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E3F6A" w14:textId="2E1F043D" w:rsidR="00127CE5" w:rsidRPr="008F4062" w:rsidRDefault="00127CE5" w:rsidP="005E077E">
      <w:pPr>
        <w:rPr>
          <w:rFonts w:ascii="Cordia New" w:hAnsi="Cordia New" w:cs="Cordia New"/>
          <w:lang w:val="en-US"/>
        </w:rPr>
      </w:pPr>
    </w:p>
    <w:tbl>
      <w:tblPr>
        <w:tblW w:w="9461" w:type="dxa"/>
        <w:shd w:val="clear" w:color="auto" w:fill="FFA543"/>
        <w:tblLook w:val="04A0" w:firstRow="1" w:lastRow="0" w:firstColumn="1" w:lastColumn="0" w:noHBand="0" w:noVBand="1"/>
      </w:tblPr>
      <w:tblGrid>
        <w:gridCol w:w="9461"/>
      </w:tblGrid>
      <w:tr w:rsidR="0092347D" w:rsidRPr="0006619B" w14:paraId="2B28CA26" w14:textId="77777777" w:rsidTr="0092347D">
        <w:trPr>
          <w:trHeight w:val="386"/>
        </w:trPr>
        <w:tc>
          <w:tcPr>
            <w:tcW w:w="9461" w:type="dxa"/>
            <w:shd w:val="clear" w:color="auto" w:fill="FFA543"/>
            <w:vAlign w:val="center"/>
          </w:tcPr>
          <w:p w14:paraId="69BA4CFF" w14:textId="62B36E1F" w:rsidR="0092347D" w:rsidRPr="0006619B" w:rsidRDefault="009C67CF" w:rsidP="005E077E">
            <w:pPr>
              <w:ind w:left="432" w:hanging="432"/>
              <w:jc w:val="both"/>
              <w:rPr>
                <w:rFonts w:ascii="Cordia New" w:eastAsia="Arial Unicode MS" w:hAnsi="Cordia New" w:cs="Cordia New"/>
                <w:b/>
                <w:bCs/>
                <w:color w:val="FFFFFF"/>
                <w:cs/>
                <w:lang w:val="en-GB"/>
              </w:rPr>
            </w:pPr>
            <w:r w:rsidRPr="0006619B">
              <w:rPr>
                <w:rFonts w:ascii="Cordia New" w:eastAsia="Arial Unicode MS" w:hAnsi="Cordia New" w:cs="Cordia New"/>
                <w:b/>
                <w:bCs/>
                <w:color w:val="FFFFFF"/>
                <w:lang w:val="en-GB"/>
              </w:rPr>
              <w:t>1</w:t>
            </w:r>
            <w:r w:rsidR="0092347D" w:rsidRPr="0006619B">
              <w:rPr>
                <w:rFonts w:ascii="Cordia New" w:eastAsia="Arial Unicode MS" w:hAnsi="Cordia New" w:cs="Cordia New"/>
                <w:b/>
                <w:bCs/>
                <w:color w:val="FFFFFF"/>
                <w:cs/>
                <w:lang w:val="en-GB"/>
              </w:rPr>
              <w:tab/>
            </w:r>
            <w:r w:rsidR="0092347D" w:rsidRPr="0006619B">
              <w:rPr>
                <w:rFonts w:ascii="Cordia New" w:eastAsia="Arial Unicode MS" w:hAnsi="Cordia New" w:cs="Cordia New"/>
                <w:b/>
                <w:bCs/>
                <w:color w:val="FFFFFF"/>
                <w:lang w:val="en-GB"/>
              </w:rPr>
              <w:t>General information</w:t>
            </w:r>
          </w:p>
        </w:tc>
      </w:tr>
    </w:tbl>
    <w:p w14:paraId="56DFE2C7" w14:textId="77777777" w:rsidR="0092347D" w:rsidRPr="0006619B" w:rsidRDefault="0092347D" w:rsidP="005E077E">
      <w:pPr>
        <w:pStyle w:val="BodyText2"/>
        <w:widowControl w:val="0"/>
        <w:spacing w:after="0"/>
        <w:ind w:left="0"/>
        <w:rPr>
          <w:rFonts w:ascii="Cordia New" w:hAnsi="Cordia New" w:cs="Cordia New"/>
          <w:sz w:val="28"/>
          <w:szCs w:val="28"/>
          <w:lang w:val="en-GB"/>
        </w:rPr>
      </w:pPr>
    </w:p>
    <w:p w14:paraId="38CC91AF" w14:textId="77777777" w:rsidR="00205EC9" w:rsidRPr="0006619B" w:rsidRDefault="00205EC9" w:rsidP="00205EC9">
      <w:pPr>
        <w:pStyle w:val="BodyText2"/>
        <w:widowControl w:val="0"/>
        <w:spacing w:after="0"/>
        <w:ind w:left="0"/>
        <w:rPr>
          <w:rFonts w:asciiTheme="minorBidi" w:hAnsiTheme="minorBidi" w:cstheme="minorBidi"/>
          <w:sz w:val="28"/>
          <w:szCs w:val="28"/>
          <w:lang w:val="en-GB"/>
        </w:rPr>
      </w:pPr>
      <w:r w:rsidRPr="0006619B">
        <w:rPr>
          <w:rFonts w:asciiTheme="minorBidi" w:hAnsiTheme="minorBidi" w:cstheme="minorBidi"/>
          <w:sz w:val="28"/>
          <w:szCs w:val="28"/>
          <w:lang w:val="en-GB"/>
        </w:rPr>
        <w:t>PTT Exploration and Production Public Company Limited (the Company) is registered as a company in Thailand and listed on the Stock Exchange of Thailand. On 1 April 2023, the Company notified of changing the address and the new registered office is 555/1 Energy Complex Building A,19th - 36th Floor, Vibhavadi-Rangsit Road, Chatuchak, Bangkok 10900.</w:t>
      </w:r>
      <w:r w:rsidRPr="0006619B">
        <w:rPr>
          <w:rFonts w:asciiTheme="minorBidi" w:hAnsiTheme="minorBidi" w:cstheme="minorBidi"/>
          <w:sz w:val="28"/>
          <w:szCs w:val="28"/>
          <w:cs/>
        </w:rPr>
        <w:t xml:space="preserve"> </w:t>
      </w:r>
    </w:p>
    <w:p w14:paraId="6F51FA47" w14:textId="77777777" w:rsidR="0092347D" w:rsidRPr="0006619B" w:rsidRDefault="0092347D" w:rsidP="005E077E">
      <w:pPr>
        <w:pStyle w:val="BodyText2"/>
        <w:widowControl w:val="0"/>
        <w:spacing w:after="0"/>
        <w:ind w:left="0"/>
        <w:rPr>
          <w:rFonts w:ascii="Cordia New" w:hAnsi="Cordia New" w:cs="Cordia New"/>
          <w:sz w:val="28"/>
          <w:szCs w:val="28"/>
          <w:cs/>
          <w:lang w:val="en-GB"/>
        </w:rPr>
      </w:pPr>
    </w:p>
    <w:p w14:paraId="36FB5A6C" w14:textId="77777777" w:rsidR="0092347D" w:rsidRPr="0006619B" w:rsidRDefault="0092347D" w:rsidP="005E077E">
      <w:pPr>
        <w:pStyle w:val="BodyText2"/>
        <w:widowControl w:val="0"/>
        <w:spacing w:after="0"/>
        <w:ind w:left="0"/>
        <w:rPr>
          <w:rFonts w:ascii="Cordia New" w:hAnsi="Cordia New" w:cs="Cordia New"/>
          <w:sz w:val="28"/>
          <w:szCs w:val="28"/>
          <w:lang w:val="en-GB"/>
        </w:rPr>
      </w:pPr>
      <w:r w:rsidRPr="0006619B">
        <w:rPr>
          <w:rFonts w:ascii="Cordia New" w:hAnsi="Cordia New" w:cs="Cordia New"/>
          <w:sz w:val="28"/>
          <w:szCs w:val="28"/>
          <w:lang w:val="en-GB"/>
        </w:rPr>
        <w:t>For reporting purposes, the Company and its subsidiaries are together referred to as the Group.</w:t>
      </w:r>
    </w:p>
    <w:p w14:paraId="63C8B8F9" w14:textId="77777777" w:rsidR="0092347D" w:rsidRPr="0006619B" w:rsidRDefault="0092347D" w:rsidP="005E077E">
      <w:pPr>
        <w:pStyle w:val="BodyText2"/>
        <w:widowControl w:val="0"/>
        <w:spacing w:after="0"/>
        <w:ind w:left="0"/>
        <w:rPr>
          <w:rFonts w:ascii="Cordia New" w:hAnsi="Cordia New" w:cs="Cordia New"/>
          <w:sz w:val="28"/>
          <w:szCs w:val="28"/>
          <w:lang w:val="en-GB"/>
        </w:rPr>
      </w:pPr>
    </w:p>
    <w:p w14:paraId="266D1D32" w14:textId="77777777" w:rsidR="0092347D" w:rsidRPr="0006619B" w:rsidRDefault="0092347D" w:rsidP="005E077E">
      <w:pPr>
        <w:pStyle w:val="BodyText2"/>
        <w:widowControl w:val="0"/>
        <w:spacing w:after="0"/>
        <w:ind w:left="0"/>
        <w:rPr>
          <w:rFonts w:ascii="Cordia New" w:hAnsi="Cordia New" w:cs="Cordia New"/>
          <w:sz w:val="28"/>
          <w:szCs w:val="28"/>
          <w:lang w:val="en-GB"/>
        </w:rPr>
      </w:pPr>
      <w:r w:rsidRPr="0006619B">
        <w:rPr>
          <w:rFonts w:ascii="Cordia New" w:hAnsi="Cordia New" w:cs="Cordia New"/>
          <w:sz w:val="28"/>
          <w:szCs w:val="28"/>
          <w:lang w:val="en-GB"/>
        </w:rPr>
        <w:t>The principal business operations of the Group are</w:t>
      </w:r>
      <w:r w:rsidRPr="0006619B">
        <w:rPr>
          <w:rFonts w:ascii="Cordia New" w:hAnsi="Cordia New" w:cs="Cordia New"/>
          <w:sz w:val="28"/>
          <w:szCs w:val="28"/>
          <w:cs/>
          <w:lang w:val="en-GB"/>
        </w:rPr>
        <w:t xml:space="preserve"> </w:t>
      </w:r>
      <w:r w:rsidRPr="0006619B">
        <w:rPr>
          <w:rFonts w:ascii="Cordia New" w:hAnsi="Cordia New" w:cs="Cordia New"/>
          <w:sz w:val="28"/>
          <w:szCs w:val="28"/>
          <w:lang w:val="en-GB"/>
        </w:rPr>
        <w:t>exploration and production of petroleum in Thailand and overseas, and related business associated with the Group's strategy.</w:t>
      </w:r>
    </w:p>
    <w:p w14:paraId="4305E0DA" w14:textId="77777777" w:rsidR="0092347D" w:rsidRPr="0006619B" w:rsidRDefault="0092347D" w:rsidP="005E077E">
      <w:pPr>
        <w:pStyle w:val="BodyText2"/>
        <w:widowControl w:val="0"/>
        <w:spacing w:after="0"/>
        <w:ind w:left="0"/>
        <w:rPr>
          <w:rFonts w:ascii="Cordia New" w:hAnsi="Cordia New" w:cs="Cordia New"/>
          <w:sz w:val="28"/>
          <w:szCs w:val="28"/>
          <w:lang w:val="en-GB"/>
        </w:rPr>
      </w:pPr>
    </w:p>
    <w:p w14:paraId="538FF54B" w14:textId="4966F908" w:rsidR="0092347D" w:rsidRPr="0006619B" w:rsidRDefault="0092347D" w:rsidP="005E077E">
      <w:pPr>
        <w:pStyle w:val="BodyText2"/>
        <w:widowControl w:val="0"/>
        <w:spacing w:after="0"/>
        <w:ind w:left="0"/>
        <w:rPr>
          <w:rFonts w:ascii="Cordia New" w:hAnsi="Cordia New" w:cs="Cordia New"/>
          <w:sz w:val="28"/>
          <w:szCs w:val="28"/>
          <w:lang w:val="en-GB"/>
        </w:rPr>
      </w:pPr>
      <w:r w:rsidRPr="0006619B">
        <w:rPr>
          <w:rFonts w:ascii="Cordia New" w:hAnsi="Cordia New" w:cs="Cordia New"/>
          <w:spacing w:val="-2"/>
          <w:sz w:val="28"/>
          <w:szCs w:val="28"/>
          <w:lang w:val="en-GB"/>
        </w:rPr>
        <w:t>These consolidated and separate financial statements were authorised for issue by</w:t>
      </w:r>
      <w:r w:rsidRPr="0006619B">
        <w:rPr>
          <w:rFonts w:ascii="Cordia New" w:hAnsi="Cordia New" w:cs="Cordia New"/>
          <w:spacing w:val="-2"/>
          <w:sz w:val="28"/>
          <w:szCs w:val="28"/>
          <w:cs/>
        </w:rPr>
        <w:t xml:space="preserve"> </w:t>
      </w:r>
      <w:r w:rsidRPr="0006619B">
        <w:rPr>
          <w:rFonts w:ascii="Cordia New" w:hAnsi="Cordia New" w:cs="Cordia New"/>
          <w:spacing w:val="-2"/>
          <w:sz w:val="28"/>
          <w:szCs w:val="28"/>
          <w:lang w:val="en-GB"/>
        </w:rPr>
        <w:t>the Board of Directors</w:t>
      </w:r>
      <w:r w:rsidRPr="0006619B">
        <w:rPr>
          <w:rFonts w:ascii="Cordia New" w:hAnsi="Cordia New" w:cs="Cordia New"/>
          <w:sz w:val="28"/>
          <w:szCs w:val="28"/>
          <w:lang w:val="en-GB"/>
        </w:rPr>
        <w:t xml:space="preserve"> on </w:t>
      </w:r>
      <w:r w:rsidRPr="0006619B">
        <w:rPr>
          <w:rFonts w:ascii="Cordia New" w:hAnsi="Cordia New" w:cs="Cordia New"/>
          <w:sz w:val="28"/>
          <w:szCs w:val="28"/>
          <w:cs/>
          <w:lang w:val="en-GB"/>
        </w:rPr>
        <w:br/>
      </w:r>
      <w:r w:rsidR="00790EF9" w:rsidRPr="0006619B">
        <w:rPr>
          <w:rFonts w:ascii="Cordia New" w:hAnsi="Cordia New" w:cs="Cordia New"/>
          <w:sz w:val="28"/>
          <w:szCs w:val="28"/>
          <w:lang w:val="en-GB"/>
        </w:rPr>
        <w:t>12 February</w:t>
      </w:r>
      <w:r w:rsidRPr="0006619B">
        <w:rPr>
          <w:rFonts w:ascii="Cordia New" w:hAnsi="Cordia New" w:cs="Cordia New"/>
          <w:sz w:val="28"/>
          <w:szCs w:val="28"/>
          <w:lang w:val="en-GB"/>
        </w:rPr>
        <w:t xml:space="preserve"> </w:t>
      </w:r>
      <w:r w:rsidR="009C67CF" w:rsidRPr="0006619B">
        <w:rPr>
          <w:rFonts w:ascii="Cordia New" w:hAnsi="Cordia New" w:cs="Cordia New"/>
          <w:sz w:val="28"/>
          <w:szCs w:val="28"/>
          <w:lang w:val="en-GB"/>
        </w:rPr>
        <w:t>2024</w:t>
      </w:r>
      <w:r w:rsidRPr="0006619B">
        <w:rPr>
          <w:rFonts w:ascii="Cordia New" w:hAnsi="Cordia New" w:cs="Cordia New"/>
          <w:sz w:val="28"/>
          <w:szCs w:val="28"/>
          <w:lang w:val="en-GB"/>
        </w:rPr>
        <w:t>.</w:t>
      </w:r>
    </w:p>
    <w:p w14:paraId="418EA367" w14:textId="77777777" w:rsidR="009C73DC" w:rsidRPr="0006619B" w:rsidRDefault="009C73DC" w:rsidP="009C73DC">
      <w:pPr>
        <w:pStyle w:val="BodyText2"/>
        <w:widowControl w:val="0"/>
        <w:spacing w:after="0"/>
        <w:ind w:left="0"/>
        <w:jc w:val="thaiDistribute"/>
        <w:rPr>
          <w:rFonts w:asciiTheme="minorBidi" w:hAnsiTheme="minorBidi" w:cstheme="minorBidi"/>
          <w:sz w:val="28"/>
          <w:szCs w:val="28"/>
          <w:cs/>
        </w:rPr>
      </w:pPr>
    </w:p>
    <w:tbl>
      <w:tblPr>
        <w:tblW w:w="0" w:type="auto"/>
        <w:shd w:val="clear" w:color="auto" w:fill="FFA543"/>
        <w:tblLook w:val="04A0" w:firstRow="1" w:lastRow="0" w:firstColumn="1" w:lastColumn="0" w:noHBand="0" w:noVBand="1"/>
      </w:tblPr>
      <w:tblGrid>
        <w:gridCol w:w="9450"/>
      </w:tblGrid>
      <w:tr w:rsidR="009C73DC" w:rsidRPr="00895898" w14:paraId="09604E7C" w14:textId="77777777">
        <w:trPr>
          <w:trHeight w:val="386"/>
        </w:trPr>
        <w:tc>
          <w:tcPr>
            <w:tcW w:w="9450" w:type="dxa"/>
            <w:shd w:val="clear" w:color="auto" w:fill="FFA543"/>
            <w:vAlign w:val="center"/>
          </w:tcPr>
          <w:p w14:paraId="181F71E0" w14:textId="07D6044C" w:rsidR="009C73DC" w:rsidRPr="0006619B" w:rsidRDefault="00205EC9">
            <w:pPr>
              <w:pStyle w:val="Heading1"/>
              <w:rPr>
                <w:rStyle w:val="Hyperlink"/>
                <w:rFonts w:ascii="Cordia New" w:hAnsi="Cordia New" w:cs="Cordia New"/>
                <w:color w:val="FFFFFF"/>
                <w:u w:val="none"/>
                <w:cs/>
              </w:rPr>
            </w:pPr>
            <w:bookmarkStart w:id="0" w:name="_Hlk156995876"/>
            <w:r w:rsidRPr="0006619B">
              <w:rPr>
                <w:rStyle w:val="Hyperlink"/>
                <w:rFonts w:asciiTheme="minorBidi" w:hAnsiTheme="minorBidi" w:cstheme="minorBidi"/>
                <w:color w:val="FFFFFF"/>
                <w:u w:val="none"/>
              </w:rPr>
              <w:t>2</w:t>
            </w:r>
            <w:r w:rsidRPr="0006619B">
              <w:rPr>
                <w:rStyle w:val="Hyperlink"/>
                <w:rFonts w:asciiTheme="minorBidi" w:hAnsiTheme="minorBidi" w:cstheme="minorBidi"/>
                <w:color w:val="FFFFFF"/>
                <w:u w:val="none"/>
                <w:cs/>
              </w:rPr>
              <w:tab/>
            </w:r>
            <w:r w:rsidRPr="0006619B">
              <w:rPr>
                <w:rStyle w:val="Hyperlink"/>
                <w:rFonts w:asciiTheme="minorBidi" w:hAnsiTheme="minorBidi" w:cstheme="minorBidi"/>
                <w:color w:val="FFFFFF"/>
                <w:u w:val="none"/>
              </w:rPr>
              <w:t>Significant events during the current period</w:t>
            </w:r>
          </w:p>
        </w:tc>
      </w:tr>
    </w:tbl>
    <w:p w14:paraId="4EAF8FB0" w14:textId="77777777" w:rsidR="009C73DC" w:rsidRPr="0006619B" w:rsidRDefault="009C73DC" w:rsidP="009C73DC">
      <w:pPr>
        <w:pStyle w:val="BodyText2"/>
        <w:widowControl w:val="0"/>
        <w:spacing w:after="0"/>
        <w:ind w:left="0"/>
        <w:jc w:val="thaiDistribute"/>
        <w:rPr>
          <w:rFonts w:ascii="Cordia New" w:hAnsi="Cordia New" w:cs="Cordia New"/>
          <w:sz w:val="22"/>
          <w:szCs w:val="22"/>
          <w:lang w:val="en-US"/>
        </w:rPr>
      </w:pPr>
      <w:bookmarkStart w:id="1" w:name="_Hlk156995870"/>
      <w:bookmarkEnd w:id="0"/>
    </w:p>
    <w:bookmarkEnd w:id="1"/>
    <w:p w14:paraId="7CE41890" w14:textId="0C447D3F" w:rsidR="0028702B" w:rsidRPr="0006619B" w:rsidRDefault="004074F4">
      <w:pPr>
        <w:pStyle w:val="ListParagraph"/>
        <w:numPr>
          <w:ilvl w:val="0"/>
          <w:numId w:val="31"/>
        </w:numPr>
        <w:ind w:left="426" w:hanging="426"/>
        <w:jc w:val="thaiDistribute"/>
        <w:rPr>
          <w:rFonts w:asciiTheme="minorBidi" w:eastAsia="Arial Unicode MS" w:hAnsiTheme="minorBidi" w:cstheme="minorBidi"/>
          <w:szCs w:val="28"/>
          <w:lang w:val="en-US"/>
        </w:rPr>
      </w:pPr>
      <w:r w:rsidRPr="0006619B">
        <w:rPr>
          <w:rFonts w:asciiTheme="minorBidi" w:eastAsia="Arial Unicode MS" w:hAnsiTheme="minorBidi" w:cstheme="minorBidi"/>
          <w:szCs w:val="28"/>
          <w:lang w:val="en-US"/>
        </w:rPr>
        <w:t>From the 2009 Montara in</w:t>
      </w:r>
      <w:r w:rsidR="004E0128" w:rsidRPr="0006619B">
        <w:rPr>
          <w:rFonts w:asciiTheme="minorBidi" w:eastAsia="Arial Unicode MS" w:hAnsiTheme="minorBidi" w:cstheme="minorBidi"/>
          <w:szCs w:val="28"/>
          <w:lang w:val="en-US"/>
        </w:rPr>
        <w:t>cident,</w:t>
      </w:r>
      <w:r w:rsidR="0028702B" w:rsidRPr="0006619B">
        <w:rPr>
          <w:rFonts w:asciiTheme="minorBidi" w:eastAsia="Arial Unicode MS" w:hAnsiTheme="minorBidi" w:cstheme="minorBidi"/>
          <w:szCs w:val="28"/>
          <w:lang w:val="en-US"/>
        </w:rPr>
        <w:t xml:space="preserve"> the class action lawsuit </w:t>
      </w:r>
      <w:r w:rsidR="0005573A" w:rsidRPr="0006619B">
        <w:rPr>
          <w:rFonts w:asciiTheme="minorBidi" w:eastAsia="Arial Unicode MS" w:hAnsiTheme="minorBidi" w:cstheme="minorBidi"/>
          <w:szCs w:val="28"/>
          <w:lang w:val="en-US"/>
        </w:rPr>
        <w:t xml:space="preserve">was </w:t>
      </w:r>
      <w:r w:rsidR="0028702B" w:rsidRPr="0006619B">
        <w:rPr>
          <w:rFonts w:asciiTheme="minorBidi" w:hAnsiTheme="minorBidi" w:cs="Cordia New"/>
          <w:szCs w:val="36"/>
          <w:lang w:val="en-US"/>
        </w:rPr>
        <w:t xml:space="preserve">brought by a group of Indonesian seaweed farmers </w:t>
      </w:r>
      <w:r w:rsidR="0028702B" w:rsidRPr="0006619B">
        <w:rPr>
          <w:rFonts w:asciiTheme="minorBidi" w:eastAsia="Arial Unicode MS" w:hAnsiTheme="minorBidi" w:cstheme="minorBidi"/>
          <w:szCs w:val="28"/>
          <w:lang w:val="en-US"/>
        </w:rPr>
        <w:t xml:space="preserve">against PTTEP AAA in the Federal Court of Australia in 2016, claiming that damage to their seaweed crops was allegedly caused by the incident. The trial judge found that, </w:t>
      </w:r>
      <w:r w:rsidR="0028702B" w:rsidRPr="0006619B">
        <w:rPr>
          <w:rFonts w:asciiTheme="minorBidi" w:hAnsiTheme="minorBidi" w:cs="Cordia New"/>
          <w:szCs w:val="36"/>
          <w:lang w:val="en-US"/>
        </w:rPr>
        <w:t>on the balance of probabilities, oil from</w:t>
      </w:r>
      <w:r w:rsidR="0028702B" w:rsidRPr="0006619B">
        <w:rPr>
          <w:rFonts w:asciiTheme="minorBidi" w:eastAsia="Arial Unicode MS" w:hAnsiTheme="minorBidi" w:cstheme="minorBidi"/>
          <w:szCs w:val="28"/>
          <w:lang w:val="en-US"/>
        </w:rPr>
        <w:t xml:space="preserve"> the Montara oil spill incident reached the seaweed farms and caused damage, and also identified the impacted areas. PTTEP AAA lodged an appeal against the court’s first instance judgment in its entirety. However, in parallel in quarter 4 of 2022, PTTEP AAA participated in mediation, as ordered by the Court, and reached an in-principle agreement, whereby PTTEP AAA would pay Australian Dollar 192.5 million in full and final settlement of the class action (including PTTEP AAA's appeal) to the group of Indonesian seaweed farmers, on a no admission of liability basis.</w:t>
      </w:r>
    </w:p>
    <w:p w14:paraId="558F422C" w14:textId="77777777" w:rsidR="0028702B" w:rsidRPr="0006619B" w:rsidRDefault="0028702B" w:rsidP="0028702B">
      <w:pPr>
        <w:ind w:left="360"/>
        <w:jc w:val="thaiDistribute"/>
        <w:rPr>
          <w:rFonts w:asciiTheme="minorBidi" w:eastAsia="Arial Unicode MS" w:hAnsiTheme="minorBidi" w:cstheme="minorBidi"/>
          <w:lang w:val="en-US"/>
        </w:rPr>
      </w:pPr>
    </w:p>
    <w:p w14:paraId="73EA878B" w14:textId="560A6A12" w:rsidR="00F36647" w:rsidRPr="0006619B" w:rsidRDefault="0028702B" w:rsidP="0028702B">
      <w:pPr>
        <w:pStyle w:val="ListParagraph"/>
        <w:ind w:left="426"/>
        <w:jc w:val="thaiDistribute"/>
        <w:rPr>
          <w:rFonts w:asciiTheme="minorBidi" w:eastAsia="Arial Unicode MS" w:hAnsiTheme="minorBidi" w:cstheme="minorBidi"/>
          <w:szCs w:val="28"/>
          <w:lang w:val="en-US"/>
        </w:rPr>
      </w:pPr>
      <w:r w:rsidRPr="0006619B">
        <w:rPr>
          <w:rFonts w:asciiTheme="minorBidi" w:eastAsia="Arial Unicode MS" w:hAnsiTheme="minorBidi" w:cstheme="minorBidi"/>
          <w:szCs w:val="28"/>
          <w:lang w:val="en-US"/>
        </w:rPr>
        <w:t>In quarter 1 of 2023, the Federal Court of Australia approved this in-principle settlement agreement and the approach to the distribution of the settlement sum to the group members.</w:t>
      </w:r>
    </w:p>
    <w:p w14:paraId="6894295A" w14:textId="77777777" w:rsidR="00F36647" w:rsidRPr="0006619B" w:rsidRDefault="00F36647">
      <w:pPr>
        <w:spacing w:after="160" w:line="259" w:lineRule="auto"/>
        <w:rPr>
          <w:rFonts w:asciiTheme="minorBidi" w:eastAsia="Arial Unicode MS" w:hAnsiTheme="minorBidi" w:cstheme="minorBidi"/>
          <w:lang w:val="en-US"/>
        </w:rPr>
      </w:pPr>
      <w:r w:rsidRPr="0006619B">
        <w:rPr>
          <w:rFonts w:asciiTheme="minorBidi" w:eastAsia="Arial Unicode MS" w:hAnsiTheme="minorBidi" w:cstheme="minorBidi"/>
          <w:lang w:val="en-US"/>
        </w:rPr>
        <w:br w:type="page"/>
      </w:r>
    </w:p>
    <w:p w14:paraId="075EDF7A" w14:textId="77777777" w:rsidR="0028702B" w:rsidRPr="0006619B" w:rsidRDefault="0028702B" w:rsidP="0028702B">
      <w:pPr>
        <w:pStyle w:val="ListParagraph"/>
        <w:ind w:left="426"/>
        <w:jc w:val="thaiDistribute"/>
        <w:rPr>
          <w:rFonts w:asciiTheme="minorBidi" w:eastAsia="Arial Unicode MS" w:hAnsiTheme="minorBidi" w:cstheme="minorBidi"/>
          <w:szCs w:val="28"/>
          <w:lang w:val="en-US"/>
        </w:rPr>
      </w:pPr>
    </w:p>
    <w:p w14:paraId="7D5AA49E" w14:textId="1703425B" w:rsidR="009C73DC" w:rsidRPr="0006619B" w:rsidRDefault="0028702B" w:rsidP="00F36647">
      <w:pPr>
        <w:pStyle w:val="ListParagraph"/>
        <w:ind w:left="426"/>
        <w:jc w:val="thaiDistribute"/>
        <w:rPr>
          <w:rFonts w:asciiTheme="minorBidi" w:eastAsia="Arial Unicode MS" w:hAnsiTheme="minorBidi" w:cstheme="minorBidi"/>
          <w:szCs w:val="28"/>
          <w:lang w:val="en-US"/>
        </w:rPr>
      </w:pPr>
      <w:r w:rsidRPr="0006619B">
        <w:rPr>
          <w:rFonts w:asciiTheme="minorBidi" w:eastAsia="Arial Unicode MS" w:hAnsiTheme="minorBidi" w:cstheme="minorBidi"/>
          <w:szCs w:val="28"/>
          <w:lang w:val="en-US"/>
        </w:rPr>
        <w:t>In May 2023, PTTEP AAA paid the approved settlement amount of Australian Dollar 192.5 million, equivalent to US Dollar 130.42 million (Baht 4,421.22 million). Nevertheless, the class action remains on foot until the claims administrator appointed by the court has completed the distribution process in accordance with the approved distribution scheme under the supervision of the court. PTTEP AAA will monitor such distribution process to ensure it is conducted in line with the settlement agreement approved by the court. The case will conclude when the distribution process has been completed.</w:t>
      </w:r>
    </w:p>
    <w:p w14:paraId="73155CAC" w14:textId="1591147E" w:rsidR="00F36647" w:rsidRPr="0006619B" w:rsidRDefault="00F36647" w:rsidP="00F36647">
      <w:pPr>
        <w:pStyle w:val="ListParagraph"/>
        <w:ind w:left="426"/>
        <w:jc w:val="thaiDistribute"/>
        <w:rPr>
          <w:rFonts w:asciiTheme="minorBidi" w:eastAsia="Arial Unicode MS" w:hAnsiTheme="minorBidi" w:cstheme="minorBidi"/>
          <w:szCs w:val="28"/>
          <w:lang w:val="en-US"/>
        </w:rPr>
      </w:pPr>
    </w:p>
    <w:p w14:paraId="5F7CED40" w14:textId="53F61791" w:rsidR="00254D91" w:rsidRPr="0006619B" w:rsidRDefault="00F36647" w:rsidP="00F36647">
      <w:pPr>
        <w:pStyle w:val="ListParagraph"/>
        <w:numPr>
          <w:ilvl w:val="0"/>
          <w:numId w:val="33"/>
        </w:numPr>
        <w:ind w:left="360"/>
        <w:jc w:val="thaiDistribute"/>
        <w:rPr>
          <w:rFonts w:asciiTheme="minorBidi" w:eastAsia="Arial Unicode MS" w:hAnsiTheme="minorBidi" w:cstheme="minorBidi"/>
          <w:szCs w:val="28"/>
          <w:lang w:val="en-US"/>
        </w:rPr>
      </w:pPr>
      <w:bookmarkStart w:id="2" w:name="_Hlk156995903"/>
      <w:r w:rsidRPr="0006619B">
        <w:rPr>
          <w:rFonts w:asciiTheme="minorBidi" w:eastAsia="Arial Unicode MS" w:hAnsiTheme="minorBidi" w:cstheme="minorBidi"/>
          <w:spacing w:val="2"/>
          <w:szCs w:val="28"/>
          <w:lang w:val="en-US"/>
        </w:rPr>
        <w:t>On 21 June 2023, FutureTech Energy Ventures Co., Ltd. (</w:t>
      </w:r>
      <w:r w:rsidR="00481869" w:rsidRPr="0006619B">
        <w:rPr>
          <w:rFonts w:asciiTheme="minorBidi" w:eastAsia="Arial Unicode MS" w:hAnsiTheme="minorBidi" w:cstheme="minorBidi"/>
          <w:spacing w:val="2"/>
          <w:szCs w:val="28"/>
          <w:lang w:val="en-US"/>
        </w:rPr>
        <w:t>FTEV</w:t>
      </w:r>
      <w:r w:rsidRPr="0006619B">
        <w:rPr>
          <w:rFonts w:asciiTheme="minorBidi" w:eastAsia="Arial Unicode MS" w:hAnsiTheme="minorBidi" w:cstheme="minorBidi"/>
          <w:spacing w:val="2"/>
          <w:szCs w:val="28"/>
          <w:lang w:val="en-US"/>
        </w:rPr>
        <w:t xml:space="preserve">), a subsidiary of the Group, and consortium partners have been awarded the Green Hydrogen Concession Block in the Sultanate of Oman and entered into the Project Development Agreement and Sub-Usufruct Agreement for the exclusive business development and production rights of green </w:t>
      </w:r>
      <w:r w:rsidRPr="0006619B">
        <w:rPr>
          <w:rFonts w:asciiTheme="minorBidi" w:eastAsia="Arial Unicode MS" w:hAnsiTheme="minorBidi" w:cstheme="minorBidi"/>
          <w:spacing w:val="-4"/>
          <w:szCs w:val="28"/>
          <w:lang w:val="en-US"/>
        </w:rPr>
        <w:t>hydrogen project in Block Z1-02 for 47 years. On 14 December 2023</w:t>
      </w:r>
      <w:r w:rsidRPr="0006619B">
        <w:rPr>
          <w:rFonts w:asciiTheme="minorBidi" w:eastAsia="Arial Unicode MS" w:hAnsiTheme="minorBidi" w:cstheme="minorBidi"/>
          <w:spacing w:val="2"/>
          <w:szCs w:val="28"/>
          <w:lang w:val="en-US"/>
        </w:rPr>
        <w:t xml:space="preserve">, </w:t>
      </w:r>
      <w:r w:rsidR="00481869" w:rsidRPr="0006619B">
        <w:rPr>
          <w:rFonts w:asciiTheme="minorBidi" w:eastAsia="Arial Unicode MS" w:hAnsiTheme="minorBidi" w:cstheme="minorBidi"/>
          <w:spacing w:val="2"/>
          <w:szCs w:val="28"/>
          <w:lang w:val="en-US"/>
        </w:rPr>
        <w:t>FTEV</w:t>
      </w:r>
      <w:r w:rsidRPr="0006619B">
        <w:rPr>
          <w:rFonts w:asciiTheme="minorBidi" w:eastAsia="Arial Unicode MS" w:hAnsiTheme="minorBidi" w:cstheme="minorBidi"/>
          <w:spacing w:val="-2"/>
          <w:szCs w:val="28"/>
          <w:lang w:val="en-US"/>
        </w:rPr>
        <w:t xml:space="preserve"> and consortium partners established Hydrogen Duqm LLC (HDL), where </w:t>
      </w:r>
      <w:r w:rsidR="00481869" w:rsidRPr="0006619B">
        <w:rPr>
          <w:rFonts w:asciiTheme="minorBidi" w:eastAsia="Arial Unicode MS" w:hAnsiTheme="minorBidi" w:cstheme="minorBidi"/>
          <w:spacing w:val="-2"/>
          <w:szCs w:val="28"/>
          <w:lang w:val="en-US"/>
        </w:rPr>
        <w:t>FTEV</w:t>
      </w:r>
      <w:r w:rsidR="00C14AA9" w:rsidRPr="0006619B">
        <w:rPr>
          <w:rFonts w:asciiTheme="minorBidi" w:eastAsia="Arial Unicode MS" w:hAnsiTheme="minorBidi" w:cstheme="minorBidi"/>
          <w:spacing w:val="-2"/>
          <w:szCs w:val="28"/>
          <w:lang w:val="en-US"/>
        </w:rPr>
        <w:t xml:space="preserve"> </w:t>
      </w:r>
      <w:r w:rsidRPr="0006619B">
        <w:rPr>
          <w:rFonts w:asciiTheme="minorBidi" w:eastAsia="Arial Unicode MS" w:hAnsiTheme="minorBidi" w:cstheme="minorBidi"/>
          <w:spacing w:val="-2"/>
          <w:szCs w:val="28"/>
          <w:lang w:val="en-US"/>
        </w:rPr>
        <w:t>holds 11</w:t>
      </w:r>
      <w:r w:rsidRPr="0006619B">
        <w:rPr>
          <w:rFonts w:asciiTheme="minorBidi" w:eastAsia="Arial Unicode MS" w:hAnsiTheme="minorBidi" w:cstheme="minorBidi"/>
          <w:spacing w:val="2"/>
          <w:szCs w:val="28"/>
          <w:lang w:val="en-US"/>
        </w:rPr>
        <w:t xml:space="preserve">% interest in HDL. The Group classifies the investment in HDL as an investment in an associate. </w:t>
      </w:r>
      <w:r w:rsidR="00E72E1E" w:rsidRPr="0006619B">
        <w:rPr>
          <w:rFonts w:asciiTheme="minorBidi" w:eastAsia="Arial Unicode MS" w:hAnsiTheme="minorBidi" w:cstheme="minorBidi"/>
          <w:spacing w:val="2"/>
          <w:szCs w:val="28"/>
          <w:lang w:val="en-US"/>
        </w:rPr>
        <w:t>This investment aligns with the Group's strategy to expand into the clean energy business.</w:t>
      </w:r>
    </w:p>
    <w:p w14:paraId="03679AF8" w14:textId="77777777" w:rsidR="00F36647" w:rsidRPr="0006619B" w:rsidRDefault="00F36647" w:rsidP="00F36647">
      <w:pPr>
        <w:jc w:val="thaiDistribute"/>
        <w:rPr>
          <w:rFonts w:asciiTheme="minorBidi" w:eastAsia="Arial Unicode MS" w:hAnsiTheme="minorBidi" w:cstheme="minorBidi"/>
          <w:lang w:val="en-US"/>
        </w:rPr>
      </w:pPr>
    </w:p>
    <w:p w14:paraId="1B37C65D" w14:textId="7D07A9A0" w:rsidR="00254D91" w:rsidRPr="0006619B" w:rsidRDefault="00917B42">
      <w:pPr>
        <w:pStyle w:val="ListParagraph"/>
        <w:numPr>
          <w:ilvl w:val="0"/>
          <w:numId w:val="33"/>
        </w:numPr>
        <w:ind w:left="360"/>
        <w:jc w:val="thaiDistribute"/>
        <w:rPr>
          <w:rFonts w:asciiTheme="minorBidi" w:eastAsia="Arial Unicode MS" w:hAnsiTheme="minorBidi" w:cstheme="minorBidi"/>
          <w:szCs w:val="28"/>
          <w:lang w:val="en-US"/>
        </w:rPr>
      </w:pPr>
      <w:r w:rsidRPr="0006619B">
        <w:rPr>
          <w:rFonts w:asciiTheme="minorBidi" w:eastAsia="Arial Unicode MS" w:hAnsiTheme="minorBidi" w:cstheme="minorBidi"/>
          <w:szCs w:val="28"/>
          <w:lang w:val="en-US"/>
        </w:rPr>
        <w:t xml:space="preserve">On 18 August 2023, PTTEP AAA entered into a Sale and Purchase Agreement  to sell its total </w:t>
      </w:r>
      <w:r w:rsidR="00600239" w:rsidRPr="0006619B">
        <w:rPr>
          <w:rFonts w:asciiTheme="minorBidi" w:eastAsia="Arial Unicode MS" w:hAnsiTheme="minorBidi" w:cstheme="minorBidi"/>
          <w:szCs w:val="28"/>
          <w:lang w:val="en-US"/>
        </w:rPr>
        <w:t>participating</w:t>
      </w:r>
      <w:r w:rsidRPr="0006619B">
        <w:rPr>
          <w:rFonts w:asciiTheme="minorBidi" w:eastAsia="Arial Unicode MS" w:hAnsiTheme="minorBidi" w:cstheme="minorBidi"/>
          <w:szCs w:val="28"/>
          <w:lang w:val="en-US"/>
        </w:rPr>
        <w:t xml:space="preserve"> interest in petroleum retention lease AC/RL7 to INPEX Cash Maple Pty Ltd and TotalEnergies Exploration Australia Pty Ltd. The sale transaction was </w:t>
      </w:r>
      <w:r w:rsidRPr="0006619B">
        <w:rPr>
          <w:rFonts w:asciiTheme="minorBidi" w:eastAsia="Arial Unicode MS" w:hAnsiTheme="minorBidi" w:cstheme="minorBidi"/>
          <w:spacing w:val="-2"/>
          <w:szCs w:val="28"/>
          <w:lang w:val="en-US"/>
        </w:rPr>
        <w:t xml:space="preserve">completed on 22 December 2023 and PTTEP AAA recognised the gain on </w:t>
      </w:r>
      <w:r w:rsidR="003407CD" w:rsidRPr="0006619B">
        <w:rPr>
          <w:rFonts w:asciiTheme="minorBidi" w:eastAsia="Arial Unicode MS" w:hAnsiTheme="minorBidi" w:cstheme="minorBidi"/>
          <w:spacing w:val="-2"/>
          <w:szCs w:val="28"/>
          <w:lang w:val="en-US"/>
        </w:rPr>
        <w:t xml:space="preserve">disposal </w:t>
      </w:r>
      <w:r w:rsidRPr="0006619B">
        <w:rPr>
          <w:rFonts w:asciiTheme="minorBidi" w:eastAsia="Arial Unicode MS" w:hAnsiTheme="minorBidi" w:cstheme="minorBidi"/>
          <w:spacing w:val="-2"/>
          <w:szCs w:val="28"/>
          <w:lang w:val="en-US"/>
        </w:rPr>
        <w:t xml:space="preserve">of </w:t>
      </w:r>
      <w:r w:rsidR="00031A95" w:rsidRPr="0006619B">
        <w:rPr>
          <w:rFonts w:asciiTheme="minorBidi" w:eastAsia="Arial Unicode MS" w:hAnsiTheme="minorBidi" w:cstheme="minorBidi"/>
          <w:spacing w:val="-2"/>
          <w:szCs w:val="28"/>
          <w:lang w:val="en-US"/>
        </w:rPr>
        <w:t xml:space="preserve">participating </w:t>
      </w:r>
      <w:r w:rsidR="009C62F5" w:rsidRPr="0006619B">
        <w:rPr>
          <w:rFonts w:asciiTheme="minorBidi" w:eastAsia="Arial Unicode MS" w:hAnsiTheme="minorBidi" w:cstheme="minorBidi"/>
          <w:spacing w:val="-2"/>
          <w:szCs w:val="28"/>
          <w:lang w:val="en-US"/>
        </w:rPr>
        <w:t>interest</w:t>
      </w:r>
      <w:r w:rsidRPr="0006619B">
        <w:rPr>
          <w:rFonts w:asciiTheme="minorBidi" w:eastAsia="Arial Unicode MS" w:hAnsiTheme="minorBidi" w:cstheme="minorBidi"/>
          <w:spacing w:val="-2"/>
          <w:szCs w:val="28"/>
          <w:lang w:val="en-US"/>
        </w:rPr>
        <w:t xml:space="preserve"> amounting to US</w:t>
      </w:r>
      <w:r w:rsidRPr="0006619B">
        <w:rPr>
          <w:rFonts w:asciiTheme="minorBidi" w:eastAsia="Arial Unicode MS" w:hAnsiTheme="minorBidi" w:cstheme="minorBidi"/>
          <w:szCs w:val="28"/>
          <w:lang w:val="en-US"/>
        </w:rPr>
        <w:t xml:space="preserve"> Dollar </w:t>
      </w:r>
      <w:r w:rsidRPr="0006619B">
        <w:rPr>
          <w:rFonts w:asciiTheme="minorBidi" w:eastAsia="Arial Unicode MS" w:hAnsiTheme="minorBidi" w:cstheme="minorBidi"/>
          <w:spacing w:val="-2"/>
          <w:szCs w:val="28"/>
          <w:lang w:val="en-US"/>
        </w:rPr>
        <w:t>72.</w:t>
      </w:r>
      <w:r w:rsidR="004B0CE3" w:rsidRPr="0006619B">
        <w:rPr>
          <w:rFonts w:asciiTheme="minorBidi" w:eastAsia="Arial Unicode MS" w:hAnsiTheme="minorBidi" w:cstheme="minorBidi"/>
          <w:spacing w:val="-2"/>
          <w:szCs w:val="28"/>
          <w:lang w:val="en-US"/>
        </w:rPr>
        <w:t>87</w:t>
      </w:r>
      <w:r w:rsidRPr="0006619B">
        <w:rPr>
          <w:rFonts w:asciiTheme="minorBidi" w:eastAsia="Arial Unicode MS" w:hAnsiTheme="minorBidi" w:cstheme="minorBidi"/>
          <w:spacing w:val="-2"/>
          <w:szCs w:val="28"/>
          <w:lang w:val="en-US"/>
        </w:rPr>
        <w:t xml:space="preserve"> million (Baht </w:t>
      </w:r>
      <w:r w:rsidR="004B0CE3" w:rsidRPr="0006619B">
        <w:rPr>
          <w:rFonts w:asciiTheme="minorBidi" w:eastAsia="Arial Unicode MS" w:hAnsiTheme="minorBidi" w:cstheme="minorBidi"/>
          <w:spacing w:val="-2"/>
          <w:szCs w:val="28"/>
          <w:lang w:val="en-US"/>
        </w:rPr>
        <w:t>2,548</w:t>
      </w:r>
      <w:r w:rsidRPr="0006619B">
        <w:rPr>
          <w:rFonts w:asciiTheme="minorBidi" w:eastAsia="Arial Unicode MS" w:hAnsiTheme="minorBidi" w:cstheme="minorBidi"/>
          <w:spacing w:val="-2"/>
          <w:szCs w:val="28"/>
          <w:lang w:val="en-US"/>
        </w:rPr>
        <w:t xml:space="preserve"> million). The fair value of total considerations of US Dollar 260.99 million (Baht </w:t>
      </w:r>
      <w:r w:rsidR="004B0CE3" w:rsidRPr="0006619B">
        <w:rPr>
          <w:rFonts w:asciiTheme="minorBidi" w:eastAsia="Arial Unicode MS" w:hAnsiTheme="minorBidi" w:cstheme="minorBidi"/>
          <w:spacing w:val="-2"/>
          <w:szCs w:val="28"/>
          <w:lang w:val="en-US"/>
        </w:rPr>
        <w:t>9,127</w:t>
      </w:r>
      <w:r w:rsidRPr="0006619B">
        <w:rPr>
          <w:rFonts w:asciiTheme="minorBidi" w:eastAsia="Arial Unicode MS" w:hAnsiTheme="minorBidi" w:cstheme="minorBidi"/>
          <w:spacing w:val="-2"/>
          <w:szCs w:val="28"/>
          <w:lang w:val="en-US"/>
        </w:rPr>
        <w:t xml:space="preserve"> million) consists of cash</w:t>
      </w:r>
      <w:r w:rsidRPr="0006619B">
        <w:rPr>
          <w:rFonts w:asciiTheme="minorBidi" w:eastAsia="Arial Unicode MS" w:hAnsiTheme="minorBidi" w:cstheme="minorBidi"/>
          <w:szCs w:val="28"/>
          <w:lang w:val="en-US"/>
        </w:rPr>
        <w:t xml:space="preserve"> payment amounting to US Dollar 200.14 (Baht </w:t>
      </w:r>
      <w:r w:rsidR="004B0CE3" w:rsidRPr="0006619B">
        <w:rPr>
          <w:rFonts w:asciiTheme="minorBidi" w:eastAsia="Arial Unicode MS" w:hAnsiTheme="minorBidi" w:cstheme="minorBidi"/>
          <w:szCs w:val="28"/>
          <w:lang w:val="en-US"/>
        </w:rPr>
        <w:t>6,999</w:t>
      </w:r>
      <w:r w:rsidRPr="0006619B">
        <w:rPr>
          <w:rFonts w:asciiTheme="minorBidi" w:eastAsia="Arial Unicode MS" w:hAnsiTheme="minorBidi" w:cstheme="minorBidi"/>
          <w:szCs w:val="28"/>
          <w:lang w:val="en-US"/>
        </w:rPr>
        <w:t xml:space="preserve"> million) and contingent consideration amounting to US Dollar 60.85 million (Baht </w:t>
      </w:r>
      <w:r w:rsidR="004B0CE3" w:rsidRPr="0006619B">
        <w:rPr>
          <w:rFonts w:asciiTheme="minorBidi" w:eastAsia="Arial Unicode MS" w:hAnsiTheme="minorBidi" w:cstheme="minorBidi"/>
          <w:szCs w:val="28"/>
          <w:lang w:val="en-US"/>
        </w:rPr>
        <w:t>2,128</w:t>
      </w:r>
      <w:r w:rsidRPr="0006619B">
        <w:rPr>
          <w:rFonts w:asciiTheme="minorBidi" w:eastAsia="Arial Unicode MS" w:hAnsiTheme="minorBidi" w:cstheme="minorBidi"/>
          <w:szCs w:val="28"/>
          <w:lang w:val="en-US"/>
        </w:rPr>
        <w:t xml:space="preserve"> million) calculated by discounted cash flow. </w:t>
      </w:r>
    </w:p>
    <w:p w14:paraId="1B3106AF" w14:textId="77777777" w:rsidR="004A2ADF" w:rsidRPr="0006619B" w:rsidRDefault="004A2ADF" w:rsidP="004A2ADF">
      <w:pPr>
        <w:pStyle w:val="ListParagraph"/>
        <w:rPr>
          <w:rFonts w:asciiTheme="minorBidi" w:eastAsia="Arial Unicode MS" w:hAnsiTheme="minorBidi" w:cstheme="minorBidi"/>
          <w:szCs w:val="28"/>
          <w:lang w:val="en-US"/>
        </w:rPr>
      </w:pPr>
    </w:p>
    <w:p w14:paraId="5E33EAE6" w14:textId="71E4D49B" w:rsidR="008D5152" w:rsidRPr="0006619B" w:rsidRDefault="004A2ADF" w:rsidP="004A2ADF">
      <w:pPr>
        <w:pStyle w:val="ListParagraph"/>
        <w:numPr>
          <w:ilvl w:val="0"/>
          <w:numId w:val="33"/>
        </w:numPr>
        <w:ind w:left="360"/>
        <w:jc w:val="thaiDistribute"/>
        <w:rPr>
          <w:rFonts w:asciiTheme="minorBidi" w:eastAsia="Arial Unicode MS" w:hAnsiTheme="minorBidi" w:cstheme="minorBidi"/>
          <w:lang w:val="en-US"/>
        </w:rPr>
      </w:pPr>
      <w:r w:rsidRPr="0006619B">
        <w:rPr>
          <w:rFonts w:asciiTheme="minorBidi" w:eastAsia="Arial Unicode MS" w:hAnsiTheme="minorBidi" w:cstheme="minorBidi"/>
          <w:lang w:val="en-US"/>
        </w:rPr>
        <w:t>On 1 September 2023, PTTEP</w:t>
      </w:r>
      <w:r w:rsidR="004B0CE3" w:rsidRPr="0006619B">
        <w:rPr>
          <w:rFonts w:asciiTheme="minorBidi" w:eastAsia="Arial Unicode MS" w:hAnsiTheme="minorBidi" w:cstheme="minorBidi"/>
          <w:lang w:val="en-US"/>
        </w:rPr>
        <w:t xml:space="preserve"> </w:t>
      </w:r>
      <w:r w:rsidRPr="0006619B">
        <w:rPr>
          <w:rFonts w:asciiTheme="minorBidi" w:eastAsia="Arial Unicode MS" w:hAnsiTheme="minorBidi" w:cstheme="minorBidi"/>
          <w:lang w:val="en-US"/>
        </w:rPr>
        <w:t>I</w:t>
      </w:r>
      <w:r w:rsidR="004B0CE3" w:rsidRPr="0006619B">
        <w:rPr>
          <w:rFonts w:asciiTheme="minorBidi" w:eastAsia="Arial Unicode MS" w:hAnsiTheme="minorBidi" w:cstheme="minorBidi"/>
          <w:lang w:val="en-US"/>
        </w:rPr>
        <w:t>nternational Limited (PTTEPI), a subsidiary of the Group,</w:t>
      </w:r>
      <w:r w:rsidRPr="0006619B">
        <w:rPr>
          <w:rFonts w:asciiTheme="minorBidi" w:eastAsia="Arial Unicode MS" w:hAnsiTheme="minorBidi" w:cstheme="minorBidi"/>
          <w:lang w:val="en-US"/>
        </w:rPr>
        <w:t xml:space="preserve"> which is the operator of the block G12/48, signed an agreement to acquire 33.3333% interest in block G12/48 from TotalEnergies EP Thailand. The completion of this acquisition is conditional to necessary government approvals. After completion, PTTEPI will hold 100% interest in the block</w:t>
      </w:r>
      <w:r w:rsidR="00197BCB" w:rsidRPr="0006619B">
        <w:rPr>
          <w:rFonts w:asciiTheme="minorBidi" w:eastAsia="Arial Unicode MS" w:hAnsiTheme="minorBidi" w:cstheme="minorBidi"/>
          <w:lang w:val="en-US"/>
        </w:rPr>
        <w:t>.</w:t>
      </w:r>
    </w:p>
    <w:p w14:paraId="024E43CB" w14:textId="77777777" w:rsidR="00197BCB" w:rsidRPr="0006619B" w:rsidRDefault="00197BCB" w:rsidP="00197BCB">
      <w:pPr>
        <w:pStyle w:val="ListParagraph"/>
        <w:rPr>
          <w:rFonts w:asciiTheme="minorBidi" w:eastAsia="Arial Unicode MS" w:hAnsiTheme="minorBidi" w:cstheme="minorBidi"/>
          <w:szCs w:val="28"/>
          <w:lang w:val="en-US"/>
        </w:rPr>
      </w:pPr>
    </w:p>
    <w:p w14:paraId="0E4C2BC4" w14:textId="1FB944AF" w:rsidR="00254D91" w:rsidRPr="0006619B" w:rsidRDefault="00197BCB" w:rsidP="008D5152">
      <w:pPr>
        <w:pStyle w:val="ListParagraph"/>
        <w:numPr>
          <w:ilvl w:val="0"/>
          <w:numId w:val="33"/>
        </w:numPr>
        <w:ind w:left="360"/>
        <w:jc w:val="thaiDistribute"/>
        <w:rPr>
          <w:rFonts w:asciiTheme="minorBidi" w:eastAsia="Arial Unicode MS" w:hAnsiTheme="minorBidi" w:cstheme="minorBidi"/>
          <w:spacing w:val="-2"/>
          <w:szCs w:val="28"/>
          <w:lang w:val="en-US"/>
        </w:rPr>
      </w:pPr>
      <w:r w:rsidRPr="0006619B">
        <w:rPr>
          <w:rFonts w:asciiTheme="minorBidi" w:eastAsia="Arial Unicode MS" w:hAnsiTheme="minorBidi" w:cstheme="minorBidi"/>
          <w:lang w:val="en-US"/>
        </w:rPr>
        <w:t xml:space="preserve">On </w:t>
      </w:r>
      <w:r w:rsidR="00254D91" w:rsidRPr="0006619B">
        <w:rPr>
          <w:rFonts w:asciiTheme="minorBidi" w:eastAsia="Arial Unicode MS" w:hAnsiTheme="minorBidi" w:cstheme="minorBidi"/>
          <w:lang w:val="en-US"/>
        </w:rPr>
        <w:t xml:space="preserve">29 </w:t>
      </w:r>
      <w:r w:rsidRPr="0006619B">
        <w:rPr>
          <w:rFonts w:asciiTheme="minorBidi" w:eastAsia="Arial Unicode MS" w:hAnsiTheme="minorBidi" w:cstheme="minorBidi"/>
          <w:lang w:val="en-US"/>
        </w:rPr>
        <w:t>September 2023,</w:t>
      </w:r>
      <w:r w:rsidR="00254D91" w:rsidRPr="0006619B">
        <w:rPr>
          <w:rFonts w:asciiTheme="minorBidi" w:eastAsia="Arial Unicode MS" w:hAnsiTheme="minorBidi" w:cstheme="minorBidi"/>
          <w:lang w:val="en-US"/>
        </w:rPr>
        <w:t xml:space="preserve"> PTTEP Sarawak Oil Limited (PTTEP SKO)</w:t>
      </w:r>
      <w:r w:rsidRPr="0006619B">
        <w:rPr>
          <w:rFonts w:asciiTheme="minorBidi" w:eastAsia="Arial Unicode MS" w:hAnsiTheme="minorBidi" w:cstheme="minorBidi"/>
          <w:lang w:val="en-US"/>
        </w:rPr>
        <w:t xml:space="preserve">, a subsidiary of the Group, signed </w:t>
      </w:r>
      <w:r w:rsidR="00254D91" w:rsidRPr="0006619B">
        <w:rPr>
          <w:rFonts w:asciiTheme="minorBidi" w:eastAsia="Arial Unicode MS" w:hAnsiTheme="minorBidi" w:cstheme="minorBidi"/>
          <w:spacing w:val="-2"/>
          <w:lang w:val="en-US"/>
        </w:rPr>
        <w:t xml:space="preserve">Farm-Out Agreement </w:t>
      </w:r>
      <w:r w:rsidRPr="0006619B">
        <w:rPr>
          <w:rFonts w:asciiTheme="minorBidi" w:eastAsia="Arial Unicode MS" w:hAnsiTheme="minorBidi" w:cstheme="minorBidi"/>
          <w:spacing w:val="-2"/>
          <w:lang w:val="en-US"/>
        </w:rPr>
        <w:t>with</w:t>
      </w:r>
      <w:r w:rsidR="00254D91" w:rsidRPr="0006619B">
        <w:rPr>
          <w:rFonts w:asciiTheme="minorBidi" w:eastAsia="Arial Unicode MS" w:hAnsiTheme="minorBidi" w:cstheme="minorBidi"/>
          <w:spacing w:val="-2"/>
          <w:cs/>
          <w:lang w:val="en-US"/>
        </w:rPr>
        <w:t xml:space="preserve"> </w:t>
      </w:r>
      <w:r w:rsidR="00254D91" w:rsidRPr="0006619B">
        <w:rPr>
          <w:rFonts w:asciiTheme="minorBidi" w:eastAsia="Arial Unicode MS" w:hAnsiTheme="minorBidi" w:cstheme="minorBidi"/>
          <w:spacing w:val="-2"/>
          <w:lang w:val="en-US"/>
        </w:rPr>
        <w:t xml:space="preserve">Petronas Carigali Sdn. Bhd. (PCSB) </w:t>
      </w:r>
      <w:r w:rsidRPr="0006619B">
        <w:rPr>
          <w:rFonts w:asciiTheme="minorBidi" w:eastAsia="Arial Unicode MS" w:hAnsiTheme="minorBidi" w:cstheme="minorBidi"/>
          <w:spacing w:val="-2"/>
          <w:lang w:val="en-US"/>
        </w:rPr>
        <w:t>to sell 10% of the investment in Production Sharing Contract (PSC) Block SK405B</w:t>
      </w:r>
      <w:r w:rsidR="008D5152" w:rsidRPr="0006619B">
        <w:rPr>
          <w:rFonts w:asciiTheme="minorBidi" w:eastAsia="Arial Unicode MS" w:hAnsiTheme="minorBidi" w:cstheme="minorBidi"/>
          <w:spacing w:val="-2"/>
          <w:lang w:val="en-US"/>
        </w:rPr>
        <w:t xml:space="preserve">, located offshore Sarawak in Malaysia. The sale and purchase shall be completed when the conditions specified in the </w:t>
      </w:r>
      <w:r w:rsidR="009D3B14" w:rsidRPr="0006619B">
        <w:rPr>
          <w:rFonts w:asciiTheme="minorBidi" w:eastAsia="Arial Unicode MS" w:hAnsiTheme="minorBidi" w:cstheme="minorBidi"/>
          <w:spacing w:val="-2"/>
          <w:lang w:val="en-US"/>
        </w:rPr>
        <w:t>Farm-Out A</w:t>
      </w:r>
      <w:r w:rsidR="008D5152" w:rsidRPr="0006619B">
        <w:rPr>
          <w:rFonts w:asciiTheme="minorBidi" w:eastAsia="Arial Unicode MS" w:hAnsiTheme="minorBidi" w:cstheme="minorBidi"/>
          <w:spacing w:val="-2"/>
          <w:lang w:val="en-US"/>
        </w:rPr>
        <w:t>greement are met, and receiving the official approval from the Government</w:t>
      </w:r>
      <w:r w:rsidR="009B2229" w:rsidRPr="0006619B">
        <w:rPr>
          <w:rFonts w:asciiTheme="minorBidi" w:eastAsia="Arial Unicode MS" w:hAnsiTheme="minorBidi" w:cstheme="minorBidi"/>
          <w:spacing w:val="-2"/>
          <w:lang w:val="en-US"/>
        </w:rPr>
        <w:t>.</w:t>
      </w:r>
    </w:p>
    <w:p w14:paraId="24AA5761" w14:textId="359B26C7" w:rsidR="009C73DC" w:rsidRPr="0006619B" w:rsidRDefault="009C73DC" w:rsidP="00254D91">
      <w:pPr>
        <w:pStyle w:val="ListParagraph"/>
        <w:ind w:left="360"/>
        <w:jc w:val="thaiDistribute"/>
        <w:rPr>
          <w:rFonts w:ascii="Cordia New" w:eastAsia="Arial Unicode MS" w:hAnsi="Cordia New" w:cs="Cordia New"/>
          <w:szCs w:val="28"/>
          <w:lang w:val="en-US"/>
        </w:rPr>
      </w:pPr>
    </w:p>
    <w:p w14:paraId="5FDC5306" w14:textId="77777777" w:rsidR="005D21BC" w:rsidRPr="0006619B" w:rsidRDefault="005D21BC" w:rsidP="00127646">
      <w:pPr>
        <w:pStyle w:val="ListParagraph"/>
        <w:ind w:left="360"/>
        <w:jc w:val="thaiDistribute"/>
        <w:rPr>
          <w:rFonts w:asciiTheme="minorBidi" w:eastAsia="Arial Unicode MS" w:hAnsiTheme="minorBidi" w:cstheme="minorBidi"/>
          <w:szCs w:val="28"/>
          <w:lang w:val="en-US"/>
        </w:rPr>
      </w:pPr>
      <w:bookmarkStart w:id="3" w:name="_Hlk157012894"/>
      <w:bookmarkEnd w:id="2"/>
    </w:p>
    <w:p w14:paraId="226A00CC" w14:textId="77777777" w:rsidR="005D21BC" w:rsidRPr="0006619B" w:rsidRDefault="005D21BC" w:rsidP="005D21BC">
      <w:pPr>
        <w:pStyle w:val="ListParagraph"/>
        <w:rPr>
          <w:rFonts w:asciiTheme="minorBidi" w:eastAsia="Arial Unicode MS" w:hAnsiTheme="minorBidi" w:cstheme="minorBidi"/>
          <w:spacing w:val="-2"/>
          <w:szCs w:val="28"/>
          <w:lang w:val="en-US"/>
        </w:rPr>
      </w:pPr>
    </w:p>
    <w:p w14:paraId="28344757" w14:textId="099636F0" w:rsidR="00150CFB" w:rsidRPr="0006619B" w:rsidRDefault="00171CEE" w:rsidP="00171CEE">
      <w:pPr>
        <w:pStyle w:val="ListParagraph"/>
        <w:numPr>
          <w:ilvl w:val="0"/>
          <w:numId w:val="33"/>
        </w:numPr>
        <w:ind w:left="360"/>
        <w:jc w:val="thaiDistribute"/>
        <w:rPr>
          <w:rFonts w:asciiTheme="minorBidi" w:eastAsia="Arial Unicode MS" w:hAnsiTheme="minorBidi" w:cstheme="minorBidi"/>
          <w:szCs w:val="28"/>
          <w:cs/>
          <w:lang w:val="en-US"/>
        </w:rPr>
      </w:pPr>
      <w:r w:rsidRPr="0006619B">
        <w:rPr>
          <w:rFonts w:asciiTheme="minorBidi" w:eastAsia="Arial Unicode MS" w:hAnsiTheme="minorBidi" w:cstheme="minorBidi"/>
          <w:spacing w:val="-2"/>
          <w:szCs w:val="28"/>
          <w:lang w:val="en-US"/>
        </w:rPr>
        <w:t>On 21</w:t>
      </w:r>
      <w:r w:rsidRPr="0006619B">
        <w:rPr>
          <w:rFonts w:asciiTheme="minorBidi" w:eastAsia="Arial Unicode MS" w:hAnsiTheme="minorBidi" w:cstheme="minorBidi"/>
          <w:spacing w:val="-2"/>
          <w:szCs w:val="28"/>
          <w:cs/>
          <w:lang w:val="en-US"/>
        </w:rPr>
        <w:t xml:space="preserve"> </w:t>
      </w:r>
      <w:r w:rsidRPr="0006619B">
        <w:rPr>
          <w:rFonts w:asciiTheme="minorBidi" w:eastAsia="Arial Unicode MS" w:hAnsiTheme="minorBidi" w:cstheme="minorBidi"/>
          <w:spacing w:val="-2"/>
          <w:szCs w:val="28"/>
          <w:lang w:val="en-US"/>
        </w:rPr>
        <w:t xml:space="preserve">December 2023, FutureTech SG Pte. Ltd. (FSG), a subsidiary of the Group, has entered into a Share </w:t>
      </w:r>
      <w:r w:rsidRPr="0006619B">
        <w:rPr>
          <w:rFonts w:asciiTheme="minorBidi" w:eastAsia="Arial Unicode MS" w:hAnsiTheme="minorBidi" w:cstheme="minorBidi"/>
          <w:szCs w:val="28"/>
          <w:lang w:val="en-US"/>
        </w:rPr>
        <w:t>Purchase Agreement (SPA) to acquire 50%</w:t>
      </w:r>
      <w:r w:rsidRPr="0006619B">
        <w:rPr>
          <w:rFonts w:asciiTheme="minorBidi" w:eastAsia="Arial Unicode MS" w:hAnsiTheme="minorBidi" w:cstheme="minorBidi"/>
          <w:szCs w:val="28"/>
          <w:cs/>
          <w:lang w:val="en-US"/>
        </w:rPr>
        <w:t xml:space="preserve"> </w:t>
      </w:r>
      <w:r w:rsidRPr="0006619B">
        <w:rPr>
          <w:rFonts w:asciiTheme="minorBidi" w:eastAsia="Arial Unicode MS" w:hAnsiTheme="minorBidi" w:cstheme="minorBidi"/>
          <w:szCs w:val="28"/>
          <w:lang w:val="en-US"/>
        </w:rPr>
        <w:t xml:space="preserve">share capital in TotalEnergies Renewables Seagreen Holdco (TERSH) from TotalEnergies Renewables UK Ltd (TERUK), a subsidiary in TotalEnergies SE group company (TotalEnergies). The completion of transaction is subject to customary conditions precedent as prescribed in the SPA, including applicable government approval. This investment </w:t>
      </w:r>
      <w:r w:rsidR="00E72E1E" w:rsidRPr="0006619B">
        <w:rPr>
          <w:rFonts w:asciiTheme="minorBidi" w:eastAsia="Arial Unicode MS" w:hAnsiTheme="minorBidi" w:cstheme="minorBidi"/>
          <w:szCs w:val="28"/>
          <w:lang w:val="en-US"/>
        </w:rPr>
        <w:t>aligns</w:t>
      </w:r>
      <w:r w:rsidRPr="0006619B">
        <w:rPr>
          <w:rFonts w:asciiTheme="minorBidi" w:eastAsia="Arial Unicode MS" w:hAnsiTheme="minorBidi" w:cstheme="minorBidi"/>
          <w:szCs w:val="28"/>
          <w:lang w:val="en-US"/>
        </w:rPr>
        <w:t xml:space="preserve"> with the Group's</w:t>
      </w:r>
      <w:r w:rsidR="00E72E1E" w:rsidRPr="0006619B">
        <w:rPr>
          <w:rFonts w:asciiTheme="minorBidi" w:eastAsia="Arial Unicode MS" w:hAnsiTheme="minorBidi" w:cstheme="minorBidi"/>
          <w:szCs w:val="28"/>
          <w:lang w:val="en-US"/>
        </w:rPr>
        <w:t xml:space="preserve"> </w:t>
      </w:r>
      <w:r w:rsidRPr="0006619B">
        <w:rPr>
          <w:rFonts w:asciiTheme="minorBidi" w:eastAsia="Arial Unicode MS" w:hAnsiTheme="minorBidi" w:cstheme="minorBidi"/>
          <w:szCs w:val="28"/>
          <w:lang w:val="en-US"/>
        </w:rPr>
        <w:t xml:space="preserve">strategy </w:t>
      </w:r>
      <w:r w:rsidR="00E72E1E" w:rsidRPr="0006619B">
        <w:rPr>
          <w:rFonts w:asciiTheme="minorBidi" w:eastAsia="Arial Unicode MS" w:hAnsiTheme="minorBidi" w:cstheme="minorBidi"/>
          <w:szCs w:val="28"/>
          <w:lang w:val="en-US"/>
        </w:rPr>
        <w:t>to</w:t>
      </w:r>
      <w:r w:rsidRPr="0006619B">
        <w:rPr>
          <w:rFonts w:asciiTheme="minorBidi" w:eastAsia="Arial Unicode MS" w:hAnsiTheme="minorBidi" w:cstheme="minorBidi"/>
          <w:szCs w:val="28"/>
          <w:lang w:val="en-US"/>
        </w:rPr>
        <w:t xml:space="preserve"> expand into</w:t>
      </w:r>
      <w:r w:rsidR="00E72E1E" w:rsidRPr="0006619B">
        <w:rPr>
          <w:rFonts w:asciiTheme="minorBidi" w:eastAsia="Arial Unicode MS" w:hAnsiTheme="minorBidi" w:cstheme="minorBidi"/>
          <w:szCs w:val="28"/>
          <w:lang w:val="en-US"/>
        </w:rPr>
        <w:t xml:space="preserve"> the</w:t>
      </w:r>
      <w:r w:rsidRPr="0006619B">
        <w:rPr>
          <w:rFonts w:asciiTheme="minorBidi" w:eastAsia="Arial Unicode MS" w:hAnsiTheme="minorBidi" w:cstheme="minorBidi"/>
          <w:szCs w:val="28"/>
          <w:lang w:val="en-US"/>
        </w:rPr>
        <w:t xml:space="preserve"> clean energy</w:t>
      </w:r>
      <w:r w:rsidR="00E72E1E" w:rsidRPr="0006619B">
        <w:rPr>
          <w:rFonts w:asciiTheme="minorBidi" w:eastAsia="Arial Unicode MS" w:hAnsiTheme="minorBidi" w:cstheme="minorBidi"/>
          <w:szCs w:val="28"/>
          <w:lang w:val="en-US"/>
        </w:rPr>
        <w:t xml:space="preserve"> business</w:t>
      </w:r>
      <w:r w:rsidRPr="0006619B">
        <w:rPr>
          <w:rFonts w:asciiTheme="minorBidi" w:eastAsia="Arial Unicode MS" w:hAnsiTheme="minorBidi" w:cstheme="minorBidi"/>
          <w:szCs w:val="28"/>
          <w:lang w:val="en-US"/>
        </w:rPr>
        <w:t>.</w:t>
      </w:r>
    </w:p>
    <w:bookmarkEnd w:id="3"/>
    <w:p w14:paraId="6CB898B7" w14:textId="77777777" w:rsidR="009C73DC" w:rsidRPr="0006619B" w:rsidRDefault="009C73DC" w:rsidP="005E077E">
      <w:pPr>
        <w:pStyle w:val="BodyText2"/>
        <w:widowControl w:val="0"/>
        <w:spacing w:after="0"/>
        <w:ind w:left="0"/>
        <w:rPr>
          <w:rFonts w:ascii="Cordia New" w:hAnsi="Cordia New" w:cs="Cordia New"/>
          <w:sz w:val="28"/>
          <w:szCs w:val="28"/>
          <w:lang w:val="en-GB"/>
        </w:rPr>
      </w:pPr>
    </w:p>
    <w:tbl>
      <w:tblPr>
        <w:tblW w:w="9461" w:type="dxa"/>
        <w:shd w:val="clear" w:color="auto" w:fill="FFA543"/>
        <w:tblLook w:val="04A0" w:firstRow="1" w:lastRow="0" w:firstColumn="1" w:lastColumn="0" w:noHBand="0" w:noVBand="1"/>
      </w:tblPr>
      <w:tblGrid>
        <w:gridCol w:w="9461"/>
      </w:tblGrid>
      <w:tr w:rsidR="0092347D" w:rsidRPr="0006619B" w14:paraId="6FD1D53B" w14:textId="77777777" w:rsidTr="005E077E">
        <w:trPr>
          <w:trHeight w:val="386"/>
        </w:trPr>
        <w:tc>
          <w:tcPr>
            <w:tcW w:w="9461" w:type="dxa"/>
            <w:shd w:val="clear" w:color="auto" w:fill="FFA543"/>
            <w:vAlign w:val="center"/>
          </w:tcPr>
          <w:p w14:paraId="42A93137" w14:textId="2E8769C8" w:rsidR="0092347D" w:rsidRPr="0006619B" w:rsidRDefault="009C73DC" w:rsidP="005E077E">
            <w:pPr>
              <w:pStyle w:val="Heading1"/>
              <w:rPr>
                <w:rStyle w:val="Hyperlink"/>
                <w:rFonts w:ascii="Cordia New" w:hAnsi="Cordia New" w:cs="Cordia New"/>
                <w:color w:val="FFFFFF"/>
                <w:u w:val="none"/>
                <w:cs/>
              </w:rPr>
            </w:pPr>
            <w:bookmarkStart w:id="4" w:name="_Hlk35939279"/>
            <w:r w:rsidRPr="0006619B">
              <w:rPr>
                <w:rStyle w:val="Hyperlink"/>
                <w:rFonts w:ascii="Cordia New" w:hAnsi="Cordia New" w:cs="Cordia New"/>
                <w:color w:val="FFFFFF"/>
                <w:u w:val="none"/>
              </w:rPr>
              <w:t>3</w:t>
            </w:r>
            <w:r w:rsidR="0092347D" w:rsidRPr="0006619B">
              <w:rPr>
                <w:rStyle w:val="Hyperlink"/>
                <w:rFonts w:ascii="Cordia New" w:hAnsi="Cordia New" w:cs="Cordia New"/>
                <w:color w:val="FFFFFF"/>
                <w:u w:val="none"/>
                <w:cs/>
              </w:rPr>
              <w:tab/>
            </w:r>
            <w:r w:rsidR="0092347D" w:rsidRPr="0006619B">
              <w:rPr>
                <w:rStyle w:val="Hyperlink"/>
                <w:rFonts w:ascii="Cordia New" w:hAnsi="Cordia New" w:cs="Cordia New"/>
                <w:color w:val="FFFFFF"/>
                <w:u w:val="none"/>
              </w:rPr>
              <w:t xml:space="preserve">Basis of preparation </w:t>
            </w:r>
          </w:p>
        </w:tc>
      </w:tr>
      <w:bookmarkEnd w:id="4"/>
    </w:tbl>
    <w:p w14:paraId="5D03621A" w14:textId="77777777" w:rsidR="00127CE5" w:rsidRPr="0006619B" w:rsidRDefault="00127CE5" w:rsidP="005E077E">
      <w:pPr>
        <w:jc w:val="both"/>
        <w:rPr>
          <w:rFonts w:ascii="Cordia New" w:hAnsi="Cordia New" w:cs="Cordia New"/>
        </w:rPr>
      </w:pPr>
    </w:p>
    <w:p w14:paraId="510836A6" w14:textId="36AE63AB" w:rsidR="0092347D" w:rsidRPr="0006619B" w:rsidRDefault="0092347D" w:rsidP="005E077E">
      <w:pPr>
        <w:jc w:val="both"/>
        <w:rPr>
          <w:rFonts w:ascii="Cordia New" w:hAnsi="Cordia New" w:cs="Cordia New"/>
          <w:lang w:val="en-GB"/>
        </w:rPr>
      </w:pPr>
      <w:r w:rsidRPr="0006619B">
        <w:rPr>
          <w:rFonts w:ascii="Cordia New" w:hAnsi="Cordia New" w:cs="Cordia New"/>
          <w:lang w:val="en-GB"/>
        </w:rPr>
        <w:t>The consolidated and separate financial statements have been prepared in accordance with Thai Financial Reporting Standards (TFRS) and the financial reporting requirements issued under the Securities and Exchange Act.</w:t>
      </w:r>
    </w:p>
    <w:p w14:paraId="5B326366" w14:textId="77777777" w:rsidR="00554884" w:rsidRPr="0006619B" w:rsidRDefault="00554884" w:rsidP="005E077E">
      <w:pPr>
        <w:jc w:val="both"/>
        <w:rPr>
          <w:rFonts w:ascii="Cordia New" w:eastAsia="Arial" w:hAnsi="Cordia New" w:cs="Cordia New"/>
          <w:spacing w:val="-4"/>
          <w:lang w:val="en-GB"/>
        </w:rPr>
      </w:pPr>
    </w:p>
    <w:p w14:paraId="43255945" w14:textId="4A9B11BC" w:rsidR="0092347D" w:rsidRPr="0006619B" w:rsidRDefault="0092347D" w:rsidP="005E077E">
      <w:pPr>
        <w:pStyle w:val="BodyText2"/>
        <w:widowControl w:val="0"/>
        <w:spacing w:after="0"/>
        <w:ind w:left="0"/>
        <w:rPr>
          <w:rFonts w:ascii="Cordia New" w:hAnsi="Cordia New" w:cs="Cordia New"/>
          <w:spacing w:val="-4"/>
          <w:sz w:val="28"/>
          <w:szCs w:val="28"/>
          <w:lang w:val="en-GB"/>
        </w:rPr>
      </w:pPr>
      <w:r w:rsidRPr="0006619B">
        <w:rPr>
          <w:rFonts w:ascii="Cordia New" w:hAnsi="Cordia New" w:cs="Cordia New"/>
          <w:spacing w:val="-4"/>
          <w:sz w:val="28"/>
          <w:szCs w:val="28"/>
          <w:lang w:val="en-GB"/>
        </w:rPr>
        <w:t xml:space="preserve">The Company’s management has determined US Dollar </w:t>
      </w:r>
      <w:r w:rsidR="00DE32B4" w:rsidRPr="0006619B">
        <w:rPr>
          <w:rFonts w:ascii="Cordia New" w:hAnsi="Cordia New" w:cs="Cordia New"/>
          <w:spacing w:val="-4"/>
          <w:sz w:val="28"/>
          <w:szCs w:val="28"/>
          <w:lang w:val="en-GB"/>
        </w:rPr>
        <w:t>as</w:t>
      </w:r>
      <w:r w:rsidRPr="0006619B">
        <w:rPr>
          <w:rFonts w:ascii="Cordia New" w:hAnsi="Cordia New" w:cs="Cordia New"/>
          <w:spacing w:val="-4"/>
          <w:sz w:val="28"/>
          <w:szCs w:val="28"/>
          <w:lang w:val="en-GB"/>
        </w:rPr>
        <w:t xml:space="preserve"> the functional currency of the Company and presents the consolidated and separate financial statements in US Dollar. However, the Stock Exchange of Thailand and the Department of Business Development require the Company to present its consolidated and separate financial statements in Thai Baht, so the Company also presents its financial statements in Thai Baht by translating from US Dollar.</w:t>
      </w:r>
    </w:p>
    <w:p w14:paraId="0ADE732D" w14:textId="77777777" w:rsidR="0092347D" w:rsidRPr="0006619B" w:rsidRDefault="0092347D" w:rsidP="005E077E">
      <w:pPr>
        <w:pStyle w:val="BodyText2"/>
        <w:widowControl w:val="0"/>
        <w:spacing w:after="0"/>
        <w:ind w:left="0"/>
        <w:rPr>
          <w:rFonts w:ascii="Cordia New" w:hAnsi="Cordia New" w:cs="Cordia New"/>
          <w:sz w:val="28"/>
          <w:szCs w:val="28"/>
          <w:lang w:val="en-GB"/>
        </w:rPr>
      </w:pPr>
    </w:p>
    <w:p w14:paraId="66BC8F5D" w14:textId="371C1673" w:rsidR="0092347D" w:rsidRPr="0006619B" w:rsidRDefault="0092347D" w:rsidP="005E077E">
      <w:pPr>
        <w:pStyle w:val="BodyText2"/>
        <w:widowControl w:val="0"/>
        <w:spacing w:after="0"/>
        <w:ind w:left="0"/>
        <w:rPr>
          <w:rFonts w:ascii="Cordia New" w:hAnsi="Cordia New" w:cs="Cordia New"/>
          <w:sz w:val="28"/>
          <w:szCs w:val="28"/>
          <w:lang w:val="en-GB"/>
        </w:rPr>
      </w:pPr>
      <w:r w:rsidRPr="0006619B">
        <w:rPr>
          <w:rFonts w:ascii="Cordia New" w:hAnsi="Cordia New" w:cs="Cordia New"/>
          <w:sz w:val="28"/>
          <w:szCs w:val="28"/>
          <w:lang w:val="en-GB"/>
        </w:rPr>
        <w:t xml:space="preserve">Where the </w:t>
      </w:r>
      <w:r w:rsidRPr="0006619B">
        <w:rPr>
          <w:rFonts w:ascii="Cordia New" w:hAnsi="Cordia New" w:cs="Cordia New"/>
          <w:spacing w:val="-2"/>
          <w:sz w:val="28"/>
          <w:szCs w:val="28"/>
          <w:lang w:val="en-GB"/>
        </w:rPr>
        <w:t>Group has entered into joint interest operations in the Concession or the Production Sharing Contract with other parties to participate in exploration and production of petroleum businesses, the Group records its share of expenses, assets and liabilities incurred in accordance with the Statements of Expenditures prepared by the operators of the Concession or the Production Sharing Contract. The Statements of Expenditures have been audited by other independent auditors and the joint venture committee on a regular bas</w:t>
      </w:r>
      <w:r w:rsidRPr="0006619B">
        <w:rPr>
          <w:rFonts w:ascii="Cordia New" w:hAnsi="Cordia New" w:cs="Cordia New"/>
          <w:sz w:val="28"/>
          <w:szCs w:val="28"/>
          <w:lang w:val="en-GB"/>
        </w:rPr>
        <w:t>is.</w:t>
      </w:r>
    </w:p>
    <w:p w14:paraId="6AD4C670" w14:textId="77777777" w:rsidR="0092347D" w:rsidRPr="0006619B" w:rsidRDefault="0092347D" w:rsidP="005E077E">
      <w:pPr>
        <w:pStyle w:val="BodyText2"/>
        <w:widowControl w:val="0"/>
        <w:spacing w:after="0"/>
        <w:ind w:left="0"/>
        <w:rPr>
          <w:rFonts w:ascii="Cordia New" w:hAnsi="Cordia New" w:cs="Cordia New"/>
          <w:sz w:val="28"/>
          <w:szCs w:val="28"/>
          <w:lang w:val="en-GB"/>
        </w:rPr>
      </w:pPr>
    </w:p>
    <w:p w14:paraId="0F86F641" w14:textId="1A221B94" w:rsidR="00BA729F" w:rsidRPr="0006619B" w:rsidRDefault="0092347D" w:rsidP="005E077E">
      <w:pPr>
        <w:pStyle w:val="BodyText2"/>
        <w:widowControl w:val="0"/>
        <w:spacing w:after="0"/>
        <w:ind w:left="0"/>
        <w:rPr>
          <w:rFonts w:ascii="Cordia New" w:hAnsi="Cordia New" w:cs="Cordia New"/>
          <w:sz w:val="28"/>
          <w:szCs w:val="28"/>
          <w:lang w:val="en-GB"/>
        </w:rPr>
      </w:pPr>
      <w:r w:rsidRPr="0006619B">
        <w:rPr>
          <w:rFonts w:ascii="Cordia New" w:hAnsi="Cordia New" w:cs="Cordia New"/>
          <w:sz w:val="28"/>
          <w:szCs w:val="28"/>
          <w:lang w:val="en-GB"/>
        </w:rPr>
        <w:t>The consolidated and separate financial statements have been prepared under the historical cost convention except as disclosed in the accounting policies.</w:t>
      </w:r>
    </w:p>
    <w:p w14:paraId="646AF644" w14:textId="77777777" w:rsidR="0092347D" w:rsidRPr="0006619B" w:rsidRDefault="0092347D" w:rsidP="005E077E">
      <w:pPr>
        <w:pStyle w:val="BodyText2"/>
        <w:widowControl w:val="0"/>
        <w:spacing w:after="0"/>
        <w:ind w:left="0"/>
        <w:rPr>
          <w:rFonts w:ascii="Cordia New" w:hAnsi="Cordia New" w:cs="Cordia New"/>
          <w:sz w:val="28"/>
          <w:szCs w:val="28"/>
          <w:lang w:val="en-GB"/>
        </w:rPr>
      </w:pPr>
    </w:p>
    <w:p w14:paraId="267E2C6D" w14:textId="261D3CE7" w:rsidR="008D5152" w:rsidRPr="0006619B" w:rsidRDefault="0092347D" w:rsidP="008D5152">
      <w:pPr>
        <w:pStyle w:val="BodyText2"/>
        <w:widowControl w:val="0"/>
        <w:spacing w:after="0"/>
        <w:ind w:left="0"/>
        <w:rPr>
          <w:rFonts w:ascii="Cordia New" w:hAnsi="Cordia New" w:cs="Cordia New"/>
          <w:lang w:val="en-GB"/>
        </w:rPr>
      </w:pPr>
      <w:r w:rsidRPr="0006619B">
        <w:rPr>
          <w:rFonts w:ascii="Cordia New" w:hAnsi="Cordia New" w:cs="Cordia New"/>
          <w:sz w:val="28"/>
          <w:szCs w:val="28"/>
          <w:lang w:val="en-GB"/>
        </w:rPr>
        <w:t>The preparation of financial statements in conformity with TFRS requires</w:t>
      </w:r>
      <w:r w:rsidRPr="0006619B">
        <w:rPr>
          <w:rFonts w:ascii="Cordia New" w:hAnsi="Cordia New" w:cs="Cordia New"/>
          <w:sz w:val="28"/>
          <w:szCs w:val="28"/>
          <w:cs/>
          <w:lang w:val="en-GB"/>
        </w:rPr>
        <w:t xml:space="preserve"> </w:t>
      </w:r>
      <w:r w:rsidRPr="0006619B">
        <w:rPr>
          <w:rFonts w:ascii="Cordia New" w:hAnsi="Cordia New" w:cs="Cordia New"/>
          <w:sz w:val="28"/>
          <w:szCs w:val="28"/>
          <w:lang w:val="en-GB"/>
        </w:rPr>
        <w:t xml:space="preserve">the Group’s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B2229" w:rsidRPr="0006619B">
        <w:rPr>
          <w:rFonts w:ascii="Cordia New" w:hAnsi="Cordia New" w:cs="Cordia New"/>
          <w:sz w:val="28"/>
          <w:szCs w:val="28"/>
          <w:lang w:val="en-GB"/>
        </w:rPr>
        <w:t>8</w:t>
      </w:r>
      <w:r w:rsidRPr="0006619B">
        <w:rPr>
          <w:rFonts w:ascii="Cordia New" w:hAnsi="Cordia New" w:cs="Cordia New"/>
          <w:sz w:val="28"/>
          <w:szCs w:val="28"/>
          <w:lang w:val="en-GB"/>
        </w:rPr>
        <w:t>.</w:t>
      </w:r>
    </w:p>
    <w:p w14:paraId="054552DA" w14:textId="77777777" w:rsidR="0092347D" w:rsidRPr="0006619B" w:rsidRDefault="0092347D" w:rsidP="005E077E">
      <w:pPr>
        <w:pStyle w:val="BodyText2"/>
        <w:widowControl w:val="0"/>
        <w:spacing w:after="0"/>
        <w:ind w:left="0"/>
        <w:rPr>
          <w:rFonts w:ascii="Cordia New" w:hAnsi="Cordia New" w:cs="Cordia New"/>
          <w:sz w:val="28"/>
          <w:szCs w:val="28"/>
          <w:lang w:val="en-GB"/>
        </w:rPr>
      </w:pPr>
    </w:p>
    <w:p w14:paraId="0598CBDC" w14:textId="66FE7A1E" w:rsidR="00171CEE" w:rsidRPr="0006619B" w:rsidRDefault="0092347D" w:rsidP="00171CEE">
      <w:pPr>
        <w:pStyle w:val="BodyText2"/>
        <w:widowControl w:val="0"/>
        <w:spacing w:after="0"/>
        <w:ind w:left="0"/>
        <w:rPr>
          <w:rFonts w:ascii="Cordia New" w:hAnsi="Cordia New" w:cs="Cordia New"/>
          <w:lang w:val="en-GB"/>
        </w:rPr>
      </w:pPr>
      <w:r w:rsidRPr="0006619B">
        <w:rPr>
          <w:rFonts w:ascii="Cordia New" w:hAnsi="Cordia New" w:cs="Cordia New"/>
          <w:sz w:val="28"/>
          <w:szCs w:val="28"/>
          <w:lang w:val="en-GB"/>
        </w:rPr>
        <w:t>An English version of the consolidated and separate financial statements h</w:t>
      </w:r>
      <w:r w:rsidR="008336EB" w:rsidRPr="0006619B">
        <w:rPr>
          <w:rFonts w:ascii="Cordia New" w:hAnsi="Cordia New" w:cs="Cordia New"/>
          <w:sz w:val="28"/>
          <w:szCs w:val="28"/>
          <w:lang w:val="en-GB"/>
        </w:rPr>
        <w:t>as</w:t>
      </w:r>
      <w:r w:rsidRPr="0006619B">
        <w:rPr>
          <w:rFonts w:ascii="Cordia New" w:hAnsi="Cordia New" w:cs="Cordia New"/>
          <w:sz w:val="28"/>
          <w:szCs w:val="28"/>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5566C6D9" w14:textId="77777777" w:rsidR="00554884" w:rsidRPr="0006619B" w:rsidRDefault="00554884" w:rsidP="005E077E">
      <w:pPr>
        <w:pStyle w:val="BodyText2"/>
        <w:widowControl w:val="0"/>
        <w:spacing w:after="0"/>
        <w:ind w:left="0"/>
        <w:rPr>
          <w:rFonts w:ascii="Cordia New" w:hAnsi="Cordia New" w:cs="Cordia New"/>
          <w:sz w:val="28"/>
          <w:szCs w:val="28"/>
          <w:lang w:val="en-US"/>
        </w:rPr>
      </w:pPr>
    </w:p>
    <w:tbl>
      <w:tblPr>
        <w:tblW w:w="9461" w:type="dxa"/>
        <w:shd w:val="clear" w:color="auto" w:fill="FFA543"/>
        <w:tblLook w:val="04A0" w:firstRow="1" w:lastRow="0" w:firstColumn="1" w:lastColumn="0" w:noHBand="0" w:noVBand="1"/>
      </w:tblPr>
      <w:tblGrid>
        <w:gridCol w:w="9461"/>
      </w:tblGrid>
      <w:tr w:rsidR="0092347D" w:rsidRPr="0006619B" w14:paraId="5CECF0BF" w14:textId="77777777" w:rsidTr="0092347D">
        <w:trPr>
          <w:trHeight w:val="386"/>
        </w:trPr>
        <w:tc>
          <w:tcPr>
            <w:tcW w:w="9461" w:type="dxa"/>
            <w:shd w:val="clear" w:color="auto" w:fill="FFA543"/>
            <w:vAlign w:val="center"/>
          </w:tcPr>
          <w:p w14:paraId="7A7E5E19" w14:textId="29243DAD" w:rsidR="0092347D" w:rsidRPr="0006619B" w:rsidRDefault="009C73DC" w:rsidP="005E077E">
            <w:pPr>
              <w:ind w:left="432" w:hanging="432"/>
              <w:jc w:val="both"/>
              <w:rPr>
                <w:rFonts w:ascii="Cordia New" w:eastAsia="Arial Unicode MS" w:hAnsi="Cordia New" w:cs="Cordia New"/>
                <w:b/>
                <w:bCs/>
                <w:color w:val="FFFFFF"/>
                <w:cs/>
                <w:lang w:val="en-GB"/>
              </w:rPr>
            </w:pPr>
            <w:bookmarkStart w:id="5" w:name="_Hlk34578150"/>
            <w:r w:rsidRPr="0006619B">
              <w:rPr>
                <w:rFonts w:ascii="Cordia New" w:eastAsia="Arial Unicode MS" w:hAnsi="Cordia New" w:cs="Cordia New"/>
                <w:b/>
                <w:bCs/>
                <w:color w:val="FFFFFF"/>
                <w:lang w:val="en-GB"/>
              </w:rPr>
              <w:t>4</w:t>
            </w:r>
            <w:r w:rsidR="0092347D" w:rsidRPr="0006619B">
              <w:rPr>
                <w:rFonts w:ascii="Cordia New" w:eastAsia="Arial Unicode MS" w:hAnsi="Cordia New" w:cs="Cordia New"/>
                <w:b/>
                <w:bCs/>
                <w:color w:val="FFFFFF"/>
                <w:cs/>
                <w:lang w:val="en-GB"/>
              </w:rPr>
              <w:tab/>
            </w:r>
            <w:r w:rsidR="00883908" w:rsidRPr="0006619B">
              <w:rPr>
                <w:rFonts w:ascii="Cordia New" w:eastAsia="Arial Unicode MS" w:hAnsi="Cordia New" w:cs="Cordia New"/>
                <w:b/>
                <w:bCs/>
                <w:color w:val="FFFFFF"/>
                <w:lang w:val="en-GB"/>
              </w:rPr>
              <w:t>A</w:t>
            </w:r>
            <w:r w:rsidR="00056821" w:rsidRPr="0006619B">
              <w:rPr>
                <w:rFonts w:ascii="Cordia New" w:eastAsia="Arial Unicode MS" w:hAnsi="Cordia New" w:cs="Cordia New"/>
                <w:b/>
                <w:bCs/>
                <w:color w:val="FFFFFF"/>
                <w:lang w:val="en-GB"/>
              </w:rPr>
              <w:t xml:space="preserve">mended </w:t>
            </w:r>
            <w:r w:rsidR="0092347D" w:rsidRPr="0006619B">
              <w:rPr>
                <w:rFonts w:ascii="Cordia New" w:eastAsia="Arial Unicode MS" w:hAnsi="Cordia New" w:cs="Cordia New"/>
                <w:b/>
                <w:bCs/>
                <w:color w:val="FFFFFF"/>
                <w:lang w:val="en-GB"/>
              </w:rPr>
              <w:t xml:space="preserve">financial reporting standards </w:t>
            </w:r>
          </w:p>
        </w:tc>
      </w:tr>
      <w:bookmarkEnd w:id="5"/>
    </w:tbl>
    <w:p w14:paraId="08DCBF69" w14:textId="77777777" w:rsidR="0092347D" w:rsidRPr="0006619B" w:rsidRDefault="0092347D" w:rsidP="005E077E">
      <w:pPr>
        <w:jc w:val="both"/>
        <w:rPr>
          <w:rFonts w:ascii="Cordia New" w:eastAsia="Arial Unicode MS" w:hAnsi="Cordia New" w:cs="Cordia New"/>
          <w:color w:val="CF4A02"/>
          <w:lang w:val="en-GB"/>
        </w:rPr>
      </w:pPr>
    </w:p>
    <w:p w14:paraId="68F2C098" w14:textId="4ABC4902" w:rsidR="00790EF9" w:rsidRPr="0006619B" w:rsidRDefault="009C73DC" w:rsidP="00790EF9">
      <w:pPr>
        <w:keepNext/>
        <w:keepLines/>
        <w:ind w:left="432" w:hanging="432"/>
        <w:jc w:val="both"/>
        <w:outlineLvl w:val="1"/>
        <w:rPr>
          <w:rFonts w:asciiTheme="minorBidi" w:eastAsia="Arial" w:hAnsiTheme="minorBidi" w:cstheme="minorBidi"/>
          <w:b/>
          <w:bCs/>
          <w:color w:val="CF4A02"/>
          <w:lang w:val="en-GB" w:eastAsia="en-GB"/>
        </w:rPr>
      </w:pPr>
      <w:r w:rsidRPr="0006619B">
        <w:rPr>
          <w:rFonts w:asciiTheme="minorBidi" w:eastAsia="Arial" w:hAnsiTheme="minorBidi" w:cstheme="minorBidi"/>
          <w:b/>
          <w:bCs/>
          <w:color w:val="CF4A02"/>
          <w:lang w:val="en-GB" w:eastAsia="en-GB"/>
        </w:rPr>
        <w:t>4</w:t>
      </w:r>
      <w:r w:rsidR="00790EF9" w:rsidRPr="0006619B">
        <w:rPr>
          <w:rFonts w:asciiTheme="minorBidi" w:eastAsia="Arial" w:hAnsiTheme="minorBidi" w:cstheme="minorBidi"/>
          <w:b/>
          <w:bCs/>
          <w:color w:val="CF4A02"/>
          <w:lang w:val="en-GB" w:eastAsia="en-GB"/>
        </w:rPr>
        <w:t>.1</w:t>
      </w:r>
      <w:r w:rsidR="00790EF9" w:rsidRPr="0006619B">
        <w:rPr>
          <w:rFonts w:asciiTheme="minorBidi" w:eastAsia="Arial" w:hAnsiTheme="minorBidi" w:cstheme="minorBidi"/>
          <w:b/>
          <w:bCs/>
          <w:color w:val="CF4A02"/>
          <w:lang w:val="en-GB" w:eastAsia="en-GB"/>
        </w:rPr>
        <w:tab/>
        <w:t xml:space="preserve">Amended financial reporting standards that are effective for accounting period beginning </w:t>
      </w:r>
      <w:r w:rsidR="00790EF9" w:rsidRPr="0006619B">
        <w:rPr>
          <w:rFonts w:asciiTheme="minorBidi" w:eastAsia="Arial" w:hAnsiTheme="minorBidi" w:cstheme="minorBidi"/>
          <w:b/>
          <w:bCs/>
          <w:color w:val="CF4A02"/>
          <w:lang w:val="en-US" w:eastAsia="en-GB"/>
        </w:rPr>
        <w:t xml:space="preserve">on </w:t>
      </w:r>
      <w:r w:rsidR="00790EF9" w:rsidRPr="0006619B">
        <w:rPr>
          <w:rFonts w:asciiTheme="minorBidi" w:eastAsia="Arial" w:hAnsiTheme="minorBidi" w:cstheme="minorBidi"/>
          <w:b/>
          <w:bCs/>
          <w:color w:val="CF4A02"/>
          <w:lang w:val="en-GB" w:eastAsia="en-GB"/>
        </w:rPr>
        <w:t>or after 1 January 2023 and related to the Group</w:t>
      </w:r>
    </w:p>
    <w:p w14:paraId="43D37C08" w14:textId="77777777" w:rsidR="00790EF9" w:rsidRPr="0006619B" w:rsidRDefault="00790EF9" w:rsidP="00790EF9">
      <w:pPr>
        <w:keepNext/>
        <w:keepLines/>
        <w:ind w:left="540" w:hanging="540"/>
        <w:jc w:val="both"/>
        <w:outlineLvl w:val="1"/>
        <w:rPr>
          <w:rFonts w:asciiTheme="minorBidi" w:hAnsiTheme="minorBidi" w:cstheme="minorBidi"/>
          <w:color w:val="000000"/>
          <w:lang w:val="en-GB" w:eastAsia="en-GB"/>
        </w:rPr>
      </w:pPr>
    </w:p>
    <w:p w14:paraId="234A1F91" w14:textId="77777777" w:rsidR="00790EF9" w:rsidRPr="0006619B" w:rsidRDefault="00790EF9">
      <w:pPr>
        <w:pStyle w:val="ListParagraph"/>
        <w:numPr>
          <w:ilvl w:val="0"/>
          <w:numId w:val="29"/>
        </w:numPr>
        <w:shd w:val="clear" w:color="auto" w:fill="FFFFFF"/>
        <w:jc w:val="thaiDistribute"/>
        <w:rPr>
          <w:rFonts w:asciiTheme="minorBidi" w:hAnsiTheme="minorBidi" w:cstheme="minorBidi"/>
          <w:color w:val="000000"/>
          <w:lang w:val="en-GB" w:eastAsia="en-GB"/>
        </w:rPr>
      </w:pPr>
      <w:r w:rsidRPr="0006619B">
        <w:rPr>
          <w:rFonts w:asciiTheme="minorBidi" w:eastAsia="Cambria" w:hAnsiTheme="minorBidi" w:cstheme="minorBidi"/>
          <w:b/>
          <w:bCs/>
          <w:color w:val="CF4A02"/>
          <w:szCs w:val="28"/>
          <w:lang w:val="en-GB"/>
        </w:rPr>
        <w:t>Amendment to Thai Accounting Standard (TAS) 16 – Property, plant and equipment</w:t>
      </w:r>
      <w:r w:rsidRPr="0006619B">
        <w:rPr>
          <w:rFonts w:asciiTheme="minorBidi" w:hAnsiTheme="minorBidi" w:cstheme="minorBidi"/>
          <w:color w:val="000000"/>
          <w:lang w:val="en-GB" w:eastAsia="en-GB"/>
        </w:rPr>
        <w:t xml:space="preserve"> clarified to prohibit entities from deducting any proceeds received from selling any items produced, while preparing that asset for its intended use, from the cost of property, plant and equipment. The proceeds received shall be recognised as income.</w:t>
      </w:r>
    </w:p>
    <w:p w14:paraId="6DA9BD4A" w14:textId="77777777" w:rsidR="00790EF9" w:rsidRPr="0006619B" w:rsidRDefault="00790EF9" w:rsidP="00790EF9">
      <w:pPr>
        <w:shd w:val="clear" w:color="auto" w:fill="FFFFFF"/>
        <w:tabs>
          <w:tab w:val="left" w:pos="540"/>
        </w:tabs>
        <w:jc w:val="both"/>
        <w:textAlignment w:val="baseline"/>
        <w:rPr>
          <w:rFonts w:asciiTheme="minorBidi" w:hAnsiTheme="minorBidi" w:cstheme="minorBidi"/>
          <w:color w:val="000000"/>
          <w:lang w:val="en-GB" w:eastAsia="en-GB"/>
        </w:rPr>
      </w:pPr>
    </w:p>
    <w:p w14:paraId="23CFA1E4" w14:textId="77777777" w:rsidR="00790EF9" w:rsidRPr="0006619B" w:rsidRDefault="00790EF9">
      <w:pPr>
        <w:pStyle w:val="ListParagraph"/>
        <w:numPr>
          <w:ilvl w:val="0"/>
          <w:numId w:val="29"/>
        </w:numPr>
        <w:shd w:val="clear" w:color="auto" w:fill="FFFFFF"/>
        <w:jc w:val="thaiDistribute"/>
        <w:rPr>
          <w:rFonts w:asciiTheme="minorBidi" w:hAnsiTheme="minorBidi" w:cstheme="minorBidi"/>
          <w:color w:val="000000"/>
          <w:lang w:val="en-GB" w:eastAsia="en-GB"/>
        </w:rPr>
      </w:pPr>
      <w:r w:rsidRPr="0006619B">
        <w:rPr>
          <w:rFonts w:asciiTheme="minorBidi" w:eastAsia="Cambria" w:hAnsiTheme="minorBidi" w:cstheme="minorBidi"/>
          <w:b/>
          <w:bCs/>
          <w:color w:val="CF4A02"/>
          <w:szCs w:val="28"/>
          <w:lang w:val="en-GB"/>
        </w:rPr>
        <w:t>Amendment to TAS 37 – Provisions, contingent liabilities and contingent assets</w:t>
      </w:r>
      <w:r w:rsidRPr="0006619B">
        <w:rPr>
          <w:rFonts w:asciiTheme="minorBidi" w:hAnsiTheme="minorBidi" w:cstheme="minorBidi"/>
          <w:color w:val="000000"/>
          <w:lang w:val="en-GB"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entities must recognise any impairment losses that have occurred on the assets used in fulfilling the contract.</w:t>
      </w:r>
    </w:p>
    <w:p w14:paraId="6F8271C8" w14:textId="77777777" w:rsidR="00790EF9" w:rsidRPr="0006619B" w:rsidRDefault="00790EF9" w:rsidP="00790EF9">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7A53EA35" w14:textId="77777777" w:rsidR="00790EF9" w:rsidRPr="0006619B" w:rsidRDefault="00790EF9">
      <w:pPr>
        <w:pStyle w:val="ListParagraph"/>
        <w:numPr>
          <w:ilvl w:val="0"/>
          <w:numId w:val="29"/>
        </w:numPr>
        <w:shd w:val="clear" w:color="auto" w:fill="FFFFFF"/>
        <w:jc w:val="thaiDistribute"/>
        <w:rPr>
          <w:rFonts w:asciiTheme="minorBidi" w:hAnsiTheme="minorBidi" w:cstheme="minorBidi"/>
          <w:color w:val="000000"/>
          <w:lang w:val="en-GB" w:eastAsia="en-GB"/>
        </w:rPr>
      </w:pPr>
      <w:r w:rsidRPr="0006619B">
        <w:rPr>
          <w:rFonts w:asciiTheme="minorBidi" w:eastAsia="Cambria" w:hAnsiTheme="minorBidi" w:cstheme="minorBidi"/>
          <w:b/>
          <w:bCs/>
          <w:color w:val="CF4A02"/>
          <w:szCs w:val="28"/>
          <w:lang w:val="en-GB"/>
        </w:rPr>
        <w:t>Amendment to Thai Financial Reporting Standard (TFRS) 3 – Business combinations</w:t>
      </w:r>
      <w:r w:rsidRPr="0006619B">
        <w:rPr>
          <w:rFonts w:asciiTheme="minorBidi" w:hAnsiTheme="minorBidi" w:cstheme="minorBidi"/>
          <w:color w:val="000000"/>
          <w:lang w:val="en-GB" w:eastAsia="en-GB"/>
        </w:rPr>
        <w:t xml:space="preserve"> clarified to update its references to the Conceptual Framework for Financial Reporting and added a consideration for the recognition of liabilities and contingent liabilities acquired from business combinations. The amendments also confirmed that contingent assets should not be recognised at the acquisition date.</w:t>
      </w:r>
    </w:p>
    <w:p w14:paraId="004CEA78" w14:textId="77777777" w:rsidR="00790EF9" w:rsidRPr="0006619B" w:rsidRDefault="00790EF9" w:rsidP="00790EF9">
      <w:pPr>
        <w:shd w:val="clear" w:color="auto" w:fill="FFFFFF"/>
        <w:tabs>
          <w:tab w:val="left" w:pos="540"/>
        </w:tabs>
        <w:jc w:val="both"/>
        <w:textAlignment w:val="baseline"/>
        <w:rPr>
          <w:rFonts w:asciiTheme="minorBidi" w:hAnsiTheme="minorBidi" w:cstheme="minorBidi"/>
          <w:color w:val="000000"/>
          <w:lang w:val="en-GB" w:eastAsia="en-GB"/>
        </w:rPr>
      </w:pPr>
    </w:p>
    <w:p w14:paraId="21CBB0C6" w14:textId="77777777" w:rsidR="00790EF9" w:rsidRPr="0006619B" w:rsidRDefault="00790EF9">
      <w:pPr>
        <w:pStyle w:val="ListParagraph"/>
        <w:numPr>
          <w:ilvl w:val="0"/>
          <w:numId w:val="29"/>
        </w:numPr>
        <w:shd w:val="clear" w:color="auto" w:fill="FFFFFF"/>
        <w:tabs>
          <w:tab w:val="left" w:pos="993"/>
        </w:tabs>
        <w:jc w:val="both"/>
        <w:textAlignment w:val="baseline"/>
        <w:rPr>
          <w:rFonts w:asciiTheme="minorBidi" w:hAnsiTheme="minorBidi" w:cstheme="minorBidi"/>
          <w:color w:val="000000"/>
          <w:sz w:val="24"/>
          <w:szCs w:val="24"/>
          <w:lang w:val="en-US" w:eastAsia="en-GB"/>
        </w:rPr>
      </w:pPr>
      <w:r w:rsidRPr="0006619B">
        <w:rPr>
          <w:rFonts w:asciiTheme="minorBidi" w:eastAsia="Cambria" w:hAnsiTheme="minorBidi" w:cstheme="minorBidi"/>
          <w:b/>
          <w:bCs/>
          <w:color w:val="CF4A02"/>
          <w:szCs w:val="28"/>
          <w:lang w:val="en-GB"/>
        </w:rPr>
        <w:t>Amendment to TFRS 9 – Financial instruments</w:t>
      </w:r>
      <w:r w:rsidRPr="0006619B">
        <w:rPr>
          <w:rFonts w:asciiTheme="minorBidi" w:hAnsiTheme="minorBidi" w:cstheme="minorBidi"/>
          <w:color w:val="000000"/>
          <w:lang w:val="en-GB" w:eastAsia="en-GB"/>
        </w:rPr>
        <w:t xml:space="preserve"> clarified that only fees between the borrower and lender should be included in the 10% test for the derecognition of financial liabilities. </w:t>
      </w:r>
    </w:p>
    <w:p w14:paraId="1E4951BB" w14:textId="77777777" w:rsidR="00790EF9" w:rsidRPr="0006619B" w:rsidRDefault="00790EF9" w:rsidP="00790EF9">
      <w:pPr>
        <w:shd w:val="clear" w:color="auto" w:fill="FFFFFF"/>
        <w:tabs>
          <w:tab w:val="left" w:pos="993"/>
        </w:tabs>
        <w:jc w:val="both"/>
        <w:textAlignment w:val="baseline"/>
        <w:rPr>
          <w:rFonts w:asciiTheme="minorBidi" w:hAnsiTheme="minorBidi" w:cstheme="minorBidi"/>
          <w:color w:val="000000"/>
          <w:sz w:val="24"/>
          <w:szCs w:val="24"/>
          <w:lang w:val="en-US" w:eastAsia="en-GB"/>
        </w:rPr>
      </w:pPr>
    </w:p>
    <w:p w14:paraId="7DD144D4" w14:textId="4854270A" w:rsidR="00171CEE" w:rsidRPr="0006619B" w:rsidRDefault="00790EF9" w:rsidP="003407CD">
      <w:pPr>
        <w:ind w:left="432"/>
        <w:jc w:val="thaiDistribute"/>
        <w:rPr>
          <w:rFonts w:asciiTheme="minorBidi" w:hAnsiTheme="minorBidi" w:cstheme="minorBidi"/>
          <w:color w:val="000000"/>
          <w:lang w:val="en-GB" w:eastAsia="en-GB"/>
        </w:rPr>
      </w:pPr>
      <w:r w:rsidRPr="0006619B">
        <w:rPr>
          <w:rFonts w:asciiTheme="minorBidi" w:hAnsiTheme="minorBidi" w:cstheme="minorBidi"/>
          <w:color w:val="000000"/>
          <w:spacing w:val="2"/>
          <w:lang w:val="en-GB" w:eastAsia="en-GB"/>
        </w:rPr>
        <w:t>Commencing from 1 January 2023, the Group has adopted these amended financial reporting standards.</w:t>
      </w:r>
      <w:r w:rsidR="003407CD" w:rsidRPr="0006619B">
        <w:rPr>
          <w:rFonts w:asciiTheme="minorBidi" w:hAnsiTheme="minorBidi" w:cstheme="minorBidi"/>
          <w:color w:val="000000"/>
          <w:lang w:val="en-GB" w:eastAsia="en-GB"/>
        </w:rPr>
        <w:t xml:space="preserve"> </w:t>
      </w:r>
      <w:r w:rsidRPr="0006619B">
        <w:rPr>
          <w:rFonts w:asciiTheme="minorBidi" w:hAnsiTheme="minorBidi" w:cstheme="minorBidi"/>
          <w:color w:val="000000"/>
          <w:lang w:val="en-GB" w:eastAsia="en-GB"/>
        </w:rPr>
        <w:t>The adoption of the amended financial reporting standards did not have significant impacts to the Group.</w:t>
      </w:r>
    </w:p>
    <w:p w14:paraId="19FCD2A9" w14:textId="5A50DDA8" w:rsidR="008D5152" w:rsidRPr="0006619B" w:rsidRDefault="005D21BC">
      <w:pPr>
        <w:spacing w:after="160" w:line="259" w:lineRule="auto"/>
        <w:rPr>
          <w:rFonts w:asciiTheme="minorBidi" w:hAnsiTheme="minorBidi" w:cstheme="minorBidi"/>
          <w:color w:val="000000"/>
          <w:lang w:val="en-GB" w:eastAsia="en-GB"/>
        </w:rPr>
      </w:pPr>
      <w:r w:rsidRPr="0006619B">
        <w:rPr>
          <w:rFonts w:asciiTheme="minorBidi" w:hAnsiTheme="minorBidi" w:cstheme="minorBidi"/>
          <w:color w:val="000000"/>
          <w:lang w:val="en-GB" w:eastAsia="en-GB"/>
        </w:rPr>
        <w:br w:type="page"/>
      </w:r>
    </w:p>
    <w:p w14:paraId="6B5464FF" w14:textId="77777777" w:rsidR="008D5152" w:rsidRPr="0006619B" w:rsidRDefault="008D5152" w:rsidP="008D5152">
      <w:pPr>
        <w:spacing w:line="259" w:lineRule="auto"/>
        <w:rPr>
          <w:rFonts w:asciiTheme="minorBidi" w:hAnsiTheme="minorBidi" w:cstheme="minorBidi"/>
          <w:color w:val="000000"/>
          <w:lang w:val="en-GB" w:eastAsia="en-GB"/>
        </w:rPr>
      </w:pPr>
    </w:p>
    <w:p w14:paraId="4BBB9A69" w14:textId="69730E9E" w:rsidR="008336EB" w:rsidRPr="0006619B" w:rsidRDefault="008336EB" w:rsidP="008336EB">
      <w:pPr>
        <w:keepNext/>
        <w:keepLines/>
        <w:ind w:left="432" w:hanging="432"/>
        <w:jc w:val="both"/>
        <w:outlineLvl w:val="1"/>
        <w:rPr>
          <w:rFonts w:asciiTheme="minorBidi" w:eastAsia="Arial" w:hAnsiTheme="minorBidi" w:cstheme="minorBidi"/>
          <w:b/>
          <w:bCs/>
          <w:color w:val="CF4A02"/>
          <w:lang w:val="en-GB" w:eastAsia="en-GB"/>
        </w:rPr>
      </w:pPr>
      <w:r w:rsidRPr="0006619B">
        <w:rPr>
          <w:rFonts w:asciiTheme="minorBidi" w:eastAsia="Arial" w:hAnsiTheme="minorBidi" w:cstheme="minorBidi"/>
          <w:b/>
          <w:bCs/>
          <w:color w:val="CF4A02"/>
          <w:lang w:val="en-GB" w:eastAsia="en-GB"/>
        </w:rPr>
        <w:t>4.2</w:t>
      </w:r>
      <w:r w:rsidRPr="0006619B">
        <w:rPr>
          <w:rFonts w:asciiTheme="minorBidi" w:eastAsia="Arial" w:hAnsiTheme="minorBidi" w:cstheme="minorBidi"/>
          <w:b/>
          <w:bCs/>
          <w:color w:val="CF4A02"/>
          <w:lang w:val="en-GB" w:eastAsia="en-GB"/>
        </w:rPr>
        <w:tab/>
        <w:t xml:space="preserve">Amended financial reporting standards that are effective for accounting period beginning </w:t>
      </w:r>
      <w:r w:rsidRPr="0006619B">
        <w:rPr>
          <w:rFonts w:asciiTheme="minorBidi" w:eastAsia="Arial" w:hAnsiTheme="minorBidi" w:cstheme="minorBidi"/>
          <w:b/>
          <w:bCs/>
          <w:color w:val="CF4A02"/>
          <w:lang w:val="en-US" w:eastAsia="en-GB"/>
        </w:rPr>
        <w:t xml:space="preserve">on </w:t>
      </w:r>
      <w:r w:rsidRPr="0006619B">
        <w:rPr>
          <w:rFonts w:asciiTheme="minorBidi" w:eastAsia="Arial" w:hAnsiTheme="minorBidi" w:cstheme="minorBidi"/>
          <w:b/>
          <w:bCs/>
          <w:color w:val="CF4A02"/>
          <w:lang w:val="en-GB" w:eastAsia="en-GB"/>
        </w:rPr>
        <w:t>or after 1 January 2024 and related to the Group</w:t>
      </w:r>
    </w:p>
    <w:p w14:paraId="7DF4CE9D" w14:textId="77777777" w:rsidR="008336EB" w:rsidRPr="0006619B" w:rsidRDefault="008336EB" w:rsidP="009B2229">
      <w:pPr>
        <w:spacing w:line="259" w:lineRule="auto"/>
        <w:rPr>
          <w:rFonts w:asciiTheme="minorBidi" w:eastAsia="Arial" w:hAnsiTheme="minorBidi" w:cstheme="minorBidi"/>
          <w:b/>
          <w:bCs/>
          <w:color w:val="CF4A02"/>
          <w:lang w:val="en-GB" w:eastAsia="en-GB"/>
        </w:rPr>
      </w:pPr>
    </w:p>
    <w:p w14:paraId="5B3E793B" w14:textId="7E04A7E0" w:rsidR="00790EF9" w:rsidRPr="0006619B" w:rsidRDefault="00790EF9" w:rsidP="008336EB">
      <w:pPr>
        <w:ind w:firstLine="432"/>
        <w:jc w:val="thaiDistribute"/>
        <w:rPr>
          <w:rFonts w:asciiTheme="minorBidi" w:hAnsiTheme="minorBidi" w:cstheme="minorBidi"/>
          <w:lang w:val="en-GB"/>
        </w:rPr>
      </w:pPr>
      <w:r w:rsidRPr="0006619B">
        <w:rPr>
          <w:rFonts w:asciiTheme="minorBidi" w:hAnsiTheme="minorBidi" w:cstheme="minorBidi"/>
          <w:lang w:val="en-GB"/>
        </w:rPr>
        <w:t xml:space="preserve">The Group did not early adopt the amended financial reporting standards before </w:t>
      </w:r>
      <w:r w:rsidRPr="0006619B">
        <w:rPr>
          <w:rFonts w:asciiTheme="minorBidi" w:hAnsiTheme="minorBidi" w:cstheme="minorBidi"/>
          <w:lang w:val="en-US"/>
        </w:rPr>
        <w:t xml:space="preserve">the </w:t>
      </w:r>
      <w:r w:rsidRPr="0006619B">
        <w:rPr>
          <w:rFonts w:asciiTheme="minorBidi" w:hAnsiTheme="minorBidi" w:cstheme="minorBidi"/>
          <w:lang w:val="en-GB"/>
        </w:rPr>
        <w:t>effective date.</w:t>
      </w:r>
    </w:p>
    <w:p w14:paraId="06BDBC3B" w14:textId="77777777" w:rsidR="00790EF9" w:rsidRPr="0006619B" w:rsidRDefault="00790EF9" w:rsidP="00790EF9">
      <w:pPr>
        <w:jc w:val="thaiDistribute"/>
        <w:rPr>
          <w:rFonts w:asciiTheme="minorBidi" w:hAnsiTheme="minorBidi" w:cstheme="minorBidi"/>
          <w:color w:val="000000"/>
          <w:lang w:val="en-GB" w:eastAsia="en-GB"/>
        </w:rPr>
      </w:pPr>
    </w:p>
    <w:p w14:paraId="37EAE2AD" w14:textId="0786EAFE" w:rsidR="00790EF9" w:rsidRPr="0006619B" w:rsidRDefault="00790EF9">
      <w:pPr>
        <w:pStyle w:val="ListParagraph"/>
        <w:numPr>
          <w:ilvl w:val="0"/>
          <w:numId w:val="32"/>
        </w:numPr>
        <w:shd w:val="clear" w:color="auto" w:fill="FFFFFF"/>
        <w:jc w:val="thaiDistribute"/>
        <w:rPr>
          <w:rFonts w:asciiTheme="minorBidi" w:hAnsiTheme="minorBidi" w:cstheme="minorBidi"/>
          <w:color w:val="000000"/>
          <w:lang w:val="en-GB" w:eastAsia="en-GB"/>
        </w:rPr>
      </w:pPr>
      <w:r w:rsidRPr="0006619B">
        <w:rPr>
          <w:rFonts w:asciiTheme="minorBidi" w:eastAsia="Cambria" w:hAnsiTheme="minorBidi" w:cstheme="minorBidi"/>
          <w:b/>
          <w:bCs/>
          <w:color w:val="CF4A02"/>
          <w:szCs w:val="28"/>
          <w:lang w:val="en-GB"/>
        </w:rPr>
        <w:t>Amendment to TAS 1 – Presentation of financial statements</w:t>
      </w:r>
      <w:r w:rsidRPr="0006619B">
        <w:rPr>
          <w:rFonts w:asciiTheme="minorBidi" w:hAnsiTheme="minorBidi" w:cstheme="minorBidi"/>
          <w:color w:val="000000"/>
          <w:lang w:val="en-GB" w:eastAsia="en-GB"/>
        </w:rPr>
        <w:t xml:space="preserve"> </w:t>
      </w:r>
      <w:r w:rsidRPr="0006619B">
        <w:rPr>
          <w:rFonts w:asciiTheme="minorBidi" w:hAnsiTheme="minorBidi" w:cstheme="minorBidi"/>
          <w:color w:val="000000"/>
          <w:lang w:val="en-US" w:eastAsia="en-GB"/>
        </w:rPr>
        <w:t xml:space="preserve">revised the disclosure from </w:t>
      </w:r>
      <w:r w:rsidR="0010347C" w:rsidRPr="0006619B">
        <w:rPr>
          <w:rFonts w:asciiTheme="minorBidi" w:hAnsiTheme="minorBidi" w:cstheme="minorBidi" w:hint="cs"/>
          <w:color w:val="000000"/>
          <w:szCs w:val="28"/>
          <w:cs/>
          <w:lang w:val="en-US" w:eastAsia="en-GB"/>
        </w:rPr>
        <w:t>“</w:t>
      </w:r>
      <w:r w:rsidRPr="0006619B">
        <w:rPr>
          <w:rFonts w:asciiTheme="minorBidi" w:hAnsiTheme="minorBidi" w:cstheme="minorBidi"/>
          <w:color w:val="000000"/>
          <w:lang w:val="en-US" w:eastAsia="en-GB"/>
        </w:rPr>
        <w:t xml:space="preserve">significant </w:t>
      </w:r>
      <w:r w:rsidRPr="0006619B">
        <w:rPr>
          <w:rFonts w:asciiTheme="minorBidi" w:hAnsiTheme="minorBidi" w:cstheme="minorBidi"/>
          <w:color w:val="000000"/>
          <w:spacing w:val="-2"/>
          <w:lang w:val="en-US" w:eastAsia="en-GB"/>
        </w:rPr>
        <w:t>accounting policies</w:t>
      </w:r>
      <w:r w:rsidR="0010347C" w:rsidRPr="0006619B">
        <w:rPr>
          <w:rFonts w:asciiTheme="minorBidi" w:hAnsiTheme="minorBidi" w:cstheme="minorBidi" w:hint="cs"/>
          <w:color w:val="000000"/>
          <w:spacing w:val="-2"/>
          <w:szCs w:val="28"/>
          <w:cs/>
          <w:lang w:val="en-US" w:eastAsia="en-GB"/>
        </w:rPr>
        <w:t>”</w:t>
      </w:r>
      <w:r w:rsidR="00CE6E9C" w:rsidRPr="0006619B">
        <w:rPr>
          <w:rFonts w:asciiTheme="minorBidi" w:hAnsiTheme="minorBidi" w:cstheme="minorBidi" w:hint="cs"/>
          <w:color w:val="000000"/>
          <w:spacing w:val="-2"/>
          <w:cs/>
          <w:lang w:val="en-US" w:eastAsia="en-GB"/>
        </w:rPr>
        <w:t xml:space="preserve"> </w:t>
      </w:r>
      <w:r w:rsidRPr="0006619B">
        <w:rPr>
          <w:rFonts w:asciiTheme="minorBidi" w:hAnsiTheme="minorBidi" w:cstheme="minorBidi"/>
          <w:color w:val="000000"/>
          <w:spacing w:val="-2"/>
          <w:lang w:val="en-US" w:eastAsia="en-GB"/>
        </w:rPr>
        <w:t xml:space="preserve">to </w:t>
      </w:r>
      <w:r w:rsidR="00CE6E9C" w:rsidRPr="0006619B">
        <w:rPr>
          <w:rFonts w:asciiTheme="minorBidi" w:hAnsiTheme="minorBidi" w:cstheme="minorBidi"/>
          <w:color w:val="000000"/>
          <w:spacing w:val="-2"/>
          <w:szCs w:val="28"/>
          <w:lang w:val="en-US" w:eastAsia="en-GB"/>
        </w:rPr>
        <w:t>“</w:t>
      </w:r>
      <w:r w:rsidRPr="0006619B">
        <w:rPr>
          <w:rFonts w:asciiTheme="minorBidi" w:hAnsiTheme="minorBidi" w:cstheme="minorBidi"/>
          <w:color w:val="000000"/>
          <w:spacing w:val="-2"/>
          <w:lang w:val="en-US" w:eastAsia="en-GB"/>
        </w:rPr>
        <w:t>material accounting policies</w:t>
      </w:r>
      <w:r w:rsidR="00CE6E9C" w:rsidRPr="0006619B">
        <w:rPr>
          <w:rFonts w:asciiTheme="minorBidi" w:hAnsiTheme="minorBidi" w:cstheme="minorBidi"/>
          <w:color w:val="000000"/>
          <w:spacing w:val="-2"/>
          <w:lang w:val="en-US" w:eastAsia="en-GB"/>
        </w:rPr>
        <w:t>”</w:t>
      </w:r>
      <w:r w:rsidRPr="0006619B">
        <w:rPr>
          <w:rFonts w:asciiTheme="minorBidi" w:hAnsiTheme="minorBidi" w:cstheme="minorBidi"/>
          <w:color w:val="000000"/>
          <w:spacing w:val="-2"/>
          <w:lang w:val="en-US" w:eastAsia="en-GB"/>
        </w:rPr>
        <w:t>. The amendment also provides guidelines on identifyi</w:t>
      </w:r>
      <w:r w:rsidRPr="0006619B">
        <w:rPr>
          <w:rFonts w:asciiTheme="minorBidi" w:hAnsiTheme="minorBidi" w:cstheme="minorBidi"/>
          <w:color w:val="000000"/>
          <w:lang w:val="en-US" w:eastAsia="en-GB"/>
        </w:rPr>
        <w:t>ng when the accounting policy information is material which is the information that impacts the economic decisions made by the users of financial statements.</w:t>
      </w:r>
    </w:p>
    <w:p w14:paraId="4906C603" w14:textId="6ABCC8CE" w:rsidR="00790EF9" w:rsidRPr="0006619B" w:rsidRDefault="00790EF9" w:rsidP="00790EF9">
      <w:pPr>
        <w:shd w:val="clear" w:color="auto" w:fill="FFFFFF"/>
        <w:tabs>
          <w:tab w:val="left" w:pos="540"/>
        </w:tabs>
        <w:jc w:val="both"/>
        <w:textAlignment w:val="baseline"/>
        <w:rPr>
          <w:rFonts w:asciiTheme="minorBidi" w:hAnsiTheme="minorBidi" w:cstheme="minorBidi"/>
          <w:color w:val="000000"/>
          <w:lang w:val="en-US" w:eastAsia="en-GB"/>
        </w:rPr>
      </w:pPr>
    </w:p>
    <w:p w14:paraId="23E73FA7" w14:textId="1C70E70F" w:rsidR="00790EF9" w:rsidRPr="0006619B" w:rsidRDefault="00790EF9">
      <w:pPr>
        <w:pStyle w:val="ListParagraph"/>
        <w:numPr>
          <w:ilvl w:val="0"/>
          <w:numId w:val="32"/>
        </w:numPr>
        <w:shd w:val="clear" w:color="auto" w:fill="FFFFFF"/>
        <w:jc w:val="thaiDistribute"/>
        <w:rPr>
          <w:rFonts w:asciiTheme="minorBidi" w:hAnsiTheme="minorBidi" w:cstheme="minorBidi"/>
          <w:color w:val="000000"/>
          <w:lang w:val="en-GB" w:eastAsia="en-GB"/>
        </w:rPr>
      </w:pPr>
      <w:r w:rsidRPr="0006619B">
        <w:rPr>
          <w:rFonts w:asciiTheme="minorBidi" w:eastAsia="Cambria" w:hAnsiTheme="minorBidi" w:cstheme="minorBidi"/>
          <w:b/>
          <w:bCs/>
          <w:color w:val="CF4A02"/>
          <w:szCs w:val="28"/>
          <w:lang w:val="en-GB"/>
        </w:rPr>
        <w:t>Amendment to TAS 8 – Accounting policies, changes in accounting estimates and errors</w:t>
      </w:r>
      <w:r w:rsidRPr="0006619B">
        <w:rPr>
          <w:rFonts w:asciiTheme="minorBidi" w:hAnsiTheme="minorBidi" w:cstheme="minorBidi"/>
          <w:color w:val="000000"/>
          <w:lang w:val="en-GB" w:eastAsia="en-GB"/>
        </w:rPr>
        <w:t xml:space="preserve"> revised the definition of accounting estimates to be more distinctive being monetary amounts in financial statements that are subject to measurement uncertainty as the entity shall apply prospectively to the transactions for the changes in accounting estimates.</w:t>
      </w:r>
    </w:p>
    <w:p w14:paraId="68181FC2" w14:textId="77777777" w:rsidR="00196C45" w:rsidRPr="0006619B" w:rsidRDefault="00196C45" w:rsidP="00196C45">
      <w:pPr>
        <w:pStyle w:val="ListParagraph"/>
        <w:rPr>
          <w:rFonts w:asciiTheme="minorBidi" w:hAnsiTheme="minorBidi" w:cstheme="minorBidi"/>
          <w:color w:val="000000"/>
          <w:lang w:val="en-GB" w:eastAsia="en-GB"/>
        </w:rPr>
      </w:pPr>
    </w:p>
    <w:p w14:paraId="02F171F8" w14:textId="01EAEB70" w:rsidR="00196C45" w:rsidRPr="0006619B" w:rsidRDefault="00790EF9" w:rsidP="00196C45">
      <w:pPr>
        <w:pStyle w:val="ListParagraph"/>
        <w:numPr>
          <w:ilvl w:val="0"/>
          <w:numId w:val="32"/>
        </w:numPr>
        <w:shd w:val="clear" w:color="auto" w:fill="FFFFFF"/>
        <w:jc w:val="thaiDistribute"/>
        <w:rPr>
          <w:rFonts w:asciiTheme="minorBidi" w:hAnsiTheme="minorBidi" w:cstheme="minorBidi"/>
          <w:color w:val="000000"/>
          <w:lang w:val="en-GB" w:eastAsia="en-GB"/>
        </w:rPr>
      </w:pPr>
      <w:r w:rsidRPr="0006619B">
        <w:rPr>
          <w:rFonts w:asciiTheme="minorBidi" w:eastAsia="Cambria" w:hAnsiTheme="minorBidi" w:cstheme="minorBidi"/>
          <w:b/>
          <w:bCs/>
          <w:color w:val="CF4A02"/>
          <w:lang w:val="en-GB"/>
        </w:rPr>
        <w:t>Amendment to TAS 12 – Income taxes</w:t>
      </w:r>
    </w:p>
    <w:p w14:paraId="6FAAB094" w14:textId="77777777" w:rsidR="005D21BC" w:rsidRPr="0006619B" w:rsidRDefault="005D21BC" w:rsidP="00196C45">
      <w:pPr>
        <w:pStyle w:val="ListParagraph"/>
        <w:shd w:val="clear" w:color="auto" w:fill="FFFFFF"/>
        <w:ind w:left="900"/>
        <w:jc w:val="thaiDistribute"/>
        <w:rPr>
          <w:rStyle w:val="Strong"/>
          <w:rFonts w:asciiTheme="minorBidi" w:eastAsia="Arial Unicode MS" w:hAnsiTheme="minorBidi" w:cstheme="minorBidi"/>
          <w:color w:val="CF4A02"/>
          <w:szCs w:val="28"/>
        </w:rPr>
      </w:pPr>
    </w:p>
    <w:p w14:paraId="7DC996D9" w14:textId="3A87768A" w:rsidR="00790EF9" w:rsidRPr="0006619B" w:rsidRDefault="00196C45" w:rsidP="00F91BFB">
      <w:pPr>
        <w:pStyle w:val="ListParagraph"/>
        <w:shd w:val="clear" w:color="auto" w:fill="FFFFFF"/>
        <w:ind w:left="1350" w:hanging="450"/>
        <w:jc w:val="thaiDistribute"/>
        <w:rPr>
          <w:rFonts w:asciiTheme="minorBidi" w:eastAsia="Cambria" w:hAnsiTheme="minorBidi" w:cstheme="minorBidi"/>
          <w:lang w:val="en-GB"/>
        </w:rPr>
      </w:pPr>
      <w:r w:rsidRPr="0006619B">
        <w:rPr>
          <w:rStyle w:val="Strong"/>
          <w:rFonts w:asciiTheme="minorBidi" w:eastAsia="Arial Unicode MS" w:hAnsiTheme="minorBidi" w:cstheme="minorBidi" w:hint="cs"/>
          <w:color w:val="CF4A02"/>
          <w:szCs w:val="28"/>
          <w:cs/>
        </w:rPr>
        <w:t>c</w:t>
      </w:r>
      <w:r w:rsidRPr="0006619B">
        <w:rPr>
          <w:rStyle w:val="Strong"/>
          <w:rFonts w:asciiTheme="minorBidi" w:eastAsia="Arial Unicode MS" w:hAnsiTheme="minorBidi" w:cstheme="minorBidi"/>
          <w:color w:val="CF4A02"/>
          <w:szCs w:val="28"/>
          <w:cs/>
        </w:rPr>
        <w:t>.1)</w:t>
      </w:r>
      <w:r w:rsidRPr="0006619B">
        <w:rPr>
          <w:rFonts w:asciiTheme="minorBidi" w:hAnsiTheme="minorBidi" w:cstheme="minorBidi"/>
          <w:szCs w:val="28"/>
          <w:cs/>
        </w:rPr>
        <w:t xml:space="preserve"> </w:t>
      </w:r>
      <w:r w:rsidR="00171CEE" w:rsidRPr="0006619B">
        <w:rPr>
          <w:rFonts w:asciiTheme="minorBidi" w:eastAsia="Cambria" w:hAnsiTheme="minorBidi" w:cstheme="minorBidi"/>
          <w:lang w:val="en-GB"/>
        </w:rPr>
        <w:t xml:space="preserve">The </w:t>
      </w:r>
      <w:r w:rsidR="008336EB" w:rsidRPr="0006619B">
        <w:rPr>
          <w:rFonts w:asciiTheme="minorBidi" w:eastAsia="Cambria" w:hAnsiTheme="minorBidi" w:cstheme="minorBidi"/>
          <w:lang w:val="en-GB"/>
        </w:rPr>
        <w:t>entity is</w:t>
      </w:r>
      <w:r w:rsidR="00171CEE" w:rsidRPr="0006619B">
        <w:rPr>
          <w:rFonts w:asciiTheme="minorBidi" w:eastAsia="Cambria" w:hAnsiTheme="minorBidi" w:cstheme="minorBidi"/>
          <w:lang w:val="en-GB"/>
        </w:rPr>
        <w:t xml:space="preserve"> required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28F6A88A" w14:textId="77777777" w:rsidR="005D21BC" w:rsidRPr="0006619B" w:rsidRDefault="005D21BC" w:rsidP="00196C45">
      <w:pPr>
        <w:pStyle w:val="ListParagraph"/>
        <w:shd w:val="clear" w:color="auto" w:fill="FFFFFF"/>
        <w:ind w:left="900"/>
        <w:jc w:val="thaiDistribute"/>
        <w:rPr>
          <w:rFonts w:asciiTheme="minorBidi" w:eastAsia="Cambria" w:hAnsiTheme="minorBidi" w:cstheme="minorBidi"/>
          <w:lang w:val="en-GB"/>
        </w:rPr>
      </w:pPr>
    </w:p>
    <w:p w14:paraId="1E978FBD" w14:textId="7B0EA09E" w:rsidR="00F22178" w:rsidRPr="0006619B" w:rsidRDefault="00196C45" w:rsidP="00F91BFB">
      <w:pPr>
        <w:pStyle w:val="ListParagraph"/>
        <w:shd w:val="clear" w:color="auto" w:fill="FFFFFF"/>
        <w:tabs>
          <w:tab w:val="left" w:pos="1350"/>
        </w:tabs>
        <w:ind w:left="1350" w:hanging="450"/>
        <w:jc w:val="thaiDistribute"/>
        <w:rPr>
          <w:rStyle w:val="Strong"/>
          <w:rFonts w:asciiTheme="minorBidi" w:eastAsia="Arial Unicode MS" w:hAnsiTheme="minorBidi" w:cs="Cordia New"/>
          <w:b w:val="0"/>
          <w:bCs w:val="0"/>
          <w:szCs w:val="28"/>
          <w:lang w:val="en-US"/>
        </w:rPr>
      </w:pPr>
      <w:r w:rsidRPr="0006619B">
        <w:rPr>
          <w:rStyle w:val="Strong"/>
          <w:rFonts w:asciiTheme="minorBidi" w:eastAsia="Arial Unicode MS" w:hAnsiTheme="minorBidi" w:cstheme="minorBidi" w:hint="cs"/>
          <w:color w:val="CF4A02"/>
          <w:szCs w:val="28"/>
          <w:cs/>
        </w:rPr>
        <w:t>c.2)</w:t>
      </w:r>
      <w:r w:rsidR="006924E2" w:rsidRPr="0006619B">
        <w:rPr>
          <w:lang w:val="en-US"/>
        </w:rPr>
        <w:t xml:space="preserve"> </w:t>
      </w:r>
      <w:r w:rsidR="00F91BFB" w:rsidRPr="0006619B">
        <w:rPr>
          <w:lang w:val="en-US"/>
        </w:rPr>
        <w:tab/>
      </w:r>
      <w:r w:rsidR="006924E2" w:rsidRPr="0006619B">
        <w:rPr>
          <w:rStyle w:val="Strong"/>
          <w:rFonts w:asciiTheme="minorBidi" w:eastAsia="Arial Unicode MS" w:hAnsiTheme="minorBidi" w:cs="Cordia New"/>
          <w:b w:val="0"/>
          <w:bCs w:val="0"/>
          <w:szCs w:val="28"/>
          <w:lang w:val="en-GB"/>
        </w:rPr>
        <w:t xml:space="preserve">The </w:t>
      </w:r>
      <w:r w:rsidR="008336EB" w:rsidRPr="0006619B">
        <w:rPr>
          <w:rStyle w:val="Strong"/>
          <w:rFonts w:asciiTheme="minorBidi" w:eastAsia="Arial Unicode MS" w:hAnsiTheme="minorBidi" w:cs="Cordia New"/>
          <w:b w:val="0"/>
          <w:bCs w:val="0"/>
          <w:szCs w:val="28"/>
          <w:lang w:val="en-GB"/>
        </w:rPr>
        <w:t>entity</w:t>
      </w:r>
      <w:r w:rsidR="006924E2" w:rsidRPr="0006619B">
        <w:rPr>
          <w:rStyle w:val="Strong"/>
          <w:rFonts w:asciiTheme="minorBidi" w:eastAsia="Arial Unicode MS" w:hAnsiTheme="minorBidi" w:cs="Cordia New"/>
          <w:b w:val="0"/>
          <w:bCs w:val="0"/>
          <w:szCs w:val="28"/>
          <w:lang w:val="en-GB"/>
        </w:rPr>
        <w:t xml:space="preserve"> </w:t>
      </w:r>
      <w:r w:rsidR="00BA0F18" w:rsidRPr="0006619B">
        <w:rPr>
          <w:rStyle w:val="Strong"/>
          <w:rFonts w:asciiTheme="minorBidi" w:eastAsia="Arial Unicode MS" w:hAnsiTheme="minorBidi" w:cs="Cordia New"/>
          <w:b w:val="0"/>
          <w:bCs w:val="0"/>
          <w:szCs w:val="28"/>
          <w:lang w:val="en-US"/>
        </w:rPr>
        <w:t>gets</w:t>
      </w:r>
      <w:r w:rsidR="00F22178" w:rsidRPr="0006619B">
        <w:rPr>
          <w:rStyle w:val="Strong"/>
          <w:rFonts w:asciiTheme="minorBidi" w:eastAsia="Arial Unicode MS" w:hAnsiTheme="minorBidi" w:cs="Cordia New"/>
          <w:b w:val="0"/>
          <w:bCs w:val="0"/>
          <w:szCs w:val="28"/>
          <w:lang w:val="en-GB"/>
        </w:rPr>
        <w:t xml:space="preserve"> a </w:t>
      </w:r>
      <w:r w:rsidR="006924E2" w:rsidRPr="0006619B">
        <w:rPr>
          <w:rStyle w:val="Strong"/>
          <w:rFonts w:asciiTheme="minorBidi" w:eastAsia="Arial Unicode MS" w:hAnsiTheme="minorBidi" w:cs="Cordia New"/>
          <w:b w:val="0"/>
          <w:bCs w:val="0"/>
          <w:szCs w:val="28"/>
          <w:lang w:val="en-GB"/>
        </w:rPr>
        <w:t xml:space="preserve">temporary </w:t>
      </w:r>
      <w:r w:rsidR="00F22178" w:rsidRPr="0006619B">
        <w:rPr>
          <w:rStyle w:val="Strong"/>
          <w:rFonts w:asciiTheme="minorBidi" w:eastAsia="Arial Unicode MS" w:hAnsiTheme="minorBidi" w:cs="Cordia New"/>
          <w:b w:val="0"/>
          <w:bCs w:val="0"/>
          <w:szCs w:val="28"/>
          <w:lang w:val="en-GB"/>
        </w:rPr>
        <w:t xml:space="preserve">relief </w:t>
      </w:r>
      <w:r w:rsidR="0038472D" w:rsidRPr="0006619B">
        <w:rPr>
          <w:rStyle w:val="Strong"/>
          <w:rFonts w:asciiTheme="minorBidi" w:eastAsia="Arial Unicode MS" w:hAnsiTheme="minorBidi" w:cs="Cordia New"/>
          <w:b w:val="0"/>
          <w:bCs w:val="0"/>
          <w:szCs w:val="28"/>
          <w:lang w:val="en-GB"/>
        </w:rPr>
        <w:t xml:space="preserve">not required </w:t>
      </w:r>
      <w:r w:rsidR="00F22178" w:rsidRPr="0006619B">
        <w:rPr>
          <w:rStyle w:val="Strong"/>
          <w:rFonts w:asciiTheme="minorBidi" w:eastAsia="Arial Unicode MS" w:hAnsiTheme="minorBidi" w:cs="Cordia New"/>
          <w:b w:val="0"/>
          <w:bCs w:val="0"/>
          <w:szCs w:val="28"/>
          <w:lang w:val="en-GB"/>
        </w:rPr>
        <w:t xml:space="preserve">to recognise and disclose deferred taxes arising from </w:t>
      </w:r>
      <w:r w:rsidR="006924E2" w:rsidRPr="0006619B">
        <w:rPr>
          <w:rStyle w:val="Strong"/>
          <w:rFonts w:asciiTheme="minorBidi" w:eastAsia="Arial Unicode MS" w:hAnsiTheme="minorBidi" w:cs="Cordia New"/>
          <w:b w:val="0"/>
          <w:bCs w:val="0"/>
          <w:szCs w:val="28"/>
          <w:lang w:val="en-GB"/>
        </w:rPr>
        <w:t xml:space="preserve">the Pillar Two </w:t>
      </w:r>
      <w:r w:rsidR="003067FE" w:rsidRPr="0006619B">
        <w:rPr>
          <w:rStyle w:val="Strong"/>
          <w:rFonts w:asciiTheme="minorBidi" w:eastAsia="Arial Unicode MS" w:hAnsiTheme="minorBidi" w:cs="Cordia New"/>
          <w:b w:val="0"/>
          <w:bCs w:val="0"/>
          <w:szCs w:val="28"/>
          <w:lang w:val="en-GB"/>
        </w:rPr>
        <w:t>income tax</w:t>
      </w:r>
      <w:r w:rsidR="00F53DD7" w:rsidRPr="0006619B">
        <w:rPr>
          <w:rStyle w:val="Strong"/>
          <w:rFonts w:asciiTheme="minorBidi" w:eastAsia="Arial Unicode MS" w:hAnsiTheme="minorBidi" w:cs="Cordia New"/>
          <w:b w:val="0"/>
          <w:bCs w:val="0"/>
          <w:szCs w:val="28"/>
          <w:lang w:val="en-GB"/>
        </w:rPr>
        <w:t>es</w:t>
      </w:r>
      <w:r w:rsidR="00136B1B" w:rsidRPr="0006619B">
        <w:rPr>
          <w:rStyle w:val="Strong"/>
          <w:rFonts w:asciiTheme="minorBidi" w:eastAsia="Arial Unicode MS" w:hAnsiTheme="minorBidi" w:cs="Cordia New"/>
          <w:b w:val="0"/>
          <w:bCs w:val="0"/>
          <w:szCs w:val="28"/>
          <w:lang w:val="en-GB"/>
        </w:rPr>
        <w:t xml:space="preserve"> </w:t>
      </w:r>
      <w:r w:rsidR="006924E2" w:rsidRPr="0006619B">
        <w:rPr>
          <w:rStyle w:val="Strong"/>
          <w:rFonts w:asciiTheme="minorBidi" w:eastAsia="Arial Unicode MS" w:hAnsiTheme="minorBidi" w:cs="Cordia New"/>
          <w:b w:val="0"/>
          <w:bCs w:val="0"/>
          <w:szCs w:val="28"/>
          <w:lang w:val="en-GB"/>
        </w:rPr>
        <w:t>published by the Organisation for Economic Co-operation and Development (OECD</w:t>
      </w:r>
      <w:r w:rsidR="00136B1B" w:rsidRPr="0006619B">
        <w:rPr>
          <w:rStyle w:val="Strong"/>
          <w:rFonts w:asciiTheme="minorBidi" w:eastAsia="Arial Unicode MS" w:hAnsiTheme="minorBidi" w:cs="Cordia New"/>
          <w:b w:val="0"/>
          <w:bCs w:val="0"/>
          <w:szCs w:val="28"/>
          <w:lang w:val="en-GB"/>
        </w:rPr>
        <w:t>).</w:t>
      </w:r>
      <w:r w:rsidR="00F22178" w:rsidRPr="0006619B">
        <w:rPr>
          <w:rStyle w:val="Strong"/>
          <w:rFonts w:asciiTheme="minorBidi" w:eastAsia="Arial Unicode MS" w:hAnsiTheme="minorBidi" w:cs="Cordia New"/>
          <w:b w:val="0"/>
          <w:bCs w:val="0"/>
          <w:szCs w:val="28"/>
          <w:lang w:val="en-GB"/>
        </w:rPr>
        <w:t xml:space="preserve"> </w:t>
      </w:r>
      <w:r w:rsidR="00F22178" w:rsidRPr="0006619B">
        <w:rPr>
          <w:rStyle w:val="Strong"/>
          <w:rFonts w:asciiTheme="minorBidi" w:eastAsia="Arial Unicode MS" w:hAnsiTheme="minorBidi" w:cs="Cordia New"/>
          <w:b w:val="0"/>
          <w:bCs w:val="0"/>
          <w:szCs w:val="28"/>
          <w:lang w:val="en-US"/>
        </w:rPr>
        <w:t>The enti</w:t>
      </w:r>
      <w:r w:rsidR="008336EB" w:rsidRPr="0006619B">
        <w:rPr>
          <w:rStyle w:val="Strong"/>
          <w:rFonts w:asciiTheme="minorBidi" w:eastAsia="Arial Unicode MS" w:hAnsiTheme="minorBidi" w:cs="Cordia New"/>
          <w:b w:val="0"/>
          <w:bCs w:val="0"/>
          <w:szCs w:val="28"/>
          <w:lang w:val="en-US"/>
        </w:rPr>
        <w:t>ty</w:t>
      </w:r>
      <w:r w:rsidR="00F22178" w:rsidRPr="0006619B">
        <w:rPr>
          <w:rStyle w:val="Strong"/>
          <w:rFonts w:asciiTheme="minorBidi" w:eastAsia="Arial Unicode MS" w:hAnsiTheme="minorBidi" w:cs="Cordia New"/>
          <w:b w:val="0"/>
          <w:bCs w:val="0"/>
          <w:szCs w:val="28"/>
          <w:lang w:val="en-US"/>
        </w:rPr>
        <w:t xml:space="preserve"> must disclose the fact that</w:t>
      </w:r>
      <w:r w:rsidR="008336EB" w:rsidRPr="0006619B">
        <w:rPr>
          <w:rStyle w:val="Strong"/>
          <w:rFonts w:asciiTheme="minorBidi" w:eastAsia="Arial Unicode MS" w:hAnsiTheme="minorBidi" w:cs="Cordia New"/>
          <w:b w:val="0"/>
          <w:bCs w:val="0"/>
          <w:szCs w:val="28"/>
          <w:lang w:val="en-US"/>
        </w:rPr>
        <w:t xml:space="preserve"> it has</w:t>
      </w:r>
      <w:r w:rsidR="00F22178" w:rsidRPr="0006619B">
        <w:rPr>
          <w:rStyle w:val="Strong"/>
          <w:rFonts w:asciiTheme="minorBidi" w:eastAsia="Arial Unicode MS" w:hAnsiTheme="minorBidi" w:cs="Cordia New"/>
          <w:b w:val="0"/>
          <w:bCs w:val="0"/>
          <w:szCs w:val="28"/>
          <w:lang w:val="en-US"/>
        </w:rPr>
        <w:t xml:space="preserve"> applied those exceptions. In addition, the amendments require to disclose the information as follows:</w:t>
      </w:r>
    </w:p>
    <w:p w14:paraId="2050836D" w14:textId="5DC29503" w:rsidR="00F22178" w:rsidRPr="0006619B" w:rsidRDefault="00F22178" w:rsidP="00F91BFB">
      <w:pPr>
        <w:pStyle w:val="ListParagraph"/>
        <w:numPr>
          <w:ilvl w:val="0"/>
          <w:numId w:val="39"/>
        </w:numPr>
        <w:shd w:val="clear" w:color="auto" w:fill="FFFFFF"/>
        <w:ind w:left="1710"/>
        <w:jc w:val="thaiDistribute"/>
        <w:rPr>
          <w:rStyle w:val="Strong"/>
          <w:rFonts w:asciiTheme="minorBidi" w:eastAsia="Arial Unicode MS" w:hAnsiTheme="minorBidi" w:cstheme="minorBidi"/>
          <w:b w:val="0"/>
          <w:bCs w:val="0"/>
          <w:szCs w:val="28"/>
          <w:lang w:val="en-US"/>
        </w:rPr>
      </w:pPr>
      <w:r w:rsidRPr="0006619B">
        <w:rPr>
          <w:rStyle w:val="Strong"/>
          <w:rFonts w:asciiTheme="minorBidi" w:eastAsia="Arial Unicode MS" w:hAnsiTheme="minorBidi" w:cstheme="minorBidi"/>
          <w:b w:val="0"/>
          <w:bCs w:val="0"/>
          <w:szCs w:val="28"/>
          <w:lang w:val="en-US"/>
        </w:rPr>
        <w:t xml:space="preserve">Disclose the current tax expense related to the Pillar Two </w:t>
      </w:r>
      <w:r w:rsidR="000E0257" w:rsidRPr="0006619B">
        <w:rPr>
          <w:rStyle w:val="Strong"/>
          <w:rFonts w:asciiTheme="minorBidi" w:eastAsia="Arial Unicode MS" w:hAnsiTheme="minorBidi" w:cstheme="minorBidi"/>
          <w:b w:val="0"/>
          <w:bCs w:val="0"/>
          <w:szCs w:val="28"/>
          <w:lang w:val="en-US"/>
        </w:rPr>
        <w:t>separately</w:t>
      </w:r>
      <w:r w:rsidR="00E218F0" w:rsidRPr="0006619B">
        <w:rPr>
          <w:rStyle w:val="Strong"/>
          <w:rFonts w:asciiTheme="minorBidi" w:eastAsia="Arial Unicode MS" w:hAnsiTheme="minorBidi" w:cstheme="minorBidi"/>
          <w:b w:val="0"/>
          <w:bCs w:val="0"/>
          <w:szCs w:val="28"/>
          <w:lang w:val="en-US"/>
        </w:rPr>
        <w:t>.</w:t>
      </w:r>
    </w:p>
    <w:p w14:paraId="669F8EEE" w14:textId="47E8FF99" w:rsidR="00F22178" w:rsidRPr="0006619B" w:rsidRDefault="00F22178" w:rsidP="00F91BFB">
      <w:pPr>
        <w:pStyle w:val="ListParagraph"/>
        <w:numPr>
          <w:ilvl w:val="0"/>
          <w:numId w:val="39"/>
        </w:numPr>
        <w:shd w:val="clear" w:color="auto" w:fill="FFFFFF"/>
        <w:ind w:left="1710"/>
        <w:jc w:val="thaiDistribute"/>
        <w:rPr>
          <w:rStyle w:val="Strong"/>
          <w:rFonts w:asciiTheme="minorBidi" w:eastAsia="Arial Unicode MS" w:hAnsiTheme="minorBidi" w:cstheme="minorBidi"/>
          <w:b w:val="0"/>
          <w:bCs w:val="0"/>
          <w:szCs w:val="28"/>
          <w:lang w:val="en-US"/>
        </w:rPr>
      </w:pPr>
      <w:r w:rsidRPr="0006619B">
        <w:rPr>
          <w:rStyle w:val="Strong"/>
          <w:rFonts w:asciiTheme="minorBidi" w:eastAsia="Arial Unicode MS" w:hAnsiTheme="minorBidi" w:cstheme="minorBidi"/>
          <w:b w:val="0"/>
          <w:bCs w:val="0"/>
          <w:szCs w:val="28"/>
          <w:lang w:val="en-US"/>
        </w:rPr>
        <w:t xml:space="preserve">During the period </w:t>
      </w:r>
      <w:r w:rsidR="003E731D" w:rsidRPr="0006619B">
        <w:rPr>
          <w:rStyle w:val="Strong"/>
          <w:rFonts w:asciiTheme="minorBidi" w:eastAsia="Arial Unicode MS" w:hAnsiTheme="minorBidi" w:cstheme="minorBidi"/>
          <w:b w:val="0"/>
          <w:bCs w:val="0"/>
          <w:szCs w:val="28"/>
          <w:lang w:val="en-US"/>
        </w:rPr>
        <w:t>that</w:t>
      </w:r>
      <w:r w:rsidRPr="0006619B">
        <w:rPr>
          <w:rStyle w:val="Strong"/>
          <w:rFonts w:asciiTheme="minorBidi" w:eastAsia="Arial Unicode MS" w:hAnsiTheme="minorBidi" w:cstheme="minorBidi"/>
          <w:b w:val="0"/>
          <w:bCs w:val="0"/>
          <w:szCs w:val="28"/>
          <w:lang w:val="en-US"/>
        </w:rPr>
        <w:t xml:space="preserve"> the Pillar Two legislation being enacted or substantially enacted </w:t>
      </w:r>
      <w:r w:rsidR="002352F7" w:rsidRPr="0006619B">
        <w:rPr>
          <w:rStyle w:val="Strong"/>
          <w:rFonts w:asciiTheme="minorBidi" w:eastAsia="Arial Unicode MS" w:hAnsiTheme="minorBidi" w:cstheme="minorBidi"/>
          <w:b w:val="0"/>
          <w:bCs w:val="0"/>
          <w:szCs w:val="28"/>
          <w:lang w:val="en-US"/>
        </w:rPr>
        <w:t>but has not</w:t>
      </w:r>
      <w:r w:rsidRPr="0006619B">
        <w:rPr>
          <w:rStyle w:val="Strong"/>
          <w:rFonts w:asciiTheme="minorBidi" w:eastAsia="Arial Unicode MS" w:hAnsiTheme="minorBidi" w:cstheme="minorBidi"/>
          <w:b w:val="0"/>
          <w:bCs w:val="0"/>
          <w:szCs w:val="28"/>
          <w:lang w:val="en-US"/>
        </w:rPr>
        <w:t xml:space="preserve"> becoming effective, the entities shall disclose:</w:t>
      </w:r>
    </w:p>
    <w:p w14:paraId="2337732B" w14:textId="73A9CC33" w:rsidR="00F22178" w:rsidRPr="0006619B" w:rsidRDefault="00F22178" w:rsidP="00F91BFB">
      <w:pPr>
        <w:pStyle w:val="ListParagraph"/>
        <w:numPr>
          <w:ilvl w:val="0"/>
          <w:numId w:val="40"/>
        </w:numPr>
        <w:shd w:val="clear" w:color="auto" w:fill="FFFFFF"/>
        <w:ind w:hanging="271"/>
        <w:jc w:val="thaiDistribute"/>
        <w:rPr>
          <w:rStyle w:val="Strong"/>
          <w:rFonts w:asciiTheme="minorBidi" w:eastAsia="Arial Unicode MS" w:hAnsiTheme="minorBidi" w:cstheme="minorBidi"/>
          <w:b w:val="0"/>
          <w:bCs w:val="0"/>
          <w:szCs w:val="28"/>
          <w:lang w:val="en-US"/>
        </w:rPr>
      </w:pPr>
      <w:r w:rsidRPr="0006619B">
        <w:rPr>
          <w:rStyle w:val="Strong"/>
          <w:rFonts w:asciiTheme="minorBidi" w:eastAsia="Arial Unicode MS" w:hAnsiTheme="minorBidi" w:cstheme="minorBidi"/>
          <w:b w:val="0"/>
          <w:bCs w:val="0"/>
          <w:szCs w:val="28"/>
          <w:lang w:val="en-US"/>
        </w:rPr>
        <w:t xml:space="preserve">Qualitative information such as an entity’s exposure to Pillar Two </w:t>
      </w:r>
      <w:r w:rsidR="00910CEE" w:rsidRPr="0006619B">
        <w:rPr>
          <w:rStyle w:val="Strong"/>
          <w:rFonts w:asciiTheme="minorBidi" w:eastAsia="Arial Unicode MS" w:hAnsiTheme="minorBidi" w:cstheme="minorBidi"/>
          <w:b w:val="0"/>
          <w:bCs w:val="0"/>
          <w:szCs w:val="28"/>
          <w:lang w:val="en-US"/>
        </w:rPr>
        <w:t>legislation</w:t>
      </w:r>
      <w:r w:rsidRPr="0006619B">
        <w:rPr>
          <w:rStyle w:val="Strong"/>
          <w:rFonts w:asciiTheme="minorBidi" w:eastAsia="Arial Unicode MS" w:hAnsiTheme="minorBidi" w:cstheme="minorBidi"/>
          <w:b w:val="0"/>
          <w:bCs w:val="0"/>
          <w:szCs w:val="28"/>
          <w:lang w:val="en-US"/>
        </w:rPr>
        <w:t>, and</w:t>
      </w:r>
    </w:p>
    <w:p w14:paraId="158FB0CA" w14:textId="27D51A6B" w:rsidR="00DD34FA" w:rsidRPr="0006619B" w:rsidRDefault="00F22178" w:rsidP="00F91BFB">
      <w:pPr>
        <w:pStyle w:val="ListParagraph"/>
        <w:numPr>
          <w:ilvl w:val="0"/>
          <w:numId w:val="40"/>
        </w:numPr>
        <w:shd w:val="clear" w:color="auto" w:fill="FFFFFF"/>
        <w:spacing w:after="120"/>
        <w:ind w:hanging="271"/>
        <w:jc w:val="thaiDistribute"/>
        <w:rPr>
          <w:rStyle w:val="Strong"/>
          <w:rFonts w:asciiTheme="minorBidi" w:eastAsia="Arial Unicode MS" w:hAnsiTheme="minorBidi" w:cstheme="minorBidi"/>
          <w:b w:val="0"/>
          <w:bCs w:val="0"/>
          <w:szCs w:val="28"/>
          <w:lang w:val="en-US"/>
        </w:rPr>
      </w:pPr>
      <w:r w:rsidRPr="0006619B">
        <w:rPr>
          <w:rStyle w:val="Strong"/>
          <w:rFonts w:asciiTheme="minorBidi" w:eastAsia="Arial Unicode MS" w:hAnsiTheme="minorBidi" w:cstheme="minorBidi"/>
          <w:b w:val="0"/>
          <w:bCs w:val="0"/>
          <w:szCs w:val="28"/>
          <w:lang w:val="en-US"/>
        </w:rPr>
        <w:t>Quantitative information which can be reasonably estimated related to Pillar Two income taxes at the end of reporting period such as the profits of entities in scope of the Pillar Two legislation and average effective tax rate of those profits.</w:t>
      </w:r>
    </w:p>
    <w:p w14:paraId="79D3371F" w14:textId="77777777" w:rsidR="00DD34FA" w:rsidRPr="0006619B" w:rsidRDefault="00DD34FA" w:rsidP="00DD34FA">
      <w:pPr>
        <w:spacing w:line="259" w:lineRule="auto"/>
        <w:rPr>
          <w:rStyle w:val="Strong"/>
          <w:rFonts w:asciiTheme="minorBidi" w:eastAsia="Arial Unicode MS" w:hAnsiTheme="minorBidi" w:cstheme="minorBidi"/>
          <w:b w:val="0"/>
          <w:bCs w:val="0"/>
          <w:lang w:val="en-US"/>
        </w:rPr>
      </w:pPr>
    </w:p>
    <w:p w14:paraId="3A02D705" w14:textId="77777777" w:rsidR="00711FB5" w:rsidRPr="0006619B" w:rsidRDefault="00711FB5" w:rsidP="00EA440B">
      <w:pPr>
        <w:ind w:left="720"/>
        <w:jc w:val="thaiDistribute"/>
        <w:rPr>
          <w:rStyle w:val="Strong"/>
          <w:rFonts w:asciiTheme="minorBidi" w:eastAsia="Arial Unicode MS" w:hAnsiTheme="minorBidi" w:cstheme="minorBidi"/>
          <w:b w:val="0"/>
          <w:bCs w:val="0"/>
          <w:lang w:val="en-US"/>
        </w:rPr>
      </w:pPr>
    </w:p>
    <w:p w14:paraId="7F49FF27" w14:textId="77777777" w:rsidR="00711FB5" w:rsidRPr="0006619B" w:rsidRDefault="00711FB5" w:rsidP="00EA440B">
      <w:pPr>
        <w:ind w:left="720"/>
        <w:jc w:val="thaiDistribute"/>
        <w:rPr>
          <w:rStyle w:val="Strong"/>
          <w:rFonts w:asciiTheme="minorBidi" w:eastAsia="Arial Unicode MS" w:hAnsiTheme="minorBidi" w:cstheme="minorBidi"/>
          <w:b w:val="0"/>
          <w:bCs w:val="0"/>
          <w:lang w:val="en-US"/>
        </w:rPr>
      </w:pPr>
    </w:p>
    <w:p w14:paraId="681E8890" w14:textId="19FFA42D" w:rsidR="00917B42" w:rsidRPr="0006619B" w:rsidRDefault="00EA440B" w:rsidP="00EA440B">
      <w:pPr>
        <w:ind w:left="720"/>
        <w:jc w:val="thaiDistribute"/>
        <w:rPr>
          <w:rFonts w:asciiTheme="minorBidi" w:hAnsiTheme="minorBidi" w:cstheme="minorBidi"/>
          <w:color w:val="000000"/>
          <w:lang w:val="en-GB" w:eastAsia="en-GB"/>
        </w:rPr>
      </w:pPr>
      <w:r w:rsidRPr="0006619B">
        <w:rPr>
          <w:rStyle w:val="Strong"/>
          <w:rFonts w:asciiTheme="minorBidi" w:eastAsia="Arial Unicode MS" w:hAnsiTheme="minorBidi" w:cstheme="minorBidi"/>
          <w:b w:val="0"/>
          <w:bCs w:val="0"/>
          <w:lang w:val="en-US"/>
        </w:rPr>
        <w:t>T</w:t>
      </w:r>
      <w:r w:rsidR="00917B42" w:rsidRPr="0006619B">
        <w:rPr>
          <w:rStyle w:val="Strong"/>
          <w:rFonts w:asciiTheme="minorBidi" w:eastAsia="Arial Unicode MS" w:hAnsiTheme="minorBidi" w:cstheme="minorBidi"/>
          <w:b w:val="0"/>
          <w:bCs w:val="0"/>
          <w:lang w:val="en-US"/>
        </w:rPr>
        <w:t xml:space="preserve">he Group’s </w:t>
      </w:r>
      <w:r w:rsidR="00917B42" w:rsidRPr="0006619B">
        <w:rPr>
          <w:rStyle w:val="Strong"/>
          <w:rFonts w:asciiTheme="minorBidi" w:eastAsia="Arial Unicode MS" w:hAnsiTheme="minorBidi" w:cstheme="minorBidi"/>
          <w:b w:val="0"/>
          <w:bCs w:val="0"/>
          <w:spacing w:val="-2"/>
          <w:lang w:val="en-US"/>
        </w:rPr>
        <w:t>management has assessed and found that the amended financial reporting standards in a) - c.</w:t>
      </w:r>
      <w:r w:rsidR="00917B42" w:rsidRPr="0006619B">
        <w:rPr>
          <w:rStyle w:val="Strong"/>
          <w:rFonts w:asciiTheme="minorBidi" w:eastAsia="Arial Unicode MS" w:hAnsiTheme="minorBidi" w:cs="Cordia New"/>
          <w:b w:val="0"/>
          <w:bCs w:val="0"/>
          <w:spacing w:val="-2"/>
          <w:cs/>
        </w:rPr>
        <w:t xml:space="preserve">1) </w:t>
      </w:r>
      <w:r w:rsidR="00917B42" w:rsidRPr="0006619B">
        <w:rPr>
          <w:rStyle w:val="Strong"/>
          <w:rFonts w:asciiTheme="minorBidi" w:eastAsia="Arial Unicode MS" w:hAnsiTheme="minorBidi" w:cstheme="minorBidi"/>
          <w:b w:val="0"/>
          <w:bCs w:val="0"/>
          <w:spacing w:val="-2"/>
          <w:lang w:val="en-US"/>
        </w:rPr>
        <w:t>w</w:t>
      </w:r>
      <w:r w:rsidR="00917B42" w:rsidRPr="0006619B">
        <w:rPr>
          <w:rStyle w:val="Strong"/>
          <w:rFonts w:asciiTheme="minorBidi" w:eastAsia="Arial Unicode MS" w:hAnsiTheme="minorBidi" w:cstheme="minorBidi"/>
          <w:b w:val="0"/>
          <w:bCs w:val="0"/>
          <w:lang w:val="en-US"/>
        </w:rPr>
        <w:t xml:space="preserve">ill not have significant impacts to the Group. However, the Group is in process of assessing the impacts in the period in which the amendment of TAS </w:t>
      </w:r>
      <w:r w:rsidR="00917B42" w:rsidRPr="0006619B">
        <w:rPr>
          <w:rStyle w:val="Strong"/>
          <w:rFonts w:asciiTheme="minorBidi" w:eastAsia="Arial Unicode MS" w:hAnsiTheme="minorBidi" w:cs="Cordia New"/>
          <w:b w:val="0"/>
          <w:bCs w:val="0"/>
          <w:cs/>
        </w:rPr>
        <w:t xml:space="preserve">12 - </w:t>
      </w:r>
      <w:r w:rsidR="00917B42" w:rsidRPr="0006619B">
        <w:rPr>
          <w:rStyle w:val="Strong"/>
          <w:rFonts w:asciiTheme="minorBidi" w:eastAsia="Arial Unicode MS" w:hAnsiTheme="minorBidi" w:cstheme="minorBidi"/>
          <w:b w:val="0"/>
          <w:bCs w:val="0"/>
          <w:lang w:val="en-US"/>
        </w:rPr>
        <w:t>Income taxes relating to Pillar Two legislation as stated in c.</w:t>
      </w:r>
      <w:r w:rsidR="00917B42" w:rsidRPr="0006619B">
        <w:rPr>
          <w:rStyle w:val="Strong"/>
          <w:rFonts w:asciiTheme="minorBidi" w:eastAsia="Arial Unicode MS" w:hAnsiTheme="minorBidi" w:cs="Cordia New"/>
          <w:b w:val="0"/>
          <w:bCs w:val="0"/>
          <w:cs/>
        </w:rPr>
        <w:t xml:space="preserve">2) </w:t>
      </w:r>
      <w:r w:rsidR="00917B42" w:rsidRPr="0006619B">
        <w:rPr>
          <w:rStyle w:val="Strong"/>
          <w:rFonts w:asciiTheme="minorBidi" w:eastAsia="Arial Unicode MS" w:hAnsiTheme="minorBidi" w:cstheme="minorBidi"/>
          <w:b w:val="0"/>
          <w:bCs w:val="0"/>
          <w:lang w:val="en-US"/>
        </w:rPr>
        <w:t>is effective.</w:t>
      </w:r>
    </w:p>
    <w:p w14:paraId="5A2D544F" w14:textId="383EB406" w:rsidR="00BA729F" w:rsidRPr="0006619B" w:rsidRDefault="00BA729F" w:rsidP="00196C45">
      <w:pPr>
        <w:shd w:val="clear" w:color="auto" w:fill="FFFFFF"/>
        <w:tabs>
          <w:tab w:val="left" w:pos="540"/>
        </w:tabs>
        <w:jc w:val="both"/>
        <w:textAlignment w:val="baseline"/>
        <w:rPr>
          <w:rFonts w:asciiTheme="minorBidi" w:hAnsiTheme="minorBidi" w:cstheme="minorBidi"/>
          <w:color w:val="000000"/>
          <w:sz w:val="22"/>
          <w:szCs w:val="22"/>
          <w:lang w:val="en-US" w:eastAsia="en-GB"/>
        </w:rPr>
      </w:pPr>
    </w:p>
    <w:tbl>
      <w:tblPr>
        <w:tblW w:w="9461" w:type="dxa"/>
        <w:shd w:val="clear" w:color="auto" w:fill="FFA543"/>
        <w:tblLook w:val="04A0" w:firstRow="1" w:lastRow="0" w:firstColumn="1" w:lastColumn="0" w:noHBand="0" w:noVBand="1"/>
      </w:tblPr>
      <w:tblGrid>
        <w:gridCol w:w="9461"/>
      </w:tblGrid>
      <w:tr w:rsidR="00362DF3" w:rsidRPr="0006619B" w14:paraId="35A97052" w14:textId="77777777" w:rsidTr="00FD2C76">
        <w:trPr>
          <w:trHeight w:val="386"/>
        </w:trPr>
        <w:tc>
          <w:tcPr>
            <w:tcW w:w="9461" w:type="dxa"/>
            <w:shd w:val="clear" w:color="auto" w:fill="FFA543"/>
            <w:vAlign w:val="center"/>
          </w:tcPr>
          <w:p w14:paraId="2E1D5097" w14:textId="388F3201" w:rsidR="00362DF3" w:rsidRPr="0006619B" w:rsidRDefault="00390E2B" w:rsidP="005E077E">
            <w:pPr>
              <w:ind w:left="432" w:hanging="432"/>
              <w:jc w:val="both"/>
              <w:rPr>
                <w:rFonts w:ascii="Cordia New" w:eastAsia="Arial Unicode MS" w:hAnsi="Cordia New" w:cs="Cordia New"/>
                <w:b/>
                <w:bCs/>
                <w:color w:val="FFFFFF"/>
                <w:lang w:val="en-GB"/>
              </w:rPr>
            </w:pPr>
            <w:r w:rsidRPr="0006619B">
              <w:rPr>
                <w:rFonts w:ascii="Cordia New" w:eastAsia="Arial Unicode MS" w:hAnsi="Cordia New" w:cs="Cordia New"/>
                <w:b/>
                <w:bCs/>
                <w:color w:val="FFFFFF"/>
                <w:lang w:val="en-GB"/>
              </w:rPr>
              <w:t>5</w:t>
            </w:r>
            <w:r w:rsidR="00362DF3" w:rsidRPr="0006619B">
              <w:rPr>
                <w:rFonts w:ascii="Cordia New" w:eastAsia="Arial Unicode MS" w:hAnsi="Cordia New" w:cs="Cordia New"/>
                <w:b/>
                <w:bCs/>
                <w:color w:val="FFFFFF"/>
                <w:cs/>
                <w:lang w:val="en-GB"/>
              </w:rPr>
              <w:tab/>
            </w:r>
            <w:r w:rsidR="00362DF3" w:rsidRPr="0006619B">
              <w:rPr>
                <w:rFonts w:ascii="Cordia New" w:eastAsia="Arial Unicode MS" w:hAnsi="Cordia New" w:cs="Cordia New"/>
                <w:b/>
                <w:bCs/>
                <w:color w:val="FFFFFF"/>
                <w:lang w:val="en-GB"/>
              </w:rPr>
              <w:t>Accounting policies</w:t>
            </w:r>
          </w:p>
        </w:tc>
      </w:tr>
    </w:tbl>
    <w:p w14:paraId="3335B2E9" w14:textId="77777777" w:rsidR="00362DF3" w:rsidRPr="0006619B" w:rsidRDefault="00362DF3" w:rsidP="005E077E">
      <w:pPr>
        <w:jc w:val="both"/>
        <w:rPr>
          <w:rFonts w:ascii="Cordia New" w:eastAsia="Arial Unicode MS" w:hAnsi="Cordia New" w:cs="Cordia New"/>
          <w:spacing w:val="-4"/>
          <w:lang w:val="en-GB"/>
        </w:rPr>
      </w:pPr>
    </w:p>
    <w:p w14:paraId="40EB7011" w14:textId="77777777" w:rsidR="0092347D" w:rsidRPr="0006619B" w:rsidRDefault="0092347D" w:rsidP="005E077E">
      <w:pPr>
        <w:jc w:val="both"/>
        <w:rPr>
          <w:rFonts w:ascii="Cordia New" w:eastAsia="Arial Unicode MS" w:hAnsi="Cordia New" w:cs="Cordia New"/>
          <w:spacing w:val="-6"/>
          <w:lang w:val="en-GB"/>
        </w:rPr>
      </w:pPr>
      <w:r w:rsidRPr="0006619B">
        <w:rPr>
          <w:rFonts w:ascii="Cordia New" w:eastAsia="Arial Unicode MS" w:hAnsi="Cordia New" w:cs="Cordia New"/>
          <w:spacing w:val="-6"/>
          <w:lang w:val="en-GB"/>
        </w:rPr>
        <w:t>The principal accounting policies applied in the preparation of these consolidated and separate financial statements are set out below.</w:t>
      </w:r>
    </w:p>
    <w:p w14:paraId="23371724" w14:textId="77777777" w:rsidR="0092347D" w:rsidRPr="0006619B" w:rsidRDefault="0092347D" w:rsidP="005E077E">
      <w:pPr>
        <w:ind w:left="567" w:hanging="540"/>
        <w:jc w:val="both"/>
        <w:rPr>
          <w:rFonts w:ascii="Cordia New" w:eastAsia="Arial Unicode MS" w:hAnsi="Cordia New" w:cs="Cordia New"/>
          <w:spacing w:val="-6"/>
          <w:lang w:val="en-GB"/>
        </w:rPr>
      </w:pPr>
    </w:p>
    <w:p w14:paraId="137F8730" w14:textId="4CC3CBF0" w:rsidR="0092347D" w:rsidRPr="0006619B" w:rsidRDefault="00390E2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Principles of consolidation accounting</w:t>
      </w:r>
    </w:p>
    <w:p w14:paraId="1E71FE60" w14:textId="77777777" w:rsidR="0092347D" w:rsidRPr="0006619B" w:rsidRDefault="0092347D" w:rsidP="005E077E">
      <w:pPr>
        <w:ind w:left="567" w:hanging="540"/>
        <w:jc w:val="both"/>
        <w:rPr>
          <w:rFonts w:ascii="Cordia New" w:eastAsia="Arial Unicode MS" w:hAnsi="Cordia New" w:cs="Cordia New"/>
          <w:b/>
          <w:bCs/>
          <w:color w:val="CF4A02"/>
          <w:spacing w:val="-6"/>
          <w:lang w:val="en-GB"/>
        </w:rPr>
      </w:pPr>
    </w:p>
    <w:p w14:paraId="16387CB9" w14:textId="77777777" w:rsidR="0092347D" w:rsidRPr="0006619B" w:rsidRDefault="0092347D" w:rsidP="005E077E">
      <w:pPr>
        <w:ind w:left="1080" w:hanging="540"/>
        <w:jc w:val="both"/>
        <w:rPr>
          <w:rFonts w:ascii="Cordia New" w:hAnsi="Cordia New" w:cs="Cordia New"/>
          <w:color w:val="CF4A02"/>
          <w:lang w:val="en-GB"/>
        </w:rPr>
      </w:pPr>
      <w:r w:rsidRPr="0006619B">
        <w:rPr>
          <w:rFonts w:ascii="Cordia New" w:hAnsi="Cordia New" w:cs="Cordia New"/>
          <w:color w:val="CF4A02"/>
          <w:lang w:val="en-GB"/>
        </w:rPr>
        <w:t>a)</w:t>
      </w:r>
      <w:r w:rsidRPr="0006619B">
        <w:rPr>
          <w:rFonts w:ascii="Cordia New" w:hAnsi="Cordia New" w:cs="Cordia New"/>
          <w:color w:val="CF4A02"/>
          <w:lang w:val="en-GB"/>
        </w:rPr>
        <w:tab/>
        <w:t>Subsidiaries</w:t>
      </w:r>
    </w:p>
    <w:p w14:paraId="10158280" w14:textId="77777777" w:rsidR="0092347D" w:rsidRPr="0006619B" w:rsidRDefault="0092347D" w:rsidP="005E077E">
      <w:pPr>
        <w:ind w:left="1080"/>
        <w:jc w:val="both"/>
        <w:rPr>
          <w:rFonts w:ascii="Cordia New" w:hAnsi="Cordia New" w:cs="Cordia New"/>
          <w:lang w:val="en-GB"/>
        </w:rPr>
      </w:pPr>
    </w:p>
    <w:p w14:paraId="456F114A" w14:textId="1311405E" w:rsidR="0092347D" w:rsidRPr="0006619B" w:rsidRDefault="0092347D" w:rsidP="00AE47B6">
      <w:pPr>
        <w:ind w:left="1080"/>
        <w:jc w:val="both"/>
        <w:rPr>
          <w:rFonts w:ascii="Cordia New" w:hAnsi="Cordia New" w:cs="Cordia New"/>
          <w:lang w:val="en-GB"/>
        </w:rPr>
      </w:pPr>
      <w:r w:rsidRPr="0006619B">
        <w:rPr>
          <w:rFonts w:ascii="Cordia New" w:hAnsi="Cordia New" w:cs="Cordia New"/>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7DF0163" w14:textId="77777777" w:rsidR="00AE47B6" w:rsidRPr="0006619B" w:rsidRDefault="00AE47B6" w:rsidP="00AE47B6">
      <w:pPr>
        <w:ind w:left="1080"/>
        <w:jc w:val="both"/>
        <w:rPr>
          <w:rFonts w:ascii="Cordia New" w:hAnsi="Cordia New" w:cs="Cordia New"/>
          <w:lang w:val="en-GB"/>
        </w:rPr>
      </w:pPr>
    </w:p>
    <w:p w14:paraId="492B5995"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In the separate financial statements, investments in subsidiaries are accounted for using cost method less impairment (if any).</w:t>
      </w:r>
    </w:p>
    <w:p w14:paraId="1F1873E9"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p>
    <w:p w14:paraId="08236FC4" w14:textId="79E42604"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 xml:space="preserve">List of subsidiaries has been presented in Note </w:t>
      </w:r>
      <w:r w:rsidR="009C67CF" w:rsidRPr="0006619B">
        <w:rPr>
          <w:rFonts w:ascii="Cordia New" w:hAnsi="Cordia New" w:cs="Cordia New"/>
          <w:color w:val="000000"/>
          <w:lang w:val="en-GB"/>
        </w:rPr>
        <w:t>1</w:t>
      </w:r>
      <w:r w:rsidR="00150CFB" w:rsidRPr="0006619B">
        <w:rPr>
          <w:rFonts w:ascii="Cordia New" w:hAnsi="Cordia New" w:cs="Cordia New"/>
          <w:color w:val="000000"/>
          <w:lang w:val="en-GB"/>
        </w:rPr>
        <w:t>7</w:t>
      </w:r>
      <w:r w:rsidRPr="0006619B">
        <w:rPr>
          <w:rFonts w:ascii="Cordia New" w:hAnsi="Cordia New" w:cs="Cordia New"/>
          <w:color w:val="000000"/>
          <w:lang w:val="en-GB"/>
        </w:rPr>
        <w:t>.</w:t>
      </w:r>
    </w:p>
    <w:p w14:paraId="54FC04E0" w14:textId="77777777" w:rsidR="0092347D" w:rsidRPr="0006619B" w:rsidRDefault="0092347D" w:rsidP="005E077E">
      <w:pPr>
        <w:rPr>
          <w:rFonts w:ascii="Cordia New" w:eastAsia="Arial Unicode MS" w:hAnsi="Cordia New" w:cs="Cordia New"/>
          <w:b/>
          <w:bCs/>
          <w:color w:val="CF4A02"/>
          <w:spacing w:val="-6"/>
          <w:cs/>
          <w:lang w:val="en-GB"/>
        </w:rPr>
      </w:pPr>
    </w:p>
    <w:p w14:paraId="137691B1" w14:textId="77777777" w:rsidR="0092347D" w:rsidRPr="0006619B" w:rsidRDefault="0092347D">
      <w:pPr>
        <w:pStyle w:val="ListParagraph"/>
        <w:numPr>
          <w:ilvl w:val="0"/>
          <w:numId w:val="30"/>
        </w:numPr>
        <w:ind w:left="1078" w:hanging="539"/>
        <w:rPr>
          <w:rFonts w:ascii="Cordia New" w:hAnsi="Cordia New" w:cs="Cordia New"/>
          <w:color w:val="CF4A02"/>
          <w:szCs w:val="28"/>
          <w:lang w:val="en-GB"/>
        </w:rPr>
      </w:pPr>
      <w:r w:rsidRPr="0006619B">
        <w:rPr>
          <w:rFonts w:ascii="Cordia New" w:hAnsi="Cordia New" w:cs="Cordia New"/>
          <w:color w:val="CF4A02"/>
          <w:szCs w:val="28"/>
          <w:lang w:val="en-GB"/>
        </w:rPr>
        <w:t>Associates</w:t>
      </w:r>
    </w:p>
    <w:p w14:paraId="46BFEA00"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CF4A02"/>
          <w:lang w:val="en-GB"/>
        </w:rPr>
      </w:pPr>
    </w:p>
    <w:p w14:paraId="4B80CC67"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Associates are all entities over which the Group has significant influence but not control or joint control. Investments in associates are accounted for using the equity method of accounting.</w:t>
      </w:r>
    </w:p>
    <w:p w14:paraId="272E736C" w14:textId="77777777" w:rsidR="0092347D" w:rsidRPr="0006619B" w:rsidRDefault="0092347D" w:rsidP="005E077E">
      <w:pPr>
        <w:ind w:left="1080"/>
        <w:jc w:val="both"/>
        <w:rPr>
          <w:rFonts w:ascii="Cordia New" w:hAnsi="Cordia New" w:cs="Cordia New"/>
          <w:lang w:val="en-GB"/>
        </w:rPr>
      </w:pPr>
    </w:p>
    <w:p w14:paraId="3C0EAE35"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US"/>
        </w:rPr>
      </w:pPr>
      <w:r w:rsidRPr="0006619B">
        <w:rPr>
          <w:rFonts w:ascii="Cordia New" w:hAnsi="Cordia New" w:cs="Cordia New"/>
          <w:color w:val="000000"/>
          <w:lang w:val="en-GB"/>
        </w:rPr>
        <w:t>In the separate financial statements, investments in associates are accounted for using cost method less impairment (if any).</w:t>
      </w:r>
    </w:p>
    <w:p w14:paraId="1A3DF508"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p>
    <w:p w14:paraId="25F18853" w14:textId="6E1416C8"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 xml:space="preserve">List of associates has been presented in Note </w:t>
      </w:r>
      <w:r w:rsidR="009C67CF" w:rsidRPr="0006619B">
        <w:rPr>
          <w:rFonts w:ascii="Cordia New" w:hAnsi="Cordia New" w:cs="Cordia New"/>
          <w:color w:val="000000"/>
          <w:lang w:val="en-GB"/>
        </w:rPr>
        <w:t>1</w:t>
      </w:r>
      <w:r w:rsidR="00150CFB" w:rsidRPr="0006619B">
        <w:rPr>
          <w:rFonts w:ascii="Cordia New" w:hAnsi="Cordia New" w:cs="Cordia New"/>
          <w:color w:val="000000"/>
          <w:lang w:val="en-GB"/>
        </w:rPr>
        <w:t>7</w:t>
      </w:r>
      <w:r w:rsidRPr="0006619B">
        <w:rPr>
          <w:rFonts w:ascii="Cordia New" w:hAnsi="Cordia New" w:cs="Cordia New"/>
          <w:color w:val="000000"/>
          <w:lang w:val="en-GB"/>
        </w:rPr>
        <w:t>.</w:t>
      </w:r>
    </w:p>
    <w:p w14:paraId="1C75B5EE" w14:textId="36F6A58F" w:rsidR="00DD34FA" w:rsidRPr="0006619B" w:rsidRDefault="00DD34FA">
      <w:pPr>
        <w:spacing w:after="160" w:line="259" w:lineRule="auto"/>
        <w:rPr>
          <w:rFonts w:ascii="Cordia New" w:hAnsi="Cordia New" w:cs="Cordia New"/>
          <w:color w:val="000000"/>
          <w:lang w:val="en-GB"/>
        </w:rPr>
      </w:pPr>
      <w:r w:rsidRPr="0006619B">
        <w:rPr>
          <w:rFonts w:ascii="Cordia New" w:hAnsi="Cordia New" w:cs="Cordia New"/>
          <w:color w:val="000000"/>
          <w:lang w:val="en-GB"/>
        </w:rPr>
        <w:br w:type="page"/>
      </w:r>
    </w:p>
    <w:p w14:paraId="2F3A3E2F" w14:textId="77777777" w:rsidR="00554884" w:rsidRPr="0006619B" w:rsidRDefault="00554884" w:rsidP="005E077E">
      <w:pPr>
        <w:pBdr>
          <w:top w:val="nil"/>
          <w:left w:val="nil"/>
          <w:bottom w:val="nil"/>
          <w:right w:val="nil"/>
          <w:between w:val="nil"/>
        </w:pBdr>
        <w:ind w:left="1080"/>
        <w:jc w:val="both"/>
        <w:rPr>
          <w:rFonts w:ascii="Cordia New" w:hAnsi="Cordia New" w:cs="Cordia New"/>
          <w:color w:val="000000"/>
          <w:lang w:val="en-GB"/>
        </w:rPr>
      </w:pPr>
    </w:p>
    <w:p w14:paraId="3E07906D" w14:textId="77777777" w:rsidR="0092347D" w:rsidRPr="0006619B" w:rsidRDefault="0092347D" w:rsidP="005E077E">
      <w:pPr>
        <w:ind w:left="1080" w:hanging="540"/>
        <w:jc w:val="both"/>
        <w:rPr>
          <w:rFonts w:ascii="Cordia New" w:hAnsi="Cordia New" w:cs="Cordia New"/>
          <w:color w:val="CF4A02"/>
          <w:lang w:val="en-GB"/>
        </w:rPr>
      </w:pPr>
      <w:r w:rsidRPr="0006619B">
        <w:rPr>
          <w:rFonts w:ascii="Cordia New" w:hAnsi="Cordia New" w:cs="Cordia New"/>
          <w:color w:val="CF4A02"/>
          <w:lang w:val="en-GB"/>
        </w:rPr>
        <w:t>c)</w:t>
      </w:r>
      <w:r w:rsidRPr="0006619B">
        <w:rPr>
          <w:rFonts w:ascii="Cordia New" w:hAnsi="Cordia New" w:cs="Cordia New"/>
          <w:color w:val="CF4A02"/>
          <w:lang w:val="en-GB"/>
        </w:rPr>
        <w:tab/>
        <w:t>Joint arrangements</w:t>
      </w:r>
    </w:p>
    <w:p w14:paraId="433C68E2"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p>
    <w:p w14:paraId="7F908448"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Investments in joint arrangements are classified as either joint operations or joint ventures depending on the contractual rights and obligations of each investor, rather than the legal structure of the joint arrangements.</w:t>
      </w:r>
    </w:p>
    <w:p w14:paraId="3FE43B38" w14:textId="77777777" w:rsidR="0092347D" w:rsidRPr="0006619B" w:rsidRDefault="0092347D" w:rsidP="005E077E">
      <w:pPr>
        <w:pBdr>
          <w:top w:val="nil"/>
          <w:left w:val="nil"/>
          <w:bottom w:val="nil"/>
          <w:right w:val="nil"/>
          <w:between w:val="nil"/>
        </w:pBdr>
        <w:ind w:left="1080"/>
        <w:jc w:val="both"/>
        <w:rPr>
          <w:rFonts w:ascii="Cordia New" w:hAnsi="Cordia New" w:cs="Cordia New"/>
          <w:i/>
          <w:color w:val="CF4A02"/>
          <w:lang w:val="en-GB"/>
        </w:rPr>
      </w:pPr>
    </w:p>
    <w:p w14:paraId="5280EBC1" w14:textId="4046CDDC" w:rsidR="0092347D" w:rsidRPr="0006619B" w:rsidRDefault="0092347D" w:rsidP="005E077E">
      <w:pPr>
        <w:pBdr>
          <w:top w:val="nil"/>
          <w:left w:val="nil"/>
          <w:bottom w:val="nil"/>
          <w:right w:val="nil"/>
          <w:between w:val="nil"/>
        </w:pBdr>
        <w:ind w:left="1080"/>
        <w:jc w:val="both"/>
        <w:rPr>
          <w:rFonts w:ascii="Cordia New" w:hAnsi="Cordia New" w:cs="Cordia New"/>
          <w:i/>
          <w:color w:val="CF4A02"/>
          <w:lang w:val="en-GB"/>
        </w:rPr>
      </w:pPr>
      <w:r w:rsidRPr="0006619B">
        <w:rPr>
          <w:rFonts w:ascii="Cordia New" w:hAnsi="Cordia New" w:cs="Cordia New"/>
          <w:i/>
          <w:color w:val="CF4A02"/>
          <w:lang w:val="en-GB"/>
        </w:rPr>
        <w:t>Joint operations</w:t>
      </w:r>
    </w:p>
    <w:p w14:paraId="36E12F12"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p>
    <w:p w14:paraId="77D784DA"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22108BB2"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p>
    <w:p w14:paraId="6FCBDFBD" w14:textId="1F386C89" w:rsidR="0092347D" w:rsidRPr="0006619B" w:rsidRDefault="0092347D" w:rsidP="005E077E">
      <w:pPr>
        <w:pBdr>
          <w:top w:val="nil"/>
          <w:left w:val="nil"/>
          <w:bottom w:val="nil"/>
          <w:right w:val="nil"/>
          <w:between w:val="nil"/>
        </w:pBdr>
        <w:ind w:left="1080"/>
        <w:jc w:val="both"/>
        <w:rPr>
          <w:rFonts w:ascii="Cordia New" w:hAnsi="Cordia New" w:cs="Cordia New"/>
          <w:i/>
          <w:color w:val="CF4A02"/>
          <w:lang w:val="en-GB"/>
        </w:rPr>
      </w:pPr>
      <w:r w:rsidRPr="0006619B">
        <w:rPr>
          <w:rFonts w:ascii="Cordia New" w:hAnsi="Cordia New" w:cs="Cordia New"/>
          <w:i/>
          <w:color w:val="CF4A02"/>
          <w:lang w:val="en-GB"/>
        </w:rPr>
        <w:t>Joint ventures</w:t>
      </w:r>
    </w:p>
    <w:p w14:paraId="7B5338B6"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p>
    <w:p w14:paraId="42B3A36A"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A joint venture is a joint arrangement whereby the Group has rights to the net assets of the arrangement.  Interests in joint ventures are accounted for using the equity method in the consolidated financial statements.</w:t>
      </w:r>
    </w:p>
    <w:p w14:paraId="0090F8BF"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p>
    <w:p w14:paraId="54A365B1"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In the separate financial statements, investments in joint ventures are accounted for using cost less impairment (if any).</w:t>
      </w:r>
    </w:p>
    <w:p w14:paraId="1B811AE2"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A44E00"/>
          <w:lang w:val="en-GB"/>
        </w:rPr>
      </w:pPr>
    </w:p>
    <w:p w14:paraId="42F11E67" w14:textId="040AE55D"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 xml:space="preserve">List of joint ventures and joint operations have been presented in Note </w:t>
      </w:r>
      <w:r w:rsidR="009C67CF" w:rsidRPr="0006619B">
        <w:rPr>
          <w:rFonts w:ascii="Cordia New" w:hAnsi="Cordia New" w:cs="Cordia New"/>
          <w:color w:val="000000"/>
          <w:lang w:val="en-GB"/>
        </w:rPr>
        <w:t>1</w:t>
      </w:r>
      <w:r w:rsidR="00150CFB" w:rsidRPr="0006619B">
        <w:rPr>
          <w:rFonts w:ascii="Cordia New" w:hAnsi="Cordia New" w:cs="Cordia New"/>
          <w:color w:val="000000"/>
          <w:lang w:val="en-GB"/>
        </w:rPr>
        <w:t>7</w:t>
      </w:r>
      <w:r w:rsidRPr="0006619B">
        <w:rPr>
          <w:rFonts w:ascii="Cordia New" w:hAnsi="Cordia New" w:cs="Cordia New"/>
          <w:color w:val="000000"/>
          <w:lang w:val="en-GB"/>
        </w:rPr>
        <w:t>.</w:t>
      </w:r>
    </w:p>
    <w:p w14:paraId="37282824"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A44E00"/>
          <w:lang w:val="en-GB"/>
        </w:rPr>
      </w:pPr>
    </w:p>
    <w:p w14:paraId="1A98B4F0" w14:textId="77777777" w:rsidR="0092347D" w:rsidRPr="0006619B" w:rsidRDefault="0092347D" w:rsidP="005E077E">
      <w:pPr>
        <w:ind w:left="1080" w:hanging="540"/>
        <w:jc w:val="both"/>
        <w:rPr>
          <w:rFonts w:ascii="Cordia New" w:hAnsi="Cordia New" w:cs="Cordia New"/>
          <w:color w:val="CF4A02"/>
          <w:lang w:val="en-GB"/>
        </w:rPr>
      </w:pPr>
      <w:r w:rsidRPr="0006619B">
        <w:rPr>
          <w:rFonts w:ascii="Cordia New" w:hAnsi="Cordia New" w:cs="Cordia New"/>
          <w:color w:val="CF4A02"/>
          <w:lang w:val="en-GB"/>
        </w:rPr>
        <w:t>d)</w:t>
      </w:r>
      <w:r w:rsidRPr="0006619B">
        <w:rPr>
          <w:rFonts w:ascii="Cordia New" w:hAnsi="Cordia New" w:cs="Cordia New"/>
          <w:color w:val="CF4A02"/>
          <w:lang w:val="en-GB"/>
        </w:rPr>
        <w:tab/>
        <w:t>Equity method</w:t>
      </w:r>
    </w:p>
    <w:p w14:paraId="6F621614"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A44E00"/>
          <w:lang w:val="en-GB"/>
        </w:rPr>
      </w:pPr>
    </w:p>
    <w:p w14:paraId="20F5F4A1"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The investment is initially recognised at cost which is consideration paid and directly attributable costs.</w:t>
      </w:r>
    </w:p>
    <w:p w14:paraId="16B6859B"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p>
    <w:p w14:paraId="733038DD"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1C0260E9" w14:textId="347059B4" w:rsidR="008E47AA" w:rsidRPr="0006619B" w:rsidRDefault="008E47AA">
      <w:pPr>
        <w:spacing w:after="160" w:line="259" w:lineRule="auto"/>
        <w:rPr>
          <w:rFonts w:ascii="Cordia New" w:hAnsi="Cordia New" w:cs="Cordia New"/>
          <w:color w:val="000000"/>
          <w:lang w:val="en-GB"/>
        </w:rPr>
      </w:pPr>
      <w:r w:rsidRPr="0006619B">
        <w:rPr>
          <w:rFonts w:ascii="Cordia New" w:hAnsi="Cordia New" w:cs="Cordia New"/>
          <w:color w:val="000000"/>
          <w:lang w:val="en-GB"/>
        </w:rPr>
        <w:br w:type="page"/>
      </w:r>
    </w:p>
    <w:p w14:paraId="552E1B31"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p>
    <w:p w14:paraId="224C9068" w14:textId="77777777" w:rsidR="0092347D" w:rsidRPr="0006619B" w:rsidRDefault="0092347D" w:rsidP="005E077E">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13A9952B" w14:textId="77777777" w:rsidR="00362DF3" w:rsidRPr="0006619B" w:rsidRDefault="00362DF3" w:rsidP="005E077E">
      <w:pPr>
        <w:ind w:left="1080" w:hanging="540"/>
        <w:jc w:val="both"/>
        <w:rPr>
          <w:rFonts w:asciiTheme="minorBidi" w:hAnsiTheme="minorBidi" w:cstheme="minorBidi"/>
          <w:color w:val="CF4A02"/>
          <w:lang w:val="en-GB"/>
        </w:rPr>
      </w:pPr>
    </w:p>
    <w:p w14:paraId="0C3E638A" w14:textId="769FB9B3" w:rsidR="0092347D" w:rsidRPr="0006619B" w:rsidRDefault="0092347D" w:rsidP="005E077E">
      <w:pPr>
        <w:ind w:left="1080" w:hanging="540"/>
        <w:jc w:val="both"/>
        <w:rPr>
          <w:rFonts w:asciiTheme="minorBidi" w:hAnsiTheme="minorBidi" w:cstheme="minorBidi"/>
          <w:color w:val="CF4A02"/>
          <w:lang w:val="en-GB"/>
        </w:rPr>
      </w:pPr>
      <w:r w:rsidRPr="0006619B">
        <w:rPr>
          <w:rFonts w:asciiTheme="minorBidi" w:hAnsiTheme="minorBidi" w:cstheme="minorBidi"/>
          <w:color w:val="CF4A02"/>
          <w:lang w:val="en-GB"/>
        </w:rPr>
        <w:t>e)</w:t>
      </w:r>
      <w:r w:rsidRPr="0006619B">
        <w:rPr>
          <w:rFonts w:asciiTheme="minorBidi" w:hAnsiTheme="minorBidi" w:cstheme="minorBidi"/>
          <w:color w:val="CF4A02"/>
          <w:lang w:val="en-GB"/>
        </w:rPr>
        <w:tab/>
        <w:t>Changes in ownership interests</w:t>
      </w:r>
    </w:p>
    <w:p w14:paraId="507D5BC1" w14:textId="77777777" w:rsidR="0092347D" w:rsidRPr="0006619B" w:rsidRDefault="0092347D" w:rsidP="005E077E">
      <w:pPr>
        <w:ind w:left="1080"/>
        <w:jc w:val="both"/>
        <w:rPr>
          <w:rFonts w:asciiTheme="minorBidi" w:hAnsiTheme="minorBidi" w:cstheme="minorBidi"/>
          <w:sz w:val="24"/>
          <w:szCs w:val="24"/>
          <w:lang w:val="en-GB"/>
        </w:rPr>
      </w:pPr>
    </w:p>
    <w:p w14:paraId="7435E4E9" w14:textId="77777777" w:rsidR="0092347D" w:rsidRPr="0006619B" w:rsidRDefault="0092347D" w:rsidP="005E077E">
      <w:pPr>
        <w:ind w:left="1080"/>
        <w:jc w:val="both"/>
        <w:rPr>
          <w:rFonts w:asciiTheme="minorBidi" w:hAnsiTheme="minorBidi" w:cstheme="minorBidi"/>
          <w:lang w:val="en-GB"/>
        </w:rPr>
      </w:pPr>
      <w:r w:rsidRPr="0006619B">
        <w:rPr>
          <w:rFonts w:asciiTheme="minorBidi" w:hAnsiTheme="minorBidi" w:cstheme="minorBidi"/>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529BAAC4" w14:textId="77777777" w:rsidR="0092347D" w:rsidRPr="0006619B" w:rsidRDefault="0092347D" w:rsidP="005E077E">
      <w:pPr>
        <w:ind w:left="1080"/>
        <w:jc w:val="both"/>
        <w:rPr>
          <w:rFonts w:asciiTheme="minorBidi" w:hAnsiTheme="minorBidi" w:cstheme="minorBidi"/>
          <w:sz w:val="24"/>
          <w:szCs w:val="24"/>
          <w:lang w:val="en-GB"/>
        </w:rPr>
      </w:pPr>
    </w:p>
    <w:p w14:paraId="38F2FF3D" w14:textId="77777777" w:rsidR="0092347D" w:rsidRPr="0006619B" w:rsidRDefault="0092347D" w:rsidP="005E077E">
      <w:pPr>
        <w:pBdr>
          <w:top w:val="nil"/>
          <w:left w:val="nil"/>
          <w:bottom w:val="nil"/>
          <w:right w:val="nil"/>
          <w:between w:val="nil"/>
        </w:pBdr>
        <w:ind w:left="1080"/>
        <w:jc w:val="both"/>
        <w:rPr>
          <w:rFonts w:asciiTheme="minorBidi" w:hAnsiTheme="minorBidi" w:cstheme="minorBidi"/>
          <w:lang w:val="en-GB"/>
        </w:rPr>
      </w:pPr>
      <w:r w:rsidRPr="0006619B">
        <w:rPr>
          <w:rFonts w:asciiTheme="minorBidi" w:hAnsiTheme="minorBidi" w:cstheme="minorBidi"/>
          <w:color w:val="000000"/>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7F03451E" w14:textId="77777777" w:rsidR="0092347D" w:rsidRPr="0006619B" w:rsidRDefault="0092347D" w:rsidP="005E077E">
      <w:pPr>
        <w:pBdr>
          <w:top w:val="nil"/>
          <w:left w:val="nil"/>
          <w:bottom w:val="nil"/>
          <w:right w:val="nil"/>
          <w:between w:val="nil"/>
        </w:pBdr>
        <w:ind w:left="1080"/>
        <w:jc w:val="both"/>
        <w:rPr>
          <w:rFonts w:asciiTheme="minorBidi" w:hAnsiTheme="minorBidi" w:cstheme="minorBidi"/>
          <w:sz w:val="24"/>
          <w:szCs w:val="24"/>
          <w:lang w:val="en-GB"/>
        </w:rPr>
      </w:pPr>
    </w:p>
    <w:p w14:paraId="138EF164" w14:textId="77777777" w:rsidR="0092347D" w:rsidRPr="0006619B" w:rsidRDefault="0092347D" w:rsidP="005E077E">
      <w:pPr>
        <w:pBdr>
          <w:top w:val="nil"/>
          <w:left w:val="nil"/>
          <w:bottom w:val="nil"/>
          <w:right w:val="nil"/>
          <w:between w:val="nil"/>
        </w:pBdr>
        <w:ind w:left="1080"/>
        <w:jc w:val="both"/>
        <w:rPr>
          <w:rFonts w:asciiTheme="minorBidi" w:hAnsiTheme="minorBidi" w:cstheme="minorBidi"/>
          <w:lang w:val="en-GB"/>
        </w:rPr>
      </w:pPr>
      <w:r w:rsidRPr="0006619B">
        <w:rPr>
          <w:rFonts w:asciiTheme="minorBidi" w:hAnsiTheme="minorBidi" w:cstheme="minorBidi"/>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DCF462B" w14:textId="77777777" w:rsidR="0092347D" w:rsidRPr="0006619B" w:rsidRDefault="0092347D" w:rsidP="005E077E">
      <w:pPr>
        <w:ind w:left="1080"/>
        <w:jc w:val="both"/>
        <w:rPr>
          <w:rFonts w:asciiTheme="minorBidi" w:hAnsiTheme="minorBidi" w:cstheme="minorBidi"/>
          <w:sz w:val="24"/>
          <w:szCs w:val="24"/>
          <w:lang w:val="en-GB"/>
        </w:rPr>
      </w:pPr>
    </w:p>
    <w:p w14:paraId="43C3CC58" w14:textId="77777777" w:rsidR="0092347D" w:rsidRPr="0006619B" w:rsidRDefault="0092347D" w:rsidP="005E077E">
      <w:pPr>
        <w:ind w:left="1080" w:hanging="540"/>
        <w:jc w:val="both"/>
        <w:rPr>
          <w:rFonts w:asciiTheme="minorBidi" w:hAnsiTheme="minorBidi" w:cstheme="minorBidi"/>
          <w:color w:val="CF4A02"/>
          <w:lang w:val="en-GB"/>
        </w:rPr>
      </w:pPr>
      <w:r w:rsidRPr="0006619B">
        <w:rPr>
          <w:rFonts w:asciiTheme="minorBidi" w:hAnsiTheme="minorBidi" w:cstheme="minorBidi"/>
          <w:color w:val="CF4A02"/>
          <w:lang w:val="en-GB"/>
        </w:rPr>
        <w:t>f)</w:t>
      </w:r>
      <w:r w:rsidRPr="0006619B">
        <w:rPr>
          <w:rFonts w:asciiTheme="minorBidi" w:hAnsiTheme="minorBidi" w:cstheme="minorBidi"/>
          <w:color w:val="CF4A02"/>
          <w:lang w:val="en-GB"/>
        </w:rPr>
        <w:tab/>
        <w:t>Intercompany transactions on consolidation</w:t>
      </w:r>
    </w:p>
    <w:p w14:paraId="49831506" w14:textId="77777777" w:rsidR="0092347D" w:rsidRPr="0006619B" w:rsidRDefault="0092347D" w:rsidP="005E077E">
      <w:pPr>
        <w:ind w:left="1080"/>
        <w:jc w:val="both"/>
        <w:rPr>
          <w:rFonts w:asciiTheme="minorBidi" w:hAnsiTheme="minorBidi" w:cstheme="minorBidi"/>
          <w:sz w:val="24"/>
          <w:szCs w:val="24"/>
          <w:lang w:val="en-GB"/>
        </w:rPr>
      </w:pPr>
    </w:p>
    <w:p w14:paraId="44CA64D7" w14:textId="77777777" w:rsidR="0092347D" w:rsidRPr="0006619B" w:rsidRDefault="0092347D" w:rsidP="005E077E">
      <w:pPr>
        <w:ind w:left="1080"/>
        <w:jc w:val="both"/>
        <w:rPr>
          <w:rFonts w:asciiTheme="minorBidi" w:hAnsiTheme="minorBidi" w:cstheme="minorBidi"/>
          <w:lang w:val="en-GB"/>
        </w:rPr>
      </w:pPr>
      <w:r w:rsidRPr="0006619B">
        <w:rPr>
          <w:rFonts w:asciiTheme="minorBidi" w:hAnsiTheme="minorBidi" w:cstheme="minorBidi"/>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38B67E5" w14:textId="72A2B624" w:rsidR="00DD34FA" w:rsidRPr="0006619B" w:rsidRDefault="00DD34FA">
      <w:pPr>
        <w:spacing w:after="160" w:line="259" w:lineRule="auto"/>
        <w:rPr>
          <w:rFonts w:asciiTheme="minorBidi" w:hAnsiTheme="minorBidi" w:cstheme="minorBidi"/>
          <w:sz w:val="24"/>
          <w:szCs w:val="24"/>
          <w:lang w:val="en-GB"/>
        </w:rPr>
      </w:pPr>
      <w:r w:rsidRPr="0006619B">
        <w:rPr>
          <w:rFonts w:asciiTheme="minorBidi" w:hAnsiTheme="minorBidi" w:cstheme="minorBidi"/>
          <w:sz w:val="24"/>
          <w:szCs w:val="24"/>
          <w:lang w:val="en-GB"/>
        </w:rPr>
        <w:br w:type="page"/>
      </w:r>
    </w:p>
    <w:p w14:paraId="6732842D" w14:textId="77777777" w:rsidR="0092347D" w:rsidRPr="0006619B" w:rsidRDefault="0092347D" w:rsidP="005E077E">
      <w:pPr>
        <w:ind w:left="1080"/>
        <w:jc w:val="both"/>
        <w:rPr>
          <w:rFonts w:asciiTheme="minorBidi" w:hAnsiTheme="minorBidi" w:cstheme="minorBidi"/>
          <w:sz w:val="24"/>
          <w:szCs w:val="24"/>
          <w:lang w:val="en-GB"/>
        </w:rPr>
      </w:pPr>
    </w:p>
    <w:p w14:paraId="361D8339" w14:textId="627EB1D3" w:rsidR="0092347D" w:rsidRPr="0006619B" w:rsidRDefault="00692209" w:rsidP="005E077E">
      <w:pPr>
        <w:ind w:left="547" w:hanging="547"/>
        <w:jc w:val="both"/>
        <w:rPr>
          <w:rFonts w:asciiTheme="minorBidi" w:eastAsia="Arial Unicode MS" w:hAnsiTheme="minorBidi" w:cstheme="minorBidi"/>
          <w:b/>
          <w:bCs/>
          <w:color w:val="CF4A02"/>
          <w:lang w:val="en-GB"/>
        </w:rPr>
      </w:pPr>
      <w:bookmarkStart w:id="6" w:name="_Toc48736014"/>
      <w:r w:rsidRPr="0006619B">
        <w:rPr>
          <w:rFonts w:asciiTheme="minorBidi" w:eastAsia="Arial Unicode MS" w:hAnsiTheme="minorBidi" w:cstheme="minorBidi"/>
          <w:b/>
          <w:bCs/>
          <w:color w:val="CF4A02"/>
          <w:spacing w:val="-6"/>
          <w:lang w:val="en-GB"/>
        </w:rPr>
        <w:t>5</w:t>
      </w:r>
      <w:r w:rsidR="0092347D" w:rsidRPr="0006619B">
        <w:rPr>
          <w:rFonts w:asciiTheme="minorBidi" w:eastAsia="Arial Unicode MS" w:hAnsiTheme="minorBidi" w:cstheme="minorBidi"/>
          <w:b/>
          <w:bCs/>
          <w:color w:val="CF4A02"/>
          <w:spacing w:val="-6"/>
          <w:lang w:val="en-GB"/>
        </w:rPr>
        <w:t>.</w:t>
      </w:r>
      <w:r w:rsidR="009C67CF" w:rsidRPr="0006619B">
        <w:rPr>
          <w:rFonts w:asciiTheme="minorBidi" w:eastAsia="Arial Unicode MS" w:hAnsiTheme="minorBidi" w:cstheme="minorBidi"/>
          <w:b/>
          <w:bCs/>
          <w:color w:val="CF4A02"/>
          <w:spacing w:val="-6"/>
          <w:lang w:val="en-GB"/>
        </w:rPr>
        <w:t>2</w:t>
      </w:r>
      <w:r w:rsidR="0092347D" w:rsidRPr="0006619B">
        <w:rPr>
          <w:rFonts w:asciiTheme="minorBidi" w:eastAsia="Arial Unicode MS" w:hAnsiTheme="minorBidi" w:cstheme="minorBidi"/>
          <w:b/>
          <w:bCs/>
          <w:color w:val="CF4A02"/>
          <w:spacing w:val="-6"/>
          <w:lang w:val="en-GB"/>
        </w:rPr>
        <w:tab/>
      </w:r>
      <w:r w:rsidR="0092347D" w:rsidRPr="0006619B">
        <w:rPr>
          <w:rFonts w:asciiTheme="minorBidi" w:eastAsia="Arial Unicode MS" w:hAnsiTheme="minorBidi" w:cstheme="minorBidi"/>
          <w:b/>
          <w:bCs/>
          <w:color w:val="CF4A02"/>
          <w:lang w:val="en-GB"/>
        </w:rPr>
        <w:t>Business combination</w:t>
      </w:r>
      <w:bookmarkEnd w:id="6"/>
    </w:p>
    <w:p w14:paraId="2540030A" w14:textId="77777777" w:rsidR="0092347D" w:rsidRPr="0006619B" w:rsidRDefault="0092347D" w:rsidP="005E077E">
      <w:pPr>
        <w:ind w:left="540"/>
        <w:jc w:val="both"/>
        <w:rPr>
          <w:rFonts w:asciiTheme="minorBidi" w:hAnsiTheme="minorBidi" w:cstheme="minorBidi"/>
          <w:sz w:val="24"/>
          <w:szCs w:val="24"/>
          <w:lang w:val="en-GB"/>
        </w:rPr>
      </w:pPr>
    </w:p>
    <w:p w14:paraId="23C16E9A" w14:textId="77777777" w:rsidR="0092347D" w:rsidRPr="0006619B" w:rsidRDefault="0092347D" w:rsidP="005E077E">
      <w:pPr>
        <w:ind w:left="540"/>
        <w:jc w:val="both"/>
        <w:rPr>
          <w:rFonts w:asciiTheme="minorBidi" w:hAnsiTheme="minorBidi" w:cstheme="minorBidi"/>
          <w:spacing w:val="-2"/>
          <w:lang w:val="en-GB"/>
        </w:rPr>
      </w:pPr>
      <w:r w:rsidRPr="0006619B">
        <w:rPr>
          <w:rFonts w:asciiTheme="minorBidi" w:hAnsiTheme="minorBidi" w:cstheme="minorBidi"/>
          <w:lang w:val="en-GB"/>
        </w:rPr>
        <w:t xml:space="preserve">The Group applies the acquisition method to account for business combinations with an exception on business </w:t>
      </w:r>
      <w:r w:rsidRPr="0006619B">
        <w:rPr>
          <w:rFonts w:asciiTheme="minorBidi" w:hAnsiTheme="minorBidi" w:cstheme="minorBidi"/>
          <w:spacing w:val="-2"/>
          <w:lang w:val="en-GB"/>
        </w:rPr>
        <w:t>combination under common control. The consideration transferred for the acquisition of a subsidiary comprises.</w:t>
      </w:r>
    </w:p>
    <w:p w14:paraId="4EBCC6DD" w14:textId="77777777" w:rsidR="0092347D" w:rsidRPr="0006619B" w:rsidRDefault="0092347D" w:rsidP="005E077E">
      <w:pPr>
        <w:ind w:left="540"/>
        <w:jc w:val="both"/>
        <w:rPr>
          <w:rFonts w:asciiTheme="minorBidi" w:hAnsiTheme="minorBidi" w:cstheme="minorBidi"/>
          <w:sz w:val="24"/>
          <w:szCs w:val="24"/>
          <w:lang w:val="en-GB"/>
        </w:rPr>
      </w:pPr>
    </w:p>
    <w:p w14:paraId="3B25D99D" w14:textId="77777777" w:rsidR="0092347D" w:rsidRPr="0006619B" w:rsidRDefault="0092347D">
      <w:pPr>
        <w:numPr>
          <w:ilvl w:val="0"/>
          <w:numId w:val="13"/>
        </w:numPr>
        <w:pBdr>
          <w:top w:val="nil"/>
          <w:left w:val="nil"/>
          <w:bottom w:val="nil"/>
          <w:right w:val="nil"/>
          <w:between w:val="nil"/>
        </w:pBdr>
        <w:tabs>
          <w:tab w:val="left" w:pos="851"/>
        </w:tabs>
        <w:ind w:left="540" w:firstLine="0"/>
        <w:jc w:val="both"/>
        <w:rPr>
          <w:rFonts w:asciiTheme="minorBidi" w:hAnsiTheme="minorBidi" w:cstheme="minorBidi"/>
          <w:color w:val="000000"/>
          <w:lang w:val="en-GB"/>
        </w:rPr>
      </w:pPr>
      <w:r w:rsidRPr="0006619B">
        <w:rPr>
          <w:rFonts w:asciiTheme="minorBidi" w:hAnsiTheme="minorBidi" w:cstheme="minorBidi"/>
          <w:color w:val="000000"/>
          <w:lang w:val="en-GB"/>
        </w:rPr>
        <w:t xml:space="preserve">Fair value of the assets transferred, </w:t>
      </w:r>
    </w:p>
    <w:p w14:paraId="361A20E5" w14:textId="77777777" w:rsidR="0092347D" w:rsidRPr="0006619B" w:rsidRDefault="0092347D">
      <w:pPr>
        <w:numPr>
          <w:ilvl w:val="0"/>
          <w:numId w:val="13"/>
        </w:numPr>
        <w:pBdr>
          <w:top w:val="nil"/>
          <w:left w:val="nil"/>
          <w:bottom w:val="nil"/>
          <w:right w:val="nil"/>
          <w:between w:val="nil"/>
        </w:pBdr>
        <w:tabs>
          <w:tab w:val="left" w:pos="851"/>
        </w:tabs>
        <w:ind w:left="540" w:firstLine="0"/>
        <w:jc w:val="both"/>
        <w:rPr>
          <w:rFonts w:asciiTheme="minorBidi" w:hAnsiTheme="minorBidi" w:cstheme="minorBidi"/>
          <w:color w:val="000000"/>
          <w:lang w:val="en-GB"/>
        </w:rPr>
      </w:pPr>
      <w:r w:rsidRPr="0006619B">
        <w:rPr>
          <w:rFonts w:asciiTheme="minorBidi" w:hAnsiTheme="minorBidi" w:cstheme="minorBidi"/>
          <w:color w:val="000000"/>
          <w:lang w:val="en-GB"/>
        </w:rPr>
        <w:t>Liabilities incurred to the former owners of the acquiree,</w:t>
      </w:r>
    </w:p>
    <w:p w14:paraId="236CC843" w14:textId="77777777" w:rsidR="0092347D" w:rsidRPr="0006619B" w:rsidRDefault="0092347D">
      <w:pPr>
        <w:numPr>
          <w:ilvl w:val="0"/>
          <w:numId w:val="13"/>
        </w:numPr>
        <w:pBdr>
          <w:top w:val="nil"/>
          <w:left w:val="nil"/>
          <w:bottom w:val="nil"/>
          <w:right w:val="nil"/>
          <w:between w:val="nil"/>
        </w:pBdr>
        <w:tabs>
          <w:tab w:val="left" w:pos="851"/>
        </w:tabs>
        <w:ind w:left="540" w:firstLine="0"/>
        <w:jc w:val="both"/>
        <w:rPr>
          <w:rFonts w:asciiTheme="minorBidi" w:hAnsiTheme="minorBidi" w:cstheme="minorBidi"/>
          <w:color w:val="000000"/>
          <w:lang w:val="en-GB"/>
        </w:rPr>
      </w:pPr>
      <w:r w:rsidRPr="0006619B">
        <w:rPr>
          <w:rFonts w:asciiTheme="minorBidi" w:hAnsiTheme="minorBidi" w:cstheme="minorBidi"/>
          <w:color w:val="000000"/>
          <w:lang w:val="en-GB"/>
        </w:rPr>
        <w:t>Equity interests issued by the Group.</w:t>
      </w:r>
    </w:p>
    <w:p w14:paraId="3ADFCC4D" w14:textId="77777777" w:rsidR="00BA729F" w:rsidRPr="0006619B" w:rsidRDefault="00BA729F" w:rsidP="005E077E">
      <w:pPr>
        <w:pBdr>
          <w:top w:val="nil"/>
          <w:left w:val="nil"/>
          <w:bottom w:val="nil"/>
          <w:right w:val="nil"/>
          <w:between w:val="nil"/>
        </w:pBdr>
        <w:ind w:left="540"/>
        <w:jc w:val="both"/>
        <w:rPr>
          <w:rFonts w:asciiTheme="minorBidi" w:hAnsiTheme="minorBidi" w:cstheme="minorBidi"/>
          <w:color w:val="000000"/>
          <w:sz w:val="24"/>
          <w:szCs w:val="24"/>
          <w:lang w:val="en-GB"/>
        </w:rPr>
      </w:pPr>
    </w:p>
    <w:p w14:paraId="2AEF9034" w14:textId="575041DD" w:rsidR="0092347D" w:rsidRPr="0006619B" w:rsidRDefault="0092347D" w:rsidP="005E077E">
      <w:pPr>
        <w:pBdr>
          <w:top w:val="nil"/>
          <w:left w:val="nil"/>
          <w:bottom w:val="nil"/>
          <w:right w:val="nil"/>
          <w:between w:val="nil"/>
        </w:pBdr>
        <w:ind w:left="540"/>
        <w:jc w:val="both"/>
        <w:rPr>
          <w:rFonts w:asciiTheme="minorBidi" w:hAnsiTheme="minorBidi" w:cstheme="minorBidi"/>
          <w:color w:val="000000"/>
          <w:lang w:val="en-GB"/>
        </w:rPr>
      </w:pPr>
      <w:r w:rsidRPr="0006619B">
        <w:rPr>
          <w:rFonts w:asciiTheme="minorBidi" w:hAnsiTheme="minorBidi" w:cstheme="minorBidi"/>
          <w:color w:val="000000"/>
          <w:lang w:val="en-GB"/>
        </w:rPr>
        <w:t>Identifiable assets and liabilities acquired and contingent liabilities assumed in a business combination are measured initially at their fair values at the acquisition date.</w:t>
      </w:r>
    </w:p>
    <w:p w14:paraId="3CFB8EE8" w14:textId="77777777" w:rsidR="00DD34FA" w:rsidRPr="0006619B" w:rsidRDefault="00DD34FA" w:rsidP="005E077E">
      <w:pPr>
        <w:pBdr>
          <w:top w:val="nil"/>
          <w:left w:val="nil"/>
          <w:bottom w:val="nil"/>
          <w:right w:val="nil"/>
          <w:between w:val="nil"/>
        </w:pBdr>
        <w:ind w:left="540"/>
        <w:jc w:val="both"/>
        <w:rPr>
          <w:rFonts w:asciiTheme="minorBidi" w:hAnsiTheme="minorBidi" w:cstheme="minorBidi"/>
          <w:color w:val="000000"/>
          <w:lang w:val="en-GB"/>
        </w:rPr>
      </w:pPr>
    </w:p>
    <w:p w14:paraId="01972795" w14:textId="7AEC3854" w:rsidR="0092347D" w:rsidRPr="0006619B" w:rsidRDefault="0092347D" w:rsidP="00DD34FA">
      <w:pPr>
        <w:ind w:left="540"/>
        <w:jc w:val="both"/>
        <w:rPr>
          <w:rFonts w:ascii="Cordia New" w:hAnsi="Cordia New" w:cs="Cordia New"/>
          <w:lang w:val="en-GB"/>
        </w:rPr>
      </w:pPr>
      <w:r w:rsidRPr="0006619B">
        <w:rPr>
          <w:rFonts w:ascii="Cordia New" w:hAnsi="Cordia New" w:cs="Cordia New"/>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ED61FE0" w14:textId="77777777" w:rsidR="0092347D" w:rsidRPr="0006619B" w:rsidRDefault="0092347D" w:rsidP="005E077E">
      <w:pPr>
        <w:ind w:left="540"/>
        <w:jc w:val="both"/>
        <w:rPr>
          <w:rFonts w:ascii="Cordia New" w:hAnsi="Cordia New" w:cs="Cordia New"/>
          <w:lang w:val="en-GB"/>
        </w:rPr>
      </w:pPr>
    </w:p>
    <w:p w14:paraId="17919651" w14:textId="0A6A8567" w:rsidR="0092347D" w:rsidRPr="0006619B" w:rsidRDefault="0092347D" w:rsidP="005E077E">
      <w:pPr>
        <w:ind w:left="540"/>
        <w:jc w:val="both"/>
        <w:rPr>
          <w:rFonts w:ascii="Cordia New" w:hAnsi="Cordia New" w:cs="Cordia New"/>
          <w:lang w:val="en-GB"/>
        </w:rPr>
      </w:pPr>
      <w:r w:rsidRPr="0006619B">
        <w:rPr>
          <w:rFonts w:ascii="Cordia New" w:hAnsi="Cordia New" w:cs="Cordia New"/>
          <w:lang w:val="en-GB"/>
        </w:rPr>
        <w:t>Acquisition-related cost are recognised as expenses in consolidated financial statements</w:t>
      </w:r>
      <w:r w:rsidR="000A4A2B" w:rsidRPr="0006619B">
        <w:rPr>
          <w:rFonts w:ascii="Cordia New" w:hAnsi="Cordia New" w:cs="Cordia New"/>
          <w:lang w:val="en-GB"/>
        </w:rPr>
        <w:t>.</w:t>
      </w:r>
    </w:p>
    <w:p w14:paraId="47405A69" w14:textId="77777777" w:rsidR="0092347D" w:rsidRPr="0006619B" w:rsidRDefault="0092347D" w:rsidP="005E077E">
      <w:pPr>
        <w:ind w:left="540"/>
        <w:jc w:val="both"/>
        <w:rPr>
          <w:rFonts w:ascii="Cordia New" w:hAnsi="Cordia New" w:cs="Cordia New"/>
          <w:lang w:val="en-GB"/>
        </w:rPr>
      </w:pPr>
    </w:p>
    <w:p w14:paraId="0AD93A17" w14:textId="77777777" w:rsidR="0092347D" w:rsidRPr="0006619B" w:rsidRDefault="0092347D" w:rsidP="005E077E">
      <w:pPr>
        <w:ind w:left="540"/>
        <w:jc w:val="both"/>
        <w:rPr>
          <w:rFonts w:ascii="Cordia New" w:hAnsi="Cordia New" w:cs="Cordia New"/>
          <w:lang w:val="en-GB"/>
        </w:rPr>
      </w:pPr>
      <w:r w:rsidRPr="0006619B">
        <w:rPr>
          <w:rFonts w:ascii="Cordia New" w:hAnsi="Cordia New" w:cs="Cordia New"/>
          <w:lang w:val="en-GB"/>
        </w:rPr>
        <w:t>Subsequent changes to the fair value of the contingent consideration that is an asset or liability is recognised in profit or loss. Contingent consideration that is classified as equity is not re-measured.</w:t>
      </w:r>
    </w:p>
    <w:p w14:paraId="62FC7C42" w14:textId="77777777" w:rsidR="0092347D" w:rsidRPr="0006619B" w:rsidRDefault="0092347D" w:rsidP="005E077E">
      <w:pPr>
        <w:ind w:left="540"/>
        <w:jc w:val="both"/>
        <w:rPr>
          <w:rFonts w:ascii="Cordia New" w:hAnsi="Cordia New" w:cs="Cordia New"/>
          <w:lang w:val="en-GB"/>
        </w:rPr>
      </w:pPr>
    </w:p>
    <w:p w14:paraId="7D8FF314" w14:textId="77777777" w:rsidR="0092347D" w:rsidRPr="0006619B" w:rsidRDefault="0092347D" w:rsidP="005E077E">
      <w:pPr>
        <w:ind w:left="540"/>
        <w:jc w:val="both"/>
        <w:rPr>
          <w:rFonts w:ascii="Cordia New" w:hAnsi="Cordia New" w:cs="Cordia New"/>
          <w:i/>
          <w:color w:val="CF4A02"/>
          <w:lang w:val="en-GB"/>
        </w:rPr>
      </w:pPr>
      <w:r w:rsidRPr="0006619B">
        <w:rPr>
          <w:rFonts w:ascii="Cordia New" w:hAnsi="Cordia New" w:cs="Cordia New"/>
          <w:i/>
          <w:color w:val="CF4A02"/>
          <w:lang w:val="en-GB"/>
        </w:rPr>
        <w:t>Business combination under common control</w:t>
      </w:r>
    </w:p>
    <w:p w14:paraId="166D30F7" w14:textId="77777777" w:rsidR="0092347D" w:rsidRPr="0006619B" w:rsidRDefault="0092347D" w:rsidP="005E077E">
      <w:pPr>
        <w:ind w:left="540"/>
        <w:jc w:val="both"/>
        <w:rPr>
          <w:rFonts w:ascii="Cordia New" w:hAnsi="Cordia New" w:cs="Cordia New"/>
          <w:sz w:val="24"/>
          <w:szCs w:val="24"/>
          <w:lang w:val="en-GB"/>
        </w:rPr>
      </w:pPr>
    </w:p>
    <w:p w14:paraId="75FC4061" w14:textId="77777777" w:rsidR="0092347D" w:rsidRPr="0006619B" w:rsidRDefault="0092347D" w:rsidP="005E077E">
      <w:pPr>
        <w:ind w:left="540"/>
        <w:jc w:val="both"/>
        <w:rPr>
          <w:rFonts w:ascii="Cordia New" w:hAnsi="Cordia New" w:cs="Cordia New"/>
          <w:lang w:val="en-GB"/>
        </w:rPr>
      </w:pPr>
      <w:r w:rsidRPr="0006619B">
        <w:rPr>
          <w:rFonts w:ascii="Cordia New" w:hAnsi="Cordia New" w:cs="Cordia New"/>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93EC278" w14:textId="77777777" w:rsidR="0092347D" w:rsidRPr="0006619B" w:rsidRDefault="0092347D" w:rsidP="005E077E">
      <w:pPr>
        <w:ind w:left="540"/>
        <w:jc w:val="both"/>
        <w:rPr>
          <w:rFonts w:ascii="Cordia New" w:hAnsi="Cordia New" w:cs="Cordia New"/>
          <w:sz w:val="24"/>
          <w:szCs w:val="24"/>
          <w:lang w:val="en-GB"/>
        </w:rPr>
      </w:pPr>
    </w:p>
    <w:p w14:paraId="27B771E7" w14:textId="14B4FA4D" w:rsidR="0092347D" w:rsidRPr="0006619B" w:rsidRDefault="0092347D" w:rsidP="005E077E">
      <w:pPr>
        <w:ind w:left="540"/>
        <w:jc w:val="both"/>
        <w:rPr>
          <w:rFonts w:ascii="Cordia New" w:hAnsi="Cordia New" w:cs="Cordia New"/>
          <w:lang w:val="en-GB"/>
        </w:rPr>
      </w:pPr>
      <w:r w:rsidRPr="0006619B">
        <w:rPr>
          <w:rFonts w:ascii="Cordia New" w:hAnsi="Cordia New" w:cs="Cordia New"/>
          <w:lang w:val="en-GB"/>
        </w:rPr>
        <w:t xml:space="preserve">Consideration of business combination under common control </w:t>
      </w:r>
      <w:r w:rsidR="008336EB" w:rsidRPr="0006619B">
        <w:rPr>
          <w:rFonts w:ascii="Cordia New" w:hAnsi="Cordia New" w:cs="Cordia New"/>
          <w:lang w:val="en-GB"/>
        </w:rPr>
        <w:t>is</w:t>
      </w:r>
      <w:r w:rsidRPr="0006619B">
        <w:rPr>
          <w:rFonts w:ascii="Cordia New" w:hAnsi="Cordia New" w:cs="Cordia New"/>
          <w:lang w:val="en-GB"/>
        </w:rPr>
        <w:t xml:space="preserve"> the aggregated amount of fair value of assets transferred, liabilities incurred and equity instruments issued by the acquirer at the date of which the exchange in control occurs.</w:t>
      </w:r>
    </w:p>
    <w:p w14:paraId="43996B82" w14:textId="6B3A2465" w:rsidR="00DD34FA" w:rsidRPr="0006619B" w:rsidRDefault="00DD34FA">
      <w:pPr>
        <w:spacing w:after="160" w:line="259" w:lineRule="auto"/>
        <w:rPr>
          <w:rFonts w:ascii="Cordia New" w:hAnsi="Cordia New" w:cs="Cordia New"/>
          <w:sz w:val="24"/>
          <w:szCs w:val="24"/>
          <w:lang w:val="en-GB"/>
        </w:rPr>
      </w:pPr>
      <w:r w:rsidRPr="0006619B">
        <w:rPr>
          <w:rFonts w:ascii="Cordia New" w:hAnsi="Cordia New" w:cs="Cordia New"/>
          <w:sz w:val="24"/>
          <w:szCs w:val="24"/>
          <w:lang w:val="en-GB"/>
        </w:rPr>
        <w:br w:type="page"/>
      </w:r>
    </w:p>
    <w:p w14:paraId="1680EE14" w14:textId="77777777" w:rsidR="00DD34FA" w:rsidRPr="0006619B" w:rsidRDefault="00DD34FA" w:rsidP="005E077E">
      <w:pPr>
        <w:ind w:left="540"/>
        <w:jc w:val="both"/>
        <w:rPr>
          <w:rFonts w:ascii="Cordia New" w:hAnsi="Cordia New" w:cs="Cordia New"/>
          <w:lang w:val="en-GB"/>
        </w:rPr>
      </w:pPr>
    </w:p>
    <w:p w14:paraId="4489955A" w14:textId="19A62909" w:rsidR="00BA729F" w:rsidRPr="0006619B" w:rsidRDefault="0092347D" w:rsidP="005E077E">
      <w:pPr>
        <w:ind w:left="540"/>
        <w:jc w:val="both"/>
        <w:rPr>
          <w:rFonts w:ascii="Cordia New" w:hAnsi="Cordia New" w:cs="Cordia New"/>
          <w:lang w:val="en-GB"/>
        </w:rPr>
      </w:pPr>
      <w:r w:rsidRPr="0006619B">
        <w:rPr>
          <w:rFonts w:ascii="Cordia New" w:hAnsi="Cordia New" w:cs="Cordia New"/>
          <w:lang w:val="en-GB"/>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w:t>
      </w:r>
    </w:p>
    <w:p w14:paraId="0429457B" w14:textId="77777777" w:rsidR="00362DF3" w:rsidRPr="0006619B" w:rsidRDefault="00362DF3" w:rsidP="005E077E">
      <w:pPr>
        <w:ind w:left="547" w:hanging="547"/>
        <w:jc w:val="both"/>
        <w:rPr>
          <w:rFonts w:ascii="Cordia New" w:eastAsia="Arial Unicode MS" w:hAnsi="Cordia New" w:cs="Cordia New"/>
          <w:b/>
          <w:bCs/>
          <w:color w:val="CF4A02"/>
          <w:spacing w:val="-6"/>
          <w:sz w:val="24"/>
          <w:szCs w:val="24"/>
          <w:lang w:val="en-GB"/>
        </w:rPr>
      </w:pPr>
      <w:bookmarkStart w:id="7" w:name="_Toc48736015"/>
    </w:p>
    <w:p w14:paraId="4454CF0F" w14:textId="16A903DD" w:rsidR="0092347D" w:rsidRPr="0006619B" w:rsidRDefault="00692209"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3</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Foreign currency translation</w:t>
      </w:r>
      <w:bookmarkEnd w:id="7"/>
    </w:p>
    <w:p w14:paraId="04983BCF" w14:textId="77777777" w:rsidR="0092347D" w:rsidRPr="0006619B"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sz w:val="24"/>
          <w:szCs w:val="24"/>
          <w:lang w:val="en-GB"/>
        </w:rPr>
      </w:pPr>
    </w:p>
    <w:p w14:paraId="5F3B2101" w14:textId="77777777" w:rsidR="0092347D" w:rsidRPr="0006619B" w:rsidRDefault="0092347D" w:rsidP="005E077E">
      <w:pPr>
        <w:pBdr>
          <w:top w:val="nil"/>
          <w:left w:val="nil"/>
          <w:bottom w:val="nil"/>
          <w:right w:val="nil"/>
          <w:between w:val="nil"/>
        </w:pBdr>
        <w:tabs>
          <w:tab w:val="center" w:pos="4680"/>
          <w:tab w:val="right" w:pos="9360"/>
          <w:tab w:val="left" w:pos="1078"/>
        </w:tabs>
        <w:ind w:left="1080" w:hanging="540"/>
        <w:jc w:val="both"/>
        <w:rPr>
          <w:rFonts w:ascii="Cordia New" w:hAnsi="Cordia New" w:cs="Cordia New"/>
          <w:color w:val="CF4A02"/>
          <w:lang w:val="en-GB"/>
        </w:rPr>
      </w:pPr>
      <w:r w:rsidRPr="0006619B">
        <w:rPr>
          <w:rFonts w:ascii="Cordia New" w:hAnsi="Cordia New" w:cs="Cordia New"/>
          <w:color w:val="CF4A02"/>
          <w:lang w:val="en-GB"/>
        </w:rPr>
        <w:t>a)</w:t>
      </w:r>
      <w:r w:rsidRPr="0006619B">
        <w:rPr>
          <w:rFonts w:ascii="Cordia New" w:hAnsi="Cordia New" w:cs="Cordia New"/>
          <w:color w:val="CF4A02"/>
          <w:lang w:val="en-GB"/>
        </w:rPr>
        <w:tab/>
        <w:t>Functional and presentation currency</w:t>
      </w:r>
    </w:p>
    <w:p w14:paraId="7A6E1507" w14:textId="77777777" w:rsidR="0092347D" w:rsidRPr="0006619B"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sz w:val="24"/>
          <w:szCs w:val="24"/>
          <w:lang w:val="en-GB"/>
        </w:rPr>
      </w:pPr>
    </w:p>
    <w:p w14:paraId="136347F0" w14:textId="76791243" w:rsidR="00BA729F" w:rsidRPr="0006619B" w:rsidRDefault="0092347D" w:rsidP="00DD34FA">
      <w:pPr>
        <w:tabs>
          <w:tab w:val="left" w:pos="680"/>
        </w:tabs>
        <w:ind w:left="1080"/>
        <w:jc w:val="both"/>
        <w:rPr>
          <w:rFonts w:ascii="Cordia New" w:hAnsi="Cordia New" w:cs="Cordia New"/>
          <w:lang w:val="en-GB"/>
        </w:rPr>
      </w:pPr>
      <w:r w:rsidRPr="0006619B">
        <w:rPr>
          <w:rFonts w:ascii="Cordia New" w:hAnsi="Cordia New" w:cs="Cordia New"/>
          <w:lang w:val="en-GB"/>
        </w:rPr>
        <w:t>Items included in the financial statements of each of the Group’s entities are measured using the currency of the primary economic environment in which the entity operates (the functional currency). The financial statements are presented in US Dollar, which is the Company’s functional</w:t>
      </w:r>
      <w:r w:rsidRPr="0006619B">
        <w:rPr>
          <w:rFonts w:ascii="Cordia New" w:hAnsi="Cordia New" w:cs="Cordia New"/>
          <w:cs/>
          <w:lang w:val="en-GB"/>
        </w:rPr>
        <w:t xml:space="preserve"> </w:t>
      </w:r>
      <w:r w:rsidRPr="0006619B">
        <w:rPr>
          <w:rFonts w:ascii="Cordia New" w:hAnsi="Cordia New" w:cs="Cordia New"/>
          <w:lang w:val="en-US"/>
        </w:rPr>
        <w:t>currency</w:t>
      </w:r>
      <w:r w:rsidRPr="0006619B">
        <w:rPr>
          <w:rFonts w:ascii="Cordia New" w:hAnsi="Cordia New" w:cs="Cordia New"/>
          <w:lang w:val="en-GB"/>
        </w:rPr>
        <w:t xml:space="preserve"> and the Company’s and Group’s presentation currency.</w:t>
      </w:r>
    </w:p>
    <w:p w14:paraId="161562C1" w14:textId="77777777" w:rsidR="0092347D" w:rsidRPr="0006619B"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sz w:val="24"/>
          <w:szCs w:val="24"/>
          <w:lang w:val="en-GB"/>
        </w:rPr>
      </w:pPr>
    </w:p>
    <w:p w14:paraId="62CB6E2B" w14:textId="77777777" w:rsidR="0092347D" w:rsidRPr="0006619B" w:rsidRDefault="0092347D" w:rsidP="005E077E">
      <w:pPr>
        <w:pBdr>
          <w:top w:val="nil"/>
          <w:left w:val="nil"/>
          <w:bottom w:val="nil"/>
          <w:right w:val="nil"/>
          <w:between w:val="nil"/>
        </w:pBdr>
        <w:tabs>
          <w:tab w:val="center" w:pos="4680"/>
          <w:tab w:val="right" w:pos="9360"/>
          <w:tab w:val="left" w:pos="1078"/>
        </w:tabs>
        <w:ind w:left="1080" w:hanging="540"/>
        <w:jc w:val="both"/>
        <w:rPr>
          <w:rFonts w:ascii="Cordia New" w:hAnsi="Cordia New" w:cs="Cordia New"/>
          <w:color w:val="CF4A02"/>
          <w:lang w:val="en-GB"/>
        </w:rPr>
      </w:pPr>
      <w:r w:rsidRPr="0006619B">
        <w:rPr>
          <w:rFonts w:ascii="Cordia New" w:hAnsi="Cordia New" w:cs="Cordia New"/>
          <w:color w:val="CF4A02"/>
          <w:lang w:val="en-GB"/>
        </w:rPr>
        <w:t>b)</w:t>
      </w:r>
      <w:r w:rsidRPr="0006619B">
        <w:rPr>
          <w:rFonts w:ascii="Cordia New" w:hAnsi="Cordia New" w:cs="Cordia New"/>
          <w:color w:val="CF4A02"/>
          <w:lang w:val="en-GB"/>
        </w:rPr>
        <w:tab/>
        <w:t>Transactions and balances</w:t>
      </w:r>
    </w:p>
    <w:p w14:paraId="314E595D" w14:textId="77777777" w:rsidR="0092347D" w:rsidRPr="0006619B" w:rsidRDefault="0092347D" w:rsidP="005E077E">
      <w:pPr>
        <w:pBdr>
          <w:top w:val="nil"/>
          <w:left w:val="nil"/>
          <w:bottom w:val="nil"/>
          <w:right w:val="nil"/>
          <w:between w:val="nil"/>
        </w:pBdr>
        <w:tabs>
          <w:tab w:val="left" w:pos="567"/>
          <w:tab w:val="left" w:pos="680"/>
        </w:tabs>
        <w:ind w:left="1080"/>
        <w:jc w:val="both"/>
        <w:rPr>
          <w:rFonts w:ascii="Cordia New" w:hAnsi="Cordia New" w:cs="Cordia New"/>
          <w:color w:val="000000"/>
          <w:sz w:val="24"/>
          <w:szCs w:val="24"/>
          <w:lang w:val="en-GB"/>
        </w:rPr>
      </w:pPr>
    </w:p>
    <w:p w14:paraId="25C71449" w14:textId="77777777"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Foreign currency transactions are translated into the functional currency using the exchange rates prevailing at the dates of the transactions. Foreign exchange gains and losses resulting from the settlement of such transactions and from the translation at year-end exchange rates of monetary assets and liabilities denominated in foreign currencies are recognised in the profit or loss.</w:t>
      </w:r>
    </w:p>
    <w:p w14:paraId="616203A4" w14:textId="77777777" w:rsidR="0092347D" w:rsidRPr="0006619B" w:rsidRDefault="0092347D" w:rsidP="005E077E">
      <w:pPr>
        <w:ind w:left="1080"/>
        <w:jc w:val="both"/>
        <w:rPr>
          <w:rFonts w:ascii="Cordia New" w:hAnsi="Cordia New" w:cs="Cordia New"/>
          <w:sz w:val="24"/>
          <w:szCs w:val="24"/>
          <w:lang w:val="en-GB"/>
        </w:rPr>
      </w:pPr>
    </w:p>
    <w:p w14:paraId="19BA98BF" w14:textId="3A8E2E16" w:rsidR="00312146" w:rsidRPr="0006619B" w:rsidRDefault="0092347D" w:rsidP="00312146">
      <w:pPr>
        <w:ind w:left="1080"/>
        <w:jc w:val="both"/>
        <w:rPr>
          <w:rFonts w:ascii="Cordia New" w:hAnsi="Cordia New" w:cs="Cordia New"/>
          <w:color w:val="000000"/>
          <w:lang w:val="en-GB"/>
        </w:rPr>
      </w:pPr>
      <w:r w:rsidRPr="0006619B">
        <w:rPr>
          <w:rFonts w:ascii="Cordia New" w:hAnsi="Cordia New" w:cs="Cordia New"/>
          <w:lang w:val="en-GB"/>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7F7C7117" w14:textId="4144565F" w:rsidR="00DD34FA" w:rsidRPr="0006619B" w:rsidRDefault="00DD34FA">
      <w:pPr>
        <w:spacing w:after="160" w:line="259" w:lineRule="auto"/>
        <w:rPr>
          <w:rFonts w:ascii="Cordia New" w:hAnsi="Cordia New" w:cs="Cordia New"/>
          <w:color w:val="000000"/>
          <w:lang w:val="en-GB"/>
        </w:rPr>
      </w:pPr>
      <w:r w:rsidRPr="0006619B">
        <w:rPr>
          <w:rFonts w:ascii="Cordia New" w:hAnsi="Cordia New" w:cs="Cordia New"/>
          <w:color w:val="000000"/>
          <w:lang w:val="en-GB"/>
        </w:rPr>
        <w:br w:type="page"/>
      </w:r>
    </w:p>
    <w:p w14:paraId="75B25CF7" w14:textId="77777777" w:rsidR="0092347D" w:rsidRPr="0006619B" w:rsidRDefault="0092347D" w:rsidP="005E077E">
      <w:pPr>
        <w:pBdr>
          <w:top w:val="nil"/>
          <w:left w:val="nil"/>
          <w:bottom w:val="nil"/>
          <w:right w:val="nil"/>
          <w:between w:val="nil"/>
        </w:pBdr>
        <w:tabs>
          <w:tab w:val="center" w:pos="4680"/>
          <w:tab w:val="right" w:pos="9360"/>
          <w:tab w:val="left" w:pos="567"/>
          <w:tab w:val="left" w:pos="680"/>
        </w:tabs>
        <w:ind w:left="1080"/>
        <w:jc w:val="both"/>
        <w:rPr>
          <w:rFonts w:ascii="Cordia New" w:hAnsi="Cordia New" w:cs="Cordia New"/>
          <w:color w:val="000000"/>
          <w:lang w:val="en-GB"/>
        </w:rPr>
      </w:pPr>
    </w:p>
    <w:p w14:paraId="26829667" w14:textId="77777777" w:rsidR="0092347D" w:rsidRPr="0006619B" w:rsidRDefault="0092347D" w:rsidP="00312146">
      <w:pPr>
        <w:pBdr>
          <w:top w:val="nil"/>
          <w:left w:val="nil"/>
          <w:bottom w:val="nil"/>
          <w:right w:val="nil"/>
          <w:between w:val="nil"/>
        </w:pBdr>
        <w:tabs>
          <w:tab w:val="left" w:pos="1078"/>
          <w:tab w:val="center" w:pos="4680"/>
          <w:tab w:val="right" w:pos="9360"/>
        </w:tabs>
        <w:ind w:left="1080" w:hanging="540"/>
        <w:jc w:val="both"/>
        <w:rPr>
          <w:rFonts w:ascii="Cordia New" w:hAnsi="Cordia New" w:cs="Cordia New"/>
          <w:color w:val="CF4A02"/>
          <w:lang w:val="en-GB"/>
        </w:rPr>
      </w:pPr>
      <w:r w:rsidRPr="0006619B">
        <w:rPr>
          <w:rFonts w:ascii="Cordia New" w:hAnsi="Cordia New" w:cs="Cordia New"/>
          <w:color w:val="CF4A02"/>
          <w:lang w:val="en-GB"/>
        </w:rPr>
        <w:t>c)</w:t>
      </w:r>
      <w:r w:rsidRPr="0006619B">
        <w:rPr>
          <w:rFonts w:ascii="Cordia New" w:hAnsi="Cordia New" w:cs="Cordia New"/>
          <w:color w:val="CF4A02"/>
          <w:lang w:val="en-GB"/>
        </w:rPr>
        <w:tab/>
        <w:t xml:space="preserve">Group companies </w:t>
      </w:r>
    </w:p>
    <w:p w14:paraId="7AD0BE0A" w14:textId="77777777" w:rsidR="0092347D" w:rsidRPr="0006619B"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lang w:val="en-GB"/>
        </w:rPr>
      </w:pPr>
    </w:p>
    <w:p w14:paraId="3517708E" w14:textId="01C8E016"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w:t>
      </w:r>
      <w:r w:rsidR="008336EB" w:rsidRPr="0006619B">
        <w:rPr>
          <w:rFonts w:ascii="Cordia New" w:hAnsi="Cordia New" w:cs="Cordia New"/>
          <w:lang w:val="en-GB"/>
        </w:rPr>
        <w:t xml:space="preserve"> by applying the method below</w:t>
      </w:r>
      <w:r w:rsidRPr="0006619B">
        <w:rPr>
          <w:rFonts w:ascii="Cordia New" w:hAnsi="Cordia New" w:cs="Cordia New"/>
          <w:lang w:val="en-GB"/>
        </w:rPr>
        <w:t>.</w:t>
      </w:r>
    </w:p>
    <w:p w14:paraId="5F45D937" w14:textId="77777777" w:rsidR="0092347D" w:rsidRPr="0006619B" w:rsidRDefault="0092347D" w:rsidP="005E077E">
      <w:pPr>
        <w:ind w:left="1080"/>
        <w:jc w:val="both"/>
        <w:rPr>
          <w:rFonts w:ascii="Cordia New" w:hAnsi="Cordia New" w:cs="Cordia New"/>
          <w:lang w:val="en-GB"/>
        </w:rPr>
      </w:pPr>
    </w:p>
    <w:p w14:paraId="15AB06D3" w14:textId="464ACAB6"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To comply with the financial reporting requirements of the Stock Exchange of Thailand and the Department of Business Development, the Group presents the financial statements by translating from US Dollar to Thai Baht</w:t>
      </w:r>
      <w:r w:rsidR="00F114E9" w:rsidRPr="0006619B">
        <w:rPr>
          <w:rFonts w:ascii="Cordia New" w:hAnsi="Cordia New" w:cs="Cordia New"/>
          <w:lang w:val="en-GB"/>
        </w:rPr>
        <w:t xml:space="preserve"> as follows</w:t>
      </w:r>
      <w:r w:rsidR="009714C7" w:rsidRPr="0006619B">
        <w:rPr>
          <w:rFonts w:ascii="Cordia New" w:hAnsi="Cordia New" w:cs="Cordia New"/>
          <w:lang w:val="en-GB"/>
        </w:rPr>
        <w:t>:</w:t>
      </w:r>
    </w:p>
    <w:p w14:paraId="694EDC30" w14:textId="77777777" w:rsidR="00F114E9" w:rsidRPr="0006619B" w:rsidRDefault="00F114E9" w:rsidP="005E077E">
      <w:pPr>
        <w:ind w:left="1080"/>
        <w:jc w:val="both"/>
        <w:rPr>
          <w:rFonts w:ascii="Cordia New" w:hAnsi="Cordia New" w:cs="Cordia New"/>
          <w:lang w:val="en-GB"/>
        </w:rPr>
      </w:pPr>
    </w:p>
    <w:p w14:paraId="5DE09A06" w14:textId="36B87448" w:rsidR="00F114E9" w:rsidRPr="0006619B" w:rsidRDefault="00F114E9">
      <w:pPr>
        <w:pStyle w:val="ListParagraph"/>
        <w:numPr>
          <w:ilvl w:val="0"/>
          <w:numId w:val="26"/>
        </w:numPr>
        <w:ind w:left="1440"/>
        <w:jc w:val="both"/>
        <w:rPr>
          <w:rFonts w:ascii="Cordia New" w:hAnsi="Cordia New" w:cs="Cordia New"/>
          <w:lang w:val="en-GB"/>
        </w:rPr>
      </w:pPr>
      <w:r w:rsidRPr="0006619B">
        <w:rPr>
          <w:rFonts w:ascii="Cordia New" w:hAnsi="Cordia New" w:cs="Cordia New"/>
          <w:lang w:val="en-GB"/>
        </w:rPr>
        <w:t>Assets and liabilities are translated at the closing rate at the date of respective statement of financial position;</w:t>
      </w:r>
    </w:p>
    <w:p w14:paraId="734419CC" w14:textId="3D425F38" w:rsidR="00F114E9" w:rsidRPr="0006619B" w:rsidRDefault="00F114E9">
      <w:pPr>
        <w:pStyle w:val="ListParagraph"/>
        <w:numPr>
          <w:ilvl w:val="0"/>
          <w:numId w:val="26"/>
        </w:numPr>
        <w:ind w:left="1418"/>
        <w:jc w:val="both"/>
        <w:rPr>
          <w:rFonts w:ascii="Cordia New" w:hAnsi="Cordia New" w:cs="Cordia New"/>
          <w:lang w:val="en-GB"/>
        </w:rPr>
      </w:pPr>
      <w:r w:rsidRPr="0006619B">
        <w:rPr>
          <w:rFonts w:ascii="Cordia New" w:hAnsi="Cordia New" w:cs="Cordia New"/>
          <w:lang w:val="en-GB"/>
        </w:rPr>
        <w:t>Income and expenses for</w:t>
      </w:r>
      <w:r w:rsidR="00C936A1" w:rsidRPr="0006619B">
        <w:rPr>
          <w:rFonts w:ascii="Cordia New" w:hAnsi="Cordia New" w:cs="Cordia New"/>
          <w:lang w:val="en-GB"/>
        </w:rPr>
        <w:t xml:space="preserve"> </w:t>
      </w:r>
      <w:r w:rsidRPr="0006619B">
        <w:rPr>
          <w:rFonts w:ascii="Cordia New" w:hAnsi="Cordia New" w:cs="Cordia New"/>
          <w:lang w:val="en-GB"/>
        </w:rPr>
        <w:t xml:space="preserve">statement of </w:t>
      </w:r>
      <w:r w:rsidR="009714C7" w:rsidRPr="0006619B">
        <w:rPr>
          <w:rFonts w:ascii="Cordia New" w:hAnsi="Cordia New" w:cs="Cordia New"/>
          <w:lang w:val="en-GB"/>
        </w:rPr>
        <w:t xml:space="preserve">income </w:t>
      </w:r>
      <w:r w:rsidRPr="0006619B">
        <w:rPr>
          <w:rFonts w:ascii="Cordia New" w:hAnsi="Cordia New" w:cs="Cordia New"/>
          <w:lang w:val="en-GB"/>
        </w:rPr>
        <w:t>and statement of comprehensive income are translated at average exchange rates</w:t>
      </w:r>
      <w:r w:rsidR="00CE43A8" w:rsidRPr="0006619B">
        <w:rPr>
          <w:rFonts w:ascii="Cordia New" w:hAnsi="Cordia New" w:cs="Cordia New"/>
          <w:lang w:val="en-GB"/>
        </w:rPr>
        <w:t xml:space="preserve"> during the period</w:t>
      </w:r>
      <w:r w:rsidRPr="0006619B">
        <w:rPr>
          <w:rFonts w:ascii="Cordia New" w:hAnsi="Cordia New" w:cs="Cordia New"/>
          <w:lang w:val="en-GB"/>
        </w:rPr>
        <w:t>; and</w:t>
      </w:r>
    </w:p>
    <w:p w14:paraId="5D317915" w14:textId="2B70D54C" w:rsidR="0092347D" w:rsidRPr="0006619B" w:rsidRDefault="00F114E9">
      <w:pPr>
        <w:pStyle w:val="ListParagraph"/>
        <w:numPr>
          <w:ilvl w:val="0"/>
          <w:numId w:val="26"/>
        </w:numPr>
        <w:ind w:left="1418"/>
        <w:jc w:val="both"/>
        <w:rPr>
          <w:rFonts w:ascii="Cordia New" w:hAnsi="Cordia New" w:cs="Cordia New"/>
          <w:lang w:val="en-GB"/>
        </w:rPr>
      </w:pPr>
      <w:r w:rsidRPr="0006619B">
        <w:rPr>
          <w:rFonts w:ascii="Cordia New" w:hAnsi="Cordia New" w:cs="Cordia New"/>
          <w:lang w:val="en-GB"/>
        </w:rPr>
        <w:t>All resulting exchange differences</w:t>
      </w:r>
      <w:r w:rsidR="00941667" w:rsidRPr="0006619B">
        <w:rPr>
          <w:rFonts w:ascii="Cordia New" w:hAnsi="Cordia New" w:cs="Cordia New"/>
          <w:lang w:val="en-GB"/>
        </w:rPr>
        <w:t xml:space="preserve"> from such translations</w:t>
      </w:r>
      <w:r w:rsidRPr="0006619B">
        <w:rPr>
          <w:rFonts w:ascii="Cordia New" w:hAnsi="Cordia New" w:cs="Cordia New"/>
          <w:lang w:val="en-GB"/>
        </w:rPr>
        <w:t xml:space="preserve"> are recognised in other comprehensive income</w:t>
      </w:r>
      <w:r w:rsidR="00941667" w:rsidRPr="0006619B">
        <w:rPr>
          <w:rFonts w:ascii="Cordia New" w:hAnsi="Cordia New" w:cs="Cordia New"/>
          <w:lang w:val="en-GB"/>
        </w:rPr>
        <w:t xml:space="preserve"> (expense)</w:t>
      </w:r>
      <w:r w:rsidRPr="0006619B">
        <w:rPr>
          <w:rFonts w:ascii="Cordia New" w:hAnsi="Cordia New" w:cs="Cordia New"/>
          <w:lang w:val="en-GB"/>
        </w:rPr>
        <w:t>.</w:t>
      </w:r>
    </w:p>
    <w:p w14:paraId="4DE8A4FE" w14:textId="77777777" w:rsidR="00362DF3" w:rsidRPr="0006619B" w:rsidRDefault="00362DF3" w:rsidP="005E077E">
      <w:pPr>
        <w:ind w:left="547" w:hanging="547"/>
        <w:jc w:val="both"/>
        <w:rPr>
          <w:rFonts w:ascii="Cordia New" w:eastAsia="Arial Unicode MS" w:hAnsi="Cordia New" w:cs="Cordia New"/>
          <w:b/>
          <w:bCs/>
          <w:color w:val="CF4A02"/>
          <w:spacing w:val="-6"/>
          <w:cs/>
          <w:lang w:val="en-GB"/>
        </w:rPr>
      </w:pPr>
      <w:bookmarkStart w:id="8" w:name="_Toc48736016"/>
    </w:p>
    <w:p w14:paraId="4DFF0FD1" w14:textId="3A946789"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4</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Cash and cash equivalents</w:t>
      </w:r>
      <w:bookmarkEnd w:id="8"/>
    </w:p>
    <w:p w14:paraId="4D0EA210" w14:textId="77777777" w:rsidR="0092347D" w:rsidRPr="0006619B" w:rsidRDefault="0092347D" w:rsidP="005E077E">
      <w:pPr>
        <w:ind w:left="540"/>
        <w:jc w:val="both"/>
        <w:rPr>
          <w:rFonts w:ascii="Cordia New" w:hAnsi="Cordia New" w:cs="Cordia New"/>
          <w:lang w:val="en-GB"/>
        </w:rPr>
      </w:pPr>
    </w:p>
    <w:p w14:paraId="5DDC1BF4" w14:textId="1999A525" w:rsidR="00BA729F" w:rsidRPr="0006619B" w:rsidRDefault="0092347D" w:rsidP="005E077E">
      <w:pPr>
        <w:ind w:left="540"/>
        <w:jc w:val="both"/>
        <w:rPr>
          <w:rFonts w:ascii="Cordia New" w:hAnsi="Cordia New" w:cs="Cordia New"/>
          <w:lang w:val="en-GB"/>
        </w:rPr>
      </w:pPr>
      <w:r w:rsidRPr="0006619B">
        <w:rPr>
          <w:rFonts w:ascii="Cordia New" w:hAnsi="Cordia New" w:cs="Cordia New"/>
          <w:lang w:val="en-GB"/>
        </w:rPr>
        <w:t>Cash and cash equivalents include cash on hand, deposits at bank, short-term highly liquid investments with maturities of three months or less from acquisition date.</w:t>
      </w:r>
    </w:p>
    <w:p w14:paraId="66DAC1E4" w14:textId="77777777" w:rsidR="0092347D" w:rsidRPr="0006619B" w:rsidRDefault="0092347D" w:rsidP="005E077E">
      <w:pPr>
        <w:ind w:left="540"/>
        <w:jc w:val="both"/>
        <w:rPr>
          <w:rFonts w:ascii="Cordia New" w:hAnsi="Cordia New" w:cs="Cordia New"/>
          <w:lang w:val="en-GB"/>
        </w:rPr>
      </w:pPr>
    </w:p>
    <w:p w14:paraId="60293E59" w14:textId="7D95C41D" w:rsidR="0092347D" w:rsidRPr="0006619B" w:rsidRDefault="00B173DB" w:rsidP="005E077E">
      <w:pPr>
        <w:ind w:left="547" w:hanging="547"/>
        <w:jc w:val="both"/>
        <w:rPr>
          <w:rFonts w:ascii="Cordia New" w:eastAsia="Arial Unicode MS" w:hAnsi="Cordia New" w:cs="Cordia New"/>
          <w:b/>
          <w:bCs/>
          <w:color w:val="CF4A02"/>
          <w:spacing w:val="-6"/>
          <w:lang w:val="en-GB"/>
        </w:rPr>
      </w:pPr>
      <w:bookmarkStart w:id="9" w:name="_1t3h5sf" w:colFirst="0" w:colLast="0"/>
      <w:bookmarkStart w:id="10" w:name="_Toc48736017"/>
      <w:bookmarkEnd w:id="9"/>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Trade receivable</w:t>
      </w:r>
      <w:bookmarkEnd w:id="10"/>
      <w:r w:rsidR="008336EB" w:rsidRPr="0006619B">
        <w:rPr>
          <w:rFonts w:ascii="Cordia New" w:eastAsia="Arial Unicode MS" w:hAnsi="Cordia New" w:cs="Cordia New"/>
          <w:b/>
          <w:bCs/>
          <w:color w:val="CF4A02"/>
          <w:lang w:val="en-GB"/>
        </w:rPr>
        <w:t>s</w:t>
      </w:r>
    </w:p>
    <w:p w14:paraId="2949CCF3" w14:textId="77777777" w:rsidR="0092347D" w:rsidRPr="0006619B" w:rsidRDefault="0092347D" w:rsidP="005E077E">
      <w:pPr>
        <w:ind w:left="540"/>
        <w:jc w:val="both"/>
        <w:rPr>
          <w:rFonts w:ascii="Cordia New" w:hAnsi="Cordia New" w:cs="Cordia New"/>
          <w:lang w:val="en-GB"/>
        </w:rPr>
      </w:pPr>
    </w:p>
    <w:p w14:paraId="0F486058" w14:textId="77777777" w:rsidR="0092347D" w:rsidRPr="0006619B" w:rsidRDefault="0092347D" w:rsidP="005E077E">
      <w:pPr>
        <w:tabs>
          <w:tab w:val="left" w:pos="567"/>
        </w:tabs>
        <w:ind w:left="540"/>
        <w:jc w:val="both"/>
        <w:rPr>
          <w:rFonts w:ascii="Cordia New" w:hAnsi="Cordia New" w:cs="Cordia New"/>
          <w:lang w:val="en-GB"/>
        </w:rPr>
      </w:pPr>
      <w:r w:rsidRPr="0006619B">
        <w:rPr>
          <w:rFonts w:ascii="Cordia New" w:hAnsi="Cordia New" w:cs="Cordia New"/>
          <w:lang w:val="en-GB"/>
        </w:rPr>
        <w:t xml:space="preserve">Trade receivables are amounts due from customers for goods sold or services performed in the ordinary course of business. </w:t>
      </w:r>
    </w:p>
    <w:p w14:paraId="66A4D02E" w14:textId="77777777" w:rsidR="0092347D" w:rsidRPr="0006619B" w:rsidRDefault="0092347D" w:rsidP="005E077E">
      <w:pPr>
        <w:tabs>
          <w:tab w:val="left" w:pos="567"/>
        </w:tabs>
        <w:ind w:left="540"/>
        <w:jc w:val="both"/>
        <w:rPr>
          <w:rFonts w:ascii="Cordia New" w:hAnsi="Cordia New" w:cs="Cordia New"/>
          <w:lang w:val="en-GB"/>
        </w:rPr>
      </w:pPr>
    </w:p>
    <w:p w14:paraId="5BD36819" w14:textId="2D18EA61" w:rsidR="0092347D" w:rsidRPr="0006619B" w:rsidRDefault="0092347D" w:rsidP="005E077E">
      <w:pPr>
        <w:tabs>
          <w:tab w:val="left" w:pos="567"/>
        </w:tabs>
        <w:ind w:left="540"/>
        <w:jc w:val="both"/>
        <w:rPr>
          <w:rFonts w:ascii="Cordia New" w:hAnsi="Cordia New" w:cs="Cordia New"/>
          <w:lang w:val="en-GB"/>
        </w:rPr>
      </w:pPr>
      <w:r w:rsidRPr="0006619B">
        <w:rPr>
          <w:rFonts w:ascii="Cordia New" w:hAnsi="Cordia New" w:cs="Cordia New"/>
          <w:lang w:val="en-GB"/>
        </w:rPr>
        <w:t>Trade receivables are recognised initially at the amount of consideration that is unconditional unless they contain significant financing components, they are recognised at fair value. The Group</w:t>
      </w:r>
      <w:r w:rsidR="008336EB" w:rsidRPr="0006619B">
        <w:rPr>
          <w:rFonts w:ascii="Cordia New" w:hAnsi="Cordia New" w:cs="Cordia New"/>
          <w:lang w:val="en-GB"/>
        </w:rPr>
        <w:t xml:space="preserve"> holds the trade receivables with the objective to collect the contractual cash flows</w:t>
      </w:r>
      <w:r w:rsidRPr="0006619B">
        <w:rPr>
          <w:rFonts w:ascii="Cordia New" w:hAnsi="Cordia New" w:cs="Cordia New"/>
          <w:lang w:val="en-GB"/>
        </w:rPr>
        <w:t xml:space="preserve"> </w:t>
      </w:r>
      <w:r w:rsidR="008336EB" w:rsidRPr="0006619B">
        <w:rPr>
          <w:rFonts w:ascii="Cordia New" w:hAnsi="Cordia New" w:cs="Cordia New"/>
          <w:lang w:val="en-GB"/>
        </w:rPr>
        <w:t>and th</w:t>
      </w:r>
      <w:r w:rsidR="00032089" w:rsidRPr="0006619B">
        <w:rPr>
          <w:rFonts w:ascii="Cordia New" w:hAnsi="Cordia New" w:cs="Cordia New"/>
          <w:lang w:val="en-GB"/>
        </w:rPr>
        <w:t>erefore</w:t>
      </w:r>
      <w:r w:rsidR="008336EB" w:rsidRPr="0006619B">
        <w:rPr>
          <w:rFonts w:ascii="Cordia New" w:hAnsi="Cordia New" w:cs="Cordia New"/>
          <w:lang w:val="en-GB"/>
        </w:rPr>
        <w:t xml:space="preserve"> </w:t>
      </w:r>
      <w:r w:rsidRPr="0006619B">
        <w:rPr>
          <w:rFonts w:ascii="Cordia New" w:hAnsi="Cordia New" w:cs="Cordia New"/>
          <w:lang w:val="en-GB"/>
        </w:rPr>
        <w:t xml:space="preserve">measures them subsequently at amortised cost. </w:t>
      </w:r>
    </w:p>
    <w:p w14:paraId="584D7CCB" w14:textId="77777777" w:rsidR="0092347D" w:rsidRPr="0006619B" w:rsidRDefault="0092347D" w:rsidP="005E077E">
      <w:pPr>
        <w:tabs>
          <w:tab w:val="left" w:pos="567"/>
        </w:tabs>
        <w:ind w:left="540"/>
        <w:jc w:val="both"/>
        <w:rPr>
          <w:rFonts w:ascii="Cordia New" w:hAnsi="Cordia New" w:cs="Cordia New"/>
          <w:lang w:val="en-GB"/>
        </w:rPr>
      </w:pPr>
    </w:p>
    <w:p w14:paraId="2FB95F4C" w14:textId="04447422" w:rsidR="0092347D" w:rsidRPr="0006619B" w:rsidRDefault="0092347D" w:rsidP="005E077E">
      <w:pPr>
        <w:tabs>
          <w:tab w:val="left" w:pos="567"/>
        </w:tabs>
        <w:ind w:left="540"/>
        <w:jc w:val="both"/>
        <w:rPr>
          <w:rFonts w:ascii="Cordia New" w:hAnsi="Cordia New" w:cs="Cordia New"/>
          <w:lang w:val="en-GB"/>
        </w:rPr>
      </w:pPr>
      <w:r w:rsidRPr="0006619B">
        <w:rPr>
          <w:rFonts w:ascii="Cordia New" w:hAnsi="Cordia New" w:cs="Cordia New"/>
          <w:lang w:val="en-GB"/>
        </w:rPr>
        <w:t>The impairment of trade receivable</w:t>
      </w:r>
      <w:r w:rsidR="008336EB" w:rsidRPr="0006619B">
        <w:rPr>
          <w:rFonts w:ascii="Cordia New" w:hAnsi="Cordia New" w:cs="Cordia New"/>
          <w:lang w:val="en-GB"/>
        </w:rPr>
        <w:t>s</w:t>
      </w:r>
      <w:r w:rsidRPr="0006619B">
        <w:rPr>
          <w:rFonts w:ascii="Cordia New" w:hAnsi="Cordia New" w:cs="Cordia New"/>
          <w:lang w:val="en-GB"/>
        </w:rPr>
        <w:t xml:space="preserve"> </w:t>
      </w:r>
      <w:r w:rsidR="008336EB" w:rsidRPr="0006619B">
        <w:rPr>
          <w:rFonts w:ascii="Cordia New" w:hAnsi="Cordia New" w:cs="Cordia New"/>
          <w:lang w:val="en-GB"/>
        </w:rPr>
        <w:t>is</w:t>
      </w:r>
      <w:r w:rsidRPr="0006619B">
        <w:rPr>
          <w:rFonts w:ascii="Cordia New" w:hAnsi="Cordia New" w:cs="Cordia New"/>
          <w:lang w:val="en-GB"/>
        </w:rPr>
        <w:t xml:space="preserve"> disclosed in Note </w:t>
      </w:r>
      <w:r w:rsidR="00150CFB" w:rsidRPr="0006619B">
        <w:rPr>
          <w:rFonts w:ascii="Cordia New" w:hAnsi="Cordia New" w:cs="Cordia New"/>
          <w:lang w:val="en-GB"/>
        </w:rPr>
        <w:t>5</w:t>
      </w:r>
      <w:r w:rsidRPr="0006619B">
        <w:rPr>
          <w:rFonts w:ascii="Cordia New" w:hAnsi="Cordia New" w:cs="Cordia New"/>
          <w:lang w:val="en-GB"/>
        </w:rPr>
        <w:t>.</w:t>
      </w:r>
      <w:r w:rsidR="009C67CF" w:rsidRPr="0006619B">
        <w:rPr>
          <w:rFonts w:ascii="Cordia New" w:hAnsi="Cordia New" w:cs="Cordia New"/>
          <w:lang w:val="en-GB"/>
        </w:rPr>
        <w:t>8</w:t>
      </w:r>
      <w:r w:rsidRPr="0006619B">
        <w:rPr>
          <w:rFonts w:ascii="Cordia New" w:hAnsi="Cordia New" w:cs="Cordia New"/>
          <w:lang w:val="en-GB"/>
        </w:rPr>
        <w:t xml:space="preserve"> (f).</w:t>
      </w:r>
    </w:p>
    <w:p w14:paraId="7589C17F" w14:textId="2E08188C" w:rsidR="00DD34FA" w:rsidRPr="0006619B" w:rsidRDefault="00DD34FA">
      <w:pPr>
        <w:spacing w:after="160" w:line="259" w:lineRule="auto"/>
        <w:rPr>
          <w:rFonts w:ascii="Cordia New" w:hAnsi="Cordia New" w:cs="Cordia New"/>
          <w:lang w:val="en-GB"/>
        </w:rPr>
      </w:pPr>
      <w:r w:rsidRPr="0006619B">
        <w:rPr>
          <w:rFonts w:ascii="Cordia New" w:hAnsi="Cordia New" w:cs="Cordia New"/>
          <w:lang w:val="en-GB"/>
        </w:rPr>
        <w:br w:type="page"/>
      </w:r>
    </w:p>
    <w:p w14:paraId="07A28B81" w14:textId="77777777" w:rsidR="0092347D" w:rsidRPr="0006619B" w:rsidRDefault="0092347D" w:rsidP="005E077E">
      <w:pPr>
        <w:tabs>
          <w:tab w:val="left" w:pos="567"/>
        </w:tabs>
        <w:ind w:left="540"/>
        <w:jc w:val="both"/>
        <w:rPr>
          <w:rFonts w:ascii="Cordia New" w:hAnsi="Cordia New" w:cs="Cordia New"/>
          <w:lang w:val="en-GB"/>
        </w:rPr>
      </w:pPr>
    </w:p>
    <w:p w14:paraId="40D10BA4" w14:textId="60395EB3" w:rsidR="0092347D" w:rsidRPr="0006619B" w:rsidRDefault="00B173DB" w:rsidP="005E077E">
      <w:pPr>
        <w:ind w:left="547" w:hanging="547"/>
        <w:jc w:val="both"/>
        <w:rPr>
          <w:rFonts w:ascii="Cordia New" w:eastAsia="Arial Unicode MS" w:hAnsi="Cordia New" w:cs="Cordia New"/>
          <w:b/>
          <w:bCs/>
          <w:color w:val="CF4A02"/>
          <w:spacing w:val="-6"/>
          <w:lang w:val="en-GB"/>
        </w:rPr>
      </w:pPr>
      <w:bookmarkStart w:id="11" w:name="_4d34og8" w:colFirst="0" w:colLast="0"/>
      <w:bookmarkStart w:id="12" w:name="_Toc48736018"/>
      <w:bookmarkEnd w:id="11"/>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6</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Inventories</w:t>
      </w:r>
      <w:bookmarkEnd w:id="12"/>
    </w:p>
    <w:p w14:paraId="2EB858A3" w14:textId="77777777" w:rsidR="0092347D" w:rsidRPr="0006619B" w:rsidRDefault="0092347D" w:rsidP="005E077E">
      <w:pPr>
        <w:ind w:left="538"/>
        <w:jc w:val="both"/>
        <w:rPr>
          <w:rFonts w:ascii="Cordia New" w:hAnsi="Cordia New" w:cs="Cordia New"/>
          <w:lang w:val="en-GB"/>
        </w:rPr>
      </w:pPr>
    </w:p>
    <w:p w14:paraId="712D38AF" w14:textId="77777777" w:rsidR="0092347D" w:rsidRPr="0006619B" w:rsidRDefault="0092347D" w:rsidP="005E077E">
      <w:pPr>
        <w:ind w:left="538"/>
        <w:jc w:val="both"/>
        <w:rPr>
          <w:rFonts w:ascii="Cordia New" w:hAnsi="Cordia New" w:cs="Cordia New"/>
          <w:lang w:val="en-GB"/>
        </w:rPr>
      </w:pPr>
      <w:r w:rsidRPr="0006619B">
        <w:rPr>
          <w:rFonts w:ascii="Cordia New" w:hAnsi="Cordia New" w:cs="Cordia New"/>
          <w:lang w:val="en-GB"/>
        </w:rPr>
        <w:t xml:space="preserve">Inventories are stated at the lower of cost and net realisable value. </w:t>
      </w:r>
    </w:p>
    <w:p w14:paraId="6EE478BF" w14:textId="77777777" w:rsidR="0092347D" w:rsidRPr="0006619B" w:rsidRDefault="0092347D" w:rsidP="005E077E">
      <w:pPr>
        <w:ind w:left="538"/>
        <w:jc w:val="both"/>
        <w:rPr>
          <w:rFonts w:ascii="Cordia New" w:hAnsi="Cordia New" w:cs="Cordia New"/>
          <w:lang w:val="en-GB"/>
        </w:rPr>
      </w:pPr>
    </w:p>
    <w:p w14:paraId="4DF93C3C" w14:textId="77777777" w:rsidR="0092347D" w:rsidRPr="0006619B" w:rsidRDefault="0092347D" w:rsidP="005E077E">
      <w:pPr>
        <w:ind w:left="538"/>
        <w:jc w:val="both"/>
        <w:rPr>
          <w:rFonts w:ascii="Cordia New" w:hAnsi="Cordia New" w:cs="Cordia New"/>
          <w:lang w:val="en-GB"/>
        </w:rPr>
      </w:pPr>
      <w:r w:rsidRPr="0006619B">
        <w:rPr>
          <w:rFonts w:ascii="Cordia New" w:hAnsi="Cordia New" w:cs="Cordia New"/>
          <w:lang w:val="en-GB"/>
        </w:rPr>
        <w:t>Cost of inventories is determined by the weighted average method. Net realisable value is the estimated selling price in the ordinary course of business less the costs of completion and selling expenses.</w:t>
      </w:r>
    </w:p>
    <w:p w14:paraId="6D88A595" w14:textId="77777777" w:rsidR="0092347D" w:rsidRPr="0006619B" w:rsidRDefault="0092347D" w:rsidP="005E077E">
      <w:pPr>
        <w:ind w:left="538"/>
        <w:jc w:val="both"/>
        <w:rPr>
          <w:rFonts w:ascii="Cordia New" w:hAnsi="Cordia New" w:cs="Cordia New"/>
          <w:lang w:val="en-GB"/>
        </w:rPr>
      </w:pPr>
    </w:p>
    <w:p w14:paraId="2E453287" w14:textId="6A252B8E"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7</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Materials and supplies</w:t>
      </w:r>
    </w:p>
    <w:p w14:paraId="2FB02003" w14:textId="77777777" w:rsidR="0092347D" w:rsidRPr="0006619B" w:rsidRDefault="0092347D" w:rsidP="005E077E">
      <w:pPr>
        <w:ind w:left="538"/>
        <w:jc w:val="both"/>
        <w:rPr>
          <w:rFonts w:ascii="Cordia New" w:hAnsi="Cordia New" w:cs="Cordia New"/>
          <w:lang w:val="en-GB"/>
        </w:rPr>
      </w:pPr>
    </w:p>
    <w:p w14:paraId="1333F27A" w14:textId="65252944" w:rsidR="0092347D" w:rsidRPr="0006619B" w:rsidRDefault="0092347D" w:rsidP="005E077E">
      <w:pPr>
        <w:ind w:left="538"/>
        <w:jc w:val="both"/>
        <w:rPr>
          <w:rFonts w:ascii="Cordia New" w:hAnsi="Cordia New" w:cs="Cordia New"/>
          <w:lang w:val="en-GB"/>
        </w:rPr>
      </w:pPr>
      <w:r w:rsidRPr="0006619B">
        <w:rPr>
          <w:rFonts w:ascii="Cordia New" w:hAnsi="Cordia New" w:cs="Cordia New"/>
          <w:lang w:val="en-GB"/>
        </w:rPr>
        <w:t>Materials and supplies are stated at cost less allowance for obsolescence.</w:t>
      </w:r>
      <w:r w:rsidR="00056821" w:rsidRPr="0006619B">
        <w:rPr>
          <w:rFonts w:ascii="Cordia New" w:hAnsi="Cordia New" w:cs="Cordia New"/>
          <w:lang w:val="en-GB"/>
        </w:rPr>
        <w:t xml:space="preserve"> </w:t>
      </w:r>
      <w:r w:rsidRPr="0006619B">
        <w:rPr>
          <w:rFonts w:ascii="Cordia New" w:hAnsi="Cordia New" w:cs="Cordia New"/>
          <w:lang w:val="en-GB"/>
        </w:rPr>
        <w:t>The costs of materials and supplies are determined using the weighted average cost method.</w:t>
      </w:r>
    </w:p>
    <w:p w14:paraId="575BC9ED" w14:textId="77777777" w:rsidR="00362DF3" w:rsidRPr="0006619B" w:rsidRDefault="00362DF3" w:rsidP="005E077E">
      <w:pPr>
        <w:ind w:left="547" w:hanging="547"/>
        <w:jc w:val="both"/>
        <w:rPr>
          <w:rFonts w:ascii="Cordia New" w:eastAsia="Arial Unicode MS" w:hAnsi="Cordia New" w:cs="Cordia New"/>
          <w:b/>
          <w:bCs/>
          <w:color w:val="CF4A02"/>
          <w:spacing w:val="-6"/>
          <w:lang w:val="en-GB"/>
        </w:rPr>
      </w:pPr>
      <w:bookmarkStart w:id="13" w:name="_2s8eyo1" w:colFirst="0" w:colLast="0"/>
      <w:bookmarkStart w:id="14" w:name="_Toc48736019"/>
      <w:bookmarkEnd w:id="13"/>
    </w:p>
    <w:p w14:paraId="35258CAE" w14:textId="65429CAA"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8</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Financial asset</w:t>
      </w:r>
      <w:bookmarkEnd w:id="14"/>
    </w:p>
    <w:p w14:paraId="7C92C79F" w14:textId="77777777" w:rsidR="0092347D" w:rsidRPr="0006619B" w:rsidRDefault="0092347D" w:rsidP="005E077E">
      <w:pPr>
        <w:ind w:left="547" w:hanging="547"/>
        <w:jc w:val="both"/>
        <w:rPr>
          <w:rFonts w:ascii="Cordia New" w:eastAsia="Arial Unicode MS" w:hAnsi="Cordia New" w:cs="Cordia New"/>
          <w:b/>
          <w:bCs/>
          <w:color w:val="CF4A02"/>
          <w:spacing w:val="-6"/>
          <w:lang w:val="en-GB"/>
        </w:rPr>
      </w:pPr>
    </w:p>
    <w:p w14:paraId="26012BDB" w14:textId="77777777" w:rsidR="0092347D" w:rsidRPr="0006619B" w:rsidRDefault="0092347D" w:rsidP="005E077E">
      <w:pPr>
        <w:pStyle w:val="NoSpacing"/>
        <w:ind w:left="1080" w:hanging="540"/>
        <w:jc w:val="both"/>
        <w:outlineLvl w:val="3"/>
        <w:rPr>
          <w:rFonts w:ascii="Cordia New" w:hAnsi="Cordia New" w:cs="Cordia New"/>
          <w:color w:val="CF4A02"/>
          <w:sz w:val="28"/>
          <w:szCs w:val="28"/>
        </w:rPr>
      </w:pPr>
      <w:r w:rsidRPr="0006619B">
        <w:rPr>
          <w:rFonts w:ascii="Cordia New" w:hAnsi="Cordia New" w:cs="Cordia New"/>
          <w:color w:val="CF4A02"/>
          <w:sz w:val="28"/>
          <w:szCs w:val="28"/>
          <w:lang w:val="en-GB"/>
        </w:rPr>
        <w:t>a)</w:t>
      </w:r>
      <w:r w:rsidRPr="0006619B">
        <w:rPr>
          <w:rFonts w:ascii="Cordia New" w:hAnsi="Cordia New" w:cs="Cordia New"/>
          <w:color w:val="CF4A02"/>
          <w:sz w:val="28"/>
          <w:szCs w:val="28"/>
          <w:lang w:val="en-GB"/>
        </w:rPr>
        <w:tab/>
      </w:r>
      <w:r w:rsidRPr="0006619B">
        <w:rPr>
          <w:rFonts w:ascii="Cordia New" w:hAnsi="Cordia New" w:cs="Cordia New"/>
          <w:color w:val="CF4A02"/>
          <w:sz w:val="28"/>
          <w:szCs w:val="28"/>
        </w:rPr>
        <w:t>Classification</w:t>
      </w:r>
    </w:p>
    <w:p w14:paraId="15FC253C" w14:textId="77777777" w:rsidR="0092347D" w:rsidRPr="0006619B" w:rsidRDefault="0092347D" w:rsidP="00312146">
      <w:pPr>
        <w:ind w:left="1080"/>
        <w:rPr>
          <w:rFonts w:ascii="Cordia New" w:hAnsi="Cordia New" w:cs="Cordia New"/>
          <w:lang w:val="en-GB"/>
        </w:rPr>
      </w:pPr>
    </w:p>
    <w:p w14:paraId="052D3CE0" w14:textId="77777777" w:rsidR="0092347D" w:rsidRPr="0006619B" w:rsidRDefault="0092347D" w:rsidP="00312146">
      <w:pPr>
        <w:ind w:left="1080"/>
        <w:jc w:val="thaiDistribute"/>
        <w:rPr>
          <w:rFonts w:ascii="Cordia New" w:hAnsi="Cordia New" w:cs="Cordia New"/>
          <w:lang w:val="en-GB"/>
        </w:rPr>
      </w:pPr>
      <w:r w:rsidRPr="0006619B">
        <w:rPr>
          <w:rFonts w:ascii="Cordia New" w:hAnsi="Cordia New" w:cs="Cordia New"/>
          <w:lang w:val="en-GB"/>
        </w:rPr>
        <w:t xml:space="preserve">The Group classifies its debt instrument financial assets into the following measurement categories depending on i) business model for managing the asset and ii) the cash flow characteristics of the asset whether they represent solely payments of principal and interest (SPPI). </w:t>
      </w:r>
    </w:p>
    <w:p w14:paraId="6F62A35E" w14:textId="77777777" w:rsidR="00312146" w:rsidRPr="0006619B" w:rsidRDefault="00312146" w:rsidP="00312146">
      <w:pPr>
        <w:ind w:left="1080"/>
        <w:rPr>
          <w:rFonts w:ascii="Cordia New" w:hAnsi="Cordia New" w:cs="Cordia New"/>
          <w:lang w:val="en-GB"/>
        </w:rPr>
      </w:pPr>
    </w:p>
    <w:p w14:paraId="33851B31" w14:textId="62F1C014" w:rsidR="0092347D" w:rsidRPr="0006619B" w:rsidRDefault="0092347D">
      <w:pPr>
        <w:pStyle w:val="ListParagraph"/>
        <w:numPr>
          <w:ilvl w:val="0"/>
          <w:numId w:val="27"/>
        </w:numPr>
        <w:ind w:left="1440"/>
        <w:jc w:val="thaiDistribute"/>
        <w:rPr>
          <w:rFonts w:ascii="Cordia New" w:hAnsi="Cordia New" w:cs="Cordia New"/>
          <w:lang w:val="en-GB"/>
        </w:rPr>
      </w:pPr>
      <w:r w:rsidRPr="0006619B">
        <w:rPr>
          <w:rFonts w:ascii="Cordia New" w:hAnsi="Cordia New" w:cs="Cordia New"/>
          <w:lang w:val="en-GB"/>
        </w:rPr>
        <w:t>Those to be measured subsequently at fair value through other comprehensive income (FVOCI) or fair value through profit or loss (FVPL); and</w:t>
      </w:r>
    </w:p>
    <w:p w14:paraId="1470FB06" w14:textId="77777777" w:rsidR="0092347D" w:rsidRPr="0006619B" w:rsidRDefault="0092347D">
      <w:pPr>
        <w:pStyle w:val="ListParagraph"/>
        <w:numPr>
          <w:ilvl w:val="0"/>
          <w:numId w:val="27"/>
        </w:numPr>
        <w:ind w:left="1440"/>
        <w:rPr>
          <w:rFonts w:ascii="Cordia New" w:hAnsi="Cordia New" w:cs="Cordia New"/>
          <w:lang w:val="en-GB"/>
        </w:rPr>
      </w:pPr>
      <w:r w:rsidRPr="0006619B">
        <w:rPr>
          <w:rFonts w:ascii="Cordia New" w:hAnsi="Cordia New" w:cs="Cordia New"/>
          <w:lang w:val="en-GB"/>
        </w:rPr>
        <w:t>Those to be measured at amortised cost.</w:t>
      </w:r>
    </w:p>
    <w:p w14:paraId="1C5B5C36" w14:textId="77777777" w:rsidR="0092347D" w:rsidRPr="0006619B" w:rsidRDefault="0092347D" w:rsidP="00312146">
      <w:pPr>
        <w:ind w:left="1080"/>
        <w:rPr>
          <w:rFonts w:ascii="Cordia New" w:hAnsi="Cordia New" w:cs="Cordia New"/>
          <w:lang w:val="en-GB"/>
        </w:rPr>
      </w:pPr>
    </w:p>
    <w:p w14:paraId="2FC21BD7" w14:textId="77777777" w:rsidR="0092347D" w:rsidRPr="0006619B" w:rsidRDefault="0092347D" w:rsidP="00312146">
      <w:pPr>
        <w:ind w:left="1080"/>
        <w:jc w:val="thaiDistribute"/>
        <w:rPr>
          <w:rFonts w:ascii="Cordia New" w:hAnsi="Cordia New" w:cs="Cordia New"/>
          <w:lang w:val="en-GB"/>
        </w:rPr>
      </w:pPr>
      <w:r w:rsidRPr="0006619B">
        <w:rPr>
          <w:rFonts w:ascii="Cordia New" w:hAnsi="Cordia New" w:cs="Cordia New"/>
          <w:lang w:val="en-GB"/>
        </w:rPr>
        <w:t>For investments in equity instruments, the Group has an irrevocable election at the time of initial recognition to account for the equity investment at a) fair value through profit or loss or b) at fair value through other comprehensive income except those that are held for trading, they are measured at FVPL.</w:t>
      </w:r>
    </w:p>
    <w:p w14:paraId="44B2DF99" w14:textId="77777777" w:rsidR="0092347D" w:rsidRPr="0006619B" w:rsidRDefault="0092347D" w:rsidP="00312146">
      <w:pPr>
        <w:ind w:left="1080"/>
        <w:rPr>
          <w:rFonts w:ascii="Cordia New" w:hAnsi="Cordia New" w:cs="Cordia New"/>
          <w:lang w:val="en-GB"/>
        </w:rPr>
      </w:pPr>
    </w:p>
    <w:p w14:paraId="1D38B7EB" w14:textId="77777777" w:rsidR="0092347D" w:rsidRPr="0006619B" w:rsidRDefault="0092347D" w:rsidP="005E077E">
      <w:pPr>
        <w:pStyle w:val="NoSpacing"/>
        <w:ind w:left="1080" w:hanging="540"/>
        <w:jc w:val="both"/>
        <w:outlineLvl w:val="3"/>
        <w:rPr>
          <w:rFonts w:ascii="Cordia New" w:hAnsi="Cordia New" w:cs="Cordia New"/>
          <w:color w:val="CF4A02"/>
          <w:sz w:val="28"/>
          <w:szCs w:val="28"/>
          <w:lang w:val="en-GB"/>
        </w:rPr>
      </w:pPr>
      <w:r w:rsidRPr="0006619B">
        <w:rPr>
          <w:rFonts w:ascii="Cordia New" w:hAnsi="Cordia New" w:cs="Cordia New"/>
          <w:color w:val="CF4A02"/>
          <w:sz w:val="28"/>
          <w:szCs w:val="28"/>
          <w:lang w:val="en-GB"/>
        </w:rPr>
        <w:t>b)</w:t>
      </w:r>
      <w:r w:rsidRPr="0006619B">
        <w:rPr>
          <w:rFonts w:ascii="Cordia New" w:hAnsi="Cordia New" w:cs="Cordia New"/>
          <w:color w:val="CF4A02"/>
          <w:sz w:val="28"/>
          <w:szCs w:val="28"/>
          <w:lang w:val="en-GB"/>
        </w:rPr>
        <w:tab/>
        <w:t>Recognition and derecognition</w:t>
      </w:r>
    </w:p>
    <w:p w14:paraId="23F462DA" w14:textId="77777777" w:rsidR="0092347D" w:rsidRPr="0006619B" w:rsidRDefault="0092347D" w:rsidP="005E077E">
      <w:pPr>
        <w:pStyle w:val="NoSpacing"/>
        <w:ind w:left="1080"/>
        <w:jc w:val="both"/>
        <w:rPr>
          <w:rFonts w:ascii="Cordia New" w:hAnsi="Cordia New" w:cs="Cordia New"/>
          <w:color w:val="auto"/>
          <w:sz w:val="28"/>
          <w:szCs w:val="28"/>
          <w:lang w:val="en-GB"/>
        </w:rPr>
      </w:pPr>
    </w:p>
    <w:p w14:paraId="71810CAD" w14:textId="1F9ED6CC" w:rsidR="0092347D" w:rsidRPr="0006619B" w:rsidRDefault="0092347D" w:rsidP="005E077E">
      <w:pPr>
        <w:pStyle w:val="NoSpacing"/>
        <w:ind w:left="1080"/>
        <w:jc w:val="both"/>
        <w:rPr>
          <w:rFonts w:ascii="Cordia New" w:hAnsi="Cordia New" w:cs="Cordia New"/>
          <w:color w:val="auto"/>
          <w:sz w:val="28"/>
          <w:szCs w:val="28"/>
          <w:lang w:val="en-GB"/>
        </w:rPr>
      </w:pPr>
      <w:r w:rsidRPr="0006619B">
        <w:rPr>
          <w:rFonts w:ascii="Cordia New" w:hAnsi="Cordia New" w:cs="Cordia New"/>
          <w:color w:val="auto"/>
          <w:sz w:val="28"/>
          <w:szCs w:val="28"/>
          <w:lang w:val="en-GB"/>
        </w:rPr>
        <w:t xml:space="preserve">Regular way purchases, acquires and sales of financial assets are recognised on the trade date,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7DE3531" w14:textId="35F618FC" w:rsidR="00DD34FA" w:rsidRPr="0006619B" w:rsidRDefault="00DD34FA">
      <w:pPr>
        <w:spacing w:after="160" w:line="259" w:lineRule="auto"/>
        <w:rPr>
          <w:rFonts w:ascii="Cordia New" w:eastAsia="Ink Free" w:hAnsi="Cordia New" w:cs="Cordia New"/>
          <w:lang w:val="en-GB" w:eastAsia="en-GB"/>
        </w:rPr>
      </w:pPr>
      <w:r w:rsidRPr="0006619B">
        <w:rPr>
          <w:rFonts w:ascii="Cordia New" w:hAnsi="Cordia New" w:cs="Cordia New"/>
          <w:lang w:val="en-GB"/>
        </w:rPr>
        <w:br w:type="page"/>
      </w:r>
    </w:p>
    <w:p w14:paraId="3D293D8F" w14:textId="77777777" w:rsidR="0092347D" w:rsidRPr="0006619B" w:rsidRDefault="0092347D" w:rsidP="005E077E">
      <w:pPr>
        <w:pStyle w:val="NoSpacing"/>
        <w:ind w:left="1080"/>
        <w:jc w:val="both"/>
        <w:rPr>
          <w:rFonts w:ascii="Cordia New" w:hAnsi="Cordia New" w:cs="Cordia New"/>
          <w:color w:val="auto"/>
          <w:sz w:val="28"/>
          <w:szCs w:val="28"/>
          <w:lang w:val="en-GB"/>
        </w:rPr>
      </w:pPr>
    </w:p>
    <w:p w14:paraId="137338CE" w14:textId="77777777" w:rsidR="0092347D" w:rsidRPr="0006619B" w:rsidRDefault="0092347D" w:rsidP="005E077E">
      <w:pPr>
        <w:pStyle w:val="NoSpacing"/>
        <w:ind w:left="1080" w:hanging="540"/>
        <w:jc w:val="both"/>
        <w:outlineLvl w:val="3"/>
        <w:rPr>
          <w:rFonts w:ascii="Cordia New" w:hAnsi="Cordia New" w:cs="Cordia New"/>
          <w:color w:val="CF4A02"/>
          <w:sz w:val="28"/>
          <w:szCs w:val="28"/>
        </w:rPr>
      </w:pPr>
      <w:r w:rsidRPr="0006619B">
        <w:rPr>
          <w:rFonts w:ascii="Cordia New" w:hAnsi="Cordia New" w:cs="Cordia New"/>
          <w:color w:val="CF4A02"/>
          <w:sz w:val="28"/>
          <w:szCs w:val="28"/>
          <w:lang w:val="en-GB"/>
        </w:rPr>
        <w:t>c)</w:t>
      </w:r>
      <w:r w:rsidRPr="0006619B">
        <w:rPr>
          <w:rFonts w:ascii="Cordia New" w:hAnsi="Cordia New" w:cs="Cordia New"/>
          <w:color w:val="CF4A02"/>
          <w:sz w:val="28"/>
          <w:szCs w:val="28"/>
          <w:lang w:val="en-GB"/>
        </w:rPr>
        <w:tab/>
      </w:r>
      <w:r w:rsidRPr="0006619B">
        <w:rPr>
          <w:rFonts w:ascii="Cordia New" w:hAnsi="Cordia New" w:cs="Cordia New"/>
          <w:color w:val="CF4A02"/>
          <w:sz w:val="28"/>
          <w:szCs w:val="28"/>
        </w:rPr>
        <w:t>Measurement</w:t>
      </w:r>
    </w:p>
    <w:p w14:paraId="4656FD0B" w14:textId="77777777" w:rsidR="0092347D" w:rsidRPr="0006619B" w:rsidRDefault="0092347D" w:rsidP="005E077E">
      <w:pPr>
        <w:pStyle w:val="NoSpacing"/>
        <w:ind w:left="1080"/>
        <w:jc w:val="both"/>
        <w:rPr>
          <w:rFonts w:ascii="Cordia New" w:hAnsi="Cordia New" w:cs="Cordia New"/>
          <w:color w:val="auto"/>
          <w:sz w:val="28"/>
          <w:szCs w:val="28"/>
          <w:lang w:val="en-GB"/>
        </w:rPr>
      </w:pPr>
    </w:p>
    <w:p w14:paraId="12367068" w14:textId="77777777" w:rsidR="0092347D" w:rsidRPr="0006619B" w:rsidRDefault="0092347D" w:rsidP="005E077E">
      <w:pPr>
        <w:pStyle w:val="NoSpacing"/>
        <w:ind w:left="1080"/>
        <w:jc w:val="both"/>
        <w:rPr>
          <w:rFonts w:ascii="Cordia New" w:hAnsi="Cordia New" w:cs="Cordia New"/>
          <w:color w:val="auto"/>
          <w:sz w:val="28"/>
          <w:szCs w:val="28"/>
          <w:lang w:val="en-GB"/>
        </w:rPr>
      </w:pPr>
      <w:r w:rsidRPr="0006619B">
        <w:rPr>
          <w:rFonts w:ascii="Cordia New" w:hAnsi="Cordia New" w:cs="Cordia New"/>
          <w:color w:val="auto"/>
          <w:sz w:val="28"/>
          <w:szCs w:val="28"/>
          <w:lang w:val="en-GB"/>
        </w:rPr>
        <w:t xml:space="preserve">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 </w:t>
      </w:r>
    </w:p>
    <w:p w14:paraId="4D82FE5A" w14:textId="77777777" w:rsidR="0092347D" w:rsidRPr="0006619B" w:rsidRDefault="0092347D" w:rsidP="005E077E">
      <w:pPr>
        <w:pStyle w:val="NoSpacing"/>
        <w:ind w:left="1080"/>
        <w:jc w:val="both"/>
        <w:rPr>
          <w:rFonts w:ascii="Cordia New" w:hAnsi="Cordia New" w:cs="Cordia New"/>
          <w:color w:val="auto"/>
          <w:sz w:val="28"/>
          <w:szCs w:val="28"/>
          <w:lang w:val="en-GB"/>
        </w:rPr>
      </w:pPr>
    </w:p>
    <w:p w14:paraId="3564A1DB" w14:textId="77777777" w:rsidR="0092347D" w:rsidRPr="0006619B" w:rsidRDefault="0092347D" w:rsidP="005E077E">
      <w:pPr>
        <w:pStyle w:val="NoSpacing"/>
        <w:ind w:left="1080"/>
        <w:jc w:val="both"/>
        <w:rPr>
          <w:rFonts w:ascii="Cordia New" w:hAnsi="Cordia New" w:cs="Cordia New"/>
          <w:color w:val="auto"/>
          <w:sz w:val="28"/>
          <w:szCs w:val="28"/>
          <w:lang w:val="en-GB"/>
        </w:rPr>
      </w:pPr>
      <w:r w:rsidRPr="0006619B">
        <w:rPr>
          <w:rFonts w:ascii="Cordia New" w:hAnsi="Cordia New" w:cs="Cordia New"/>
          <w:color w:val="auto"/>
          <w:sz w:val="28"/>
          <w:szCs w:val="28"/>
          <w:lang w:val="en-GB"/>
        </w:rPr>
        <w:t xml:space="preserve">Financial assets with embedded derivatives are considered in their entirety when determining whether the cash flows are solely payment of principal and interest. </w:t>
      </w:r>
    </w:p>
    <w:p w14:paraId="3DA50940" w14:textId="77777777" w:rsidR="00362DF3" w:rsidRPr="0006619B" w:rsidRDefault="00362DF3" w:rsidP="005E077E">
      <w:pPr>
        <w:pStyle w:val="NoSpacing"/>
        <w:ind w:left="1080" w:hanging="540"/>
        <w:jc w:val="both"/>
        <w:outlineLvl w:val="3"/>
        <w:rPr>
          <w:rFonts w:ascii="Cordia New" w:hAnsi="Cordia New" w:cs="Cordia New"/>
          <w:color w:val="CF4A02"/>
          <w:sz w:val="28"/>
          <w:szCs w:val="28"/>
          <w:lang w:val="en-GB"/>
        </w:rPr>
      </w:pPr>
    </w:p>
    <w:p w14:paraId="1622F7AE" w14:textId="13C31263" w:rsidR="0092347D" w:rsidRPr="0006619B" w:rsidRDefault="0092347D" w:rsidP="005E077E">
      <w:pPr>
        <w:pStyle w:val="NoSpacing"/>
        <w:ind w:left="1080" w:hanging="540"/>
        <w:jc w:val="both"/>
        <w:outlineLvl w:val="3"/>
        <w:rPr>
          <w:rFonts w:ascii="Cordia New" w:hAnsi="Cordia New" w:cs="Cordia New"/>
          <w:color w:val="CF4A02"/>
          <w:sz w:val="28"/>
          <w:szCs w:val="28"/>
        </w:rPr>
      </w:pPr>
      <w:r w:rsidRPr="0006619B">
        <w:rPr>
          <w:rFonts w:ascii="Cordia New" w:hAnsi="Cordia New" w:cs="Cordia New"/>
          <w:color w:val="CF4A02"/>
          <w:sz w:val="28"/>
          <w:szCs w:val="28"/>
          <w:lang w:val="en-GB"/>
        </w:rPr>
        <w:t>d)</w:t>
      </w:r>
      <w:r w:rsidRPr="0006619B">
        <w:rPr>
          <w:rFonts w:ascii="Cordia New" w:hAnsi="Cordia New" w:cs="Cordia New"/>
          <w:color w:val="CF4A02"/>
          <w:sz w:val="28"/>
          <w:szCs w:val="28"/>
          <w:lang w:val="en-GB"/>
        </w:rPr>
        <w:tab/>
      </w:r>
      <w:r w:rsidRPr="0006619B">
        <w:rPr>
          <w:rFonts w:ascii="Cordia New" w:hAnsi="Cordia New" w:cs="Cordia New"/>
          <w:color w:val="CF4A02"/>
          <w:sz w:val="28"/>
          <w:szCs w:val="28"/>
        </w:rPr>
        <w:t>Debt instruments</w:t>
      </w:r>
    </w:p>
    <w:p w14:paraId="568490AC" w14:textId="77777777" w:rsidR="0092347D" w:rsidRPr="0006619B" w:rsidRDefault="0092347D" w:rsidP="005E077E">
      <w:pPr>
        <w:pStyle w:val="NoSpacing"/>
        <w:ind w:left="1080"/>
        <w:jc w:val="both"/>
        <w:rPr>
          <w:rFonts w:ascii="Cordia New" w:hAnsi="Cordia New" w:cs="Cordia New"/>
          <w:sz w:val="28"/>
          <w:szCs w:val="28"/>
          <w:cs/>
          <w:lang w:val="en-GB"/>
        </w:rPr>
      </w:pPr>
    </w:p>
    <w:p w14:paraId="36AEF4BF" w14:textId="77777777"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0F00A31" w14:textId="77777777" w:rsidR="0092347D" w:rsidRPr="0006619B" w:rsidRDefault="0092347D" w:rsidP="005E077E">
      <w:pPr>
        <w:pStyle w:val="ListParagraph"/>
        <w:ind w:left="1080"/>
        <w:jc w:val="both"/>
        <w:rPr>
          <w:rFonts w:ascii="Cordia New" w:hAnsi="Cordia New" w:cs="Cordia New"/>
          <w:szCs w:val="28"/>
          <w:lang w:val="en-GB"/>
        </w:rPr>
      </w:pPr>
    </w:p>
    <w:p w14:paraId="43C3EC97" w14:textId="6FE8D00C" w:rsidR="0092347D" w:rsidRPr="0006619B" w:rsidRDefault="0092347D">
      <w:pPr>
        <w:pStyle w:val="ListParagraph"/>
        <w:numPr>
          <w:ilvl w:val="0"/>
          <w:numId w:val="11"/>
        </w:numPr>
        <w:ind w:left="1440"/>
        <w:jc w:val="both"/>
        <w:rPr>
          <w:rFonts w:ascii="Cordia New" w:hAnsi="Cordia New" w:cs="Cordia New"/>
          <w:szCs w:val="28"/>
          <w:lang w:val="en-GB"/>
        </w:rPr>
      </w:pPr>
      <w:r w:rsidRPr="0006619B">
        <w:rPr>
          <w:rFonts w:ascii="Cordia New" w:hAnsi="Cordia New" w:cs="Cordia New"/>
          <w:szCs w:val="28"/>
          <w:lang w:val="en-GB"/>
        </w:rPr>
        <w:t>Amortised cost -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derecognition and foreign exchange gains and losses are recognised in profit or loss and presented in other gains</w:t>
      </w:r>
      <w:r w:rsidR="008D19EA" w:rsidRPr="0006619B">
        <w:rPr>
          <w:rFonts w:ascii="Cordia New" w:hAnsi="Cordia New" w:cs="Cordia New"/>
          <w:szCs w:val="28"/>
          <w:lang w:val="en-GB"/>
        </w:rPr>
        <w:t xml:space="preserve"> </w:t>
      </w:r>
      <w:r w:rsidRPr="0006619B">
        <w:rPr>
          <w:rFonts w:ascii="Cordia New" w:hAnsi="Cordia New" w:cs="Cordia New"/>
          <w:szCs w:val="28"/>
          <w:lang w:val="en-GB"/>
        </w:rPr>
        <w:t>(losses) and gain (loss) on foreign exchange rates, respectively. Impairment losses are presented as a separate line item in the statement of income.</w:t>
      </w:r>
    </w:p>
    <w:p w14:paraId="08F0FD90" w14:textId="77777777" w:rsidR="0092347D" w:rsidRPr="0006619B" w:rsidRDefault="0092347D" w:rsidP="005E077E">
      <w:pPr>
        <w:pStyle w:val="ListParagraph"/>
        <w:ind w:left="1080"/>
        <w:jc w:val="both"/>
        <w:rPr>
          <w:rFonts w:ascii="Cordia New" w:hAnsi="Cordia New" w:cs="Cordia New"/>
          <w:szCs w:val="28"/>
          <w:lang w:val="en-GB"/>
        </w:rPr>
      </w:pPr>
    </w:p>
    <w:p w14:paraId="2AC98A3B" w14:textId="23ED4ECC" w:rsidR="0092347D" w:rsidRPr="0006619B" w:rsidRDefault="0092347D">
      <w:pPr>
        <w:pStyle w:val="ListParagraph"/>
        <w:numPr>
          <w:ilvl w:val="0"/>
          <w:numId w:val="11"/>
        </w:numPr>
        <w:ind w:left="1440"/>
        <w:jc w:val="both"/>
        <w:rPr>
          <w:rFonts w:ascii="Cordia New" w:hAnsi="Cordia New" w:cs="Cordia New"/>
          <w:szCs w:val="28"/>
          <w:lang w:val="en-GB"/>
        </w:rPr>
      </w:pPr>
      <w:r w:rsidRPr="0006619B">
        <w:rPr>
          <w:rFonts w:ascii="Cordia New" w:hAnsi="Cordia New" w:cs="Cordia New"/>
          <w:szCs w:val="28"/>
          <w:lang w:val="en-GB"/>
        </w:rPr>
        <w:t>FVOCI - Financial assets that are held for i) collection of contractual cash flows and ii) for selling the financial assets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interest income. Impairment expenses are presented separately in the statement of income.</w:t>
      </w:r>
    </w:p>
    <w:p w14:paraId="0390D22C" w14:textId="07B82561" w:rsidR="00DD34FA" w:rsidRPr="0006619B" w:rsidRDefault="00DD34FA">
      <w:pPr>
        <w:spacing w:after="160" w:line="259" w:lineRule="auto"/>
        <w:rPr>
          <w:rFonts w:ascii="Cordia New" w:hAnsi="Cordia New" w:cs="Cordia New"/>
          <w:lang w:val="en-GB"/>
        </w:rPr>
      </w:pPr>
      <w:r w:rsidRPr="0006619B">
        <w:rPr>
          <w:rFonts w:ascii="Cordia New" w:hAnsi="Cordia New" w:cs="Cordia New"/>
          <w:lang w:val="en-GB"/>
        </w:rPr>
        <w:br w:type="page"/>
      </w:r>
    </w:p>
    <w:p w14:paraId="3E7E9E21" w14:textId="77777777" w:rsidR="0092347D" w:rsidRPr="0006619B" w:rsidRDefault="0092347D" w:rsidP="00312146">
      <w:pPr>
        <w:pStyle w:val="ListParagraph"/>
        <w:ind w:left="1440" w:hanging="360"/>
        <w:jc w:val="both"/>
        <w:rPr>
          <w:rFonts w:ascii="Cordia New" w:hAnsi="Cordia New" w:cs="Cordia New"/>
          <w:szCs w:val="28"/>
          <w:lang w:val="en-GB"/>
        </w:rPr>
      </w:pPr>
    </w:p>
    <w:p w14:paraId="03133978" w14:textId="77777777" w:rsidR="0092347D" w:rsidRPr="0006619B" w:rsidRDefault="0092347D">
      <w:pPr>
        <w:pStyle w:val="ListParagraph"/>
        <w:numPr>
          <w:ilvl w:val="0"/>
          <w:numId w:val="11"/>
        </w:numPr>
        <w:ind w:left="1440"/>
        <w:jc w:val="both"/>
        <w:rPr>
          <w:rFonts w:ascii="Cordia New" w:hAnsi="Cordia New" w:cs="Cordia New"/>
          <w:szCs w:val="28"/>
          <w:lang w:val="en-GB"/>
        </w:rPr>
      </w:pPr>
      <w:r w:rsidRPr="0006619B">
        <w:rPr>
          <w:rFonts w:ascii="Cordia New" w:hAnsi="Cordia New" w:cs="Cordia New"/>
          <w:szCs w:val="28"/>
          <w:lang w:val="en-GB"/>
        </w:rPr>
        <w:t>FVPL - Financial assets that do not meet the criteria for amortised cost or FVOCI are measured at FVPL. A gain or loss on a debt investment that is subsequently measured at FVPL is recognised in profit or loss and presented in gains (loss) on remeasuring of financial instruments from in the period in which it arises.</w:t>
      </w:r>
    </w:p>
    <w:p w14:paraId="13905BAE" w14:textId="77777777" w:rsidR="0092347D" w:rsidRPr="0006619B" w:rsidRDefault="0092347D" w:rsidP="005E077E">
      <w:pPr>
        <w:pStyle w:val="ListParagraph"/>
        <w:ind w:left="1080"/>
        <w:jc w:val="both"/>
        <w:rPr>
          <w:rFonts w:ascii="Cordia New" w:hAnsi="Cordia New" w:cs="Cordia New"/>
          <w:szCs w:val="28"/>
          <w:lang w:val="en-GB"/>
        </w:rPr>
      </w:pPr>
    </w:p>
    <w:p w14:paraId="2419E6B3" w14:textId="77777777" w:rsidR="0092347D" w:rsidRPr="0006619B" w:rsidRDefault="0092347D" w:rsidP="005E077E">
      <w:pPr>
        <w:ind w:left="1080"/>
        <w:jc w:val="both"/>
        <w:rPr>
          <w:rFonts w:ascii="Cordia New" w:hAnsi="Cordia New" w:cs="Cordia New"/>
          <w:lang w:val="en-GB"/>
        </w:rPr>
      </w:pPr>
      <w:r w:rsidRPr="0006619B">
        <w:rPr>
          <w:rFonts w:ascii="Cordia New" w:eastAsia="Arial Unicode MS" w:hAnsi="Cordia New" w:cs="Cordia New"/>
          <w:spacing w:val="-4"/>
          <w:lang w:val="en-GB"/>
        </w:rPr>
        <w:t>The Group reclassifies debt instruments only when its business model for managing those assets</w:t>
      </w:r>
      <w:r w:rsidRPr="0006619B">
        <w:rPr>
          <w:rFonts w:ascii="Cordia New" w:eastAsia="Arial Unicode MS" w:hAnsi="Cordia New" w:cs="Cordia New"/>
          <w:lang w:val="en-GB"/>
        </w:rPr>
        <w:t xml:space="preserve"> changes</w:t>
      </w:r>
      <w:r w:rsidRPr="0006619B">
        <w:rPr>
          <w:rFonts w:ascii="Cordia New" w:hAnsi="Cordia New" w:cs="Cordia New"/>
          <w:lang w:val="en-GB"/>
        </w:rPr>
        <w:t>.</w:t>
      </w:r>
    </w:p>
    <w:p w14:paraId="10B42C42" w14:textId="77777777" w:rsidR="0092347D" w:rsidRPr="0006619B" w:rsidRDefault="0092347D" w:rsidP="005E077E">
      <w:pPr>
        <w:pStyle w:val="NoSpacing"/>
        <w:ind w:left="1080"/>
        <w:jc w:val="both"/>
        <w:outlineLvl w:val="3"/>
        <w:rPr>
          <w:rFonts w:ascii="Cordia New" w:hAnsi="Cordia New" w:cs="Cordia New"/>
          <w:color w:val="CF4A02"/>
          <w:sz w:val="28"/>
          <w:szCs w:val="28"/>
          <w:lang w:val="en-GB"/>
        </w:rPr>
      </w:pPr>
    </w:p>
    <w:p w14:paraId="44CC0280" w14:textId="7F60B94F" w:rsidR="0092347D" w:rsidRPr="0006619B" w:rsidRDefault="0092347D" w:rsidP="005E077E">
      <w:pPr>
        <w:pStyle w:val="NoSpacing"/>
        <w:ind w:left="1080" w:hanging="540"/>
        <w:jc w:val="both"/>
        <w:outlineLvl w:val="3"/>
        <w:rPr>
          <w:rFonts w:ascii="Cordia New" w:hAnsi="Cordia New" w:cs="Cordia New"/>
          <w:color w:val="CF4A02"/>
          <w:sz w:val="28"/>
          <w:szCs w:val="28"/>
        </w:rPr>
      </w:pPr>
      <w:r w:rsidRPr="0006619B">
        <w:rPr>
          <w:rFonts w:ascii="Cordia New" w:hAnsi="Cordia New" w:cs="Cordia New"/>
          <w:color w:val="CF4A02"/>
          <w:sz w:val="28"/>
          <w:szCs w:val="28"/>
          <w:lang w:val="en-GB"/>
        </w:rPr>
        <w:t>e)</w:t>
      </w:r>
      <w:r w:rsidRPr="0006619B">
        <w:rPr>
          <w:rFonts w:ascii="Cordia New" w:hAnsi="Cordia New" w:cs="Cordia New"/>
          <w:color w:val="CF4A02"/>
          <w:sz w:val="28"/>
          <w:szCs w:val="28"/>
          <w:lang w:val="en-GB"/>
        </w:rPr>
        <w:tab/>
      </w:r>
      <w:r w:rsidRPr="0006619B">
        <w:rPr>
          <w:rFonts w:ascii="Cordia New" w:hAnsi="Cordia New" w:cs="Cordia New"/>
          <w:color w:val="CF4A02"/>
          <w:sz w:val="28"/>
          <w:szCs w:val="28"/>
        </w:rPr>
        <w:t>Equity instruments</w:t>
      </w:r>
    </w:p>
    <w:p w14:paraId="6188BA8B" w14:textId="77777777" w:rsidR="0092347D" w:rsidRPr="0006619B" w:rsidRDefault="0092347D" w:rsidP="005E077E">
      <w:pPr>
        <w:ind w:left="1080"/>
        <w:jc w:val="both"/>
        <w:rPr>
          <w:rFonts w:ascii="Cordia New" w:hAnsi="Cordia New" w:cs="Cordia New"/>
          <w:lang w:val="en-GB"/>
        </w:rPr>
      </w:pPr>
    </w:p>
    <w:p w14:paraId="556962BA" w14:textId="77777777" w:rsidR="0092347D" w:rsidRPr="0006619B" w:rsidRDefault="0092347D" w:rsidP="005E077E">
      <w:pPr>
        <w:ind w:left="1080"/>
        <w:jc w:val="both"/>
        <w:rPr>
          <w:rFonts w:ascii="Cordia New" w:hAnsi="Cordia New" w:cs="Cordia New"/>
          <w:color w:val="0000FF"/>
          <w:lang w:val="en-GB"/>
        </w:rPr>
      </w:pPr>
      <w:r w:rsidRPr="0006619B">
        <w:rPr>
          <w:rFonts w:ascii="Cordia New" w:hAnsi="Cordia New" w:cs="Cordia New"/>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46FD598E" w14:textId="77777777" w:rsidR="0092347D" w:rsidRPr="0006619B" w:rsidRDefault="0092347D" w:rsidP="005E077E">
      <w:pPr>
        <w:ind w:left="1080"/>
        <w:jc w:val="both"/>
        <w:rPr>
          <w:rFonts w:ascii="Cordia New" w:hAnsi="Cordia New" w:cs="Cordia New"/>
          <w:lang w:val="en-GB"/>
        </w:rPr>
      </w:pPr>
    </w:p>
    <w:p w14:paraId="00616A37" w14:textId="77777777"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Changes in the fair value of financial assets at FVPL are recognised in</w:t>
      </w:r>
      <w:r w:rsidRPr="0006619B">
        <w:rPr>
          <w:rFonts w:ascii="Cordia New" w:hAnsi="Cordia New" w:cs="Cordia New"/>
          <w:cs/>
          <w:lang w:val="en-GB"/>
        </w:rPr>
        <w:t xml:space="preserve"> </w:t>
      </w:r>
      <w:r w:rsidRPr="0006619B">
        <w:rPr>
          <w:rFonts w:ascii="Cordia New" w:hAnsi="Cordia New" w:cs="Cordia New"/>
          <w:lang w:val="en-GB"/>
        </w:rPr>
        <w:t>gain on remeasuring financial instruments in the incurring period.</w:t>
      </w:r>
    </w:p>
    <w:p w14:paraId="34347A5A" w14:textId="77777777" w:rsidR="0092347D" w:rsidRPr="0006619B" w:rsidRDefault="0092347D" w:rsidP="005E077E">
      <w:pPr>
        <w:ind w:left="1080"/>
        <w:jc w:val="both"/>
        <w:rPr>
          <w:rFonts w:ascii="Cordia New" w:hAnsi="Cordia New" w:cs="Cordia New"/>
          <w:lang w:val="en-GB"/>
        </w:rPr>
      </w:pPr>
    </w:p>
    <w:p w14:paraId="5C469547" w14:textId="77777777"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 xml:space="preserve">Impairment losses and reversal of impairment losses on equity investments are reported together with changes in fair value. </w:t>
      </w:r>
    </w:p>
    <w:p w14:paraId="776725BF" w14:textId="77777777" w:rsidR="0092347D" w:rsidRPr="0006619B" w:rsidRDefault="0092347D" w:rsidP="005E077E">
      <w:pPr>
        <w:ind w:left="1080"/>
        <w:jc w:val="both"/>
        <w:rPr>
          <w:rFonts w:ascii="Cordia New" w:hAnsi="Cordia New" w:cs="Cordia New"/>
          <w:sz w:val="24"/>
          <w:szCs w:val="24"/>
          <w:lang w:val="en-GB"/>
        </w:rPr>
      </w:pPr>
    </w:p>
    <w:p w14:paraId="2C6A9EB6" w14:textId="77777777" w:rsidR="0092347D" w:rsidRPr="0006619B" w:rsidRDefault="0092347D" w:rsidP="005E077E">
      <w:pPr>
        <w:pStyle w:val="NoSpacing"/>
        <w:ind w:left="1080" w:hanging="540"/>
        <w:jc w:val="both"/>
        <w:outlineLvl w:val="3"/>
        <w:rPr>
          <w:rFonts w:ascii="Cordia New" w:hAnsi="Cordia New" w:cs="Cordia New"/>
          <w:color w:val="CF4A02"/>
          <w:sz w:val="28"/>
          <w:szCs w:val="28"/>
          <w:lang w:val="en-GB"/>
        </w:rPr>
      </w:pPr>
      <w:r w:rsidRPr="0006619B">
        <w:rPr>
          <w:rFonts w:ascii="Cordia New" w:hAnsi="Cordia New" w:cs="Cordia New"/>
          <w:color w:val="CF4A02"/>
          <w:sz w:val="28"/>
          <w:szCs w:val="28"/>
          <w:lang w:val="en-GB"/>
        </w:rPr>
        <w:t>f)</w:t>
      </w:r>
      <w:r w:rsidRPr="0006619B">
        <w:rPr>
          <w:rFonts w:ascii="Cordia New" w:hAnsi="Cordia New" w:cs="Cordia New"/>
          <w:color w:val="CF4A02"/>
          <w:sz w:val="28"/>
          <w:szCs w:val="28"/>
          <w:lang w:val="en-GB"/>
        </w:rPr>
        <w:tab/>
        <w:t>Impairment</w:t>
      </w:r>
    </w:p>
    <w:p w14:paraId="1157752D" w14:textId="77777777" w:rsidR="0092347D" w:rsidRPr="0006619B" w:rsidRDefault="0092347D" w:rsidP="005E077E">
      <w:pPr>
        <w:ind w:left="1080"/>
        <w:jc w:val="both"/>
        <w:rPr>
          <w:rFonts w:ascii="Cordia New" w:hAnsi="Cordia New" w:cs="Cordia New"/>
          <w:color w:val="0070C0"/>
          <w:sz w:val="22"/>
          <w:szCs w:val="22"/>
          <w:lang w:val="en-GB"/>
        </w:rPr>
      </w:pPr>
    </w:p>
    <w:p w14:paraId="6336F6A5" w14:textId="0B3688CB"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 xml:space="preserve">The Group applies the TFRS </w:t>
      </w:r>
      <w:r w:rsidR="009C67CF" w:rsidRPr="0006619B">
        <w:rPr>
          <w:rFonts w:ascii="Cordia New" w:hAnsi="Cordia New" w:cs="Cordia New"/>
          <w:lang w:val="en-GB"/>
        </w:rPr>
        <w:t>9</w:t>
      </w:r>
      <w:r w:rsidRPr="0006619B">
        <w:rPr>
          <w:rFonts w:ascii="Cordia New" w:hAnsi="Cordia New" w:cs="Cordia New"/>
          <w:lang w:val="en-GB"/>
        </w:rPr>
        <w:t xml:space="preserve"> simplified approach in recognising the impairment of trade and other receivables, which applies lifetime expected credit loss, from initial recognition, for trade and other receivables.</w:t>
      </w:r>
    </w:p>
    <w:p w14:paraId="4EA0F3BA" w14:textId="77777777" w:rsidR="0092347D" w:rsidRPr="0006619B" w:rsidRDefault="0092347D" w:rsidP="005E077E">
      <w:pPr>
        <w:ind w:left="1080"/>
        <w:jc w:val="both"/>
        <w:rPr>
          <w:rFonts w:ascii="Cordia New" w:hAnsi="Cordia New" w:cs="Cordia New"/>
          <w:sz w:val="22"/>
          <w:szCs w:val="22"/>
          <w:lang w:val="en-GB"/>
        </w:rPr>
      </w:pPr>
    </w:p>
    <w:p w14:paraId="0FB313F8" w14:textId="77777777" w:rsidR="0092347D" w:rsidRPr="0006619B" w:rsidRDefault="0092347D" w:rsidP="005E077E">
      <w:pPr>
        <w:pStyle w:val="NoSpacing"/>
        <w:ind w:left="1080"/>
        <w:jc w:val="both"/>
        <w:rPr>
          <w:rFonts w:ascii="Cordia New" w:hAnsi="Cordia New" w:cs="Cordia New"/>
          <w:color w:val="auto"/>
          <w:sz w:val="28"/>
          <w:szCs w:val="28"/>
        </w:rPr>
      </w:pPr>
      <w:r w:rsidRPr="0006619B">
        <w:rPr>
          <w:rFonts w:ascii="Cordia New" w:hAnsi="Cordia New" w:cs="Cordia New"/>
          <w:color w:val="auto"/>
          <w:sz w:val="28"/>
          <w:szCs w:val="28"/>
        </w:rPr>
        <w:t>To measure the expected credit losses, trade receivables have been grouped based on shared credit risk characteristics and the days past due. The expected loss rates are based on the payment profiles and the corresponding historical credit losses experienced. The historical loss rates are adjusted to reflect current and forward</w:t>
      </w:r>
      <w:r w:rsidRPr="0006619B">
        <w:rPr>
          <w:rFonts w:ascii="Cordia New" w:hAnsi="Cordia New" w:cs="Cordia New"/>
          <w:color w:val="auto"/>
          <w:sz w:val="28"/>
          <w:szCs w:val="28"/>
          <w:cs/>
        </w:rPr>
        <w:t>-</w:t>
      </w:r>
      <w:r w:rsidRPr="0006619B">
        <w:rPr>
          <w:rFonts w:ascii="Cordia New" w:hAnsi="Cordia New" w:cs="Cordia New"/>
          <w:color w:val="auto"/>
          <w:sz w:val="28"/>
          <w:szCs w:val="28"/>
        </w:rPr>
        <w:t>looking information on macroeconomic</w:t>
      </w:r>
      <w:r w:rsidRPr="0006619B">
        <w:rPr>
          <w:rFonts w:ascii="Cordia New" w:hAnsi="Cordia New" w:cs="Cordia New"/>
          <w:color w:val="auto"/>
          <w:sz w:val="28"/>
          <w:szCs w:val="28"/>
          <w:cs/>
        </w:rPr>
        <w:t xml:space="preserve"> </w:t>
      </w:r>
      <w:r w:rsidRPr="0006619B">
        <w:rPr>
          <w:rFonts w:ascii="Cordia New" w:hAnsi="Cordia New" w:cs="Cordia New"/>
          <w:color w:val="auto"/>
          <w:sz w:val="28"/>
          <w:szCs w:val="28"/>
        </w:rPr>
        <w:t>factors affecting the ability of the customers to settle the receivables.</w:t>
      </w:r>
    </w:p>
    <w:p w14:paraId="3DDA0A63" w14:textId="02DE034E" w:rsidR="00DD34FA" w:rsidRPr="0006619B" w:rsidRDefault="00DD34FA">
      <w:pPr>
        <w:spacing w:after="160" w:line="259" w:lineRule="auto"/>
        <w:rPr>
          <w:rFonts w:ascii="Cordia New" w:eastAsia="Ink Free" w:hAnsi="Cordia New" w:cs="Cordia New"/>
          <w:color w:val="00B050"/>
          <w:sz w:val="22"/>
          <w:szCs w:val="22"/>
          <w:lang w:val="en-US" w:eastAsia="en-GB"/>
        </w:rPr>
      </w:pPr>
      <w:r w:rsidRPr="0006619B">
        <w:rPr>
          <w:rFonts w:ascii="Cordia New" w:hAnsi="Cordia New" w:cs="Cordia New"/>
          <w:sz w:val="22"/>
          <w:szCs w:val="22"/>
          <w:lang w:val="en-US"/>
        </w:rPr>
        <w:br w:type="page"/>
      </w:r>
    </w:p>
    <w:p w14:paraId="1A316E00" w14:textId="77777777" w:rsidR="0092347D" w:rsidRPr="0006619B" w:rsidRDefault="0092347D" w:rsidP="005E077E">
      <w:pPr>
        <w:pStyle w:val="NoSpacing"/>
        <w:ind w:left="1080"/>
        <w:jc w:val="both"/>
        <w:rPr>
          <w:rFonts w:ascii="Cordia New" w:hAnsi="Cordia New" w:cs="Cordia New"/>
          <w:sz w:val="22"/>
          <w:szCs w:val="22"/>
        </w:rPr>
      </w:pPr>
    </w:p>
    <w:p w14:paraId="19CE59C8" w14:textId="6847AABD"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 xml:space="preserve">For long-term loans to related parties and other financial assets carried at amortised cost and FVOCI, the Group applies TFRS </w:t>
      </w:r>
      <w:r w:rsidR="009C67CF" w:rsidRPr="0006619B">
        <w:rPr>
          <w:rFonts w:ascii="Cordia New" w:hAnsi="Cordia New" w:cs="Cordia New"/>
          <w:lang w:val="en-GB"/>
        </w:rPr>
        <w:t>9</w:t>
      </w:r>
      <w:r w:rsidRPr="0006619B">
        <w:rPr>
          <w:rFonts w:ascii="Cordia New" w:hAnsi="Cordia New" w:cs="Cordia New"/>
          <w:lang w:val="en-GB"/>
        </w:rPr>
        <w:t xml:space="preserve"> general approach in measuring the impairment of</w:t>
      </w:r>
      <w:r w:rsidRPr="0006619B">
        <w:rPr>
          <w:rFonts w:ascii="Cordia New" w:hAnsi="Cordia New" w:cs="Cordia New"/>
          <w:cs/>
        </w:rPr>
        <w:t xml:space="preserve"> </w:t>
      </w:r>
      <w:r w:rsidRPr="0006619B">
        <w:rPr>
          <w:rFonts w:ascii="Cordia New" w:hAnsi="Cordia New" w:cs="Cordia New"/>
          <w:lang w:val="en-GB"/>
        </w:rPr>
        <w:t xml:space="preserve">those financial assets. Under the general approach, the </w:t>
      </w:r>
      <w:r w:rsidR="009C67CF" w:rsidRPr="0006619B">
        <w:rPr>
          <w:rFonts w:ascii="Cordia New" w:hAnsi="Cordia New" w:cs="Cordia New"/>
          <w:lang w:val="en-GB"/>
        </w:rPr>
        <w:t>12</w:t>
      </w:r>
      <w:r w:rsidRPr="0006619B">
        <w:rPr>
          <w:rFonts w:ascii="Cordia New" w:hAnsi="Cordia New" w:cs="Cordia New"/>
          <w:lang w:val="en-GB"/>
        </w:rPr>
        <w:t xml:space="preserve">-month or the lifetime expected credit loss is applied depending on whether there has been a significant increase in credit risk since the initial recognition. </w:t>
      </w:r>
    </w:p>
    <w:p w14:paraId="1C570A93" w14:textId="77777777" w:rsidR="0092347D" w:rsidRPr="0006619B" w:rsidRDefault="0092347D" w:rsidP="005E077E">
      <w:pPr>
        <w:ind w:left="1080"/>
        <w:jc w:val="both"/>
        <w:rPr>
          <w:rFonts w:ascii="Cordia New" w:hAnsi="Cordia New" w:cs="Cordia New"/>
          <w:sz w:val="22"/>
          <w:szCs w:val="22"/>
          <w:lang w:val="en-GB"/>
        </w:rPr>
      </w:pPr>
    </w:p>
    <w:p w14:paraId="523D76BA" w14:textId="77777777"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 xml:space="preserve">The credit risk assessment is performed at the end of each reporting period whether there is any significant increase in credit risk profile from the initial recognition by comparing i) expected risk of default as of the reporting date and ii) estimated risk of default on the date of initial recognition.   </w:t>
      </w:r>
    </w:p>
    <w:p w14:paraId="1B00A8CC" w14:textId="77777777" w:rsidR="0092347D" w:rsidRPr="0006619B" w:rsidRDefault="0092347D" w:rsidP="005E077E">
      <w:pPr>
        <w:ind w:left="1080"/>
        <w:jc w:val="both"/>
        <w:rPr>
          <w:rFonts w:ascii="Cordia New" w:hAnsi="Cordia New" w:cs="Cordia New"/>
          <w:sz w:val="22"/>
          <w:szCs w:val="22"/>
          <w:lang w:val="en-GB"/>
        </w:rPr>
      </w:pPr>
    </w:p>
    <w:p w14:paraId="03584AD1" w14:textId="77777777"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D3AE9F2" w14:textId="77777777" w:rsidR="0092347D" w:rsidRPr="0006619B" w:rsidRDefault="0092347D" w:rsidP="005E077E">
      <w:pPr>
        <w:ind w:left="1080"/>
        <w:jc w:val="both"/>
        <w:rPr>
          <w:rFonts w:ascii="Cordia New" w:hAnsi="Cordia New" w:cs="Cordia New"/>
          <w:sz w:val="22"/>
          <w:szCs w:val="22"/>
          <w:lang w:val="en-GB"/>
        </w:rPr>
      </w:pPr>
    </w:p>
    <w:p w14:paraId="082DE7B2" w14:textId="77777777"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When measuring expected credit losses, the Group reflects the following:</w:t>
      </w:r>
    </w:p>
    <w:p w14:paraId="641E5807" w14:textId="77777777" w:rsidR="0092347D" w:rsidRPr="0006619B" w:rsidRDefault="0092347D" w:rsidP="005E077E">
      <w:pPr>
        <w:ind w:left="1080"/>
        <w:jc w:val="both"/>
        <w:rPr>
          <w:rFonts w:ascii="Cordia New" w:hAnsi="Cordia New" w:cs="Cordia New"/>
          <w:sz w:val="22"/>
          <w:szCs w:val="22"/>
          <w:lang w:val="en-GB"/>
        </w:rPr>
      </w:pPr>
    </w:p>
    <w:p w14:paraId="7B23DF81" w14:textId="77777777" w:rsidR="0092347D" w:rsidRPr="0006619B" w:rsidRDefault="0092347D">
      <w:pPr>
        <w:pStyle w:val="ListParagraph"/>
        <w:numPr>
          <w:ilvl w:val="0"/>
          <w:numId w:val="12"/>
        </w:numPr>
        <w:ind w:left="1530" w:hanging="450"/>
        <w:jc w:val="both"/>
        <w:rPr>
          <w:rFonts w:ascii="Cordia New" w:hAnsi="Cordia New" w:cs="Cordia New"/>
          <w:szCs w:val="28"/>
          <w:lang w:val="en-GB"/>
        </w:rPr>
      </w:pPr>
      <w:r w:rsidRPr="0006619B">
        <w:rPr>
          <w:rFonts w:ascii="Cordia New" w:hAnsi="Cordia New" w:cs="Cordia New"/>
          <w:szCs w:val="28"/>
          <w:lang w:val="en-GB"/>
        </w:rPr>
        <w:t>Probability-weighted estimated uncollectible amounts;</w:t>
      </w:r>
    </w:p>
    <w:p w14:paraId="2A424556" w14:textId="77777777" w:rsidR="0092347D" w:rsidRPr="0006619B" w:rsidRDefault="0092347D">
      <w:pPr>
        <w:pStyle w:val="ListParagraph"/>
        <w:numPr>
          <w:ilvl w:val="0"/>
          <w:numId w:val="12"/>
        </w:numPr>
        <w:ind w:left="1530" w:hanging="450"/>
        <w:jc w:val="both"/>
        <w:rPr>
          <w:rFonts w:ascii="Cordia New" w:hAnsi="Cordia New" w:cs="Cordia New"/>
          <w:szCs w:val="28"/>
          <w:lang w:val="en-GB"/>
        </w:rPr>
      </w:pPr>
      <w:r w:rsidRPr="0006619B">
        <w:rPr>
          <w:rFonts w:ascii="Cordia New" w:hAnsi="Cordia New" w:cs="Cordia New"/>
          <w:szCs w:val="28"/>
          <w:lang w:val="en-GB"/>
        </w:rPr>
        <w:t xml:space="preserve">Time value of money; and </w:t>
      </w:r>
    </w:p>
    <w:p w14:paraId="4B6AB641" w14:textId="77777777" w:rsidR="0092347D" w:rsidRPr="0006619B" w:rsidRDefault="0092347D">
      <w:pPr>
        <w:pStyle w:val="ListParagraph"/>
        <w:numPr>
          <w:ilvl w:val="0"/>
          <w:numId w:val="12"/>
        </w:numPr>
        <w:ind w:left="1530" w:hanging="450"/>
        <w:jc w:val="both"/>
        <w:rPr>
          <w:rFonts w:ascii="Cordia New" w:hAnsi="Cordia New" w:cs="Cordia New"/>
          <w:szCs w:val="28"/>
          <w:lang w:val="en-GB"/>
        </w:rPr>
      </w:pPr>
      <w:r w:rsidRPr="0006619B">
        <w:rPr>
          <w:rFonts w:ascii="Cordia New" w:hAnsi="Cordia New" w:cs="Cordia New"/>
          <w:szCs w:val="28"/>
          <w:lang w:val="en-GB"/>
        </w:rPr>
        <w:t>Supportable and reasonable information as of the reporting date about past experience, current conditions and forecasts of future situations.</w:t>
      </w:r>
    </w:p>
    <w:p w14:paraId="57DEB66D" w14:textId="77777777" w:rsidR="0092347D" w:rsidRPr="0006619B" w:rsidRDefault="0092347D" w:rsidP="005E077E">
      <w:pPr>
        <w:ind w:left="1080"/>
        <w:jc w:val="both"/>
        <w:rPr>
          <w:rFonts w:ascii="Cordia New" w:hAnsi="Cordia New" w:cs="Cordia New"/>
          <w:sz w:val="22"/>
          <w:szCs w:val="22"/>
          <w:lang w:val="en-GB"/>
        </w:rPr>
      </w:pPr>
    </w:p>
    <w:p w14:paraId="16095322" w14:textId="77777777" w:rsidR="0092347D" w:rsidRPr="0006619B" w:rsidRDefault="0092347D" w:rsidP="005E077E">
      <w:pPr>
        <w:ind w:left="1080"/>
        <w:jc w:val="both"/>
        <w:rPr>
          <w:rFonts w:ascii="Cordia New" w:hAnsi="Cordia New" w:cs="Cordia New"/>
          <w:cs/>
          <w:lang w:val="en-GB"/>
        </w:rPr>
      </w:pPr>
      <w:r w:rsidRPr="0006619B">
        <w:rPr>
          <w:rFonts w:ascii="Cordia New" w:hAnsi="Cordia New" w:cs="Cordia New"/>
          <w:lang w:val="en-GB"/>
        </w:rPr>
        <w:t>Impairment and reversal of impairment losses are recognised in profit or loss and included in administrative expenses.</w:t>
      </w:r>
    </w:p>
    <w:p w14:paraId="7EC70987" w14:textId="77777777" w:rsidR="0092347D" w:rsidRPr="0006619B" w:rsidRDefault="0092347D" w:rsidP="005E077E">
      <w:pPr>
        <w:ind w:left="1080"/>
        <w:jc w:val="both"/>
        <w:rPr>
          <w:rFonts w:ascii="Cordia New" w:hAnsi="Cordia New" w:cs="Cordia New"/>
          <w:sz w:val="22"/>
          <w:szCs w:val="22"/>
          <w:lang w:val="en-GB"/>
        </w:rPr>
      </w:pPr>
    </w:p>
    <w:p w14:paraId="34C57981" w14:textId="3BE2D65B"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9</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Group of non-current assets held-for-sale</w:t>
      </w:r>
    </w:p>
    <w:p w14:paraId="16D30E47"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sz w:val="22"/>
          <w:szCs w:val="22"/>
          <w:lang w:val="en-GB"/>
        </w:rPr>
      </w:pPr>
    </w:p>
    <w:p w14:paraId="39D7670D"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r w:rsidRPr="0006619B">
        <w:rPr>
          <w:rFonts w:ascii="Cordia New" w:hAnsi="Cordia New" w:cs="Cordia New"/>
          <w:color w:val="000000"/>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17992C7A"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sz w:val="22"/>
          <w:szCs w:val="22"/>
          <w:lang w:val="en-GB"/>
        </w:rPr>
      </w:pPr>
    </w:p>
    <w:p w14:paraId="6A4BF41F"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r w:rsidRPr="0006619B">
        <w:rPr>
          <w:rFonts w:ascii="Cordia New" w:hAnsi="Cordia New" w:cs="Cordia New"/>
          <w:color w:val="000000"/>
          <w:lang w:val="en-GB"/>
        </w:rPr>
        <w:t xml:space="preserve">An impairment loss is recognised for initial and subsequent write-down of the asset (or disposal group) to fair value less costs to sell. A gain is recognised for any subsequent increases in fair value less costs to sell of an asset (or disposal group), but not in excess of any cumulative impairment loss previously recognised. </w:t>
      </w:r>
    </w:p>
    <w:p w14:paraId="7EE1451D"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sz w:val="22"/>
          <w:szCs w:val="22"/>
          <w:lang w:val="en-GB"/>
        </w:rPr>
      </w:pPr>
    </w:p>
    <w:p w14:paraId="23257368"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r w:rsidRPr="0006619B">
        <w:rPr>
          <w:rFonts w:ascii="Cordia New" w:hAnsi="Cordia New" w:cs="Cordia New"/>
          <w:color w:val="000000"/>
          <w:lang w:val="en-GB"/>
        </w:rPr>
        <w:t xml:space="preserve">Non-current assets (including those that are part of a disposal group) are not depreciated or amortised. </w:t>
      </w:r>
    </w:p>
    <w:p w14:paraId="181C1AA4" w14:textId="7555C559" w:rsidR="00DD34FA" w:rsidRPr="0006619B" w:rsidRDefault="00DD34FA">
      <w:pPr>
        <w:spacing w:after="160" w:line="259" w:lineRule="auto"/>
        <w:rPr>
          <w:rFonts w:ascii="Cordia New" w:eastAsia="Arial Unicode MS" w:hAnsi="Cordia New" w:cs="Cordia New"/>
          <w:b/>
          <w:bCs/>
          <w:color w:val="CF4A02"/>
          <w:spacing w:val="-6"/>
          <w:lang w:val="en-GB"/>
        </w:rPr>
      </w:pPr>
      <w:bookmarkStart w:id="15" w:name="_Toc48736024"/>
      <w:r w:rsidRPr="0006619B">
        <w:rPr>
          <w:rFonts w:ascii="Cordia New" w:eastAsia="Arial Unicode MS" w:hAnsi="Cordia New" w:cs="Cordia New"/>
          <w:b/>
          <w:bCs/>
          <w:color w:val="CF4A02"/>
          <w:spacing w:val="-6"/>
          <w:lang w:val="en-GB"/>
        </w:rPr>
        <w:br w:type="page"/>
      </w:r>
    </w:p>
    <w:p w14:paraId="7680E5E2" w14:textId="77777777" w:rsidR="00362DF3" w:rsidRPr="0006619B" w:rsidRDefault="00362DF3" w:rsidP="005E077E">
      <w:pPr>
        <w:ind w:left="547" w:hanging="547"/>
        <w:jc w:val="both"/>
        <w:rPr>
          <w:rFonts w:ascii="Cordia New" w:eastAsia="Arial Unicode MS" w:hAnsi="Cordia New" w:cs="Cordia New"/>
          <w:b/>
          <w:bCs/>
          <w:color w:val="CF4A02"/>
          <w:spacing w:val="-6"/>
          <w:lang w:val="en-GB"/>
        </w:rPr>
      </w:pPr>
    </w:p>
    <w:p w14:paraId="6CBF5E99" w14:textId="09E9943F"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10</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Property, plant and equipment</w:t>
      </w:r>
      <w:bookmarkEnd w:id="15"/>
    </w:p>
    <w:p w14:paraId="049CF358" w14:textId="77777777" w:rsidR="0092347D" w:rsidRPr="0006619B" w:rsidRDefault="0092347D" w:rsidP="005E077E">
      <w:pPr>
        <w:ind w:left="540"/>
        <w:jc w:val="both"/>
        <w:rPr>
          <w:rFonts w:ascii="Cordia New" w:hAnsi="Cordia New" w:cs="Cordia New"/>
          <w:lang w:val="en-GB"/>
        </w:rPr>
      </w:pPr>
    </w:p>
    <w:p w14:paraId="14302FD8"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r w:rsidRPr="0006619B">
        <w:rPr>
          <w:rFonts w:ascii="Cordia New" w:hAnsi="Cordia New" w:cs="Cordia New"/>
          <w:color w:val="000000"/>
          <w:lang w:val="en-GB"/>
        </w:rPr>
        <w:t>Property, plant and equipment are presented at cost, after deducting accumulated depreciation and the provision for the impairment of assets.</w:t>
      </w:r>
      <w:r w:rsidRPr="0006619B">
        <w:rPr>
          <w:rFonts w:ascii="Cordia New" w:hAnsi="Cordia New" w:cs="Cordia New"/>
          <w:lang w:val="en-GB"/>
        </w:rPr>
        <w:t xml:space="preserve"> </w:t>
      </w:r>
    </w:p>
    <w:p w14:paraId="17A81FC7"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p>
    <w:p w14:paraId="27D7D283"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r w:rsidRPr="0006619B">
        <w:rPr>
          <w:rFonts w:ascii="Cordia New" w:hAnsi="Cordia New" w:cs="Cordia New"/>
          <w:color w:val="000000"/>
          <w:lang w:val="en-GB"/>
        </w:rPr>
        <w:t>Land is not depreciated. Depreciation on other assets is calculated as follows:</w:t>
      </w:r>
    </w:p>
    <w:p w14:paraId="1DB3AE6E"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p>
    <w:p w14:paraId="11376657" w14:textId="77777777" w:rsidR="0092347D" w:rsidRPr="0006619B" w:rsidRDefault="0092347D" w:rsidP="00312146">
      <w:pPr>
        <w:pStyle w:val="NoSpacing"/>
        <w:ind w:left="1080" w:hanging="540"/>
        <w:jc w:val="both"/>
        <w:outlineLvl w:val="3"/>
        <w:rPr>
          <w:rFonts w:ascii="Cordia New" w:hAnsi="Cordia New" w:cs="Cordia New"/>
          <w:color w:val="CF4A02"/>
          <w:sz w:val="28"/>
          <w:szCs w:val="28"/>
        </w:rPr>
      </w:pPr>
      <w:r w:rsidRPr="0006619B">
        <w:rPr>
          <w:rFonts w:ascii="Cordia New" w:hAnsi="Cordia New" w:cs="Cordia New"/>
          <w:color w:val="CF4A02"/>
          <w:sz w:val="28"/>
          <w:szCs w:val="28"/>
          <w:lang w:val="en-GB"/>
        </w:rPr>
        <w:t>a)</w:t>
      </w:r>
      <w:r w:rsidRPr="0006619B">
        <w:rPr>
          <w:rFonts w:ascii="Cordia New" w:hAnsi="Cordia New" w:cs="Cordia New"/>
          <w:color w:val="CF4A02"/>
          <w:sz w:val="28"/>
          <w:szCs w:val="28"/>
          <w:lang w:val="en-GB"/>
        </w:rPr>
        <w:tab/>
        <w:t>Exploration and production assets</w:t>
      </w:r>
    </w:p>
    <w:p w14:paraId="155DC9CF" w14:textId="77777777" w:rsidR="0092347D" w:rsidRPr="0006619B" w:rsidRDefault="0092347D" w:rsidP="00312146">
      <w:pPr>
        <w:pBdr>
          <w:top w:val="nil"/>
          <w:left w:val="nil"/>
          <w:bottom w:val="nil"/>
          <w:right w:val="nil"/>
          <w:between w:val="nil"/>
        </w:pBdr>
        <w:ind w:left="1080"/>
        <w:jc w:val="both"/>
        <w:rPr>
          <w:rFonts w:ascii="Cordia New" w:hAnsi="Cordia New" w:cs="Cordia New"/>
          <w:color w:val="000000"/>
          <w:sz w:val="24"/>
          <w:szCs w:val="24"/>
          <w:lang w:val="en-GB"/>
        </w:rPr>
      </w:pPr>
    </w:p>
    <w:p w14:paraId="4A13D880" w14:textId="77777777" w:rsidR="0092347D" w:rsidRPr="0006619B" w:rsidRDefault="0092347D" w:rsidP="00312146">
      <w:pPr>
        <w:pBdr>
          <w:top w:val="nil"/>
          <w:left w:val="nil"/>
          <w:bottom w:val="nil"/>
          <w:right w:val="nil"/>
          <w:between w:val="nil"/>
        </w:pBdr>
        <w:ind w:left="1080"/>
        <w:jc w:val="both"/>
        <w:rPr>
          <w:rFonts w:ascii="Cordia New" w:hAnsi="Cordia New" w:cs="Cordia New"/>
          <w:color w:val="000000"/>
          <w:lang w:val="en-GB"/>
        </w:rPr>
      </w:pPr>
      <w:r w:rsidRPr="0006619B">
        <w:rPr>
          <w:rFonts w:ascii="Cordia New" w:hAnsi="Cordia New" w:cs="Cordia New"/>
          <w:color w:val="000000"/>
          <w:lang w:val="en-GB"/>
        </w:rPr>
        <w:t>The Group follows the Successful Efforts Method in accounting for its assets used for exploration and production activities as follows:</w:t>
      </w:r>
    </w:p>
    <w:p w14:paraId="76657938" w14:textId="77777777" w:rsidR="0092347D" w:rsidRPr="0006619B" w:rsidRDefault="0092347D" w:rsidP="00312146">
      <w:pPr>
        <w:ind w:left="1080"/>
        <w:jc w:val="both"/>
        <w:rPr>
          <w:rFonts w:ascii="Cordia New" w:hAnsi="Cordia New" w:cs="Cordia New"/>
          <w:i/>
          <w:color w:val="CF4A02"/>
          <w:lang w:val="en-GB"/>
        </w:rPr>
      </w:pPr>
    </w:p>
    <w:p w14:paraId="2DE84791" w14:textId="77777777" w:rsidR="0092347D" w:rsidRPr="0006619B" w:rsidRDefault="0092347D" w:rsidP="00312146">
      <w:pPr>
        <w:ind w:left="1080"/>
        <w:jc w:val="both"/>
        <w:rPr>
          <w:rFonts w:ascii="Cordia New" w:hAnsi="Cordia New" w:cs="Cordia New"/>
          <w:i/>
          <w:color w:val="CF4A02"/>
          <w:lang w:val="en-GB"/>
        </w:rPr>
      </w:pPr>
      <w:r w:rsidRPr="0006619B">
        <w:rPr>
          <w:rFonts w:ascii="Cordia New" w:hAnsi="Cordia New" w:cs="Cordia New"/>
          <w:i/>
          <w:color w:val="CF4A02"/>
          <w:lang w:val="en-GB"/>
        </w:rPr>
        <w:t>Cost of exploration and production assets</w:t>
      </w:r>
    </w:p>
    <w:p w14:paraId="430E40A5" w14:textId="77777777" w:rsidR="0092347D" w:rsidRPr="0006619B" w:rsidRDefault="0092347D" w:rsidP="00312146">
      <w:pPr>
        <w:ind w:left="1080"/>
        <w:jc w:val="both"/>
        <w:rPr>
          <w:rFonts w:ascii="Cordia New" w:hAnsi="Cordia New" w:cs="Cordia New"/>
          <w:i/>
          <w:color w:val="CF4A02"/>
          <w:lang w:val="en-GB"/>
        </w:rPr>
      </w:pPr>
    </w:p>
    <w:p w14:paraId="14D2D1E9" w14:textId="77777777" w:rsidR="0092347D" w:rsidRPr="0006619B" w:rsidRDefault="0092347D">
      <w:pPr>
        <w:numPr>
          <w:ilvl w:val="0"/>
          <w:numId w:val="14"/>
        </w:numPr>
        <w:ind w:left="1440" w:hanging="374"/>
        <w:jc w:val="both"/>
        <w:rPr>
          <w:rFonts w:ascii="Cordia New" w:hAnsi="Cordia New" w:cs="Cordia New"/>
          <w:color w:val="000000"/>
          <w:lang w:val="en-GB"/>
        </w:rPr>
      </w:pPr>
      <w:r w:rsidRPr="0006619B">
        <w:rPr>
          <w:rFonts w:ascii="Cordia New" w:hAnsi="Cordia New" w:cs="Cordia New"/>
          <w:color w:val="000000"/>
          <w:lang w:val="en-GB"/>
        </w:rPr>
        <w:t>Costs of exploration and production assets comprise total acquisition costs of petroleum rights or the acquisition costs of the portion of properties, decommissioning costs as well as support equipment and facilities.</w:t>
      </w:r>
    </w:p>
    <w:p w14:paraId="76CB948F" w14:textId="77777777" w:rsidR="0092347D" w:rsidRPr="0006619B" w:rsidRDefault="0092347D" w:rsidP="005E077E">
      <w:pPr>
        <w:ind w:left="990"/>
        <w:jc w:val="both"/>
        <w:rPr>
          <w:rFonts w:ascii="Cordia New" w:hAnsi="Cordia New" w:cs="Cordia New"/>
          <w:i/>
          <w:color w:val="CF4A02"/>
          <w:lang w:val="en-GB"/>
        </w:rPr>
      </w:pPr>
    </w:p>
    <w:p w14:paraId="7B0F25A3" w14:textId="77777777" w:rsidR="0092347D" w:rsidRPr="0006619B" w:rsidRDefault="0092347D">
      <w:pPr>
        <w:numPr>
          <w:ilvl w:val="0"/>
          <w:numId w:val="14"/>
        </w:numPr>
        <w:ind w:left="1440"/>
        <w:jc w:val="both"/>
        <w:rPr>
          <w:rFonts w:ascii="Cordia New" w:hAnsi="Cordia New" w:cs="Cordia New"/>
          <w:color w:val="000000"/>
          <w:lang w:val="en-GB"/>
        </w:rPr>
      </w:pPr>
      <w:r w:rsidRPr="0006619B">
        <w:rPr>
          <w:rFonts w:ascii="Cordia New" w:hAnsi="Cordia New" w:cs="Cordia New"/>
          <w:color w:val="000000"/>
          <w:lang w:val="en-GB"/>
        </w:rPr>
        <w:t>Exploratory drilling costs are capitalised as exploration and evaluation assets and will be classified as oil and gas properties of the projects if their exploratory wells have identified proved reserves that have been found to be commercially producible. However, if the exploratory wells have not identified proved reserves or have identified proved reserves but have not been found to be commercially producible, such drilling costs will be expensed in the statements of income.</w:t>
      </w:r>
    </w:p>
    <w:p w14:paraId="39BCB4B4" w14:textId="77777777" w:rsidR="0092347D" w:rsidRPr="0006619B" w:rsidRDefault="0092347D" w:rsidP="00312146">
      <w:pPr>
        <w:ind w:left="1440" w:hanging="360"/>
        <w:jc w:val="both"/>
        <w:rPr>
          <w:rFonts w:ascii="Cordia New" w:hAnsi="Cordia New" w:cs="Cordia New"/>
          <w:color w:val="000000"/>
          <w:lang w:val="en-GB"/>
        </w:rPr>
      </w:pPr>
    </w:p>
    <w:p w14:paraId="6AF3A4D4" w14:textId="77777777" w:rsidR="0092347D" w:rsidRPr="0006619B" w:rsidRDefault="0092347D">
      <w:pPr>
        <w:numPr>
          <w:ilvl w:val="0"/>
          <w:numId w:val="14"/>
        </w:numPr>
        <w:ind w:left="1440"/>
        <w:jc w:val="both"/>
        <w:rPr>
          <w:rFonts w:ascii="Cordia New" w:hAnsi="Cordia New" w:cs="Cordia New"/>
          <w:color w:val="000000"/>
          <w:lang w:val="en-GB"/>
        </w:rPr>
      </w:pPr>
      <w:r w:rsidRPr="0006619B">
        <w:rPr>
          <w:rFonts w:ascii="Cordia New" w:hAnsi="Cordia New" w:cs="Cordia New"/>
          <w:color w:val="000000"/>
          <w:lang w:val="en-GB"/>
        </w:rPr>
        <w:t>Exploration costs, comprising geological and geophysical costs as well as area reservation fees during the exploration stage, are charged to expenses in the statement of income when incurred.</w:t>
      </w:r>
    </w:p>
    <w:p w14:paraId="20073C5F" w14:textId="77777777" w:rsidR="0092347D" w:rsidRPr="0006619B" w:rsidRDefault="0092347D" w:rsidP="00312146">
      <w:pPr>
        <w:ind w:left="1440" w:hanging="360"/>
        <w:jc w:val="both"/>
        <w:rPr>
          <w:rFonts w:ascii="Cordia New" w:hAnsi="Cordia New" w:cs="Cordia New"/>
          <w:color w:val="000000"/>
          <w:lang w:val="en-GB"/>
        </w:rPr>
      </w:pPr>
    </w:p>
    <w:p w14:paraId="50A3DCF5" w14:textId="77777777" w:rsidR="0092347D" w:rsidRPr="0006619B" w:rsidRDefault="0092347D">
      <w:pPr>
        <w:numPr>
          <w:ilvl w:val="0"/>
          <w:numId w:val="14"/>
        </w:numPr>
        <w:ind w:left="1440"/>
        <w:jc w:val="both"/>
        <w:rPr>
          <w:rFonts w:ascii="Cordia New" w:hAnsi="Cordia New" w:cs="Cordia New"/>
          <w:color w:val="000000"/>
          <w:lang w:val="en-GB"/>
        </w:rPr>
      </w:pPr>
      <w:r w:rsidRPr="0006619B">
        <w:rPr>
          <w:rFonts w:ascii="Cordia New" w:hAnsi="Cordia New" w:cs="Cordia New"/>
          <w:color w:val="000000"/>
          <w:lang w:val="en-GB"/>
        </w:rPr>
        <w:t>Development costs, whether relating to the successful or unsuccessful development of wells, are capitalised as oil and gas properties.</w:t>
      </w:r>
    </w:p>
    <w:p w14:paraId="16B8F97B" w14:textId="7E2742CA" w:rsidR="00DD34FA" w:rsidRPr="0006619B" w:rsidRDefault="00DD34FA">
      <w:pPr>
        <w:spacing w:after="160" w:line="259" w:lineRule="auto"/>
        <w:rPr>
          <w:rFonts w:ascii="Cordia New" w:hAnsi="Cordia New" w:cs="Cordia New"/>
          <w:i/>
          <w:color w:val="CF4A02"/>
          <w:lang w:val="en-GB"/>
        </w:rPr>
      </w:pPr>
      <w:r w:rsidRPr="0006619B">
        <w:rPr>
          <w:rFonts w:ascii="Cordia New" w:hAnsi="Cordia New" w:cs="Cordia New"/>
          <w:i/>
          <w:color w:val="CF4A02"/>
          <w:lang w:val="en-GB"/>
        </w:rPr>
        <w:br w:type="page"/>
      </w:r>
    </w:p>
    <w:p w14:paraId="433A2E94" w14:textId="77777777" w:rsidR="00362DF3" w:rsidRPr="0006619B" w:rsidRDefault="00362DF3" w:rsidP="005E077E">
      <w:pPr>
        <w:ind w:left="993"/>
        <w:jc w:val="both"/>
        <w:rPr>
          <w:rFonts w:ascii="Cordia New" w:hAnsi="Cordia New" w:cs="Cordia New"/>
          <w:i/>
          <w:color w:val="CF4A02"/>
          <w:lang w:val="en-GB"/>
        </w:rPr>
      </w:pPr>
    </w:p>
    <w:p w14:paraId="43F5EF69" w14:textId="0936CF3C" w:rsidR="0092347D" w:rsidRPr="0006619B" w:rsidRDefault="0092347D" w:rsidP="00312146">
      <w:pPr>
        <w:ind w:left="1080"/>
        <w:jc w:val="both"/>
        <w:rPr>
          <w:rFonts w:ascii="Cordia New" w:hAnsi="Cordia New" w:cs="Cordia New"/>
          <w:i/>
          <w:color w:val="CF4A02"/>
          <w:lang w:val="en-GB"/>
        </w:rPr>
      </w:pPr>
      <w:r w:rsidRPr="0006619B">
        <w:rPr>
          <w:rFonts w:ascii="Cordia New" w:hAnsi="Cordia New" w:cs="Cordia New"/>
          <w:i/>
          <w:color w:val="CF4A02"/>
          <w:lang w:val="en-GB"/>
        </w:rPr>
        <w:t>Depreciation and depletion</w:t>
      </w:r>
    </w:p>
    <w:p w14:paraId="4CEE68C2" w14:textId="77777777" w:rsidR="0092347D" w:rsidRPr="0006619B" w:rsidRDefault="0092347D" w:rsidP="00312146">
      <w:pPr>
        <w:ind w:left="1080"/>
        <w:jc w:val="both"/>
        <w:rPr>
          <w:rFonts w:ascii="Cordia New" w:hAnsi="Cordia New" w:cs="Cordia New"/>
          <w:i/>
          <w:color w:val="CF4A02"/>
          <w:sz w:val="24"/>
          <w:szCs w:val="24"/>
          <w:lang w:val="en-GB"/>
        </w:rPr>
      </w:pPr>
    </w:p>
    <w:p w14:paraId="7135BD9B" w14:textId="77777777" w:rsidR="0092347D" w:rsidRPr="0006619B" w:rsidRDefault="0092347D">
      <w:pPr>
        <w:numPr>
          <w:ilvl w:val="0"/>
          <w:numId w:val="15"/>
        </w:numPr>
        <w:ind w:left="1440"/>
        <w:jc w:val="both"/>
        <w:rPr>
          <w:rFonts w:ascii="Cordia New" w:hAnsi="Cordia New" w:cs="Cordia New"/>
          <w:iCs/>
          <w:color w:val="000000"/>
          <w:lang w:val="en-GB"/>
        </w:rPr>
      </w:pPr>
      <w:r w:rsidRPr="0006619B">
        <w:rPr>
          <w:rFonts w:ascii="Cordia New" w:hAnsi="Cordia New" w:cs="Cordia New"/>
          <w:iCs/>
          <w:color w:val="000000"/>
          <w:lang w:val="en-GB"/>
        </w:rPr>
        <w:t xml:space="preserve">The capitalised acquisition costs of petroleum rights are depreciated using the unit of production method based on proved reserves. Depreciation of exploratory wells, development costs as well </w:t>
      </w:r>
      <w:r w:rsidRPr="0006619B">
        <w:rPr>
          <w:rFonts w:ascii="Cordia New" w:hAnsi="Cordia New" w:cs="Cordia New"/>
          <w:iCs/>
          <w:color w:val="000000"/>
          <w:spacing w:val="-2"/>
          <w:lang w:val="en-GB"/>
        </w:rPr>
        <w:t>as decommissioning costs, except unsuccessful projects, are calculated using the unit of production</w:t>
      </w:r>
      <w:r w:rsidRPr="0006619B">
        <w:rPr>
          <w:rFonts w:ascii="Cordia New" w:hAnsi="Cordia New" w:cs="Cordia New"/>
          <w:iCs/>
          <w:color w:val="000000"/>
          <w:lang w:val="en-GB"/>
        </w:rPr>
        <w:t xml:space="preserve"> method based on proved reserves or proved developed reserves. The Group recognises changes in reserve estimates prospectively.</w:t>
      </w:r>
    </w:p>
    <w:p w14:paraId="35B7C910" w14:textId="77777777" w:rsidR="0092347D" w:rsidRPr="0006619B" w:rsidRDefault="0092347D" w:rsidP="00312146">
      <w:pPr>
        <w:ind w:left="1440" w:hanging="360"/>
        <w:jc w:val="both"/>
        <w:rPr>
          <w:rFonts w:ascii="Cordia New" w:hAnsi="Cordia New" w:cs="Cordia New"/>
          <w:iCs/>
          <w:color w:val="000000"/>
          <w:sz w:val="24"/>
          <w:szCs w:val="24"/>
          <w:lang w:val="en-GB"/>
        </w:rPr>
      </w:pPr>
    </w:p>
    <w:p w14:paraId="66A93810" w14:textId="77777777" w:rsidR="0092347D" w:rsidRPr="0006619B" w:rsidRDefault="0092347D">
      <w:pPr>
        <w:numPr>
          <w:ilvl w:val="0"/>
          <w:numId w:val="15"/>
        </w:numPr>
        <w:ind w:left="1440"/>
        <w:jc w:val="both"/>
        <w:rPr>
          <w:rFonts w:ascii="Cordia New" w:hAnsi="Cordia New" w:cs="Cordia New"/>
          <w:iCs/>
          <w:color w:val="000000"/>
          <w:lang w:val="en-GB"/>
        </w:rPr>
      </w:pPr>
      <w:r w:rsidRPr="0006619B">
        <w:rPr>
          <w:rFonts w:ascii="Cordia New" w:hAnsi="Cordia New" w:cs="Cordia New"/>
          <w:iCs/>
          <w:color w:val="000000"/>
          <w:lang w:val="en-GB"/>
        </w:rPr>
        <w:t>Proved reserves and proved developed reserves are calculated by the engineers of the Company and are based on the information received from the joint operators.</w:t>
      </w:r>
    </w:p>
    <w:p w14:paraId="04D8A212" w14:textId="77777777" w:rsidR="0092347D" w:rsidRPr="0006619B" w:rsidRDefault="0092347D" w:rsidP="00312146">
      <w:pPr>
        <w:ind w:left="1440" w:hanging="360"/>
        <w:jc w:val="both"/>
        <w:rPr>
          <w:rFonts w:ascii="Cordia New" w:hAnsi="Cordia New" w:cs="Cordia New"/>
          <w:iCs/>
          <w:color w:val="000000"/>
          <w:sz w:val="24"/>
          <w:szCs w:val="24"/>
          <w:lang w:val="en-GB"/>
        </w:rPr>
      </w:pPr>
    </w:p>
    <w:p w14:paraId="05CE415E" w14:textId="120D1152" w:rsidR="0092347D" w:rsidRPr="0006619B" w:rsidRDefault="0092347D">
      <w:pPr>
        <w:numPr>
          <w:ilvl w:val="0"/>
          <w:numId w:val="15"/>
        </w:numPr>
        <w:ind w:left="1440"/>
        <w:jc w:val="both"/>
        <w:rPr>
          <w:rFonts w:ascii="Cordia New" w:hAnsi="Cordia New" w:cs="Cordia New"/>
          <w:iCs/>
          <w:color w:val="000000"/>
          <w:lang w:val="en-GB"/>
        </w:rPr>
      </w:pPr>
      <w:r w:rsidRPr="0006619B">
        <w:rPr>
          <w:rFonts w:ascii="Cordia New" w:hAnsi="Cordia New" w:cs="Cordia New"/>
          <w:iCs/>
          <w:color w:val="000000"/>
          <w:lang w:val="en-GB"/>
        </w:rPr>
        <w:t xml:space="preserve">Depreciation for support equipment and facilities is calculated using the straight-line method with an estimated useful life of assets </w:t>
      </w:r>
      <w:r w:rsidR="00CC1EFA" w:rsidRPr="0006619B">
        <w:rPr>
          <w:rFonts w:ascii="Cordia New" w:hAnsi="Cordia New" w:cs="Cordia New"/>
          <w:iCs/>
          <w:color w:val="000000"/>
          <w:lang w:val="en-US"/>
        </w:rPr>
        <w:t xml:space="preserve">which is </w:t>
      </w:r>
      <w:r w:rsidR="00CC1EFA" w:rsidRPr="0006619B">
        <w:rPr>
          <w:rFonts w:ascii="Cordia New" w:hAnsi="Cordia New" w:cs="Cordia New"/>
          <w:iCs/>
          <w:color w:val="000000"/>
          <w:lang w:val="en-GB"/>
        </w:rPr>
        <w:t xml:space="preserve">between 2 - </w:t>
      </w:r>
      <w:r w:rsidR="009C67CF" w:rsidRPr="0006619B">
        <w:rPr>
          <w:rFonts w:ascii="Cordia New" w:hAnsi="Cordia New" w:cs="Cordia New"/>
          <w:iCs/>
          <w:color w:val="000000"/>
          <w:lang w:val="en-GB"/>
        </w:rPr>
        <w:t>20</w:t>
      </w:r>
      <w:r w:rsidRPr="0006619B">
        <w:rPr>
          <w:rFonts w:ascii="Cordia New" w:hAnsi="Cordia New" w:cs="Cordia New"/>
          <w:iCs/>
          <w:color w:val="000000"/>
          <w:lang w:val="en-GB"/>
        </w:rPr>
        <w:t xml:space="preserve"> years.</w:t>
      </w:r>
    </w:p>
    <w:p w14:paraId="54AE68CC" w14:textId="77777777" w:rsidR="0092347D" w:rsidRPr="0006619B" w:rsidRDefault="0092347D" w:rsidP="00312146">
      <w:pPr>
        <w:ind w:left="1440" w:hanging="360"/>
        <w:jc w:val="both"/>
        <w:rPr>
          <w:rFonts w:ascii="Cordia New" w:hAnsi="Cordia New" w:cs="Cordia New"/>
          <w:iCs/>
          <w:color w:val="000000"/>
          <w:sz w:val="24"/>
          <w:szCs w:val="24"/>
          <w:lang w:val="en-GB"/>
        </w:rPr>
      </w:pPr>
    </w:p>
    <w:p w14:paraId="41F7360C" w14:textId="2F08889D" w:rsidR="0092347D" w:rsidRPr="0006619B" w:rsidRDefault="0092347D">
      <w:pPr>
        <w:numPr>
          <w:ilvl w:val="0"/>
          <w:numId w:val="15"/>
        </w:numPr>
        <w:ind w:left="1440"/>
        <w:jc w:val="both"/>
        <w:rPr>
          <w:rFonts w:ascii="Cordia New" w:hAnsi="Cordia New" w:cs="Cordia New"/>
          <w:iCs/>
          <w:color w:val="000000"/>
          <w:lang w:val="en-GB"/>
        </w:rPr>
      </w:pPr>
      <w:r w:rsidRPr="0006619B">
        <w:rPr>
          <w:rFonts w:ascii="Cordia New" w:hAnsi="Cordia New" w:cs="Cordia New"/>
          <w:iCs/>
          <w:color w:val="000000"/>
          <w:lang w:val="en-GB"/>
        </w:rPr>
        <w:t xml:space="preserve">Depreciation for remuneration for </w:t>
      </w:r>
      <w:r w:rsidR="004D1B00" w:rsidRPr="0006619B">
        <w:rPr>
          <w:rFonts w:ascii="Cordia New" w:hAnsi="Cordia New" w:cs="Cordia New"/>
          <w:iCs/>
          <w:color w:val="000000"/>
          <w:lang w:val="en-GB"/>
        </w:rPr>
        <w:t xml:space="preserve">production bonus and </w:t>
      </w:r>
      <w:r w:rsidRPr="0006619B">
        <w:rPr>
          <w:rFonts w:ascii="Cordia New" w:hAnsi="Cordia New" w:cs="Cordia New"/>
          <w:iCs/>
          <w:color w:val="000000"/>
          <w:lang w:val="en-GB"/>
        </w:rPr>
        <w:t xml:space="preserve">the renewal of petroleum production is calculated using the straight-line method with an estimated useful life </w:t>
      </w:r>
      <w:r w:rsidR="00CC1EFA" w:rsidRPr="0006619B">
        <w:rPr>
          <w:rFonts w:ascii="Cordia New" w:hAnsi="Cordia New" w:cs="Cordia New"/>
          <w:iCs/>
          <w:color w:val="000000"/>
          <w:lang w:val="en-GB"/>
        </w:rPr>
        <w:t xml:space="preserve">which is between </w:t>
      </w:r>
      <w:r w:rsidR="009C67CF" w:rsidRPr="0006619B">
        <w:rPr>
          <w:rFonts w:ascii="Cordia New" w:hAnsi="Cordia New" w:cs="Cordia New"/>
          <w:iCs/>
          <w:color w:val="000000"/>
          <w:lang w:val="en-GB"/>
        </w:rPr>
        <w:t>10</w:t>
      </w:r>
      <w:r w:rsidR="00CC1EFA" w:rsidRPr="0006619B">
        <w:rPr>
          <w:rFonts w:ascii="Cordia New" w:hAnsi="Cordia New" w:cs="Cordia New"/>
          <w:iCs/>
          <w:color w:val="000000"/>
          <w:lang w:val="en-GB"/>
        </w:rPr>
        <w:t xml:space="preserve"> - 26</w:t>
      </w:r>
      <w:r w:rsidRPr="0006619B">
        <w:rPr>
          <w:rFonts w:ascii="Cordia New" w:hAnsi="Cordia New" w:cs="Cordia New"/>
          <w:iCs/>
          <w:color w:val="000000"/>
          <w:lang w:val="en-GB"/>
        </w:rPr>
        <w:t xml:space="preserve"> years in accordance with the agreement.</w:t>
      </w:r>
    </w:p>
    <w:p w14:paraId="43E13F54" w14:textId="77777777" w:rsidR="0092347D" w:rsidRPr="0006619B" w:rsidRDefault="0092347D" w:rsidP="005E077E">
      <w:pPr>
        <w:ind w:left="1276" w:hanging="284"/>
        <w:jc w:val="both"/>
        <w:rPr>
          <w:rFonts w:ascii="Cordia New" w:hAnsi="Cordia New" w:cs="Cordia New"/>
          <w:iCs/>
          <w:color w:val="000000"/>
          <w:sz w:val="24"/>
          <w:szCs w:val="24"/>
          <w:lang w:val="en-GB"/>
        </w:rPr>
      </w:pPr>
    </w:p>
    <w:p w14:paraId="3347529B" w14:textId="77777777" w:rsidR="0092347D" w:rsidRPr="0006619B" w:rsidRDefault="0092347D" w:rsidP="005E077E">
      <w:pPr>
        <w:pStyle w:val="NoSpacing"/>
        <w:ind w:left="990" w:hanging="450"/>
        <w:jc w:val="both"/>
        <w:outlineLvl w:val="3"/>
        <w:rPr>
          <w:rFonts w:ascii="Cordia New" w:hAnsi="Cordia New" w:cs="Cordia New"/>
          <w:color w:val="CF4A02"/>
          <w:sz w:val="28"/>
          <w:szCs w:val="28"/>
        </w:rPr>
      </w:pPr>
      <w:r w:rsidRPr="0006619B">
        <w:rPr>
          <w:rFonts w:ascii="Cordia New" w:hAnsi="Cordia New" w:cs="Cordia New"/>
          <w:color w:val="CF4A02"/>
          <w:sz w:val="28"/>
          <w:szCs w:val="28"/>
          <w:lang w:val="en-GB"/>
        </w:rPr>
        <w:t>b)</w:t>
      </w:r>
      <w:r w:rsidRPr="0006619B">
        <w:rPr>
          <w:rFonts w:ascii="Cordia New" w:hAnsi="Cordia New" w:cs="Cordia New"/>
          <w:color w:val="CF4A02"/>
          <w:sz w:val="28"/>
          <w:szCs w:val="28"/>
          <w:lang w:val="en-GB"/>
        </w:rPr>
        <w:tab/>
      </w:r>
      <w:r w:rsidRPr="0006619B">
        <w:rPr>
          <w:rFonts w:ascii="Cordia New" w:hAnsi="Cordia New" w:cs="Cordia New"/>
          <w:color w:val="CF4A02"/>
          <w:sz w:val="28"/>
          <w:szCs w:val="28"/>
        </w:rPr>
        <w:t>Pipelines and others</w:t>
      </w:r>
    </w:p>
    <w:p w14:paraId="5238DD06" w14:textId="77777777" w:rsidR="0092347D" w:rsidRPr="0006619B" w:rsidRDefault="0092347D" w:rsidP="005E077E">
      <w:pPr>
        <w:ind w:left="990" w:firstLine="2"/>
        <w:jc w:val="both"/>
        <w:rPr>
          <w:rFonts w:ascii="Cordia New" w:hAnsi="Cordia New" w:cs="Cordia New"/>
          <w:iCs/>
          <w:color w:val="000000"/>
          <w:sz w:val="24"/>
          <w:szCs w:val="24"/>
          <w:lang w:val="en-GB"/>
        </w:rPr>
      </w:pPr>
    </w:p>
    <w:p w14:paraId="6A840B6A" w14:textId="77777777" w:rsidR="0092347D" w:rsidRPr="0006619B" w:rsidRDefault="0092347D" w:rsidP="005E077E">
      <w:pPr>
        <w:ind w:left="990" w:firstLine="2"/>
        <w:jc w:val="both"/>
        <w:rPr>
          <w:rFonts w:ascii="Cordia New" w:hAnsi="Cordia New" w:cs="Cordia New"/>
          <w:color w:val="000000"/>
          <w:lang w:val="en-GB"/>
        </w:rPr>
      </w:pPr>
      <w:r w:rsidRPr="0006619B">
        <w:rPr>
          <w:rFonts w:ascii="Cordia New" w:hAnsi="Cordia New" w:cs="Cordia New"/>
          <w:color w:val="000000"/>
          <w:lang w:val="en-GB"/>
        </w:rPr>
        <w:t>Costs of properties comprises of other direct costs necessary to bring the asset to working condition suitable for its intended use.</w:t>
      </w:r>
    </w:p>
    <w:p w14:paraId="66B6D259" w14:textId="77777777" w:rsidR="0092347D" w:rsidRPr="0006619B" w:rsidRDefault="0092347D" w:rsidP="005E077E">
      <w:pPr>
        <w:ind w:left="990" w:firstLine="2"/>
        <w:jc w:val="both"/>
        <w:rPr>
          <w:rFonts w:ascii="Cordia New" w:hAnsi="Cordia New" w:cs="Cordia New"/>
          <w:color w:val="000000"/>
          <w:sz w:val="24"/>
          <w:szCs w:val="24"/>
          <w:lang w:val="en-GB"/>
        </w:rPr>
      </w:pPr>
    </w:p>
    <w:p w14:paraId="0EB08F4E" w14:textId="169CB109" w:rsidR="0092347D" w:rsidRPr="0006619B" w:rsidRDefault="0092347D" w:rsidP="005E077E">
      <w:pPr>
        <w:ind w:left="990" w:firstLine="2"/>
        <w:jc w:val="both"/>
        <w:rPr>
          <w:rFonts w:ascii="Cordia New" w:hAnsi="Cordia New" w:cs="Cordia New"/>
          <w:color w:val="000000"/>
          <w:lang w:val="en-GB"/>
        </w:rPr>
      </w:pPr>
      <w:r w:rsidRPr="0006619B">
        <w:rPr>
          <w:rFonts w:ascii="Cordia New" w:hAnsi="Cordia New" w:cs="Cordia New"/>
          <w:color w:val="000000"/>
          <w:lang w:val="en-GB"/>
        </w:rPr>
        <w:t xml:space="preserve">Depreciation of pipelines and others is determined using the straight-line method with an estimated useful life of assets </w:t>
      </w:r>
      <w:r w:rsidR="003E0010" w:rsidRPr="0006619B">
        <w:rPr>
          <w:rFonts w:ascii="Cordia New" w:hAnsi="Cordia New" w:cs="Cordia New"/>
          <w:color w:val="000000"/>
          <w:lang w:val="en-GB"/>
        </w:rPr>
        <w:t xml:space="preserve">which is between 5 - </w:t>
      </w:r>
      <w:r w:rsidR="009C67CF" w:rsidRPr="0006619B">
        <w:rPr>
          <w:rFonts w:ascii="Cordia New" w:hAnsi="Cordia New" w:cs="Cordia New"/>
          <w:color w:val="000000"/>
          <w:lang w:val="en-GB"/>
        </w:rPr>
        <w:t>30</w:t>
      </w:r>
      <w:r w:rsidRPr="0006619B">
        <w:rPr>
          <w:rFonts w:ascii="Cordia New" w:hAnsi="Cordia New" w:cs="Cordia New"/>
          <w:color w:val="000000"/>
          <w:lang w:val="en-GB"/>
        </w:rPr>
        <w:t xml:space="preserve"> years.</w:t>
      </w:r>
    </w:p>
    <w:p w14:paraId="26765730" w14:textId="77777777" w:rsidR="0092347D" w:rsidRPr="0006619B" w:rsidRDefault="0092347D" w:rsidP="005E077E">
      <w:pPr>
        <w:ind w:left="990" w:firstLine="2"/>
        <w:jc w:val="both"/>
        <w:rPr>
          <w:rFonts w:ascii="Cordia New" w:hAnsi="Cordia New" w:cs="Cordia New"/>
          <w:color w:val="000000"/>
          <w:sz w:val="24"/>
          <w:szCs w:val="24"/>
          <w:lang w:val="en-GB"/>
        </w:rPr>
      </w:pPr>
    </w:p>
    <w:p w14:paraId="24FB9A97"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The assets’ residual values and useful lives are reviewed, and adjusted if appropriate, at the end of each reporting period.</w:t>
      </w:r>
    </w:p>
    <w:p w14:paraId="25525DBC" w14:textId="77777777" w:rsidR="0092347D" w:rsidRPr="0006619B" w:rsidRDefault="0092347D" w:rsidP="005E077E">
      <w:pPr>
        <w:ind w:left="540"/>
        <w:jc w:val="both"/>
        <w:rPr>
          <w:rFonts w:ascii="Cordia New" w:hAnsi="Cordia New" w:cs="Cordia New"/>
          <w:color w:val="000000"/>
          <w:sz w:val="24"/>
          <w:szCs w:val="24"/>
          <w:lang w:val="en-GB"/>
        </w:rPr>
      </w:pPr>
    </w:p>
    <w:p w14:paraId="683CFEAD" w14:textId="77777777" w:rsidR="0092347D" w:rsidRPr="0006619B" w:rsidRDefault="0092347D" w:rsidP="005E077E">
      <w:pPr>
        <w:ind w:left="540"/>
        <w:jc w:val="both"/>
        <w:rPr>
          <w:rFonts w:ascii="Cordia New" w:hAnsi="Cordia New" w:cs="Cordia New"/>
          <w:color w:val="000000"/>
          <w:spacing w:val="-2"/>
          <w:lang w:val="en-GB"/>
        </w:rPr>
      </w:pPr>
      <w:r w:rsidRPr="0006619B">
        <w:rPr>
          <w:rFonts w:ascii="Cordia New" w:hAnsi="Cordia New" w:cs="Cordia New"/>
          <w:color w:val="000000"/>
          <w:lang w:val="en-GB"/>
        </w:rPr>
        <w:t xml:space="preserve">Subsequent costs are included in the asset’s carrying amount, only when it is probable that future economic </w:t>
      </w:r>
      <w:r w:rsidRPr="0006619B">
        <w:rPr>
          <w:rFonts w:ascii="Cordia New" w:hAnsi="Cordia New" w:cs="Cordia New"/>
          <w:color w:val="000000"/>
          <w:spacing w:val="-2"/>
          <w:lang w:val="en-GB"/>
        </w:rPr>
        <w:t>benefits associated with the item will flow to the Group. The carrying amount of the replaced part is derecognised.</w:t>
      </w:r>
    </w:p>
    <w:p w14:paraId="0703135C" w14:textId="77777777" w:rsidR="0092347D" w:rsidRPr="0006619B" w:rsidRDefault="0092347D" w:rsidP="005E077E">
      <w:pPr>
        <w:ind w:left="540"/>
        <w:jc w:val="both"/>
        <w:rPr>
          <w:rFonts w:ascii="Cordia New" w:hAnsi="Cordia New" w:cs="Cordia New"/>
          <w:color w:val="000000"/>
          <w:sz w:val="24"/>
          <w:szCs w:val="24"/>
          <w:lang w:val="en-GB"/>
        </w:rPr>
      </w:pPr>
    </w:p>
    <w:p w14:paraId="1C0A621A"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Repair and maintenance costs are recognised as expenses when incurred.</w:t>
      </w:r>
    </w:p>
    <w:p w14:paraId="55624354" w14:textId="77777777" w:rsidR="0092347D" w:rsidRPr="0006619B" w:rsidRDefault="0092347D" w:rsidP="005E077E">
      <w:pPr>
        <w:ind w:left="540"/>
        <w:jc w:val="both"/>
        <w:rPr>
          <w:rFonts w:ascii="Cordia New" w:hAnsi="Cordia New" w:cs="Cordia New"/>
          <w:color w:val="000000"/>
          <w:sz w:val="24"/>
          <w:szCs w:val="24"/>
          <w:lang w:val="en-GB"/>
        </w:rPr>
      </w:pPr>
    </w:p>
    <w:p w14:paraId="35BDDD16" w14:textId="5DE0BD42"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Gains and losses on disposal of property, plant and equipment are determined by comparing proceeds from disposal with the carrying amount and are recognised in the statement of income when incurred.</w:t>
      </w:r>
    </w:p>
    <w:p w14:paraId="439884E4" w14:textId="77777777" w:rsidR="00362DF3" w:rsidRPr="0006619B" w:rsidRDefault="00362DF3" w:rsidP="005E077E">
      <w:pPr>
        <w:ind w:left="547" w:hanging="547"/>
        <w:jc w:val="both"/>
        <w:rPr>
          <w:rFonts w:ascii="Cordia New" w:eastAsia="Arial Unicode MS" w:hAnsi="Cordia New" w:cs="Cordia New"/>
          <w:b/>
          <w:bCs/>
          <w:color w:val="CF4A02"/>
          <w:spacing w:val="-6"/>
          <w:lang w:val="en-GB"/>
        </w:rPr>
      </w:pPr>
    </w:p>
    <w:p w14:paraId="4FD75A3A" w14:textId="633AFD0A"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11</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Rights to receive reimbursement from decommissioning funds</w:t>
      </w:r>
    </w:p>
    <w:p w14:paraId="13AD369E" w14:textId="77777777" w:rsidR="0092347D" w:rsidRPr="0006619B" w:rsidRDefault="0092347D" w:rsidP="005E077E">
      <w:pPr>
        <w:ind w:left="540"/>
        <w:jc w:val="both"/>
        <w:rPr>
          <w:rFonts w:ascii="Cordia New" w:eastAsia="Arial Unicode MS" w:hAnsi="Cordia New" w:cs="Cordia New"/>
          <w:b/>
          <w:bCs/>
          <w:color w:val="CF4A02"/>
          <w:spacing w:val="-6"/>
          <w:lang w:val="en-GB"/>
        </w:rPr>
      </w:pPr>
    </w:p>
    <w:p w14:paraId="7715132D" w14:textId="0951CFDE" w:rsidR="0092347D" w:rsidRPr="0006619B" w:rsidRDefault="0092347D" w:rsidP="005E077E">
      <w:pPr>
        <w:ind w:left="540"/>
        <w:jc w:val="thaiDistribute"/>
        <w:rPr>
          <w:rFonts w:ascii="Cordia New" w:hAnsi="Cordia New" w:cs="Cordia New"/>
          <w:color w:val="000000"/>
          <w:lang w:val="en-GB"/>
        </w:rPr>
      </w:pPr>
      <w:r w:rsidRPr="0006619B">
        <w:rPr>
          <w:rFonts w:ascii="Cordia New" w:hAnsi="Cordia New" w:cs="Cordia New"/>
          <w:color w:val="000000"/>
          <w:lang w:val="en-GB"/>
        </w:rPr>
        <w:t xml:space="preserve">Rights to receive reimbursement from decommissioning funds is recognised at present value when the Group contribute cash into the fund in accordance to terms and it is certainly probable that it can reimburse the cost of decommissioning from the funds. When funds reimburse cash to the Group after the completion of the decommissioning activities, cash will be adjusted against the right to receive </w:t>
      </w:r>
      <w:r w:rsidRPr="0006619B">
        <w:rPr>
          <w:rFonts w:ascii="Cordia New" w:hAnsi="Cordia New" w:cs="Cordia New"/>
          <w:color w:val="000000"/>
          <w:lang w:val="en-US"/>
        </w:rPr>
        <w:t xml:space="preserve">reimbursement from decommissioning funds. The </w:t>
      </w:r>
      <w:r w:rsidRPr="0006619B">
        <w:rPr>
          <w:rFonts w:ascii="Cordia New" w:hAnsi="Cordia New" w:cs="Cordia New"/>
          <w:color w:val="000000"/>
          <w:lang w:val="en-GB"/>
        </w:rPr>
        <w:t>differences between the amount received and the remaining carrying amount of the decommissioning fund is recogni</w:t>
      </w:r>
      <w:r w:rsidR="00F114E9" w:rsidRPr="0006619B">
        <w:rPr>
          <w:rFonts w:ascii="Cordia New" w:hAnsi="Cordia New" w:cs="Cordia New"/>
          <w:color w:val="000000"/>
          <w:lang w:val="en-GB"/>
        </w:rPr>
        <w:t>s</w:t>
      </w:r>
      <w:r w:rsidRPr="0006619B">
        <w:rPr>
          <w:rFonts w:ascii="Cordia New" w:hAnsi="Cordia New" w:cs="Cordia New"/>
          <w:color w:val="000000"/>
          <w:lang w:val="en-GB"/>
        </w:rPr>
        <w:t>ed profit or loss.</w:t>
      </w:r>
    </w:p>
    <w:p w14:paraId="7E8DA5FF" w14:textId="77777777" w:rsidR="0092347D" w:rsidRPr="0006619B" w:rsidRDefault="0092347D" w:rsidP="005E077E">
      <w:pPr>
        <w:ind w:left="540"/>
        <w:jc w:val="both"/>
        <w:rPr>
          <w:rFonts w:ascii="Cordia New" w:hAnsi="Cordia New" w:cs="Cordia New"/>
          <w:color w:val="000000"/>
          <w:lang w:val="en-GB"/>
        </w:rPr>
      </w:pPr>
    </w:p>
    <w:p w14:paraId="1B262332"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The Group will not offset the rights to receive reimbursement from decommissioning fund with provisions for decommissioning costs if the Group is still obligated to the decommissioning liabilities. The Group does not have control, joint control or significant influence over the funds.</w:t>
      </w:r>
    </w:p>
    <w:p w14:paraId="2120FCDF" w14:textId="77777777" w:rsidR="0092347D" w:rsidRPr="0006619B" w:rsidRDefault="0092347D" w:rsidP="005E077E">
      <w:pPr>
        <w:ind w:left="540"/>
        <w:jc w:val="both"/>
        <w:rPr>
          <w:rFonts w:ascii="Cordia New" w:hAnsi="Cordia New" w:cs="Cordia New"/>
          <w:color w:val="000000"/>
          <w:lang w:val="en-GB"/>
        </w:rPr>
      </w:pPr>
    </w:p>
    <w:p w14:paraId="0991CA56" w14:textId="4D8780E2" w:rsidR="0092347D" w:rsidRPr="0006619B" w:rsidRDefault="00B173DB" w:rsidP="005E077E">
      <w:pPr>
        <w:ind w:left="547" w:hanging="547"/>
        <w:jc w:val="both"/>
        <w:rPr>
          <w:rFonts w:ascii="Cordia New" w:eastAsia="Arial Unicode MS" w:hAnsi="Cordia New" w:cs="Cordia New"/>
          <w:b/>
          <w:bCs/>
          <w:color w:val="CF4A02"/>
          <w:spacing w:val="-6"/>
          <w:lang w:val="en-GB"/>
        </w:rPr>
      </w:pPr>
      <w:bookmarkStart w:id="16" w:name="_Toc48736025"/>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12</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Goodwill</w:t>
      </w:r>
      <w:bookmarkEnd w:id="16"/>
    </w:p>
    <w:p w14:paraId="390BF81F" w14:textId="77777777" w:rsidR="0092347D" w:rsidRPr="0006619B" w:rsidRDefault="0092347D" w:rsidP="005E077E">
      <w:pPr>
        <w:ind w:left="540"/>
        <w:jc w:val="both"/>
        <w:rPr>
          <w:rFonts w:ascii="Cordia New" w:eastAsia="Arial Unicode MS" w:hAnsi="Cordia New" w:cs="Cordia New"/>
          <w:b/>
          <w:bCs/>
          <w:color w:val="CF4A02"/>
          <w:spacing w:val="-6"/>
          <w:lang w:val="en-GB"/>
        </w:rPr>
      </w:pPr>
    </w:p>
    <w:p w14:paraId="1B3A7D8E"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Goodwill</w:t>
      </w:r>
      <w:r w:rsidRPr="0006619B">
        <w:rPr>
          <w:rFonts w:ascii="Cordia New" w:hAnsi="Cordia New" w:cs="Cordia New"/>
          <w:color w:val="000000"/>
          <w:cs/>
          <w:lang w:val="en-GB"/>
        </w:rPr>
        <w:t xml:space="preserve"> </w:t>
      </w:r>
      <w:r w:rsidRPr="0006619B">
        <w:rPr>
          <w:rFonts w:ascii="Cordia New" w:hAnsi="Cordia New" w:cs="Cordia New"/>
          <w:color w:val="000000"/>
          <w:lang w:val="en-GB"/>
        </w:rPr>
        <w:t>arises from the business combination which represents the excess of the fair</w:t>
      </w:r>
      <w:r w:rsidRPr="0006619B">
        <w:rPr>
          <w:rFonts w:ascii="Cordia New" w:hAnsi="Cordia New" w:cs="Cordia New"/>
          <w:color w:val="000000"/>
          <w:cs/>
          <w:lang w:val="en-GB"/>
        </w:rPr>
        <w:t xml:space="preserve"> </w:t>
      </w:r>
      <w:r w:rsidRPr="0006619B">
        <w:rPr>
          <w:rFonts w:ascii="Cordia New" w:hAnsi="Cordia New" w:cs="Cordia New"/>
          <w:color w:val="000000"/>
          <w:lang w:val="en-GB"/>
        </w:rPr>
        <w:t>value of the consideration transferred over the fair value of the net</w:t>
      </w:r>
      <w:r w:rsidRPr="0006619B">
        <w:rPr>
          <w:rFonts w:ascii="Cordia New" w:hAnsi="Cordia New" w:cs="Cordia New"/>
          <w:color w:val="000000"/>
          <w:cs/>
          <w:lang w:val="en-GB"/>
        </w:rPr>
        <w:t xml:space="preserve"> </w:t>
      </w:r>
      <w:r w:rsidRPr="0006619B">
        <w:rPr>
          <w:rFonts w:ascii="Cordia New" w:hAnsi="Cordia New" w:cs="Cordia New"/>
          <w:color w:val="000000"/>
          <w:lang w:val="en-GB"/>
        </w:rPr>
        <w:t>identifiable assets, liabilities and contingent liabilities of the acquired</w:t>
      </w:r>
      <w:r w:rsidRPr="0006619B">
        <w:rPr>
          <w:rFonts w:ascii="Cordia New" w:hAnsi="Cordia New" w:cs="Cordia New"/>
          <w:color w:val="000000"/>
          <w:cs/>
          <w:lang w:val="en-GB"/>
        </w:rPr>
        <w:t xml:space="preserve"> </w:t>
      </w:r>
      <w:r w:rsidRPr="0006619B">
        <w:rPr>
          <w:rFonts w:ascii="Cordia New" w:hAnsi="Cordia New" w:cs="Cordia New"/>
          <w:color w:val="000000"/>
          <w:lang w:val="en-GB"/>
        </w:rPr>
        <w:t>subsidiaries, joint operations, associates or joint ventures undertaking at</w:t>
      </w:r>
      <w:r w:rsidRPr="0006619B">
        <w:rPr>
          <w:rFonts w:ascii="Cordia New" w:hAnsi="Cordia New" w:cs="Cordia New"/>
          <w:color w:val="000000"/>
          <w:cs/>
          <w:lang w:val="en-GB"/>
        </w:rPr>
        <w:t xml:space="preserve"> </w:t>
      </w:r>
      <w:r w:rsidRPr="0006619B">
        <w:rPr>
          <w:rFonts w:ascii="Cordia New" w:hAnsi="Cordia New" w:cs="Cordia New"/>
          <w:color w:val="000000"/>
          <w:lang w:val="en-GB"/>
        </w:rPr>
        <w:t>the date of the acquisition.</w:t>
      </w:r>
    </w:p>
    <w:p w14:paraId="2DEF5E38" w14:textId="77777777" w:rsidR="0092347D" w:rsidRPr="0006619B" w:rsidRDefault="0092347D" w:rsidP="005E077E">
      <w:pPr>
        <w:ind w:left="540"/>
        <w:jc w:val="both"/>
        <w:rPr>
          <w:rFonts w:ascii="Cordia New" w:hAnsi="Cordia New" w:cs="Cordia New"/>
          <w:color w:val="000000"/>
          <w:lang w:val="en-GB"/>
        </w:rPr>
      </w:pPr>
    </w:p>
    <w:p w14:paraId="52FE5592"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Goodwill on acquisitions of subsidiaries and joint operations is separately reported in the statements of financial position, while goodwill on acquisitions of associates and joint ventures is included in investment in associates and joint ventures.</w:t>
      </w:r>
    </w:p>
    <w:p w14:paraId="0225A9F8" w14:textId="77777777" w:rsidR="0092347D" w:rsidRPr="0006619B" w:rsidRDefault="0092347D" w:rsidP="005E077E">
      <w:pPr>
        <w:ind w:left="540"/>
        <w:jc w:val="both"/>
        <w:rPr>
          <w:rFonts w:ascii="Cordia New" w:hAnsi="Cordia New" w:cs="Cordia New"/>
          <w:color w:val="000000"/>
          <w:lang w:val="en-GB"/>
        </w:rPr>
      </w:pPr>
    </w:p>
    <w:p w14:paraId="79F64018" w14:textId="5C3810D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Goodwill is not amortised but is annually tested for impairment. Goodwill is allocated to cash-generating unit of group of cash-generating units that are expected to gain benefit from the business combination</w:t>
      </w:r>
      <w:r w:rsidR="00F114E9" w:rsidRPr="0006619B">
        <w:rPr>
          <w:rFonts w:ascii="Cordia New" w:hAnsi="Cordia New" w:cs="Cordia New"/>
          <w:color w:val="000000"/>
          <w:lang w:val="en-GB"/>
        </w:rPr>
        <w:t xml:space="preserve"> that caused goodwill</w:t>
      </w:r>
      <w:r w:rsidRPr="0006619B">
        <w:rPr>
          <w:rFonts w:ascii="Cordia New" w:hAnsi="Cordia New" w:cs="Cordia New"/>
          <w:color w:val="000000"/>
          <w:lang w:val="en-GB"/>
        </w:rPr>
        <w:t>. Goodwill is presented at cost less accumulated impairment losses.</w:t>
      </w:r>
    </w:p>
    <w:p w14:paraId="7705D0FA" w14:textId="77777777" w:rsidR="0092347D" w:rsidRPr="0006619B" w:rsidRDefault="0092347D" w:rsidP="005E077E">
      <w:pPr>
        <w:ind w:left="540"/>
        <w:jc w:val="both"/>
        <w:rPr>
          <w:rFonts w:ascii="Cordia New" w:hAnsi="Cordia New" w:cs="Cordia New"/>
          <w:color w:val="000000"/>
          <w:lang w:val="en-GB"/>
        </w:rPr>
      </w:pPr>
    </w:p>
    <w:p w14:paraId="352F0C1E"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Impairment losses on goodwill are not reversed. The carrying amount of goodwill is included in the gains and losses on the disposal of business when it is divested.</w:t>
      </w:r>
    </w:p>
    <w:p w14:paraId="68F0BA21" w14:textId="77777777" w:rsidR="0092347D" w:rsidRPr="0006619B" w:rsidRDefault="0092347D" w:rsidP="005E077E">
      <w:pPr>
        <w:ind w:left="540"/>
        <w:jc w:val="both"/>
        <w:rPr>
          <w:rFonts w:ascii="Cordia New" w:hAnsi="Cordia New" w:cs="Cordia New"/>
          <w:lang w:val="en-GB"/>
        </w:rPr>
      </w:pPr>
    </w:p>
    <w:p w14:paraId="7E12C665" w14:textId="522E761F" w:rsidR="0092347D" w:rsidRPr="0006619B" w:rsidRDefault="00B173DB" w:rsidP="005E077E">
      <w:pPr>
        <w:ind w:left="547" w:hanging="547"/>
        <w:jc w:val="both"/>
        <w:rPr>
          <w:rFonts w:ascii="Cordia New" w:eastAsia="Arial Unicode MS" w:hAnsi="Cordia New" w:cs="Cordia New"/>
          <w:b/>
          <w:bCs/>
          <w:color w:val="CF4A02"/>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13</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Intangible assets</w:t>
      </w:r>
    </w:p>
    <w:p w14:paraId="3151F9F8" w14:textId="77777777" w:rsidR="0092347D" w:rsidRPr="0006619B" w:rsidRDefault="0092347D" w:rsidP="005E077E">
      <w:pPr>
        <w:ind w:left="540"/>
        <w:jc w:val="both"/>
        <w:rPr>
          <w:rFonts w:ascii="Cordia New" w:hAnsi="Cordia New" w:cs="Cordia New"/>
          <w:lang w:val="en-GB"/>
        </w:rPr>
      </w:pPr>
    </w:p>
    <w:p w14:paraId="30EF5A83"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r w:rsidRPr="0006619B">
        <w:rPr>
          <w:rFonts w:ascii="Cordia New" w:hAnsi="Cordia New" w:cs="Cordia New"/>
          <w:color w:val="000000"/>
          <w:lang w:val="en-GB"/>
        </w:rPr>
        <w:t>Intangible assets are presented at cost, after deducting accumulated amortisation and the allowance for the impairment of assets.</w:t>
      </w:r>
    </w:p>
    <w:p w14:paraId="69702F00"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cs/>
          <w:lang w:val="en-GB"/>
        </w:rPr>
      </w:pPr>
    </w:p>
    <w:p w14:paraId="0FC803EC"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Where the carrying amount of an asset is greater than its estimated recoverable amount, it is written down to its recoverable amount.</w:t>
      </w:r>
    </w:p>
    <w:p w14:paraId="074B1DF3"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sz w:val="24"/>
          <w:szCs w:val="24"/>
          <w:lang w:val="en-GB"/>
        </w:rPr>
      </w:pPr>
    </w:p>
    <w:p w14:paraId="67C8A301" w14:textId="7130AB01" w:rsidR="0092347D" w:rsidRPr="0006619B" w:rsidRDefault="0092347D" w:rsidP="005E077E">
      <w:pPr>
        <w:pBdr>
          <w:top w:val="nil"/>
          <w:left w:val="nil"/>
          <w:bottom w:val="nil"/>
          <w:right w:val="nil"/>
          <w:between w:val="nil"/>
        </w:pBdr>
        <w:ind w:left="540"/>
        <w:jc w:val="both"/>
        <w:rPr>
          <w:rFonts w:ascii="Cordia New" w:hAnsi="Cordia New" w:cs="Cordia New"/>
          <w:color w:val="000000"/>
          <w:spacing w:val="-4"/>
          <w:lang w:val="en-GB"/>
        </w:rPr>
      </w:pPr>
      <w:r w:rsidRPr="0006619B">
        <w:rPr>
          <w:rFonts w:ascii="Cordia New" w:hAnsi="Cordia New" w:cs="Cordia New"/>
          <w:color w:val="000000"/>
          <w:spacing w:val="-4"/>
          <w:lang w:val="en-GB"/>
        </w:rPr>
        <w:t>Intangible assets are amortised using the straight-line method according to asset’s useful life</w:t>
      </w:r>
      <w:r w:rsidR="00076AF9" w:rsidRPr="0006619B">
        <w:rPr>
          <w:rFonts w:ascii="Cordia New" w:hAnsi="Cordia New" w:cs="Cordia New"/>
          <w:color w:val="000000"/>
          <w:spacing w:val="-4"/>
          <w:lang w:val="en-US"/>
        </w:rPr>
        <w:t>,</w:t>
      </w:r>
      <w:r w:rsidRPr="0006619B">
        <w:rPr>
          <w:rFonts w:ascii="Cordia New" w:hAnsi="Cordia New" w:cs="Cordia New"/>
          <w:color w:val="000000"/>
          <w:spacing w:val="-4"/>
          <w:lang w:val="en-GB"/>
        </w:rPr>
        <w:t xml:space="preserve"> </w:t>
      </w:r>
      <w:r w:rsidR="00CC1EFA" w:rsidRPr="0006619B">
        <w:rPr>
          <w:rFonts w:ascii="Cordia New" w:hAnsi="Cordia New" w:cs="Cordia New"/>
          <w:color w:val="000000"/>
          <w:spacing w:val="-4"/>
          <w:lang w:val="en-US"/>
        </w:rPr>
        <w:t xml:space="preserve">which is </w:t>
      </w:r>
      <w:r w:rsidR="00076AF9" w:rsidRPr="0006619B">
        <w:rPr>
          <w:rFonts w:ascii="Cordia New" w:hAnsi="Cordia New" w:cs="Cordia New"/>
          <w:color w:val="000000"/>
          <w:spacing w:val="-4"/>
          <w:lang w:val="en-GB"/>
        </w:rPr>
        <w:t>as follows;</w:t>
      </w:r>
    </w:p>
    <w:p w14:paraId="410ECAF2" w14:textId="292AC2A7" w:rsidR="00076AF9" w:rsidRPr="0006619B" w:rsidRDefault="00307328" w:rsidP="00D742AC">
      <w:pPr>
        <w:pBdr>
          <w:top w:val="nil"/>
          <w:left w:val="nil"/>
          <w:bottom w:val="nil"/>
          <w:right w:val="nil"/>
          <w:between w:val="nil"/>
        </w:pBdr>
        <w:ind w:firstLine="990"/>
        <w:jc w:val="both"/>
        <w:rPr>
          <w:rFonts w:ascii="Cordia New" w:hAnsi="Cordia New" w:cs="Cordia New"/>
          <w:color w:val="000000"/>
          <w:lang w:val="en-GB"/>
        </w:rPr>
      </w:pPr>
      <w:r w:rsidRPr="0006619B">
        <w:rPr>
          <w:rFonts w:ascii="Cordia New" w:hAnsi="Cordia New" w:cs="Cordia New"/>
          <w:color w:val="000000"/>
          <w:lang w:val="en-GB"/>
        </w:rPr>
        <w:t>Computer software</w:t>
      </w:r>
      <w:r w:rsidR="00654C33" w:rsidRPr="0006619B">
        <w:rPr>
          <w:rFonts w:ascii="Cordia New" w:hAnsi="Cordia New" w:cs="Cordia New"/>
          <w:color w:val="000000"/>
          <w:lang w:val="en-GB"/>
        </w:rPr>
        <w:tab/>
      </w:r>
      <w:r w:rsidR="006C2B04" w:rsidRPr="0006619B">
        <w:rPr>
          <w:rFonts w:ascii="Cordia New" w:hAnsi="Cordia New" w:cs="Cordia New"/>
          <w:color w:val="000000"/>
          <w:lang w:val="en-GB"/>
        </w:rPr>
        <w:tab/>
      </w:r>
      <w:r w:rsidR="006C2B04" w:rsidRPr="0006619B">
        <w:rPr>
          <w:rFonts w:ascii="Cordia New" w:hAnsi="Cordia New" w:cs="Cordia New"/>
          <w:color w:val="000000"/>
          <w:lang w:val="en-GB"/>
        </w:rPr>
        <w:tab/>
      </w:r>
      <w:r w:rsidR="006C2B04" w:rsidRPr="0006619B">
        <w:rPr>
          <w:rFonts w:ascii="Cordia New" w:hAnsi="Cordia New" w:cs="Cordia New"/>
          <w:color w:val="000000"/>
          <w:lang w:val="en-GB"/>
        </w:rPr>
        <w:tab/>
      </w:r>
      <w:r w:rsidR="00D742AC" w:rsidRPr="0006619B">
        <w:rPr>
          <w:rFonts w:ascii="Cordia New" w:hAnsi="Cordia New" w:cs="Cordia New"/>
          <w:color w:val="000000"/>
          <w:lang w:val="en-GB"/>
        </w:rPr>
        <w:t>2 – 10 years</w:t>
      </w:r>
    </w:p>
    <w:p w14:paraId="1EEF5633" w14:textId="2FDD8370" w:rsidR="00D742AC" w:rsidRPr="0006619B" w:rsidRDefault="00D742AC" w:rsidP="00D742AC">
      <w:pPr>
        <w:pBdr>
          <w:top w:val="nil"/>
          <w:left w:val="nil"/>
          <w:bottom w:val="nil"/>
          <w:right w:val="nil"/>
          <w:between w:val="nil"/>
        </w:pBdr>
        <w:tabs>
          <w:tab w:val="left" w:pos="990"/>
        </w:tabs>
        <w:ind w:left="540"/>
        <w:jc w:val="both"/>
        <w:rPr>
          <w:rFonts w:ascii="Cordia New" w:hAnsi="Cordia New" w:cs="Cordia New"/>
          <w:color w:val="000000"/>
          <w:lang w:val="en-GB"/>
        </w:rPr>
      </w:pPr>
      <w:r w:rsidRPr="0006619B">
        <w:rPr>
          <w:rFonts w:ascii="Cordia New" w:hAnsi="Cordia New" w:cs="Cordia New"/>
          <w:color w:val="000000"/>
          <w:lang w:val="en-GB"/>
        </w:rPr>
        <w:tab/>
        <w:t>Other assets</w:t>
      </w:r>
      <w:r w:rsidRPr="0006619B">
        <w:rPr>
          <w:rFonts w:ascii="Cordia New" w:hAnsi="Cordia New" w:cs="Cordia New"/>
          <w:color w:val="000000"/>
          <w:lang w:val="en-GB"/>
        </w:rPr>
        <w:tab/>
      </w:r>
      <w:r w:rsidRPr="0006619B">
        <w:rPr>
          <w:rFonts w:ascii="Cordia New" w:hAnsi="Cordia New" w:cs="Cordia New"/>
          <w:color w:val="000000"/>
          <w:lang w:val="en-GB"/>
        </w:rPr>
        <w:tab/>
      </w:r>
      <w:r w:rsidRPr="0006619B">
        <w:rPr>
          <w:rFonts w:ascii="Cordia New" w:hAnsi="Cordia New" w:cs="Cordia New"/>
          <w:color w:val="000000"/>
          <w:lang w:val="en-GB"/>
        </w:rPr>
        <w:tab/>
      </w:r>
      <w:r w:rsidRPr="0006619B">
        <w:rPr>
          <w:rFonts w:ascii="Cordia New" w:hAnsi="Cordia New" w:cs="Cordia New"/>
          <w:color w:val="000000"/>
          <w:lang w:val="en-GB"/>
        </w:rPr>
        <w:tab/>
      </w:r>
      <w:r w:rsidRPr="0006619B">
        <w:rPr>
          <w:rFonts w:ascii="Cordia New" w:hAnsi="Cordia New" w:cs="Cordia New"/>
          <w:color w:val="000000"/>
          <w:lang w:val="en-GB"/>
        </w:rPr>
        <w:tab/>
        <w:t>3 – 10 years</w:t>
      </w:r>
    </w:p>
    <w:p w14:paraId="17225241" w14:textId="77777777" w:rsidR="0092347D" w:rsidRPr="0006619B" w:rsidRDefault="0092347D" w:rsidP="005E077E">
      <w:pPr>
        <w:ind w:left="540"/>
        <w:jc w:val="both"/>
        <w:rPr>
          <w:rFonts w:ascii="Cordia New" w:hAnsi="Cordia New" w:cs="Cordia New"/>
          <w:color w:val="000000"/>
          <w:cs/>
          <w:lang w:val="en-GB"/>
        </w:rPr>
      </w:pPr>
    </w:p>
    <w:p w14:paraId="1ABA48E1" w14:textId="77777777" w:rsidR="0092347D" w:rsidRPr="0006619B" w:rsidRDefault="0092347D" w:rsidP="005E077E">
      <w:pPr>
        <w:ind w:left="540"/>
        <w:jc w:val="both"/>
        <w:rPr>
          <w:rFonts w:ascii="Cordia New" w:hAnsi="Cordia New" w:cs="Cordia New"/>
          <w:i/>
          <w:color w:val="CF4A02"/>
          <w:lang w:val="en-GB"/>
        </w:rPr>
      </w:pPr>
      <w:r w:rsidRPr="0006619B">
        <w:rPr>
          <w:rFonts w:ascii="Cordia New" w:hAnsi="Cordia New" w:cs="Cordia New"/>
          <w:i/>
          <w:color w:val="CF4A02"/>
          <w:lang w:val="en-GB"/>
        </w:rPr>
        <w:t>Research and development/ internally generated intangible assets</w:t>
      </w:r>
    </w:p>
    <w:p w14:paraId="778A9B3A" w14:textId="77777777" w:rsidR="0092347D" w:rsidRPr="0006619B" w:rsidRDefault="0092347D" w:rsidP="005E077E">
      <w:pPr>
        <w:ind w:left="540"/>
        <w:jc w:val="both"/>
        <w:rPr>
          <w:rFonts w:ascii="Cordia New" w:hAnsi="Cordia New" w:cs="Cordia New"/>
          <w:i/>
          <w:color w:val="CF4A02"/>
          <w:sz w:val="24"/>
          <w:szCs w:val="24"/>
          <w:lang w:val="en-GB"/>
        </w:rPr>
      </w:pPr>
    </w:p>
    <w:p w14:paraId="1B7208D1"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r w:rsidRPr="0006619B">
        <w:rPr>
          <w:rFonts w:ascii="Cordia New" w:hAnsi="Cordia New" w:cs="Cordia New"/>
          <w:color w:val="000000"/>
          <w:lang w:val="en-GB"/>
        </w:rPr>
        <w:t xml:space="preserve">Research expenditure is recognised as an expense as incurred. </w:t>
      </w:r>
    </w:p>
    <w:p w14:paraId="00C90070"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p>
    <w:p w14:paraId="3A22793E"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r w:rsidRPr="0006619B">
        <w:rPr>
          <w:rFonts w:ascii="Cordia New" w:hAnsi="Cordia New" w:cs="Cordia New"/>
          <w:color w:val="000000"/>
          <w:lang w:val="en-GB"/>
        </w:rPr>
        <w:t>Development expenditure is recognised as an asset when the Group can demonstrate all of the following:</w:t>
      </w:r>
    </w:p>
    <w:p w14:paraId="57920DF9"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p>
    <w:p w14:paraId="192EF595" w14:textId="00AD7516" w:rsidR="0092347D" w:rsidRPr="0006619B" w:rsidRDefault="0092347D">
      <w:pPr>
        <w:pStyle w:val="ListParagraph"/>
        <w:numPr>
          <w:ilvl w:val="0"/>
          <w:numId w:val="28"/>
        </w:numPr>
        <w:pBdr>
          <w:top w:val="nil"/>
          <w:left w:val="nil"/>
          <w:bottom w:val="nil"/>
          <w:right w:val="nil"/>
          <w:between w:val="nil"/>
        </w:pBdr>
        <w:ind w:left="900"/>
        <w:jc w:val="both"/>
        <w:rPr>
          <w:rFonts w:ascii="Cordia New" w:hAnsi="Cordia New" w:cs="Cordia New"/>
          <w:color w:val="000000"/>
          <w:lang w:val="en-GB"/>
        </w:rPr>
      </w:pPr>
      <w:r w:rsidRPr="0006619B">
        <w:rPr>
          <w:rFonts w:ascii="Cordia New" w:hAnsi="Cordia New" w:cs="Cordia New"/>
          <w:color w:val="000000"/>
          <w:lang w:val="en-GB"/>
        </w:rPr>
        <w:t>The expenditure attributable to its development can be measured reliably and feasibility in technical, financial, commercial, and resource and;</w:t>
      </w:r>
    </w:p>
    <w:p w14:paraId="39900CBA" w14:textId="33E13BAE" w:rsidR="0092347D" w:rsidRPr="0006619B" w:rsidRDefault="0092347D">
      <w:pPr>
        <w:pStyle w:val="ListParagraph"/>
        <w:numPr>
          <w:ilvl w:val="0"/>
          <w:numId w:val="28"/>
        </w:numPr>
        <w:pBdr>
          <w:top w:val="nil"/>
          <w:left w:val="nil"/>
          <w:bottom w:val="nil"/>
          <w:right w:val="nil"/>
          <w:between w:val="nil"/>
        </w:pBdr>
        <w:ind w:left="900"/>
        <w:jc w:val="both"/>
        <w:rPr>
          <w:rFonts w:ascii="Cordia New" w:hAnsi="Cordia New" w:cs="Cordia New"/>
          <w:color w:val="000000"/>
          <w:lang w:val="en-GB"/>
        </w:rPr>
      </w:pPr>
      <w:r w:rsidRPr="0006619B">
        <w:rPr>
          <w:rFonts w:ascii="Cordia New" w:hAnsi="Cordia New" w:cs="Cordia New"/>
          <w:color w:val="000000"/>
          <w:lang w:val="en-GB"/>
        </w:rPr>
        <w:t>The Group intends to and has the ability to complete the development for the purpose of using or selling.</w:t>
      </w:r>
    </w:p>
    <w:p w14:paraId="66450CDE" w14:textId="77777777" w:rsidR="0092347D" w:rsidRPr="0006619B" w:rsidRDefault="0092347D" w:rsidP="005E077E">
      <w:pPr>
        <w:pBdr>
          <w:top w:val="nil"/>
          <w:left w:val="nil"/>
          <w:bottom w:val="nil"/>
          <w:right w:val="nil"/>
          <w:between w:val="nil"/>
        </w:pBdr>
        <w:ind w:left="567"/>
        <w:jc w:val="both"/>
        <w:rPr>
          <w:rFonts w:ascii="Cordia New" w:hAnsi="Cordia New" w:cs="Cordia New"/>
          <w:color w:val="000000"/>
          <w:lang w:val="en-GB"/>
        </w:rPr>
      </w:pPr>
    </w:p>
    <w:p w14:paraId="020B7D90" w14:textId="77777777" w:rsidR="0092347D" w:rsidRPr="0006619B" w:rsidRDefault="0092347D" w:rsidP="005E077E">
      <w:pPr>
        <w:pBdr>
          <w:top w:val="nil"/>
          <w:left w:val="nil"/>
          <w:bottom w:val="nil"/>
          <w:right w:val="nil"/>
          <w:between w:val="nil"/>
        </w:pBdr>
        <w:ind w:left="567"/>
        <w:jc w:val="both"/>
        <w:rPr>
          <w:rFonts w:ascii="Cordia New" w:hAnsi="Cordia New" w:cs="Cordia New"/>
          <w:color w:val="000000"/>
          <w:lang w:val="en-GB"/>
        </w:rPr>
      </w:pPr>
      <w:r w:rsidRPr="0006619B">
        <w:rPr>
          <w:rFonts w:ascii="Cordia New" w:hAnsi="Cordia New" w:cs="Cordia New"/>
          <w:color w:val="000000"/>
          <w:lang w:val="en-GB"/>
        </w:rPr>
        <w:t>Development costs previously recognised as an expense are not recognised as an asset in a subsequent period.</w:t>
      </w:r>
    </w:p>
    <w:p w14:paraId="0DDCB9C8" w14:textId="77777777" w:rsidR="0092347D" w:rsidRPr="0006619B" w:rsidRDefault="0092347D" w:rsidP="005E077E">
      <w:pPr>
        <w:pBdr>
          <w:top w:val="nil"/>
          <w:left w:val="nil"/>
          <w:bottom w:val="nil"/>
          <w:right w:val="nil"/>
          <w:between w:val="nil"/>
        </w:pBdr>
        <w:ind w:left="567"/>
        <w:jc w:val="both"/>
        <w:rPr>
          <w:rFonts w:ascii="Cordia New" w:hAnsi="Cordia New" w:cs="Cordia New"/>
          <w:color w:val="000000"/>
          <w:lang w:val="en-GB"/>
        </w:rPr>
      </w:pPr>
    </w:p>
    <w:p w14:paraId="67CFF789" w14:textId="77777777" w:rsidR="0092347D" w:rsidRPr="0006619B" w:rsidRDefault="0092347D" w:rsidP="005E077E">
      <w:pPr>
        <w:ind w:left="567"/>
        <w:jc w:val="both"/>
        <w:rPr>
          <w:rFonts w:ascii="Cordia New" w:hAnsi="Cordia New" w:cs="Cordia New"/>
          <w:i/>
          <w:color w:val="CF4A02"/>
          <w:lang w:val="en-GB"/>
        </w:rPr>
      </w:pPr>
      <w:r w:rsidRPr="0006619B">
        <w:rPr>
          <w:rFonts w:ascii="Cordia New" w:hAnsi="Cordia New" w:cs="Cordia New"/>
          <w:i/>
          <w:color w:val="CF4A02"/>
          <w:lang w:val="en-GB"/>
        </w:rPr>
        <w:t>Other intangible assets</w:t>
      </w:r>
    </w:p>
    <w:p w14:paraId="3058375C" w14:textId="77777777" w:rsidR="0092347D" w:rsidRPr="0006619B" w:rsidRDefault="0092347D" w:rsidP="005E077E">
      <w:pPr>
        <w:pBdr>
          <w:top w:val="nil"/>
          <w:left w:val="nil"/>
          <w:bottom w:val="nil"/>
          <w:right w:val="nil"/>
          <w:between w:val="nil"/>
        </w:pBdr>
        <w:ind w:left="567"/>
        <w:jc w:val="both"/>
        <w:rPr>
          <w:rFonts w:ascii="Cordia New" w:hAnsi="Cordia New" w:cs="Cordia New"/>
          <w:color w:val="000000"/>
          <w:lang w:val="en-GB"/>
        </w:rPr>
      </w:pPr>
    </w:p>
    <w:p w14:paraId="4350902D" w14:textId="77777777" w:rsidR="0092347D" w:rsidRPr="0006619B" w:rsidRDefault="0092347D" w:rsidP="005E077E">
      <w:pPr>
        <w:ind w:left="567"/>
        <w:jc w:val="both"/>
        <w:rPr>
          <w:rFonts w:ascii="Cordia New" w:hAnsi="Cordia New" w:cs="Cordia New"/>
          <w:color w:val="000000"/>
          <w:lang w:val="en-GB"/>
        </w:rPr>
      </w:pPr>
      <w:r w:rsidRPr="0006619B">
        <w:rPr>
          <w:rFonts w:ascii="Cordia New" w:hAnsi="Cordia New" w:cs="Cordia New"/>
          <w:color w:val="000000"/>
          <w:lang w:val="en-GB"/>
        </w:rPr>
        <w:t>Other intangible assets comprise expenditures incurred to acquire computer software licenses and concession rights in midstream oil and gas business.</w:t>
      </w:r>
    </w:p>
    <w:p w14:paraId="0DA89ECC" w14:textId="77777777" w:rsidR="00362DF3" w:rsidRPr="0006619B" w:rsidRDefault="00362DF3" w:rsidP="005E077E">
      <w:pPr>
        <w:ind w:left="547" w:hanging="547"/>
        <w:jc w:val="both"/>
        <w:rPr>
          <w:rFonts w:ascii="Cordia New" w:eastAsia="Arial Unicode MS" w:hAnsi="Cordia New" w:cs="Cordia New"/>
          <w:b/>
          <w:bCs/>
          <w:color w:val="CF4A02"/>
          <w:spacing w:val="-6"/>
          <w:lang w:val="en-GB"/>
        </w:rPr>
      </w:pPr>
    </w:p>
    <w:p w14:paraId="1C3F830A" w14:textId="6620C8A7"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14</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Exploration and evaluation assets</w:t>
      </w:r>
    </w:p>
    <w:p w14:paraId="4B92C4CA" w14:textId="77777777" w:rsidR="0092347D" w:rsidRPr="0006619B" w:rsidRDefault="0092347D" w:rsidP="005E077E">
      <w:pPr>
        <w:ind w:left="540"/>
        <w:jc w:val="both"/>
        <w:rPr>
          <w:rFonts w:ascii="Cordia New" w:eastAsia="Arial Unicode MS" w:hAnsi="Cordia New" w:cs="Cordia New"/>
          <w:b/>
          <w:bCs/>
          <w:color w:val="CF4A02"/>
          <w:spacing w:val="-6"/>
          <w:lang w:val="en-GB"/>
        </w:rPr>
      </w:pPr>
    </w:p>
    <w:p w14:paraId="4CA88A9F" w14:textId="1E561F5E" w:rsidR="00DD34FA" w:rsidRPr="0006619B" w:rsidRDefault="0092347D" w:rsidP="00D742AC">
      <w:pPr>
        <w:ind w:left="540"/>
        <w:jc w:val="both"/>
        <w:rPr>
          <w:rFonts w:ascii="Cordia New" w:hAnsi="Cordia New" w:cs="Cordia New"/>
          <w:color w:val="000000"/>
          <w:lang w:val="en-GB"/>
        </w:rPr>
      </w:pPr>
      <w:r w:rsidRPr="0006619B">
        <w:rPr>
          <w:rFonts w:ascii="Cordia New" w:hAnsi="Cordia New" w:cs="Cordia New"/>
          <w:color w:val="000000"/>
          <w:lang w:val="en-GB"/>
        </w:rPr>
        <w:t xml:space="preserve">Exploration and evaluation expenditures are capitalised at cost as exploration and evaluation assets. If the projects have identified the proved reserves that have been found to be commercially producible, the capitalised exploration and evaluation expenditures under these projects will be transferred to oil and gas properties of the projects with proved reserves. Subsequent accounting of such costs is described in the accounting policy for property, plant and equipment in Note </w:t>
      </w:r>
      <w:r w:rsidR="00150CFB" w:rsidRPr="0006619B">
        <w:rPr>
          <w:rFonts w:ascii="Cordia New" w:hAnsi="Cordia New" w:cs="Cordia New"/>
          <w:color w:val="000000"/>
          <w:lang w:val="en-GB"/>
        </w:rPr>
        <w:t>5</w:t>
      </w:r>
      <w:r w:rsidRPr="0006619B">
        <w:rPr>
          <w:rFonts w:ascii="Cordia New" w:hAnsi="Cordia New" w:cs="Cordia New"/>
          <w:color w:val="000000"/>
          <w:lang w:val="en-GB"/>
        </w:rPr>
        <w:t>.</w:t>
      </w:r>
      <w:r w:rsidR="009C67CF" w:rsidRPr="0006619B">
        <w:rPr>
          <w:rFonts w:ascii="Cordia New" w:hAnsi="Cordia New" w:cs="Cordia New"/>
          <w:color w:val="000000"/>
          <w:lang w:val="en-GB"/>
        </w:rPr>
        <w:t>10</w:t>
      </w:r>
      <w:r w:rsidRPr="0006619B">
        <w:rPr>
          <w:rFonts w:ascii="Cordia New" w:hAnsi="Cordia New" w:cs="Cordia New"/>
          <w:color w:val="000000"/>
          <w:lang w:val="en-GB"/>
        </w:rPr>
        <w:t xml:space="preserve"> - Property, Plant and Equipment. The capitalised exploration and evaluation expenditure is written off as expenses in the statements of income in the period in which the projects have not identified proved reserves or have identified proved reserves</w:t>
      </w:r>
      <w:r w:rsidR="007868B6" w:rsidRPr="0006619B">
        <w:rPr>
          <w:rFonts w:ascii="Cordia New" w:hAnsi="Cordia New" w:cs="Cordia New"/>
          <w:color w:val="000000"/>
          <w:lang w:val="en-GB"/>
        </w:rPr>
        <w:t xml:space="preserve">, </w:t>
      </w:r>
      <w:r w:rsidRPr="0006619B">
        <w:rPr>
          <w:rFonts w:ascii="Cordia New" w:hAnsi="Cordia New" w:cs="Cordia New"/>
          <w:color w:val="000000"/>
          <w:lang w:val="en-GB"/>
        </w:rPr>
        <w:t>but have not been found to be commercially producible.</w:t>
      </w:r>
      <w:r w:rsidR="00DD34FA" w:rsidRPr="0006619B">
        <w:rPr>
          <w:rFonts w:ascii="Cordia New" w:hAnsi="Cordia New" w:cs="Cordia New"/>
          <w:color w:val="000000"/>
          <w:lang w:val="en-GB"/>
        </w:rPr>
        <w:br w:type="page"/>
      </w:r>
    </w:p>
    <w:p w14:paraId="5F989965" w14:textId="77777777" w:rsidR="0092347D" w:rsidRPr="0006619B" w:rsidRDefault="0092347D" w:rsidP="005E077E">
      <w:pPr>
        <w:ind w:left="540"/>
        <w:jc w:val="both"/>
        <w:rPr>
          <w:rFonts w:ascii="Cordia New" w:hAnsi="Cordia New" w:cs="Cordia New"/>
          <w:color w:val="000000"/>
          <w:lang w:val="en-GB"/>
        </w:rPr>
      </w:pPr>
    </w:p>
    <w:p w14:paraId="78DACFBF" w14:textId="32FAAFBA"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15</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Impairment of assets</w:t>
      </w:r>
    </w:p>
    <w:p w14:paraId="7D60D85B" w14:textId="77777777" w:rsidR="0092347D" w:rsidRPr="0006619B" w:rsidRDefault="0092347D" w:rsidP="005E077E">
      <w:pPr>
        <w:ind w:left="540"/>
        <w:jc w:val="both"/>
        <w:rPr>
          <w:rFonts w:ascii="Cordia New" w:eastAsia="Arial Unicode MS" w:hAnsi="Cordia New" w:cs="Cordia New"/>
          <w:b/>
          <w:bCs/>
          <w:color w:val="CF4A02"/>
          <w:spacing w:val="-6"/>
          <w:lang w:val="en-GB"/>
        </w:rPr>
      </w:pPr>
    </w:p>
    <w:p w14:paraId="07591293" w14:textId="77777777" w:rsidR="0092347D" w:rsidRPr="0006619B" w:rsidRDefault="0092347D" w:rsidP="005E077E">
      <w:pPr>
        <w:ind w:left="540"/>
        <w:jc w:val="thaiDistribute"/>
        <w:rPr>
          <w:rFonts w:ascii="Cordia New" w:hAnsi="Cordia New" w:cs="Cordia New"/>
          <w:color w:val="000000"/>
          <w:lang w:val="en-GB"/>
        </w:rPr>
      </w:pPr>
      <w:r w:rsidRPr="0006619B">
        <w:rPr>
          <w:rFonts w:ascii="Cordia New" w:hAnsi="Cordia New" w:cs="Cordia New"/>
          <w:color w:val="000000"/>
          <w:lang w:val="en-GB"/>
        </w:rPr>
        <w:t>The Group’s assets are reviewed for impairment whenever events or changes in circumstances indicate that the carrying amount may exceed the recoverable amount. Intangible assets that have an indefinite useful life or are not ready to be used are tested for impairment annually.</w:t>
      </w:r>
    </w:p>
    <w:p w14:paraId="7F2A3A16" w14:textId="77777777" w:rsidR="0092347D" w:rsidRPr="0006619B" w:rsidRDefault="0092347D" w:rsidP="005E077E">
      <w:pPr>
        <w:ind w:left="540"/>
        <w:jc w:val="thaiDistribute"/>
        <w:rPr>
          <w:rFonts w:ascii="Cordia New" w:hAnsi="Cordia New" w:cs="Cordia New"/>
          <w:color w:val="000000"/>
          <w:lang w:val="en-GB"/>
        </w:rPr>
      </w:pPr>
    </w:p>
    <w:p w14:paraId="12035009"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An impairment loss is recognised for the amount by which the carrying amount of the assets exceeds its recoverable amount which is the higher of an asset’s fair value less costs to sell and its value in use, and is recorded in the statement of income. For the purposes of assessing impairment, assets are grouped at the lowest levels in which they are separately identifiable.</w:t>
      </w:r>
    </w:p>
    <w:p w14:paraId="24222E6E" w14:textId="77777777" w:rsidR="0092347D" w:rsidRPr="0006619B" w:rsidRDefault="0092347D" w:rsidP="005E077E">
      <w:pPr>
        <w:ind w:left="540"/>
        <w:jc w:val="thaiDistribute"/>
        <w:rPr>
          <w:rFonts w:ascii="Cordia New" w:hAnsi="Cordia New" w:cs="Cordia New"/>
          <w:color w:val="000000"/>
          <w:lang w:val="en-GB"/>
        </w:rPr>
      </w:pPr>
    </w:p>
    <w:p w14:paraId="4E5BFE89" w14:textId="77777777" w:rsidR="0092347D" w:rsidRPr="0006619B" w:rsidRDefault="0092347D" w:rsidP="005E077E">
      <w:pPr>
        <w:ind w:left="540"/>
        <w:jc w:val="both"/>
        <w:rPr>
          <w:rFonts w:ascii="Cordia New" w:hAnsi="Cordia New" w:cs="Cordia New"/>
          <w:color w:val="000000"/>
          <w:lang w:val="en-GB"/>
        </w:rPr>
      </w:pPr>
      <w:bookmarkStart w:id="17" w:name="_Hlk94687280"/>
      <w:r w:rsidRPr="0006619B">
        <w:rPr>
          <w:rFonts w:ascii="Cordia New" w:hAnsi="Cordia New" w:cs="Cordia New"/>
          <w:color w:val="000000"/>
          <w:lang w:val="en-GB"/>
        </w:rPr>
        <w:t>Estimates of future cash flows</w:t>
      </w:r>
      <w:bookmarkEnd w:id="17"/>
      <w:r w:rsidRPr="0006619B">
        <w:rPr>
          <w:rFonts w:ascii="Cordia New" w:hAnsi="Cordia New" w:cs="Cordia New"/>
          <w:color w:val="000000"/>
          <w:lang w:val="en-GB"/>
        </w:rPr>
        <w:t xml:space="preserve"> used in </w:t>
      </w:r>
      <w:bookmarkStart w:id="18" w:name="_Hlk94687192"/>
      <w:r w:rsidRPr="0006619B">
        <w:rPr>
          <w:rFonts w:ascii="Cordia New" w:hAnsi="Cordia New" w:cs="Cordia New"/>
          <w:color w:val="000000"/>
          <w:lang w:val="en-GB"/>
        </w:rPr>
        <w:t xml:space="preserve">the evaluation for impairment of assets </w:t>
      </w:r>
      <w:bookmarkEnd w:id="18"/>
      <w:r w:rsidRPr="0006619B">
        <w:rPr>
          <w:rFonts w:ascii="Cordia New" w:hAnsi="Cordia New" w:cs="Cordia New"/>
          <w:color w:val="000000"/>
          <w:lang w:val="en-GB"/>
        </w:rPr>
        <w:t>which relate to petroleum production are made with consideration of the risk assessment on field and reservoir performance which includes the estimate of proved and unproved reserves.</w:t>
      </w:r>
    </w:p>
    <w:p w14:paraId="3A40C009" w14:textId="77777777" w:rsidR="0092347D" w:rsidRPr="0006619B" w:rsidRDefault="0092347D" w:rsidP="005E077E">
      <w:pPr>
        <w:ind w:left="540"/>
        <w:jc w:val="both"/>
        <w:rPr>
          <w:rFonts w:ascii="Cordia New" w:hAnsi="Cordia New" w:cs="Cordia New"/>
          <w:color w:val="000000"/>
          <w:lang w:val="en-GB"/>
        </w:rPr>
      </w:pPr>
    </w:p>
    <w:p w14:paraId="6113F32F" w14:textId="77777777" w:rsidR="0092347D" w:rsidRPr="0006619B" w:rsidRDefault="0092347D" w:rsidP="005E077E">
      <w:pPr>
        <w:ind w:left="540"/>
        <w:jc w:val="thaiDistribute"/>
        <w:rPr>
          <w:rFonts w:ascii="Cordia New" w:hAnsi="Cordia New" w:cs="Cordia New"/>
          <w:color w:val="000000"/>
          <w:lang w:val="en-GB"/>
        </w:rPr>
      </w:pPr>
      <w:r w:rsidRPr="0006619B">
        <w:rPr>
          <w:rFonts w:ascii="Cordia New" w:hAnsi="Cordia New" w:cs="Cordia New"/>
          <w:color w:val="000000"/>
          <w:lang w:val="en-GB"/>
        </w:rPr>
        <w:t>Allowance for impairment of assets, except when relating to goodwill, is reversed as applicable to the extent that the events or circumstances that triggered the original allowance for impairment change. For this circumstance, the increased carrying amount of the assets from the reversal could not exceed the carrying amount (net of amortisation or depreciation), if the Group did not recognise the impairment loss for assets in the prior period.</w:t>
      </w:r>
    </w:p>
    <w:p w14:paraId="55652AB7" w14:textId="77777777" w:rsidR="0092347D" w:rsidRPr="0006619B" w:rsidRDefault="0092347D" w:rsidP="005E077E">
      <w:pPr>
        <w:ind w:left="540"/>
        <w:jc w:val="both"/>
        <w:rPr>
          <w:rFonts w:ascii="Cordia New" w:hAnsi="Cordia New" w:cs="Cordia New"/>
          <w:color w:val="000000"/>
          <w:lang w:val="en-GB"/>
        </w:rPr>
      </w:pPr>
    </w:p>
    <w:p w14:paraId="04DF2B5B" w14:textId="2D9DFE40"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16</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Current and deferred income taxes</w:t>
      </w:r>
    </w:p>
    <w:p w14:paraId="008EE3EE" w14:textId="77777777" w:rsidR="0092347D" w:rsidRPr="0006619B" w:rsidRDefault="0092347D" w:rsidP="005E077E">
      <w:pPr>
        <w:ind w:left="540"/>
        <w:jc w:val="both"/>
        <w:rPr>
          <w:rFonts w:ascii="Cordia New" w:eastAsia="Arial Unicode MS" w:hAnsi="Cordia New" w:cs="Cordia New"/>
          <w:b/>
          <w:bCs/>
          <w:color w:val="CF4A02"/>
          <w:spacing w:val="-6"/>
          <w:lang w:val="en-GB"/>
        </w:rPr>
      </w:pPr>
    </w:p>
    <w:p w14:paraId="04CAD8D6"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 xml:space="preserve">The tax expense for the period comprises current and deferred tax. Tax is recognised in profit or loss, except to the extent that it relates to items recognised in other comprehensive income or directly in equity. </w:t>
      </w:r>
    </w:p>
    <w:p w14:paraId="74ED4622" w14:textId="77777777" w:rsidR="0092347D" w:rsidRPr="0006619B" w:rsidRDefault="0092347D" w:rsidP="005E077E">
      <w:pPr>
        <w:ind w:left="540"/>
        <w:jc w:val="both"/>
        <w:rPr>
          <w:rFonts w:ascii="Cordia New" w:hAnsi="Cordia New" w:cs="Cordia New"/>
          <w:color w:val="000000"/>
          <w:lang w:val="en-GB"/>
        </w:rPr>
      </w:pPr>
    </w:p>
    <w:p w14:paraId="4DA87B1F" w14:textId="77777777" w:rsidR="0092347D" w:rsidRPr="0006619B" w:rsidRDefault="0092347D" w:rsidP="005E077E">
      <w:pPr>
        <w:ind w:left="540"/>
        <w:jc w:val="both"/>
        <w:rPr>
          <w:rFonts w:ascii="Cordia New" w:hAnsi="Cordia New" w:cs="Cordia New"/>
          <w:i/>
          <w:color w:val="CF4A02"/>
          <w:lang w:val="en-GB"/>
        </w:rPr>
      </w:pPr>
      <w:r w:rsidRPr="0006619B">
        <w:rPr>
          <w:rFonts w:ascii="Cordia New" w:hAnsi="Cordia New" w:cs="Cordia New"/>
          <w:i/>
          <w:color w:val="CF4A02"/>
          <w:lang w:val="en-GB"/>
        </w:rPr>
        <w:t>Current tax</w:t>
      </w:r>
    </w:p>
    <w:p w14:paraId="53883D16" w14:textId="77777777" w:rsidR="0092347D" w:rsidRPr="0006619B" w:rsidRDefault="0092347D" w:rsidP="005E077E">
      <w:pPr>
        <w:ind w:left="540"/>
        <w:jc w:val="both"/>
        <w:rPr>
          <w:rFonts w:ascii="Cordia New" w:hAnsi="Cordia New" w:cs="Cordia New"/>
          <w:color w:val="000000"/>
          <w:lang w:val="en-GB"/>
        </w:rPr>
      </w:pPr>
    </w:p>
    <w:p w14:paraId="2C9C5341" w14:textId="01263F90"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 xml:space="preserve">The current income tax </w:t>
      </w:r>
      <w:r w:rsidR="00E92616" w:rsidRPr="0006619B">
        <w:rPr>
          <w:rFonts w:ascii="Cordia New" w:hAnsi="Cordia New" w:cs="Cordia New"/>
          <w:color w:val="000000"/>
          <w:lang w:val="en-GB"/>
        </w:rPr>
        <w:t>is</w:t>
      </w:r>
      <w:r w:rsidRPr="0006619B">
        <w:rPr>
          <w:rFonts w:ascii="Cordia New" w:hAnsi="Cordia New" w:cs="Cordia New"/>
          <w:color w:val="000000"/>
          <w:lang w:val="en-GB"/>
        </w:rPr>
        <w:t xml:space="preserve"> calculated on the basis of the tax laws enacted or substantially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432AB6D" w14:textId="7DB4BAD4" w:rsidR="00DD34FA" w:rsidRPr="0006619B" w:rsidRDefault="00DD34FA">
      <w:pPr>
        <w:spacing w:after="160" w:line="259" w:lineRule="auto"/>
        <w:rPr>
          <w:rFonts w:ascii="Cordia New" w:hAnsi="Cordia New" w:cs="Cordia New"/>
          <w:i/>
          <w:color w:val="CF4A02"/>
          <w:lang w:val="en-GB"/>
        </w:rPr>
      </w:pPr>
      <w:r w:rsidRPr="0006619B">
        <w:rPr>
          <w:rFonts w:ascii="Cordia New" w:hAnsi="Cordia New" w:cs="Cordia New"/>
          <w:i/>
          <w:color w:val="CF4A02"/>
          <w:lang w:val="en-GB"/>
        </w:rPr>
        <w:br w:type="page"/>
      </w:r>
    </w:p>
    <w:p w14:paraId="19705952" w14:textId="77777777" w:rsidR="0092347D" w:rsidRPr="0006619B" w:rsidRDefault="0092347D" w:rsidP="005E077E">
      <w:pPr>
        <w:ind w:left="540"/>
        <w:jc w:val="both"/>
        <w:rPr>
          <w:rFonts w:ascii="Cordia New" w:hAnsi="Cordia New" w:cs="Cordia New"/>
          <w:i/>
          <w:color w:val="CF4A02"/>
          <w:lang w:val="en-GB"/>
        </w:rPr>
      </w:pPr>
    </w:p>
    <w:p w14:paraId="26E71AAA" w14:textId="77777777" w:rsidR="0092347D" w:rsidRPr="0006619B" w:rsidRDefault="0092347D" w:rsidP="005E077E">
      <w:pPr>
        <w:ind w:left="540"/>
        <w:jc w:val="both"/>
        <w:rPr>
          <w:rFonts w:ascii="Cordia New" w:hAnsi="Cordia New" w:cs="Cordia New"/>
          <w:i/>
          <w:color w:val="CF4A02"/>
          <w:lang w:val="en-GB"/>
        </w:rPr>
      </w:pPr>
      <w:r w:rsidRPr="0006619B">
        <w:rPr>
          <w:rFonts w:ascii="Cordia New" w:hAnsi="Cordia New" w:cs="Cordia New"/>
          <w:i/>
          <w:color w:val="CF4A02"/>
          <w:lang w:val="en-GB"/>
        </w:rPr>
        <w:t>Deferred income tax</w:t>
      </w:r>
    </w:p>
    <w:p w14:paraId="0AF6A9BA" w14:textId="77777777" w:rsidR="0092347D" w:rsidRPr="0006619B" w:rsidRDefault="0092347D" w:rsidP="005E077E">
      <w:pPr>
        <w:ind w:left="540"/>
        <w:jc w:val="both"/>
        <w:rPr>
          <w:rFonts w:ascii="Cordia New" w:hAnsi="Cordia New" w:cs="Cordia New"/>
          <w:color w:val="000000"/>
          <w:lang w:val="en-GB"/>
        </w:rPr>
      </w:pPr>
    </w:p>
    <w:p w14:paraId="33DA005D" w14:textId="7E1CBAE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 xml:space="preserve">Deferred income tax </w:t>
      </w:r>
      <w:r w:rsidR="00E92616" w:rsidRPr="0006619B">
        <w:rPr>
          <w:rFonts w:ascii="Cordia New" w:hAnsi="Cordia New" w:cs="Cordia New"/>
          <w:color w:val="000000"/>
          <w:lang w:val="en-GB"/>
        </w:rPr>
        <w:t>will be</w:t>
      </w:r>
      <w:r w:rsidRPr="0006619B">
        <w:rPr>
          <w:rFonts w:ascii="Cordia New" w:hAnsi="Cordia New" w:cs="Cordia New"/>
          <w:color w:val="000000"/>
          <w:lang w:val="en-GB"/>
        </w:rPr>
        <w:t xml:space="preserve"> recognised </w:t>
      </w:r>
      <w:r w:rsidR="00E92616" w:rsidRPr="0006619B">
        <w:rPr>
          <w:rFonts w:ascii="Cordia New" w:hAnsi="Cordia New" w:cs="Cordia New"/>
          <w:color w:val="000000"/>
          <w:lang w:val="en-GB"/>
        </w:rPr>
        <w:t>when there are</w:t>
      </w:r>
      <w:r w:rsidRPr="0006619B">
        <w:rPr>
          <w:rFonts w:ascii="Cordia New" w:hAnsi="Cordia New" w:cs="Cordia New"/>
          <w:color w:val="000000"/>
          <w:lang w:val="en-GB"/>
        </w:rPr>
        <w:t xml:space="preserve"> temporary differences arising from differences between the tax base of assets and liabilities and their carrying amounts in the financial statements. However, deferred income tax is not recognised for temporary differences arise from:</w:t>
      </w:r>
    </w:p>
    <w:p w14:paraId="4D4CC7AD" w14:textId="77777777" w:rsidR="0092347D" w:rsidRPr="0006619B" w:rsidRDefault="0092347D" w:rsidP="005E077E">
      <w:pPr>
        <w:ind w:left="540"/>
        <w:jc w:val="both"/>
        <w:rPr>
          <w:rFonts w:ascii="Cordia New" w:hAnsi="Cordia New" w:cs="Cordia New"/>
          <w:color w:val="000000"/>
          <w:lang w:val="en-GB"/>
        </w:rPr>
      </w:pPr>
    </w:p>
    <w:p w14:paraId="1595142A" w14:textId="77777777" w:rsidR="0092347D" w:rsidRPr="0006619B" w:rsidRDefault="0092347D">
      <w:pPr>
        <w:numPr>
          <w:ilvl w:val="0"/>
          <w:numId w:val="16"/>
        </w:numPr>
        <w:ind w:left="900"/>
        <w:jc w:val="both"/>
        <w:rPr>
          <w:rFonts w:ascii="Cordia New" w:hAnsi="Cordia New" w:cs="Cordia New"/>
          <w:color w:val="000000"/>
          <w:lang w:val="en-GB"/>
        </w:rPr>
      </w:pPr>
      <w:r w:rsidRPr="0006619B">
        <w:rPr>
          <w:rFonts w:ascii="Cordia New" w:hAnsi="Cordia New" w:cs="Cordia New"/>
          <w:color w:val="000000"/>
          <w:lang w:val="en-GB"/>
        </w:rPr>
        <w:t>Initial recognition of an asset or liability in a transaction other than a business combination that affects neither accounting nor taxable profit or loss is not recognised</w:t>
      </w:r>
    </w:p>
    <w:p w14:paraId="13333A58" w14:textId="77777777" w:rsidR="0092347D" w:rsidRPr="0006619B" w:rsidRDefault="0092347D">
      <w:pPr>
        <w:numPr>
          <w:ilvl w:val="0"/>
          <w:numId w:val="16"/>
        </w:numPr>
        <w:ind w:left="900"/>
        <w:jc w:val="both"/>
        <w:rPr>
          <w:rFonts w:ascii="Cordia New" w:hAnsi="Cordia New" w:cs="Cordia New"/>
          <w:color w:val="000000"/>
          <w:lang w:val="en-GB"/>
        </w:rPr>
      </w:pPr>
      <w:r w:rsidRPr="0006619B">
        <w:rPr>
          <w:rFonts w:ascii="Cordia New" w:hAnsi="Cordia New" w:cs="Cordia New"/>
          <w:color w:val="000000"/>
          <w:lang w:val="en-GB"/>
        </w:rPr>
        <w:t>Investments in subsidiaries, associates and joint arrangements where the timing of the reversal of the temporary difference is controlled by the Group and it is probable that the temporary difference will not be reversed in the foreseeable future.</w:t>
      </w:r>
    </w:p>
    <w:p w14:paraId="2F520674" w14:textId="77777777" w:rsidR="0092347D" w:rsidRPr="0006619B" w:rsidRDefault="0092347D" w:rsidP="005E077E">
      <w:pPr>
        <w:ind w:left="540"/>
        <w:jc w:val="both"/>
        <w:rPr>
          <w:rFonts w:ascii="Cordia New" w:hAnsi="Cordia New" w:cs="Cordia New"/>
          <w:color w:val="000000"/>
          <w:lang w:val="en-GB"/>
        </w:rPr>
      </w:pPr>
    </w:p>
    <w:p w14:paraId="78CE6ABA"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Deferred income tax is measured using tax rates of the period in which temporary difference is expected to be reversed, based on tax rates and tax laws that have been enacted or substantially enacted by the end of the reporting period.</w:t>
      </w:r>
    </w:p>
    <w:p w14:paraId="21E15290" w14:textId="77777777" w:rsidR="0092347D" w:rsidRPr="0006619B" w:rsidRDefault="0092347D" w:rsidP="005E077E">
      <w:pPr>
        <w:ind w:left="540"/>
        <w:jc w:val="both"/>
        <w:rPr>
          <w:rFonts w:ascii="Cordia New" w:hAnsi="Cordia New" w:cs="Cordia New"/>
          <w:color w:val="000000"/>
          <w:lang w:val="en-GB"/>
        </w:rPr>
      </w:pPr>
    </w:p>
    <w:p w14:paraId="5C2934DA"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 xml:space="preserve">Deferred tax assets are recognised only to the extent that it is probable that future taxable profit will be available against which the temporary differences can be utilised. </w:t>
      </w:r>
    </w:p>
    <w:p w14:paraId="33DD8788" w14:textId="77777777" w:rsidR="0092347D" w:rsidRPr="0006619B" w:rsidRDefault="0092347D" w:rsidP="005E077E">
      <w:pPr>
        <w:ind w:left="540"/>
        <w:jc w:val="both"/>
        <w:rPr>
          <w:rFonts w:ascii="Cordia New" w:hAnsi="Cordia New" w:cs="Cordia New"/>
          <w:color w:val="000000"/>
          <w:lang w:val="en-GB"/>
        </w:rPr>
      </w:pPr>
    </w:p>
    <w:p w14:paraId="54A53B4E"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Deferred tax assets and liabilities are offset when there is a legally enforceable right to offset current tax assets and liabilities and when the deferred tax assets and liabilities balances relate to the same or different taxable entities which intend either to settle current tax liabilities and assets on a net basis.</w:t>
      </w:r>
    </w:p>
    <w:p w14:paraId="552A0D4D" w14:textId="77777777" w:rsidR="00F67DA6" w:rsidRPr="0006619B" w:rsidRDefault="00F67DA6" w:rsidP="005E077E">
      <w:pPr>
        <w:ind w:left="540"/>
        <w:jc w:val="both"/>
        <w:rPr>
          <w:rFonts w:ascii="Cordia New" w:hAnsi="Cordia New" w:cs="Cordia New"/>
          <w:color w:val="000000"/>
          <w:lang w:val="en-GB"/>
        </w:rPr>
      </w:pPr>
    </w:p>
    <w:p w14:paraId="104DD34E" w14:textId="6749DF43" w:rsidR="0092347D" w:rsidRPr="0006619B" w:rsidRDefault="00B173DB" w:rsidP="0006619B">
      <w:pPr>
        <w:tabs>
          <w:tab w:val="left" w:pos="540"/>
        </w:tabs>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17</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Deferred remuneration under agreement</w:t>
      </w:r>
    </w:p>
    <w:p w14:paraId="14B0153B" w14:textId="77777777" w:rsidR="0092347D" w:rsidRPr="0006619B" w:rsidRDefault="0092347D" w:rsidP="005E077E">
      <w:pPr>
        <w:ind w:left="540"/>
        <w:jc w:val="both"/>
        <w:rPr>
          <w:rFonts w:ascii="Cordia New" w:eastAsia="Arial Unicode MS" w:hAnsi="Cordia New" w:cs="Cordia New"/>
          <w:b/>
          <w:bCs/>
          <w:color w:val="CF4A02"/>
          <w:spacing w:val="-6"/>
          <w:lang w:val="en-GB"/>
        </w:rPr>
      </w:pPr>
    </w:p>
    <w:p w14:paraId="422B2D42"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The Company has an obligation to make a payment to the buyer (PTT) under the conditions in the Gas Sales Agreement of Arthit project. The remuneration is classified as non-current asset, presented under the caption “</w:t>
      </w:r>
      <w:r w:rsidRPr="0006619B">
        <w:rPr>
          <w:rFonts w:ascii="Cordia New" w:hAnsi="Cordia New" w:cs="Cordia New"/>
          <w:color w:val="000000"/>
          <w:lang w:val="en-US"/>
        </w:rPr>
        <w:t>Other non-current assets</w:t>
      </w:r>
      <w:r w:rsidRPr="0006619B">
        <w:rPr>
          <w:rFonts w:ascii="Cordia New" w:hAnsi="Cordia New" w:cs="Cordia New"/>
          <w:color w:val="000000"/>
          <w:lang w:val="en-GB"/>
        </w:rPr>
        <w:t>”, and amortised over contract life using the straight-line method.</w:t>
      </w:r>
    </w:p>
    <w:p w14:paraId="0D7418FE" w14:textId="1806EA07" w:rsidR="00DD34FA" w:rsidRPr="0006619B" w:rsidRDefault="00DD34FA">
      <w:pPr>
        <w:spacing w:after="160" w:line="259" w:lineRule="auto"/>
        <w:rPr>
          <w:rFonts w:ascii="Cordia New" w:hAnsi="Cordia New" w:cs="Cordia New"/>
          <w:lang w:val="en-US"/>
        </w:rPr>
      </w:pPr>
      <w:r w:rsidRPr="0006619B">
        <w:rPr>
          <w:rFonts w:ascii="Cordia New" w:hAnsi="Cordia New" w:cs="Cordia New"/>
          <w:lang w:val="en-GB"/>
        </w:rPr>
        <w:br w:type="page"/>
      </w:r>
    </w:p>
    <w:p w14:paraId="5C4CDC78" w14:textId="77777777" w:rsidR="0092347D" w:rsidRPr="0006619B" w:rsidRDefault="0092347D" w:rsidP="005E077E">
      <w:pPr>
        <w:ind w:left="540"/>
        <w:jc w:val="both"/>
        <w:rPr>
          <w:rFonts w:ascii="Cordia New" w:hAnsi="Cordia New" w:cs="Cordia New"/>
          <w:lang w:val="en-GB"/>
        </w:rPr>
      </w:pPr>
    </w:p>
    <w:p w14:paraId="39EF7DD9" w14:textId="7D2482FE"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18</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Leases</w:t>
      </w:r>
    </w:p>
    <w:p w14:paraId="33BBC2CD" w14:textId="77777777" w:rsidR="0092347D" w:rsidRPr="0006619B" w:rsidRDefault="0092347D" w:rsidP="005E077E">
      <w:pPr>
        <w:ind w:left="540"/>
        <w:jc w:val="both"/>
        <w:rPr>
          <w:rFonts w:ascii="Cordia New" w:hAnsi="Cordia New" w:cs="Cordia New"/>
          <w:lang w:val="en-GB"/>
        </w:rPr>
      </w:pPr>
    </w:p>
    <w:p w14:paraId="452D0B90" w14:textId="77777777" w:rsidR="0092347D" w:rsidRPr="0006619B" w:rsidRDefault="0092347D" w:rsidP="005E077E">
      <w:pPr>
        <w:ind w:left="540"/>
        <w:jc w:val="both"/>
        <w:rPr>
          <w:rFonts w:ascii="Cordia New" w:hAnsi="Cordia New" w:cs="Cordia New"/>
          <w:i/>
          <w:color w:val="CF4A02"/>
          <w:lang w:val="en-GB"/>
        </w:rPr>
      </w:pPr>
      <w:r w:rsidRPr="0006619B">
        <w:rPr>
          <w:rFonts w:ascii="Cordia New" w:hAnsi="Cordia New" w:cs="Cordia New"/>
          <w:i/>
          <w:color w:val="CF4A02"/>
          <w:lang w:val="en-GB"/>
        </w:rPr>
        <w:t>Leases – where the Group is lessee</w:t>
      </w:r>
    </w:p>
    <w:p w14:paraId="6C216C06" w14:textId="77777777" w:rsidR="0092347D" w:rsidRPr="0006619B" w:rsidRDefault="0092347D" w:rsidP="005E077E">
      <w:pPr>
        <w:ind w:left="540"/>
        <w:jc w:val="both"/>
        <w:rPr>
          <w:rFonts w:ascii="Cordia New" w:hAnsi="Cordia New" w:cs="Cordia New"/>
          <w:lang w:val="en-GB"/>
        </w:rPr>
      </w:pPr>
    </w:p>
    <w:p w14:paraId="593A24C7"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26A1D736" w14:textId="77777777" w:rsidR="0092347D" w:rsidRPr="0006619B" w:rsidRDefault="0092347D" w:rsidP="005E077E">
      <w:pPr>
        <w:pStyle w:val="ListParagraph"/>
        <w:ind w:left="540"/>
        <w:jc w:val="both"/>
        <w:rPr>
          <w:rFonts w:ascii="Cordia New" w:hAnsi="Cordia New" w:cs="Cordia New"/>
          <w:szCs w:val="28"/>
          <w:lang w:val="en-US"/>
        </w:rPr>
      </w:pPr>
    </w:p>
    <w:p w14:paraId="29CA0231" w14:textId="77777777" w:rsidR="0092347D" w:rsidRPr="0006619B" w:rsidRDefault="0092347D" w:rsidP="005E077E">
      <w:pPr>
        <w:pStyle w:val="ListParagraph"/>
        <w:ind w:left="540"/>
        <w:jc w:val="both"/>
        <w:rPr>
          <w:rFonts w:ascii="Cordia New" w:hAnsi="Cordia New" w:cs="Cordia New"/>
          <w:color w:val="FF0000"/>
          <w:szCs w:val="28"/>
          <w:lang w:val="en-GB"/>
        </w:rPr>
      </w:pPr>
      <w:r w:rsidRPr="0006619B">
        <w:rPr>
          <w:rFonts w:ascii="Cordia New" w:hAnsi="Cordia New" w:cs="Cordia New"/>
          <w:szCs w:val="28"/>
          <w:lang w:val="en-GB"/>
        </w:rPr>
        <w:t>The Group allocates the consideration in the contract to the lease and non-lease components based on their relative stand-alone prices. In the event that the Group cannot allocate the lease and non-lease components, the Group elected not to separate lease and non-lease components and instead accounts for these as a single lease component.</w:t>
      </w:r>
    </w:p>
    <w:p w14:paraId="45C2E7E5" w14:textId="77777777" w:rsidR="0092347D" w:rsidRPr="0006619B" w:rsidRDefault="0092347D" w:rsidP="005E077E">
      <w:pPr>
        <w:pStyle w:val="ListParagraph"/>
        <w:ind w:left="540"/>
        <w:jc w:val="both"/>
        <w:rPr>
          <w:rFonts w:ascii="Cordia New" w:hAnsi="Cordia New" w:cs="Cordia New"/>
          <w:szCs w:val="28"/>
          <w:lang w:val="en-GB"/>
        </w:rPr>
      </w:pPr>
    </w:p>
    <w:p w14:paraId="61470AB7" w14:textId="77777777" w:rsidR="0092347D" w:rsidRPr="0006619B" w:rsidRDefault="0092347D" w:rsidP="005E077E">
      <w:pPr>
        <w:pStyle w:val="ListParagraph"/>
        <w:ind w:left="540"/>
        <w:jc w:val="both"/>
        <w:rPr>
          <w:rFonts w:ascii="Cordia New" w:hAnsi="Cordia New" w:cs="Cordia New"/>
          <w:szCs w:val="28"/>
          <w:lang w:val="en-US"/>
        </w:rPr>
      </w:pPr>
      <w:r w:rsidRPr="0006619B">
        <w:rPr>
          <w:rFonts w:ascii="Cordia New" w:hAnsi="Cordia New" w:cs="Cordia New"/>
          <w:szCs w:val="28"/>
          <w:lang w:val="en-GB"/>
        </w:rPr>
        <w:t>Assets and liabilities arising from a lease are initially measured at a present value basis. Lease liabilities include the net present value of the following lease payments:</w:t>
      </w:r>
    </w:p>
    <w:p w14:paraId="7D72F61A" w14:textId="77777777" w:rsidR="0092347D" w:rsidRPr="0006619B" w:rsidRDefault="0092347D" w:rsidP="005E077E">
      <w:pPr>
        <w:pStyle w:val="ListParagraph"/>
        <w:ind w:left="540"/>
        <w:jc w:val="both"/>
        <w:rPr>
          <w:rFonts w:ascii="Cordia New" w:hAnsi="Cordia New" w:cs="Cordia New"/>
          <w:szCs w:val="28"/>
          <w:lang w:val="en-GB"/>
        </w:rPr>
      </w:pPr>
    </w:p>
    <w:p w14:paraId="3E584BAA" w14:textId="77777777" w:rsidR="0092347D" w:rsidRPr="0006619B" w:rsidRDefault="0092347D">
      <w:pPr>
        <w:pStyle w:val="ListParagraph"/>
        <w:numPr>
          <w:ilvl w:val="0"/>
          <w:numId w:val="17"/>
        </w:numPr>
        <w:ind w:left="900"/>
        <w:jc w:val="both"/>
        <w:rPr>
          <w:rFonts w:ascii="Cordia New" w:hAnsi="Cordia New" w:cs="Cordia New"/>
          <w:szCs w:val="28"/>
          <w:lang w:val="en-GB"/>
        </w:rPr>
      </w:pPr>
      <w:r w:rsidRPr="0006619B">
        <w:rPr>
          <w:rFonts w:ascii="Cordia New" w:hAnsi="Cordia New" w:cs="Cordia New"/>
          <w:szCs w:val="28"/>
          <w:lang w:val="en-GB"/>
        </w:rPr>
        <w:t>Fixed payments (including in-substance fixed payments), less any lease incentives receivable</w:t>
      </w:r>
    </w:p>
    <w:p w14:paraId="5C5B9B4A" w14:textId="77777777" w:rsidR="0092347D" w:rsidRPr="0006619B" w:rsidRDefault="0092347D">
      <w:pPr>
        <w:pStyle w:val="ListParagraph"/>
        <w:numPr>
          <w:ilvl w:val="0"/>
          <w:numId w:val="17"/>
        </w:numPr>
        <w:ind w:left="900"/>
        <w:jc w:val="both"/>
        <w:rPr>
          <w:rFonts w:ascii="Cordia New" w:hAnsi="Cordia New" w:cs="Cordia New"/>
          <w:szCs w:val="28"/>
          <w:lang w:val="en-GB"/>
        </w:rPr>
      </w:pPr>
      <w:r w:rsidRPr="0006619B">
        <w:rPr>
          <w:rFonts w:ascii="Cordia New" w:hAnsi="Cordia New" w:cs="Cordia New"/>
          <w:szCs w:val="28"/>
          <w:lang w:val="en-GB"/>
        </w:rPr>
        <w:t>Variable lease payment that are based on an index or a rate</w:t>
      </w:r>
    </w:p>
    <w:p w14:paraId="41613A41" w14:textId="77777777" w:rsidR="0092347D" w:rsidRPr="0006619B" w:rsidRDefault="0092347D">
      <w:pPr>
        <w:pStyle w:val="ListParagraph"/>
        <w:numPr>
          <w:ilvl w:val="0"/>
          <w:numId w:val="17"/>
        </w:numPr>
        <w:ind w:left="900"/>
        <w:jc w:val="both"/>
        <w:rPr>
          <w:rFonts w:ascii="Cordia New" w:hAnsi="Cordia New" w:cs="Cordia New"/>
          <w:szCs w:val="28"/>
          <w:lang w:val="en-GB"/>
        </w:rPr>
      </w:pPr>
      <w:r w:rsidRPr="0006619B">
        <w:rPr>
          <w:rFonts w:ascii="Cordia New" w:hAnsi="Cordia New" w:cs="Cordia New"/>
          <w:szCs w:val="28"/>
          <w:lang w:val="en-GB"/>
        </w:rPr>
        <w:t>Amounts expected to be payable by the lessee under residual value guarantees</w:t>
      </w:r>
    </w:p>
    <w:p w14:paraId="4A049752" w14:textId="77777777" w:rsidR="0092347D" w:rsidRPr="0006619B" w:rsidRDefault="0092347D">
      <w:pPr>
        <w:pStyle w:val="ListParagraph"/>
        <w:numPr>
          <w:ilvl w:val="0"/>
          <w:numId w:val="17"/>
        </w:numPr>
        <w:ind w:left="900"/>
        <w:jc w:val="both"/>
        <w:rPr>
          <w:rFonts w:ascii="Cordia New" w:hAnsi="Cordia New" w:cs="Cordia New"/>
          <w:szCs w:val="28"/>
          <w:lang w:val="en-GB"/>
        </w:rPr>
      </w:pPr>
      <w:r w:rsidRPr="0006619B">
        <w:rPr>
          <w:rFonts w:ascii="Cordia New" w:hAnsi="Cordia New" w:cs="Cordia New"/>
          <w:szCs w:val="28"/>
          <w:lang w:val="en-GB"/>
        </w:rPr>
        <w:t>The exercise price of a purchase option if the lessee is reasonably certain to exercise that option, and</w:t>
      </w:r>
    </w:p>
    <w:p w14:paraId="2D2DF81C" w14:textId="77777777" w:rsidR="0092347D" w:rsidRPr="0006619B" w:rsidRDefault="0092347D">
      <w:pPr>
        <w:pStyle w:val="ListParagraph"/>
        <w:numPr>
          <w:ilvl w:val="0"/>
          <w:numId w:val="17"/>
        </w:numPr>
        <w:ind w:left="900"/>
        <w:jc w:val="both"/>
        <w:rPr>
          <w:rFonts w:ascii="Cordia New" w:hAnsi="Cordia New" w:cs="Cordia New"/>
          <w:szCs w:val="28"/>
          <w:lang w:val="en-GB"/>
        </w:rPr>
      </w:pPr>
      <w:r w:rsidRPr="0006619B">
        <w:rPr>
          <w:rFonts w:ascii="Cordia New" w:hAnsi="Cordia New" w:cs="Cordia New"/>
          <w:szCs w:val="28"/>
          <w:lang w:val="en-GB"/>
        </w:rPr>
        <w:t>Payments of penalties for terminating the lease, if the lease term reflects the lessee exercising that option.</w:t>
      </w:r>
    </w:p>
    <w:p w14:paraId="57942369" w14:textId="77777777" w:rsidR="0092347D" w:rsidRPr="0006619B" w:rsidRDefault="0092347D" w:rsidP="005E077E">
      <w:pPr>
        <w:pStyle w:val="ListParagraph"/>
        <w:ind w:left="540"/>
        <w:jc w:val="both"/>
        <w:rPr>
          <w:rFonts w:ascii="Cordia New" w:hAnsi="Cordia New" w:cs="Cordia New"/>
          <w:szCs w:val="28"/>
          <w:lang w:val="en-GB"/>
        </w:rPr>
      </w:pPr>
    </w:p>
    <w:p w14:paraId="691F59CB" w14:textId="77777777" w:rsidR="0092347D" w:rsidRPr="0006619B" w:rsidRDefault="0092347D" w:rsidP="005E077E">
      <w:pPr>
        <w:ind w:left="540"/>
        <w:jc w:val="thaiDistribute"/>
        <w:rPr>
          <w:rFonts w:ascii="Cordia New" w:hAnsi="Cordia New" w:cs="Cordia New"/>
          <w:lang w:val="en-GB"/>
        </w:rPr>
      </w:pPr>
      <w:r w:rsidRPr="0006619B">
        <w:rPr>
          <w:rFonts w:ascii="Cordia New" w:hAnsi="Cordia New" w:cs="Cordia New"/>
          <w:lang w:val="en-GB"/>
        </w:rPr>
        <w:t xml:space="preserve">Lease payments under the extension options period are also included in the measurement of the liability, if the </w:t>
      </w:r>
      <w:r w:rsidRPr="0006619B">
        <w:rPr>
          <w:rFonts w:ascii="Cordia New" w:hAnsi="Cordia New" w:cs="Cordia New"/>
          <w:lang w:val="en-US"/>
        </w:rPr>
        <w:t>Group</w:t>
      </w:r>
      <w:r w:rsidRPr="0006619B">
        <w:rPr>
          <w:rFonts w:ascii="Cordia New" w:hAnsi="Cordia New" w:cs="Cordia New"/>
          <w:lang w:val="en-GB"/>
        </w:rPr>
        <w:t xml:space="preserve"> is reasonably certain about exercising its extension options.</w:t>
      </w:r>
    </w:p>
    <w:p w14:paraId="01333243" w14:textId="77777777" w:rsidR="00362DF3" w:rsidRPr="0006619B" w:rsidRDefault="00362DF3" w:rsidP="005E077E">
      <w:pPr>
        <w:ind w:left="540"/>
        <w:jc w:val="both"/>
        <w:rPr>
          <w:rFonts w:ascii="Cordia New" w:hAnsi="Cordia New" w:cs="Cordia New"/>
          <w:lang w:val="en-GB"/>
        </w:rPr>
      </w:pPr>
    </w:p>
    <w:p w14:paraId="004AC60A" w14:textId="387F2820" w:rsidR="0092347D" w:rsidRPr="0006619B" w:rsidRDefault="0092347D" w:rsidP="005E077E">
      <w:pPr>
        <w:ind w:left="540"/>
        <w:jc w:val="both"/>
        <w:rPr>
          <w:rFonts w:ascii="Cordia New" w:hAnsi="Cordia New" w:cs="Cordia New"/>
          <w:lang w:val="en-GB"/>
        </w:rPr>
      </w:pPr>
      <w:r w:rsidRPr="0006619B">
        <w:rPr>
          <w:rFonts w:ascii="Cordia New" w:hAnsi="Cordia New" w:cs="Cordia New"/>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F9C2F32" w14:textId="63299734" w:rsidR="00DD34FA" w:rsidRPr="0006619B" w:rsidRDefault="00DD34FA">
      <w:pPr>
        <w:spacing w:after="160" w:line="259" w:lineRule="auto"/>
        <w:rPr>
          <w:rFonts w:ascii="Cordia New" w:hAnsi="Cordia New" w:cs="Cordia New"/>
          <w:lang w:val="en-GB"/>
        </w:rPr>
      </w:pPr>
      <w:r w:rsidRPr="0006619B">
        <w:rPr>
          <w:rFonts w:ascii="Cordia New" w:hAnsi="Cordia New" w:cs="Cordia New"/>
          <w:lang w:val="en-GB"/>
        </w:rPr>
        <w:br w:type="page"/>
      </w:r>
    </w:p>
    <w:p w14:paraId="4D9A8546" w14:textId="77777777" w:rsidR="0092347D" w:rsidRPr="0006619B" w:rsidRDefault="0092347D" w:rsidP="005E077E">
      <w:pPr>
        <w:ind w:left="540"/>
        <w:jc w:val="both"/>
        <w:rPr>
          <w:rFonts w:ascii="Cordia New" w:hAnsi="Cordia New" w:cs="Cordia New"/>
          <w:lang w:val="en-GB"/>
        </w:rPr>
      </w:pPr>
    </w:p>
    <w:p w14:paraId="35CB6888" w14:textId="77777777" w:rsidR="0092347D" w:rsidRPr="0006619B" w:rsidRDefault="0092347D" w:rsidP="005E077E">
      <w:pPr>
        <w:ind w:left="540"/>
        <w:jc w:val="both"/>
        <w:rPr>
          <w:rFonts w:ascii="Cordia New" w:hAnsi="Cordia New" w:cs="Cordia New"/>
          <w:lang w:val="en-GB"/>
        </w:rPr>
      </w:pPr>
      <w:r w:rsidRPr="0006619B">
        <w:rPr>
          <w:rFonts w:ascii="Cordia New" w:hAnsi="Cordia New" w:cs="Cordia New"/>
          <w:lang w:val="en-GB"/>
        </w:rPr>
        <w:t xml:space="preserve">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577609B0" w14:textId="77777777" w:rsidR="0092347D" w:rsidRPr="0006619B" w:rsidRDefault="0092347D" w:rsidP="005E077E">
      <w:pPr>
        <w:ind w:left="540"/>
        <w:jc w:val="both"/>
        <w:rPr>
          <w:rFonts w:ascii="Cordia New" w:hAnsi="Cordia New" w:cs="Cordia New"/>
          <w:lang w:val="en-GB"/>
        </w:rPr>
      </w:pPr>
    </w:p>
    <w:p w14:paraId="665E8E6F" w14:textId="77777777" w:rsidR="0092347D" w:rsidRPr="0006619B" w:rsidRDefault="0092347D" w:rsidP="005E077E">
      <w:pPr>
        <w:ind w:left="540"/>
        <w:jc w:val="both"/>
        <w:rPr>
          <w:rFonts w:ascii="Cordia New" w:hAnsi="Cordia New" w:cs="Cordia New"/>
          <w:lang w:val="en-GB"/>
        </w:rPr>
      </w:pPr>
      <w:r w:rsidRPr="0006619B">
        <w:rPr>
          <w:rFonts w:ascii="Cordia New" w:hAnsi="Cordia New" w:cs="Cordia New"/>
          <w:lang w:val="en-GB"/>
        </w:rPr>
        <w:t>Right-of-use assets are measured at cost comprising the following:</w:t>
      </w:r>
    </w:p>
    <w:p w14:paraId="548B2EEF" w14:textId="77777777" w:rsidR="0092347D" w:rsidRPr="0006619B" w:rsidRDefault="0092347D" w:rsidP="005E077E">
      <w:pPr>
        <w:ind w:left="540"/>
        <w:jc w:val="both"/>
        <w:rPr>
          <w:rFonts w:ascii="Cordia New" w:hAnsi="Cordia New" w:cs="Cordia New"/>
          <w:lang w:val="en-GB"/>
        </w:rPr>
      </w:pPr>
    </w:p>
    <w:p w14:paraId="7A947544" w14:textId="77777777" w:rsidR="0092347D" w:rsidRPr="0006619B" w:rsidRDefault="0092347D">
      <w:pPr>
        <w:pStyle w:val="ListParagraph"/>
        <w:numPr>
          <w:ilvl w:val="0"/>
          <w:numId w:val="17"/>
        </w:numPr>
        <w:ind w:left="900"/>
        <w:jc w:val="both"/>
        <w:rPr>
          <w:rFonts w:ascii="Cordia New" w:hAnsi="Cordia New" w:cs="Cordia New"/>
          <w:szCs w:val="28"/>
          <w:lang w:val="en-GB"/>
        </w:rPr>
      </w:pPr>
      <w:r w:rsidRPr="0006619B">
        <w:rPr>
          <w:rFonts w:ascii="Cordia New" w:hAnsi="Cordia New" w:cs="Cordia New"/>
          <w:szCs w:val="28"/>
          <w:lang w:val="en-GB"/>
        </w:rPr>
        <w:t>The amount of the initial measurement of lease liability</w:t>
      </w:r>
    </w:p>
    <w:p w14:paraId="2C63A7DE" w14:textId="77777777" w:rsidR="0092347D" w:rsidRPr="0006619B" w:rsidRDefault="0092347D">
      <w:pPr>
        <w:pStyle w:val="ListParagraph"/>
        <w:numPr>
          <w:ilvl w:val="0"/>
          <w:numId w:val="17"/>
        </w:numPr>
        <w:ind w:left="900"/>
        <w:jc w:val="both"/>
        <w:rPr>
          <w:rFonts w:ascii="Cordia New" w:hAnsi="Cordia New" w:cs="Cordia New"/>
          <w:szCs w:val="28"/>
          <w:lang w:val="en-GB"/>
        </w:rPr>
      </w:pPr>
      <w:r w:rsidRPr="0006619B">
        <w:rPr>
          <w:rFonts w:ascii="Cordia New" w:hAnsi="Cordia New" w:cs="Cordia New"/>
          <w:szCs w:val="28"/>
          <w:lang w:val="en-GB"/>
        </w:rPr>
        <w:t>Any lease payments made at or before the commencement date less any lease incentives received</w:t>
      </w:r>
    </w:p>
    <w:p w14:paraId="062BB45D" w14:textId="207B039F" w:rsidR="0092347D" w:rsidRPr="0006619B" w:rsidRDefault="0092347D">
      <w:pPr>
        <w:pStyle w:val="ListParagraph"/>
        <w:numPr>
          <w:ilvl w:val="0"/>
          <w:numId w:val="17"/>
        </w:numPr>
        <w:ind w:left="900"/>
        <w:jc w:val="both"/>
        <w:rPr>
          <w:rFonts w:ascii="Cordia New" w:hAnsi="Cordia New" w:cs="Cordia New"/>
          <w:szCs w:val="28"/>
          <w:lang w:val="en-GB"/>
        </w:rPr>
      </w:pPr>
      <w:r w:rsidRPr="0006619B">
        <w:rPr>
          <w:rFonts w:ascii="Cordia New" w:hAnsi="Cordia New" w:cs="Cordia New"/>
          <w:szCs w:val="28"/>
          <w:lang w:val="en-GB"/>
        </w:rPr>
        <w:t>Any initial direct costs</w:t>
      </w:r>
      <w:r w:rsidR="00C0385D" w:rsidRPr="0006619B">
        <w:rPr>
          <w:rFonts w:ascii="Cordia New" w:hAnsi="Cordia New" w:cs="Cordia New"/>
          <w:szCs w:val="28"/>
          <w:lang w:val="en-US"/>
        </w:rPr>
        <w:t>;</w:t>
      </w:r>
      <w:r w:rsidRPr="0006619B">
        <w:rPr>
          <w:rFonts w:ascii="Cordia New" w:hAnsi="Cordia New" w:cs="Cordia New"/>
          <w:szCs w:val="28"/>
          <w:lang w:val="en-GB"/>
        </w:rPr>
        <w:t xml:space="preserve"> and</w:t>
      </w:r>
    </w:p>
    <w:p w14:paraId="55B2F68D" w14:textId="77777777" w:rsidR="0092347D" w:rsidRPr="0006619B" w:rsidRDefault="0092347D">
      <w:pPr>
        <w:pStyle w:val="ListParagraph"/>
        <w:numPr>
          <w:ilvl w:val="0"/>
          <w:numId w:val="17"/>
        </w:numPr>
        <w:ind w:left="900"/>
        <w:jc w:val="both"/>
        <w:rPr>
          <w:rFonts w:ascii="Cordia New" w:hAnsi="Cordia New" w:cs="Cordia New"/>
          <w:szCs w:val="28"/>
          <w:cs/>
        </w:rPr>
      </w:pPr>
      <w:r w:rsidRPr="0006619B">
        <w:rPr>
          <w:rFonts w:ascii="Cordia New" w:hAnsi="Cordia New" w:cs="Cordia New"/>
          <w:szCs w:val="28"/>
          <w:lang w:val="en-GB"/>
        </w:rPr>
        <w:t>Rest</w:t>
      </w:r>
      <w:r w:rsidRPr="0006619B">
        <w:rPr>
          <w:rFonts w:ascii="Cordia New" w:hAnsi="Cordia New" w:cs="Cordia New"/>
          <w:szCs w:val="28"/>
        </w:rPr>
        <w:t xml:space="preserve">oration costs. </w:t>
      </w:r>
    </w:p>
    <w:p w14:paraId="4DA963DA" w14:textId="77777777" w:rsidR="0092347D" w:rsidRPr="0006619B" w:rsidRDefault="0092347D" w:rsidP="005E077E">
      <w:pPr>
        <w:pStyle w:val="ListParagraph"/>
        <w:ind w:left="540"/>
        <w:jc w:val="both"/>
        <w:rPr>
          <w:rFonts w:ascii="Cordia New" w:hAnsi="Cordia New" w:cs="Cordia New"/>
          <w:szCs w:val="28"/>
          <w:cs/>
        </w:rPr>
      </w:pPr>
    </w:p>
    <w:p w14:paraId="766879DC" w14:textId="571F1855" w:rsidR="0092347D" w:rsidRPr="0006619B" w:rsidRDefault="0092347D" w:rsidP="005E077E">
      <w:pPr>
        <w:ind w:left="540"/>
        <w:jc w:val="both"/>
        <w:rPr>
          <w:rFonts w:ascii="Cordia New" w:hAnsi="Cordia New" w:cs="Cordia New"/>
          <w:lang w:val="en-GB"/>
        </w:rPr>
      </w:pPr>
      <w:r w:rsidRPr="0006619B">
        <w:rPr>
          <w:rFonts w:ascii="Cordia New" w:hAnsi="Cordia New" w:cs="Cordia New"/>
          <w:lang w:val="en-GB"/>
        </w:rPr>
        <w:t xml:space="preserve">Payments associated with short-term leases and leases of low-value assets are recognised on a straight-line basis as an expense in profit or loss. Short-term leases are leases with a lease term of </w:t>
      </w:r>
      <w:r w:rsidR="009C67CF" w:rsidRPr="0006619B">
        <w:rPr>
          <w:rFonts w:ascii="Cordia New" w:hAnsi="Cordia New" w:cs="Cordia New"/>
          <w:lang w:val="en-GB"/>
        </w:rPr>
        <w:t>12</w:t>
      </w:r>
      <w:r w:rsidRPr="0006619B">
        <w:rPr>
          <w:rFonts w:ascii="Cordia New" w:hAnsi="Cordia New" w:cs="Cordia New"/>
          <w:lang w:val="en-GB"/>
        </w:rPr>
        <w:t xml:space="preserve"> months or less. Low-value assets comprise computer and IT equipment.</w:t>
      </w:r>
    </w:p>
    <w:p w14:paraId="2117DAB2" w14:textId="77777777" w:rsidR="0092347D" w:rsidRPr="0006619B" w:rsidRDefault="0092347D" w:rsidP="005E077E">
      <w:pPr>
        <w:ind w:left="540"/>
        <w:jc w:val="both"/>
        <w:rPr>
          <w:rFonts w:ascii="Cordia New" w:hAnsi="Cordia New" w:cs="Cordia New"/>
          <w:lang w:val="en-GB"/>
        </w:rPr>
      </w:pPr>
    </w:p>
    <w:p w14:paraId="2B2D9630" w14:textId="77777777" w:rsidR="0092347D" w:rsidRPr="0006619B" w:rsidRDefault="0092347D" w:rsidP="005E077E">
      <w:pPr>
        <w:ind w:left="540"/>
        <w:jc w:val="both"/>
        <w:rPr>
          <w:rFonts w:ascii="Cordia New" w:hAnsi="Cordia New" w:cs="Cordia New"/>
          <w:i/>
          <w:color w:val="CF4A02"/>
          <w:lang w:val="en-GB"/>
        </w:rPr>
      </w:pPr>
      <w:r w:rsidRPr="0006619B">
        <w:rPr>
          <w:rFonts w:ascii="Cordia New" w:hAnsi="Cordia New" w:cs="Cordia New"/>
          <w:i/>
          <w:color w:val="CF4A02"/>
          <w:lang w:val="en-GB"/>
        </w:rPr>
        <w:t>Leases - where the Group is the lessor</w:t>
      </w:r>
    </w:p>
    <w:p w14:paraId="0EE779C5" w14:textId="77777777" w:rsidR="0092347D" w:rsidRPr="0006619B" w:rsidRDefault="0092347D" w:rsidP="005E077E">
      <w:pPr>
        <w:pStyle w:val="ListParagraph"/>
        <w:ind w:left="540"/>
        <w:jc w:val="both"/>
        <w:rPr>
          <w:rFonts w:ascii="Cordia New" w:hAnsi="Cordia New" w:cs="Cordia New"/>
          <w:szCs w:val="28"/>
          <w:lang w:val="en-GB"/>
        </w:rPr>
      </w:pPr>
    </w:p>
    <w:p w14:paraId="6137353C" w14:textId="77777777" w:rsidR="0092347D" w:rsidRPr="0006619B" w:rsidRDefault="0092347D" w:rsidP="005E077E">
      <w:pPr>
        <w:ind w:left="540"/>
        <w:jc w:val="both"/>
        <w:rPr>
          <w:rFonts w:ascii="Cordia New" w:hAnsi="Cordia New" w:cs="Cordia New"/>
          <w:lang w:val="en-GB"/>
        </w:rPr>
      </w:pPr>
      <w:r w:rsidRPr="0006619B">
        <w:rPr>
          <w:rFonts w:ascii="Cordia New" w:hAnsi="Cordia New" w:cs="Cordia New"/>
          <w:lang w:val="en-GB"/>
        </w:rPr>
        <w:t>Assets leased under operating leases are included in property, plant and equipment in the statements of financial position. They are depreciated over their expected useful lives on a basis consistent with other similar property, plant and equipment owned by the Group. Rental income is recognised on a straight-line basis over the lease term.</w:t>
      </w:r>
    </w:p>
    <w:p w14:paraId="6785C9B0" w14:textId="77777777" w:rsidR="00312146" w:rsidRPr="0006619B" w:rsidRDefault="00312146" w:rsidP="005E077E">
      <w:pPr>
        <w:ind w:left="547" w:hanging="547"/>
        <w:jc w:val="both"/>
        <w:rPr>
          <w:rFonts w:ascii="Cordia New" w:eastAsia="Arial Unicode MS" w:hAnsi="Cordia New" w:cs="Cordia New"/>
          <w:b/>
          <w:bCs/>
          <w:color w:val="CF4A02"/>
          <w:spacing w:val="-6"/>
          <w:lang w:val="en-GB"/>
        </w:rPr>
      </w:pPr>
    </w:p>
    <w:p w14:paraId="0BE8CD49" w14:textId="41A21F3E"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19</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Financial liabilities</w:t>
      </w:r>
    </w:p>
    <w:p w14:paraId="7D181619" w14:textId="77777777" w:rsidR="0092347D" w:rsidRPr="0006619B" w:rsidRDefault="0092347D" w:rsidP="005E077E">
      <w:pPr>
        <w:pStyle w:val="ListParagraph"/>
        <w:tabs>
          <w:tab w:val="left" w:pos="810"/>
        </w:tabs>
        <w:ind w:left="538"/>
        <w:jc w:val="both"/>
        <w:rPr>
          <w:rFonts w:ascii="Cordia New" w:hAnsi="Cordia New" w:cs="Cordia New"/>
          <w:sz w:val="20"/>
          <w:szCs w:val="20"/>
          <w:lang w:val="en-GB"/>
        </w:rPr>
      </w:pPr>
    </w:p>
    <w:p w14:paraId="2014C035" w14:textId="77777777" w:rsidR="0092347D" w:rsidRPr="0006619B" w:rsidRDefault="0092347D" w:rsidP="005E077E">
      <w:pPr>
        <w:pStyle w:val="NoSpacing"/>
        <w:ind w:left="1080" w:hanging="540"/>
        <w:jc w:val="both"/>
        <w:rPr>
          <w:rFonts w:ascii="Cordia New" w:hAnsi="Cordia New" w:cs="Cordia New"/>
          <w:color w:val="CF4A02"/>
          <w:sz w:val="28"/>
          <w:szCs w:val="28"/>
          <w:lang w:val="en-GB"/>
        </w:rPr>
      </w:pPr>
      <w:r w:rsidRPr="0006619B">
        <w:rPr>
          <w:rFonts w:ascii="Cordia New" w:hAnsi="Cordia New" w:cs="Cordia New"/>
          <w:color w:val="CF4A02"/>
          <w:sz w:val="28"/>
          <w:szCs w:val="28"/>
          <w:lang w:val="en-GB"/>
        </w:rPr>
        <w:t>a)</w:t>
      </w:r>
      <w:r w:rsidRPr="0006619B">
        <w:rPr>
          <w:rFonts w:ascii="Cordia New" w:hAnsi="Cordia New" w:cs="Cordia New"/>
          <w:color w:val="CF4A02"/>
          <w:sz w:val="28"/>
          <w:szCs w:val="28"/>
          <w:lang w:val="en-GB"/>
        </w:rPr>
        <w:tab/>
        <w:t>Classification</w:t>
      </w:r>
    </w:p>
    <w:p w14:paraId="571E864C" w14:textId="77777777" w:rsidR="0092347D" w:rsidRPr="0006619B" w:rsidRDefault="0092347D" w:rsidP="005E077E">
      <w:pPr>
        <w:pStyle w:val="NoSpacing"/>
        <w:ind w:left="1080"/>
        <w:jc w:val="both"/>
        <w:rPr>
          <w:rFonts w:ascii="Cordia New" w:hAnsi="Cordia New" w:cs="Cordia New"/>
          <w:color w:val="auto"/>
        </w:rPr>
      </w:pPr>
    </w:p>
    <w:p w14:paraId="4912F1AB" w14:textId="1228C296" w:rsidR="0092347D" w:rsidRPr="0006619B" w:rsidRDefault="0092347D" w:rsidP="005E077E">
      <w:pPr>
        <w:pStyle w:val="NoSpacing"/>
        <w:ind w:left="1080"/>
        <w:jc w:val="both"/>
        <w:rPr>
          <w:rFonts w:ascii="Cordia New" w:hAnsi="Cordia New" w:cs="Cordia New"/>
          <w:color w:val="auto"/>
          <w:sz w:val="28"/>
          <w:szCs w:val="28"/>
        </w:rPr>
      </w:pPr>
      <w:r w:rsidRPr="0006619B">
        <w:rPr>
          <w:rFonts w:ascii="Cordia New" w:hAnsi="Cordia New" w:cs="Cordia New"/>
          <w:color w:val="auto"/>
          <w:sz w:val="28"/>
          <w:szCs w:val="28"/>
        </w:rPr>
        <w:t>Financial instruments issued by the Group are classified as either financial liabilities or equity securities by considering contractual obligations.</w:t>
      </w:r>
    </w:p>
    <w:p w14:paraId="40BDAEDD" w14:textId="47EA1ADE" w:rsidR="00362DF3" w:rsidRPr="0006619B" w:rsidRDefault="00362DF3" w:rsidP="005E077E">
      <w:pPr>
        <w:pStyle w:val="NoSpacing"/>
        <w:ind w:left="1080"/>
        <w:jc w:val="both"/>
        <w:rPr>
          <w:rFonts w:ascii="Cordia New" w:hAnsi="Cordia New" w:cs="Cordia New"/>
          <w:color w:val="auto"/>
        </w:rPr>
      </w:pPr>
    </w:p>
    <w:p w14:paraId="5824A617" w14:textId="77777777" w:rsidR="0092347D" w:rsidRPr="0006619B" w:rsidRDefault="0092347D">
      <w:pPr>
        <w:pStyle w:val="ListParagraph"/>
        <w:numPr>
          <w:ilvl w:val="0"/>
          <w:numId w:val="18"/>
        </w:numPr>
        <w:ind w:left="1440"/>
        <w:jc w:val="both"/>
        <w:rPr>
          <w:rFonts w:ascii="Cordia New" w:hAnsi="Cordia New" w:cs="Cordia New"/>
          <w:szCs w:val="28"/>
          <w:lang w:val="en-GB"/>
        </w:rPr>
      </w:pPr>
      <w:r w:rsidRPr="0006619B">
        <w:rPr>
          <w:rFonts w:ascii="Cordia New" w:hAnsi="Cordia New" w:cs="Cordia New"/>
          <w:szCs w:val="2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104ADAE" w14:textId="284F819C" w:rsidR="00DD34FA" w:rsidRPr="0006619B" w:rsidRDefault="00DD34FA">
      <w:pPr>
        <w:spacing w:after="160" w:line="259" w:lineRule="auto"/>
        <w:rPr>
          <w:rFonts w:ascii="Cordia New" w:hAnsi="Cordia New" w:cs="Cordia New"/>
          <w:sz w:val="20"/>
          <w:szCs w:val="20"/>
          <w:lang w:val="en-GB"/>
        </w:rPr>
      </w:pPr>
      <w:r w:rsidRPr="0006619B">
        <w:rPr>
          <w:rFonts w:ascii="Cordia New" w:hAnsi="Cordia New" w:cs="Cordia New"/>
          <w:sz w:val="20"/>
          <w:szCs w:val="20"/>
          <w:lang w:val="en-GB"/>
        </w:rPr>
        <w:br w:type="page"/>
      </w:r>
    </w:p>
    <w:p w14:paraId="0D2C0143" w14:textId="77777777" w:rsidR="0092347D" w:rsidRPr="0006619B" w:rsidRDefault="0092347D" w:rsidP="005E077E">
      <w:pPr>
        <w:pStyle w:val="ListParagraph"/>
        <w:ind w:left="1440" w:hanging="360"/>
        <w:jc w:val="both"/>
        <w:rPr>
          <w:rFonts w:ascii="Cordia New" w:hAnsi="Cordia New" w:cs="Cordia New"/>
          <w:sz w:val="20"/>
          <w:szCs w:val="20"/>
          <w:lang w:val="en-GB"/>
        </w:rPr>
      </w:pPr>
    </w:p>
    <w:p w14:paraId="7B87A035" w14:textId="77777777" w:rsidR="0092347D" w:rsidRPr="0006619B" w:rsidRDefault="0092347D">
      <w:pPr>
        <w:pStyle w:val="ListParagraph"/>
        <w:numPr>
          <w:ilvl w:val="0"/>
          <w:numId w:val="18"/>
        </w:numPr>
        <w:ind w:left="1440"/>
        <w:jc w:val="both"/>
        <w:rPr>
          <w:rFonts w:ascii="Cordia New" w:hAnsi="Cordia New" w:cs="Cordia New"/>
          <w:szCs w:val="28"/>
          <w:lang w:val="en-GB"/>
        </w:rPr>
      </w:pPr>
      <w:r w:rsidRPr="0006619B">
        <w:rPr>
          <w:rFonts w:ascii="Cordia New" w:hAnsi="Cordia New" w:cs="Cordia New"/>
          <w:szCs w:val="28"/>
          <w:lang w:val="en-GB"/>
        </w:rPr>
        <w:t>Where the Group has no contractual obligation or has an unconditional right to avoid delivering cash or another financial asset in settlement of the obligation, it is considered an equity instrument.</w:t>
      </w:r>
    </w:p>
    <w:p w14:paraId="1D1A13B5" w14:textId="77777777" w:rsidR="0092347D" w:rsidRPr="0006619B" w:rsidRDefault="0092347D" w:rsidP="005E077E">
      <w:pPr>
        <w:pStyle w:val="ListParagraph"/>
        <w:ind w:left="1080"/>
        <w:jc w:val="both"/>
        <w:rPr>
          <w:rFonts w:ascii="Cordia New" w:hAnsi="Cordia New" w:cs="Cordia New"/>
          <w:sz w:val="20"/>
          <w:szCs w:val="20"/>
          <w:lang w:val="en-GB"/>
        </w:rPr>
      </w:pPr>
    </w:p>
    <w:p w14:paraId="0C72C360" w14:textId="047213AA" w:rsidR="0092347D" w:rsidRPr="0006619B" w:rsidRDefault="0092347D" w:rsidP="005E077E">
      <w:pPr>
        <w:pStyle w:val="ListParagraph"/>
        <w:ind w:left="1080"/>
        <w:jc w:val="both"/>
        <w:rPr>
          <w:rFonts w:ascii="Cordia New" w:hAnsi="Cordia New" w:cs="Cordia New"/>
          <w:spacing w:val="-4"/>
          <w:szCs w:val="28"/>
          <w:lang w:val="en-GB"/>
        </w:rPr>
      </w:pPr>
      <w:r w:rsidRPr="0006619B">
        <w:rPr>
          <w:rFonts w:ascii="Cordia New" w:hAnsi="Cordia New" w:cs="Cordia New"/>
          <w:spacing w:val="-4"/>
          <w:szCs w:val="28"/>
          <w:lang w:val="en-GB"/>
        </w:rPr>
        <w:t xml:space="preserve">Borrowings are classified as current liabilities unless the Group has an unconditional right to defer settlement of the liability for at least </w:t>
      </w:r>
      <w:r w:rsidR="009C67CF" w:rsidRPr="0006619B">
        <w:rPr>
          <w:rFonts w:ascii="Cordia New" w:hAnsi="Cordia New" w:cs="Cordia New"/>
          <w:spacing w:val="-4"/>
          <w:szCs w:val="28"/>
          <w:lang w:val="en-GB"/>
        </w:rPr>
        <w:t>12</w:t>
      </w:r>
      <w:r w:rsidRPr="0006619B">
        <w:rPr>
          <w:rFonts w:ascii="Cordia New" w:hAnsi="Cordia New" w:cs="Cordia New"/>
          <w:spacing w:val="-4"/>
          <w:szCs w:val="28"/>
          <w:cs/>
          <w:lang w:val="en-GB"/>
        </w:rPr>
        <w:t xml:space="preserve"> </w:t>
      </w:r>
      <w:r w:rsidRPr="0006619B">
        <w:rPr>
          <w:rFonts w:ascii="Cordia New" w:hAnsi="Cordia New" w:cs="Cordia New"/>
          <w:spacing w:val="-4"/>
          <w:szCs w:val="28"/>
          <w:lang w:val="en-GB"/>
        </w:rPr>
        <w:t>months after the reporting date.</w:t>
      </w:r>
    </w:p>
    <w:p w14:paraId="29BDEB54" w14:textId="77777777" w:rsidR="0092347D" w:rsidRPr="0006619B" w:rsidRDefault="0092347D" w:rsidP="005E077E">
      <w:pPr>
        <w:pStyle w:val="ListParagraph"/>
        <w:ind w:left="1080"/>
        <w:jc w:val="both"/>
        <w:rPr>
          <w:rFonts w:ascii="Cordia New" w:hAnsi="Cordia New" w:cs="Cordia New"/>
          <w:spacing w:val="-4"/>
          <w:sz w:val="20"/>
          <w:szCs w:val="20"/>
          <w:lang w:val="en-GB"/>
        </w:rPr>
      </w:pPr>
    </w:p>
    <w:p w14:paraId="75F9CADB" w14:textId="77777777" w:rsidR="0092347D" w:rsidRPr="0006619B" w:rsidRDefault="0092347D" w:rsidP="005E077E">
      <w:pPr>
        <w:pStyle w:val="NoSpacing"/>
        <w:ind w:left="1080" w:hanging="540"/>
        <w:jc w:val="both"/>
        <w:rPr>
          <w:rFonts w:ascii="Cordia New" w:hAnsi="Cordia New" w:cs="Cordia New"/>
          <w:color w:val="CF4A02"/>
          <w:sz w:val="28"/>
          <w:szCs w:val="28"/>
        </w:rPr>
      </w:pPr>
      <w:r w:rsidRPr="0006619B">
        <w:rPr>
          <w:rFonts w:ascii="Cordia New" w:hAnsi="Cordia New" w:cs="Cordia New"/>
          <w:color w:val="CF4A02"/>
          <w:sz w:val="28"/>
          <w:szCs w:val="28"/>
          <w:lang w:val="en-GB"/>
        </w:rPr>
        <w:t>b)</w:t>
      </w:r>
      <w:r w:rsidRPr="0006619B">
        <w:rPr>
          <w:rFonts w:ascii="Cordia New" w:hAnsi="Cordia New" w:cs="Cordia New"/>
          <w:color w:val="CF4A02"/>
          <w:sz w:val="28"/>
          <w:szCs w:val="28"/>
          <w:lang w:val="en-GB"/>
        </w:rPr>
        <w:tab/>
      </w:r>
      <w:r w:rsidRPr="0006619B">
        <w:rPr>
          <w:rFonts w:ascii="Cordia New" w:hAnsi="Cordia New" w:cs="Cordia New"/>
          <w:color w:val="CF4A02"/>
          <w:sz w:val="28"/>
          <w:szCs w:val="28"/>
        </w:rPr>
        <w:t>Measurement</w:t>
      </w:r>
    </w:p>
    <w:p w14:paraId="0AE82F7E" w14:textId="77777777" w:rsidR="0092347D" w:rsidRPr="0006619B" w:rsidRDefault="0092347D" w:rsidP="005E077E">
      <w:pPr>
        <w:pStyle w:val="ListParagraph"/>
        <w:ind w:left="1080"/>
        <w:jc w:val="both"/>
        <w:rPr>
          <w:rFonts w:ascii="Cordia New" w:hAnsi="Cordia New" w:cs="Cordia New"/>
          <w:spacing w:val="-4"/>
          <w:sz w:val="20"/>
          <w:szCs w:val="20"/>
          <w:lang w:val="en-GB"/>
        </w:rPr>
      </w:pPr>
    </w:p>
    <w:p w14:paraId="0872B909" w14:textId="77777777" w:rsidR="0092347D" w:rsidRPr="0006619B" w:rsidRDefault="0092347D" w:rsidP="005E077E">
      <w:pPr>
        <w:pStyle w:val="ListParagraph"/>
        <w:ind w:left="1080"/>
        <w:jc w:val="both"/>
        <w:rPr>
          <w:rFonts w:ascii="Cordia New" w:hAnsi="Cordia New" w:cs="Cordia New"/>
          <w:spacing w:val="-4"/>
          <w:szCs w:val="28"/>
          <w:lang w:val="en-GB"/>
        </w:rPr>
      </w:pPr>
      <w:r w:rsidRPr="0006619B">
        <w:rPr>
          <w:rFonts w:ascii="Cordia New" w:hAnsi="Cordia New" w:cs="Cordia New"/>
          <w:spacing w:val="-4"/>
          <w:szCs w:val="28"/>
          <w:lang w:val="en-GB"/>
        </w:rPr>
        <w:t xml:space="preserve">Financial liabilities are initially recognised at fair value and are subsequently measured at amortised cost. </w:t>
      </w:r>
    </w:p>
    <w:p w14:paraId="343153F4" w14:textId="77777777" w:rsidR="0092347D" w:rsidRPr="0006619B" w:rsidRDefault="0092347D" w:rsidP="005E077E">
      <w:pPr>
        <w:pStyle w:val="ListParagraph"/>
        <w:ind w:left="1080"/>
        <w:jc w:val="both"/>
        <w:rPr>
          <w:rFonts w:ascii="Cordia New" w:hAnsi="Cordia New" w:cs="Cordia New"/>
          <w:spacing w:val="-4"/>
          <w:sz w:val="20"/>
          <w:szCs w:val="20"/>
          <w:lang w:val="en-GB"/>
        </w:rPr>
      </w:pPr>
    </w:p>
    <w:p w14:paraId="636E8EA1" w14:textId="77777777" w:rsidR="0092347D" w:rsidRPr="0006619B" w:rsidRDefault="0092347D" w:rsidP="005E077E">
      <w:pPr>
        <w:pStyle w:val="NoSpacing"/>
        <w:ind w:left="1080" w:hanging="540"/>
        <w:jc w:val="both"/>
        <w:rPr>
          <w:rFonts w:ascii="Cordia New" w:hAnsi="Cordia New" w:cs="Cordia New"/>
          <w:color w:val="CF4A02"/>
          <w:sz w:val="28"/>
          <w:szCs w:val="28"/>
          <w:lang w:val="en-GB"/>
        </w:rPr>
      </w:pPr>
      <w:r w:rsidRPr="0006619B">
        <w:rPr>
          <w:rFonts w:ascii="Cordia New" w:hAnsi="Cordia New" w:cs="Cordia New"/>
          <w:color w:val="CF4A02"/>
          <w:sz w:val="28"/>
          <w:szCs w:val="28"/>
          <w:lang w:val="en-GB"/>
        </w:rPr>
        <w:t>c)</w:t>
      </w:r>
      <w:r w:rsidRPr="0006619B">
        <w:rPr>
          <w:rFonts w:ascii="Cordia New" w:hAnsi="Cordia New" w:cs="Cordia New"/>
          <w:color w:val="CF4A02"/>
          <w:sz w:val="28"/>
          <w:szCs w:val="28"/>
          <w:lang w:val="en-GB"/>
        </w:rPr>
        <w:tab/>
        <w:t>Derecognition</w:t>
      </w:r>
      <w:r w:rsidRPr="0006619B">
        <w:rPr>
          <w:rFonts w:ascii="Cordia New" w:hAnsi="Cordia New" w:cs="Cordia New"/>
          <w:color w:val="CF4A02"/>
          <w:sz w:val="28"/>
          <w:szCs w:val="28"/>
          <w:cs/>
          <w:lang w:val="en-GB"/>
        </w:rPr>
        <w:t xml:space="preserve"> </w:t>
      </w:r>
      <w:r w:rsidRPr="0006619B">
        <w:rPr>
          <w:rFonts w:ascii="Cordia New" w:hAnsi="Cordia New" w:cs="Cordia New"/>
          <w:color w:val="CF4A02"/>
          <w:sz w:val="28"/>
          <w:szCs w:val="28"/>
          <w:lang w:val="en-GB"/>
        </w:rPr>
        <w:t xml:space="preserve">and modification </w:t>
      </w:r>
    </w:p>
    <w:p w14:paraId="2362B246" w14:textId="77777777" w:rsidR="0092347D" w:rsidRPr="0006619B" w:rsidRDefault="0092347D" w:rsidP="005E077E">
      <w:pPr>
        <w:pStyle w:val="NoSpacing"/>
        <w:ind w:left="1080"/>
        <w:jc w:val="both"/>
        <w:rPr>
          <w:rFonts w:ascii="Cordia New" w:hAnsi="Cordia New" w:cs="Cordia New"/>
          <w:color w:val="CF4A02"/>
          <w:lang w:val="en-GB"/>
        </w:rPr>
      </w:pPr>
    </w:p>
    <w:p w14:paraId="1C5DDD9B" w14:textId="77777777" w:rsidR="0092347D" w:rsidRPr="0006619B" w:rsidRDefault="0092347D" w:rsidP="005E077E">
      <w:pPr>
        <w:pStyle w:val="NoSpacing"/>
        <w:ind w:left="1080"/>
        <w:jc w:val="both"/>
        <w:rPr>
          <w:rFonts w:ascii="Cordia New" w:hAnsi="Cordia New" w:cs="Cordia New"/>
          <w:color w:val="auto"/>
          <w:sz w:val="28"/>
          <w:szCs w:val="28"/>
          <w:lang w:val="en-GB"/>
        </w:rPr>
      </w:pPr>
      <w:r w:rsidRPr="0006619B">
        <w:rPr>
          <w:rFonts w:ascii="Cordia New" w:hAnsi="Cordia New" w:cs="Cordia New"/>
          <w:color w:val="auto"/>
          <w:sz w:val="28"/>
          <w:szCs w:val="28"/>
          <w:lang w:val="en-GB"/>
        </w:rPr>
        <w:t xml:space="preserve">Financial liabilities are derecognised when the obligation specified in the contract is discharged, cancelled, or expired. </w:t>
      </w:r>
    </w:p>
    <w:p w14:paraId="580B434C" w14:textId="77777777" w:rsidR="0092347D" w:rsidRPr="0006619B" w:rsidRDefault="0092347D" w:rsidP="005E077E">
      <w:pPr>
        <w:pStyle w:val="NoSpacing"/>
        <w:ind w:left="1080"/>
        <w:jc w:val="both"/>
        <w:rPr>
          <w:rFonts w:ascii="Cordia New" w:hAnsi="Cordia New" w:cs="Cordia New"/>
          <w:color w:val="auto"/>
          <w:lang w:val="en-GB"/>
        </w:rPr>
      </w:pPr>
    </w:p>
    <w:p w14:paraId="43219918" w14:textId="4EBD6469" w:rsidR="0092347D" w:rsidRPr="0006619B" w:rsidRDefault="0092347D" w:rsidP="005E077E">
      <w:pPr>
        <w:pStyle w:val="NoSpacing"/>
        <w:ind w:left="1080"/>
        <w:jc w:val="both"/>
        <w:rPr>
          <w:rFonts w:ascii="Cordia New" w:hAnsi="Cordia New" w:cs="Cordia New"/>
          <w:color w:val="auto"/>
          <w:sz w:val="28"/>
          <w:szCs w:val="28"/>
          <w:lang w:val="en-GB"/>
        </w:rPr>
      </w:pPr>
      <w:r w:rsidRPr="0006619B">
        <w:rPr>
          <w:rFonts w:ascii="Cordia New" w:hAnsi="Cordia New" w:cs="Cordia New"/>
          <w:color w:val="auto"/>
          <w:sz w:val="28"/>
          <w:szCs w:val="28"/>
          <w:lang w:val="en-GB"/>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9D174C" w:rsidRPr="0006619B">
        <w:rPr>
          <w:rFonts w:ascii="Cordia New" w:hAnsi="Cordia New" w:cs="Cordia New"/>
          <w:color w:val="auto"/>
          <w:sz w:val="28"/>
          <w:szCs w:val="28"/>
          <w:lang w:val="en-GB"/>
        </w:rPr>
        <w:t xml:space="preserve"> </w:t>
      </w:r>
      <w:r w:rsidRPr="0006619B">
        <w:rPr>
          <w:rFonts w:ascii="Cordia New" w:hAnsi="Cordia New" w:cs="Cordia New"/>
          <w:color w:val="auto"/>
          <w:sz w:val="28"/>
          <w:szCs w:val="28"/>
          <w:lang w:val="en-GB"/>
        </w:rPr>
        <w:t xml:space="preserve">(losses) in profit or loss. </w:t>
      </w:r>
    </w:p>
    <w:p w14:paraId="7AFB096D" w14:textId="77777777" w:rsidR="0092347D" w:rsidRPr="0006619B" w:rsidRDefault="0092347D" w:rsidP="005E077E">
      <w:pPr>
        <w:pStyle w:val="NoSpacing"/>
        <w:ind w:left="1080"/>
        <w:jc w:val="both"/>
        <w:rPr>
          <w:rFonts w:ascii="Cordia New" w:hAnsi="Cordia New" w:cs="Cordia New"/>
          <w:color w:val="auto"/>
          <w:lang w:val="en-GB"/>
        </w:rPr>
      </w:pPr>
    </w:p>
    <w:p w14:paraId="0BA5A764" w14:textId="77777777" w:rsidR="0092347D" w:rsidRPr="0006619B" w:rsidRDefault="0092347D" w:rsidP="005E077E">
      <w:pPr>
        <w:pStyle w:val="NoSpacing"/>
        <w:ind w:left="1080"/>
        <w:jc w:val="both"/>
        <w:rPr>
          <w:rFonts w:ascii="Cordia New" w:hAnsi="Cordia New" w:cs="Cordia New"/>
          <w:color w:val="auto"/>
          <w:sz w:val="28"/>
          <w:szCs w:val="28"/>
          <w:lang w:val="en-GB"/>
        </w:rPr>
      </w:pPr>
      <w:r w:rsidRPr="0006619B">
        <w:rPr>
          <w:rFonts w:ascii="Cordia New" w:hAnsi="Cordia New" w:cs="Cordia New"/>
          <w:color w:val="auto"/>
          <w:sz w:val="28"/>
          <w:szCs w:val="28"/>
          <w:lang w:val="en-GB"/>
        </w:rPr>
        <w:t xml:space="preserve">Where the modification does not result in the derecognition of the financial liability, the carrying amount of the financial liability is recalculated as the present value of the renegotiated / modified contractual </w:t>
      </w:r>
      <w:bookmarkStart w:id="19" w:name="_Hlk94687343"/>
      <w:r w:rsidRPr="0006619B">
        <w:rPr>
          <w:rFonts w:ascii="Cordia New" w:hAnsi="Cordia New" w:cs="Cordia New"/>
          <w:color w:val="auto"/>
          <w:sz w:val="28"/>
          <w:szCs w:val="28"/>
          <w:lang w:val="en-GB"/>
        </w:rPr>
        <w:t xml:space="preserve">cash flows discounted </w:t>
      </w:r>
      <w:bookmarkEnd w:id="19"/>
      <w:r w:rsidRPr="0006619B">
        <w:rPr>
          <w:rFonts w:ascii="Cordia New" w:hAnsi="Cordia New" w:cs="Cordia New"/>
          <w:color w:val="auto"/>
          <w:sz w:val="28"/>
          <w:szCs w:val="28"/>
          <w:lang w:val="en-GB"/>
        </w:rPr>
        <w:t xml:space="preserve">at its original effective interest rate. The difference is recognised in other gains/(losses) in profit or loss. </w:t>
      </w:r>
    </w:p>
    <w:p w14:paraId="37EE4FB0" w14:textId="77777777" w:rsidR="00362DF3" w:rsidRPr="0006619B" w:rsidRDefault="00362DF3" w:rsidP="005E077E">
      <w:pPr>
        <w:pStyle w:val="Style4"/>
        <w:ind w:left="1080"/>
        <w:rPr>
          <w:rFonts w:ascii="Cordia New" w:eastAsia="Arial Unicode MS" w:hAnsi="Cordia New" w:cs="Cordia New"/>
          <w:sz w:val="24"/>
          <w:szCs w:val="24"/>
        </w:rPr>
      </w:pPr>
    </w:p>
    <w:p w14:paraId="78E6181E" w14:textId="17EA1298" w:rsidR="0092347D" w:rsidRPr="0006619B" w:rsidRDefault="00B173DB" w:rsidP="005E077E">
      <w:pPr>
        <w:ind w:left="547" w:hanging="547"/>
        <w:jc w:val="both"/>
        <w:rPr>
          <w:rFonts w:ascii="Cordia New" w:eastAsia="Arial Unicode MS" w:hAnsi="Cordia New" w:cs="Cordia New"/>
          <w:b/>
          <w:bCs/>
          <w:color w:val="CF4A02"/>
          <w:spacing w:val="-6"/>
          <w:lang w:val="en-GB"/>
        </w:rPr>
      </w:pPr>
      <w:bookmarkStart w:id="20" w:name="_Toc48736022"/>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20</w:t>
      </w:r>
      <w:r w:rsidR="0092347D" w:rsidRPr="0006619B">
        <w:rPr>
          <w:rFonts w:ascii="Cordia New" w:eastAsia="Arial Unicode MS" w:hAnsi="Cordia New" w:cs="Cordia New"/>
          <w:b/>
          <w:bCs/>
          <w:color w:val="CF4A02"/>
          <w:spacing w:val="-6"/>
          <w:lang w:val="en-GB"/>
        </w:rPr>
        <w:tab/>
      </w:r>
      <w:bookmarkEnd w:id="20"/>
      <w:r w:rsidR="0092347D" w:rsidRPr="0006619B">
        <w:rPr>
          <w:rFonts w:ascii="Cordia New" w:eastAsia="Arial Unicode MS" w:hAnsi="Cordia New" w:cs="Cordia New"/>
          <w:b/>
          <w:bCs/>
          <w:color w:val="CF4A02"/>
          <w:lang w:val="en-GB"/>
        </w:rPr>
        <w:t>Borrowing costs</w:t>
      </w:r>
    </w:p>
    <w:p w14:paraId="2E3838E7"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sz w:val="20"/>
          <w:szCs w:val="20"/>
          <w:lang w:val="en-GB"/>
        </w:rPr>
      </w:pPr>
    </w:p>
    <w:p w14:paraId="3DEBAF17"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lang w:val="en-GB"/>
        </w:rPr>
      </w:pPr>
      <w:r w:rsidRPr="0006619B">
        <w:rPr>
          <w:rFonts w:ascii="Cordia New" w:hAnsi="Cordia New" w:cs="Cordia New"/>
          <w:color w:val="000000"/>
          <w:lang w:val="en-GB"/>
        </w:rPr>
        <w:t>General and specific borrowing costs directly attributable to the acquisition, construction or production of qualifying assets, are added to the cost of those assets less investment income earned from these specific borrowings. The capitalisation of borrowing costs is ceased when substantially all of the activities necessary to prepare the qualifying assets for its intended use or sale are complete.</w:t>
      </w:r>
    </w:p>
    <w:p w14:paraId="15A8CF8A" w14:textId="77777777" w:rsidR="0092347D" w:rsidRPr="0006619B" w:rsidRDefault="0092347D" w:rsidP="005E077E">
      <w:pPr>
        <w:pBdr>
          <w:top w:val="nil"/>
          <w:left w:val="nil"/>
          <w:bottom w:val="nil"/>
          <w:right w:val="nil"/>
          <w:between w:val="nil"/>
        </w:pBdr>
        <w:ind w:left="540"/>
        <w:jc w:val="both"/>
        <w:rPr>
          <w:rFonts w:ascii="Cordia New" w:hAnsi="Cordia New" w:cs="Cordia New"/>
          <w:color w:val="000000"/>
          <w:sz w:val="20"/>
          <w:szCs w:val="20"/>
          <w:lang w:val="en-GB"/>
        </w:rPr>
      </w:pPr>
    </w:p>
    <w:p w14:paraId="082E8DDE" w14:textId="77777777" w:rsidR="0092347D" w:rsidRPr="0006619B" w:rsidRDefault="0092347D" w:rsidP="005E077E">
      <w:pPr>
        <w:pBdr>
          <w:top w:val="nil"/>
          <w:left w:val="nil"/>
          <w:bottom w:val="nil"/>
          <w:right w:val="nil"/>
          <w:between w:val="nil"/>
        </w:pBdr>
        <w:ind w:left="540"/>
        <w:jc w:val="both"/>
        <w:rPr>
          <w:rFonts w:asciiTheme="minorBidi" w:hAnsiTheme="minorBidi" w:cstheme="minorBidi"/>
          <w:color w:val="000000"/>
          <w:lang w:val="en-GB"/>
        </w:rPr>
      </w:pPr>
      <w:r w:rsidRPr="0006619B">
        <w:rPr>
          <w:rFonts w:asciiTheme="minorBidi" w:hAnsiTheme="minorBidi" w:cstheme="minorBidi"/>
          <w:color w:val="000000"/>
          <w:lang w:val="en-GB"/>
        </w:rPr>
        <w:t>Other borrowing costs are recognised as expenses in the period in which they are incurred.</w:t>
      </w:r>
    </w:p>
    <w:p w14:paraId="2D257200" w14:textId="29D43287" w:rsidR="00DD34FA" w:rsidRPr="0006619B" w:rsidRDefault="00DD34FA">
      <w:pPr>
        <w:spacing w:after="160" w:line="259" w:lineRule="auto"/>
        <w:rPr>
          <w:rFonts w:asciiTheme="minorBidi" w:eastAsia="Arial Unicode MS" w:hAnsiTheme="minorBidi" w:cstheme="minorBidi"/>
          <w:sz w:val="20"/>
          <w:szCs w:val="20"/>
          <w:lang w:val="en-GB"/>
        </w:rPr>
      </w:pPr>
      <w:r w:rsidRPr="0006619B">
        <w:rPr>
          <w:rFonts w:asciiTheme="minorBidi" w:eastAsia="Arial Unicode MS" w:hAnsiTheme="minorBidi" w:cstheme="minorBidi"/>
          <w:sz w:val="20"/>
          <w:szCs w:val="20"/>
          <w:lang w:val="en-GB"/>
        </w:rPr>
        <w:br w:type="page"/>
      </w:r>
    </w:p>
    <w:p w14:paraId="4CA33AD6" w14:textId="77777777" w:rsidR="0092347D" w:rsidRPr="0006619B" w:rsidRDefault="0092347D" w:rsidP="005E077E">
      <w:pPr>
        <w:ind w:left="540"/>
        <w:jc w:val="both"/>
        <w:rPr>
          <w:rFonts w:asciiTheme="minorBidi" w:eastAsia="Arial Unicode MS" w:hAnsiTheme="minorBidi" w:cstheme="minorBidi"/>
          <w:sz w:val="20"/>
          <w:szCs w:val="20"/>
          <w:lang w:val="en-GB"/>
        </w:rPr>
      </w:pPr>
    </w:p>
    <w:p w14:paraId="4DC12D33" w14:textId="421E90F8" w:rsidR="0092347D" w:rsidRPr="0006619B" w:rsidRDefault="00B173DB" w:rsidP="005E077E">
      <w:pPr>
        <w:ind w:left="547" w:hanging="547"/>
        <w:jc w:val="both"/>
        <w:rPr>
          <w:rFonts w:asciiTheme="minorBidi" w:eastAsia="Arial Unicode MS" w:hAnsiTheme="minorBidi" w:cstheme="minorBidi"/>
          <w:b/>
          <w:bCs/>
          <w:color w:val="CF4A02"/>
          <w:spacing w:val="-6"/>
          <w:lang w:val="en-GB"/>
        </w:rPr>
      </w:pPr>
      <w:r w:rsidRPr="0006619B">
        <w:rPr>
          <w:rFonts w:asciiTheme="minorBidi" w:eastAsia="Arial Unicode MS" w:hAnsiTheme="minorBidi" w:cstheme="minorBidi"/>
          <w:b/>
          <w:bCs/>
          <w:color w:val="CF4A02"/>
          <w:spacing w:val="-6"/>
          <w:lang w:val="en-GB"/>
        </w:rPr>
        <w:t>5</w:t>
      </w:r>
      <w:r w:rsidR="0092347D" w:rsidRPr="0006619B">
        <w:rPr>
          <w:rFonts w:asciiTheme="minorBidi" w:eastAsia="Arial Unicode MS" w:hAnsiTheme="minorBidi" w:cstheme="minorBidi"/>
          <w:b/>
          <w:bCs/>
          <w:color w:val="CF4A02"/>
          <w:spacing w:val="-6"/>
          <w:lang w:val="en-GB"/>
        </w:rPr>
        <w:t>.</w:t>
      </w:r>
      <w:r w:rsidR="009C67CF" w:rsidRPr="0006619B">
        <w:rPr>
          <w:rFonts w:asciiTheme="minorBidi" w:eastAsia="Arial Unicode MS" w:hAnsiTheme="minorBidi" w:cstheme="minorBidi"/>
          <w:b/>
          <w:bCs/>
          <w:color w:val="CF4A02"/>
          <w:spacing w:val="-6"/>
          <w:lang w:val="en-GB"/>
        </w:rPr>
        <w:t>21</w:t>
      </w:r>
      <w:r w:rsidR="0092347D" w:rsidRPr="0006619B">
        <w:rPr>
          <w:rFonts w:asciiTheme="minorBidi" w:eastAsia="Arial Unicode MS" w:hAnsiTheme="minorBidi" w:cstheme="minorBidi"/>
          <w:b/>
          <w:bCs/>
          <w:color w:val="CF4A02"/>
          <w:spacing w:val="-6"/>
          <w:lang w:val="en-GB"/>
        </w:rPr>
        <w:tab/>
      </w:r>
      <w:r w:rsidR="0092347D" w:rsidRPr="0006619B">
        <w:rPr>
          <w:rFonts w:asciiTheme="minorBidi" w:eastAsia="Arial Unicode MS" w:hAnsiTheme="minorBidi" w:cstheme="minorBidi"/>
          <w:b/>
          <w:bCs/>
          <w:color w:val="CF4A02"/>
          <w:lang w:val="en-GB"/>
        </w:rPr>
        <w:t>Employee benefits</w:t>
      </w:r>
    </w:p>
    <w:p w14:paraId="06EFD07A" w14:textId="77777777" w:rsidR="0092347D" w:rsidRPr="0006619B" w:rsidRDefault="0092347D" w:rsidP="005E077E">
      <w:pPr>
        <w:ind w:left="567"/>
        <w:jc w:val="both"/>
        <w:rPr>
          <w:rFonts w:asciiTheme="minorBidi" w:eastAsia="Arial Unicode MS" w:hAnsiTheme="minorBidi" w:cstheme="minorBidi"/>
          <w:sz w:val="20"/>
          <w:szCs w:val="20"/>
          <w:lang w:val="en-GB"/>
        </w:rPr>
      </w:pPr>
    </w:p>
    <w:p w14:paraId="391D8EB8" w14:textId="77777777" w:rsidR="0092347D" w:rsidRPr="0006619B" w:rsidRDefault="0092347D" w:rsidP="005E077E">
      <w:pPr>
        <w:ind w:left="567"/>
        <w:jc w:val="both"/>
        <w:rPr>
          <w:rFonts w:asciiTheme="minorBidi" w:eastAsia="Arial Unicode MS" w:hAnsiTheme="minorBidi" w:cstheme="minorBidi"/>
          <w:lang w:val="en-GB"/>
        </w:rPr>
      </w:pPr>
      <w:r w:rsidRPr="0006619B">
        <w:rPr>
          <w:rFonts w:asciiTheme="minorBidi" w:eastAsia="Arial Unicode MS" w:hAnsiTheme="minorBidi" w:cstheme="minorBidi"/>
          <w:spacing w:val="-4"/>
          <w:lang w:val="en-GB"/>
        </w:rPr>
        <w:t>The Group has recognised employee benefits based on the types of benefits which are post-employment</w:t>
      </w:r>
      <w:r w:rsidRPr="0006619B">
        <w:rPr>
          <w:rFonts w:asciiTheme="minorBidi" w:eastAsia="Arial Unicode MS" w:hAnsiTheme="minorBidi" w:cstheme="minorBidi"/>
          <w:lang w:val="en-GB"/>
        </w:rPr>
        <w:t xml:space="preserve"> benefits and other long-term benefits.</w:t>
      </w:r>
    </w:p>
    <w:p w14:paraId="3DF8FDBD" w14:textId="77777777" w:rsidR="0092347D" w:rsidRPr="0006619B" w:rsidRDefault="0092347D" w:rsidP="005E077E">
      <w:pPr>
        <w:ind w:left="567"/>
        <w:jc w:val="both"/>
        <w:rPr>
          <w:rFonts w:asciiTheme="minorBidi" w:eastAsia="Arial Unicode MS" w:hAnsiTheme="minorBidi" w:cstheme="minorBidi"/>
          <w:sz w:val="20"/>
          <w:szCs w:val="20"/>
          <w:lang w:val="en-GB"/>
        </w:rPr>
      </w:pPr>
    </w:p>
    <w:p w14:paraId="142B0DC9" w14:textId="4EE949F4" w:rsidR="0092347D" w:rsidRPr="004279AA" w:rsidRDefault="0092347D" w:rsidP="004279AA">
      <w:pPr>
        <w:pStyle w:val="ListParagraph"/>
        <w:numPr>
          <w:ilvl w:val="0"/>
          <w:numId w:val="43"/>
        </w:numPr>
        <w:tabs>
          <w:tab w:val="left" w:pos="1080"/>
        </w:tabs>
        <w:ind w:hanging="810"/>
        <w:jc w:val="both"/>
        <w:rPr>
          <w:rFonts w:asciiTheme="minorBidi" w:eastAsia="Arial Unicode MS" w:hAnsiTheme="minorBidi" w:cstheme="minorBidi"/>
          <w:iCs/>
          <w:color w:val="ED7D31"/>
          <w:lang w:val="en-GB"/>
        </w:rPr>
      </w:pPr>
      <w:r w:rsidRPr="004279AA">
        <w:rPr>
          <w:rFonts w:asciiTheme="minorBidi" w:hAnsiTheme="minorBidi" w:cstheme="minorBidi"/>
          <w:iCs/>
          <w:color w:val="CF4A02"/>
          <w:lang w:val="en-GB"/>
        </w:rPr>
        <w:t>Post-employment benefits</w:t>
      </w:r>
    </w:p>
    <w:p w14:paraId="52BC8E7E" w14:textId="77777777" w:rsidR="0092347D" w:rsidRPr="0006619B" w:rsidRDefault="0092347D" w:rsidP="00312146">
      <w:pPr>
        <w:ind w:left="1080"/>
        <w:jc w:val="both"/>
        <w:rPr>
          <w:rFonts w:asciiTheme="minorBidi" w:eastAsia="Arial Unicode MS" w:hAnsiTheme="minorBidi" w:cstheme="minorBidi"/>
          <w:sz w:val="20"/>
          <w:szCs w:val="20"/>
          <w:lang w:val="en-GB"/>
        </w:rPr>
      </w:pPr>
    </w:p>
    <w:p w14:paraId="26B353A3" w14:textId="77777777" w:rsidR="0092347D" w:rsidRPr="0006619B" w:rsidRDefault="0092347D" w:rsidP="00312146">
      <w:pPr>
        <w:ind w:left="1080"/>
        <w:jc w:val="both"/>
        <w:rPr>
          <w:rFonts w:asciiTheme="minorBidi" w:eastAsia="Arial Unicode MS" w:hAnsiTheme="minorBidi" w:cstheme="minorBidi"/>
          <w:lang w:val="en-GB"/>
        </w:rPr>
      </w:pPr>
      <w:r w:rsidRPr="0006619B">
        <w:rPr>
          <w:rFonts w:asciiTheme="minorBidi" w:eastAsia="Arial Unicode MS" w:hAnsiTheme="minorBidi" w:cstheme="minorBidi"/>
          <w:lang w:val="en-GB"/>
        </w:rPr>
        <w:t>The Group has recognised both defined contribution and defined benefit plans as follows:</w:t>
      </w:r>
    </w:p>
    <w:p w14:paraId="489C6237" w14:textId="77777777" w:rsidR="0092347D" w:rsidRPr="0006619B" w:rsidRDefault="0092347D" w:rsidP="00312146">
      <w:pPr>
        <w:ind w:left="1080"/>
        <w:jc w:val="both"/>
        <w:rPr>
          <w:rFonts w:asciiTheme="minorBidi" w:eastAsia="Arial Unicode MS" w:hAnsiTheme="minorBidi" w:cstheme="minorBidi"/>
          <w:sz w:val="20"/>
          <w:szCs w:val="20"/>
          <w:lang w:val="en-GB"/>
        </w:rPr>
      </w:pPr>
    </w:p>
    <w:p w14:paraId="3270B531" w14:textId="77777777" w:rsidR="0092347D" w:rsidRPr="0006619B" w:rsidRDefault="0092347D" w:rsidP="00312146">
      <w:pPr>
        <w:ind w:left="1080"/>
        <w:jc w:val="both"/>
        <w:rPr>
          <w:rFonts w:asciiTheme="minorBidi" w:hAnsiTheme="minorBidi" w:cstheme="minorBidi"/>
          <w:i/>
          <w:color w:val="CF4A02"/>
          <w:lang w:val="en-GB"/>
        </w:rPr>
      </w:pPr>
      <w:r w:rsidRPr="0006619B">
        <w:rPr>
          <w:rFonts w:asciiTheme="minorBidi" w:hAnsiTheme="minorBidi" w:cstheme="minorBidi"/>
          <w:i/>
          <w:color w:val="CF4A02"/>
          <w:lang w:val="en-GB"/>
        </w:rPr>
        <w:t>Defined contribution plan</w:t>
      </w:r>
    </w:p>
    <w:p w14:paraId="28E3F125" w14:textId="77777777" w:rsidR="0092347D" w:rsidRPr="0006619B" w:rsidRDefault="0092347D" w:rsidP="00312146">
      <w:pPr>
        <w:ind w:left="1080"/>
        <w:jc w:val="both"/>
        <w:rPr>
          <w:rFonts w:asciiTheme="minorBidi" w:hAnsiTheme="minorBidi" w:cstheme="minorBidi"/>
          <w:i/>
          <w:color w:val="CF4A02"/>
          <w:sz w:val="20"/>
          <w:szCs w:val="20"/>
          <w:lang w:val="en-GB"/>
        </w:rPr>
      </w:pPr>
    </w:p>
    <w:p w14:paraId="4BA6D1D6" w14:textId="77777777" w:rsidR="0092347D" w:rsidRPr="0006619B" w:rsidRDefault="0092347D" w:rsidP="00312146">
      <w:pPr>
        <w:ind w:left="1080"/>
        <w:jc w:val="both"/>
        <w:rPr>
          <w:rFonts w:asciiTheme="minorBidi" w:eastAsia="Arial Unicode MS" w:hAnsiTheme="minorBidi" w:cstheme="minorBidi"/>
          <w:lang w:val="en-GB"/>
        </w:rPr>
      </w:pPr>
      <w:r w:rsidRPr="0006619B">
        <w:rPr>
          <w:rFonts w:asciiTheme="minorBidi" w:eastAsia="Arial Unicode MS" w:hAnsiTheme="minorBidi" w:cstheme="minorBidi"/>
          <w:lang w:val="en-GB"/>
        </w:rPr>
        <w:t>The Group’s employees have become members of the following provident funds: "Employee of PTTEP Registered Provident Fund", "Sinsataporn Registered Provident Fund" and “TISCO Master Pooled Fund Registered Provident Fund".</w:t>
      </w:r>
    </w:p>
    <w:p w14:paraId="59CCDDD3" w14:textId="77777777" w:rsidR="0092347D" w:rsidRPr="0006619B" w:rsidRDefault="0092347D" w:rsidP="00312146">
      <w:pPr>
        <w:ind w:left="1080"/>
        <w:jc w:val="both"/>
        <w:rPr>
          <w:rFonts w:asciiTheme="minorBidi" w:eastAsia="Arial Unicode MS" w:hAnsiTheme="minorBidi" w:cstheme="minorBidi"/>
          <w:sz w:val="20"/>
          <w:szCs w:val="20"/>
          <w:lang w:val="en-GB"/>
        </w:rPr>
      </w:pPr>
    </w:p>
    <w:p w14:paraId="2366D4C0" w14:textId="7C5637C4" w:rsidR="0092347D" w:rsidRPr="0006619B" w:rsidRDefault="0092347D" w:rsidP="00312146">
      <w:pPr>
        <w:ind w:left="1080"/>
        <w:jc w:val="both"/>
        <w:rPr>
          <w:rFonts w:asciiTheme="minorBidi" w:eastAsia="Arial Unicode MS" w:hAnsiTheme="minorBidi" w:cstheme="minorBidi"/>
          <w:spacing w:val="-4"/>
          <w:lang w:val="en-GB"/>
        </w:rPr>
      </w:pPr>
      <w:r w:rsidRPr="0006619B">
        <w:rPr>
          <w:rFonts w:asciiTheme="minorBidi" w:eastAsia="Arial Unicode MS" w:hAnsiTheme="minorBidi" w:cstheme="minorBidi"/>
          <w:spacing w:val="-6"/>
          <w:lang w:val="en-GB"/>
        </w:rPr>
        <w:t xml:space="preserve">The provident funds are funded by payments from employees and from the Group which are held in a separate trustee-administered fund. The Group contributes to the funds at a rate of </w:t>
      </w:r>
      <w:r w:rsidR="009C67CF" w:rsidRPr="0006619B">
        <w:rPr>
          <w:rFonts w:asciiTheme="minorBidi" w:eastAsia="Arial Unicode MS" w:hAnsiTheme="minorBidi" w:cstheme="minorBidi"/>
          <w:spacing w:val="-6"/>
          <w:lang w:val="en-GB"/>
        </w:rPr>
        <w:t>3</w:t>
      </w:r>
      <w:r w:rsidRPr="0006619B">
        <w:rPr>
          <w:rFonts w:asciiTheme="minorBidi" w:eastAsia="Arial Unicode MS" w:hAnsiTheme="minorBidi" w:cstheme="minorBidi"/>
          <w:spacing w:val="-6"/>
          <w:lang w:val="en-GB"/>
        </w:rPr>
        <w:t xml:space="preserve">% - </w:t>
      </w:r>
      <w:r w:rsidR="009C67CF" w:rsidRPr="0006619B">
        <w:rPr>
          <w:rFonts w:asciiTheme="minorBidi" w:eastAsia="Arial Unicode MS" w:hAnsiTheme="minorBidi" w:cstheme="minorBidi"/>
          <w:spacing w:val="-6"/>
          <w:lang w:val="en-GB"/>
        </w:rPr>
        <w:t>15</w:t>
      </w:r>
      <w:r w:rsidRPr="0006619B">
        <w:rPr>
          <w:rFonts w:asciiTheme="minorBidi" w:eastAsia="Arial Unicode MS" w:hAnsiTheme="minorBidi" w:cstheme="minorBidi"/>
          <w:spacing w:val="-6"/>
          <w:lang w:val="en-GB"/>
        </w:rPr>
        <w:t>% of the employees’</w:t>
      </w:r>
      <w:r w:rsidRPr="0006619B">
        <w:rPr>
          <w:rFonts w:asciiTheme="minorBidi" w:eastAsia="Arial Unicode MS" w:hAnsiTheme="minorBidi" w:cstheme="minorBidi"/>
          <w:spacing w:val="-4"/>
          <w:lang w:val="en-GB"/>
        </w:rPr>
        <w:t xml:space="preserve"> salaries which are charged to the statements of income in the period the contributions are made.</w:t>
      </w:r>
    </w:p>
    <w:p w14:paraId="19E51502" w14:textId="77777777" w:rsidR="00362DF3" w:rsidRPr="0006619B" w:rsidRDefault="00362DF3" w:rsidP="00312146">
      <w:pPr>
        <w:ind w:left="1080"/>
        <w:jc w:val="both"/>
        <w:rPr>
          <w:rFonts w:asciiTheme="minorBidi" w:hAnsiTheme="minorBidi" w:cstheme="minorBidi"/>
          <w:i/>
          <w:color w:val="CF4A02"/>
          <w:sz w:val="20"/>
          <w:szCs w:val="20"/>
          <w:lang w:val="en-GB"/>
        </w:rPr>
      </w:pPr>
    </w:p>
    <w:p w14:paraId="060ECCB5" w14:textId="65CA3877" w:rsidR="0092347D" w:rsidRPr="0006619B" w:rsidRDefault="0092347D" w:rsidP="00312146">
      <w:pPr>
        <w:ind w:left="1080"/>
        <w:jc w:val="both"/>
        <w:rPr>
          <w:rFonts w:asciiTheme="minorBidi" w:eastAsia="Arial Unicode MS" w:hAnsiTheme="minorBidi" w:cstheme="minorBidi"/>
          <w:lang w:val="en-GB"/>
        </w:rPr>
      </w:pPr>
      <w:r w:rsidRPr="0006619B">
        <w:rPr>
          <w:rFonts w:asciiTheme="minorBidi" w:hAnsiTheme="minorBidi" w:cstheme="minorBidi"/>
          <w:i/>
          <w:color w:val="CF4A02"/>
          <w:lang w:val="en-GB"/>
        </w:rPr>
        <w:t>Employee retirement benefits</w:t>
      </w:r>
    </w:p>
    <w:p w14:paraId="00CFF72D" w14:textId="77777777" w:rsidR="0092347D" w:rsidRPr="0006619B" w:rsidRDefault="0092347D" w:rsidP="00312146">
      <w:pPr>
        <w:ind w:left="1080"/>
        <w:jc w:val="thaiDistribute"/>
        <w:rPr>
          <w:rFonts w:asciiTheme="minorBidi" w:eastAsia="Arial Unicode MS" w:hAnsiTheme="minorBidi" w:cstheme="minorBidi"/>
          <w:sz w:val="20"/>
          <w:szCs w:val="20"/>
          <w:lang w:val="en-GB"/>
        </w:rPr>
      </w:pPr>
    </w:p>
    <w:p w14:paraId="454A2E66" w14:textId="77777777" w:rsidR="0092347D" w:rsidRPr="0006619B" w:rsidRDefault="0092347D" w:rsidP="00312146">
      <w:pPr>
        <w:ind w:left="1080"/>
        <w:jc w:val="both"/>
        <w:rPr>
          <w:rFonts w:asciiTheme="minorBidi" w:eastAsia="Arial Unicode MS" w:hAnsiTheme="minorBidi" w:cstheme="minorBidi"/>
          <w:lang w:val="en-GB"/>
        </w:rPr>
      </w:pPr>
      <w:r w:rsidRPr="0006619B">
        <w:rPr>
          <w:rFonts w:asciiTheme="minorBidi" w:eastAsia="Arial Unicode MS" w:hAnsiTheme="minorBidi" w:cstheme="minorBidi"/>
          <w:lang w:val="en-GB"/>
        </w:rPr>
        <w:t>The Group’s obligation in respect of the retirement benefit plans is calculated by estimating the amount of future benefits that employees will earn in return for their services to the Group in current and future periods. Such benefits are discounted to the present value. The employee benefits obligation is calculated by an independent actuary using the projected unit credit method. Actuarial gains and losses arising from experience adjustments and changes in actuarial assumptions are charged or credited to equity in other comprehensive income (loss) in the period in which they arise.</w:t>
      </w:r>
    </w:p>
    <w:p w14:paraId="7E03AEDD" w14:textId="77777777" w:rsidR="00362DF3" w:rsidRPr="0006619B" w:rsidRDefault="00362DF3" w:rsidP="00312146">
      <w:pPr>
        <w:ind w:left="1080"/>
        <w:jc w:val="both"/>
        <w:rPr>
          <w:rFonts w:asciiTheme="minorBidi" w:eastAsia="Arial Unicode MS" w:hAnsiTheme="minorBidi" w:cstheme="minorBidi"/>
          <w:sz w:val="20"/>
          <w:szCs w:val="20"/>
          <w:lang w:val="en-GB"/>
        </w:rPr>
      </w:pPr>
    </w:p>
    <w:p w14:paraId="40885431" w14:textId="792B51AA" w:rsidR="00312146" w:rsidRPr="0006619B" w:rsidRDefault="0092347D" w:rsidP="00312146">
      <w:pPr>
        <w:ind w:left="1080"/>
        <w:jc w:val="both"/>
        <w:rPr>
          <w:rFonts w:asciiTheme="minorBidi" w:hAnsiTheme="minorBidi" w:cstheme="minorBidi"/>
          <w:iCs/>
          <w:sz w:val="16"/>
          <w:szCs w:val="16"/>
          <w:lang w:val="en-GB"/>
        </w:rPr>
      </w:pPr>
      <w:bookmarkStart w:id="21" w:name="_Hlk94279403"/>
      <w:r w:rsidRPr="0006619B">
        <w:rPr>
          <w:rFonts w:asciiTheme="minorBidi" w:eastAsia="Arial Unicode MS" w:hAnsiTheme="minorBidi" w:cstheme="minorBidi"/>
          <w:lang w:val="en-GB"/>
        </w:rPr>
        <w:t>Past-service costs are recognised immediately in the statements of income.</w:t>
      </w:r>
      <w:bookmarkEnd w:id="21"/>
      <w:r w:rsidR="00312146" w:rsidRPr="0006619B">
        <w:rPr>
          <w:rFonts w:asciiTheme="minorBidi" w:hAnsiTheme="minorBidi" w:cstheme="minorBidi"/>
          <w:iCs/>
          <w:sz w:val="16"/>
          <w:szCs w:val="16"/>
          <w:lang w:val="en-GB"/>
        </w:rPr>
        <w:br w:type="page"/>
      </w:r>
    </w:p>
    <w:p w14:paraId="77BBFDAF" w14:textId="77777777" w:rsidR="0092347D" w:rsidRPr="0006619B" w:rsidRDefault="0092347D" w:rsidP="005E077E">
      <w:pPr>
        <w:ind w:left="862"/>
        <w:jc w:val="both"/>
        <w:rPr>
          <w:rFonts w:asciiTheme="minorBidi" w:hAnsiTheme="minorBidi" w:cstheme="minorBidi"/>
          <w:iCs/>
          <w:lang w:val="en-GB"/>
        </w:rPr>
      </w:pPr>
    </w:p>
    <w:p w14:paraId="4912BFFB" w14:textId="77777777" w:rsidR="0092347D" w:rsidRPr="0006619B" w:rsidRDefault="0092347D">
      <w:pPr>
        <w:numPr>
          <w:ilvl w:val="0"/>
          <w:numId w:val="23"/>
        </w:numPr>
        <w:ind w:left="1080" w:hanging="540"/>
        <w:jc w:val="both"/>
        <w:rPr>
          <w:rFonts w:asciiTheme="minorBidi" w:hAnsiTheme="minorBidi" w:cstheme="minorBidi"/>
          <w:iCs/>
          <w:color w:val="CF4A02"/>
          <w:lang w:val="en-GB"/>
        </w:rPr>
      </w:pPr>
      <w:r w:rsidRPr="0006619B">
        <w:rPr>
          <w:rFonts w:asciiTheme="minorBidi" w:hAnsiTheme="minorBidi" w:cstheme="minorBidi"/>
          <w:iCs/>
          <w:color w:val="CF4A02"/>
          <w:lang w:val="en-GB"/>
        </w:rPr>
        <w:t>Other long-term benefits</w:t>
      </w:r>
    </w:p>
    <w:p w14:paraId="6F5BD467" w14:textId="77777777" w:rsidR="0092347D" w:rsidRPr="0006619B" w:rsidRDefault="0092347D" w:rsidP="00312146">
      <w:pPr>
        <w:ind w:left="1080"/>
        <w:jc w:val="both"/>
        <w:rPr>
          <w:rFonts w:asciiTheme="minorBidi" w:hAnsiTheme="minorBidi" w:cstheme="minorBidi"/>
          <w:iCs/>
          <w:color w:val="CF4A02"/>
          <w:lang w:val="en-GB"/>
        </w:rPr>
      </w:pPr>
    </w:p>
    <w:p w14:paraId="30F0538D" w14:textId="77777777" w:rsidR="0092347D" w:rsidRPr="0006619B" w:rsidRDefault="0092347D" w:rsidP="00312146">
      <w:pPr>
        <w:ind w:left="1080"/>
        <w:jc w:val="both"/>
        <w:rPr>
          <w:rFonts w:asciiTheme="minorBidi" w:eastAsia="Arial Unicode MS" w:hAnsiTheme="minorBidi" w:cstheme="minorBidi"/>
          <w:lang w:val="en-GB"/>
        </w:rPr>
      </w:pPr>
      <w:r w:rsidRPr="0006619B">
        <w:rPr>
          <w:rFonts w:asciiTheme="minorBidi" w:eastAsia="Arial Unicode MS" w:hAnsiTheme="minorBidi" w:cstheme="minorBidi"/>
          <w:lang w:val="en-GB"/>
        </w:rPr>
        <w:t>The Group’s other long-term benefits are benefits based on employees’ length of service. The Group calculates the amount of these benefits according to the employees’ service period.</w:t>
      </w:r>
    </w:p>
    <w:p w14:paraId="74E52C3A" w14:textId="77777777" w:rsidR="00FA1D4C" w:rsidRPr="0006619B" w:rsidRDefault="00FA1D4C" w:rsidP="00312146">
      <w:pPr>
        <w:ind w:left="1080"/>
        <w:jc w:val="both"/>
        <w:rPr>
          <w:rFonts w:asciiTheme="minorBidi" w:eastAsia="Arial Unicode MS" w:hAnsiTheme="minorBidi" w:cstheme="minorBidi"/>
          <w:lang w:val="en-GB"/>
        </w:rPr>
      </w:pPr>
    </w:p>
    <w:p w14:paraId="48E68E61" w14:textId="43C197B1" w:rsidR="0092347D" w:rsidRPr="0006619B" w:rsidRDefault="0092347D" w:rsidP="00312146">
      <w:pPr>
        <w:ind w:left="1080"/>
        <w:jc w:val="both"/>
        <w:rPr>
          <w:rFonts w:asciiTheme="minorBidi" w:eastAsia="Arial Unicode MS" w:hAnsiTheme="minorBidi" w:cstheme="minorBidi"/>
          <w:lang w:val="en-GB"/>
        </w:rPr>
      </w:pPr>
      <w:r w:rsidRPr="0006619B">
        <w:rPr>
          <w:rFonts w:asciiTheme="minorBidi" w:eastAsia="Arial Unicode MS" w:hAnsiTheme="minorBidi" w:cstheme="minorBidi"/>
          <w:lang w:val="en-GB"/>
        </w:rPr>
        <w:t>The expected obligation of these benefits is calculated by independent actuarial experts and accrued over the period of employment based on the same accounting practice used for the employee retirement benefits. Actuarial gains and losses arising from experience adjustments and changes in actuarial assumptions will be recognised in the statements of income in the period in which they arise.</w:t>
      </w:r>
    </w:p>
    <w:p w14:paraId="4FF108D0" w14:textId="77777777" w:rsidR="0092347D" w:rsidRPr="0006619B" w:rsidRDefault="0092347D" w:rsidP="00312146">
      <w:pPr>
        <w:ind w:left="1080"/>
        <w:jc w:val="both"/>
        <w:rPr>
          <w:rFonts w:asciiTheme="minorBidi" w:eastAsia="Arial Unicode MS" w:hAnsiTheme="minorBidi" w:cstheme="minorBidi"/>
          <w:lang w:val="en-GB"/>
        </w:rPr>
      </w:pPr>
    </w:p>
    <w:p w14:paraId="6CEBEAC7" w14:textId="0DDF026A" w:rsidR="0092347D" w:rsidRPr="0006619B" w:rsidRDefault="0092347D" w:rsidP="00312146">
      <w:pPr>
        <w:ind w:left="1080"/>
        <w:jc w:val="both"/>
        <w:rPr>
          <w:rFonts w:asciiTheme="minorBidi" w:eastAsia="Arial Unicode MS" w:hAnsiTheme="minorBidi" w:cstheme="minorBidi"/>
          <w:lang w:val="en-GB"/>
        </w:rPr>
      </w:pPr>
      <w:r w:rsidRPr="0006619B">
        <w:rPr>
          <w:rFonts w:asciiTheme="minorBidi" w:eastAsia="Arial Unicode MS" w:hAnsiTheme="minorBidi" w:cstheme="minorBidi"/>
          <w:lang w:val="en-GB"/>
        </w:rPr>
        <w:t xml:space="preserve">The Group recognises the obligation in respect of employee benefits in the statements of financial position under “Provision for Employee Benefits” as disclosed in Note </w:t>
      </w:r>
      <w:r w:rsidR="009C67CF" w:rsidRPr="0006619B">
        <w:rPr>
          <w:rFonts w:asciiTheme="minorBidi" w:eastAsia="Arial Unicode MS" w:hAnsiTheme="minorBidi" w:cstheme="minorBidi"/>
          <w:lang w:val="en-GB"/>
        </w:rPr>
        <w:t>28</w:t>
      </w:r>
      <w:r w:rsidRPr="0006619B">
        <w:rPr>
          <w:rFonts w:asciiTheme="minorBidi" w:eastAsia="Arial Unicode MS" w:hAnsiTheme="minorBidi" w:cstheme="minorBidi"/>
          <w:lang w:val="en-GB"/>
        </w:rPr>
        <w:t>.</w:t>
      </w:r>
    </w:p>
    <w:p w14:paraId="319ABE9E" w14:textId="77777777" w:rsidR="0092347D" w:rsidRPr="0006619B" w:rsidRDefault="0092347D" w:rsidP="00312146">
      <w:pPr>
        <w:ind w:left="1080"/>
        <w:jc w:val="both"/>
        <w:rPr>
          <w:rFonts w:asciiTheme="minorBidi" w:hAnsiTheme="minorBidi" w:cstheme="minorBidi"/>
          <w:iCs/>
          <w:lang w:val="en-GB"/>
        </w:rPr>
      </w:pPr>
    </w:p>
    <w:p w14:paraId="188F83A6" w14:textId="54AF3764" w:rsidR="0092347D" w:rsidRPr="0006619B" w:rsidRDefault="00B173DB" w:rsidP="005E077E">
      <w:pPr>
        <w:ind w:left="547" w:hanging="547"/>
        <w:jc w:val="both"/>
        <w:rPr>
          <w:rFonts w:asciiTheme="minorBidi" w:eastAsia="Arial Unicode MS" w:hAnsiTheme="minorBidi" w:cstheme="minorBidi"/>
          <w:b/>
          <w:bCs/>
          <w:color w:val="CF4A02"/>
          <w:spacing w:val="-6"/>
          <w:lang w:val="en-GB"/>
        </w:rPr>
      </w:pPr>
      <w:r w:rsidRPr="0006619B">
        <w:rPr>
          <w:rFonts w:asciiTheme="minorBidi" w:eastAsia="Arial Unicode MS" w:hAnsiTheme="minorBidi" w:cstheme="minorBidi"/>
          <w:b/>
          <w:bCs/>
          <w:color w:val="CF4A02"/>
          <w:spacing w:val="-6"/>
          <w:lang w:val="en-GB"/>
        </w:rPr>
        <w:t>5</w:t>
      </w:r>
      <w:r w:rsidR="0092347D" w:rsidRPr="0006619B">
        <w:rPr>
          <w:rFonts w:asciiTheme="minorBidi" w:eastAsia="Arial Unicode MS" w:hAnsiTheme="minorBidi" w:cstheme="minorBidi"/>
          <w:b/>
          <w:bCs/>
          <w:color w:val="CF4A02"/>
          <w:spacing w:val="-6"/>
          <w:lang w:val="en-GB"/>
        </w:rPr>
        <w:t>.</w:t>
      </w:r>
      <w:r w:rsidR="009C67CF" w:rsidRPr="0006619B">
        <w:rPr>
          <w:rFonts w:asciiTheme="minorBidi" w:eastAsia="Arial Unicode MS" w:hAnsiTheme="minorBidi" w:cstheme="minorBidi"/>
          <w:b/>
          <w:bCs/>
          <w:color w:val="CF4A02"/>
          <w:spacing w:val="-6"/>
          <w:lang w:val="en-GB"/>
        </w:rPr>
        <w:t>22</w:t>
      </w:r>
      <w:r w:rsidR="0092347D" w:rsidRPr="0006619B">
        <w:rPr>
          <w:rFonts w:asciiTheme="minorBidi" w:eastAsia="Arial Unicode MS" w:hAnsiTheme="minorBidi" w:cstheme="minorBidi"/>
          <w:b/>
          <w:bCs/>
          <w:color w:val="CF4A02"/>
          <w:spacing w:val="-6"/>
          <w:lang w:val="en-GB"/>
        </w:rPr>
        <w:tab/>
      </w:r>
      <w:r w:rsidR="0092347D" w:rsidRPr="0006619B">
        <w:rPr>
          <w:rFonts w:asciiTheme="minorBidi" w:eastAsia="Arial Unicode MS" w:hAnsiTheme="minorBidi" w:cstheme="minorBidi"/>
          <w:b/>
          <w:bCs/>
          <w:color w:val="CF4A02"/>
          <w:lang w:val="en-GB"/>
        </w:rPr>
        <w:t>Provisions</w:t>
      </w:r>
    </w:p>
    <w:p w14:paraId="54BA3F63" w14:textId="77777777" w:rsidR="0092347D" w:rsidRPr="0006619B" w:rsidRDefault="0092347D" w:rsidP="005E077E">
      <w:pPr>
        <w:ind w:left="540"/>
        <w:jc w:val="both"/>
        <w:rPr>
          <w:rFonts w:asciiTheme="minorBidi" w:eastAsia="Arial Unicode MS" w:hAnsiTheme="minorBidi" w:cstheme="minorBidi"/>
          <w:b/>
          <w:bCs/>
          <w:color w:val="CF4A02"/>
          <w:spacing w:val="-6"/>
          <w:lang w:val="en-GB"/>
        </w:rPr>
      </w:pPr>
    </w:p>
    <w:p w14:paraId="081E88C4" w14:textId="77777777" w:rsidR="0092347D" w:rsidRPr="0006619B" w:rsidRDefault="0092347D" w:rsidP="005E077E">
      <w:pPr>
        <w:ind w:left="540"/>
        <w:jc w:val="both"/>
        <w:rPr>
          <w:rFonts w:asciiTheme="minorBidi" w:hAnsiTheme="minorBidi" w:cstheme="minorBidi"/>
          <w:color w:val="000000"/>
          <w:lang w:val="en-GB"/>
        </w:rPr>
      </w:pPr>
      <w:r w:rsidRPr="0006619B">
        <w:rPr>
          <w:rFonts w:asciiTheme="minorBidi" w:hAnsiTheme="minorBidi" w:cstheme="minorBidi"/>
          <w:color w:val="000000"/>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16718BD7" w14:textId="77777777" w:rsidR="0092347D" w:rsidRPr="0006619B" w:rsidRDefault="0092347D" w:rsidP="005E077E">
      <w:pPr>
        <w:ind w:left="540"/>
        <w:jc w:val="both"/>
        <w:rPr>
          <w:rFonts w:asciiTheme="minorBidi" w:hAnsiTheme="minorBidi" w:cstheme="minorBidi"/>
          <w:color w:val="000000"/>
          <w:lang w:val="en-GB"/>
        </w:rPr>
      </w:pPr>
    </w:p>
    <w:p w14:paraId="1D0E7945" w14:textId="77777777" w:rsidR="0092347D" w:rsidRPr="0006619B" w:rsidRDefault="0092347D" w:rsidP="005E077E">
      <w:pPr>
        <w:ind w:left="540"/>
        <w:jc w:val="both"/>
        <w:rPr>
          <w:rFonts w:asciiTheme="minorBidi" w:hAnsiTheme="minorBidi" w:cstheme="minorBidi"/>
          <w:lang w:val="en-GB"/>
        </w:rPr>
      </w:pPr>
      <w:r w:rsidRPr="0006619B">
        <w:rPr>
          <w:rFonts w:asciiTheme="minorBidi" w:hAnsiTheme="minorBidi" w:cstheme="minorBidi"/>
          <w:color w:val="000000"/>
          <w:lang w:val="en-GB"/>
        </w:rPr>
        <w:t>Provisions are measured at the present value of the expenditures expected to be required to settle the obligation. The increase in the provision due to passage of time is recognised as interest expense.</w:t>
      </w:r>
    </w:p>
    <w:p w14:paraId="007653AD" w14:textId="77777777" w:rsidR="00362DF3" w:rsidRPr="0006619B" w:rsidRDefault="00362DF3" w:rsidP="005E077E">
      <w:pPr>
        <w:ind w:left="547" w:hanging="547"/>
        <w:jc w:val="both"/>
        <w:rPr>
          <w:rFonts w:asciiTheme="minorBidi" w:eastAsia="Arial Unicode MS" w:hAnsiTheme="minorBidi" w:cstheme="minorBidi"/>
          <w:b/>
          <w:bCs/>
          <w:color w:val="CF4A02"/>
          <w:spacing w:val="-6"/>
          <w:lang w:val="en-US"/>
        </w:rPr>
      </w:pPr>
    </w:p>
    <w:p w14:paraId="26EA4F6F" w14:textId="77D673A7" w:rsidR="0092347D" w:rsidRPr="0006619B" w:rsidRDefault="00B173DB" w:rsidP="005E077E">
      <w:pPr>
        <w:ind w:left="547" w:hanging="547"/>
        <w:jc w:val="both"/>
        <w:rPr>
          <w:rFonts w:asciiTheme="minorBidi" w:eastAsia="Arial Unicode MS" w:hAnsiTheme="minorBidi" w:cstheme="minorBidi"/>
          <w:b/>
          <w:bCs/>
          <w:color w:val="CF4A02"/>
          <w:lang w:val="en-GB"/>
        </w:rPr>
      </w:pPr>
      <w:r w:rsidRPr="0006619B">
        <w:rPr>
          <w:rFonts w:asciiTheme="minorBidi" w:eastAsia="Arial Unicode MS" w:hAnsiTheme="minorBidi" w:cstheme="minorBidi"/>
          <w:b/>
          <w:bCs/>
          <w:color w:val="CF4A02"/>
          <w:spacing w:val="-6"/>
          <w:lang w:val="en-GB"/>
        </w:rPr>
        <w:t>5</w:t>
      </w:r>
      <w:r w:rsidR="0092347D" w:rsidRPr="0006619B">
        <w:rPr>
          <w:rFonts w:asciiTheme="minorBidi" w:eastAsia="Arial Unicode MS" w:hAnsiTheme="minorBidi" w:cstheme="minorBidi"/>
          <w:b/>
          <w:bCs/>
          <w:color w:val="CF4A02"/>
          <w:spacing w:val="-6"/>
          <w:lang w:val="en-GB"/>
        </w:rPr>
        <w:t>.</w:t>
      </w:r>
      <w:r w:rsidR="009C67CF" w:rsidRPr="0006619B">
        <w:rPr>
          <w:rFonts w:asciiTheme="minorBidi" w:eastAsia="Arial Unicode MS" w:hAnsiTheme="minorBidi" w:cstheme="minorBidi"/>
          <w:b/>
          <w:bCs/>
          <w:color w:val="CF4A02"/>
          <w:spacing w:val="-6"/>
          <w:lang w:val="en-GB"/>
        </w:rPr>
        <w:t>23</w:t>
      </w:r>
      <w:r w:rsidR="0092347D" w:rsidRPr="0006619B">
        <w:rPr>
          <w:rFonts w:asciiTheme="minorBidi" w:eastAsia="Arial Unicode MS" w:hAnsiTheme="minorBidi" w:cstheme="minorBidi"/>
          <w:b/>
          <w:bCs/>
          <w:color w:val="CF4A02"/>
          <w:spacing w:val="-6"/>
          <w:lang w:val="en-GB"/>
        </w:rPr>
        <w:tab/>
      </w:r>
      <w:r w:rsidR="0092347D" w:rsidRPr="0006619B">
        <w:rPr>
          <w:rFonts w:asciiTheme="minorBidi" w:eastAsia="Arial Unicode MS" w:hAnsiTheme="minorBidi" w:cstheme="minorBidi"/>
          <w:b/>
          <w:bCs/>
          <w:color w:val="CF4A02"/>
          <w:lang w:val="en-GB"/>
        </w:rPr>
        <w:t>Capital management</w:t>
      </w:r>
    </w:p>
    <w:p w14:paraId="05F62042" w14:textId="77777777" w:rsidR="0092347D" w:rsidRPr="0006619B" w:rsidRDefault="0092347D" w:rsidP="005E077E">
      <w:pPr>
        <w:ind w:left="540"/>
        <w:jc w:val="both"/>
        <w:rPr>
          <w:rFonts w:asciiTheme="minorBidi" w:eastAsia="Arial Unicode MS" w:hAnsiTheme="minorBidi" w:cstheme="minorBidi"/>
          <w:b/>
          <w:bCs/>
          <w:color w:val="CF4A02"/>
          <w:spacing w:val="-6"/>
          <w:lang w:val="en-GB"/>
        </w:rPr>
      </w:pPr>
    </w:p>
    <w:p w14:paraId="4E4029AA" w14:textId="77777777" w:rsidR="0092347D" w:rsidRPr="0006619B" w:rsidRDefault="0092347D" w:rsidP="005E077E">
      <w:pPr>
        <w:ind w:left="540"/>
        <w:jc w:val="both"/>
        <w:rPr>
          <w:rFonts w:asciiTheme="minorBidi" w:hAnsiTheme="minorBidi" w:cstheme="minorBidi"/>
          <w:color w:val="000000"/>
          <w:lang w:val="en-GB"/>
        </w:rPr>
      </w:pPr>
      <w:r w:rsidRPr="0006619B">
        <w:rPr>
          <w:rFonts w:asciiTheme="minorBidi" w:hAnsiTheme="minorBidi" w:cstheme="minorBidi"/>
          <w:color w:val="000000"/>
          <w:lang w:val="en-GB"/>
        </w:rPr>
        <w:t>The Group’s objectives when managing capital are to safeguard its ability to continue as a going concern, to provide returns for shareholders and benefits for other stakeholders, and maintain an optimal capital structure to reduce the cost of capital.</w:t>
      </w:r>
    </w:p>
    <w:p w14:paraId="7F4E32E4" w14:textId="77777777" w:rsidR="00FA1D4C" w:rsidRPr="0006619B" w:rsidRDefault="00FA1D4C" w:rsidP="005E077E">
      <w:pPr>
        <w:rPr>
          <w:rFonts w:asciiTheme="minorBidi" w:eastAsia="Arial Unicode MS" w:hAnsiTheme="minorBidi" w:cstheme="minorBidi"/>
          <w:spacing w:val="-6"/>
          <w:lang w:val="en-GB"/>
        </w:rPr>
      </w:pPr>
    </w:p>
    <w:p w14:paraId="10209F13" w14:textId="52E7C43E" w:rsidR="0092347D" w:rsidRPr="0006619B" w:rsidRDefault="00B173DB" w:rsidP="00312146">
      <w:pPr>
        <w:ind w:left="540" w:hanging="540"/>
        <w:rPr>
          <w:rFonts w:asciiTheme="minorBidi" w:eastAsia="Arial Unicode MS" w:hAnsiTheme="minorBidi" w:cstheme="minorBidi"/>
          <w:b/>
          <w:bCs/>
          <w:color w:val="CF4A02"/>
          <w:spacing w:val="-6"/>
          <w:cs/>
          <w:lang w:val="en-GB"/>
        </w:rPr>
      </w:pPr>
      <w:r w:rsidRPr="0006619B">
        <w:rPr>
          <w:rFonts w:asciiTheme="minorBidi" w:eastAsia="Arial Unicode MS" w:hAnsiTheme="minorBidi" w:cstheme="minorBidi"/>
          <w:b/>
          <w:bCs/>
          <w:color w:val="CF4A02"/>
          <w:spacing w:val="-6"/>
          <w:lang w:val="en-GB"/>
        </w:rPr>
        <w:t>5</w:t>
      </w:r>
      <w:r w:rsidR="0092347D" w:rsidRPr="0006619B">
        <w:rPr>
          <w:rFonts w:asciiTheme="minorBidi" w:eastAsia="Arial Unicode MS" w:hAnsiTheme="minorBidi" w:cstheme="minorBidi"/>
          <w:b/>
          <w:bCs/>
          <w:color w:val="CF4A02"/>
          <w:spacing w:val="-6"/>
          <w:lang w:val="en-GB"/>
        </w:rPr>
        <w:t>.</w:t>
      </w:r>
      <w:r w:rsidR="009C67CF" w:rsidRPr="0006619B">
        <w:rPr>
          <w:rFonts w:asciiTheme="minorBidi" w:eastAsia="Arial Unicode MS" w:hAnsiTheme="minorBidi" w:cstheme="minorBidi"/>
          <w:b/>
          <w:bCs/>
          <w:color w:val="CF4A02"/>
          <w:spacing w:val="-6"/>
          <w:lang w:val="en-GB"/>
        </w:rPr>
        <w:t>24</w:t>
      </w:r>
      <w:r w:rsidR="0092347D" w:rsidRPr="0006619B">
        <w:rPr>
          <w:rFonts w:asciiTheme="minorBidi" w:eastAsia="Arial Unicode MS" w:hAnsiTheme="minorBidi" w:cstheme="minorBidi"/>
          <w:b/>
          <w:bCs/>
          <w:color w:val="CF4A02"/>
          <w:spacing w:val="-6"/>
          <w:lang w:val="en-GB"/>
        </w:rPr>
        <w:tab/>
      </w:r>
      <w:r w:rsidR="0092347D" w:rsidRPr="0006619B">
        <w:rPr>
          <w:rFonts w:asciiTheme="minorBidi" w:eastAsia="Arial Unicode MS" w:hAnsiTheme="minorBidi" w:cstheme="minorBidi"/>
          <w:b/>
          <w:bCs/>
          <w:color w:val="CF4A02"/>
          <w:lang w:val="en-GB"/>
        </w:rPr>
        <w:t>Other reserve for expansion</w:t>
      </w:r>
    </w:p>
    <w:p w14:paraId="4E834B8E" w14:textId="77777777" w:rsidR="0092347D" w:rsidRPr="0006619B" w:rsidRDefault="0092347D" w:rsidP="005E077E">
      <w:pPr>
        <w:ind w:left="540"/>
        <w:jc w:val="both"/>
        <w:rPr>
          <w:rFonts w:asciiTheme="minorBidi" w:hAnsiTheme="minorBidi" w:cstheme="minorBidi"/>
          <w:color w:val="000000"/>
          <w:lang w:val="en-GB"/>
        </w:rPr>
      </w:pPr>
    </w:p>
    <w:p w14:paraId="1DF67482" w14:textId="102C98E2" w:rsidR="0092347D" w:rsidRPr="0006619B" w:rsidRDefault="0092347D" w:rsidP="005E077E">
      <w:pPr>
        <w:ind w:left="540"/>
        <w:jc w:val="both"/>
        <w:rPr>
          <w:rFonts w:asciiTheme="minorBidi" w:hAnsiTheme="minorBidi" w:cstheme="minorBidi"/>
          <w:color w:val="000000"/>
          <w:lang w:val="en-GB"/>
        </w:rPr>
      </w:pPr>
      <w:r w:rsidRPr="0006619B">
        <w:rPr>
          <w:rFonts w:asciiTheme="minorBidi" w:hAnsiTheme="minorBidi" w:cstheme="minorBidi"/>
          <w:color w:val="000000"/>
          <w:lang w:val="en-GB"/>
        </w:rPr>
        <w:t xml:space="preserve">The Group considers to set aside a reserve for expanding its investments in new projects in the exploration phase, which is generally susceptible to high risk, and for exploration of additional petroleum reserves. The reserve for expansion is set aside at no more than </w:t>
      </w:r>
      <w:r w:rsidR="009C67CF" w:rsidRPr="0006619B">
        <w:rPr>
          <w:rFonts w:asciiTheme="minorBidi" w:hAnsiTheme="minorBidi" w:cstheme="minorBidi"/>
          <w:color w:val="000000"/>
          <w:lang w:val="en-GB"/>
        </w:rPr>
        <w:t>35</w:t>
      </w:r>
      <w:r w:rsidRPr="0006619B">
        <w:rPr>
          <w:rFonts w:asciiTheme="minorBidi" w:hAnsiTheme="minorBidi" w:cstheme="minorBidi"/>
          <w:color w:val="000000"/>
          <w:lang w:val="en-GB"/>
        </w:rPr>
        <w:t>% of the net taxable income from its exploration and production activities.</w:t>
      </w:r>
    </w:p>
    <w:p w14:paraId="12E0649D" w14:textId="79CD9B0C" w:rsidR="00FA1D4C" w:rsidRPr="0006619B" w:rsidRDefault="00FA1D4C" w:rsidP="005E077E">
      <w:pPr>
        <w:ind w:left="540"/>
        <w:jc w:val="both"/>
        <w:rPr>
          <w:rFonts w:ascii="Cordia New" w:eastAsia="Arial Unicode MS" w:hAnsi="Cordia New" w:cs="Cordia New"/>
          <w:spacing w:val="-6"/>
          <w:lang w:val="en-GB"/>
        </w:rPr>
      </w:pPr>
      <w:r w:rsidRPr="0006619B">
        <w:rPr>
          <w:rFonts w:ascii="Cordia New" w:eastAsia="Arial Unicode MS" w:hAnsi="Cordia New" w:cs="Cordia New"/>
          <w:spacing w:val="-6"/>
          <w:lang w:val="en-GB"/>
        </w:rPr>
        <w:br w:type="page"/>
      </w:r>
    </w:p>
    <w:p w14:paraId="5FC20322" w14:textId="77777777" w:rsidR="0092347D" w:rsidRPr="0006619B" w:rsidRDefault="0092347D" w:rsidP="005E077E">
      <w:pPr>
        <w:ind w:left="540"/>
        <w:jc w:val="both"/>
        <w:rPr>
          <w:rFonts w:ascii="Cordia New" w:eastAsia="Arial Unicode MS" w:hAnsi="Cordia New" w:cs="Cordia New"/>
          <w:spacing w:val="-6"/>
          <w:lang w:val="en-GB"/>
        </w:rPr>
      </w:pPr>
    </w:p>
    <w:p w14:paraId="45809627" w14:textId="2C55AC02"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25</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Revenue recognition</w:t>
      </w:r>
    </w:p>
    <w:p w14:paraId="710D3C11" w14:textId="77777777" w:rsidR="0092347D" w:rsidRPr="0006619B" w:rsidRDefault="0092347D" w:rsidP="005E077E">
      <w:pPr>
        <w:ind w:left="540"/>
        <w:jc w:val="both"/>
        <w:rPr>
          <w:rFonts w:ascii="Cordia New" w:eastAsia="Arial Unicode MS" w:hAnsi="Cordia New" w:cs="Cordia New"/>
          <w:b/>
          <w:bCs/>
          <w:color w:val="CF4A02"/>
          <w:spacing w:val="-6"/>
          <w:sz w:val="24"/>
          <w:szCs w:val="24"/>
          <w:lang w:val="en-GB"/>
        </w:rPr>
      </w:pPr>
    </w:p>
    <w:p w14:paraId="23C65994"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Revenue are recorded net of value added tax. They are recognised in accordance with the provision of goods or services, provided that collectability of the consideration is probable.</w:t>
      </w:r>
    </w:p>
    <w:p w14:paraId="0B6750EB" w14:textId="77777777" w:rsidR="0092347D" w:rsidRPr="0006619B" w:rsidRDefault="0092347D" w:rsidP="005E077E">
      <w:pPr>
        <w:ind w:left="540"/>
        <w:jc w:val="both"/>
        <w:rPr>
          <w:rFonts w:ascii="Cordia New" w:hAnsi="Cordia New" w:cs="Cordia New"/>
          <w:color w:val="000000"/>
          <w:sz w:val="24"/>
          <w:szCs w:val="24"/>
          <w:lang w:val="en-GB"/>
        </w:rPr>
      </w:pPr>
    </w:p>
    <w:p w14:paraId="15980C28"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5172AA2" w14:textId="77777777" w:rsidR="0092347D" w:rsidRPr="0006619B" w:rsidRDefault="0092347D" w:rsidP="005E077E">
      <w:pPr>
        <w:ind w:left="540"/>
        <w:jc w:val="both"/>
        <w:rPr>
          <w:rFonts w:ascii="Cordia New" w:hAnsi="Cordia New" w:cs="Cordia New"/>
          <w:color w:val="000000"/>
          <w:sz w:val="24"/>
          <w:szCs w:val="24"/>
          <w:lang w:val="en-GB"/>
        </w:rPr>
      </w:pPr>
    </w:p>
    <w:p w14:paraId="64CB42FE"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The Group has the revenue recognition in each category as follows:</w:t>
      </w:r>
    </w:p>
    <w:p w14:paraId="64D608AD" w14:textId="77777777" w:rsidR="0092347D" w:rsidRPr="0006619B" w:rsidRDefault="0092347D" w:rsidP="005E077E">
      <w:pPr>
        <w:ind w:left="540"/>
        <w:jc w:val="both"/>
        <w:rPr>
          <w:rFonts w:ascii="Cordia New" w:eastAsia="Arial Unicode MS" w:hAnsi="Cordia New" w:cs="Cordia New"/>
          <w:b/>
          <w:bCs/>
          <w:color w:val="CF4A02"/>
          <w:spacing w:val="-6"/>
          <w:sz w:val="24"/>
          <w:szCs w:val="24"/>
          <w:lang w:val="en-GB"/>
        </w:rPr>
      </w:pPr>
    </w:p>
    <w:p w14:paraId="0217BF1A" w14:textId="77777777" w:rsidR="0092347D" w:rsidRPr="0006619B" w:rsidRDefault="0092347D" w:rsidP="005E077E">
      <w:pPr>
        <w:pStyle w:val="NoSpacing"/>
        <w:ind w:left="540"/>
        <w:jc w:val="both"/>
        <w:rPr>
          <w:rFonts w:ascii="Cordia New" w:hAnsi="Cordia New" w:cs="Cordia New"/>
          <w:i/>
          <w:iCs/>
          <w:color w:val="CF4A02"/>
          <w:sz w:val="28"/>
          <w:szCs w:val="28"/>
          <w:lang w:val="en-GB"/>
        </w:rPr>
      </w:pPr>
      <w:r w:rsidRPr="0006619B">
        <w:rPr>
          <w:rFonts w:ascii="Cordia New" w:hAnsi="Cordia New" w:cs="Cordia New"/>
          <w:i/>
          <w:iCs/>
          <w:color w:val="CF4A02"/>
          <w:sz w:val="28"/>
          <w:szCs w:val="28"/>
          <w:lang w:val="en-GB"/>
        </w:rPr>
        <w:t>Revenue from contracts with customers</w:t>
      </w:r>
    </w:p>
    <w:p w14:paraId="640AEB49" w14:textId="77777777" w:rsidR="0092347D" w:rsidRPr="0006619B" w:rsidRDefault="0092347D" w:rsidP="005E077E">
      <w:pPr>
        <w:ind w:left="540"/>
        <w:jc w:val="both"/>
        <w:rPr>
          <w:rFonts w:ascii="Cordia New" w:hAnsi="Cordia New" w:cs="Cordia New"/>
          <w:i/>
          <w:iCs/>
          <w:color w:val="000000"/>
          <w:sz w:val="24"/>
          <w:szCs w:val="24"/>
          <w:lang w:val="en-GB"/>
        </w:rPr>
      </w:pPr>
    </w:p>
    <w:p w14:paraId="11F13B1F"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 xml:space="preserve">Revenue from contracts with customers is recognised when the Group complete performance obligations at a point in time by transferring petroleum product to a customer and the control over the product is transferred to a customer whom the product is physically possessed. The revenue is measured at the fair value of the consideration which the Group expects to be entitled in exchange for petroleum product, provided that collectability of the consideration is probable. Inter-company sales revenue is excluded in the consolidated financial statements. </w:t>
      </w:r>
    </w:p>
    <w:p w14:paraId="5643CD07" w14:textId="77777777" w:rsidR="00362DF3" w:rsidRPr="0006619B" w:rsidRDefault="00362DF3" w:rsidP="005E077E">
      <w:pPr>
        <w:pStyle w:val="NoSpacing"/>
        <w:ind w:left="540"/>
        <w:jc w:val="both"/>
        <w:rPr>
          <w:rFonts w:ascii="Cordia New" w:hAnsi="Cordia New" w:cs="Cordia New"/>
          <w:i/>
          <w:iCs/>
          <w:color w:val="CF4A02"/>
          <w:sz w:val="24"/>
          <w:szCs w:val="24"/>
          <w:lang w:val="en-GB"/>
        </w:rPr>
      </w:pPr>
    </w:p>
    <w:p w14:paraId="39FD727E" w14:textId="5674B4AA" w:rsidR="0092347D" w:rsidRPr="0006619B" w:rsidRDefault="0092347D" w:rsidP="005E077E">
      <w:pPr>
        <w:pStyle w:val="NoSpacing"/>
        <w:ind w:left="540"/>
        <w:jc w:val="both"/>
        <w:rPr>
          <w:rFonts w:ascii="Cordia New" w:hAnsi="Cordia New" w:cs="Cordia New"/>
          <w:i/>
          <w:iCs/>
          <w:color w:val="CF4A02"/>
          <w:sz w:val="28"/>
          <w:szCs w:val="28"/>
          <w:lang w:val="en-GB"/>
        </w:rPr>
      </w:pPr>
      <w:r w:rsidRPr="0006619B">
        <w:rPr>
          <w:rFonts w:ascii="Cordia New" w:hAnsi="Cordia New" w:cs="Cordia New"/>
          <w:i/>
          <w:iCs/>
          <w:color w:val="CF4A02"/>
          <w:sz w:val="28"/>
          <w:szCs w:val="28"/>
          <w:lang w:val="en-GB"/>
        </w:rPr>
        <w:t>Deferred income under agreements (Take-or-Pay)</w:t>
      </w:r>
    </w:p>
    <w:p w14:paraId="4B1E26F6" w14:textId="77777777" w:rsidR="0092347D" w:rsidRPr="0006619B" w:rsidRDefault="0092347D" w:rsidP="005E077E">
      <w:pPr>
        <w:ind w:left="540"/>
        <w:jc w:val="both"/>
        <w:rPr>
          <w:rFonts w:ascii="Cordia New" w:hAnsi="Cordia New" w:cs="Cordia New"/>
          <w:color w:val="000000"/>
          <w:sz w:val="24"/>
          <w:szCs w:val="24"/>
          <w:lang w:val="en-GB"/>
        </w:rPr>
      </w:pPr>
    </w:p>
    <w:p w14:paraId="5EC98761"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 xml:space="preserve">Under the Gas Sales Agreements, the Group has obligations to supply minimum quantities of gas to a customer in each contract year. If in any contract year, the customer has not taken the minimum quantities of </w:t>
      </w:r>
      <w:r w:rsidRPr="0006619B">
        <w:rPr>
          <w:rFonts w:ascii="Cordia New" w:hAnsi="Cordia New" w:cs="Cordia New"/>
          <w:color w:val="000000"/>
          <w:spacing w:val="-4"/>
          <w:lang w:val="en-GB"/>
        </w:rPr>
        <w:t>gas according to the Gas Sales Agreements, the customer shall pay for quantities of gas not taken (Take-or-Pay).</w:t>
      </w:r>
      <w:r w:rsidRPr="0006619B">
        <w:rPr>
          <w:rFonts w:ascii="Cordia New" w:hAnsi="Cordia New" w:cs="Cordia New"/>
          <w:color w:val="000000"/>
          <w:lang w:val="en-GB"/>
        </w:rPr>
        <w:t xml:space="preserve"> If the customer is unable to take the minimum contracted quantities in a given year, the volume of gas that the customer has paid for but has not taken in that year (Make-up) can be taken free of charge in subsequent years. Payments received in advance under these agreements are recognised as deferred income. This deferred income is recognised in the statements of income when the gas is subsequently taken.</w:t>
      </w:r>
    </w:p>
    <w:p w14:paraId="7D470F3B" w14:textId="77777777" w:rsidR="0092347D" w:rsidRPr="0006619B" w:rsidRDefault="0092347D" w:rsidP="005E077E">
      <w:pPr>
        <w:ind w:left="540"/>
        <w:jc w:val="both"/>
        <w:rPr>
          <w:rFonts w:ascii="Cordia New" w:hAnsi="Cordia New" w:cs="Cordia New"/>
          <w:color w:val="000000"/>
          <w:sz w:val="24"/>
          <w:szCs w:val="24"/>
          <w:lang w:val="en-GB"/>
        </w:rPr>
      </w:pPr>
    </w:p>
    <w:p w14:paraId="72EB4350" w14:textId="77777777" w:rsidR="0092347D" w:rsidRPr="0006619B" w:rsidRDefault="0092347D" w:rsidP="005E077E">
      <w:pPr>
        <w:pStyle w:val="NoSpacing"/>
        <w:ind w:left="540"/>
        <w:jc w:val="both"/>
        <w:rPr>
          <w:rFonts w:ascii="Cordia New" w:hAnsi="Cordia New" w:cs="Cordia New"/>
          <w:i/>
          <w:iCs/>
          <w:color w:val="CF4A02"/>
          <w:sz w:val="28"/>
          <w:szCs w:val="28"/>
          <w:lang w:val="en-GB"/>
        </w:rPr>
      </w:pPr>
      <w:r w:rsidRPr="0006619B">
        <w:rPr>
          <w:rFonts w:ascii="Cordia New" w:hAnsi="Cordia New" w:cs="Cordia New"/>
          <w:i/>
          <w:iCs/>
          <w:color w:val="CF4A02"/>
          <w:sz w:val="28"/>
          <w:szCs w:val="28"/>
          <w:lang w:val="en-GB"/>
        </w:rPr>
        <w:t>Interest income</w:t>
      </w:r>
    </w:p>
    <w:p w14:paraId="468253AA" w14:textId="77777777" w:rsidR="0092347D" w:rsidRPr="0006619B" w:rsidRDefault="0092347D" w:rsidP="005E077E">
      <w:pPr>
        <w:pStyle w:val="NoSpacing"/>
        <w:ind w:left="540"/>
        <w:jc w:val="both"/>
        <w:rPr>
          <w:rFonts w:ascii="Cordia New" w:hAnsi="Cordia New" w:cs="Cordia New"/>
          <w:color w:val="auto"/>
          <w:sz w:val="24"/>
          <w:szCs w:val="24"/>
          <w:lang w:val="en-GB"/>
        </w:rPr>
      </w:pPr>
    </w:p>
    <w:p w14:paraId="10D0877D" w14:textId="77777777" w:rsidR="0092347D" w:rsidRPr="0006619B" w:rsidRDefault="0092347D" w:rsidP="005E077E">
      <w:pPr>
        <w:pStyle w:val="NoSpacing"/>
        <w:ind w:left="540"/>
        <w:jc w:val="both"/>
        <w:rPr>
          <w:rFonts w:ascii="Cordia New" w:hAnsi="Cordia New" w:cs="Cordia New"/>
          <w:color w:val="auto"/>
          <w:sz w:val="28"/>
          <w:szCs w:val="28"/>
          <w:lang w:val="en-GB"/>
        </w:rPr>
      </w:pPr>
      <w:r w:rsidRPr="0006619B">
        <w:rPr>
          <w:rFonts w:ascii="Cordia New" w:hAnsi="Cordia New" w:cs="Cordia New"/>
          <w:color w:val="auto"/>
          <w:sz w:val="28"/>
          <w:szCs w:val="28"/>
          <w:lang w:val="en-GB"/>
        </w:rPr>
        <w:t>Interest income is recognised based on time proportion basis considering on an effective interest rate of one point of time until the end of term and considering on an outstanding balance of the principal recognised in deferred income account of the Group.</w:t>
      </w:r>
    </w:p>
    <w:p w14:paraId="2AEA7B03" w14:textId="2A2043F8" w:rsidR="00312146" w:rsidRPr="0006619B" w:rsidRDefault="00312146" w:rsidP="00312146">
      <w:pPr>
        <w:rPr>
          <w:rFonts w:ascii="Cordia New" w:hAnsi="Cordia New" w:cs="Cordia New"/>
          <w:color w:val="000000"/>
          <w:sz w:val="12"/>
          <w:szCs w:val="12"/>
          <w:lang w:val="en-GB"/>
        </w:rPr>
      </w:pPr>
      <w:r w:rsidRPr="0006619B">
        <w:rPr>
          <w:rFonts w:ascii="Cordia New" w:hAnsi="Cordia New" w:cs="Cordia New"/>
          <w:color w:val="000000"/>
          <w:sz w:val="12"/>
          <w:szCs w:val="12"/>
          <w:lang w:val="en-GB"/>
        </w:rPr>
        <w:br w:type="page"/>
      </w:r>
    </w:p>
    <w:p w14:paraId="32DC4C8C" w14:textId="77777777" w:rsidR="0092347D" w:rsidRPr="0006619B" w:rsidRDefault="0092347D" w:rsidP="005E077E">
      <w:pPr>
        <w:ind w:left="540"/>
        <w:jc w:val="both"/>
        <w:rPr>
          <w:rFonts w:ascii="Cordia New" w:hAnsi="Cordia New" w:cs="Cordia New"/>
          <w:color w:val="000000"/>
          <w:lang w:val="en-GB"/>
        </w:rPr>
      </w:pPr>
    </w:p>
    <w:p w14:paraId="007DE933" w14:textId="77777777" w:rsidR="0092347D" w:rsidRPr="0006619B" w:rsidRDefault="0092347D" w:rsidP="005E077E">
      <w:pPr>
        <w:pStyle w:val="NoSpacing"/>
        <w:ind w:left="540"/>
        <w:jc w:val="both"/>
        <w:rPr>
          <w:rFonts w:ascii="Cordia New" w:hAnsi="Cordia New" w:cs="Cordia New"/>
          <w:i/>
          <w:iCs/>
          <w:color w:val="CF4A02"/>
          <w:sz w:val="28"/>
          <w:szCs w:val="28"/>
          <w:lang w:val="en-GB"/>
        </w:rPr>
      </w:pPr>
      <w:r w:rsidRPr="0006619B">
        <w:rPr>
          <w:rFonts w:ascii="Cordia New" w:hAnsi="Cordia New" w:cs="Cordia New"/>
          <w:i/>
          <w:iCs/>
          <w:color w:val="CF4A02"/>
          <w:sz w:val="28"/>
          <w:szCs w:val="28"/>
          <w:lang w:val="en-GB"/>
        </w:rPr>
        <w:t>Dividend income</w:t>
      </w:r>
    </w:p>
    <w:p w14:paraId="79680B76" w14:textId="77777777" w:rsidR="0092347D" w:rsidRPr="0006619B" w:rsidRDefault="0092347D" w:rsidP="005E077E">
      <w:pPr>
        <w:pStyle w:val="NoSpacing"/>
        <w:ind w:left="540"/>
        <w:jc w:val="both"/>
        <w:rPr>
          <w:rFonts w:ascii="Cordia New" w:hAnsi="Cordia New" w:cs="Cordia New"/>
          <w:color w:val="auto"/>
          <w:sz w:val="28"/>
          <w:szCs w:val="28"/>
          <w:lang w:val="en-GB"/>
        </w:rPr>
      </w:pPr>
    </w:p>
    <w:p w14:paraId="278CA814" w14:textId="77777777" w:rsidR="0092347D" w:rsidRPr="0006619B" w:rsidRDefault="0092347D" w:rsidP="005E077E">
      <w:pPr>
        <w:ind w:left="540"/>
        <w:jc w:val="both"/>
        <w:rPr>
          <w:rFonts w:ascii="Cordia New" w:eastAsia="Ink Free" w:hAnsi="Cordia New" w:cs="Cordia New"/>
          <w:lang w:val="en-GB" w:eastAsia="en-GB"/>
        </w:rPr>
      </w:pPr>
      <w:r w:rsidRPr="0006619B">
        <w:rPr>
          <w:rFonts w:ascii="Cordia New" w:eastAsia="Ink Free" w:hAnsi="Cordia New" w:cs="Cordia New"/>
          <w:lang w:val="en-GB" w:eastAsia="en-GB"/>
        </w:rPr>
        <w:t>Dividend income is recognised when the right to receive payment is established.</w:t>
      </w:r>
    </w:p>
    <w:p w14:paraId="5A18D02B" w14:textId="77777777" w:rsidR="0092347D" w:rsidRPr="0006619B" w:rsidRDefault="0092347D" w:rsidP="005E077E">
      <w:pPr>
        <w:ind w:left="540"/>
        <w:jc w:val="both"/>
        <w:rPr>
          <w:rFonts w:ascii="Cordia New" w:hAnsi="Cordia New" w:cs="Cordia New"/>
          <w:color w:val="000000"/>
          <w:lang w:val="en-GB"/>
        </w:rPr>
      </w:pPr>
    </w:p>
    <w:p w14:paraId="04F6F7B6" w14:textId="77777777" w:rsidR="0092347D" w:rsidRPr="0006619B" w:rsidRDefault="0092347D" w:rsidP="005E077E">
      <w:pPr>
        <w:pStyle w:val="NoSpacing"/>
        <w:ind w:left="540"/>
        <w:jc w:val="both"/>
        <w:rPr>
          <w:rFonts w:ascii="Cordia New" w:hAnsi="Cordia New" w:cs="Cordia New"/>
          <w:i/>
          <w:iCs/>
          <w:color w:val="CF4A02"/>
          <w:sz w:val="28"/>
          <w:szCs w:val="28"/>
          <w:lang w:val="en-GB"/>
        </w:rPr>
      </w:pPr>
      <w:r w:rsidRPr="0006619B">
        <w:rPr>
          <w:rFonts w:ascii="Cordia New" w:hAnsi="Cordia New" w:cs="Cordia New"/>
          <w:i/>
          <w:iCs/>
          <w:color w:val="CF4A02"/>
          <w:sz w:val="28"/>
          <w:szCs w:val="28"/>
          <w:lang w:val="en-GB"/>
        </w:rPr>
        <w:t xml:space="preserve">Other income </w:t>
      </w:r>
    </w:p>
    <w:p w14:paraId="1189BEC9" w14:textId="77777777" w:rsidR="0092347D" w:rsidRPr="0006619B" w:rsidRDefault="0092347D" w:rsidP="005E077E">
      <w:pPr>
        <w:pStyle w:val="NoSpacing"/>
        <w:ind w:left="540"/>
        <w:jc w:val="both"/>
        <w:rPr>
          <w:rFonts w:ascii="Cordia New" w:hAnsi="Cordia New" w:cs="Cordia New"/>
          <w:color w:val="auto"/>
          <w:sz w:val="28"/>
          <w:szCs w:val="28"/>
          <w:lang w:val="en-GB"/>
        </w:rPr>
      </w:pPr>
    </w:p>
    <w:p w14:paraId="1017D15A" w14:textId="52C1EF3A" w:rsidR="0092347D" w:rsidRPr="0006619B" w:rsidRDefault="0092347D" w:rsidP="005E077E">
      <w:pPr>
        <w:pStyle w:val="NoSpacing"/>
        <w:ind w:left="540"/>
        <w:jc w:val="both"/>
        <w:rPr>
          <w:rFonts w:ascii="Cordia New" w:hAnsi="Cordia New" w:cs="Cordia New"/>
          <w:color w:val="auto"/>
          <w:sz w:val="28"/>
          <w:szCs w:val="28"/>
          <w:lang w:val="en-GB"/>
        </w:rPr>
      </w:pPr>
      <w:r w:rsidRPr="0006619B">
        <w:rPr>
          <w:rFonts w:ascii="Cordia New" w:hAnsi="Cordia New" w:cs="Cordia New"/>
          <w:color w:val="auto"/>
          <w:sz w:val="28"/>
          <w:szCs w:val="28"/>
          <w:lang w:val="en-GB"/>
        </w:rPr>
        <w:t>Other income is recognised on an accrual basis</w:t>
      </w:r>
      <w:r w:rsidR="009D174C" w:rsidRPr="0006619B">
        <w:rPr>
          <w:rFonts w:ascii="Cordia New" w:hAnsi="Cordia New" w:cs="Cordia New"/>
          <w:color w:val="auto"/>
          <w:sz w:val="28"/>
          <w:szCs w:val="28"/>
          <w:lang w:val="en-GB"/>
        </w:rPr>
        <w:t>.</w:t>
      </w:r>
    </w:p>
    <w:p w14:paraId="4468632B" w14:textId="77777777" w:rsidR="00362DF3" w:rsidRPr="0006619B" w:rsidRDefault="00362DF3" w:rsidP="005E077E">
      <w:pPr>
        <w:pStyle w:val="NoSpacing"/>
        <w:ind w:left="540"/>
        <w:jc w:val="both"/>
        <w:rPr>
          <w:rFonts w:ascii="Cordia New" w:hAnsi="Cordia New" w:cs="Cordia New"/>
          <w:color w:val="000000"/>
          <w:sz w:val="28"/>
          <w:szCs w:val="28"/>
          <w:lang w:val="en-GB"/>
        </w:rPr>
      </w:pPr>
    </w:p>
    <w:p w14:paraId="7CC71E37" w14:textId="44BF3281"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26</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Share capital</w:t>
      </w:r>
    </w:p>
    <w:p w14:paraId="7DDF30D8" w14:textId="77777777" w:rsidR="0092347D" w:rsidRPr="0006619B" w:rsidRDefault="0092347D" w:rsidP="005E077E">
      <w:pPr>
        <w:ind w:left="540"/>
        <w:jc w:val="both"/>
        <w:rPr>
          <w:rFonts w:ascii="Cordia New" w:eastAsia="Arial Unicode MS" w:hAnsi="Cordia New" w:cs="Cordia New"/>
          <w:b/>
          <w:bCs/>
          <w:color w:val="CF4A02"/>
          <w:spacing w:val="-6"/>
          <w:lang w:val="en-GB"/>
        </w:rPr>
      </w:pPr>
    </w:p>
    <w:p w14:paraId="7661BAE3" w14:textId="77777777" w:rsidR="0092347D" w:rsidRPr="0006619B" w:rsidRDefault="0092347D" w:rsidP="005E077E">
      <w:pPr>
        <w:ind w:left="540"/>
        <w:jc w:val="both"/>
        <w:rPr>
          <w:rFonts w:ascii="Cordia New" w:hAnsi="Cordia New" w:cs="Cordia New"/>
          <w:lang w:val="en-GB" w:eastAsia="en-GB"/>
        </w:rPr>
      </w:pPr>
      <w:r w:rsidRPr="0006619B">
        <w:rPr>
          <w:rFonts w:ascii="Cordia New" w:hAnsi="Cordia New" w:cs="Cordia New"/>
          <w:lang w:val="en-GB"/>
        </w:rPr>
        <w:t xml:space="preserve">Ordinary shares with discretionary dividends are classified as equity. </w:t>
      </w:r>
    </w:p>
    <w:p w14:paraId="1E4B9060" w14:textId="77777777" w:rsidR="0092347D" w:rsidRPr="0006619B" w:rsidRDefault="0092347D" w:rsidP="005E077E">
      <w:pPr>
        <w:ind w:left="540"/>
        <w:jc w:val="both"/>
        <w:rPr>
          <w:rFonts w:ascii="Cordia New" w:hAnsi="Cordia New" w:cs="Cordia New"/>
          <w:color w:val="000000"/>
          <w:lang w:val="en-GB"/>
        </w:rPr>
      </w:pPr>
    </w:p>
    <w:p w14:paraId="53EE7ABB" w14:textId="0014A9ED" w:rsidR="00362DF3"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Incremental costs directly attributable to the issue of new shares or options (net of tax) are shown as a deduction in equity.</w:t>
      </w:r>
    </w:p>
    <w:p w14:paraId="50B3C908" w14:textId="77777777" w:rsidR="00362DF3" w:rsidRPr="0006619B" w:rsidRDefault="00362DF3" w:rsidP="005E077E">
      <w:pPr>
        <w:ind w:left="547" w:hanging="547"/>
        <w:jc w:val="both"/>
        <w:rPr>
          <w:rFonts w:ascii="Cordia New" w:eastAsia="Arial Unicode MS" w:hAnsi="Cordia New" w:cs="Cordia New"/>
          <w:b/>
          <w:bCs/>
          <w:color w:val="CF4A02"/>
          <w:spacing w:val="-6"/>
          <w:lang w:val="en-GB"/>
        </w:rPr>
      </w:pPr>
    </w:p>
    <w:p w14:paraId="0789DDCD" w14:textId="2D333D60"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27</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Dividend distribution</w:t>
      </w:r>
    </w:p>
    <w:p w14:paraId="4F0EC296" w14:textId="77777777" w:rsidR="0092347D" w:rsidRPr="0006619B" w:rsidRDefault="0092347D" w:rsidP="005E077E">
      <w:pPr>
        <w:ind w:left="540"/>
        <w:jc w:val="both"/>
        <w:rPr>
          <w:rFonts w:ascii="Cordia New" w:eastAsia="Arial Unicode MS" w:hAnsi="Cordia New" w:cs="Cordia New"/>
          <w:b/>
          <w:bCs/>
          <w:color w:val="CF4A02"/>
          <w:spacing w:val="-6"/>
          <w:lang w:val="en-GB"/>
        </w:rPr>
      </w:pPr>
    </w:p>
    <w:p w14:paraId="044BC86A"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Dividend distributed to the Company’s shareholders is recognised as a liability when interim dividends are approved by the Board of Directors’ meeting, and when the annual dividends are approved by the shareholders’ meeting.</w:t>
      </w:r>
    </w:p>
    <w:p w14:paraId="6A544EC4" w14:textId="77777777" w:rsidR="0092347D" w:rsidRPr="0006619B" w:rsidRDefault="0092347D" w:rsidP="005E077E">
      <w:pPr>
        <w:ind w:left="540"/>
        <w:jc w:val="both"/>
        <w:rPr>
          <w:rFonts w:ascii="Cordia New" w:eastAsia="Arial Unicode MS" w:hAnsi="Cordia New" w:cs="Cordia New"/>
          <w:b/>
          <w:bCs/>
          <w:color w:val="CF4A02"/>
          <w:spacing w:val="-6"/>
          <w:lang w:val="en-GB"/>
        </w:rPr>
      </w:pPr>
    </w:p>
    <w:p w14:paraId="3F5EA140" w14:textId="4F001FC7"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28</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Earnings per share</w:t>
      </w:r>
    </w:p>
    <w:p w14:paraId="2C5CEB3E" w14:textId="77777777" w:rsidR="0092347D" w:rsidRPr="0006619B" w:rsidRDefault="0092347D" w:rsidP="005E077E">
      <w:pPr>
        <w:ind w:left="540"/>
        <w:jc w:val="both"/>
        <w:rPr>
          <w:rFonts w:ascii="Cordia New" w:eastAsia="Arial Unicode MS" w:hAnsi="Cordia New" w:cs="Cordia New"/>
          <w:b/>
          <w:bCs/>
          <w:color w:val="CF4A02"/>
          <w:spacing w:val="-6"/>
          <w:lang w:val="en-GB"/>
        </w:rPr>
      </w:pPr>
    </w:p>
    <w:p w14:paraId="03B97EF2"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Basic earnings per share are calculated by dividing the income for the year attributable to ordinary shareholders less interest expense for subordinated capital debentures by the weighted average number of ordinary shares outstanding during the year.</w:t>
      </w:r>
    </w:p>
    <w:p w14:paraId="7E47C015" w14:textId="77777777" w:rsidR="0092347D" w:rsidRPr="0006619B" w:rsidRDefault="0092347D" w:rsidP="005E077E">
      <w:pPr>
        <w:ind w:left="540"/>
        <w:jc w:val="both"/>
        <w:rPr>
          <w:rFonts w:ascii="Cordia New" w:hAnsi="Cordia New" w:cs="Cordia New"/>
          <w:color w:val="000000"/>
          <w:lang w:val="en-GB"/>
        </w:rPr>
      </w:pPr>
    </w:p>
    <w:p w14:paraId="21A0F259"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Diluted earnings per share are calculated by dividing the income for the year attributable to shareholders less interest expense for subordinated capital debentures by the weighted average number of ordinary shares outstanding during the year, adjusted with dilutive potential ordinary shares. The Company assumes that all dilutive potential ordinary shares are converted into ordinary shares.</w:t>
      </w:r>
    </w:p>
    <w:p w14:paraId="367DF89B" w14:textId="77777777" w:rsidR="0092347D" w:rsidRPr="0006619B" w:rsidRDefault="0092347D" w:rsidP="005E077E">
      <w:pPr>
        <w:ind w:left="540"/>
        <w:jc w:val="both"/>
        <w:rPr>
          <w:rFonts w:ascii="Cordia New" w:hAnsi="Cordia New" w:cs="Cordia New"/>
          <w:color w:val="000000"/>
          <w:lang w:val="en-GB"/>
        </w:rPr>
      </w:pPr>
    </w:p>
    <w:p w14:paraId="389ECE4F" w14:textId="77777777" w:rsidR="00F657CC" w:rsidRPr="0006619B" w:rsidRDefault="00F657CC">
      <w:pPr>
        <w:spacing w:after="160" w:line="259" w:lineRule="auto"/>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br w:type="page"/>
      </w:r>
    </w:p>
    <w:p w14:paraId="010DC423" w14:textId="77777777" w:rsidR="00F657CC" w:rsidRPr="0006619B" w:rsidRDefault="00F657CC" w:rsidP="005E077E">
      <w:pPr>
        <w:ind w:left="547" w:hanging="547"/>
        <w:jc w:val="both"/>
        <w:rPr>
          <w:rFonts w:ascii="Cordia New" w:eastAsia="Arial Unicode MS" w:hAnsi="Cordia New" w:cs="Cordia New"/>
          <w:b/>
          <w:bCs/>
          <w:color w:val="CF4A02"/>
          <w:spacing w:val="-6"/>
          <w:lang w:val="en-GB"/>
        </w:rPr>
      </w:pPr>
    </w:p>
    <w:p w14:paraId="19B71599" w14:textId="104363F0" w:rsidR="0092347D" w:rsidRPr="0006619B" w:rsidRDefault="00B173DB"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29</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Segment reporting</w:t>
      </w:r>
    </w:p>
    <w:p w14:paraId="1FC44668" w14:textId="77777777" w:rsidR="0092347D" w:rsidRPr="0006619B" w:rsidRDefault="0092347D" w:rsidP="005E077E">
      <w:pPr>
        <w:ind w:left="540"/>
        <w:jc w:val="both"/>
        <w:rPr>
          <w:rFonts w:ascii="Cordia New" w:eastAsia="Arial Unicode MS" w:hAnsi="Cordia New" w:cs="Cordia New"/>
          <w:b/>
          <w:bCs/>
          <w:color w:val="CF4A02"/>
          <w:spacing w:val="-6"/>
          <w:sz w:val="24"/>
          <w:szCs w:val="24"/>
          <w:lang w:val="en-GB"/>
        </w:rPr>
      </w:pPr>
    </w:p>
    <w:p w14:paraId="47CDC39F" w14:textId="77777777"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Operating segments are reported in a manner consistent with the internal reporting provided to the chief operating decision-maker. The chief operating decision-maker is a person responsible for allocating resources and assessing performance of the operating segments that makes strategic decisions.</w:t>
      </w:r>
    </w:p>
    <w:p w14:paraId="3BD67B4F" w14:textId="77777777" w:rsidR="0092347D" w:rsidRPr="0006619B" w:rsidRDefault="0092347D" w:rsidP="005E077E">
      <w:pPr>
        <w:ind w:left="540"/>
        <w:jc w:val="both"/>
        <w:rPr>
          <w:rFonts w:ascii="Cordia New" w:hAnsi="Cordia New" w:cs="Cordia New"/>
          <w:color w:val="000000"/>
          <w:sz w:val="24"/>
          <w:szCs w:val="24"/>
          <w:lang w:val="en-GB"/>
        </w:rPr>
      </w:pPr>
    </w:p>
    <w:p w14:paraId="37F31159" w14:textId="1DCA6192" w:rsidR="0092347D" w:rsidRPr="0006619B" w:rsidRDefault="0092347D" w:rsidP="005E077E">
      <w:pPr>
        <w:ind w:left="540"/>
        <w:jc w:val="both"/>
        <w:rPr>
          <w:rFonts w:ascii="Cordia New" w:hAnsi="Cordia New" w:cs="Cordia New"/>
          <w:color w:val="000000"/>
          <w:lang w:val="en-GB"/>
        </w:rPr>
      </w:pPr>
      <w:r w:rsidRPr="0006619B">
        <w:rPr>
          <w:rFonts w:ascii="Cordia New" w:hAnsi="Cordia New" w:cs="Cordia New"/>
          <w:color w:val="000000"/>
          <w:lang w:val="en-GB"/>
        </w:rPr>
        <w:t>In considering the segment reporting, the chief operating decision-maker considers product types as well as geographical areas classified by business segments which are identified by different business activities that are subject to risks and returns that are different from those of other business segments.</w:t>
      </w:r>
    </w:p>
    <w:p w14:paraId="2706FBAF" w14:textId="77777777" w:rsidR="00362DF3" w:rsidRPr="0006619B" w:rsidRDefault="00362DF3" w:rsidP="005E077E">
      <w:pPr>
        <w:rPr>
          <w:rFonts w:ascii="Cordia New" w:hAnsi="Cordia New" w:cs="Cordia New"/>
          <w:color w:val="E0301E"/>
          <w:sz w:val="24"/>
          <w:szCs w:val="24"/>
          <w:lang w:val="en-GB"/>
        </w:rPr>
      </w:pPr>
    </w:p>
    <w:p w14:paraId="02ED4978" w14:textId="17EA3E9B" w:rsidR="0092347D" w:rsidRPr="0006619B" w:rsidRDefault="00B173DB" w:rsidP="00F657CC">
      <w:pPr>
        <w:ind w:left="540" w:hanging="540"/>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30</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Derivatives and hedging activities</w:t>
      </w:r>
    </w:p>
    <w:p w14:paraId="642834AB" w14:textId="77777777" w:rsidR="0092347D" w:rsidRPr="0006619B" w:rsidRDefault="0092347D" w:rsidP="005E077E">
      <w:pPr>
        <w:ind w:left="540"/>
        <w:jc w:val="both"/>
        <w:rPr>
          <w:rFonts w:ascii="Cordia New" w:eastAsia="Arial Unicode MS" w:hAnsi="Cordia New" w:cs="Cordia New"/>
          <w:b/>
          <w:bCs/>
          <w:color w:val="CF4A02"/>
          <w:spacing w:val="-6"/>
          <w:sz w:val="24"/>
          <w:szCs w:val="24"/>
          <w:lang w:val="en-GB"/>
        </w:rPr>
      </w:pPr>
    </w:p>
    <w:p w14:paraId="7579672D" w14:textId="77777777" w:rsidR="0092347D" w:rsidRPr="0006619B" w:rsidRDefault="0092347D" w:rsidP="005E077E">
      <w:pPr>
        <w:pStyle w:val="NoSpacing"/>
        <w:ind w:left="1080" w:hanging="540"/>
        <w:jc w:val="both"/>
        <w:rPr>
          <w:rFonts w:ascii="Cordia New" w:hAnsi="Cordia New" w:cs="Cordia New"/>
          <w:color w:val="CF4A02"/>
          <w:sz w:val="28"/>
          <w:szCs w:val="28"/>
          <w:lang w:val="en-GB"/>
        </w:rPr>
      </w:pPr>
      <w:r w:rsidRPr="0006619B">
        <w:rPr>
          <w:rFonts w:ascii="Cordia New" w:hAnsi="Cordia New" w:cs="Cordia New"/>
          <w:color w:val="CF4A02"/>
          <w:sz w:val="28"/>
          <w:szCs w:val="28"/>
          <w:lang w:val="en-GB"/>
        </w:rPr>
        <w:t>a)</w:t>
      </w:r>
      <w:r w:rsidRPr="0006619B">
        <w:rPr>
          <w:rFonts w:ascii="Cordia New" w:hAnsi="Cordia New" w:cs="Cordia New"/>
          <w:color w:val="CF4A02"/>
          <w:sz w:val="28"/>
          <w:szCs w:val="28"/>
          <w:lang w:val="en-GB"/>
        </w:rPr>
        <w:tab/>
        <w:t>Embedded derivative and derivatives that do not qualify for hedge accounting</w:t>
      </w:r>
    </w:p>
    <w:p w14:paraId="4D781F22" w14:textId="77777777" w:rsidR="0092347D" w:rsidRPr="0006619B" w:rsidRDefault="0092347D" w:rsidP="005E077E">
      <w:pPr>
        <w:ind w:left="1080"/>
        <w:jc w:val="both"/>
        <w:rPr>
          <w:rFonts w:ascii="Cordia New" w:hAnsi="Cordia New" w:cs="Cordia New"/>
          <w:sz w:val="24"/>
          <w:szCs w:val="24"/>
          <w:lang w:val="en-US"/>
        </w:rPr>
      </w:pPr>
    </w:p>
    <w:p w14:paraId="144F49E0" w14:textId="47B58F1C" w:rsidR="0092347D" w:rsidRPr="0006619B" w:rsidRDefault="0092347D" w:rsidP="005E077E">
      <w:pPr>
        <w:ind w:left="1080"/>
        <w:jc w:val="both"/>
        <w:rPr>
          <w:rFonts w:ascii="Cordia New" w:hAnsi="Cordia New" w:cs="Cordia New"/>
          <w:spacing w:val="-4"/>
          <w:lang w:val="en-GB"/>
        </w:rPr>
      </w:pPr>
      <w:r w:rsidRPr="0006619B">
        <w:rPr>
          <w:rFonts w:ascii="Cordia New" w:hAnsi="Cordia New" w:cs="Cordia New"/>
          <w:lang w:val="en-GB"/>
        </w:rPr>
        <w:t xml:space="preserve">Embedded derivative that is separately accounted for and derivatives that do not qualify for hedge </w:t>
      </w:r>
      <w:r w:rsidRPr="0006619B">
        <w:rPr>
          <w:rFonts w:ascii="Cordia New" w:hAnsi="Cordia New" w:cs="Cordia New"/>
          <w:spacing w:val="-4"/>
          <w:lang w:val="en-GB"/>
        </w:rPr>
        <w:t>accounting is initially recognised at fair value. Changes in the fair value are included in other</w:t>
      </w:r>
      <w:r w:rsidR="009B33E5" w:rsidRPr="0006619B">
        <w:rPr>
          <w:rFonts w:ascii="Cordia New" w:hAnsi="Cordia New" w:cs="Cordia New"/>
          <w:spacing w:val="-4"/>
          <w:lang w:val="en-GB"/>
        </w:rPr>
        <w:t xml:space="preserve"> income</w:t>
      </w:r>
      <w:r w:rsidR="005B242D" w:rsidRPr="0006619B">
        <w:rPr>
          <w:rFonts w:ascii="Cordia New" w:hAnsi="Cordia New" w:cs="Cordia New"/>
          <w:spacing w:val="-4"/>
          <w:lang w:val="en-GB"/>
        </w:rPr>
        <w:t xml:space="preserve"> or other expenses</w:t>
      </w:r>
      <w:r w:rsidRPr="0006619B">
        <w:rPr>
          <w:rFonts w:ascii="Cordia New" w:hAnsi="Cordia New" w:cs="Cordia New"/>
          <w:spacing w:val="-4"/>
          <w:lang w:val="en-GB"/>
        </w:rPr>
        <w:t>.</w:t>
      </w:r>
    </w:p>
    <w:p w14:paraId="40D1C6C7" w14:textId="77777777" w:rsidR="0092347D" w:rsidRPr="0006619B" w:rsidRDefault="0092347D" w:rsidP="005E077E">
      <w:pPr>
        <w:ind w:left="1080"/>
        <w:jc w:val="both"/>
        <w:rPr>
          <w:rFonts w:ascii="Cordia New" w:hAnsi="Cordia New" w:cs="Cordia New"/>
          <w:sz w:val="24"/>
          <w:szCs w:val="24"/>
          <w:lang w:val="en-GB"/>
        </w:rPr>
      </w:pPr>
    </w:p>
    <w:p w14:paraId="4AC3A72B" w14:textId="77777777" w:rsidR="0092347D" w:rsidRPr="0006619B" w:rsidRDefault="0092347D" w:rsidP="005E077E">
      <w:pPr>
        <w:ind w:left="1080"/>
        <w:jc w:val="both"/>
        <w:rPr>
          <w:rFonts w:ascii="Cordia New" w:hAnsi="Cordia New" w:cs="Cordia New"/>
          <w:lang w:val="en-GB"/>
        </w:rPr>
      </w:pPr>
      <w:r w:rsidRPr="0006619B">
        <w:rPr>
          <w:rFonts w:ascii="Cordia New" w:hAnsi="Cordia New" w:cs="Cordia New"/>
          <w:lang w:val="en-GB"/>
        </w:rPr>
        <w:t>Fair value of derivatives is classified as a current or non-current following its remaining maturity.</w:t>
      </w:r>
    </w:p>
    <w:p w14:paraId="4EF10585" w14:textId="77777777" w:rsidR="0092347D" w:rsidRPr="0006619B" w:rsidRDefault="0092347D" w:rsidP="005E077E">
      <w:pPr>
        <w:ind w:left="1080"/>
        <w:jc w:val="both"/>
        <w:rPr>
          <w:rFonts w:ascii="Cordia New" w:hAnsi="Cordia New" w:cs="Cordia New"/>
          <w:sz w:val="24"/>
          <w:szCs w:val="24"/>
          <w:lang w:val="en-GB"/>
        </w:rPr>
      </w:pPr>
    </w:p>
    <w:p w14:paraId="0F6DA48C" w14:textId="77777777" w:rsidR="0092347D" w:rsidRPr="0006619B" w:rsidRDefault="0092347D" w:rsidP="005E077E">
      <w:pPr>
        <w:pStyle w:val="NoSpacing"/>
        <w:ind w:left="1080" w:hanging="540"/>
        <w:jc w:val="both"/>
        <w:rPr>
          <w:rFonts w:ascii="Cordia New" w:hAnsi="Cordia New" w:cs="Cordia New"/>
          <w:color w:val="CF4A02"/>
          <w:sz w:val="28"/>
          <w:szCs w:val="28"/>
          <w:lang w:val="en-GB"/>
        </w:rPr>
      </w:pPr>
      <w:r w:rsidRPr="0006619B">
        <w:rPr>
          <w:rFonts w:ascii="Cordia New" w:hAnsi="Cordia New" w:cs="Cordia New"/>
          <w:color w:val="CF4A02"/>
          <w:sz w:val="28"/>
          <w:szCs w:val="28"/>
          <w:lang w:val="en-GB"/>
        </w:rPr>
        <w:t>b)</w:t>
      </w:r>
      <w:r w:rsidRPr="0006619B">
        <w:rPr>
          <w:rFonts w:ascii="Cordia New" w:hAnsi="Cordia New" w:cs="Cordia New"/>
          <w:color w:val="CF4A02"/>
          <w:sz w:val="28"/>
          <w:szCs w:val="28"/>
          <w:lang w:val="en-GB"/>
        </w:rPr>
        <w:tab/>
        <w:t>Hedge accounting</w:t>
      </w:r>
    </w:p>
    <w:p w14:paraId="7C4E518B" w14:textId="77777777" w:rsidR="0092347D" w:rsidRPr="0006619B" w:rsidRDefault="0092347D" w:rsidP="005E077E">
      <w:pPr>
        <w:ind w:left="1080"/>
        <w:jc w:val="both"/>
        <w:rPr>
          <w:rFonts w:ascii="Cordia New" w:hAnsi="Cordia New" w:cs="Cordia New"/>
          <w:color w:val="CF4A02"/>
          <w:sz w:val="24"/>
          <w:szCs w:val="24"/>
          <w:lang w:val="en-GB"/>
        </w:rPr>
      </w:pPr>
    </w:p>
    <w:p w14:paraId="639B34A9" w14:textId="59E2D647" w:rsidR="0092347D" w:rsidRPr="0006619B" w:rsidRDefault="0092347D" w:rsidP="005E077E">
      <w:pPr>
        <w:ind w:left="1080"/>
        <w:jc w:val="both"/>
        <w:rPr>
          <w:rFonts w:ascii="Cordia New" w:hAnsi="Cordia New" w:cs="Cordia New"/>
          <w:color w:val="000000"/>
          <w:spacing w:val="-4"/>
          <w:lang w:val="en-GB"/>
        </w:rPr>
      </w:pPr>
      <w:r w:rsidRPr="0006619B">
        <w:rPr>
          <w:rFonts w:ascii="Cordia New" w:hAnsi="Cordia New" w:cs="Cordia New"/>
          <w:color w:val="000000"/>
          <w:lang w:val="en-GB"/>
        </w:rPr>
        <w:t xml:space="preserve">Derivatives are initially recognised at fair value on the date a derivative contract is entered into and are subsequently remeasured to their fair value at the end of each reporting period. The Group designates certain derivatives as either </w:t>
      </w:r>
      <w:r w:rsidR="009C67CF" w:rsidRPr="0006619B">
        <w:rPr>
          <w:rFonts w:ascii="Cordia New" w:hAnsi="Cordia New" w:cs="Cordia New"/>
          <w:color w:val="000000"/>
          <w:lang w:val="en-GB"/>
        </w:rPr>
        <w:t>1</w:t>
      </w:r>
      <w:r w:rsidRPr="0006619B">
        <w:rPr>
          <w:rFonts w:ascii="Cordia New" w:hAnsi="Cordia New" w:cs="Cordia New"/>
          <w:color w:val="000000"/>
          <w:lang w:val="en-GB"/>
        </w:rPr>
        <w:t xml:space="preserve">) hedges of the fair value of recognised assets or liabilities or </w:t>
      </w:r>
      <w:r w:rsidR="009C67CF" w:rsidRPr="0006619B">
        <w:rPr>
          <w:rFonts w:ascii="Cordia New" w:hAnsi="Cordia New" w:cs="Cordia New"/>
          <w:color w:val="000000"/>
          <w:lang w:val="en-GB"/>
        </w:rPr>
        <w:t>2</w:t>
      </w:r>
      <w:r w:rsidRPr="0006619B">
        <w:rPr>
          <w:rFonts w:ascii="Cordia New" w:hAnsi="Cordia New" w:cs="Cordia New"/>
          <w:color w:val="000000"/>
          <w:lang w:val="en-GB"/>
        </w:rPr>
        <w:t xml:space="preserve">) hedges </w:t>
      </w:r>
      <w:r w:rsidRPr="0006619B">
        <w:rPr>
          <w:rFonts w:ascii="Cordia New" w:hAnsi="Cordia New" w:cs="Cordia New"/>
          <w:color w:val="000000"/>
          <w:spacing w:val="-4"/>
          <w:lang w:val="en-GB"/>
        </w:rPr>
        <w:t>of a particular risk associated with the cash flows of highly probable forecast transactions (cash flow hedges).</w:t>
      </w:r>
    </w:p>
    <w:p w14:paraId="54401847" w14:textId="77777777" w:rsidR="0092347D" w:rsidRPr="0006619B" w:rsidRDefault="0092347D" w:rsidP="005E077E">
      <w:pPr>
        <w:ind w:left="1080"/>
        <w:jc w:val="both"/>
        <w:rPr>
          <w:rFonts w:ascii="Cordia New" w:hAnsi="Cordia New" w:cs="Cordia New"/>
          <w:color w:val="000000"/>
          <w:sz w:val="24"/>
          <w:szCs w:val="24"/>
          <w:lang w:val="en-GB"/>
        </w:rPr>
      </w:pPr>
    </w:p>
    <w:p w14:paraId="39F03050" w14:textId="77777777" w:rsidR="0092347D" w:rsidRPr="0006619B" w:rsidRDefault="0092347D" w:rsidP="005E077E">
      <w:pPr>
        <w:ind w:left="1080"/>
        <w:jc w:val="both"/>
        <w:rPr>
          <w:rFonts w:ascii="Cordia New" w:hAnsi="Cordia New" w:cs="Cordia New"/>
          <w:color w:val="000000"/>
          <w:lang w:val="en-GB"/>
        </w:rPr>
      </w:pPr>
      <w:r w:rsidRPr="0006619B">
        <w:rPr>
          <w:rFonts w:ascii="Cordia New" w:hAnsi="Cordia New" w:cs="Cordia New"/>
          <w:color w:val="000000"/>
          <w:lang w:val="en-GB"/>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4E7A42B4" w14:textId="77777777" w:rsidR="0092347D" w:rsidRPr="0006619B" w:rsidRDefault="0092347D" w:rsidP="005E077E">
      <w:pPr>
        <w:ind w:left="1080"/>
        <w:jc w:val="both"/>
        <w:rPr>
          <w:rFonts w:ascii="Cordia New" w:hAnsi="Cordia New" w:cs="Cordia New"/>
          <w:color w:val="000000"/>
          <w:sz w:val="24"/>
          <w:szCs w:val="24"/>
          <w:lang w:val="en-GB"/>
        </w:rPr>
      </w:pPr>
    </w:p>
    <w:p w14:paraId="435DE4D5" w14:textId="77777777" w:rsidR="0092347D" w:rsidRPr="0006619B" w:rsidRDefault="0092347D" w:rsidP="005E077E">
      <w:pPr>
        <w:ind w:left="1080"/>
        <w:jc w:val="both"/>
        <w:rPr>
          <w:rFonts w:ascii="Cordia New" w:hAnsi="Cordia New" w:cs="Cordia New"/>
          <w:color w:val="000000"/>
          <w:lang w:val="en-GB"/>
        </w:rPr>
      </w:pPr>
      <w:r w:rsidRPr="0006619B">
        <w:rPr>
          <w:rFonts w:ascii="Cordia New" w:hAnsi="Cordia New" w:cs="Cordia New"/>
          <w:color w:val="000000"/>
          <w:lang w:val="en-GB"/>
        </w:rPr>
        <w:t xml:space="preserve">The full fair value of a hedging derivative is classified as a current or non-current asset or liability following the maturity of related hedged item. </w:t>
      </w:r>
    </w:p>
    <w:p w14:paraId="0420995F" w14:textId="64D4347C" w:rsidR="00E72E1E" w:rsidRPr="0006619B" w:rsidRDefault="00E72E1E">
      <w:pPr>
        <w:spacing w:after="160" w:line="259" w:lineRule="auto"/>
        <w:rPr>
          <w:rFonts w:ascii="Cordia New" w:hAnsi="Cordia New" w:cs="Cordia New"/>
          <w:color w:val="000000"/>
          <w:sz w:val="24"/>
          <w:szCs w:val="24"/>
          <w:lang w:val="en-GB"/>
        </w:rPr>
      </w:pPr>
      <w:r w:rsidRPr="0006619B">
        <w:rPr>
          <w:rFonts w:ascii="Cordia New" w:hAnsi="Cordia New" w:cs="Cordia New"/>
          <w:color w:val="000000"/>
          <w:sz w:val="24"/>
          <w:szCs w:val="24"/>
          <w:lang w:val="en-GB"/>
        </w:rPr>
        <w:br w:type="page"/>
      </w:r>
    </w:p>
    <w:p w14:paraId="1D8AA9CC" w14:textId="77777777" w:rsidR="00C10D69" w:rsidRPr="0006619B" w:rsidRDefault="00C10D69" w:rsidP="005E077E">
      <w:pPr>
        <w:ind w:left="1080"/>
        <w:jc w:val="both"/>
        <w:rPr>
          <w:rFonts w:ascii="Cordia New" w:hAnsi="Cordia New" w:cs="Cordia New"/>
          <w:color w:val="000000"/>
          <w:sz w:val="24"/>
          <w:szCs w:val="24"/>
          <w:lang w:val="en-GB"/>
        </w:rPr>
      </w:pPr>
    </w:p>
    <w:p w14:paraId="30DEBF62" w14:textId="259B023E" w:rsidR="00F657CC" w:rsidRPr="0006619B" w:rsidRDefault="0092347D" w:rsidP="00F657CC">
      <w:pPr>
        <w:ind w:left="1080"/>
        <w:jc w:val="both"/>
        <w:rPr>
          <w:rFonts w:ascii="Cordia New" w:hAnsi="Cordia New" w:cs="Cordia New"/>
          <w:color w:val="000000"/>
          <w:lang w:val="en-GB"/>
        </w:rPr>
      </w:pPr>
      <w:r w:rsidRPr="0006619B">
        <w:rPr>
          <w:rFonts w:ascii="Cordia New" w:hAnsi="Cordia New" w:cs="Cordia New"/>
          <w:color w:val="000000"/>
          <w:lang w:val="en-GB"/>
        </w:rPr>
        <w:t xml:space="preserve">The fair values of derivative financial instruments designated in cash flow hedge relationships and movements in the hedging reserve in shareholders’ equity are disclosed in Note </w:t>
      </w:r>
      <w:r w:rsidR="00150CFB" w:rsidRPr="0006619B">
        <w:rPr>
          <w:rFonts w:ascii="Cordia New" w:hAnsi="Cordia New" w:cs="Cordia New"/>
          <w:color w:val="000000"/>
          <w:lang w:val="en-GB"/>
        </w:rPr>
        <w:t>7</w:t>
      </w:r>
      <w:r w:rsidRPr="0006619B">
        <w:rPr>
          <w:rFonts w:ascii="Cordia New" w:hAnsi="Cordia New" w:cs="Cordia New"/>
          <w:color w:val="000000"/>
          <w:lang w:val="en-GB"/>
        </w:rPr>
        <w:t>.</w:t>
      </w:r>
    </w:p>
    <w:p w14:paraId="22C4C8C1" w14:textId="77777777" w:rsidR="00362DF3" w:rsidRPr="0006619B" w:rsidRDefault="00362DF3" w:rsidP="005E077E">
      <w:pPr>
        <w:ind w:left="1080"/>
        <w:jc w:val="both"/>
        <w:rPr>
          <w:rFonts w:ascii="Cordia New" w:hAnsi="Cordia New" w:cs="Cordia New"/>
          <w:color w:val="000000"/>
          <w:lang w:val="en-GB"/>
        </w:rPr>
      </w:pPr>
    </w:p>
    <w:p w14:paraId="2CDB7C07" w14:textId="77777777" w:rsidR="0092347D" w:rsidRPr="0006619B" w:rsidRDefault="0092347D" w:rsidP="005E077E">
      <w:pPr>
        <w:pStyle w:val="Style4"/>
        <w:ind w:left="1080"/>
        <w:rPr>
          <w:rFonts w:ascii="Cordia New" w:hAnsi="Cordia New" w:cs="Cordia New"/>
          <w:sz w:val="28"/>
          <w:szCs w:val="28"/>
        </w:rPr>
      </w:pPr>
      <w:r w:rsidRPr="0006619B">
        <w:rPr>
          <w:rFonts w:ascii="Cordia New" w:hAnsi="Cordia New" w:cs="Cordia New"/>
          <w:sz w:val="28"/>
          <w:szCs w:val="28"/>
        </w:rPr>
        <w:t xml:space="preserve">Cash flow hedges </w:t>
      </w:r>
    </w:p>
    <w:p w14:paraId="7B31DD8C" w14:textId="77777777" w:rsidR="0092347D" w:rsidRPr="0006619B" w:rsidRDefault="0092347D" w:rsidP="00034AA7">
      <w:pPr>
        <w:ind w:left="540"/>
        <w:jc w:val="both"/>
        <w:rPr>
          <w:rFonts w:ascii="Cordia New" w:hAnsi="Cordia New" w:cs="Cordia New"/>
          <w:color w:val="000000"/>
          <w:sz w:val="18"/>
          <w:szCs w:val="18"/>
          <w:lang w:val="en-GB"/>
        </w:rPr>
      </w:pPr>
    </w:p>
    <w:p w14:paraId="430D4F3A" w14:textId="77777777" w:rsidR="0092347D" w:rsidRPr="0006619B" w:rsidRDefault="0092347D" w:rsidP="005E077E">
      <w:pPr>
        <w:ind w:left="1080"/>
        <w:jc w:val="both"/>
        <w:rPr>
          <w:rFonts w:ascii="Cordia New" w:hAnsi="Cordia New" w:cs="Cordia New"/>
          <w:color w:val="000000"/>
          <w:lang w:val="en-GB"/>
        </w:rPr>
      </w:pPr>
      <w:r w:rsidRPr="0006619B">
        <w:rPr>
          <w:rFonts w:ascii="Cordia New" w:hAnsi="Cordia New" w:cs="Cordia New"/>
          <w:color w:val="000000"/>
          <w:lang w:val="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p>
    <w:p w14:paraId="70A53836" w14:textId="77777777" w:rsidR="0092347D" w:rsidRPr="0006619B" w:rsidRDefault="0092347D" w:rsidP="00034AA7">
      <w:pPr>
        <w:ind w:left="540"/>
        <w:jc w:val="both"/>
        <w:rPr>
          <w:rFonts w:ascii="Cordia New" w:hAnsi="Cordia New" w:cs="Cordia New"/>
          <w:color w:val="000000"/>
          <w:sz w:val="18"/>
          <w:szCs w:val="18"/>
          <w:lang w:val="en-GB"/>
        </w:rPr>
      </w:pPr>
    </w:p>
    <w:p w14:paraId="0D6A6F26" w14:textId="79F494F8" w:rsidR="0092347D" w:rsidRPr="0006619B" w:rsidRDefault="0092347D" w:rsidP="005E077E">
      <w:pPr>
        <w:ind w:left="1080"/>
        <w:jc w:val="both"/>
        <w:rPr>
          <w:rFonts w:ascii="Cordia New" w:hAnsi="Cordia New" w:cs="Cordia New"/>
          <w:color w:val="000000"/>
          <w:lang w:val="en-GB"/>
        </w:rPr>
      </w:pPr>
      <w:r w:rsidRPr="0006619B">
        <w:rPr>
          <w:rFonts w:ascii="Cordia New" w:hAnsi="Cordia New" w:cs="Cordia New"/>
          <w:color w:val="000000"/>
          <w:lang w:val="en-GB"/>
        </w:rPr>
        <w:t xml:space="preserve">The Group applies hedge accounting on cross currency and interest rate swap and </w:t>
      </w:r>
      <w:r w:rsidR="00B44C9F" w:rsidRPr="0006619B">
        <w:rPr>
          <w:rFonts w:ascii="Cordia New" w:hAnsi="Cordia New" w:cs="Cordia New"/>
          <w:color w:val="000000"/>
          <w:lang w:val="en-GB"/>
        </w:rPr>
        <w:t>forward foreign exchange contracts</w:t>
      </w:r>
      <w:r w:rsidRPr="0006619B">
        <w:rPr>
          <w:rFonts w:ascii="Cordia New" w:hAnsi="Cordia New" w:cs="Cordia New"/>
          <w:color w:val="000000"/>
          <w:lang w:val="en-GB"/>
        </w:rPr>
        <w:t xml:space="preserve"> in hedge relationships that were being used to hedge the underlying assets </w:t>
      </w:r>
      <w:r w:rsidR="00553C1E" w:rsidRPr="0006619B">
        <w:rPr>
          <w:rFonts w:ascii="Cordia New" w:hAnsi="Cordia New" w:cs="Cordia New"/>
          <w:color w:val="000000"/>
          <w:lang w:val="en-GB"/>
        </w:rPr>
        <w:t>or</w:t>
      </w:r>
      <w:r w:rsidRPr="0006619B">
        <w:rPr>
          <w:rFonts w:ascii="Cordia New" w:hAnsi="Cordia New" w:cs="Cordia New"/>
          <w:color w:val="000000"/>
          <w:lang w:val="en-GB"/>
        </w:rPr>
        <w:t xml:space="preserve"> liabilities</w:t>
      </w:r>
      <w:r w:rsidR="00553C1E" w:rsidRPr="0006619B">
        <w:rPr>
          <w:rFonts w:ascii="Cordia New" w:hAnsi="Cordia New" w:cs="Cordia New" w:hint="cs"/>
          <w:color w:val="000000"/>
          <w:cs/>
          <w:lang w:val="en-GB"/>
        </w:rPr>
        <w:t xml:space="preserve"> </w:t>
      </w:r>
      <w:r w:rsidR="00553C1E" w:rsidRPr="0006619B">
        <w:rPr>
          <w:rFonts w:ascii="Cordia New" w:hAnsi="Cordia New" w:cs="Cordia New"/>
          <w:color w:val="000000"/>
          <w:lang w:val="en-US"/>
        </w:rPr>
        <w:t xml:space="preserve">and </w:t>
      </w:r>
      <w:r w:rsidR="00553C1E" w:rsidRPr="0006619B">
        <w:rPr>
          <w:rFonts w:ascii="Cordia New" w:hAnsi="Cordia New" w:cs="Cordia New"/>
          <w:color w:val="000000"/>
          <w:spacing w:val="-4"/>
          <w:lang w:val="en-GB"/>
        </w:rPr>
        <w:t>highly probable forecast transactions</w:t>
      </w:r>
      <w:r w:rsidRPr="0006619B">
        <w:rPr>
          <w:rFonts w:ascii="Cordia New" w:hAnsi="Cordia New" w:cs="Cordia New"/>
          <w:color w:val="000000"/>
          <w:lang w:val="en-GB"/>
        </w:rPr>
        <w:t xml:space="preserve">. The Group only designates the spot component of cross currency and interest rate swap and </w:t>
      </w:r>
      <w:r w:rsidR="00FB58EF" w:rsidRPr="0006619B">
        <w:rPr>
          <w:rFonts w:ascii="Cordia New" w:hAnsi="Cordia New" w:cs="Cordia New"/>
          <w:color w:val="000000"/>
          <w:lang w:val="en-GB"/>
        </w:rPr>
        <w:t xml:space="preserve">forward foreign exchange contracts </w:t>
      </w:r>
      <w:r w:rsidRPr="0006619B">
        <w:rPr>
          <w:rFonts w:ascii="Cordia New" w:hAnsi="Cordia New" w:cs="Cordia New"/>
          <w:color w:val="000000"/>
          <w:lang w:val="en-GB"/>
        </w:rPr>
        <w:t xml:space="preserve">as hedging instrument. Gains or losses relating to the effective portion of the change in the spot component and intrinsic value are recognised in the cash flow hedge reserve within equity and recognised the changes in foreign currency basis spreads of cross currency and interest rate swap and </w:t>
      </w:r>
      <w:r w:rsidR="00E93C3C" w:rsidRPr="0006619B">
        <w:rPr>
          <w:rFonts w:ascii="Cordia New" w:hAnsi="Cordia New" w:cs="Cordia New"/>
          <w:color w:val="000000"/>
          <w:lang w:val="en-GB"/>
        </w:rPr>
        <w:t>forward foreign exchange contracts</w:t>
      </w:r>
      <w:r w:rsidRPr="0006619B">
        <w:rPr>
          <w:rFonts w:ascii="Cordia New" w:hAnsi="Cordia New" w:cs="Cordia New"/>
          <w:color w:val="000000"/>
          <w:lang w:val="en-GB"/>
        </w:rPr>
        <w:t xml:space="preserve"> that relate to hedged items as the costs of hedging reserve within other comprehensive income of </w:t>
      </w:r>
      <w:r w:rsidR="009D174C" w:rsidRPr="0006619B">
        <w:rPr>
          <w:rFonts w:ascii="Cordia New" w:hAnsi="Cordia New" w:cs="Cordia New"/>
          <w:color w:val="000000"/>
          <w:lang w:val="en-GB"/>
        </w:rPr>
        <w:t>e</w:t>
      </w:r>
      <w:r w:rsidRPr="0006619B">
        <w:rPr>
          <w:rFonts w:ascii="Cordia New" w:hAnsi="Cordia New" w:cs="Cordia New"/>
          <w:color w:val="000000"/>
          <w:lang w:val="en-GB"/>
        </w:rPr>
        <w:t>quity.</w:t>
      </w:r>
    </w:p>
    <w:p w14:paraId="4F5D0B75" w14:textId="3F8D7187" w:rsidR="00FF09DF" w:rsidRPr="0006619B" w:rsidRDefault="00FF09DF" w:rsidP="005E077E">
      <w:pPr>
        <w:ind w:left="1080"/>
        <w:jc w:val="both"/>
        <w:rPr>
          <w:rFonts w:ascii="Cordia New" w:hAnsi="Cordia New" w:cs="Cordia New"/>
          <w:color w:val="000000"/>
          <w:lang w:val="en-GB"/>
        </w:rPr>
      </w:pPr>
    </w:p>
    <w:p w14:paraId="01917CAA" w14:textId="1AC7C287" w:rsidR="0092347D" w:rsidRPr="0006619B" w:rsidRDefault="00FF09DF" w:rsidP="00FF09DF">
      <w:pPr>
        <w:ind w:left="1080"/>
        <w:jc w:val="both"/>
        <w:rPr>
          <w:rFonts w:ascii="Cordia New" w:hAnsi="Cordia New" w:cs="Cordia New"/>
          <w:color w:val="000000"/>
          <w:sz w:val="18"/>
          <w:szCs w:val="18"/>
          <w:lang w:val="en-GB"/>
        </w:rPr>
      </w:pPr>
      <w:r w:rsidRPr="0006619B">
        <w:rPr>
          <w:rFonts w:ascii="Cordia New" w:hAnsi="Cordia New" w:cs="Cordia New"/>
          <w:color w:val="000000"/>
          <w:lang w:val="en-GB"/>
        </w:rPr>
        <w:t>The full fair value of a hedging derivative is classified as a current or non-current asset or liability following the maturity of related hedged item.</w:t>
      </w:r>
    </w:p>
    <w:p w14:paraId="4CD6B0D7" w14:textId="77777777" w:rsidR="00FF09DF" w:rsidRPr="0006619B" w:rsidRDefault="00FF09DF" w:rsidP="00007D48">
      <w:pPr>
        <w:jc w:val="both"/>
        <w:rPr>
          <w:rFonts w:ascii="Cordia New" w:hAnsi="Cordia New" w:cs="Cordia New"/>
          <w:color w:val="000000"/>
          <w:sz w:val="18"/>
          <w:szCs w:val="18"/>
          <w:cs/>
          <w:lang w:val="en-GB"/>
        </w:rPr>
      </w:pPr>
    </w:p>
    <w:p w14:paraId="4568253A" w14:textId="6DE8F65B" w:rsidR="0092347D" w:rsidRPr="0006619B" w:rsidRDefault="00007D48" w:rsidP="005E077E">
      <w:pPr>
        <w:ind w:left="1080"/>
        <w:jc w:val="both"/>
        <w:rPr>
          <w:rFonts w:ascii="Cordia New" w:hAnsi="Cordia New" w:cs="Cordia New"/>
          <w:color w:val="000000"/>
          <w:lang w:val="en-GB"/>
        </w:rPr>
      </w:pPr>
      <w:r w:rsidRPr="0006619B">
        <w:rPr>
          <w:rFonts w:ascii="Cordia New" w:hAnsi="Cordia New" w:cs="Cordia New"/>
          <w:color w:val="000000"/>
          <w:lang w:val="en-GB"/>
        </w:rPr>
        <w:t xml:space="preserve">The gain or loss relating to the effective portion of cross currency and interest rate swap and </w:t>
      </w:r>
      <w:r w:rsidR="00924BD5" w:rsidRPr="0006619B">
        <w:rPr>
          <w:rFonts w:ascii="Cordia New" w:hAnsi="Cordia New" w:cs="Cordia New"/>
          <w:color w:val="000000"/>
          <w:lang w:val="en-GB"/>
        </w:rPr>
        <w:t>forward foreign exchange contracts</w:t>
      </w:r>
      <w:r w:rsidRPr="0006619B">
        <w:rPr>
          <w:rFonts w:ascii="Cordia New" w:hAnsi="Cordia New" w:cs="Cordia New"/>
          <w:color w:val="000000"/>
          <w:lang w:val="en-GB"/>
        </w:rPr>
        <w:t xml:space="preserve"> is recognised in profit or loss within </w:t>
      </w:r>
      <w:r w:rsidR="008F552A" w:rsidRPr="0006619B">
        <w:rPr>
          <w:rFonts w:ascii="Cordia New" w:hAnsi="Cordia New" w:cs="Cordia New"/>
          <w:color w:val="000000"/>
          <w:lang w:val="en-GB"/>
        </w:rPr>
        <w:t xml:space="preserve">gain or loss </w:t>
      </w:r>
      <w:r w:rsidR="00FE1A4E" w:rsidRPr="0006619B">
        <w:rPr>
          <w:rFonts w:ascii="Cordia New" w:hAnsi="Cordia New" w:cs="Cordia New"/>
          <w:color w:val="000000"/>
          <w:lang w:val="en-GB"/>
        </w:rPr>
        <w:t>on remeasuring of financial instruments</w:t>
      </w:r>
      <w:r w:rsidRPr="0006619B">
        <w:rPr>
          <w:rFonts w:ascii="Cordia New" w:hAnsi="Cordia New" w:cs="Cordia New"/>
          <w:color w:val="000000"/>
          <w:lang w:val="en-GB"/>
        </w:rPr>
        <w:t xml:space="preserve"> at the same time as </w:t>
      </w:r>
      <w:r w:rsidR="002670DA" w:rsidRPr="0006619B">
        <w:rPr>
          <w:rFonts w:ascii="Cordia New" w:hAnsi="Cordia New" w:cs="Cordia New"/>
          <w:color w:val="000000"/>
          <w:lang w:val="en-GB"/>
        </w:rPr>
        <w:t xml:space="preserve">recognising gain or loss on </w:t>
      </w:r>
      <w:r w:rsidR="00486859" w:rsidRPr="0006619B">
        <w:rPr>
          <w:rFonts w:ascii="Cordia New" w:hAnsi="Cordia New" w:cs="Cordia New"/>
          <w:color w:val="000000"/>
          <w:lang w:val="en-GB"/>
        </w:rPr>
        <w:t>foreign exchange rate</w:t>
      </w:r>
      <w:r w:rsidRPr="0006619B">
        <w:rPr>
          <w:rFonts w:ascii="Cordia New" w:hAnsi="Cordia New" w:cs="Cordia New"/>
          <w:color w:val="000000"/>
          <w:lang w:val="en-GB"/>
        </w:rPr>
        <w:t xml:space="preserve"> o</w:t>
      </w:r>
      <w:r w:rsidR="00115F5C" w:rsidRPr="0006619B">
        <w:rPr>
          <w:rFonts w:ascii="Cordia New" w:hAnsi="Cordia New" w:cs="Cordia New"/>
          <w:color w:val="000000"/>
          <w:lang w:val="en-GB"/>
        </w:rPr>
        <w:t>f</w:t>
      </w:r>
      <w:r w:rsidRPr="0006619B">
        <w:rPr>
          <w:rFonts w:ascii="Cordia New" w:hAnsi="Cordia New" w:cs="Cordia New"/>
          <w:color w:val="000000"/>
          <w:lang w:val="en-GB"/>
        </w:rPr>
        <w:t xml:space="preserve"> the hedged </w:t>
      </w:r>
      <w:r w:rsidR="00115F5C" w:rsidRPr="0006619B">
        <w:rPr>
          <w:rFonts w:ascii="Cordia New" w:hAnsi="Cordia New" w:cs="Cordia New"/>
          <w:color w:val="000000"/>
          <w:lang w:val="en-GB"/>
        </w:rPr>
        <w:t>items</w:t>
      </w:r>
      <w:r w:rsidRPr="0006619B">
        <w:rPr>
          <w:rFonts w:ascii="Cordia New" w:hAnsi="Cordia New" w:cs="Cordia New"/>
          <w:color w:val="000000"/>
          <w:lang w:val="en-GB"/>
        </w:rPr>
        <w:t>.</w:t>
      </w:r>
    </w:p>
    <w:p w14:paraId="2F433836" w14:textId="40D04AE1" w:rsidR="00FF09DF" w:rsidRPr="0006619B" w:rsidRDefault="00FF09DF" w:rsidP="005E077E">
      <w:pPr>
        <w:ind w:left="1080"/>
        <w:jc w:val="both"/>
        <w:rPr>
          <w:rFonts w:ascii="Cordia New" w:hAnsi="Cordia New" w:cs="Cordia New"/>
          <w:color w:val="000000"/>
          <w:lang w:val="en-GB"/>
        </w:rPr>
      </w:pPr>
    </w:p>
    <w:p w14:paraId="11D57CB9" w14:textId="19F391A0" w:rsidR="00FF09DF" w:rsidRPr="0006619B" w:rsidRDefault="00FF09DF" w:rsidP="005E077E">
      <w:pPr>
        <w:ind w:left="1080"/>
        <w:jc w:val="both"/>
        <w:rPr>
          <w:rFonts w:ascii="Cordia New" w:hAnsi="Cordia New" w:cs="Cordia New"/>
          <w:color w:val="000000"/>
          <w:lang w:val="en-GB"/>
        </w:rPr>
      </w:pPr>
      <w:r w:rsidRPr="0006619B">
        <w:rPr>
          <w:rFonts w:ascii="Cordia New" w:hAnsi="Cordia New" w:cs="Cordia New"/>
          <w:color w:val="000000"/>
          <w:lang w:val="en-GB"/>
        </w:rPr>
        <w:t xml:space="preserve">The gain or loss relating to the effective portion of cross currency and interest rate swap hedging </w:t>
      </w:r>
      <w:r w:rsidR="00E7481A" w:rsidRPr="0006619B">
        <w:rPr>
          <w:rFonts w:ascii="Cordia New" w:hAnsi="Cordia New" w:cs="Cordia New"/>
          <w:color w:val="000000"/>
          <w:lang w:val="en-GB"/>
        </w:rPr>
        <w:t>interest rate risk from</w:t>
      </w:r>
      <w:r w:rsidRPr="0006619B">
        <w:rPr>
          <w:rFonts w:ascii="Cordia New" w:hAnsi="Cordia New" w:cs="Cordia New"/>
          <w:color w:val="000000"/>
          <w:lang w:val="en-GB"/>
        </w:rPr>
        <w:t xml:space="preserve"> debentures is recognised in profit or loss within finance costs at the same time as </w:t>
      </w:r>
      <w:r w:rsidR="00491B0C" w:rsidRPr="0006619B">
        <w:rPr>
          <w:rFonts w:ascii="Cordia New" w:hAnsi="Cordia New" w:cs="Cordia New"/>
          <w:color w:val="000000"/>
          <w:lang w:val="en-US"/>
        </w:rPr>
        <w:t>recognising</w:t>
      </w:r>
      <w:r w:rsidRPr="0006619B">
        <w:rPr>
          <w:rFonts w:ascii="Cordia New" w:hAnsi="Cordia New" w:cs="Cordia New"/>
          <w:color w:val="000000"/>
          <w:lang w:val="en-GB"/>
        </w:rPr>
        <w:t xml:space="preserve"> interest expense on the hedged debentures.</w:t>
      </w:r>
    </w:p>
    <w:p w14:paraId="766652D7" w14:textId="4C9E0295" w:rsidR="00007D48" w:rsidRPr="0006619B" w:rsidRDefault="00007D48">
      <w:pPr>
        <w:spacing w:after="160" w:line="259" w:lineRule="auto"/>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br w:type="page"/>
      </w:r>
    </w:p>
    <w:p w14:paraId="64D5DCE0" w14:textId="77777777" w:rsidR="00007D48" w:rsidRPr="0006619B" w:rsidRDefault="00007D48" w:rsidP="005E077E">
      <w:pPr>
        <w:ind w:left="547" w:hanging="547"/>
        <w:jc w:val="both"/>
        <w:rPr>
          <w:rFonts w:ascii="Cordia New" w:eastAsia="Arial Unicode MS" w:hAnsi="Cordia New" w:cs="Cordia New"/>
          <w:b/>
          <w:bCs/>
          <w:color w:val="CF4A02"/>
          <w:spacing w:val="-6"/>
          <w:lang w:val="en-GB"/>
        </w:rPr>
      </w:pPr>
    </w:p>
    <w:p w14:paraId="2B815FD9" w14:textId="52CC3101" w:rsidR="0092347D" w:rsidRPr="0006619B" w:rsidRDefault="002229D5" w:rsidP="005E077E">
      <w:pPr>
        <w:ind w:left="547" w:hanging="547"/>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5</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31</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Financial guarantee contracts</w:t>
      </w:r>
      <w:r w:rsidR="0092347D" w:rsidRPr="0006619B">
        <w:rPr>
          <w:rFonts w:ascii="Cordia New" w:eastAsia="Arial Unicode MS" w:hAnsi="Cordia New" w:cs="Cordia New"/>
          <w:b/>
          <w:bCs/>
          <w:color w:val="CF4A02"/>
          <w:spacing w:val="-6"/>
          <w:lang w:val="en-GB"/>
        </w:rPr>
        <w:t xml:space="preserve"> </w:t>
      </w:r>
    </w:p>
    <w:p w14:paraId="1D46D66F" w14:textId="77777777" w:rsidR="0092347D" w:rsidRPr="0006619B" w:rsidRDefault="0092347D" w:rsidP="00034AA7">
      <w:pPr>
        <w:ind w:left="540"/>
        <w:jc w:val="both"/>
        <w:rPr>
          <w:rFonts w:ascii="Cordia New" w:hAnsi="Cordia New" w:cs="Cordia New"/>
          <w:color w:val="000000"/>
          <w:sz w:val="18"/>
          <w:szCs w:val="18"/>
          <w:lang w:val="en-GB"/>
        </w:rPr>
      </w:pPr>
    </w:p>
    <w:p w14:paraId="419D288E" w14:textId="77777777" w:rsidR="0092347D" w:rsidRPr="0006619B" w:rsidRDefault="0092347D" w:rsidP="00034AA7">
      <w:pPr>
        <w:ind w:left="540"/>
        <w:jc w:val="both"/>
        <w:rPr>
          <w:rFonts w:ascii="Cordia New" w:hAnsi="Cordia New" w:cs="Cordia New"/>
          <w:color w:val="000000"/>
          <w:lang w:val="en-GB"/>
        </w:rPr>
      </w:pPr>
      <w:r w:rsidRPr="0006619B">
        <w:rPr>
          <w:rFonts w:ascii="Cordia New" w:hAnsi="Cordia New" w:cs="Cordia New"/>
          <w:color w:val="000000"/>
          <w:lang w:val="en-GB"/>
        </w:rPr>
        <w:t>Financial guarantee contracts are recognised as a financial liability at the time the guarantee is issued. The liability is initially measured at fair value and subsequently at the higher of:</w:t>
      </w:r>
    </w:p>
    <w:p w14:paraId="4529AD52" w14:textId="77777777" w:rsidR="0092347D" w:rsidRPr="0006619B" w:rsidRDefault="0092347D" w:rsidP="00034AA7">
      <w:pPr>
        <w:ind w:left="540"/>
        <w:jc w:val="both"/>
        <w:rPr>
          <w:rFonts w:ascii="Cordia New" w:hAnsi="Cordia New" w:cs="Cordia New"/>
          <w:color w:val="000000"/>
          <w:sz w:val="18"/>
          <w:szCs w:val="18"/>
          <w:lang w:val="en-GB"/>
        </w:rPr>
      </w:pPr>
    </w:p>
    <w:p w14:paraId="6AEB058B" w14:textId="780C6F25" w:rsidR="0092347D" w:rsidRPr="0006619B" w:rsidRDefault="0092347D">
      <w:pPr>
        <w:numPr>
          <w:ilvl w:val="0"/>
          <w:numId w:val="19"/>
        </w:numPr>
        <w:ind w:left="900"/>
        <w:jc w:val="both"/>
        <w:rPr>
          <w:rFonts w:ascii="Cordia New" w:hAnsi="Cordia New" w:cs="Cordia New"/>
          <w:color w:val="000000"/>
          <w:lang w:val="en-GB"/>
        </w:rPr>
      </w:pPr>
      <w:r w:rsidRPr="0006619B">
        <w:rPr>
          <w:rFonts w:ascii="Cordia New" w:hAnsi="Cordia New" w:cs="Cordia New"/>
          <w:color w:val="000000"/>
          <w:lang w:val="en-GB"/>
        </w:rPr>
        <w:t xml:space="preserve">The amount determined in accordance with the expected credit loss model under TFRS </w:t>
      </w:r>
      <w:r w:rsidR="009C67CF" w:rsidRPr="0006619B">
        <w:rPr>
          <w:rFonts w:ascii="Cordia New" w:hAnsi="Cordia New" w:cs="Cordia New"/>
          <w:color w:val="000000"/>
          <w:lang w:val="en-GB"/>
        </w:rPr>
        <w:t>9</w:t>
      </w:r>
      <w:r w:rsidRPr="0006619B">
        <w:rPr>
          <w:rFonts w:ascii="Cordia New" w:hAnsi="Cordia New" w:cs="Cordia New"/>
          <w:color w:val="000000"/>
          <w:lang w:val="en-GB"/>
        </w:rPr>
        <w:t>; and</w:t>
      </w:r>
    </w:p>
    <w:p w14:paraId="3D6D662F" w14:textId="5D607D58" w:rsidR="002229D5" w:rsidRPr="0006619B" w:rsidRDefault="0092347D">
      <w:pPr>
        <w:numPr>
          <w:ilvl w:val="0"/>
          <w:numId w:val="19"/>
        </w:numPr>
        <w:ind w:left="900"/>
        <w:jc w:val="both"/>
        <w:rPr>
          <w:rFonts w:ascii="Cordia New" w:hAnsi="Cordia New" w:cs="Cordia New"/>
          <w:color w:val="000000"/>
          <w:lang w:val="en-GB"/>
        </w:rPr>
      </w:pPr>
      <w:r w:rsidRPr="0006619B">
        <w:rPr>
          <w:rFonts w:ascii="Cordia New" w:hAnsi="Cordia New" w:cs="Cordia New"/>
          <w:color w:val="000000"/>
          <w:lang w:val="en-GB"/>
        </w:rPr>
        <w:t xml:space="preserve">The amount initially recognised less the cumulative amount of income recognised in accordance with the principles of TFRS </w:t>
      </w:r>
      <w:r w:rsidR="009C67CF" w:rsidRPr="0006619B">
        <w:rPr>
          <w:rFonts w:ascii="Cordia New" w:hAnsi="Cordia New" w:cs="Cordia New"/>
          <w:color w:val="000000"/>
          <w:lang w:val="en-GB"/>
        </w:rPr>
        <w:t>15</w:t>
      </w:r>
      <w:r w:rsidRPr="0006619B">
        <w:rPr>
          <w:rFonts w:ascii="Cordia New" w:hAnsi="Cordia New" w:cs="Cordia New"/>
          <w:color w:val="000000"/>
          <w:lang w:val="en-GB"/>
        </w:rPr>
        <w:t xml:space="preserve">. </w:t>
      </w:r>
    </w:p>
    <w:p w14:paraId="54DE2582" w14:textId="77777777" w:rsidR="00007D48" w:rsidRPr="0006619B" w:rsidRDefault="00007D48" w:rsidP="002229D5">
      <w:pPr>
        <w:ind w:left="540"/>
        <w:jc w:val="both"/>
        <w:rPr>
          <w:rFonts w:ascii="Cordia New" w:hAnsi="Cordia New" w:cs="Cordia New"/>
          <w:color w:val="000000"/>
          <w:lang w:val="en-GB"/>
        </w:rPr>
      </w:pPr>
    </w:p>
    <w:p w14:paraId="4F511ABE" w14:textId="175C8EC7" w:rsidR="0092347D" w:rsidRPr="0006619B" w:rsidRDefault="0092347D" w:rsidP="002229D5">
      <w:pPr>
        <w:ind w:left="540"/>
        <w:jc w:val="both"/>
        <w:rPr>
          <w:rFonts w:ascii="Cordia New" w:hAnsi="Cordia New" w:cs="Cordia New"/>
          <w:color w:val="000000"/>
          <w:lang w:val="en-GB"/>
        </w:rPr>
      </w:pPr>
      <w:r w:rsidRPr="0006619B">
        <w:rPr>
          <w:rFonts w:ascii="Cordia New" w:hAnsi="Cordia New" w:cs="Cordia New"/>
          <w:color w:val="000000"/>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757BDBF0" w14:textId="77777777" w:rsidR="0092347D" w:rsidRPr="0006619B" w:rsidRDefault="0092347D" w:rsidP="00034AA7">
      <w:pPr>
        <w:ind w:left="540"/>
        <w:jc w:val="both"/>
        <w:rPr>
          <w:rFonts w:ascii="Cordia New" w:hAnsi="Cordia New" w:cs="Cordia New"/>
          <w:color w:val="000000"/>
          <w:sz w:val="18"/>
          <w:szCs w:val="18"/>
          <w:lang w:val="en-GB"/>
        </w:rPr>
      </w:pPr>
    </w:p>
    <w:p w14:paraId="2BB17C20" w14:textId="6FF0A48C" w:rsidR="00FA1D4C" w:rsidRPr="0006619B" w:rsidRDefault="0092347D" w:rsidP="00034AA7">
      <w:pPr>
        <w:ind w:left="540"/>
        <w:jc w:val="both"/>
        <w:rPr>
          <w:rFonts w:ascii="Cordia New" w:hAnsi="Cordia New" w:cs="Cordia New"/>
          <w:color w:val="000000"/>
          <w:lang w:val="en-GB"/>
        </w:rPr>
      </w:pPr>
      <w:r w:rsidRPr="0006619B">
        <w:rPr>
          <w:rFonts w:ascii="Cordia New" w:hAnsi="Cordia New" w:cs="Cordia New"/>
          <w:color w:val="000000"/>
          <w:lang w:val="en-GB"/>
        </w:rPr>
        <w:t>The Group recognised guarantees associated with loans or other payables without compensation as part of the cost of the investment.</w:t>
      </w:r>
    </w:p>
    <w:p w14:paraId="09551855" w14:textId="77777777" w:rsidR="0092347D" w:rsidRPr="0006619B" w:rsidRDefault="0092347D" w:rsidP="005E077E">
      <w:pPr>
        <w:ind w:left="567" w:hanging="540"/>
        <w:jc w:val="both"/>
        <w:rPr>
          <w:rFonts w:ascii="Cordia New" w:eastAsia="Arial Unicode MS" w:hAnsi="Cordia New" w:cs="Cordia New"/>
          <w:b/>
          <w:bCs/>
          <w:color w:val="CF4A02"/>
          <w:spacing w:val="-6"/>
          <w:lang w:val="en-GB"/>
        </w:rPr>
      </w:pPr>
    </w:p>
    <w:tbl>
      <w:tblPr>
        <w:tblW w:w="9461" w:type="dxa"/>
        <w:shd w:val="clear" w:color="auto" w:fill="FFA543"/>
        <w:tblLook w:val="04A0" w:firstRow="1" w:lastRow="0" w:firstColumn="1" w:lastColumn="0" w:noHBand="0" w:noVBand="1"/>
      </w:tblPr>
      <w:tblGrid>
        <w:gridCol w:w="9461"/>
      </w:tblGrid>
      <w:tr w:rsidR="0092347D" w:rsidRPr="0006619B" w14:paraId="6EC4E38E" w14:textId="77777777" w:rsidTr="0092347D">
        <w:trPr>
          <w:trHeight w:val="386"/>
        </w:trPr>
        <w:tc>
          <w:tcPr>
            <w:tcW w:w="9461" w:type="dxa"/>
            <w:shd w:val="clear" w:color="auto" w:fill="FFA543"/>
            <w:vAlign w:val="center"/>
          </w:tcPr>
          <w:p w14:paraId="6961FA1C" w14:textId="004F1758" w:rsidR="0092347D" w:rsidRPr="0006619B" w:rsidRDefault="002229D5" w:rsidP="005E077E">
            <w:pPr>
              <w:ind w:left="432" w:hanging="432"/>
              <w:jc w:val="both"/>
              <w:rPr>
                <w:rFonts w:ascii="Cordia New" w:eastAsia="Arial Unicode MS" w:hAnsi="Cordia New" w:cs="Cordia New"/>
                <w:b/>
                <w:bCs/>
                <w:color w:val="FFFFFF"/>
                <w:cs/>
                <w:lang w:val="en-GB"/>
              </w:rPr>
            </w:pPr>
            <w:bookmarkStart w:id="22" w:name="_Hlk94279445"/>
            <w:r w:rsidRPr="0006619B">
              <w:rPr>
                <w:rFonts w:ascii="Cordia New" w:eastAsia="Arial Unicode MS" w:hAnsi="Cordia New" w:cs="Cordia New"/>
                <w:b/>
                <w:bCs/>
                <w:color w:val="FFFFFF"/>
                <w:lang w:val="en-GB"/>
              </w:rPr>
              <w:t>6</w:t>
            </w:r>
            <w:r w:rsidR="0092347D" w:rsidRPr="0006619B">
              <w:rPr>
                <w:rFonts w:ascii="Cordia New" w:eastAsia="Arial Unicode MS" w:hAnsi="Cordia New" w:cs="Cordia New"/>
                <w:b/>
                <w:bCs/>
                <w:color w:val="FFFFFF"/>
                <w:cs/>
                <w:lang w:val="en-GB"/>
              </w:rPr>
              <w:tab/>
            </w:r>
            <w:r w:rsidR="0092347D" w:rsidRPr="0006619B">
              <w:rPr>
                <w:rFonts w:ascii="Cordia New" w:eastAsia="Arial Unicode MS" w:hAnsi="Cordia New" w:cs="Cordia New"/>
                <w:b/>
                <w:bCs/>
                <w:color w:val="FFFFFF"/>
                <w:lang w:val="en-GB"/>
              </w:rPr>
              <w:t>Financial risk management</w:t>
            </w:r>
            <w:bookmarkEnd w:id="22"/>
          </w:p>
        </w:tc>
      </w:tr>
    </w:tbl>
    <w:p w14:paraId="125AA132" w14:textId="77777777" w:rsidR="0092347D" w:rsidRPr="0006619B" w:rsidRDefault="0092347D" w:rsidP="005E077E">
      <w:pPr>
        <w:jc w:val="both"/>
        <w:rPr>
          <w:rFonts w:ascii="Cordia New" w:eastAsia="Arial Unicode MS" w:hAnsi="Cordia New" w:cs="Cordia New"/>
          <w:spacing w:val="-4"/>
          <w:cs/>
        </w:rPr>
      </w:pPr>
    </w:p>
    <w:p w14:paraId="39E6B024" w14:textId="77777777" w:rsidR="0092347D" w:rsidRPr="0006619B" w:rsidRDefault="0092347D" w:rsidP="005E077E">
      <w:pPr>
        <w:jc w:val="both"/>
        <w:rPr>
          <w:rFonts w:ascii="Cordia New" w:hAnsi="Cordia New" w:cs="Cordia New"/>
          <w:color w:val="000000"/>
          <w:cs/>
          <w:lang w:val="en-GB"/>
        </w:rPr>
      </w:pPr>
      <w:r w:rsidRPr="0006619B">
        <w:rPr>
          <w:rFonts w:ascii="Cordia New" w:hAnsi="Cordia New" w:cs="Cordia New"/>
          <w:color w:val="000000"/>
          <w:lang w:val="en-GB"/>
        </w:rPr>
        <w:t>The Group exposes to various risks from its business operations as follows:</w:t>
      </w:r>
    </w:p>
    <w:p w14:paraId="620018A9" w14:textId="77777777" w:rsidR="0092347D" w:rsidRPr="0006619B" w:rsidRDefault="0092347D" w:rsidP="005E077E">
      <w:pPr>
        <w:jc w:val="both"/>
        <w:rPr>
          <w:rFonts w:ascii="Cordia New" w:hAnsi="Cordia New" w:cs="Cordia New"/>
          <w:color w:val="000000"/>
          <w:lang w:val="en-GB"/>
        </w:rPr>
      </w:pPr>
    </w:p>
    <w:p w14:paraId="38BF0574" w14:textId="17CF7BA2" w:rsidR="0092347D" w:rsidRPr="0006619B" w:rsidRDefault="002229D5" w:rsidP="005E077E">
      <w:pPr>
        <w:ind w:left="547" w:hanging="547"/>
        <w:jc w:val="both"/>
        <w:rPr>
          <w:rFonts w:ascii="Cordia New" w:eastAsia="Arial Unicode MS" w:hAnsi="Cordia New" w:cs="Cordia New"/>
          <w:b/>
          <w:bCs/>
          <w:color w:val="CF4A02"/>
          <w:spacing w:val="-6"/>
          <w:lang w:val="en-US"/>
        </w:rPr>
      </w:pPr>
      <w:r w:rsidRPr="0006619B">
        <w:rPr>
          <w:rFonts w:ascii="Cordia New" w:eastAsia="Arial Unicode MS" w:hAnsi="Cordia New" w:cs="Cordia New"/>
          <w:b/>
          <w:bCs/>
          <w:color w:val="CF4A02"/>
          <w:spacing w:val="-6"/>
          <w:lang w:val="en-GB"/>
        </w:rPr>
        <w:t>6</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Financial risk</w:t>
      </w:r>
    </w:p>
    <w:p w14:paraId="134108DD" w14:textId="77777777" w:rsidR="0092347D" w:rsidRPr="0006619B" w:rsidRDefault="0092347D" w:rsidP="005E077E">
      <w:pPr>
        <w:ind w:left="540"/>
        <w:jc w:val="both"/>
        <w:rPr>
          <w:rFonts w:ascii="Cordia New" w:hAnsi="Cordia New" w:cs="Cordia New"/>
          <w:color w:val="000000"/>
          <w:lang w:val="en-GB"/>
        </w:rPr>
      </w:pPr>
    </w:p>
    <w:p w14:paraId="40FDB1F8" w14:textId="73A90516" w:rsidR="0092347D" w:rsidRPr="0006619B" w:rsidRDefault="0092347D" w:rsidP="005E077E">
      <w:pPr>
        <w:ind w:left="540"/>
        <w:jc w:val="thaiDistribute"/>
        <w:rPr>
          <w:rFonts w:ascii="Cordia New" w:hAnsi="Cordia New" w:cs="Cordia New"/>
          <w:color w:val="000000"/>
          <w:lang w:val="en-GB"/>
        </w:rPr>
      </w:pPr>
      <w:r w:rsidRPr="0006619B">
        <w:rPr>
          <w:rFonts w:ascii="Cordia New" w:hAnsi="Cordia New" w:cs="Cordia New"/>
          <w:color w:val="000000"/>
          <w:lang w:val="en-GB"/>
        </w:rPr>
        <w:t>The Group exposes to a variety of financial risks which comprise market risk (including foreign exchange risk, interest rate risk and price risk), credit risk and liquidity risk. The Group’s overall risk management programme focuses on the unpredictability of financial markets and seeks to minimise potential effects on the Group’s financial performance</w:t>
      </w:r>
      <w:r w:rsidR="003D6A9D" w:rsidRPr="0006619B">
        <w:rPr>
          <w:rFonts w:ascii="Cordia New" w:hAnsi="Cordia New" w:cs="Cordia New"/>
          <w:color w:val="000000"/>
          <w:lang w:val="en-GB"/>
        </w:rPr>
        <w:t xml:space="preserve"> to an acceptable level</w:t>
      </w:r>
      <w:r w:rsidRPr="0006619B">
        <w:rPr>
          <w:rFonts w:ascii="Cordia New" w:hAnsi="Cordia New" w:cs="Cordia New"/>
          <w:color w:val="000000"/>
          <w:lang w:val="en-GB"/>
        </w:rPr>
        <w:t>. The Group also uses derivative financial instruments to hedge certain exposures.</w:t>
      </w:r>
    </w:p>
    <w:p w14:paraId="5FA14CF6" w14:textId="77777777" w:rsidR="0092347D" w:rsidRPr="0006619B" w:rsidRDefault="0092347D" w:rsidP="005E077E">
      <w:pPr>
        <w:ind w:left="540"/>
        <w:jc w:val="thaiDistribute"/>
        <w:rPr>
          <w:rFonts w:ascii="Cordia New" w:hAnsi="Cordia New" w:cs="Cordia New"/>
          <w:color w:val="000000"/>
          <w:lang w:val="en-GB"/>
        </w:rPr>
      </w:pPr>
    </w:p>
    <w:p w14:paraId="4A12595A" w14:textId="6674140B" w:rsidR="0092347D" w:rsidRPr="0006619B" w:rsidRDefault="0092347D" w:rsidP="005E077E">
      <w:pPr>
        <w:ind w:left="540"/>
        <w:jc w:val="thaiDistribute"/>
        <w:rPr>
          <w:rFonts w:ascii="Cordia New" w:eastAsia="Arial Unicode MS" w:hAnsi="Cordia New" w:cs="Cordia New"/>
          <w:b/>
          <w:bCs/>
          <w:color w:val="CF4A02"/>
          <w:spacing w:val="-6"/>
          <w:lang w:val="en-GB"/>
        </w:rPr>
      </w:pPr>
      <w:r w:rsidRPr="0006619B">
        <w:rPr>
          <w:rFonts w:ascii="Cordia New" w:hAnsi="Cordia New" w:cs="Cordia New"/>
          <w:color w:val="000000"/>
          <w:lang w:val="en-GB"/>
        </w:rPr>
        <w:t>Financial risk management is centralised and carried out by the</w:t>
      </w:r>
      <w:r w:rsidRPr="0006619B">
        <w:rPr>
          <w:rFonts w:ascii="Cordia New" w:hAnsi="Cordia New" w:cs="Cordia New"/>
          <w:color w:val="000000"/>
          <w:cs/>
          <w:lang w:val="en-GB"/>
        </w:rPr>
        <w:t xml:space="preserve"> </w:t>
      </w:r>
      <w:r w:rsidRPr="0006619B">
        <w:rPr>
          <w:rFonts w:ascii="Cordia New" w:hAnsi="Cordia New" w:cs="Cordia New"/>
          <w:color w:val="000000"/>
          <w:lang w:val="en-GB"/>
        </w:rPr>
        <w:t>financial risk management function. The Group’s financial risk management includes areas such as foreign exchange risk, interest rate risk, price risk, credit risk and liquidity risk. The framework parameters are approved by the Board of Directors and use</w:t>
      </w:r>
      <w:r w:rsidR="00032089" w:rsidRPr="0006619B">
        <w:rPr>
          <w:rFonts w:ascii="Cordia New" w:hAnsi="Cordia New" w:cs="Cordia New"/>
          <w:color w:val="000000"/>
          <w:lang w:val="en-GB"/>
        </w:rPr>
        <w:t>d</w:t>
      </w:r>
      <w:r w:rsidRPr="0006619B">
        <w:rPr>
          <w:rFonts w:ascii="Cordia New" w:hAnsi="Cordia New" w:cs="Cordia New"/>
          <w:color w:val="000000"/>
          <w:lang w:val="en-GB"/>
        </w:rPr>
        <w:t xml:space="preserve"> as the key communication and control tools for financial risk management function of the Group’s subsidiaries.</w:t>
      </w:r>
    </w:p>
    <w:p w14:paraId="082AF96B" w14:textId="6951D56C" w:rsidR="00007D48" w:rsidRPr="0006619B" w:rsidRDefault="00007D48">
      <w:pPr>
        <w:spacing w:after="160" w:line="259" w:lineRule="auto"/>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br w:type="page"/>
      </w:r>
    </w:p>
    <w:p w14:paraId="03759157" w14:textId="77777777" w:rsidR="002229D5" w:rsidRPr="0006619B" w:rsidRDefault="002229D5" w:rsidP="005E077E">
      <w:pPr>
        <w:ind w:left="540"/>
        <w:jc w:val="both"/>
        <w:rPr>
          <w:rFonts w:ascii="Cordia New" w:eastAsia="Arial Unicode MS" w:hAnsi="Cordia New" w:cs="Cordia New"/>
          <w:b/>
          <w:bCs/>
          <w:color w:val="CF4A02"/>
          <w:spacing w:val="-6"/>
          <w:lang w:val="en-GB"/>
        </w:rPr>
      </w:pPr>
    </w:p>
    <w:p w14:paraId="75BEED85" w14:textId="1891963E" w:rsidR="0092347D" w:rsidRPr="0006619B" w:rsidRDefault="002229D5" w:rsidP="00EB062B">
      <w:pPr>
        <w:ind w:left="539" w:hanging="539"/>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6</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w:t>
      </w:r>
      <w:r w:rsidR="0092347D" w:rsidRPr="0006619B">
        <w:rPr>
          <w:rFonts w:ascii="Cordia New" w:eastAsia="Arial Unicode MS" w:hAnsi="Cordia New" w:cs="Cordia New"/>
          <w:b/>
          <w:bCs/>
          <w:color w:val="CF4A02"/>
          <w:spacing w:val="-6"/>
          <w:lang w:val="en-GB"/>
        </w:rPr>
        <w:t xml:space="preserve"> </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Market risk</w:t>
      </w:r>
    </w:p>
    <w:p w14:paraId="0227B224" w14:textId="77777777" w:rsidR="00034AA7" w:rsidRPr="0006619B" w:rsidRDefault="00034AA7" w:rsidP="00034AA7">
      <w:pPr>
        <w:ind w:left="540"/>
        <w:jc w:val="both"/>
        <w:rPr>
          <w:rFonts w:ascii="Cordia New" w:eastAsia="Arial Unicode MS" w:hAnsi="Cordia New" w:cs="Cordia New"/>
          <w:b/>
          <w:bCs/>
          <w:color w:val="CF4A02"/>
          <w:spacing w:val="-6"/>
          <w:lang w:val="en-GB"/>
        </w:rPr>
      </w:pPr>
    </w:p>
    <w:p w14:paraId="11698C61" w14:textId="65DC4A70" w:rsidR="0092347D" w:rsidRPr="0006619B" w:rsidRDefault="00034AA7" w:rsidP="00EB062B">
      <w:pPr>
        <w:ind w:left="539" w:hanging="539"/>
        <w:jc w:val="both"/>
        <w:rPr>
          <w:rFonts w:ascii="Cordia New" w:eastAsia="Arial Unicode MS" w:hAnsi="Cordia New" w:cs="Cordia New"/>
          <w:b/>
          <w:bCs/>
          <w:color w:val="CF4A02"/>
          <w:lang w:val="en-GB"/>
        </w:rPr>
      </w:pPr>
      <w:r w:rsidRPr="0006619B">
        <w:rPr>
          <w:rFonts w:ascii="Cordia New" w:eastAsia="Arial Unicode MS" w:hAnsi="Cordia New" w:cs="Cordia New"/>
          <w:b/>
          <w:bCs/>
          <w:color w:val="CF4A02"/>
          <w:lang w:val="en-GB"/>
        </w:rPr>
        <w:t>a)</w:t>
      </w:r>
      <w:r w:rsidRPr="0006619B">
        <w:rPr>
          <w:rFonts w:ascii="Cordia New" w:eastAsia="Arial Unicode MS" w:hAnsi="Cordia New" w:cs="Cordia New"/>
          <w:b/>
          <w:bCs/>
          <w:color w:val="CF4A02"/>
          <w:lang w:val="en-GB"/>
        </w:rPr>
        <w:tab/>
      </w:r>
      <w:r w:rsidR="0092347D" w:rsidRPr="0006619B">
        <w:rPr>
          <w:rFonts w:ascii="Cordia New" w:eastAsia="Arial Unicode MS" w:hAnsi="Cordia New" w:cs="Cordia New"/>
          <w:b/>
          <w:bCs/>
          <w:color w:val="CF4A02"/>
          <w:lang w:val="en-GB"/>
        </w:rPr>
        <w:t>Foreign exchange risk</w:t>
      </w:r>
    </w:p>
    <w:p w14:paraId="193B1725" w14:textId="77777777" w:rsidR="0092347D" w:rsidRPr="0006619B" w:rsidRDefault="0092347D" w:rsidP="00034AA7">
      <w:pPr>
        <w:ind w:left="1080"/>
        <w:jc w:val="both"/>
        <w:rPr>
          <w:rFonts w:ascii="Cordia New" w:eastAsia="Arial Unicode MS" w:hAnsi="Cordia New" w:cs="Cordia New"/>
          <w:b/>
          <w:bCs/>
          <w:color w:val="CF4A02"/>
          <w:lang w:val="en-GB"/>
        </w:rPr>
      </w:pPr>
    </w:p>
    <w:p w14:paraId="0AF398DF" w14:textId="0B00185F" w:rsidR="0092347D" w:rsidRPr="0006619B" w:rsidRDefault="0092347D" w:rsidP="00EB062B">
      <w:pPr>
        <w:ind w:left="539"/>
        <w:jc w:val="thaiDistribute"/>
        <w:rPr>
          <w:rFonts w:ascii="Cordia New" w:hAnsi="Cordia New" w:cs="Cordia New"/>
          <w:color w:val="000000"/>
          <w:lang w:val="en-GB"/>
        </w:rPr>
      </w:pPr>
      <w:r w:rsidRPr="0006619B">
        <w:rPr>
          <w:rFonts w:ascii="Cordia New" w:hAnsi="Cordia New" w:cs="Cordia New"/>
          <w:color w:val="000000"/>
          <w:lang w:val="en-GB"/>
        </w:rPr>
        <w:t xml:space="preserve">The vast majority of the Group’s domestic and overseas business (revenues and expenses) are in US Dollar and </w:t>
      </w:r>
      <w:r w:rsidR="00B85D13" w:rsidRPr="0006619B">
        <w:rPr>
          <w:rFonts w:ascii="Cordia New" w:hAnsi="Cordia New" w:cs="Cordia New"/>
          <w:color w:val="000000"/>
          <w:lang w:val="en-US"/>
        </w:rPr>
        <w:t xml:space="preserve">most companies in </w:t>
      </w:r>
      <w:r w:rsidRPr="0006619B">
        <w:rPr>
          <w:rFonts w:ascii="Cordia New" w:hAnsi="Cordia New" w:cs="Cordia New"/>
          <w:color w:val="000000"/>
          <w:lang w:val="en-GB"/>
        </w:rPr>
        <w:t>the Group ha</w:t>
      </w:r>
      <w:r w:rsidR="00032089" w:rsidRPr="0006619B">
        <w:rPr>
          <w:rFonts w:ascii="Cordia New" w:hAnsi="Cordia New" w:cs="Cordia New"/>
          <w:color w:val="000000"/>
          <w:lang w:val="en-GB"/>
        </w:rPr>
        <w:t>ve</w:t>
      </w:r>
      <w:r w:rsidRPr="0006619B">
        <w:rPr>
          <w:rFonts w:ascii="Cordia New" w:hAnsi="Cordia New" w:cs="Cordia New"/>
          <w:color w:val="000000"/>
          <w:lang w:val="en-GB"/>
        </w:rPr>
        <w:t xml:space="preserve"> determined the US Dollar as the functional currency by considering from revenue and operating expenses used in the primary economic environment in which the entity operates. The Group’s exposure to the foreign exchange risk arises from transactions which are denominated in currencies that are not the functional currency.</w:t>
      </w:r>
    </w:p>
    <w:p w14:paraId="4DB24F6E" w14:textId="77777777" w:rsidR="00007D48" w:rsidRPr="0006619B" w:rsidRDefault="00007D48" w:rsidP="002229D5">
      <w:pPr>
        <w:ind w:firstLine="539"/>
        <w:jc w:val="both"/>
        <w:rPr>
          <w:rFonts w:ascii="Cordia New" w:eastAsia="Arial Unicode MS" w:hAnsi="Cordia New" w:cs="Cordia New"/>
          <w:i/>
          <w:iCs/>
          <w:lang w:val="en-GB"/>
        </w:rPr>
      </w:pPr>
    </w:p>
    <w:p w14:paraId="2D361AEB" w14:textId="2FD65CC9" w:rsidR="0092347D" w:rsidRPr="0006619B" w:rsidRDefault="0092347D" w:rsidP="002229D5">
      <w:pPr>
        <w:ind w:firstLine="539"/>
        <w:jc w:val="both"/>
        <w:rPr>
          <w:rFonts w:ascii="Cordia New" w:eastAsia="Arial Unicode MS" w:hAnsi="Cordia New" w:cs="Cordia New"/>
          <w:i/>
          <w:iCs/>
          <w:lang w:val="en-GB"/>
        </w:rPr>
      </w:pPr>
      <w:r w:rsidRPr="0006619B">
        <w:rPr>
          <w:rFonts w:ascii="Cordia New" w:eastAsia="Arial Unicode MS" w:hAnsi="Cordia New" w:cs="Cordia New"/>
          <w:i/>
          <w:iCs/>
          <w:lang w:val="en-GB"/>
        </w:rPr>
        <w:t>Exposure</w:t>
      </w:r>
    </w:p>
    <w:p w14:paraId="0FB3725B" w14:textId="77777777" w:rsidR="0092347D" w:rsidRPr="0006619B" w:rsidRDefault="0092347D" w:rsidP="00EB062B">
      <w:pPr>
        <w:ind w:left="539"/>
        <w:jc w:val="both"/>
        <w:rPr>
          <w:rFonts w:ascii="Cordia New" w:eastAsia="Arial Unicode MS" w:hAnsi="Cordia New" w:cs="Cordia New"/>
          <w:lang w:val="en-GB"/>
        </w:rPr>
      </w:pPr>
    </w:p>
    <w:p w14:paraId="7236BD62" w14:textId="28C9E8A5" w:rsidR="00362DF3" w:rsidRPr="0006619B" w:rsidRDefault="0092347D" w:rsidP="00EB062B">
      <w:pPr>
        <w:ind w:left="539"/>
        <w:jc w:val="thaiDistribute"/>
        <w:rPr>
          <w:rFonts w:ascii="Cordia New" w:hAnsi="Cordia New" w:cs="Cordia New"/>
          <w:color w:val="000000"/>
          <w:lang w:val="en-GB"/>
        </w:rPr>
      </w:pPr>
      <w:r w:rsidRPr="0006619B">
        <w:rPr>
          <w:rFonts w:ascii="Cordia New" w:hAnsi="Cordia New" w:cs="Cordia New"/>
          <w:color w:val="000000"/>
          <w:lang w:val="en-GB"/>
        </w:rPr>
        <w:t>The Group and the Company ha</w:t>
      </w:r>
      <w:r w:rsidR="006174C1" w:rsidRPr="0006619B">
        <w:rPr>
          <w:rFonts w:ascii="Cordia New" w:hAnsi="Cordia New" w:cs="Cordia New"/>
          <w:color w:val="000000"/>
          <w:lang w:val="en-GB"/>
        </w:rPr>
        <w:t>ve</w:t>
      </w:r>
      <w:r w:rsidRPr="0006619B">
        <w:rPr>
          <w:rFonts w:ascii="Cordia New" w:hAnsi="Cordia New" w:cs="Cordia New"/>
          <w:color w:val="000000"/>
          <w:lang w:val="en-GB"/>
        </w:rPr>
        <w:t xml:space="preserve"> significant exposure to financial statements from transactions denominated in Baht at the end of the reporting period as follows:</w:t>
      </w:r>
    </w:p>
    <w:p w14:paraId="0E7E46ED" w14:textId="77777777" w:rsidR="0092347D" w:rsidRPr="0006619B" w:rsidRDefault="0092347D" w:rsidP="005E077E">
      <w:pPr>
        <w:ind w:left="540"/>
        <w:jc w:val="both"/>
        <w:rPr>
          <w:rFonts w:ascii="Cordia New" w:eastAsia="Arial Unicode MS" w:hAnsi="Cordia New" w:cs="Cordia New"/>
          <w:spacing w:val="-6"/>
          <w:lang w:val="en-GB"/>
        </w:rPr>
      </w:pPr>
    </w:p>
    <w:tbl>
      <w:tblPr>
        <w:tblW w:w="9101" w:type="dxa"/>
        <w:tblInd w:w="360" w:type="dxa"/>
        <w:tblLook w:val="0000" w:firstRow="0" w:lastRow="0" w:firstColumn="0" w:lastColumn="0" w:noHBand="0" w:noVBand="0"/>
      </w:tblPr>
      <w:tblGrid>
        <w:gridCol w:w="4205"/>
        <w:gridCol w:w="1224"/>
        <w:gridCol w:w="1224"/>
        <w:gridCol w:w="1224"/>
        <w:gridCol w:w="1224"/>
      </w:tblGrid>
      <w:tr w:rsidR="0092347D" w:rsidRPr="0006619B" w14:paraId="7DBB480B" w14:textId="77777777" w:rsidTr="00034AA7">
        <w:tc>
          <w:tcPr>
            <w:tcW w:w="4205" w:type="dxa"/>
            <w:vAlign w:val="bottom"/>
          </w:tcPr>
          <w:p w14:paraId="2AA07E09" w14:textId="77777777" w:rsidR="0092347D" w:rsidRPr="0006619B" w:rsidRDefault="0092347D" w:rsidP="00EB062B">
            <w:pPr>
              <w:tabs>
                <w:tab w:val="right" w:pos="7200"/>
                <w:tab w:val="right" w:pos="9000"/>
              </w:tabs>
              <w:autoSpaceDE w:val="0"/>
              <w:autoSpaceDN w:val="0"/>
              <w:ind w:left="-44"/>
              <w:rPr>
                <w:rFonts w:ascii="Cordia New" w:hAnsi="Cordia New" w:cs="Cordia New"/>
                <w:b/>
                <w:bCs/>
                <w:lang w:val="en-GB"/>
              </w:rPr>
            </w:pPr>
          </w:p>
        </w:tc>
        <w:tc>
          <w:tcPr>
            <w:tcW w:w="4896" w:type="dxa"/>
            <w:gridSpan w:val="4"/>
            <w:tcBorders>
              <w:top w:val="single" w:sz="4" w:space="0" w:color="auto"/>
              <w:bottom w:val="single" w:sz="4" w:space="0" w:color="auto"/>
            </w:tcBorders>
            <w:vAlign w:val="bottom"/>
          </w:tcPr>
          <w:p w14:paraId="6A0FDDC2" w14:textId="77777777" w:rsidR="0092347D" w:rsidRPr="0006619B" w:rsidRDefault="0092347D" w:rsidP="005E077E">
            <w:pPr>
              <w:autoSpaceDE w:val="0"/>
              <w:autoSpaceDN w:val="0"/>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2347D" w:rsidRPr="0006619B" w14:paraId="7C50BF13" w14:textId="77777777" w:rsidTr="00034AA7">
        <w:tc>
          <w:tcPr>
            <w:tcW w:w="4205" w:type="dxa"/>
            <w:vAlign w:val="bottom"/>
          </w:tcPr>
          <w:p w14:paraId="14C7D5C5" w14:textId="77777777" w:rsidR="0092347D" w:rsidRPr="0006619B" w:rsidRDefault="0092347D" w:rsidP="00EB062B">
            <w:pPr>
              <w:tabs>
                <w:tab w:val="right" w:pos="7200"/>
                <w:tab w:val="right" w:pos="9000"/>
              </w:tabs>
              <w:autoSpaceDE w:val="0"/>
              <w:autoSpaceDN w:val="0"/>
              <w:ind w:left="-44"/>
              <w:rPr>
                <w:rFonts w:ascii="Cordia New" w:hAnsi="Cordia New" w:cs="Cordia New"/>
                <w:cs/>
              </w:rPr>
            </w:pPr>
          </w:p>
        </w:tc>
        <w:tc>
          <w:tcPr>
            <w:tcW w:w="2448" w:type="dxa"/>
            <w:gridSpan w:val="2"/>
            <w:tcBorders>
              <w:top w:val="single" w:sz="4" w:space="0" w:color="auto"/>
              <w:bottom w:val="single" w:sz="4" w:space="0" w:color="auto"/>
            </w:tcBorders>
            <w:vAlign w:val="bottom"/>
          </w:tcPr>
          <w:p w14:paraId="51609F23" w14:textId="15A48664" w:rsidR="0092347D" w:rsidRPr="0006619B" w:rsidRDefault="009C67CF" w:rsidP="005E077E">
            <w:pPr>
              <w:autoSpaceDE w:val="0"/>
              <w:autoSpaceDN w:val="0"/>
              <w:ind w:right="-72"/>
              <w:jc w:val="right"/>
              <w:rPr>
                <w:rFonts w:ascii="Cordia New" w:hAnsi="Cordia New" w:cs="Cordia New"/>
                <w:b/>
                <w:bCs/>
                <w:lang w:val="en-GB"/>
              </w:rPr>
            </w:pPr>
            <w:r w:rsidRPr="0006619B">
              <w:rPr>
                <w:rFonts w:ascii="Cordia New" w:hAnsi="Cordia New" w:cs="Cordia New"/>
                <w:b/>
                <w:bCs/>
                <w:lang w:val="en-GB"/>
              </w:rPr>
              <w:t>31</w:t>
            </w:r>
            <w:r w:rsidR="0092347D" w:rsidRPr="0006619B">
              <w:rPr>
                <w:rFonts w:ascii="Cordia New" w:hAnsi="Cordia New" w:cs="Cordia New"/>
                <w:b/>
                <w:bCs/>
              </w:rPr>
              <w:t xml:space="preserve"> December </w:t>
            </w:r>
            <w:r w:rsidRPr="0006619B">
              <w:rPr>
                <w:rFonts w:ascii="Cordia New" w:hAnsi="Cordia New" w:cs="Cordia New"/>
                <w:b/>
                <w:bCs/>
                <w:lang w:val="en-GB"/>
              </w:rPr>
              <w:t>2023</w:t>
            </w:r>
          </w:p>
        </w:tc>
        <w:tc>
          <w:tcPr>
            <w:tcW w:w="2448" w:type="dxa"/>
            <w:gridSpan w:val="2"/>
            <w:tcBorders>
              <w:top w:val="single" w:sz="4" w:space="0" w:color="auto"/>
              <w:bottom w:val="single" w:sz="4" w:space="0" w:color="auto"/>
            </w:tcBorders>
            <w:vAlign w:val="bottom"/>
          </w:tcPr>
          <w:p w14:paraId="02C5E0E1" w14:textId="031B0DCD" w:rsidR="0092347D" w:rsidRPr="0006619B" w:rsidRDefault="009C67CF" w:rsidP="005E077E">
            <w:pPr>
              <w:autoSpaceDE w:val="0"/>
              <w:autoSpaceDN w:val="0"/>
              <w:ind w:right="-72"/>
              <w:jc w:val="right"/>
              <w:rPr>
                <w:rFonts w:ascii="Cordia New" w:hAnsi="Cordia New" w:cs="Cordia New"/>
                <w:b/>
                <w:bCs/>
                <w:lang w:val="en-GB"/>
              </w:rPr>
            </w:pPr>
            <w:r w:rsidRPr="0006619B">
              <w:rPr>
                <w:rFonts w:ascii="Cordia New" w:hAnsi="Cordia New" w:cs="Cordia New"/>
                <w:b/>
                <w:bCs/>
                <w:lang w:val="en-GB"/>
              </w:rPr>
              <w:t>31</w:t>
            </w:r>
            <w:r w:rsidR="0092347D" w:rsidRPr="0006619B">
              <w:rPr>
                <w:rFonts w:ascii="Cordia New" w:hAnsi="Cordia New" w:cs="Cordia New"/>
                <w:b/>
                <w:bCs/>
              </w:rPr>
              <w:t xml:space="preserve"> December </w:t>
            </w:r>
            <w:r w:rsidRPr="0006619B">
              <w:rPr>
                <w:rFonts w:ascii="Cordia New" w:hAnsi="Cordia New" w:cs="Cordia New"/>
                <w:b/>
                <w:bCs/>
                <w:lang w:val="en-GB"/>
              </w:rPr>
              <w:t>2022</w:t>
            </w:r>
          </w:p>
        </w:tc>
      </w:tr>
      <w:tr w:rsidR="0092347D" w:rsidRPr="0006619B" w14:paraId="7BC38070" w14:textId="77777777" w:rsidTr="00034AA7">
        <w:tc>
          <w:tcPr>
            <w:tcW w:w="4205" w:type="dxa"/>
            <w:vAlign w:val="bottom"/>
          </w:tcPr>
          <w:p w14:paraId="40BF239B" w14:textId="77777777" w:rsidR="0092347D" w:rsidRPr="0006619B" w:rsidRDefault="0092347D" w:rsidP="00EB062B">
            <w:pPr>
              <w:tabs>
                <w:tab w:val="right" w:pos="7200"/>
                <w:tab w:val="right" w:pos="9000"/>
              </w:tabs>
              <w:autoSpaceDE w:val="0"/>
              <w:autoSpaceDN w:val="0"/>
              <w:ind w:left="-44"/>
              <w:rPr>
                <w:rFonts w:ascii="Cordia New" w:hAnsi="Cordia New" w:cs="Cordia New"/>
                <w:cs/>
              </w:rPr>
            </w:pPr>
          </w:p>
        </w:tc>
        <w:tc>
          <w:tcPr>
            <w:tcW w:w="1224" w:type="dxa"/>
            <w:tcBorders>
              <w:top w:val="single" w:sz="4" w:space="0" w:color="auto"/>
            </w:tcBorders>
            <w:vAlign w:val="bottom"/>
          </w:tcPr>
          <w:p w14:paraId="7FC5CAD8"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lang w:val="en-US"/>
              </w:rPr>
              <w:t xml:space="preserve">Unit: </w:t>
            </w:r>
            <w:r w:rsidRPr="0006619B">
              <w:rPr>
                <w:rFonts w:ascii="Cordia New" w:hAnsi="Cordia New" w:cs="Cordia New"/>
                <w:b/>
                <w:bCs/>
              </w:rPr>
              <w:t>Million</w:t>
            </w:r>
          </w:p>
          <w:p w14:paraId="6203C2FE"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224" w:type="dxa"/>
            <w:tcBorders>
              <w:top w:val="single" w:sz="4" w:space="0" w:color="auto"/>
            </w:tcBorders>
            <w:vAlign w:val="bottom"/>
          </w:tcPr>
          <w:p w14:paraId="455C744C"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lang w:val="en-US"/>
              </w:rPr>
              <w:t xml:space="preserve">Unit: </w:t>
            </w:r>
            <w:r w:rsidRPr="0006619B">
              <w:rPr>
                <w:rFonts w:ascii="Cordia New" w:hAnsi="Cordia New" w:cs="Cordia New"/>
                <w:b/>
                <w:bCs/>
              </w:rPr>
              <w:t>Million</w:t>
            </w:r>
          </w:p>
          <w:p w14:paraId="06E66247"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rPr>
              <w:t xml:space="preserve">Baht </w:t>
            </w:r>
          </w:p>
        </w:tc>
        <w:tc>
          <w:tcPr>
            <w:tcW w:w="1224" w:type="dxa"/>
            <w:tcBorders>
              <w:top w:val="single" w:sz="4" w:space="0" w:color="auto"/>
            </w:tcBorders>
            <w:vAlign w:val="bottom"/>
          </w:tcPr>
          <w:p w14:paraId="4F54E907"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lang w:val="en-US"/>
              </w:rPr>
              <w:t xml:space="preserve">Unit: </w:t>
            </w:r>
            <w:r w:rsidRPr="0006619B">
              <w:rPr>
                <w:rFonts w:ascii="Cordia New" w:hAnsi="Cordia New" w:cs="Cordia New"/>
                <w:b/>
                <w:bCs/>
              </w:rPr>
              <w:t>Million</w:t>
            </w:r>
          </w:p>
          <w:p w14:paraId="077C83F8"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224" w:type="dxa"/>
            <w:tcBorders>
              <w:top w:val="single" w:sz="4" w:space="0" w:color="auto"/>
            </w:tcBorders>
            <w:vAlign w:val="bottom"/>
          </w:tcPr>
          <w:p w14:paraId="4EDF6D13"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lang w:val="en-US"/>
              </w:rPr>
              <w:t xml:space="preserve">Unit: </w:t>
            </w:r>
            <w:r w:rsidRPr="0006619B">
              <w:rPr>
                <w:rFonts w:ascii="Cordia New" w:hAnsi="Cordia New" w:cs="Cordia New"/>
                <w:b/>
                <w:bCs/>
              </w:rPr>
              <w:t>Million</w:t>
            </w:r>
          </w:p>
          <w:p w14:paraId="6C6863A4"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rPr>
              <w:t xml:space="preserve">Baht </w:t>
            </w:r>
          </w:p>
        </w:tc>
      </w:tr>
      <w:tr w:rsidR="0092347D" w:rsidRPr="0006619B" w14:paraId="12707A9C" w14:textId="77777777" w:rsidTr="00034AA7">
        <w:tc>
          <w:tcPr>
            <w:tcW w:w="4205" w:type="dxa"/>
            <w:vAlign w:val="bottom"/>
          </w:tcPr>
          <w:p w14:paraId="16233E41" w14:textId="77777777" w:rsidR="0092347D" w:rsidRPr="0006619B" w:rsidRDefault="0092347D" w:rsidP="00EB062B">
            <w:pPr>
              <w:tabs>
                <w:tab w:val="right" w:pos="7200"/>
                <w:tab w:val="right" w:pos="9000"/>
              </w:tabs>
              <w:autoSpaceDE w:val="0"/>
              <w:autoSpaceDN w:val="0"/>
              <w:ind w:left="-44"/>
              <w:rPr>
                <w:rFonts w:ascii="Cordia New" w:hAnsi="Cordia New" w:cs="Cordia New"/>
                <w:cs/>
              </w:rPr>
            </w:pPr>
          </w:p>
        </w:tc>
        <w:tc>
          <w:tcPr>
            <w:tcW w:w="1224" w:type="dxa"/>
            <w:tcBorders>
              <w:top w:val="single" w:sz="4" w:space="0" w:color="auto"/>
            </w:tcBorders>
            <w:shd w:val="clear" w:color="auto" w:fill="auto"/>
            <w:vAlign w:val="bottom"/>
          </w:tcPr>
          <w:p w14:paraId="6117F6F0" w14:textId="77777777" w:rsidR="0092347D" w:rsidRPr="0006619B"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shd w:val="clear" w:color="auto" w:fill="auto"/>
            <w:vAlign w:val="bottom"/>
          </w:tcPr>
          <w:p w14:paraId="6F693F49" w14:textId="77777777" w:rsidR="0092347D" w:rsidRPr="0006619B"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33ADB527" w14:textId="77777777" w:rsidR="0092347D" w:rsidRPr="0006619B"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2A0B66B8" w14:textId="77777777" w:rsidR="0092347D" w:rsidRPr="0006619B" w:rsidRDefault="0092347D" w:rsidP="005E077E">
            <w:pPr>
              <w:autoSpaceDE w:val="0"/>
              <w:autoSpaceDN w:val="0"/>
              <w:ind w:right="-72"/>
              <w:jc w:val="right"/>
              <w:rPr>
                <w:rFonts w:ascii="Cordia New" w:hAnsi="Cordia New" w:cs="Cordia New"/>
                <w:b/>
                <w:bCs/>
                <w:cs/>
              </w:rPr>
            </w:pPr>
          </w:p>
        </w:tc>
      </w:tr>
      <w:tr w:rsidR="007D78F4" w:rsidRPr="0006619B" w14:paraId="4722DE43" w14:textId="77777777">
        <w:tc>
          <w:tcPr>
            <w:tcW w:w="4205" w:type="dxa"/>
            <w:vAlign w:val="bottom"/>
          </w:tcPr>
          <w:p w14:paraId="001C7D61" w14:textId="77777777" w:rsidR="007D78F4" w:rsidRPr="0006619B" w:rsidRDefault="007D78F4" w:rsidP="007D78F4">
            <w:pPr>
              <w:autoSpaceDE w:val="0"/>
              <w:autoSpaceDN w:val="0"/>
              <w:ind w:left="97"/>
              <w:rPr>
                <w:rFonts w:ascii="Cordia New" w:hAnsi="Cordia New" w:cs="Cordia New"/>
                <w:b/>
                <w:bCs/>
                <w:cs/>
              </w:rPr>
            </w:pPr>
            <w:r w:rsidRPr="0006619B">
              <w:rPr>
                <w:rFonts w:ascii="Cordia New" w:hAnsi="Cordia New" w:cs="Cordia New"/>
              </w:rPr>
              <w:t>Cash</w:t>
            </w:r>
            <w:r w:rsidRPr="0006619B">
              <w:rPr>
                <w:rFonts w:ascii="Cordia New" w:hAnsi="Cordia New" w:cs="Cordia New"/>
                <w:cs/>
              </w:rPr>
              <w:t xml:space="preserve"> </w:t>
            </w:r>
            <w:r w:rsidRPr="0006619B">
              <w:rPr>
                <w:rFonts w:ascii="Cordia New" w:hAnsi="Cordia New" w:cs="Cordia New"/>
              </w:rPr>
              <w:t>and</w:t>
            </w:r>
            <w:r w:rsidRPr="0006619B">
              <w:rPr>
                <w:rFonts w:ascii="Cordia New" w:hAnsi="Cordia New" w:cs="Cordia New"/>
                <w:cs/>
              </w:rPr>
              <w:t xml:space="preserve"> </w:t>
            </w:r>
            <w:r w:rsidRPr="0006619B">
              <w:rPr>
                <w:rFonts w:ascii="Cordia New" w:hAnsi="Cordia New" w:cs="Cordia New"/>
              </w:rPr>
              <w:t>cash</w:t>
            </w:r>
            <w:r w:rsidRPr="0006619B">
              <w:rPr>
                <w:rFonts w:ascii="Cordia New" w:hAnsi="Cordia New" w:cs="Cordia New"/>
                <w:cs/>
              </w:rPr>
              <w:t xml:space="preserve"> </w:t>
            </w:r>
            <w:r w:rsidRPr="0006619B">
              <w:rPr>
                <w:rFonts w:ascii="Cordia New" w:hAnsi="Cordia New" w:cs="Cordia New"/>
              </w:rPr>
              <w:t>equivalents</w:t>
            </w:r>
          </w:p>
        </w:tc>
        <w:tc>
          <w:tcPr>
            <w:tcW w:w="1224" w:type="dxa"/>
            <w:shd w:val="clear" w:color="auto" w:fill="auto"/>
          </w:tcPr>
          <w:p w14:paraId="6002A962" w14:textId="0E68A83C" w:rsidR="007D78F4" w:rsidRPr="0006619B" w:rsidRDefault="007D78F4" w:rsidP="007D78F4">
            <w:pPr>
              <w:autoSpaceDE w:val="0"/>
              <w:autoSpaceDN w:val="0"/>
              <w:ind w:right="-72"/>
              <w:jc w:val="right"/>
              <w:rPr>
                <w:rFonts w:ascii="Cordia New" w:hAnsi="Cordia New" w:cs="Cordia New"/>
                <w:lang w:val="en-GB"/>
              </w:rPr>
            </w:pPr>
            <w:r w:rsidRPr="0006619B">
              <w:rPr>
                <w:rFonts w:asciiTheme="minorBidi" w:hAnsiTheme="minorBidi" w:cstheme="minorBidi"/>
                <w:cs/>
                <w:lang w:val="en-GB"/>
              </w:rPr>
              <w:t xml:space="preserve"> 380 </w:t>
            </w:r>
          </w:p>
        </w:tc>
        <w:tc>
          <w:tcPr>
            <w:tcW w:w="1224" w:type="dxa"/>
            <w:shd w:val="clear" w:color="auto" w:fill="auto"/>
          </w:tcPr>
          <w:p w14:paraId="612908D1" w14:textId="600AAEDB"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13,013 </w:t>
            </w:r>
          </w:p>
        </w:tc>
        <w:tc>
          <w:tcPr>
            <w:tcW w:w="1224" w:type="dxa"/>
            <w:vAlign w:val="bottom"/>
          </w:tcPr>
          <w:p w14:paraId="7E441795" w14:textId="6894C812" w:rsidR="007D78F4" w:rsidRPr="0006619B" w:rsidRDefault="007D78F4" w:rsidP="007D78F4">
            <w:pPr>
              <w:autoSpaceDE w:val="0"/>
              <w:autoSpaceDN w:val="0"/>
              <w:ind w:right="-72"/>
              <w:jc w:val="right"/>
              <w:rPr>
                <w:rFonts w:ascii="Cordia New" w:hAnsi="Cordia New" w:cs="Cordia New"/>
                <w:cs/>
                <w:lang w:val="en-GB"/>
              </w:rPr>
            </w:pPr>
            <w:r w:rsidRPr="0006619B">
              <w:rPr>
                <w:rFonts w:ascii="Cordia New" w:hAnsi="Cordia New" w:cs="Cordia New"/>
                <w:lang w:val="en-GB"/>
              </w:rPr>
              <w:t>462</w:t>
            </w:r>
          </w:p>
        </w:tc>
        <w:tc>
          <w:tcPr>
            <w:tcW w:w="1224" w:type="dxa"/>
            <w:vAlign w:val="bottom"/>
          </w:tcPr>
          <w:p w14:paraId="1549B148" w14:textId="7057476A"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lang w:val="en-GB"/>
              </w:rPr>
              <w:t>15</w:t>
            </w:r>
            <w:r w:rsidRPr="0006619B">
              <w:rPr>
                <w:rFonts w:ascii="Cordia New" w:hAnsi="Cordia New" w:cs="Cordia New" w:hint="cs"/>
                <w:cs/>
              </w:rPr>
              <w:t>,</w:t>
            </w:r>
            <w:r w:rsidRPr="0006619B">
              <w:rPr>
                <w:rFonts w:ascii="Cordia New" w:hAnsi="Cordia New" w:cs="Cordia New" w:hint="cs"/>
                <w:lang w:val="en-GB"/>
              </w:rPr>
              <w:t>966</w:t>
            </w:r>
          </w:p>
        </w:tc>
      </w:tr>
      <w:tr w:rsidR="007D78F4" w:rsidRPr="0006619B" w14:paraId="38431A89" w14:textId="77777777">
        <w:tc>
          <w:tcPr>
            <w:tcW w:w="4205" w:type="dxa"/>
            <w:vAlign w:val="bottom"/>
          </w:tcPr>
          <w:p w14:paraId="1FB598A4" w14:textId="77777777" w:rsidR="007D78F4" w:rsidRPr="0006619B" w:rsidRDefault="007D78F4" w:rsidP="007D78F4">
            <w:pPr>
              <w:autoSpaceDE w:val="0"/>
              <w:autoSpaceDN w:val="0"/>
              <w:ind w:left="97"/>
              <w:rPr>
                <w:rFonts w:ascii="Cordia New" w:hAnsi="Cordia New" w:cs="Cordia New"/>
                <w:lang w:val="en-GB"/>
              </w:rPr>
            </w:pPr>
            <w:r w:rsidRPr="0006619B">
              <w:rPr>
                <w:rFonts w:ascii="Cordia New" w:hAnsi="Cordia New" w:cs="Cordia New"/>
                <w:lang w:val="en-GB"/>
              </w:rPr>
              <w:t>Trade and other receivables</w:t>
            </w:r>
          </w:p>
        </w:tc>
        <w:tc>
          <w:tcPr>
            <w:tcW w:w="1224" w:type="dxa"/>
            <w:shd w:val="clear" w:color="auto" w:fill="auto"/>
          </w:tcPr>
          <w:p w14:paraId="14AD9F6D" w14:textId="14E2F615"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762 </w:t>
            </w:r>
          </w:p>
        </w:tc>
        <w:tc>
          <w:tcPr>
            <w:tcW w:w="1224" w:type="dxa"/>
            <w:shd w:val="clear" w:color="auto" w:fill="auto"/>
          </w:tcPr>
          <w:p w14:paraId="63C9D5E3" w14:textId="62073408" w:rsidR="007D78F4" w:rsidRPr="0006619B" w:rsidRDefault="007D78F4" w:rsidP="007D78F4">
            <w:pPr>
              <w:autoSpaceDE w:val="0"/>
              <w:autoSpaceDN w:val="0"/>
              <w:ind w:right="-72"/>
              <w:jc w:val="right"/>
              <w:rPr>
                <w:rFonts w:ascii="Cordia New" w:hAnsi="Cordia New" w:cs="Cordia New"/>
                <w:cs/>
                <w:lang w:val="en-GB"/>
              </w:rPr>
            </w:pPr>
            <w:r w:rsidRPr="0006619B">
              <w:rPr>
                <w:rFonts w:asciiTheme="minorBidi" w:hAnsiTheme="minorBidi" w:cstheme="minorBidi"/>
                <w:cs/>
                <w:lang w:val="en-GB"/>
              </w:rPr>
              <w:t xml:space="preserve"> 26,085 </w:t>
            </w:r>
          </w:p>
        </w:tc>
        <w:tc>
          <w:tcPr>
            <w:tcW w:w="1224" w:type="dxa"/>
            <w:vAlign w:val="bottom"/>
          </w:tcPr>
          <w:p w14:paraId="511F55A2" w14:textId="625863AE"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lang w:val="en-GB"/>
              </w:rPr>
              <w:t>561</w:t>
            </w:r>
          </w:p>
        </w:tc>
        <w:tc>
          <w:tcPr>
            <w:tcW w:w="1224" w:type="dxa"/>
            <w:vAlign w:val="bottom"/>
          </w:tcPr>
          <w:p w14:paraId="3A24FE78" w14:textId="39B302A1"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lang w:val="en-GB"/>
              </w:rPr>
              <w:t>19</w:t>
            </w:r>
            <w:r w:rsidRPr="0006619B">
              <w:rPr>
                <w:rFonts w:ascii="Cordia New" w:hAnsi="Cordia New" w:cs="Cordia New" w:hint="cs"/>
                <w:cs/>
              </w:rPr>
              <w:t>,</w:t>
            </w:r>
            <w:r w:rsidRPr="0006619B">
              <w:rPr>
                <w:rFonts w:ascii="Cordia New" w:hAnsi="Cordia New" w:cs="Cordia New" w:hint="cs"/>
                <w:lang w:val="en-GB"/>
              </w:rPr>
              <w:t>396</w:t>
            </w:r>
          </w:p>
        </w:tc>
      </w:tr>
      <w:tr w:rsidR="007D78F4" w:rsidRPr="0006619B" w14:paraId="4DFB56DA" w14:textId="77777777" w:rsidTr="00034AA7">
        <w:tc>
          <w:tcPr>
            <w:tcW w:w="4205" w:type="dxa"/>
            <w:vAlign w:val="bottom"/>
          </w:tcPr>
          <w:p w14:paraId="05632248" w14:textId="77777777" w:rsidR="007D78F4" w:rsidRPr="0006619B" w:rsidRDefault="007D78F4" w:rsidP="007D78F4">
            <w:pPr>
              <w:autoSpaceDE w:val="0"/>
              <w:autoSpaceDN w:val="0"/>
              <w:ind w:left="97"/>
              <w:rPr>
                <w:rFonts w:ascii="Cordia New" w:hAnsi="Cordia New" w:cs="Cordia New"/>
                <w:lang w:val="en-US"/>
              </w:rPr>
            </w:pPr>
            <w:r w:rsidRPr="0006619B">
              <w:rPr>
                <w:rFonts w:ascii="Cordia New" w:hAnsi="Cordia New" w:cs="Cordia New"/>
                <w:lang w:val="en-US"/>
              </w:rPr>
              <w:t xml:space="preserve">Cross currency and interest rate swaps </w:t>
            </w:r>
          </w:p>
          <w:p w14:paraId="4726D7DB" w14:textId="02982D78" w:rsidR="007D78F4" w:rsidRPr="0006619B" w:rsidRDefault="007D78F4" w:rsidP="007D78F4">
            <w:pPr>
              <w:autoSpaceDE w:val="0"/>
              <w:autoSpaceDN w:val="0"/>
              <w:ind w:left="97"/>
              <w:rPr>
                <w:rFonts w:ascii="Cordia New" w:hAnsi="Cordia New" w:cs="Cordia New"/>
                <w:lang w:val="en-US"/>
              </w:rPr>
            </w:pPr>
            <w:r w:rsidRPr="0006619B">
              <w:rPr>
                <w:rFonts w:ascii="Cordia New" w:hAnsi="Cordia New" w:cs="Cordia New"/>
                <w:lang w:val="en-US"/>
              </w:rPr>
              <w:t xml:space="preserve">   - </w:t>
            </w:r>
            <w:r w:rsidR="00374E5C" w:rsidRPr="0006619B">
              <w:rPr>
                <w:rFonts w:ascii="Cordia New" w:hAnsi="Cordia New" w:cs="Cordia New"/>
                <w:lang w:val="en-US"/>
              </w:rPr>
              <w:t>c</w:t>
            </w:r>
            <w:r w:rsidR="00702C25" w:rsidRPr="0006619B">
              <w:rPr>
                <w:rFonts w:ascii="Cordia New" w:hAnsi="Cordia New" w:cs="Cordia New"/>
                <w:lang w:val="en-US"/>
              </w:rPr>
              <w:t xml:space="preserve">ashflow </w:t>
            </w:r>
            <w:r w:rsidRPr="0006619B">
              <w:rPr>
                <w:rFonts w:ascii="Cordia New" w:hAnsi="Cordia New" w:cs="Cordia New"/>
                <w:lang w:val="en-US"/>
              </w:rPr>
              <w:t>hedge derivative</w:t>
            </w:r>
            <w:r w:rsidR="00804FB7" w:rsidRPr="0006619B">
              <w:rPr>
                <w:rFonts w:ascii="Cordia New" w:hAnsi="Cordia New" w:cs="Cordia New"/>
                <w:lang w:val="en-US"/>
              </w:rPr>
              <w:t xml:space="preserve"> </w:t>
            </w:r>
            <w:r w:rsidRPr="0006619B">
              <w:rPr>
                <w:rFonts w:ascii="Cordia New" w:hAnsi="Cordia New" w:cs="Cordia New"/>
                <w:lang w:val="en-US"/>
              </w:rPr>
              <w:t>*</w:t>
            </w:r>
          </w:p>
        </w:tc>
        <w:tc>
          <w:tcPr>
            <w:tcW w:w="1224" w:type="dxa"/>
            <w:shd w:val="clear" w:color="auto" w:fill="auto"/>
            <w:vAlign w:val="bottom"/>
          </w:tcPr>
          <w:p w14:paraId="3833D323" w14:textId="4963FDC8"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851 </w:t>
            </w:r>
          </w:p>
        </w:tc>
        <w:tc>
          <w:tcPr>
            <w:tcW w:w="1224" w:type="dxa"/>
            <w:shd w:val="clear" w:color="auto" w:fill="auto"/>
            <w:vAlign w:val="bottom"/>
          </w:tcPr>
          <w:p w14:paraId="3737B2BE" w14:textId="1C0BCA8F"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29,120 </w:t>
            </w:r>
          </w:p>
        </w:tc>
        <w:tc>
          <w:tcPr>
            <w:tcW w:w="1224" w:type="dxa"/>
            <w:vAlign w:val="bottom"/>
          </w:tcPr>
          <w:p w14:paraId="6ED0F25F" w14:textId="52AD816C"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lang w:val="en-GB"/>
              </w:rPr>
              <w:t>843</w:t>
            </w:r>
          </w:p>
        </w:tc>
        <w:tc>
          <w:tcPr>
            <w:tcW w:w="1224" w:type="dxa"/>
            <w:vAlign w:val="bottom"/>
          </w:tcPr>
          <w:p w14:paraId="60EF0E10" w14:textId="65944FC0"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lang w:val="en-GB"/>
              </w:rPr>
              <w:t>29</w:t>
            </w:r>
            <w:r w:rsidRPr="0006619B">
              <w:rPr>
                <w:rFonts w:ascii="Cordia New" w:hAnsi="Cordia New" w:cs="Cordia New" w:hint="cs"/>
                <w:cs/>
              </w:rPr>
              <w:t>,</w:t>
            </w:r>
            <w:r w:rsidRPr="0006619B">
              <w:rPr>
                <w:rFonts w:ascii="Cordia New" w:hAnsi="Cordia New" w:cs="Cordia New" w:hint="cs"/>
                <w:lang w:val="en-GB"/>
              </w:rPr>
              <w:t>120</w:t>
            </w:r>
          </w:p>
        </w:tc>
      </w:tr>
      <w:tr w:rsidR="007D78F4" w:rsidRPr="0006619B" w14:paraId="2E8DF6DD" w14:textId="77777777">
        <w:tc>
          <w:tcPr>
            <w:tcW w:w="4205" w:type="dxa"/>
            <w:vAlign w:val="bottom"/>
          </w:tcPr>
          <w:p w14:paraId="5F8C11A5" w14:textId="3F792E4F" w:rsidR="007D78F4" w:rsidRPr="0006619B" w:rsidRDefault="007D78F4" w:rsidP="007D78F4">
            <w:pPr>
              <w:autoSpaceDE w:val="0"/>
              <w:autoSpaceDN w:val="0"/>
              <w:ind w:left="97"/>
              <w:rPr>
                <w:rFonts w:ascii="Cordia New" w:hAnsi="Cordia New" w:cs="Cordia New"/>
                <w:lang w:val="en-US"/>
              </w:rPr>
            </w:pPr>
            <w:r w:rsidRPr="0006619B">
              <w:rPr>
                <w:rFonts w:ascii="Cordia New" w:hAnsi="Cordia New" w:cs="Cordia New"/>
                <w:lang w:val="en-GB"/>
              </w:rPr>
              <w:t>Other current financial assets</w:t>
            </w:r>
          </w:p>
        </w:tc>
        <w:tc>
          <w:tcPr>
            <w:tcW w:w="1224" w:type="dxa"/>
            <w:shd w:val="clear" w:color="auto" w:fill="auto"/>
          </w:tcPr>
          <w:p w14:paraId="1B8DE174" w14:textId="0B668ED1"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   </w:t>
            </w:r>
          </w:p>
        </w:tc>
        <w:tc>
          <w:tcPr>
            <w:tcW w:w="1224" w:type="dxa"/>
            <w:shd w:val="clear" w:color="auto" w:fill="auto"/>
          </w:tcPr>
          <w:p w14:paraId="2D0ED1F2" w14:textId="7881AA9C"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   </w:t>
            </w:r>
          </w:p>
        </w:tc>
        <w:tc>
          <w:tcPr>
            <w:tcW w:w="1224" w:type="dxa"/>
            <w:vAlign w:val="bottom"/>
          </w:tcPr>
          <w:p w14:paraId="2C98EA3C" w14:textId="146D10BB"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hint="cs"/>
                <w:lang w:val="en-GB"/>
              </w:rPr>
              <w:t>1</w:t>
            </w:r>
          </w:p>
        </w:tc>
        <w:tc>
          <w:tcPr>
            <w:tcW w:w="1224" w:type="dxa"/>
            <w:vAlign w:val="bottom"/>
          </w:tcPr>
          <w:p w14:paraId="015ED7EB" w14:textId="1634EF91"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hint="cs"/>
                <w:lang w:val="en-GB"/>
              </w:rPr>
              <w:t>23</w:t>
            </w:r>
          </w:p>
        </w:tc>
      </w:tr>
      <w:tr w:rsidR="007D78F4" w:rsidRPr="0006619B" w14:paraId="7C5AFFD6" w14:textId="77777777">
        <w:tc>
          <w:tcPr>
            <w:tcW w:w="4205" w:type="dxa"/>
            <w:vAlign w:val="bottom"/>
          </w:tcPr>
          <w:p w14:paraId="12778BE1" w14:textId="77777777" w:rsidR="007D78F4" w:rsidRPr="0006619B" w:rsidRDefault="007D78F4" w:rsidP="007D78F4">
            <w:pPr>
              <w:autoSpaceDE w:val="0"/>
              <w:autoSpaceDN w:val="0"/>
              <w:ind w:left="97"/>
              <w:rPr>
                <w:rFonts w:ascii="Cordia New" w:hAnsi="Cordia New" w:cs="Cordia New"/>
                <w:cs/>
                <w:lang w:val="en-GB"/>
              </w:rPr>
            </w:pPr>
            <w:r w:rsidRPr="0006619B">
              <w:rPr>
                <w:rFonts w:ascii="Cordia New" w:hAnsi="Cordia New" w:cs="Cordia New"/>
                <w:lang w:val="en-GB"/>
              </w:rPr>
              <w:t>Other non-current financial assets</w:t>
            </w:r>
          </w:p>
        </w:tc>
        <w:tc>
          <w:tcPr>
            <w:tcW w:w="1224" w:type="dxa"/>
            <w:shd w:val="clear" w:color="auto" w:fill="auto"/>
          </w:tcPr>
          <w:p w14:paraId="0F3DE738" w14:textId="217B15D7" w:rsidR="007D78F4" w:rsidRPr="0006619B" w:rsidRDefault="007D78F4" w:rsidP="007D78F4">
            <w:pPr>
              <w:autoSpaceDE w:val="0"/>
              <w:autoSpaceDN w:val="0"/>
              <w:ind w:right="-72"/>
              <w:jc w:val="right"/>
              <w:rPr>
                <w:rFonts w:ascii="Cordia New" w:hAnsi="Cordia New" w:cs="Cordia New"/>
                <w:lang w:val="en-GB"/>
              </w:rPr>
            </w:pPr>
            <w:r w:rsidRPr="0006619B">
              <w:rPr>
                <w:rFonts w:asciiTheme="minorBidi" w:hAnsiTheme="minorBidi" w:cstheme="minorBidi"/>
                <w:cs/>
                <w:lang w:val="en-GB"/>
              </w:rPr>
              <w:t xml:space="preserve"> </w:t>
            </w:r>
            <w:r w:rsidRPr="0006619B">
              <w:rPr>
                <w:rFonts w:asciiTheme="minorBidi" w:hAnsiTheme="minorBidi" w:cstheme="minorBidi" w:hint="cs"/>
                <w:cs/>
                <w:lang w:val="en-GB"/>
              </w:rPr>
              <w:t>-</w:t>
            </w:r>
            <w:r w:rsidRPr="0006619B">
              <w:rPr>
                <w:rFonts w:asciiTheme="minorBidi" w:hAnsiTheme="minorBidi" w:cstheme="minorBidi"/>
                <w:cs/>
                <w:lang w:val="en-GB"/>
              </w:rPr>
              <w:t xml:space="preserve"> </w:t>
            </w:r>
          </w:p>
        </w:tc>
        <w:tc>
          <w:tcPr>
            <w:tcW w:w="1224" w:type="dxa"/>
            <w:shd w:val="clear" w:color="auto" w:fill="auto"/>
          </w:tcPr>
          <w:p w14:paraId="54DC16D3" w14:textId="0A0193A1" w:rsidR="007D78F4" w:rsidRPr="0006619B" w:rsidRDefault="007D78F4" w:rsidP="007D78F4">
            <w:pPr>
              <w:autoSpaceDE w:val="0"/>
              <w:autoSpaceDN w:val="0"/>
              <w:ind w:right="-72"/>
              <w:jc w:val="right"/>
              <w:rPr>
                <w:rFonts w:ascii="Cordia New" w:hAnsi="Cordia New" w:cs="Cordia New"/>
                <w:lang w:val="en-GB"/>
              </w:rPr>
            </w:pPr>
            <w:r w:rsidRPr="0006619B">
              <w:rPr>
                <w:rFonts w:asciiTheme="minorBidi" w:hAnsiTheme="minorBidi" w:cstheme="minorBidi"/>
                <w:cs/>
                <w:lang w:val="en-GB"/>
              </w:rPr>
              <w:t xml:space="preserve"> 8 </w:t>
            </w:r>
          </w:p>
        </w:tc>
        <w:tc>
          <w:tcPr>
            <w:tcW w:w="1224" w:type="dxa"/>
            <w:vAlign w:val="bottom"/>
          </w:tcPr>
          <w:p w14:paraId="1A64816F" w14:textId="2DBCCEE3"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lang w:val="en-GB"/>
              </w:rPr>
              <w:t>-</w:t>
            </w:r>
          </w:p>
        </w:tc>
        <w:tc>
          <w:tcPr>
            <w:tcW w:w="1224" w:type="dxa"/>
            <w:vAlign w:val="bottom"/>
          </w:tcPr>
          <w:p w14:paraId="1CC63E91" w14:textId="03CB4B33"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lang w:val="en-GB"/>
              </w:rPr>
              <w:t>8</w:t>
            </w:r>
          </w:p>
        </w:tc>
      </w:tr>
      <w:tr w:rsidR="007D78F4" w:rsidRPr="0006619B" w14:paraId="313E56E4" w14:textId="77777777">
        <w:tc>
          <w:tcPr>
            <w:tcW w:w="4205" w:type="dxa"/>
            <w:vAlign w:val="bottom"/>
          </w:tcPr>
          <w:p w14:paraId="4A15B9AA" w14:textId="77777777" w:rsidR="007D78F4" w:rsidRPr="0006619B" w:rsidRDefault="007D78F4" w:rsidP="007D78F4">
            <w:pPr>
              <w:autoSpaceDE w:val="0"/>
              <w:autoSpaceDN w:val="0"/>
              <w:ind w:left="97"/>
              <w:rPr>
                <w:rFonts w:ascii="Cordia New" w:hAnsi="Cordia New" w:cs="Cordia New"/>
                <w:cs/>
                <w:lang w:val="en-GB"/>
              </w:rPr>
            </w:pPr>
            <w:r w:rsidRPr="0006619B">
              <w:rPr>
                <w:rFonts w:ascii="Cordia New" w:hAnsi="Cordia New" w:cs="Cordia New"/>
                <w:lang w:val="en-GB"/>
              </w:rPr>
              <w:t>Other non-current assets</w:t>
            </w:r>
          </w:p>
        </w:tc>
        <w:tc>
          <w:tcPr>
            <w:tcW w:w="1224" w:type="dxa"/>
            <w:shd w:val="clear" w:color="auto" w:fill="auto"/>
          </w:tcPr>
          <w:p w14:paraId="3E809197" w14:textId="798935A4" w:rsidR="007D78F4" w:rsidRPr="0006619B" w:rsidRDefault="007D78F4" w:rsidP="007D78F4">
            <w:pPr>
              <w:autoSpaceDE w:val="0"/>
              <w:autoSpaceDN w:val="0"/>
              <w:ind w:right="-72"/>
              <w:jc w:val="right"/>
              <w:rPr>
                <w:rFonts w:ascii="Cordia New" w:hAnsi="Cordia New" w:cs="Cordia New"/>
                <w:lang w:val="en-GB"/>
              </w:rPr>
            </w:pPr>
            <w:r w:rsidRPr="0006619B">
              <w:rPr>
                <w:rFonts w:asciiTheme="minorBidi" w:hAnsiTheme="minorBidi" w:cstheme="minorBidi"/>
                <w:cs/>
                <w:lang w:val="en-GB"/>
              </w:rPr>
              <w:t xml:space="preserve"> 4 </w:t>
            </w:r>
          </w:p>
        </w:tc>
        <w:tc>
          <w:tcPr>
            <w:tcW w:w="1224" w:type="dxa"/>
            <w:shd w:val="clear" w:color="auto" w:fill="auto"/>
          </w:tcPr>
          <w:p w14:paraId="655E17BC" w14:textId="1FDBD096" w:rsidR="007D78F4" w:rsidRPr="0006619B" w:rsidRDefault="007D78F4" w:rsidP="007D78F4">
            <w:pPr>
              <w:autoSpaceDE w:val="0"/>
              <w:autoSpaceDN w:val="0"/>
              <w:ind w:right="-72"/>
              <w:jc w:val="right"/>
              <w:rPr>
                <w:rFonts w:ascii="Cordia New" w:hAnsi="Cordia New" w:cs="Cordia New"/>
                <w:lang w:val="en-GB"/>
              </w:rPr>
            </w:pPr>
            <w:r w:rsidRPr="0006619B">
              <w:rPr>
                <w:rFonts w:asciiTheme="minorBidi" w:hAnsiTheme="minorBidi" w:cstheme="minorBidi"/>
                <w:cs/>
                <w:lang w:val="en-GB"/>
              </w:rPr>
              <w:t xml:space="preserve"> 149 </w:t>
            </w:r>
          </w:p>
        </w:tc>
        <w:tc>
          <w:tcPr>
            <w:tcW w:w="1224" w:type="dxa"/>
            <w:vAlign w:val="bottom"/>
          </w:tcPr>
          <w:p w14:paraId="65C164E1" w14:textId="1D64C932"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lang w:val="en-GB"/>
              </w:rPr>
              <w:t>4</w:t>
            </w:r>
          </w:p>
        </w:tc>
        <w:tc>
          <w:tcPr>
            <w:tcW w:w="1224" w:type="dxa"/>
            <w:vAlign w:val="bottom"/>
          </w:tcPr>
          <w:p w14:paraId="474806EC" w14:textId="7F1E74C5"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lang w:val="en-GB"/>
              </w:rPr>
              <w:t>148</w:t>
            </w:r>
          </w:p>
        </w:tc>
      </w:tr>
      <w:tr w:rsidR="007D78F4" w:rsidRPr="0006619B" w14:paraId="5AEE4553" w14:textId="77777777">
        <w:tc>
          <w:tcPr>
            <w:tcW w:w="4205" w:type="dxa"/>
            <w:vAlign w:val="bottom"/>
          </w:tcPr>
          <w:p w14:paraId="3F98236C" w14:textId="77777777" w:rsidR="007D78F4" w:rsidRPr="0006619B" w:rsidRDefault="007D78F4" w:rsidP="007D78F4">
            <w:pPr>
              <w:autoSpaceDE w:val="0"/>
              <w:autoSpaceDN w:val="0"/>
              <w:ind w:left="97"/>
              <w:rPr>
                <w:rFonts w:ascii="Cordia New" w:hAnsi="Cordia New" w:cs="Cordia New"/>
                <w:lang w:val="en-GB"/>
              </w:rPr>
            </w:pPr>
          </w:p>
        </w:tc>
        <w:tc>
          <w:tcPr>
            <w:tcW w:w="1224" w:type="dxa"/>
            <w:shd w:val="clear" w:color="auto" w:fill="auto"/>
          </w:tcPr>
          <w:p w14:paraId="4A93C1B9" w14:textId="77777777" w:rsidR="007D78F4" w:rsidRPr="0006619B" w:rsidRDefault="007D78F4" w:rsidP="007D78F4">
            <w:pPr>
              <w:autoSpaceDE w:val="0"/>
              <w:autoSpaceDN w:val="0"/>
              <w:ind w:right="-72"/>
              <w:jc w:val="right"/>
              <w:rPr>
                <w:rFonts w:ascii="Cordia New" w:hAnsi="Cordia New" w:cs="Cordia New"/>
                <w:lang w:val="en-GB"/>
              </w:rPr>
            </w:pPr>
          </w:p>
        </w:tc>
        <w:tc>
          <w:tcPr>
            <w:tcW w:w="1224" w:type="dxa"/>
            <w:shd w:val="clear" w:color="auto" w:fill="auto"/>
          </w:tcPr>
          <w:p w14:paraId="217BA7BB" w14:textId="77777777" w:rsidR="007D78F4" w:rsidRPr="0006619B" w:rsidRDefault="007D78F4" w:rsidP="007D78F4">
            <w:pPr>
              <w:autoSpaceDE w:val="0"/>
              <w:autoSpaceDN w:val="0"/>
              <w:ind w:right="-72"/>
              <w:jc w:val="right"/>
              <w:rPr>
                <w:rFonts w:ascii="Cordia New" w:hAnsi="Cordia New" w:cs="Cordia New"/>
                <w:lang w:val="en-GB"/>
              </w:rPr>
            </w:pPr>
          </w:p>
        </w:tc>
        <w:tc>
          <w:tcPr>
            <w:tcW w:w="1224" w:type="dxa"/>
            <w:vAlign w:val="bottom"/>
          </w:tcPr>
          <w:p w14:paraId="1FDE7C64" w14:textId="77777777" w:rsidR="007D78F4" w:rsidRPr="0006619B" w:rsidRDefault="007D78F4" w:rsidP="007D78F4">
            <w:pPr>
              <w:autoSpaceDE w:val="0"/>
              <w:autoSpaceDN w:val="0"/>
              <w:ind w:right="-72"/>
              <w:jc w:val="right"/>
              <w:rPr>
                <w:rFonts w:ascii="Cordia New" w:hAnsi="Cordia New" w:cs="Cordia New"/>
                <w:lang w:val="en-GB"/>
              </w:rPr>
            </w:pPr>
          </w:p>
        </w:tc>
        <w:tc>
          <w:tcPr>
            <w:tcW w:w="1224" w:type="dxa"/>
            <w:vAlign w:val="bottom"/>
          </w:tcPr>
          <w:p w14:paraId="3556B86F" w14:textId="77777777" w:rsidR="007D78F4" w:rsidRPr="0006619B" w:rsidRDefault="007D78F4" w:rsidP="007D78F4">
            <w:pPr>
              <w:autoSpaceDE w:val="0"/>
              <w:autoSpaceDN w:val="0"/>
              <w:ind w:right="-72"/>
              <w:jc w:val="right"/>
              <w:rPr>
                <w:rFonts w:ascii="Cordia New" w:hAnsi="Cordia New" w:cs="Cordia New"/>
                <w:lang w:val="en-GB"/>
              </w:rPr>
            </w:pPr>
          </w:p>
        </w:tc>
      </w:tr>
      <w:tr w:rsidR="007D78F4" w:rsidRPr="0006619B" w14:paraId="68CD858D" w14:textId="77777777">
        <w:tc>
          <w:tcPr>
            <w:tcW w:w="4205" w:type="dxa"/>
            <w:vAlign w:val="bottom"/>
          </w:tcPr>
          <w:p w14:paraId="01E67A8A" w14:textId="77777777" w:rsidR="007D78F4" w:rsidRPr="0006619B" w:rsidRDefault="007D78F4" w:rsidP="007D78F4">
            <w:pPr>
              <w:autoSpaceDE w:val="0"/>
              <w:autoSpaceDN w:val="0"/>
              <w:ind w:left="97"/>
              <w:rPr>
                <w:rFonts w:ascii="Cordia New" w:hAnsi="Cordia New" w:cs="Cordia New"/>
                <w:lang w:val="en-GB"/>
              </w:rPr>
            </w:pPr>
            <w:r w:rsidRPr="0006619B">
              <w:rPr>
                <w:rFonts w:ascii="Cordia New" w:hAnsi="Cordia New" w:cs="Cordia New"/>
                <w:lang w:val="en-GB"/>
              </w:rPr>
              <w:t>Trade and other payables</w:t>
            </w:r>
          </w:p>
        </w:tc>
        <w:tc>
          <w:tcPr>
            <w:tcW w:w="1224" w:type="dxa"/>
            <w:shd w:val="clear" w:color="auto" w:fill="auto"/>
          </w:tcPr>
          <w:p w14:paraId="01F7BD81" w14:textId="4EDDD5A5"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(391)</w:t>
            </w:r>
          </w:p>
        </w:tc>
        <w:tc>
          <w:tcPr>
            <w:tcW w:w="1224" w:type="dxa"/>
            <w:shd w:val="clear" w:color="auto" w:fill="auto"/>
          </w:tcPr>
          <w:p w14:paraId="182DA847" w14:textId="2F59FBE6"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(13,385)</w:t>
            </w:r>
          </w:p>
        </w:tc>
        <w:tc>
          <w:tcPr>
            <w:tcW w:w="1224" w:type="dxa"/>
            <w:vAlign w:val="bottom"/>
          </w:tcPr>
          <w:p w14:paraId="2A9D6EED" w14:textId="59269D04"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462</w:t>
            </w:r>
            <w:r w:rsidRPr="0006619B">
              <w:rPr>
                <w:rFonts w:ascii="Cordia New" w:hAnsi="Cordia New" w:cs="Cordia New" w:hint="cs"/>
                <w:cs/>
              </w:rPr>
              <w:t>)</w:t>
            </w:r>
          </w:p>
        </w:tc>
        <w:tc>
          <w:tcPr>
            <w:tcW w:w="1224" w:type="dxa"/>
            <w:vAlign w:val="bottom"/>
          </w:tcPr>
          <w:p w14:paraId="74B542B8" w14:textId="5AAC397B"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15</w:t>
            </w:r>
            <w:r w:rsidRPr="0006619B">
              <w:rPr>
                <w:rFonts w:ascii="Cordia New" w:hAnsi="Cordia New" w:cs="Cordia New" w:hint="cs"/>
                <w:cs/>
              </w:rPr>
              <w:t>,</w:t>
            </w:r>
            <w:r w:rsidRPr="0006619B">
              <w:rPr>
                <w:rFonts w:ascii="Cordia New" w:hAnsi="Cordia New" w:cs="Cordia New" w:hint="cs"/>
                <w:lang w:val="en-GB"/>
              </w:rPr>
              <w:t>974</w:t>
            </w:r>
            <w:r w:rsidRPr="0006619B">
              <w:rPr>
                <w:rFonts w:ascii="Cordia New" w:hAnsi="Cordia New" w:cs="Cordia New" w:hint="cs"/>
                <w:cs/>
              </w:rPr>
              <w:t>)</w:t>
            </w:r>
          </w:p>
        </w:tc>
      </w:tr>
      <w:tr w:rsidR="007D78F4" w:rsidRPr="0006619B" w14:paraId="7606C1E0" w14:textId="77777777" w:rsidTr="003407CD">
        <w:tc>
          <w:tcPr>
            <w:tcW w:w="4205" w:type="dxa"/>
            <w:vAlign w:val="bottom"/>
          </w:tcPr>
          <w:p w14:paraId="3E079E5F" w14:textId="77777777" w:rsidR="007D78F4" w:rsidRPr="0006619B" w:rsidRDefault="007D78F4" w:rsidP="007D78F4">
            <w:pPr>
              <w:autoSpaceDE w:val="0"/>
              <w:autoSpaceDN w:val="0"/>
              <w:ind w:left="97" w:right="47"/>
              <w:rPr>
                <w:rFonts w:ascii="Cordia New" w:hAnsi="Cordia New" w:cs="Cordia New"/>
                <w:lang w:val="en-GB"/>
              </w:rPr>
            </w:pPr>
            <w:r w:rsidRPr="0006619B">
              <w:rPr>
                <w:rFonts w:ascii="Cordia New" w:hAnsi="Cordia New" w:cs="Cordia New"/>
                <w:lang w:val="en-GB"/>
              </w:rPr>
              <w:t xml:space="preserve">Forward foreign exchange contracts </w:t>
            </w:r>
          </w:p>
          <w:p w14:paraId="2F89640A" w14:textId="374AD4A9" w:rsidR="007D78F4" w:rsidRPr="0006619B" w:rsidRDefault="007D78F4" w:rsidP="007D78F4">
            <w:pPr>
              <w:autoSpaceDE w:val="0"/>
              <w:autoSpaceDN w:val="0"/>
              <w:ind w:left="97" w:right="47"/>
              <w:rPr>
                <w:rFonts w:ascii="Cordia New" w:hAnsi="Cordia New" w:cs="Cordia New"/>
                <w:lang w:val="en-GB"/>
              </w:rPr>
            </w:pPr>
            <w:r w:rsidRPr="0006619B">
              <w:rPr>
                <w:rFonts w:ascii="Cordia New" w:hAnsi="Cordia New" w:cs="Cordia New"/>
                <w:lang w:val="en-GB"/>
              </w:rPr>
              <w:t xml:space="preserve">   - trading</w:t>
            </w:r>
            <w:r w:rsidR="00804FB7" w:rsidRPr="0006619B">
              <w:rPr>
                <w:rFonts w:ascii="Cordia New" w:hAnsi="Cordia New" w:cs="Cordia New"/>
                <w:lang w:val="en-GB"/>
              </w:rPr>
              <w:t xml:space="preserve"> </w:t>
            </w:r>
            <w:r w:rsidRPr="0006619B">
              <w:rPr>
                <w:rFonts w:ascii="Cordia New" w:hAnsi="Cordia New" w:cs="Cordia New"/>
                <w:lang w:val="en-GB"/>
              </w:rPr>
              <w:t>*</w:t>
            </w:r>
          </w:p>
        </w:tc>
        <w:tc>
          <w:tcPr>
            <w:tcW w:w="1224" w:type="dxa"/>
            <w:shd w:val="clear" w:color="auto" w:fill="auto"/>
            <w:vAlign w:val="bottom"/>
          </w:tcPr>
          <w:p w14:paraId="44CFAA1A" w14:textId="5F6A7389" w:rsidR="007D78F4" w:rsidRPr="0006619B" w:rsidRDefault="007D78F4" w:rsidP="003407CD">
            <w:pPr>
              <w:autoSpaceDE w:val="0"/>
              <w:autoSpaceDN w:val="0"/>
              <w:ind w:right="-72"/>
              <w:jc w:val="right"/>
              <w:rPr>
                <w:rFonts w:ascii="Cordia New" w:hAnsi="Cordia New" w:cs="Cordia New"/>
                <w:cs/>
              </w:rPr>
            </w:pPr>
            <w:r w:rsidRPr="0006619B">
              <w:rPr>
                <w:rFonts w:asciiTheme="minorBidi" w:hAnsiTheme="minorBidi" w:cstheme="minorBidi"/>
                <w:lang w:val="en-GB"/>
              </w:rPr>
              <w:t>(1,549</w:t>
            </w:r>
            <w:r w:rsidR="003407CD" w:rsidRPr="0006619B">
              <w:rPr>
                <w:rFonts w:asciiTheme="minorBidi" w:hAnsiTheme="minorBidi" w:cstheme="minorBidi"/>
                <w:lang w:val="en-GB"/>
              </w:rPr>
              <w:t>)</w:t>
            </w:r>
            <w:r w:rsidRPr="0006619B">
              <w:rPr>
                <w:rFonts w:asciiTheme="minorBidi" w:hAnsiTheme="minorBidi" w:cstheme="minorBidi"/>
                <w:cs/>
                <w:lang w:val="en-GB"/>
              </w:rPr>
              <w:t xml:space="preserve">  </w:t>
            </w:r>
          </w:p>
        </w:tc>
        <w:tc>
          <w:tcPr>
            <w:tcW w:w="1224" w:type="dxa"/>
            <w:shd w:val="clear" w:color="auto" w:fill="auto"/>
            <w:vAlign w:val="bottom"/>
          </w:tcPr>
          <w:p w14:paraId="6DBD7272" w14:textId="6286B184" w:rsidR="007D78F4" w:rsidRPr="0006619B" w:rsidRDefault="007D78F4" w:rsidP="003407CD">
            <w:pPr>
              <w:autoSpaceDE w:val="0"/>
              <w:autoSpaceDN w:val="0"/>
              <w:ind w:right="-72"/>
              <w:jc w:val="right"/>
              <w:rPr>
                <w:rFonts w:ascii="Cordia New" w:hAnsi="Cordia New" w:cs="Cordia New"/>
                <w:cs/>
              </w:rPr>
            </w:pPr>
            <w:r w:rsidRPr="0006619B">
              <w:rPr>
                <w:rFonts w:asciiTheme="minorBidi" w:hAnsiTheme="minorBidi" w:cstheme="minorBidi"/>
                <w:lang w:val="en-GB"/>
              </w:rPr>
              <w:t>(53,024)</w:t>
            </w:r>
          </w:p>
        </w:tc>
        <w:tc>
          <w:tcPr>
            <w:tcW w:w="1224" w:type="dxa"/>
            <w:vAlign w:val="bottom"/>
          </w:tcPr>
          <w:p w14:paraId="17DC78CD" w14:textId="77C6B77F"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1</w:t>
            </w:r>
            <w:r w:rsidRPr="0006619B">
              <w:rPr>
                <w:rFonts w:ascii="Cordia New" w:hAnsi="Cordia New" w:cs="Cordia New" w:hint="cs"/>
                <w:cs/>
              </w:rPr>
              <w:t>,</w:t>
            </w:r>
            <w:r w:rsidRPr="0006619B">
              <w:rPr>
                <w:rFonts w:ascii="Cordia New" w:hAnsi="Cordia New" w:cs="Cordia New" w:hint="cs"/>
                <w:lang w:val="en-GB"/>
              </w:rPr>
              <w:t>197</w:t>
            </w:r>
            <w:r w:rsidRPr="0006619B">
              <w:rPr>
                <w:rFonts w:ascii="Cordia New" w:hAnsi="Cordia New" w:cs="Cordia New" w:hint="cs"/>
                <w:cs/>
              </w:rPr>
              <w:t>)</w:t>
            </w:r>
          </w:p>
        </w:tc>
        <w:tc>
          <w:tcPr>
            <w:tcW w:w="1224" w:type="dxa"/>
            <w:vAlign w:val="bottom"/>
          </w:tcPr>
          <w:p w14:paraId="00130DD8" w14:textId="1F0D4625"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41</w:t>
            </w:r>
            <w:r w:rsidRPr="0006619B">
              <w:rPr>
                <w:rFonts w:ascii="Cordia New" w:hAnsi="Cordia New" w:cs="Cordia New" w:hint="cs"/>
                <w:cs/>
              </w:rPr>
              <w:t>,</w:t>
            </w:r>
            <w:r w:rsidRPr="0006619B">
              <w:rPr>
                <w:rFonts w:ascii="Cordia New" w:hAnsi="Cordia New" w:cs="Cordia New" w:hint="cs"/>
                <w:lang w:val="en-GB"/>
              </w:rPr>
              <w:t>368</w:t>
            </w:r>
            <w:r w:rsidRPr="0006619B">
              <w:rPr>
                <w:rFonts w:ascii="Cordia New" w:hAnsi="Cordia New" w:cs="Cordia New" w:hint="cs"/>
                <w:cs/>
              </w:rPr>
              <w:t>)</w:t>
            </w:r>
          </w:p>
        </w:tc>
      </w:tr>
      <w:tr w:rsidR="007D78F4" w:rsidRPr="0006619B" w14:paraId="11240884" w14:textId="77777777">
        <w:tc>
          <w:tcPr>
            <w:tcW w:w="4205" w:type="dxa"/>
            <w:vAlign w:val="bottom"/>
          </w:tcPr>
          <w:p w14:paraId="3CFE0696" w14:textId="19A24C9E" w:rsidR="007D78F4" w:rsidRPr="0006619B" w:rsidRDefault="007D78F4" w:rsidP="007D78F4">
            <w:pPr>
              <w:autoSpaceDE w:val="0"/>
              <w:autoSpaceDN w:val="0"/>
              <w:ind w:left="97"/>
              <w:rPr>
                <w:rFonts w:ascii="Cordia New" w:hAnsi="Cordia New" w:cs="Cordia New"/>
                <w:lang w:val="en-GB"/>
              </w:rPr>
            </w:pPr>
            <w:r w:rsidRPr="0006619B">
              <w:rPr>
                <w:rFonts w:ascii="Cordia New" w:hAnsi="Cordia New" w:cs="Cordia New"/>
                <w:lang w:val="en-GB"/>
              </w:rPr>
              <w:t>Other current liabilities</w:t>
            </w:r>
          </w:p>
        </w:tc>
        <w:tc>
          <w:tcPr>
            <w:tcW w:w="1224" w:type="dxa"/>
            <w:shd w:val="clear" w:color="auto" w:fill="auto"/>
          </w:tcPr>
          <w:p w14:paraId="784F6D7F" w14:textId="645506C4"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w:t>
            </w:r>
            <w:r w:rsidRPr="0006619B">
              <w:rPr>
                <w:rFonts w:asciiTheme="minorBidi" w:hAnsiTheme="minorBidi" w:cstheme="minorBidi"/>
                <w:lang w:val="en-GB"/>
              </w:rPr>
              <w:t>53</w:t>
            </w:r>
            <w:r w:rsidRPr="0006619B">
              <w:rPr>
                <w:rFonts w:asciiTheme="minorBidi" w:hAnsiTheme="minorBidi" w:cstheme="minorBidi"/>
                <w:cs/>
                <w:lang w:val="en-GB"/>
              </w:rPr>
              <w:t>)</w:t>
            </w:r>
          </w:p>
        </w:tc>
        <w:tc>
          <w:tcPr>
            <w:tcW w:w="1224" w:type="dxa"/>
            <w:shd w:val="clear" w:color="auto" w:fill="auto"/>
          </w:tcPr>
          <w:p w14:paraId="1A28AC82" w14:textId="2CF18A09"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w:t>
            </w:r>
            <w:r w:rsidRPr="0006619B">
              <w:rPr>
                <w:rFonts w:asciiTheme="minorBidi" w:hAnsiTheme="minorBidi" w:cstheme="minorBidi"/>
                <w:lang w:val="en-GB"/>
              </w:rPr>
              <w:t>1,812</w:t>
            </w:r>
            <w:r w:rsidRPr="0006619B">
              <w:rPr>
                <w:rFonts w:asciiTheme="minorBidi" w:hAnsiTheme="minorBidi" w:cstheme="minorBidi"/>
                <w:cs/>
                <w:lang w:val="en-GB"/>
              </w:rPr>
              <w:t>)</w:t>
            </w:r>
          </w:p>
        </w:tc>
        <w:tc>
          <w:tcPr>
            <w:tcW w:w="1224" w:type="dxa"/>
            <w:vAlign w:val="bottom"/>
          </w:tcPr>
          <w:p w14:paraId="256EA502" w14:textId="7083832F"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50</w:t>
            </w:r>
            <w:r w:rsidRPr="0006619B">
              <w:rPr>
                <w:rFonts w:ascii="Cordia New" w:hAnsi="Cordia New" w:cs="Cordia New" w:hint="cs"/>
                <w:cs/>
              </w:rPr>
              <w:t>)</w:t>
            </w:r>
          </w:p>
        </w:tc>
        <w:tc>
          <w:tcPr>
            <w:tcW w:w="1224" w:type="dxa"/>
            <w:vAlign w:val="bottom"/>
          </w:tcPr>
          <w:p w14:paraId="20BD16E5" w14:textId="0854107C"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1</w:t>
            </w:r>
            <w:r w:rsidRPr="0006619B">
              <w:rPr>
                <w:rFonts w:ascii="Cordia New" w:hAnsi="Cordia New" w:cs="Cordia New" w:hint="cs"/>
                <w:cs/>
              </w:rPr>
              <w:t>,</w:t>
            </w:r>
            <w:r w:rsidRPr="0006619B">
              <w:rPr>
                <w:rFonts w:ascii="Cordia New" w:hAnsi="Cordia New" w:cs="Cordia New" w:hint="cs"/>
                <w:lang w:val="en-GB"/>
              </w:rPr>
              <w:t>731</w:t>
            </w:r>
            <w:r w:rsidRPr="0006619B">
              <w:rPr>
                <w:rFonts w:ascii="Cordia New" w:hAnsi="Cordia New" w:cs="Cordia New" w:hint="cs"/>
                <w:cs/>
              </w:rPr>
              <w:t>)</w:t>
            </w:r>
          </w:p>
        </w:tc>
      </w:tr>
      <w:tr w:rsidR="007D78F4" w:rsidRPr="0006619B" w14:paraId="129302ED" w14:textId="77777777">
        <w:tc>
          <w:tcPr>
            <w:tcW w:w="4205" w:type="dxa"/>
            <w:vAlign w:val="bottom"/>
          </w:tcPr>
          <w:p w14:paraId="7C48A73B" w14:textId="77777777" w:rsidR="007D78F4" w:rsidRPr="0006619B" w:rsidRDefault="007D78F4" w:rsidP="007D78F4">
            <w:pPr>
              <w:autoSpaceDE w:val="0"/>
              <w:autoSpaceDN w:val="0"/>
              <w:ind w:left="97"/>
              <w:rPr>
                <w:rFonts w:ascii="Cordia New" w:hAnsi="Cordia New" w:cs="Cordia New"/>
                <w:lang w:val="en-GB"/>
              </w:rPr>
            </w:pPr>
            <w:r w:rsidRPr="0006619B">
              <w:rPr>
                <w:rFonts w:ascii="Cordia New" w:hAnsi="Cordia New" w:cs="Cordia New"/>
                <w:lang w:val="en-GB"/>
              </w:rPr>
              <w:t>Lease liabilities</w:t>
            </w:r>
          </w:p>
        </w:tc>
        <w:tc>
          <w:tcPr>
            <w:tcW w:w="1224" w:type="dxa"/>
            <w:shd w:val="clear" w:color="auto" w:fill="auto"/>
          </w:tcPr>
          <w:p w14:paraId="0A448FD4" w14:textId="49494646"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(37)</w:t>
            </w:r>
          </w:p>
        </w:tc>
        <w:tc>
          <w:tcPr>
            <w:tcW w:w="1224" w:type="dxa"/>
            <w:shd w:val="clear" w:color="auto" w:fill="auto"/>
          </w:tcPr>
          <w:p w14:paraId="034E6234" w14:textId="1B19BE74"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(1,270)</w:t>
            </w:r>
          </w:p>
        </w:tc>
        <w:tc>
          <w:tcPr>
            <w:tcW w:w="1224" w:type="dxa"/>
            <w:vAlign w:val="bottom"/>
          </w:tcPr>
          <w:p w14:paraId="711A227B" w14:textId="5BA621C0"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55</w:t>
            </w:r>
            <w:r w:rsidRPr="0006619B">
              <w:rPr>
                <w:rFonts w:ascii="Cordia New" w:hAnsi="Cordia New" w:cs="Cordia New" w:hint="cs"/>
                <w:cs/>
              </w:rPr>
              <w:t>)</w:t>
            </w:r>
          </w:p>
        </w:tc>
        <w:tc>
          <w:tcPr>
            <w:tcW w:w="1224" w:type="dxa"/>
            <w:vAlign w:val="bottom"/>
          </w:tcPr>
          <w:p w14:paraId="12A9AE5E" w14:textId="7EA62297"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1</w:t>
            </w:r>
            <w:r w:rsidRPr="0006619B">
              <w:rPr>
                <w:rFonts w:ascii="Cordia New" w:hAnsi="Cordia New" w:cs="Cordia New" w:hint="cs"/>
                <w:cs/>
              </w:rPr>
              <w:t>,</w:t>
            </w:r>
            <w:r w:rsidRPr="0006619B">
              <w:rPr>
                <w:rFonts w:ascii="Cordia New" w:hAnsi="Cordia New" w:cs="Cordia New" w:hint="cs"/>
                <w:lang w:val="en-GB"/>
              </w:rPr>
              <w:t>891</w:t>
            </w:r>
            <w:r w:rsidRPr="0006619B">
              <w:rPr>
                <w:rFonts w:ascii="Cordia New" w:hAnsi="Cordia New" w:cs="Cordia New" w:hint="cs"/>
                <w:cs/>
              </w:rPr>
              <w:t>)</w:t>
            </w:r>
          </w:p>
        </w:tc>
      </w:tr>
      <w:tr w:rsidR="007D78F4" w:rsidRPr="0006619B" w14:paraId="619105AA" w14:textId="77777777">
        <w:tc>
          <w:tcPr>
            <w:tcW w:w="4205" w:type="dxa"/>
            <w:vAlign w:val="bottom"/>
          </w:tcPr>
          <w:p w14:paraId="2CE3E91C" w14:textId="77777777" w:rsidR="007D78F4" w:rsidRPr="0006619B" w:rsidRDefault="007D78F4" w:rsidP="007D78F4">
            <w:pPr>
              <w:autoSpaceDE w:val="0"/>
              <w:autoSpaceDN w:val="0"/>
              <w:ind w:left="97"/>
              <w:rPr>
                <w:rFonts w:ascii="Cordia New" w:hAnsi="Cordia New" w:cs="Cordia New"/>
                <w:cs/>
              </w:rPr>
            </w:pPr>
            <w:r w:rsidRPr="0006619B">
              <w:rPr>
                <w:rFonts w:ascii="Cordia New" w:hAnsi="Cordia New" w:cs="Cordia New"/>
              </w:rPr>
              <w:t>Debentures</w:t>
            </w:r>
          </w:p>
        </w:tc>
        <w:tc>
          <w:tcPr>
            <w:tcW w:w="1224" w:type="dxa"/>
            <w:shd w:val="clear" w:color="auto" w:fill="auto"/>
          </w:tcPr>
          <w:p w14:paraId="3E7294B0" w14:textId="45AC2582"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(902)</w:t>
            </w:r>
          </w:p>
        </w:tc>
        <w:tc>
          <w:tcPr>
            <w:tcW w:w="1224" w:type="dxa"/>
            <w:shd w:val="clear" w:color="auto" w:fill="auto"/>
          </w:tcPr>
          <w:p w14:paraId="4CBF02A5" w14:textId="7827BCFF"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(30,879)</w:t>
            </w:r>
          </w:p>
        </w:tc>
        <w:tc>
          <w:tcPr>
            <w:tcW w:w="1224" w:type="dxa"/>
            <w:vAlign w:val="bottom"/>
          </w:tcPr>
          <w:p w14:paraId="56D5648F" w14:textId="235AC6DD"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850</w:t>
            </w:r>
            <w:r w:rsidRPr="0006619B">
              <w:rPr>
                <w:rFonts w:ascii="Cordia New" w:hAnsi="Cordia New" w:cs="Cordia New" w:hint="cs"/>
                <w:cs/>
              </w:rPr>
              <w:t>)</w:t>
            </w:r>
          </w:p>
        </w:tc>
        <w:tc>
          <w:tcPr>
            <w:tcW w:w="1224" w:type="dxa"/>
            <w:vAlign w:val="bottom"/>
          </w:tcPr>
          <w:p w14:paraId="537F9C03" w14:textId="352C6EE3"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29</w:t>
            </w:r>
            <w:r w:rsidRPr="0006619B">
              <w:rPr>
                <w:rFonts w:ascii="Cordia New" w:hAnsi="Cordia New" w:cs="Cordia New" w:hint="cs"/>
                <w:cs/>
              </w:rPr>
              <w:t>,</w:t>
            </w:r>
            <w:r w:rsidRPr="0006619B">
              <w:rPr>
                <w:rFonts w:ascii="Cordia New" w:hAnsi="Cordia New" w:cs="Cordia New" w:hint="cs"/>
                <w:lang w:val="en-GB"/>
              </w:rPr>
              <w:t>376</w:t>
            </w:r>
            <w:r w:rsidRPr="0006619B">
              <w:rPr>
                <w:rFonts w:ascii="Cordia New" w:hAnsi="Cordia New" w:cs="Cordia New" w:hint="cs"/>
                <w:cs/>
              </w:rPr>
              <w:t>)</w:t>
            </w:r>
          </w:p>
        </w:tc>
      </w:tr>
    </w:tbl>
    <w:p w14:paraId="13933E27" w14:textId="14D1AFFE" w:rsidR="00034AA7" w:rsidRPr="0006619B" w:rsidRDefault="00034AA7" w:rsidP="005E077E">
      <w:pPr>
        <w:ind w:left="567" w:hanging="540"/>
        <w:jc w:val="both"/>
        <w:rPr>
          <w:rFonts w:ascii="Cordia New" w:eastAsia="Arial Unicode MS" w:hAnsi="Cordia New" w:cs="Cordia New"/>
          <w:spacing w:val="-6"/>
          <w:lang w:val="en-GB"/>
        </w:rPr>
      </w:pPr>
    </w:p>
    <w:p w14:paraId="7823E9EA" w14:textId="77777777" w:rsidR="00EC20F2" w:rsidRPr="0006619B" w:rsidRDefault="00EC20F2" w:rsidP="005E077E">
      <w:pPr>
        <w:ind w:left="567" w:hanging="540"/>
        <w:jc w:val="both"/>
        <w:rPr>
          <w:rFonts w:ascii="Cordia New" w:eastAsia="Arial Unicode MS" w:hAnsi="Cordia New" w:cs="Cordia New"/>
          <w:spacing w:val="-6"/>
          <w:cs/>
          <w:lang w:val="en-GB"/>
        </w:rPr>
      </w:pPr>
    </w:p>
    <w:tbl>
      <w:tblPr>
        <w:tblW w:w="9101" w:type="dxa"/>
        <w:tblInd w:w="360" w:type="dxa"/>
        <w:tblLook w:val="0000" w:firstRow="0" w:lastRow="0" w:firstColumn="0" w:lastColumn="0" w:noHBand="0" w:noVBand="0"/>
      </w:tblPr>
      <w:tblGrid>
        <w:gridCol w:w="4205"/>
        <w:gridCol w:w="1224"/>
        <w:gridCol w:w="1224"/>
        <w:gridCol w:w="1224"/>
        <w:gridCol w:w="1224"/>
      </w:tblGrid>
      <w:tr w:rsidR="0092347D" w:rsidRPr="0006619B" w14:paraId="5B0D9F6F" w14:textId="77777777" w:rsidTr="00034AA7">
        <w:trPr>
          <w:trHeight w:val="20"/>
        </w:trPr>
        <w:tc>
          <w:tcPr>
            <w:tcW w:w="4205" w:type="dxa"/>
            <w:vAlign w:val="bottom"/>
          </w:tcPr>
          <w:p w14:paraId="05534AB9" w14:textId="77777777" w:rsidR="0092347D" w:rsidRPr="0006619B" w:rsidRDefault="0092347D" w:rsidP="00034AA7">
            <w:pPr>
              <w:tabs>
                <w:tab w:val="right" w:pos="7200"/>
                <w:tab w:val="right" w:pos="9000"/>
              </w:tabs>
              <w:autoSpaceDE w:val="0"/>
              <w:autoSpaceDN w:val="0"/>
              <w:ind w:left="617"/>
              <w:rPr>
                <w:rFonts w:ascii="Cordia New" w:hAnsi="Cordia New" w:cs="Cordia New"/>
                <w:b/>
                <w:bCs/>
                <w:lang w:val="en-GB"/>
              </w:rPr>
            </w:pPr>
          </w:p>
        </w:tc>
        <w:tc>
          <w:tcPr>
            <w:tcW w:w="4896" w:type="dxa"/>
            <w:gridSpan w:val="4"/>
            <w:tcBorders>
              <w:top w:val="single" w:sz="4" w:space="0" w:color="auto"/>
              <w:bottom w:val="single" w:sz="4" w:space="0" w:color="auto"/>
            </w:tcBorders>
            <w:vAlign w:val="center"/>
          </w:tcPr>
          <w:p w14:paraId="67664FBB" w14:textId="77777777" w:rsidR="0092347D" w:rsidRPr="0006619B" w:rsidRDefault="0092347D" w:rsidP="005E077E">
            <w:pPr>
              <w:autoSpaceDE w:val="0"/>
              <w:autoSpaceDN w:val="0"/>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2347D" w:rsidRPr="0006619B" w14:paraId="1864F9B6" w14:textId="77777777" w:rsidTr="00034AA7">
        <w:trPr>
          <w:trHeight w:val="20"/>
        </w:trPr>
        <w:tc>
          <w:tcPr>
            <w:tcW w:w="4205" w:type="dxa"/>
            <w:vAlign w:val="bottom"/>
          </w:tcPr>
          <w:p w14:paraId="34AA51BF" w14:textId="77777777" w:rsidR="0092347D" w:rsidRPr="0006619B" w:rsidRDefault="0092347D" w:rsidP="00034AA7">
            <w:pPr>
              <w:tabs>
                <w:tab w:val="right" w:pos="7200"/>
                <w:tab w:val="right" w:pos="9000"/>
              </w:tabs>
              <w:autoSpaceDE w:val="0"/>
              <w:autoSpaceDN w:val="0"/>
              <w:ind w:left="617"/>
              <w:rPr>
                <w:rFonts w:ascii="Cordia New" w:hAnsi="Cordia New" w:cs="Cordia New"/>
                <w:cs/>
              </w:rPr>
            </w:pPr>
          </w:p>
        </w:tc>
        <w:tc>
          <w:tcPr>
            <w:tcW w:w="2448" w:type="dxa"/>
            <w:gridSpan w:val="2"/>
            <w:tcBorders>
              <w:top w:val="single" w:sz="4" w:space="0" w:color="auto"/>
              <w:bottom w:val="single" w:sz="4" w:space="0" w:color="auto"/>
            </w:tcBorders>
          </w:tcPr>
          <w:p w14:paraId="050EDFDC" w14:textId="06A82A34" w:rsidR="0092347D" w:rsidRPr="0006619B" w:rsidRDefault="009C67CF" w:rsidP="005E077E">
            <w:pPr>
              <w:autoSpaceDE w:val="0"/>
              <w:autoSpaceDN w:val="0"/>
              <w:ind w:right="-72"/>
              <w:jc w:val="right"/>
              <w:rPr>
                <w:rFonts w:ascii="Cordia New" w:hAnsi="Cordia New" w:cs="Cordia New"/>
                <w:b/>
                <w:bCs/>
                <w:lang w:val="en-GB"/>
              </w:rPr>
            </w:pPr>
            <w:r w:rsidRPr="0006619B">
              <w:rPr>
                <w:rFonts w:ascii="Cordia New" w:hAnsi="Cordia New" w:cs="Cordia New"/>
                <w:b/>
                <w:bCs/>
                <w:lang w:val="en-GB"/>
              </w:rPr>
              <w:t>31</w:t>
            </w:r>
            <w:r w:rsidR="0092347D" w:rsidRPr="0006619B">
              <w:rPr>
                <w:rFonts w:ascii="Cordia New" w:hAnsi="Cordia New" w:cs="Cordia New"/>
                <w:b/>
                <w:bCs/>
              </w:rPr>
              <w:t xml:space="preserve"> December </w:t>
            </w:r>
            <w:r w:rsidRPr="0006619B">
              <w:rPr>
                <w:rFonts w:ascii="Cordia New" w:hAnsi="Cordia New" w:cs="Cordia New"/>
                <w:b/>
                <w:bCs/>
                <w:lang w:val="en-GB"/>
              </w:rPr>
              <w:t>2023</w:t>
            </w:r>
          </w:p>
        </w:tc>
        <w:tc>
          <w:tcPr>
            <w:tcW w:w="2448" w:type="dxa"/>
            <w:gridSpan w:val="2"/>
            <w:tcBorders>
              <w:top w:val="single" w:sz="4" w:space="0" w:color="auto"/>
              <w:bottom w:val="single" w:sz="4" w:space="0" w:color="auto"/>
            </w:tcBorders>
          </w:tcPr>
          <w:p w14:paraId="26AEBBBD" w14:textId="32EFABF6" w:rsidR="0092347D" w:rsidRPr="0006619B" w:rsidRDefault="009C67CF" w:rsidP="005E077E">
            <w:pPr>
              <w:autoSpaceDE w:val="0"/>
              <w:autoSpaceDN w:val="0"/>
              <w:ind w:right="-72"/>
              <w:jc w:val="right"/>
              <w:rPr>
                <w:rFonts w:ascii="Cordia New" w:hAnsi="Cordia New" w:cs="Cordia New"/>
                <w:b/>
                <w:bCs/>
                <w:lang w:val="en-GB"/>
              </w:rPr>
            </w:pPr>
            <w:r w:rsidRPr="0006619B">
              <w:rPr>
                <w:rFonts w:ascii="Cordia New" w:hAnsi="Cordia New" w:cs="Cordia New"/>
                <w:b/>
                <w:bCs/>
                <w:lang w:val="en-GB"/>
              </w:rPr>
              <w:t>31</w:t>
            </w:r>
            <w:r w:rsidR="0092347D" w:rsidRPr="0006619B">
              <w:rPr>
                <w:rFonts w:ascii="Cordia New" w:hAnsi="Cordia New" w:cs="Cordia New"/>
                <w:b/>
                <w:bCs/>
              </w:rPr>
              <w:t xml:space="preserve"> December </w:t>
            </w:r>
            <w:r w:rsidRPr="0006619B">
              <w:rPr>
                <w:rFonts w:ascii="Cordia New" w:hAnsi="Cordia New" w:cs="Cordia New"/>
                <w:b/>
                <w:bCs/>
                <w:lang w:val="en-GB"/>
              </w:rPr>
              <w:t>2022</w:t>
            </w:r>
          </w:p>
        </w:tc>
      </w:tr>
      <w:tr w:rsidR="0092347D" w:rsidRPr="0006619B" w14:paraId="31DF9E6A" w14:textId="77777777" w:rsidTr="00034AA7">
        <w:trPr>
          <w:trHeight w:val="20"/>
        </w:trPr>
        <w:tc>
          <w:tcPr>
            <w:tcW w:w="4205" w:type="dxa"/>
            <w:vAlign w:val="bottom"/>
          </w:tcPr>
          <w:p w14:paraId="74CC697F" w14:textId="77777777" w:rsidR="0092347D" w:rsidRPr="0006619B" w:rsidRDefault="0092347D" w:rsidP="00034AA7">
            <w:pPr>
              <w:tabs>
                <w:tab w:val="right" w:pos="7200"/>
                <w:tab w:val="right" w:pos="9000"/>
              </w:tabs>
              <w:autoSpaceDE w:val="0"/>
              <w:autoSpaceDN w:val="0"/>
              <w:ind w:left="617"/>
              <w:rPr>
                <w:rFonts w:ascii="Cordia New" w:hAnsi="Cordia New" w:cs="Cordia New"/>
                <w:cs/>
              </w:rPr>
            </w:pPr>
          </w:p>
        </w:tc>
        <w:tc>
          <w:tcPr>
            <w:tcW w:w="1224" w:type="dxa"/>
            <w:tcBorders>
              <w:top w:val="single" w:sz="4" w:space="0" w:color="auto"/>
            </w:tcBorders>
            <w:vAlign w:val="bottom"/>
          </w:tcPr>
          <w:p w14:paraId="60F817AF"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lang w:val="en-US"/>
              </w:rPr>
              <w:t xml:space="preserve">Unit: </w:t>
            </w:r>
            <w:r w:rsidRPr="0006619B">
              <w:rPr>
                <w:rFonts w:ascii="Cordia New" w:hAnsi="Cordia New" w:cs="Cordia New"/>
                <w:b/>
                <w:bCs/>
              </w:rPr>
              <w:t>Million</w:t>
            </w:r>
          </w:p>
          <w:p w14:paraId="28B179CE"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224" w:type="dxa"/>
            <w:tcBorders>
              <w:top w:val="single" w:sz="4" w:space="0" w:color="auto"/>
            </w:tcBorders>
          </w:tcPr>
          <w:p w14:paraId="3B9A9686"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lang w:val="en-US"/>
              </w:rPr>
              <w:t xml:space="preserve">Unit: </w:t>
            </w:r>
            <w:r w:rsidRPr="0006619B">
              <w:rPr>
                <w:rFonts w:ascii="Cordia New" w:hAnsi="Cordia New" w:cs="Cordia New"/>
                <w:b/>
                <w:bCs/>
              </w:rPr>
              <w:t>Million</w:t>
            </w:r>
          </w:p>
          <w:p w14:paraId="348D5F7B"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rPr>
              <w:t xml:space="preserve">Baht </w:t>
            </w:r>
          </w:p>
        </w:tc>
        <w:tc>
          <w:tcPr>
            <w:tcW w:w="1224" w:type="dxa"/>
            <w:tcBorders>
              <w:top w:val="single" w:sz="4" w:space="0" w:color="auto"/>
            </w:tcBorders>
          </w:tcPr>
          <w:p w14:paraId="2E94D27E"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lang w:val="en-US"/>
              </w:rPr>
              <w:t xml:space="preserve">Unit: </w:t>
            </w:r>
            <w:r w:rsidRPr="0006619B">
              <w:rPr>
                <w:rFonts w:ascii="Cordia New" w:hAnsi="Cordia New" w:cs="Cordia New"/>
                <w:b/>
                <w:bCs/>
              </w:rPr>
              <w:t>Million</w:t>
            </w:r>
          </w:p>
          <w:p w14:paraId="1E5BF954"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224" w:type="dxa"/>
            <w:tcBorders>
              <w:top w:val="single" w:sz="4" w:space="0" w:color="auto"/>
            </w:tcBorders>
          </w:tcPr>
          <w:p w14:paraId="4978BEEB"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lang w:val="en-US"/>
              </w:rPr>
              <w:t xml:space="preserve">Unit: </w:t>
            </w:r>
            <w:r w:rsidRPr="0006619B">
              <w:rPr>
                <w:rFonts w:ascii="Cordia New" w:hAnsi="Cordia New" w:cs="Cordia New"/>
                <w:b/>
                <w:bCs/>
              </w:rPr>
              <w:t>Million</w:t>
            </w:r>
          </w:p>
          <w:p w14:paraId="38410813" w14:textId="77777777" w:rsidR="0092347D" w:rsidRPr="0006619B" w:rsidRDefault="0092347D" w:rsidP="005E077E">
            <w:pPr>
              <w:autoSpaceDE w:val="0"/>
              <w:autoSpaceDN w:val="0"/>
              <w:ind w:right="-72"/>
              <w:jc w:val="right"/>
              <w:rPr>
                <w:rFonts w:ascii="Cordia New" w:hAnsi="Cordia New" w:cs="Cordia New"/>
                <w:b/>
                <w:bCs/>
                <w:cs/>
              </w:rPr>
            </w:pPr>
            <w:r w:rsidRPr="0006619B">
              <w:rPr>
                <w:rFonts w:ascii="Cordia New" w:hAnsi="Cordia New" w:cs="Cordia New"/>
                <w:b/>
                <w:bCs/>
              </w:rPr>
              <w:t xml:space="preserve">Baht </w:t>
            </w:r>
          </w:p>
        </w:tc>
      </w:tr>
      <w:tr w:rsidR="0092347D" w:rsidRPr="0006619B" w14:paraId="1AAAECC7" w14:textId="77777777" w:rsidTr="00034AA7">
        <w:trPr>
          <w:trHeight w:val="20"/>
        </w:trPr>
        <w:tc>
          <w:tcPr>
            <w:tcW w:w="4205" w:type="dxa"/>
            <w:vAlign w:val="bottom"/>
          </w:tcPr>
          <w:p w14:paraId="6ACD165B" w14:textId="77777777" w:rsidR="0092347D" w:rsidRPr="0006619B" w:rsidRDefault="0092347D" w:rsidP="00034AA7">
            <w:pPr>
              <w:tabs>
                <w:tab w:val="right" w:pos="7200"/>
                <w:tab w:val="right" w:pos="9000"/>
              </w:tabs>
              <w:autoSpaceDE w:val="0"/>
              <w:autoSpaceDN w:val="0"/>
              <w:ind w:left="617"/>
              <w:rPr>
                <w:rFonts w:ascii="Cordia New" w:hAnsi="Cordia New" w:cs="Cordia New"/>
                <w:cs/>
              </w:rPr>
            </w:pPr>
          </w:p>
        </w:tc>
        <w:tc>
          <w:tcPr>
            <w:tcW w:w="1224" w:type="dxa"/>
            <w:tcBorders>
              <w:top w:val="single" w:sz="4" w:space="0" w:color="auto"/>
            </w:tcBorders>
            <w:shd w:val="clear" w:color="auto" w:fill="auto"/>
            <w:vAlign w:val="bottom"/>
          </w:tcPr>
          <w:p w14:paraId="58DF96B2" w14:textId="77777777" w:rsidR="0092347D" w:rsidRPr="0006619B"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shd w:val="clear" w:color="auto" w:fill="auto"/>
            <w:vAlign w:val="bottom"/>
          </w:tcPr>
          <w:p w14:paraId="14A50B66" w14:textId="77777777" w:rsidR="0092347D" w:rsidRPr="0006619B"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1AB30EA4" w14:textId="77777777" w:rsidR="0092347D" w:rsidRPr="0006619B"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62456119" w14:textId="77777777" w:rsidR="0092347D" w:rsidRPr="0006619B" w:rsidRDefault="0092347D" w:rsidP="005E077E">
            <w:pPr>
              <w:autoSpaceDE w:val="0"/>
              <w:autoSpaceDN w:val="0"/>
              <w:ind w:right="-72"/>
              <w:jc w:val="right"/>
              <w:rPr>
                <w:rFonts w:ascii="Cordia New" w:hAnsi="Cordia New" w:cs="Cordia New"/>
                <w:b/>
                <w:bCs/>
                <w:cs/>
              </w:rPr>
            </w:pPr>
          </w:p>
        </w:tc>
      </w:tr>
      <w:tr w:rsidR="007D78F4" w:rsidRPr="0006619B" w14:paraId="59ED054B" w14:textId="77777777">
        <w:trPr>
          <w:trHeight w:val="20"/>
        </w:trPr>
        <w:tc>
          <w:tcPr>
            <w:tcW w:w="4205" w:type="dxa"/>
            <w:vAlign w:val="bottom"/>
          </w:tcPr>
          <w:p w14:paraId="2A4A48F7" w14:textId="77777777" w:rsidR="007D78F4" w:rsidRPr="0006619B" w:rsidRDefault="007D78F4" w:rsidP="007D78F4">
            <w:pPr>
              <w:tabs>
                <w:tab w:val="right" w:pos="7200"/>
                <w:tab w:val="right" w:pos="9000"/>
              </w:tabs>
              <w:autoSpaceDE w:val="0"/>
              <w:autoSpaceDN w:val="0"/>
              <w:ind w:left="97"/>
              <w:rPr>
                <w:rFonts w:ascii="Cordia New" w:hAnsi="Cordia New" w:cs="Cordia New"/>
                <w:cs/>
              </w:rPr>
            </w:pPr>
            <w:r w:rsidRPr="0006619B">
              <w:rPr>
                <w:rFonts w:ascii="Cordia New" w:hAnsi="Cordia New" w:cs="Cordia New"/>
              </w:rPr>
              <w:t>Cash</w:t>
            </w:r>
            <w:r w:rsidRPr="0006619B">
              <w:rPr>
                <w:rFonts w:ascii="Cordia New" w:hAnsi="Cordia New" w:cs="Cordia New"/>
                <w:cs/>
              </w:rPr>
              <w:t xml:space="preserve"> </w:t>
            </w:r>
            <w:r w:rsidRPr="0006619B">
              <w:rPr>
                <w:rFonts w:ascii="Cordia New" w:hAnsi="Cordia New" w:cs="Cordia New"/>
              </w:rPr>
              <w:t>and</w:t>
            </w:r>
            <w:r w:rsidRPr="0006619B">
              <w:rPr>
                <w:rFonts w:ascii="Cordia New" w:hAnsi="Cordia New" w:cs="Cordia New"/>
                <w:cs/>
              </w:rPr>
              <w:t xml:space="preserve"> </w:t>
            </w:r>
            <w:r w:rsidRPr="0006619B">
              <w:rPr>
                <w:rFonts w:ascii="Cordia New" w:hAnsi="Cordia New" w:cs="Cordia New"/>
              </w:rPr>
              <w:t>cash</w:t>
            </w:r>
            <w:r w:rsidRPr="0006619B">
              <w:rPr>
                <w:rFonts w:ascii="Cordia New" w:hAnsi="Cordia New" w:cs="Cordia New"/>
                <w:cs/>
              </w:rPr>
              <w:t xml:space="preserve"> </w:t>
            </w:r>
            <w:r w:rsidRPr="0006619B">
              <w:rPr>
                <w:rFonts w:ascii="Cordia New" w:hAnsi="Cordia New" w:cs="Cordia New"/>
              </w:rPr>
              <w:t>equivalents</w:t>
            </w:r>
          </w:p>
        </w:tc>
        <w:tc>
          <w:tcPr>
            <w:tcW w:w="1224" w:type="dxa"/>
            <w:shd w:val="clear" w:color="auto" w:fill="auto"/>
          </w:tcPr>
          <w:p w14:paraId="7EDDE7D2" w14:textId="752C0DF6"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37 </w:t>
            </w:r>
          </w:p>
        </w:tc>
        <w:tc>
          <w:tcPr>
            <w:tcW w:w="1224" w:type="dxa"/>
            <w:shd w:val="clear" w:color="auto" w:fill="auto"/>
          </w:tcPr>
          <w:p w14:paraId="2213570E" w14:textId="36207DEB"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1,268 </w:t>
            </w:r>
          </w:p>
        </w:tc>
        <w:tc>
          <w:tcPr>
            <w:tcW w:w="1224" w:type="dxa"/>
            <w:vAlign w:val="bottom"/>
          </w:tcPr>
          <w:p w14:paraId="5AFF7FFD" w14:textId="4730F197" w:rsidR="007D78F4" w:rsidRPr="0006619B" w:rsidRDefault="007D78F4" w:rsidP="007D78F4">
            <w:pPr>
              <w:autoSpaceDE w:val="0"/>
              <w:autoSpaceDN w:val="0"/>
              <w:ind w:right="-72"/>
              <w:jc w:val="right"/>
              <w:rPr>
                <w:rFonts w:ascii="Cordia New" w:hAnsi="Cordia New" w:cs="Cordia New"/>
                <w:b/>
                <w:bCs/>
                <w:cs/>
              </w:rPr>
            </w:pPr>
            <w:r w:rsidRPr="0006619B">
              <w:rPr>
                <w:rFonts w:ascii="Cordia New" w:hAnsi="Cordia New" w:cs="Cordia New" w:hint="cs"/>
                <w:lang w:val="en-GB"/>
              </w:rPr>
              <w:t>52</w:t>
            </w:r>
          </w:p>
        </w:tc>
        <w:tc>
          <w:tcPr>
            <w:tcW w:w="1224" w:type="dxa"/>
            <w:vAlign w:val="bottom"/>
          </w:tcPr>
          <w:p w14:paraId="16DDE6D4" w14:textId="0C3D47C4" w:rsidR="007D78F4" w:rsidRPr="0006619B" w:rsidRDefault="007D78F4" w:rsidP="007D78F4">
            <w:pPr>
              <w:autoSpaceDE w:val="0"/>
              <w:autoSpaceDN w:val="0"/>
              <w:ind w:right="-72"/>
              <w:jc w:val="right"/>
              <w:rPr>
                <w:rFonts w:ascii="Cordia New" w:hAnsi="Cordia New" w:cs="Cordia New"/>
                <w:b/>
                <w:bCs/>
                <w:cs/>
              </w:rPr>
            </w:pPr>
            <w:r w:rsidRPr="0006619B">
              <w:rPr>
                <w:rFonts w:ascii="Cordia New" w:hAnsi="Cordia New" w:cs="Cordia New" w:hint="cs"/>
                <w:lang w:val="en-GB"/>
              </w:rPr>
              <w:t>1</w:t>
            </w:r>
            <w:r w:rsidRPr="0006619B">
              <w:rPr>
                <w:rFonts w:ascii="Cordia New" w:hAnsi="Cordia New" w:cs="Cordia New" w:hint="cs"/>
                <w:cs/>
              </w:rPr>
              <w:t>,</w:t>
            </w:r>
            <w:r w:rsidRPr="0006619B">
              <w:rPr>
                <w:rFonts w:ascii="Cordia New" w:hAnsi="Cordia New" w:cs="Cordia New" w:hint="cs"/>
                <w:lang w:val="en-GB"/>
              </w:rPr>
              <w:t>794</w:t>
            </w:r>
          </w:p>
        </w:tc>
      </w:tr>
      <w:tr w:rsidR="007D78F4" w:rsidRPr="0006619B" w14:paraId="22B55849" w14:textId="77777777">
        <w:trPr>
          <w:trHeight w:val="20"/>
        </w:trPr>
        <w:tc>
          <w:tcPr>
            <w:tcW w:w="4205" w:type="dxa"/>
            <w:vAlign w:val="bottom"/>
          </w:tcPr>
          <w:p w14:paraId="74F0E383" w14:textId="77777777" w:rsidR="007D78F4" w:rsidRPr="0006619B" w:rsidRDefault="007D78F4" w:rsidP="007D78F4">
            <w:pPr>
              <w:autoSpaceDE w:val="0"/>
              <w:autoSpaceDN w:val="0"/>
              <w:ind w:left="97"/>
              <w:rPr>
                <w:rFonts w:ascii="Cordia New" w:hAnsi="Cordia New" w:cs="Cordia New"/>
                <w:b/>
                <w:bCs/>
                <w:lang w:val="en-GB"/>
              </w:rPr>
            </w:pPr>
            <w:r w:rsidRPr="0006619B">
              <w:rPr>
                <w:rFonts w:ascii="Cordia New" w:hAnsi="Cordia New" w:cs="Cordia New"/>
                <w:lang w:val="en-GB"/>
              </w:rPr>
              <w:t>Trade and other receivables</w:t>
            </w:r>
          </w:p>
        </w:tc>
        <w:tc>
          <w:tcPr>
            <w:tcW w:w="1224" w:type="dxa"/>
            <w:shd w:val="clear" w:color="auto" w:fill="auto"/>
          </w:tcPr>
          <w:p w14:paraId="58550D8D" w14:textId="178B7B69" w:rsidR="007D78F4" w:rsidRPr="0006619B" w:rsidRDefault="007D78F4" w:rsidP="007D78F4">
            <w:pPr>
              <w:autoSpaceDE w:val="0"/>
              <w:autoSpaceDN w:val="0"/>
              <w:ind w:right="-72"/>
              <w:jc w:val="right"/>
              <w:rPr>
                <w:rFonts w:ascii="Cordia New" w:hAnsi="Cordia New" w:cs="Cordia New"/>
                <w:lang w:val="en-GB"/>
              </w:rPr>
            </w:pPr>
            <w:r w:rsidRPr="0006619B">
              <w:rPr>
                <w:rFonts w:asciiTheme="minorBidi" w:hAnsiTheme="minorBidi" w:cstheme="minorBidi"/>
                <w:cs/>
                <w:lang w:val="en-GB"/>
              </w:rPr>
              <w:t xml:space="preserve"> 337 </w:t>
            </w:r>
          </w:p>
        </w:tc>
        <w:tc>
          <w:tcPr>
            <w:tcW w:w="1224" w:type="dxa"/>
            <w:shd w:val="clear" w:color="auto" w:fill="auto"/>
          </w:tcPr>
          <w:p w14:paraId="51F5C8E4" w14:textId="5D0A3938" w:rsidR="007D78F4" w:rsidRPr="0006619B" w:rsidRDefault="007D78F4" w:rsidP="007D78F4">
            <w:pPr>
              <w:autoSpaceDE w:val="0"/>
              <w:autoSpaceDN w:val="0"/>
              <w:ind w:right="-72"/>
              <w:jc w:val="right"/>
              <w:rPr>
                <w:rFonts w:ascii="Cordia New" w:hAnsi="Cordia New" w:cs="Cordia New"/>
                <w:lang w:val="en-GB"/>
              </w:rPr>
            </w:pPr>
            <w:r w:rsidRPr="0006619B">
              <w:rPr>
                <w:rFonts w:asciiTheme="minorBidi" w:hAnsiTheme="minorBidi" w:cstheme="minorBidi"/>
                <w:cs/>
                <w:lang w:val="en-GB"/>
              </w:rPr>
              <w:t xml:space="preserve"> 11,538 </w:t>
            </w:r>
          </w:p>
        </w:tc>
        <w:tc>
          <w:tcPr>
            <w:tcW w:w="1224" w:type="dxa"/>
            <w:vAlign w:val="bottom"/>
          </w:tcPr>
          <w:p w14:paraId="5D28B788" w14:textId="4DAC2F6F"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lang w:val="en-GB"/>
              </w:rPr>
              <w:t>383</w:t>
            </w:r>
          </w:p>
        </w:tc>
        <w:tc>
          <w:tcPr>
            <w:tcW w:w="1224" w:type="dxa"/>
            <w:vAlign w:val="bottom"/>
          </w:tcPr>
          <w:p w14:paraId="7E15BB0A" w14:textId="073CB3D3"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lang w:val="en-GB"/>
              </w:rPr>
              <w:t>13,227</w:t>
            </w:r>
          </w:p>
        </w:tc>
      </w:tr>
      <w:tr w:rsidR="007D78F4" w:rsidRPr="0006619B" w14:paraId="7ED13875" w14:textId="77777777" w:rsidTr="00034AA7">
        <w:trPr>
          <w:trHeight w:val="20"/>
        </w:trPr>
        <w:tc>
          <w:tcPr>
            <w:tcW w:w="4205" w:type="dxa"/>
            <w:vAlign w:val="bottom"/>
          </w:tcPr>
          <w:p w14:paraId="55D0B0C2" w14:textId="77777777" w:rsidR="007D78F4" w:rsidRPr="0006619B" w:rsidRDefault="007D78F4" w:rsidP="007D78F4">
            <w:pPr>
              <w:autoSpaceDE w:val="0"/>
              <w:autoSpaceDN w:val="0"/>
              <w:ind w:left="97"/>
              <w:rPr>
                <w:rFonts w:ascii="Cordia New" w:hAnsi="Cordia New" w:cs="Cordia New"/>
                <w:lang w:val="en-US"/>
              </w:rPr>
            </w:pPr>
            <w:r w:rsidRPr="0006619B">
              <w:rPr>
                <w:rFonts w:ascii="Cordia New" w:hAnsi="Cordia New" w:cs="Cordia New"/>
                <w:lang w:val="en-US"/>
              </w:rPr>
              <w:t xml:space="preserve">Cross currency and interest rate swaps </w:t>
            </w:r>
          </w:p>
          <w:p w14:paraId="4219E7C8" w14:textId="71662ACF" w:rsidR="007D78F4" w:rsidRPr="0006619B" w:rsidRDefault="007D78F4" w:rsidP="007D78F4">
            <w:pPr>
              <w:autoSpaceDE w:val="0"/>
              <w:autoSpaceDN w:val="0"/>
              <w:ind w:left="97"/>
              <w:rPr>
                <w:rFonts w:ascii="Cordia New" w:hAnsi="Cordia New" w:cs="Cordia New"/>
                <w:cs/>
                <w:lang w:val="en-GB"/>
              </w:rPr>
            </w:pPr>
            <w:r w:rsidRPr="0006619B">
              <w:rPr>
                <w:rFonts w:ascii="Cordia New" w:hAnsi="Cordia New" w:cs="Cordia New"/>
                <w:lang w:val="en-US"/>
              </w:rPr>
              <w:t xml:space="preserve">   - </w:t>
            </w:r>
            <w:r w:rsidR="005B6E22" w:rsidRPr="0006619B">
              <w:rPr>
                <w:rFonts w:ascii="Cordia New" w:hAnsi="Cordia New" w:cs="Cordia New"/>
                <w:lang w:val="en-US"/>
              </w:rPr>
              <w:t xml:space="preserve">cashflow </w:t>
            </w:r>
            <w:r w:rsidRPr="0006619B">
              <w:rPr>
                <w:rFonts w:ascii="Cordia New" w:hAnsi="Cordia New" w:cs="Cordia New"/>
                <w:lang w:val="en-US"/>
              </w:rPr>
              <w:t>hedge derivative *</w:t>
            </w:r>
          </w:p>
        </w:tc>
        <w:tc>
          <w:tcPr>
            <w:tcW w:w="1224" w:type="dxa"/>
            <w:shd w:val="clear" w:color="auto" w:fill="auto"/>
            <w:vAlign w:val="bottom"/>
          </w:tcPr>
          <w:p w14:paraId="76DDAD4F" w14:textId="6C41FD85" w:rsidR="007D78F4" w:rsidRPr="0006619B" w:rsidRDefault="007D78F4" w:rsidP="007D78F4">
            <w:pPr>
              <w:autoSpaceDE w:val="0"/>
              <w:autoSpaceDN w:val="0"/>
              <w:ind w:right="-72"/>
              <w:jc w:val="right"/>
              <w:rPr>
                <w:rFonts w:ascii="Cordia New" w:hAnsi="Cordia New" w:cs="Cordia New"/>
                <w:lang w:val="en-US"/>
              </w:rPr>
            </w:pPr>
            <w:r w:rsidRPr="0006619B">
              <w:rPr>
                <w:rFonts w:asciiTheme="minorBidi" w:hAnsiTheme="minorBidi" w:cstheme="minorBidi"/>
                <w:lang w:val="en-GB"/>
              </w:rPr>
              <w:t>508</w:t>
            </w:r>
          </w:p>
        </w:tc>
        <w:tc>
          <w:tcPr>
            <w:tcW w:w="1224" w:type="dxa"/>
            <w:shd w:val="clear" w:color="auto" w:fill="auto"/>
            <w:vAlign w:val="bottom"/>
          </w:tcPr>
          <w:p w14:paraId="314E9EBF" w14:textId="3AA7D1E6" w:rsidR="007D78F4" w:rsidRPr="0006619B" w:rsidRDefault="007D78F4" w:rsidP="007D78F4">
            <w:pPr>
              <w:autoSpaceDE w:val="0"/>
              <w:autoSpaceDN w:val="0"/>
              <w:ind w:right="-72"/>
              <w:jc w:val="right"/>
              <w:rPr>
                <w:rFonts w:ascii="Cordia New" w:hAnsi="Cordia New" w:cs="Cordia New"/>
                <w:lang w:val="en-US"/>
              </w:rPr>
            </w:pPr>
            <w:r w:rsidRPr="0006619B">
              <w:rPr>
                <w:rFonts w:asciiTheme="minorBidi" w:hAnsiTheme="minorBidi" w:cstheme="minorBidi"/>
                <w:lang w:val="en-GB"/>
              </w:rPr>
              <w:t>17,400</w:t>
            </w:r>
          </w:p>
        </w:tc>
        <w:tc>
          <w:tcPr>
            <w:tcW w:w="1224" w:type="dxa"/>
            <w:vAlign w:val="bottom"/>
          </w:tcPr>
          <w:p w14:paraId="302CC05B" w14:textId="136F7318" w:rsidR="007D78F4" w:rsidRPr="0006619B" w:rsidRDefault="007D78F4" w:rsidP="007D78F4">
            <w:pPr>
              <w:autoSpaceDE w:val="0"/>
              <w:autoSpaceDN w:val="0"/>
              <w:ind w:right="-72"/>
              <w:jc w:val="right"/>
              <w:rPr>
                <w:rFonts w:ascii="Cordia New" w:hAnsi="Cordia New" w:cs="Cordia New"/>
                <w:lang w:val="en-US"/>
              </w:rPr>
            </w:pPr>
            <w:r w:rsidRPr="0006619B">
              <w:rPr>
                <w:rFonts w:ascii="Cordia New" w:hAnsi="Cordia New" w:cs="Cordia New"/>
                <w:lang w:val="en-GB"/>
              </w:rPr>
              <w:t>503</w:t>
            </w:r>
          </w:p>
        </w:tc>
        <w:tc>
          <w:tcPr>
            <w:tcW w:w="1224" w:type="dxa"/>
            <w:vAlign w:val="bottom"/>
          </w:tcPr>
          <w:p w14:paraId="3FDC3B06" w14:textId="19AE5E18" w:rsidR="007D78F4" w:rsidRPr="0006619B" w:rsidRDefault="007D78F4" w:rsidP="007D78F4">
            <w:pPr>
              <w:autoSpaceDE w:val="0"/>
              <w:autoSpaceDN w:val="0"/>
              <w:ind w:right="-72"/>
              <w:jc w:val="right"/>
              <w:rPr>
                <w:rFonts w:ascii="Cordia New" w:hAnsi="Cordia New" w:cs="Cordia New"/>
                <w:lang w:val="en-US"/>
              </w:rPr>
            </w:pPr>
            <w:r w:rsidRPr="0006619B">
              <w:rPr>
                <w:rFonts w:ascii="Cordia New" w:hAnsi="Cordia New" w:cs="Cordia New"/>
                <w:lang w:val="en-GB"/>
              </w:rPr>
              <w:t>17</w:t>
            </w:r>
            <w:r w:rsidRPr="0006619B">
              <w:rPr>
                <w:rFonts w:ascii="Cordia New" w:hAnsi="Cordia New" w:cs="Cordia New"/>
                <w:lang w:val="en-US"/>
              </w:rPr>
              <w:t>,</w:t>
            </w:r>
            <w:r w:rsidRPr="0006619B">
              <w:rPr>
                <w:rFonts w:ascii="Cordia New" w:hAnsi="Cordia New" w:cs="Cordia New"/>
                <w:lang w:val="en-GB"/>
              </w:rPr>
              <w:t>400</w:t>
            </w:r>
          </w:p>
        </w:tc>
      </w:tr>
      <w:tr w:rsidR="007D78F4" w:rsidRPr="0006619B" w14:paraId="02444333" w14:textId="77777777">
        <w:trPr>
          <w:trHeight w:val="20"/>
        </w:trPr>
        <w:tc>
          <w:tcPr>
            <w:tcW w:w="4205" w:type="dxa"/>
            <w:vAlign w:val="bottom"/>
          </w:tcPr>
          <w:p w14:paraId="3B6FD432" w14:textId="23BA3FB4" w:rsidR="007D78F4" w:rsidRPr="0006619B" w:rsidRDefault="007D78F4" w:rsidP="007D78F4">
            <w:pPr>
              <w:autoSpaceDE w:val="0"/>
              <w:autoSpaceDN w:val="0"/>
              <w:ind w:left="97"/>
              <w:rPr>
                <w:rFonts w:ascii="Cordia New" w:hAnsi="Cordia New" w:cs="Cordia New"/>
                <w:lang w:val="en-GB"/>
              </w:rPr>
            </w:pPr>
            <w:r w:rsidRPr="0006619B">
              <w:rPr>
                <w:rFonts w:ascii="Cordia New" w:hAnsi="Cordia New" w:cs="Cordia New"/>
                <w:lang w:val="en-GB"/>
              </w:rPr>
              <w:t>Short-term</w:t>
            </w:r>
            <w:r w:rsidRPr="0006619B">
              <w:rPr>
                <w:rFonts w:ascii="Cordia New" w:hAnsi="Cordia New" w:cs="Cordia New"/>
                <w:cs/>
                <w:lang w:val="en-GB"/>
              </w:rPr>
              <w:t xml:space="preserve"> </w:t>
            </w:r>
            <w:r w:rsidRPr="0006619B">
              <w:rPr>
                <w:rFonts w:ascii="Cordia New" w:hAnsi="Cordia New" w:cs="Cordia New"/>
                <w:lang w:val="en-GB"/>
              </w:rPr>
              <w:t>loans</w:t>
            </w:r>
            <w:r w:rsidRPr="0006619B">
              <w:rPr>
                <w:rFonts w:ascii="Cordia New" w:hAnsi="Cordia New" w:cs="Cordia New"/>
                <w:cs/>
                <w:lang w:val="en-GB"/>
              </w:rPr>
              <w:t xml:space="preserve"> </w:t>
            </w:r>
            <w:r w:rsidRPr="0006619B">
              <w:rPr>
                <w:rFonts w:ascii="Cordia New" w:hAnsi="Cordia New" w:cs="Cordia New"/>
                <w:lang w:val="en-GB"/>
              </w:rPr>
              <w:t>to related parties</w:t>
            </w:r>
          </w:p>
        </w:tc>
        <w:tc>
          <w:tcPr>
            <w:tcW w:w="1224" w:type="dxa"/>
            <w:shd w:val="clear" w:color="auto" w:fill="auto"/>
          </w:tcPr>
          <w:p w14:paraId="4C2C4706" w14:textId="532C44B0" w:rsidR="007D78F4" w:rsidRPr="0006619B" w:rsidRDefault="007D78F4" w:rsidP="007D78F4">
            <w:pPr>
              <w:autoSpaceDE w:val="0"/>
              <w:autoSpaceDN w:val="0"/>
              <w:ind w:right="-72"/>
              <w:jc w:val="right"/>
              <w:rPr>
                <w:rFonts w:ascii="Cordia New" w:hAnsi="Cordia New" w:cs="Cordia New"/>
                <w:lang w:val="en-GB"/>
              </w:rPr>
            </w:pPr>
            <w:r w:rsidRPr="0006619B">
              <w:rPr>
                <w:rFonts w:asciiTheme="minorBidi" w:hAnsiTheme="minorBidi" w:cstheme="minorBidi"/>
                <w:cs/>
                <w:lang w:val="en-GB"/>
              </w:rPr>
              <w:t xml:space="preserve"> 46 </w:t>
            </w:r>
          </w:p>
        </w:tc>
        <w:tc>
          <w:tcPr>
            <w:tcW w:w="1224" w:type="dxa"/>
            <w:shd w:val="clear" w:color="auto" w:fill="auto"/>
          </w:tcPr>
          <w:p w14:paraId="59AD883F" w14:textId="6453EF7F" w:rsidR="007D78F4" w:rsidRPr="0006619B" w:rsidRDefault="007D78F4" w:rsidP="007D78F4">
            <w:pPr>
              <w:autoSpaceDE w:val="0"/>
              <w:autoSpaceDN w:val="0"/>
              <w:ind w:right="-72"/>
              <w:jc w:val="right"/>
              <w:rPr>
                <w:rFonts w:ascii="Cordia New" w:hAnsi="Cordia New" w:cs="Cordia New"/>
                <w:lang w:val="en-GB"/>
              </w:rPr>
            </w:pPr>
            <w:r w:rsidRPr="0006619B">
              <w:rPr>
                <w:rFonts w:asciiTheme="minorBidi" w:hAnsiTheme="minorBidi" w:cstheme="minorBidi"/>
                <w:cs/>
                <w:lang w:val="en-GB"/>
              </w:rPr>
              <w:t xml:space="preserve"> 1,585 </w:t>
            </w:r>
          </w:p>
        </w:tc>
        <w:tc>
          <w:tcPr>
            <w:tcW w:w="1224" w:type="dxa"/>
            <w:vAlign w:val="bottom"/>
          </w:tcPr>
          <w:p w14:paraId="7150B545" w14:textId="35A154F4"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lang w:val="en-GB"/>
              </w:rPr>
              <w:t>15</w:t>
            </w:r>
          </w:p>
        </w:tc>
        <w:tc>
          <w:tcPr>
            <w:tcW w:w="1224" w:type="dxa"/>
            <w:vAlign w:val="bottom"/>
          </w:tcPr>
          <w:p w14:paraId="404716D8" w14:textId="038D737B"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lang w:val="en-GB"/>
              </w:rPr>
              <w:t>528</w:t>
            </w:r>
          </w:p>
        </w:tc>
      </w:tr>
      <w:tr w:rsidR="007D78F4" w:rsidRPr="0006619B" w14:paraId="221CCEC7" w14:textId="77777777">
        <w:trPr>
          <w:trHeight w:val="20"/>
        </w:trPr>
        <w:tc>
          <w:tcPr>
            <w:tcW w:w="4205" w:type="dxa"/>
            <w:vAlign w:val="bottom"/>
          </w:tcPr>
          <w:p w14:paraId="0FD2B021" w14:textId="77777777" w:rsidR="007D78F4" w:rsidRPr="0006619B" w:rsidRDefault="007D78F4" w:rsidP="007D78F4">
            <w:pPr>
              <w:autoSpaceDE w:val="0"/>
              <w:autoSpaceDN w:val="0"/>
              <w:ind w:left="97"/>
              <w:rPr>
                <w:rFonts w:ascii="Cordia New" w:hAnsi="Cordia New" w:cs="Cordia New"/>
                <w:cs/>
                <w:lang w:val="en-GB"/>
              </w:rPr>
            </w:pPr>
            <w:r w:rsidRPr="0006619B">
              <w:rPr>
                <w:rFonts w:ascii="Cordia New" w:hAnsi="Cordia New" w:cs="Cordia New"/>
                <w:lang w:val="en-GB"/>
              </w:rPr>
              <w:t>Other non-current financial assets</w:t>
            </w:r>
          </w:p>
        </w:tc>
        <w:tc>
          <w:tcPr>
            <w:tcW w:w="1224" w:type="dxa"/>
            <w:shd w:val="clear" w:color="auto" w:fill="auto"/>
          </w:tcPr>
          <w:p w14:paraId="20BBA91A" w14:textId="7853748C"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w:t>
            </w:r>
            <w:r w:rsidRPr="0006619B">
              <w:rPr>
                <w:rFonts w:asciiTheme="minorBidi" w:hAnsiTheme="minorBidi" w:cstheme="minorBidi"/>
                <w:lang w:val="en-GB"/>
              </w:rPr>
              <w:t>-</w:t>
            </w:r>
            <w:r w:rsidRPr="0006619B">
              <w:rPr>
                <w:rFonts w:asciiTheme="minorBidi" w:hAnsiTheme="minorBidi" w:cstheme="minorBidi"/>
                <w:cs/>
                <w:lang w:val="en-GB"/>
              </w:rPr>
              <w:t xml:space="preserve"> </w:t>
            </w:r>
          </w:p>
        </w:tc>
        <w:tc>
          <w:tcPr>
            <w:tcW w:w="1224" w:type="dxa"/>
            <w:shd w:val="clear" w:color="auto" w:fill="auto"/>
          </w:tcPr>
          <w:p w14:paraId="5A52FD05" w14:textId="78748D26"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8 </w:t>
            </w:r>
          </w:p>
        </w:tc>
        <w:tc>
          <w:tcPr>
            <w:tcW w:w="1224" w:type="dxa"/>
            <w:vAlign w:val="bottom"/>
          </w:tcPr>
          <w:p w14:paraId="3CC199F5" w14:textId="6587679E"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p>
        </w:tc>
        <w:tc>
          <w:tcPr>
            <w:tcW w:w="1224" w:type="dxa"/>
            <w:vAlign w:val="bottom"/>
          </w:tcPr>
          <w:p w14:paraId="6A3C307B" w14:textId="657598BA"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lang w:val="en-GB"/>
              </w:rPr>
              <w:t>7</w:t>
            </w:r>
          </w:p>
        </w:tc>
      </w:tr>
      <w:tr w:rsidR="007D78F4" w:rsidRPr="0006619B" w14:paraId="473EDB35" w14:textId="77777777">
        <w:trPr>
          <w:trHeight w:val="20"/>
        </w:trPr>
        <w:tc>
          <w:tcPr>
            <w:tcW w:w="4205" w:type="dxa"/>
            <w:vAlign w:val="bottom"/>
          </w:tcPr>
          <w:p w14:paraId="463577F1" w14:textId="77777777" w:rsidR="007D78F4" w:rsidRPr="0006619B" w:rsidRDefault="007D78F4" w:rsidP="007D78F4">
            <w:pPr>
              <w:autoSpaceDE w:val="0"/>
              <w:autoSpaceDN w:val="0"/>
              <w:ind w:left="97"/>
              <w:rPr>
                <w:rFonts w:ascii="Cordia New" w:hAnsi="Cordia New" w:cs="Cordia New"/>
                <w:lang w:val="en-GB"/>
              </w:rPr>
            </w:pPr>
            <w:r w:rsidRPr="0006619B">
              <w:rPr>
                <w:rFonts w:ascii="Cordia New" w:hAnsi="Cordia New" w:cs="Cordia New"/>
                <w:lang w:val="en-GB"/>
              </w:rPr>
              <w:t>Other non-current assets</w:t>
            </w:r>
          </w:p>
        </w:tc>
        <w:tc>
          <w:tcPr>
            <w:tcW w:w="1224" w:type="dxa"/>
            <w:shd w:val="clear" w:color="auto" w:fill="auto"/>
          </w:tcPr>
          <w:p w14:paraId="0C47359D" w14:textId="0A91B575"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4 </w:t>
            </w:r>
          </w:p>
        </w:tc>
        <w:tc>
          <w:tcPr>
            <w:tcW w:w="1224" w:type="dxa"/>
            <w:shd w:val="clear" w:color="auto" w:fill="auto"/>
          </w:tcPr>
          <w:p w14:paraId="22E09271" w14:textId="12EB108A"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147 </w:t>
            </w:r>
          </w:p>
        </w:tc>
        <w:tc>
          <w:tcPr>
            <w:tcW w:w="1224" w:type="dxa"/>
            <w:vAlign w:val="bottom"/>
          </w:tcPr>
          <w:p w14:paraId="1C5EBAB1" w14:textId="760A61B0"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lang w:val="en-GB"/>
              </w:rPr>
              <w:t>4</w:t>
            </w:r>
          </w:p>
        </w:tc>
        <w:tc>
          <w:tcPr>
            <w:tcW w:w="1224" w:type="dxa"/>
            <w:vAlign w:val="bottom"/>
          </w:tcPr>
          <w:p w14:paraId="792CD045" w14:textId="69B8BA7C"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lang w:val="en-GB"/>
              </w:rPr>
              <w:t>147</w:t>
            </w:r>
          </w:p>
        </w:tc>
      </w:tr>
      <w:tr w:rsidR="007D78F4" w:rsidRPr="0006619B" w14:paraId="087871F0" w14:textId="77777777" w:rsidTr="00034AA7">
        <w:trPr>
          <w:trHeight w:val="20"/>
        </w:trPr>
        <w:tc>
          <w:tcPr>
            <w:tcW w:w="4205" w:type="dxa"/>
            <w:vAlign w:val="bottom"/>
          </w:tcPr>
          <w:p w14:paraId="516C48B5" w14:textId="77777777" w:rsidR="007D78F4" w:rsidRPr="0006619B" w:rsidRDefault="007D78F4" w:rsidP="007D78F4">
            <w:pPr>
              <w:autoSpaceDE w:val="0"/>
              <w:autoSpaceDN w:val="0"/>
              <w:ind w:left="97"/>
              <w:rPr>
                <w:rFonts w:ascii="Cordia New" w:hAnsi="Cordia New" w:cs="Cordia New"/>
                <w:lang w:val="en-GB"/>
              </w:rPr>
            </w:pPr>
          </w:p>
        </w:tc>
        <w:tc>
          <w:tcPr>
            <w:tcW w:w="1224" w:type="dxa"/>
            <w:shd w:val="clear" w:color="auto" w:fill="auto"/>
            <w:vAlign w:val="bottom"/>
          </w:tcPr>
          <w:p w14:paraId="422E3A65" w14:textId="77777777" w:rsidR="007D78F4" w:rsidRPr="0006619B" w:rsidRDefault="007D78F4" w:rsidP="007D78F4">
            <w:pPr>
              <w:autoSpaceDE w:val="0"/>
              <w:autoSpaceDN w:val="0"/>
              <w:ind w:right="-72"/>
              <w:jc w:val="right"/>
              <w:rPr>
                <w:rFonts w:ascii="Cordia New" w:hAnsi="Cordia New" w:cs="Cordia New"/>
                <w:lang w:val="en-GB"/>
              </w:rPr>
            </w:pPr>
          </w:p>
        </w:tc>
        <w:tc>
          <w:tcPr>
            <w:tcW w:w="1224" w:type="dxa"/>
            <w:shd w:val="clear" w:color="auto" w:fill="auto"/>
            <w:vAlign w:val="bottom"/>
          </w:tcPr>
          <w:p w14:paraId="02830B16" w14:textId="77777777" w:rsidR="007D78F4" w:rsidRPr="0006619B" w:rsidRDefault="007D78F4" w:rsidP="007D78F4">
            <w:pPr>
              <w:autoSpaceDE w:val="0"/>
              <w:autoSpaceDN w:val="0"/>
              <w:ind w:right="-72"/>
              <w:jc w:val="right"/>
              <w:rPr>
                <w:rFonts w:ascii="Cordia New" w:hAnsi="Cordia New" w:cs="Cordia New"/>
                <w:lang w:val="en-GB"/>
              </w:rPr>
            </w:pPr>
          </w:p>
        </w:tc>
        <w:tc>
          <w:tcPr>
            <w:tcW w:w="1224" w:type="dxa"/>
            <w:vAlign w:val="bottom"/>
          </w:tcPr>
          <w:p w14:paraId="784D0F06" w14:textId="77777777" w:rsidR="007D78F4" w:rsidRPr="0006619B" w:rsidRDefault="007D78F4" w:rsidP="007D78F4">
            <w:pPr>
              <w:autoSpaceDE w:val="0"/>
              <w:autoSpaceDN w:val="0"/>
              <w:ind w:right="-72"/>
              <w:jc w:val="right"/>
              <w:rPr>
                <w:rFonts w:ascii="Cordia New" w:hAnsi="Cordia New" w:cs="Cordia New"/>
                <w:lang w:val="en-GB"/>
              </w:rPr>
            </w:pPr>
          </w:p>
        </w:tc>
        <w:tc>
          <w:tcPr>
            <w:tcW w:w="1224" w:type="dxa"/>
            <w:vAlign w:val="bottom"/>
          </w:tcPr>
          <w:p w14:paraId="3F4656B0" w14:textId="77777777" w:rsidR="007D78F4" w:rsidRPr="0006619B" w:rsidRDefault="007D78F4" w:rsidP="007D78F4">
            <w:pPr>
              <w:autoSpaceDE w:val="0"/>
              <w:autoSpaceDN w:val="0"/>
              <w:ind w:right="-72"/>
              <w:jc w:val="right"/>
              <w:rPr>
                <w:rFonts w:ascii="Cordia New" w:hAnsi="Cordia New" w:cs="Cordia New"/>
                <w:lang w:val="en-GB"/>
              </w:rPr>
            </w:pPr>
          </w:p>
        </w:tc>
      </w:tr>
      <w:tr w:rsidR="007D78F4" w:rsidRPr="0006619B" w14:paraId="2EF8DEA3" w14:textId="77777777">
        <w:trPr>
          <w:trHeight w:val="20"/>
        </w:trPr>
        <w:tc>
          <w:tcPr>
            <w:tcW w:w="4205" w:type="dxa"/>
            <w:vAlign w:val="bottom"/>
          </w:tcPr>
          <w:p w14:paraId="0FB7A90E" w14:textId="77777777" w:rsidR="007D78F4" w:rsidRPr="0006619B" w:rsidRDefault="007D78F4" w:rsidP="007D78F4">
            <w:pPr>
              <w:autoSpaceDE w:val="0"/>
              <w:autoSpaceDN w:val="0"/>
              <w:ind w:left="97"/>
              <w:rPr>
                <w:rFonts w:ascii="Cordia New" w:hAnsi="Cordia New" w:cs="Cordia New"/>
                <w:lang w:val="en-GB"/>
              </w:rPr>
            </w:pPr>
            <w:r w:rsidRPr="0006619B">
              <w:rPr>
                <w:rFonts w:ascii="Cordia New" w:hAnsi="Cordia New" w:cs="Cordia New"/>
                <w:lang w:val="en-GB"/>
              </w:rPr>
              <w:t>Trade and other payables</w:t>
            </w:r>
          </w:p>
        </w:tc>
        <w:tc>
          <w:tcPr>
            <w:tcW w:w="1224" w:type="dxa"/>
            <w:shd w:val="clear" w:color="auto" w:fill="auto"/>
          </w:tcPr>
          <w:p w14:paraId="13DD3FA7" w14:textId="109C861A" w:rsidR="007D78F4" w:rsidRPr="0006619B" w:rsidRDefault="007D78F4" w:rsidP="007D78F4">
            <w:pPr>
              <w:autoSpaceDE w:val="0"/>
              <w:autoSpaceDN w:val="0"/>
              <w:ind w:right="-72"/>
              <w:jc w:val="right"/>
              <w:rPr>
                <w:rFonts w:ascii="Cordia New" w:hAnsi="Cordia New" w:cs="Cordia New"/>
                <w:lang w:val="en-GB"/>
              </w:rPr>
            </w:pPr>
            <w:r w:rsidRPr="0006619B">
              <w:rPr>
                <w:rFonts w:asciiTheme="minorBidi" w:hAnsiTheme="minorBidi" w:cstheme="minorBidi"/>
                <w:cs/>
                <w:lang w:val="en-GB"/>
              </w:rPr>
              <w:t xml:space="preserve"> (190)</w:t>
            </w:r>
          </w:p>
        </w:tc>
        <w:tc>
          <w:tcPr>
            <w:tcW w:w="1224" w:type="dxa"/>
            <w:shd w:val="clear" w:color="auto" w:fill="auto"/>
          </w:tcPr>
          <w:p w14:paraId="29DF9AAC" w14:textId="5FD13E4E" w:rsidR="007D78F4" w:rsidRPr="0006619B" w:rsidRDefault="007D78F4" w:rsidP="007D78F4">
            <w:pPr>
              <w:autoSpaceDE w:val="0"/>
              <w:autoSpaceDN w:val="0"/>
              <w:ind w:right="-72"/>
              <w:jc w:val="right"/>
              <w:rPr>
                <w:rFonts w:ascii="Cordia New" w:hAnsi="Cordia New" w:cs="Cordia New"/>
                <w:lang w:val="en-GB"/>
              </w:rPr>
            </w:pPr>
            <w:r w:rsidRPr="0006619B">
              <w:rPr>
                <w:rFonts w:asciiTheme="minorBidi" w:hAnsiTheme="minorBidi" w:cstheme="minorBidi"/>
                <w:cs/>
                <w:lang w:val="en-GB"/>
              </w:rPr>
              <w:t xml:space="preserve"> (6,516)</w:t>
            </w:r>
          </w:p>
        </w:tc>
        <w:tc>
          <w:tcPr>
            <w:tcW w:w="1224" w:type="dxa"/>
            <w:vAlign w:val="bottom"/>
          </w:tcPr>
          <w:p w14:paraId="023D8A63" w14:textId="0AC88C35"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lang w:val="en-GB"/>
              </w:rPr>
              <w:t>(291)</w:t>
            </w:r>
          </w:p>
        </w:tc>
        <w:tc>
          <w:tcPr>
            <w:tcW w:w="1224" w:type="dxa"/>
            <w:vAlign w:val="bottom"/>
          </w:tcPr>
          <w:p w14:paraId="0DF29989" w14:textId="2A5DEBC8" w:rsidR="007D78F4" w:rsidRPr="0006619B" w:rsidRDefault="007D78F4" w:rsidP="007D78F4">
            <w:pPr>
              <w:autoSpaceDE w:val="0"/>
              <w:autoSpaceDN w:val="0"/>
              <w:ind w:right="-72"/>
              <w:jc w:val="right"/>
              <w:rPr>
                <w:rFonts w:ascii="Cordia New" w:hAnsi="Cordia New" w:cs="Cordia New"/>
                <w:lang w:val="en-GB"/>
              </w:rPr>
            </w:pPr>
            <w:r w:rsidRPr="0006619B">
              <w:rPr>
                <w:rFonts w:ascii="Cordia New" w:hAnsi="Cordia New" w:cs="Cordia New"/>
                <w:lang w:val="en-GB"/>
              </w:rPr>
              <w:t>(10,050)</w:t>
            </w:r>
          </w:p>
        </w:tc>
      </w:tr>
      <w:tr w:rsidR="007D78F4" w:rsidRPr="0006619B" w14:paraId="0CA92FDE" w14:textId="77777777" w:rsidTr="00034AA7">
        <w:trPr>
          <w:trHeight w:val="125"/>
        </w:trPr>
        <w:tc>
          <w:tcPr>
            <w:tcW w:w="4205" w:type="dxa"/>
            <w:vAlign w:val="bottom"/>
          </w:tcPr>
          <w:p w14:paraId="2154D472" w14:textId="77777777" w:rsidR="00F62EEE" w:rsidRPr="0006619B" w:rsidRDefault="007D78F4" w:rsidP="007D78F4">
            <w:pPr>
              <w:autoSpaceDE w:val="0"/>
              <w:autoSpaceDN w:val="0"/>
              <w:ind w:left="97"/>
              <w:rPr>
                <w:rFonts w:ascii="Cordia New" w:hAnsi="Cordia New" w:cs="Cordia New"/>
                <w:lang w:val="en-GB"/>
              </w:rPr>
            </w:pPr>
            <w:r w:rsidRPr="0006619B">
              <w:rPr>
                <w:rFonts w:ascii="Cordia New" w:hAnsi="Cordia New" w:cs="Cordia New"/>
                <w:lang w:val="en-GB"/>
              </w:rPr>
              <w:t xml:space="preserve">Forward foreign exchange contracts </w:t>
            </w:r>
          </w:p>
          <w:p w14:paraId="754DA802" w14:textId="4E66EAA3" w:rsidR="007D78F4" w:rsidRPr="0006619B" w:rsidRDefault="00F62EEE" w:rsidP="007D78F4">
            <w:pPr>
              <w:autoSpaceDE w:val="0"/>
              <w:autoSpaceDN w:val="0"/>
              <w:ind w:left="97"/>
              <w:rPr>
                <w:rFonts w:ascii="Cordia New" w:hAnsi="Cordia New" w:cs="Cordia New"/>
                <w:lang w:val="en-GB"/>
              </w:rPr>
            </w:pPr>
            <w:r w:rsidRPr="0006619B">
              <w:rPr>
                <w:rFonts w:ascii="Cordia New" w:hAnsi="Cordia New" w:cs="Cordia New"/>
                <w:lang w:val="en-GB"/>
              </w:rPr>
              <w:t xml:space="preserve">   </w:t>
            </w:r>
            <w:r w:rsidR="007D78F4" w:rsidRPr="0006619B">
              <w:rPr>
                <w:rFonts w:ascii="Cordia New" w:hAnsi="Cordia New" w:cs="Cordia New"/>
                <w:lang w:val="en-GB"/>
              </w:rPr>
              <w:t>- trading *</w:t>
            </w:r>
          </w:p>
        </w:tc>
        <w:tc>
          <w:tcPr>
            <w:tcW w:w="1224" w:type="dxa"/>
            <w:shd w:val="clear" w:color="auto" w:fill="auto"/>
            <w:vAlign w:val="bottom"/>
          </w:tcPr>
          <w:p w14:paraId="3F333D1A" w14:textId="2B4505A8"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(930)</w:t>
            </w:r>
          </w:p>
        </w:tc>
        <w:tc>
          <w:tcPr>
            <w:tcW w:w="1224" w:type="dxa"/>
            <w:shd w:val="clear" w:color="auto" w:fill="auto"/>
            <w:vAlign w:val="bottom"/>
          </w:tcPr>
          <w:p w14:paraId="2BBBE956" w14:textId="77238994"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(31,833)</w:t>
            </w:r>
          </w:p>
        </w:tc>
        <w:tc>
          <w:tcPr>
            <w:tcW w:w="1224" w:type="dxa"/>
            <w:vAlign w:val="bottom"/>
          </w:tcPr>
          <w:p w14:paraId="62F34861" w14:textId="1B6FC408"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1</w:t>
            </w:r>
            <w:r w:rsidRPr="0006619B">
              <w:rPr>
                <w:rFonts w:ascii="Cordia New" w:hAnsi="Cordia New" w:cs="Cordia New" w:hint="cs"/>
                <w:cs/>
              </w:rPr>
              <w:t>,</w:t>
            </w:r>
            <w:r w:rsidRPr="0006619B">
              <w:rPr>
                <w:rFonts w:ascii="Cordia New" w:hAnsi="Cordia New" w:cs="Cordia New" w:hint="cs"/>
                <w:lang w:val="en-GB"/>
              </w:rPr>
              <w:t>087</w:t>
            </w:r>
            <w:r w:rsidRPr="0006619B">
              <w:rPr>
                <w:rFonts w:ascii="Cordia New" w:hAnsi="Cordia New" w:cs="Cordia New" w:hint="cs"/>
                <w:cs/>
              </w:rPr>
              <w:t>)</w:t>
            </w:r>
          </w:p>
        </w:tc>
        <w:tc>
          <w:tcPr>
            <w:tcW w:w="1224" w:type="dxa"/>
            <w:vAlign w:val="bottom"/>
          </w:tcPr>
          <w:p w14:paraId="2A2C9DA9" w14:textId="3875A590"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37</w:t>
            </w:r>
            <w:r w:rsidRPr="0006619B">
              <w:rPr>
                <w:rFonts w:ascii="Cordia New" w:hAnsi="Cordia New" w:cs="Cordia New" w:hint="cs"/>
                <w:cs/>
              </w:rPr>
              <w:t>,</w:t>
            </w:r>
            <w:r w:rsidRPr="0006619B">
              <w:rPr>
                <w:rFonts w:ascii="Cordia New" w:hAnsi="Cordia New" w:cs="Cordia New" w:hint="cs"/>
                <w:lang w:val="en-GB"/>
              </w:rPr>
              <w:t>560</w:t>
            </w:r>
            <w:r w:rsidRPr="0006619B">
              <w:rPr>
                <w:rFonts w:ascii="Cordia New" w:hAnsi="Cordia New" w:cs="Cordia New" w:hint="cs"/>
                <w:cs/>
              </w:rPr>
              <w:t>)</w:t>
            </w:r>
          </w:p>
        </w:tc>
      </w:tr>
      <w:tr w:rsidR="007D78F4" w:rsidRPr="0006619B" w14:paraId="03B246FB" w14:textId="77777777">
        <w:trPr>
          <w:trHeight w:val="125"/>
        </w:trPr>
        <w:tc>
          <w:tcPr>
            <w:tcW w:w="4205" w:type="dxa"/>
            <w:vAlign w:val="bottom"/>
          </w:tcPr>
          <w:p w14:paraId="519E1876" w14:textId="0354A06F" w:rsidR="007D78F4" w:rsidRPr="0006619B" w:rsidRDefault="007D78F4" w:rsidP="007D78F4">
            <w:pPr>
              <w:autoSpaceDE w:val="0"/>
              <w:autoSpaceDN w:val="0"/>
              <w:ind w:left="97"/>
              <w:rPr>
                <w:rFonts w:ascii="Cordia New" w:hAnsi="Cordia New" w:cs="Cordia New"/>
                <w:lang w:val="en-US"/>
              </w:rPr>
            </w:pPr>
            <w:r w:rsidRPr="0006619B">
              <w:rPr>
                <w:rFonts w:ascii="Cordia New" w:hAnsi="Cordia New" w:cs="Cordia New"/>
                <w:lang w:val="en-GB"/>
              </w:rPr>
              <w:t xml:space="preserve">Other current </w:t>
            </w:r>
            <w:r w:rsidRPr="0006619B">
              <w:rPr>
                <w:rFonts w:ascii="Cordia New" w:hAnsi="Cordia New" w:cs="Cordia New"/>
                <w:lang w:val="en-US"/>
              </w:rPr>
              <w:t>liabilities</w:t>
            </w:r>
          </w:p>
        </w:tc>
        <w:tc>
          <w:tcPr>
            <w:tcW w:w="1224" w:type="dxa"/>
            <w:shd w:val="clear" w:color="auto" w:fill="auto"/>
          </w:tcPr>
          <w:p w14:paraId="391D4547" w14:textId="3F95AE09"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(3)</w:t>
            </w:r>
          </w:p>
        </w:tc>
        <w:tc>
          <w:tcPr>
            <w:tcW w:w="1224" w:type="dxa"/>
            <w:shd w:val="clear" w:color="auto" w:fill="auto"/>
          </w:tcPr>
          <w:p w14:paraId="32F7898A" w14:textId="476C63CF"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w:t>
            </w:r>
            <w:r w:rsidR="00CC1EFA" w:rsidRPr="0006619B">
              <w:rPr>
                <w:rFonts w:asciiTheme="minorBidi" w:hAnsiTheme="minorBidi" w:cstheme="minorBidi"/>
                <w:lang w:val="en-GB"/>
              </w:rPr>
              <w:t>101</w:t>
            </w:r>
            <w:r w:rsidRPr="0006619B">
              <w:rPr>
                <w:rFonts w:asciiTheme="minorBidi" w:hAnsiTheme="minorBidi" w:cstheme="minorBidi"/>
                <w:cs/>
                <w:lang w:val="en-GB"/>
              </w:rPr>
              <w:t>)</w:t>
            </w:r>
          </w:p>
        </w:tc>
        <w:tc>
          <w:tcPr>
            <w:tcW w:w="1224" w:type="dxa"/>
            <w:vAlign w:val="bottom"/>
          </w:tcPr>
          <w:p w14:paraId="5D643751" w14:textId="5DCF6863"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50</w:t>
            </w:r>
            <w:r w:rsidRPr="0006619B">
              <w:rPr>
                <w:rFonts w:ascii="Cordia New" w:hAnsi="Cordia New" w:cs="Cordia New" w:hint="cs"/>
                <w:cs/>
              </w:rPr>
              <w:t>)</w:t>
            </w:r>
          </w:p>
        </w:tc>
        <w:tc>
          <w:tcPr>
            <w:tcW w:w="1224" w:type="dxa"/>
            <w:vAlign w:val="bottom"/>
          </w:tcPr>
          <w:p w14:paraId="68AB0380" w14:textId="5E20A0F1"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1</w:t>
            </w:r>
            <w:r w:rsidRPr="0006619B">
              <w:rPr>
                <w:rFonts w:ascii="Cordia New" w:hAnsi="Cordia New" w:cs="Cordia New" w:hint="cs"/>
                <w:cs/>
              </w:rPr>
              <w:t>,</w:t>
            </w:r>
            <w:r w:rsidRPr="0006619B">
              <w:rPr>
                <w:rFonts w:ascii="Cordia New" w:hAnsi="Cordia New" w:cs="Cordia New" w:hint="cs"/>
                <w:lang w:val="en-GB"/>
              </w:rPr>
              <w:t>731</w:t>
            </w:r>
            <w:r w:rsidRPr="0006619B">
              <w:rPr>
                <w:rFonts w:ascii="Cordia New" w:hAnsi="Cordia New" w:cs="Cordia New" w:hint="cs"/>
                <w:cs/>
              </w:rPr>
              <w:t>)</w:t>
            </w:r>
          </w:p>
        </w:tc>
      </w:tr>
      <w:tr w:rsidR="007D78F4" w:rsidRPr="0006619B" w14:paraId="33C2D973" w14:textId="77777777">
        <w:trPr>
          <w:trHeight w:val="125"/>
        </w:trPr>
        <w:tc>
          <w:tcPr>
            <w:tcW w:w="4205" w:type="dxa"/>
            <w:vAlign w:val="bottom"/>
          </w:tcPr>
          <w:p w14:paraId="6959B9DD" w14:textId="77777777" w:rsidR="007D78F4" w:rsidRPr="0006619B" w:rsidRDefault="007D78F4" w:rsidP="007D78F4">
            <w:pPr>
              <w:autoSpaceDE w:val="0"/>
              <w:autoSpaceDN w:val="0"/>
              <w:ind w:left="97"/>
              <w:rPr>
                <w:rFonts w:ascii="Cordia New" w:hAnsi="Cordia New" w:cs="Cordia New"/>
                <w:lang w:val="en-GB"/>
              </w:rPr>
            </w:pPr>
            <w:r w:rsidRPr="0006619B">
              <w:rPr>
                <w:rFonts w:ascii="Cordia New" w:hAnsi="Cordia New" w:cs="Cordia New"/>
                <w:lang w:val="en-GB"/>
              </w:rPr>
              <w:t>Lease liabilities</w:t>
            </w:r>
          </w:p>
        </w:tc>
        <w:tc>
          <w:tcPr>
            <w:tcW w:w="1224" w:type="dxa"/>
            <w:shd w:val="clear" w:color="auto" w:fill="auto"/>
          </w:tcPr>
          <w:p w14:paraId="323C3358" w14:textId="47603008"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(23)</w:t>
            </w:r>
          </w:p>
        </w:tc>
        <w:tc>
          <w:tcPr>
            <w:tcW w:w="1224" w:type="dxa"/>
            <w:shd w:val="clear" w:color="auto" w:fill="auto"/>
          </w:tcPr>
          <w:p w14:paraId="4A8A8B90" w14:textId="501F6B10"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(797)</w:t>
            </w:r>
          </w:p>
        </w:tc>
        <w:tc>
          <w:tcPr>
            <w:tcW w:w="1224" w:type="dxa"/>
            <w:vAlign w:val="bottom"/>
          </w:tcPr>
          <w:p w14:paraId="4018EFED" w14:textId="1EE86205"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37</w:t>
            </w:r>
            <w:r w:rsidRPr="0006619B">
              <w:rPr>
                <w:rFonts w:ascii="Cordia New" w:hAnsi="Cordia New" w:cs="Cordia New" w:hint="cs"/>
                <w:cs/>
              </w:rPr>
              <w:t>)</w:t>
            </w:r>
          </w:p>
        </w:tc>
        <w:tc>
          <w:tcPr>
            <w:tcW w:w="1224" w:type="dxa"/>
            <w:vAlign w:val="bottom"/>
          </w:tcPr>
          <w:p w14:paraId="17B91E0F" w14:textId="61EFBB80"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1</w:t>
            </w:r>
            <w:r w:rsidRPr="0006619B">
              <w:rPr>
                <w:rFonts w:ascii="Cordia New" w:hAnsi="Cordia New" w:cs="Cordia New" w:hint="cs"/>
                <w:cs/>
              </w:rPr>
              <w:t>,</w:t>
            </w:r>
            <w:r w:rsidRPr="0006619B">
              <w:rPr>
                <w:rFonts w:ascii="Cordia New" w:hAnsi="Cordia New" w:cs="Cordia New" w:hint="cs"/>
                <w:lang w:val="en-GB"/>
              </w:rPr>
              <w:t>275</w:t>
            </w:r>
            <w:r w:rsidRPr="0006619B">
              <w:rPr>
                <w:rFonts w:ascii="Cordia New" w:hAnsi="Cordia New" w:cs="Cordia New" w:hint="cs"/>
                <w:cs/>
              </w:rPr>
              <w:t>)</w:t>
            </w:r>
          </w:p>
        </w:tc>
      </w:tr>
      <w:tr w:rsidR="007D78F4" w:rsidRPr="0006619B" w14:paraId="76CD0878" w14:textId="77777777">
        <w:trPr>
          <w:trHeight w:val="125"/>
        </w:trPr>
        <w:tc>
          <w:tcPr>
            <w:tcW w:w="4205" w:type="dxa"/>
            <w:vAlign w:val="bottom"/>
          </w:tcPr>
          <w:p w14:paraId="551CECDD" w14:textId="77777777" w:rsidR="007D78F4" w:rsidRPr="0006619B" w:rsidRDefault="007D78F4" w:rsidP="007D78F4">
            <w:pPr>
              <w:autoSpaceDE w:val="0"/>
              <w:autoSpaceDN w:val="0"/>
              <w:ind w:left="97"/>
              <w:rPr>
                <w:rFonts w:ascii="Cordia New" w:hAnsi="Cordia New" w:cs="Cordia New"/>
                <w:lang w:val="en-GB"/>
              </w:rPr>
            </w:pPr>
            <w:r w:rsidRPr="0006619B">
              <w:rPr>
                <w:rFonts w:ascii="Cordia New" w:hAnsi="Cordia New" w:cs="Cordia New"/>
                <w:lang w:val="en-GB"/>
              </w:rPr>
              <w:t>Debentures</w:t>
            </w:r>
          </w:p>
        </w:tc>
        <w:tc>
          <w:tcPr>
            <w:tcW w:w="1224" w:type="dxa"/>
            <w:shd w:val="clear" w:color="auto" w:fill="auto"/>
          </w:tcPr>
          <w:p w14:paraId="51B7BD31" w14:textId="605B1B94"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(508)</w:t>
            </w:r>
          </w:p>
        </w:tc>
        <w:tc>
          <w:tcPr>
            <w:tcW w:w="1224" w:type="dxa"/>
            <w:shd w:val="clear" w:color="auto" w:fill="auto"/>
          </w:tcPr>
          <w:p w14:paraId="10E1D1A7" w14:textId="223DE3A5" w:rsidR="007D78F4" w:rsidRPr="0006619B" w:rsidRDefault="007D78F4" w:rsidP="007D78F4">
            <w:pPr>
              <w:autoSpaceDE w:val="0"/>
              <w:autoSpaceDN w:val="0"/>
              <w:ind w:right="-72"/>
              <w:jc w:val="right"/>
              <w:rPr>
                <w:rFonts w:ascii="Cordia New" w:hAnsi="Cordia New" w:cs="Cordia New"/>
                <w:cs/>
              </w:rPr>
            </w:pPr>
            <w:r w:rsidRPr="0006619B">
              <w:rPr>
                <w:rFonts w:asciiTheme="minorBidi" w:hAnsiTheme="minorBidi" w:cstheme="minorBidi"/>
                <w:cs/>
                <w:lang w:val="en-GB"/>
              </w:rPr>
              <w:t xml:space="preserve"> (17,390)</w:t>
            </w:r>
          </w:p>
        </w:tc>
        <w:tc>
          <w:tcPr>
            <w:tcW w:w="1224" w:type="dxa"/>
            <w:vAlign w:val="bottom"/>
          </w:tcPr>
          <w:p w14:paraId="4234A6C5" w14:textId="0451D8A3"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503</w:t>
            </w:r>
            <w:r w:rsidRPr="0006619B">
              <w:rPr>
                <w:rFonts w:ascii="Cordia New" w:hAnsi="Cordia New" w:cs="Cordia New" w:hint="cs"/>
                <w:cs/>
              </w:rPr>
              <w:t>)</w:t>
            </w:r>
          </w:p>
        </w:tc>
        <w:tc>
          <w:tcPr>
            <w:tcW w:w="1224" w:type="dxa"/>
            <w:vAlign w:val="bottom"/>
          </w:tcPr>
          <w:p w14:paraId="78EEA8C2" w14:textId="4C44D64E" w:rsidR="007D78F4" w:rsidRPr="0006619B" w:rsidRDefault="007D78F4" w:rsidP="007D78F4">
            <w:pPr>
              <w:autoSpaceDE w:val="0"/>
              <w:autoSpaceDN w:val="0"/>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17</w:t>
            </w:r>
            <w:r w:rsidRPr="0006619B">
              <w:rPr>
                <w:rFonts w:ascii="Cordia New" w:hAnsi="Cordia New" w:cs="Cordia New" w:hint="cs"/>
                <w:cs/>
              </w:rPr>
              <w:t>,</w:t>
            </w:r>
            <w:r w:rsidRPr="0006619B">
              <w:rPr>
                <w:rFonts w:ascii="Cordia New" w:hAnsi="Cordia New" w:cs="Cordia New" w:hint="cs"/>
                <w:lang w:val="en-GB"/>
              </w:rPr>
              <w:t>387</w:t>
            </w:r>
            <w:r w:rsidRPr="0006619B">
              <w:rPr>
                <w:rFonts w:ascii="Cordia New" w:hAnsi="Cordia New" w:cs="Cordia New" w:hint="cs"/>
                <w:cs/>
              </w:rPr>
              <w:t>)</w:t>
            </w:r>
          </w:p>
        </w:tc>
      </w:tr>
    </w:tbl>
    <w:p w14:paraId="32CAD64F" w14:textId="18C1FEF9" w:rsidR="0092347D" w:rsidRPr="0006619B" w:rsidRDefault="00EB062B" w:rsidP="00EB062B">
      <w:pPr>
        <w:pStyle w:val="BlockText"/>
        <w:spacing w:after="0"/>
        <w:ind w:left="539" w:right="0" w:hanging="270"/>
        <w:jc w:val="both"/>
        <w:rPr>
          <w:rFonts w:ascii="Cordia New" w:hAnsi="Cordia New" w:cs="Cordia New"/>
          <w:lang w:val="en-GB"/>
        </w:rPr>
      </w:pPr>
      <w:r w:rsidRPr="0006619B">
        <w:rPr>
          <w:rFonts w:ascii="Cordia New" w:hAnsi="Cordia New" w:cs="Cordia New"/>
          <w:lang w:val="en-GB"/>
        </w:rPr>
        <w:t xml:space="preserve"> </w:t>
      </w:r>
      <w:r w:rsidR="0092347D" w:rsidRPr="0006619B">
        <w:rPr>
          <w:rFonts w:ascii="Cordia New" w:hAnsi="Cordia New" w:cs="Cordia New"/>
          <w:lang w:val="en-GB"/>
        </w:rPr>
        <w:t>*</w:t>
      </w:r>
      <w:r w:rsidR="0092347D" w:rsidRPr="0006619B">
        <w:rPr>
          <w:rFonts w:ascii="Cordia New" w:hAnsi="Cordia New" w:cs="Cordia New"/>
          <w:lang w:val="en-GB"/>
        </w:rPr>
        <w:tab/>
        <w:t>These are disclosed with notional amount.</w:t>
      </w:r>
    </w:p>
    <w:p w14:paraId="2A8C7223" w14:textId="77777777" w:rsidR="0092347D" w:rsidRPr="0006619B" w:rsidRDefault="0092347D" w:rsidP="00EB062B">
      <w:pPr>
        <w:ind w:left="539"/>
        <w:jc w:val="thaiDistribute"/>
        <w:rPr>
          <w:rFonts w:ascii="Cordia New" w:hAnsi="Cordia New" w:cs="Cordia New"/>
          <w:i/>
          <w:iCs/>
          <w:color w:val="000000"/>
          <w:lang w:val="en-GB"/>
        </w:rPr>
      </w:pPr>
    </w:p>
    <w:p w14:paraId="69036F98" w14:textId="77777777" w:rsidR="0092347D" w:rsidRPr="0006619B" w:rsidRDefault="0092347D" w:rsidP="00DA0610">
      <w:pPr>
        <w:ind w:left="902"/>
        <w:jc w:val="thaiDistribute"/>
        <w:rPr>
          <w:rFonts w:ascii="Cordia New" w:hAnsi="Cordia New" w:cs="Cordia New"/>
          <w:i/>
          <w:iCs/>
          <w:color w:val="000000"/>
          <w:lang w:val="en-GB"/>
        </w:rPr>
      </w:pPr>
      <w:r w:rsidRPr="0006619B">
        <w:rPr>
          <w:rFonts w:ascii="Cordia New" w:hAnsi="Cordia New" w:cs="Cordia New"/>
          <w:i/>
          <w:iCs/>
          <w:color w:val="000000"/>
          <w:lang w:val="en-GB"/>
        </w:rPr>
        <w:t>Financial instruments used by the Group for risk management</w:t>
      </w:r>
    </w:p>
    <w:p w14:paraId="43DD13FA" w14:textId="77777777" w:rsidR="0092347D" w:rsidRPr="0006619B" w:rsidRDefault="0092347D" w:rsidP="00DA0610">
      <w:pPr>
        <w:ind w:left="902"/>
        <w:jc w:val="thaiDistribute"/>
        <w:rPr>
          <w:rFonts w:ascii="Cordia New" w:hAnsi="Cordia New" w:cs="Cordia New"/>
          <w:color w:val="000000"/>
          <w:lang w:val="en-GB"/>
        </w:rPr>
      </w:pPr>
    </w:p>
    <w:p w14:paraId="13543E08" w14:textId="75338F3A" w:rsidR="0092347D" w:rsidRPr="0006619B" w:rsidRDefault="0092347D" w:rsidP="00DA0610">
      <w:pPr>
        <w:ind w:left="902"/>
        <w:jc w:val="thaiDistribute"/>
        <w:rPr>
          <w:rFonts w:ascii="Cordia New" w:hAnsi="Cordia New" w:cs="Cordia New"/>
          <w:color w:val="000000"/>
          <w:lang w:val="en-GB"/>
        </w:rPr>
      </w:pPr>
      <w:r w:rsidRPr="0006619B">
        <w:rPr>
          <w:rFonts w:ascii="Cordia New" w:hAnsi="Cordia New" w:cs="Cordia New"/>
          <w:color w:val="000000"/>
          <w:lang w:val="en-GB"/>
        </w:rPr>
        <w:t xml:space="preserve">The Group manages its foreign exchange risks on financial assets and financial liabilities those are not functional currency by balancing the structure and transactions, types of assets, liabilities and equity. In addition, the Group uses derivative </w:t>
      </w:r>
      <w:r w:rsidR="004825DC" w:rsidRPr="0006619B">
        <w:rPr>
          <w:rFonts w:ascii="Cordia New" w:hAnsi="Cordia New" w:cs="Cordia New"/>
          <w:color w:val="000000"/>
          <w:lang w:val="en-GB"/>
        </w:rPr>
        <w:t xml:space="preserve">instruments </w:t>
      </w:r>
      <w:r w:rsidRPr="0006619B">
        <w:rPr>
          <w:rFonts w:ascii="Cordia New" w:hAnsi="Cordia New" w:cs="Cordia New"/>
          <w:color w:val="000000"/>
          <w:lang w:val="en-GB"/>
        </w:rPr>
        <w:t>to manage and hedge the risks exposure of the foreign currency transaction while it also considers costs, effectiveness, and risks that may arise in each interval.</w:t>
      </w:r>
    </w:p>
    <w:p w14:paraId="264DA8CD" w14:textId="77777777" w:rsidR="0092347D" w:rsidRPr="0006619B" w:rsidRDefault="0092347D" w:rsidP="00644F3C">
      <w:pPr>
        <w:jc w:val="thaiDistribute"/>
        <w:rPr>
          <w:rFonts w:ascii="Cordia New" w:hAnsi="Cordia New" w:cs="Cordia New"/>
          <w:color w:val="000000"/>
          <w:lang w:val="en-GB"/>
        </w:rPr>
      </w:pPr>
    </w:p>
    <w:p w14:paraId="5BAC31AC" w14:textId="77777777" w:rsidR="00E11810" w:rsidRPr="0006619B" w:rsidRDefault="0092347D" w:rsidP="00DA0610">
      <w:pPr>
        <w:ind w:left="902"/>
        <w:jc w:val="thaiDistribute"/>
        <w:rPr>
          <w:rFonts w:ascii="Cordia New" w:hAnsi="Cordia New" w:cs="Cordia New"/>
          <w:color w:val="000000"/>
          <w:spacing w:val="-2"/>
          <w:lang w:val="en-GB"/>
        </w:rPr>
      </w:pPr>
      <w:r w:rsidRPr="0006619B">
        <w:rPr>
          <w:rFonts w:ascii="Cordia New" w:hAnsi="Cordia New" w:cs="Cordia New"/>
          <w:color w:val="000000"/>
          <w:spacing w:val="-2"/>
          <w:lang w:val="en-GB"/>
        </w:rPr>
        <w:t>The Group use</w:t>
      </w:r>
      <w:r w:rsidR="00032089" w:rsidRPr="0006619B">
        <w:rPr>
          <w:rFonts w:ascii="Cordia New" w:hAnsi="Cordia New" w:cs="Cordia New"/>
          <w:color w:val="000000"/>
          <w:spacing w:val="-2"/>
          <w:lang w:val="en-GB"/>
        </w:rPr>
        <w:t>s</w:t>
      </w:r>
      <w:r w:rsidRPr="0006619B">
        <w:rPr>
          <w:rFonts w:ascii="Cordia New" w:hAnsi="Cordia New" w:cs="Cordia New"/>
          <w:color w:val="000000"/>
          <w:spacing w:val="-2"/>
          <w:lang w:val="en-GB"/>
        </w:rPr>
        <w:t xml:space="preserve"> cross currency and interest rate swaps, forward foreign exchange contracts and </w:t>
      </w:r>
      <w:r w:rsidR="00D33CB9" w:rsidRPr="0006619B">
        <w:rPr>
          <w:rFonts w:ascii="Cordia New" w:hAnsi="Cordia New" w:cs="Cordia New"/>
          <w:color w:val="000000"/>
          <w:spacing w:val="-2"/>
          <w:lang w:val="en-US"/>
        </w:rPr>
        <w:t xml:space="preserve">forward </w:t>
      </w:r>
      <w:r w:rsidRPr="0006619B">
        <w:rPr>
          <w:rFonts w:ascii="Cordia New" w:hAnsi="Cordia New" w:cs="Cordia New"/>
          <w:color w:val="000000"/>
          <w:spacing w:val="-2"/>
          <w:lang w:val="en-GB"/>
        </w:rPr>
        <w:t xml:space="preserve">foreign </w:t>
      </w:r>
      <w:r w:rsidR="00B83DDC" w:rsidRPr="0006619B">
        <w:rPr>
          <w:rFonts w:ascii="Cordia New" w:hAnsi="Cordia New" w:cs="Cordia New"/>
          <w:color w:val="000000"/>
          <w:spacing w:val="-2"/>
          <w:lang w:val="en-GB"/>
        </w:rPr>
        <w:t>exchange</w:t>
      </w:r>
      <w:r w:rsidRPr="0006619B">
        <w:rPr>
          <w:rFonts w:ascii="Cordia New" w:hAnsi="Cordia New" w:cs="Cordia New"/>
          <w:color w:val="000000"/>
          <w:spacing w:val="-2"/>
          <w:lang w:val="en-GB"/>
        </w:rPr>
        <w:t xml:space="preserve"> </w:t>
      </w:r>
      <w:r w:rsidR="00D33CB9" w:rsidRPr="0006619B">
        <w:rPr>
          <w:rFonts w:ascii="Cordia New" w:hAnsi="Cordia New" w:cs="Cordia New"/>
          <w:color w:val="000000"/>
          <w:spacing w:val="-2"/>
          <w:lang w:val="en-GB"/>
        </w:rPr>
        <w:t>contract</w:t>
      </w:r>
      <w:r w:rsidR="00CB051E" w:rsidRPr="0006619B">
        <w:rPr>
          <w:rFonts w:ascii="Cordia New" w:hAnsi="Cordia New" w:cs="Cordia New"/>
          <w:color w:val="000000"/>
          <w:spacing w:val="-2"/>
          <w:lang w:val="en-GB"/>
        </w:rPr>
        <w:t>s</w:t>
      </w:r>
      <w:r w:rsidR="00D33CB9" w:rsidRPr="0006619B">
        <w:rPr>
          <w:rFonts w:ascii="Cordia New" w:hAnsi="Cordia New" w:cs="Cordia New"/>
          <w:color w:val="000000"/>
          <w:spacing w:val="-2"/>
          <w:lang w:val="en-GB"/>
        </w:rPr>
        <w:t xml:space="preserve"> with resettable</w:t>
      </w:r>
      <w:r w:rsidRPr="0006619B">
        <w:rPr>
          <w:rFonts w:ascii="Cordia New" w:hAnsi="Cordia New" w:cs="Cordia New"/>
          <w:color w:val="000000"/>
          <w:spacing w:val="-2"/>
          <w:lang w:val="en-GB"/>
        </w:rPr>
        <w:t xml:space="preserve"> options to hedge firm and anticipated foreign exchange commitments and to manage its foreign exchange risk arising from future commercial transactions. The Group does not usually hedge its net investments in foreign operations except in circumstances where there is a material exposure arising from a currency that is anticipated to be volatile and the hedging is cost effective.</w:t>
      </w:r>
      <w:r w:rsidR="00177817" w:rsidRPr="0006619B">
        <w:rPr>
          <w:rFonts w:ascii="Cordia New" w:hAnsi="Cordia New" w:cs="Cordia New"/>
          <w:color w:val="000000"/>
          <w:spacing w:val="-2"/>
          <w:lang w:val="en-GB"/>
        </w:rPr>
        <w:t xml:space="preserve"> The Group manages its foreign exchange risks by swapping into the entity’s functional currency.</w:t>
      </w:r>
      <w:r w:rsidRPr="0006619B">
        <w:rPr>
          <w:rFonts w:ascii="Cordia New" w:hAnsi="Cordia New" w:cs="Cordia New"/>
          <w:color w:val="000000"/>
          <w:spacing w:val="-2"/>
          <w:lang w:val="en-GB"/>
        </w:rPr>
        <w:t xml:space="preserve"> </w:t>
      </w:r>
    </w:p>
    <w:p w14:paraId="5DD65419" w14:textId="77777777" w:rsidR="00E11810" w:rsidRPr="0006619B" w:rsidRDefault="00E11810" w:rsidP="00DA0610">
      <w:pPr>
        <w:ind w:left="902"/>
        <w:jc w:val="thaiDistribute"/>
        <w:rPr>
          <w:rFonts w:ascii="Cordia New" w:hAnsi="Cordia New" w:cs="Cordia New"/>
          <w:color w:val="000000"/>
          <w:spacing w:val="-2"/>
          <w:lang w:val="en-GB"/>
        </w:rPr>
      </w:pPr>
    </w:p>
    <w:p w14:paraId="7E694081" w14:textId="77777777" w:rsidR="00E11810" w:rsidRPr="0006619B" w:rsidRDefault="00E11810" w:rsidP="00DA0610">
      <w:pPr>
        <w:ind w:left="902"/>
        <w:jc w:val="thaiDistribute"/>
        <w:rPr>
          <w:rFonts w:ascii="Cordia New" w:hAnsi="Cordia New" w:cs="Cordia New"/>
          <w:color w:val="000000"/>
          <w:spacing w:val="-2"/>
          <w:lang w:val="en-GB"/>
        </w:rPr>
      </w:pPr>
    </w:p>
    <w:p w14:paraId="21842E46" w14:textId="16649B70" w:rsidR="0092347D" w:rsidRPr="0006619B" w:rsidRDefault="0092347D" w:rsidP="00DA0610">
      <w:pPr>
        <w:ind w:left="902"/>
        <w:jc w:val="thaiDistribute"/>
        <w:rPr>
          <w:rFonts w:ascii="Cordia New" w:hAnsi="Cordia New" w:cs="Cordia New"/>
          <w:color w:val="000000"/>
          <w:lang w:val="en-GB"/>
        </w:rPr>
      </w:pPr>
      <w:r w:rsidRPr="0006619B">
        <w:rPr>
          <w:rFonts w:ascii="Cordia New" w:hAnsi="Cordia New" w:cs="Cordia New"/>
          <w:color w:val="000000"/>
          <w:spacing w:val="-2"/>
          <w:lang w:val="en-GB"/>
        </w:rPr>
        <w:t xml:space="preserve">Foreign </w:t>
      </w:r>
      <w:r w:rsidRPr="0006619B">
        <w:rPr>
          <w:rFonts w:ascii="Cordia New" w:hAnsi="Cordia New" w:cs="Cordia New"/>
          <w:color w:val="000000"/>
          <w:lang w:val="en-GB"/>
        </w:rPr>
        <w:t>currency borrowings are swapped into the entity’s functional currency using cross currency and interest rate swaps, except where the foreign currency borrowings are repaid with cash flows generated in the same foreign currency. The purpose of these hedges is to mitigate the impact of movements in foreign exchange rates on assets and liabilities and the profit or loss of the Group.</w:t>
      </w:r>
    </w:p>
    <w:p w14:paraId="3681BD68" w14:textId="77777777" w:rsidR="00944ABD" w:rsidRPr="0006619B" w:rsidRDefault="00944ABD" w:rsidP="00DA0610">
      <w:pPr>
        <w:ind w:left="902"/>
        <w:jc w:val="thaiDistribute"/>
        <w:rPr>
          <w:rFonts w:ascii="Cordia New" w:hAnsi="Cordia New" w:cs="Cordia New"/>
          <w:color w:val="000000"/>
          <w:lang w:val="en-GB"/>
        </w:rPr>
      </w:pPr>
    </w:p>
    <w:p w14:paraId="66EFFB22" w14:textId="7F2E5767" w:rsidR="0092347D" w:rsidRPr="0006619B" w:rsidRDefault="0092347D" w:rsidP="00DA0610">
      <w:pPr>
        <w:ind w:left="902"/>
        <w:jc w:val="thaiDistribute"/>
        <w:rPr>
          <w:rFonts w:ascii="Cordia New" w:hAnsi="Cordia New" w:cs="Cordia New"/>
          <w:color w:val="000000"/>
          <w:spacing w:val="-2"/>
          <w:lang w:val="en-GB"/>
        </w:rPr>
      </w:pPr>
      <w:r w:rsidRPr="0006619B">
        <w:rPr>
          <w:rFonts w:ascii="Cordia New" w:hAnsi="Cordia New" w:cs="Cordia New"/>
          <w:color w:val="000000"/>
          <w:spacing w:val="-2"/>
          <w:lang w:val="en-GB"/>
        </w:rPr>
        <w:t xml:space="preserve">The Group enters into cross currency and interest rate swaps, forward foreign exchange contracts and </w:t>
      </w:r>
      <w:r w:rsidR="009C12A4" w:rsidRPr="0006619B">
        <w:rPr>
          <w:rFonts w:ascii="Cordia New" w:hAnsi="Cordia New" w:cs="Cordia New"/>
          <w:color w:val="000000"/>
          <w:spacing w:val="-2"/>
          <w:lang w:val="en-US"/>
        </w:rPr>
        <w:t xml:space="preserve">forward </w:t>
      </w:r>
      <w:r w:rsidR="009C12A4" w:rsidRPr="0006619B">
        <w:rPr>
          <w:rFonts w:ascii="Cordia New" w:hAnsi="Cordia New" w:cs="Cordia New"/>
          <w:color w:val="000000"/>
          <w:spacing w:val="-2"/>
          <w:lang w:val="en-GB"/>
        </w:rPr>
        <w:t xml:space="preserve">foreign </w:t>
      </w:r>
      <w:r w:rsidR="00B83DDC" w:rsidRPr="0006619B">
        <w:rPr>
          <w:rFonts w:ascii="Cordia New" w:hAnsi="Cordia New" w:cs="Cordia New"/>
          <w:color w:val="000000"/>
          <w:spacing w:val="-2"/>
          <w:lang w:val="en-GB"/>
        </w:rPr>
        <w:t>exchange</w:t>
      </w:r>
      <w:r w:rsidR="009C12A4" w:rsidRPr="0006619B">
        <w:rPr>
          <w:rFonts w:ascii="Cordia New" w:hAnsi="Cordia New" w:cs="Cordia New"/>
          <w:color w:val="000000"/>
          <w:spacing w:val="-2"/>
          <w:lang w:val="en-GB"/>
        </w:rPr>
        <w:t xml:space="preserve"> contract with resettable </w:t>
      </w:r>
      <w:r w:rsidRPr="0006619B">
        <w:rPr>
          <w:rFonts w:ascii="Cordia New" w:hAnsi="Cordia New" w:cs="Cordia New"/>
          <w:color w:val="000000"/>
          <w:spacing w:val="-2"/>
          <w:lang w:val="en-GB"/>
        </w:rPr>
        <w:t xml:space="preserve">options to hedge its exposure to foreign exchange risk. Under the Group’s policy, the critical terms of these contracts must align with the hedged items. </w:t>
      </w:r>
      <w:r w:rsidR="00137FD1" w:rsidRPr="0006619B">
        <w:rPr>
          <w:rFonts w:ascii="Cordia New" w:hAnsi="Cordia New" w:cs="Cordia New"/>
          <w:color w:val="000000"/>
          <w:spacing w:val="-2"/>
          <w:lang w:val="en-GB"/>
        </w:rPr>
        <w:t>T</w:t>
      </w:r>
      <w:r w:rsidRPr="0006619B">
        <w:rPr>
          <w:rFonts w:ascii="Cordia New" w:hAnsi="Cordia New" w:cs="Cordia New"/>
          <w:color w:val="000000"/>
          <w:spacing w:val="-2"/>
          <w:lang w:val="en-GB"/>
        </w:rPr>
        <w:t>he Group appl</w:t>
      </w:r>
      <w:r w:rsidR="00C363A9" w:rsidRPr="0006619B">
        <w:rPr>
          <w:rFonts w:ascii="Cordia New" w:hAnsi="Cordia New" w:cs="Cordia New"/>
          <w:color w:val="000000"/>
          <w:spacing w:val="-2"/>
          <w:lang w:val="en-GB"/>
        </w:rPr>
        <w:t>ies</w:t>
      </w:r>
      <w:r w:rsidRPr="0006619B">
        <w:rPr>
          <w:rFonts w:ascii="Cordia New" w:hAnsi="Cordia New" w:cs="Cordia New"/>
          <w:color w:val="000000"/>
          <w:spacing w:val="-2"/>
          <w:lang w:val="en-GB"/>
        </w:rPr>
        <w:t xml:space="preserve"> hedge accounting for </w:t>
      </w:r>
      <w:r w:rsidR="003A2D03" w:rsidRPr="0006619B">
        <w:rPr>
          <w:rFonts w:ascii="Cordia New" w:hAnsi="Cordia New" w:cs="Cordia New"/>
          <w:color w:val="000000"/>
          <w:spacing w:val="-2"/>
          <w:lang w:val="en-GB"/>
        </w:rPr>
        <w:t xml:space="preserve">cross currency and interest rate swaps and </w:t>
      </w:r>
      <w:r w:rsidRPr="0006619B">
        <w:rPr>
          <w:rFonts w:ascii="Cordia New" w:hAnsi="Cordia New" w:cs="Cordia New"/>
          <w:color w:val="000000"/>
          <w:spacing w:val="-2"/>
          <w:lang w:val="en-US"/>
        </w:rPr>
        <w:t xml:space="preserve">forward </w:t>
      </w:r>
      <w:r w:rsidRPr="0006619B">
        <w:rPr>
          <w:rFonts w:ascii="Cordia New" w:hAnsi="Cordia New" w:cs="Cordia New"/>
          <w:color w:val="000000"/>
          <w:spacing w:val="-2"/>
          <w:lang w:val="en-GB"/>
        </w:rPr>
        <w:t xml:space="preserve">foreign </w:t>
      </w:r>
      <w:r w:rsidR="00B83DDC" w:rsidRPr="0006619B">
        <w:rPr>
          <w:rFonts w:ascii="Cordia New" w:hAnsi="Cordia New" w:cs="Cordia New"/>
          <w:color w:val="000000"/>
          <w:spacing w:val="-2"/>
          <w:lang w:val="en-GB"/>
        </w:rPr>
        <w:t>exchange</w:t>
      </w:r>
      <w:r w:rsidRPr="0006619B">
        <w:rPr>
          <w:rFonts w:ascii="Cordia New" w:hAnsi="Cordia New" w:cs="Cordia New"/>
          <w:color w:val="000000"/>
          <w:spacing w:val="-2"/>
          <w:lang w:val="en-GB"/>
        </w:rPr>
        <w:t xml:space="preserve"> </w:t>
      </w:r>
      <w:r w:rsidR="00C363A9" w:rsidRPr="0006619B">
        <w:rPr>
          <w:rFonts w:ascii="Cordia New" w:hAnsi="Cordia New" w:cs="Cordia New"/>
          <w:color w:val="000000"/>
          <w:spacing w:val="-4"/>
          <w:lang w:val="en-GB"/>
        </w:rPr>
        <w:t>contract</w:t>
      </w:r>
      <w:r w:rsidR="00CB051E" w:rsidRPr="0006619B">
        <w:rPr>
          <w:rFonts w:ascii="Cordia New" w:hAnsi="Cordia New" w:cs="Cordia New"/>
          <w:color w:val="000000"/>
          <w:spacing w:val="-4"/>
          <w:lang w:val="en-GB"/>
        </w:rPr>
        <w:t>s</w:t>
      </w:r>
      <w:r w:rsidR="00C363A9" w:rsidRPr="0006619B">
        <w:rPr>
          <w:rFonts w:ascii="Cordia New" w:hAnsi="Cordia New" w:cs="Cordia New"/>
          <w:color w:val="000000"/>
          <w:spacing w:val="-4"/>
          <w:lang w:val="en-GB"/>
        </w:rPr>
        <w:t xml:space="preserve"> with resettable</w:t>
      </w:r>
      <w:r w:rsidRPr="0006619B">
        <w:rPr>
          <w:rFonts w:ascii="Cordia New" w:hAnsi="Cordia New" w:cs="Cordia New"/>
          <w:color w:val="000000"/>
          <w:spacing w:val="-4"/>
          <w:lang w:val="en-GB"/>
        </w:rPr>
        <w:t xml:space="preserve"> options. </w:t>
      </w:r>
      <w:r w:rsidR="002A6352" w:rsidRPr="0006619B">
        <w:rPr>
          <w:rFonts w:ascii="Cordia New" w:hAnsi="Cordia New" w:cs="Cordia New"/>
          <w:color w:val="000000"/>
          <w:spacing w:val="-4"/>
          <w:lang w:val="en-GB"/>
        </w:rPr>
        <w:t xml:space="preserve"> </w:t>
      </w:r>
      <w:r w:rsidRPr="0006619B">
        <w:rPr>
          <w:rFonts w:ascii="Cordia New" w:hAnsi="Cordia New" w:cs="Cordia New"/>
          <w:color w:val="000000"/>
          <w:spacing w:val="-4"/>
          <w:lang w:val="en-GB"/>
        </w:rPr>
        <w:t xml:space="preserve">As a result, gain or loss </w:t>
      </w:r>
      <w:r w:rsidR="00B327CD" w:rsidRPr="0006619B">
        <w:rPr>
          <w:rFonts w:ascii="Cordia New" w:hAnsi="Cordia New" w:cs="Cordia New"/>
          <w:color w:val="000000"/>
          <w:spacing w:val="-4"/>
          <w:lang w:val="en-GB"/>
        </w:rPr>
        <w:t>of non-h</w:t>
      </w:r>
      <w:r w:rsidR="001261F0" w:rsidRPr="0006619B">
        <w:rPr>
          <w:rFonts w:ascii="Cordia New" w:hAnsi="Cordia New" w:cs="Cordia New"/>
          <w:color w:val="000000"/>
          <w:spacing w:val="-4"/>
          <w:lang w:val="en-GB"/>
        </w:rPr>
        <w:t>ed</w:t>
      </w:r>
      <w:r w:rsidR="005B10EC" w:rsidRPr="0006619B">
        <w:rPr>
          <w:rFonts w:ascii="Cordia New" w:hAnsi="Cordia New" w:cs="Cordia New"/>
          <w:color w:val="000000"/>
          <w:spacing w:val="-4"/>
          <w:lang w:val="en-GB"/>
        </w:rPr>
        <w:t>ge items are</w:t>
      </w:r>
      <w:r w:rsidRPr="0006619B">
        <w:rPr>
          <w:rFonts w:ascii="Cordia New" w:hAnsi="Cordia New" w:cs="Cordia New"/>
          <w:color w:val="000000"/>
          <w:spacing w:val="-4"/>
          <w:lang w:val="en-GB"/>
        </w:rPr>
        <w:t xml:space="preserve"> recognised in profit or loss.</w:t>
      </w:r>
    </w:p>
    <w:p w14:paraId="1F82410A" w14:textId="77777777" w:rsidR="0092347D" w:rsidRPr="0006619B" w:rsidRDefault="0092347D" w:rsidP="00DA0610">
      <w:pPr>
        <w:ind w:left="902"/>
        <w:jc w:val="thaiDistribute"/>
        <w:rPr>
          <w:rFonts w:ascii="Cordia New" w:hAnsi="Cordia New" w:cs="Cordia New"/>
          <w:color w:val="000000"/>
          <w:lang w:val="en-GB"/>
        </w:rPr>
      </w:pPr>
    </w:p>
    <w:p w14:paraId="6305CF82" w14:textId="2FDBF80A" w:rsidR="0092347D" w:rsidRPr="0006619B" w:rsidRDefault="0092347D" w:rsidP="00DA0610">
      <w:pPr>
        <w:ind w:left="902"/>
        <w:jc w:val="thaiDistribute"/>
        <w:rPr>
          <w:rFonts w:ascii="Cordia New" w:hAnsi="Cordia New" w:cs="Cordia New"/>
          <w:color w:val="000000"/>
          <w:spacing w:val="-2"/>
          <w:lang w:val="en-GB"/>
        </w:rPr>
      </w:pPr>
      <w:r w:rsidRPr="0006619B">
        <w:rPr>
          <w:rFonts w:ascii="Cordia New" w:hAnsi="Cordia New" w:cs="Cordia New"/>
          <w:color w:val="000000"/>
          <w:spacing w:val="-2"/>
          <w:lang w:val="en-GB"/>
        </w:rPr>
        <w:t xml:space="preserve">The Group only designates the spot component of cross currency and interest rate swap </w:t>
      </w:r>
      <w:r w:rsidR="00032089" w:rsidRPr="0006619B">
        <w:rPr>
          <w:rFonts w:ascii="Cordia New" w:hAnsi="Cordia New" w:cs="Cordia New"/>
          <w:color w:val="000000"/>
          <w:spacing w:val="-2"/>
          <w:lang w:val="en-GB"/>
        </w:rPr>
        <w:t xml:space="preserve">and </w:t>
      </w:r>
      <w:r w:rsidR="002019CD" w:rsidRPr="0006619B">
        <w:rPr>
          <w:rFonts w:ascii="Cordia New" w:hAnsi="Cordia New" w:cs="Cordia New"/>
          <w:color w:val="000000"/>
          <w:spacing w:val="-2"/>
          <w:lang w:val="en-US"/>
        </w:rPr>
        <w:t xml:space="preserve">forward </w:t>
      </w:r>
      <w:r w:rsidR="00032089" w:rsidRPr="0006619B">
        <w:rPr>
          <w:rFonts w:ascii="Cordia New" w:hAnsi="Cordia New" w:cs="Cordia New"/>
          <w:color w:val="000000"/>
          <w:spacing w:val="-2"/>
          <w:lang w:val="en-GB"/>
        </w:rPr>
        <w:t xml:space="preserve">foreign </w:t>
      </w:r>
      <w:r w:rsidR="00B83DDC" w:rsidRPr="0006619B">
        <w:rPr>
          <w:rFonts w:ascii="Cordia New" w:hAnsi="Cordia New" w:cs="Cordia New"/>
          <w:color w:val="000000"/>
          <w:spacing w:val="-2"/>
          <w:lang w:val="en-GB"/>
        </w:rPr>
        <w:t xml:space="preserve">exchange </w:t>
      </w:r>
      <w:r w:rsidR="002019CD" w:rsidRPr="0006619B">
        <w:rPr>
          <w:rFonts w:ascii="Cordia New" w:hAnsi="Cordia New" w:cs="Cordia New"/>
          <w:color w:val="000000"/>
          <w:spacing w:val="-2"/>
          <w:lang w:val="en-GB"/>
        </w:rPr>
        <w:t>contract</w:t>
      </w:r>
      <w:r w:rsidR="00CB051E" w:rsidRPr="0006619B">
        <w:rPr>
          <w:rFonts w:ascii="Cordia New" w:hAnsi="Cordia New" w:cs="Cordia New"/>
          <w:color w:val="000000"/>
          <w:spacing w:val="-2"/>
          <w:lang w:val="en-GB"/>
        </w:rPr>
        <w:t>s</w:t>
      </w:r>
      <w:r w:rsidR="002019CD" w:rsidRPr="0006619B">
        <w:rPr>
          <w:rFonts w:ascii="Cordia New" w:hAnsi="Cordia New" w:cs="Cordia New"/>
          <w:color w:val="000000"/>
          <w:spacing w:val="-2"/>
          <w:lang w:val="en-GB"/>
        </w:rPr>
        <w:t xml:space="preserve"> with resettable</w:t>
      </w:r>
      <w:r w:rsidR="00032089" w:rsidRPr="0006619B">
        <w:rPr>
          <w:rFonts w:ascii="Cordia New" w:hAnsi="Cordia New" w:cs="Cordia New"/>
          <w:color w:val="000000"/>
          <w:spacing w:val="-2"/>
          <w:lang w:val="en-GB"/>
        </w:rPr>
        <w:t xml:space="preserve"> options </w:t>
      </w:r>
      <w:r w:rsidRPr="0006619B">
        <w:rPr>
          <w:rFonts w:ascii="Cordia New" w:hAnsi="Cordia New" w:cs="Cordia New"/>
          <w:color w:val="000000"/>
          <w:spacing w:val="-2"/>
          <w:lang w:val="en-GB"/>
        </w:rPr>
        <w:t>in hedge relationships. The spot component is determined with reference to relevant spot market exchange rates. The difference between the contracted forward rate and the spot market exchange rate is defined as the forward points. It is discounted, where material.</w:t>
      </w:r>
    </w:p>
    <w:p w14:paraId="70F694E0" w14:textId="77777777" w:rsidR="0092347D" w:rsidRPr="0006619B" w:rsidRDefault="0092347D" w:rsidP="00DA0610">
      <w:pPr>
        <w:ind w:left="902"/>
        <w:jc w:val="thaiDistribute"/>
        <w:rPr>
          <w:rFonts w:ascii="Cordia New" w:hAnsi="Cordia New" w:cs="Cordia New"/>
          <w:color w:val="000000"/>
          <w:lang w:val="en-GB"/>
        </w:rPr>
      </w:pPr>
    </w:p>
    <w:p w14:paraId="3EBA4FBC" w14:textId="53BBA97B" w:rsidR="0092347D" w:rsidRPr="0006619B" w:rsidRDefault="0092347D" w:rsidP="00DA0610">
      <w:pPr>
        <w:ind w:left="902"/>
        <w:jc w:val="thaiDistribute"/>
        <w:rPr>
          <w:rFonts w:ascii="Cordia New" w:hAnsi="Cordia New" w:cs="Cordia New"/>
          <w:color w:val="000000"/>
          <w:spacing w:val="-2"/>
          <w:lang w:val="en-GB"/>
        </w:rPr>
      </w:pPr>
      <w:r w:rsidRPr="0006619B">
        <w:rPr>
          <w:rFonts w:ascii="Cordia New" w:hAnsi="Cordia New" w:cs="Cordia New"/>
          <w:color w:val="000000"/>
          <w:lang w:val="en-GB"/>
        </w:rPr>
        <w:t xml:space="preserve">The changes in the forward element of the cross currency and interest rate swaps </w:t>
      </w:r>
      <w:r w:rsidR="00032089" w:rsidRPr="0006619B">
        <w:rPr>
          <w:rFonts w:ascii="Cordia New" w:hAnsi="Cordia New" w:cs="Cordia New"/>
          <w:color w:val="000000"/>
          <w:lang w:val="en-GB"/>
        </w:rPr>
        <w:t xml:space="preserve">and </w:t>
      </w:r>
      <w:r w:rsidR="002019CD" w:rsidRPr="0006619B">
        <w:rPr>
          <w:rFonts w:ascii="Cordia New" w:hAnsi="Cordia New" w:cs="Cordia New"/>
          <w:color w:val="000000"/>
          <w:lang w:val="en-US"/>
        </w:rPr>
        <w:t xml:space="preserve">forward </w:t>
      </w:r>
      <w:r w:rsidR="00032089" w:rsidRPr="0006619B">
        <w:rPr>
          <w:rFonts w:ascii="Cordia New" w:hAnsi="Cordia New" w:cs="Cordia New"/>
          <w:color w:val="000000"/>
          <w:lang w:val="en-GB"/>
        </w:rPr>
        <w:t xml:space="preserve">foreign </w:t>
      </w:r>
      <w:r w:rsidR="00CB051E" w:rsidRPr="0006619B">
        <w:rPr>
          <w:rFonts w:ascii="Cordia New" w:hAnsi="Cordia New" w:cs="Cordia New"/>
          <w:color w:val="000000"/>
          <w:lang w:val="en-GB"/>
        </w:rPr>
        <w:t>exchange contracts</w:t>
      </w:r>
      <w:r w:rsidR="002019CD" w:rsidRPr="0006619B">
        <w:rPr>
          <w:rFonts w:ascii="Cordia New" w:hAnsi="Cordia New" w:cs="Cordia New"/>
          <w:color w:val="000000"/>
          <w:lang w:val="en-GB"/>
        </w:rPr>
        <w:t xml:space="preserve"> with resettable</w:t>
      </w:r>
      <w:r w:rsidR="00032089" w:rsidRPr="0006619B">
        <w:rPr>
          <w:rFonts w:ascii="Cordia New" w:hAnsi="Cordia New" w:cs="Cordia New"/>
          <w:color w:val="000000"/>
          <w:lang w:val="en-GB"/>
        </w:rPr>
        <w:t xml:space="preserve"> options </w:t>
      </w:r>
      <w:r w:rsidRPr="0006619B">
        <w:rPr>
          <w:rFonts w:ascii="Cordia New" w:hAnsi="Cordia New" w:cs="Cordia New"/>
          <w:color w:val="000000"/>
          <w:lang w:val="en-GB"/>
        </w:rPr>
        <w:t>that relate to hedged items are deferred in the costs of hedging reserve</w:t>
      </w:r>
      <w:r w:rsidRPr="0006619B">
        <w:rPr>
          <w:rFonts w:ascii="Cordia New" w:hAnsi="Cordia New" w:cs="Cordia New"/>
          <w:color w:val="000000"/>
          <w:spacing w:val="-2"/>
          <w:lang w:val="en-GB"/>
        </w:rPr>
        <w:t>.</w:t>
      </w:r>
    </w:p>
    <w:p w14:paraId="0C91AA9A" w14:textId="77777777" w:rsidR="0092347D" w:rsidRPr="0006619B" w:rsidRDefault="0092347D" w:rsidP="00DA0610">
      <w:pPr>
        <w:ind w:left="902"/>
        <w:jc w:val="thaiDistribute"/>
        <w:rPr>
          <w:rFonts w:ascii="Cordia New" w:hAnsi="Cordia New" w:cs="Cordia New"/>
          <w:color w:val="000000"/>
          <w:lang w:val="en-GB"/>
        </w:rPr>
      </w:pPr>
    </w:p>
    <w:p w14:paraId="4B4A9E7A" w14:textId="55285CE0" w:rsidR="0092347D" w:rsidRPr="0006619B" w:rsidRDefault="0092347D" w:rsidP="00DA0610">
      <w:pPr>
        <w:ind w:left="902"/>
        <w:jc w:val="thaiDistribute"/>
        <w:rPr>
          <w:rFonts w:ascii="Cordia New" w:hAnsi="Cordia New" w:cs="Cordia New"/>
          <w:color w:val="000000"/>
          <w:spacing w:val="-2"/>
          <w:cs/>
          <w:lang w:val="en-GB"/>
        </w:rPr>
      </w:pPr>
      <w:r w:rsidRPr="0006619B">
        <w:rPr>
          <w:rFonts w:ascii="Cordia New" w:hAnsi="Cordia New" w:cs="Cordia New"/>
          <w:color w:val="000000"/>
          <w:spacing w:val="-2"/>
          <w:lang w:val="en-GB"/>
        </w:rPr>
        <w:t xml:space="preserve">The Group and the Company entered into a cross currency and interest rate swaps with </w:t>
      </w:r>
      <w:r w:rsidR="009C67CF" w:rsidRPr="0006619B">
        <w:rPr>
          <w:rFonts w:ascii="Cordia New" w:hAnsi="Cordia New" w:cs="Cordia New"/>
          <w:color w:val="000000"/>
          <w:spacing w:val="-2"/>
          <w:lang w:val="en-GB"/>
        </w:rPr>
        <w:t>99</w:t>
      </w:r>
      <w:r w:rsidR="00DA0610" w:rsidRPr="0006619B">
        <w:rPr>
          <w:rFonts w:ascii="Cordia New" w:hAnsi="Cordia New" w:cs="Cordia New"/>
          <w:color w:val="000000"/>
          <w:spacing w:val="-2"/>
          <w:lang w:val="en-GB"/>
        </w:rPr>
        <w:t>.</w:t>
      </w:r>
      <w:r w:rsidR="009C67CF" w:rsidRPr="0006619B">
        <w:rPr>
          <w:rFonts w:ascii="Cordia New" w:hAnsi="Cordia New" w:cs="Cordia New"/>
          <w:color w:val="000000"/>
          <w:spacing w:val="-2"/>
          <w:lang w:val="en-GB"/>
        </w:rPr>
        <w:t>05</w:t>
      </w:r>
      <w:r w:rsidRPr="0006619B">
        <w:rPr>
          <w:rFonts w:ascii="Cordia New" w:hAnsi="Cordia New" w:cs="Cordia New"/>
          <w:color w:val="000000"/>
          <w:spacing w:val="-2"/>
          <w:lang w:val="en-GB"/>
        </w:rPr>
        <w:t xml:space="preserve">% of total Thai Baht borrowings which are not matched with </w:t>
      </w:r>
      <w:r w:rsidR="000936F5" w:rsidRPr="0006619B">
        <w:rPr>
          <w:rFonts w:ascii="Cordia New" w:hAnsi="Cordia New" w:cs="Cordia New"/>
          <w:color w:val="000000"/>
          <w:spacing w:val="-2"/>
          <w:lang w:val="en-GB"/>
        </w:rPr>
        <w:t>the Company’s and each subsidiary’s</w:t>
      </w:r>
      <w:r w:rsidRPr="0006619B">
        <w:rPr>
          <w:rFonts w:ascii="Cordia New" w:hAnsi="Cordia New" w:cs="Cordia New"/>
          <w:color w:val="000000"/>
          <w:spacing w:val="-2"/>
          <w:lang w:val="en-GB"/>
        </w:rPr>
        <w:t xml:space="preserve"> functional currency.</w:t>
      </w:r>
    </w:p>
    <w:p w14:paraId="08AE8192" w14:textId="77777777" w:rsidR="0092347D" w:rsidRPr="0006619B" w:rsidRDefault="0092347D" w:rsidP="00DA0610">
      <w:pPr>
        <w:ind w:left="902"/>
        <w:jc w:val="thaiDistribute"/>
        <w:rPr>
          <w:rFonts w:ascii="Cordia New" w:hAnsi="Cordia New" w:cs="Cordia New"/>
          <w:color w:val="000000"/>
          <w:lang w:val="en-GB"/>
        </w:rPr>
      </w:pPr>
    </w:p>
    <w:p w14:paraId="29AD69F3" w14:textId="18E9691A" w:rsidR="0092347D" w:rsidRPr="0006619B" w:rsidRDefault="0092347D" w:rsidP="00DA0610">
      <w:pPr>
        <w:ind w:left="902"/>
        <w:jc w:val="thaiDistribute"/>
        <w:rPr>
          <w:rFonts w:ascii="Cordia New" w:hAnsi="Cordia New" w:cs="Cordia New"/>
          <w:color w:val="000000"/>
          <w:lang w:val="en-GB"/>
        </w:rPr>
      </w:pPr>
      <w:r w:rsidRPr="0006619B">
        <w:rPr>
          <w:rFonts w:ascii="Cordia New" w:hAnsi="Cordia New" w:cs="Cordia New"/>
          <w:color w:val="000000"/>
          <w:lang w:val="en-GB"/>
        </w:rPr>
        <w:t>Cross currency and interest rate swaps comprise of accrued interest income and expense which will be made twice a year</w:t>
      </w:r>
      <w:r w:rsidR="00D9238D" w:rsidRPr="0006619B">
        <w:rPr>
          <w:rFonts w:ascii="Cordia New" w:hAnsi="Cordia New" w:cs="Cordia New"/>
          <w:color w:val="000000"/>
          <w:lang w:val="en-GB"/>
        </w:rPr>
        <w:t>.</w:t>
      </w:r>
      <w:r w:rsidRPr="0006619B">
        <w:rPr>
          <w:rFonts w:ascii="Cordia New" w:hAnsi="Cordia New" w:cs="Cordia New"/>
          <w:color w:val="000000"/>
          <w:lang w:val="en-GB"/>
        </w:rPr>
        <w:t xml:space="preserve"> </w:t>
      </w:r>
      <w:r w:rsidR="00D9238D" w:rsidRPr="0006619B">
        <w:rPr>
          <w:rFonts w:ascii="Cordia New" w:hAnsi="Cordia New" w:cs="Cordia New"/>
          <w:color w:val="000000"/>
          <w:lang w:val="en-GB"/>
        </w:rPr>
        <w:t>T</w:t>
      </w:r>
      <w:r w:rsidRPr="0006619B">
        <w:rPr>
          <w:rFonts w:ascii="Cordia New" w:hAnsi="Cordia New" w:cs="Cordia New"/>
          <w:color w:val="000000"/>
          <w:lang w:val="en-GB"/>
        </w:rPr>
        <w:t>he due date of interest and principal of the cross currency and interest rate swaps are the same date as loan maturity date.</w:t>
      </w:r>
    </w:p>
    <w:p w14:paraId="1424A92E" w14:textId="77777777" w:rsidR="00ED4070" w:rsidRPr="0006619B" w:rsidRDefault="00ED4070" w:rsidP="00DA0610">
      <w:pPr>
        <w:ind w:left="902"/>
        <w:jc w:val="thaiDistribute"/>
        <w:rPr>
          <w:rFonts w:ascii="Cordia New" w:hAnsi="Cordia New" w:cs="Cordia New"/>
          <w:color w:val="000000"/>
          <w:lang w:val="en-GB"/>
        </w:rPr>
      </w:pPr>
    </w:p>
    <w:p w14:paraId="5F855A8E" w14:textId="66893055" w:rsidR="0092347D" w:rsidRPr="0006619B" w:rsidRDefault="007A647B" w:rsidP="007A647B">
      <w:pPr>
        <w:ind w:left="902"/>
        <w:jc w:val="thaiDistribute"/>
        <w:rPr>
          <w:rFonts w:ascii="Cordia New" w:hAnsi="Cordia New" w:cs="Cordia New"/>
          <w:cs/>
          <w:lang w:val="en-GB"/>
        </w:rPr>
        <w:sectPr w:rsidR="0092347D" w:rsidRPr="0006619B" w:rsidSect="003960B9">
          <w:headerReference w:type="default" r:id="rId11"/>
          <w:footerReference w:type="default" r:id="rId12"/>
          <w:headerReference w:type="first" r:id="rId13"/>
          <w:pgSz w:w="11907" w:h="16834" w:code="9"/>
          <w:pgMar w:top="1440" w:right="708" w:bottom="720" w:left="1728" w:header="706" w:footer="706" w:gutter="0"/>
          <w:pgNumType w:start="30"/>
          <w:cols w:space="720"/>
          <w:docGrid w:linePitch="381"/>
        </w:sectPr>
      </w:pPr>
      <w:r w:rsidRPr="0006619B">
        <w:rPr>
          <w:rFonts w:ascii="Cordia New" w:hAnsi="Cordia New" w:cs="Cordia New"/>
          <w:lang w:val="en-GB"/>
        </w:rPr>
        <w:t>As at 31 December 2023</w:t>
      </w:r>
      <w:r w:rsidR="004253DC" w:rsidRPr="0006619B">
        <w:rPr>
          <w:rFonts w:ascii="Cordia New" w:hAnsi="Cordia New" w:cs="Cordia New"/>
          <w:lang w:val="en-GB"/>
        </w:rPr>
        <w:t xml:space="preserve">, the </w:t>
      </w:r>
      <w:r w:rsidR="00ED4070" w:rsidRPr="0006619B">
        <w:rPr>
          <w:rFonts w:ascii="Cordia New" w:hAnsi="Cordia New" w:cs="Cordia New"/>
          <w:lang w:val="en-GB"/>
        </w:rPr>
        <w:t>Group and the Company ent</w:t>
      </w:r>
      <w:r w:rsidR="007C4BEE" w:rsidRPr="0006619B">
        <w:rPr>
          <w:rFonts w:ascii="Cordia New" w:hAnsi="Cordia New" w:cs="Cordia New"/>
          <w:lang w:val="en-GB"/>
        </w:rPr>
        <w:t xml:space="preserve">ered into </w:t>
      </w:r>
      <w:r w:rsidR="005D0A5B" w:rsidRPr="0006619B">
        <w:rPr>
          <w:rFonts w:ascii="Cordia New" w:hAnsi="Cordia New" w:cs="Cordia New"/>
          <w:lang w:val="en-GB"/>
        </w:rPr>
        <w:t xml:space="preserve">forward </w:t>
      </w:r>
      <w:r w:rsidR="000A42BB" w:rsidRPr="0006619B">
        <w:rPr>
          <w:rFonts w:ascii="Cordia New" w:hAnsi="Cordia New" w:cs="Cordia New"/>
          <w:lang w:val="en-GB"/>
        </w:rPr>
        <w:t xml:space="preserve">foreign </w:t>
      </w:r>
      <w:r w:rsidR="00CB051E" w:rsidRPr="0006619B">
        <w:rPr>
          <w:rFonts w:ascii="Cordia New" w:hAnsi="Cordia New" w:cs="Cordia New"/>
          <w:color w:val="000000"/>
          <w:lang w:val="en-GB"/>
        </w:rPr>
        <w:t xml:space="preserve">exchange </w:t>
      </w:r>
      <w:r w:rsidR="000A42BB" w:rsidRPr="0006619B">
        <w:rPr>
          <w:rFonts w:ascii="Cordia New" w:hAnsi="Cordia New" w:cs="Cordia New"/>
          <w:color w:val="000000"/>
          <w:lang w:val="en-GB"/>
        </w:rPr>
        <w:t>contract</w:t>
      </w:r>
      <w:r w:rsidR="00B622F3" w:rsidRPr="0006619B">
        <w:rPr>
          <w:rFonts w:ascii="Cordia New" w:hAnsi="Cordia New" w:cs="Cordia New"/>
          <w:color w:val="000000"/>
          <w:lang w:val="en-GB"/>
        </w:rPr>
        <w:t>s</w:t>
      </w:r>
      <w:r w:rsidR="000A42BB" w:rsidRPr="0006619B">
        <w:rPr>
          <w:rFonts w:ascii="Cordia New" w:hAnsi="Cordia New" w:cs="Cordia New"/>
          <w:lang w:val="en-GB"/>
        </w:rPr>
        <w:t xml:space="preserve"> and</w:t>
      </w:r>
      <w:r w:rsidR="007C4BEE" w:rsidRPr="0006619B">
        <w:rPr>
          <w:rFonts w:ascii="Cordia New" w:hAnsi="Cordia New" w:cs="Cordia New"/>
          <w:lang w:val="en-GB"/>
        </w:rPr>
        <w:t xml:space="preserve"> </w:t>
      </w:r>
      <w:r w:rsidR="007C4BEE" w:rsidRPr="0006619B">
        <w:rPr>
          <w:rFonts w:ascii="Cordia New" w:hAnsi="Cordia New" w:cs="Cordia New"/>
          <w:lang w:val="en-US"/>
        </w:rPr>
        <w:t xml:space="preserve">forward </w:t>
      </w:r>
      <w:r w:rsidR="007C4BEE" w:rsidRPr="0006619B">
        <w:rPr>
          <w:rFonts w:ascii="Cordia New" w:hAnsi="Cordia New" w:cs="Cordia New"/>
          <w:lang w:val="en-GB"/>
        </w:rPr>
        <w:t xml:space="preserve">foreign </w:t>
      </w:r>
      <w:r w:rsidR="00C40045" w:rsidRPr="0006619B">
        <w:rPr>
          <w:rFonts w:ascii="Cordia New" w:hAnsi="Cordia New" w:cs="Cordia New"/>
          <w:color w:val="000000"/>
          <w:lang w:val="en-GB"/>
        </w:rPr>
        <w:t>exchange</w:t>
      </w:r>
      <w:r w:rsidR="00C40045" w:rsidRPr="0006619B">
        <w:rPr>
          <w:rFonts w:ascii="Cordia New" w:hAnsi="Cordia New" w:cs="Cordia New"/>
          <w:lang w:val="en-GB"/>
        </w:rPr>
        <w:t xml:space="preserve"> </w:t>
      </w:r>
      <w:r w:rsidR="007C4BEE" w:rsidRPr="0006619B">
        <w:rPr>
          <w:rFonts w:ascii="Cordia New" w:hAnsi="Cordia New" w:cs="Cordia New"/>
          <w:lang w:val="en-GB"/>
        </w:rPr>
        <w:t>contract</w:t>
      </w:r>
      <w:r w:rsidR="00B622F3" w:rsidRPr="0006619B">
        <w:rPr>
          <w:rFonts w:ascii="Cordia New" w:hAnsi="Cordia New" w:cs="Cordia New"/>
          <w:lang w:val="en-GB"/>
        </w:rPr>
        <w:t>s</w:t>
      </w:r>
      <w:r w:rsidR="007C4BEE" w:rsidRPr="0006619B">
        <w:rPr>
          <w:rFonts w:ascii="Cordia New" w:hAnsi="Cordia New" w:cs="Cordia New"/>
          <w:lang w:val="en-GB"/>
        </w:rPr>
        <w:t xml:space="preserve"> with resettable options </w:t>
      </w:r>
      <w:r w:rsidR="00B622F3" w:rsidRPr="0006619B">
        <w:rPr>
          <w:rFonts w:ascii="Cordia New" w:hAnsi="Cordia New" w:cs="Cordia New"/>
          <w:lang w:val="en-GB"/>
        </w:rPr>
        <w:t>at</w:t>
      </w:r>
      <w:r w:rsidR="007C4BEE" w:rsidRPr="0006619B">
        <w:rPr>
          <w:rFonts w:ascii="Cordia New" w:hAnsi="Cordia New" w:cs="Cordia New"/>
          <w:lang w:val="en-GB"/>
        </w:rPr>
        <w:t xml:space="preserve"> </w:t>
      </w:r>
      <w:r w:rsidR="00122960" w:rsidRPr="0006619B">
        <w:rPr>
          <w:rFonts w:ascii="Cordia New" w:hAnsi="Cordia New" w:cs="Cordia New"/>
          <w:lang w:val="en-GB"/>
        </w:rPr>
        <w:t>82.</w:t>
      </w:r>
      <w:r w:rsidR="00F837BD" w:rsidRPr="0006619B">
        <w:rPr>
          <w:rFonts w:ascii="Cordia New" w:hAnsi="Cordia New" w:cs="Cordia New"/>
          <w:lang w:val="en-GB"/>
        </w:rPr>
        <w:t>01</w:t>
      </w:r>
      <w:r w:rsidR="004253DC" w:rsidRPr="0006619B">
        <w:rPr>
          <w:rFonts w:ascii="Cordia New" w:hAnsi="Cordia New" w:cs="Cordia New"/>
          <w:lang w:val="en-GB"/>
        </w:rPr>
        <w:t>%</w:t>
      </w:r>
      <w:r w:rsidR="00443504" w:rsidRPr="0006619B">
        <w:rPr>
          <w:rFonts w:ascii="Cordia New" w:hAnsi="Cordia New" w:cs="Cordia New"/>
          <w:lang w:val="en-GB"/>
        </w:rPr>
        <w:t xml:space="preserve"> and 81.36%</w:t>
      </w:r>
      <w:r w:rsidR="00267A13" w:rsidRPr="0006619B">
        <w:rPr>
          <w:rFonts w:ascii="Cordia New" w:hAnsi="Cordia New" w:cs="Cordia New"/>
          <w:lang w:val="en-GB"/>
        </w:rPr>
        <w:t>, respectively,</w:t>
      </w:r>
      <w:r w:rsidR="007C4BEE" w:rsidRPr="0006619B">
        <w:rPr>
          <w:rFonts w:ascii="Cordia New" w:hAnsi="Cordia New" w:cs="Cordia New"/>
          <w:lang w:val="en-GB"/>
        </w:rPr>
        <w:t xml:space="preserve"> of </w:t>
      </w:r>
      <w:r w:rsidR="009B5B1F" w:rsidRPr="0006619B">
        <w:rPr>
          <w:rFonts w:ascii="Cordia New" w:hAnsi="Cordia New" w:cs="Cordia New"/>
          <w:lang w:val="en-GB"/>
        </w:rPr>
        <w:t>foreca</w:t>
      </w:r>
      <w:r w:rsidR="00441AA9" w:rsidRPr="0006619B">
        <w:rPr>
          <w:rFonts w:ascii="Cordia New" w:hAnsi="Cordia New" w:cs="Cordia New"/>
          <w:lang w:val="en-GB"/>
        </w:rPr>
        <w:t xml:space="preserve">sted </w:t>
      </w:r>
      <w:r w:rsidR="007C4BEE" w:rsidRPr="0006619B">
        <w:rPr>
          <w:rFonts w:ascii="Cordia New" w:hAnsi="Cordia New" w:cs="Cordia New"/>
          <w:lang w:val="en-GB"/>
        </w:rPr>
        <w:t>Thai Baht trad</w:t>
      </w:r>
      <w:r w:rsidR="00D10E8C" w:rsidRPr="0006619B">
        <w:rPr>
          <w:rFonts w:ascii="Cordia New" w:hAnsi="Cordia New" w:cs="Cordia New"/>
          <w:lang w:val="en-GB"/>
        </w:rPr>
        <w:t>e</w:t>
      </w:r>
      <w:r w:rsidR="007C4BEE" w:rsidRPr="0006619B">
        <w:rPr>
          <w:rFonts w:ascii="Cordia New" w:hAnsi="Cordia New" w:cs="Cordia New"/>
          <w:lang w:val="en-GB"/>
        </w:rPr>
        <w:t xml:space="preserve"> receivables</w:t>
      </w:r>
      <w:r w:rsidR="00950791" w:rsidRPr="0006619B">
        <w:rPr>
          <w:rFonts w:ascii="Cordia New" w:hAnsi="Cordia New" w:cs="Cordia New"/>
          <w:lang w:val="en-GB"/>
        </w:rPr>
        <w:t xml:space="preserve"> </w:t>
      </w:r>
      <w:r w:rsidR="007C4BEE" w:rsidRPr="0006619B">
        <w:rPr>
          <w:rFonts w:ascii="Cordia New" w:hAnsi="Cordia New" w:cs="Cordia New"/>
          <w:lang w:val="en-GB"/>
        </w:rPr>
        <w:t xml:space="preserve">which are </w:t>
      </w:r>
      <w:r w:rsidR="009F1877" w:rsidRPr="0006619B">
        <w:rPr>
          <w:rFonts w:ascii="Cordia New" w:hAnsi="Cordia New" w:cs="Cordia New"/>
          <w:lang w:val="en-GB"/>
        </w:rPr>
        <w:t>n</w:t>
      </w:r>
      <w:r w:rsidR="00B622F3" w:rsidRPr="0006619B">
        <w:rPr>
          <w:rFonts w:ascii="Cordia New" w:hAnsi="Cordia New" w:cs="Cordia New"/>
          <w:lang w:val="en-GB"/>
        </w:rPr>
        <w:t>o</w:t>
      </w:r>
      <w:r w:rsidR="009F1877" w:rsidRPr="0006619B">
        <w:rPr>
          <w:rFonts w:ascii="Cordia New" w:hAnsi="Cordia New" w:cs="Cordia New"/>
          <w:lang w:val="en-GB"/>
        </w:rPr>
        <w:t xml:space="preserve">t matched with the Company’s and each subsidiary’s functional </w:t>
      </w:r>
      <w:r w:rsidR="00043298" w:rsidRPr="0006619B">
        <w:rPr>
          <w:rFonts w:ascii="Cordia New" w:hAnsi="Cordia New" w:cs="Cordia New"/>
          <w:lang w:val="en-GB"/>
        </w:rPr>
        <w:t>currency.</w:t>
      </w:r>
      <w:r w:rsidR="00B8634E" w:rsidRPr="0006619B">
        <w:rPr>
          <w:rFonts w:ascii="Cordia New" w:hAnsi="Cordia New" w:cs="Cordia New"/>
          <w:lang w:val="en-GB"/>
        </w:rPr>
        <w:t xml:space="preserve"> </w:t>
      </w:r>
    </w:p>
    <w:p w14:paraId="1F216AF6" w14:textId="77777777" w:rsidR="00EC20F2" w:rsidRPr="0006619B" w:rsidRDefault="00EC20F2" w:rsidP="005E077E">
      <w:pPr>
        <w:jc w:val="both"/>
        <w:rPr>
          <w:rFonts w:ascii="Cordia New" w:eastAsia="Arial Unicode MS" w:hAnsi="Cordia New" w:cs="Cordia New"/>
          <w:spacing w:val="-6"/>
          <w:lang w:val="en-GB"/>
        </w:rPr>
      </w:pPr>
    </w:p>
    <w:p w14:paraId="19EFEEB4" w14:textId="234B69AA" w:rsidR="0092347D" w:rsidRPr="0006619B" w:rsidRDefault="0092347D" w:rsidP="005E077E">
      <w:pPr>
        <w:jc w:val="both"/>
        <w:rPr>
          <w:rFonts w:ascii="Cordia New" w:eastAsia="Arial Unicode MS" w:hAnsi="Cordia New" w:cs="Cordia New"/>
          <w:spacing w:val="-6"/>
          <w:lang w:val="en-GB"/>
        </w:rPr>
      </w:pPr>
      <w:r w:rsidRPr="0006619B">
        <w:rPr>
          <w:rFonts w:ascii="Cordia New" w:eastAsia="Arial Unicode MS" w:hAnsi="Cordia New" w:cs="Cordia New"/>
          <w:spacing w:val="-6"/>
          <w:lang w:val="en-GB"/>
        </w:rPr>
        <w:t>The Group’s exposure of hedging instrument to financial position and performance are as follows:</w:t>
      </w:r>
    </w:p>
    <w:p w14:paraId="24A51F32" w14:textId="77777777" w:rsidR="0092347D" w:rsidRPr="0006619B" w:rsidRDefault="0092347D" w:rsidP="005E077E">
      <w:pPr>
        <w:jc w:val="both"/>
        <w:rPr>
          <w:rFonts w:ascii="Cordia New" w:eastAsia="Arial Unicode MS" w:hAnsi="Cordia New" w:cs="Cordia New"/>
          <w:spacing w:val="-6"/>
          <w:sz w:val="16"/>
          <w:szCs w:val="16"/>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57"/>
        <w:gridCol w:w="1519"/>
        <w:gridCol w:w="1417"/>
        <w:gridCol w:w="1271"/>
        <w:gridCol w:w="1695"/>
        <w:gridCol w:w="1417"/>
        <w:gridCol w:w="1328"/>
        <w:gridCol w:w="1505"/>
      </w:tblGrid>
      <w:tr w:rsidR="00A500AC" w:rsidRPr="0006619B" w14:paraId="62A5085B"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4529761D" w14:textId="77777777" w:rsidR="00A500AC" w:rsidRPr="0006619B" w:rsidRDefault="00A500AC" w:rsidP="00A500AC">
            <w:pPr>
              <w:ind w:right="-72"/>
              <w:jc w:val="right"/>
              <w:rPr>
                <w:rFonts w:ascii="Cordia New" w:hAnsi="Cordia New" w:cs="Cordia New"/>
                <w:b/>
                <w:bCs/>
                <w:sz w:val="24"/>
                <w:szCs w:val="24"/>
                <w:cs/>
              </w:rPr>
            </w:pPr>
            <w:r w:rsidRPr="0006619B">
              <w:rPr>
                <w:rFonts w:ascii="Cordia New" w:hAnsi="Cordia New" w:cs="Cordia New"/>
                <w:b/>
                <w:bCs/>
                <w:sz w:val="24"/>
                <w:szCs w:val="24"/>
              </w:rPr>
              <w:t>Consolidated financial</w:t>
            </w:r>
            <w:r w:rsidRPr="0006619B">
              <w:rPr>
                <w:rFonts w:ascii="Cordia New" w:hAnsi="Cordia New" w:cs="Cordia New"/>
                <w:b/>
                <w:bCs/>
                <w:sz w:val="24"/>
                <w:szCs w:val="24"/>
                <w:cs/>
              </w:rPr>
              <w:t xml:space="preserve"> </w:t>
            </w:r>
            <w:r w:rsidRPr="0006619B">
              <w:rPr>
                <w:rFonts w:ascii="Cordia New" w:hAnsi="Cordia New" w:cs="Cordia New"/>
                <w:b/>
                <w:bCs/>
                <w:sz w:val="24"/>
                <w:szCs w:val="24"/>
              </w:rPr>
              <w:t>statements</w:t>
            </w:r>
          </w:p>
        </w:tc>
      </w:tr>
      <w:tr w:rsidR="00A500AC" w:rsidRPr="0006619B" w14:paraId="020BF181"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03417AAD" w14:textId="165F3850" w:rsidR="00A500AC" w:rsidRPr="0006619B" w:rsidRDefault="009C67CF" w:rsidP="00A500AC">
            <w:pPr>
              <w:ind w:right="-72"/>
              <w:jc w:val="right"/>
              <w:rPr>
                <w:rFonts w:ascii="Cordia New" w:hAnsi="Cordia New" w:cs="Cordia New"/>
                <w:b/>
                <w:bCs/>
                <w:sz w:val="24"/>
                <w:szCs w:val="24"/>
                <w:cs/>
              </w:rPr>
            </w:pPr>
            <w:r w:rsidRPr="0006619B">
              <w:rPr>
                <w:rFonts w:ascii="Cordia New" w:hAnsi="Cordia New" w:cs="Cordia New"/>
                <w:b/>
                <w:bCs/>
                <w:sz w:val="24"/>
                <w:szCs w:val="24"/>
                <w:lang w:val="en-GB"/>
              </w:rPr>
              <w:t>31</w:t>
            </w:r>
            <w:r w:rsidR="00A500AC" w:rsidRPr="0006619B">
              <w:rPr>
                <w:rFonts w:ascii="Cordia New" w:hAnsi="Cordia New" w:cs="Cordia New"/>
                <w:b/>
                <w:bCs/>
                <w:sz w:val="24"/>
                <w:szCs w:val="24"/>
                <w:cs/>
              </w:rPr>
              <w:t xml:space="preserve"> </w:t>
            </w:r>
            <w:r w:rsidR="00A500AC" w:rsidRPr="0006619B">
              <w:rPr>
                <w:rFonts w:ascii="Cordia New" w:hAnsi="Cordia New" w:cs="Cordia New"/>
                <w:b/>
                <w:bCs/>
                <w:sz w:val="24"/>
                <w:szCs w:val="24"/>
              </w:rPr>
              <w:t>December</w:t>
            </w:r>
            <w:r w:rsidR="00A500AC"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r>
      <w:tr w:rsidR="0092347D" w:rsidRPr="0006619B" w14:paraId="3F082C58" w14:textId="77777777" w:rsidTr="006C5870">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1F3C8D40" w14:textId="77777777" w:rsidR="0092347D" w:rsidRPr="0006619B" w:rsidRDefault="0092347D" w:rsidP="005E077E">
            <w:pPr>
              <w:jc w:val="center"/>
              <w:rPr>
                <w:rFonts w:ascii="Cordia New" w:hAnsi="Cordia New" w:cs="Cordia New"/>
                <w:b/>
                <w:bCs/>
                <w:sz w:val="24"/>
                <w:szCs w:val="24"/>
                <w:cs/>
              </w:rPr>
            </w:pPr>
            <w:r w:rsidRPr="0006619B">
              <w:rPr>
                <w:rFonts w:ascii="Cordia New" w:hAnsi="Cordia New" w:cs="Cordia New"/>
                <w:b/>
                <w:bCs/>
                <w:sz w:val="24"/>
                <w:szCs w:val="24"/>
              </w:rPr>
              <w:t>Type of hedge</w:t>
            </w:r>
          </w:p>
        </w:tc>
        <w:tc>
          <w:tcPr>
            <w:tcW w:w="3157" w:type="dxa"/>
            <w:gridSpan w:val="2"/>
            <w:tcBorders>
              <w:top w:val="single" w:sz="4" w:space="0" w:color="auto"/>
              <w:left w:val="single" w:sz="4" w:space="0" w:color="auto"/>
              <w:bottom w:val="single" w:sz="4" w:space="0" w:color="auto"/>
              <w:right w:val="single" w:sz="4" w:space="0" w:color="auto"/>
            </w:tcBorders>
            <w:vAlign w:val="bottom"/>
            <w:hideMark/>
          </w:tcPr>
          <w:p w14:paraId="7103A13D" w14:textId="77777777" w:rsidR="0092347D" w:rsidRPr="0006619B" w:rsidRDefault="0092347D" w:rsidP="005E077E">
            <w:pPr>
              <w:jc w:val="center"/>
              <w:rPr>
                <w:rFonts w:ascii="Cordia New" w:hAnsi="Cordia New" w:cs="Cordia New"/>
                <w:b/>
                <w:bCs/>
                <w:sz w:val="24"/>
                <w:szCs w:val="24"/>
                <w:cs/>
              </w:rPr>
            </w:pPr>
            <w:r w:rsidRPr="0006619B">
              <w:rPr>
                <w:rFonts w:ascii="Cordia New" w:hAnsi="Cordia New" w:cs="Cordia New"/>
                <w:b/>
                <w:bCs/>
                <w:sz w:val="24"/>
                <w:szCs w:val="24"/>
              </w:rPr>
              <w:t>Hedging instrument</w:t>
            </w:r>
          </w:p>
        </w:tc>
        <w:tc>
          <w:tcPr>
            <w:tcW w:w="2936" w:type="dxa"/>
            <w:gridSpan w:val="2"/>
            <w:tcBorders>
              <w:top w:val="single" w:sz="4" w:space="0" w:color="auto"/>
              <w:left w:val="single" w:sz="4" w:space="0" w:color="auto"/>
              <w:bottom w:val="single" w:sz="4" w:space="0" w:color="auto"/>
              <w:right w:val="single" w:sz="4" w:space="0" w:color="auto"/>
            </w:tcBorders>
            <w:vAlign w:val="bottom"/>
            <w:hideMark/>
          </w:tcPr>
          <w:p w14:paraId="334DA748" w14:textId="77777777" w:rsidR="0092347D" w:rsidRPr="0006619B" w:rsidRDefault="0092347D" w:rsidP="005E077E">
            <w:pPr>
              <w:jc w:val="center"/>
              <w:rPr>
                <w:rFonts w:ascii="Cordia New" w:hAnsi="Cordia New" w:cs="Cordia New"/>
                <w:b/>
                <w:bCs/>
                <w:spacing w:val="-4"/>
                <w:sz w:val="24"/>
                <w:szCs w:val="24"/>
                <w:cs/>
              </w:rPr>
            </w:pPr>
            <w:r w:rsidRPr="0006619B">
              <w:rPr>
                <w:rFonts w:ascii="Cordia New" w:hAnsi="Cordia New" w:cs="Cordia New"/>
                <w:b/>
                <w:bCs/>
                <w:spacing w:val="-4"/>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45175464" w14:textId="77777777" w:rsidR="0092347D" w:rsidRPr="0006619B" w:rsidRDefault="0092347D" w:rsidP="005E077E">
            <w:pPr>
              <w:jc w:val="center"/>
              <w:rPr>
                <w:rFonts w:ascii="Cordia New" w:hAnsi="Cordia New" w:cs="Cordia New"/>
                <w:b/>
                <w:bCs/>
                <w:sz w:val="24"/>
                <w:szCs w:val="24"/>
                <w:cs/>
              </w:rPr>
            </w:pPr>
            <w:r w:rsidRPr="0006619B">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2B0D5500" w14:textId="77777777" w:rsidR="0092347D" w:rsidRPr="0006619B" w:rsidRDefault="0092347D" w:rsidP="005E077E">
            <w:pPr>
              <w:jc w:val="center"/>
              <w:rPr>
                <w:rFonts w:ascii="Cordia New" w:hAnsi="Cordia New" w:cs="Cordia New"/>
                <w:b/>
                <w:bCs/>
                <w:sz w:val="24"/>
                <w:szCs w:val="24"/>
                <w:cs/>
              </w:rPr>
            </w:pPr>
            <w:r w:rsidRPr="0006619B">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39829E38" w14:textId="77777777" w:rsidR="0092347D" w:rsidRPr="0006619B" w:rsidRDefault="0092347D" w:rsidP="005E077E">
            <w:pPr>
              <w:jc w:val="center"/>
              <w:rPr>
                <w:rFonts w:ascii="Cordia New" w:hAnsi="Cordia New" w:cs="Cordia New"/>
                <w:b/>
                <w:bCs/>
                <w:sz w:val="24"/>
                <w:szCs w:val="24"/>
                <w:cs/>
              </w:rPr>
            </w:pPr>
            <w:r w:rsidRPr="0006619B">
              <w:rPr>
                <w:rFonts w:ascii="Cordia New" w:hAnsi="Cordia New" w:cs="Cordia New"/>
                <w:b/>
                <w:bCs/>
                <w:sz w:val="24"/>
                <w:szCs w:val="24"/>
              </w:rPr>
              <w:t>Contractual exchange</w:t>
            </w:r>
            <w:r w:rsidRPr="0006619B">
              <w:rPr>
                <w:rFonts w:ascii="Cordia New" w:hAnsi="Cordia New" w:cs="Cordia New"/>
                <w:b/>
                <w:bCs/>
                <w:sz w:val="24"/>
                <w:szCs w:val="24"/>
                <w:cs/>
              </w:rPr>
              <w:t xml:space="preserve"> </w:t>
            </w:r>
            <w:r w:rsidRPr="0006619B">
              <w:rPr>
                <w:rFonts w:ascii="Cordia New" w:hAnsi="Cordia New" w:cs="Cordia New"/>
                <w:b/>
                <w:bCs/>
                <w:sz w:val="24"/>
                <w:szCs w:val="24"/>
              </w:rPr>
              <w:t>rate</w:t>
            </w:r>
          </w:p>
        </w:tc>
        <w:tc>
          <w:tcPr>
            <w:tcW w:w="1328" w:type="dxa"/>
            <w:vMerge w:val="restart"/>
            <w:tcBorders>
              <w:top w:val="single" w:sz="4" w:space="0" w:color="auto"/>
              <w:left w:val="single" w:sz="4" w:space="0" w:color="auto"/>
              <w:bottom w:val="single" w:sz="4" w:space="0" w:color="auto"/>
              <w:right w:val="single" w:sz="4" w:space="0" w:color="auto"/>
            </w:tcBorders>
            <w:vAlign w:val="bottom"/>
            <w:hideMark/>
          </w:tcPr>
          <w:p w14:paraId="62FC8D2E" w14:textId="77777777" w:rsidR="0092347D" w:rsidRPr="0006619B" w:rsidRDefault="0092347D" w:rsidP="005E077E">
            <w:pPr>
              <w:jc w:val="center"/>
              <w:rPr>
                <w:rFonts w:ascii="Cordia New" w:hAnsi="Cordia New" w:cs="Cordia New"/>
                <w:b/>
                <w:bCs/>
                <w:sz w:val="24"/>
                <w:szCs w:val="24"/>
                <w:cs/>
              </w:rPr>
            </w:pPr>
            <w:r w:rsidRPr="0006619B">
              <w:rPr>
                <w:rFonts w:ascii="Cordia New" w:hAnsi="Cordia New" w:cs="Cordia New"/>
                <w:b/>
                <w:bCs/>
                <w:sz w:val="24"/>
                <w:szCs w:val="24"/>
              </w:rPr>
              <w:t>Swap rate received</w:t>
            </w:r>
          </w:p>
        </w:tc>
        <w:tc>
          <w:tcPr>
            <w:tcW w:w="1505" w:type="dxa"/>
            <w:vMerge w:val="restart"/>
            <w:tcBorders>
              <w:top w:val="single" w:sz="4" w:space="0" w:color="auto"/>
              <w:left w:val="single" w:sz="4" w:space="0" w:color="auto"/>
              <w:bottom w:val="single" w:sz="4" w:space="0" w:color="auto"/>
              <w:right w:val="single" w:sz="4" w:space="0" w:color="auto"/>
            </w:tcBorders>
            <w:vAlign w:val="bottom"/>
            <w:hideMark/>
          </w:tcPr>
          <w:p w14:paraId="0DC0F874" w14:textId="77777777" w:rsidR="0092347D" w:rsidRPr="0006619B" w:rsidRDefault="0092347D" w:rsidP="005E077E">
            <w:pPr>
              <w:jc w:val="center"/>
              <w:rPr>
                <w:rFonts w:ascii="Cordia New" w:hAnsi="Cordia New" w:cs="Cordia New"/>
                <w:b/>
                <w:bCs/>
                <w:sz w:val="24"/>
                <w:szCs w:val="24"/>
                <w:cs/>
              </w:rPr>
            </w:pPr>
            <w:r w:rsidRPr="0006619B">
              <w:rPr>
                <w:rFonts w:ascii="Cordia New" w:hAnsi="Cordia New" w:cs="Cordia New"/>
                <w:b/>
                <w:bCs/>
                <w:sz w:val="24"/>
                <w:szCs w:val="24"/>
              </w:rPr>
              <w:t>Swap rate paid</w:t>
            </w:r>
          </w:p>
        </w:tc>
      </w:tr>
      <w:tr w:rsidR="0092347D" w:rsidRPr="0006619B" w14:paraId="35579ECB" w14:textId="77777777" w:rsidTr="00670F3F">
        <w:trPr>
          <w:trHeight w:val="227"/>
        </w:trPr>
        <w:tc>
          <w:tcPr>
            <w:tcW w:w="1511" w:type="dxa"/>
            <w:vMerge/>
            <w:tcBorders>
              <w:top w:val="nil"/>
              <w:left w:val="single" w:sz="4" w:space="0" w:color="auto"/>
              <w:bottom w:val="single" w:sz="4" w:space="0" w:color="auto"/>
              <w:right w:val="single" w:sz="4" w:space="0" w:color="auto"/>
            </w:tcBorders>
            <w:vAlign w:val="center"/>
            <w:hideMark/>
          </w:tcPr>
          <w:p w14:paraId="3799FA45" w14:textId="77777777" w:rsidR="0092347D" w:rsidRPr="0006619B" w:rsidRDefault="0092347D" w:rsidP="005E077E">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2922FBCA" w14:textId="77777777" w:rsidR="0092347D" w:rsidRPr="0006619B" w:rsidRDefault="0092347D" w:rsidP="005E077E">
            <w:pPr>
              <w:jc w:val="center"/>
              <w:rPr>
                <w:rFonts w:ascii="Cordia New" w:hAnsi="Cordia New" w:cs="Cordia New"/>
                <w:b/>
                <w:bCs/>
                <w:sz w:val="24"/>
                <w:szCs w:val="24"/>
                <w:cs/>
              </w:rPr>
            </w:pPr>
            <w:r w:rsidRPr="0006619B">
              <w:rPr>
                <w:rFonts w:ascii="Cordia New" w:hAnsi="Cordia New" w:cs="Cordia New"/>
                <w:b/>
                <w:bCs/>
                <w:sz w:val="24"/>
                <w:szCs w:val="24"/>
              </w:rPr>
              <w:t>Derivative</w:t>
            </w:r>
          </w:p>
        </w:tc>
        <w:tc>
          <w:tcPr>
            <w:tcW w:w="1457" w:type="dxa"/>
            <w:tcBorders>
              <w:top w:val="single" w:sz="4" w:space="0" w:color="auto"/>
              <w:left w:val="single" w:sz="4" w:space="0" w:color="auto"/>
              <w:bottom w:val="single" w:sz="4" w:space="0" w:color="auto"/>
              <w:right w:val="single" w:sz="4" w:space="0" w:color="auto"/>
            </w:tcBorders>
            <w:vAlign w:val="bottom"/>
            <w:hideMark/>
          </w:tcPr>
          <w:p w14:paraId="3E223C3D" w14:textId="577BDFE1" w:rsidR="0092347D" w:rsidRPr="0006619B" w:rsidRDefault="00501C10" w:rsidP="005E077E">
            <w:pPr>
              <w:jc w:val="center"/>
              <w:rPr>
                <w:rFonts w:ascii="Cordia New" w:hAnsi="Cordia New" w:cs="Cordia New"/>
                <w:b/>
                <w:bCs/>
                <w:sz w:val="24"/>
                <w:szCs w:val="24"/>
                <w:cs/>
              </w:rPr>
            </w:pPr>
            <w:r w:rsidRPr="0006619B">
              <w:rPr>
                <w:rFonts w:ascii="Cordia New" w:hAnsi="Cordia New" w:cs="Cordia New"/>
                <w:b/>
                <w:bCs/>
                <w:sz w:val="24"/>
                <w:szCs w:val="24"/>
                <w:lang w:val="en-GB"/>
              </w:rPr>
              <w:t>Total c</w:t>
            </w:r>
            <w:r w:rsidR="0092347D" w:rsidRPr="0006619B">
              <w:rPr>
                <w:rFonts w:ascii="Cordia New" w:hAnsi="Cordia New" w:cs="Cordia New"/>
                <w:b/>
                <w:bCs/>
                <w:sz w:val="24"/>
                <w:szCs w:val="24"/>
                <w:lang w:val="en-GB"/>
              </w:rPr>
              <w:t>ontractual amount</w:t>
            </w:r>
            <w:r w:rsidR="0092347D" w:rsidRPr="0006619B">
              <w:rPr>
                <w:rFonts w:ascii="Cordia New" w:hAnsi="Cordia New" w:cs="Cordia New"/>
                <w:b/>
                <w:bCs/>
                <w:sz w:val="24"/>
                <w:szCs w:val="24"/>
                <w:cs/>
              </w:rPr>
              <w:t xml:space="preserve"> (</w:t>
            </w:r>
            <w:r w:rsidR="0092347D" w:rsidRPr="0006619B">
              <w:rPr>
                <w:rFonts w:ascii="Cordia New" w:hAnsi="Cordia New" w:cs="Cordia New"/>
                <w:b/>
                <w:bCs/>
                <w:sz w:val="24"/>
                <w:szCs w:val="24"/>
                <w:lang w:val="en-US"/>
              </w:rPr>
              <w:t>Million US Dollar)</w:t>
            </w:r>
          </w:p>
        </w:tc>
        <w:tc>
          <w:tcPr>
            <w:tcW w:w="1519" w:type="dxa"/>
            <w:tcBorders>
              <w:top w:val="single" w:sz="4" w:space="0" w:color="auto"/>
              <w:left w:val="single" w:sz="4" w:space="0" w:color="auto"/>
              <w:bottom w:val="single" w:sz="4" w:space="0" w:color="auto"/>
              <w:right w:val="single" w:sz="4" w:space="0" w:color="auto"/>
            </w:tcBorders>
            <w:vAlign w:val="bottom"/>
            <w:hideMark/>
          </w:tcPr>
          <w:p w14:paraId="426DD16B" w14:textId="77777777" w:rsidR="0092347D" w:rsidRPr="0006619B" w:rsidRDefault="0092347D" w:rsidP="005E077E">
            <w:pPr>
              <w:jc w:val="center"/>
              <w:rPr>
                <w:rFonts w:ascii="Cordia New" w:hAnsi="Cordia New" w:cs="Cordia New"/>
                <w:b/>
                <w:bCs/>
                <w:sz w:val="24"/>
                <w:szCs w:val="24"/>
                <w:cs/>
              </w:rPr>
            </w:pPr>
            <w:r w:rsidRPr="0006619B">
              <w:rPr>
                <w:rFonts w:ascii="Cordia New" w:hAnsi="Cordia New" w:cs="Cordia New"/>
                <w:b/>
                <w:bCs/>
                <w:sz w:val="24"/>
                <w:szCs w:val="24"/>
              </w:rPr>
              <w:t>Unit: Million</w:t>
            </w:r>
            <w:r w:rsidRPr="0006619B">
              <w:rPr>
                <w:rFonts w:ascii="Cordia New" w:hAnsi="Cordia New" w:cs="Cordia New"/>
                <w:b/>
                <w:bCs/>
                <w:sz w:val="24"/>
                <w:szCs w:val="24"/>
                <w:cs/>
              </w:rPr>
              <w:t xml:space="preserve"> </w:t>
            </w:r>
            <w:r w:rsidRPr="0006619B">
              <w:rPr>
                <w:rFonts w:ascii="Cordia New" w:hAnsi="Cordia New" w:cs="Cordia New"/>
                <w:b/>
                <w:bCs/>
                <w:sz w:val="24"/>
                <w:szCs w:val="24"/>
                <w:cs/>
              </w:rPr>
              <w:br/>
            </w:r>
            <w:r w:rsidRPr="0006619B">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07C6DF" w14:textId="77777777" w:rsidR="0092347D" w:rsidRPr="0006619B" w:rsidRDefault="0092347D" w:rsidP="005E077E">
            <w:pPr>
              <w:jc w:val="center"/>
              <w:rPr>
                <w:rFonts w:ascii="Cordia New" w:hAnsi="Cordia New" w:cs="Cordia New"/>
                <w:b/>
                <w:bCs/>
                <w:sz w:val="24"/>
                <w:szCs w:val="24"/>
                <w:cs/>
                <w:lang w:val="en-GB"/>
              </w:rPr>
            </w:pPr>
            <w:r w:rsidRPr="0006619B">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651A0C" w14:textId="77777777" w:rsidR="0092347D" w:rsidRPr="0006619B" w:rsidRDefault="0092347D" w:rsidP="005E077E">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2CA531AD" w14:textId="77777777" w:rsidR="0092347D" w:rsidRPr="0006619B" w:rsidRDefault="0092347D" w:rsidP="005E077E">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6F823A" w14:textId="77777777" w:rsidR="0092347D" w:rsidRPr="0006619B" w:rsidRDefault="0092347D" w:rsidP="005E077E">
            <w:pPr>
              <w:rPr>
                <w:rFonts w:ascii="Cordia New" w:hAnsi="Cordia New" w:cs="Cordia New"/>
                <w:b/>
                <w:bCs/>
                <w:sz w:val="24"/>
                <w:szCs w:val="24"/>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14:paraId="48E3D6BE" w14:textId="77777777" w:rsidR="0092347D" w:rsidRPr="0006619B" w:rsidRDefault="0092347D" w:rsidP="005E077E">
            <w:pPr>
              <w:rPr>
                <w:rFonts w:ascii="Cordia New" w:hAnsi="Cordia New" w:cs="Cordia New"/>
                <w:b/>
                <w:bCs/>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67B21189" w14:textId="77777777" w:rsidR="0092347D" w:rsidRPr="0006619B" w:rsidRDefault="0092347D" w:rsidP="005E077E">
            <w:pPr>
              <w:rPr>
                <w:rFonts w:ascii="Cordia New" w:hAnsi="Cordia New" w:cs="Cordia New"/>
                <w:b/>
                <w:bCs/>
                <w:sz w:val="24"/>
                <w:szCs w:val="24"/>
              </w:rPr>
            </w:pPr>
          </w:p>
        </w:tc>
      </w:tr>
      <w:tr w:rsidR="00670F3F" w:rsidRPr="0006619B" w14:paraId="4D05C695" w14:textId="77777777">
        <w:trPr>
          <w:trHeight w:val="227"/>
        </w:trPr>
        <w:tc>
          <w:tcPr>
            <w:tcW w:w="1511" w:type="dxa"/>
            <w:vMerge w:val="restart"/>
            <w:tcBorders>
              <w:top w:val="nil"/>
              <w:left w:val="single" w:sz="4" w:space="0" w:color="auto"/>
              <w:bottom w:val="single" w:sz="4" w:space="0" w:color="auto"/>
              <w:right w:val="single" w:sz="4" w:space="0" w:color="auto"/>
            </w:tcBorders>
          </w:tcPr>
          <w:p w14:paraId="1C7C48E2" w14:textId="77777777" w:rsidR="00670F3F" w:rsidRPr="0006619B" w:rsidRDefault="00670F3F" w:rsidP="00670F3F">
            <w:pPr>
              <w:jc w:val="center"/>
              <w:rPr>
                <w:rFonts w:ascii="Cordia New" w:hAnsi="Cordia New" w:cs="Cordia New"/>
                <w:sz w:val="24"/>
                <w:szCs w:val="24"/>
                <w:lang w:val="en-US"/>
              </w:rPr>
            </w:pPr>
            <w:r w:rsidRPr="0006619B">
              <w:rPr>
                <w:rFonts w:ascii="Cordia New" w:hAnsi="Cordia New" w:cs="Cordia New"/>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40EA31B" w14:textId="77777777" w:rsidR="00670F3F" w:rsidRPr="0006619B" w:rsidRDefault="00670F3F" w:rsidP="00670F3F">
            <w:pPr>
              <w:jc w:val="center"/>
              <w:rPr>
                <w:rFonts w:ascii="Cordia New" w:hAnsi="Cordia New" w:cs="Cordia New"/>
                <w:sz w:val="24"/>
                <w:szCs w:val="24"/>
                <w:lang w:val="en-US"/>
              </w:rPr>
            </w:pPr>
            <w:r w:rsidRPr="0006619B">
              <w:rPr>
                <w:rFonts w:ascii="Cordia New" w:hAnsi="Cordia New" w:cs="Cordia New"/>
                <w:sz w:val="24"/>
                <w:szCs w:val="24"/>
                <w:lang w:val="en-US"/>
              </w:rPr>
              <w:t>Cross currency and</w:t>
            </w:r>
          </w:p>
          <w:p w14:paraId="6704BC33" w14:textId="1093F40A" w:rsidR="00670F3F" w:rsidRPr="0006619B" w:rsidRDefault="00670F3F" w:rsidP="00670F3F">
            <w:pPr>
              <w:jc w:val="center"/>
              <w:rPr>
                <w:rFonts w:ascii="Cordia New" w:hAnsi="Cordia New" w:cs="Cordia New"/>
                <w:sz w:val="24"/>
                <w:szCs w:val="24"/>
                <w:cs/>
              </w:rPr>
            </w:pPr>
            <w:r w:rsidRPr="0006619B">
              <w:rPr>
                <w:rFonts w:ascii="Cordia New" w:hAnsi="Cordia New" w:cs="Cordia New"/>
                <w:sz w:val="24"/>
                <w:szCs w:val="24"/>
                <w:lang w:val="en-US"/>
              </w:rPr>
              <w:t>interest rate swap</w:t>
            </w:r>
          </w:p>
        </w:tc>
        <w:tc>
          <w:tcPr>
            <w:tcW w:w="1457" w:type="dxa"/>
            <w:tcBorders>
              <w:top w:val="nil"/>
              <w:left w:val="single" w:sz="4" w:space="0" w:color="auto"/>
              <w:bottom w:val="single" w:sz="4" w:space="0" w:color="auto"/>
              <w:right w:val="single" w:sz="4" w:space="0" w:color="auto"/>
            </w:tcBorders>
          </w:tcPr>
          <w:p w14:paraId="3BB4CFE9" w14:textId="5D85202F"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sz w:val="24"/>
                <w:szCs w:val="24"/>
                <w:lang w:val="en-GB"/>
              </w:rPr>
              <w:t>349</w:t>
            </w:r>
          </w:p>
        </w:tc>
        <w:tc>
          <w:tcPr>
            <w:tcW w:w="1519" w:type="dxa"/>
            <w:tcBorders>
              <w:top w:val="nil"/>
              <w:left w:val="single" w:sz="4" w:space="0" w:color="auto"/>
              <w:bottom w:val="single" w:sz="4" w:space="0" w:color="auto"/>
              <w:right w:val="single" w:sz="4" w:space="0" w:color="auto"/>
            </w:tcBorders>
          </w:tcPr>
          <w:p w14:paraId="22990041" w14:textId="573095D9" w:rsidR="00670F3F" w:rsidRPr="0006619B" w:rsidRDefault="00670F3F" w:rsidP="00670F3F">
            <w:pPr>
              <w:jc w:val="center"/>
              <w:rPr>
                <w:rFonts w:ascii="Cordia New" w:hAnsi="Cordia New" w:cs="Cordia New"/>
                <w:sz w:val="24"/>
                <w:szCs w:val="24"/>
                <w:lang w:val="en-GB"/>
              </w:rPr>
            </w:pPr>
            <w:r w:rsidRPr="0006619B">
              <w:rPr>
                <w:rFonts w:asciiTheme="minorBidi" w:hAnsiTheme="minorBidi" w:cstheme="minorBidi"/>
                <w:color w:val="000000" w:themeColor="text1"/>
                <w:sz w:val="24"/>
                <w:szCs w:val="24"/>
                <w:lang w:val="en-US"/>
              </w:rPr>
              <w:t>6</w:t>
            </w:r>
          </w:p>
        </w:tc>
        <w:tc>
          <w:tcPr>
            <w:tcW w:w="1417" w:type="dxa"/>
            <w:tcBorders>
              <w:top w:val="nil"/>
              <w:left w:val="single" w:sz="4" w:space="0" w:color="auto"/>
              <w:bottom w:val="single" w:sz="4" w:space="0" w:color="auto"/>
              <w:right w:val="single" w:sz="4" w:space="0" w:color="auto"/>
            </w:tcBorders>
          </w:tcPr>
          <w:p w14:paraId="62AB7296" w14:textId="7DF17973" w:rsidR="00670F3F" w:rsidRPr="0006619B" w:rsidRDefault="00670F3F" w:rsidP="00670F3F">
            <w:pPr>
              <w:ind w:right="-72"/>
              <w:jc w:val="center"/>
              <w:rPr>
                <w:rFonts w:ascii="Cordia New" w:hAnsi="Cordia New" w:cs="Cordia New"/>
                <w:sz w:val="24"/>
                <w:szCs w:val="24"/>
                <w:cs/>
              </w:rPr>
            </w:pPr>
            <w:r w:rsidRPr="0006619B">
              <w:rPr>
                <w:rFonts w:asciiTheme="minorBidi" w:hAnsiTheme="minorBidi" w:cstheme="minorBidi" w:hint="cs"/>
                <w:color w:val="000000" w:themeColor="text1"/>
                <w:sz w:val="24"/>
                <w:szCs w:val="24"/>
                <w:cs/>
              </w:rPr>
              <w:t>215</w:t>
            </w:r>
          </w:p>
        </w:tc>
        <w:tc>
          <w:tcPr>
            <w:tcW w:w="1271" w:type="dxa"/>
            <w:tcBorders>
              <w:top w:val="nil"/>
              <w:left w:val="single" w:sz="4" w:space="0" w:color="auto"/>
              <w:bottom w:val="single" w:sz="4" w:space="0" w:color="auto"/>
              <w:right w:val="single" w:sz="4" w:space="0" w:color="auto"/>
            </w:tcBorders>
          </w:tcPr>
          <w:p w14:paraId="6657CE70" w14:textId="33CD25E4" w:rsidR="00670F3F" w:rsidRPr="0006619B" w:rsidRDefault="00670F3F" w:rsidP="00670F3F">
            <w:pPr>
              <w:jc w:val="center"/>
              <w:rPr>
                <w:rFonts w:ascii="Cordia New" w:hAnsi="Cordia New" w:cs="Cordia New"/>
                <w:sz w:val="24"/>
                <w:szCs w:val="24"/>
                <w:lang w:val="en-US"/>
              </w:rPr>
            </w:pPr>
            <w:r w:rsidRPr="0006619B">
              <w:rPr>
                <w:rFonts w:asciiTheme="minorBidi" w:hAnsiTheme="minorBidi" w:cstheme="minorBidi"/>
                <w:sz w:val="24"/>
                <w:szCs w:val="24"/>
                <w:lang w:val="en-GB"/>
              </w:rPr>
              <w:t>1</w:t>
            </w:r>
            <w:r w:rsidRPr="0006619B">
              <w:rPr>
                <w:rFonts w:asciiTheme="minorBidi" w:hAnsiTheme="minorBidi" w:cstheme="minorBidi"/>
                <w:sz w:val="24"/>
                <w:szCs w:val="24"/>
                <w:cs/>
              </w:rPr>
              <w:t>:</w:t>
            </w:r>
            <w:r w:rsidRPr="0006619B">
              <w:rPr>
                <w:rFonts w:asciiTheme="minorBidi" w:hAnsiTheme="minorBidi" w:cstheme="minorBidi"/>
                <w:sz w:val="24"/>
                <w:szCs w:val="24"/>
                <w:lang w:val="en-GB"/>
              </w:rPr>
              <w:t>1</w:t>
            </w:r>
          </w:p>
        </w:tc>
        <w:tc>
          <w:tcPr>
            <w:tcW w:w="1695" w:type="dxa"/>
            <w:tcBorders>
              <w:top w:val="nil"/>
              <w:left w:val="single" w:sz="4" w:space="0" w:color="auto"/>
              <w:bottom w:val="single" w:sz="4" w:space="0" w:color="auto"/>
              <w:right w:val="single" w:sz="4" w:space="0" w:color="auto"/>
            </w:tcBorders>
          </w:tcPr>
          <w:p w14:paraId="519798BF" w14:textId="1315DECB" w:rsidR="00670F3F" w:rsidRPr="0006619B" w:rsidRDefault="00670F3F" w:rsidP="00670F3F">
            <w:pPr>
              <w:jc w:val="center"/>
              <w:rPr>
                <w:rFonts w:ascii="Cordia New" w:hAnsi="Cordia New" w:cs="Cordia New"/>
                <w:sz w:val="24"/>
                <w:szCs w:val="24"/>
                <w:lang w:val="en-GB"/>
              </w:rPr>
            </w:pPr>
            <w:r w:rsidRPr="0006619B">
              <w:rPr>
                <w:rFonts w:ascii="Cordia New" w:hAnsi="Cordia New" w:cs="Cordia New"/>
                <w:sz w:val="24"/>
                <w:szCs w:val="24"/>
                <w:lang w:val="en-GB"/>
              </w:rPr>
              <w:t>6 June 2029</w:t>
            </w:r>
          </w:p>
        </w:tc>
        <w:tc>
          <w:tcPr>
            <w:tcW w:w="1417" w:type="dxa"/>
            <w:tcBorders>
              <w:top w:val="nil"/>
              <w:left w:val="single" w:sz="4" w:space="0" w:color="auto"/>
              <w:bottom w:val="single" w:sz="4" w:space="0" w:color="auto"/>
              <w:right w:val="single" w:sz="4" w:space="0" w:color="auto"/>
            </w:tcBorders>
          </w:tcPr>
          <w:p w14:paraId="3FCBAD1B" w14:textId="3BF2CCAE"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32</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66</w:t>
            </w:r>
          </w:p>
        </w:tc>
        <w:tc>
          <w:tcPr>
            <w:tcW w:w="1328" w:type="dxa"/>
            <w:tcBorders>
              <w:top w:val="nil"/>
              <w:left w:val="single" w:sz="4" w:space="0" w:color="auto"/>
              <w:bottom w:val="single" w:sz="4" w:space="0" w:color="auto"/>
              <w:right w:val="single" w:sz="4" w:space="0" w:color="auto"/>
            </w:tcBorders>
          </w:tcPr>
          <w:p w14:paraId="03BCB6DC" w14:textId="6CA30AB2"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4</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82</w:t>
            </w:r>
            <w:r w:rsidRPr="0006619B">
              <w:rPr>
                <w:rFonts w:asciiTheme="minorBidi" w:hAnsiTheme="minorBidi" w:cstheme="minorBidi"/>
                <w:color w:val="000000" w:themeColor="text1"/>
                <w:sz w:val="24"/>
                <w:szCs w:val="24"/>
                <w:cs/>
              </w:rPr>
              <w:t>%</w:t>
            </w:r>
          </w:p>
        </w:tc>
        <w:tc>
          <w:tcPr>
            <w:tcW w:w="1505" w:type="dxa"/>
            <w:tcBorders>
              <w:top w:val="nil"/>
              <w:left w:val="single" w:sz="4" w:space="0" w:color="auto"/>
              <w:bottom w:val="single" w:sz="4" w:space="0" w:color="auto"/>
              <w:right w:val="single" w:sz="4" w:space="0" w:color="auto"/>
            </w:tcBorders>
          </w:tcPr>
          <w:p w14:paraId="79BFC56C" w14:textId="45DE468D"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4</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99</w:t>
            </w:r>
            <w:r w:rsidRPr="0006619B">
              <w:rPr>
                <w:rFonts w:asciiTheme="minorBidi" w:hAnsiTheme="minorBidi" w:cstheme="minorBidi"/>
                <w:color w:val="000000" w:themeColor="text1"/>
                <w:sz w:val="24"/>
                <w:szCs w:val="24"/>
                <w:cs/>
              </w:rPr>
              <w:t>%</w:t>
            </w:r>
          </w:p>
        </w:tc>
      </w:tr>
      <w:tr w:rsidR="00670F3F" w:rsidRPr="0006619B" w14:paraId="2C071BE1" w14:textId="77777777">
        <w:trPr>
          <w:trHeight w:val="227"/>
        </w:trPr>
        <w:tc>
          <w:tcPr>
            <w:tcW w:w="1511" w:type="dxa"/>
            <w:vMerge/>
            <w:tcBorders>
              <w:top w:val="nil"/>
              <w:left w:val="single" w:sz="4" w:space="0" w:color="auto"/>
              <w:bottom w:val="single" w:sz="4" w:space="0" w:color="auto"/>
              <w:right w:val="single" w:sz="4" w:space="0" w:color="auto"/>
            </w:tcBorders>
          </w:tcPr>
          <w:p w14:paraId="2CA082E2" w14:textId="77777777" w:rsidR="00670F3F" w:rsidRPr="0006619B" w:rsidRDefault="00670F3F" w:rsidP="00670F3F">
            <w:pPr>
              <w:jc w:val="center"/>
              <w:rPr>
                <w:rFonts w:ascii="Cordia New" w:hAnsi="Cordia New" w:cs="Cordia New"/>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24C9E92D" w14:textId="77777777" w:rsidR="00670F3F" w:rsidRPr="0006619B" w:rsidRDefault="00670F3F" w:rsidP="00670F3F">
            <w:pPr>
              <w:jc w:val="center"/>
              <w:rPr>
                <w:rFonts w:ascii="Cordia New" w:hAnsi="Cordia New" w:cs="Cordia New"/>
                <w:sz w:val="24"/>
                <w:szCs w:val="24"/>
                <w:lang w:val="en-US"/>
              </w:rPr>
            </w:pPr>
          </w:p>
        </w:tc>
        <w:tc>
          <w:tcPr>
            <w:tcW w:w="1457" w:type="dxa"/>
            <w:tcBorders>
              <w:top w:val="nil"/>
              <w:left w:val="single" w:sz="4" w:space="0" w:color="auto"/>
              <w:bottom w:val="single" w:sz="4" w:space="0" w:color="auto"/>
              <w:right w:val="single" w:sz="4" w:space="0" w:color="auto"/>
            </w:tcBorders>
          </w:tcPr>
          <w:p w14:paraId="71032B5A" w14:textId="60337212"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sz w:val="24"/>
                <w:szCs w:val="24"/>
                <w:lang w:val="en-GB"/>
              </w:rPr>
              <w:t>182</w:t>
            </w:r>
          </w:p>
        </w:tc>
        <w:tc>
          <w:tcPr>
            <w:tcW w:w="1519" w:type="dxa"/>
            <w:tcBorders>
              <w:top w:val="nil"/>
              <w:left w:val="single" w:sz="4" w:space="0" w:color="auto"/>
              <w:bottom w:val="single" w:sz="4" w:space="0" w:color="auto"/>
              <w:right w:val="single" w:sz="4" w:space="0" w:color="auto"/>
            </w:tcBorders>
          </w:tcPr>
          <w:p w14:paraId="21A30AE4" w14:textId="30ABF900" w:rsidR="00670F3F" w:rsidRPr="0006619B" w:rsidRDefault="00670F3F" w:rsidP="00670F3F">
            <w:pPr>
              <w:jc w:val="center"/>
              <w:rPr>
                <w:rFonts w:ascii="Cordia New" w:hAnsi="Cordia New" w:cs="Cordia New"/>
                <w:sz w:val="24"/>
                <w:szCs w:val="24"/>
                <w:lang w:val="en-GB"/>
              </w:rPr>
            </w:pPr>
            <w:r w:rsidRPr="0006619B">
              <w:rPr>
                <w:rFonts w:asciiTheme="minorBidi" w:hAnsiTheme="minorBidi" w:cstheme="minorBidi"/>
                <w:color w:val="000000" w:themeColor="text1"/>
                <w:sz w:val="24"/>
                <w:szCs w:val="24"/>
                <w:lang w:val="en-US"/>
              </w:rPr>
              <w:t>2</w:t>
            </w:r>
          </w:p>
        </w:tc>
        <w:tc>
          <w:tcPr>
            <w:tcW w:w="1417" w:type="dxa"/>
            <w:tcBorders>
              <w:top w:val="nil"/>
              <w:left w:val="single" w:sz="4" w:space="0" w:color="auto"/>
              <w:bottom w:val="single" w:sz="4" w:space="0" w:color="auto"/>
              <w:right w:val="single" w:sz="4" w:space="0" w:color="auto"/>
            </w:tcBorders>
          </w:tcPr>
          <w:p w14:paraId="06E59596" w14:textId="507C5462" w:rsidR="00670F3F" w:rsidRPr="0006619B" w:rsidRDefault="00670F3F" w:rsidP="00670F3F">
            <w:pPr>
              <w:ind w:right="-72"/>
              <w:jc w:val="center"/>
              <w:rPr>
                <w:rFonts w:ascii="Cordia New" w:hAnsi="Cordia New" w:cs="Cordia New"/>
                <w:sz w:val="24"/>
                <w:szCs w:val="24"/>
                <w:cs/>
              </w:rPr>
            </w:pPr>
            <w:r w:rsidRPr="0006619B">
              <w:rPr>
                <w:rFonts w:asciiTheme="minorBidi" w:hAnsiTheme="minorBidi" w:cstheme="minorBidi"/>
                <w:color w:val="000000" w:themeColor="text1"/>
                <w:sz w:val="24"/>
                <w:szCs w:val="24"/>
                <w:lang w:val="en-US"/>
              </w:rPr>
              <w:t>76</w:t>
            </w:r>
          </w:p>
        </w:tc>
        <w:tc>
          <w:tcPr>
            <w:tcW w:w="1271" w:type="dxa"/>
            <w:tcBorders>
              <w:top w:val="nil"/>
              <w:left w:val="single" w:sz="4" w:space="0" w:color="auto"/>
              <w:bottom w:val="single" w:sz="4" w:space="0" w:color="auto"/>
              <w:right w:val="single" w:sz="4" w:space="0" w:color="auto"/>
            </w:tcBorders>
          </w:tcPr>
          <w:p w14:paraId="30A85D48" w14:textId="4CBE1635" w:rsidR="00670F3F" w:rsidRPr="0006619B" w:rsidRDefault="00670F3F" w:rsidP="00670F3F">
            <w:pPr>
              <w:jc w:val="center"/>
              <w:rPr>
                <w:rFonts w:ascii="Cordia New" w:hAnsi="Cordia New" w:cs="Cordia New"/>
                <w:sz w:val="24"/>
                <w:szCs w:val="24"/>
                <w:lang w:val="en-US"/>
              </w:rPr>
            </w:pPr>
            <w:r w:rsidRPr="0006619B">
              <w:rPr>
                <w:rFonts w:asciiTheme="minorBidi" w:hAnsiTheme="minorBidi" w:cstheme="minorBidi"/>
                <w:sz w:val="24"/>
                <w:szCs w:val="24"/>
                <w:lang w:val="en-GB"/>
              </w:rPr>
              <w:t>1</w:t>
            </w:r>
            <w:r w:rsidRPr="0006619B">
              <w:rPr>
                <w:rFonts w:asciiTheme="minorBidi" w:hAnsiTheme="minorBidi" w:cstheme="minorBidi"/>
                <w:sz w:val="24"/>
                <w:szCs w:val="24"/>
                <w:cs/>
              </w:rPr>
              <w:t>:</w:t>
            </w:r>
            <w:r w:rsidRPr="0006619B">
              <w:rPr>
                <w:rFonts w:asciiTheme="minorBidi" w:hAnsiTheme="minorBidi" w:cstheme="minorBidi"/>
                <w:sz w:val="24"/>
                <w:szCs w:val="24"/>
                <w:lang w:val="en-GB"/>
              </w:rPr>
              <w:t>1</w:t>
            </w:r>
          </w:p>
        </w:tc>
        <w:tc>
          <w:tcPr>
            <w:tcW w:w="1695" w:type="dxa"/>
            <w:tcBorders>
              <w:top w:val="nil"/>
              <w:left w:val="single" w:sz="4" w:space="0" w:color="auto"/>
              <w:bottom w:val="single" w:sz="4" w:space="0" w:color="auto"/>
              <w:right w:val="single" w:sz="4" w:space="0" w:color="auto"/>
            </w:tcBorders>
          </w:tcPr>
          <w:p w14:paraId="460F5910" w14:textId="4910DA6D" w:rsidR="00670F3F" w:rsidRPr="0006619B" w:rsidRDefault="00670F3F" w:rsidP="00670F3F">
            <w:pPr>
              <w:jc w:val="center"/>
              <w:rPr>
                <w:rFonts w:ascii="Cordia New" w:hAnsi="Cordia New" w:cs="Cordia New"/>
                <w:sz w:val="24"/>
                <w:szCs w:val="24"/>
                <w:lang w:val="en-GB"/>
              </w:rPr>
            </w:pPr>
            <w:r w:rsidRPr="0006619B">
              <w:rPr>
                <w:rFonts w:ascii="Cordia New" w:hAnsi="Cordia New" w:cs="Cordia New" w:hint="cs"/>
                <w:sz w:val="24"/>
                <w:szCs w:val="24"/>
                <w:lang w:val="en-GB"/>
              </w:rPr>
              <w:t>5</w:t>
            </w:r>
            <w:r w:rsidRPr="0006619B">
              <w:rPr>
                <w:rFonts w:ascii="Cordia New" w:hAnsi="Cordia New" w:cs="Cordia New" w:hint="cs"/>
                <w:sz w:val="24"/>
                <w:szCs w:val="24"/>
                <w:cs/>
              </w:rPr>
              <w:t xml:space="preserve"> November </w:t>
            </w:r>
            <w:r w:rsidRPr="0006619B">
              <w:rPr>
                <w:rFonts w:ascii="Cordia New" w:hAnsi="Cordia New" w:cs="Cordia New" w:hint="cs"/>
                <w:sz w:val="24"/>
                <w:szCs w:val="24"/>
                <w:lang w:val="en-GB"/>
              </w:rPr>
              <w:t>2026</w:t>
            </w:r>
          </w:p>
        </w:tc>
        <w:tc>
          <w:tcPr>
            <w:tcW w:w="1417" w:type="dxa"/>
            <w:tcBorders>
              <w:top w:val="nil"/>
              <w:left w:val="single" w:sz="4" w:space="0" w:color="auto"/>
              <w:bottom w:val="single" w:sz="4" w:space="0" w:color="auto"/>
              <w:right w:val="single" w:sz="4" w:space="0" w:color="auto"/>
            </w:tcBorders>
          </w:tcPr>
          <w:p w14:paraId="55D8A6B5" w14:textId="7B455AAC"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33</w:t>
            </w:r>
            <w:r w:rsidRPr="0006619B">
              <w:rPr>
                <w:rFonts w:asciiTheme="minorBidi" w:hAnsiTheme="minorBidi" w:cstheme="minorBidi"/>
                <w:color w:val="000000" w:themeColor="text1"/>
                <w:sz w:val="24"/>
                <w:szCs w:val="24"/>
                <w:cs/>
              </w:rPr>
              <w:t>.</w:t>
            </w:r>
            <w:r w:rsidRPr="0006619B">
              <w:rPr>
                <w:rFonts w:asciiTheme="minorBidi" w:hAnsiTheme="minorBidi" w:cstheme="minorBidi" w:hint="cs"/>
                <w:color w:val="000000" w:themeColor="text1"/>
                <w:sz w:val="24"/>
                <w:szCs w:val="24"/>
                <w:cs/>
              </w:rPr>
              <w:t>00</w:t>
            </w:r>
          </w:p>
        </w:tc>
        <w:tc>
          <w:tcPr>
            <w:tcW w:w="1328" w:type="dxa"/>
            <w:tcBorders>
              <w:top w:val="nil"/>
              <w:left w:val="single" w:sz="4" w:space="0" w:color="auto"/>
              <w:bottom w:val="single" w:sz="4" w:space="0" w:color="auto"/>
              <w:right w:val="single" w:sz="4" w:space="0" w:color="auto"/>
            </w:tcBorders>
          </w:tcPr>
          <w:p w14:paraId="73805D2B" w14:textId="2EB47551"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2</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00</w:t>
            </w:r>
            <w:r w:rsidRPr="0006619B">
              <w:rPr>
                <w:rFonts w:asciiTheme="minorBidi" w:hAnsiTheme="minorBidi" w:cstheme="minorBidi"/>
                <w:color w:val="000000" w:themeColor="text1"/>
                <w:sz w:val="24"/>
                <w:szCs w:val="24"/>
                <w:cs/>
              </w:rPr>
              <w:t xml:space="preserve">% - </w:t>
            </w:r>
            <w:r w:rsidRPr="0006619B">
              <w:rPr>
                <w:rFonts w:asciiTheme="minorBidi" w:hAnsiTheme="minorBidi" w:cstheme="minorBidi"/>
                <w:color w:val="000000" w:themeColor="text1"/>
                <w:sz w:val="24"/>
                <w:szCs w:val="24"/>
                <w:lang w:val="en-GB"/>
              </w:rPr>
              <w:t>2</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75</w:t>
            </w:r>
            <w:r w:rsidRPr="0006619B">
              <w:rPr>
                <w:rFonts w:asciiTheme="minorBidi" w:hAnsiTheme="minorBidi" w:cstheme="minorBidi"/>
                <w:color w:val="000000" w:themeColor="text1"/>
                <w:sz w:val="24"/>
                <w:szCs w:val="24"/>
                <w:cs/>
              </w:rPr>
              <w:t>%</w:t>
            </w:r>
          </w:p>
        </w:tc>
        <w:tc>
          <w:tcPr>
            <w:tcW w:w="1505" w:type="dxa"/>
            <w:tcBorders>
              <w:top w:val="nil"/>
              <w:left w:val="single" w:sz="4" w:space="0" w:color="auto"/>
              <w:bottom w:val="single" w:sz="4" w:space="0" w:color="auto"/>
              <w:right w:val="single" w:sz="4" w:space="0" w:color="auto"/>
            </w:tcBorders>
          </w:tcPr>
          <w:p w14:paraId="1E833EA6" w14:textId="5C056F94"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2</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46</w:t>
            </w:r>
            <w:r w:rsidRPr="0006619B">
              <w:rPr>
                <w:rFonts w:asciiTheme="minorBidi" w:hAnsiTheme="minorBidi" w:cstheme="minorBidi"/>
                <w:color w:val="000000" w:themeColor="text1"/>
                <w:sz w:val="24"/>
                <w:szCs w:val="24"/>
                <w:cs/>
              </w:rPr>
              <w:t xml:space="preserve">% - </w:t>
            </w:r>
            <w:r w:rsidRPr="0006619B">
              <w:rPr>
                <w:rFonts w:asciiTheme="minorBidi" w:hAnsiTheme="minorBidi" w:cstheme="minorBidi"/>
                <w:color w:val="000000" w:themeColor="text1"/>
                <w:sz w:val="24"/>
                <w:szCs w:val="24"/>
                <w:lang w:val="en-GB"/>
              </w:rPr>
              <w:t>2</w:t>
            </w:r>
            <w:r w:rsidRPr="0006619B">
              <w:rPr>
                <w:rFonts w:asciiTheme="minorBidi" w:hAnsiTheme="minorBidi" w:cstheme="minorBidi"/>
                <w:color w:val="000000" w:themeColor="text1"/>
                <w:sz w:val="24"/>
                <w:szCs w:val="24"/>
                <w:cs/>
              </w:rPr>
              <w:t>.</w:t>
            </w:r>
            <w:r w:rsidRPr="0006619B">
              <w:rPr>
                <w:rFonts w:asciiTheme="minorBidi" w:hAnsiTheme="minorBidi" w:cstheme="minorBidi" w:hint="cs"/>
                <w:color w:val="000000" w:themeColor="text1"/>
                <w:sz w:val="24"/>
                <w:szCs w:val="24"/>
                <w:cs/>
                <w:lang w:val="en-GB"/>
              </w:rPr>
              <w:t>60</w:t>
            </w:r>
            <w:r w:rsidRPr="0006619B">
              <w:rPr>
                <w:rFonts w:asciiTheme="minorBidi" w:hAnsiTheme="minorBidi" w:cstheme="minorBidi"/>
                <w:color w:val="000000" w:themeColor="text1"/>
                <w:sz w:val="24"/>
                <w:szCs w:val="24"/>
                <w:cs/>
              </w:rPr>
              <w:t>%</w:t>
            </w:r>
          </w:p>
        </w:tc>
      </w:tr>
      <w:tr w:rsidR="00670F3F" w:rsidRPr="0006619B" w14:paraId="42AB26CD" w14:textId="77777777">
        <w:trPr>
          <w:trHeight w:val="227"/>
        </w:trPr>
        <w:tc>
          <w:tcPr>
            <w:tcW w:w="1511" w:type="dxa"/>
            <w:vMerge/>
            <w:tcBorders>
              <w:top w:val="nil"/>
              <w:left w:val="single" w:sz="4" w:space="0" w:color="auto"/>
              <w:bottom w:val="single" w:sz="4" w:space="0" w:color="auto"/>
              <w:right w:val="single" w:sz="4" w:space="0" w:color="auto"/>
            </w:tcBorders>
          </w:tcPr>
          <w:p w14:paraId="372089E2" w14:textId="77777777" w:rsidR="00670F3F" w:rsidRPr="0006619B" w:rsidRDefault="00670F3F" w:rsidP="00670F3F">
            <w:pPr>
              <w:jc w:val="center"/>
              <w:rPr>
                <w:rFonts w:ascii="Cordia New" w:hAnsi="Cordia New" w:cs="Cordia New"/>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765672E6" w14:textId="77777777" w:rsidR="00670F3F" w:rsidRPr="0006619B" w:rsidRDefault="00670F3F" w:rsidP="00670F3F">
            <w:pPr>
              <w:jc w:val="center"/>
              <w:rPr>
                <w:rFonts w:ascii="Cordia New" w:hAnsi="Cordia New" w:cs="Cordia New"/>
                <w:sz w:val="24"/>
                <w:szCs w:val="24"/>
                <w:lang w:val="en-US"/>
              </w:rPr>
            </w:pPr>
          </w:p>
        </w:tc>
        <w:tc>
          <w:tcPr>
            <w:tcW w:w="1457" w:type="dxa"/>
            <w:tcBorders>
              <w:top w:val="nil"/>
              <w:left w:val="single" w:sz="4" w:space="0" w:color="auto"/>
              <w:bottom w:val="single" w:sz="4" w:space="0" w:color="auto"/>
              <w:right w:val="single" w:sz="4" w:space="0" w:color="auto"/>
            </w:tcBorders>
          </w:tcPr>
          <w:p w14:paraId="6D82CC8D" w14:textId="3366CA98"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sz w:val="24"/>
                <w:szCs w:val="24"/>
                <w:lang w:val="en-GB"/>
              </w:rPr>
              <w:t>148</w:t>
            </w:r>
          </w:p>
        </w:tc>
        <w:tc>
          <w:tcPr>
            <w:tcW w:w="1519" w:type="dxa"/>
            <w:tcBorders>
              <w:top w:val="nil"/>
              <w:left w:val="single" w:sz="4" w:space="0" w:color="auto"/>
              <w:bottom w:val="single" w:sz="4" w:space="0" w:color="auto"/>
              <w:right w:val="single" w:sz="4" w:space="0" w:color="auto"/>
            </w:tcBorders>
          </w:tcPr>
          <w:p w14:paraId="4DEE25BF" w14:textId="0976ECCF" w:rsidR="00670F3F" w:rsidRPr="0006619B" w:rsidRDefault="00670F3F" w:rsidP="00670F3F">
            <w:pPr>
              <w:jc w:val="center"/>
              <w:rPr>
                <w:rFonts w:ascii="Cordia New" w:hAnsi="Cordia New" w:cs="Cordia New"/>
                <w:sz w:val="24"/>
                <w:szCs w:val="24"/>
                <w:lang w:val="en-GB"/>
              </w:rPr>
            </w:pPr>
            <w:r w:rsidRPr="0006619B">
              <w:rPr>
                <w:rFonts w:asciiTheme="minorBidi" w:hAnsiTheme="minorBidi" w:cstheme="minorBidi" w:hint="cs"/>
                <w:color w:val="000000" w:themeColor="text1"/>
                <w:sz w:val="24"/>
                <w:szCs w:val="24"/>
                <w:cs/>
              </w:rPr>
              <w:t>1</w:t>
            </w:r>
          </w:p>
        </w:tc>
        <w:tc>
          <w:tcPr>
            <w:tcW w:w="1417" w:type="dxa"/>
            <w:tcBorders>
              <w:top w:val="nil"/>
              <w:left w:val="single" w:sz="4" w:space="0" w:color="auto"/>
              <w:bottom w:val="single" w:sz="4" w:space="0" w:color="auto"/>
              <w:right w:val="single" w:sz="4" w:space="0" w:color="auto"/>
            </w:tcBorders>
          </w:tcPr>
          <w:p w14:paraId="442AF936" w14:textId="32676E88" w:rsidR="00670F3F" w:rsidRPr="0006619B" w:rsidRDefault="00670F3F" w:rsidP="00670F3F">
            <w:pPr>
              <w:ind w:right="-72"/>
              <w:jc w:val="center"/>
              <w:rPr>
                <w:rFonts w:ascii="Cordia New" w:hAnsi="Cordia New" w:cs="Cordia New"/>
                <w:sz w:val="24"/>
                <w:szCs w:val="24"/>
                <w:cs/>
              </w:rPr>
            </w:pPr>
            <w:r w:rsidRPr="0006619B">
              <w:rPr>
                <w:rFonts w:asciiTheme="minorBidi" w:hAnsiTheme="minorBidi" w:cstheme="minorBidi" w:hint="cs"/>
                <w:color w:val="000000" w:themeColor="text1"/>
                <w:sz w:val="24"/>
                <w:szCs w:val="24"/>
                <w:cs/>
              </w:rPr>
              <w:t>50</w:t>
            </w:r>
          </w:p>
        </w:tc>
        <w:tc>
          <w:tcPr>
            <w:tcW w:w="1271" w:type="dxa"/>
            <w:tcBorders>
              <w:top w:val="nil"/>
              <w:left w:val="single" w:sz="4" w:space="0" w:color="auto"/>
              <w:bottom w:val="single" w:sz="4" w:space="0" w:color="auto"/>
              <w:right w:val="single" w:sz="4" w:space="0" w:color="auto"/>
            </w:tcBorders>
          </w:tcPr>
          <w:p w14:paraId="3FA76AE1" w14:textId="45082D20" w:rsidR="00670F3F" w:rsidRPr="0006619B" w:rsidRDefault="00670F3F" w:rsidP="00670F3F">
            <w:pPr>
              <w:jc w:val="center"/>
              <w:rPr>
                <w:rFonts w:ascii="Cordia New" w:hAnsi="Cordia New" w:cs="Cordia New"/>
                <w:sz w:val="24"/>
                <w:szCs w:val="24"/>
                <w:lang w:val="en-US"/>
              </w:rPr>
            </w:pPr>
            <w:r w:rsidRPr="0006619B">
              <w:rPr>
                <w:rFonts w:asciiTheme="minorBidi" w:hAnsiTheme="minorBidi" w:cstheme="minorBidi"/>
                <w:sz w:val="24"/>
                <w:szCs w:val="24"/>
                <w:lang w:val="en-GB"/>
              </w:rPr>
              <w:t>1</w:t>
            </w:r>
            <w:r w:rsidRPr="0006619B">
              <w:rPr>
                <w:rFonts w:asciiTheme="minorBidi" w:hAnsiTheme="minorBidi" w:cstheme="minorBidi"/>
                <w:sz w:val="24"/>
                <w:szCs w:val="24"/>
                <w:cs/>
              </w:rPr>
              <w:t>:</w:t>
            </w:r>
            <w:r w:rsidRPr="0006619B">
              <w:rPr>
                <w:rFonts w:asciiTheme="minorBidi" w:hAnsiTheme="minorBidi" w:cstheme="minorBidi"/>
                <w:sz w:val="24"/>
                <w:szCs w:val="24"/>
                <w:lang w:val="en-GB"/>
              </w:rPr>
              <w:t>1</w:t>
            </w:r>
          </w:p>
        </w:tc>
        <w:tc>
          <w:tcPr>
            <w:tcW w:w="1695" w:type="dxa"/>
            <w:tcBorders>
              <w:top w:val="nil"/>
              <w:left w:val="single" w:sz="4" w:space="0" w:color="auto"/>
              <w:bottom w:val="single" w:sz="4" w:space="0" w:color="auto"/>
              <w:right w:val="single" w:sz="4" w:space="0" w:color="auto"/>
            </w:tcBorders>
          </w:tcPr>
          <w:p w14:paraId="14BC008C" w14:textId="269868C8" w:rsidR="00670F3F" w:rsidRPr="0006619B" w:rsidRDefault="00670F3F" w:rsidP="00670F3F">
            <w:pPr>
              <w:jc w:val="center"/>
              <w:rPr>
                <w:rFonts w:ascii="Cordia New" w:hAnsi="Cordia New" w:cs="Cordia New"/>
                <w:sz w:val="24"/>
                <w:szCs w:val="24"/>
                <w:lang w:val="en-GB"/>
              </w:rPr>
            </w:pPr>
            <w:r w:rsidRPr="0006619B">
              <w:rPr>
                <w:rFonts w:ascii="Cordia New" w:hAnsi="Cordia New" w:cs="Cordia New" w:hint="cs"/>
                <w:sz w:val="24"/>
                <w:szCs w:val="24"/>
                <w:lang w:val="en-GB"/>
              </w:rPr>
              <w:t>5</w:t>
            </w:r>
            <w:r w:rsidRPr="0006619B">
              <w:rPr>
                <w:rFonts w:ascii="Cordia New" w:hAnsi="Cordia New" w:cs="Cordia New" w:hint="cs"/>
                <w:sz w:val="24"/>
                <w:szCs w:val="24"/>
                <w:cs/>
              </w:rPr>
              <w:t xml:space="preserve"> April </w:t>
            </w:r>
            <w:r w:rsidRPr="0006619B">
              <w:rPr>
                <w:rFonts w:ascii="Cordia New" w:hAnsi="Cordia New" w:cs="Cordia New" w:hint="cs"/>
                <w:sz w:val="24"/>
                <w:szCs w:val="24"/>
                <w:lang w:val="en-GB"/>
              </w:rPr>
              <w:t>2027</w:t>
            </w:r>
          </w:p>
        </w:tc>
        <w:tc>
          <w:tcPr>
            <w:tcW w:w="1417" w:type="dxa"/>
            <w:tcBorders>
              <w:top w:val="nil"/>
              <w:left w:val="single" w:sz="4" w:space="0" w:color="auto"/>
              <w:bottom w:val="single" w:sz="4" w:space="0" w:color="auto"/>
              <w:right w:val="single" w:sz="4" w:space="0" w:color="auto"/>
            </w:tcBorders>
          </w:tcPr>
          <w:p w14:paraId="0B6DC74A" w14:textId="579661B9"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33</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75</w:t>
            </w:r>
          </w:p>
        </w:tc>
        <w:tc>
          <w:tcPr>
            <w:tcW w:w="1328" w:type="dxa"/>
            <w:tcBorders>
              <w:top w:val="nil"/>
              <w:left w:val="single" w:sz="4" w:space="0" w:color="auto"/>
              <w:bottom w:val="single" w:sz="4" w:space="0" w:color="auto"/>
              <w:right w:val="single" w:sz="4" w:space="0" w:color="auto"/>
            </w:tcBorders>
          </w:tcPr>
          <w:p w14:paraId="0D831FDA" w14:textId="3F2FD1B2"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2</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09</w:t>
            </w:r>
            <w:r w:rsidRPr="0006619B">
              <w:rPr>
                <w:rFonts w:asciiTheme="minorBidi" w:hAnsiTheme="minorBidi" w:cstheme="minorBidi" w:hint="cs"/>
                <w:color w:val="000000" w:themeColor="text1"/>
                <w:sz w:val="24"/>
                <w:szCs w:val="24"/>
                <w:cs/>
              </w:rPr>
              <w:t>%</w:t>
            </w:r>
          </w:p>
        </w:tc>
        <w:tc>
          <w:tcPr>
            <w:tcW w:w="1505" w:type="dxa"/>
            <w:tcBorders>
              <w:top w:val="nil"/>
              <w:left w:val="single" w:sz="4" w:space="0" w:color="auto"/>
              <w:bottom w:val="single" w:sz="4" w:space="0" w:color="auto"/>
              <w:right w:val="single" w:sz="4" w:space="0" w:color="auto"/>
            </w:tcBorders>
          </w:tcPr>
          <w:p w14:paraId="7A69A9FC" w14:textId="288C6B30"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2</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88</w:t>
            </w:r>
            <w:r w:rsidRPr="0006619B">
              <w:rPr>
                <w:rFonts w:asciiTheme="minorBidi" w:hAnsiTheme="minorBidi" w:cstheme="minorBidi" w:hint="cs"/>
                <w:color w:val="000000" w:themeColor="text1"/>
                <w:sz w:val="24"/>
                <w:szCs w:val="24"/>
                <w:cs/>
              </w:rPr>
              <w:t xml:space="preserve">% - </w:t>
            </w:r>
            <w:r w:rsidRPr="0006619B">
              <w:rPr>
                <w:rFonts w:asciiTheme="minorBidi" w:hAnsiTheme="minorBidi" w:cstheme="minorBidi"/>
                <w:color w:val="000000" w:themeColor="text1"/>
                <w:sz w:val="24"/>
                <w:szCs w:val="24"/>
                <w:lang w:val="en-GB"/>
              </w:rPr>
              <w:t>3</w:t>
            </w:r>
            <w:r w:rsidRPr="0006619B">
              <w:rPr>
                <w:rFonts w:asciiTheme="minorBidi" w:hAnsiTheme="minorBidi" w:cstheme="minorBidi"/>
                <w:color w:val="000000" w:themeColor="text1"/>
                <w:sz w:val="24"/>
                <w:szCs w:val="24"/>
                <w:lang w:val="en-US"/>
              </w:rPr>
              <w:t>.</w:t>
            </w:r>
            <w:r w:rsidRPr="0006619B">
              <w:rPr>
                <w:rFonts w:asciiTheme="minorBidi" w:hAnsiTheme="minorBidi" w:cstheme="minorBidi"/>
                <w:color w:val="000000" w:themeColor="text1"/>
                <w:sz w:val="24"/>
                <w:szCs w:val="24"/>
                <w:lang w:val="en-GB"/>
              </w:rPr>
              <w:t>2</w:t>
            </w:r>
            <w:r w:rsidRPr="0006619B">
              <w:rPr>
                <w:rFonts w:asciiTheme="minorBidi" w:hAnsiTheme="minorBidi" w:cstheme="minorBidi" w:hint="cs"/>
                <w:color w:val="000000" w:themeColor="text1"/>
                <w:sz w:val="24"/>
                <w:szCs w:val="24"/>
                <w:lang w:val="en-GB"/>
              </w:rPr>
              <w:t>6</w:t>
            </w:r>
            <w:r w:rsidRPr="0006619B">
              <w:rPr>
                <w:rFonts w:asciiTheme="minorBidi" w:hAnsiTheme="minorBidi" w:cstheme="minorBidi"/>
                <w:color w:val="000000" w:themeColor="text1"/>
                <w:sz w:val="24"/>
                <w:szCs w:val="24"/>
                <w:lang w:val="en-US"/>
              </w:rPr>
              <w:t xml:space="preserve">% </w:t>
            </w:r>
          </w:p>
        </w:tc>
      </w:tr>
      <w:tr w:rsidR="00670F3F" w:rsidRPr="0006619B" w14:paraId="069CD890" w14:textId="77777777">
        <w:trPr>
          <w:trHeight w:val="227"/>
        </w:trPr>
        <w:tc>
          <w:tcPr>
            <w:tcW w:w="1511" w:type="dxa"/>
            <w:vMerge/>
            <w:tcBorders>
              <w:top w:val="nil"/>
              <w:left w:val="single" w:sz="4" w:space="0" w:color="auto"/>
              <w:bottom w:val="single" w:sz="4" w:space="0" w:color="auto"/>
              <w:right w:val="single" w:sz="4" w:space="0" w:color="auto"/>
            </w:tcBorders>
            <w:vAlign w:val="center"/>
            <w:hideMark/>
          </w:tcPr>
          <w:p w14:paraId="71A00FD4" w14:textId="77777777" w:rsidR="00670F3F" w:rsidRPr="0006619B" w:rsidRDefault="00670F3F" w:rsidP="00670F3F">
            <w:pPr>
              <w:rPr>
                <w:rFonts w:ascii="Cordia New" w:hAnsi="Cordia New" w:cs="Cordia New"/>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48C1FB8" w14:textId="77777777" w:rsidR="00670F3F" w:rsidRPr="0006619B" w:rsidRDefault="00670F3F" w:rsidP="00670F3F">
            <w:pP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2EA9984E" w14:textId="65B7F6AB"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sz w:val="24"/>
                <w:szCs w:val="24"/>
                <w:lang w:val="en-GB"/>
              </w:rPr>
              <w:t>30</w:t>
            </w:r>
          </w:p>
        </w:tc>
        <w:tc>
          <w:tcPr>
            <w:tcW w:w="1519" w:type="dxa"/>
            <w:tcBorders>
              <w:top w:val="single" w:sz="4" w:space="0" w:color="auto"/>
              <w:left w:val="single" w:sz="4" w:space="0" w:color="auto"/>
              <w:bottom w:val="single" w:sz="4" w:space="0" w:color="auto"/>
              <w:right w:val="single" w:sz="4" w:space="0" w:color="auto"/>
            </w:tcBorders>
          </w:tcPr>
          <w:p w14:paraId="3B44C699" w14:textId="5D7EFA5A"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cs/>
              </w:rPr>
              <w:t>-</w:t>
            </w:r>
          </w:p>
        </w:tc>
        <w:tc>
          <w:tcPr>
            <w:tcW w:w="1417" w:type="dxa"/>
            <w:tcBorders>
              <w:top w:val="single" w:sz="4" w:space="0" w:color="auto"/>
              <w:left w:val="single" w:sz="4" w:space="0" w:color="auto"/>
              <w:bottom w:val="single" w:sz="4" w:space="0" w:color="auto"/>
              <w:right w:val="single" w:sz="4" w:space="0" w:color="auto"/>
            </w:tcBorders>
          </w:tcPr>
          <w:p w14:paraId="5883A263" w14:textId="6B572EAD" w:rsidR="00670F3F" w:rsidRPr="0006619B" w:rsidRDefault="00670F3F" w:rsidP="00670F3F">
            <w:pPr>
              <w:ind w:right="-72"/>
              <w:jc w:val="center"/>
              <w:rPr>
                <w:rFonts w:ascii="Cordia New" w:hAnsi="Cordia New" w:cs="Cordia New"/>
                <w:sz w:val="24"/>
                <w:szCs w:val="24"/>
                <w:cs/>
              </w:rPr>
            </w:pPr>
            <w:r w:rsidRPr="0006619B">
              <w:rPr>
                <w:rFonts w:asciiTheme="minorBidi" w:hAnsiTheme="minorBidi" w:cstheme="minorBidi"/>
                <w:color w:val="000000" w:themeColor="text1"/>
                <w:sz w:val="24"/>
                <w:szCs w:val="24"/>
                <w:lang w:val="en-US"/>
              </w:rPr>
              <w:t>2</w:t>
            </w:r>
          </w:p>
        </w:tc>
        <w:tc>
          <w:tcPr>
            <w:tcW w:w="1271" w:type="dxa"/>
            <w:tcBorders>
              <w:top w:val="single" w:sz="4" w:space="0" w:color="auto"/>
              <w:left w:val="single" w:sz="4" w:space="0" w:color="auto"/>
              <w:bottom w:val="single" w:sz="4" w:space="0" w:color="auto"/>
              <w:right w:val="single" w:sz="4" w:space="0" w:color="auto"/>
            </w:tcBorders>
          </w:tcPr>
          <w:p w14:paraId="4CF9A2C1" w14:textId="0AA696D7"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sz w:val="24"/>
                <w:szCs w:val="24"/>
                <w:lang w:val="en-GB"/>
              </w:rPr>
              <w:t>1</w:t>
            </w:r>
            <w:r w:rsidRPr="0006619B">
              <w:rPr>
                <w:rFonts w:asciiTheme="minorBidi" w:hAnsiTheme="minorBidi" w:cstheme="minorBidi"/>
                <w:sz w:val="24"/>
                <w:szCs w:val="24"/>
                <w:cs/>
              </w:rPr>
              <w:t>:</w:t>
            </w:r>
            <w:r w:rsidRPr="0006619B">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1FE5AA72" w14:textId="3FF88AB0" w:rsidR="00670F3F" w:rsidRPr="0006619B" w:rsidRDefault="00670F3F" w:rsidP="00670F3F">
            <w:pPr>
              <w:jc w:val="center"/>
              <w:rPr>
                <w:rFonts w:ascii="Cordia New" w:hAnsi="Cordia New" w:cs="Cordia New"/>
                <w:sz w:val="24"/>
                <w:szCs w:val="24"/>
                <w:cs/>
              </w:rPr>
            </w:pPr>
            <w:r w:rsidRPr="0006619B">
              <w:rPr>
                <w:rFonts w:ascii="Cordia New" w:hAnsi="Cordia New" w:cs="Cordia New" w:hint="cs"/>
                <w:sz w:val="24"/>
                <w:szCs w:val="24"/>
                <w:lang w:val="en-GB"/>
              </w:rPr>
              <w:t>5</w:t>
            </w:r>
            <w:r w:rsidRPr="0006619B">
              <w:rPr>
                <w:rFonts w:ascii="Cordia New" w:hAnsi="Cordia New" w:cs="Cordia New" w:hint="cs"/>
                <w:sz w:val="24"/>
                <w:szCs w:val="24"/>
                <w:cs/>
              </w:rPr>
              <w:t xml:space="preserve"> April </w:t>
            </w:r>
            <w:r w:rsidRPr="0006619B">
              <w:rPr>
                <w:rFonts w:ascii="Cordia New" w:hAnsi="Cordia New" w:cs="Cordia New" w:hint="cs"/>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tcPr>
          <w:p w14:paraId="48C89335" w14:textId="2DF8DBE4"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33</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60</w:t>
            </w:r>
          </w:p>
        </w:tc>
        <w:tc>
          <w:tcPr>
            <w:tcW w:w="1328" w:type="dxa"/>
            <w:tcBorders>
              <w:top w:val="single" w:sz="4" w:space="0" w:color="auto"/>
              <w:left w:val="single" w:sz="4" w:space="0" w:color="auto"/>
              <w:bottom w:val="single" w:sz="4" w:space="0" w:color="auto"/>
              <w:right w:val="single" w:sz="4" w:space="0" w:color="auto"/>
            </w:tcBorders>
          </w:tcPr>
          <w:p w14:paraId="51C43025" w14:textId="3F18904C"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2</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69</w:t>
            </w:r>
            <w:r w:rsidRPr="0006619B">
              <w:rPr>
                <w:rFonts w:asciiTheme="minorBidi" w:hAnsiTheme="minorBidi" w:cstheme="minorBidi" w:hint="cs"/>
                <w:color w:val="000000" w:themeColor="text1"/>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6E77D7C0" w14:textId="2C647E9D"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3</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68</w:t>
            </w:r>
            <w:r w:rsidRPr="0006619B">
              <w:rPr>
                <w:rFonts w:asciiTheme="minorBidi" w:hAnsiTheme="minorBidi" w:cstheme="minorBidi" w:hint="cs"/>
                <w:color w:val="000000" w:themeColor="text1"/>
                <w:sz w:val="24"/>
                <w:szCs w:val="24"/>
                <w:cs/>
              </w:rPr>
              <w:t>%</w:t>
            </w:r>
          </w:p>
        </w:tc>
      </w:tr>
      <w:tr w:rsidR="00670F3F" w:rsidRPr="0006619B" w14:paraId="746DC44C" w14:textId="77777777">
        <w:trPr>
          <w:trHeight w:val="227"/>
        </w:trPr>
        <w:tc>
          <w:tcPr>
            <w:tcW w:w="1511" w:type="dxa"/>
            <w:vMerge/>
            <w:tcBorders>
              <w:top w:val="nil"/>
              <w:left w:val="single" w:sz="4" w:space="0" w:color="auto"/>
              <w:bottom w:val="nil"/>
              <w:right w:val="single" w:sz="4" w:space="0" w:color="auto"/>
            </w:tcBorders>
            <w:vAlign w:val="center"/>
            <w:hideMark/>
          </w:tcPr>
          <w:p w14:paraId="4A2CD0DF" w14:textId="77777777" w:rsidR="00670F3F" w:rsidRPr="0006619B" w:rsidRDefault="00670F3F" w:rsidP="00670F3F">
            <w:pPr>
              <w:rPr>
                <w:rFonts w:ascii="Cordia New" w:hAnsi="Cordia New" w:cs="Cordia New"/>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455DC92" w14:textId="77777777" w:rsidR="00670F3F" w:rsidRPr="0006619B" w:rsidRDefault="00670F3F" w:rsidP="00670F3F">
            <w:pP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5CFB938C" w14:textId="33F5707A" w:rsidR="00670F3F" w:rsidRPr="0006619B" w:rsidRDefault="00670F3F" w:rsidP="00670F3F">
            <w:pPr>
              <w:jc w:val="center"/>
              <w:rPr>
                <w:rFonts w:ascii="Cordia New" w:hAnsi="Cordia New" w:cs="Cordia New"/>
                <w:sz w:val="24"/>
                <w:szCs w:val="24"/>
                <w:lang w:val="en-GB"/>
              </w:rPr>
            </w:pPr>
            <w:r w:rsidRPr="0006619B">
              <w:rPr>
                <w:rFonts w:asciiTheme="minorBidi" w:hAnsiTheme="minorBidi" w:cstheme="minorBidi" w:hint="cs"/>
                <w:sz w:val="24"/>
                <w:szCs w:val="24"/>
                <w:lang w:val="en-GB"/>
              </w:rPr>
              <w:t>171</w:t>
            </w:r>
          </w:p>
        </w:tc>
        <w:tc>
          <w:tcPr>
            <w:tcW w:w="1519" w:type="dxa"/>
            <w:tcBorders>
              <w:top w:val="single" w:sz="4" w:space="0" w:color="auto"/>
              <w:left w:val="single" w:sz="4" w:space="0" w:color="auto"/>
              <w:bottom w:val="single" w:sz="4" w:space="0" w:color="auto"/>
              <w:right w:val="single" w:sz="4" w:space="0" w:color="auto"/>
            </w:tcBorders>
          </w:tcPr>
          <w:p w14:paraId="3A5838C7" w14:textId="69E8BEE7"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cs/>
              </w:rPr>
              <w:t>-</w:t>
            </w:r>
          </w:p>
        </w:tc>
        <w:tc>
          <w:tcPr>
            <w:tcW w:w="1417" w:type="dxa"/>
            <w:tcBorders>
              <w:top w:val="single" w:sz="4" w:space="0" w:color="auto"/>
              <w:left w:val="single" w:sz="4" w:space="0" w:color="auto"/>
              <w:bottom w:val="single" w:sz="4" w:space="0" w:color="auto"/>
              <w:right w:val="single" w:sz="4" w:space="0" w:color="auto"/>
            </w:tcBorders>
          </w:tcPr>
          <w:p w14:paraId="6586F8BE" w14:textId="20F081CE" w:rsidR="00670F3F" w:rsidRPr="0006619B" w:rsidRDefault="00670F3F" w:rsidP="00670F3F">
            <w:pPr>
              <w:ind w:right="-72"/>
              <w:jc w:val="center"/>
              <w:rPr>
                <w:rFonts w:ascii="Cordia New" w:hAnsi="Cordia New" w:cs="Cordia New"/>
                <w:sz w:val="24"/>
                <w:szCs w:val="24"/>
                <w:cs/>
              </w:rPr>
            </w:pPr>
            <w:r w:rsidRPr="0006619B">
              <w:rPr>
                <w:rFonts w:asciiTheme="minorBidi" w:hAnsiTheme="minorBidi" w:cstheme="minorBidi"/>
                <w:color w:val="000000" w:themeColor="text1"/>
                <w:sz w:val="24"/>
                <w:szCs w:val="24"/>
                <w:lang w:val="en-US"/>
              </w:rPr>
              <w:t>1</w:t>
            </w:r>
          </w:p>
        </w:tc>
        <w:tc>
          <w:tcPr>
            <w:tcW w:w="1271" w:type="dxa"/>
            <w:tcBorders>
              <w:top w:val="single" w:sz="4" w:space="0" w:color="auto"/>
              <w:left w:val="single" w:sz="4" w:space="0" w:color="auto"/>
              <w:bottom w:val="single" w:sz="4" w:space="0" w:color="auto"/>
              <w:right w:val="single" w:sz="4" w:space="0" w:color="auto"/>
            </w:tcBorders>
          </w:tcPr>
          <w:p w14:paraId="060171AF" w14:textId="45B0862A"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1</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00730631" w14:textId="3CED4719" w:rsidR="00670F3F" w:rsidRPr="0006619B" w:rsidRDefault="00670F3F" w:rsidP="00670F3F">
            <w:pPr>
              <w:jc w:val="center"/>
              <w:rPr>
                <w:rFonts w:ascii="Cordia New" w:hAnsi="Cordia New" w:cs="Cordia New"/>
                <w:sz w:val="24"/>
                <w:szCs w:val="24"/>
                <w:cs/>
              </w:rPr>
            </w:pPr>
            <w:r w:rsidRPr="0006619B">
              <w:rPr>
                <w:rFonts w:ascii="Cordia New" w:hAnsi="Cordia New" w:cs="Cordia New" w:hint="cs"/>
                <w:sz w:val="24"/>
                <w:szCs w:val="24"/>
                <w:lang w:val="en-GB"/>
              </w:rPr>
              <w:t>5</w:t>
            </w:r>
            <w:r w:rsidRPr="0006619B">
              <w:rPr>
                <w:rFonts w:ascii="Cordia New" w:hAnsi="Cordia New" w:cs="Cordia New" w:hint="cs"/>
                <w:sz w:val="24"/>
                <w:szCs w:val="24"/>
                <w:cs/>
              </w:rPr>
              <w:t xml:space="preserve"> April </w:t>
            </w:r>
            <w:r w:rsidRPr="0006619B">
              <w:rPr>
                <w:rFonts w:ascii="Cordia New" w:hAnsi="Cordia New" w:cs="Cordia New" w:hint="cs"/>
                <w:sz w:val="24"/>
                <w:szCs w:val="24"/>
                <w:lang w:val="en-GB"/>
              </w:rPr>
              <w:t>2032</w:t>
            </w:r>
          </w:p>
        </w:tc>
        <w:tc>
          <w:tcPr>
            <w:tcW w:w="1417" w:type="dxa"/>
            <w:tcBorders>
              <w:top w:val="single" w:sz="4" w:space="0" w:color="auto"/>
              <w:left w:val="single" w:sz="4" w:space="0" w:color="auto"/>
              <w:bottom w:val="single" w:sz="4" w:space="0" w:color="auto"/>
              <w:right w:val="single" w:sz="4" w:space="0" w:color="auto"/>
            </w:tcBorders>
          </w:tcPr>
          <w:p w14:paraId="57C14171" w14:textId="265A200F"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33</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50</w:t>
            </w:r>
          </w:p>
        </w:tc>
        <w:tc>
          <w:tcPr>
            <w:tcW w:w="1328" w:type="dxa"/>
            <w:tcBorders>
              <w:top w:val="single" w:sz="4" w:space="0" w:color="auto"/>
              <w:left w:val="single" w:sz="4" w:space="0" w:color="auto"/>
              <w:bottom w:val="single" w:sz="4" w:space="0" w:color="auto"/>
              <w:right w:val="single" w:sz="4" w:space="0" w:color="auto"/>
            </w:tcBorders>
          </w:tcPr>
          <w:p w14:paraId="2BF87C5F" w14:textId="6A8C9CD0"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3</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05</w:t>
            </w:r>
            <w:r w:rsidRPr="0006619B">
              <w:rPr>
                <w:rFonts w:asciiTheme="minorBidi" w:hAnsiTheme="minorBidi" w:cstheme="minorBidi" w:hint="cs"/>
                <w:color w:val="000000" w:themeColor="text1"/>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76C8122A" w14:textId="2F68CEB3"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4</w:t>
            </w:r>
            <w:r w:rsidRPr="0006619B">
              <w:rPr>
                <w:rFonts w:asciiTheme="minorBidi" w:hAnsiTheme="minorBidi" w:cstheme="minorBidi"/>
                <w:color w:val="000000" w:themeColor="text1"/>
                <w:sz w:val="24"/>
                <w:szCs w:val="24"/>
                <w:lang w:val="en-US"/>
              </w:rPr>
              <w:t>.</w:t>
            </w:r>
            <w:r w:rsidRPr="0006619B">
              <w:rPr>
                <w:rFonts w:asciiTheme="minorBidi" w:hAnsiTheme="minorBidi" w:cstheme="minorBidi" w:hint="cs"/>
                <w:color w:val="000000" w:themeColor="text1"/>
                <w:sz w:val="24"/>
                <w:szCs w:val="24"/>
                <w:lang w:val="en-GB"/>
              </w:rPr>
              <w:t>05</w:t>
            </w:r>
            <w:r w:rsidRPr="0006619B">
              <w:rPr>
                <w:rFonts w:asciiTheme="minorBidi" w:hAnsiTheme="minorBidi" w:cstheme="minorBidi"/>
                <w:color w:val="000000" w:themeColor="text1"/>
                <w:sz w:val="24"/>
                <w:szCs w:val="24"/>
                <w:lang w:val="en-US"/>
              </w:rPr>
              <w:t xml:space="preserve">% - </w:t>
            </w:r>
            <w:r w:rsidRPr="0006619B">
              <w:rPr>
                <w:rFonts w:asciiTheme="minorBidi" w:hAnsiTheme="minorBidi" w:cstheme="minorBidi"/>
                <w:color w:val="000000" w:themeColor="text1"/>
                <w:sz w:val="24"/>
                <w:szCs w:val="24"/>
                <w:lang w:val="en-GB"/>
              </w:rPr>
              <w:t>4</w:t>
            </w:r>
            <w:r w:rsidRPr="0006619B">
              <w:rPr>
                <w:rFonts w:asciiTheme="minorBidi" w:hAnsiTheme="minorBidi" w:cstheme="minorBidi"/>
                <w:color w:val="000000" w:themeColor="text1"/>
                <w:sz w:val="24"/>
                <w:szCs w:val="24"/>
                <w:lang w:val="en-US"/>
              </w:rPr>
              <w:t>.</w:t>
            </w:r>
            <w:r w:rsidRPr="0006619B">
              <w:rPr>
                <w:rFonts w:asciiTheme="minorBidi" w:hAnsiTheme="minorBidi" w:cstheme="minorBidi" w:hint="cs"/>
                <w:color w:val="000000" w:themeColor="text1"/>
                <w:sz w:val="24"/>
                <w:szCs w:val="24"/>
                <w:lang w:val="en-GB"/>
              </w:rPr>
              <w:t>16</w:t>
            </w:r>
            <w:r w:rsidRPr="0006619B">
              <w:rPr>
                <w:rFonts w:asciiTheme="minorBidi" w:hAnsiTheme="minorBidi" w:cstheme="minorBidi"/>
                <w:color w:val="000000" w:themeColor="text1"/>
                <w:sz w:val="24"/>
                <w:szCs w:val="24"/>
                <w:lang w:val="en-US"/>
              </w:rPr>
              <w:t>%</w:t>
            </w:r>
          </w:p>
        </w:tc>
      </w:tr>
      <w:tr w:rsidR="00670F3F" w:rsidRPr="0006619B" w14:paraId="7EF94AF7" w14:textId="77777777" w:rsidTr="00F62EEE">
        <w:trPr>
          <w:trHeight w:val="471"/>
        </w:trPr>
        <w:tc>
          <w:tcPr>
            <w:tcW w:w="1511" w:type="dxa"/>
            <w:tcBorders>
              <w:top w:val="nil"/>
              <w:left w:val="single" w:sz="4" w:space="0" w:color="auto"/>
              <w:bottom w:val="nil"/>
              <w:right w:val="single" w:sz="4" w:space="0" w:color="auto"/>
            </w:tcBorders>
            <w:vAlign w:val="center"/>
          </w:tcPr>
          <w:p w14:paraId="46BAB465" w14:textId="77777777" w:rsidR="00670F3F" w:rsidRPr="0006619B" w:rsidRDefault="00670F3F" w:rsidP="00670F3F">
            <w:pPr>
              <w:rPr>
                <w:rFonts w:ascii="Cordia New" w:hAnsi="Cordia New" w:cs="Cordia New"/>
                <w:sz w:val="24"/>
                <w:szCs w:val="24"/>
                <w:lang w:val="en-US"/>
              </w:rPr>
            </w:pPr>
          </w:p>
        </w:tc>
        <w:tc>
          <w:tcPr>
            <w:tcW w:w="1700" w:type="dxa"/>
            <w:tcBorders>
              <w:top w:val="single" w:sz="4" w:space="0" w:color="auto"/>
              <w:left w:val="single" w:sz="4" w:space="0" w:color="auto"/>
              <w:bottom w:val="nil"/>
              <w:right w:val="single" w:sz="4" w:space="0" w:color="auto"/>
            </w:tcBorders>
            <w:vAlign w:val="center"/>
          </w:tcPr>
          <w:p w14:paraId="03A75020" w14:textId="38184ADB" w:rsidR="00670F3F" w:rsidRPr="0006619B" w:rsidRDefault="00D22669" w:rsidP="00A31F85">
            <w:pPr>
              <w:jc w:val="center"/>
              <w:rPr>
                <w:rFonts w:ascii="Cordia New" w:hAnsi="Cordia New" w:cs="Cordia New"/>
                <w:sz w:val="24"/>
                <w:szCs w:val="24"/>
                <w:lang w:val="en-US"/>
              </w:rPr>
            </w:pPr>
            <w:r w:rsidRPr="0006619B">
              <w:rPr>
                <w:rFonts w:ascii="Cordia New" w:hAnsi="Cordia New" w:cs="Cordia New"/>
                <w:sz w:val="24"/>
                <w:szCs w:val="24"/>
                <w:lang w:val="en-US"/>
              </w:rPr>
              <w:t>F</w:t>
            </w:r>
            <w:r w:rsidR="00043298" w:rsidRPr="0006619B">
              <w:rPr>
                <w:rFonts w:ascii="Cordia New" w:hAnsi="Cordia New" w:cs="Cordia New"/>
                <w:sz w:val="24"/>
                <w:szCs w:val="24"/>
                <w:lang w:val="en-US"/>
              </w:rPr>
              <w:t xml:space="preserve">orward foreign </w:t>
            </w:r>
            <w:r w:rsidR="00DE23A8" w:rsidRPr="0006619B">
              <w:rPr>
                <w:rFonts w:ascii="Cordia New" w:hAnsi="Cordia New" w:cs="Cordia New"/>
                <w:sz w:val="24"/>
                <w:szCs w:val="24"/>
                <w:lang w:val="en-US"/>
              </w:rPr>
              <w:t xml:space="preserve">exchange </w:t>
            </w:r>
            <w:r w:rsidR="00043298" w:rsidRPr="0006619B">
              <w:rPr>
                <w:rFonts w:ascii="Cordia New" w:hAnsi="Cordia New" w:cs="Cordia New"/>
                <w:sz w:val="24"/>
                <w:szCs w:val="24"/>
                <w:lang w:val="en-US"/>
              </w:rPr>
              <w:t>contract</w:t>
            </w:r>
            <w:r w:rsidR="00DE23A8" w:rsidRPr="0006619B">
              <w:rPr>
                <w:rFonts w:ascii="Cordia New" w:hAnsi="Cordia New" w:cs="Cordia New"/>
                <w:sz w:val="24"/>
                <w:szCs w:val="24"/>
                <w:lang w:val="en-US"/>
              </w:rPr>
              <w:t>s</w:t>
            </w:r>
            <w:r w:rsidR="00043298" w:rsidRPr="0006619B">
              <w:rPr>
                <w:rFonts w:ascii="Cordia New" w:hAnsi="Cordia New" w:cs="Cordia New"/>
                <w:sz w:val="24"/>
                <w:szCs w:val="24"/>
                <w:lang w:val="en-US"/>
              </w:rPr>
              <w:t xml:space="preserve"> with resettable options</w:t>
            </w:r>
          </w:p>
        </w:tc>
        <w:tc>
          <w:tcPr>
            <w:tcW w:w="1457" w:type="dxa"/>
            <w:tcBorders>
              <w:top w:val="single" w:sz="4" w:space="0" w:color="auto"/>
              <w:left w:val="single" w:sz="4" w:space="0" w:color="auto"/>
              <w:bottom w:val="single" w:sz="4" w:space="0" w:color="auto"/>
              <w:right w:val="single" w:sz="4" w:space="0" w:color="auto"/>
            </w:tcBorders>
          </w:tcPr>
          <w:p w14:paraId="44B98F67" w14:textId="2D1FC634" w:rsidR="00670F3F" w:rsidRPr="0006619B" w:rsidRDefault="00CC1EFA" w:rsidP="00670F3F">
            <w:pPr>
              <w:jc w:val="center"/>
              <w:rPr>
                <w:rFonts w:ascii="Cordia New" w:hAnsi="Cordia New" w:cs="Cordia New"/>
                <w:sz w:val="24"/>
                <w:szCs w:val="24"/>
                <w:cs/>
              </w:rPr>
            </w:pPr>
            <w:r w:rsidRPr="0006619B">
              <w:rPr>
                <w:rFonts w:ascii="Cordia New" w:hAnsi="Cordia New" w:cs="Cordia New" w:hint="cs"/>
                <w:sz w:val="24"/>
                <w:szCs w:val="24"/>
                <w:cs/>
              </w:rPr>
              <w:t>600</w:t>
            </w:r>
          </w:p>
        </w:tc>
        <w:tc>
          <w:tcPr>
            <w:tcW w:w="1519" w:type="dxa"/>
            <w:tcBorders>
              <w:top w:val="single" w:sz="4" w:space="0" w:color="auto"/>
              <w:left w:val="single" w:sz="4" w:space="0" w:color="auto"/>
              <w:bottom w:val="single" w:sz="4" w:space="0" w:color="auto"/>
              <w:right w:val="single" w:sz="4" w:space="0" w:color="auto"/>
            </w:tcBorders>
          </w:tcPr>
          <w:p w14:paraId="1DBF299A" w14:textId="5C6C482E"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US"/>
              </w:rPr>
              <w:t>(</w:t>
            </w:r>
            <w:r w:rsidR="00484AA7" w:rsidRPr="0006619B">
              <w:rPr>
                <w:rFonts w:asciiTheme="minorBidi" w:hAnsiTheme="minorBidi" w:cstheme="minorBidi"/>
                <w:color w:val="000000" w:themeColor="text1"/>
                <w:sz w:val="24"/>
                <w:szCs w:val="24"/>
                <w:lang w:val="en-US"/>
              </w:rPr>
              <w:t>14</w:t>
            </w:r>
            <w:r w:rsidRPr="0006619B">
              <w:rPr>
                <w:rFonts w:asciiTheme="minorBidi" w:hAnsiTheme="minorBidi" w:cstheme="minorBidi" w:hint="cs"/>
                <w:color w:val="000000" w:themeColor="text1"/>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14:paraId="49ABC1DA" w14:textId="64AB9C70" w:rsidR="00670F3F" w:rsidRPr="0006619B" w:rsidRDefault="00670F3F" w:rsidP="00670F3F">
            <w:pPr>
              <w:ind w:right="-72"/>
              <w:jc w:val="center"/>
              <w:rPr>
                <w:rFonts w:ascii="Cordia New" w:hAnsi="Cordia New" w:cs="Cordia New"/>
                <w:sz w:val="24"/>
                <w:szCs w:val="24"/>
                <w:cs/>
              </w:rPr>
            </w:pPr>
            <w:r w:rsidRPr="0006619B">
              <w:rPr>
                <w:rFonts w:asciiTheme="minorBidi" w:hAnsiTheme="minorBidi" w:cstheme="minorBidi" w:hint="cs"/>
                <w:color w:val="000000" w:themeColor="text1"/>
                <w:sz w:val="24"/>
                <w:szCs w:val="24"/>
                <w:cs/>
              </w:rPr>
              <w:t>(</w:t>
            </w:r>
            <w:r w:rsidR="00484AA7" w:rsidRPr="0006619B">
              <w:rPr>
                <w:rFonts w:asciiTheme="minorBidi" w:hAnsiTheme="minorBidi" w:cstheme="minorBidi" w:hint="cs"/>
                <w:color w:val="000000" w:themeColor="text1"/>
                <w:sz w:val="24"/>
                <w:szCs w:val="24"/>
                <w:cs/>
              </w:rPr>
              <w:t>478</w:t>
            </w:r>
            <w:r w:rsidRPr="0006619B">
              <w:rPr>
                <w:rFonts w:asciiTheme="minorBidi" w:hAnsiTheme="minorBidi" w:cstheme="minorBidi" w:hint="cs"/>
                <w:color w:val="000000" w:themeColor="text1"/>
                <w:sz w:val="24"/>
                <w:szCs w:val="24"/>
                <w:cs/>
              </w:rPr>
              <w:t>)</w:t>
            </w:r>
          </w:p>
        </w:tc>
        <w:tc>
          <w:tcPr>
            <w:tcW w:w="1271" w:type="dxa"/>
            <w:tcBorders>
              <w:top w:val="single" w:sz="4" w:space="0" w:color="auto"/>
              <w:left w:val="single" w:sz="4" w:space="0" w:color="auto"/>
              <w:bottom w:val="single" w:sz="4" w:space="0" w:color="auto"/>
              <w:right w:val="single" w:sz="4" w:space="0" w:color="auto"/>
            </w:tcBorders>
          </w:tcPr>
          <w:p w14:paraId="5D3897EB" w14:textId="79C8F68D"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1</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5F28F666" w14:textId="1B324FB7" w:rsidR="00670F3F" w:rsidRPr="0006619B" w:rsidRDefault="00525A49" w:rsidP="00670F3F">
            <w:pPr>
              <w:jc w:val="center"/>
              <w:rPr>
                <w:rFonts w:ascii="Cordia New" w:hAnsi="Cordia New" w:cs="Cordia New"/>
                <w:sz w:val="24"/>
                <w:szCs w:val="24"/>
                <w:cs/>
              </w:rPr>
            </w:pPr>
            <w:r w:rsidRPr="0006619B">
              <w:rPr>
                <w:rFonts w:asciiTheme="minorBidi" w:hAnsiTheme="minorBidi" w:cstheme="minorBidi"/>
                <w:color w:val="000000" w:themeColor="text1"/>
                <w:spacing w:val="-6"/>
                <w:sz w:val="24"/>
                <w:szCs w:val="24"/>
                <w:lang w:val="en-GB"/>
              </w:rPr>
              <w:t>January</w:t>
            </w:r>
            <w:r w:rsidR="00670F3F" w:rsidRPr="0006619B">
              <w:rPr>
                <w:rFonts w:asciiTheme="minorBidi" w:hAnsiTheme="minorBidi" w:cstheme="minorBidi"/>
                <w:color w:val="000000" w:themeColor="text1"/>
                <w:spacing w:val="-6"/>
                <w:sz w:val="24"/>
                <w:szCs w:val="24"/>
                <w:lang w:val="en-GB"/>
              </w:rPr>
              <w:t xml:space="preserve"> - October</w:t>
            </w:r>
            <w:r w:rsidR="00670F3F" w:rsidRPr="0006619B">
              <w:rPr>
                <w:rFonts w:asciiTheme="minorBidi" w:hAnsiTheme="minorBidi" w:cstheme="minorBidi" w:hint="cs"/>
                <w:color w:val="000000" w:themeColor="text1"/>
                <w:spacing w:val="-6"/>
                <w:sz w:val="24"/>
                <w:szCs w:val="24"/>
                <w:lang w:val="en-US"/>
              </w:rPr>
              <w:t xml:space="preserve">  </w:t>
            </w:r>
            <w:r w:rsidR="00670F3F" w:rsidRPr="0006619B">
              <w:rPr>
                <w:rFonts w:asciiTheme="minorBidi" w:hAnsiTheme="minorBidi" w:cstheme="minorBidi" w:hint="cs"/>
                <w:color w:val="000000" w:themeColor="text1"/>
                <w:spacing w:val="-6"/>
                <w:sz w:val="24"/>
                <w:szCs w:val="24"/>
                <w:cs/>
                <w:lang w:val="en-US"/>
              </w:rPr>
              <w:t>2</w:t>
            </w:r>
            <w:r w:rsidR="00670F3F" w:rsidRPr="0006619B">
              <w:rPr>
                <w:rFonts w:asciiTheme="minorBidi" w:hAnsiTheme="minorBidi" w:cstheme="minorBidi"/>
                <w:color w:val="000000" w:themeColor="text1"/>
                <w:spacing w:val="-6"/>
                <w:sz w:val="24"/>
                <w:szCs w:val="24"/>
                <w:lang w:val="en-US"/>
              </w:rPr>
              <w:t>024</w:t>
            </w:r>
            <w:r w:rsidR="00670F3F" w:rsidRPr="0006619B">
              <w:rPr>
                <w:rFonts w:asciiTheme="minorBidi" w:hAnsiTheme="minorBidi" w:cstheme="minorBidi" w:hint="cs"/>
                <w:color w:val="000000" w:themeColor="text1"/>
                <w:spacing w:val="-6"/>
                <w:sz w:val="24"/>
                <w:szCs w:val="24"/>
                <w:cs/>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18193B3" w14:textId="62CE7B86"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cs/>
                <w:lang w:val="en-GB"/>
              </w:rPr>
              <w:t>35.87</w:t>
            </w:r>
          </w:p>
        </w:tc>
        <w:tc>
          <w:tcPr>
            <w:tcW w:w="1328" w:type="dxa"/>
            <w:tcBorders>
              <w:top w:val="single" w:sz="4" w:space="0" w:color="auto"/>
              <w:left w:val="single" w:sz="4" w:space="0" w:color="auto"/>
              <w:bottom w:val="single" w:sz="4" w:space="0" w:color="auto"/>
              <w:right w:val="single" w:sz="4" w:space="0" w:color="auto"/>
            </w:tcBorders>
          </w:tcPr>
          <w:p w14:paraId="230C2268" w14:textId="26659CFF"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2390A43C" w14:textId="2344A9E5"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w:t>
            </w:r>
          </w:p>
        </w:tc>
      </w:tr>
      <w:tr w:rsidR="00670F3F" w:rsidRPr="0006619B" w14:paraId="38FC8EDC" w14:textId="77777777">
        <w:trPr>
          <w:trHeight w:val="227"/>
        </w:trPr>
        <w:tc>
          <w:tcPr>
            <w:tcW w:w="1511" w:type="dxa"/>
            <w:tcBorders>
              <w:top w:val="nil"/>
              <w:left w:val="single" w:sz="4" w:space="0" w:color="auto"/>
              <w:bottom w:val="single" w:sz="4" w:space="0" w:color="auto"/>
              <w:right w:val="single" w:sz="4" w:space="0" w:color="auto"/>
            </w:tcBorders>
            <w:vAlign w:val="center"/>
          </w:tcPr>
          <w:p w14:paraId="34150603" w14:textId="77777777" w:rsidR="00670F3F" w:rsidRPr="0006619B" w:rsidRDefault="00670F3F" w:rsidP="00670F3F">
            <w:pPr>
              <w:rPr>
                <w:rFonts w:ascii="Cordia New" w:hAnsi="Cordia New" w:cs="Cordia New"/>
                <w:sz w:val="24"/>
                <w:szCs w:val="24"/>
                <w:lang w:val="en-US"/>
              </w:rPr>
            </w:pPr>
          </w:p>
        </w:tc>
        <w:tc>
          <w:tcPr>
            <w:tcW w:w="1700" w:type="dxa"/>
            <w:tcBorders>
              <w:top w:val="nil"/>
              <w:left w:val="single" w:sz="4" w:space="0" w:color="auto"/>
              <w:bottom w:val="single" w:sz="4" w:space="0" w:color="auto"/>
              <w:right w:val="single" w:sz="4" w:space="0" w:color="auto"/>
            </w:tcBorders>
            <w:vAlign w:val="center"/>
          </w:tcPr>
          <w:p w14:paraId="25947935" w14:textId="77777777" w:rsidR="00670F3F" w:rsidRPr="0006619B" w:rsidRDefault="00670F3F" w:rsidP="00670F3F">
            <w:pP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4BFAB11B" w14:textId="03355ABA" w:rsidR="00670F3F" w:rsidRPr="0006619B" w:rsidRDefault="00CC1EFA" w:rsidP="00670F3F">
            <w:pPr>
              <w:jc w:val="center"/>
              <w:rPr>
                <w:rFonts w:ascii="Cordia New" w:hAnsi="Cordia New" w:cs="Cordia New"/>
                <w:sz w:val="24"/>
                <w:szCs w:val="24"/>
                <w:lang w:val="en-US"/>
              </w:rPr>
            </w:pPr>
            <w:r w:rsidRPr="0006619B">
              <w:rPr>
                <w:rFonts w:ascii="Cordia New" w:hAnsi="Cordia New" w:cs="Cordia New" w:hint="cs"/>
                <w:sz w:val="24"/>
                <w:szCs w:val="24"/>
                <w:cs/>
              </w:rPr>
              <w:t>234</w:t>
            </w:r>
          </w:p>
        </w:tc>
        <w:tc>
          <w:tcPr>
            <w:tcW w:w="1519" w:type="dxa"/>
            <w:tcBorders>
              <w:top w:val="single" w:sz="4" w:space="0" w:color="auto"/>
              <w:left w:val="single" w:sz="4" w:space="0" w:color="auto"/>
              <w:bottom w:val="single" w:sz="4" w:space="0" w:color="auto"/>
              <w:right w:val="single" w:sz="4" w:space="0" w:color="auto"/>
            </w:tcBorders>
          </w:tcPr>
          <w:p w14:paraId="6B694441" w14:textId="1C3DE369"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US"/>
              </w:rPr>
              <w:t>(</w:t>
            </w:r>
            <w:r w:rsidR="00484AA7" w:rsidRPr="0006619B">
              <w:rPr>
                <w:rFonts w:asciiTheme="minorBidi" w:hAnsiTheme="minorBidi" w:cstheme="minorBidi"/>
                <w:color w:val="000000" w:themeColor="text1"/>
                <w:sz w:val="24"/>
                <w:szCs w:val="24"/>
                <w:lang w:val="en-US"/>
              </w:rPr>
              <w:t>9</w:t>
            </w:r>
            <w:r w:rsidRPr="0006619B">
              <w:rPr>
                <w:rFonts w:asciiTheme="minorBidi" w:hAnsiTheme="minorBidi" w:cstheme="minorBidi" w:hint="cs"/>
                <w:color w:val="000000" w:themeColor="text1"/>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14:paraId="406C5D96" w14:textId="30098887" w:rsidR="00670F3F" w:rsidRPr="0006619B" w:rsidRDefault="00670F3F" w:rsidP="00670F3F">
            <w:pPr>
              <w:ind w:right="-72"/>
              <w:jc w:val="center"/>
              <w:rPr>
                <w:rFonts w:ascii="Cordia New" w:hAnsi="Cordia New" w:cs="Cordia New"/>
                <w:sz w:val="24"/>
                <w:szCs w:val="24"/>
                <w:cs/>
              </w:rPr>
            </w:pPr>
            <w:r w:rsidRPr="0006619B">
              <w:rPr>
                <w:rFonts w:asciiTheme="minorBidi" w:hAnsiTheme="minorBidi" w:cstheme="minorBidi" w:hint="cs"/>
                <w:color w:val="000000" w:themeColor="text1"/>
                <w:sz w:val="24"/>
                <w:szCs w:val="24"/>
                <w:cs/>
              </w:rPr>
              <w:t>(</w:t>
            </w:r>
            <w:r w:rsidR="003E0010" w:rsidRPr="0006619B">
              <w:rPr>
                <w:rFonts w:asciiTheme="minorBidi" w:hAnsiTheme="minorBidi" w:cstheme="minorBidi" w:hint="cs"/>
                <w:color w:val="000000" w:themeColor="text1"/>
                <w:sz w:val="24"/>
                <w:szCs w:val="24"/>
                <w:cs/>
              </w:rPr>
              <w:t>296</w:t>
            </w:r>
            <w:r w:rsidRPr="0006619B">
              <w:rPr>
                <w:rFonts w:asciiTheme="minorBidi" w:hAnsiTheme="minorBidi" w:cstheme="minorBidi" w:hint="cs"/>
                <w:color w:val="000000" w:themeColor="text1"/>
                <w:sz w:val="24"/>
                <w:szCs w:val="24"/>
                <w:cs/>
              </w:rPr>
              <w:t>)</w:t>
            </w:r>
          </w:p>
        </w:tc>
        <w:tc>
          <w:tcPr>
            <w:tcW w:w="1271" w:type="dxa"/>
            <w:tcBorders>
              <w:top w:val="single" w:sz="4" w:space="0" w:color="auto"/>
              <w:left w:val="single" w:sz="4" w:space="0" w:color="auto"/>
              <w:bottom w:val="single" w:sz="4" w:space="0" w:color="auto"/>
              <w:right w:val="single" w:sz="4" w:space="0" w:color="auto"/>
            </w:tcBorders>
          </w:tcPr>
          <w:p w14:paraId="184F1398" w14:textId="77B077F6"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1</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2CAF685D" w14:textId="46B7AD94" w:rsidR="00670F3F" w:rsidRPr="0006619B" w:rsidRDefault="00525A49" w:rsidP="00670F3F">
            <w:pPr>
              <w:jc w:val="center"/>
              <w:rPr>
                <w:rFonts w:ascii="Cordia New" w:hAnsi="Cordia New" w:cs="Cordia New"/>
                <w:sz w:val="24"/>
                <w:szCs w:val="24"/>
                <w:cs/>
              </w:rPr>
            </w:pPr>
            <w:r w:rsidRPr="0006619B">
              <w:rPr>
                <w:rFonts w:asciiTheme="minorBidi" w:hAnsiTheme="minorBidi" w:cstheme="minorBidi"/>
                <w:color w:val="000000" w:themeColor="text1"/>
                <w:spacing w:val="-6"/>
                <w:sz w:val="24"/>
                <w:szCs w:val="24"/>
                <w:lang w:val="en-GB"/>
              </w:rPr>
              <w:t>January</w:t>
            </w:r>
            <w:r w:rsidR="003407CD" w:rsidRPr="0006619B">
              <w:rPr>
                <w:rFonts w:asciiTheme="minorBidi" w:hAnsiTheme="minorBidi" w:cstheme="minorBidi"/>
                <w:color w:val="000000" w:themeColor="text1"/>
                <w:spacing w:val="-6"/>
                <w:sz w:val="24"/>
                <w:szCs w:val="24"/>
                <w:lang w:val="en-GB"/>
              </w:rPr>
              <w:t xml:space="preserve"> - </w:t>
            </w:r>
            <w:r w:rsidR="00670F3F" w:rsidRPr="0006619B">
              <w:rPr>
                <w:rFonts w:asciiTheme="minorBidi" w:hAnsiTheme="minorBidi" w:cstheme="minorBidi"/>
                <w:color w:val="000000" w:themeColor="text1"/>
                <w:spacing w:val="-6"/>
                <w:sz w:val="24"/>
                <w:szCs w:val="24"/>
                <w:lang w:val="en-GB"/>
              </w:rPr>
              <w:t>April 2024</w:t>
            </w:r>
            <w:r w:rsidR="00670F3F" w:rsidRPr="0006619B">
              <w:rPr>
                <w:rFonts w:asciiTheme="minorBidi" w:hAnsiTheme="minorBidi" w:cstheme="minorBidi" w:hint="cs"/>
                <w:color w:val="000000" w:themeColor="text1"/>
                <w:spacing w:val="-6"/>
                <w:sz w:val="24"/>
                <w:szCs w:val="24"/>
                <w:cs/>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60438FD3" w14:textId="1C368611"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cs/>
                <w:lang w:val="en-GB"/>
              </w:rPr>
              <w:t>35.</w:t>
            </w:r>
            <w:r w:rsidRPr="0006619B">
              <w:rPr>
                <w:rFonts w:asciiTheme="minorBidi" w:hAnsiTheme="minorBidi" w:cstheme="minorBidi" w:hint="cs"/>
                <w:color w:val="000000" w:themeColor="text1"/>
                <w:sz w:val="24"/>
                <w:szCs w:val="24"/>
                <w:lang w:val="en-US"/>
              </w:rPr>
              <w:t>70</w:t>
            </w:r>
          </w:p>
        </w:tc>
        <w:tc>
          <w:tcPr>
            <w:tcW w:w="1328" w:type="dxa"/>
            <w:tcBorders>
              <w:top w:val="single" w:sz="4" w:space="0" w:color="auto"/>
              <w:left w:val="single" w:sz="4" w:space="0" w:color="auto"/>
              <w:bottom w:val="single" w:sz="4" w:space="0" w:color="auto"/>
              <w:right w:val="single" w:sz="4" w:space="0" w:color="auto"/>
            </w:tcBorders>
          </w:tcPr>
          <w:p w14:paraId="1AF17BE7" w14:textId="72C205C7"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3D2B1620" w14:textId="186487B3" w:rsidR="00670F3F" w:rsidRPr="0006619B" w:rsidRDefault="00670F3F" w:rsidP="00670F3F">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w:t>
            </w:r>
          </w:p>
        </w:tc>
      </w:tr>
    </w:tbl>
    <w:p w14:paraId="096660AC" w14:textId="71534DA5" w:rsidR="00E72E1E" w:rsidRPr="0006619B" w:rsidRDefault="00E72E1E" w:rsidP="005E077E">
      <w:pPr>
        <w:rPr>
          <w:rFonts w:ascii="Cordia New" w:hAnsi="Cordia New" w:cs="Cordia New"/>
          <w:sz w:val="16"/>
          <w:szCs w:val="16"/>
          <w:lang w:val="en-US"/>
        </w:rPr>
      </w:pPr>
    </w:p>
    <w:p w14:paraId="23D6A582" w14:textId="77777777" w:rsidR="00E72E1E" w:rsidRPr="0006619B" w:rsidRDefault="00E72E1E">
      <w:pPr>
        <w:spacing w:after="160" w:line="259" w:lineRule="auto"/>
        <w:rPr>
          <w:rFonts w:ascii="Cordia New" w:hAnsi="Cordia New" w:cs="Cordia New"/>
          <w:sz w:val="16"/>
          <w:szCs w:val="16"/>
          <w:lang w:val="en-US"/>
        </w:rPr>
      </w:pPr>
      <w:r w:rsidRPr="0006619B">
        <w:rPr>
          <w:rFonts w:ascii="Cordia New" w:hAnsi="Cordia New" w:cs="Cordia New"/>
          <w:sz w:val="16"/>
          <w:szCs w:val="16"/>
          <w:lang w:val="en-US"/>
        </w:rPr>
        <w:br w:type="page"/>
      </w:r>
    </w:p>
    <w:p w14:paraId="3BA3B475" w14:textId="77777777" w:rsidR="00670F3F" w:rsidRPr="0006619B" w:rsidRDefault="00670F3F" w:rsidP="005E077E">
      <w:pPr>
        <w:rPr>
          <w:rFonts w:ascii="Cordia New" w:hAnsi="Cordia New" w:cs="Cordia New"/>
          <w:lang w:val="en-US"/>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57"/>
        <w:gridCol w:w="1519"/>
        <w:gridCol w:w="1417"/>
        <w:gridCol w:w="1271"/>
        <w:gridCol w:w="1695"/>
        <w:gridCol w:w="1417"/>
        <w:gridCol w:w="1328"/>
        <w:gridCol w:w="1505"/>
      </w:tblGrid>
      <w:tr w:rsidR="00292A34" w:rsidRPr="0006619B" w14:paraId="332B40D1" w14:textId="77777777">
        <w:trPr>
          <w:trHeight w:val="227"/>
        </w:trPr>
        <w:tc>
          <w:tcPr>
            <w:tcW w:w="14820" w:type="dxa"/>
            <w:gridSpan w:val="10"/>
            <w:tcBorders>
              <w:top w:val="single" w:sz="4" w:space="0" w:color="auto"/>
              <w:left w:val="nil"/>
              <w:bottom w:val="single" w:sz="4" w:space="0" w:color="auto"/>
              <w:right w:val="nil"/>
            </w:tcBorders>
            <w:vAlign w:val="bottom"/>
          </w:tcPr>
          <w:p w14:paraId="44B6C834" w14:textId="77777777" w:rsidR="00292A34" w:rsidRPr="0006619B" w:rsidRDefault="00292A34">
            <w:pPr>
              <w:ind w:right="-72"/>
              <w:jc w:val="right"/>
              <w:rPr>
                <w:rFonts w:ascii="Cordia New" w:hAnsi="Cordia New" w:cs="Cordia New"/>
                <w:b/>
                <w:bCs/>
                <w:sz w:val="24"/>
                <w:szCs w:val="24"/>
                <w:cs/>
              </w:rPr>
            </w:pPr>
            <w:r w:rsidRPr="0006619B">
              <w:rPr>
                <w:rFonts w:ascii="Cordia New" w:hAnsi="Cordia New" w:cs="Cordia New"/>
                <w:b/>
                <w:bCs/>
                <w:sz w:val="24"/>
                <w:szCs w:val="24"/>
              </w:rPr>
              <w:t>Consolidated financial</w:t>
            </w:r>
            <w:r w:rsidRPr="0006619B">
              <w:rPr>
                <w:rFonts w:ascii="Cordia New" w:hAnsi="Cordia New" w:cs="Cordia New"/>
                <w:b/>
                <w:bCs/>
                <w:sz w:val="24"/>
                <w:szCs w:val="24"/>
                <w:cs/>
              </w:rPr>
              <w:t xml:space="preserve"> </w:t>
            </w:r>
            <w:r w:rsidRPr="0006619B">
              <w:rPr>
                <w:rFonts w:ascii="Cordia New" w:hAnsi="Cordia New" w:cs="Cordia New"/>
                <w:b/>
                <w:bCs/>
                <w:sz w:val="24"/>
                <w:szCs w:val="24"/>
              </w:rPr>
              <w:t>statements</w:t>
            </w:r>
          </w:p>
        </w:tc>
      </w:tr>
      <w:tr w:rsidR="00292A34" w:rsidRPr="0006619B" w14:paraId="63431615" w14:textId="77777777">
        <w:trPr>
          <w:trHeight w:val="227"/>
        </w:trPr>
        <w:tc>
          <w:tcPr>
            <w:tcW w:w="14820" w:type="dxa"/>
            <w:gridSpan w:val="10"/>
            <w:tcBorders>
              <w:top w:val="single" w:sz="4" w:space="0" w:color="auto"/>
              <w:left w:val="nil"/>
              <w:bottom w:val="single" w:sz="4" w:space="0" w:color="auto"/>
              <w:right w:val="nil"/>
            </w:tcBorders>
            <w:vAlign w:val="bottom"/>
          </w:tcPr>
          <w:p w14:paraId="1D62682C" w14:textId="45C4003B" w:rsidR="00292A34" w:rsidRPr="0006619B" w:rsidRDefault="009C67CF">
            <w:pPr>
              <w:ind w:right="-72"/>
              <w:jc w:val="right"/>
              <w:rPr>
                <w:rFonts w:ascii="Cordia New" w:hAnsi="Cordia New" w:cs="Cordia New"/>
                <w:b/>
                <w:bCs/>
                <w:sz w:val="24"/>
                <w:szCs w:val="24"/>
                <w:cs/>
              </w:rPr>
            </w:pPr>
            <w:r w:rsidRPr="0006619B">
              <w:rPr>
                <w:rFonts w:ascii="Cordia New" w:hAnsi="Cordia New" w:cs="Cordia New"/>
                <w:b/>
                <w:bCs/>
                <w:sz w:val="24"/>
                <w:szCs w:val="24"/>
                <w:lang w:val="en-GB"/>
              </w:rPr>
              <w:t>31</w:t>
            </w:r>
            <w:r w:rsidR="00292A34" w:rsidRPr="0006619B">
              <w:rPr>
                <w:rFonts w:ascii="Cordia New" w:hAnsi="Cordia New" w:cs="Cordia New"/>
                <w:b/>
                <w:bCs/>
                <w:sz w:val="24"/>
                <w:szCs w:val="24"/>
                <w:cs/>
              </w:rPr>
              <w:t xml:space="preserve"> </w:t>
            </w:r>
            <w:r w:rsidR="00292A34" w:rsidRPr="0006619B">
              <w:rPr>
                <w:rFonts w:ascii="Cordia New" w:hAnsi="Cordia New" w:cs="Cordia New"/>
                <w:b/>
                <w:bCs/>
                <w:sz w:val="24"/>
                <w:szCs w:val="24"/>
              </w:rPr>
              <w:t>December</w:t>
            </w:r>
            <w:r w:rsidR="00292A34"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w:t>
            </w:r>
            <w:r w:rsidRPr="0006619B">
              <w:rPr>
                <w:rFonts w:ascii="Cordia New" w:hAnsi="Cordia New" w:cs="Cordia New" w:hint="cs"/>
                <w:b/>
                <w:bCs/>
                <w:sz w:val="24"/>
                <w:szCs w:val="24"/>
                <w:lang w:val="en-GB"/>
              </w:rPr>
              <w:t>2</w:t>
            </w:r>
          </w:p>
        </w:tc>
      </w:tr>
      <w:tr w:rsidR="00292A34" w:rsidRPr="0006619B" w14:paraId="150BD9EF" w14:textId="77777777">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1FB30304" w14:textId="77777777" w:rsidR="00292A34" w:rsidRPr="0006619B" w:rsidRDefault="00292A34">
            <w:pPr>
              <w:jc w:val="center"/>
              <w:rPr>
                <w:rFonts w:ascii="Cordia New" w:hAnsi="Cordia New" w:cs="Cordia New"/>
                <w:b/>
                <w:bCs/>
                <w:sz w:val="24"/>
                <w:szCs w:val="24"/>
                <w:cs/>
              </w:rPr>
            </w:pPr>
            <w:r w:rsidRPr="0006619B">
              <w:rPr>
                <w:rFonts w:ascii="Cordia New" w:hAnsi="Cordia New" w:cs="Cordia New"/>
                <w:b/>
                <w:bCs/>
                <w:sz w:val="24"/>
                <w:szCs w:val="24"/>
              </w:rPr>
              <w:t>Type of hedge</w:t>
            </w:r>
          </w:p>
        </w:tc>
        <w:tc>
          <w:tcPr>
            <w:tcW w:w="3157" w:type="dxa"/>
            <w:gridSpan w:val="2"/>
            <w:tcBorders>
              <w:top w:val="single" w:sz="4" w:space="0" w:color="auto"/>
              <w:left w:val="single" w:sz="4" w:space="0" w:color="auto"/>
              <w:bottom w:val="single" w:sz="4" w:space="0" w:color="auto"/>
              <w:right w:val="single" w:sz="4" w:space="0" w:color="auto"/>
            </w:tcBorders>
            <w:vAlign w:val="bottom"/>
            <w:hideMark/>
          </w:tcPr>
          <w:p w14:paraId="31876CB2" w14:textId="77777777" w:rsidR="00292A34" w:rsidRPr="0006619B" w:rsidRDefault="00292A34">
            <w:pPr>
              <w:jc w:val="center"/>
              <w:rPr>
                <w:rFonts w:ascii="Cordia New" w:hAnsi="Cordia New" w:cs="Cordia New"/>
                <w:b/>
                <w:bCs/>
                <w:sz w:val="24"/>
                <w:szCs w:val="24"/>
                <w:cs/>
              </w:rPr>
            </w:pPr>
            <w:r w:rsidRPr="0006619B">
              <w:rPr>
                <w:rFonts w:ascii="Cordia New" w:hAnsi="Cordia New" w:cs="Cordia New"/>
                <w:b/>
                <w:bCs/>
                <w:sz w:val="24"/>
                <w:szCs w:val="24"/>
              </w:rPr>
              <w:t>Hedging instrument</w:t>
            </w:r>
          </w:p>
        </w:tc>
        <w:tc>
          <w:tcPr>
            <w:tcW w:w="2936" w:type="dxa"/>
            <w:gridSpan w:val="2"/>
            <w:tcBorders>
              <w:top w:val="single" w:sz="4" w:space="0" w:color="auto"/>
              <w:left w:val="single" w:sz="4" w:space="0" w:color="auto"/>
              <w:bottom w:val="single" w:sz="4" w:space="0" w:color="auto"/>
              <w:right w:val="single" w:sz="4" w:space="0" w:color="auto"/>
            </w:tcBorders>
            <w:vAlign w:val="bottom"/>
            <w:hideMark/>
          </w:tcPr>
          <w:p w14:paraId="3361C401" w14:textId="77777777" w:rsidR="00292A34" w:rsidRPr="0006619B" w:rsidRDefault="00292A34">
            <w:pPr>
              <w:jc w:val="center"/>
              <w:rPr>
                <w:rFonts w:ascii="Cordia New" w:hAnsi="Cordia New" w:cs="Cordia New"/>
                <w:b/>
                <w:bCs/>
                <w:spacing w:val="-4"/>
                <w:sz w:val="24"/>
                <w:szCs w:val="24"/>
                <w:cs/>
              </w:rPr>
            </w:pPr>
            <w:r w:rsidRPr="0006619B">
              <w:rPr>
                <w:rFonts w:ascii="Cordia New" w:hAnsi="Cordia New" w:cs="Cordia New"/>
                <w:b/>
                <w:bCs/>
                <w:spacing w:val="-4"/>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48A91DF3" w14:textId="77777777" w:rsidR="00292A34" w:rsidRPr="0006619B" w:rsidRDefault="00292A34">
            <w:pPr>
              <w:jc w:val="center"/>
              <w:rPr>
                <w:rFonts w:ascii="Cordia New" w:hAnsi="Cordia New" w:cs="Cordia New"/>
                <w:b/>
                <w:bCs/>
                <w:sz w:val="24"/>
                <w:szCs w:val="24"/>
                <w:cs/>
              </w:rPr>
            </w:pPr>
            <w:r w:rsidRPr="0006619B">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1AEEC6FA" w14:textId="77777777" w:rsidR="00292A34" w:rsidRPr="0006619B" w:rsidRDefault="00292A34">
            <w:pPr>
              <w:jc w:val="center"/>
              <w:rPr>
                <w:rFonts w:ascii="Cordia New" w:hAnsi="Cordia New" w:cs="Cordia New"/>
                <w:b/>
                <w:bCs/>
                <w:sz w:val="24"/>
                <w:szCs w:val="24"/>
                <w:cs/>
              </w:rPr>
            </w:pPr>
            <w:r w:rsidRPr="0006619B">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5554142D" w14:textId="77777777" w:rsidR="00292A34" w:rsidRPr="0006619B" w:rsidRDefault="00292A34">
            <w:pPr>
              <w:jc w:val="center"/>
              <w:rPr>
                <w:rFonts w:ascii="Cordia New" w:hAnsi="Cordia New" w:cs="Cordia New"/>
                <w:b/>
                <w:bCs/>
                <w:sz w:val="24"/>
                <w:szCs w:val="24"/>
                <w:cs/>
              </w:rPr>
            </w:pPr>
            <w:r w:rsidRPr="0006619B">
              <w:rPr>
                <w:rFonts w:ascii="Cordia New" w:hAnsi="Cordia New" w:cs="Cordia New"/>
                <w:b/>
                <w:bCs/>
                <w:sz w:val="24"/>
                <w:szCs w:val="24"/>
              </w:rPr>
              <w:t>Contractual exchange</w:t>
            </w:r>
            <w:r w:rsidRPr="0006619B">
              <w:rPr>
                <w:rFonts w:ascii="Cordia New" w:hAnsi="Cordia New" w:cs="Cordia New"/>
                <w:b/>
                <w:bCs/>
                <w:sz w:val="24"/>
                <w:szCs w:val="24"/>
                <w:cs/>
              </w:rPr>
              <w:t xml:space="preserve"> </w:t>
            </w:r>
            <w:r w:rsidRPr="0006619B">
              <w:rPr>
                <w:rFonts w:ascii="Cordia New" w:hAnsi="Cordia New" w:cs="Cordia New"/>
                <w:b/>
                <w:bCs/>
                <w:sz w:val="24"/>
                <w:szCs w:val="24"/>
              </w:rPr>
              <w:t>rate</w:t>
            </w:r>
          </w:p>
        </w:tc>
        <w:tc>
          <w:tcPr>
            <w:tcW w:w="1328" w:type="dxa"/>
            <w:vMerge w:val="restart"/>
            <w:tcBorders>
              <w:top w:val="single" w:sz="4" w:space="0" w:color="auto"/>
              <w:left w:val="single" w:sz="4" w:space="0" w:color="auto"/>
              <w:bottom w:val="single" w:sz="4" w:space="0" w:color="auto"/>
              <w:right w:val="single" w:sz="4" w:space="0" w:color="auto"/>
            </w:tcBorders>
            <w:vAlign w:val="bottom"/>
            <w:hideMark/>
          </w:tcPr>
          <w:p w14:paraId="1596D466" w14:textId="77777777" w:rsidR="00292A34" w:rsidRPr="0006619B" w:rsidRDefault="00292A34">
            <w:pPr>
              <w:jc w:val="center"/>
              <w:rPr>
                <w:rFonts w:ascii="Cordia New" w:hAnsi="Cordia New" w:cs="Cordia New"/>
                <w:b/>
                <w:bCs/>
                <w:sz w:val="24"/>
                <w:szCs w:val="24"/>
                <w:cs/>
              </w:rPr>
            </w:pPr>
            <w:r w:rsidRPr="0006619B">
              <w:rPr>
                <w:rFonts w:ascii="Cordia New" w:hAnsi="Cordia New" w:cs="Cordia New"/>
                <w:b/>
                <w:bCs/>
                <w:sz w:val="24"/>
                <w:szCs w:val="24"/>
              </w:rPr>
              <w:t>Swap rate received</w:t>
            </w:r>
          </w:p>
        </w:tc>
        <w:tc>
          <w:tcPr>
            <w:tcW w:w="1505" w:type="dxa"/>
            <w:vMerge w:val="restart"/>
            <w:tcBorders>
              <w:top w:val="single" w:sz="4" w:space="0" w:color="auto"/>
              <w:left w:val="single" w:sz="4" w:space="0" w:color="auto"/>
              <w:bottom w:val="single" w:sz="4" w:space="0" w:color="auto"/>
              <w:right w:val="single" w:sz="4" w:space="0" w:color="auto"/>
            </w:tcBorders>
            <w:vAlign w:val="bottom"/>
            <w:hideMark/>
          </w:tcPr>
          <w:p w14:paraId="565EFC8F" w14:textId="77777777" w:rsidR="00292A34" w:rsidRPr="0006619B" w:rsidRDefault="00292A34">
            <w:pPr>
              <w:jc w:val="center"/>
              <w:rPr>
                <w:rFonts w:ascii="Cordia New" w:hAnsi="Cordia New" w:cs="Cordia New"/>
                <w:b/>
                <w:bCs/>
                <w:sz w:val="24"/>
                <w:szCs w:val="24"/>
                <w:cs/>
              </w:rPr>
            </w:pPr>
            <w:r w:rsidRPr="0006619B">
              <w:rPr>
                <w:rFonts w:ascii="Cordia New" w:hAnsi="Cordia New" w:cs="Cordia New"/>
                <w:b/>
                <w:bCs/>
                <w:sz w:val="24"/>
                <w:szCs w:val="24"/>
              </w:rPr>
              <w:t>Swap rate paid</w:t>
            </w:r>
          </w:p>
        </w:tc>
      </w:tr>
      <w:tr w:rsidR="00292A34" w:rsidRPr="0006619B" w14:paraId="544A6643" w14:textId="77777777">
        <w:trPr>
          <w:trHeight w:val="227"/>
        </w:trPr>
        <w:tc>
          <w:tcPr>
            <w:tcW w:w="1511" w:type="dxa"/>
            <w:vMerge/>
            <w:tcBorders>
              <w:top w:val="nil"/>
              <w:left w:val="single" w:sz="4" w:space="0" w:color="auto"/>
              <w:bottom w:val="single" w:sz="4" w:space="0" w:color="auto"/>
              <w:right w:val="single" w:sz="4" w:space="0" w:color="auto"/>
            </w:tcBorders>
            <w:vAlign w:val="center"/>
            <w:hideMark/>
          </w:tcPr>
          <w:p w14:paraId="02B47374" w14:textId="77777777" w:rsidR="00292A34" w:rsidRPr="0006619B" w:rsidRDefault="00292A34">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5FBDE382" w14:textId="77777777" w:rsidR="00292A34" w:rsidRPr="0006619B" w:rsidRDefault="00292A34">
            <w:pPr>
              <w:jc w:val="center"/>
              <w:rPr>
                <w:rFonts w:ascii="Cordia New" w:hAnsi="Cordia New" w:cs="Cordia New"/>
                <w:b/>
                <w:bCs/>
                <w:sz w:val="24"/>
                <w:szCs w:val="24"/>
                <w:cs/>
              </w:rPr>
            </w:pPr>
            <w:r w:rsidRPr="0006619B">
              <w:rPr>
                <w:rFonts w:ascii="Cordia New" w:hAnsi="Cordia New" w:cs="Cordia New"/>
                <w:b/>
                <w:bCs/>
                <w:sz w:val="24"/>
                <w:szCs w:val="24"/>
              </w:rPr>
              <w:t>Derivative</w:t>
            </w:r>
          </w:p>
        </w:tc>
        <w:tc>
          <w:tcPr>
            <w:tcW w:w="1457" w:type="dxa"/>
            <w:tcBorders>
              <w:top w:val="single" w:sz="4" w:space="0" w:color="auto"/>
              <w:left w:val="single" w:sz="4" w:space="0" w:color="auto"/>
              <w:bottom w:val="single" w:sz="4" w:space="0" w:color="auto"/>
              <w:right w:val="single" w:sz="4" w:space="0" w:color="auto"/>
            </w:tcBorders>
            <w:vAlign w:val="bottom"/>
            <w:hideMark/>
          </w:tcPr>
          <w:p w14:paraId="12CDDF2D" w14:textId="77777777" w:rsidR="00292A34" w:rsidRPr="0006619B" w:rsidRDefault="00292A34">
            <w:pPr>
              <w:jc w:val="center"/>
              <w:rPr>
                <w:rFonts w:ascii="Cordia New" w:hAnsi="Cordia New" w:cs="Cordia New"/>
                <w:b/>
                <w:bCs/>
                <w:sz w:val="24"/>
                <w:szCs w:val="24"/>
                <w:cs/>
              </w:rPr>
            </w:pPr>
            <w:r w:rsidRPr="0006619B">
              <w:rPr>
                <w:rFonts w:ascii="Cordia New" w:hAnsi="Cordia New" w:cs="Cordia New"/>
                <w:b/>
                <w:bCs/>
                <w:sz w:val="24"/>
                <w:szCs w:val="24"/>
                <w:lang w:val="en-GB"/>
              </w:rPr>
              <w:t>Total contractual amount</w:t>
            </w:r>
            <w:r w:rsidRPr="0006619B">
              <w:rPr>
                <w:rFonts w:ascii="Cordia New" w:hAnsi="Cordia New" w:cs="Cordia New"/>
                <w:b/>
                <w:bCs/>
                <w:sz w:val="24"/>
                <w:szCs w:val="24"/>
                <w:cs/>
              </w:rPr>
              <w:t xml:space="preserve"> (</w:t>
            </w:r>
            <w:r w:rsidRPr="0006619B">
              <w:rPr>
                <w:rFonts w:ascii="Cordia New" w:hAnsi="Cordia New" w:cs="Cordia New"/>
                <w:b/>
                <w:bCs/>
                <w:sz w:val="24"/>
                <w:szCs w:val="24"/>
                <w:lang w:val="en-US"/>
              </w:rPr>
              <w:t>Million US Dollar)</w:t>
            </w:r>
          </w:p>
        </w:tc>
        <w:tc>
          <w:tcPr>
            <w:tcW w:w="1519" w:type="dxa"/>
            <w:tcBorders>
              <w:top w:val="single" w:sz="4" w:space="0" w:color="auto"/>
              <w:left w:val="single" w:sz="4" w:space="0" w:color="auto"/>
              <w:bottom w:val="single" w:sz="4" w:space="0" w:color="auto"/>
              <w:right w:val="single" w:sz="4" w:space="0" w:color="auto"/>
            </w:tcBorders>
            <w:vAlign w:val="bottom"/>
            <w:hideMark/>
          </w:tcPr>
          <w:p w14:paraId="7EF78FDE" w14:textId="77777777" w:rsidR="00292A34" w:rsidRPr="0006619B" w:rsidRDefault="00292A34">
            <w:pPr>
              <w:jc w:val="center"/>
              <w:rPr>
                <w:rFonts w:ascii="Cordia New" w:hAnsi="Cordia New" w:cs="Cordia New"/>
                <w:b/>
                <w:bCs/>
                <w:sz w:val="24"/>
                <w:szCs w:val="24"/>
                <w:cs/>
              </w:rPr>
            </w:pPr>
            <w:r w:rsidRPr="0006619B">
              <w:rPr>
                <w:rFonts w:ascii="Cordia New" w:hAnsi="Cordia New" w:cs="Cordia New"/>
                <w:b/>
                <w:bCs/>
                <w:sz w:val="24"/>
                <w:szCs w:val="24"/>
              </w:rPr>
              <w:t>Unit: Million</w:t>
            </w:r>
            <w:r w:rsidRPr="0006619B">
              <w:rPr>
                <w:rFonts w:ascii="Cordia New" w:hAnsi="Cordia New" w:cs="Cordia New"/>
                <w:b/>
                <w:bCs/>
                <w:sz w:val="24"/>
                <w:szCs w:val="24"/>
                <w:cs/>
              </w:rPr>
              <w:t xml:space="preserve"> </w:t>
            </w:r>
            <w:r w:rsidRPr="0006619B">
              <w:rPr>
                <w:rFonts w:ascii="Cordia New" w:hAnsi="Cordia New" w:cs="Cordia New"/>
                <w:b/>
                <w:bCs/>
                <w:sz w:val="24"/>
                <w:szCs w:val="24"/>
                <w:cs/>
              </w:rPr>
              <w:br/>
            </w:r>
            <w:r w:rsidRPr="0006619B">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5745A2" w14:textId="77777777" w:rsidR="00292A34" w:rsidRPr="0006619B" w:rsidRDefault="00292A34">
            <w:pPr>
              <w:jc w:val="center"/>
              <w:rPr>
                <w:rFonts w:ascii="Cordia New" w:hAnsi="Cordia New" w:cs="Cordia New"/>
                <w:b/>
                <w:bCs/>
                <w:sz w:val="24"/>
                <w:szCs w:val="24"/>
                <w:cs/>
                <w:lang w:val="en-GB"/>
              </w:rPr>
            </w:pPr>
            <w:r w:rsidRPr="0006619B">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176026" w14:textId="77777777" w:rsidR="00292A34" w:rsidRPr="0006619B" w:rsidRDefault="00292A34">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78D054DD" w14:textId="77777777" w:rsidR="00292A34" w:rsidRPr="0006619B" w:rsidRDefault="00292A34">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5491ED" w14:textId="77777777" w:rsidR="00292A34" w:rsidRPr="0006619B" w:rsidRDefault="00292A34">
            <w:pPr>
              <w:rPr>
                <w:rFonts w:ascii="Cordia New" w:hAnsi="Cordia New" w:cs="Cordia New"/>
                <w:b/>
                <w:bCs/>
                <w:sz w:val="24"/>
                <w:szCs w:val="24"/>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14:paraId="266F2F34" w14:textId="77777777" w:rsidR="00292A34" w:rsidRPr="0006619B" w:rsidRDefault="00292A34">
            <w:pPr>
              <w:rPr>
                <w:rFonts w:ascii="Cordia New" w:hAnsi="Cordia New" w:cs="Cordia New"/>
                <w:b/>
                <w:bCs/>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1272AC58" w14:textId="77777777" w:rsidR="00292A34" w:rsidRPr="0006619B" w:rsidRDefault="00292A34">
            <w:pPr>
              <w:rPr>
                <w:rFonts w:ascii="Cordia New" w:hAnsi="Cordia New" w:cs="Cordia New"/>
                <w:b/>
                <w:bCs/>
                <w:sz w:val="24"/>
                <w:szCs w:val="24"/>
              </w:rPr>
            </w:pPr>
          </w:p>
        </w:tc>
      </w:tr>
      <w:tr w:rsidR="00292A34" w:rsidRPr="0006619B" w14:paraId="388F81A6" w14:textId="77777777" w:rsidTr="00917B42">
        <w:trPr>
          <w:trHeight w:val="227"/>
        </w:trPr>
        <w:tc>
          <w:tcPr>
            <w:tcW w:w="1511" w:type="dxa"/>
            <w:vMerge w:val="restart"/>
            <w:tcBorders>
              <w:top w:val="nil"/>
              <w:left w:val="single" w:sz="4" w:space="0" w:color="auto"/>
              <w:bottom w:val="single" w:sz="4" w:space="0" w:color="auto"/>
              <w:right w:val="single" w:sz="4" w:space="0" w:color="auto"/>
            </w:tcBorders>
          </w:tcPr>
          <w:p w14:paraId="4541FE51" w14:textId="77777777" w:rsidR="00292A34" w:rsidRPr="0006619B" w:rsidRDefault="00292A34">
            <w:pPr>
              <w:jc w:val="center"/>
              <w:rPr>
                <w:rFonts w:ascii="Cordia New" w:hAnsi="Cordia New" w:cs="Cordia New"/>
                <w:sz w:val="24"/>
                <w:szCs w:val="24"/>
                <w:lang w:val="en-US"/>
              </w:rPr>
            </w:pPr>
            <w:r w:rsidRPr="0006619B">
              <w:rPr>
                <w:rFonts w:ascii="Cordia New" w:hAnsi="Cordia New" w:cs="Cordia New"/>
                <w:sz w:val="24"/>
                <w:szCs w:val="24"/>
                <w:lang w:val="en-US"/>
              </w:rPr>
              <w:t>Cash flow hedge</w:t>
            </w:r>
          </w:p>
        </w:tc>
        <w:tc>
          <w:tcPr>
            <w:tcW w:w="1700" w:type="dxa"/>
            <w:vMerge w:val="restart"/>
            <w:tcBorders>
              <w:top w:val="nil"/>
              <w:left w:val="single" w:sz="4" w:space="0" w:color="auto"/>
              <w:bottom w:val="single" w:sz="4" w:space="0" w:color="auto"/>
              <w:right w:val="single" w:sz="4" w:space="0" w:color="auto"/>
            </w:tcBorders>
            <w:hideMark/>
          </w:tcPr>
          <w:p w14:paraId="0FC64B6F" w14:textId="77777777" w:rsidR="00292A34" w:rsidRPr="0006619B" w:rsidRDefault="00292A34">
            <w:pPr>
              <w:jc w:val="center"/>
              <w:rPr>
                <w:rFonts w:ascii="Cordia New" w:hAnsi="Cordia New" w:cs="Cordia New"/>
                <w:sz w:val="24"/>
                <w:szCs w:val="24"/>
                <w:lang w:val="en-US"/>
              </w:rPr>
            </w:pPr>
            <w:r w:rsidRPr="0006619B">
              <w:rPr>
                <w:rFonts w:ascii="Cordia New" w:hAnsi="Cordia New" w:cs="Cordia New"/>
                <w:sz w:val="24"/>
                <w:szCs w:val="24"/>
                <w:lang w:val="en-US"/>
              </w:rPr>
              <w:t>Cross currency and</w:t>
            </w:r>
          </w:p>
          <w:p w14:paraId="4548AB47" w14:textId="77777777" w:rsidR="00292A34" w:rsidRPr="0006619B" w:rsidRDefault="00292A34">
            <w:pPr>
              <w:jc w:val="center"/>
              <w:rPr>
                <w:rFonts w:ascii="Cordia New" w:hAnsi="Cordia New" w:cs="Cordia New"/>
                <w:sz w:val="24"/>
                <w:szCs w:val="24"/>
                <w:cs/>
              </w:rPr>
            </w:pPr>
            <w:r w:rsidRPr="0006619B">
              <w:rPr>
                <w:rFonts w:ascii="Cordia New" w:hAnsi="Cordia New" w:cs="Cordia New"/>
                <w:sz w:val="24"/>
                <w:szCs w:val="24"/>
                <w:lang w:val="en-US"/>
              </w:rPr>
              <w:t>interest rate swap</w:t>
            </w:r>
          </w:p>
        </w:tc>
        <w:tc>
          <w:tcPr>
            <w:tcW w:w="1457" w:type="dxa"/>
            <w:tcBorders>
              <w:top w:val="nil"/>
              <w:left w:val="single" w:sz="4" w:space="0" w:color="auto"/>
              <w:bottom w:val="single" w:sz="4" w:space="0" w:color="auto"/>
              <w:right w:val="single" w:sz="4" w:space="0" w:color="auto"/>
            </w:tcBorders>
          </w:tcPr>
          <w:p w14:paraId="0FDFA75A" w14:textId="2A64D6AE"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349</w:t>
            </w:r>
          </w:p>
        </w:tc>
        <w:tc>
          <w:tcPr>
            <w:tcW w:w="1519" w:type="dxa"/>
            <w:tcBorders>
              <w:top w:val="nil"/>
              <w:left w:val="single" w:sz="4" w:space="0" w:color="auto"/>
              <w:bottom w:val="single" w:sz="4" w:space="0" w:color="auto"/>
              <w:right w:val="single" w:sz="4" w:space="0" w:color="auto"/>
            </w:tcBorders>
          </w:tcPr>
          <w:p w14:paraId="1223D208" w14:textId="32DD687F" w:rsidR="00292A34" w:rsidRPr="0006619B" w:rsidRDefault="009C67CF" w:rsidP="00917B42">
            <w:pPr>
              <w:jc w:val="center"/>
              <w:rPr>
                <w:rFonts w:ascii="Cordia New" w:hAnsi="Cordia New" w:cs="Cordia New"/>
                <w:sz w:val="24"/>
                <w:szCs w:val="24"/>
                <w:lang w:val="en-GB"/>
              </w:rPr>
            </w:pPr>
            <w:r w:rsidRPr="0006619B">
              <w:rPr>
                <w:rFonts w:ascii="Cordia New" w:hAnsi="Cordia New" w:cs="Cordia New" w:hint="cs"/>
                <w:sz w:val="24"/>
                <w:szCs w:val="24"/>
                <w:lang w:val="en-GB"/>
              </w:rPr>
              <w:t>15</w:t>
            </w:r>
          </w:p>
        </w:tc>
        <w:tc>
          <w:tcPr>
            <w:tcW w:w="1417" w:type="dxa"/>
            <w:tcBorders>
              <w:top w:val="nil"/>
              <w:left w:val="single" w:sz="4" w:space="0" w:color="auto"/>
              <w:bottom w:val="single" w:sz="4" w:space="0" w:color="auto"/>
              <w:right w:val="single" w:sz="4" w:space="0" w:color="auto"/>
            </w:tcBorders>
          </w:tcPr>
          <w:p w14:paraId="033D4870" w14:textId="246B44D2" w:rsidR="00292A34" w:rsidRPr="0006619B" w:rsidRDefault="009C67CF" w:rsidP="00917B42">
            <w:pPr>
              <w:ind w:right="-72"/>
              <w:jc w:val="center"/>
              <w:rPr>
                <w:rFonts w:ascii="Cordia New" w:hAnsi="Cordia New" w:cs="Cordia New"/>
                <w:sz w:val="24"/>
                <w:szCs w:val="24"/>
                <w:cs/>
              </w:rPr>
            </w:pPr>
            <w:r w:rsidRPr="0006619B">
              <w:rPr>
                <w:rFonts w:ascii="Cordia New" w:hAnsi="Cordia New" w:cs="Cordia New" w:hint="cs"/>
                <w:sz w:val="24"/>
                <w:szCs w:val="24"/>
                <w:lang w:val="en-GB"/>
              </w:rPr>
              <w:t>497</w:t>
            </w:r>
          </w:p>
        </w:tc>
        <w:tc>
          <w:tcPr>
            <w:tcW w:w="1271" w:type="dxa"/>
            <w:tcBorders>
              <w:top w:val="nil"/>
              <w:left w:val="single" w:sz="4" w:space="0" w:color="auto"/>
              <w:bottom w:val="single" w:sz="4" w:space="0" w:color="auto"/>
              <w:right w:val="single" w:sz="4" w:space="0" w:color="auto"/>
            </w:tcBorders>
          </w:tcPr>
          <w:p w14:paraId="6110A7C2" w14:textId="114CEF67" w:rsidR="00292A34" w:rsidRPr="0006619B" w:rsidRDefault="009C67CF" w:rsidP="00917B42">
            <w:pPr>
              <w:jc w:val="center"/>
              <w:rPr>
                <w:rFonts w:ascii="Cordia New" w:hAnsi="Cordia New" w:cs="Cordia New"/>
                <w:sz w:val="24"/>
                <w:szCs w:val="24"/>
                <w:lang w:val="en-US"/>
              </w:rPr>
            </w:pPr>
            <w:r w:rsidRPr="0006619B">
              <w:rPr>
                <w:rFonts w:ascii="Cordia New" w:hAnsi="Cordia New" w:cs="Cordia New" w:hint="cs"/>
                <w:sz w:val="24"/>
                <w:szCs w:val="24"/>
                <w:lang w:val="en-GB"/>
              </w:rPr>
              <w:t>1</w:t>
            </w:r>
            <w:r w:rsidR="00292A34" w:rsidRPr="0006619B">
              <w:rPr>
                <w:rFonts w:ascii="Cordia New" w:hAnsi="Cordia New" w:cs="Cordia New" w:hint="cs"/>
                <w:sz w:val="24"/>
                <w:szCs w:val="24"/>
                <w:cs/>
              </w:rPr>
              <w:t>:</w:t>
            </w:r>
            <w:r w:rsidRPr="0006619B">
              <w:rPr>
                <w:rFonts w:ascii="Cordia New" w:hAnsi="Cordia New" w:cs="Cordia New" w:hint="cs"/>
                <w:sz w:val="24"/>
                <w:szCs w:val="24"/>
                <w:lang w:val="en-GB"/>
              </w:rPr>
              <w:t>1</w:t>
            </w:r>
          </w:p>
        </w:tc>
        <w:tc>
          <w:tcPr>
            <w:tcW w:w="1695" w:type="dxa"/>
            <w:tcBorders>
              <w:top w:val="nil"/>
              <w:left w:val="single" w:sz="4" w:space="0" w:color="auto"/>
              <w:bottom w:val="single" w:sz="4" w:space="0" w:color="auto"/>
              <w:right w:val="single" w:sz="4" w:space="0" w:color="auto"/>
            </w:tcBorders>
          </w:tcPr>
          <w:p w14:paraId="5700AAB9" w14:textId="0F01287F" w:rsidR="00292A34" w:rsidRPr="0006619B" w:rsidRDefault="009C67CF" w:rsidP="00917B42">
            <w:pPr>
              <w:jc w:val="center"/>
              <w:rPr>
                <w:rFonts w:ascii="Cordia New" w:hAnsi="Cordia New" w:cs="Cordia New"/>
                <w:sz w:val="24"/>
                <w:szCs w:val="24"/>
                <w:lang w:val="en-GB"/>
              </w:rPr>
            </w:pPr>
            <w:r w:rsidRPr="0006619B">
              <w:rPr>
                <w:rFonts w:ascii="Cordia New" w:hAnsi="Cordia New" w:cs="Cordia New"/>
                <w:sz w:val="24"/>
                <w:szCs w:val="24"/>
                <w:lang w:val="en-GB"/>
              </w:rPr>
              <w:t>6</w:t>
            </w:r>
            <w:r w:rsidR="00292A34" w:rsidRPr="0006619B">
              <w:rPr>
                <w:rFonts w:ascii="Cordia New" w:hAnsi="Cordia New" w:cs="Cordia New"/>
                <w:sz w:val="24"/>
                <w:szCs w:val="24"/>
                <w:lang w:val="en-GB"/>
              </w:rPr>
              <w:t xml:space="preserve"> June </w:t>
            </w:r>
            <w:r w:rsidRPr="0006619B">
              <w:rPr>
                <w:rFonts w:ascii="Cordia New" w:hAnsi="Cordia New" w:cs="Cordia New"/>
                <w:sz w:val="24"/>
                <w:szCs w:val="24"/>
                <w:lang w:val="en-GB"/>
              </w:rPr>
              <w:t>2029</w:t>
            </w:r>
          </w:p>
        </w:tc>
        <w:tc>
          <w:tcPr>
            <w:tcW w:w="1417" w:type="dxa"/>
            <w:tcBorders>
              <w:top w:val="nil"/>
              <w:left w:val="single" w:sz="4" w:space="0" w:color="auto"/>
              <w:bottom w:val="single" w:sz="4" w:space="0" w:color="auto"/>
              <w:right w:val="single" w:sz="4" w:space="0" w:color="auto"/>
            </w:tcBorders>
          </w:tcPr>
          <w:p w14:paraId="4FA2659B" w14:textId="3CBF9629"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32</w:t>
            </w:r>
            <w:r w:rsidR="00292A34"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66</w:t>
            </w:r>
          </w:p>
        </w:tc>
        <w:tc>
          <w:tcPr>
            <w:tcW w:w="1328" w:type="dxa"/>
            <w:tcBorders>
              <w:top w:val="nil"/>
              <w:left w:val="single" w:sz="4" w:space="0" w:color="auto"/>
              <w:bottom w:val="single" w:sz="4" w:space="0" w:color="auto"/>
              <w:right w:val="single" w:sz="4" w:space="0" w:color="auto"/>
            </w:tcBorders>
          </w:tcPr>
          <w:p w14:paraId="2420C274" w14:textId="75167CEE"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4</w:t>
            </w:r>
            <w:r w:rsidR="00292A34"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82</w:t>
            </w:r>
            <w:r w:rsidR="00292A34" w:rsidRPr="0006619B">
              <w:rPr>
                <w:rFonts w:asciiTheme="minorBidi" w:hAnsiTheme="minorBidi" w:cstheme="minorBidi"/>
                <w:color w:val="000000" w:themeColor="text1"/>
                <w:sz w:val="24"/>
                <w:szCs w:val="24"/>
                <w:cs/>
              </w:rPr>
              <w:t>%</w:t>
            </w:r>
          </w:p>
        </w:tc>
        <w:tc>
          <w:tcPr>
            <w:tcW w:w="1505" w:type="dxa"/>
            <w:tcBorders>
              <w:top w:val="nil"/>
              <w:left w:val="single" w:sz="4" w:space="0" w:color="auto"/>
              <w:bottom w:val="single" w:sz="4" w:space="0" w:color="auto"/>
              <w:right w:val="single" w:sz="4" w:space="0" w:color="auto"/>
            </w:tcBorders>
          </w:tcPr>
          <w:p w14:paraId="17D09923" w14:textId="657D0D39"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4</w:t>
            </w:r>
            <w:r w:rsidR="00292A34"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99</w:t>
            </w:r>
            <w:r w:rsidR="00292A34" w:rsidRPr="0006619B">
              <w:rPr>
                <w:rFonts w:asciiTheme="minorBidi" w:hAnsiTheme="minorBidi" w:cstheme="minorBidi"/>
                <w:color w:val="000000" w:themeColor="text1"/>
                <w:sz w:val="24"/>
                <w:szCs w:val="24"/>
                <w:cs/>
              </w:rPr>
              <w:t>%</w:t>
            </w:r>
          </w:p>
        </w:tc>
      </w:tr>
      <w:tr w:rsidR="00292A34" w:rsidRPr="0006619B" w14:paraId="2131D4C1" w14:textId="77777777" w:rsidTr="00917B42">
        <w:trPr>
          <w:trHeight w:val="227"/>
        </w:trPr>
        <w:tc>
          <w:tcPr>
            <w:tcW w:w="1511" w:type="dxa"/>
            <w:vMerge/>
            <w:tcBorders>
              <w:top w:val="nil"/>
              <w:left w:val="single" w:sz="4" w:space="0" w:color="auto"/>
              <w:bottom w:val="single" w:sz="4" w:space="0" w:color="auto"/>
              <w:right w:val="single" w:sz="4" w:space="0" w:color="auto"/>
            </w:tcBorders>
            <w:vAlign w:val="center"/>
            <w:hideMark/>
          </w:tcPr>
          <w:p w14:paraId="746D7E0A" w14:textId="77777777" w:rsidR="00292A34" w:rsidRPr="0006619B" w:rsidRDefault="00292A34">
            <w:pPr>
              <w:rPr>
                <w:rFonts w:ascii="Cordia New" w:hAnsi="Cordia New" w:cs="Cordia New"/>
                <w:sz w:val="24"/>
                <w:szCs w:val="24"/>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27894370" w14:textId="77777777" w:rsidR="00292A34" w:rsidRPr="0006619B" w:rsidRDefault="00292A34">
            <w:pP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57ECF8A0" w14:textId="41AAE4D9"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182</w:t>
            </w:r>
          </w:p>
        </w:tc>
        <w:tc>
          <w:tcPr>
            <w:tcW w:w="1519" w:type="dxa"/>
            <w:tcBorders>
              <w:top w:val="single" w:sz="4" w:space="0" w:color="auto"/>
              <w:left w:val="single" w:sz="4" w:space="0" w:color="auto"/>
              <w:bottom w:val="single" w:sz="4" w:space="0" w:color="auto"/>
              <w:right w:val="single" w:sz="4" w:space="0" w:color="auto"/>
            </w:tcBorders>
          </w:tcPr>
          <w:p w14:paraId="390B0344" w14:textId="2A502933"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3</w:t>
            </w:r>
          </w:p>
        </w:tc>
        <w:tc>
          <w:tcPr>
            <w:tcW w:w="1417" w:type="dxa"/>
            <w:tcBorders>
              <w:top w:val="single" w:sz="4" w:space="0" w:color="auto"/>
              <w:left w:val="single" w:sz="4" w:space="0" w:color="auto"/>
              <w:bottom w:val="single" w:sz="4" w:space="0" w:color="auto"/>
              <w:right w:val="single" w:sz="4" w:space="0" w:color="auto"/>
            </w:tcBorders>
          </w:tcPr>
          <w:p w14:paraId="76892C2E" w14:textId="4DB22F37" w:rsidR="00292A34" w:rsidRPr="0006619B" w:rsidRDefault="009C67CF" w:rsidP="00917B42">
            <w:pPr>
              <w:ind w:right="-72"/>
              <w:jc w:val="center"/>
              <w:rPr>
                <w:rFonts w:ascii="Cordia New" w:hAnsi="Cordia New" w:cs="Cordia New"/>
                <w:sz w:val="24"/>
                <w:szCs w:val="24"/>
                <w:cs/>
              </w:rPr>
            </w:pPr>
            <w:r w:rsidRPr="0006619B">
              <w:rPr>
                <w:rFonts w:ascii="Cordia New" w:hAnsi="Cordia New" w:cs="Cordia New" w:hint="cs"/>
                <w:sz w:val="24"/>
                <w:szCs w:val="24"/>
                <w:lang w:val="en-GB"/>
              </w:rPr>
              <w:t>116</w:t>
            </w:r>
          </w:p>
        </w:tc>
        <w:tc>
          <w:tcPr>
            <w:tcW w:w="1271" w:type="dxa"/>
            <w:tcBorders>
              <w:top w:val="single" w:sz="4" w:space="0" w:color="auto"/>
              <w:left w:val="single" w:sz="4" w:space="0" w:color="auto"/>
              <w:bottom w:val="single" w:sz="4" w:space="0" w:color="auto"/>
              <w:right w:val="single" w:sz="4" w:space="0" w:color="auto"/>
            </w:tcBorders>
          </w:tcPr>
          <w:p w14:paraId="0770D0CF" w14:textId="4B6CB1D0"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1</w:t>
            </w:r>
            <w:r w:rsidR="00292A34" w:rsidRPr="0006619B">
              <w:rPr>
                <w:rFonts w:ascii="Cordia New" w:hAnsi="Cordia New" w:cs="Cordia New" w:hint="cs"/>
                <w:sz w:val="24"/>
                <w:szCs w:val="24"/>
                <w:cs/>
              </w:rPr>
              <w:t>:</w:t>
            </w:r>
            <w:r w:rsidRPr="0006619B">
              <w:rPr>
                <w:rFonts w:ascii="Cordia New" w:hAnsi="Cordia New" w:cs="Cordia New" w:hint="cs"/>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0E073E7D" w14:textId="316C50E0"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5</w:t>
            </w:r>
            <w:r w:rsidR="00292A34" w:rsidRPr="0006619B">
              <w:rPr>
                <w:rFonts w:ascii="Cordia New" w:hAnsi="Cordia New" w:cs="Cordia New" w:hint="cs"/>
                <w:sz w:val="24"/>
                <w:szCs w:val="24"/>
                <w:cs/>
              </w:rPr>
              <w:t xml:space="preserve"> November </w:t>
            </w:r>
            <w:r w:rsidRPr="0006619B">
              <w:rPr>
                <w:rFonts w:ascii="Cordia New" w:hAnsi="Cordia New" w:cs="Cordia New" w:hint="cs"/>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tcPr>
          <w:p w14:paraId="46F4F81C" w14:textId="02616076"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33</w:t>
            </w:r>
            <w:r w:rsidR="00292A34" w:rsidRPr="0006619B">
              <w:rPr>
                <w:rFonts w:asciiTheme="minorBidi" w:hAnsiTheme="minorBidi" w:cstheme="minorBidi"/>
                <w:color w:val="000000" w:themeColor="text1"/>
                <w:sz w:val="24"/>
                <w:szCs w:val="24"/>
                <w:cs/>
              </w:rPr>
              <w:t>.</w:t>
            </w:r>
            <w:r w:rsidRPr="0006619B">
              <w:rPr>
                <w:rFonts w:asciiTheme="minorBidi" w:hAnsiTheme="minorBidi" w:cstheme="minorBidi" w:hint="cs"/>
                <w:color w:val="000000" w:themeColor="text1"/>
                <w:sz w:val="24"/>
                <w:szCs w:val="24"/>
                <w:lang w:val="en-GB"/>
              </w:rPr>
              <w:t>00</w:t>
            </w:r>
          </w:p>
        </w:tc>
        <w:tc>
          <w:tcPr>
            <w:tcW w:w="1328" w:type="dxa"/>
            <w:tcBorders>
              <w:top w:val="single" w:sz="4" w:space="0" w:color="auto"/>
              <w:left w:val="single" w:sz="4" w:space="0" w:color="auto"/>
              <w:bottom w:val="single" w:sz="4" w:space="0" w:color="auto"/>
              <w:right w:val="single" w:sz="4" w:space="0" w:color="auto"/>
            </w:tcBorders>
          </w:tcPr>
          <w:p w14:paraId="3EDF1493" w14:textId="646007EF"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2</w:t>
            </w:r>
            <w:r w:rsidR="00292A34"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00</w:t>
            </w:r>
            <w:r w:rsidR="00292A34" w:rsidRPr="0006619B">
              <w:rPr>
                <w:rFonts w:asciiTheme="minorBidi" w:hAnsiTheme="minorBidi" w:cstheme="minorBidi"/>
                <w:color w:val="000000" w:themeColor="text1"/>
                <w:sz w:val="24"/>
                <w:szCs w:val="24"/>
                <w:cs/>
              </w:rPr>
              <w:t xml:space="preserve">% - </w:t>
            </w:r>
            <w:r w:rsidRPr="0006619B">
              <w:rPr>
                <w:rFonts w:asciiTheme="minorBidi" w:hAnsiTheme="minorBidi" w:cstheme="minorBidi"/>
                <w:color w:val="000000" w:themeColor="text1"/>
                <w:sz w:val="24"/>
                <w:szCs w:val="24"/>
                <w:lang w:val="en-GB"/>
              </w:rPr>
              <w:t>2</w:t>
            </w:r>
            <w:r w:rsidR="00292A34"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75</w:t>
            </w:r>
            <w:r w:rsidR="00292A34" w:rsidRPr="0006619B">
              <w:rPr>
                <w:rFonts w:asciiTheme="minorBidi" w:hAnsiTheme="minorBidi" w:cstheme="minorBidi"/>
                <w:color w:val="000000" w:themeColor="text1"/>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0F253368" w14:textId="545639FF"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2</w:t>
            </w:r>
            <w:r w:rsidR="00292A34"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46</w:t>
            </w:r>
            <w:r w:rsidR="00292A34" w:rsidRPr="0006619B">
              <w:rPr>
                <w:rFonts w:asciiTheme="minorBidi" w:hAnsiTheme="minorBidi" w:cstheme="minorBidi"/>
                <w:color w:val="000000" w:themeColor="text1"/>
                <w:sz w:val="24"/>
                <w:szCs w:val="24"/>
                <w:cs/>
              </w:rPr>
              <w:t xml:space="preserve">% - </w:t>
            </w:r>
            <w:r w:rsidRPr="0006619B">
              <w:rPr>
                <w:rFonts w:asciiTheme="minorBidi" w:hAnsiTheme="minorBidi" w:cstheme="minorBidi"/>
                <w:color w:val="000000" w:themeColor="text1"/>
                <w:sz w:val="24"/>
                <w:szCs w:val="24"/>
                <w:lang w:val="en-GB"/>
              </w:rPr>
              <w:t>2</w:t>
            </w:r>
            <w:r w:rsidR="00292A34"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55</w:t>
            </w:r>
            <w:r w:rsidR="00292A34" w:rsidRPr="0006619B">
              <w:rPr>
                <w:rFonts w:asciiTheme="minorBidi" w:hAnsiTheme="minorBidi" w:cstheme="minorBidi"/>
                <w:color w:val="000000" w:themeColor="text1"/>
                <w:sz w:val="24"/>
                <w:szCs w:val="24"/>
                <w:cs/>
              </w:rPr>
              <w:t>%</w:t>
            </w:r>
          </w:p>
        </w:tc>
      </w:tr>
      <w:tr w:rsidR="00292A34" w:rsidRPr="0006619B" w14:paraId="474A10B0" w14:textId="77777777" w:rsidTr="00917B42">
        <w:trPr>
          <w:trHeight w:val="227"/>
        </w:trPr>
        <w:tc>
          <w:tcPr>
            <w:tcW w:w="1511" w:type="dxa"/>
            <w:vMerge/>
            <w:tcBorders>
              <w:top w:val="nil"/>
              <w:left w:val="single" w:sz="4" w:space="0" w:color="auto"/>
              <w:bottom w:val="nil"/>
              <w:right w:val="single" w:sz="4" w:space="0" w:color="auto"/>
            </w:tcBorders>
            <w:vAlign w:val="center"/>
            <w:hideMark/>
          </w:tcPr>
          <w:p w14:paraId="0FBBBDE4" w14:textId="77777777" w:rsidR="00292A34" w:rsidRPr="0006619B" w:rsidRDefault="00292A34">
            <w:pPr>
              <w:rPr>
                <w:rFonts w:ascii="Cordia New" w:hAnsi="Cordia New" w:cs="Cordia New"/>
                <w:sz w:val="24"/>
                <w:szCs w:val="24"/>
                <w:lang w:val="en-US"/>
              </w:rPr>
            </w:pPr>
          </w:p>
        </w:tc>
        <w:tc>
          <w:tcPr>
            <w:tcW w:w="1700" w:type="dxa"/>
            <w:vMerge/>
            <w:tcBorders>
              <w:top w:val="nil"/>
              <w:left w:val="single" w:sz="4" w:space="0" w:color="auto"/>
              <w:bottom w:val="nil"/>
              <w:right w:val="single" w:sz="4" w:space="0" w:color="auto"/>
            </w:tcBorders>
            <w:vAlign w:val="center"/>
            <w:hideMark/>
          </w:tcPr>
          <w:p w14:paraId="30709C23" w14:textId="77777777" w:rsidR="00292A34" w:rsidRPr="0006619B" w:rsidRDefault="00292A34">
            <w:pP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6B22A90E" w14:textId="0DD72DFC" w:rsidR="00292A34" w:rsidRPr="0006619B" w:rsidRDefault="009C67CF" w:rsidP="00917B42">
            <w:pPr>
              <w:jc w:val="center"/>
              <w:rPr>
                <w:rFonts w:ascii="Cordia New" w:hAnsi="Cordia New" w:cs="Cordia New"/>
                <w:sz w:val="24"/>
                <w:szCs w:val="24"/>
                <w:lang w:val="en-GB"/>
              </w:rPr>
            </w:pPr>
            <w:r w:rsidRPr="0006619B">
              <w:rPr>
                <w:rFonts w:ascii="Cordia New" w:hAnsi="Cordia New" w:cs="Cordia New" w:hint="cs"/>
                <w:sz w:val="24"/>
                <w:szCs w:val="24"/>
                <w:lang w:val="en-GB"/>
              </w:rPr>
              <w:t>148</w:t>
            </w:r>
          </w:p>
        </w:tc>
        <w:tc>
          <w:tcPr>
            <w:tcW w:w="1519" w:type="dxa"/>
            <w:tcBorders>
              <w:top w:val="single" w:sz="4" w:space="0" w:color="auto"/>
              <w:left w:val="single" w:sz="4" w:space="0" w:color="auto"/>
              <w:bottom w:val="single" w:sz="4" w:space="0" w:color="auto"/>
              <w:right w:val="single" w:sz="4" w:space="0" w:color="auto"/>
            </w:tcBorders>
          </w:tcPr>
          <w:p w14:paraId="2BBC5CB9" w14:textId="13CA1461"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2</w:t>
            </w:r>
          </w:p>
        </w:tc>
        <w:tc>
          <w:tcPr>
            <w:tcW w:w="1417" w:type="dxa"/>
            <w:tcBorders>
              <w:top w:val="single" w:sz="4" w:space="0" w:color="auto"/>
              <w:left w:val="single" w:sz="4" w:space="0" w:color="auto"/>
              <w:bottom w:val="single" w:sz="4" w:space="0" w:color="auto"/>
              <w:right w:val="single" w:sz="4" w:space="0" w:color="auto"/>
            </w:tcBorders>
          </w:tcPr>
          <w:p w14:paraId="743DE891" w14:textId="0A50FFB4" w:rsidR="00292A34" w:rsidRPr="0006619B" w:rsidRDefault="009C67CF" w:rsidP="00917B42">
            <w:pPr>
              <w:ind w:right="-72"/>
              <w:jc w:val="center"/>
              <w:rPr>
                <w:rFonts w:ascii="Cordia New" w:hAnsi="Cordia New" w:cs="Cordia New"/>
                <w:sz w:val="24"/>
                <w:szCs w:val="24"/>
                <w:cs/>
              </w:rPr>
            </w:pPr>
            <w:r w:rsidRPr="0006619B">
              <w:rPr>
                <w:rFonts w:ascii="Cordia New" w:hAnsi="Cordia New" w:cs="Cordia New" w:hint="cs"/>
                <w:sz w:val="24"/>
                <w:szCs w:val="24"/>
                <w:lang w:val="en-GB"/>
              </w:rPr>
              <w:t>77</w:t>
            </w:r>
          </w:p>
        </w:tc>
        <w:tc>
          <w:tcPr>
            <w:tcW w:w="1271" w:type="dxa"/>
            <w:tcBorders>
              <w:top w:val="single" w:sz="4" w:space="0" w:color="auto"/>
              <w:left w:val="single" w:sz="4" w:space="0" w:color="auto"/>
              <w:bottom w:val="single" w:sz="4" w:space="0" w:color="auto"/>
              <w:right w:val="single" w:sz="4" w:space="0" w:color="auto"/>
            </w:tcBorders>
          </w:tcPr>
          <w:p w14:paraId="060FE7D5" w14:textId="25598555"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1</w:t>
            </w:r>
            <w:r w:rsidR="00292A34" w:rsidRPr="0006619B">
              <w:rPr>
                <w:rFonts w:ascii="Cordia New" w:hAnsi="Cordia New" w:cs="Cordia New" w:hint="cs"/>
                <w:sz w:val="24"/>
                <w:szCs w:val="24"/>
                <w:cs/>
              </w:rPr>
              <w:t>:</w:t>
            </w:r>
            <w:r w:rsidRPr="0006619B">
              <w:rPr>
                <w:rFonts w:ascii="Cordia New" w:hAnsi="Cordia New" w:cs="Cordia New" w:hint="cs"/>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2B3D9240" w14:textId="03C40BC6"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5</w:t>
            </w:r>
            <w:r w:rsidR="00292A34" w:rsidRPr="0006619B">
              <w:rPr>
                <w:rFonts w:ascii="Cordia New" w:hAnsi="Cordia New" w:cs="Cordia New" w:hint="cs"/>
                <w:sz w:val="24"/>
                <w:szCs w:val="24"/>
                <w:cs/>
              </w:rPr>
              <w:t xml:space="preserve"> April </w:t>
            </w:r>
            <w:r w:rsidRPr="0006619B">
              <w:rPr>
                <w:rFonts w:ascii="Cordia New" w:hAnsi="Cordia New" w:cs="Cordia New" w:hint="cs"/>
                <w:sz w:val="24"/>
                <w:szCs w:val="24"/>
                <w:lang w:val="en-GB"/>
              </w:rPr>
              <w:t>2027</w:t>
            </w:r>
          </w:p>
        </w:tc>
        <w:tc>
          <w:tcPr>
            <w:tcW w:w="1417" w:type="dxa"/>
            <w:tcBorders>
              <w:top w:val="single" w:sz="4" w:space="0" w:color="auto"/>
              <w:left w:val="single" w:sz="4" w:space="0" w:color="auto"/>
              <w:bottom w:val="single" w:sz="4" w:space="0" w:color="auto"/>
              <w:right w:val="single" w:sz="4" w:space="0" w:color="auto"/>
            </w:tcBorders>
          </w:tcPr>
          <w:p w14:paraId="742059BE" w14:textId="28C9376A"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33</w:t>
            </w:r>
            <w:r w:rsidR="00292A34"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75</w:t>
            </w:r>
          </w:p>
        </w:tc>
        <w:tc>
          <w:tcPr>
            <w:tcW w:w="1328" w:type="dxa"/>
            <w:tcBorders>
              <w:top w:val="single" w:sz="4" w:space="0" w:color="auto"/>
              <w:left w:val="single" w:sz="4" w:space="0" w:color="auto"/>
              <w:bottom w:val="single" w:sz="4" w:space="0" w:color="auto"/>
              <w:right w:val="single" w:sz="4" w:space="0" w:color="auto"/>
            </w:tcBorders>
          </w:tcPr>
          <w:p w14:paraId="181FCC95" w14:textId="564A75B7"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2</w:t>
            </w:r>
            <w:r w:rsidR="00292A34"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09</w:t>
            </w:r>
            <w:r w:rsidR="00292A34" w:rsidRPr="0006619B">
              <w:rPr>
                <w:rFonts w:asciiTheme="minorBidi" w:hAnsiTheme="minorBidi" w:cstheme="minorBidi" w:hint="cs"/>
                <w:color w:val="000000" w:themeColor="text1"/>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16F81BAA" w14:textId="751F9A8B"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2</w:t>
            </w:r>
            <w:r w:rsidR="00292A34"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88</w:t>
            </w:r>
            <w:r w:rsidR="00292A34" w:rsidRPr="0006619B">
              <w:rPr>
                <w:rFonts w:asciiTheme="minorBidi" w:hAnsiTheme="minorBidi" w:cstheme="minorBidi" w:hint="cs"/>
                <w:color w:val="000000" w:themeColor="text1"/>
                <w:sz w:val="24"/>
                <w:szCs w:val="24"/>
                <w:cs/>
              </w:rPr>
              <w:t xml:space="preserve">% - </w:t>
            </w:r>
            <w:r w:rsidRPr="0006619B">
              <w:rPr>
                <w:rFonts w:asciiTheme="minorBidi" w:hAnsiTheme="minorBidi" w:cstheme="minorBidi"/>
                <w:color w:val="000000" w:themeColor="text1"/>
                <w:sz w:val="24"/>
                <w:szCs w:val="24"/>
                <w:lang w:val="en-GB"/>
              </w:rPr>
              <w:t>3</w:t>
            </w:r>
            <w:r w:rsidR="00292A34" w:rsidRPr="0006619B">
              <w:rPr>
                <w:rFonts w:asciiTheme="minorBidi" w:hAnsiTheme="minorBidi" w:cstheme="minorBidi"/>
                <w:color w:val="000000" w:themeColor="text1"/>
                <w:sz w:val="24"/>
                <w:szCs w:val="24"/>
                <w:lang w:val="en-US"/>
              </w:rPr>
              <w:t>.</w:t>
            </w:r>
            <w:r w:rsidRPr="0006619B">
              <w:rPr>
                <w:rFonts w:asciiTheme="minorBidi" w:hAnsiTheme="minorBidi" w:cstheme="minorBidi"/>
                <w:color w:val="000000" w:themeColor="text1"/>
                <w:sz w:val="24"/>
                <w:szCs w:val="24"/>
                <w:lang w:val="en-GB"/>
              </w:rPr>
              <w:t>26</w:t>
            </w:r>
            <w:r w:rsidR="00292A34" w:rsidRPr="0006619B">
              <w:rPr>
                <w:rFonts w:asciiTheme="minorBidi" w:hAnsiTheme="minorBidi" w:cstheme="minorBidi"/>
                <w:color w:val="000000" w:themeColor="text1"/>
                <w:sz w:val="24"/>
                <w:szCs w:val="24"/>
                <w:lang w:val="en-US"/>
              </w:rPr>
              <w:t>%</w:t>
            </w:r>
          </w:p>
        </w:tc>
      </w:tr>
      <w:tr w:rsidR="00292A34" w:rsidRPr="0006619B" w14:paraId="7CE1D9A8" w14:textId="77777777" w:rsidTr="00917B42">
        <w:trPr>
          <w:trHeight w:val="227"/>
        </w:trPr>
        <w:tc>
          <w:tcPr>
            <w:tcW w:w="1511" w:type="dxa"/>
            <w:tcBorders>
              <w:top w:val="nil"/>
              <w:left w:val="single" w:sz="4" w:space="0" w:color="auto"/>
              <w:bottom w:val="nil"/>
              <w:right w:val="single" w:sz="4" w:space="0" w:color="auto"/>
            </w:tcBorders>
            <w:vAlign w:val="center"/>
          </w:tcPr>
          <w:p w14:paraId="7F6F1829" w14:textId="77777777" w:rsidR="00292A34" w:rsidRPr="0006619B" w:rsidRDefault="00292A34">
            <w:pPr>
              <w:rPr>
                <w:rFonts w:ascii="Cordia New" w:hAnsi="Cordia New" w:cs="Cordia New"/>
                <w:sz w:val="24"/>
                <w:szCs w:val="24"/>
                <w:lang w:val="en-US"/>
              </w:rPr>
            </w:pPr>
          </w:p>
        </w:tc>
        <w:tc>
          <w:tcPr>
            <w:tcW w:w="1700" w:type="dxa"/>
            <w:tcBorders>
              <w:top w:val="nil"/>
              <w:left w:val="single" w:sz="4" w:space="0" w:color="auto"/>
              <w:bottom w:val="nil"/>
              <w:right w:val="single" w:sz="4" w:space="0" w:color="auto"/>
            </w:tcBorders>
            <w:vAlign w:val="center"/>
          </w:tcPr>
          <w:p w14:paraId="63FED022" w14:textId="77777777" w:rsidR="00292A34" w:rsidRPr="0006619B" w:rsidRDefault="00292A34">
            <w:pP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41839047" w14:textId="12445661"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30</w:t>
            </w:r>
          </w:p>
        </w:tc>
        <w:tc>
          <w:tcPr>
            <w:tcW w:w="1519" w:type="dxa"/>
            <w:tcBorders>
              <w:top w:val="single" w:sz="4" w:space="0" w:color="auto"/>
              <w:left w:val="single" w:sz="4" w:space="0" w:color="auto"/>
              <w:bottom w:val="single" w:sz="4" w:space="0" w:color="auto"/>
              <w:right w:val="single" w:sz="4" w:space="0" w:color="auto"/>
            </w:tcBorders>
          </w:tcPr>
          <w:p w14:paraId="6F42CB28" w14:textId="605B6741"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1</w:t>
            </w:r>
          </w:p>
        </w:tc>
        <w:tc>
          <w:tcPr>
            <w:tcW w:w="1417" w:type="dxa"/>
            <w:tcBorders>
              <w:top w:val="single" w:sz="4" w:space="0" w:color="auto"/>
              <w:left w:val="single" w:sz="4" w:space="0" w:color="auto"/>
              <w:bottom w:val="single" w:sz="4" w:space="0" w:color="auto"/>
              <w:right w:val="single" w:sz="4" w:space="0" w:color="auto"/>
            </w:tcBorders>
          </w:tcPr>
          <w:p w14:paraId="7078B5CA" w14:textId="7C29D7BD" w:rsidR="00292A34" w:rsidRPr="0006619B" w:rsidRDefault="009C67CF" w:rsidP="00917B42">
            <w:pPr>
              <w:ind w:right="-72"/>
              <w:jc w:val="center"/>
              <w:rPr>
                <w:rFonts w:ascii="Cordia New" w:hAnsi="Cordia New" w:cs="Cordia New"/>
                <w:sz w:val="24"/>
                <w:szCs w:val="24"/>
                <w:cs/>
              </w:rPr>
            </w:pPr>
            <w:r w:rsidRPr="0006619B">
              <w:rPr>
                <w:rFonts w:ascii="Cordia New" w:hAnsi="Cordia New" w:cs="Cordia New" w:hint="cs"/>
                <w:sz w:val="24"/>
                <w:szCs w:val="24"/>
                <w:lang w:val="en-GB"/>
              </w:rPr>
              <w:t>20</w:t>
            </w:r>
          </w:p>
        </w:tc>
        <w:tc>
          <w:tcPr>
            <w:tcW w:w="1271" w:type="dxa"/>
            <w:tcBorders>
              <w:top w:val="single" w:sz="4" w:space="0" w:color="auto"/>
              <w:left w:val="single" w:sz="4" w:space="0" w:color="auto"/>
              <w:bottom w:val="single" w:sz="4" w:space="0" w:color="auto"/>
              <w:right w:val="single" w:sz="4" w:space="0" w:color="auto"/>
            </w:tcBorders>
          </w:tcPr>
          <w:p w14:paraId="61E2F4C0" w14:textId="01BB45E1"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1</w:t>
            </w:r>
            <w:r w:rsidR="00292A34" w:rsidRPr="0006619B">
              <w:rPr>
                <w:rFonts w:ascii="Cordia New" w:hAnsi="Cordia New" w:cs="Cordia New" w:hint="cs"/>
                <w:sz w:val="24"/>
                <w:szCs w:val="24"/>
                <w:cs/>
              </w:rPr>
              <w:t>:</w:t>
            </w:r>
            <w:r w:rsidRPr="0006619B">
              <w:rPr>
                <w:rFonts w:ascii="Cordia New" w:hAnsi="Cordia New" w:cs="Cordia New" w:hint="cs"/>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5AD45904" w14:textId="7A314136"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5</w:t>
            </w:r>
            <w:r w:rsidR="00292A34" w:rsidRPr="0006619B">
              <w:rPr>
                <w:rFonts w:ascii="Cordia New" w:hAnsi="Cordia New" w:cs="Cordia New" w:hint="cs"/>
                <w:sz w:val="24"/>
                <w:szCs w:val="24"/>
                <w:cs/>
              </w:rPr>
              <w:t xml:space="preserve"> April </w:t>
            </w:r>
            <w:r w:rsidRPr="0006619B">
              <w:rPr>
                <w:rFonts w:ascii="Cordia New" w:hAnsi="Cordia New" w:cs="Cordia New" w:hint="cs"/>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tcPr>
          <w:p w14:paraId="1F67E48B" w14:textId="0768D3A2"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33</w:t>
            </w:r>
            <w:r w:rsidR="00292A34"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60</w:t>
            </w:r>
          </w:p>
        </w:tc>
        <w:tc>
          <w:tcPr>
            <w:tcW w:w="1328" w:type="dxa"/>
            <w:tcBorders>
              <w:top w:val="single" w:sz="4" w:space="0" w:color="auto"/>
              <w:left w:val="single" w:sz="4" w:space="0" w:color="auto"/>
              <w:bottom w:val="single" w:sz="4" w:space="0" w:color="auto"/>
              <w:right w:val="single" w:sz="4" w:space="0" w:color="auto"/>
            </w:tcBorders>
          </w:tcPr>
          <w:p w14:paraId="6FB76629" w14:textId="60337636"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2</w:t>
            </w:r>
            <w:r w:rsidR="00292A34"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69</w:t>
            </w:r>
            <w:r w:rsidR="00292A34" w:rsidRPr="0006619B">
              <w:rPr>
                <w:rFonts w:asciiTheme="minorBidi" w:hAnsiTheme="minorBidi" w:cstheme="minorBidi" w:hint="cs"/>
                <w:color w:val="000000" w:themeColor="text1"/>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69D71F8A" w14:textId="7546C984"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3</w:t>
            </w:r>
            <w:r w:rsidR="00292A34"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68</w:t>
            </w:r>
            <w:r w:rsidR="00292A34" w:rsidRPr="0006619B">
              <w:rPr>
                <w:rFonts w:asciiTheme="minorBidi" w:hAnsiTheme="minorBidi" w:cstheme="minorBidi" w:hint="cs"/>
                <w:color w:val="000000" w:themeColor="text1"/>
                <w:sz w:val="24"/>
                <w:szCs w:val="24"/>
                <w:cs/>
              </w:rPr>
              <w:t>%</w:t>
            </w:r>
          </w:p>
        </w:tc>
      </w:tr>
      <w:tr w:rsidR="00292A34" w:rsidRPr="0006619B" w14:paraId="05A4257B" w14:textId="77777777" w:rsidTr="00917B42">
        <w:trPr>
          <w:trHeight w:val="227"/>
        </w:trPr>
        <w:tc>
          <w:tcPr>
            <w:tcW w:w="1511" w:type="dxa"/>
            <w:tcBorders>
              <w:top w:val="nil"/>
              <w:left w:val="single" w:sz="4" w:space="0" w:color="auto"/>
              <w:bottom w:val="single" w:sz="4" w:space="0" w:color="auto"/>
              <w:right w:val="single" w:sz="4" w:space="0" w:color="auto"/>
            </w:tcBorders>
            <w:vAlign w:val="center"/>
          </w:tcPr>
          <w:p w14:paraId="7F67EAC7" w14:textId="77777777" w:rsidR="00292A34" w:rsidRPr="0006619B" w:rsidRDefault="00292A34">
            <w:pPr>
              <w:rPr>
                <w:rFonts w:ascii="Cordia New" w:hAnsi="Cordia New" w:cs="Cordia New"/>
                <w:sz w:val="24"/>
                <w:szCs w:val="24"/>
                <w:lang w:val="en-US"/>
              </w:rPr>
            </w:pPr>
          </w:p>
        </w:tc>
        <w:tc>
          <w:tcPr>
            <w:tcW w:w="1700" w:type="dxa"/>
            <w:tcBorders>
              <w:top w:val="nil"/>
              <w:left w:val="single" w:sz="4" w:space="0" w:color="auto"/>
              <w:bottom w:val="single" w:sz="4" w:space="0" w:color="auto"/>
              <w:right w:val="single" w:sz="4" w:space="0" w:color="auto"/>
            </w:tcBorders>
            <w:vAlign w:val="center"/>
          </w:tcPr>
          <w:p w14:paraId="50A6D219" w14:textId="77777777" w:rsidR="00292A34" w:rsidRPr="0006619B" w:rsidRDefault="00292A34">
            <w:pP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2AD6E206" w14:textId="50C83405"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171</w:t>
            </w:r>
          </w:p>
        </w:tc>
        <w:tc>
          <w:tcPr>
            <w:tcW w:w="1519" w:type="dxa"/>
            <w:tcBorders>
              <w:top w:val="single" w:sz="4" w:space="0" w:color="auto"/>
              <w:left w:val="single" w:sz="4" w:space="0" w:color="auto"/>
              <w:bottom w:val="single" w:sz="4" w:space="0" w:color="auto"/>
              <w:right w:val="single" w:sz="4" w:space="0" w:color="auto"/>
            </w:tcBorders>
          </w:tcPr>
          <w:p w14:paraId="10A9CAF6" w14:textId="745F56D2"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6</w:t>
            </w:r>
          </w:p>
        </w:tc>
        <w:tc>
          <w:tcPr>
            <w:tcW w:w="1417" w:type="dxa"/>
            <w:tcBorders>
              <w:top w:val="single" w:sz="4" w:space="0" w:color="auto"/>
              <w:left w:val="single" w:sz="4" w:space="0" w:color="auto"/>
              <w:bottom w:val="single" w:sz="4" w:space="0" w:color="auto"/>
              <w:right w:val="single" w:sz="4" w:space="0" w:color="auto"/>
            </w:tcBorders>
          </w:tcPr>
          <w:p w14:paraId="5CDBFD7B" w14:textId="7B9B9DB1" w:rsidR="00292A34" w:rsidRPr="0006619B" w:rsidRDefault="009C67CF" w:rsidP="00917B42">
            <w:pPr>
              <w:ind w:right="-72"/>
              <w:jc w:val="center"/>
              <w:rPr>
                <w:rFonts w:ascii="Cordia New" w:hAnsi="Cordia New" w:cs="Cordia New"/>
                <w:sz w:val="24"/>
                <w:szCs w:val="24"/>
                <w:cs/>
              </w:rPr>
            </w:pPr>
            <w:r w:rsidRPr="0006619B">
              <w:rPr>
                <w:rFonts w:ascii="Cordia New" w:hAnsi="Cordia New" w:cs="Cordia New" w:hint="cs"/>
                <w:sz w:val="24"/>
                <w:szCs w:val="24"/>
                <w:lang w:val="en-GB"/>
              </w:rPr>
              <w:t>206</w:t>
            </w:r>
          </w:p>
        </w:tc>
        <w:tc>
          <w:tcPr>
            <w:tcW w:w="1271" w:type="dxa"/>
            <w:tcBorders>
              <w:top w:val="single" w:sz="4" w:space="0" w:color="auto"/>
              <w:left w:val="single" w:sz="4" w:space="0" w:color="auto"/>
              <w:bottom w:val="single" w:sz="4" w:space="0" w:color="auto"/>
              <w:right w:val="single" w:sz="4" w:space="0" w:color="auto"/>
            </w:tcBorders>
          </w:tcPr>
          <w:p w14:paraId="7E9847C6" w14:textId="06293ED6"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1</w:t>
            </w:r>
            <w:r w:rsidR="00292A34" w:rsidRPr="0006619B">
              <w:rPr>
                <w:rFonts w:ascii="Cordia New" w:hAnsi="Cordia New" w:cs="Cordia New" w:hint="cs"/>
                <w:sz w:val="24"/>
                <w:szCs w:val="24"/>
                <w:cs/>
              </w:rPr>
              <w:t>:</w:t>
            </w:r>
            <w:r w:rsidRPr="0006619B">
              <w:rPr>
                <w:rFonts w:ascii="Cordia New" w:hAnsi="Cordia New" w:cs="Cordia New" w:hint="cs"/>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33066CF1" w14:textId="56C88F00" w:rsidR="00292A34" w:rsidRPr="0006619B" w:rsidRDefault="009C67CF" w:rsidP="00917B42">
            <w:pPr>
              <w:jc w:val="center"/>
              <w:rPr>
                <w:rFonts w:ascii="Cordia New" w:hAnsi="Cordia New" w:cs="Cordia New"/>
                <w:sz w:val="24"/>
                <w:szCs w:val="24"/>
                <w:cs/>
              </w:rPr>
            </w:pPr>
            <w:r w:rsidRPr="0006619B">
              <w:rPr>
                <w:rFonts w:ascii="Cordia New" w:hAnsi="Cordia New" w:cs="Cordia New" w:hint="cs"/>
                <w:sz w:val="24"/>
                <w:szCs w:val="24"/>
                <w:lang w:val="en-GB"/>
              </w:rPr>
              <w:t>5</w:t>
            </w:r>
            <w:r w:rsidR="00292A34" w:rsidRPr="0006619B">
              <w:rPr>
                <w:rFonts w:ascii="Cordia New" w:hAnsi="Cordia New" w:cs="Cordia New" w:hint="cs"/>
                <w:sz w:val="24"/>
                <w:szCs w:val="24"/>
                <w:cs/>
              </w:rPr>
              <w:t xml:space="preserve"> April </w:t>
            </w:r>
            <w:r w:rsidRPr="0006619B">
              <w:rPr>
                <w:rFonts w:ascii="Cordia New" w:hAnsi="Cordia New" w:cs="Cordia New" w:hint="cs"/>
                <w:sz w:val="24"/>
                <w:szCs w:val="24"/>
                <w:lang w:val="en-GB"/>
              </w:rPr>
              <w:t>2032</w:t>
            </w:r>
          </w:p>
        </w:tc>
        <w:tc>
          <w:tcPr>
            <w:tcW w:w="1417" w:type="dxa"/>
            <w:tcBorders>
              <w:top w:val="single" w:sz="4" w:space="0" w:color="auto"/>
              <w:left w:val="single" w:sz="4" w:space="0" w:color="auto"/>
              <w:bottom w:val="single" w:sz="4" w:space="0" w:color="auto"/>
              <w:right w:val="single" w:sz="4" w:space="0" w:color="auto"/>
            </w:tcBorders>
          </w:tcPr>
          <w:p w14:paraId="188E36B0" w14:textId="4123F738"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33</w:t>
            </w:r>
            <w:r w:rsidR="00292A34"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50</w:t>
            </w:r>
          </w:p>
        </w:tc>
        <w:tc>
          <w:tcPr>
            <w:tcW w:w="1328" w:type="dxa"/>
            <w:tcBorders>
              <w:top w:val="single" w:sz="4" w:space="0" w:color="auto"/>
              <w:left w:val="single" w:sz="4" w:space="0" w:color="auto"/>
              <w:bottom w:val="single" w:sz="4" w:space="0" w:color="auto"/>
              <w:right w:val="single" w:sz="4" w:space="0" w:color="auto"/>
            </w:tcBorders>
          </w:tcPr>
          <w:p w14:paraId="22D4CF50" w14:textId="1668FCCC"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3</w:t>
            </w:r>
            <w:r w:rsidR="00292A34"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05</w:t>
            </w:r>
            <w:r w:rsidR="00292A34" w:rsidRPr="0006619B">
              <w:rPr>
                <w:rFonts w:asciiTheme="minorBidi" w:hAnsiTheme="minorBidi" w:cstheme="minorBidi" w:hint="cs"/>
                <w:color w:val="000000" w:themeColor="text1"/>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5921ED94" w14:textId="695D3AD9" w:rsidR="00292A34" w:rsidRPr="0006619B" w:rsidRDefault="009C67C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4</w:t>
            </w:r>
            <w:r w:rsidR="00292A34" w:rsidRPr="0006619B">
              <w:rPr>
                <w:rFonts w:asciiTheme="minorBidi" w:hAnsiTheme="minorBidi" w:cstheme="minorBidi"/>
                <w:color w:val="000000" w:themeColor="text1"/>
                <w:sz w:val="24"/>
                <w:szCs w:val="24"/>
                <w:lang w:val="en-US"/>
              </w:rPr>
              <w:t>.</w:t>
            </w:r>
            <w:r w:rsidRPr="0006619B">
              <w:rPr>
                <w:rFonts w:asciiTheme="minorBidi" w:hAnsiTheme="minorBidi" w:cstheme="minorBidi"/>
                <w:color w:val="000000" w:themeColor="text1"/>
                <w:sz w:val="24"/>
                <w:szCs w:val="24"/>
                <w:lang w:val="en-GB"/>
              </w:rPr>
              <w:t>05</w:t>
            </w:r>
            <w:r w:rsidR="00292A34" w:rsidRPr="0006619B">
              <w:rPr>
                <w:rFonts w:asciiTheme="minorBidi" w:hAnsiTheme="minorBidi" w:cstheme="minorBidi"/>
                <w:color w:val="000000" w:themeColor="text1"/>
                <w:sz w:val="24"/>
                <w:szCs w:val="24"/>
                <w:lang w:val="en-US"/>
              </w:rPr>
              <w:t xml:space="preserve">% - </w:t>
            </w:r>
            <w:r w:rsidRPr="0006619B">
              <w:rPr>
                <w:rFonts w:asciiTheme="minorBidi" w:hAnsiTheme="minorBidi" w:cstheme="minorBidi"/>
                <w:color w:val="000000" w:themeColor="text1"/>
                <w:sz w:val="24"/>
                <w:szCs w:val="24"/>
                <w:lang w:val="en-GB"/>
              </w:rPr>
              <w:t>4</w:t>
            </w:r>
            <w:r w:rsidR="00292A34" w:rsidRPr="0006619B">
              <w:rPr>
                <w:rFonts w:asciiTheme="minorBidi" w:hAnsiTheme="minorBidi" w:cstheme="minorBidi"/>
                <w:color w:val="000000" w:themeColor="text1"/>
                <w:sz w:val="24"/>
                <w:szCs w:val="24"/>
                <w:lang w:val="en-US"/>
              </w:rPr>
              <w:t>.</w:t>
            </w:r>
            <w:r w:rsidRPr="0006619B">
              <w:rPr>
                <w:rFonts w:asciiTheme="minorBidi" w:hAnsiTheme="minorBidi" w:cstheme="minorBidi"/>
                <w:color w:val="000000" w:themeColor="text1"/>
                <w:sz w:val="24"/>
                <w:szCs w:val="24"/>
                <w:lang w:val="en-GB"/>
              </w:rPr>
              <w:t>16</w:t>
            </w:r>
            <w:r w:rsidR="00292A34" w:rsidRPr="0006619B">
              <w:rPr>
                <w:rFonts w:asciiTheme="minorBidi" w:hAnsiTheme="minorBidi" w:cstheme="minorBidi"/>
                <w:color w:val="000000" w:themeColor="text1"/>
                <w:sz w:val="24"/>
                <w:szCs w:val="24"/>
                <w:lang w:val="en-US"/>
              </w:rPr>
              <w:t>%</w:t>
            </w:r>
          </w:p>
        </w:tc>
      </w:tr>
    </w:tbl>
    <w:p w14:paraId="461F551D" w14:textId="77777777" w:rsidR="00292A34" w:rsidRPr="0006619B" w:rsidRDefault="00292A34">
      <w:pPr>
        <w:spacing w:after="160" w:line="259" w:lineRule="auto"/>
        <w:rPr>
          <w:rFonts w:ascii="Cordia New" w:hAnsi="Cordia New" w:cs="Cordia New"/>
          <w:cs/>
          <w:lang w:val="en-US"/>
        </w:rPr>
      </w:pPr>
      <w:r w:rsidRPr="0006619B">
        <w:rPr>
          <w:rFonts w:ascii="Cordia New" w:hAnsi="Cordia New" w:cs="Cordia New"/>
          <w:cs/>
          <w:lang w:val="en-US"/>
        </w:rPr>
        <w:br w:type="page"/>
      </w:r>
    </w:p>
    <w:p w14:paraId="799A2477" w14:textId="77777777" w:rsidR="00292A34" w:rsidRPr="0006619B" w:rsidRDefault="00292A34" w:rsidP="005E077E">
      <w:pPr>
        <w:rPr>
          <w:rFonts w:ascii="Cordia New" w:hAnsi="Cordia New" w:cs="Cordia New"/>
          <w:lang w:val="en-US"/>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17"/>
        <w:gridCol w:w="1559"/>
        <w:gridCol w:w="1417"/>
        <w:gridCol w:w="1271"/>
        <w:gridCol w:w="1695"/>
        <w:gridCol w:w="1417"/>
        <w:gridCol w:w="1416"/>
        <w:gridCol w:w="1417"/>
      </w:tblGrid>
      <w:tr w:rsidR="00086CC4" w:rsidRPr="0006619B" w14:paraId="6728CE0E"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3F06138D" w14:textId="77777777" w:rsidR="00086CC4" w:rsidRPr="0006619B" w:rsidRDefault="00086CC4" w:rsidP="00693300">
            <w:pPr>
              <w:ind w:right="-72"/>
              <w:jc w:val="right"/>
              <w:rPr>
                <w:rFonts w:ascii="Cordia New" w:hAnsi="Cordia New" w:cs="Cordia New"/>
                <w:b/>
                <w:bCs/>
                <w:sz w:val="24"/>
                <w:szCs w:val="24"/>
                <w:cs/>
              </w:rPr>
            </w:pPr>
            <w:r w:rsidRPr="0006619B">
              <w:rPr>
                <w:rFonts w:ascii="Cordia New" w:hAnsi="Cordia New" w:cs="Cordia New"/>
                <w:b/>
                <w:bCs/>
                <w:sz w:val="24"/>
                <w:szCs w:val="24"/>
              </w:rPr>
              <w:t>Separate financial</w:t>
            </w:r>
            <w:r w:rsidRPr="0006619B">
              <w:rPr>
                <w:rFonts w:ascii="Cordia New" w:hAnsi="Cordia New" w:cs="Cordia New"/>
                <w:b/>
                <w:bCs/>
                <w:sz w:val="24"/>
                <w:szCs w:val="24"/>
                <w:cs/>
              </w:rPr>
              <w:t xml:space="preserve"> </w:t>
            </w:r>
            <w:r w:rsidRPr="0006619B">
              <w:rPr>
                <w:rFonts w:ascii="Cordia New" w:hAnsi="Cordia New" w:cs="Cordia New"/>
                <w:b/>
                <w:bCs/>
                <w:sz w:val="24"/>
                <w:szCs w:val="24"/>
              </w:rPr>
              <w:t>statements</w:t>
            </w:r>
          </w:p>
        </w:tc>
      </w:tr>
      <w:tr w:rsidR="00086CC4" w:rsidRPr="0006619B" w14:paraId="7A536AA0"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2375D404" w14:textId="36F2F44B" w:rsidR="00086CC4" w:rsidRPr="0006619B" w:rsidRDefault="009C67CF" w:rsidP="00693300">
            <w:pPr>
              <w:ind w:right="-72"/>
              <w:jc w:val="right"/>
              <w:rPr>
                <w:rFonts w:ascii="Cordia New" w:hAnsi="Cordia New" w:cs="Cordia New"/>
                <w:b/>
                <w:bCs/>
                <w:sz w:val="24"/>
                <w:szCs w:val="24"/>
                <w:cs/>
              </w:rPr>
            </w:pPr>
            <w:r w:rsidRPr="0006619B">
              <w:rPr>
                <w:rFonts w:ascii="Cordia New" w:hAnsi="Cordia New" w:cs="Cordia New"/>
                <w:b/>
                <w:bCs/>
                <w:sz w:val="24"/>
                <w:szCs w:val="24"/>
                <w:lang w:val="en-GB"/>
              </w:rPr>
              <w:t>31</w:t>
            </w:r>
            <w:r w:rsidR="00086CC4" w:rsidRPr="0006619B">
              <w:rPr>
                <w:rFonts w:ascii="Cordia New" w:hAnsi="Cordia New" w:cs="Cordia New"/>
                <w:b/>
                <w:bCs/>
                <w:sz w:val="24"/>
                <w:szCs w:val="24"/>
                <w:cs/>
              </w:rPr>
              <w:t xml:space="preserve"> </w:t>
            </w:r>
            <w:r w:rsidR="00086CC4" w:rsidRPr="0006619B">
              <w:rPr>
                <w:rFonts w:ascii="Cordia New" w:hAnsi="Cordia New" w:cs="Cordia New"/>
                <w:b/>
                <w:bCs/>
                <w:sz w:val="24"/>
                <w:szCs w:val="24"/>
              </w:rPr>
              <w:t>December</w:t>
            </w:r>
            <w:r w:rsidR="00086CC4"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r>
      <w:tr w:rsidR="00086CC4" w:rsidRPr="0006619B" w14:paraId="5D3A6CE6" w14:textId="77777777" w:rsidTr="00EE7EF6">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6D2E7FC6" w14:textId="77777777" w:rsidR="00086CC4" w:rsidRPr="0006619B" w:rsidRDefault="00086CC4" w:rsidP="00693300">
            <w:pPr>
              <w:jc w:val="center"/>
              <w:rPr>
                <w:rFonts w:ascii="Cordia New" w:hAnsi="Cordia New" w:cs="Cordia New"/>
                <w:b/>
                <w:bCs/>
                <w:sz w:val="24"/>
                <w:szCs w:val="24"/>
                <w:cs/>
              </w:rPr>
            </w:pPr>
            <w:r w:rsidRPr="0006619B">
              <w:rPr>
                <w:rFonts w:ascii="Cordia New" w:hAnsi="Cordia New" w:cs="Cordia New"/>
                <w:b/>
                <w:bCs/>
                <w:sz w:val="24"/>
                <w:szCs w:val="24"/>
              </w:rPr>
              <w:t>Type of hedge</w:t>
            </w:r>
          </w:p>
        </w:tc>
        <w:tc>
          <w:tcPr>
            <w:tcW w:w="3117" w:type="dxa"/>
            <w:gridSpan w:val="2"/>
            <w:tcBorders>
              <w:top w:val="single" w:sz="4" w:space="0" w:color="auto"/>
              <w:left w:val="single" w:sz="4" w:space="0" w:color="auto"/>
              <w:bottom w:val="single" w:sz="4" w:space="0" w:color="auto"/>
              <w:right w:val="single" w:sz="4" w:space="0" w:color="auto"/>
            </w:tcBorders>
            <w:vAlign w:val="bottom"/>
            <w:hideMark/>
          </w:tcPr>
          <w:p w14:paraId="2BE8AE51" w14:textId="77777777" w:rsidR="00086CC4" w:rsidRPr="0006619B" w:rsidRDefault="00086CC4" w:rsidP="00693300">
            <w:pPr>
              <w:jc w:val="center"/>
              <w:rPr>
                <w:rFonts w:ascii="Cordia New" w:hAnsi="Cordia New" w:cs="Cordia New"/>
                <w:b/>
                <w:bCs/>
                <w:sz w:val="24"/>
                <w:szCs w:val="24"/>
                <w:cs/>
              </w:rPr>
            </w:pPr>
            <w:r w:rsidRPr="0006619B">
              <w:rPr>
                <w:rFonts w:ascii="Cordia New" w:hAnsi="Cordia New" w:cs="Cordia New"/>
                <w:b/>
                <w:bCs/>
                <w:sz w:val="24"/>
                <w:szCs w:val="24"/>
              </w:rPr>
              <w:t>Hedging instrument</w:t>
            </w:r>
          </w:p>
        </w:tc>
        <w:tc>
          <w:tcPr>
            <w:tcW w:w="2976" w:type="dxa"/>
            <w:gridSpan w:val="2"/>
            <w:tcBorders>
              <w:top w:val="single" w:sz="4" w:space="0" w:color="auto"/>
              <w:left w:val="single" w:sz="4" w:space="0" w:color="auto"/>
              <w:bottom w:val="single" w:sz="4" w:space="0" w:color="auto"/>
              <w:right w:val="single" w:sz="4" w:space="0" w:color="auto"/>
            </w:tcBorders>
            <w:vAlign w:val="bottom"/>
            <w:hideMark/>
          </w:tcPr>
          <w:p w14:paraId="187415BF" w14:textId="77777777" w:rsidR="00086CC4" w:rsidRPr="0006619B" w:rsidRDefault="00086CC4" w:rsidP="00693300">
            <w:pPr>
              <w:jc w:val="center"/>
              <w:rPr>
                <w:rFonts w:ascii="Cordia New" w:hAnsi="Cordia New" w:cs="Cordia New"/>
                <w:b/>
                <w:bCs/>
                <w:sz w:val="24"/>
                <w:szCs w:val="24"/>
                <w:cs/>
              </w:rPr>
            </w:pPr>
            <w:r w:rsidRPr="0006619B">
              <w:rPr>
                <w:rFonts w:ascii="Cordia New" w:hAnsi="Cordia New" w:cs="Cordia New"/>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3872FC55" w14:textId="77777777" w:rsidR="00086CC4" w:rsidRPr="0006619B" w:rsidRDefault="00086CC4" w:rsidP="00693300">
            <w:pPr>
              <w:jc w:val="center"/>
              <w:rPr>
                <w:rFonts w:ascii="Cordia New" w:hAnsi="Cordia New" w:cs="Cordia New"/>
                <w:b/>
                <w:bCs/>
                <w:sz w:val="24"/>
                <w:szCs w:val="24"/>
                <w:cs/>
              </w:rPr>
            </w:pPr>
            <w:r w:rsidRPr="0006619B">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2E470858" w14:textId="77777777" w:rsidR="00086CC4" w:rsidRPr="0006619B" w:rsidRDefault="00086CC4" w:rsidP="00693300">
            <w:pPr>
              <w:jc w:val="center"/>
              <w:rPr>
                <w:rFonts w:ascii="Cordia New" w:hAnsi="Cordia New" w:cs="Cordia New"/>
                <w:b/>
                <w:bCs/>
                <w:sz w:val="24"/>
                <w:szCs w:val="24"/>
                <w:cs/>
              </w:rPr>
            </w:pPr>
            <w:r w:rsidRPr="0006619B">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7617EC09" w14:textId="77777777" w:rsidR="00086CC4" w:rsidRPr="0006619B" w:rsidRDefault="00086CC4" w:rsidP="00693300">
            <w:pPr>
              <w:jc w:val="center"/>
              <w:rPr>
                <w:rFonts w:ascii="Cordia New" w:hAnsi="Cordia New" w:cs="Cordia New"/>
                <w:b/>
                <w:bCs/>
                <w:sz w:val="24"/>
                <w:szCs w:val="24"/>
                <w:cs/>
              </w:rPr>
            </w:pPr>
            <w:r w:rsidRPr="0006619B">
              <w:rPr>
                <w:rFonts w:ascii="Cordia New" w:hAnsi="Cordia New" w:cs="Cordia New"/>
                <w:b/>
                <w:bCs/>
                <w:sz w:val="24"/>
                <w:szCs w:val="24"/>
              </w:rPr>
              <w:t>Contractual exchange</w:t>
            </w:r>
            <w:r w:rsidRPr="0006619B">
              <w:rPr>
                <w:rFonts w:ascii="Cordia New" w:hAnsi="Cordia New" w:cs="Cordia New"/>
                <w:b/>
                <w:bCs/>
                <w:sz w:val="24"/>
                <w:szCs w:val="24"/>
                <w:cs/>
              </w:rPr>
              <w:t xml:space="preserve"> </w:t>
            </w:r>
            <w:r w:rsidRPr="0006619B">
              <w:rPr>
                <w:rFonts w:ascii="Cordia New" w:hAnsi="Cordia New" w:cs="Cordia New"/>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vAlign w:val="bottom"/>
            <w:hideMark/>
          </w:tcPr>
          <w:p w14:paraId="0EC70DD5" w14:textId="77777777" w:rsidR="00086CC4" w:rsidRPr="0006619B" w:rsidRDefault="00086CC4" w:rsidP="00693300">
            <w:pPr>
              <w:jc w:val="center"/>
              <w:rPr>
                <w:rFonts w:ascii="Cordia New" w:hAnsi="Cordia New" w:cs="Cordia New"/>
                <w:b/>
                <w:bCs/>
                <w:sz w:val="24"/>
                <w:szCs w:val="24"/>
                <w:cs/>
              </w:rPr>
            </w:pPr>
            <w:r w:rsidRPr="0006619B">
              <w:rPr>
                <w:rFonts w:ascii="Cordia New" w:hAnsi="Cordia New" w:cs="Cordia New"/>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056A61E6" w14:textId="77777777" w:rsidR="00086CC4" w:rsidRPr="0006619B" w:rsidRDefault="00086CC4" w:rsidP="00693300">
            <w:pPr>
              <w:jc w:val="center"/>
              <w:rPr>
                <w:rFonts w:ascii="Cordia New" w:hAnsi="Cordia New" w:cs="Cordia New"/>
                <w:b/>
                <w:bCs/>
                <w:sz w:val="24"/>
                <w:szCs w:val="24"/>
                <w:cs/>
              </w:rPr>
            </w:pPr>
            <w:r w:rsidRPr="0006619B">
              <w:rPr>
                <w:rFonts w:ascii="Cordia New" w:hAnsi="Cordia New" w:cs="Cordia New"/>
                <w:b/>
                <w:bCs/>
                <w:sz w:val="24"/>
                <w:szCs w:val="24"/>
              </w:rPr>
              <w:t>Swap rate paid</w:t>
            </w:r>
          </w:p>
        </w:tc>
      </w:tr>
      <w:tr w:rsidR="00086CC4" w:rsidRPr="0006619B" w14:paraId="0D05870E" w14:textId="77777777" w:rsidTr="00670F3F">
        <w:trPr>
          <w:trHeight w:val="227"/>
        </w:trPr>
        <w:tc>
          <w:tcPr>
            <w:tcW w:w="1511" w:type="dxa"/>
            <w:vMerge/>
            <w:tcBorders>
              <w:top w:val="nil"/>
              <w:left w:val="single" w:sz="4" w:space="0" w:color="auto"/>
              <w:bottom w:val="single" w:sz="4" w:space="0" w:color="auto"/>
              <w:right w:val="single" w:sz="4" w:space="0" w:color="auto"/>
            </w:tcBorders>
            <w:vAlign w:val="center"/>
            <w:hideMark/>
          </w:tcPr>
          <w:p w14:paraId="2570A42D" w14:textId="77777777" w:rsidR="00086CC4" w:rsidRPr="0006619B" w:rsidRDefault="00086CC4" w:rsidP="00693300">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6D57060C" w14:textId="77777777" w:rsidR="00086CC4" w:rsidRPr="0006619B" w:rsidRDefault="00086CC4" w:rsidP="00693300">
            <w:pPr>
              <w:jc w:val="center"/>
              <w:rPr>
                <w:rFonts w:ascii="Cordia New" w:hAnsi="Cordia New" w:cs="Cordia New"/>
                <w:b/>
                <w:bCs/>
                <w:sz w:val="24"/>
                <w:szCs w:val="24"/>
                <w:cs/>
                <w:lang w:val="en-US"/>
              </w:rPr>
            </w:pPr>
            <w:r w:rsidRPr="0006619B">
              <w:rPr>
                <w:rFonts w:ascii="Cordia New" w:hAnsi="Cordia New" w:cs="Cordia New"/>
                <w:b/>
                <w:bCs/>
                <w:sz w:val="24"/>
                <w:szCs w:val="24"/>
              </w:rPr>
              <w:t>Derivative</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8FE0F0" w14:textId="10A13F6E" w:rsidR="00086CC4" w:rsidRPr="0006619B" w:rsidRDefault="00501C10" w:rsidP="00693300">
            <w:pPr>
              <w:jc w:val="center"/>
              <w:rPr>
                <w:rFonts w:ascii="Cordia New" w:hAnsi="Cordia New" w:cs="Cordia New"/>
                <w:b/>
                <w:bCs/>
                <w:sz w:val="24"/>
                <w:szCs w:val="24"/>
                <w:cs/>
              </w:rPr>
            </w:pPr>
            <w:r w:rsidRPr="0006619B">
              <w:rPr>
                <w:rFonts w:ascii="Cordia New" w:hAnsi="Cordia New" w:cs="Cordia New"/>
                <w:b/>
                <w:bCs/>
                <w:sz w:val="24"/>
                <w:szCs w:val="24"/>
                <w:lang w:val="en-GB"/>
              </w:rPr>
              <w:t>Total c</w:t>
            </w:r>
            <w:r w:rsidR="00086CC4" w:rsidRPr="0006619B">
              <w:rPr>
                <w:rFonts w:ascii="Cordia New" w:hAnsi="Cordia New" w:cs="Cordia New"/>
                <w:b/>
                <w:bCs/>
                <w:sz w:val="24"/>
                <w:szCs w:val="24"/>
                <w:lang w:val="en-GB"/>
              </w:rPr>
              <w:t>ontractual amount</w:t>
            </w:r>
            <w:r w:rsidR="00086CC4" w:rsidRPr="0006619B">
              <w:rPr>
                <w:rFonts w:ascii="Cordia New" w:hAnsi="Cordia New" w:cs="Cordia New"/>
                <w:b/>
                <w:bCs/>
                <w:sz w:val="24"/>
                <w:szCs w:val="24"/>
                <w:cs/>
              </w:rPr>
              <w:t xml:space="preserve"> (</w:t>
            </w:r>
            <w:r w:rsidR="00086CC4" w:rsidRPr="0006619B">
              <w:rPr>
                <w:rFonts w:ascii="Cordia New" w:hAnsi="Cordia New" w:cs="Cordia New"/>
                <w:b/>
                <w:bCs/>
                <w:sz w:val="24"/>
                <w:szCs w:val="24"/>
                <w:lang w:val="en-US"/>
              </w:rPr>
              <w:t>Million US Dollar)</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0B5244A" w14:textId="77777777" w:rsidR="00086CC4" w:rsidRPr="0006619B" w:rsidRDefault="00086CC4" w:rsidP="00693300">
            <w:pPr>
              <w:jc w:val="center"/>
              <w:rPr>
                <w:rFonts w:ascii="Cordia New" w:hAnsi="Cordia New" w:cs="Cordia New"/>
                <w:b/>
                <w:bCs/>
                <w:sz w:val="24"/>
                <w:szCs w:val="24"/>
                <w:cs/>
              </w:rPr>
            </w:pPr>
            <w:r w:rsidRPr="0006619B">
              <w:rPr>
                <w:rFonts w:ascii="Cordia New" w:hAnsi="Cordia New" w:cs="Cordia New"/>
                <w:b/>
                <w:bCs/>
                <w:sz w:val="24"/>
                <w:szCs w:val="24"/>
              </w:rPr>
              <w:t>Unit: Million</w:t>
            </w:r>
            <w:r w:rsidRPr="0006619B">
              <w:rPr>
                <w:rFonts w:ascii="Cordia New" w:hAnsi="Cordia New" w:cs="Cordia New"/>
                <w:b/>
                <w:bCs/>
                <w:sz w:val="24"/>
                <w:szCs w:val="24"/>
                <w:cs/>
              </w:rPr>
              <w:t xml:space="preserve"> </w:t>
            </w:r>
            <w:r w:rsidRPr="0006619B">
              <w:rPr>
                <w:rFonts w:ascii="Cordia New" w:hAnsi="Cordia New" w:cs="Cordia New"/>
                <w:b/>
                <w:bCs/>
                <w:sz w:val="24"/>
                <w:szCs w:val="24"/>
                <w:cs/>
              </w:rPr>
              <w:br/>
            </w:r>
            <w:r w:rsidRPr="0006619B">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3E0134" w14:textId="77777777" w:rsidR="00086CC4" w:rsidRPr="0006619B" w:rsidRDefault="00086CC4" w:rsidP="00693300">
            <w:pPr>
              <w:jc w:val="center"/>
              <w:rPr>
                <w:rFonts w:ascii="Cordia New" w:hAnsi="Cordia New" w:cs="Cordia New"/>
                <w:b/>
                <w:bCs/>
                <w:sz w:val="24"/>
                <w:szCs w:val="24"/>
                <w:cs/>
                <w:lang w:val="en-GB"/>
              </w:rPr>
            </w:pPr>
            <w:r w:rsidRPr="0006619B">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C0E4F5" w14:textId="77777777" w:rsidR="00086CC4" w:rsidRPr="0006619B" w:rsidRDefault="00086CC4" w:rsidP="00693300">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641C6644" w14:textId="77777777" w:rsidR="00086CC4" w:rsidRPr="0006619B" w:rsidRDefault="00086CC4" w:rsidP="0069330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8C21AF" w14:textId="77777777" w:rsidR="00086CC4" w:rsidRPr="0006619B" w:rsidRDefault="00086CC4" w:rsidP="00693300">
            <w:pPr>
              <w:rPr>
                <w:rFonts w:ascii="Cordia New" w:hAnsi="Cordia New" w:cs="Cordia New"/>
                <w:b/>
                <w:bCs/>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AF50E65" w14:textId="77777777" w:rsidR="00086CC4" w:rsidRPr="0006619B" w:rsidRDefault="00086CC4" w:rsidP="0069330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35E7AB" w14:textId="77777777" w:rsidR="00086CC4" w:rsidRPr="0006619B" w:rsidRDefault="00086CC4" w:rsidP="00693300">
            <w:pPr>
              <w:rPr>
                <w:rFonts w:ascii="Cordia New" w:hAnsi="Cordia New" w:cs="Cordia New"/>
                <w:b/>
                <w:bCs/>
                <w:sz w:val="24"/>
                <w:szCs w:val="24"/>
              </w:rPr>
            </w:pPr>
          </w:p>
        </w:tc>
      </w:tr>
      <w:tr w:rsidR="00670F3F" w:rsidRPr="0006619B" w14:paraId="0E2B1BFF" w14:textId="77777777" w:rsidTr="00917B42">
        <w:trPr>
          <w:trHeight w:val="227"/>
        </w:trPr>
        <w:tc>
          <w:tcPr>
            <w:tcW w:w="1511" w:type="dxa"/>
            <w:vMerge w:val="restart"/>
            <w:tcBorders>
              <w:top w:val="single" w:sz="4" w:space="0" w:color="auto"/>
              <w:left w:val="single" w:sz="4" w:space="0" w:color="auto"/>
              <w:bottom w:val="nil"/>
              <w:right w:val="single" w:sz="4" w:space="0" w:color="auto"/>
            </w:tcBorders>
            <w:shd w:val="clear" w:color="auto" w:fill="auto"/>
          </w:tcPr>
          <w:p w14:paraId="281AE859" w14:textId="77777777" w:rsidR="00670F3F" w:rsidRPr="0006619B" w:rsidRDefault="00670F3F" w:rsidP="00670F3F">
            <w:pPr>
              <w:jc w:val="center"/>
              <w:rPr>
                <w:rFonts w:ascii="Cordia New" w:hAnsi="Cordia New" w:cs="Cordia New"/>
                <w:sz w:val="24"/>
                <w:szCs w:val="24"/>
                <w:lang w:val="en-US"/>
              </w:rPr>
            </w:pPr>
            <w:r w:rsidRPr="0006619B">
              <w:rPr>
                <w:rFonts w:ascii="Cordia New" w:hAnsi="Cordia New" w:cs="Cordia New"/>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5FAB44" w14:textId="77777777" w:rsidR="00670F3F" w:rsidRPr="0006619B" w:rsidRDefault="00670F3F" w:rsidP="00917B42">
            <w:pPr>
              <w:jc w:val="center"/>
              <w:rPr>
                <w:rFonts w:ascii="Cordia New" w:hAnsi="Cordia New" w:cs="Cordia New"/>
                <w:sz w:val="24"/>
                <w:szCs w:val="24"/>
                <w:lang w:val="en-US"/>
              </w:rPr>
            </w:pPr>
            <w:r w:rsidRPr="0006619B">
              <w:rPr>
                <w:rFonts w:ascii="Cordia New" w:hAnsi="Cordia New" w:cs="Cordia New"/>
                <w:sz w:val="24"/>
                <w:szCs w:val="24"/>
                <w:lang w:val="en-US"/>
              </w:rPr>
              <w:t>Cross currency and</w:t>
            </w:r>
          </w:p>
          <w:p w14:paraId="4619C472" w14:textId="603A2DBD" w:rsidR="00670F3F" w:rsidRPr="0006619B" w:rsidRDefault="00670F3F" w:rsidP="00917B42">
            <w:pPr>
              <w:jc w:val="center"/>
              <w:rPr>
                <w:rFonts w:ascii="Cordia New" w:hAnsi="Cordia New" w:cs="Cordia New"/>
                <w:sz w:val="24"/>
                <w:szCs w:val="24"/>
                <w:cs/>
              </w:rPr>
            </w:pPr>
            <w:r w:rsidRPr="0006619B">
              <w:rPr>
                <w:rFonts w:ascii="Cordia New" w:hAnsi="Cordia New" w:cs="Cordia New"/>
                <w:sz w:val="24"/>
                <w:szCs w:val="24"/>
                <w:lang w:val="en-US"/>
              </w:rPr>
              <w:t>interest rate swap</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921ED5" w14:textId="786E6DD5"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sz w:val="24"/>
                <w:szCs w:val="24"/>
                <w:lang w:val="en-GB"/>
              </w:rPr>
              <w:t>349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5ADEB" w14:textId="3F78875B" w:rsidR="00670F3F" w:rsidRPr="0006619B" w:rsidRDefault="00670F3F" w:rsidP="00917B42">
            <w:pPr>
              <w:jc w:val="center"/>
              <w:rPr>
                <w:rFonts w:ascii="Cordia New" w:hAnsi="Cordia New" w:cs="Cordia New"/>
                <w:sz w:val="24"/>
                <w:szCs w:val="24"/>
                <w:lang w:val="en-GB"/>
              </w:rPr>
            </w:pPr>
            <w:r w:rsidRPr="0006619B">
              <w:rPr>
                <w:rFonts w:asciiTheme="minorBidi" w:hAnsiTheme="minorBidi" w:cstheme="minorBidi"/>
                <w:color w:val="000000" w:themeColor="text1"/>
                <w:sz w:val="24"/>
                <w:szCs w:val="24"/>
                <w:lang w:val="en-US"/>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DDD05D" w14:textId="0DED7505" w:rsidR="00670F3F" w:rsidRPr="0006619B" w:rsidRDefault="00670F3F" w:rsidP="00917B42">
            <w:pPr>
              <w:ind w:right="-72"/>
              <w:jc w:val="center"/>
              <w:rPr>
                <w:rFonts w:ascii="Cordia New" w:hAnsi="Cordia New" w:cs="Cordia New"/>
                <w:sz w:val="24"/>
                <w:szCs w:val="24"/>
                <w:cs/>
              </w:rPr>
            </w:pPr>
            <w:r w:rsidRPr="0006619B">
              <w:rPr>
                <w:rFonts w:asciiTheme="minorBidi" w:hAnsiTheme="minorBidi" w:cstheme="minorBidi" w:hint="cs"/>
                <w:color w:val="000000" w:themeColor="text1"/>
                <w:sz w:val="24"/>
                <w:szCs w:val="24"/>
                <w:cs/>
              </w:rPr>
              <w:t>215</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58F37E8" w14:textId="69AEF4D0"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sz w:val="24"/>
                <w:szCs w:val="24"/>
                <w:lang w:val="en-GB"/>
              </w:rPr>
              <w:t>1</w:t>
            </w:r>
            <w:r w:rsidRPr="0006619B">
              <w:rPr>
                <w:rFonts w:asciiTheme="minorBidi" w:hAnsiTheme="minorBidi" w:cstheme="minorBidi"/>
                <w:sz w:val="24"/>
                <w:szCs w:val="24"/>
                <w:cs/>
              </w:rPr>
              <w:t>:</w:t>
            </w:r>
            <w:r w:rsidRPr="0006619B">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2609AFE" w14:textId="2FA3953E" w:rsidR="00670F3F" w:rsidRPr="0006619B" w:rsidRDefault="00670F3F" w:rsidP="00917B42">
            <w:pPr>
              <w:jc w:val="center"/>
              <w:rPr>
                <w:rFonts w:ascii="Cordia New" w:hAnsi="Cordia New" w:cs="Cordia New"/>
                <w:sz w:val="24"/>
                <w:szCs w:val="24"/>
                <w:cs/>
              </w:rPr>
            </w:pPr>
            <w:r w:rsidRPr="0006619B">
              <w:rPr>
                <w:rFonts w:ascii="Cordia New" w:hAnsi="Cordia New" w:cs="Cordia New"/>
                <w:sz w:val="24"/>
                <w:szCs w:val="24"/>
                <w:lang w:val="en-GB"/>
              </w:rPr>
              <w:t>6 June 2029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26E8B2" w14:textId="396F9FFF"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32</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66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BA008F" w14:textId="0A59CA7D"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4</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82</w:t>
            </w:r>
            <w:r w:rsidRPr="0006619B">
              <w:rPr>
                <w:rFonts w:asciiTheme="minorBidi" w:hAnsiTheme="minorBidi" w:cstheme="minorBidi"/>
                <w:color w:val="000000" w:themeColor="text1"/>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B42639" w14:textId="31B9D083"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4</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99</w:t>
            </w:r>
            <w:r w:rsidRPr="0006619B">
              <w:rPr>
                <w:rFonts w:asciiTheme="minorBidi" w:hAnsiTheme="minorBidi" w:cstheme="minorBidi"/>
                <w:color w:val="000000" w:themeColor="text1"/>
                <w:sz w:val="24"/>
                <w:szCs w:val="24"/>
                <w:cs/>
              </w:rPr>
              <w:t>%</w:t>
            </w:r>
          </w:p>
        </w:tc>
      </w:tr>
      <w:tr w:rsidR="00670F3F" w:rsidRPr="0006619B" w14:paraId="2B2F3444" w14:textId="77777777" w:rsidTr="00917B42">
        <w:trPr>
          <w:trHeight w:val="227"/>
        </w:trPr>
        <w:tc>
          <w:tcPr>
            <w:tcW w:w="1511" w:type="dxa"/>
            <w:vMerge/>
            <w:tcBorders>
              <w:top w:val="nil"/>
              <w:left w:val="single" w:sz="4" w:space="0" w:color="auto"/>
              <w:bottom w:val="nil"/>
              <w:right w:val="single" w:sz="4" w:space="0" w:color="auto"/>
            </w:tcBorders>
            <w:shd w:val="clear" w:color="auto" w:fill="auto"/>
          </w:tcPr>
          <w:p w14:paraId="72A7D3B0" w14:textId="77777777" w:rsidR="00670F3F" w:rsidRPr="0006619B" w:rsidRDefault="00670F3F" w:rsidP="00670F3F">
            <w:pPr>
              <w:jc w:val="center"/>
              <w:rPr>
                <w:rFonts w:ascii="Cordia New" w:hAnsi="Cordia New" w:cs="Cordia New"/>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tcPr>
          <w:p w14:paraId="2B710066" w14:textId="77777777" w:rsidR="00670F3F" w:rsidRPr="0006619B" w:rsidRDefault="00670F3F" w:rsidP="00917B42">
            <w:pPr>
              <w:jc w:val="center"/>
              <w:rPr>
                <w:rFonts w:ascii="Cordia New" w:hAnsi="Cordia New" w:cs="Cordia New"/>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290D77" w14:textId="408106C9"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sz w:val="24"/>
                <w:szCs w:val="24"/>
                <w:lang w:val="en-GB"/>
              </w:rPr>
              <w:t>182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F661DA" w14:textId="30EE14A7" w:rsidR="00670F3F" w:rsidRPr="0006619B" w:rsidRDefault="00670F3F" w:rsidP="00917B42">
            <w:pPr>
              <w:jc w:val="center"/>
              <w:rPr>
                <w:rFonts w:ascii="Cordia New" w:hAnsi="Cordia New" w:cs="Cordia New"/>
                <w:sz w:val="24"/>
                <w:szCs w:val="24"/>
                <w:lang w:val="en-GB"/>
              </w:rPr>
            </w:pPr>
            <w:r w:rsidRPr="0006619B">
              <w:rPr>
                <w:rFonts w:asciiTheme="minorBidi" w:hAnsiTheme="minorBidi" w:cstheme="minorBidi"/>
                <w:color w:val="000000" w:themeColor="text1"/>
                <w:sz w:val="24"/>
                <w:szCs w:val="24"/>
                <w:lang w:val="en-U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14B6F2" w14:textId="389B1705" w:rsidR="00670F3F" w:rsidRPr="0006619B" w:rsidRDefault="00670F3F" w:rsidP="00917B42">
            <w:pPr>
              <w:ind w:right="-72"/>
              <w:jc w:val="center"/>
              <w:rPr>
                <w:rFonts w:ascii="Cordia New" w:hAnsi="Cordia New" w:cs="Cordia New"/>
                <w:sz w:val="24"/>
                <w:szCs w:val="24"/>
                <w:cs/>
              </w:rPr>
            </w:pPr>
            <w:r w:rsidRPr="0006619B">
              <w:rPr>
                <w:rFonts w:asciiTheme="minorBidi" w:hAnsiTheme="minorBidi" w:cstheme="minorBidi"/>
                <w:color w:val="000000" w:themeColor="text1"/>
                <w:sz w:val="24"/>
                <w:szCs w:val="24"/>
                <w:lang w:val="en-US"/>
              </w:rPr>
              <w:t>76</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16BB3816" w14:textId="30CEF82E"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sz w:val="24"/>
                <w:szCs w:val="24"/>
                <w:lang w:val="en-GB"/>
              </w:rPr>
              <w:t>1</w:t>
            </w:r>
            <w:r w:rsidRPr="0006619B">
              <w:rPr>
                <w:rFonts w:asciiTheme="minorBidi" w:hAnsiTheme="minorBidi" w:cstheme="minorBidi"/>
                <w:sz w:val="24"/>
                <w:szCs w:val="24"/>
                <w:cs/>
              </w:rPr>
              <w:t>:</w:t>
            </w:r>
            <w:r w:rsidRPr="0006619B">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7635320" w14:textId="0E54477C" w:rsidR="00670F3F" w:rsidRPr="0006619B" w:rsidRDefault="00670F3F" w:rsidP="00917B42">
            <w:pPr>
              <w:jc w:val="center"/>
              <w:rPr>
                <w:rFonts w:ascii="Cordia New" w:hAnsi="Cordia New" w:cs="Cordia New"/>
                <w:sz w:val="24"/>
                <w:szCs w:val="24"/>
                <w:cs/>
              </w:rPr>
            </w:pPr>
            <w:r w:rsidRPr="0006619B">
              <w:rPr>
                <w:rFonts w:ascii="Cordia New" w:hAnsi="Cordia New" w:cs="Cordia New" w:hint="cs"/>
                <w:sz w:val="24"/>
                <w:szCs w:val="24"/>
                <w:lang w:val="en-GB"/>
              </w:rPr>
              <w:t>5</w:t>
            </w:r>
            <w:r w:rsidRPr="0006619B">
              <w:rPr>
                <w:rFonts w:ascii="Cordia New" w:hAnsi="Cordia New" w:cs="Cordia New" w:hint="cs"/>
                <w:sz w:val="24"/>
                <w:szCs w:val="24"/>
                <w:cs/>
              </w:rPr>
              <w:t xml:space="preserve"> November </w:t>
            </w:r>
            <w:r w:rsidRPr="0006619B">
              <w:rPr>
                <w:rFonts w:ascii="Cordia New" w:hAnsi="Cordia New" w:cs="Cordia New" w:hint="cs"/>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78AFC5" w14:textId="03381DA5"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33</w:t>
            </w:r>
            <w:r w:rsidRPr="0006619B">
              <w:rPr>
                <w:rFonts w:asciiTheme="minorBidi" w:hAnsiTheme="minorBidi" w:cstheme="minorBidi"/>
                <w:color w:val="000000" w:themeColor="text1"/>
                <w:sz w:val="24"/>
                <w:szCs w:val="24"/>
                <w:cs/>
                <w:lang w:val="en-GB"/>
              </w:rPr>
              <w:t>.</w:t>
            </w:r>
            <w:r w:rsidRPr="0006619B">
              <w:rPr>
                <w:rFonts w:asciiTheme="minorBidi" w:hAnsiTheme="minorBidi" w:cstheme="minorBidi" w:hint="cs"/>
                <w:color w:val="000000" w:themeColor="text1"/>
                <w:sz w:val="24"/>
                <w:szCs w:val="24"/>
                <w:cs/>
                <w:lang w:val="en-GB"/>
              </w:rPr>
              <w:t>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FBD46F" w14:textId="1AD5FC6A"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2</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00</w:t>
            </w:r>
            <w:r w:rsidRPr="0006619B">
              <w:rPr>
                <w:rFonts w:asciiTheme="minorBidi" w:hAnsiTheme="minorBidi" w:cstheme="minorBidi"/>
                <w:color w:val="000000" w:themeColor="text1"/>
                <w:sz w:val="24"/>
                <w:szCs w:val="24"/>
                <w:cs/>
              </w:rPr>
              <w:t xml:space="preserve">% - </w:t>
            </w:r>
            <w:r w:rsidRPr="0006619B">
              <w:rPr>
                <w:rFonts w:asciiTheme="minorBidi" w:hAnsiTheme="minorBidi" w:cstheme="minorBidi"/>
                <w:color w:val="000000" w:themeColor="text1"/>
                <w:sz w:val="24"/>
                <w:szCs w:val="24"/>
                <w:lang w:val="en-GB"/>
              </w:rPr>
              <w:t>2</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75</w:t>
            </w:r>
            <w:r w:rsidRPr="0006619B">
              <w:rPr>
                <w:rFonts w:asciiTheme="minorBidi" w:hAnsiTheme="minorBidi" w:cstheme="minorBidi"/>
                <w:color w:val="000000" w:themeColor="text1"/>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1852F" w14:textId="1E412E34"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2</w:t>
            </w:r>
            <w:r w:rsidRPr="0006619B">
              <w:rPr>
                <w:rFonts w:asciiTheme="minorBidi" w:hAnsiTheme="minorBidi" w:cstheme="minorBidi"/>
                <w:color w:val="000000" w:themeColor="text1"/>
                <w:sz w:val="24"/>
                <w:szCs w:val="24"/>
                <w:cs/>
              </w:rPr>
              <w:t>.</w:t>
            </w:r>
            <w:r w:rsidRPr="0006619B">
              <w:rPr>
                <w:rFonts w:asciiTheme="minorBidi" w:hAnsiTheme="minorBidi" w:cstheme="minorBidi"/>
                <w:color w:val="000000" w:themeColor="text1"/>
                <w:sz w:val="24"/>
                <w:szCs w:val="24"/>
                <w:lang w:val="en-GB"/>
              </w:rPr>
              <w:t>46</w:t>
            </w:r>
            <w:r w:rsidRPr="0006619B">
              <w:rPr>
                <w:rFonts w:asciiTheme="minorBidi" w:hAnsiTheme="minorBidi" w:cstheme="minorBidi"/>
                <w:color w:val="000000" w:themeColor="text1"/>
                <w:sz w:val="24"/>
                <w:szCs w:val="24"/>
                <w:cs/>
              </w:rPr>
              <w:t xml:space="preserve">% - </w:t>
            </w:r>
            <w:r w:rsidRPr="0006619B">
              <w:rPr>
                <w:rFonts w:asciiTheme="minorBidi" w:hAnsiTheme="minorBidi" w:cstheme="minorBidi"/>
                <w:color w:val="000000" w:themeColor="text1"/>
                <w:sz w:val="24"/>
                <w:szCs w:val="24"/>
                <w:lang w:val="en-GB"/>
              </w:rPr>
              <w:t>2</w:t>
            </w:r>
            <w:r w:rsidRPr="0006619B">
              <w:rPr>
                <w:rFonts w:asciiTheme="minorBidi" w:hAnsiTheme="minorBidi" w:cstheme="minorBidi"/>
                <w:color w:val="000000" w:themeColor="text1"/>
                <w:sz w:val="24"/>
                <w:szCs w:val="24"/>
                <w:cs/>
              </w:rPr>
              <w:t>.</w:t>
            </w:r>
            <w:r w:rsidRPr="0006619B">
              <w:rPr>
                <w:rFonts w:asciiTheme="minorBidi" w:hAnsiTheme="minorBidi" w:cstheme="minorBidi" w:hint="cs"/>
                <w:color w:val="000000" w:themeColor="text1"/>
                <w:sz w:val="24"/>
                <w:szCs w:val="24"/>
                <w:cs/>
                <w:lang w:val="en-GB"/>
              </w:rPr>
              <w:t>60</w:t>
            </w:r>
            <w:r w:rsidRPr="0006619B">
              <w:rPr>
                <w:rFonts w:asciiTheme="minorBidi" w:hAnsiTheme="minorBidi" w:cstheme="minorBidi"/>
                <w:color w:val="000000" w:themeColor="text1"/>
                <w:sz w:val="24"/>
                <w:szCs w:val="24"/>
                <w:cs/>
              </w:rPr>
              <w:t>%</w:t>
            </w:r>
          </w:p>
        </w:tc>
      </w:tr>
      <w:tr w:rsidR="00670F3F" w:rsidRPr="0006619B" w14:paraId="1111C535" w14:textId="77777777" w:rsidTr="00F62EEE">
        <w:trPr>
          <w:trHeight w:val="227"/>
        </w:trPr>
        <w:tc>
          <w:tcPr>
            <w:tcW w:w="1511" w:type="dxa"/>
            <w:tcBorders>
              <w:top w:val="nil"/>
              <w:left w:val="single" w:sz="4" w:space="0" w:color="auto"/>
              <w:bottom w:val="single" w:sz="4" w:space="0" w:color="auto"/>
              <w:right w:val="single" w:sz="4" w:space="0" w:color="auto"/>
            </w:tcBorders>
            <w:shd w:val="clear" w:color="auto" w:fill="auto"/>
            <w:vAlign w:val="center"/>
          </w:tcPr>
          <w:p w14:paraId="211AFBBD" w14:textId="77777777" w:rsidR="00670F3F" w:rsidRPr="0006619B" w:rsidRDefault="00670F3F" w:rsidP="00670F3F">
            <w:pPr>
              <w:rPr>
                <w:rFonts w:ascii="Cordia New" w:hAnsi="Cordia New" w:cs="Cordia New"/>
                <w:sz w:val="24"/>
                <w:szCs w:val="24"/>
                <w:lang w:val="en-US"/>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338586E" w14:textId="167C6A8A" w:rsidR="00670F3F" w:rsidRPr="0006619B" w:rsidRDefault="00D22669" w:rsidP="00F62EEE">
            <w:pPr>
              <w:jc w:val="center"/>
              <w:rPr>
                <w:rFonts w:ascii="Cordia New" w:hAnsi="Cordia New" w:cs="Cordia New"/>
                <w:sz w:val="24"/>
                <w:szCs w:val="24"/>
                <w:lang w:val="en-US"/>
              </w:rPr>
            </w:pPr>
            <w:r w:rsidRPr="0006619B">
              <w:rPr>
                <w:rFonts w:ascii="Cordia New" w:hAnsi="Cordia New" w:cs="Cordia New"/>
                <w:sz w:val="24"/>
                <w:szCs w:val="24"/>
                <w:lang w:val="en-US"/>
              </w:rPr>
              <w:t>F</w:t>
            </w:r>
            <w:r w:rsidR="00F774B3" w:rsidRPr="0006619B">
              <w:rPr>
                <w:rFonts w:ascii="Cordia New" w:hAnsi="Cordia New" w:cs="Cordia New"/>
                <w:sz w:val="24"/>
                <w:szCs w:val="24"/>
                <w:lang w:val="en-US"/>
              </w:rPr>
              <w:t xml:space="preserve">orward foreign </w:t>
            </w:r>
            <w:r w:rsidR="00DE23A8" w:rsidRPr="0006619B">
              <w:rPr>
                <w:rFonts w:ascii="Cordia New" w:hAnsi="Cordia New" w:cs="Cordia New"/>
                <w:sz w:val="24"/>
                <w:szCs w:val="24"/>
                <w:lang w:val="en-US"/>
              </w:rPr>
              <w:t>exchange contracts</w:t>
            </w:r>
            <w:r w:rsidR="00F774B3" w:rsidRPr="0006619B">
              <w:rPr>
                <w:rFonts w:ascii="Cordia New" w:hAnsi="Cordia New" w:cs="Cordia New"/>
                <w:sz w:val="24"/>
                <w:szCs w:val="24"/>
                <w:lang w:val="en-US"/>
              </w:rPr>
              <w:t xml:space="preserve"> with resettable options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A53479" w14:textId="2F6A5CC3" w:rsidR="00670F3F" w:rsidRPr="0006619B" w:rsidRDefault="00525A49" w:rsidP="00917B42">
            <w:pPr>
              <w:jc w:val="center"/>
              <w:rPr>
                <w:rFonts w:ascii="Cordia New" w:hAnsi="Cordia New" w:cs="Cordia New"/>
                <w:sz w:val="24"/>
                <w:szCs w:val="24"/>
                <w:cs/>
              </w:rPr>
            </w:pPr>
            <w:r w:rsidRPr="0006619B">
              <w:rPr>
                <w:rFonts w:ascii="Cordia New" w:hAnsi="Cordia New" w:cs="Cordia New" w:hint="cs"/>
                <w:sz w:val="24"/>
                <w:szCs w:val="24"/>
                <w:cs/>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AEEDC" w14:textId="49256CB8"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US"/>
              </w:rPr>
              <w:t>(</w:t>
            </w:r>
            <w:r w:rsidR="00525A49" w:rsidRPr="0006619B">
              <w:rPr>
                <w:rFonts w:asciiTheme="minorBidi" w:hAnsiTheme="minorBidi" w:cstheme="minorBidi"/>
                <w:color w:val="000000" w:themeColor="text1"/>
                <w:sz w:val="24"/>
                <w:szCs w:val="24"/>
                <w:lang w:val="en-US"/>
              </w:rPr>
              <w:t>14</w:t>
            </w:r>
            <w:r w:rsidRPr="0006619B">
              <w:rPr>
                <w:rFonts w:asciiTheme="minorBidi" w:hAnsiTheme="minorBidi" w:cstheme="minorBidi" w:hint="cs"/>
                <w:color w:val="000000" w:themeColor="text1"/>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0A2CC9" w14:textId="5167A251" w:rsidR="00670F3F" w:rsidRPr="0006619B" w:rsidRDefault="00670F3F" w:rsidP="00917B42">
            <w:pPr>
              <w:ind w:right="-72"/>
              <w:jc w:val="center"/>
              <w:rPr>
                <w:rFonts w:ascii="Cordia New" w:hAnsi="Cordia New" w:cs="Cordia New"/>
                <w:sz w:val="24"/>
                <w:szCs w:val="24"/>
                <w:cs/>
              </w:rPr>
            </w:pPr>
            <w:r w:rsidRPr="0006619B">
              <w:rPr>
                <w:rFonts w:asciiTheme="minorBidi" w:hAnsiTheme="minorBidi" w:cstheme="minorBidi" w:hint="cs"/>
                <w:color w:val="000000" w:themeColor="text1"/>
                <w:sz w:val="24"/>
                <w:szCs w:val="24"/>
                <w:cs/>
              </w:rPr>
              <w:t>(</w:t>
            </w:r>
            <w:r w:rsidR="00525A49" w:rsidRPr="0006619B">
              <w:rPr>
                <w:rFonts w:asciiTheme="minorBidi" w:hAnsiTheme="minorBidi" w:cstheme="minorBidi" w:hint="cs"/>
                <w:color w:val="000000" w:themeColor="text1"/>
                <w:sz w:val="24"/>
                <w:szCs w:val="24"/>
                <w:cs/>
              </w:rPr>
              <w:t>478</w:t>
            </w:r>
            <w:r w:rsidRPr="0006619B">
              <w:rPr>
                <w:rFonts w:asciiTheme="minorBidi" w:hAnsiTheme="minorBidi" w:cstheme="minorBidi" w:hint="cs"/>
                <w:color w:val="000000" w:themeColor="text1"/>
                <w:sz w:val="24"/>
                <w:szCs w:val="24"/>
                <w:cs/>
              </w:rPr>
              <w:t>)</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2E650412" w14:textId="129AC0D5"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1</w:t>
            </w:r>
            <w:r w:rsidRPr="0006619B">
              <w:rPr>
                <w:rFonts w:asciiTheme="minorBidi" w:hAnsiTheme="minorBidi" w:cstheme="minorBidi" w:hint="cs"/>
                <w:color w:val="000000" w:themeColor="text1"/>
                <w:sz w:val="24"/>
                <w:szCs w:val="24"/>
                <w:cs/>
              </w:rPr>
              <w:t>:</w:t>
            </w:r>
            <w:r w:rsidRPr="0006619B">
              <w:rPr>
                <w:rFonts w:asciiTheme="minorBidi" w:hAnsiTheme="minorBidi" w:cstheme="minorBidi" w:hint="cs"/>
                <w:color w:val="000000" w:themeColor="text1"/>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459F37D" w14:textId="2B69E7C3" w:rsidR="00670F3F" w:rsidRPr="0006619B" w:rsidRDefault="00525A49" w:rsidP="00917B42">
            <w:pPr>
              <w:jc w:val="center"/>
              <w:rPr>
                <w:rFonts w:ascii="Cordia New" w:hAnsi="Cordia New" w:cs="Cordia New"/>
                <w:sz w:val="24"/>
                <w:szCs w:val="24"/>
                <w:cs/>
              </w:rPr>
            </w:pPr>
            <w:r w:rsidRPr="0006619B">
              <w:rPr>
                <w:rFonts w:asciiTheme="minorBidi" w:hAnsiTheme="minorBidi" w:cstheme="minorBidi"/>
                <w:color w:val="000000" w:themeColor="text1"/>
                <w:spacing w:val="-6"/>
                <w:sz w:val="24"/>
                <w:szCs w:val="24"/>
                <w:lang w:val="en-GB"/>
              </w:rPr>
              <w:t>January</w:t>
            </w:r>
            <w:r w:rsidR="00670F3F" w:rsidRPr="0006619B">
              <w:rPr>
                <w:rFonts w:asciiTheme="minorBidi" w:hAnsiTheme="minorBidi" w:cstheme="minorBidi"/>
                <w:color w:val="000000" w:themeColor="text1"/>
                <w:spacing w:val="-6"/>
                <w:sz w:val="24"/>
                <w:szCs w:val="24"/>
                <w:lang w:val="en-GB"/>
              </w:rPr>
              <w:t xml:space="preserve"> - October</w:t>
            </w:r>
            <w:r w:rsidR="00670F3F" w:rsidRPr="0006619B">
              <w:rPr>
                <w:rFonts w:asciiTheme="minorBidi" w:hAnsiTheme="minorBidi" w:cstheme="minorBidi" w:hint="cs"/>
                <w:color w:val="000000" w:themeColor="text1"/>
                <w:spacing w:val="-6"/>
                <w:sz w:val="24"/>
                <w:szCs w:val="24"/>
                <w:lang w:val="en-US"/>
              </w:rPr>
              <w:t xml:space="preserve">  </w:t>
            </w:r>
            <w:r w:rsidR="00670F3F" w:rsidRPr="0006619B">
              <w:rPr>
                <w:rFonts w:asciiTheme="minorBidi" w:hAnsiTheme="minorBidi" w:cstheme="minorBidi" w:hint="cs"/>
                <w:color w:val="000000" w:themeColor="text1"/>
                <w:spacing w:val="-6"/>
                <w:sz w:val="24"/>
                <w:szCs w:val="24"/>
                <w:cs/>
                <w:lang w:val="en-US"/>
              </w:rPr>
              <w:t>2</w:t>
            </w:r>
            <w:r w:rsidR="00670F3F" w:rsidRPr="0006619B">
              <w:rPr>
                <w:rFonts w:asciiTheme="minorBidi" w:hAnsiTheme="minorBidi" w:cstheme="minorBidi"/>
                <w:color w:val="000000" w:themeColor="text1"/>
                <w:spacing w:val="-6"/>
                <w:sz w:val="24"/>
                <w:szCs w:val="24"/>
                <w:lang w:val="en-US"/>
              </w:rPr>
              <w:t>024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F128" w14:textId="1BE8AEDB"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cs/>
                <w:lang w:val="en-GB"/>
              </w:rPr>
              <w:t>35.87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D650FE" w14:textId="4888C48D"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EDE25D" w14:textId="41E92984" w:rsidR="00670F3F" w:rsidRPr="0006619B" w:rsidRDefault="00670F3F" w:rsidP="00917B42">
            <w:pPr>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w:t>
            </w:r>
          </w:p>
        </w:tc>
      </w:tr>
    </w:tbl>
    <w:p w14:paraId="1B69A5B0" w14:textId="74575244" w:rsidR="00086CC4" w:rsidRPr="0006619B" w:rsidRDefault="00086CC4" w:rsidP="005E077E">
      <w:pPr>
        <w:rPr>
          <w:rFonts w:ascii="Cordia New" w:hAnsi="Cordia New" w:cs="Cordia New"/>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17"/>
        <w:gridCol w:w="1559"/>
        <w:gridCol w:w="1417"/>
        <w:gridCol w:w="1271"/>
        <w:gridCol w:w="1695"/>
        <w:gridCol w:w="1417"/>
        <w:gridCol w:w="1416"/>
        <w:gridCol w:w="1417"/>
      </w:tblGrid>
      <w:tr w:rsidR="001C3560" w:rsidRPr="0006619B" w14:paraId="2E28F06A" w14:textId="77777777">
        <w:trPr>
          <w:trHeight w:val="227"/>
        </w:trPr>
        <w:tc>
          <w:tcPr>
            <w:tcW w:w="14820" w:type="dxa"/>
            <w:gridSpan w:val="10"/>
            <w:tcBorders>
              <w:top w:val="single" w:sz="4" w:space="0" w:color="auto"/>
              <w:left w:val="nil"/>
              <w:bottom w:val="single" w:sz="4" w:space="0" w:color="auto"/>
              <w:right w:val="nil"/>
            </w:tcBorders>
            <w:vAlign w:val="bottom"/>
          </w:tcPr>
          <w:p w14:paraId="6D45E9D8" w14:textId="77777777" w:rsidR="001C3560" w:rsidRPr="0006619B" w:rsidRDefault="001C3560">
            <w:pPr>
              <w:ind w:right="-72"/>
              <w:jc w:val="right"/>
              <w:rPr>
                <w:rFonts w:ascii="Cordia New" w:hAnsi="Cordia New" w:cs="Cordia New"/>
                <w:b/>
                <w:bCs/>
                <w:sz w:val="24"/>
                <w:szCs w:val="24"/>
                <w:cs/>
              </w:rPr>
            </w:pPr>
            <w:r w:rsidRPr="0006619B">
              <w:rPr>
                <w:rFonts w:ascii="Cordia New" w:hAnsi="Cordia New" w:cs="Cordia New"/>
                <w:b/>
                <w:bCs/>
                <w:sz w:val="24"/>
                <w:szCs w:val="24"/>
              </w:rPr>
              <w:t>Separate financial</w:t>
            </w:r>
            <w:r w:rsidRPr="0006619B">
              <w:rPr>
                <w:rFonts w:ascii="Cordia New" w:hAnsi="Cordia New" w:cs="Cordia New"/>
                <w:b/>
                <w:bCs/>
                <w:sz w:val="24"/>
                <w:szCs w:val="24"/>
                <w:cs/>
              </w:rPr>
              <w:t xml:space="preserve"> </w:t>
            </w:r>
            <w:r w:rsidRPr="0006619B">
              <w:rPr>
                <w:rFonts w:ascii="Cordia New" w:hAnsi="Cordia New" w:cs="Cordia New"/>
                <w:b/>
                <w:bCs/>
                <w:sz w:val="24"/>
                <w:szCs w:val="24"/>
              </w:rPr>
              <w:t>statements</w:t>
            </w:r>
          </w:p>
        </w:tc>
      </w:tr>
      <w:tr w:rsidR="001C3560" w:rsidRPr="0006619B" w14:paraId="4067DCC3" w14:textId="77777777">
        <w:trPr>
          <w:trHeight w:val="227"/>
        </w:trPr>
        <w:tc>
          <w:tcPr>
            <w:tcW w:w="14820" w:type="dxa"/>
            <w:gridSpan w:val="10"/>
            <w:tcBorders>
              <w:top w:val="single" w:sz="4" w:space="0" w:color="auto"/>
              <w:left w:val="nil"/>
              <w:bottom w:val="single" w:sz="4" w:space="0" w:color="auto"/>
              <w:right w:val="nil"/>
            </w:tcBorders>
            <w:vAlign w:val="bottom"/>
          </w:tcPr>
          <w:p w14:paraId="739BF08A" w14:textId="168D1C3E" w:rsidR="001C3560" w:rsidRPr="0006619B" w:rsidRDefault="009C67CF">
            <w:pPr>
              <w:ind w:right="-72"/>
              <w:jc w:val="right"/>
              <w:rPr>
                <w:rFonts w:ascii="Cordia New" w:hAnsi="Cordia New" w:cs="Cordia New"/>
                <w:b/>
                <w:bCs/>
                <w:sz w:val="24"/>
                <w:szCs w:val="24"/>
                <w:cs/>
              </w:rPr>
            </w:pPr>
            <w:r w:rsidRPr="0006619B">
              <w:rPr>
                <w:rFonts w:ascii="Cordia New" w:hAnsi="Cordia New" w:cs="Cordia New"/>
                <w:b/>
                <w:bCs/>
                <w:sz w:val="24"/>
                <w:szCs w:val="24"/>
                <w:lang w:val="en-GB"/>
              </w:rPr>
              <w:t>31</w:t>
            </w:r>
            <w:r w:rsidR="001C3560" w:rsidRPr="0006619B">
              <w:rPr>
                <w:rFonts w:ascii="Cordia New" w:hAnsi="Cordia New" w:cs="Cordia New"/>
                <w:b/>
                <w:bCs/>
                <w:sz w:val="24"/>
                <w:szCs w:val="24"/>
                <w:cs/>
              </w:rPr>
              <w:t xml:space="preserve"> </w:t>
            </w:r>
            <w:r w:rsidR="001C3560" w:rsidRPr="0006619B">
              <w:rPr>
                <w:rFonts w:ascii="Cordia New" w:hAnsi="Cordia New" w:cs="Cordia New"/>
                <w:b/>
                <w:bCs/>
                <w:sz w:val="24"/>
                <w:szCs w:val="24"/>
              </w:rPr>
              <w:t>December</w:t>
            </w:r>
            <w:r w:rsidR="001C3560"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w:t>
            </w:r>
            <w:r w:rsidRPr="0006619B">
              <w:rPr>
                <w:rFonts w:ascii="Cordia New" w:hAnsi="Cordia New" w:cs="Cordia New" w:hint="cs"/>
                <w:b/>
                <w:bCs/>
                <w:sz w:val="24"/>
                <w:szCs w:val="24"/>
                <w:lang w:val="en-GB"/>
              </w:rPr>
              <w:t>2</w:t>
            </w:r>
          </w:p>
        </w:tc>
      </w:tr>
      <w:tr w:rsidR="001C3560" w:rsidRPr="0006619B" w14:paraId="162068E5" w14:textId="77777777">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6B8CFDC7" w14:textId="77777777" w:rsidR="001C3560" w:rsidRPr="0006619B" w:rsidRDefault="001C3560">
            <w:pPr>
              <w:jc w:val="center"/>
              <w:rPr>
                <w:rFonts w:ascii="Cordia New" w:hAnsi="Cordia New" w:cs="Cordia New"/>
                <w:b/>
                <w:bCs/>
                <w:sz w:val="24"/>
                <w:szCs w:val="24"/>
                <w:cs/>
              </w:rPr>
            </w:pPr>
            <w:r w:rsidRPr="0006619B">
              <w:rPr>
                <w:rFonts w:ascii="Cordia New" w:hAnsi="Cordia New" w:cs="Cordia New"/>
                <w:b/>
                <w:bCs/>
                <w:sz w:val="24"/>
                <w:szCs w:val="24"/>
              </w:rPr>
              <w:t>Type of hedge</w:t>
            </w:r>
          </w:p>
        </w:tc>
        <w:tc>
          <w:tcPr>
            <w:tcW w:w="3117" w:type="dxa"/>
            <w:gridSpan w:val="2"/>
            <w:tcBorders>
              <w:top w:val="single" w:sz="4" w:space="0" w:color="auto"/>
              <w:left w:val="single" w:sz="4" w:space="0" w:color="auto"/>
              <w:bottom w:val="single" w:sz="4" w:space="0" w:color="auto"/>
              <w:right w:val="single" w:sz="4" w:space="0" w:color="auto"/>
            </w:tcBorders>
            <w:vAlign w:val="bottom"/>
            <w:hideMark/>
          </w:tcPr>
          <w:p w14:paraId="1AF0AC70" w14:textId="77777777" w:rsidR="001C3560" w:rsidRPr="0006619B" w:rsidRDefault="001C3560">
            <w:pPr>
              <w:jc w:val="center"/>
              <w:rPr>
                <w:rFonts w:ascii="Cordia New" w:hAnsi="Cordia New" w:cs="Cordia New"/>
                <w:b/>
                <w:bCs/>
                <w:sz w:val="24"/>
                <w:szCs w:val="24"/>
                <w:cs/>
              </w:rPr>
            </w:pPr>
            <w:r w:rsidRPr="0006619B">
              <w:rPr>
                <w:rFonts w:ascii="Cordia New" w:hAnsi="Cordia New" w:cs="Cordia New"/>
                <w:b/>
                <w:bCs/>
                <w:sz w:val="24"/>
                <w:szCs w:val="24"/>
              </w:rPr>
              <w:t>Hedging instrument</w:t>
            </w:r>
          </w:p>
        </w:tc>
        <w:tc>
          <w:tcPr>
            <w:tcW w:w="2976" w:type="dxa"/>
            <w:gridSpan w:val="2"/>
            <w:tcBorders>
              <w:top w:val="single" w:sz="4" w:space="0" w:color="auto"/>
              <w:left w:val="single" w:sz="4" w:space="0" w:color="auto"/>
              <w:bottom w:val="single" w:sz="4" w:space="0" w:color="auto"/>
              <w:right w:val="single" w:sz="4" w:space="0" w:color="auto"/>
            </w:tcBorders>
            <w:vAlign w:val="bottom"/>
            <w:hideMark/>
          </w:tcPr>
          <w:p w14:paraId="1E1402F5" w14:textId="77777777" w:rsidR="001C3560" w:rsidRPr="0006619B" w:rsidRDefault="001C3560">
            <w:pPr>
              <w:jc w:val="center"/>
              <w:rPr>
                <w:rFonts w:ascii="Cordia New" w:hAnsi="Cordia New" w:cs="Cordia New"/>
                <w:b/>
                <w:bCs/>
                <w:sz w:val="24"/>
                <w:szCs w:val="24"/>
                <w:cs/>
              </w:rPr>
            </w:pPr>
            <w:r w:rsidRPr="0006619B">
              <w:rPr>
                <w:rFonts w:ascii="Cordia New" w:hAnsi="Cordia New" w:cs="Cordia New"/>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00C22250" w14:textId="77777777" w:rsidR="001C3560" w:rsidRPr="0006619B" w:rsidRDefault="001C3560">
            <w:pPr>
              <w:jc w:val="center"/>
              <w:rPr>
                <w:rFonts w:ascii="Cordia New" w:hAnsi="Cordia New" w:cs="Cordia New"/>
                <w:b/>
                <w:bCs/>
                <w:sz w:val="24"/>
                <w:szCs w:val="24"/>
                <w:cs/>
              </w:rPr>
            </w:pPr>
            <w:r w:rsidRPr="0006619B">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32AAF81B" w14:textId="77777777" w:rsidR="001C3560" w:rsidRPr="0006619B" w:rsidRDefault="001C3560">
            <w:pPr>
              <w:jc w:val="center"/>
              <w:rPr>
                <w:rFonts w:ascii="Cordia New" w:hAnsi="Cordia New" w:cs="Cordia New"/>
                <w:b/>
                <w:bCs/>
                <w:sz w:val="24"/>
                <w:szCs w:val="24"/>
                <w:cs/>
              </w:rPr>
            </w:pPr>
            <w:r w:rsidRPr="0006619B">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63FD019E" w14:textId="77777777" w:rsidR="001C3560" w:rsidRPr="0006619B" w:rsidRDefault="001C3560">
            <w:pPr>
              <w:jc w:val="center"/>
              <w:rPr>
                <w:rFonts w:ascii="Cordia New" w:hAnsi="Cordia New" w:cs="Cordia New"/>
                <w:b/>
                <w:bCs/>
                <w:sz w:val="24"/>
                <w:szCs w:val="24"/>
                <w:cs/>
              </w:rPr>
            </w:pPr>
            <w:r w:rsidRPr="0006619B">
              <w:rPr>
                <w:rFonts w:ascii="Cordia New" w:hAnsi="Cordia New" w:cs="Cordia New"/>
                <w:b/>
                <w:bCs/>
                <w:sz w:val="24"/>
                <w:szCs w:val="24"/>
              </w:rPr>
              <w:t>Contractual exchange</w:t>
            </w:r>
            <w:r w:rsidRPr="0006619B">
              <w:rPr>
                <w:rFonts w:ascii="Cordia New" w:hAnsi="Cordia New" w:cs="Cordia New"/>
                <w:b/>
                <w:bCs/>
                <w:sz w:val="24"/>
                <w:szCs w:val="24"/>
                <w:cs/>
              </w:rPr>
              <w:t xml:space="preserve"> </w:t>
            </w:r>
            <w:r w:rsidRPr="0006619B">
              <w:rPr>
                <w:rFonts w:ascii="Cordia New" w:hAnsi="Cordia New" w:cs="Cordia New"/>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vAlign w:val="bottom"/>
            <w:hideMark/>
          </w:tcPr>
          <w:p w14:paraId="7C33FF9F" w14:textId="77777777" w:rsidR="001C3560" w:rsidRPr="0006619B" w:rsidRDefault="001C3560">
            <w:pPr>
              <w:jc w:val="center"/>
              <w:rPr>
                <w:rFonts w:ascii="Cordia New" w:hAnsi="Cordia New" w:cs="Cordia New"/>
                <w:b/>
                <w:bCs/>
                <w:sz w:val="24"/>
                <w:szCs w:val="24"/>
                <w:cs/>
              </w:rPr>
            </w:pPr>
            <w:r w:rsidRPr="0006619B">
              <w:rPr>
                <w:rFonts w:ascii="Cordia New" w:hAnsi="Cordia New" w:cs="Cordia New"/>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71E26A99" w14:textId="77777777" w:rsidR="001C3560" w:rsidRPr="0006619B" w:rsidRDefault="001C3560">
            <w:pPr>
              <w:jc w:val="center"/>
              <w:rPr>
                <w:rFonts w:ascii="Cordia New" w:hAnsi="Cordia New" w:cs="Cordia New"/>
                <w:b/>
                <w:bCs/>
                <w:sz w:val="24"/>
                <w:szCs w:val="24"/>
                <w:cs/>
              </w:rPr>
            </w:pPr>
            <w:r w:rsidRPr="0006619B">
              <w:rPr>
                <w:rFonts w:ascii="Cordia New" w:hAnsi="Cordia New" w:cs="Cordia New"/>
                <w:b/>
                <w:bCs/>
                <w:sz w:val="24"/>
                <w:szCs w:val="24"/>
              </w:rPr>
              <w:t>Swap rate paid</w:t>
            </w:r>
          </w:p>
        </w:tc>
      </w:tr>
      <w:tr w:rsidR="001C3560" w:rsidRPr="0006619B" w14:paraId="19FA3E40" w14:textId="77777777">
        <w:trPr>
          <w:trHeight w:val="227"/>
        </w:trPr>
        <w:tc>
          <w:tcPr>
            <w:tcW w:w="1511" w:type="dxa"/>
            <w:vMerge/>
            <w:tcBorders>
              <w:top w:val="nil"/>
              <w:left w:val="single" w:sz="4" w:space="0" w:color="auto"/>
              <w:bottom w:val="single" w:sz="4" w:space="0" w:color="auto"/>
              <w:right w:val="single" w:sz="4" w:space="0" w:color="auto"/>
            </w:tcBorders>
            <w:vAlign w:val="center"/>
            <w:hideMark/>
          </w:tcPr>
          <w:p w14:paraId="7464CFA9" w14:textId="77777777" w:rsidR="001C3560" w:rsidRPr="0006619B" w:rsidRDefault="001C3560">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5A7F889E" w14:textId="77777777" w:rsidR="001C3560" w:rsidRPr="0006619B" w:rsidRDefault="001C3560">
            <w:pPr>
              <w:jc w:val="center"/>
              <w:rPr>
                <w:rFonts w:ascii="Cordia New" w:hAnsi="Cordia New" w:cs="Cordia New"/>
                <w:b/>
                <w:bCs/>
                <w:sz w:val="24"/>
                <w:szCs w:val="24"/>
                <w:cs/>
                <w:lang w:val="en-US"/>
              </w:rPr>
            </w:pPr>
            <w:r w:rsidRPr="0006619B">
              <w:rPr>
                <w:rFonts w:ascii="Cordia New" w:hAnsi="Cordia New" w:cs="Cordia New"/>
                <w:b/>
                <w:bCs/>
                <w:sz w:val="24"/>
                <w:szCs w:val="24"/>
              </w:rPr>
              <w:t>Derivative</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A909E9" w14:textId="77777777" w:rsidR="001C3560" w:rsidRPr="0006619B" w:rsidRDefault="001C3560">
            <w:pPr>
              <w:jc w:val="center"/>
              <w:rPr>
                <w:rFonts w:ascii="Cordia New" w:hAnsi="Cordia New" w:cs="Cordia New"/>
                <w:b/>
                <w:bCs/>
                <w:sz w:val="24"/>
                <w:szCs w:val="24"/>
                <w:cs/>
              </w:rPr>
            </w:pPr>
            <w:r w:rsidRPr="0006619B">
              <w:rPr>
                <w:rFonts w:ascii="Cordia New" w:hAnsi="Cordia New" w:cs="Cordia New"/>
                <w:b/>
                <w:bCs/>
                <w:sz w:val="24"/>
                <w:szCs w:val="24"/>
                <w:lang w:val="en-GB"/>
              </w:rPr>
              <w:t>Total contractual amount</w:t>
            </w:r>
            <w:r w:rsidRPr="0006619B">
              <w:rPr>
                <w:rFonts w:ascii="Cordia New" w:hAnsi="Cordia New" w:cs="Cordia New"/>
                <w:b/>
                <w:bCs/>
                <w:sz w:val="24"/>
                <w:szCs w:val="24"/>
                <w:cs/>
              </w:rPr>
              <w:t xml:space="preserve"> (</w:t>
            </w:r>
            <w:r w:rsidRPr="0006619B">
              <w:rPr>
                <w:rFonts w:ascii="Cordia New" w:hAnsi="Cordia New" w:cs="Cordia New"/>
                <w:b/>
                <w:bCs/>
                <w:sz w:val="24"/>
                <w:szCs w:val="24"/>
                <w:lang w:val="en-US"/>
              </w:rPr>
              <w:t>Million US Dollar)</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4EE1ACC" w14:textId="77777777" w:rsidR="001C3560" w:rsidRPr="0006619B" w:rsidRDefault="001C3560">
            <w:pPr>
              <w:jc w:val="center"/>
              <w:rPr>
                <w:rFonts w:ascii="Cordia New" w:hAnsi="Cordia New" w:cs="Cordia New"/>
                <w:b/>
                <w:bCs/>
                <w:sz w:val="24"/>
                <w:szCs w:val="24"/>
                <w:cs/>
              </w:rPr>
            </w:pPr>
            <w:r w:rsidRPr="0006619B">
              <w:rPr>
                <w:rFonts w:ascii="Cordia New" w:hAnsi="Cordia New" w:cs="Cordia New"/>
                <w:b/>
                <w:bCs/>
                <w:sz w:val="24"/>
                <w:szCs w:val="24"/>
              </w:rPr>
              <w:t>Unit: Million</w:t>
            </w:r>
            <w:r w:rsidRPr="0006619B">
              <w:rPr>
                <w:rFonts w:ascii="Cordia New" w:hAnsi="Cordia New" w:cs="Cordia New"/>
                <w:b/>
                <w:bCs/>
                <w:sz w:val="24"/>
                <w:szCs w:val="24"/>
                <w:cs/>
              </w:rPr>
              <w:t xml:space="preserve"> </w:t>
            </w:r>
            <w:r w:rsidRPr="0006619B">
              <w:rPr>
                <w:rFonts w:ascii="Cordia New" w:hAnsi="Cordia New" w:cs="Cordia New"/>
                <w:b/>
                <w:bCs/>
                <w:sz w:val="24"/>
                <w:szCs w:val="24"/>
                <w:cs/>
              </w:rPr>
              <w:br/>
            </w:r>
            <w:r w:rsidRPr="0006619B">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86ADD9" w14:textId="77777777" w:rsidR="001C3560" w:rsidRPr="0006619B" w:rsidRDefault="001C3560">
            <w:pPr>
              <w:jc w:val="center"/>
              <w:rPr>
                <w:rFonts w:ascii="Cordia New" w:hAnsi="Cordia New" w:cs="Cordia New"/>
                <w:b/>
                <w:bCs/>
                <w:sz w:val="24"/>
                <w:szCs w:val="24"/>
                <w:cs/>
                <w:lang w:val="en-GB"/>
              </w:rPr>
            </w:pPr>
            <w:r w:rsidRPr="0006619B">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C817FB" w14:textId="77777777" w:rsidR="001C3560" w:rsidRPr="0006619B" w:rsidRDefault="001C3560">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514CA9DC" w14:textId="77777777" w:rsidR="001C3560" w:rsidRPr="0006619B" w:rsidRDefault="001C356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1D472D" w14:textId="77777777" w:rsidR="001C3560" w:rsidRPr="0006619B" w:rsidRDefault="001C3560">
            <w:pPr>
              <w:rPr>
                <w:rFonts w:ascii="Cordia New" w:hAnsi="Cordia New" w:cs="Cordia New"/>
                <w:b/>
                <w:bCs/>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F404331" w14:textId="77777777" w:rsidR="001C3560" w:rsidRPr="0006619B" w:rsidRDefault="001C356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5E9154" w14:textId="77777777" w:rsidR="001C3560" w:rsidRPr="0006619B" w:rsidRDefault="001C3560">
            <w:pPr>
              <w:rPr>
                <w:rFonts w:ascii="Cordia New" w:hAnsi="Cordia New" w:cs="Cordia New"/>
                <w:b/>
                <w:bCs/>
                <w:sz w:val="24"/>
                <w:szCs w:val="24"/>
              </w:rPr>
            </w:pPr>
          </w:p>
        </w:tc>
      </w:tr>
      <w:tr w:rsidR="001C3560" w:rsidRPr="0006619B" w14:paraId="78039287" w14:textId="77777777" w:rsidTr="00917B42">
        <w:trPr>
          <w:trHeight w:val="227"/>
        </w:trPr>
        <w:tc>
          <w:tcPr>
            <w:tcW w:w="1511" w:type="dxa"/>
            <w:vMerge w:val="restart"/>
            <w:tcBorders>
              <w:top w:val="single" w:sz="4" w:space="0" w:color="auto"/>
              <w:left w:val="single" w:sz="4" w:space="0" w:color="auto"/>
              <w:bottom w:val="single" w:sz="4" w:space="0" w:color="auto"/>
              <w:right w:val="single" w:sz="4" w:space="0" w:color="auto"/>
            </w:tcBorders>
            <w:shd w:val="clear" w:color="auto" w:fill="auto"/>
          </w:tcPr>
          <w:p w14:paraId="3032E51C" w14:textId="77777777" w:rsidR="001C3560" w:rsidRPr="0006619B" w:rsidRDefault="001C3560">
            <w:pPr>
              <w:jc w:val="center"/>
              <w:rPr>
                <w:rFonts w:ascii="Cordia New" w:hAnsi="Cordia New" w:cs="Cordia New"/>
                <w:sz w:val="24"/>
                <w:szCs w:val="24"/>
                <w:lang w:val="en-US"/>
              </w:rPr>
            </w:pPr>
            <w:r w:rsidRPr="0006619B">
              <w:rPr>
                <w:rFonts w:ascii="Cordia New" w:hAnsi="Cordia New" w:cs="Cordia New"/>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8C1E11" w14:textId="77777777" w:rsidR="001C3560" w:rsidRPr="0006619B" w:rsidRDefault="001C3560">
            <w:pPr>
              <w:jc w:val="center"/>
              <w:rPr>
                <w:rFonts w:ascii="Cordia New" w:hAnsi="Cordia New" w:cs="Cordia New"/>
                <w:sz w:val="24"/>
                <w:szCs w:val="24"/>
                <w:cs/>
                <w:lang w:val="en-GB"/>
              </w:rPr>
            </w:pPr>
            <w:r w:rsidRPr="0006619B">
              <w:rPr>
                <w:rFonts w:ascii="Cordia New" w:hAnsi="Cordia New" w:cs="Cordia New"/>
                <w:sz w:val="24"/>
                <w:szCs w:val="24"/>
                <w:lang w:val="en-US"/>
              </w:rPr>
              <w:t>Cross currency and</w:t>
            </w:r>
          </w:p>
          <w:p w14:paraId="396A432D" w14:textId="77777777" w:rsidR="001C3560" w:rsidRPr="0006619B" w:rsidRDefault="001C3560">
            <w:pPr>
              <w:jc w:val="center"/>
              <w:rPr>
                <w:rFonts w:ascii="Cordia New" w:hAnsi="Cordia New" w:cs="Cordia New"/>
                <w:sz w:val="24"/>
                <w:szCs w:val="24"/>
                <w:cs/>
              </w:rPr>
            </w:pPr>
            <w:r w:rsidRPr="0006619B">
              <w:rPr>
                <w:rFonts w:ascii="Cordia New" w:hAnsi="Cordia New" w:cs="Cordia New"/>
                <w:sz w:val="24"/>
                <w:szCs w:val="24"/>
                <w:lang w:val="en-US"/>
              </w:rPr>
              <w:t>interest rate swap</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9FD663" w14:textId="20081607"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z w:val="24"/>
                <w:szCs w:val="24"/>
                <w:lang w:val="en-GB"/>
              </w:rPr>
              <w:t>349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F060EA" w14:textId="758C805B" w:rsidR="001C3560" w:rsidRPr="0006619B" w:rsidRDefault="009C67CF" w:rsidP="00917B42">
            <w:pPr>
              <w:jc w:val="center"/>
              <w:rPr>
                <w:rFonts w:ascii="Cordia New" w:hAnsi="Cordia New" w:cs="Cordia New"/>
                <w:sz w:val="24"/>
                <w:szCs w:val="24"/>
                <w:lang w:val="en-GB"/>
              </w:rPr>
            </w:pPr>
            <w:r w:rsidRPr="0006619B">
              <w:rPr>
                <w:rFonts w:ascii="Cordia New" w:hAnsi="Cordia New" w:cs="Cordia New"/>
                <w:sz w:val="24"/>
                <w:szCs w:val="24"/>
                <w:lang w:val="en-GB"/>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C2DFC0" w14:textId="0681C52F" w:rsidR="001C3560" w:rsidRPr="0006619B" w:rsidRDefault="009C67CF" w:rsidP="00917B42">
            <w:pPr>
              <w:ind w:right="-72"/>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497</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190EB46D" w14:textId="5847FE9F"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z w:val="24"/>
                <w:szCs w:val="24"/>
                <w:lang w:val="en-GB"/>
              </w:rPr>
              <w:t>1</w:t>
            </w:r>
            <w:r w:rsidR="001C3560" w:rsidRPr="0006619B">
              <w:rPr>
                <w:rFonts w:asciiTheme="minorBidi" w:hAnsiTheme="minorBidi" w:cstheme="minorBidi"/>
                <w:sz w:val="24"/>
                <w:szCs w:val="24"/>
                <w:cs/>
              </w:rPr>
              <w:t>:</w:t>
            </w:r>
            <w:r w:rsidRPr="0006619B">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42C6DBF" w14:textId="46019872"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z w:val="24"/>
                <w:szCs w:val="24"/>
                <w:lang w:val="en-GB"/>
              </w:rPr>
              <w:t>6</w:t>
            </w:r>
            <w:r w:rsidR="001C3560" w:rsidRPr="0006619B">
              <w:rPr>
                <w:rFonts w:asciiTheme="minorBidi" w:hAnsiTheme="minorBidi" w:cstheme="minorBidi"/>
                <w:sz w:val="24"/>
                <w:szCs w:val="24"/>
                <w:cs/>
              </w:rPr>
              <w:t xml:space="preserve"> </w:t>
            </w:r>
            <w:r w:rsidR="001C3560" w:rsidRPr="0006619B">
              <w:rPr>
                <w:rFonts w:asciiTheme="minorBidi" w:hAnsiTheme="minorBidi" w:cstheme="minorBidi" w:hint="cs"/>
                <w:sz w:val="24"/>
                <w:szCs w:val="24"/>
                <w:cs/>
              </w:rPr>
              <w:t xml:space="preserve">June </w:t>
            </w:r>
            <w:r w:rsidRPr="0006619B">
              <w:rPr>
                <w:rFonts w:asciiTheme="minorBidi" w:hAnsiTheme="minorBidi" w:cstheme="minorBidi" w:hint="cs"/>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B226A" w14:textId="21222DFE"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z w:val="24"/>
                <w:szCs w:val="24"/>
                <w:lang w:val="en-GB"/>
              </w:rPr>
              <w:t>32</w:t>
            </w:r>
            <w:r w:rsidR="001C3560" w:rsidRPr="0006619B">
              <w:rPr>
                <w:rFonts w:asciiTheme="minorBidi" w:hAnsiTheme="minorBidi" w:cstheme="minorBidi"/>
                <w:sz w:val="24"/>
                <w:szCs w:val="24"/>
                <w:cs/>
              </w:rPr>
              <w:t>.</w:t>
            </w:r>
            <w:r w:rsidRPr="0006619B">
              <w:rPr>
                <w:rFonts w:asciiTheme="minorBidi" w:hAnsiTheme="minorBidi" w:cstheme="minorBidi"/>
                <w:sz w:val="24"/>
                <w:szCs w:val="24"/>
                <w:lang w:val="en-GB"/>
              </w:rPr>
              <w:t>66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E3F0CE" w14:textId="2153CCE7"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z w:val="24"/>
                <w:szCs w:val="24"/>
                <w:lang w:val="en-GB"/>
              </w:rPr>
              <w:t>4</w:t>
            </w:r>
            <w:r w:rsidR="001C3560" w:rsidRPr="0006619B">
              <w:rPr>
                <w:rFonts w:asciiTheme="minorBidi" w:hAnsiTheme="minorBidi" w:cstheme="minorBidi"/>
                <w:sz w:val="24"/>
                <w:szCs w:val="24"/>
                <w:cs/>
              </w:rPr>
              <w:t>.</w:t>
            </w:r>
            <w:r w:rsidRPr="0006619B">
              <w:rPr>
                <w:rFonts w:asciiTheme="minorBidi" w:hAnsiTheme="minorBidi" w:cstheme="minorBidi"/>
                <w:sz w:val="24"/>
                <w:szCs w:val="24"/>
                <w:lang w:val="en-GB"/>
              </w:rPr>
              <w:t>82</w:t>
            </w:r>
            <w:r w:rsidR="001C3560" w:rsidRPr="0006619B">
              <w:rPr>
                <w:rFonts w:asciiTheme="minorBidi" w:hAnsiTheme="minorBidi" w:cstheme="minorBidi"/>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9A06CB" w14:textId="14B054E3"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z w:val="24"/>
                <w:szCs w:val="24"/>
                <w:lang w:val="en-GB"/>
              </w:rPr>
              <w:t>4</w:t>
            </w:r>
            <w:r w:rsidR="001C3560" w:rsidRPr="0006619B">
              <w:rPr>
                <w:rFonts w:asciiTheme="minorBidi" w:hAnsiTheme="minorBidi" w:cstheme="minorBidi"/>
                <w:sz w:val="24"/>
                <w:szCs w:val="24"/>
                <w:cs/>
              </w:rPr>
              <w:t>.</w:t>
            </w:r>
            <w:r w:rsidRPr="0006619B">
              <w:rPr>
                <w:rFonts w:asciiTheme="minorBidi" w:hAnsiTheme="minorBidi" w:cstheme="minorBidi"/>
                <w:sz w:val="24"/>
                <w:szCs w:val="24"/>
                <w:lang w:val="en-GB"/>
              </w:rPr>
              <w:t>99</w:t>
            </w:r>
            <w:r w:rsidR="001C3560" w:rsidRPr="0006619B">
              <w:rPr>
                <w:rFonts w:asciiTheme="minorBidi" w:hAnsiTheme="minorBidi" w:cstheme="minorBidi"/>
                <w:sz w:val="24"/>
                <w:szCs w:val="24"/>
                <w:cs/>
              </w:rPr>
              <w:t>%</w:t>
            </w:r>
          </w:p>
        </w:tc>
      </w:tr>
      <w:tr w:rsidR="001C3560" w:rsidRPr="0006619B" w14:paraId="440C611E" w14:textId="77777777" w:rsidTr="00917B42">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193DC1" w14:textId="77777777" w:rsidR="001C3560" w:rsidRPr="0006619B" w:rsidRDefault="001C3560">
            <w:pPr>
              <w:rPr>
                <w:rFonts w:ascii="Cordia New" w:hAnsi="Cordia New" w:cs="Cordia New"/>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62E091" w14:textId="77777777" w:rsidR="001C3560" w:rsidRPr="0006619B" w:rsidRDefault="001C3560">
            <w:pPr>
              <w:rPr>
                <w:rFonts w:ascii="Cordia New" w:hAnsi="Cordia New" w:cs="Cordia New"/>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4DF124" w14:textId="3EBF2198"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z w:val="24"/>
                <w:szCs w:val="24"/>
                <w:lang w:val="en-GB"/>
              </w:rPr>
              <w:t>182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28E371" w14:textId="0D08ED3B"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color w:val="000000" w:themeColor="text1"/>
                <w:sz w:val="24"/>
                <w:szCs w:val="24"/>
                <w:lang w:val="en-GB"/>
              </w:rPr>
              <w:t>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AA5F82" w14:textId="586CB0FC" w:rsidR="001C3560" w:rsidRPr="0006619B" w:rsidRDefault="009C67CF" w:rsidP="00917B42">
            <w:pPr>
              <w:ind w:right="-72"/>
              <w:jc w:val="center"/>
              <w:rPr>
                <w:rFonts w:ascii="Cordia New" w:hAnsi="Cordia New" w:cs="Cordia New"/>
                <w:sz w:val="24"/>
                <w:szCs w:val="24"/>
                <w:cs/>
              </w:rPr>
            </w:pPr>
            <w:r w:rsidRPr="0006619B">
              <w:rPr>
                <w:rFonts w:asciiTheme="minorBidi" w:hAnsiTheme="minorBidi" w:cstheme="minorBidi" w:hint="cs"/>
                <w:color w:val="000000" w:themeColor="text1"/>
                <w:sz w:val="24"/>
                <w:szCs w:val="24"/>
                <w:lang w:val="en-GB"/>
              </w:rPr>
              <w:t>116</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E1EE8FF" w14:textId="7ADEE586"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z w:val="24"/>
                <w:szCs w:val="24"/>
                <w:lang w:val="en-GB"/>
              </w:rPr>
              <w:t>1</w:t>
            </w:r>
            <w:r w:rsidR="001C3560" w:rsidRPr="0006619B">
              <w:rPr>
                <w:rFonts w:asciiTheme="minorBidi" w:hAnsiTheme="minorBidi" w:cstheme="minorBidi"/>
                <w:sz w:val="24"/>
                <w:szCs w:val="24"/>
                <w:cs/>
              </w:rPr>
              <w:t>:</w:t>
            </w:r>
            <w:r w:rsidRPr="0006619B">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2DD78B1" w14:textId="7A8EA695"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pacing w:val="-6"/>
                <w:sz w:val="24"/>
                <w:szCs w:val="24"/>
                <w:lang w:val="en-GB"/>
              </w:rPr>
              <w:t>5</w:t>
            </w:r>
            <w:r w:rsidR="001C3560" w:rsidRPr="0006619B">
              <w:rPr>
                <w:rFonts w:asciiTheme="minorBidi" w:hAnsiTheme="minorBidi" w:cstheme="minorBidi"/>
                <w:spacing w:val="-6"/>
                <w:sz w:val="24"/>
                <w:szCs w:val="24"/>
                <w:cs/>
              </w:rPr>
              <w:t xml:space="preserve"> </w:t>
            </w:r>
            <w:r w:rsidR="001C3560" w:rsidRPr="0006619B">
              <w:rPr>
                <w:rFonts w:asciiTheme="minorBidi" w:hAnsiTheme="minorBidi" w:cstheme="minorBidi" w:hint="cs"/>
                <w:spacing w:val="-6"/>
                <w:sz w:val="24"/>
                <w:szCs w:val="24"/>
                <w:cs/>
              </w:rPr>
              <w:t>November</w:t>
            </w:r>
            <w:r w:rsidR="001C3560" w:rsidRPr="0006619B">
              <w:rPr>
                <w:rFonts w:asciiTheme="minorBidi" w:hAnsiTheme="minorBidi" w:cstheme="minorBidi"/>
                <w:spacing w:val="-6"/>
                <w:sz w:val="24"/>
                <w:szCs w:val="24"/>
                <w:cs/>
              </w:rPr>
              <w:t xml:space="preserve"> </w:t>
            </w:r>
            <w:r w:rsidRPr="0006619B">
              <w:rPr>
                <w:rFonts w:asciiTheme="minorBidi" w:hAnsiTheme="minorBidi" w:cstheme="minorBidi" w:hint="cs"/>
                <w:spacing w:val="-6"/>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C1A61" w14:textId="768E0755"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z w:val="24"/>
                <w:szCs w:val="24"/>
                <w:lang w:val="en-GB"/>
              </w:rPr>
              <w:t>33</w:t>
            </w:r>
            <w:r w:rsidR="001C3560" w:rsidRPr="0006619B">
              <w:rPr>
                <w:rFonts w:asciiTheme="minorBidi" w:hAnsiTheme="minorBidi" w:cstheme="minorBidi"/>
                <w:sz w:val="24"/>
                <w:szCs w:val="24"/>
                <w:cs/>
              </w:rPr>
              <w:t>.</w:t>
            </w:r>
            <w:r w:rsidRPr="0006619B">
              <w:rPr>
                <w:rFonts w:asciiTheme="minorBidi" w:hAnsiTheme="minorBidi" w:cstheme="minorBidi" w:hint="cs"/>
                <w:sz w:val="24"/>
                <w:szCs w:val="24"/>
                <w:lang w:val="en-GB"/>
              </w:rPr>
              <w:t>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3CF3A5" w14:textId="0AB700DD"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z w:val="24"/>
                <w:szCs w:val="24"/>
                <w:lang w:val="en-GB"/>
              </w:rPr>
              <w:t>2</w:t>
            </w:r>
            <w:r w:rsidR="001C3560" w:rsidRPr="0006619B">
              <w:rPr>
                <w:rFonts w:asciiTheme="minorBidi" w:hAnsiTheme="minorBidi" w:cstheme="minorBidi"/>
                <w:sz w:val="24"/>
                <w:szCs w:val="24"/>
                <w:cs/>
              </w:rPr>
              <w:t>.</w:t>
            </w:r>
            <w:r w:rsidRPr="0006619B">
              <w:rPr>
                <w:rFonts w:asciiTheme="minorBidi" w:hAnsiTheme="minorBidi" w:cstheme="minorBidi"/>
                <w:sz w:val="24"/>
                <w:szCs w:val="24"/>
                <w:lang w:val="en-GB"/>
              </w:rPr>
              <w:t>00</w:t>
            </w:r>
            <w:r w:rsidR="001C3560" w:rsidRPr="0006619B">
              <w:rPr>
                <w:rFonts w:asciiTheme="minorBidi" w:hAnsiTheme="minorBidi" w:cstheme="minorBidi"/>
                <w:sz w:val="24"/>
                <w:szCs w:val="24"/>
                <w:cs/>
              </w:rPr>
              <w:t xml:space="preserve">% - </w:t>
            </w:r>
            <w:r w:rsidRPr="0006619B">
              <w:rPr>
                <w:rFonts w:asciiTheme="minorBidi" w:hAnsiTheme="minorBidi" w:cstheme="minorBidi"/>
                <w:sz w:val="24"/>
                <w:szCs w:val="24"/>
                <w:lang w:val="en-GB"/>
              </w:rPr>
              <w:t>2</w:t>
            </w:r>
            <w:r w:rsidR="001C3560" w:rsidRPr="0006619B">
              <w:rPr>
                <w:rFonts w:asciiTheme="minorBidi" w:hAnsiTheme="minorBidi" w:cstheme="minorBidi"/>
                <w:sz w:val="24"/>
                <w:szCs w:val="24"/>
                <w:cs/>
              </w:rPr>
              <w:t>.</w:t>
            </w:r>
            <w:r w:rsidRPr="0006619B">
              <w:rPr>
                <w:rFonts w:asciiTheme="minorBidi" w:hAnsiTheme="minorBidi" w:cstheme="minorBidi"/>
                <w:sz w:val="24"/>
                <w:szCs w:val="24"/>
                <w:lang w:val="en-GB"/>
              </w:rPr>
              <w:t>75</w:t>
            </w:r>
            <w:r w:rsidR="001C3560" w:rsidRPr="0006619B">
              <w:rPr>
                <w:rFonts w:asciiTheme="minorBidi" w:hAnsiTheme="minorBidi" w:cstheme="minorBidi"/>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BFD2C" w14:textId="198DED49" w:rsidR="001C3560" w:rsidRPr="0006619B" w:rsidRDefault="009C67CF" w:rsidP="00917B42">
            <w:pPr>
              <w:jc w:val="center"/>
              <w:rPr>
                <w:rFonts w:ascii="Cordia New" w:hAnsi="Cordia New" w:cs="Cordia New"/>
                <w:sz w:val="24"/>
                <w:szCs w:val="24"/>
                <w:cs/>
              </w:rPr>
            </w:pPr>
            <w:r w:rsidRPr="0006619B">
              <w:rPr>
                <w:rFonts w:asciiTheme="minorBidi" w:hAnsiTheme="minorBidi" w:cstheme="minorBidi"/>
                <w:sz w:val="24"/>
                <w:szCs w:val="24"/>
                <w:lang w:val="en-GB"/>
              </w:rPr>
              <w:t>2</w:t>
            </w:r>
            <w:r w:rsidR="001C3560" w:rsidRPr="0006619B">
              <w:rPr>
                <w:rFonts w:asciiTheme="minorBidi" w:hAnsiTheme="minorBidi" w:cstheme="minorBidi"/>
                <w:sz w:val="24"/>
                <w:szCs w:val="24"/>
                <w:cs/>
              </w:rPr>
              <w:t>.</w:t>
            </w:r>
            <w:r w:rsidRPr="0006619B">
              <w:rPr>
                <w:rFonts w:asciiTheme="minorBidi" w:hAnsiTheme="minorBidi" w:cstheme="minorBidi"/>
                <w:sz w:val="24"/>
                <w:szCs w:val="24"/>
                <w:lang w:val="en-GB"/>
              </w:rPr>
              <w:t>46</w:t>
            </w:r>
            <w:r w:rsidR="001C3560" w:rsidRPr="0006619B">
              <w:rPr>
                <w:rFonts w:asciiTheme="minorBidi" w:hAnsiTheme="minorBidi" w:cstheme="minorBidi"/>
                <w:sz w:val="24"/>
                <w:szCs w:val="24"/>
                <w:cs/>
              </w:rPr>
              <w:t xml:space="preserve">% - </w:t>
            </w:r>
            <w:r w:rsidRPr="0006619B">
              <w:rPr>
                <w:rFonts w:asciiTheme="minorBidi" w:hAnsiTheme="minorBidi" w:cstheme="minorBidi"/>
                <w:sz w:val="24"/>
                <w:szCs w:val="24"/>
                <w:lang w:val="en-GB"/>
              </w:rPr>
              <w:t>2</w:t>
            </w:r>
            <w:r w:rsidR="001C3560" w:rsidRPr="0006619B">
              <w:rPr>
                <w:rFonts w:asciiTheme="minorBidi" w:hAnsiTheme="minorBidi" w:cstheme="minorBidi"/>
                <w:sz w:val="24"/>
                <w:szCs w:val="24"/>
                <w:cs/>
              </w:rPr>
              <w:t>.</w:t>
            </w:r>
            <w:r w:rsidRPr="0006619B">
              <w:rPr>
                <w:rFonts w:asciiTheme="minorBidi" w:hAnsiTheme="minorBidi" w:cstheme="minorBidi"/>
                <w:sz w:val="24"/>
                <w:szCs w:val="24"/>
                <w:lang w:val="en-GB"/>
              </w:rPr>
              <w:t>55</w:t>
            </w:r>
            <w:r w:rsidR="001C3560" w:rsidRPr="0006619B">
              <w:rPr>
                <w:rFonts w:asciiTheme="minorBidi" w:hAnsiTheme="minorBidi" w:cstheme="minorBidi"/>
                <w:sz w:val="24"/>
                <w:szCs w:val="24"/>
                <w:cs/>
              </w:rPr>
              <w:t>%</w:t>
            </w:r>
          </w:p>
        </w:tc>
      </w:tr>
    </w:tbl>
    <w:p w14:paraId="54FBE76D" w14:textId="5EEA2094" w:rsidR="001C3560" w:rsidRPr="0006619B" w:rsidRDefault="001C3560" w:rsidP="005E077E">
      <w:pPr>
        <w:rPr>
          <w:rFonts w:ascii="Cordia New" w:hAnsi="Cordia New" w:cs="Cordia New"/>
          <w:lang w:val="en-GB"/>
        </w:rPr>
      </w:pPr>
    </w:p>
    <w:p w14:paraId="77B453A0" w14:textId="77777777" w:rsidR="0092347D" w:rsidRPr="0006619B" w:rsidRDefault="0092347D" w:rsidP="005E077E">
      <w:pPr>
        <w:rPr>
          <w:rFonts w:ascii="Cordia New" w:hAnsi="Cordia New" w:cs="Cordia New"/>
          <w:lang w:val="en-GB"/>
        </w:rPr>
      </w:pPr>
      <w:r w:rsidRPr="0006619B">
        <w:rPr>
          <w:rFonts w:ascii="Cordia New" w:hAnsi="Cordia New" w:cs="Cordia New"/>
          <w:lang w:val="en-GB"/>
        </w:rPr>
        <w:br w:type="page"/>
      </w:r>
    </w:p>
    <w:p w14:paraId="5BF91171" w14:textId="77777777" w:rsidR="0092347D" w:rsidRPr="0006619B" w:rsidRDefault="0092347D" w:rsidP="005E077E">
      <w:pPr>
        <w:pStyle w:val="BlockText"/>
        <w:spacing w:after="0"/>
        <w:ind w:left="0" w:right="0"/>
        <w:jc w:val="both"/>
        <w:rPr>
          <w:rFonts w:ascii="Cordia New" w:hAnsi="Cordia New" w:cs="Cordia New"/>
          <w:i/>
          <w:iCs/>
          <w:lang w:val="en-GB"/>
        </w:rPr>
        <w:sectPr w:rsidR="0092347D" w:rsidRPr="0006619B" w:rsidSect="00201C2F">
          <w:footerReference w:type="default" r:id="rId14"/>
          <w:pgSz w:w="16834" w:h="11907" w:orient="landscape" w:code="9"/>
          <w:pgMar w:top="1440" w:right="1008" w:bottom="720" w:left="1008" w:header="706" w:footer="706" w:gutter="0"/>
          <w:cols w:space="720"/>
          <w:docGrid w:linePitch="381"/>
        </w:sectPr>
      </w:pPr>
    </w:p>
    <w:p w14:paraId="0E3CE9E8" w14:textId="77777777" w:rsidR="00EC20F2" w:rsidRPr="0006619B" w:rsidRDefault="00EC20F2" w:rsidP="00086CC4">
      <w:pPr>
        <w:ind w:left="1080"/>
        <w:rPr>
          <w:rFonts w:ascii="Cordia New" w:hAnsi="Cordia New" w:cs="Cordia New"/>
          <w:i/>
          <w:iCs/>
          <w:lang w:val="en-GB"/>
        </w:rPr>
      </w:pPr>
    </w:p>
    <w:p w14:paraId="7D1F00AD" w14:textId="60112ECA" w:rsidR="0092347D" w:rsidRPr="0006619B" w:rsidRDefault="0092347D" w:rsidP="00DA0610">
      <w:pPr>
        <w:ind w:left="539"/>
        <w:rPr>
          <w:rFonts w:ascii="Cordia New" w:hAnsi="Cordia New" w:cs="Cordia New"/>
          <w:i/>
          <w:iCs/>
          <w:lang w:val="en-GB"/>
        </w:rPr>
      </w:pPr>
      <w:r w:rsidRPr="0006619B">
        <w:rPr>
          <w:rFonts w:ascii="Cordia New" w:hAnsi="Cordia New" w:cs="Cordia New"/>
          <w:i/>
          <w:iCs/>
          <w:lang w:val="en-GB"/>
        </w:rPr>
        <w:t>Sensitivity analysis</w:t>
      </w:r>
    </w:p>
    <w:p w14:paraId="2969EAE1" w14:textId="77777777" w:rsidR="0092347D" w:rsidRPr="0006619B" w:rsidRDefault="0092347D" w:rsidP="00DA0610">
      <w:pPr>
        <w:ind w:left="539"/>
        <w:rPr>
          <w:rFonts w:ascii="Cordia New" w:hAnsi="Cordia New" w:cs="Cordia New"/>
          <w:lang w:val="en-GB"/>
        </w:rPr>
      </w:pPr>
    </w:p>
    <w:p w14:paraId="5F64814B" w14:textId="603621CC" w:rsidR="0092347D" w:rsidRPr="0006619B" w:rsidRDefault="0092347D" w:rsidP="00DA0610">
      <w:pPr>
        <w:ind w:left="539"/>
        <w:jc w:val="thaiDistribute"/>
        <w:rPr>
          <w:rFonts w:ascii="Cordia New" w:hAnsi="Cordia New" w:cs="Cordia New"/>
          <w:color w:val="000000"/>
          <w:lang w:val="en-GB"/>
        </w:rPr>
      </w:pPr>
      <w:r w:rsidRPr="0006619B">
        <w:rPr>
          <w:rFonts w:ascii="Cordia New" w:hAnsi="Cordia New" w:cs="Cordia New"/>
          <w:color w:val="000000"/>
          <w:lang w:val="en-GB"/>
        </w:rPr>
        <w:t>As shown in the table above, the Group is primarily exposed to changes in</w:t>
      </w:r>
      <w:r w:rsidR="00032089" w:rsidRPr="0006619B">
        <w:rPr>
          <w:rFonts w:ascii="Cordia New" w:hAnsi="Cordia New" w:cs="Cordia New"/>
          <w:color w:val="000000"/>
          <w:lang w:val="en-GB"/>
        </w:rPr>
        <w:t xml:space="preserve"> US Dollar and </w:t>
      </w:r>
      <w:r w:rsidRPr="0006619B">
        <w:rPr>
          <w:rFonts w:ascii="Cordia New" w:hAnsi="Cordia New" w:cs="Cordia New"/>
          <w:color w:val="000000"/>
          <w:lang w:val="en-GB"/>
        </w:rPr>
        <w:t xml:space="preserve">Baht exchange rates. The sensitivity of profit or loss to changes in the exchange rates arises mainly from financial assets and financial liabilities denominated in foreign currency other than </w:t>
      </w:r>
      <w:r w:rsidR="00032089" w:rsidRPr="0006619B">
        <w:rPr>
          <w:rFonts w:ascii="Cordia New" w:hAnsi="Cordia New" w:cs="Cordia New"/>
          <w:color w:val="000000"/>
          <w:lang w:val="en-GB"/>
        </w:rPr>
        <w:t>the entity’s</w:t>
      </w:r>
      <w:r w:rsidRPr="0006619B">
        <w:rPr>
          <w:rFonts w:ascii="Cordia New" w:hAnsi="Cordia New" w:cs="Cordia New"/>
          <w:color w:val="000000"/>
          <w:lang w:val="en-GB"/>
        </w:rPr>
        <w:t xml:space="preserve"> functional currency and the impact on profit before income tax. If the Group determines the exchange rate as at </w:t>
      </w:r>
      <w:r w:rsidR="009C67CF" w:rsidRPr="0006619B">
        <w:rPr>
          <w:rFonts w:ascii="Cordia New" w:hAnsi="Cordia New" w:cs="Cordia New"/>
          <w:color w:val="000000"/>
          <w:lang w:val="en-GB"/>
        </w:rPr>
        <w:t>31</w:t>
      </w:r>
      <w:r w:rsidRPr="0006619B">
        <w:rPr>
          <w:rFonts w:ascii="Cordia New" w:hAnsi="Cordia New" w:cs="Cordia New"/>
          <w:color w:val="000000"/>
          <w:lang w:val="en-GB"/>
        </w:rPr>
        <w:t xml:space="preserve"> December </w:t>
      </w:r>
      <w:r w:rsidR="009C67CF" w:rsidRPr="0006619B">
        <w:rPr>
          <w:rFonts w:ascii="Cordia New" w:hAnsi="Cordia New" w:cs="Cordia New"/>
          <w:color w:val="000000"/>
          <w:lang w:val="en-GB"/>
        </w:rPr>
        <w:t>2023</w:t>
      </w:r>
      <w:r w:rsidR="00974AB9" w:rsidRPr="0006619B">
        <w:rPr>
          <w:rFonts w:ascii="Cordia New" w:hAnsi="Cordia New" w:cs="Cordia New"/>
          <w:color w:val="000000"/>
          <w:lang w:val="en-GB"/>
        </w:rPr>
        <w:t xml:space="preserve"> and </w:t>
      </w:r>
      <w:r w:rsidR="009C67CF" w:rsidRPr="0006619B">
        <w:rPr>
          <w:rFonts w:ascii="Cordia New" w:hAnsi="Cordia New" w:cs="Cordia New"/>
          <w:color w:val="000000"/>
          <w:lang w:val="en-GB"/>
        </w:rPr>
        <w:t>2022</w:t>
      </w:r>
      <w:r w:rsidRPr="0006619B">
        <w:rPr>
          <w:rFonts w:ascii="Cordia New" w:hAnsi="Cordia New" w:cs="Cordia New"/>
          <w:color w:val="000000"/>
          <w:lang w:val="en-GB"/>
        </w:rPr>
        <w:t xml:space="preserve"> to be changed by </w:t>
      </w:r>
      <w:r w:rsidR="009C67CF" w:rsidRPr="0006619B">
        <w:rPr>
          <w:rFonts w:ascii="Cordia New" w:hAnsi="Cordia New" w:cs="Cordia New"/>
          <w:color w:val="000000"/>
          <w:lang w:val="en-GB"/>
        </w:rPr>
        <w:t>10</w:t>
      </w:r>
      <w:r w:rsidRPr="0006619B">
        <w:rPr>
          <w:rFonts w:ascii="Cordia New" w:hAnsi="Cordia New" w:cs="Cordia New"/>
          <w:color w:val="000000"/>
          <w:lang w:val="en-GB"/>
        </w:rPr>
        <w:t>% and holding all other variables constant, the impact on profit before income tax of the Group will be as follows:</w:t>
      </w:r>
    </w:p>
    <w:p w14:paraId="610FC2C1" w14:textId="77777777" w:rsidR="0092347D" w:rsidRPr="0006619B" w:rsidRDefault="0092347D" w:rsidP="00086CC4">
      <w:pPr>
        <w:ind w:left="1080"/>
        <w:jc w:val="thaiDistribute"/>
        <w:rPr>
          <w:rFonts w:ascii="Cordia New" w:hAnsi="Cordia New" w:cs="Cordia New"/>
          <w:color w:val="000000"/>
          <w:lang w:val="en-GB"/>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06619B" w14:paraId="6AF97FD9" w14:textId="77777777" w:rsidTr="00086CC4">
        <w:trPr>
          <w:trHeight w:val="20"/>
        </w:trPr>
        <w:tc>
          <w:tcPr>
            <w:tcW w:w="5760" w:type="dxa"/>
            <w:vAlign w:val="bottom"/>
          </w:tcPr>
          <w:p w14:paraId="34AF4C04" w14:textId="77777777" w:rsidR="0092347D" w:rsidRPr="0006619B" w:rsidRDefault="0092347D" w:rsidP="00086CC4">
            <w:pPr>
              <w:pStyle w:val="BlockText"/>
              <w:spacing w:after="0"/>
              <w:ind w:left="428" w:right="0"/>
              <w:jc w:val="both"/>
              <w:rPr>
                <w:rFonts w:ascii="Cordia New" w:eastAsia="Cambria" w:hAnsi="Cordia New" w:cs="Cordia New"/>
                <w:lang w:val="en-GB"/>
              </w:rPr>
            </w:pPr>
          </w:p>
        </w:tc>
        <w:tc>
          <w:tcPr>
            <w:tcW w:w="3168" w:type="dxa"/>
            <w:gridSpan w:val="2"/>
            <w:tcBorders>
              <w:top w:val="single" w:sz="4" w:space="0" w:color="auto"/>
              <w:left w:val="nil"/>
              <w:bottom w:val="single" w:sz="4" w:space="0" w:color="auto"/>
              <w:right w:val="nil"/>
            </w:tcBorders>
            <w:vAlign w:val="center"/>
            <w:hideMark/>
          </w:tcPr>
          <w:p w14:paraId="4404107E" w14:textId="77777777" w:rsidR="0092347D" w:rsidRPr="0006619B" w:rsidRDefault="0092347D" w:rsidP="005E077E">
            <w:pPr>
              <w:pStyle w:val="BlockText"/>
              <w:spacing w:after="0"/>
              <w:ind w:left="0" w:right="-72"/>
              <w:jc w:val="right"/>
              <w:rPr>
                <w:rFonts w:ascii="Cordia New" w:eastAsia="Cambria" w:hAnsi="Cordia New" w:cs="Cordia New"/>
                <w:b/>
                <w:bCs/>
              </w:rPr>
            </w:pPr>
            <w:r w:rsidRPr="0006619B">
              <w:rPr>
                <w:rFonts w:ascii="Cordia New" w:eastAsia="Cambria" w:hAnsi="Cordia New" w:cs="Cordia New"/>
                <w:b/>
                <w:bCs/>
              </w:rPr>
              <w:t>Consolidated</w:t>
            </w:r>
            <w:r w:rsidRPr="0006619B">
              <w:rPr>
                <w:rFonts w:ascii="Cordia New" w:eastAsia="Cambria" w:hAnsi="Cordia New" w:cs="Cordia New"/>
                <w:b/>
                <w:bCs/>
                <w:cs/>
              </w:rPr>
              <w:t xml:space="preserve"> </w:t>
            </w:r>
            <w:r w:rsidRPr="0006619B">
              <w:rPr>
                <w:rFonts w:ascii="Cordia New" w:eastAsia="Cambria" w:hAnsi="Cordia New" w:cs="Cordia New"/>
                <w:b/>
                <w:bCs/>
              </w:rPr>
              <w:t>financial statements</w:t>
            </w:r>
          </w:p>
        </w:tc>
      </w:tr>
      <w:tr w:rsidR="0092347D" w:rsidRPr="0006619B" w14:paraId="34FDD556" w14:textId="77777777" w:rsidTr="00086CC4">
        <w:trPr>
          <w:trHeight w:val="20"/>
        </w:trPr>
        <w:tc>
          <w:tcPr>
            <w:tcW w:w="5760" w:type="dxa"/>
            <w:vAlign w:val="bottom"/>
          </w:tcPr>
          <w:p w14:paraId="00AA8C04" w14:textId="77777777" w:rsidR="0092347D" w:rsidRPr="0006619B" w:rsidRDefault="0092347D" w:rsidP="00086CC4">
            <w:pPr>
              <w:pStyle w:val="BlockText"/>
              <w:spacing w:after="0"/>
              <w:ind w:left="428" w:right="0"/>
              <w:jc w:val="both"/>
              <w:rPr>
                <w:rFonts w:ascii="Cordia New" w:eastAsia="Cambria" w:hAnsi="Cordia New" w:cs="Cordia New"/>
                <w:cs/>
                <w:lang w:val="en-GB"/>
              </w:rPr>
            </w:pPr>
          </w:p>
        </w:tc>
        <w:tc>
          <w:tcPr>
            <w:tcW w:w="1584" w:type="dxa"/>
            <w:tcBorders>
              <w:top w:val="single" w:sz="4" w:space="0" w:color="auto"/>
              <w:left w:val="nil"/>
              <w:bottom w:val="single" w:sz="4" w:space="0" w:color="auto"/>
              <w:right w:val="nil"/>
            </w:tcBorders>
            <w:vAlign w:val="center"/>
            <w:hideMark/>
          </w:tcPr>
          <w:p w14:paraId="43ACB4A6" w14:textId="77777777" w:rsidR="00086CC4" w:rsidRPr="0006619B" w:rsidRDefault="0092347D" w:rsidP="00086CC4">
            <w:pPr>
              <w:pStyle w:val="BlockText"/>
              <w:spacing w:after="0"/>
              <w:ind w:left="0" w:right="-72"/>
              <w:jc w:val="right"/>
              <w:rPr>
                <w:rFonts w:ascii="Cordia New" w:eastAsia="Cambria" w:hAnsi="Cordia New" w:cs="Cordia New"/>
                <w:b/>
                <w:bCs/>
                <w:lang w:val="en-GB"/>
              </w:rPr>
            </w:pPr>
            <w:r w:rsidRPr="0006619B">
              <w:rPr>
                <w:rFonts w:ascii="Cordia New" w:eastAsia="Cambria" w:hAnsi="Cordia New" w:cs="Cordia New"/>
                <w:b/>
                <w:bCs/>
                <w:lang w:val="en-GB"/>
              </w:rPr>
              <w:t xml:space="preserve">Unit: </w:t>
            </w:r>
          </w:p>
          <w:p w14:paraId="29CA2363" w14:textId="1DCFB057" w:rsidR="0092347D" w:rsidRPr="0006619B" w:rsidRDefault="0092347D" w:rsidP="00086CC4">
            <w:pPr>
              <w:pStyle w:val="BlockText"/>
              <w:spacing w:after="0"/>
              <w:ind w:left="0" w:right="-72"/>
              <w:jc w:val="right"/>
              <w:rPr>
                <w:rFonts w:ascii="Cordia New" w:eastAsia="Cambria" w:hAnsi="Cordia New" w:cs="Cordia New"/>
                <w:b/>
                <w:bCs/>
              </w:rPr>
            </w:pPr>
            <w:r w:rsidRPr="0006619B">
              <w:rPr>
                <w:rFonts w:ascii="Cordia New" w:eastAsia="Cambria" w:hAnsi="Cordia New" w:cs="Cordia New"/>
                <w:b/>
                <w:bCs/>
              </w:rPr>
              <w:t>Million</w:t>
            </w:r>
            <w:r w:rsidRPr="0006619B">
              <w:rPr>
                <w:rFonts w:ascii="Cordia New" w:eastAsia="Cambria" w:hAnsi="Cordia New" w:cs="Cordia New"/>
                <w:b/>
                <w:bCs/>
                <w:cs/>
              </w:rPr>
              <w:t xml:space="preserve"> </w:t>
            </w:r>
            <w:r w:rsidRPr="0006619B">
              <w:rPr>
                <w:rFonts w:ascii="Cordia New" w:eastAsia="Cambria" w:hAnsi="Cordia New" w:cs="Cordia New"/>
                <w:b/>
                <w:bCs/>
                <w:lang w:val="en-GB"/>
              </w:rPr>
              <w:t>U</w:t>
            </w:r>
            <w:r w:rsidRPr="0006619B">
              <w:rPr>
                <w:rFonts w:ascii="Cordia New" w:eastAsia="Cambria" w:hAnsi="Cordia New" w:cs="Cordia New"/>
                <w:b/>
                <w:bCs/>
              </w:rPr>
              <w:t>S</w:t>
            </w:r>
            <w:r w:rsidRPr="0006619B">
              <w:rPr>
                <w:rFonts w:ascii="Cordia New" w:eastAsia="Cambria" w:hAnsi="Cordia New" w:cs="Cordia New"/>
                <w:b/>
                <w:bCs/>
                <w:cs/>
              </w:rPr>
              <w:t xml:space="preserve"> </w:t>
            </w:r>
            <w:r w:rsidRPr="0006619B">
              <w:rPr>
                <w:rFonts w:ascii="Cordia New" w:eastAsia="Cambria" w:hAnsi="Cordia New" w:cs="Cordia New"/>
                <w:b/>
                <w:bCs/>
              </w:rPr>
              <w:t>Dollar</w:t>
            </w:r>
          </w:p>
        </w:tc>
        <w:tc>
          <w:tcPr>
            <w:tcW w:w="1584" w:type="dxa"/>
            <w:tcBorders>
              <w:top w:val="single" w:sz="4" w:space="0" w:color="auto"/>
              <w:left w:val="nil"/>
              <w:bottom w:val="single" w:sz="4" w:space="0" w:color="auto"/>
              <w:right w:val="nil"/>
            </w:tcBorders>
            <w:vAlign w:val="center"/>
            <w:hideMark/>
          </w:tcPr>
          <w:p w14:paraId="01A3BA53" w14:textId="77777777" w:rsidR="00086CC4" w:rsidRPr="0006619B" w:rsidRDefault="0092347D" w:rsidP="005E077E">
            <w:pPr>
              <w:pStyle w:val="BlockText"/>
              <w:spacing w:after="0"/>
              <w:ind w:left="0" w:right="-72"/>
              <w:jc w:val="right"/>
              <w:rPr>
                <w:rFonts w:ascii="Cordia New" w:eastAsia="Cambria" w:hAnsi="Cordia New" w:cs="Cordia New"/>
                <w:b/>
                <w:bCs/>
                <w:lang w:val="en-GB"/>
              </w:rPr>
            </w:pPr>
            <w:r w:rsidRPr="0006619B">
              <w:rPr>
                <w:rFonts w:ascii="Cordia New" w:eastAsia="Cambria" w:hAnsi="Cordia New" w:cs="Cordia New"/>
                <w:b/>
                <w:bCs/>
                <w:lang w:val="en-GB"/>
              </w:rPr>
              <w:t xml:space="preserve">Unit: </w:t>
            </w:r>
          </w:p>
          <w:p w14:paraId="4ABC4DB4" w14:textId="539B233D" w:rsidR="0092347D" w:rsidRPr="0006619B" w:rsidRDefault="0092347D" w:rsidP="005E077E">
            <w:pPr>
              <w:pStyle w:val="BlockText"/>
              <w:spacing w:after="0"/>
              <w:ind w:left="0" w:right="-72"/>
              <w:jc w:val="right"/>
              <w:rPr>
                <w:rFonts w:ascii="Cordia New" w:eastAsia="Cambria" w:hAnsi="Cordia New" w:cs="Cordia New"/>
                <w:b/>
                <w:bCs/>
                <w:cs/>
                <w:lang w:val="en-GB"/>
              </w:rPr>
            </w:pPr>
            <w:r w:rsidRPr="0006619B">
              <w:rPr>
                <w:rFonts w:ascii="Cordia New" w:eastAsia="Cambria" w:hAnsi="Cordia New" w:cs="Cordia New"/>
                <w:b/>
                <w:bCs/>
                <w:lang w:val="en-GB"/>
              </w:rPr>
              <w:t>Million Baht</w:t>
            </w:r>
          </w:p>
        </w:tc>
      </w:tr>
      <w:tr w:rsidR="0092347D" w:rsidRPr="0006619B" w14:paraId="1490274E" w14:textId="77777777" w:rsidTr="00086CC4">
        <w:trPr>
          <w:trHeight w:val="20"/>
        </w:trPr>
        <w:tc>
          <w:tcPr>
            <w:tcW w:w="5760" w:type="dxa"/>
            <w:vAlign w:val="bottom"/>
            <w:hideMark/>
          </w:tcPr>
          <w:p w14:paraId="08EE056F" w14:textId="5D2C1F9A" w:rsidR="0092347D" w:rsidRPr="0006619B" w:rsidRDefault="009C67CF" w:rsidP="00DA0610">
            <w:pPr>
              <w:pStyle w:val="BlockText"/>
              <w:spacing w:after="0"/>
              <w:ind w:left="-75" w:right="0"/>
              <w:jc w:val="both"/>
              <w:rPr>
                <w:rFonts w:ascii="Cordia New" w:eastAsia="Cambria" w:hAnsi="Cordia New" w:cs="Cordia New"/>
                <w:lang w:val="en-GB"/>
              </w:rPr>
            </w:pPr>
            <w:r w:rsidRPr="0006619B">
              <w:rPr>
                <w:rFonts w:ascii="Cordia New" w:eastAsia="Cambria" w:hAnsi="Cordia New" w:cs="Cordia New"/>
                <w:b/>
                <w:bCs/>
                <w:lang w:val="en-GB"/>
              </w:rPr>
              <w:t>2023</w:t>
            </w:r>
          </w:p>
        </w:tc>
        <w:tc>
          <w:tcPr>
            <w:tcW w:w="1584" w:type="dxa"/>
            <w:tcBorders>
              <w:top w:val="single" w:sz="4" w:space="0" w:color="auto"/>
              <w:left w:val="nil"/>
              <w:bottom w:val="nil"/>
              <w:right w:val="nil"/>
            </w:tcBorders>
            <w:vAlign w:val="bottom"/>
          </w:tcPr>
          <w:p w14:paraId="2E5327DA" w14:textId="77777777" w:rsidR="0092347D" w:rsidRPr="0006619B" w:rsidRDefault="0092347D" w:rsidP="005E077E">
            <w:pPr>
              <w:pStyle w:val="BlockText"/>
              <w:spacing w:after="0"/>
              <w:ind w:left="0" w:right="-72"/>
              <w:jc w:val="right"/>
              <w:rPr>
                <w:rFonts w:ascii="Cordia New" w:eastAsia="Cambria" w:hAnsi="Cordia New" w:cs="Cordia New"/>
                <w:lang w:val="en-GB"/>
              </w:rPr>
            </w:pPr>
          </w:p>
        </w:tc>
        <w:tc>
          <w:tcPr>
            <w:tcW w:w="1584" w:type="dxa"/>
            <w:tcBorders>
              <w:top w:val="single" w:sz="4" w:space="0" w:color="auto"/>
              <w:left w:val="nil"/>
              <w:bottom w:val="nil"/>
              <w:right w:val="nil"/>
            </w:tcBorders>
            <w:vAlign w:val="bottom"/>
          </w:tcPr>
          <w:p w14:paraId="472C9655" w14:textId="77777777" w:rsidR="0092347D" w:rsidRPr="0006619B" w:rsidRDefault="0092347D" w:rsidP="005E077E">
            <w:pPr>
              <w:pStyle w:val="BlockText"/>
              <w:spacing w:after="0"/>
              <w:ind w:left="0" w:right="-72"/>
              <w:jc w:val="right"/>
              <w:rPr>
                <w:rFonts w:ascii="Cordia New" w:eastAsia="Cambria" w:hAnsi="Cordia New" w:cs="Cordia New"/>
                <w:lang w:val="en-GB"/>
              </w:rPr>
            </w:pPr>
          </w:p>
        </w:tc>
      </w:tr>
      <w:tr w:rsidR="0092347D" w:rsidRPr="00081A9F" w14:paraId="011EC44D" w14:textId="77777777" w:rsidTr="00086CC4">
        <w:trPr>
          <w:trHeight w:val="20"/>
        </w:trPr>
        <w:tc>
          <w:tcPr>
            <w:tcW w:w="5760" w:type="dxa"/>
            <w:vAlign w:val="bottom"/>
            <w:hideMark/>
          </w:tcPr>
          <w:p w14:paraId="79408871" w14:textId="4EA719A7" w:rsidR="0092347D" w:rsidRPr="0006619B" w:rsidRDefault="0092347D" w:rsidP="00DA0610">
            <w:pPr>
              <w:pStyle w:val="BlockText"/>
              <w:spacing w:after="0"/>
              <w:ind w:left="-75" w:right="0"/>
              <w:jc w:val="both"/>
              <w:rPr>
                <w:rFonts w:ascii="Cordia New" w:eastAsia="Cambria" w:hAnsi="Cordia New" w:cs="Cordia New"/>
                <w:lang w:val="en-GB"/>
              </w:rPr>
            </w:pPr>
            <w:r w:rsidRPr="0006619B">
              <w:rPr>
                <w:rFonts w:ascii="Cordia New" w:eastAsia="Cambria" w:hAnsi="Cordia New" w:cs="Cordia New"/>
                <w:lang w:val="en-GB"/>
              </w:rPr>
              <w:t>Baht to US Dollar</w:t>
            </w:r>
            <w:r w:rsidRPr="0006619B">
              <w:rPr>
                <w:rFonts w:ascii="Cordia New" w:eastAsia="Cambria" w:hAnsi="Cordia New" w:cs="Cordia New"/>
                <w:cs/>
              </w:rPr>
              <w:t xml:space="preserve"> </w:t>
            </w:r>
            <w:r w:rsidRPr="0006619B">
              <w:rPr>
                <w:rFonts w:ascii="Cordia New" w:eastAsia="Cambria" w:hAnsi="Cordia New" w:cs="Cordia New"/>
                <w:lang w:val="en-GB"/>
              </w:rPr>
              <w:t xml:space="preserve">exchange rate </w:t>
            </w:r>
          </w:p>
        </w:tc>
        <w:tc>
          <w:tcPr>
            <w:tcW w:w="1584" w:type="dxa"/>
            <w:vAlign w:val="bottom"/>
          </w:tcPr>
          <w:p w14:paraId="3BBF3E3A" w14:textId="77777777" w:rsidR="0092347D" w:rsidRPr="0006619B" w:rsidRDefault="0092347D" w:rsidP="005E077E">
            <w:pPr>
              <w:pStyle w:val="BlockText"/>
              <w:spacing w:after="0"/>
              <w:ind w:left="0" w:right="-72"/>
              <w:jc w:val="right"/>
              <w:rPr>
                <w:rFonts w:ascii="Cordia New" w:eastAsia="Cambria" w:hAnsi="Cordia New" w:cs="Cordia New"/>
                <w:lang w:val="en-GB"/>
              </w:rPr>
            </w:pPr>
          </w:p>
        </w:tc>
        <w:tc>
          <w:tcPr>
            <w:tcW w:w="1584" w:type="dxa"/>
            <w:vAlign w:val="bottom"/>
          </w:tcPr>
          <w:p w14:paraId="32C3158E" w14:textId="77777777" w:rsidR="0092347D" w:rsidRPr="0006619B" w:rsidRDefault="0092347D" w:rsidP="005E077E">
            <w:pPr>
              <w:pStyle w:val="BlockText"/>
              <w:spacing w:after="0"/>
              <w:ind w:left="0" w:right="-72"/>
              <w:jc w:val="right"/>
              <w:rPr>
                <w:rFonts w:ascii="Cordia New" w:eastAsia="Cambria" w:hAnsi="Cordia New" w:cs="Cordia New"/>
                <w:lang w:val="en-GB"/>
              </w:rPr>
            </w:pPr>
          </w:p>
        </w:tc>
      </w:tr>
      <w:tr w:rsidR="00AC0460" w:rsidRPr="0006619B" w14:paraId="4E392919" w14:textId="77777777" w:rsidTr="007D2ACE">
        <w:trPr>
          <w:trHeight w:val="20"/>
        </w:trPr>
        <w:tc>
          <w:tcPr>
            <w:tcW w:w="5760" w:type="dxa"/>
            <w:vAlign w:val="bottom"/>
            <w:hideMark/>
          </w:tcPr>
          <w:p w14:paraId="145D7E0A" w14:textId="4A3F6D0F" w:rsidR="00AC0460" w:rsidRPr="0006619B" w:rsidRDefault="00AC0460" w:rsidP="00AC0460">
            <w:pPr>
              <w:pStyle w:val="BlockText"/>
              <w:spacing w:after="0"/>
              <w:ind w:left="-75" w:right="0"/>
              <w:jc w:val="both"/>
              <w:rPr>
                <w:rFonts w:ascii="Cordia New" w:eastAsia="Cambria" w:hAnsi="Cordia New" w:cs="Cordia New"/>
                <w:lang w:val="en-GB"/>
              </w:rPr>
            </w:pPr>
            <w:r w:rsidRPr="0006619B">
              <w:rPr>
                <w:rFonts w:ascii="Cordia New" w:eastAsia="Cambria" w:hAnsi="Cordia New" w:cs="Cordia New"/>
                <w:lang w:val="en-GB"/>
              </w:rPr>
              <w:t xml:space="preserve">   - </w:t>
            </w:r>
            <w:r w:rsidR="005261AD" w:rsidRPr="0006619B">
              <w:rPr>
                <w:rFonts w:ascii="Cordia New" w:eastAsia="Cambria" w:hAnsi="Cordia New" w:cs="Cordia New"/>
                <w:lang w:val="en-GB"/>
              </w:rPr>
              <w:t>I</w:t>
            </w:r>
            <w:r w:rsidRPr="0006619B">
              <w:rPr>
                <w:rFonts w:ascii="Cordia New" w:eastAsia="Cambria" w:hAnsi="Cordia New" w:cs="Cordia New"/>
                <w:lang w:val="en-GB"/>
              </w:rPr>
              <w:t>ncrease 10%</w:t>
            </w:r>
          </w:p>
        </w:tc>
        <w:tc>
          <w:tcPr>
            <w:tcW w:w="1584" w:type="dxa"/>
            <w:vAlign w:val="bottom"/>
          </w:tcPr>
          <w:p w14:paraId="61B904B9" w14:textId="1A1A029D" w:rsidR="00AC0460" w:rsidRPr="0006619B" w:rsidRDefault="00AC0460" w:rsidP="00AC0460">
            <w:pPr>
              <w:pStyle w:val="BlockText"/>
              <w:spacing w:after="0"/>
              <w:ind w:left="0" w:right="-72"/>
              <w:jc w:val="right"/>
              <w:rPr>
                <w:rFonts w:ascii="Cordia New" w:eastAsia="Cambria" w:hAnsi="Cordia New" w:cs="Cordia New"/>
                <w:lang w:val="en-GB"/>
              </w:rPr>
            </w:pPr>
            <w:r w:rsidRPr="0006619B">
              <w:rPr>
                <w:rFonts w:asciiTheme="minorBidi" w:hAnsiTheme="minorBidi" w:cstheme="minorBidi"/>
                <w:lang w:val="en-US"/>
              </w:rPr>
              <w:t>(</w:t>
            </w:r>
            <w:r w:rsidRPr="0006619B">
              <w:rPr>
                <w:rFonts w:asciiTheme="minorBidi" w:hAnsiTheme="minorBidi" w:cstheme="minorBidi" w:hint="cs"/>
                <w:cs/>
                <w:lang w:val="en-US"/>
              </w:rPr>
              <w:t>12</w:t>
            </w:r>
            <w:r w:rsidRPr="0006619B">
              <w:rPr>
                <w:rFonts w:asciiTheme="minorBidi" w:hAnsiTheme="minorBidi" w:cstheme="minorBidi"/>
                <w:lang w:val="en-US"/>
              </w:rPr>
              <w:t>)</w:t>
            </w:r>
          </w:p>
        </w:tc>
        <w:tc>
          <w:tcPr>
            <w:tcW w:w="1584" w:type="dxa"/>
            <w:vAlign w:val="bottom"/>
          </w:tcPr>
          <w:p w14:paraId="11F7104E" w14:textId="72E2EDC4" w:rsidR="00AC0460" w:rsidRPr="0006619B" w:rsidRDefault="00AC0460" w:rsidP="00AC0460">
            <w:pPr>
              <w:pStyle w:val="BlockText"/>
              <w:spacing w:after="0"/>
              <w:ind w:left="0" w:right="-72"/>
              <w:jc w:val="right"/>
              <w:rPr>
                <w:rFonts w:ascii="Cordia New" w:eastAsia="Cambria" w:hAnsi="Cordia New" w:cs="Cordia New"/>
                <w:lang w:val="en-GB"/>
              </w:rPr>
            </w:pPr>
            <w:r w:rsidRPr="0006619B">
              <w:rPr>
                <w:rFonts w:asciiTheme="minorBidi" w:hAnsiTheme="minorBidi" w:cstheme="minorBidi"/>
                <w:lang w:val="en-GB"/>
              </w:rPr>
              <w:t>(410)</w:t>
            </w:r>
          </w:p>
        </w:tc>
      </w:tr>
      <w:tr w:rsidR="00AC0460" w:rsidRPr="0006619B" w14:paraId="2F0814C0" w14:textId="77777777" w:rsidTr="007D2ACE">
        <w:trPr>
          <w:trHeight w:val="20"/>
        </w:trPr>
        <w:tc>
          <w:tcPr>
            <w:tcW w:w="5760" w:type="dxa"/>
            <w:vAlign w:val="bottom"/>
            <w:hideMark/>
          </w:tcPr>
          <w:p w14:paraId="01EA76BB" w14:textId="1EB51C63" w:rsidR="00AC0460" w:rsidRPr="0006619B" w:rsidRDefault="00AC0460" w:rsidP="00AC0460">
            <w:pPr>
              <w:pStyle w:val="BlockText"/>
              <w:spacing w:after="0"/>
              <w:ind w:left="-75" w:right="0"/>
              <w:jc w:val="both"/>
              <w:rPr>
                <w:rFonts w:ascii="Cordia New" w:eastAsia="Cambria" w:hAnsi="Cordia New" w:cs="Cordia New"/>
                <w:lang w:val="en-GB"/>
              </w:rPr>
            </w:pPr>
            <w:r w:rsidRPr="0006619B">
              <w:rPr>
                <w:rFonts w:ascii="Cordia New" w:eastAsia="Cambria" w:hAnsi="Cordia New" w:cs="Cordia New"/>
                <w:lang w:val="en-GB"/>
              </w:rPr>
              <w:t xml:space="preserve">   - </w:t>
            </w:r>
            <w:r w:rsidR="005261AD" w:rsidRPr="0006619B">
              <w:rPr>
                <w:rFonts w:ascii="Cordia New" w:eastAsia="Cambria" w:hAnsi="Cordia New" w:cs="Cordia New"/>
                <w:lang w:val="en-GB"/>
              </w:rPr>
              <w:t>D</w:t>
            </w:r>
            <w:r w:rsidRPr="0006619B">
              <w:rPr>
                <w:rFonts w:ascii="Cordia New" w:eastAsia="Cambria" w:hAnsi="Cordia New" w:cs="Cordia New"/>
                <w:lang w:val="en-GB"/>
              </w:rPr>
              <w:t>ecrease 10%</w:t>
            </w:r>
          </w:p>
        </w:tc>
        <w:tc>
          <w:tcPr>
            <w:tcW w:w="1584" w:type="dxa"/>
          </w:tcPr>
          <w:p w14:paraId="1AD9A4D3" w14:textId="06C862E8" w:rsidR="00AC0460" w:rsidRPr="0006619B" w:rsidRDefault="00AC0460" w:rsidP="00AC0460">
            <w:pPr>
              <w:pStyle w:val="BlockText"/>
              <w:spacing w:after="0"/>
              <w:ind w:left="0" w:right="-72"/>
              <w:jc w:val="right"/>
              <w:rPr>
                <w:rFonts w:ascii="Cordia New" w:eastAsia="Cambria" w:hAnsi="Cordia New" w:cs="Cordia New"/>
                <w:lang w:val="en-GB"/>
              </w:rPr>
            </w:pPr>
            <w:r w:rsidRPr="0006619B">
              <w:rPr>
                <w:rFonts w:asciiTheme="minorBidi" w:hAnsiTheme="minorBidi" w:cstheme="minorBidi"/>
                <w:lang w:val="en-GB"/>
              </w:rPr>
              <w:t>12</w:t>
            </w:r>
          </w:p>
        </w:tc>
        <w:tc>
          <w:tcPr>
            <w:tcW w:w="1584" w:type="dxa"/>
          </w:tcPr>
          <w:p w14:paraId="2A94F1AC" w14:textId="50870492" w:rsidR="00AC0460" w:rsidRPr="0006619B" w:rsidRDefault="00AC0460" w:rsidP="00AC0460">
            <w:pPr>
              <w:pStyle w:val="BlockText"/>
              <w:spacing w:after="0"/>
              <w:ind w:left="0" w:right="-72"/>
              <w:jc w:val="right"/>
              <w:rPr>
                <w:rFonts w:ascii="Cordia New" w:eastAsia="Cambria" w:hAnsi="Cordia New" w:cs="Cordia New"/>
                <w:lang w:val="en-GB"/>
              </w:rPr>
            </w:pPr>
            <w:r w:rsidRPr="0006619B">
              <w:rPr>
                <w:rFonts w:asciiTheme="minorBidi" w:hAnsiTheme="minorBidi" w:cstheme="minorBidi"/>
                <w:lang w:val="en-GB"/>
              </w:rPr>
              <w:t>410</w:t>
            </w:r>
          </w:p>
        </w:tc>
      </w:tr>
    </w:tbl>
    <w:p w14:paraId="4B5B53DA" w14:textId="77777777" w:rsidR="00EC20F2" w:rsidRPr="0006619B" w:rsidRDefault="00EC20F2" w:rsidP="005E077E">
      <w:pPr>
        <w:rPr>
          <w:rFonts w:ascii="Cordia New" w:hAnsi="Cordia New" w:cs="Cordia New"/>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06619B" w14:paraId="0408B32F" w14:textId="77777777" w:rsidTr="00086CC4">
        <w:trPr>
          <w:trHeight w:val="20"/>
        </w:trPr>
        <w:tc>
          <w:tcPr>
            <w:tcW w:w="5760" w:type="dxa"/>
            <w:vAlign w:val="bottom"/>
          </w:tcPr>
          <w:p w14:paraId="079B2589" w14:textId="77777777" w:rsidR="0092347D" w:rsidRPr="0006619B" w:rsidRDefault="0092347D" w:rsidP="00086CC4">
            <w:pPr>
              <w:pStyle w:val="BlockText"/>
              <w:spacing w:after="0"/>
              <w:ind w:left="428" w:right="0" w:firstLine="3"/>
              <w:jc w:val="both"/>
              <w:rPr>
                <w:rFonts w:ascii="Cordia New" w:eastAsia="Cambria" w:hAnsi="Cordia New" w:cs="Cordia New"/>
                <w:lang w:val="en-GB"/>
              </w:rPr>
            </w:pPr>
          </w:p>
        </w:tc>
        <w:tc>
          <w:tcPr>
            <w:tcW w:w="3168" w:type="dxa"/>
            <w:gridSpan w:val="2"/>
            <w:tcBorders>
              <w:top w:val="single" w:sz="4" w:space="0" w:color="auto"/>
              <w:left w:val="nil"/>
              <w:bottom w:val="single" w:sz="4" w:space="0" w:color="auto"/>
              <w:right w:val="nil"/>
            </w:tcBorders>
            <w:vAlign w:val="center"/>
            <w:hideMark/>
          </w:tcPr>
          <w:p w14:paraId="65FBB2D6" w14:textId="77777777" w:rsidR="0092347D" w:rsidRPr="0006619B" w:rsidRDefault="0092347D" w:rsidP="005E077E">
            <w:pPr>
              <w:pStyle w:val="BlockText"/>
              <w:spacing w:after="0"/>
              <w:ind w:left="0" w:right="-72"/>
              <w:jc w:val="right"/>
              <w:rPr>
                <w:rFonts w:ascii="Cordia New" w:hAnsi="Cordia New" w:cs="Cordia New"/>
                <w:lang w:val="en-GB"/>
              </w:rPr>
            </w:pPr>
            <w:r w:rsidRPr="0006619B">
              <w:rPr>
                <w:rFonts w:ascii="Cordia New" w:eastAsia="Cambria" w:hAnsi="Cordia New" w:cs="Cordia New"/>
                <w:b/>
                <w:bCs/>
              </w:rPr>
              <w:t>Consolidated</w:t>
            </w:r>
            <w:r w:rsidRPr="0006619B">
              <w:rPr>
                <w:rFonts w:ascii="Cordia New" w:eastAsia="Cambria" w:hAnsi="Cordia New" w:cs="Cordia New"/>
                <w:b/>
                <w:bCs/>
                <w:cs/>
              </w:rPr>
              <w:t xml:space="preserve"> </w:t>
            </w:r>
            <w:r w:rsidRPr="0006619B">
              <w:rPr>
                <w:rFonts w:ascii="Cordia New" w:eastAsia="Cambria" w:hAnsi="Cordia New" w:cs="Cordia New"/>
                <w:b/>
                <w:bCs/>
              </w:rPr>
              <w:t>financial statements</w:t>
            </w:r>
          </w:p>
        </w:tc>
      </w:tr>
      <w:tr w:rsidR="0092347D" w:rsidRPr="0006619B" w14:paraId="0ED1AF1A" w14:textId="77777777" w:rsidTr="00086CC4">
        <w:trPr>
          <w:trHeight w:val="20"/>
        </w:trPr>
        <w:tc>
          <w:tcPr>
            <w:tcW w:w="5760" w:type="dxa"/>
            <w:vAlign w:val="bottom"/>
          </w:tcPr>
          <w:p w14:paraId="5CCEB3B7" w14:textId="77777777" w:rsidR="0092347D" w:rsidRPr="0006619B" w:rsidRDefault="0092347D" w:rsidP="00086CC4">
            <w:pPr>
              <w:pStyle w:val="BlockText"/>
              <w:spacing w:after="0"/>
              <w:ind w:left="428" w:right="0"/>
              <w:jc w:val="both"/>
              <w:rPr>
                <w:rFonts w:ascii="Cordia New" w:eastAsia="Cambria" w:hAnsi="Cordia New" w:cs="Cordia New"/>
                <w:lang w:val="en-GB"/>
              </w:rPr>
            </w:pPr>
          </w:p>
        </w:tc>
        <w:tc>
          <w:tcPr>
            <w:tcW w:w="1584" w:type="dxa"/>
            <w:tcBorders>
              <w:top w:val="single" w:sz="4" w:space="0" w:color="auto"/>
              <w:bottom w:val="single" w:sz="4" w:space="0" w:color="auto"/>
            </w:tcBorders>
            <w:vAlign w:val="center"/>
            <w:hideMark/>
          </w:tcPr>
          <w:p w14:paraId="597B5F04" w14:textId="77777777" w:rsidR="00086CC4" w:rsidRPr="0006619B" w:rsidRDefault="0092347D" w:rsidP="005E077E">
            <w:pPr>
              <w:pStyle w:val="BlockText"/>
              <w:spacing w:after="0"/>
              <w:ind w:left="0" w:right="-72"/>
              <w:jc w:val="right"/>
              <w:rPr>
                <w:rFonts w:ascii="Cordia New" w:eastAsia="Cambria" w:hAnsi="Cordia New" w:cs="Cordia New"/>
                <w:b/>
                <w:bCs/>
                <w:spacing w:val="-4"/>
                <w:lang w:val="en-GB"/>
              </w:rPr>
            </w:pPr>
            <w:r w:rsidRPr="0006619B">
              <w:rPr>
                <w:rFonts w:ascii="Cordia New" w:eastAsia="Cambria" w:hAnsi="Cordia New" w:cs="Cordia New"/>
                <w:b/>
                <w:bCs/>
                <w:spacing w:val="-4"/>
                <w:lang w:val="en-GB"/>
              </w:rPr>
              <w:t xml:space="preserve">Unit: </w:t>
            </w:r>
          </w:p>
          <w:p w14:paraId="00D162AE" w14:textId="3F8B2E48" w:rsidR="0092347D" w:rsidRPr="0006619B" w:rsidRDefault="0092347D" w:rsidP="005E077E">
            <w:pPr>
              <w:pStyle w:val="BlockText"/>
              <w:spacing w:after="0"/>
              <w:ind w:left="0" w:right="-72"/>
              <w:jc w:val="right"/>
              <w:rPr>
                <w:rFonts w:ascii="Cordia New" w:hAnsi="Cordia New" w:cs="Cordia New"/>
                <w:lang w:val="en-GB"/>
              </w:rPr>
            </w:pPr>
            <w:r w:rsidRPr="0006619B">
              <w:rPr>
                <w:rFonts w:ascii="Cordia New" w:eastAsia="Cambria" w:hAnsi="Cordia New" w:cs="Cordia New"/>
                <w:b/>
                <w:bCs/>
                <w:spacing w:val="-4"/>
              </w:rPr>
              <w:t>Million</w:t>
            </w:r>
            <w:r w:rsidRPr="0006619B">
              <w:rPr>
                <w:rFonts w:ascii="Cordia New" w:eastAsia="Cambria" w:hAnsi="Cordia New" w:cs="Cordia New"/>
                <w:b/>
                <w:bCs/>
                <w:spacing w:val="-4"/>
                <w:cs/>
              </w:rPr>
              <w:t xml:space="preserve"> </w:t>
            </w:r>
            <w:r w:rsidRPr="0006619B">
              <w:rPr>
                <w:rFonts w:ascii="Cordia New" w:eastAsia="Cambria" w:hAnsi="Cordia New" w:cs="Cordia New"/>
                <w:b/>
                <w:bCs/>
                <w:spacing w:val="-4"/>
                <w:lang w:val="en-GB"/>
              </w:rPr>
              <w:t>U</w:t>
            </w:r>
            <w:r w:rsidRPr="0006619B">
              <w:rPr>
                <w:rFonts w:ascii="Cordia New" w:eastAsia="Cambria" w:hAnsi="Cordia New" w:cs="Cordia New"/>
                <w:b/>
                <w:bCs/>
                <w:spacing w:val="-4"/>
              </w:rPr>
              <w:t>S Dollar</w:t>
            </w:r>
          </w:p>
        </w:tc>
        <w:tc>
          <w:tcPr>
            <w:tcW w:w="1584" w:type="dxa"/>
            <w:tcBorders>
              <w:top w:val="single" w:sz="4" w:space="0" w:color="auto"/>
              <w:bottom w:val="single" w:sz="4" w:space="0" w:color="auto"/>
            </w:tcBorders>
            <w:vAlign w:val="center"/>
            <w:hideMark/>
          </w:tcPr>
          <w:p w14:paraId="2940A810" w14:textId="77777777" w:rsidR="00086CC4" w:rsidRPr="0006619B" w:rsidRDefault="0092347D" w:rsidP="005E077E">
            <w:pPr>
              <w:pStyle w:val="BlockText"/>
              <w:spacing w:after="0"/>
              <w:ind w:left="0" w:right="-72"/>
              <w:jc w:val="right"/>
              <w:rPr>
                <w:rFonts w:ascii="Cordia New" w:eastAsia="Cambria" w:hAnsi="Cordia New" w:cs="Cordia New"/>
                <w:b/>
                <w:bCs/>
                <w:lang w:val="en-GB"/>
              </w:rPr>
            </w:pPr>
            <w:r w:rsidRPr="0006619B">
              <w:rPr>
                <w:rFonts w:ascii="Cordia New" w:eastAsia="Cambria" w:hAnsi="Cordia New" w:cs="Cordia New"/>
                <w:b/>
                <w:bCs/>
                <w:lang w:val="en-GB"/>
              </w:rPr>
              <w:t xml:space="preserve">Unit: </w:t>
            </w:r>
          </w:p>
          <w:p w14:paraId="7BC34F9A" w14:textId="6CF90BA5" w:rsidR="0092347D" w:rsidRPr="0006619B" w:rsidRDefault="0092347D" w:rsidP="005E077E">
            <w:pPr>
              <w:pStyle w:val="BlockText"/>
              <w:spacing w:after="0"/>
              <w:ind w:left="0" w:right="-72"/>
              <w:jc w:val="right"/>
              <w:rPr>
                <w:rFonts w:ascii="Cordia New" w:hAnsi="Cordia New" w:cs="Cordia New"/>
                <w:lang w:val="en-GB"/>
              </w:rPr>
            </w:pPr>
            <w:r w:rsidRPr="0006619B">
              <w:rPr>
                <w:rFonts w:ascii="Cordia New" w:eastAsia="Cambria" w:hAnsi="Cordia New" w:cs="Cordia New"/>
                <w:b/>
                <w:bCs/>
                <w:lang w:val="en-GB"/>
              </w:rPr>
              <w:t>Million Baht</w:t>
            </w:r>
          </w:p>
        </w:tc>
      </w:tr>
      <w:tr w:rsidR="0092347D" w:rsidRPr="0006619B" w14:paraId="54B26080" w14:textId="77777777" w:rsidTr="00086CC4">
        <w:trPr>
          <w:trHeight w:val="20"/>
        </w:trPr>
        <w:tc>
          <w:tcPr>
            <w:tcW w:w="5760" w:type="dxa"/>
            <w:vAlign w:val="bottom"/>
            <w:hideMark/>
          </w:tcPr>
          <w:p w14:paraId="1D372388" w14:textId="5D670913" w:rsidR="0092347D" w:rsidRPr="0006619B" w:rsidRDefault="009C67CF" w:rsidP="00DA0610">
            <w:pPr>
              <w:pStyle w:val="BlockText"/>
              <w:spacing w:after="0"/>
              <w:ind w:left="-75" w:right="0"/>
              <w:jc w:val="both"/>
              <w:rPr>
                <w:rFonts w:ascii="Cordia New" w:eastAsia="Cambria" w:hAnsi="Cordia New" w:cs="Cordia New"/>
                <w:b/>
                <w:bCs/>
                <w:lang w:val="en-GB"/>
              </w:rPr>
            </w:pPr>
            <w:r w:rsidRPr="0006619B">
              <w:rPr>
                <w:rFonts w:ascii="Cordia New" w:eastAsia="Cambria" w:hAnsi="Cordia New" w:cs="Cordia New"/>
                <w:b/>
                <w:bCs/>
                <w:lang w:val="en-GB"/>
              </w:rPr>
              <w:t>2022</w:t>
            </w:r>
          </w:p>
        </w:tc>
        <w:tc>
          <w:tcPr>
            <w:tcW w:w="1584" w:type="dxa"/>
            <w:tcBorders>
              <w:top w:val="single" w:sz="4" w:space="0" w:color="auto"/>
            </w:tcBorders>
            <w:vAlign w:val="bottom"/>
          </w:tcPr>
          <w:p w14:paraId="675ADCE3" w14:textId="77777777" w:rsidR="0092347D" w:rsidRPr="0006619B" w:rsidRDefault="0092347D" w:rsidP="005E077E">
            <w:pPr>
              <w:pStyle w:val="BlockText"/>
              <w:spacing w:after="0"/>
              <w:ind w:left="0" w:right="-72"/>
              <w:jc w:val="right"/>
              <w:rPr>
                <w:rFonts w:ascii="Cordia New" w:eastAsia="Cambria" w:hAnsi="Cordia New" w:cs="Cordia New"/>
                <w:b/>
                <w:bCs/>
                <w:lang w:val="en-GB"/>
              </w:rPr>
            </w:pPr>
          </w:p>
        </w:tc>
        <w:tc>
          <w:tcPr>
            <w:tcW w:w="1584" w:type="dxa"/>
            <w:tcBorders>
              <w:top w:val="single" w:sz="4" w:space="0" w:color="auto"/>
            </w:tcBorders>
            <w:vAlign w:val="bottom"/>
          </w:tcPr>
          <w:p w14:paraId="23D8F16B" w14:textId="77777777" w:rsidR="0092347D" w:rsidRPr="0006619B" w:rsidRDefault="0092347D" w:rsidP="005E077E">
            <w:pPr>
              <w:pStyle w:val="BlockText"/>
              <w:spacing w:after="0"/>
              <w:ind w:left="0" w:right="-72"/>
              <w:jc w:val="right"/>
              <w:rPr>
                <w:rFonts w:ascii="Cordia New" w:hAnsi="Cordia New" w:cs="Cordia New"/>
                <w:lang w:val="en-GB"/>
              </w:rPr>
            </w:pPr>
          </w:p>
        </w:tc>
      </w:tr>
      <w:tr w:rsidR="0092347D" w:rsidRPr="00081A9F" w14:paraId="3128F461" w14:textId="77777777" w:rsidTr="00086CC4">
        <w:trPr>
          <w:trHeight w:val="20"/>
        </w:trPr>
        <w:tc>
          <w:tcPr>
            <w:tcW w:w="5760" w:type="dxa"/>
            <w:vAlign w:val="bottom"/>
            <w:hideMark/>
          </w:tcPr>
          <w:p w14:paraId="5A2CE50A" w14:textId="7B26DF65" w:rsidR="0092347D" w:rsidRPr="0006619B" w:rsidRDefault="0092347D" w:rsidP="00DA0610">
            <w:pPr>
              <w:pStyle w:val="BlockText"/>
              <w:spacing w:after="0"/>
              <w:ind w:left="-75" w:right="0"/>
              <w:rPr>
                <w:rFonts w:ascii="Cordia New" w:eastAsia="Cambria" w:hAnsi="Cordia New" w:cs="Cordia New"/>
                <w:lang w:val="en-GB"/>
              </w:rPr>
            </w:pPr>
            <w:r w:rsidRPr="0006619B">
              <w:rPr>
                <w:rFonts w:ascii="Cordia New" w:eastAsia="Cambria" w:hAnsi="Cordia New" w:cs="Cordia New"/>
                <w:lang w:val="en-GB"/>
              </w:rPr>
              <w:t>Baht to US Dollar</w:t>
            </w:r>
            <w:r w:rsidRPr="0006619B">
              <w:rPr>
                <w:rFonts w:ascii="Cordia New" w:eastAsia="Cambria" w:hAnsi="Cordia New" w:cs="Cordia New"/>
                <w:cs/>
              </w:rPr>
              <w:t xml:space="preserve"> </w:t>
            </w:r>
            <w:r w:rsidRPr="0006619B">
              <w:rPr>
                <w:rFonts w:ascii="Cordia New" w:eastAsia="Cambria" w:hAnsi="Cordia New" w:cs="Cordia New"/>
                <w:lang w:val="en-GB"/>
              </w:rPr>
              <w:t xml:space="preserve">exchange rate </w:t>
            </w:r>
          </w:p>
        </w:tc>
        <w:tc>
          <w:tcPr>
            <w:tcW w:w="1584" w:type="dxa"/>
            <w:vAlign w:val="bottom"/>
          </w:tcPr>
          <w:p w14:paraId="075BA8F9" w14:textId="77777777" w:rsidR="0092347D" w:rsidRPr="0006619B" w:rsidRDefault="0092347D" w:rsidP="005E077E">
            <w:pPr>
              <w:pStyle w:val="BlockText"/>
              <w:spacing w:after="0"/>
              <w:ind w:left="0" w:right="-72"/>
              <w:jc w:val="right"/>
              <w:rPr>
                <w:rFonts w:ascii="Cordia New" w:eastAsia="Cambria" w:hAnsi="Cordia New" w:cs="Cordia New"/>
                <w:b/>
                <w:bCs/>
                <w:lang w:val="en-GB"/>
              </w:rPr>
            </w:pPr>
          </w:p>
        </w:tc>
        <w:tc>
          <w:tcPr>
            <w:tcW w:w="1584" w:type="dxa"/>
            <w:vAlign w:val="bottom"/>
          </w:tcPr>
          <w:p w14:paraId="626E00FE" w14:textId="77777777" w:rsidR="0092347D" w:rsidRPr="0006619B" w:rsidRDefault="0092347D" w:rsidP="005E077E">
            <w:pPr>
              <w:pStyle w:val="BlockText"/>
              <w:spacing w:after="0"/>
              <w:ind w:left="0" w:right="-72"/>
              <w:jc w:val="right"/>
              <w:rPr>
                <w:rFonts w:ascii="Cordia New" w:hAnsi="Cordia New" w:cs="Cordia New"/>
                <w:lang w:val="en-GB"/>
              </w:rPr>
            </w:pPr>
          </w:p>
        </w:tc>
      </w:tr>
      <w:tr w:rsidR="001C3560" w:rsidRPr="0006619B" w14:paraId="4F205CED" w14:textId="77777777" w:rsidTr="00086CC4">
        <w:trPr>
          <w:trHeight w:val="20"/>
        </w:trPr>
        <w:tc>
          <w:tcPr>
            <w:tcW w:w="5760" w:type="dxa"/>
            <w:vAlign w:val="bottom"/>
            <w:hideMark/>
          </w:tcPr>
          <w:p w14:paraId="0B33FA7E" w14:textId="41397760" w:rsidR="001C3560" w:rsidRPr="0006619B" w:rsidRDefault="001C3560" w:rsidP="001C3560">
            <w:pPr>
              <w:pStyle w:val="BlockText"/>
              <w:spacing w:after="0"/>
              <w:ind w:left="-75" w:right="0" w:firstLine="3"/>
              <w:rPr>
                <w:rFonts w:ascii="Cordia New" w:eastAsia="Cambria" w:hAnsi="Cordia New" w:cs="Cordia New"/>
                <w:lang w:val="en-GB"/>
              </w:rPr>
            </w:pPr>
            <w:bookmarkStart w:id="23" w:name="_Hlk93914717"/>
            <w:r w:rsidRPr="0006619B">
              <w:rPr>
                <w:rFonts w:ascii="Cordia New" w:eastAsia="Cambria" w:hAnsi="Cordia New" w:cs="Cordia New"/>
                <w:lang w:val="en-GB"/>
              </w:rPr>
              <w:t xml:space="preserve">   - </w:t>
            </w:r>
            <w:r w:rsidR="005261AD" w:rsidRPr="0006619B">
              <w:rPr>
                <w:rFonts w:ascii="Cordia New" w:eastAsia="Cambria" w:hAnsi="Cordia New" w:cs="Cordia New"/>
                <w:lang w:val="en-GB"/>
              </w:rPr>
              <w:t>I</w:t>
            </w:r>
            <w:r w:rsidRPr="0006619B">
              <w:rPr>
                <w:rFonts w:ascii="Cordia New" w:eastAsia="Cambria" w:hAnsi="Cordia New" w:cs="Cordia New"/>
                <w:lang w:val="en-GB"/>
              </w:rPr>
              <w:t xml:space="preserve">ncrease </w:t>
            </w:r>
            <w:r w:rsidR="009C67CF" w:rsidRPr="0006619B">
              <w:rPr>
                <w:rFonts w:ascii="Cordia New" w:eastAsia="Cambria" w:hAnsi="Cordia New" w:cs="Cordia New"/>
                <w:lang w:val="en-GB"/>
              </w:rPr>
              <w:t>10</w:t>
            </w:r>
            <w:r w:rsidRPr="0006619B">
              <w:rPr>
                <w:rFonts w:ascii="Cordia New" w:eastAsia="Cambria" w:hAnsi="Cordia New" w:cs="Cordia New"/>
                <w:lang w:val="en-GB"/>
              </w:rPr>
              <w:t>%</w:t>
            </w:r>
          </w:p>
        </w:tc>
        <w:tc>
          <w:tcPr>
            <w:tcW w:w="1584" w:type="dxa"/>
            <w:vAlign w:val="bottom"/>
            <w:hideMark/>
          </w:tcPr>
          <w:p w14:paraId="641D71AA" w14:textId="2099F1DB" w:rsidR="001C3560" w:rsidRPr="0006619B" w:rsidRDefault="009C67CF" w:rsidP="001C3560">
            <w:pPr>
              <w:pStyle w:val="BlockText"/>
              <w:spacing w:after="0"/>
              <w:ind w:left="0" w:right="-72"/>
              <w:jc w:val="right"/>
              <w:rPr>
                <w:rFonts w:ascii="Cordia New" w:eastAsia="Cambria" w:hAnsi="Cordia New" w:cs="Cordia New"/>
                <w:b/>
                <w:bCs/>
                <w:spacing w:val="-4"/>
                <w:lang w:val="en-GB"/>
              </w:rPr>
            </w:pPr>
            <w:r w:rsidRPr="0006619B">
              <w:rPr>
                <w:rFonts w:ascii="Cordia New" w:eastAsia="Cambria" w:hAnsi="Cordia New" w:cs="Cordia New"/>
                <w:lang w:val="en-GB"/>
              </w:rPr>
              <w:t>36</w:t>
            </w:r>
          </w:p>
        </w:tc>
        <w:tc>
          <w:tcPr>
            <w:tcW w:w="1584" w:type="dxa"/>
            <w:vAlign w:val="bottom"/>
            <w:hideMark/>
          </w:tcPr>
          <w:p w14:paraId="589E61F2" w14:textId="408DC906" w:rsidR="001C3560" w:rsidRPr="0006619B" w:rsidRDefault="009C67CF" w:rsidP="001C3560">
            <w:pPr>
              <w:pStyle w:val="BlockText"/>
              <w:spacing w:after="0"/>
              <w:ind w:left="0" w:right="-72"/>
              <w:jc w:val="right"/>
              <w:rPr>
                <w:rFonts w:ascii="Cordia New" w:eastAsia="Cambria" w:hAnsi="Cordia New" w:cs="Cordia New"/>
                <w:b/>
                <w:bCs/>
                <w:lang w:val="en-GB"/>
              </w:rPr>
            </w:pPr>
            <w:r w:rsidRPr="0006619B">
              <w:rPr>
                <w:rFonts w:ascii="Cordia New" w:eastAsia="Cambria" w:hAnsi="Cordia New" w:cs="Cordia New"/>
                <w:lang w:val="en-GB"/>
              </w:rPr>
              <w:t>1</w:t>
            </w:r>
            <w:r w:rsidR="001C3560" w:rsidRPr="0006619B">
              <w:rPr>
                <w:rFonts w:ascii="Cordia New" w:eastAsia="Cambria" w:hAnsi="Cordia New" w:cs="Cordia New"/>
                <w:lang w:val="en-GB"/>
              </w:rPr>
              <w:t>,</w:t>
            </w:r>
            <w:r w:rsidRPr="0006619B">
              <w:rPr>
                <w:rFonts w:ascii="Cordia New" w:eastAsia="Cambria" w:hAnsi="Cordia New" w:cs="Cordia New"/>
                <w:lang w:val="en-GB"/>
              </w:rPr>
              <w:t>258</w:t>
            </w:r>
          </w:p>
        </w:tc>
      </w:tr>
      <w:tr w:rsidR="001C3560" w:rsidRPr="0006619B" w14:paraId="4F1A72F7" w14:textId="77777777" w:rsidTr="00086CC4">
        <w:trPr>
          <w:trHeight w:val="20"/>
        </w:trPr>
        <w:tc>
          <w:tcPr>
            <w:tcW w:w="5760" w:type="dxa"/>
            <w:vAlign w:val="bottom"/>
            <w:hideMark/>
          </w:tcPr>
          <w:p w14:paraId="2799CC09" w14:textId="6D331F07" w:rsidR="001C3560" w:rsidRPr="0006619B" w:rsidRDefault="001C3560" w:rsidP="001C3560">
            <w:pPr>
              <w:pStyle w:val="BlockText"/>
              <w:spacing w:after="0"/>
              <w:ind w:left="-75" w:right="0" w:firstLine="3"/>
              <w:rPr>
                <w:rFonts w:ascii="Cordia New" w:eastAsia="Cambria" w:hAnsi="Cordia New" w:cs="Cordia New"/>
                <w:b/>
                <w:bCs/>
                <w:lang w:val="en-GB"/>
              </w:rPr>
            </w:pPr>
            <w:r w:rsidRPr="0006619B">
              <w:rPr>
                <w:rFonts w:ascii="Cordia New" w:eastAsia="Cambria" w:hAnsi="Cordia New" w:cs="Cordia New"/>
                <w:lang w:val="en-GB"/>
              </w:rPr>
              <w:t xml:space="preserve">   - </w:t>
            </w:r>
            <w:r w:rsidR="005261AD" w:rsidRPr="0006619B">
              <w:rPr>
                <w:rFonts w:ascii="Cordia New" w:eastAsia="Cambria" w:hAnsi="Cordia New" w:cs="Cordia New"/>
                <w:lang w:val="en-GB"/>
              </w:rPr>
              <w:t>D</w:t>
            </w:r>
            <w:r w:rsidRPr="0006619B">
              <w:rPr>
                <w:rFonts w:ascii="Cordia New" w:eastAsia="Cambria" w:hAnsi="Cordia New" w:cs="Cordia New"/>
                <w:lang w:val="en-GB"/>
              </w:rPr>
              <w:t xml:space="preserve">ecrease </w:t>
            </w:r>
            <w:r w:rsidR="009C67CF" w:rsidRPr="0006619B">
              <w:rPr>
                <w:rFonts w:ascii="Cordia New" w:eastAsia="Cambria" w:hAnsi="Cordia New" w:cs="Cordia New"/>
                <w:lang w:val="en-GB"/>
              </w:rPr>
              <w:t>10</w:t>
            </w:r>
            <w:r w:rsidRPr="0006619B">
              <w:rPr>
                <w:rFonts w:ascii="Cordia New" w:eastAsia="Cambria" w:hAnsi="Cordia New" w:cs="Cordia New"/>
                <w:lang w:val="en-GB"/>
              </w:rPr>
              <w:t>%</w:t>
            </w:r>
          </w:p>
        </w:tc>
        <w:tc>
          <w:tcPr>
            <w:tcW w:w="1584" w:type="dxa"/>
            <w:hideMark/>
          </w:tcPr>
          <w:p w14:paraId="52354A3D" w14:textId="4AD5F84E" w:rsidR="001C3560" w:rsidRPr="0006619B" w:rsidRDefault="001C3560" w:rsidP="001C3560">
            <w:pPr>
              <w:pStyle w:val="BlockText"/>
              <w:spacing w:after="0"/>
              <w:ind w:left="0" w:right="-72"/>
              <w:jc w:val="right"/>
              <w:rPr>
                <w:rFonts w:ascii="Cordia New" w:eastAsia="Cambria" w:hAnsi="Cordia New" w:cs="Cordia New"/>
                <w:b/>
                <w:bCs/>
                <w:spacing w:val="-4"/>
                <w:lang w:val="en-GB"/>
              </w:rPr>
            </w:pPr>
            <w:r w:rsidRPr="0006619B">
              <w:rPr>
                <w:rFonts w:ascii="Cordia New" w:eastAsia="Cambria" w:hAnsi="Cordia New" w:cs="Cordia New"/>
                <w:lang w:val="en-GB"/>
              </w:rPr>
              <w:t>(</w:t>
            </w:r>
            <w:r w:rsidR="009C67CF" w:rsidRPr="0006619B">
              <w:rPr>
                <w:rFonts w:ascii="Cordia New" w:eastAsia="Cambria" w:hAnsi="Cordia New" w:cs="Cordia New"/>
                <w:lang w:val="en-GB"/>
              </w:rPr>
              <w:t>36</w:t>
            </w:r>
            <w:r w:rsidRPr="0006619B">
              <w:rPr>
                <w:rFonts w:ascii="Cordia New" w:eastAsia="Cambria" w:hAnsi="Cordia New" w:cs="Cordia New"/>
                <w:lang w:val="en-GB"/>
              </w:rPr>
              <w:t>)</w:t>
            </w:r>
          </w:p>
        </w:tc>
        <w:tc>
          <w:tcPr>
            <w:tcW w:w="1584" w:type="dxa"/>
            <w:hideMark/>
          </w:tcPr>
          <w:p w14:paraId="616DDF40" w14:textId="6A22C6F1" w:rsidR="001C3560" w:rsidRPr="0006619B" w:rsidRDefault="00AC0460" w:rsidP="001C3560">
            <w:pPr>
              <w:pStyle w:val="BlockText"/>
              <w:spacing w:after="0"/>
              <w:ind w:left="0" w:right="-72"/>
              <w:jc w:val="right"/>
              <w:rPr>
                <w:rFonts w:ascii="Cordia New" w:eastAsia="Cambria" w:hAnsi="Cordia New" w:cs="Cordia New"/>
                <w:b/>
                <w:bCs/>
                <w:lang w:val="en-GB"/>
              </w:rPr>
            </w:pPr>
            <w:r w:rsidRPr="0006619B">
              <w:rPr>
                <w:rFonts w:ascii="Cordia New" w:eastAsia="Cambria" w:hAnsi="Cordia New" w:cs="Cordia New"/>
                <w:lang w:val="en-GB"/>
              </w:rPr>
              <w:t xml:space="preserve">   </w:t>
            </w:r>
            <w:r w:rsidR="001C3560" w:rsidRPr="0006619B">
              <w:rPr>
                <w:rFonts w:ascii="Cordia New" w:eastAsia="Cambria" w:hAnsi="Cordia New" w:cs="Cordia New"/>
                <w:lang w:val="en-GB"/>
              </w:rPr>
              <w:t>(</w:t>
            </w:r>
            <w:r w:rsidR="009C67CF" w:rsidRPr="0006619B">
              <w:rPr>
                <w:rFonts w:ascii="Cordia New" w:eastAsia="Cambria" w:hAnsi="Cordia New" w:cs="Cordia New"/>
                <w:lang w:val="en-GB"/>
              </w:rPr>
              <w:t>1</w:t>
            </w:r>
            <w:r w:rsidR="001C3560" w:rsidRPr="0006619B">
              <w:rPr>
                <w:rFonts w:ascii="Cordia New" w:eastAsia="Cambria" w:hAnsi="Cordia New" w:cs="Cordia New"/>
                <w:lang w:val="en-GB"/>
              </w:rPr>
              <w:t>,</w:t>
            </w:r>
            <w:r w:rsidR="009C67CF" w:rsidRPr="0006619B">
              <w:rPr>
                <w:rFonts w:ascii="Cordia New" w:eastAsia="Cambria" w:hAnsi="Cordia New" w:cs="Cordia New"/>
                <w:lang w:val="en-GB"/>
              </w:rPr>
              <w:t>258</w:t>
            </w:r>
            <w:r w:rsidR="001C3560" w:rsidRPr="0006619B">
              <w:rPr>
                <w:rFonts w:ascii="Cordia New" w:eastAsia="Cambria" w:hAnsi="Cordia New" w:cs="Cordia New"/>
                <w:lang w:val="en-GB"/>
              </w:rPr>
              <w:t>)</w:t>
            </w:r>
          </w:p>
        </w:tc>
        <w:bookmarkEnd w:id="23"/>
      </w:tr>
    </w:tbl>
    <w:p w14:paraId="06BE66B4" w14:textId="5DF1C8F5" w:rsidR="00086CC4" w:rsidRPr="0006619B" w:rsidRDefault="00086CC4" w:rsidP="005E077E">
      <w:pPr>
        <w:rPr>
          <w:rFonts w:ascii="Cordia New" w:hAnsi="Cordia New" w:cs="Cordia New"/>
          <w:sz w:val="16"/>
          <w:szCs w:val="16"/>
          <w:lang w:val="en-GB"/>
        </w:rPr>
      </w:pPr>
    </w:p>
    <w:p w14:paraId="1FB74C8D" w14:textId="77777777" w:rsidR="00086CC4" w:rsidRPr="0006619B" w:rsidRDefault="00086CC4">
      <w:pPr>
        <w:spacing w:after="160" w:line="259" w:lineRule="auto"/>
        <w:rPr>
          <w:rFonts w:ascii="Cordia New" w:hAnsi="Cordia New" w:cs="Cordia New"/>
          <w:lang w:val="en-GB"/>
        </w:rPr>
      </w:pPr>
      <w:r w:rsidRPr="0006619B">
        <w:rPr>
          <w:rFonts w:ascii="Cordia New" w:hAnsi="Cordia New" w:cs="Cordia New"/>
          <w:lang w:val="en-GB"/>
        </w:rPr>
        <w:br w:type="page"/>
      </w:r>
    </w:p>
    <w:p w14:paraId="23D5D8FB" w14:textId="77777777" w:rsidR="0092347D" w:rsidRPr="0006619B" w:rsidRDefault="0092347D" w:rsidP="005E077E">
      <w:pPr>
        <w:rPr>
          <w:rFonts w:ascii="Cordia New" w:hAnsi="Cordia New" w:cs="Cordia New"/>
          <w:lang w:val="en-GB"/>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06619B" w14:paraId="372EB7EC" w14:textId="77777777" w:rsidTr="00086CC4">
        <w:trPr>
          <w:trHeight w:val="20"/>
        </w:trPr>
        <w:tc>
          <w:tcPr>
            <w:tcW w:w="5760" w:type="dxa"/>
            <w:vAlign w:val="bottom"/>
          </w:tcPr>
          <w:p w14:paraId="5176CC2D" w14:textId="27600450" w:rsidR="0092347D" w:rsidRPr="0006619B" w:rsidRDefault="0092347D" w:rsidP="00086CC4">
            <w:pPr>
              <w:pStyle w:val="BlockText"/>
              <w:spacing w:after="0"/>
              <w:ind w:left="428" w:right="0"/>
              <w:jc w:val="both"/>
              <w:rPr>
                <w:rFonts w:ascii="Cordia New" w:eastAsia="Cambria" w:hAnsi="Cordia New" w:cs="Cordia New"/>
                <w:lang w:val="en-GB"/>
              </w:rPr>
            </w:pPr>
          </w:p>
        </w:tc>
        <w:tc>
          <w:tcPr>
            <w:tcW w:w="3168" w:type="dxa"/>
            <w:gridSpan w:val="2"/>
            <w:tcBorders>
              <w:top w:val="single" w:sz="4" w:space="0" w:color="auto"/>
              <w:left w:val="nil"/>
              <w:bottom w:val="single" w:sz="4" w:space="0" w:color="auto"/>
              <w:right w:val="nil"/>
            </w:tcBorders>
            <w:vAlign w:val="center"/>
            <w:hideMark/>
          </w:tcPr>
          <w:p w14:paraId="5583AA72" w14:textId="77777777" w:rsidR="0092347D" w:rsidRPr="0006619B" w:rsidRDefault="0092347D" w:rsidP="005E077E">
            <w:pPr>
              <w:pStyle w:val="BlockText"/>
              <w:spacing w:after="0"/>
              <w:ind w:left="0" w:right="-72"/>
              <w:jc w:val="right"/>
              <w:rPr>
                <w:rFonts w:ascii="Cordia New" w:eastAsia="Cambria" w:hAnsi="Cordia New" w:cs="Cordia New"/>
                <w:b/>
                <w:bCs/>
              </w:rPr>
            </w:pPr>
            <w:r w:rsidRPr="0006619B">
              <w:rPr>
                <w:rFonts w:ascii="Cordia New" w:eastAsia="Cambria" w:hAnsi="Cordia New" w:cs="Cordia New"/>
                <w:b/>
                <w:bCs/>
              </w:rPr>
              <w:t>Separate</w:t>
            </w:r>
            <w:r w:rsidRPr="0006619B">
              <w:rPr>
                <w:rFonts w:ascii="Cordia New" w:eastAsia="Cambria" w:hAnsi="Cordia New" w:cs="Cordia New"/>
                <w:b/>
                <w:bCs/>
                <w:cs/>
              </w:rPr>
              <w:t xml:space="preserve"> </w:t>
            </w:r>
            <w:r w:rsidRPr="0006619B">
              <w:rPr>
                <w:rFonts w:ascii="Cordia New" w:eastAsia="Cambria" w:hAnsi="Cordia New" w:cs="Cordia New"/>
                <w:b/>
                <w:bCs/>
              </w:rPr>
              <w:t>financial statements</w:t>
            </w:r>
          </w:p>
        </w:tc>
      </w:tr>
      <w:tr w:rsidR="0092347D" w:rsidRPr="0006619B" w14:paraId="254F0BAF" w14:textId="77777777" w:rsidTr="00086CC4">
        <w:trPr>
          <w:trHeight w:val="20"/>
        </w:trPr>
        <w:tc>
          <w:tcPr>
            <w:tcW w:w="5760" w:type="dxa"/>
            <w:vAlign w:val="bottom"/>
          </w:tcPr>
          <w:p w14:paraId="1652B0C7" w14:textId="77777777" w:rsidR="0092347D" w:rsidRPr="0006619B" w:rsidRDefault="0092347D" w:rsidP="00086CC4">
            <w:pPr>
              <w:pStyle w:val="BlockText"/>
              <w:spacing w:after="0"/>
              <w:ind w:left="428" w:right="0"/>
              <w:jc w:val="both"/>
              <w:rPr>
                <w:rFonts w:ascii="Cordia New" w:eastAsia="Cambria" w:hAnsi="Cordia New" w:cs="Cordia New"/>
                <w:cs/>
                <w:lang w:val="en-GB"/>
              </w:rPr>
            </w:pPr>
          </w:p>
        </w:tc>
        <w:tc>
          <w:tcPr>
            <w:tcW w:w="1584" w:type="dxa"/>
            <w:tcBorders>
              <w:top w:val="single" w:sz="4" w:space="0" w:color="auto"/>
              <w:left w:val="nil"/>
              <w:bottom w:val="single" w:sz="4" w:space="0" w:color="auto"/>
              <w:right w:val="nil"/>
            </w:tcBorders>
            <w:vAlign w:val="center"/>
            <w:hideMark/>
          </w:tcPr>
          <w:p w14:paraId="5A32DB38" w14:textId="77777777" w:rsidR="00086CC4" w:rsidRPr="0006619B" w:rsidRDefault="0092347D" w:rsidP="005E077E">
            <w:pPr>
              <w:pStyle w:val="BlockText"/>
              <w:spacing w:after="0"/>
              <w:ind w:left="0" w:right="-72"/>
              <w:jc w:val="right"/>
              <w:rPr>
                <w:rFonts w:ascii="Cordia New" w:eastAsia="Cambria" w:hAnsi="Cordia New" w:cs="Cordia New"/>
                <w:b/>
                <w:bCs/>
                <w:spacing w:val="-4"/>
                <w:lang w:val="en-GB"/>
              </w:rPr>
            </w:pPr>
            <w:r w:rsidRPr="0006619B">
              <w:rPr>
                <w:rFonts w:ascii="Cordia New" w:eastAsia="Cambria" w:hAnsi="Cordia New" w:cs="Cordia New"/>
                <w:b/>
                <w:bCs/>
                <w:spacing w:val="-4"/>
                <w:lang w:val="en-GB"/>
              </w:rPr>
              <w:t xml:space="preserve">Unit: </w:t>
            </w:r>
          </w:p>
          <w:p w14:paraId="7D54862D" w14:textId="0DB0FEFD" w:rsidR="0092347D" w:rsidRPr="0006619B" w:rsidRDefault="0092347D" w:rsidP="005E077E">
            <w:pPr>
              <w:pStyle w:val="BlockText"/>
              <w:spacing w:after="0"/>
              <w:ind w:left="0" w:right="-72"/>
              <w:jc w:val="right"/>
              <w:rPr>
                <w:rFonts w:ascii="Cordia New" w:eastAsia="Cambria" w:hAnsi="Cordia New" w:cs="Cordia New"/>
                <w:b/>
                <w:bCs/>
                <w:spacing w:val="-4"/>
              </w:rPr>
            </w:pPr>
            <w:r w:rsidRPr="0006619B">
              <w:rPr>
                <w:rFonts w:ascii="Cordia New" w:eastAsia="Cambria" w:hAnsi="Cordia New" w:cs="Cordia New"/>
                <w:b/>
                <w:bCs/>
                <w:spacing w:val="-4"/>
              </w:rPr>
              <w:t>Million</w:t>
            </w:r>
            <w:r w:rsidRPr="0006619B">
              <w:rPr>
                <w:rFonts w:ascii="Cordia New" w:eastAsia="Cambria" w:hAnsi="Cordia New" w:cs="Cordia New"/>
                <w:b/>
                <w:bCs/>
                <w:spacing w:val="-4"/>
                <w:cs/>
              </w:rPr>
              <w:t xml:space="preserve"> </w:t>
            </w:r>
            <w:r w:rsidRPr="0006619B">
              <w:rPr>
                <w:rFonts w:ascii="Cordia New" w:eastAsia="Cambria" w:hAnsi="Cordia New" w:cs="Cordia New"/>
                <w:b/>
                <w:bCs/>
                <w:spacing w:val="-4"/>
                <w:lang w:val="en-GB"/>
              </w:rPr>
              <w:t>U</w:t>
            </w:r>
            <w:r w:rsidRPr="0006619B">
              <w:rPr>
                <w:rFonts w:ascii="Cordia New" w:eastAsia="Cambria" w:hAnsi="Cordia New" w:cs="Cordia New"/>
                <w:b/>
                <w:bCs/>
                <w:spacing w:val="-4"/>
              </w:rPr>
              <w:t>S</w:t>
            </w:r>
            <w:r w:rsidRPr="0006619B">
              <w:rPr>
                <w:rFonts w:ascii="Cordia New" w:eastAsia="Cambria" w:hAnsi="Cordia New" w:cs="Cordia New"/>
                <w:b/>
                <w:bCs/>
                <w:spacing w:val="-4"/>
                <w:cs/>
              </w:rPr>
              <w:t xml:space="preserve"> </w:t>
            </w:r>
            <w:r w:rsidRPr="0006619B">
              <w:rPr>
                <w:rFonts w:ascii="Cordia New" w:eastAsia="Cambria" w:hAnsi="Cordia New" w:cs="Cordia New"/>
                <w:b/>
                <w:bCs/>
                <w:spacing w:val="-4"/>
              </w:rPr>
              <w:t>Dollar</w:t>
            </w:r>
          </w:p>
        </w:tc>
        <w:tc>
          <w:tcPr>
            <w:tcW w:w="1584" w:type="dxa"/>
            <w:tcBorders>
              <w:top w:val="single" w:sz="4" w:space="0" w:color="auto"/>
              <w:left w:val="nil"/>
              <w:bottom w:val="single" w:sz="4" w:space="0" w:color="auto"/>
              <w:right w:val="nil"/>
            </w:tcBorders>
            <w:vAlign w:val="center"/>
            <w:hideMark/>
          </w:tcPr>
          <w:p w14:paraId="5B8B1685" w14:textId="77777777" w:rsidR="00086CC4" w:rsidRPr="0006619B" w:rsidRDefault="0092347D" w:rsidP="005E077E">
            <w:pPr>
              <w:pStyle w:val="BlockText"/>
              <w:spacing w:after="0"/>
              <w:ind w:left="0" w:right="-72"/>
              <w:jc w:val="right"/>
              <w:rPr>
                <w:rFonts w:ascii="Cordia New" w:eastAsia="Cambria" w:hAnsi="Cordia New" w:cs="Cordia New"/>
                <w:b/>
                <w:bCs/>
                <w:lang w:val="en-GB"/>
              </w:rPr>
            </w:pPr>
            <w:r w:rsidRPr="0006619B">
              <w:rPr>
                <w:rFonts w:ascii="Cordia New" w:eastAsia="Cambria" w:hAnsi="Cordia New" w:cs="Cordia New"/>
                <w:b/>
                <w:bCs/>
                <w:lang w:val="en-GB"/>
              </w:rPr>
              <w:t xml:space="preserve">Unit: </w:t>
            </w:r>
          </w:p>
          <w:p w14:paraId="2EAC5BEB" w14:textId="6C10CCBB" w:rsidR="0092347D" w:rsidRPr="0006619B" w:rsidRDefault="0092347D" w:rsidP="005E077E">
            <w:pPr>
              <w:pStyle w:val="BlockText"/>
              <w:spacing w:after="0"/>
              <w:ind w:left="0" w:right="-72"/>
              <w:jc w:val="right"/>
              <w:rPr>
                <w:rFonts w:ascii="Cordia New" w:eastAsia="Cambria" w:hAnsi="Cordia New" w:cs="Cordia New"/>
                <w:b/>
                <w:bCs/>
                <w:cs/>
                <w:lang w:val="en-GB"/>
              </w:rPr>
            </w:pPr>
            <w:r w:rsidRPr="0006619B">
              <w:rPr>
                <w:rFonts w:ascii="Cordia New" w:eastAsia="Cambria" w:hAnsi="Cordia New" w:cs="Cordia New"/>
                <w:b/>
                <w:bCs/>
                <w:lang w:val="en-GB"/>
              </w:rPr>
              <w:t>Million Baht</w:t>
            </w:r>
          </w:p>
        </w:tc>
      </w:tr>
      <w:tr w:rsidR="0092347D" w:rsidRPr="0006619B" w14:paraId="057CD1AF" w14:textId="77777777" w:rsidTr="00086CC4">
        <w:trPr>
          <w:trHeight w:val="20"/>
        </w:trPr>
        <w:tc>
          <w:tcPr>
            <w:tcW w:w="5760" w:type="dxa"/>
            <w:vAlign w:val="bottom"/>
            <w:hideMark/>
          </w:tcPr>
          <w:p w14:paraId="647FECB9" w14:textId="19393FC8" w:rsidR="0092347D" w:rsidRPr="0006619B" w:rsidRDefault="009C67CF" w:rsidP="002A3606">
            <w:pPr>
              <w:pStyle w:val="BlockText"/>
              <w:spacing w:after="0"/>
              <w:ind w:left="-75" w:right="0"/>
              <w:jc w:val="both"/>
              <w:rPr>
                <w:rFonts w:ascii="Cordia New" w:eastAsia="Cambria" w:hAnsi="Cordia New" w:cs="Cordia New"/>
                <w:lang w:val="en-GB"/>
              </w:rPr>
            </w:pPr>
            <w:r w:rsidRPr="0006619B">
              <w:rPr>
                <w:rFonts w:ascii="Cordia New" w:eastAsia="Cambria" w:hAnsi="Cordia New" w:cs="Cordia New"/>
                <w:b/>
                <w:bCs/>
                <w:lang w:val="en-GB"/>
              </w:rPr>
              <w:t>2023</w:t>
            </w:r>
          </w:p>
        </w:tc>
        <w:tc>
          <w:tcPr>
            <w:tcW w:w="1584" w:type="dxa"/>
            <w:tcBorders>
              <w:top w:val="single" w:sz="4" w:space="0" w:color="auto"/>
              <w:left w:val="nil"/>
              <w:bottom w:val="nil"/>
              <w:right w:val="nil"/>
            </w:tcBorders>
            <w:vAlign w:val="bottom"/>
          </w:tcPr>
          <w:p w14:paraId="1AA95F3C" w14:textId="77777777" w:rsidR="0092347D" w:rsidRPr="0006619B" w:rsidRDefault="0092347D" w:rsidP="005E077E">
            <w:pPr>
              <w:pStyle w:val="BlockText"/>
              <w:spacing w:after="0"/>
              <w:ind w:left="0" w:right="-72"/>
              <w:jc w:val="right"/>
              <w:rPr>
                <w:rFonts w:ascii="Cordia New" w:eastAsia="Cambria" w:hAnsi="Cordia New" w:cs="Cordia New"/>
                <w:lang w:val="en-GB"/>
              </w:rPr>
            </w:pPr>
          </w:p>
        </w:tc>
        <w:tc>
          <w:tcPr>
            <w:tcW w:w="1584" w:type="dxa"/>
            <w:tcBorders>
              <w:top w:val="single" w:sz="4" w:space="0" w:color="auto"/>
              <w:left w:val="nil"/>
              <w:bottom w:val="nil"/>
              <w:right w:val="nil"/>
            </w:tcBorders>
            <w:vAlign w:val="bottom"/>
          </w:tcPr>
          <w:p w14:paraId="6EB73518" w14:textId="77777777" w:rsidR="0092347D" w:rsidRPr="0006619B" w:rsidRDefault="0092347D" w:rsidP="005E077E">
            <w:pPr>
              <w:pStyle w:val="BlockText"/>
              <w:spacing w:after="0"/>
              <w:ind w:left="0" w:right="-72"/>
              <w:jc w:val="right"/>
              <w:rPr>
                <w:rFonts w:ascii="Cordia New" w:eastAsia="Cambria" w:hAnsi="Cordia New" w:cs="Cordia New"/>
                <w:lang w:val="en-GB"/>
              </w:rPr>
            </w:pPr>
          </w:p>
        </w:tc>
      </w:tr>
      <w:tr w:rsidR="00AC0460" w:rsidRPr="0006619B" w14:paraId="549FF1FB" w14:textId="77777777">
        <w:trPr>
          <w:trHeight w:val="20"/>
        </w:trPr>
        <w:tc>
          <w:tcPr>
            <w:tcW w:w="5760" w:type="dxa"/>
            <w:vAlign w:val="bottom"/>
            <w:hideMark/>
          </w:tcPr>
          <w:p w14:paraId="2084D2B6" w14:textId="392F628E" w:rsidR="00AC0460" w:rsidRPr="0006619B" w:rsidRDefault="00AC0460" w:rsidP="00AC0460">
            <w:pPr>
              <w:pStyle w:val="BlockText"/>
              <w:spacing w:after="0"/>
              <w:ind w:left="-75" w:right="0"/>
              <w:jc w:val="both"/>
              <w:rPr>
                <w:rFonts w:ascii="Cordia New" w:eastAsia="Cambria" w:hAnsi="Cordia New" w:cs="Cordia New"/>
                <w:lang w:val="en-GB"/>
              </w:rPr>
            </w:pPr>
            <w:bookmarkStart w:id="24" w:name="_Hlk93914442"/>
            <w:r w:rsidRPr="0006619B">
              <w:rPr>
                <w:rFonts w:ascii="Cordia New" w:eastAsia="Cambria" w:hAnsi="Cordia New" w:cs="Cordia New"/>
                <w:lang w:val="en-GB"/>
              </w:rPr>
              <w:t>Baht to US Dollar</w:t>
            </w:r>
            <w:r w:rsidRPr="0006619B">
              <w:rPr>
                <w:rFonts w:ascii="Cordia New" w:eastAsia="Cambria" w:hAnsi="Cordia New" w:cs="Cordia New"/>
                <w:cs/>
              </w:rPr>
              <w:t xml:space="preserve"> </w:t>
            </w:r>
            <w:r w:rsidRPr="0006619B">
              <w:rPr>
                <w:rFonts w:ascii="Cordia New" w:eastAsia="Cambria" w:hAnsi="Cordia New" w:cs="Cordia New"/>
                <w:lang w:val="en-GB"/>
              </w:rPr>
              <w:t xml:space="preserve">exchange rate </w:t>
            </w:r>
          </w:p>
        </w:tc>
        <w:tc>
          <w:tcPr>
            <w:tcW w:w="1584" w:type="dxa"/>
          </w:tcPr>
          <w:p w14:paraId="20BF388D" w14:textId="77777777" w:rsidR="00AC0460" w:rsidRPr="0006619B" w:rsidRDefault="00AC0460" w:rsidP="00AC0460">
            <w:pPr>
              <w:pStyle w:val="BlockText"/>
              <w:spacing w:after="0"/>
              <w:ind w:left="0" w:right="-72"/>
              <w:jc w:val="right"/>
              <w:rPr>
                <w:rFonts w:asciiTheme="minorBidi" w:hAnsiTheme="minorBidi" w:cstheme="minorBidi"/>
                <w:lang w:val="en-GB"/>
              </w:rPr>
            </w:pPr>
          </w:p>
          <w:p w14:paraId="22944312" w14:textId="477FC55D" w:rsidR="00AC0460" w:rsidRPr="0006619B" w:rsidRDefault="003177C1" w:rsidP="00AC0460">
            <w:pPr>
              <w:pStyle w:val="BlockText"/>
              <w:spacing w:after="0"/>
              <w:ind w:left="0" w:right="-72"/>
              <w:jc w:val="right"/>
              <w:rPr>
                <w:rFonts w:ascii="Cordia New" w:eastAsia="Cambria" w:hAnsi="Cordia New" w:cs="Cordia New"/>
                <w:lang w:val="en-GB"/>
              </w:rPr>
            </w:pPr>
            <w:r w:rsidRPr="0006619B">
              <w:rPr>
                <w:rFonts w:ascii="Cordia New" w:eastAsia="Cambria" w:hAnsi="Cordia New" w:cs="Cordia New"/>
                <w:lang w:val="en-GB"/>
              </w:rPr>
              <w:t>(1)</w:t>
            </w:r>
          </w:p>
        </w:tc>
        <w:tc>
          <w:tcPr>
            <w:tcW w:w="1584" w:type="dxa"/>
          </w:tcPr>
          <w:p w14:paraId="2A97B055" w14:textId="77777777" w:rsidR="00AC0460" w:rsidRPr="0006619B" w:rsidRDefault="00AC0460" w:rsidP="00AC0460">
            <w:pPr>
              <w:pStyle w:val="BlockText"/>
              <w:spacing w:after="0"/>
              <w:ind w:left="0" w:right="-72"/>
              <w:jc w:val="right"/>
              <w:rPr>
                <w:rFonts w:asciiTheme="minorBidi" w:hAnsiTheme="minorBidi" w:cstheme="minorBidi"/>
                <w:lang w:val="en-GB"/>
              </w:rPr>
            </w:pPr>
          </w:p>
          <w:p w14:paraId="2CDDD0CC" w14:textId="0D45DEB7" w:rsidR="00AC0460" w:rsidRPr="0006619B" w:rsidRDefault="003177C1" w:rsidP="00AC0460">
            <w:pPr>
              <w:pStyle w:val="BlockText"/>
              <w:spacing w:after="0"/>
              <w:ind w:left="0" w:right="-72"/>
              <w:jc w:val="right"/>
              <w:rPr>
                <w:rFonts w:ascii="Cordia New" w:eastAsia="Cambria" w:hAnsi="Cordia New" w:cs="Cordia New"/>
                <w:lang w:val="en-GB"/>
              </w:rPr>
            </w:pPr>
            <w:r w:rsidRPr="0006619B">
              <w:rPr>
                <w:rFonts w:asciiTheme="minorBidi" w:hAnsiTheme="minorBidi" w:cstheme="minorBidi"/>
                <w:lang w:val="en-GB"/>
              </w:rPr>
              <w:t>(23)</w:t>
            </w:r>
          </w:p>
        </w:tc>
      </w:tr>
      <w:tr w:rsidR="00AC0460" w:rsidRPr="0006619B" w14:paraId="639FE102" w14:textId="77777777">
        <w:trPr>
          <w:trHeight w:val="20"/>
        </w:trPr>
        <w:tc>
          <w:tcPr>
            <w:tcW w:w="5760" w:type="dxa"/>
            <w:vAlign w:val="bottom"/>
            <w:hideMark/>
          </w:tcPr>
          <w:p w14:paraId="17131C27" w14:textId="1CFBD336" w:rsidR="00AC0460" w:rsidRPr="0006619B" w:rsidRDefault="00AC0460" w:rsidP="00AC0460">
            <w:pPr>
              <w:pStyle w:val="BlockText"/>
              <w:spacing w:after="0"/>
              <w:ind w:left="-75" w:right="0"/>
              <w:jc w:val="both"/>
              <w:rPr>
                <w:rFonts w:ascii="Cordia New" w:eastAsia="Cambria" w:hAnsi="Cordia New" w:cs="Cordia New"/>
                <w:lang w:val="en-GB"/>
              </w:rPr>
            </w:pPr>
            <w:r w:rsidRPr="0006619B">
              <w:rPr>
                <w:rFonts w:ascii="Cordia New" w:eastAsia="Cambria" w:hAnsi="Cordia New" w:cs="Cordia New"/>
                <w:lang w:val="en-GB"/>
              </w:rPr>
              <w:t xml:space="preserve">   - </w:t>
            </w:r>
            <w:r w:rsidR="005261AD" w:rsidRPr="0006619B">
              <w:rPr>
                <w:rFonts w:ascii="Cordia New" w:eastAsia="Cambria" w:hAnsi="Cordia New" w:cs="Cordia New"/>
                <w:lang w:val="en-GB"/>
              </w:rPr>
              <w:t>I</w:t>
            </w:r>
            <w:r w:rsidRPr="0006619B">
              <w:rPr>
                <w:rFonts w:ascii="Cordia New" w:eastAsia="Cambria" w:hAnsi="Cordia New" w:cs="Cordia New"/>
                <w:lang w:val="en-GB"/>
              </w:rPr>
              <w:t>ncrease 10%</w:t>
            </w:r>
          </w:p>
        </w:tc>
        <w:tc>
          <w:tcPr>
            <w:tcW w:w="1584" w:type="dxa"/>
          </w:tcPr>
          <w:p w14:paraId="532BC235" w14:textId="0CE7D338" w:rsidR="00AC0460" w:rsidRPr="0006619B" w:rsidRDefault="003177C1" w:rsidP="00AC0460">
            <w:pPr>
              <w:pStyle w:val="BlockText"/>
              <w:spacing w:after="0"/>
              <w:ind w:left="0" w:right="-72"/>
              <w:jc w:val="right"/>
              <w:rPr>
                <w:rFonts w:ascii="Cordia New" w:eastAsia="Cambria" w:hAnsi="Cordia New" w:cs="Cordia New"/>
                <w:lang w:val="en-GB"/>
              </w:rPr>
            </w:pPr>
            <w:r w:rsidRPr="0006619B">
              <w:rPr>
                <w:rFonts w:asciiTheme="minorBidi" w:hAnsiTheme="minorBidi" w:cstheme="minorBidi"/>
                <w:lang w:val="en-GB"/>
              </w:rPr>
              <w:t>1</w:t>
            </w:r>
          </w:p>
        </w:tc>
        <w:tc>
          <w:tcPr>
            <w:tcW w:w="1584" w:type="dxa"/>
          </w:tcPr>
          <w:p w14:paraId="50C65461" w14:textId="35DA72A4" w:rsidR="00AC0460" w:rsidRPr="0006619B" w:rsidRDefault="003177C1" w:rsidP="00AC0460">
            <w:pPr>
              <w:pStyle w:val="BlockText"/>
              <w:spacing w:after="0"/>
              <w:ind w:left="0" w:right="-72"/>
              <w:jc w:val="right"/>
              <w:rPr>
                <w:rFonts w:ascii="Cordia New" w:eastAsia="Cambria" w:hAnsi="Cordia New" w:cs="Cordia New"/>
                <w:lang w:val="en-GB"/>
              </w:rPr>
            </w:pPr>
            <w:r w:rsidRPr="0006619B">
              <w:rPr>
                <w:rFonts w:ascii="Cordia New" w:eastAsia="Cambria" w:hAnsi="Cordia New" w:cs="Cordia New"/>
                <w:lang w:val="en-GB"/>
              </w:rPr>
              <w:t>23</w:t>
            </w:r>
          </w:p>
        </w:tc>
      </w:tr>
      <w:tr w:rsidR="00AC0460" w:rsidRPr="0006619B" w14:paraId="7F74DD22" w14:textId="77777777" w:rsidTr="007D2ACE">
        <w:trPr>
          <w:trHeight w:val="20"/>
        </w:trPr>
        <w:tc>
          <w:tcPr>
            <w:tcW w:w="5760" w:type="dxa"/>
            <w:vAlign w:val="bottom"/>
            <w:hideMark/>
          </w:tcPr>
          <w:p w14:paraId="0787E66B" w14:textId="22CF626B" w:rsidR="00AC0460" w:rsidRPr="0006619B" w:rsidRDefault="00AC0460" w:rsidP="00AC0460">
            <w:pPr>
              <w:pStyle w:val="BlockText"/>
              <w:spacing w:after="0"/>
              <w:ind w:left="-75" w:right="0"/>
              <w:jc w:val="both"/>
              <w:rPr>
                <w:rFonts w:ascii="Cordia New" w:eastAsia="Cambria" w:hAnsi="Cordia New" w:cs="Cordia New"/>
                <w:lang w:val="en-GB"/>
              </w:rPr>
            </w:pPr>
            <w:r w:rsidRPr="0006619B">
              <w:rPr>
                <w:rFonts w:ascii="Cordia New" w:eastAsia="Cambria" w:hAnsi="Cordia New" w:cs="Cordia New"/>
                <w:lang w:val="en-GB"/>
              </w:rPr>
              <w:t xml:space="preserve">   - </w:t>
            </w:r>
            <w:r w:rsidR="005261AD" w:rsidRPr="0006619B">
              <w:rPr>
                <w:rFonts w:ascii="Cordia New" w:eastAsia="Cambria" w:hAnsi="Cordia New" w:cs="Cordia New"/>
                <w:lang w:val="en-GB"/>
              </w:rPr>
              <w:t>D</w:t>
            </w:r>
            <w:r w:rsidRPr="0006619B">
              <w:rPr>
                <w:rFonts w:ascii="Cordia New" w:eastAsia="Cambria" w:hAnsi="Cordia New" w:cs="Cordia New"/>
                <w:lang w:val="en-GB"/>
              </w:rPr>
              <w:t>ecrease 10%</w:t>
            </w:r>
          </w:p>
        </w:tc>
        <w:tc>
          <w:tcPr>
            <w:tcW w:w="1584" w:type="dxa"/>
          </w:tcPr>
          <w:p w14:paraId="039F3E70" w14:textId="2B62ED47" w:rsidR="00AC0460" w:rsidRPr="0006619B" w:rsidRDefault="00AC0460" w:rsidP="00AC0460">
            <w:pPr>
              <w:pStyle w:val="BlockText"/>
              <w:spacing w:after="0"/>
              <w:ind w:left="0" w:right="-72"/>
              <w:jc w:val="right"/>
              <w:rPr>
                <w:rFonts w:ascii="Cordia New" w:eastAsia="Cambria" w:hAnsi="Cordia New" w:cs="Cordia New"/>
                <w:lang w:val="en-GB"/>
              </w:rPr>
            </w:pPr>
          </w:p>
        </w:tc>
        <w:tc>
          <w:tcPr>
            <w:tcW w:w="1584" w:type="dxa"/>
          </w:tcPr>
          <w:p w14:paraId="0F2AFE92" w14:textId="44848804" w:rsidR="00AC0460" w:rsidRPr="0006619B" w:rsidRDefault="00AC0460" w:rsidP="00AC0460">
            <w:pPr>
              <w:pStyle w:val="BlockText"/>
              <w:spacing w:after="0"/>
              <w:ind w:left="0" w:right="-72"/>
              <w:jc w:val="right"/>
              <w:rPr>
                <w:rFonts w:ascii="Cordia New" w:eastAsia="Cambria" w:hAnsi="Cordia New" w:cs="Cordia New"/>
                <w:lang w:val="en-GB"/>
              </w:rPr>
            </w:pPr>
          </w:p>
        </w:tc>
      </w:tr>
    </w:tbl>
    <w:p w14:paraId="123D0E53" w14:textId="09C3CDE4" w:rsidR="00EC20F2" w:rsidRPr="0006619B" w:rsidRDefault="00EC20F2" w:rsidP="005E077E">
      <w:pPr>
        <w:rPr>
          <w:rFonts w:ascii="Cordia New" w:hAnsi="Cordia New" w:cs="Cordia New"/>
        </w:rPr>
      </w:pPr>
    </w:p>
    <w:bookmarkEnd w:id="24"/>
    <w:tbl>
      <w:tblPr>
        <w:tblW w:w="8928" w:type="dxa"/>
        <w:tblInd w:w="540" w:type="dxa"/>
        <w:tblLayout w:type="fixed"/>
        <w:tblLook w:val="04A0" w:firstRow="1" w:lastRow="0" w:firstColumn="1" w:lastColumn="0" w:noHBand="0" w:noVBand="1"/>
      </w:tblPr>
      <w:tblGrid>
        <w:gridCol w:w="5760"/>
        <w:gridCol w:w="1584"/>
        <w:gridCol w:w="1584"/>
      </w:tblGrid>
      <w:tr w:rsidR="00EC20F2" w:rsidRPr="0006619B" w14:paraId="4BF671AB" w14:textId="77777777" w:rsidTr="00086CC4">
        <w:trPr>
          <w:trHeight w:val="20"/>
        </w:trPr>
        <w:tc>
          <w:tcPr>
            <w:tcW w:w="5760" w:type="dxa"/>
            <w:vAlign w:val="bottom"/>
          </w:tcPr>
          <w:p w14:paraId="2F4CA919" w14:textId="77777777" w:rsidR="00EC20F2" w:rsidRPr="0006619B" w:rsidRDefault="00EC20F2" w:rsidP="00086CC4">
            <w:pPr>
              <w:pStyle w:val="BlockText"/>
              <w:spacing w:after="0"/>
              <w:ind w:left="428" w:right="0"/>
              <w:jc w:val="both"/>
              <w:rPr>
                <w:rFonts w:ascii="Cordia New" w:eastAsia="Cambria" w:hAnsi="Cordia New" w:cs="Cordia New"/>
                <w:b/>
                <w:bCs/>
                <w:lang w:val="en-GB"/>
              </w:rPr>
            </w:pPr>
          </w:p>
        </w:tc>
        <w:tc>
          <w:tcPr>
            <w:tcW w:w="3168" w:type="dxa"/>
            <w:gridSpan w:val="2"/>
            <w:tcBorders>
              <w:top w:val="single" w:sz="4" w:space="0" w:color="auto"/>
              <w:left w:val="nil"/>
              <w:bottom w:val="single" w:sz="4" w:space="0" w:color="auto"/>
              <w:right w:val="nil"/>
            </w:tcBorders>
            <w:vAlign w:val="center"/>
            <w:hideMark/>
          </w:tcPr>
          <w:p w14:paraId="38A924D3" w14:textId="5274D49C" w:rsidR="00EC20F2" w:rsidRPr="0006619B" w:rsidRDefault="00EC20F2" w:rsidP="00086CC4">
            <w:pPr>
              <w:tabs>
                <w:tab w:val="center" w:pos="1836"/>
                <w:tab w:val="right" w:pos="3672"/>
              </w:tabs>
              <w:ind w:right="-72"/>
              <w:jc w:val="right"/>
              <w:rPr>
                <w:rFonts w:ascii="Cordia New" w:hAnsi="Cordia New" w:cs="Cordia New"/>
                <w:b/>
                <w:bCs/>
                <w:lang w:val="en-GB"/>
              </w:rPr>
            </w:pPr>
            <w:r w:rsidRPr="0006619B">
              <w:rPr>
                <w:rFonts w:ascii="Cordia New" w:eastAsia="Cambria" w:hAnsi="Cordia New" w:cs="Cordia New"/>
                <w:b/>
                <w:bCs/>
              </w:rPr>
              <w:t>Separate</w:t>
            </w:r>
            <w:r w:rsidRPr="0006619B">
              <w:rPr>
                <w:rFonts w:ascii="Cordia New" w:eastAsia="Cambria" w:hAnsi="Cordia New" w:cs="Cordia New"/>
                <w:b/>
                <w:bCs/>
                <w:cs/>
              </w:rPr>
              <w:t xml:space="preserve"> </w:t>
            </w:r>
            <w:r w:rsidRPr="0006619B">
              <w:rPr>
                <w:rFonts w:ascii="Cordia New" w:eastAsia="Cambria" w:hAnsi="Cordia New" w:cs="Cordia New"/>
                <w:b/>
                <w:bCs/>
              </w:rPr>
              <w:t>financial statements</w:t>
            </w:r>
          </w:p>
        </w:tc>
      </w:tr>
      <w:tr w:rsidR="00EC20F2" w:rsidRPr="0006619B" w14:paraId="657617D6" w14:textId="77777777" w:rsidTr="00086CC4">
        <w:trPr>
          <w:trHeight w:val="20"/>
        </w:trPr>
        <w:tc>
          <w:tcPr>
            <w:tcW w:w="5760" w:type="dxa"/>
            <w:vAlign w:val="bottom"/>
            <w:hideMark/>
          </w:tcPr>
          <w:p w14:paraId="7B1656CD" w14:textId="3BB528D6" w:rsidR="00EC20F2" w:rsidRPr="0006619B" w:rsidRDefault="009C67CF" w:rsidP="002A3606">
            <w:pPr>
              <w:pStyle w:val="BlockText"/>
              <w:spacing w:after="0"/>
              <w:ind w:left="-75" w:right="0"/>
              <w:jc w:val="both"/>
              <w:rPr>
                <w:rFonts w:ascii="Cordia New" w:eastAsia="Cambria" w:hAnsi="Cordia New" w:cs="Cordia New"/>
                <w:lang w:val="en-GB"/>
              </w:rPr>
            </w:pPr>
            <w:r w:rsidRPr="0006619B">
              <w:rPr>
                <w:rFonts w:ascii="Cordia New" w:eastAsia="Cambria" w:hAnsi="Cordia New" w:cs="Cordia New"/>
                <w:b/>
                <w:bCs/>
                <w:lang w:val="en-GB"/>
              </w:rPr>
              <w:t>2022</w:t>
            </w:r>
          </w:p>
        </w:tc>
        <w:tc>
          <w:tcPr>
            <w:tcW w:w="1584" w:type="dxa"/>
            <w:tcBorders>
              <w:top w:val="single" w:sz="4" w:space="0" w:color="auto"/>
              <w:left w:val="nil"/>
              <w:bottom w:val="single" w:sz="4" w:space="0" w:color="auto"/>
              <w:right w:val="nil"/>
            </w:tcBorders>
            <w:vAlign w:val="center"/>
          </w:tcPr>
          <w:p w14:paraId="1CD08BFD" w14:textId="77777777" w:rsidR="00086CC4" w:rsidRPr="0006619B" w:rsidRDefault="00EC20F2" w:rsidP="005E077E">
            <w:pPr>
              <w:pStyle w:val="BlockText"/>
              <w:spacing w:after="0"/>
              <w:ind w:left="0" w:right="-72"/>
              <w:jc w:val="right"/>
              <w:rPr>
                <w:rFonts w:ascii="Cordia New" w:eastAsia="Cambria" w:hAnsi="Cordia New" w:cs="Cordia New"/>
                <w:b/>
                <w:bCs/>
                <w:spacing w:val="-4"/>
                <w:lang w:val="en-GB"/>
              </w:rPr>
            </w:pPr>
            <w:r w:rsidRPr="0006619B">
              <w:rPr>
                <w:rFonts w:ascii="Cordia New" w:eastAsia="Cambria" w:hAnsi="Cordia New" w:cs="Cordia New"/>
                <w:b/>
                <w:bCs/>
                <w:spacing w:val="-4"/>
                <w:lang w:val="en-GB"/>
              </w:rPr>
              <w:t xml:space="preserve">Unit: </w:t>
            </w:r>
          </w:p>
          <w:p w14:paraId="230CE4C5" w14:textId="554D9817" w:rsidR="00EC20F2" w:rsidRPr="0006619B" w:rsidRDefault="00EC20F2" w:rsidP="005E077E">
            <w:pPr>
              <w:pStyle w:val="BlockText"/>
              <w:spacing w:after="0"/>
              <w:ind w:left="0" w:right="-72"/>
              <w:jc w:val="right"/>
              <w:rPr>
                <w:rFonts w:ascii="Cordia New" w:eastAsia="Cambria" w:hAnsi="Cordia New" w:cs="Cordia New"/>
                <w:lang w:val="en-GB"/>
              </w:rPr>
            </w:pPr>
            <w:r w:rsidRPr="0006619B">
              <w:rPr>
                <w:rFonts w:ascii="Cordia New" w:eastAsia="Cambria" w:hAnsi="Cordia New" w:cs="Cordia New"/>
                <w:b/>
                <w:bCs/>
                <w:spacing w:val="-4"/>
              </w:rPr>
              <w:t>Million</w:t>
            </w:r>
            <w:r w:rsidRPr="0006619B">
              <w:rPr>
                <w:rFonts w:ascii="Cordia New" w:eastAsia="Cambria" w:hAnsi="Cordia New" w:cs="Cordia New"/>
                <w:b/>
                <w:bCs/>
                <w:spacing w:val="-4"/>
                <w:cs/>
              </w:rPr>
              <w:t xml:space="preserve"> </w:t>
            </w:r>
            <w:r w:rsidRPr="0006619B">
              <w:rPr>
                <w:rFonts w:ascii="Cordia New" w:eastAsia="Cambria" w:hAnsi="Cordia New" w:cs="Cordia New"/>
                <w:b/>
                <w:bCs/>
                <w:spacing w:val="-4"/>
                <w:lang w:val="en-GB"/>
              </w:rPr>
              <w:t>U</w:t>
            </w:r>
            <w:r w:rsidRPr="0006619B">
              <w:rPr>
                <w:rFonts w:ascii="Cordia New" w:eastAsia="Cambria" w:hAnsi="Cordia New" w:cs="Cordia New"/>
                <w:b/>
                <w:bCs/>
                <w:spacing w:val="-4"/>
              </w:rPr>
              <w:t>S</w:t>
            </w:r>
            <w:r w:rsidRPr="0006619B">
              <w:rPr>
                <w:rFonts w:ascii="Cordia New" w:eastAsia="Cambria" w:hAnsi="Cordia New" w:cs="Cordia New"/>
                <w:b/>
                <w:bCs/>
                <w:spacing w:val="-4"/>
                <w:cs/>
              </w:rPr>
              <w:t xml:space="preserve"> </w:t>
            </w:r>
            <w:r w:rsidRPr="0006619B">
              <w:rPr>
                <w:rFonts w:ascii="Cordia New" w:eastAsia="Cambria" w:hAnsi="Cordia New" w:cs="Cordia New"/>
                <w:b/>
                <w:bCs/>
                <w:spacing w:val="-4"/>
              </w:rPr>
              <w:t>Dollar</w:t>
            </w:r>
          </w:p>
        </w:tc>
        <w:tc>
          <w:tcPr>
            <w:tcW w:w="1584" w:type="dxa"/>
            <w:tcBorders>
              <w:top w:val="single" w:sz="4" w:space="0" w:color="auto"/>
              <w:left w:val="nil"/>
              <w:bottom w:val="single" w:sz="4" w:space="0" w:color="auto"/>
              <w:right w:val="nil"/>
            </w:tcBorders>
            <w:vAlign w:val="center"/>
          </w:tcPr>
          <w:p w14:paraId="4F0E46C3" w14:textId="77777777" w:rsidR="00086CC4" w:rsidRPr="0006619B" w:rsidRDefault="00EC20F2" w:rsidP="005E077E">
            <w:pPr>
              <w:pStyle w:val="BlockText"/>
              <w:spacing w:after="0"/>
              <w:ind w:left="0" w:right="-72"/>
              <w:jc w:val="right"/>
              <w:rPr>
                <w:rFonts w:ascii="Cordia New" w:eastAsia="Cambria" w:hAnsi="Cordia New" w:cs="Cordia New"/>
                <w:b/>
                <w:bCs/>
                <w:lang w:val="en-GB"/>
              </w:rPr>
            </w:pPr>
            <w:r w:rsidRPr="0006619B">
              <w:rPr>
                <w:rFonts w:ascii="Cordia New" w:eastAsia="Cambria" w:hAnsi="Cordia New" w:cs="Cordia New"/>
                <w:b/>
                <w:bCs/>
                <w:lang w:val="en-GB"/>
              </w:rPr>
              <w:t xml:space="preserve">Unit: </w:t>
            </w:r>
          </w:p>
          <w:p w14:paraId="40B11B6E" w14:textId="07973664" w:rsidR="00EC20F2" w:rsidRPr="0006619B" w:rsidRDefault="00EC20F2" w:rsidP="005E077E">
            <w:pPr>
              <w:pStyle w:val="BlockText"/>
              <w:spacing w:after="0"/>
              <w:ind w:left="0" w:right="-72"/>
              <w:jc w:val="right"/>
              <w:rPr>
                <w:rFonts w:ascii="Cordia New" w:eastAsia="Cambria" w:hAnsi="Cordia New" w:cs="Cordia New"/>
                <w:lang w:val="en-GB"/>
              </w:rPr>
            </w:pPr>
            <w:r w:rsidRPr="0006619B">
              <w:rPr>
                <w:rFonts w:ascii="Cordia New" w:eastAsia="Cambria" w:hAnsi="Cordia New" w:cs="Cordia New"/>
                <w:b/>
                <w:bCs/>
                <w:lang w:val="en-GB"/>
              </w:rPr>
              <w:t>Million Baht</w:t>
            </w:r>
          </w:p>
        </w:tc>
      </w:tr>
      <w:tr w:rsidR="00EC20F2" w:rsidRPr="00081A9F" w14:paraId="3C054A3A" w14:textId="77777777" w:rsidTr="00086CC4">
        <w:trPr>
          <w:trHeight w:val="20"/>
        </w:trPr>
        <w:tc>
          <w:tcPr>
            <w:tcW w:w="5760" w:type="dxa"/>
            <w:vAlign w:val="bottom"/>
            <w:hideMark/>
          </w:tcPr>
          <w:p w14:paraId="7E7D5484" w14:textId="05B524C2" w:rsidR="00EC20F2" w:rsidRPr="0006619B" w:rsidRDefault="00EC20F2" w:rsidP="002A3606">
            <w:pPr>
              <w:pStyle w:val="BlockText"/>
              <w:spacing w:after="0"/>
              <w:ind w:left="-75" w:right="0"/>
              <w:jc w:val="both"/>
              <w:rPr>
                <w:rFonts w:ascii="Cordia New" w:eastAsia="Cambria" w:hAnsi="Cordia New" w:cs="Cordia New"/>
                <w:lang w:val="en-GB"/>
              </w:rPr>
            </w:pPr>
            <w:r w:rsidRPr="0006619B">
              <w:rPr>
                <w:rFonts w:ascii="Cordia New" w:eastAsia="Cambria" w:hAnsi="Cordia New" w:cs="Cordia New"/>
                <w:lang w:val="en-GB"/>
              </w:rPr>
              <w:t>Baht to US Dollar</w:t>
            </w:r>
            <w:r w:rsidRPr="0006619B">
              <w:rPr>
                <w:rFonts w:ascii="Cordia New" w:eastAsia="Cambria" w:hAnsi="Cordia New" w:cs="Cordia New"/>
                <w:cs/>
              </w:rPr>
              <w:t xml:space="preserve"> </w:t>
            </w:r>
            <w:r w:rsidRPr="0006619B">
              <w:rPr>
                <w:rFonts w:ascii="Cordia New" w:eastAsia="Cambria" w:hAnsi="Cordia New" w:cs="Cordia New"/>
                <w:lang w:val="en-GB"/>
              </w:rPr>
              <w:t xml:space="preserve">exchange rate </w:t>
            </w:r>
          </w:p>
        </w:tc>
        <w:tc>
          <w:tcPr>
            <w:tcW w:w="1584" w:type="dxa"/>
            <w:tcBorders>
              <w:top w:val="single" w:sz="4" w:space="0" w:color="auto"/>
            </w:tcBorders>
            <w:vAlign w:val="bottom"/>
          </w:tcPr>
          <w:p w14:paraId="29203BBF" w14:textId="77777777" w:rsidR="00EC20F2" w:rsidRPr="0006619B" w:rsidRDefault="00EC20F2" w:rsidP="005E077E">
            <w:pPr>
              <w:pStyle w:val="BlockText"/>
              <w:spacing w:after="0"/>
              <w:ind w:left="0" w:right="-72"/>
              <w:jc w:val="right"/>
              <w:rPr>
                <w:rFonts w:ascii="Cordia New" w:eastAsia="Cambria" w:hAnsi="Cordia New" w:cs="Cordia New"/>
                <w:lang w:val="en-GB"/>
              </w:rPr>
            </w:pPr>
          </w:p>
        </w:tc>
        <w:tc>
          <w:tcPr>
            <w:tcW w:w="1584" w:type="dxa"/>
            <w:tcBorders>
              <w:top w:val="single" w:sz="4" w:space="0" w:color="auto"/>
            </w:tcBorders>
            <w:vAlign w:val="bottom"/>
          </w:tcPr>
          <w:p w14:paraId="54A0E886" w14:textId="77777777" w:rsidR="00EC20F2" w:rsidRPr="0006619B" w:rsidRDefault="00EC20F2" w:rsidP="005E077E">
            <w:pPr>
              <w:pStyle w:val="BlockText"/>
              <w:spacing w:after="0"/>
              <w:ind w:left="0" w:right="-72"/>
              <w:jc w:val="right"/>
              <w:rPr>
                <w:rFonts w:ascii="Cordia New" w:eastAsia="Cambria" w:hAnsi="Cordia New" w:cs="Cordia New"/>
                <w:lang w:val="en-GB"/>
              </w:rPr>
            </w:pPr>
          </w:p>
        </w:tc>
      </w:tr>
      <w:tr w:rsidR="001C3560" w:rsidRPr="0006619B" w14:paraId="1F98C359" w14:textId="77777777" w:rsidTr="00086CC4">
        <w:trPr>
          <w:trHeight w:val="20"/>
        </w:trPr>
        <w:tc>
          <w:tcPr>
            <w:tcW w:w="5760" w:type="dxa"/>
            <w:vAlign w:val="bottom"/>
            <w:hideMark/>
          </w:tcPr>
          <w:p w14:paraId="30F68577" w14:textId="46F3C241" w:rsidR="001C3560" w:rsidRPr="0006619B" w:rsidRDefault="001C3560" w:rsidP="001C3560">
            <w:pPr>
              <w:pStyle w:val="BlockText"/>
              <w:spacing w:after="0"/>
              <w:ind w:left="-75" w:right="0"/>
              <w:rPr>
                <w:rFonts w:ascii="Cordia New" w:eastAsia="Cambria" w:hAnsi="Cordia New" w:cs="Cordia New"/>
                <w:lang w:val="en-GB"/>
              </w:rPr>
            </w:pPr>
            <w:r w:rsidRPr="0006619B">
              <w:rPr>
                <w:rFonts w:ascii="Cordia New" w:eastAsia="Cambria" w:hAnsi="Cordia New" w:cs="Cordia New"/>
                <w:lang w:val="en-GB"/>
              </w:rPr>
              <w:t xml:space="preserve">   - </w:t>
            </w:r>
            <w:r w:rsidR="005261AD" w:rsidRPr="0006619B">
              <w:rPr>
                <w:rFonts w:ascii="Cordia New" w:eastAsia="Cambria" w:hAnsi="Cordia New" w:cs="Cordia New"/>
                <w:lang w:val="en-GB"/>
              </w:rPr>
              <w:t>I</w:t>
            </w:r>
            <w:r w:rsidRPr="0006619B">
              <w:rPr>
                <w:rFonts w:ascii="Cordia New" w:eastAsia="Cambria" w:hAnsi="Cordia New" w:cs="Cordia New"/>
                <w:lang w:val="en-GB"/>
              </w:rPr>
              <w:t xml:space="preserve">ncrease </w:t>
            </w:r>
            <w:r w:rsidR="009C67CF" w:rsidRPr="0006619B">
              <w:rPr>
                <w:rFonts w:ascii="Cordia New" w:eastAsia="Cambria" w:hAnsi="Cordia New" w:cs="Cordia New"/>
                <w:lang w:val="en-GB"/>
              </w:rPr>
              <w:t>10</w:t>
            </w:r>
            <w:r w:rsidRPr="0006619B">
              <w:rPr>
                <w:rFonts w:ascii="Cordia New" w:eastAsia="Cambria" w:hAnsi="Cordia New" w:cs="Cordia New"/>
                <w:lang w:val="en-GB"/>
              </w:rPr>
              <w:t>%</w:t>
            </w:r>
          </w:p>
        </w:tc>
        <w:tc>
          <w:tcPr>
            <w:tcW w:w="1584" w:type="dxa"/>
            <w:vAlign w:val="bottom"/>
            <w:hideMark/>
          </w:tcPr>
          <w:p w14:paraId="7C6AFD25" w14:textId="4AAC8CB9" w:rsidR="001C3560" w:rsidRPr="0006619B" w:rsidRDefault="009C67CF" w:rsidP="001C3560">
            <w:pPr>
              <w:pStyle w:val="BlockText"/>
              <w:spacing w:after="0"/>
              <w:ind w:left="0" w:right="-72"/>
              <w:jc w:val="right"/>
              <w:rPr>
                <w:rFonts w:ascii="Cordia New" w:eastAsia="Cambria" w:hAnsi="Cordia New" w:cs="Cordia New"/>
                <w:b/>
                <w:bCs/>
                <w:spacing w:val="-4"/>
                <w:lang w:val="en-GB"/>
              </w:rPr>
            </w:pPr>
            <w:r w:rsidRPr="0006619B">
              <w:rPr>
                <w:rFonts w:ascii="Cordia New" w:eastAsia="Cambria" w:hAnsi="Cordia New" w:cs="Cordia New"/>
                <w:lang w:val="en-GB"/>
              </w:rPr>
              <w:t>57</w:t>
            </w:r>
          </w:p>
        </w:tc>
        <w:tc>
          <w:tcPr>
            <w:tcW w:w="1584" w:type="dxa"/>
            <w:vAlign w:val="bottom"/>
            <w:hideMark/>
          </w:tcPr>
          <w:p w14:paraId="2F7E6942" w14:textId="0555E0DF" w:rsidR="001C3560" w:rsidRPr="0006619B" w:rsidRDefault="009C67CF" w:rsidP="001C3560">
            <w:pPr>
              <w:pStyle w:val="BlockText"/>
              <w:spacing w:after="0"/>
              <w:ind w:left="0" w:right="-72"/>
              <w:jc w:val="right"/>
              <w:rPr>
                <w:rFonts w:ascii="Cordia New" w:eastAsia="Cambria" w:hAnsi="Cordia New" w:cs="Cordia New"/>
                <w:b/>
                <w:bCs/>
                <w:lang w:val="en-GB"/>
              </w:rPr>
            </w:pPr>
            <w:r w:rsidRPr="0006619B">
              <w:rPr>
                <w:rFonts w:ascii="Cordia New" w:eastAsia="Cambria" w:hAnsi="Cordia New" w:cs="Cordia New"/>
                <w:lang w:val="en-GB"/>
              </w:rPr>
              <w:t>1</w:t>
            </w:r>
            <w:r w:rsidR="001C3560" w:rsidRPr="0006619B">
              <w:rPr>
                <w:rFonts w:ascii="Cordia New" w:eastAsia="Cambria" w:hAnsi="Cordia New" w:cs="Cordia New"/>
                <w:lang w:val="en-GB"/>
              </w:rPr>
              <w:t>,</w:t>
            </w:r>
            <w:r w:rsidRPr="0006619B">
              <w:rPr>
                <w:rFonts w:ascii="Cordia New" w:eastAsia="Cambria" w:hAnsi="Cordia New" w:cs="Cordia New"/>
                <w:lang w:val="en-GB"/>
              </w:rPr>
              <w:t>973</w:t>
            </w:r>
          </w:p>
        </w:tc>
      </w:tr>
      <w:tr w:rsidR="001C3560" w:rsidRPr="0006619B" w14:paraId="6A263B59" w14:textId="77777777" w:rsidTr="00086CC4">
        <w:trPr>
          <w:trHeight w:val="20"/>
        </w:trPr>
        <w:tc>
          <w:tcPr>
            <w:tcW w:w="5760" w:type="dxa"/>
            <w:vAlign w:val="bottom"/>
            <w:hideMark/>
          </w:tcPr>
          <w:p w14:paraId="428AF3EA" w14:textId="359F8938" w:rsidR="001C3560" w:rsidRPr="0006619B" w:rsidRDefault="001C3560" w:rsidP="001C3560">
            <w:pPr>
              <w:pStyle w:val="BlockText"/>
              <w:spacing w:after="0"/>
              <w:ind w:left="-75" w:right="0"/>
              <w:rPr>
                <w:rFonts w:ascii="Cordia New" w:eastAsia="Cambria" w:hAnsi="Cordia New" w:cs="Cordia New"/>
                <w:b/>
                <w:bCs/>
                <w:lang w:val="en-GB"/>
              </w:rPr>
            </w:pPr>
            <w:r w:rsidRPr="0006619B">
              <w:rPr>
                <w:rFonts w:ascii="Cordia New" w:eastAsia="Cambria" w:hAnsi="Cordia New" w:cs="Cordia New"/>
                <w:lang w:val="en-GB"/>
              </w:rPr>
              <w:t xml:space="preserve">   - </w:t>
            </w:r>
            <w:r w:rsidR="005261AD" w:rsidRPr="0006619B">
              <w:rPr>
                <w:rFonts w:ascii="Cordia New" w:eastAsia="Cambria" w:hAnsi="Cordia New" w:cs="Cordia New"/>
                <w:lang w:val="en-GB"/>
              </w:rPr>
              <w:t>D</w:t>
            </w:r>
            <w:r w:rsidRPr="0006619B">
              <w:rPr>
                <w:rFonts w:ascii="Cordia New" w:eastAsia="Cambria" w:hAnsi="Cordia New" w:cs="Cordia New"/>
                <w:lang w:val="en-GB"/>
              </w:rPr>
              <w:t xml:space="preserve">ecrease </w:t>
            </w:r>
            <w:r w:rsidR="009C67CF" w:rsidRPr="0006619B">
              <w:rPr>
                <w:rFonts w:ascii="Cordia New" w:eastAsia="Cambria" w:hAnsi="Cordia New" w:cs="Cordia New"/>
                <w:lang w:val="en-GB"/>
              </w:rPr>
              <w:t>10</w:t>
            </w:r>
            <w:r w:rsidRPr="0006619B">
              <w:rPr>
                <w:rFonts w:ascii="Cordia New" w:eastAsia="Cambria" w:hAnsi="Cordia New" w:cs="Cordia New"/>
                <w:lang w:val="en-GB"/>
              </w:rPr>
              <w:t>%</w:t>
            </w:r>
          </w:p>
        </w:tc>
        <w:tc>
          <w:tcPr>
            <w:tcW w:w="1584" w:type="dxa"/>
            <w:hideMark/>
          </w:tcPr>
          <w:p w14:paraId="67BC35E4" w14:textId="1CB87DF4" w:rsidR="001C3560" w:rsidRPr="0006619B" w:rsidRDefault="001C3560" w:rsidP="001C3560">
            <w:pPr>
              <w:pStyle w:val="BlockText"/>
              <w:spacing w:after="0"/>
              <w:ind w:left="0" w:right="-72"/>
              <w:jc w:val="right"/>
              <w:rPr>
                <w:rFonts w:ascii="Cordia New" w:eastAsia="Cambria" w:hAnsi="Cordia New" w:cs="Cordia New"/>
                <w:b/>
                <w:bCs/>
                <w:spacing w:val="-4"/>
                <w:lang w:val="en-GB"/>
              </w:rPr>
            </w:pPr>
            <w:r w:rsidRPr="0006619B">
              <w:rPr>
                <w:rFonts w:ascii="Cordia New" w:eastAsia="Cambria" w:hAnsi="Cordia New" w:cs="Cordia New"/>
                <w:lang w:val="en-GB"/>
              </w:rPr>
              <w:t>(</w:t>
            </w:r>
            <w:r w:rsidR="009C67CF" w:rsidRPr="0006619B">
              <w:rPr>
                <w:rFonts w:ascii="Cordia New" w:eastAsia="Cambria" w:hAnsi="Cordia New" w:cs="Cordia New"/>
                <w:lang w:val="en-GB"/>
              </w:rPr>
              <w:t>57</w:t>
            </w:r>
            <w:r w:rsidRPr="0006619B">
              <w:rPr>
                <w:rFonts w:ascii="Cordia New" w:eastAsia="Cambria" w:hAnsi="Cordia New" w:cs="Cordia New"/>
                <w:lang w:val="en-GB"/>
              </w:rPr>
              <w:t>)</w:t>
            </w:r>
          </w:p>
        </w:tc>
        <w:tc>
          <w:tcPr>
            <w:tcW w:w="1584" w:type="dxa"/>
            <w:hideMark/>
          </w:tcPr>
          <w:p w14:paraId="3A6C5C85" w14:textId="07D9CD57" w:rsidR="001C3560" w:rsidRPr="0006619B" w:rsidRDefault="001C3560" w:rsidP="001C3560">
            <w:pPr>
              <w:pStyle w:val="BlockText"/>
              <w:spacing w:after="0"/>
              <w:ind w:left="0" w:right="-72"/>
              <w:jc w:val="right"/>
              <w:rPr>
                <w:rFonts w:ascii="Cordia New" w:eastAsia="Cambria" w:hAnsi="Cordia New" w:cs="Cordia New"/>
                <w:b/>
                <w:bCs/>
                <w:lang w:val="en-GB"/>
              </w:rPr>
            </w:pPr>
            <w:r w:rsidRPr="0006619B">
              <w:rPr>
                <w:rFonts w:ascii="Cordia New" w:eastAsia="Cambria" w:hAnsi="Cordia New" w:cs="Cordia New"/>
                <w:lang w:val="en-GB"/>
              </w:rPr>
              <w:t>(</w:t>
            </w:r>
            <w:r w:rsidR="009C67CF" w:rsidRPr="0006619B">
              <w:rPr>
                <w:rFonts w:ascii="Cordia New" w:eastAsia="Cambria" w:hAnsi="Cordia New" w:cs="Cordia New"/>
                <w:lang w:val="en-GB"/>
              </w:rPr>
              <w:t>1</w:t>
            </w:r>
            <w:r w:rsidRPr="0006619B">
              <w:rPr>
                <w:rFonts w:ascii="Cordia New" w:eastAsia="Cambria" w:hAnsi="Cordia New" w:cs="Cordia New"/>
                <w:lang w:val="en-GB"/>
              </w:rPr>
              <w:t>,</w:t>
            </w:r>
            <w:r w:rsidR="009C67CF" w:rsidRPr="0006619B">
              <w:rPr>
                <w:rFonts w:ascii="Cordia New" w:eastAsia="Cambria" w:hAnsi="Cordia New" w:cs="Cordia New"/>
                <w:lang w:val="en-GB"/>
              </w:rPr>
              <w:t>973</w:t>
            </w:r>
            <w:r w:rsidRPr="0006619B">
              <w:rPr>
                <w:rFonts w:ascii="Cordia New" w:eastAsia="Cambria" w:hAnsi="Cordia New" w:cs="Cordia New"/>
                <w:lang w:val="en-GB"/>
              </w:rPr>
              <w:t>)</w:t>
            </w:r>
          </w:p>
        </w:tc>
      </w:tr>
    </w:tbl>
    <w:p w14:paraId="57BFA7C9" w14:textId="77777777" w:rsidR="0092347D" w:rsidRPr="0006619B" w:rsidRDefault="0092347D" w:rsidP="005E077E">
      <w:pPr>
        <w:ind w:left="450" w:hanging="450"/>
        <w:jc w:val="both"/>
        <w:rPr>
          <w:rFonts w:ascii="Cordia New" w:eastAsia="Arial Unicode MS" w:hAnsi="Cordia New" w:cs="Cordia New"/>
          <w:b/>
          <w:bCs/>
          <w:color w:val="CF4A02"/>
          <w:spacing w:val="-6"/>
          <w:lang w:val="en-GB"/>
        </w:rPr>
      </w:pPr>
    </w:p>
    <w:p w14:paraId="6E94BDC8" w14:textId="140130DC" w:rsidR="0092347D" w:rsidRPr="0006619B" w:rsidRDefault="00086CC4" w:rsidP="002A3606">
      <w:pPr>
        <w:ind w:left="539" w:hanging="539"/>
        <w:jc w:val="both"/>
        <w:rPr>
          <w:rFonts w:ascii="Cordia New" w:eastAsia="Arial Unicode MS" w:hAnsi="Cordia New" w:cs="Cordia New"/>
          <w:b/>
          <w:bCs/>
          <w:color w:val="CF4A02"/>
          <w:lang w:val="en-GB"/>
        </w:rPr>
      </w:pPr>
      <w:r w:rsidRPr="0006619B">
        <w:rPr>
          <w:rFonts w:ascii="Cordia New" w:eastAsia="Arial Unicode MS" w:hAnsi="Cordia New" w:cs="Cordia New"/>
          <w:b/>
          <w:bCs/>
          <w:color w:val="CF4A02"/>
          <w:lang w:val="en-GB"/>
        </w:rPr>
        <w:t>b)</w:t>
      </w:r>
      <w:r w:rsidRPr="0006619B">
        <w:rPr>
          <w:rFonts w:ascii="Cordia New" w:eastAsia="Arial Unicode MS" w:hAnsi="Cordia New" w:cs="Cordia New"/>
          <w:b/>
          <w:bCs/>
          <w:color w:val="CF4A02"/>
          <w:lang w:val="en-GB"/>
        </w:rPr>
        <w:tab/>
      </w:r>
      <w:r w:rsidR="0092347D" w:rsidRPr="0006619B">
        <w:rPr>
          <w:rFonts w:ascii="Cordia New" w:eastAsia="Arial Unicode MS" w:hAnsi="Cordia New" w:cs="Cordia New"/>
          <w:b/>
          <w:bCs/>
          <w:color w:val="CF4A02"/>
          <w:lang w:val="en-GB"/>
        </w:rPr>
        <w:t>Interest rate risk</w:t>
      </w:r>
    </w:p>
    <w:p w14:paraId="5B4193D8" w14:textId="77777777" w:rsidR="0092347D" w:rsidRPr="0006619B" w:rsidRDefault="0092347D" w:rsidP="00086CC4">
      <w:pPr>
        <w:ind w:left="1080"/>
        <w:jc w:val="both"/>
        <w:rPr>
          <w:rFonts w:ascii="Cordia New" w:eastAsia="Arial Unicode MS" w:hAnsi="Cordia New" w:cs="Cordia New"/>
          <w:b/>
          <w:bCs/>
          <w:color w:val="CF4A02"/>
          <w:spacing w:val="-6"/>
          <w:lang w:val="en-GB"/>
        </w:rPr>
      </w:pPr>
    </w:p>
    <w:p w14:paraId="22D61855" w14:textId="237E2245" w:rsidR="00556517" w:rsidRPr="0006619B" w:rsidRDefault="0092347D" w:rsidP="002A3606">
      <w:pPr>
        <w:pStyle w:val="BlockText"/>
        <w:spacing w:after="0"/>
        <w:ind w:left="539" w:right="0"/>
        <w:jc w:val="thaiDistribute"/>
        <w:rPr>
          <w:rFonts w:ascii="Cordia New" w:hAnsi="Cordia New" w:cs="Cordia New"/>
          <w:lang w:val="en-GB"/>
        </w:rPr>
      </w:pPr>
      <w:r w:rsidRPr="0006619B">
        <w:rPr>
          <w:rFonts w:ascii="Cordia New" w:hAnsi="Cordia New" w:cs="Cordia New"/>
          <w:lang w:val="en-GB"/>
        </w:rPr>
        <w:t>Interest rate risk is the risk of changes in market value of interest rate which affect to the cash flow from assets and liabilities at variable rates. Therefore, the borrowing at variable rates is the cause of the Group’s interest rate risk</w:t>
      </w:r>
      <w:r w:rsidR="004D331B" w:rsidRPr="0006619B">
        <w:rPr>
          <w:rFonts w:ascii="Cordia New" w:hAnsi="Cordia New" w:cs="Cordia New"/>
          <w:lang w:val="en-GB"/>
        </w:rPr>
        <w:t xml:space="preserve">. </w:t>
      </w:r>
      <w:r w:rsidR="00556517" w:rsidRPr="0006619B">
        <w:rPr>
          <w:rFonts w:ascii="Cordia New" w:hAnsi="Cordia New" w:cs="Cordia New"/>
          <w:lang w:val="en-GB"/>
        </w:rPr>
        <w:t>The Group’s policy is to maintain an appropriate proportion of its borrowings at fixed rates and variable rates considering the Group’s business operation</w:t>
      </w:r>
      <w:r w:rsidR="00FB0B71" w:rsidRPr="0006619B">
        <w:rPr>
          <w:rFonts w:ascii="Cordia New" w:hAnsi="Cordia New" w:cs="Cordia New"/>
          <w:lang w:val="en-GB"/>
        </w:rPr>
        <w:t>.</w:t>
      </w:r>
      <w:r w:rsidR="00874DB7" w:rsidRPr="0006619B">
        <w:rPr>
          <w:rFonts w:ascii="Cordia New" w:hAnsi="Cordia New" w:cs="Cordia New"/>
          <w:lang w:val="en-GB"/>
        </w:rPr>
        <w:t xml:space="preserve"> In doing so, the Group maintains its fixed interest rate borrowing</w:t>
      </w:r>
      <w:r w:rsidR="00E05398" w:rsidRPr="0006619B">
        <w:rPr>
          <w:rFonts w:ascii="Cordia New" w:hAnsi="Cordia New" w:cs="Cordia New"/>
          <w:lang w:val="en-US"/>
        </w:rPr>
        <w:t>s</w:t>
      </w:r>
      <w:r w:rsidR="00874DB7" w:rsidRPr="0006619B">
        <w:rPr>
          <w:rFonts w:ascii="Cordia New" w:hAnsi="Cordia New" w:cs="Cordia New"/>
          <w:lang w:val="en-GB"/>
        </w:rPr>
        <w:t xml:space="preserve"> not </w:t>
      </w:r>
      <w:r w:rsidR="00B92661" w:rsidRPr="0006619B">
        <w:rPr>
          <w:rFonts w:ascii="Cordia New" w:hAnsi="Cordia New" w:cs="Cordia New"/>
          <w:lang w:val="en-US"/>
        </w:rPr>
        <w:t>less</w:t>
      </w:r>
      <w:r w:rsidR="00874DB7" w:rsidRPr="0006619B">
        <w:rPr>
          <w:rFonts w:ascii="Cordia New" w:hAnsi="Cordia New" w:cs="Cordia New"/>
          <w:lang w:val="en-GB"/>
        </w:rPr>
        <w:t xml:space="preserve"> than </w:t>
      </w:r>
      <w:r w:rsidR="009C67CF" w:rsidRPr="0006619B">
        <w:rPr>
          <w:rFonts w:ascii="Cordia New" w:hAnsi="Cordia New" w:cs="Cordia New"/>
          <w:lang w:val="en-GB"/>
        </w:rPr>
        <w:t>80</w:t>
      </w:r>
      <w:r w:rsidR="00874DB7" w:rsidRPr="0006619B">
        <w:rPr>
          <w:rFonts w:ascii="Cordia New" w:hAnsi="Cordia New" w:cs="Cordia New"/>
          <w:lang w:val="en-GB"/>
        </w:rPr>
        <w:t xml:space="preserve">%. </w:t>
      </w:r>
      <w:r w:rsidR="004D59C2" w:rsidRPr="0006619B">
        <w:rPr>
          <w:rFonts w:ascii="Cordia New" w:hAnsi="Cordia New" w:cs="Cordia New"/>
          <w:lang w:val="en-GB"/>
        </w:rPr>
        <w:t>The</w:t>
      </w:r>
      <w:r w:rsidR="00B94A42" w:rsidRPr="0006619B">
        <w:rPr>
          <w:rFonts w:ascii="Cordia New" w:hAnsi="Cordia New" w:cs="Cordia New"/>
          <w:lang w:val="en-GB"/>
        </w:rPr>
        <w:t xml:space="preserve"> Group</w:t>
      </w:r>
      <w:r w:rsidR="001B59C8" w:rsidRPr="0006619B">
        <w:rPr>
          <w:rFonts w:ascii="Cordia New" w:hAnsi="Cordia New" w:cs="Cordia New"/>
          <w:lang w:val="en-GB"/>
        </w:rPr>
        <w:t xml:space="preserve"> also considers </w:t>
      </w:r>
      <w:r w:rsidR="00556517" w:rsidRPr="0006619B">
        <w:rPr>
          <w:rFonts w:ascii="Cordia New" w:hAnsi="Cordia New" w:cs="Cordia New"/>
          <w:lang w:val="en-GB"/>
        </w:rPr>
        <w:t>costs, market conditions, and acceptable risk before entering into the financial instrument to manage interest rate risk.</w:t>
      </w:r>
    </w:p>
    <w:p w14:paraId="00EABA3C" w14:textId="77777777" w:rsidR="00556517" w:rsidRPr="0006619B" w:rsidRDefault="00556517" w:rsidP="002A3606">
      <w:pPr>
        <w:pStyle w:val="BlockText"/>
        <w:spacing w:after="0"/>
        <w:ind w:left="539" w:right="0"/>
        <w:jc w:val="both"/>
        <w:rPr>
          <w:rFonts w:ascii="Cordia New" w:hAnsi="Cordia New" w:cs="Cordia New"/>
          <w:lang w:val="en-GB"/>
        </w:rPr>
      </w:pPr>
    </w:p>
    <w:p w14:paraId="0D2F1933" w14:textId="5AFACCE2" w:rsidR="00E52753" w:rsidRPr="0006619B" w:rsidRDefault="00556517" w:rsidP="002A3606">
      <w:pPr>
        <w:pStyle w:val="BlockText"/>
        <w:spacing w:after="0"/>
        <w:ind w:left="539" w:right="0"/>
        <w:jc w:val="thaiDistribute"/>
        <w:rPr>
          <w:rFonts w:ascii="Cordia New" w:hAnsi="Cordia New" w:cs="Cordia New"/>
          <w:lang w:val="en-GB"/>
        </w:rPr>
      </w:pPr>
      <w:r w:rsidRPr="0006619B">
        <w:rPr>
          <w:rFonts w:ascii="Cordia New" w:hAnsi="Cordia New" w:cs="Cordia New"/>
          <w:lang w:val="en-GB"/>
        </w:rPr>
        <w:t>Following interest rate benchmark reform, there are cessations in several benchmark interest rates including LIBOR, which is applied by the Group as part of the variable rate calculation. The Group ha</w:t>
      </w:r>
      <w:r w:rsidR="00FD49C8" w:rsidRPr="0006619B">
        <w:rPr>
          <w:rFonts w:ascii="Cordia New" w:hAnsi="Cordia New" w:cs="Cordia New"/>
          <w:lang w:val="en-GB"/>
        </w:rPr>
        <w:t>d</w:t>
      </w:r>
      <w:r w:rsidRPr="0006619B">
        <w:rPr>
          <w:rFonts w:ascii="Cordia New" w:hAnsi="Cordia New" w:cs="Cordia New"/>
          <w:lang w:val="en-GB"/>
        </w:rPr>
        <w:t xml:space="preserve"> monitor</w:t>
      </w:r>
      <w:r w:rsidR="00FD49C8" w:rsidRPr="0006619B">
        <w:rPr>
          <w:rFonts w:ascii="Cordia New" w:hAnsi="Cordia New" w:cs="Cordia New"/>
          <w:lang w:val="en-GB"/>
        </w:rPr>
        <w:t>ed</w:t>
      </w:r>
      <w:r w:rsidRPr="0006619B">
        <w:rPr>
          <w:rFonts w:ascii="Cordia New" w:hAnsi="Cordia New" w:cs="Cordia New"/>
          <w:lang w:val="en-GB"/>
        </w:rPr>
        <w:t xml:space="preserve"> and manage</w:t>
      </w:r>
      <w:r w:rsidR="00FD49C8" w:rsidRPr="0006619B">
        <w:rPr>
          <w:rFonts w:ascii="Cordia New" w:hAnsi="Cordia New" w:cs="Cordia New"/>
          <w:lang w:val="en-GB"/>
        </w:rPr>
        <w:t>d</w:t>
      </w:r>
      <w:r w:rsidRPr="0006619B">
        <w:rPr>
          <w:rFonts w:ascii="Cordia New" w:hAnsi="Cordia New" w:cs="Cordia New"/>
          <w:lang w:val="en-GB"/>
        </w:rPr>
        <w:t xml:space="preserve"> the transition to alternative benchmark rates</w:t>
      </w:r>
      <w:r w:rsidR="00344925" w:rsidRPr="0006619B">
        <w:rPr>
          <w:rFonts w:ascii="Cordia New" w:hAnsi="Cordia New" w:cs="Cordia New" w:hint="cs"/>
          <w:cs/>
          <w:lang w:val="en-GB"/>
        </w:rPr>
        <w:t xml:space="preserve"> </w:t>
      </w:r>
      <w:r w:rsidR="00344925" w:rsidRPr="0006619B">
        <w:rPr>
          <w:rFonts w:ascii="Cordia New" w:hAnsi="Cordia New" w:cs="Cordia New"/>
          <w:lang w:val="en-US"/>
        </w:rPr>
        <w:t>for</w:t>
      </w:r>
      <w:r w:rsidR="008278EA" w:rsidRPr="0006619B">
        <w:rPr>
          <w:rFonts w:ascii="Cordia New" w:hAnsi="Cordia New" w:cs="Cordia New" w:hint="cs"/>
          <w:cs/>
          <w:lang w:val="en-GB"/>
        </w:rPr>
        <w:t xml:space="preserve"> </w:t>
      </w:r>
      <w:r w:rsidR="00A75151" w:rsidRPr="0006619B">
        <w:rPr>
          <w:rFonts w:ascii="Cordia New" w:hAnsi="Cordia New" w:cs="Cordia New"/>
          <w:lang w:val="en-US"/>
        </w:rPr>
        <w:t>loan agreements</w:t>
      </w:r>
      <w:r w:rsidR="008278EA" w:rsidRPr="0006619B">
        <w:rPr>
          <w:rFonts w:ascii="Cordia New" w:hAnsi="Cordia New" w:cs="Cordia New"/>
          <w:lang w:val="en-US"/>
        </w:rPr>
        <w:t xml:space="preserve"> and </w:t>
      </w:r>
      <w:r w:rsidRPr="0006619B">
        <w:rPr>
          <w:rFonts w:ascii="Cordia New" w:hAnsi="Cordia New" w:cs="Cordia New"/>
          <w:lang w:val="en-GB"/>
        </w:rPr>
        <w:t>financial instruments. As a result, the uncertainty does not significantly impact the Group</w:t>
      </w:r>
      <w:r w:rsidR="00E52753" w:rsidRPr="0006619B">
        <w:rPr>
          <w:rFonts w:ascii="Cordia New" w:hAnsi="Cordia New" w:cs="Cordia New"/>
          <w:lang w:val="en-GB"/>
        </w:rPr>
        <w:t>.</w:t>
      </w:r>
      <w:r w:rsidR="00654419" w:rsidRPr="0006619B">
        <w:rPr>
          <w:rFonts w:ascii="Cordia New" w:hAnsi="Cordia New" w:cs="Cordia New"/>
          <w:lang w:val="en-GB"/>
        </w:rPr>
        <w:t xml:space="preserve"> </w:t>
      </w:r>
    </w:p>
    <w:p w14:paraId="1FA25295" w14:textId="77777777" w:rsidR="00E52753" w:rsidRPr="0006619B" w:rsidRDefault="00E52753">
      <w:pPr>
        <w:spacing w:after="160" w:line="259" w:lineRule="auto"/>
        <w:rPr>
          <w:rFonts w:ascii="Cordia New" w:hAnsi="Cordia New" w:cs="Cordia New"/>
          <w:lang w:val="en-GB"/>
        </w:rPr>
      </w:pPr>
      <w:r w:rsidRPr="0006619B">
        <w:rPr>
          <w:rFonts w:ascii="Cordia New" w:hAnsi="Cordia New" w:cs="Cordia New"/>
          <w:lang w:val="en-GB"/>
        </w:rPr>
        <w:br w:type="page"/>
      </w:r>
    </w:p>
    <w:p w14:paraId="2BB42AA3" w14:textId="77777777" w:rsidR="00556517" w:rsidRPr="0006619B" w:rsidRDefault="00556517" w:rsidP="00086CC4">
      <w:pPr>
        <w:pStyle w:val="BlockText"/>
        <w:spacing w:after="0"/>
        <w:ind w:left="1080" w:right="0"/>
        <w:jc w:val="both"/>
        <w:rPr>
          <w:rFonts w:ascii="Cordia New" w:hAnsi="Cordia New" w:cs="Cordia New"/>
          <w:lang w:val="en-GB"/>
        </w:rPr>
      </w:pPr>
    </w:p>
    <w:p w14:paraId="7B11651E" w14:textId="137B5739" w:rsidR="0092347D" w:rsidRPr="0006619B" w:rsidRDefault="0092347D" w:rsidP="002A3606">
      <w:pPr>
        <w:pStyle w:val="BlockText"/>
        <w:spacing w:after="0"/>
        <w:ind w:left="539" w:right="0"/>
        <w:jc w:val="both"/>
        <w:rPr>
          <w:rFonts w:ascii="Cordia New" w:hAnsi="Cordia New" w:cs="Cordia New"/>
          <w:lang w:val="en-GB"/>
        </w:rPr>
      </w:pPr>
      <w:r w:rsidRPr="0006619B">
        <w:rPr>
          <w:rFonts w:ascii="Cordia New" w:hAnsi="Cordia New" w:cs="Cordia New"/>
          <w:lang w:val="en-GB"/>
        </w:rPr>
        <w:t xml:space="preserve">The exposure of the Group’s borrowings to </w:t>
      </w:r>
      <w:r w:rsidR="00032089" w:rsidRPr="0006619B">
        <w:rPr>
          <w:rFonts w:ascii="Cordia New" w:hAnsi="Cordia New" w:cs="Cordia New"/>
          <w:lang w:val="en-GB"/>
        </w:rPr>
        <w:t>changes in int</w:t>
      </w:r>
      <w:r w:rsidRPr="0006619B">
        <w:rPr>
          <w:rFonts w:ascii="Cordia New" w:hAnsi="Cordia New" w:cs="Cordia New"/>
          <w:lang w:val="en-GB"/>
        </w:rPr>
        <w:t>erest rate of the borrowings at the end of the reporting period are as follows:</w:t>
      </w:r>
    </w:p>
    <w:p w14:paraId="656131D2" w14:textId="77777777" w:rsidR="0092347D" w:rsidRPr="0006619B" w:rsidRDefault="0092347D" w:rsidP="002A3606">
      <w:pPr>
        <w:pStyle w:val="BlockText"/>
        <w:spacing w:after="0"/>
        <w:ind w:left="993" w:right="0"/>
        <w:jc w:val="both"/>
        <w:rPr>
          <w:rFonts w:ascii="Cordia New" w:hAnsi="Cordia New" w:cs="Cordia New"/>
          <w:lang w:val="en-GB"/>
        </w:rPr>
      </w:pPr>
    </w:p>
    <w:tbl>
      <w:tblPr>
        <w:tblW w:w="8892" w:type="dxa"/>
        <w:tblInd w:w="567" w:type="dxa"/>
        <w:tblLook w:val="04A0" w:firstRow="1" w:lastRow="0" w:firstColumn="1" w:lastColumn="0" w:noHBand="0" w:noVBand="1"/>
      </w:tblPr>
      <w:tblGrid>
        <w:gridCol w:w="2088"/>
        <w:gridCol w:w="1134"/>
        <w:gridCol w:w="1134"/>
        <w:gridCol w:w="1134"/>
        <w:gridCol w:w="1134"/>
        <w:gridCol w:w="1134"/>
        <w:gridCol w:w="1134"/>
      </w:tblGrid>
      <w:tr w:rsidR="0092347D" w:rsidRPr="0006619B" w14:paraId="447D848E" w14:textId="77777777" w:rsidTr="001C3560">
        <w:tc>
          <w:tcPr>
            <w:tcW w:w="2088" w:type="dxa"/>
            <w:vAlign w:val="bottom"/>
          </w:tcPr>
          <w:p w14:paraId="5CC1444B" w14:textId="77777777" w:rsidR="0092347D" w:rsidRPr="0006619B" w:rsidRDefault="0092347D" w:rsidP="00086CC4">
            <w:pPr>
              <w:ind w:left="70" w:right="-72" w:hanging="156"/>
              <w:rPr>
                <w:rFonts w:ascii="Cordia New" w:hAnsi="Cordia New" w:cs="Cordia New"/>
                <w:sz w:val="26"/>
                <w:szCs w:val="26"/>
                <w:lang w:val="en-GB"/>
              </w:rPr>
            </w:pPr>
          </w:p>
        </w:tc>
        <w:tc>
          <w:tcPr>
            <w:tcW w:w="6804" w:type="dxa"/>
            <w:gridSpan w:val="6"/>
            <w:tcBorders>
              <w:top w:val="single" w:sz="4" w:space="0" w:color="auto"/>
              <w:left w:val="nil"/>
              <w:bottom w:val="single" w:sz="4" w:space="0" w:color="auto"/>
              <w:right w:val="nil"/>
            </w:tcBorders>
            <w:vAlign w:val="bottom"/>
            <w:hideMark/>
          </w:tcPr>
          <w:p w14:paraId="7D65C683" w14:textId="77777777" w:rsidR="0092347D" w:rsidRPr="0006619B" w:rsidRDefault="0092347D" w:rsidP="005E077E">
            <w:pPr>
              <w:ind w:right="-72"/>
              <w:jc w:val="right"/>
              <w:rPr>
                <w:rFonts w:ascii="Cordia New" w:hAnsi="Cordia New" w:cs="Cordia New"/>
                <w:b/>
                <w:bCs/>
                <w:sz w:val="26"/>
                <w:szCs w:val="26"/>
                <w:cs/>
              </w:rPr>
            </w:pPr>
            <w:r w:rsidRPr="0006619B">
              <w:rPr>
                <w:rFonts w:ascii="Cordia New" w:eastAsia="Cambria" w:hAnsi="Cordia New" w:cs="Cordia New"/>
                <w:b/>
                <w:bCs/>
                <w:sz w:val="26"/>
                <w:szCs w:val="26"/>
              </w:rPr>
              <w:t>Consolidated financial statements</w:t>
            </w:r>
          </w:p>
        </w:tc>
      </w:tr>
      <w:tr w:rsidR="0092347D" w:rsidRPr="0006619B" w14:paraId="179F7F5C" w14:textId="77777777" w:rsidTr="001C3560">
        <w:tc>
          <w:tcPr>
            <w:tcW w:w="2088" w:type="dxa"/>
            <w:vAlign w:val="bottom"/>
          </w:tcPr>
          <w:p w14:paraId="1E5303E5" w14:textId="77777777" w:rsidR="0092347D" w:rsidRPr="0006619B" w:rsidRDefault="0092347D" w:rsidP="00086CC4">
            <w:pPr>
              <w:ind w:left="70" w:right="-72" w:hanging="156"/>
              <w:rPr>
                <w:rFonts w:ascii="Cordia New" w:hAnsi="Cordia New" w:cs="Cordia New"/>
                <w:sz w:val="26"/>
                <w:szCs w:val="26"/>
                <w:cs/>
              </w:rPr>
            </w:pPr>
          </w:p>
        </w:tc>
        <w:tc>
          <w:tcPr>
            <w:tcW w:w="3402" w:type="dxa"/>
            <w:gridSpan w:val="3"/>
            <w:tcBorders>
              <w:top w:val="single" w:sz="4" w:space="0" w:color="auto"/>
              <w:left w:val="nil"/>
              <w:bottom w:val="nil"/>
              <w:right w:val="nil"/>
            </w:tcBorders>
            <w:vAlign w:val="bottom"/>
            <w:hideMark/>
          </w:tcPr>
          <w:p w14:paraId="71C92687" w14:textId="709F380F" w:rsidR="0092347D" w:rsidRPr="0006619B" w:rsidRDefault="009C67CF" w:rsidP="005E077E">
            <w:pPr>
              <w:ind w:right="-72"/>
              <w:jc w:val="right"/>
              <w:rPr>
                <w:rFonts w:ascii="Cordia New" w:hAnsi="Cordia New" w:cs="Cordia New"/>
                <w:b/>
                <w:bCs/>
                <w:sz w:val="26"/>
                <w:szCs w:val="26"/>
                <w:cs/>
              </w:rPr>
            </w:pPr>
            <w:r w:rsidRPr="0006619B">
              <w:rPr>
                <w:rFonts w:ascii="Cordia New" w:hAnsi="Cordia New" w:cs="Cordia New"/>
                <w:b/>
                <w:bCs/>
                <w:sz w:val="26"/>
                <w:szCs w:val="26"/>
                <w:lang w:val="en-GB"/>
              </w:rPr>
              <w:t>31</w:t>
            </w:r>
            <w:r w:rsidR="00DA0610" w:rsidRPr="0006619B">
              <w:rPr>
                <w:rFonts w:ascii="Cordia New" w:hAnsi="Cordia New" w:cs="Cordia New"/>
                <w:b/>
                <w:bCs/>
                <w:sz w:val="26"/>
                <w:szCs w:val="26"/>
                <w:lang w:val="en-GB"/>
              </w:rPr>
              <w:t xml:space="preserve"> December </w:t>
            </w:r>
            <w:r w:rsidRPr="0006619B">
              <w:rPr>
                <w:rFonts w:ascii="Cordia New" w:hAnsi="Cordia New" w:cs="Cordia New"/>
                <w:b/>
                <w:bCs/>
                <w:sz w:val="26"/>
                <w:szCs w:val="26"/>
                <w:lang w:val="en-GB"/>
              </w:rPr>
              <w:t>2023</w:t>
            </w:r>
          </w:p>
        </w:tc>
        <w:tc>
          <w:tcPr>
            <w:tcW w:w="3402" w:type="dxa"/>
            <w:gridSpan w:val="3"/>
            <w:tcBorders>
              <w:top w:val="single" w:sz="4" w:space="0" w:color="auto"/>
              <w:left w:val="nil"/>
              <w:bottom w:val="single" w:sz="4" w:space="0" w:color="auto"/>
              <w:right w:val="nil"/>
            </w:tcBorders>
            <w:vAlign w:val="bottom"/>
            <w:hideMark/>
          </w:tcPr>
          <w:p w14:paraId="4CD80E0A" w14:textId="74D4CE71" w:rsidR="0092347D" w:rsidRPr="0006619B" w:rsidRDefault="009C67CF" w:rsidP="005E077E">
            <w:pPr>
              <w:ind w:right="-72"/>
              <w:jc w:val="right"/>
              <w:rPr>
                <w:rFonts w:ascii="Cordia New" w:hAnsi="Cordia New" w:cs="Cordia New"/>
                <w:sz w:val="26"/>
                <w:szCs w:val="26"/>
                <w:cs/>
              </w:rPr>
            </w:pPr>
            <w:r w:rsidRPr="0006619B">
              <w:rPr>
                <w:rFonts w:ascii="Cordia New" w:hAnsi="Cordia New" w:cs="Cordia New"/>
                <w:b/>
                <w:bCs/>
                <w:sz w:val="26"/>
                <w:szCs w:val="26"/>
                <w:lang w:val="en-GB"/>
              </w:rPr>
              <w:t>31</w:t>
            </w:r>
            <w:r w:rsidR="00DA0610" w:rsidRPr="0006619B">
              <w:rPr>
                <w:rFonts w:ascii="Cordia New" w:hAnsi="Cordia New" w:cs="Cordia New"/>
                <w:b/>
                <w:bCs/>
                <w:sz w:val="26"/>
                <w:szCs w:val="26"/>
                <w:lang w:val="en-GB"/>
              </w:rPr>
              <w:t xml:space="preserve"> December </w:t>
            </w:r>
            <w:r w:rsidRPr="0006619B">
              <w:rPr>
                <w:rFonts w:ascii="Cordia New" w:hAnsi="Cordia New" w:cs="Cordia New"/>
                <w:b/>
                <w:bCs/>
                <w:sz w:val="26"/>
                <w:szCs w:val="26"/>
                <w:lang w:val="en-GB"/>
              </w:rPr>
              <w:t>2022</w:t>
            </w:r>
          </w:p>
        </w:tc>
      </w:tr>
      <w:tr w:rsidR="0092347D" w:rsidRPr="0006619B" w14:paraId="645D44A9" w14:textId="77777777" w:rsidTr="001C3560">
        <w:tc>
          <w:tcPr>
            <w:tcW w:w="2088" w:type="dxa"/>
            <w:vAlign w:val="bottom"/>
          </w:tcPr>
          <w:p w14:paraId="5CE5AB36" w14:textId="77777777" w:rsidR="0092347D" w:rsidRPr="0006619B" w:rsidRDefault="0092347D" w:rsidP="00086CC4">
            <w:pPr>
              <w:ind w:left="70" w:right="-72" w:hanging="156"/>
              <w:rPr>
                <w:rFonts w:ascii="Cordia New" w:hAnsi="Cordia New" w:cs="Cordia New"/>
                <w:sz w:val="26"/>
                <w:szCs w:val="26"/>
                <w:cs/>
              </w:rPr>
            </w:pPr>
          </w:p>
        </w:tc>
        <w:tc>
          <w:tcPr>
            <w:tcW w:w="1134" w:type="dxa"/>
            <w:tcBorders>
              <w:top w:val="single" w:sz="4" w:space="0" w:color="auto"/>
              <w:left w:val="nil"/>
              <w:bottom w:val="single" w:sz="4" w:space="0" w:color="auto"/>
              <w:right w:val="nil"/>
            </w:tcBorders>
            <w:vAlign w:val="bottom"/>
            <w:hideMark/>
          </w:tcPr>
          <w:p w14:paraId="71E618B2" w14:textId="77777777" w:rsidR="0092347D" w:rsidRPr="0006619B" w:rsidRDefault="0092347D" w:rsidP="005E077E">
            <w:pPr>
              <w:ind w:right="-72"/>
              <w:jc w:val="right"/>
              <w:rPr>
                <w:rFonts w:ascii="Cordia New" w:hAnsi="Cordia New" w:cs="Cordia New"/>
                <w:sz w:val="26"/>
                <w:szCs w:val="26"/>
                <w:cs/>
              </w:rPr>
            </w:pPr>
            <w:r w:rsidRPr="0006619B">
              <w:rPr>
                <w:rFonts w:ascii="Cordia New" w:hAnsi="Cordia New" w:cs="Cordia New"/>
                <w:b/>
                <w:bCs/>
                <w:sz w:val="26"/>
                <w:szCs w:val="26"/>
              </w:rPr>
              <w:t>Unit: 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US Dollar</w:t>
            </w:r>
          </w:p>
        </w:tc>
        <w:tc>
          <w:tcPr>
            <w:tcW w:w="1134" w:type="dxa"/>
            <w:tcBorders>
              <w:top w:val="single" w:sz="4" w:space="0" w:color="auto"/>
              <w:left w:val="nil"/>
              <w:bottom w:val="single" w:sz="4" w:space="0" w:color="auto"/>
              <w:right w:val="nil"/>
            </w:tcBorders>
            <w:vAlign w:val="bottom"/>
            <w:hideMark/>
          </w:tcPr>
          <w:p w14:paraId="234E5BF4" w14:textId="38D4D789" w:rsidR="0092347D" w:rsidRPr="0006619B" w:rsidRDefault="0092347D" w:rsidP="005E077E">
            <w:pPr>
              <w:ind w:right="-72"/>
              <w:jc w:val="right"/>
              <w:rPr>
                <w:rFonts w:ascii="Cordia New" w:hAnsi="Cordia New" w:cs="Cordia New"/>
                <w:b/>
                <w:bCs/>
                <w:sz w:val="26"/>
                <w:szCs w:val="26"/>
                <w:cs/>
              </w:rPr>
            </w:pPr>
            <w:r w:rsidRPr="0006619B">
              <w:rPr>
                <w:rFonts w:ascii="Cordia New" w:hAnsi="Cordia New" w:cs="Cordia New"/>
                <w:b/>
                <w:bCs/>
                <w:sz w:val="26"/>
                <w:szCs w:val="26"/>
              </w:rPr>
              <w:t xml:space="preserve">Unit: </w:t>
            </w:r>
            <w:r w:rsidR="00A75151" w:rsidRPr="0006619B">
              <w:rPr>
                <w:rFonts w:ascii="Cordia New" w:hAnsi="Cordia New" w:cs="Cordia New"/>
                <w:b/>
                <w:bCs/>
                <w:sz w:val="26"/>
                <w:szCs w:val="26"/>
                <w:cs/>
              </w:rPr>
              <w:br/>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Baht</w:t>
            </w:r>
          </w:p>
        </w:tc>
        <w:tc>
          <w:tcPr>
            <w:tcW w:w="1134" w:type="dxa"/>
            <w:tcBorders>
              <w:top w:val="single" w:sz="4" w:space="0" w:color="auto"/>
              <w:left w:val="nil"/>
              <w:bottom w:val="single" w:sz="4" w:space="0" w:color="auto"/>
              <w:right w:val="nil"/>
            </w:tcBorders>
            <w:vAlign w:val="bottom"/>
            <w:hideMark/>
          </w:tcPr>
          <w:p w14:paraId="102A59B7" w14:textId="77777777" w:rsidR="0092347D" w:rsidRPr="0006619B" w:rsidRDefault="0092347D" w:rsidP="005E077E">
            <w:pPr>
              <w:ind w:right="-72"/>
              <w:jc w:val="right"/>
              <w:rPr>
                <w:rFonts w:ascii="Cordia New" w:hAnsi="Cordia New" w:cs="Cordia New"/>
                <w:b/>
                <w:bCs/>
                <w:sz w:val="26"/>
                <w:szCs w:val="26"/>
                <w:cs/>
              </w:rPr>
            </w:pPr>
            <w:r w:rsidRPr="0006619B">
              <w:rPr>
                <w:rFonts w:ascii="Cordia New" w:hAnsi="Cordia New" w:cs="Cordia New"/>
                <w:b/>
                <w:bCs/>
                <w:sz w:val="26"/>
                <w:szCs w:val="26"/>
                <w:cs/>
              </w:rPr>
              <w:t xml:space="preserve">% </w:t>
            </w:r>
            <w:r w:rsidRPr="0006619B">
              <w:rPr>
                <w:rFonts w:ascii="Cordia New" w:hAnsi="Cordia New" w:cs="Cordia New"/>
                <w:b/>
                <w:bCs/>
                <w:sz w:val="26"/>
                <w:szCs w:val="26"/>
              </w:rPr>
              <w:t>of total</w:t>
            </w:r>
            <w:r w:rsidRPr="0006619B">
              <w:rPr>
                <w:rFonts w:ascii="Cordia New" w:hAnsi="Cordia New" w:cs="Cordia New"/>
                <w:b/>
                <w:bCs/>
                <w:sz w:val="26"/>
                <w:szCs w:val="26"/>
                <w:cs/>
              </w:rPr>
              <w:t xml:space="preserve"> </w:t>
            </w:r>
            <w:r w:rsidRPr="0006619B">
              <w:rPr>
                <w:rFonts w:ascii="Cordia New" w:hAnsi="Cordia New" w:cs="Cordia New"/>
                <w:b/>
                <w:bCs/>
                <w:sz w:val="26"/>
                <w:szCs w:val="26"/>
              </w:rPr>
              <w:t>borrowings</w:t>
            </w:r>
          </w:p>
        </w:tc>
        <w:tc>
          <w:tcPr>
            <w:tcW w:w="1134" w:type="dxa"/>
            <w:tcBorders>
              <w:top w:val="single" w:sz="4" w:space="0" w:color="auto"/>
              <w:left w:val="nil"/>
              <w:bottom w:val="single" w:sz="4" w:space="0" w:color="auto"/>
              <w:right w:val="nil"/>
            </w:tcBorders>
            <w:vAlign w:val="bottom"/>
            <w:hideMark/>
          </w:tcPr>
          <w:p w14:paraId="43C06C31" w14:textId="77777777" w:rsidR="0092347D" w:rsidRPr="0006619B" w:rsidRDefault="0092347D" w:rsidP="005E077E">
            <w:pPr>
              <w:ind w:right="-72"/>
              <w:jc w:val="right"/>
              <w:rPr>
                <w:rFonts w:ascii="Cordia New" w:hAnsi="Cordia New" w:cs="Cordia New"/>
                <w:b/>
                <w:bCs/>
                <w:sz w:val="26"/>
                <w:szCs w:val="26"/>
                <w:c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cs/>
              </w:rPr>
              <w:br/>
            </w:r>
            <w:r w:rsidRPr="0006619B">
              <w:rPr>
                <w:rFonts w:ascii="Cordia New" w:hAnsi="Cordia New" w:cs="Cordia New"/>
                <w:b/>
                <w:bCs/>
                <w:sz w:val="26"/>
                <w:szCs w:val="26"/>
              </w:rPr>
              <w:t>US Dollar</w:t>
            </w:r>
          </w:p>
        </w:tc>
        <w:tc>
          <w:tcPr>
            <w:tcW w:w="1134" w:type="dxa"/>
            <w:tcBorders>
              <w:top w:val="single" w:sz="4" w:space="0" w:color="auto"/>
              <w:left w:val="nil"/>
              <w:bottom w:val="single" w:sz="4" w:space="0" w:color="auto"/>
              <w:right w:val="nil"/>
            </w:tcBorders>
            <w:vAlign w:val="bottom"/>
            <w:hideMark/>
          </w:tcPr>
          <w:p w14:paraId="48035BCF" w14:textId="585D64A1" w:rsidR="0092347D" w:rsidRPr="0006619B" w:rsidRDefault="0092347D" w:rsidP="005E077E">
            <w:pPr>
              <w:ind w:right="-72"/>
              <w:jc w:val="right"/>
              <w:rPr>
                <w:rFonts w:ascii="Cordia New" w:hAnsi="Cordia New" w:cs="Cordia New"/>
                <w:b/>
                <w:bCs/>
                <w:sz w:val="26"/>
                <w:szCs w:val="26"/>
                <w:cs/>
              </w:rPr>
            </w:pPr>
            <w:r w:rsidRPr="0006619B">
              <w:rPr>
                <w:rFonts w:ascii="Cordia New" w:hAnsi="Cordia New" w:cs="Cordia New"/>
                <w:b/>
                <w:bCs/>
                <w:sz w:val="26"/>
                <w:szCs w:val="26"/>
              </w:rPr>
              <w:t xml:space="preserve">Unit: </w:t>
            </w:r>
            <w:r w:rsidR="00A75151" w:rsidRPr="0006619B">
              <w:rPr>
                <w:rFonts w:ascii="Cordia New" w:hAnsi="Cordia New" w:cs="Cordia New"/>
                <w:b/>
                <w:bCs/>
                <w:sz w:val="26"/>
                <w:szCs w:val="26"/>
                <w:cs/>
              </w:rPr>
              <w:br/>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Baht</w:t>
            </w:r>
          </w:p>
        </w:tc>
        <w:tc>
          <w:tcPr>
            <w:tcW w:w="1134" w:type="dxa"/>
            <w:tcBorders>
              <w:top w:val="single" w:sz="4" w:space="0" w:color="auto"/>
              <w:left w:val="nil"/>
              <w:bottom w:val="single" w:sz="4" w:space="0" w:color="auto"/>
              <w:right w:val="nil"/>
            </w:tcBorders>
            <w:vAlign w:val="bottom"/>
            <w:hideMark/>
          </w:tcPr>
          <w:p w14:paraId="43E5DD08" w14:textId="77777777" w:rsidR="0092347D" w:rsidRPr="0006619B" w:rsidRDefault="0092347D" w:rsidP="005E077E">
            <w:pPr>
              <w:ind w:right="-72"/>
              <w:jc w:val="right"/>
              <w:rPr>
                <w:rFonts w:ascii="Cordia New" w:hAnsi="Cordia New" w:cs="Cordia New"/>
                <w:sz w:val="26"/>
                <w:szCs w:val="26"/>
                <w:cs/>
              </w:rPr>
            </w:pPr>
            <w:r w:rsidRPr="0006619B">
              <w:rPr>
                <w:rFonts w:ascii="Cordia New" w:hAnsi="Cordia New" w:cs="Cordia New"/>
                <w:b/>
                <w:bCs/>
                <w:sz w:val="26"/>
                <w:szCs w:val="26"/>
                <w:cs/>
              </w:rPr>
              <w:t xml:space="preserve">% </w:t>
            </w:r>
            <w:r w:rsidRPr="0006619B">
              <w:rPr>
                <w:rFonts w:ascii="Cordia New" w:hAnsi="Cordia New" w:cs="Cordia New"/>
                <w:b/>
                <w:bCs/>
                <w:sz w:val="26"/>
                <w:szCs w:val="26"/>
              </w:rPr>
              <w:t>of total</w:t>
            </w:r>
            <w:r w:rsidRPr="0006619B">
              <w:rPr>
                <w:rFonts w:ascii="Cordia New" w:hAnsi="Cordia New" w:cs="Cordia New"/>
                <w:b/>
                <w:bCs/>
                <w:sz w:val="26"/>
                <w:szCs w:val="26"/>
                <w:cs/>
              </w:rPr>
              <w:t xml:space="preserve"> </w:t>
            </w:r>
            <w:r w:rsidRPr="0006619B">
              <w:rPr>
                <w:rFonts w:ascii="Cordia New" w:hAnsi="Cordia New" w:cs="Cordia New"/>
                <w:b/>
                <w:bCs/>
                <w:sz w:val="26"/>
                <w:szCs w:val="26"/>
              </w:rPr>
              <w:t>borrowings</w:t>
            </w:r>
          </w:p>
        </w:tc>
      </w:tr>
      <w:tr w:rsidR="0092347D" w:rsidRPr="0006619B" w14:paraId="0AC12FA5" w14:textId="77777777" w:rsidTr="001C3560">
        <w:tc>
          <w:tcPr>
            <w:tcW w:w="2088" w:type="dxa"/>
            <w:vAlign w:val="bottom"/>
          </w:tcPr>
          <w:p w14:paraId="691FEF8B" w14:textId="77777777" w:rsidR="0092347D" w:rsidRPr="0006619B" w:rsidRDefault="0092347D" w:rsidP="00086CC4">
            <w:pPr>
              <w:ind w:left="70" w:right="-72" w:hanging="156"/>
              <w:rPr>
                <w:rFonts w:ascii="Cordia New" w:hAnsi="Cordia New" w:cs="Cordia New"/>
                <w:spacing w:val="-10"/>
                <w:sz w:val="26"/>
                <w:szCs w:val="26"/>
                <w:cs/>
                <w:lang w:val="en-US"/>
              </w:rPr>
            </w:pPr>
          </w:p>
        </w:tc>
        <w:tc>
          <w:tcPr>
            <w:tcW w:w="1134" w:type="dxa"/>
            <w:tcBorders>
              <w:top w:val="single" w:sz="4" w:space="0" w:color="auto"/>
              <w:left w:val="nil"/>
              <w:bottom w:val="nil"/>
              <w:right w:val="nil"/>
            </w:tcBorders>
            <w:vAlign w:val="bottom"/>
          </w:tcPr>
          <w:p w14:paraId="093593C5" w14:textId="77777777" w:rsidR="0092347D" w:rsidRPr="0006619B" w:rsidRDefault="0092347D" w:rsidP="005E077E">
            <w:pPr>
              <w:ind w:right="-72"/>
              <w:jc w:val="right"/>
              <w:rPr>
                <w:rFonts w:ascii="Cordia New" w:hAnsi="Cordia New" w:cs="Cordia New"/>
                <w:sz w:val="26"/>
                <w:szCs w:val="26"/>
                <w:cs/>
                <w:lang w:val="en-US"/>
              </w:rPr>
            </w:pPr>
          </w:p>
        </w:tc>
        <w:tc>
          <w:tcPr>
            <w:tcW w:w="1134" w:type="dxa"/>
            <w:tcBorders>
              <w:top w:val="single" w:sz="4" w:space="0" w:color="auto"/>
              <w:left w:val="nil"/>
              <w:bottom w:val="nil"/>
              <w:right w:val="nil"/>
            </w:tcBorders>
            <w:vAlign w:val="bottom"/>
          </w:tcPr>
          <w:p w14:paraId="6772B219" w14:textId="77777777" w:rsidR="0092347D" w:rsidRPr="0006619B" w:rsidRDefault="0092347D" w:rsidP="005E077E">
            <w:pPr>
              <w:ind w:right="-72"/>
              <w:jc w:val="right"/>
              <w:rPr>
                <w:rFonts w:ascii="Cordia New" w:hAnsi="Cordia New" w:cs="Cordia New"/>
                <w:sz w:val="26"/>
                <w:szCs w:val="26"/>
              </w:rPr>
            </w:pPr>
          </w:p>
        </w:tc>
        <w:tc>
          <w:tcPr>
            <w:tcW w:w="1134" w:type="dxa"/>
            <w:tcBorders>
              <w:top w:val="single" w:sz="4" w:space="0" w:color="auto"/>
              <w:left w:val="nil"/>
              <w:bottom w:val="nil"/>
              <w:right w:val="nil"/>
            </w:tcBorders>
            <w:vAlign w:val="bottom"/>
          </w:tcPr>
          <w:p w14:paraId="36275880" w14:textId="77777777" w:rsidR="0092347D" w:rsidRPr="0006619B" w:rsidRDefault="0092347D" w:rsidP="005E077E">
            <w:pPr>
              <w:ind w:right="-72"/>
              <w:jc w:val="right"/>
              <w:rPr>
                <w:rFonts w:ascii="Cordia New" w:hAnsi="Cordia New" w:cs="Cordia New"/>
                <w:sz w:val="26"/>
                <w:szCs w:val="26"/>
                <w:cs/>
              </w:rPr>
            </w:pPr>
          </w:p>
        </w:tc>
        <w:tc>
          <w:tcPr>
            <w:tcW w:w="1134" w:type="dxa"/>
            <w:tcBorders>
              <w:top w:val="single" w:sz="4" w:space="0" w:color="auto"/>
              <w:left w:val="nil"/>
              <w:bottom w:val="nil"/>
              <w:right w:val="nil"/>
            </w:tcBorders>
            <w:vAlign w:val="bottom"/>
          </w:tcPr>
          <w:p w14:paraId="1E7B042A" w14:textId="77777777" w:rsidR="0092347D" w:rsidRPr="0006619B" w:rsidRDefault="0092347D" w:rsidP="005E077E">
            <w:pPr>
              <w:ind w:right="-72"/>
              <w:jc w:val="right"/>
              <w:rPr>
                <w:rFonts w:ascii="Cordia New" w:hAnsi="Cordia New" w:cs="Cordia New"/>
                <w:sz w:val="26"/>
                <w:szCs w:val="26"/>
                <w:cs/>
                <w:lang w:val="en-US"/>
              </w:rPr>
            </w:pPr>
          </w:p>
        </w:tc>
        <w:tc>
          <w:tcPr>
            <w:tcW w:w="1134" w:type="dxa"/>
            <w:tcBorders>
              <w:top w:val="single" w:sz="4" w:space="0" w:color="auto"/>
              <w:left w:val="nil"/>
              <w:bottom w:val="nil"/>
              <w:right w:val="nil"/>
            </w:tcBorders>
            <w:vAlign w:val="bottom"/>
          </w:tcPr>
          <w:p w14:paraId="705B74AE" w14:textId="77777777" w:rsidR="0092347D" w:rsidRPr="0006619B" w:rsidRDefault="0092347D" w:rsidP="005E077E">
            <w:pPr>
              <w:ind w:right="-72"/>
              <w:jc w:val="right"/>
              <w:rPr>
                <w:rFonts w:ascii="Cordia New" w:hAnsi="Cordia New" w:cs="Cordia New"/>
                <w:sz w:val="26"/>
                <w:szCs w:val="26"/>
              </w:rPr>
            </w:pPr>
          </w:p>
        </w:tc>
        <w:tc>
          <w:tcPr>
            <w:tcW w:w="1134" w:type="dxa"/>
            <w:tcBorders>
              <w:top w:val="single" w:sz="4" w:space="0" w:color="auto"/>
              <w:left w:val="nil"/>
              <w:bottom w:val="nil"/>
              <w:right w:val="nil"/>
            </w:tcBorders>
            <w:vAlign w:val="bottom"/>
          </w:tcPr>
          <w:p w14:paraId="7F98249A" w14:textId="77777777" w:rsidR="0092347D" w:rsidRPr="0006619B" w:rsidRDefault="0092347D" w:rsidP="005E077E">
            <w:pPr>
              <w:ind w:right="-72"/>
              <w:jc w:val="right"/>
              <w:rPr>
                <w:rFonts w:ascii="Cordia New" w:hAnsi="Cordia New" w:cs="Cordia New"/>
                <w:sz w:val="26"/>
                <w:szCs w:val="26"/>
                <w:cs/>
              </w:rPr>
            </w:pPr>
          </w:p>
        </w:tc>
      </w:tr>
      <w:tr w:rsidR="00AC0460" w:rsidRPr="0006619B" w14:paraId="29F2D8EA" w14:textId="77777777">
        <w:tc>
          <w:tcPr>
            <w:tcW w:w="2088" w:type="dxa"/>
            <w:vAlign w:val="bottom"/>
            <w:hideMark/>
          </w:tcPr>
          <w:p w14:paraId="04A04493" w14:textId="77777777" w:rsidR="00AC0460" w:rsidRPr="0006619B" w:rsidRDefault="00AC0460" w:rsidP="00AC0460">
            <w:pPr>
              <w:ind w:left="70" w:right="-72" w:hanging="156"/>
              <w:rPr>
                <w:rFonts w:ascii="Cordia New" w:hAnsi="Cordia New" w:cs="Cordia New"/>
                <w:spacing w:val="-4"/>
                <w:sz w:val="26"/>
                <w:szCs w:val="26"/>
                <w:cs/>
              </w:rPr>
            </w:pPr>
            <w:r w:rsidRPr="0006619B">
              <w:rPr>
                <w:rFonts w:ascii="Cordia New" w:hAnsi="Cordia New" w:cs="Cordia New"/>
                <w:spacing w:val="-4"/>
                <w:sz w:val="26"/>
                <w:szCs w:val="26"/>
              </w:rPr>
              <w:t>Fixed rate borrowings</w:t>
            </w:r>
          </w:p>
        </w:tc>
        <w:tc>
          <w:tcPr>
            <w:tcW w:w="1134" w:type="dxa"/>
          </w:tcPr>
          <w:p w14:paraId="13736584" w14:textId="3BAB193D" w:rsidR="00AC0460" w:rsidRPr="0006619B" w:rsidRDefault="00AC0460" w:rsidP="00AC0460">
            <w:pPr>
              <w:ind w:right="-72"/>
              <w:jc w:val="right"/>
              <w:rPr>
                <w:rFonts w:ascii="Cordia New" w:hAnsi="Cordia New" w:cs="Cordia New"/>
                <w:sz w:val="26"/>
                <w:szCs w:val="26"/>
                <w:cs/>
                <w:lang w:val="en-US"/>
              </w:rPr>
            </w:pPr>
            <w:r w:rsidRPr="0006619B">
              <w:rPr>
                <w:rFonts w:asciiTheme="minorBidi" w:hAnsiTheme="minorBidi" w:cstheme="minorBidi"/>
                <w:sz w:val="26"/>
                <w:szCs w:val="26"/>
                <w:cs/>
                <w:lang w:val="en-GB"/>
              </w:rPr>
              <w:t xml:space="preserve"> 2,610 </w:t>
            </w:r>
          </w:p>
        </w:tc>
        <w:tc>
          <w:tcPr>
            <w:tcW w:w="1134" w:type="dxa"/>
          </w:tcPr>
          <w:p w14:paraId="4D0A2F93" w14:textId="2DF41519" w:rsidR="00AC0460" w:rsidRPr="0006619B" w:rsidRDefault="00AC0460" w:rsidP="00AC0460">
            <w:pPr>
              <w:ind w:right="-72"/>
              <w:jc w:val="right"/>
              <w:rPr>
                <w:rFonts w:ascii="Cordia New" w:hAnsi="Cordia New" w:cs="Cordia New"/>
                <w:sz w:val="26"/>
                <w:szCs w:val="26"/>
                <w:cs/>
              </w:rPr>
            </w:pPr>
            <w:r w:rsidRPr="0006619B">
              <w:rPr>
                <w:rFonts w:asciiTheme="minorBidi" w:hAnsiTheme="minorBidi" w:cstheme="minorBidi"/>
                <w:sz w:val="26"/>
                <w:szCs w:val="26"/>
                <w:cs/>
                <w:lang w:val="en-GB"/>
              </w:rPr>
              <w:t xml:space="preserve"> 89,325 </w:t>
            </w:r>
          </w:p>
        </w:tc>
        <w:tc>
          <w:tcPr>
            <w:tcW w:w="1134" w:type="dxa"/>
          </w:tcPr>
          <w:p w14:paraId="1AD00434" w14:textId="07DA350E" w:rsidR="00AC0460" w:rsidRPr="0006619B" w:rsidRDefault="00AC0460" w:rsidP="00AC0460">
            <w:pPr>
              <w:ind w:right="-72"/>
              <w:jc w:val="right"/>
              <w:rPr>
                <w:rFonts w:ascii="Cordia New" w:hAnsi="Cordia New" w:cs="Cordia New"/>
                <w:sz w:val="26"/>
                <w:szCs w:val="26"/>
                <w:cs/>
                <w:lang w:val="en-US"/>
              </w:rPr>
            </w:pPr>
            <w:r w:rsidRPr="0006619B">
              <w:rPr>
                <w:rFonts w:asciiTheme="minorBidi" w:hAnsiTheme="minorBidi" w:cstheme="minorBidi"/>
                <w:sz w:val="26"/>
                <w:szCs w:val="26"/>
                <w:cs/>
                <w:lang w:val="en-GB"/>
              </w:rPr>
              <w:t xml:space="preserve"> 94 </w:t>
            </w:r>
          </w:p>
        </w:tc>
        <w:tc>
          <w:tcPr>
            <w:tcW w:w="1134" w:type="dxa"/>
            <w:hideMark/>
          </w:tcPr>
          <w:p w14:paraId="393E04A6" w14:textId="70226046" w:rsidR="00AC0460" w:rsidRPr="0006619B" w:rsidRDefault="00AC0460" w:rsidP="00AC0460">
            <w:pPr>
              <w:ind w:right="-72"/>
              <w:jc w:val="right"/>
              <w:rPr>
                <w:rFonts w:ascii="Cordia New" w:hAnsi="Cordia New" w:cs="Cordia New"/>
                <w:sz w:val="26"/>
                <w:szCs w:val="26"/>
                <w:lang w:val="en-US"/>
              </w:rPr>
            </w:pPr>
            <w:r w:rsidRPr="0006619B">
              <w:rPr>
                <w:rFonts w:asciiTheme="minorBidi" w:hAnsiTheme="minorBidi" w:cstheme="minorBidi"/>
                <w:sz w:val="26"/>
                <w:szCs w:val="26"/>
                <w:lang w:val="en-GB"/>
              </w:rPr>
              <w:t>2</w:t>
            </w:r>
            <w:r w:rsidRPr="0006619B">
              <w:rPr>
                <w:rFonts w:asciiTheme="minorBidi" w:hAnsiTheme="minorBidi" w:cstheme="minorBidi"/>
                <w:sz w:val="26"/>
                <w:szCs w:val="26"/>
                <w:cs/>
                <w:lang w:val="en-GB"/>
              </w:rPr>
              <w:t>,</w:t>
            </w:r>
            <w:r w:rsidRPr="0006619B">
              <w:rPr>
                <w:rFonts w:asciiTheme="minorBidi" w:hAnsiTheme="minorBidi" w:cstheme="minorBidi"/>
                <w:sz w:val="26"/>
                <w:szCs w:val="26"/>
                <w:lang w:val="en-GB"/>
              </w:rPr>
              <w:t>636</w:t>
            </w:r>
          </w:p>
        </w:tc>
        <w:tc>
          <w:tcPr>
            <w:tcW w:w="1134" w:type="dxa"/>
            <w:hideMark/>
          </w:tcPr>
          <w:p w14:paraId="1B453244" w14:textId="7B74DD75" w:rsidR="00AC0460" w:rsidRPr="0006619B" w:rsidRDefault="00AC0460" w:rsidP="00AC0460">
            <w:pPr>
              <w:ind w:right="-72"/>
              <w:jc w:val="right"/>
              <w:rPr>
                <w:rFonts w:ascii="Cordia New" w:hAnsi="Cordia New" w:cs="Cordia New"/>
                <w:sz w:val="26"/>
                <w:szCs w:val="26"/>
              </w:rPr>
            </w:pPr>
            <w:r w:rsidRPr="0006619B">
              <w:rPr>
                <w:rFonts w:asciiTheme="minorBidi" w:hAnsiTheme="minorBidi" w:cstheme="minorBidi"/>
                <w:sz w:val="26"/>
                <w:szCs w:val="26"/>
                <w:lang w:val="en-GB"/>
              </w:rPr>
              <w:t>91</w:t>
            </w:r>
            <w:r w:rsidRPr="0006619B">
              <w:rPr>
                <w:rFonts w:asciiTheme="minorBidi" w:hAnsiTheme="minorBidi" w:cstheme="minorBidi"/>
                <w:sz w:val="26"/>
                <w:szCs w:val="26"/>
                <w:cs/>
                <w:lang w:val="en-GB"/>
              </w:rPr>
              <w:t>,</w:t>
            </w:r>
            <w:r w:rsidRPr="0006619B">
              <w:rPr>
                <w:rFonts w:asciiTheme="minorBidi" w:hAnsiTheme="minorBidi" w:cstheme="minorBidi"/>
                <w:sz w:val="26"/>
                <w:szCs w:val="26"/>
                <w:lang w:val="en-GB"/>
              </w:rPr>
              <w:t>102</w:t>
            </w:r>
          </w:p>
        </w:tc>
        <w:tc>
          <w:tcPr>
            <w:tcW w:w="1134" w:type="dxa"/>
            <w:hideMark/>
          </w:tcPr>
          <w:p w14:paraId="48A62C00" w14:textId="14D2F018" w:rsidR="00AC0460" w:rsidRPr="0006619B" w:rsidRDefault="00AC0460" w:rsidP="00AC0460">
            <w:pPr>
              <w:ind w:right="-72"/>
              <w:jc w:val="right"/>
              <w:rPr>
                <w:rFonts w:ascii="Cordia New" w:hAnsi="Cordia New" w:cs="Cordia New"/>
                <w:sz w:val="26"/>
                <w:szCs w:val="26"/>
                <w:cs/>
                <w:lang w:val="en-US"/>
              </w:rPr>
            </w:pPr>
            <w:r w:rsidRPr="0006619B">
              <w:rPr>
                <w:rFonts w:asciiTheme="minorBidi" w:hAnsiTheme="minorBidi" w:cstheme="minorBidi"/>
                <w:sz w:val="26"/>
                <w:szCs w:val="26"/>
                <w:lang w:val="en-GB"/>
              </w:rPr>
              <w:t>94</w:t>
            </w:r>
          </w:p>
        </w:tc>
      </w:tr>
      <w:tr w:rsidR="00AC0460" w:rsidRPr="0006619B" w14:paraId="02714DB9" w14:textId="77777777" w:rsidTr="001C3560">
        <w:tc>
          <w:tcPr>
            <w:tcW w:w="2088" w:type="dxa"/>
            <w:vAlign w:val="bottom"/>
            <w:hideMark/>
          </w:tcPr>
          <w:p w14:paraId="64784579" w14:textId="3247EA18" w:rsidR="00AC0460" w:rsidRPr="0006619B" w:rsidRDefault="00AC0460" w:rsidP="00AC0460">
            <w:pPr>
              <w:ind w:left="70" w:right="-72" w:hanging="156"/>
              <w:rPr>
                <w:rFonts w:ascii="Cordia New" w:hAnsi="Cordia New" w:cs="Cordia New"/>
                <w:spacing w:val="-4"/>
                <w:sz w:val="26"/>
                <w:szCs w:val="26"/>
                <w:cs/>
                <w:lang w:val="en-GB"/>
              </w:rPr>
            </w:pPr>
            <w:bookmarkStart w:id="25" w:name="_Hlk93915005"/>
            <w:r w:rsidRPr="0006619B">
              <w:rPr>
                <w:rFonts w:ascii="Cordia New" w:hAnsi="Cordia New" w:cs="Cordia New"/>
                <w:spacing w:val="-4"/>
                <w:sz w:val="26"/>
                <w:szCs w:val="26"/>
                <w:lang w:val="en-GB"/>
              </w:rPr>
              <w:t xml:space="preserve">Fixed rate borrowings </w:t>
            </w:r>
            <w:bookmarkEnd w:id="25"/>
            <w:r w:rsidRPr="0006619B">
              <w:rPr>
                <w:rFonts w:ascii="Cordia New" w:hAnsi="Cordia New" w:cs="Cordia New"/>
                <w:spacing w:val="-4"/>
                <w:sz w:val="26"/>
                <w:szCs w:val="26"/>
                <w:lang w:val="en-GB"/>
              </w:rPr>
              <w:t>-</w:t>
            </w:r>
            <w:r w:rsidRPr="0006619B">
              <w:rPr>
                <w:rFonts w:ascii="Cordia New" w:hAnsi="Cordia New" w:cs="Cordia New"/>
                <w:spacing w:val="-4"/>
                <w:sz w:val="26"/>
                <w:szCs w:val="26"/>
                <w:cs/>
              </w:rPr>
              <w:t xml:space="preserve"> repricing </w:t>
            </w:r>
            <w:r w:rsidRPr="0006619B">
              <w:rPr>
                <w:rFonts w:ascii="Cordia New" w:hAnsi="Cordia New" w:cs="Cordia New"/>
                <w:spacing w:val="-4"/>
                <w:sz w:val="26"/>
                <w:szCs w:val="26"/>
                <w:lang w:val="en-GB"/>
              </w:rPr>
              <w:t>1</w:t>
            </w:r>
            <w:r w:rsidRPr="0006619B">
              <w:rPr>
                <w:rFonts w:ascii="Cordia New" w:hAnsi="Cordia New" w:cs="Cordia New" w:hint="cs"/>
                <w:spacing w:val="-4"/>
                <w:sz w:val="26"/>
                <w:szCs w:val="26"/>
                <w:cs/>
              </w:rPr>
              <w:t xml:space="preserve"> </w:t>
            </w:r>
            <w:r w:rsidRPr="0006619B">
              <w:rPr>
                <w:rFonts w:ascii="Cordia New" w:hAnsi="Cordia New" w:cs="Cordia New"/>
                <w:spacing w:val="-4"/>
                <w:sz w:val="26"/>
                <w:szCs w:val="26"/>
                <w:cs/>
              </w:rPr>
              <w:t>-</w:t>
            </w:r>
            <w:r w:rsidRPr="0006619B">
              <w:rPr>
                <w:rFonts w:ascii="Cordia New" w:hAnsi="Cordia New" w:cs="Cordia New" w:hint="cs"/>
                <w:spacing w:val="-4"/>
                <w:sz w:val="26"/>
                <w:szCs w:val="26"/>
                <w:cs/>
              </w:rPr>
              <w:t xml:space="preserve"> </w:t>
            </w:r>
            <w:r w:rsidRPr="0006619B">
              <w:rPr>
                <w:rFonts w:ascii="Cordia New" w:hAnsi="Cordia New" w:cs="Cordia New"/>
                <w:spacing w:val="-4"/>
                <w:sz w:val="26"/>
                <w:szCs w:val="26"/>
                <w:lang w:val="en-GB"/>
              </w:rPr>
              <w:t>5</w:t>
            </w:r>
            <w:r w:rsidRPr="0006619B">
              <w:rPr>
                <w:rFonts w:ascii="Cordia New" w:hAnsi="Cordia New" w:cs="Cordia New"/>
                <w:spacing w:val="-4"/>
                <w:sz w:val="26"/>
                <w:szCs w:val="26"/>
                <w:cs/>
              </w:rPr>
              <w:t xml:space="preserve"> years</w:t>
            </w:r>
          </w:p>
        </w:tc>
        <w:tc>
          <w:tcPr>
            <w:tcW w:w="1134" w:type="dxa"/>
            <w:tcBorders>
              <w:top w:val="nil"/>
              <w:left w:val="nil"/>
              <w:bottom w:val="single" w:sz="4" w:space="0" w:color="auto"/>
              <w:right w:val="nil"/>
            </w:tcBorders>
            <w:vAlign w:val="bottom"/>
          </w:tcPr>
          <w:p w14:paraId="750E2332" w14:textId="25AA76EE" w:rsidR="00AC0460" w:rsidRPr="0006619B" w:rsidRDefault="00AC0460" w:rsidP="00AC0460">
            <w:pPr>
              <w:ind w:right="-72"/>
              <w:jc w:val="right"/>
              <w:rPr>
                <w:rFonts w:ascii="Cordia New" w:hAnsi="Cordia New" w:cs="Cordia New"/>
                <w:sz w:val="26"/>
                <w:szCs w:val="26"/>
                <w:cs/>
                <w:lang w:val="en-US"/>
              </w:rPr>
            </w:pPr>
            <w:r w:rsidRPr="0006619B">
              <w:rPr>
                <w:rFonts w:ascii="Cordia New" w:hAnsi="Cordia New" w:cs="Cordia New"/>
                <w:sz w:val="26"/>
                <w:szCs w:val="26"/>
                <w:lang w:val="en-US"/>
              </w:rPr>
              <w:t>175</w:t>
            </w:r>
          </w:p>
        </w:tc>
        <w:tc>
          <w:tcPr>
            <w:tcW w:w="1134" w:type="dxa"/>
            <w:tcBorders>
              <w:top w:val="nil"/>
              <w:left w:val="nil"/>
              <w:bottom w:val="single" w:sz="4" w:space="0" w:color="auto"/>
              <w:right w:val="nil"/>
            </w:tcBorders>
            <w:vAlign w:val="bottom"/>
          </w:tcPr>
          <w:p w14:paraId="3A69391D" w14:textId="5E6A5CB5" w:rsidR="00AC0460" w:rsidRPr="0006619B" w:rsidRDefault="00AC0460" w:rsidP="00AC0460">
            <w:pPr>
              <w:ind w:right="-72"/>
              <w:jc w:val="right"/>
              <w:rPr>
                <w:rFonts w:ascii="Cordia New" w:hAnsi="Cordia New" w:cs="Cordia New"/>
                <w:sz w:val="26"/>
                <w:szCs w:val="26"/>
                <w:lang w:val="en-US"/>
              </w:rPr>
            </w:pPr>
            <w:r w:rsidRPr="0006619B">
              <w:rPr>
                <w:rFonts w:ascii="Cordia New" w:hAnsi="Cordia New" w:cs="Cordia New"/>
                <w:sz w:val="26"/>
                <w:szCs w:val="26"/>
                <w:lang w:val="en-US"/>
              </w:rPr>
              <w:t>5,995</w:t>
            </w:r>
          </w:p>
        </w:tc>
        <w:tc>
          <w:tcPr>
            <w:tcW w:w="1134" w:type="dxa"/>
            <w:tcBorders>
              <w:top w:val="nil"/>
              <w:left w:val="nil"/>
              <w:bottom w:val="single" w:sz="4" w:space="0" w:color="auto"/>
              <w:right w:val="nil"/>
            </w:tcBorders>
            <w:vAlign w:val="bottom"/>
          </w:tcPr>
          <w:p w14:paraId="71C0E26D" w14:textId="317368E4" w:rsidR="00AC0460" w:rsidRPr="0006619B" w:rsidRDefault="00AC0460" w:rsidP="00AC0460">
            <w:pPr>
              <w:ind w:right="-72"/>
              <w:jc w:val="right"/>
              <w:rPr>
                <w:rFonts w:ascii="Cordia New" w:hAnsi="Cordia New" w:cs="Cordia New"/>
                <w:sz w:val="26"/>
                <w:szCs w:val="26"/>
                <w:cs/>
                <w:lang w:val="en-US"/>
              </w:rPr>
            </w:pPr>
            <w:r w:rsidRPr="0006619B">
              <w:rPr>
                <w:rFonts w:ascii="Cordia New" w:hAnsi="Cordia New" w:cs="Cordia New"/>
                <w:sz w:val="26"/>
                <w:szCs w:val="26"/>
                <w:lang w:val="en-US"/>
              </w:rPr>
              <w:t>6</w:t>
            </w:r>
          </w:p>
        </w:tc>
        <w:tc>
          <w:tcPr>
            <w:tcW w:w="1134" w:type="dxa"/>
            <w:tcBorders>
              <w:top w:val="nil"/>
              <w:left w:val="nil"/>
              <w:bottom w:val="single" w:sz="4" w:space="0" w:color="auto"/>
              <w:right w:val="nil"/>
            </w:tcBorders>
            <w:vAlign w:val="bottom"/>
            <w:hideMark/>
          </w:tcPr>
          <w:p w14:paraId="0FBB6816" w14:textId="108E422B" w:rsidR="00AC0460" w:rsidRPr="0006619B" w:rsidRDefault="00AC0460" w:rsidP="00AC0460">
            <w:pPr>
              <w:ind w:right="-72"/>
              <w:jc w:val="right"/>
              <w:rPr>
                <w:rFonts w:ascii="Cordia New" w:hAnsi="Cordia New" w:cs="Cordia New"/>
                <w:sz w:val="26"/>
                <w:szCs w:val="26"/>
                <w:lang w:val="en-GB"/>
              </w:rPr>
            </w:pPr>
            <w:r w:rsidRPr="0006619B">
              <w:rPr>
                <w:rFonts w:ascii="Cordia New" w:hAnsi="Cordia New" w:cs="Cordia New"/>
                <w:sz w:val="26"/>
                <w:szCs w:val="26"/>
                <w:lang w:val="en-GB"/>
              </w:rPr>
              <w:t>173</w:t>
            </w:r>
          </w:p>
        </w:tc>
        <w:tc>
          <w:tcPr>
            <w:tcW w:w="1134" w:type="dxa"/>
            <w:tcBorders>
              <w:top w:val="nil"/>
              <w:left w:val="nil"/>
              <w:bottom w:val="single" w:sz="4" w:space="0" w:color="auto"/>
              <w:right w:val="nil"/>
            </w:tcBorders>
            <w:vAlign w:val="bottom"/>
            <w:hideMark/>
          </w:tcPr>
          <w:p w14:paraId="2394CA78" w14:textId="1C6A2B35" w:rsidR="00AC0460" w:rsidRPr="0006619B" w:rsidRDefault="00AC0460" w:rsidP="00AC0460">
            <w:pPr>
              <w:ind w:right="-72"/>
              <w:jc w:val="right"/>
              <w:rPr>
                <w:rFonts w:ascii="Cordia New" w:hAnsi="Cordia New" w:cs="Cordia New"/>
                <w:sz w:val="26"/>
                <w:szCs w:val="26"/>
                <w:lang w:val="en-GB"/>
              </w:rPr>
            </w:pPr>
            <w:r w:rsidRPr="0006619B">
              <w:rPr>
                <w:rFonts w:ascii="Cordia New" w:hAnsi="Cordia New" w:cs="Cordia New"/>
                <w:sz w:val="26"/>
                <w:szCs w:val="26"/>
                <w:lang w:val="en-GB"/>
              </w:rPr>
              <w:t>5</w:t>
            </w:r>
            <w:r w:rsidRPr="0006619B">
              <w:rPr>
                <w:rFonts w:ascii="Cordia New" w:hAnsi="Cordia New" w:cs="Cordia New"/>
                <w:sz w:val="26"/>
                <w:szCs w:val="26"/>
                <w:lang w:val="en-US"/>
              </w:rPr>
              <w:t>,</w:t>
            </w:r>
            <w:r w:rsidRPr="0006619B">
              <w:rPr>
                <w:rFonts w:ascii="Cordia New" w:hAnsi="Cordia New" w:cs="Cordia New"/>
                <w:sz w:val="26"/>
                <w:szCs w:val="26"/>
                <w:lang w:val="en-GB"/>
              </w:rPr>
              <w:t>993</w:t>
            </w:r>
          </w:p>
        </w:tc>
        <w:tc>
          <w:tcPr>
            <w:tcW w:w="1134" w:type="dxa"/>
            <w:tcBorders>
              <w:top w:val="nil"/>
              <w:left w:val="nil"/>
              <w:bottom w:val="single" w:sz="4" w:space="0" w:color="auto"/>
              <w:right w:val="nil"/>
            </w:tcBorders>
            <w:vAlign w:val="bottom"/>
            <w:hideMark/>
          </w:tcPr>
          <w:p w14:paraId="1E281318" w14:textId="6DD4C77A" w:rsidR="00AC0460" w:rsidRPr="0006619B" w:rsidRDefault="00AC0460" w:rsidP="00AC0460">
            <w:pPr>
              <w:ind w:right="-72"/>
              <w:jc w:val="right"/>
              <w:rPr>
                <w:rFonts w:ascii="Cordia New" w:hAnsi="Cordia New" w:cs="Cordia New"/>
                <w:sz w:val="26"/>
                <w:szCs w:val="26"/>
                <w:lang w:val="en-GB"/>
              </w:rPr>
            </w:pPr>
            <w:r w:rsidRPr="0006619B">
              <w:rPr>
                <w:rFonts w:ascii="Cordia New" w:hAnsi="Cordia New" w:cs="Cordia New"/>
                <w:sz w:val="26"/>
                <w:szCs w:val="26"/>
                <w:lang w:val="en-GB"/>
              </w:rPr>
              <w:t>6</w:t>
            </w:r>
          </w:p>
        </w:tc>
      </w:tr>
      <w:tr w:rsidR="00AC0460" w:rsidRPr="0006619B" w14:paraId="61D54F26" w14:textId="77777777">
        <w:tc>
          <w:tcPr>
            <w:tcW w:w="2088" w:type="dxa"/>
            <w:vAlign w:val="bottom"/>
          </w:tcPr>
          <w:p w14:paraId="4FBF690E" w14:textId="77777777" w:rsidR="00AC0460" w:rsidRPr="0006619B" w:rsidRDefault="00AC0460" w:rsidP="00AC0460">
            <w:pPr>
              <w:ind w:left="70" w:right="-72" w:hanging="156"/>
              <w:rPr>
                <w:rFonts w:ascii="Cordia New" w:hAnsi="Cordia New" w:cs="Cordia New"/>
                <w:spacing w:val="-4"/>
                <w:sz w:val="26"/>
                <w:szCs w:val="26"/>
              </w:rPr>
            </w:pPr>
          </w:p>
        </w:tc>
        <w:tc>
          <w:tcPr>
            <w:tcW w:w="1134" w:type="dxa"/>
            <w:tcBorders>
              <w:top w:val="single" w:sz="4" w:space="0" w:color="auto"/>
              <w:left w:val="nil"/>
              <w:bottom w:val="single" w:sz="4" w:space="0" w:color="auto"/>
              <w:right w:val="nil"/>
            </w:tcBorders>
          </w:tcPr>
          <w:p w14:paraId="7D2E166D" w14:textId="2FBF1BA6" w:rsidR="00AC0460" w:rsidRPr="0006619B" w:rsidRDefault="00AC0460" w:rsidP="00AC0460">
            <w:pPr>
              <w:ind w:right="-72"/>
              <w:jc w:val="right"/>
              <w:rPr>
                <w:rFonts w:ascii="Cordia New" w:hAnsi="Cordia New" w:cs="Cordia New"/>
                <w:sz w:val="26"/>
                <w:szCs w:val="26"/>
                <w:cs/>
                <w:lang w:val="en-GB"/>
              </w:rPr>
            </w:pPr>
            <w:r w:rsidRPr="0006619B">
              <w:rPr>
                <w:rFonts w:asciiTheme="minorBidi" w:hAnsiTheme="minorBidi" w:cstheme="minorBidi"/>
                <w:sz w:val="26"/>
                <w:szCs w:val="26"/>
                <w:cs/>
                <w:lang w:val="en-GB"/>
              </w:rPr>
              <w:t xml:space="preserve"> 2,785 </w:t>
            </w:r>
          </w:p>
        </w:tc>
        <w:tc>
          <w:tcPr>
            <w:tcW w:w="1134" w:type="dxa"/>
            <w:tcBorders>
              <w:top w:val="single" w:sz="4" w:space="0" w:color="auto"/>
              <w:left w:val="nil"/>
              <w:bottom w:val="single" w:sz="4" w:space="0" w:color="auto"/>
              <w:right w:val="nil"/>
            </w:tcBorders>
          </w:tcPr>
          <w:p w14:paraId="6C1F4A5B" w14:textId="5194871F" w:rsidR="00AC0460" w:rsidRPr="0006619B" w:rsidRDefault="00AC0460" w:rsidP="00AC0460">
            <w:pPr>
              <w:ind w:right="-72"/>
              <w:jc w:val="right"/>
              <w:rPr>
                <w:rFonts w:ascii="Cordia New" w:hAnsi="Cordia New" w:cs="Cordia New"/>
                <w:sz w:val="26"/>
                <w:szCs w:val="26"/>
                <w:lang w:val="en-GB"/>
              </w:rPr>
            </w:pPr>
            <w:r w:rsidRPr="0006619B">
              <w:rPr>
                <w:rFonts w:asciiTheme="minorBidi" w:hAnsiTheme="minorBidi" w:cstheme="minorBidi"/>
                <w:sz w:val="26"/>
                <w:szCs w:val="26"/>
                <w:cs/>
                <w:lang w:val="en-GB"/>
              </w:rPr>
              <w:t xml:space="preserve"> 95,320 </w:t>
            </w:r>
          </w:p>
        </w:tc>
        <w:tc>
          <w:tcPr>
            <w:tcW w:w="1134" w:type="dxa"/>
            <w:tcBorders>
              <w:top w:val="single" w:sz="4" w:space="0" w:color="auto"/>
              <w:left w:val="nil"/>
              <w:bottom w:val="single" w:sz="4" w:space="0" w:color="auto"/>
              <w:right w:val="nil"/>
            </w:tcBorders>
          </w:tcPr>
          <w:p w14:paraId="07748185" w14:textId="4A10859B" w:rsidR="00AC0460" w:rsidRPr="0006619B" w:rsidRDefault="00AC0460" w:rsidP="00AC0460">
            <w:pPr>
              <w:ind w:right="-72"/>
              <w:jc w:val="right"/>
              <w:rPr>
                <w:rFonts w:ascii="Cordia New" w:hAnsi="Cordia New" w:cs="Cordia New"/>
                <w:sz w:val="26"/>
                <w:szCs w:val="26"/>
                <w:lang w:val="en-GB"/>
              </w:rPr>
            </w:pPr>
            <w:r w:rsidRPr="0006619B">
              <w:rPr>
                <w:rFonts w:asciiTheme="minorBidi" w:hAnsiTheme="minorBidi" w:cstheme="minorBidi"/>
                <w:sz w:val="26"/>
                <w:szCs w:val="26"/>
                <w:cs/>
                <w:lang w:val="en-GB"/>
              </w:rPr>
              <w:t xml:space="preserve"> 100 </w:t>
            </w:r>
          </w:p>
        </w:tc>
        <w:tc>
          <w:tcPr>
            <w:tcW w:w="1134" w:type="dxa"/>
            <w:tcBorders>
              <w:top w:val="single" w:sz="4" w:space="0" w:color="auto"/>
              <w:left w:val="nil"/>
              <w:bottom w:val="single" w:sz="4" w:space="0" w:color="auto"/>
              <w:right w:val="nil"/>
            </w:tcBorders>
            <w:hideMark/>
          </w:tcPr>
          <w:p w14:paraId="1B99738E" w14:textId="65AB5BD9" w:rsidR="00AC0460" w:rsidRPr="0006619B" w:rsidRDefault="00AC0460" w:rsidP="00AC0460">
            <w:pPr>
              <w:ind w:right="-72"/>
              <w:jc w:val="right"/>
              <w:rPr>
                <w:rFonts w:ascii="Cordia New" w:hAnsi="Cordia New" w:cs="Cordia New"/>
                <w:sz w:val="26"/>
                <w:szCs w:val="26"/>
                <w:lang w:val="en-GB"/>
              </w:rPr>
            </w:pPr>
            <w:r w:rsidRPr="0006619B">
              <w:rPr>
                <w:rFonts w:asciiTheme="minorBidi" w:hAnsiTheme="minorBidi" w:cstheme="minorBidi"/>
                <w:sz w:val="26"/>
                <w:szCs w:val="26"/>
                <w:lang w:val="en-GB"/>
              </w:rPr>
              <w:t>2</w:t>
            </w:r>
            <w:r w:rsidRPr="0006619B">
              <w:rPr>
                <w:rFonts w:asciiTheme="minorBidi" w:hAnsiTheme="minorBidi" w:cstheme="minorBidi"/>
                <w:sz w:val="26"/>
                <w:szCs w:val="26"/>
                <w:cs/>
                <w:lang w:val="en-GB"/>
              </w:rPr>
              <w:t>,</w:t>
            </w:r>
            <w:r w:rsidRPr="0006619B">
              <w:rPr>
                <w:rFonts w:asciiTheme="minorBidi" w:hAnsiTheme="minorBidi" w:cstheme="minorBidi"/>
                <w:sz w:val="26"/>
                <w:szCs w:val="26"/>
                <w:lang w:val="en-GB"/>
              </w:rPr>
              <w:t>809</w:t>
            </w:r>
          </w:p>
        </w:tc>
        <w:tc>
          <w:tcPr>
            <w:tcW w:w="1134" w:type="dxa"/>
            <w:tcBorders>
              <w:top w:val="single" w:sz="4" w:space="0" w:color="auto"/>
              <w:left w:val="nil"/>
              <w:bottom w:val="single" w:sz="4" w:space="0" w:color="auto"/>
              <w:right w:val="nil"/>
            </w:tcBorders>
            <w:vAlign w:val="bottom"/>
            <w:hideMark/>
          </w:tcPr>
          <w:p w14:paraId="68F2D6D1" w14:textId="08E3005C" w:rsidR="00AC0460" w:rsidRPr="0006619B" w:rsidRDefault="00AC0460" w:rsidP="00AC0460">
            <w:pPr>
              <w:ind w:right="-72"/>
              <w:jc w:val="right"/>
              <w:rPr>
                <w:rFonts w:ascii="Cordia New" w:hAnsi="Cordia New" w:cs="Cordia New"/>
                <w:sz w:val="26"/>
                <w:szCs w:val="26"/>
                <w:lang w:val="en-GB"/>
              </w:rPr>
            </w:pPr>
            <w:r w:rsidRPr="0006619B">
              <w:rPr>
                <w:rFonts w:ascii="Cordia New" w:hAnsi="Cordia New" w:cs="Cordia New"/>
                <w:sz w:val="26"/>
                <w:szCs w:val="26"/>
                <w:lang w:val="en-GB"/>
              </w:rPr>
              <w:t>97,095</w:t>
            </w:r>
          </w:p>
        </w:tc>
        <w:tc>
          <w:tcPr>
            <w:tcW w:w="1134" w:type="dxa"/>
            <w:tcBorders>
              <w:top w:val="single" w:sz="4" w:space="0" w:color="auto"/>
              <w:left w:val="nil"/>
              <w:bottom w:val="single" w:sz="4" w:space="0" w:color="auto"/>
              <w:right w:val="nil"/>
            </w:tcBorders>
            <w:vAlign w:val="bottom"/>
            <w:hideMark/>
          </w:tcPr>
          <w:p w14:paraId="4727EDA9" w14:textId="1148E561" w:rsidR="00AC0460" w:rsidRPr="0006619B" w:rsidRDefault="00AC0460" w:rsidP="00AC0460">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r>
    </w:tbl>
    <w:p w14:paraId="40E8E0B9" w14:textId="77777777" w:rsidR="00556517" w:rsidRPr="0006619B" w:rsidRDefault="00556517" w:rsidP="005E077E">
      <w:pPr>
        <w:rPr>
          <w:rFonts w:ascii="Cordia New" w:hAnsi="Cordia New" w:cs="Cordia New"/>
        </w:rPr>
      </w:pPr>
    </w:p>
    <w:tbl>
      <w:tblPr>
        <w:tblW w:w="8892" w:type="dxa"/>
        <w:tblInd w:w="567" w:type="dxa"/>
        <w:tblLook w:val="04A0" w:firstRow="1" w:lastRow="0" w:firstColumn="1" w:lastColumn="0" w:noHBand="0" w:noVBand="1"/>
      </w:tblPr>
      <w:tblGrid>
        <w:gridCol w:w="2088"/>
        <w:gridCol w:w="1134"/>
        <w:gridCol w:w="1134"/>
        <w:gridCol w:w="1134"/>
        <w:gridCol w:w="1134"/>
        <w:gridCol w:w="1134"/>
        <w:gridCol w:w="1134"/>
      </w:tblGrid>
      <w:tr w:rsidR="0092347D" w:rsidRPr="0006619B" w14:paraId="2FB6044A" w14:textId="77777777" w:rsidTr="001C3560">
        <w:tc>
          <w:tcPr>
            <w:tcW w:w="2088" w:type="dxa"/>
            <w:vAlign w:val="bottom"/>
          </w:tcPr>
          <w:p w14:paraId="1A23C2E7" w14:textId="247BEABB" w:rsidR="0092347D" w:rsidRPr="0006619B" w:rsidRDefault="00EC20F2" w:rsidP="005E077E">
            <w:pPr>
              <w:ind w:left="-86" w:right="-72"/>
              <w:rPr>
                <w:rFonts w:ascii="Cordia New" w:hAnsi="Cordia New" w:cs="Cordia New"/>
                <w:sz w:val="26"/>
                <w:szCs w:val="26"/>
                <w:lang w:val="en-GB"/>
              </w:rPr>
            </w:pPr>
            <w:r w:rsidRPr="0006619B">
              <w:rPr>
                <w:rFonts w:ascii="Cordia New" w:hAnsi="Cordia New" w:cs="Cordia New"/>
                <w:sz w:val="26"/>
                <w:szCs w:val="26"/>
                <w:lang w:val="en-GB"/>
              </w:rPr>
              <w:br w:type="page"/>
            </w:r>
          </w:p>
        </w:tc>
        <w:tc>
          <w:tcPr>
            <w:tcW w:w="6804" w:type="dxa"/>
            <w:gridSpan w:val="6"/>
            <w:tcBorders>
              <w:top w:val="single" w:sz="4" w:space="0" w:color="auto"/>
              <w:left w:val="nil"/>
              <w:bottom w:val="single" w:sz="4" w:space="0" w:color="auto"/>
              <w:right w:val="nil"/>
            </w:tcBorders>
            <w:vAlign w:val="bottom"/>
            <w:hideMark/>
          </w:tcPr>
          <w:p w14:paraId="68F8E6AA" w14:textId="77777777" w:rsidR="0092347D" w:rsidRPr="0006619B" w:rsidRDefault="0092347D" w:rsidP="005E077E">
            <w:pPr>
              <w:ind w:right="-72"/>
              <w:jc w:val="right"/>
              <w:rPr>
                <w:rFonts w:ascii="Cordia New" w:hAnsi="Cordia New" w:cs="Cordia New"/>
                <w:b/>
                <w:bCs/>
                <w:sz w:val="26"/>
                <w:szCs w:val="26"/>
                <w:cs/>
              </w:rPr>
            </w:pPr>
            <w:r w:rsidRPr="0006619B">
              <w:rPr>
                <w:rFonts w:ascii="Cordia New" w:eastAsia="Cambria" w:hAnsi="Cordia New" w:cs="Cordia New"/>
                <w:b/>
                <w:bCs/>
                <w:sz w:val="26"/>
                <w:szCs w:val="26"/>
              </w:rPr>
              <w:t>Separate financial statements</w:t>
            </w:r>
          </w:p>
        </w:tc>
      </w:tr>
      <w:tr w:rsidR="0092347D" w:rsidRPr="0006619B" w14:paraId="161B8F75" w14:textId="77777777" w:rsidTr="001C3560">
        <w:tc>
          <w:tcPr>
            <w:tcW w:w="2088" w:type="dxa"/>
            <w:vAlign w:val="bottom"/>
          </w:tcPr>
          <w:p w14:paraId="74CF6060" w14:textId="77777777" w:rsidR="0092347D" w:rsidRPr="0006619B" w:rsidRDefault="0092347D" w:rsidP="005E077E">
            <w:pPr>
              <w:ind w:left="-86" w:right="-72"/>
              <w:rPr>
                <w:rFonts w:ascii="Cordia New" w:hAnsi="Cordia New" w:cs="Cordia New"/>
                <w:sz w:val="26"/>
                <w:szCs w:val="26"/>
                <w:cs/>
              </w:rPr>
            </w:pPr>
          </w:p>
        </w:tc>
        <w:tc>
          <w:tcPr>
            <w:tcW w:w="3402" w:type="dxa"/>
            <w:gridSpan w:val="3"/>
            <w:tcBorders>
              <w:top w:val="single" w:sz="4" w:space="0" w:color="auto"/>
              <w:left w:val="nil"/>
              <w:bottom w:val="nil"/>
              <w:right w:val="nil"/>
            </w:tcBorders>
            <w:vAlign w:val="bottom"/>
            <w:hideMark/>
          </w:tcPr>
          <w:p w14:paraId="52B12661" w14:textId="6551B4A5" w:rsidR="0092347D" w:rsidRPr="0006619B" w:rsidRDefault="009C67CF" w:rsidP="005E077E">
            <w:pPr>
              <w:ind w:right="-72"/>
              <w:jc w:val="right"/>
              <w:rPr>
                <w:rFonts w:ascii="Cordia New" w:hAnsi="Cordia New" w:cs="Cordia New"/>
                <w:b/>
                <w:bCs/>
                <w:sz w:val="26"/>
                <w:szCs w:val="26"/>
                <w:cs/>
              </w:rPr>
            </w:pPr>
            <w:r w:rsidRPr="0006619B">
              <w:rPr>
                <w:rFonts w:ascii="Cordia New" w:hAnsi="Cordia New" w:cs="Cordia New"/>
                <w:b/>
                <w:bCs/>
                <w:sz w:val="26"/>
                <w:szCs w:val="26"/>
                <w:lang w:val="en-GB"/>
              </w:rPr>
              <w:t>31</w:t>
            </w:r>
            <w:r w:rsidR="00DA0610" w:rsidRPr="0006619B">
              <w:rPr>
                <w:rFonts w:ascii="Cordia New" w:hAnsi="Cordia New" w:cs="Cordia New"/>
                <w:b/>
                <w:bCs/>
                <w:sz w:val="26"/>
                <w:szCs w:val="26"/>
                <w:lang w:val="en-GB"/>
              </w:rPr>
              <w:t xml:space="preserve"> December </w:t>
            </w:r>
            <w:r w:rsidRPr="0006619B">
              <w:rPr>
                <w:rFonts w:ascii="Cordia New" w:hAnsi="Cordia New" w:cs="Cordia New"/>
                <w:b/>
                <w:bCs/>
                <w:sz w:val="26"/>
                <w:szCs w:val="26"/>
                <w:lang w:val="en-GB"/>
              </w:rPr>
              <w:t>2023</w:t>
            </w:r>
          </w:p>
        </w:tc>
        <w:tc>
          <w:tcPr>
            <w:tcW w:w="3402" w:type="dxa"/>
            <w:gridSpan w:val="3"/>
            <w:tcBorders>
              <w:top w:val="single" w:sz="4" w:space="0" w:color="auto"/>
              <w:left w:val="nil"/>
              <w:bottom w:val="single" w:sz="4" w:space="0" w:color="auto"/>
              <w:right w:val="nil"/>
            </w:tcBorders>
            <w:vAlign w:val="bottom"/>
            <w:hideMark/>
          </w:tcPr>
          <w:p w14:paraId="711A3977" w14:textId="3C5C03E4" w:rsidR="0092347D" w:rsidRPr="0006619B" w:rsidRDefault="009C67CF" w:rsidP="005E077E">
            <w:pPr>
              <w:ind w:right="-72"/>
              <w:jc w:val="right"/>
              <w:rPr>
                <w:rFonts w:ascii="Cordia New" w:hAnsi="Cordia New" w:cs="Cordia New"/>
                <w:sz w:val="26"/>
                <w:szCs w:val="26"/>
                <w:cs/>
              </w:rPr>
            </w:pPr>
            <w:r w:rsidRPr="0006619B">
              <w:rPr>
                <w:rFonts w:ascii="Cordia New" w:hAnsi="Cordia New" w:cs="Cordia New"/>
                <w:b/>
                <w:bCs/>
                <w:sz w:val="26"/>
                <w:szCs w:val="26"/>
                <w:lang w:val="en-GB"/>
              </w:rPr>
              <w:t>31</w:t>
            </w:r>
            <w:r w:rsidR="00DA0610" w:rsidRPr="0006619B">
              <w:rPr>
                <w:rFonts w:ascii="Cordia New" w:hAnsi="Cordia New" w:cs="Cordia New"/>
                <w:b/>
                <w:bCs/>
                <w:sz w:val="26"/>
                <w:szCs w:val="26"/>
                <w:lang w:val="en-GB"/>
              </w:rPr>
              <w:t xml:space="preserve"> December </w:t>
            </w:r>
            <w:r w:rsidRPr="0006619B">
              <w:rPr>
                <w:rFonts w:ascii="Cordia New" w:hAnsi="Cordia New" w:cs="Cordia New"/>
                <w:b/>
                <w:bCs/>
                <w:sz w:val="26"/>
                <w:szCs w:val="26"/>
                <w:lang w:val="en-GB"/>
              </w:rPr>
              <w:t>2022</w:t>
            </w:r>
          </w:p>
        </w:tc>
      </w:tr>
      <w:tr w:rsidR="0092347D" w:rsidRPr="0006619B" w14:paraId="0877646E" w14:textId="77777777" w:rsidTr="001C3560">
        <w:tc>
          <w:tcPr>
            <w:tcW w:w="2088" w:type="dxa"/>
            <w:vAlign w:val="bottom"/>
          </w:tcPr>
          <w:p w14:paraId="3A5B2D7B" w14:textId="77777777" w:rsidR="0092347D" w:rsidRPr="0006619B" w:rsidRDefault="0092347D" w:rsidP="005E077E">
            <w:pPr>
              <w:ind w:left="-86" w:right="-72"/>
              <w:rPr>
                <w:rFonts w:ascii="Cordia New" w:hAnsi="Cordia New" w:cs="Cordia New"/>
                <w:sz w:val="26"/>
                <w:szCs w:val="26"/>
                <w:cs/>
              </w:rPr>
            </w:pPr>
          </w:p>
        </w:tc>
        <w:tc>
          <w:tcPr>
            <w:tcW w:w="1134" w:type="dxa"/>
            <w:tcBorders>
              <w:top w:val="single" w:sz="4" w:space="0" w:color="auto"/>
              <w:left w:val="nil"/>
              <w:bottom w:val="single" w:sz="4" w:space="0" w:color="auto"/>
              <w:right w:val="nil"/>
            </w:tcBorders>
            <w:vAlign w:val="bottom"/>
            <w:hideMark/>
          </w:tcPr>
          <w:p w14:paraId="56ECA771" w14:textId="77777777" w:rsidR="0092347D" w:rsidRPr="0006619B" w:rsidRDefault="0092347D" w:rsidP="005E077E">
            <w:pPr>
              <w:ind w:right="-72"/>
              <w:jc w:val="right"/>
              <w:rPr>
                <w:rFonts w:ascii="Cordia New" w:hAnsi="Cordia New" w:cs="Cordia New"/>
                <w:sz w:val="26"/>
                <w:szCs w:val="26"/>
                <w:cs/>
              </w:rPr>
            </w:pPr>
            <w:r w:rsidRPr="0006619B">
              <w:rPr>
                <w:rFonts w:ascii="Cordia New" w:hAnsi="Cordia New" w:cs="Cordia New"/>
                <w:b/>
                <w:bCs/>
                <w:sz w:val="26"/>
                <w:szCs w:val="26"/>
              </w:rPr>
              <w:t>Unit: 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US Dollar</w:t>
            </w:r>
          </w:p>
        </w:tc>
        <w:tc>
          <w:tcPr>
            <w:tcW w:w="1134" w:type="dxa"/>
            <w:tcBorders>
              <w:top w:val="single" w:sz="4" w:space="0" w:color="auto"/>
              <w:left w:val="nil"/>
              <w:bottom w:val="single" w:sz="4" w:space="0" w:color="auto"/>
              <w:right w:val="nil"/>
            </w:tcBorders>
            <w:vAlign w:val="bottom"/>
            <w:hideMark/>
          </w:tcPr>
          <w:p w14:paraId="4FE07922" w14:textId="11EA67BB" w:rsidR="0092347D" w:rsidRPr="0006619B" w:rsidRDefault="0092347D" w:rsidP="005E077E">
            <w:pPr>
              <w:ind w:right="-72"/>
              <w:jc w:val="right"/>
              <w:rPr>
                <w:rFonts w:ascii="Cordia New" w:hAnsi="Cordia New" w:cs="Cordia New"/>
                <w:b/>
                <w:bCs/>
                <w:sz w:val="26"/>
                <w:szCs w:val="26"/>
                <w:cs/>
              </w:rPr>
            </w:pPr>
            <w:r w:rsidRPr="0006619B">
              <w:rPr>
                <w:rFonts w:ascii="Cordia New" w:hAnsi="Cordia New" w:cs="Cordia New"/>
                <w:b/>
                <w:bCs/>
                <w:sz w:val="26"/>
                <w:szCs w:val="26"/>
              </w:rPr>
              <w:t xml:space="preserve">Unit: </w:t>
            </w:r>
            <w:r w:rsidR="00A75151" w:rsidRPr="0006619B">
              <w:rPr>
                <w:rFonts w:ascii="Cordia New" w:hAnsi="Cordia New" w:cs="Cordia New"/>
                <w:b/>
                <w:bCs/>
                <w:sz w:val="26"/>
                <w:szCs w:val="26"/>
                <w:cs/>
              </w:rPr>
              <w:br/>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Baht</w:t>
            </w:r>
          </w:p>
        </w:tc>
        <w:tc>
          <w:tcPr>
            <w:tcW w:w="1134" w:type="dxa"/>
            <w:tcBorders>
              <w:top w:val="single" w:sz="4" w:space="0" w:color="auto"/>
              <w:left w:val="nil"/>
              <w:bottom w:val="single" w:sz="4" w:space="0" w:color="auto"/>
              <w:right w:val="nil"/>
            </w:tcBorders>
            <w:vAlign w:val="bottom"/>
            <w:hideMark/>
          </w:tcPr>
          <w:p w14:paraId="7193FA72" w14:textId="77777777" w:rsidR="0092347D" w:rsidRPr="0006619B" w:rsidRDefault="0092347D" w:rsidP="005E077E">
            <w:pPr>
              <w:ind w:right="-72"/>
              <w:jc w:val="right"/>
              <w:rPr>
                <w:rFonts w:ascii="Cordia New" w:hAnsi="Cordia New" w:cs="Cordia New"/>
                <w:b/>
                <w:bCs/>
                <w:sz w:val="26"/>
                <w:szCs w:val="26"/>
                <w:cs/>
              </w:rPr>
            </w:pPr>
            <w:r w:rsidRPr="0006619B">
              <w:rPr>
                <w:rFonts w:ascii="Cordia New" w:hAnsi="Cordia New" w:cs="Cordia New"/>
                <w:b/>
                <w:bCs/>
                <w:sz w:val="26"/>
                <w:szCs w:val="26"/>
                <w:cs/>
              </w:rPr>
              <w:t xml:space="preserve">% </w:t>
            </w:r>
            <w:r w:rsidRPr="0006619B">
              <w:rPr>
                <w:rFonts w:ascii="Cordia New" w:hAnsi="Cordia New" w:cs="Cordia New"/>
                <w:b/>
                <w:bCs/>
                <w:sz w:val="26"/>
                <w:szCs w:val="26"/>
              </w:rPr>
              <w:t>of total</w:t>
            </w:r>
            <w:r w:rsidRPr="0006619B">
              <w:rPr>
                <w:rFonts w:ascii="Cordia New" w:hAnsi="Cordia New" w:cs="Cordia New"/>
                <w:b/>
                <w:bCs/>
                <w:sz w:val="26"/>
                <w:szCs w:val="26"/>
                <w:cs/>
              </w:rPr>
              <w:t xml:space="preserve"> </w:t>
            </w:r>
            <w:r w:rsidRPr="0006619B">
              <w:rPr>
                <w:rFonts w:ascii="Cordia New" w:hAnsi="Cordia New" w:cs="Cordia New"/>
                <w:b/>
                <w:bCs/>
                <w:sz w:val="26"/>
                <w:szCs w:val="26"/>
              </w:rPr>
              <w:t>borrowings</w:t>
            </w:r>
          </w:p>
        </w:tc>
        <w:tc>
          <w:tcPr>
            <w:tcW w:w="1134" w:type="dxa"/>
            <w:tcBorders>
              <w:top w:val="single" w:sz="4" w:space="0" w:color="auto"/>
              <w:left w:val="nil"/>
              <w:bottom w:val="single" w:sz="4" w:space="0" w:color="auto"/>
              <w:right w:val="nil"/>
            </w:tcBorders>
            <w:vAlign w:val="bottom"/>
            <w:hideMark/>
          </w:tcPr>
          <w:p w14:paraId="54FBD33C" w14:textId="77777777" w:rsidR="0092347D" w:rsidRPr="0006619B" w:rsidRDefault="0092347D" w:rsidP="005E077E">
            <w:pPr>
              <w:ind w:right="-72"/>
              <w:jc w:val="right"/>
              <w:rPr>
                <w:rFonts w:ascii="Cordia New" w:hAnsi="Cordia New" w:cs="Cordia New"/>
                <w:b/>
                <w:bCs/>
                <w:sz w:val="26"/>
                <w:szCs w:val="26"/>
                <w:c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cs/>
              </w:rPr>
              <w:br/>
            </w:r>
            <w:r w:rsidRPr="0006619B">
              <w:rPr>
                <w:rFonts w:ascii="Cordia New" w:hAnsi="Cordia New" w:cs="Cordia New"/>
                <w:b/>
                <w:bCs/>
                <w:sz w:val="26"/>
                <w:szCs w:val="26"/>
              </w:rPr>
              <w:t>US Dollar</w:t>
            </w:r>
          </w:p>
        </w:tc>
        <w:tc>
          <w:tcPr>
            <w:tcW w:w="1134" w:type="dxa"/>
            <w:tcBorders>
              <w:top w:val="single" w:sz="4" w:space="0" w:color="auto"/>
              <w:left w:val="nil"/>
              <w:bottom w:val="single" w:sz="4" w:space="0" w:color="auto"/>
              <w:right w:val="nil"/>
            </w:tcBorders>
            <w:vAlign w:val="bottom"/>
            <w:hideMark/>
          </w:tcPr>
          <w:p w14:paraId="5BE38D52" w14:textId="689A3258" w:rsidR="0092347D" w:rsidRPr="0006619B" w:rsidRDefault="0092347D" w:rsidP="005E077E">
            <w:pPr>
              <w:ind w:right="-72"/>
              <w:jc w:val="right"/>
              <w:rPr>
                <w:rFonts w:ascii="Cordia New" w:hAnsi="Cordia New" w:cs="Cordia New"/>
                <w:b/>
                <w:bCs/>
                <w:sz w:val="26"/>
                <w:szCs w:val="26"/>
                <w:cs/>
              </w:rPr>
            </w:pPr>
            <w:r w:rsidRPr="0006619B">
              <w:rPr>
                <w:rFonts w:ascii="Cordia New" w:hAnsi="Cordia New" w:cs="Cordia New"/>
                <w:b/>
                <w:bCs/>
                <w:sz w:val="26"/>
                <w:szCs w:val="26"/>
              </w:rPr>
              <w:t xml:space="preserve">Unit: </w:t>
            </w:r>
            <w:r w:rsidR="00A75151" w:rsidRPr="0006619B">
              <w:rPr>
                <w:rFonts w:ascii="Cordia New" w:hAnsi="Cordia New" w:cs="Cordia New"/>
                <w:b/>
                <w:bCs/>
                <w:sz w:val="26"/>
                <w:szCs w:val="26"/>
                <w:cs/>
              </w:rPr>
              <w:br/>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Baht</w:t>
            </w:r>
          </w:p>
        </w:tc>
        <w:tc>
          <w:tcPr>
            <w:tcW w:w="1134" w:type="dxa"/>
            <w:tcBorders>
              <w:top w:val="single" w:sz="4" w:space="0" w:color="auto"/>
              <w:left w:val="nil"/>
              <w:bottom w:val="single" w:sz="4" w:space="0" w:color="auto"/>
              <w:right w:val="nil"/>
            </w:tcBorders>
            <w:vAlign w:val="bottom"/>
            <w:hideMark/>
          </w:tcPr>
          <w:p w14:paraId="43B16B8A" w14:textId="77777777" w:rsidR="0092347D" w:rsidRPr="0006619B" w:rsidRDefault="0092347D" w:rsidP="005E077E">
            <w:pPr>
              <w:ind w:right="-72"/>
              <w:jc w:val="right"/>
              <w:rPr>
                <w:rFonts w:ascii="Cordia New" w:hAnsi="Cordia New" w:cs="Cordia New"/>
                <w:sz w:val="26"/>
                <w:szCs w:val="26"/>
                <w:cs/>
              </w:rPr>
            </w:pPr>
            <w:r w:rsidRPr="0006619B">
              <w:rPr>
                <w:rFonts w:ascii="Cordia New" w:hAnsi="Cordia New" w:cs="Cordia New"/>
                <w:b/>
                <w:bCs/>
                <w:sz w:val="26"/>
                <w:szCs w:val="26"/>
                <w:cs/>
              </w:rPr>
              <w:t xml:space="preserve">% </w:t>
            </w:r>
            <w:r w:rsidRPr="0006619B">
              <w:rPr>
                <w:rFonts w:ascii="Cordia New" w:hAnsi="Cordia New" w:cs="Cordia New"/>
                <w:b/>
                <w:bCs/>
                <w:sz w:val="26"/>
                <w:szCs w:val="26"/>
              </w:rPr>
              <w:t>of total</w:t>
            </w:r>
            <w:r w:rsidRPr="0006619B">
              <w:rPr>
                <w:rFonts w:ascii="Cordia New" w:hAnsi="Cordia New" w:cs="Cordia New"/>
                <w:b/>
                <w:bCs/>
                <w:sz w:val="26"/>
                <w:szCs w:val="26"/>
                <w:cs/>
              </w:rPr>
              <w:t xml:space="preserve"> </w:t>
            </w:r>
            <w:r w:rsidRPr="0006619B">
              <w:rPr>
                <w:rFonts w:ascii="Cordia New" w:hAnsi="Cordia New" w:cs="Cordia New"/>
                <w:b/>
                <w:bCs/>
                <w:sz w:val="26"/>
                <w:szCs w:val="26"/>
              </w:rPr>
              <w:t>borrowings</w:t>
            </w:r>
          </w:p>
        </w:tc>
      </w:tr>
      <w:tr w:rsidR="0092347D" w:rsidRPr="0006619B" w14:paraId="3741F9C4" w14:textId="77777777" w:rsidTr="00F62EEE">
        <w:tc>
          <w:tcPr>
            <w:tcW w:w="2088" w:type="dxa"/>
            <w:vAlign w:val="bottom"/>
          </w:tcPr>
          <w:p w14:paraId="67547486" w14:textId="77777777" w:rsidR="0092347D" w:rsidRPr="0006619B" w:rsidRDefault="0092347D" w:rsidP="005E077E">
            <w:pPr>
              <w:ind w:left="-86" w:right="-72"/>
              <w:rPr>
                <w:rFonts w:ascii="Cordia New" w:hAnsi="Cordia New" w:cs="Cordia New"/>
                <w:spacing w:val="-10"/>
                <w:sz w:val="26"/>
                <w:szCs w:val="26"/>
                <w:cs/>
                <w:lang w:val="en-US"/>
              </w:rPr>
            </w:pPr>
          </w:p>
        </w:tc>
        <w:tc>
          <w:tcPr>
            <w:tcW w:w="1134" w:type="dxa"/>
            <w:tcBorders>
              <w:top w:val="single" w:sz="4" w:space="0" w:color="auto"/>
              <w:left w:val="nil"/>
              <w:bottom w:val="nil"/>
              <w:right w:val="nil"/>
            </w:tcBorders>
            <w:vAlign w:val="bottom"/>
          </w:tcPr>
          <w:p w14:paraId="2E072B19" w14:textId="77777777" w:rsidR="0092347D" w:rsidRPr="0006619B" w:rsidRDefault="0092347D" w:rsidP="005E077E">
            <w:pPr>
              <w:ind w:right="-72"/>
              <w:jc w:val="right"/>
              <w:rPr>
                <w:rFonts w:ascii="Cordia New" w:hAnsi="Cordia New" w:cs="Cordia New"/>
                <w:sz w:val="26"/>
                <w:szCs w:val="26"/>
                <w:cs/>
                <w:lang w:val="en-US"/>
              </w:rPr>
            </w:pPr>
          </w:p>
        </w:tc>
        <w:tc>
          <w:tcPr>
            <w:tcW w:w="1134" w:type="dxa"/>
            <w:tcBorders>
              <w:top w:val="single" w:sz="4" w:space="0" w:color="auto"/>
              <w:left w:val="nil"/>
              <w:bottom w:val="nil"/>
              <w:right w:val="nil"/>
            </w:tcBorders>
            <w:vAlign w:val="bottom"/>
          </w:tcPr>
          <w:p w14:paraId="640D1F91" w14:textId="77777777" w:rsidR="0092347D" w:rsidRPr="0006619B" w:rsidRDefault="0092347D" w:rsidP="005E077E">
            <w:pPr>
              <w:ind w:right="-72"/>
              <w:jc w:val="right"/>
              <w:rPr>
                <w:rFonts w:ascii="Cordia New" w:hAnsi="Cordia New" w:cs="Cordia New"/>
                <w:sz w:val="26"/>
                <w:szCs w:val="26"/>
              </w:rPr>
            </w:pPr>
          </w:p>
        </w:tc>
        <w:tc>
          <w:tcPr>
            <w:tcW w:w="1134" w:type="dxa"/>
            <w:tcBorders>
              <w:top w:val="single" w:sz="4" w:space="0" w:color="auto"/>
              <w:left w:val="nil"/>
              <w:bottom w:val="nil"/>
              <w:right w:val="nil"/>
            </w:tcBorders>
            <w:vAlign w:val="bottom"/>
          </w:tcPr>
          <w:p w14:paraId="6680F46F" w14:textId="77777777" w:rsidR="0092347D" w:rsidRPr="0006619B" w:rsidRDefault="0092347D" w:rsidP="005E077E">
            <w:pPr>
              <w:ind w:right="-72"/>
              <w:jc w:val="right"/>
              <w:rPr>
                <w:rFonts w:ascii="Cordia New" w:hAnsi="Cordia New" w:cs="Cordia New"/>
                <w:sz w:val="26"/>
                <w:szCs w:val="26"/>
                <w:cs/>
              </w:rPr>
            </w:pPr>
          </w:p>
        </w:tc>
        <w:tc>
          <w:tcPr>
            <w:tcW w:w="1134" w:type="dxa"/>
            <w:tcBorders>
              <w:top w:val="single" w:sz="4" w:space="0" w:color="auto"/>
              <w:left w:val="nil"/>
              <w:bottom w:val="nil"/>
              <w:right w:val="nil"/>
            </w:tcBorders>
            <w:vAlign w:val="bottom"/>
          </w:tcPr>
          <w:p w14:paraId="7C2E42B4" w14:textId="77777777" w:rsidR="0092347D" w:rsidRPr="0006619B" w:rsidRDefault="0092347D" w:rsidP="007D2ACE">
            <w:pPr>
              <w:ind w:right="-72"/>
              <w:jc w:val="right"/>
              <w:rPr>
                <w:rFonts w:ascii="Cordia New" w:hAnsi="Cordia New" w:cs="Cordia New"/>
                <w:sz w:val="26"/>
                <w:szCs w:val="26"/>
                <w:cs/>
                <w:lang w:val="en-US"/>
              </w:rPr>
            </w:pPr>
          </w:p>
        </w:tc>
        <w:tc>
          <w:tcPr>
            <w:tcW w:w="1134" w:type="dxa"/>
            <w:tcBorders>
              <w:top w:val="single" w:sz="4" w:space="0" w:color="auto"/>
              <w:left w:val="nil"/>
              <w:bottom w:val="nil"/>
              <w:right w:val="nil"/>
            </w:tcBorders>
            <w:vAlign w:val="bottom"/>
          </w:tcPr>
          <w:p w14:paraId="15C1E150" w14:textId="77777777" w:rsidR="0092347D" w:rsidRPr="0006619B" w:rsidRDefault="0092347D" w:rsidP="007D2ACE">
            <w:pPr>
              <w:ind w:right="-72"/>
              <w:jc w:val="right"/>
              <w:rPr>
                <w:rFonts w:ascii="Cordia New" w:hAnsi="Cordia New" w:cs="Cordia New"/>
                <w:sz w:val="26"/>
                <w:szCs w:val="26"/>
              </w:rPr>
            </w:pPr>
          </w:p>
        </w:tc>
        <w:tc>
          <w:tcPr>
            <w:tcW w:w="1134" w:type="dxa"/>
            <w:tcBorders>
              <w:top w:val="single" w:sz="4" w:space="0" w:color="auto"/>
              <w:left w:val="nil"/>
              <w:bottom w:val="nil"/>
              <w:right w:val="nil"/>
            </w:tcBorders>
            <w:vAlign w:val="bottom"/>
          </w:tcPr>
          <w:p w14:paraId="49ED7F85" w14:textId="77777777" w:rsidR="0092347D" w:rsidRPr="0006619B" w:rsidRDefault="0092347D" w:rsidP="007D2ACE">
            <w:pPr>
              <w:ind w:right="-72"/>
              <w:jc w:val="right"/>
              <w:rPr>
                <w:rFonts w:ascii="Cordia New" w:hAnsi="Cordia New" w:cs="Cordia New"/>
                <w:sz w:val="26"/>
                <w:szCs w:val="26"/>
                <w:cs/>
              </w:rPr>
            </w:pPr>
          </w:p>
        </w:tc>
      </w:tr>
      <w:tr w:rsidR="00AC0460" w:rsidRPr="0006619B" w14:paraId="7E1587C8" w14:textId="77777777" w:rsidTr="00F62EEE">
        <w:tc>
          <w:tcPr>
            <w:tcW w:w="2088" w:type="dxa"/>
            <w:vAlign w:val="bottom"/>
          </w:tcPr>
          <w:p w14:paraId="1DAD5FF6" w14:textId="77777777" w:rsidR="00AC0460" w:rsidRPr="0006619B" w:rsidRDefault="00AC0460" w:rsidP="00F62EEE">
            <w:pPr>
              <w:ind w:left="-85" w:right="-72"/>
              <w:rPr>
                <w:rFonts w:ascii="Cordia New" w:hAnsi="Cordia New" w:cs="Cordia New"/>
                <w:spacing w:val="-4"/>
                <w:sz w:val="26"/>
                <w:szCs w:val="26"/>
              </w:rPr>
            </w:pPr>
            <w:r w:rsidRPr="0006619B">
              <w:rPr>
                <w:rFonts w:ascii="Cordia New" w:hAnsi="Cordia New" w:cs="Cordia New"/>
                <w:spacing w:val="-4"/>
                <w:sz w:val="26"/>
                <w:szCs w:val="26"/>
              </w:rPr>
              <w:t>Fixed rate</w:t>
            </w:r>
            <w:r w:rsidRPr="0006619B">
              <w:rPr>
                <w:rFonts w:ascii="Cordia New" w:hAnsi="Cordia New" w:cs="Cordia New"/>
                <w:spacing w:val="-4"/>
                <w:sz w:val="26"/>
                <w:szCs w:val="26"/>
                <w:cs/>
              </w:rPr>
              <w:t xml:space="preserve"> </w:t>
            </w:r>
            <w:r w:rsidRPr="0006619B">
              <w:rPr>
                <w:rFonts w:ascii="Cordia New" w:hAnsi="Cordia New" w:cs="Cordia New"/>
                <w:spacing w:val="-4"/>
                <w:sz w:val="26"/>
                <w:szCs w:val="26"/>
              </w:rPr>
              <w:t>borrowings</w:t>
            </w:r>
          </w:p>
        </w:tc>
        <w:tc>
          <w:tcPr>
            <w:tcW w:w="1134" w:type="dxa"/>
            <w:tcBorders>
              <w:left w:val="nil"/>
            </w:tcBorders>
          </w:tcPr>
          <w:p w14:paraId="1F472AEC" w14:textId="0D4238B4" w:rsidR="00AC0460" w:rsidRPr="0006619B" w:rsidRDefault="00AC0460" w:rsidP="00AC0460">
            <w:pPr>
              <w:ind w:right="-72"/>
              <w:jc w:val="right"/>
              <w:rPr>
                <w:rFonts w:ascii="Cordia New" w:hAnsi="Cordia New" w:cs="Cordia New"/>
                <w:sz w:val="26"/>
                <w:szCs w:val="26"/>
                <w:cs/>
                <w:lang w:val="en-US"/>
              </w:rPr>
            </w:pPr>
            <w:r w:rsidRPr="0006619B">
              <w:rPr>
                <w:rFonts w:asciiTheme="minorBidi" w:hAnsiTheme="minorBidi" w:cstheme="minorBidi"/>
                <w:sz w:val="26"/>
                <w:szCs w:val="26"/>
                <w:cs/>
                <w:lang w:val="en-GB"/>
              </w:rPr>
              <w:t xml:space="preserve"> 333 </w:t>
            </w:r>
          </w:p>
        </w:tc>
        <w:tc>
          <w:tcPr>
            <w:tcW w:w="1134" w:type="dxa"/>
          </w:tcPr>
          <w:p w14:paraId="08466F50" w14:textId="4085FE33" w:rsidR="00AC0460" w:rsidRPr="0006619B" w:rsidRDefault="00AC0460" w:rsidP="00AC0460">
            <w:pPr>
              <w:ind w:right="-72"/>
              <w:jc w:val="right"/>
              <w:rPr>
                <w:rFonts w:ascii="Cordia New" w:hAnsi="Cordia New" w:cs="Cordia New"/>
                <w:sz w:val="26"/>
                <w:szCs w:val="26"/>
                <w:cs/>
              </w:rPr>
            </w:pPr>
            <w:r w:rsidRPr="0006619B">
              <w:rPr>
                <w:rFonts w:asciiTheme="minorBidi" w:hAnsiTheme="minorBidi" w:cstheme="minorBidi"/>
                <w:sz w:val="26"/>
                <w:szCs w:val="26"/>
                <w:cs/>
                <w:lang w:val="en-GB"/>
              </w:rPr>
              <w:t xml:space="preserve"> 11,395 </w:t>
            </w:r>
          </w:p>
        </w:tc>
        <w:tc>
          <w:tcPr>
            <w:tcW w:w="1134" w:type="dxa"/>
          </w:tcPr>
          <w:p w14:paraId="1128FFCC" w14:textId="6F75B5D4" w:rsidR="00AC0460" w:rsidRPr="0006619B" w:rsidRDefault="00AC0460" w:rsidP="00AC0460">
            <w:pPr>
              <w:ind w:right="-72"/>
              <w:jc w:val="right"/>
              <w:rPr>
                <w:rFonts w:ascii="Cordia New" w:hAnsi="Cordia New" w:cs="Cordia New"/>
                <w:sz w:val="26"/>
                <w:szCs w:val="26"/>
                <w:cs/>
                <w:lang w:val="en-US"/>
              </w:rPr>
            </w:pPr>
            <w:r w:rsidRPr="0006619B">
              <w:rPr>
                <w:rFonts w:asciiTheme="minorBidi" w:hAnsiTheme="minorBidi" w:cstheme="minorBidi"/>
                <w:sz w:val="26"/>
                <w:szCs w:val="26"/>
                <w:cs/>
                <w:lang w:val="en-GB"/>
              </w:rPr>
              <w:t xml:space="preserve"> 66 </w:t>
            </w:r>
          </w:p>
        </w:tc>
        <w:tc>
          <w:tcPr>
            <w:tcW w:w="1134" w:type="dxa"/>
            <w:hideMark/>
          </w:tcPr>
          <w:p w14:paraId="6CE9DD45" w14:textId="120AE1E5" w:rsidR="00AC0460" w:rsidRPr="0006619B" w:rsidRDefault="00AC0460" w:rsidP="00AC0460">
            <w:pPr>
              <w:ind w:right="-72"/>
              <w:jc w:val="right"/>
              <w:rPr>
                <w:rFonts w:ascii="Cordia New" w:hAnsi="Cordia New" w:cs="Cordia New"/>
                <w:sz w:val="26"/>
                <w:szCs w:val="26"/>
                <w:lang w:val="en-GB"/>
              </w:rPr>
            </w:pPr>
            <w:r w:rsidRPr="0006619B">
              <w:rPr>
                <w:rFonts w:asciiTheme="minorBidi" w:hAnsiTheme="minorBidi" w:cstheme="minorBidi"/>
                <w:sz w:val="26"/>
                <w:szCs w:val="26"/>
                <w:lang w:val="en-GB"/>
              </w:rPr>
              <w:t>330</w:t>
            </w:r>
          </w:p>
        </w:tc>
        <w:tc>
          <w:tcPr>
            <w:tcW w:w="1134" w:type="dxa"/>
            <w:vAlign w:val="bottom"/>
            <w:hideMark/>
          </w:tcPr>
          <w:p w14:paraId="62DA87B1" w14:textId="75965C86" w:rsidR="00AC0460" w:rsidRPr="0006619B" w:rsidRDefault="00AC0460" w:rsidP="00AC0460">
            <w:pPr>
              <w:ind w:right="-72"/>
              <w:jc w:val="right"/>
              <w:rPr>
                <w:rFonts w:ascii="Cordia New" w:hAnsi="Cordia New" w:cs="Cordia New"/>
                <w:sz w:val="26"/>
                <w:szCs w:val="26"/>
                <w:lang w:val="en-GB"/>
              </w:rPr>
            </w:pPr>
            <w:r w:rsidRPr="0006619B">
              <w:rPr>
                <w:rFonts w:ascii="Cordia New" w:hAnsi="Cordia New" w:cs="Cordia New" w:hint="cs"/>
                <w:sz w:val="26"/>
                <w:szCs w:val="26"/>
                <w:lang w:val="en-GB"/>
              </w:rPr>
              <w:t>11</w:t>
            </w:r>
            <w:r w:rsidRPr="0006619B">
              <w:rPr>
                <w:rFonts w:ascii="Cordia New" w:hAnsi="Cordia New" w:cs="Cordia New" w:hint="cs"/>
                <w:sz w:val="26"/>
                <w:szCs w:val="26"/>
                <w:cs/>
              </w:rPr>
              <w:t>,</w:t>
            </w:r>
            <w:r w:rsidRPr="0006619B">
              <w:rPr>
                <w:rFonts w:ascii="Cordia New" w:hAnsi="Cordia New" w:cs="Cordia New" w:hint="cs"/>
                <w:sz w:val="26"/>
                <w:szCs w:val="26"/>
                <w:lang w:val="en-GB"/>
              </w:rPr>
              <w:t>394</w:t>
            </w:r>
          </w:p>
        </w:tc>
        <w:tc>
          <w:tcPr>
            <w:tcW w:w="1134" w:type="dxa"/>
            <w:vAlign w:val="bottom"/>
            <w:hideMark/>
          </w:tcPr>
          <w:p w14:paraId="7494733B" w14:textId="35AEFFB1" w:rsidR="00AC0460" w:rsidRPr="0006619B" w:rsidRDefault="00AC0460" w:rsidP="00AC0460">
            <w:pPr>
              <w:ind w:right="-72"/>
              <w:jc w:val="right"/>
              <w:rPr>
                <w:rFonts w:ascii="Cordia New" w:hAnsi="Cordia New" w:cs="Cordia New"/>
                <w:sz w:val="26"/>
                <w:szCs w:val="26"/>
                <w:lang w:val="en-GB"/>
              </w:rPr>
            </w:pPr>
            <w:r w:rsidRPr="0006619B">
              <w:rPr>
                <w:rFonts w:ascii="Cordia New" w:hAnsi="Cordia New" w:cs="Cordia New"/>
                <w:sz w:val="26"/>
                <w:szCs w:val="26"/>
                <w:lang w:val="en-GB"/>
              </w:rPr>
              <w:t>66</w:t>
            </w:r>
          </w:p>
        </w:tc>
      </w:tr>
      <w:tr w:rsidR="00AC0460" w:rsidRPr="0006619B" w14:paraId="72F2F134" w14:textId="77777777" w:rsidTr="00F62EEE">
        <w:tc>
          <w:tcPr>
            <w:tcW w:w="2088" w:type="dxa"/>
            <w:vAlign w:val="bottom"/>
            <w:hideMark/>
          </w:tcPr>
          <w:p w14:paraId="1B06EC7C" w14:textId="33D3C70F" w:rsidR="00AC0460" w:rsidRPr="0006619B" w:rsidRDefault="00AC0460" w:rsidP="00AC0460">
            <w:pPr>
              <w:ind w:left="61" w:right="-72" w:hanging="147"/>
              <w:rPr>
                <w:rFonts w:ascii="Cordia New" w:hAnsi="Cordia New" w:cs="Cordia New"/>
                <w:spacing w:val="-4"/>
                <w:sz w:val="26"/>
                <w:szCs w:val="26"/>
                <w:lang w:val="en-GB"/>
              </w:rPr>
            </w:pPr>
            <w:r w:rsidRPr="0006619B">
              <w:rPr>
                <w:rFonts w:ascii="Cordia New" w:hAnsi="Cordia New" w:cs="Cordia New"/>
                <w:spacing w:val="-4"/>
                <w:sz w:val="26"/>
                <w:szCs w:val="26"/>
                <w:lang w:val="en-GB"/>
              </w:rPr>
              <w:t>Fixed rate borrowings -</w:t>
            </w:r>
            <w:r w:rsidRPr="0006619B">
              <w:rPr>
                <w:rFonts w:ascii="Cordia New" w:hAnsi="Cordia New" w:cs="Cordia New"/>
                <w:spacing w:val="-4"/>
                <w:sz w:val="26"/>
                <w:szCs w:val="26"/>
                <w:cs/>
              </w:rPr>
              <w:t xml:space="preserve"> repricing </w:t>
            </w:r>
            <w:r w:rsidRPr="0006619B">
              <w:rPr>
                <w:rFonts w:ascii="Cordia New" w:hAnsi="Cordia New" w:cs="Cordia New"/>
                <w:spacing w:val="-4"/>
                <w:sz w:val="26"/>
                <w:szCs w:val="26"/>
                <w:lang w:val="en-GB"/>
              </w:rPr>
              <w:t>1</w:t>
            </w:r>
            <w:r w:rsidRPr="0006619B">
              <w:rPr>
                <w:rFonts w:ascii="Cordia New" w:hAnsi="Cordia New" w:cs="Cordia New" w:hint="cs"/>
                <w:spacing w:val="-4"/>
                <w:sz w:val="26"/>
                <w:szCs w:val="26"/>
                <w:cs/>
              </w:rPr>
              <w:t xml:space="preserve"> </w:t>
            </w:r>
            <w:r w:rsidRPr="0006619B">
              <w:rPr>
                <w:rFonts w:ascii="Cordia New" w:hAnsi="Cordia New" w:cs="Cordia New"/>
                <w:spacing w:val="-4"/>
                <w:sz w:val="26"/>
                <w:szCs w:val="26"/>
                <w:cs/>
              </w:rPr>
              <w:t>-</w:t>
            </w:r>
            <w:r w:rsidRPr="0006619B">
              <w:rPr>
                <w:rFonts w:ascii="Cordia New" w:hAnsi="Cordia New" w:cs="Cordia New" w:hint="cs"/>
                <w:spacing w:val="-4"/>
                <w:sz w:val="26"/>
                <w:szCs w:val="26"/>
                <w:cs/>
              </w:rPr>
              <w:t xml:space="preserve"> </w:t>
            </w:r>
            <w:r w:rsidRPr="0006619B">
              <w:rPr>
                <w:rFonts w:ascii="Cordia New" w:hAnsi="Cordia New" w:cs="Cordia New"/>
                <w:spacing w:val="-4"/>
                <w:sz w:val="26"/>
                <w:szCs w:val="26"/>
                <w:lang w:val="en-GB"/>
              </w:rPr>
              <w:t>5</w:t>
            </w:r>
            <w:r w:rsidRPr="0006619B">
              <w:rPr>
                <w:rFonts w:ascii="Cordia New" w:hAnsi="Cordia New" w:cs="Cordia New"/>
                <w:spacing w:val="-4"/>
                <w:sz w:val="26"/>
                <w:szCs w:val="26"/>
                <w:cs/>
              </w:rPr>
              <w:t xml:space="preserve"> years</w:t>
            </w:r>
          </w:p>
        </w:tc>
        <w:tc>
          <w:tcPr>
            <w:tcW w:w="1134" w:type="dxa"/>
            <w:tcBorders>
              <w:top w:val="nil"/>
              <w:left w:val="nil"/>
              <w:bottom w:val="single" w:sz="4" w:space="0" w:color="auto"/>
              <w:right w:val="nil"/>
            </w:tcBorders>
          </w:tcPr>
          <w:p w14:paraId="7CCD8B28" w14:textId="77777777" w:rsidR="00AC0460" w:rsidRPr="0006619B" w:rsidRDefault="00AC0460" w:rsidP="00AC0460">
            <w:pPr>
              <w:ind w:right="-72"/>
              <w:jc w:val="right"/>
              <w:rPr>
                <w:rFonts w:asciiTheme="minorBidi" w:hAnsiTheme="minorBidi" w:cstheme="minorBidi"/>
                <w:sz w:val="26"/>
                <w:szCs w:val="26"/>
                <w:lang w:val="en-GB"/>
              </w:rPr>
            </w:pPr>
            <w:r w:rsidRPr="0006619B">
              <w:rPr>
                <w:rFonts w:asciiTheme="minorBidi" w:hAnsiTheme="minorBidi" w:cstheme="minorBidi"/>
                <w:sz w:val="26"/>
                <w:szCs w:val="26"/>
                <w:cs/>
                <w:lang w:val="en-GB"/>
              </w:rPr>
              <w:t xml:space="preserve"> </w:t>
            </w:r>
          </w:p>
          <w:p w14:paraId="73AB0904" w14:textId="2CE2330F" w:rsidR="00AC0460" w:rsidRPr="0006619B" w:rsidRDefault="00AC0460" w:rsidP="00AC0460">
            <w:pPr>
              <w:ind w:right="-72"/>
              <w:jc w:val="right"/>
              <w:rPr>
                <w:rFonts w:ascii="Cordia New" w:hAnsi="Cordia New" w:cs="Cordia New"/>
                <w:sz w:val="26"/>
                <w:szCs w:val="26"/>
                <w:lang w:val="en-US"/>
              </w:rPr>
            </w:pPr>
            <w:r w:rsidRPr="0006619B">
              <w:rPr>
                <w:rFonts w:asciiTheme="minorBidi" w:hAnsiTheme="minorBidi" w:cstheme="minorBidi"/>
                <w:sz w:val="26"/>
                <w:szCs w:val="26"/>
                <w:cs/>
                <w:lang w:val="en-GB"/>
              </w:rPr>
              <w:t xml:space="preserve">175 </w:t>
            </w:r>
          </w:p>
        </w:tc>
        <w:tc>
          <w:tcPr>
            <w:tcW w:w="1134" w:type="dxa"/>
            <w:tcBorders>
              <w:top w:val="nil"/>
              <w:left w:val="nil"/>
              <w:bottom w:val="single" w:sz="4" w:space="0" w:color="auto"/>
              <w:right w:val="nil"/>
            </w:tcBorders>
          </w:tcPr>
          <w:p w14:paraId="324363CF" w14:textId="77777777" w:rsidR="00AC0460" w:rsidRPr="0006619B" w:rsidRDefault="00AC0460" w:rsidP="00AC0460">
            <w:pPr>
              <w:ind w:right="-72"/>
              <w:jc w:val="right"/>
              <w:rPr>
                <w:rFonts w:asciiTheme="minorBidi" w:hAnsiTheme="minorBidi" w:cstheme="minorBidi"/>
                <w:sz w:val="26"/>
                <w:szCs w:val="26"/>
                <w:lang w:val="en-GB"/>
              </w:rPr>
            </w:pPr>
            <w:r w:rsidRPr="0006619B">
              <w:rPr>
                <w:rFonts w:asciiTheme="minorBidi" w:hAnsiTheme="minorBidi" w:cstheme="minorBidi"/>
                <w:sz w:val="26"/>
                <w:szCs w:val="26"/>
                <w:cs/>
                <w:lang w:val="en-GB"/>
              </w:rPr>
              <w:t xml:space="preserve"> </w:t>
            </w:r>
          </w:p>
          <w:p w14:paraId="0385D299" w14:textId="74606D06" w:rsidR="00AC0460" w:rsidRPr="0006619B" w:rsidRDefault="00AC0460" w:rsidP="00AC0460">
            <w:pPr>
              <w:ind w:right="-72"/>
              <w:jc w:val="right"/>
              <w:rPr>
                <w:rFonts w:ascii="Cordia New" w:hAnsi="Cordia New" w:cs="Cordia New"/>
                <w:sz w:val="26"/>
                <w:szCs w:val="26"/>
                <w:lang w:val="en-US"/>
              </w:rPr>
            </w:pPr>
            <w:r w:rsidRPr="0006619B">
              <w:rPr>
                <w:rFonts w:asciiTheme="minorBidi" w:hAnsiTheme="minorBidi" w:cstheme="minorBidi"/>
                <w:sz w:val="26"/>
                <w:szCs w:val="26"/>
                <w:cs/>
                <w:lang w:val="en-GB"/>
              </w:rPr>
              <w:t xml:space="preserve">5,995 </w:t>
            </w:r>
          </w:p>
        </w:tc>
        <w:tc>
          <w:tcPr>
            <w:tcW w:w="1134" w:type="dxa"/>
            <w:tcBorders>
              <w:top w:val="nil"/>
              <w:left w:val="nil"/>
              <w:bottom w:val="single" w:sz="4" w:space="0" w:color="auto"/>
              <w:right w:val="nil"/>
            </w:tcBorders>
          </w:tcPr>
          <w:p w14:paraId="10C792EE" w14:textId="77777777" w:rsidR="00AC0460" w:rsidRPr="0006619B" w:rsidRDefault="00AC0460" w:rsidP="00AC0460">
            <w:pPr>
              <w:ind w:right="-72"/>
              <w:jc w:val="right"/>
              <w:rPr>
                <w:rFonts w:asciiTheme="minorBidi" w:hAnsiTheme="minorBidi" w:cstheme="minorBidi"/>
                <w:sz w:val="26"/>
                <w:szCs w:val="26"/>
                <w:lang w:val="en-GB"/>
              </w:rPr>
            </w:pPr>
            <w:r w:rsidRPr="0006619B">
              <w:rPr>
                <w:rFonts w:asciiTheme="minorBidi" w:hAnsiTheme="minorBidi" w:cstheme="minorBidi"/>
                <w:sz w:val="26"/>
                <w:szCs w:val="26"/>
                <w:cs/>
                <w:lang w:val="en-GB"/>
              </w:rPr>
              <w:t xml:space="preserve"> </w:t>
            </w:r>
          </w:p>
          <w:p w14:paraId="3FECD9AD" w14:textId="5E58D3F0" w:rsidR="00AC0460" w:rsidRPr="0006619B" w:rsidRDefault="00AC0460" w:rsidP="00AC0460">
            <w:pPr>
              <w:ind w:right="-72"/>
              <w:jc w:val="right"/>
              <w:rPr>
                <w:rFonts w:ascii="Cordia New" w:hAnsi="Cordia New" w:cs="Cordia New"/>
                <w:sz w:val="26"/>
                <w:szCs w:val="26"/>
                <w:cs/>
                <w:lang w:val="en-US"/>
              </w:rPr>
            </w:pPr>
            <w:r w:rsidRPr="0006619B">
              <w:rPr>
                <w:rFonts w:asciiTheme="minorBidi" w:hAnsiTheme="minorBidi" w:cstheme="minorBidi"/>
                <w:sz w:val="26"/>
                <w:szCs w:val="26"/>
                <w:cs/>
                <w:lang w:val="en-GB"/>
              </w:rPr>
              <w:t xml:space="preserve">34 </w:t>
            </w:r>
          </w:p>
        </w:tc>
        <w:tc>
          <w:tcPr>
            <w:tcW w:w="1134" w:type="dxa"/>
            <w:tcBorders>
              <w:top w:val="nil"/>
              <w:left w:val="nil"/>
              <w:bottom w:val="single" w:sz="4" w:space="0" w:color="auto"/>
              <w:right w:val="nil"/>
            </w:tcBorders>
            <w:vAlign w:val="bottom"/>
            <w:hideMark/>
          </w:tcPr>
          <w:p w14:paraId="7C678E1F" w14:textId="451982B3" w:rsidR="00AC0460" w:rsidRPr="0006619B" w:rsidRDefault="00AC0460" w:rsidP="00AC0460">
            <w:pPr>
              <w:ind w:right="-72"/>
              <w:jc w:val="right"/>
              <w:rPr>
                <w:rFonts w:ascii="Cordia New" w:hAnsi="Cordia New" w:cs="Cordia New"/>
                <w:sz w:val="26"/>
                <w:szCs w:val="26"/>
                <w:lang w:val="en-US"/>
              </w:rPr>
            </w:pPr>
            <w:r w:rsidRPr="0006619B">
              <w:rPr>
                <w:rFonts w:ascii="Cordia New" w:hAnsi="Cordia New" w:cs="Cordia New"/>
                <w:sz w:val="26"/>
                <w:szCs w:val="26"/>
                <w:lang w:val="en-GB"/>
              </w:rPr>
              <w:t>173</w:t>
            </w:r>
          </w:p>
        </w:tc>
        <w:tc>
          <w:tcPr>
            <w:tcW w:w="1134" w:type="dxa"/>
            <w:tcBorders>
              <w:top w:val="nil"/>
              <w:left w:val="nil"/>
              <w:bottom w:val="single" w:sz="4" w:space="0" w:color="auto"/>
              <w:right w:val="nil"/>
            </w:tcBorders>
            <w:vAlign w:val="bottom"/>
            <w:hideMark/>
          </w:tcPr>
          <w:p w14:paraId="2BC43805" w14:textId="05656912" w:rsidR="00AC0460" w:rsidRPr="0006619B" w:rsidRDefault="00AC0460" w:rsidP="00AC0460">
            <w:pPr>
              <w:ind w:right="-72"/>
              <w:jc w:val="right"/>
              <w:rPr>
                <w:rFonts w:ascii="Cordia New" w:hAnsi="Cordia New" w:cs="Cordia New"/>
                <w:sz w:val="26"/>
                <w:szCs w:val="26"/>
              </w:rPr>
            </w:pPr>
            <w:r w:rsidRPr="0006619B">
              <w:rPr>
                <w:rFonts w:ascii="Cordia New" w:hAnsi="Cordia New" w:cs="Cordia New"/>
                <w:sz w:val="26"/>
                <w:szCs w:val="26"/>
                <w:lang w:val="en-GB"/>
              </w:rPr>
              <w:t>5</w:t>
            </w:r>
            <w:r w:rsidRPr="0006619B">
              <w:rPr>
                <w:rFonts w:ascii="Cordia New" w:hAnsi="Cordia New" w:cs="Cordia New"/>
                <w:sz w:val="26"/>
                <w:szCs w:val="26"/>
                <w:lang w:val="en-US"/>
              </w:rPr>
              <w:t>,</w:t>
            </w:r>
            <w:r w:rsidRPr="0006619B">
              <w:rPr>
                <w:rFonts w:ascii="Cordia New" w:hAnsi="Cordia New" w:cs="Cordia New"/>
                <w:sz w:val="26"/>
                <w:szCs w:val="26"/>
                <w:lang w:val="en-GB"/>
              </w:rPr>
              <w:t>993</w:t>
            </w:r>
          </w:p>
        </w:tc>
        <w:tc>
          <w:tcPr>
            <w:tcW w:w="1134" w:type="dxa"/>
            <w:tcBorders>
              <w:top w:val="nil"/>
              <w:left w:val="nil"/>
              <w:bottom w:val="single" w:sz="4" w:space="0" w:color="auto"/>
              <w:right w:val="nil"/>
            </w:tcBorders>
            <w:vAlign w:val="bottom"/>
            <w:hideMark/>
          </w:tcPr>
          <w:p w14:paraId="21A5DBEE" w14:textId="3E95AFD9" w:rsidR="00AC0460" w:rsidRPr="0006619B" w:rsidRDefault="00AC0460" w:rsidP="00AC0460">
            <w:pPr>
              <w:ind w:right="-72"/>
              <w:jc w:val="right"/>
              <w:rPr>
                <w:rFonts w:ascii="Cordia New" w:hAnsi="Cordia New" w:cs="Cordia New"/>
                <w:sz w:val="26"/>
                <w:szCs w:val="26"/>
                <w:cs/>
              </w:rPr>
            </w:pPr>
            <w:r w:rsidRPr="0006619B">
              <w:rPr>
                <w:rFonts w:ascii="Cordia New" w:hAnsi="Cordia New" w:cs="Cordia New"/>
                <w:sz w:val="26"/>
                <w:szCs w:val="26"/>
                <w:lang w:val="en-GB"/>
              </w:rPr>
              <w:t>34</w:t>
            </w:r>
          </w:p>
        </w:tc>
      </w:tr>
      <w:tr w:rsidR="00AC0460" w:rsidRPr="0006619B" w14:paraId="56F74C44" w14:textId="77777777" w:rsidTr="00F62EEE">
        <w:tc>
          <w:tcPr>
            <w:tcW w:w="2088" w:type="dxa"/>
            <w:vAlign w:val="bottom"/>
          </w:tcPr>
          <w:p w14:paraId="6D1C5D7C" w14:textId="77777777" w:rsidR="00AC0460" w:rsidRPr="0006619B" w:rsidRDefault="00AC0460" w:rsidP="00AC0460">
            <w:pPr>
              <w:ind w:left="-86" w:right="-72"/>
              <w:rPr>
                <w:rFonts w:ascii="Cordia New" w:hAnsi="Cordia New" w:cs="Cordia New"/>
                <w:spacing w:val="-4"/>
                <w:sz w:val="26"/>
                <w:szCs w:val="26"/>
                <w:cs/>
              </w:rPr>
            </w:pPr>
          </w:p>
        </w:tc>
        <w:tc>
          <w:tcPr>
            <w:tcW w:w="1134" w:type="dxa"/>
            <w:tcBorders>
              <w:top w:val="single" w:sz="4" w:space="0" w:color="auto"/>
              <w:left w:val="nil"/>
              <w:bottom w:val="single" w:sz="4" w:space="0" w:color="auto"/>
              <w:right w:val="nil"/>
            </w:tcBorders>
          </w:tcPr>
          <w:p w14:paraId="743B5927" w14:textId="3881D6F9" w:rsidR="00AC0460" w:rsidRPr="0006619B" w:rsidRDefault="00A23F5C" w:rsidP="00AC0460">
            <w:pPr>
              <w:ind w:right="-72"/>
              <w:jc w:val="right"/>
              <w:rPr>
                <w:rFonts w:ascii="Cordia New" w:hAnsi="Cordia New" w:cs="Cordia New"/>
                <w:sz w:val="26"/>
                <w:szCs w:val="26"/>
                <w:cs/>
                <w:lang w:val="en-GB"/>
              </w:rPr>
            </w:pPr>
            <w:r>
              <w:rPr>
                <w:rFonts w:asciiTheme="minorBidi" w:hAnsiTheme="minorBidi" w:cstheme="minorBidi"/>
                <w:sz w:val="26"/>
                <w:szCs w:val="26"/>
                <w:lang w:val="en-GB"/>
              </w:rPr>
              <w:t>508</w:t>
            </w:r>
            <w:r w:rsidR="00AC0460" w:rsidRPr="0006619B">
              <w:rPr>
                <w:rFonts w:asciiTheme="minorBidi" w:hAnsiTheme="minorBidi" w:cstheme="minorBidi"/>
                <w:sz w:val="26"/>
                <w:szCs w:val="26"/>
                <w:cs/>
                <w:lang w:val="en-GB"/>
              </w:rPr>
              <w:t xml:space="preserve"> </w:t>
            </w:r>
          </w:p>
        </w:tc>
        <w:tc>
          <w:tcPr>
            <w:tcW w:w="1134" w:type="dxa"/>
            <w:tcBorders>
              <w:top w:val="single" w:sz="4" w:space="0" w:color="auto"/>
              <w:left w:val="nil"/>
              <w:bottom w:val="single" w:sz="4" w:space="0" w:color="auto"/>
              <w:right w:val="nil"/>
            </w:tcBorders>
          </w:tcPr>
          <w:p w14:paraId="23D817CB" w14:textId="796ECA41" w:rsidR="00AC0460" w:rsidRPr="0006619B" w:rsidRDefault="00AC0460" w:rsidP="00AC0460">
            <w:pPr>
              <w:ind w:right="-72"/>
              <w:jc w:val="right"/>
              <w:rPr>
                <w:rFonts w:ascii="Cordia New" w:hAnsi="Cordia New" w:cs="Cordia New"/>
                <w:sz w:val="26"/>
                <w:szCs w:val="26"/>
                <w:lang w:val="en-GB"/>
              </w:rPr>
            </w:pPr>
            <w:r w:rsidRPr="0006619B">
              <w:rPr>
                <w:rFonts w:asciiTheme="minorBidi" w:hAnsiTheme="minorBidi" w:cstheme="minorBidi"/>
                <w:sz w:val="26"/>
                <w:szCs w:val="26"/>
                <w:cs/>
                <w:lang w:val="en-GB"/>
              </w:rPr>
              <w:t xml:space="preserve"> </w:t>
            </w:r>
            <w:r w:rsidR="00A23F5C">
              <w:rPr>
                <w:rFonts w:asciiTheme="minorBidi" w:hAnsiTheme="minorBidi" w:cstheme="minorBidi"/>
                <w:sz w:val="26"/>
                <w:szCs w:val="26"/>
                <w:lang w:val="en-GB"/>
              </w:rPr>
              <w:t>17,390</w:t>
            </w:r>
            <w:r w:rsidRPr="0006619B">
              <w:rPr>
                <w:rFonts w:asciiTheme="minorBidi" w:hAnsiTheme="minorBidi" w:cstheme="minorBidi"/>
                <w:sz w:val="26"/>
                <w:szCs w:val="26"/>
                <w:cs/>
                <w:lang w:val="en-GB"/>
              </w:rPr>
              <w:t xml:space="preserve"> </w:t>
            </w:r>
          </w:p>
        </w:tc>
        <w:tc>
          <w:tcPr>
            <w:tcW w:w="1134" w:type="dxa"/>
            <w:tcBorders>
              <w:top w:val="single" w:sz="4" w:space="0" w:color="auto"/>
              <w:left w:val="nil"/>
              <w:bottom w:val="single" w:sz="4" w:space="0" w:color="auto"/>
              <w:right w:val="nil"/>
            </w:tcBorders>
          </w:tcPr>
          <w:p w14:paraId="34158C81" w14:textId="19D778EA" w:rsidR="00AC0460" w:rsidRPr="0006619B" w:rsidRDefault="00321F81" w:rsidP="00AC0460">
            <w:pPr>
              <w:ind w:right="-72"/>
              <w:jc w:val="right"/>
              <w:rPr>
                <w:rFonts w:ascii="Cordia New" w:hAnsi="Cordia New" w:cs="Cordia New"/>
                <w:sz w:val="26"/>
                <w:szCs w:val="26"/>
                <w:lang w:val="en-GB"/>
              </w:rPr>
            </w:pPr>
            <w:r w:rsidRPr="0006619B">
              <w:rPr>
                <w:rFonts w:asciiTheme="minorBidi" w:hAnsiTheme="minorBidi" w:cstheme="minorBidi"/>
                <w:sz w:val="26"/>
                <w:szCs w:val="26"/>
                <w:lang w:val="en-GB"/>
              </w:rPr>
              <w:t>100</w:t>
            </w:r>
            <w:r w:rsidR="00AC0460" w:rsidRPr="0006619B">
              <w:rPr>
                <w:rFonts w:asciiTheme="minorBidi" w:hAnsiTheme="minorBidi" w:cstheme="minorBidi"/>
                <w:sz w:val="26"/>
                <w:szCs w:val="26"/>
                <w:cs/>
                <w:lang w:val="en-GB"/>
              </w:rPr>
              <w:t xml:space="preserve"> </w:t>
            </w:r>
          </w:p>
        </w:tc>
        <w:tc>
          <w:tcPr>
            <w:tcW w:w="1134" w:type="dxa"/>
            <w:tcBorders>
              <w:top w:val="single" w:sz="4" w:space="0" w:color="auto"/>
              <w:left w:val="nil"/>
              <w:bottom w:val="single" w:sz="4" w:space="0" w:color="auto"/>
              <w:right w:val="nil"/>
            </w:tcBorders>
            <w:vAlign w:val="bottom"/>
            <w:hideMark/>
          </w:tcPr>
          <w:p w14:paraId="39BC0ED3" w14:textId="261DAD9A" w:rsidR="00AC0460" w:rsidRPr="0006619B" w:rsidRDefault="00AC0460" w:rsidP="00AC0460">
            <w:pPr>
              <w:ind w:right="-72"/>
              <w:jc w:val="right"/>
              <w:rPr>
                <w:rFonts w:ascii="Cordia New" w:hAnsi="Cordia New" w:cs="Cordia New"/>
                <w:sz w:val="26"/>
                <w:szCs w:val="26"/>
              </w:rPr>
            </w:pPr>
            <w:r w:rsidRPr="0006619B">
              <w:rPr>
                <w:rFonts w:ascii="Cordia New" w:hAnsi="Cordia New" w:cs="Cordia New"/>
                <w:sz w:val="26"/>
                <w:szCs w:val="26"/>
                <w:lang w:val="en-GB"/>
              </w:rPr>
              <w:t>503</w:t>
            </w:r>
          </w:p>
        </w:tc>
        <w:tc>
          <w:tcPr>
            <w:tcW w:w="1134" w:type="dxa"/>
            <w:tcBorders>
              <w:top w:val="single" w:sz="4" w:space="0" w:color="auto"/>
              <w:left w:val="nil"/>
              <w:bottom w:val="single" w:sz="4" w:space="0" w:color="auto"/>
              <w:right w:val="nil"/>
            </w:tcBorders>
            <w:vAlign w:val="bottom"/>
            <w:hideMark/>
          </w:tcPr>
          <w:p w14:paraId="7E9185F2" w14:textId="2523CB5A" w:rsidR="00AC0460" w:rsidRPr="0006619B" w:rsidRDefault="00AC0460" w:rsidP="00AC0460">
            <w:pPr>
              <w:ind w:right="-72"/>
              <w:jc w:val="right"/>
              <w:rPr>
                <w:rFonts w:ascii="Cordia New" w:hAnsi="Cordia New" w:cs="Cordia New"/>
                <w:sz w:val="26"/>
                <w:szCs w:val="26"/>
                <w:cs/>
              </w:rPr>
            </w:pPr>
            <w:r w:rsidRPr="0006619B">
              <w:rPr>
                <w:rFonts w:ascii="Cordia New" w:hAnsi="Cordia New" w:cs="Cordia New"/>
                <w:sz w:val="26"/>
                <w:szCs w:val="26"/>
                <w:lang w:val="en-GB"/>
              </w:rPr>
              <w:t>17,387</w:t>
            </w:r>
          </w:p>
        </w:tc>
        <w:tc>
          <w:tcPr>
            <w:tcW w:w="1134" w:type="dxa"/>
            <w:tcBorders>
              <w:top w:val="single" w:sz="4" w:space="0" w:color="auto"/>
              <w:left w:val="nil"/>
              <w:bottom w:val="single" w:sz="4" w:space="0" w:color="auto"/>
              <w:right w:val="nil"/>
            </w:tcBorders>
            <w:vAlign w:val="bottom"/>
            <w:hideMark/>
          </w:tcPr>
          <w:p w14:paraId="2FCC9831" w14:textId="34C916E6" w:rsidR="00AC0460" w:rsidRPr="0006619B" w:rsidRDefault="00AC0460" w:rsidP="00AC0460">
            <w:pPr>
              <w:ind w:right="-72"/>
              <w:jc w:val="right"/>
              <w:rPr>
                <w:rFonts w:ascii="Cordia New" w:hAnsi="Cordia New" w:cs="Cordia New"/>
                <w:sz w:val="26"/>
                <w:szCs w:val="26"/>
                <w:cs/>
                <w:lang w:val="en-US"/>
              </w:rPr>
            </w:pPr>
            <w:r w:rsidRPr="0006619B">
              <w:rPr>
                <w:rFonts w:ascii="Cordia New" w:hAnsi="Cordia New" w:cs="Cordia New"/>
                <w:sz w:val="26"/>
                <w:szCs w:val="26"/>
                <w:lang w:val="en-GB"/>
              </w:rPr>
              <w:t>100</w:t>
            </w:r>
          </w:p>
        </w:tc>
      </w:tr>
    </w:tbl>
    <w:p w14:paraId="6835BCF2" w14:textId="77777777" w:rsidR="0092347D" w:rsidRPr="0006619B" w:rsidRDefault="0092347D" w:rsidP="00086CC4">
      <w:pPr>
        <w:pStyle w:val="BlockText"/>
        <w:spacing w:after="0"/>
        <w:ind w:left="1080" w:right="0"/>
        <w:jc w:val="both"/>
        <w:rPr>
          <w:rFonts w:ascii="Cordia New" w:hAnsi="Cordia New" w:cs="Cordia New"/>
          <w:lang w:val="en-GB"/>
        </w:rPr>
      </w:pPr>
    </w:p>
    <w:p w14:paraId="4A3F5CDD" w14:textId="0B438673" w:rsidR="0092347D" w:rsidRPr="0006619B" w:rsidRDefault="0092347D" w:rsidP="002A3606">
      <w:pPr>
        <w:pStyle w:val="BlockText"/>
        <w:spacing w:after="0"/>
        <w:ind w:left="539" w:right="0"/>
        <w:jc w:val="both"/>
        <w:rPr>
          <w:rFonts w:ascii="Cordia New" w:hAnsi="Cordia New" w:cs="Cordia New"/>
          <w:cs/>
          <w:lang w:val="en-GB"/>
        </w:rPr>
      </w:pPr>
      <w:r w:rsidRPr="0006619B">
        <w:rPr>
          <w:rFonts w:ascii="Cordia New" w:hAnsi="Cordia New" w:cs="Cordia New"/>
          <w:lang w:val="en-GB"/>
        </w:rPr>
        <w:t xml:space="preserve">The percentage of total borrowings </w:t>
      </w:r>
      <w:r w:rsidR="00032089" w:rsidRPr="0006619B">
        <w:rPr>
          <w:rFonts w:ascii="Cordia New" w:hAnsi="Cordia New" w:cs="Cordia New"/>
          <w:lang w:val="en-GB"/>
        </w:rPr>
        <w:t>represented</w:t>
      </w:r>
      <w:r w:rsidRPr="0006619B">
        <w:rPr>
          <w:rFonts w:ascii="Cordia New" w:hAnsi="Cordia New" w:cs="Cordia New"/>
          <w:lang w:val="en-GB"/>
        </w:rPr>
        <w:t xml:space="preserve"> the proportion of borrowings that are currently at variable </w:t>
      </w:r>
      <w:r w:rsidRPr="0006619B">
        <w:rPr>
          <w:rFonts w:ascii="Cordia New" w:hAnsi="Cordia New" w:cs="Cordia New"/>
          <w:spacing w:val="-4"/>
          <w:lang w:val="en-GB"/>
        </w:rPr>
        <w:t xml:space="preserve">rates and fixed rates in relation to the total amount of borrowings. An analysis by maturities is provided in Note </w:t>
      </w:r>
      <w:r w:rsidR="009C67CF" w:rsidRPr="0006619B">
        <w:rPr>
          <w:rFonts w:ascii="Cordia New" w:hAnsi="Cordia New" w:cs="Cordia New"/>
          <w:spacing w:val="-4"/>
          <w:lang w:val="en-GB"/>
        </w:rPr>
        <w:t>2</w:t>
      </w:r>
      <w:r w:rsidR="00AC0460" w:rsidRPr="0006619B">
        <w:rPr>
          <w:rFonts w:ascii="Cordia New" w:hAnsi="Cordia New" w:cs="Cordia New"/>
          <w:spacing w:val="-4"/>
          <w:lang w:val="en-GB"/>
        </w:rPr>
        <w:t>5</w:t>
      </w:r>
      <w:r w:rsidRPr="0006619B">
        <w:rPr>
          <w:rFonts w:ascii="Cordia New" w:hAnsi="Cordia New" w:cs="Cordia New"/>
          <w:spacing w:val="-4"/>
          <w:lang w:val="en-GB"/>
        </w:rPr>
        <w:t>.</w:t>
      </w:r>
      <w:r w:rsidR="002A3606" w:rsidRPr="0006619B">
        <w:rPr>
          <w:rFonts w:ascii="Cordia New" w:hAnsi="Cordia New" w:cs="Cordia New"/>
          <w:i/>
          <w:iCs/>
          <w:color w:val="CF4A02"/>
          <w:lang w:val="en-GB"/>
        </w:rPr>
        <w:t xml:space="preserve"> </w:t>
      </w:r>
    </w:p>
    <w:p w14:paraId="7BDA69BE" w14:textId="77777777" w:rsidR="0092347D" w:rsidRPr="0006619B" w:rsidRDefault="0092347D" w:rsidP="00086CC4">
      <w:pPr>
        <w:pStyle w:val="BlockText"/>
        <w:spacing w:after="0"/>
        <w:ind w:left="1080" w:right="0"/>
        <w:jc w:val="both"/>
        <w:rPr>
          <w:rFonts w:ascii="Cordia New" w:hAnsi="Cordia New" w:cs="Cordia New"/>
          <w:lang w:val="en-GB"/>
        </w:rPr>
      </w:pPr>
    </w:p>
    <w:p w14:paraId="72B9CFDF" w14:textId="77777777" w:rsidR="0092347D" w:rsidRPr="0006619B" w:rsidRDefault="0092347D" w:rsidP="005E077E">
      <w:pPr>
        <w:pStyle w:val="BlockText"/>
        <w:spacing w:after="0"/>
        <w:ind w:left="0" w:right="-40"/>
        <w:rPr>
          <w:rFonts w:ascii="Cordia New" w:hAnsi="Cordia New" w:cs="Cordia New"/>
          <w:i/>
          <w:iCs/>
          <w:lang w:val="en-US"/>
        </w:rPr>
        <w:sectPr w:rsidR="0092347D" w:rsidRPr="0006619B" w:rsidSect="00201C2F">
          <w:footerReference w:type="default" r:id="rId15"/>
          <w:pgSz w:w="11907" w:h="16834" w:code="9"/>
          <w:pgMar w:top="1440" w:right="720" w:bottom="720" w:left="1728" w:header="706" w:footer="706" w:gutter="0"/>
          <w:cols w:space="720"/>
          <w:docGrid w:linePitch="381"/>
        </w:sectPr>
      </w:pPr>
    </w:p>
    <w:p w14:paraId="4EAF2C67" w14:textId="77777777" w:rsidR="0092347D" w:rsidRPr="0006619B" w:rsidRDefault="0092347D" w:rsidP="005E077E">
      <w:pPr>
        <w:jc w:val="both"/>
        <w:rPr>
          <w:rFonts w:ascii="Cordia New" w:eastAsia="Arial Unicode MS" w:hAnsi="Cordia New" w:cs="Cordia New"/>
          <w:lang w:val="en-US"/>
        </w:rPr>
      </w:pPr>
    </w:p>
    <w:p w14:paraId="31473CB7" w14:textId="77777777" w:rsidR="0092347D" w:rsidRPr="0006619B" w:rsidRDefault="0092347D" w:rsidP="002A3606">
      <w:pPr>
        <w:ind w:left="539" w:hanging="539"/>
        <w:jc w:val="both"/>
        <w:rPr>
          <w:rFonts w:ascii="Cordia New" w:hAnsi="Cordia New" w:cs="Cordia New"/>
          <w:color w:val="E0301E"/>
          <w:lang w:val="en-GB"/>
        </w:rPr>
      </w:pPr>
      <w:r w:rsidRPr="0006619B">
        <w:rPr>
          <w:rFonts w:ascii="Cordia New" w:eastAsia="Arial Unicode MS" w:hAnsi="Cordia New" w:cs="Cordia New"/>
          <w:b/>
          <w:bCs/>
          <w:color w:val="CF4A02"/>
          <w:spacing w:val="-6"/>
          <w:lang w:val="en-GB"/>
        </w:rPr>
        <w:t>c)</w:t>
      </w:r>
      <w:r w:rsidRPr="0006619B">
        <w:rPr>
          <w:rFonts w:ascii="Cordia New" w:eastAsia="Arial Unicode MS" w:hAnsi="Cordia New" w:cs="Cordia New"/>
          <w:b/>
          <w:bCs/>
          <w:color w:val="CF4A02"/>
          <w:spacing w:val="-6"/>
          <w:lang w:val="en-GB"/>
        </w:rPr>
        <w:tab/>
      </w:r>
      <w:r w:rsidRPr="0006619B">
        <w:rPr>
          <w:rFonts w:ascii="Cordia New" w:eastAsia="Arial Unicode MS" w:hAnsi="Cordia New" w:cs="Cordia New"/>
          <w:b/>
          <w:bCs/>
          <w:color w:val="CF4A02"/>
          <w:lang w:val="en-GB"/>
        </w:rPr>
        <w:t>Price risk</w:t>
      </w:r>
    </w:p>
    <w:p w14:paraId="14F11565" w14:textId="77777777" w:rsidR="0092347D" w:rsidRPr="0006619B" w:rsidRDefault="0092347D" w:rsidP="00202D48">
      <w:pPr>
        <w:ind w:left="1080"/>
        <w:jc w:val="both"/>
        <w:rPr>
          <w:rFonts w:ascii="Cordia New" w:eastAsia="Arial Unicode MS" w:hAnsi="Cordia New" w:cs="Cordia New"/>
          <w:lang w:val="en-GB"/>
        </w:rPr>
      </w:pPr>
    </w:p>
    <w:p w14:paraId="7FCE8028" w14:textId="77777777" w:rsidR="0092347D" w:rsidRPr="0006619B" w:rsidRDefault="0092347D" w:rsidP="002A3606">
      <w:pPr>
        <w:pStyle w:val="BlockText"/>
        <w:spacing w:after="0"/>
        <w:ind w:left="539" w:right="0"/>
        <w:jc w:val="both"/>
        <w:rPr>
          <w:rFonts w:ascii="Cordia New" w:hAnsi="Cordia New" w:cs="Cordia New"/>
          <w:i/>
          <w:iCs/>
          <w:lang w:val="en-GB"/>
        </w:rPr>
      </w:pPr>
      <w:r w:rsidRPr="0006619B">
        <w:rPr>
          <w:rFonts w:ascii="Cordia New" w:hAnsi="Cordia New" w:cs="Cordia New"/>
          <w:i/>
          <w:iCs/>
          <w:lang w:val="en-GB"/>
        </w:rPr>
        <w:t>Exposure</w:t>
      </w:r>
    </w:p>
    <w:p w14:paraId="30176EC6" w14:textId="77777777" w:rsidR="0092347D" w:rsidRPr="0006619B" w:rsidRDefault="0092347D" w:rsidP="002A3606">
      <w:pPr>
        <w:ind w:left="539"/>
        <w:jc w:val="both"/>
        <w:rPr>
          <w:rFonts w:ascii="Cordia New" w:eastAsia="Arial Unicode MS" w:hAnsi="Cordia New" w:cs="Cordia New"/>
          <w:b/>
          <w:bCs/>
          <w:color w:val="CF4A02"/>
          <w:spacing w:val="-6"/>
          <w:lang w:val="en-US"/>
        </w:rPr>
      </w:pPr>
    </w:p>
    <w:p w14:paraId="0E017FAB" w14:textId="61F68D96" w:rsidR="00EC20F2" w:rsidRPr="0006619B" w:rsidRDefault="0092347D" w:rsidP="002A3606">
      <w:pPr>
        <w:ind w:left="539"/>
        <w:jc w:val="thaiDistribute"/>
        <w:rPr>
          <w:rFonts w:ascii="Cordia New" w:eastAsia="Arial Unicode MS" w:hAnsi="Cordia New" w:cs="Cordia New"/>
          <w:lang w:val="en-GB"/>
        </w:rPr>
      </w:pPr>
      <w:r w:rsidRPr="0006619B">
        <w:rPr>
          <w:rFonts w:ascii="Cordia New" w:eastAsia="Arial Unicode MS" w:hAnsi="Cordia New" w:cs="Cordia New"/>
          <w:lang w:val="en-GB"/>
        </w:rPr>
        <w:t>The Group’s exposure to price risk arises from petroleum product prices because the Group’s selling price of petroleum products is reference to the world’s crude oil price</w:t>
      </w:r>
      <w:r w:rsidR="00032089" w:rsidRPr="0006619B">
        <w:rPr>
          <w:rFonts w:ascii="Cordia New" w:eastAsia="Arial Unicode MS" w:hAnsi="Cordia New" w:cs="Cordia New"/>
          <w:lang w:val="en-GB"/>
        </w:rPr>
        <w:t>s</w:t>
      </w:r>
      <w:r w:rsidRPr="0006619B">
        <w:rPr>
          <w:rFonts w:ascii="Cordia New" w:eastAsia="Arial Unicode MS" w:hAnsi="Cordia New" w:cs="Cordia New"/>
          <w:lang w:val="en-GB"/>
        </w:rPr>
        <w:t>, which are fluctuated subject to various factors beyond its control.</w:t>
      </w:r>
    </w:p>
    <w:p w14:paraId="6A8B7F83" w14:textId="77777777" w:rsidR="0092347D" w:rsidRPr="0006619B" w:rsidRDefault="0092347D" w:rsidP="002A3606">
      <w:pPr>
        <w:ind w:left="539"/>
        <w:jc w:val="thaiDistribute"/>
        <w:rPr>
          <w:rFonts w:ascii="Cordia New" w:eastAsia="Arial Unicode MS" w:hAnsi="Cordia New" w:cs="Cordia New"/>
          <w:lang w:val="en-GB"/>
        </w:rPr>
      </w:pPr>
    </w:p>
    <w:p w14:paraId="04A7ADDE" w14:textId="1E4A72B5" w:rsidR="0092347D" w:rsidRPr="0006619B" w:rsidRDefault="0092347D" w:rsidP="002A3606">
      <w:pPr>
        <w:ind w:left="539"/>
        <w:jc w:val="thaiDistribute"/>
        <w:rPr>
          <w:rFonts w:ascii="Cordia New" w:eastAsia="Arial Unicode MS" w:hAnsi="Cordia New" w:cs="Cordia New"/>
          <w:lang w:val="en-GB"/>
        </w:rPr>
      </w:pPr>
      <w:r w:rsidRPr="0006619B">
        <w:rPr>
          <w:rFonts w:ascii="Cordia New" w:eastAsia="Arial Unicode MS" w:hAnsi="Cordia New" w:cs="Cordia New"/>
          <w:lang w:val="en-GB"/>
        </w:rPr>
        <w:t xml:space="preserve">Fluctuations in the world’s crude oil prices directly affect the prices of the Group’s crude oil and condensate, while the prices of natural gas, which is the main product of the Group, change in the same direction with the reference oil prices and other factors in the gas price formula. </w:t>
      </w:r>
      <w:r w:rsidR="00D83B1C" w:rsidRPr="0006619B">
        <w:rPr>
          <w:rFonts w:ascii="Cordia New" w:eastAsia="Arial Unicode MS" w:hAnsi="Cordia New" w:cs="Cordia New"/>
          <w:lang w:val="en-GB"/>
        </w:rPr>
        <w:t>N</w:t>
      </w:r>
      <w:r w:rsidRPr="0006619B">
        <w:rPr>
          <w:rFonts w:ascii="Cordia New" w:eastAsia="Arial Unicode MS" w:hAnsi="Cordia New" w:cs="Cordia New"/>
          <w:lang w:val="en-GB"/>
        </w:rPr>
        <w:t xml:space="preserve">atural gas prices </w:t>
      </w:r>
      <w:r w:rsidR="00872158" w:rsidRPr="0006619B">
        <w:rPr>
          <w:rFonts w:ascii="Cordia New" w:eastAsia="Arial Unicode MS" w:hAnsi="Cordia New" w:cs="Cordia New"/>
          <w:lang w:val="en-GB"/>
        </w:rPr>
        <w:t xml:space="preserve">have adjusted periods that reflect actual price delayed by </w:t>
      </w:r>
      <w:r w:rsidRPr="0006619B">
        <w:rPr>
          <w:rFonts w:ascii="Cordia New" w:eastAsia="Arial Unicode MS" w:hAnsi="Cordia New" w:cs="Cordia New"/>
          <w:lang w:val="en-GB"/>
        </w:rPr>
        <w:t xml:space="preserve">every </w:t>
      </w:r>
      <w:r w:rsidR="009C67CF" w:rsidRPr="0006619B">
        <w:rPr>
          <w:rFonts w:ascii="Cordia New" w:eastAsia="Arial Unicode MS" w:hAnsi="Cordia New" w:cs="Cordia New"/>
          <w:lang w:val="en-GB"/>
        </w:rPr>
        <w:t>3</w:t>
      </w:r>
      <w:r w:rsidRPr="0006619B">
        <w:rPr>
          <w:rFonts w:ascii="Cordia New" w:eastAsia="Arial Unicode MS" w:hAnsi="Cordia New" w:cs="Cordia New"/>
          <w:lang w:val="en-GB"/>
        </w:rPr>
        <w:t xml:space="preserve"> to </w:t>
      </w:r>
      <w:r w:rsidR="009C67CF" w:rsidRPr="0006619B">
        <w:rPr>
          <w:rFonts w:ascii="Cordia New" w:eastAsia="Arial Unicode MS" w:hAnsi="Cordia New" w:cs="Cordia New"/>
          <w:lang w:val="en-GB"/>
        </w:rPr>
        <w:t>21</w:t>
      </w:r>
      <w:r w:rsidRPr="0006619B">
        <w:rPr>
          <w:rFonts w:ascii="Cordia New" w:eastAsia="Arial Unicode MS" w:hAnsi="Cordia New" w:cs="Cordia New"/>
          <w:lang w:val="en-GB"/>
        </w:rPr>
        <w:t xml:space="preserve"> months (lag time)</w:t>
      </w:r>
      <w:r w:rsidR="00F3234E" w:rsidRPr="0006619B">
        <w:rPr>
          <w:rFonts w:ascii="Cordia New" w:eastAsia="Arial Unicode MS" w:hAnsi="Cordia New" w:cs="Cordia New"/>
          <w:lang w:val="en-GB"/>
        </w:rPr>
        <w:t xml:space="preserve"> depending on each contract</w:t>
      </w:r>
      <w:r w:rsidRPr="0006619B">
        <w:rPr>
          <w:rFonts w:ascii="Cordia New" w:eastAsia="Arial Unicode MS" w:hAnsi="Cordia New" w:cs="Cordia New"/>
          <w:lang w:val="en-GB"/>
        </w:rPr>
        <w:t>. The natural gas price will move corresponding to lower volatility compared to the prices of crude oil and condensate.</w:t>
      </w:r>
    </w:p>
    <w:p w14:paraId="2FC5D8FE" w14:textId="77777777" w:rsidR="0092347D" w:rsidRPr="0006619B" w:rsidRDefault="0092347D" w:rsidP="002A3606">
      <w:pPr>
        <w:ind w:left="539"/>
        <w:jc w:val="thaiDistribute"/>
        <w:rPr>
          <w:rFonts w:ascii="Cordia New" w:eastAsia="Arial Unicode MS" w:hAnsi="Cordia New" w:cs="Cordia New"/>
          <w:b/>
          <w:bCs/>
          <w:color w:val="CF4A02"/>
          <w:sz w:val="20"/>
          <w:szCs w:val="20"/>
          <w:lang w:val="en-GB"/>
        </w:rPr>
      </w:pPr>
    </w:p>
    <w:p w14:paraId="54225CB7" w14:textId="37FCB561" w:rsidR="0092347D" w:rsidRPr="0006619B" w:rsidRDefault="0092347D" w:rsidP="002A3606">
      <w:pPr>
        <w:ind w:left="539"/>
        <w:jc w:val="thaiDistribute"/>
        <w:rPr>
          <w:rFonts w:ascii="Cordia New" w:eastAsia="Arial Unicode MS" w:hAnsi="Cordia New" w:cs="Cordia New"/>
          <w:cs/>
          <w:lang w:val="en-GB"/>
        </w:rPr>
      </w:pPr>
      <w:r w:rsidRPr="0006619B">
        <w:rPr>
          <w:rFonts w:ascii="Cordia New" w:eastAsia="Arial Unicode MS" w:hAnsi="Cordia New" w:cs="Cordia New"/>
          <w:lang w:val="en-GB"/>
        </w:rPr>
        <w:t>The Group has managed the price risk by analysing the impact of the level of oil price changes to revenue</w:t>
      </w:r>
      <w:r w:rsidR="00872158" w:rsidRPr="0006619B">
        <w:rPr>
          <w:rFonts w:ascii="Cordia New" w:eastAsia="Arial Unicode MS" w:hAnsi="Cordia New" w:cs="Cordia New"/>
          <w:lang w:val="en-GB"/>
        </w:rPr>
        <w:t>, cash flow</w:t>
      </w:r>
      <w:r w:rsidRPr="0006619B">
        <w:rPr>
          <w:rFonts w:ascii="Cordia New" w:eastAsia="Arial Unicode MS" w:hAnsi="Cordia New" w:cs="Cordia New"/>
          <w:lang w:val="en-GB"/>
        </w:rPr>
        <w:t xml:space="preserve"> and net profit of the Group annually. The risk mitigation plan is reviewed by the Risk Management Committee and the Board of Directors in order to be used as the Group’s operation framework.</w:t>
      </w:r>
    </w:p>
    <w:p w14:paraId="454BCD85" w14:textId="77777777" w:rsidR="0092347D" w:rsidRPr="0006619B" w:rsidRDefault="0092347D" w:rsidP="002A3606">
      <w:pPr>
        <w:ind w:left="539"/>
        <w:jc w:val="thaiDistribute"/>
        <w:rPr>
          <w:rFonts w:ascii="Cordia New" w:eastAsia="Arial Unicode MS" w:hAnsi="Cordia New" w:cs="Cordia New"/>
          <w:sz w:val="20"/>
          <w:szCs w:val="20"/>
          <w:lang w:val="en-GB"/>
        </w:rPr>
      </w:pPr>
    </w:p>
    <w:p w14:paraId="08183685" w14:textId="6C441F3C" w:rsidR="0092347D" w:rsidRPr="0006619B" w:rsidRDefault="0092347D" w:rsidP="002A3606">
      <w:pPr>
        <w:ind w:left="539"/>
        <w:jc w:val="thaiDistribute"/>
        <w:rPr>
          <w:rFonts w:ascii="Cordia New" w:eastAsia="Arial Unicode MS" w:hAnsi="Cordia New" w:cs="Cordia New"/>
          <w:lang w:val="en-GB"/>
        </w:rPr>
      </w:pPr>
      <w:r w:rsidRPr="0006619B">
        <w:rPr>
          <w:rFonts w:ascii="Cordia New" w:eastAsia="Arial Unicode MS" w:hAnsi="Cordia New" w:cs="Cordia New"/>
          <w:lang w:val="en-GB"/>
        </w:rPr>
        <w:t xml:space="preserve">As at </w:t>
      </w:r>
      <w:r w:rsidR="009C67CF" w:rsidRPr="0006619B">
        <w:rPr>
          <w:rFonts w:ascii="Cordia New" w:eastAsia="Arial Unicode MS" w:hAnsi="Cordia New" w:cs="Cordia New"/>
          <w:lang w:val="en-GB"/>
        </w:rPr>
        <w:t>31</w:t>
      </w:r>
      <w:r w:rsidRPr="0006619B">
        <w:rPr>
          <w:rFonts w:ascii="Cordia New" w:eastAsia="Arial Unicode MS" w:hAnsi="Cordia New" w:cs="Cordia New"/>
          <w:lang w:val="en-GB"/>
        </w:rPr>
        <w:t xml:space="preserve"> December </w:t>
      </w:r>
      <w:r w:rsidR="009C67CF" w:rsidRPr="0006619B">
        <w:rPr>
          <w:rFonts w:ascii="Cordia New" w:eastAsia="Arial Unicode MS" w:hAnsi="Cordia New" w:cs="Cordia New"/>
          <w:lang w:val="en-GB"/>
        </w:rPr>
        <w:t>2023</w:t>
      </w:r>
      <w:r w:rsidRPr="0006619B">
        <w:rPr>
          <w:rFonts w:ascii="Cordia New" w:eastAsia="Arial Unicode MS" w:hAnsi="Cordia New" w:cs="Cordia New"/>
          <w:lang w:val="en-GB"/>
        </w:rPr>
        <w:t xml:space="preserve">, the Group entered into oil price hedging derivatives for the year </w:t>
      </w:r>
      <w:r w:rsidR="009C67CF" w:rsidRPr="0006619B">
        <w:rPr>
          <w:rFonts w:ascii="Cordia New" w:eastAsia="Arial Unicode MS" w:hAnsi="Cordia New" w:cs="Cordia New"/>
          <w:lang w:val="en-GB"/>
        </w:rPr>
        <w:t>202</w:t>
      </w:r>
      <w:r w:rsidR="005C26CD" w:rsidRPr="0006619B">
        <w:rPr>
          <w:rFonts w:ascii="Cordia New" w:eastAsia="Arial Unicode MS" w:hAnsi="Cordia New" w:cs="Cordia New"/>
          <w:lang w:val="en-GB"/>
        </w:rPr>
        <w:t>4</w:t>
      </w:r>
      <w:r w:rsidR="00952767" w:rsidRPr="0006619B">
        <w:rPr>
          <w:rFonts w:ascii="Cordia New" w:eastAsia="Arial Unicode MS" w:hAnsi="Cordia New" w:cs="Cordia New"/>
          <w:lang w:val="en-GB"/>
        </w:rPr>
        <w:t xml:space="preserve"> </w:t>
      </w:r>
      <w:r w:rsidRPr="0006619B">
        <w:rPr>
          <w:rFonts w:ascii="Cordia New" w:eastAsia="Arial Unicode MS" w:hAnsi="Cordia New" w:cs="Cordia New"/>
          <w:lang w:val="en-GB"/>
        </w:rPr>
        <w:t>totalling</w:t>
      </w:r>
      <w:r w:rsidR="00B0336F" w:rsidRPr="0006619B">
        <w:rPr>
          <w:rFonts w:ascii="Cordia New" w:eastAsia="Arial Unicode MS" w:hAnsi="Cordia New" w:cs="Cordia New" w:hint="cs"/>
          <w:cs/>
          <w:lang w:val="en-GB"/>
        </w:rPr>
        <w:t xml:space="preserve"> </w:t>
      </w:r>
      <w:r w:rsidR="00B0336F" w:rsidRPr="0006619B">
        <w:rPr>
          <w:rFonts w:ascii="Cordia New" w:eastAsia="Arial Unicode MS" w:hAnsi="Cordia New" w:cs="Cordia New"/>
          <w:lang w:val="en-US"/>
        </w:rPr>
        <w:t>3.62</w:t>
      </w:r>
      <w:r w:rsidR="007D2ACE" w:rsidRPr="0006619B">
        <w:rPr>
          <w:rFonts w:ascii="Cordia New" w:eastAsia="Arial Unicode MS" w:hAnsi="Cordia New" w:cs="Cordia New"/>
          <w:lang w:val="en-GB"/>
        </w:rPr>
        <w:t xml:space="preserve"> </w:t>
      </w:r>
      <w:r w:rsidRPr="0006619B">
        <w:rPr>
          <w:rFonts w:ascii="Cordia New" w:eastAsia="Arial Unicode MS" w:hAnsi="Cordia New" w:cs="Cordia New"/>
          <w:lang w:val="en-GB"/>
        </w:rPr>
        <w:t>million barrel</w:t>
      </w:r>
      <w:r w:rsidR="00F3234E" w:rsidRPr="0006619B">
        <w:rPr>
          <w:rFonts w:ascii="Cordia New" w:eastAsia="Arial Unicode MS" w:hAnsi="Cordia New" w:cs="Cordia New"/>
          <w:lang w:val="en-GB"/>
        </w:rPr>
        <w:t xml:space="preserve"> (</w:t>
      </w:r>
      <w:r w:rsidR="009C67CF" w:rsidRPr="0006619B">
        <w:rPr>
          <w:rFonts w:ascii="Cordia New" w:eastAsia="Arial Unicode MS" w:hAnsi="Cordia New" w:cs="Cordia New"/>
          <w:lang w:val="en-GB"/>
        </w:rPr>
        <w:t>2022</w:t>
      </w:r>
      <w:r w:rsidR="00F3234E" w:rsidRPr="0006619B">
        <w:rPr>
          <w:rFonts w:ascii="Cordia New" w:eastAsia="Arial Unicode MS" w:hAnsi="Cordia New" w:cs="Cordia New"/>
          <w:lang w:val="en-GB"/>
        </w:rPr>
        <w:t>:</w:t>
      </w:r>
      <w:r w:rsidR="001E7228" w:rsidRPr="0006619B">
        <w:rPr>
          <w:rFonts w:ascii="Cordia New" w:eastAsia="Arial Unicode MS" w:hAnsi="Cordia New" w:cs="Cordia New"/>
          <w:cs/>
          <w:lang w:val="en-GB"/>
        </w:rPr>
        <w:t xml:space="preserve"> </w:t>
      </w:r>
      <w:r w:rsidR="001E7228" w:rsidRPr="0006619B">
        <w:rPr>
          <w:rFonts w:ascii="Cordia New" w:eastAsia="Arial Unicode MS" w:hAnsi="Cordia New" w:cs="Cordia New"/>
          <w:lang w:val="en-GB"/>
        </w:rPr>
        <w:t xml:space="preserve">the Group </w:t>
      </w:r>
      <w:r w:rsidR="00EE3055" w:rsidRPr="0006619B">
        <w:rPr>
          <w:rFonts w:ascii="Cordia New" w:eastAsia="Arial Unicode MS" w:hAnsi="Cordia New" w:cs="Cordia New"/>
          <w:lang w:val="en-GB"/>
        </w:rPr>
        <w:t xml:space="preserve">entered into oil price hedging derivatives for the year </w:t>
      </w:r>
      <w:r w:rsidR="009C67CF" w:rsidRPr="0006619B">
        <w:rPr>
          <w:rFonts w:ascii="Cordia New" w:eastAsia="Arial Unicode MS" w:hAnsi="Cordia New" w:cs="Cordia New"/>
          <w:lang w:val="en-GB"/>
        </w:rPr>
        <w:t>2023</w:t>
      </w:r>
      <w:r w:rsidR="00EE3055" w:rsidRPr="0006619B">
        <w:rPr>
          <w:rFonts w:ascii="Cordia New" w:eastAsia="Arial Unicode MS" w:hAnsi="Cordia New" w:cs="Cordia New"/>
          <w:lang w:val="en-GB"/>
        </w:rPr>
        <w:t xml:space="preserve"> totalling </w:t>
      </w:r>
      <w:r w:rsidR="005C13D2" w:rsidRPr="0006619B">
        <w:rPr>
          <w:rFonts w:ascii="Cordia New" w:eastAsia="Arial Unicode MS" w:hAnsi="Cordia New" w:cs="Cordia New"/>
          <w:lang w:val="en-GB"/>
        </w:rPr>
        <w:t>3.3</w:t>
      </w:r>
      <w:r w:rsidR="007D2ACE" w:rsidRPr="0006619B">
        <w:rPr>
          <w:rFonts w:ascii="Cordia New" w:eastAsia="Arial Unicode MS" w:hAnsi="Cordia New" w:cs="Cordia New"/>
          <w:lang w:val="en-GB"/>
        </w:rPr>
        <w:t xml:space="preserve"> </w:t>
      </w:r>
      <w:r w:rsidR="00F3234E" w:rsidRPr="0006619B">
        <w:rPr>
          <w:rFonts w:ascii="Cordia New" w:eastAsia="Arial Unicode MS" w:hAnsi="Cordia New" w:cs="Cordia New"/>
          <w:lang w:val="en-GB"/>
        </w:rPr>
        <w:t>million barrel</w:t>
      </w:r>
      <w:r w:rsidR="003454E3" w:rsidRPr="0006619B">
        <w:rPr>
          <w:rFonts w:ascii="Cordia New" w:eastAsia="Arial Unicode MS" w:hAnsi="Cordia New" w:cs="Cordia New"/>
          <w:lang w:val="en-GB"/>
        </w:rPr>
        <w:t xml:space="preserve"> which is the part of total oil price hedging derivatives for the year 2024</w:t>
      </w:r>
      <w:r w:rsidR="00F3234E" w:rsidRPr="0006619B">
        <w:rPr>
          <w:rFonts w:ascii="Cordia New" w:eastAsia="Arial Unicode MS" w:hAnsi="Cordia New" w:cs="Cordia New"/>
          <w:lang w:val="en-GB"/>
        </w:rPr>
        <w:t>).</w:t>
      </w:r>
    </w:p>
    <w:p w14:paraId="465D2235" w14:textId="77777777" w:rsidR="00EC20F2" w:rsidRPr="0006619B" w:rsidRDefault="00EC20F2" w:rsidP="002A3606">
      <w:pPr>
        <w:pStyle w:val="BlockText"/>
        <w:spacing w:after="0"/>
        <w:ind w:left="539" w:right="0"/>
        <w:jc w:val="both"/>
        <w:rPr>
          <w:rFonts w:ascii="Cordia New" w:hAnsi="Cordia New" w:cs="Cordia New"/>
          <w:i/>
          <w:iCs/>
          <w:sz w:val="20"/>
          <w:szCs w:val="20"/>
          <w:lang w:val="en-GB"/>
        </w:rPr>
      </w:pPr>
    </w:p>
    <w:p w14:paraId="68EA2883" w14:textId="77777777" w:rsidR="00E01967" w:rsidRPr="0006619B" w:rsidRDefault="00E01967">
      <w:pPr>
        <w:spacing w:after="160" w:line="259" w:lineRule="auto"/>
        <w:rPr>
          <w:rFonts w:ascii="Cordia New" w:hAnsi="Cordia New" w:cs="Cordia New"/>
          <w:i/>
          <w:iCs/>
          <w:lang w:val="en-GB"/>
        </w:rPr>
      </w:pPr>
      <w:r w:rsidRPr="0006619B">
        <w:rPr>
          <w:rFonts w:ascii="Cordia New" w:hAnsi="Cordia New" w:cs="Cordia New"/>
          <w:i/>
          <w:iCs/>
          <w:lang w:val="en-GB"/>
        </w:rPr>
        <w:br w:type="page"/>
      </w:r>
    </w:p>
    <w:p w14:paraId="636D1803" w14:textId="77777777" w:rsidR="00E01967" w:rsidRPr="0006619B" w:rsidRDefault="00E01967" w:rsidP="002A3606">
      <w:pPr>
        <w:pStyle w:val="BlockText"/>
        <w:spacing w:after="0"/>
        <w:ind w:left="539" w:right="0"/>
        <w:jc w:val="both"/>
        <w:rPr>
          <w:rFonts w:ascii="Cordia New" w:hAnsi="Cordia New" w:cs="Cordia New"/>
          <w:i/>
          <w:iCs/>
          <w:lang w:val="en-GB"/>
        </w:rPr>
      </w:pPr>
    </w:p>
    <w:p w14:paraId="52C380CE" w14:textId="7A211D47" w:rsidR="0092347D" w:rsidRPr="0006619B" w:rsidRDefault="0092347D" w:rsidP="002A3606">
      <w:pPr>
        <w:pStyle w:val="BlockText"/>
        <w:spacing w:after="0"/>
        <w:ind w:left="539" w:right="0"/>
        <w:jc w:val="both"/>
        <w:rPr>
          <w:rFonts w:ascii="Cordia New" w:hAnsi="Cordia New" w:cs="Cordia New"/>
          <w:i/>
          <w:iCs/>
          <w:lang w:val="en-GB"/>
        </w:rPr>
      </w:pPr>
      <w:r w:rsidRPr="0006619B">
        <w:rPr>
          <w:rFonts w:ascii="Cordia New" w:hAnsi="Cordia New" w:cs="Cordia New"/>
          <w:i/>
          <w:iCs/>
          <w:lang w:val="en-GB"/>
        </w:rPr>
        <w:t>Sensitivity analysis</w:t>
      </w:r>
    </w:p>
    <w:p w14:paraId="31314497" w14:textId="77777777" w:rsidR="0092347D" w:rsidRPr="0006619B" w:rsidRDefault="0092347D" w:rsidP="002A3606">
      <w:pPr>
        <w:pStyle w:val="BlockText"/>
        <w:spacing w:after="0"/>
        <w:ind w:left="539" w:right="0"/>
        <w:jc w:val="both"/>
        <w:rPr>
          <w:rFonts w:ascii="Cordia New" w:hAnsi="Cordia New" w:cs="Cordia New"/>
          <w:sz w:val="20"/>
          <w:szCs w:val="20"/>
          <w:lang w:val="en-GB"/>
        </w:rPr>
      </w:pPr>
    </w:p>
    <w:p w14:paraId="4A2121F5" w14:textId="06610D19" w:rsidR="0092347D" w:rsidRPr="0006619B" w:rsidRDefault="0092347D" w:rsidP="002A3606">
      <w:pPr>
        <w:pStyle w:val="BlockText"/>
        <w:spacing w:after="0"/>
        <w:ind w:left="539" w:right="0"/>
        <w:jc w:val="both"/>
        <w:rPr>
          <w:rFonts w:ascii="Cordia New" w:hAnsi="Cordia New" w:cs="Cordia New"/>
          <w:lang w:val="en-GB"/>
        </w:rPr>
      </w:pPr>
      <w:r w:rsidRPr="0006619B">
        <w:rPr>
          <w:rFonts w:ascii="Cordia New" w:hAnsi="Cordia New" w:cs="Cordia New"/>
          <w:lang w:val="en-GB"/>
        </w:rPr>
        <w:t>The changes in oil price, holding all other variables constant, will impact fair</w:t>
      </w:r>
      <w:r w:rsidR="00525A49" w:rsidRPr="0006619B">
        <w:rPr>
          <w:rFonts w:ascii="Cordia New" w:hAnsi="Cordia New" w:cs="Cordia New"/>
          <w:lang w:val="en-GB"/>
        </w:rPr>
        <w:t xml:space="preserve"> </w:t>
      </w:r>
      <w:r w:rsidRPr="0006619B">
        <w:rPr>
          <w:rFonts w:ascii="Cordia New" w:hAnsi="Cordia New" w:cs="Cordia New"/>
          <w:lang w:val="en-GB"/>
        </w:rPr>
        <w:t xml:space="preserve">value of oil price hedging derivative as at </w:t>
      </w:r>
      <w:r w:rsidR="009C67CF" w:rsidRPr="0006619B">
        <w:rPr>
          <w:rFonts w:ascii="Cordia New" w:hAnsi="Cordia New" w:cs="Cordia New"/>
          <w:lang w:val="en-GB"/>
        </w:rPr>
        <w:t>31</w:t>
      </w:r>
      <w:r w:rsidRPr="0006619B">
        <w:rPr>
          <w:rFonts w:ascii="Cordia New" w:hAnsi="Cordia New" w:cs="Cordia New"/>
          <w:lang w:val="en-GB"/>
        </w:rPr>
        <w:t xml:space="preserve"> December </w:t>
      </w:r>
      <w:r w:rsidR="009C67CF" w:rsidRPr="0006619B">
        <w:rPr>
          <w:rFonts w:ascii="Cordia New" w:hAnsi="Cordia New" w:cs="Cordia New"/>
          <w:lang w:val="en-GB"/>
        </w:rPr>
        <w:t>2023</w:t>
      </w:r>
      <w:r w:rsidR="00F3234E" w:rsidRPr="0006619B">
        <w:rPr>
          <w:rFonts w:ascii="Cordia New" w:hAnsi="Cordia New" w:cs="Cordia New"/>
          <w:lang w:val="en-GB"/>
        </w:rPr>
        <w:t xml:space="preserve"> and </w:t>
      </w:r>
      <w:r w:rsidR="009C67CF" w:rsidRPr="0006619B">
        <w:rPr>
          <w:rFonts w:ascii="Cordia New" w:hAnsi="Cordia New" w:cs="Cordia New"/>
          <w:lang w:val="en-GB"/>
        </w:rPr>
        <w:t>2022</w:t>
      </w:r>
      <w:r w:rsidRPr="0006619B">
        <w:rPr>
          <w:rFonts w:ascii="Cordia New" w:hAnsi="Cordia New" w:cs="Cordia New"/>
          <w:lang w:val="en-GB"/>
        </w:rPr>
        <w:t xml:space="preserve"> as follows:</w:t>
      </w:r>
    </w:p>
    <w:p w14:paraId="74208A52" w14:textId="77777777" w:rsidR="0092347D" w:rsidRPr="0006619B" w:rsidRDefault="0092347D" w:rsidP="00202D48">
      <w:pPr>
        <w:pStyle w:val="BlockText"/>
        <w:spacing w:after="0"/>
        <w:ind w:left="1080" w:right="0"/>
        <w:jc w:val="thaiDistribute"/>
        <w:rPr>
          <w:rFonts w:ascii="Cordia New" w:hAnsi="Cordia New" w:cs="Cordia New"/>
          <w:sz w:val="20"/>
          <w:szCs w:val="20"/>
          <w:lang w:val="en-GB"/>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06619B" w14:paraId="77A8E728" w14:textId="77777777" w:rsidTr="00202D48">
        <w:tc>
          <w:tcPr>
            <w:tcW w:w="5760" w:type="dxa"/>
            <w:shd w:val="clear" w:color="auto" w:fill="auto"/>
            <w:vAlign w:val="bottom"/>
          </w:tcPr>
          <w:p w14:paraId="1F674F39" w14:textId="77777777" w:rsidR="0092347D" w:rsidRPr="0006619B" w:rsidRDefault="0092347D" w:rsidP="002A3606">
            <w:pPr>
              <w:pStyle w:val="BlockText"/>
              <w:spacing w:after="0"/>
              <w:ind w:left="-75" w:right="-72"/>
              <w:rPr>
                <w:rFonts w:ascii="Cordia New" w:hAnsi="Cordia New" w:cs="Cordia New"/>
                <w:lang w:val="en-GB"/>
              </w:rPr>
            </w:pPr>
            <w:bookmarkStart w:id="26" w:name="_Hlk94256613"/>
          </w:p>
        </w:tc>
        <w:tc>
          <w:tcPr>
            <w:tcW w:w="3168" w:type="dxa"/>
            <w:gridSpan w:val="2"/>
            <w:tcBorders>
              <w:top w:val="single" w:sz="4" w:space="0" w:color="auto"/>
              <w:bottom w:val="single" w:sz="4" w:space="0" w:color="auto"/>
            </w:tcBorders>
            <w:shd w:val="clear" w:color="auto" w:fill="auto"/>
            <w:vAlign w:val="bottom"/>
          </w:tcPr>
          <w:p w14:paraId="5956F2AE" w14:textId="77777777" w:rsidR="0092347D" w:rsidRPr="0006619B" w:rsidRDefault="0092347D" w:rsidP="005E077E">
            <w:pPr>
              <w:pStyle w:val="BlockText"/>
              <w:spacing w:after="0"/>
              <w:ind w:left="0" w:right="-72"/>
              <w:jc w:val="right"/>
              <w:rPr>
                <w:rFonts w:ascii="Cordia New" w:hAnsi="Cordia New" w:cs="Cordia New"/>
                <w:b/>
                <w:bCs/>
                <w:lang w:val="en-GB"/>
              </w:rPr>
            </w:pPr>
            <w:r w:rsidRPr="0006619B">
              <w:rPr>
                <w:rFonts w:ascii="Cordia New" w:eastAsia="Cambria" w:hAnsi="Cordia New" w:cs="Cordia New"/>
                <w:b/>
                <w:bCs/>
              </w:rPr>
              <w:t>Consolidated</w:t>
            </w:r>
            <w:r w:rsidRPr="0006619B">
              <w:rPr>
                <w:rFonts w:ascii="Cordia New" w:eastAsia="Cambria" w:hAnsi="Cordia New" w:cs="Cordia New"/>
                <w:b/>
                <w:bCs/>
                <w:cs/>
              </w:rPr>
              <w:t xml:space="preserve"> </w:t>
            </w:r>
            <w:r w:rsidRPr="0006619B">
              <w:rPr>
                <w:rFonts w:ascii="Cordia New" w:eastAsia="Cambria" w:hAnsi="Cordia New" w:cs="Cordia New"/>
                <w:b/>
                <w:bCs/>
              </w:rPr>
              <w:t>financial</w:t>
            </w:r>
            <w:r w:rsidRPr="0006619B">
              <w:rPr>
                <w:rFonts w:ascii="Cordia New" w:eastAsia="Cambria" w:hAnsi="Cordia New" w:cs="Cordia New"/>
                <w:b/>
                <w:bCs/>
                <w:cs/>
              </w:rPr>
              <w:t xml:space="preserve"> </w:t>
            </w:r>
            <w:r w:rsidRPr="0006619B">
              <w:rPr>
                <w:rFonts w:ascii="Cordia New" w:eastAsia="Cambria" w:hAnsi="Cordia New" w:cs="Cordia New"/>
                <w:b/>
                <w:bCs/>
              </w:rPr>
              <w:t>statements</w:t>
            </w:r>
          </w:p>
        </w:tc>
      </w:tr>
      <w:tr w:rsidR="0092347D" w:rsidRPr="0006619B" w14:paraId="5F2D6589" w14:textId="77777777" w:rsidTr="00202D48">
        <w:tc>
          <w:tcPr>
            <w:tcW w:w="5760" w:type="dxa"/>
            <w:shd w:val="clear" w:color="auto" w:fill="auto"/>
            <w:vAlign w:val="bottom"/>
          </w:tcPr>
          <w:p w14:paraId="25B8E397" w14:textId="77777777" w:rsidR="0092347D" w:rsidRPr="0006619B" w:rsidRDefault="0092347D" w:rsidP="002A3606">
            <w:pPr>
              <w:pStyle w:val="BlockText"/>
              <w:spacing w:after="0"/>
              <w:ind w:left="-75" w:right="-72"/>
              <w:rPr>
                <w:rFonts w:ascii="Cordia New" w:hAnsi="Cordia New" w:cs="Cordia New"/>
                <w:lang w:val="en-GB"/>
              </w:rPr>
            </w:pPr>
          </w:p>
        </w:tc>
        <w:tc>
          <w:tcPr>
            <w:tcW w:w="1584" w:type="dxa"/>
            <w:tcBorders>
              <w:bottom w:val="single" w:sz="4" w:space="0" w:color="auto"/>
            </w:tcBorders>
            <w:shd w:val="clear" w:color="auto" w:fill="auto"/>
            <w:vAlign w:val="bottom"/>
          </w:tcPr>
          <w:p w14:paraId="11E17D9E" w14:textId="77777777" w:rsidR="00202D48" w:rsidRPr="0006619B" w:rsidRDefault="0092347D" w:rsidP="005E077E">
            <w:pPr>
              <w:pStyle w:val="BlockText"/>
              <w:spacing w:after="0"/>
              <w:ind w:left="0" w:right="-72"/>
              <w:jc w:val="right"/>
              <w:rPr>
                <w:rFonts w:ascii="Cordia New" w:hAnsi="Cordia New" w:cs="Cordia New"/>
                <w:b/>
                <w:bCs/>
                <w:lang w:val="en-GB"/>
              </w:rPr>
            </w:pPr>
            <w:r w:rsidRPr="0006619B">
              <w:rPr>
                <w:rFonts w:ascii="Cordia New" w:hAnsi="Cordia New" w:cs="Cordia New"/>
                <w:b/>
                <w:bCs/>
                <w:lang w:val="en-GB"/>
              </w:rPr>
              <w:t xml:space="preserve">Unit: </w:t>
            </w:r>
          </w:p>
          <w:p w14:paraId="40FFEDA6" w14:textId="27200160" w:rsidR="0092347D" w:rsidRPr="0006619B" w:rsidRDefault="0092347D" w:rsidP="005E077E">
            <w:pPr>
              <w:pStyle w:val="BlockText"/>
              <w:spacing w:after="0"/>
              <w:ind w:left="0" w:right="-72"/>
              <w:jc w:val="right"/>
              <w:rPr>
                <w:rFonts w:ascii="Cordia New" w:hAnsi="Cordia New" w:cs="Cordia New"/>
                <w:b/>
                <w:bCs/>
                <w:lang w:val="en-GB"/>
              </w:rPr>
            </w:pPr>
            <w:r w:rsidRPr="0006619B">
              <w:rPr>
                <w:rFonts w:ascii="Cordia New" w:hAnsi="Cordia New" w:cs="Cordia New"/>
                <w:b/>
                <w:bCs/>
                <w:lang w:val="en-GB"/>
              </w:rPr>
              <w:t>Million US Dollar</w:t>
            </w:r>
          </w:p>
        </w:tc>
        <w:tc>
          <w:tcPr>
            <w:tcW w:w="1584" w:type="dxa"/>
            <w:tcBorders>
              <w:bottom w:val="single" w:sz="4" w:space="0" w:color="auto"/>
            </w:tcBorders>
            <w:shd w:val="clear" w:color="auto" w:fill="auto"/>
            <w:vAlign w:val="bottom"/>
          </w:tcPr>
          <w:p w14:paraId="27D63B8F" w14:textId="77777777" w:rsidR="00202D48" w:rsidRPr="0006619B" w:rsidRDefault="0092347D" w:rsidP="005E077E">
            <w:pPr>
              <w:pStyle w:val="BlockText"/>
              <w:spacing w:after="0"/>
              <w:ind w:left="0" w:right="-72"/>
              <w:jc w:val="right"/>
              <w:rPr>
                <w:rFonts w:ascii="Cordia New" w:hAnsi="Cordia New" w:cs="Cordia New"/>
                <w:b/>
                <w:bCs/>
              </w:rPr>
            </w:pPr>
            <w:r w:rsidRPr="0006619B">
              <w:rPr>
                <w:rFonts w:ascii="Cordia New" w:hAnsi="Cordia New" w:cs="Cordia New"/>
                <w:b/>
                <w:bCs/>
              </w:rPr>
              <w:t>Unit:</w:t>
            </w:r>
            <w:r w:rsidRPr="0006619B">
              <w:rPr>
                <w:rFonts w:ascii="Cordia New" w:hAnsi="Cordia New" w:cs="Cordia New"/>
                <w:b/>
                <w:bCs/>
                <w:cs/>
              </w:rPr>
              <w:t xml:space="preserve"> </w:t>
            </w:r>
          </w:p>
          <w:p w14:paraId="354CD252" w14:textId="129CE3A7" w:rsidR="0092347D" w:rsidRPr="0006619B" w:rsidRDefault="0092347D" w:rsidP="005E077E">
            <w:pPr>
              <w:pStyle w:val="BlockText"/>
              <w:spacing w:after="0"/>
              <w:ind w:left="0" w:right="-72"/>
              <w:jc w:val="right"/>
              <w:rPr>
                <w:rFonts w:ascii="Cordia New" w:hAnsi="Cordia New" w:cs="Cordia New"/>
                <w:b/>
                <w:bCs/>
                <w:cs/>
                <w:lang w:val="en-GB"/>
              </w:rPr>
            </w:pP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2347D" w:rsidRPr="0006619B" w14:paraId="6C4E9A28" w14:textId="77777777" w:rsidTr="00202D48">
        <w:tc>
          <w:tcPr>
            <w:tcW w:w="5760" w:type="dxa"/>
            <w:shd w:val="clear" w:color="auto" w:fill="auto"/>
            <w:vAlign w:val="bottom"/>
          </w:tcPr>
          <w:p w14:paraId="6B9D1920" w14:textId="6EFC08AF" w:rsidR="0092347D" w:rsidRPr="0006619B" w:rsidRDefault="009C67CF" w:rsidP="002A3606">
            <w:pPr>
              <w:pStyle w:val="BlockText"/>
              <w:spacing w:after="0"/>
              <w:ind w:left="-75" w:right="-72"/>
              <w:rPr>
                <w:rFonts w:ascii="Cordia New" w:hAnsi="Cordia New" w:cs="Cordia New"/>
                <w:b/>
                <w:bCs/>
                <w:lang w:val="en-GB"/>
              </w:rPr>
            </w:pPr>
            <w:r w:rsidRPr="0006619B">
              <w:rPr>
                <w:rFonts w:ascii="Cordia New" w:hAnsi="Cordia New" w:cs="Cordia New"/>
                <w:b/>
                <w:bCs/>
                <w:lang w:val="en-GB"/>
              </w:rPr>
              <w:t>2023</w:t>
            </w:r>
          </w:p>
        </w:tc>
        <w:tc>
          <w:tcPr>
            <w:tcW w:w="1584" w:type="dxa"/>
            <w:tcBorders>
              <w:top w:val="single" w:sz="4" w:space="0" w:color="auto"/>
            </w:tcBorders>
            <w:shd w:val="clear" w:color="auto" w:fill="auto"/>
            <w:vAlign w:val="bottom"/>
          </w:tcPr>
          <w:p w14:paraId="04D9D119" w14:textId="77777777" w:rsidR="0092347D" w:rsidRPr="0006619B" w:rsidRDefault="0092347D" w:rsidP="005E077E">
            <w:pPr>
              <w:pStyle w:val="BlockText"/>
              <w:spacing w:after="0"/>
              <w:ind w:left="0" w:right="-72"/>
              <w:jc w:val="right"/>
              <w:rPr>
                <w:rFonts w:ascii="Cordia New" w:hAnsi="Cordia New" w:cs="Cordia New"/>
                <w:lang w:val="en-GB"/>
              </w:rPr>
            </w:pPr>
          </w:p>
        </w:tc>
        <w:tc>
          <w:tcPr>
            <w:tcW w:w="1584" w:type="dxa"/>
            <w:tcBorders>
              <w:top w:val="single" w:sz="4" w:space="0" w:color="auto"/>
            </w:tcBorders>
            <w:shd w:val="clear" w:color="auto" w:fill="auto"/>
            <w:vAlign w:val="bottom"/>
          </w:tcPr>
          <w:p w14:paraId="333751EC" w14:textId="77777777" w:rsidR="0092347D" w:rsidRPr="0006619B" w:rsidRDefault="0092347D" w:rsidP="005E077E">
            <w:pPr>
              <w:pStyle w:val="BlockText"/>
              <w:spacing w:after="0"/>
              <w:ind w:left="0" w:right="-72"/>
              <w:jc w:val="right"/>
              <w:rPr>
                <w:rFonts w:ascii="Cordia New" w:hAnsi="Cordia New" w:cs="Cordia New"/>
                <w:lang w:val="en-GB"/>
              </w:rPr>
            </w:pPr>
          </w:p>
        </w:tc>
      </w:tr>
      <w:tr w:rsidR="0092347D" w:rsidRPr="0006619B" w14:paraId="45B6414D" w14:textId="77777777" w:rsidTr="00202D48">
        <w:tc>
          <w:tcPr>
            <w:tcW w:w="5760" w:type="dxa"/>
            <w:shd w:val="clear" w:color="auto" w:fill="auto"/>
            <w:vAlign w:val="bottom"/>
          </w:tcPr>
          <w:p w14:paraId="1E7CDF0E" w14:textId="694850AB" w:rsidR="0092347D" w:rsidRPr="0006619B" w:rsidRDefault="00D56C3F" w:rsidP="002A3606">
            <w:pPr>
              <w:pStyle w:val="BlockText"/>
              <w:spacing w:after="0"/>
              <w:ind w:left="-75" w:right="-72"/>
              <w:rPr>
                <w:rFonts w:ascii="Cordia New" w:hAnsi="Cordia New" w:cs="Cordia New"/>
                <w:lang w:val="en-GB"/>
              </w:rPr>
            </w:pPr>
            <w:r w:rsidRPr="0006619B">
              <w:rPr>
                <w:rFonts w:ascii="Cordia New" w:hAnsi="Cordia New" w:cs="Cordia New"/>
                <w:lang w:val="en-GB"/>
              </w:rPr>
              <w:t>Price per barrel</w:t>
            </w:r>
          </w:p>
          <w:p w14:paraId="3785CC91" w14:textId="6ACFD296" w:rsidR="0092347D" w:rsidRPr="0006619B" w:rsidRDefault="0092347D" w:rsidP="002A3606">
            <w:pPr>
              <w:pStyle w:val="BlockText"/>
              <w:spacing w:after="0"/>
              <w:ind w:left="-75" w:right="-72"/>
              <w:rPr>
                <w:rFonts w:ascii="Cordia New" w:hAnsi="Cordia New" w:cs="Cordia New"/>
                <w:lang w:val="en-GB"/>
              </w:rPr>
            </w:pPr>
            <w:r w:rsidRPr="0006619B">
              <w:rPr>
                <w:rFonts w:ascii="Cordia New" w:hAnsi="Cordia New" w:cs="Cordia New"/>
                <w:lang w:val="en-GB"/>
              </w:rPr>
              <w:t xml:space="preserve">   </w:t>
            </w:r>
            <w:r w:rsidRPr="0006619B">
              <w:rPr>
                <w:rFonts w:ascii="Cordia New" w:hAnsi="Cordia New" w:cs="Cordia New"/>
                <w:cs/>
                <w:lang w:val="en-GB"/>
              </w:rPr>
              <w:t>-</w:t>
            </w:r>
            <w:r w:rsidRPr="0006619B">
              <w:rPr>
                <w:rFonts w:ascii="Cordia New" w:hAnsi="Cordia New" w:cs="Cordia New"/>
                <w:lang w:val="en-GB"/>
              </w:rPr>
              <w:t xml:space="preserve"> Increase</w:t>
            </w:r>
            <w:r w:rsidRPr="0006619B">
              <w:rPr>
                <w:rFonts w:ascii="Cordia New" w:hAnsi="Cordia New" w:cs="Cordia New"/>
                <w:cs/>
                <w:lang w:val="en-GB"/>
              </w:rPr>
              <w:t xml:space="preserve"> </w:t>
            </w:r>
            <w:r w:rsidR="009C67CF" w:rsidRPr="0006619B">
              <w:rPr>
                <w:rFonts w:ascii="Cordia New" w:hAnsi="Cordia New" w:cs="Cordia New"/>
                <w:lang w:val="en-GB"/>
              </w:rPr>
              <w:t>1</w:t>
            </w:r>
            <w:r w:rsidRPr="0006619B">
              <w:rPr>
                <w:rFonts w:ascii="Cordia New" w:hAnsi="Cordia New" w:cs="Cordia New"/>
                <w:lang w:val="en-GB"/>
              </w:rPr>
              <w:t xml:space="preserve"> US Dollar</w:t>
            </w:r>
          </w:p>
        </w:tc>
        <w:tc>
          <w:tcPr>
            <w:tcW w:w="1584" w:type="dxa"/>
            <w:vAlign w:val="bottom"/>
          </w:tcPr>
          <w:p w14:paraId="23059E29" w14:textId="04572496" w:rsidR="0092347D" w:rsidRPr="0006619B" w:rsidRDefault="00E01967" w:rsidP="005E077E">
            <w:pPr>
              <w:pStyle w:val="BlockText"/>
              <w:spacing w:after="0"/>
              <w:ind w:left="0" w:right="-72"/>
              <w:jc w:val="right"/>
              <w:rPr>
                <w:rFonts w:ascii="Cordia New" w:hAnsi="Cordia New" w:cs="Cordia New"/>
                <w:cs/>
                <w:lang w:val="en-GB"/>
              </w:rPr>
            </w:pPr>
            <w:r w:rsidRPr="0006619B">
              <w:rPr>
                <w:rFonts w:ascii="Cordia New" w:hAnsi="Cordia New" w:cs="Cordia New"/>
                <w:lang w:val="en-GB"/>
              </w:rPr>
              <w:t>(1)</w:t>
            </w:r>
          </w:p>
        </w:tc>
        <w:tc>
          <w:tcPr>
            <w:tcW w:w="1584" w:type="dxa"/>
            <w:vAlign w:val="bottom"/>
          </w:tcPr>
          <w:p w14:paraId="29914950" w14:textId="277F9075" w:rsidR="0092347D" w:rsidRPr="0006619B" w:rsidRDefault="00E01967" w:rsidP="005E077E">
            <w:pPr>
              <w:pStyle w:val="BlockText"/>
              <w:spacing w:after="0"/>
              <w:ind w:left="0" w:right="-72"/>
              <w:jc w:val="right"/>
              <w:rPr>
                <w:rFonts w:ascii="Cordia New" w:hAnsi="Cordia New" w:cs="Cordia New"/>
                <w:lang w:val="en-GB"/>
              </w:rPr>
            </w:pPr>
            <w:r w:rsidRPr="0006619B">
              <w:rPr>
                <w:rFonts w:ascii="Cordia New" w:hAnsi="Cordia New" w:cs="Cordia New"/>
                <w:lang w:val="en-GB"/>
              </w:rPr>
              <w:t>(40)</w:t>
            </w:r>
          </w:p>
        </w:tc>
      </w:tr>
      <w:tr w:rsidR="0092347D" w:rsidRPr="0006619B" w14:paraId="508A5F09" w14:textId="77777777" w:rsidTr="00202D48">
        <w:tc>
          <w:tcPr>
            <w:tcW w:w="5760" w:type="dxa"/>
            <w:shd w:val="clear" w:color="auto" w:fill="auto"/>
            <w:vAlign w:val="bottom"/>
          </w:tcPr>
          <w:p w14:paraId="7BF40C7F" w14:textId="2F7A4A98" w:rsidR="0092347D" w:rsidRPr="0006619B" w:rsidRDefault="0092347D" w:rsidP="002A3606">
            <w:pPr>
              <w:pStyle w:val="BlockText"/>
              <w:spacing w:after="0"/>
              <w:ind w:left="-75" w:right="-72"/>
              <w:rPr>
                <w:rFonts w:ascii="Cordia New" w:hAnsi="Cordia New" w:cs="Cordia New"/>
                <w:lang w:val="en-GB"/>
              </w:rPr>
            </w:pPr>
            <w:r w:rsidRPr="0006619B">
              <w:rPr>
                <w:rFonts w:ascii="Cordia New" w:hAnsi="Cordia New" w:cs="Cordia New"/>
                <w:lang w:val="en-GB"/>
              </w:rPr>
              <w:t xml:space="preserve">   - Decrease</w:t>
            </w:r>
            <w:r w:rsidRPr="0006619B">
              <w:rPr>
                <w:rFonts w:ascii="Cordia New" w:hAnsi="Cordia New" w:cs="Cordia New"/>
                <w:cs/>
                <w:lang w:val="en-GB"/>
              </w:rPr>
              <w:t xml:space="preserve"> </w:t>
            </w:r>
            <w:r w:rsidR="009C67CF" w:rsidRPr="0006619B">
              <w:rPr>
                <w:rFonts w:ascii="Cordia New" w:hAnsi="Cordia New" w:cs="Cordia New"/>
                <w:lang w:val="en-GB"/>
              </w:rPr>
              <w:t>1</w:t>
            </w:r>
            <w:r w:rsidRPr="0006619B">
              <w:rPr>
                <w:rFonts w:ascii="Cordia New" w:hAnsi="Cordia New" w:cs="Cordia New"/>
                <w:lang w:val="en-GB"/>
              </w:rPr>
              <w:t xml:space="preserve"> US Dollar</w:t>
            </w:r>
          </w:p>
        </w:tc>
        <w:tc>
          <w:tcPr>
            <w:tcW w:w="1584" w:type="dxa"/>
            <w:vAlign w:val="bottom"/>
          </w:tcPr>
          <w:p w14:paraId="5C90690F" w14:textId="1E233E60" w:rsidR="0092347D" w:rsidRPr="0006619B" w:rsidRDefault="00E01967" w:rsidP="005E077E">
            <w:pPr>
              <w:pStyle w:val="BlockText"/>
              <w:spacing w:after="0"/>
              <w:ind w:left="0" w:right="-72"/>
              <w:jc w:val="right"/>
              <w:rPr>
                <w:rFonts w:ascii="Cordia New" w:hAnsi="Cordia New" w:cs="Cordia New"/>
                <w:lang w:val="en-GB"/>
              </w:rPr>
            </w:pPr>
            <w:r w:rsidRPr="0006619B">
              <w:rPr>
                <w:rFonts w:ascii="Cordia New" w:hAnsi="Cordia New" w:cs="Cordia New"/>
                <w:lang w:val="en-GB"/>
              </w:rPr>
              <w:t>1</w:t>
            </w:r>
          </w:p>
        </w:tc>
        <w:tc>
          <w:tcPr>
            <w:tcW w:w="1584" w:type="dxa"/>
            <w:vAlign w:val="bottom"/>
          </w:tcPr>
          <w:p w14:paraId="2B1B4748" w14:textId="14D1F20E" w:rsidR="0092347D" w:rsidRPr="0006619B" w:rsidRDefault="00E01967" w:rsidP="005E077E">
            <w:pPr>
              <w:pStyle w:val="BlockText"/>
              <w:spacing w:after="0"/>
              <w:ind w:left="0" w:right="-72"/>
              <w:jc w:val="right"/>
              <w:rPr>
                <w:rFonts w:ascii="Cordia New" w:hAnsi="Cordia New" w:cs="Cordia New"/>
                <w:lang w:val="en-GB"/>
              </w:rPr>
            </w:pPr>
            <w:r w:rsidRPr="0006619B">
              <w:rPr>
                <w:rFonts w:ascii="Cordia New" w:hAnsi="Cordia New" w:cs="Cordia New"/>
                <w:lang w:val="en-GB"/>
              </w:rPr>
              <w:t>40</w:t>
            </w:r>
          </w:p>
        </w:tc>
      </w:tr>
      <w:bookmarkEnd w:id="26"/>
    </w:tbl>
    <w:p w14:paraId="00695268" w14:textId="6B3F2898" w:rsidR="002A3606" w:rsidRPr="0006619B" w:rsidRDefault="002A3606"/>
    <w:tbl>
      <w:tblPr>
        <w:tblW w:w="8928" w:type="dxa"/>
        <w:tblInd w:w="540" w:type="dxa"/>
        <w:tblLayout w:type="fixed"/>
        <w:tblLook w:val="04A0" w:firstRow="1" w:lastRow="0" w:firstColumn="1" w:lastColumn="0" w:noHBand="0" w:noVBand="1"/>
      </w:tblPr>
      <w:tblGrid>
        <w:gridCol w:w="5760"/>
        <w:gridCol w:w="1584"/>
        <w:gridCol w:w="1584"/>
      </w:tblGrid>
      <w:tr w:rsidR="0092347D" w:rsidRPr="0006619B" w14:paraId="100118B5" w14:textId="77777777" w:rsidTr="00202D48">
        <w:tc>
          <w:tcPr>
            <w:tcW w:w="5760" w:type="dxa"/>
            <w:shd w:val="clear" w:color="auto" w:fill="auto"/>
            <w:vAlign w:val="bottom"/>
          </w:tcPr>
          <w:p w14:paraId="0A445003" w14:textId="77777777" w:rsidR="0092347D" w:rsidRPr="0006619B" w:rsidRDefault="0092347D" w:rsidP="002A3606">
            <w:pPr>
              <w:pStyle w:val="BlockText"/>
              <w:spacing w:after="0"/>
              <w:ind w:left="-75" w:right="-72"/>
              <w:rPr>
                <w:rFonts w:ascii="Cordia New" w:hAnsi="Cordia New" w:cs="Cordia New"/>
                <w:lang w:val="en-GB"/>
              </w:rPr>
            </w:pPr>
          </w:p>
        </w:tc>
        <w:tc>
          <w:tcPr>
            <w:tcW w:w="3168" w:type="dxa"/>
            <w:gridSpan w:val="2"/>
            <w:tcBorders>
              <w:top w:val="single" w:sz="4" w:space="0" w:color="auto"/>
              <w:bottom w:val="single" w:sz="4" w:space="0" w:color="auto"/>
            </w:tcBorders>
            <w:shd w:val="clear" w:color="auto" w:fill="auto"/>
            <w:vAlign w:val="bottom"/>
          </w:tcPr>
          <w:p w14:paraId="79BE2E3F" w14:textId="77777777" w:rsidR="0092347D" w:rsidRPr="0006619B" w:rsidRDefault="0092347D" w:rsidP="005E077E">
            <w:pPr>
              <w:pStyle w:val="BlockText"/>
              <w:spacing w:after="0"/>
              <w:ind w:left="0" w:right="-72"/>
              <w:jc w:val="right"/>
              <w:rPr>
                <w:rFonts w:ascii="Cordia New" w:hAnsi="Cordia New" w:cs="Cordia New"/>
                <w:b/>
                <w:bCs/>
                <w:lang w:val="en-GB"/>
              </w:rPr>
            </w:pPr>
            <w:r w:rsidRPr="0006619B">
              <w:rPr>
                <w:rFonts w:ascii="Cordia New" w:eastAsia="Cambria" w:hAnsi="Cordia New" w:cs="Cordia New"/>
                <w:b/>
                <w:bCs/>
              </w:rPr>
              <w:t>Consolidated</w:t>
            </w:r>
            <w:r w:rsidRPr="0006619B">
              <w:rPr>
                <w:rFonts w:ascii="Cordia New" w:eastAsia="Cambria" w:hAnsi="Cordia New" w:cs="Cordia New"/>
                <w:b/>
                <w:bCs/>
                <w:cs/>
              </w:rPr>
              <w:t xml:space="preserve"> </w:t>
            </w:r>
            <w:r w:rsidRPr="0006619B">
              <w:rPr>
                <w:rFonts w:ascii="Cordia New" w:eastAsia="Cambria" w:hAnsi="Cordia New" w:cs="Cordia New"/>
                <w:b/>
                <w:bCs/>
              </w:rPr>
              <w:t>financial</w:t>
            </w:r>
            <w:r w:rsidRPr="0006619B">
              <w:rPr>
                <w:rFonts w:ascii="Cordia New" w:eastAsia="Cambria" w:hAnsi="Cordia New" w:cs="Cordia New"/>
                <w:b/>
                <w:bCs/>
                <w:cs/>
              </w:rPr>
              <w:t xml:space="preserve"> </w:t>
            </w:r>
            <w:r w:rsidRPr="0006619B">
              <w:rPr>
                <w:rFonts w:ascii="Cordia New" w:eastAsia="Cambria" w:hAnsi="Cordia New" w:cs="Cordia New"/>
                <w:b/>
                <w:bCs/>
              </w:rPr>
              <w:t>statements</w:t>
            </w:r>
          </w:p>
        </w:tc>
      </w:tr>
      <w:tr w:rsidR="00202D48" w:rsidRPr="0006619B" w14:paraId="490A42D5" w14:textId="77777777" w:rsidTr="00202D48">
        <w:tc>
          <w:tcPr>
            <w:tcW w:w="5760" w:type="dxa"/>
            <w:shd w:val="clear" w:color="auto" w:fill="auto"/>
            <w:vAlign w:val="bottom"/>
          </w:tcPr>
          <w:p w14:paraId="151D87F0" w14:textId="77777777" w:rsidR="00202D48" w:rsidRPr="0006619B" w:rsidRDefault="00202D48" w:rsidP="002A3606">
            <w:pPr>
              <w:pStyle w:val="BlockText"/>
              <w:spacing w:after="0"/>
              <w:ind w:left="-75" w:right="-72"/>
              <w:rPr>
                <w:rFonts w:ascii="Cordia New" w:hAnsi="Cordia New" w:cs="Cordia New"/>
                <w:lang w:val="en-GB"/>
              </w:rPr>
            </w:pPr>
          </w:p>
        </w:tc>
        <w:tc>
          <w:tcPr>
            <w:tcW w:w="1584" w:type="dxa"/>
            <w:tcBorders>
              <w:bottom w:val="single" w:sz="4" w:space="0" w:color="auto"/>
            </w:tcBorders>
            <w:shd w:val="clear" w:color="auto" w:fill="auto"/>
            <w:vAlign w:val="bottom"/>
          </w:tcPr>
          <w:p w14:paraId="1104A572" w14:textId="77777777" w:rsidR="00202D48" w:rsidRPr="0006619B" w:rsidRDefault="00202D48" w:rsidP="00202D48">
            <w:pPr>
              <w:pStyle w:val="BlockText"/>
              <w:spacing w:after="0"/>
              <w:ind w:left="0" w:right="-72"/>
              <w:jc w:val="right"/>
              <w:rPr>
                <w:rFonts w:ascii="Cordia New" w:hAnsi="Cordia New" w:cs="Cordia New"/>
                <w:b/>
                <w:bCs/>
                <w:lang w:val="en-GB"/>
              </w:rPr>
            </w:pPr>
            <w:r w:rsidRPr="0006619B">
              <w:rPr>
                <w:rFonts w:ascii="Cordia New" w:hAnsi="Cordia New" w:cs="Cordia New"/>
                <w:b/>
                <w:bCs/>
                <w:lang w:val="en-GB"/>
              </w:rPr>
              <w:t xml:space="preserve">Unit: </w:t>
            </w:r>
          </w:p>
          <w:p w14:paraId="28F4ADCC" w14:textId="7A4BCEDE" w:rsidR="00202D48" w:rsidRPr="0006619B" w:rsidRDefault="00202D48" w:rsidP="00202D48">
            <w:pPr>
              <w:pStyle w:val="BlockText"/>
              <w:spacing w:after="0"/>
              <w:ind w:left="0" w:right="-72"/>
              <w:jc w:val="right"/>
              <w:rPr>
                <w:rFonts w:ascii="Cordia New" w:hAnsi="Cordia New" w:cs="Cordia New"/>
                <w:b/>
                <w:bCs/>
                <w:lang w:val="en-GB"/>
              </w:rPr>
            </w:pPr>
            <w:r w:rsidRPr="0006619B">
              <w:rPr>
                <w:rFonts w:ascii="Cordia New" w:hAnsi="Cordia New" w:cs="Cordia New"/>
                <w:b/>
                <w:bCs/>
                <w:lang w:val="en-GB"/>
              </w:rPr>
              <w:t>Million US Dollar</w:t>
            </w:r>
          </w:p>
        </w:tc>
        <w:tc>
          <w:tcPr>
            <w:tcW w:w="1584" w:type="dxa"/>
            <w:tcBorders>
              <w:bottom w:val="single" w:sz="4" w:space="0" w:color="auto"/>
            </w:tcBorders>
            <w:shd w:val="clear" w:color="auto" w:fill="auto"/>
            <w:vAlign w:val="bottom"/>
          </w:tcPr>
          <w:p w14:paraId="05A6A66E" w14:textId="77777777" w:rsidR="00202D48" w:rsidRPr="0006619B" w:rsidRDefault="00202D48" w:rsidP="00202D48">
            <w:pPr>
              <w:pStyle w:val="BlockText"/>
              <w:spacing w:after="0"/>
              <w:ind w:left="0" w:right="-72"/>
              <w:jc w:val="right"/>
              <w:rPr>
                <w:rFonts w:ascii="Cordia New" w:hAnsi="Cordia New" w:cs="Cordia New"/>
                <w:b/>
                <w:bCs/>
              </w:rPr>
            </w:pPr>
            <w:r w:rsidRPr="0006619B">
              <w:rPr>
                <w:rFonts w:ascii="Cordia New" w:hAnsi="Cordia New" w:cs="Cordia New"/>
                <w:b/>
                <w:bCs/>
              </w:rPr>
              <w:t>Unit:</w:t>
            </w:r>
            <w:r w:rsidRPr="0006619B">
              <w:rPr>
                <w:rFonts w:ascii="Cordia New" w:hAnsi="Cordia New" w:cs="Cordia New"/>
                <w:b/>
                <w:bCs/>
                <w:cs/>
              </w:rPr>
              <w:t xml:space="preserve"> </w:t>
            </w:r>
          </w:p>
          <w:p w14:paraId="4DBC3A02" w14:textId="654B7591" w:rsidR="00202D48" w:rsidRPr="0006619B" w:rsidRDefault="00202D48" w:rsidP="00202D48">
            <w:pPr>
              <w:pStyle w:val="BlockText"/>
              <w:spacing w:after="0"/>
              <w:ind w:left="0" w:right="-72"/>
              <w:jc w:val="right"/>
              <w:rPr>
                <w:rFonts w:ascii="Cordia New" w:hAnsi="Cordia New" w:cs="Cordia New"/>
                <w:b/>
                <w:bCs/>
                <w:cs/>
                <w:lang w:val="en-GB"/>
              </w:rPr>
            </w:pP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202D48" w:rsidRPr="0006619B" w14:paraId="5D2215A1" w14:textId="77777777" w:rsidTr="00202D48">
        <w:tc>
          <w:tcPr>
            <w:tcW w:w="5760" w:type="dxa"/>
            <w:shd w:val="clear" w:color="auto" w:fill="auto"/>
            <w:vAlign w:val="bottom"/>
          </w:tcPr>
          <w:p w14:paraId="29B2B2A2" w14:textId="72945001" w:rsidR="00202D48" w:rsidRPr="0006619B" w:rsidRDefault="009C67CF" w:rsidP="002A3606">
            <w:pPr>
              <w:pStyle w:val="BlockText"/>
              <w:spacing w:after="0"/>
              <w:ind w:left="-75" w:right="-72"/>
              <w:rPr>
                <w:rFonts w:ascii="Cordia New" w:hAnsi="Cordia New" w:cs="Cordia New"/>
                <w:b/>
                <w:bCs/>
                <w:lang w:val="en-GB"/>
              </w:rPr>
            </w:pPr>
            <w:r w:rsidRPr="0006619B">
              <w:rPr>
                <w:rFonts w:ascii="Cordia New" w:hAnsi="Cordia New" w:cs="Cordia New"/>
                <w:b/>
                <w:bCs/>
                <w:lang w:val="en-GB"/>
              </w:rPr>
              <w:t>2022</w:t>
            </w:r>
          </w:p>
        </w:tc>
        <w:tc>
          <w:tcPr>
            <w:tcW w:w="1584" w:type="dxa"/>
            <w:tcBorders>
              <w:top w:val="single" w:sz="4" w:space="0" w:color="auto"/>
            </w:tcBorders>
            <w:shd w:val="clear" w:color="auto" w:fill="auto"/>
            <w:vAlign w:val="bottom"/>
          </w:tcPr>
          <w:p w14:paraId="477BAEBE" w14:textId="77777777" w:rsidR="00202D48" w:rsidRPr="0006619B" w:rsidRDefault="00202D48" w:rsidP="00202D48">
            <w:pPr>
              <w:pStyle w:val="BlockText"/>
              <w:spacing w:after="0"/>
              <w:ind w:left="0" w:right="-72"/>
              <w:jc w:val="right"/>
              <w:rPr>
                <w:rFonts w:ascii="Cordia New" w:hAnsi="Cordia New" w:cs="Cordia New"/>
                <w:lang w:val="en-GB"/>
              </w:rPr>
            </w:pPr>
          </w:p>
        </w:tc>
        <w:tc>
          <w:tcPr>
            <w:tcW w:w="1584" w:type="dxa"/>
            <w:tcBorders>
              <w:top w:val="single" w:sz="4" w:space="0" w:color="auto"/>
            </w:tcBorders>
            <w:shd w:val="clear" w:color="auto" w:fill="auto"/>
            <w:vAlign w:val="bottom"/>
          </w:tcPr>
          <w:p w14:paraId="6EEB8A35" w14:textId="77777777" w:rsidR="00202D48" w:rsidRPr="0006619B" w:rsidRDefault="00202D48" w:rsidP="00202D48">
            <w:pPr>
              <w:pStyle w:val="BlockText"/>
              <w:spacing w:after="0"/>
              <w:ind w:left="0" w:right="-72"/>
              <w:jc w:val="right"/>
              <w:rPr>
                <w:rFonts w:ascii="Cordia New" w:hAnsi="Cordia New" w:cs="Cordia New"/>
                <w:lang w:val="en-GB"/>
              </w:rPr>
            </w:pPr>
          </w:p>
        </w:tc>
      </w:tr>
      <w:tr w:rsidR="001C3560" w:rsidRPr="0006619B" w14:paraId="1ADA4C64" w14:textId="77777777" w:rsidTr="00202D48">
        <w:tc>
          <w:tcPr>
            <w:tcW w:w="5760" w:type="dxa"/>
            <w:shd w:val="clear" w:color="auto" w:fill="auto"/>
            <w:vAlign w:val="bottom"/>
          </w:tcPr>
          <w:p w14:paraId="7FA49D6C" w14:textId="53A70048" w:rsidR="001C3560" w:rsidRPr="0006619B" w:rsidRDefault="001C3560" w:rsidP="001C3560">
            <w:pPr>
              <w:pStyle w:val="BlockText"/>
              <w:spacing w:after="0"/>
              <w:ind w:left="-75" w:right="-72"/>
              <w:rPr>
                <w:rFonts w:ascii="Cordia New" w:hAnsi="Cordia New" w:cs="Cordia New"/>
                <w:cs/>
                <w:lang w:val="en-GB"/>
              </w:rPr>
            </w:pPr>
            <w:r w:rsidRPr="0006619B">
              <w:rPr>
                <w:rFonts w:ascii="Cordia New" w:hAnsi="Cordia New" w:cs="Cordia New"/>
                <w:lang w:val="en-GB"/>
              </w:rPr>
              <w:t>Price per barrel</w:t>
            </w:r>
          </w:p>
          <w:p w14:paraId="69383390" w14:textId="764B6603" w:rsidR="001C3560" w:rsidRPr="0006619B" w:rsidRDefault="001C3560" w:rsidP="001C3560">
            <w:pPr>
              <w:pStyle w:val="BlockText"/>
              <w:spacing w:after="0"/>
              <w:ind w:left="-75" w:right="-72"/>
              <w:rPr>
                <w:rFonts w:ascii="Cordia New" w:hAnsi="Cordia New" w:cs="Cordia New"/>
                <w:lang w:val="en-GB"/>
              </w:rPr>
            </w:pPr>
            <w:r w:rsidRPr="0006619B">
              <w:rPr>
                <w:rFonts w:ascii="Cordia New" w:hAnsi="Cordia New" w:cs="Cordia New"/>
                <w:lang w:val="en-GB"/>
              </w:rPr>
              <w:t xml:space="preserve">   </w:t>
            </w:r>
            <w:r w:rsidRPr="0006619B">
              <w:rPr>
                <w:rFonts w:ascii="Cordia New" w:hAnsi="Cordia New" w:cs="Cordia New"/>
                <w:cs/>
                <w:lang w:val="en-GB"/>
              </w:rPr>
              <w:t>-</w:t>
            </w:r>
            <w:r w:rsidRPr="0006619B">
              <w:rPr>
                <w:rFonts w:ascii="Cordia New" w:hAnsi="Cordia New" w:cs="Cordia New"/>
                <w:lang w:val="en-GB"/>
              </w:rPr>
              <w:t xml:space="preserve"> Increase</w:t>
            </w:r>
            <w:r w:rsidRPr="0006619B">
              <w:rPr>
                <w:rFonts w:ascii="Cordia New" w:hAnsi="Cordia New" w:cs="Cordia New"/>
                <w:cs/>
                <w:lang w:val="en-GB"/>
              </w:rPr>
              <w:t xml:space="preserve"> </w:t>
            </w:r>
            <w:r w:rsidR="009C67CF" w:rsidRPr="0006619B">
              <w:rPr>
                <w:rFonts w:ascii="Cordia New" w:hAnsi="Cordia New" w:cs="Cordia New"/>
                <w:lang w:val="en-GB"/>
              </w:rPr>
              <w:t>1</w:t>
            </w:r>
            <w:r w:rsidRPr="0006619B">
              <w:rPr>
                <w:rFonts w:ascii="Cordia New" w:hAnsi="Cordia New" w:cs="Cordia New"/>
                <w:lang w:val="en-GB"/>
              </w:rPr>
              <w:t xml:space="preserve"> US Dollar</w:t>
            </w:r>
          </w:p>
        </w:tc>
        <w:tc>
          <w:tcPr>
            <w:tcW w:w="1584" w:type="dxa"/>
            <w:vAlign w:val="bottom"/>
          </w:tcPr>
          <w:p w14:paraId="2C1F1AEB" w14:textId="13996B7B" w:rsidR="001C3560" w:rsidRPr="0006619B" w:rsidRDefault="001C3560" w:rsidP="001C3560">
            <w:pPr>
              <w:pStyle w:val="BlockText"/>
              <w:spacing w:after="0"/>
              <w:ind w:left="0" w:right="-72"/>
              <w:jc w:val="right"/>
              <w:rPr>
                <w:rFonts w:ascii="Cordia New" w:hAnsi="Cordia New" w:cs="Cordia New"/>
                <w:cs/>
                <w:lang w:val="en-GB"/>
              </w:rPr>
            </w:pPr>
            <w:r w:rsidRPr="0006619B">
              <w:rPr>
                <w:rFonts w:ascii="Cordia New" w:hAnsi="Cordia New" w:cs="Cordia New"/>
                <w:lang w:val="en-GB"/>
              </w:rPr>
              <w:t>(</w:t>
            </w:r>
            <w:r w:rsidR="009C67CF" w:rsidRPr="0006619B">
              <w:rPr>
                <w:rFonts w:ascii="Cordia New" w:hAnsi="Cordia New" w:cs="Cordia New"/>
                <w:lang w:val="en-GB"/>
              </w:rPr>
              <w:t>1</w:t>
            </w:r>
            <w:r w:rsidRPr="0006619B">
              <w:rPr>
                <w:rFonts w:ascii="Cordia New" w:hAnsi="Cordia New" w:cs="Cordia New"/>
                <w:lang w:val="en-GB"/>
              </w:rPr>
              <w:t>)</w:t>
            </w:r>
          </w:p>
        </w:tc>
        <w:tc>
          <w:tcPr>
            <w:tcW w:w="1584" w:type="dxa"/>
            <w:vAlign w:val="bottom"/>
          </w:tcPr>
          <w:p w14:paraId="405869A9" w14:textId="0642A1FD" w:rsidR="001C3560" w:rsidRPr="0006619B" w:rsidRDefault="001C3560" w:rsidP="001C3560">
            <w:pPr>
              <w:pStyle w:val="BlockText"/>
              <w:spacing w:after="0"/>
              <w:ind w:left="0" w:right="-72"/>
              <w:jc w:val="right"/>
              <w:rPr>
                <w:rFonts w:ascii="Cordia New" w:hAnsi="Cordia New" w:cs="Cordia New"/>
                <w:lang w:val="en-GB"/>
              </w:rPr>
            </w:pPr>
            <w:r w:rsidRPr="0006619B">
              <w:rPr>
                <w:rFonts w:ascii="Cordia New" w:hAnsi="Cordia New" w:cs="Cordia New"/>
                <w:lang w:val="en-GB"/>
              </w:rPr>
              <w:t>(</w:t>
            </w:r>
            <w:r w:rsidR="009C67CF" w:rsidRPr="0006619B">
              <w:rPr>
                <w:rFonts w:ascii="Cordia New" w:hAnsi="Cordia New" w:cs="Cordia New"/>
                <w:lang w:val="en-GB"/>
              </w:rPr>
              <w:t>40</w:t>
            </w:r>
            <w:r w:rsidRPr="0006619B">
              <w:rPr>
                <w:rFonts w:ascii="Cordia New" w:hAnsi="Cordia New" w:cs="Cordia New"/>
                <w:lang w:val="en-GB"/>
              </w:rPr>
              <w:t>)</w:t>
            </w:r>
          </w:p>
        </w:tc>
      </w:tr>
      <w:tr w:rsidR="001C3560" w:rsidRPr="0006619B" w14:paraId="6425F6E6" w14:textId="77777777" w:rsidTr="00202D48">
        <w:tc>
          <w:tcPr>
            <w:tcW w:w="5760" w:type="dxa"/>
            <w:shd w:val="clear" w:color="auto" w:fill="auto"/>
            <w:vAlign w:val="bottom"/>
          </w:tcPr>
          <w:p w14:paraId="43B1638E" w14:textId="0F6404C5" w:rsidR="001C3560" w:rsidRPr="0006619B" w:rsidRDefault="001C3560" w:rsidP="001C3560">
            <w:pPr>
              <w:pStyle w:val="BlockText"/>
              <w:spacing w:after="0"/>
              <w:ind w:left="-75" w:right="-72"/>
              <w:rPr>
                <w:rFonts w:ascii="Cordia New" w:hAnsi="Cordia New" w:cs="Cordia New"/>
                <w:lang w:val="en-GB"/>
              </w:rPr>
            </w:pPr>
            <w:r w:rsidRPr="0006619B">
              <w:rPr>
                <w:rFonts w:ascii="Cordia New" w:hAnsi="Cordia New" w:cs="Cordia New"/>
                <w:lang w:val="en-GB"/>
              </w:rPr>
              <w:t xml:space="preserve">   - Decrease</w:t>
            </w:r>
            <w:r w:rsidRPr="0006619B">
              <w:rPr>
                <w:rFonts w:ascii="Cordia New" w:hAnsi="Cordia New" w:cs="Cordia New"/>
                <w:cs/>
                <w:lang w:val="en-GB"/>
              </w:rPr>
              <w:t xml:space="preserve"> </w:t>
            </w:r>
            <w:r w:rsidR="009C67CF" w:rsidRPr="0006619B">
              <w:rPr>
                <w:rFonts w:ascii="Cordia New" w:hAnsi="Cordia New" w:cs="Cordia New"/>
                <w:lang w:val="en-GB"/>
              </w:rPr>
              <w:t>1</w:t>
            </w:r>
            <w:r w:rsidRPr="0006619B">
              <w:rPr>
                <w:rFonts w:ascii="Cordia New" w:hAnsi="Cordia New" w:cs="Cordia New"/>
                <w:lang w:val="en-GB"/>
              </w:rPr>
              <w:t xml:space="preserve"> US Dollar</w:t>
            </w:r>
          </w:p>
        </w:tc>
        <w:tc>
          <w:tcPr>
            <w:tcW w:w="1584" w:type="dxa"/>
            <w:vAlign w:val="bottom"/>
          </w:tcPr>
          <w:p w14:paraId="07452684" w14:textId="27EE7E4E" w:rsidR="001C3560" w:rsidRPr="0006619B" w:rsidRDefault="009C67CF" w:rsidP="001C3560">
            <w:pPr>
              <w:pStyle w:val="BlockText"/>
              <w:spacing w:after="0"/>
              <w:ind w:left="0" w:right="-72"/>
              <w:jc w:val="right"/>
              <w:rPr>
                <w:rFonts w:ascii="Cordia New" w:hAnsi="Cordia New" w:cs="Cordia New"/>
                <w:lang w:val="en-GB"/>
              </w:rPr>
            </w:pPr>
            <w:r w:rsidRPr="0006619B">
              <w:rPr>
                <w:rFonts w:ascii="Cordia New" w:hAnsi="Cordia New" w:cs="Cordia New"/>
                <w:lang w:val="en-GB"/>
              </w:rPr>
              <w:t>1</w:t>
            </w:r>
          </w:p>
        </w:tc>
        <w:tc>
          <w:tcPr>
            <w:tcW w:w="1584" w:type="dxa"/>
            <w:vAlign w:val="bottom"/>
          </w:tcPr>
          <w:p w14:paraId="02E346F6" w14:textId="1BFB93A0" w:rsidR="001C3560" w:rsidRPr="0006619B" w:rsidRDefault="009C67CF" w:rsidP="001C3560">
            <w:pPr>
              <w:pStyle w:val="BlockText"/>
              <w:spacing w:after="0"/>
              <w:ind w:left="0" w:right="-72"/>
              <w:jc w:val="right"/>
              <w:rPr>
                <w:rFonts w:ascii="Cordia New" w:hAnsi="Cordia New" w:cs="Cordia New"/>
                <w:lang w:val="en-GB"/>
              </w:rPr>
            </w:pPr>
            <w:r w:rsidRPr="0006619B">
              <w:rPr>
                <w:rFonts w:ascii="Cordia New" w:hAnsi="Cordia New" w:cs="Cordia New"/>
                <w:lang w:val="en-GB"/>
              </w:rPr>
              <w:t>37</w:t>
            </w:r>
          </w:p>
        </w:tc>
      </w:tr>
    </w:tbl>
    <w:p w14:paraId="666D01BA" w14:textId="77777777" w:rsidR="0092347D" w:rsidRPr="0006619B" w:rsidRDefault="0092347D" w:rsidP="005E077E">
      <w:pPr>
        <w:pStyle w:val="BlockText"/>
        <w:spacing w:after="0"/>
        <w:ind w:left="540" w:right="0"/>
        <w:jc w:val="thaiDistribute"/>
        <w:rPr>
          <w:rFonts w:ascii="Cordia New" w:hAnsi="Cordia New" w:cs="Cordia New"/>
          <w:lang w:val="en-GB"/>
        </w:rPr>
      </w:pPr>
    </w:p>
    <w:p w14:paraId="36CF5B10" w14:textId="22F273F4" w:rsidR="0092347D" w:rsidRPr="0006619B" w:rsidRDefault="00D849E0" w:rsidP="002A3606">
      <w:pPr>
        <w:pBdr>
          <w:top w:val="nil"/>
          <w:left w:val="nil"/>
          <w:bottom w:val="nil"/>
          <w:right w:val="nil"/>
          <w:between w:val="nil"/>
        </w:pBdr>
        <w:ind w:left="539" w:hanging="539"/>
        <w:rPr>
          <w:rFonts w:ascii="Cordia New" w:eastAsia="Arial Unicode MS" w:hAnsi="Cordia New" w:cs="Cordia New"/>
          <w:b/>
          <w:bCs/>
          <w:color w:val="CF4A02"/>
          <w:lang w:val="en-GB"/>
        </w:rPr>
      </w:pPr>
      <w:r w:rsidRPr="0006619B">
        <w:rPr>
          <w:rFonts w:ascii="Cordia New" w:eastAsia="Arial Unicode MS" w:hAnsi="Cordia New" w:cs="Cordia New"/>
          <w:b/>
          <w:bCs/>
          <w:color w:val="CF4A02"/>
          <w:lang w:val="en-GB"/>
        </w:rPr>
        <w:t>6</w:t>
      </w:r>
      <w:r w:rsidR="0092347D" w:rsidRPr="0006619B">
        <w:rPr>
          <w:rFonts w:ascii="Cordia New" w:eastAsia="Arial Unicode MS" w:hAnsi="Cordia New" w:cs="Cordia New"/>
          <w:b/>
          <w:bCs/>
          <w:color w:val="CF4A02"/>
          <w:lang w:val="en-GB"/>
        </w:rPr>
        <w:t>.</w:t>
      </w:r>
      <w:r w:rsidR="009C67CF" w:rsidRPr="0006619B">
        <w:rPr>
          <w:rFonts w:ascii="Cordia New" w:eastAsia="Arial Unicode MS" w:hAnsi="Cordia New" w:cs="Cordia New"/>
          <w:b/>
          <w:bCs/>
          <w:color w:val="CF4A02"/>
          <w:lang w:val="en-GB"/>
        </w:rPr>
        <w:t>1</w:t>
      </w:r>
      <w:r w:rsidR="0092347D" w:rsidRPr="0006619B">
        <w:rPr>
          <w:rFonts w:ascii="Cordia New" w:eastAsia="Arial Unicode MS" w:hAnsi="Cordia New" w:cs="Cordia New"/>
          <w:b/>
          <w:bCs/>
          <w:color w:val="CF4A02"/>
          <w:lang w:val="en-GB"/>
        </w:rPr>
        <w:t>.</w:t>
      </w:r>
      <w:r w:rsidR="009C67CF" w:rsidRPr="0006619B">
        <w:rPr>
          <w:rFonts w:ascii="Cordia New" w:eastAsia="Arial Unicode MS" w:hAnsi="Cordia New" w:cs="Cordia New"/>
          <w:b/>
          <w:bCs/>
          <w:color w:val="CF4A02"/>
          <w:lang w:val="en-GB"/>
        </w:rPr>
        <w:t>2</w:t>
      </w:r>
      <w:r w:rsidR="0092347D" w:rsidRPr="0006619B">
        <w:rPr>
          <w:rFonts w:ascii="Cordia New" w:eastAsia="Arial Unicode MS" w:hAnsi="Cordia New" w:cs="Cordia New"/>
          <w:b/>
          <w:bCs/>
          <w:color w:val="CF4A02"/>
          <w:lang w:val="en-GB"/>
        </w:rPr>
        <w:tab/>
        <w:t>Credit risk</w:t>
      </w:r>
    </w:p>
    <w:p w14:paraId="4BE5389F" w14:textId="77777777" w:rsidR="0092347D" w:rsidRPr="0006619B" w:rsidRDefault="0092347D" w:rsidP="002A3606">
      <w:pPr>
        <w:pStyle w:val="BlockText"/>
        <w:spacing w:after="0"/>
        <w:ind w:left="1080" w:right="0"/>
        <w:jc w:val="thaiDistribute"/>
        <w:rPr>
          <w:rFonts w:ascii="Cordia New" w:hAnsi="Cordia New" w:cs="Cordia New"/>
          <w:lang w:val="en-GB"/>
        </w:rPr>
      </w:pPr>
    </w:p>
    <w:p w14:paraId="33BA145D" w14:textId="77777777" w:rsidR="0092347D" w:rsidRPr="0006619B" w:rsidRDefault="0092347D" w:rsidP="002A3606">
      <w:pPr>
        <w:pBdr>
          <w:top w:val="nil"/>
          <w:left w:val="nil"/>
          <w:bottom w:val="nil"/>
          <w:right w:val="nil"/>
          <w:between w:val="nil"/>
        </w:pBdr>
        <w:ind w:left="539" w:hanging="539"/>
        <w:rPr>
          <w:rFonts w:ascii="Cordia New" w:eastAsia="Arial Unicode MS" w:hAnsi="Cordia New" w:cs="Cordia New"/>
          <w:b/>
          <w:bCs/>
          <w:color w:val="CF4A02"/>
          <w:lang w:val="en-GB"/>
        </w:rPr>
      </w:pPr>
      <w:r w:rsidRPr="0006619B">
        <w:rPr>
          <w:rFonts w:ascii="Cordia New" w:eastAsia="Arial Unicode MS" w:hAnsi="Cordia New" w:cs="Cordia New"/>
          <w:b/>
          <w:bCs/>
          <w:color w:val="CF4A02"/>
          <w:lang w:val="en-GB"/>
        </w:rPr>
        <w:t>a)</w:t>
      </w:r>
      <w:r w:rsidRPr="0006619B">
        <w:rPr>
          <w:rFonts w:ascii="Cordia New" w:eastAsia="Arial Unicode MS" w:hAnsi="Cordia New" w:cs="Cordia New"/>
          <w:b/>
          <w:bCs/>
          <w:color w:val="CF4A02"/>
          <w:lang w:val="en-GB"/>
        </w:rPr>
        <w:tab/>
        <w:t>Risk management</w:t>
      </w:r>
    </w:p>
    <w:p w14:paraId="04ABFD25" w14:textId="77777777" w:rsidR="0092347D" w:rsidRPr="0006619B" w:rsidRDefault="0092347D" w:rsidP="005E077E">
      <w:pPr>
        <w:pBdr>
          <w:top w:val="nil"/>
          <w:left w:val="nil"/>
          <w:bottom w:val="nil"/>
          <w:right w:val="nil"/>
          <w:between w:val="nil"/>
        </w:pBdr>
        <w:ind w:left="540"/>
        <w:jc w:val="both"/>
        <w:rPr>
          <w:rFonts w:ascii="Cordia New" w:hAnsi="Cordia New" w:cs="Cordia New"/>
          <w:lang w:val="en-GB"/>
        </w:rPr>
      </w:pPr>
    </w:p>
    <w:p w14:paraId="551B213F" w14:textId="3366F6C0" w:rsidR="0092347D" w:rsidRPr="0006619B" w:rsidRDefault="0092347D" w:rsidP="00676774">
      <w:pPr>
        <w:pBdr>
          <w:top w:val="nil"/>
          <w:left w:val="nil"/>
          <w:bottom w:val="nil"/>
          <w:right w:val="nil"/>
          <w:between w:val="nil"/>
        </w:pBdr>
        <w:ind w:left="539"/>
        <w:jc w:val="thaiDistribute"/>
        <w:rPr>
          <w:rFonts w:ascii="Cordia New" w:hAnsi="Cordia New" w:cs="Cordia New"/>
          <w:lang w:val="en-GB"/>
        </w:rPr>
      </w:pPr>
      <w:r w:rsidRPr="0006619B">
        <w:rPr>
          <w:rFonts w:ascii="Cordia New" w:hAnsi="Cordia New" w:cs="Cordia New"/>
          <w:lang w:val="en-GB"/>
        </w:rPr>
        <w:t>The Group’s policy to manage its credit risk is to enter into transactions with the customers who have good credit profiles. The majority of sales is made with PTT Public Company Limited, the parent company. In addition, the Group carefully assesses and regularly reviews the credit profiles of its customers.</w:t>
      </w:r>
    </w:p>
    <w:p w14:paraId="0CD75F8E" w14:textId="77777777" w:rsidR="0092347D" w:rsidRPr="0006619B" w:rsidRDefault="0092347D" w:rsidP="00676774">
      <w:pPr>
        <w:pBdr>
          <w:top w:val="nil"/>
          <w:left w:val="nil"/>
          <w:bottom w:val="nil"/>
          <w:right w:val="nil"/>
          <w:between w:val="nil"/>
        </w:pBdr>
        <w:ind w:left="539"/>
        <w:jc w:val="both"/>
        <w:rPr>
          <w:rFonts w:ascii="Cordia New" w:hAnsi="Cordia New" w:cs="Cordia New"/>
          <w:lang w:val="en-GB"/>
        </w:rPr>
      </w:pPr>
    </w:p>
    <w:p w14:paraId="3D79931E" w14:textId="497F76F0" w:rsidR="0092347D" w:rsidRPr="0006619B" w:rsidRDefault="0092347D" w:rsidP="00676774">
      <w:pPr>
        <w:pBdr>
          <w:top w:val="nil"/>
          <w:left w:val="nil"/>
          <w:bottom w:val="nil"/>
          <w:right w:val="nil"/>
          <w:between w:val="nil"/>
        </w:pBdr>
        <w:ind w:left="539"/>
        <w:jc w:val="both"/>
        <w:rPr>
          <w:rFonts w:ascii="Cordia New" w:hAnsi="Cordia New" w:cs="Cordia New"/>
          <w:lang w:val="en-GB"/>
        </w:rPr>
      </w:pPr>
      <w:r w:rsidRPr="0006619B">
        <w:rPr>
          <w:rFonts w:ascii="Cordia New" w:hAnsi="Cordia New" w:cs="Cordia New"/>
          <w:lang w:val="en-GB"/>
        </w:rPr>
        <w:t>The Group places deposits with the banks which are rated at investment grade level. The Group regularly assesses credit quality and stability of these banks by taking into account of their credit rating, investment portfolio and other financial ratios which demonstrate their performance and the ability to control their business risks, such as non-performing loan to total loan ratio. These factors are used to manage risks and to consider the amount of bank deposit limit in order to ensure that deposits are well-diversified and to avoid concentration risks with individual bank together with the consideration yields and acceptable risk in each time interval.</w:t>
      </w:r>
    </w:p>
    <w:p w14:paraId="6ABB93D0" w14:textId="77777777" w:rsidR="00E01967" w:rsidRPr="0006619B" w:rsidRDefault="00E01967" w:rsidP="00676774">
      <w:pPr>
        <w:pBdr>
          <w:top w:val="nil"/>
          <w:left w:val="nil"/>
          <w:bottom w:val="nil"/>
          <w:right w:val="nil"/>
          <w:between w:val="nil"/>
        </w:pBdr>
        <w:ind w:left="539"/>
        <w:jc w:val="both"/>
        <w:rPr>
          <w:rFonts w:ascii="Cordia New" w:hAnsi="Cordia New" w:cs="Cordia New"/>
          <w:lang w:val="en-GB"/>
        </w:rPr>
      </w:pPr>
    </w:p>
    <w:p w14:paraId="358492B7" w14:textId="0B3A88CB" w:rsidR="0092347D" w:rsidRPr="0006619B" w:rsidRDefault="0092347D" w:rsidP="00676774">
      <w:pPr>
        <w:pBdr>
          <w:top w:val="nil"/>
          <w:left w:val="nil"/>
          <w:bottom w:val="nil"/>
          <w:right w:val="nil"/>
          <w:between w:val="nil"/>
        </w:pBdr>
        <w:ind w:left="539"/>
        <w:jc w:val="both"/>
        <w:rPr>
          <w:rFonts w:ascii="Cordia New" w:hAnsi="Cordia New" w:cs="Cordia New"/>
          <w:lang w:val="en-GB"/>
        </w:rPr>
      </w:pPr>
      <w:r w:rsidRPr="0006619B">
        <w:rPr>
          <w:rFonts w:ascii="Cordia New" w:hAnsi="Cordia New" w:cs="Cordia New"/>
          <w:lang w:val="en-GB"/>
        </w:rPr>
        <w:t xml:space="preserve">Before entering into financial derivative contracts, the Group has assessed the financial position and credit worthiness, including setting up credit exposure limit, of counterparty bank in the same way as when the Group assesses banks before placing deposit as described above. Currently all banks in which the Group has entered into financial derivative contracts are rated at investment grade level. In addition, the Group has adjusted, based on the timing and type of transactions, the outstanding balance of each </w:t>
      </w:r>
      <w:r w:rsidR="00032089" w:rsidRPr="0006619B">
        <w:rPr>
          <w:rFonts w:ascii="Cordia New" w:hAnsi="Cordia New" w:cs="Cordia New"/>
          <w:lang w:val="en-GB"/>
        </w:rPr>
        <w:t xml:space="preserve">financial </w:t>
      </w:r>
      <w:r w:rsidRPr="0006619B">
        <w:rPr>
          <w:rFonts w:ascii="Cordia New" w:hAnsi="Cordia New" w:cs="Cordia New"/>
          <w:lang w:val="en-GB"/>
        </w:rPr>
        <w:t xml:space="preserve">derivative </w:t>
      </w:r>
      <w:r w:rsidR="00032089" w:rsidRPr="0006619B">
        <w:rPr>
          <w:rFonts w:ascii="Cordia New" w:hAnsi="Cordia New" w:cs="Cordia New"/>
          <w:lang w:val="en-GB"/>
        </w:rPr>
        <w:t>contract</w:t>
      </w:r>
      <w:r w:rsidRPr="0006619B">
        <w:rPr>
          <w:rFonts w:ascii="Cordia New" w:hAnsi="Cordia New" w:cs="Cordia New"/>
          <w:lang w:val="en-GB"/>
        </w:rPr>
        <w:t xml:space="preserve"> made with banks to reflect the risk-adjusted exposure and has diversified transactions to avoid concentration risks with individual bank together with the costs, consideration yields and risks arising in each interval. </w:t>
      </w:r>
    </w:p>
    <w:p w14:paraId="72F9CA0C" w14:textId="77777777" w:rsidR="0092347D" w:rsidRPr="0006619B" w:rsidRDefault="0092347D" w:rsidP="0098352E">
      <w:pPr>
        <w:pBdr>
          <w:top w:val="nil"/>
          <w:left w:val="nil"/>
          <w:bottom w:val="nil"/>
          <w:right w:val="nil"/>
          <w:between w:val="nil"/>
        </w:pBdr>
        <w:jc w:val="both"/>
        <w:rPr>
          <w:rFonts w:ascii="Cordia New" w:eastAsia="Arial Unicode MS" w:hAnsi="Cordia New" w:cs="Cordia New"/>
          <w:spacing w:val="-6"/>
          <w:lang w:val="en-GB"/>
        </w:rPr>
      </w:pPr>
    </w:p>
    <w:p w14:paraId="2C254F7E" w14:textId="388CB094" w:rsidR="0092347D" w:rsidRPr="0006619B" w:rsidRDefault="0098352E" w:rsidP="00676774">
      <w:pPr>
        <w:pBdr>
          <w:top w:val="nil"/>
          <w:left w:val="nil"/>
          <w:bottom w:val="nil"/>
          <w:right w:val="nil"/>
          <w:between w:val="nil"/>
        </w:pBdr>
        <w:ind w:left="539" w:hanging="539"/>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US"/>
        </w:rPr>
        <w:t>b</w:t>
      </w:r>
      <w:r w:rsidR="0092347D" w:rsidRPr="0006619B">
        <w:rPr>
          <w:rFonts w:ascii="Cordia New" w:eastAsia="Arial Unicode MS" w:hAnsi="Cordia New" w:cs="Cordia New"/>
          <w:b/>
          <w:bCs/>
          <w:color w:val="CF4A02"/>
          <w:spacing w:val="-6"/>
          <w:lang w:val="en-GB"/>
        </w:rPr>
        <w:t>)</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Impairment of financial assets</w:t>
      </w:r>
      <w:r w:rsidR="0092347D" w:rsidRPr="0006619B">
        <w:rPr>
          <w:rFonts w:ascii="Cordia New" w:eastAsia="Arial Unicode MS" w:hAnsi="Cordia New" w:cs="Cordia New"/>
          <w:b/>
          <w:bCs/>
          <w:color w:val="CF4A02"/>
          <w:spacing w:val="-6"/>
          <w:lang w:val="en-GB"/>
        </w:rPr>
        <w:t xml:space="preserve"> </w:t>
      </w:r>
    </w:p>
    <w:p w14:paraId="2E67548A" w14:textId="77777777" w:rsidR="0092347D" w:rsidRPr="0006619B" w:rsidRDefault="0092347D" w:rsidP="00202D48">
      <w:pPr>
        <w:pBdr>
          <w:top w:val="nil"/>
          <w:left w:val="nil"/>
          <w:bottom w:val="nil"/>
          <w:right w:val="nil"/>
          <w:between w:val="nil"/>
        </w:pBdr>
        <w:ind w:left="1080"/>
        <w:jc w:val="both"/>
        <w:rPr>
          <w:rFonts w:ascii="Cordia New" w:eastAsia="Arial Unicode MS" w:hAnsi="Cordia New" w:cs="Cordia New"/>
          <w:b/>
          <w:bCs/>
          <w:color w:val="CF4A02"/>
          <w:spacing w:val="-6"/>
          <w:lang w:val="en-GB"/>
        </w:rPr>
      </w:pPr>
    </w:p>
    <w:p w14:paraId="4D22FBB6" w14:textId="77777777" w:rsidR="0092347D" w:rsidRPr="0006619B" w:rsidRDefault="0092347D" w:rsidP="00676774">
      <w:pPr>
        <w:pBdr>
          <w:top w:val="nil"/>
          <w:left w:val="nil"/>
          <w:bottom w:val="nil"/>
          <w:right w:val="nil"/>
          <w:between w:val="nil"/>
        </w:pBdr>
        <w:ind w:left="539"/>
        <w:jc w:val="both"/>
        <w:rPr>
          <w:rFonts w:ascii="Cordia New" w:hAnsi="Cordia New" w:cs="Cordia New"/>
          <w:lang w:val="en-GB"/>
        </w:rPr>
      </w:pPr>
      <w:r w:rsidRPr="0006619B">
        <w:rPr>
          <w:rFonts w:ascii="Cordia New" w:hAnsi="Cordia New" w:cs="Cordia New"/>
          <w:lang w:val="en-GB"/>
        </w:rPr>
        <w:t>The Group has following financial assets that are subject to the expected credit loss model as follows:</w:t>
      </w:r>
    </w:p>
    <w:p w14:paraId="1847061B" w14:textId="7901868A" w:rsidR="0092347D" w:rsidRPr="0006619B" w:rsidRDefault="0092347D">
      <w:pPr>
        <w:numPr>
          <w:ilvl w:val="0"/>
          <w:numId w:val="24"/>
        </w:numPr>
        <w:ind w:left="896" w:hanging="357"/>
        <w:rPr>
          <w:rFonts w:ascii="Cordia New" w:eastAsia="Arial Unicode MS" w:hAnsi="Cordia New" w:cs="Cordia New"/>
          <w:lang w:val="en-GB"/>
        </w:rPr>
      </w:pPr>
      <w:r w:rsidRPr="0006619B">
        <w:rPr>
          <w:rFonts w:ascii="Cordia New" w:eastAsia="Arial Unicode MS" w:hAnsi="Cordia New" w:cs="Cordia New"/>
          <w:lang w:val="en-GB"/>
        </w:rPr>
        <w:t>Cash and cash equivalents</w:t>
      </w:r>
    </w:p>
    <w:p w14:paraId="4A935FDB" w14:textId="7A25BBDE" w:rsidR="002C3803" w:rsidRPr="0006619B" w:rsidRDefault="00E01967">
      <w:pPr>
        <w:pStyle w:val="ListParagraph"/>
        <w:numPr>
          <w:ilvl w:val="0"/>
          <w:numId w:val="34"/>
        </w:numPr>
        <w:ind w:left="900"/>
        <w:jc w:val="thaiDistribute"/>
        <w:rPr>
          <w:rFonts w:asciiTheme="minorBidi" w:eastAsia="Arial Unicode MS" w:hAnsiTheme="minorBidi" w:cstheme="minorBidi"/>
          <w:szCs w:val="28"/>
        </w:rPr>
      </w:pPr>
      <w:r w:rsidRPr="0006619B">
        <w:rPr>
          <w:rFonts w:asciiTheme="minorBidi" w:eastAsia="Arial Unicode MS" w:hAnsiTheme="minorBidi" w:cstheme="minorBidi" w:hint="cs"/>
          <w:szCs w:val="28"/>
          <w:cs/>
        </w:rPr>
        <w:t>Short-term investment</w:t>
      </w:r>
      <w:r w:rsidRPr="0006619B">
        <w:rPr>
          <w:rFonts w:asciiTheme="minorBidi" w:eastAsia="Arial Unicode MS" w:hAnsiTheme="minorBidi" w:cstheme="minorBidi"/>
          <w:szCs w:val="28"/>
          <w:lang w:val="en-US"/>
        </w:rPr>
        <w:t>s</w:t>
      </w:r>
    </w:p>
    <w:p w14:paraId="690BB4E9" w14:textId="77777777" w:rsidR="0092347D" w:rsidRPr="0006619B" w:rsidRDefault="0092347D">
      <w:pPr>
        <w:numPr>
          <w:ilvl w:val="0"/>
          <w:numId w:val="24"/>
        </w:numPr>
        <w:ind w:left="896" w:hanging="357"/>
        <w:rPr>
          <w:rFonts w:ascii="Cordia New" w:eastAsia="Arial Unicode MS" w:hAnsi="Cordia New" w:cs="Cordia New"/>
          <w:lang w:val="en-GB"/>
        </w:rPr>
      </w:pPr>
      <w:r w:rsidRPr="0006619B">
        <w:rPr>
          <w:rFonts w:ascii="Cordia New" w:eastAsia="Arial Unicode MS" w:hAnsi="Cordia New" w:cs="Cordia New"/>
          <w:lang w:val="en-GB"/>
        </w:rPr>
        <w:t>Trade and other receivables</w:t>
      </w:r>
    </w:p>
    <w:p w14:paraId="01282FFB" w14:textId="77777777" w:rsidR="0092347D" w:rsidRPr="0006619B" w:rsidRDefault="0092347D">
      <w:pPr>
        <w:numPr>
          <w:ilvl w:val="0"/>
          <w:numId w:val="24"/>
        </w:numPr>
        <w:ind w:left="896" w:hanging="357"/>
        <w:rPr>
          <w:rFonts w:ascii="Cordia New" w:eastAsia="Arial Unicode MS" w:hAnsi="Cordia New" w:cs="Cordia New"/>
          <w:lang w:val="en-GB"/>
        </w:rPr>
      </w:pPr>
      <w:r w:rsidRPr="0006619B">
        <w:rPr>
          <w:rFonts w:ascii="Cordia New" w:eastAsia="Arial Unicode MS" w:hAnsi="Cordia New" w:cs="Cordia New"/>
          <w:lang w:val="en-GB"/>
        </w:rPr>
        <w:t>Other current assets</w:t>
      </w:r>
    </w:p>
    <w:p w14:paraId="7DC561C8" w14:textId="77777777" w:rsidR="0092347D" w:rsidRPr="0006619B" w:rsidRDefault="0092347D">
      <w:pPr>
        <w:numPr>
          <w:ilvl w:val="0"/>
          <w:numId w:val="24"/>
        </w:numPr>
        <w:ind w:left="896" w:hanging="357"/>
        <w:rPr>
          <w:rFonts w:ascii="Cordia New" w:eastAsia="Arial Unicode MS" w:hAnsi="Cordia New" w:cs="Cordia New"/>
          <w:lang w:val="en-GB"/>
        </w:rPr>
      </w:pPr>
      <w:r w:rsidRPr="0006619B">
        <w:rPr>
          <w:rFonts w:ascii="Cordia New" w:eastAsia="Arial Unicode MS" w:hAnsi="Cordia New" w:cs="Cordia New"/>
          <w:lang w:val="en-GB"/>
        </w:rPr>
        <w:t>Short-term loans to a related party</w:t>
      </w:r>
    </w:p>
    <w:p w14:paraId="18453F4E" w14:textId="52267E85" w:rsidR="0092347D" w:rsidRPr="0006619B" w:rsidRDefault="0092347D">
      <w:pPr>
        <w:numPr>
          <w:ilvl w:val="0"/>
          <w:numId w:val="24"/>
        </w:numPr>
        <w:ind w:left="896" w:hanging="357"/>
        <w:rPr>
          <w:rFonts w:ascii="Cordia New" w:eastAsia="Arial Unicode MS" w:hAnsi="Cordia New" w:cs="Cordia New"/>
          <w:lang w:val="en-GB"/>
        </w:rPr>
      </w:pPr>
      <w:r w:rsidRPr="0006619B">
        <w:rPr>
          <w:rFonts w:ascii="Cordia New" w:eastAsia="Arial Unicode MS" w:hAnsi="Cordia New" w:cs="Cordia New"/>
          <w:lang w:val="en-GB"/>
        </w:rPr>
        <w:t xml:space="preserve">Long-term loans to </w:t>
      </w:r>
      <w:r w:rsidR="003F3DAD" w:rsidRPr="0006619B">
        <w:rPr>
          <w:rFonts w:ascii="Cordia New" w:eastAsia="Arial Unicode MS" w:hAnsi="Cordia New" w:cs="Cordia New"/>
          <w:lang w:val="en-GB"/>
        </w:rPr>
        <w:t xml:space="preserve">a </w:t>
      </w:r>
      <w:r w:rsidRPr="0006619B">
        <w:rPr>
          <w:rFonts w:ascii="Cordia New" w:eastAsia="Arial Unicode MS" w:hAnsi="Cordia New" w:cs="Cordia New"/>
          <w:lang w:val="en-GB"/>
        </w:rPr>
        <w:t>related part</w:t>
      </w:r>
      <w:r w:rsidR="00FD5AB9" w:rsidRPr="0006619B">
        <w:rPr>
          <w:rFonts w:ascii="Cordia New" w:eastAsia="Arial Unicode MS" w:hAnsi="Cordia New" w:cs="Cordia New"/>
          <w:lang w:val="en-GB"/>
        </w:rPr>
        <w:t>y</w:t>
      </w:r>
    </w:p>
    <w:p w14:paraId="339A45EA" w14:textId="77777777" w:rsidR="0092347D" w:rsidRPr="0006619B" w:rsidRDefault="0092347D">
      <w:pPr>
        <w:numPr>
          <w:ilvl w:val="0"/>
          <w:numId w:val="24"/>
        </w:numPr>
        <w:ind w:left="896" w:hanging="357"/>
        <w:rPr>
          <w:rFonts w:ascii="Cordia New" w:eastAsia="Arial Unicode MS" w:hAnsi="Cordia New" w:cs="Cordia New"/>
          <w:lang w:val="en-GB"/>
        </w:rPr>
      </w:pPr>
      <w:r w:rsidRPr="0006619B">
        <w:rPr>
          <w:rFonts w:ascii="Cordia New" w:eastAsia="Arial Unicode MS" w:hAnsi="Cordia New" w:cs="Cordia New"/>
          <w:lang w:val="en-GB"/>
        </w:rPr>
        <w:t>Other non-current financial assets</w:t>
      </w:r>
    </w:p>
    <w:p w14:paraId="4078ECC9" w14:textId="77777777" w:rsidR="0092347D" w:rsidRPr="0006619B" w:rsidRDefault="0092347D">
      <w:pPr>
        <w:numPr>
          <w:ilvl w:val="0"/>
          <w:numId w:val="24"/>
        </w:numPr>
        <w:ind w:left="896" w:hanging="357"/>
        <w:rPr>
          <w:rFonts w:ascii="Cordia New" w:eastAsia="Arial Unicode MS" w:hAnsi="Cordia New" w:cs="Cordia New"/>
          <w:lang w:val="en-GB"/>
        </w:rPr>
      </w:pPr>
      <w:r w:rsidRPr="0006619B">
        <w:rPr>
          <w:rFonts w:ascii="Cordia New" w:eastAsia="Arial Unicode MS" w:hAnsi="Cordia New" w:cs="Cordia New"/>
          <w:lang w:val="en-GB"/>
        </w:rPr>
        <w:t>Other non-current assets</w:t>
      </w:r>
    </w:p>
    <w:p w14:paraId="7A20BF7F" w14:textId="77777777" w:rsidR="0092347D" w:rsidRPr="0006619B" w:rsidRDefault="0092347D" w:rsidP="00202D48">
      <w:pPr>
        <w:ind w:left="1080"/>
        <w:jc w:val="both"/>
        <w:rPr>
          <w:rFonts w:ascii="Cordia New" w:eastAsia="Arial Unicode MS" w:hAnsi="Cordia New" w:cs="Cordia New"/>
          <w:spacing w:val="-6"/>
          <w:lang w:val="en-GB"/>
        </w:rPr>
      </w:pPr>
    </w:p>
    <w:p w14:paraId="555F5B3A" w14:textId="77777777" w:rsidR="0092347D" w:rsidRPr="0006619B" w:rsidRDefault="0092347D" w:rsidP="00676774">
      <w:pPr>
        <w:ind w:left="539"/>
        <w:jc w:val="both"/>
        <w:rPr>
          <w:rFonts w:ascii="Cordia New" w:eastAsia="Arial Unicode MS" w:hAnsi="Cordia New" w:cs="Cordia New"/>
          <w:lang w:val="en-GB"/>
        </w:rPr>
      </w:pPr>
      <w:r w:rsidRPr="0006619B">
        <w:rPr>
          <w:rFonts w:ascii="Cordia New" w:eastAsia="Arial Unicode MS" w:hAnsi="Cordia New" w:cs="Cordia New"/>
          <w:lang w:val="en-GB"/>
        </w:rPr>
        <w:t>Management consider that impairment loss of financial assets mentioned above are immaterial.</w:t>
      </w:r>
    </w:p>
    <w:p w14:paraId="463BB615" w14:textId="77777777" w:rsidR="0092347D" w:rsidRPr="0006619B" w:rsidRDefault="0092347D" w:rsidP="00202D48">
      <w:pPr>
        <w:pBdr>
          <w:top w:val="nil"/>
          <w:left w:val="nil"/>
          <w:bottom w:val="nil"/>
          <w:right w:val="nil"/>
          <w:between w:val="nil"/>
        </w:pBdr>
        <w:ind w:left="1080"/>
        <w:jc w:val="both"/>
        <w:rPr>
          <w:rFonts w:ascii="Cordia New" w:eastAsia="Arial Unicode MS" w:hAnsi="Cordia New" w:cs="Cordia New"/>
          <w:spacing w:val="-6"/>
          <w:lang w:val="en-GB"/>
        </w:rPr>
      </w:pPr>
    </w:p>
    <w:p w14:paraId="7BC520B0" w14:textId="6FD6B50E" w:rsidR="0092347D" w:rsidRPr="0006619B" w:rsidRDefault="00D849E0" w:rsidP="00676774">
      <w:pPr>
        <w:pBdr>
          <w:top w:val="nil"/>
          <w:left w:val="nil"/>
          <w:bottom w:val="nil"/>
          <w:right w:val="nil"/>
          <w:between w:val="nil"/>
        </w:pBdr>
        <w:ind w:left="539" w:right="57" w:hanging="539"/>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6</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3</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Liquidity risk</w:t>
      </w:r>
    </w:p>
    <w:p w14:paraId="5483F0B4" w14:textId="77777777" w:rsidR="0092347D" w:rsidRPr="0006619B" w:rsidRDefault="0092347D" w:rsidP="00202D48">
      <w:pPr>
        <w:pBdr>
          <w:top w:val="nil"/>
          <w:left w:val="nil"/>
          <w:bottom w:val="nil"/>
          <w:right w:val="nil"/>
          <w:between w:val="nil"/>
        </w:pBdr>
        <w:ind w:left="1080"/>
        <w:jc w:val="both"/>
        <w:rPr>
          <w:rFonts w:ascii="Cordia New" w:eastAsia="Arial Unicode MS" w:hAnsi="Cordia New" w:cs="Cordia New"/>
          <w:spacing w:val="-6"/>
          <w:lang w:val="en-GB"/>
        </w:rPr>
      </w:pPr>
    </w:p>
    <w:p w14:paraId="64B61177" w14:textId="3B7CF1E6" w:rsidR="00FF11B8" w:rsidRPr="0006619B" w:rsidRDefault="0092347D" w:rsidP="00676774">
      <w:pPr>
        <w:pStyle w:val="BodyTextIndent3"/>
        <w:spacing w:before="0" w:after="0" w:line="240" w:lineRule="auto"/>
        <w:ind w:left="539" w:firstLine="0"/>
        <w:rPr>
          <w:rFonts w:ascii="Cordia New" w:hAnsi="Cordia New" w:cs="Cordia New"/>
          <w:sz w:val="28"/>
          <w:szCs w:val="28"/>
          <w:lang w:val="en-US"/>
        </w:rPr>
      </w:pPr>
      <w:r w:rsidRPr="0006619B">
        <w:rPr>
          <w:rFonts w:ascii="Cordia New" w:hAnsi="Cordia New" w:cs="Cordia New"/>
          <w:sz w:val="28"/>
          <w:szCs w:val="28"/>
          <w:lang w:val="en-US"/>
        </w:rPr>
        <w:t>Liquidity risk is the risk that suitable sources of funding for the Group’s business activities may not be available. The Group’s contractual maturity of liabilities and interest, including the derivative contracts are as follows:</w:t>
      </w:r>
    </w:p>
    <w:p w14:paraId="3FF4816C" w14:textId="77777777" w:rsidR="00FF11B8" w:rsidRPr="0006619B" w:rsidRDefault="00FF11B8" w:rsidP="00FF11B8">
      <w:pPr>
        <w:pBdr>
          <w:top w:val="nil"/>
          <w:left w:val="nil"/>
          <w:bottom w:val="nil"/>
          <w:right w:val="nil"/>
          <w:between w:val="nil"/>
        </w:pBdr>
        <w:rPr>
          <w:rFonts w:ascii="Cordia New" w:eastAsia="Arial Unicode MS" w:hAnsi="Cordia New" w:cs="Cordia New"/>
          <w:b/>
          <w:bCs/>
          <w:color w:val="CF4A02"/>
          <w:spacing w:val="-6"/>
          <w:cs/>
          <w:lang w:val="en-GB"/>
        </w:rPr>
        <w:sectPr w:rsidR="00FF11B8" w:rsidRPr="0006619B" w:rsidSect="00FF11B8">
          <w:footerReference w:type="default" r:id="rId16"/>
          <w:pgSz w:w="11907" w:h="16834" w:code="9"/>
          <w:pgMar w:top="1440" w:right="720" w:bottom="720" w:left="1729" w:header="706" w:footer="706" w:gutter="0"/>
          <w:cols w:space="720"/>
          <w:docGrid w:linePitch="381"/>
        </w:sectPr>
      </w:pPr>
    </w:p>
    <w:p w14:paraId="37C8E789" w14:textId="77777777" w:rsidR="0092347D" w:rsidRPr="0006619B" w:rsidRDefault="0092347D" w:rsidP="00202D48">
      <w:pPr>
        <w:pBdr>
          <w:top w:val="nil"/>
          <w:left w:val="nil"/>
          <w:bottom w:val="nil"/>
          <w:right w:val="nil"/>
          <w:between w:val="nil"/>
        </w:pBdr>
        <w:ind w:left="1080"/>
        <w:rPr>
          <w:rFonts w:ascii="Cordia New" w:eastAsia="Arial Unicode MS" w:hAnsi="Cordia New" w:cs="Cordia New"/>
          <w:b/>
          <w:bCs/>
          <w:color w:val="CF4A02"/>
          <w:spacing w:val="-6"/>
          <w:lang w:val="en-GB"/>
        </w:rPr>
      </w:pPr>
    </w:p>
    <w:p w14:paraId="31673C6D" w14:textId="77777777" w:rsidR="0092347D" w:rsidRPr="0006619B" w:rsidRDefault="0092347D" w:rsidP="00676774">
      <w:pPr>
        <w:pBdr>
          <w:top w:val="nil"/>
          <w:left w:val="nil"/>
          <w:bottom w:val="nil"/>
          <w:right w:val="nil"/>
          <w:between w:val="nil"/>
        </w:pBdr>
        <w:ind w:left="539" w:hanging="539"/>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a)</w:t>
      </w:r>
      <w:r w:rsidRPr="0006619B">
        <w:rPr>
          <w:rFonts w:ascii="Cordia New" w:eastAsia="Arial Unicode MS" w:hAnsi="Cordia New" w:cs="Cordia New"/>
          <w:b/>
          <w:bCs/>
          <w:color w:val="CF4A02"/>
          <w:spacing w:val="-6"/>
          <w:lang w:val="en-GB"/>
        </w:rPr>
        <w:tab/>
      </w:r>
      <w:r w:rsidRPr="0006619B">
        <w:rPr>
          <w:rFonts w:ascii="Cordia New" w:eastAsia="Arial Unicode MS" w:hAnsi="Cordia New" w:cs="Cordia New"/>
          <w:b/>
          <w:bCs/>
          <w:color w:val="CF4A02"/>
          <w:lang w:val="en-GB"/>
        </w:rPr>
        <w:t>Maturity of financial liabilities</w:t>
      </w:r>
    </w:p>
    <w:p w14:paraId="6085EA47" w14:textId="77777777" w:rsidR="0092347D" w:rsidRPr="0006619B" w:rsidRDefault="0092347D" w:rsidP="00202D48">
      <w:pPr>
        <w:pBdr>
          <w:top w:val="nil"/>
          <w:left w:val="nil"/>
          <w:bottom w:val="nil"/>
          <w:right w:val="nil"/>
          <w:between w:val="nil"/>
        </w:pBdr>
        <w:ind w:left="1080"/>
        <w:jc w:val="both"/>
        <w:rPr>
          <w:rFonts w:ascii="Cordia New" w:eastAsia="Arial Unicode MS" w:hAnsi="Cordia New" w:cs="Cordia New"/>
          <w:b/>
          <w:bCs/>
          <w:color w:val="CF4A02"/>
          <w:spacing w:val="-6"/>
          <w:lang w:val="en-GB"/>
        </w:rPr>
      </w:pPr>
    </w:p>
    <w:p w14:paraId="659A8D40" w14:textId="4971D7AC" w:rsidR="0092347D" w:rsidRPr="0006619B" w:rsidRDefault="003C2631" w:rsidP="00676774">
      <w:pPr>
        <w:ind w:left="539"/>
        <w:jc w:val="thaiDistribute"/>
        <w:rPr>
          <w:rFonts w:ascii="Cordia New" w:hAnsi="Cordia New" w:cs="Cordia New"/>
          <w:lang w:val="en-US"/>
        </w:rPr>
      </w:pPr>
      <w:r w:rsidRPr="0006619B">
        <w:rPr>
          <w:rFonts w:ascii="Cordia New" w:hAnsi="Cordia New" w:cs="Cordia New"/>
          <w:lang w:val="en-US"/>
        </w:rPr>
        <w:t xml:space="preserve">The tables below analyse the maturity of financial liabilities grouping based on their contractual maturities. The amounts disclosed are the contractual undiscounted cash flows as at </w:t>
      </w:r>
      <w:r w:rsidR="009C67CF" w:rsidRPr="0006619B">
        <w:rPr>
          <w:rFonts w:ascii="Cordia New" w:hAnsi="Cordia New" w:cs="Cordia New"/>
          <w:lang w:val="en-GB"/>
        </w:rPr>
        <w:t>31</w:t>
      </w:r>
      <w:r w:rsidRPr="0006619B">
        <w:rPr>
          <w:rFonts w:ascii="Cordia New" w:hAnsi="Cordia New" w:cs="Cordia New"/>
          <w:cs/>
          <w:lang w:val="en-US"/>
        </w:rPr>
        <w:t xml:space="preserve"> </w:t>
      </w:r>
      <w:r w:rsidRPr="0006619B">
        <w:rPr>
          <w:rFonts w:ascii="Cordia New" w:hAnsi="Cordia New" w:cs="Cordia New"/>
          <w:lang w:val="en-US"/>
        </w:rPr>
        <w:t xml:space="preserve">December </w:t>
      </w:r>
      <w:r w:rsidR="009C67CF" w:rsidRPr="0006619B">
        <w:rPr>
          <w:rFonts w:ascii="Cordia New" w:hAnsi="Cordia New" w:cs="Cordia New"/>
          <w:lang w:val="en-GB"/>
        </w:rPr>
        <w:t>2023</w:t>
      </w:r>
      <w:r w:rsidR="00F3234E" w:rsidRPr="0006619B">
        <w:rPr>
          <w:rFonts w:ascii="Cordia New" w:hAnsi="Cordia New" w:cs="Cordia New"/>
          <w:lang w:val="en-US"/>
        </w:rPr>
        <w:t xml:space="preserve"> and </w:t>
      </w:r>
      <w:r w:rsidR="009C67CF" w:rsidRPr="0006619B">
        <w:rPr>
          <w:rFonts w:ascii="Cordia New" w:hAnsi="Cordia New" w:cs="Cordia New"/>
          <w:lang w:val="en-GB"/>
        </w:rPr>
        <w:t>2022</w:t>
      </w:r>
      <w:r w:rsidRPr="0006619B">
        <w:rPr>
          <w:rFonts w:ascii="Cordia New" w:hAnsi="Cordia New" w:cs="Cordia New"/>
          <w:cs/>
          <w:lang w:val="en-US"/>
        </w:rPr>
        <w:t>.</w:t>
      </w:r>
    </w:p>
    <w:p w14:paraId="7529BD31" w14:textId="77777777" w:rsidR="00202D48" w:rsidRPr="0006619B" w:rsidRDefault="00202D48" w:rsidP="00202D48">
      <w:pPr>
        <w:ind w:left="1080"/>
        <w:rPr>
          <w:rFonts w:ascii="Cordia New" w:hAnsi="Cordia New" w:cs="Cordia New"/>
          <w:lang w:val="en-GB"/>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06619B" w14:paraId="3CD9728E" w14:textId="77777777" w:rsidTr="00AB76A4">
        <w:tc>
          <w:tcPr>
            <w:tcW w:w="8080" w:type="dxa"/>
            <w:shd w:val="clear" w:color="auto" w:fill="auto"/>
            <w:vAlign w:val="bottom"/>
          </w:tcPr>
          <w:p w14:paraId="0DFFFDA4" w14:textId="77777777" w:rsidR="0092347D" w:rsidRPr="0006619B" w:rsidRDefault="0092347D" w:rsidP="00676774">
            <w:pPr>
              <w:ind w:left="453"/>
              <w:rPr>
                <w:rFonts w:ascii="Cordia New" w:hAnsi="Cordia New" w:cs="Cordia New"/>
                <w:b/>
                <w:bCs/>
                <w:lang w:val="en-GB"/>
              </w:rPr>
            </w:pPr>
            <w:bookmarkStart w:id="27" w:name="_Hlk94257543"/>
          </w:p>
        </w:tc>
        <w:tc>
          <w:tcPr>
            <w:tcW w:w="7088" w:type="dxa"/>
            <w:gridSpan w:val="5"/>
            <w:tcBorders>
              <w:top w:val="single" w:sz="4" w:space="0" w:color="auto"/>
              <w:bottom w:val="single" w:sz="4" w:space="0" w:color="auto"/>
            </w:tcBorders>
            <w:vAlign w:val="bottom"/>
          </w:tcPr>
          <w:p w14:paraId="30B22245"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Consolidated financial statements</w:t>
            </w:r>
          </w:p>
        </w:tc>
      </w:tr>
      <w:tr w:rsidR="0092347D" w:rsidRPr="0006619B" w14:paraId="2848603C" w14:textId="77777777" w:rsidTr="00AB76A4">
        <w:tc>
          <w:tcPr>
            <w:tcW w:w="8080" w:type="dxa"/>
            <w:shd w:val="clear" w:color="auto" w:fill="auto"/>
            <w:vAlign w:val="bottom"/>
          </w:tcPr>
          <w:p w14:paraId="7D0C81FB" w14:textId="77777777" w:rsidR="0092347D" w:rsidRPr="0006619B" w:rsidRDefault="0092347D" w:rsidP="00676774">
            <w:pPr>
              <w:ind w:left="453"/>
              <w:rPr>
                <w:rFonts w:ascii="Cordia New" w:hAnsi="Cordia New" w:cs="Cordia New"/>
                <w:b/>
                <w:bCs/>
                <w:lang w:val="en-GB"/>
              </w:rPr>
            </w:pPr>
          </w:p>
        </w:tc>
        <w:tc>
          <w:tcPr>
            <w:tcW w:w="7088" w:type="dxa"/>
            <w:gridSpan w:val="5"/>
            <w:tcBorders>
              <w:bottom w:val="single" w:sz="4" w:space="0" w:color="auto"/>
            </w:tcBorders>
            <w:vAlign w:val="bottom"/>
          </w:tcPr>
          <w:p w14:paraId="63E37690"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color w:val="000000"/>
                <w:lang w:val="en-GB"/>
              </w:rPr>
              <w:t>Unit: Million US Dollar</w:t>
            </w:r>
          </w:p>
        </w:tc>
      </w:tr>
      <w:tr w:rsidR="0092347D" w:rsidRPr="0006619B" w14:paraId="64E8545D" w14:textId="77777777" w:rsidTr="00AB76A4">
        <w:tc>
          <w:tcPr>
            <w:tcW w:w="8080" w:type="dxa"/>
            <w:shd w:val="clear" w:color="auto" w:fill="auto"/>
            <w:vAlign w:val="bottom"/>
          </w:tcPr>
          <w:p w14:paraId="7BA0A32D" w14:textId="77777777" w:rsidR="0092347D" w:rsidRPr="0006619B" w:rsidRDefault="0092347D" w:rsidP="00676774">
            <w:pPr>
              <w:ind w:left="453"/>
              <w:rPr>
                <w:rFonts w:ascii="Cordia New" w:hAnsi="Cordia New" w:cs="Cordia New"/>
                <w:b/>
                <w:bCs/>
                <w:lang w:val="en-GB"/>
              </w:rPr>
            </w:pPr>
          </w:p>
        </w:tc>
        <w:tc>
          <w:tcPr>
            <w:tcW w:w="1418" w:type="dxa"/>
            <w:tcBorders>
              <w:top w:val="single" w:sz="4" w:space="0" w:color="auto"/>
              <w:bottom w:val="single" w:sz="4" w:space="0" w:color="auto"/>
            </w:tcBorders>
            <w:shd w:val="clear" w:color="auto" w:fill="auto"/>
            <w:vAlign w:val="bottom"/>
          </w:tcPr>
          <w:p w14:paraId="5CA0FD31" w14:textId="3616865F"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 xml:space="preserve">Within </w:t>
            </w:r>
            <w:r w:rsidR="009C67CF" w:rsidRPr="0006619B">
              <w:rPr>
                <w:rFonts w:ascii="Cordia New" w:hAnsi="Cordia New" w:cs="Cordia New"/>
                <w:b/>
                <w:bCs/>
                <w:spacing w:val="-4"/>
                <w:lang w:val="en-GB"/>
              </w:rPr>
              <w:t>1</w:t>
            </w:r>
            <w:r w:rsidRPr="0006619B">
              <w:rPr>
                <w:rFonts w:ascii="Cordia New" w:hAnsi="Cordia New" w:cs="Cordia New"/>
                <w:b/>
                <w:bCs/>
                <w:spacing w:val="-4"/>
                <w:lang w:val="en-GB"/>
              </w:rPr>
              <w:t xml:space="preserve"> year</w:t>
            </w:r>
          </w:p>
        </w:tc>
        <w:tc>
          <w:tcPr>
            <w:tcW w:w="1417" w:type="dxa"/>
            <w:tcBorders>
              <w:top w:val="single" w:sz="4" w:space="0" w:color="auto"/>
              <w:bottom w:val="single" w:sz="4" w:space="0" w:color="auto"/>
            </w:tcBorders>
            <w:vAlign w:val="bottom"/>
          </w:tcPr>
          <w:p w14:paraId="271E26C8" w14:textId="3F08BC59" w:rsidR="0092347D" w:rsidRPr="0006619B" w:rsidRDefault="009C67CF" w:rsidP="005E077E">
            <w:pPr>
              <w:ind w:right="-72"/>
              <w:jc w:val="right"/>
              <w:rPr>
                <w:rFonts w:ascii="Cordia New" w:hAnsi="Cordia New" w:cs="Cordia New"/>
                <w:b/>
                <w:bCs/>
                <w:lang w:val="en-GB"/>
              </w:rPr>
            </w:pPr>
            <w:r w:rsidRPr="0006619B">
              <w:rPr>
                <w:rFonts w:ascii="Cordia New" w:hAnsi="Cordia New" w:cs="Cordia New"/>
                <w:b/>
                <w:bCs/>
                <w:lang w:val="en-GB"/>
              </w:rPr>
              <w:t>1</w:t>
            </w:r>
            <w:r w:rsidR="0092347D" w:rsidRPr="0006619B">
              <w:rPr>
                <w:rFonts w:ascii="Cordia New" w:hAnsi="Cordia New" w:cs="Cordia New"/>
                <w:b/>
                <w:bCs/>
                <w:lang w:val="en-GB"/>
              </w:rPr>
              <w:t xml:space="preserve"> - </w:t>
            </w:r>
            <w:r w:rsidRPr="0006619B">
              <w:rPr>
                <w:rFonts w:ascii="Cordia New" w:hAnsi="Cordia New" w:cs="Cordia New"/>
                <w:b/>
                <w:bCs/>
                <w:lang w:val="en-GB"/>
              </w:rPr>
              <w:t>5</w:t>
            </w:r>
            <w:r w:rsidR="0092347D" w:rsidRPr="0006619B">
              <w:rPr>
                <w:rFonts w:ascii="Cordia New" w:hAnsi="Cordia New" w:cs="Cordia New"/>
                <w:b/>
                <w:bCs/>
                <w:lang w:val="en-GB"/>
              </w:rPr>
              <w:t xml:space="preserve"> years</w:t>
            </w:r>
          </w:p>
        </w:tc>
        <w:tc>
          <w:tcPr>
            <w:tcW w:w="1418" w:type="dxa"/>
            <w:tcBorders>
              <w:top w:val="single" w:sz="4" w:space="0" w:color="auto"/>
              <w:bottom w:val="single" w:sz="4" w:space="0" w:color="auto"/>
            </w:tcBorders>
            <w:shd w:val="clear" w:color="auto" w:fill="auto"/>
            <w:vAlign w:val="bottom"/>
          </w:tcPr>
          <w:p w14:paraId="4AC2824D" w14:textId="09A98951"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 xml:space="preserve">Over </w:t>
            </w:r>
            <w:r w:rsidR="009C67CF" w:rsidRPr="0006619B">
              <w:rPr>
                <w:rFonts w:ascii="Cordia New" w:hAnsi="Cordia New" w:cs="Cordia New"/>
                <w:b/>
                <w:bCs/>
                <w:lang w:val="en-GB"/>
              </w:rPr>
              <w:t>5</w:t>
            </w:r>
            <w:r w:rsidRPr="0006619B">
              <w:rPr>
                <w:rFonts w:ascii="Cordia New" w:hAnsi="Cordia New" w:cs="Cordia New"/>
                <w:b/>
                <w:bCs/>
                <w:lang w:val="en-GB"/>
              </w:rPr>
              <w:t xml:space="preserve"> years</w:t>
            </w:r>
          </w:p>
        </w:tc>
        <w:tc>
          <w:tcPr>
            <w:tcW w:w="1417" w:type="dxa"/>
            <w:tcBorders>
              <w:top w:val="single" w:sz="4" w:space="0" w:color="auto"/>
              <w:bottom w:val="single" w:sz="4" w:space="0" w:color="auto"/>
            </w:tcBorders>
            <w:shd w:val="clear" w:color="auto" w:fill="auto"/>
            <w:vAlign w:val="bottom"/>
          </w:tcPr>
          <w:p w14:paraId="230D8DEE"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w:t>
            </w:r>
          </w:p>
        </w:tc>
        <w:tc>
          <w:tcPr>
            <w:tcW w:w="1418" w:type="dxa"/>
            <w:tcBorders>
              <w:top w:val="single" w:sz="4" w:space="0" w:color="auto"/>
              <w:bottom w:val="single" w:sz="4" w:space="0" w:color="auto"/>
            </w:tcBorders>
            <w:vAlign w:val="bottom"/>
          </w:tcPr>
          <w:p w14:paraId="5A0AA1A6"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 carrying amount</w:t>
            </w:r>
          </w:p>
        </w:tc>
      </w:tr>
      <w:tr w:rsidR="0092347D" w:rsidRPr="0006619B" w14:paraId="11ABD84A" w14:textId="77777777" w:rsidTr="00AB76A4">
        <w:tc>
          <w:tcPr>
            <w:tcW w:w="8080" w:type="dxa"/>
            <w:shd w:val="clear" w:color="auto" w:fill="auto"/>
            <w:vAlign w:val="bottom"/>
          </w:tcPr>
          <w:p w14:paraId="3FF965AD" w14:textId="2264482E" w:rsidR="0092347D" w:rsidRPr="0006619B" w:rsidRDefault="0092347D" w:rsidP="00676774">
            <w:pPr>
              <w:ind w:left="453"/>
              <w:rPr>
                <w:rFonts w:ascii="Cordia New" w:hAnsi="Cordia New" w:cs="Cordia New"/>
                <w:b/>
                <w:bCs/>
                <w:lang w:val="en-GB"/>
              </w:rPr>
            </w:pPr>
          </w:p>
        </w:tc>
        <w:tc>
          <w:tcPr>
            <w:tcW w:w="1418" w:type="dxa"/>
            <w:tcBorders>
              <w:top w:val="single" w:sz="4" w:space="0" w:color="auto"/>
            </w:tcBorders>
            <w:shd w:val="clear" w:color="auto" w:fill="auto"/>
            <w:vAlign w:val="bottom"/>
          </w:tcPr>
          <w:p w14:paraId="5DBE7B48" w14:textId="77777777" w:rsidR="0092347D" w:rsidRPr="0006619B" w:rsidRDefault="0092347D" w:rsidP="005E077E">
            <w:pPr>
              <w:ind w:right="-72"/>
              <w:jc w:val="right"/>
              <w:rPr>
                <w:rFonts w:ascii="Cordia New" w:hAnsi="Cordia New" w:cs="Cordia New"/>
                <w:b/>
                <w:bCs/>
                <w:lang w:val="en-GB"/>
              </w:rPr>
            </w:pPr>
          </w:p>
        </w:tc>
        <w:tc>
          <w:tcPr>
            <w:tcW w:w="1417" w:type="dxa"/>
            <w:tcBorders>
              <w:top w:val="single" w:sz="4" w:space="0" w:color="auto"/>
            </w:tcBorders>
            <w:shd w:val="clear" w:color="auto" w:fill="auto"/>
            <w:vAlign w:val="bottom"/>
          </w:tcPr>
          <w:p w14:paraId="6F8C6666" w14:textId="77777777" w:rsidR="0092347D" w:rsidRPr="0006619B" w:rsidRDefault="0092347D" w:rsidP="005E077E">
            <w:pPr>
              <w:ind w:right="-72"/>
              <w:jc w:val="right"/>
              <w:rPr>
                <w:rFonts w:ascii="Cordia New" w:hAnsi="Cordia New" w:cs="Cordia New"/>
                <w:b/>
                <w:bCs/>
                <w:lang w:val="en-GB"/>
              </w:rPr>
            </w:pPr>
          </w:p>
        </w:tc>
        <w:tc>
          <w:tcPr>
            <w:tcW w:w="1418" w:type="dxa"/>
            <w:tcBorders>
              <w:top w:val="single" w:sz="4" w:space="0" w:color="auto"/>
            </w:tcBorders>
            <w:shd w:val="clear" w:color="auto" w:fill="auto"/>
            <w:vAlign w:val="bottom"/>
          </w:tcPr>
          <w:p w14:paraId="784150CF" w14:textId="77777777" w:rsidR="0092347D" w:rsidRPr="0006619B" w:rsidRDefault="0092347D" w:rsidP="005E077E">
            <w:pPr>
              <w:ind w:right="-72"/>
              <w:jc w:val="right"/>
              <w:rPr>
                <w:rFonts w:ascii="Cordia New" w:hAnsi="Cordia New" w:cs="Cordia New"/>
                <w:b/>
                <w:bCs/>
                <w:lang w:val="en-GB"/>
              </w:rPr>
            </w:pPr>
          </w:p>
        </w:tc>
        <w:tc>
          <w:tcPr>
            <w:tcW w:w="1417" w:type="dxa"/>
            <w:tcBorders>
              <w:top w:val="single" w:sz="4" w:space="0" w:color="auto"/>
            </w:tcBorders>
            <w:shd w:val="clear" w:color="auto" w:fill="auto"/>
            <w:vAlign w:val="bottom"/>
          </w:tcPr>
          <w:p w14:paraId="7CC61BD8" w14:textId="77777777" w:rsidR="0092347D" w:rsidRPr="0006619B" w:rsidRDefault="0092347D" w:rsidP="005E077E">
            <w:pPr>
              <w:ind w:right="-72"/>
              <w:jc w:val="right"/>
              <w:rPr>
                <w:rFonts w:ascii="Cordia New" w:hAnsi="Cordia New" w:cs="Cordia New"/>
                <w:b/>
                <w:bCs/>
                <w:lang w:val="en-GB"/>
              </w:rPr>
            </w:pPr>
          </w:p>
        </w:tc>
        <w:tc>
          <w:tcPr>
            <w:tcW w:w="1418" w:type="dxa"/>
            <w:tcBorders>
              <w:top w:val="single" w:sz="4" w:space="0" w:color="auto"/>
            </w:tcBorders>
            <w:shd w:val="clear" w:color="auto" w:fill="auto"/>
            <w:vAlign w:val="bottom"/>
          </w:tcPr>
          <w:p w14:paraId="5727170B" w14:textId="77777777" w:rsidR="0092347D" w:rsidRPr="0006619B" w:rsidRDefault="0092347D" w:rsidP="005E077E">
            <w:pPr>
              <w:ind w:right="-72"/>
              <w:jc w:val="right"/>
              <w:rPr>
                <w:rFonts w:ascii="Cordia New" w:hAnsi="Cordia New" w:cs="Cordia New"/>
                <w:b/>
                <w:bCs/>
                <w:lang w:val="en-GB"/>
              </w:rPr>
            </w:pPr>
          </w:p>
        </w:tc>
      </w:tr>
      <w:tr w:rsidR="001C3560" w:rsidRPr="0006619B" w14:paraId="0E7C3394" w14:textId="77777777" w:rsidTr="00AB76A4">
        <w:tc>
          <w:tcPr>
            <w:tcW w:w="8080" w:type="dxa"/>
            <w:shd w:val="clear" w:color="auto" w:fill="auto"/>
            <w:vAlign w:val="bottom"/>
          </w:tcPr>
          <w:p w14:paraId="089559D1" w14:textId="53C767C5" w:rsidR="001C3560" w:rsidRPr="0006619B" w:rsidRDefault="009C67CF" w:rsidP="001C3560">
            <w:pPr>
              <w:ind w:left="453"/>
              <w:rPr>
                <w:rFonts w:ascii="Cordia New" w:hAnsi="Cordia New" w:cs="Cordia New"/>
                <w:lang w:val="en-GB"/>
              </w:rPr>
            </w:pPr>
            <w:r w:rsidRPr="0006619B">
              <w:rPr>
                <w:rFonts w:ascii="Cordia New" w:hAnsi="Cordia New" w:cs="Cordia New"/>
                <w:b/>
                <w:bCs/>
                <w:lang w:val="en-GB"/>
              </w:rPr>
              <w:t>2023</w:t>
            </w:r>
          </w:p>
        </w:tc>
        <w:tc>
          <w:tcPr>
            <w:tcW w:w="1418" w:type="dxa"/>
          </w:tcPr>
          <w:p w14:paraId="64A34C9D" w14:textId="3D4DB3F8" w:rsidR="001C3560" w:rsidRPr="0006619B" w:rsidRDefault="001C3560" w:rsidP="001C3560">
            <w:pPr>
              <w:ind w:right="-72"/>
              <w:jc w:val="right"/>
              <w:rPr>
                <w:rFonts w:ascii="Cordia New" w:hAnsi="Cordia New" w:cs="Cordia New"/>
                <w:lang w:val="en-GB"/>
              </w:rPr>
            </w:pPr>
          </w:p>
        </w:tc>
        <w:tc>
          <w:tcPr>
            <w:tcW w:w="1417" w:type="dxa"/>
          </w:tcPr>
          <w:p w14:paraId="67BF0AE2" w14:textId="7CED7926" w:rsidR="001C3560" w:rsidRPr="0006619B" w:rsidRDefault="001C3560" w:rsidP="001C3560">
            <w:pPr>
              <w:ind w:right="-72"/>
              <w:jc w:val="right"/>
              <w:rPr>
                <w:rFonts w:ascii="Cordia New" w:hAnsi="Cordia New" w:cs="Cordia New"/>
                <w:lang w:val="en-GB"/>
              </w:rPr>
            </w:pPr>
          </w:p>
        </w:tc>
        <w:tc>
          <w:tcPr>
            <w:tcW w:w="1418" w:type="dxa"/>
          </w:tcPr>
          <w:p w14:paraId="271176DD" w14:textId="4703EED0" w:rsidR="001C3560" w:rsidRPr="0006619B" w:rsidRDefault="001C3560" w:rsidP="001C3560">
            <w:pPr>
              <w:ind w:right="-72"/>
              <w:jc w:val="right"/>
              <w:rPr>
                <w:rFonts w:ascii="Cordia New" w:hAnsi="Cordia New" w:cs="Cordia New"/>
                <w:lang w:val="en-GB"/>
              </w:rPr>
            </w:pPr>
          </w:p>
        </w:tc>
        <w:tc>
          <w:tcPr>
            <w:tcW w:w="1417" w:type="dxa"/>
          </w:tcPr>
          <w:p w14:paraId="6409D24D" w14:textId="645C610C" w:rsidR="001C3560" w:rsidRPr="0006619B" w:rsidRDefault="001C3560" w:rsidP="001C3560">
            <w:pPr>
              <w:ind w:right="-72"/>
              <w:jc w:val="right"/>
              <w:rPr>
                <w:rFonts w:ascii="Cordia New" w:hAnsi="Cordia New" w:cs="Cordia New"/>
                <w:lang w:val="en-GB"/>
              </w:rPr>
            </w:pPr>
          </w:p>
        </w:tc>
        <w:tc>
          <w:tcPr>
            <w:tcW w:w="1418" w:type="dxa"/>
          </w:tcPr>
          <w:p w14:paraId="67D5C1E4" w14:textId="18AA9D2C" w:rsidR="001C3560" w:rsidRPr="0006619B" w:rsidRDefault="001C3560" w:rsidP="001C3560">
            <w:pPr>
              <w:ind w:right="-72"/>
              <w:jc w:val="right"/>
              <w:rPr>
                <w:rFonts w:ascii="Cordia New" w:hAnsi="Cordia New" w:cs="Cordia New"/>
                <w:lang w:val="en-GB"/>
              </w:rPr>
            </w:pPr>
          </w:p>
        </w:tc>
      </w:tr>
      <w:tr w:rsidR="002C3803" w:rsidRPr="0006619B" w14:paraId="68B97545" w14:textId="77777777" w:rsidTr="00AB76A4">
        <w:tc>
          <w:tcPr>
            <w:tcW w:w="8080" w:type="dxa"/>
            <w:shd w:val="clear" w:color="auto" w:fill="auto"/>
            <w:vAlign w:val="bottom"/>
          </w:tcPr>
          <w:p w14:paraId="67CB2586" w14:textId="22F2DDF8" w:rsidR="002C3803" w:rsidRPr="0006619B" w:rsidRDefault="002C3803" w:rsidP="002C3803">
            <w:pPr>
              <w:ind w:left="453"/>
              <w:rPr>
                <w:rFonts w:ascii="Cordia New" w:hAnsi="Cordia New" w:cs="Cordia New"/>
                <w:lang w:val="en-GB"/>
              </w:rPr>
            </w:pPr>
            <w:r w:rsidRPr="0006619B">
              <w:rPr>
                <w:rFonts w:ascii="Cordia New" w:hAnsi="Cordia New" w:cs="Cordia New"/>
                <w:lang w:val="en-GB"/>
              </w:rPr>
              <w:t>Trade and other payables</w:t>
            </w:r>
          </w:p>
        </w:tc>
        <w:tc>
          <w:tcPr>
            <w:tcW w:w="1418" w:type="dxa"/>
          </w:tcPr>
          <w:p w14:paraId="776B82E2" w14:textId="18667F5A"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1,425 </w:t>
            </w:r>
          </w:p>
        </w:tc>
        <w:tc>
          <w:tcPr>
            <w:tcW w:w="1417" w:type="dxa"/>
          </w:tcPr>
          <w:p w14:paraId="728905F2" w14:textId="2F3071AB"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0DB5F9D9" w14:textId="70857C05"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193EA0B9" w14:textId="4BF3AFEC"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1,425 </w:t>
            </w:r>
          </w:p>
        </w:tc>
        <w:tc>
          <w:tcPr>
            <w:tcW w:w="1418" w:type="dxa"/>
          </w:tcPr>
          <w:p w14:paraId="12A8971A" w14:textId="5EB0BDFC"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1,425 </w:t>
            </w:r>
          </w:p>
        </w:tc>
      </w:tr>
      <w:tr w:rsidR="002C3803" w:rsidRPr="0006619B" w14:paraId="0131F9D7" w14:textId="77777777" w:rsidTr="00AB76A4">
        <w:tc>
          <w:tcPr>
            <w:tcW w:w="8080" w:type="dxa"/>
            <w:shd w:val="clear" w:color="auto" w:fill="auto"/>
            <w:vAlign w:val="bottom"/>
          </w:tcPr>
          <w:p w14:paraId="4DD36FE2" w14:textId="77777777" w:rsidR="002C3803" w:rsidRPr="0006619B" w:rsidRDefault="002C3803" w:rsidP="002C3803">
            <w:pPr>
              <w:ind w:left="453"/>
              <w:rPr>
                <w:rFonts w:ascii="Cordia New" w:hAnsi="Cordia New" w:cs="Cordia New"/>
                <w:lang w:val="en-GB"/>
              </w:rPr>
            </w:pPr>
            <w:r w:rsidRPr="0006619B">
              <w:rPr>
                <w:rFonts w:ascii="Cordia New" w:hAnsi="Cordia New" w:cs="Cordia New"/>
                <w:lang w:val="en-GB"/>
              </w:rPr>
              <w:t>Other current liabilities</w:t>
            </w:r>
          </w:p>
        </w:tc>
        <w:tc>
          <w:tcPr>
            <w:tcW w:w="1418" w:type="dxa"/>
          </w:tcPr>
          <w:p w14:paraId="43781701" w14:textId="3D7550CD"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166 </w:t>
            </w:r>
          </w:p>
        </w:tc>
        <w:tc>
          <w:tcPr>
            <w:tcW w:w="1417" w:type="dxa"/>
          </w:tcPr>
          <w:p w14:paraId="71175C66" w14:textId="58A9A3A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2840A97F" w14:textId="7EF86667"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53B32B1A" w14:textId="1A7D7FB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166 </w:t>
            </w:r>
          </w:p>
        </w:tc>
        <w:tc>
          <w:tcPr>
            <w:tcW w:w="1418" w:type="dxa"/>
          </w:tcPr>
          <w:p w14:paraId="1B89669B" w14:textId="5B998AE3"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166 </w:t>
            </w:r>
          </w:p>
        </w:tc>
      </w:tr>
      <w:tr w:rsidR="002C3803" w:rsidRPr="0006619B" w14:paraId="5907B216" w14:textId="77777777" w:rsidTr="00AB76A4">
        <w:tc>
          <w:tcPr>
            <w:tcW w:w="8080" w:type="dxa"/>
            <w:shd w:val="clear" w:color="auto" w:fill="auto"/>
            <w:vAlign w:val="bottom"/>
          </w:tcPr>
          <w:p w14:paraId="754A630D" w14:textId="77777777" w:rsidR="002C3803" w:rsidRPr="0006619B" w:rsidRDefault="002C3803" w:rsidP="002C3803">
            <w:pPr>
              <w:ind w:left="453"/>
              <w:rPr>
                <w:rFonts w:ascii="Cordia New" w:hAnsi="Cordia New" w:cs="Cordia New"/>
                <w:lang w:val="en-GB"/>
              </w:rPr>
            </w:pPr>
            <w:r w:rsidRPr="0006619B">
              <w:rPr>
                <w:rFonts w:ascii="Cordia New" w:hAnsi="Cordia New" w:cs="Cordia New"/>
                <w:lang w:val="en-GB"/>
              </w:rPr>
              <w:t>Lease liabilities</w:t>
            </w:r>
          </w:p>
        </w:tc>
        <w:tc>
          <w:tcPr>
            <w:tcW w:w="1418" w:type="dxa"/>
          </w:tcPr>
          <w:p w14:paraId="41C6E189" w14:textId="71DF27EA"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300 </w:t>
            </w:r>
          </w:p>
        </w:tc>
        <w:tc>
          <w:tcPr>
            <w:tcW w:w="1417" w:type="dxa"/>
          </w:tcPr>
          <w:p w14:paraId="05C714DF" w14:textId="190B2D3A"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477 </w:t>
            </w:r>
          </w:p>
        </w:tc>
        <w:tc>
          <w:tcPr>
            <w:tcW w:w="1418" w:type="dxa"/>
          </w:tcPr>
          <w:p w14:paraId="41786928" w14:textId="5CD2CF3A"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141 </w:t>
            </w:r>
          </w:p>
        </w:tc>
        <w:tc>
          <w:tcPr>
            <w:tcW w:w="1417" w:type="dxa"/>
          </w:tcPr>
          <w:p w14:paraId="4366FB92" w14:textId="1E64D703"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918 </w:t>
            </w:r>
          </w:p>
        </w:tc>
        <w:tc>
          <w:tcPr>
            <w:tcW w:w="1418" w:type="dxa"/>
          </w:tcPr>
          <w:p w14:paraId="60CDFA49" w14:textId="0ECC9D5C"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86</w:t>
            </w:r>
            <w:r w:rsidR="00AB3DB4" w:rsidRPr="0006619B">
              <w:rPr>
                <w:rFonts w:asciiTheme="minorBidi" w:hAnsiTheme="minorBidi" w:cstheme="minorBidi"/>
                <w:lang w:val="en-GB"/>
              </w:rPr>
              <w:t>8</w:t>
            </w:r>
            <w:r w:rsidRPr="0006619B">
              <w:rPr>
                <w:rFonts w:asciiTheme="minorBidi" w:hAnsiTheme="minorBidi" w:cstheme="minorBidi"/>
                <w:cs/>
                <w:lang w:val="en-GB"/>
              </w:rPr>
              <w:t xml:space="preserve"> </w:t>
            </w:r>
          </w:p>
        </w:tc>
      </w:tr>
      <w:tr w:rsidR="002C3803" w:rsidRPr="0006619B" w14:paraId="60D8B28B" w14:textId="77777777" w:rsidTr="00AB76A4">
        <w:tc>
          <w:tcPr>
            <w:tcW w:w="8080" w:type="dxa"/>
            <w:shd w:val="clear" w:color="auto" w:fill="auto"/>
            <w:vAlign w:val="bottom"/>
          </w:tcPr>
          <w:p w14:paraId="1747E198" w14:textId="77777777" w:rsidR="002C3803" w:rsidRPr="0006619B" w:rsidRDefault="002C3803" w:rsidP="002C3803">
            <w:pPr>
              <w:ind w:left="453"/>
              <w:rPr>
                <w:rFonts w:ascii="Cordia New" w:hAnsi="Cordia New" w:cs="Cordia New"/>
                <w:lang w:val="en-GB"/>
              </w:rPr>
            </w:pPr>
            <w:r w:rsidRPr="0006619B">
              <w:rPr>
                <w:rFonts w:ascii="Cordia New" w:hAnsi="Cordia New" w:cs="Cordia New"/>
                <w:lang w:val="en-GB"/>
              </w:rPr>
              <w:t>Contingent considerations from business acquisition</w:t>
            </w:r>
            <w:r w:rsidRPr="0006619B">
              <w:rPr>
                <w:rFonts w:ascii="Cordia New" w:hAnsi="Cordia New" w:cs="Cordia New"/>
                <w:cs/>
              </w:rPr>
              <w:t xml:space="preserve"> </w:t>
            </w:r>
          </w:p>
        </w:tc>
        <w:tc>
          <w:tcPr>
            <w:tcW w:w="1418" w:type="dxa"/>
          </w:tcPr>
          <w:p w14:paraId="3BA63167" w14:textId="1F1E3F31"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 </w:t>
            </w:r>
          </w:p>
        </w:tc>
        <w:tc>
          <w:tcPr>
            <w:tcW w:w="1417" w:type="dxa"/>
          </w:tcPr>
          <w:p w14:paraId="71C20432" w14:textId="666AED13"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3B27F2D1" w14:textId="2F15ED8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069B1120" w14:textId="77466F5E"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 </w:t>
            </w:r>
          </w:p>
        </w:tc>
        <w:tc>
          <w:tcPr>
            <w:tcW w:w="1418" w:type="dxa"/>
          </w:tcPr>
          <w:p w14:paraId="05EC99E6" w14:textId="642B57BE"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 </w:t>
            </w:r>
          </w:p>
        </w:tc>
      </w:tr>
      <w:tr w:rsidR="002C3803" w:rsidRPr="0006619B" w14:paraId="0C2F3CA2" w14:textId="77777777" w:rsidTr="00AB76A4">
        <w:trPr>
          <w:trHeight w:val="342"/>
        </w:trPr>
        <w:tc>
          <w:tcPr>
            <w:tcW w:w="8080" w:type="dxa"/>
            <w:shd w:val="clear" w:color="auto" w:fill="auto"/>
            <w:vAlign w:val="bottom"/>
          </w:tcPr>
          <w:p w14:paraId="1DB1710D" w14:textId="690B771E" w:rsidR="002C3803" w:rsidRPr="0006619B" w:rsidRDefault="002C3803" w:rsidP="002C3803">
            <w:pPr>
              <w:ind w:left="453"/>
              <w:rPr>
                <w:rFonts w:ascii="Cordia New" w:hAnsi="Cordia New" w:cs="Cordia New"/>
                <w:lang w:val="en-GB"/>
              </w:rPr>
            </w:pPr>
            <w:r w:rsidRPr="0006619B">
              <w:rPr>
                <w:rFonts w:ascii="Cordia New" w:hAnsi="Cordia New" w:cs="Cordia New"/>
                <w:lang w:val="en-GB"/>
              </w:rPr>
              <w:t>Debentures - fixed interest rate</w:t>
            </w:r>
          </w:p>
        </w:tc>
        <w:tc>
          <w:tcPr>
            <w:tcW w:w="1418" w:type="dxa"/>
          </w:tcPr>
          <w:p w14:paraId="3B4ACF99" w14:textId="7DF53EDC" w:rsidR="002C3803" w:rsidRPr="0006619B" w:rsidRDefault="002C3803" w:rsidP="002C3803">
            <w:pPr>
              <w:ind w:right="-72"/>
              <w:jc w:val="right"/>
              <w:rPr>
                <w:rFonts w:ascii="Cordia New" w:hAnsi="Cordia New" w:cs="Cordia New"/>
                <w:lang w:val="en-GB"/>
              </w:rPr>
            </w:pPr>
          </w:p>
        </w:tc>
        <w:tc>
          <w:tcPr>
            <w:tcW w:w="1417" w:type="dxa"/>
          </w:tcPr>
          <w:p w14:paraId="400AEC2F" w14:textId="44797B0D" w:rsidR="002C3803" w:rsidRPr="0006619B" w:rsidRDefault="002C3803" w:rsidP="002C3803">
            <w:pPr>
              <w:ind w:right="-72"/>
              <w:jc w:val="right"/>
              <w:rPr>
                <w:rFonts w:ascii="Cordia New" w:hAnsi="Cordia New" w:cs="Cordia New"/>
                <w:lang w:val="en-GB"/>
              </w:rPr>
            </w:pPr>
          </w:p>
        </w:tc>
        <w:tc>
          <w:tcPr>
            <w:tcW w:w="1418" w:type="dxa"/>
          </w:tcPr>
          <w:p w14:paraId="7E13AB7A" w14:textId="037288C1" w:rsidR="002C3803" w:rsidRPr="0006619B" w:rsidRDefault="002C3803" w:rsidP="002C3803">
            <w:pPr>
              <w:ind w:right="-72"/>
              <w:jc w:val="right"/>
              <w:rPr>
                <w:rFonts w:ascii="Cordia New" w:hAnsi="Cordia New" w:cs="Cordia New"/>
                <w:lang w:val="en-GB"/>
              </w:rPr>
            </w:pPr>
          </w:p>
        </w:tc>
        <w:tc>
          <w:tcPr>
            <w:tcW w:w="1417" w:type="dxa"/>
          </w:tcPr>
          <w:p w14:paraId="53A65072" w14:textId="5BF4FE39" w:rsidR="002C3803" w:rsidRPr="0006619B" w:rsidRDefault="002C3803" w:rsidP="002C3803">
            <w:pPr>
              <w:ind w:right="-72"/>
              <w:jc w:val="right"/>
              <w:rPr>
                <w:rFonts w:ascii="Cordia New" w:hAnsi="Cordia New" w:cs="Cordia New"/>
                <w:lang w:val="en-GB"/>
              </w:rPr>
            </w:pPr>
          </w:p>
        </w:tc>
        <w:tc>
          <w:tcPr>
            <w:tcW w:w="1418" w:type="dxa"/>
          </w:tcPr>
          <w:p w14:paraId="2E68F943" w14:textId="60C9ADB1" w:rsidR="002C3803" w:rsidRPr="0006619B" w:rsidRDefault="002C3803" w:rsidP="002C3803">
            <w:pPr>
              <w:ind w:right="-72"/>
              <w:jc w:val="right"/>
              <w:rPr>
                <w:rFonts w:ascii="Cordia New" w:hAnsi="Cordia New" w:cs="Cordia New"/>
                <w:lang w:val="en-GB"/>
              </w:rPr>
            </w:pPr>
          </w:p>
        </w:tc>
      </w:tr>
      <w:tr w:rsidR="002C3803" w:rsidRPr="0006619B" w14:paraId="3503547A" w14:textId="77777777" w:rsidTr="00AB76A4">
        <w:tc>
          <w:tcPr>
            <w:tcW w:w="8080" w:type="dxa"/>
            <w:shd w:val="clear" w:color="auto" w:fill="auto"/>
            <w:vAlign w:val="bottom"/>
          </w:tcPr>
          <w:p w14:paraId="0B35DCA9" w14:textId="0F4DF189" w:rsidR="002C3803" w:rsidRPr="0006619B" w:rsidRDefault="002C3803" w:rsidP="002C3803">
            <w:pPr>
              <w:ind w:left="453"/>
              <w:rPr>
                <w:rFonts w:ascii="Cordia New" w:hAnsi="Cordia New" w:cs="Cordia New"/>
                <w:lang w:val="en-GB"/>
              </w:rPr>
            </w:pPr>
            <w:r w:rsidRPr="0006619B">
              <w:rPr>
                <w:rFonts w:ascii="Cordia New" w:hAnsi="Cordia New" w:cs="Cordia New"/>
                <w:lang w:val="en-GB"/>
              </w:rPr>
              <w:t xml:space="preserve">   Principal</w:t>
            </w:r>
          </w:p>
        </w:tc>
        <w:tc>
          <w:tcPr>
            <w:tcW w:w="1418" w:type="dxa"/>
          </w:tcPr>
          <w:p w14:paraId="2C5EEFA6" w14:textId="636E5CF8"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511C8C3E" w14:textId="1BF18AC2"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865 </w:t>
            </w:r>
          </w:p>
        </w:tc>
        <w:tc>
          <w:tcPr>
            <w:tcW w:w="1418" w:type="dxa"/>
          </w:tcPr>
          <w:p w14:paraId="4F3D17AA" w14:textId="1C650733"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1,946 </w:t>
            </w:r>
          </w:p>
        </w:tc>
        <w:tc>
          <w:tcPr>
            <w:tcW w:w="1417" w:type="dxa"/>
          </w:tcPr>
          <w:p w14:paraId="75C1B93C" w14:textId="6AD1F762"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2,811 </w:t>
            </w:r>
          </w:p>
        </w:tc>
        <w:tc>
          <w:tcPr>
            <w:tcW w:w="1418" w:type="dxa"/>
          </w:tcPr>
          <w:p w14:paraId="23EC22E4" w14:textId="140C4BDD"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lang w:val="en-GB"/>
              </w:rPr>
              <w:t>2,785</w:t>
            </w:r>
          </w:p>
        </w:tc>
      </w:tr>
      <w:tr w:rsidR="002C3803" w:rsidRPr="0006619B" w14:paraId="159F98A3" w14:textId="77777777" w:rsidTr="00AB76A4">
        <w:tc>
          <w:tcPr>
            <w:tcW w:w="8080" w:type="dxa"/>
            <w:shd w:val="clear" w:color="auto" w:fill="auto"/>
            <w:vAlign w:val="bottom"/>
          </w:tcPr>
          <w:p w14:paraId="5BCCA961" w14:textId="3D5AE3FA" w:rsidR="002C3803" w:rsidRPr="0006619B" w:rsidRDefault="002C3803" w:rsidP="002C3803">
            <w:pPr>
              <w:ind w:left="453"/>
              <w:rPr>
                <w:rFonts w:ascii="Cordia New" w:hAnsi="Cordia New" w:cs="Cordia New"/>
                <w:lang w:val="en-GB"/>
              </w:rPr>
            </w:pPr>
            <w:r w:rsidRPr="0006619B">
              <w:rPr>
                <w:rFonts w:ascii="Cordia New" w:hAnsi="Cordia New" w:cs="Cordia New"/>
                <w:lang w:val="en-GB"/>
              </w:rPr>
              <w:t xml:space="preserve">   Interest expense *</w:t>
            </w:r>
          </w:p>
        </w:tc>
        <w:tc>
          <w:tcPr>
            <w:tcW w:w="1418" w:type="dxa"/>
          </w:tcPr>
          <w:p w14:paraId="558ADF01" w14:textId="1E9E3A1A"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106 </w:t>
            </w:r>
          </w:p>
        </w:tc>
        <w:tc>
          <w:tcPr>
            <w:tcW w:w="1417" w:type="dxa"/>
          </w:tcPr>
          <w:p w14:paraId="4B9A115D" w14:textId="3727A800"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391 </w:t>
            </w:r>
          </w:p>
        </w:tc>
        <w:tc>
          <w:tcPr>
            <w:tcW w:w="1418" w:type="dxa"/>
          </w:tcPr>
          <w:p w14:paraId="7098FB1E" w14:textId="0764D674"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1,162 </w:t>
            </w:r>
          </w:p>
        </w:tc>
        <w:tc>
          <w:tcPr>
            <w:tcW w:w="1417" w:type="dxa"/>
          </w:tcPr>
          <w:p w14:paraId="37E6A20A" w14:textId="4283DA6F"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1,659 </w:t>
            </w:r>
          </w:p>
        </w:tc>
        <w:tc>
          <w:tcPr>
            <w:tcW w:w="1418" w:type="dxa"/>
          </w:tcPr>
          <w:p w14:paraId="25E32217" w14:textId="575FBA4D"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lang w:val="en-GB"/>
              </w:rPr>
              <w:t>14</w:t>
            </w:r>
          </w:p>
        </w:tc>
      </w:tr>
      <w:tr w:rsidR="002C3803" w:rsidRPr="0006619B" w14:paraId="20386E06" w14:textId="77777777" w:rsidTr="00AB76A4">
        <w:tc>
          <w:tcPr>
            <w:tcW w:w="8080" w:type="dxa"/>
            <w:shd w:val="clear" w:color="auto" w:fill="auto"/>
            <w:vAlign w:val="bottom"/>
          </w:tcPr>
          <w:p w14:paraId="301DD480" w14:textId="12406B4A" w:rsidR="002C3803" w:rsidRPr="0006619B" w:rsidRDefault="00E01967" w:rsidP="002C3803">
            <w:pPr>
              <w:ind w:left="453"/>
              <w:rPr>
                <w:lang w:val="en-US"/>
              </w:rPr>
            </w:pPr>
            <w:r w:rsidRPr="0006619B">
              <w:rPr>
                <w:rFonts w:asciiTheme="minorBidi" w:hAnsiTheme="minorBidi" w:cs="Cordia New"/>
                <w:lang w:val="en-US"/>
              </w:rPr>
              <w:t>Cross currency and interest rate swap</w:t>
            </w:r>
            <w:r w:rsidR="002C3803" w:rsidRPr="0006619B">
              <w:rPr>
                <w:rFonts w:asciiTheme="minorBidi" w:hAnsiTheme="minorBidi" w:cs="Cordia New"/>
                <w:cs/>
                <w:lang w:val="en-US"/>
              </w:rPr>
              <w:t xml:space="preserve"> - </w:t>
            </w:r>
            <w:r w:rsidRPr="0006619B">
              <w:rPr>
                <w:rFonts w:asciiTheme="minorBidi" w:hAnsiTheme="minorBidi" w:cs="Cordia New"/>
                <w:lang w:val="en-US"/>
              </w:rPr>
              <w:t>net</w:t>
            </w:r>
            <w:r w:rsidR="002C3803" w:rsidRPr="0006619B">
              <w:rPr>
                <w:rFonts w:asciiTheme="minorBidi" w:hAnsiTheme="minorBidi" w:cs="Cordia New"/>
                <w:cs/>
                <w:lang w:val="en-US"/>
              </w:rPr>
              <w:t xml:space="preserve"> **</w:t>
            </w:r>
          </w:p>
        </w:tc>
        <w:tc>
          <w:tcPr>
            <w:tcW w:w="1418" w:type="dxa"/>
          </w:tcPr>
          <w:p w14:paraId="036E0FDD" w14:textId="534C0020" w:rsidR="002C3803" w:rsidRPr="0006619B" w:rsidRDefault="002C3803" w:rsidP="002C3803">
            <w:pPr>
              <w:ind w:right="-72"/>
              <w:jc w:val="right"/>
              <w:rPr>
                <w:rFonts w:asciiTheme="minorBidi" w:hAnsiTheme="minorBidi" w:cstheme="minorBidi"/>
                <w:cs/>
                <w:lang w:val="en-GB"/>
              </w:rPr>
            </w:pPr>
            <w:r w:rsidRPr="0006619B">
              <w:rPr>
                <w:rFonts w:asciiTheme="minorBidi" w:hAnsiTheme="minorBidi" w:cstheme="minorBidi"/>
                <w:cs/>
                <w:lang w:val="en-GB"/>
              </w:rPr>
              <w:t xml:space="preserve"> 1 </w:t>
            </w:r>
          </w:p>
        </w:tc>
        <w:tc>
          <w:tcPr>
            <w:tcW w:w="1417" w:type="dxa"/>
          </w:tcPr>
          <w:p w14:paraId="30635133" w14:textId="25ADB98C" w:rsidR="002C3803" w:rsidRPr="0006619B" w:rsidRDefault="002C3803" w:rsidP="002C3803">
            <w:pPr>
              <w:ind w:right="-72"/>
              <w:jc w:val="right"/>
              <w:rPr>
                <w:rFonts w:asciiTheme="minorBidi" w:hAnsiTheme="minorBidi" w:cstheme="minorBidi"/>
                <w:cs/>
                <w:lang w:val="en-GB"/>
              </w:rPr>
            </w:pPr>
            <w:r w:rsidRPr="0006619B">
              <w:rPr>
                <w:rFonts w:asciiTheme="minorBidi" w:hAnsiTheme="minorBidi" w:cstheme="minorBidi"/>
                <w:cs/>
                <w:lang w:val="en-GB"/>
              </w:rPr>
              <w:t xml:space="preserve"> 4 </w:t>
            </w:r>
          </w:p>
        </w:tc>
        <w:tc>
          <w:tcPr>
            <w:tcW w:w="1418" w:type="dxa"/>
          </w:tcPr>
          <w:p w14:paraId="6D2EE90B" w14:textId="14B3F53F" w:rsidR="002C3803" w:rsidRPr="0006619B" w:rsidRDefault="002C3803" w:rsidP="002C3803">
            <w:pPr>
              <w:ind w:right="-72"/>
              <w:jc w:val="right"/>
              <w:rPr>
                <w:rFonts w:asciiTheme="minorBidi" w:hAnsiTheme="minorBidi" w:cstheme="minorBidi"/>
                <w:cs/>
                <w:lang w:val="en-GB"/>
              </w:rPr>
            </w:pPr>
            <w:r w:rsidRPr="0006619B">
              <w:rPr>
                <w:rFonts w:asciiTheme="minorBidi" w:hAnsiTheme="minorBidi" w:cstheme="minorBidi"/>
                <w:cs/>
                <w:lang w:val="en-GB"/>
              </w:rPr>
              <w:t xml:space="preserve"> 6 </w:t>
            </w:r>
          </w:p>
        </w:tc>
        <w:tc>
          <w:tcPr>
            <w:tcW w:w="1417" w:type="dxa"/>
          </w:tcPr>
          <w:p w14:paraId="3BAF2AD4" w14:textId="56D42D01" w:rsidR="002C3803" w:rsidRPr="0006619B" w:rsidRDefault="002C3803" w:rsidP="002C3803">
            <w:pPr>
              <w:ind w:right="-72"/>
              <w:jc w:val="right"/>
              <w:rPr>
                <w:rFonts w:asciiTheme="minorBidi" w:hAnsiTheme="minorBidi" w:cstheme="minorBidi"/>
                <w:cs/>
                <w:lang w:val="en-GB"/>
              </w:rPr>
            </w:pPr>
            <w:r w:rsidRPr="0006619B">
              <w:rPr>
                <w:rFonts w:asciiTheme="minorBidi" w:hAnsiTheme="minorBidi" w:cstheme="minorBidi"/>
                <w:cs/>
                <w:lang w:val="en-GB"/>
              </w:rPr>
              <w:t xml:space="preserve"> 11 </w:t>
            </w:r>
          </w:p>
        </w:tc>
        <w:tc>
          <w:tcPr>
            <w:tcW w:w="1418" w:type="dxa"/>
          </w:tcPr>
          <w:p w14:paraId="4A0AED25" w14:textId="24CF6545" w:rsidR="002C3803" w:rsidRPr="0006619B" w:rsidRDefault="002C3803" w:rsidP="002C3803">
            <w:pPr>
              <w:ind w:right="-72"/>
              <w:jc w:val="right"/>
              <w:rPr>
                <w:rFonts w:asciiTheme="minorBidi" w:hAnsiTheme="minorBidi" w:cstheme="minorBidi"/>
                <w:lang w:val="en-GB"/>
              </w:rPr>
            </w:pPr>
            <w:r w:rsidRPr="0006619B">
              <w:rPr>
                <w:rFonts w:asciiTheme="minorBidi" w:hAnsiTheme="minorBidi" w:cstheme="minorBidi"/>
                <w:cs/>
                <w:lang w:val="en-GB"/>
              </w:rPr>
              <w:t xml:space="preserve"> 1 </w:t>
            </w:r>
          </w:p>
        </w:tc>
      </w:tr>
      <w:tr w:rsidR="002C3803" w:rsidRPr="0006619B" w14:paraId="49C9CE35" w14:textId="77777777" w:rsidTr="00AB76A4">
        <w:tc>
          <w:tcPr>
            <w:tcW w:w="8080" w:type="dxa"/>
            <w:shd w:val="clear" w:color="auto" w:fill="auto"/>
            <w:vAlign w:val="bottom"/>
          </w:tcPr>
          <w:p w14:paraId="26AF553F" w14:textId="575E51AB" w:rsidR="002C3803" w:rsidRPr="0006619B" w:rsidRDefault="002C3803" w:rsidP="002C3803">
            <w:pPr>
              <w:ind w:left="453"/>
              <w:rPr>
                <w:rFonts w:ascii="Cordia New" w:hAnsi="Cordia New" w:cs="Cordia New"/>
                <w:lang w:val="en-GB"/>
              </w:rPr>
            </w:pPr>
            <w:r w:rsidRPr="0006619B">
              <w:rPr>
                <w:rFonts w:ascii="Cordia New" w:hAnsi="Cordia New" w:cs="Cordia New"/>
                <w:lang w:val="en-GB"/>
              </w:rPr>
              <w:t>F</w:t>
            </w:r>
            <w:r w:rsidRPr="0006619B">
              <w:rPr>
                <w:rFonts w:ascii="Cordia New" w:hAnsi="Cordia New" w:cs="Cordia New"/>
                <w:color w:val="000000"/>
                <w:lang w:val="en-GB"/>
              </w:rPr>
              <w:t>orward foreign exchange contracts</w:t>
            </w:r>
            <w:r w:rsidRPr="0006619B">
              <w:rPr>
                <w:rFonts w:ascii="Cordia New" w:hAnsi="Cordia New" w:cs="Cordia New"/>
                <w:lang w:val="en-GB"/>
              </w:rPr>
              <w:t xml:space="preserve"> - net **</w:t>
            </w:r>
          </w:p>
        </w:tc>
        <w:tc>
          <w:tcPr>
            <w:tcW w:w="1418" w:type="dxa"/>
          </w:tcPr>
          <w:p w14:paraId="2F6615EC" w14:textId="6E46EC8F"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hint="cs"/>
                <w:cs/>
                <w:lang w:val="en-GB"/>
              </w:rPr>
              <w:t>64</w:t>
            </w:r>
            <w:r w:rsidRPr="0006619B">
              <w:rPr>
                <w:rFonts w:asciiTheme="minorBidi" w:hAnsiTheme="minorBidi" w:cstheme="minorBidi"/>
                <w:cs/>
                <w:lang w:val="en-GB"/>
              </w:rPr>
              <w:t xml:space="preserve"> </w:t>
            </w:r>
          </w:p>
        </w:tc>
        <w:tc>
          <w:tcPr>
            <w:tcW w:w="1417" w:type="dxa"/>
          </w:tcPr>
          <w:p w14:paraId="7A63D5DF" w14:textId="31EE0A2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6310D5BA" w14:textId="14088311"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17E43B61" w14:textId="2598D12F"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w:t>
            </w:r>
            <w:r w:rsidRPr="0006619B">
              <w:rPr>
                <w:rFonts w:asciiTheme="minorBidi" w:hAnsiTheme="minorBidi" w:cstheme="minorBidi" w:hint="cs"/>
                <w:cs/>
                <w:lang w:val="en-GB"/>
              </w:rPr>
              <w:t>64</w:t>
            </w:r>
          </w:p>
        </w:tc>
        <w:tc>
          <w:tcPr>
            <w:tcW w:w="1418" w:type="dxa"/>
          </w:tcPr>
          <w:p w14:paraId="29C6C6EA" w14:textId="729DBFC7"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42 </w:t>
            </w:r>
          </w:p>
        </w:tc>
      </w:tr>
      <w:bookmarkEnd w:id="27"/>
    </w:tbl>
    <w:p w14:paraId="6DAD12C5" w14:textId="733E62F3" w:rsidR="00184D18" w:rsidRPr="0006619B" w:rsidRDefault="00184D18">
      <w:pPr>
        <w:rPr>
          <w:lang w:val="en-US"/>
        </w:rPr>
      </w:pPr>
      <w:r w:rsidRPr="0006619B">
        <w:rPr>
          <w:lang w:val="en-US"/>
        </w:rPr>
        <w:br w:type="page"/>
      </w:r>
    </w:p>
    <w:p w14:paraId="3B66F8CB" w14:textId="77777777" w:rsidR="00FF11B8" w:rsidRPr="0006619B" w:rsidRDefault="00FF11B8">
      <w:pPr>
        <w:rPr>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06619B" w14:paraId="017FC149" w14:textId="77777777" w:rsidTr="00AB76A4">
        <w:tc>
          <w:tcPr>
            <w:tcW w:w="8080" w:type="dxa"/>
            <w:shd w:val="clear" w:color="auto" w:fill="auto"/>
            <w:vAlign w:val="bottom"/>
          </w:tcPr>
          <w:p w14:paraId="67124BBE" w14:textId="77777777" w:rsidR="0092347D" w:rsidRPr="0006619B" w:rsidRDefault="0092347D" w:rsidP="00676774">
            <w:pPr>
              <w:ind w:left="467"/>
              <w:rPr>
                <w:rFonts w:ascii="Cordia New" w:hAnsi="Cordia New" w:cs="Cordia New"/>
                <w:b/>
                <w:bCs/>
                <w:spacing w:val="-4"/>
                <w:lang w:val="en-GB"/>
              </w:rPr>
            </w:pPr>
          </w:p>
        </w:tc>
        <w:tc>
          <w:tcPr>
            <w:tcW w:w="7088" w:type="dxa"/>
            <w:gridSpan w:val="5"/>
            <w:tcBorders>
              <w:top w:val="single" w:sz="4" w:space="0" w:color="auto"/>
              <w:bottom w:val="single" w:sz="4" w:space="0" w:color="auto"/>
            </w:tcBorders>
            <w:vAlign w:val="bottom"/>
          </w:tcPr>
          <w:p w14:paraId="43F0A1E6" w14:textId="77777777"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lang w:val="en-GB"/>
              </w:rPr>
              <w:t>Consolidated financial statements</w:t>
            </w:r>
          </w:p>
        </w:tc>
      </w:tr>
      <w:tr w:rsidR="0092347D" w:rsidRPr="0006619B" w14:paraId="4EFF6397" w14:textId="77777777" w:rsidTr="00AB76A4">
        <w:tc>
          <w:tcPr>
            <w:tcW w:w="8080" w:type="dxa"/>
            <w:shd w:val="clear" w:color="auto" w:fill="auto"/>
            <w:vAlign w:val="bottom"/>
          </w:tcPr>
          <w:p w14:paraId="1D26C0FF" w14:textId="77777777" w:rsidR="0092347D" w:rsidRPr="0006619B" w:rsidRDefault="0092347D" w:rsidP="00676774">
            <w:pPr>
              <w:ind w:left="467"/>
              <w:rPr>
                <w:rFonts w:ascii="Cordia New" w:hAnsi="Cordia New" w:cs="Cordia New"/>
                <w:b/>
                <w:bCs/>
                <w:spacing w:val="-4"/>
                <w:lang w:val="en-GB"/>
              </w:rPr>
            </w:pPr>
          </w:p>
        </w:tc>
        <w:tc>
          <w:tcPr>
            <w:tcW w:w="7088" w:type="dxa"/>
            <w:gridSpan w:val="5"/>
            <w:tcBorders>
              <w:bottom w:val="single" w:sz="4" w:space="0" w:color="auto"/>
            </w:tcBorders>
            <w:vAlign w:val="bottom"/>
          </w:tcPr>
          <w:p w14:paraId="72C6C84F"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color w:val="000000"/>
                <w:lang w:val="en-GB"/>
              </w:rPr>
              <w:t>Unit: Million US Dollar</w:t>
            </w:r>
          </w:p>
        </w:tc>
      </w:tr>
      <w:tr w:rsidR="0092347D" w:rsidRPr="0006619B" w14:paraId="385C491E" w14:textId="77777777" w:rsidTr="00AB76A4">
        <w:tc>
          <w:tcPr>
            <w:tcW w:w="8080" w:type="dxa"/>
            <w:shd w:val="clear" w:color="auto" w:fill="auto"/>
            <w:vAlign w:val="bottom"/>
          </w:tcPr>
          <w:p w14:paraId="369C74D8" w14:textId="77777777" w:rsidR="0092347D" w:rsidRPr="0006619B" w:rsidRDefault="0092347D" w:rsidP="00676774">
            <w:pPr>
              <w:ind w:left="467"/>
              <w:rPr>
                <w:rFonts w:ascii="Cordia New" w:hAnsi="Cordia New" w:cs="Cordia New"/>
                <w:b/>
                <w:bCs/>
                <w:spacing w:val="-4"/>
                <w:lang w:val="en-GB"/>
              </w:rPr>
            </w:pPr>
          </w:p>
        </w:tc>
        <w:tc>
          <w:tcPr>
            <w:tcW w:w="1418" w:type="dxa"/>
            <w:tcBorders>
              <w:top w:val="single" w:sz="4" w:space="0" w:color="auto"/>
              <w:bottom w:val="single" w:sz="4" w:space="0" w:color="auto"/>
            </w:tcBorders>
            <w:shd w:val="clear" w:color="auto" w:fill="auto"/>
            <w:vAlign w:val="bottom"/>
          </w:tcPr>
          <w:p w14:paraId="2B3B45E8" w14:textId="692CAE0B"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 xml:space="preserve">Within </w:t>
            </w:r>
            <w:r w:rsidR="009C67CF" w:rsidRPr="0006619B">
              <w:rPr>
                <w:rFonts w:ascii="Cordia New" w:hAnsi="Cordia New" w:cs="Cordia New"/>
                <w:b/>
                <w:bCs/>
                <w:spacing w:val="-4"/>
                <w:lang w:val="en-GB"/>
              </w:rPr>
              <w:t>1</w:t>
            </w:r>
            <w:r w:rsidRPr="0006619B">
              <w:rPr>
                <w:rFonts w:ascii="Cordia New" w:hAnsi="Cordia New" w:cs="Cordia New"/>
                <w:b/>
                <w:bCs/>
                <w:spacing w:val="-4"/>
                <w:lang w:val="en-GB"/>
              </w:rPr>
              <w:t xml:space="preserve"> year</w:t>
            </w:r>
          </w:p>
        </w:tc>
        <w:tc>
          <w:tcPr>
            <w:tcW w:w="1417" w:type="dxa"/>
            <w:tcBorders>
              <w:top w:val="single" w:sz="4" w:space="0" w:color="auto"/>
              <w:bottom w:val="single" w:sz="4" w:space="0" w:color="auto"/>
            </w:tcBorders>
            <w:vAlign w:val="bottom"/>
          </w:tcPr>
          <w:p w14:paraId="1BF59B0B" w14:textId="17C344B5" w:rsidR="0092347D" w:rsidRPr="0006619B" w:rsidRDefault="009C67CF"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1</w:t>
            </w:r>
            <w:r w:rsidR="0092347D" w:rsidRPr="0006619B">
              <w:rPr>
                <w:rFonts w:ascii="Cordia New" w:hAnsi="Cordia New" w:cs="Cordia New"/>
                <w:b/>
                <w:bCs/>
                <w:spacing w:val="-4"/>
                <w:lang w:val="en-GB"/>
              </w:rPr>
              <w:t xml:space="preserve"> - </w:t>
            </w:r>
            <w:r w:rsidRPr="0006619B">
              <w:rPr>
                <w:rFonts w:ascii="Cordia New" w:hAnsi="Cordia New" w:cs="Cordia New"/>
                <w:b/>
                <w:bCs/>
                <w:spacing w:val="-4"/>
                <w:lang w:val="en-GB"/>
              </w:rPr>
              <w:t>5</w:t>
            </w:r>
            <w:r w:rsidR="0092347D" w:rsidRPr="0006619B">
              <w:rPr>
                <w:rFonts w:ascii="Cordia New" w:hAnsi="Cordia New" w:cs="Cordia New"/>
                <w:b/>
                <w:bCs/>
                <w:spacing w:val="-4"/>
                <w:lang w:val="en-GB"/>
              </w:rPr>
              <w:t xml:space="preserve"> years</w:t>
            </w:r>
          </w:p>
        </w:tc>
        <w:tc>
          <w:tcPr>
            <w:tcW w:w="1418" w:type="dxa"/>
            <w:tcBorders>
              <w:top w:val="single" w:sz="4" w:space="0" w:color="auto"/>
              <w:bottom w:val="single" w:sz="4" w:space="0" w:color="auto"/>
            </w:tcBorders>
            <w:shd w:val="clear" w:color="auto" w:fill="auto"/>
            <w:vAlign w:val="bottom"/>
          </w:tcPr>
          <w:p w14:paraId="3849AC98" w14:textId="6FEDADE5"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 xml:space="preserve">Over </w:t>
            </w:r>
            <w:r w:rsidR="009C67CF" w:rsidRPr="0006619B">
              <w:rPr>
                <w:rFonts w:ascii="Cordia New" w:hAnsi="Cordia New" w:cs="Cordia New"/>
                <w:b/>
                <w:bCs/>
                <w:spacing w:val="-4"/>
                <w:lang w:val="en-GB"/>
              </w:rPr>
              <w:t>5</w:t>
            </w:r>
            <w:r w:rsidRPr="0006619B">
              <w:rPr>
                <w:rFonts w:ascii="Cordia New" w:hAnsi="Cordia New" w:cs="Cordia New"/>
                <w:b/>
                <w:bCs/>
                <w:spacing w:val="-4"/>
                <w:lang w:val="en-GB"/>
              </w:rPr>
              <w:t xml:space="preserve"> years</w:t>
            </w:r>
          </w:p>
        </w:tc>
        <w:tc>
          <w:tcPr>
            <w:tcW w:w="1417" w:type="dxa"/>
            <w:tcBorders>
              <w:top w:val="single" w:sz="4" w:space="0" w:color="auto"/>
              <w:bottom w:val="single" w:sz="4" w:space="0" w:color="auto"/>
            </w:tcBorders>
            <w:shd w:val="clear" w:color="auto" w:fill="auto"/>
            <w:vAlign w:val="bottom"/>
          </w:tcPr>
          <w:p w14:paraId="7D6F1483" w14:textId="77777777"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Total</w:t>
            </w:r>
          </w:p>
        </w:tc>
        <w:tc>
          <w:tcPr>
            <w:tcW w:w="1418" w:type="dxa"/>
            <w:tcBorders>
              <w:top w:val="single" w:sz="4" w:space="0" w:color="auto"/>
              <w:bottom w:val="single" w:sz="4" w:space="0" w:color="auto"/>
            </w:tcBorders>
            <w:vAlign w:val="bottom"/>
          </w:tcPr>
          <w:p w14:paraId="2972E8DE" w14:textId="77777777"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Total carrying amount</w:t>
            </w:r>
          </w:p>
        </w:tc>
      </w:tr>
      <w:tr w:rsidR="0092347D" w:rsidRPr="0006619B" w14:paraId="50AA1E9E" w14:textId="77777777" w:rsidTr="00AB76A4">
        <w:tc>
          <w:tcPr>
            <w:tcW w:w="8080" w:type="dxa"/>
            <w:shd w:val="clear" w:color="auto" w:fill="auto"/>
            <w:vAlign w:val="bottom"/>
          </w:tcPr>
          <w:p w14:paraId="476DCDC7" w14:textId="68FA90E8" w:rsidR="0092347D" w:rsidRPr="0006619B" w:rsidRDefault="0092347D" w:rsidP="00676774">
            <w:pPr>
              <w:ind w:left="467"/>
              <w:rPr>
                <w:rFonts w:ascii="Cordia New" w:hAnsi="Cordia New" w:cs="Cordia New"/>
                <w:b/>
                <w:bCs/>
                <w:spacing w:val="-4"/>
                <w:lang w:val="en-GB"/>
              </w:rPr>
            </w:pPr>
          </w:p>
        </w:tc>
        <w:tc>
          <w:tcPr>
            <w:tcW w:w="1418" w:type="dxa"/>
            <w:shd w:val="clear" w:color="auto" w:fill="auto"/>
            <w:vAlign w:val="bottom"/>
          </w:tcPr>
          <w:p w14:paraId="5A7C28E1" w14:textId="77777777" w:rsidR="0092347D" w:rsidRPr="0006619B" w:rsidRDefault="0092347D" w:rsidP="005E077E">
            <w:pPr>
              <w:ind w:right="-72"/>
              <w:jc w:val="right"/>
              <w:rPr>
                <w:rFonts w:ascii="Cordia New" w:hAnsi="Cordia New" w:cs="Cordia New"/>
                <w:spacing w:val="-4"/>
                <w:lang w:val="en-GB"/>
              </w:rPr>
            </w:pPr>
          </w:p>
        </w:tc>
        <w:tc>
          <w:tcPr>
            <w:tcW w:w="1417" w:type="dxa"/>
            <w:shd w:val="clear" w:color="auto" w:fill="auto"/>
            <w:vAlign w:val="bottom"/>
          </w:tcPr>
          <w:p w14:paraId="6839148E" w14:textId="77777777" w:rsidR="0092347D" w:rsidRPr="0006619B" w:rsidRDefault="0092347D" w:rsidP="005E077E">
            <w:pPr>
              <w:ind w:right="-72"/>
              <w:jc w:val="right"/>
              <w:rPr>
                <w:rFonts w:ascii="Cordia New" w:hAnsi="Cordia New" w:cs="Cordia New"/>
                <w:spacing w:val="-4"/>
                <w:lang w:val="en-GB"/>
              </w:rPr>
            </w:pPr>
          </w:p>
        </w:tc>
        <w:tc>
          <w:tcPr>
            <w:tcW w:w="1418" w:type="dxa"/>
            <w:shd w:val="clear" w:color="auto" w:fill="auto"/>
            <w:vAlign w:val="bottom"/>
          </w:tcPr>
          <w:p w14:paraId="70D67D1A" w14:textId="77777777" w:rsidR="0092347D" w:rsidRPr="0006619B" w:rsidRDefault="0092347D" w:rsidP="005E077E">
            <w:pPr>
              <w:ind w:right="-72"/>
              <w:jc w:val="right"/>
              <w:rPr>
                <w:rFonts w:ascii="Cordia New" w:hAnsi="Cordia New" w:cs="Cordia New"/>
                <w:spacing w:val="-4"/>
                <w:lang w:val="en-GB"/>
              </w:rPr>
            </w:pPr>
          </w:p>
        </w:tc>
        <w:tc>
          <w:tcPr>
            <w:tcW w:w="1417" w:type="dxa"/>
            <w:shd w:val="clear" w:color="auto" w:fill="auto"/>
          </w:tcPr>
          <w:p w14:paraId="6F8A2F66" w14:textId="77777777" w:rsidR="0092347D" w:rsidRPr="0006619B" w:rsidRDefault="0092347D" w:rsidP="005E077E">
            <w:pPr>
              <w:ind w:right="-72"/>
              <w:jc w:val="right"/>
              <w:rPr>
                <w:rFonts w:ascii="Cordia New" w:hAnsi="Cordia New" w:cs="Cordia New"/>
                <w:spacing w:val="-4"/>
                <w:lang w:val="en-GB"/>
              </w:rPr>
            </w:pPr>
          </w:p>
        </w:tc>
        <w:tc>
          <w:tcPr>
            <w:tcW w:w="1418" w:type="dxa"/>
            <w:shd w:val="clear" w:color="auto" w:fill="auto"/>
          </w:tcPr>
          <w:p w14:paraId="23495E0F" w14:textId="77777777" w:rsidR="0092347D" w:rsidRPr="0006619B" w:rsidRDefault="0092347D" w:rsidP="005E077E">
            <w:pPr>
              <w:ind w:right="-72"/>
              <w:jc w:val="right"/>
              <w:rPr>
                <w:rFonts w:ascii="Cordia New" w:hAnsi="Cordia New" w:cs="Cordia New"/>
                <w:spacing w:val="-4"/>
                <w:lang w:val="en-GB"/>
              </w:rPr>
            </w:pPr>
          </w:p>
        </w:tc>
      </w:tr>
      <w:tr w:rsidR="007D2ACE" w:rsidRPr="0006619B" w14:paraId="18031BE6" w14:textId="77777777" w:rsidTr="00AB76A4">
        <w:tc>
          <w:tcPr>
            <w:tcW w:w="8080" w:type="dxa"/>
            <w:shd w:val="clear" w:color="auto" w:fill="auto"/>
            <w:vAlign w:val="bottom"/>
          </w:tcPr>
          <w:p w14:paraId="296583F1" w14:textId="33FCD8ED" w:rsidR="007D2ACE" w:rsidRPr="0006619B" w:rsidRDefault="009C67CF" w:rsidP="00676774">
            <w:pPr>
              <w:ind w:left="467"/>
              <w:rPr>
                <w:rFonts w:ascii="Cordia New" w:hAnsi="Cordia New" w:cs="Cordia New"/>
                <w:spacing w:val="-4"/>
                <w:lang w:val="en-GB"/>
              </w:rPr>
            </w:pPr>
            <w:r w:rsidRPr="0006619B">
              <w:rPr>
                <w:rFonts w:ascii="Cordia New" w:hAnsi="Cordia New" w:cs="Cordia New"/>
                <w:b/>
                <w:bCs/>
                <w:spacing w:val="-4"/>
                <w:lang w:val="en-GB"/>
              </w:rPr>
              <w:t>2022</w:t>
            </w:r>
          </w:p>
        </w:tc>
        <w:tc>
          <w:tcPr>
            <w:tcW w:w="1418" w:type="dxa"/>
          </w:tcPr>
          <w:p w14:paraId="368387A6" w14:textId="1FE187EC" w:rsidR="007D2ACE" w:rsidRPr="0006619B" w:rsidRDefault="007D2ACE" w:rsidP="007D2ACE">
            <w:pPr>
              <w:ind w:right="-72"/>
              <w:jc w:val="right"/>
              <w:rPr>
                <w:rFonts w:ascii="Cordia New" w:hAnsi="Cordia New" w:cs="Cordia New"/>
                <w:spacing w:val="-4"/>
                <w:lang w:val="en-GB"/>
              </w:rPr>
            </w:pPr>
          </w:p>
        </w:tc>
        <w:tc>
          <w:tcPr>
            <w:tcW w:w="1417" w:type="dxa"/>
          </w:tcPr>
          <w:p w14:paraId="6EF7AFA3" w14:textId="5F10BAF7" w:rsidR="007D2ACE" w:rsidRPr="0006619B" w:rsidRDefault="007D2ACE" w:rsidP="007D2ACE">
            <w:pPr>
              <w:ind w:right="-72"/>
              <w:jc w:val="right"/>
              <w:rPr>
                <w:rFonts w:ascii="Cordia New" w:hAnsi="Cordia New" w:cs="Cordia New"/>
                <w:spacing w:val="-4"/>
                <w:lang w:val="en-GB"/>
              </w:rPr>
            </w:pPr>
          </w:p>
        </w:tc>
        <w:tc>
          <w:tcPr>
            <w:tcW w:w="1418" w:type="dxa"/>
          </w:tcPr>
          <w:p w14:paraId="2F19F33B" w14:textId="4B4988C5" w:rsidR="007D2ACE" w:rsidRPr="0006619B" w:rsidRDefault="007D2ACE" w:rsidP="007D2ACE">
            <w:pPr>
              <w:ind w:right="-72"/>
              <w:jc w:val="right"/>
              <w:rPr>
                <w:rFonts w:ascii="Cordia New" w:hAnsi="Cordia New" w:cs="Cordia New"/>
                <w:spacing w:val="-4"/>
                <w:lang w:val="en-GB"/>
              </w:rPr>
            </w:pPr>
          </w:p>
        </w:tc>
        <w:tc>
          <w:tcPr>
            <w:tcW w:w="1417" w:type="dxa"/>
          </w:tcPr>
          <w:p w14:paraId="1194F162" w14:textId="21EE3A91" w:rsidR="007D2ACE" w:rsidRPr="0006619B" w:rsidRDefault="007D2ACE" w:rsidP="007D2ACE">
            <w:pPr>
              <w:ind w:right="-72"/>
              <w:jc w:val="right"/>
              <w:rPr>
                <w:rFonts w:ascii="Cordia New" w:hAnsi="Cordia New" w:cs="Cordia New"/>
                <w:spacing w:val="-4"/>
                <w:lang w:val="en-GB"/>
              </w:rPr>
            </w:pPr>
          </w:p>
        </w:tc>
        <w:tc>
          <w:tcPr>
            <w:tcW w:w="1418" w:type="dxa"/>
          </w:tcPr>
          <w:p w14:paraId="19FCF301" w14:textId="687D1728" w:rsidR="007D2ACE" w:rsidRPr="0006619B" w:rsidRDefault="007D2ACE" w:rsidP="007D2ACE">
            <w:pPr>
              <w:ind w:right="-72"/>
              <w:jc w:val="right"/>
              <w:rPr>
                <w:rFonts w:ascii="Cordia New" w:hAnsi="Cordia New" w:cs="Cordia New"/>
                <w:spacing w:val="-4"/>
                <w:lang w:val="en-GB"/>
              </w:rPr>
            </w:pPr>
          </w:p>
        </w:tc>
      </w:tr>
      <w:tr w:rsidR="001C3560" w:rsidRPr="0006619B" w14:paraId="49C9A31E" w14:textId="77777777" w:rsidTr="00AB76A4">
        <w:tc>
          <w:tcPr>
            <w:tcW w:w="8080" w:type="dxa"/>
            <w:shd w:val="clear" w:color="auto" w:fill="auto"/>
            <w:vAlign w:val="bottom"/>
          </w:tcPr>
          <w:p w14:paraId="4A51F250" w14:textId="0875E1E6"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Trade and other payables</w:t>
            </w:r>
          </w:p>
        </w:tc>
        <w:tc>
          <w:tcPr>
            <w:tcW w:w="1418" w:type="dxa"/>
          </w:tcPr>
          <w:p w14:paraId="44C9C3E6" w14:textId="6DB1018F"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514</w:t>
            </w:r>
          </w:p>
        </w:tc>
        <w:tc>
          <w:tcPr>
            <w:tcW w:w="1417" w:type="dxa"/>
          </w:tcPr>
          <w:p w14:paraId="0B6D2A6C" w14:textId="03C7C8E8"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8" w:type="dxa"/>
          </w:tcPr>
          <w:p w14:paraId="760118DE" w14:textId="22730D1A"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7" w:type="dxa"/>
          </w:tcPr>
          <w:p w14:paraId="23240039" w14:textId="1C387007"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514</w:t>
            </w:r>
          </w:p>
        </w:tc>
        <w:tc>
          <w:tcPr>
            <w:tcW w:w="1418" w:type="dxa"/>
          </w:tcPr>
          <w:p w14:paraId="3729630C" w14:textId="5FA2BDEC"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514</w:t>
            </w:r>
          </w:p>
        </w:tc>
      </w:tr>
      <w:tr w:rsidR="001C3560" w:rsidRPr="0006619B" w14:paraId="109F7CB8" w14:textId="77777777" w:rsidTr="00AB76A4">
        <w:tc>
          <w:tcPr>
            <w:tcW w:w="8080" w:type="dxa"/>
            <w:shd w:val="clear" w:color="auto" w:fill="auto"/>
            <w:vAlign w:val="bottom"/>
          </w:tcPr>
          <w:p w14:paraId="578394FB" w14:textId="02E867E8"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Other current liabilities</w:t>
            </w:r>
          </w:p>
        </w:tc>
        <w:tc>
          <w:tcPr>
            <w:tcW w:w="1418" w:type="dxa"/>
          </w:tcPr>
          <w:p w14:paraId="6DF74E47" w14:textId="4AE46199"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74</w:t>
            </w:r>
          </w:p>
        </w:tc>
        <w:tc>
          <w:tcPr>
            <w:tcW w:w="1417" w:type="dxa"/>
          </w:tcPr>
          <w:p w14:paraId="4382E59D" w14:textId="39A7BFE8"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8" w:type="dxa"/>
          </w:tcPr>
          <w:p w14:paraId="0FAFA090" w14:textId="7379F2BB"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7" w:type="dxa"/>
          </w:tcPr>
          <w:p w14:paraId="5FAF76B3" w14:textId="10765F2F"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74</w:t>
            </w:r>
          </w:p>
        </w:tc>
        <w:tc>
          <w:tcPr>
            <w:tcW w:w="1418" w:type="dxa"/>
          </w:tcPr>
          <w:p w14:paraId="69698851" w14:textId="113F53C7"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74</w:t>
            </w:r>
          </w:p>
        </w:tc>
      </w:tr>
      <w:tr w:rsidR="001C3560" w:rsidRPr="0006619B" w14:paraId="336DE511" w14:textId="77777777" w:rsidTr="00AB76A4">
        <w:tc>
          <w:tcPr>
            <w:tcW w:w="8080" w:type="dxa"/>
            <w:shd w:val="clear" w:color="auto" w:fill="auto"/>
            <w:vAlign w:val="bottom"/>
          </w:tcPr>
          <w:p w14:paraId="51806AE5" w14:textId="4FC61204"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Lease liabilities</w:t>
            </w:r>
          </w:p>
        </w:tc>
        <w:tc>
          <w:tcPr>
            <w:tcW w:w="1418" w:type="dxa"/>
          </w:tcPr>
          <w:p w14:paraId="4691BB0B" w14:textId="775E70D4"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322</w:t>
            </w:r>
          </w:p>
        </w:tc>
        <w:tc>
          <w:tcPr>
            <w:tcW w:w="1417" w:type="dxa"/>
          </w:tcPr>
          <w:p w14:paraId="5FC16564" w14:textId="63E3A34E"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578</w:t>
            </w:r>
          </w:p>
        </w:tc>
        <w:tc>
          <w:tcPr>
            <w:tcW w:w="1418" w:type="dxa"/>
          </w:tcPr>
          <w:p w14:paraId="195BA9B6" w14:textId="281C6A96"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197</w:t>
            </w:r>
          </w:p>
        </w:tc>
        <w:tc>
          <w:tcPr>
            <w:tcW w:w="1417" w:type="dxa"/>
          </w:tcPr>
          <w:p w14:paraId="6C8A72AC" w14:textId="43B06FC9"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097</w:t>
            </w:r>
          </w:p>
        </w:tc>
        <w:tc>
          <w:tcPr>
            <w:tcW w:w="1418" w:type="dxa"/>
          </w:tcPr>
          <w:p w14:paraId="165E1C3C" w14:textId="5016B6B9"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024</w:t>
            </w:r>
          </w:p>
        </w:tc>
      </w:tr>
      <w:tr w:rsidR="001C3560" w:rsidRPr="0006619B" w14:paraId="509A2E26" w14:textId="77777777" w:rsidTr="00AB76A4">
        <w:tc>
          <w:tcPr>
            <w:tcW w:w="8080" w:type="dxa"/>
            <w:shd w:val="clear" w:color="auto" w:fill="auto"/>
            <w:vAlign w:val="bottom"/>
          </w:tcPr>
          <w:p w14:paraId="19F98AA7" w14:textId="7D364760"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Contingent considerations from business acquisition</w:t>
            </w:r>
            <w:r w:rsidRPr="0006619B">
              <w:rPr>
                <w:rFonts w:ascii="Cordia New" w:hAnsi="Cordia New" w:cs="Cordia New"/>
                <w:cs/>
              </w:rPr>
              <w:t xml:space="preserve"> </w:t>
            </w:r>
          </w:p>
        </w:tc>
        <w:tc>
          <w:tcPr>
            <w:tcW w:w="1418" w:type="dxa"/>
          </w:tcPr>
          <w:p w14:paraId="1548FB77" w14:textId="265D37F8"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7" w:type="dxa"/>
          </w:tcPr>
          <w:p w14:paraId="2BE3D30E" w14:textId="012C4BB5"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w:t>
            </w:r>
          </w:p>
        </w:tc>
        <w:tc>
          <w:tcPr>
            <w:tcW w:w="1418" w:type="dxa"/>
          </w:tcPr>
          <w:p w14:paraId="5E249D38" w14:textId="613FF803"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7" w:type="dxa"/>
          </w:tcPr>
          <w:p w14:paraId="3DB06514" w14:textId="754A5B83"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w:t>
            </w:r>
          </w:p>
        </w:tc>
        <w:tc>
          <w:tcPr>
            <w:tcW w:w="1418" w:type="dxa"/>
          </w:tcPr>
          <w:p w14:paraId="33229425" w14:textId="2B4A8DC3"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w:t>
            </w:r>
          </w:p>
        </w:tc>
      </w:tr>
      <w:tr w:rsidR="001C3560" w:rsidRPr="0006619B" w14:paraId="444DB077" w14:textId="77777777" w:rsidTr="00AB76A4">
        <w:tc>
          <w:tcPr>
            <w:tcW w:w="8080" w:type="dxa"/>
            <w:shd w:val="clear" w:color="auto" w:fill="auto"/>
            <w:vAlign w:val="bottom"/>
          </w:tcPr>
          <w:p w14:paraId="45E9586C" w14:textId="1069A48B"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Debentures - fixed interest rate</w:t>
            </w:r>
          </w:p>
        </w:tc>
        <w:tc>
          <w:tcPr>
            <w:tcW w:w="1418" w:type="dxa"/>
          </w:tcPr>
          <w:p w14:paraId="23F2014D" w14:textId="573E2A6E" w:rsidR="001C3560" w:rsidRPr="0006619B" w:rsidRDefault="001C3560" w:rsidP="001C3560">
            <w:pPr>
              <w:ind w:right="-72"/>
              <w:jc w:val="right"/>
              <w:rPr>
                <w:rFonts w:ascii="Cordia New" w:hAnsi="Cordia New" w:cs="Cordia New"/>
                <w:spacing w:val="-4"/>
                <w:lang w:val="en-GB"/>
              </w:rPr>
            </w:pPr>
          </w:p>
        </w:tc>
        <w:tc>
          <w:tcPr>
            <w:tcW w:w="1417" w:type="dxa"/>
          </w:tcPr>
          <w:p w14:paraId="1628A730" w14:textId="540B796D" w:rsidR="001C3560" w:rsidRPr="0006619B" w:rsidRDefault="001C3560" w:rsidP="001C3560">
            <w:pPr>
              <w:ind w:right="-72"/>
              <w:jc w:val="right"/>
              <w:rPr>
                <w:rFonts w:ascii="Cordia New" w:hAnsi="Cordia New" w:cs="Cordia New"/>
                <w:spacing w:val="-4"/>
                <w:lang w:val="en-GB"/>
              </w:rPr>
            </w:pPr>
          </w:p>
        </w:tc>
        <w:tc>
          <w:tcPr>
            <w:tcW w:w="1418" w:type="dxa"/>
          </w:tcPr>
          <w:p w14:paraId="30A2A977" w14:textId="6FEC371E" w:rsidR="001C3560" w:rsidRPr="0006619B" w:rsidRDefault="001C3560" w:rsidP="001C3560">
            <w:pPr>
              <w:ind w:right="-72"/>
              <w:jc w:val="right"/>
              <w:rPr>
                <w:rFonts w:ascii="Cordia New" w:hAnsi="Cordia New" w:cs="Cordia New"/>
                <w:spacing w:val="-4"/>
                <w:lang w:val="en-GB"/>
              </w:rPr>
            </w:pPr>
          </w:p>
        </w:tc>
        <w:tc>
          <w:tcPr>
            <w:tcW w:w="1417" w:type="dxa"/>
          </w:tcPr>
          <w:p w14:paraId="6B4C0994" w14:textId="1DF58B42" w:rsidR="001C3560" w:rsidRPr="0006619B" w:rsidRDefault="001C3560" w:rsidP="001C3560">
            <w:pPr>
              <w:ind w:right="-72"/>
              <w:jc w:val="right"/>
              <w:rPr>
                <w:rFonts w:ascii="Cordia New" w:hAnsi="Cordia New" w:cs="Cordia New"/>
                <w:spacing w:val="-4"/>
                <w:lang w:val="en-GB"/>
              </w:rPr>
            </w:pPr>
          </w:p>
        </w:tc>
        <w:tc>
          <w:tcPr>
            <w:tcW w:w="1418" w:type="dxa"/>
          </w:tcPr>
          <w:p w14:paraId="5F185A51" w14:textId="524E3935" w:rsidR="001C3560" w:rsidRPr="0006619B" w:rsidRDefault="001C3560" w:rsidP="001C3560">
            <w:pPr>
              <w:ind w:right="-72"/>
              <w:jc w:val="right"/>
              <w:rPr>
                <w:rFonts w:ascii="Cordia New" w:hAnsi="Cordia New" w:cs="Cordia New"/>
                <w:spacing w:val="-4"/>
                <w:lang w:val="en-GB"/>
              </w:rPr>
            </w:pPr>
          </w:p>
        </w:tc>
      </w:tr>
      <w:tr w:rsidR="001C3560" w:rsidRPr="0006619B" w14:paraId="2B041012" w14:textId="77777777" w:rsidTr="00AB76A4">
        <w:tc>
          <w:tcPr>
            <w:tcW w:w="8080" w:type="dxa"/>
            <w:shd w:val="clear" w:color="auto" w:fill="auto"/>
            <w:vAlign w:val="bottom"/>
          </w:tcPr>
          <w:p w14:paraId="7377934E" w14:textId="3FDA1F7E"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 xml:space="preserve">   Principal</w:t>
            </w:r>
          </w:p>
        </w:tc>
        <w:tc>
          <w:tcPr>
            <w:tcW w:w="1418" w:type="dxa"/>
          </w:tcPr>
          <w:p w14:paraId="4D5AFB84" w14:textId="2DF70B0D"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7" w:type="dxa"/>
          </w:tcPr>
          <w:p w14:paraId="366FCB40" w14:textId="349CEA67"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818</w:t>
            </w:r>
          </w:p>
        </w:tc>
        <w:tc>
          <w:tcPr>
            <w:tcW w:w="1418" w:type="dxa"/>
          </w:tcPr>
          <w:p w14:paraId="79D516FC" w14:textId="05E316C6"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2</w:t>
            </w:r>
            <w:r w:rsidR="001C3560" w:rsidRPr="0006619B">
              <w:rPr>
                <w:rFonts w:ascii="Cordia New" w:hAnsi="Cordia New" w:cs="Cordia New"/>
                <w:lang w:val="en-GB"/>
              </w:rPr>
              <w:t>,</w:t>
            </w:r>
            <w:r w:rsidRPr="0006619B">
              <w:rPr>
                <w:rFonts w:ascii="Cordia New" w:hAnsi="Cordia New" w:cs="Cordia New"/>
                <w:lang w:val="en-GB"/>
              </w:rPr>
              <w:t>022</w:t>
            </w:r>
          </w:p>
        </w:tc>
        <w:tc>
          <w:tcPr>
            <w:tcW w:w="1417" w:type="dxa"/>
          </w:tcPr>
          <w:p w14:paraId="7EDFBF59" w14:textId="63BEC4F1"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2</w:t>
            </w:r>
            <w:r w:rsidR="001C3560" w:rsidRPr="0006619B">
              <w:rPr>
                <w:rFonts w:ascii="Cordia New" w:hAnsi="Cordia New" w:cs="Cordia New"/>
                <w:lang w:val="en-GB"/>
              </w:rPr>
              <w:t>,</w:t>
            </w:r>
            <w:r w:rsidRPr="0006619B">
              <w:rPr>
                <w:rFonts w:ascii="Cordia New" w:hAnsi="Cordia New" w:cs="Cordia New"/>
                <w:lang w:val="en-GB"/>
              </w:rPr>
              <w:t>840</w:t>
            </w:r>
          </w:p>
        </w:tc>
        <w:tc>
          <w:tcPr>
            <w:tcW w:w="1418" w:type="dxa"/>
          </w:tcPr>
          <w:p w14:paraId="68BCB8A2" w14:textId="1133FE32" w:rsidR="001C3560" w:rsidRPr="0006619B" w:rsidRDefault="009C67CF" w:rsidP="001C3560">
            <w:pPr>
              <w:ind w:right="-72"/>
              <w:jc w:val="right"/>
              <w:rPr>
                <w:rFonts w:ascii="Cordia New" w:hAnsi="Cordia New" w:cs="Cordia New"/>
                <w:spacing w:val="-4"/>
                <w:lang w:val="en-US"/>
              </w:rPr>
            </w:pPr>
            <w:r w:rsidRPr="0006619B">
              <w:rPr>
                <w:rFonts w:ascii="Cordia New" w:hAnsi="Cordia New" w:cs="Cordia New"/>
                <w:lang w:val="en-GB"/>
              </w:rPr>
              <w:t>2</w:t>
            </w:r>
            <w:r w:rsidR="001C3560" w:rsidRPr="0006619B">
              <w:rPr>
                <w:rFonts w:ascii="Cordia New" w:hAnsi="Cordia New" w:cs="Cordia New"/>
                <w:lang w:val="en-GB"/>
              </w:rPr>
              <w:t>,</w:t>
            </w:r>
            <w:r w:rsidRPr="0006619B">
              <w:rPr>
                <w:rFonts w:ascii="Cordia New" w:hAnsi="Cordia New" w:cs="Cordia New"/>
                <w:lang w:val="en-GB"/>
              </w:rPr>
              <w:t>809</w:t>
            </w:r>
          </w:p>
        </w:tc>
      </w:tr>
      <w:tr w:rsidR="001C3560" w:rsidRPr="0006619B" w14:paraId="47A2B2AD" w14:textId="77777777" w:rsidTr="00AB76A4">
        <w:tc>
          <w:tcPr>
            <w:tcW w:w="8080" w:type="dxa"/>
            <w:shd w:val="clear" w:color="auto" w:fill="auto"/>
            <w:vAlign w:val="bottom"/>
          </w:tcPr>
          <w:p w14:paraId="55E9479F" w14:textId="1A4CC4B7"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 xml:space="preserve">   Interest expense *</w:t>
            </w:r>
          </w:p>
        </w:tc>
        <w:tc>
          <w:tcPr>
            <w:tcW w:w="1418" w:type="dxa"/>
          </w:tcPr>
          <w:p w14:paraId="716D8ABB" w14:textId="18C32755"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108</w:t>
            </w:r>
          </w:p>
        </w:tc>
        <w:tc>
          <w:tcPr>
            <w:tcW w:w="1417" w:type="dxa"/>
          </w:tcPr>
          <w:p w14:paraId="12701E53" w14:textId="05AAE2CF"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424</w:t>
            </w:r>
          </w:p>
        </w:tc>
        <w:tc>
          <w:tcPr>
            <w:tcW w:w="1418" w:type="dxa"/>
          </w:tcPr>
          <w:p w14:paraId="72480953" w14:textId="5827E1CA"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338</w:t>
            </w:r>
          </w:p>
        </w:tc>
        <w:tc>
          <w:tcPr>
            <w:tcW w:w="1417" w:type="dxa"/>
          </w:tcPr>
          <w:p w14:paraId="509AB7AD" w14:textId="69F10F6B"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870</w:t>
            </w:r>
          </w:p>
        </w:tc>
        <w:tc>
          <w:tcPr>
            <w:tcW w:w="1418" w:type="dxa"/>
          </w:tcPr>
          <w:p w14:paraId="5A8551DF" w14:textId="34AD35E9"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13</w:t>
            </w:r>
          </w:p>
        </w:tc>
      </w:tr>
      <w:tr w:rsidR="001C3560" w:rsidRPr="0006619B" w14:paraId="7FDA5850" w14:textId="77777777" w:rsidTr="00AB76A4">
        <w:tc>
          <w:tcPr>
            <w:tcW w:w="8080" w:type="dxa"/>
            <w:shd w:val="clear" w:color="auto" w:fill="auto"/>
            <w:vAlign w:val="bottom"/>
          </w:tcPr>
          <w:p w14:paraId="47AD6872" w14:textId="4CE96B4A"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F</w:t>
            </w:r>
            <w:r w:rsidRPr="0006619B">
              <w:rPr>
                <w:rFonts w:ascii="Cordia New" w:hAnsi="Cordia New" w:cs="Cordia New"/>
                <w:color w:val="000000"/>
                <w:lang w:val="en-GB"/>
              </w:rPr>
              <w:t>orward foreign exchange contracts</w:t>
            </w:r>
            <w:r w:rsidRPr="0006619B">
              <w:rPr>
                <w:rFonts w:ascii="Cordia New" w:hAnsi="Cordia New" w:cs="Cordia New"/>
                <w:lang w:val="en-GB"/>
              </w:rPr>
              <w:t xml:space="preserve"> - net **</w:t>
            </w:r>
          </w:p>
        </w:tc>
        <w:tc>
          <w:tcPr>
            <w:tcW w:w="1418" w:type="dxa"/>
          </w:tcPr>
          <w:p w14:paraId="628CAFD5" w14:textId="4250D549"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71</w:t>
            </w:r>
          </w:p>
        </w:tc>
        <w:tc>
          <w:tcPr>
            <w:tcW w:w="1417" w:type="dxa"/>
          </w:tcPr>
          <w:p w14:paraId="4A427717" w14:textId="0ADEB37B"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8" w:type="dxa"/>
          </w:tcPr>
          <w:p w14:paraId="72DF78BB" w14:textId="1C982664"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7" w:type="dxa"/>
          </w:tcPr>
          <w:p w14:paraId="022793CD" w14:textId="259B4CC6"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71</w:t>
            </w:r>
          </w:p>
        </w:tc>
        <w:tc>
          <w:tcPr>
            <w:tcW w:w="1418" w:type="dxa"/>
          </w:tcPr>
          <w:p w14:paraId="435DC84F" w14:textId="5CDD405E"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53</w:t>
            </w:r>
          </w:p>
        </w:tc>
      </w:tr>
    </w:tbl>
    <w:p w14:paraId="6D291609" w14:textId="77777777" w:rsidR="0092347D" w:rsidRPr="0006619B" w:rsidRDefault="0092347D" w:rsidP="005E077E">
      <w:pPr>
        <w:pBdr>
          <w:top w:val="nil"/>
          <w:left w:val="nil"/>
          <w:bottom w:val="nil"/>
          <w:right w:val="nil"/>
          <w:between w:val="nil"/>
        </w:pBdr>
        <w:jc w:val="both"/>
        <w:rPr>
          <w:rFonts w:ascii="Cordia New" w:hAnsi="Cordia New" w:cs="Cordia New"/>
          <w:lang w:val="en-US"/>
        </w:rPr>
      </w:pPr>
    </w:p>
    <w:p w14:paraId="5C3F5380" w14:textId="77777777" w:rsidR="0092347D" w:rsidRPr="0006619B" w:rsidRDefault="0092347D" w:rsidP="005E077E">
      <w:pPr>
        <w:pBdr>
          <w:top w:val="nil"/>
          <w:left w:val="nil"/>
          <w:bottom w:val="nil"/>
          <w:right w:val="nil"/>
          <w:between w:val="nil"/>
        </w:pBdr>
        <w:jc w:val="both"/>
        <w:rPr>
          <w:rFonts w:ascii="Cordia New" w:hAnsi="Cordia New" w:cs="Cordia New"/>
          <w:lang w:val="en-GB"/>
        </w:rPr>
      </w:pPr>
      <w:r w:rsidRPr="0006619B">
        <w:rPr>
          <w:rFonts w:ascii="Cordia New" w:hAnsi="Cordia New" w:cs="Cordia New"/>
          <w:lang w:val="en-GB"/>
        </w:rPr>
        <w:br w:type="page"/>
      </w:r>
    </w:p>
    <w:p w14:paraId="047335A3" w14:textId="77777777" w:rsidR="0092347D" w:rsidRPr="0006619B" w:rsidRDefault="0092347D" w:rsidP="005E077E">
      <w:pPr>
        <w:pBdr>
          <w:top w:val="nil"/>
          <w:left w:val="nil"/>
          <w:bottom w:val="nil"/>
          <w:right w:val="nil"/>
          <w:between w:val="nil"/>
        </w:pBdr>
        <w:jc w:val="both"/>
        <w:rPr>
          <w:rFonts w:ascii="Cordia New" w:hAnsi="Cordia New" w:cs="Cordia New"/>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06619B" w14:paraId="17287156" w14:textId="77777777" w:rsidTr="00AB76A4">
        <w:tc>
          <w:tcPr>
            <w:tcW w:w="8080" w:type="dxa"/>
            <w:shd w:val="clear" w:color="auto" w:fill="auto"/>
            <w:vAlign w:val="bottom"/>
          </w:tcPr>
          <w:p w14:paraId="52DD636A" w14:textId="77777777" w:rsidR="0092347D" w:rsidRPr="0006619B" w:rsidRDefault="0092347D" w:rsidP="00676774">
            <w:pPr>
              <w:ind w:left="467"/>
              <w:rPr>
                <w:rFonts w:ascii="Cordia New" w:hAnsi="Cordia New" w:cs="Cordia New"/>
                <w:b/>
                <w:bCs/>
                <w:lang w:val="en-GB"/>
              </w:rPr>
            </w:pPr>
          </w:p>
        </w:tc>
        <w:tc>
          <w:tcPr>
            <w:tcW w:w="7088" w:type="dxa"/>
            <w:gridSpan w:val="5"/>
            <w:tcBorders>
              <w:top w:val="single" w:sz="4" w:space="0" w:color="auto"/>
              <w:bottom w:val="single" w:sz="4" w:space="0" w:color="auto"/>
            </w:tcBorders>
            <w:vAlign w:val="bottom"/>
          </w:tcPr>
          <w:p w14:paraId="123BB200"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Consolidated financial statements</w:t>
            </w:r>
          </w:p>
        </w:tc>
      </w:tr>
      <w:tr w:rsidR="0092347D" w:rsidRPr="0006619B" w14:paraId="008B64B8" w14:textId="77777777" w:rsidTr="00AB76A4">
        <w:tc>
          <w:tcPr>
            <w:tcW w:w="8080" w:type="dxa"/>
            <w:shd w:val="clear" w:color="auto" w:fill="auto"/>
            <w:vAlign w:val="bottom"/>
          </w:tcPr>
          <w:p w14:paraId="0590A0BA" w14:textId="77777777" w:rsidR="0092347D" w:rsidRPr="0006619B" w:rsidRDefault="0092347D" w:rsidP="00676774">
            <w:pPr>
              <w:ind w:left="467"/>
              <w:rPr>
                <w:rFonts w:ascii="Cordia New" w:hAnsi="Cordia New" w:cs="Cordia New"/>
                <w:b/>
                <w:bCs/>
                <w:lang w:val="en-GB"/>
              </w:rPr>
            </w:pPr>
          </w:p>
        </w:tc>
        <w:tc>
          <w:tcPr>
            <w:tcW w:w="7088" w:type="dxa"/>
            <w:gridSpan w:val="5"/>
            <w:tcBorders>
              <w:bottom w:val="single" w:sz="4" w:space="0" w:color="auto"/>
            </w:tcBorders>
            <w:vAlign w:val="bottom"/>
          </w:tcPr>
          <w:p w14:paraId="1872A0B1"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color w:val="000000"/>
                <w:lang w:val="en-GB"/>
              </w:rPr>
              <w:t>Unit: Million Baht</w:t>
            </w:r>
          </w:p>
        </w:tc>
      </w:tr>
      <w:tr w:rsidR="0092347D" w:rsidRPr="0006619B" w14:paraId="7AE5F8B2" w14:textId="77777777" w:rsidTr="00AB76A4">
        <w:tc>
          <w:tcPr>
            <w:tcW w:w="8080" w:type="dxa"/>
            <w:shd w:val="clear" w:color="auto" w:fill="auto"/>
            <w:vAlign w:val="bottom"/>
          </w:tcPr>
          <w:p w14:paraId="7EA3A614" w14:textId="77777777" w:rsidR="0092347D" w:rsidRPr="0006619B" w:rsidRDefault="0092347D" w:rsidP="00676774">
            <w:pPr>
              <w:ind w:left="467"/>
              <w:rPr>
                <w:rFonts w:ascii="Cordia New" w:hAnsi="Cordia New" w:cs="Cordia New"/>
                <w:b/>
                <w:bCs/>
                <w:lang w:val="en-GB"/>
              </w:rPr>
            </w:pPr>
          </w:p>
        </w:tc>
        <w:tc>
          <w:tcPr>
            <w:tcW w:w="1418" w:type="dxa"/>
            <w:tcBorders>
              <w:top w:val="single" w:sz="4" w:space="0" w:color="auto"/>
              <w:bottom w:val="single" w:sz="4" w:space="0" w:color="auto"/>
            </w:tcBorders>
            <w:shd w:val="clear" w:color="auto" w:fill="auto"/>
            <w:vAlign w:val="bottom"/>
          </w:tcPr>
          <w:p w14:paraId="67275928" w14:textId="4699596C"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 xml:space="preserve">Within </w:t>
            </w:r>
            <w:r w:rsidR="009C67CF" w:rsidRPr="0006619B">
              <w:rPr>
                <w:rFonts w:ascii="Cordia New" w:hAnsi="Cordia New" w:cs="Cordia New"/>
                <w:b/>
                <w:bCs/>
                <w:spacing w:val="-4"/>
                <w:lang w:val="en-GB"/>
              </w:rPr>
              <w:t>1</w:t>
            </w:r>
            <w:r w:rsidRPr="0006619B">
              <w:rPr>
                <w:rFonts w:ascii="Cordia New" w:hAnsi="Cordia New" w:cs="Cordia New"/>
                <w:b/>
                <w:bCs/>
                <w:spacing w:val="-4"/>
                <w:lang w:val="en-GB"/>
              </w:rPr>
              <w:t xml:space="preserve"> year</w:t>
            </w:r>
          </w:p>
        </w:tc>
        <w:tc>
          <w:tcPr>
            <w:tcW w:w="1417" w:type="dxa"/>
            <w:tcBorders>
              <w:top w:val="single" w:sz="4" w:space="0" w:color="auto"/>
              <w:bottom w:val="single" w:sz="4" w:space="0" w:color="auto"/>
            </w:tcBorders>
            <w:vAlign w:val="bottom"/>
          </w:tcPr>
          <w:p w14:paraId="6B943DB4" w14:textId="77BCF3F0" w:rsidR="0092347D" w:rsidRPr="0006619B" w:rsidRDefault="009C67CF" w:rsidP="005E077E">
            <w:pPr>
              <w:ind w:right="-72"/>
              <w:jc w:val="right"/>
              <w:rPr>
                <w:rFonts w:ascii="Cordia New" w:hAnsi="Cordia New" w:cs="Cordia New"/>
                <w:b/>
                <w:bCs/>
                <w:lang w:val="en-GB"/>
              </w:rPr>
            </w:pPr>
            <w:r w:rsidRPr="0006619B">
              <w:rPr>
                <w:rFonts w:ascii="Cordia New" w:hAnsi="Cordia New" w:cs="Cordia New"/>
                <w:b/>
                <w:bCs/>
                <w:lang w:val="en-GB"/>
              </w:rPr>
              <w:t>1</w:t>
            </w:r>
            <w:r w:rsidR="0092347D" w:rsidRPr="0006619B">
              <w:rPr>
                <w:rFonts w:ascii="Cordia New" w:hAnsi="Cordia New" w:cs="Cordia New"/>
                <w:b/>
                <w:bCs/>
                <w:lang w:val="en-GB"/>
              </w:rPr>
              <w:t xml:space="preserve"> - </w:t>
            </w:r>
            <w:r w:rsidRPr="0006619B">
              <w:rPr>
                <w:rFonts w:ascii="Cordia New" w:hAnsi="Cordia New" w:cs="Cordia New"/>
                <w:b/>
                <w:bCs/>
                <w:lang w:val="en-GB"/>
              </w:rPr>
              <w:t>5</w:t>
            </w:r>
            <w:r w:rsidR="0092347D" w:rsidRPr="0006619B">
              <w:rPr>
                <w:rFonts w:ascii="Cordia New" w:hAnsi="Cordia New" w:cs="Cordia New"/>
                <w:b/>
                <w:bCs/>
                <w:lang w:val="en-GB"/>
              </w:rPr>
              <w:t xml:space="preserve"> years</w:t>
            </w:r>
          </w:p>
        </w:tc>
        <w:tc>
          <w:tcPr>
            <w:tcW w:w="1418" w:type="dxa"/>
            <w:tcBorders>
              <w:top w:val="single" w:sz="4" w:space="0" w:color="auto"/>
              <w:bottom w:val="single" w:sz="4" w:space="0" w:color="auto"/>
            </w:tcBorders>
            <w:shd w:val="clear" w:color="auto" w:fill="auto"/>
            <w:vAlign w:val="bottom"/>
          </w:tcPr>
          <w:p w14:paraId="31100AFE" w14:textId="0F825D64"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 xml:space="preserve">Over </w:t>
            </w:r>
            <w:r w:rsidR="009C67CF" w:rsidRPr="0006619B">
              <w:rPr>
                <w:rFonts w:ascii="Cordia New" w:hAnsi="Cordia New" w:cs="Cordia New"/>
                <w:b/>
                <w:bCs/>
                <w:lang w:val="en-GB"/>
              </w:rPr>
              <w:t>5</w:t>
            </w:r>
            <w:r w:rsidRPr="0006619B">
              <w:rPr>
                <w:rFonts w:ascii="Cordia New" w:hAnsi="Cordia New" w:cs="Cordia New"/>
                <w:b/>
                <w:bCs/>
                <w:lang w:val="en-GB"/>
              </w:rPr>
              <w:t xml:space="preserve"> years</w:t>
            </w:r>
          </w:p>
        </w:tc>
        <w:tc>
          <w:tcPr>
            <w:tcW w:w="1417" w:type="dxa"/>
            <w:tcBorders>
              <w:top w:val="single" w:sz="4" w:space="0" w:color="auto"/>
              <w:bottom w:val="single" w:sz="4" w:space="0" w:color="auto"/>
            </w:tcBorders>
            <w:shd w:val="clear" w:color="auto" w:fill="auto"/>
            <w:vAlign w:val="bottom"/>
          </w:tcPr>
          <w:p w14:paraId="4F827BA1"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w:t>
            </w:r>
          </w:p>
        </w:tc>
        <w:tc>
          <w:tcPr>
            <w:tcW w:w="1418" w:type="dxa"/>
            <w:tcBorders>
              <w:top w:val="single" w:sz="4" w:space="0" w:color="auto"/>
              <w:bottom w:val="single" w:sz="4" w:space="0" w:color="auto"/>
            </w:tcBorders>
            <w:vAlign w:val="bottom"/>
          </w:tcPr>
          <w:p w14:paraId="5BCDA2A8"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 carrying amount</w:t>
            </w:r>
          </w:p>
        </w:tc>
      </w:tr>
      <w:tr w:rsidR="0092347D" w:rsidRPr="0006619B" w14:paraId="43293E3F" w14:textId="77777777" w:rsidTr="00AB76A4">
        <w:tc>
          <w:tcPr>
            <w:tcW w:w="8080" w:type="dxa"/>
            <w:shd w:val="clear" w:color="auto" w:fill="auto"/>
            <w:vAlign w:val="bottom"/>
          </w:tcPr>
          <w:p w14:paraId="6382B38E" w14:textId="15D4E6B3" w:rsidR="0092347D" w:rsidRPr="0006619B" w:rsidRDefault="0092347D" w:rsidP="00676774">
            <w:pPr>
              <w:ind w:left="467"/>
              <w:rPr>
                <w:rFonts w:ascii="Cordia New" w:hAnsi="Cordia New" w:cs="Cordia New"/>
                <w:b/>
                <w:bCs/>
                <w:lang w:val="en-GB"/>
              </w:rPr>
            </w:pPr>
          </w:p>
        </w:tc>
        <w:tc>
          <w:tcPr>
            <w:tcW w:w="1418" w:type="dxa"/>
            <w:tcBorders>
              <w:top w:val="single" w:sz="4" w:space="0" w:color="auto"/>
            </w:tcBorders>
            <w:shd w:val="clear" w:color="auto" w:fill="auto"/>
            <w:vAlign w:val="bottom"/>
          </w:tcPr>
          <w:p w14:paraId="282F4832" w14:textId="77777777" w:rsidR="0092347D" w:rsidRPr="0006619B" w:rsidRDefault="0092347D" w:rsidP="005E077E">
            <w:pPr>
              <w:ind w:right="-72"/>
              <w:jc w:val="right"/>
              <w:rPr>
                <w:rFonts w:ascii="Cordia New" w:hAnsi="Cordia New" w:cs="Cordia New"/>
                <w:b/>
                <w:bCs/>
                <w:lang w:val="en-GB"/>
              </w:rPr>
            </w:pPr>
          </w:p>
        </w:tc>
        <w:tc>
          <w:tcPr>
            <w:tcW w:w="1417" w:type="dxa"/>
            <w:tcBorders>
              <w:top w:val="single" w:sz="4" w:space="0" w:color="auto"/>
            </w:tcBorders>
            <w:shd w:val="clear" w:color="auto" w:fill="auto"/>
            <w:vAlign w:val="bottom"/>
          </w:tcPr>
          <w:p w14:paraId="38F17870" w14:textId="77777777" w:rsidR="0092347D" w:rsidRPr="0006619B" w:rsidRDefault="0092347D" w:rsidP="005E077E">
            <w:pPr>
              <w:ind w:right="-72"/>
              <w:jc w:val="right"/>
              <w:rPr>
                <w:rFonts w:ascii="Cordia New" w:hAnsi="Cordia New" w:cs="Cordia New"/>
                <w:b/>
                <w:bCs/>
                <w:lang w:val="en-GB"/>
              </w:rPr>
            </w:pPr>
          </w:p>
        </w:tc>
        <w:tc>
          <w:tcPr>
            <w:tcW w:w="1418" w:type="dxa"/>
            <w:tcBorders>
              <w:top w:val="single" w:sz="4" w:space="0" w:color="auto"/>
            </w:tcBorders>
            <w:shd w:val="clear" w:color="auto" w:fill="auto"/>
            <w:vAlign w:val="bottom"/>
          </w:tcPr>
          <w:p w14:paraId="22A62519" w14:textId="77777777" w:rsidR="0092347D" w:rsidRPr="0006619B" w:rsidRDefault="0092347D" w:rsidP="005E077E">
            <w:pPr>
              <w:ind w:right="-72"/>
              <w:jc w:val="right"/>
              <w:rPr>
                <w:rFonts w:ascii="Cordia New" w:hAnsi="Cordia New" w:cs="Cordia New"/>
                <w:b/>
                <w:bCs/>
                <w:lang w:val="en-GB"/>
              </w:rPr>
            </w:pPr>
          </w:p>
        </w:tc>
        <w:tc>
          <w:tcPr>
            <w:tcW w:w="1417" w:type="dxa"/>
            <w:tcBorders>
              <w:top w:val="single" w:sz="4" w:space="0" w:color="auto"/>
            </w:tcBorders>
            <w:shd w:val="clear" w:color="auto" w:fill="auto"/>
            <w:vAlign w:val="bottom"/>
          </w:tcPr>
          <w:p w14:paraId="5AEA03B3" w14:textId="77777777" w:rsidR="0092347D" w:rsidRPr="0006619B" w:rsidRDefault="0092347D" w:rsidP="005E077E">
            <w:pPr>
              <w:ind w:right="-72"/>
              <w:jc w:val="right"/>
              <w:rPr>
                <w:rFonts w:ascii="Cordia New" w:hAnsi="Cordia New" w:cs="Cordia New"/>
                <w:b/>
                <w:bCs/>
                <w:lang w:val="en-GB"/>
              </w:rPr>
            </w:pPr>
          </w:p>
        </w:tc>
        <w:tc>
          <w:tcPr>
            <w:tcW w:w="1418" w:type="dxa"/>
            <w:tcBorders>
              <w:top w:val="single" w:sz="4" w:space="0" w:color="auto"/>
            </w:tcBorders>
            <w:shd w:val="clear" w:color="auto" w:fill="auto"/>
            <w:vAlign w:val="bottom"/>
          </w:tcPr>
          <w:p w14:paraId="5E9CDF24" w14:textId="77777777" w:rsidR="0092347D" w:rsidRPr="0006619B" w:rsidRDefault="0092347D" w:rsidP="005E077E">
            <w:pPr>
              <w:ind w:right="-72"/>
              <w:jc w:val="right"/>
              <w:rPr>
                <w:rFonts w:ascii="Cordia New" w:hAnsi="Cordia New" w:cs="Cordia New"/>
                <w:b/>
                <w:bCs/>
                <w:lang w:val="en-GB"/>
              </w:rPr>
            </w:pPr>
          </w:p>
        </w:tc>
      </w:tr>
      <w:tr w:rsidR="001C3560" w:rsidRPr="0006619B" w14:paraId="522A0173" w14:textId="77777777">
        <w:tc>
          <w:tcPr>
            <w:tcW w:w="8080" w:type="dxa"/>
            <w:shd w:val="clear" w:color="auto" w:fill="auto"/>
            <w:vAlign w:val="bottom"/>
          </w:tcPr>
          <w:p w14:paraId="2045CC62" w14:textId="27C3CCAA" w:rsidR="001C3560" w:rsidRPr="0006619B" w:rsidRDefault="009C67CF" w:rsidP="001C3560">
            <w:pPr>
              <w:ind w:left="467"/>
              <w:rPr>
                <w:rFonts w:ascii="Cordia New" w:hAnsi="Cordia New" w:cs="Cordia New"/>
                <w:lang w:val="en-GB"/>
              </w:rPr>
            </w:pPr>
            <w:r w:rsidRPr="0006619B">
              <w:rPr>
                <w:rFonts w:ascii="Cordia New" w:hAnsi="Cordia New" w:cs="Cordia New"/>
                <w:b/>
                <w:bCs/>
                <w:lang w:val="en-GB"/>
              </w:rPr>
              <w:t>2023</w:t>
            </w:r>
          </w:p>
        </w:tc>
        <w:tc>
          <w:tcPr>
            <w:tcW w:w="1418" w:type="dxa"/>
            <w:vAlign w:val="bottom"/>
          </w:tcPr>
          <w:p w14:paraId="30BE88BF" w14:textId="5F2F517A" w:rsidR="001C3560" w:rsidRPr="0006619B" w:rsidRDefault="001C3560" w:rsidP="001C3560">
            <w:pPr>
              <w:ind w:right="-72"/>
              <w:jc w:val="right"/>
              <w:rPr>
                <w:rFonts w:ascii="Cordia New" w:hAnsi="Cordia New" w:cs="Cordia New"/>
                <w:lang w:val="en-GB"/>
              </w:rPr>
            </w:pPr>
          </w:p>
        </w:tc>
        <w:tc>
          <w:tcPr>
            <w:tcW w:w="1417" w:type="dxa"/>
            <w:vAlign w:val="bottom"/>
          </w:tcPr>
          <w:p w14:paraId="1890C342" w14:textId="2F049E07" w:rsidR="001C3560" w:rsidRPr="0006619B" w:rsidRDefault="001C3560" w:rsidP="001C3560">
            <w:pPr>
              <w:ind w:right="-72"/>
              <w:jc w:val="right"/>
              <w:rPr>
                <w:rFonts w:ascii="Cordia New" w:hAnsi="Cordia New" w:cs="Cordia New"/>
                <w:lang w:val="en-GB"/>
              </w:rPr>
            </w:pPr>
          </w:p>
        </w:tc>
        <w:tc>
          <w:tcPr>
            <w:tcW w:w="1418" w:type="dxa"/>
            <w:vAlign w:val="bottom"/>
          </w:tcPr>
          <w:p w14:paraId="049F737A" w14:textId="4EABC72B" w:rsidR="001C3560" w:rsidRPr="0006619B" w:rsidRDefault="001C3560" w:rsidP="001C3560">
            <w:pPr>
              <w:ind w:right="-72"/>
              <w:jc w:val="right"/>
              <w:rPr>
                <w:rFonts w:ascii="Cordia New" w:hAnsi="Cordia New" w:cs="Cordia New"/>
                <w:lang w:val="en-GB"/>
              </w:rPr>
            </w:pPr>
          </w:p>
        </w:tc>
        <w:tc>
          <w:tcPr>
            <w:tcW w:w="1417" w:type="dxa"/>
            <w:vAlign w:val="bottom"/>
          </w:tcPr>
          <w:p w14:paraId="741DC125" w14:textId="4536496D" w:rsidR="001C3560" w:rsidRPr="0006619B" w:rsidRDefault="001C3560" w:rsidP="001C3560">
            <w:pPr>
              <w:ind w:right="-72"/>
              <w:jc w:val="right"/>
              <w:rPr>
                <w:rFonts w:ascii="Cordia New" w:hAnsi="Cordia New" w:cs="Cordia New"/>
                <w:lang w:val="en-GB"/>
              </w:rPr>
            </w:pPr>
          </w:p>
        </w:tc>
        <w:tc>
          <w:tcPr>
            <w:tcW w:w="1418" w:type="dxa"/>
            <w:vAlign w:val="bottom"/>
          </w:tcPr>
          <w:p w14:paraId="3487A0A1" w14:textId="23A327B0" w:rsidR="001C3560" w:rsidRPr="0006619B" w:rsidRDefault="001C3560" w:rsidP="001C3560">
            <w:pPr>
              <w:ind w:right="-72"/>
              <w:jc w:val="right"/>
              <w:rPr>
                <w:rFonts w:ascii="Cordia New" w:hAnsi="Cordia New" w:cs="Cordia New"/>
                <w:lang w:val="en-GB"/>
              </w:rPr>
            </w:pPr>
          </w:p>
        </w:tc>
      </w:tr>
      <w:tr w:rsidR="002C3803" w:rsidRPr="0006619B" w14:paraId="41179785" w14:textId="77777777" w:rsidTr="00AB76A4">
        <w:tc>
          <w:tcPr>
            <w:tcW w:w="8080" w:type="dxa"/>
            <w:shd w:val="clear" w:color="auto" w:fill="auto"/>
            <w:vAlign w:val="bottom"/>
          </w:tcPr>
          <w:p w14:paraId="2AD5D20A" w14:textId="551D4331" w:rsidR="002C3803" w:rsidRPr="0006619B" w:rsidRDefault="002C3803" w:rsidP="002C3803">
            <w:pPr>
              <w:ind w:left="467"/>
              <w:rPr>
                <w:rFonts w:ascii="Cordia New" w:hAnsi="Cordia New" w:cs="Cordia New"/>
                <w:lang w:val="en-GB"/>
              </w:rPr>
            </w:pPr>
            <w:r w:rsidRPr="0006619B">
              <w:rPr>
                <w:rFonts w:ascii="Cordia New" w:hAnsi="Cordia New" w:cs="Cordia New"/>
                <w:lang w:val="en-GB"/>
              </w:rPr>
              <w:t>Trade and other payables</w:t>
            </w:r>
          </w:p>
        </w:tc>
        <w:tc>
          <w:tcPr>
            <w:tcW w:w="1418" w:type="dxa"/>
          </w:tcPr>
          <w:p w14:paraId="67E788A5" w14:textId="44E701FB"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48,767 </w:t>
            </w:r>
          </w:p>
        </w:tc>
        <w:tc>
          <w:tcPr>
            <w:tcW w:w="1417" w:type="dxa"/>
          </w:tcPr>
          <w:p w14:paraId="387218EE" w14:textId="6D43D033"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0C332706" w14:textId="5D972272"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216CCC60" w14:textId="0A115B3D"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48,767 </w:t>
            </w:r>
          </w:p>
        </w:tc>
        <w:tc>
          <w:tcPr>
            <w:tcW w:w="1418" w:type="dxa"/>
          </w:tcPr>
          <w:p w14:paraId="65E94561" w14:textId="56E5F53F"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48,767 </w:t>
            </w:r>
          </w:p>
        </w:tc>
      </w:tr>
      <w:tr w:rsidR="002C3803" w:rsidRPr="0006619B" w14:paraId="5B2FFFD3" w14:textId="77777777" w:rsidTr="00AB76A4">
        <w:tc>
          <w:tcPr>
            <w:tcW w:w="8080" w:type="dxa"/>
            <w:shd w:val="clear" w:color="auto" w:fill="auto"/>
            <w:vAlign w:val="bottom"/>
          </w:tcPr>
          <w:p w14:paraId="30868520" w14:textId="5BE150DF" w:rsidR="002C3803" w:rsidRPr="0006619B" w:rsidRDefault="002C3803" w:rsidP="002C3803">
            <w:pPr>
              <w:ind w:left="467"/>
              <w:rPr>
                <w:rFonts w:ascii="Cordia New" w:hAnsi="Cordia New" w:cs="Cordia New"/>
                <w:lang w:val="en-GB"/>
              </w:rPr>
            </w:pPr>
            <w:r w:rsidRPr="0006619B">
              <w:rPr>
                <w:rFonts w:ascii="Cordia New" w:hAnsi="Cordia New" w:cs="Cordia New"/>
                <w:lang w:val="en-GB"/>
              </w:rPr>
              <w:t>Other current liabilities</w:t>
            </w:r>
          </w:p>
        </w:tc>
        <w:tc>
          <w:tcPr>
            <w:tcW w:w="1418" w:type="dxa"/>
          </w:tcPr>
          <w:p w14:paraId="33ADE921" w14:textId="4EFE53AB"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5,693 </w:t>
            </w:r>
          </w:p>
        </w:tc>
        <w:tc>
          <w:tcPr>
            <w:tcW w:w="1417" w:type="dxa"/>
          </w:tcPr>
          <w:p w14:paraId="31D55BEC" w14:textId="0DDCA28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61344AC5" w14:textId="64542C52"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2E253FD5" w14:textId="0C353BBB"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5,693 </w:t>
            </w:r>
          </w:p>
        </w:tc>
        <w:tc>
          <w:tcPr>
            <w:tcW w:w="1418" w:type="dxa"/>
          </w:tcPr>
          <w:p w14:paraId="660EA72B" w14:textId="714124A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5,693 </w:t>
            </w:r>
          </w:p>
        </w:tc>
      </w:tr>
      <w:tr w:rsidR="002C3803" w:rsidRPr="0006619B" w14:paraId="69953E79" w14:textId="77777777" w:rsidTr="00AB76A4">
        <w:tc>
          <w:tcPr>
            <w:tcW w:w="8080" w:type="dxa"/>
            <w:shd w:val="clear" w:color="auto" w:fill="auto"/>
            <w:vAlign w:val="bottom"/>
          </w:tcPr>
          <w:p w14:paraId="5B762E5F" w14:textId="05064121" w:rsidR="002C3803" w:rsidRPr="0006619B" w:rsidRDefault="002C3803" w:rsidP="002C3803">
            <w:pPr>
              <w:ind w:left="467"/>
              <w:rPr>
                <w:rFonts w:ascii="Cordia New" w:hAnsi="Cordia New" w:cs="Cordia New"/>
                <w:lang w:val="en-GB"/>
              </w:rPr>
            </w:pPr>
            <w:r w:rsidRPr="0006619B">
              <w:rPr>
                <w:rFonts w:ascii="Cordia New" w:hAnsi="Cordia New" w:cs="Cordia New"/>
                <w:lang w:val="en-GB"/>
              </w:rPr>
              <w:t>Lease liabilities</w:t>
            </w:r>
          </w:p>
        </w:tc>
        <w:tc>
          <w:tcPr>
            <w:tcW w:w="1418" w:type="dxa"/>
          </w:tcPr>
          <w:p w14:paraId="5FDDE1DB" w14:textId="6B285C48"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10,283 </w:t>
            </w:r>
          </w:p>
        </w:tc>
        <w:tc>
          <w:tcPr>
            <w:tcW w:w="1417" w:type="dxa"/>
          </w:tcPr>
          <w:p w14:paraId="5E2E6540" w14:textId="06691DC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16,308 </w:t>
            </w:r>
          </w:p>
        </w:tc>
        <w:tc>
          <w:tcPr>
            <w:tcW w:w="1418" w:type="dxa"/>
          </w:tcPr>
          <w:p w14:paraId="34EF2829" w14:textId="09A86397"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4,826 </w:t>
            </w:r>
          </w:p>
        </w:tc>
        <w:tc>
          <w:tcPr>
            <w:tcW w:w="1417" w:type="dxa"/>
          </w:tcPr>
          <w:p w14:paraId="55E4738D" w14:textId="1C015AD8"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31,417 </w:t>
            </w:r>
          </w:p>
        </w:tc>
        <w:tc>
          <w:tcPr>
            <w:tcW w:w="1418" w:type="dxa"/>
          </w:tcPr>
          <w:p w14:paraId="3831CD14" w14:textId="7B06D2C7"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lang w:val="en-GB"/>
              </w:rPr>
              <w:t>29,719</w:t>
            </w:r>
          </w:p>
        </w:tc>
      </w:tr>
      <w:tr w:rsidR="002C3803" w:rsidRPr="0006619B" w14:paraId="25FB44C5" w14:textId="77777777" w:rsidTr="00AB76A4">
        <w:tc>
          <w:tcPr>
            <w:tcW w:w="8080" w:type="dxa"/>
            <w:shd w:val="clear" w:color="auto" w:fill="auto"/>
            <w:vAlign w:val="bottom"/>
          </w:tcPr>
          <w:p w14:paraId="1D8A895E" w14:textId="1F169374" w:rsidR="002C3803" w:rsidRPr="0006619B" w:rsidRDefault="002C3803" w:rsidP="002C3803">
            <w:pPr>
              <w:ind w:left="467"/>
              <w:rPr>
                <w:rFonts w:ascii="Cordia New" w:hAnsi="Cordia New" w:cs="Cordia New"/>
                <w:lang w:val="en-GB"/>
              </w:rPr>
            </w:pPr>
            <w:r w:rsidRPr="0006619B">
              <w:rPr>
                <w:rFonts w:ascii="Cordia New" w:hAnsi="Cordia New" w:cs="Cordia New"/>
                <w:lang w:val="en-GB"/>
              </w:rPr>
              <w:t>Contingent considerations from business acquisition</w:t>
            </w:r>
            <w:r w:rsidRPr="0006619B">
              <w:rPr>
                <w:rFonts w:ascii="Cordia New" w:hAnsi="Cordia New" w:cs="Cordia New"/>
                <w:cs/>
              </w:rPr>
              <w:t xml:space="preserve"> </w:t>
            </w:r>
          </w:p>
        </w:tc>
        <w:tc>
          <w:tcPr>
            <w:tcW w:w="1418" w:type="dxa"/>
          </w:tcPr>
          <w:p w14:paraId="66C493B8" w14:textId="4FD112FB"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26 </w:t>
            </w:r>
          </w:p>
        </w:tc>
        <w:tc>
          <w:tcPr>
            <w:tcW w:w="1417" w:type="dxa"/>
          </w:tcPr>
          <w:p w14:paraId="1E63D901" w14:textId="22D1F63C"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7788C910" w14:textId="6BE0277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55965283" w14:textId="11573855"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26 </w:t>
            </w:r>
          </w:p>
        </w:tc>
        <w:tc>
          <w:tcPr>
            <w:tcW w:w="1418" w:type="dxa"/>
          </w:tcPr>
          <w:p w14:paraId="02E8546B" w14:textId="5A18D398"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26 </w:t>
            </w:r>
          </w:p>
        </w:tc>
      </w:tr>
      <w:tr w:rsidR="002C3803" w:rsidRPr="0006619B" w14:paraId="37DD8A03" w14:textId="77777777" w:rsidTr="00AB76A4">
        <w:tc>
          <w:tcPr>
            <w:tcW w:w="8080" w:type="dxa"/>
            <w:shd w:val="clear" w:color="auto" w:fill="auto"/>
            <w:vAlign w:val="bottom"/>
          </w:tcPr>
          <w:p w14:paraId="746A6414" w14:textId="31221503" w:rsidR="002C3803" w:rsidRPr="0006619B" w:rsidRDefault="002C3803" w:rsidP="002C3803">
            <w:pPr>
              <w:ind w:left="467"/>
              <w:rPr>
                <w:rFonts w:ascii="Cordia New" w:hAnsi="Cordia New" w:cs="Cordia New"/>
                <w:lang w:val="en-GB"/>
              </w:rPr>
            </w:pPr>
            <w:r w:rsidRPr="0006619B">
              <w:rPr>
                <w:rFonts w:ascii="Cordia New" w:hAnsi="Cordia New" w:cs="Cordia New"/>
                <w:lang w:val="en-GB"/>
              </w:rPr>
              <w:t>Debentures - fixed interest rate</w:t>
            </w:r>
          </w:p>
        </w:tc>
        <w:tc>
          <w:tcPr>
            <w:tcW w:w="1418" w:type="dxa"/>
          </w:tcPr>
          <w:p w14:paraId="308E4BD4" w14:textId="77777777" w:rsidR="002C3803" w:rsidRPr="0006619B" w:rsidRDefault="002C3803" w:rsidP="002C3803">
            <w:pPr>
              <w:ind w:right="-72"/>
              <w:jc w:val="right"/>
              <w:rPr>
                <w:rFonts w:ascii="Cordia New" w:hAnsi="Cordia New" w:cs="Cordia New"/>
                <w:lang w:val="en-US"/>
              </w:rPr>
            </w:pPr>
          </w:p>
        </w:tc>
        <w:tc>
          <w:tcPr>
            <w:tcW w:w="1417" w:type="dxa"/>
          </w:tcPr>
          <w:p w14:paraId="5DFFC188" w14:textId="77777777" w:rsidR="002C3803" w:rsidRPr="0006619B" w:rsidRDefault="002C3803" w:rsidP="002C3803">
            <w:pPr>
              <w:ind w:right="-72"/>
              <w:jc w:val="right"/>
              <w:rPr>
                <w:rFonts w:ascii="Cordia New" w:hAnsi="Cordia New" w:cs="Cordia New"/>
                <w:lang w:val="en-US"/>
              </w:rPr>
            </w:pPr>
          </w:p>
        </w:tc>
        <w:tc>
          <w:tcPr>
            <w:tcW w:w="1418" w:type="dxa"/>
          </w:tcPr>
          <w:p w14:paraId="37B05D1E" w14:textId="77777777" w:rsidR="002C3803" w:rsidRPr="0006619B" w:rsidRDefault="002C3803" w:rsidP="002C3803">
            <w:pPr>
              <w:ind w:right="-72"/>
              <w:jc w:val="right"/>
              <w:rPr>
                <w:rFonts w:ascii="Cordia New" w:hAnsi="Cordia New" w:cs="Cordia New"/>
                <w:lang w:val="en-US"/>
              </w:rPr>
            </w:pPr>
          </w:p>
        </w:tc>
        <w:tc>
          <w:tcPr>
            <w:tcW w:w="1417" w:type="dxa"/>
          </w:tcPr>
          <w:p w14:paraId="03F11228" w14:textId="77777777" w:rsidR="002C3803" w:rsidRPr="0006619B" w:rsidRDefault="002C3803" w:rsidP="002C3803">
            <w:pPr>
              <w:ind w:right="-72"/>
              <w:jc w:val="right"/>
              <w:rPr>
                <w:rFonts w:ascii="Cordia New" w:hAnsi="Cordia New" w:cs="Cordia New"/>
                <w:lang w:val="en-US"/>
              </w:rPr>
            </w:pPr>
          </w:p>
        </w:tc>
        <w:tc>
          <w:tcPr>
            <w:tcW w:w="1418" w:type="dxa"/>
          </w:tcPr>
          <w:p w14:paraId="52523C3B" w14:textId="77777777" w:rsidR="002C3803" w:rsidRPr="0006619B" w:rsidRDefault="002C3803" w:rsidP="002C3803">
            <w:pPr>
              <w:ind w:right="-72"/>
              <w:jc w:val="right"/>
              <w:rPr>
                <w:rFonts w:ascii="Cordia New" w:hAnsi="Cordia New" w:cs="Cordia New"/>
                <w:lang w:val="en-US"/>
              </w:rPr>
            </w:pPr>
          </w:p>
        </w:tc>
      </w:tr>
      <w:tr w:rsidR="002C3803" w:rsidRPr="0006619B" w14:paraId="7A2CE313" w14:textId="77777777" w:rsidTr="00AB76A4">
        <w:tc>
          <w:tcPr>
            <w:tcW w:w="8080" w:type="dxa"/>
            <w:shd w:val="clear" w:color="auto" w:fill="auto"/>
            <w:vAlign w:val="bottom"/>
          </w:tcPr>
          <w:p w14:paraId="4904621E" w14:textId="510F0F71" w:rsidR="002C3803" w:rsidRPr="0006619B" w:rsidRDefault="002C3803" w:rsidP="002C3803">
            <w:pPr>
              <w:ind w:left="467"/>
              <w:rPr>
                <w:rFonts w:ascii="Cordia New" w:hAnsi="Cordia New" w:cs="Cordia New"/>
                <w:lang w:val="en-GB"/>
              </w:rPr>
            </w:pPr>
            <w:r w:rsidRPr="0006619B">
              <w:rPr>
                <w:rFonts w:ascii="Cordia New" w:hAnsi="Cordia New" w:cs="Cordia New"/>
                <w:lang w:val="en-GB"/>
              </w:rPr>
              <w:t xml:space="preserve">   Principal</w:t>
            </w:r>
          </w:p>
        </w:tc>
        <w:tc>
          <w:tcPr>
            <w:tcW w:w="1418" w:type="dxa"/>
          </w:tcPr>
          <w:p w14:paraId="4834E83F" w14:textId="057A4956"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30BEA070" w14:textId="3F5C16EC"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29,612 </w:t>
            </w:r>
          </w:p>
        </w:tc>
        <w:tc>
          <w:tcPr>
            <w:tcW w:w="1418" w:type="dxa"/>
          </w:tcPr>
          <w:p w14:paraId="1C1DC394" w14:textId="4AE83BCB"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66,590 </w:t>
            </w:r>
          </w:p>
        </w:tc>
        <w:tc>
          <w:tcPr>
            <w:tcW w:w="1417" w:type="dxa"/>
          </w:tcPr>
          <w:p w14:paraId="3CE4C4E8" w14:textId="4A4AAF57"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96,202 </w:t>
            </w:r>
          </w:p>
        </w:tc>
        <w:tc>
          <w:tcPr>
            <w:tcW w:w="1418" w:type="dxa"/>
          </w:tcPr>
          <w:p w14:paraId="2F62BE57" w14:textId="2E357938"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lang w:val="en-GB"/>
              </w:rPr>
              <w:t>95,320</w:t>
            </w:r>
          </w:p>
        </w:tc>
      </w:tr>
      <w:tr w:rsidR="002C3803" w:rsidRPr="0006619B" w14:paraId="0121C418" w14:textId="77777777" w:rsidTr="00AB76A4">
        <w:tc>
          <w:tcPr>
            <w:tcW w:w="8080" w:type="dxa"/>
            <w:shd w:val="clear" w:color="auto" w:fill="auto"/>
            <w:vAlign w:val="bottom"/>
          </w:tcPr>
          <w:p w14:paraId="27103715" w14:textId="56179A2B" w:rsidR="002C3803" w:rsidRPr="0006619B" w:rsidRDefault="002C3803" w:rsidP="002C3803">
            <w:pPr>
              <w:ind w:left="467"/>
              <w:rPr>
                <w:rFonts w:ascii="Cordia New" w:hAnsi="Cordia New" w:cs="Cordia New"/>
                <w:lang w:val="en-GB"/>
              </w:rPr>
            </w:pPr>
            <w:r w:rsidRPr="0006619B">
              <w:rPr>
                <w:rFonts w:ascii="Cordia New" w:hAnsi="Cordia New" w:cs="Cordia New"/>
                <w:lang w:val="en-GB"/>
              </w:rPr>
              <w:t xml:space="preserve">   Interest expense *</w:t>
            </w:r>
          </w:p>
        </w:tc>
        <w:tc>
          <w:tcPr>
            <w:tcW w:w="1418" w:type="dxa"/>
          </w:tcPr>
          <w:p w14:paraId="341DD8C0" w14:textId="5478204D"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3,635 </w:t>
            </w:r>
          </w:p>
        </w:tc>
        <w:tc>
          <w:tcPr>
            <w:tcW w:w="1417" w:type="dxa"/>
          </w:tcPr>
          <w:p w14:paraId="78111976" w14:textId="1F7C0457"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13,384 </w:t>
            </w:r>
          </w:p>
        </w:tc>
        <w:tc>
          <w:tcPr>
            <w:tcW w:w="1418" w:type="dxa"/>
          </w:tcPr>
          <w:p w14:paraId="430AAA4B" w14:textId="73BF3354"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39,751 </w:t>
            </w:r>
          </w:p>
        </w:tc>
        <w:tc>
          <w:tcPr>
            <w:tcW w:w="1417" w:type="dxa"/>
          </w:tcPr>
          <w:p w14:paraId="0B33E4C7" w14:textId="0921006D"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56,770 </w:t>
            </w:r>
          </w:p>
        </w:tc>
        <w:tc>
          <w:tcPr>
            <w:tcW w:w="1418" w:type="dxa"/>
          </w:tcPr>
          <w:p w14:paraId="60DC5E7D" w14:textId="521A0015"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lang w:val="en-GB"/>
              </w:rPr>
              <w:t>471</w:t>
            </w:r>
          </w:p>
        </w:tc>
      </w:tr>
      <w:tr w:rsidR="00E01967" w:rsidRPr="0006619B" w14:paraId="7AFB0840" w14:textId="77777777" w:rsidTr="00AB76A4">
        <w:tc>
          <w:tcPr>
            <w:tcW w:w="8080" w:type="dxa"/>
            <w:shd w:val="clear" w:color="auto" w:fill="auto"/>
            <w:vAlign w:val="bottom"/>
          </w:tcPr>
          <w:p w14:paraId="2632B955" w14:textId="3B082839" w:rsidR="00E01967" w:rsidRPr="0006619B" w:rsidRDefault="00E01967" w:rsidP="00E01967">
            <w:pPr>
              <w:ind w:left="467"/>
              <w:rPr>
                <w:rFonts w:ascii="Cordia New" w:hAnsi="Cordia New" w:cs="Cordia New"/>
                <w:lang w:val="en-GB"/>
              </w:rPr>
            </w:pPr>
            <w:r w:rsidRPr="0006619B">
              <w:rPr>
                <w:rFonts w:asciiTheme="minorBidi" w:hAnsiTheme="minorBidi" w:cs="Cordia New"/>
                <w:lang w:val="en-US"/>
              </w:rPr>
              <w:t>Cross currency and interest rate swap</w:t>
            </w:r>
            <w:r w:rsidRPr="0006619B">
              <w:rPr>
                <w:rFonts w:asciiTheme="minorBidi" w:hAnsiTheme="minorBidi" w:cs="Cordia New"/>
                <w:cs/>
                <w:lang w:val="en-US"/>
              </w:rPr>
              <w:t xml:space="preserve"> - </w:t>
            </w:r>
            <w:r w:rsidRPr="0006619B">
              <w:rPr>
                <w:rFonts w:asciiTheme="minorBidi" w:hAnsiTheme="minorBidi" w:cs="Cordia New"/>
                <w:lang w:val="en-US"/>
              </w:rPr>
              <w:t>net</w:t>
            </w:r>
            <w:r w:rsidRPr="0006619B">
              <w:rPr>
                <w:rFonts w:asciiTheme="minorBidi" w:hAnsiTheme="minorBidi" w:cs="Cordia New"/>
                <w:cs/>
                <w:lang w:val="en-US"/>
              </w:rPr>
              <w:t xml:space="preserve"> **</w:t>
            </w:r>
          </w:p>
        </w:tc>
        <w:tc>
          <w:tcPr>
            <w:tcW w:w="1418" w:type="dxa"/>
          </w:tcPr>
          <w:p w14:paraId="02FCC0EF" w14:textId="4A81FF18" w:rsidR="00E01967" w:rsidRPr="0006619B" w:rsidRDefault="00E01967" w:rsidP="00E01967">
            <w:pPr>
              <w:ind w:right="-72"/>
              <w:jc w:val="right"/>
              <w:rPr>
                <w:rFonts w:ascii="Cordia New" w:hAnsi="Cordia New" w:cs="Cordia New"/>
                <w:lang w:val="en-GB"/>
              </w:rPr>
            </w:pPr>
            <w:r w:rsidRPr="0006619B">
              <w:rPr>
                <w:rFonts w:asciiTheme="minorBidi" w:hAnsiTheme="minorBidi" w:cstheme="minorBidi"/>
                <w:cs/>
                <w:lang w:val="en-GB"/>
              </w:rPr>
              <w:t xml:space="preserve"> 36 </w:t>
            </w:r>
          </w:p>
        </w:tc>
        <w:tc>
          <w:tcPr>
            <w:tcW w:w="1417" w:type="dxa"/>
          </w:tcPr>
          <w:p w14:paraId="35823624" w14:textId="782410E9" w:rsidR="00E01967" w:rsidRPr="0006619B" w:rsidRDefault="00E01967" w:rsidP="00E01967">
            <w:pPr>
              <w:ind w:right="-72"/>
              <w:jc w:val="right"/>
              <w:rPr>
                <w:rFonts w:ascii="Cordia New" w:hAnsi="Cordia New" w:cs="Cordia New"/>
                <w:lang w:val="en-GB"/>
              </w:rPr>
            </w:pPr>
            <w:r w:rsidRPr="0006619B">
              <w:rPr>
                <w:rFonts w:asciiTheme="minorBidi" w:hAnsiTheme="minorBidi" w:cstheme="minorBidi"/>
                <w:cs/>
                <w:lang w:val="en-GB"/>
              </w:rPr>
              <w:t xml:space="preserve"> 145 </w:t>
            </w:r>
          </w:p>
        </w:tc>
        <w:tc>
          <w:tcPr>
            <w:tcW w:w="1418" w:type="dxa"/>
          </w:tcPr>
          <w:p w14:paraId="5F63C816" w14:textId="1AA9A8A4" w:rsidR="00E01967" w:rsidRPr="0006619B" w:rsidRDefault="00E01967" w:rsidP="00E01967">
            <w:pPr>
              <w:ind w:right="-72"/>
              <w:jc w:val="right"/>
              <w:rPr>
                <w:rFonts w:ascii="Cordia New" w:hAnsi="Cordia New" w:cs="Cordia New"/>
                <w:lang w:val="en-GB"/>
              </w:rPr>
            </w:pPr>
            <w:r w:rsidRPr="0006619B">
              <w:rPr>
                <w:rFonts w:asciiTheme="minorBidi" w:hAnsiTheme="minorBidi" w:cstheme="minorBidi"/>
                <w:cs/>
                <w:lang w:val="en-GB"/>
              </w:rPr>
              <w:t xml:space="preserve"> 188 </w:t>
            </w:r>
          </w:p>
        </w:tc>
        <w:tc>
          <w:tcPr>
            <w:tcW w:w="1417" w:type="dxa"/>
          </w:tcPr>
          <w:p w14:paraId="11FFF000" w14:textId="79B767ED" w:rsidR="00E01967" w:rsidRPr="0006619B" w:rsidRDefault="00E01967" w:rsidP="00E01967">
            <w:pPr>
              <w:ind w:right="-72"/>
              <w:jc w:val="right"/>
              <w:rPr>
                <w:rFonts w:ascii="Cordia New" w:hAnsi="Cordia New" w:cs="Cordia New"/>
                <w:lang w:val="en-GB"/>
              </w:rPr>
            </w:pPr>
            <w:r w:rsidRPr="0006619B">
              <w:rPr>
                <w:rFonts w:asciiTheme="minorBidi" w:hAnsiTheme="minorBidi" w:cstheme="minorBidi"/>
                <w:cs/>
                <w:lang w:val="en-GB"/>
              </w:rPr>
              <w:t xml:space="preserve"> 369 </w:t>
            </w:r>
          </w:p>
        </w:tc>
        <w:tc>
          <w:tcPr>
            <w:tcW w:w="1418" w:type="dxa"/>
          </w:tcPr>
          <w:p w14:paraId="22A6FB15" w14:textId="0C1AF2D3" w:rsidR="00E01967" w:rsidRPr="0006619B" w:rsidRDefault="00E01967" w:rsidP="00E01967">
            <w:pPr>
              <w:ind w:right="-72"/>
              <w:jc w:val="right"/>
              <w:rPr>
                <w:rFonts w:ascii="Cordia New" w:hAnsi="Cordia New" w:cs="Cordia New"/>
                <w:lang w:val="en-GB"/>
              </w:rPr>
            </w:pPr>
            <w:r w:rsidRPr="0006619B">
              <w:rPr>
                <w:rFonts w:asciiTheme="minorBidi" w:hAnsiTheme="minorBidi" w:cstheme="minorBidi"/>
                <w:cs/>
                <w:lang w:val="en-GB"/>
              </w:rPr>
              <w:t xml:space="preserve"> 27 </w:t>
            </w:r>
          </w:p>
        </w:tc>
      </w:tr>
      <w:tr w:rsidR="00E01967" w:rsidRPr="0006619B" w14:paraId="0B81F9A0" w14:textId="77777777" w:rsidTr="00AB76A4">
        <w:trPr>
          <w:trHeight w:val="355"/>
        </w:trPr>
        <w:tc>
          <w:tcPr>
            <w:tcW w:w="8080" w:type="dxa"/>
            <w:shd w:val="clear" w:color="auto" w:fill="auto"/>
            <w:vAlign w:val="bottom"/>
          </w:tcPr>
          <w:p w14:paraId="076C88AA" w14:textId="4C22B635" w:rsidR="00E01967" w:rsidRPr="0006619B" w:rsidRDefault="00E01967" w:rsidP="00E01967">
            <w:pPr>
              <w:ind w:left="467"/>
              <w:rPr>
                <w:rFonts w:ascii="Cordia New" w:hAnsi="Cordia New" w:cs="Cordia New"/>
                <w:lang w:val="en-GB"/>
              </w:rPr>
            </w:pPr>
            <w:r w:rsidRPr="0006619B">
              <w:rPr>
                <w:rFonts w:ascii="Cordia New" w:hAnsi="Cordia New" w:cs="Cordia New"/>
                <w:lang w:val="en-GB"/>
              </w:rPr>
              <w:t>F</w:t>
            </w:r>
            <w:r w:rsidRPr="0006619B">
              <w:rPr>
                <w:rFonts w:ascii="Cordia New" w:hAnsi="Cordia New" w:cs="Cordia New"/>
                <w:color w:val="000000"/>
                <w:lang w:val="en-GB"/>
              </w:rPr>
              <w:t>orward foreign exchange contracts</w:t>
            </w:r>
            <w:r w:rsidRPr="0006619B">
              <w:rPr>
                <w:rFonts w:ascii="Cordia New" w:hAnsi="Cordia New" w:cs="Cordia New"/>
                <w:lang w:val="en-GB"/>
              </w:rPr>
              <w:t xml:space="preserve"> - net **</w:t>
            </w:r>
          </w:p>
        </w:tc>
        <w:tc>
          <w:tcPr>
            <w:tcW w:w="1418" w:type="dxa"/>
          </w:tcPr>
          <w:p w14:paraId="69C3A139" w14:textId="00E248B8" w:rsidR="00E01967" w:rsidRPr="0006619B" w:rsidRDefault="00E01967" w:rsidP="00E01967">
            <w:pPr>
              <w:ind w:right="-72"/>
              <w:jc w:val="right"/>
              <w:rPr>
                <w:rFonts w:ascii="Cordia New" w:hAnsi="Cordia New" w:cs="Cordia New"/>
                <w:lang w:val="en-GB"/>
              </w:rPr>
            </w:pPr>
            <w:r w:rsidRPr="0006619B">
              <w:rPr>
                <w:rFonts w:asciiTheme="minorBidi" w:hAnsiTheme="minorBidi" w:cstheme="minorBidi"/>
                <w:lang w:val="en-US"/>
              </w:rPr>
              <w:t>2,207</w:t>
            </w:r>
          </w:p>
        </w:tc>
        <w:tc>
          <w:tcPr>
            <w:tcW w:w="1417" w:type="dxa"/>
          </w:tcPr>
          <w:p w14:paraId="110CE748" w14:textId="040C79F0" w:rsidR="00E01967" w:rsidRPr="0006619B" w:rsidRDefault="00E01967" w:rsidP="00E01967">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37116F9A" w14:textId="6DAE9D6A" w:rsidR="00E01967" w:rsidRPr="0006619B" w:rsidRDefault="00E01967" w:rsidP="00E01967">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32F3347F" w14:textId="5ED9DDCE" w:rsidR="00E01967" w:rsidRPr="0006619B" w:rsidRDefault="00E01967" w:rsidP="00E01967">
            <w:pPr>
              <w:ind w:right="-72"/>
              <w:jc w:val="right"/>
              <w:rPr>
                <w:rFonts w:ascii="Cordia New" w:hAnsi="Cordia New" w:cs="Cordia New"/>
                <w:lang w:val="en-GB"/>
              </w:rPr>
            </w:pPr>
            <w:r w:rsidRPr="0006619B">
              <w:rPr>
                <w:rFonts w:asciiTheme="minorBidi" w:hAnsiTheme="minorBidi" w:cstheme="minorBidi"/>
                <w:lang w:val="en-GB"/>
              </w:rPr>
              <w:t>2,207</w:t>
            </w:r>
          </w:p>
        </w:tc>
        <w:tc>
          <w:tcPr>
            <w:tcW w:w="1418" w:type="dxa"/>
          </w:tcPr>
          <w:p w14:paraId="3731C5E7" w14:textId="671F10CF" w:rsidR="00E01967" w:rsidRPr="0006619B" w:rsidRDefault="00E01967" w:rsidP="00E01967">
            <w:pPr>
              <w:ind w:right="-72"/>
              <w:jc w:val="right"/>
              <w:rPr>
                <w:rFonts w:ascii="Cordia New" w:hAnsi="Cordia New" w:cs="Cordia New"/>
                <w:lang w:val="en-GB"/>
              </w:rPr>
            </w:pPr>
            <w:r w:rsidRPr="0006619B">
              <w:rPr>
                <w:rFonts w:asciiTheme="minorBidi" w:hAnsiTheme="minorBidi" w:cstheme="minorBidi"/>
                <w:cs/>
                <w:lang w:val="en-GB"/>
              </w:rPr>
              <w:t xml:space="preserve"> 1,448 </w:t>
            </w:r>
          </w:p>
        </w:tc>
      </w:tr>
    </w:tbl>
    <w:p w14:paraId="309DDF62" w14:textId="77777777" w:rsidR="0092347D" w:rsidRPr="0006619B" w:rsidRDefault="0092347D" w:rsidP="005E077E">
      <w:pPr>
        <w:rPr>
          <w:rFonts w:ascii="Cordia New" w:hAnsi="Cordia New" w:cs="Cordia New"/>
          <w:lang w:val="en-US"/>
        </w:rPr>
      </w:pPr>
      <w:r w:rsidRPr="0006619B">
        <w:rPr>
          <w:rFonts w:ascii="Cordia New" w:hAnsi="Cordia New" w:cs="Cordia New"/>
          <w:lang w:val="en-US"/>
        </w:rPr>
        <w:br w:type="page"/>
      </w:r>
    </w:p>
    <w:p w14:paraId="338F7045" w14:textId="77777777" w:rsidR="0092347D" w:rsidRPr="0006619B" w:rsidRDefault="0092347D" w:rsidP="005E077E">
      <w:pPr>
        <w:pBdr>
          <w:top w:val="nil"/>
          <w:left w:val="nil"/>
          <w:bottom w:val="nil"/>
          <w:right w:val="nil"/>
          <w:between w:val="nil"/>
        </w:pBdr>
        <w:jc w:val="both"/>
        <w:rPr>
          <w:rFonts w:ascii="Cordia New" w:hAnsi="Cordia New" w:cs="Cordia New"/>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06619B" w14:paraId="32C07591" w14:textId="77777777" w:rsidTr="00AB76A4">
        <w:tc>
          <w:tcPr>
            <w:tcW w:w="8080" w:type="dxa"/>
            <w:shd w:val="clear" w:color="auto" w:fill="auto"/>
            <w:vAlign w:val="bottom"/>
          </w:tcPr>
          <w:p w14:paraId="20D2CD5A" w14:textId="77777777" w:rsidR="0092347D" w:rsidRPr="0006619B" w:rsidRDefault="0092347D" w:rsidP="003D7AA7">
            <w:pPr>
              <w:ind w:left="467"/>
              <w:rPr>
                <w:rFonts w:ascii="Cordia New" w:hAnsi="Cordia New" w:cs="Cordia New"/>
                <w:b/>
                <w:bCs/>
                <w:spacing w:val="-4"/>
                <w:lang w:val="en-GB"/>
              </w:rPr>
            </w:pPr>
          </w:p>
        </w:tc>
        <w:tc>
          <w:tcPr>
            <w:tcW w:w="7088" w:type="dxa"/>
            <w:gridSpan w:val="5"/>
            <w:tcBorders>
              <w:top w:val="single" w:sz="4" w:space="0" w:color="auto"/>
              <w:bottom w:val="single" w:sz="4" w:space="0" w:color="auto"/>
            </w:tcBorders>
            <w:vAlign w:val="bottom"/>
          </w:tcPr>
          <w:p w14:paraId="521CB7B5" w14:textId="77777777"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lang w:val="en-GB"/>
              </w:rPr>
              <w:t>Consolidated financial statements</w:t>
            </w:r>
          </w:p>
        </w:tc>
      </w:tr>
      <w:tr w:rsidR="0092347D" w:rsidRPr="0006619B" w14:paraId="132E5535" w14:textId="77777777" w:rsidTr="00AB76A4">
        <w:tc>
          <w:tcPr>
            <w:tcW w:w="8080" w:type="dxa"/>
            <w:shd w:val="clear" w:color="auto" w:fill="auto"/>
            <w:vAlign w:val="bottom"/>
          </w:tcPr>
          <w:p w14:paraId="1C6B1B36" w14:textId="77777777" w:rsidR="0092347D" w:rsidRPr="0006619B" w:rsidRDefault="0092347D" w:rsidP="003D7AA7">
            <w:pPr>
              <w:ind w:left="467"/>
              <w:rPr>
                <w:rFonts w:ascii="Cordia New" w:hAnsi="Cordia New" w:cs="Cordia New"/>
                <w:b/>
                <w:bCs/>
                <w:spacing w:val="-4"/>
                <w:lang w:val="en-GB"/>
              </w:rPr>
            </w:pPr>
          </w:p>
        </w:tc>
        <w:tc>
          <w:tcPr>
            <w:tcW w:w="7088" w:type="dxa"/>
            <w:gridSpan w:val="5"/>
            <w:tcBorders>
              <w:bottom w:val="single" w:sz="4" w:space="0" w:color="auto"/>
            </w:tcBorders>
            <w:vAlign w:val="bottom"/>
          </w:tcPr>
          <w:p w14:paraId="53FFB0CC"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color w:val="000000"/>
                <w:lang w:val="en-GB"/>
              </w:rPr>
              <w:t>Unit: Million Baht</w:t>
            </w:r>
          </w:p>
        </w:tc>
      </w:tr>
      <w:tr w:rsidR="0092347D" w:rsidRPr="0006619B" w14:paraId="1F48956A" w14:textId="77777777" w:rsidTr="00AB76A4">
        <w:tc>
          <w:tcPr>
            <w:tcW w:w="8080" w:type="dxa"/>
            <w:shd w:val="clear" w:color="auto" w:fill="auto"/>
            <w:vAlign w:val="bottom"/>
          </w:tcPr>
          <w:p w14:paraId="73879696" w14:textId="77777777" w:rsidR="0092347D" w:rsidRPr="0006619B" w:rsidRDefault="0092347D" w:rsidP="003D7AA7">
            <w:pPr>
              <w:ind w:left="467"/>
              <w:rPr>
                <w:rFonts w:ascii="Cordia New" w:hAnsi="Cordia New" w:cs="Cordia New"/>
                <w:b/>
                <w:bCs/>
                <w:spacing w:val="-4"/>
                <w:lang w:val="en-GB"/>
              </w:rPr>
            </w:pPr>
          </w:p>
        </w:tc>
        <w:tc>
          <w:tcPr>
            <w:tcW w:w="1418" w:type="dxa"/>
            <w:tcBorders>
              <w:top w:val="single" w:sz="4" w:space="0" w:color="auto"/>
              <w:bottom w:val="single" w:sz="4" w:space="0" w:color="auto"/>
            </w:tcBorders>
            <w:shd w:val="clear" w:color="auto" w:fill="auto"/>
            <w:vAlign w:val="bottom"/>
          </w:tcPr>
          <w:p w14:paraId="33A8EB82" w14:textId="32121751"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 xml:space="preserve">Within </w:t>
            </w:r>
            <w:r w:rsidR="009C67CF" w:rsidRPr="0006619B">
              <w:rPr>
                <w:rFonts w:ascii="Cordia New" w:hAnsi="Cordia New" w:cs="Cordia New"/>
                <w:b/>
                <w:bCs/>
                <w:spacing w:val="-4"/>
                <w:lang w:val="en-GB"/>
              </w:rPr>
              <w:t>1</w:t>
            </w:r>
            <w:r w:rsidRPr="0006619B">
              <w:rPr>
                <w:rFonts w:ascii="Cordia New" w:hAnsi="Cordia New" w:cs="Cordia New"/>
                <w:b/>
                <w:bCs/>
                <w:spacing w:val="-4"/>
                <w:lang w:val="en-GB"/>
              </w:rPr>
              <w:t xml:space="preserve"> year</w:t>
            </w:r>
          </w:p>
        </w:tc>
        <w:tc>
          <w:tcPr>
            <w:tcW w:w="1417" w:type="dxa"/>
            <w:tcBorders>
              <w:top w:val="single" w:sz="4" w:space="0" w:color="auto"/>
              <w:bottom w:val="single" w:sz="4" w:space="0" w:color="auto"/>
            </w:tcBorders>
            <w:vAlign w:val="bottom"/>
          </w:tcPr>
          <w:p w14:paraId="725FAD2B" w14:textId="5EAB6ED8" w:rsidR="0092347D" w:rsidRPr="0006619B" w:rsidRDefault="009C67CF"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1</w:t>
            </w:r>
            <w:r w:rsidR="0092347D" w:rsidRPr="0006619B">
              <w:rPr>
                <w:rFonts w:ascii="Cordia New" w:hAnsi="Cordia New" w:cs="Cordia New"/>
                <w:b/>
                <w:bCs/>
                <w:spacing w:val="-4"/>
                <w:lang w:val="en-GB"/>
              </w:rPr>
              <w:t xml:space="preserve"> - </w:t>
            </w:r>
            <w:r w:rsidRPr="0006619B">
              <w:rPr>
                <w:rFonts w:ascii="Cordia New" w:hAnsi="Cordia New" w:cs="Cordia New"/>
                <w:b/>
                <w:bCs/>
                <w:spacing w:val="-4"/>
                <w:lang w:val="en-GB"/>
              </w:rPr>
              <w:t>5</w:t>
            </w:r>
            <w:r w:rsidR="0092347D" w:rsidRPr="0006619B">
              <w:rPr>
                <w:rFonts w:ascii="Cordia New" w:hAnsi="Cordia New" w:cs="Cordia New"/>
                <w:b/>
                <w:bCs/>
                <w:spacing w:val="-4"/>
                <w:lang w:val="en-GB"/>
              </w:rPr>
              <w:t xml:space="preserve"> years</w:t>
            </w:r>
          </w:p>
        </w:tc>
        <w:tc>
          <w:tcPr>
            <w:tcW w:w="1418" w:type="dxa"/>
            <w:tcBorders>
              <w:top w:val="single" w:sz="4" w:space="0" w:color="auto"/>
              <w:bottom w:val="single" w:sz="4" w:space="0" w:color="auto"/>
            </w:tcBorders>
            <w:shd w:val="clear" w:color="auto" w:fill="auto"/>
            <w:vAlign w:val="bottom"/>
          </w:tcPr>
          <w:p w14:paraId="5B834DBF" w14:textId="29182DB1"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 xml:space="preserve">Over </w:t>
            </w:r>
            <w:r w:rsidR="009C67CF" w:rsidRPr="0006619B">
              <w:rPr>
                <w:rFonts w:ascii="Cordia New" w:hAnsi="Cordia New" w:cs="Cordia New"/>
                <w:b/>
                <w:bCs/>
                <w:spacing w:val="-4"/>
                <w:lang w:val="en-GB"/>
              </w:rPr>
              <w:t>5</w:t>
            </w:r>
            <w:r w:rsidRPr="0006619B">
              <w:rPr>
                <w:rFonts w:ascii="Cordia New" w:hAnsi="Cordia New" w:cs="Cordia New"/>
                <w:b/>
                <w:bCs/>
                <w:spacing w:val="-4"/>
                <w:lang w:val="en-GB"/>
              </w:rPr>
              <w:t xml:space="preserve"> years</w:t>
            </w:r>
          </w:p>
        </w:tc>
        <w:tc>
          <w:tcPr>
            <w:tcW w:w="1417" w:type="dxa"/>
            <w:tcBorders>
              <w:top w:val="single" w:sz="4" w:space="0" w:color="auto"/>
              <w:bottom w:val="single" w:sz="4" w:space="0" w:color="auto"/>
            </w:tcBorders>
            <w:shd w:val="clear" w:color="auto" w:fill="auto"/>
            <w:vAlign w:val="bottom"/>
          </w:tcPr>
          <w:p w14:paraId="574A6D6E" w14:textId="77777777"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Total</w:t>
            </w:r>
          </w:p>
        </w:tc>
        <w:tc>
          <w:tcPr>
            <w:tcW w:w="1418" w:type="dxa"/>
            <w:tcBorders>
              <w:top w:val="single" w:sz="4" w:space="0" w:color="auto"/>
              <w:bottom w:val="single" w:sz="4" w:space="0" w:color="auto"/>
            </w:tcBorders>
            <w:vAlign w:val="bottom"/>
          </w:tcPr>
          <w:p w14:paraId="5D54F504" w14:textId="77777777"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Total carrying amount</w:t>
            </w:r>
          </w:p>
        </w:tc>
      </w:tr>
      <w:tr w:rsidR="001C3560" w:rsidRPr="0006619B" w14:paraId="63212299" w14:textId="77777777">
        <w:tc>
          <w:tcPr>
            <w:tcW w:w="8080" w:type="dxa"/>
            <w:shd w:val="clear" w:color="auto" w:fill="auto"/>
            <w:vAlign w:val="bottom"/>
          </w:tcPr>
          <w:p w14:paraId="4242F3B4" w14:textId="77777777" w:rsidR="001C3560" w:rsidRPr="0006619B" w:rsidRDefault="001C3560">
            <w:pPr>
              <w:ind w:left="467"/>
              <w:rPr>
                <w:rFonts w:ascii="Cordia New" w:hAnsi="Cordia New" w:cs="Cordia New"/>
                <w:spacing w:val="-4"/>
                <w:lang w:val="en-GB"/>
              </w:rPr>
            </w:pPr>
          </w:p>
        </w:tc>
        <w:tc>
          <w:tcPr>
            <w:tcW w:w="1418" w:type="dxa"/>
          </w:tcPr>
          <w:p w14:paraId="1D8C27DE" w14:textId="77777777" w:rsidR="001C3560" w:rsidRPr="0006619B" w:rsidRDefault="001C3560">
            <w:pPr>
              <w:ind w:right="-72"/>
              <w:jc w:val="right"/>
              <w:rPr>
                <w:rFonts w:ascii="Cordia New" w:hAnsi="Cordia New" w:cs="Cordia New"/>
                <w:spacing w:val="-4"/>
                <w:lang w:val="en-GB"/>
              </w:rPr>
            </w:pPr>
          </w:p>
        </w:tc>
        <w:tc>
          <w:tcPr>
            <w:tcW w:w="1417" w:type="dxa"/>
          </w:tcPr>
          <w:p w14:paraId="24E24392" w14:textId="77777777" w:rsidR="001C3560" w:rsidRPr="0006619B" w:rsidRDefault="001C3560">
            <w:pPr>
              <w:ind w:right="-72"/>
              <w:jc w:val="right"/>
              <w:rPr>
                <w:rFonts w:ascii="Cordia New" w:hAnsi="Cordia New" w:cs="Cordia New"/>
                <w:spacing w:val="-4"/>
                <w:lang w:val="en-GB"/>
              </w:rPr>
            </w:pPr>
          </w:p>
        </w:tc>
        <w:tc>
          <w:tcPr>
            <w:tcW w:w="1418" w:type="dxa"/>
          </w:tcPr>
          <w:p w14:paraId="1746FC4D" w14:textId="77777777" w:rsidR="001C3560" w:rsidRPr="0006619B" w:rsidRDefault="001C3560">
            <w:pPr>
              <w:ind w:right="-72"/>
              <w:jc w:val="right"/>
              <w:rPr>
                <w:rFonts w:ascii="Cordia New" w:hAnsi="Cordia New" w:cs="Cordia New"/>
                <w:spacing w:val="-4"/>
                <w:lang w:val="en-GB"/>
              </w:rPr>
            </w:pPr>
          </w:p>
        </w:tc>
        <w:tc>
          <w:tcPr>
            <w:tcW w:w="1417" w:type="dxa"/>
          </w:tcPr>
          <w:p w14:paraId="1949DBA9" w14:textId="77777777" w:rsidR="001C3560" w:rsidRPr="0006619B" w:rsidRDefault="001C3560">
            <w:pPr>
              <w:ind w:right="-72"/>
              <w:jc w:val="right"/>
              <w:rPr>
                <w:rFonts w:ascii="Cordia New" w:hAnsi="Cordia New" w:cs="Cordia New"/>
                <w:spacing w:val="-4"/>
                <w:lang w:val="en-GB"/>
              </w:rPr>
            </w:pPr>
          </w:p>
        </w:tc>
        <w:tc>
          <w:tcPr>
            <w:tcW w:w="1418" w:type="dxa"/>
          </w:tcPr>
          <w:p w14:paraId="417C9306" w14:textId="77777777" w:rsidR="001C3560" w:rsidRPr="0006619B" w:rsidRDefault="001C3560">
            <w:pPr>
              <w:ind w:right="-72"/>
              <w:jc w:val="right"/>
              <w:rPr>
                <w:rFonts w:ascii="Cordia New" w:hAnsi="Cordia New" w:cs="Cordia New"/>
                <w:spacing w:val="-4"/>
                <w:lang w:val="en-GB"/>
              </w:rPr>
            </w:pPr>
          </w:p>
        </w:tc>
      </w:tr>
      <w:tr w:rsidR="0092347D" w:rsidRPr="0006619B" w14:paraId="08556C93" w14:textId="77777777" w:rsidTr="00AB76A4">
        <w:tc>
          <w:tcPr>
            <w:tcW w:w="8080" w:type="dxa"/>
            <w:shd w:val="clear" w:color="auto" w:fill="auto"/>
            <w:vAlign w:val="bottom"/>
          </w:tcPr>
          <w:p w14:paraId="3E98B9C2" w14:textId="615578D5" w:rsidR="0092347D" w:rsidRPr="0006619B" w:rsidRDefault="009C67CF" w:rsidP="003D7AA7">
            <w:pPr>
              <w:ind w:left="467"/>
              <w:rPr>
                <w:rFonts w:ascii="Cordia New" w:hAnsi="Cordia New" w:cs="Cordia New"/>
                <w:b/>
                <w:bCs/>
                <w:spacing w:val="-4"/>
                <w:lang w:val="en-GB"/>
              </w:rPr>
            </w:pPr>
            <w:r w:rsidRPr="0006619B">
              <w:rPr>
                <w:rFonts w:ascii="Cordia New" w:hAnsi="Cordia New" w:cs="Cordia New"/>
                <w:b/>
                <w:bCs/>
                <w:spacing w:val="-4"/>
                <w:lang w:val="en-GB"/>
              </w:rPr>
              <w:t>2022</w:t>
            </w:r>
          </w:p>
        </w:tc>
        <w:tc>
          <w:tcPr>
            <w:tcW w:w="1418" w:type="dxa"/>
            <w:shd w:val="clear" w:color="auto" w:fill="auto"/>
            <w:vAlign w:val="bottom"/>
          </w:tcPr>
          <w:p w14:paraId="041B0E70" w14:textId="77777777" w:rsidR="0092347D" w:rsidRPr="0006619B" w:rsidRDefault="0092347D" w:rsidP="005E077E">
            <w:pPr>
              <w:ind w:right="-72"/>
              <w:jc w:val="right"/>
              <w:rPr>
                <w:rFonts w:ascii="Cordia New" w:hAnsi="Cordia New" w:cs="Cordia New"/>
                <w:spacing w:val="-4"/>
                <w:lang w:val="en-GB"/>
              </w:rPr>
            </w:pPr>
          </w:p>
        </w:tc>
        <w:tc>
          <w:tcPr>
            <w:tcW w:w="1417" w:type="dxa"/>
            <w:shd w:val="clear" w:color="auto" w:fill="auto"/>
            <w:vAlign w:val="bottom"/>
          </w:tcPr>
          <w:p w14:paraId="1D0592B1" w14:textId="77777777" w:rsidR="0092347D" w:rsidRPr="0006619B" w:rsidRDefault="0092347D" w:rsidP="005E077E">
            <w:pPr>
              <w:ind w:right="-72"/>
              <w:jc w:val="right"/>
              <w:rPr>
                <w:rFonts w:ascii="Cordia New" w:hAnsi="Cordia New" w:cs="Cordia New"/>
                <w:spacing w:val="-4"/>
                <w:lang w:val="en-GB"/>
              </w:rPr>
            </w:pPr>
          </w:p>
        </w:tc>
        <w:tc>
          <w:tcPr>
            <w:tcW w:w="1418" w:type="dxa"/>
            <w:shd w:val="clear" w:color="auto" w:fill="auto"/>
            <w:vAlign w:val="bottom"/>
          </w:tcPr>
          <w:p w14:paraId="79D94605" w14:textId="77777777" w:rsidR="0092347D" w:rsidRPr="0006619B" w:rsidRDefault="0092347D" w:rsidP="005E077E">
            <w:pPr>
              <w:ind w:right="-72"/>
              <w:jc w:val="right"/>
              <w:rPr>
                <w:rFonts w:ascii="Cordia New" w:hAnsi="Cordia New" w:cs="Cordia New"/>
                <w:spacing w:val="-4"/>
                <w:lang w:val="en-GB"/>
              </w:rPr>
            </w:pPr>
          </w:p>
        </w:tc>
        <w:tc>
          <w:tcPr>
            <w:tcW w:w="1417" w:type="dxa"/>
            <w:shd w:val="clear" w:color="auto" w:fill="auto"/>
          </w:tcPr>
          <w:p w14:paraId="1F603716" w14:textId="77777777" w:rsidR="0092347D" w:rsidRPr="0006619B" w:rsidRDefault="0092347D" w:rsidP="005E077E">
            <w:pPr>
              <w:ind w:right="-72"/>
              <w:jc w:val="right"/>
              <w:rPr>
                <w:rFonts w:ascii="Cordia New" w:hAnsi="Cordia New" w:cs="Cordia New"/>
                <w:spacing w:val="-4"/>
                <w:lang w:val="en-GB"/>
              </w:rPr>
            </w:pPr>
          </w:p>
        </w:tc>
        <w:tc>
          <w:tcPr>
            <w:tcW w:w="1418" w:type="dxa"/>
            <w:shd w:val="clear" w:color="auto" w:fill="auto"/>
          </w:tcPr>
          <w:p w14:paraId="492E17D7" w14:textId="77777777" w:rsidR="0092347D" w:rsidRPr="0006619B" w:rsidRDefault="0092347D" w:rsidP="005E077E">
            <w:pPr>
              <w:ind w:right="-72"/>
              <w:jc w:val="right"/>
              <w:rPr>
                <w:rFonts w:ascii="Cordia New" w:hAnsi="Cordia New" w:cs="Cordia New"/>
                <w:spacing w:val="-4"/>
                <w:lang w:val="en-GB"/>
              </w:rPr>
            </w:pPr>
          </w:p>
        </w:tc>
      </w:tr>
      <w:tr w:rsidR="001C3560" w:rsidRPr="0006619B" w14:paraId="29454A84" w14:textId="77777777" w:rsidTr="00AB76A4">
        <w:tc>
          <w:tcPr>
            <w:tcW w:w="8080" w:type="dxa"/>
            <w:shd w:val="clear" w:color="auto" w:fill="auto"/>
            <w:vAlign w:val="bottom"/>
          </w:tcPr>
          <w:p w14:paraId="5032F23B" w14:textId="5DCDF867"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Trade and other payables</w:t>
            </w:r>
          </w:p>
        </w:tc>
        <w:tc>
          <w:tcPr>
            <w:tcW w:w="1418" w:type="dxa"/>
          </w:tcPr>
          <w:p w14:paraId="4D83AF6E" w14:textId="7BD8252B"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52</w:t>
            </w:r>
            <w:r w:rsidR="001C3560" w:rsidRPr="0006619B">
              <w:rPr>
                <w:rFonts w:ascii="Cordia New" w:hAnsi="Cordia New" w:cs="Cordia New"/>
                <w:lang w:val="en-GB"/>
              </w:rPr>
              <w:t>,</w:t>
            </w:r>
            <w:r w:rsidRPr="0006619B">
              <w:rPr>
                <w:rFonts w:ascii="Cordia New" w:hAnsi="Cordia New" w:cs="Cordia New"/>
                <w:lang w:val="en-GB"/>
              </w:rPr>
              <w:t>303</w:t>
            </w:r>
          </w:p>
        </w:tc>
        <w:tc>
          <w:tcPr>
            <w:tcW w:w="1417" w:type="dxa"/>
          </w:tcPr>
          <w:p w14:paraId="4FEDDB50" w14:textId="694A4CE2"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8" w:type="dxa"/>
          </w:tcPr>
          <w:p w14:paraId="7303696C" w14:textId="62746BC4"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7" w:type="dxa"/>
          </w:tcPr>
          <w:p w14:paraId="64F03A82" w14:textId="3D36DF5A"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52</w:t>
            </w:r>
            <w:r w:rsidR="001C3560" w:rsidRPr="0006619B">
              <w:rPr>
                <w:rFonts w:ascii="Cordia New" w:hAnsi="Cordia New" w:cs="Cordia New"/>
                <w:lang w:val="en-GB"/>
              </w:rPr>
              <w:t>,</w:t>
            </w:r>
            <w:r w:rsidRPr="0006619B">
              <w:rPr>
                <w:rFonts w:ascii="Cordia New" w:hAnsi="Cordia New" w:cs="Cordia New"/>
                <w:lang w:val="en-GB"/>
              </w:rPr>
              <w:t>303</w:t>
            </w:r>
          </w:p>
        </w:tc>
        <w:tc>
          <w:tcPr>
            <w:tcW w:w="1418" w:type="dxa"/>
          </w:tcPr>
          <w:p w14:paraId="6F018B2E" w14:textId="4DB92AC3"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52</w:t>
            </w:r>
            <w:r w:rsidR="001C3560" w:rsidRPr="0006619B">
              <w:rPr>
                <w:rFonts w:ascii="Cordia New" w:hAnsi="Cordia New" w:cs="Cordia New"/>
                <w:lang w:val="en-GB"/>
              </w:rPr>
              <w:t>,</w:t>
            </w:r>
            <w:r w:rsidRPr="0006619B">
              <w:rPr>
                <w:rFonts w:ascii="Cordia New" w:hAnsi="Cordia New" w:cs="Cordia New"/>
                <w:lang w:val="en-GB"/>
              </w:rPr>
              <w:t>303</w:t>
            </w:r>
          </w:p>
        </w:tc>
      </w:tr>
      <w:tr w:rsidR="001C3560" w:rsidRPr="0006619B" w14:paraId="2FB498D2" w14:textId="77777777" w:rsidTr="00AB76A4">
        <w:tc>
          <w:tcPr>
            <w:tcW w:w="8080" w:type="dxa"/>
            <w:shd w:val="clear" w:color="auto" w:fill="auto"/>
            <w:vAlign w:val="bottom"/>
          </w:tcPr>
          <w:p w14:paraId="62486585" w14:textId="3875C7CA"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Other current liabilities</w:t>
            </w:r>
          </w:p>
        </w:tc>
        <w:tc>
          <w:tcPr>
            <w:tcW w:w="1418" w:type="dxa"/>
          </w:tcPr>
          <w:p w14:paraId="0E6B88AB" w14:textId="2AF53949"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2</w:t>
            </w:r>
            <w:r w:rsidR="001C3560" w:rsidRPr="0006619B">
              <w:rPr>
                <w:rFonts w:ascii="Cordia New" w:hAnsi="Cordia New" w:cs="Cordia New"/>
                <w:lang w:val="en-GB"/>
              </w:rPr>
              <w:t>,</w:t>
            </w:r>
            <w:r w:rsidRPr="0006619B">
              <w:rPr>
                <w:rFonts w:ascii="Cordia New" w:hAnsi="Cordia New" w:cs="Cordia New"/>
                <w:lang w:val="en-GB"/>
              </w:rPr>
              <w:t>570</w:t>
            </w:r>
          </w:p>
        </w:tc>
        <w:tc>
          <w:tcPr>
            <w:tcW w:w="1417" w:type="dxa"/>
          </w:tcPr>
          <w:p w14:paraId="4E66CA6F" w14:textId="1E87C35E"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8" w:type="dxa"/>
          </w:tcPr>
          <w:p w14:paraId="5870D4A5" w14:textId="595EBBE6"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7" w:type="dxa"/>
          </w:tcPr>
          <w:p w14:paraId="7B9AB35A" w14:textId="429F948A"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2</w:t>
            </w:r>
            <w:r w:rsidR="001C3560" w:rsidRPr="0006619B">
              <w:rPr>
                <w:rFonts w:ascii="Cordia New" w:hAnsi="Cordia New" w:cs="Cordia New"/>
                <w:lang w:val="en-GB"/>
              </w:rPr>
              <w:t>,</w:t>
            </w:r>
            <w:r w:rsidRPr="0006619B">
              <w:rPr>
                <w:rFonts w:ascii="Cordia New" w:hAnsi="Cordia New" w:cs="Cordia New"/>
                <w:lang w:val="en-GB"/>
              </w:rPr>
              <w:t>570</w:t>
            </w:r>
          </w:p>
        </w:tc>
        <w:tc>
          <w:tcPr>
            <w:tcW w:w="1418" w:type="dxa"/>
          </w:tcPr>
          <w:p w14:paraId="78DF75BC" w14:textId="7D32B307"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2</w:t>
            </w:r>
            <w:r w:rsidR="001C3560" w:rsidRPr="0006619B">
              <w:rPr>
                <w:rFonts w:ascii="Cordia New" w:hAnsi="Cordia New" w:cs="Cordia New"/>
                <w:lang w:val="en-GB"/>
              </w:rPr>
              <w:t>,</w:t>
            </w:r>
            <w:r w:rsidRPr="0006619B">
              <w:rPr>
                <w:rFonts w:ascii="Cordia New" w:hAnsi="Cordia New" w:cs="Cordia New"/>
                <w:lang w:val="en-GB"/>
              </w:rPr>
              <w:t>570</w:t>
            </w:r>
          </w:p>
        </w:tc>
      </w:tr>
      <w:tr w:rsidR="001C3560" w:rsidRPr="0006619B" w14:paraId="537B3A48" w14:textId="77777777" w:rsidTr="00AB76A4">
        <w:tc>
          <w:tcPr>
            <w:tcW w:w="8080" w:type="dxa"/>
            <w:shd w:val="clear" w:color="auto" w:fill="auto"/>
            <w:vAlign w:val="bottom"/>
          </w:tcPr>
          <w:p w14:paraId="3E577CF1" w14:textId="16E56889"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Lease liabilities</w:t>
            </w:r>
          </w:p>
        </w:tc>
        <w:tc>
          <w:tcPr>
            <w:tcW w:w="1418" w:type="dxa"/>
          </w:tcPr>
          <w:p w14:paraId="3D60FC6C" w14:textId="32525D87"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11</w:t>
            </w:r>
            <w:r w:rsidR="001C3560" w:rsidRPr="0006619B">
              <w:rPr>
                <w:rFonts w:ascii="Cordia New" w:hAnsi="Cordia New" w:cs="Cordia New"/>
                <w:lang w:val="en-GB"/>
              </w:rPr>
              <w:t>,</w:t>
            </w:r>
            <w:r w:rsidRPr="0006619B">
              <w:rPr>
                <w:rFonts w:ascii="Cordia New" w:hAnsi="Cordia New" w:cs="Cordia New"/>
                <w:lang w:val="en-GB"/>
              </w:rPr>
              <w:t>143</w:t>
            </w:r>
          </w:p>
        </w:tc>
        <w:tc>
          <w:tcPr>
            <w:tcW w:w="1417" w:type="dxa"/>
          </w:tcPr>
          <w:p w14:paraId="4CC09107" w14:textId="7B231A4C"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19</w:t>
            </w:r>
            <w:r w:rsidR="001C3560" w:rsidRPr="0006619B">
              <w:rPr>
                <w:rFonts w:ascii="Cordia New" w:hAnsi="Cordia New" w:cs="Cordia New"/>
                <w:lang w:val="en-GB"/>
              </w:rPr>
              <w:t>,</w:t>
            </w:r>
            <w:r w:rsidRPr="0006619B">
              <w:rPr>
                <w:rFonts w:ascii="Cordia New" w:hAnsi="Cordia New" w:cs="Cordia New"/>
                <w:lang w:val="en-GB"/>
              </w:rPr>
              <w:t>983</w:t>
            </w:r>
          </w:p>
        </w:tc>
        <w:tc>
          <w:tcPr>
            <w:tcW w:w="1418" w:type="dxa"/>
          </w:tcPr>
          <w:p w14:paraId="12889290" w14:textId="10A67C73"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6</w:t>
            </w:r>
            <w:r w:rsidR="001C3560" w:rsidRPr="0006619B">
              <w:rPr>
                <w:rFonts w:ascii="Cordia New" w:hAnsi="Cordia New" w:cs="Cordia New"/>
                <w:lang w:val="en-GB"/>
              </w:rPr>
              <w:t>,</w:t>
            </w:r>
            <w:r w:rsidRPr="0006619B">
              <w:rPr>
                <w:rFonts w:ascii="Cordia New" w:hAnsi="Cordia New" w:cs="Cordia New"/>
                <w:lang w:val="en-GB"/>
              </w:rPr>
              <w:t>797</w:t>
            </w:r>
          </w:p>
        </w:tc>
        <w:tc>
          <w:tcPr>
            <w:tcW w:w="1417" w:type="dxa"/>
          </w:tcPr>
          <w:p w14:paraId="1C6B49B3" w14:textId="65356F7C"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37</w:t>
            </w:r>
            <w:r w:rsidR="001C3560" w:rsidRPr="0006619B">
              <w:rPr>
                <w:rFonts w:ascii="Cordia New" w:hAnsi="Cordia New" w:cs="Cordia New"/>
                <w:lang w:val="en-GB"/>
              </w:rPr>
              <w:t>,</w:t>
            </w:r>
            <w:r w:rsidRPr="0006619B">
              <w:rPr>
                <w:rFonts w:ascii="Cordia New" w:hAnsi="Cordia New" w:cs="Cordia New"/>
                <w:lang w:val="en-GB"/>
              </w:rPr>
              <w:t>923</w:t>
            </w:r>
          </w:p>
        </w:tc>
        <w:tc>
          <w:tcPr>
            <w:tcW w:w="1418" w:type="dxa"/>
          </w:tcPr>
          <w:p w14:paraId="5AF71205" w14:textId="5DC122B7"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35</w:t>
            </w:r>
            <w:r w:rsidR="001C3560" w:rsidRPr="0006619B">
              <w:rPr>
                <w:rFonts w:ascii="Cordia New" w:hAnsi="Cordia New" w:cs="Cordia New"/>
                <w:lang w:val="en-GB"/>
              </w:rPr>
              <w:t>,</w:t>
            </w:r>
            <w:r w:rsidRPr="0006619B">
              <w:rPr>
                <w:rFonts w:ascii="Cordia New" w:hAnsi="Cordia New" w:cs="Cordia New"/>
                <w:lang w:val="en-GB"/>
              </w:rPr>
              <w:t>384</w:t>
            </w:r>
          </w:p>
        </w:tc>
      </w:tr>
      <w:tr w:rsidR="001C3560" w:rsidRPr="0006619B" w14:paraId="7B88F0F6" w14:textId="77777777" w:rsidTr="00AB76A4">
        <w:tc>
          <w:tcPr>
            <w:tcW w:w="8080" w:type="dxa"/>
            <w:shd w:val="clear" w:color="auto" w:fill="auto"/>
            <w:vAlign w:val="bottom"/>
          </w:tcPr>
          <w:p w14:paraId="3977CEA6" w14:textId="02B12043"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Contingent considerations from business acquisition</w:t>
            </w:r>
            <w:r w:rsidRPr="0006619B">
              <w:rPr>
                <w:rFonts w:ascii="Cordia New" w:hAnsi="Cordia New" w:cs="Cordia New"/>
                <w:cs/>
              </w:rPr>
              <w:t xml:space="preserve"> </w:t>
            </w:r>
          </w:p>
        </w:tc>
        <w:tc>
          <w:tcPr>
            <w:tcW w:w="1418" w:type="dxa"/>
          </w:tcPr>
          <w:p w14:paraId="443F7EC3" w14:textId="0935DB26"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25</w:t>
            </w:r>
          </w:p>
        </w:tc>
        <w:tc>
          <w:tcPr>
            <w:tcW w:w="1417" w:type="dxa"/>
          </w:tcPr>
          <w:p w14:paraId="52EECB1E" w14:textId="0F90F643"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25</w:t>
            </w:r>
          </w:p>
        </w:tc>
        <w:tc>
          <w:tcPr>
            <w:tcW w:w="1418" w:type="dxa"/>
          </w:tcPr>
          <w:p w14:paraId="2DF3144B" w14:textId="3C6717B7"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7" w:type="dxa"/>
          </w:tcPr>
          <w:p w14:paraId="615E4547" w14:textId="1B257004"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50</w:t>
            </w:r>
          </w:p>
        </w:tc>
        <w:tc>
          <w:tcPr>
            <w:tcW w:w="1418" w:type="dxa"/>
          </w:tcPr>
          <w:p w14:paraId="7894B24B" w14:textId="6B7652BC"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50</w:t>
            </w:r>
          </w:p>
        </w:tc>
      </w:tr>
      <w:tr w:rsidR="001C3560" w:rsidRPr="0006619B" w14:paraId="5B6E334A" w14:textId="77777777" w:rsidTr="00AB76A4">
        <w:tc>
          <w:tcPr>
            <w:tcW w:w="8080" w:type="dxa"/>
            <w:shd w:val="clear" w:color="auto" w:fill="auto"/>
            <w:vAlign w:val="bottom"/>
          </w:tcPr>
          <w:p w14:paraId="4F91082D" w14:textId="0F066332"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Debentures - fixed interest rate</w:t>
            </w:r>
          </w:p>
        </w:tc>
        <w:tc>
          <w:tcPr>
            <w:tcW w:w="1418" w:type="dxa"/>
          </w:tcPr>
          <w:p w14:paraId="09F3751A" w14:textId="4BBB73FA" w:rsidR="001C3560" w:rsidRPr="0006619B" w:rsidRDefault="001C3560" w:rsidP="001C3560">
            <w:pPr>
              <w:ind w:right="-72"/>
              <w:jc w:val="right"/>
              <w:rPr>
                <w:rFonts w:ascii="Cordia New" w:hAnsi="Cordia New" w:cs="Cordia New"/>
                <w:spacing w:val="-4"/>
                <w:lang w:val="en-GB"/>
              </w:rPr>
            </w:pPr>
          </w:p>
        </w:tc>
        <w:tc>
          <w:tcPr>
            <w:tcW w:w="1417" w:type="dxa"/>
          </w:tcPr>
          <w:p w14:paraId="5BE01640" w14:textId="715D1BDA" w:rsidR="001C3560" w:rsidRPr="0006619B" w:rsidRDefault="001C3560" w:rsidP="001C3560">
            <w:pPr>
              <w:ind w:right="-72"/>
              <w:jc w:val="right"/>
              <w:rPr>
                <w:rFonts w:ascii="Cordia New" w:hAnsi="Cordia New" w:cs="Cordia New"/>
                <w:spacing w:val="-4"/>
                <w:lang w:val="en-GB"/>
              </w:rPr>
            </w:pPr>
          </w:p>
        </w:tc>
        <w:tc>
          <w:tcPr>
            <w:tcW w:w="1418" w:type="dxa"/>
          </w:tcPr>
          <w:p w14:paraId="3EC26ABE" w14:textId="1C0278D4" w:rsidR="001C3560" w:rsidRPr="0006619B" w:rsidRDefault="001C3560" w:rsidP="001C3560">
            <w:pPr>
              <w:ind w:right="-72"/>
              <w:jc w:val="right"/>
              <w:rPr>
                <w:rFonts w:ascii="Cordia New" w:hAnsi="Cordia New" w:cs="Cordia New"/>
                <w:spacing w:val="-4"/>
                <w:lang w:val="en-GB"/>
              </w:rPr>
            </w:pPr>
          </w:p>
        </w:tc>
        <w:tc>
          <w:tcPr>
            <w:tcW w:w="1417" w:type="dxa"/>
          </w:tcPr>
          <w:p w14:paraId="4385DE87" w14:textId="25E20F98" w:rsidR="001C3560" w:rsidRPr="0006619B" w:rsidRDefault="001C3560" w:rsidP="001C3560">
            <w:pPr>
              <w:ind w:right="-72"/>
              <w:jc w:val="right"/>
              <w:rPr>
                <w:rFonts w:ascii="Cordia New" w:hAnsi="Cordia New" w:cs="Cordia New"/>
                <w:spacing w:val="-4"/>
                <w:lang w:val="en-GB"/>
              </w:rPr>
            </w:pPr>
          </w:p>
        </w:tc>
        <w:tc>
          <w:tcPr>
            <w:tcW w:w="1418" w:type="dxa"/>
          </w:tcPr>
          <w:p w14:paraId="01B6C347" w14:textId="6C7D04FF" w:rsidR="001C3560" w:rsidRPr="0006619B" w:rsidRDefault="001C3560" w:rsidP="001C3560">
            <w:pPr>
              <w:ind w:right="-72"/>
              <w:jc w:val="right"/>
              <w:rPr>
                <w:rFonts w:ascii="Cordia New" w:hAnsi="Cordia New" w:cs="Cordia New"/>
                <w:spacing w:val="-4"/>
                <w:lang w:val="en-GB"/>
              </w:rPr>
            </w:pPr>
          </w:p>
        </w:tc>
      </w:tr>
      <w:tr w:rsidR="001C3560" w:rsidRPr="0006619B" w14:paraId="6FC70BF3" w14:textId="77777777" w:rsidTr="00AB76A4">
        <w:tc>
          <w:tcPr>
            <w:tcW w:w="8080" w:type="dxa"/>
            <w:shd w:val="clear" w:color="auto" w:fill="auto"/>
            <w:vAlign w:val="bottom"/>
          </w:tcPr>
          <w:p w14:paraId="2DB27614" w14:textId="03181DEE"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 xml:space="preserve">   Principal</w:t>
            </w:r>
          </w:p>
        </w:tc>
        <w:tc>
          <w:tcPr>
            <w:tcW w:w="1418" w:type="dxa"/>
          </w:tcPr>
          <w:p w14:paraId="32689FBA" w14:textId="4F40DFBE"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7" w:type="dxa"/>
          </w:tcPr>
          <w:p w14:paraId="72C480D4" w14:textId="238CDC44"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28</w:t>
            </w:r>
            <w:r w:rsidR="001C3560" w:rsidRPr="0006619B">
              <w:rPr>
                <w:rFonts w:ascii="Cordia New" w:hAnsi="Cordia New" w:cs="Cordia New"/>
                <w:lang w:val="en-GB"/>
              </w:rPr>
              <w:t>,</w:t>
            </w:r>
            <w:r w:rsidRPr="0006619B">
              <w:rPr>
                <w:rFonts w:ascii="Cordia New" w:hAnsi="Cordia New" w:cs="Cordia New"/>
                <w:lang w:val="en-GB"/>
              </w:rPr>
              <w:t>281</w:t>
            </w:r>
          </w:p>
        </w:tc>
        <w:tc>
          <w:tcPr>
            <w:tcW w:w="1418" w:type="dxa"/>
          </w:tcPr>
          <w:p w14:paraId="778F322F" w14:textId="46D589A0"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69</w:t>
            </w:r>
            <w:r w:rsidR="001C3560" w:rsidRPr="0006619B">
              <w:rPr>
                <w:rFonts w:ascii="Cordia New" w:hAnsi="Cordia New" w:cs="Cordia New"/>
                <w:lang w:val="en-GB"/>
              </w:rPr>
              <w:t>,</w:t>
            </w:r>
            <w:r w:rsidRPr="0006619B">
              <w:rPr>
                <w:rFonts w:ascii="Cordia New" w:hAnsi="Cordia New" w:cs="Cordia New"/>
                <w:lang w:val="en-GB"/>
              </w:rPr>
              <w:t>898</w:t>
            </w:r>
          </w:p>
        </w:tc>
        <w:tc>
          <w:tcPr>
            <w:tcW w:w="1417" w:type="dxa"/>
          </w:tcPr>
          <w:p w14:paraId="4B8527F0" w14:textId="416DB063"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98</w:t>
            </w:r>
            <w:r w:rsidR="001C3560" w:rsidRPr="0006619B">
              <w:rPr>
                <w:rFonts w:ascii="Cordia New" w:hAnsi="Cordia New" w:cs="Cordia New"/>
                <w:lang w:val="en-GB"/>
              </w:rPr>
              <w:t>,</w:t>
            </w:r>
            <w:r w:rsidRPr="0006619B">
              <w:rPr>
                <w:rFonts w:ascii="Cordia New" w:hAnsi="Cordia New" w:cs="Cordia New"/>
                <w:lang w:val="en-GB"/>
              </w:rPr>
              <w:t>179</w:t>
            </w:r>
          </w:p>
        </w:tc>
        <w:tc>
          <w:tcPr>
            <w:tcW w:w="1418" w:type="dxa"/>
          </w:tcPr>
          <w:p w14:paraId="4E5A0D8F" w14:textId="011538D2"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97</w:t>
            </w:r>
            <w:r w:rsidR="001C3560" w:rsidRPr="0006619B">
              <w:rPr>
                <w:rFonts w:ascii="Cordia New" w:hAnsi="Cordia New" w:cs="Cordia New"/>
                <w:lang w:val="en-GB"/>
              </w:rPr>
              <w:t>,</w:t>
            </w:r>
            <w:r w:rsidRPr="0006619B">
              <w:rPr>
                <w:rFonts w:ascii="Cordia New" w:hAnsi="Cordia New" w:cs="Cordia New"/>
                <w:lang w:val="en-GB"/>
              </w:rPr>
              <w:t>095</w:t>
            </w:r>
          </w:p>
        </w:tc>
      </w:tr>
      <w:tr w:rsidR="001C3560" w:rsidRPr="0006619B" w14:paraId="26077C80" w14:textId="77777777" w:rsidTr="00AB76A4">
        <w:tc>
          <w:tcPr>
            <w:tcW w:w="8080" w:type="dxa"/>
            <w:shd w:val="clear" w:color="auto" w:fill="auto"/>
            <w:vAlign w:val="bottom"/>
          </w:tcPr>
          <w:p w14:paraId="422263C9" w14:textId="1B551893"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 xml:space="preserve">   Interest expense *</w:t>
            </w:r>
          </w:p>
        </w:tc>
        <w:tc>
          <w:tcPr>
            <w:tcW w:w="1418" w:type="dxa"/>
          </w:tcPr>
          <w:p w14:paraId="3C5AEF42" w14:textId="0F3F51DB"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3</w:t>
            </w:r>
            <w:r w:rsidR="001C3560" w:rsidRPr="0006619B">
              <w:rPr>
                <w:rFonts w:ascii="Cordia New" w:hAnsi="Cordia New" w:cs="Cordia New"/>
                <w:lang w:val="en-GB"/>
              </w:rPr>
              <w:t>,</w:t>
            </w:r>
            <w:r w:rsidRPr="0006619B">
              <w:rPr>
                <w:rFonts w:ascii="Cordia New" w:hAnsi="Cordia New" w:cs="Cordia New"/>
                <w:lang w:val="en-GB"/>
              </w:rPr>
              <w:t>745</w:t>
            </w:r>
          </w:p>
        </w:tc>
        <w:tc>
          <w:tcPr>
            <w:tcW w:w="1417" w:type="dxa"/>
          </w:tcPr>
          <w:p w14:paraId="07999DA2" w14:textId="465921B3"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14</w:t>
            </w:r>
            <w:r w:rsidR="001C3560" w:rsidRPr="0006619B">
              <w:rPr>
                <w:rFonts w:ascii="Cordia New" w:hAnsi="Cordia New" w:cs="Cordia New"/>
                <w:lang w:val="en-GB"/>
              </w:rPr>
              <w:t>,</w:t>
            </w:r>
            <w:r w:rsidRPr="0006619B">
              <w:rPr>
                <w:rFonts w:ascii="Cordia New" w:hAnsi="Cordia New" w:cs="Cordia New"/>
                <w:lang w:val="en-GB"/>
              </w:rPr>
              <w:t>660</w:t>
            </w:r>
          </w:p>
        </w:tc>
        <w:tc>
          <w:tcPr>
            <w:tcW w:w="1418" w:type="dxa"/>
          </w:tcPr>
          <w:p w14:paraId="2B40FD7C" w14:textId="038D35D4"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46</w:t>
            </w:r>
            <w:r w:rsidR="001C3560" w:rsidRPr="0006619B">
              <w:rPr>
                <w:rFonts w:ascii="Cordia New" w:hAnsi="Cordia New" w:cs="Cordia New"/>
                <w:lang w:val="en-GB"/>
              </w:rPr>
              <w:t>,</w:t>
            </w:r>
            <w:r w:rsidRPr="0006619B">
              <w:rPr>
                <w:rFonts w:ascii="Cordia New" w:hAnsi="Cordia New" w:cs="Cordia New"/>
                <w:lang w:val="en-GB"/>
              </w:rPr>
              <w:t>245</w:t>
            </w:r>
          </w:p>
        </w:tc>
        <w:tc>
          <w:tcPr>
            <w:tcW w:w="1417" w:type="dxa"/>
          </w:tcPr>
          <w:p w14:paraId="77494946" w14:textId="5F9386F8"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64</w:t>
            </w:r>
            <w:r w:rsidR="001C3560" w:rsidRPr="0006619B">
              <w:rPr>
                <w:rFonts w:ascii="Cordia New" w:hAnsi="Cordia New" w:cs="Cordia New"/>
                <w:lang w:val="en-GB"/>
              </w:rPr>
              <w:t>,</w:t>
            </w:r>
            <w:r w:rsidRPr="0006619B">
              <w:rPr>
                <w:rFonts w:ascii="Cordia New" w:hAnsi="Cordia New" w:cs="Cordia New"/>
                <w:lang w:val="en-GB"/>
              </w:rPr>
              <w:t>650</w:t>
            </w:r>
          </w:p>
        </w:tc>
        <w:tc>
          <w:tcPr>
            <w:tcW w:w="1418" w:type="dxa"/>
          </w:tcPr>
          <w:p w14:paraId="518CEA5B" w14:textId="5767B14E"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462</w:t>
            </w:r>
          </w:p>
        </w:tc>
      </w:tr>
      <w:tr w:rsidR="001C3560" w:rsidRPr="0006619B" w14:paraId="2FC0F2BC" w14:textId="77777777" w:rsidTr="00AB76A4">
        <w:tc>
          <w:tcPr>
            <w:tcW w:w="8080" w:type="dxa"/>
            <w:shd w:val="clear" w:color="auto" w:fill="auto"/>
            <w:vAlign w:val="bottom"/>
          </w:tcPr>
          <w:p w14:paraId="0840135E" w14:textId="323BD5B0" w:rsidR="001C3560" w:rsidRPr="0006619B" w:rsidRDefault="001C3560" w:rsidP="001C3560">
            <w:pPr>
              <w:ind w:left="467"/>
              <w:rPr>
                <w:rFonts w:ascii="Cordia New" w:hAnsi="Cordia New" w:cs="Cordia New"/>
                <w:spacing w:val="-4"/>
                <w:lang w:val="en-GB"/>
              </w:rPr>
            </w:pPr>
            <w:r w:rsidRPr="0006619B">
              <w:rPr>
                <w:rFonts w:ascii="Cordia New" w:hAnsi="Cordia New" w:cs="Cordia New"/>
                <w:lang w:val="en-GB"/>
              </w:rPr>
              <w:t>F</w:t>
            </w:r>
            <w:r w:rsidRPr="0006619B">
              <w:rPr>
                <w:rFonts w:ascii="Cordia New" w:hAnsi="Cordia New" w:cs="Cordia New"/>
                <w:color w:val="000000"/>
                <w:lang w:val="en-GB"/>
              </w:rPr>
              <w:t>orward foreign exchange contracts</w:t>
            </w:r>
            <w:r w:rsidRPr="0006619B">
              <w:rPr>
                <w:rFonts w:ascii="Cordia New" w:hAnsi="Cordia New" w:cs="Cordia New"/>
                <w:lang w:val="en-GB"/>
              </w:rPr>
              <w:t xml:space="preserve"> </w:t>
            </w:r>
            <w:r w:rsidR="005261AD" w:rsidRPr="0006619B">
              <w:rPr>
                <w:rFonts w:ascii="Cordia New" w:hAnsi="Cordia New" w:cs="Cordia New"/>
                <w:lang w:val="en-GB"/>
              </w:rPr>
              <w:t>-</w:t>
            </w:r>
            <w:r w:rsidRPr="0006619B">
              <w:rPr>
                <w:rFonts w:ascii="Cordia New" w:hAnsi="Cordia New" w:cs="Cordia New"/>
                <w:lang w:val="en-GB"/>
              </w:rPr>
              <w:t xml:space="preserve"> net **</w:t>
            </w:r>
          </w:p>
        </w:tc>
        <w:tc>
          <w:tcPr>
            <w:tcW w:w="1418" w:type="dxa"/>
          </w:tcPr>
          <w:p w14:paraId="1D33C0F6" w14:textId="3DBE05FD"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2</w:t>
            </w:r>
            <w:r w:rsidR="001C3560" w:rsidRPr="0006619B">
              <w:rPr>
                <w:rFonts w:ascii="Cordia New" w:hAnsi="Cordia New" w:cs="Cordia New"/>
                <w:lang w:val="en-GB"/>
              </w:rPr>
              <w:t>,</w:t>
            </w:r>
            <w:r w:rsidRPr="0006619B">
              <w:rPr>
                <w:rFonts w:ascii="Cordia New" w:hAnsi="Cordia New" w:cs="Cordia New"/>
                <w:lang w:val="en-GB"/>
              </w:rPr>
              <w:t>445</w:t>
            </w:r>
          </w:p>
        </w:tc>
        <w:tc>
          <w:tcPr>
            <w:tcW w:w="1417" w:type="dxa"/>
          </w:tcPr>
          <w:p w14:paraId="657E5F9A" w14:textId="57F86D2E"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8" w:type="dxa"/>
          </w:tcPr>
          <w:p w14:paraId="3C2686AA" w14:textId="708157C6" w:rsidR="001C3560" w:rsidRPr="0006619B" w:rsidRDefault="001C3560" w:rsidP="001C3560">
            <w:pPr>
              <w:ind w:right="-72"/>
              <w:jc w:val="right"/>
              <w:rPr>
                <w:rFonts w:ascii="Cordia New" w:hAnsi="Cordia New" w:cs="Cordia New"/>
                <w:spacing w:val="-4"/>
                <w:lang w:val="en-GB"/>
              </w:rPr>
            </w:pPr>
            <w:r w:rsidRPr="0006619B">
              <w:rPr>
                <w:rFonts w:ascii="Cordia New" w:hAnsi="Cordia New" w:cs="Cordia New"/>
                <w:lang w:val="en-GB"/>
              </w:rPr>
              <w:t>-</w:t>
            </w:r>
          </w:p>
        </w:tc>
        <w:tc>
          <w:tcPr>
            <w:tcW w:w="1417" w:type="dxa"/>
          </w:tcPr>
          <w:p w14:paraId="2D08FAEE" w14:textId="068BC31D"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2</w:t>
            </w:r>
            <w:r w:rsidR="001C3560" w:rsidRPr="0006619B">
              <w:rPr>
                <w:rFonts w:ascii="Cordia New" w:hAnsi="Cordia New" w:cs="Cordia New"/>
                <w:lang w:val="en-GB"/>
              </w:rPr>
              <w:t>,</w:t>
            </w:r>
            <w:r w:rsidRPr="0006619B">
              <w:rPr>
                <w:rFonts w:ascii="Cordia New" w:hAnsi="Cordia New" w:cs="Cordia New"/>
                <w:lang w:val="en-GB"/>
              </w:rPr>
              <w:t>445</w:t>
            </w:r>
          </w:p>
        </w:tc>
        <w:tc>
          <w:tcPr>
            <w:tcW w:w="1418" w:type="dxa"/>
          </w:tcPr>
          <w:p w14:paraId="4C8F47C3" w14:textId="2D79C1C8" w:rsidR="001C3560" w:rsidRPr="0006619B" w:rsidRDefault="009C67CF" w:rsidP="001C3560">
            <w:pPr>
              <w:ind w:right="-72"/>
              <w:jc w:val="right"/>
              <w:rPr>
                <w:rFonts w:ascii="Cordia New" w:hAnsi="Cordia New" w:cs="Cordia New"/>
                <w:spacing w:val="-4"/>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833</w:t>
            </w:r>
          </w:p>
        </w:tc>
      </w:tr>
    </w:tbl>
    <w:p w14:paraId="63927169" w14:textId="77777777" w:rsidR="0092347D" w:rsidRPr="0006619B" w:rsidRDefault="0092347D" w:rsidP="005E077E">
      <w:pPr>
        <w:rPr>
          <w:rFonts w:ascii="Cordia New" w:hAnsi="Cordia New" w:cs="Cordia New"/>
          <w:lang w:val="en-US"/>
        </w:rPr>
      </w:pPr>
    </w:p>
    <w:p w14:paraId="0415BF63" w14:textId="77777777" w:rsidR="0092347D" w:rsidRPr="0006619B" w:rsidRDefault="0092347D" w:rsidP="005E077E">
      <w:pPr>
        <w:rPr>
          <w:rFonts w:ascii="Cordia New" w:hAnsi="Cordia New" w:cs="Cordia New"/>
          <w:lang w:val="en-US"/>
        </w:rPr>
      </w:pPr>
    </w:p>
    <w:p w14:paraId="515BDE34" w14:textId="7BCB2A6C" w:rsidR="00693300" w:rsidRPr="0006619B" w:rsidRDefault="00693300">
      <w:pPr>
        <w:spacing w:after="160" w:line="259" w:lineRule="auto"/>
        <w:rPr>
          <w:rFonts w:ascii="Cordia New" w:hAnsi="Cordia New" w:cs="Cordia New"/>
          <w:lang w:val="en-US"/>
        </w:rPr>
      </w:pPr>
      <w:r w:rsidRPr="0006619B">
        <w:rPr>
          <w:rFonts w:ascii="Cordia New" w:hAnsi="Cordia New" w:cs="Cordia New"/>
          <w:lang w:val="en-US"/>
        </w:rPr>
        <w:br w:type="page"/>
      </w:r>
    </w:p>
    <w:p w14:paraId="3C2761DA" w14:textId="77777777" w:rsidR="0092347D" w:rsidRPr="0006619B" w:rsidRDefault="0092347D" w:rsidP="00693300">
      <w:pPr>
        <w:ind w:left="1080"/>
        <w:rPr>
          <w:rFonts w:ascii="Cordia New" w:hAnsi="Cordia New" w:cs="Cordia New"/>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06619B" w14:paraId="7BC1F5D7" w14:textId="77777777" w:rsidTr="00AB76A4">
        <w:tc>
          <w:tcPr>
            <w:tcW w:w="8080" w:type="dxa"/>
            <w:vAlign w:val="bottom"/>
          </w:tcPr>
          <w:p w14:paraId="599D075F" w14:textId="77777777" w:rsidR="0092347D" w:rsidRPr="0006619B" w:rsidRDefault="0092347D" w:rsidP="003D7AA7">
            <w:pPr>
              <w:ind w:left="467"/>
              <w:rPr>
                <w:rFonts w:ascii="Cordia New" w:hAnsi="Cordia New" w:cs="Cordia New"/>
                <w:b/>
                <w:bCs/>
                <w:lang w:val="en-GB"/>
              </w:rPr>
            </w:pPr>
            <w:bookmarkStart w:id="28" w:name="_Hlk94258849"/>
          </w:p>
        </w:tc>
        <w:tc>
          <w:tcPr>
            <w:tcW w:w="7088" w:type="dxa"/>
            <w:gridSpan w:val="5"/>
            <w:tcBorders>
              <w:top w:val="single" w:sz="4" w:space="0" w:color="auto"/>
              <w:left w:val="nil"/>
              <w:bottom w:val="single" w:sz="4" w:space="0" w:color="auto"/>
              <w:right w:val="nil"/>
            </w:tcBorders>
            <w:vAlign w:val="bottom"/>
            <w:hideMark/>
          </w:tcPr>
          <w:p w14:paraId="78309B47"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Separate financial statements</w:t>
            </w:r>
          </w:p>
        </w:tc>
      </w:tr>
      <w:tr w:rsidR="0092347D" w:rsidRPr="0006619B" w14:paraId="5DCC7329" w14:textId="77777777" w:rsidTr="00AB76A4">
        <w:tc>
          <w:tcPr>
            <w:tcW w:w="8080" w:type="dxa"/>
            <w:vAlign w:val="bottom"/>
          </w:tcPr>
          <w:p w14:paraId="5B012D78" w14:textId="77777777" w:rsidR="0092347D" w:rsidRPr="0006619B"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573A31E1" w14:textId="77777777" w:rsidR="0092347D" w:rsidRPr="0006619B" w:rsidRDefault="0092347D" w:rsidP="005E077E">
            <w:pPr>
              <w:ind w:right="-72"/>
              <w:jc w:val="right"/>
              <w:rPr>
                <w:rFonts w:ascii="Cordia New" w:hAnsi="Cordia New" w:cs="Cordia New"/>
                <w:b/>
                <w:bCs/>
                <w:spacing w:val="-4"/>
                <w:lang w:val="en-GB"/>
              </w:rPr>
            </w:pPr>
          </w:p>
        </w:tc>
        <w:tc>
          <w:tcPr>
            <w:tcW w:w="1417" w:type="dxa"/>
            <w:tcBorders>
              <w:top w:val="single" w:sz="4" w:space="0" w:color="auto"/>
              <w:left w:val="nil"/>
              <w:bottom w:val="single" w:sz="4" w:space="0" w:color="auto"/>
              <w:right w:val="nil"/>
            </w:tcBorders>
            <w:vAlign w:val="bottom"/>
          </w:tcPr>
          <w:p w14:paraId="6E98640B" w14:textId="77777777" w:rsidR="0092347D" w:rsidRPr="0006619B" w:rsidRDefault="0092347D" w:rsidP="005E077E">
            <w:pPr>
              <w:ind w:right="-72"/>
              <w:jc w:val="right"/>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6742FBFF" w14:textId="77777777" w:rsidR="0092347D" w:rsidRPr="0006619B" w:rsidRDefault="0092347D" w:rsidP="005E077E">
            <w:pPr>
              <w:ind w:right="-72"/>
              <w:jc w:val="right"/>
              <w:rPr>
                <w:rFonts w:ascii="Cordia New" w:hAnsi="Cordia New" w:cs="Cordia New"/>
                <w:b/>
                <w:bCs/>
                <w:lang w:val="en-GB"/>
              </w:rPr>
            </w:pPr>
          </w:p>
        </w:tc>
        <w:tc>
          <w:tcPr>
            <w:tcW w:w="2835" w:type="dxa"/>
            <w:gridSpan w:val="2"/>
            <w:tcBorders>
              <w:top w:val="single" w:sz="4" w:space="0" w:color="auto"/>
              <w:left w:val="nil"/>
              <w:bottom w:val="single" w:sz="4" w:space="0" w:color="auto"/>
              <w:right w:val="nil"/>
            </w:tcBorders>
            <w:vAlign w:val="bottom"/>
          </w:tcPr>
          <w:p w14:paraId="0FCA452C"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Unit: Million US Dollar</w:t>
            </w:r>
          </w:p>
        </w:tc>
      </w:tr>
      <w:tr w:rsidR="0092347D" w:rsidRPr="0006619B" w14:paraId="252717C9" w14:textId="77777777" w:rsidTr="00AB76A4">
        <w:tc>
          <w:tcPr>
            <w:tcW w:w="8080" w:type="dxa"/>
            <w:vAlign w:val="bottom"/>
          </w:tcPr>
          <w:p w14:paraId="076AE55B" w14:textId="77777777" w:rsidR="0092347D" w:rsidRPr="0006619B" w:rsidRDefault="0092347D" w:rsidP="003D7AA7">
            <w:pPr>
              <w:ind w:left="467"/>
              <w:rPr>
                <w:rFonts w:ascii="Cordia New" w:hAnsi="Cordia New" w:cs="Cordia New"/>
                <w:b/>
                <w:bCs/>
                <w:lang w:val="en-GB"/>
              </w:rPr>
            </w:pPr>
          </w:p>
          <w:p w14:paraId="2AED9865" w14:textId="77777777" w:rsidR="0092347D" w:rsidRPr="0006619B"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hideMark/>
          </w:tcPr>
          <w:p w14:paraId="77FC2757" w14:textId="740E941E"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 xml:space="preserve">Within </w:t>
            </w:r>
            <w:r w:rsidR="009C67CF" w:rsidRPr="0006619B">
              <w:rPr>
                <w:rFonts w:ascii="Cordia New" w:hAnsi="Cordia New" w:cs="Cordia New"/>
                <w:b/>
                <w:bCs/>
                <w:spacing w:val="-4"/>
                <w:lang w:val="en-GB"/>
              </w:rPr>
              <w:t>1</w:t>
            </w:r>
            <w:r w:rsidRPr="0006619B">
              <w:rPr>
                <w:rFonts w:ascii="Cordia New" w:hAnsi="Cordia New" w:cs="Cordia New"/>
                <w:b/>
                <w:bCs/>
                <w:spacing w:val="-4"/>
                <w:lang w:val="en-GB"/>
              </w:rPr>
              <w:t xml:space="preserve"> year</w:t>
            </w:r>
          </w:p>
        </w:tc>
        <w:tc>
          <w:tcPr>
            <w:tcW w:w="1417" w:type="dxa"/>
            <w:tcBorders>
              <w:top w:val="single" w:sz="4" w:space="0" w:color="auto"/>
              <w:left w:val="nil"/>
              <w:bottom w:val="single" w:sz="4" w:space="0" w:color="auto"/>
              <w:right w:val="nil"/>
            </w:tcBorders>
            <w:vAlign w:val="bottom"/>
            <w:hideMark/>
          </w:tcPr>
          <w:p w14:paraId="1F7E2DD7" w14:textId="46890978" w:rsidR="0092347D" w:rsidRPr="0006619B" w:rsidRDefault="009C67CF" w:rsidP="005E077E">
            <w:pPr>
              <w:ind w:right="-72"/>
              <w:jc w:val="right"/>
              <w:rPr>
                <w:rFonts w:ascii="Cordia New" w:hAnsi="Cordia New" w:cs="Cordia New"/>
                <w:b/>
                <w:bCs/>
                <w:lang w:val="en-GB"/>
              </w:rPr>
            </w:pPr>
            <w:r w:rsidRPr="0006619B">
              <w:rPr>
                <w:rFonts w:ascii="Cordia New" w:hAnsi="Cordia New" w:cs="Cordia New"/>
                <w:b/>
                <w:bCs/>
                <w:lang w:val="en-GB"/>
              </w:rPr>
              <w:t>1</w:t>
            </w:r>
            <w:r w:rsidR="0092347D" w:rsidRPr="0006619B">
              <w:rPr>
                <w:rFonts w:ascii="Cordia New" w:hAnsi="Cordia New" w:cs="Cordia New"/>
                <w:b/>
                <w:bCs/>
                <w:lang w:val="en-GB"/>
              </w:rPr>
              <w:t xml:space="preserve"> - </w:t>
            </w:r>
            <w:r w:rsidRPr="0006619B">
              <w:rPr>
                <w:rFonts w:ascii="Cordia New" w:hAnsi="Cordia New" w:cs="Cordia New"/>
                <w:b/>
                <w:bCs/>
                <w:lang w:val="en-GB"/>
              </w:rPr>
              <w:t>5</w:t>
            </w:r>
            <w:r w:rsidR="0092347D" w:rsidRPr="0006619B">
              <w:rPr>
                <w:rFonts w:ascii="Cordia New" w:hAnsi="Cordia New" w:cs="Cordia New"/>
                <w:b/>
                <w:bCs/>
                <w:lang w:val="en-GB"/>
              </w:rPr>
              <w:t xml:space="preserve"> years</w:t>
            </w:r>
          </w:p>
        </w:tc>
        <w:tc>
          <w:tcPr>
            <w:tcW w:w="1418" w:type="dxa"/>
            <w:tcBorders>
              <w:top w:val="single" w:sz="4" w:space="0" w:color="auto"/>
              <w:left w:val="nil"/>
              <w:bottom w:val="single" w:sz="4" w:space="0" w:color="auto"/>
              <w:right w:val="nil"/>
            </w:tcBorders>
            <w:vAlign w:val="bottom"/>
            <w:hideMark/>
          </w:tcPr>
          <w:p w14:paraId="46B1670C" w14:textId="4F53CD2A"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 xml:space="preserve">Over </w:t>
            </w:r>
            <w:r w:rsidR="009C67CF" w:rsidRPr="0006619B">
              <w:rPr>
                <w:rFonts w:ascii="Cordia New" w:hAnsi="Cordia New" w:cs="Cordia New"/>
                <w:b/>
                <w:bCs/>
                <w:lang w:val="en-GB"/>
              </w:rPr>
              <w:t>5</w:t>
            </w:r>
            <w:r w:rsidRPr="0006619B">
              <w:rPr>
                <w:rFonts w:ascii="Cordia New" w:hAnsi="Cordia New" w:cs="Cordia New"/>
                <w:b/>
                <w:bCs/>
                <w:lang w:val="en-GB"/>
              </w:rPr>
              <w:t xml:space="preserve"> years</w:t>
            </w:r>
          </w:p>
        </w:tc>
        <w:tc>
          <w:tcPr>
            <w:tcW w:w="1417" w:type="dxa"/>
            <w:tcBorders>
              <w:top w:val="single" w:sz="4" w:space="0" w:color="auto"/>
              <w:left w:val="nil"/>
              <w:bottom w:val="single" w:sz="4" w:space="0" w:color="auto"/>
              <w:right w:val="nil"/>
            </w:tcBorders>
            <w:vAlign w:val="bottom"/>
            <w:hideMark/>
          </w:tcPr>
          <w:p w14:paraId="1ECB1E50"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w:t>
            </w:r>
          </w:p>
        </w:tc>
        <w:tc>
          <w:tcPr>
            <w:tcW w:w="1418" w:type="dxa"/>
            <w:tcBorders>
              <w:top w:val="single" w:sz="4" w:space="0" w:color="auto"/>
              <w:left w:val="nil"/>
              <w:bottom w:val="single" w:sz="4" w:space="0" w:color="auto"/>
              <w:right w:val="nil"/>
            </w:tcBorders>
            <w:vAlign w:val="bottom"/>
            <w:hideMark/>
          </w:tcPr>
          <w:p w14:paraId="7156AC91"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 carrying amount</w:t>
            </w:r>
          </w:p>
        </w:tc>
      </w:tr>
      <w:tr w:rsidR="0092347D" w:rsidRPr="0006619B" w14:paraId="4B2DC9C6" w14:textId="77777777" w:rsidTr="00AB76A4">
        <w:tc>
          <w:tcPr>
            <w:tcW w:w="8080" w:type="dxa"/>
            <w:vAlign w:val="bottom"/>
          </w:tcPr>
          <w:p w14:paraId="67C83D14" w14:textId="2D25B1BE" w:rsidR="0092347D" w:rsidRPr="0006619B" w:rsidRDefault="0092347D" w:rsidP="003D7AA7">
            <w:pPr>
              <w:ind w:left="467"/>
              <w:rPr>
                <w:rFonts w:ascii="Cordia New" w:hAnsi="Cordia New" w:cs="Cordia New"/>
                <w:b/>
                <w:bCs/>
                <w:lang w:val="en-GB"/>
              </w:rPr>
            </w:pPr>
          </w:p>
        </w:tc>
        <w:tc>
          <w:tcPr>
            <w:tcW w:w="1418" w:type="dxa"/>
            <w:vAlign w:val="bottom"/>
          </w:tcPr>
          <w:p w14:paraId="07DC17EA" w14:textId="77777777" w:rsidR="0092347D" w:rsidRPr="0006619B" w:rsidRDefault="0092347D" w:rsidP="005E077E">
            <w:pPr>
              <w:ind w:right="-72"/>
              <w:jc w:val="right"/>
              <w:rPr>
                <w:rFonts w:ascii="Cordia New" w:hAnsi="Cordia New" w:cs="Cordia New"/>
                <w:lang w:val="en-GB"/>
              </w:rPr>
            </w:pPr>
          </w:p>
        </w:tc>
        <w:tc>
          <w:tcPr>
            <w:tcW w:w="1417" w:type="dxa"/>
            <w:vAlign w:val="bottom"/>
          </w:tcPr>
          <w:p w14:paraId="218E11D9" w14:textId="77777777" w:rsidR="0092347D" w:rsidRPr="0006619B" w:rsidRDefault="0092347D" w:rsidP="005E077E">
            <w:pPr>
              <w:ind w:right="-72"/>
              <w:jc w:val="right"/>
              <w:rPr>
                <w:rFonts w:ascii="Cordia New" w:hAnsi="Cordia New" w:cs="Cordia New"/>
                <w:lang w:val="en-GB"/>
              </w:rPr>
            </w:pPr>
          </w:p>
        </w:tc>
        <w:tc>
          <w:tcPr>
            <w:tcW w:w="1418" w:type="dxa"/>
            <w:vAlign w:val="bottom"/>
          </w:tcPr>
          <w:p w14:paraId="624F8141" w14:textId="77777777" w:rsidR="0092347D" w:rsidRPr="0006619B" w:rsidRDefault="0092347D" w:rsidP="005E077E">
            <w:pPr>
              <w:ind w:right="-72"/>
              <w:jc w:val="right"/>
              <w:rPr>
                <w:rFonts w:ascii="Cordia New" w:hAnsi="Cordia New" w:cs="Cordia New"/>
                <w:lang w:val="en-GB"/>
              </w:rPr>
            </w:pPr>
          </w:p>
        </w:tc>
        <w:tc>
          <w:tcPr>
            <w:tcW w:w="1417" w:type="dxa"/>
          </w:tcPr>
          <w:p w14:paraId="1F1E8923" w14:textId="77777777" w:rsidR="0092347D" w:rsidRPr="0006619B" w:rsidRDefault="0092347D" w:rsidP="005E077E">
            <w:pPr>
              <w:ind w:right="-72"/>
              <w:jc w:val="right"/>
              <w:rPr>
                <w:rFonts w:ascii="Cordia New" w:hAnsi="Cordia New" w:cs="Cordia New"/>
                <w:lang w:val="en-GB"/>
              </w:rPr>
            </w:pPr>
          </w:p>
        </w:tc>
        <w:tc>
          <w:tcPr>
            <w:tcW w:w="1418" w:type="dxa"/>
          </w:tcPr>
          <w:p w14:paraId="717FB41E" w14:textId="77777777" w:rsidR="0092347D" w:rsidRPr="0006619B" w:rsidRDefault="0092347D" w:rsidP="005E077E">
            <w:pPr>
              <w:ind w:right="-72"/>
              <w:jc w:val="right"/>
              <w:rPr>
                <w:rFonts w:ascii="Cordia New" w:hAnsi="Cordia New" w:cs="Cordia New"/>
                <w:lang w:val="en-GB"/>
              </w:rPr>
            </w:pPr>
          </w:p>
        </w:tc>
      </w:tr>
      <w:tr w:rsidR="001C3560" w:rsidRPr="0006619B" w14:paraId="452B44AF" w14:textId="77777777">
        <w:tc>
          <w:tcPr>
            <w:tcW w:w="8080" w:type="dxa"/>
            <w:vAlign w:val="bottom"/>
          </w:tcPr>
          <w:p w14:paraId="36A299E8" w14:textId="58B9D890" w:rsidR="001C3560" w:rsidRPr="0006619B" w:rsidRDefault="009C67CF" w:rsidP="001C3560">
            <w:pPr>
              <w:ind w:left="467"/>
              <w:rPr>
                <w:rFonts w:ascii="Cordia New" w:hAnsi="Cordia New" w:cs="Cordia New"/>
                <w:lang w:val="en-GB"/>
              </w:rPr>
            </w:pPr>
            <w:r w:rsidRPr="0006619B">
              <w:rPr>
                <w:rFonts w:ascii="Cordia New" w:hAnsi="Cordia New" w:cs="Cordia New"/>
                <w:b/>
                <w:bCs/>
                <w:lang w:val="en-GB"/>
              </w:rPr>
              <w:t>2023</w:t>
            </w:r>
          </w:p>
        </w:tc>
        <w:tc>
          <w:tcPr>
            <w:tcW w:w="1418" w:type="dxa"/>
            <w:vAlign w:val="bottom"/>
          </w:tcPr>
          <w:p w14:paraId="16F71F1E" w14:textId="0C414AB8" w:rsidR="001C3560" w:rsidRPr="0006619B" w:rsidRDefault="001C3560" w:rsidP="001C3560">
            <w:pPr>
              <w:ind w:right="-72"/>
              <w:jc w:val="right"/>
              <w:rPr>
                <w:rFonts w:ascii="Cordia New" w:hAnsi="Cordia New" w:cs="Cordia New"/>
                <w:lang w:val="en-GB"/>
              </w:rPr>
            </w:pPr>
          </w:p>
        </w:tc>
        <w:tc>
          <w:tcPr>
            <w:tcW w:w="1417" w:type="dxa"/>
            <w:vAlign w:val="bottom"/>
          </w:tcPr>
          <w:p w14:paraId="21718077" w14:textId="61DD9245" w:rsidR="001C3560" w:rsidRPr="0006619B" w:rsidRDefault="001C3560" w:rsidP="001C3560">
            <w:pPr>
              <w:ind w:right="-72"/>
              <w:jc w:val="right"/>
              <w:rPr>
                <w:rFonts w:ascii="Cordia New" w:hAnsi="Cordia New" w:cs="Cordia New"/>
                <w:lang w:val="en-GB"/>
              </w:rPr>
            </w:pPr>
          </w:p>
        </w:tc>
        <w:tc>
          <w:tcPr>
            <w:tcW w:w="1418" w:type="dxa"/>
            <w:vAlign w:val="bottom"/>
          </w:tcPr>
          <w:p w14:paraId="1A5A2269" w14:textId="2C12A200" w:rsidR="001C3560" w:rsidRPr="0006619B" w:rsidRDefault="001C3560" w:rsidP="001C3560">
            <w:pPr>
              <w:ind w:right="-72"/>
              <w:jc w:val="right"/>
              <w:rPr>
                <w:rFonts w:ascii="Cordia New" w:hAnsi="Cordia New" w:cs="Cordia New"/>
                <w:lang w:val="en-GB"/>
              </w:rPr>
            </w:pPr>
          </w:p>
        </w:tc>
        <w:tc>
          <w:tcPr>
            <w:tcW w:w="1417" w:type="dxa"/>
          </w:tcPr>
          <w:p w14:paraId="0EE6CD12" w14:textId="6ED2E7C7" w:rsidR="001C3560" w:rsidRPr="0006619B" w:rsidRDefault="001C3560" w:rsidP="001C3560">
            <w:pPr>
              <w:ind w:right="-72"/>
              <w:jc w:val="right"/>
              <w:rPr>
                <w:rFonts w:ascii="Cordia New" w:hAnsi="Cordia New" w:cs="Cordia New"/>
                <w:lang w:val="en-GB"/>
              </w:rPr>
            </w:pPr>
          </w:p>
        </w:tc>
        <w:tc>
          <w:tcPr>
            <w:tcW w:w="1418" w:type="dxa"/>
          </w:tcPr>
          <w:p w14:paraId="4755E47C" w14:textId="1A2093CD" w:rsidR="001C3560" w:rsidRPr="0006619B" w:rsidRDefault="001C3560" w:rsidP="001C3560">
            <w:pPr>
              <w:ind w:right="-72"/>
              <w:jc w:val="right"/>
              <w:rPr>
                <w:rFonts w:ascii="Cordia New" w:hAnsi="Cordia New" w:cs="Cordia New"/>
                <w:lang w:val="en-GB"/>
              </w:rPr>
            </w:pPr>
          </w:p>
        </w:tc>
      </w:tr>
      <w:tr w:rsidR="002C3803" w:rsidRPr="0006619B" w14:paraId="59D75A20" w14:textId="77777777" w:rsidTr="00AB76A4">
        <w:tc>
          <w:tcPr>
            <w:tcW w:w="8080" w:type="dxa"/>
            <w:vAlign w:val="bottom"/>
          </w:tcPr>
          <w:p w14:paraId="3CE2618E" w14:textId="79AF7169" w:rsidR="002C3803" w:rsidRPr="0006619B" w:rsidRDefault="002C3803" w:rsidP="002C3803">
            <w:pPr>
              <w:ind w:left="467"/>
              <w:rPr>
                <w:rFonts w:ascii="Cordia New" w:hAnsi="Cordia New" w:cs="Cordia New"/>
                <w:lang w:val="en-GB"/>
              </w:rPr>
            </w:pPr>
            <w:r w:rsidRPr="0006619B">
              <w:rPr>
                <w:rFonts w:ascii="Cordia New" w:hAnsi="Cordia New" w:cs="Cordia New"/>
                <w:lang w:val="en-GB"/>
              </w:rPr>
              <w:t>Trade and other payables</w:t>
            </w:r>
          </w:p>
        </w:tc>
        <w:tc>
          <w:tcPr>
            <w:tcW w:w="1418" w:type="dxa"/>
          </w:tcPr>
          <w:p w14:paraId="53C567DD" w14:textId="4FC68EB0"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303 </w:t>
            </w:r>
          </w:p>
        </w:tc>
        <w:tc>
          <w:tcPr>
            <w:tcW w:w="1417" w:type="dxa"/>
          </w:tcPr>
          <w:p w14:paraId="572E7CF9" w14:textId="0F5CC331"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2D7D47AE" w14:textId="74B8ECB0"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3A33B547" w14:textId="755D1D7C"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303 </w:t>
            </w:r>
          </w:p>
        </w:tc>
        <w:tc>
          <w:tcPr>
            <w:tcW w:w="1418" w:type="dxa"/>
          </w:tcPr>
          <w:p w14:paraId="6CBE412D" w14:textId="10412080"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303 </w:t>
            </w:r>
          </w:p>
        </w:tc>
      </w:tr>
      <w:tr w:rsidR="002C3803" w:rsidRPr="0006619B" w14:paraId="3618ED2F" w14:textId="77777777" w:rsidTr="00AB76A4">
        <w:tc>
          <w:tcPr>
            <w:tcW w:w="8080" w:type="dxa"/>
            <w:vAlign w:val="bottom"/>
            <w:hideMark/>
          </w:tcPr>
          <w:p w14:paraId="27F6CD09" w14:textId="77777777" w:rsidR="002C3803" w:rsidRPr="0006619B" w:rsidRDefault="002C3803" w:rsidP="002C3803">
            <w:pPr>
              <w:ind w:left="467"/>
              <w:rPr>
                <w:rFonts w:ascii="Cordia New" w:hAnsi="Cordia New" w:cs="Cordia New"/>
                <w:lang w:val="en-GB"/>
              </w:rPr>
            </w:pPr>
            <w:r w:rsidRPr="0006619B">
              <w:rPr>
                <w:rFonts w:ascii="Cordia New" w:hAnsi="Cordia New" w:cs="Cordia New"/>
                <w:lang w:val="en-GB"/>
              </w:rPr>
              <w:t>Other current liabilities</w:t>
            </w:r>
          </w:p>
        </w:tc>
        <w:tc>
          <w:tcPr>
            <w:tcW w:w="1418" w:type="dxa"/>
          </w:tcPr>
          <w:p w14:paraId="4224957B" w14:textId="4CA62C05"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w:t>
            </w:r>
            <w:r w:rsidR="007C1E01" w:rsidRPr="0006619B">
              <w:rPr>
                <w:rFonts w:asciiTheme="minorBidi" w:hAnsiTheme="minorBidi" w:cstheme="minorBidi"/>
                <w:lang w:val="en-GB"/>
              </w:rPr>
              <w:t>3</w:t>
            </w:r>
            <w:r w:rsidRPr="0006619B">
              <w:rPr>
                <w:rFonts w:asciiTheme="minorBidi" w:hAnsiTheme="minorBidi" w:cstheme="minorBidi"/>
                <w:cs/>
                <w:lang w:val="en-GB"/>
              </w:rPr>
              <w:t xml:space="preserve"> </w:t>
            </w:r>
          </w:p>
        </w:tc>
        <w:tc>
          <w:tcPr>
            <w:tcW w:w="1417" w:type="dxa"/>
          </w:tcPr>
          <w:p w14:paraId="108766E7" w14:textId="6A4DD5B6"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35836FE1" w14:textId="470CA2D3"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0E67DAEA" w14:textId="2456C47D"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w:t>
            </w:r>
            <w:r w:rsidR="007C1E01" w:rsidRPr="0006619B">
              <w:rPr>
                <w:rFonts w:asciiTheme="minorBidi" w:hAnsiTheme="minorBidi" w:cstheme="minorBidi"/>
                <w:lang w:val="en-GB"/>
              </w:rPr>
              <w:t>3</w:t>
            </w:r>
            <w:r w:rsidRPr="0006619B">
              <w:rPr>
                <w:rFonts w:asciiTheme="minorBidi" w:hAnsiTheme="minorBidi" w:cstheme="minorBidi"/>
                <w:cs/>
                <w:lang w:val="en-GB"/>
              </w:rPr>
              <w:t xml:space="preserve"> </w:t>
            </w:r>
          </w:p>
        </w:tc>
        <w:tc>
          <w:tcPr>
            <w:tcW w:w="1418" w:type="dxa"/>
          </w:tcPr>
          <w:p w14:paraId="4146041F" w14:textId="784AD060"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w:t>
            </w:r>
            <w:r w:rsidR="007C1E01" w:rsidRPr="0006619B">
              <w:rPr>
                <w:rFonts w:asciiTheme="minorBidi" w:hAnsiTheme="minorBidi" w:cstheme="minorBidi"/>
                <w:lang w:val="en-GB"/>
              </w:rPr>
              <w:t>3</w:t>
            </w:r>
            <w:r w:rsidRPr="0006619B">
              <w:rPr>
                <w:rFonts w:asciiTheme="minorBidi" w:hAnsiTheme="minorBidi" w:cstheme="minorBidi"/>
                <w:cs/>
                <w:lang w:val="en-GB"/>
              </w:rPr>
              <w:t xml:space="preserve"> </w:t>
            </w:r>
          </w:p>
        </w:tc>
      </w:tr>
      <w:tr w:rsidR="002C3803" w:rsidRPr="0006619B" w14:paraId="73F94A21" w14:textId="77777777" w:rsidTr="00AB76A4">
        <w:tc>
          <w:tcPr>
            <w:tcW w:w="8080" w:type="dxa"/>
            <w:vAlign w:val="bottom"/>
            <w:hideMark/>
          </w:tcPr>
          <w:p w14:paraId="754FE855" w14:textId="77777777" w:rsidR="002C3803" w:rsidRPr="0006619B" w:rsidRDefault="002C3803" w:rsidP="002C3803">
            <w:pPr>
              <w:ind w:left="467"/>
              <w:rPr>
                <w:rFonts w:ascii="Cordia New" w:hAnsi="Cordia New" w:cs="Cordia New"/>
                <w:lang w:val="en-GB"/>
              </w:rPr>
            </w:pPr>
            <w:r w:rsidRPr="0006619B">
              <w:rPr>
                <w:rFonts w:ascii="Cordia New" w:hAnsi="Cordia New" w:cs="Cordia New"/>
                <w:lang w:val="en-GB"/>
              </w:rPr>
              <w:t>Lease liabilities</w:t>
            </w:r>
          </w:p>
        </w:tc>
        <w:tc>
          <w:tcPr>
            <w:tcW w:w="1418" w:type="dxa"/>
          </w:tcPr>
          <w:p w14:paraId="1590F0EE" w14:textId="16D7C40A"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36 </w:t>
            </w:r>
          </w:p>
        </w:tc>
        <w:tc>
          <w:tcPr>
            <w:tcW w:w="1417" w:type="dxa"/>
          </w:tcPr>
          <w:p w14:paraId="74778B3D" w14:textId="6E886C80"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33 </w:t>
            </w:r>
          </w:p>
        </w:tc>
        <w:tc>
          <w:tcPr>
            <w:tcW w:w="1418" w:type="dxa"/>
          </w:tcPr>
          <w:p w14:paraId="29258684" w14:textId="02B7658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 </w:t>
            </w:r>
          </w:p>
        </w:tc>
        <w:tc>
          <w:tcPr>
            <w:tcW w:w="1417" w:type="dxa"/>
          </w:tcPr>
          <w:p w14:paraId="1FA64A66" w14:textId="50BEF623"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70 </w:t>
            </w:r>
          </w:p>
        </w:tc>
        <w:tc>
          <w:tcPr>
            <w:tcW w:w="1418" w:type="dxa"/>
          </w:tcPr>
          <w:p w14:paraId="4980F9BB" w14:textId="48F56D7D"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66 </w:t>
            </w:r>
          </w:p>
        </w:tc>
      </w:tr>
      <w:tr w:rsidR="002C3803" w:rsidRPr="0006619B" w14:paraId="4B79B0B7" w14:textId="77777777" w:rsidTr="00AB76A4">
        <w:tc>
          <w:tcPr>
            <w:tcW w:w="8080" w:type="dxa"/>
            <w:vAlign w:val="bottom"/>
            <w:hideMark/>
          </w:tcPr>
          <w:p w14:paraId="3D9DD3F7" w14:textId="50CE507A" w:rsidR="002C3803" w:rsidRPr="0006619B" w:rsidRDefault="002C3803" w:rsidP="002C3803">
            <w:pPr>
              <w:ind w:left="467"/>
              <w:rPr>
                <w:rFonts w:ascii="Cordia New" w:hAnsi="Cordia New" w:cs="Cordia New"/>
                <w:lang w:val="en-US"/>
              </w:rPr>
            </w:pPr>
            <w:r w:rsidRPr="0006619B">
              <w:rPr>
                <w:rFonts w:ascii="Cordia New" w:hAnsi="Cordia New" w:cs="Cordia New"/>
                <w:lang w:val="en-GB"/>
              </w:rPr>
              <w:t>Debentures</w:t>
            </w:r>
            <w:r w:rsidRPr="0006619B">
              <w:rPr>
                <w:rFonts w:ascii="Cordia New" w:hAnsi="Cordia New" w:cs="Cordia New"/>
                <w:lang w:val="en-US"/>
              </w:rPr>
              <w:t xml:space="preserve"> </w:t>
            </w:r>
            <w:r w:rsidR="005261AD" w:rsidRPr="0006619B">
              <w:rPr>
                <w:rFonts w:ascii="Cordia New" w:hAnsi="Cordia New" w:cs="Cordia New"/>
                <w:lang w:val="en-GB"/>
              </w:rPr>
              <w:t>-</w:t>
            </w:r>
            <w:r w:rsidRPr="0006619B">
              <w:rPr>
                <w:rFonts w:ascii="Cordia New" w:hAnsi="Cordia New" w:cs="Cordia New"/>
                <w:lang w:val="en-GB"/>
              </w:rPr>
              <w:t xml:space="preserve"> fixed interest rate</w:t>
            </w:r>
          </w:p>
        </w:tc>
        <w:tc>
          <w:tcPr>
            <w:tcW w:w="1418" w:type="dxa"/>
          </w:tcPr>
          <w:p w14:paraId="6AD98DDC" w14:textId="77777777" w:rsidR="002C3803" w:rsidRPr="0006619B" w:rsidRDefault="002C3803" w:rsidP="002C3803">
            <w:pPr>
              <w:ind w:right="-72"/>
              <w:jc w:val="right"/>
              <w:rPr>
                <w:rFonts w:ascii="Cordia New" w:hAnsi="Cordia New" w:cs="Cordia New"/>
                <w:lang w:val="en-GB"/>
              </w:rPr>
            </w:pPr>
          </w:p>
        </w:tc>
        <w:tc>
          <w:tcPr>
            <w:tcW w:w="1417" w:type="dxa"/>
          </w:tcPr>
          <w:p w14:paraId="372416AD" w14:textId="77777777" w:rsidR="002C3803" w:rsidRPr="0006619B" w:rsidRDefault="002C3803" w:rsidP="002C3803">
            <w:pPr>
              <w:ind w:right="-72"/>
              <w:jc w:val="right"/>
              <w:rPr>
                <w:rFonts w:ascii="Cordia New" w:hAnsi="Cordia New" w:cs="Cordia New"/>
                <w:lang w:val="en-GB"/>
              </w:rPr>
            </w:pPr>
          </w:p>
        </w:tc>
        <w:tc>
          <w:tcPr>
            <w:tcW w:w="1418" w:type="dxa"/>
          </w:tcPr>
          <w:p w14:paraId="7E86B818" w14:textId="77777777" w:rsidR="002C3803" w:rsidRPr="0006619B" w:rsidRDefault="002C3803" w:rsidP="002C3803">
            <w:pPr>
              <w:ind w:right="-72"/>
              <w:jc w:val="right"/>
              <w:rPr>
                <w:rFonts w:ascii="Cordia New" w:hAnsi="Cordia New" w:cs="Cordia New"/>
                <w:lang w:val="en-GB"/>
              </w:rPr>
            </w:pPr>
          </w:p>
        </w:tc>
        <w:tc>
          <w:tcPr>
            <w:tcW w:w="1417" w:type="dxa"/>
          </w:tcPr>
          <w:p w14:paraId="11517B57" w14:textId="77777777" w:rsidR="002C3803" w:rsidRPr="0006619B" w:rsidRDefault="002C3803" w:rsidP="002C3803">
            <w:pPr>
              <w:ind w:right="-72"/>
              <w:jc w:val="right"/>
              <w:rPr>
                <w:rFonts w:ascii="Cordia New" w:hAnsi="Cordia New" w:cs="Cordia New"/>
                <w:lang w:val="en-GB"/>
              </w:rPr>
            </w:pPr>
          </w:p>
        </w:tc>
        <w:tc>
          <w:tcPr>
            <w:tcW w:w="1418" w:type="dxa"/>
          </w:tcPr>
          <w:p w14:paraId="7DF56D94" w14:textId="77777777" w:rsidR="002C3803" w:rsidRPr="0006619B" w:rsidRDefault="002C3803" w:rsidP="002C3803">
            <w:pPr>
              <w:ind w:right="-72"/>
              <w:jc w:val="right"/>
              <w:rPr>
                <w:rFonts w:ascii="Cordia New" w:hAnsi="Cordia New" w:cs="Cordia New"/>
                <w:lang w:val="en-GB"/>
              </w:rPr>
            </w:pPr>
          </w:p>
        </w:tc>
      </w:tr>
      <w:tr w:rsidR="002C3803" w:rsidRPr="0006619B" w14:paraId="344DEA0C" w14:textId="77777777" w:rsidTr="00AB76A4">
        <w:tc>
          <w:tcPr>
            <w:tcW w:w="8080" w:type="dxa"/>
            <w:vAlign w:val="bottom"/>
            <w:hideMark/>
          </w:tcPr>
          <w:p w14:paraId="167D3054" w14:textId="77777777" w:rsidR="002C3803" w:rsidRPr="0006619B" w:rsidRDefault="002C3803" w:rsidP="002C3803">
            <w:pPr>
              <w:ind w:left="467"/>
              <w:rPr>
                <w:rFonts w:ascii="Cordia New" w:hAnsi="Cordia New" w:cs="Cordia New"/>
                <w:lang w:val="en-GB"/>
              </w:rPr>
            </w:pPr>
            <w:r w:rsidRPr="0006619B">
              <w:rPr>
                <w:rFonts w:ascii="Cordia New" w:hAnsi="Cordia New" w:cs="Cordia New"/>
                <w:lang w:val="en-GB"/>
              </w:rPr>
              <w:t xml:space="preserve">   Principal</w:t>
            </w:r>
          </w:p>
        </w:tc>
        <w:tc>
          <w:tcPr>
            <w:tcW w:w="1418" w:type="dxa"/>
          </w:tcPr>
          <w:p w14:paraId="5BB3C3CE" w14:textId="0A763DEA"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1A6BA602" w14:textId="7531E3E4"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175 </w:t>
            </w:r>
          </w:p>
        </w:tc>
        <w:tc>
          <w:tcPr>
            <w:tcW w:w="1418" w:type="dxa"/>
          </w:tcPr>
          <w:p w14:paraId="2ECC4AFB" w14:textId="16009046"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333 </w:t>
            </w:r>
          </w:p>
        </w:tc>
        <w:tc>
          <w:tcPr>
            <w:tcW w:w="1417" w:type="dxa"/>
          </w:tcPr>
          <w:p w14:paraId="6E65581F" w14:textId="2EAB9D61"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508 </w:t>
            </w:r>
          </w:p>
        </w:tc>
        <w:tc>
          <w:tcPr>
            <w:tcW w:w="1418" w:type="dxa"/>
          </w:tcPr>
          <w:p w14:paraId="40F28E67" w14:textId="08C164D0"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508 </w:t>
            </w:r>
          </w:p>
        </w:tc>
      </w:tr>
      <w:tr w:rsidR="002C3803" w:rsidRPr="0006619B" w14:paraId="180A20C0" w14:textId="77777777" w:rsidTr="00AB76A4">
        <w:tc>
          <w:tcPr>
            <w:tcW w:w="8080" w:type="dxa"/>
            <w:vAlign w:val="bottom"/>
            <w:hideMark/>
          </w:tcPr>
          <w:p w14:paraId="2C18A607" w14:textId="2B89E6A5" w:rsidR="002C3803" w:rsidRPr="0006619B" w:rsidRDefault="002C3803" w:rsidP="002C3803">
            <w:pPr>
              <w:ind w:left="467"/>
              <w:rPr>
                <w:rFonts w:ascii="Cordia New" w:hAnsi="Cordia New" w:cs="Cordia New"/>
                <w:lang w:val="en-GB"/>
              </w:rPr>
            </w:pPr>
            <w:r w:rsidRPr="0006619B">
              <w:rPr>
                <w:rFonts w:ascii="Cordia New" w:hAnsi="Cordia New" w:cs="Cordia New"/>
                <w:lang w:val="en-GB"/>
              </w:rPr>
              <w:t xml:space="preserve">   Interest expense *</w:t>
            </w:r>
          </w:p>
        </w:tc>
        <w:tc>
          <w:tcPr>
            <w:tcW w:w="1418" w:type="dxa"/>
          </w:tcPr>
          <w:p w14:paraId="48A621F3" w14:textId="7E45397B"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20 </w:t>
            </w:r>
          </w:p>
        </w:tc>
        <w:tc>
          <w:tcPr>
            <w:tcW w:w="1417" w:type="dxa"/>
          </w:tcPr>
          <w:p w14:paraId="28714517" w14:textId="40BB0D2F"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73 </w:t>
            </w:r>
          </w:p>
        </w:tc>
        <w:tc>
          <w:tcPr>
            <w:tcW w:w="1418" w:type="dxa"/>
          </w:tcPr>
          <w:p w14:paraId="1C7446B8" w14:textId="62F59452"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8 </w:t>
            </w:r>
          </w:p>
        </w:tc>
        <w:tc>
          <w:tcPr>
            <w:tcW w:w="1417" w:type="dxa"/>
          </w:tcPr>
          <w:p w14:paraId="33C9BFA2" w14:textId="0247FC3D"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101 </w:t>
            </w:r>
          </w:p>
        </w:tc>
        <w:tc>
          <w:tcPr>
            <w:tcW w:w="1418" w:type="dxa"/>
            <w:shd w:val="clear" w:color="auto" w:fill="auto"/>
          </w:tcPr>
          <w:p w14:paraId="5DC98BEE" w14:textId="1EA4599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 </w:t>
            </w:r>
          </w:p>
        </w:tc>
      </w:tr>
      <w:tr w:rsidR="002C3803" w:rsidRPr="0006619B" w14:paraId="2057AC81" w14:textId="77777777" w:rsidTr="00AB76A4">
        <w:trPr>
          <w:trHeight w:val="235"/>
        </w:trPr>
        <w:tc>
          <w:tcPr>
            <w:tcW w:w="8080" w:type="dxa"/>
            <w:vAlign w:val="bottom"/>
          </w:tcPr>
          <w:p w14:paraId="57971FD1" w14:textId="07897FEC" w:rsidR="002C3803" w:rsidRPr="0006619B" w:rsidRDefault="002C3803" w:rsidP="002C3803">
            <w:pPr>
              <w:ind w:left="467"/>
              <w:rPr>
                <w:rFonts w:ascii="Cordia New" w:hAnsi="Cordia New" w:cs="Cordia New"/>
                <w:cs/>
                <w:lang w:val="en-GB"/>
              </w:rPr>
            </w:pPr>
            <w:r w:rsidRPr="0006619B">
              <w:rPr>
                <w:rFonts w:ascii="Cordia New" w:hAnsi="Cordia New" w:cs="Cordia New"/>
                <w:lang w:val="en-GB"/>
              </w:rPr>
              <w:t>F</w:t>
            </w:r>
            <w:r w:rsidRPr="0006619B">
              <w:rPr>
                <w:rFonts w:ascii="Cordia New" w:hAnsi="Cordia New" w:cs="Cordia New"/>
                <w:color w:val="000000"/>
                <w:lang w:val="en-GB"/>
              </w:rPr>
              <w:t>orward foreign exchange contracts</w:t>
            </w:r>
            <w:r w:rsidRPr="0006619B">
              <w:rPr>
                <w:rFonts w:ascii="Cordia New" w:hAnsi="Cordia New" w:cs="Cordia New"/>
                <w:lang w:val="en-GB"/>
              </w:rPr>
              <w:t xml:space="preserve"> </w:t>
            </w:r>
            <w:r w:rsidR="005261AD" w:rsidRPr="0006619B">
              <w:rPr>
                <w:rFonts w:ascii="Cordia New" w:hAnsi="Cordia New" w:cs="Cordia New"/>
                <w:lang w:val="en-GB"/>
              </w:rPr>
              <w:t>-</w:t>
            </w:r>
            <w:r w:rsidRPr="0006619B">
              <w:rPr>
                <w:rFonts w:ascii="Cordia New" w:hAnsi="Cordia New" w:cs="Cordia New"/>
                <w:lang w:val="en-GB"/>
              </w:rPr>
              <w:t xml:space="preserve"> net **</w:t>
            </w:r>
          </w:p>
        </w:tc>
        <w:tc>
          <w:tcPr>
            <w:tcW w:w="1418" w:type="dxa"/>
          </w:tcPr>
          <w:p w14:paraId="5BAC8C5C" w14:textId="220E073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w:t>
            </w:r>
            <w:r w:rsidRPr="0006619B">
              <w:rPr>
                <w:rFonts w:asciiTheme="minorBidi" w:hAnsiTheme="minorBidi" w:cstheme="minorBidi"/>
                <w:lang w:val="en-GB"/>
              </w:rPr>
              <w:t>42</w:t>
            </w:r>
            <w:r w:rsidRPr="0006619B">
              <w:rPr>
                <w:rFonts w:asciiTheme="minorBidi" w:hAnsiTheme="minorBidi" w:cstheme="minorBidi"/>
                <w:cs/>
                <w:lang w:val="en-GB"/>
              </w:rPr>
              <w:t xml:space="preserve"> </w:t>
            </w:r>
          </w:p>
        </w:tc>
        <w:tc>
          <w:tcPr>
            <w:tcW w:w="1417" w:type="dxa"/>
          </w:tcPr>
          <w:p w14:paraId="059193CC" w14:textId="0F37C883" w:rsidR="002C3803" w:rsidRPr="0006619B" w:rsidRDefault="002C3803" w:rsidP="002C3803">
            <w:pPr>
              <w:ind w:right="-72"/>
              <w:jc w:val="right"/>
              <w:rPr>
                <w:rFonts w:ascii="Cordia New" w:hAnsi="Cordia New" w:cs="Cordia New"/>
                <w:lang w:val="en-US"/>
              </w:rPr>
            </w:pPr>
            <w:r w:rsidRPr="0006619B">
              <w:rPr>
                <w:rFonts w:asciiTheme="minorBidi" w:hAnsiTheme="minorBidi" w:cstheme="minorBidi"/>
                <w:cs/>
                <w:lang w:val="en-GB"/>
              </w:rPr>
              <w:t xml:space="preserve"> -   </w:t>
            </w:r>
          </w:p>
        </w:tc>
        <w:tc>
          <w:tcPr>
            <w:tcW w:w="1418" w:type="dxa"/>
          </w:tcPr>
          <w:p w14:paraId="3CDF9B94" w14:textId="6A1402E8" w:rsidR="002C3803" w:rsidRPr="0006619B" w:rsidRDefault="002C3803" w:rsidP="002C3803">
            <w:pPr>
              <w:ind w:right="-72"/>
              <w:jc w:val="right"/>
              <w:rPr>
                <w:rFonts w:ascii="Cordia New" w:hAnsi="Cordia New" w:cs="Cordia New"/>
                <w:lang w:val="en-US"/>
              </w:rPr>
            </w:pPr>
            <w:r w:rsidRPr="0006619B">
              <w:rPr>
                <w:rFonts w:asciiTheme="minorBidi" w:hAnsiTheme="minorBidi" w:cstheme="minorBidi"/>
                <w:cs/>
                <w:lang w:val="en-GB"/>
              </w:rPr>
              <w:t xml:space="preserve"> -   </w:t>
            </w:r>
          </w:p>
        </w:tc>
        <w:tc>
          <w:tcPr>
            <w:tcW w:w="1417" w:type="dxa"/>
          </w:tcPr>
          <w:p w14:paraId="69604585" w14:textId="1CC07CC3" w:rsidR="002C3803" w:rsidRPr="0006619B" w:rsidRDefault="002C3803" w:rsidP="002C3803">
            <w:pPr>
              <w:ind w:right="-72"/>
              <w:jc w:val="right"/>
              <w:rPr>
                <w:rFonts w:ascii="Cordia New" w:hAnsi="Cordia New" w:cs="Cordia New"/>
                <w:lang w:val="en-US"/>
              </w:rPr>
            </w:pPr>
            <w:r w:rsidRPr="0006619B">
              <w:rPr>
                <w:rFonts w:asciiTheme="minorBidi" w:hAnsiTheme="minorBidi" w:cstheme="minorBidi"/>
                <w:cs/>
                <w:lang w:val="en-GB"/>
              </w:rPr>
              <w:t xml:space="preserve"> </w:t>
            </w:r>
            <w:r w:rsidRPr="0006619B">
              <w:rPr>
                <w:rFonts w:asciiTheme="minorBidi" w:hAnsiTheme="minorBidi" w:cstheme="minorBidi"/>
                <w:lang w:val="en-GB"/>
              </w:rPr>
              <w:t>42</w:t>
            </w:r>
            <w:r w:rsidRPr="0006619B">
              <w:rPr>
                <w:rFonts w:asciiTheme="minorBidi" w:hAnsiTheme="minorBidi" w:cstheme="minorBidi"/>
                <w:cs/>
                <w:lang w:val="en-GB"/>
              </w:rPr>
              <w:t xml:space="preserve"> </w:t>
            </w:r>
          </w:p>
        </w:tc>
        <w:tc>
          <w:tcPr>
            <w:tcW w:w="1418" w:type="dxa"/>
            <w:shd w:val="clear" w:color="auto" w:fill="auto"/>
          </w:tcPr>
          <w:p w14:paraId="2D57E778" w14:textId="1F7F0FB2" w:rsidR="002C3803" w:rsidRPr="0006619B" w:rsidRDefault="002C3803" w:rsidP="002C3803">
            <w:pPr>
              <w:tabs>
                <w:tab w:val="left" w:pos="1240"/>
              </w:tabs>
              <w:ind w:right="-72"/>
              <w:jc w:val="right"/>
              <w:rPr>
                <w:rFonts w:ascii="Cordia New" w:hAnsi="Cordia New" w:cs="Cordia New"/>
                <w:lang w:val="en-US"/>
              </w:rPr>
            </w:pPr>
            <w:r w:rsidRPr="0006619B">
              <w:rPr>
                <w:rFonts w:asciiTheme="minorBidi" w:hAnsiTheme="minorBidi" w:cstheme="minorBidi"/>
                <w:cs/>
                <w:lang w:val="en-GB"/>
              </w:rPr>
              <w:t xml:space="preserve"> 21 </w:t>
            </w:r>
          </w:p>
        </w:tc>
      </w:tr>
      <w:tr w:rsidR="002C3803" w:rsidRPr="0006619B" w14:paraId="15BB89F8" w14:textId="77777777" w:rsidTr="00AB76A4">
        <w:trPr>
          <w:trHeight w:val="235"/>
        </w:trPr>
        <w:tc>
          <w:tcPr>
            <w:tcW w:w="8080" w:type="dxa"/>
            <w:vAlign w:val="bottom"/>
          </w:tcPr>
          <w:p w14:paraId="5E819665" w14:textId="5E2AC636" w:rsidR="002C3803" w:rsidRPr="0006619B" w:rsidRDefault="002C3803" w:rsidP="002C3803">
            <w:pPr>
              <w:ind w:left="967"/>
              <w:rPr>
                <w:rFonts w:ascii="Cordia New" w:hAnsi="Cordia New" w:cs="Cordia New"/>
                <w:lang w:val="en-GB"/>
              </w:rPr>
            </w:pPr>
          </w:p>
        </w:tc>
        <w:tc>
          <w:tcPr>
            <w:tcW w:w="1418" w:type="dxa"/>
          </w:tcPr>
          <w:p w14:paraId="2C73901C" w14:textId="114BD180" w:rsidR="002C3803" w:rsidRPr="0006619B" w:rsidRDefault="002C3803" w:rsidP="002C3803">
            <w:pPr>
              <w:ind w:right="-72"/>
              <w:jc w:val="right"/>
              <w:rPr>
                <w:rFonts w:ascii="Cordia New" w:hAnsi="Cordia New" w:cs="Cordia New"/>
                <w:lang w:val="en-GB"/>
              </w:rPr>
            </w:pPr>
          </w:p>
        </w:tc>
        <w:tc>
          <w:tcPr>
            <w:tcW w:w="1417" w:type="dxa"/>
          </w:tcPr>
          <w:p w14:paraId="686C5FD5" w14:textId="30C1AE63" w:rsidR="002C3803" w:rsidRPr="0006619B" w:rsidRDefault="002C3803" w:rsidP="002C3803">
            <w:pPr>
              <w:ind w:right="-72"/>
              <w:jc w:val="right"/>
              <w:rPr>
                <w:rFonts w:ascii="Cordia New" w:hAnsi="Cordia New" w:cs="Cordia New"/>
                <w:lang w:val="en-GB"/>
              </w:rPr>
            </w:pPr>
          </w:p>
        </w:tc>
        <w:tc>
          <w:tcPr>
            <w:tcW w:w="1418" w:type="dxa"/>
          </w:tcPr>
          <w:p w14:paraId="20A54A2B" w14:textId="540DCEC1" w:rsidR="002C3803" w:rsidRPr="0006619B" w:rsidRDefault="002C3803" w:rsidP="002C3803">
            <w:pPr>
              <w:ind w:right="-72"/>
              <w:jc w:val="right"/>
              <w:rPr>
                <w:rFonts w:ascii="Cordia New" w:hAnsi="Cordia New" w:cs="Cordia New"/>
                <w:lang w:val="en-GB"/>
              </w:rPr>
            </w:pPr>
          </w:p>
        </w:tc>
        <w:tc>
          <w:tcPr>
            <w:tcW w:w="1417" w:type="dxa"/>
          </w:tcPr>
          <w:p w14:paraId="001B1AA8" w14:textId="442B8157" w:rsidR="002C3803" w:rsidRPr="0006619B" w:rsidRDefault="002C3803" w:rsidP="002C3803">
            <w:pPr>
              <w:ind w:right="-72"/>
              <w:jc w:val="right"/>
              <w:rPr>
                <w:rFonts w:ascii="Cordia New" w:hAnsi="Cordia New" w:cs="Cordia New"/>
                <w:lang w:val="en-GB"/>
              </w:rPr>
            </w:pPr>
          </w:p>
        </w:tc>
        <w:tc>
          <w:tcPr>
            <w:tcW w:w="1418" w:type="dxa"/>
            <w:shd w:val="clear" w:color="auto" w:fill="auto"/>
          </w:tcPr>
          <w:p w14:paraId="2ADA5A00" w14:textId="3D96258E" w:rsidR="002C3803" w:rsidRPr="0006619B" w:rsidRDefault="002C3803" w:rsidP="002C3803">
            <w:pPr>
              <w:ind w:right="-72"/>
              <w:jc w:val="right"/>
              <w:rPr>
                <w:rFonts w:ascii="Cordia New" w:hAnsi="Cordia New" w:cs="Cordia New"/>
                <w:lang w:val="en-GB"/>
              </w:rPr>
            </w:pPr>
          </w:p>
        </w:tc>
      </w:tr>
      <w:bookmarkEnd w:id="28"/>
    </w:tbl>
    <w:p w14:paraId="507EA833" w14:textId="77777777" w:rsidR="0092347D" w:rsidRPr="0006619B" w:rsidRDefault="0092347D" w:rsidP="005E077E">
      <w:pPr>
        <w:jc w:val="both"/>
        <w:rPr>
          <w:rFonts w:ascii="Cordia New" w:hAnsi="Cordia New" w:cs="Cordia New"/>
          <w:lang w:val="en-US"/>
        </w:rPr>
      </w:pPr>
    </w:p>
    <w:p w14:paraId="260794FB" w14:textId="77777777" w:rsidR="0092347D" w:rsidRPr="0006619B" w:rsidRDefault="0092347D" w:rsidP="005E077E">
      <w:pPr>
        <w:jc w:val="both"/>
        <w:rPr>
          <w:rFonts w:ascii="Cordia New" w:hAnsi="Cordia New" w:cs="Cordia New"/>
          <w:lang w:val="en-US"/>
        </w:rPr>
      </w:pPr>
    </w:p>
    <w:p w14:paraId="0BEB1C9B" w14:textId="1E3762FB" w:rsidR="00693300" w:rsidRPr="0006619B" w:rsidRDefault="00693300">
      <w:pPr>
        <w:spacing w:after="160" w:line="259" w:lineRule="auto"/>
        <w:rPr>
          <w:rFonts w:ascii="Cordia New" w:hAnsi="Cordia New" w:cs="Cordia New"/>
          <w:lang w:val="en-US"/>
        </w:rPr>
      </w:pPr>
      <w:r w:rsidRPr="0006619B">
        <w:rPr>
          <w:rFonts w:ascii="Cordia New" w:hAnsi="Cordia New" w:cs="Cordia New"/>
          <w:lang w:val="en-US"/>
        </w:rPr>
        <w:br w:type="page"/>
      </w:r>
    </w:p>
    <w:p w14:paraId="34F5ED1F" w14:textId="77777777" w:rsidR="0092347D" w:rsidRPr="0006619B" w:rsidRDefault="0092347D" w:rsidP="00693300">
      <w:pPr>
        <w:ind w:left="1080"/>
        <w:jc w:val="both"/>
        <w:rPr>
          <w:rFonts w:ascii="Cordia New" w:hAnsi="Cordia New" w:cs="Cordia New"/>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06619B" w14:paraId="5E77D77A" w14:textId="77777777" w:rsidTr="00AB76A4">
        <w:tc>
          <w:tcPr>
            <w:tcW w:w="8080" w:type="dxa"/>
            <w:vAlign w:val="bottom"/>
          </w:tcPr>
          <w:p w14:paraId="5996A031" w14:textId="77777777" w:rsidR="0092347D" w:rsidRPr="0006619B" w:rsidRDefault="0092347D" w:rsidP="003D7AA7">
            <w:pPr>
              <w:ind w:left="467"/>
              <w:rPr>
                <w:rFonts w:ascii="Cordia New" w:hAnsi="Cordia New" w:cs="Cordia New"/>
                <w:b/>
                <w:bCs/>
                <w:lang w:val="en-GB"/>
              </w:rPr>
            </w:pPr>
          </w:p>
        </w:tc>
        <w:tc>
          <w:tcPr>
            <w:tcW w:w="7088" w:type="dxa"/>
            <w:gridSpan w:val="5"/>
            <w:tcBorders>
              <w:top w:val="single" w:sz="4" w:space="0" w:color="auto"/>
              <w:left w:val="nil"/>
              <w:bottom w:val="single" w:sz="4" w:space="0" w:color="auto"/>
              <w:right w:val="nil"/>
            </w:tcBorders>
            <w:vAlign w:val="bottom"/>
            <w:hideMark/>
          </w:tcPr>
          <w:p w14:paraId="028C6127"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Separate financial statements</w:t>
            </w:r>
          </w:p>
        </w:tc>
      </w:tr>
      <w:tr w:rsidR="0092347D" w:rsidRPr="0006619B" w14:paraId="1733953A" w14:textId="77777777" w:rsidTr="00AB76A4">
        <w:tc>
          <w:tcPr>
            <w:tcW w:w="8080" w:type="dxa"/>
            <w:vAlign w:val="bottom"/>
          </w:tcPr>
          <w:p w14:paraId="36925A03" w14:textId="77777777" w:rsidR="0092347D" w:rsidRPr="0006619B"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2793E4C8" w14:textId="77777777" w:rsidR="0092347D" w:rsidRPr="0006619B" w:rsidRDefault="0092347D" w:rsidP="005E077E">
            <w:pPr>
              <w:ind w:right="-72"/>
              <w:jc w:val="right"/>
              <w:rPr>
                <w:rFonts w:ascii="Cordia New" w:hAnsi="Cordia New" w:cs="Cordia New"/>
                <w:b/>
                <w:bCs/>
                <w:spacing w:val="-4"/>
                <w:lang w:val="en-GB"/>
              </w:rPr>
            </w:pPr>
          </w:p>
        </w:tc>
        <w:tc>
          <w:tcPr>
            <w:tcW w:w="1417" w:type="dxa"/>
            <w:tcBorders>
              <w:top w:val="single" w:sz="4" w:space="0" w:color="auto"/>
              <w:left w:val="nil"/>
              <w:bottom w:val="single" w:sz="4" w:space="0" w:color="auto"/>
              <w:right w:val="nil"/>
            </w:tcBorders>
            <w:vAlign w:val="bottom"/>
          </w:tcPr>
          <w:p w14:paraId="6FBC8F44" w14:textId="77777777" w:rsidR="0092347D" w:rsidRPr="0006619B" w:rsidRDefault="0092347D" w:rsidP="005E077E">
            <w:pPr>
              <w:ind w:right="-72"/>
              <w:jc w:val="right"/>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2FD10FE7" w14:textId="77777777" w:rsidR="0092347D" w:rsidRPr="0006619B" w:rsidRDefault="0092347D" w:rsidP="005E077E">
            <w:pPr>
              <w:ind w:right="-72"/>
              <w:jc w:val="right"/>
              <w:rPr>
                <w:rFonts w:ascii="Cordia New" w:hAnsi="Cordia New" w:cs="Cordia New"/>
                <w:b/>
                <w:bCs/>
                <w:lang w:val="en-GB"/>
              </w:rPr>
            </w:pPr>
          </w:p>
        </w:tc>
        <w:tc>
          <w:tcPr>
            <w:tcW w:w="2835" w:type="dxa"/>
            <w:gridSpan w:val="2"/>
            <w:tcBorders>
              <w:top w:val="single" w:sz="4" w:space="0" w:color="auto"/>
              <w:left w:val="nil"/>
              <w:bottom w:val="single" w:sz="4" w:space="0" w:color="auto"/>
              <w:right w:val="nil"/>
            </w:tcBorders>
            <w:vAlign w:val="bottom"/>
          </w:tcPr>
          <w:p w14:paraId="025BCF7D"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Unit: Million US Dollar</w:t>
            </w:r>
          </w:p>
        </w:tc>
      </w:tr>
      <w:tr w:rsidR="0092347D" w:rsidRPr="0006619B" w14:paraId="5F94D7C5" w14:textId="77777777" w:rsidTr="00AB76A4">
        <w:tc>
          <w:tcPr>
            <w:tcW w:w="8080" w:type="dxa"/>
            <w:vAlign w:val="bottom"/>
          </w:tcPr>
          <w:p w14:paraId="30F088FF" w14:textId="77777777" w:rsidR="0092347D" w:rsidRPr="0006619B" w:rsidRDefault="0092347D" w:rsidP="003D7AA7">
            <w:pPr>
              <w:ind w:left="467"/>
              <w:rPr>
                <w:rFonts w:ascii="Cordia New" w:hAnsi="Cordia New" w:cs="Cordia New"/>
                <w:b/>
                <w:bCs/>
                <w:lang w:val="en-GB"/>
              </w:rPr>
            </w:pPr>
          </w:p>
          <w:p w14:paraId="16C46E97" w14:textId="77777777" w:rsidR="0092347D" w:rsidRPr="0006619B"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hideMark/>
          </w:tcPr>
          <w:p w14:paraId="08D34311" w14:textId="40F4C8D4"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 xml:space="preserve">Within </w:t>
            </w:r>
            <w:r w:rsidR="009C67CF" w:rsidRPr="0006619B">
              <w:rPr>
                <w:rFonts w:ascii="Cordia New" w:hAnsi="Cordia New" w:cs="Cordia New"/>
                <w:b/>
                <w:bCs/>
                <w:spacing w:val="-4"/>
                <w:lang w:val="en-GB"/>
              </w:rPr>
              <w:t>1</w:t>
            </w:r>
            <w:r w:rsidRPr="0006619B">
              <w:rPr>
                <w:rFonts w:ascii="Cordia New" w:hAnsi="Cordia New" w:cs="Cordia New"/>
                <w:b/>
                <w:bCs/>
                <w:spacing w:val="-4"/>
                <w:lang w:val="en-GB"/>
              </w:rPr>
              <w:t xml:space="preserve"> year</w:t>
            </w:r>
          </w:p>
        </w:tc>
        <w:tc>
          <w:tcPr>
            <w:tcW w:w="1417" w:type="dxa"/>
            <w:tcBorders>
              <w:top w:val="single" w:sz="4" w:space="0" w:color="auto"/>
              <w:left w:val="nil"/>
              <w:bottom w:val="single" w:sz="4" w:space="0" w:color="auto"/>
              <w:right w:val="nil"/>
            </w:tcBorders>
            <w:vAlign w:val="bottom"/>
            <w:hideMark/>
          </w:tcPr>
          <w:p w14:paraId="2BC09D19" w14:textId="7E630A7C" w:rsidR="0092347D" w:rsidRPr="0006619B" w:rsidRDefault="009C67CF" w:rsidP="005E077E">
            <w:pPr>
              <w:ind w:right="-72"/>
              <w:jc w:val="right"/>
              <w:rPr>
                <w:rFonts w:ascii="Cordia New" w:hAnsi="Cordia New" w:cs="Cordia New"/>
                <w:b/>
                <w:bCs/>
                <w:lang w:val="en-GB"/>
              </w:rPr>
            </w:pPr>
            <w:r w:rsidRPr="0006619B">
              <w:rPr>
                <w:rFonts w:ascii="Cordia New" w:hAnsi="Cordia New" w:cs="Cordia New"/>
                <w:b/>
                <w:bCs/>
                <w:lang w:val="en-GB"/>
              </w:rPr>
              <w:t>1</w:t>
            </w:r>
            <w:r w:rsidR="0092347D" w:rsidRPr="0006619B">
              <w:rPr>
                <w:rFonts w:ascii="Cordia New" w:hAnsi="Cordia New" w:cs="Cordia New"/>
                <w:b/>
                <w:bCs/>
                <w:lang w:val="en-GB"/>
              </w:rPr>
              <w:t xml:space="preserve"> - </w:t>
            </w:r>
            <w:r w:rsidRPr="0006619B">
              <w:rPr>
                <w:rFonts w:ascii="Cordia New" w:hAnsi="Cordia New" w:cs="Cordia New"/>
                <w:b/>
                <w:bCs/>
                <w:lang w:val="en-GB"/>
              </w:rPr>
              <w:t>5</w:t>
            </w:r>
            <w:r w:rsidR="0092347D" w:rsidRPr="0006619B">
              <w:rPr>
                <w:rFonts w:ascii="Cordia New" w:hAnsi="Cordia New" w:cs="Cordia New"/>
                <w:b/>
                <w:bCs/>
                <w:lang w:val="en-GB"/>
              </w:rPr>
              <w:t xml:space="preserve"> years</w:t>
            </w:r>
          </w:p>
        </w:tc>
        <w:tc>
          <w:tcPr>
            <w:tcW w:w="1418" w:type="dxa"/>
            <w:tcBorders>
              <w:top w:val="single" w:sz="4" w:space="0" w:color="auto"/>
              <w:left w:val="nil"/>
              <w:bottom w:val="single" w:sz="4" w:space="0" w:color="auto"/>
              <w:right w:val="nil"/>
            </w:tcBorders>
            <w:vAlign w:val="bottom"/>
            <w:hideMark/>
          </w:tcPr>
          <w:p w14:paraId="17578B38" w14:textId="761D20A2"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 xml:space="preserve">Over </w:t>
            </w:r>
            <w:r w:rsidR="009C67CF" w:rsidRPr="0006619B">
              <w:rPr>
                <w:rFonts w:ascii="Cordia New" w:hAnsi="Cordia New" w:cs="Cordia New"/>
                <w:b/>
                <w:bCs/>
                <w:lang w:val="en-GB"/>
              </w:rPr>
              <w:t>5</w:t>
            </w:r>
            <w:r w:rsidRPr="0006619B">
              <w:rPr>
                <w:rFonts w:ascii="Cordia New" w:hAnsi="Cordia New" w:cs="Cordia New"/>
                <w:b/>
                <w:bCs/>
                <w:lang w:val="en-GB"/>
              </w:rPr>
              <w:t xml:space="preserve"> years</w:t>
            </w:r>
          </w:p>
        </w:tc>
        <w:tc>
          <w:tcPr>
            <w:tcW w:w="1417" w:type="dxa"/>
            <w:tcBorders>
              <w:top w:val="single" w:sz="4" w:space="0" w:color="auto"/>
              <w:left w:val="nil"/>
              <w:bottom w:val="single" w:sz="4" w:space="0" w:color="auto"/>
              <w:right w:val="nil"/>
            </w:tcBorders>
            <w:vAlign w:val="bottom"/>
            <w:hideMark/>
          </w:tcPr>
          <w:p w14:paraId="1484B398"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w:t>
            </w:r>
          </w:p>
        </w:tc>
        <w:tc>
          <w:tcPr>
            <w:tcW w:w="1418" w:type="dxa"/>
            <w:tcBorders>
              <w:top w:val="single" w:sz="4" w:space="0" w:color="auto"/>
              <w:left w:val="nil"/>
              <w:bottom w:val="single" w:sz="4" w:space="0" w:color="auto"/>
              <w:right w:val="nil"/>
            </w:tcBorders>
            <w:vAlign w:val="bottom"/>
            <w:hideMark/>
          </w:tcPr>
          <w:p w14:paraId="41EA964D"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 carrying amount</w:t>
            </w:r>
          </w:p>
        </w:tc>
      </w:tr>
      <w:tr w:rsidR="0092347D" w:rsidRPr="0006619B" w14:paraId="17423725" w14:textId="77777777" w:rsidTr="00AB76A4">
        <w:tc>
          <w:tcPr>
            <w:tcW w:w="8080" w:type="dxa"/>
            <w:vAlign w:val="bottom"/>
          </w:tcPr>
          <w:p w14:paraId="6C268B90" w14:textId="6A923D9E" w:rsidR="0092347D" w:rsidRPr="0006619B" w:rsidRDefault="0092347D" w:rsidP="003D7AA7">
            <w:pPr>
              <w:ind w:left="467"/>
              <w:rPr>
                <w:rFonts w:ascii="Cordia New" w:hAnsi="Cordia New" w:cs="Cordia New"/>
                <w:b/>
                <w:bCs/>
                <w:lang w:val="en-GB"/>
              </w:rPr>
            </w:pPr>
          </w:p>
        </w:tc>
        <w:tc>
          <w:tcPr>
            <w:tcW w:w="1418" w:type="dxa"/>
            <w:vAlign w:val="bottom"/>
          </w:tcPr>
          <w:p w14:paraId="1DC4FBD7" w14:textId="77777777" w:rsidR="0092347D" w:rsidRPr="0006619B" w:rsidRDefault="0092347D" w:rsidP="005E077E">
            <w:pPr>
              <w:ind w:right="-72"/>
              <w:jc w:val="right"/>
              <w:rPr>
                <w:rFonts w:ascii="Cordia New" w:hAnsi="Cordia New" w:cs="Cordia New"/>
                <w:lang w:val="en-GB"/>
              </w:rPr>
            </w:pPr>
          </w:p>
        </w:tc>
        <w:tc>
          <w:tcPr>
            <w:tcW w:w="1417" w:type="dxa"/>
            <w:vAlign w:val="bottom"/>
          </w:tcPr>
          <w:p w14:paraId="28FE2992" w14:textId="77777777" w:rsidR="0092347D" w:rsidRPr="0006619B" w:rsidRDefault="0092347D" w:rsidP="005E077E">
            <w:pPr>
              <w:ind w:right="-72"/>
              <w:jc w:val="right"/>
              <w:rPr>
                <w:rFonts w:ascii="Cordia New" w:hAnsi="Cordia New" w:cs="Cordia New"/>
                <w:lang w:val="en-GB"/>
              </w:rPr>
            </w:pPr>
          </w:p>
        </w:tc>
        <w:tc>
          <w:tcPr>
            <w:tcW w:w="1418" w:type="dxa"/>
            <w:vAlign w:val="bottom"/>
          </w:tcPr>
          <w:p w14:paraId="398D7DF0" w14:textId="77777777" w:rsidR="0092347D" w:rsidRPr="0006619B" w:rsidRDefault="0092347D" w:rsidP="005E077E">
            <w:pPr>
              <w:ind w:right="-72"/>
              <w:jc w:val="right"/>
              <w:rPr>
                <w:rFonts w:ascii="Cordia New" w:hAnsi="Cordia New" w:cs="Cordia New"/>
                <w:lang w:val="en-GB"/>
              </w:rPr>
            </w:pPr>
          </w:p>
        </w:tc>
        <w:tc>
          <w:tcPr>
            <w:tcW w:w="1417" w:type="dxa"/>
          </w:tcPr>
          <w:p w14:paraId="04252700" w14:textId="77777777" w:rsidR="0092347D" w:rsidRPr="0006619B" w:rsidRDefault="0092347D" w:rsidP="005E077E">
            <w:pPr>
              <w:ind w:right="-72"/>
              <w:jc w:val="right"/>
              <w:rPr>
                <w:rFonts w:ascii="Cordia New" w:hAnsi="Cordia New" w:cs="Cordia New"/>
                <w:lang w:val="en-GB"/>
              </w:rPr>
            </w:pPr>
          </w:p>
        </w:tc>
        <w:tc>
          <w:tcPr>
            <w:tcW w:w="1418" w:type="dxa"/>
          </w:tcPr>
          <w:p w14:paraId="2055D111" w14:textId="77777777" w:rsidR="0092347D" w:rsidRPr="0006619B" w:rsidRDefault="0092347D" w:rsidP="005E077E">
            <w:pPr>
              <w:ind w:right="-72"/>
              <w:jc w:val="right"/>
              <w:rPr>
                <w:rFonts w:ascii="Cordia New" w:hAnsi="Cordia New" w:cs="Cordia New"/>
                <w:lang w:val="en-GB"/>
              </w:rPr>
            </w:pPr>
          </w:p>
        </w:tc>
      </w:tr>
      <w:tr w:rsidR="001C3560" w:rsidRPr="0006619B" w14:paraId="3B813B1A" w14:textId="77777777">
        <w:tc>
          <w:tcPr>
            <w:tcW w:w="8080" w:type="dxa"/>
            <w:vAlign w:val="bottom"/>
          </w:tcPr>
          <w:p w14:paraId="624A423B" w14:textId="48EB55EE" w:rsidR="001C3560" w:rsidRPr="0006619B" w:rsidRDefault="009C67CF" w:rsidP="001C3560">
            <w:pPr>
              <w:ind w:left="467"/>
              <w:rPr>
                <w:rFonts w:ascii="Cordia New" w:hAnsi="Cordia New" w:cs="Cordia New"/>
                <w:lang w:val="en-GB"/>
              </w:rPr>
            </w:pPr>
            <w:r w:rsidRPr="0006619B">
              <w:rPr>
                <w:rFonts w:ascii="Cordia New" w:hAnsi="Cordia New" w:cs="Cordia New"/>
                <w:b/>
                <w:bCs/>
                <w:lang w:val="en-GB"/>
              </w:rPr>
              <w:t>2022</w:t>
            </w:r>
          </w:p>
        </w:tc>
        <w:tc>
          <w:tcPr>
            <w:tcW w:w="1418" w:type="dxa"/>
            <w:vAlign w:val="bottom"/>
          </w:tcPr>
          <w:p w14:paraId="55DBCFB0" w14:textId="7017D0AD" w:rsidR="001C3560" w:rsidRPr="0006619B" w:rsidRDefault="001C3560" w:rsidP="001C3560">
            <w:pPr>
              <w:ind w:right="-72"/>
              <w:jc w:val="right"/>
              <w:rPr>
                <w:rFonts w:ascii="Cordia New" w:hAnsi="Cordia New" w:cs="Cordia New"/>
                <w:lang w:val="en-GB"/>
              </w:rPr>
            </w:pPr>
          </w:p>
        </w:tc>
        <w:tc>
          <w:tcPr>
            <w:tcW w:w="1417" w:type="dxa"/>
            <w:vAlign w:val="bottom"/>
          </w:tcPr>
          <w:p w14:paraId="6CBB6F3F" w14:textId="08564167" w:rsidR="001C3560" w:rsidRPr="0006619B" w:rsidRDefault="001C3560" w:rsidP="001C3560">
            <w:pPr>
              <w:ind w:right="-72"/>
              <w:jc w:val="right"/>
              <w:rPr>
                <w:rFonts w:ascii="Cordia New" w:hAnsi="Cordia New" w:cs="Cordia New"/>
                <w:lang w:val="en-GB"/>
              </w:rPr>
            </w:pPr>
          </w:p>
        </w:tc>
        <w:tc>
          <w:tcPr>
            <w:tcW w:w="1418" w:type="dxa"/>
            <w:vAlign w:val="bottom"/>
          </w:tcPr>
          <w:p w14:paraId="6DA7BBB2" w14:textId="14E3F5B8" w:rsidR="001C3560" w:rsidRPr="0006619B" w:rsidRDefault="001C3560" w:rsidP="001C3560">
            <w:pPr>
              <w:ind w:right="-72"/>
              <w:jc w:val="right"/>
              <w:rPr>
                <w:rFonts w:ascii="Cordia New" w:hAnsi="Cordia New" w:cs="Cordia New"/>
                <w:lang w:val="en-GB"/>
              </w:rPr>
            </w:pPr>
          </w:p>
        </w:tc>
        <w:tc>
          <w:tcPr>
            <w:tcW w:w="1417" w:type="dxa"/>
          </w:tcPr>
          <w:p w14:paraId="56D88696" w14:textId="0CB84962" w:rsidR="001C3560" w:rsidRPr="0006619B" w:rsidRDefault="001C3560" w:rsidP="001C3560">
            <w:pPr>
              <w:ind w:right="-72"/>
              <w:jc w:val="right"/>
              <w:rPr>
                <w:rFonts w:ascii="Cordia New" w:hAnsi="Cordia New" w:cs="Cordia New"/>
                <w:lang w:val="en-GB"/>
              </w:rPr>
            </w:pPr>
          </w:p>
        </w:tc>
        <w:tc>
          <w:tcPr>
            <w:tcW w:w="1418" w:type="dxa"/>
          </w:tcPr>
          <w:p w14:paraId="4BB00A20" w14:textId="0752C0BA" w:rsidR="001C3560" w:rsidRPr="0006619B" w:rsidRDefault="001C3560" w:rsidP="001C3560">
            <w:pPr>
              <w:ind w:right="-72"/>
              <w:jc w:val="right"/>
              <w:rPr>
                <w:rFonts w:ascii="Cordia New" w:hAnsi="Cordia New" w:cs="Cordia New"/>
                <w:lang w:val="en-GB"/>
              </w:rPr>
            </w:pPr>
          </w:p>
        </w:tc>
      </w:tr>
      <w:tr w:rsidR="001C3560" w:rsidRPr="0006619B" w14:paraId="30A51125" w14:textId="77777777" w:rsidTr="001C3560">
        <w:tc>
          <w:tcPr>
            <w:tcW w:w="8080" w:type="dxa"/>
            <w:vAlign w:val="bottom"/>
          </w:tcPr>
          <w:p w14:paraId="694D6DBF" w14:textId="3E1E6AC8" w:rsidR="001C3560" w:rsidRPr="0006619B" w:rsidRDefault="001C3560" w:rsidP="001C3560">
            <w:pPr>
              <w:ind w:left="467"/>
              <w:rPr>
                <w:rFonts w:ascii="Cordia New" w:hAnsi="Cordia New" w:cs="Cordia New"/>
                <w:lang w:val="en-GB"/>
              </w:rPr>
            </w:pPr>
            <w:r w:rsidRPr="0006619B">
              <w:rPr>
                <w:rFonts w:ascii="Cordia New" w:hAnsi="Cordia New" w:cs="Cordia New"/>
                <w:lang w:val="en-GB"/>
              </w:rPr>
              <w:t>Trade and other payables</w:t>
            </w:r>
          </w:p>
        </w:tc>
        <w:tc>
          <w:tcPr>
            <w:tcW w:w="1418" w:type="dxa"/>
          </w:tcPr>
          <w:p w14:paraId="5A78391D" w14:textId="68D65080"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380</w:t>
            </w:r>
          </w:p>
        </w:tc>
        <w:tc>
          <w:tcPr>
            <w:tcW w:w="1417" w:type="dxa"/>
          </w:tcPr>
          <w:p w14:paraId="5133E99F" w14:textId="21B043D5"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GB"/>
              </w:rPr>
              <w:t>-</w:t>
            </w:r>
          </w:p>
        </w:tc>
        <w:tc>
          <w:tcPr>
            <w:tcW w:w="1418" w:type="dxa"/>
          </w:tcPr>
          <w:p w14:paraId="4F965BAB" w14:textId="02270BBD"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GB"/>
              </w:rPr>
              <w:t>-</w:t>
            </w:r>
          </w:p>
        </w:tc>
        <w:tc>
          <w:tcPr>
            <w:tcW w:w="1417" w:type="dxa"/>
          </w:tcPr>
          <w:p w14:paraId="56477FF8" w14:textId="73EAA91D"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380</w:t>
            </w:r>
          </w:p>
        </w:tc>
        <w:tc>
          <w:tcPr>
            <w:tcW w:w="1418" w:type="dxa"/>
          </w:tcPr>
          <w:p w14:paraId="10052690" w14:textId="5C5BDB04"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380</w:t>
            </w:r>
          </w:p>
        </w:tc>
      </w:tr>
      <w:tr w:rsidR="001C3560" w:rsidRPr="0006619B" w14:paraId="09FE4EDC" w14:textId="77777777" w:rsidTr="001C3560">
        <w:tc>
          <w:tcPr>
            <w:tcW w:w="8080" w:type="dxa"/>
            <w:vAlign w:val="bottom"/>
          </w:tcPr>
          <w:p w14:paraId="67C5273D" w14:textId="6CF651B8" w:rsidR="001C3560" w:rsidRPr="0006619B" w:rsidRDefault="001C3560" w:rsidP="001C3560">
            <w:pPr>
              <w:ind w:left="467"/>
              <w:rPr>
                <w:rFonts w:ascii="Cordia New" w:hAnsi="Cordia New" w:cs="Cordia New"/>
                <w:lang w:val="en-GB"/>
              </w:rPr>
            </w:pPr>
            <w:r w:rsidRPr="0006619B">
              <w:rPr>
                <w:rFonts w:ascii="Cordia New" w:hAnsi="Cordia New" w:cs="Cordia New"/>
                <w:lang w:val="en-GB"/>
              </w:rPr>
              <w:t>Other current liabilities</w:t>
            </w:r>
          </w:p>
        </w:tc>
        <w:tc>
          <w:tcPr>
            <w:tcW w:w="1418" w:type="dxa"/>
          </w:tcPr>
          <w:p w14:paraId="117F445A" w14:textId="630CD29D"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57</w:t>
            </w:r>
          </w:p>
        </w:tc>
        <w:tc>
          <w:tcPr>
            <w:tcW w:w="1417" w:type="dxa"/>
          </w:tcPr>
          <w:p w14:paraId="5A6DE777" w14:textId="521EBD25"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GB"/>
              </w:rPr>
              <w:t>-</w:t>
            </w:r>
          </w:p>
        </w:tc>
        <w:tc>
          <w:tcPr>
            <w:tcW w:w="1418" w:type="dxa"/>
          </w:tcPr>
          <w:p w14:paraId="4555B7F7" w14:textId="004B0C69"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GB"/>
              </w:rPr>
              <w:t>-</w:t>
            </w:r>
          </w:p>
        </w:tc>
        <w:tc>
          <w:tcPr>
            <w:tcW w:w="1417" w:type="dxa"/>
          </w:tcPr>
          <w:p w14:paraId="047F629D" w14:textId="4810A16D"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57</w:t>
            </w:r>
          </w:p>
        </w:tc>
        <w:tc>
          <w:tcPr>
            <w:tcW w:w="1418" w:type="dxa"/>
          </w:tcPr>
          <w:p w14:paraId="25F6D962" w14:textId="44861765"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57</w:t>
            </w:r>
          </w:p>
        </w:tc>
      </w:tr>
      <w:tr w:rsidR="001C3560" w:rsidRPr="0006619B" w14:paraId="0657230B" w14:textId="77777777" w:rsidTr="001C3560">
        <w:tc>
          <w:tcPr>
            <w:tcW w:w="8080" w:type="dxa"/>
            <w:vAlign w:val="bottom"/>
          </w:tcPr>
          <w:p w14:paraId="7C24019E" w14:textId="4DB0FC53" w:rsidR="001C3560" w:rsidRPr="0006619B" w:rsidRDefault="001C3560" w:rsidP="001C3560">
            <w:pPr>
              <w:ind w:left="467"/>
              <w:rPr>
                <w:rFonts w:ascii="Cordia New" w:hAnsi="Cordia New" w:cs="Cordia New"/>
                <w:lang w:val="en-GB"/>
              </w:rPr>
            </w:pPr>
            <w:r w:rsidRPr="0006619B">
              <w:rPr>
                <w:rFonts w:ascii="Cordia New" w:hAnsi="Cordia New" w:cs="Cordia New"/>
                <w:lang w:val="en-GB"/>
              </w:rPr>
              <w:t>Lease liabilities</w:t>
            </w:r>
          </w:p>
        </w:tc>
        <w:tc>
          <w:tcPr>
            <w:tcW w:w="1418" w:type="dxa"/>
          </w:tcPr>
          <w:p w14:paraId="0C5F1758" w14:textId="7D91D75D"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32</w:t>
            </w:r>
          </w:p>
        </w:tc>
        <w:tc>
          <w:tcPr>
            <w:tcW w:w="1417" w:type="dxa"/>
          </w:tcPr>
          <w:p w14:paraId="370F31B5" w14:textId="55CF39E8"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19</w:t>
            </w:r>
          </w:p>
        </w:tc>
        <w:tc>
          <w:tcPr>
            <w:tcW w:w="1418" w:type="dxa"/>
          </w:tcPr>
          <w:p w14:paraId="5CF2C312" w14:textId="248E7313"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w:t>
            </w:r>
          </w:p>
        </w:tc>
        <w:tc>
          <w:tcPr>
            <w:tcW w:w="1417" w:type="dxa"/>
          </w:tcPr>
          <w:p w14:paraId="68326CF7" w14:textId="50014949"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52</w:t>
            </w:r>
          </w:p>
        </w:tc>
        <w:tc>
          <w:tcPr>
            <w:tcW w:w="1418" w:type="dxa"/>
          </w:tcPr>
          <w:p w14:paraId="718B415B" w14:textId="3876AD81"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50</w:t>
            </w:r>
          </w:p>
        </w:tc>
      </w:tr>
      <w:tr w:rsidR="001C3560" w:rsidRPr="0006619B" w14:paraId="4CECC040" w14:textId="77777777" w:rsidTr="001C3560">
        <w:tc>
          <w:tcPr>
            <w:tcW w:w="8080" w:type="dxa"/>
            <w:vAlign w:val="bottom"/>
          </w:tcPr>
          <w:p w14:paraId="57E80E86" w14:textId="4F60CF6A" w:rsidR="001C3560" w:rsidRPr="0006619B" w:rsidRDefault="001C3560" w:rsidP="001C3560">
            <w:pPr>
              <w:ind w:left="467"/>
              <w:rPr>
                <w:rFonts w:ascii="Cordia New" w:hAnsi="Cordia New" w:cs="Cordia New"/>
                <w:lang w:val="en-US"/>
              </w:rPr>
            </w:pPr>
            <w:r w:rsidRPr="0006619B">
              <w:rPr>
                <w:rFonts w:ascii="Cordia New" w:hAnsi="Cordia New" w:cs="Cordia New"/>
                <w:lang w:val="en-GB"/>
              </w:rPr>
              <w:t>Debentures</w:t>
            </w:r>
            <w:r w:rsidRPr="0006619B">
              <w:rPr>
                <w:rFonts w:ascii="Cordia New" w:hAnsi="Cordia New" w:cs="Cordia New"/>
                <w:lang w:val="en-US"/>
              </w:rPr>
              <w:t xml:space="preserve"> </w:t>
            </w:r>
            <w:r w:rsidR="005261AD" w:rsidRPr="0006619B">
              <w:rPr>
                <w:rFonts w:ascii="Cordia New" w:hAnsi="Cordia New" w:cs="Cordia New"/>
                <w:lang w:val="en-GB"/>
              </w:rPr>
              <w:t>-</w:t>
            </w:r>
            <w:r w:rsidRPr="0006619B">
              <w:rPr>
                <w:rFonts w:ascii="Cordia New" w:hAnsi="Cordia New" w:cs="Cordia New"/>
                <w:lang w:val="en-GB"/>
              </w:rPr>
              <w:t xml:space="preserve"> fixed interest rate</w:t>
            </w:r>
          </w:p>
        </w:tc>
        <w:tc>
          <w:tcPr>
            <w:tcW w:w="1418" w:type="dxa"/>
          </w:tcPr>
          <w:p w14:paraId="7C8206FD" w14:textId="77777777" w:rsidR="001C3560" w:rsidRPr="0006619B" w:rsidRDefault="001C3560" w:rsidP="001C3560">
            <w:pPr>
              <w:ind w:right="-72"/>
              <w:jc w:val="right"/>
              <w:rPr>
                <w:rFonts w:ascii="Cordia New" w:hAnsi="Cordia New" w:cs="Cordia New"/>
                <w:lang w:val="en-GB"/>
              </w:rPr>
            </w:pPr>
          </w:p>
        </w:tc>
        <w:tc>
          <w:tcPr>
            <w:tcW w:w="1417" w:type="dxa"/>
          </w:tcPr>
          <w:p w14:paraId="23530FB9" w14:textId="77777777" w:rsidR="001C3560" w:rsidRPr="0006619B" w:rsidRDefault="001C3560" w:rsidP="001C3560">
            <w:pPr>
              <w:ind w:right="-72"/>
              <w:jc w:val="right"/>
              <w:rPr>
                <w:rFonts w:ascii="Cordia New" w:hAnsi="Cordia New" w:cs="Cordia New"/>
                <w:lang w:val="en-GB"/>
              </w:rPr>
            </w:pPr>
          </w:p>
        </w:tc>
        <w:tc>
          <w:tcPr>
            <w:tcW w:w="1418" w:type="dxa"/>
          </w:tcPr>
          <w:p w14:paraId="448EF0C4" w14:textId="77777777" w:rsidR="001C3560" w:rsidRPr="0006619B" w:rsidRDefault="001C3560" w:rsidP="001C3560">
            <w:pPr>
              <w:ind w:right="-72"/>
              <w:jc w:val="right"/>
              <w:rPr>
                <w:rFonts w:ascii="Cordia New" w:hAnsi="Cordia New" w:cs="Cordia New"/>
                <w:lang w:val="en-GB"/>
              </w:rPr>
            </w:pPr>
          </w:p>
        </w:tc>
        <w:tc>
          <w:tcPr>
            <w:tcW w:w="1417" w:type="dxa"/>
          </w:tcPr>
          <w:p w14:paraId="3AB770C3" w14:textId="77777777" w:rsidR="001C3560" w:rsidRPr="0006619B" w:rsidRDefault="001C3560" w:rsidP="001C3560">
            <w:pPr>
              <w:ind w:right="-72"/>
              <w:jc w:val="right"/>
              <w:rPr>
                <w:rFonts w:ascii="Cordia New" w:hAnsi="Cordia New" w:cs="Cordia New"/>
                <w:lang w:val="en-GB"/>
              </w:rPr>
            </w:pPr>
          </w:p>
        </w:tc>
        <w:tc>
          <w:tcPr>
            <w:tcW w:w="1418" w:type="dxa"/>
          </w:tcPr>
          <w:p w14:paraId="2A6DAF59" w14:textId="77777777" w:rsidR="001C3560" w:rsidRPr="0006619B" w:rsidRDefault="001C3560" w:rsidP="001C3560">
            <w:pPr>
              <w:ind w:right="-72"/>
              <w:jc w:val="right"/>
              <w:rPr>
                <w:rFonts w:ascii="Cordia New" w:hAnsi="Cordia New" w:cs="Cordia New"/>
                <w:lang w:val="en-GB"/>
              </w:rPr>
            </w:pPr>
          </w:p>
        </w:tc>
      </w:tr>
      <w:tr w:rsidR="001C3560" w:rsidRPr="0006619B" w14:paraId="6C336C03" w14:textId="77777777" w:rsidTr="001C3560">
        <w:tc>
          <w:tcPr>
            <w:tcW w:w="8080" w:type="dxa"/>
            <w:vAlign w:val="bottom"/>
          </w:tcPr>
          <w:p w14:paraId="319825B3" w14:textId="12BEE858" w:rsidR="001C3560" w:rsidRPr="0006619B" w:rsidRDefault="001C3560" w:rsidP="001C3560">
            <w:pPr>
              <w:ind w:left="467"/>
              <w:rPr>
                <w:rFonts w:ascii="Cordia New" w:hAnsi="Cordia New" w:cs="Cordia New"/>
                <w:lang w:val="en-GB"/>
              </w:rPr>
            </w:pPr>
            <w:r w:rsidRPr="0006619B">
              <w:rPr>
                <w:rFonts w:ascii="Cordia New" w:hAnsi="Cordia New" w:cs="Cordia New"/>
                <w:lang w:val="en-GB"/>
              </w:rPr>
              <w:t xml:space="preserve">   Principal</w:t>
            </w:r>
          </w:p>
        </w:tc>
        <w:tc>
          <w:tcPr>
            <w:tcW w:w="1418" w:type="dxa"/>
          </w:tcPr>
          <w:p w14:paraId="34EB24B0" w14:textId="40E43436"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GB"/>
              </w:rPr>
              <w:t>-</w:t>
            </w:r>
          </w:p>
        </w:tc>
        <w:tc>
          <w:tcPr>
            <w:tcW w:w="1417" w:type="dxa"/>
          </w:tcPr>
          <w:p w14:paraId="3BEB338D" w14:textId="1016982B"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173</w:t>
            </w:r>
          </w:p>
        </w:tc>
        <w:tc>
          <w:tcPr>
            <w:tcW w:w="1418" w:type="dxa"/>
          </w:tcPr>
          <w:p w14:paraId="49258A3B" w14:textId="559CB8BC"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330</w:t>
            </w:r>
          </w:p>
        </w:tc>
        <w:tc>
          <w:tcPr>
            <w:tcW w:w="1417" w:type="dxa"/>
          </w:tcPr>
          <w:p w14:paraId="4034C363" w14:textId="421A9B7F"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503</w:t>
            </w:r>
          </w:p>
        </w:tc>
        <w:tc>
          <w:tcPr>
            <w:tcW w:w="1418" w:type="dxa"/>
          </w:tcPr>
          <w:p w14:paraId="43389185" w14:textId="5E9FD999"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503</w:t>
            </w:r>
          </w:p>
        </w:tc>
      </w:tr>
      <w:tr w:rsidR="001C3560" w:rsidRPr="0006619B" w14:paraId="58761937" w14:textId="77777777" w:rsidTr="001C3560">
        <w:tc>
          <w:tcPr>
            <w:tcW w:w="8080" w:type="dxa"/>
            <w:vAlign w:val="bottom"/>
          </w:tcPr>
          <w:p w14:paraId="0BC3A0FC" w14:textId="10B8799A" w:rsidR="001C3560" w:rsidRPr="0006619B" w:rsidRDefault="001C3560" w:rsidP="001C3560">
            <w:pPr>
              <w:ind w:left="467"/>
              <w:rPr>
                <w:rFonts w:ascii="Cordia New" w:hAnsi="Cordia New" w:cs="Cordia New"/>
                <w:lang w:val="en-GB"/>
              </w:rPr>
            </w:pPr>
            <w:r w:rsidRPr="0006619B">
              <w:rPr>
                <w:rFonts w:ascii="Cordia New" w:hAnsi="Cordia New" w:cs="Cordia New"/>
                <w:lang w:val="en-GB"/>
              </w:rPr>
              <w:t xml:space="preserve">   Interest expense *</w:t>
            </w:r>
          </w:p>
        </w:tc>
        <w:tc>
          <w:tcPr>
            <w:tcW w:w="1418" w:type="dxa"/>
          </w:tcPr>
          <w:p w14:paraId="6B039A9E" w14:textId="748D0083"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19</w:t>
            </w:r>
          </w:p>
        </w:tc>
        <w:tc>
          <w:tcPr>
            <w:tcW w:w="1417" w:type="dxa"/>
          </w:tcPr>
          <w:p w14:paraId="044F8CA6" w14:textId="0294C172"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76</w:t>
            </w:r>
          </w:p>
        </w:tc>
        <w:tc>
          <w:tcPr>
            <w:tcW w:w="1418" w:type="dxa"/>
          </w:tcPr>
          <w:p w14:paraId="7AD3697C" w14:textId="780E8966"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24</w:t>
            </w:r>
          </w:p>
        </w:tc>
        <w:tc>
          <w:tcPr>
            <w:tcW w:w="1417" w:type="dxa"/>
          </w:tcPr>
          <w:p w14:paraId="1B82A832" w14:textId="65B8677F"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119</w:t>
            </w:r>
          </w:p>
        </w:tc>
        <w:tc>
          <w:tcPr>
            <w:tcW w:w="1418" w:type="dxa"/>
          </w:tcPr>
          <w:p w14:paraId="7E7B3A3C" w14:textId="3EE72DDF"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2</w:t>
            </w:r>
          </w:p>
        </w:tc>
      </w:tr>
      <w:tr w:rsidR="001C3560" w:rsidRPr="0006619B" w14:paraId="11411342" w14:textId="77777777" w:rsidTr="001C3560">
        <w:trPr>
          <w:trHeight w:val="235"/>
        </w:trPr>
        <w:tc>
          <w:tcPr>
            <w:tcW w:w="8080" w:type="dxa"/>
            <w:vAlign w:val="bottom"/>
          </w:tcPr>
          <w:p w14:paraId="45B231EA" w14:textId="7647CF7E" w:rsidR="001C3560" w:rsidRPr="0006619B" w:rsidRDefault="001C3560" w:rsidP="001C3560">
            <w:pPr>
              <w:ind w:left="467"/>
              <w:rPr>
                <w:rFonts w:ascii="Cordia New" w:hAnsi="Cordia New" w:cs="Cordia New"/>
                <w:lang w:val="en-GB"/>
              </w:rPr>
            </w:pPr>
            <w:r w:rsidRPr="0006619B">
              <w:rPr>
                <w:rFonts w:ascii="Cordia New" w:hAnsi="Cordia New" w:cs="Cordia New"/>
                <w:lang w:val="en-GB"/>
              </w:rPr>
              <w:t>F</w:t>
            </w:r>
            <w:r w:rsidRPr="0006619B">
              <w:rPr>
                <w:rFonts w:ascii="Cordia New" w:hAnsi="Cordia New" w:cs="Cordia New"/>
                <w:color w:val="000000"/>
                <w:lang w:val="en-GB"/>
              </w:rPr>
              <w:t>orward foreign exchange contracts</w:t>
            </w:r>
            <w:r w:rsidRPr="0006619B">
              <w:rPr>
                <w:rFonts w:ascii="Cordia New" w:hAnsi="Cordia New" w:cs="Cordia New"/>
                <w:lang w:val="en-GB"/>
              </w:rPr>
              <w:t xml:space="preserve"> </w:t>
            </w:r>
            <w:r w:rsidR="005261AD" w:rsidRPr="0006619B">
              <w:rPr>
                <w:rFonts w:ascii="Cordia New" w:hAnsi="Cordia New" w:cs="Cordia New"/>
                <w:lang w:val="en-GB"/>
              </w:rPr>
              <w:t>-</w:t>
            </w:r>
            <w:r w:rsidRPr="0006619B">
              <w:rPr>
                <w:rFonts w:ascii="Cordia New" w:hAnsi="Cordia New" w:cs="Cordia New"/>
                <w:lang w:val="en-GB"/>
              </w:rPr>
              <w:t xml:space="preserve"> net **</w:t>
            </w:r>
          </w:p>
        </w:tc>
        <w:tc>
          <w:tcPr>
            <w:tcW w:w="1418" w:type="dxa"/>
          </w:tcPr>
          <w:p w14:paraId="6031BD2A" w14:textId="7BAF8A93"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64</w:t>
            </w:r>
          </w:p>
        </w:tc>
        <w:tc>
          <w:tcPr>
            <w:tcW w:w="1417" w:type="dxa"/>
          </w:tcPr>
          <w:p w14:paraId="6F32E852" w14:textId="51472957"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US"/>
              </w:rPr>
              <w:t>-</w:t>
            </w:r>
          </w:p>
        </w:tc>
        <w:tc>
          <w:tcPr>
            <w:tcW w:w="1418" w:type="dxa"/>
          </w:tcPr>
          <w:p w14:paraId="0F07797E" w14:textId="3209D110"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US"/>
              </w:rPr>
              <w:t>-</w:t>
            </w:r>
          </w:p>
        </w:tc>
        <w:tc>
          <w:tcPr>
            <w:tcW w:w="1417" w:type="dxa"/>
          </w:tcPr>
          <w:p w14:paraId="2CCC993D" w14:textId="52BD1229"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64</w:t>
            </w:r>
          </w:p>
        </w:tc>
        <w:tc>
          <w:tcPr>
            <w:tcW w:w="1418" w:type="dxa"/>
          </w:tcPr>
          <w:p w14:paraId="401F710F" w14:textId="1BFF89C8"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44</w:t>
            </w:r>
          </w:p>
        </w:tc>
      </w:tr>
    </w:tbl>
    <w:p w14:paraId="088C9768" w14:textId="77777777" w:rsidR="0092347D" w:rsidRPr="0006619B" w:rsidRDefault="0092347D" w:rsidP="005E077E">
      <w:pPr>
        <w:jc w:val="both"/>
        <w:rPr>
          <w:rFonts w:ascii="Cordia New" w:hAnsi="Cordia New" w:cs="Cordia New"/>
          <w:lang w:val="en-GB"/>
        </w:rPr>
      </w:pPr>
    </w:p>
    <w:p w14:paraId="14992EC0" w14:textId="77777777" w:rsidR="0092347D" w:rsidRPr="0006619B" w:rsidRDefault="0092347D" w:rsidP="005E077E">
      <w:pPr>
        <w:rPr>
          <w:rFonts w:ascii="Cordia New" w:hAnsi="Cordia New" w:cs="Cordia New"/>
          <w:lang w:val="en-US"/>
        </w:rPr>
      </w:pPr>
      <w:r w:rsidRPr="0006619B">
        <w:rPr>
          <w:rFonts w:ascii="Cordia New" w:hAnsi="Cordia New" w:cs="Cordia New"/>
          <w:lang w:val="en-US"/>
        </w:rPr>
        <w:br w:type="page"/>
      </w:r>
    </w:p>
    <w:p w14:paraId="53A3378B" w14:textId="77777777" w:rsidR="0092347D" w:rsidRPr="0006619B" w:rsidRDefault="0092347D" w:rsidP="00693300">
      <w:pPr>
        <w:ind w:left="1080"/>
        <w:jc w:val="both"/>
        <w:rPr>
          <w:rFonts w:ascii="Cordia New" w:hAnsi="Cordia New" w:cs="Cordia New"/>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06619B" w14:paraId="08273E3E" w14:textId="77777777" w:rsidTr="00AB76A4">
        <w:tc>
          <w:tcPr>
            <w:tcW w:w="8080" w:type="dxa"/>
            <w:vAlign w:val="bottom"/>
          </w:tcPr>
          <w:p w14:paraId="3796A763" w14:textId="77777777" w:rsidR="0092347D" w:rsidRPr="0006619B" w:rsidRDefault="0092347D" w:rsidP="003D7AA7">
            <w:pPr>
              <w:ind w:left="467"/>
              <w:rPr>
                <w:rFonts w:ascii="Cordia New" w:hAnsi="Cordia New" w:cs="Cordia New"/>
                <w:b/>
                <w:bCs/>
                <w:lang w:val="en-GB"/>
              </w:rPr>
            </w:pPr>
          </w:p>
        </w:tc>
        <w:tc>
          <w:tcPr>
            <w:tcW w:w="7088" w:type="dxa"/>
            <w:gridSpan w:val="5"/>
            <w:tcBorders>
              <w:top w:val="single" w:sz="4" w:space="0" w:color="auto"/>
              <w:left w:val="nil"/>
              <w:bottom w:val="single" w:sz="4" w:space="0" w:color="auto"/>
              <w:right w:val="nil"/>
            </w:tcBorders>
            <w:vAlign w:val="bottom"/>
            <w:hideMark/>
          </w:tcPr>
          <w:p w14:paraId="29A05D47"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Separate financial statements</w:t>
            </w:r>
          </w:p>
        </w:tc>
      </w:tr>
      <w:tr w:rsidR="0092347D" w:rsidRPr="0006619B" w14:paraId="52227CC4" w14:textId="77777777" w:rsidTr="00AB76A4">
        <w:tc>
          <w:tcPr>
            <w:tcW w:w="8080" w:type="dxa"/>
            <w:vAlign w:val="bottom"/>
          </w:tcPr>
          <w:p w14:paraId="648B9502" w14:textId="77777777" w:rsidR="0092347D" w:rsidRPr="0006619B"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59E04850" w14:textId="77777777" w:rsidR="0092347D" w:rsidRPr="0006619B" w:rsidRDefault="0092347D" w:rsidP="005E077E">
            <w:pPr>
              <w:ind w:right="-72"/>
              <w:jc w:val="right"/>
              <w:rPr>
                <w:rFonts w:ascii="Cordia New" w:hAnsi="Cordia New" w:cs="Cordia New"/>
                <w:b/>
                <w:bCs/>
                <w:spacing w:val="-4"/>
                <w:lang w:val="en-GB"/>
              </w:rPr>
            </w:pPr>
          </w:p>
        </w:tc>
        <w:tc>
          <w:tcPr>
            <w:tcW w:w="1417" w:type="dxa"/>
            <w:tcBorders>
              <w:top w:val="single" w:sz="4" w:space="0" w:color="auto"/>
              <w:left w:val="nil"/>
              <w:bottom w:val="single" w:sz="4" w:space="0" w:color="auto"/>
              <w:right w:val="nil"/>
            </w:tcBorders>
            <w:vAlign w:val="bottom"/>
          </w:tcPr>
          <w:p w14:paraId="0C43160F" w14:textId="77777777" w:rsidR="0092347D" w:rsidRPr="0006619B" w:rsidRDefault="0092347D" w:rsidP="005E077E">
            <w:pPr>
              <w:ind w:right="-72"/>
              <w:jc w:val="right"/>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04B1EDA2" w14:textId="77777777" w:rsidR="0092347D" w:rsidRPr="0006619B" w:rsidRDefault="0092347D" w:rsidP="005E077E">
            <w:pPr>
              <w:ind w:right="-72"/>
              <w:jc w:val="right"/>
              <w:rPr>
                <w:rFonts w:ascii="Cordia New" w:hAnsi="Cordia New" w:cs="Cordia New"/>
                <w:b/>
                <w:bCs/>
                <w:lang w:val="en-GB"/>
              </w:rPr>
            </w:pPr>
          </w:p>
        </w:tc>
        <w:tc>
          <w:tcPr>
            <w:tcW w:w="2835" w:type="dxa"/>
            <w:gridSpan w:val="2"/>
            <w:tcBorders>
              <w:top w:val="single" w:sz="4" w:space="0" w:color="auto"/>
              <w:left w:val="nil"/>
              <w:bottom w:val="single" w:sz="4" w:space="0" w:color="auto"/>
              <w:right w:val="nil"/>
            </w:tcBorders>
            <w:vAlign w:val="bottom"/>
          </w:tcPr>
          <w:p w14:paraId="38F60B76"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Unit: Million Baht</w:t>
            </w:r>
          </w:p>
        </w:tc>
      </w:tr>
      <w:tr w:rsidR="0092347D" w:rsidRPr="0006619B" w14:paraId="6C34C6C5" w14:textId="77777777" w:rsidTr="00AB76A4">
        <w:tc>
          <w:tcPr>
            <w:tcW w:w="8080" w:type="dxa"/>
            <w:vAlign w:val="bottom"/>
          </w:tcPr>
          <w:p w14:paraId="10194F50" w14:textId="77777777" w:rsidR="0092347D" w:rsidRPr="0006619B" w:rsidRDefault="0092347D" w:rsidP="003D7AA7">
            <w:pPr>
              <w:ind w:left="467"/>
              <w:rPr>
                <w:rFonts w:ascii="Cordia New" w:hAnsi="Cordia New" w:cs="Cordia New"/>
                <w:b/>
                <w:bCs/>
                <w:lang w:val="en-GB"/>
              </w:rPr>
            </w:pPr>
          </w:p>
          <w:p w14:paraId="360456F4" w14:textId="77777777" w:rsidR="0092347D" w:rsidRPr="0006619B"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hideMark/>
          </w:tcPr>
          <w:p w14:paraId="5F888C88" w14:textId="5567DB32"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 xml:space="preserve">Within </w:t>
            </w:r>
            <w:r w:rsidR="009C67CF" w:rsidRPr="0006619B">
              <w:rPr>
                <w:rFonts w:ascii="Cordia New" w:hAnsi="Cordia New" w:cs="Cordia New"/>
                <w:b/>
                <w:bCs/>
                <w:spacing w:val="-4"/>
                <w:lang w:val="en-GB"/>
              </w:rPr>
              <w:t>1</w:t>
            </w:r>
            <w:r w:rsidRPr="0006619B">
              <w:rPr>
                <w:rFonts w:ascii="Cordia New" w:hAnsi="Cordia New" w:cs="Cordia New"/>
                <w:b/>
                <w:bCs/>
                <w:spacing w:val="-4"/>
                <w:lang w:val="en-GB"/>
              </w:rPr>
              <w:t xml:space="preserve"> year</w:t>
            </w:r>
          </w:p>
        </w:tc>
        <w:tc>
          <w:tcPr>
            <w:tcW w:w="1417" w:type="dxa"/>
            <w:tcBorders>
              <w:top w:val="single" w:sz="4" w:space="0" w:color="auto"/>
              <w:left w:val="nil"/>
              <w:bottom w:val="single" w:sz="4" w:space="0" w:color="auto"/>
              <w:right w:val="nil"/>
            </w:tcBorders>
            <w:vAlign w:val="bottom"/>
            <w:hideMark/>
          </w:tcPr>
          <w:p w14:paraId="14841899" w14:textId="7F2B4C92" w:rsidR="0092347D" w:rsidRPr="0006619B" w:rsidRDefault="009C67CF" w:rsidP="005E077E">
            <w:pPr>
              <w:ind w:right="-72"/>
              <w:jc w:val="right"/>
              <w:rPr>
                <w:rFonts w:ascii="Cordia New" w:hAnsi="Cordia New" w:cs="Cordia New"/>
                <w:b/>
                <w:bCs/>
                <w:lang w:val="en-GB"/>
              </w:rPr>
            </w:pPr>
            <w:r w:rsidRPr="0006619B">
              <w:rPr>
                <w:rFonts w:ascii="Cordia New" w:hAnsi="Cordia New" w:cs="Cordia New"/>
                <w:b/>
                <w:bCs/>
                <w:lang w:val="en-GB"/>
              </w:rPr>
              <w:t>1</w:t>
            </w:r>
            <w:r w:rsidR="0092347D" w:rsidRPr="0006619B">
              <w:rPr>
                <w:rFonts w:ascii="Cordia New" w:hAnsi="Cordia New" w:cs="Cordia New"/>
                <w:b/>
                <w:bCs/>
                <w:lang w:val="en-GB"/>
              </w:rPr>
              <w:t xml:space="preserve"> - </w:t>
            </w:r>
            <w:r w:rsidRPr="0006619B">
              <w:rPr>
                <w:rFonts w:ascii="Cordia New" w:hAnsi="Cordia New" w:cs="Cordia New"/>
                <w:b/>
                <w:bCs/>
                <w:lang w:val="en-GB"/>
              </w:rPr>
              <w:t>5</w:t>
            </w:r>
            <w:r w:rsidR="0092347D" w:rsidRPr="0006619B">
              <w:rPr>
                <w:rFonts w:ascii="Cordia New" w:hAnsi="Cordia New" w:cs="Cordia New"/>
                <w:b/>
                <w:bCs/>
                <w:lang w:val="en-GB"/>
              </w:rPr>
              <w:t xml:space="preserve"> years</w:t>
            </w:r>
          </w:p>
        </w:tc>
        <w:tc>
          <w:tcPr>
            <w:tcW w:w="1418" w:type="dxa"/>
            <w:tcBorders>
              <w:top w:val="single" w:sz="4" w:space="0" w:color="auto"/>
              <w:left w:val="nil"/>
              <w:bottom w:val="single" w:sz="4" w:space="0" w:color="auto"/>
              <w:right w:val="nil"/>
            </w:tcBorders>
            <w:vAlign w:val="bottom"/>
            <w:hideMark/>
          </w:tcPr>
          <w:p w14:paraId="2AB05B3B" w14:textId="2905FC7A"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 xml:space="preserve">Over </w:t>
            </w:r>
            <w:r w:rsidR="009C67CF" w:rsidRPr="0006619B">
              <w:rPr>
                <w:rFonts w:ascii="Cordia New" w:hAnsi="Cordia New" w:cs="Cordia New"/>
                <w:b/>
                <w:bCs/>
                <w:lang w:val="en-GB"/>
              </w:rPr>
              <w:t>5</w:t>
            </w:r>
            <w:r w:rsidRPr="0006619B">
              <w:rPr>
                <w:rFonts w:ascii="Cordia New" w:hAnsi="Cordia New" w:cs="Cordia New"/>
                <w:b/>
                <w:bCs/>
                <w:lang w:val="en-GB"/>
              </w:rPr>
              <w:t xml:space="preserve"> years</w:t>
            </w:r>
          </w:p>
        </w:tc>
        <w:tc>
          <w:tcPr>
            <w:tcW w:w="1417" w:type="dxa"/>
            <w:tcBorders>
              <w:top w:val="single" w:sz="4" w:space="0" w:color="auto"/>
              <w:left w:val="nil"/>
              <w:bottom w:val="single" w:sz="4" w:space="0" w:color="auto"/>
              <w:right w:val="nil"/>
            </w:tcBorders>
            <w:vAlign w:val="bottom"/>
            <w:hideMark/>
          </w:tcPr>
          <w:p w14:paraId="4AA8C25F"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w:t>
            </w:r>
          </w:p>
        </w:tc>
        <w:tc>
          <w:tcPr>
            <w:tcW w:w="1418" w:type="dxa"/>
            <w:tcBorders>
              <w:top w:val="single" w:sz="4" w:space="0" w:color="auto"/>
              <w:left w:val="nil"/>
              <w:bottom w:val="single" w:sz="4" w:space="0" w:color="auto"/>
              <w:right w:val="nil"/>
            </w:tcBorders>
            <w:vAlign w:val="bottom"/>
            <w:hideMark/>
          </w:tcPr>
          <w:p w14:paraId="47358B7B"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 carrying amount</w:t>
            </w:r>
          </w:p>
        </w:tc>
      </w:tr>
      <w:tr w:rsidR="0092347D" w:rsidRPr="0006619B" w14:paraId="54D2C492" w14:textId="77777777" w:rsidTr="00AB76A4">
        <w:tc>
          <w:tcPr>
            <w:tcW w:w="8080" w:type="dxa"/>
            <w:vAlign w:val="bottom"/>
          </w:tcPr>
          <w:p w14:paraId="3FBA72A5" w14:textId="67AB0F5A" w:rsidR="0092347D" w:rsidRPr="0006619B" w:rsidRDefault="0092347D" w:rsidP="003D7AA7">
            <w:pPr>
              <w:ind w:left="467"/>
              <w:rPr>
                <w:rFonts w:ascii="Cordia New" w:hAnsi="Cordia New" w:cs="Cordia New"/>
                <w:b/>
                <w:bCs/>
                <w:lang w:val="en-GB"/>
              </w:rPr>
            </w:pPr>
          </w:p>
        </w:tc>
        <w:tc>
          <w:tcPr>
            <w:tcW w:w="1418" w:type="dxa"/>
            <w:vAlign w:val="bottom"/>
          </w:tcPr>
          <w:p w14:paraId="6ECD002D" w14:textId="77777777" w:rsidR="0092347D" w:rsidRPr="0006619B" w:rsidRDefault="0092347D" w:rsidP="005E077E">
            <w:pPr>
              <w:ind w:right="-72"/>
              <w:jc w:val="right"/>
              <w:rPr>
                <w:rFonts w:ascii="Cordia New" w:hAnsi="Cordia New" w:cs="Cordia New"/>
                <w:lang w:val="en-GB"/>
              </w:rPr>
            </w:pPr>
          </w:p>
        </w:tc>
        <w:tc>
          <w:tcPr>
            <w:tcW w:w="1417" w:type="dxa"/>
            <w:vAlign w:val="bottom"/>
          </w:tcPr>
          <w:p w14:paraId="498CAF30" w14:textId="77777777" w:rsidR="0092347D" w:rsidRPr="0006619B" w:rsidRDefault="0092347D" w:rsidP="005E077E">
            <w:pPr>
              <w:ind w:right="-72"/>
              <w:jc w:val="right"/>
              <w:rPr>
                <w:rFonts w:ascii="Cordia New" w:hAnsi="Cordia New" w:cs="Cordia New"/>
                <w:lang w:val="en-GB"/>
              </w:rPr>
            </w:pPr>
          </w:p>
        </w:tc>
        <w:tc>
          <w:tcPr>
            <w:tcW w:w="1418" w:type="dxa"/>
            <w:vAlign w:val="bottom"/>
          </w:tcPr>
          <w:p w14:paraId="3529B38F" w14:textId="77777777" w:rsidR="0092347D" w:rsidRPr="0006619B" w:rsidRDefault="0092347D" w:rsidP="005E077E">
            <w:pPr>
              <w:ind w:right="-72"/>
              <w:jc w:val="right"/>
              <w:rPr>
                <w:rFonts w:ascii="Cordia New" w:hAnsi="Cordia New" w:cs="Cordia New"/>
                <w:lang w:val="en-GB"/>
              </w:rPr>
            </w:pPr>
          </w:p>
        </w:tc>
        <w:tc>
          <w:tcPr>
            <w:tcW w:w="1417" w:type="dxa"/>
          </w:tcPr>
          <w:p w14:paraId="1BDA36BD" w14:textId="77777777" w:rsidR="0092347D" w:rsidRPr="0006619B" w:rsidRDefault="0092347D" w:rsidP="005E077E">
            <w:pPr>
              <w:ind w:right="-72"/>
              <w:jc w:val="right"/>
              <w:rPr>
                <w:rFonts w:ascii="Cordia New" w:hAnsi="Cordia New" w:cs="Cordia New"/>
                <w:lang w:val="en-GB"/>
              </w:rPr>
            </w:pPr>
          </w:p>
        </w:tc>
        <w:tc>
          <w:tcPr>
            <w:tcW w:w="1418" w:type="dxa"/>
          </w:tcPr>
          <w:p w14:paraId="1D72B692" w14:textId="77777777" w:rsidR="0092347D" w:rsidRPr="0006619B" w:rsidRDefault="0092347D" w:rsidP="005E077E">
            <w:pPr>
              <w:ind w:right="-72"/>
              <w:jc w:val="right"/>
              <w:rPr>
                <w:rFonts w:ascii="Cordia New" w:hAnsi="Cordia New" w:cs="Cordia New"/>
                <w:lang w:val="en-GB"/>
              </w:rPr>
            </w:pPr>
          </w:p>
        </w:tc>
      </w:tr>
      <w:tr w:rsidR="001C3560" w:rsidRPr="0006619B" w14:paraId="641158B3" w14:textId="77777777">
        <w:tc>
          <w:tcPr>
            <w:tcW w:w="8080" w:type="dxa"/>
            <w:vAlign w:val="bottom"/>
          </w:tcPr>
          <w:p w14:paraId="34CC0475" w14:textId="1B6D4BE4" w:rsidR="001C3560" w:rsidRPr="0006619B" w:rsidRDefault="009C67CF" w:rsidP="001C3560">
            <w:pPr>
              <w:ind w:left="467"/>
              <w:rPr>
                <w:rFonts w:ascii="Cordia New" w:hAnsi="Cordia New" w:cs="Cordia New"/>
                <w:lang w:val="en-GB"/>
              </w:rPr>
            </w:pPr>
            <w:r w:rsidRPr="0006619B">
              <w:rPr>
                <w:rFonts w:ascii="Cordia New" w:hAnsi="Cordia New" w:cs="Cordia New"/>
                <w:b/>
                <w:bCs/>
                <w:lang w:val="en-GB"/>
              </w:rPr>
              <w:t>2023</w:t>
            </w:r>
          </w:p>
        </w:tc>
        <w:tc>
          <w:tcPr>
            <w:tcW w:w="1418" w:type="dxa"/>
            <w:vAlign w:val="bottom"/>
          </w:tcPr>
          <w:p w14:paraId="11D3DA2B" w14:textId="22BBD6F5" w:rsidR="001C3560" w:rsidRPr="0006619B" w:rsidRDefault="001C3560" w:rsidP="001C3560">
            <w:pPr>
              <w:ind w:right="-72"/>
              <w:jc w:val="right"/>
              <w:rPr>
                <w:rFonts w:ascii="Cordia New" w:hAnsi="Cordia New" w:cs="Cordia New"/>
                <w:lang w:val="en-GB"/>
              </w:rPr>
            </w:pPr>
          </w:p>
        </w:tc>
        <w:tc>
          <w:tcPr>
            <w:tcW w:w="1417" w:type="dxa"/>
            <w:vAlign w:val="bottom"/>
          </w:tcPr>
          <w:p w14:paraId="0765590C" w14:textId="4AFE8EDF" w:rsidR="001C3560" w:rsidRPr="0006619B" w:rsidRDefault="001C3560" w:rsidP="001C3560">
            <w:pPr>
              <w:ind w:right="-72"/>
              <w:jc w:val="right"/>
              <w:rPr>
                <w:rFonts w:ascii="Cordia New" w:hAnsi="Cordia New" w:cs="Cordia New"/>
                <w:lang w:val="en-GB"/>
              </w:rPr>
            </w:pPr>
          </w:p>
        </w:tc>
        <w:tc>
          <w:tcPr>
            <w:tcW w:w="1418" w:type="dxa"/>
            <w:vAlign w:val="bottom"/>
          </w:tcPr>
          <w:p w14:paraId="5615E864" w14:textId="70CEDCEE" w:rsidR="001C3560" w:rsidRPr="0006619B" w:rsidRDefault="001C3560" w:rsidP="001C3560">
            <w:pPr>
              <w:ind w:right="-72"/>
              <w:jc w:val="right"/>
              <w:rPr>
                <w:rFonts w:ascii="Cordia New" w:hAnsi="Cordia New" w:cs="Cordia New"/>
                <w:lang w:val="en-GB"/>
              </w:rPr>
            </w:pPr>
          </w:p>
        </w:tc>
        <w:tc>
          <w:tcPr>
            <w:tcW w:w="1417" w:type="dxa"/>
          </w:tcPr>
          <w:p w14:paraId="218125AA" w14:textId="3F4262A3" w:rsidR="001C3560" w:rsidRPr="0006619B" w:rsidRDefault="001C3560" w:rsidP="001C3560">
            <w:pPr>
              <w:ind w:right="-72"/>
              <w:jc w:val="right"/>
              <w:rPr>
                <w:rFonts w:ascii="Cordia New" w:hAnsi="Cordia New" w:cs="Cordia New"/>
                <w:lang w:val="en-GB"/>
              </w:rPr>
            </w:pPr>
          </w:p>
        </w:tc>
        <w:tc>
          <w:tcPr>
            <w:tcW w:w="1418" w:type="dxa"/>
          </w:tcPr>
          <w:p w14:paraId="728E9C5C" w14:textId="2878D9A5" w:rsidR="001C3560" w:rsidRPr="0006619B" w:rsidRDefault="001C3560" w:rsidP="001C3560">
            <w:pPr>
              <w:ind w:right="-72"/>
              <w:jc w:val="right"/>
              <w:rPr>
                <w:rFonts w:ascii="Cordia New" w:hAnsi="Cordia New" w:cs="Cordia New"/>
                <w:lang w:val="en-GB"/>
              </w:rPr>
            </w:pPr>
          </w:p>
        </w:tc>
      </w:tr>
      <w:tr w:rsidR="002C3803" w:rsidRPr="0006619B" w14:paraId="3D260E0E" w14:textId="77777777" w:rsidTr="00AB76A4">
        <w:tc>
          <w:tcPr>
            <w:tcW w:w="8080" w:type="dxa"/>
            <w:vAlign w:val="bottom"/>
          </w:tcPr>
          <w:p w14:paraId="2459FDC6" w14:textId="43B90707" w:rsidR="002C3803" w:rsidRPr="0006619B" w:rsidRDefault="002C3803" w:rsidP="002C3803">
            <w:pPr>
              <w:ind w:left="467"/>
              <w:rPr>
                <w:rFonts w:ascii="Cordia New" w:hAnsi="Cordia New" w:cs="Cordia New"/>
                <w:lang w:val="en-GB"/>
              </w:rPr>
            </w:pPr>
            <w:r w:rsidRPr="0006619B">
              <w:rPr>
                <w:rFonts w:ascii="Cordia New" w:hAnsi="Cordia New" w:cs="Cordia New"/>
                <w:lang w:val="en-GB"/>
              </w:rPr>
              <w:t>Trade and other payables</w:t>
            </w:r>
          </w:p>
        </w:tc>
        <w:tc>
          <w:tcPr>
            <w:tcW w:w="1418" w:type="dxa"/>
          </w:tcPr>
          <w:p w14:paraId="2B695BD0" w14:textId="64DD3F5F"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10,369 </w:t>
            </w:r>
          </w:p>
        </w:tc>
        <w:tc>
          <w:tcPr>
            <w:tcW w:w="1417" w:type="dxa"/>
          </w:tcPr>
          <w:p w14:paraId="03F40DF6" w14:textId="16D4FEC0"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44C85036" w14:textId="043DBA0F"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53BA0A26" w14:textId="4F178EAA"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10,369 </w:t>
            </w:r>
          </w:p>
        </w:tc>
        <w:tc>
          <w:tcPr>
            <w:tcW w:w="1418" w:type="dxa"/>
          </w:tcPr>
          <w:p w14:paraId="2324282D" w14:textId="55C8F8F5"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10,369 </w:t>
            </w:r>
          </w:p>
        </w:tc>
      </w:tr>
      <w:tr w:rsidR="002C3803" w:rsidRPr="0006619B" w14:paraId="301D375E" w14:textId="77777777" w:rsidTr="00AB76A4">
        <w:tc>
          <w:tcPr>
            <w:tcW w:w="8080" w:type="dxa"/>
            <w:vAlign w:val="bottom"/>
            <w:hideMark/>
          </w:tcPr>
          <w:p w14:paraId="0884BECC" w14:textId="77777777" w:rsidR="002C3803" w:rsidRPr="0006619B" w:rsidRDefault="002C3803" w:rsidP="002C3803">
            <w:pPr>
              <w:ind w:left="467"/>
              <w:rPr>
                <w:rFonts w:ascii="Cordia New" w:hAnsi="Cordia New" w:cs="Cordia New"/>
                <w:lang w:val="en-GB"/>
              </w:rPr>
            </w:pPr>
            <w:r w:rsidRPr="0006619B">
              <w:rPr>
                <w:rFonts w:ascii="Cordia New" w:hAnsi="Cordia New" w:cs="Cordia New"/>
                <w:lang w:val="en-GB"/>
              </w:rPr>
              <w:t>Other current liabilities</w:t>
            </w:r>
          </w:p>
        </w:tc>
        <w:tc>
          <w:tcPr>
            <w:tcW w:w="1418" w:type="dxa"/>
          </w:tcPr>
          <w:p w14:paraId="67983D92" w14:textId="396321D0"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4</w:t>
            </w:r>
            <w:r w:rsidR="007C1E01" w:rsidRPr="0006619B">
              <w:rPr>
                <w:rFonts w:asciiTheme="minorBidi" w:hAnsiTheme="minorBidi" w:cstheme="minorBidi"/>
                <w:lang w:val="en-GB"/>
              </w:rPr>
              <w:t>42</w:t>
            </w:r>
            <w:r w:rsidRPr="0006619B">
              <w:rPr>
                <w:rFonts w:asciiTheme="minorBidi" w:hAnsiTheme="minorBidi" w:cstheme="minorBidi"/>
                <w:cs/>
                <w:lang w:val="en-GB"/>
              </w:rPr>
              <w:t xml:space="preserve"> </w:t>
            </w:r>
          </w:p>
        </w:tc>
        <w:tc>
          <w:tcPr>
            <w:tcW w:w="1417" w:type="dxa"/>
          </w:tcPr>
          <w:p w14:paraId="567F0359" w14:textId="1993B697"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8" w:type="dxa"/>
          </w:tcPr>
          <w:p w14:paraId="61B04A17" w14:textId="52D08D28"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43174F9D" w14:textId="3763EC34"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4</w:t>
            </w:r>
            <w:r w:rsidR="007C1E01" w:rsidRPr="0006619B">
              <w:rPr>
                <w:rFonts w:asciiTheme="minorBidi" w:hAnsiTheme="minorBidi" w:cstheme="minorBidi"/>
                <w:lang w:val="en-GB"/>
              </w:rPr>
              <w:t>42</w:t>
            </w:r>
            <w:r w:rsidRPr="0006619B">
              <w:rPr>
                <w:rFonts w:asciiTheme="minorBidi" w:hAnsiTheme="minorBidi" w:cstheme="minorBidi"/>
                <w:cs/>
                <w:lang w:val="en-GB"/>
              </w:rPr>
              <w:t xml:space="preserve"> </w:t>
            </w:r>
          </w:p>
        </w:tc>
        <w:tc>
          <w:tcPr>
            <w:tcW w:w="1418" w:type="dxa"/>
          </w:tcPr>
          <w:p w14:paraId="70560C27" w14:textId="68896703"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4</w:t>
            </w:r>
            <w:r w:rsidR="007C1E01" w:rsidRPr="0006619B">
              <w:rPr>
                <w:rFonts w:asciiTheme="minorBidi" w:hAnsiTheme="minorBidi" w:cstheme="minorBidi"/>
                <w:lang w:val="en-GB"/>
              </w:rPr>
              <w:t>42</w:t>
            </w:r>
            <w:r w:rsidRPr="0006619B">
              <w:rPr>
                <w:rFonts w:asciiTheme="minorBidi" w:hAnsiTheme="minorBidi" w:cstheme="minorBidi"/>
                <w:cs/>
                <w:lang w:val="en-GB"/>
              </w:rPr>
              <w:t xml:space="preserve"> </w:t>
            </w:r>
          </w:p>
        </w:tc>
      </w:tr>
      <w:tr w:rsidR="002C3803" w:rsidRPr="0006619B" w14:paraId="78C83E03" w14:textId="77777777" w:rsidTr="00AB76A4">
        <w:tc>
          <w:tcPr>
            <w:tcW w:w="8080" w:type="dxa"/>
            <w:vAlign w:val="bottom"/>
            <w:hideMark/>
          </w:tcPr>
          <w:p w14:paraId="6BE1ED15" w14:textId="77777777" w:rsidR="002C3803" w:rsidRPr="0006619B" w:rsidRDefault="002C3803" w:rsidP="002C3803">
            <w:pPr>
              <w:ind w:left="467"/>
              <w:rPr>
                <w:rFonts w:ascii="Cordia New" w:hAnsi="Cordia New" w:cs="Cordia New"/>
                <w:lang w:val="en-GB"/>
              </w:rPr>
            </w:pPr>
            <w:r w:rsidRPr="0006619B">
              <w:rPr>
                <w:rFonts w:ascii="Cordia New" w:hAnsi="Cordia New" w:cs="Cordia New"/>
                <w:lang w:val="en-GB"/>
              </w:rPr>
              <w:t>Lease liabilities</w:t>
            </w:r>
          </w:p>
        </w:tc>
        <w:tc>
          <w:tcPr>
            <w:tcW w:w="1418" w:type="dxa"/>
          </w:tcPr>
          <w:p w14:paraId="555139F6" w14:textId="225907DA"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1,226 </w:t>
            </w:r>
          </w:p>
        </w:tc>
        <w:tc>
          <w:tcPr>
            <w:tcW w:w="1417" w:type="dxa"/>
          </w:tcPr>
          <w:p w14:paraId="28296B9C" w14:textId="4C8F0758"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1,115 </w:t>
            </w:r>
          </w:p>
        </w:tc>
        <w:tc>
          <w:tcPr>
            <w:tcW w:w="1418" w:type="dxa"/>
          </w:tcPr>
          <w:p w14:paraId="5811FFF6" w14:textId="261989F2"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38 </w:t>
            </w:r>
          </w:p>
        </w:tc>
        <w:tc>
          <w:tcPr>
            <w:tcW w:w="1417" w:type="dxa"/>
          </w:tcPr>
          <w:p w14:paraId="4595545D" w14:textId="3CCDCDA0"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2,379 </w:t>
            </w:r>
          </w:p>
        </w:tc>
        <w:tc>
          <w:tcPr>
            <w:tcW w:w="1418" w:type="dxa"/>
          </w:tcPr>
          <w:p w14:paraId="0CD23F04" w14:textId="1B851211" w:rsidR="002C3803" w:rsidRPr="0006619B" w:rsidRDefault="007C1E01" w:rsidP="002C3803">
            <w:pPr>
              <w:ind w:right="-72"/>
              <w:jc w:val="right"/>
              <w:rPr>
                <w:rFonts w:ascii="Cordia New" w:hAnsi="Cordia New" w:cs="Cordia New"/>
                <w:lang w:val="en-GB"/>
              </w:rPr>
            </w:pPr>
            <w:r w:rsidRPr="0006619B">
              <w:rPr>
                <w:rFonts w:ascii="Cordia New" w:hAnsi="Cordia New" w:cs="Cordia New"/>
                <w:lang w:val="en-GB"/>
              </w:rPr>
              <w:t>2,274</w:t>
            </w:r>
          </w:p>
        </w:tc>
      </w:tr>
      <w:tr w:rsidR="002C3803" w:rsidRPr="0006619B" w14:paraId="4E761149" w14:textId="77777777" w:rsidTr="00AB76A4">
        <w:tc>
          <w:tcPr>
            <w:tcW w:w="8080" w:type="dxa"/>
            <w:vAlign w:val="bottom"/>
            <w:hideMark/>
          </w:tcPr>
          <w:p w14:paraId="34FFF6D2" w14:textId="0117528A" w:rsidR="002C3803" w:rsidRPr="0006619B" w:rsidRDefault="002C3803" w:rsidP="002C3803">
            <w:pPr>
              <w:ind w:left="467"/>
              <w:rPr>
                <w:rFonts w:ascii="Cordia New" w:hAnsi="Cordia New" w:cs="Cordia New"/>
                <w:lang w:val="en-US"/>
              </w:rPr>
            </w:pPr>
            <w:r w:rsidRPr="0006619B">
              <w:rPr>
                <w:rFonts w:ascii="Cordia New" w:hAnsi="Cordia New" w:cs="Cordia New"/>
                <w:lang w:val="en-GB"/>
              </w:rPr>
              <w:t>Debentures</w:t>
            </w:r>
            <w:r w:rsidRPr="0006619B">
              <w:rPr>
                <w:rFonts w:ascii="Cordia New" w:hAnsi="Cordia New" w:cs="Cordia New"/>
                <w:lang w:val="en-US"/>
              </w:rPr>
              <w:t xml:space="preserve"> </w:t>
            </w:r>
            <w:r w:rsidR="005261AD" w:rsidRPr="0006619B">
              <w:rPr>
                <w:rFonts w:ascii="Cordia New" w:hAnsi="Cordia New" w:cs="Cordia New"/>
                <w:lang w:val="en-GB"/>
              </w:rPr>
              <w:t>-</w:t>
            </w:r>
            <w:r w:rsidRPr="0006619B">
              <w:rPr>
                <w:rFonts w:ascii="Cordia New" w:hAnsi="Cordia New" w:cs="Cordia New"/>
                <w:lang w:val="en-GB"/>
              </w:rPr>
              <w:t xml:space="preserve"> fixed interest rate</w:t>
            </w:r>
          </w:p>
        </w:tc>
        <w:tc>
          <w:tcPr>
            <w:tcW w:w="1418" w:type="dxa"/>
          </w:tcPr>
          <w:p w14:paraId="5AACA856" w14:textId="77777777" w:rsidR="002C3803" w:rsidRPr="0006619B" w:rsidRDefault="002C3803" w:rsidP="002C3803">
            <w:pPr>
              <w:ind w:right="-72"/>
              <w:jc w:val="right"/>
              <w:rPr>
                <w:rFonts w:ascii="Cordia New" w:hAnsi="Cordia New" w:cs="Cordia New"/>
                <w:lang w:val="en-GB"/>
              </w:rPr>
            </w:pPr>
          </w:p>
        </w:tc>
        <w:tc>
          <w:tcPr>
            <w:tcW w:w="1417" w:type="dxa"/>
          </w:tcPr>
          <w:p w14:paraId="2CC2C11D" w14:textId="77777777" w:rsidR="002C3803" w:rsidRPr="0006619B" w:rsidRDefault="002C3803" w:rsidP="002C3803">
            <w:pPr>
              <w:ind w:right="-72"/>
              <w:jc w:val="right"/>
              <w:rPr>
                <w:rFonts w:ascii="Cordia New" w:hAnsi="Cordia New" w:cs="Cordia New"/>
                <w:lang w:val="en-GB"/>
              </w:rPr>
            </w:pPr>
          </w:p>
        </w:tc>
        <w:tc>
          <w:tcPr>
            <w:tcW w:w="1418" w:type="dxa"/>
          </w:tcPr>
          <w:p w14:paraId="46772F28" w14:textId="77777777" w:rsidR="002C3803" w:rsidRPr="0006619B" w:rsidRDefault="002C3803" w:rsidP="002C3803">
            <w:pPr>
              <w:ind w:right="-72"/>
              <w:jc w:val="right"/>
              <w:rPr>
                <w:rFonts w:ascii="Cordia New" w:hAnsi="Cordia New" w:cs="Cordia New"/>
                <w:lang w:val="en-GB"/>
              </w:rPr>
            </w:pPr>
          </w:p>
        </w:tc>
        <w:tc>
          <w:tcPr>
            <w:tcW w:w="1417" w:type="dxa"/>
          </w:tcPr>
          <w:p w14:paraId="6558DF28" w14:textId="77777777" w:rsidR="002C3803" w:rsidRPr="0006619B" w:rsidRDefault="002C3803" w:rsidP="002C3803">
            <w:pPr>
              <w:ind w:right="-72"/>
              <w:jc w:val="right"/>
              <w:rPr>
                <w:rFonts w:ascii="Cordia New" w:hAnsi="Cordia New" w:cs="Cordia New"/>
                <w:lang w:val="en-GB"/>
              </w:rPr>
            </w:pPr>
          </w:p>
        </w:tc>
        <w:tc>
          <w:tcPr>
            <w:tcW w:w="1418" w:type="dxa"/>
          </w:tcPr>
          <w:p w14:paraId="1D75E244" w14:textId="77777777" w:rsidR="002C3803" w:rsidRPr="0006619B" w:rsidRDefault="002C3803" w:rsidP="002C3803">
            <w:pPr>
              <w:ind w:right="-72"/>
              <w:jc w:val="right"/>
              <w:rPr>
                <w:rFonts w:ascii="Cordia New" w:hAnsi="Cordia New" w:cs="Cordia New"/>
                <w:lang w:val="en-GB"/>
              </w:rPr>
            </w:pPr>
          </w:p>
        </w:tc>
      </w:tr>
      <w:tr w:rsidR="002C3803" w:rsidRPr="0006619B" w14:paraId="5E411289" w14:textId="77777777" w:rsidTr="00AB76A4">
        <w:tc>
          <w:tcPr>
            <w:tcW w:w="8080" w:type="dxa"/>
            <w:vAlign w:val="bottom"/>
            <w:hideMark/>
          </w:tcPr>
          <w:p w14:paraId="2281FB68" w14:textId="77777777" w:rsidR="002C3803" w:rsidRPr="0006619B" w:rsidRDefault="002C3803" w:rsidP="002C3803">
            <w:pPr>
              <w:ind w:left="467"/>
              <w:rPr>
                <w:rFonts w:ascii="Cordia New" w:hAnsi="Cordia New" w:cs="Cordia New"/>
                <w:lang w:val="en-GB"/>
              </w:rPr>
            </w:pPr>
            <w:r w:rsidRPr="0006619B">
              <w:rPr>
                <w:rFonts w:ascii="Cordia New" w:hAnsi="Cordia New" w:cs="Cordia New"/>
                <w:lang w:val="en-GB"/>
              </w:rPr>
              <w:t xml:space="preserve">   Principal</w:t>
            </w:r>
          </w:p>
        </w:tc>
        <w:tc>
          <w:tcPr>
            <w:tcW w:w="1418" w:type="dxa"/>
          </w:tcPr>
          <w:p w14:paraId="6F968F1C" w14:textId="3E563C41"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   </w:t>
            </w:r>
          </w:p>
        </w:tc>
        <w:tc>
          <w:tcPr>
            <w:tcW w:w="1417" w:type="dxa"/>
          </w:tcPr>
          <w:p w14:paraId="7DFD0633" w14:textId="0D526E3F"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6,000 </w:t>
            </w:r>
          </w:p>
        </w:tc>
        <w:tc>
          <w:tcPr>
            <w:tcW w:w="1418" w:type="dxa"/>
          </w:tcPr>
          <w:p w14:paraId="6EE3DB6B" w14:textId="2E5C1831"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11,400 </w:t>
            </w:r>
          </w:p>
        </w:tc>
        <w:tc>
          <w:tcPr>
            <w:tcW w:w="1417" w:type="dxa"/>
          </w:tcPr>
          <w:p w14:paraId="366592AE" w14:textId="1E18D736"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17,400 </w:t>
            </w:r>
          </w:p>
        </w:tc>
        <w:tc>
          <w:tcPr>
            <w:tcW w:w="1418" w:type="dxa"/>
          </w:tcPr>
          <w:p w14:paraId="71B8EBF5" w14:textId="3A04EA11"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17,390 </w:t>
            </w:r>
          </w:p>
        </w:tc>
      </w:tr>
      <w:tr w:rsidR="002C3803" w:rsidRPr="0006619B" w14:paraId="5366B0DA" w14:textId="77777777" w:rsidTr="00AB76A4">
        <w:tc>
          <w:tcPr>
            <w:tcW w:w="8080" w:type="dxa"/>
            <w:shd w:val="clear" w:color="auto" w:fill="auto"/>
            <w:vAlign w:val="bottom"/>
            <w:hideMark/>
          </w:tcPr>
          <w:p w14:paraId="0170E76B" w14:textId="27BC782B" w:rsidR="002C3803" w:rsidRPr="0006619B" w:rsidRDefault="002C3803" w:rsidP="002C3803">
            <w:pPr>
              <w:ind w:left="467"/>
              <w:rPr>
                <w:rFonts w:ascii="Cordia New" w:hAnsi="Cordia New" w:cs="Cordia New"/>
                <w:lang w:val="en-GB"/>
              </w:rPr>
            </w:pPr>
            <w:r w:rsidRPr="0006619B">
              <w:rPr>
                <w:rFonts w:ascii="Cordia New" w:hAnsi="Cordia New" w:cs="Cordia New"/>
                <w:lang w:val="en-GB"/>
              </w:rPr>
              <w:t xml:space="preserve">   Interest expense *</w:t>
            </w:r>
          </w:p>
        </w:tc>
        <w:tc>
          <w:tcPr>
            <w:tcW w:w="1418" w:type="dxa"/>
          </w:tcPr>
          <w:p w14:paraId="636A9896" w14:textId="69945189"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684 </w:t>
            </w:r>
          </w:p>
        </w:tc>
        <w:tc>
          <w:tcPr>
            <w:tcW w:w="1417" w:type="dxa"/>
          </w:tcPr>
          <w:p w14:paraId="0B6C8C7C" w14:textId="7A08D9EB"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2,498 </w:t>
            </w:r>
          </w:p>
        </w:tc>
        <w:tc>
          <w:tcPr>
            <w:tcW w:w="1418" w:type="dxa"/>
          </w:tcPr>
          <w:p w14:paraId="5E5635C1" w14:textId="409D14D1"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275 </w:t>
            </w:r>
          </w:p>
        </w:tc>
        <w:tc>
          <w:tcPr>
            <w:tcW w:w="1417" w:type="dxa"/>
          </w:tcPr>
          <w:p w14:paraId="2C591C9C" w14:textId="653466EC"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3,457 </w:t>
            </w:r>
          </w:p>
        </w:tc>
        <w:tc>
          <w:tcPr>
            <w:tcW w:w="1418" w:type="dxa"/>
          </w:tcPr>
          <w:p w14:paraId="71AB4AEF" w14:textId="265D5323"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90 </w:t>
            </w:r>
          </w:p>
        </w:tc>
      </w:tr>
      <w:tr w:rsidR="002C3803" w:rsidRPr="0006619B" w14:paraId="7A7EEF84" w14:textId="77777777" w:rsidTr="00AB76A4">
        <w:trPr>
          <w:trHeight w:val="235"/>
        </w:trPr>
        <w:tc>
          <w:tcPr>
            <w:tcW w:w="8080" w:type="dxa"/>
            <w:vAlign w:val="bottom"/>
          </w:tcPr>
          <w:p w14:paraId="259B891E" w14:textId="2A83FCDB" w:rsidR="002C3803" w:rsidRPr="0006619B" w:rsidRDefault="002C3803" w:rsidP="002C3803">
            <w:pPr>
              <w:ind w:left="467"/>
              <w:rPr>
                <w:rFonts w:ascii="Cordia New" w:hAnsi="Cordia New" w:cs="Cordia New"/>
                <w:cs/>
                <w:lang w:val="en-GB"/>
              </w:rPr>
            </w:pPr>
            <w:r w:rsidRPr="0006619B">
              <w:rPr>
                <w:rFonts w:ascii="Cordia New" w:hAnsi="Cordia New" w:cs="Cordia New"/>
                <w:lang w:val="en-GB"/>
              </w:rPr>
              <w:t>F</w:t>
            </w:r>
            <w:r w:rsidRPr="0006619B">
              <w:rPr>
                <w:rFonts w:ascii="Cordia New" w:hAnsi="Cordia New" w:cs="Cordia New"/>
                <w:color w:val="000000"/>
                <w:lang w:val="en-GB"/>
              </w:rPr>
              <w:t>orward foreign exchange contracts</w:t>
            </w:r>
            <w:r w:rsidRPr="0006619B">
              <w:rPr>
                <w:rFonts w:ascii="Cordia New" w:hAnsi="Cordia New" w:cs="Cordia New"/>
                <w:lang w:val="en-GB"/>
              </w:rPr>
              <w:t xml:space="preserve"> </w:t>
            </w:r>
            <w:r w:rsidR="005261AD" w:rsidRPr="0006619B">
              <w:rPr>
                <w:rFonts w:ascii="Cordia New" w:hAnsi="Cordia New" w:cs="Cordia New"/>
                <w:lang w:val="en-GB"/>
              </w:rPr>
              <w:t>-</w:t>
            </w:r>
            <w:r w:rsidRPr="0006619B">
              <w:rPr>
                <w:rFonts w:ascii="Cordia New" w:hAnsi="Cordia New" w:cs="Cordia New"/>
                <w:lang w:val="en-GB"/>
              </w:rPr>
              <w:t xml:space="preserve"> net **</w:t>
            </w:r>
          </w:p>
        </w:tc>
        <w:tc>
          <w:tcPr>
            <w:tcW w:w="1418" w:type="dxa"/>
          </w:tcPr>
          <w:p w14:paraId="5AE80948" w14:textId="654B32AA" w:rsidR="002C3803" w:rsidRPr="0006619B" w:rsidRDefault="002C3803" w:rsidP="002C3803">
            <w:pPr>
              <w:ind w:right="-72"/>
              <w:jc w:val="right"/>
              <w:rPr>
                <w:rFonts w:ascii="Cordia New" w:hAnsi="Cordia New" w:cs="Cordia New"/>
                <w:lang w:val="en-GB"/>
              </w:rPr>
            </w:pPr>
            <w:r w:rsidRPr="0006619B">
              <w:rPr>
                <w:rFonts w:asciiTheme="minorBidi" w:hAnsiTheme="minorBidi" w:cstheme="minorBidi"/>
                <w:cs/>
                <w:lang w:val="en-GB"/>
              </w:rPr>
              <w:t xml:space="preserve"> 1</w:t>
            </w:r>
            <w:r w:rsidRPr="0006619B">
              <w:rPr>
                <w:rFonts w:asciiTheme="minorBidi" w:hAnsiTheme="minorBidi" w:cstheme="minorBidi"/>
                <w:lang w:val="en-GB"/>
              </w:rPr>
              <w:t>,</w:t>
            </w:r>
            <w:r w:rsidRPr="0006619B">
              <w:rPr>
                <w:rFonts w:asciiTheme="minorBidi" w:hAnsiTheme="minorBidi" w:cstheme="minorBidi"/>
                <w:cs/>
                <w:lang w:val="en-GB"/>
              </w:rPr>
              <w:t xml:space="preserve">437 </w:t>
            </w:r>
          </w:p>
        </w:tc>
        <w:tc>
          <w:tcPr>
            <w:tcW w:w="1417" w:type="dxa"/>
          </w:tcPr>
          <w:p w14:paraId="12B8F0A4" w14:textId="10E39281" w:rsidR="002C3803" w:rsidRPr="0006619B" w:rsidRDefault="002C3803" w:rsidP="002C3803">
            <w:pPr>
              <w:ind w:right="-72"/>
              <w:jc w:val="right"/>
              <w:rPr>
                <w:rFonts w:ascii="Cordia New" w:hAnsi="Cordia New" w:cs="Cordia New"/>
                <w:lang w:val="en-US"/>
              </w:rPr>
            </w:pPr>
            <w:r w:rsidRPr="0006619B">
              <w:rPr>
                <w:rFonts w:asciiTheme="minorBidi" w:hAnsiTheme="minorBidi" w:cstheme="minorBidi"/>
                <w:cs/>
                <w:lang w:val="en-GB"/>
              </w:rPr>
              <w:t xml:space="preserve"> -   </w:t>
            </w:r>
          </w:p>
        </w:tc>
        <w:tc>
          <w:tcPr>
            <w:tcW w:w="1418" w:type="dxa"/>
          </w:tcPr>
          <w:p w14:paraId="5BF4831E" w14:textId="0578242D" w:rsidR="002C3803" w:rsidRPr="0006619B" w:rsidRDefault="002C3803" w:rsidP="002C3803">
            <w:pPr>
              <w:ind w:right="-72"/>
              <w:jc w:val="right"/>
              <w:rPr>
                <w:rFonts w:ascii="Cordia New" w:hAnsi="Cordia New" w:cs="Cordia New"/>
                <w:lang w:val="en-US"/>
              </w:rPr>
            </w:pPr>
            <w:r w:rsidRPr="0006619B">
              <w:rPr>
                <w:rFonts w:asciiTheme="minorBidi" w:hAnsiTheme="minorBidi" w:cstheme="minorBidi"/>
                <w:cs/>
                <w:lang w:val="en-GB"/>
              </w:rPr>
              <w:t xml:space="preserve"> -   </w:t>
            </w:r>
          </w:p>
        </w:tc>
        <w:tc>
          <w:tcPr>
            <w:tcW w:w="1417" w:type="dxa"/>
          </w:tcPr>
          <w:p w14:paraId="4E56F0F0" w14:textId="6D10867F" w:rsidR="002C3803" w:rsidRPr="0006619B" w:rsidRDefault="002C3803" w:rsidP="002C3803">
            <w:pPr>
              <w:ind w:right="-72"/>
              <w:jc w:val="right"/>
              <w:rPr>
                <w:rFonts w:ascii="Cordia New" w:hAnsi="Cordia New" w:cs="Cordia New"/>
                <w:lang w:val="en-US"/>
              </w:rPr>
            </w:pPr>
            <w:r w:rsidRPr="0006619B">
              <w:rPr>
                <w:rFonts w:asciiTheme="minorBidi" w:hAnsiTheme="minorBidi" w:cstheme="minorBidi"/>
                <w:cs/>
                <w:lang w:val="en-GB"/>
              </w:rPr>
              <w:t>1</w:t>
            </w:r>
            <w:r w:rsidRPr="0006619B">
              <w:rPr>
                <w:rFonts w:asciiTheme="minorBidi" w:hAnsiTheme="minorBidi" w:cstheme="minorBidi"/>
                <w:lang w:val="en-GB"/>
              </w:rPr>
              <w:t>,</w:t>
            </w:r>
            <w:r w:rsidRPr="0006619B">
              <w:rPr>
                <w:rFonts w:asciiTheme="minorBidi" w:hAnsiTheme="minorBidi" w:cstheme="minorBidi"/>
                <w:cs/>
                <w:lang w:val="en-GB"/>
              </w:rPr>
              <w:t xml:space="preserve">437 </w:t>
            </w:r>
          </w:p>
        </w:tc>
        <w:tc>
          <w:tcPr>
            <w:tcW w:w="1418" w:type="dxa"/>
          </w:tcPr>
          <w:p w14:paraId="7865F542" w14:textId="2E04A029" w:rsidR="002C3803" w:rsidRPr="0006619B" w:rsidRDefault="002C3803" w:rsidP="002C3803">
            <w:pPr>
              <w:tabs>
                <w:tab w:val="left" w:pos="1240"/>
              </w:tabs>
              <w:ind w:right="-72"/>
              <w:jc w:val="right"/>
              <w:rPr>
                <w:rFonts w:ascii="Cordia New" w:hAnsi="Cordia New" w:cs="Cordia New"/>
                <w:lang w:val="en-US"/>
              </w:rPr>
            </w:pPr>
            <w:r w:rsidRPr="0006619B">
              <w:rPr>
                <w:rFonts w:asciiTheme="minorBidi" w:hAnsiTheme="minorBidi" w:cstheme="minorBidi"/>
                <w:cs/>
                <w:lang w:val="en-GB"/>
              </w:rPr>
              <w:t xml:space="preserve"> 708 </w:t>
            </w:r>
          </w:p>
        </w:tc>
      </w:tr>
      <w:tr w:rsidR="002C3803" w:rsidRPr="0006619B" w14:paraId="44A13DFF" w14:textId="77777777" w:rsidTr="00AB76A4">
        <w:trPr>
          <w:trHeight w:val="235"/>
        </w:trPr>
        <w:tc>
          <w:tcPr>
            <w:tcW w:w="8080" w:type="dxa"/>
            <w:vAlign w:val="bottom"/>
          </w:tcPr>
          <w:p w14:paraId="72B7959C" w14:textId="2176E30F" w:rsidR="002C3803" w:rsidRPr="0006619B" w:rsidRDefault="002C3803" w:rsidP="002C3803">
            <w:pPr>
              <w:ind w:left="467"/>
              <w:rPr>
                <w:rFonts w:ascii="Cordia New" w:hAnsi="Cordia New" w:cs="Cordia New"/>
                <w:lang w:val="en-GB"/>
              </w:rPr>
            </w:pPr>
          </w:p>
        </w:tc>
        <w:tc>
          <w:tcPr>
            <w:tcW w:w="1418" w:type="dxa"/>
          </w:tcPr>
          <w:p w14:paraId="07F368DA" w14:textId="447A9208" w:rsidR="002C3803" w:rsidRPr="0006619B" w:rsidRDefault="002C3803" w:rsidP="002C3803">
            <w:pPr>
              <w:ind w:right="-72"/>
              <w:jc w:val="right"/>
              <w:rPr>
                <w:rFonts w:ascii="Cordia New" w:hAnsi="Cordia New" w:cs="Cordia New"/>
                <w:lang w:val="en-GB"/>
              </w:rPr>
            </w:pPr>
          </w:p>
        </w:tc>
        <w:tc>
          <w:tcPr>
            <w:tcW w:w="1417" w:type="dxa"/>
          </w:tcPr>
          <w:p w14:paraId="200A2B52" w14:textId="3BDA65A7" w:rsidR="002C3803" w:rsidRPr="0006619B" w:rsidRDefault="002C3803" w:rsidP="002C3803">
            <w:pPr>
              <w:ind w:right="-72"/>
              <w:jc w:val="right"/>
              <w:rPr>
                <w:rFonts w:ascii="Cordia New" w:hAnsi="Cordia New" w:cs="Cordia New"/>
                <w:lang w:val="en-GB"/>
              </w:rPr>
            </w:pPr>
          </w:p>
        </w:tc>
        <w:tc>
          <w:tcPr>
            <w:tcW w:w="1418" w:type="dxa"/>
          </w:tcPr>
          <w:p w14:paraId="412C9E23" w14:textId="173A8A5A" w:rsidR="002C3803" w:rsidRPr="0006619B" w:rsidRDefault="002C3803" w:rsidP="002C3803">
            <w:pPr>
              <w:ind w:right="-72"/>
              <w:jc w:val="right"/>
              <w:rPr>
                <w:rFonts w:ascii="Cordia New" w:hAnsi="Cordia New" w:cs="Cordia New"/>
                <w:lang w:val="en-GB"/>
              </w:rPr>
            </w:pPr>
          </w:p>
        </w:tc>
        <w:tc>
          <w:tcPr>
            <w:tcW w:w="1417" w:type="dxa"/>
          </w:tcPr>
          <w:p w14:paraId="67BB8B24" w14:textId="766B8E2F" w:rsidR="002C3803" w:rsidRPr="0006619B" w:rsidRDefault="002C3803" w:rsidP="002C3803">
            <w:pPr>
              <w:ind w:right="-72"/>
              <w:jc w:val="right"/>
              <w:rPr>
                <w:rFonts w:ascii="Cordia New" w:hAnsi="Cordia New" w:cs="Cordia New"/>
                <w:lang w:val="en-GB"/>
              </w:rPr>
            </w:pPr>
          </w:p>
        </w:tc>
        <w:tc>
          <w:tcPr>
            <w:tcW w:w="1418" w:type="dxa"/>
          </w:tcPr>
          <w:p w14:paraId="20D5C989" w14:textId="01460647" w:rsidR="002C3803" w:rsidRPr="0006619B" w:rsidRDefault="002C3803" w:rsidP="002C3803">
            <w:pPr>
              <w:ind w:right="-72"/>
              <w:jc w:val="right"/>
              <w:rPr>
                <w:rFonts w:ascii="Cordia New" w:hAnsi="Cordia New" w:cs="Cordia New"/>
                <w:lang w:val="en-GB"/>
              </w:rPr>
            </w:pPr>
          </w:p>
        </w:tc>
      </w:tr>
    </w:tbl>
    <w:p w14:paraId="78D4466F" w14:textId="77777777" w:rsidR="0092347D" w:rsidRPr="0006619B" w:rsidRDefault="0092347D" w:rsidP="005E077E">
      <w:pPr>
        <w:rPr>
          <w:rFonts w:ascii="Cordia New" w:hAnsi="Cordia New" w:cs="Cordia New"/>
          <w:lang w:val="en-US"/>
        </w:rPr>
      </w:pPr>
    </w:p>
    <w:p w14:paraId="029F189F" w14:textId="77777777" w:rsidR="0092347D" w:rsidRPr="0006619B" w:rsidRDefault="0092347D" w:rsidP="005E077E">
      <w:pPr>
        <w:ind w:left="540"/>
        <w:rPr>
          <w:rFonts w:ascii="Cordia New" w:hAnsi="Cordia New" w:cs="Cordia New"/>
          <w:spacing w:val="-4"/>
          <w:lang w:val="en-US"/>
        </w:rPr>
      </w:pPr>
    </w:p>
    <w:p w14:paraId="2C804ED3" w14:textId="7C0C7223" w:rsidR="00693300" w:rsidRPr="0006619B" w:rsidRDefault="00693300">
      <w:pPr>
        <w:spacing w:after="160" w:line="259" w:lineRule="auto"/>
        <w:rPr>
          <w:rFonts w:ascii="Cordia New" w:hAnsi="Cordia New" w:cs="Cordia New"/>
          <w:spacing w:val="-4"/>
          <w:lang w:val="en-US"/>
        </w:rPr>
      </w:pPr>
      <w:r w:rsidRPr="0006619B">
        <w:rPr>
          <w:rFonts w:ascii="Cordia New" w:hAnsi="Cordia New" w:cs="Cordia New"/>
          <w:spacing w:val="-4"/>
          <w:lang w:val="en-US"/>
        </w:rPr>
        <w:br w:type="page"/>
      </w:r>
    </w:p>
    <w:p w14:paraId="0483B2BD" w14:textId="77777777" w:rsidR="0092347D" w:rsidRPr="0006619B" w:rsidRDefault="0092347D" w:rsidP="00693300">
      <w:pPr>
        <w:ind w:left="1080"/>
        <w:rPr>
          <w:rFonts w:ascii="Cordia New" w:hAnsi="Cordia New" w:cs="Cordia New"/>
          <w:spacing w:val="-4"/>
          <w:lang w:val="en-US"/>
        </w:rPr>
      </w:pPr>
    </w:p>
    <w:tbl>
      <w:tblPr>
        <w:tblW w:w="15168" w:type="dxa"/>
        <w:tblLayout w:type="fixed"/>
        <w:tblLook w:val="04A0" w:firstRow="1" w:lastRow="0" w:firstColumn="1" w:lastColumn="0" w:noHBand="0" w:noVBand="1"/>
      </w:tblPr>
      <w:tblGrid>
        <w:gridCol w:w="7371"/>
        <w:gridCol w:w="1560"/>
        <w:gridCol w:w="1559"/>
        <w:gridCol w:w="1559"/>
        <w:gridCol w:w="1559"/>
        <w:gridCol w:w="1560"/>
      </w:tblGrid>
      <w:tr w:rsidR="0092347D" w:rsidRPr="0006619B" w14:paraId="47D0B22D" w14:textId="77777777" w:rsidTr="002B2030">
        <w:tc>
          <w:tcPr>
            <w:tcW w:w="7371" w:type="dxa"/>
            <w:vAlign w:val="bottom"/>
          </w:tcPr>
          <w:p w14:paraId="107095A8" w14:textId="77777777" w:rsidR="0092347D" w:rsidRPr="0006619B" w:rsidRDefault="0092347D" w:rsidP="003D7AA7">
            <w:pPr>
              <w:ind w:left="467"/>
              <w:rPr>
                <w:rFonts w:ascii="Cordia New" w:hAnsi="Cordia New" w:cs="Cordia New"/>
                <w:b/>
                <w:bCs/>
                <w:lang w:val="en-GB"/>
              </w:rPr>
            </w:pPr>
          </w:p>
        </w:tc>
        <w:tc>
          <w:tcPr>
            <w:tcW w:w="7797" w:type="dxa"/>
            <w:gridSpan w:val="5"/>
            <w:tcBorders>
              <w:top w:val="single" w:sz="4" w:space="0" w:color="auto"/>
              <w:left w:val="nil"/>
              <w:bottom w:val="single" w:sz="4" w:space="0" w:color="auto"/>
              <w:right w:val="nil"/>
            </w:tcBorders>
            <w:vAlign w:val="bottom"/>
            <w:hideMark/>
          </w:tcPr>
          <w:p w14:paraId="4A29FCB6"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Separate financial statements</w:t>
            </w:r>
          </w:p>
        </w:tc>
      </w:tr>
      <w:tr w:rsidR="0092347D" w:rsidRPr="0006619B" w14:paraId="34EE2FFE" w14:textId="77777777" w:rsidTr="002B2030">
        <w:tc>
          <w:tcPr>
            <w:tcW w:w="7371" w:type="dxa"/>
            <w:vAlign w:val="bottom"/>
          </w:tcPr>
          <w:p w14:paraId="2C503CF1" w14:textId="77777777" w:rsidR="0092347D" w:rsidRPr="0006619B" w:rsidRDefault="0092347D" w:rsidP="003D7AA7">
            <w:pPr>
              <w:ind w:left="467"/>
              <w:rPr>
                <w:rFonts w:ascii="Cordia New" w:hAnsi="Cordia New" w:cs="Cordia New"/>
                <w:b/>
                <w:bCs/>
                <w:lang w:val="en-GB"/>
              </w:rPr>
            </w:pPr>
          </w:p>
        </w:tc>
        <w:tc>
          <w:tcPr>
            <w:tcW w:w="1560" w:type="dxa"/>
            <w:tcBorders>
              <w:top w:val="single" w:sz="4" w:space="0" w:color="auto"/>
              <w:left w:val="nil"/>
              <w:bottom w:val="single" w:sz="4" w:space="0" w:color="auto"/>
              <w:right w:val="nil"/>
            </w:tcBorders>
            <w:vAlign w:val="bottom"/>
          </w:tcPr>
          <w:p w14:paraId="1D3EC62A" w14:textId="77777777" w:rsidR="0092347D" w:rsidRPr="0006619B" w:rsidRDefault="0092347D" w:rsidP="005E077E">
            <w:pPr>
              <w:ind w:right="-72"/>
              <w:jc w:val="right"/>
              <w:rPr>
                <w:rFonts w:ascii="Cordia New" w:hAnsi="Cordia New" w:cs="Cordia New"/>
                <w:b/>
                <w:bCs/>
                <w:spacing w:val="-4"/>
                <w:lang w:val="en-GB"/>
              </w:rPr>
            </w:pPr>
          </w:p>
        </w:tc>
        <w:tc>
          <w:tcPr>
            <w:tcW w:w="1559" w:type="dxa"/>
            <w:tcBorders>
              <w:top w:val="single" w:sz="4" w:space="0" w:color="auto"/>
              <w:left w:val="nil"/>
              <w:bottom w:val="single" w:sz="4" w:space="0" w:color="auto"/>
              <w:right w:val="nil"/>
            </w:tcBorders>
            <w:vAlign w:val="bottom"/>
          </w:tcPr>
          <w:p w14:paraId="0C450038" w14:textId="77777777" w:rsidR="0092347D" w:rsidRPr="0006619B" w:rsidRDefault="0092347D" w:rsidP="005E077E">
            <w:pPr>
              <w:ind w:right="-72"/>
              <w:jc w:val="right"/>
              <w:rPr>
                <w:rFonts w:ascii="Cordia New" w:hAnsi="Cordia New" w:cs="Cordia New"/>
                <w:b/>
                <w:bCs/>
                <w:lang w:val="en-GB"/>
              </w:rPr>
            </w:pPr>
          </w:p>
        </w:tc>
        <w:tc>
          <w:tcPr>
            <w:tcW w:w="1559" w:type="dxa"/>
            <w:tcBorders>
              <w:top w:val="single" w:sz="4" w:space="0" w:color="auto"/>
              <w:left w:val="nil"/>
              <w:bottom w:val="single" w:sz="4" w:space="0" w:color="auto"/>
              <w:right w:val="nil"/>
            </w:tcBorders>
            <w:vAlign w:val="bottom"/>
          </w:tcPr>
          <w:p w14:paraId="4E261858" w14:textId="77777777" w:rsidR="0092347D" w:rsidRPr="0006619B" w:rsidRDefault="0092347D" w:rsidP="005E077E">
            <w:pPr>
              <w:ind w:right="-72"/>
              <w:jc w:val="right"/>
              <w:rPr>
                <w:rFonts w:ascii="Cordia New" w:hAnsi="Cordia New" w:cs="Cordia New"/>
                <w:b/>
                <w:bCs/>
                <w:lang w:val="en-GB"/>
              </w:rPr>
            </w:pPr>
          </w:p>
        </w:tc>
        <w:tc>
          <w:tcPr>
            <w:tcW w:w="3119" w:type="dxa"/>
            <w:gridSpan w:val="2"/>
            <w:tcBorders>
              <w:top w:val="single" w:sz="4" w:space="0" w:color="auto"/>
              <w:left w:val="nil"/>
              <w:bottom w:val="single" w:sz="4" w:space="0" w:color="auto"/>
              <w:right w:val="nil"/>
            </w:tcBorders>
            <w:vAlign w:val="bottom"/>
          </w:tcPr>
          <w:p w14:paraId="2680C40F"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Unit: Million Baht</w:t>
            </w:r>
          </w:p>
        </w:tc>
      </w:tr>
      <w:tr w:rsidR="0092347D" w:rsidRPr="0006619B" w14:paraId="5C7B0343" w14:textId="77777777" w:rsidTr="002B2030">
        <w:tc>
          <w:tcPr>
            <w:tcW w:w="7371" w:type="dxa"/>
            <w:vAlign w:val="bottom"/>
          </w:tcPr>
          <w:p w14:paraId="30B3F41F" w14:textId="77777777" w:rsidR="0092347D" w:rsidRPr="0006619B" w:rsidRDefault="0092347D" w:rsidP="003D7AA7">
            <w:pPr>
              <w:ind w:left="467"/>
              <w:rPr>
                <w:rFonts w:ascii="Cordia New" w:hAnsi="Cordia New" w:cs="Cordia New"/>
                <w:b/>
                <w:bCs/>
                <w:lang w:val="en-GB"/>
              </w:rPr>
            </w:pPr>
          </w:p>
          <w:p w14:paraId="02A922BB" w14:textId="77777777" w:rsidR="0092347D" w:rsidRPr="0006619B" w:rsidRDefault="0092347D" w:rsidP="003D7AA7">
            <w:pPr>
              <w:ind w:left="467"/>
              <w:rPr>
                <w:rFonts w:ascii="Cordia New" w:hAnsi="Cordia New" w:cs="Cordia New"/>
                <w:b/>
                <w:bCs/>
                <w:lang w:val="en-GB"/>
              </w:rPr>
            </w:pPr>
          </w:p>
        </w:tc>
        <w:tc>
          <w:tcPr>
            <w:tcW w:w="1560" w:type="dxa"/>
            <w:tcBorders>
              <w:top w:val="single" w:sz="4" w:space="0" w:color="auto"/>
              <w:left w:val="nil"/>
              <w:bottom w:val="single" w:sz="4" w:space="0" w:color="auto"/>
              <w:right w:val="nil"/>
            </w:tcBorders>
            <w:vAlign w:val="bottom"/>
            <w:hideMark/>
          </w:tcPr>
          <w:p w14:paraId="2DA60EC4" w14:textId="23978D1C" w:rsidR="0092347D" w:rsidRPr="0006619B" w:rsidRDefault="0092347D" w:rsidP="005E077E">
            <w:pPr>
              <w:ind w:right="-72"/>
              <w:jc w:val="right"/>
              <w:rPr>
                <w:rFonts w:ascii="Cordia New" w:hAnsi="Cordia New" w:cs="Cordia New"/>
                <w:b/>
                <w:bCs/>
                <w:spacing w:val="-4"/>
                <w:lang w:val="en-GB"/>
              </w:rPr>
            </w:pPr>
            <w:r w:rsidRPr="0006619B">
              <w:rPr>
                <w:rFonts w:ascii="Cordia New" w:hAnsi="Cordia New" w:cs="Cordia New"/>
                <w:b/>
                <w:bCs/>
                <w:spacing w:val="-4"/>
                <w:lang w:val="en-GB"/>
              </w:rPr>
              <w:t xml:space="preserve">Within </w:t>
            </w:r>
            <w:r w:rsidR="009C67CF" w:rsidRPr="0006619B">
              <w:rPr>
                <w:rFonts w:ascii="Cordia New" w:hAnsi="Cordia New" w:cs="Cordia New"/>
                <w:b/>
                <w:bCs/>
                <w:spacing w:val="-4"/>
                <w:lang w:val="en-GB"/>
              </w:rPr>
              <w:t>1</w:t>
            </w:r>
            <w:r w:rsidRPr="0006619B">
              <w:rPr>
                <w:rFonts w:ascii="Cordia New" w:hAnsi="Cordia New" w:cs="Cordia New"/>
                <w:b/>
                <w:bCs/>
                <w:spacing w:val="-4"/>
                <w:lang w:val="en-GB"/>
              </w:rPr>
              <w:t xml:space="preserve"> year</w:t>
            </w:r>
          </w:p>
        </w:tc>
        <w:tc>
          <w:tcPr>
            <w:tcW w:w="1559" w:type="dxa"/>
            <w:tcBorders>
              <w:top w:val="single" w:sz="4" w:space="0" w:color="auto"/>
              <w:left w:val="nil"/>
              <w:bottom w:val="single" w:sz="4" w:space="0" w:color="auto"/>
              <w:right w:val="nil"/>
            </w:tcBorders>
            <w:vAlign w:val="bottom"/>
            <w:hideMark/>
          </w:tcPr>
          <w:p w14:paraId="56913CD6" w14:textId="3866D57E" w:rsidR="0092347D" w:rsidRPr="0006619B" w:rsidRDefault="009C67CF" w:rsidP="005E077E">
            <w:pPr>
              <w:ind w:right="-72"/>
              <w:jc w:val="right"/>
              <w:rPr>
                <w:rFonts w:ascii="Cordia New" w:hAnsi="Cordia New" w:cs="Cordia New"/>
                <w:b/>
                <w:bCs/>
                <w:lang w:val="en-GB"/>
              </w:rPr>
            </w:pPr>
            <w:r w:rsidRPr="0006619B">
              <w:rPr>
                <w:rFonts w:ascii="Cordia New" w:hAnsi="Cordia New" w:cs="Cordia New"/>
                <w:b/>
                <w:bCs/>
                <w:lang w:val="en-GB"/>
              </w:rPr>
              <w:t>1</w:t>
            </w:r>
            <w:r w:rsidR="0092347D" w:rsidRPr="0006619B">
              <w:rPr>
                <w:rFonts w:ascii="Cordia New" w:hAnsi="Cordia New" w:cs="Cordia New"/>
                <w:b/>
                <w:bCs/>
                <w:lang w:val="en-GB"/>
              </w:rPr>
              <w:t xml:space="preserve"> - </w:t>
            </w:r>
            <w:r w:rsidRPr="0006619B">
              <w:rPr>
                <w:rFonts w:ascii="Cordia New" w:hAnsi="Cordia New" w:cs="Cordia New"/>
                <w:b/>
                <w:bCs/>
                <w:lang w:val="en-GB"/>
              </w:rPr>
              <w:t>5</w:t>
            </w:r>
            <w:r w:rsidR="0092347D" w:rsidRPr="0006619B">
              <w:rPr>
                <w:rFonts w:ascii="Cordia New" w:hAnsi="Cordia New" w:cs="Cordia New"/>
                <w:b/>
                <w:bCs/>
                <w:lang w:val="en-GB"/>
              </w:rPr>
              <w:t xml:space="preserve"> years</w:t>
            </w:r>
          </w:p>
        </w:tc>
        <w:tc>
          <w:tcPr>
            <w:tcW w:w="1559" w:type="dxa"/>
            <w:tcBorders>
              <w:top w:val="single" w:sz="4" w:space="0" w:color="auto"/>
              <w:left w:val="nil"/>
              <w:bottom w:val="single" w:sz="4" w:space="0" w:color="auto"/>
              <w:right w:val="nil"/>
            </w:tcBorders>
            <w:vAlign w:val="bottom"/>
            <w:hideMark/>
          </w:tcPr>
          <w:p w14:paraId="1CD7C119" w14:textId="46F90C69"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 xml:space="preserve">Over </w:t>
            </w:r>
            <w:r w:rsidR="009C67CF" w:rsidRPr="0006619B">
              <w:rPr>
                <w:rFonts w:ascii="Cordia New" w:hAnsi="Cordia New" w:cs="Cordia New"/>
                <w:b/>
                <w:bCs/>
                <w:lang w:val="en-GB"/>
              </w:rPr>
              <w:t>5</w:t>
            </w:r>
            <w:r w:rsidRPr="0006619B">
              <w:rPr>
                <w:rFonts w:ascii="Cordia New" w:hAnsi="Cordia New" w:cs="Cordia New"/>
                <w:b/>
                <w:bCs/>
                <w:lang w:val="en-GB"/>
              </w:rPr>
              <w:t xml:space="preserve"> years</w:t>
            </w:r>
          </w:p>
        </w:tc>
        <w:tc>
          <w:tcPr>
            <w:tcW w:w="1559" w:type="dxa"/>
            <w:tcBorders>
              <w:top w:val="single" w:sz="4" w:space="0" w:color="auto"/>
              <w:left w:val="nil"/>
              <w:bottom w:val="single" w:sz="4" w:space="0" w:color="auto"/>
              <w:right w:val="nil"/>
            </w:tcBorders>
            <w:vAlign w:val="bottom"/>
            <w:hideMark/>
          </w:tcPr>
          <w:p w14:paraId="1C17B061"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w:t>
            </w:r>
          </w:p>
        </w:tc>
        <w:tc>
          <w:tcPr>
            <w:tcW w:w="1560" w:type="dxa"/>
            <w:tcBorders>
              <w:top w:val="single" w:sz="4" w:space="0" w:color="auto"/>
              <w:left w:val="nil"/>
              <w:bottom w:val="single" w:sz="4" w:space="0" w:color="auto"/>
              <w:right w:val="nil"/>
            </w:tcBorders>
            <w:vAlign w:val="bottom"/>
            <w:hideMark/>
          </w:tcPr>
          <w:p w14:paraId="53D639FA" w14:textId="77777777" w:rsidR="0092347D" w:rsidRPr="0006619B" w:rsidRDefault="0092347D" w:rsidP="005E077E">
            <w:pPr>
              <w:ind w:right="-72"/>
              <w:jc w:val="right"/>
              <w:rPr>
                <w:rFonts w:ascii="Cordia New" w:hAnsi="Cordia New" w:cs="Cordia New"/>
                <w:b/>
                <w:bCs/>
                <w:lang w:val="en-GB"/>
              </w:rPr>
            </w:pPr>
            <w:r w:rsidRPr="0006619B">
              <w:rPr>
                <w:rFonts w:ascii="Cordia New" w:hAnsi="Cordia New" w:cs="Cordia New"/>
                <w:b/>
                <w:bCs/>
                <w:lang w:val="en-GB"/>
              </w:rPr>
              <w:t>Total carrying amount</w:t>
            </w:r>
          </w:p>
        </w:tc>
      </w:tr>
      <w:tr w:rsidR="001C3560" w:rsidRPr="0006619B" w14:paraId="361172E9" w14:textId="77777777">
        <w:trPr>
          <w:trHeight w:val="235"/>
        </w:trPr>
        <w:tc>
          <w:tcPr>
            <w:tcW w:w="7371" w:type="dxa"/>
            <w:vAlign w:val="bottom"/>
          </w:tcPr>
          <w:p w14:paraId="0CCFCAD1" w14:textId="77777777" w:rsidR="001C3560" w:rsidRPr="0006619B" w:rsidRDefault="001C3560">
            <w:pPr>
              <w:ind w:left="467"/>
              <w:rPr>
                <w:rFonts w:ascii="Cordia New" w:hAnsi="Cordia New" w:cs="Cordia New"/>
                <w:lang w:val="en-GB"/>
              </w:rPr>
            </w:pPr>
          </w:p>
        </w:tc>
        <w:tc>
          <w:tcPr>
            <w:tcW w:w="1560" w:type="dxa"/>
          </w:tcPr>
          <w:p w14:paraId="1AA46C93" w14:textId="77777777" w:rsidR="001C3560" w:rsidRPr="0006619B" w:rsidRDefault="001C3560">
            <w:pPr>
              <w:ind w:right="-72"/>
              <w:jc w:val="right"/>
              <w:rPr>
                <w:rFonts w:ascii="Cordia New" w:hAnsi="Cordia New" w:cs="Cordia New"/>
                <w:lang w:val="en-GB"/>
              </w:rPr>
            </w:pPr>
          </w:p>
        </w:tc>
        <w:tc>
          <w:tcPr>
            <w:tcW w:w="1559" w:type="dxa"/>
          </w:tcPr>
          <w:p w14:paraId="30E6032B" w14:textId="77777777" w:rsidR="001C3560" w:rsidRPr="0006619B" w:rsidRDefault="001C3560">
            <w:pPr>
              <w:ind w:right="-72"/>
              <w:jc w:val="right"/>
              <w:rPr>
                <w:rFonts w:ascii="Cordia New" w:hAnsi="Cordia New" w:cs="Cordia New"/>
                <w:lang w:val="en-GB"/>
              </w:rPr>
            </w:pPr>
          </w:p>
        </w:tc>
        <w:tc>
          <w:tcPr>
            <w:tcW w:w="1559" w:type="dxa"/>
          </w:tcPr>
          <w:p w14:paraId="03145234" w14:textId="77777777" w:rsidR="001C3560" w:rsidRPr="0006619B" w:rsidRDefault="001C3560">
            <w:pPr>
              <w:ind w:right="-72"/>
              <w:jc w:val="right"/>
              <w:rPr>
                <w:rFonts w:ascii="Cordia New" w:hAnsi="Cordia New" w:cs="Cordia New"/>
                <w:lang w:val="en-GB"/>
              </w:rPr>
            </w:pPr>
          </w:p>
        </w:tc>
        <w:tc>
          <w:tcPr>
            <w:tcW w:w="1559" w:type="dxa"/>
          </w:tcPr>
          <w:p w14:paraId="3DA2569A" w14:textId="77777777" w:rsidR="001C3560" w:rsidRPr="0006619B" w:rsidRDefault="001C3560">
            <w:pPr>
              <w:ind w:right="-72"/>
              <w:jc w:val="right"/>
              <w:rPr>
                <w:rFonts w:ascii="Cordia New" w:hAnsi="Cordia New" w:cs="Cordia New"/>
                <w:lang w:val="en-GB"/>
              </w:rPr>
            </w:pPr>
          </w:p>
        </w:tc>
        <w:tc>
          <w:tcPr>
            <w:tcW w:w="1560" w:type="dxa"/>
          </w:tcPr>
          <w:p w14:paraId="17E13741" w14:textId="77777777" w:rsidR="001C3560" w:rsidRPr="0006619B" w:rsidRDefault="001C3560">
            <w:pPr>
              <w:ind w:right="-72"/>
              <w:jc w:val="right"/>
              <w:rPr>
                <w:rFonts w:ascii="Cordia New" w:hAnsi="Cordia New" w:cs="Cordia New"/>
                <w:lang w:val="en-GB"/>
              </w:rPr>
            </w:pPr>
          </w:p>
        </w:tc>
      </w:tr>
      <w:tr w:rsidR="0092347D" w:rsidRPr="0006619B" w14:paraId="1DA96B93" w14:textId="77777777" w:rsidTr="002B2030">
        <w:tc>
          <w:tcPr>
            <w:tcW w:w="7371" w:type="dxa"/>
            <w:vAlign w:val="bottom"/>
          </w:tcPr>
          <w:p w14:paraId="7638FA34" w14:textId="741A8E47" w:rsidR="0092347D" w:rsidRPr="0006619B" w:rsidRDefault="009C67CF" w:rsidP="003D7AA7">
            <w:pPr>
              <w:ind w:left="467"/>
              <w:rPr>
                <w:rFonts w:ascii="Cordia New" w:hAnsi="Cordia New" w:cs="Cordia New"/>
                <w:b/>
                <w:bCs/>
                <w:lang w:val="en-GB"/>
              </w:rPr>
            </w:pPr>
            <w:r w:rsidRPr="0006619B">
              <w:rPr>
                <w:rFonts w:ascii="Cordia New" w:hAnsi="Cordia New" w:cs="Cordia New"/>
                <w:b/>
                <w:bCs/>
                <w:lang w:val="en-GB"/>
              </w:rPr>
              <w:t>2022</w:t>
            </w:r>
          </w:p>
        </w:tc>
        <w:tc>
          <w:tcPr>
            <w:tcW w:w="1560" w:type="dxa"/>
            <w:vAlign w:val="bottom"/>
          </w:tcPr>
          <w:p w14:paraId="02E38711" w14:textId="77777777" w:rsidR="0092347D" w:rsidRPr="0006619B" w:rsidRDefault="0092347D" w:rsidP="005E077E">
            <w:pPr>
              <w:ind w:right="-72"/>
              <w:jc w:val="right"/>
              <w:rPr>
                <w:rFonts w:ascii="Cordia New" w:hAnsi="Cordia New" w:cs="Cordia New"/>
                <w:lang w:val="en-GB"/>
              </w:rPr>
            </w:pPr>
          </w:p>
        </w:tc>
        <w:tc>
          <w:tcPr>
            <w:tcW w:w="1559" w:type="dxa"/>
            <w:vAlign w:val="bottom"/>
          </w:tcPr>
          <w:p w14:paraId="6DC1597C" w14:textId="77777777" w:rsidR="0092347D" w:rsidRPr="0006619B" w:rsidRDefault="0092347D" w:rsidP="005E077E">
            <w:pPr>
              <w:ind w:right="-72"/>
              <w:jc w:val="right"/>
              <w:rPr>
                <w:rFonts w:ascii="Cordia New" w:hAnsi="Cordia New" w:cs="Cordia New"/>
                <w:lang w:val="en-GB"/>
              </w:rPr>
            </w:pPr>
          </w:p>
        </w:tc>
        <w:tc>
          <w:tcPr>
            <w:tcW w:w="1559" w:type="dxa"/>
            <w:vAlign w:val="bottom"/>
          </w:tcPr>
          <w:p w14:paraId="2D92E0BD" w14:textId="77777777" w:rsidR="0092347D" w:rsidRPr="0006619B" w:rsidRDefault="0092347D" w:rsidP="005E077E">
            <w:pPr>
              <w:ind w:right="-72"/>
              <w:jc w:val="right"/>
              <w:rPr>
                <w:rFonts w:ascii="Cordia New" w:hAnsi="Cordia New" w:cs="Cordia New"/>
                <w:lang w:val="en-GB"/>
              </w:rPr>
            </w:pPr>
          </w:p>
        </w:tc>
        <w:tc>
          <w:tcPr>
            <w:tcW w:w="1559" w:type="dxa"/>
          </w:tcPr>
          <w:p w14:paraId="76C4726C" w14:textId="77777777" w:rsidR="0092347D" w:rsidRPr="0006619B" w:rsidRDefault="0092347D" w:rsidP="005E077E">
            <w:pPr>
              <w:ind w:right="-72"/>
              <w:jc w:val="right"/>
              <w:rPr>
                <w:rFonts w:ascii="Cordia New" w:hAnsi="Cordia New" w:cs="Cordia New"/>
                <w:lang w:val="en-GB"/>
              </w:rPr>
            </w:pPr>
          </w:p>
        </w:tc>
        <w:tc>
          <w:tcPr>
            <w:tcW w:w="1560" w:type="dxa"/>
          </w:tcPr>
          <w:p w14:paraId="6966892D" w14:textId="77777777" w:rsidR="0092347D" w:rsidRPr="0006619B" w:rsidRDefault="0092347D" w:rsidP="005E077E">
            <w:pPr>
              <w:ind w:right="-72"/>
              <w:jc w:val="right"/>
              <w:rPr>
                <w:rFonts w:ascii="Cordia New" w:hAnsi="Cordia New" w:cs="Cordia New"/>
                <w:lang w:val="en-GB"/>
              </w:rPr>
            </w:pPr>
          </w:p>
        </w:tc>
      </w:tr>
      <w:tr w:rsidR="001C3560" w:rsidRPr="0006619B" w14:paraId="20585395" w14:textId="77777777" w:rsidTr="001C3560">
        <w:tc>
          <w:tcPr>
            <w:tcW w:w="7371" w:type="dxa"/>
            <w:vAlign w:val="bottom"/>
          </w:tcPr>
          <w:p w14:paraId="0790B348" w14:textId="6F3B6493" w:rsidR="001C3560" w:rsidRPr="0006619B" w:rsidRDefault="001C3560" w:rsidP="001C3560">
            <w:pPr>
              <w:ind w:left="467"/>
              <w:rPr>
                <w:rFonts w:ascii="Cordia New" w:hAnsi="Cordia New" w:cs="Cordia New"/>
                <w:lang w:val="en-GB"/>
              </w:rPr>
            </w:pPr>
            <w:r w:rsidRPr="0006619B">
              <w:rPr>
                <w:rFonts w:ascii="Cordia New" w:hAnsi="Cordia New" w:cs="Cordia New"/>
                <w:lang w:val="en-GB"/>
              </w:rPr>
              <w:t>Trade and other payables</w:t>
            </w:r>
          </w:p>
        </w:tc>
        <w:tc>
          <w:tcPr>
            <w:tcW w:w="1560" w:type="dxa"/>
          </w:tcPr>
          <w:p w14:paraId="553A9291" w14:textId="270EB21A"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13</w:t>
            </w:r>
            <w:r w:rsidR="001C3560" w:rsidRPr="0006619B">
              <w:rPr>
                <w:rFonts w:ascii="Cordia New" w:hAnsi="Cordia New" w:cs="Cordia New"/>
                <w:lang w:val="en-GB"/>
              </w:rPr>
              <w:t>,</w:t>
            </w:r>
            <w:r w:rsidRPr="0006619B">
              <w:rPr>
                <w:rFonts w:ascii="Cordia New" w:hAnsi="Cordia New" w:cs="Cordia New"/>
                <w:lang w:val="en-GB"/>
              </w:rPr>
              <w:t>138</w:t>
            </w:r>
          </w:p>
        </w:tc>
        <w:tc>
          <w:tcPr>
            <w:tcW w:w="1559" w:type="dxa"/>
          </w:tcPr>
          <w:p w14:paraId="4315B478" w14:textId="7171BCAD"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GB"/>
              </w:rPr>
              <w:t>-</w:t>
            </w:r>
          </w:p>
        </w:tc>
        <w:tc>
          <w:tcPr>
            <w:tcW w:w="1559" w:type="dxa"/>
          </w:tcPr>
          <w:p w14:paraId="32B939BC" w14:textId="33603CDF"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GB"/>
              </w:rPr>
              <w:t>-</w:t>
            </w:r>
          </w:p>
        </w:tc>
        <w:tc>
          <w:tcPr>
            <w:tcW w:w="1559" w:type="dxa"/>
          </w:tcPr>
          <w:p w14:paraId="06E8A87C" w14:textId="3C44A0AB"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13</w:t>
            </w:r>
            <w:r w:rsidR="001C3560" w:rsidRPr="0006619B">
              <w:rPr>
                <w:rFonts w:ascii="Cordia New" w:hAnsi="Cordia New" w:cs="Cordia New"/>
                <w:lang w:val="en-GB"/>
              </w:rPr>
              <w:t>,</w:t>
            </w:r>
            <w:r w:rsidRPr="0006619B">
              <w:rPr>
                <w:rFonts w:ascii="Cordia New" w:hAnsi="Cordia New" w:cs="Cordia New"/>
                <w:lang w:val="en-GB"/>
              </w:rPr>
              <w:t>138</w:t>
            </w:r>
          </w:p>
        </w:tc>
        <w:tc>
          <w:tcPr>
            <w:tcW w:w="1560" w:type="dxa"/>
          </w:tcPr>
          <w:p w14:paraId="26943F97" w14:textId="0B0379F5"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13</w:t>
            </w:r>
            <w:r w:rsidR="001C3560" w:rsidRPr="0006619B">
              <w:rPr>
                <w:rFonts w:ascii="Cordia New" w:hAnsi="Cordia New" w:cs="Cordia New"/>
                <w:lang w:val="en-GB"/>
              </w:rPr>
              <w:t>,</w:t>
            </w:r>
            <w:r w:rsidRPr="0006619B">
              <w:rPr>
                <w:rFonts w:ascii="Cordia New" w:hAnsi="Cordia New" w:cs="Cordia New"/>
                <w:lang w:val="en-GB"/>
              </w:rPr>
              <w:t>138</w:t>
            </w:r>
          </w:p>
        </w:tc>
      </w:tr>
      <w:tr w:rsidR="001C3560" w:rsidRPr="0006619B" w14:paraId="19174921" w14:textId="77777777" w:rsidTr="001C3560">
        <w:tc>
          <w:tcPr>
            <w:tcW w:w="7371" w:type="dxa"/>
            <w:vAlign w:val="bottom"/>
          </w:tcPr>
          <w:p w14:paraId="778B38CB" w14:textId="2A184EFA" w:rsidR="001C3560" w:rsidRPr="0006619B" w:rsidRDefault="001C3560" w:rsidP="001C3560">
            <w:pPr>
              <w:ind w:left="467"/>
              <w:rPr>
                <w:rFonts w:ascii="Cordia New" w:hAnsi="Cordia New" w:cs="Cordia New"/>
                <w:lang w:val="en-GB"/>
              </w:rPr>
            </w:pPr>
            <w:r w:rsidRPr="0006619B">
              <w:rPr>
                <w:rFonts w:ascii="Cordia New" w:hAnsi="Cordia New" w:cs="Cordia New"/>
                <w:lang w:val="en-GB"/>
              </w:rPr>
              <w:t>Other current liabilities</w:t>
            </w:r>
          </w:p>
        </w:tc>
        <w:tc>
          <w:tcPr>
            <w:tcW w:w="1560" w:type="dxa"/>
          </w:tcPr>
          <w:p w14:paraId="330EB065" w14:textId="0F2E5FE5"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986</w:t>
            </w:r>
          </w:p>
        </w:tc>
        <w:tc>
          <w:tcPr>
            <w:tcW w:w="1559" w:type="dxa"/>
          </w:tcPr>
          <w:p w14:paraId="5591D4DA" w14:textId="24CD6365"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GB"/>
              </w:rPr>
              <w:t>-</w:t>
            </w:r>
          </w:p>
        </w:tc>
        <w:tc>
          <w:tcPr>
            <w:tcW w:w="1559" w:type="dxa"/>
          </w:tcPr>
          <w:p w14:paraId="569F97F2" w14:textId="766ADF5F"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GB"/>
              </w:rPr>
              <w:t>-</w:t>
            </w:r>
          </w:p>
        </w:tc>
        <w:tc>
          <w:tcPr>
            <w:tcW w:w="1559" w:type="dxa"/>
          </w:tcPr>
          <w:p w14:paraId="4394F635" w14:textId="01C295BE"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986</w:t>
            </w:r>
          </w:p>
        </w:tc>
        <w:tc>
          <w:tcPr>
            <w:tcW w:w="1560" w:type="dxa"/>
          </w:tcPr>
          <w:p w14:paraId="44B61A2F" w14:textId="47CA22AD"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986</w:t>
            </w:r>
          </w:p>
        </w:tc>
      </w:tr>
      <w:tr w:rsidR="001C3560" w:rsidRPr="0006619B" w14:paraId="186DFA7F" w14:textId="77777777" w:rsidTr="001C3560">
        <w:tc>
          <w:tcPr>
            <w:tcW w:w="7371" w:type="dxa"/>
            <w:vAlign w:val="bottom"/>
          </w:tcPr>
          <w:p w14:paraId="2D5D387A" w14:textId="75AAC4CF" w:rsidR="001C3560" w:rsidRPr="0006619B" w:rsidRDefault="001C3560" w:rsidP="001C3560">
            <w:pPr>
              <w:ind w:left="467"/>
              <w:rPr>
                <w:rFonts w:ascii="Cordia New" w:hAnsi="Cordia New" w:cs="Cordia New"/>
                <w:lang w:val="en-GB"/>
              </w:rPr>
            </w:pPr>
            <w:r w:rsidRPr="0006619B">
              <w:rPr>
                <w:rFonts w:ascii="Cordia New" w:hAnsi="Cordia New" w:cs="Cordia New"/>
                <w:lang w:val="en-GB"/>
              </w:rPr>
              <w:t>Lease liabilities</w:t>
            </w:r>
          </w:p>
        </w:tc>
        <w:tc>
          <w:tcPr>
            <w:tcW w:w="1560" w:type="dxa"/>
          </w:tcPr>
          <w:p w14:paraId="6C4C70B7" w14:textId="288B75E7"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102</w:t>
            </w:r>
          </w:p>
        </w:tc>
        <w:tc>
          <w:tcPr>
            <w:tcW w:w="1559" w:type="dxa"/>
          </w:tcPr>
          <w:p w14:paraId="4B8D18DC" w14:textId="7BA848C3"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648</w:t>
            </w:r>
          </w:p>
        </w:tc>
        <w:tc>
          <w:tcPr>
            <w:tcW w:w="1559" w:type="dxa"/>
          </w:tcPr>
          <w:p w14:paraId="7EFF9DD7" w14:textId="10B6C8D0"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44</w:t>
            </w:r>
          </w:p>
        </w:tc>
        <w:tc>
          <w:tcPr>
            <w:tcW w:w="1559" w:type="dxa"/>
          </w:tcPr>
          <w:p w14:paraId="2F572CDB" w14:textId="2EAB15F1"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794</w:t>
            </w:r>
          </w:p>
        </w:tc>
        <w:tc>
          <w:tcPr>
            <w:tcW w:w="1560" w:type="dxa"/>
          </w:tcPr>
          <w:p w14:paraId="3E6088D4" w14:textId="4A321405"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w:t>
            </w:r>
            <w:r w:rsidR="001C3560" w:rsidRPr="0006619B">
              <w:rPr>
                <w:rFonts w:ascii="Cordia New" w:hAnsi="Cordia New" w:cs="Cordia New"/>
                <w:lang w:val="en-GB"/>
              </w:rPr>
              <w:t>,</w:t>
            </w:r>
            <w:r w:rsidRPr="0006619B">
              <w:rPr>
                <w:rFonts w:ascii="Cordia New" w:hAnsi="Cordia New" w:cs="Cordia New"/>
                <w:lang w:val="en-GB"/>
              </w:rPr>
              <w:t>748</w:t>
            </w:r>
          </w:p>
        </w:tc>
      </w:tr>
      <w:tr w:rsidR="001C3560" w:rsidRPr="0006619B" w14:paraId="6E79DE0E" w14:textId="77777777" w:rsidTr="001C3560">
        <w:tc>
          <w:tcPr>
            <w:tcW w:w="7371" w:type="dxa"/>
            <w:vAlign w:val="bottom"/>
          </w:tcPr>
          <w:p w14:paraId="4E2F8692" w14:textId="17E79F8F" w:rsidR="001C3560" w:rsidRPr="0006619B" w:rsidRDefault="001C3560" w:rsidP="001C3560">
            <w:pPr>
              <w:ind w:left="467"/>
              <w:rPr>
                <w:rFonts w:ascii="Cordia New" w:hAnsi="Cordia New" w:cs="Cordia New"/>
                <w:lang w:val="en-US"/>
              </w:rPr>
            </w:pPr>
            <w:r w:rsidRPr="0006619B">
              <w:rPr>
                <w:rFonts w:ascii="Cordia New" w:hAnsi="Cordia New" w:cs="Cordia New"/>
                <w:lang w:val="en-GB"/>
              </w:rPr>
              <w:t>Debentures</w:t>
            </w:r>
            <w:r w:rsidRPr="0006619B">
              <w:rPr>
                <w:rFonts w:ascii="Cordia New" w:hAnsi="Cordia New" w:cs="Cordia New"/>
                <w:lang w:val="en-US"/>
              </w:rPr>
              <w:t xml:space="preserve"> </w:t>
            </w:r>
            <w:r w:rsidR="005261AD" w:rsidRPr="0006619B">
              <w:rPr>
                <w:rFonts w:ascii="Cordia New" w:hAnsi="Cordia New" w:cs="Cordia New"/>
                <w:lang w:val="en-GB"/>
              </w:rPr>
              <w:t>-</w:t>
            </w:r>
            <w:r w:rsidRPr="0006619B">
              <w:rPr>
                <w:rFonts w:ascii="Cordia New" w:hAnsi="Cordia New" w:cs="Cordia New"/>
                <w:lang w:val="en-GB"/>
              </w:rPr>
              <w:t xml:space="preserve"> fixed interest rate</w:t>
            </w:r>
          </w:p>
        </w:tc>
        <w:tc>
          <w:tcPr>
            <w:tcW w:w="1560" w:type="dxa"/>
          </w:tcPr>
          <w:p w14:paraId="104A5DDE" w14:textId="77777777" w:rsidR="001C3560" w:rsidRPr="0006619B" w:rsidRDefault="001C3560" w:rsidP="001C3560">
            <w:pPr>
              <w:ind w:right="-72"/>
              <w:jc w:val="right"/>
              <w:rPr>
                <w:rFonts w:ascii="Cordia New" w:hAnsi="Cordia New" w:cs="Cordia New"/>
                <w:lang w:val="en-GB"/>
              </w:rPr>
            </w:pPr>
          </w:p>
        </w:tc>
        <w:tc>
          <w:tcPr>
            <w:tcW w:w="1559" w:type="dxa"/>
          </w:tcPr>
          <w:p w14:paraId="0FFFC46D" w14:textId="77777777" w:rsidR="001C3560" w:rsidRPr="0006619B" w:rsidRDefault="001C3560" w:rsidP="001C3560">
            <w:pPr>
              <w:ind w:right="-72"/>
              <w:jc w:val="right"/>
              <w:rPr>
                <w:rFonts w:ascii="Cordia New" w:hAnsi="Cordia New" w:cs="Cordia New"/>
                <w:lang w:val="en-GB"/>
              </w:rPr>
            </w:pPr>
          </w:p>
        </w:tc>
        <w:tc>
          <w:tcPr>
            <w:tcW w:w="1559" w:type="dxa"/>
          </w:tcPr>
          <w:p w14:paraId="621F349B" w14:textId="77777777" w:rsidR="001C3560" w:rsidRPr="0006619B" w:rsidRDefault="001C3560" w:rsidP="001C3560">
            <w:pPr>
              <w:ind w:right="-72"/>
              <w:jc w:val="right"/>
              <w:rPr>
                <w:rFonts w:ascii="Cordia New" w:hAnsi="Cordia New" w:cs="Cordia New"/>
                <w:lang w:val="en-GB"/>
              </w:rPr>
            </w:pPr>
          </w:p>
        </w:tc>
        <w:tc>
          <w:tcPr>
            <w:tcW w:w="1559" w:type="dxa"/>
          </w:tcPr>
          <w:p w14:paraId="62320230" w14:textId="77777777" w:rsidR="001C3560" w:rsidRPr="0006619B" w:rsidRDefault="001C3560" w:rsidP="001C3560">
            <w:pPr>
              <w:ind w:right="-72"/>
              <w:jc w:val="right"/>
              <w:rPr>
                <w:rFonts w:ascii="Cordia New" w:hAnsi="Cordia New" w:cs="Cordia New"/>
                <w:lang w:val="en-GB"/>
              </w:rPr>
            </w:pPr>
          </w:p>
        </w:tc>
        <w:tc>
          <w:tcPr>
            <w:tcW w:w="1560" w:type="dxa"/>
          </w:tcPr>
          <w:p w14:paraId="338ACA26" w14:textId="77777777" w:rsidR="001C3560" w:rsidRPr="0006619B" w:rsidRDefault="001C3560" w:rsidP="001C3560">
            <w:pPr>
              <w:ind w:right="-72"/>
              <w:jc w:val="right"/>
              <w:rPr>
                <w:rFonts w:ascii="Cordia New" w:hAnsi="Cordia New" w:cs="Cordia New"/>
                <w:lang w:val="en-GB"/>
              </w:rPr>
            </w:pPr>
          </w:p>
        </w:tc>
      </w:tr>
      <w:tr w:rsidR="001C3560" w:rsidRPr="0006619B" w14:paraId="5DD69CBF" w14:textId="77777777" w:rsidTr="001C3560">
        <w:tc>
          <w:tcPr>
            <w:tcW w:w="7371" w:type="dxa"/>
            <w:vAlign w:val="bottom"/>
          </w:tcPr>
          <w:p w14:paraId="5448BF83" w14:textId="435CDFA3" w:rsidR="001C3560" w:rsidRPr="0006619B" w:rsidRDefault="001C3560" w:rsidP="001C3560">
            <w:pPr>
              <w:ind w:left="467"/>
              <w:rPr>
                <w:rFonts w:ascii="Cordia New" w:hAnsi="Cordia New" w:cs="Cordia New"/>
                <w:lang w:val="en-GB"/>
              </w:rPr>
            </w:pPr>
            <w:r w:rsidRPr="0006619B">
              <w:rPr>
                <w:rFonts w:ascii="Cordia New" w:hAnsi="Cordia New" w:cs="Cordia New"/>
                <w:lang w:val="en-GB"/>
              </w:rPr>
              <w:t xml:space="preserve">   Principal</w:t>
            </w:r>
          </w:p>
        </w:tc>
        <w:tc>
          <w:tcPr>
            <w:tcW w:w="1560" w:type="dxa"/>
          </w:tcPr>
          <w:p w14:paraId="05E7EB52" w14:textId="5CFC428F"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GB"/>
              </w:rPr>
              <w:t>-</w:t>
            </w:r>
          </w:p>
        </w:tc>
        <w:tc>
          <w:tcPr>
            <w:tcW w:w="1559" w:type="dxa"/>
          </w:tcPr>
          <w:p w14:paraId="2D3B5D64" w14:textId="2BDC8F69"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6</w:t>
            </w:r>
            <w:r w:rsidR="001C3560" w:rsidRPr="0006619B">
              <w:rPr>
                <w:rFonts w:ascii="Cordia New" w:hAnsi="Cordia New" w:cs="Cordia New"/>
                <w:lang w:val="en-GB"/>
              </w:rPr>
              <w:t>,</w:t>
            </w:r>
            <w:r w:rsidRPr="0006619B">
              <w:rPr>
                <w:rFonts w:ascii="Cordia New" w:hAnsi="Cordia New" w:cs="Cordia New"/>
                <w:lang w:val="en-GB"/>
              </w:rPr>
              <w:t>000</w:t>
            </w:r>
          </w:p>
        </w:tc>
        <w:tc>
          <w:tcPr>
            <w:tcW w:w="1559" w:type="dxa"/>
          </w:tcPr>
          <w:p w14:paraId="597A8C6F" w14:textId="7A2A7370"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11</w:t>
            </w:r>
            <w:r w:rsidR="001C3560" w:rsidRPr="0006619B">
              <w:rPr>
                <w:rFonts w:ascii="Cordia New" w:hAnsi="Cordia New" w:cs="Cordia New"/>
                <w:lang w:val="en-GB"/>
              </w:rPr>
              <w:t>,</w:t>
            </w:r>
            <w:r w:rsidRPr="0006619B">
              <w:rPr>
                <w:rFonts w:ascii="Cordia New" w:hAnsi="Cordia New" w:cs="Cordia New"/>
                <w:lang w:val="en-GB"/>
              </w:rPr>
              <w:t>400</w:t>
            </w:r>
          </w:p>
        </w:tc>
        <w:tc>
          <w:tcPr>
            <w:tcW w:w="1559" w:type="dxa"/>
          </w:tcPr>
          <w:p w14:paraId="4D6A66A0" w14:textId="22F1B340"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17</w:t>
            </w:r>
            <w:r w:rsidR="001C3560" w:rsidRPr="0006619B">
              <w:rPr>
                <w:rFonts w:ascii="Cordia New" w:hAnsi="Cordia New" w:cs="Cordia New"/>
                <w:lang w:val="en-GB"/>
              </w:rPr>
              <w:t>,</w:t>
            </w:r>
            <w:r w:rsidRPr="0006619B">
              <w:rPr>
                <w:rFonts w:ascii="Cordia New" w:hAnsi="Cordia New" w:cs="Cordia New"/>
                <w:lang w:val="en-GB"/>
              </w:rPr>
              <w:t>400</w:t>
            </w:r>
          </w:p>
        </w:tc>
        <w:tc>
          <w:tcPr>
            <w:tcW w:w="1560" w:type="dxa"/>
          </w:tcPr>
          <w:p w14:paraId="05EFDBF9" w14:textId="1C7A60D6"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17</w:t>
            </w:r>
            <w:r w:rsidR="001C3560" w:rsidRPr="0006619B">
              <w:rPr>
                <w:rFonts w:ascii="Cordia New" w:hAnsi="Cordia New" w:cs="Cordia New"/>
                <w:lang w:val="en-GB"/>
              </w:rPr>
              <w:t>,</w:t>
            </w:r>
            <w:r w:rsidRPr="0006619B">
              <w:rPr>
                <w:rFonts w:ascii="Cordia New" w:hAnsi="Cordia New" w:cs="Cordia New"/>
                <w:lang w:val="en-GB"/>
              </w:rPr>
              <w:t>387</w:t>
            </w:r>
          </w:p>
        </w:tc>
      </w:tr>
      <w:tr w:rsidR="001C3560" w:rsidRPr="0006619B" w14:paraId="6B6778EF" w14:textId="77777777" w:rsidTr="001C3560">
        <w:tc>
          <w:tcPr>
            <w:tcW w:w="7371" w:type="dxa"/>
            <w:vAlign w:val="bottom"/>
          </w:tcPr>
          <w:p w14:paraId="0D483B8F" w14:textId="54E0A952" w:rsidR="001C3560" w:rsidRPr="0006619B" w:rsidRDefault="001C3560" w:rsidP="001C3560">
            <w:pPr>
              <w:ind w:left="467"/>
              <w:rPr>
                <w:rFonts w:ascii="Cordia New" w:hAnsi="Cordia New" w:cs="Cordia New"/>
                <w:lang w:val="en-GB"/>
              </w:rPr>
            </w:pPr>
            <w:r w:rsidRPr="0006619B">
              <w:rPr>
                <w:rFonts w:ascii="Cordia New" w:hAnsi="Cordia New" w:cs="Cordia New"/>
                <w:lang w:val="en-GB"/>
              </w:rPr>
              <w:t xml:space="preserve">   Interest expense *</w:t>
            </w:r>
          </w:p>
        </w:tc>
        <w:tc>
          <w:tcPr>
            <w:tcW w:w="1560" w:type="dxa"/>
          </w:tcPr>
          <w:p w14:paraId="27218D34" w14:textId="5D55D228"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669</w:t>
            </w:r>
          </w:p>
        </w:tc>
        <w:tc>
          <w:tcPr>
            <w:tcW w:w="1559" w:type="dxa"/>
          </w:tcPr>
          <w:p w14:paraId="4D32DCD4" w14:textId="4472D0D7"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2</w:t>
            </w:r>
            <w:r w:rsidR="001C3560" w:rsidRPr="0006619B">
              <w:rPr>
                <w:rFonts w:ascii="Cordia New" w:hAnsi="Cordia New" w:cs="Cordia New"/>
                <w:lang w:val="en-GB"/>
              </w:rPr>
              <w:t>,</w:t>
            </w:r>
            <w:r w:rsidRPr="0006619B">
              <w:rPr>
                <w:rFonts w:ascii="Cordia New" w:hAnsi="Cordia New" w:cs="Cordia New"/>
                <w:lang w:val="en-GB"/>
              </w:rPr>
              <w:t>633</w:t>
            </w:r>
          </w:p>
        </w:tc>
        <w:tc>
          <w:tcPr>
            <w:tcW w:w="1559" w:type="dxa"/>
          </w:tcPr>
          <w:p w14:paraId="334EA229" w14:textId="74302B27"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824</w:t>
            </w:r>
          </w:p>
        </w:tc>
        <w:tc>
          <w:tcPr>
            <w:tcW w:w="1559" w:type="dxa"/>
          </w:tcPr>
          <w:p w14:paraId="6AAFBD02" w14:textId="5ABAAA61"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4</w:t>
            </w:r>
            <w:r w:rsidR="001C3560" w:rsidRPr="0006619B">
              <w:rPr>
                <w:rFonts w:ascii="Cordia New" w:hAnsi="Cordia New" w:cs="Cordia New"/>
                <w:lang w:val="en-GB"/>
              </w:rPr>
              <w:t>,</w:t>
            </w:r>
            <w:r w:rsidRPr="0006619B">
              <w:rPr>
                <w:rFonts w:ascii="Cordia New" w:hAnsi="Cordia New" w:cs="Cordia New"/>
                <w:lang w:val="en-GB"/>
              </w:rPr>
              <w:t>126</w:t>
            </w:r>
          </w:p>
        </w:tc>
        <w:tc>
          <w:tcPr>
            <w:tcW w:w="1560" w:type="dxa"/>
          </w:tcPr>
          <w:p w14:paraId="72F2E5D1" w14:textId="07B50689"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75</w:t>
            </w:r>
          </w:p>
        </w:tc>
      </w:tr>
      <w:tr w:rsidR="001C3560" w:rsidRPr="0006619B" w14:paraId="617F2AF1" w14:textId="77777777" w:rsidTr="001C3560">
        <w:trPr>
          <w:trHeight w:val="235"/>
        </w:trPr>
        <w:tc>
          <w:tcPr>
            <w:tcW w:w="7371" w:type="dxa"/>
            <w:vAlign w:val="bottom"/>
          </w:tcPr>
          <w:p w14:paraId="7B976C52" w14:textId="6E88312E" w:rsidR="001C3560" w:rsidRPr="0006619B" w:rsidRDefault="001C3560" w:rsidP="001C3560">
            <w:pPr>
              <w:ind w:left="467"/>
              <w:rPr>
                <w:rFonts w:ascii="Cordia New" w:hAnsi="Cordia New" w:cs="Cordia New"/>
                <w:lang w:val="en-GB"/>
              </w:rPr>
            </w:pPr>
            <w:r w:rsidRPr="0006619B">
              <w:rPr>
                <w:rFonts w:ascii="Cordia New" w:hAnsi="Cordia New" w:cs="Cordia New"/>
                <w:lang w:val="en-GB"/>
              </w:rPr>
              <w:t>F</w:t>
            </w:r>
            <w:r w:rsidRPr="0006619B">
              <w:rPr>
                <w:rFonts w:ascii="Cordia New" w:hAnsi="Cordia New" w:cs="Cordia New"/>
                <w:color w:val="000000"/>
                <w:lang w:val="en-GB"/>
              </w:rPr>
              <w:t>orward foreign exchange contracts</w:t>
            </w:r>
            <w:r w:rsidRPr="0006619B">
              <w:rPr>
                <w:rFonts w:ascii="Cordia New" w:hAnsi="Cordia New" w:cs="Cordia New"/>
                <w:lang w:val="en-GB"/>
              </w:rPr>
              <w:t xml:space="preserve"> </w:t>
            </w:r>
            <w:r w:rsidR="005261AD" w:rsidRPr="0006619B">
              <w:rPr>
                <w:rFonts w:ascii="Cordia New" w:hAnsi="Cordia New" w:cs="Cordia New"/>
                <w:lang w:val="en-GB"/>
              </w:rPr>
              <w:t>-</w:t>
            </w:r>
            <w:r w:rsidRPr="0006619B">
              <w:rPr>
                <w:rFonts w:ascii="Cordia New" w:hAnsi="Cordia New" w:cs="Cordia New"/>
                <w:lang w:val="en-GB"/>
              </w:rPr>
              <w:t xml:space="preserve"> net **</w:t>
            </w:r>
          </w:p>
        </w:tc>
        <w:tc>
          <w:tcPr>
            <w:tcW w:w="1560" w:type="dxa"/>
          </w:tcPr>
          <w:p w14:paraId="7B237D99" w14:textId="716F0971"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2</w:t>
            </w:r>
            <w:r w:rsidR="001C3560" w:rsidRPr="0006619B">
              <w:rPr>
                <w:rFonts w:ascii="Cordia New" w:hAnsi="Cordia New" w:cs="Cordia New"/>
                <w:lang w:val="en-GB"/>
              </w:rPr>
              <w:t>,</w:t>
            </w:r>
            <w:r w:rsidRPr="0006619B">
              <w:rPr>
                <w:rFonts w:ascii="Cordia New" w:hAnsi="Cordia New" w:cs="Cordia New"/>
                <w:lang w:val="en-GB"/>
              </w:rPr>
              <w:t>203</w:t>
            </w:r>
          </w:p>
        </w:tc>
        <w:tc>
          <w:tcPr>
            <w:tcW w:w="1559" w:type="dxa"/>
          </w:tcPr>
          <w:p w14:paraId="1B964182" w14:textId="46CF17C5"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US"/>
              </w:rPr>
              <w:t>-</w:t>
            </w:r>
          </w:p>
        </w:tc>
        <w:tc>
          <w:tcPr>
            <w:tcW w:w="1559" w:type="dxa"/>
          </w:tcPr>
          <w:p w14:paraId="6E5BD37E" w14:textId="11CFC68C" w:rsidR="001C3560" w:rsidRPr="0006619B" w:rsidRDefault="001C3560" w:rsidP="001C3560">
            <w:pPr>
              <w:ind w:right="-72"/>
              <w:jc w:val="right"/>
              <w:rPr>
                <w:rFonts w:ascii="Cordia New" w:hAnsi="Cordia New" w:cs="Cordia New"/>
                <w:lang w:val="en-GB"/>
              </w:rPr>
            </w:pPr>
            <w:r w:rsidRPr="0006619B">
              <w:rPr>
                <w:rFonts w:ascii="Cordia New" w:hAnsi="Cordia New" w:cs="Cordia New"/>
                <w:lang w:val="en-US"/>
              </w:rPr>
              <w:t>-</w:t>
            </w:r>
          </w:p>
        </w:tc>
        <w:tc>
          <w:tcPr>
            <w:tcW w:w="1559" w:type="dxa"/>
          </w:tcPr>
          <w:p w14:paraId="53CD7C9D" w14:textId="255DA94B"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2</w:t>
            </w:r>
            <w:r w:rsidR="001C3560" w:rsidRPr="0006619B">
              <w:rPr>
                <w:rFonts w:ascii="Cordia New" w:hAnsi="Cordia New" w:cs="Cordia New"/>
                <w:lang w:val="en-US"/>
              </w:rPr>
              <w:t>,</w:t>
            </w:r>
            <w:r w:rsidRPr="0006619B">
              <w:rPr>
                <w:rFonts w:ascii="Cordia New" w:hAnsi="Cordia New" w:cs="Cordia New"/>
                <w:lang w:val="en-GB"/>
              </w:rPr>
              <w:t>203</w:t>
            </w:r>
          </w:p>
        </w:tc>
        <w:tc>
          <w:tcPr>
            <w:tcW w:w="1560" w:type="dxa"/>
          </w:tcPr>
          <w:p w14:paraId="0D3265FC" w14:textId="0EB28214" w:rsidR="001C3560" w:rsidRPr="0006619B" w:rsidRDefault="009C67CF" w:rsidP="001C3560">
            <w:pPr>
              <w:ind w:right="-72"/>
              <w:jc w:val="right"/>
              <w:rPr>
                <w:rFonts w:ascii="Cordia New" w:hAnsi="Cordia New" w:cs="Cordia New"/>
                <w:lang w:val="en-GB"/>
              </w:rPr>
            </w:pPr>
            <w:r w:rsidRPr="0006619B">
              <w:rPr>
                <w:rFonts w:ascii="Cordia New" w:hAnsi="Cordia New" w:cs="Cordia New"/>
                <w:lang w:val="en-GB"/>
              </w:rPr>
              <w:t>1</w:t>
            </w:r>
            <w:r w:rsidR="001C3560" w:rsidRPr="0006619B">
              <w:rPr>
                <w:rFonts w:ascii="Cordia New" w:hAnsi="Cordia New" w:cs="Cordia New"/>
                <w:lang w:val="en-US"/>
              </w:rPr>
              <w:t>,</w:t>
            </w:r>
            <w:r w:rsidRPr="0006619B">
              <w:rPr>
                <w:rFonts w:ascii="Cordia New" w:hAnsi="Cordia New" w:cs="Cordia New"/>
                <w:lang w:val="en-GB"/>
              </w:rPr>
              <w:t>523</w:t>
            </w:r>
          </w:p>
        </w:tc>
      </w:tr>
    </w:tbl>
    <w:p w14:paraId="669F5ACE" w14:textId="77777777" w:rsidR="0092347D" w:rsidRPr="0006619B" w:rsidRDefault="0092347D" w:rsidP="001C3560">
      <w:pPr>
        <w:ind w:left="540"/>
        <w:jc w:val="both"/>
        <w:rPr>
          <w:rFonts w:ascii="Cordia New" w:hAnsi="Cordia New" w:cs="Cordia New"/>
          <w:spacing w:val="-4"/>
          <w:sz w:val="18"/>
          <w:szCs w:val="18"/>
          <w:lang w:val="en-GB"/>
        </w:rPr>
      </w:pPr>
    </w:p>
    <w:p w14:paraId="0A6B8953" w14:textId="3A707C9D" w:rsidR="0092347D" w:rsidRPr="0006619B" w:rsidRDefault="0092347D" w:rsidP="001C3560">
      <w:pPr>
        <w:tabs>
          <w:tab w:val="left" w:pos="0"/>
        </w:tabs>
        <w:ind w:left="540" w:right="-7"/>
        <w:jc w:val="thaiDistribute"/>
        <w:rPr>
          <w:rFonts w:ascii="Cordia New" w:hAnsi="Cordia New" w:cs="Cordia New"/>
          <w:lang w:val="en-US"/>
        </w:rPr>
      </w:pPr>
      <w:r w:rsidRPr="0006619B">
        <w:rPr>
          <w:rFonts w:ascii="Cordia New" w:hAnsi="Cordia New" w:cs="Cordia New"/>
          <w:lang w:val="en-US"/>
        </w:rPr>
        <w:t xml:space="preserve">The major assumptions for the data presented in the table above are that all the interest expenses are calculated based on the nominal interest rate and there is no change in aggregate principal amounts of loans other than repayment at scheduled maturity. </w:t>
      </w:r>
    </w:p>
    <w:p w14:paraId="5A7FEBA0" w14:textId="103EA5B2" w:rsidR="0092347D" w:rsidRPr="0006619B" w:rsidRDefault="0092347D" w:rsidP="001C3560">
      <w:pPr>
        <w:pStyle w:val="ListParagraph"/>
        <w:ind w:left="540" w:right="-7"/>
        <w:jc w:val="thaiDistribute"/>
        <w:rPr>
          <w:rFonts w:ascii="Cordia New" w:hAnsi="Cordia New" w:cs="Cordia New"/>
          <w:szCs w:val="28"/>
          <w:lang w:val="en-US"/>
        </w:rPr>
      </w:pPr>
      <w:r w:rsidRPr="0006619B">
        <w:rPr>
          <w:rFonts w:ascii="Cordia New" w:hAnsi="Cordia New" w:cs="Cordia New"/>
          <w:szCs w:val="28"/>
          <w:lang w:val="en-US"/>
        </w:rPr>
        <w:t>-</w:t>
      </w:r>
      <w:r w:rsidRPr="0006619B">
        <w:rPr>
          <w:rFonts w:ascii="Cordia New" w:hAnsi="Cordia New" w:cs="Cordia New"/>
          <w:szCs w:val="28"/>
          <w:lang w:val="en-US"/>
        </w:rPr>
        <w:tab/>
        <w:t xml:space="preserve">Thai Baht liabilities were equivalent to US Dollar </w:t>
      </w:r>
      <w:r w:rsidR="00C92F7C" w:rsidRPr="0006619B">
        <w:rPr>
          <w:rFonts w:ascii="Cordia New" w:hAnsi="Cordia New" w:cs="Cordia New"/>
          <w:szCs w:val="28"/>
          <w:lang w:val="en-US"/>
        </w:rPr>
        <w:t>at the closing rate at the date respective statement of financial position.</w:t>
      </w:r>
    </w:p>
    <w:p w14:paraId="0771616F" w14:textId="77777777" w:rsidR="00DA5CF8" w:rsidRPr="0006619B" w:rsidRDefault="00DA5CF8" w:rsidP="001C3560">
      <w:pPr>
        <w:pStyle w:val="ListParagraph"/>
        <w:ind w:left="540" w:right="-7"/>
        <w:jc w:val="thaiDistribute"/>
        <w:rPr>
          <w:rFonts w:ascii="Cordia New" w:hAnsi="Cordia New" w:cs="Cordia New"/>
          <w:sz w:val="18"/>
          <w:szCs w:val="18"/>
          <w:lang w:val="en-US"/>
        </w:rPr>
      </w:pPr>
    </w:p>
    <w:p w14:paraId="550A16EE" w14:textId="2009F0EB" w:rsidR="0092347D" w:rsidRPr="0006619B" w:rsidRDefault="0092347D" w:rsidP="001C3560">
      <w:pPr>
        <w:ind w:left="540" w:right="340"/>
        <w:jc w:val="thaiDistribute"/>
        <w:rPr>
          <w:rFonts w:ascii="Cordia New" w:hAnsi="Cordia New" w:cs="Cordia New"/>
          <w:lang w:val="en-US"/>
        </w:rPr>
      </w:pPr>
      <w:r w:rsidRPr="0006619B">
        <w:rPr>
          <w:rFonts w:ascii="Cordia New" w:hAnsi="Cordia New" w:cs="Cordia New"/>
          <w:cs/>
        </w:rPr>
        <w:t>*</w:t>
      </w:r>
      <w:r w:rsidRPr="0006619B">
        <w:rPr>
          <w:rFonts w:ascii="Cordia New" w:hAnsi="Cordia New" w:cs="Cordia New"/>
          <w:cs/>
        </w:rPr>
        <w:tab/>
      </w:r>
      <w:r w:rsidRPr="0006619B">
        <w:rPr>
          <w:rFonts w:ascii="Cordia New" w:hAnsi="Cordia New" w:cs="Cordia New"/>
          <w:lang w:val="en-US"/>
        </w:rPr>
        <w:t xml:space="preserve">Interest paid represents the interest payment due within year. </w:t>
      </w:r>
    </w:p>
    <w:p w14:paraId="386C3526" w14:textId="4ABA26C6" w:rsidR="00C92F7C" w:rsidRPr="0006619B" w:rsidRDefault="00C92F7C" w:rsidP="001C3560">
      <w:pPr>
        <w:ind w:left="540" w:right="340"/>
        <w:jc w:val="thaiDistribute"/>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US"/>
        </w:rPr>
        <w:tab/>
        <w:t>Derivatives were presented at the net amount between cash inflow and cash outflow.</w:t>
      </w:r>
    </w:p>
    <w:p w14:paraId="41F6CE42" w14:textId="77777777" w:rsidR="00B012CD" w:rsidRPr="0006619B" w:rsidRDefault="00B012CD" w:rsidP="001C3560">
      <w:pPr>
        <w:ind w:left="540" w:right="340"/>
        <w:jc w:val="thaiDistribute"/>
        <w:rPr>
          <w:rFonts w:ascii="Cordia New" w:hAnsi="Cordia New" w:cs="Cordia New"/>
          <w:sz w:val="18"/>
          <w:szCs w:val="18"/>
          <w:lang w:val="en-US"/>
        </w:rPr>
      </w:pPr>
    </w:p>
    <w:p w14:paraId="7849E1F9" w14:textId="0A12F4BB" w:rsidR="00EC20F2" w:rsidRPr="0006619B" w:rsidRDefault="0092347D" w:rsidP="001C3560">
      <w:pPr>
        <w:tabs>
          <w:tab w:val="left" w:pos="924"/>
        </w:tabs>
        <w:ind w:left="540"/>
        <w:jc w:val="both"/>
        <w:rPr>
          <w:rFonts w:ascii="Cordia New" w:hAnsi="Cordia New" w:cs="Cordia New"/>
          <w:lang w:val="en-US"/>
        </w:rPr>
      </w:pPr>
      <w:r w:rsidRPr="0006619B">
        <w:rPr>
          <w:rFonts w:ascii="Cordia New" w:hAnsi="Cordia New" w:cs="Cordia New"/>
          <w:lang w:val="en-US"/>
        </w:rPr>
        <w:t xml:space="preserve">As at </w:t>
      </w:r>
      <w:r w:rsidR="009C67CF" w:rsidRPr="0006619B">
        <w:rPr>
          <w:rFonts w:ascii="Cordia New" w:hAnsi="Cordia New" w:cs="Cordia New"/>
          <w:lang w:val="en-GB"/>
        </w:rPr>
        <w:t>31</w:t>
      </w:r>
      <w:r w:rsidRPr="0006619B">
        <w:rPr>
          <w:rFonts w:ascii="Cordia New" w:hAnsi="Cordia New" w:cs="Cordia New"/>
          <w:lang w:val="en-US"/>
        </w:rPr>
        <w:t xml:space="preserve"> December, the Company has commitments from the guarantees of debentures and loans of its subsidiaries as disclosed in Note </w:t>
      </w:r>
      <w:r w:rsidR="009C67CF" w:rsidRPr="0006619B">
        <w:rPr>
          <w:rFonts w:ascii="Cordia New" w:hAnsi="Cordia New" w:cs="Cordia New"/>
          <w:lang w:val="en-GB"/>
        </w:rPr>
        <w:t>3</w:t>
      </w:r>
      <w:r w:rsidR="002C3803" w:rsidRPr="0006619B">
        <w:rPr>
          <w:rFonts w:ascii="Cordia New" w:hAnsi="Cordia New" w:cs="Cordia New"/>
          <w:lang w:val="en-GB"/>
        </w:rPr>
        <w:t>6</w:t>
      </w:r>
      <w:r w:rsidRPr="0006619B">
        <w:rPr>
          <w:rFonts w:ascii="Cordia New" w:hAnsi="Cordia New" w:cs="Cordia New"/>
          <w:lang w:val="en-US"/>
        </w:rPr>
        <w:t>.</w:t>
      </w:r>
      <w:r w:rsidR="009C67CF" w:rsidRPr="0006619B">
        <w:rPr>
          <w:rFonts w:ascii="Cordia New" w:hAnsi="Cordia New" w:cs="Cordia New"/>
          <w:lang w:val="en-GB"/>
        </w:rPr>
        <w:t>3</w:t>
      </w:r>
      <w:r w:rsidR="00032089" w:rsidRPr="0006619B">
        <w:rPr>
          <w:rFonts w:ascii="Cordia New" w:hAnsi="Cordia New" w:cs="Cordia New"/>
          <w:lang w:val="en-US"/>
        </w:rPr>
        <w:t>.</w:t>
      </w:r>
      <w:r w:rsidRPr="0006619B">
        <w:rPr>
          <w:rFonts w:ascii="Cordia New" w:hAnsi="Cordia New" w:cs="Cordia New"/>
          <w:lang w:val="en-US"/>
        </w:rPr>
        <w:t xml:space="preserve"> </w:t>
      </w:r>
      <w:r w:rsidR="00032089" w:rsidRPr="0006619B">
        <w:rPr>
          <w:rFonts w:ascii="Cordia New" w:hAnsi="Cordia New" w:cs="Cordia New"/>
          <w:lang w:val="en-US"/>
        </w:rPr>
        <w:t>T</w:t>
      </w:r>
      <w:r w:rsidRPr="0006619B">
        <w:rPr>
          <w:rFonts w:ascii="Cordia New" w:hAnsi="Cordia New" w:cs="Cordia New"/>
          <w:lang w:val="en-GB"/>
        </w:rPr>
        <w:t>he maturity date of obligations follows the maturity of loan agreements, debentures and loans of subsidiaries.</w:t>
      </w:r>
    </w:p>
    <w:p w14:paraId="5582E66C" w14:textId="77777777" w:rsidR="0092347D" w:rsidRPr="0006619B" w:rsidRDefault="0092347D" w:rsidP="005E077E">
      <w:pPr>
        <w:pBdr>
          <w:top w:val="nil"/>
          <w:left w:val="nil"/>
          <w:bottom w:val="nil"/>
          <w:right w:val="nil"/>
          <w:between w:val="nil"/>
        </w:pBdr>
        <w:jc w:val="both"/>
        <w:rPr>
          <w:rFonts w:ascii="Cordia New" w:hAnsi="Cordia New" w:cs="Cordia New"/>
          <w:lang w:val="en-US"/>
        </w:rPr>
        <w:sectPr w:rsidR="0092347D" w:rsidRPr="0006619B" w:rsidSect="00AB76A4">
          <w:footerReference w:type="default" r:id="rId17"/>
          <w:pgSz w:w="16834" w:h="11907" w:orient="landscape" w:code="9"/>
          <w:pgMar w:top="1729" w:right="958" w:bottom="720" w:left="720" w:header="706" w:footer="706" w:gutter="0"/>
          <w:cols w:space="720"/>
          <w:docGrid w:linePitch="381"/>
        </w:sectPr>
      </w:pPr>
    </w:p>
    <w:p w14:paraId="1D9A81C4" w14:textId="77777777" w:rsidR="00EC20F2" w:rsidRPr="0006619B" w:rsidRDefault="00EC20F2" w:rsidP="005E077E">
      <w:pPr>
        <w:ind w:left="540" w:hanging="540"/>
        <w:rPr>
          <w:rFonts w:ascii="Cordia New" w:eastAsia="Arial" w:hAnsi="Cordia New" w:cs="Cordia New"/>
          <w:b/>
          <w:color w:val="CF4A02"/>
          <w:lang w:val="en-US" w:eastAsia="en-GB"/>
        </w:rPr>
      </w:pPr>
    </w:p>
    <w:p w14:paraId="19CEADC8" w14:textId="08361399" w:rsidR="0092347D" w:rsidRPr="0006619B" w:rsidRDefault="0092347D" w:rsidP="003D7AA7">
      <w:pPr>
        <w:ind w:left="539" w:hanging="539"/>
        <w:rPr>
          <w:rFonts w:ascii="Cordia New" w:eastAsia="Arial" w:hAnsi="Cordia New" w:cs="Cordia New"/>
          <w:b/>
          <w:color w:val="CF4A02"/>
          <w:lang w:val="en-US" w:eastAsia="en-GB"/>
        </w:rPr>
      </w:pPr>
      <w:r w:rsidRPr="0006619B">
        <w:rPr>
          <w:rFonts w:ascii="Cordia New" w:eastAsia="Arial" w:hAnsi="Cordia New" w:cs="Cordia New"/>
          <w:b/>
          <w:color w:val="CF4A02"/>
          <w:lang w:val="en-US" w:eastAsia="en-GB"/>
        </w:rPr>
        <w:t>b)</w:t>
      </w:r>
      <w:r w:rsidRPr="0006619B">
        <w:rPr>
          <w:rFonts w:ascii="Cordia New" w:eastAsia="Arial" w:hAnsi="Cordia New" w:cs="Cordia New"/>
          <w:b/>
          <w:color w:val="CF4A02"/>
          <w:lang w:val="en-US" w:eastAsia="en-GB"/>
        </w:rPr>
        <w:tab/>
        <w:t>Financing arrangements</w:t>
      </w:r>
    </w:p>
    <w:p w14:paraId="28ED7E64" w14:textId="77777777" w:rsidR="0092347D" w:rsidRPr="0006619B" w:rsidRDefault="0092347D" w:rsidP="003D7AA7">
      <w:pPr>
        <w:ind w:firstLine="539"/>
        <w:jc w:val="both"/>
        <w:rPr>
          <w:rFonts w:ascii="Cordia New" w:hAnsi="Cordia New" w:cs="Cordia New"/>
          <w:lang w:val="en-GB"/>
        </w:rPr>
      </w:pPr>
    </w:p>
    <w:p w14:paraId="3A1686AA" w14:textId="77777777" w:rsidR="0092347D" w:rsidRPr="0006619B" w:rsidRDefault="0092347D" w:rsidP="003D7AA7">
      <w:pPr>
        <w:ind w:left="539"/>
        <w:jc w:val="thaiDistribute"/>
        <w:rPr>
          <w:rFonts w:ascii="Cordia New" w:hAnsi="Cordia New" w:cs="Cordia New"/>
          <w:lang w:val="en-GB"/>
        </w:rPr>
      </w:pPr>
      <w:r w:rsidRPr="0006619B">
        <w:rPr>
          <w:rFonts w:ascii="Cordia New" w:hAnsi="Cordia New" w:cs="Cordia New"/>
          <w:lang w:val="en-GB"/>
        </w:rPr>
        <w:t>The Group manages its liquidity risks by preparing cash flow forecasts and adjusting financial forecasts on</w:t>
      </w:r>
      <w:r w:rsidRPr="0006619B">
        <w:rPr>
          <w:rFonts w:ascii="Cordia New" w:hAnsi="Cordia New" w:cs="Cordia New"/>
          <w:cs/>
          <w:lang w:val="en-GB"/>
        </w:rPr>
        <w:t xml:space="preserve"> </w:t>
      </w:r>
      <w:r w:rsidRPr="0006619B">
        <w:rPr>
          <w:rFonts w:ascii="Cordia New" w:hAnsi="Cordia New" w:cs="Cordia New"/>
          <w:lang w:val="en-GB"/>
        </w:rPr>
        <w:t>a regular</w:t>
      </w:r>
      <w:r w:rsidRPr="0006619B">
        <w:rPr>
          <w:rFonts w:ascii="Cordia New" w:hAnsi="Cordia New" w:cs="Cordia New"/>
          <w:cs/>
          <w:lang w:val="en-GB"/>
        </w:rPr>
        <w:t xml:space="preserve"> </w:t>
      </w:r>
      <w:r w:rsidRPr="0006619B">
        <w:rPr>
          <w:rFonts w:ascii="Cordia New" w:hAnsi="Cordia New" w:cs="Cordia New"/>
          <w:lang w:val="en-GB"/>
        </w:rPr>
        <w:t>basis,</w:t>
      </w:r>
      <w:r w:rsidRPr="0006619B">
        <w:rPr>
          <w:rFonts w:ascii="Cordia New" w:hAnsi="Cordia New" w:cs="Cordia New"/>
          <w:cs/>
          <w:lang w:val="en-GB"/>
        </w:rPr>
        <w:t xml:space="preserve"> </w:t>
      </w:r>
      <w:r w:rsidRPr="0006619B">
        <w:rPr>
          <w:rFonts w:ascii="Cordia New" w:hAnsi="Cordia New" w:cs="Cordia New"/>
          <w:lang w:val="en-GB"/>
        </w:rPr>
        <w:t>entering into financing program, issuing short-term debt securities in order to access Thailand’s capital market, as well as entering into credit facilities with financial institutions with the interest rate agreed in advance.</w:t>
      </w:r>
    </w:p>
    <w:p w14:paraId="0D38F46A" w14:textId="77777777" w:rsidR="0092347D" w:rsidRPr="0006619B" w:rsidRDefault="0092347D" w:rsidP="003D7AA7">
      <w:pPr>
        <w:ind w:left="539"/>
        <w:jc w:val="both"/>
        <w:rPr>
          <w:rFonts w:ascii="Cordia New" w:hAnsi="Cordia New" w:cs="Cordia New"/>
          <w:cs/>
          <w:lang w:val="en-GB"/>
        </w:rPr>
      </w:pPr>
    </w:p>
    <w:p w14:paraId="2B82F63F" w14:textId="57D18DCD" w:rsidR="0092347D" w:rsidRPr="0006619B" w:rsidRDefault="00127CE5" w:rsidP="003D7AA7">
      <w:pPr>
        <w:ind w:left="539"/>
        <w:jc w:val="thaiDistribute"/>
        <w:rPr>
          <w:rFonts w:ascii="Cordia New" w:hAnsi="Cordia New" w:cs="Cordia New"/>
          <w:cs/>
          <w:lang w:val="en-GB"/>
        </w:rPr>
      </w:pPr>
      <w:r w:rsidRPr="0006619B">
        <w:rPr>
          <w:rFonts w:ascii="Cordia New" w:hAnsi="Cordia New" w:cs="Cordia New"/>
          <w:lang w:val="en-GB"/>
        </w:rPr>
        <w:t xml:space="preserve">As at </w:t>
      </w:r>
      <w:r w:rsidR="009C67CF" w:rsidRPr="0006619B">
        <w:rPr>
          <w:rFonts w:ascii="Cordia New" w:hAnsi="Cordia New" w:cs="Cordia New"/>
          <w:lang w:val="en-GB"/>
        </w:rPr>
        <w:t>31</w:t>
      </w:r>
      <w:r w:rsidRPr="0006619B">
        <w:rPr>
          <w:rFonts w:ascii="Cordia New" w:hAnsi="Cordia New" w:cs="Cordia New"/>
          <w:cs/>
          <w:lang w:val="en-GB"/>
        </w:rPr>
        <w:t xml:space="preserve"> </w:t>
      </w:r>
      <w:r w:rsidRPr="0006619B">
        <w:rPr>
          <w:rFonts w:ascii="Cordia New" w:hAnsi="Cordia New" w:cs="Cordia New"/>
          <w:lang w:val="en-GB"/>
        </w:rPr>
        <w:t xml:space="preserve">December </w:t>
      </w:r>
      <w:r w:rsidR="009C67CF" w:rsidRPr="0006619B">
        <w:rPr>
          <w:rFonts w:ascii="Cordia New" w:hAnsi="Cordia New" w:cs="Cordia New"/>
          <w:lang w:val="en-GB"/>
        </w:rPr>
        <w:t>2023</w:t>
      </w:r>
      <w:r w:rsidR="00DA5CF8" w:rsidRPr="0006619B">
        <w:rPr>
          <w:rFonts w:ascii="Cordia New" w:hAnsi="Cordia New" w:cs="Cordia New"/>
          <w:lang w:val="en-GB"/>
        </w:rPr>
        <w:t xml:space="preserve"> and </w:t>
      </w:r>
      <w:r w:rsidR="009C67CF" w:rsidRPr="0006619B">
        <w:rPr>
          <w:rFonts w:ascii="Cordia New" w:hAnsi="Cordia New" w:cs="Cordia New"/>
          <w:lang w:val="en-GB"/>
        </w:rPr>
        <w:t>2022</w:t>
      </w:r>
      <w:r w:rsidRPr="0006619B">
        <w:rPr>
          <w:rFonts w:ascii="Cordia New" w:hAnsi="Cordia New" w:cs="Cordia New"/>
          <w:lang w:val="en-GB"/>
        </w:rPr>
        <w:t>, the outstanding principal amount and undrawn facilities are summarised below.</w:t>
      </w:r>
    </w:p>
    <w:p w14:paraId="5A2DA7E6" w14:textId="77777777" w:rsidR="0092347D" w:rsidRPr="0006619B" w:rsidRDefault="0092347D" w:rsidP="00693300">
      <w:pPr>
        <w:ind w:left="1080"/>
        <w:jc w:val="both"/>
        <w:rPr>
          <w:rFonts w:ascii="Cordia New" w:hAnsi="Cordia New" w:cs="Cordia New"/>
          <w:cs/>
          <w:lang w:val="en-GB"/>
        </w:rPr>
      </w:pPr>
    </w:p>
    <w:tbl>
      <w:tblPr>
        <w:tblW w:w="9450" w:type="dxa"/>
        <w:tblLook w:val="01E0" w:firstRow="1" w:lastRow="1" w:firstColumn="1" w:lastColumn="1" w:noHBand="0" w:noVBand="0"/>
      </w:tblPr>
      <w:tblGrid>
        <w:gridCol w:w="3690"/>
        <w:gridCol w:w="1440"/>
        <w:gridCol w:w="1440"/>
        <w:gridCol w:w="1440"/>
        <w:gridCol w:w="1440"/>
      </w:tblGrid>
      <w:tr w:rsidR="0092347D" w:rsidRPr="0006619B" w14:paraId="69E96500" w14:textId="77777777" w:rsidTr="00D72BE8">
        <w:trPr>
          <w:trHeight w:val="20"/>
        </w:trPr>
        <w:tc>
          <w:tcPr>
            <w:tcW w:w="3690" w:type="dxa"/>
            <w:vAlign w:val="bottom"/>
          </w:tcPr>
          <w:p w14:paraId="248F1AAB" w14:textId="77777777" w:rsidR="0092347D" w:rsidRPr="0006619B" w:rsidRDefault="0092347D" w:rsidP="003D7AA7">
            <w:pPr>
              <w:ind w:left="4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0FECC1E" w14:textId="77777777" w:rsidR="0092347D" w:rsidRPr="0006619B" w:rsidRDefault="0092347D" w:rsidP="005E077E">
            <w:pPr>
              <w:tabs>
                <w:tab w:val="decimal" w:pos="1655"/>
              </w:tabs>
              <w:ind w:right="-72"/>
              <w:jc w:val="right"/>
              <w:rPr>
                <w:rFonts w:ascii="Cordia New" w:hAnsi="Cordia New" w:cs="Cordia New"/>
                <w:b/>
                <w:bCs/>
                <w:cs/>
              </w:rPr>
            </w:pPr>
            <w:r w:rsidRPr="0006619B">
              <w:rPr>
                <w:rFonts w:ascii="Cordia New" w:hAnsi="Cordia New" w:cs="Cordia New"/>
                <w:b/>
                <w:bCs/>
                <w:lang w:val="en-GB"/>
              </w:rPr>
              <w:t>Consolidated financial statements</w:t>
            </w:r>
          </w:p>
        </w:tc>
      </w:tr>
      <w:tr w:rsidR="0092347D" w:rsidRPr="0006619B" w14:paraId="4413FC82" w14:textId="77777777" w:rsidTr="0092347D">
        <w:trPr>
          <w:trHeight w:val="20"/>
        </w:trPr>
        <w:tc>
          <w:tcPr>
            <w:tcW w:w="3690" w:type="dxa"/>
            <w:vAlign w:val="bottom"/>
          </w:tcPr>
          <w:p w14:paraId="39D4A37E" w14:textId="77777777" w:rsidR="0092347D" w:rsidRPr="0006619B" w:rsidRDefault="0092347D" w:rsidP="003D7AA7">
            <w:pPr>
              <w:ind w:left="4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2D90E13B" w14:textId="77777777" w:rsidR="0092347D" w:rsidRPr="0006619B" w:rsidRDefault="0092347D" w:rsidP="005E077E">
            <w:pPr>
              <w:tabs>
                <w:tab w:val="decimal" w:pos="1655"/>
              </w:tabs>
              <w:ind w:right="-72"/>
              <w:jc w:val="right"/>
              <w:rPr>
                <w:rFonts w:ascii="Cordia New" w:hAnsi="Cordia New" w:cs="Cordia New"/>
                <w:b/>
                <w:bCs/>
                <w:cs/>
              </w:rPr>
            </w:pPr>
            <w:r w:rsidRPr="0006619B">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2A1D60B6" w14:textId="77777777" w:rsidR="0092347D" w:rsidRPr="0006619B" w:rsidRDefault="0092347D" w:rsidP="005E077E">
            <w:pPr>
              <w:tabs>
                <w:tab w:val="decimal" w:pos="1655"/>
              </w:tabs>
              <w:ind w:right="-72"/>
              <w:jc w:val="right"/>
              <w:rPr>
                <w:rFonts w:ascii="Cordia New" w:hAnsi="Cordia New" w:cs="Cordia New"/>
                <w:b/>
                <w:bCs/>
                <w:cs/>
                <w:lang w:val="en-GB"/>
              </w:rPr>
            </w:pPr>
            <w:r w:rsidRPr="0006619B">
              <w:rPr>
                <w:rFonts w:ascii="Cordia New" w:hAnsi="Cordia New" w:cs="Cordia New"/>
                <w:b/>
                <w:bCs/>
                <w:color w:val="000000"/>
                <w:lang w:val="en-GB"/>
              </w:rPr>
              <w:t>Unit: Million Baht</w:t>
            </w:r>
          </w:p>
        </w:tc>
      </w:tr>
      <w:tr w:rsidR="0092347D" w:rsidRPr="0006619B" w14:paraId="06D963DA" w14:textId="77777777" w:rsidTr="0092347D">
        <w:trPr>
          <w:trHeight w:val="20"/>
        </w:trPr>
        <w:tc>
          <w:tcPr>
            <w:tcW w:w="3690" w:type="dxa"/>
            <w:vAlign w:val="bottom"/>
          </w:tcPr>
          <w:p w14:paraId="4DCAF1A0" w14:textId="77777777" w:rsidR="0092347D" w:rsidRPr="0006619B" w:rsidRDefault="0092347D" w:rsidP="003D7AA7">
            <w:pPr>
              <w:ind w:left="467" w:right="-72"/>
              <w:rPr>
                <w:rFonts w:ascii="Cordia New" w:hAnsi="Cordia New" w:cs="Cordia New"/>
                <w:cs/>
              </w:rPr>
            </w:pPr>
          </w:p>
        </w:tc>
        <w:tc>
          <w:tcPr>
            <w:tcW w:w="1440" w:type="dxa"/>
            <w:tcBorders>
              <w:top w:val="single" w:sz="4" w:space="0" w:color="auto"/>
              <w:bottom w:val="single" w:sz="4" w:space="0" w:color="auto"/>
            </w:tcBorders>
            <w:vAlign w:val="bottom"/>
          </w:tcPr>
          <w:p w14:paraId="7DA45E43" w14:textId="77777777" w:rsidR="0092347D" w:rsidRPr="0006619B" w:rsidRDefault="0092347D" w:rsidP="005E077E">
            <w:pPr>
              <w:ind w:right="-72"/>
              <w:jc w:val="right"/>
              <w:rPr>
                <w:rFonts w:ascii="Cordia New" w:hAnsi="Cordia New" w:cs="Cordia New"/>
                <w:b/>
                <w:bCs/>
                <w:lang w:val="en-US"/>
              </w:rPr>
            </w:pPr>
            <w:r w:rsidRPr="0006619B">
              <w:rPr>
                <w:rFonts w:ascii="Cordia New" w:hAnsi="Cordia New" w:cs="Cordia New"/>
                <w:b/>
                <w:bCs/>
              </w:rPr>
              <w:t>Credit</w:t>
            </w:r>
            <w:r w:rsidRPr="0006619B">
              <w:rPr>
                <w:rFonts w:ascii="Cordia New" w:hAnsi="Cordia New" w:cs="Cordia New"/>
                <w:b/>
                <w:bCs/>
                <w:cs/>
              </w:rPr>
              <w:t xml:space="preserve"> </w:t>
            </w:r>
            <w:r w:rsidRPr="0006619B">
              <w:rPr>
                <w:rFonts w:ascii="Cordia New" w:hAnsi="Cordia New" w:cs="Cordia New"/>
                <w:b/>
                <w:bCs/>
              </w:rPr>
              <w:t>limit</w:t>
            </w:r>
          </w:p>
        </w:tc>
        <w:tc>
          <w:tcPr>
            <w:tcW w:w="1440" w:type="dxa"/>
            <w:tcBorders>
              <w:top w:val="single" w:sz="4" w:space="0" w:color="auto"/>
              <w:bottom w:val="single" w:sz="4" w:space="0" w:color="auto"/>
            </w:tcBorders>
            <w:vAlign w:val="bottom"/>
          </w:tcPr>
          <w:p w14:paraId="25C13A0F"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Undrawn</w:t>
            </w:r>
            <w:r w:rsidRPr="0006619B">
              <w:rPr>
                <w:rFonts w:ascii="Cordia New" w:hAnsi="Cordia New" w:cs="Cordia New"/>
                <w:b/>
                <w:bCs/>
                <w:cs/>
              </w:rPr>
              <w:t xml:space="preserve"> </w:t>
            </w:r>
            <w:r w:rsidRPr="0006619B">
              <w:rPr>
                <w:rFonts w:ascii="Cordia New" w:hAnsi="Cordia New" w:cs="Cordia New"/>
                <w:b/>
                <w:bCs/>
              </w:rPr>
              <w:t>amount</w:t>
            </w:r>
          </w:p>
        </w:tc>
        <w:tc>
          <w:tcPr>
            <w:tcW w:w="1440" w:type="dxa"/>
            <w:tcBorders>
              <w:top w:val="single" w:sz="4" w:space="0" w:color="auto"/>
              <w:bottom w:val="single" w:sz="4" w:space="0" w:color="auto"/>
            </w:tcBorders>
            <w:vAlign w:val="bottom"/>
          </w:tcPr>
          <w:p w14:paraId="00DD25E6"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Credit</w:t>
            </w:r>
            <w:r w:rsidRPr="0006619B">
              <w:rPr>
                <w:rFonts w:ascii="Cordia New" w:hAnsi="Cordia New" w:cs="Cordia New"/>
                <w:b/>
                <w:bCs/>
                <w:cs/>
              </w:rPr>
              <w:t xml:space="preserve"> </w:t>
            </w:r>
            <w:r w:rsidRPr="0006619B">
              <w:rPr>
                <w:rFonts w:ascii="Cordia New" w:hAnsi="Cordia New" w:cs="Cordia New"/>
                <w:b/>
                <w:bCs/>
              </w:rPr>
              <w:t>limit</w:t>
            </w:r>
          </w:p>
        </w:tc>
        <w:tc>
          <w:tcPr>
            <w:tcW w:w="1440" w:type="dxa"/>
            <w:tcBorders>
              <w:top w:val="single" w:sz="4" w:space="0" w:color="auto"/>
              <w:bottom w:val="single" w:sz="4" w:space="0" w:color="auto"/>
            </w:tcBorders>
            <w:vAlign w:val="bottom"/>
          </w:tcPr>
          <w:p w14:paraId="3F0390DE"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Undrawn</w:t>
            </w:r>
            <w:r w:rsidRPr="0006619B">
              <w:rPr>
                <w:rFonts w:ascii="Cordia New" w:hAnsi="Cordia New" w:cs="Cordia New"/>
                <w:b/>
                <w:bCs/>
                <w:cs/>
              </w:rPr>
              <w:t xml:space="preserve"> </w:t>
            </w:r>
            <w:r w:rsidRPr="0006619B">
              <w:rPr>
                <w:rFonts w:ascii="Cordia New" w:hAnsi="Cordia New" w:cs="Cordia New"/>
                <w:b/>
                <w:bCs/>
              </w:rPr>
              <w:t>amount</w:t>
            </w:r>
          </w:p>
        </w:tc>
      </w:tr>
      <w:tr w:rsidR="0092347D" w:rsidRPr="0006619B" w14:paraId="71A73318" w14:textId="77777777" w:rsidTr="0092347D">
        <w:trPr>
          <w:trHeight w:val="20"/>
        </w:trPr>
        <w:tc>
          <w:tcPr>
            <w:tcW w:w="3690" w:type="dxa"/>
            <w:vAlign w:val="bottom"/>
          </w:tcPr>
          <w:p w14:paraId="5CD860E9" w14:textId="4CA13497" w:rsidR="0092347D" w:rsidRPr="0006619B" w:rsidRDefault="009C67CF" w:rsidP="003D7AA7">
            <w:pPr>
              <w:ind w:left="467" w:right="-72"/>
              <w:rPr>
                <w:rFonts w:ascii="Cordia New" w:hAnsi="Cordia New" w:cs="Cordia New"/>
                <w:b/>
                <w:bCs/>
                <w:cs/>
                <w:lang w:val="en-GB"/>
              </w:rPr>
            </w:pPr>
            <w:r w:rsidRPr="0006619B">
              <w:rPr>
                <w:rFonts w:ascii="Cordia New" w:hAnsi="Cordia New" w:cs="Cordia New"/>
                <w:b/>
                <w:bCs/>
                <w:lang w:val="en-GB"/>
              </w:rPr>
              <w:t>2023</w:t>
            </w:r>
          </w:p>
        </w:tc>
        <w:tc>
          <w:tcPr>
            <w:tcW w:w="1440" w:type="dxa"/>
            <w:tcBorders>
              <w:top w:val="single" w:sz="4" w:space="0" w:color="auto"/>
            </w:tcBorders>
            <w:vAlign w:val="bottom"/>
          </w:tcPr>
          <w:p w14:paraId="740AA5C1"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5785D885"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44D04673"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052B8558" w14:textId="77777777" w:rsidR="0092347D" w:rsidRPr="0006619B" w:rsidRDefault="0092347D" w:rsidP="005E077E">
            <w:pPr>
              <w:tabs>
                <w:tab w:val="decimal" w:pos="872"/>
              </w:tabs>
              <w:ind w:right="-72"/>
              <w:jc w:val="right"/>
              <w:rPr>
                <w:rFonts w:ascii="Cordia New" w:hAnsi="Cordia New" w:cs="Cordia New"/>
                <w:lang w:val="en-US"/>
              </w:rPr>
            </w:pPr>
          </w:p>
        </w:tc>
      </w:tr>
      <w:tr w:rsidR="00D849E0" w:rsidRPr="0006619B" w14:paraId="0F88449A" w14:textId="77777777">
        <w:trPr>
          <w:trHeight w:val="20"/>
        </w:trPr>
        <w:tc>
          <w:tcPr>
            <w:tcW w:w="3690" w:type="dxa"/>
            <w:vAlign w:val="bottom"/>
          </w:tcPr>
          <w:p w14:paraId="36600D6A" w14:textId="77777777" w:rsidR="00D849E0" w:rsidRPr="0006619B" w:rsidRDefault="00D849E0" w:rsidP="00D849E0">
            <w:pPr>
              <w:ind w:left="467" w:right="-72"/>
              <w:rPr>
                <w:rFonts w:ascii="Cordia New" w:hAnsi="Cordia New" w:cs="Cordia New"/>
                <w:cs/>
                <w:lang w:val="en-GB"/>
              </w:rPr>
            </w:pPr>
            <w:r w:rsidRPr="0006619B">
              <w:rPr>
                <w:rFonts w:ascii="Cordia New" w:hAnsi="Cordia New" w:cs="Cordia New"/>
                <w:lang w:val="en-GB"/>
              </w:rPr>
              <w:t>Committed credit facility</w:t>
            </w:r>
          </w:p>
        </w:tc>
        <w:tc>
          <w:tcPr>
            <w:tcW w:w="1440" w:type="dxa"/>
            <w:vAlign w:val="center"/>
          </w:tcPr>
          <w:p w14:paraId="1DEF725A" w14:textId="34B1FF9B" w:rsidR="00D849E0" w:rsidRPr="0006619B" w:rsidRDefault="00D849E0" w:rsidP="00D849E0">
            <w:pPr>
              <w:tabs>
                <w:tab w:val="decimal" w:pos="872"/>
              </w:tabs>
              <w:ind w:right="-72"/>
              <w:jc w:val="right"/>
              <w:rPr>
                <w:rFonts w:ascii="Cordia New" w:hAnsi="Cordia New" w:cs="Cordia New"/>
                <w:lang w:val="en-US"/>
              </w:rPr>
            </w:pPr>
            <w:r w:rsidRPr="0006619B">
              <w:rPr>
                <w:rFonts w:asciiTheme="minorBidi" w:hAnsiTheme="minorBidi" w:cstheme="minorBidi"/>
                <w:lang w:val="en-US"/>
              </w:rPr>
              <w:t>575</w:t>
            </w:r>
          </w:p>
        </w:tc>
        <w:tc>
          <w:tcPr>
            <w:tcW w:w="1440" w:type="dxa"/>
            <w:vAlign w:val="center"/>
          </w:tcPr>
          <w:p w14:paraId="0602AE2E" w14:textId="3D8E9174" w:rsidR="00D849E0" w:rsidRPr="0006619B" w:rsidRDefault="00D849E0" w:rsidP="00D849E0">
            <w:pPr>
              <w:tabs>
                <w:tab w:val="decimal" w:pos="872"/>
              </w:tabs>
              <w:ind w:right="-72"/>
              <w:jc w:val="right"/>
              <w:rPr>
                <w:rFonts w:ascii="Cordia New" w:hAnsi="Cordia New" w:cs="Cordia New"/>
                <w:lang w:val="en-US"/>
              </w:rPr>
            </w:pPr>
            <w:r w:rsidRPr="0006619B">
              <w:rPr>
                <w:rFonts w:asciiTheme="minorBidi" w:hAnsiTheme="minorBidi" w:cstheme="minorBidi"/>
                <w:lang w:val="en-US"/>
              </w:rPr>
              <w:t>575</w:t>
            </w:r>
          </w:p>
        </w:tc>
        <w:tc>
          <w:tcPr>
            <w:tcW w:w="1440" w:type="dxa"/>
            <w:vAlign w:val="center"/>
          </w:tcPr>
          <w:p w14:paraId="2FE0D921" w14:textId="37A859EC" w:rsidR="00D849E0" w:rsidRPr="0006619B" w:rsidRDefault="00D849E0" w:rsidP="00D849E0">
            <w:pPr>
              <w:tabs>
                <w:tab w:val="decimal" w:pos="872"/>
              </w:tabs>
              <w:ind w:right="-72"/>
              <w:jc w:val="right"/>
              <w:rPr>
                <w:rFonts w:ascii="Cordia New" w:hAnsi="Cordia New" w:cs="Cordia New"/>
                <w:lang w:val="en-US"/>
              </w:rPr>
            </w:pPr>
            <w:r w:rsidRPr="0006619B">
              <w:rPr>
                <w:rFonts w:asciiTheme="minorBidi" w:hAnsiTheme="minorBidi" w:cstheme="minorBidi"/>
                <w:lang w:val="en-US"/>
              </w:rPr>
              <w:t>19,689</w:t>
            </w:r>
          </w:p>
        </w:tc>
        <w:tc>
          <w:tcPr>
            <w:tcW w:w="1440" w:type="dxa"/>
          </w:tcPr>
          <w:p w14:paraId="5FF6863A" w14:textId="07EA529F" w:rsidR="00D849E0" w:rsidRPr="0006619B" w:rsidRDefault="00D849E0" w:rsidP="00D849E0">
            <w:pPr>
              <w:tabs>
                <w:tab w:val="decimal" w:pos="872"/>
              </w:tabs>
              <w:ind w:right="-72"/>
              <w:jc w:val="right"/>
              <w:rPr>
                <w:rFonts w:ascii="Cordia New" w:hAnsi="Cordia New" w:cs="Cordia New"/>
                <w:lang w:val="en-US"/>
              </w:rPr>
            </w:pPr>
            <w:r w:rsidRPr="0006619B">
              <w:rPr>
                <w:rFonts w:asciiTheme="minorBidi" w:hAnsiTheme="minorBidi" w:cstheme="minorBidi"/>
                <w:lang w:val="en-US"/>
              </w:rPr>
              <w:t>19,689</w:t>
            </w:r>
          </w:p>
        </w:tc>
      </w:tr>
      <w:tr w:rsidR="007A6A40" w:rsidRPr="0006619B" w14:paraId="1F5C4F4D" w14:textId="77777777">
        <w:trPr>
          <w:trHeight w:val="20"/>
        </w:trPr>
        <w:tc>
          <w:tcPr>
            <w:tcW w:w="3690" w:type="dxa"/>
            <w:vAlign w:val="bottom"/>
          </w:tcPr>
          <w:p w14:paraId="79BC8023" w14:textId="77777777" w:rsidR="007A6A40" w:rsidRPr="0006619B" w:rsidRDefault="007A6A40" w:rsidP="007A6A40">
            <w:pPr>
              <w:ind w:left="467" w:right="-72"/>
              <w:rPr>
                <w:rFonts w:ascii="Cordia New" w:hAnsi="Cordia New" w:cs="Cordia New"/>
                <w:cs/>
                <w:lang w:val="en-GB"/>
              </w:rPr>
            </w:pPr>
            <w:r w:rsidRPr="0006619B">
              <w:rPr>
                <w:rFonts w:ascii="Cordia New" w:hAnsi="Cordia New" w:cs="Cordia New"/>
                <w:lang w:val="en-GB"/>
              </w:rPr>
              <w:t>Uncommitted credit facility</w:t>
            </w:r>
          </w:p>
        </w:tc>
        <w:tc>
          <w:tcPr>
            <w:tcW w:w="1440" w:type="dxa"/>
            <w:vAlign w:val="center"/>
          </w:tcPr>
          <w:p w14:paraId="4F8CC7C2" w14:textId="332E4C49" w:rsidR="007A6A40" w:rsidRPr="0006619B" w:rsidRDefault="007A6A40" w:rsidP="007A6A40">
            <w:pPr>
              <w:tabs>
                <w:tab w:val="decimal" w:pos="872"/>
              </w:tabs>
              <w:ind w:right="-72"/>
              <w:jc w:val="right"/>
              <w:rPr>
                <w:rFonts w:ascii="Cordia New" w:hAnsi="Cordia New" w:cs="Cordia New"/>
                <w:lang w:val="en-GB"/>
              </w:rPr>
            </w:pPr>
            <w:r w:rsidRPr="0006619B">
              <w:rPr>
                <w:rFonts w:asciiTheme="minorBidi" w:hAnsiTheme="minorBidi" w:cstheme="minorBidi"/>
                <w:lang w:val="en-US"/>
              </w:rPr>
              <w:t>279</w:t>
            </w:r>
          </w:p>
        </w:tc>
        <w:tc>
          <w:tcPr>
            <w:tcW w:w="1440" w:type="dxa"/>
            <w:vAlign w:val="center"/>
          </w:tcPr>
          <w:p w14:paraId="66D83FDB" w14:textId="1231544E" w:rsidR="007A6A40" w:rsidRPr="0006619B" w:rsidRDefault="007A6A40" w:rsidP="007A6A40">
            <w:pPr>
              <w:tabs>
                <w:tab w:val="decimal" w:pos="872"/>
              </w:tabs>
              <w:ind w:right="-72"/>
              <w:jc w:val="right"/>
              <w:rPr>
                <w:rFonts w:ascii="Cordia New" w:hAnsi="Cordia New" w:cs="Cordia New"/>
                <w:cs/>
                <w:lang w:val="en-US"/>
              </w:rPr>
            </w:pPr>
            <w:r w:rsidRPr="0006619B">
              <w:rPr>
                <w:rFonts w:asciiTheme="minorBidi" w:hAnsiTheme="minorBidi" w:cstheme="minorBidi"/>
                <w:lang w:val="en-US"/>
              </w:rPr>
              <w:t>279</w:t>
            </w:r>
          </w:p>
        </w:tc>
        <w:tc>
          <w:tcPr>
            <w:tcW w:w="1440" w:type="dxa"/>
            <w:vAlign w:val="center"/>
          </w:tcPr>
          <w:p w14:paraId="1116A15C" w14:textId="097BE844" w:rsidR="007A6A40" w:rsidRPr="0006619B" w:rsidRDefault="007A6A40" w:rsidP="007A6A40">
            <w:pPr>
              <w:tabs>
                <w:tab w:val="decimal" w:pos="872"/>
              </w:tabs>
              <w:ind w:right="-72"/>
              <w:jc w:val="right"/>
              <w:rPr>
                <w:rFonts w:ascii="Cordia New" w:hAnsi="Cordia New" w:cs="Cordia New"/>
                <w:lang w:val="en-US"/>
              </w:rPr>
            </w:pPr>
            <w:r w:rsidRPr="0006619B">
              <w:rPr>
                <w:rFonts w:asciiTheme="minorBidi" w:hAnsiTheme="minorBidi" w:cstheme="minorBidi"/>
                <w:lang w:val="en-US"/>
              </w:rPr>
              <w:t>9,544</w:t>
            </w:r>
          </w:p>
        </w:tc>
        <w:tc>
          <w:tcPr>
            <w:tcW w:w="1440" w:type="dxa"/>
            <w:vAlign w:val="center"/>
          </w:tcPr>
          <w:p w14:paraId="2C38F002" w14:textId="718A2775" w:rsidR="007A6A40" w:rsidRPr="0006619B" w:rsidRDefault="007A6A40" w:rsidP="007A6A40">
            <w:pPr>
              <w:tabs>
                <w:tab w:val="decimal" w:pos="872"/>
              </w:tabs>
              <w:ind w:right="-72"/>
              <w:jc w:val="right"/>
              <w:rPr>
                <w:rFonts w:ascii="Cordia New" w:hAnsi="Cordia New" w:cs="Cordia New"/>
                <w:lang w:val="en-US"/>
              </w:rPr>
            </w:pPr>
            <w:r w:rsidRPr="0006619B">
              <w:rPr>
                <w:rFonts w:asciiTheme="minorBidi" w:hAnsiTheme="minorBidi" w:cstheme="minorBidi"/>
                <w:lang w:val="en-US"/>
              </w:rPr>
              <w:t>9,544</w:t>
            </w:r>
          </w:p>
        </w:tc>
      </w:tr>
    </w:tbl>
    <w:p w14:paraId="335AF6E5" w14:textId="77777777" w:rsidR="0092347D" w:rsidRPr="0006619B" w:rsidRDefault="0092347D" w:rsidP="005E077E">
      <w:pPr>
        <w:rPr>
          <w:rFonts w:ascii="Cordia New" w:hAnsi="Cordia New" w:cs="Cordia New"/>
        </w:rPr>
      </w:pPr>
    </w:p>
    <w:tbl>
      <w:tblPr>
        <w:tblW w:w="9450" w:type="dxa"/>
        <w:tblLook w:val="01E0" w:firstRow="1" w:lastRow="1" w:firstColumn="1" w:lastColumn="1" w:noHBand="0" w:noVBand="0"/>
      </w:tblPr>
      <w:tblGrid>
        <w:gridCol w:w="3690"/>
        <w:gridCol w:w="1440"/>
        <w:gridCol w:w="1440"/>
        <w:gridCol w:w="1440"/>
        <w:gridCol w:w="1440"/>
      </w:tblGrid>
      <w:tr w:rsidR="0092347D" w:rsidRPr="0006619B" w14:paraId="1139B74A" w14:textId="77777777" w:rsidTr="00D72BE8">
        <w:trPr>
          <w:trHeight w:val="20"/>
        </w:trPr>
        <w:tc>
          <w:tcPr>
            <w:tcW w:w="3690" w:type="dxa"/>
            <w:vAlign w:val="bottom"/>
          </w:tcPr>
          <w:p w14:paraId="43BE7254" w14:textId="77777777" w:rsidR="0092347D" w:rsidRPr="0006619B" w:rsidRDefault="0092347D" w:rsidP="00693300">
            <w:pPr>
              <w:ind w:left="9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C34D0C3" w14:textId="77777777" w:rsidR="0092347D" w:rsidRPr="0006619B" w:rsidRDefault="0092347D" w:rsidP="005E077E">
            <w:pPr>
              <w:tabs>
                <w:tab w:val="decimal" w:pos="1655"/>
              </w:tabs>
              <w:ind w:right="-72"/>
              <w:jc w:val="right"/>
              <w:rPr>
                <w:rFonts w:ascii="Cordia New" w:hAnsi="Cordia New" w:cs="Cordia New"/>
                <w:b/>
                <w:bCs/>
                <w:cs/>
                <w:lang w:val="en-GB"/>
              </w:rPr>
            </w:pPr>
            <w:r w:rsidRPr="0006619B">
              <w:rPr>
                <w:rFonts w:ascii="Cordia New" w:hAnsi="Cordia New" w:cs="Cordia New"/>
                <w:b/>
                <w:bCs/>
                <w:lang w:val="en-GB"/>
              </w:rPr>
              <w:t>Consolidated financial statements</w:t>
            </w:r>
          </w:p>
        </w:tc>
      </w:tr>
      <w:tr w:rsidR="0092347D" w:rsidRPr="0006619B" w14:paraId="02FBDB61" w14:textId="77777777" w:rsidTr="0092347D">
        <w:trPr>
          <w:trHeight w:val="20"/>
        </w:trPr>
        <w:tc>
          <w:tcPr>
            <w:tcW w:w="3690" w:type="dxa"/>
            <w:vAlign w:val="bottom"/>
          </w:tcPr>
          <w:p w14:paraId="6E393B77" w14:textId="77777777" w:rsidR="0092347D" w:rsidRPr="0006619B" w:rsidRDefault="0092347D" w:rsidP="00693300">
            <w:pPr>
              <w:ind w:left="9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24AB3D2B" w14:textId="77777777" w:rsidR="0092347D" w:rsidRPr="0006619B" w:rsidRDefault="0092347D" w:rsidP="005E077E">
            <w:pPr>
              <w:tabs>
                <w:tab w:val="decimal" w:pos="1655"/>
              </w:tabs>
              <w:ind w:right="-72"/>
              <w:jc w:val="right"/>
              <w:rPr>
                <w:rFonts w:ascii="Cordia New" w:hAnsi="Cordia New" w:cs="Cordia New"/>
                <w:b/>
                <w:bCs/>
                <w:cs/>
              </w:rPr>
            </w:pPr>
            <w:r w:rsidRPr="0006619B">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585654B0" w14:textId="77777777" w:rsidR="0092347D" w:rsidRPr="0006619B" w:rsidRDefault="0092347D" w:rsidP="005E077E">
            <w:pPr>
              <w:tabs>
                <w:tab w:val="decimal" w:pos="1655"/>
              </w:tabs>
              <w:ind w:right="-72"/>
              <w:jc w:val="right"/>
              <w:rPr>
                <w:rFonts w:ascii="Cordia New" w:hAnsi="Cordia New" w:cs="Cordia New"/>
                <w:b/>
                <w:bCs/>
                <w:cs/>
                <w:lang w:val="en-GB"/>
              </w:rPr>
            </w:pPr>
            <w:r w:rsidRPr="0006619B">
              <w:rPr>
                <w:rFonts w:ascii="Cordia New" w:hAnsi="Cordia New" w:cs="Cordia New"/>
                <w:b/>
                <w:bCs/>
                <w:color w:val="000000"/>
                <w:lang w:val="en-GB"/>
              </w:rPr>
              <w:t>Unit: Million Baht</w:t>
            </w:r>
          </w:p>
        </w:tc>
      </w:tr>
      <w:tr w:rsidR="0092347D" w:rsidRPr="0006619B" w14:paraId="0A85EBF1" w14:textId="77777777" w:rsidTr="0092347D">
        <w:trPr>
          <w:trHeight w:val="20"/>
        </w:trPr>
        <w:tc>
          <w:tcPr>
            <w:tcW w:w="3690" w:type="dxa"/>
            <w:vAlign w:val="bottom"/>
          </w:tcPr>
          <w:p w14:paraId="131BB9E2" w14:textId="77777777" w:rsidR="0092347D" w:rsidRPr="0006619B" w:rsidRDefault="0092347D" w:rsidP="00693300">
            <w:pPr>
              <w:ind w:left="967" w:right="-72"/>
              <w:rPr>
                <w:rFonts w:ascii="Cordia New" w:hAnsi="Cordia New" w:cs="Cordia New"/>
                <w:cs/>
              </w:rPr>
            </w:pPr>
          </w:p>
        </w:tc>
        <w:tc>
          <w:tcPr>
            <w:tcW w:w="1440" w:type="dxa"/>
            <w:tcBorders>
              <w:top w:val="single" w:sz="4" w:space="0" w:color="auto"/>
              <w:bottom w:val="single" w:sz="4" w:space="0" w:color="auto"/>
            </w:tcBorders>
            <w:vAlign w:val="bottom"/>
          </w:tcPr>
          <w:p w14:paraId="29B6DBF0" w14:textId="77777777" w:rsidR="0092347D" w:rsidRPr="0006619B" w:rsidRDefault="0092347D" w:rsidP="005E077E">
            <w:pPr>
              <w:ind w:right="-72"/>
              <w:jc w:val="right"/>
              <w:rPr>
                <w:rFonts w:ascii="Cordia New" w:hAnsi="Cordia New" w:cs="Cordia New"/>
                <w:b/>
                <w:bCs/>
                <w:lang w:val="en-US"/>
              </w:rPr>
            </w:pPr>
            <w:r w:rsidRPr="0006619B">
              <w:rPr>
                <w:rFonts w:ascii="Cordia New" w:hAnsi="Cordia New" w:cs="Cordia New"/>
                <w:b/>
                <w:bCs/>
              </w:rPr>
              <w:t>Credit</w:t>
            </w:r>
            <w:r w:rsidRPr="0006619B">
              <w:rPr>
                <w:rFonts w:ascii="Cordia New" w:hAnsi="Cordia New" w:cs="Cordia New"/>
                <w:b/>
                <w:bCs/>
                <w:cs/>
              </w:rPr>
              <w:t xml:space="preserve"> </w:t>
            </w:r>
            <w:r w:rsidRPr="0006619B">
              <w:rPr>
                <w:rFonts w:ascii="Cordia New" w:hAnsi="Cordia New" w:cs="Cordia New"/>
                <w:b/>
                <w:bCs/>
              </w:rPr>
              <w:t>limit</w:t>
            </w:r>
          </w:p>
        </w:tc>
        <w:tc>
          <w:tcPr>
            <w:tcW w:w="1440" w:type="dxa"/>
            <w:tcBorders>
              <w:top w:val="single" w:sz="4" w:space="0" w:color="auto"/>
              <w:bottom w:val="single" w:sz="4" w:space="0" w:color="auto"/>
            </w:tcBorders>
            <w:vAlign w:val="bottom"/>
          </w:tcPr>
          <w:p w14:paraId="67203F95"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Undrawn</w:t>
            </w:r>
            <w:r w:rsidRPr="0006619B">
              <w:rPr>
                <w:rFonts w:ascii="Cordia New" w:hAnsi="Cordia New" w:cs="Cordia New"/>
                <w:b/>
                <w:bCs/>
                <w:cs/>
              </w:rPr>
              <w:t xml:space="preserve"> </w:t>
            </w:r>
            <w:r w:rsidRPr="0006619B">
              <w:rPr>
                <w:rFonts w:ascii="Cordia New" w:hAnsi="Cordia New" w:cs="Cordia New"/>
                <w:b/>
                <w:bCs/>
              </w:rPr>
              <w:t>amount</w:t>
            </w:r>
          </w:p>
        </w:tc>
        <w:tc>
          <w:tcPr>
            <w:tcW w:w="1440" w:type="dxa"/>
            <w:tcBorders>
              <w:top w:val="single" w:sz="4" w:space="0" w:color="auto"/>
              <w:bottom w:val="single" w:sz="4" w:space="0" w:color="auto"/>
            </w:tcBorders>
            <w:vAlign w:val="bottom"/>
          </w:tcPr>
          <w:p w14:paraId="5B341636"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Credit</w:t>
            </w:r>
            <w:r w:rsidRPr="0006619B">
              <w:rPr>
                <w:rFonts w:ascii="Cordia New" w:hAnsi="Cordia New" w:cs="Cordia New"/>
                <w:b/>
                <w:bCs/>
                <w:cs/>
              </w:rPr>
              <w:t xml:space="preserve"> </w:t>
            </w:r>
            <w:r w:rsidRPr="0006619B">
              <w:rPr>
                <w:rFonts w:ascii="Cordia New" w:hAnsi="Cordia New" w:cs="Cordia New"/>
                <w:b/>
                <w:bCs/>
              </w:rPr>
              <w:t>limit</w:t>
            </w:r>
          </w:p>
        </w:tc>
        <w:tc>
          <w:tcPr>
            <w:tcW w:w="1440" w:type="dxa"/>
            <w:tcBorders>
              <w:top w:val="single" w:sz="4" w:space="0" w:color="auto"/>
              <w:bottom w:val="single" w:sz="4" w:space="0" w:color="auto"/>
            </w:tcBorders>
            <w:vAlign w:val="bottom"/>
          </w:tcPr>
          <w:p w14:paraId="784502B6"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Undrawn</w:t>
            </w:r>
            <w:r w:rsidRPr="0006619B">
              <w:rPr>
                <w:rFonts w:ascii="Cordia New" w:hAnsi="Cordia New" w:cs="Cordia New"/>
                <w:b/>
                <w:bCs/>
                <w:cs/>
              </w:rPr>
              <w:t xml:space="preserve"> </w:t>
            </w:r>
            <w:r w:rsidRPr="0006619B">
              <w:rPr>
                <w:rFonts w:ascii="Cordia New" w:hAnsi="Cordia New" w:cs="Cordia New"/>
                <w:b/>
                <w:bCs/>
              </w:rPr>
              <w:t>amount</w:t>
            </w:r>
          </w:p>
        </w:tc>
      </w:tr>
      <w:tr w:rsidR="0092347D" w:rsidRPr="0006619B" w14:paraId="181FC93A" w14:textId="77777777" w:rsidTr="0092347D">
        <w:trPr>
          <w:trHeight w:val="20"/>
        </w:trPr>
        <w:tc>
          <w:tcPr>
            <w:tcW w:w="3690" w:type="dxa"/>
            <w:vAlign w:val="bottom"/>
          </w:tcPr>
          <w:p w14:paraId="4EB93EB6" w14:textId="72110A33" w:rsidR="0092347D" w:rsidRPr="0006619B" w:rsidRDefault="009C67CF" w:rsidP="003D7AA7">
            <w:pPr>
              <w:ind w:left="467" w:right="-72"/>
              <w:rPr>
                <w:rFonts w:ascii="Cordia New" w:hAnsi="Cordia New" w:cs="Cordia New"/>
                <w:b/>
                <w:bCs/>
                <w:cs/>
                <w:lang w:val="en-GB"/>
              </w:rPr>
            </w:pPr>
            <w:r w:rsidRPr="0006619B">
              <w:rPr>
                <w:rFonts w:ascii="Cordia New" w:hAnsi="Cordia New" w:cs="Cordia New"/>
                <w:b/>
                <w:bCs/>
                <w:lang w:val="en-GB"/>
              </w:rPr>
              <w:t>2022</w:t>
            </w:r>
          </w:p>
        </w:tc>
        <w:tc>
          <w:tcPr>
            <w:tcW w:w="1440" w:type="dxa"/>
            <w:tcBorders>
              <w:top w:val="single" w:sz="4" w:space="0" w:color="auto"/>
            </w:tcBorders>
            <w:vAlign w:val="bottom"/>
          </w:tcPr>
          <w:p w14:paraId="33A7B4DE"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43D27FF1"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7D830B7A"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275C39BD" w14:textId="77777777" w:rsidR="0092347D" w:rsidRPr="0006619B" w:rsidRDefault="0092347D" w:rsidP="005E077E">
            <w:pPr>
              <w:tabs>
                <w:tab w:val="decimal" w:pos="872"/>
              </w:tabs>
              <w:ind w:right="-72"/>
              <w:jc w:val="right"/>
              <w:rPr>
                <w:rFonts w:ascii="Cordia New" w:hAnsi="Cordia New" w:cs="Cordia New"/>
                <w:lang w:val="en-US"/>
              </w:rPr>
            </w:pPr>
          </w:p>
        </w:tc>
      </w:tr>
      <w:tr w:rsidR="001C3560" w:rsidRPr="0006619B" w14:paraId="4F64DBB3" w14:textId="77777777" w:rsidTr="0092347D">
        <w:trPr>
          <w:trHeight w:val="20"/>
        </w:trPr>
        <w:tc>
          <w:tcPr>
            <w:tcW w:w="3690" w:type="dxa"/>
            <w:vAlign w:val="bottom"/>
          </w:tcPr>
          <w:p w14:paraId="16776714" w14:textId="77777777" w:rsidR="001C3560" w:rsidRPr="0006619B" w:rsidRDefault="001C3560" w:rsidP="001C3560">
            <w:pPr>
              <w:ind w:left="467" w:right="-72"/>
              <w:rPr>
                <w:rFonts w:ascii="Cordia New" w:hAnsi="Cordia New" w:cs="Cordia New"/>
                <w:cs/>
                <w:lang w:val="en-GB"/>
              </w:rPr>
            </w:pPr>
            <w:r w:rsidRPr="0006619B">
              <w:rPr>
                <w:rFonts w:ascii="Cordia New" w:hAnsi="Cordia New" w:cs="Cordia New"/>
                <w:lang w:val="en-GB"/>
              </w:rPr>
              <w:t>Committed credit facility</w:t>
            </w:r>
          </w:p>
        </w:tc>
        <w:tc>
          <w:tcPr>
            <w:tcW w:w="1440" w:type="dxa"/>
            <w:vAlign w:val="center"/>
          </w:tcPr>
          <w:p w14:paraId="7DBA15CC" w14:textId="10D3AF10"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574</w:t>
            </w:r>
          </w:p>
        </w:tc>
        <w:tc>
          <w:tcPr>
            <w:tcW w:w="1440" w:type="dxa"/>
            <w:vAlign w:val="center"/>
          </w:tcPr>
          <w:p w14:paraId="66E32167" w14:textId="3DF35612"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574</w:t>
            </w:r>
          </w:p>
        </w:tc>
        <w:tc>
          <w:tcPr>
            <w:tcW w:w="1440" w:type="dxa"/>
          </w:tcPr>
          <w:p w14:paraId="328554A5" w14:textId="0FEDE27F"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19</w:t>
            </w:r>
            <w:r w:rsidR="001C3560" w:rsidRPr="0006619B">
              <w:rPr>
                <w:rFonts w:ascii="Cordia New" w:hAnsi="Cordia New" w:cs="Cordia New"/>
                <w:lang w:val="en-US"/>
              </w:rPr>
              <w:t>,</w:t>
            </w:r>
            <w:r w:rsidRPr="0006619B">
              <w:rPr>
                <w:rFonts w:ascii="Cordia New" w:hAnsi="Cordia New" w:cs="Cordia New"/>
                <w:lang w:val="en-GB"/>
              </w:rPr>
              <w:t>825</w:t>
            </w:r>
          </w:p>
        </w:tc>
        <w:tc>
          <w:tcPr>
            <w:tcW w:w="1440" w:type="dxa"/>
          </w:tcPr>
          <w:p w14:paraId="400D0AD1" w14:textId="6C8EE860"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19</w:t>
            </w:r>
            <w:r w:rsidR="001C3560" w:rsidRPr="0006619B">
              <w:rPr>
                <w:rFonts w:ascii="Cordia New" w:hAnsi="Cordia New" w:cs="Cordia New"/>
                <w:lang w:val="en-US"/>
              </w:rPr>
              <w:t>,</w:t>
            </w:r>
            <w:r w:rsidRPr="0006619B">
              <w:rPr>
                <w:rFonts w:ascii="Cordia New" w:hAnsi="Cordia New" w:cs="Cordia New"/>
                <w:lang w:val="en-GB"/>
              </w:rPr>
              <w:t>825</w:t>
            </w:r>
          </w:p>
        </w:tc>
      </w:tr>
      <w:tr w:rsidR="001C3560" w:rsidRPr="0006619B" w14:paraId="5B0E4D51" w14:textId="77777777" w:rsidTr="0092347D">
        <w:trPr>
          <w:trHeight w:val="20"/>
        </w:trPr>
        <w:tc>
          <w:tcPr>
            <w:tcW w:w="3690" w:type="dxa"/>
            <w:vAlign w:val="bottom"/>
          </w:tcPr>
          <w:p w14:paraId="6B4D51D1" w14:textId="77777777" w:rsidR="001C3560" w:rsidRPr="0006619B" w:rsidRDefault="001C3560" w:rsidP="001C3560">
            <w:pPr>
              <w:ind w:left="467" w:right="-72"/>
              <w:rPr>
                <w:rFonts w:ascii="Cordia New" w:hAnsi="Cordia New" w:cs="Cordia New"/>
                <w:cs/>
                <w:lang w:val="en-GB"/>
              </w:rPr>
            </w:pPr>
            <w:r w:rsidRPr="0006619B">
              <w:rPr>
                <w:rFonts w:ascii="Cordia New" w:hAnsi="Cordia New" w:cs="Cordia New"/>
                <w:lang w:val="en-GB"/>
              </w:rPr>
              <w:t>Uncommitted credit facility</w:t>
            </w:r>
          </w:p>
        </w:tc>
        <w:tc>
          <w:tcPr>
            <w:tcW w:w="1440" w:type="dxa"/>
            <w:vAlign w:val="center"/>
          </w:tcPr>
          <w:p w14:paraId="1048BF6E" w14:textId="2B668D09" w:rsidR="001C3560" w:rsidRPr="0006619B" w:rsidRDefault="009C67CF" w:rsidP="001C3560">
            <w:pPr>
              <w:tabs>
                <w:tab w:val="decimal" w:pos="872"/>
              </w:tabs>
              <w:ind w:right="-72"/>
              <w:jc w:val="right"/>
              <w:rPr>
                <w:rFonts w:ascii="Cordia New" w:hAnsi="Cordia New" w:cs="Cordia New"/>
                <w:lang w:val="en-GB"/>
              </w:rPr>
            </w:pPr>
            <w:r w:rsidRPr="0006619B">
              <w:rPr>
                <w:rFonts w:ascii="Cordia New" w:hAnsi="Cordia New" w:cs="Cordia New"/>
                <w:lang w:val="en-GB"/>
              </w:rPr>
              <w:t>281</w:t>
            </w:r>
          </w:p>
        </w:tc>
        <w:tc>
          <w:tcPr>
            <w:tcW w:w="1440" w:type="dxa"/>
            <w:vAlign w:val="center"/>
          </w:tcPr>
          <w:p w14:paraId="51E4A638" w14:textId="02D4749D" w:rsidR="001C3560" w:rsidRPr="0006619B" w:rsidRDefault="009C67CF" w:rsidP="001C3560">
            <w:pPr>
              <w:tabs>
                <w:tab w:val="decimal" w:pos="872"/>
              </w:tabs>
              <w:ind w:right="-72"/>
              <w:jc w:val="right"/>
              <w:rPr>
                <w:rFonts w:ascii="Cordia New" w:hAnsi="Cordia New" w:cs="Cordia New"/>
                <w:cs/>
                <w:lang w:val="en-US"/>
              </w:rPr>
            </w:pPr>
            <w:r w:rsidRPr="0006619B">
              <w:rPr>
                <w:rFonts w:ascii="Cordia New" w:hAnsi="Cordia New" w:cs="Cordia New"/>
                <w:lang w:val="en-GB"/>
              </w:rPr>
              <w:t>281</w:t>
            </w:r>
          </w:p>
        </w:tc>
        <w:tc>
          <w:tcPr>
            <w:tcW w:w="1440" w:type="dxa"/>
          </w:tcPr>
          <w:p w14:paraId="4BC98238" w14:textId="57DB0AE9"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9</w:t>
            </w:r>
            <w:r w:rsidR="001C3560" w:rsidRPr="0006619B">
              <w:rPr>
                <w:rFonts w:ascii="Cordia New" w:hAnsi="Cordia New" w:cs="Cordia New"/>
                <w:lang w:val="en-US"/>
              </w:rPr>
              <w:t>,</w:t>
            </w:r>
            <w:r w:rsidRPr="0006619B">
              <w:rPr>
                <w:rFonts w:ascii="Cordia New" w:hAnsi="Cordia New" w:cs="Cordia New"/>
                <w:lang w:val="en-GB"/>
              </w:rPr>
              <w:t>708</w:t>
            </w:r>
          </w:p>
        </w:tc>
        <w:tc>
          <w:tcPr>
            <w:tcW w:w="1440" w:type="dxa"/>
          </w:tcPr>
          <w:p w14:paraId="0C9569F3" w14:textId="3CE272B5"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9</w:t>
            </w:r>
            <w:r w:rsidR="001C3560" w:rsidRPr="0006619B">
              <w:rPr>
                <w:rFonts w:ascii="Cordia New" w:hAnsi="Cordia New" w:cs="Cordia New"/>
                <w:lang w:val="en-US"/>
              </w:rPr>
              <w:t>,</w:t>
            </w:r>
            <w:r w:rsidRPr="0006619B">
              <w:rPr>
                <w:rFonts w:ascii="Cordia New" w:hAnsi="Cordia New" w:cs="Cordia New"/>
                <w:lang w:val="en-GB"/>
              </w:rPr>
              <w:t>708</w:t>
            </w:r>
          </w:p>
        </w:tc>
      </w:tr>
    </w:tbl>
    <w:p w14:paraId="4B7103FC" w14:textId="2E7BE463" w:rsidR="00711C2C" w:rsidRPr="0006619B" w:rsidRDefault="00711C2C" w:rsidP="005E077E">
      <w:pPr>
        <w:rPr>
          <w:rFonts w:ascii="Cordia New" w:hAnsi="Cordia New" w:cs="Cordia New"/>
        </w:rPr>
      </w:pPr>
      <w:r w:rsidRPr="0006619B">
        <w:rPr>
          <w:rFonts w:ascii="Cordia New" w:hAnsi="Cordia New" w:cs="Cordia New"/>
          <w:cs/>
        </w:rPr>
        <w:br w:type="page"/>
      </w:r>
    </w:p>
    <w:p w14:paraId="61F56AA0" w14:textId="77777777" w:rsidR="00EC20F2" w:rsidRPr="0006619B" w:rsidRDefault="00EC20F2" w:rsidP="005E077E">
      <w:pPr>
        <w:rPr>
          <w:rFonts w:ascii="Cordia New" w:hAnsi="Cordia New" w:cs="Cordia New"/>
        </w:rPr>
      </w:pPr>
    </w:p>
    <w:tbl>
      <w:tblPr>
        <w:tblW w:w="9450" w:type="dxa"/>
        <w:tblLook w:val="01E0" w:firstRow="1" w:lastRow="1" w:firstColumn="1" w:lastColumn="1" w:noHBand="0" w:noVBand="0"/>
      </w:tblPr>
      <w:tblGrid>
        <w:gridCol w:w="3690"/>
        <w:gridCol w:w="1440"/>
        <w:gridCol w:w="1440"/>
        <w:gridCol w:w="1440"/>
        <w:gridCol w:w="1440"/>
      </w:tblGrid>
      <w:tr w:rsidR="0092347D" w:rsidRPr="0006619B" w14:paraId="2B0B144B" w14:textId="77777777" w:rsidTr="00D72BE8">
        <w:trPr>
          <w:trHeight w:val="20"/>
        </w:trPr>
        <w:tc>
          <w:tcPr>
            <w:tcW w:w="3690" w:type="dxa"/>
            <w:vAlign w:val="bottom"/>
          </w:tcPr>
          <w:p w14:paraId="2B16C5FE" w14:textId="77777777" w:rsidR="0092347D" w:rsidRPr="0006619B" w:rsidRDefault="0092347D" w:rsidP="003D7AA7">
            <w:pPr>
              <w:ind w:left="4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3B67DF6" w14:textId="77777777" w:rsidR="0092347D" w:rsidRPr="0006619B" w:rsidRDefault="0092347D" w:rsidP="005E077E">
            <w:pPr>
              <w:tabs>
                <w:tab w:val="decimal" w:pos="1655"/>
              </w:tabs>
              <w:ind w:right="-72"/>
              <w:jc w:val="right"/>
              <w:rPr>
                <w:rFonts w:ascii="Cordia New" w:hAnsi="Cordia New" w:cs="Cordia New"/>
                <w:b/>
                <w:bCs/>
                <w:cs/>
              </w:rPr>
            </w:pPr>
            <w:r w:rsidRPr="0006619B">
              <w:rPr>
                <w:rFonts w:ascii="Cordia New" w:hAnsi="Cordia New" w:cs="Cordia New"/>
                <w:b/>
                <w:bCs/>
                <w:lang w:val="en-GB"/>
              </w:rPr>
              <w:t>Separate financial statements</w:t>
            </w:r>
          </w:p>
        </w:tc>
      </w:tr>
      <w:tr w:rsidR="0092347D" w:rsidRPr="0006619B" w14:paraId="3999295F" w14:textId="77777777" w:rsidTr="0092347D">
        <w:trPr>
          <w:trHeight w:val="20"/>
        </w:trPr>
        <w:tc>
          <w:tcPr>
            <w:tcW w:w="3690" w:type="dxa"/>
            <w:vAlign w:val="bottom"/>
          </w:tcPr>
          <w:p w14:paraId="6316577D" w14:textId="77777777" w:rsidR="0092347D" w:rsidRPr="0006619B" w:rsidRDefault="0092347D" w:rsidP="003D7AA7">
            <w:pPr>
              <w:ind w:left="4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6B2732DF" w14:textId="77777777" w:rsidR="0092347D" w:rsidRPr="0006619B" w:rsidRDefault="0092347D" w:rsidP="005E077E">
            <w:pPr>
              <w:tabs>
                <w:tab w:val="decimal" w:pos="1655"/>
              </w:tabs>
              <w:ind w:right="-72"/>
              <w:jc w:val="right"/>
              <w:rPr>
                <w:rFonts w:ascii="Cordia New" w:hAnsi="Cordia New" w:cs="Cordia New"/>
                <w:b/>
                <w:bCs/>
                <w:cs/>
              </w:rPr>
            </w:pPr>
            <w:r w:rsidRPr="0006619B">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59D77465" w14:textId="77777777" w:rsidR="0092347D" w:rsidRPr="0006619B" w:rsidRDefault="0092347D" w:rsidP="005E077E">
            <w:pPr>
              <w:tabs>
                <w:tab w:val="decimal" w:pos="1655"/>
              </w:tabs>
              <w:ind w:right="-72"/>
              <w:jc w:val="right"/>
              <w:rPr>
                <w:rFonts w:ascii="Cordia New" w:hAnsi="Cordia New" w:cs="Cordia New"/>
                <w:b/>
                <w:bCs/>
                <w:cs/>
                <w:lang w:val="en-GB"/>
              </w:rPr>
            </w:pPr>
            <w:r w:rsidRPr="0006619B">
              <w:rPr>
                <w:rFonts w:ascii="Cordia New" w:hAnsi="Cordia New" w:cs="Cordia New"/>
                <w:b/>
                <w:bCs/>
                <w:color w:val="000000"/>
                <w:lang w:val="en-GB"/>
              </w:rPr>
              <w:t>Unit: Million Baht</w:t>
            </w:r>
          </w:p>
        </w:tc>
      </w:tr>
      <w:tr w:rsidR="0092347D" w:rsidRPr="0006619B" w14:paraId="386E47C1" w14:textId="77777777" w:rsidTr="0092347D">
        <w:trPr>
          <w:trHeight w:val="20"/>
        </w:trPr>
        <w:tc>
          <w:tcPr>
            <w:tcW w:w="3690" w:type="dxa"/>
            <w:vAlign w:val="bottom"/>
          </w:tcPr>
          <w:p w14:paraId="43D503D1" w14:textId="77777777" w:rsidR="0092347D" w:rsidRPr="0006619B" w:rsidRDefault="0092347D" w:rsidP="003D7AA7">
            <w:pPr>
              <w:ind w:left="467" w:right="-72"/>
              <w:rPr>
                <w:rFonts w:ascii="Cordia New" w:hAnsi="Cordia New" w:cs="Cordia New"/>
                <w:cs/>
              </w:rPr>
            </w:pPr>
          </w:p>
        </w:tc>
        <w:tc>
          <w:tcPr>
            <w:tcW w:w="1440" w:type="dxa"/>
            <w:tcBorders>
              <w:top w:val="single" w:sz="4" w:space="0" w:color="auto"/>
              <w:bottom w:val="single" w:sz="4" w:space="0" w:color="auto"/>
            </w:tcBorders>
            <w:vAlign w:val="bottom"/>
          </w:tcPr>
          <w:p w14:paraId="5E004EC0" w14:textId="77777777" w:rsidR="0092347D" w:rsidRPr="0006619B" w:rsidRDefault="0092347D" w:rsidP="005E077E">
            <w:pPr>
              <w:ind w:right="-72"/>
              <w:jc w:val="right"/>
              <w:rPr>
                <w:rFonts w:ascii="Cordia New" w:hAnsi="Cordia New" w:cs="Cordia New"/>
                <w:b/>
                <w:bCs/>
                <w:lang w:val="en-US"/>
              </w:rPr>
            </w:pPr>
            <w:r w:rsidRPr="0006619B">
              <w:rPr>
                <w:rFonts w:ascii="Cordia New" w:hAnsi="Cordia New" w:cs="Cordia New"/>
                <w:b/>
                <w:bCs/>
              </w:rPr>
              <w:t>Credit</w:t>
            </w:r>
            <w:r w:rsidRPr="0006619B">
              <w:rPr>
                <w:rFonts w:ascii="Cordia New" w:hAnsi="Cordia New" w:cs="Cordia New"/>
                <w:b/>
                <w:bCs/>
                <w:cs/>
              </w:rPr>
              <w:t xml:space="preserve"> </w:t>
            </w:r>
            <w:r w:rsidRPr="0006619B">
              <w:rPr>
                <w:rFonts w:ascii="Cordia New" w:hAnsi="Cordia New" w:cs="Cordia New"/>
                <w:b/>
                <w:bCs/>
              </w:rPr>
              <w:t>limit</w:t>
            </w:r>
          </w:p>
        </w:tc>
        <w:tc>
          <w:tcPr>
            <w:tcW w:w="1440" w:type="dxa"/>
            <w:tcBorders>
              <w:top w:val="single" w:sz="4" w:space="0" w:color="auto"/>
              <w:bottom w:val="single" w:sz="4" w:space="0" w:color="auto"/>
            </w:tcBorders>
            <w:vAlign w:val="bottom"/>
          </w:tcPr>
          <w:p w14:paraId="4CDA162F"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Undrawn</w:t>
            </w:r>
            <w:r w:rsidRPr="0006619B">
              <w:rPr>
                <w:rFonts w:ascii="Cordia New" w:hAnsi="Cordia New" w:cs="Cordia New"/>
                <w:b/>
                <w:bCs/>
                <w:cs/>
              </w:rPr>
              <w:t xml:space="preserve"> </w:t>
            </w:r>
            <w:r w:rsidRPr="0006619B">
              <w:rPr>
                <w:rFonts w:ascii="Cordia New" w:hAnsi="Cordia New" w:cs="Cordia New"/>
                <w:b/>
                <w:bCs/>
              </w:rPr>
              <w:t>amount</w:t>
            </w:r>
          </w:p>
        </w:tc>
        <w:tc>
          <w:tcPr>
            <w:tcW w:w="1440" w:type="dxa"/>
            <w:tcBorders>
              <w:top w:val="single" w:sz="4" w:space="0" w:color="auto"/>
              <w:bottom w:val="single" w:sz="4" w:space="0" w:color="auto"/>
            </w:tcBorders>
            <w:vAlign w:val="bottom"/>
          </w:tcPr>
          <w:p w14:paraId="6591DB45"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Credit</w:t>
            </w:r>
            <w:r w:rsidRPr="0006619B">
              <w:rPr>
                <w:rFonts w:ascii="Cordia New" w:hAnsi="Cordia New" w:cs="Cordia New"/>
                <w:b/>
                <w:bCs/>
                <w:cs/>
              </w:rPr>
              <w:t xml:space="preserve"> </w:t>
            </w:r>
            <w:r w:rsidRPr="0006619B">
              <w:rPr>
                <w:rFonts w:ascii="Cordia New" w:hAnsi="Cordia New" w:cs="Cordia New"/>
                <w:b/>
                <w:bCs/>
              </w:rPr>
              <w:t>limit</w:t>
            </w:r>
          </w:p>
        </w:tc>
        <w:tc>
          <w:tcPr>
            <w:tcW w:w="1440" w:type="dxa"/>
            <w:tcBorders>
              <w:top w:val="single" w:sz="4" w:space="0" w:color="auto"/>
              <w:bottom w:val="single" w:sz="4" w:space="0" w:color="auto"/>
            </w:tcBorders>
            <w:vAlign w:val="bottom"/>
          </w:tcPr>
          <w:p w14:paraId="2795C9DF"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Undrawn</w:t>
            </w:r>
            <w:r w:rsidRPr="0006619B">
              <w:rPr>
                <w:rFonts w:ascii="Cordia New" w:hAnsi="Cordia New" w:cs="Cordia New"/>
                <w:b/>
                <w:bCs/>
                <w:cs/>
              </w:rPr>
              <w:t xml:space="preserve"> </w:t>
            </w:r>
            <w:r w:rsidRPr="0006619B">
              <w:rPr>
                <w:rFonts w:ascii="Cordia New" w:hAnsi="Cordia New" w:cs="Cordia New"/>
                <w:b/>
                <w:bCs/>
              </w:rPr>
              <w:t>amount</w:t>
            </w:r>
          </w:p>
        </w:tc>
      </w:tr>
      <w:tr w:rsidR="0092347D" w:rsidRPr="0006619B" w14:paraId="6DE2AA7C" w14:textId="77777777" w:rsidTr="0092347D">
        <w:trPr>
          <w:trHeight w:val="20"/>
        </w:trPr>
        <w:tc>
          <w:tcPr>
            <w:tcW w:w="3690" w:type="dxa"/>
            <w:vAlign w:val="bottom"/>
          </w:tcPr>
          <w:p w14:paraId="79C3857C" w14:textId="3348196B" w:rsidR="0092347D" w:rsidRPr="0006619B" w:rsidRDefault="009C67CF" w:rsidP="003D7AA7">
            <w:pPr>
              <w:ind w:left="467" w:right="-72"/>
              <w:rPr>
                <w:rFonts w:ascii="Cordia New" w:hAnsi="Cordia New" w:cs="Cordia New"/>
                <w:b/>
                <w:bCs/>
                <w:cs/>
                <w:lang w:val="en-GB"/>
              </w:rPr>
            </w:pPr>
            <w:r w:rsidRPr="0006619B">
              <w:rPr>
                <w:rFonts w:ascii="Cordia New" w:hAnsi="Cordia New" w:cs="Cordia New"/>
                <w:b/>
                <w:bCs/>
                <w:lang w:val="en-GB"/>
              </w:rPr>
              <w:t>2023</w:t>
            </w:r>
          </w:p>
        </w:tc>
        <w:tc>
          <w:tcPr>
            <w:tcW w:w="1440" w:type="dxa"/>
            <w:tcBorders>
              <w:top w:val="single" w:sz="4" w:space="0" w:color="auto"/>
            </w:tcBorders>
            <w:vAlign w:val="bottom"/>
          </w:tcPr>
          <w:p w14:paraId="5CE4E619"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545C3741"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70C0A136"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28F58456" w14:textId="77777777" w:rsidR="0092347D" w:rsidRPr="0006619B" w:rsidRDefault="0092347D" w:rsidP="005E077E">
            <w:pPr>
              <w:tabs>
                <w:tab w:val="decimal" w:pos="872"/>
              </w:tabs>
              <w:ind w:right="-72"/>
              <w:jc w:val="right"/>
              <w:rPr>
                <w:rFonts w:ascii="Cordia New" w:hAnsi="Cordia New" w:cs="Cordia New"/>
                <w:lang w:val="en-US"/>
              </w:rPr>
            </w:pPr>
          </w:p>
        </w:tc>
      </w:tr>
      <w:tr w:rsidR="004A5D8A" w:rsidRPr="0006619B" w14:paraId="10E00472" w14:textId="77777777">
        <w:trPr>
          <w:trHeight w:val="20"/>
        </w:trPr>
        <w:tc>
          <w:tcPr>
            <w:tcW w:w="3690" w:type="dxa"/>
            <w:vAlign w:val="bottom"/>
          </w:tcPr>
          <w:p w14:paraId="2BB34FAF" w14:textId="77777777" w:rsidR="004A5D8A" w:rsidRPr="0006619B" w:rsidRDefault="004A5D8A" w:rsidP="004A5D8A">
            <w:pPr>
              <w:ind w:left="467" w:right="-72"/>
              <w:rPr>
                <w:rFonts w:ascii="Cordia New" w:hAnsi="Cordia New" w:cs="Cordia New"/>
                <w:cs/>
                <w:lang w:val="en-GB"/>
              </w:rPr>
            </w:pPr>
            <w:r w:rsidRPr="0006619B">
              <w:rPr>
                <w:rFonts w:ascii="Cordia New" w:hAnsi="Cordia New" w:cs="Cordia New"/>
                <w:lang w:val="en-GB"/>
              </w:rPr>
              <w:t>Committed credit facility</w:t>
            </w:r>
          </w:p>
        </w:tc>
        <w:tc>
          <w:tcPr>
            <w:tcW w:w="1440" w:type="dxa"/>
            <w:vAlign w:val="center"/>
          </w:tcPr>
          <w:p w14:paraId="1904B123" w14:textId="315E0436" w:rsidR="004A5D8A" w:rsidRPr="0006619B" w:rsidRDefault="004A5D8A" w:rsidP="004A5D8A">
            <w:pPr>
              <w:tabs>
                <w:tab w:val="decimal" w:pos="872"/>
              </w:tabs>
              <w:ind w:right="-72"/>
              <w:jc w:val="right"/>
              <w:rPr>
                <w:rFonts w:ascii="Cordia New" w:hAnsi="Cordia New" w:cs="Cordia New"/>
                <w:lang w:val="en-US"/>
              </w:rPr>
            </w:pPr>
            <w:r w:rsidRPr="0006619B">
              <w:rPr>
                <w:rFonts w:asciiTheme="minorBidi" w:hAnsiTheme="minorBidi" w:cstheme="minorBidi" w:hint="cs"/>
                <w:cs/>
                <w:lang w:val="en-US"/>
              </w:rPr>
              <w:t>175</w:t>
            </w:r>
          </w:p>
        </w:tc>
        <w:tc>
          <w:tcPr>
            <w:tcW w:w="1440" w:type="dxa"/>
            <w:vAlign w:val="center"/>
          </w:tcPr>
          <w:p w14:paraId="640C46E8" w14:textId="33CF5BFD" w:rsidR="004A5D8A" w:rsidRPr="0006619B" w:rsidRDefault="004A5D8A" w:rsidP="004A5D8A">
            <w:pPr>
              <w:tabs>
                <w:tab w:val="decimal" w:pos="872"/>
              </w:tabs>
              <w:ind w:right="-72"/>
              <w:jc w:val="right"/>
              <w:rPr>
                <w:rFonts w:ascii="Cordia New" w:hAnsi="Cordia New" w:cs="Cordia New"/>
                <w:lang w:val="en-US"/>
              </w:rPr>
            </w:pPr>
            <w:r w:rsidRPr="0006619B">
              <w:rPr>
                <w:rFonts w:asciiTheme="minorBidi" w:hAnsiTheme="minorBidi" w:cstheme="minorBidi" w:hint="cs"/>
                <w:cs/>
                <w:lang w:val="en-US"/>
              </w:rPr>
              <w:t>175</w:t>
            </w:r>
          </w:p>
        </w:tc>
        <w:tc>
          <w:tcPr>
            <w:tcW w:w="1440" w:type="dxa"/>
            <w:vAlign w:val="center"/>
          </w:tcPr>
          <w:p w14:paraId="46091F27" w14:textId="3BA79950" w:rsidR="004A5D8A" w:rsidRPr="0006619B" w:rsidRDefault="004A5D8A" w:rsidP="004A5D8A">
            <w:pPr>
              <w:tabs>
                <w:tab w:val="decimal" w:pos="872"/>
              </w:tabs>
              <w:ind w:right="-72"/>
              <w:jc w:val="right"/>
              <w:rPr>
                <w:rFonts w:ascii="Cordia New" w:hAnsi="Cordia New" w:cs="Cordia New"/>
                <w:lang w:val="en-US"/>
              </w:rPr>
            </w:pPr>
            <w:r w:rsidRPr="0006619B">
              <w:rPr>
                <w:rFonts w:asciiTheme="minorBidi" w:hAnsiTheme="minorBidi" w:cstheme="minorBidi" w:hint="cs"/>
                <w:cs/>
                <w:lang w:val="en-US"/>
              </w:rPr>
              <w:t>6</w:t>
            </w:r>
            <w:r w:rsidRPr="0006619B">
              <w:rPr>
                <w:rFonts w:asciiTheme="minorBidi" w:hAnsiTheme="minorBidi" w:cstheme="minorBidi"/>
                <w:lang w:val="en-US"/>
              </w:rPr>
              <w:t>,</w:t>
            </w:r>
            <w:r w:rsidRPr="0006619B">
              <w:rPr>
                <w:rFonts w:asciiTheme="minorBidi" w:hAnsiTheme="minorBidi" w:cstheme="minorBidi" w:hint="cs"/>
                <w:cs/>
                <w:lang w:val="en-US"/>
              </w:rPr>
              <w:t>000</w:t>
            </w:r>
          </w:p>
        </w:tc>
        <w:tc>
          <w:tcPr>
            <w:tcW w:w="1440" w:type="dxa"/>
            <w:vAlign w:val="center"/>
          </w:tcPr>
          <w:p w14:paraId="66FCF215" w14:textId="27B161F0" w:rsidR="004A5D8A" w:rsidRPr="0006619B" w:rsidRDefault="004A5D8A" w:rsidP="004A5D8A">
            <w:pPr>
              <w:tabs>
                <w:tab w:val="decimal" w:pos="872"/>
              </w:tabs>
              <w:ind w:right="-72"/>
              <w:jc w:val="right"/>
              <w:rPr>
                <w:rFonts w:ascii="Cordia New" w:hAnsi="Cordia New" w:cs="Cordia New"/>
                <w:lang w:val="en-US"/>
              </w:rPr>
            </w:pPr>
            <w:r w:rsidRPr="0006619B">
              <w:rPr>
                <w:rFonts w:asciiTheme="minorBidi" w:hAnsiTheme="minorBidi" w:cstheme="minorBidi" w:hint="cs"/>
                <w:cs/>
                <w:lang w:val="en-US"/>
              </w:rPr>
              <w:t>6</w:t>
            </w:r>
            <w:r w:rsidRPr="0006619B">
              <w:rPr>
                <w:rFonts w:asciiTheme="minorBidi" w:hAnsiTheme="minorBidi" w:cstheme="minorBidi"/>
                <w:lang w:val="en-US"/>
              </w:rPr>
              <w:t>,</w:t>
            </w:r>
            <w:r w:rsidRPr="0006619B">
              <w:rPr>
                <w:rFonts w:asciiTheme="minorBidi" w:hAnsiTheme="minorBidi" w:cstheme="minorBidi" w:hint="cs"/>
                <w:cs/>
                <w:lang w:val="en-US"/>
              </w:rPr>
              <w:t>000</w:t>
            </w:r>
          </w:p>
        </w:tc>
      </w:tr>
      <w:tr w:rsidR="007A6A40" w:rsidRPr="0006619B" w14:paraId="44ECA8FC" w14:textId="77777777">
        <w:trPr>
          <w:trHeight w:val="20"/>
        </w:trPr>
        <w:tc>
          <w:tcPr>
            <w:tcW w:w="3690" w:type="dxa"/>
            <w:vAlign w:val="bottom"/>
          </w:tcPr>
          <w:p w14:paraId="7D1743B4" w14:textId="77777777" w:rsidR="007A6A40" w:rsidRPr="0006619B" w:rsidRDefault="007A6A40" w:rsidP="007A6A40">
            <w:pPr>
              <w:ind w:left="467" w:right="-72"/>
              <w:rPr>
                <w:rFonts w:ascii="Cordia New" w:hAnsi="Cordia New" w:cs="Cordia New"/>
                <w:cs/>
                <w:lang w:val="en-GB"/>
              </w:rPr>
            </w:pPr>
            <w:r w:rsidRPr="0006619B">
              <w:rPr>
                <w:rFonts w:ascii="Cordia New" w:hAnsi="Cordia New" w:cs="Cordia New"/>
                <w:lang w:val="en-GB"/>
              </w:rPr>
              <w:t>Uncommitted credit facility</w:t>
            </w:r>
          </w:p>
        </w:tc>
        <w:tc>
          <w:tcPr>
            <w:tcW w:w="1440" w:type="dxa"/>
            <w:vAlign w:val="center"/>
          </w:tcPr>
          <w:p w14:paraId="008D5CBC" w14:textId="5C48C97C" w:rsidR="007A6A40" w:rsidRPr="0006619B" w:rsidRDefault="007A6A40" w:rsidP="007A6A40">
            <w:pPr>
              <w:tabs>
                <w:tab w:val="decimal" w:pos="872"/>
              </w:tabs>
              <w:ind w:right="-72"/>
              <w:jc w:val="right"/>
              <w:rPr>
                <w:rFonts w:ascii="Cordia New" w:hAnsi="Cordia New" w:cs="Cordia New"/>
                <w:lang w:val="en-GB"/>
              </w:rPr>
            </w:pPr>
            <w:r w:rsidRPr="0006619B">
              <w:rPr>
                <w:rFonts w:asciiTheme="minorBidi" w:hAnsiTheme="minorBidi" w:cstheme="minorBidi"/>
                <w:lang w:val="en-US"/>
              </w:rPr>
              <w:t>269</w:t>
            </w:r>
          </w:p>
        </w:tc>
        <w:tc>
          <w:tcPr>
            <w:tcW w:w="1440" w:type="dxa"/>
            <w:vAlign w:val="center"/>
          </w:tcPr>
          <w:p w14:paraId="4A2B5404" w14:textId="6F6689EA" w:rsidR="007A6A40" w:rsidRPr="0006619B" w:rsidRDefault="007A6A40" w:rsidP="007A6A40">
            <w:pPr>
              <w:tabs>
                <w:tab w:val="decimal" w:pos="872"/>
              </w:tabs>
              <w:ind w:right="-72"/>
              <w:jc w:val="right"/>
              <w:rPr>
                <w:rFonts w:ascii="Cordia New" w:hAnsi="Cordia New" w:cs="Cordia New"/>
                <w:cs/>
                <w:lang w:val="en-US"/>
              </w:rPr>
            </w:pPr>
            <w:r w:rsidRPr="0006619B">
              <w:rPr>
                <w:rFonts w:asciiTheme="minorBidi" w:hAnsiTheme="minorBidi" w:cstheme="minorBidi"/>
                <w:lang w:val="en-US"/>
              </w:rPr>
              <w:t>269</w:t>
            </w:r>
          </w:p>
        </w:tc>
        <w:tc>
          <w:tcPr>
            <w:tcW w:w="1440" w:type="dxa"/>
            <w:vAlign w:val="center"/>
          </w:tcPr>
          <w:p w14:paraId="7B42EE60" w14:textId="4BC5B71D" w:rsidR="007A6A40" w:rsidRPr="0006619B" w:rsidRDefault="007A6A40" w:rsidP="007A6A40">
            <w:pPr>
              <w:tabs>
                <w:tab w:val="decimal" w:pos="872"/>
              </w:tabs>
              <w:ind w:right="-72"/>
              <w:jc w:val="right"/>
              <w:rPr>
                <w:rFonts w:ascii="Cordia New" w:hAnsi="Cordia New" w:cs="Cordia New"/>
                <w:lang w:val="en-US"/>
              </w:rPr>
            </w:pPr>
            <w:r w:rsidRPr="0006619B">
              <w:rPr>
                <w:rFonts w:asciiTheme="minorBidi" w:hAnsiTheme="minorBidi" w:cstheme="minorBidi"/>
                <w:lang w:val="en-US"/>
              </w:rPr>
              <w:t>9,190</w:t>
            </w:r>
          </w:p>
        </w:tc>
        <w:tc>
          <w:tcPr>
            <w:tcW w:w="1440" w:type="dxa"/>
            <w:vAlign w:val="center"/>
          </w:tcPr>
          <w:p w14:paraId="51BFC4C5" w14:textId="7B0EBCF5" w:rsidR="007A6A40" w:rsidRPr="0006619B" w:rsidRDefault="007A6A40" w:rsidP="007A6A40">
            <w:pPr>
              <w:tabs>
                <w:tab w:val="decimal" w:pos="872"/>
              </w:tabs>
              <w:ind w:right="-72"/>
              <w:jc w:val="right"/>
              <w:rPr>
                <w:rFonts w:ascii="Cordia New" w:hAnsi="Cordia New" w:cs="Cordia New"/>
                <w:lang w:val="en-US"/>
              </w:rPr>
            </w:pPr>
            <w:r w:rsidRPr="0006619B">
              <w:rPr>
                <w:rFonts w:asciiTheme="minorBidi" w:hAnsiTheme="minorBidi" w:cstheme="minorBidi"/>
                <w:lang w:val="en-US"/>
              </w:rPr>
              <w:t>9,190</w:t>
            </w:r>
          </w:p>
        </w:tc>
      </w:tr>
    </w:tbl>
    <w:p w14:paraId="461BA935" w14:textId="77777777" w:rsidR="0092347D" w:rsidRPr="0006619B" w:rsidRDefault="0092347D" w:rsidP="005E077E">
      <w:pPr>
        <w:ind w:left="540"/>
        <w:jc w:val="both"/>
        <w:rPr>
          <w:rFonts w:ascii="Cordia New" w:hAnsi="Cordia New" w:cs="Cordia New"/>
          <w:lang w:val="en-GB"/>
        </w:rPr>
      </w:pPr>
    </w:p>
    <w:tbl>
      <w:tblPr>
        <w:tblW w:w="9450" w:type="dxa"/>
        <w:tblLook w:val="01E0" w:firstRow="1" w:lastRow="1" w:firstColumn="1" w:lastColumn="1" w:noHBand="0" w:noVBand="0"/>
      </w:tblPr>
      <w:tblGrid>
        <w:gridCol w:w="3690"/>
        <w:gridCol w:w="1440"/>
        <w:gridCol w:w="1440"/>
        <w:gridCol w:w="1440"/>
        <w:gridCol w:w="1440"/>
      </w:tblGrid>
      <w:tr w:rsidR="0092347D" w:rsidRPr="0006619B" w14:paraId="22E09E7A" w14:textId="77777777" w:rsidTr="00D72BE8">
        <w:trPr>
          <w:trHeight w:val="20"/>
        </w:trPr>
        <w:tc>
          <w:tcPr>
            <w:tcW w:w="3690" w:type="dxa"/>
            <w:vAlign w:val="bottom"/>
          </w:tcPr>
          <w:p w14:paraId="0B1219E4" w14:textId="77777777" w:rsidR="0092347D" w:rsidRPr="0006619B" w:rsidRDefault="0092347D" w:rsidP="00693300">
            <w:pPr>
              <w:ind w:left="9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5077E6DD" w14:textId="77777777" w:rsidR="0092347D" w:rsidRPr="0006619B" w:rsidRDefault="0092347D" w:rsidP="005E077E">
            <w:pPr>
              <w:tabs>
                <w:tab w:val="decimal" w:pos="1655"/>
              </w:tabs>
              <w:ind w:right="-72"/>
              <w:jc w:val="right"/>
              <w:rPr>
                <w:rFonts w:ascii="Cordia New" w:hAnsi="Cordia New" w:cs="Cordia New"/>
                <w:b/>
                <w:bCs/>
                <w:cs/>
              </w:rPr>
            </w:pPr>
            <w:r w:rsidRPr="0006619B">
              <w:rPr>
                <w:rFonts w:ascii="Cordia New" w:hAnsi="Cordia New" w:cs="Cordia New"/>
                <w:b/>
                <w:bCs/>
                <w:lang w:val="en-GB"/>
              </w:rPr>
              <w:t>Separate financial statements</w:t>
            </w:r>
          </w:p>
        </w:tc>
      </w:tr>
      <w:tr w:rsidR="0092347D" w:rsidRPr="0006619B" w14:paraId="2DCA19BF" w14:textId="77777777" w:rsidTr="0092347D">
        <w:trPr>
          <w:trHeight w:val="20"/>
        </w:trPr>
        <w:tc>
          <w:tcPr>
            <w:tcW w:w="3690" w:type="dxa"/>
            <w:vAlign w:val="bottom"/>
          </w:tcPr>
          <w:p w14:paraId="1E2C8145" w14:textId="77777777" w:rsidR="0092347D" w:rsidRPr="0006619B" w:rsidRDefault="0092347D" w:rsidP="00693300">
            <w:pPr>
              <w:ind w:left="9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2C67EA77" w14:textId="77777777" w:rsidR="0092347D" w:rsidRPr="0006619B" w:rsidRDefault="0092347D" w:rsidP="005E077E">
            <w:pPr>
              <w:tabs>
                <w:tab w:val="decimal" w:pos="1655"/>
              </w:tabs>
              <w:ind w:right="-72"/>
              <w:jc w:val="right"/>
              <w:rPr>
                <w:rFonts w:ascii="Cordia New" w:hAnsi="Cordia New" w:cs="Cordia New"/>
                <w:b/>
                <w:bCs/>
                <w:cs/>
              </w:rPr>
            </w:pPr>
            <w:r w:rsidRPr="0006619B">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299AAC20" w14:textId="77777777" w:rsidR="0092347D" w:rsidRPr="0006619B" w:rsidRDefault="0092347D" w:rsidP="005E077E">
            <w:pPr>
              <w:tabs>
                <w:tab w:val="decimal" w:pos="1655"/>
              </w:tabs>
              <w:ind w:right="-72"/>
              <w:jc w:val="right"/>
              <w:rPr>
                <w:rFonts w:ascii="Cordia New" w:hAnsi="Cordia New" w:cs="Cordia New"/>
                <w:b/>
                <w:bCs/>
                <w:cs/>
                <w:lang w:val="en-GB"/>
              </w:rPr>
            </w:pPr>
            <w:r w:rsidRPr="0006619B">
              <w:rPr>
                <w:rFonts w:ascii="Cordia New" w:hAnsi="Cordia New" w:cs="Cordia New"/>
                <w:b/>
                <w:bCs/>
                <w:color w:val="000000"/>
                <w:lang w:val="en-GB"/>
              </w:rPr>
              <w:t>Unit: Million Baht</w:t>
            </w:r>
          </w:p>
        </w:tc>
      </w:tr>
      <w:tr w:rsidR="0092347D" w:rsidRPr="0006619B" w14:paraId="7F83F6B7" w14:textId="77777777" w:rsidTr="0092347D">
        <w:trPr>
          <w:trHeight w:val="20"/>
        </w:trPr>
        <w:tc>
          <w:tcPr>
            <w:tcW w:w="3690" w:type="dxa"/>
            <w:vAlign w:val="bottom"/>
          </w:tcPr>
          <w:p w14:paraId="3D4A9139" w14:textId="77777777" w:rsidR="0092347D" w:rsidRPr="0006619B" w:rsidRDefault="0092347D" w:rsidP="00693300">
            <w:pPr>
              <w:ind w:left="967" w:right="-72"/>
              <w:rPr>
                <w:rFonts w:ascii="Cordia New" w:hAnsi="Cordia New" w:cs="Cordia New"/>
                <w:cs/>
              </w:rPr>
            </w:pPr>
          </w:p>
        </w:tc>
        <w:tc>
          <w:tcPr>
            <w:tcW w:w="1440" w:type="dxa"/>
            <w:tcBorders>
              <w:top w:val="single" w:sz="4" w:space="0" w:color="auto"/>
              <w:bottom w:val="single" w:sz="4" w:space="0" w:color="auto"/>
            </w:tcBorders>
            <w:vAlign w:val="bottom"/>
          </w:tcPr>
          <w:p w14:paraId="70B21391" w14:textId="77777777" w:rsidR="0092347D" w:rsidRPr="0006619B" w:rsidRDefault="0092347D" w:rsidP="005E077E">
            <w:pPr>
              <w:ind w:right="-72"/>
              <w:jc w:val="right"/>
              <w:rPr>
                <w:rFonts w:ascii="Cordia New" w:hAnsi="Cordia New" w:cs="Cordia New"/>
                <w:b/>
                <w:bCs/>
                <w:lang w:val="en-US"/>
              </w:rPr>
            </w:pPr>
            <w:r w:rsidRPr="0006619B">
              <w:rPr>
                <w:rFonts w:ascii="Cordia New" w:hAnsi="Cordia New" w:cs="Cordia New"/>
                <w:b/>
                <w:bCs/>
              </w:rPr>
              <w:t>Credit</w:t>
            </w:r>
            <w:r w:rsidRPr="0006619B">
              <w:rPr>
                <w:rFonts w:ascii="Cordia New" w:hAnsi="Cordia New" w:cs="Cordia New"/>
                <w:b/>
                <w:bCs/>
                <w:cs/>
              </w:rPr>
              <w:t xml:space="preserve"> </w:t>
            </w:r>
            <w:r w:rsidRPr="0006619B">
              <w:rPr>
                <w:rFonts w:ascii="Cordia New" w:hAnsi="Cordia New" w:cs="Cordia New"/>
                <w:b/>
                <w:bCs/>
              </w:rPr>
              <w:t>limit</w:t>
            </w:r>
          </w:p>
        </w:tc>
        <w:tc>
          <w:tcPr>
            <w:tcW w:w="1440" w:type="dxa"/>
            <w:tcBorders>
              <w:top w:val="single" w:sz="4" w:space="0" w:color="auto"/>
              <w:bottom w:val="single" w:sz="4" w:space="0" w:color="auto"/>
            </w:tcBorders>
            <w:vAlign w:val="bottom"/>
          </w:tcPr>
          <w:p w14:paraId="7AA59609"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Undrawn</w:t>
            </w:r>
            <w:r w:rsidRPr="0006619B">
              <w:rPr>
                <w:rFonts w:ascii="Cordia New" w:hAnsi="Cordia New" w:cs="Cordia New"/>
                <w:b/>
                <w:bCs/>
                <w:cs/>
              </w:rPr>
              <w:t xml:space="preserve"> </w:t>
            </w:r>
            <w:r w:rsidRPr="0006619B">
              <w:rPr>
                <w:rFonts w:ascii="Cordia New" w:hAnsi="Cordia New" w:cs="Cordia New"/>
                <w:b/>
                <w:bCs/>
              </w:rPr>
              <w:t>amount</w:t>
            </w:r>
          </w:p>
        </w:tc>
        <w:tc>
          <w:tcPr>
            <w:tcW w:w="1440" w:type="dxa"/>
            <w:tcBorders>
              <w:top w:val="single" w:sz="4" w:space="0" w:color="auto"/>
              <w:bottom w:val="single" w:sz="4" w:space="0" w:color="auto"/>
            </w:tcBorders>
            <w:vAlign w:val="bottom"/>
          </w:tcPr>
          <w:p w14:paraId="3D79DAEB"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Credit</w:t>
            </w:r>
            <w:r w:rsidRPr="0006619B">
              <w:rPr>
                <w:rFonts w:ascii="Cordia New" w:hAnsi="Cordia New" w:cs="Cordia New"/>
                <w:b/>
                <w:bCs/>
                <w:cs/>
              </w:rPr>
              <w:t xml:space="preserve"> </w:t>
            </w:r>
            <w:r w:rsidRPr="0006619B">
              <w:rPr>
                <w:rFonts w:ascii="Cordia New" w:hAnsi="Cordia New" w:cs="Cordia New"/>
                <w:b/>
                <w:bCs/>
              </w:rPr>
              <w:t>limit</w:t>
            </w:r>
          </w:p>
        </w:tc>
        <w:tc>
          <w:tcPr>
            <w:tcW w:w="1440" w:type="dxa"/>
            <w:tcBorders>
              <w:top w:val="single" w:sz="4" w:space="0" w:color="auto"/>
              <w:bottom w:val="single" w:sz="4" w:space="0" w:color="auto"/>
            </w:tcBorders>
            <w:vAlign w:val="bottom"/>
          </w:tcPr>
          <w:p w14:paraId="06D048C2"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Undrawn</w:t>
            </w:r>
            <w:r w:rsidRPr="0006619B">
              <w:rPr>
                <w:rFonts w:ascii="Cordia New" w:hAnsi="Cordia New" w:cs="Cordia New"/>
                <w:b/>
                <w:bCs/>
                <w:cs/>
              </w:rPr>
              <w:t xml:space="preserve"> </w:t>
            </w:r>
            <w:r w:rsidRPr="0006619B">
              <w:rPr>
                <w:rFonts w:ascii="Cordia New" w:hAnsi="Cordia New" w:cs="Cordia New"/>
                <w:b/>
                <w:bCs/>
              </w:rPr>
              <w:t>amount</w:t>
            </w:r>
          </w:p>
        </w:tc>
      </w:tr>
      <w:tr w:rsidR="0092347D" w:rsidRPr="0006619B" w14:paraId="27EF0E63" w14:textId="77777777" w:rsidTr="0092347D">
        <w:trPr>
          <w:trHeight w:val="20"/>
        </w:trPr>
        <w:tc>
          <w:tcPr>
            <w:tcW w:w="3690" w:type="dxa"/>
            <w:vAlign w:val="bottom"/>
          </w:tcPr>
          <w:p w14:paraId="049CCC2F" w14:textId="7D6CB5A2" w:rsidR="0092347D" w:rsidRPr="0006619B" w:rsidRDefault="009C67CF" w:rsidP="003D7AA7">
            <w:pPr>
              <w:ind w:left="467" w:right="-72"/>
              <w:rPr>
                <w:rFonts w:ascii="Cordia New" w:hAnsi="Cordia New" w:cs="Cordia New"/>
                <w:b/>
                <w:bCs/>
                <w:cs/>
                <w:lang w:val="en-GB"/>
              </w:rPr>
            </w:pPr>
            <w:r w:rsidRPr="0006619B">
              <w:rPr>
                <w:rFonts w:ascii="Cordia New" w:hAnsi="Cordia New" w:cs="Cordia New"/>
                <w:b/>
                <w:bCs/>
                <w:lang w:val="en-GB"/>
              </w:rPr>
              <w:t>2022</w:t>
            </w:r>
          </w:p>
        </w:tc>
        <w:tc>
          <w:tcPr>
            <w:tcW w:w="1440" w:type="dxa"/>
            <w:tcBorders>
              <w:top w:val="single" w:sz="4" w:space="0" w:color="auto"/>
            </w:tcBorders>
            <w:vAlign w:val="bottom"/>
          </w:tcPr>
          <w:p w14:paraId="0E51EABD"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77A708F5"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5E0F96F6" w14:textId="77777777" w:rsidR="0092347D" w:rsidRPr="0006619B"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171F543B" w14:textId="77777777" w:rsidR="0092347D" w:rsidRPr="0006619B" w:rsidRDefault="0092347D" w:rsidP="005E077E">
            <w:pPr>
              <w:tabs>
                <w:tab w:val="decimal" w:pos="872"/>
              </w:tabs>
              <w:ind w:right="-72"/>
              <w:jc w:val="right"/>
              <w:rPr>
                <w:rFonts w:ascii="Cordia New" w:hAnsi="Cordia New" w:cs="Cordia New"/>
                <w:lang w:val="en-US"/>
              </w:rPr>
            </w:pPr>
          </w:p>
        </w:tc>
      </w:tr>
      <w:tr w:rsidR="001C3560" w:rsidRPr="0006619B" w14:paraId="5BC49762" w14:textId="77777777" w:rsidTr="0092347D">
        <w:trPr>
          <w:trHeight w:val="20"/>
        </w:trPr>
        <w:tc>
          <w:tcPr>
            <w:tcW w:w="3690" w:type="dxa"/>
            <w:vAlign w:val="bottom"/>
          </w:tcPr>
          <w:p w14:paraId="1907B339" w14:textId="77777777" w:rsidR="001C3560" w:rsidRPr="0006619B" w:rsidRDefault="001C3560" w:rsidP="001C3560">
            <w:pPr>
              <w:ind w:left="467" w:right="-72"/>
              <w:rPr>
                <w:rFonts w:ascii="Cordia New" w:hAnsi="Cordia New" w:cs="Cordia New"/>
                <w:cs/>
                <w:lang w:val="en-GB"/>
              </w:rPr>
            </w:pPr>
            <w:r w:rsidRPr="0006619B">
              <w:rPr>
                <w:rFonts w:ascii="Cordia New" w:hAnsi="Cordia New" w:cs="Cordia New"/>
                <w:lang w:val="en-GB"/>
              </w:rPr>
              <w:t>Committed credit facility</w:t>
            </w:r>
          </w:p>
        </w:tc>
        <w:tc>
          <w:tcPr>
            <w:tcW w:w="1440" w:type="dxa"/>
            <w:vAlign w:val="center"/>
          </w:tcPr>
          <w:p w14:paraId="57736194" w14:textId="189FCCDE"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174</w:t>
            </w:r>
          </w:p>
        </w:tc>
        <w:tc>
          <w:tcPr>
            <w:tcW w:w="1440" w:type="dxa"/>
            <w:vAlign w:val="center"/>
          </w:tcPr>
          <w:p w14:paraId="00735CBC" w14:textId="5148DA0E"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174</w:t>
            </w:r>
          </w:p>
        </w:tc>
        <w:tc>
          <w:tcPr>
            <w:tcW w:w="1440" w:type="dxa"/>
          </w:tcPr>
          <w:p w14:paraId="64B95656" w14:textId="6B1BD004"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6</w:t>
            </w:r>
            <w:r w:rsidR="001C3560" w:rsidRPr="0006619B">
              <w:rPr>
                <w:rFonts w:ascii="Cordia New" w:hAnsi="Cordia New" w:cs="Cordia New"/>
                <w:lang w:val="en-US"/>
              </w:rPr>
              <w:t>,</w:t>
            </w:r>
            <w:r w:rsidRPr="0006619B">
              <w:rPr>
                <w:rFonts w:ascii="Cordia New" w:hAnsi="Cordia New" w:cs="Cordia New"/>
                <w:lang w:val="en-GB"/>
              </w:rPr>
              <w:t>000</w:t>
            </w:r>
          </w:p>
        </w:tc>
        <w:tc>
          <w:tcPr>
            <w:tcW w:w="1440" w:type="dxa"/>
          </w:tcPr>
          <w:p w14:paraId="35320A5E" w14:textId="42758355"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6</w:t>
            </w:r>
            <w:r w:rsidR="001C3560" w:rsidRPr="0006619B">
              <w:rPr>
                <w:rFonts w:ascii="Cordia New" w:hAnsi="Cordia New" w:cs="Cordia New"/>
                <w:lang w:val="en-US"/>
              </w:rPr>
              <w:t>,</w:t>
            </w:r>
            <w:r w:rsidRPr="0006619B">
              <w:rPr>
                <w:rFonts w:ascii="Cordia New" w:hAnsi="Cordia New" w:cs="Cordia New"/>
                <w:lang w:val="en-GB"/>
              </w:rPr>
              <w:t>000</w:t>
            </w:r>
          </w:p>
        </w:tc>
      </w:tr>
      <w:tr w:rsidR="001C3560" w:rsidRPr="0006619B" w14:paraId="6AE9E539" w14:textId="77777777" w:rsidTr="0092347D">
        <w:trPr>
          <w:trHeight w:val="20"/>
        </w:trPr>
        <w:tc>
          <w:tcPr>
            <w:tcW w:w="3690" w:type="dxa"/>
            <w:vAlign w:val="bottom"/>
          </w:tcPr>
          <w:p w14:paraId="1FF05F46" w14:textId="77777777" w:rsidR="001C3560" w:rsidRPr="0006619B" w:rsidRDefault="001C3560" w:rsidP="001C3560">
            <w:pPr>
              <w:ind w:left="467" w:right="-72"/>
              <w:rPr>
                <w:rFonts w:ascii="Cordia New" w:hAnsi="Cordia New" w:cs="Cordia New"/>
                <w:cs/>
                <w:lang w:val="en-GB"/>
              </w:rPr>
            </w:pPr>
            <w:r w:rsidRPr="0006619B">
              <w:rPr>
                <w:rFonts w:ascii="Cordia New" w:hAnsi="Cordia New" w:cs="Cordia New"/>
                <w:lang w:val="en-GB"/>
              </w:rPr>
              <w:t>Uncommitted credit facility</w:t>
            </w:r>
          </w:p>
        </w:tc>
        <w:tc>
          <w:tcPr>
            <w:tcW w:w="1440" w:type="dxa"/>
            <w:vAlign w:val="center"/>
          </w:tcPr>
          <w:p w14:paraId="6383BDA5" w14:textId="21DAF7BC" w:rsidR="001C3560" w:rsidRPr="0006619B" w:rsidRDefault="009C67CF" w:rsidP="001C3560">
            <w:pPr>
              <w:tabs>
                <w:tab w:val="decimal" w:pos="872"/>
              </w:tabs>
              <w:ind w:right="-72"/>
              <w:jc w:val="right"/>
              <w:rPr>
                <w:rFonts w:ascii="Cordia New" w:hAnsi="Cordia New" w:cs="Cordia New"/>
                <w:lang w:val="en-GB"/>
              </w:rPr>
            </w:pPr>
            <w:r w:rsidRPr="0006619B">
              <w:rPr>
                <w:rFonts w:ascii="Cordia New" w:hAnsi="Cordia New" w:cs="Cordia New"/>
                <w:lang w:val="en-GB"/>
              </w:rPr>
              <w:t>266</w:t>
            </w:r>
          </w:p>
        </w:tc>
        <w:tc>
          <w:tcPr>
            <w:tcW w:w="1440" w:type="dxa"/>
            <w:vAlign w:val="center"/>
          </w:tcPr>
          <w:p w14:paraId="500F4C24" w14:textId="76EC6D80" w:rsidR="001C3560" w:rsidRPr="0006619B" w:rsidRDefault="009C67CF" w:rsidP="001C3560">
            <w:pPr>
              <w:tabs>
                <w:tab w:val="decimal" w:pos="872"/>
              </w:tabs>
              <w:ind w:right="-72"/>
              <w:jc w:val="right"/>
              <w:rPr>
                <w:rFonts w:ascii="Cordia New" w:hAnsi="Cordia New" w:cs="Cordia New"/>
                <w:cs/>
                <w:lang w:val="en-US"/>
              </w:rPr>
            </w:pPr>
            <w:r w:rsidRPr="0006619B">
              <w:rPr>
                <w:rFonts w:ascii="Cordia New" w:hAnsi="Cordia New" w:cs="Cordia New"/>
                <w:lang w:val="en-GB"/>
              </w:rPr>
              <w:t>266</w:t>
            </w:r>
          </w:p>
        </w:tc>
        <w:tc>
          <w:tcPr>
            <w:tcW w:w="1440" w:type="dxa"/>
          </w:tcPr>
          <w:p w14:paraId="75E8DBD0" w14:textId="44BAA258"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9</w:t>
            </w:r>
            <w:r w:rsidR="001C3560" w:rsidRPr="0006619B">
              <w:rPr>
                <w:rFonts w:ascii="Cordia New" w:hAnsi="Cordia New" w:cs="Cordia New"/>
                <w:lang w:val="en-US"/>
              </w:rPr>
              <w:t>,</w:t>
            </w:r>
            <w:r w:rsidRPr="0006619B">
              <w:rPr>
                <w:rFonts w:ascii="Cordia New" w:hAnsi="Cordia New" w:cs="Cordia New"/>
                <w:lang w:val="en-GB"/>
              </w:rPr>
              <w:t>190</w:t>
            </w:r>
          </w:p>
        </w:tc>
        <w:tc>
          <w:tcPr>
            <w:tcW w:w="1440" w:type="dxa"/>
          </w:tcPr>
          <w:p w14:paraId="0145B97F" w14:textId="02D4BEFF" w:rsidR="001C3560" w:rsidRPr="0006619B" w:rsidRDefault="009C67CF" w:rsidP="001C3560">
            <w:pPr>
              <w:tabs>
                <w:tab w:val="decimal" w:pos="872"/>
              </w:tabs>
              <w:ind w:right="-72"/>
              <w:jc w:val="right"/>
              <w:rPr>
                <w:rFonts w:ascii="Cordia New" w:hAnsi="Cordia New" w:cs="Cordia New"/>
                <w:lang w:val="en-US"/>
              </w:rPr>
            </w:pPr>
            <w:r w:rsidRPr="0006619B">
              <w:rPr>
                <w:rFonts w:ascii="Cordia New" w:hAnsi="Cordia New" w:cs="Cordia New"/>
                <w:lang w:val="en-GB"/>
              </w:rPr>
              <w:t>9</w:t>
            </w:r>
            <w:r w:rsidR="001C3560" w:rsidRPr="0006619B">
              <w:rPr>
                <w:rFonts w:ascii="Cordia New" w:hAnsi="Cordia New" w:cs="Cordia New"/>
                <w:lang w:val="en-US"/>
              </w:rPr>
              <w:t>,</w:t>
            </w:r>
            <w:r w:rsidRPr="0006619B">
              <w:rPr>
                <w:rFonts w:ascii="Cordia New" w:hAnsi="Cordia New" w:cs="Cordia New"/>
                <w:lang w:val="en-GB"/>
              </w:rPr>
              <w:t>190</w:t>
            </w:r>
          </w:p>
        </w:tc>
      </w:tr>
    </w:tbl>
    <w:p w14:paraId="2A0B9C5E" w14:textId="77777777" w:rsidR="0092347D" w:rsidRPr="0006619B" w:rsidRDefault="0092347D" w:rsidP="00693300">
      <w:pPr>
        <w:ind w:left="1080"/>
        <w:jc w:val="thaiDistribute"/>
        <w:rPr>
          <w:rFonts w:ascii="Cordia New" w:hAnsi="Cordia New" w:cs="Cordia New"/>
        </w:rPr>
      </w:pPr>
    </w:p>
    <w:p w14:paraId="6A8BA3ED" w14:textId="39D4F004" w:rsidR="0092347D" w:rsidRPr="0006619B" w:rsidRDefault="003C2631" w:rsidP="003D7AA7">
      <w:pPr>
        <w:pStyle w:val="21"/>
        <w:tabs>
          <w:tab w:val="clear" w:pos="360"/>
        </w:tabs>
        <w:spacing w:before="0" w:after="0"/>
        <w:ind w:left="539" w:firstLine="0"/>
        <w:jc w:val="thaiDistribute"/>
        <w:rPr>
          <w:rFonts w:ascii="Cordia New" w:hAnsi="Cordia New" w:cs="Cordia New"/>
          <w:b w:val="0"/>
          <w:bCs w:val="0"/>
          <w:sz w:val="28"/>
          <w:szCs w:val="28"/>
          <w:cs/>
        </w:rPr>
      </w:pPr>
      <w:r w:rsidRPr="0006619B">
        <w:rPr>
          <w:rFonts w:ascii="Cordia New" w:hAnsi="Cordia New" w:cs="Cordia New"/>
          <w:b w:val="0"/>
          <w:bCs w:val="0"/>
          <w:sz w:val="28"/>
          <w:szCs w:val="28"/>
          <w:lang w:val="en-GB"/>
        </w:rPr>
        <w:t>Thai Baht credit facility is translated to US Dollar using the</w:t>
      </w:r>
      <w:r w:rsidR="00ED5C4B" w:rsidRPr="0006619B">
        <w:rPr>
          <w:rFonts w:ascii="Cordia New" w:hAnsi="Cordia New" w:cs="Cordia New"/>
          <w:b w:val="0"/>
          <w:bCs w:val="0"/>
          <w:sz w:val="28"/>
          <w:szCs w:val="28"/>
          <w:lang w:val="en-GB"/>
        </w:rPr>
        <w:t xml:space="preserve"> closing rate at the date respective statement of financial position.</w:t>
      </w:r>
    </w:p>
    <w:p w14:paraId="25C33EEC" w14:textId="77777777" w:rsidR="003C2631" w:rsidRPr="0006619B" w:rsidRDefault="003C2631" w:rsidP="003D7AA7">
      <w:pPr>
        <w:pStyle w:val="21"/>
        <w:tabs>
          <w:tab w:val="clear" w:pos="360"/>
        </w:tabs>
        <w:spacing w:before="0" w:after="0"/>
        <w:ind w:left="539" w:firstLine="0"/>
        <w:jc w:val="thaiDistribute"/>
        <w:rPr>
          <w:rFonts w:ascii="Cordia New" w:hAnsi="Cordia New" w:cs="Cordia New"/>
          <w:sz w:val="28"/>
          <w:szCs w:val="28"/>
          <w:cs/>
          <w:lang w:val="en-GB"/>
        </w:rPr>
      </w:pPr>
    </w:p>
    <w:p w14:paraId="0B8987CE" w14:textId="2C54E238" w:rsidR="0092347D" w:rsidRPr="0006619B" w:rsidRDefault="0092347D" w:rsidP="003D7AA7">
      <w:pPr>
        <w:pStyle w:val="21"/>
        <w:tabs>
          <w:tab w:val="clear" w:pos="360"/>
        </w:tabs>
        <w:spacing w:before="0" w:after="0"/>
        <w:ind w:left="539" w:firstLine="0"/>
        <w:jc w:val="thaiDistribute"/>
        <w:rPr>
          <w:rFonts w:ascii="Cordia New" w:hAnsi="Cordia New" w:cs="Cordia New"/>
          <w:b w:val="0"/>
          <w:bCs w:val="0"/>
          <w:sz w:val="28"/>
          <w:szCs w:val="28"/>
          <w:lang w:val="en-GB"/>
        </w:rPr>
      </w:pPr>
      <w:r w:rsidRPr="0006619B">
        <w:rPr>
          <w:rFonts w:ascii="Cordia New" w:hAnsi="Cordia New" w:cs="Cordia New"/>
          <w:b w:val="0"/>
          <w:bCs w:val="0"/>
          <w:sz w:val="28"/>
          <w:szCs w:val="28"/>
          <w:lang w:val="en-GB"/>
        </w:rPr>
        <w:t>The Company’s International Credit Rating is comparable with the Sovereign Rating of Thailand and the National Credit Rating is at the AAA. As a result, the Company can access to source</w:t>
      </w:r>
      <w:r w:rsidR="00487D08" w:rsidRPr="0006619B">
        <w:rPr>
          <w:rFonts w:ascii="Cordia New" w:hAnsi="Cordia New" w:cs="Cordia New"/>
          <w:b w:val="0"/>
          <w:bCs w:val="0"/>
          <w:sz w:val="28"/>
          <w:szCs w:val="28"/>
          <w:lang w:val="en-GB"/>
        </w:rPr>
        <w:t>s</w:t>
      </w:r>
      <w:r w:rsidRPr="0006619B">
        <w:rPr>
          <w:rFonts w:ascii="Cordia New" w:hAnsi="Cordia New" w:cs="Cordia New"/>
          <w:b w:val="0"/>
          <w:bCs w:val="0"/>
          <w:sz w:val="28"/>
          <w:szCs w:val="28"/>
          <w:lang w:val="en-GB"/>
        </w:rPr>
        <w:t xml:space="preserve"> of fund</w:t>
      </w:r>
      <w:r w:rsidR="00487D08" w:rsidRPr="0006619B">
        <w:rPr>
          <w:rFonts w:ascii="Cordia New" w:hAnsi="Cordia New" w:cs="Cordia New"/>
          <w:b w:val="0"/>
          <w:bCs w:val="0"/>
          <w:sz w:val="28"/>
          <w:szCs w:val="28"/>
          <w:lang w:val="en-GB"/>
        </w:rPr>
        <w:t>s</w:t>
      </w:r>
      <w:r w:rsidRPr="0006619B">
        <w:rPr>
          <w:rFonts w:ascii="Cordia New" w:hAnsi="Cordia New" w:cs="Cordia New"/>
          <w:b w:val="0"/>
          <w:bCs w:val="0"/>
          <w:sz w:val="28"/>
          <w:szCs w:val="28"/>
          <w:lang w:val="en-GB"/>
        </w:rPr>
        <w:t xml:space="preserve"> for long-term loan</w:t>
      </w:r>
      <w:r w:rsidR="00487D08" w:rsidRPr="0006619B">
        <w:rPr>
          <w:rFonts w:ascii="Cordia New" w:hAnsi="Cordia New" w:cs="Cordia New"/>
          <w:b w:val="0"/>
          <w:bCs w:val="0"/>
          <w:sz w:val="28"/>
          <w:szCs w:val="28"/>
          <w:lang w:val="en-GB"/>
        </w:rPr>
        <w:t>s</w:t>
      </w:r>
      <w:r w:rsidRPr="0006619B">
        <w:rPr>
          <w:rFonts w:ascii="Cordia New" w:hAnsi="Cordia New" w:cs="Cordia New"/>
          <w:b w:val="0"/>
          <w:bCs w:val="0"/>
          <w:sz w:val="28"/>
          <w:szCs w:val="28"/>
          <w:lang w:val="en-GB"/>
        </w:rPr>
        <w:t xml:space="preserve"> at the interest rate approximate the market interest rate. For the years </w:t>
      </w:r>
      <w:r w:rsidR="009C67CF" w:rsidRPr="0006619B">
        <w:rPr>
          <w:rFonts w:ascii="Cordia New" w:hAnsi="Cordia New" w:cs="Cordia New"/>
          <w:b w:val="0"/>
          <w:bCs w:val="0"/>
          <w:sz w:val="28"/>
          <w:szCs w:val="28"/>
          <w:lang w:val="en-GB"/>
        </w:rPr>
        <w:t>2023</w:t>
      </w:r>
      <w:r w:rsidRPr="0006619B">
        <w:rPr>
          <w:rFonts w:ascii="Cordia New" w:hAnsi="Cordia New" w:cs="Cordia New"/>
          <w:b w:val="0"/>
          <w:bCs w:val="0"/>
          <w:sz w:val="28"/>
          <w:szCs w:val="28"/>
          <w:lang w:val="en-GB"/>
        </w:rPr>
        <w:t xml:space="preserve"> and </w:t>
      </w:r>
      <w:r w:rsidR="009C67CF" w:rsidRPr="0006619B">
        <w:rPr>
          <w:rFonts w:ascii="Cordia New" w:hAnsi="Cordia New" w:cs="Cordia New"/>
          <w:b w:val="0"/>
          <w:bCs w:val="0"/>
          <w:sz w:val="28"/>
          <w:szCs w:val="28"/>
          <w:lang w:val="en-GB"/>
        </w:rPr>
        <w:t>2022</w:t>
      </w:r>
      <w:r w:rsidRPr="0006619B">
        <w:rPr>
          <w:rFonts w:ascii="Cordia New" w:hAnsi="Cordia New" w:cs="Cordia New"/>
          <w:b w:val="0"/>
          <w:bCs w:val="0"/>
          <w:sz w:val="28"/>
          <w:szCs w:val="28"/>
          <w:lang w:val="en-GB"/>
        </w:rPr>
        <w:t>, the Company’s credit ratings as assigned by prominent credit rating agencies are as follows:</w:t>
      </w:r>
    </w:p>
    <w:p w14:paraId="362B8EED" w14:textId="77777777" w:rsidR="0092347D" w:rsidRPr="0006619B" w:rsidRDefault="0092347D" w:rsidP="00693300">
      <w:pPr>
        <w:pStyle w:val="21"/>
        <w:tabs>
          <w:tab w:val="clear" w:pos="360"/>
          <w:tab w:val="left" w:pos="1134"/>
        </w:tabs>
        <w:spacing w:before="0" w:after="0"/>
        <w:ind w:left="1080" w:firstLine="0"/>
        <w:jc w:val="thaiDistribute"/>
        <w:rPr>
          <w:rFonts w:ascii="Cordia New" w:hAnsi="Cordia New" w:cs="Cordia New"/>
          <w:b w:val="0"/>
          <w:bCs w:val="0"/>
          <w:sz w:val="28"/>
          <w:szCs w:val="28"/>
          <w:cs/>
          <w:lang w:val="en-GB"/>
        </w:rPr>
      </w:pPr>
    </w:p>
    <w:tbl>
      <w:tblPr>
        <w:tblW w:w="8910" w:type="dxa"/>
        <w:tblInd w:w="540" w:type="dxa"/>
        <w:tblLook w:val="01E0" w:firstRow="1" w:lastRow="1" w:firstColumn="1" w:lastColumn="1" w:noHBand="0" w:noVBand="0"/>
      </w:tblPr>
      <w:tblGrid>
        <w:gridCol w:w="3150"/>
        <w:gridCol w:w="1440"/>
        <w:gridCol w:w="1440"/>
        <w:gridCol w:w="1440"/>
        <w:gridCol w:w="1440"/>
      </w:tblGrid>
      <w:tr w:rsidR="0092347D" w:rsidRPr="0006619B" w14:paraId="3F99662A" w14:textId="77777777" w:rsidTr="0092347D">
        <w:tc>
          <w:tcPr>
            <w:tcW w:w="3150" w:type="dxa"/>
            <w:vAlign w:val="center"/>
          </w:tcPr>
          <w:p w14:paraId="4016F091" w14:textId="77777777" w:rsidR="0092347D" w:rsidRPr="0006619B" w:rsidRDefault="0092347D" w:rsidP="00693300">
            <w:pPr>
              <w:ind w:left="429"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4B17B5AE" w14:textId="032F9DEB" w:rsidR="0092347D" w:rsidRPr="0006619B" w:rsidRDefault="009C67CF" w:rsidP="005E077E">
            <w:pPr>
              <w:ind w:right="-72"/>
              <w:jc w:val="right"/>
              <w:rPr>
                <w:rFonts w:ascii="Cordia New" w:hAnsi="Cordia New" w:cs="Cordia New"/>
                <w:b/>
                <w:bCs/>
                <w:cs/>
                <w:lang w:val="en-US"/>
              </w:rPr>
            </w:pPr>
            <w:r w:rsidRPr="0006619B">
              <w:rPr>
                <w:rFonts w:ascii="Cordia New" w:hAnsi="Cordia New" w:cs="Cordia New"/>
                <w:b/>
                <w:bCs/>
                <w:lang w:val="en-GB"/>
              </w:rPr>
              <w:t>2023</w:t>
            </w:r>
          </w:p>
        </w:tc>
        <w:tc>
          <w:tcPr>
            <w:tcW w:w="2880" w:type="dxa"/>
            <w:gridSpan w:val="2"/>
            <w:tcBorders>
              <w:top w:val="single" w:sz="4" w:space="0" w:color="auto"/>
              <w:bottom w:val="single" w:sz="4" w:space="0" w:color="auto"/>
            </w:tcBorders>
            <w:vAlign w:val="center"/>
          </w:tcPr>
          <w:p w14:paraId="67A1A73B" w14:textId="464D78D7" w:rsidR="0092347D" w:rsidRPr="0006619B" w:rsidRDefault="009C67CF" w:rsidP="005E077E">
            <w:pPr>
              <w:ind w:right="-72"/>
              <w:jc w:val="right"/>
              <w:rPr>
                <w:rFonts w:ascii="Cordia New" w:hAnsi="Cordia New" w:cs="Cordia New"/>
                <w:b/>
                <w:bCs/>
                <w:cs/>
                <w:lang w:val="en-US"/>
              </w:rPr>
            </w:pPr>
            <w:r w:rsidRPr="0006619B">
              <w:rPr>
                <w:rFonts w:ascii="Cordia New" w:hAnsi="Cordia New" w:cs="Cordia New"/>
                <w:b/>
                <w:bCs/>
                <w:lang w:val="en-GB"/>
              </w:rPr>
              <w:t>2022</w:t>
            </w:r>
          </w:p>
        </w:tc>
      </w:tr>
      <w:tr w:rsidR="0092347D" w:rsidRPr="0006619B" w14:paraId="2F234FAD" w14:textId="77777777" w:rsidTr="0092347D">
        <w:tc>
          <w:tcPr>
            <w:tcW w:w="3150" w:type="dxa"/>
            <w:vAlign w:val="center"/>
          </w:tcPr>
          <w:p w14:paraId="7AF12A07" w14:textId="77777777" w:rsidR="0092347D" w:rsidRPr="0006619B" w:rsidRDefault="0092347D" w:rsidP="00693300">
            <w:pPr>
              <w:ind w:left="429" w:right="-72"/>
              <w:rPr>
                <w:rFonts w:ascii="Cordia New" w:hAnsi="Cordia New" w:cs="Cordia New"/>
                <w:cs/>
              </w:rPr>
            </w:pPr>
          </w:p>
        </w:tc>
        <w:tc>
          <w:tcPr>
            <w:tcW w:w="1440" w:type="dxa"/>
            <w:tcBorders>
              <w:top w:val="single" w:sz="4" w:space="0" w:color="auto"/>
              <w:bottom w:val="single" w:sz="4" w:space="0" w:color="auto"/>
            </w:tcBorders>
            <w:vAlign w:val="center"/>
          </w:tcPr>
          <w:p w14:paraId="10E64768"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Foreign</w:t>
            </w:r>
            <w:r w:rsidRPr="0006619B">
              <w:rPr>
                <w:rFonts w:ascii="Cordia New" w:hAnsi="Cordia New" w:cs="Cordia New"/>
                <w:b/>
                <w:bCs/>
                <w:cs/>
              </w:rPr>
              <w:t xml:space="preserve"> </w:t>
            </w:r>
            <w:r w:rsidRPr="0006619B">
              <w:rPr>
                <w:rFonts w:ascii="Cordia New" w:hAnsi="Cordia New" w:cs="Cordia New"/>
                <w:b/>
                <w:bCs/>
              </w:rPr>
              <w:t>Currency</w:t>
            </w:r>
          </w:p>
        </w:tc>
        <w:tc>
          <w:tcPr>
            <w:tcW w:w="1440" w:type="dxa"/>
            <w:tcBorders>
              <w:top w:val="single" w:sz="4" w:space="0" w:color="auto"/>
              <w:bottom w:val="single" w:sz="4" w:space="0" w:color="auto"/>
            </w:tcBorders>
            <w:vAlign w:val="center"/>
          </w:tcPr>
          <w:p w14:paraId="6D4E13CE"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Domestic</w:t>
            </w:r>
            <w:r w:rsidRPr="0006619B">
              <w:rPr>
                <w:rFonts w:ascii="Cordia New" w:hAnsi="Cordia New" w:cs="Cordia New"/>
                <w:b/>
                <w:bCs/>
                <w:cs/>
              </w:rPr>
              <w:t xml:space="preserve"> </w:t>
            </w:r>
            <w:r w:rsidRPr="0006619B">
              <w:rPr>
                <w:rFonts w:ascii="Cordia New" w:hAnsi="Cordia New" w:cs="Cordia New"/>
                <w:b/>
                <w:bCs/>
              </w:rPr>
              <w:t>Currency</w:t>
            </w:r>
          </w:p>
        </w:tc>
        <w:tc>
          <w:tcPr>
            <w:tcW w:w="1440" w:type="dxa"/>
            <w:tcBorders>
              <w:top w:val="single" w:sz="4" w:space="0" w:color="auto"/>
              <w:bottom w:val="single" w:sz="4" w:space="0" w:color="auto"/>
            </w:tcBorders>
            <w:vAlign w:val="center"/>
          </w:tcPr>
          <w:p w14:paraId="675ABA6C"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Foreign</w:t>
            </w:r>
            <w:r w:rsidRPr="0006619B">
              <w:rPr>
                <w:rFonts w:ascii="Cordia New" w:hAnsi="Cordia New" w:cs="Cordia New"/>
                <w:b/>
                <w:bCs/>
                <w:cs/>
              </w:rPr>
              <w:t xml:space="preserve"> </w:t>
            </w:r>
            <w:r w:rsidRPr="0006619B">
              <w:rPr>
                <w:rFonts w:ascii="Cordia New" w:hAnsi="Cordia New" w:cs="Cordia New"/>
                <w:b/>
                <w:bCs/>
              </w:rPr>
              <w:t>Currency</w:t>
            </w:r>
          </w:p>
        </w:tc>
        <w:tc>
          <w:tcPr>
            <w:tcW w:w="1440" w:type="dxa"/>
            <w:tcBorders>
              <w:top w:val="single" w:sz="4" w:space="0" w:color="auto"/>
              <w:bottom w:val="single" w:sz="4" w:space="0" w:color="auto"/>
            </w:tcBorders>
            <w:vAlign w:val="center"/>
          </w:tcPr>
          <w:p w14:paraId="1EAEB35A"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Domestic</w:t>
            </w:r>
            <w:r w:rsidRPr="0006619B">
              <w:rPr>
                <w:rFonts w:ascii="Cordia New" w:hAnsi="Cordia New" w:cs="Cordia New"/>
                <w:b/>
                <w:bCs/>
                <w:cs/>
              </w:rPr>
              <w:t xml:space="preserve"> </w:t>
            </w:r>
            <w:r w:rsidRPr="0006619B">
              <w:rPr>
                <w:rFonts w:ascii="Cordia New" w:hAnsi="Cordia New" w:cs="Cordia New"/>
                <w:b/>
                <w:bCs/>
              </w:rPr>
              <w:t>Currency</w:t>
            </w:r>
          </w:p>
        </w:tc>
      </w:tr>
      <w:tr w:rsidR="0092347D" w:rsidRPr="0006619B" w14:paraId="54749E0D" w14:textId="77777777" w:rsidTr="0092347D">
        <w:tc>
          <w:tcPr>
            <w:tcW w:w="3150" w:type="dxa"/>
            <w:vAlign w:val="center"/>
          </w:tcPr>
          <w:p w14:paraId="78B45A5D" w14:textId="77777777" w:rsidR="0092347D" w:rsidRPr="0006619B" w:rsidRDefault="0092347D" w:rsidP="003D7AA7">
            <w:pPr>
              <w:ind w:left="-75" w:right="-72"/>
              <w:rPr>
                <w:rFonts w:ascii="Cordia New" w:hAnsi="Cordia New" w:cs="Cordia New"/>
                <w:cs/>
              </w:rPr>
            </w:pPr>
            <w:r w:rsidRPr="0006619B">
              <w:rPr>
                <w:rFonts w:ascii="Cordia New" w:hAnsi="Cordia New" w:cs="Cordia New"/>
              </w:rPr>
              <w:t>Rating</w:t>
            </w:r>
            <w:r w:rsidRPr="0006619B">
              <w:rPr>
                <w:rFonts w:ascii="Cordia New" w:hAnsi="Cordia New" w:cs="Cordia New"/>
                <w:cs/>
              </w:rPr>
              <w:t xml:space="preserve"> </w:t>
            </w:r>
            <w:r w:rsidRPr="0006619B">
              <w:rPr>
                <w:rFonts w:ascii="Cordia New" w:hAnsi="Cordia New" w:cs="Cordia New"/>
              </w:rPr>
              <w:t>Agency</w:t>
            </w:r>
          </w:p>
        </w:tc>
        <w:tc>
          <w:tcPr>
            <w:tcW w:w="1440" w:type="dxa"/>
            <w:tcBorders>
              <w:top w:val="single" w:sz="4" w:space="0" w:color="auto"/>
            </w:tcBorders>
            <w:shd w:val="clear" w:color="auto" w:fill="auto"/>
            <w:vAlign w:val="center"/>
          </w:tcPr>
          <w:p w14:paraId="39FB9CAB" w14:textId="77777777" w:rsidR="0092347D" w:rsidRPr="0006619B" w:rsidRDefault="0092347D" w:rsidP="005E077E">
            <w:pPr>
              <w:tabs>
                <w:tab w:val="decimal" w:pos="872"/>
              </w:tabs>
              <w:ind w:right="-72"/>
              <w:jc w:val="right"/>
              <w:rPr>
                <w:rFonts w:ascii="Cordia New" w:hAnsi="Cordia New" w:cs="Cordia New"/>
                <w:cs/>
              </w:rPr>
            </w:pPr>
          </w:p>
        </w:tc>
        <w:tc>
          <w:tcPr>
            <w:tcW w:w="1440" w:type="dxa"/>
            <w:tcBorders>
              <w:top w:val="single" w:sz="4" w:space="0" w:color="auto"/>
            </w:tcBorders>
            <w:shd w:val="clear" w:color="auto" w:fill="auto"/>
            <w:vAlign w:val="center"/>
          </w:tcPr>
          <w:p w14:paraId="04B621C5" w14:textId="77777777" w:rsidR="0092347D" w:rsidRPr="0006619B" w:rsidRDefault="0092347D" w:rsidP="005E077E">
            <w:pPr>
              <w:tabs>
                <w:tab w:val="decimal" w:pos="872"/>
              </w:tabs>
              <w:ind w:right="-72"/>
              <w:jc w:val="right"/>
              <w:rPr>
                <w:rFonts w:ascii="Cordia New" w:hAnsi="Cordia New" w:cs="Cordia New"/>
                <w:cs/>
              </w:rPr>
            </w:pPr>
          </w:p>
        </w:tc>
        <w:tc>
          <w:tcPr>
            <w:tcW w:w="1440" w:type="dxa"/>
            <w:tcBorders>
              <w:top w:val="single" w:sz="4" w:space="0" w:color="auto"/>
            </w:tcBorders>
            <w:vAlign w:val="center"/>
          </w:tcPr>
          <w:p w14:paraId="5A3A2748" w14:textId="77777777" w:rsidR="0092347D" w:rsidRPr="0006619B" w:rsidRDefault="0092347D" w:rsidP="005E077E">
            <w:pPr>
              <w:tabs>
                <w:tab w:val="decimal" w:pos="872"/>
              </w:tabs>
              <w:ind w:right="-72"/>
              <w:jc w:val="right"/>
              <w:rPr>
                <w:rFonts w:ascii="Cordia New" w:hAnsi="Cordia New" w:cs="Cordia New"/>
                <w:cs/>
              </w:rPr>
            </w:pPr>
          </w:p>
        </w:tc>
        <w:tc>
          <w:tcPr>
            <w:tcW w:w="1440" w:type="dxa"/>
            <w:tcBorders>
              <w:top w:val="single" w:sz="4" w:space="0" w:color="auto"/>
            </w:tcBorders>
            <w:vAlign w:val="center"/>
          </w:tcPr>
          <w:p w14:paraId="0401CF26" w14:textId="77777777" w:rsidR="0092347D" w:rsidRPr="0006619B" w:rsidRDefault="0092347D" w:rsidP="005E077E">
            <w:pPr>
              <w:tabs>
                <w:tab w:val="decimal" w:pos="872"/>
              </w:tabs>
              <w:ind w:right="-72"/>
              <w:jc w:val="right"/>
              <w:rPr>
                <w:rFonts w:ascii="Cordia New" w:hAnsi="Cordia New" w:cs="Cordia New"/>
                <w:cs/>
              </w:rPr>
            </w:pPr>
          </w:p>
        </w:tc>
      </w:tr>
      <w:tr w:rsidR="004A5D8A" w:rsidRPr="0006619B" w14:paraId="2996332C" w14:textId="77777777" w:rsidTr="00184D18">
        <w:tc>
          <w:tcPr>
            <w:tcW w:w="3150" w:type="dxa"/>
            <w:vAlign w:val="center"/>
          </w:tcPr>
          <w:p w14:paraId="18E029DF" w14:textId="77777777" w:rsidR="004A5D8A" w:rsidRPr="0006619B" w:rsidRDefault="004A5D8A" w:rsidP="004A5D8A">
            <w:pPr>
              <w:ind w:left="-75" w:right="-72"/>
              <w:rPr>
                <w:rFonts w:ascii="Cordia New" w:hAnsi="Cordia New" w:cs="Cordia New"/>
                <w:cs/>
              </w:rPr>
            </w:pPr>
            <w:r w:rsidRPr="0006619B">
              <w:rPr>
                <w:rFonts w:ascii="Cordia New" w:hAnsi="Cordia New" w:cs="Cordia New"/>
                <w:lang w:val="en-GB"/>
              </w:rPr>
              <w:t xml:space="preserve">   </w:t>
            </w:r>
            <w:r w:rsidRPr="0006619B">
              <w:rPr>
                <w:rFonts w:ascii="Cordia New" w:hAnsi="Cordia New" w:cs="Cordia New"/>
              </w:rPr>
              <w:t>Moody’s</w:t>
            </w:r>
          </w:p>
        </w:tc>
        <w:tc>
          <w:tcPr>
            <w:tcW w:w="1440" w:type="dxa"/>
            <w:vAlign w:val="center"/>
          </w:tcPr>
          <w:p w14:paraId="6AB31EFC" w14:textId="547E3997" w:rsidR="004A5D8A" w:rsidRPr="0006619B" w:rsidRDefault="004A5D8A" w:rsidP="004A5D8A">
            <w:pPr>
              <w:ind w:right="-72"/>
              <w:jc w:val="center"/>
              <w:rPr>
                <w:rFonts w:ascii="Cordia New" w:hAnsi="Cordia New" w:cs="Cordia New"/>
                <w:cs/>
              </w:rPr>
            </w:pPr>
            <w:r w:rsidRPr="0006619B">
              <w:rPr>
                <w:rFonts w:asciiTheme="minorBidi" w:hAnsiTheme="minorBidi" w:cstheme="minorBidi"/>
                <w:cs/>
              </w:rPr>
              <w:t>Baa</w:t>
            </w:r>
            <w:r w:rsidRPr="0006619B">
              <w:rPr>
                <w:rFonts w:asciiTheme="minorBidi" w:hAnsiTheme="minorBidi" w:cstheme="minorBidi"/>
                <w:lang w:val="en-GB"/>
              </w:rPr>
              <w:t>1</w:t>
            </w:r>
          </w:p>
        </w:tc>
        <w:tc>
          <w:tcPr>
            <w:tcW w:w="1440" w:type="dxa"/>
            <w:vAlign w:val="center"/>
          </w:tcPr>
          <w:p w14:paraId="74B8949E" w14:textId="09743AA3" w:rsidR="004A5D8A" w:rsidRPr="0006619B" w:rsidRDefault="004A5D8A" w:rsidP="004A5D8A">
            <w:pPr>
              <w:ind w:right="-72"/>
              <w:jc w:val="center"/>
              <w:rPr>
                <w:rFonts w:ascii="Cordia New" w:hAnsi="Cordia New" w:cs="Cordia New"/>
                <w:cs/>
              </w:rPr>
            </w:pPr>
            <w:r w:rsidRPr="0006619B">
              <w:rPr>
                <w:rFonts w:asciiTheme="minorBidi" w:hAnsiTheme="minorBidi" w:cstheme="minorBidi"/>
                <w:cs/>
              </w:rPr>
              <w:t>Baa</w:t>
            </w:r>
            <w:r w:rsidRPr="0006619B">
              <w:rPr>
                <w:rFonts w:asciiTheme="minorBidi" w:hAnsiTheme="minorBidi" w:cstheme="minorBidi"/>
                <w:lang w:val="en-GB"/>
              </w:rPr>
              <w:t>1</w:t>
            </w:r>
          </w:p>
        </w:tc>
        <w:tc>
          <w:tcPr>
            <w:tcW w:w="1440" w:type="dxa"/>
            <w:vAlign w:val="center"/>
          </w:tcPr>
          <w:p w14:paraId="682A60E4" w14:textId="2CA38ED2" w:rsidR="004A5D8A" w:rsidRPr="0006619B" w:rsidRDefault="004A5D8A" w:rsidP="004A5D8A">
            <w:pPr>
              <w:ind w:right="-72"/>
              <w:jc w:val="center"/>
              <w:rPr>
                <w:rFonts w:ascii="Cordia New" w:hAnsi="Cordia New" w:cs="Cordia New"/>
                <w:cs/>
              </w:rPr>
            </w:pPr>
            <w:r w:rsidRPr="0006619B">
              <w:rPr>
                <w:rFonts w:ascii="Cordia New" w:hAnsi="Cordia New" w:cs="Cordia New" w:hint="cs"/>
                <w:cs/>
              </w:rPr>
              <w:t>Baa</w:t>
            </w:r>
            <w:r w:rsidRPr="0006619B">
              <w:rPr>
                <w:rFonts w:ascii="Cordia New" w:hAnsi="Cordia New" w:cs="Cordia New" w:hint="cs"/>
                <w:lang w:val="en-GB"/>
              </w:rPr>
              <w:t>1</w:t>
            </w:r>
          </w:p>
        </w:tc>
        <w:tc>
          <w:tcPr>
            <w:tcW w:w="1440" w:type="dxa"/>
            <w:vAlign w:val="center"/>
          </w:tcPr>
          <w:p w14:paraId="3CD3EF75" w14:textId="4CF6E764" w:rsidR="004A5D8A" w:rsidRPr="0006619B" w:rsidRDefault="004A5D8A" w:rsidP="004A5D8A">
            <w:pPr>
              <w:ind w:right="-72"/>
              <w:jc w:val="center"/>
              <w:rPr>
                <w:rFonts w:ascii="Cordia New" w:hAnsi="Cordia New" w:cs="Cordia New"/>
                <w:cs/>
              </w:rPr>
            </w:pPr>
            <w:r w:rsidRPr="0006619B">
              <w:rPr>
                <w:rFonts w:ascii="Cordia New" w:hAnsi="Cordia New" w:cs="Cordia New" w:hint="cs"/>
                <w:cs/>
              </w:rPr>
              <w:t>Baa</w:t>
            </w:r>
            <w:r w:rsidRPr="0006619B">
              <w:rPr>
                <w:rFonts w:ascii="Cordia New" w:hAnsi="Cordia New" w:cs="Cordia New" w:hint="cs"/>
                <w:lang w:val="en-GB"/>
              </w:rPr>
              <w:t>1</w:t>
            </w:r>
          </w:p>
        </w:tc>
      </w:tr>
      <w:tr w:rsidR="004A5D8A" w:rsidRPr="0006619B" w14:paraId="6AA4F5CB" w14:textId="77777777" w:rsidTr="00184D18">
        <w:tc>
          <w:tcPr>
            <w:tcW w:w="3150" w:type="dxa"/>
            <w:vAlign w:val="center"/>
          </w:tcPr>
          <w:p w14:paraId="0235E665" w14:textId="77777777" w:rsidR="004A5D8A" w:rsidRPr="0006619B" w:rsidRDefault="004A5D8A" w:rsidP="004A5D8A">
            <w:pPr>
              <w:ind w:left="-75" w:right="-72"/>
              <w:rPr>
                <w:rFonts w:ascii="Cordia New" w:hAnsi="Cordia New" w:cs="Cordia New"/>
                <w:cs/>
              </w:rPr>
            </w:pPr>
            <w:r w:rsidRPr="0006619B">
              <w:rPr>
                <w:rFonts w:ascii="Cordia New" w:hAnsi="Cordia New" w:cs="Cordia New"/>
                <w:lang w:val="en-GB"/>
              </w:rPr>
              <w:t xml:space="preserve">   </w:t>
            </w:r>
            <w:r w:rsidRPr="0006619B">
              <w:rPr>
                <w:rFonts w:ascii="Cordia New" w:hAnsi="Cordia New" w:cs="Cordia New"/>
              </w:rPr>
              <w:t xml:space="preserve">Standard and Poor’s </w:t>
            </w:r>
          </w:p>
        </w:tc>
        <w:tc>
          <w:tcPr>
            <w:tcW w:w="1440" w:type="dxa"/>
            <w:vAlign w:val="center"/>
          </w:tcPr>
          <w:p w14:paraId="68D46823" w14:textId="4AFA3E74" w:rsidR="004A5D8A" w:rsidRPr="0006619B" w:rsidRDefault="004A5D8A" w:rsidP="004A5D8A">
            <w:pPr>
              <w:ind w:right="-72"/>
              <w:jc w:val="center"/>
              <w:rPr>
                <w:rFonts w:ascii="Cordia New" w:hAnsi="Cordia New" w:cs="Cordia New"/>
                <w:cs/>
              </w:rPr>
            </w:pPr>
            <w:r w:rsidRPr="0006619B">
              <w:rPr>
                <w:rFonts w:asciiTheme="minorBidi" w:hAnsiTheme="minorBidi" w:cstheme="minorBidi"/>
                <w:cs/>
              </w:rPr>
              <w:t>BBB+</w:t>
            </w:r>
          </w:p>
        </w:tc>
        <w:tc>
          <w:tcPr>
            <w:tcW w:w="1440" w:type="dxa"/>
            <w:vAlign w:val="center"/>
          </w:tcPr>
          <w:p w14:paraId="37ABF071" w14:textId="7D3ACDAA" w:rsidR="004A5D8A" w:rsidRPr="0006619B" w:rsidRDefault="004A5D8A" w:rsidP="004A5D8A">
            <w:pPr>
              <w:ind w:right="-72"/>
              <w:jc w:val="center"/>
              <w:rPr>
                <w:rFonts w:ascii="Cordia New" w:hAnsi="Cordia New" w:cs="Cordia New"/>
                <w:cs/>
              </w:rPr>
            </w:pPr>
            <w:r w:rsidRPr="0006619B">
              <w:rPr>
                <w:rFonts w:asciiTheme="minorBidi" w:hAnsiTheme="minorBidi" w:cstheme="minorBidi"/>
                <w:cs/>
              </w:rPr>
              <w:t>BBB+</w:t>
            </w:r>
          </w:p>
        </w:tc>
        <w:tc>
          <w:tcPr>
            <w:tcW w:w="1440" w:type="dxa"/>
            <w:vAlign w:val="center"/>
          </w:tcPr>
          <w:p w14:paraId="5A33F4D8" w14:textId="41500DBF" w:rsidR="004A5D8A" w:rsidRPr="0006619B" w:rsidRDefault="004A5D8A" w:rsidP="004A5D8A">
            <w:pPr>
              <w:ind w:right="-72"/>
              <w:jc w:val="center"/>
              <w:rPr>
                <w:rFonts w:ascii="Cordia New" w:hAnsi="Cordia New" w:cs="Cordia New"/>
                <w:cs/>
              </w:rPr>
            </w:pPr>
            <w:r w:rsidRPr="0006619B">
              <w:rPr>
                <w:rFonts w:ascii="Cordia New" w:hAnsi="Cordia New" w:cs="Cordia New" w:hint="cs"/>
                <w:cs/>
              </w:rPr>
              <w:t>BBB+</w:t>
            </w:r>
          </w:p>
        </w:tc>
        <w:tc>
          <w:tcPr>
            <w:tcW w:w="1440" w:type="dxa"/>
            <w:vAlign w:val="center"/>
          </w:tcPr>
          <w:p w14:paraId="1644DB7D" w14:textId="33B28236" w:rsidR="004A5D8A" w:rsidRPr="0006619B" w:rsidRDefault="004A5D8A" w:rsidP="004A5D8A">
            <w:pPr>
              <w:ind w:right="-72"/>
              <w:jc w:val="center"/>
              <w:rPr>
                <w:rFonts w:ascii="Cordia New" w:hAnsi="Cordia New" w:cs="Cordia New"/>
                <w:cs/>
              </w:rPr>
            </w:pPr>
            <w:r w:rsidRPr="0006619B">
              <w:rPr>
                <w:rFonts w:ascii="Cordia New" w:hAnsi="Cordia New" w:cs="Cordia New" w:hint="cs"/>
                <w:cs/>
              </w:rPr>
              <w:t>BBB+</w:t>
            </w:r>
          </w:p>
        </w:tc>
      </w:tr>
      <w:tr w:rsidR="004A5D8A" w:rsidRPr="0006619B" w14:paraId="026632BC" w14:textId="77777777" w:rsidTr="00184D18">
        <w:tc>
          <w:tcPr>
            <w:tcW w:w="3150" w:type="dxa"/>
            <w:vAlign w:val="center"/>
          </w:tcPr>
          <w:p w14:paraId="55764D1A" w14:textId="77777777" w:rsidR="004A5D8A" w:rsidRPr="0006619B" w:rsidRDefault="004A5D8A" w:rsidP="004A5D8A">
            <w:pPr>
              <w:ind w:left="-75" w:right="-72"/>
              <w:rPr>
                <w:rFonts w:ascii="Cordia New" w:hAnsi="Cordia New" w:cs="Cordia New"/>
                <w:cs/>
              </w:rPr>
            </w:pPr>
            <w:r w:rsidRPr="0006619B">
              <w:rPr>
                <w:rFonts w:ascii="Cordia New" w:hAnsi="Cordia New" w:cs="Cordia New"/>
                <w:lang w:val="en-GB"/>
              </w:rPr>
              <w:t xml:space="preserve">   </w:t>
            </w:r>
            <w:r w:rsidRPr="0006619B">
              <w:rPr>
                <w:rFonts w:ascii="Cordia New" w:hAnsi="Cordia New" w:cs="Cordia New"/>
              </w:rPr>
              <w:t xml:space="preserve">Fitch Ratings </w:t>
            </w:r>
          </w:p>
        </w:tc>
        <w:tc>
          <w:tcPr>
            <w:tcW w:w="1440" w:type="dxa"/>
            <w:vAlign w:val="center"/>
          </w:tcPr>
          <w:p w14:paraId="3678CEEA" w14:textId="53F0F7AE" w:rsidR="004A5D8A" w:rsidRPr="0006619B" w:rsidRDefault="004A5D8A" w:rsidP="004A5D8A">
            <w:pPr>
              <w:ind w:right="-72"/>
              <w:jc w:val="center"/>
              <w:rPr>
                <w:rFonts w:ascii="Cordia New" w:hAnsi="Cordia New" w:cs="Cordia New"/>
                <w:cs/>
              </w:rPr>
            </w:pPr>
            <w:r w:rsidRPr="0006619B">
              <w:rPr>
                <w:rFonts w:asciiTheme="minorBidi" w:hAnsiTheme="minorBidi" w:cstheme="minorBidi"/>
                <w:cs/>
              </w:rPr>
              <w:t>BBB+</w:t>
            </w:r>
          </w:p>
        </w:tc>
        <w:tc>
          <w:tcPr>
            <w:tcW w:w="1440" w:type="dxa"/>
            <w:vAlign w:val="center"/>
          </w:tcPr>
          <w:p w14:paraId="53A6B322" w14:textId="5E5AB10A" w:rsidR="004A5D8A" w:rsidRPr="0006619B" w:rsidRDefault="004A5D8A" w:rsidP="004A5D8A">
            <w:pPr>
              <w:ind w:right="-72"/>
              <w:jc w:val="center"/>
              <w:rPr>
                <w:rFonts w:ascii="Cordia New" w:hAnsi="Cordia New" w:cs="Cordia New"/>
                <w:cs/>
                <w:lang w:val="en-GB"/>
              </w:rPr>
            </w:pPr>
            <w:r w:rsidRPr="0006619B">
              <w:rPr>
                <w:rFonts w:asciiTheme="minorBidi" w:hAnsiTheme="minorBidi" w:cstheme="minorBidi"/>
                <w:cs/>
              </w:rPr>
              <w:t>-</w:t>
            </w:r>
          </w:p>
        </w:tc>
        <w:tc>
          <w:tcPr>
            <w:tcW w:w="1440" w:type="dxa"/>
            <w:vAlign w:val="center"/>
          </w:tcPr>
          <w:p w14:paraId="3D330E2C" w14:textId="6B998512" w:rsidR="004A5D8A" w:rsidRPr="0006619B" w:rsidRDefault="004A5D8A" w:rsidP="004A5D8A">
            <w:pPr>
              <w:ind w:right="-72"/>
              <w:jc w:val="center"/>
              <w:rPr>
                <w:rFonts w:ascii="Cordia New" w:hAnsi="Cordia New" w:cs="Cordia New"/>
                <w:cs/>
              </w:rPr>
            </w:pPr>
            <w:r w:rsidRPr="0006619B">
              <w:rPr>
                <w:rFonts w:ascii="Cordia New" w:hAnsi="Cordia New" w:cs="Cordia New" w:hint="cs"/>
                <w:cs/>
              </w:rPr>
              <w:t>BBB+</w:t>
            </w:r>
          </w:p>
        </w:tc>
        <w:tc>
          <w:tcPr>
            <w:tcW w:w="1440" w:type="dxa"/>
            <w:vAlign w:val="center"/>
          </w:tcPr>
          <w:p w14:paraId="6AB37A42" w14:textId="5145AA4E" w:rsidR="004A5D8A" w:rsidRPr="0006619B" w:rsidRDefault="004A5D8A" w:rsidP="004A5D8A">
            <w:pPr>
              <w:ind w:right="-72"/>
              <w:jc w:val="center"/>
              <w:rPr>
                <w:rFonts w:ascii="Cordia New" w:hAnsi="Cordia New" w:cs="Cordia New"/>
                <w:cs/>
                <w:lang w:val="en-GB"/>
              </w:rPr>
            </w:pPr>
            <w:r w:rsidRPr="0006619B">
              <w:rPr>
                <w:rFonts w:ascii="Cordia New" w:hAnsi="Cordia New" w:cs="Cordia New"/>
                <w:lang w:val="en-GB"/>
              </w:rPr>
              <w:t>-</w:t>
            </w:r>
          </w:p>
        </w:tc>
      </w:tr>
      <w:tr w:rsidR="004A5D8A" w:rsidRPr="0006619B" w14:paraId="188359E2" w14:textId="77777777" w:rsidTr="00184D18">
        <w:tc>
          <w:tcPr>
            <w:tcW w:w="3150" w:type="dxa"/>
            <w:vAlign w:val="center"/>
          </w:tcPr>
          <w:p w14:paraId="25B51A55" w14:textId="77777777" w:rsidR="004A5D8A" w:rsidRPr="0006619B" w:rsidRDefault="004A5D8A" w:rsidP="004A5D8A">
            <w:pPr>
              <w:ind w:left="-75" w:right="-72"/>
              <w:rPr>
                <w:rFonts w:ascii="Cordia New" w:hAnsi="Cordia New" w:cs="Cordia New"/>
                <w:cs/>
              </w:rPr>
            </w:pPr>
            <w:r w:rsidRPr="0006619B">
              <w:rPr>
                <w:rFonts w:ascii="Cordia New" w:hAnsi="Cordia New" w:cs="Cordia New"/>
                <w:lang w:val="en-GB"/>
              </w:rPr>
              <w:t xml:space="preserve">   </w:t>
            </w:r>
            <w:r w:rsidRPr="0006619B">
              <w:rPr>
                <w:rFonts w:ascii="Cordia New" w:hAnsi="Cordia New" w:cs="Cordia New"/>
              </w:rPr>
              <w:t>TRIS</w:t>
            </w:r>
            <w:r w:rsidRPr="0006619B">
              <w:rPr>
                <w:rFonts w:ascii="Cordia New" w:hAnsi="Cordia New" w:cs="Cordia New"/>
                <w:cs/>
              </w:rPr>
              <w:t xml:space="preserve"> </w:t>
            </w:r>
            <w:r w:rsidRPr="0006619B">
              <w:rPr>
                <w:rFonts w:ascii="Cordia New" w:hAnsi="Cordia New" w:cs="Cordia New"/>
              </w:rPr>
              <w:t>Rating</w:t>
            </w:r>
            <w:r w:rsidRPr="0006619B">
              <w:rPr>
                <w:rFonts w:ascii="Cordia New" w:hAnsi="Cordia New" w:cs="Cordia New"/>
                <w:cs/>
              </w:rPr>
              <w:t xml:space="preserve"> (</w:t>
            </w:r>
            <w:r w:rsidRPr="0006619B">
              <w:rPr>
                <w:rFonts w:ascii="Cordia New" w:hAnsi="Cordia New" w:cs="Cordia New"/>
              </w:rPr>
              <w:t>National</w:t>
            </w:r>
            <w:r w:rsidRPr="0006619B">
              <w:rPr>
                <w:rFonts w:ascii="Cordia New" w:hAnsi="Cordia New" w:cs="Cordia New"/>
                <w:cs/>
              </w:rPr>
              <w:t xml:space="preserve"> </w:t>
            </w:r>
            <w:r w:rsidRPr="0006619B">
              <w:rPr>
                <w:rFonts w:ascii="Cordia New" w:hAnsi="Cordia New" w:cs="Cordia New"/>
              </w:rPr>
              <w:t>Rating)</w:t>
            </w:r>
          </w:p>
        </w:tc>
        <w:tc>
          <w:tcPr>
            <w:tcW w:w="1440" w:type="dxa"/>
            <w:vAlign w:val="center"/>
          </w:tcPr>
          <w:p w14:paraId="2FC00606" w14:textId="5846BCE0" w:rsidR="004A5D8A" w:rsidRPr="0006619B" w:rsidRDefault="004A5D8A" w:rsidP="004A5D8A">
            <w:pPr>
              <w:ind w:right="-72"/>
              <w:jc w:val="center"/>
              <w:rPr>
                <w:rFonts w:ascii="Cordia New" w:hAnsi="Cordia New" w:cs="Cordia New"/>
                <w:cs/>
              </w:rPr>
            </w:pPr>
            <w:r w:rsidRPr="0006619B">
              <w:rPr>
                <w:rFonts w:asciiTheme="minorBidi" w:hAnsiTheme="minorBidi" w:cstheme="minorBidi"/>
                <w:cs/>
              </w:rPr>
              <w:t>-</w:t>
            </w:r>
          </w:p>
        </w:tc>
        <w:tc>
          <w:tcPr>
            <w:tcW w:w="1440" w:type="dxa"/>
            <w:vAlign w:val="center"/>
          </w:tcPr>
          <w:p w14:paraId="74B3E82C" w14:textId="2CC8BAF6" w:rsidR="004A5D8A" w:rsidRPr="0006619B" w:rsidRDefault="004A5D8A" w:rsidP="004A5D8A">
            <w:pPr>
              <w:ind w:right="-72"/>
              <w:jc w:val="center"/>
              <w:rPr>
                <w:rFonts w:ascii="Cordia New" w:hAnsi="Cordia New" w:cs="Cordia New"/>
                <w:lang w:val="en-GB"/>
              </w:rPr>
            </w:pPr>
            <w:r w:rsidRPr="0006619B">
              <w:rPr>
                <w:rFonts w:asciiTheme="minorBidi" w:hAnsiTheme="minorBidi" w:cstheme="minorBidi"/>
                <w:cs/>
              </w:rPr>
              <w:t>AAA</w:t>
            </w:r>
          </w:p>
        </w:tc>
        <w:tc>
          <w:tcPr>
            <w:tcW w:w="1440" w:type="dxa"/>
            <w:vAlign w:val="center"/>
          </w:tcPr>
          <w:p w14:paraId="34DED194" w14:textId="2D2F5AB1" w:rsidR="004A5D8A" w:rsidRPr="0006619B" w:rsidRDefault="004A5D8A" w:rsidP="004A5D8A">
            <w:pPr>
              <w:ind w:right="-72"/>
              <w:jc w:val="center"/>
              <w:rPr>
                <w:rFonts w:ascii="Cordia New" w:hAnsi="Cordia New" w:cs="Cordia New"/>
                <w:cs/>
              </w:rPr>
            </w:pPr>
            <w:r w:rsidRPr="0006619B">
              <w:rPr>
                <w:rFonts w:ascii="Cordia New" w:hAnsi="Cordia New" w:cs="Cordia New" w:hint="cs"/>
                <w:cs/>
              </w:rPr>
              <w:t>-</w:t>
            </w:r>
          </w:p>
        </w:tc>
        <w:tc>
          <w:tcPr>
            <w:tcW w:w="1440" w:type="dxa"/>
            <w:vAlign w:val="center"/>
          </w:tcPr>
          <w:p w14:paraId="631ADC53" w14:textId="63E9DBA6" w:rsidR="004A5D8A" w:rsidRPr="0006619B" w:rsidRDefault="004A5D8A" w:rsidP="004A5D8A">
            <w:pPr>
              <w:ind w:right="-72"/>
              <w:jc w:val="center"/>
              <w:rPr>
                <w:rFonts w:ascii="Cordia New" w:hAnsi="Cordia New" w:cs="Cordia New"/>
                <w:lang w:val="en-GB"/>
              </w:rPr>
            </w:pPr>
            <w:r w:rsidRPr="0006619B">
              <w:rPr>
                <w:rFonts w:ascii="Cordia New" w:hAnsi="Cordia New" w:cs="Cordia New"/>
                <w:lang w:val="en-GB"/>
              </w:rPr>
              <w:t>AAA</w:t>
            </w:r>
          </w:p>
        </w:tc>
      </w:tr>
    </w:tbl>
    <w:p w14:paraId="5A219410" w14:textId="33A01BA3" w:rsidR="00D02680" w:rsidRPr="0006619B" w:rsidRDefault="00D02680" w:rsidP="005E077E">
      <w:pPr>
        <w:outlineLvl w:val="1"/>
        <w:rPr>
          <w:rFonts w:ascii="Cordia New" w:eastAsia="Arial" w:hAnsi="Cordia New" w:cs="Cordia New"/>
          <w:b/>
          <w:color w:val="CF4A02"/>
          <w:lang w:val="en-US" w:eastAsia="en-GB"/>
        </w:rPr>
      </w:pPr>
      <w:bookmarkStart w:id="29" w:name="_Toc48736048"/>
      <w:r w:rsidRPr="0006619B">
        <w:rPr>
          <w:rFonts w:ascii="Cordia New" w:eastAsia="Arial" w:hAnsi="Cordia New" w:cs="Cordia New"/>
          <w:b/>
          <w:color w:val="CF4A02"/>
          <w:lang w:val="en-US" w:eastAsia="en-GB"/>
        </w:rPr>
        <w:br w:type="page"/>
      </w:r>
    </w:p>
    <w:p w14:paraId="20511408" w14:textId="77777777" w:rsidR="0092347D" w:rsidRPr="0006619B" w:rsidRDefault="0092347D" w:rsidP="005E077E">
      <w:pPr>
        <w:outlineLvl w:val="1"/>
        <w:rPr>
          <w:rFonts w:ascii="Cordia New" w:eastAsia="Arial" w:hAnsi="Cordia New" w:cs="Cordia New"/>
          <w:b/>
          <w:color w:val="CF4A02"/>
          <w:lang w:val="en-US" w:eastAsia="en-GB"/>
        </w:rPr>
      </w:pPr>
    </w:p>
    <w:p w14:paraId="07F898EF" w14:textId="78B88802" w:rsidR="0092347D" w:rsidRPr="0006619B" w:rsidRDefault="004A5D8A" w:rsidP="005E077E">
      <w:pPr>
        <w:ind w:left="540" w:hanging="540"/>
        <w:outlineLvl w:val="1"/>
        <w:rPr>
          <w:rFonts w:ascii="Cordia New" w:eastAsia="Arial" w:hAnsi="Cordia New" w:cs="Cordia New"/>
          <w:b/>
          <w:color w:val="CF4A02"/>
          <w:lang w:val="en-US" w:eastAsia="en-GB"/>
        </w:rPr>
      </w:pPr>
      <w:r w:rsidRPr="0006619B">
        <w:rPr>
          <w:rFonts w:ascii="Cordia New" w:eastAsia="Arial" w:hAnsi="Cordia New" w:cs="Cordia New"/>
          <w:b/>
          <w:color w:val="CF4A02"/>
          <w:lang w:val="en-GB" w:eastAsia="en-GB"/>
        </w:rPr>
        <w:t>6</w:t>
      </w:r>
      <w:r w:rsidR="0092347D" w:rsidRPr="0006619B">
        <w:rPr>
          <w:rFonts w:ascii="Cordia New" w:eastAsia="Arial" w:hAnsi="Cordia New" w:cs="Cordia New"/>
          <w:b/>
          <w:color w:val="CF4A02"/>
          <w:lang w:val="en-US" w:eastAsia="en-GB"/>
        </w:rPr>
        <w:t>.</w:t>
      </w:r>
      <w:r w:rsidR="009C67CF" w:rsidRPr="0006619B">
        <w:rPr>
          <w:rFonts w:ascii="Cordia New" w:eastAsia="Arial" w:hAnsi="Cordia New" w:cs="Cordia New"/>
          <w:b/>
          <w:color w:val="CF4A02"/>
          <w:lang w:val="en-GB" w:eastAsia="en-GB"/>
        </w:rPr>
        <w:t>2</w:t>
      </w:r>
      <w:r w:rsidR="0092347D" w:rsidRPr="0006619B">
        <w:rPr>
          <w:rFonts w:ascii="Cordia New" w:eastAsia="Arial" w:hAnsi="Cordia New" w:cs="Cordia New"/>
          <w:b/>
          <w:color w:val="CF4A02"/>
          <w:lang w:val="en-US" w:eastAsia="en-GB"/>
        </w:rPr>
        <w:tab/>
        <w:t>Capital management</w:t>
      </w:r>
      <w:bookmarkEnd w:id="29"/>
    </w:p>
    <w:p w14:paraId="670FCAB0" w14:textId="7E4801E5" w:rsidR="0092347D" w:rsidRPr="0006619B" w:rsidRDefault="0092347D" w:rsidP="005E077E">
      <w:pPr>
        <w:rPr>
          <w:rFonts w:ascii="Cordia New" w:eastAsia="Arial" w:hAnsi="Cordia New" w:cs="Cordia New"/>
          <w:lang w:val="en-US" w:eastAsia="en-GB"/>
        </w:rPr>
      </w:pPr>
    </w:p>
    <w:p w14:paraId="63DFA5CE" w14:textId="64B4CA59" w:rsidR="0092347D" w:rsidRPr="0006619B" w:rsidRDefault="004A5D8A" w:rsidP="005F1D4C">
      <w:pPr>
        <w:ind w:left="539" w:hanging="539"/>
        <w:outlineLvl w:val="2"/>
        <w:rPr>
          <w:rFonts w:ascii="Cordia New" w:eastAsia="Arial" w:hAnsi="Cordia New" w:cs="Cordia New"/>
          <w:b/>
          <w:color w:val="CF4A02"/>
          <w:lang w:val="en-GB" w:eastAsia="en-GB"/>
        </w:rPr>
      </w:pPr>
      <w:bookmarkStart w:id="30" w:name="_Toc48736049"/>
      <w:r w:rsidRPr="0006619B">
        <w:rPr>
          <w:rFonts w:ascii="Cordia New" w:eastAsia="Arial" w:hAnsi="Cordia New" w:cs="Cordia New"/>
          <w:b/>
          <w:color w:val="CF4A02"/>
          <w:lang w:val="en-GB" w:eastAsia="en-GB"/>
        </w:rPr>
        <w:t>6</w:t>
      </w:r>
      <w:r w:rsidR="0092347D" w:rsidRPr="0006619B">
        <w:rPr>
          <w:rFonts w:ascii="Cordia New" w:eastAsia="Arial" w:hAnsi="Cordia New" w:cs="Cordia New"/>
          <w:b/>
          <w:color w:val="CF4A02"/>
          <w:lang w:val="en-US" w:eastAsia="en-GB"/>
        </w:rPr>
        <w:t>.</w:t>
      </w:r>
      <w:r w:rsidR="009C67CF" w:rsidRPr="0006619B">
        <w:rPr>
          <w:rFonts w:ascii="Cordia New" w:eastAsia="Arial" w:hAnsi="Cordia New" w:cs="Cordia New"/>
          <w:b/>
          <w:color w:val="CF4A02"/>
          <w:lang w:val="en-GB" w:eastAsia="en-GB"/>
        </w:rPr>
        <w:t>2</w:t>
      </w:r>
      <w:r w:rsidR="0092347D" w:rsidRPr="0006619B">
        <w:rPr>
          <w:rFonts w:ascii="Cordia New" w:eastAsia="Arial" w:hAnsi="Cordia New" w:cs="Cordia New"/>
          <w:b/>
          <w:color w:val="CF4A02"/>
          <w:lang w:val="en-US" w:eastAsia="en-GB"/>
        </w:rPr>
        <w:t>.</w:t>
      </w:r>
      <w:r w:rsidR="009C67CF" w:rsidRPr="0006619B">
        <w:rPr>
          <w:rFonts w:ascii="Cordia New" w:eastAsia="Arial" w:hAnsi="Cordia New" w:cs="Cordia New"/>
          <w:b/>
          <w:color w:val="CF4A02"/>
          <w:lang w:val="en-GB" w:eastAsia="en-GB"/>
        </w:rPr>
        <w:t>1</w:t>
      </w:r>
      <w:r w:rsidR="0092347D" w:rsidRPr="0006619B">
        <w:rPr>
          <w:rFonts w:ascii="Cordia New" w:eastAsia="Arial" w:hAnsi="Cordia New" w:cs="Cordia New"/>
          <w:b/>
          <w:color w:val="CF4A02"/>
          <w:lang w:val="en-US" w:eastAsia="en-GB"/>
        </w:rPr>
        <w:tab/>
        <w:t>Risk management</w:t>
      </w:r>
      <w:bookmarkEnd w:id="30"/>
    </w:p>
    <w:p w14:paraId="15E8C5A0" w14:textId="77777777" w:rsidR="0092347D" w:rsidRPr="0006619B" w:rsidRDefault="0092347D" w:rsidP="00693300">
      <w:pPr>
        <w:ind w:left="1080"/>
        <w:rPr>
          <w:rFonts w:ascii="Cordia New" w:eastAsia="Arial" w:hAnsi="Cordia New" w:cs="Cordia New"/>
          <w:lang w:val="en-US" w:eastAsia="en-GB"/>
        </w:rPr>
      </w:pPr>
    </w:p>
    <w:p w14:paraId="1DF25349" w14:textId="77777777" w:rsidR="0092347D" w:rsidRPr="0006619B" w:rsidRDefault="0092347D" w:rsidP="005F1D4C">
      <w:pPr>
        <w:ind w:left="539"/>
        <w:jc w:val="thaiDistribute"/>
        <w:rPr>
          <w:rFonts w:ascii="Cordia New" w:eastAsia="Arial" w:hAnsi="Cordia New" w:cs="Cordia New"/>
          <w:lang w:val="en-US" w:eastAsia="en-GB"/>
        </w:rPr>
      </w:pPr>
      <w:r w:rsidRPr="0006619B">
        <w:rPr>
          <w:rFonts w:ascii="Cordia New" w:eastAsia="Arial" w:hAnsi="Cordia New" w:cs="Cordia New"/>
          <w:lang w:val="en-US" w:eastAsia="en-GB"/>
        </w:rPr>
        <w:t>Capital Risk Management</w:t>
      </w:r>
    </w:p>
    <w:p w14:paraId="7471C7EC" w14:textId="77777777" w:rsidR="0092347D" w:rsidRPr="0006619B" w:rsidRDefault="0092347D" w:rsidP="005F1D4C">
      <w:pPr>
        <w:ind w:left="539"/>
        <w:jc w:val="thaiDistribute"/>
        <w:rPr>
          <w:rFonts w:ascii="Cordia New" w:eastAsia="Arial" w:hAnsi="Cordia New" w:cs="Cordia New"/>
          <w:lang w:val="en-US" w:eastAsia="en-GB"/>
        </w:rPr>
      </w:pPr>
    </w:p>
    <w:p w14:paraId="4C0F8F9C" w14:textId="7E99367A" w:rsidR="0092347D" w:rsidRPr="0006619B" w:rsidRDefault="0092347D" w:rsidP="005F1D4C">
      <w:pPr>
        <w:ind w:left="539"/>
        <w:jc w:val="thaiDistribute"/>
        <w:rPr>
          <w:rFonts w:ascii="Cordia New" w:eastAsia="Arial" w:hAnsi="Cordia New" w:cs="Cordia New"/>
          <w:lang w:val="en-US" w:eastAsia="en-GB"/>
        </w:rPr>
      </w:pPr>
      <w:r w:rsidRPr="0006619B">
        <w:rPr>
          <w:rFonts w:ascii="Cordia New" w:eastAsia="Arial" w:hAnsi="Cordia New" w:cs="Cordia New"/>
          <w:lang w:val="en-US" w:eastAsia="en-GB"/>
        </w:rPr>
        <w:t xml:space="preserve">The </w:t>
      </w:r>
      <w:r w:rsidR="004040D3" w:rsidRPr="0006619B">
        <w:rPr>
          <w:rFonts w:ascii="Cordia New" w:eastAsia="Arial" w:hAnsi="Cordia New" w:cs="Cordia New"/>
          <w:lang w:val="en-US" w:eastAsia="en-GB"/>
        </w:rPr>
        <w:t>Group</w:t>
      </w:r>
      <w:r w:rsidRPr="0006619B">
        <w:rPr>
          <w:rFonts w:ascii="Cordia New" w:eastAsia="Arial" w:hAnsi="Cordia New" w:cs="Cordia New"/>
          <w:lang w:val="en-US" w:eastAsia="en-GB"/>
        </w:rPr>
        <w:t xml:space="preserve"> manages capital to keep financial strength comparable with the leading companies in the same industry, alignment with the business strategy, economy, market positioning and finance cost as well as impact to the financial ratio and credit rating of the Company and providing the ultimate returns to shareholders and benefits to other stakeholders.</w:t>
      </w:r>
    </w:p>
    <w:p w14:paraId="78ED4952" w14:textId="77777777" w:rsidR="00EC20F2" w:rsidRPr="0006619B" w:rsidRDefault="00EC20F2" w:rsidP="00693300">
      <w:pPr>
        <w:ind w:left="1080"/>
        <w:jc w:val="thaiDistribute"/>
        <w:rPr>
          <w:rFonts w:ascii="Cordia New" w:eastAsia="Arial" w:hAnsi="Cordia New" w:cs="Cordia New"/>
          <w:lang w:val="en-US" w:eastAsia="en-GB"/>
        </w:rPr>
      </w:pPr>
    </w:p>
    <w:tbl>
      <w:tblPr>
        <w:tblW w:w="9461" w:type="dxa"/>
        <w:shd w:val="clear" w:color="auto" w:fill="FFA543"/>
        <w:tblLook w:val="04A0" w:firstRow="1" w:lastRow="0" w:firstColumn="1" w:lastColumn="0" w:noHBand="0" w:noVBand="1"/>
      </w:tblPr>
      <w:tblGrid>
        <w:gridCol w:w="9461"/>
      </w:tblGrid>
      <w:tr w:rsidR="0092347D" w:rsidRPr="0006619B" w14:paraId="1FCB8DA5" w14:textId="77777777" w:rsidTr="0092347D">
        <w:trPr>
          <w:trHeight w:val="386"/>
        </w:trPr>
        <w:tc>
          <w:tcPr>
            <w:tcW w:w="9461" w:type="dxa"/>
            <w:shd w:val="clear" w:color="auto" w:fill="FFA543"/>
            <w:vAlign w:val="center"/>
          </w:tcPr>
          <w:p w14:paraId="3FF47223" w14:textId="1A85F43C" w:rsidR="0092347D" w:rsidRPr="0006619B" w:rsidRDefault="004A5D8A" w:rsidP="005E077E">
            <w:pPr>
              <w:ind w:left="432" w:hanging="432"/>
              <w:jc w:val="both"/>
              <w:rPr>
                <w:rFonts w:ascii="Cordia New" w:eastAsia="Arial Unicode MS" w:hAnsi="Cordia New" w:cs="Cordia New"/>
                <w:b/>
                <w:bCs/>
                <w:color w:val="FFFFFF"/>
                <w:cs/>
                <w:lang w:val="en-GB"/>
              </w:rPr>
            </w:pPr>
            <w:r w:rsidRPr="0006619B">
              <w:rPr>
                <w:rFonts w:ascii="Cordia New" w:eastAsia="Arial Unicode MS" w:hAnsi="Cordia New" w:cs="Cordia New"/>
                <w:b/>
                <w:bCs/>
                <w:color w:val="FFFFFF"/>
                <w:lang w:val="en-GB"/>
              </w:rPr>
              <w:t>7</w:t>
            </w:r>
            <w:r w:rsidR="0092347D" w:rsidRPr="0006619B">
              <w:rPr>
                <w:rFonts w:ascii="Cordia New" w:eastAsia="Arial Unicode MS" w:hAnsi="Cordia New" w:cs="Cordia New"/>
                <w:b/>
                <w:bCs/>
                <w:color w:val="FFFFFF"/>
                <w:cs/>
                <w:lang w:val="en-GB"/>
              </w:rPr>
              <w:tab/>
            </w:r>
            <w:r w:rsidR="0092347D" w:rsidRPr="0006619B">
              <w:rPr>
                <w:rFonts w:ascii="Cordia New" w:eastAsia="Arial Unicode MS" w:hAnsi="Cordia New" w:cs="Cordia New"/>
                <w:b/>
                <w:bCs/>
                <w:color w:val="FFFFFF"/>
                <w:lang w:val="en-GB"/>
              </w:rPr>
              <w:t>Derivatives and hedge accounting</w:t>
            </w:r>
          </w:p>
        </w:tc>
      </w:tr>
    </w:tbl>
    <w:p w14:paraId="5F05C01E" w14:textId="77777777" w:rsidR="0092347D" w:rsidRPr="0006619B" w:rsidRDefault="0092347D" w:rsidP="005E077E">
      <w:pPr>
        <w:jc w:val="both"/>
        <w:rPr>
          <w:rFonts w:ascii="Cordia New" w:eastAsia="Arial Unicode MS" w:hAnsi="Cordia New" w:cs="Cordia New"/>
          <w:spacing w:val="-4"/>
          <w:lang w:val="en-GB"/>
        </w:rPr>
      </w:pPr>
    </w:p>
    <w:p w14:paraId="7AA81C2E" w14:textId="49108877" w:rsidR="0092347D" w:rsidRPr="0006619B" w:rsidRDefault="0092347D" w:rsidP="005E077E">
      <w:pPr>
        <w:rPr>
          <w:rFonts w:ascii="Cordia New" w:eastAsia="Calibri" w:hAnsi="Cordia New" w:cs="Cordia New"/>
          <w:cs/>
          <w:lang w:val="en-GB"/>
        </w:rPr>
      </w:pPr>
      <w:r w:rsidRPr="0006619B">
        <w:rPr>
          <w:rFonts w:ascii="Cordia New" w:eastAsia="Calibri" w:hAnsi="Cordia New" w:cs="Cordia New"/>
          <w:lang w:val="en-GB"/>
        </w:rPr>
        <w:t xml:space="preserve">Book value of derivatives as at </w:t>
      </w:r>
      <w:r w:rsidR="009C67CF" w:rsidRPr="0006619B">
        <w:rPr>
          <w:rFonts w:ascii="Cordia New" w:eastAsia="Calibri" w:hAnsi="Cordia New" w:cs="Cordia New"/>
          <w:lang w:val="en-GB"/>
        </w:rPr>
        <w:t>31</w:t>
      </w:r>
      <w:r w:rsidRPr="0006619B">
        <w:rPr>
          <w:rFonts w:ascii="Cordia New" w:eastAsia="Calibri" w:hAnsi="Cordia New" w:cs="Cordia New"/>
          <w:lang w:val="en-GB"/>
        </w:rPr>
        <w:t xml:space="preserve"> December </w:t>
      </w:r>
      <w:r w:rsidR="009C67CF" w:rsidRPr="0006619B">
        <w:rPr>
          <w:rFonts w:ascii="Cordia New" w:eastAsia="Calibri" w:hAnsi="Cordia New" w:cs="Cordia New"/>
          <w:lang w:val="en-GB"/>
        </w:rPr>
        <w:t>2023</w:t>
      </w:r>
      <w:r w:rsidRPr="0006619B">
        <w:rPr>
          <w:rFonts w:ascii="Cordia New" w:eastAsia="Calibri" w:hAnsi="Cordia New" w:cs="Cordia New"/>
          <w:lang w:val="en-GB"/>
        </w:rPr>
        <w:t xml:space="preserve"> and </w:t>
      </w:r>
      <w:r w:rsidR="009C67CF" w:rsidRPr="0006619B">
        <w:rPr>
          <w:rFonts w:ascii="Cordia New" w:eastAsia="Calibri" w:hAnsi="Cordia New" w:cs="Cordia New"/>
          <w:lang w:val="en-GB"/>
        </w:rPr>
        <w:t>2022</w:t>
      </w:r>
      <w:r w:rsidRPr="0006619B">
        <w:rPr>
          <w:rFonts w:ascii="Cordia New" w:eastAsia="Calibri" w:hAnsi="Cordia New" w:cs="Cordia New"/>
          <w:lang w:val="en-GB"/>
        </w:rPr>
        <w:t xml:space="preserve"> are </w:t>
      </w:r>
      <w:r w:rsidR="00F3234E" w:rsidRPr="0006619B">
        <w:rPr>
          <w:rFonts w:ascii="Cordia New" w:eastAsia="Calibri" w:hAnsi="Cordia New" w:cs="Cordia New"/>
          <w:lang w:val="en-GB"/>
        </w:rPr>
        <w:t>disclosed</w:t>
      </w:r>
      <w:r w:rsidRPr="0006619B">
        <w:rPr>
          <w:rFonts w:ascii="Cordia New" w:eastAsia="Calibri" w:hAnsi="Cordia New" w:cs="Cordia New"/>
          <w:lang w:val="en-GB"/>
        </w:rPr>
        <w:t xml:space="preserve"> in </w:t>
      </w:r>
      <w:r w:rsidR="00BF5E3B" w:rsidRPr="0006619B">
        <w:rPr>
          <w:rFonts w:ascii="Cordia New" w:eastAsia="Calibri" w:hAnsi="Cordia New" w:cs="Cordia New"/>
          <w:lang w:val="en-GB"/>
        </w:rPr>
        <w:t>N</w:t>
      </w:r>
      <w:r w:rsidRPr="0006619B">
        <w:rPr>
          <w:rFonts w:ascii="Cordia New" w:eastAsia="Calibri" w:hAnsi="Cordia New" w:cs="Cordia New"/>
          <w:lang w:val="en-GB"/>
        </w:rPr>
        <w:t xml:space="preserve">ote </w:t>
      </w:r>
      <w:r w:rsidR="007A6A40" w:rsidRPr="0006619B">
        <w:rPr>
          <w:rFonts w:ascii="Cordia New" w:eastAsia="Calibri" w:hAnsi="Cordia New" w:cs="Cordia New"/>
          <w:lang w:val="en-GB"/>
        </w:rPr>
        <w:t>10</w:t>
      </w:r>
      <w:r w:rsidRPr="0006619B">
        <w:rPr>
          <w:rFonts w:ascii="Cordia New" w:eastAsia="Calibri" w:hAnsi="Cordia New" w:cs="Cordia New"/>
          <w:lang w:val="en-GB"/>
        </w:rPr>
        <w:t xml:space="preserve">. </w:t>
      </w:r>
    </w:p>
    <w:p w14:paraId="1E4E1663" w14:textId="77777777" w:rsidR="0092347D" w:rsidRPr="0006619B" w:rsidRDefault="0092347D" w:rsidP="005E077E">
      <w:pPr>
        <w:jc w:val="both"/>
        <w:rPr>
          <w:rFonts w:ascii="Cordia New" w:eastAsia="Arial Unicode MS" w:hAnsi="Cordia New" w:cs="Cordia New"/>
          <w:spacing w:val="-4"/>
          <w:lang w:val="en-GB"/>
        </w:rPr>
      </w:pPr>
    </w:p>
    <w:p w14:paraId="34BD893D" w14:textId="6DE597BB" w:rsidR="0092347D" w:rsidRPr="0006619B" w:rsidRDefault="004A5D8A" w:rsidP="005E077E">
      <w:pPr>
        <w:keepNext/>
        <w:keepLines/>
        <w:ind w:left="540" w:hanging="540"/>
        <w:outlineLvl w:val="2"/>
        <w:rPr>
          <w:rFonts w:ascii="Cordia New" w:eastAsia="Arial" w:hAnsi="Cordia New" w:cs="Cordia New"/>
          <w:b/>
          <w:color w:val="CF4A02"/>
          <w:cs/>
          <w:lang w:val="en-US" w:eastAsia="en-GB"/>
        </w:rPr>
      </w:pPr>
      <w:r w:rsidRPr="0006619B">
        <w:rPr>
          <w:rFonts w:ascii="Cordia New" w:eastAsia="Arial Unicode MS" w:hAnsi="Cordia New" w:cs="Cordia New"/>
          <w:b/>
          <w:bCs/>
          <w:color w:val="CF4A02"/>
          <w:lang w:val="en-GB"/>
        </w:rPr>
        <w:t>7</w:t>
      </w:r>
      <w:r w:rsidR="0092347D" w:rsidRPr="0006619B">
        <w:rPr>
          <w:rFonts w:ascii="Cordia New" w:eastAsia="Arial Unicode MS" w:hAnsi="Cordia New" w:cs="Cordia New"/>
          <w:b/>
          <w:bCs/>
          <w:color w:val="CF4A02"/>
          <w:cs/>
          <w:lang w:val="en-GB"/>
        </w:rPr>
        <w:t>.</w:t>
      </w:r>
      <w:r w:rsidR="009C67CF" w:rsidRPr="0006619B">
        <w:rPr>
          <w:rFonts w:ascii="Cordia New" w:eastAsia="Arial Unicode MS" w:hAnsi="Cordia New" w:cs="Cordia New"/>
          <w:b/>
          <w:bCs/>
          <w:color w:val="CF4A02"/>
          <w:lang w:val="en-GB"/>
        </w:rPr>
        <w:t>1</w:t>
      </w:r>
      <w:r w:rsidR="0092347D" w:rsidRPr="0006619B">
        <w:rPr>
          <w:rFonts w:ascii="Cordia New" w:eastAsia="Arial Unicode MS" w:hAnsi="Cordia New" w:cs="Cordia New"/>
          <w:b/>
          <w:bCs/>
          <w:color w:val="CF4A02"/>
          <w:cs/>
        </w:rPr>
        <w:tab/>
      </w:r>
      <w:r w:rsidR="0092347D" w:rsidRPr="0006619B">
        <w:rPr>
          <w:rFonts w:ascii="Cordia New" w:eastAsia="Arial" w:hAnsi="Cordia New" w:cs="Cordia New"/>
          <w:b/>
          <w:color w:val="CF4A02"/>
          <w:lang w:val="en-US" w:eastAsia="en-GB"/>
        </w:rPr>
        <w:t>Classification of derivative financial instruments</w:t>
      </w:r>
    </w:p>
    <w:p w14:paraId="6646C89E" w14:textId="77777777" w:rsidR="0092347D" w:rsidRPr="0006619B" w:rsidRDefault="0092347D" w:rsidP="005E077E">
      <w:pPr>
        <w:ind w:left="540"/>
        <w:jc w:val="thaiDistribute"/>
        <w:rPr>
          <w:rFonts w:ascii="Cordia New" w:hAnsi="Cordia New" w:cs="Cordia New"/>
          <w:spacing w:val="-6"/>
          <w:cs/>
        </w:rPr>
      </w:pPr>
    </w:p>
    <w:p w14:paraId="448B3EF9" w14:textId="14436727" w:rsidR="0092347D" w:rsidRPr="0006619B" w:rsidRDefault="0092347D" w:rsidP="005E077E">
      <w:pPr>
        <w:ind w:left="540"/>
        <w:jc w:val="thaiDistribute"/>
        <w:rPr>
          <w:rFonts w:ascii="Cordia New" w:eastAsia="Arial" w:hAnsi="Cordia New" w:cs="Cordia New"/>
          <w:lang w:val="en-US" w:eastAsia="en-GB"/>
        </w:rPr>
      </w:pPr>
      <w:r w:rsidRPr="0006619B">
        <w:rPr>
          <w:rFonts w:ascii="Cordia New" w:eastAsia="Arial" w:hAnsi="Cordia New" w:cs="Cordia New"/>
          <w:lang w:val="en-US" w:eastAsia="en-GB"/>
        </w:rPr>
        <w:t xml:space="preserve">Derivatives are only used for economic hedging purposes, not for speculative investments. The Group adopts hedge accounting for some derivatives which meet the condition of cash flow hedge instruments and determines the hedge ratio at </w:t>
      </w:r>
      <w:r w:rsidR="009C67CF" w:rsidRPr="0006619B">
        <w:rPr>
          <w:rFonts w:ascii="Cordia New" w:eastAsia="Arial" w:hAnsi="Cordia New" w:cs="Cordia New"/>
          <w:lang w:val="en-GB" w:eastAsia="en-GB"/>
        </w:rPr>
        <w:t>1</w:t>
      </w:r>
      <w:r w:rsidRPr="0006619B">
        <w:rPr>
          <w:rFonts w:ascii="Cordia New" w:eastAsia="Arial" w:hAnsi="Cordia New" w:cs="Cordia New"/>
          <w:lang w:val="en-US" w:eastAsia="en-GB"/>
        </w:rPr>
        <w:t>:</w:t>
      </w:r>
      <w:r w:rsidR="009C67CF" w:rsidRPr="0006619B">
        <w:rPr>
          <w:rFonts w:ascii="Cordia New" w:eastAsia="Arial" w:hAnsi="Cordia New" w:cs="Cordia New"/>
          <w:lang w:val="en-GB" w:eastAsia="en-GB"/>
        </w:rPr>
        <w:t>1</w:t>
      </w:r>
      <w:r w:rsidRPr="0006619B">
        <w:rPr>
          <w:rFonts w:ascii="Cordia New" w:eastAsia="Arial" w:hAnsi="Cordia New" w:cs="Cordia New"/>
          <w:lang w:val="en-US" w:eastAsia="en-GB"/>
        </w:rPr>
        <w:t xml:space="preserve"> considering the relationship of the relevant transactions and risk factors between hedged items and hedging instruments. However, where derivatives do not meet the hedge accounting criteria, they are classified as ‘held for trading’ for accounting purposes and are accounted for at fair value through profit or loss.</w:t>
      </w:r>
    </w:p>
    <w:p w14:paraId="2CFBADAD" w14:textId="77777777" w:rsidR="0092347D" w:rsidRPr="0006619B" w:rsidRDefault="0092347D" w:rsidP="005E077E">
      <w:pPr>
        <w:ind w:left="540"/>
        <w:jc w:val="thaiDistribute"/>
        <w:rPr>
          <w:rFonts w:ascii="Cordia New" w:eastAsia="Arial" w:hAnsi="Cordia New" w:cs="Cordia New"/>
          <w:lang w:val="en-US" w:eastAsia="en-GB"/>
        </w:rPr>
      </w:pPr>
    </w:p>
    <w:p w14:paraId="4E4289CF" w14:textId="77777777" w:rsidR="0092347D" w:rsidRPr="0006619B" w:rsidRDefault="0092347D" w:rsidP="005E077E">
      <w:pPr>
        <w:ind w:left="540"/>
        <w:jc w:val="both"/>
        <w:rPr>
          <w:rFonts w:ascii="Cordia New" w:eastAsia="Calibri" w:hAnsi="Cordia New" w:cs="Cordia New"/>
          <w:lang w:val="en-GB"/>
        </w:rPr>
      </w:pPr>
      <w:r w:rsidRPr="0006619B">
        <w:rPr>
          <w:rFonts w:ascii="Cordia New" w:eastAsia="Calibri" w:hAnsi="Cordia New" w:cs="Cordia New"/>
          <w:lang w:val="en-GB"/>
        </w:rPr>
        <w:t>The fair value of a hedging derivative is presented as current or non-current following the maturity of related hedged items.</w:t>
      </w:r>
    </w:p>
    <w:p w14:paraId="69AD9A5F" w14:textId="77777777" w:rsidR="0092347D" w:rsidRPr="0006619B" w:rsidRDefault="0092347D" w:rsidP="005E077E">
      <w:pPr>
        <w:pStyle w:val="Style1"/>
        <w:ind w:left="540" w:firstLine="0"/>
        <w:rPr>
          <w:rFonts w:ascii="Cordia New" w:hAnsi="Cordia New"/>
          <w:sz w:val="28"/>
          <w:szCs w:val="28"/>
        </w:rPr>
      </w:pPr>
    </w:p>
    <w:p w14:paraId="440815FD" w14:textId="7EBC1A27" w:rsidR="0092347D" w:rsidRPr="0006619B" w:rsidRDefault="004A5D8A" w:rsidP="005E077E">
      <w:pPr>
        <w:keepNext/>
        <w:keepLines/>
        <w:ind w:left="540" w:hanging="540"/>
        <w:outlineLvl w:val="2"/>
        <w:rPr>
          <w:rFonts w:ascii="Cordia New" w:eastAsia="Arial" w:hAnsi="Cordia New" w:cs="Cordia New"/>
          <w:b/>
          <w:color w:val="CF4A02"/>
          <w:cs/>
          <w:lang w:val="en-US" w:eastAsia="en-GB"/>
        </w:rPr>
      </w:pPr>
      <w:r w:rsidRPr="0006619B">
        <w:rPr>
          <w:rFonts w:ascii="Cordia New" w:eastAsia="Arial Unicode MS" w:hAnsi="Cordia New" w:cs="Cordia New"/>
          <w:b/>
          <w:bCs/>
          <w:color w:val="CF4A02"/>
          <w:lang w:val="en-GB"/>
        </w:rPr>
        <w:t>7</w:t>
      </w:r>
      <w:r w:rsidR="0092347D" w:rsidRPr="0006619B">
        <w:rPr>
          <w:rFonts w:ascii="Cordia New" w:eastAsia="Arial Unicode MS" w:hAnsi="Cordia New" w:cs="Cordia New"/>
          <w:b/>
          <w:bCs/>
          <w:color w:val="CF4A02"/>
          <w:cs/>
        </w:rPr>
        <w:t>.</w:t>
      </w:r>
      <w:r w:rsidR="009C67CF" w:rsidRPr="0006619B">
        <w:rPr>
          <w:rFonts w:ascii="Cordia New" w:eastAsia="Arial Unicode MS" w:hAnsi="Cordia New" w:cs="Cordia New"/>
          <w:b/>
          <w:bCs/>
          <w:color w:val="CF4A02"/>
          <w:lang w:val="en-GB"/>
        </w:rPr>
        <w:t>2</w:t>
      </w:r>
      <w:r w:rsidR="0092347D" w:rsidRPr="0006619B">
        <w:rPr>
          <w:rFonts w:ascii="Cordia New" w:eastAsia="Arial Unicode MS" w:hAnsi="Cordia New" w:cs="Cordia New"/>
          <w:b/>
          <w:bCs/>
          <w:color w:val="CF4A02"/>
          <w:cs/>
        </w:rPr>
        <w:tab/>
      </w:r>
      <w:r w:rsidR="0092347D" w:rsidRPr="0006619B">
        <w:rPr>
          <w:rFonts w:ascii="Cordia New" w:eastAsia="Arial" w:hAnsi="Cordia New" w:cs="Cordia New"/>
          <w:b/>
          <w:color w:val="CF4A02"/>
          <w:lang w:val="en-US" w:eastAsia="en-GB"/>
        </w:rPr>
        <w:t>Hedge effectiveness</w:t>
      </w:r>
    </w:p>
    <w:p w14:paraId="05405ED5" w14:textId="77777777" w:rsidR="0092347D" w:rsidRPr="0006619B" w:rsidRDefault="0092347D" w:rsidP="005E077E">
      <w:pPr>
        <w:ind w:left="540"/>
        <w:contextualSpacing/>
        <w:jc w:val="thaiDistribute"/>
        <w:rPr>
          <w:rFonts w:ascii="Cordia New" w:eastAsia="Arial Unicode MS" w:hAnsi="Cordia New" w:cs="Cordia New"/>
          <w:cs/>
        </w:rPr>
      </w:pPr>
    </w:p>
    <w:p w14:paraId="634ABA42" w14:textId="222F245B" w:rsidR="00EC20F2" w:rsidRPr="0006619B" w:rsidRDefault="0092347D" w:rsidP="00711C2C">
      <w:pPr>
        <w:ind w:left="540"/>
        <w:jc w:val="thaiDistribute"/>
        <w:rPr>
          <w:rFonts w:ascii="Cordia New" w:eastAsia="Arial" w:hAnsi="Cordia New" w:cs="Cordia New"/>
          <w:b/>
          <w:color w:val="CF4A02"/>
          <w:lang w:val="en-GB" w:eastAsia="en-GB"/>
        </w:rPr>
      </w:pPr>
      <w:r w:rsidRPr="0006619B">
        <w:rPr>
          <w:rFonts w:ascii="Cordia New" w:eastAsia="Arial" w:hAnsi="Cordia New" w:cs="Cordia New"/>
          <w:lang w:val="en-US" w:eastAsia="en-GB"/>
        </w:rPr>
        <w:t>Hedge effectiveness is determined at the inception of the hedge relationship, and through periodic effectiveness assessments, to ensure that an economic relationship exists between the hedged items and hedging instruments.</w:t>
      </w:r>
      <w:r w:rsidR="00EC20F2" w:rsidRPr="0006619B">
        <w:rPr>
          <w:rFonts w:ascii="Cordia New" w:eastAsia="Arial" w:hAnsi="Cordia New" w:cs="Cordia New"/>
          <w:b/>
          <w:color w:val="CF4A02"/>
          <w:lang w:val="en-GB" w:eastAsia="en-GB"/>
        </w:rPr>
        <w:br w:type="page"/>
      </w:r>
    </w:p>
    <w:p w14:paraId="4D9C6A50" w14:textId="77777777" w:rsidR="0092347D" w:rsidRPr="0006619B" w:rsidRDefault="0092347D" w:rsidP="005E077E">
      <w:pPr>
        <w:ind w:left="540"/>
        <w:rPr>
          <w:rFonts w:ascii="Cordia New" w:eastAsia="Arial" w:hAnsi="Cordia New" w:cs="Cordia New"/>
          <w:b/>
          <w:color w:val="CF4A02"/>
          <w:lang w:val="en-GB" w:eastAsia="en-GB"/>
        </w:rPr>
      </w:pPr>
    </w:p>
    <w:p w14:paraId="44D87355" w14:textId="77777777" w:rsidR="0092347D" w:rsidRPr="0006619B" w:rsidRDefault="0092347D" w:rsidP="005E077E">
      <w:pPr>
        <w:ind w:left="540"/>
        <w:jc w:val="thaiDistribute"/>
        <w:rPr>
          <w:rFonts w:ascii="Cordia New" w:eastAsia="Arial" w:hAnsi="Cordia New" w:cs="Cordia New"/>
          <w:u w:val="single"/>
          <w:lang w:val="en-US" w:eastAsia="en-GB"/>
        </w:rPr>
      </w:pPr>
      <w:r w:rsidRPr="0006619B">
        <w:rPr>
          <w:rFonts w:ascii="Cordia New" w:eastAsia="Arial" w:hAnsi="Cordia New" w:cs="Cordia New"/>
          <w:u w:val="single"/>
          <w:lang w:val="en-US" w:eastAsia="en-GB"/>
        </w:rPr>
        <w:t>Foreign exchange risk</w:t>
      </w:r>
    </w:p>
    <w:p w14:paraId="3ECD594C" w14:textId="77777777" w:rsidR="0092347D" w:rsidRPr="0006619B" w:rsidRDefault="0092347D" w:rsidP="005E077E">
      <w:pPr>
        <w:ind w:left="540"/>
        <w:rPr>
          <w:rFonts w:ascii="Cordia New" w:eastAsia="Arial" w:hAnsi="Cordia New" w:cs="Cordia New"/>
          <w:b/>
          <w:color w:val="CF4A02"/>
          <w:lang w:val="en-GB" w:eastAsia="en-GB"/>
        </w:rPr>
      </w:pPr>
    </w:p>
    <w:p w14:paraId="66E79525" w14:textId="77777777" w:rsidR="0092347D" w:rsidRPr="0006619B" w:rsidRDefault="0092347D" w:rsidP="005E077E">
      <w:pPr>
        <w:ind w:left="540"/>
        <w:jc w:val="thaiDistribute"/>
        <w:rPr>
          <w:rFonts w:ascii="Cordia New" w:eastAsia="Arial" w:hAnsi="Cordia New" w:cs="Cordia New"/>
          <w:cs/>
          <w:lang w:val="en-US" w:eastAsia="en-GB"/>
        </w:rPr>
      </w:pPr>
      <w:r w:rsidRPr="0006619B">
        <w:rPr>
          <w:rFonts w:ascii="Cordia New" w:eastAsia="Arial" w:hAnsi="Cordia New" w:cs="Cordia New"/>
          <w:lang w:val="en-US" w:eastAsia="en-GB"/>
        </w:rPr>
        <w:t>For cross</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currency</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and</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interest</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rate</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swap, the Group enters into hedging transaction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uses the hypothetical derivative method to assess effectiveness.</w:t>
      </w:r>
    </w:p>
    <w:p w14:paraId="5D5192CB" w14:textId="77777777" w:rsidR="0092347D" w:rsidRPr="0006619B" w:rsidRDefault="0092347D" w:rsidP="005E077E">
      <w:pPr>
        <w:ind w:left="540"/>
        <w:jc w:val="thaiDistribute"/>
        <w:rPr>
          <w:rFonts w:ascii="Cordia New" w:eastAsia="Arial" w:hAnsi="Cordia New" w:cs="Cordia New"/>
          <w:lang w:val="en-US" w:eastAsia="en-GB"/>
        </w:rPr>
      </w:pPr>
    </w:p>
    <w:p w14:paraId="0D0EAB29" w14:textId="7DF82162" w:rsidR="00561D0F" w:rsidRPr="0006619B" w:rsidRDefault="0092347D" w:rsidP="0028702B">
      <w:pPr>
        <w:ind w:left="540"/>
        <w:jc w:val="thaiDistribute"/>
        <w:rPr>
          <w:rFonts w:ascii="Cordia New" w:eastAsia="Arial" w:hAnsi="Cordia New" w:cs="Cordia New"/>
          <w:lang w:val="en-US" w:eastAsia="en-GB"/>
        </w:rPr>
      </w:pPr>
      <w:r w:rsidRPr="0006619B">
        <w:rPr>
          <w:rFonts w:ascii="Cordia New" w:eastAsia="Arial" w:hAnsi="Cordia New" w:cs="Cordia New"/>
          <w:lang w:val="en-US" w:eastAsia="en-GB"/>
        </w:rPr>
        <w:t>In hedging of foreign currency on cross</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currency</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and</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interest</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rate</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 xml:space="preserve">swap, ineffectiveness may arise if there are </w:t>
      </w:r>
      <w:r w:rsidRPr="0006619B">
        <w:rPr>
          <w:rFonts w:ascii="Cordia New" w:eastAsia="Arial" w:hAnsi="Cordia New" w:cs="Cordia New"/>
          <w:spacing w:val="-2"/>
          <w:lang w:val="en-US" w:eastAsia="en-GB"/>
        </w:rPr>
        <w:t>changes in the credit risk of the derivative counterparty, a reduction in value of the hedge</w:t>
      </w:r>
      <w:r w:rsidR="003B1E4A" w:rsidRPr="0006619B">
        <w:rPr>
          <w:rFonts w:ascii="Cordia New" w:eastAsia="Arial" w:hAnsi="Cordia New" w:cs="Cordia New"/>
          <w:spacing w:val="-2"/>
          <w:lang w:val="en-US" w:eastAsia="en-GB"/>
        </w:rPr>
        <w:t>d</w:t>
      </w:r>
      <w:r w:rsidRPr="0006619B">
        <w:rPr>
          <w:rFonts w:ascii="Cordia New" w:eastAsia="Arial" w:hAnsi="Cordia New" w:cs="Cordia New"/>
          <w:spacing w:val="-2"/>
          <w:lang w:val="en-US" w:eastAsia="en-GB"/>
        </w:rPr>
        <w:t xml:space="preserve"> items, or a significant</w:t>
      </w:r>
      <w:r w:rsidRPr="0006619B">
        <w:rPr>
          <w:rFonts w:ascii="Cordia New" w:eastAsia="Arial" w:hAnsi="Cordia New" w:cs="Cordia New"/>
          <w:lang w:val="en-US" w:eastAsia="en-GB"/>
        </w:rPr>
        <w:t xml:space="preserve"> change in components of cross</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currency</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and</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interest</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rate</w:t>
      </w:r>
      <w:r w:rsidRPr="0006619B">
        <w:rPr>
          <w:rFonts w:ascii="Cordia New" w:eastAsia="Arial" w:hAnsi="Cordia New" w:cs="Cordia New"/>
          <w:cs/>
          <w:lang w:val="en-US" w:eastAsia="en-GB"/>
        </w:rPr>
        <w:t xml:space="preserve"> </w:t>
      </w:r>
      <w:r w:rsidRPr="0006619B">
        <w:rPr>
          <w:rFonts w:ascii="Cordia New" w:eastAsia="Arial" w:hAnsi="Cordia New" w:cs="Cordia New"/>
          <w:lang w:val="en-US" w:eastAsia="en-GB"/>
        </w:rPr>
        <w:t>swap.</w:t>
      </w:r>
      <w:bookmarkStart w:id="31" w:name="_Hlk126492197"/>
    </w:p>
    <w:bookmarkEnd w:id="31"/>
    <w:p w14:paraId="16BC2FF2" w14:textId="77777777" w:rsidR="0092347D" w:rsidRPr="0006619B" w:rsidRDefault="0092347D" w:rsidP="005E077E">
      <w:pPr>
        <w:jc w:val="thaiDistribute"/>
        <w:rPr>
          <w:rFonts w:ascii="Cordia New" w:eastAsia="Arial Unicode MS" w:hAnsi="Cordia New" w:cs="Cordia New"/>
          <w:b/>
          <w:bCs/>
          <w:color w:val="CF4A02"/>
          <w:cs/>
          <w:lang w:val="en-US"/>
        </w:rPr>
        <w:sectPr w:rsidR="0092347D" w:rsidRPr="0006619B" w:rsidSect="00FF11B8">
          <w:footerReference w:type="default" r:id="rId18"/>
          <w:pgSz w:w="11907" w:h="16834" w:code="9"/>
          <w:pgMar w:top="1440" w:right="720" w:bottom="720" w:left="1729" w:header="706" w:footer="706" w:gutter="0"/>
          <w:cols w:space="720"/>
          <w:docGrid w:linePitch="381"/>
        </w:sectPr>
      </w:pPr>
    </w:p>
    <w:p w14:paraId="77D4D8CA" w14:textId="77777777" w:rsidR="00EC20F2" w:rsidRPr="0006619B" w:rsidRDefault="00EC20F2" w:rsidP="005E077E">
      <w:pPr>
        <w:keepNext/>
        <w:keepLines/>
        <w:tabs>
          <w:tab w:val="left" w:pos="567"/>
        </w:tabs>
        <w:outlineLvl w:val="2"/>
        <w:rPr>
          <w:rFonts w:ascii="Cordia New" w:eastAsia="Arial Unicode MS" w:hAnsi="Cordia New" w:cs="Cordia New"/>
          <w:b/>
          <w:bCs/>
          <w:color w:val="CF4A02"/>
          <w:lang w:val="en-GB"/>
        </w:rPr>
      </w:pPr>
    </w:p>
    <w:p w14:paraId="4C881F12" w14:textId="6FA41B6A" w:rsidR="0092347D" w:rsidRPr="0006619B" w:rsidRDefault="00F43EBF" w:rsidP="005E077E">
      <w:pPr>
        <w:keepNext/>
        <w:keepLines/>
        <w:tabs>
          <w:tab w:val="left" w:pos="567"/>
        </w:tabs>
        <w:outlineLvl w:val="2"/>
        <w:rPr>
          <w:rFonts w:ascii="Cordia New" w:eastAsia="Arial" w:hAnsi="Cordia New" w:cs="Cordia New"/>
          <w:b/>
          <w:color w:val="CF4A02"/>
          <w:cs/>
          <w:lang w:val="en-US" w:eastAsia="en-GB"/>
        </w:rPr>
      </w:pPr>
      <w:r w:rsidRPr="0006619B">
        <w:rPr>
          <w:rFonts w:ascii="Cordia New" w:eastAsia="Arial Unicode MS" w:hAnsi="Cordia New" w:cs="Cordia New"/>
          <w:b/>
          <w:bCs/>
          <w:color w:val="CF4A02"/>
          <w:lang w:val="en-GB"/>
        </w:rPr>
        <w:t>7</w:t>
      </w:r>
      <w:r w:rsidR="0092347D" w:rsidRPr="0006619B">
        <w:rPr>
          <w:rFonts w:ascii="Cordia New" w:eastAsia="Arial Unicode MS" w:hAnsi="Cordia New" w:cs="Cordia New"/>
          <w:b/>
          <w:bCs/>
          <w:color w:val="CF4A02"/>
          <w:cs/>
        </w:rPr>
        <w:t>.</w:t>
      </w:r>
      <w:r w:rsidR="009C67CF" w:rsidRPr="0006619B">
        <w:rPr>
          <w:rFonts w:ascii="Cordia New" w:eastAsia="Arial Unicode MS" w:hAnsi="Cordia New" w:cs="Cordia New"/>
          <w:b/>
          <w:bCs/>
          <w:color w:val="CF4A02"/>
          <w:lang w:val="en-GB"/>
        </w:rPr>
        <w:t>3</w:t>
      </w:r>
      <w:r w:rsidR="0092347D" w:rsidRPr="0006619B">
        <w:rPr>
          <w:rFonts w:ascii="Cordia New" w:eastAsia="Arial Unicode MS" w:hAnsi="Cordia New" w:cs="Cordia New"/>
          <w:b/>
          <w:bCs/>
          <w:color w:val="CF4A02"/>
          <w:cs/>
        </w:rPr>
        <w:t xml:space="preserve"> </w:t>
      </w:r>
      <w:r w:rsidR="0092347D" w:rsidRPr="0006619B">
        <w:rPr>
          <w:rFonts w:ascii="Cordia New" w:eastAsia="Arial Unicode MS" w:hAnsi="Cordia New" w:cs="Cordia New"/>
          <w:b/>
          <w:bCs/>
          <w:color w:val="CF4A02"/>
          <w:cs/>
        </w:rPr>
        <w:tab/>
      </w:r>
      <w:r w:rsidR="0092347D" w:rsidRPr="0006619B">
        <w:rPr>
          <w:rFonts w:ascii="Cordia New" w:eastAsia="Arial" w:hAnsi="Cordia New" w:cs="Cordia New"/>
          <w:b/>
          <w:color w:val="CF4A02"/>
          <w:lang w:val="en-US" w:eastAsia="en-GB"/>
        </w:rPr>
        <w:t>Cash flow hedge reserve</w:t>
      </w:r>
    </w:p>
    <w:p w14:paraId="1D1CCC4F" w14:textId="77777777" w:rsidR="0092347D" w:rsidRPr="0006619B" w:rsidRDefault="0092347D" w:rsidP="005E077E">
      <w:pPr>
        <w:pStyle w:val="BodyText2"/>
        <w:spacing w:after="0"/>
        <w:ind w:left="540"/>
        <w:jc w:val="thaiDistribute"/>
        <w:rPr>
          <w:rFonts w:ascii="Cordia New" w:hAnsi="Cordia New" w:cs="Cordia New"/>
          <w:sz w:val="28"/>
          <w:szCs w:val="28"/>
          <w:lang w:val="en-US"/>
        </w:rPr>
      </w:pPr>
    </w:p>
    <w:p w14:paraId="74D6B336" w14:textId="77777777" w:rsidR="0092347D" w:rsidRPr="0006619B" w:rsidRDefault="0092347D" w:rsidP="005E077E">
      <w:pPr>
        <w:ind w:left="540"/>
        <w:jc w:val="thaiDistribute"/>
        <w:rPr>
          <w:rFonts w:ascii="Cordia New" w:eastAsia="Arial" w:hAnsi="Cordia New" w:cs="Cordia New"/>
          <w:lang w:val="en-US" w:eastAsia="en-GB"/>
        </w:rPr>
      </w:pPr>
      <w:r w:rsidRPr="0006619B">
        <w:rPr>
          <w:rFonts w:ascii="Cordia New" w:eastAsia="Arial" w:hAnsi="Cordia New" w:cs="Cordia New"/>
          <w:lang w:val="en-US" w:eastAsia="en-GB"/>
        </w:rPr>
        <w:t>Hedging reserve includes costs of hedging and cash flow hedge reserve. The cash flow hedge reserve is used to recognise the effective portion of gains or losses on changes in fair value of derivatives that are qualified for hedge accounting.</w:t>
      </w:r>
    </w:p>
    <w:p w14:paraId="6BA60784" w14:textId="77777777" w:rsidR="0092347D" w:rsidRPr="0006619B" w:rsidRDefault="0092347D" w:rsidP="005E077E">
      <w:pPr>
        <w:pStyle w:val="BodyText2"/>
        <w:spacing w:after="0"/>
        <w:ind w:left="540"/>
        <w:jc w:val="thaiDistribute"/>
        <w:rPr>
          <w:rFonts w:ascii="Cordia New" w:hAnsi="Cordia New" w:cs="Cordia New"/>
          <w:sz w:val="28"/>
          <w:szCs w:val="28"/>
          <w:lang w:val="en-US"/>
        </w:rPr>
      </w:pPr>
    </w:p>
    <w:p w14:paraId="5B7B382E" w14:textId="77777777" w:rsidR="0092347D" w:rsidRPr="0006619B" w:rsidRDefault="0092347D" w:rsidP="005E077E">
      <w:pPr>
        <w:ind w:left="540"/>
        <w:jc w:val="thaiDistribute"/>
        <w:rPr>
          <w:rFonts w:ascii="Cordia New" w:eastAsia="Arial" w:hAnsi="Cordia New" w:cs="Cordia New"/>
          <w:lang w:val="en-US" w:eastAsia="en-GB"/>
        </w:rPr>
      </w:pPr>
      <w:r w:rsidRPr="0006619B">
        <w:rPr>
          <w:rFonts w:ascii="Cordia New" w:eastAsia="Arial" w:hAnsi="Cordia New" w:cs="Cordia New"/>
          <w:lang w:val="en-US" w:eastAsia="en-GB"/>
        </w:rPr>
        <w:t>The Group has hedging reserve presented in other comprehensive income comprising financial instruments as follows:</w:t>
      </w:r>
    </w:p>
    <w:p w14:paraId="212725D6" w14:textId="77777777" w:rsidR="0092347D" w:rsidRPr="0006619B" w:rsidRDefault="0092347D" w:rsidP="005E077E">
      <w:pPr>
        <w:ind w:left="540"/>
        <w:jc w:val="thaiDistribute"/>
        <w:rPr>
          <w:rFonts w:ascii="Cordia New" w:eastAsia="Arial" w:hAnsi="Cordia New" w:cs="Cordia New"/>
          <w:lang w:val="en-US" w:eastAsia="en-GB"/>
        </w:rPr>
      </w:pPr>
    </w:p>
    <w:tbl>
      <w:tblPr>
        <w:tblW w:w="15451" w:type="dxa"/>
        <w:tblLayout w:type="fixed"/>
        <w:tblLook w:val="04A0" w:firstRow="1" w:lastRow="0" w:firstColumn="1" w:lastColumn="0" w:noHBand="0" w:noVBand="1"/>
      </w:tblPr>
      <w:tblGrid>
        <w:gridCol w:w="5245"/>
        <w:gridCol w:w="1276"/>
        <w:gridCol w:w="1276"/>
        <w:gridCol w:w="1275"/>
        <w:gridCol w:w="1276"/>
        <w:gridCol w:w="1276"/>
        <w:gridCol w:w="1276"/>
        <w:gridCol w:w="1275"/>
        <w:gridCol w:w="1276"/>
      </w:tblGrid>
      <w:tr w:rsidR="0092347D" w:rsidRPr="0006619B" w14:paraId="5895BDCB" w14:textId="77777777" w:rsidTr="00B77FD4">
        <w:tc>
          <w:tcPr>
            <w:tcW w:w="5245" w:type="dxa"/>
            <w:shd w:val="clear" w:color="auto" w:fill="auto"/>
            <w:vAlign w:val="bottom"/>
          </w:tcPr>
          <w:p w14:paraId="75E35682" w14:textId="77777777" w:rsidR="0092347D" w:rsidRPr="0006619B" w:rsidRDefault="0092347D" w:rsidP="005E077E">
            <w:pPr>
              <w:ind w:left="-86" w:right="-72"/>
              <w:rPr>
                <w:rFonts w:ascii="Cordia New" w:eastAsia="Arial Unicode MS" w:hAnsi="Cordia New" w:cs="Cordia New"/>
                <w:b/>
                <w:bCs/>
                <w:cs/>
                <w:lang w:val="en-US"/>
              </w:rPr>
            </w:pPr>
            <w:bookmarkStart w:id="32" w:name="_Hlk94260080"/>
          </w:p>
        </w:tc>
        <w:tc>
          <w:tcPr>
            <w:tcW w:w="10206" w:type="dxa"/>
            <w:gridSpan w:val="8"/>
            <w:tcBorders>
              <w:top w:val="single" w:sz="4" w:space="0" w:color="auto"/>
              <w:bottom w:val="single" w:sz="4" w:space="0" w:color="auto"/>
            </w:tcBorders>
            <w:vAlign w:val="bottom"/>
          </w:tcPr>
          <w:p w14:paraId="2D7ABC47" w14:textId="77777777" w:rsidR="0092347D" w:rsidRPr="0006619B" w:rsidRDefault="0092347D" w:rsidP="005E077E">
            <w:pPr>
              <w:ind w:right="-72"/>
              <w:jc w:val="right"/>
              <w:rPr>
                <w:rFonts w:ascii="Cordia New" w:eastAsia="Arial Unicode MS" w:hAnsi="Cordia New" w:cs="Cordia New"/>
                <w:b/>
                <w:bCs/>
                <w:cs/>
                <w:lang w:val="en-GB"/>
              </w:rPr>
            </w:pPr>
            <w:r w:rsidRPr="0006619B">
              <w:rPr>
                <w:rFonts w:ascii="Cordia New" w:hAnsi="Cordia New" w:cs="Cordia New"/>
                <w:b/>
                <w:bCs/>
                <w:lang w:val="en-GB"/>
              </w:rPr>
              <w:t>Consolidated financial statements</w:t>
            </w:r>
          </w:p>
        </w:tc>
      </w:tr>
      <w:tr w:rsidR="0092347D" w:rsidRPr="0006619B" w14:paraId="54B92DA7" w14:textId="77777777" w:rsidTr="00B77FD4">
        <w:tc>
          <w:tcPr>
            <w:tcW w:w="5245" w:type="dxa"/>
            <w:shd w:val="clear" w:color="auto" w:fill="auto"/>
            <w:vAlign w:val="bottom"/>
          </w:tcPr>
          <w:p w14:paraId="039EF1F6" w14:textId="77777777" w:rsidR="0092347D" w:rsidRPr="0006619B" w:rsidRDefault="0092347D" w:rsidP="005E077E">
            <w:pPr>
              <w:ind w:left="-86" w:right="-72"/>
              <w:rPr>
                <w:rFonts w:ascii="Cordia New" w:eastAsia="Arial Unicode MS" w:hAnsi="Cordia New" w:cs="Cordia New"/>
                <w:b/>
                <w:bCs/>
                <w:cs/>
                <w:lang w:val="en-GB"/>
              </w:rPr>
            </w:pPr>
          </w:p>
        </w:tc>
        <w:tc>
          <w:tcPr>
            <w:tcW w:w="5103" w:type="dxa"/>
            <w:gridSpan w:val="4"/>
            <w:tcBorders>
              <w:top w:val="single" w:sz="4" w:space="0" w:color="auto"/>
            </w:tcBorders>
            <w:vAlign w:val="bottom"/>
          </w:tcPr>
          <w:p w14:paraId="03B51C59" w14:textId="77777777" w:rsidR="0092347D" w:rsidRPr="0006619B" w:rsidRDefault="0092347D" w:rsidP="005E077E">
            <w:pPr>
              <w:ind w:right="-72"/>
              <w:jc w:val="right"/>
              <w:rPr>
                <w:rFonts w:ascii="Cordia New" w:eastAsia="Arial Unicode MS"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5103" w:type="dxa"/>
            <w:gridSpan w:val="4"/>
            <w:tcBorders>
              <w:top w:val="single" w:sz="4" w:space="0" w:color="auto"/>
              <w:bottom w:val="single" w:sz="4" w:space="0" w:color="auto"/>
            </w:tcBorders>
            <w:vAlign w:val="bottom"/>
          </w:tcPr>
          <w:p w14:paraId="560D3BBA" w14:textId="77777777" w:rsidR="0092347D" w:rsidRPr="0006619B" w:rsidRDefault="0092347D"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Unit:</w:t>
            </w:r>
            <w:r w:rsidRPr="0006619B">
              <w:rPr>
                <w:rFonts w:ascii="Cordia New" w:eastAsia="Arial Unicode MS" w:hAnsi="Cordia New" w:cs="Cordia New"/>
                <w:b/>
                <w:bCs/>
                <w:cs/>
              </w:rPr>
              <w:t xml:space="preserve"> </w:t>
            </w:r>
            <w:r w:rsidRPr="0006619B">
              <w:rPr>
                <w:rFonts w:ascii="Cordia New" w:eastAsia="Arial Unicode MS" w:hAnsi="Cordia New" w:cs="Cordia New"/>
                <w:b/>
                <w:bCs/>
              </w:rPr>
              <w:t>Million</w:t>
            </w:r>
            <w:r w:rsidRPr="0006619B">
              <w:rPr>
                <w:rFonts w:ascii="Cordia New" w:eastAsia="Arial Unicode MS" w:hAnsi="Cordia New" w:cs="Cordia New"/>
                <w:b/>
                <w:bCs/>
                <w:cs/>
              </w:rPr>
              <w:t xml:space="preserve"> </w:t>
            </w:r>
            <w:r w:rsidRPr="0006619B">
              <w:rPr>
                <w:rFonts w:ascii="Cordia New" w:eastAsia="Arial Unicode MS" w:hAnsi="Cordia New" w:cs="Cordia New"/>
                <w:b/>
                <w:bCs/>
              </w:rPr>
              <w:t>Baht</w:t>
            </w:r>
          </w:p>
        </w:tc>
      </w:tr>
      <w:tr w:rsidR="0092347D" w:rsidRPr="0006619B" w14:paraId="665F3003" w14:textId="77777777" w:rsidTr="00B77FD4">
        <w:tc>
          <w:tcPr>
            <w:tcW w:w="5245" w:type="dxa"/>
            <w:shd w:val="clear" w:color="auto" w:fill="auto"/>
            <w:vAlign w:val="bottom"/>
          </w:tcPr>
          <w:p w14:paraId="5F194CC3" w14:textId="77777777" w:rsidR="0092347D" w:rsidRPr="0006619B" w:rsidRDefault="0092347D" w:rsidP="005E077E">
            <w:pPr>
              <w:ind w:left="-86" w:right="-72"/>
              <w:rPr>
                <w:rFonts w:ascii="Cordia New" w:eastAsia="Arial Unicode MS" w:hAnsi="Cordia New" w:cs="Cordia New"/>
                <w:cs/>
              </w:rPr>
            </w:pPr>
          </w:p>
        </w:tc>
        <w:tc>
          <w:tcPr>
            <w:tcW w:w="1276" w:type="dxa"/>
            <w:tcBorders>
              <w:top w:val="single" w:sz="4" w:space="0" w:color="auto"/>
              <w:bottom w:val="single" w:sz="4" w:space="0" w:color="auto"/>
            </w:tcBorders>
            <w:shd w:val="clear" w:color="auto" w:fill="auto"/>
            <w:vAlign w:val="bottom"/>
          </w:tcPr>
          <w:p w14:paraId="68A2C0A9" w14:textId="77777777" w:rsidR="0092347D" w:rsidRPr="0006619B" w:rsidRDefault="0092347D" w:rsidP="00693300">
            <w:pPr>
              <w:ind w:left="-106" w:right="-72"/>
              <w:jc w:val="right"/>
              <w:rPr>
                <w:rFonts w:ascii="Cordia New" w:eastAsia="Arial Unicode MS" w:hAnsi="Cordia New" w:cs="Cordia New"/>
                <w:b/>
                <w:bCs/>
                <w:cs/>
              </w:rPr>
            </w:pPr>
            <w:r w:rsidRPr="0006619B">
              <w:rPr>
                <w:rFonts w:ascii="Cordia New" w:hAnsi="Cordia New" w:cs="Cordia New"/>
                <w:b/>
                <w:bCs/>
                <w:lang w:val="en-GB"/>
              </w:rPr>
              <w:t>Cost of hedging reserve</w:t>
            </w:r>
          </w:p>
        </w:tc>
        <w:tc>
          <w:tcPr>
            <w:tcW w:w="1276" w:type="dxa"/>
            <w:tcBorders>
              <w:top w:val="single" w:sz="4" w:space="0" w:color="auto"/>
              <w:bottom w:val="single" w:sz="4" w:space="0" w:color="auto"/>
            </w:tcBorders>
            <w:shd w:val="clear" w:color="auto" w:fill="auto"/>
            <w:vAlign w:val="bottom"/>
          </w:tcPr>
          <w:p w14:paraId="46C5FBD8" w14:textId="77777777" w:rsidR="0092347D" w:rsidRPr="0006619B" w:rsidRDefault="0092347D" w:rsidP="00693300">
            <w:pPr>
              <w:ind w:right="-72"/>
              <w:jc w:val="right"/>
              <w:rPr>
                <w:rFonts w:ascii="Cordia New" w:hAnsi="Cordia New" w:cs="Cordia New"/>
                <w:b/>
                <w:bCs/>
                <w:lang w:val="en-GB"/>
              </w:rPr>
            </w:pPr>
            <w:r w:rsidRPr="0006619B">
              <w:rPr>
                <w:rFonts w:ascii="Cordia New" w:hAnsi="Cordia New" w:cs="Cordia New"/>
                <w:b/>
                <w:bCs/>
                <w:lang w:val="en-GB"/>
              </w:rPr>
              <w:t>Spot component of currency forwards</w:t>
            </w:r>
          </w:p>
        </w:tc>
        <w:tc>
          <w:tcPr>
            <w:tcW w:w="1275" w:type="dxa"/>
            <w:tcBorders>
              <w:top w:val="single" w:sz="4" w:space="0" w:color="auto"/>
              <w:bottom w:val="single" w:sz="4" w:space="0" w:color="auto"/>
            </w:tcBorders>
            <w:vAlign w:val="bottom"/>
          </w:tcPr>
          <w:p w14:paraId="345B6F40" w14:textId="77777777" w:rsidR="0092347D" w:rsidRPr="0006619B" w:rsidRDefault="0092347D" w:rsidP="00693300">
            <w:pPr>
              <w:ind w:right="-72"/>
              <w:jc w:val="right"/>
              <w:rPr>
                <w:rFonts w:ascii="Cordia New" w:hAnsi="Cordia New" w:cs="Cordia New"/>
                <w:b/>
                <w:bCs/>
                <w:lang w:val="en-GB"/>
              </w:rPr>
            </w:pPr>
          </w:p>
          <w:p w14:paraId="32C7C5AA" w14:textId="77777777" w:rsidR="0092347D" w:rsidRPr="0006619B" w:rsidRDefault="0092347D" w:rsidP="00693300">
            <w:pPr>
              <w:ind w:right="-72"/>
              <w:jc w:val="right"/>
              <w:rPr>
                <w:rFonts w:ascii="Cordia New" w:hAnsi="Cordia New" w:cs="Cordia New"/>
                <w:b/>
                <w:bCs/>
                <w:cs/>
                <w:lang w:val="en-GB"/>
              </w:rPr>
            </w:pPr>
            <w:r w:rsidRPr="0006619B">
              <w:rPr>
                <w:rFonts w:ascii="Cordia New" w:hAnsi="Cordia New" w:cs="Cordia New"/>
                <w:b/>
                <w:bCs/>
                <w:lang w:val="en-GB"/>
              </w:rPr>
              <w:t>Intrinsic value of option</w:t>
            </w:r>
          </w:p>
        </w:tc>
        <w:tc>
          <w:tcPr>
            <w:tcW w:w="1276" w:type="dxa"/>
            <w:tcBorders>
              <w:top w:val="single" w:sz="4" w:space="0" w:color="auto"/>
              <w:bottom w:val="single" w:sz="4" w:space="0" w:color="auto"/>
            </w:tcBorders>
            <w:shd w:val="clear" w:color="auto" w:fill="auto"/>
            <w:vAlign w:val="bottom"/>
          </w:tcPr>
          <w:p w14:paraId="34F6D550" w14:textId="77777777" w:rsidR="0092347D" w:rsidRPr="0006619B" w:rsidRDefault="0092347D" w:rsidP="00693300">
            <w:pPr>
              <w:ind w:right="-72"/>
              <w:jc w:val="right"/>
              <w:rPr>
                <w:rFonts w:ascii="Cordia New" w:eastAsia="Arial Unicode MS" w:hAnsi="Cordia New" w:cs="Cordia New"/>
                <w:b/>
                <w:bCs/>
                <w:cs/>
              </w:rPr>
            </w:pPr>
          </w:p>
          <w:p w14:paraId="7C622DA2" w14:textId="77777777" w:rsidR="0092347D" w:rsidRPr="0006619B" w:rsidRDefault="0092347D" w:rsidP="00693300">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 xml:space="preserve">Total </w:t>
            </w:r>
          </w:p>
        </w:tc>
        <w:tc>
          <w:tcPr>
            <w:tcW w:w="1276" w:type="dxa"/>
            <w:tcBorders>
              <w:top w:val="single" w:sz="4" w:space="0" w:color="auto"/>
              <w:bottom w:val="single" w:sz="4" w:space="0" w:color="auto"/>
            </w:tcBorders>
            <w:shd w:val="clear" w:color="auto" w:fill="auto"/>
            <w:vAlign w:val="bottom"/>
          </w:tcPr>
          <w:p w14:paraId="5D7D9C4E" w14:textId="77777777" w:rsidR="0092347D" w:rsidRPr="0006619B" w:rsidRDefault="0092347D" w:rsidP="00693300">
            <w:pPr>
              <w:ind w:right="-72"/>
              <w:jc w:val="right"/>
              <w:rPr>
                <w:rFonts w:ascii="Cordia New" w:eastAsia="Arial Unicode MS" w:hAnsi="Cordia New" w:cs="Cordia New"/>
                <w:b/>
                <w:bCs/>
                <w:cs/>
              </w:rPr>
            </w:pPr>
            <w:r w:rsidRPr="0006619B">
              <w:rPr>
                <w:rFonts w:ascii="Cordia New" w:hAnsi="Cordia New" w:cs="Cordia New"/>
                <w:b/>
                <w:bCs/>
                <w:lang w:val="en-GB"/>
              </w:rPr>
              <w:t>Cost of hedging reserve</w:t>
            </w:r>
          </w:p>
        </w:tc>
        <w:tc>
          <w:tcPr>
            <w:tcW w:w="1276" w:type="dxa"/>
            <w:tcBorders>
              <w:top w:val="single" w:sz="4" w:space="0" w:color="auto"/>
              <w:bottom w:val="single" w:sz="4" w:space="0" w:color="auto"/>
            </w:tcBorders>
            <w:shd w:val="clear" w:color="auto" w:fill="auto"/>
            <w:vAlign w:val="bottom"/>
          </w:tcPr>
          <w:p w14:paraId="36E2514D" w14:textId="77777777" w:rsidR="0092347D" w:rsidRPr="0006619B" w:rsidRDefault="0092347D" w:rsidP="00693300">
            <w:pPr>
              <w:ind w:right="-72"/>
              <w:jc w:val="right"/>
              <w:rPr>
                <w:rFonts w:ascii="Cordia New" w:eastAsia="Arial Unicode MS" w:hAnsi="Cordia New" w:cs="Cordia New"/>
                <w:b/>
                <w:bCs/>
                <w:cs/>
              </w:rPr>
            </w:pPr>
            <w:r w:rsidRPr="0006619B">
              <w:rPr>
                <w:rFonts w:ascii="Cordia New" w:hAnsi="Cordia New" w:cs="Cordia New"/>
                <w:b/>
                <w:bCs/>
                <w:lang w:val="en-GB"/>
              </w:rPr>
              <w:t>Spot component of currency forwards</w:t>
            </w:r>
          </w:p>
        </w:tc>
        <w:tc>
          <w:tcPr>
            <w:tcW w:w="1275" w:type="dxa"/>
            <w:tcBorders>
              <w:top w:val="single" w:sz="4" w:space="0" w:color="auto"/>
              <w:bottom w:val="single" w:sz="4" w:space="0" w:color="auto"/>
            </w:tcBorders>
            <w:vAlign w:val="bottom"/>
          </w:tcPr>
          <w:p w14:paraId="2355BF35" w14:textId="77777777" w:rsidR="0092347D" w:rsidRPr="0006619B" w:rsidRDefault="0092347D" w:rsidP="00693300">
            <w:pPr>
              <w:ind w:right="-72"/>
              <w:jc w:val="right"/>
              <w:rPr>
                <w:rFonts w:ascii="Cordia New" w:hAnsi="Cordia New" w:cs="Cordia New"/>
                <w:b/>
                <w:bCs/>
                <w:lang w:val="en-GB"/>
              </w:rPr>
            </w:pPr>
          </w:p>
          <w:p w14:paraId="2B950BA1" w14:textId="77777777" w:rsidR="0092347D" w:rsidRPr="0006619B" w:rsidRDefault="0092347D" w:rsidP="00693300">
            <w:pPr>
              <w:ind w:right="-72"/>
              <w:jc w:val="right"/>
              <w:rPr>
                <w:rFonts w:ascii="Cordia New" w:eastAsia="Arial Unicode MS" w:hAnsi="Cordia New" w:cs="Cordia New"/>
                <w:b/>
                <w:bCs/>
                <w:cs/>
              </w:rPr>
            </w:pPr>
            <w:r w:rsidRPr="0006619B">
              <w:rPr>
                <w:rFonts w:ascii="Cordia New" w:hAnsi="Cordia New" w:cs="Cordia New"/>
                <w:b/>
                <w:bCs/>
                <w:lang w:val="en-GB"/>
              </w:rPr>
              <w:t>Intrinsic value of option</w:t>
            </w:r>
          </w:p>
        </w:tc>
        <w:tc>
          <w:tcPr>
            <w:tcW w:w="1276" w:type="dxa"/>
            <w:tcBorders>
              <w:top w:val="single" w:sz="4" w:space="0" w:color="auto"/>
              <w:bottom w:val="single" w:sz="4" w:space="0" w:color="auto"/>
            </w:tcBorders>
            <w:shd w:val="clear" w:color="auto" w:fill="auto"/>
            <w:vAlign w:val="bottom"/>
          </w:tcPr>
          <w:p w14:paraId="0FEBDBE2" w14:textId="77777777" w:rsidR="0092347D" w:rsidRPr="0006619B" w:rsidRDefault="0092347D" w:rsidP="00693300">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 xml:space="preserve">Total </w:t>
            </w:r>
          </w:p>
        </w:tc>
      </w:tr>
      <w:tr w:rsidR="0092347D" w:rsidRPr="0006619B" w14:paraId="1FD56FBB" w14:textId="77777777" w:rsidTr="00B77FD4">
        <w:tc>
          <w:tcPr>
            <w:tcW w:w="5245" w:type="dxa"/>
            <w:shd w:val="clear" w:color="auto" w:fill="auto"/>
            <w:vAlign w:val="bottom"/>
          </w:tcPr>
          <w:p w14:paraId="6CC1C4CB" w14:textId="77777777" w:rsidR="0092347D" w:rsidRPr="0006619B" w:rsidRDefault="0092347D" w:rsidP="005E077E">
            <w:pPr>
              <w:ind w:left="-86" w:right="-72"/>
              <w:rPr>
                <w:rFonts w:ascii="Cordia New" w:eastAsia="Arial Unicode MS" w:hAnsi="Cordia New" w:cs="Cordia New"/>
                <w:cs/>
              </w:rPr>
            </w:pPr>
          </w:p>
        </w:tc>
        <w:tc>
          <w:tcPr>
            <w:tcW w:w="1276" w:type="dxa"/>
            <w:tcBorders>
              <w:top w:val="single" w:sz="4" w:space="0" w:color="auto"/>
            </w:tcBorders>
            <w:shd w:val="clear" w:color="auto" w:fill="auto"/>
            <w:vAlign w:val="bottom"/>
          </w:tcPr>
          <w:p w14:paraId="60A79A8D" w14:textId="77777777" w:rsidR="0092347D" w:rsidRPr="0006619B" w:rsidRDefault="0092347D" w:rsidP="0069330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18E10857" w14:textId="77777777" w:rsidR="0092347D" w:rsidRPr="0006619B" w:rsidRDefault="0092347D" w:rsidP="00693300">
            <w:pPr>
              <w:ind w:right="-72"/>
              <w:jc w:val="right"/>
              <w:rPr>
                <w:rFonts w:ascii="Cordia New" w:eastAsia="Arial Unicode MS" w:hAnsi="Cordia New" w:cs="Cordia New"/>
                <w:cs/>
              </w:rPr>
            </w:pPr>
          </w:p>
        </w:tc>
        <w:tc>
          <w:tcPr>
            <w:tcW w:w="1275" w:type="dxa"/>
            <w:tcBorders>
              <w:top w:val="single" w:sz="4" w:space="0" w:color="auto"/>
            </w:tcBorders>
            <w:shd w:val="clear" w:color="auto" w:fill="auto"/>
            <w:vAlign w:val="bottom"/>
          </w:tcPr>
          <w:p w14:paraId="0C09A16A" w14:textId="77777777" w:rsidR="0092347D" w:rsidRPr="0006619B" w:rsidRDefault="0092347D" w:rsidP="0069330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68820EA3" w14:textId="77777777" w:rsidR="0092347D" w:rsidRPr="0006619B" w:rsidRDefault="0092347D" w:rsidP="0069330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607866B8" w14:textId="77777777" w:rsidR="0092347D" w:rsidRPr="0006619B" w:rsidRDefault="0092347D" w:rsidP="0069330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06098314" w14:textId="77777777" w:rsidR="0092347D" w:rsidRPr="0006619B" w:rsidRDefault="0092347D" w:rsidP="00693300">
            <w:pPr>
              <w:ind w:right="-72"/>
              <w:jc w:val="right"/>
              <w:rPr>
                <w:rFonts w:ascii="Cordia New" w:eastAsia="Arial Unicode MS" w:hAnsi="Cordia New" w:cs="Cordia New"/>
                <w:cs/>
              </w:rPr>
            </w:pPr>
          </w:p>
        </w:tc>
        <w:tc>
          <w:tcPr>
            <w:tcW w:w="1275" w:type="dxa"/>
            <w:tcBorders>
              <w:top w:val="single" w:sz="4" w:space="0" w:color="auto"/>
            </w:tcBorders>
            <w:shd w:val="clear" w:color="auto" w:fill="auto"/>
            <w:vAlign w:val="bottom"/>
          </w:tcPr>
          <w:p w14:paraId="35F64EC3" w14:textId="77777777" w:rsidR="0092347D" w:rsidRPr="0006619B" w:rsidRDefault="0092347D" w:rsidP="0069330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45386708" w14:textId="77777777" w:rsidR="0092347D" w:rsidRPr="0006619B" w:rsidRDefault="0092347D" w:rsidP="00693300">
            <w:pPr>
              <w:ind w:right="-72"/>
              <w:jc w:val="right"/>
              <w:rPr>
                <w:rFonts w:ascii="Cordia New" w:eastAsia="Arial Unicode MS" w:hAnsi="Cordia New" w:cs="Cordia New"/>
                <w:cs/>
              </w:rPr>
            </w:pPr>
          </w:p>
        </w:tc>
      </w:tr>
      <w:bookmarkEnd w:id="32"/>
      <w:tr w:rsidR="007A6A40" w:rsidRPr="0006619B" w14:paraId="4F32C795" w14:textId="77777777" w:rsidTr="00B77FD4">
        <w:tc>
          <w:tcPr>
            <w:tcW w:w="5245" w:type="dxa"/>
            <w:shd w:val="clear" w:color="auto" w:fill="auto"/>
            <w:vAlign w:val="bottom"/>
          </w:tcPr>
          <w:p w14:paraId="5A2C19E5" w14:textId="16E9696C" w:rsidR="007A6A40" w:rsidRPr="0006619B" w:rsidRDefault="007A6A40" w:rsidP="007A6A40">
            <w:pPr>
              <w:ind w:left="-86" w:right="-72"/>
              <w:rPr>
                <w:rFonts w:ascii="Cordia New" w:eastAsia="Arial Unicode MS" w:hAnsi="Cordia New" w:cs="Cordia New"/>
                <w:cs/>
              </w:rPr>
            </w:pPr>
            <w:r w:rsidRPr="0006619B">
              <w:rPr>
                <w:rFonts w:ascii="Cordia New" w:eastAsia="Arial Unicode MS" w:hAnsi="Cordia New" w:cs="Cordia New"/>
                <w:lang w:val="en-GB"/>
              </w:rPr>
              <w:t>As at 1 January 2023</w:t>
            </w:r>
          </w:p>
        </w:tc>
        <w:tc>
          <w:tcPr>
            <w:tcW w:w="1276" w:type="dxa"/>
            <w:shd w:val="clear" w:color="auto" w:fill="auto"/>
            <w:vAlign w:val="bottom"/>
          </w:tcPr>
          <w:p w14:paraId="68EA5289" w14:textId="098ED964" w:rsidR="007A6A40" w:rsidRPr="0006619B" w:rsidRDefault="007A6A40" w:rsidP="007A6A40">
            <w:pPr>
              <w:ind w:right="-72"/>
              <w:jc w:val="right"/>
              <w:rPr>
                <w:rFonts w:ascii="Cordia New" w:eastAsia="Arial Unicode MS" w:hAnsi="Cordia New" w:cs="Cordia New"/>
                <w:lang w:val="en-US"/>
              </w:rPr>
            </w:pPr>
            <w:r w:rsidRPr="0006619B">
              <w:rPr>
                <w:rFonts w:asciiTheme="minorBidi" w:eastAsia="Arial Unicode MS" w:hAnsiTheme="minorBidi" w:cstheme="minorBidi"/>
                <w:lang w:val="en-GB"/>
              </w:rPr>
              <w:t>25</w:t>
            </w:r>
          </w:p>
        </w:tc>
        <w:tc>
          <w:tcPr>
            <w:tcW w:w="1276" w:type="dxa"/>
            <w:shd w:val="clear" w:color="auto" w:fill="auto"/>
            <w:vAlign w:val="bottom"/>
          </w:tcPr>
          <w:p w14:paraId="006D44A4" w14:textId="7054F033" w:rsidR="007A6A40" w:rsidRPr="0006619B" w:rsidRDefault="007A6A40" w:rsidP="007A6A40">
            <w:pPr>
              <w:ind w:right="-72"/>
              <w:jc w:val="right"/>
              <w:rPr>
                <w:rFonts w:ascii="Cordia New" w:eastAsia="Arial Unicode MS" w:hAnsi="Cordia New" w:cs="Cordia New"/>
                <w:cs/>
              </w:rPr>
            </w:pPr>
            <w:r w:rsidRPr="0006619B">
              <w:rPr>
                <w:rFonts w:asciiTheme="minorBidi" w:eastAsia="Arial Unicode MS" w:hAnsiTheme="minorBidi" w:cstheme="minorBidi"/>
                <w:lang w:val="en-GB"/>
              </w:rPr>
              <w:t>24</w:t>
            </w:r>
          </w:p>
        </w:tc>
        <w:tc>
          <w:tcPr>
            <w:tcW w:w="1275" w:type="dxa"/>
            <w:shd w:val="clear" w:color="auto" w:fill="auto"/>
          </w:tcPr>
          <w:p w14:paraId="7AEEE625" w14:textId="7A95F39B" w:rsidR="007A6A40" w:rsidRPr="0006619B" w:rsidRDefault="007A6A40" w:rsidP="007A6A40">
            <w:pPr>
              <w:ind w:right="-72"/>
              <w:jc w:val="right"/>
              <w:rPr>
                <w:rFonts w:ascii="Cordia New" w:eastAsia="Arial Unicode MS" w:hAnsi="Cordia New" w:cs="Cordia New"/>
                <w:cs/>
              </w:rPr>
            </w:pPr>
            <w:r w:rsidRPr="0006619B">
              <w:rPr>
                <w:rFonts w:asciiTheme="minorBidi" w:eastAsia="Arial Unicode MS" w:hAnsiTheme="minorBidi" w:cstheme="minorBidi"/>
                <w:lang w:val="en-GB"/>
              </w:rPr>
              <w:t>-</w:t>
            </w:r>
          </w:p>
        </w:tc>
        <w:tc>
          <w:tcPr>
            <w:tcW w:w="1276" w:type="dxa"/>
            <w:shd w:val="clear" w:color="auto" w:fill="auto"/>
            <w:vAlign w:val="bottom"/>
          </w:tcPr>
          <w:p w14:paraId="3A001DD7" w14:textId="16A40BF6" w:rsidR="007A6A40" w:rsidRPr="0006619B" w:rsidRDefault="007A6A40" w:rsidP="007A6A40">
            <w:pPr>
              <w:ind w:right="-72"/>
              <w:jc w:val="right"/>
              <w:rPr>
                <w:rFonts w:ascii="Cordia New" w:eastAsia="Arial Unicode MS" w:hAnsi="Cordia New" w:cs="Cordia New"/>
                <w:cs/>
              </w:rPr>
            </w:pPr>
            <w:r w:rsidRPr="0006619B">
              <w:rPr>
                <w:rFonts w:asciiTheme="minorBidi" w:eastAsia="Arial Unicode MS" w:hAnsiTheme="minorBidi" w:cstheme="minorBidi"/>
                <w:lang w:val="en-GB"/>
              </w:rPr>
              <w:t>49</w:t>
            </w:r>
          </w:p>
        </w:tc>
        <w:tc>
          <w:tcPr>
            <w:tcW w:w="1276" w:type="dxa"/>
            <w:shd w:val="clear" w:color="auto" w:fill="auto"/>
          </w:tcPr>
          <w:p w14:paraId="3185A4FC" w14:textId="70D033C0" w:rsidR="007A6A40" w:rsidRPr="0006619B" w:rsidRDefault="007A6A40" w:rsidP="007A6A40">
            <w:pPr>
              <w:ind w:right="-72"/>
              <w:jc w:val="right"/>
              <w:rPr>
                <w:rFonts w:ascii="Cordia New" w:eastAsia="Arial Unicode MS" w:hAnsi="Cordia New" w:cs="Cordia New"/>
                <w:cs/>
              </w:rPr>
            </w:pPr>
            <w:r w:rsidRPr="0006619B">
              <w:rPr>
                <w:rFonts w:asciiTheme="minorBidi" w:eastAsia="Arial Unicode MS" w:hAnsiTheme="minorBidi" w:cstheme="minorBidi"/>
                <w:cs/>
                <w:lang w:val="en-GB"/>
              </w:rPr>
              <w:t xml:space="preserve"> 941 </w:t>
            </w:r>
          </w:p>
        </w:tc>
        <w:tc>
          <w:tcPr>
            <w:tcW w:w="1276" w:type="dxa"/>
            <w:shd w:val="clear" w:color="auto" w:fill="auto"/>
          </w:tcPr>
          <w:p w14:paraId="6F173641" w14:textId="7E2912F2" w:rsidR="007A6A40" w:rsidRPr="0006619B" w:rsidRDefault="007A6A40" w:rsidP="007A6A40">
            <w:pPr>
              <w:ind w:right="-72"/>
              <w:jc w:val="right"/>
              <w:rPr>
                <w:rFonts w:ascii="Cordia New" w:eastAsia="Arial Unicode MS" w:hAnsi="Cordia New" w:cs="Cordia New"/>
                <w:cs/>
              </w:rPr>
            </w:pPr>
            <w:r w:rsidRPr="0006619B">
              <w:rPr>
                <w:rFonts w:asciiTheme="minorBidi" w:eastAsia="Arial Unicode MS" w:hAnsiTheme="minorBidi" w:cstheme="minorBidi"/>
                <w:cs/>
                <w:lang w:val="en-GB"/>
              </w:rPr>
              <w:t xml:space="preserve"> 994 </w:t>
            </w:r>
          </w:p>
        </w:tc>
        <w:tc>
          <w:tcPr>
            <w:tcW w:w="1275" w:type="dxa"/>
            <w:shd w:val="clear" w:color="auto" w:fill="auto"/>
          </w:tcPr>
          <w:p w14:paraId="68894C3A" w14:textId="18EEB9CA" w:rsidR="007A6A40" w:rsidRPr="0006619B" w:rsidRDefault="007A6A40" w:rsidP="007A6A40">
            <w:pPr>
              <w:ind w:right="-72"/>
              <w:jc w:val="right"/>
              <w:rPr>
                <w:rFonts w:ascii="Cordia New" w:eastAsia="Arial Unicode MS" w:hAnsi="Cordia New" w:cs="Cordia New"/>
                <w:cs/>
              </w:rPr>
            </w:pPr>
            <w:r w:rsidRPr="0006619B">
              <w:rPr>
                <w:rFonts w:asciiTheme="minorBidi" w:eastAsia="Arial Unicode MS" w:hAnsiTheme="minorBidi" w:cstheme="minorBidi"/>
                <w:cs/>
                <w:lang w:val="en-GB"/>
              </w:rPr>
              <w:t xml:space="preserve"> -   </w:t>
            </w:r>
          </w:p>
        </w:tc>
        <w:tc>
          <w:tcPr>
            <w:tcW w:w="1276" w:type="dxa"/>
            <w:shd w:val="clear" w:color="auto" w:fill="auto"/>
          </w:tcPr>
          <w:p w14:paraId="763E4D92" w14:textId="3402BE12" w:rsidR="007A6A40" w:rsidRPr="0006619B" w:rsidRDefault="007A6A40" w:rsidP="007A6A40">
            <w:pPr>
              <w:ind w:right="-72"/>
              <w:jc w:val="right"/>
              <w:rPr>
                <w:rFonts w:ascii="Cordia New" w:eastAsia="Arial Unicode MS" w:hAnsi="Cordia New" w:cs="Cordia New"/>
                <w:lang w:val="en-US"/>
              </w:rPr>
            </w:pPr>
            <w:r w:rsidRPr="0006619B">
              <w:rPr>
                <w:rFonts w:asciiTheme="minorBidi" w:eastAsia="Arial Unicode MS" w:hAnsiTheme="minorBidi" w:cstheme="minorBidi"/>
                <w:cs/>
                <w:lang w:val="en-GB"/>
              </w:rPr>
              <w:t xml:space="preserve"> 1,935 </w:t>
            </w:r>
          </w:p>
        </w:tc>
      </w:tr>
      <w:tr w:rsidR="007A6A40" w:rsidRPr="0006619B" w14:paraId="2B3DAEB0" w14:textId="77777777">
        <w:tc>
          <w:tcPr>
            <w:tcW w:w="5245" w:type="dxa"/>
            <w:shd w:val="clear" w:color="auto" w:fill="auto"/>
            <w:vAlign w:val="bottom"/>
          </w:tcPr>
          <w:p w14:paraId="6A1F8E8C" w14:textId="77777777" w:rsidR="007A6A40" w:rsidRPr="0006619B" w:rsidRDefault="007A6A40" w:rsidP="007A6A40">
            <w:pPr>
              <w:ind w:left="-86" w:right="-72"/>
              <w:rPr>
                <w:rFonts w:ascii="Cordia New" w:eastAsia="Arial Unicode MS" w:hAnsi="Cordia New" w:cs="Cordia New"/>
                <w:spacing w:val="-6"/>
                <w:cs/>
                <w:lang w:val="en-GB"/>
              </w:rPr>
            </w:pPr>
            <w:r w:rsidRPr="0006619B">
              <w:rPr>
                <w:rFonts w:ascii="Cordia New" w:eastAsia="Arial Unicode MS" w:hAnsi="Cordia New" w:cs="Cordia New"/>
                <w:spacing w:val="-6"/>
                <w:lang w:val="en-GB"/>
              </w:rPr>
              <w:t>Changes in fair value of hedging instruments recognised in OCI</w:t>
            </w:r>
          </w:p>
        </w:tc>
        <w:tc>
          <w:tcPr>
            <w:tcW w:w="1276" w:type="dxa"/>
          </w:tcPr>
          <w:p w14:paraId="57AC6E85" w14:textId="5886F7FE"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6" w:type="dxa"/>
          </w:tcPr>
          <w:p w14:paraId="0D18C01B" w14:textId="7D091F66" w:rsidR="007A6A40" w:rsidRPr="0006619B" w:rsidRDefault="007A6A40" w:rsidP="007A6A4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(22)</w:t>
            </w:r>
          </w:p>
        </w:tc>
        <w:tc>
          <w:tcPr>
            <w:tcW w:w="1275" w:type="dxa"/>
          </w:tcPr>
          <w:p w14:paraId="098E92D8" w14:textId="62068822"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6" w:type="dxa"/>
          </w:tcPr>
          <w:p w14:paraId="3DA42370" w14:textId="2FA178C3"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(22)</w:t>
            </w:r>
          </w:p>
        </w:tc>
        <w:tc>
          <w:tcPr>
            <w:tcW w:w="1276" w:type="dxa"/>
          </w:tcPr>
          <w:p w14:paraId="5CF057A7" w14:textId="60A2A6B5"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6" w:type="dxa"/>
          </w:tcPr>
          <w:p w14:paraId="0B5F84F4" w14:textId="56C9831F"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D87C6B" w:rsidRPr="0006619B">
              <w:rPr>
                <w:rFonts w:asciiTheme="minorBidi" w:eastAsia="Arial Unicode MS" w:hAnsiTheme="minorBidi" w:cstheme="minorBidi"/>
                <w:lang w:val="en-GB"/>
              </w:rPr>
              <w:t>810</w:t>
            </w:r>
            <w:r w:rsidRPr="0006619B">
              <w:rPr>
                <w:rFonts w:asciiTheme="minorBidi" w:eastAsia="Arial Unicode MS" w:hAnsiTheme="minorBidi" w:cstheme="minorBidi"/>
                <w:cs/>
                <w:lang w:val="en-GB"/>
              </w:rPr>
              <w:t>)</w:t>
            </w:r>
          </w:p>
        </w:tc>
        <w:tc>
          <w:tcPr>
            <w:tcW w:w="1275" w:type="dxa"/>
          </w:tcPr>
          <w:p w14:paraId="6A7C2B9A" w14:textId="36CD1949"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6" w:type="dxa"/>
          </w:tcPr>
          <w:p w14:paraId="38A19E2B" w14:textId="0BB8BED0"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D87C6B" w:rsidRPr="0006619B">
              <w:rPr>
                <w:rFonts w:asciiTheme="minorBidi" w:eastAsia="Arial Unicode MS" w:hAnsiTheme="minorBidi" w:cstheme="minorBidi"/>
                <w:lang w:val="en-GB"/>
              </w:rPr>
              <w:t>810</w:t>
            </w:r>
            <w:r w:rsidRPr="0006619B">
              <w:rPr>
                <w:rFonts w:asciiTheme="minorBidi" w:eastAsia="Arial Unicode MS" w:hAnsiTheme="minorBidi" w:cstheme="minorBidi"/>
                <w:cs/>
                <w:lang w:val="en-GB"/>
              </w:rPr>
              <w:t>)</w:t>
            </w:r>
          </w:p>
        </w:tc>
      </w:tr>
      <w:tr w:rsidR="007A6A40" w:rsidRPr="0006619B" w14:paraId="244EA2E7" w14:textId="77777777">
        <w:tc>
          <w:tcPr>
            <w:tcW w:w="5245" w:type="dxa"/>
            <w:shd w:val="clear" w:color="auto" w:fill="auto"/>
            <w:vAlign w:val="bottom"/>
          </w:tcPr>
          <w:p w14:paraId="78637252" w14:textId="77777777" w:rsidR="007A6A40" w:rsidRPr="0006619B" w:rsidRDefault="007A6A40" w:rsidP="007A6A40">
            <w:pPr>
              <w:ind w:left="-86" w:right="-72"/>
              <w:rPr>
                <w:rFonts w:ascii="Cordia New" w:eastAsia="Arial Unicode MS" w:hAnsi="Cordia New" w:cs="Cordia New"/>
                <w:cs/>
                <w:lang w:val="en-GB"/>
              </w:rPr>
            </w:pPr>
            <w:r w:rsidRPr="0006619B">
              <w:rPr>
                <w:rFonts w:ascii="Cordia New" w:hAnsi="Cordia New" w:cs="Cordia New"/>
                <w:lang w:val="en-GB"/>
              </w:rPr>
              <w:t>Costs of hedging deferred and recognised in OCI</w:t>
            </w:r>
          </w:p>
        </w:tc>
        <w:tc>
          <w:tcPr>
            <w:tcW w:w="1276" w:type="dxa"/>
          </w:tcPr>
          <w:p w14:paraId="1A25B292" w14:textId="7C63E632"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(16)</w:t>
            </w:r>
          </w:p>
        </w:tc>
        <w:tc>
          <w:tcPr>
            <w:tcW w:w="1276" w:type="dxa"/>
          </w:tcPr>
          <w:p w14:paraId="33404B67" w14:textId="0141E6B1" w:rsidR="007A6A40" w:rsidRPr="0006619B" w:rsidRDefault="007A6A40" w:rsidP="007A6A4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   </w:t>
            </w:r>
          </w:p>
        </w:tc>
        <w:tc>
          <w:tcPr>
            <w:tcW w:w="1275" w:type="dxa"/>
          </w:tcPr>
          <w:p w14:paraId="44998962" w14:textId="583BB8B7" w:rsidR="007A6A40" w:rsidRPr="0006619B" w:rsidRDefault="007A6A40" w:rsidP="007A6A4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   </w:t>
            </w:r>
          </w:p>
        </w:tc>
        <w:tc>
          <w:tcPr>
            <w:tcW w:w="1276" w:type="dxa"/>
          </w:tcPr>
          <w:p w14:paraId="51383BB5" w14:textId="062A28F7"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(16)</w:t>
            </w:r>
          </w:p>
        </w:tc>
        <w:tc>
          <w:tcPr>
            <w:tcW w:w="1276" w:type="dxa"/>
          </w:tcPr>
          <w:p w14:paraId="7557770D" w14:textId="093EE294"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D87C6B" w:rsidRPr="0006619B">
              <w:rPr>
                <w:rFonts w:asciiTheme="minorBidi" w:eastAsia="Arial Unicode MS" w:hAnsiTheme="minorBidi" w:cstheme="minorBidi"/>
                <w:lang w:val="en-GB"/>
              </w:rPr>
              <w:t>(</w:t>
            </w:r>
            <w:r w:rsidRPr="0006619B">
              <w:rPr>
                <w:rFonts w:asciiTheme="minorBidi" w:eastAsia="Arial Unicode MS" w:hAnsiTheme="minorBidi" w:cstheme="minorBidi"/>
                <w:cs/>
                <w:lang w:val="en-GB"/>
              </w:rPr>
              <w:t>5</w:t>
            </w:r>
            <w:r w:rsidR="00D87C6B" w:rsidRPr="0006619B">
              <w:rPr>
                <w:rFonts w:asciiTheme="minorBidi" w:eastAsia="Arial Unicode MS" w:hAnsiTheme="minorBidi" w:cstheme="minorBidi"/>
                <w:lang w:val="en-GB"/>
              </w:rPr>
              <w:t>45)</w:t>
            </w:r>
          </w:p>
        </w:tc>
        <w:tc>
          <w:tcPr>
            <w:tcW w:w="1276" w:type="dxa"/>
          </w:tcPr>
          <w:p w14:paraId="377F27EE" w14:textId="2B3D6DF2"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5" w:type="dxa"/>
          </w:tcPr>
          <w:p w14:paraId="242BB931" w14:textId="6EAFA943"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6" w:type="dxa"/>
          </w:tcPr>
          <w:p w14:paraId="3C6C5D93" w14:textId="402AB7CD"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(5</w:t>
            </w:r>
            <w:r w:rsidR="00D87C6B" w:rsidRPr="0006619B">
              <w:rPr>
                <w:rFonts w:asciiTheme="minorBidi" w:eastAsia="Arial Unicode MS" w:hAnsiTheme="minorBidi" w:cstheme="minorBidi"/>
                <w:lang w:val="en-GB"/>
              </w:rPr>
              <w:t>45</w:t>
            </w:r>
            <w:r w:rsidRPr="0006619B">
              <w:rPr>
                <w:rFonts w:asciiTheme="minorBidi" w:eastAsia="Arial Unicode MS" w:hAnsiTheme="minorBidi" w:cstheme="minorBidi"/>
                <w:cs/>
                <w:lang w:val="en-GB"/>
              </w:rPr>
              <w:t>)</w:t>
            </w:r>
          </w:p>
        </w:tc>
      </w:tr>
      <w:tr w:rsidR="001C3560" w:rsidRPr="00D63504" w14:paraId="603295A6" w14:textId="77777777" w:rsidTr="00B77FD4">
        <w:tc>
          <w:tcPr>
            <w:tcW w:w="5245" w:type="dxa"/>
            <w:shd w:val="clear" w:color="auto" w:fill="auto"/>
            <w:vAlign w:val="bottom"/>
          </w:tcPr>
          <w:p w14:paraId="77CC2ADE" w14:textId="77777777" w:rsidR="001C3560" w:rsidRPr="0006619B" w:rsidRDefault="001C3560" w:rsidP="001C3560">
            <w:pPr>
              <w:ind w:left="-86" w:right="-72"/>
              <w:rPr>
                <w:rFonts w:ascii="Cordia New" w:eastAsia="Arial Unicode MS" w:hAnsi="Cordia New" w:cs="Cordia New"/>
                <w:cs/>
                <w:lang w:val="en-GB"/>
              </w:rPr>
            </w:pPr>
            <w:r w:rsidRPr="0006619B">
              <w:rPr>
                <w:rFonts w:ascii="Cordia New" w:eastAsia="Arial Unicode MS" w:hAnsi="Cordia New" w:cs="Cordia New"/>
                <w:lang w:val="en-GB"/>
              </w:rPr>
              <w:t>Reclassified from OCI to profit or loss</w:t>
            </w:r>
          </w:p>
        </w:tc>
        <w:tc>
          <w:tcPr>
            <w:tcW w:w="1276" w:type="dxa"/>
            <w:vAlign w:val="bottom"/>
          </w:tcPr>
          <w:p w14:paraId="6E957444" w14:textId="5A04CEA9" w:rsidR="001C3560" w:rsidRPr="0006619B" w:rsidRDefault="001C3560" w:rsidP="001C3560">
            <w:pPr>
              <w:ind w:right="-72"/>
              <w:jc w:val="right"/>
              <w:rPr>
                <w:rFonts w:ascii="Cordia New" w:eastAsia="Arial Unicode MS" w:hAnsi="Cordia New" w:cs="Cordia New"/>
                <w:lang w:val="en-GB"/>
              </w:rPr>
            </w:pPr>
          </w:p>
        </w:tc>
        <w:tc>
          <w:tcPr>
            <w:tcW w:w="1276" w:type="dxa"/>
          </w:tcPr>
          <w:p w14:paraId="769A4B03" w14:textId="38BD8785" w:rsidR="001C3560" w:rsidRPr="0006619B" w:rsidRDefault="001C3560" w:rsidP="001C3560">
            <w:pPr>
              <w:ind w:right="-72"/>
              <w:jc w:val="right"/>
              <w:rPr>
                <w:rFonts w:ascii="Cordia New" w:eastAsia="Arial Unicode MS" w:hAnsi="Cordia New" w:cs="Cordia New"/>
                <w:cs/>
                <w:lang w:val="en-GB"/>
              </w:rPr>
            </w:pPr>
          </w:p>
        </w:tc>
        <w:tc>
          <w:tcPr>
            <w:tcW w:w="1275" w:type="dxa"/>
          </w:tcPr>
          <w:p w14:paraId="183CAB1A" w14:textId="74A6A965" w:rsidR="001C3560" w:rsidRPr="0006619B" w:rsidRDefault="001C3560" w:rsidP="001C3560">
            <w:pPr>
              <w:ind w:right="-72"/>
              <w:jc w:val="right"/>
              <w:rPr>
                <w:rFonts w:ascii="Cordia New" w:eastAsia="Arial Unicode MS" w:hAnsi="Cordia New" w:cs="Cordia New"/>
                <w:lang w:val="en-GB"/>
              </w:rPr>
            </w:pPr>
          </w:p>
        </w:tc>
        <w:tc>
          <w:tcPr>
            <w:tcW w:w="1276" w:type="dxa"/>
            <w:vAlign w:val="bottom"/>
          </w:tcPr>
          <w:p w14:paraId="6A7CC568" w14:textId="1B1AF7F1" w:rsidR="001C3560" w:rsidRPr="0006619B" w:rsidRDefault="001C3560" w:rsidP="001C3560">
            <w:pPr>
              <w:ind w:right="-72"/>
              <w:jc w:val="right"/>
              <w:rPr>
                <w:rFonts w:ascii="Cordia New" w:eastAsia="Arial Unicode MS" w:hAnsi="Cordia New" w:cs="Cordia New"/>
                <w:lang w:val="en-GB"/>
              </w:rPr>
            </w:pPr>
          </w:p>
        </w:tc>
        <w:tc>
          <w:tcPr>
            <w:tcW w:w="1276" w:type="dxa"/>
          </w:tcPr>
          <w:p w14:paraId="4FAE1320" w14:textId="7A61F5AD" w:rsidR="001C3560" w:rsidRPr="0006619B" w:rsidRDefault="001C3560" w:rsidP="001C3560">
            <w:pPr>
              <w:ind w:right="-72"/>
              <w:jc w:val="right"/>
              <w:rPr>
                <w:rFonts w:ascii="Cordia New" w:eastAsia="Arial Unicode MS" w:hAnsi="Cordia New" w:cs="Cordia New"/>
                <w:lang w:val="en-GB"/>
              </w:rPr>
            </w:pPr>
          </w:p>
        </w:tc>
        <w:tc>
          <w:tcPr>
            <w:tcW w:w="1276" w:type="dxa"/>
          </w:tcPr>
          <w:p w14:paraId="6420A57D" w14:textId="51A32226" w:rsidR="001C3560" w:rsidRPr="0006619B" w:rsidRDefault="001C3560" w:rsidP="001C3560">
            <w:pPr>
              <w:ind w:right="-72"/>
              <w:jc w:val="right"/>
              <w:rPr>
                <w:rFonts w:ascii="Cordia New" w:eastAsia="Arial Unicode MS" w:hAnsi="Cordia New" w:cs="Cordia New"/>
                <w:lang w:val="en-GB"/>
              </w:rPr>
            </w:pPr>
          </w:p>
        </w:tc>
        <w:tc>
          <w:tcPr>
            <w:tcW w:w="1275" w:type="dxa"/>
          </w:tcPr>
          <w:p w14:paraId="537997B5" w14:textId="02996422" w:rsidR="001C3560" w:rsidRPr="0006619B" w:rsidRDefault="001C3560" w:rsidP="001C3560">
            <w:pPr>
              <w:ind w:right="-72"/>
              <w:jc w:val="right"/>
              <w:rPr>
                <w:rFonts w:ascii="Cordia New" w:eastAsia="Arial Unicode MS" w:hAnsi="Cordia New" w:cs="Cordia New"/>
                <w:lang w:val="en-GB"/>
              </w:rPr>
            </w:pPr>
          </w:p>
        </w:tc>
        <w:tc>
          <w:tcPr>
            <w:tcW w:w="1276" w:type="dxa"/>
          </w:tcPr>
          <w:p w14:paraId="7ABDD8C9" w14:textId="30DBFD83" w:rsidR="001C3560" w:rsidRPr="0006619B" w:rsidRDefault="001C3560" w:rsidP="001C3560">
            <w:pPr>
              <w:ind w:right="-72"/>
              <w:jc w:val="right"/>
              <w:rPr>
                <w:rFonts w:ascii="Cordia New" w:eastAsia="Arial Unicode MS" w:hAnsi="Cordia New" w:cs="Cordia New"/>
                <w:lang w:val="en-GB"/>
              </w:rPr>
            </w:pPr>
          </w:p>
        </w:tc>
      </w:tr>
      <w:tr w:rsidR="007A6A40" w:rsidRPr="0006619B" w14:paraId="76E05871" w14:textId="77777777">
        <w:tc>
          <w:tcPr>
            <w:tcW w:w="5245" w:type="dxa"/>
            <w:shd w:val="clear" w:color="auto" w:fill="auto"/>
            <w:vAlign w:val="bottom"/>
          </w:tcPr>
          <w:p w14:paraId="0FA3DA3F" w14:textId="7F693256" w:rsidR="007A6A40" w:rsidRPr="0006619B" w:rsidRDefault="007A6A40" w:rsidP="007A6A40">
            <w:pPr>
              <w:ind w:left="-86" w:right="-72"/>
              <w:rPr>
                <w:rFonts w:ascii="Cordia New" w:eastAsia="Arial Unicode MS" w:hAnsi="Cordia New" w:cs="Cordia New"/>
                <w:cs/>
              </w:rPr>
            </w:pPr>
            <w:r w:rsidRPr="0006619B">
              <w:rPr>
                <w:rFonts w:ascii="Cordia New" w:eastAsia="Arial Unicode MS" w:hAnsi="Cordia New" w:cs="Cordia New"/>
                <w:cs/>
              </w:rPr>
              <w:t xml:space="preserve">   - </w:t>
            </w:r>
            <w:r w:rsidR="00971C5F" w:rsidRPr="0006619B">
              <w:rPr>
                <w:rFonts w:ascii="Cordia New" w:eastAsia="Arial Unicode MS" w:hAnsi="Cordia New" w:cs="Cordia New"/>
                <w:lang w:val="en-US"/>
              </w:rPr>
              <w:t>Gain</w:t>
            </w:r>
            <w:r w:rsidRPr="0006619B">
              <w:rPr>
                <w:rFonts w:ascii="Cordia New" w:eastAsia="Arial Unicode MS" w:hAnsi="Cordia New" w:cs="Cordia New"/>
                <w:cs/>
              </w:rPr>
              <w:t xml:space="preserve"> </w:t>
            </w:r>
            <w:r w:rsidRPr="0006619B">
              <w:rPr>
                <w:rFonts w:ascii="Cordia New" w:eastAsia="Arial Unicode MS" w:hAnsi="Cordia New" w:cs="Cordia New"/>
                <w:lang w:val="en-GB"/>
              </w:rPr>
              <w:t>on</w:t>
            </w:r>
            <w:r w:rsidRPr="0006619B">
              <w:rPr>
                <w:rFonts w:ascii="Cordia New" w:eastAsia="Arial Unicode MS" w:hAnsi="Cordia New" w:cs="Cordia New"/>
                <w:cs/>
              </w:rPr>
              <w:t xml:space="preserve"> </w:t>
            </w:r>
            <w:r w:rsidRPr="0006619B">
              <w:rPr>
                <w:rFonts w:ascii="Cordia New" w:eastAsia="Arial Unicode MS" w:hAnsi="Cordia New" w:cs="Cordia New" w:hint="cs"/>
                <w:cs/>
              </w:rPr>
              <w:t>foreign exchange rate</w:t>
            </w:r>
          </w:p>
        </w:tc>
        <w:tc>
          <w:tcPr>
            <w:tcW w:w="1276" w:type="dxa"/>
            <w:shd w:val="clear" w:color="auto" w:fill="auto"/>
          </w:tcPr>
          <w:p w14:paraId="1BF86DAB" w14:textId="2E785FD1"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6" w:type="dxa"/>
            <w:shd w:val="clear" w:color="auto" w:fill="auto"/>
          </w:tcPr>
          <w:p w14:paraId="2493F73D" w14:textId="5B00A506"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1 </w:t>
            </w:r>
          </w:p>
        </w:tc>
        <w:tc>
          <w:tcPr>
            <w:tcW w:w="1275" w:type="dxa"/>
            <w:shd w:val="clear" w:color="auto" w:fill="auto"/>
          </w:tcPr>
          <w:p w14:paraId="5B80A8E3" w14:textId="42C7B7B0"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6" w:type="dxa"/>
            <w:shd w:val="clear" w:color="auto" w:fill="auto"/>
          </w:tcPr>
          <w:p w14:paraId="71DC0279" w14:textId="02DEB2FB"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1 </w:t>
            </w:r>
          </w:p>
        </w:tc>
        <w:tc>
          <w:tcPr>
            <w:tcW w:w="1276" w:type="dxa"/>
            <w:shd w:val="clear" w:color="auto" w:fill="auto"/>
          </w:tcPr>
          <w:p w14:paraId="2057DF62" w14:textId="34850B12"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6" w:type="dxa"/>
            <w:shd w:val="clear" w:color="auto" w:fill="auto"/>
          </w:tcPr>
          <w:p w14:paraId="66217D27" w14:textId="6F067ABE"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46 </w:t>
            </w:r>
          </w:p>
        </w:tc>
        <w:tc>
          <w:tcPr>
            <w:tcW w:w="1275" w:type="dxa"/>
            <w:shd w:val="clear" w:color="auto" w:fill="auto"/>
          </w:tcPr>
          <w:p w14:paraId="2DCB371B" w14:textId="669FCD9F"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6" w:type="dxa"/>
            <w:shd w:val="clear" w:color="auto" w:fill="auto"/>
          </w:tcPr>
          <w:p w14:paraId="680DDCE6" w14:textId="1BA03DAE"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46 </w:t>
            </w:r>
          </w:p>
        </w:tc>
      </w:tr>
      <w:tr w:rsidR="007A6A40" w:rsidRPr="0006619B" w14:paraId="40896772" w14:textId="77777777">
        <w:tc>
          <w:tcPr>
            <w:tcW w:w="5245" w:type="dxa"/>
            <w:shd w:val="clear" w:color="auto" w:fill="auto"/>
            <w:vAlign w:val="bottom"/>
          </w:tcPr>
          <w:p w14:paraId="17ADCEAE" w14:textId="77777777" w:rsidR="007A6A40" w:rsidRPr="0006619B" w:rsidRDefault="007A6A40" w:rsidP="007A6A40">
            <w:pPr>
              <w:ind w:left="-86" w:right="-72"/>
              <w:rPr>
                <w:rFonts w:ascii="Cordia New" w:eastAsia="Arial Unicode MS" w:hAnsi="Cordia New" w:cs="Cordia New"/>
                <w:cs/>
              </w:rPr>
            </w:pPr>
            <w:r w:rsidRPr="0006619B">
              <w:rPr>
                <w:rFonts w:ascii="Cordia New" w:hAnsi="Cordia New" w:cs="Cordia New"/>
                <w:lang w:val="en-GB"/>
              </w:rPr>
              <w:t>Deferred tax</w:t>
            </w:r>
          </w:p>
        </w:tc>
        <w:tc>
          <w:tcPr>
            <w:tcW w:w="1276" w:type="dxa"/>
            <w:tcBorders>
              <w:bottom w:val="single" w:sz="4" w:space="0" w:color="auto"/>
            </w:tcBorders>
            <w:shd w:val="clear" w:color="auto" w:fill="auto"/>
          </w:tcPr>
          <w:p w14:paraId="01DEA4C8" w14:textId="6D6B0BC8"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2 </w:t>
            </w:r>
          </w:p>
        </w:tc>
        <w:tc>
          <w:tcPr>
            <w:tcW w:w="1276" w:type="dxa"/>
            <w:tcBorders>
              <w:bottom w:val="single" w:sz="4" w:space="0" w:color="auto"/>
            </w:tcBorders>
            <w:shd w:val="clear" w:color="auto" w:fill="auto"/>
          </w:tcPr>
          <w:p w14:paraId="55644FA4" w14:textId="3EAFF41D"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9 </w:t>
            </w:r>
          </w:p>
        </w:tc>
        <w:tc>
          <w:tcPr>
            <w:tcW w:w="1275" w:type="dxa"/>
            <w:tcBorders>
              <w:bottom w:val="single" w:sz="4" w:space="0" w:color="auto"/>
            </w:tcBorders>
            <w:shd w:val="clear" w:color="auto" w:fill="auto"/>
          </w:tcPr>
          <w:p w14:paraId="04502F42" w14:textId="7F34CB22"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6" w:type="dxa"/>
            <w:tcBorders>
              <w:bottom w:val="single" w:sz="4" w:space="0" w:color="auto"/>
            </w:tcBorders>
            <w:shd w:val="clear" w:color="auto" w:fill="auto"/>
          </w:tcPr>
          <w:p w14:paraId="1331B7F1" w14:textId="2761C5F3"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11 </w:t>
            </w:r>
          </w:p>
        </w:tc>
        <w:tc>
          <w:tcPr>
            <w:tcW w:w="1276" w:type="dxa"/>
            <w:tcBorders>
              <w:bottom w:val="single" w:sz="4" w:space="0" w:color="auto"/>
            </w:tcBorders>
            <w:shd w:val="clear" w:color="auto" w:fill="auto"/>
          </w:tcPr>
          <w:p w14:paraId="756A5E88" w14:textId="6CF3B2A6"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64 </w:t>
            </w:r>
          </w:p>
        </w:tc>
        <w:tc>
          <w:tcPr>
            <w:tcW w:w="1276" w:type="dxa"/>
            <w:tcBorders>
              <w:bottom w:val="single" w:sz="4" w:space="0" w:color="auto"/>
            </w:tcBorders>
            <w:shd w:val="clear" w:color="auto" w:fill="auto"/>
          </w:tcPr>
          <w:p w14:paraId="0CB97A46" w14:textId="2F3AA05F"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32</w:t>
            </w:r>
            <w:r w:rsidR="00D87C6B" w:rsidRPr="0006619B">
              <w:rPr>
                <w:rFonts w:asciiTheme="minorBidi" w:eastAsia="Arial Unicode MS" w:hAnsiTheme="minorBidi" w:cstheme="minorBidi"/>
                <w:lang w:val="en-GB"/>
              </w:rPr>
              <w:t>7</w:t>
            </w:r>
            <w:r w:rsidRPr="0006619B">
              <w:rPr>
                <w:rFonts w:asciiTheme="minorBidi" w:eastAsia="Arial Unicode MS" w:hAnsiTheme="minorBidi" w:cstheme="minorBidi"/>
                <w:cs/>
                <w:lang w:val="en-GB"/>
              </w:rPr>
              <w:t xml:space="preserve"> </w:t>
            </w:r>
          </w:p>
        </w:tc>
        <w:tc>
          <w:tcPr>
            <w:tcW w:w="1275" w:type="dxa"/>
            <w:tcBorders>
              <w:bottom w:val="single" w:sz="4" w:space="0" w:color="auto"/>
            </w:tcBorders>
            <w:shd w:val="clear" w:color="auto" w:fill="auto"/>
          </w:tcPr>
          <w:p w14:paraId="42949470" w14:textId="5679C1DF"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1276" w:type="dxa"/>
            <w:tcBorders>
              <w:bottom w:val="single" w:sz="4" w:space="0" w:color="auto"/>
            </w:tcBorders>
            <w:shd w:val="clear" w:color="auto" w:fill="auto"/>
          </w:tcPr>
          <w:p w14:paraId="590F71B1" w14:textId="63DBF7A4"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39</w:t>
            </w:r>
            <w:r w:rsidR="00D87C6B" w:rsidRPr="0006619B">
              <w:rPr>
                <w:rFonts w:asciiTheme="minorBidi" w:eastAsia="Arial Unicode MS" w:hAnsiTheme="minorBidi" w:cstheme="minorBidi"/>
                <w:lang w:val="en-GB"/>
              </w:rPr>
              <w:t>1</w:t>
            </w:r>
            <w:r w:rsidRPr="0006619B">
              <w:rPr>
                <w:rFonts w:asciiTheme="minorBidi" w:eastAsia="Arial Unicode MS" w:hAnsiTheme="minorBidi" w:cstheme="minorBidi"/>
                <w:cs/>
                <w:lang w:val="en-GB"/>
              </w:rPr>
              <w:t xml:space="preserve"> </w:t>
            </w:r>
          </w:p>
        </w:tc>
      </w:tr>
      <w:tr w:rsidR="007A6A40" w:rsidRPr="0006619B" w14:paraId="1503052B" w14:textId="77777777" w:rsidTr="00B77FD4">
        <w:tc>
          <w:tcPr>
            <w:tcW w:w="5245" w:type="dxa"/>
            <w:shd w:val="clear" w:color="auto" w:fill="auto"/>
            <w:vAlign w:val="bottom"/>
          </w:tcPr>
          <w:p w14:paraId="7FD2A05B" w14:textId="5D29A99A" w:rsidR="007A6A40" w:rsidRPr="0006619B" w:rsidRDefault="007A6A40" w:rsidP="007A6A40">
            <w:pPr>
              <w:ind w:left="-86" w:right="-72"/>
              <w:rPr>
                <w:rFonts w:ascii="Cordia New" w:eastAsia="Arial Unicode MS" w:hAnsi="Cordia New" w:cs="Cordia New"/>
                <w:sz w:val="16"/>
                <w:szCs w:val="16"/>
                <w:cs/>
              </w:rPr>
            </w:pPr>
          </w:p>
        </w:tc>
        <w:tc>
          <w:tcPr>
            <w:tcW w:w="1276" w:type="dxa"/>
            <w:tcBorders>
              <w:top w:val="single" w:sz="4" w:space="0" w:color="auto"/>
              <w:left w:val="nil"/>
              <w:right w:val="nil"/>
            </w:tcBorders>
            <w:shd w:val="clear" w:color="auto" w:fill="auto"/>
            <w:vAlign w:val="bottom"/>
          </w:tcPr>
          <w:p w14:paraId="4E5ECC2D" w14:textId="159A57DE" w:rsidR="007A6A40" w:rsidRPr="0006619B" w:rsidRDefault="007A6A40" w:rsidP="007A6A40">
            <w:pPr>
              <w:ind w:right="-72"/>
              <w:jc w:val="right"/>
              <w:rPr>
                <w:rFonts w:ascii="Cordia New" w:eastAsia="Arial Unicode MS" w:hAnsi="Cordia New" w:cs="Cordia New"/>
                <w:sz w:val="16"/>
                <w:szCs w:val="16"/>
                <w:lang w:val="en-GB"/>
              </w:rPr>
            </w:pPr>
          </w:p>
        </w:tc>
        <w:tc>
          <w:tcPr>
            <w:tcW w:w="1276" w:type="dxa"/>
            <w:tcBorders>
              <w:top w:val="single" w:sz="4" w:space="0" w:color="auto"/>
              <w:left w:val="nil"/>
              <w:right w:val="nil"/>
            </w:tcBorders>
            <w:shd w:val="clear" w:color="auto" w:fill="auto"/>
            <w:vAlign w:val="bottom"/>
          </w:tcPr>
          <w:p w14:paraId="25CBC3C6" w14:textId="527CB78C" w:rsidR="007A6A40" w:rsidRPr="0006619B" w:rsidRDefault="007A6A40" w:rsidP="007A6A40">
            <w:pPr>
              <w:ind w:right="-72"/>
              <w:jc w:val="right"/>
              <w:rPr>
                <w:rFonts w:ascii="Cordia New" w:eastAsia="Arial Unicode MS" w:hAnsi="Cordia New" w:cs="Cordia New"/>
                <w:sz w:val="16"/>
                <w:szCs w:val="16"/>
                <w:lang w:val="en-GB"/>
              </w:rPr>
            </w:pPr>
          </w:p>
        </w:tc>
        <w:tc>
          <w:tcPr>
            <w:tcW w:w="1275" w:type="dxa"/>
            <w:tcBorders>
              <w:top w:val="single" w:sz="4" w:space="0" w:color="auto"/>
              <w:left w:val="nil"/>
              <w:right w:val="nil"/>
            </w:tcBorders>
            <w:shd w:val="clear" w:color="auto" w:fill="auto"/>
          </w:tcPr>
          <w:p w14:paraId="15224C36" w14:textId="1D409ABB" w:rsidR="007A6A40" w:rsidRPr="0006619B" w:rsidRDefault="007A6A40" w:rsidP="007A6A40">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vAlign w:val="bottom"/>
          </w:tcPr>
          <w:p w14:paraId="5FD27FD1" w14:textId="7FCAAC4A" w:rsidR="007A6A40" w:rsidRPr="0006619B" w:rsidRDefault="007A6A40" w:rsidP="007A6A40">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tcPr>
          <w:p w14:paraId="297E6AB7" w14:textId="57DE21FC" w:rsidR="007A6A40" w:rsidRPr="0006619B" w:rsidRDefault="007A6A40" w:rsidP="007A6A40">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tcPr>
          <w:p w14:paraId="71D0B6A2" w14:textId="141A8146" w:rsidR="007A6A40" w:rsidRPr="0006619B" w:rsidRDefault="007A6A40" w:rsidP="007A6A40">
            <w:pPr>
              <w:ind w:right="-72"/>
              <w:jc w:val="right"/>
              <w:rPr>
                <w:rFonts w:ascii="Cordia New" w:eastAsia="Arial Unicode MS" w:hAnsi="Cordia New" w:cs="Cordia New"/>
                <w:sz w:val="16"/>
                <w:szCs w:val="16"/>
                <w:cs/>
                <w:lang w:val="en-GB"/>
              </w:rPr>
            </w:pPr>
          </w:p>
        </w:tc>
        <w:tc>
          <w:tcPr>
            <w:tcW w:w="1275" w:type="dxa"/>
            <w:tcBorders>
              <w:top w:val="single" w:sz="4" w:space="0" w:color="auto"/>
              <w:left w:val="nil"/>
              <w:right w:val="nil"/>
            </w:tcBorders>
            <w:shd w:val="clear" w:color="auto" w:fill="auto"/>
          </w:tcPr>
          <w:p w14:paraId="6EFB61FB" w14:textId="77B92056" w:rsidR="007A6A40" w:rsidRPr="0006619B" w:rsidRDefault="007A6A40" w:rsidP="007A6A40">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tcPr>
          <w:p w14:paraId="3CEAC136" w14:textId="5D57432E" w:rsidR="007A6A40" w:rsidRPr="0006619B" w:rsidRDefault="007A6A40" w:rsidP="007A6A40">
            <w:pPr>
              <w:ind w:right="-72"/>
              <w:jc w:val="right"/>
              <w:rPr>
                <w:rFonts w:ascii="Cordia New" w:eastAsia="Arial Unicode MS" w:hAnsi="Cordia New" w:cs="Cordia New"/>
                <w:sz w:val="16"/>
                <w:szCs w:val="16"/>
                <w:cs/>
                <w:lang w:val="en-GB"/>
              </w:rPr>
            </w:pPr>
          </w:p>
        </w:tc>
      </w:tr>
      <w:tr w:rsidR="007A6A40" w:rsidRPr="0006619B" w14:paraId="0CFEDDF1" w14:textId="77777777">
        <w:trPr>
          <w:trHeight w:val="100"/>
        </w:trPr>
        <w:tc>
          <w:tcPr>
            <w:tcW w:w="5245" w:type="dxa"/>
            <w:shd w:val="clear" w:color="auto" w:fill="auto"/>
            <w:vAlign w:val="bottom"/>
          </w:tcPr>
          <w:p w14:paraId="3A76B620" w14:textId="51658B35" w:rsidR="007A6A40" w:rsidRPr="0006619B" w:rsidRDefault="007A6A40" w:rsidP="007A6A40">
            <w:pPr>
              <w:ind w:right="-72"/>
              <w:rPr>
                <w:rFonts w:ascii="Cordia New" w:eastAsia="Arial Unicode MS" w:hAnsi="Cordia New" w:cs="Cordia New"/>
                <w:lang w:val="en-GB"/>
              </w:rPr>
            </w:pPr>
            <w:bookmarkStart w:id="33" w:name="OLE_LINK1"/>
            <w:r w:rsidRPr="0006619B">
              <w:rPr>
                <w:rFonts w:ascii="Cordia New" w:eastAsia="Arial Unicode MS" w:hAnsi="Cordia New" w:cs="Cordia New"/>
                <w:lang w:val="en-GB"/>
              </w:rPr>
              <w:t>As at 31 December 2023</w:t>
            </w:r>
          </w:p>
        </w:tc>
        <w:tc>
          <w:tcPr>
            <w:tcW w:w="1276" w:type="dxa"/>
            <w:tcBorders>
              <w:bottom w:val="single" w:sz="4" w:space="0" w:color="auto"/>
            </w:tcBorders>
            <w:shd w:val="clear" w:color="auto" w:fill="auto"/>
          </w:tcPr>
          <w:p w14:paraId="7735AB7C" w14:textId="48F38627"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11 </w:t>
            </w:r>
          </w:p>
        </w:tc>
        <w:tc>
          <w:tcPr>
            <w:tcW w:w="1276" w:type="dxa"/>
            <w:tcBorders>
              <w:bottom w:val="single" w:sz="4" w:space="0" w:color="auto"/>
            </w:tcBorders>
            <w:shd w:val="clear" w:color="auto" w:fill="auto"/>
          </w:tcPr>
          <w:p w14:paraId="6100A749" w14:textId="416E6015" w:rsidR="007A6A40" w:rsidRPr="0006619B" w:rsidRDefault="007A6A40" w:rsidP="007A6A4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12 </w:t>
            </w:r>
          </w:p>
        </w:tc>
        <w:tc>
          <w:tcPr>
            <w:tcW w:w="1275" w:type="dxa"/>
            <w:tcBorders>
              <w:bottom w:val="single" w:sz="4" w:space="0" w:color="auto"/>
            </w:tcBorders>
            <w:shd w:val="clear" w:color="auto" w:fill="auto"/>
          </w:tcPr>
          <w:p w14:paraId="711E8371" w14:textId="4268DE45" w:rsidR="007A6A40" w:rsidRPr="0006619B" w:rsidRDefault="007A6A40" w:rsidP="007A6A4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   </w:t>
            </w:r>
          </w:p>
        </w:tc>
        <w:tc>
          <w:tcPr>
            <w:tcW w:w="1276" w:type="dxa"/>
            <w:tcBorders>
              <w:bottom w:val="single" w:sz="4" w:space="0" w:color="auto"/>
            </w:tcBorders>
            <w:shd w:val="clear" w:color="auto" w:fill="auto"/>
          </w:tcPr>
          <w:p w14:paraId="3AA583C8" w14:textId="4C23D256" w:rsidR="007A6A40" w:rsidRPr="0006619B" w:rsidRDefault="007A6A40" w:rsidP="007A6A4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23 </w:t>
            </w:r>
          </w:p>
        </w:tc>
        <w:tc>
          <w:tcPr>
            <w:tcW w:w="1276" w:type="dxa"/>
            <w:tcBorders>
              <w:bottom w:val="single" w:sz="4" w:space="0" w:color="auto"/>
            </w:tcBorders>
            <w:shd w:val="clear" w:color="auto" w:fill="auto"/>
          </w:tcPr>
          <w:p w14:paraId="7ABD61B3" w14:textId="2F42E89C" w:rsidR="007A6A40" w:rsidRPr="0006619B" w:rsidRDefault="007A6A40" w:rsidP="007A6A4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4</w:t>
            </w:r>
            <w:r w:rsidR="00D87C6B" w:rsidRPr="0006619B">
              <w:rPr>
                <w:rFonts w:asciiTheme="minorBidi" w:eastAsia="Arial Unicode MS" w:hAnsiTheme="minorBidi" w:cstheme="minorBidi"/>
                <w:lang w:val="en-GB"/>
              </w:rPr>
              <w:t>60</w:t>
            </w:r>
            <w:r w:rsidRPr="0006619B">
              <w:rPr>
                <w:rFonts w:asciiTheme="minorBidi" w:eastAsia="Arial Unicode MS" w:hAnsiTheme="minorBidi" w:cstheme="minorBidi"/>
                <w:cs/>
                <w:lang w:val="en-GB"/>
              </w:rPr>
              <w:t xml:space="preserve"> </w:t>
            </w:r>
          </w:p>
        </w:tc>
        <w:tc>
          <w:tcPr>
            <w:tcW w:w="1276" w:type="dxa"/>
            <w:tcBorders>
              <w:bottom w:val="single" w:sz="4" w:space="0" w:color="auto"/>
            </w:tcBorders>
            <w:shd w:val="clear" w:color="auto" w:fill="auto"/>
          </w:tcPr>
          <w:p w14:paraId="4E5A0C42" w14:textId="5C01947F" w:rsidR="007A6A40" w:rsidRPr="0006619B" w:rsidRDefault="007A6A40" w:rsidP="007A6A4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5</w:t>
            </w:r>
            <w:r w:rsidR="001275A1" w:rsidRPr="0006619B">
              <w:rPr>
                <w:rFonts w:asciiTheme="minorBidi" w:eastAsia="Arial Unicode MS" w:hAnsiTheme="minorBidi" w:cstheme="minorBidi"/>
                <w:lang w:val="en-GB"/>
              </w:rPr>
              <w:t>5</w:t>
            </w:r>
            <w:r w:rsidR="00D87C6B" w:rsidRPr="0006619B">
              <w:rPr>
                <w:rFonts w:asciiTheme="minorBidi" w:eastAsia="Arial Unicode MS" w:hAnsiTheme="minorBidi" w:cstheme="minorBidi"/>
                <w:lang w:val="en-GB"/>
              </w:rPr>
              <w:t>7</w:t>
            </w:r>
            <w:r w:rsidRPr="0006619B">
              <w:rPr>
                <w:rFonts w:asciiTheme="minorBidi" w:eastAsia="Arial Unicode MS" w:hAnsiTheme="minorBidi" w:cstheme="minorBidi"/>
                <w:cs/>
                <w:lang w:val="en-GB"/>
              </w:rPr>
              <w:t xml:space="preserve"> </w:t>
            </w:r>
          </w:p>
        </w:tc>
        <w:tc>
          <w:tcPr>
            <w:tcW w:w="1275" w:type="dxa"/>
            <w:tcBorders>
              <w:bottom w:val="single" w:sz="4" w:space="0" w:color="auto"/>
            </w:tcBorders>
            <w:shd w:val="clear" w:color="auto" w:fill="auto"/>
          </w:tcPr>
          <w:p w14:paraId="6F95201B" w14:textId="0ACE91C4" w:rsidR="007A6A40" w:rsidRPr="0006619B" w:rsidRDefault="007A6A40" w:rsidP="007A6A4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   </w:t>
            </w:r>
          </w:p>
        </w:tc>
        <w:tc>
          <w:tcPr>
            <w:tcW w:w="1276" w:type="dxa"/>
            <w:tcBorders>
              <w:bottom w:val="single" w:sz="4" w:space="0" w:color="auto"/>
            </w:tcBorders>
            <w:shd w:val="clear" w:color="auto" w:fill="auto"/>
          </w:tcPr>
          <w:p w14:paraId="46FDADBC" w14:textId="31BAC899" w:rsidR="007A6A40" w:rsidRPr="0006619B" w:rsidRDefault="007A6A40" w:rsidP="007A6A4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1,017 </w:t>
            </w:r>
          </w:p>
        </w:tc>
      </w:tr>
      <w:bookmarkEnd w:id="33"/>
    </w:tbl>
    <w:p w14:paraId="28951575" w14:textId="77777777" w:rsidR="0092347D" w:rsidRPr="0006619B" w:rsidRDefault="0092347D" w:rsidP="005E077E">
      <w:pPr>
        <w:rPr>
          <w:rFonts w:ascii="Cordia New" w:eastAsia="Arial Unicode MS" w:hAnsi="Cordia New" w:cs="Cordia New"/>
          <w:lang w:val="en-GB"/>
        </w:rPr>
        <w:sectPr w:rsidR="0092347D" w:rsidRPr="0006619B" w:rsidSect="001C3560">
          <w:footerReference w:type="default" r:id="rId19"/>
          <w:pgSz w:w="16834" w:h="11907" w:orient="landscape" w:code="9"/>
          <w:pgMar w:top="1728" w:right="677" w:bottom="720" w:left="720" w:header="706" w:footer="706" w:gutter="0"/>
          <w:cols w:space="720"/>
          <w:docGrid w:linePitch="381"/>
        </w:sectPr>
      </w:pPr>
    </w:p>
    <w:p w14:paraId="7A64F81A" w14:textId="667791B1" w:rsidR="0092347D" w:rsidRPr="0006619B" w:rsidRDefault="0092347D" w:rsidP="005E077E">
      <w:pPr>
        <w:rPr>
          <w:rFonts w:ascii="Cordia New" w:eastAsia="Arial Unicode MS" w:hAnsi="Cordia New" w:cs="Cordia New"/>
          <w:lang w:val="en-GB"/>
        </w:rPr>
      </w:pPr>
    </w:p>
    <w:tbl>
      <w:tblPr>
        <w:tblW w:w="15451" w:type="dxa"/>
        <w:tblLayout w:type="fixed"/>
        <w:tblLook w:val="04A0" w:firstRow="1" w:lastRow="0" w:firstColumn="1" w:lastColumn="0" w:noHBand="0" w:noVBand="1"/>
      </w:tblPr>
      <w:tblGrid>
        <w:gridCol w:w="5245"/>
        <w:gridCol w:w="1276"/>
        <w:gridCol w:w="1276"/>
        <w:gridCol w:w="1275"/>
        <w:gridCol w:w="1276"/>
        <w:gridCol w:w="1276"/>
        <w:gridCol w:w="1276"/>
        <w:gridCol w:w="1275"/>
        <w:gridCol w:w="1276"/>
      </w:tblGrid>
      <w:tr w:rsidR="001C3560" w:rsidRPr="0006619B" w14:paraId="603C3736" w14:textId="77777777">
        <w:tc>
          <w:tcPr>
            <w:tcW w:w="5245" w:type="dxa"/>
            <w:shd w:val="clear" w:color="auto" w:fill="auto"/>
            <w:vAlign w:val="bottom"/>
          </w:tcPr>
          <w:p w14:paraId="484271AF" w14:textId="77777777" w:rsidR="001C3560" w:rsidRPr="0006619B" w:rsidRDefault="001C3560">
            <w:pPr>
              <w:ind w:left="-86" w:right="-72"/>
              <w:rPr>
                <w:rFonts w:ascii="Cordia New" w:eastAsia="Arial Unicode MS" w:hAnsi="Cordia New" w:cs="Cordia New"/>
                <w:b/>
                <w:bCs/>
                <w:cs/>
                <w:lang w:val="en-US"/>
              </w:rPr>
            </w:pPr>
          </w:p>
        </w:tc>
        <w:tc>
          <w:tcPr>
            <w:tcW w:w="10206" w:type="dxa"/>
            <w:gridSpan w:val="8"/>
            <w:tcBorders>
              <w:top w:val="single" w:sz="4" w:space="0" w:color="auto"/>
              <w:bottom w:val="single" w:sz="4" w:space="0" w:color="auto"/>
            </w:tcBorders>
            <w:vAlign w:val="bottom"/>
          </w:tcPr>
          <w:p w14:paraId="38103133" w14:textId="77777777" w:rsidR="001C3560" w:rsidRPr="0006619B" w:rsidRDefault="001C3560">
            <w:pPr>
              <w:ind w:right="-72"/>
              <w:jc w:val="right"/>
              <w:rPr>
                <w:rFonts w:ascii="Cordia New" w:eastAsia="Arial Unicode MS" w:hAnsi="Cordia New" w:cs="Cordia New"/>
                <w:b/>
                <w:bCs/>
                <w:cs/>
                <w:lang w:val="en-GB"/>
              </w:rPr>
            </w:pPr>
            <w:r w:rsidRPr="0006619B">
              <w:rPr>
                <w:rFonts w:ascii="Cordia New" w:hAnsi="Cordia New" w:cs="Cordia New"/>
                <w:b/>
                <w:bCs/>
                <w:lang w:val="en-GB"/>
              </w:rPr>
              <w:t>Consolidated financial statements</w:t>
            </w:r>
          </w:p>
        </w:tc>
      </w:tr>
      <w:tr w:rsidR="001C3560" w:rsidRPr="0006619B" w14:paraId="679E65AE" w14:textId="77777777">
        <w:tc>
          <w:tcPr>
            <w:tcW w:w="5245" w:type="dxa"/>
            <w:shd w:val="clear" w:color="auto" w:fill="auto"/>
            <w:vAlign w:val="bottom"/>
          </w:tcPr>
          <w:p w14:paraId="011EE99D" w14:textId="77777777" w:rsidR="001C3560" w:rsidRPr="0006619B" w:rsidRDefault="001C3560">
            <w:pPr>
              <w:ind w:left="-86" w:right="-72"/>
              <w:rPr>
                <w:rFonts w:ascii="Cordia New" w:eastAsia="Arial Unicode MS" w:hAnsi="Cordia New" w:cs="Cordia New"/>
                <w:b/>
                <w:bCs/>
                <w:cs/>
                <w:lang w:val="en-GB"/>
              </w:rPr>
            </w:pPr>
          </w:p>
        </w:tc>
        <w:tc>
          <w:tcPr>
            <w:tcW w:w="5103" w:type="dxa"/>
            <w:gridSpan w:val="4"/>
            <w:tcBorders>
              <w:top w:val="single" w:sz="4" w:space="0" w:color="auto"/>
            </w:tcBorders>
            <w:vAlign w:val="bottom"/>
          </w:tcPr>
          <w:p w14:paraId="19F4DB18" w14:textId="77777777" w:rsidR="001C3560" w:rsidRPr="0006619B" w:rsidRDefault="001C3560">
            <w:pPr>
              <w:ind w:right="-72"/>
              <w:jc w:val="right"/>
              <w:rPr>
                <w:rFonts w:ascii="Cordia New" w:eastAsia="Arial Unicode MS"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5103" w:type="dxa"/>
            <w:gridSpan w:val="4"/>
            <w:tcBorders>
              <w:top w:val="single" w:sz="4" w:space="0" w:color="auto"/>
              <w:bottom w:val="single" w:sz="4" w:space="0" w:color="auto"/>
            </w:tcBorders>
            <w:vAlign w:val="bottom"/>
          </w:tcPr>
          <w:p w14:paraId="6185DDE4" w14:textId="77777777" w:rsidR="001C3560" w:rsidRPr="0006619B" w:rsidRDefault="001C3560">
            <w:pPr>
              <w:ind w:right="-72"/>
              <w:jc w:val="right"/>
              <w:rPr>
                <w:rFonts w:ascii="Cordia New" w:eastAsia="Arial Unicode MS" w:hAnsi="Cordia New" w:cs="Cordia New"/>
                <w:b/>
                <w:bCs/>
                <w:cs/>
              </w:rPr>
            </w:pPr>
            <w:r w:rsidRPr="0006619B">
              <w:rPr>
                <w:rFonts w:ascii="Cordia New" w:eastAsia="Arial Unicode MS" w:hAnsi="Cordia New" w:cs="Cordia New"/>
                <w:b/>
                <w:bCs/>
              </w:rPr>
              <w:t>Unit:</w:t>
            </w:r>
            <w:r w:rsidRPr="0006619B">
              <w:rPr>
                <w:rFonts w:ascii="Cordia New" w:eastAsia="Arial Unicode MS" w:hAnsi="Cordia New" w:cs="Cordia New"/>
                <w:b/>
                <w:bCs/>
                <w:cs/>
              </w:rPr>
              <w:t xml:space="preserve"> </w:t>
            </w:r>
            <w:r w:rsidRPr="0006619B">
              <w:rPr>
                <w:rFonts w:ascii="Cordia New" w:eastAsia="Arial Unicode MS" w:hAnsi="Cordia New" w:cs="Cordia New"/>
                <w:b/>
                <w:bCs/>
              </w:rPr>
              <w:t>Million</w:t>
            </w:r>
            <w:r w:rsidRPr="0006619B">
              <w:rPr>
                <w:rFonts w:ascii="Cordia New" w:eastAsia="Arial Unicode MS" w:hAnsi="Cordia New" w:cs="Cordia New"/>
                <w:b/>
                <w:bCs/>
                <w:cs/>
              </w:rPr>
              <w:t xml:space="preserve"> </w:t>
            </w:r>
            <w:r w:rsidRPr="0006619B">
              <w:rPr>
                <w:rFonts w:ascii="Cordia New" w:eastAsia="Arial Unicode MS" w:hAnsi="Cordia New" w:cs="Cordia New"/>
                <w:b/>
                <w:bCs/>
              </w:rPr>
              <w:t>Baht</w:t>
            </w:r>
          </w:p>
        </w:tc>
      </w:tr>
      <w:tr w:rsidR="001C3560" w:rsidRPr="0006619B" w14:paraId="7B9BD64A" w14:textId="77777777">
        <w:tc>
          <w:tcPr>
            <w:tcW w:w="5245" w:type="dxa"/>
            <w:shd w:val="clear" w:color="auto" w:fill="auto"/>
            <w:vAlign w:val="bottom"/>
          </w:tcPr>
          <w:p w14:paraId="42AFB14F" w14:textId="77777777" w:rsidR="001C3560" w:rsidRPr="0006619B" w:rsidRDefault="001C3560">
            <w:pPr>
              <w:ind w:left="-86" w:right="-72"/>
              <w:rPr>
                <w:rFonts w:ascii="Cordia New" w:eastAsia="Arial Unicode MS" w:hAnsi="Cordia New" w:cs="Cordia New"/>
                <w:cs/>
              </w:rPr>
            </w:pPr>
          </w:p>
        </w:tc>
        <w:tc>
          <w:tcPr>
            <w:tcW w:w="1276" w:type="dxa"/>
            <w:tcBorders>
              <w:top w:val="single" w:sz="4" w:space="0" w:color="auto"/>
              <w:bottom w:val="single" w:sz="4" w:space="0" w:color="auto"/>
            </w:tcBorders>
            <w:shd w:val="clear" w:color="auto" w:fill="auto"/>
            <w:vAlign w:val="bottom"/>
          </w:tcPr>
          <w:p w14:paraId="6931E928" w14:textId="77777777" w:rsidR="001C3560" w:rsidRPr="0006619B" w:rsidRDefault="001C3560">
            <w:pPr>
              <w:ind w:left="-106" w:right="-72"/>
              <w:jc w:val="right"/>
              <w:rPr>
                <w:rFonts w:ascii="Cordia New" w:eastAsia="Arial Unicode MS" w:hAnsi="Cordia New" w:cs="Cordia New"/>
                <w:b/>
                <w:bCs/>
                <w:cs/>
              </w:rPr>
            </w:pPr>
            <w:r w:rsidRPr="0006619B">
              <w:rPr>
                <w:rFonts w:ascii="Cordia New" w:hAnsi="Cordia New" w:cs="Cordia New"/>
                <w:b/>
                <w:bCs/>
                <w:lang w:val="en-GB"/>
              </w:rPr>
              <w:t>Cost of hedging reserve</w:t>
            </w:r>
          </w:p>
        </w:tc>
        <w:tc>
          <w:tcPr>
            <w:tcW w:w="1276" w:type="dxa"/>
            <w:tcBorders>
              <w:top w:val="single" w:sz="4" w:space="0" w:color="auto"/>
              <w:bottom w:val="single" w:sz="4" w:space="0" w:color="auto"/>
            </w:tcBorders>
            <w:shd w:val="clear" w:color="auto" w:fill="auto"/>
            <w:vAlign w:val="bottom"/>
          </w:tcPr>
          <w:p w14:paraId="3ACA8BFB" w14:textId="77777777" w:rsidR="001C3560" w:rsidRPr="0006619B" w:rsidRDefault="001C3560">
            <w:pPr>
              <w:ind w:right="-72"/>
              <w:jc w:val="right"/>
              <w:rPr>
                <w:rFonts w:ascii="Cordia New" w:hAnsi="Cordia New" w:cs="Cordia New"/>
                <w:b/>
                <w:bCs/>
                <w:lang w:val="en-GB"/>
              </w:rPr>
            </w:pPr>
            <w:r w:rsidRPr="0006619B">
              <w:rPr>
                <w:rFonts w:ascii="Cordia New" w:hAnsi="Cordia New" w:cs="Cordia New"/>
                <w:b/>
                <w:bCs/>
                <w:lang w:val="en-GB"/>
              </w:rPr>
              <w:t>Spot component of currency forwards</w:t>
            </w:r>
          </w:p>
        </w:tc>
        <w:tc>
          <w:tcPr>
            <w:tcW w:w="1275" w:type="dxa"/>
            <w:tcBorders>
              <w:top w:val="single" w:sz="4" w:space="0" w:color="auto"/>
              <w:bottom w:val="single" w:sz="4" w:space="0" w:color="auto"/>
            </w:tcBorders>
            <w:vAlign w:val="bottom"/>
          </w:tcPr>
          <w:p w14:paraId="0768FDF8" w14:textId="77777777" w:rsidR="001C3560" w:rsidRPr="0006619B" w:rsidRDefault="001C3560">
            <w:pPr>
              <w:ind w:right="-72"/>
              <w:jc w:val="right"/>
              <w:rPr>
                <w:rFonts w:ascii="Cordia New" w:hAnsi="Cordia New" w:cs="Cordia New"/>
                <w:b/>
                <w:bCs/>
                <w:lang w:val="en-GB"/>
              </w:rPr>
            </w:pPr>
          </w:p>
          <w:p w14:paraId="61E3C824" w14:textId="77777777" w:rsidR="001C3560" w:rsidRPr="0006619B" w:rsidRDefault="001C3560">
            <w:pPr>
              <w:ind w:right="-72"/>
              <w:jc w:val="right"/>
              <w:rPr>
                <w:rFonts w:ascii="Cordia New" w:hAnsi="Cordia New" w:cs="Cordia New"/>
                <w:b/>
                <w:bCs/>
                <w:cs/>
                <w:lang w:val="en-GB"/>
              </w:rPr>
            </w:pPr>
            <w:r w:rsidRPr="0006619B">
              <w:rPr>
                <w:rFonts w:ascii="Cordia New" w:hAnsi="Cordia New" w:cs="Cordia New"/>
                <w:b/>
                <w:bCs/>
                <w:lang w:val="en-GB"/>
              </w:rPr>
              <w:t>Intrinsic value of option</w:t>
            </w:r>
          </w:p>
        </w:tc>
        <w:tc>
          <w:tcPr>
            <w:tcW w:w="1276" w:type="dxa"/>
            <w:tcBorders>
              <w:top w:val="single" w:sz="4" w:space="0" w:color="auto"/>
              <w:bottom w:val="single" w:sz="4" w:space="0" w:color="auto"/>
            </w:tcBorders>
            <w:shd w:val="clear" w:color="auto" w:fill="auto"/>
            <w:vAlign w:val="bottom"/>
          </w:tcPr>
          <w:p w14:paraId="7A81FDFE" w14:textId="77777777" w:rsidR="001C3560" w:rsidRPr="0006619B" w:rsidRDefault="001C3560">
            <w:pPr>
              <w:ind w:right="-72"/>
              <w:jc w:val="right"/>
              <w:rPr>
                <w:rFonts w:ascii="Cordia New" w:eastAsia="Arial Unicode MS" w:hAnsi="Cordia New" w:cs="Cordia New"/>
                <w:b/>
                <w:bCs/>
                <w:cs/>
              </w:rPr>
            </w:pPr>
          </w:p>
          <w:p w14:paraId="67F9EF35" w14:textId="77777777" w:rsidR="001C3560" w:rsidRPr="0006619B" w:rsidRDefault="001C3560">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 xml:space="preserve">Total </w:t>
            </w:r>
          </w:p>
        </w:tc>
        <w:tc>
          <w:tcPr>
            <w:tcW w:w="1276" w:type="dxa"/>
            <w:tcBorders>
              <w:top w:val="single" w:sz="4" w:space="0" w:color="auto"/>
              <w:bottom w:val="single" w:sz="4" w:space="0" w:color="auto"/>
            </w:tcBorders>
            <w:shd w:val="clear" w:color="auto" w:fill="auto"/>
            <w:vAlign w:val="bottom"/>
          </w:tcPr>
          <w:p w14:paraId="7A5AC0DB" w14:textId="77777777" w:rsidR="001C3560" w:rsidRPr="0006619B" w:rsidRDefault="001C3560">
            <w:pPr>
              <w:ind w:right="-72"/>
              <w:jc w:val="right"/>
              <w:rPr>
                <w:rFonts w:ascii="Cordia New" w:eastAsia="Arial Unicode MS" w:hAnsi="Cordia New" w:cs="Cordia New"/>
                <w:b/>
                <w:bCs/>
                <w:cs/>
              </w:rPr>
            </w:pPr>
            <w:r w:rsidRPr="0006619B">
              <w:rPr>
                <w:rFonts w:ascii="Cordia New" w:hAnsi="Cordia New" w:cs="Cordia New"/>
                <w:b/>
                <w:bCs/>
                <w:lang w:val="en-GB"/>
              </w:rPr>
              <w:t>Cost of hedging reserve</w:t>
            </w:r>
          </w:p>
        </w:tc>
        <w:tc>
          <w:tcPr>
            <w:tcW w:w="1276" w:type="dxa"/>
            <w:tcBorders>
              <w:top w:val="single" w:sz="4" w:space="0" w:color="auto"/>
              <w:bottom w:val="single" w:sz="4" w:space="0" w:color="auto"/>
            </w:tcBorders>
            <w:shd w:val="clear" w:color="auto" w:fill="auto"/>
            <w:vAlign w:val="bottom"/>
          </w:tcPr>
          <w:p w14:paraId="06A59463" w14:textId="77777777" w:rsidR="001C3560" w:rsidRPr="0006619B" w:rsidRDefault="001C3560">
            <w:pPr>
              <w:ind w:right="-72"/>
              <w:jc w:val="right"/>
              <w:rPr>
                <w:rFonts w:ascii="Cordia New" w:eastAsia="Arial Unicode MS" w:hAnsi="Cordia New" w:cs="Cordia New"/>
                <w:b/>
                <w:bCs/>
                <w:cs/>
              </w:rPr>
            </w:pPr>
            <w:r w:rsidRPr="0006619B">
              <w:rPr>
                <w:rFonts w:ascii="Cordia New" w:hAnsi="Cordia New" w:cs="Cordia New"/>
                <w:b/>
                <w:bCs/>
                <w:lang w:val="en-GB"/>
              </w:rPr>
              <w:t>Spot component of currency forwards</w:t>
            </w:r>
          </w:p>
        </w:tc>
        <w:tc>
          <w:tcPr>
            <w:tcW w:w="1275" w:type="dxa"/>
            <w:tcBorders>
              <w:top w:val="single" w:sz="4" w:space="0" w:color="auto"/>
              <w:bottom w:val="single" w:sz="4" w:space="0" w:color="auto"/>
            </w:tcBorders>
            <w:vAlign w:val="bottom"/>
          </w:tcPr>
          <w:p w14:paraId="193A5323" w14:textId="77777777" w:rsidR="001C3560" w:rsidRPr="0006619B" w:rsidRDefault="001C3560">
            <w:pPr>
              <w:ind w:right="-72"/>
              <w:jc w:val="right"/>
              <w:rPr>
                <w:rFonts w:ascii="Cordia New" w:hAnsi="Cordia New" w:cs="Cordia New"/>
                <w:b/>
                <w:bCs/>
                <w:lang w:val="en-GB"/>
              </w:rPr>
            </w:pPr>
          </w:p>
          <w:p w14:paraId="6D942FE4" w14:textId="77777777" w:rsidR="001C3560" w:rsidRPr="0006619B" w:rsidRDefault="001C3560">
            <w:pPr>
              <w:ind w:right="-72"/>
              <w:jc w:val="right"/>
              <w:rPr>
                <w:rFonts w:ascii="Cordia New" w:eastAsia="Arial Unicode MS" w:hAnsi="Cordia New" w:cs="Cordia New"/>
                <w:b/>
                <w:bCs/>
                <w:cs/>
              </w:rPr>
            </w:pPr>
            <w:r w:rsidRPr="0006619B">
              <w:rPr>
                <w:rFonts w:ascii="Cordia New" w:hAnsi="Cordia New" w:cs="Cordia New"/>
                <w:b/>
                <w:bCs/>
                <w:lang w:val="en-GB"/>
              </w:rPr>
              <w:t>Intrinsic value of option</w:t>
            </w:r>
          </w:p>
        </w:tc>
        <w:tc>
          <w:tcPr>
            <w:tcW w:w="1276" w:type="dxa"/>
            <w:tcBorders>
              <w:top w:val="single" w:sz="4" w:space="0" w:color="auto"/>
              <w:bottom w:val="single" w:sz="4" w:space="0" w:color="auto"/>
            </w:tcBorders>
            <w:shd w:val="clear" w:color="auto" w:fill="auto"/>
            <w:vAlign w:val="bottom"/>
          </w:tcPr>
          <w:p w14:paraId="68FE3749" w14:textId="77777777" w:rsidR="001C3560" w:rsidRPr="0006619B" w:rsidRDefault="001C3560">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 xml:space="preserve">Total </w:t>
            </w:r>
          </w:p>
        </w:tc>
      </w:tr>
      <w:tr w:rsidR="001C3560" w:rsidRPr="0006619B" w14:paraId="79D224F5" w14:textId="77777777">
        <w:tc>
          <w:tcPr>
            <w:tcW w:w="5245" w:type="dxa"/>
            <w:shd w:val="clear" w:color="auto" w:fill="auto"/>
            <w:vAlign w:val="bottom"/>
          </w:tcPr>
          <w:p w14:paraId="2478CEDE" w14:textId="77777777" w:rsidR="001C3560" w:rsidRPr="0006619B" w:rsidRDefault="001C3560">
            <w:pPr>
              <w:ind w:left="-86" w:right="-72"/>
              <w:rPr>
                <w:rFonts w:ascii="Cordia New" w:eastAsia="Arial Unicode MS" w:hAnsi="Cordia New" w:cs="Cordia New"/>
                <w:cs/>
              </w:rPr>
            </w:pPr>
          </w:p>
        </w:tc>
        <w:tc>
          <w:tcPr>
            <w:tcW w:w="1276" w:type="dxa"/>
            <w:tcBorders>
              <w:top w:val="single" w:sz="4" w:space="0" w:color="auto"/>
            </w:tcBorders>
            <w:shd w:val="clear" w:color="auto" w:fill="auto"/>
            <w:vAlign w:val="bottom"/>
          </w:tcPr>
          <w:p w14:paraId="49A4E966" w14:textId="77777777" w:rsidR="001C3560" w:rsidRPr="0006619B" w:rsidRDefault="001C356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569AC439" w14:textId="77777777" w:rsidR="001C3560" w:rsidRPr="0006619B" w:rsidRDefault="001C3560">
            <w:pPr>
              <w:ind w:right="-72"/>
              <w:jc w:val="right"/>
              <w:rPr>
                <w:rFonts w:ascii="Cordia New" w:eastAsia="Arial Unicode MS" w:hAnsi="Cordia New" w:cs="Cordia New"/>
                <w:cs/>
              </w:rPr>
            </w:pPr>
          </w:p>
        </w:tc>
        <w:tc>
          <w:tcPr>
            <w:tcW w:w="1275" w:type="dxa"/>
            <w:tcBorders>
              <w:top w:val="single" w:sz="4" w:space="0" w:color="auto"/>
            </w:tcBorders>
            <w:shd w:val="clear" w:color="auto" w:fill="auto"/>
            <w:vAlign w:val="bottom"/>
          </w:tcPr>
          <w:p w14:paraId="0A669434" w14:textId="77777777" w:rsidR="001C3560" w:rsidRPr="0006619B" w:rsidRDefault="001C356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1C504C09" w14:textId="77777777" w:rsidR="001C3560" w:rsidRPr="0006619B" w:rsidRDefault="001C356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4F81B123" w14:textId="77777777" w:rsidR="001C3560" w:rsidRPr="0006619B" w:rsidRDefault="001C356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3D756A93" w14:textId="77777777" w:rsidR="001C3560" w:rsidRPr="0006619B" w:rsidRDefault="001C3560">
            <w:pPr>
              <w:ind w:right="-72"/>
              <w:jc w:val="right"/>
              <w:rPr>
                <w:rFonts w:ascii="Cordia New" w:eastAsia="Arial Unicode MS" w:hAnsi="Cordia New" w:cs="Cordia New"/>
                <w:cs/>
              </w:rPr>
            </w:pPr>
          </w:p>
        </w:tc>
        <w:tc>
          <w:tcPr>
            <w:tcW w:w="1275" w:type="dxa"/>
            <w:tcBorders>
              <w:top w:val="single" w:sz="4" w:space="0" w:color="auto"/>
            </w:tcBorders>
            <w:shd w:val="clear" w:color="auto" w:fill="auto"/>
            <w:vAlign w:val="bottom"/>
          </w:tcPr>
          <w:p w14:paraId="5C866197" w14:textId="77777777" w:rsidR="001C3560" w:rsidRPr="0006619B" w:rsidRDefault="001C356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2A5AD60B" w14:textId="77777777" w:rsidR="001C3560" w:rsidRPr="0006619B" w:rsidRDefault="001C3560">
            <w:pPr>
              <w:ind w:right="-72"/>
              <w:jc w:val="right"/>
              <w:rPr>
                <w:rFonts w:ascii="Cordia New" w:eastAsia="Arial Unicode MS" w:hAnsi="Cordia New" w:cs="Cordia New"/>
                <w:cs/>
              </w:rPr>
            </w:pPr>
          </w:p>
        </w:tc>
      </w:tr>
      <w:tr w:rsidR="001C3560" w:rsidRPr="0006619B" w14:paraId="10377A41" w14:textId="77777777">
        <w:tc>
          <w:tcPr>
            <w:tcW w:w="5245" w:type="dxa"/>
            <w:shd w:val="clear" w:color="auto" w:fill="auto"/>
            <w:vAlign w:val="bottom"/>
          </w:tcPr>
          <w:p w14:paraId="0DE0B75B" w14:textId="54DC396C" w:rsidR="001C3560" w:rsidRPr="0006619B" w:rsidRDefault="001C3560">
            <w:pPr>
              <w:ind w:left="-86" w:right="-72"/>
              <w:rPr>
                <w:rFonts w:ascii="Cordia New" w:eastAsia="Arial Unicode MS" w:hAnsi="Cordia New" w:cs="Cordia New"/>
                <w:cs/>
              </w:rPr>
            </w:pPr>
            <w:r w:rsidRPr="0006619B">
              <w:rPr>
                <w:rFonts w:ascii="Cordia New" w:eastAsia="Arial Unicode MS" w:hAnsi="Cordia New" w:cs="Cordia New"/>
                <w:lang w:val="en-GB"/>
              </w:rPr>
              <w:t xml:space="preserve">As at </w:t>
            </w:r>
            <w:r w:rsidR="009C67CF" w:rsidRPr="0006619B">
              <w:rPr>
                <w:rFonts w:ascii="Cordia New" w:eastAsia="Arial Unicode MS" w:hAnsi="Cordia New" w:cs="Cordia New"/>
                <w:lang w:val="en-GB"/>
              </w:rPr>
              <w:t>1</w:t>
            </w:r>
            <w:r w:rsidRPr="0006619B">
              <w:rPr>
                <w:rFonts w:ascii="Cordia New" w:eastAsia="Arial Unicode MS" w:hAnsi="Cordia New" w:cs="Cordia New"/>
                <w:lang w:val="en-GB"/>
              </w:rPr>
              <w:t xml:space="preserve"> January </w:t>
            </w:r>
            <w:r w:rsidR="009C67CF" w:rsidRPr="0006619B">
              <w:rPr>
                <w:rFonts w:ascii="Cordia New" w:eastAsia="Arial Unicode MS" w:hAnsi="Cordia New" w:cs="Cordia New"/>
                <w:lang w:val="en-GB"/>
              </w:rPr>
              <w:t>202</w:t>
            </w:r>
            <w:r w:rsidR="009C67CF" w:rsidRPr="0006619B">
              <w:rPr>
                <w:rFonts w:ascii="Cordia New" w:eastAsia="Arial Unicode MS" w:hAnsi="Cordia New" w:cs="Cordia New" w:hint="cs"/>
                <w:lang w:val="en-GB"/>
              </w:rPr>
              <w:t>2</w:t>
            </w:r>
          </w:p>
        </w:tc>
        <w:tc>
          <w:tcPr>
            <w:tcW w:w="1276" w:type="dxa"/>
            <w:shd w:val="clear" w:color="auto" w:fill="auto"/>
            <w:vAlign w:val="bottom"/>
          </w:tcPr>
          <w:p w14:paraId="00E6C45A" w14:textId="2BE9A2B9" w:rsidR="001C3560" w:rsidRPr="0006619B" w:rsidRDefault="009C67CF">
            <w:pPr>
              <w:ind w:right="-72"/>
              <w:jc w:val="right"/>
              <w:rPr>
                <w:rFonts w:ascii="Cordia New" w:eastAsia="Arial Unicode MS" w:hAnsi="Cordia New" w:cs="Cordia New"/>
                <w:lang w:val="en-US"/>
              </w:rPr>
            </w:pPr>
            <w:r w:rsidRPr="0006619B">
              <w:rPr>
                <w:rFonts w:ascii="Cordia New" w:eastAsia="Arial Unicode MS" w:hAnsi="Cordia New" w:cs="Cordia New"/>
                <w:lang w:val="en-GB"/>
              </w:rPr>
              <w:t>10</w:t>
            </w:r>
          </w:p>
        </w:tc>
        <w:tc>
          <w:tcPr>
            <w:tcW w:w="1276" w:type="dxa"/>
            <w:shd w:val="clear" w:color="auto" w:fill="auto"/>
            <w:vAlign w:val="bottom"/>
          </w:tcPr>
          <w:p w14:paraId="30075D34" w14:textId="459264BD" w:rsidR="001C3560" w:rsidRPr="0006619B" w:rsidRDefault="001C3560">
            <w:pPr>
              <w:ind w:right="-72"/>
              <w:jc w:val="right"/>
              <w:rPr>
                <w:rFonts w:ascii="Cordia New" w:eastAsia="Arial Unicode MS" w:hAnsi="Cordia New" w:cs="Cordia New"/>
                <w:cs/>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13</w:t>
            </w:r>
            <w:r w:rsidRPr="0006619B">
              <w:rPr>
                <w:rFonts w:ascii="Cordia New" w:eastAsia="Arial Unicode MS" w:hAnsi="Cordia New" w:cs="Cordia New"/>
                <w:lang w:val="en-GB"/>
              </w:rPr>
              <w:t>)</w:t>
            </w:r>
          </w:p>
        </w:tc>
        <w:tc>
          <w:tcPr>
            <w:tcW w:w="1275" w:type="dxa"/>
            <w:shd w:val="clear" w:color="auto" w:fill="auto"/>
          </w:tcPr>
          <w:p w14:paraId="258F69B0" w14:textId="0217EEC5" w:rsidR="001C3560" w:rsidRPr="0006619B" w:rsidRDefault="009C67CF">
            <w:pPr>
              <w:ind w:right="-72"/>
              <w:jc w:val="right"/>
              <w:rPr>
                <w:rFonts w:ascii="Cordia New" w:eastAsia="Arial Unicode MS" w:hAnsi="Cordia New" w:cs="Cordia New"/>
                <w:cs/>
              </w:rPr>
            </w:pPr>
            <w:r w:rsidRPr="0006619B">
              <w:rPr>
                <w:rFonts w:ascii="Cordia New" w:eastAsia="Arial Unicode MS" w:hAnsi="Cordia New" w:cs="Cordia New"/>
                <w:lang w:val="en-GB"/>
              </w:rPr>
              <w:t>2</w:t>
            </w:r>
          </w:p>
        </w:tc>
        <w:tc>
          <w:tcPr>
            <w:tcW w:w="1276" w:type="dxa"/>
            <w:shd w:val="clear" w:color="auto" w:fill="auto"/>
            <w:vAlign w:val="bottom"/>
          </w:tcPr>
          <w:p w14:paraId="09D64318" w14:textId="62835C69" w:rsidR="001C3560" w:rsidRPr="0006619B" w:rsidRDefault="001C3560">
            <w:pPr>
              <w:ind w:right="-72"/>
              <w:jc w:val="right"/>
              <w:rPr>
                <w:rFonts w:ascii="Cordia New" w:eastAsia="Arial Unicode MS" w:hAnsi="Cordia New" w:cs="Cordia New"/>
                <w:cs/>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1</w:t>
            </w:r>
            <w:r w:rsidRPr="0006619B">
              <w:rPr>
                <w:rFonts w:ascii="Cordia New" w:eastAsia="Arial Unicode MS" w:hAnsi="Cordia New" w:cs="Cordia New"/>
                <w:lang w:val="en-GB"/>
              </w:rPr>
              <w:t>)</w:t>
            </w:r>
          </w:p>
        </w:tc>
        <w:tc>
          <w:tcPr>
            <w:tcW w:w="1276" w:type="dxa"/>
            <w:shd w:val="clear" w:color="auto" w:fill="auto"/>
          </w:tcPr>
          <w:p w14:paraId="7BD8A9BF" w14:textId="65B94B4F" w:rsidR="001C3560" w:rsidRPr="0006619B" w:rsidRDefault="009C67CF">
            <w:pPr>
              <w:ind w:right="-72"/>
              <w:jc w:val="right"/>
              <w:rPr>
                <w:rFonts w:ascii="Cordia New" w:eastAsia="Arial Unicode MS" w:hAnsi="Cordia New" w:cs="Cordia New"/>
                <w:cs/>
              </w:rPr>
            </w:pPr>
            <w:r w:rsidRPr="0006619B">
              <w:rPr>
                <w:rFonts w:ascii="Cordia New" w:eastAsia="Arial Unicode MS" w:hAnsi="Cordia New" w:cs="Cordia New"/>
                <w:lang w:val="en-GB"/>
              </w:rPr>
              <w:t>425</w:t>
            </w:r>
          </w:p>
        </w:tc>
        <w:tc>
          <w:tcPr>
            <w:tcW w:w="1276" w:type="dxa"/>
            <w:shd w:val="clear" w:color="auto" w:fill="auto"/>
          </w:tcPr>
          <w:p w14:paraId="41F50B85" w14:textId="40C60842" w:rsidR="001C3560" w:rsidRPr="0006619B" w:rsidRDefault="001C3560">
            <w:pPr>
              <w:ind w:right="-72"/>
              <w:jc w:val="right"/>
              <w:rPr>
                <w:rFonts w:ascii="Cordia New" w:eastAsia="Arial Unicode MS" w:hAnsi="Cordia New" w:cs="Cordia New"/>
                <w:cs/>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354</w:t>
            </w:r>
            <w:r w:rsidRPr="0006619B">
              <w:rPr>
                <w:rFonts w:ascii="Cordia New" w:eastAsia="Arial Unicode MS" w:hAnsi="Cordia New" w:cs="Cordia New"/>
                <w:lang w:val="en-GB"/>
              </w:rPr>
              <w:t>)</w:t>
            </w:r>
          </w:p>
        </w:tc>
        <w:tc>
          <w:tcPr>
            <w:tcW w:w="1275" w:type="dxa"/>
            <w:shd w:val="clear" w:color="auto" w:fill="auto"/>
          </w:tcPr>
          <w:p w14:paraId="70C7CA99" w14:textId="056C191C" w:rsidR="001C3560" w:rsidRPr="0006619B" w:rsidRDefault="009C67CF">
            <w:pPr>
              <w:ind w:right="-72"/>
              <w:jc w:val="right"/>
              <w:rPr>
                <w:rFonts w:ascii="Cordia New" w:eastAsia="Arial Unicode MS" w:hAnsi="Cordia New" w:cs="Cordia New"/>
                <w:cs/>
              </w:rPr>
            </w:pPr>
            <w:r w:rsidRPr="0006619B">
              <w:rPr>
                <w:rFonts w:ascii="Cordia New" w:eastAsia="Arial Unicode MS" w:hAnsi="Cordia New" w:cs="Cordia New"/>
                <w:lang w:val="en-GB"/>
              </w:rPr>
              <w:t>38</w:t>
            </w:r>
          </w:p>
        </w:tc>
        <w:tc>
          <w:tcPr>
            <w:tcW w:w="1276" w:type="dxa"/>
            <w:shd w:val="clear" w:color="auto" w:fill="auto"/>
          </w:tcPr>
          <w:p w14:paraId="3BB45541" w14:textId="27B7635F" w:rsidR="001C3560" w:rsidRPr="0006619B" w:rsidRDefault="009C67CF">
            <w:pPr>
              <w:ind w:right="-72"/>
              <w:jc w:val="right"/>
              <w:rPr>
                <w:rFonts w:ascii="Cordia New" w:eastAsia="Arial Unicode MS" w:hAnsi="Cordia New" w:cs="Cordia New"/>
                <w:lang w:val="en-US"/>
              </w:rPr>
            </w:pPr>
            <w:r w:rsidRPr="0006619B">
              <w:rPr>
                <w:rFonts w:ascii="Cordia New" w:eastAsia="Arial Unicode MS" w:hAnsi="Cordia New" w:cs="Cordia New"/>
                <w:lang w:val="en-GB"/>
              </w:rPr>
              <w:t>109</w:t>
            </w:r>
          </w:p>
        </w:tc>
      </w:tr>
      <w:tr w:rsidR="001C3560" w:rsidRPr="0006619B" w14:paraId="55ABD54D" w14:textId="77777777">
        <w:tc>
          <w:tcPr>
            <w:tcW w:w="5245" w:type="dxa"/>
            <w:shd w:val="clear" w:color="auto" w:fill="auto"/>
            <w:vAlign w:val="bottom"/>
          </w:tcPr>
          <w:p w14:paraId="3B59C8B6" w14:textId="77777777" w:rsidR="001C3560" w:rsidRPr="0006619B" w:rsidRDefault="001C3560">
            <w:pPr>
              <w:ind w:left="-86" w:right="-72"/>
              <w:rPr>
                <w:rFonts w:ascii="Cordia New" w:eastAsia="Arial Unicode MS" w:hAnsi="Cordia New" w:cs="Cordia New"/>
                <w:spacing w:val="-6"/>
                <w:cs/>
                <w:lang w:val="en-GB"/>
              </w:rPr>
            </w:pPr>
            <w:r w:rsidRPr="0006619B">
              <w:rPr>
                <w:rFonts w:ascii="Cordia New" w:eastAsia="Arial Unicode MS" w:hAnsi="Cordia New" w:cs="Cordia New"/>
                <w:spacing w:val="-6"/>
                <w:lang w:val="en-GB"/>
              </w:rPr>
              <w:t>Changes in fair value of hedging instruments recognised in OCI</w:t>
            </w:r>
          </w:p>
        </w:tc>
        <w:tc>
          <w:tcPr>
            <w:tcW w:w="1276" w:type="dxa"/>
            <w:vAlign w:val="bottom"/>
          </w:tcPr>
          <w:p w14:paraId="7E75B153"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76" w:type="dxa"/>
          </w:tcPr>
          <w:p w14:paraId="0420BABC" w14:textId="57D8CC01" w:rsidR="001C3560" w:rsidRPr="0006619B" w:rsidRDefault="009C67C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51</w:t>
            </w:r>
          </w:p>
        </w:tc>
        <w:tc>
          <w:tcPr>
            <w:tcW w:w="1275" w:type="dxa"/>
          </w:tcPr>
          <w:p w14:paraId="76A88241" w14:textId="15AFE175"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2</w:t>
            </w:r>
            <w:r w:rsidRPr="0006619B">
              <w:rPr>
                <w:rFonts w:ascii="Cordia New" w:eastAsia="Arial Unicode MS" w:hAnsi="Cordia New" w:cs="Cordia New"/>
                <w:lang w:val="en-GB"/>
              </w:rPr>
              <w:t>)</w:t>
            </w:r>
          </w:p>
        </w:tc>
        <w:tc>
          <w:tcPr>
            <w:tcW w:w="1276" w:type="dxa"/>
            <w:vAlign w:val="bottom"/>
          </w:tcPr>
          <w:p w14:paraId="3999EE27" w14:textId="6757BDBD"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49</w:t>
            </w:r>
          </w:p>
        </w:tc>
        <w:tc>
          <w:tcPr>
            <w:tcW w:w="1276" w:type="dxa"/>
          </w:tcPr>
          <w:p w14:paraId="61520F6E"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76" w:type="dxa"/>
          </w:tcPr>
          <w:p w14:paraId="2426D0D2" w14:textId="2C16D2E5"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1</w:t>
            </w:r>
            <w:r w:rsidR="001C3560" w:rsidRPr="0006619B">
              <w:rPr>
                <w:rFonts w:ascii="Cordia New" w:eastAsia="Arial Unicode MS" w:hAnsi="Cordia New" w:cs="Cordia New"/>
                <w:lang w:val="en-GB"/>
              </w:rPr>
              <w:t>,</w:t>
            </w:r>
            <w:r w:rsidRPr="0006619B">
              <w:rPr>
                <w:rFonts w:ascii="Cordia New" w:eastAsia="Arial Unicode MS" w:hAnsi="Cordia New" w:cs="Cordia New"/>
                <w:lang w:val="en-GB"/>
              </w:rPr>
              <w:t>846</w:t>
            </w:r>
          </w:p>
        </w:tc>
        <w:tc>
          <w:tcPr>
            <w:tcW w:w="1275" w:type="dxa"/>
          </w:tcPr>
          <w:p w14:paraId="0025C450" w14:textId="06539B49"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49</w:t>
            </w:r>
            <w:r w:rsidRPr="0006619B">
              <w:rPr>
                <w:rFonts w:ascii="Cordia New" w:eastAsia="Arial Unicode MS" w:hAnsi="Cordia New" w:cs="Cordia New"/>
                <w:lang w:val="en-GB"/>
              </w:rPr>
              <w:t>)</w:t>
            </w:r>
          </w:p>
        </w:tc>
        <w:tc>
          <w:tcPr>
            <w:tcW w:w="1276" w:type="dxa"/>
          </w:tcPr>
          <w:p w14:paraId="43E8D122" w14:textId="48433283"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1</w:t>
            </w:r>
            <w:r w:rsidR="001C3560" w:rsidRPr="0006619B">
              <w:rPr>
                <w:rFonts w:ascii="Cordia New" w:eastAsia="Arial Unicode MS" w:hAnsi="Cordia New" w:cs="Cordia New"/>
                <w:lang w:val="en-GB"/>
              </w:rPr>
              <w:t>,</w:t>
            </w:r>
            <w:r w:rsidRPr="0006619B">
              <w:rPr>
                <w:rFonts w:ascii="Cordia New" w:eastAsia="Arial Unicode MS" w:hAnsi="Cordia New" w:cs="Cordia New"/>
                <w:lang w:val="en-GB"/>
              </w:rPr>
              <w:t>797</w:t>
            </w:r>
          </w:p>
        </w:tc>
      </w:tr>
      <w:tr w:rsidR="001C3560" w:rsidRPr="0006619B" w14:paraId="5F77AF45" w14:textId="77777777">
        <w:tc>
          <w:tcPr>
            <w:tcW w:w="5245" w:type="dxa"/>
            <w:shd w:val="clear" w:color="auto" w:fill="auto"/>
            <w:vAlign w:val="bottom"/>
          </w:tcPr>
          <w:p w14:paraId="3C22CBEE" w14:textId="77777777" w:rsidR="001C3560" w:rsidRPr="0006619B" w:rsidRDefault="001C3560">
            <w:pPr>
              <w:ind w:left="-86" w:right="-72"/>
              <w:rPr>
                <w:rFonts w:ascii="Cordia New" w:eastAsia="Arial Unicode MS" w:hAnsi="Cordia New" w:cs="Cordia New"/>
                <w:cs/>
                <w:lang w:val="en-GB"/>
              </w:rPr>
            </w:pPr>
            <w:r w:rsidRPr="0006619B">
              <w:rPr>
                <w:rFonts w:ascii="Cordia New" w:hAnsi="Cordia New" w:cs="Cordia New"/>
                <w:lang w:val="en-GB"/>
              </w:rPr>
              <w:t>Costs of hedging deferred and recognised in OCI</w:t>
            </w:r>
          </w:p>
        </w:tc>
        <w:tc>
          <w:tcPr>
            <w:tcW w:w="1276" w:type="dxa"/>
            <w:vAlign w:val="bottom"/>
          </w:tcPr>
          <w:p w14:paraId="1DF644F3" w14:textId="1D419B47"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18</w:t>
            </w:r>
          </w:p>
        </w:tc>
        <w:tc>
          <w:tcPr>
            <w:tcW w:w="1276" w:type="dxa"/>
          </w:tcPr>
          <w:p w14:paraId="0BBFEFCE" w14:textId="77777777" w:rsidR="001C3560" w:rsidRPr="0006619B" w:rsidRDefault="001C3560">
            <w:pPr>
              <w:ind w:right="-72"/>
              <w:jc w:val="right"/>
              <w:rPr>
                <w:rFonts w:ascii="Cordia New" w:eastAsia="Arial Unicode MS" w:hAnsi="Cordia New" w:cs="Cordia New"/>
                <w:cs/>
                <w:lang w:val="en-GB"/>
              </w:rPr>
            </w:pPr>
            <w:r w:rsidRPr="0006619B">
              <w:rPr>
                <w:rFonts w:ascii="Cordia New" w:eastAsia="Arial Unicode MS" w:hAnsi="Cordia New" w:cs="Cordia New"/>
                <w:lang w:val="en-GB"/>
              </w:rPr>
              <w:t>-</w:t>
            </w:r>
          </w:p>
        </w:tc>
        <w:tc>
          <w:tcPr>
            <w:tcW w:w="1275" w:type="dxa"/>
          </w:tcPr>
          <w:p w14:paraId="5D5F56ED" w14:textId="77777777" w:rsidR="001C3560" w:rsidRPr="0006619B" w:rsidRDefault="001C3560">
            <w:pPr>
              <w:ind w:right="-72"/>
              <w:jc w:val="right"/>
              <w:rPr>
                <w:rFonts w:ascii="Cordia New" w:eastAsia="Arial Unicode MS" w:hAnsi="Cordia New" w:cs="Cordia New"/>
                <w:cs/>
                <w:lang w:val="en-GB"/>
              </w:rPr>
            </w:pPr>
            <w:r w:rsidRPr="0006619B">
              <w:rPr>
                <w:rFonts w:ascii="Cordia New" w:eastAsia="Arial Unicode MS" w:hAnsi="Cordia New" w:cs="Cordia New"/>
                <w:lang w:val="en-GB"/>
              </w:rPr>
              <w:t>-</w:t>
            </w:r>
          </w:p>
        </w:tc>
        <w:tc>
          <w:tcPr>
            <w:tcW w:w="1276" w:type="dxa"/>
            <w:vAlign w:val="bottom"/>
          </w:tcPr>
          <w:p w14:paraId="2D969891" w14:textId="7B0988A6"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18</w:t>
            </w:r>
          </w:p>
        </w:tc>
        <w:tc>
          <w:tcPr>
            <w:tcW w:w="1276" w:type="dxa"/>
          </w:tcPr>
          <w:p w14:paraId="0567BDAF" w14:textId="172A4F31"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645</w:t>
            </w:r>
          </w:p>
        </w:tc>
        <w:tc>
          <w:tcPr>
            <w:tcW w:w="1276" w:type="dxa"/>
          </w:tcPr>
          <w:p w14:paraId="77E48F3A"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75" w:type="dxa"/>
          </w:tcPr>
          <w:p w14:paraId="1657AE2B"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76" w:type="dxa"/>
          </w:tcPr>
          <w:p w14:paraId="3CC1521B" w14:textId="48CBB89F"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645</w:t>
            </w:r>
          </w:p>
        </w:tc>
      </w:tr>
      <w:tr w:rsidR="001C3560" w:rsidRPr="00D63504" w14:paraId="57A50242" w14:textId="77777777">
        <w:tc>
          <w:tcPr>
            <w:tcW w:w="5245" w:type="dxa"/>
            <w:shd w:val="clear" w:color="auto" w:fill="auto"/>
            <w:vAlign w:val="bottom"/>
          </w:tcPr>
          <w:p w14:paraId="0D8BE5A0" w14:textId="77777777" w:rsidR="001C3560" w:rsidRPr="0006619B" w:rsidRDefault="001C3560">
            <w:pPr>
              <w:ind w:left="-86" w:right="-72"/>
              <w:rPr>
                <w:rFonts w:ascii="Cordia New" w:eastAsia="Arial Unicode MS" w:hAnsi="Cordia New" w:cs="Cordia New"/>
                <w:cs/>
                <w:lang w:val="en-GB"/>
              </w:rPr>
            </w:pPr>
            <w:r w:rsidRPr="0006619B">
              <w:rPr>
                <w:rFonts w:ascii="Cordia New" w:eastAsia="Arial Unicode MS" w:hAnsi="Cordia New" w:cs="Cordia New"/>
                <w:lang w:val="en-GB"/>
              </w:rPr>
              <w:t>Reclassified from OCI to profit or loss</w:t>
            </w:r>
          </w:p>
        </w:tc>
        <w:tc>
          <w:tcPr>
            <w:tcW w:w="1276" w:type="dxa"/>
            <w:vAlign w:val="bottom"/>
          </w:tcPr>
          <w:p w14:paraId="4AF4F2C2" w14:textId="77777777" w:rsidR="001C3560" w:rsidRPr="0006619B" w:rsidRDefault="001C3560">
            <w:pPr>
              <w:ind w:right="-72"/>
              <w:jc w:val="right"/>
              <w:rPr>
                <w:rFonts w:ascii="Cordia New" w:eastAsia="Arial Unicode MS" w:hAnsi="Cordia New" w:cs="Cordia New"/>
                <w:lang w:val="en-GB"/>
              </w:rPr>
            </w:pPr>
          </w:p>
        </w:tc>
        <w:tc>
          <w:tcPr>
            <w:tcW w:w="1276" w:type="dxa"/>
          </w:tcPr>
          <w:p w14:paraId="3211C8D4" w14:textId="77777777" w:rsidR="001C3560" w:rsidRPr="0006619B" w:rsidRDefault="001C3560">
            <w:pPr>
              <w:ind w:right="-72"/>
              <w:jc w:val="right"/>
              <w:rPr>
                <w:rFonts w:ascii="Cordia New" w:eastAsia="Arial Unicode MS" w:hAnsi="Cordia New" w:cs="Cordia New"/>
                <w:cs/>
                <w:lang w:val="en-GB"/>
              </w:rPr>
            </w:pPr>
          </w:p>
        </w:tc>
        <w:tc>
          <w:tcPr>
            <w:tcW w:w="1275" w:type="dxa"/>
          </w:tcPr>
          <w:p w14:paraId="6F524A60" w14:textId="77777777" w:rsidR="001C3560" w:rsidRPr="0006619B" w:rsidRDefault="001C3560">
            <w:pPr>
              <w:ind w:right="-72"/>
              <w:jc w:val="right"/>
              <w:rPr>
                <w:rFonts w:ascii="Cordia New" w:eastAsia="Arial Unicode MS" w:hAnsi="Cordia New" w:cs="Cordia New"/>
                <w:lang w:val="en-GB"/>
              </w:rPr>
            </w:pPr>
          </w:p>
        </w:tc>
        <w:tc>
          <w:tcPr>
            <w:tcW w:w="1276" w:type="dxa"/>
            <w:vAlign w:val="bottom"/>
          </w:tcPr>
          <w:p w14:paraId="42FC2B27" w14:textId="77777777" w:rsidR="001C3560" w:rsidRPr="0006619B" w:rsidRDefault="001C3560">
            <w:pPr>
              <w:ind w:right="-72"/>
              <w:jc w:val="right"/>
              <w:rPr>
                <w:rFonts w:ascii="Cordia New" w:eastAsia="Arial Unicode MS" w:hAnsi="Cordia New" w:cs="Cordia New"/>
                <w:lang w:val="en-GB"/>
              </w:rPr>
            </w:pPr>
          </w:p>
        </w:tc>
        <w:tc>
          <w:tcPr>
            <w:tcW w:w="1276" w:type="dxa"/>
          </w:tcPr>
          <w:p w14:paraId="5F104EC2" w14:textId="77777777" w:rsidR="001C3560" w:rsidRPr="0006619B" w:rsidRDefault="001C3560">
            <w:pPr>
              <w:ind w:right="-72"/>
              <w:jc w:val="right"/>
              <w:rPr>
                <w:rFonts w:ascii="Cordia New" w:eastAsia="Arial Unicode MS" w:hAnsi="Cordia New" w:cs="Cordia New"/>
                <w:lang w:val="en-GB"/>
              </w:rPr>
            </w:pPr>
          </w:p>
        </w:tc>
        <w:tc>
          <w:tcPr>
            <w:tcW w:w="1276" w:type="dxa"/>
          </w:tcPr>
          <w:p w14:paraId="0FAA4F48" w14:textId="77777777" w:rsidR="001C3560" w:rsidRPr="0006619B" w:rsidRDefault="001C3560">
            <w:pPr>
              <w:ind w:right="-72"/>
              <w:jc w:val="right"/>
              <w:rPr>
                <w:rFonts w:ascii="Cordia New" w:eastAsia="Arial Unicode MS" w:hAnsi="Cordia New" w:cs="Cordia New"/>
                <w:lang w:val="en-GB"/>
              </w:rPr>
            </w:pPr>
          </w:p>
        </w:tc>
        <w:tc>
          <w:tcPr>
            <w:tcW w:w="1275" w:type="dxa"/>
          </w:tcPr>
          <w:p w14:paraId="13B038BA" w14:textId="77777777" w:rsidR="001C3560" w:rsidRPr="0006619B" w:rsidRDefault="001C3560">
            <w:pPr>
              <w:ind w:right="-72"/>
              <w:jc w:val="right"/>
              <w:rPr>
                <w:rFonts w:ascii="Cordia New" w:eastAsia="Arial Unicode MS" w:hAnsi="Cordia New" w:cs="Cordia New"/>
                <w:lang w:val="en-GB"/>
              </w:rPr>
            </w:pPr>
          </w:p>
        </w:tc>
        <w:tc>
          <w:tcPr>
            <w:tcW w:w="1276" w:type="dxa"/>
          </w:tcPr>
          <w:p w14:paraId="6A7CFA8E" w14:textId="77777777" w:rsidR="001C3560" w:rsidRPr="0006619B" w:rsidRDefault="001C3560">
            <w:pPr>
              <w:ind w:right="-72"/>
              <w:jc w:val="right"/>
              <w:rPr>
                <w:rFonts w:ascii="Cordia New" w:eastAsia="Arial Unicode MS" w:hAnsi="Cordia New" w:cs="Cordia New"/>
                <w:lang w:val="en-GB"/>
              </w:rPr>
            </w:pPr>
          </w:p>
        </w:tc>
      </w:tr>
      <w:tr w:rsidR="001C3560" w:rsidRPr="0006619B" w14:paraId="6DEEDDD6" w14:textId="77777777">
        <w:tc>
          <w:tcPr>
            <w:tcW w:w="5245" w:type="dxa"/>
            <w:shd w:val="clear" w:color="auto" w:fill="auto"/>
            <w:vAlign w:val="bottom"/>
          </w:tcPr>
          <w:p w14:paraId="705494A9" w14:textId="77777777" w:rsidR="001C3560" w:rsidRPr="0006619B" w:rsidRDefault="001C3560">
            <w:pPr>
              <w:ind w:left="-86" w:right="-72"/>
              <w:rPr>
                <w:rFonts w:ascii="Cordia New" w:eastAsia="Arial Unicode MS" w:hAnsi="Cordia New" w:cs="Cordia New"/>
                <w:cs/>
              </w:rPr>
            </w:pPr>
            <w:r w:rsidRPr="0006619B">
              <w:rPr>
                <w:rFonts w:ascii="Cordia New" w:eastAsia="Arial Unicode MS" w:hAnsi="Cordia New" w:cs="Cordia New"/>
                <w:cs/>
              </w:rPr>
              <w:t xml:space="preserve">   - </w:t>
            </w:r>
            <w:r w:rsidRPr="0006619B">
              <w:rPr>
                <w:rFonts w:ascii="Cordia New" w:eastAsia="Arial Unicode MS" w:hAnsi="Cordia New" w:cs="Cordia New" w:hint="cs"/>
                <w:cs/>
              </w:rPr>
              <w:t>Loss</w:t>
            </w:r>
            <w:r w:rsidRPr="0006619B">
              <w:rPr>
                <w:rFonts w:ascii="Cordia New" w:eastAsia="Arial Unicode MS" w:hAnsi="Cordia New" w:cs="Cordia New"/>
                <w:cs/>
              </w:rPr>
              <w:t xml:space="preserve"> </w:t>
            </w:r>
            <w:r w:rsidRPr="0006619B">
              <w:rPr>
                <w:rFonts w:ascii="Cordia New" w:eastAsia="Arial Unicode MS" w:hAnsi="Cordia New" w:cs="Cordia New"/>
                <w:lang w:val="en-GB"/>
              </w:rPr>
              <w:t>on</w:t>
            </w:r>
            <w:r w:rsidRPr="0006619B">
              <w:rPr>
                <w:rFonts w:ascii="Cordia New" w:eastAsia="Arial Unicode MS" w:hAnsi="Cordia New" w:cs="Cordia New"/>
                <w:cs/>
              </w:rPr>
              <w:t xml:space="preserve"> </w:t>
            </w:r>
            <w:r w:rsidRPr="0006619B">
              <w:rPr>
                <w:rFonts w:ascii="Cordia New" w:eastAsia="Arial Unicode MS" w:hAnsi="Cordia New" w:cs="Cordia New" w:hint="cs"/>
                <w:cs/>
              </w:rPr>
              <w:t>foreign exchange rate</w:t>
            </w:r>
          </w:p>
        </w:tc>
        <w:tc>
          <w:tcPr>
            <w:tcW w:w="1276" w:type="dxa"/>
            <w:shd w:val="clear" w:color="auto" w:fill="auto"/>
            <w:vAlign w:val="bottom"/>
          </w:tcPr>
          <w:p w14:paraId="77D80CCE"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76" w:type="dxa"/>
            <w:shd w:val="clear" w:color="auto" w:fill="auto"/>
          </w:tcPr>
          <w:p w14:paraId="36702CF4" w14:textId="0188C34B"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4</w:t>
            </w:r>
            <w:r w:rsidRPr="0006619B">
              <w:rPr>
                <w:rFonts w:ascii="Cordia New" w:eastAsia="Arial Unicode MS" w:hAnsi="Cordia New" w:cs="Cordia New"/>
                <w:lang w:val="en-GB"/>
              </w:rPr>
              <w:t>)</w:t>
            </w:r>
          </w:p>
        </w:tc>
        <w:tc>
          <w:tcPr>
            <w:tcW w:w="1275" w:type="dxa"/>
            <w:shd w:val="clear" w:color="auto" w:fill="auto"/>
          </w:tcPr>
          <w:p w14:paraId="087958B2"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76" w:type="dxa"/>
            <w:shd w:val="clear" w:color="auto" w:fill="auto"/>
            <w:vAlign w:val="bottom"/>
          </w:tcPr>
          <w:p w14:paraId="324C6627" w14:textId="299C385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4</w:t>
            </w:r>
            <w:r w:rsidRPr="0006619B">
              <w:rPr>
                <w:rFonts w:ascii="Cordia New" w:eastAsia="Arial Unicode MS" w:hAnsi="Cordia New" w:cs="Cordia New"/>
                <w:lang w:val="en-GB"/>
              </w:rPr>
              <w:t>)</w:t>
            </w:r>
          </w:p>
        </w:tc>
        <w:tc>
          <w:tcPr>
            <w:tcW w:w="1276" w:type="dxa"/>
            <w:shd w:val="clear" w:color="auto" w:fill="auto"/>
          </w:tcPr>
          <w:p w14:paraId="37F7B691"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76" w:type="dxa"/>
            <w:shd w:val="clear" w:color="auto" w:fill="auto"/>
          </w:tcPr>
          <w:p w14:paraId="3523AEB2" w14:textId="3DC84F73"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160</w:t>
            </w:r>
            <w:r w:rsidRPr="0006619B">
              <w:rPr>
                <w:rFonts w:ascii="Cordia New" w:eastAsia="Arial Unicode MS" w:hAnsi="Cordia New" w:cs="Cordia New"/>
                <w:lang w:val="en-GB"/>
              </w:rPr>
              <w:t>)</w:t>
            </w:r>
          </w:p>
        </w:tc>
        <w:tc>
          <w:tcPr>
            <w:tcW w:w="1275" w:type="dxa"/>
            <w:shd w:val="clear" w:color="auto" w:fill="auto"/>
          </w:tcPr>
          <w:p w14:paraId="34F1AA39"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76" w:type="dxa"/>
            <w:shd w:val="clear" w:color="auto" w:fill="auto"/>
          </w:tcPr>
          <w:p w14:paraId="361C1217" w14:textId="3F9000AD"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160</w:t>
            </w:r>
            <w:r w:rsidRPr="0006619B">
              <w:rPr>
                <w:rFonts w:ascii="Cordia New" w:eastAsia="Arial Unicode MS" w:hAnsi="Cordia New" w:cs="Cordia New"/>
                <w:lang w:val="en-GB"/>
              </w:rPr>
              <w:t>)</w:t>
            </w:r>
          </w:p>
        </w:tc>
      </w:tr>
      <w:tr w:rsidR="001C3560" w:rsidRPr="0006619B" w14:paraId="7E1FBEE4" w14:textId="77777777">
        <w:tc>
          <w:tcPr>
            <w:tcW w:w="5245" w:type="dxa"/>
            <w:shd w:val="clear" w:color="auto" w:fill="auto"/>
            <w:vAlign w:val="bottom"/>
          </w:tcPr>
          <w:p w14:paraId="7FC140A4" w14:textId="77777777" w:rsidR="001C3560" w:rsidRPr="0006619B" w:rsidRDefault="001C3560">
            <w:pPr>
              <w:ind w:left="-86" w:right="-72"/>
              <w:rPr>
                <w:rFonts w:ascii="Cordia New" w:eastAsia="Arial Unicode MS" w:hAnsi="Cordia New" w:cs="Cordia New"/>
                <w:cs/>
              </w:rPr>
            </w:pPr>
            <w:r w:rsidRPr="0006619B">
              <w:rPr>
                <w:rFonts w:ascii="Cordia New" w:hAnsi="Cordia New" w:cs="Cordia New"/>
                <w:lang w:val="en-GB"/>
              </w:rPr>
              <w:t>Deferred tax</w:t>
            </w:r>
          </w:p>
        </w:tc>
        <w:tc>
          <w:tcPr>
            <w:tcW w:w="1276" w:type="dxa"/>
            <w:tcBorders>
              <w:bottom w:val="single" w:sz="4" w:space="0" w:color="auto"/>
            </w:tcBorders>
            <w:shd w:val="clear" w:color="auto" w:fill="auto"/>
            <w:vAlign w:val="bottom"/>
          </w:tcPr>
          <w:p w14:paraId="33D9D4FB" w14:textId="119328F4"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3</w:t>
            </w:r>
            <w:r w:rsidRPr="0006619B">
              <w:rPr>
                <w:rFonts w:ascii="Cordia New" w:eastAsia="Arial Unicode MS" w:hAnsi="Cordia New" w:cs="Cordia New"/>
                <w:lang w:val="en-GB"/>
              </w:rPr>
              <w:t>)</w:t>
            </w:r>
          </w:p>
        </w:tc>
        <w:tc>
          <w:tcPr>
            <w:tcW w:w="1276" w:type="dxa"/>
            <w:tcBorders>
              <w:bottom w:val="single" w:sz="4" w:space="0" w:color="auto"/>
            </w:tcBorders>
            <w:shd w:val="clear" w:color="auto" w:fill="auto"/>
            <w:vAlign w:val="bottom"/>
          </w:tcPr>
          <w:p w14:paraId="46CC6F55" w14:textId="3DDD482A"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10</w:t>
            </w:r>
            <w:r w:rsidRPr="0006619B">
              <w:rPr>
                <w:rFonts w:ascii="Cordia New" w:eastAsia="Arial Unicode MS" w:hAnsi="Cordia New" w:cs="Cordia New"/>
                <w:lang w:val="en-GB"/>
              </w:rPr>
              <w:t>)</w:t>
            </w:r>
          </w:p>
        </w:tc>
        <w:tc>
          <w:tcPr>
            <w:tcW w:w="1275" w:type="dxa"/>
            <w:tcBorders>
              <w:bottom w:val="single" w:sz="4" w:space="0" w:color="auto"/>
            </w:tcBorders>
            <w:shd w:val="clear" w:color="auto" w:fill="auto"/>
          </w:tcPr>
          <w:p w14:paraId="2BD7FB07"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76" w:type="dxa"/>
            <w:tcBorders>
              <w:bottom w:val="single" w:sz="4" w:space="0" w:color="auto"/>
            </w:tcBorders>
            <w:shd w:val="clear" w:color="auto" w:fill="auto"/>
            <w:vAlign w:val="bottom"/>
          </w:tcPr>
          <w:p w14:paraId="17C60BA5" w14:textId="13586123"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13</w:t>
            </w:r>
            <w:r w:rsidRPr="0006619B">
              <w:rPr>
                <w:rFonts w:ascii="Cordia New" w:eastAsia="Arial Unicode MS" w:hAnsi="Cordia New" w:cs="Cordia New"/>
                <w:lang w:val="en-GB"/>
              </w:rPr>
              <w:t>)</w:t>
            </w:r>
          </w:p>
        </w:tc>
        <w:tc>
          <w:tcPr>
            <w:tcW w:w="1276" w:type="dxa"/>
            <w:tcBorders>
              <w:bottom w:val="single" w:sz="4" w:space="0" w:color="auto"/>
            </w:tcBorders>
            <w:shd w:val="clear" w:color="auto" w:fill="auto"/>
          </w:tcPr>
          <w:p w14:paraId="23B97316" w14:textId="6D54301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129</w:t>
            </w:r>
            <w:r w:rsidRPr="0006619B">
              <w:rPr>
                <w:rFonts w:ascii="Cordia New" w:eastAsia="Arial Unicode MS" w:hAnsi="Cordia New" w:cs="Cordia New"/>
                <w:lang w:val="en-GB"/>
              </w:rPr>
              <w:t>)</w:t>
            </w:r>
          </w:p>
        </w:tc>
        <w:tc>
          <w:tcPr>
            <w:tcW w:w="1276" w:type="dxa"/>
            <w:tcBorders>
              <w:bottom w:val="single" w:sz="4" w:space="0" w:color="auto"/>
            </w:tcBorders>
            <w:shd w:val="clear" w:color="auto" w:fill="auto"/>
          </w:tcPr>
          <w:p w14:paraId="1C80EB09" w14:textId="33EC6AA1"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338</w:t>
            </w:r>
            <w:r w:rsidRPr="0006619B">
              <w:rPr>
                <w:rFonts w:ascii="Cordia New" w:eastAsia="Arial Unicode MS" w:hAnsi="Cordia New" w:cs="Cordia New"/>
                <w:lang w:val="en-GB"/>
              </w:rPr>
              <w:t>)</w:t>
            </w:r>
          </w:p>
        </w:tc>
        <w:tc>
          <w:tcPr>
            <w:tcW w:w="1275" w:type="dxa"/>
            <w:tcBorders>
              <w:bottom w:val="single" w:sz="4" w:space="0" w:color="auto"/>
            </w:tcBorders>
            <w:shd w:val="clear" w:color="auto" w:fill="auto"/>
          </w:tcPr>
          <w:p w14:paraId="18C57C28" w14:textId="74E58147"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11</w:t>
            </w:r>
          </w:p>
        </w:tc>
        <w:tc>
          <w:tcPr>
            <w:tcW w:w="1276" w:type="dxa"/>
            <w:tcBorders>
              <w:bottom w:val="single" w:sz="4" w:space="0" w:color="auto"/>
            </w:tcBorders>
            <w:shd w:val="clear" w:color="auto" w:fill="auto"/>
          </w:tcPr>
          <w:p w14:paraId="6B38D3BC" w14:textId="732C8E89"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456</w:t>
            </w:r>
            <w:r w:rsidRPr="0006619B">
              <w:rPr>
                <w:rFonts w:ascii="Cordia New" w:eastAsia="Arial Unicode MS" w:hAnsi="Cordia New" w:cs="Cordia New"/>
                <w:lang w:val="en-GB"/>
              </w:rPr>
              <w:t>)</w:t>
            </w:r>
          </w:p>
        </w:tc>
      </w:tr>
      <w:tr w:rsidR="001C3560" w:rsidRPr="0006619B" w14:paraId="260E166E" w14:textId="77777777">
        <w:tc>
          <w:tcPr>
            <w:tcW w:w="5245" w:type="dxa"/>
            <w:shd w:val="clear" w:color="auto" w:fill="auto"/>
            <w:vAlign w:val="bottom"/>
          </w:tcPr>
          <w:p w14:paraId="22EB2ABD" w14:textId="77777777" w:rsidR="001C3560" w:rsidRPr="0006619B" w:rsidRDefault="001C3560">
            <w:pPr>
              <w:ind w:left="-86" w:right="-72"/>
              <w:rPr>
                <w:rFonts w:ascii="Cordia New" w:eastAsia="Arial Unicode MS" w:hAnsi="Cordia New" w:cs="Cordia New"/>
                <w:sz w:val="16"/>
                <w:szCs w:val="16"/>
                <w:cs/>
              </w:rPr>
            </w:pPr>
          </w:p>
        </w:tc>
        <w:tc>
          <w:tcPr>
            <w:tcW w:w="1276" w:type="dxa"/>
            <w:tcBorders>
              <w:top w:val="single" w:sz="4" w:space="0" w:color="auto"/>
              <w:left w:val="nil"/>
              <w:right w:val="nil"/>
            </w:tcBorders>
            <w:shd w:val="clear" w:color="auto" w:fill="auto"/>
            <w:vAlign w:val="bottom"/>
          </w:tcPr>
          <w:p w14:paraId="32D35C84" w14:textId="77777777" w:rsidR="001C3560" w:rsidRPr="0006619B" w:rsidRDefault="001C3560">
            <w:pPr>
              <w:ind w:right="-72"/>
              <w:jc w:val="right"/>
              <w:rPr>
                <w:rFonts w:ascii="Cordia New" w:eastAsia="Arial Unicode MS" w:hAnsi="Cordia New" w:cs="Cordia New"/>
                <w:sz w:val="16"/>
                <w:szCs w:val="16"/>
                <w:lang w:val="en-GB"/>
              </w:rPr>
            </w:pPr>
          </w:p>
        </w:tc>
        <w:tc>
          <w:tcPr>
            <w:tcW w:w="1276" w:type="dxa"/>
            <w:tcBorders>
              <w:top w:val="single" w:sz="4" w:space="0" w:color="auto"/>
              <w:left w:val="nil"/>
              <w:right w:val="nil"/>
            </w:tcBorders>
            <w:shd w:val="clear" w:color="auto" w:fill="auto"/>
            <w:vAlign w:val="bottom"/>
          </w:tcPr>
          <w:p w14:paraId="71911535" w14:textId="77777777" w:rsidR="001C3560" w:rsidRPr="0006619B" w:rsidRDefault="001C3560">
            <w:pPr>
              <w:ind w:right="-72"/>
              <w:jc w:val="right"/>
              <w:rPr>
                <w:rFonts w:ascii="Cordia New" w:eastAsia="Arial Unicode MS" w:hAnsi="Cordia New" w:cs="Cordia New"/>
                <w:sz w:val="16"/>
                <w:szCs w:val="16"/>
                <w:lang w:val="en-GB"/>
              </w:rPr>
            </w:pPr>
          </w:p>
        </w:tc>
        <w:tc>
          <w:tcPr>
            <w:tcW w:w="1275" w:type="dxa"/>
            <w:tcBorders>
              <w:top w:val="single" w:sz="4" w:space="0" w:color="auto"/>
              <w:left w:val="nil"/>
              <w:right w:val="nil"/>
            </w:tcBorders>
            <w:shd w:val="clear" w:color="auto" w:fill="auto"/>
          </w:tcPr>
          <w:p w14:paraId="65E7899D" w14:textId="77777777" w:rsidR="001C3560" w:rsidRPr="0006619B" w:rsidRDefault="001C3560">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vAlign w:val="bottom"/>
          </w:tcPr>
          <w:p w14:paraId="7E973382" w14:textId="77777777" w:rsidR="001C3560" w:rsidRPr="0006619B" w:rsidRDefault="001C3560">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tcPr>
          <w:p w14:paraId="099FFC83" w14:textId="77777777" w:rsidR="001C3560" w:rsidRPr="0006619B" w:rsidRDefault="001C3560">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tcPr>
          <w:p w14:paraId="59A6F1D9" w14:textId="77777777" w:rsidR="001C3560" w:rsidRPr="0006619B" w:rsidRDefault="001C3560">
            <w:pPr>
              <w:ind w:right="-72"/>
              <w:jc w:val="right"/>
              <w:rPr>
                <w:rFonts w:ascii="Cordia New" w:eastAsia="Arial Unicode MS" w:hAnsi="Cordia New" w:cs="Cordia New"/>
                <w:sz w:val="16"/>
                <w:szCs w:val="16"/>
                <w:cs/>
                <w:lang w:val="en-GB"/>
              </w:rPr>
            </w:pPr>
          </w:p>
        </w:tc>
        <w:tc>
          <w:tcPr>
            <w:tcW w:w="1275" w:type="dxa"/>
            <w:tcBorders>
              <w:top w:val="single" w:sz="4" w:space="0" w:color="auto"/>
              <w:left w:val="nil"/>
              <w:right w:val="nil"/>
            </w:tcBorders>
            <w:shd w:val="clear" w:color="auto" w:fill="auto"/>
          </w:tcPr>
          <w:p w14:paraId="7498FDE0" w14:textId="77777777" w:rsidR="001C3560" w:rsidRPr="0006619B" w:rsidRDefault="001C3560">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tcPr>
          <w:p w14:paraId="2C5077BB" w14:textId="77777777" w:rsidR="001C3560" w:rsidRPr="0006619B" w:rsidRDefault="001C3560">
            <w:pPr>
              <w:ind w:right="-72"/>
              <w:jc w:val="right"/>
              <w:rPr>
                <w:rFonts w:ascii="Cordia New" w:eastAsia="Arial Unicode MS" w:hAnsi="Cordia New" w:cs="Cordia New"/>
                <w:sz w:val="16"/>
                <w:szCs w:val="16"/>
                <w:cs/>
                <w:lang w:val="en-GB"/>
              </w:rPr>
            </w:pPr>
          </w:p>
        </w:tc>
      </w:tr>
      <w:tr w:rsidR="001C3560" w:rsidRPr="0006619B" w14:paraId="5FF06DDF" w14:textId="77777777">
        <w:trPr>
          <w:trHeight w:val="100"/>
        </w:trPr>
        <w:tc>
          <w:tcPr>
            <w:tcW w:w="5245" w:type="dxa"/>
            <w:shd w:val="clear" w:color="auto" w:fill="auto"/>
            <w:vAlign w:val="bottom"/>
          </w:tcPr>
          <w:p w14:paraId="057F371B" w14:textId="2692A6F7" w:rsidR="001C3560" w:rsidRPr="0006619B" w:rsidRDefault="001C3560">
            <w:pPr>
              <w:ind w:right="-72"/>
              <w:rPr>
                <w:rFonts w:ascii="Cordia New" w:eastAsia="Arial Unicode MS" w:hAnsi="Cordia New" w:cs="Cordia New"/>
                <w:lang w:val="en-GB"/>
              </w:rPr>
            </w:pPr>
            <w:r w:rsidRPr="0006619B">
              <w:rPr>
                <w:rFonts w:ascii="Cordia New" w:eastAsia="Arial Unicode MS" w:hAnsi="Cordia New" w:cs="Cordia New"/>
                <w:lang w:val="en-GB"/>
              </w:rPr>
              <w:t xml:space="preserve">As at </w:t>
            </w:r>
            <w:r w:rsidR="009C67CF" w:rsidRPr="0006619B">
              <w:rPr>
                <w:rFonts w:ascii="Cordia New" w:eastAsia="Arial Unicode MS" w:hAnsi="Cordia New" w:cs="Cordia New"/>
                <w:lang w:val="en-GB"/>
              </w:rPr>
              <w:t>31</w:t>
            </w:r>
            <w:r w:rsidRPr="0006619B">
              <w:rPr>
                <w:rFonts w:ascii="Cordia New" w:eastAsia="Arial Unicode MS" w:hAnsi="Cordia New" w:cs="Cordia New"/>
                <w:lang w:val="en-GB"/>
              </w:rPr>
              <w:t xml:space="preserve"> December </w:t>
            </w:r>
            <w:r w:rsidR="009C67CF" w:rsidRPr="0006619B">
              <w:rPr>
                <w:rFonts w:ascii="Cordia New" w:eastAsia="Arial Unicode MS" w:hAnsi="Cordia New" w:cs="Cordia New"/>
                <w:lang w:val="en-GB"/>
              </w:rPr>
              <w:t>202</w:t>
            </w:r>
            <w:r w:rsidR="009C67CF" w:rsidRPr="0006619B">
              <w:rPr>
                <w:rFonts w:ascii="Cordia New" w:eastAsia="Arial Unicode MS" w:hAnsi="Cordia New" w:cs="Cordia New" w:hint="cs"/>
                <w:lang w:val="en-GB"/>
              </w:rPr>
              <w:t>2</w:t>
            </w:r>
          </w:p>
        </w:tc>
        <w:tc>
          <w:tcPr>
            <w:tcW w:w="1276" w:type="dxa"/>
            <w:tcBorders>
              <w:bottom w:val="single" w:sz="4" w:space="0" w:color="auto"/>
            </w:tcBorders>
            <w:shd w:val="clear" w:color="auto" w:fill="auto"/>
            <w:vAlign w:val="bottom"/>
          </w:tcPr>
          <w:p w14:paraId="7C71C2AC" w14:textId="6711D1AD"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25</w:t>
            </w:r>
          </w:p>
        </w:tc>
        <w:tc>
          <w:tcPr>
            <w:tcW w:w="1276" w:type="dxa"/>
            <w:tcBorders>
              <w:bottom w:val="single" w:sz="4" w:space="0" w:color="auto"/>
            </w:tcBorders>
            <w:shd w:val="clear" w:color="auto" w:fill="auto"/>
            <w:vAlign w:val="bottom"/>
          </w:tcPr>
          <w:p w14:paraId="334645B5" w14:textId="51744F7B"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24</w:t>
            </w:r>
          </w:p>
        </w:tc>
        <w:tc>
          <w:tcPr>
            <w:tcW w:w="1275" w:type="dxa"/>
            <w:tcBorders>
              <w:bottom w:val="single" w:sz="4" w:space="0" w:color="auto"/>
            </w:tcBorders>
            <w:shd w:val="clear" w:color="auto" w:fill="auto"/>
          </w:tcPr>
          <w:p w14:paraId="29ED0919" w14:textId="77777777" w:rsidR="001C3560" w:rsidRPr="0006619B" w:rsidRDefault="001C3560">
            <w:pPr>
              <w:ind w:right="-72"/>
              <w:jc w:val="right"/>
              <w:rPr>
                <w:rFonts w:ascii="Cordia New" w:eastAsia="Arial Unicode MS" w:hAnsi="Cordia New" w:cs="Cordia New"/>
                <w:cs/>
                <w:lang w:val="en-GB"/>
              </w:rPr>
            </w:pPr>
            <w:r w:rsidRPr="0006619B">
              <w:rPr>
                <w:rFonts w:ascii="Cordia New" w:eastAsia="Arial Unicode MS" w:hAnsi="Cordia New" w:cs="Cordia New"/>
                <w:lang w:val="en-GB"/>
              </w:rPr>
              <w:t>-</w:t>
            </w:r>
          </w:p>
        </w:tc>
        <w:tc>
          <w:tcPr>
            <w:tcW w:w="1276" w:type="dxa"/>
            <w:tcBorders>
              <w:bottom w:val="single" w:sz="4" w:space="0" w:color="auto"/>
            </w:tcBorders>
            <w:shd w:val="clear" w:color="auto" w:fill="auto"/>
            <w:vAlign w:val="bottom"/>
          </w:tcPr>
          <w:p w14:paraId="0582BD7B" w14:textId="2CA31B87" w:rsidR="001C3560" w:rsidRPr="0006619B" w:rsidRDefault="009C67C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49</w:t>
            </w:r>
          </w:p>
        </w:tc>
        <w:tc>
          <w:tcPr>
            <w:tcW w:w="1276" w:type="dxa"/>
            <w:tcBorders>
              <w:bottom w:val="single" w:sz="4" w:space="0" w:color="auto"/>
            </w:tcBorders>
            <w:shd w:val="clear" w:color="auto" w:fill="auto"/>
          </w:tcPr>
          <w:p w14:paraId="03ABD069" w14:textId="77A66F40" w:rsidR="001C3560" w:rsidRPr="0006619B" w:rsidRDefault="009C67C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941</w:t>
            </w:r>
          </w:p>
        </w:tc>
        <w:tc>
          <w:tcPr>
            <w:tcW w:w="1276" w:type="dxa"/>
            <w:tcBorders>
              <w:bottom w:val="single" w:sz="4" w:space="0" w:color="auto"/>
            </w:tcBorders>
            <w:shd w:val="clear" w:color="auto" w:fill="auto"/>
          </w:tcPr>
          <w:p w14:paraId="7166EC83" w14:textId="3DC417AA" w:rsidR="001C3560" w:rsidRPr="0006619B" w:rsidRDefault="009C67C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994</w:t>
            </w:r>
          </w:p>
        </w:tc>
        <w:tc>
          <w:tcPr>
            <w:tcW w:w="1275" w:type="dxa"/>
            <w:tcBorders>
              <w:bottom w:val="single" w:sz="4" w:space="0" w:color="auto"/>
            </w:tcBorders>
            <w:shd w:val="clear" w:color="auto" w:fill="auto"/>
          </w:tcPr>
          <w:p w14:paraId="148C496A" w14:textId="77777777" w:rsidR="001C3560" w:rsidRPr="0006619B" w:rsidRDefault="001C3560">
            <w:pPr>
              <w:ind w:right="-72"/>
              <w:jc w:val="right"/>
              <w:rPr>
                <w:rFonts w:ascii="Cordia New" w:eastAsia="Arial Unicode MS" w:hAnsi="Cordia New" w:cs="Cordia New"/>
                <w:cs/>
                <w:lang w:val="en-GB"/>
              </w:rPr>
            </w:pPr>
            <w:r w:rsidRPr="0006619B">
              <w:rPr>
                <w:rFonts w:ascii="Cordia New" w:eastAsia="Arial Unicode MS" w:hAnsi="Cordia New" w:cs="Cordia New"/>
                <w:lang w:val="en-GB"/>
              </w:rPr>
              <w:t>-</w:t>
            </w:r>
          </w:p>
        </w:tc>
        <w:tc>
          <w:tcPr>
            <w:tcW w:w="1276" w:type="dxa"/>
            <w:tcBorders>
              <w:bottom w:val="single" w:sz="4" w:space="0" w:color="auto"/>
            </w:tcBorders>
            <w:shd w:val="clear" w:color="auto" w:fill="auto"/>
          </w:tcPr>
          <w:p w14:paraId="64E929AB" w14:textId="16D703CC" w:rsidR="001C3560" w:rsidRPr="0006619B" w:rsidRDefault="009C67C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1</w:t>
            </w:r>
            <w:r w:rsidR="001C3560" w:rsidRPr="0006619B">
              <w:rPr>
                <w:rFonts w:ascii="Cordia New" w:eastAsia="Arial Unicode MS" w:hAnsi="Cordia New" w:cs="Cordia New"/>
                <w:lang w:val="en-GB"/>
              </w:rPr>
              <w:t>,</w:t>
            </w:r>
            <w:r w:rsidRPr="0006619B">
              <w:rPr>
                <w:rFonts w:ascii="Cordia New" w:eastAsia="Arial Unicode MS" w:hAnsi="Cordia New" w:cs="Cordia New"/>
                <w:lang w:val="en-GB"/>
              </w:rPr>
              <w:t>935</w:t>
            </w:r>
          </w:p>
        </w:tc>
      </w:tr>
    </w:tbl>
    <w:p w14:paraId="141D1CE1" w14:textId="264867E3" w:rsidR="001C3560" w:rsidRPr="0006619B" w:rsidRDefault="001C3560" w:rsidP="005E077E">
      <w:pPr>
        <w:rPr>
          <w:rFonts w:ascii="Cordia New" w:eastAsia="Arial Unicode MS" w:hAnsi="Cordia New" w:cs="Cordia New"/>
          <w:lang w:val="en-GB"/>
        </w:rPr>
      </w:pPr>
    </w:p>
    <w:p w14:paraId="42C63094" w14:textId="77777777" w:rsidR="001C3560" w:rsidRPr="0006619B" w:rsidRDefault="001C3560" w:rsidP="005E077E">
      <w:pPr>
        <w:rPr>
          <w:rFonts w:ascii="Cordia New" w:eastAsia="Arial Unicode MS" w:hAnsi="Cordia New" w:cs="Cordia New"/>
          <w:lang w:val="en-GB"/>
        </w:rPr>
      </w:pPr>
    </w:p>
    <w:p w14:paraId="062A76EE" w14:textId="2A69342B" w:rsidR="00693300" w:rsidRPr="0006619B" w:rsidRDefault="00693300" w:rsidP="005E077E">
      <w:pPr>
        <w:rPr>
          <w:rFonts w:ascii="Cordia New" w:eastAsia="Arial Unicode MS" w:hAnsi="Cordia New" w:cs="Cordia New"/>
          <w:lang w:val="en-GB"/>
        </w:rPr>
      </w:pPr>
    </w:p>
    <w:p w14:paraId="21031B15" w14:textId="77777777" w:rsidR="00693300" w:rsidRPr="0006619B" w:rsidRDefault="00693300">
      <w:pPr>
        <w:spacing w:after="160" w:line="259" w:lineRule="auto"/>
        <w:rPr>
          <w:rFonts w:ascii="Cordia New" w:eastAsia="Arial Unicode MS" w:hAnsi="Cordia New" w:cs="Cordia New"/>
          <w:lang w:val="en-GB"/>
        </w:rPr>
      </w:pPr>
      <w:r w:rsidRPr="0006619B">
        <w:rPr>
          <w:rFonts w:ascii="Cordia New" w:eastAsia="Arial Unicode MS" w:hAnsi="Cordia New" w:cs="Cordia New"/>
          <w:lang w:val="en-GB"/>
        </w:rPr>
        <w:br w:type="page"/>
      </w:r>
    </w:p>
    <w:p w14:paraId="297C8E3B" w14:textId="77777777" w:rsidR="0092347D" w:rsidRPr="0006619B" w:rsidRDefault="0092347D" w:rsidP="005E077E">
      <w:pPr>
        <w:rPr>
          <w:rFonts w:ascii="Cordia New" w:eastAsia="Arial Unicode MS" w:hAnsi="Cordia New" w:cs="Cordia New"/>
          <w:lang w:val="en-GB"/>
        </w:rPr>
      </w:pPr>
    </w:p>
    <w:tbl>
      <w:tblPr>
        <w:tblW w:w="5000" w:type="pct"/>
        <w:tblLook w:val="04A0" w:firstRow="1" w:lastRow="0" w:firstColumn="1" w:lastColumn="0" w:noHBand="0" w:noVBand="1"/>
      </w:tblPr>
      <w:tblGrid>
        <w:gridCol w:w="7726"/>
        <w:gridCol w:w="1288"/>
        <w:gridCol w:w="1287"/>
        <w:gridCol w:w="1287"/>
        <w:gridCol w:w="1287"/>
        <w:gridCol w:w="1284"/>
        <w:gridCol w:w="1278"/>
      </w:tblGrid>
      <w:tr w:rsidR="00693300" w:rsidRPr="0006619B" w14:paraId="1DA57069" w14:textId="77777777" w:rsidTr="006713BF">
        <w:tc>
          <w:tcPr>
            <w:tcW w:w="2502" w:type="pct"/>
            <w:shd w:val="clear" w:color="auto" w:fill="auto"/>
            <w:vAlign w:val="bottom"/>
          </w:tcPr>
          <w:p w14:paraId="64AED03A" w14:textId="77777777" w:rsidR="00693300" w:rsidRPr="0006619B" w:rsidRDefault="00693300" w:rsidP="00693300">
            <w:pPr>
              <w:ind w:left="-86" w:right="-72"/>
              <w:rPr>
                <w:rFonts w:ascii="Cordia New" w:eastAsia="Arial Unicode MS" w:hAnsi="Cordia New" w:cs="Cordia New"/>
                <w:b/>
                <w:bCs/>
                <w:cs/>
                <w:lang w:val="en-US"/>
              </w:rPr>
            </w:pPr>
          </w:p>
        </w:tc>
        <w:tc>
          <w:tcPr>
            <w:tcW w:w="2498" w:type="pct"/>
            <w:gridSpan w:val="6"/>
            <w:tcBorders>
              <w:top w:val="single" w:sz="4" w:space="0" w:color="auto"/>
              <w:bottom w:val="single" w:sz="4" w:space="0" w:color="auto"/>
            </w:tcBorders>
            <w:vAlign w:val="bottom"/>
          </w:tcPr>
          <w:p w14:paraId="750D633F" w14:textId="77777777" w:rsidR="00693300" w:rsidRPr="0006619B" w:rsidRDefault="00693300" w:rsidP="00693300">
            <w:pPr>
              <w:ind w:right="-72"/>
              <w:jc w:val="right"/>
              <w:rPr>
                <w:rFonts w:ascii="Cordia New" w:eastAsia="Arial Unicode MS" w:hAnsi="Cordia New" w:cs="Cordia New"/>
                <w:b/>
                <w:bCs/>
                <w:cs/>
                <w:lang w:val="en-GB"/>
              </w:rPr>
            </w:pPr>
            <w:r w:rsidRPr="0006619B">
              <w:rPr>
                <w:rFonts w:ascii="Cordia New" w:hAnsi="Cordia New" w:cs="Cordia New"/>
                <w:b/>
                <w:bCs/>
                <w:lang w:val="en-GB"/>
              </w:rPr>
              <w:t>Separate financial statements</w:t>
            </w:r>
          </w:p>
        </w:tc>
      </w:tr>
      <w:tr w:rsidR="0092347D" w:rsidRPr="0006619B" w14:paraId="7DFB4C94" w14:textId="77777777" w:rsidTr="006713BF">
        <w:tc>
          <w:tcPr>
            <w:tcW w:w="2502" w:type="pct"/>
            <w:shd w:val="clear" w:color="auto" w:fill="auto"/>
            <w:vAlign w:val="bottom"/>
          </w:tcPr>
          <w:p w14:paraId="6ED61DD2" w14:textId="77777777" w:rsidR="0092347D" w:rsidRPr="0006619B" w:rsidRDefault="0092347D" w:rsidP="00693300">
            <w:pPr>
              <w:ind w:left="-86" w:right="-72"/>
              <w:rPr>
                <w:rFonts w:ascii="Cordia New" w:eastAsia="Arial Unicode MS" w:hAnsi="Cordia New" w:cs="Cordia New"/>
                <w:b/>
                <w:bCs/>
                <w:cs/>
                <w:lang w:val="en-GB"/>
              </w:rPr>
            </w:pPr>
          </w:p>
        </w:tc>
        <w:tc>
          <w:tcPr>
            <w:tcW w:w="1251" w:type="pct"/>
            <w:gridSpan w:val="3"/>
            <w:tcBorders>
              <w:top w:val="single" w:sz="4" w:space="0" w:color="auto"/>
            </w:tcBorders>
            <w:vAlign w:val="bottom"/>
          </w:tcPr>
          <w:p w14:paraId="2742EB8A" w14:textId="77777777" w:rsidR="0092347D" w:rsidRPr="0006619B" w:rsidRDefault="0092347D" w:rsidP="00693300">
            <w:pPr>
              <w:ind w:right="-72"/>
              <w:jc w:val="right"/>
              <w:rPr>
                <w:rFonts w:ascii="Cordia New" w:eastAsia="Arial Unicode MS"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247" w:type="pct"/>
            <w:gridSpan w:val="3"/>
            <w:tcBorders>
              <w:top w:val="single" w:sz="4" w:space="0" w:color="auto"/>
              <w:bottom w:val="single" w:sz="4" w:space="0" w:color="auto"/>
            </w:tcBorders>
            <w:vAlign w:val="bottom"/>
          </w:tcPr>
          <w:p w14:paraId="4D52D67D" w14:textId="77777777" w:rsidR="0092347D" w:rsidRPr="0006619B" w:rsidRDefault="0092347D" w:rsidP="00693300">
            <w:pPr>
              <w:ind w:right="-72"/>
              <w:jc w:val="right"/>
              <w:rPr>
                <w:rFonts w:ascii="Cordia New" w:eastAsia="Arial Unicode MS" w:hAnsi="Cordia New" w:cs="Cordia New"/>
                <w:b/>
                <w:bCs/>
                <w:cs/>
              </w:rPr>
            </w:pPr>
            <w:r w:rsidRPr="0006619B">
              <w:rPr>
                <w:rFonts w:ascii="Cordia New" w:eastAsia="Arial Unicode MS" w:hAnsi="Cordia New" w:cs="Cordia New"/>
                <w:b/>
                <w:bCs/>
              </w:rPr>
              <w:t>Unit:</w:t>
            </w:r>
            <w:r w:rsidRPr="0006619B">
              <w:rPr>
                <w:rFonts w:ascii="Cordia New" w:eastAsia="Arial Unicode MS" w:hAnsi="Cordia New" w:cs="Cordia New"/>
                <w:b/>
                <w:bCs/>
                <w:cs/>
              </w:rPr>
              <w:t xml:space="preserve"> </w:t>
            </w:r>
            <w:r w:rsidRPr="0006619B">
              <w:rPr>
                <w:rFonts w:ascii="Cordia New" w:eastAsia="Arial Unicode MS" w:hAnsi="Cordia New" w:cs="Cordia New"/>
                <w:b/>
                <w:bCs/>
              </w:rPr>
              <w:t>Million</w:t>
            </w:r>
            <w:r w:rsidRPr="0006619B">
              <w:rPr>
                <w:rFonts w:ascii="Cordia New" w:eastAsia="Arial Unicode MS" w:hAnsi="Cordia New" w:cs="Cordia New"/>
                <w:b/>
                <w:bCs/>
                <w:cs/>
              </w:rPr>
              <w:t xml:space="preserve"> </w:t>
            </w:r>
            <w:r w:rsidRPr="0006619B">
              <w:rPr>
                <w:rFonts w:ascii="Cordia New" w:eastAsia="Arial Unicode MS" w:hAnsi="Cordia New" w:cs="Cordia New"/>
                <w:b/>
                <w:bCs/>
              </w:rPr>
              <w:t>Baht</w:t>
            </w:r>
          </w:p>
        </w:tc>
      </w:tr>
      <w:tr w:rsidR="006713BF" w:rsidRPr="0006619B" w14:paraId="6421A295" w14:textId="77777777" w:rsidTr="006713BF">
        <w:tc>
          <w:tcPr>
            <w:tcW w:w="2502" w:type="pct"/>
            <w:shd w:val="clear" w:color="auto" w:fill="auto"/>
            <w:vAlign w:val="bottom"/>
          </w:tcPr>
          <w:p w14:paraId="2CB5BB6F" w14:textId="77777777" w:rsidR="003C2631" w:rsidRPr="0006619B" w:rsidRDefault="003C2631" w:rsidP="00693300">
            <w:pPr>
              <w:ind w:left="-86" w:right="-72"/>
              <w:rPr>
                <w:rFonts w:ascii="Cordia New" w:eastAsia="Arial Unicode MS" w:hAnsi="Cordia New" w:cs="Cordia New"/>
                <w:cs/>
              </w:rPr>
            </w:pPr>
          </w:p>
        </w:tc>
        <w:tc>
          <w:tcPr>
            <w:tcW w:w="417" w:type="pct"/>
            <w:tcBorders>
              <w:top w:val="single" w:sz="4" w:space="0" w:color="auto"/>
              <w:bottom w:val="single" w:sz="4" w:space="0" w:color="auto"/>
            </w:tcBorders>
            <w:shd w:val="clear" w:color="auto" w:fill="auto"/>
            <w:vAlign w:val="bottom"/>
          </w:tcPr>
          <w:p w14:paraId="52E459EE" w14:textId="77777777" w:rsidR="003C2631" w:rsidRPr="0006619B" w:rsidRDefault="003C2631" w:rsidP="00693300">
            <w:pPr>
              <w:ind w:right="-72"/>
              <w:jc w:val="right"/>
              <w:rPr>
                <w:rFonts w:ascii="Cordia New" w:eastAsia="Arial Unicode MS" w:hAnsi="Cordia New" w:cs="Cordia New"/>
                <w:b/>
                <w:bCs/>
                <w:cs/>
              </w:rPr>
            </w:pPr>
            <w:r w:rsidRPr="0006619B">
              <w:rPr>
                <w:rFonts w:ascii="Cordia New" w:hAnsi="Cordia New" w:cs="Cordia New"/>
                <w:b/>
                <w:bCs/>
                <w:lang w:val="en-GB"/>
              </w:rPr>
              <w:t>Cost of hedging reserve</w:t>
            </w:r>
          </w:p>
        </w:tc>
        <w:tc>
          <w:tcPr>
            <w:tcW w:w="417" w:type="pct"/>
            <w:tcBorders>
              <w:top w:val="single" w:sz="4" w:space="0" w:color="auto"/>
              <w:bottom w:val="single" w:sz="4" w:space="0" w:color="auto"/>
            </w:tcBorders>
            <w:shd w:val="clear" w:color="auto" w:fill="auto"/>
            <w:vAlign w:val="bottom"/>
          </w:tcPr>
          <w:p w14:paraId="1AD836DC" w14:textId="77777777" w:rsidR="006713BF" w:rsidRPr="0006619B" w:rsidRDefault="003C2631" w:rsidP="00693300">
            <w:pPr>
              <w:ind w:right="-72"/>
              <w:jc w:val="right"/>
              <w:rPr>
                <w:rFonts w:ascii="Cordia New" w:hAnsi="Cordia New" w:cs="Cordia New"/>
                <w:b/>
                <w:bCs/>
                <w:lang w:val="en-GB"/>
              </w:rPr>
            </w:pPr>
            <w:r w:rsidRPr="0006619B">
              <w:rPr>
                <w:rFonts w:ascii="Cordia New" w:hAnsi="Cordia New" w:cs="Cordia New"/>
                <w:b/>
                <w:bCs/>
                <w:lang w:val="en-GB"/>
              </w:rPr>
              <w:t xml:space="preserve">Spot component </w:t>
            </w:r>
          </w:p>
          <w:p w14:paraId="1D5AD9AD" w14:textId="6645B25B" w:rsidR="003C2631" w:rsidRPr="0006619B" w:rsidRDefault="003C2631" w:rsidP="00693300">
            <w:pPr>
              <w:ind w:right="-72"/>
              <w:jc w:val="right"/>
              <w:rPr>
                <w:rFonts w:ascii="Cordia New" w:hAnsi="Cordia New" w:cs="Cordia New"/>
                <w:b/>
                <w:bCs/>
                <w:lang w:val="en-GB"/>
              </w:rPr>
            </w:pPr>
            <w:r w:rsidRPr="0006619B">
              <w:rPr>
                <w:rFonts w:ascii="Cordia New" w:hAnsi="Cordia New" w:cs="Cordia New"/>
                <w:b/>
                <w:bCs/>
                <w:lang w:val="en-GB"/>
              </w:rPr>
              <w:t>of currency forwards</w:t>
            </w:r>
          </w:p>
        </w:tc>
        <w:tc>
          <w:tcPr>
            <w:tcW w:w="417" w:type="pct"/>
            <w:tcBorders>
              <w:top w:val="single" w:sz="4" w:space="0" w:color="auto"/>
              <w:bottom w:val="single" w:sz="4" w:space="0" w:color="auto"/>
            </w:tcBorders>
            <w:vAlign w:val="bottom"/>
          </w:tcPr>
          <w:p w14:paraId="3D6A14C9" w14:textId="77777777" w:rsidR="003C2631" w:rsidRPr="0006619B" w:rsidRDefault="003C2631" w:rsidP="00693300">
            <w:pPr>
              <w:ind w:right="-72"/>
              <w:jc w:val="right"/>
              <w:rPr>
                <w:rFonts w:ascii="Cordia New" w:eastAsia="Arial Unicode MS" w:hAnsi="Cordia New" w:cs="Cordia New"/>
                <w:b/>
                <w:bCs/>
                <w:cs/>
              </w:rPr>
            </w:pPr>
          </w:p>
          <w:p w14:paraId="29AC331F" w14:textId="77777777" w:rsidR="003C2631" w:rsidRPr="0006619B" w:rsidRDefault="003C2631" w:rsidP="00693300">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 xml:space="preserve">Total </w:t>
            </w:r>
          </w:p>
        </w:tc>
        <w:tc>
          <w:tcPr>
            <w:tcW w:w="417" w:type="pct"/>
            <w:tcBorders>
              <w:top w:val="single" w:sz="4" w:space="0" w:color="auto"/>
              <w:bottom w:val="single" w:sz="4" w:space="0" w:color="auto"/>
            </w:tcBorders>
            <w:shd w:val="clear" w:color="auto" w:fill="auto"/>
            <w:vAlign w:val="bottom"/>
          </w:tcPr>
          <w:p w14:paraId="4E31E668" w14:textId="77777777" w:rsidR="003C2631" w:rsidRPr="0006619B" w:rsidRDefault="003C2631" w:rsidP="00693300">
            <w:pPr>
              <w:ind w:right="-72"/>
              <w:jc w:val="right"/>
              <w:rPr>
                <w:rFonts w:ascii="Cordia New" w:eastAsia="Arial Unicode MS" w:hAnsi="Cordia New" w:cs="Cordia New"/>
                <w:b/>
                <w:bCs/>
                <w:cs/>
              </w:rPr>
            </w:pPr>
            <w:r w:rsidRPr="0006619B">
              <w:rPr>
                <w:rFonts w:ascii="Cordia New" w:hAnsi="Cordia New" w:cs="Cordia New"/>
                <w:b/>
                <w:bCs/>
                <w:lang w:val="en-GB"/>
              </w:rPr>
              <w:t>Cost of hedging reserve</w:t>
            </w:r>
          </w:p>
        </w:tc>
        <w:tc>
          <w:tcPr>
            <w:tcW w:w="416" w:type="pct"/>
            <w:tcBorders>
              <w:top w:val="single" w:sz="4" w:space="0" w:color="auto"/>
              <w:bottom w:val="single" w:sz="4" w:space="0" w:color="auto"/>
            </w:tcBorders>
            <w:shd w:val="clear" w:color="auto" w:fill="auto"/>
            <w:vAlign w:val="bottom"/>
          </w:tcPr>
          <w:p w14:paraId="6B60FBD2" w14:textId="77777777" w:rsidR="003C2631" w:rsidRPr="0006619B" w:rsidRDefault="003C2631" w:rsidP="00693300">
            <w:pPr>
              <w:ind w:right="-72"/>
              <w:jc w:val="right"/>
              <w:rPr>
                <w:rFonts w:ascii="Cordia New" w:eastAsia="Arial Unicode MS" w:hAnsi="Cordia New" w:cs="Cordia New"/>
                <w:b/>
                <w:bCs/>
                <w:cs/>
              </w:rPr>
            </w:pPr>
            <w:r w:rsidRPr="0006619B">
              <w:rPr>
                <w:rFonts w:ascii="Cordia New" w:hAnsi="Cordia New" w:cs="Cordia New"/>
                <w:b/>
                <w:bCs/>
                <w:lang w:val="en-GB"/>
              </w:rPr>
              <w:t>Spot component of currency forwards</w:t>
            </w:r>
          </w:p>
        </w:tc>
        <w:tc>
          <w:tcPr>
            <w:tcW w:w="414" w:type="pct"/>
            <w:tcBorders>
              <w:top w:val="single" w:sz="4" w:space="0" w:color="auto"/>
              <w:bottom w:val="single" w:sz="4" w:space="0" w:color="auto"/>
            </w:tcBorders>
            <w:vAlign w:val="bottom"/>
          </w:tcPr>
          <w:p w14:paraId="3E41247D" w14:textId="77777777" w:rsidR="003C2631" w:rsidRPr="0006619B" w:rsidRDefault="003C2631" w:rsidP="00693300">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 xml:space="preserve">Total </w:t>
            </w:r>
          </w:p>
        </w:tc>
      </w:tr>
      <w:tr w:rsidR="006713BF" w:rsidRPr="0006619B" w14:paraId="1D87A3B2" w14:textId="77777777" w:rsidTr="006713BF">
        <w:tc>
          <w:tcPr>
            <w:tcW w:w="2502" w:type="pct"/>
            <w:shd w:val="clear" w:color="auto" w:fill="auto"/>
            <w:vAlign w:val="bottom"/>
          </w:tcPr>
          <w:p w14:paraId="7967106F" w14:textId="77777777" w:rsidR="003C2631" w:rsidRPr="0006619B" w:rsidRDefault="003C2631" w:rsidP="00693300">
            <w:pPr>
              <w:ind w:left="-86" w:right="-72"/>
              <w:rPr>
                <w:rFonts w:ascii="Cordia New" w:eastAsia="Arial Unicode MS" w:hAnsi="Cordia New" w:cs="Cordia New"/>
                <w:cs/>
              </w:rPr>
            </w:pPr>
          </w:p>
        </w:tc>
        <w:tc>
          <w:tcPr>
            <w:tcW w:w="417" w:type="pct"/>
            <w:tcBorders>
              <w:top w:val="single" w:sz="4" w:space="0" w:color="auto"/>
            </w:tcBorders>
            <w:shd w:val="clear" w:color="auto" w:fill="auto"/>
            <w:vAlign w:val="bottom"/>
          </w:tcPr>
          <w:p w14:paraId="01EE5828" w14:textId="77777777" w:rsidR="003C2631" w:rsidRPr="0006619B" w:rsidRDefault="003C2631" w:rsidP="0069330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2FB8A450" w14:textId="77777777" w:rsidR="003C2631" w:rsidRPr="0006619B" w:rsidRDefault="003C2631" w:rsidP="0069330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47EC29C2" w14:textId="77777777" w:rsidR="003C2631" w:rsidRPr="0006619B" w:rsidRDefault="003C2631" w:rsidP="0069330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4A0AC687" w14:textId="77777777" w:rsidR="003C2631" w:rsidRPr="0006619B" w:rsidRDefault="003C2631" w:rsidP="00693300">
            <w:pPr>
              <w:ind w:right="-72"/>
              <w:jc w:val="right"/>
              <w:rPr>
                <w:rFonts w:ascii="Cordia New" w:eastAsia="Arial Unicode MS" w:hAnsi="Cordia New" w:cs="Cordia New"/>
                <w:cs/>
              </w:rPr>
            </w:pPr>
          </w:p>
        </w:tc>
        <w:tc>
          <w:tcPr>
            <w:tcW w:w="416" w:type="pct"/>
            <w:tcBorders>
              <w:top w:val="single" w:sz="4" w:space="0" w:color="auto"/>
            </w:tcBorders>
            <w:shd w:val="clear" w:color="auto" w:fill="auto"/>
            <w:vAlign w:val="bottom"/>
          </w:tcPr>
          <w:p w14:paraId="1A6EF4B9" w14:textId="77777777" w:rsidR="003C2631" w:rsidRPr="0006619B" w:rsidRDefault="003C2631" w:rsidP="00693300">
            <w:pPr>
              <w:ind w:right="-72"/>
              <w:jc w:val="right"/>
              <w:rPr>
                <w:rFonts w:ascii="Cordia New" w:eastAsia="Arial Unicode MS" w:hAnsi="Cordia New" w:cs="Cordia New"/>
                <w:cs/>
              </w:rPr>
            </w:pPr>
          </w:p>
        </w:tc>
        <w:tc>
          <w:tcPr>
            <w:tcW w:w="414" w:type="pct"/>
            <w:tcBorders>
              <w:top w:val="single" w:sz="4" w:space="0" w:color="auto"/>
            </w:tcBorders>
            <w:shd w:val="clear" w:color="auto" w:fill="auto"/>
            <w:vAlign w:val="bottom"/>
          </w:tcPr>
          <w:p w14:paraId="32C07CFC" w14:textId="77777777" w:rsidR="003C2631" w:rsidRPr="0006619B" w:rsidRDefault="003C2631" w:rsidP="00693300">
            <w:pPr>
              <w:ind w:right="-72"/>
              <w:jc w:val="right"/>
              <w:rPr>
                <w:rFonts w:ascii="Cordia New" w:eastAsia="Arial Unicode MS" w:hAnsi="Cordia New" w:cs="Cordia New"/>
                <w:cs/>
                <w:lang w:val="en-GB"/>
              </w:rPr>
            </w:pPr>
          </w:p>
        </w:tc>
      </w:tr>
      <w:tr w:rsidR="001C3560" w:rsidRPr="0006619B" w14:paraId="190C2491" w14:textId="77777777" w:rsidTr="006713BF">
        <w:tc>
          <w:tcPr>
            <w:tcW w:w="2502" w:type="pct"/>
            <w:shd w:val="clear" w:color="auto" w:fill="auto"/>
            <w:vAlign w:val="bottom"/>
          </w:tcPr>
          <w:p w14:paraId="646DC630" w14:textId="1E4FAF26" w:rsidR="001C3560" w:rsidRPr="0006619B" w:rsidRDefault="001C3560" w:rsidP="001C3560">
            <w:pPr>
              <w:ind w:left="-86" w:right="-72"/>
              <w:rPr>
                <w:rFonts w:ascii="Cordia New" w:eastAsia="Arial Unicode MS" w:hAnsi="Cordia New" w:cs="Cordia New"/>
                <w:spacing w:val="-6"/>
                <w:lang w:val="en-GB"/>
              </w:rPr>
            </w:pPr>
            <w:r w:rsidRPr="0006619B">
              <w:rPr>
                <w:rFonts w:ascii="Cordia New" w:eastAsia="Arial Unicode MS" w:hAnsi="Cordia New" w:cs="Cordia New"/>
                <w:lang w:val="en-GB"/>
              </w:rPr>
              <w:t xml:space="preserve">As at </w:t>
            </w:r>
            <w:r w:rsidR="009C67CF" w:rsidRPr="0006619B">
              <w:rPr>
                <w:rFonts w:ascii="Cordia New" w:eastAsia="Arial Unicode MS" w:hAnsi="Cordia New" w:cs="Cordia New"/>
                <w:lang w:val="en-GB"/>
              </w:rPr>
              <w:t>1</w:t>
            </w:r>
            <w:r w:rsidRPr="0006619B">
              <w:rPr>
                <w:rFonts w:ascii="Cordia New" w:eastAsia="Arial Unicode MS" w:hAnsi="Cordia New" w:cs="Cordia New"/>
                <w:lang w:val="en-GB"/>
              </w:rPr>
              <w:t xml:space="preserve"> January </w:t>
            </w:r>
            <w:r w:rsidR="009C67CF" w:rsidRPr="0006619B">
              <w:rPr>
                <w:rFonts w:ascii="Cordia New" w:eastAsia="Arial Unicode MS" w:hAnsi="Cordia New" w:cs="Cordia New"/>
                <w:lang w:val="en-GB"/>
              </w:rPr>
              <w:t>2023</w:t>
            </w:r>
          </w:p>
        </w:tc>
        <w:tc>
          <w:tcPr>
            <w:tcW w:w="417" w:type="pct"/>
            <w:shd w:val="clear" w:color="auto" w:fill="auto"/>
            <w:vAlign w:val="bottom"/>
          </w:tcPr>
          <w:p w14:paraId="6259164F" w14:textId="61C08333" w:rsidR="001C3560" w:rsidRPr="0006619B" w:rsidRDefault="009C67CF" w:rsidP="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13</w:t>
            </w:r>
          </w:p>
        </w:tc>
        <w:tc>
          <w:tcPr>
            <w:tcW w:w="417" w:type="pct"/>
            <w:shd w:val="clear" w:color="auto" w:fill="auto"/>
            <w:vAlign w:val="bottom"/>
          </w:tcPr>
          <w:p w14:paraId="0EB9C864" w14:textId="385D54E0" w:rsidR="001C3560" w:rsidRPr="0006619B" w:rsidRDefault="009C67CF" w:rsidP="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22</w:t>
            </w:r>
          </w:p>
        </w:tc>
        <w:tc>
          <w:tcPr>
            <w:tcW w:w="417" w:type="pct"/>
            <w:shd w:val="clear" w:color="auto" w:fill="auto"/>
            <w:vAlign w:val="bottom"/>
          </w:tcPr>
          <w:p w14:paraId="08496931" w14:textId="1B19243C" w:rsidR="001C3560" w:rsidRPr="0006619B" w:rsidRDefault="009C67CF" w:rsidP="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35</w:t>
            </w:r>
          </w:p>
        </w:tc>
        <w:tc>
          <w:tcPr>
            <w:tcW w:w="417" w:type="pct"/>
            <w:shd w:val="clear" w:color="auto" w:fill="auto"/>
            <w:vAlign w:val="bottom"/>
          </w:tcPr>
          <w:p w14:paraId="03552D82" w14:textId="51ED77F6" w:rsidR="001C3560" w:rsidRPr="0006619B" w:rsidRDefault="009C67CF" w:rsidP="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459</w:t>
            </w:r>
          </w:p>
        </w:tc>
        <w:tc>
          <w:tcPr>
            <w:tcW w:w="416" w:type="pct"/>
            <w:shd w:val="clear" w:color="auto" w:fill="auto"/>
            <w:vAlign w:val="bottom"/>
          </w:tcPr>
          <w:p w14:paraId="75BF8A3F" w14:textId="5715B040" w:rsidR="001C3560" w:rsidRPr="0006619B" w:rsidRDefault="009C67CF" w:rsidP="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811</w:t>
            </w:r>
          </w:p>
        </w:tc>
        <w:tc>
          <w:tcPr>
            <w:tcW w:w="414" w:type="pct"/>
            <w:shd w:val="clear" w:color="auto" w:fill="auto"/>
            <w:vAlign w:val="bottom"/>
          </w:tcPr>
          <w:p w14:paraId="502791AB" w14:textId="1C5487BA" w:rsidR="001C3560" w:rsidRPr="0006619B" w:rsidRDefault="009C67CF" w:rsidP="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1</w:t>
            </w:r>
            <w:r w:rsidR="001C3560" w:rsidRPr="0006619B">
              <w:rPr>
                <w:rFonts w:ascii="Cordia New" w:eastAsia="Arial Unicode MS" w:hAnsi="Cordia New" w:cs="Cordia New"/>
                <w:lang w:val="en-GB"/>
              </w:rPr>
              <w:t>,</w:t>
            </w:r>
            <w:r w:rsidRPr="0006619B">
              <w:rPr>
                <w:rFonts w:ascii="Cordia New" w:eastAsia="Arial Unicode MS" w:hAnsi="Cordia New" w:cs="Cordia New"/>
                <w:lang w:val="en-GB"/>
              </w:rPr>
              <w:t>270</w:t>
            </w:r>
          </w:p>
        </w:tc>
      </w:tr>
      <w:tr w:rsidR="007C0110" w:rsidRPr="0006619B" w14:paraId="6623CF08" w14:textId="77777777">
        <w:tc>
          <w:tcPr>
            <w:tcW w:w="2502" w:type="pct"/>
            <w:shd w:val="clear" w:color="auto" w:fill="auto"/>
            <w:vAlign w:val="bottom"/>
          </w:tcPr>
          <w:p w14:paraId="512AE624" w14:textId="77777777" w:rsidR="007C0110" w:rsidRPr="0006619B" w:rsidRDefault="007C0110" w:rsidP="007C0110">
            <w:pPr>
              <w:ind w:left="-86" w:right="-72"/>
              <w:rPr>
                <w:rFonts w:ascii="Cordia New" w:eastAsia="Arial Unicode MS" w:hAnsi="Cordia New" w:cs="Cordia New"/>
                <w:spacing w:val="-6"/>
                <w:cs/>
                <w:lang w:val="en-GB"/>
              </w:rPr>
            </w:pPr>
            <w:r w:rsidRPr="0006619B">
              <w:rPr>
                <w:rFonts w:ascii="Cordia New" w:eastAsia="Arial Unicode MS" w:hAnsi="Cordia New" w:cs="Cordia New"/>
                <w:spacing w:val="-6"/>
                <w:lang w:val="en-GB"/>
              </w:rPr>
              <w:t>Changes in fair value of hedging instruments recognised in OCI</w:t>
            </w:r>
          </w:p>
        </w:tc>
        <w:tc>
          <w:tcPr>
            <w:tcW w:w="417" w:type="pct"/>
            <w:shd w:val="clear" w:color="auto" w:fill="auto"/>
          </w:tcPr>
          <w:p w14:paraId="75CBD887" w14:textId="7232C42A"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417" w:type="pct"/>
            <w:shd w:val="clear" w:color="auto" w:fill="auto"/>
          </w:tcPr>
          <w:p w14:paraId="283EB100" w14:textId="209C7785" w:rsidR="007C0110" w:rsidRPr="0006619B" w:rsidRDefault="007C0110" w:rsidP="007C011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(16)</w:t>
            </w:r>
          </w:p>
        </w:tc>
        <w:tc>
          <w:tcPr>
            <w:tcW w:w="417" w:type="pct"/>
            <w:shd w:val="clear" w:color="auto" w:fill="auto"/>
          </w:tcPr>
          <w:p w14:paraId="4428437D" w14:textId="2DA1F153"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(16)</w:t>
            </w:r>
          </w:p>
        </w:tc>
        <w:tc>
          <w:tcPr>
            <w:tcW w:w="417" w:type="pct"/>
            <w:shd w:val="clear" w:color="auto" w:fill="auto"/>
          </w:tcPr>
          <w:p w14:paraId="57B1F7A3" w14:textId="38B3C5FC"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416" w:type="pct"/>
            <w:shd w:val="clear" w:color="auto" w:fill="auto"/>
          </w:tcPr>
          <w:p w14:paraId="61761143" w14:textId="63BF1D4D"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(518)</w:t>
            </w:r>
          </w:p>
        </w:tc>
        <w:tc>
          <w:tcPr>
            <w:tcW w:w="414" w:type="pct"/>
            <w:shd w:val="clear" w:color="auto" w:fill="auto"/>
          </w:tcPr>
          <w:p w14:paraId="3B4877AC" w14:textId="35D3FB20"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(518)</w:t>
            </w:r>
          </w:p>
        </w:tc>
      </w:tr>
      <w:tr w:rsidR="007C0110" w:rsidRPr="0006619B" w14:paraId="3BEB03DF" w14:textId="77777777">
        <w:tc>
          <w:tcPr>
            <w:tcW w:w="2502" w:type="pct"/>
            <w:shd w:val="clear" w:color="auto" w:fill="auto"/>
            <w:vAlign w:val="bottom"/>
          </w:tcPr>
          <w:p w14:paraId="06CA660A" w14:textId="77777777" w:rsidR="007C0110" w:rsidRPr="0006619B" w:rsidRDefault="007C0110" w:rsidP="007C0110">
            <w:pPr>
              <w:ind w:left="-86" w:right="-72"/>
              <w:rPr>
                <w:rFonts w:ascii="Cordia New" w:eastAsia="Arial Unicode MS" w:hAnsi="Cordia New" w:cs="Cordia New"/>
                <w:cs/>
                <w:lang w:val="en-GB"/>
              </w:rPr>
            </w:pPr>
            <w:r w:rsidRPr="0006619B">
              <w:rPr>
                <w:rFonts w:ascii="Cordia New" w:hAnsi="Cordia New" w:cs="Cordia New"/>
                <w:lang w:val="en-GB"/>
              </w:rPr>
              <w:t>Costs of hedging deferred and recognised in OCI</w:t>
            </w:r>
          </w:p>
        </w:tc>
        <w:tc>
          <w:tcPr>
            <w:tcW w:w="417" w:type="pct"/>
            <w:shd w:val="clear" w:color="auto" w:fill="auto"/>
          </w:tcPr>
          <w:p w14:paraId="1DB931FA" w14:textId="2055C089"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(8)</w:t>
            </w:r>
          </w:p>
        </w:tc>
        <w:tc>
          <w:tcPr>
            <w:tcW w:w="417" w:type="pct"/>
            <w:shd w:val="clear" w:color="auto" w:fill="auto"/>
          </w:tcPr>
          <w:p w14:paraId="64BEFAF7" w14:textId="14C80D4E"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417" w:type="pct"/>
            <w:shd w:val="clear" w:color="auto" w:fill="auto"/>
          </w:tcPr>
          <w:p w14:paraId="05861831" w14:textId="59B33264"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(8)</w:t>
            </w:r>
          </w:p>
        </w:tc>
        <w:tc>
          <w:tcPr>
            <w:tcW w:w="417" w:type="pct"/>
            <w:shd w:val="clear" w:color="auto" w:fill="auto"/>
          </w:tcPr>
          <w:p w14:paraId="045ACA06" w14:textId="4AA103FD"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(289)</w:t>
            </w:r>
          </w:p>
        </w:tc>
        <w:tc>
          <w:tcPr>
            <w:tcW w:w="416" w:type="pct"/>
            <w:shd w:val="clear" w:color="auto" w:fill="auto"/>
          </w:tcPr>
          <w:p w14:paraId="2A0500D4" w14:textId="1E22DCB3"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414" w:type="pct"/>
            <w:shd w:val="clear" w:color="auto" w:fill="auto"/>
          </w:tcPr>
          <w:p w14:paraId="44DBB63C" w14:textId="3A79860F"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(289)</w:t>
            </w:r>
          </w:p>
        </w:tc>
      </w:tr>
      <w:tr w:rsidR="007C0110" w:rsidRPr="00D63504" w14:paraId="705C230F" w14:textId="77777777" w:rsidTr="006713BF">
        <w:tc>
          <w:tcPr>
            <w:tcW w:w="2502" w:type="pct"/>
            <w:shd w:val="clear" w:color="auto" w:fill="auto"/>
            <w:vAlign w:val="bottom"/>
          </w:tcPr>
          <w:p w14:paraId="42006751" w14:textId="77777777" w:rsidR="007C0110" w:rsidRPr="0006619B" w:rsidRDefault="007C0110" w:rsidP="007C0110">
            <w:pPr>
              <w:ind w:left="-86" w:right="-72"/>
              <w:rPr>
                <w:rFonts w:ascii="Cordia New" w:eastAsia="Arial Unicode MS" w:hAnsi="Cordia New" w:cs="Cordia New"/>
                <w:cs/>
                <w:lang w:val="en-GB"/>
              </w:rPr>
            </w:pPr>
            <w:r w:rsidRPr="0006619B">
              <w:rPr>
                <w:rFonts w:ascii="Cordia New" w:eastAsia="Arial Unicode MS" w:hAnsi="Cordia New" w:cs="Cordia New"/>
                <w:lang w:val="en-GB"/>
              </w:rPr>
              <w:t>Reclassified from OCI to profit or loss</w:t>
            </w:r>
          </w:p>
        </w:tc>
        <w:tc>
          <w:tcPr>
            <w:tcW w:w="417" w:type="pct"/>
            <w:shd w:val="clear" w:color="auto" w:fill="auto"/>
            <w:vAlign w:val="bottom"/>
          </w:tcPr>
          <w:p w14:paraId="24885815" w14:textId="34A28C6E" w:rsidR="007C0110" w:rsidRPr="0006619B" w:rsidRDefault="007C0110" w:rsidP="007C0110">
            <w:pPr>
              <w:ind w:right="-72"/>
              <w:jc w:val="right"/>
              <w:rPr>
                <w:rFonts w:ascii="Cordia New" w:eastAsia="Arial Unicode MS" w:hAnsi="Cordia New" w:cs="Cordia New"/>
                <w:lang w:val="en-GB"/>
              </w:rPr>
            </w:pPr>
          </w:p>
        </w:tc>
        <w:tc>
          <w:tcPr>
            <w:tcW w:w="417" w:type="pct"/>
            <w:shd w:val="clear" w:color="auto" w:fill="auto"/>
            <w:vAlign w:val="bottom"/>
          </w:tcPr>
          <w:p w14:paraId="1DA7E650" w14:textId="5B8FBF16" w:rsidR="007C0110" w:rsidRPr="0006619B" w:rsidRDefault="007C0110" w:rsidP="007C0110">
            <w:pPr>
              <w:ind w:right="-72"/>
              <w:jc w:val="right"/>
              <w:rPr>
                <w:rFonts w:ascii="Cordia New" w:eastAsia="Arial Unicode MS" w:hAnsi="Cordia New" w:cs="Cordia New"/>
                <w:cs/>
                <w:lang w:val="en-GB"/>
              </w:rPr>
            </w:pPr>
          </w:p>
        </w:tc>
        <w:tc>
          <w:tcPr>
            <w:tcW w:w="417" w:type="pct"/>
            <w:shd w:val="clear" w:color="auto" w:fill="auto"/>
            <w:vAlign w:val="bottom"/>
          </w:tcPr>
          <w:p w14:paraId="75F4B921" w14:textId="37448ADB" w:rsidR="007C0110" w:rsidRPr="0006619B" w:rsidRDefault="007C0110" w:rsidP="007C0110">
            <w:pPr>
              <w:ind w:right="-72"/>
              <w:jc w:val="right"/>
              <w:rPr>
                <w:rFonts w:ascii="Cordia New" w:eastAsia="Arial Unicode MS" w:hAnsi="Cordia New" w:cs="Cordia New"/>
                <w:lang w:val="en-GB"/>
              </w:rPr>
            </w:pPr>
          </w:p>
        </w:tc>
        <w:tc>
          <w:tcPr>
            <w:tcW w:w="417" w:type="pct"/>
            <w:shd w:val="clear" w:color="auto" w:fill="auto"/>
            <w:vAlign w:val="bottom"/>
          </w:tcPr>
          <w:p w14:paraId="486F1283" w14:textId="3231B048" w:rsidR="007C0110" w:rsidRPr="0006619B" w:rsidRDefault="007C0110" w:rsidP="007C0110">
            <w:pPr>
              <w:ind w:right="-72"/>
              <w:jc w:val="right"/>
              <w:rPr>
                <w:rFonts w:ascii="Cordia New" w:eastAsia="Arial Unicode MS" w:hAnsi="Cordia New" w:cs="Cordia New"/>
                <w:lang w:val="en-GB"/>
              </w:rPr>
            </w:pPr>
          </w:p>
        </w:tc>
        <w:tc>
          <w:tcPr>
            <w:tcW w:w="416" w:type="pct"/>
            <w:shd w:val="clear" w:color="auto" w:fill="auto"/>
            <w:vAlign w:val="bottom"/>
          </w:tcPr>
          <w:p w14:paraId="6825F83D" w14:textId="46908B02" w:rsidR="007C0110" w:rsidRPr="0006619B" w:rsidRDefault="007C0110" w:rsidP="007C0110">
            <w:pPr>
              <w:ind w:right="-72"/>
              <w:jc w:val="right"/>
              <w:rPr>
                <w:rFonts w:ascii="Cordia New" w:eastAsia="Arial Unicode MS" w:hAnsi="Cordia New" w:cs="Cordia New"/>
                <w:lang w:val="en-GB"/>
              </w:rPr>
            </w:pPr>
          </w:p>
        </w:tc>
        <w:tc>
          <w:tcPr>
            <w:tcW w:w="414" w:type="pct"/>
            <w:shd w:val="clear" w:color="auto" w:fill="auto"/>
            <w:vAlign w:val="bottom"/>
          </w:tcPr>
          <w:p w14:paraId="105A397D" w14:textId="1A0ED866" w:rsidR="007C0110" w:rsidRPr="0006619B" w:rsidRDefault="007C0110" w:rsidP="007C0110">
            <w:pPr>
              <w:ind w:right="-72"/>
              <w:jc w:val="right"/>
              <w:rPr>
                <w:rFonts w:ascii="Cordia New" w:eastAsia="Arial Unicode MS" w:hAnsi="Cordia New" w:cs="Cordia New"/>
                <w:lang w:val="en-GB"/>
              </w:rPr>
            </w:pPr>
          </w:p>
        </w:tc>
      </w:tr>
      <w:tr w:rsidR="007C0110" w:rsidRPr="0006619B" w14:paraId="68BADEDF" w14:textId="77777777">
        <w:tc>
          <w:tcPr>
            <w:tcW w:w="2502" w:type="pct"/>
            <w:shd w:val="clear" w:color="auto" w:fill="auto"/>
            <w:vAlign w:val="bottom"/>
          </w:tcPr>
          <w:p w14:paraId="19B9EE90" w14:textId="6C9B5EDA" w:rsidR="007C0110" w:rsidRPr="0006619B" w:rsidRDefault="007C0110" w:rsidP="007C0110">
            <w:pPr>
              <w:ind w:left="-86" w:right="-72"/>
              <w:rPr>
                <w:rFonts w:ascii="Cordia New" w:eastAsia="Arial Unicode MS" w:hAnsi="Cordia New" w:cs="Cordia New"/>
                <w:cs/>
              </w:rPr>
            </w:pPr>
            <w:r w:rsidRPr="0006619B">
              <w:rPr>
                <w:rFonts w:ascii="Cordia New" w:eastAsia="Arial Unicode MS" w:hAnsi="Cordia New" w:cs="Cordia New"/>
                <w:cs/>
              </w:rPr>
              <w:t xml:space="preserve">   - Gain </w:t>
            </w:r>
            <w:r w:rsidRPr="0006619B">
              <w:rPr>
                <w:rFonts w:ascii="Cordia New" w:eastAsia="Arial Unicode MS" w:hAnsi="Cordia New" w:cs="Cordia New"/>
                <w:lang w:val="en-GB"/>
              </w:rPr>
              <w:t>on</w:t>
            </w:r>
            <w:r w:rsidRPr="0006619B">
              <w:rPr>
                <w:rFonts w:ascii="Cordia New" w:eastAsia="Arial Unicode MS" w:hAnsi="Cordia New" w:cs="Cordia New"/>
                <w:cs/>
              </w:rPr>
              <w:t xml:space="preserve"> </w:t>
            </w:r>
            <w:r w:rsidRPr="0006619B">
              <w:rPr>
                <w:rFonts w:ascii="Cordia New" w:eastAsia="Arial Unicode MS" w:hAnsi="Cordia New" w:cs="Cordia New" w:hint="cs"/>
                <w:cs/>
              </w:rPr>
              <w:t>foreign exchange rate</w:t>
            </w:r>
          </w:p>
        </w:tc>
        <w:tc>
          <w:tcPr>
            <w:tcW w:w="417" w:type="pct"/>
            <w:shd w:val="clear" w:color="auto" w:fill="auto"/>
          </w:tcPr>
          <w:p w14:paraId="0D01C463" w14:textId="14D1E904"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417" w:type="pct"/>
            <w:shd w:val="clear" w:color="auto" w:fill="auto"/>
          </w:tcPr>
          <w:p w14:paraId="17D7B4AD" w14:textId="5B29247D"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3F3DAD" w:rsidRPr="0006619B">
              <w:rPr>
                <w:rFonts w:asciiTheme="minorBidi" w:eastAsia="Arial Unicode MS" w:hAnsiTheme="minorBidi" w:cstheme="minorBidi"/>
                <w:lang w:val="en-GB"/>
              </w:rPr>
              <w:t>1</w:t>
            </w:r>
          </w:p>
        </w:tc>
        <w:tc>
          <w:tcPr>
            <w:tcW w:w="417" w:type="pct"/>
            <w:shd w:val="clear" w:color="auto" w:fill="auto"/>
          </w:tcPr>
          <w:p w14:paraId="7B355263" w14:textId="2F9767A9"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3F3DAD" w:rsidRPr="0006619B">
              <w:rPr>
                <w:rFonts w:asciiTheme="minorBidi" w:eastAsia="Arial Unicode MS" w:hAnsiTheme="minorBidi" w:cstheme="minorBidi"/>
                <w:lang w:val="en-GB"/>
              </w:rPr>
              <w:t>1</w:t>
            </w:r>
          </w:p>
        </w:tc>
        <w:tc>
          <w:tcPr>
            <w:tcW w:w="417" w:type="pct"/>
            <w:shd w:val="clear" w:color="auto" w:fill="auto"/>
          </w:tcPr>
          <w:p w14:paraId="47A68F15" w14:textId="7197E8C9"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   </w:t>
            </w:r>
          </w:p>
        </w:tc>
        <w:tc>
          <w:tcPr>
            <w:tcW w:w="416" w:type="pct"/>
            <w:shd w:val="clear" w:color="auto" w:fill="auto"/>
          </w:tcPr>
          <w:p w14:paraId="5BCC00DA" w14:textId="272A9168"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3F3DAD" w:rsidRPr="0006619B">
              <w:rPr>
                <w:rFonts w:asciiTheme="minorBidi" w:eastAsia="Arial Unicode MS" w:hAnsiTheme="minorBidi" w:cstheme="minorBidi"/>
                <w:lang w:val="en-GB"/>
              </w:rPr>
              <w:t>37</w:t>
            </w:r>
          </w:p>
        </w:tc>
        <w:tc>
          <w:tcPr>
            <w:tcW w:w="414" w:type="pct"/>
            <w:shd w:val="clear" w:color="auto" w:fill="auto"/>
          </w:tcPr>
          <w:p w14:paraId="6F4FF019" w14:textId="0341FA5A"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3F3DAD" w:rsidRPr="0006619B">
              <w:rPr>
                <w:rFonts w:asciiTheme="minorBidi" w:eastAsia="Arial Unicode MS" w:hAnsiTheme="minorBidi" w:cstheme="minorBidi"/>
                <w:lang w:val="en-GB"/>
              </w:rPr>
              <w:t>37</w:t>
            </w:r>
          </w:p>
        </w:tc>
      </w:tr>
      <w:tr w:rsidR="007C0110" w:rsidRPr="0006619B" w14:paraId="6A230052" w14:textId="77777777">
        <w:tc>
          <w:tcPr>
            <w:tcW w:w="2502" w:type="pct"/>
            <w:shd w:val="clear" w:color="auto" w:fill="auto"/>
            <w:vAlign w:val="bottom"/>
          </w:tcPr>
          <w:p w14:paraId="64051183" w14:textId="77777777" w:rsidR="007C0110" w:rsidRPr="0006619B" w:rsidRDefault="007C0110" w:rsidP="007C0110">
            <w:pPr>
              <w:ind w:left="-86" w:right="-72"/>
              <w:rPr>
                <w:rFonts w:ascii="Cordia New" w:eastAsia="Arial Unicode MS" w:hAnsi="Cordia New" w:cs="Cordia New"/>
                <w:cs/>
              </w:rPr>
            </w:pPr>
            <w:r w:rsidRPr="0006619B">
              <w:rPr>
                <w:rFonts w:ascii="Cordia New" w:hAnsi="Cordia New" w:cs="Cordia New"/>
                <w:lang w:val="en-GB"/>
              </w:rPr>
              <w:t>Deferred tax</w:t>
            </w:r>
          </w:p>
        </w:tc>
        <w:tc>
          <w:tcPr>
            <w:tcW w:w="417" w:type="pct"/>
            <w:tcBorders>
              <w:bottom w:val="single" w:sz="4" w:space="0" w:color="auto"/>
            </w:tcBorders>
            <w:shd w:val="clear" w:color="auto" w:fill="auto"/>
          </w:tcPr>
          <w:p w14:paraId="317DBC23" w14:textId="2F299C82"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3F3DAD" w:rsidRPr="0006619B">
              <w:rPr>
                <w:rFonts w:asciiTheme="minorBidi" w:eastAsia="Arial Unicode MS" w:hAnsiTheme="minorBidi" w:cstheme="minorBidi"/>
                <w:lang w:val="en-GB"/>
              </w:rPr>
              <w:t>-</w:t>
            </w:r>
          </w:p>
        </w:tc>
        <w:tc>
          <w:tcPr>
            <w:tcW w:w="417" w:type="pct"/>
            <w:tcBorders>
              <w:bottom w:val="single" w:sz="4" w:space="0" w:color="auto"/>
            </w:tcBorders>
            <w:shd w:val="clear" w:color="auto" w:fill="auto"/>
          </w:tcPr>
          <w:p w14:paraId="3FA7539F" w14:textId="3ED3D67D" w:rsidR="007C0110" w:rsidRPr="0006619B" w:rsidRDefault="003F3DAD"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7</w:t>
            </w:r>
            <w:r w:rsidR="007C0110" w:rsidRPr="0006619B">
              <w:rPr>
                <w:rFonts w:asciiTheme="minorBidi" w:eastAsia="Arial Unicode MS" w:hAnsiTheme="minorBidi" w:cstheme="minorBidi"/>
                <w:cs/>
                <w:lang w:val="en-GB"/>
              </w:rPr>
              <w:t xml:space="preserve">   </w:t>
            </w:r>
          </w:p>
        </w:tc>
        <w:tc>
          <w:tcPr>
            <w:tcW w:w="417" w:type="pct"/>
            <w:tcBorders>
              <w:bottom w:val="single" w:sz="4" w:space="0" w:color="auto"/>
            </w:tcBorders>
            <w:shd w:val="clear" w:color="auto" w:fill="auto"/>
          </w:tcPr>
          <w:p w14:paraId="5747DB13" w14:textId="014C862D"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3F3DAD" w:rsidRPr="0006619B">
              <w:rPr>
                <w:rFonts w:asciiTheme="minorBidi" w:eastAsia="Arial Unicode MS" w:hAnsiTheme="minorBidi" w:cstheme="minorBidi"/>
                <w:lang w:val="en-GB"/>
              </w:rPr>
              <w:t>7</w:t>
            </w:r>
          </w:p>
        </w:tc>
        <w:tc>
          <w:tcPr>
            <w:tcW w:w="417" w:type="pct"/>
            <w:tcBorders>
              <w:bottom w:val="single" w:sz="4" w:space="0" w:color="auto"/>
            </w:tcBorders>
            <w:shd w:val="clear" w:color="auto" w:fill="auto"/>
          </w:tcPr>
          <w:p w14:paraId="7AAC548C" w14:textId="006433E2"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3F3DAD" w:rsidRPr="0006619B">
              <w:rPr>
                <w:rFonts w:asciiTheme="minorBidi" w:eastAsia="Arial Unicode MS" w:hAnsiTheme="minorBidi" w:cstheme="minorBidi"/>
                <w:lang w:val="en-GB"/>
              </w:rPr>
              <w:t>17</w:t>
            </w:r>
            <w:r w:rsidRPr="0006619B">
              <w:rPr>
                <w:rFonts w:asciiTheme="minorBidi" w:eastAsia="Arial Unicode MS" w:hAnsiTheme="minorBidi" w:cstheme="minorBidi"/>
                <w:cs/>
                <w:lang w:val="en-GB"/>
              </w:rPr>
              <w:t>)</w:t>
            </w:r>
          </w:p>
        </w:tc>
        <w:tc>
          <w:tcPr>
            <w:tcW w:w="416" w:type="pct"/>
            <w:tcBorders>
              <w:bottom w:val="single" w:sz="4" w:space="0" w:color="auto"/>
            </w:tcBorders>
            <w:shd w:val="clear" w:color="auto" w:fill="auto"/>
          </w:tcPr>
          <w:p w14:paraId="4034673C" w14:textId="17EA297E"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3F3DAD" w:rsidRPr="0006619B">
              <w:rPr>
                <w:rFonts w:asciiTheme="minorBidi" w:eastAsia="Arial Unicode MS" w:hAnsiTheme="minorBidi" w:cstheme="minorBidi"/>
                <w:lang w:val="en-GB"/>
              </w:rPr>
              <w:t>254</w:t>
            </w:r>
            <w:r w:rsidRPr="0006619B">
              <w:rPr>
                <w:rFonts w:asciiTheme="minorBidi" w:eastAsia="Arial Unicode MS" w:hAnsiTheme="minorBidi" w:cstheme="minorBidi"/>
                <w:cs/>
                <w:lang w:val="en-GB"/>
              </w:rPr>
              <w:t xml:space="preserve">   </w:t>
            </w:r>
          </w:p>
        </w:tc>
        <w:tc>
          <w:tcPr>
            <w:tcW w:w="414" w:type="pct"/>
            <w:tcBorders>
              <w:bottom w:val="single" w:sz="4" w:space="0" w:color="auto"/>
            </w:tcBorders>
            <w:shd w:val="clear" w:color="auto" w:fill="auto"/>
          </w:tcPr>
          <w:p w14:paraId="22567714" w14:textId="50196E60"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w:t>
            </w:r>
            <w:r w:rsidR="003F3DAD" w:rsidRPr="0006619B">
              <w:rPr>
                <w:rFonts w:asciiTheme="minorBidi" w:eastAsia="Arial Unicode MS" w:hAnsiTheme="minorBidi" w:cstheme="minorBidi"/>
                <w:lang w:val="en-GB"/>
              </w:rPr>
              <w:t>237</w:t>
            </w:r>
          </w:p>
        </w:tc>
      </w:tr>
      <w:tr w:rsidR="007C0110" w:rsidRPr="0006619B" w14:paraId="2D058095" w14:textId="77777777" w:rsidTr="006713BF">
        <w:tc>
          <w:tcPr>
            <w:tcW w:w="2502" w:type="pct"/>
            <w:shd w:val="clear" w:color="auto" w:fill="auto"/>
            <w:vAlign w:val="bottom"/>
          </w:tcPr>
          <w:p w14:paraId="6BE1F384" w14:textId="77777777" w:rsidR="007C0110" w:rsidRPr="0006619B" w:rsidRDefault="007C0110" w:rsidP="007C0110">
            <w:pPr>
              <w:ind w:left="-86" w:right="-72"/>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5647EEDC" w14:textId="77777777" w:rsidR="007C0110" w:rsidRPr="0006619B" w:rsidRDefault="007C0110" w:rsidP="007C0110">
            <w:pPr>
              <w:ind w:right="-72"/>
              <w:jc w:val="right"/>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20A35AF2" w14:textId="77777777" w:rsidR="007C0110" w:rsidRPr="0006619B" w:rsidRDefault="007C0110" w:rsidP="007C0110">
            <w:pPr>
              <w:ind w:right="-72"/>
              <w:jc w:val="right"/>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35E4B468" w14:textId="77777777" w:rsidR="007C0110" w:rsidRPr="0006619B" w:rsidRDefault="007C0110" w:rsidP="007C0110">
            <w:pPr>
              <w:ind w:right="-72"/>
              <w:jc w:val="right"/>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21E9BFFE" w14:textId="77777777" w:rsidR="007C0110" w:rsidRPr="0006619B" w:rsidRDefault="007C0110" w:rsidP="007C0110">
            <w:pPr>
              <w:ind w:right="-72"/>
              <w:jc w:val="right"/>
              <w:rPr>
                <w:rFonts w:ascii="Cordia New" w:eastAsia="Arial Unicode MS" w:hAnsi="Cordia New" w:cs="Cordia New"/>
                <w:sz w:val="16"/>
                <w:szCs w:val="16"/>
                <w:cs/>
              </w:rPr>
            </w:pPr>
          </w:p>
        </w:tc>
        <w:tc>
          <w:tcPr>
            <w:tcW w:w="416" w:type="pct"/>
            <w:tcBorders>
              <w:top w:val="single" w:sz="4" w:space="0" w:color="auto"/>
            </w:tcBorders>
            <w:shd w:val="clear" w:color="auto" w:fill="auto"/>
            <w:vAlign w:val="bottom"/>
          </w:tcPr>
          <w:p w14:paraId="1F772E52" w14:textId="77777777" w:rsidR="007C0110" w:rsidRPr="0006619B" w:rsidRDefault="007C0110" w:rsidP="007C0110">
            <w:pPr>
              <w:ind w:right="-72"/>
              <w:jc w:val="right"/>
              <w:rPr>
                <w:rFonts w:ascii="Cordia New" w:eastAsia="Arial Unicode MS" w:hAnsi="Cordia New" w:cs="Cordia New"/>
                <w:sz w:val="16"/>
                <w:szCs w:val="16"/>
                <w:cs/>
              </w:rPr>
            </w:pPr>
          </w:p>
        </w:tc>
        <w:tc>
          <w:tcPr>
            <w:tcW w:w="414" w:type="pct"/>
            <w:tcBorders>
              <w:top w:val="single" w:sz="4" w:space="0" w:color="auto"/>
            </w:tcBorders>
            <w:shd w:val="clear" w:color="auto" w:fill="auto"/>
            <w:vAlign w:val="bottom"/>
          </w:tcPr>
          <w:p w14:paraId="3A38B85C" w14:textId="77777777" w:rsidR="007C0110" w:rsidRPr="0006619B" w:rsidRDefault="007C0110" w:rsidP="007C0110">
            <w:pPr>
              <w:ind w:right="-72"/>
              <w:jc w:val="right"/>
              <w:rPr>
                <w:rFonts w:ascii="Cordia New" w:eastAsia="Arial Unicode MS" w:hAnsi="Cordia New" w:cs="Cordia New"/>
                <w:sz w:val="16"/>
                <w:szCs w:val="16"/>
                <w:cs/>
                <w:lang w:val="en-GB"/>
              </w:rPr>
            </w:pPr>
          </w:p>
        </w:tc>
      </w:tr>
      <w:tr w:rsidR="007C0110" w:rsidRPr="0006619B" w14:paraId="0130614B" w14:textId="77777777">
        <w:tc>
          <w:tcPr>
            <w:tcW w:w="2502" w:type="pct"/>
            <w:shd w:val="clear" w:color="auto" w:fill="auto"/>
            <w:vAlign w:val="bottom"/>
          </w:tcPr>
          <w:p w14:paraId="5BD0439F" w14:textId="5E4B4436" w:rsidR="007C0110" w:rsidRPr="0006619B" w:rsidRDefault="007C0110" w:rsidP="007C0110">
            <w:pPr>
              <w:ind w:left="-86" w:right="-72"/>
              <w:rPr>
                <w:rFonts w:ascii="Cordia New" w:eastAsia="Arial Unicode MS" w:hAnsi="Cordia New" w:cs="Cordia New"/>
                <w:cs/>
              </w:rPr>
            </w:pPr>
            <w:r w:rsidRPr="0006619B">
              <w:rPr>
                <w:rFonts w:ascii="Cordia New" w:eastAsia="Arial Unicode MS" w:hAnsi="Cordia New" w:cs="Cordia New"/>
                <w:lang w:val="en-GB"/>
              </w:rPr>
              <w:t>As at 31 December 2023</w:t>
            </w:r>
          </w:p>
        </w:tc>
        <w:tc>
          <w:tcPr>
            <w:tcW w:w="417" w:type="pct"/>
            <w:tcBorders>
              <w:bottom w:val="single" w:sz="4" w:space="0" w:color="auto"/>
            </w:tcBorders>
            <w:shd w:val="clear" w:color="auto" w:fill="auto"/>
          </w:tcPr>
          <w:p w14:paraId="5FBF11F0" w14:textId="76DD54A5"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5 </w:t>
            </w:r>
          </w:p>
        </w:tc>
        <w:tc>
          <w:tcPr>
            <w:tcW w:w="417" w:type="pct"/>
            <w:tcBorders>
              <w:bottom w:val="single" w:sz="4" w:space="0" w:color="auto"/>
            </w:tcBorders>
            <w:shd w:val="clear" w:color="auto" w:fill="auto"/>
          </w:tcPr>
          <w:p w14:paraId="40200299" w14:textId="24052352" w:rsidR="007C0110" w:rsidRPr="0006619B" w:rsidRDefault="007C0110" w:rsidP="007C0110">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 xml:space="preserve"> 14 </w:t>
            </w:r>
          </w:p>
        </w:tc>
        <w:tc>
          <w:tcPr>
            <w:tcW w:w="417" w:type="pct"/>
            <w:tcBorders>
              <w:bottom w:val="single" w:sz="4" w:space="0" w:color="auto"/>
            </w:tcBorders>
            <w:shd w:val="clear" w:color="auto" w:fill="auto"/>
          </w:tcPr>
          <w:p w14:paraId="3E7E66B3" w14:textId="7428D17C" w:rsidR="007C0110" w:rsidRPr="0006619B" w:rsidRDefault="007C0110" w:rsidP="007C011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19 </w:t>
            </w:r>
          </w:p>
        </w:tc>
        <w:tc>
          <w:tcPr>
            <w:tcW w:w="417" w:type="pct"/>
            <w:tcBorders>
              <w:bottom w:val="single" w:sz="4" w:space="0" w:color="auto"/>
            </w:tcBorders>
            <w:shd w:val="clear" w:color="auto" w:fill="auto"/>
          </w:tcPr>
          <w:p w14:paraId="1236C61C" w14:textId="5CF973F0" w:rsidR="007C0110" w:rsidRPr="0006619B" w:rsidRDefault="007C0110" w:rsidP="007C011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153 </w:t>
            </w:r>
          </w:p>
        </w:tc>
        <w:tc>
          <w:tcPr>
            <w:tcW w:w="416" w:type="pct"/>
            <w:tcBorders>
              <w:bottom w:val="single" w:sz="4" w:space="0" w:color="auto"/>
            </w:tcBorders>
            <w:shd w:val="clear" w:color="auto" w:fill="auto"/>
          </w:tcPr>
          <w:p w14:paraId="5A5AD4EC" w14:textId="68E19B9F" w:rsidR="007C0110" w:rsidRPr="0006619B" w:rsidRDefault="007C0110" w:rsidP="007C011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584 </w:t>
            </w:r>
          </w:p>
        </w:tc>
        <w:tc>
          <w:tcPr>
            <w:tcW w:w="414" w:type="pct"/>
            <w:tcBorders>
              <w:bottom w:val="single" w:sz="4" w:space="0" w:color="auto"/>
            </w:tcBorders>
            <w:shd w:val="clear" w:color="auto" w:fill="auto"/>
          </w:tcPr>
          <w:p w14:paraId="4EED505A" w14:textId="321C1002" w:rsidR="007C0110" w:rsidRPr="0006619B" w:rsidRDefault="007C0110" w:rsidP="007C0110">
            <w:pPr>
              <w:ind w:right="-72"/>
              <w:jc w:val="right"/>
              <w:rPr>
                <w:rFonts w:ascii="Cordia New" w:eastAsia="Arial Unicode MS" w:hAnsi="Cordia New" w:cs="Cordia New"/>
                <w:cs/>
                <w:lang w:val="en-GB"/>
              </w:rPr>
            </w:pPr>
            <w:r w:rsidRPr="0006619B">
              <w:rPr>
                <w:rFonts w:asciiTheme="minorBidi" w:eastAsia="Arial Unicode MS" w:hAnsiTheme="minorBidi" w:cstheme="minorBidi"/>
                <w:cs/>
                <w:lang w:val="en-GB"/>
              </w:rPr>
              <w:t xml:space="preserve"> 737 </w:t>
            </w:r>
          </w:p>
        </w:tc>
      </w:tr>
    </w:tbl>
    <w:p w14:paraId="3811307F" w14:textId="77777777" w:rsidR="0092347D" w:rsidRPr="0006619B" w:rsidRDefault="0092347D" w:rsidP="005E077E">
      <w:pPr>
        <w:rPr>
          <w:rFonts w:ascii="Cordia New" w:eastAsia="Arial Unicode MS" w:hAnsi="Cordia New" w:cs="Cordia New"/>
          <w:lang w:val="en-GB"/>
        </w:rPr>
      </w:pPr>
      <w:r w:rsidRPr="0006619B">
        <w:rPr>
          <w:rFonts w:ascii="Cordia New" w:eastAsia="Arial Unicode MS" w:hAnsi="Cordia New" w:cs="Cordia New"/>
          <w:lang w:val="en-GB"/>
        </w:rPr>
        <w:br w:type="page"/>
      </w:r>
    </w:p>
    <w:p w14:paraId="70DAD463" w14:textId="6C27F999" w:rsidR="00F73EE1" w:rsidRPr="0006619B" w:rsidRDefault="00F73EE1">
      <w:pPr>
        <w:rPr>
          <w:rFonts w:ascii="Cordia New" w:hAnsi="Cordia New" w:cs="Cordia New"/>
        </w:rPr>
      </w:pPr>
    </w:p>
    <w:tbl>
      <w:tblPr>
        <w:tblW w:w="5000" w:type="pct"/>
        <w:tblLook w:val="04A0" w:firstRow="1" w:lastRow="0" w:firstColumn="1" w:lastColumn="0" w:noHBand="0" w:noVBand="1"/>
      </w:tblPr>
      <w:tblGrid>
        <w:gridCol w:w="7726"/>
        <w:gridCol w:w="1288"/>
        <w:gridCol w:w="1287"/>
        <w:gridCol w:w="1287"/>
        <w:gridCol w:w="1287"/>
        <w:gridCol w:w="1284"/>
        <w:gridCol w:w="1278"/>
      </w:tblGrid>
      <w:tr w:rsidR="001C3560" w:rsidRPr="0006619B" w14:paraId="53DAB9E4" w14:textId="77777777">
        <w:tc>
          <w:tcPr>
            <w:tcW w:w="2502" w:type="pct"/>
            <w:shd w:val="clear" w:color="auto" w:fill="auto"/>
            <w:vAlign w:val="bottom"/>
          </w:tcPr>
          <w:p w14:paraId="2E60F5FE" w14:textId="77777777" w:rsidR="001C3560" w:rsidRPr="0006619B" w:rsidRDefault="001C3560">
            <w:pPr>
              <w:ind w:left="-86" w:right="-72"/>
              <w:rPr>
                <w:rFonts w:ascii="Cordia New" w:eastAsia="Arial Unicode MS" w:hAnsi="Cordia New" w:cs="Cordia New"/>
                <w:b/>
                <w:bCs/>
                <w:cs/>
                <w:lang w:val="en-US"/>
              </w:rPr>
            </w:pPr>
          </w:p>
        </w:tc>
        <w:tc>
          <w:tcPr>
            <w:tcW w:w="2498" w:type="pct"/>
            <w:gridSpan w:val="6"/>
            <w:tcBorders>
              <w:top w:val="single" w:sz="4" w:space="0" w:color="auto"/>
              <w:bottom w:val="single" w:sz="4" w:space="0" w:color="auto"/>
            </w:tcBorders>
            <w:vAlign w:val="bottom"/>
          </w:tcPr>
          <w:p w14:paraId="58C9E172" w14:textId="77777777" w:rsidR="001C3560" w:rsidRPr="0006619B" w:rsidRDefault="001C3560">
            <w:pPr>
              <w:ind w:right="-72"/>
              <w:jc w:val="right"/>
              <w:rPr>
                <w:rFonts w:ascii="Cordia New" w:eastAsia="Arial Unicode MS" w:hAnsi="Cordia New" w:cs="Cordia New"/>
                <w:b/>
                <w:bCs/>
                <w:cs/>
                <w:lang w:val="en-GB"/>
              </w:rPr>
            </w:pPr>
            <w:r w:rsidRPr="0006619B">
              <w:rPr>
                <w:rFonts w:ascii="Cordia New" w:hAnsi="Cordia New" w:cs="Cordia New"/>
                <w:b/>
                <w:bCs/>
                <w:lang w:val="en-GB"/>
              </w:rPr>
              <w:t>Separate financial statements</w:t>
            </w:r>
          </w:p>
        </w:tc>
      </w:tr>
      <w:tr w:rsidR="001C3560" w:rsidRPr="0006619B" w14:paraId="082233ED" w14:textId="77777777">
        <w:tc>
          <w:tcPr>
            <w:tcW w:w="2502" w:type="pct"/>
            <w:shd w:val="clear" w:color="auto" w:fill="auto"/>
            <w:vAlign w:val="bottom"/>
          </w:tcPr>
          <w:p w14:paraId="091A33C0" w14:textId="77777777" w:rsidR="001C3560" w:rsidRPr="0006619B" w:rsidRDefault="001C3560">
            <w:pPr>
              <w:ind w:left="-86" w:right="-72"/>
              <w:rPr>
                <w:rFonts w:ascii="Cordia New" w:eastAsia="Arial Unicode MS" w:hAnsi="Cordia New" w:cs="Cordia New"/>
                <w:b/>
                <w:bCs/>
                <w:cs/>
                <w:lang w:val="en-GB"/>
              </w:rPr>
            </w:pPr>
          </w:p>
        </w:tc>
        <w:tc>
          <w:tcPr>
            <w:tcW w:w="1251" w:type="pct"/>
            <w:gridSpan w:val="3"/>
            <w:tcBorders>
              <w:top w:val="single" w:sz="4" w:space="0" w:color="auto"/>
            </w:tcBorders>
            <w:vAlign w:val="bottom"/>
          </w:tcPr>
          <w:p w14:paraId="4D401102" w14:textId="77777777" w:rsidR="001C3560" w:rsidRPr="0006619B" w:rsidRDefault="001C3560">
            <w:pPr>
              <w:ind w:right="-72"/>
              <w:jc w:val="right"/>
              <w:rPr>
                <w:rFonts w:ascii="Cordia New" w:eastAsia="Arial Unicode MS"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247" w:type="pct"/>
            <w:gridSpan w:val="3"/>
            <w:tcBorders>
              <w:top w:val="single" w:sz="4" w:space="0" w:color="auto"/>
              <w:bottom w:val="single" w:sz="4" w:space="0" w:color="auto"/>
            </w:tcBorders>
            <w:vAlign w:val="bottom"/>
          </w:tcPr>
          <w:p w14:paraId="2DD965C6" w14:textId="77777777" w:rsidR="001C3560" w:rsidRPr="0006619B" w:rsidRDefault="001C3560">
            <w:pPr>
              <w:ind w:right="-72"/>
              <w:jc w:val="right"/>
              <w:rPr>
                <w:rFonts w:ascii="Cordia New" w:eastAsia="Arial Unicode MS" w:hAnsi="Cordia New" w:cs="Cordia New"/>
                <w:b/>
                <w:bCs/>
                <w:cs/>
              </w:rPr>
            </w:pPr>
            <w:r w:rsidRPr="0006619B">
              <w:rPr>
                <w:rFonts w:ascii="Cordia New" w:eastAsia="Arial Unicode MS" w:hAnsi="Cordia New" w:cs="Cordia New"/>
                <w:b/>
                <w:bCs/>
              </w:rPr>
              <w:t>Unit:</w:t>
            </w:r>
            <w:r w:rsidRPr="0006619B">
              <w:rPr>
                <w:rFonts w:ascii="Cordia New" w:eastAsia="Arial Unicode MS" w:hAnsi="Cordia New" w:cs="Cordia New"/>
                <w:b/>
                <w:bCs/>
                <w:cs/>
              </w:rPr>
              <w:t xml:space="preserve"> </w:t>
            </w:r>
            <w:r w:rsidRPr="0006619B">
              <w:rPr>
                <w:rFonts w:ascii="Cordia New" w:eastAsia="Arial Unicode MS" w:hAnsi="Cordia New" w:cs="Cordia New"/>
                <w:b/>
                <w:bCs/>
              </w:rPr>
              <w:t>Million</w:t>
            </w:r>
            <w:r w:rsidRPr="0006619B">
              <w:rPr>
                <w:rFonts w:ascii="Cordia New" w:eastAsia="Arial Unicode MS" w:hAnsi="Cordia New" w:cs="Cordia New"/>
                <w:b/>
                <w:bCs/>
                <w:cs/>
              </w:rPr>
              <w:t xml:space="preserve"> </w:t>
            </w:r>
            <w:r w:rsidRPr="0006619B">
              <w:rPr>
                <w:rFonts w:ascii="Cordia New" w:eastAsia="Arial Unicode MS" w:hAnsi="Cordia New" w:cs="Cordia New"/>
                <w:b/>
                <w:bCs/>
              </w:rPr>
              <w:t>Baht</w:t>
            </w:r>
          </w:p>
        </w:tc>
      </w:tr>
      <w:tr w:rsidR="001C3560" w:rsidRPr="0006619B" w14:paraId="0F8E5E30" w14:textId="77777777">
        <w:tc>
          <w:tcPr>
            <w:tcW w:w="2502" w:type="pct"/>
            <w:shd w:val="clear" w:color="auto" w:fill="auto"/>
            <w:vAlign w:val="bottom"/>
          </w:tcPr>
          <w:p w14:paraId="232EBA28" w14:textId="77777777" w:rsidR="001C3560" w:rsidRPr="0006619B" w:rsidRDefault="001C3560">
            <w:pPr>
              <w:ind w:left="-86" w:right="-72"/>
              <w:rPr>
                <w:rFonts w:ascii="Cordia New" w:eastAsia="Arial Unicode MS" w:hAnsi="Cordia New" w:cs="Cordia New"/>
                <w:cs/>
              </w:rPr>
            </w:pPr>
          </w:p>
        </w:tc>
        <w:tc>
          <w:tcPr>
            <w:tcW w:w="417" w:type="pct"/>
            <w:tcBorders>
              <w:top w:val="single" w:sz="4" w:space="0" w:color="auto"/>
              <w:bottom w:val="single" w:sz="4" w:space="0" w:color="auto"/>
            </w:tcBorders>
            <w:shd w:val="clear" w:color="auto" w:fill="auto"/>
            <w:vAlign w:val="bottom"/>
          </w:tcPr>
          <w:p w14:paraId="52A846B4" w14:textId="77777777" w:rsidR="001C3560" w:rsidRPr="0006619B" w:rsidRDefault="001C3560">
            <w:pPr>
              <w:ind w:right="-72"/>
              <w:jc w:val="right"/>
              <w:rPr>
                <w:rFonts w:ascii="Cordia New" w:eastAsia="Arial Unicode MS" w:hAnsi="Cordia New" w:cs="Cordia New"/>
                <w:b/>
                <w:bCs/>
                <w:cs/>
              </w:rPr>
            </w:pPr>
            <w:r w:rsidRPr="0006619B">
              <w:rPr>
                <w:rFonts w:ascii="Cordia New" w:hAnsi="Cordia New" w:cs="Cordia New"/>
                <w:b/>
                <w:bCs/>
                <w:lang w:val="en-GB"/>
              </w:rPr>
              <w:t>Cost of hedging reserve</w:t>
            </w:r>
          </w:p>
        </w:tc>
        <w:tc>
          <w:tcPr>
            <w:tcW w:w="417" w:type="pct"/>
            <w:tcBorders>
              <w:top w:val="single" w:sz="4" w:space="0" w:color="auto"/>
              <w:bottom w:val="single" w:sz="4" w:space="0" w:color="auto"/>
            </w:tcBorders>
            <w:shd w:val="clear" w:color="auto" w:fill="auto"/>
            <w:vAlign w:val="bottom"/>
          </w:tcPr>
          <w:p w14:paraId="1CAD4DBF" w14:textId="77777777" w:rsidR="001C3560" w:rsidRPr="0006619B" w:rsidRDefault="001C3560">
            <w:pPr>
              <w:ind w:right="-72"/>
              <w:jc w:val="right"/>
              <w:rPr>
                <w:rFonts w:ascii="Cordia New" w:hAnsi="Cordia New" w:cs="Cordia New"/>
                <w:b/>
                <w:bCs/>
                <w:lang w:val="en-GB"/>
              </w:rPr>
            </w:pPr>
            <w:r w:rsidRPr="0006619B">
              <w:rPr>
                <w:rFonts w:ascii="Cordia New" w:hAnsi="Cordia New" w:cs="Cordia New"/>
                <w:b/>
                <w:bCs/>
                <w:lang w:val="en-GB"/>
              </w:rPr>
              <w:t xml:space="preserve">Spot component </w:t>
            </w:r>
          </w:p>
          <w:p w14:paraId="3F8C5082" w14:textId="77777777" w:rsidR="001C3560" w:rsidRPr="0006619B" w:rsidRDefault="001C3560">
            <w:pPr>
              <w:ind w:right="-72"/>
              <w:jc w:val="right"/>
              <w:rPr>
                <w:rFonts w:ascii="Cordia New" w:hAnsi="Cordia New" w:cs="Cordia New"/>
                <w:b/>
                <w:bCs/>
                <w:lang w:val="en-GB"/>
              </w:rPr>
            </w:pPr>
            <w:r w:rsidRPr="0006619B">
              <w:rPr>
                <w:rFonts w:ascii="Cordia New" w:hAnsi="Cordia New" w:cs="Cordia New"/>
                <w:b/>
                <w:bCs/>
                <w:lang w:val="en-GB"/>
              </w:rPr>
              <w:t>of currency forwards</w:t>
            </w:r>
          </w:p>
        </w:tc>
        <w:tc>
          <w:tcPr>
            <w:tcW w:w="417" w:type="pct"/>
            <w:tcBorders>
              <w:top w:val="single" w:sz="4" w:space="0" w:color="auto"/>
              <w:bottom w:val="single" w:sz="4" w:space="0" w:color="auto"/>
            </w:tcBorders>
            <w:vAlign w:val="bottom"/>
          </w:tcPr>
          <w:p w14:paraId="04F966F1" w14:textId="77777777" w:rsidR="001C3560" w:rsidRPr="0006619B" w:rsidRDefault="001C3560">
            <w:pPr>
              <w:ind w:right="-72"/>
              <w:jc w:val="right"/>
              <w:rPr>
                <w:rFonts w:ascii="Cordia New" w:eastAsia="Arial Unicode MS" w:hAnsi="Cordia New" w:cs="Cordia New"/>
                <w:b/>
                <w:bCs/>
                <w:cs/>
              </w:rPr>
            </w:pPr>
          </w:p>
          <w:p w14:paraId="6EEEEB9D" w14:textId="77777777" w:rsidR="001C3560" w:rsidRPr="0006619B" w:rsidRDefault="001C3560">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 xml:space="preserve">Total </w:t>
            </w:r>
          </w:p>
        </w:tc>
        <w:tc>
          <w:tcPr>
            <w:tcW w:w="417" w:type="pct"/>
            <w:tcBorders>
              <w:top w:val="single" w:sz="4" w:space="0" w:color="auto"/>
              <w:bottom w:val="single" w:sz="4" w:space="0" w:color="auto"/>
            </w:tcBorders>
            <w:shd w:val="clear" w:color="auto" w:fill="auto"/>
            <w:vAlign w:val="bottom"/>
          </w:tcPr>
          <w:p w14:paraId="5ED1CB7D" w14:textId="77777777" w:rsidR="001C3560" w:rsidRPr="0006619B" w:rsidRDefault="001C3560">
            <w:pPr>
              <w:ind w:right="-72"/>
              <w:jc w:val="right"/>
              <w:rPr>
                <w:rFonts w:ascii="Cordia New" w:eastAsia="Arial Unicode MS" w:hAnsi="Cordia New" w:cs="Cordia New"/>
                <w:b/>
                <w:bCs/>
                <w:cs/>
              </w:rPr>
            </w:pPr>
            <w:r w:rsidRPr="0006619B">
              <w:rPr>
                <w:rFonts w:ascii="Cordia New" w:hAnsi="Cordia New" w:cs="Cordia New"/>
                <w:b/>
                <w:bCs/>
                <w:lang w:val="en-GB"/>
              </w:rPr>
              <w:t>Cost of hedging reserve</w:t>
            </w:r>
          </w:p>
        </w:tc>
        <w:tc>
          <w:tcPr>
            <w:tcW w:w="416" w:type="pct"/>
            <w:tcBorders>
              <w:top w:val="single" w:sz="4" w:space="0" w:color="auto"/>
              <w:bottom w:val="single" w:sz="4" w:space="0" w:color="auto"/>
            </w:tcBorders>
            <w:shd w:val="clear" w:color="auto" w:fill="auto"/>
            <w:vAlign w:val="bottom"/>
          </w:tcPr>
          <w:p w14:paraId="31785227" w14:textId="77777777" w:rsidR="001C3560" w:rsidRPr="0006619B" w:rsidRDefault="001C3560">
            <w:pPr>
              <w:ind w:right="-72"/>
              <w:jc w:val="right"/>
              <w:rPr>
                <w:rFonts w:ascii="Cordia New" w:eastAsia="Arial Unicode MS" w:hAnsi="Cordia New" w:cs="Cordia New"/>
                <w:b/>
                <w:bCs/>
                <w:cs/>
              </w:rPr>
            </w:pPr>
            <w:r w:rsidRPr="0006619B">
              <w:rPr>
                <w:rFonts w:ascii="Cordia New" w:hAnsi="Cordia New" w:cs="Cordia New"/>
                <w:b/>
                <w:bCs/>
                <w:lang w:val="en-GB"/>
              </w:rPr>
              <w:t>Spot component of currency forwards</w:t>
            </w:r>
          </w:p>
        </w:tc>
        <w:tc>
          <w:tcPr>
            <w:tcW w:w="414" w:type="pct"/>
            <w:tcBorders>
              <w:top w:val="single" w:sz="4" w:space="0" w:color="auto"/>
              <w:bottom w:val="single" w:sz="4" w:space="0" w:color="auto"/>
            </w:tcBorders>
            <w:vAlign w:val="bottom"/>
          </w:tcPr>
          <w:p w14:paraId="6FF4708A" w14:textId="77777777" w:rsidR="001C3560" w:rsidRPr="0006619B" w:rsidRDefault="001C3560">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 xml:space="preserve">Total </w:t>
            </w:r>
          </w:p>
        </w:tc>
      </w:tr>
      <w:tr w:rsidR="001C3560" w:rsidRPr="0006619B" w14:paraId="266889D7" w14:textId="77777777">
        <w:tc>
          <w:tcPr>
            <w:tcW w:w="2502" w:type="pct"/>
            <w:shd w:val="clear" w:color="auto" w:fill="auto"/>
            <w:vAlign w:val="bottom"/>
          </w:tcPr>
          <w:p w14:paraId="63C01B3F" w14:textId="77777777" w:rsidR="001C3560" w:rsidRPr="0006619B" w:rsidRDefault="001C3560">
            <w:pPr>
              <w:ind w:left="-86" w:right="-72"/>
              <w:rPr>
                <w:rFonts w:ascii="Cordia New" w:eastAsia="Arial Unicode MS" w:hAnsi="Cordia New" w:cs="Cordia New"/>
                <w:cs/>
              </w:rPr>
            </w:pPr>
          </w:p>
        </w:tc>
        <w:tc>
          <w:tcPr>
            <w:tcW w:w="417" w:type="pct"/>
            <w:tcBorders>
              <w:top w:val="single" w:sz="4" w:space="0" w:color="auto"/>
            </w:tcBorders>
            <w:shd w:val="clear" w:color="auto" w:fill="auto"/>
            <w:vAlign w:val="bottom"/>
          </w:tcPr>
          <w:p w14:paraId="5BE2287C" w14:textId="77777777" w:rsidR="001C3560" w:rsidRPr="0006619B" w:rsidRDefault="001C356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0E380CC5" w14:textId="77777777" w:rsidR="001C3560" w:rsidRPr="0006619B" w:rsidRDefault="001C356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174E8E60" w14:textId="77777777" w:rsidR="001C3560" w:rsidRPr="0006619B" w:rsidRDefault="001C356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3BB8C42E" w14:textId="77777777" w:rsidR="001C3560" w:rsidRPr="0006619B" w:rsidRDefault="001C3560">
            <w:pPr>
              <w:ind w:right="-72"/>
              <w:jc w:val="right"/>
              <w:rPr>
                <w:rFonts w:ascii="Cordia New" w:eastAsia="Arial Unicode MS" w:hAnsi="Cordia New" w:cs="Cordia New"/>
                <w:cs/>
              </w:rPr>
            </w:pPr>
          </w:p>
        </w:tc>
        <w:tc>
          <w:tcPr>
            <w:tcW w:w="416" w:type="pct"/>
            <w:tcBorders>
              <w:top w:val="single" w:sz="4" w:space="0" w:color="auto"/>
            </w:tcBorders>
            <w:shd w:val="clear" w:color="auto" w:fill="auto"/>
            <w:vAlign w:val="bottom"/>
          </w:tcPr>
          <w:p w14:paraId="3A4AE13E" w14:textId="77777777" w:rsidR="001C3560" w:rsidRPr="0006619B" w:rsidRDefault="001C3560">
            <w:pPr>
              <w:ind w:right="-72"/>
              <w:jc w:val="right"/>
              <w:rPr>
                <w:rFonts w:ascii="Cordia New" w:eastAsia="Arial Unicode MS" w:hAnsi="Cordia New" w:cs="Cordia New"/>
                <w:cs/>
              </w:rPr>
            </w:pPr>
          </w:p>
        </w:tc>
        <w:tc>
          <w:tcPr>
            <w:tcW w:w="414" w:type="pct"/>
            <w:tcBorders>
              <w:top w:val="single" w:sz="4" w:space="0" w:color="auto"/>
            </w:tcBorders>
            <w:shd w:val="clear" w:color="auto" w:fill="auto"/>
            <w:vAlign w:val="bottom"/>
          </w:tcPr>
          <w:p w14:paraId="65AFDAC4" w14:textId="77777777" w:rsidR="001C3560" w:rsidRPr="0006619B" w:rsidRDefault="001C3560">
            <w:pPr>
              <w:ind w:right="-72"/>
              <w:jc w:val="right"/>
              <w:rPr>
                <w:rFonts w:ascii="Cordia New" w:eastAsia="Arial Unicode MS" w:hAnsi="Cordia New" w:cs="Cordia New"/>
                <w:cs/>
                <w:lang w:val="en-GB"/>
              </w:rPr>
            </w:pPr>
          </w:p>
        </w:tc>
      </w:tr>
      <w:tr w:rsidR="001C3560" w:rsidRPr="0006619B" w14:paraId="58FF4D40" w14:textId="77777777">
        <w:tc>
          <w:tcPr>
            <w:tcW w:w="2502" w:type="pct"/>
            <w:shd w:val="clear" w:color="auto" w:fill="auto"/>
            <w:vAlign w:val="bottom"/>
          </w:tcPr>
          <w:p w14:paraId="137CC185" w14:textId="6ACDC146" w:rsidR="001C3560" w:rsidRPr="0006619B" w:rsidRDefault="001C3560">
            <w:pPr>
              <w:ind w:left="-86" w:right="-72"/>
              <w:rPr>
                <w:rFonts w:ascii="Cordia New" w:eastAsia="Arial Unicode MS" w:hAnsi="Cordia New" w:cs="Cordia New"/>
                <w:spacing w:val="-6"/>
                <w:lang w:val="en-GB"/>
              </w:rPr>
            </w:pPr>
            <w:r w:rsidRPr="0006619B">
              <w:rPr>
                <w:rFonts w:ascii="Cordia New" w:eastAsia="Arial Unicode MS" w:hAnsi="Cordia New" w:cs="Cordia New"/>
                <w:lang w:val="en-GB"/>
              </w:rPr>
              <w:t xml:space="preserve">As at </w:t>
            </w:r>
            <w:r w:rsidR="009C67CF" w:rsidRPr="0006619B">
              <w:rPr>
                <w:rFonts w:ascii="Cordia New" w:eastAsia="Arial Unicode MS" w:hAnsi="Cordia New" w:cs="Cordia New"/>
                <w:lang w:val="en-GB"/>
              </w:rPr>
              <w:t>1</w:t>
            </w:r>
            <w:r w:rsidRPr="0006619B">
              <w:rPr>
                <w:rFonts w:ascii="Cordia New" w:eastAsia="Arial Unicode MS" w:hAnsi="Cordia New" w:cs="Cordia New"/>
                <w:lang w:val="en-GB"/>
              </w:rPr>
              <w:t xml:space="preserve"> January </w:t>
            </w:r>
            <w:r w:rsidR="009C67CF" w:rsidRPr="0006619B">
              <w:rPr>
                <w:rFonts w:ascii="Cordia New" w:eastAsia="Arial Unicode MS" w:hAnsi="Cordia New" w:cs="Cordia New"/>
                <w:lang w:val="en-GB"/>
              </w:rPr>
              <w:t>202</w:t>
            </w:r>
            <w:r w:rsidR="009C67CF" w:rsidRPr="0006619B">
              <w:rPr>
                <w:rFonts w:ascii="Cordia New" w:eastAsia="Arial Unicode MS" w:hAnsi="Cordia New" w:cs="Cordia New" w:hint="cs"/>
                <w:lang w:val="en-GB"/>
              </w:rPr>
              <w:t>2</w:t>
            </w:r>
          </w:p>
        </w:tc>
        <w:tc>
          <w:tcPr>
            <w:tcW w:w="417" w:type="pct"/>
            <w:shd w:val="clear" w:color="auto" w:fill="auto"/>
            <w:vAlign w:val="bottom"/>
          </w:tcPr>
          <w:p w14:paraId="3418B893" w14:textId="653955D2"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11</w:t>
            </w:r>
          </w:p>
        </w:tc>
        <w:tc>
          <w:tcPr>
            <w:tcW w:w="417" w:type="pct"/>
            <w:shd w:val="clear" w:color="auto" w:fill="auto"/>
            <w:vAlign w:val="bottom"/>
          </w:tcPr>
          <w:p w14:paraId="336DAE27" w14:textId="5414B65C"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11</w:t>
            </w:r>
            <w:r w:rsidRPr="0006619B">
              <w:rPr>
                <w:rFonts w:ascii="Cordia New" w:eastAsia="Arial Unicode MS" w:hAnsi="Cordia New" w:cs="Cordia New"/>
                <w:lang w:val="en-GB"/>
              </w:rPr>
              <w:t>)</w:t>
            </w:r>
          </w:p>
        </w:tc>
        <w:tc>
          <w:tcPr>
            <w:tcW w:w="417" w:type="pct"/>
            <w:shd w:val="clear" w:color="auto" w:fill="auto"/>
            <w:vAlign w:val="bottom"/>
          </w:tcPr>
          <w:p w14:paraId="11BEE457"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417" w:type="pct"/>
            <w:shd w:val="clear" w:color="auto" w:fill="auto"/>
            <w:vAlign w:val="bottom"/>
          </w:tcPr>
          <w:p w14:paraId="634A8CBC" w14:textId="7BAC4D3D"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378</w:t>
            </w:r>
          </w:p>
        </w:tc>
        <w:tc>
          <w:tcPr>
            <w:tcW w:w="416" w:type="pct"/>
            <w:shd w:val="clear" w:color="auto" w:fill="auto"/>
            <w:vAlign w:val="bottom"/>
          </w:tcPr>
          <w:p w14:paraId="3E05EBCD" w14:textId="5DD7AC16"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353</w:t>
            </w:r>
            <w:r w:rsidRPr="0006619B">
              <w:rPr>
                <w:rFonts w:ascii="Cordia New" w:eastAsia="Arial Unicode MS" w:hAnsi="Cordia New" w:cs="Cordia New"/>
                <w:lang w:val="en-GB"/>
              </w:rPr>
              <w:t>)</w:t>
            </w:r>
          </w:p>
        </w:tc>
        <w:tc>
          <w:tcPr>
            <w:tcW w:w="414" w:type="pct"/>
            <w:shd w:val="clear" w:color="auto" w:fill="auto"/>
            <w:vAlign w:val="bottom"/>
          </w:tcPr>
          <w:p w14:paraId="0433F9B5" w14:textId="14022139"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25</w:t>
            </w:r>
          </w:p>
        </w:tc>
      </w:tr>
      <w:tr w:rsidR="001C3560" w:rsidRPr="0006619B" w14:paraId="6D5C1DFB" w14:textId="77777777">
        <w:tc>
          <w:tcPr>
            <w:tcW w:w="2502" w:type="pct"/>
            <w:shd w:val="clear" w:color="auto" w:fill="auto"/>
            <w:vAlign w:val="bottom"/>
          </w:tcPr>
          <w:p w14:paraId="55436871" w14:textId="77777777" w:rsidR="001C3560" w:rsidRPr="0006619B" w:rsidRDefault="001C3560">
            <w:pPr>
              <w:ind w:left="-86" w:right="-72"/>
              <w:rPr>
                <w:rFonts w:ascii="Cordia New" w:eastAsia="Arial Unicode MS" w:hAnsi="Cordia New" w:cs="Cordia New"/>
                <w:spacing w:val="-6"/>
                <w:cs/>
                <w:lang w:val="en-GB"/>
              </w:rPr>
            </w:pPr>
            <w:r w:rsidRPr="0006619B">
              <w:rPr>
                <w:rFonts w:ascii="Cordia New" w:eastAsia="Arial Unicode MS" w:hAnsi="Cordia New" w:cs="Cordia New"/>
                <w:spacing w:val="-6"/>
                <w:lang w:val="en-GB"/>
              </w:rPr>
              <w:t>Changes in fair value of hedging instruments recognised in OCI</w:t>
            </w:r>
          </w:p>
        </w:tc>
        <w:tc>
          <w:tcPr>
            <w:tcW w:w="417" w:type="pct"/>
            <w:shd w:val="clear" w:color="auto" w:fill="auto"/>
            <w:vAlign w:val="bottom"/>
          </w:tcPr>
          <w:p w14:paraId="160A88E0"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417" w:type="pct"/>
            <w:shd w:val="clear" w:color="auto" w:fill="auto"/>
            <w:vAlign w:val="bottom"/>
          </w:tcPr>
          <w:p w14:paraId="2D31BA57" w14:textId="056CEF3B" w:rsidR="001C3560" w:rsidRPr="0006619B" w:rsidRDefault="009C67C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24</w:t>
            </w:r>
          </w:p>
        </w:tc>
        <w:tc>
          <w:tcPr>
            <w:tcW w:w="417" w:type="pct"/>
            <w:shd w:val="clear" w:color="auto" w:fill="auto"/>
            <w:vAlign w:val="bottom"/>
          </w:tcPr>
          <w:p w14:paraId="67C66196" w14:textId="228DFB6F"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24</w:t>
            </w:r>
          </w:p>
        </w:tc>
        <w:tc>
          <w:tcPr>
            <w:tcW w:w="417" w:type="pct"/>
            <w:shd w:val="clear" w:color="auto" w:fill="auto"/>
            <w:vAlign w:val="bottom"/>
          </w:tcPr>
          <w:p w14:paraId="409AAA5C"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416" w:type="pct"/>
            <w:shd w:val="clear" w:color="auto" w:fill="auto"/>
            <w:vAlign w:val="bottom"/>
          </w:tcPr>
          <w:p w14:paraId="0886505C" w14:textId="67A07239"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838</w:t>
            </w:r>
          </w:p>
        </w:tc>
        <w:tc>
          <w:tcPr>
            <w:tcW w:w="414" w:type="pct"/>
            <w:shd w:val="clear" w:color="auto" w:fill="auto"/>
            <w:vAlign w:val="bottom"/>
          </w:tcPr>
          <w:p w14:paraId="23C59118" w14:textId="172EB577"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838</w:t>
            </w:r>
          </w:p>
        </w:tc>
      </w:tr>
      <w:tr w:rsidR="001C3560" w:rsidRPr="0006619B" w14:paraId="2292FA4D" w14:textId="77777777">
        <w:tc>
          <w:tcPr>
            <w:tcW w:w="2502" w:type="pct"/>
            <w:shd w:val="clear" w:color="auto" w:fill="auto"/>
            <w:vAlign w:val="bottom"/>
          </w:tcPr>
          <w:p w14:paraId="01F72557" w14:textId="77777777" w:rsidR="001C3560" w:rsidRPr="0006619B" w:rsidRDefault="001C3560">
            <w:pPr>
              <w:ind w:left="-86" w:right="-72"/>
              <w:rPr>
                <w:rFonts w:ascii="Cordia New" w:eastAsia="Arial Unicode MS" w:hAnsi="Cordia New" w:cs="Cordia New"/>
                <w:cs/>
                <w:lang w:val="en-GB"/>
              </w:rPr>
            </w:pPr>
            <w:r w:rsidRPr="0006619B">
              <w:rPr>
                <w:rFonts w:ascii="Cordia New" w:hAnsi="Cordia New" w:cs="Cordia New"/>
                <w:lang w:val="en-GB"/>
              </w:rPr>
              <w:t>Costs of hedging deferred and recognised in OCI</w:t>
            </w:r>
          </w:p>
        </w:tc>
        <w:tc>
          <w:tcPr>
            <w:tcW w:w="417" w:type="pct"/>
            <w:shd w:val="clear" w:color="auto" w:fill="auto"/>
            <w:vAlign w:val="bottom"/>
          </w:tcPr>
          <w:p w14:paraId="01603787" w14:textId="47B09295"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3</w:t>
            </w:r>
          </w:p>
        </w:tc>
        <w:tc>
          <w:tcPr>
            <w:tcW w:w="417" w:type="pct"/>
            <w:shd w:val="clear" w:color="auto" w:fill="auto"/>
            <w:vAlign w:val="bottom"/>
          </w:tcPr>
          <w:p w14:paraId="633EDD02"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417" w:type="pct"/>
            <w:shd w:val="clear" w:color="auto" w:fill="auto"/>
            <w:vAlign w:val="bottom"/>
          </w:tcPr>
          <w:p w14:paraId="7DB17194" w14:textId="45CE7757"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3</w:t>
            </w:r>
          </w:p>
        </w:tc>
        <w:tc>
          <w:tcPr>
            <w:tcW w:w="417" w:type="pct"/>
            <w:shd w:val="clear" w:color="auto" w:fill="auto"/>
            <w:vAlign w:val="bottom"/>
          </w:tcPr>
          <w:p w14:paraId="1B5F4263" w14:textId="3E7623AA"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101</w:t>
            </w:r>
          </w:p>
        </w:tc>
        <w:tc>
          <w:tcPr>
            <w:tcW w:w="416" w:type="pct"/>
            <w:shd w:val="clear" w:color="auto" w:fill="auto"/>
            <w:vAlign w:val="bottom"/>
          </w:tcPr>
          <w:p w14:paraId="3082A11D"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414" w:type="pct"/>
            <w:shd w:val="clear" w:color="auto" w:fill="auto"/>
            <w:vAlign w:val="bottom"/>
          </w:tcPr>
          <w:p w14:paraId="1E6BA483" w14:textId="79E2AC62"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101</w:t>
            </w:r>
          </w:p>
        </w:tc>
      </w:tr>
      <w:tr w:rsidR="001C3560" w:rsidRPr="00D63504" w14:paraId="62DB6885" w14:textId="77777777">
        <w:tc>
          <w:tcPr>
            <w:tcW w:w="2502" w:type="pct"/>
            <w:shd w:val="clear" w:color="auto" w:fill="auto"/>
            <w:vAlign w:val="bottom"/>
          </w:tcPr>
          <w:p w14:paraId="7B992519" w14:textId="77777777" w:rsidR="001C3560" w:rsidRPr="0006619B" w:rsidRDefault="001C3560">
            <w:pPr>
              <w:ind w:left="-86" w:right="-72"/>
              <w:rPr>
                <w:rFonts w:ascii="Cordia New" w:eastAsia="Arial Unicode MS" w:hAnsi="Cordia New" w:cs="Cordia New"/>
                <w:cs/>
                <w:lang w:val="en-GB"/>
              </w:rPr>
            </w:pPr>
            <w:r w:rsidRPr="0006619B">
              <w:rPr>
                <w:rFonts w:ascii="Cordia New" w:eastAsia="Arial Unicode MS" w:hAnsi="Cordia New" w:cs="Cordia New"/>
                <w:lang w:val="en-GB"/>
              </w:rPr>
              <w:t>Reclassified from OCI to profit or loss</w:t>
            </w:r>
          </w:p>
        </w:tc>
        <w:tc>
          <w:tcPr>
            <w:tcW w:w="417" w:type="pct"/>
            <w:shd w:val="clear" w:color="auto" w:fill="auto"/>
            <w:vAlign w:val="bottom"/>
          </w:tcPr>
          <w:p w14:paraId="3D313B13" w14:textId="77777777" w:rsidR="001C3560" w:rsidRPr="0006619B" w:rsidRDefault="001C3560">
            <w:pPr>
              <w:ind w:right="-72"/>
              <w:jc w:val="right"/>
              <w:rPr>
                <w:rFonts w:ascii="Cordia New" w:eastAsia="Arial Unicode MS" w:hAnsi="Cordia New" w:cs="Cordia New"/>
                <w:lang w:val="en-GB"/>
              </w:rPr>
            </w:pPr>
          </w:p>
        </w:tc>
        <w:tc>
          <w:tcPr>
            <w:tcW w:w="417" w:type="pct"/>
            <w:shd w:val="clear" w:color="auto" w:fill="auto"/>
            <w:vAlign w:val="bottom"/>
          </w:tcPr>
          <w:p w14:paraId="24B41FA5" w14:textId="77777777" w:rsidR="001C3560" w:rsidRPr="0006619B" w:rsidRDefault="001C3560">
            <w:pPr>
              <w:ind w:right="-72"/>
              <w:jc w:val="right"/>
              <w:rPr>
                <w:rFonts w:ascii="Cordia New" w:eastAsia="Arial Unicode MS" w:hAnsi="Cordia New" w:cs="Cordia New"/>
                <w:cs/>
                <w:lang w:val="en-GB"/>
              </w:rPr>
            </w:pPr>
          </w:p>
        </w:tc>
        <w:tc>
          <w:tcPr>
            <w:tcW w:w="417" w:type="pct"/>
            <w:shd w:val="clear" w:color="auto" w:fill="auto"/>
            <w:vAlign w:val="bottom"/>
          </w:tcPr>
          <w:p w14:paraId="2D2ECB51" w14:textId="77777777" w:rsidR="001C3560" w:rsidRPr="0006619B" w:rsidRDefault="001C3560">
            <w:pPr>
              <w:ind w:right="-72"/>
              <w:jc w:val="right"/>
              <w:rPr>
                <w:rFonts w:ascii="Cordia New" w:eastAsia="Arial Unicode MS" w:hAnsi="Cordia New" w:cs="Cordia New"/>
                <w:lang w:val="en-GB"/>
              </w:rPr>
            </w:pPr>
          </w:p>
        </w:tc>
        <w:tc>
          <w:tcPr>
            <w:tcW w:w="417" w:type="pct"/>
            <w:shd w:val="clear" w:color="auto" w:fill="auto"/>
            <w:vAlign w:val="bottom"/>
          </w:tcPr>
          <w:p w14:paraId="773ABC1D" w14:textId="77777777" w:rsidR="001C3560" w:rsidRPr="0006619B" w:rsidRDefault="001C3560">
            <w:pPr>
              <w:ind w:right="-72"/>
              <w:jc w:val="right"/>
              <w:rPr>
                <w:rFonts w:ascii="Cordia New" w:eastAsia="Arial Unicode MS" w:hAnsi="Cordia New" w:cs="Cordia New"/>
                <w:lang w:val="en-GB"/>
              </w:rPr>
            </w:pPr>
          </w:p>
        </w:tc>
        <w:tc>
          <w:tcPr>
            <w:tcW w:w="416" w:type="pct"/>
            <w:shd w:val="clear" w:color="auto" w:fill="auto"/>
            <w:vAlign w:val="bottom"/>
          </w:tcPr>
          <w:p w14:paraId="234F8EA3" w14:textId="77777777" w:rsidR="001C3560" w:rsidRPr="0006619B" w:rsidRDefault="001C3560">
            <w:pPr>
              <w:ind w:right="-72"/>
              <w:jc w:val="right"/>
              <w:rPr>
                <w:rFonts w:ascii="Cordia New" w:eastAsia="Arial Unicode MS" w:hAnsi="Cordia New" w:cs="Cordia New"/>
                <w:lang w:val="en-GB"/>
              </w:rPr>
            </w:pPr>
          </w:p>
        </w:tc>
        <w:tc>
          <w:tcPr>
            <w:tcW w:w="414" w:type="pct"/>
            <w:shd w:val="clear" w:color="auto" w:fill="auto"/>
            <w:vAlign w:val="bottom"/>
          </w:tcPr>
          <w:p w14:paraId="3E1FBE7C" w14:textId="77777777" w:rsidR="001C3560" w:rsidRPr="0006619B" w:rsidRDefault="001C3560">
            <w:pPr>
              <w:ind w:right="-72"/>
              <w:jc w:val="right"/>
              <w:rPr>
                <w:rFonts w:ascii="Cordia New" w:eastAsia="Arial Unicode MS" w:hAnsi="Cordia New" w:cs="Cordia New"/>
                <w:lang w:val="en-GB"/>
              </w:rPr>
            </w:pPr>
          </w:p>
        </w:tc>
      </w:tr>
      <w:tr w:rsidR="001C3560" w:rsidRPr="0006619B" w14:paraId="30B9B29F" w14:textId="77777777">
        <w:tc>
          <w:tcPr>
            <w:tcW w:w="2502" w:type="pct"/>
            <w:shd w:val="clear" w:color="auto" w:fill="auto"/>
            <w:vAlign w:val="bottom"/>
          </w:tcPr>
          <w:p w14:paraId="1645AF7A" w14:textId="77777777" w:rsidR="001C3560" w:rsidRPr="0006619B" w:rsidRDefault="001C3560">
            <w:pPr>
              <w:ind w:left="-86" w:right="-72"/>
              <w:rPr>
                <w:rFonts w:ascii="Cordia New" w:eastAsia="Arial Unicode MS" w:hAnsi="Cordia New" w:cs="Cordia New"/>
                <w:cs/>
              </w:rPr>
            </w:pPr>
            <w:r w:rsidRPr="0006619B">
              <w:rPr>
                <w:rFonts w:ascii="Cordia New" w:eastAsia="Arial Unicode MS" w:hAnsi="Cordia New" w:cs="Cordia New"/>
                <w:cs/>
              </w:rPr>
              <w:t xml:space="preserve">   - Gain </w:t>
            </w:r>
            <w:r w:rsidRPr="0006619B">
              <w:rPr>
                <w:rFonts w:ascii="Cordia New" w:eastAsia="Arial Unicode MS" w:hAnsi="Cordia New" w:cs="Cordia New"/>
                <w:lang w:val="en-GB"/>
              </w:rPr>
              <w:t>on</w:t>
            </w:r>
            <w:r w:rsidRPr="0006619B">
              <w:rPr>
                <w:rFonts w:ascii="Cordia New" w:eastAsia="Arial Unicode MS" w:hAnsi="Cordia New" w:cs="Cordia New"/>
                <w:cs/>
              </w:rPr>
              <w:t xml:space="preserve"> </w:t>
            </w:r>
            <w:r w:rsidRPr="0006619B">
              <w:rPr>
                <w:rFonts w:ascii="Cordia New" w:eastAsia="Arial Unicode MS" w:hAnsi="Cordia New" w:cs="Cordia New" w:hint="cs"/>
                <w:cs/>
              </w:rPr>
              <w:t>foreign exchange rate</w:t>
            </w:r>
          </w:p>
        </w:tc>
        <w:tc>
          <w:tcPr>
            <w:tcW w:w="417" w:type="pct"/>
            <w:shd w:val="clear" w:color="auto" w:fill="auto"/>
            <w:vAlign w:val="bottom"/>
          </w:tcPr>
          <w:p w14:paraId="0A69AA26"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417" w:type="pct"/>
            <w:shd w:val="clear" w:color="auto" w:fill="auto"/>
            <w:vAlign w:val="bottom"/>
          </w:tcPr>
          <w:p w14:paraId="12B12A95" w14:textId="2366A57C"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17</w:t>
            </w:r>
          </w:p>
        </w:tc>
        <w:tc>
          <w:tcPr>
            <w:tcW w:w="417" w:type="pct"/>
            <w:shd w:val="clear" w:color="auto" w:fill="auto"/>
            <w:vAlign w:val="bottom"/>
          </w:tcPr>
          <w:p w14:paraId="31BB4124" w14:textId="4DDD9E91"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17</w:t>
            </w:r>
          </w:p>
        </w:tc>
        <w:tc>
          <w:tcPr>
            <w:tcW w:w="417" w:type="pct"/>
            <w:shd w:val="clear" w:color="auto" w:fill="auto"/>
            <w:vAlign w:val="bottom"/>
          </w:tcPr>
          <w:p w14:paraId="77BEBF97" w14:textId="7777777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416" w:type="pct"/>
            <w:shd w:val="clear" w:color="auto" w:fill="auto"/>
            <w:vAlign w:val="bottom"/>
          </w:tcPr>
          <w:p w14:paraId="6BC908ED" w14:textId="393DA519"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618</w:t>
            </w:r>
          </w:p>
        </w:tc>
        <w:tc>
          <w:tcPr>
            <w:tcW w:w="414" w:type="pct"/>
            <w:shd w:val="clear" w:color="auto" w:fill="auto"/>
            <w:vAlign w:val="bottom"/>
          </w:tcPr>
          <w:p w14:paraId="1A685CB8" w14:textId="73A90F4E"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618</w:t>
            </w:r>
          </w:p>
        </w:tc>
      </w:tr>
      <w:tr w:rsidR="001C3560" w:rsidRPr="0006619B" w14:paraId="0F41910F" w14:textId="77777777">
        <w:tc>
          <w:tcPr>
            <w:tcW w:w="2502" w:type="pct"/>
            <w:shd w:val="clear" w:color="auto" w:fill="auto"/>
            <w:vAlign w:val="bottom"/>
          </w:tcPr>
          <w:p w14:paraId="5F0644F1" w14:textId="77777777" w:rsidR="001C3560" w:rsidRPr="0006619B" w:rsidRDefault="001C3560">
            <w:pPr>
              <w:ind w:left="-86" w:right="-72"/>
              <w:rPr>
                <w:rFonts w:ascii="Cordia New" w:eastAsia="Arial Unicode MS" w:hAnsi="Cordia New" w:cs="Cordia New"/>
                <w:cs/>
              </w:rPr>
            </w:pPr>
            <w:r w:rsidRPr="0006619B">
              <w:rPr>
                <w:rFonts w:ascii="Cordia New" w:hAnsi="Cordia New" w:cs="Cordia New"/>
                <w:lang w:val="en-GB"/>
              </w:rPr>
              <w:t>Deferred tax</w:t>
            </w:r>
          </w:p>
        </w:tc>
        <w:tc>
          <w:tcPr>
            <w:tcW w:w="417" w:type="pct"/>
            <w:tcBorders>
              <w:bottom w:val="single" w:sz="4" w:space="0" w:color="auto"/>
            </w:tcBorders>
            <w:shd w:val="clear" w:color="auto" w:fill="auto"/>
            <w:vAlign w:val="bottom"/>
          </w:tcPr>
          <w:p w14:paraId="0E8FC0D3" w14:textId="02B58F8A"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1</w:t>
            </w:r>
            <w:r w:rsidRPr="0006619B">
              <w:rPr>
                <w:rFonts w:ascii="Cordia New" w:eastAsia="Arial Unicode MS" w:hAnsi="Cordia New" w:cs="Cordia New"/>
                <w:lang w:val="en-GB"/>
              </w:rPr>
              <w:t>)</w:t>
            </w:r>
          </w:p>
        </w:tc>
        <w:tc>
          <w:tcPr>
            <w:tcW w:w="417" w:type="pct"/>
            <w:tcBorders>
              <w:bottom w:val="single" w:sz="4" w:space="0" w:color="auto"/>
            </w:tcBorders>
            <w:shd w:val="clear" w:color="auto" w:fill="auto"/>
            <w:vAlign w:val="bottom"/>
          </w:tcPr>
          <w:p w14:paraId="3BE50803" w14:textId="6A32231B"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8</w:t>
            </w:r>
            <w:r w:rsidRPr="0006619B">
              <w:rPr>
                <w:rFonts w:ascii="Cordia New" w:eastAsia="Arial Unicode MS" w:hAnsi="Cordia New" w:cs="Cordia New"/>
                <w:lang w:val="en-GB"/>
              </w:rPr>
              <w:t>)</w:t>
            </w:r>
          </w:p>
        </w:tc>
        <w:tc>
          <w:tcPr>
            <w:tcW w:w="417" w:type="pct"/>
            <w:tcBorders>
              <w:bottom w:val="single" w:sz="4" w:space="0" w:color="auto"/>
            </w:tcBorders>
            <w:shd w:val="clear" w:color="auto" w:fill="auto"/>
            <w:vAlign w:val="bottom"/>
          </w:tcPr>
          <w:p w14:paraId="5C713F1E" w14:textId="4BFD3D05"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9</w:t>
            </w:r>
            <w:r w:rsidRPr="0006619B">
              <w:rPr>
                <w:rFonts w:ascii="Cordia New" w:eastAsia="Arial Unicode MS" w:hAnsi="Cordia New" w:cs="Cordia New"/>
                <w:lang w:val="en-GB"/>
              </w:rPr>
              <w:t>)</w:t>
            </w:r>
          </w:p>
        </w:tc>
        <w:tc>
          <w:tcPr>
            <w:tcW w:w="417" w:type="pct"/>
            <w:tcBorders>
              <w:bottom w:val="single" w:sz="4" w:space="0" w:color="auto"/>
            </w:tcBorders>
            <w:shd w:val="clear" w:color="auto" w:fill="auto"/>
            <w:vAlign w:val="bottom"/>
          </w:tcPr>
          <w:p w14:paraId="7F8F4E8A" w14:textId="6E106689"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20</w:t>
            </w:r>
            <w:r w:rsidRPr="0006619B">
              <w:rPr>
                <w:rFonts w:ascii="Cordia New" w:eastAsia="Arial Unicode MS" w:hAnsi="Cordia New" w:cs="Cordia New"/>
                <w:lang w:val="en-GB"/>
              </w:rPr>
              <w:t>)</w:t>
            </w:r>
          </w:p>
        </w:tc>
        <w:tc>
          <w:tcPr>
            <w:tcW w:w="416" w:type="pct"/>
            <w:tcBorders>
              <w:bottom w:val="single" w:sz="4" w:space="0" w:color="auto"/>
            </w:tcBorders>
            <w:shd w:val="clear" w:color="auto" w:fill="auto"/>
            <w:vAlign w:val="bottom"/>
          </w:tcPr>
          <w:p w14:paraId="37C512DF" w14:textId="155FE794"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292</w:t>
            </w:r>
            <w:r w:rsidRPr="0006619B">
              <w:rPr>
                <w:rFonts w:ascii="Cordia New" w:eastAsia="Arial Unicode MS" w:hAnsi="Cordia New" w:cs="Cordia New"/>
                <w:lang w:val="en-GB"/>
              </w:rPr>
              <w:t>)</w:t>
            </w:r>
          </w:p>
        </w:tc>
        <w:tc>
          <w:tcPr>
            <w:tcW w:w="414" w:type="pct"/>
            <w:tcBorders>
              <w:bottom w:val="single" w:sz="4" w:space="0" w:color="auto"/>
            </w:tcBorders>
            <w:shd w:val="clear" w:color="auto" w:fill="auto"/>
            <w:vAlign w:val="bottom"/>
          </w:tcPr>
          <w:p w14:paraId="1E71CFE7" w14:textId="508434B7" w:rsidR="001C3560" w:rsidRPr="0006619B" w:rsidRDefault="001C3560">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312</w:t>
            </w:r>
            <w:r w:rsidRPr="0006619B">
              <w:rPr>
                <w:rFonts w:ascii="Cordia New" w:eastAsia="Arial Unicode MS" w:hAnsi="Cordia New" w:cs="Cordia New"/>
                <w:lang w:val="en-GB"/>
              </w:rPr>
              <w:t>)</w:t>
            </w:r>
          </w:p>
        </w:tc>
      </w:tr>
      <w:tr w:rsidR="001C3560" w:rsidRPr="0006619B" w14:paraId="2564F3C7" w14:textId="77777777">
        <w:tc>
          <w:tcPr>
            <w:tcW w:w="2502" w:type="pct"/>
            <w:shd w:val="clear" w:color="auto" w:fill="auto"/>
            <w:vAlign w:val="bottom"/>
          </w:tcPr>
          <w:p w14:paraId="6166B281" w14:textId="77777777" w:rsidR="001C3560" w:rsidRPr="0006619B" w:rsidRDefault="001C3560">
            <w:pPr>
              <w:ind w:left="-86" w:right="-72"/>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3BDAF8B2" w14:textId="77777777" w:rsidR="001C3560" w:rsidRPr="0006619B" w:rsidRDefault="001C3560">
            <w:pPr>
              <w:ind w:right="-72"/>
              <w:jc w:val="right"/>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5A83ABD7" w14:textId="77777777" w:rsidR="001C3560" w:rsidRPr="0006619B" w:rsidRDefault="001C3560">
            <w:pPr>
              <w:ind w:right="-72"/>
              <w:jc w:val="right"/>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08643585" w14:textId="77777777" w:rsidR="001C3560" w:rsidRPr="0006619B" w:rsidRDefault="001C3560">
            <w:pPr>
              <w:ind w:right="-72"/>
              <w:jc w:val="right"/>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0765DDB3" w14:textId="77777777" w:rsidR="001C3560" w:rsidRPr="0006619B" w:rsidRDefault="001C3560">
            <w:pPr>
              <w:ind w:right="-72"/>
              <w:jc w:val="right"/>
              <w:rPr>
                <w:rFonts w:ascii="Cordia New" w:eastAsia="Arial Unicode MS" w:hAnsi="Cordia New" w:cs="Cordia New"/>
                <w:sz w:val="16"/>
                <w:szCs w:val="16"/>
                <w:cs/>
              </w:rPr>
            </w:pPr>
          </w:p>
        </w:tc>
        <w:tc>
          <w:tcPr>
            <w:tcW w:w="416" w:type="pct"/>
            <w:tcBorders>
              <w:top w:val="single" w:sz="4" w:space="0" w:color="auto"/>
            </w:tcBorders>
            <w:shd w:val="clear" w:color="auto" w:fill="auto"/>
            <w:vAlign w:val="bottom"/>
          </w:tcPr>
          <w:p w14:paraId="69F6E036" w14:textId="77777777" w:rsidR="001C3560" w:rsidRPr="0006619B" w:rsidRDefault="001C3560">
            <w:pPr>
              <w:ind w:right="-72"/>
              <w:jc w:val="right"/>
              <w:rPr>
                <w:rFonts w:ascii="Cordia New" w:eastAsia="Arial Unicode MS" w:hAnsi="Cordia New" w:cs="Cordia New"/>
                <w:sz w:val="16"/>
                <w:szCs w:val="16"/>
                <w:cs/>
              </w:rPr>
            </w:pPr>
          </w:p>
        </w:tc>
        <w:tc>
          <w:tcPr>
            <w:tcW w:w="414" w:type="pct"/>
            <w:tcBorders>
              <w:top w:val="single" w:sz="4" w:space="0" w:color="auto"/>
            </w:tcBorders>
            <w:shd w:val="clear" w:color="auto" w:fill="auto"/>
            <w:vAlign w:val="bottom"/>
          </w:tcPr>
          <w:p w14:paraId="3F045CB2" w14:textId="77777777" w:rsidR="001C3560" w:rsidRPr="0006619B" w:rsidRDefault="001C3560">
            <w:pPr>
              <w:ind w:right="-72"/>
              <w:jc w:val="right"/>
              <w:rPr>
                <w:rFonts w:ascii="Cordia New" w:eastAsia="Arial Unicode MS" w:hAnsi="Cordia New" w:cs="Cordia New"/>
                <w:sz w:val="16"/>
                <w:szCs w:val="16"/>
                <w:cs/>
                <w:lang w:val="en-GB"/>
              </w:rPr>
            </w:pPr>
          </w:p>
        </w:tc>
      </w:tr>
      <w:tr w:rsidR="001C3560" w:rsidRPr="0006619B" w14:paraId="31C944F3" w14:textId="77777777">
        <w:tc>
          <w:tcPr>
            <w:tcW w:w="2502" w:type="pct"/>
            <w:shd w:val="clear" w:color="auto" w:fill="auto"/>
            <w:vAlign w:val="bottom"/>
          </w:tcPr>
          <w:p w14:paraId="2CE8EE57" w14:textId="132F67DE" w:rsidR="001C3560" w:rsidRPr="0006619B" w:rsidRDefault="001C3560">
            <w:pPr>
              <w:ind w:left="-86" w:right="-72"/>
              <w:rPr>
                <w:rFonts w:ascii="Cordia New" w:eastAsia="Arial Unicode MS" w:hAnsi="Cordia New" w:cs="Cordia New"/>
                <w:cs/>
              </w:rPr>
            </w:pPr>
            <w:bookmarkStart w:id="34" w:name="_Hlk137122936"/>
            <w:r w:rsidRPr="0006619B">
              <w:rPr>
                <w:rFonts w:ascii="Cordia New" w:eastAsia="Arial Unicode MS" w:hAnsi="Cordia New" w:cs="Cordia New"/>
                <w:lang w:val="en-GB"/>
              </w:rPr>
              <w:t xml:space="preserve">As at </w:t>
            </w:r>
            <w:r w:rsidR="009C67CF" w:rsidRPr="0006619B">
              <w:rPr>
                <w:rFonts w:ascii="Cordia New" w:eastAsia="Arial Unicode MS" w:hAnsi="Cordia New" w:cs="Cordia New"/>
                <w:lang w:val="en-GB"/>
              </w:rPr>
              <w:t>31</w:t>
            </w:r>
            <w:r w:rsidRPr="0006619B">
              <w:rPr>
                <w:rFonts w:ascii="Cordia New" w:eastAsia="Arial Unicode MS" w:hAnsi="Cordia New" w:cs="Cordia New"/>
                <w:lang w:val="en-GB"/>
              </w:rPr>
              <w:t xml:space="preserve"> December </w:t>
            </w:r>
            <w:r w:rsidR="009C67CF" w:rsidRPr="0006619B">
              <w:rPr>
                <w:rFonts w:ascii="Cordia New" w:eastAsia="Arial Unicode MS" w:hAnsi="Cordia New" w:cs="Cordia New"/>
                <w:lang w:val="en-GB"/>
              </w:rPr>
              <w:t>202</w:t>
            </w:r>
            <w:r w:rsidR="009C67CF" w:rsidRPr="0006619B">
              <w:rPr>
                <w:rFonts w:ascii="Cordia New" w:eastAsia="Arial Unicode MS" w:hAnsi="Cordia New" w:cs="Cordia New" w:hint="cs"/>
                <w:lang w:val="en-GB"/>
              </w:rPr>
              <w:t>2</w:t>
            </w:r>
          </w:p>
        </w:tc>
        <w:tc>
          <w:tcPr>
            <w:tcW w:w="417" w:type="pct"/>
            <w:tcBorders>
              <w:bottom w:val="single" w:sz="4" w:space="0" w:color="auto"/>
            </w:tcBorders>
            <w:shd w:val="clear" w:color="auto" w:fill="auto"/>
            <w:vAlign w:val="bottom"/>
          </w:tcPr>
          <w:p w14:paraId="7F0C394C" w14:textId="362250EF"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13</w:t>
            </w:r>
          </w:p>
        </w:tc>
        <w:tc>
          <w:tcPr>
            <w:tcW w:w="417" w:type="pct"/>
            <w:tcBorders>
              <w:bottom w:val="single" w:sz="4" w:space="0" w:color="auto"/>
            </w:tcBorders>
            <w:shd w:val="clear" w:color="auto" w:fill="auto"/>
            <w:vAlign w:val="bottom"/>
          </w:tcPr>
          <w:p w14:paraId="12FF1392" w14:textId="3DACECA9" w:rsidR="001C3560" w:rsidRPr="0006619B" w:rsidRDefault="009C67CF">
            <w:pPr>
              <w:ind w:right="-72"/>
              <w:jc w:val="right"/>
              <w:rPr>
                <w:rFonts w:ascii="Cordia New" w:eastAsia="Arial Unicode MS" w:hAnsi="Cordia New" w:cs="Cordia New"/>
                <w:lang w:val="en-GB"/>
              </w:rPr>
            </w:pPr>
            <w:r w:rsidRPr="0006619B">
              <w:rPr>
                <w:rFonts w:ascii="Cordia New" w:eastAsia="Arial Unicode MS" w:hAnsi="Cordia New" w:cs="Cordia New"/>
                <w:lang w:val="en-GB"/>
              </w:rPr>
              <w:t>22</w:t>
            </w:r>
          </w:p>
        </w:tc>
        <w:tc>
          <w:tcPr>
            <w:tcW w:w="417" w:type="pct"/>
            <w:tcBorders>
              <w:bottom w:val="single" w:sz="4" w:space="0" w:color="auto"/>
            </w:tcBorders>
            <w:shd w:val="clear" w:color="auto" w:fill="auto"/>
            <w:vAlign w:val="bottom"/>
          </w:tcPr>
          <w:p w14:paraId="5E9E7E5C" w14:textId="021EF3B2" w:rsidR="001C3560" w:rsidRPr="0006619B" w:rsidRDefault="009C67C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35</w:t>
            </w:r>
          </w:p>
        </w:tc>
        <w:tc>
          <w:tcPr>
            <w:tcW w:w="417" w:type="pct"/>
            <w:tcBorders>
              <w:bottom w:val="single" w:sz="4" w:space="0" w:color="auto"/>
            </w:tcBorders>
            <w:shd w:val="clear" w:color="auto" w:fill="auto"/>
            <w:vAlign w:val="bottom"/>
          </w:tcPr>
          <w:p w14:paraId="016283B7" w14:textId="14F64191" w:rsidR="001C3560" w:rsidRPr="0006619B" w:rsidRDefault="009C67C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459</w:t>
            </w:r>
          </w:p>
        </w:tc>
        <w:tc>
          <w:tcPr>
            <w:tcW w:w="416" w:type="pct"/>
            <w:tcBorders>
              <w:bottom w:val="single" w:sz="4" w:space="0" w:color="auto"/>
            </w:tcBorders>
            <w:shd w:val="clear" w:color="auto" w:fill="auto"/>
            <w:vAlign w:val="bottom"/>
          </w:tcPr>
          <w:p w14:paraId="3B63B35C" w14:textId="79B401D6" w:rsidR="001C3560" w:rsidRPr="0006619B" w:rsidRDefault="009C67C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811</w:t>
            </w:r>
          </w:p>
        </w:tc>
        <w:tc>
          <w:tcPr>
            <w:tcW w:w="414" w:type="pct"/>
            <w:tcBorders>
              <w:bottom w:val="single" w:sz="4" w:space="0" w:color="auto"/>
            </w:tcBorders>
            <w:shd w:val="clear" w:color="auto" w:fill="auto"/>
            <w:vAlign w:val="bottom"/>
          </w:tcPr>
          <w:p w14:paraId="7AE4ACE2" w14:textId="3E2F4A85" w:rsidR="001C3560" w:rsidRPr="0006619B" w:rsidRDefault="009C67C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1</w:t>
            </w:r>
            <w:r w:rsidR="001C3560" w:rsidRPr="0006619B">
              <w:rPr>
                <w:rFonts w:ascii="Cordia New" w:eastAsia="Arial Unicode MS" w:hAnsi="Cordia New" w:cs="Cordia New"/>
                <w:lang w:val="en-GB"/>
              </w:rPr>
              <w:t>,</w:t>
            </w:r>
            <w:r w:rsidRPr="0006619B">
              <w:rPr>
                <w:rFonts w:ascii="Cordia New" w:eastAsia="Arial Unicode MS" w:hAnsi="Cordia New" w:cs="Cordia New"/>
                <w:lang w:val="en-GB"/>
              </w:rPr>
              <w:t>270</w:t>
            </w:r>
          </w:p>
        </w:tc>
      </w:tr>
      <w:bookmarkEnd w:id="34"/>
    </w:tbl>
    <w:p w14:paraId="549F4B55" w14:textId="7E19D351" w:rsidR="001C3560" w:rsidRPr="0006619B" w:rsidRDefault="001C3560">
      <w:pPr>
        <w:rPr>
          <w:rFonts w:ascii="Cordia New" w:hAnsi="Cordia New" w:cs="Cordia New"/>
        </w:rPr>
      </w:pPr>
    </w:p>
    <w:p w14:paraId="3FCCC9A8" w14:textId="77777777" w:rsidR="001C3560" w:rsidRPr="0006619B" w:rsidRDefault="001C3560">
      <w:pPr>
        <w:rPr>
          <w:rFonts w:ascii="Cordia New" w:hAnsi="Cordia New" w:cs="Cordia New"/>
        </w:rPr>
      </w:pPr>
    </w:p>
    <w:p w14:paraId="2782E4AC" w14:textId="638B74B2" w:rsidR="00F73EE1" w:rsidRPr="0006619B" w:rsidRDefault="00F73EE1"/>
    <w:p w14:paraId="7808C52D" w14:textId="77777777" w:rsidR="00F73EE1" w:rsidRPr="0006619B" w:rsidRDefault="00F73EE1">
      <w:pPr>
        <w:rPr>
          <w:cs/>
        </w:rPr>
      </w:pPr>
    </w:p>
    <w:p w14:paraId="363C42E8" w14:textId="77777777" w:rsidR="0092347D" w:rsidRPr="0006619B" w:rsidRDefault="0092347D" w:rsidP="005E077E">
      <w:pPr>
        <w:rPr>
          <w:rFonts w:ascii="Cordia New" w:eastAsia="Arial Unicode MS" w:hAnsi="Cordia New" w:cs="Cordia New"/>
          <w:lang w:val="en-GB"/>
        </w:rPr>
        <w:sectPr w:rsidR="0092347D" w:rsidRPr="0006619B" w:rsidSect="001C3560">
          <w:pgSz w:w="16834" w:h="11907" w:orient="landscape" w:code="9"/>
          <w:pgMar w:top="1728" w:right="677" w:bottom="720" w:left="720" w:header="706" w:footer="706" w:gutter="0"/>
          <w:cols w:space="720"/>
          <w:docGrid w:linePitch="381"/>
        </w:sectPr>
      </w:pPr>
    </w:p>
    <w:p w14:paraId="5B3D6F0E" w14:textId="77777777" w:rsidR="007D2ACE" w:rsidRPr="0006619B" w:rsidRDefault="007D2ACE" w:rsidP="005E077E">
      <w:pPr>
        <w:ind w:left="540" w:hanging="540"/>
        <w:jc w:val="thaiDistribute"/>
        <w:rPr>
          <w:rFonts w:ascii="Cordia New" w:eastAsia="Arial Unicode MS" w:hAnsi="Cordia New" w:cs="Cordia New"/>
          <w:b/>
          <w:bCs/>
          <w:color w:val="CF4A02"/>
          <w:lang w:val="en-GB"/>
        </w:rPr>
      </w:pPr>
    </w:p>
    <w:p w14:paraId="5C20D757" w14:textId="2E517A76" w:rsidR="0092347D" w:rsidRPr="0006619B" w:rsidRDefault="00F43EBF" w:rsidP="005E077E">
      <w:pPr>
        <w:ind w:left="540" w:hanging="540"/>
        <w:jc w:val="thaiDistribute"/>
        <w:rPr>
          <w:rFonts w:ascii="Cordia New" w:eastAsia="Arial Unicode MS" w:hAnsi="Cordia New" w:cs="Cordia New"/>
          <w:b/>
          <w:bCs/>
          <w:color w:val="CF4A02"/>
          <w:cs/>
        </w:rPr>
      </w:pPr>
      <w:r w:rsidRPr="0006619B">
        <w:rPr>
          <w:rFonts w:ascii="Cordia New" w:eastAsia="Arial Unicode MS" w:hAnsi="Cordia New" w:cs="Cordia New"/>
          <w:b/>
          <w:bCs/>
          <w:color w:val="CF4A02"/>
          <w:lang w:val="en-GB"/>
        </w:rPr>
        <w:t>7</w:t>
      </w:r>
      <w:r w:rsidR="0092347D" w:rsidRPr="0006619B">
        <w:rPr>
          <w:rFonts w:ascii="Cordia New" w:eastAsia="Arial Unicode MS" w:hAnsi="Cordia New" w:cs="Cordia New"/>
          <w:b/>
          <w:bCs/>
          <w:color w:val="CF4A02"/>
          <w:cs/>
        </w:rPr>
        <w:t>.</w:t>
      </w:r>
      <w:r w:rsidR="009C67CF" w:rsidRPr="0006619B">
        <w:rPr>
          <w:rFonts w:ascii="Cordia New" w:eastAsia="Arial Unicode MS" w:hAnsi="Cordia New" w:cs="Cordia New"/>
          <w:b/>
          <w:bCs/>
          <w:color w:val="CF4A02"/>
          <w:lang w:val="en-GB"/>
        </w:rPr>
        <w:t>4</w:t>
      </w:r>
      <w:r w:rsidR="0092347D" w:rsidRPr="0006619B">
        <w:rPr>
          <w:rFonts w:ascii="Cordia New" w:eastAsia="Arial Unicode MS" w:hAnsi="Cordia New" w:cs="Cordia New"/>
          <w:b/>
          <w:bCs/>
          <w:color w:val="CF4A02"/>
          <w:lang w:val="en-GB"/>
        </w:rPr>
        <w:tab/>
      </w:r>
      <w:r w:rsidR="0092347D" w:rsidRPr="0006619B">
        <w:rPr>
          <w:rFonts w:ascii="Cordia New" w:eastAsia="Arial" w:hAnsi="Cordia New" w:cs="Cordia New"/>
          <w:b/>
          <w:color w:val="CF4A02"/>
          <w:lang w:val="en-US" w:eastAsia="en-GB"/>
        </w:rPr>
        <w:t>Amounts recognised in profit or loss</w:t>
      </w:r>
    </w:p>
    <w:p w14:paraId="72F1FD51" w14:textId="77777777" w:rsidR="0092347D" w:rsidRPr="0006619B" w:rsidRDefault="0092347D" w:rsidP="005E077E">
      <w:pPr>
        <w:ind w:left="540"/>
        <w:jc w:val="thaiDistribute"/>
        <w:rPr>
          <w:rFonts w:ascii="Cordia New" w:hAnsi="Cordia New" w:cs="Cordia New"/>
          <w:lang w:val="en-GB"/>
        </w:rPr>
      </w:pPr>
    </w:p>
    <w:p w14:paraId="48900F07" w14:textId="1D97E9F4" w:rsidR="0092347D" w:rsidRPr="0006619B" w:rsidRDefault="0092347D" w:rsidP="005E077E">
      <w:pPr>
        <w:ind w:left="540"/>
        <w:jc w:val="thaiDistribute"/>
        <w:rPr>
          <w:rFonts w:ascii="Cordia New" w:hAnsi="Cordia New" w:cs="Cordia New"/>
          <w:cs/>
          <w:lang w:val="en-GB"/>
        </w:rPr>
      </w:pPr>
      <w:r w:rsidRPr="0006619B">
        <w:rPr>
          <w:rFonts w:ascii="Cordia New" w:hAnsi="Cordia New" w:cs="Cordia New"/>
          <w:lang w:val="en-GB"/>
        </w:rPr>
        <w:t xml:space="preserve">In addition to the amounts reclassified from hedge reserve as disclosed in Note </w:t>
      </w:r>
      <w:r w:rsidR="000A2A02" w:rsidRPr="0006619B">
        <w:rPr>
          <w:rFonts w:ascii="Cordia New" w:hAnsi="Cordia New" w:cs="Cordia New"/>
          <w:lang w:val="en-GB"/>
        </w:rPr>
        <w:t>7.3</w:t>
      </w:r>
      <w:r w:rsidRPr="0006619B">
        <w:rPr>
          <w:rFonts w:ascii="Cordia New" w:hAnsi="Cordia New" w:cs="Cordia New"/>
          <w:lang w:val="en-GB"/>
        </w:rPr>
        <w:t>, the following amounts</w:t>
      </w:r>
      <w:r w:rsidR="00723C8D" w:rsidRPr="0006619B">
        <w:rPr>
          <w:rFonts w:ascii="Cordia New" w:hAnsi="Cordia New" w:cs="Cordia New"/>
          <w:lang w:val="en-GB"/>
        </w:rPr>
        <w:t xml:space="preserve"> relating to derivatives were</w:t>
      </w:r>
      <w:r w:rsidRPr="0006619B">
        <w:rPr>
          <w:rFonts w:ascii="Cordia New" w:hAnsi="Cordia New" w:cs="Cordia New"/>
          <w:lang w:val="en-GB"/>
        </w:rPr>
        <w:t xml:space="preserve"> recognised in profit or loss:</w:t>
      </w:r>
    </w:p>
    <w:p w14:paraId="599D4A18" w14:textId="77777777" w:rsidR="0092347D" w:rsidRPr="0006619B" w:rsidRDefault="0092347D" w:rsidP="005E077E">
      <w:pPr>
        <w:ind w:left="540"/>
        <w:contextualSpacing/>
        <w:jc w:val="thaiDistribute"/>
        <w:rPr>
          <w:rFonts w:ascii="Cordia New" w:eastAsia="Arial Unicode MS" w:hAnsi="Cordia New" w:cs="Cordia New"/>
          <w:lang w:val="en-US"/>
        </w:rPr>
      </w:pPr>
    </w:p>
    <w:tbl>
      <w:tblPr>
        <w:tblW w:w="9468" w:type="dxa"/>
        <w:tblLook w:val="04A0" w:firstRow="1" w:lastRow="0" w:firstColumn="1" w:lastColumn="0" w:noHBand="0" w:noVBand="1"/>
      </w:tblPr>
      <w:tblGrid>
        <w:gridCol w:w="6300"/>
        <w:gridCol w:w="1584"/>
        <w:gridCol w:w="1584"/>
      </w:tblGrid>
      <w:tr w:rsidR="0092347D" w:rsidRPr="0006619B" w14:paraId="270AA127" w14:textId="77777777" w:rsidTr="00F73EE1">
        <w:trPr>
          <w:tblHeader/>
        </w:trPr>
        <w:tc>
          <w:tcPr>
            <w:tcW w:w="6300" w:type="dxa"/>
            <w:shd w:val="clear" w:color="auto" w:fill="auto"/>
            <w:vAlign w:val="bottom"/>
          </w:tcPr>
          <w:p w14:paraId="023070A9" w14:textId="77777777" w:rsidR="0092347D" w:rsidRPr="0006619B" w:rsidRDefault="0092347D" w:rsidP="00F73EE1">
            <w:pPr>
              <w:pStyle w:val="BlockText"/>
              <w:spacing w:after="0"/>
              <w:ind w:left="432" w:right="-72"/>
              <w:rPr>
                <w:rFonts w:ascii="Cordia New" w:hAnsi="Cordia New" w:cs="Cordia New"/>
                <w:lang w:val="en-US"/>
              </w:rPr>
            </w:pPr>
          </w:p>
        </w:tc>
        <w:tc>
          <w:tcPr>
            <w:tcW w:w="3168" w:type="dxa"/>
            <w:gridSpan w:val="2"/>
            <w:tcBorders>
              <w:bottom w:val="single" w:sz="4" w:space="0" w:color="auto"/>
            </w:tcBorders>
            <w:vAlign w:val="bottom"/>
          </w:tcPr>
          <w:p w14:paraId="175EB320" w14:textId="77777777" w:rsidR="0092347D" w:rsidRPr="0006619B" w:rsidRDefault="0092347D" w:rsidP="005E077E">
            <w:pPr>
              <w:ind w:right="-72"/>
              <w:jc w:val="right"/>
              <w:rPr>
                <w:rFonts w:ascii="Cordia New" w:eastAsia="Arial Unicode MS" w:hAnsi="Cordia New" w:cs="Cordia New"/>
                <w:bCs/>
                <w:cs/>
              </w:rPr>
            </w:pPr>
            <w:r w:rsidRPr="0006619B">
              <w:rPr>
                <w:rFonts w:ascii="Cordia New" w:hAnsi="Cordia New" w:cs="Cordia New"/>
                <w:b/>
                <w:bCs/>
                <w:lang w:val="en-GB"/>
              </w:rPr>
              <w:t>Consolidated financial statements</w:t>
            </w:r>
          </w:p>
        </w:tc>
      </w:tr>
      <w:tr w:rsidR="0092347D" w:rsidRPr="0006619B" w14:paraId="76A23FBD" w14:textId="77777777" w:rsidTr="00F73EE1">
        <w:trPr>
          <w:tblHeader/>
        </w:trPr>
        <w:tc>
          <w:tcPr>
            <w:tcW w:w="6300" w:type="dxa"/>
            <w:shd w:val="clear" w:color="auto" w:fill="auto"/>
            <w:vAlign w:val="bottom"/>
          </w:tcPr>
          <w:p w14:paraId="5DD52D6F" w14:textId="77777777" w:rsidR="0092347D" w:rsidRPr="0006619B" w:rsidRDefault="0092347D" w:rsidP="00F73EE1">
            <w:pPr>
              <w:pStyle w:val="BlockText"/>
              <w:spacing w:after="0"/>
              <w:ind w:left="432" w:right="-72"/>
              <w:rPr>
                <w:rFonts w:ascii="Cordia New" w:hAnsi="Cordia New" w:cs="Cordia New"/>
                <w:b/>
                <w:bCs/>
                <w:cs/>
                <w:lang w:val="en-GB"/>
              </w:rPr>
            </w:pPr>
          </w:p>
        </w:tc>
        <w:tc>
          <w:tcPr>
            <w:tcW w:w="3168" w:type="dxa"/>
            <w:gridSpan w:val="2"/>
            <w:tcBorders>
              <w:top w:val="single" w:sz="4" w:space="0" w:color="auto"/>
            </w:tcBorders>
            <w:vAlign w:val="bottom"/>
          </w:tcPr>
          <w:p w14:paraId="563CD41D" w14:textId="77777777" w:rsidR="0092347D" w:rsidRPr="0006619B" w:rsidRDefault="0092347D" w:rsidP="005E077E">
            <w:pPr>
              <w:ind w:right="-72"/>
              <w:jc w:val="right"/>
              <w:rPr>
                <w:rFonts w:ascii="Cordia New" w:eastAsia="Arial Unicode MS"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r>
      <w:tr w:rsidR="0092347D" w:rsidRPr="0006619B" w14:paraId="6572E616" w14:textId="77777777" w:rsidTr="00F73EE1">
        <w:trPr>
          <w:tblHeader/>
        </w:trPr>
        <w:tc>
          <w:tcPr>
            <w:tcW w:w="6300" w:type="dxa"/>
            <w:shd w:val="clear" w:color="auto" w:fill="auto"/>
            <w:vAlign w:val="bottom"/>
          </w:tcPr>
          <w:p w14:paraId="49742262" w14:textId="78D90600" w:rsidR="0092347D" w:rsidRPr="0006619B" w:rsidRDefault="0092347D" w:rsidP="00F73EE1">
            <w:pPr>
              <w:ind w:left="432" w:right="-72"/>
              <w:rPr>
                <w:rFonts w:ascii="Cordia New" w:hAnsi="Cordia New" w:cs="Cordia New"/>
                <w:b/>
                <w:bCs/>
                <w:cs/>
                <w:lang w:val="en-GB"/>
              </w:rPr>
            </w:pPr>
            <w:r w:rsidRPr="0006619B">
              <w:rPr>
                <w:rFonts w:ascii="Cordia New" w:eastAsia="Arial Unicode MS" w:hAnsi="Cordia New" w:cs="Cordia New"/>
                <w:b/>
                <w:bCs/>
                <w:lang w:val="en-US"/>
              </w:rPr>
              <w:t>For the year</w:t>
            </w:r>
            <w:r w:rsidR="00032089" w:rsidRPr="0006619B">
              <w:rPr>
                <w:rFonts w:ascii="Cordia New" w:eastAsia="Arial Unicode MS" w:hAnsi="Cordia New" w:cs="Cordia New"/>
                <w:b/>
                <w:bCs/>
                <w:lang w:val="en-US"/>
              </w:rPr>
              <w:t>s</w:t>
            </w:r>
            <w:r w:rsidRPr="0006619B">
              <w:rPr>
                <w:rFonts w:ascii="Cordia New" w:eastAsia="Arial Unicode MS" w:hAnsi="Cordia New" w:cs="Cordia New"/>
                <w:b/>
                <w:bCs/>
                <w:lang w:val="en-US"/>
              </w:rPr>
              <w:t xml:space="preserve">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0757D2A9" w14:textId="6EAA6704" w:rsidR="0092347D" w:rsidRPr="0006619B" w:rsidRDefault="009C67CF" w:rsidP="005E077E">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2023</w:t>
            </w:r>
          </w:p>
        </w:tc>
        <w:tc>
          <w:tcPr>
            <w:tcW w:w="1584" w:type="dxa"/>
            <w:tcBorders>
              <w:top w:val="single" w:sz="4" w:space="0" w:color="auto"/>
            </w:tcBorders>
            <w:vAlign w:val="bottom"/>
          </w:tcPr>
          <w:p w14:paraId="4F3954B1" w14:textId="1119A344" w:rsidR="0092347D" w:rsidRPr="0006619B" w:rsidRDefault="009C67CF" w:rsidP="005E077E">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2022</w:t>
            </w:r>
          </w:p>
        </w:tc>
      </w:tr>
      <w:tr w:rsidR="0092347D" w:rsidRPr="0006619B" w14:paraId="4FC0EBD5" w14:textId="77777777" w:rsidTr="00F73EE1">
        <w:tc>
          <w:tcPr>
            <w:tcW w:w="6300" w:type="dxa"/>
            <w:shd w:val="clear" w:color="auto" w:fill="auto"/>
            <w:vAlign w:val="bottom"/>
          </w:tcPr>
          <w:p w14:paraId="03F1C764" w14:textId="77777777" w:rsidR="0092347D" w:rsidRPr="0006619B" w:rsidRDefault="0092347D" w:rsidP="00F73EE1">
            <w:pPr>
              <w:autoSpaceDE w:val="0"/>
              <w:autoSpaceDN w:val="0"/>
              <w:ind w:left="432" w:right="-72"/>
              <w:rPr>
                <w:rFonts w:ascii="Cordia New" w:eastAsia="Arial" w:hAnsi="Cordia New" w:cs="Cordia New"/>
                <w:cs/>
              </w:rPr>
            </w:pPr>
          </w:p>
        </w:tc>
        <w:tc>
          <w:tcPr>
            <w:tcW w:w="1584" w:type="dxa"/>
            <w:tcBorders>
              <w:top w:val="single" w:sz="4" w:space="0" w:color="auto"/>
            </w:tcBorders>
            <w:shd w:val="clear" w:color="auto" w:fill="auto"/>
            <w:vAlign w:val="bottom"/>
          </w:tcPr>
          <w:p w14:paraId="6D7B024B" w14:textId="77777777" w:rsidR="0092347D" w:rsidRPr="0006619B"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2313F594" w14:textId="77777777" w:rsidR="0092347D" w:rsidRPr="0006619B" w:rsidRDefault="0092347D" w:rsidP="005E077E">
            <w:pPr>
              <w:pStyle w:val="BlockText"/>
              <w:spacing w:after="0"/>
              <w:ind w:left="0" w:right="-72"/>
              <w:rPr>
                <w:rFonts w:ascii="Cordia New" w:hAnsi="Cordia New" w:cs="Cordia New"/>
                <w:cs/>
              </w:rPr>
            </w:pPr>
          </w:p>
        </w:tc>
      </w:tr>
      <w:tr w:rsidR="001C3560" w:rsidRPr="0006619B" w14:paraId="2BCAD02F" w14:textId="77777777" w:rsidTr="00F73EE1">
        <w:tc>
          <w:tcPr>
            <w:tcW w:w="6300" w:type="dxa"/>
            <w:shd w:val="clear" w:color="auto" w:fill="auto"/>
            <w:vAlign w:val="bottom"/>
          </w:tcPr>
          <w:p w14:paraId="372425A4" w14:textId="70BA2D61" w:rsidR="001C3560" w:rsidRPr="0006619B" w:rsidRDefault="001C3560" w:rsidP="001C3560">
            <w:pPr>
              <w:ind w:left="432" w:right="-72"/>
              <w:rPr>
                <w:rFonts w:ascii="Cordia New" w:eastAsia="Arial Unicode MS" w:hAnsi="Cordia New" w:cs="Cordia New"/>
                <w:spacing w:val="-2"/>
                <w:lang w:val="en-GB"/>
              </w:rPr>
            </w:pPr>
            <w:r w:rsidRPr="0006619B">
              <w:rPr>
                <w:rFonts w:ascii="Cordia New" w:eastAsia="Arial Unicode MS" w:hAnsi="Cordia New" w:cs="Cordia New"/>
                <w:spacing w:val="-2"/>
                <w:lang w:val="en-US"/>
              </w:rPr>
              <w:t>Net</w:t>
            </w:r>
            <w:r w:rsidRPr="0006619B">
              <w:rPr>
                <w:rFonts w:ascii="Cordia New" w:eastAsia="Arial Unicode MS" w:hAnsi="Cordia New" w:cs="Cordia New"/>
                <w:spacing w:val="-2"/>
                <w:cs/>
              </w:rPr>
              <w:t xml:space="preserve"> </w:t>
            </w:r>
            <w:r w:rsidR="000A2A02" w:rsidRPr="0006619B">
              <w:rPr>
                <w:rFonts w:ascii="Cordia New" w:eastAsia="Arial Unicode MS" w:hAnsi="Cordia New" w:cs="Cordia New" w:hint="cs"/>
                <w:spacing w:val="-2"/>
                <w:cs/>
              </w:rPr>
              <w:t>gain (</w:t>
            </w:r>
            <w:r w:rsidRPr="0006619B">
              <w:rPr>
                <w:rFonts w:ascii="Cordia New" w:eastAsia="Arial Unicode MS" w:hAnsi="Cordia New" w:cs="Cordia New"/>
                <w:spacing w:val="-2"/>
                <w:lang w:val="en-US"/>
              </w:rPr>
              <w:t>loss</w:t>
            </w:r>
            <w:r w:rsidR="000A2A02" w:rsidRPr="0006619B">
              <w:rPr>
                <w:rFonts w:ascii="Cordia New" w:eastAsia="Arial Unicode MS" w:hAnsi="Cordia New" w:cs="Cordia New"/>
                <w:spacing w:val="-2"/>
                <w:lang w:val="en-US"/>
              </w:rPr>
              <w: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on</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derivatives</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that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do</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not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qualify</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for</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hedge</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accounting,</w:t>
            </w:r>
          </w:p>
          <w:p w14:paraId="1CF430C5" w14:textId="23BFA052" w:rsidR="001C3560" w:rsidRPr="0006619B" w:rsidRDefault="001C3560" w:rsidP="001C3560">
            <w:pPr>
              <w:ind w:left="432" w:right="-72"/>
              <w:rPr>
                <w:rFonts w:ascii="Cordia New" w:hAnsi="Cordia New" w:cs="Cordia New"/>
                <w:cs/>
              </w:rPr>
            </w:pPr>
            <w:r w:rsidRPr="0006619B">
              <w:rPr>
                <w:rFonts w:ascii="Cordia New" w:eastAsia="Arial Unicode MS" w:hAnsi="Cordia New" w:cs="Cordia New"/>
                <w:cs/>
              </w:rPr>
              <w:t xml:space="preserve">   </w:t>
            </w:r>
            <w:r w:rsidRPr="0006619B">
              <w:rPr>
                <w:rFonts w:ascii="Cordia New" w:eastAsia="Arial Unicode MS" w:hAnsi="Cordia New" w:cs="Cordia New"/>
                <w:lang w:val="en-US"/>
              </w:rPr>
              <w:t>presented</w:t>
            </w:r>
            <w:r w:rsidRPr="0006619B">
              <w:rPr>
                <w:rFonts w:ascii="Cordia New" w:eastAsia="Arial Unicode MS" w:hAnsi="Cordia New" w:cs="Cordia New"/>
                <w:cs/>
              </w:rPr>
              <w:t xml:space="preserve"> </w:t>
            </w:r>
            <w:r w:rsidRPr="0006619B">
              <w:rPr>
                <w:rFonts w:ascii="Cordia New" w:eastAsia="Arial Unicode MS" w:hAnsi="Cordia New" w:cs="Cordia New"/>
                <w:lang w:val="en-US"/>
              </w:rPr>
              <w:t>in</w:t>
            </w:r>
            <w:r w:rsidRPr="0006619B">
              <w:rPr>
                <w:rFonts w:ascii="Cordia New" w:eastAsia="Arial Unicode MS" w:hAnsi="Cordia New" w:cs="Cordia New"/>
                <w:cs/>
              </w:rPr>
              <w:t xml:space="preserve"> </w:t>
            </w:r>
            <w:r w:rsidRPr="0006619B">
              <w:rPr>
                <w:rFonts w:ascii="Cordia New" w:eastAsia="Arial Unicode MS" w:hAnsi="Cordia New" w:cs="Cordia New"/>
                <w:lang w:val="en-US"/>
              </w:rPr>
              <w:t>loss</w:t>
            </w:r>
            <w:r w:rsidRPr="0006619B">
              <w:rPr>
                <w:rFonts w:ascii="Cordia New" w:eastAsia="Arial Unicode MS" w:hAnsi="Cordia New" w:cs="Cordia New"/>
                <w:cs/>
              </w:rPr>
              <w:t xml:space="preserve"> </w:t>
            </w:r>
            <w:r w:rsidRPr="0006619B">
              <w:rPr>
                <w:rFonts w:ascii="Cordia New" w:eastAsia="Arial Unicode MS" w:hAnsi="Cordia New" w:cs="Cordia New"/>
                <w:lang w:val="en-US"/>
              </w:rPr>
              <w:t>on</w:t>
            </w:r>
            <w:r w:rsidRPr="0006619B">
              <w:rPr>
                <w:rFonts w:ascii="Cordia New" w:eastAsia="Arial Unicode MS" w:hAnsi="Cordia New" w:cs="Cordia New"/>
                <w:cs/>
              </w:rPr>
              <w:t xml:space="preserve"> </w:t>
            </w:r>
            <w:r w:rsidRPr="0006619B">
              <w:rPr>
                <w:rFonts w:ascii="Cordia New" w:eastAsia="Arial Unicode MS" w:hAnsi="Cordia New" w:cs="Cordia New"/>
                <w:lang w:val="en-US"/>
              </w:rPr>
              <w:t>re</w:t>
            </w:r>
            <w:r w:rsidR="00723C8D" w:rsidRPr="0006619B">
              <w:rPr>
                <w:rFonts w:ascii="Cordia New" w:eastAsia="Arial Unicode MS" w:hAnsi="Cordia New" w:cs="Cordia New"/>
                <w:lang w:val="en-US"/>
              </w:rPr>
              <w:t>measuring</w:t>
            </w:r>
            <w:r w:rsidRPr="0006619B">
              <w:rPr>
                <w:rFonts w:ascii="Cordia New" w:eastAsia="Arial Unicode MS" w:hAnsi="Cordia New" w:cs="Cordia New"/>
                <w:cs/>
              </w:rPr>
              <w:t xml:space="preserve"> </w:t>
            </w:r>
            <w:r w:rsidRPr="0006619B">
              <w:rPr>
                <w:rFonts w:ascii="Cordia New" w:eastAsia="Arial Unicode MS" w:hAnsi="Cordia New" w:cs="Cordia New"/>
                <w:lang w:val="en-US"/>
              </w:rPr>
              <w:t>of</w:t>
            </w:r>
            <w:r w:rsidRPr="0006619B">
              <w:rPr>
                <w:rFonts w:ascii="Cordia New" w:eastAsia="Arial Unicode MS" w:hAnsi="Cordia New" w:cs="Cordia New"/>
                <w:cs/>
              </w:rPr>
              <w:t xml:space="preserve"> </w:t>
            </w:r>
            <w:r w:rsidRPr="0006619B">
              <w:rPr>
                <w:rFonts w:ascii="Cordia New" w:eastAsia="Arial Unicode MS" w:hAnsi="Cordia New" w:cs="Cordia New"/>
                <w:lang w:val="en-US"/>
              </w:rPr>
              <w:t>financial</w:t>
            </w:r>
            <w:r w:rsidRPr="0006619B">
              <w:rPr>
                <w:rFonts w:ascii="Cordia New" w:eastAsia="Arial Unicode MS" w:hAnsi="Cordia New" w:cs="Cordia New"/>
                <w:cs/>
              </w:rPr>
              <w:t xml:space="preserve"> </w:t>
            </w:r>
            <w:r w:rsidRPr="0006619B">
              <w:rPr>
                <w:rFonts w:ascii="Cordia New" w:eastAsia="Arial Unicode MS" w:hAnsi="Cordia New" w:cs="Cordia New"/>
                <w:lang w:val="en-US"/>
              </w:rPr>
              <w:t>instruments</w:t>
            </w:r>
          </w:p>
        </w:tc>
        <w:tc>
          <w:tcPr>
            <w:tcW w:w="1584" w:type="dxa"/>
            <w:shd w:val="clear" w:color="auto" w:fill="auto"/>
            <w:vAlign w:val="bottom"/>
          </w:tcPr>
          <w:p w14:paraId="5EFFA48C" w14:textId="149D3553" w:rsidR="001C3560" w:rsidRPr="0006619B" w:rsidRDefault="00917B42" w:rsidP="001C3560">
            <w:pPr>
              <w:pStyle w:val="BlockText"/>
              <w:spacing w:after="0"/>
              <w:ind w:left="0" w:right="-72"/>
              <w:jc w:val="right"/>
              <w:rPr>
                <w:rFonts w:ascii="Cordia New" w:hAnsi="Cordia New" w:cs="Cordia New"/>
                <w:cs/>
                <w:lang w:val="en-US"/>
              </w:rPr>
            </w:pPr>
            <w:r w:rsidRPr="0006619B">
              <w:rPr>
                <w:rFonts w:ascii="Cordia New" w:hAnsi="Cordia New" w:cs="Cordia New"/>
                <w:lang w:val="en-US"/>
              </w:rPr>
              <w:t>34</w:t>
            </w:r>
          </w:p>
        </w:tc>
        <w:tc>
          <w:tcPr>
            <w:tcW w:w="1584" w:type="dxa"/>
            <w:shd w:val="clear" w:color="auto" w:fill="auto"/>
            <w:vAlign w:val="bottom"/>
          </w:tcPr>
          <w:p w14:paraId="10586FEF" w14:textId="459C323C" w:rsidR="001C3560" w:rsidRPr="0006619B" w:rsidRDefault="001C3560" w:rsidP="001C3560">
            <w:pPr>
              <w:pStyle w:val="BlockText"/>
              <w:spacing w:after="0"/>
              <w:ind w:left="0" w:right="-72"/>
              <w:jc w:val="right"/>
              <w:rPr>
                <w:rFonts w:ascii="Cordia New" w:hAnsi="Cordia New" w:cs="Cordia New"/>
                <w:cs/>
                <w:lang w:val="en-US"/>
              </w:rPr>
            </w:pPr>
            <w:r w:rsidRPr="0006619B">
              <w:rPr>
                <w:rFonts w:ascii="Cordia New" w:hAnsi="Cordia New" w:cs="Cordia New"/>
                <w:lang w:val="en-US"/>
              </w:rPr>
              <w:t>(</w:t>
            </w:r>
            <w:r w:rsidR="009C67CF" w:rsidRPr="0006619B">
              <w:rPr>
                <w:rFonts w:ascii="Cordia New" w:hAnsi="Cordia New" w:cs="Cordia New"/>
                <w:lang w:val="en-GB"/>
              </w:rPr>
              <w:t>125</w:t>
            </w:r>
            <w:r w:rsidRPr="0006619B">
              <w:rPr>
                <w:rFonts w:ascii="Cordia New" w:hAnsi="Cordia New" w:cs="Cordia New"/>
                <w:lang w:val="en-US"/>
              </w:rPr>
              <w:t>)</w:t>
            </w:r>
          </w:p>
        </w:tc>
      </w:tr>
    </w:tbl>
    <w:p w14:paraId="1EA162EF" w14:textId="77777777" w:rsidR="0092347D" w:rsidRPr="0006619B" w:rsidRDefault="0092347D" w:rsidP="005E077E">
      <w:pPr>
        <w:ind w:left="560"/>
        <w:contextualSpacing/>
        <w:jc w:val="thaiDistribute"/>
        <w:rPr>
          <w:rFonts w:ascii="Cordia New" w:eastAsia="Arial Unicode MS" w:hAnsi="Cordia New" w:cs="Cordia New"/>
        </w:rPr>
      </w:pPr>
    </w:p>
    <w:tbl>
      <w:tblPr>
        <w:tblW w:w="9468" w:type="dxa"/>
        <w:tblLook w:val="04A0" w:firstRow="1" w:lastRow="0" w:firstColumn="1" w:lastColumn="0" w:noHBand="0" w:noVBand="1"/>
      </w:tblPr>
      <w:tblGrid>
        <w:gridCol w:w="6300"/>
        <w:gridCol w:w="1584"/>
        <w:gridCol w:w="1584"/>
      </w:tblGrid>
      <w:tr w:rsidR="0092347D" w:rsidRPr="0006619B" w14:paraId="4FFE2382" w14:textId="77777777" w:rsidTr="00F73EE1">
        <w:trPr>
          <w:tblHeader/>
        </w:trPr>
        <w:tc>
          <w:tcPr>
            <w:tcW w:w="6300" w:type="dxa"/>
            <w:shd w:val="clear" w:color="auto" w:fill="auto"/>
            <w:vAlign w:val="bottom"/>
          </w:tcPr>
          <w:p w14:paraId="305D25B8" w14:textId="77777777" w:rsidR="0092347D" w:rsidRPr="0006619B" w:rsidRDefault="0092347D" w:rsidP="005E077E">
            <w:pPr>
              <w:pStyle w:val="BlockText"/>
              <w:spacing w:after="0"/>
              <w:ind w:left="611" w:right="0" w:hanging="180"/>
              <w:rPr>
                <w:rFonts w:ascii="Cordia New" w:hAnsi="Cordia New" w:cs="Cordia New"/>
                <w:lang w:val="en-US"/>
              </w:rPr>
            </w:pPr>
          </w:p>
        </w:tc>
        <w:tc>
          <w:tcPr>
            <w:tcW w:w="3168" w:type="dxa"/>
            <w:gridSpan w:val="2"/>
            <w:tcBorders>
              <w:bottom w:val="single" w:sz="4" w:space="0" w:color="auto"/>
            </w:tcBorders>
            <w:vAlign w:val="bottom"/>
          </w:tcPr>
          <w:p w14:paraId="007CD4D8" w14:textId="77777777" w:rsidR="0092347D" w:rsidRPr="0006619B" w:rsidRDefault="0092347D" w:rsidP="005E077E">
            <w:pPr>
              <w:ind w:right="-72"/>
              <w:jc w:val="right"/>
              <w:rPr>
                <w:rFonts w:ascii="Cordia New" w:eastAsia="Arial Unicode MS" w:hAnsi="Cordia New" w:cs="Cordia New"/>
                <w:bCs/>
                <w:cs/>
              </w:rPr>
            </w:pPr>
            <w:r w:rsidRPr="0006619B">
              <w:rPr>
                <w:rFonts w:ascii="Cordia New" w:hAnsi="Cordia New" w:cs="Cordia New"/>
                <w:b/>
                <w:bCs/>
                <w:lang w:val="en-GB"/>
              </w:rPr>
              <w:t>Consolidated financial statements</w:t>
            </w:r>
          </w:p>
        </w:tc>
      </w:tr>
      <w:tr w:rsidR="0092347D" w:rsidRPr="0006619B" w14:paraId="2C6B3A3E" w14:textId="77777777" w:rsidTr="00F73EE1">
        <w:trPr>
          <w:tblHeader/>
        </w:trPr>
        <w:tc>
          <w:tcPr>
            <w:tcW w:w="6300" w:type="dxa"/>
            <w:shd w:val="clear" w:color="auto" w:fill="auto"/>
            <w:vAlign w:val="bottom"/>
          </w:tcPr>
          <w:p w14:paraId="63A4FF2D" w14:textId="77777777" w:rsidR="0092347D" w:rsidRPr="0006619B" w:rsidRDefault="0092347D" w:rsidP="005E077E">
            <w:pPr>
              <w:pStyle w:val="BlockText"/>
              <w:spacing w:after="0"/>
              <w:ind w:left="611" w:right="0" w:hanging="180"/>
              <w:rPr>
                <w:rFonts w:ascii="Cordia New" w:hAnsi="Cordia New" w:cs="Cordia New"/>
                <w:b/>
                <w:bCs/>
                <w:cs/>
                <w:lang w:val="en-GB"/>
              </w:rPr>
            </w:pPr>
          </w:p>
        </w:tc>
        <w:tc>
          <w:tcPr>
            <w:tcW w:w="3168" w:type="dxa"/>
            <w:gridSpan w:val="2"/>
            <w:tcBorders>
              <w:top w:val="single" w:sz="4" w:space="0" w:color="auto"/>
            </w:tcBorders>
            <w:vAlign w:val="bottom"/>
          </w:tcPr>
          <w:p w14:paraId="4BDE5B8E" w14:textId="77777777" w:rsidR="0092347D" w:rsidRPr="0006619B" w:rsidRDefault="0092347D" w:rsidP="005E077E">
            <w:pPr>
              <w:ind w:right="-72"/>
              <w:jc w:val="right"/>
              <w:rPr>
                <w:rFonts w:ascii="Cordia New" w:eastAsia="Arial Unicode MS" w:hAnsi="Cordia New" w:cs="Cordia New"/>
                <w:b/>
                <w:bCs/>
                <w:lang w:val="en-GB"/>
              </w:rPr>
            </w:pPr>
            <w:r w:rsidRPr="0006619B">
              <w:rPr>
                <w:rFonts w:ascii="Cordia New" w:hAnsi="Cordia New" w:cs="Cordia New"/>
                <w:b/>
                <w:bCs/>
              </w:rPr>
              <w:t xml:space="preserve">Unit: Million </w:t>
            </w:r>
            <w:r w:rsidRPr="0006619B">
              <w:rPr>
                <w:rFonts w:ascii="Cordia New" w:hAnsi="Cordia New" w:cs="Cordia New"/>
                <w:b/>
                <w:bCs/>
                <w:lang w:val="en-GB"/>
              </w:rPr>
              <w:t>Baht</w:t>
            </w:r>
          </w:p>
        </w:tc>
      </w:tr>
      <w:tr w:rsidR="0092347D" w:rsidRPr="0006619B" w14:paraId="64C0E806" w14:textId="77777777" w:rsidTr="00F73EE1">
        <w:trPr>
          <w:tblHeader/>
        </w:trPr>
        <w:tc>
          <w:tcPr>
            <w:tcW w:w="6300" w:type="dxa"/>
            <w:shd w:val="clear" w:color="auto" w:fill="auto"/>
            <w:vAlign w:val="bottom"/>
          </w:tcPr>
          <w:p w14:paraId="28A62654" w14:textId="38C82F1A" w:rsidR="0092347D" w:rsidRPr="0006619B" w:rsidRDefault="0092347D" w:rsidP="005E077E">
            <w:pPr>
              <w:ind w:left="611" w:hanging="180"/>
              <w:rPr>
                <w:rFonts w:ascii="Cordia New" w:hAnsi="Cordia New" w:cs="Cordia New"/>
                <w:b/>
                <w:bCs/>
                <w:cs/>
                <w:lang w:val="en-GB"/>
              </w:rPr>
            </w:pPr>
            <w:r w:rsidRPr="0006619B">
              <w:rPr>
                <w:rFonts w:ascii="Cordia New" w:eastAsia="Arial Unicode MS" w:hAnsi="Cordia New" w:cs="Cordia New"/>
                <w:b/>
                <w:bCs/>
                <w:lang w:val="en-US"/>
              </w:rPr>
              <w:t>For the year</w:t>
            </w:r>
            <w:r w:rsidR="00032089" w:rsidRPr="0006619B">
              <w:rPr>
                <w:rFonts w:ascii="Cordia New" w:eastAsia="Arial Unicode MS" w:hAnsi="Cordia New" w:cs="Cordia New"/>
                <w:b/>
                <w:bCs/>
                <w:lang w:val="en-US"/>
              </w:rPr>
              <w:t>s</w:t>
            </w:r>
            <w:r w:rsidRPr="0006619B">
              <w:rPr>
                <w:rFonts w:ascii="Cordia New" w:eastAsia="Arial Unicode MS" w:hAnsi="Cordia New" w:cs="Cordia New"/>
                <w:b/>
                <w:bCs/>
                <w:lang w:val="en-US"/>
              </w:rPr>
              <w:t xml:space="preserve">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09193B23" w14:textId="38B05B0D" w:rsidR="0092347D" w:rsidRPr="0006619B" w:rsidRDefault="009C67CF" w:rsidP="005E077E">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2023</w:t>
            </w:r>
          </w:p>
        </w:tc>
        <w:tc>
          <w:tcPr>
            <w:tcW w:w="1584" w:type="dxa"/>
            <w:tcBorders>
              <w:top w:val="single" w:sz="4" w:space="0" w:color="auto"/>
            </w:tcBorders>
            <w:vAlign w:val="bottom"/>
          </w:tcPr>
          <w:p w14:paraId="27FE604B" w14:textId="2C6648E9" w:rsidR="0092347D" w:rsidRPr="0006619B" w:rsidRDefault="009C67CF" w:rsidP="005E077E">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2022</w:t>
            </w:r>
          </w:p>
        </w:tc>
      </w:tr>
      <w:tr w:rsidR="0092347D" w:rsidRPr="0006619B" w14:paraId="4EBEC87D" w14:textId="77777777" w:rsidTr="00F73EE1">
        <w:tc>
          <w:tcPr>
            <w:tcW w:w="6300" w:type="dxa"/>
            <w:shd w:val="clear" w:color="auto" w:fill="auto"/>
            <w:vAlign w:val="bottom"/>
          </w:tcPr>
          <w:p w14:paraId="579212A8" w14:textId="77777777" w:rsidR="0092347D" w:rsidRPr="0006619B" w:rsidRDefault="0092347D" w:rsidP="005E077E">
            <w:pPr>
              <w:autoSpaceDE w:val="0"/>
              <w:autoSpaceDN w:val="0"/>
              <w:ind w:left="611" w:hanging="180"/>
              <w:rPr>
                <w:rFonts w:ascii="Cordia New" w:eastAsia="Arial" w:hAnsi="Cordia New" w:cs="Cordia New"/>
                <w:cs/>
              </w:rPr>
            </w:pPr>
          </w:p>
        </w:tc>
        <w:tc>
          <w:tcPr>
            <w:tcW w:w="1584" w:type="dxa"/>
            <w:tcBorders>
              <w:top w:val="single" w:sz="4" w:space="0" w:color="auto"/>
            </w:tcBorders>
            <w:shd w:val="clear" w:color="auto" w:fill="auto"/>
            <w:vAlign w:val="bottom"/>
          </w:tcPr>
          <w:p w14:paraId="19E2A720" w14:textId="77777777" w:rsidR="0092347D" w:rsidRPr="0006619B"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27324647" w14:textId="77777777" w:rsidR="0092347D" w:rsidRPr="0006619B" w:rsidRDefault="0092347D" w:rsidP="005E077E">
            <w:pPr>
              <w:pStyle w:val="BlockText"/>
              <w:spacing w:after="0"/>
              <w:ind w:left="0" w:right="-72"/>
              <w:rPr>
                <w:rFonts w:ascii="Cordia New" w:hAnsi="Cordia New" w:cs="Cordia New"/>
                <w:cs/>
              </w:rPr>
            </w:pPr>
          </w:p>
        </w:tc>
      </w:tr>
      <w:tr w:rsidR="001C3560" w:rsidRPr="0006619B" w14:paraId="0211A2A1" w14:textId="77777777" w:rsidTr="00F73EE1">
        <w:tc>
          <w:tcPr>
            <w:tcW w:w="6300" w:type="dxa"/>
            <w:shd w:val="clear" w:color="auto" w:fill="auto"/>
            <w:vAlign w:val="bottom"/>
          </w:tcPr>
          <w:p w14:paraId="081E542E" w14:textId="1E881E5B" w:rsidR="001C3560" w:rsidRPr="0006619B" w:rsidRDefault="001C3560" w:rsidP="000A2A02">
            <w:pPr>
              <w:ind w:left="611" w:right="-133" w:hanging="180"/>
              <w:rPr>
                <w:rFonts w:ascii="Cordia New" w:eastAsia="Arial Unicode MS" w:hAnsi="Cordia New" w:cs="Cordia New"/>
                <w:spacing w:val="-2"/>
                <w:lang w:val="en-US"/>
              </w:rPr>
            </w:pPr>
            <w:r w:rsidRPr="0006619B">
              <w:rPr>
                <w:rFonts w:ascii="Cordia New" w:eastAsia="Arial Unicode MS" w:hAnsi="Cordia New" w:cs="Cordia New"/>
                <w:spacing w:val="-2"/>
                <w:lang w:val="en-US"/>
              </w:rPr>
              <w:t>Net</w:t>
            </w:r>
            <w:r w:rsidR="000A2A02" w:rsidRPr="0006619B">
              <w:rPr>
                <w:rFonts w:ascii="Cordia New" w:eastAsia="Arial Unicode MS" w:hAnsi="Cordia New" w:cs="Cordia New"/>
                <w:spacing w:val="-2"/>
                <w:lang w:val="en-US"/>
              </w:rPr>
              <w:t xml:space="preserve"> gain (</w:t>
            </w:r>
            <w:r w:rsidRPr="0006619B">
              <w:rPr>
                <w:rFonts w:ascii="Cordia New" w:eastAsia="Arial Unicode MS" w:hAnsi="Cordia New" w:cs="Cordia New"/>
                <w:spacing w:val="-2"/>
                <w:lang w:val="en-US"/>
              </w:rPr>
              <w:t>loss</w:t>
            </w:r>
            <w:r w:rsidR="000A2A02" w:rsidRPr="0006619B">
              <w:rPr>
                <w:rFonts w:ascii="Cordia New" w:eastAsia="Arial Unicode MS" w:hAnsi="Cordia New" w:cs="Cordia New"/>
                <w:spacing w:val="-2"/>
                <w:lang w:val="en-US"/>
              </w:rPr>
              <w: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on</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derivatives</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that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do</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not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qualify</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for</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hedge</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accounting,</w:t>
            </w:r>
          </w:p>
          <w:p w14:paraId="4BB576AB" w14:textId="4F3347F0" w:rsidR="001C3560" w:rsidRPr="0006619B" w:rsidRDefault="001C3560" w:rsidP="001C3560">
            <w:pPr>
              <w:ind w:left="611" w:hanging="180"/>
              <w:rPr>
                <w:rFonts w:ascii="Cordia New" w:hAnsi="Cordia New" w:cs="Cordia New"/>
                <w:cs/>
              </w:rPr>
            </w:pPr>
            <w:r w:rsidRPr="0006619B">
              <w:rPr>
                <w:rFonts w:ascii="Cordia New" w:eastAsia="Arial Unicode MS" w:hAnsi="Cordia New" w:cs="Cordia New"/>
                <w:cs/>
              </w:rPr>
              <w:t xml:space="preserve">   </w:t>
            </w:r>
            <w:r w:rsidRPr="0006619B">
              <w:rPr>
                <w:rFonts w:ascii="Cordia New" w:eastAsia="Arial Unicode MS" w:hAnsi="Cordia New" w:cs="Cordia New"/>
                <w:lang w:val="en-US"/>
              </w:rPr>
              <w:t>presented</w:t>
            </w:r>
            <w:r w:rsidRPr="0006619B">
              <w:rPr>
                <w:rFonts w:ascii="Cordia New" w:eastAsia="Arial Unicode MS" w:hAnsi="Cordia New" w:cs="Cordia New"/>
                <w:cs/>
              </w:rPr>
              <w:t xml:space="preserve"> </w:t>
            </w:r>
            <w:r w:rsidRPr="0006619B">
              <w:rPr>
                <w:rFonts w:ascii="Cordia New" w:eastAsia="Arial Unicode MS" w:hAnsi="Cordia New" w:cs="Cordia New"/>
                <w:lang w:val="en-US"/>
              </w:rPr>
              <w:t>in</w:t>
            </w:r>
            <w:r w:rsidR="000A2A02" w:rsidRPr="0006619B">
              <w:rPr>
                <w:rFonts w:ascii="Cordia New" w:eastAsia="Arial Unicode MS" w:hAnsi="Cordia New" w:cs="Cordia New"/>
                <w:lang w:val="en-US"/>
              </w:rPr>
              <w:t xml:space="preserve"> </w:t>
            </w:r>
            <w:r w:rsidRPr="0006619B">
              <w:rPr>
                <w:rFonts w:ascii="Cordia New" w:eastAsia="Arial Unicode MS" w:hAnsi="Cordia New" w:cs="Cordia New"/>
                <w:lang w:val="en-US"/>
              </w:rPr>
              <w:t>los</w:t>
            </w:r>
            <w:r w:rsidR="000A2A02" w:rsidRPr="0006619B">
              <w:rPr>
                <w:rFonts w:ascii="Cordia New" w:eastAsia="Arial Unicode MS" w:hAnsi="Cordia New" w:cs="Cordia New"/>
                <w:lang w:val="en-US"/>
              </w:rPr>
              <w:t>s</w:t>
            </w:r>
            <w:r w:rsidRPr="0006619B">
              <w:rPr>
                <w:rFonts w:ascii="Cordia New" w:eastAsia="Arial Unicode MS" w:hAnsi="Cordia New" w:cs="Cordia New"/>
                <w:cs/>
              </w:rPr>
              <w:t xml:space="preserve"> </w:t>
            </w:r>
            <w:r w:rsidRPr="0006619B">
              <w:rPr>
                <w:rFonts w:ascii="Cordia New" w:eastAsia="Arial Unicode MS" w:hAnsi="Cordia New" w:cs="Cordia New"/>
                <w:lang w:val="en-US"/>
              </w:rPr>
              <w:t>on</w:t>
            </w:r>
            <w:r w:rsidRPr="0006619B">
              <w:rPr>
                <w:rFonts w:ascii="Cordia New" w:eastAsia="Arial Unicode MS" w:hAnsi="Cordia New" w:cs="Cordia New"/>
                <w:cs/>
              </w:rPr>
              <w:t xml:space="preserve"> </w:t>
            </w:r>
            <w:r w:rsidR="00723C8D" w:rsidRPr="0006619B">
              <w:rPr>
                <w:rFonts w:ascii="Cordia New" w:eastAsia="Arial Unicode MS" w:hAnsi="Cordia New" w:cs="Cordia New"/>
                <w:lang w:val="en-US"/>
              </w:rPr>
              <w:t>remeasuring</w:t>
            </w:r>
            <w:r w:rsidRPr="0006619B">
              <w:rPr>
                <w:rFonts w:ascii="Cordia New" w:eastAsia="Arial Unicode MS" w:hAnsi="Cordia New" w:cs="Cordia New"/>
                <w:cs/>
              </w:rPr>
              <w:t xml:space="preserve"> </w:t>
            </w:r>
            <w:r w:rsidRPr="0006619B">
              <w:rPr>
                <w:rFonts w:ascii="Cordia New" w:eastAsia="Arial Unicode MS" w:hAnsi="Cordia New" w:cs="Cordia New"/>
                <w:lang w:val="en-US"/>
              </w:rPr>
              <w:t>of</w:t>
            </w:r>
            <w:r w:rsidRPr="0006619B">
              <w:rPr>
                <w:rFonts w:ascii="Cordia New" w:eastAsia="Arial Unicode MS" w:hAnsi="Cordia New" w:cs="Cordia New"/>
                <w:cs/>
              </w:rPr>
              <w:t xml:space="preserve"> </w:t>
            </w:r>
            <w:r w:rsidRPr="0006619B">
              <w:rPr>
                <w:rFonts w:ascii="Cordia New" w:eastAsia="Arial Unicode MS" w:hAnsi="Cordia New" w:cs="Cordia New"/>
                <w:lang w:val="en-US"/>
              </w:rPr>
              <w:t>financial</w:t>
            </w:r>
            <w:r w:rsidRPr="0006619B">
              <w:rPr>
                <w:rFonts w:ascii="Cordia New" w:eastAsia="Arial Unicode MS" w:hAnsi="Cordia New" w:cs="Cordia New"/>
                <w:cs/>
              </w:rPr>
              <w:t xml:space="preserve"> </w:t>
            </w:r>
            <w:r w:rsidRPr="0006619B">
              <w:rPr>
                <w:rFonts w:ascii="Cordia New" w:eastAsia="Arial Unicode MS" w:hAnsi="Cordia New" w:cs="Cordia New"/>
                <w:lang w:val="en-US"/>
              </w:rPr>
              <w:t>instruments</w:t>
            </w:r>
          </w:p>
        </w:tc>
        <w:tc>
          <w:tcPr>
            <w:tcW w:w="1584" w:type="dxa"/>
            <w:shd w:val="clear" w:color="auto" w:fill="auto"/>
            <w:vAlign w:val="bottom"/>
          </w:tcPr>
          <w:p w14:paraId="0B964BE6" w14:textId="7A065DD9" w:rsidR="001C3560" w:rsidRPr="0006619B" w:rsidRDefault="00917B42" w:rsidP="001C3560">
            <w:pPr>
              <w:pStyle w:val="BlockText"/>
              <w:spacing w:after="0"/>
              <w:ind w:left="0" w:right="-72"/>
              <w:jc w:val="right"/>
              <w:rPr>
                <w:rFonts w:ascii="Cordia New" w:hAnsi="Cordia New" w:cs="Cordia New"/>
                <w:cs/>
                <w:lang w:val="en-US"/>
              </w:rPr>
            </w:pPr>
            <w:r w:rsidRPr="0006619B">
              <w:rPr>
                <w:rFonts w:ascii="Cordia New" w:hAnsi="Cordia New" w:cs="Cordia New"/>
                <w:lang w:val="en-US"/>
              </w:rPr>
              <w:t>1,133</w:t>
            </w:r>
          </w:p>
        </w:tc>
        <w:tc>
          <w:tcPr>
            <w:tcW w:w="1584" w:type="dxa"/>
            <w:shd w:val="clear" w:color="auto" w:fill="auto"/>
            <w:vAlign w:val="bottom"/>
          </w:tcPr>
          <w:p w14:paraId="1FEA7EDD" w14:textId="58FC0901" w:rsidR="001C3560" w:rsidRPr="0006619B" w:rsidRDefault="001C3560" w:rsidP="001C3560">
            <w:pPr>
              <w:pStyle w:val="BlockText"/>
              <w:spacing w:after="0"/>
              <w:ind w:left="0" w:right="-72"/>
              <w:jc w:val="right"/>
              <w:rPr>
                <w:rFonts w:ascii="Cordia New" w:hAnsi="Cordia New" w:cs="Cordia New"/>
                <w:cs/>
                <w:lang w:val="en-US"/>
              </w:rPr>
            </w:pPr>
            <w:r w:rsidRPr="0006619B">
              <w:rPr>
                <w:rFonts w:ascii="Cordia New" w:hAnsi="Cordia New" w:cs="Cordia New"/>
                <w:lang w:val="en-US"/>
              </w:rPr>
              <w:t>(</w:t>
            </w:r>
            <w:r w:rsidR="009C67CF" w:rsidRPr="0006619B">
              <w:rPr>
                <w:rFonts w:ascii="Cordia New" w:hAnsi="Cordia New" w:cs="Cordia New"/>
                <w:lang w:val="en-GB"/>
              </w:rPr>
              <w:t>3</w:t>
            </w:r>
            <w:r w:rsidRPr="0006619B">
              <w:rPr>
                <w:rFonts w:ascii="Cordia New" w:hAnsi="Cordia New" w:cs="Cordia New"/>
                <w:lang w:val="en-US"/>
              </w:rPr>
              <w:t>,</w:t>
            </w:r>
            <w:r w:rsidR="009C67CF" w:rsidRPr="0006619B">
              <w:rPr>
                <w:rFonts w:ascii="Cordia New" w:hAnsi="Cordia New" w:cs="Cordia New"/>
                <w:lang w:val="en-GB"/>
              </w:rPr>
              <w:t>817</w:t>
            </w:r>
            <w:r w:rsidRPr="0006619B">
              <w:rPr>
                <w:rFonts w:ascii="Cordia New" w:hAnsi="Cordia New" w:cs="Cordia New"/>
                <w:lang w:val="en-US"/>
              </w:rPr>
              <w:t>)</w:t>
            </w:r>
          </w:p>
        </w:tc>
      </w:tr>
    </w:tbl>
    <w:p w14:paraId="7998B2C2" w14:textId="77777777" w:rsidR="0092347D" w:rsidRPr="0006619B" w:rsidRDefault="0092347D" w:rsidP="005E077E">
      <w:pPr>
        <w:ind w:left="560"/>
        <w:contextualSpacing/>
        <w:jc w:val="thaiDistribute"/>
        <w:rPr>
          <w:rFonts w:ascii="Cordia New" w:eastAsia="Arial Unicode MS" w:hAnsi="Cordia New" w:cs="Cordia New"/>
        </w:rPr>
      </w:pPr>
    </w:p>
    <w:tbl>
      <w:tblPr>
        <w:tblW w:w="9461" w:type="dxa"/>
        <w:tblLook w:val="04A0" w:firstRow="1" w:lastRow="0" w:firstColumn="1" w:lastColumn="0" w:noHBand="0" w:noVBand="1"/>
      </w:tblPr>
      <w:tblGrid>
        <w:gridCol w:w="6293"/>
        <w:gridCol w:w="1584"/>
        <w:gridCol w:w="1584"/>
      </w:tblGrid>
      <w:tr w:rsidR="0092347D" w:rsidRPr="0006619B" w14:paraId="4B2FFEA5" w14:textId="77777777" w:rsidTr="00F73EE1">
        <w:trPr>
          <w:tblHeader/>
        </w:trPr>
        <w:tc>
          <w:tcPr>
            <w:tcW w:w="6293" w:type="dxa"/>
            <w:shd w:val="clear" w:color="auto" w:fill="auto"/>
            <w:vAlign w:val="bottom"/>
          </w:tcPr>
          <w:p w14:paraId="720EA620" w14:textId="77777777" w:rsidR="0092347D" w:rsidRPr="0006619B" w:rsidRDefault="0092347D" w:rsidP="005E077E">
            <w:pPr>
              <w:pStyle w:val="BlockText"/>
              <w:spacing w:after="0"/>
              <w:ind w:left="611" w:right="0" w:hanging="180"/>
              <w:rPr>
                <w:rFonts w:ascii="Cordia New" w:hAnsi="Cordia New" w:cs="Cordia New"/>
                <w:lang w:val="en-US"/>
              </w:rPr>
            </w:pPr>
          </w:p>
        </w:tc>
        <w:tc>
          <w:tcPr>
            <w:tcW w:w="3168" w:type="dxa"/>
            <w:gridSpan w:val="2"/>
            <w:tcBorders>
              <w:bottom w:val="single" w:sz="4" w:space="0" w:color="auto"/>
            </w:tcBorders>
            <w:vAlign w:val="bottom"/>
          </w:tcPr>
          <w:p w14:paraId="37080EE3" w14:textId="77777777" w:rsidR="0092347D" w:rsidRPr="0006619B" w:rsidRDefault="0092347D" w:rsidP="005E077E">
            <w:pPr>
              <w:ind w:right="-72"/>
              <w:jc w:val="right"/>
              <w:rPr>
                <w:rFonts w:ascii="Cordia New" w:eastAsia="Arial Unicode MS" w:hAnsi="Cordia New" w:cs="Cordia New"/>
                <w:bCs/>
                <w:cs/>
              </w:rPr>
            </w:pPr>
            <w:r w:rsidRPr="0006619B">
              <w:rPr>
                <w:rFonts w:ascii="Cordia New" w:hAnsi="Cordia New" w:cs="Cordia New"/>
                <w:b/>
                <w:bCs/>
                <w:lang w:val="en-GB"/>
              </w:rPr>
              <w:t>Separate financial statements</w:t>
            </w:r>
          </w:p>
        </w:tc>
      </w:tr>
      <w:tr w:rsidR="0092347D" w:rsidRPr="0006619B" w14:paraId="10672D1C" w14:textId="77777777" w:rsidTr="00F73EE1">
        <w:trPr>
          <w:tblHeader/>
        </w:trPr>
        <w:tc>
          <w:tcPr>
            <w:tcW w:w="6293" w:type="dxa"/>
            <w:shd w:val="clear" w:color="auto" w:fill="auto"/>
            <w:vAlign w:val="bottom"/>
          </w:tcPr>
          <w:p w14:paraId="0B48D42A" w14:textId="77777777" w:rsidR="0092347D" w:rsidRPr="0006619B" w:rsidRDefault="0092347D" w:rsidP="005E077E">
            <w:pPr>
              <w:pStyle w:val="BlockText"/>
              <w:spacing w:after="0"/>
              <w:ind w:left="611" w:right="0" w:hanging="180"/>
              <w:rPr>
                <w:rFonts w:ascii="Cordia New" w:hAnsi="Cordia New" w:cs="Cordia New"/>
                <w:b/>
                <w:bCs/>
                <w:cs/>
                <w:lang w:val="en-GB"/>
              </w:rPr>
            </w:pPr>
          </w:p>
        </w:tc>
        <w:tc>
          <w:tcPr>
            <w:tcW w:w="3168" w:type="dxa"/>
            <w:gridSpan w:val="2"/>
            <w:tcBorders>
              <w:top w:val="single" w:sz="4" w:space="0" w:color="auto"/>
            </w:tcBorders>
            <w:vAlign w:val="bottom"/>
          </w:tcPr>
          <w:p w14:paraId="04000908" w14:textId="77777777" w:rsidR="0092347D" w:rsidRPr="0006619B" w:rsidRDefault="0092347D" w:rsidP="005E077E">
            <w:pPr>
              <w:ind w:right="-72"/>
              <w:jc w:val="right"/>
              <w:rPr>
                <w:rFonts w:ascii="Cordia New" w:eastAsia="Arial Unicode MS"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r>
      <w:tr w:rsidR="0092347D" w:rsidRPr="0006619B" w14:paraId="6CB68131" w14:textId="77777777" w:rsidTr="00F73EE1">
        <w:trPr>
          <w:tblHeader/>
        </w:trPr>
        <w:tc>
          <w:tcPr>
            <w:tcW w:w="6293" w:type="dxa"/>
            <w:shd w:val="clear" w:color="auto" w:fill="auto"/>
            <w:vAlign w:val="bottom"/>
          </w:tcPr>
          <w:p w14:paraId="613A3D4C" w14:textId="72C3D115" w:rsidR="0092347D" w:rsidRPr="0006619B" w:rsidRDefault="0092347D" w:rsidP="005E077E">
            <w:pPr>
              <w:ind w:left="611" w:hanging="180"/>
              <w:rPr>
                <w:rFonts w:ascii="Cordia New" w:hAnsi="Cordia New" w:cs="Cordia New"/>
                <w:b/>
                <w:bCs/>
                <w:cs/>
                <w:lang w:val="en-GB"/>
              </w:rPr>
            </w:pPr>
            <w:r w:rsidRPr="0006619B">
              <w:rPr>
                <w:rFonts w:ascii="Cordia New" w:eastAsia="Arial Unicode MS" w:hAnsi="Cordia New" w:cs="Cordia New"/>
                <w:b/>
                <w:bCs/>
                <w:lang w:val="en-US"/>
              </w:rPr>
              <w:t>For the year</w:t>
            </w:r>
            <w:r w:rsidR="00032089" w:rsidRPr="0006619B">
              <w:rPr>
                <w:rFonts w:ascii="Cordia New" w:eastAsia="Arial Unicode MS" w:hAnsi="Cordia New" w:cs="Cordia New"/>
                <w:b/>
                <w:bCs/>
                <w:lang w:val="en-US"/>
              </w:rPr>
              <w:t>s</w:t>
            </w:r>
            <w:r w:rsidRPr="0006619B">
              <w:rPr>
                <w:rFonts w:ascii="Cordia New" w:eastAsia="Arial Unicode MS" w:hAnsi="Cordia New" w:cs="Cordia New"/>
                <w:b/>
                <w:bCs/>
                <w:lang w:val="en-US"/>
              </w:rPr>
              <w:t xml:space="preserve">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124E7A4F" w14:textId="3F3C4E3F" w:rsidR="0092347D" w:rsidRPr="0006619B" w:rsidRDefault="009C67CF" w:rsidP="005E077E">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2023</w:t>
            </w:r>
          </w:p>
        </w:tc>
        <w:tc>
          <w:tcPr>
            <w:tcW w:w="1584" w:type="dxa"/>
            <w:tcBorders>
              <w:top w:val="single" w:sz="4" w:space="0" w:color="auto"/>
            </w:tcBorders>
            <w:vAlign w:val="bottom"/>
          </w:tcPr>
          <w:p w14:paraId="67B6D92D" w14:textId="6D91D93B" w:rsidR="0092347D" w:rsidRPr="0006619B" w:rsidRDefault="009C67CF" w:rsidP="005E077E">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2022</w:t>
            </w:r>
          </w:p>
        </w:tc>
      </w:tr>
      <w:tr w:rsidR="0092347D" w:rsidRPr="0006619B" w14:paraId="5D38CC4C" w14:textId="77777777" w:rsidTr="00F73EE1">
        <w:tc>
          <w:tcPr>
            <w:tcW w:w="6293" w:type="dxa"/>
            <w:shd w:val="clear" w:color="auto" w:fill="auto"/>
            <w:vAlign w:val="bottom"/>
          </w:tcPr>
          <w:p w14:paraId="30871995" w14:textId="77777777" w:rsidR="0092347D" w:rsidRPr="0006619B" w:rsidRDefault="0092347D" w:rsidP="005E077E">
            <w:pPr>
              <w:autoSpaceDE w:val="0"/>
              <w:autoSpaceDN w:val="0"/>
              <w:ind w:left="611" w:hanging="180"/>
              <w:rPr>
                <w:rFonts w:ascii="Cordia New" w:eastAsia="Arial" w:hAnsi="Cordia New" w:cs="Cordia New"/>
                <w:cs/>
              </w:rPr>
            </w:pPr>
          </w:p>
        </w:tc>
        <w:tc>
          <w:tcPr>
            <w:tcW w:w="1584" w:type="dxa"/>
            <w:tcBorders>
              <w:top w:val="single" w:sz="4" w:space="0" w:color="auto"/>
            </w:tcBorders>
            <w:shd w:val="clear" w:color="auto" w:fill="auto"/>
            <w:vAlign w:val="bottom"/>
          </w:tcPr>
          <w:p w14:paraId="49ED2871" w14:textId="77777777" w:rsidR="0092347D" w:rsidRPr="0006619B"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2A35638C" w14:textId="77777777" w:rsidR="0092347D" w:rsidRPr="0006619B" w:rsidRDefault="0092347D" w:rsidP="005E077E">
            <w:pPr>
              <w:pStyle w:val="BlockText"/>
              <w:spacing w:after="0"/>
              <w:ind w:left="0" w:right="-72"/>
              <w:rPr>
                <w:rFonts w:ascii="Cordia New" w:hAnsi="Cordia New" w:cs="Cordia New"/>
                <w:cs/>
              </w:rPr>
            </w:pPr>
          </w:p>
        </w:tc>
      </w:tr>
      <w:tr w:rsidR="001C3560" w:rsidRPr="0006619B" w14:paraId="3C855DF6" w14:textId="77777777" w:rsidTr="00F73EE1">
        <w:tc>
          <w:tcPr>
            <w:tcW w:w="6293" w:type="dxa"/>
            <w:shd w:val="clear" w:color="auto" w:fill="auto"/>
            <w:vAlign w:val="bottom"/>
          </w:tcPr>
          <w:p w14:paraId="08796B62" w14:textId="5BCAD12D" w:rsidR="001C3560" w:rsidRPr="0006619B" w:rsidRDefault="001C3560" w:rsidP="001C3560">
            <w:pPr>
              <w:ind w:left="611" w:hanging="180"/>
              <w:rPr>
                <w:rFonts w:ascii="Cordia New" w:eastAsia="Arial Unicode MS" w:hAnsi="Cordia New" w:cs="Cordia New"/>
                <w:lang w:val="en-US"/>
              </w:rPr>
            </w:pPr>
            <w:r w:rsidRPr="0006619B">
              <w:rPr>
                <w:rFonts w:ascii="Cordia New" w:eastAsia="Arial Unicode MS" w:hAnsi="Cordia New" w:cs="Cordia New"/>
                <w:spacing w:val="-2"/>
                <w:lang w:val="en-US"/>
              </w:rPr>
              <w:t>Net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gain</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on</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derivatives</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that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do</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not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qualify</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for</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hedge</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accounting</w:t>
            </w:r>
            <w:r w:rsidRPr="0006619B">
              <w:rPr>
                <w:rFonts w:ascii="Cordia New" w:eastAsia="Arial Unicode MS" w:hAnsi="Cordia New" w:cs="Cordia New"/>
                <w:spacing w:val="-6"/>
                <w:lang w:val="en-US"/>
              </w:rPr>
              <w:t>,</w:t>
            </w:r>
            <w:r w:rsidRPr="0006619B">
              <w:rPr>
                <w:rFonts w:ascii="Cordia New" w:eastAsia="Arial Unicode MS" w:hAnsi="Cordia New" w:cs="Cordia New"/>
                <w:cs/>
              </w:rPr>
              <w:t xml:space="preserve"> </w:t>
            </w:r>
          </w:p>
          <w:p w14:paraId="6A588FB7" w14:textId="7BA58831" w:rsidR="001C3560" w:rsidRPr="0006619B" w:rsidRDefault="001C3560" w:rsidP="001C3560">
            <w:pPr>
              <w:ind w:left="611" w:hanging="180"/>
              <w:rPr>
                <w:rFonts w:ascii="Cordia New" w:hAnsi="Cordia New" w:cs="Cordia New"/>
                <w:cs/>
              </w:rPr>
            </w:pPr>
            <w:r w:rsidRPr="0006619B">
              <w:rPr>
                <w:rFonts w:ascii="Cordia New" w:eastAsia="Arial Unicode MS" w:hAnsi="Cordia New" w:cs="Cordia New"/>
                <w:lang w:val="en-US"/>
              </w:rPr>
              <w:t xml:space="preserve">   presented</w:t>
            </w:r>
            <w:r w:rsidRPr="0006619B">
              <w:rPr>
                <w:rFonts w:ascii="Cordia New" w:eastAsia="Arial Unicode MS" w:hAnsi="Cordia New" w:cs="Cordia New"/>
                <w:cs/>
              </w:rPr>
              <w:t xml:space="preserve"> </w:t>
            </w:r>
            <w:r w:rsidRPr="0006619B">
              <w:rPr>
                <w:rFonts w:ascii="Cordia New" w:eastAsia="Arial Unicode MS" w:hAnsi="Cordia New" w:cs="Cordia New"/>
                <w:lang w:val="en-US"/>
              </w:rPr>
              <w:t>in</w:t>
            </w:r>
            <w:r w:rsidRPr="0006619B">
              <w:rPr>
                <w:rFonts w:ascii="Cordia New" w:eastAsia="Arial Unicode MS" w:hAnsi="Cordia New" w:cs="Cordia New"/>
                <w:cs/>
              </w:rPr>
              <w:t xml:space="preserve"> </w:t>
            </w:r>
            <w:r w:rsidRPr="0006619B">
              <w:rPr>
                <w:rFonts w:ascii="Cordia New" w:eastAsia="Arial Unicode MS" w:hAnsi="Cordia New" w:cs="Cordia New"/>
                <w:lang w:val="en-US"/>
              </w:rPr>
              <w:t>gain</w:t>
            </w:r>
            <w:r w:rsidR="008F4062" w:rsidRPr="0006619B">
              <w:rPr>
                <w:rFonts w:ascii="Cordia New" w:eastAsia="Arial Unicode MS" w:hAnsi="Cordia New" w:cs="Cordia New"/>
                <w:lang w:val="en-US"/>
              </w:rPr>
              <w:t xml:space="preserve"> (loss)</w:t>
            </w:r>
            <w:r w:rsidR="000A2A02" w:rsidRPr="0006619B">
              <w:rPr>
                <w:rFonts w:ascii="Cordia New" w:eastAsia="Arial Unicode MS" w:hAnsi="Cordia New" w:cs="Cordia New"/>
                <w:lang w:val="en-US"/>
              </w:rPr>
              <w:t xml:space="preserve"> </w:t>
            </w:r>
            <w:r w:rsidRPr="0006619B">
              <w:rPr>
                <w:rFonts w:ascii="Cordia New" w:eastAsia="Arial Unicode MS" w:hAnsi="Cordia New" w:cs="Cordia New"/>
                <w:lang w:val="en-US"/>
              </w:rPr>
              <w:t>on</w:t>
            </w:r>
            <w:r w:rsidRPr="0006619B">
              <w:rPr>
                <w:rFonts w:ascii="Cordia New" w:eastAsia="Arial Unicode MS" w:hAnsi="Cordia New" w:cs="Cordia New"/>
                <w:cs/>
              </w:rPr>
              <w:t xml:space="preserve"> </w:t>
            </w:r>
            <w:r w:rsidR="00723C8D" w:rsidRPr="0006619B">
              <w:rPr>
                <w:rFonts w:ascii="Cordia New" w:eastAsia="Arial Unicode MS" w:hAnsi="Cordia New" w:cs="Cordia New"/>
                <w:lang w:val="en-US"/>
              </w:rPr>
              <w:t>remeasuring</w:t>
            </w:r>
            <w:r w:rsidRPr="0006619B">
              <w:rPr>
                <w:rFonts w:ascii="Cordia New" w:eastAsia="Arial Unicode MS" w:hAnsi="Cordia New" w:cs="Cordia New"/>
                <w:cs/>
              </w:rPr>
              <w:t xml:space="preserve"> </w:t>
            </w:r>
            <w:r w:rsidRPr="0006619B">
              <w:rPr>
                <w:rFonts w:ascii="Cordia New" w:eastAsia="Arial Unicode MS" w:hAnsi="Cordia New" w:cs="Cordia New"/>
                <w:lang w:val="en-US"/>
              </w:rPr>
              <w:t>of</w:t>
            </w:r>
            <w:r w:rsidRPr="0006619B">
              <w:rPr>
                <w:rFonts w:ascii="Cordia New" w:eastAsia="Arial Unicode MS" w:hAnsi="Cordia New" w:cs="Cordia New"/>
                <w:cs/>
              </w:rPr>
              <w:t xml:space="preserve"> </w:t>
            </w:r>
            <w:r w:rsidRPr="0006619B">
              <w:rPr>
                <w:rFonts w:ascii="Cordia New" w:eastAsia="Arial Unicode MS" w:hAnsi="Cordia New" w:cs="Cordia New"/>
                <w:lang w:val="en-US"/>
              </w:rPr>
              <w:t>financial</w:t>
            </w:r>
            <w:r w:rsidRPr="0006619B">
              <w:rPr>
                <w:rFonts w:ascii="Cordia New" w:eastAsia="Arial Unicode MS" w:hAnsi="Cordia New" w:cs="Cordia New"/>
                <w:cs/>
              </w:rPr>
              <w:t xml:space="preserve"> </w:t>
            </w:r>
            <w:r w:rsidRPr="0006619B">
              <w:rPr>
                <w:rFonts w:ascii="Cordia New" w:eastAsia="Arial Unicode MS" w:hAnsi="Cordia New" w:cs="Cordia New"/>
                <w:lang w:val="en-US"/>
              </w:rPr>
              <w:t>instruments</w:t>
            </w:r>
          </w:p>
        </w:tc>
        <w:tc>
          <w:tcPr>
            <w:tcW w:w="1584" w:type="dxa"/>
            <w:shd w:val="clear" w:color="auto" w:fill="auto"/>
            <w:vAlign w:val="bottom"/>
          </w:tcPr>
          <w:p w14:paraId="628E5BC9" w14:textId="20316A20" w:rsidR="001C3560" w:rsidRPr="0006619B" w:rsidRDefault="00917B42" w:rsidP="001C3560">
            <w:pPr>
              <w:pStyle w:val="BlockText"/>
              <w:spacing w:after="0"/>
              <w:ind w:left="0" w:right="-72"/>
              <w:jc w:val="right"/>
              <w:rPr>
                <w:rFonts w:ascii="Cordia New" w:hAnsi="Cordia New" w:cs="Cordia New"/>
                <w:cs/>
                <w:lang w:val="en-US"/>
              </w:rPr>
            </w:pPr>
            <w:r w:rsidRPr="0006619B">
              <w:rPr>
                <w:rFonts w:ascii="Cordia New" w:hAnsi="Cordia New" w:cs="Cordia New"/>
                <w:lang w:val="en-US"/>
              </w:rPr>
              <w:t>43</w:t>
            </w:r>
          </w:p>
        </w:tc>
        <w:tc>
          <w:tcPr>
            <w:tcW w:w="1584" w:type="dxa"/>
            <w:shd w:val="clear" w:color="auto" w:fill="auto"/>
            <w:vAlign w:val="bottom"/>
          </w:tcPr>
          <w:p w14:paraId="0A6414F9" w14:textId="7B8FBBAB" w:rsidR="001C3560" w:rsidRPr="0006619B" w:rsidRDefault="009C67CF" w:rsidP="001C3560">
            <w:pPr>
              <w:pStyle w:val="BlockText"/>
              <w:spacing w:after="0"/>
              <w:ind w:left="0" w:right="-72"/>
              <w:jc w:val="right"/>
              <w:rPr>
                <w:rFonts w:ascii="Cordia New" w:hAnsi="Cordia New" w:cs="Cordia New"/>
                <w:cs/>
                <w:lang w:val="en-US"/>
              </w:rPr>
            </w:pPr>
            <w:r w:rsidRPr="0006619B">
              <w:rPr>
                <w:rFonts w:ascii="Cordia New" w:hAnsi="Cordia New" w:cs="Cordia New"/>
                <w:lang w:val="en-GB"/>
              </w:rPr>
              <w:t>1</w:t>
            </w:r>
          </w:p>
        </w:tc>
      </w:tr>
    </w:tbl>
    <w:p w14:paraId="63728779" w14:textId="77777777" w:rsidR="0092347D" w:rsidRPr="0006619B" w:rsidRDefault="0092347D" w:rsidP="005E077E">
      <w:pPr>
        <w:ind w:left="560"/>
        <w:contextualSpacing/>
        <w:jc w:val="thaiDistribute"/>
        <w:rPr>
          <w:rFonts w:ascii="Cordia New" w:eastAsia="Arial Unicode MS" w:hAnsi="Cordia New" w:cs="Cordia New"/>
        </w:rPr>
      </w:pPr>
    </w:p>
    <w:tbl>
      <w:tblPr>
        <w:tblW w:w="9461" w:type="dxa"/>
        <w:tblLook w:val="04A0" w:firstRow="1" w:lastRow="0" w:firstColumn="1" w:lastColumn="0" w:noHBand="0" w:noVBand="1"/>
      </w:tblPr>
      <w:tblGrid>
        <w:gridCol w:w="6293"/>
        <w:gridCol w:w="1584"/>
        <w:gridCol w:w="1584"/>
      </w:tblGrid>
      <w:tr w:rsidR="0092347D" w:rsidRPr="0006619B" w14:paraId="7E75E7D5" w14:textId="77777777" w:rsidTr="00F73EE1">
        <w:trPr>
          <w:tblHeader/>
        </w:trPr>
        <w:tc>
          <w:tcPr>
            <w:tcW w:w="6293" w:type="dxa"/>
            <w:shd w:val="clear" w:color="auto" w:fill="auto"/>
            <w:vAlign w:val="bottom"/>
          </w:tcPr>
          <w:p w14:paraId="6C9B76E1" w14:textId="77777777" w:rsidR="0092347D" w:rsidRPr="0006619B" w:rsidRDefault="0092347D" w:rsidP="005E077E">
            <w:pPr>
              <w:pStyle w:val="BlockText"/>
              <w:spacing w:after="0"/>
              <w:ind w:left="611" w:right="0" w:hanging="180"/>
              <w:rPr>
                <w:rFonts w:ascii="Cordia New" w:hAnsi="Cordia New" w:cs="Cordia New"/>
                <w:lang w:val="en-US"/>
              </w:rPr>
            </w:pPr>
          </w:p>
        </w:tc>
        <w:tc>
          <w:tcPr>
            <w:tcW w:w="3168" w:type="dxa"/>
            <w:gridSpan w:val="2"/>
            <w:tcBorders>
              <w:bottom w:val="single" w:sz="4" w:space="0" w:color="auto"/>
            </w:tcBorders>
            <w:vAlign w:val="bottom"/>
          </w:tcPr>
          <w:p w14:paraId="232C884E" w14:textId="77777777" w:rsidR="0092347D" w:rsidRPr="0006619B" w:rsidRDefault="0092347D" w:rsidP="005E077E">
            <w:pPr>
              <w:ind w:right="-72"/>
              <w:jc w:val="right"/>
              <w:rPr>
                <w:rFonts w:ascii="Cordia New" w:eastAsia="Arial Unicode MS" w:hAnsi="Cordia New" w:cs="Cordia New"/>
                <w:bCs/>
                <w:cs/>
              </w:rPr>
            </w:pPr>
            <w:r w:rsidRPr="0006619B">
              <w:rPr>
                <w:rFonts w:ascii="Cordia New" w:hAnsi="Cordia New" w:cs="Cordia New"/>
                <w:b/>
                <w:bCs/>
                <w:lang w:val="en-GB"/>
              </w:rPr>
              <w:t>Separate financial statements</w:t>
            </w:r>
          </w:p>
        </w:tc>
      </w:tr>
      <w:tr w:rsidR="0092347D" w:rsidRPr="0006619B" w14:paraId="63A1E27F" w14:textId="77777777" w:rsidTr="00F73EE1">
        <w:trPr>
          <w:tblHeader/>
        </w:trPr>
        <w:tc>
          <w:tcPr>
            <w:tcW w:w="6293" w:type="dxa"/>
            <w:shd w:val="clear" w:color="auto" w:fill="auto"/>
            <w:vAlign w:val="bottom"/>
          </w:tcPr>
          <w:p w14:paraId="0C4BCBDF" w14:textId="77777777" w:rsidR="0092347D" w:rsidRPr="0006619B" w:rsidRDefault="0092347D" w:rsidP="005E077E">
            <w:pPr>
              <w:pStyle w:val="BlockText"/>
              <w:spacing w:after="0"/>
              <w:ind w:left="611" w:right="0" w:hanging="180"/>
              <w:rPr>
                <w:rFonts w:ascii="Cordia New" w:hAnsi="Cordia New" w:cs="Cordia New"/>
                <w:b/>
                <w:bCs/>
                <w:cs/>
                <w:lang w:val="en-GB"/>
              </w:rPr>
            </w:pPr>
          </w:p>
        </w:tc>
        <w:tc>
          <w:tcPr>
            <w:tcW w:w="3168" w:type="dxa"/>
            <w:gridSpan w:val="2"/>
            <w:tcBorders>
              <w:top w:val="single" w:sz="4" w:space="0" w:color="auto"/>
            </w:tcBorders>
            <w:vAlign w:val="bottom"/>
          </w:tcPr>
          <w:p w14:paraId="52D8D64B" w14:textId="77777777" w:rsidR="0092347D" w:rsidRPr="0006619B" w:rsidRDefault="0092347D" w:rsidP="005E077E">
            <w:pPr>
              <w:ind w:right="-72"/>
              <w:jc w:val="right"/>
              <w:rPr>
                <w:rFonts w:ascii="Cordia New" w:eastAsia="Arial Unicode MS" w:hAnsi="Cordia New" w:cs="Cordia New"/>
                <w:b/>
                <w:bCs/>
                <w:lang w:val="en-GB"/>
              </w:rPr>
            </w:pPr>
            <w:r w:rsidRPr="0006619B">
              <w:rPr>
                <w:rFonts w:ascii="Cordia New" w:hAnsi="Cordia New" w:cs="Cordia New"/>
                <w:b/>
                <w:bCs/>
              </w:rPr>
              <w:t xml:space="preserve">Unit: Million </w:t>
            </w:r>
            <w:r w:rsidRPr="0006619B">
              <w:rPr>
                <w:rFonts w:ascii="Cordia New" w:hAnsi="Cordia New" w:cs="Cordia New"/>
                <w:b/>
                <w:bCs/>
                <w:lang w:val="en-GB"/>
              </w:rPr>
              <w:t>Baht</w:t>
            </w:r>
          </w:p>
        </w:tc>
      </w:tr>
      <w:tr w:rsidR="0092347D" w:rsidRPr="0006619B" w14:paraId="7465B6B5" w14:textId="77777777" w:rsidTr="00F73EE1">
        <w:trPr>
          <w:tblHeader/>
        </w:trPr>
        <w:tc>
          <w:tcPr>
            <w:tcW w:w="6293" w:type="dxa"/>
            <w:shd w:val="clear" w:color="auto" w:fill="auto"/>
            <w:vAlign w:val="bottom"/>
          </w:tcPr>
          <w:p w14:paraId="547B0784" w14:textId="5D390E42" w:rsidR="0092347D" w:rsidRPr="0006619B" w:rsidRDefault="0092347D" w:rsidP="005E077E">
            <w:pPr>
              <w:ind w:left="611" w:hanging="180"/>
              <w:rPr>
                <w:rFonts w:ascii="Cordia New" w:hAnsi="Cordia New" w:cs="Cordia New"/>
                <w:b/>
                <w:bCs/>
                <w:cs/>
                <w:lang w:val="en-GB"/>
              </w:rPr>
            </w:pPr>
            <w:r w:rsidRPr="0006619B">
              <w:rPr>
                <w:rFonts w:ascii="Cordia New" w:eastAsia="Arial Unicode MS" w:hAnsi="Cordia New" w:cs="Cordia New"/>
                <w:b/>
                <w:bCs/>
                <w:lang w:val="en-US"/>
              </w:rPr>
              <w:t>For the year</w:t>
            </w:r>
            <w:r w:rsidR="00032089" w:rsidRPr="0006619B">
              <w:rPr>
                <w:rFonts w:ascii="Cordia New" w:eastAsia="Arial Unicode MS" w:hAnsi="Cordia New" w:cs="Cordia New"/>
                <w:b/>
                <w:bCs/>
                <w:lang w:val="en-US"/>
              </w:rPr>
              <w:t>s</w:t>
            </w:r>
            <w:r w:rsidRPr="0006619B">
              <w:rPr>
                <w:rFonts w:ascii="Cordia New" w:eastAsia="Arial Unicode MS" w:hAnsi="Cordia New" w:cs="Cordia New"/>
                <w:b/>
                <w:bCs/>
                <w:lang w:val="en-US"/>
              </w:rPr>
              <w:t xml:space="preserve">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0EDC2394" w14:textId="4CD2E8BA" w:rsidR="0092347D" w:rsidRPr="0006619B" w:rsidRDefault="009C67CF" w:rsidP="005E077E">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2023</w:t>
            </w:r>
          </w:p>
        </w:tc>
        <w:tc>
          <w:tcPr>
            <w:tcW w:w="1584" w:type="dxa"/>
            <w:tcBorders>
              <w:top w:val="single" w:sz="4" w:space="0" w:color="auto"/>
            </w:tcBorders>
            <w:vAlign w:val="bottom"/>
          </w:tcPr>
          <w:p w14:paraId="2E4DA954" w14:textId="11A3F5DC" w:rsidR="0092347D" w:rsidRPr="0006619B" w:rsidRDefault="009C67CF" w:rsidP="005E077E">
            <w:pPr>
              <w:ind w:right="-72"/>
              <w:jc w:val="right"/>
              <w:rPr>
                <w:rFonts w:ascii="Cordia New" w:eastAsia="Arial Unicode MS" w:hAnsi="Cordia New" w:cs="Cordia New"/>
                <w:b/>
                <w:bCs/>
                <w:cs/>
              </w:rPr>
            </w:pPr>
            <w:r w:rsidRPr="0006619B">
              <w:rPr>
                <w:rFonts w:ascii="Cordia New" w:eastAsia="Arial Unicode MS" w:hAnsi="Cordia New" w:cs="Cordia New"/>
                <w:b/>
                <w:bCs/>
                <w:lang w:val="en-GB"/>
              </w:rPr>
              <w:t>2022</w:t>
            </w:r>
          </w:p>
        </w:tc>
      </w:tr>
      <w:tr w:rsidR="0092347D" w:rsidRPr="0006619B" w14:paraId="58804ED5" w14:textId="77777777" w:rsidTr="00F73EE1">
        <w:tc>
          <w:tcPr>
            <w:tcW w:w="6293" w:type="dxa"/>
            <w:shd w:val="clear" w:color="auto" w:fill="auto"/>
            <w:vAlign w:val="bottom"/>
          </w:tcPr>
          <w:p w14:paraId="7D1F2A9F" w14:textId="77777777" w:rsidR="0092347D" w:rsidRPr="0006619B" w:rsidRDefault="0092347D" w:rsidP="005E077E">
            <w:pPr>
              <w:autoSpaceDE w:val="0"/>
              <w:autoSpaceDN w:val="0"/>
              <w:ind w:left="611" w:hanging="180"/>
              <w:rPr>
                <w:rFonts w:ascii="Cordia New" w:eastAsia="Arial" w:hAnsi="Cordia New" w:cs="Cordia New"/>
                <w:cs/>
              </w:rPr>
            </w:pPr>
          </w:p>
        </w:tc>
        <w:tc>
          <w:tcPr>
            <w:tcW w:w="1584" w:type="dxa"/>
            <w:tcBorders>
              <w:top w:val="single" w:sz="4" w:space="0" w:color="auto"/>
            </w:tcBorders>
            <w:shd w:val="clear" w:color="auto" w:fill="auto"/>
            <w:vAlign w:val="bottom"/>
          </w:tcPr>
          <w:p w14:paraId="2FB3131E" w14:textId="77777777" w:rsidR="0092347D" w:rsidRPr="0006619B"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03F13B65" w14:textId="77777777" w:rsidR="0092347D" w:rsidRPr="0006619B" w:rsidRDefault="0092347D" w:rsidP="005E077E">
            <w:pPr>
              <w:pStyle w:val="BlockText"/>
              <w:spacing w:after="0"/>
              <w:ind w:left="0" w:right="-72"/>
              <w:rPr>
                <w:rFonts w:ascii="Cordia New" w:hAnsi="Cordia New" w:cs="Cordia New"/>
                <w:cs/>
              </w:rPr>
            </w:pPr>
          </w:p>
        </w:tc>
      </w:tr>
      <w:tr w:rsidR="001C3560" w:rsidRPr="0006619B" w14:paraId="41588D5F" w14:textId="77777777" w:rsidTr="00F73EE1">
        <w:tc>
          <w:tcPr>
            <w:tcW w:w="6293" w:type="dxa"/>
            <w:shd w:val="clear" w:color="auto" w:fill="auto"/>
            <w:vAlign w:val="bottom"/>
          </w:tcPr>
          <w:p w14:paraId="6592B4B1" w14:textId="6C31FF43" w:rsidR="001C3560" w:rsidRPr="0006619B" w:rsidRDefault="001C3560" w:rsidP="001C3560">
            <w:pPr>
              <w:ind w:left="611" w:hanging="180"/>
              <w:rPr>
                <w:rFonts w:ascii="Cordia New" w:eastAsia="Arial Unicode MS" w:hAnsi="Cordia New" w:cs="Cordia New"/>
                <w:lang w:val="en-US"/>
              </w:rPr>
            </w:pPr>
            <w:r w:rsidRPr="0006619B">
              <w:rPr>
                <w:rFonts w:ascii="Cordia New" w:eastAsia="Arial Unicode MS" w:hAnsi="Cordia New" w:cs="Cordia New"/>
                <w:spacing w:val="-2"/>
                <w:lang w:val="en-US"/>
              </w:rPr>
              <w:t>Net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gain</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on</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derivatives</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that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do</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not</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qualify</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for</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hedge</w:t>
            </w:r>
            <w:r w:rsidRPr="0006619B">
              <w:rPr>
                <w:rFonts w:ascii="Cordia New" w:eastAsia="Arial Unicode MS" w:hAnsi="Cordia New" w:cs="Cordia New"/>
                <w:spacing w:val="-2"/>
                <w:cs/>
              </w:rPr>
              <w:t xml:space="preserve"> </w:t>
            </w:r>
            <w:r w:rsidRPr="0006619B">
              <w:rPr>
                <w:rFonts w:ascii="Cordia New" w:eastAsia="Arial Unicode MS" w:hAnsi="Cordia New" w:cs="Cordia New"/>
                <w:spacing w:val="-2"/>
                <w:lang w:val="en-US"/>
              </w:rPr>
              <w:t>accounting</w:t>
            </w:r>
            <w:r w:rsidRPr="0006619B">
              <w:rPr>
                <w:rFonts w:ascii="Cordia New" w:eastAsia="Arial Unicode MS" w:hAnsi="Cordia New" w:cs="Cordia New"/>
                <w:spacing w:val="-6"/>
                <w:lang w:val="en-US"/>
              </w:rPr>
              <w:t>,</w:t>
            </w:r>
            <w:r w:rsidRPr="0006619B">
              <w:rPr>
                <w:rFonts w:ascii="Cordia New" w:eastAsia="Arial Unicode MS" w:hAnsi="Cordia New" w:cs="Cordia New"/>
                <w:cs/>
              </w:rPr>
              <w:t xml:space="preserve"> </w:t>
            </w:r>
          </w:p>
          <w:p w14:paraId="769D9798" w14:textId="5978AF0F" w:rsidR="001C3560" w:rsidRPr="0006619B" w:rsidRDefault="001C3560" w:rsidP="001C3560">
            <w:pPr>
              <w:ind w:left="611" w:hanging="180"/>
              <w:rPr>
                <w:rFonts w:ascii="Cordia New" w:hAnsi="Cordia New" w:cs="Cordia New"/>
                <w:cs/>
              </w:rPr>
            </w:pPr>
            <w:r w:rsidRPr="0006619B">
              <w:rPr>
                <w:rFonts w:ascii="Cordia New" w:eastAsia="Arial Unicode MS" w:hAnsi="Cordia New" w:cs="Cordia New"/>
                <w:lang w:val="en-US"/>
              </w:rPr>
              <w:t xml:space="preserve">   presented</w:t>
            </w:r>
            <w:r w:rsidRPr="0006619B">
              <w:rPr>
                <w:rFonts w:ascii="Cordia New" w:eastAsia="Arial Unicode MS" w:hAnsi="Cordia New" w:cs="Cordia New"/>
                <w:cs/>
              </w:rPr>
              <w:t xml:space="preserve"> </w:t>
            </w:r>
            <w:r w:rsidRPr="0006619B">
              <w:rPr>
                <w:rFonts w:ascii="Cordia New" w:eastAsia="Arial Unicode MS" w:hAnsi="Cordia New" w:cs="Cordia New"/>
                <w:lang w:val="en-US"/>
              </w:rPr>
              <w:t>in</w:t>
            </w:r>
            <w:r w:rsidRPr="0006619B">
              <w:rPr>
                <w:rFonts w:ascii="Cordia New" w:eastAsia="Arial Unicode MS" w:hAnsi="Cordia New" w:cs="Cordia New"/>
                <w:cs/>
              </w:rPr>
              <w:t xml:space="preserve"> </w:t>
            </w:r>
            <w:r w:rsidRPr="0006619B">
              <w:rPr>
                <w:rFonts w:ascii="Cordia New" w:eastAsia="Arial Unicode MS" w:hAnsi="Cordia New" w:cs="Cordia New"/>
                <w:lang w:val="en-US"/>
              </w:rPr>
              <w:t>gain</w:t>
            </w:r>
            <w:r w:rsidRPr="0006619B">
              <w:rPr>
                <w:rFonts w:ascii="Cordia New" w:eastAsia="Arial Unicode MS" w:hAnsi="Cordia New" w:cs="Cordia New"/>
                <w:cs/>
              </w:rPr>
              <w:t xml:space="preserve"> </w:t>
            </w:r>
            <w:r w:rsidR="008F4062" w:rsidRPr="0006619B">
              <w:rPr>
                <w:rFonts w:ascii="Cordia New" w:eastAsia="Arial Unicode MS" w:hAnsi="Cordia New" w:cs="Cordia New"/>
                <w:lang w:val="en-US"/>
              </w:rPr>
              <w:t xml:space="preserve">(loss) </w:t>
            </w:r>
            <w:r w:rsidRPr="0006619B">
              <w:rPr>
                <w:rFonts w:ascii="Cordia New" w:eastAsia="Arial Unicode MS" w:hAnsi="Cordia New" w:cs="Cordia New"/>
                <w:lang w:val="en-US"/>
              </w:rPr>
              <w:t>on</w:t>
            </w:r>
            <w:r w:rsidRPr="0006619B">
              <w:rPr>
                <w:rFonts w:ascii="Cordia New" w:eastAsia="Arial Unicode MS" w:hAnsi="Cordia New" w:cs="Cordia New"/>
                <w:cs/>
              </w:rPr>
              <w:t xml:space="preserve"> </w:t>
            </w:r>
            <w:r w:rsidR="00723C8D" w:rsidRPr="0006619B">
              <w:rPr>
                <w:rFonts w:ascii="Cordia New" w:eastAsia="Arial Unicode MS" w:hAnsi="Cordia New" w:cs="Cordia New"/>
                <w:lang w:val="en-US"/>
              </w:rPr>
              <w:t>remeasuring</w:t>
            </w:r>
            <w:r w:rsidRPr="0006619B">
              <w:rPr>
                <w:rFonts w:ascii="Cordia New" w:eastAsia="Arial Unicode MS" w:hAnsi="Cordia New" w:cs="Cordia New"/>
                <w:cs/>
              </w:rPr>
              <w:t xml:space="preserve"> </w:t>
            </w:r>
            <w:r w:rsidRPr="0006619B">
              <w:rPr>
                <w:rFonts w:ascii="Cordia New" w:eastAsia="Arial Unicode MS" w:hAnsi="Cordia New" w:cs="Cordia New"/>
                <w:lang w:val="en-US"/>
              </w:rPr>
              <w:t>of</w:t>
            </w:r>
            <w:r w:rsidRPr="0006619B">
              <w:rPr>
                <w:rFonts w:ascii="Cordia New" w:eastAsia="Arial Unicode MS" w:hAnsi="Cordia New" w:cs="Cordia New"/>
                <w:cs/>
              </w:rPr>
              <w:t xml:space="preserve"> </w:t>
            </w:r>
            <w:r w:rsidRPr="0006619B">
              <w:rPr>
                <w:rFonts w:ascii="Cordia New" w:eastAsia="Arial Unicode MS" w:hAnsi="Cordia New" w:cs="Cordia New"/>
                <w:lang w:val="en-US"/>
              </w:rPr>
              <w:t>financial</w:t>
            </w:r>
            <w:r w:rsidRPr="0006619B">
              <w:rPr>
                <w:rFonts w:ascii="Cordia New" w:eastAsia="Arial Unicode MS" w:hAnsi="Cordia New" w:cs="Cordia New"/>
                <w:cs/>
              </w:rPr>
              <w:t xml:space="preserve"> </w:t>
            </w:r>
            <w:r w:rsidRPr="0006619B">
              <w:rPr>
                <w:rFonts w:ascii="Cordia New" w:eastAsia="Arial Unicode MS" w:hAnsi="Cordia New" w:cs="Cordia New"/>
                <w:lang w:val="en-US"/>
              </w:rPr>
              <w:t>instruments</w:t>
            </w:r>
          </w:p>
        </w:tc>
        <w:tc>
          <w:tcPr>
            <w:tcW w:w="1584" w:type="dxa"/>
            <w:shd w:val="clear" w:color="auto" w:fill="auto"/>
            <w:vAlign w:val="bottom"/>
          </w:tcPr>
          <w:p w14:paraId="16CD9A68" w14:textId="6F80AC28" w:rsidR="001C3560" w:rsidRPr="0006619B" w:rsidRDefault="00917B42" w:rsidP="001C3560">
            <w:pPr>
              <w:pStyle w:val="BlockText"/>
              <w:spacing w:after="0"/>
              <w:ind w:left="0" w:right="-72"/>
              <w:jc w:val="right"/>
              <w:rPr>
                <w:rFonts w:ascii="Cordia New" w:hAnsi="Cordia New" w:cs="Cordia New"/>
                <w:cs/>
                <w:lang w:val="en-US"/>
              </w:rPr>
            </w:pPr>
            <w:r w:rsidRPr="0006619B">
              <w:rPr>
                <w:rFonts w:ascii="Cordia New" w:hAnsi="Cordia New" w:cs="Cordia New"/>
                <w:lang w:val="en-US"/>
              </w:rPr>
              <w:t>1,446</w:t>
            </w:r>
          </w:p>
        </w:tc>
        <w:tc>
          <w:tcPr>
            <w:tcW w:w="1584" w:type="dxa"/>
            <w:shd w:val="clear" w:color="auto" w:fill="auto"/>
            <w:vAlign w:val="bottom"/>
          </w:tcPr>
          <w:p w14:paraId="68A948BE" w14:textId="5341BEBE" w:rsidR="001C3560" w:rsidRPr="0006619B" w:rsidRDefault="009C67CF" w:rsidP="001C3560">
            <w:pPr>
              <w:pStyle w:val="BlockText"/>
              <w:spacing w:after="0"/>
              <w:ind w:left="0" w:right="-72"/>
              <w:jc w:val="right"/>
              <w:rPr>
                <w:rFonts w:ascii="Cordia New" w:hAnsi="Cordia New" w:cs="Cordia New"/>
                <w:cs/>
                <w:lang w:val="en-US"/>
              </w:rPr>
            </w:pPr>
            <w:r w:rsidRPr="0006619B">
              <w:rPr>
                <w:rFonts w:ascii="Cordia New" w:hAnsi="Cordia New" w:cs="Cordia New"/>
                <w:lang w:val="en-GB"/>
              </w:rPr>
              <w:t>26</w:t>
            </w:r>
          </w:p>
        </w:tc>
      </w:tr>
    </w:tbl>
    <w:p w14:paraId="7D344203" w14:textId="0560EC3C" w:rsidR="00F73EE1" w:rsidRPr="0006619B" w:rsidRDefault="00F73EE1" w:rsidP="005E077E">
      <w:pPr>
        <w:jc w:val="both"/>
        <w:rPr>
          <w:rFonts w:ascii="Cordia New" w:eastAsia="Arial Unicode MS" w:hAnsi="Cordia New" w:cs="Cordia New"/>
          <w:spacing w:val="-4"/>
          <w:lang w:val="en-GB"/>
        </w:rPr>
      </w:pPr>
    </w:p>
    <w:p w14:paraId="72537A75" w14:textId="69A7CC63" w:rsidR="00F73EE1" w:rsidRPr="0006619B" w:rsidRDefault="00F73EE1">
      <w:pPr>
        <w:spacing w:after="160" w:line="259" w:lineRule="auto"/>
        <w:rPr>
          <w:rFonts w:ascii="Cordia New" w:eastAsia="Arial Unicode MS" w:hAnsi="Cordia New" w:cs="Cordia New"/>
          <w:spacing w:val="-4"/>
          <w:lang w:val="en-GB"/>
        </w:rPr>
      </w:pPr>
      <w:r w:rsidRPr="0006619B">
        <w:rPr>
          <w:rFonts w:ascii="Cordia New" w:eastAsia="Arial Unicode MS" w:hAnsi="Cordia New" w:cs="Cordia New"/>
          <w:spacing w:val="-4"/>
          <w:lang w:val="en-GB"/>
        </w:rPr>
        <w:br w:type="page"/>
      </w:r>
    </w:p>
    <w:p w14:paraId="6558EE45" w14:textId="77777777" w:rsidR="007D2ACE" w:rsidRPr="0006619B" w:rsidRDefault="007D2ACE" w:rsidP="007D2ACE">
      <w:pPr>
        <w:rPr>
          <w:rFonts w:ascii="Cordia New" w:eastAsia="Arial Unicode MS" w:hAnsi="Cordia New" w:cs="Cordia New"/>
          <w:spacing w:val="-4"/>
          <w:lang w:val="en-GB"/>
        </w:rPr>
      </w:pPr>
    </w:p>
    <w:tbl>
      <w:tblPr>
        <w:tblW w:w="9461" w:type="dxa"/>
        <w:shd w:val="clear" w:color="auto" w:fill="FFA543"/>
        <w:tblLook w:val="04A0" w:firstRow="1" w:lastRow="0" w:firstColumn="1" w:lastColumn="0" w:noHBand="0" w:noVBand="1"/>
      </w:tblPr>
      <w:tblGrid>
        <w:gridCol w:w="9461"/>
      </w:tblGrid>
      <w:tr w:rsidR="0092347D" w:rsidRPr="00D63504" w14:paraId="0BACAC01" w14:textId="77777777" w:rsidTr="0092347D">
        <w:trPr>
          <w:trHeight w:val="386"/>
        </w:trPr>
        <w:tc>
          <w:tcPr>
            <w:tcW w:w="9461" w:type="dxa"/>
            <w:shd w:val="clear" w:color="auto" w:fill="FFA543"/>
            <w:vAlign w:val="center"/>
          </w:tcPr>
          <w:p w14:paraId="58D55863" w14:textId="05FEE003" w:rsidR="0092347D" w:rsidRPr="0006619B" w:rsidRDefault="00F43EBF" w:rsidP="005E077E">
            <w:pPr>
              <w:ind w:left="432" w:hanging="432"/>
              <w:jc w:val="both"/>
              <w:rPr>
                <w:rFonts w:ascii="Cordia New" w:eastAsia="Arial Unicode MS" w:hAnsi="Cordia New" w:cs="Cordia New"/>
                <w:b/>
                <w:bCs/>
                <w:color w:val="FFFFFF"/>
                <w:cs/>
                <w:lang w:val="en-GB"/>
              </w:rPr>
            </w:pPr>
            <w:r w:rsidRPr="0006619B">
              <w:rPr>
                <w:rFonts w:ascii="Cordia New" w:eastAsia="Arial Unicode MS" w:hAnsi="Cordia New" w:cs="Cordia New"/>
                <w:b/>
                <w:bCs/>
                <w:color w:val="FFFFFF"/>
                <w:lang w:val="en-GB"/>
              </w:rPr>
              <w:t>8</w:t>
            </w:r>
            <w:r w:rsidR="0092347D" w:rsidRPr="0006619B">
              <w:rPr>
                <w:rFonts w:ascii="Cordia New" w:eastAsia="Arial Unicode MS" w:hAnsi="Cordia New" w:cs="Cordia New"/>
                <w:b/>
                <w:bCs/>
                <w:color w:val="FFFFFF"/>
                <w:cs/>
                <w:lang w:val="en-GB"/>
              </w:rPr>
              <w:tab/>
            </w:r>
            <w:r w:rsidR="0092347D" w:rsidRPr="0006619B">
              <w:rPr>
                <w:rFonts w:ascii="Cordia New" w:eastAsia="Arial Unicode MS" w:hAnsi="Cordia New" w:cs="Cordia New"/>
                <w:b/>
                <w:bCs/>
                <w:color w:val="FFFFFF"/>
                <w:lang w:val="en-GB"/>
              </w:rPr>
              <w:t>Critical accounting estimates and judgements</w:t>
            </w:r>
          </w:p>
        </w:tc>
      </w:tr>
    </w:tbl>
    <w:p w14:paraId="7A4F5443" w14:textId="77777777" w:rsidR="0092347D" w:rsidRPr="0006619B" w:rsidRDefault="0092347D" w:rsidP="005E077E">
      <w:pPr>
        <w:jc w:val="both"/>
        <w:rPr>
          <w:rFonts w:ascii="Cordia New" w:eastAsia="Arial Unicode MS" w:hAnsi="Cordia New" w:cs="Cordia New"/>
          <w:spacing w:val="-4"/>
          <w:sz w:val="24"/>
          <w:szCs w:val="24"/>
          <w:lang w:val="en-GB"/>
        </w:rPr>
      </w:pPr>
    </w:p>
    <w:p w14:paraId="50608D7E" w14:textId="77777777" w:rsidR="0092347D" w:rsidRPr="0006619B" w:rsidRDefault="0092347D" w:rsidP="005E077E">
      <w:pPr>
        <w:jc w:val="both"/>
        <w:rPr>
          <w:rFonts w:ascii="Cordia New" w:hAnsi="Cordia New" w:cs="Cordia New"/>
          <w:lang w:val="en-GB"/>
        </w:rPr>
      </w:pPr>
      <w:r w:rsidRPr="0006619B">
        <w:rPr>
          <w:rFonts w:ascii="Cordia New" w:hAnsi="Cordia New" w:cs="Cordia New"/>
          <w:lang w:val="en-GB"/>
        </w:rPr>
        <w:t>Estimates and judgements are continually evaluated and are based on historical experience and other factors, including expectations of future events that are believed to be reasonable under the circumstances.</w:t>
      </w:r>
    </w:p>
    <w:p w14:paraId="2320FE0E" w14:textId="77777777" w:rsidR="0092347D" w:rsidRPr="0006619B" w:rsidRDefault="0092347D" w:rsidP="005E077E">
      <w:pPr>
        <w:ind w:left="567"/>
        <w:jc w:val="both"/>
        <w:rPr>
          <w:rFonts w:ascii="Cordia New" w:hAnsi="Cordia New" w:cs="Cordia New"/>
          <w:sz w:val="24"/>
          <w:szCs w:val="24"/>
          <w:lang w:val="en-GB"/>
        </w:rPr>
      </w:pPr>
    </w:p>
    <w:p w14:paraId="4C57CD98" w14:textId="090B67E1" w:rsidR="0092347D" w:rsidRPr="0006619B" w:rsidRDefault="00F43EBF" w:rsidP="005E077E">
      <w:pPr>
        <w:pBdr>
          <w:top w:val="nil"/>
          <w:left w:val="nil"/>
          <w:bottom w:val="nil"/>
          <w:right w:val="nil"/>
          <w:between w:val="nil"/>
        </w:pBdr>
        <w:ind w:left="540" w:hanging="540"/>
        <w:jc w:val="both"/>
        <w:rPr>
          <w:rFonts w:ascii="Cordia New" w:eastAsia="Arial Unicode MS" w:hAnsi="Cordia New" w:cs="Cordia New"/>
          <w:b/>
          <w:bCs/>
          <w:color w:val="CF4A02"/>
          <w:spacing w:val="-6"/>
          <w:lang w:val="en-GB"/>
        </w:rPr>
      </w:pPr>
      <w:r w:rsidRPr="0006619B">
        <w:rPr>
          <w:rFonts w:ascii="Cordia New" w:eastAsia="Arial Unicode MS" w:hAnsi="Cordia New" w:cs="Cordia New"/>
          <w:b/>
          <w:bCs/>
          <w:color w:val="CF4A02"/>
          <w:spacing w:val="-6"/>
          <w:lang w:val="en-GB"/>
        </w:rPr>
        <w:t>8</w:t>
      </w:r>
      <w:r w:rsidR="0092347D"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1</w:t>
      </w:r>
      <w:r w:rsidR="0092347D" w:rsidRPr="0006619B">
        <w:rPr>
          <w:rFonts w:ascii="Cordia New" w:eastAsia="Arial Unicode MS" w:hAnsi="Cordia New" w:cs="Cordia New"/>
          <w:b/>
          <w:bCs/>
          <w:color w:val="CF4A02"/>
          <w:spacing w:val="-6"/>
          <w:lang w:val="en-GB"/>
        </w:rPr>
        <w:tab/>
      </w:r>
      <w:r w:rsidR="0092347D" w:rsidRPr="0006619B">
        <w:rPr>
          <w:rFonts w:ascii="Cordia New" w:eastAsia="Arial Unicode MS" w:hAnsi="Cordia New" w:cs="Cordia New"/>
          <w:b/>
          <w:bCs/>
          <w:color w:val="CF4A02"/>
          <w:lang w:val="en-GB"/>
        </w:rPr>
        <w:t>Impairment of goodwill</w:t>
      </w:r>
    </w:p>
    <w:p w14:paraId="5F772DB0" w14:textId="77777777" w:rsidR="0092347D" w:rsidRPr="0006619B" w:rsidRDefault="0092347D" w:rsidP="005E077E">
      <w:pPr>
        <w:pBdr>
          <w:top w:val="nil"/>
          <w:left w:val="nil"/>
          <w:bottom w:val="nil"/>
          <w:right w:val="nil"/>
          <w:between w:val="nil"/>
        </w:pBdr>
        <w:ind w:left="540"/>
        <w:jc w:val="both"/>
        <w:rPr>
          <w:rFonts w:ascii="Cordia New" w:eastAsia="Arial Unicode MS" w:hAnsi="Cordia New" w:cs="Cordia New"/>
          <w:b/>
          <w:bCs/>
          <w:color w:val="CF4A02"/>
          <w:spacing w:val="-6"/>
          <w:sz w:val="24"/>
          <w:szCs w:val="24"/>
          <w:lang w:val="en-GB"/>
        </w:rPr>
      </w:pPr>
    </w:p>
    <w:p w14:paraId="7A20A13C" w14:textId="1D629A71" w:rsidR="0092347D" w:rsidRPr="0006619B" w:rsidRDefault="0092347D" w:rsidP="005E077E">
      <w:pPr>
        <w:ind w:left="540"/>
        <w:jc w:val="both"/>
        <w:rPr>
          <w:rFonts w:ascii="Cordia New" w:hAnsi="Cordia New" w:cs="Cordia New"/>
          <w:lang w:val="en-GB"/>
        </w:rPr>
      </w:pPr>
      <w:bookmarkStart w:id="35" w:name="_Hlk94687431"/>
      <w:r w:rsidRPr="0006619B">
        <w:rPr>
          <w:rFonts w:ascii="Cordia New" w:hAnsi="Cordia New" w:cs="Cordia New"/>
          <w:lang w:val="en-GB"/>
        </w:rPr>
        <w:t>In assessing the impairment of goodwill</w:t>
      </w:r>
      <w:r w:rsidR="00723C8D" w:rsidRPr="0006619B">
        <w:rPr>
          <w:rFonts w:ascii="Cordia New" w:hAnsi="Cordia New" w:cs="Cordia New"/>
          <w:lang w:val="en-GB"/>
        </w:rPr>
        <w:t>,</w:t>
      </w:r>
      <w:r w:rsidRPr="0006619B">
        <w:rPr>
          <w:rFonts w:ascii="Cordia New" w:hAnsi="Cordia New" w:cs="Cordia New"/>
          <w:lang w:val="en-GB"/>
        </w:rPr>
        <w:t xml:space="preserve"> </w:t>
      </w:r>
      <w:bookmarkStart w:id="36" w:name="_Hlk94687501"/>
      <w:bookmarkStart w:id="37" w:name="_Hlk94687415"/>
      <w:r w:rsidRPr="0006619B">
        <w:rPr>
          <w:rFonts w:ascii="Cordia New" w:hAnsi="Cordia New" w:cs="Cordia New"/>
          <w:lang w:val="en-GB"/>
        </w:rPr>
        <w:t>the Group estimates using the discounted future cash flows</w:t>
      </w:r>
      <w:bookmarkEnd w:id="35"/>
      <w:r w:rsidRPr="0006619B">
        <w:rPr>
          <w:rFonts w:ascii="Cordia New" w:hAnsi="Cordia New" w:cs="Cordia New"/>
          <w:lang w:val="en-GB"/>
        </w:rPr>
        <w:t xml:space="preserve"> </w:t>
      </w:r>
      <w:bookmarkEnd w:id="36"/>
      <w:r w:rsidRPr="0006619B">
        <w:rPr>
          <w:rFonts w:ascii="Cordia New" w:hAnsi="Cordia New" w:cs="Cordia New"/>
          <w:lang w:val="en-GB"/>
        </w:rPr>
        <w:t xml:space="preserve">which </w:t>
      </w:r>
      <w:bookmarkStart w:id="38" w:name="_Hlk94687545"/>
      <w:r w:rsidRPr="0006619B">
        <w:rPr>
          <w:rFonts w:ascii="Cordia New" w:hAnsi="Cordia New" w:cs="Cordia New"/>
          <w:lang w:val="en-GB"/>
        </w:rPr>
        <w:t xml:space="preserve">are based on management’s key assumptions </w:t>
      </w:r>
      <w:bookmarkEnd w:id="37"/>
      <w:r w:rsidRPr="0006619B">
        <w:rPr>
          <w:rFonts w:ascii="Cordia New" w:hAnsi="Cordia New" w:cs="Cordia New"/>
          <w:lang w:val="en-GB"/>
        </w:rPr>
        <w:t xml:space="preserve">in relation to selling price using the future oil price, </w:t>
      </w:r>
      <w:bookmarkStart w:id="39" w:name="_Hlk94687606"/>
      <w:bookmarkEnd w:id="38"/>
      <w:r w:rsidRPr="0006619B">
        <w:rPr>
          <w:rFonts w:ascii="Cordia New" w:hAnsi="Cordia New" w:cs="Cordia New"/>
          <w:lang w:val="en-GB"/>
        </w:rPr>
        <w:t xml:space="preserve">estimated future production volume </w:t>
      </w:r>
      <w:bookmarkEnd w:id="39"/>
      <w:r w:rsidRPr="0006619B">
        <w:rPr>
          <w:rFonts w:ascii="Cordia New" w:hAnsi="Cordia New" w:cs="Cordia New"/>
          <w:lang w:val="en-GB"/>
        </w:rPr>
        <w:t xml:space="preserve">based on a proved and probable reserves and gross margin rate. These assumptions are based on management’s judgment and past experience as well as the future prediction that is believed to be reasonable in the present situation. Changes in the </w:t>
      </w:r>
      <w:r w:rsidRPr="0006619B">
        <w:rPr>
          <w:rFonts w:ascii="Cordia New" w:hAnsi="Cordia New" w:cs="Cordia New"/>
          <w:spacing w:val="-4"/>
          <w:lang w:val="en-GB"/>
        </w:rPr>
        <w:t>information or new noticeable information may lead to the change in the assumptions and the discount rate</w:t>
      </w:r>
      <w:r w:rsidRPr="0006619B">
        <w:rPr>
          <w:rFonts w:ascii="Cordia New" w:hAnsi="Cordia New" w:cs="Cordia New"/>
          <w:lang w:val="en-GB"/>
        </w:rPr>
        <w:t xml:space="preserve"> for the estimation of the discounted future cash flows. The assumption of selling price is determined from the short-term oil price based on forward oil price curve and long-term oil price based on demand and supply of oil in the world market.</w:t>
      </w:r>
    </w:p>
    <w:p w14:paraId="50D67501" w14:textId="7D651939" w:rsidR="0092347D" w:rsidRPr="0006619B" w:rsidRDefault="0092347D" w:rsidP="005E077E">
      <w:pPr>
        <w:rPr>
          <w:rFonts w:ascii="Cordia New" w:hAnsi="Cordia New" w:cs="Cordia New"/>
          <w:sz w:val="24"/>
          <w:szCs w:val="24"/>
          <w:lang w:val="en-GB"/>
        </w:rPr>
      </w:pPr>
    </w:p>
    <w:p w14:paraId="7C62F178" w14:textId="56335E41" w:rsidR="003F4AB0" w:rsidRPr="0006619B" w:rsidRDefault="00F43EBF" w:rsidP="00F45281">
      <w:pPr>
        <w:pBdr>
          <w:top w:val="nil"/>
          <w:left w:val="nil"/>
          <w:bottom w:val="nil"/>
          <w:right w:val="nil"/>
          <w:between w:val="nil"/>
        </w:pBdr>
        <w:ind w:left="540" w:hanging="540"/>
        <w:jc w:val="both"/>
        <w:rPr>
          <w:rFonts w:ascii="Cordia New" w:hAnsi="Cordia New" w:cs="Cordia New"/>
          <w:spacing w:val="-4"/>
          <w:lang w:val="en-GB"/>
        </w:rPr>
      </w:pPr>
      <w:r w:rsidRPr="0006619B">
        <w:rPr>
          <w:rFonts w:ascii="Cordia New" w:eastAsia="Arial Unicode MS" w:hAnsi="Cordia New" w:cs="Cordia New"/>
          <w:b/>
          <w:bCs/>
          <w:color w:val="CF4A02"/>
          <w:spacing w:val="-6"/>
          <w:lang w:val="en-GB"/>
        </w:rPr>
        <w:t>8</w:t>
      </w:r>
      <w:r w:rsidR="00127CE5" w:rsidRPr="0006619B">
        <w:rPr>
          <w:rFonts w:ascii="Cordia New" w:eastAsia="Arial Unicode MS" w:hAnsi="Cordia New" w:cs="Cordia New"/>
          <w:b/>
          <w:bCs/>
          <w:color w:val="CF4A02"/>
          <w:spacing w:val="-6"/>
          <w:lang w:val="en-GB"/>
        </w:rPr>
        <w:t>.</w:t>
      </w:r>
      <w:r w:rsidR="009C67CF" w:rsidRPr="0006619B">
        <w:rPr>
          <w:rFonts w:ascii="Cordia New" w:eastAsia="Arial Unicode MS" w:hAnsi="Cordia New" w:cs="Cordia New"/>
          <w:b/>
          <w:bCs/>
          <w:color w:val="CF4A02"/>
          <w:spacing w:val="-6"/>
          <w:lang w:val="en-GB"/>
        </w:rPr>
        <w:t>2</w:t>
      </w:r>
      <w:r w:rsidR="00127CE5" w:rsidRPr="0006619B">
        <w:rPr>
          <w:rFonts w:ascii="Cordia New" w:eastAsia="Arial Unicode MS" w:hAnsi="Cordia New" w:cs="Cordia New"/>
          <w:b/>
          <w:bCs/>
          <w:color w:val="CF4A02"/>
          <w:spacing w:val="-6"/>
          <w:lang w:val="en-GB"/>
        </w:rPr>
        <w:tab/>
      </w:r>
      <w:r w:rsidR="00AD6B7E" w:rsidRPr="0006619B">
        <w:rPr>
          <w:rFonts w:ascii="Cordia New" w:hAnsi="Cordia New" w:cs="Cordia New"/>
          <w:spacing w:val="-4"/>
          <w:lang w:val="en-GB"/>
        </w:rPr>
        <w:t xml:space="preserve"> </w:t>
      </w:r>
      <w:r w:rsidR="003F4AB0" w:rsidRPr="0006619B">
        <w:rPr>
          <w:rFonts w:ascii="Cordia New" w:eastAsia="Arial Unicode MS" w:hAnsi="Cordia New" w:cs="Cordia New"/>
          <w:b/>
          <w:bCs/>
          <w:color w:val="CF4A02"/>
          <w:lang w:val="en-GB"/>
        </w:rPr>
        <w:t>Estimation of petroleum reserve</w:t>
      </w:r>
      <w:r w:rsidR="005940A4" w:rsidRPr="0006619B">
        <w:rPr>
          <w:rFonts w:ascii="Cordia New" w:eastAsia="Arial Unicode MS" w:hAnsi="Cordia New" w:cs="Cordia New"/>
          <w:b/>
          <w:bCs/>
          <w:color w:val="CF4A02"/>
          <w:lang w:val="en-GB"/>
        </w:rPr>
        <w:t>s</w:t>
      </w:r>
    </w:p>
    <w:p w14:paraId="68BC8256" w14:textId="77777777" w:rsidR="003717CB" w:rsidRPr="0006619B" w:rsidRDefault="003717CB" w:rsidP="003F4AB0">
      <w:pPr>
        <w:pBdr>
          <w:top w:val="nil"/>
          <w:left w:val="nil"/>
          <w:bottom w:val="nil"/>
          <w:right w:val="nil"/>
          <w:between w:val="nil"/>
        </w:pBdr>
        <w:ind w:left="540" w:hanging="540"/>
        <w:jc w:val="both"/>
        <w:rPr>
          <w:rFonts w:ascii="Cordia New" w:eastAsia="Arial Unicode MS" w:hAnsi="Cordia New" w:cs="Cordia New"/>
          <w:b/>
          <w:bCs/>
          <w:color w:val="CF4A02"/>
          <w:spacing w:val="-6"/>
          <w:lang w:val="en-GB"/>
        </w:rPr>
      </w:pPr>
    </w:p>
    <w:p w14:paraId="50530011" w14:textId="51FB0E57" w:rsidR="005940A4" w:rsidRPr="0006619B" w:rsidRDefault="005940A4" w:rsidP="005940A4">
      <w:pPr>
        <w:ind w:left="539"/>
        <w:jc w:val="thaiDistribute"/>
        <w:rPr>
          <w:rFonts w:ascii="Cordia New" w:hAnsi="Cordia New" w:cs="Cordia New"/>
          <w:lang w:val="en-GB"/>
        </w:rPr>
      </w:pPr>
      <w:r w:rsidRPr="0006619B">
        <w:rPr>
          <w:rFonts w:ascii="Cordia New" w:hAnsi="Cordia New" w:cs="Cordia New"/>
          <w:lang w:val="en-GB"/>
        </w:rPr>
        <w:t>Petroleum reserves are key elements in the Group’s investment decision-making process. They are also important elements in testing for impairment. Changes in proved reserves will also affect the present value of the net cash flows and depreciation calculated using the unit-of-production method.</w:t>
      </w:r>
    </w:p>
    <w:p w14:paraId="76774764" w14:textId="77777777" w:rsidR="005940A4" w:rsidRPr="0006619B" w:rsidRDefault="005940A4" w:rsidP="005940A4">
      <w:pPr>
        <w:ind w:left="539"/>
        <w:jc w:val="thaiDistribute"/>
        <w:rPr>
          <w:rFonts w:ascii="Cordia New" w:hAnsi="Cordia New" w:cs="Cordia New"/>
          <w:lang w:val="en-GB"/>
        </w:rPr>
      </w:pPr>
    </w:p>
    <w:p w14:paraId="0C310ADB" w14:textId="6E1664A2" w:rsidR="003F4AB0" w:rsidRPr="0006619B" w:rsidRDefault="005940A4" w:rsidP="005940A4">
      <w:pPr>
        <w:ind w:left="539"/>
        <w:jc w:val="thaiDistribute"/>
        <w:rPr>
          <w:rFonts w:ascii="Cordia New" w:hAnsi="Cordia New" w:cs="Cordia New"/>
          <w:lang w:val="en-GB"/>
        </w:rPr>
      </w:pPr>
      <w:r w:rsidRPr="0006619B">
        <w:rPr>
          <w:rFonts w:ascii="Cordia New" w:hAnsi="Cordia New" w:cs="Cordia New"/>
          <w:lang w:val="en-GB"/>
        </w:rPr>
        <w:t>Proved reserves are the quantities of petroleum that are demonstrated with reasonable certainty to be commercially producible in future years from known reservoirs under existing economic and operating conditions including government rules and regulations. The proved reserves have to be examined and assessed annually by the Group’s geologists and reservoir engineers.</w:t>
      </w:r>
    </w:p>
    <w:p w14:paraId="6A659669" w14:textId="77777777" w:rsidR="0092347D" w:rsidRPr="0006619B" w:rsidRDefault="0092347D" w:rsidP="005E077E">
      <w:pPr>
        <w:rPr>
          <w:rFonts w:ascii="Cordia New" w:hAnsi="Cordia New" w:cs="Cordia New"/>
          <w:sz w:val="16"/>
          <w:szCs w:val="16"/>
          <w:lang w:val="en-US"/>
        </w:rPr>
      </w:pPr>
    </w:p>
    <w:p w14:paraId="760BE87D" w14:textId="520023AD" w:rsidR="007D2ACE" w:rsidRPr="0006619B" w:rsidRDefault="007D2ACE" w:rsidP="005E077E">
      <w:pPr>
        <w:rPr>
          <w:rFonts w:ascii="Cordia New" w:hAnsi="Cordia New" w:cs="Cordia New"/>
          <w:sz w:val="16"/>
          <w:szCs w:val="16"/>
          <w:lang w:val="en-US"/>
        </w:rPr>
        <w:sectPr w:rsidR="007D2ACE" w:rsidRPr="0006619B" w:rsidSect="005421FD">
          <w:footerReference w:type="default" r:id="rId20"/>
          <w:headerReference w:type="first" r:id="rId21"/>
          <w:pgSz w:w="11907" w:h="16834" w:code="9"/>
          <w:pgMar w:top="1440" w:right="720" w:bottom="720" w:left="1729" w:header="706" w:footer="706" w:gutter="0"/>
          <w:cols w:space="720"/>
          <w:docGrid w:linePitch="381"/>
        </w:sectPr>
      </w:pPr>
    </w:p>
    <w:p w14:paraId="56482FEE" w14:textId="77777777" w:rsidR="007D2ACE" w:rsidRPr="0006619B" w:rsidRDefault="007D2ACE">
      <w:pPr>
        <w:rPr>
          <w:rFonts w:ascii="Cordia New" w:hAnsi="Cordia New" w:cs="Cordia New"/>
          <w:sz w:val="26"/>
          <w:szCs w:val="26"/>
          <w:lang w:val="en-US"/>
        </w:rPr>
      </w:pPr>
    </w:p>
    <w:tbl>
      <w:tblPr>
        <w:tblW w:w="15451" w:type="dxa"/>
        <w:tblLayout w:type="fixed"/>
        <w:tblLook w:val="0400" w:firstRow="0" w:lastRow="0" w:firstColumn="0" w:lastColumn="0" w:noHBand="0" w:noVBand="1"/>
      </w:tblPr>
      <w:tblGrid>
        <w:gridCol w:w="15451"/>
      </w:tblGrid>
      <w:tr w:rsidR="0092347D" w:rsidRPr="00D63504" w14:paraId="3BF4BC75" w14:textId="77777777" w:rsidTr="00711C2C">
        <w:trPr>
          <w:trHeight w:val="386"/>
        </w:trPr>
        <w:tc>
          <w:tcPr>
            <w:tcW w:w="15451" w:type="dxa"/>
            <w:shd w:val="clear" w:color="auto" w:fill="FFA543"/>
            <w:vAlign w:val="center"/>
          </w:tcPr>
          <w:p w14:paraId="41E2FC45" w14:textId="133311FE" w:rsidR="0092347D" w:rsidRPr="0006619B" w:rsidRDefault="009C67CF" w:rsidP="00711C2C">
            <w:pPr>
              <w:pStyle w:val="Heading1"/>
              <w:tabs>
                <w:tab w:val="left" w:pos="563"/>
              </w:tabs>
              <w:ind w:right="-32"/>
              <w:rPr>
                <w:rFonts w:ascii="Cordia New" w:hAnsi="Cordia New" w:cs="Cordia New"/>
                <w:sz w:val="22"/>
                <w:szCs w:val="22"/>
              </w:rPr>
            </w:pPr>
            <w:bookmarkStart w:id="40" w:name="_Hlk156996318"/>
            <w:r w:rsidRPr="0006619B">
              <w:rPr>
                <w:rFonts w:ascii="ZWAdobeF" w:hAnsi="ZWAdobeF" w:cs="ZWAdobeF"/>
                <w:b w:val="0"/>
                <w:color w:val="auto"/>
                <w:sz w:val="2"/>
                <w:szCs w:val="2"/>
              </w:rPr>
              <w:t>0</w:t>
            </w:r>
            <w:r w:rsidR="000D68CD" w:rsidRPr="0006619B">
              <w:rPr>
                <w:rFonts w:ascii="ZWAdobeF" w:hAnsi="ZWAdobeF" w:cs="ZWAdobeF"/>
                <w:b w:val="0"/>
                <w:color w:val="auto"/>
                <w:sz w:val="2"/>
                <w:szCs w:val="2"/>
              </w:rPr>
              <w:t>B</w:t>
            </w:r>
            <w:r w:rsidR="00F43EBF" w:rsidRPr="0006619B">
              <w:rPr>
                <w:rFonts w:ascii="Cordia New" w:hAnsi="Cordia New" w:cs="Cordia New"/>
              </w:rPr>
              <w:t>9</w:t>
            </w:r>
            <w:r w:rsidR="0092347D" w:rsidRPr="0006619B">
              <w:rPr>
                <w:rFonts w:ascii="Cordia New" w:hAnsi="Cordia New" w:cs="Cordia New"/>
              </w:rPr>
              <w:tab/>
              <w:t>Segment and revenue information</w:t>
            </w:r>
          </w:p>
        </w:tc>
      </w:tr>
      <w:bookmarkEnd w:id="40"/>
    </w:tbl>
    <w:p w14:paraId="36EEA2BB" w14:textId="77777777" w:rsidR="0092347D" w:rsidRPr="0006619B" w:rsidRDefault="0092347D" w:rsidP="005E077E">
      <w:pPr>
        <w:pBdr>
          <w:top w:val="nil"/>
          <w:left w:val="nil"/>
          <w:bottom w:val="nil"/>
          <w:right w:val="nil"/>
          <w:between w:val="nil"/>
        </w:pBdr>
        <w:jc w:val="both"/>
        <w:rPr>
          <w:rFonts w:ascii="Cordia New" w:hAnsi="Cordia New" w:cs="Cordia New"/>
          <w:sz w:val="8"/>
          <w:szCs w:val="8"/>
          <w:lang w:val="en-GB"/>
        </w:rPr>
      </w:pPr>
    </w:p>
    <w:tbl>
      <w:tblPr>
        <w:tblW w:w="15451" w:type="dxa"/>
        <w:tblLayout w:type="fixed"/>
        <w:tblLook w:val="0000" w:firstRow="0" w:lastRow="0" w:firstColumn="0" w:lastColumn="0" w:noHBand="0" w:noVBand="0"/>
      </w:tblPr>
      <w:tblGrid>
        <w:gridCol w:w="4111"/>
        <w:gridCol w:w="1134"/>
        <w:gridCol w:w="1134"/>
        <w:gridCol w:w="1134"/>
        <w:gridCol w:w="1134"/>
        <w:gridCol w:w="1134"/>
        <w:gridCol w:w="1134"/>
        <w:gridCol w:w="1134"/>
        <w:gridCol w:w="1134"/>
        <w:gridCol w:w="1134"/>
        <w:gridCol w:w="1134"/>
      </w:tblGrid>
      <w:tr w:rsidR="0092347D" w:rsidRPr="0006619B" w14:paraId="345ED40A" w14:textId="77777777" w:rsidTr="00711C2C">
        <w:trPr>
          <w:cantSplit/>
          <w:trHeight w:hRule="exact" w:val="216"/>
        </w:trPr>
        <w:tc>
          <w:tcPr>
            <w:tcW w:w="4111" w:type="dxa"/>
            <w:shd w:val="clear" w:color="auto" w:fill="auto"/>
          </w:tcPr>
          <w:p w14:paraId="7BE5ABAF" w14:textId="77777777" w:rsidR="0092347D" w:rsidRPr="0006619B" w:rsidRDefault="0092347D" w:rsidP="00F73EE1">
            <w:pPr>
              <w:ind w:left="-86"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34F84AEA"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Consolidated financial statements</w:t>
            </w:r>
          </w:p>
        </w:tc>
      </w:tr>
      <w:tr w:rsidR="0092347D" w:rsidRPr="0006619B" w14:paraId="2B89D74E" w14:textId="77777777" w:rsidTr="00711C2C">
        <w:trPr>
          <w:cantSplit/>
          <w:trHeight w:hRule="exact" w:val="216"/>
        </w:trPr>
        <w:tc>
          <w:tcPr>
            <w:tcW w:w="4111" w:type="dxa"/>
            <w:shd w:val="clear" w:color="auto" w:fill="auto"/>
          </w:tcPr>
          <w:p w14:paraId="34F96617" w14:textId="77777777" w:rsidR="0092347D" w:rsidRPr="0006619B" w:rsidRDefault="0092347D" w:rsidP="00F73EE1">
            <w:pPr>
              <w:ind w:left="-86"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5ECE4DC1"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Unit: Million US Dollar</w:t>
            </w:r>
          </w:p>
        </w:tc>
      </w:tr>
      <w:tr w:rsidR="0092347D" w:rsidRPr="0006619B" w14:paraId="2BCF4A2A" w14:textId="77777777" w:rsidTr="00711C2C">
        <w:trPr>
          <w:cantSplit/>
          <w:trHeight w:hRule="exact" w:val="216"/>
        </w:trPr>
        <w:tc>
          <w:tcPr>
            <w:tcW w:w="4111" w:type="dxa"/>
            <w:shd w:val="clear" w:color="auto" w:fill="auto"/>
            <w:vAlign w:val="bottom"/>
          </w:tcPr>
          <w:p w14:paraId="62159E48" w14:textId="77777777" w:rsidR="0092347D" w:rsidRPr="0006619B" w:rsidRDefault="0092347D" w:rsidP="00F73EE1">
            <w:pPr>
              <w:ind w:left="-86" w:right="-72"/>
              <w:rPr>
                <w:rFonts w:asciiTheme="minorBidi" w:hAnsiTheme="minorBidi" w:cstheme="minorBidi"/>
                <w:b/>
                <w:bCs/>
                <w:sz w:val="20"/>
                <w:szCs w:val="20"/>
                <w:cs/>
                <w:lang w:val="en-GB"/>
              </w:rPr>
            </w:pPr>
          </w:p>
        </w:tc>
        <w:tc>
          <w:tcPr>
            <w:tcW w:w="7938" w:type="dxa"/>
            <w:gridSpan w:val="7"/>
            <w:tcBorders>
              <w:top w:val="single" w:sz="4" w:space="0" w:color="auto"/>
              <w:bottom w:val="single" w:sz="4" w:space="0" w:color="auto"/>
            </w:tcBorders>
            <w:shd w:val="clear" w:color="auto" w:fill="auto"/>
            <w:vAlign w:val="bottom"/>
          </w:tcPr>
          <w:p w14:paraId="72660CEA" w14:textId="77777777" w:rsidR="0092347D" w:rsidRPr="0006619B" w:rsidRDefault="0092347D" w:rsidP="005E077E">
            <w:pPr>
              <w:tabs>
                <w:tab w:val="decimal" w:pos="720"/>
                <w:tab w:val="decimal" w:pos="810"/>
              </w:tabs>
              <w:ind w:right="-72"/>
              <w:jc w:val="center"/>
              <w:rPr>
                <w:rFonts w:asciiTheme="minorBidi" w:hAnsiTheme="minorBidi" w:cstheme="minorBidi"/>
                <w:b/>
                <w:bCs/>
                <w:sz w:val="20"/>
                <w:szCs w:val="20"/>
                <w:cs/>
              </w:rPr>
            </w:pPr>
            <w:r w:rsidRPr="0006619B">
              <w:rPr>
                <w:rFonts w:asciiTheme="minorBidi" w:hAnsiTheme="minorBidi" w:cstheme="minorBidi"/>
                <w:b/>
                <w:bCs/>
                <w:sz w:val="20"/>
                <w:szCs w:val="20"/>
                <w:cs/>
              </w:rPr>
              <w:t>Exploration and production</w:t>
            </w:r>
          </w:p>
        </w:tc>
        <w:tc>
          <w:tcPr>
            <w:tcW w:w="1134" w:type="dxa"/>
            <w:shd w:val="clear" w:color="auto" w:fill="auto"/>
            <w:vAlign w:val="bottom"/>
          </w:tcPr>
          <w:p w14:paraId="500A6844"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US"/>
              </w:rPr>
              <w:t>Others</w:t>
            </w:r>
          </w:p>
        </w:tc>
        <w:tc>
          <w:tcPr>
            <w:tcW w:w="1134" w:type="dxa"/>
            <w:shd w:val="clear" w:color="auto" w:fill="auto"/>
            <w:vAlign w:val="bottom"/>
          </w:tcPr>
          <w:p w14:paraId="3A4ECAE6"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Intercompany </w:t>
            </w:r>
          </w:p>
        </w:tc>
        <w:tc>
          <w:tcPr>
            <w:tcW w:w="1134" w:type="dxa"/>
            <w:shd w:val="clear" w:color="auto" w:fill="auto"/>
            <w:vAlign w:val="bottom"/>
          </w:tcPr>
          <w:p w14:paraId="7BCABD5B"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Total</w:t>
            </w:r>
          </w:p>
        </w:tc>
      </w:tr>
      <w:tr w:rsidR="0092347D" w:rsidRPr="0006619B" w14:paraId="44F2C315" w14:textId="77777777" w:rsidTr="00711C2C">
        <w:trPr>
          <w:cantSplit/>
          <w:trHeight w:hRule="exact" w:val="216"/>
        </w:trPr>
        <w:tc>
          <w:tcPr>
            <w:tcW w:w="4111" w:type="dxa"/>
            <w:shd w:val="clear" w:color="auto" w:fill="auto"/>
            <w:vAlign w:val="bottom"/>
          </w:tcPr>
          <w:p w14:paraId="4A5CFBB5" w14:textId="77777777" w:rsidR="0092347D" w:rsidRPr="0006619B" w:rsidRDefault="0092347D" w:rsidP="00F73EE1">
            <w:pPr>
              <w:ind w:left="-86" w:right="-72"/>
              <w:rPr>
                <w:rFonts w:asciiTheme="minorBidi" w:hAnsiTheme="minorBidi" w:cstheme="minorBidi"/>
                <w:b/>
                <w:bCs/>
                <w:sz w:val="20"/>
                <w:szCs w:val="20"/>
                <w:cs/>
                <w:lang w:val="en-GB"/>
              </w:rPr>
            </w:pPr>
          </w:p>
        </w:tc>
        <w:tc>
          <w:tcPr>
            <w:tcW w:w="2268" w:type="dxa"/>
            <w:gridSpan w:val="2"/>
            <w:tcBorders>
              <w:bottom w:val="single" w:sz="4" w:space="0" w:color="auto"/>
            </w:tcBorders>
            <w:shd w:val="clear" w:color="auto" w:fill="auto"/>
            <w:vAlign w:val="bottom"/>
          </w:tcPr>
          <w:p w14:paraId="6C312F69" w14:textId="77777777" w:rsidR="0092347D" w:rsidRPr="0006619B" w:rsidRDefault="0092347D" w:rsidP="00D522D6">
            <w:pPr>
              <w:tabs>
                <w:tab w:val="decimal" w:pos="720"/>
                <w:tab w:val="decimal" w:pos="810"/>
              </w:tabs>
              <w:ind w:left="-107" w:right="-72"/>
              <w:jc w:val="center"/>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Southeast Asia</w:t>
            </w:r>
          </w:p>
        </w:tc>
        <w:tc>
          <w:tcPr>
            <w:tcW w:w="1134" w:type="dxa"/>
            <w:shd w:val="clear" w:color="auto" w:fill="auto"/>
            <w:vAlign w:val="bottom"/>
          </w:tcPr>
          <w:p w14:paraId="35F4B51F"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rPr>
            </w:pPr>
          </w:p>
        </w:tc>
        <w:tc>
          <w:tcPr>
            <w:tcW w:w="1134" w:type="dxa"/>
            <w:shd w:val="clear" w:color="auto" w:fill="auto"/>
            <w:vAlign w:val="bottom"/>
          </w:tcPr>
          <w:p w14:paraId="07D54859"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rPr>
            </w:pPr>
          </w:p>
        </w:tc>
        <w:tc>
          <w:tcPr>
            <w:tcW w:w="1134" w:type="dxa"/>
          </w:tcPr>
          <w:p w14:paraId="1C4528E5" w14:textId="77777777" w:rsidR="0092347D" w:rsidRPr="0006619B" w:rsidRDefault="0092347D" w:rsidP="005E077E">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243E9343" w14:textId="77777777" w:rsidR="0092347D" w:rsidRPr="0006619B" w:rsidRDefault="0092347D" w:rsidP="005E077E">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0FA4426A"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2B94A484"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007824CA"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elimination</w:t>
            </w:r>
          </w:p>
        </w:tc>
        <w:tc>
          <w:tcPr>
            <w:tcW w:w="1134" w:type="dxa"/>
            <w:shd w:val="clear" w:color="auto" w:fill="auto"/>
            <w:vAlign w:val="bottom"/>
          </w:tcPr>
          <w:p w14:paraId="1C27FBC7"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06619B" w14:paraId="714BD4C3" w14:textId="77777777" w:rsidTr="00711C2C">
        <w:trPr>
          <w:cantSplit/>
          <w:trHeight w:hRule="exact" w:val="504"/>
        </w:trPr>
        <w:tc>
          <w:tcPr>
            <w:tcW w:w="4111" w:type="dxa"/>
            <w:shd w:val="clear" w:color="auto" w:fill="auto"/>
            <w:vAlign w:val="bottom"/>
          </w:tcPr>
          <w:p w14:paraId="3032CE0A" w14:textId="415596BA" w:rsidR="0092347D" w:rsidRPr="0006619B" w:rsidRDefault="0092347D" w:rsidP="00F73EE1">
            <w:pPr>
              <w:ind w:left="-86" w:right="-72"/>
              <w:rPr>
                <w:rFonts w:asciiTheme="minorBidi" w:hAnsiTheme="minorBidi" w:cstheme="minorBidi"/>
                <w:b/>
                <w:bCs/>
                <w:sz w:val="20"/>
                <w:szCs w:val="20"/>
                <w:lang w:val="en-GB"/>
              </w:rPr>
            </w:pPr>
            <w:r w:rsidRPr="0006619B">
              <w:rPr>
                <w:rFonts w:asciiTheme="minorBidi" w:hAnsiTheme="minorBidi" w:cstheme="minorBidi"/>
                <w:b/>
                <w:bCs/>
                <w:sz w:val="20"/>
                <w:szCs w:val="20"/>
                <w:lang w:val="en-GB"/>
              </w:rPr>
              <w:t xml:space="preserve">For the year ended </w:t>
            </w:r>
            <w:r w:rsidR="009C67CF" w:rsidRPr="0006619B">
              <w:rPr>
                <w:rFonts w:asciiTheme="minorBidi" w:hAnsiTheme="minorBidi" w:cstheme="minorBidi"/>
                <w:b/>
                <w:bCs/>
                <w:sz w:val="20"/>
                <w:szCs w:val="20"/>
                <w:lang w:val="en-GB"/>
              </w:rPr>
              <w:t>31</w:t>
            </w:r>
            <w:r w:rsidRPr="0006619B">
              <w:rPr>
                <w:rFonts w:asciiTheme="minorBidi" w:hAnsiTheme="minorBidi" w:cstheme="minorBidi"/>
                <w:b/>
                <w:bCs/>
                <w:sz w:val="20"/>
                <w:szCs w:val="20"/>
                <w:lang w:val="en-GB"/>
              </w:rPr>
              <w:t xml:space="preserve"> December </w:t>
            </w:r>
            <w:r w:rsidR="009C67CF" w:rsidRPr="0006619B">
              <w:rPr>
                <w:rFonts w:asciiTheme="minorBidi" w:hAnsiTheme="minorBidi" w:cstheme="minorBidi"/>
                <w:b/>
                <w:bCs/>
                <w:sz w:val="20"/>
                <w:szCs w:val="20"/>
                <w:lang w:val="en-GB"/>
              </w:rPr>
              <w:t>2023</w:t>
            </w:r>
          </w:p>
        </w:tc>
        <w:tc>
          <w:tcPr>
            <w:tcW w:w="1134" w:type="dxa"/>
            <w:tcBorders>
              <w:bottom w:val="single" w:sz="4" w:space="0" w:color="auto"/>
            </w:tcBorders>
            <w:shd w:val="clear" w:color="auto" w:fill="auto"/>
            <w:vAlign w:val="bottom"/>
          </w:tcPr>
          <w:p w14:paraId="281729DB" w14:textId="77777777" w:rsidR="0092347D" w:rsidRPr="0006619B" w:rsidRDefault="0092347D" w:rsidP="005E077E">
            <w:pPr>
              <w:tabs>
                <w:tab w:val="decimal" w:pos="720"/>
                <w:tab w:val="decimal" w:pos="810"/>
              </w:tabs>
              <w:ind w:left="-107"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Thailand</w:t>
            </w:r>
          </w:p>
        </w:tc>
        <w:tc>
          <w:tcPr>
            <w:tcW w:w="1134" w:type="dxa"/>
            <w:tcBorders>
              <w:bottom w:val="single" w:sz="4" w:space="0" w:color="auto"/>
            </w:tcBorders>
            <w:shd w:val="clear" w:color="auto" w:fill="auto"/>
            <w:vAlign w:val="bottom"/>
          </w:tcPr>
          <w:p w14:paraId="1BAD7055" w14:textId="6884068B" w:rsidR="0092347D" w:rsidRPr="0006619B" w:rsidRDefault="0092347D" w:rsidP="006908B7">
            <w:pPr>
              <w:pStyle w:val="NoSpacing"/>
              <w:jc w:val="right"/>
              <w:rPr>
                <w:rFonts w:asciiTheme="minorBidi" w:hAnsiTheme="minorBidi" w:cstheme="minorBidi"/>
                <w:b/>
                <w:bCs/>
                <w:color w:val="auto"/>
                <w:cs/>
              </w:rPr>
            </w:pPr>
            <w:r w:rsidRPr="0006619B">
              <w:rPr>
                <w:rFonts w:asciiTheme="minorBidi" w:hAnsiTheme="minorBidi" w:cstheme="minorBidi"/>
                <w:b/>
                <w:bCs/>
                <w:color w:val="auto"/>
              </w:rPr>
              <w:t>Other</w:t>
            </w:r>
            <w:r w:rsidR="002F65B0" w:rsidRPr="0006619B">
              <w:rPr>
                <w:rFonts w:asciiTheme="minorBidi" w:hAnsiTheme="minorBidi" w:cstheme="minorBidi"/>
                <w:b/>
                <w:bCs/>
                <w:color w:val="auto"/>
              </w:rPr>
              <w:br/>
            </w:r>
            <w:r w:rsidRPr="0006619B">
              <w:rPr>
                <w:rFonts w:asciiTheme="minorBidi" w:hAnsiTheme="minorBidi" w:cstheme="minorBidi"/>
                <w:b/>
                <w:bCs/>
                <w:color w:val="auto"/>
              </w:rPr>
              <w:t>Southeast Asia</w:t>
            </w:r>
          </w:p>
        </w:tc>
        <w:tc>
          <w:tcPr>
            <w:tcW w:w="1134" w:type="dxa"/>
            <w:tcBorders>
              <w:bottom w:val="single" w:sz="4" w:space="0" w:color="auto"/>
            </w:tcBorders>
            <w:shd w:val="clear" w:color="auto" w:fill="auto"/>
            <w:vAlign w:val="bottom"/>
          </w:tcPr>
          <w:p w14:paraId="67BB2213"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rPr>
              <w:t>Middle East</w:t>
            </w:r>
          </w:p>
        </w:tc>
        <w:tc>
          <w:tcPr>
            <w:tcW w:w="1134" w:type="dxa"/>
            <w:tcBorders>
              <w:bottom w:val="single" w:sz="4" w:space="0" w:color="auto"/>
            </w:tcBorders>
            <w:vAlign w:val="bottom"/>
          </w:tcPr>
          <w:p w14:paraId="111731C2"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Australia</w:t>
            </w:r>
          </w:p>
        </w:tc>
        <w:tc>
          <w:tcPr>
            <w:tcW w:w="1134" w:type="dxa"/>
            <w:tcBorders>
              <w:bottom w:val="single" w:sz="4" w:space="0" w:color="auto"/>
            </w:tcBorders>
            <w:shd w:val="clear" w:color="auto" w:fill="auto"/>
            <w:vAlign w:val="bottom"/>
          </w:tcPr>
          <w:p w14:paraId="41DCA6CF"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America</w:t>
            </w:r>
          </w:p>
        </w:tc>
        <w:tc>
          <w:tcPr>
            <w:tcW w:w="1134" w:type="dxa"/>
            <w:tcBorders>
              <w:bottom w:val="single" w:sz="4" w:space="0" w:color="auto"/>
            </w:tcBorders>
            <w:shd w:val="clear" w:color="auto" w:fill="auto"/>
            <w:vAlign w:val="bottom"/>
          </w:tcPr>
          <w:p w14:paraId="48F82A0A" w14:textId="77777777" w:rsidR="0092347D" w:rsidRPr="0006619B" w:rsidRDefault="0092347D" w:rsidP="005E077E">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Africa</w:t>
            </w:r>
          </w:p>
        </w:tc>
        <w:tc>
          <w:tcPr>
            <w:tcW w:w="1134" w:type="dxa"/>
            <w:tcBorders>
              <w:bottom w:val="single" w:sz="4" w:space="0" w:color="auto"/>
            </w:tcBorders>
            <w:shd w:val="clear" w:color="auto" w:fill="auto"/>
            <w:vAlign w:val="bottom"/>
          </w:tcPr>
          <w:p w14:paraId="7371AF7A"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lang w:val="en-GB"/>
              </w:rPr>
            </w:pPr>
            <w:r w:rsidRPr="0006619B">
              <w:rPr>
                <w:rFonts w:asciiTheme="minorBidi" w:hAnsiTheme="minorBidi" w:cstheme="minorBidi"/>
                <w:b/>
                <w:bCs/>
                <w:sz w:val="20"/>
                <w:szCs w:val="20"/>
                <w:lang w:val="en-GB"/>
              </w:rPr>
              <w:t>Others</w:t>
            </w:r>
          </w:p>
        </w:tc>
        <w:tc>
          <w:tcPr>
            <w:tcW w:w="1134" w:type="dxa"/>
            <w:tcBorders>
              <w:bottom w:val="single" w:sz="4" w:space="0" w:color="auto"/>
            </w:tcBorders>
            <w:shd w:val="clear" w:color="auto" w:fill="auto"/>
            <w:vAlign w:val="bottom"/>
          </w:tcPr>
          <w:p w14:paraId="6B65C019"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398764C3"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1A31530D"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06619B" w14:paraId="6F94B985" w14:textId="77777777" w:rsidTr="00711C2C">
        <w:trPr>
          <w:cantSplit/>
          <w:trHeight w:hRule="exact" w:val="58"/>
        </w:trPr>
        <w:tc>
          <w:tcPr>
            <w:tcW w:w="4111" w:type="dxa"/>
            <w:shd w:val="clear" w:color="auto" w:fill="auto"/>
          </w:tcPr>
          <w:p w14:paraId="052E4224" w14:textId="77777777" w:rsidR="0092347D" w:rsidRPr="0006619B" w:rsidRDefault="0092347D" w:rsidP="00F73EE1">
            <w:pPr>
              <w:ind w:left="-86" w:right="-72"/>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5AAC17F3" w14:textId="77777777" w:rsidR="0092347D" w:rsidRPr="0006619B" w:rsidRDefault="0092347D" w:rsidP="005E077E">
            <w:pPr>
              <w:tabs>
                <w:tab w:val="decimal" w:pos="720"/>
                <w:tab w:val="decimal" w:pos="810"/>
              </w:tabs>
              <w:ind w:left="-107"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171F99F3" w14:textId="77777777" w:rsidR="0092347D" w:rsidRPr="0006619B" w:rsidRDefault="0092347D" w:rsidP="005E077E">
            <w:pPr>
              <w:tabs>
                <w:tab w:val="decimal" w:pos="720"/>
                <w:tab w:val="decimal" w:pos="810"/>
              </w:tabs>
              <w:ind w:left="-107"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3261BC7F" w14:textId="77777777" w:rsidR="0092347D" w:rsidRPr="0006619B" w:rsidRDefault="0092347D" w:rsidP="005E077E">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tcPr>
          <w:p w14:paraId="6A8916F8" w14:textId="77777777" w:rsidR="0092347D" w:rsidRPr="0006619B" w:rsidRDefault="0092347D" w:rsidP="005E077E">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28432932" w14:textId="77777777" w:rsidR="0092347D" w:rsidRPr="0006619B" w:rsidRDefault="0092347D" w:rsidP="005E077E">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33903BBB" w14:textId="77777777" w:rsidR="0092347D" w:rsidRPr="0006619B" w:rsidRDefault="0092347D" w:rsidP="005E077E">
            <w:pPr>
              <w:tabs>
                <w:tab w:val="decimal" w:pos="72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3F50433C" w14:textId="77777777" w:rsidR="0092347D" w:rsidRPr="0006619B"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05302786" w14:textId="77777777" w:rsidR="0092347D" w:rsidRPr="0006619B" w:rsidRDefault="0092347D" w:rsidP="005E077E">
            <w:pPr>
              <w:tabs>
                <w:tab w:val="decimal" w:pos="720"/>
              </w:tabs>
              <w:ind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2368E12D" w14:textId="77777777" w:rsidR="0092347D" w:rsidRPr="0006619B" w:rsidRDefault="0092347D" w:rsidP="005E077E">
            <w:pPr>
              <w:tabs>
                <w:tab w:val="decimal" w:pos="720"/>
              </w:tabs>
              <w:ind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0993363F" w14:textId="77777777" w:rsidR="0092347D" w:rsidRPr="0006619B" w:rsidRDefault="0092347D" w:rsidP="005E077E">
            <w:pPr>
              <w:tabs>
                <w:tab w:val="decimal" w:pos="720"/>
              </w:tabs>
              <w:ind w:right="-72"/>
              <w:jc w:val="right"/>
              <w:rPr>
                <w:rFonts w:asciiTheme="minorBidi" w:hAnsiTheme="minorBidi" w:cstheme="minorBidi"/>
                <w:sz w:val="20"/>
                <w:szCs w:val="20"/>
                <w:cs/>
                <w:lang w:val="en-GB"/>
              </w:rPr>
            </w:pPr>
          </w:p>
        </w:tc>
      </w:tr>
      <w:tr w:rsidR="00F45281" w:rsidRPr="0006619B" w14:paraId="01BFA090" w14:textId="77777777" w:rsidTr="00711C2C">
        <w:trPr>
          <w:cantSplit/>
          <w:trHeight w:hRule="exact" w:val="216"/>
        </w:trPr>
        <w:tc>
          <w:tcPr>
            <w:tcW w:w="4111" w:type="dxa"/>
            <w:shd w:val="clear" w:color="auto" w:fill="auto"/>
          </w:tcPr>
          <w:p w14:paraId="379E0AB8" w14:textId="46889897" w:rsidR="00F45281" w:rsidRPr="0006619B" w:rsidRDefault="00F45281" w:rsidP="00F45281">
            <w:pPr>
              <w:tabs>
                <w:tab w:val="left" w:pos="697"/>
              </w:tabs>
              <w:ind w:left="-86" w:right="-72"/>
              <w:rPr>
                <w:rFonts w:asciiTheme="minorBidi" w:hAnsiTheme="minorBidi" w:cstheme="minorBidi"/>
                <w:sz w:val="20"/>
                <w:szCs w:val="20"/>
                <w:cs/>
              </w:rPr>
            </w:pPr>
            <w:r w:rsidRPr="0006619B">
              <w:rPr>
                <w:rFonts w:asciiTheme="minorBidi" w:hAnsiTheme="minorBidi" w:cstheme="minorBidi"/>
                <w:sz w:val="20"/>
                <w:szCs w:val="20"/>
                <w:cs/>
              </w:rPr>
              <w:t>Revenues</w:t>
            </w: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cs/>
              </w:rPr>
              <w:t>- Third parties</w:t>
            </w:r>
          </w:p>
        </w:tc>
        <w:tc>
          <w:tcPr>
            <w:tcW w:w="1134" w:type="dxa"/>
          </w:tcPr>
          <w:p w14:paraId="450E01CC" w14:textId="5F3A83C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302</w:t>
            </w:r>
          </w:p>
        </w:tc>
        <w:tc>
          <w:tcPr>
            <w:tcW w:w="1134" w:type="dxa"/>
          </w:tcPr>
          <w:p w14:paraId="4567B77D" w14:textId="037D442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1,221</w:t>
            </w:r>
          </w:p>
        </w:tc>
        <w:tc>
          <w:tcPr>
            <w:tcW w:w="1134" w:type="dxa"/>
          </w:tcPr>
          <w:p w14:paraId="36F72215" w14:textId="06D59667"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607</w:t>
            </w:r>
          </w:p>
        </w:tc>
        <w:tc>
          <w:tcPr>
            <w:tcW w:w="1134" w:type="dxa"/>
          </w:tcPr>
          <w:p w14:paraId="41E35A24" w14:textId="17F2CDBB" w:rsidR="00F45281" w:rsidRPr="0006619B" w:rsidRDefault="00F45281" w:rsidP="00F45281">
            <w:pPr>
              <w:tabs>
                <w:tab w:val="center" w:pos="504"/>
                <w:tab w:val="decimal" w:pos="720"/>
                <w:tab w:val="decimal" w:pos="810"/>
                <w:tab w:val="right" w:pos="1008"/>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4A06011A" w14:textId="066AF70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63651D1B" w14:textId="5DDC20DE"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391A8CC5" w14:textId="69424DA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38</w:t>
            </w:r>
          </w:p>
        </w:tc>
        <w:tc>
          <w:tcPr>
            <w:tcW w:w="1134" w:type="dxa"/>
          </w:tcPr>
          <w:p w14:paraId="4A9733FD" w14:textId="1F07C48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19</w:t>
            </w:r>
          </w:p>
        </w:tc>
        <w:tc>
          <w:tcPr>
            <w:tcW w:w="1134" w:type="dxa"/>
          </w:tcPr>
          <w:p w14:paraId="25B24342" w14:textId="60AE14C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42CB065B" w14:textId="46A3BF6E"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2,187</w:t>
            </w:r>
          </w:p>
        </w:tc>
      </w:tr>
      <w:tr w:rsidR="00F45281" w:rsidRPr="0006619B" w14:paraId="10594191" w14:textId="77777777" w:rsidTr="00711C2C">
        <w:trPr>
          <w:cantSplit/>
          <w:trHeight w:hRule="exact" w:val="216"/>
        </w:trPr>
        <w:tc>
          <w:tcPr>
            <w:tcW w:w="4111" w:type="dxa"/>
            <w:shd w:val="clear" w:color="auto" w:fill="auto"/>
          </w:tcPr>
          <w:p w14:paraId="2F7F5D13" w14:textId="218DBB34" w:rsidR="00F45281" w:rsidRPr="0006619B" w:rsidRDefault="00F45281" w:rsidP="00F45281">
            <w:pPr>
              <w:tabs>
                <w:tab w:val="left" w:pos="697"/>
              </w:tabs>
              <w:ind w:left="-86" w:right="-72"/>
              <w:rPr>
                <w:rFonts w:asciiTheme="minorBidi" w:hAnsiTheme="minorBidi" w:cstheme="minorBidi"/>
                <w:sz w:val="20"/>
                <w:szCs w:val="20"/>
                <w:cs/>
              </w:rPr>
            </w:pP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cs/>
              </w:rPr>
              <w:t xml:space="preserve">- Related parties   </w:t>
            </w:r>
          </w:p>
        </w:tc>
        <w:tc>
          <w:tcPr>
            <w:tcW w:w="1134" w:type="dxa"/>
          </w:tcPr>
          <w:p w14:paraId="4422748D" w14:textId="2B951BA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4,890</w:t>
            </w:r>
          </w:p>
        </w:tc>
        <w:tc>
          <w:tcPr>
            <w:tcW w:w="1134" w:type="dxa"/>
          </w:tcPr>
          <w:p w14:paraId="78DE1D1C" w14:textId="2F2EA9BE" w:rsidR="00F45281" w:rsidRPr="0006619B" w:rsidRDefault="00F45281" w:rsidP="00F45281">
            <w:pPr>
              <w:tabs>
                <w:tab w:val="decimal" w:pos="720"/>
                <w:tab w:val="decimal" w:pos="810"/>
                <w:tab w:val="left" w:pos="107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1,033</w:t>
            </w:r>
          </w:p>
        </w:tc>
        <w:tc>
          <w:tcPr>
            <w:tcW w:w="1134" w:type="dxa"/>
          </w:tcPr>
          <w:p w14:paraId="7C0FBDD8" w14:textId="3103A81D"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557</w:t>
            </w:r>
          </w:p>
        </w:tc>
        <w:tc>
          <w:tcPr>
            <w:tcW w:w="1134" w:type="dxa"/>
          </w:tcPr>
          <w:p w14:paraId="02F2FF48" w14:textId="02855F6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3F3831B7" w14:textId="555BF84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69D81B0A" w14:textId="71BA6A8B"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279</w:t>
            </w:r>
          </w:p>
        </w:tc>
        <w:tc>
          <w:tcPr>
            <w:tcW w:w="1134" w:type="dxa"/>
          </w:tcPr>
          <w:p w14:paraId="22922C25" w14:textId="7B809A4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5CB4554A" w14:textId="20F9E454"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37</w:t>
            </w:r>
          </w:p>
        </w:tc>
        <w:tc>
          <w:tcPr>
            <w:tcW w:w="1134" w:type="dxa"/>
          </w:tcPr>
          <w:p w14:paraId="0D38ED86" w14:textId="3560E12D"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(344)</w:t>
            </w:r>
          </w:p>
        </w:tc>
        <w:tc>
          <w:tcPr>
            <w:tcW w:w="1134" w:type="dxa"/>
          </w:tcPr>
          <w:p w14:paraId="5BFCE7E6" w14:textId="23DC730F"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6,452</w:t>
            </w:r>
          </w:p>
        </w:tc>
      </w:tr>
      <w:tr w:rsidR="00F45281" w:rsidRPr="0006619B" w14:paraId="4655FD05" w14:textId="77777777" w:rsidTr="00711C2C">
        <w:trPr>
          <w:cantSplit/>
          <w:trHeight w:hRule="exact" w:val="216"/>
        </w:trPr>
        <w:tc>
          <w:tcPr>
            <w:tcW w:w="4111" w:type="dxa"/>
            <w:shd w:val="clear" w:color="auto" w:fill="auto"/>
          </w:tcPr>
          <w:p w14:paraId="4B351770" w14:textId="77777777" w:rsidR="00F45281" w:rsidRPr="0006619B" w:rsidRDefault="00F45281" w:rsidP="00F45281">
            <w:pPr>
              <w:ind w:left="-86" w:right="-72"/>
              <w:rPr>
                <w:rFonts w:asciiTheme="minorBidi" w:hAnsiTheme="minorBidi" w:cstheme="minorBidi"/>
                <w:sz w:val="20"/>
                <w:szCs w:val="20"/>
                <w:lang w:val="en-US"/>
              </w:rPr>
            </w:pPr>
            <w:r w:rsidRPr="0006619B">
              <w:rPr>
                <w:rFonts w:asciiTheme="minorBidi" w:hAnsiTheme="minorBidi" w:cstheme="minorBidi"/>
                <w:sz w:val="20"/>
                <w:szCs w:val="20"/>
                <w:cs/>
              </w:rPr>
              <w:t>Other income</w:t>
            </w:r>
          </w:p>
        </w:tc>
        <w:tc>
          <w:tcPr>
            <w:tcW w:w="1134" w:type="dxa"/>
          </w:tcPr>
          <w:p w14:paraId="4ED113A1" w14:textId="5D6DABE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83</w:t>
            </w:r>
          </w:p>
        </w:tc>
        <w:tc>
          <w:tcPr>
            <w:tcW w:w="1134" w:type="dxa"/>
          </w:tcPr>
          <w:p w14:paraId="45EAEF90" w14:textId="1C28336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w:t>
            </w:r>
          </w:p>
        </w:tc>
        <w:tc>
          <w:tcPr>
            <w:tcW w:w="1134" w:type="dxa"/>
          </w:tcPr>
          <w:p w14:paraId="60F54C9D" w14:textId="000DC743"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w:t>
            </w:r>
          </w:p>
        </w:tc>
        <w:tc>
          <w:tcPr>
            <w:tcW w:w="1134" w:type="dxa"/>
          </w:tcPr>
          <w:p w14:paraId="3D89130E" w14:textId="00C07C8B"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w:t>
            </w:r>
          </w:p>
        </w:tc>
        <w:tc>
          <w:tcPr>
            <w:tcW w:w="1134" w:type="dxa"/>
          </w:tcPr>
          <w:p w14:paraId="4EACC8C4" w14:textId="297BCD96"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w:t>
            </w:r>
          </w:p>
        </w:tc>
        <w:tc>
          <w:tcPr>
            <w:tcW w:w="1134" w:type="dxa"/>
          </w:tcPr>
          <w:p w14:paraId="559EE862" w14:textId="1D8FEE9C"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24</w:t>
            </w:r>
          </w:p>
        </w:tc>
        <w:tc>
          <w:tcPr>
            <w:tcW w:w="1134" w:type="dxa"/>
          </w:tcPr>
          <w:p w14:paraId="4C45E7FE" w14:textId="5F56090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30E1E6CC" w14:textId="11C98AF4"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144</w:t>
            </w:r>
          </w:p>
        </w:tc>
        <w:tc>
          <w:tcPr>
            <w:tcW w:w="1134" w:type="dxa"/>
          </w:tcPr>
          <w:p w14:paraId="655FECAF" w14:textId="06B2589C"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(167)</w:t>
            </w:r>
          </w:p>
        </w:tc>
        <w:tc>
          <w:tcPr>
            <w:tcW w:w="1134" w:type="dxa"/>
          </w:tcPr>
          <w:p w14:paraId="2C07E7D7" w14:textId="655EB3E8"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88</w:t>
            </w:r>
          </w:p>
        </w:tc>
      </w:tr>
      <w:tr w:rsidR="00F45281" w:rsidRPr="0006619B" w14:paraId="7F451446" w14:textId="77777777">
        <w:trPr>
          <w:cantSplit/>
          <w:trHeight w:hRule="exact" w:val="216"/>
        </w:trPr>
        <w:tc>
          <w:tcPr>
            <w:tcW w:w="4111" w:type="dxa"/>
            <w:shd w:val="clear" w:color="auto" w:fill="auto"/>
          </w:tcPr>
          <w:p w14:paraId="2E4A5F58" w14:textId="2033345F" w:rsidR="00F45281" w:rsidRPr="0006619B" w:rsidRDefault="006703B3" w:rsidP="00F45281">
            <w:pPr>
              <w:ind w:left="-86" w:right="-72"/>
              <w:rPr>
                <w:rFonts w:asciiTheme="minorBidi" w:hAnsiTheme="minorBidi" w:cstheme="minorBidi"/>
                <w:sz w:val="20"/>
                <w:szCs w:val="20"/>
                <w:cs/>
              </w:rPr>
            </w:pPr>
            <w:r w:rsidRPr="0006619B">
              <w:rPr>
                <w:rFonts w:asciiTheme="minorBidi" w:hAnsiTheme="minorBidi" w:cs="Cordia New"/>
                <w:sz w:val="20"/>
                <w:szCs w:val="20"/>
                <w:lang w:val="en-US"/>
              </w:rPr>
              <w:t xml:space="preserve">Gain on </w:t>
            </w:r>
            <w:r w:rsidR="00D87C6B" w:rsidRPr="0006619B">
              <w:rPr>
                <w:rFonts w:asciiTheme="minorBidi" w:hAnsiTheme="minorBidi" w:cs="Cordia New"/>
                <w:sz w:val="20"/>
                <w:szCs w:val="20"/>
                <w:lang w:val="en-US"/>
              </w:rPr>
              <w:t>disposal</w:t>
            </w:r>
            <w:r w:rsidRPr="0006619B">
              <w:rPr>
                <w:rFonts w:asciiTheme="minorBidi" w:hAnsiTheme="minorBidi" w:cs="Cordia New"/>
                <w:sz w:val="20"/>
                <w:szCs w:val="20"/>
                <w:lang w:val="en-US"/>
              </w:rPr>
              <w:t xml:space="preserve"> of </w:t>
            </w:r>
            <w:r w:rsidR="00C25658" w:rsidRPr="0006619B">
              <w:rPr>
                <w:rFonts w:asciiTheme="minorBidi" w:hAnsiTheme="minorBidi" w:cs="Cordia New"/>
                <w:sz w:val="20"/>
                <w:szCs w:val="20"/>
                <w:lang w:val="en-US"/>
              </w:rPr>
              <w:t>participating interests</w:t>
            </w:r>
          </w:p>
        </w:tc>
        <w:tc>
          <w:tcPr>
            <w:tcW w:w="1134" w:type="dxa"/>
            <w:vAlign w:val="bottom"/>
          </w:tcPr>
          <w:p w14:paraId="763870B5" w14:textId="20D9BF4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vAlign w:val="bottom"/>
          </w:tcPr>
          <w:p w14:paraId="6E48C35E" w14:textId="2AA3AD4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vAlign w:val="bottom"/>
          </w:tcPr>
          <w:p w14:paraId="787BD179" w14:textId="4A08C32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4120178D" w14:textId="5423527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US"/>
              </w:rPr>
              <w:t>73</w:t>
            </w:r>
          </w:p>
        </w:tc>
        <w:tc>
          <w:tcPr>
            <w:tcW w:w="1134" w:type="dxa"/>
            <w:vAlign w:val="bottom"/>
          </w:tcPr>
          <w:p w14:paraId="07345B29" w14:textId="307A979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vAlign w:val="bottom"/>
          </w:tcPr>
          <w:p w14:paraId="7E99ECB0" w14:textId="5A1ADF49"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vAlign w:val="bottom"/>
          </w:tcPr>
          <w:p w14:paraId="721A1000" w14:textId="75C6E26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vAlign w:val="bottom"/>
          </w:tcPr>
          <w:p w14:paraId="6CE4B7C6" w14:textId="3FB16C5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vAlign w:val="bottom"/>
          </w:tcPr>
          <w:p w14:paraId="1D6B16CD" w14:textId="56006924"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3056714B" w14:textId="5088A3CB"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73</w:t>
            </w:r>
          </w:p>
        </w:tc>
      </w:tr>
      <w:tr w:rsidR="00F45281" w:rsidRPr="0006619B" w14:paraId="39C388AB" w14:textId="77777777" w:rsidTr="00711C2C">
        <w:trPr>
          <w:cantSplit/>
          <w:trHeight w:hRule="exact" w:val="216"/>
        </w:trPr>
        <w:tc>
          <w:tcPr>
            <w:tcW w:w="4111" w:type="dxa"/>
            <w:shd w:val="clear" w:color="auto" w:fill="auto"/>
          </w:tcPr>
          <w:p w14:paraId="1B70377C"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Interest income</w:t>
            </w:r>
          </w:p>
        </w:tc>
        <w:tc>
          <w:tcPr>
            <w:tcW w:w="1134" w:type="dxa"/>
            <w:tcBorders>
              <w:top w:val="nil"/>
              <w:left w:val="nil"/>
              <w:bottom w:val="single" w:sz="4" w:space="0" w:color="auto"/>
              <w:right w:val="nil"/>
            </w:tcBorders>
            <w:shd w:val="clear" w:color="auto" w:fill="auto"/>
          </w:tcPr>
          <w:p w14:paraId="3B0D61CB" w14:textId="1F50B15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w:t>
            </w:r>
          </w:p>
        </w:tc>
        <w:tc>
          <w:tcPr>
            <w:tcW w:w="1134" w:type="dxa"/>
            <w:tcBorders>
              <w:top w:val="nil"/>
              <w:left w:val="nil"/>
              <w:bottom w:val="single" w:sz="4" w:space="0" w:color="auto"/>
              <w:right w:val="nil"/>
            </w:tcBorders>
            <w:shd w:val="clear" w:color="auto" w:fill="auto"/>
          </w:tcPr>
          <w:p w14:paraId="0B6D891B" w14:textId="56F37546"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11</w:t>
            </w:r>
          </w:p>
        </w:tc>
        <w:tc>
          <w:tcPr>
            <w:tcW w:w="1134" w:type="dxa"/>
            <w:tcBorders>
              <w:top w:val="nil"/>
              <w:left w:val="nil"/>
              <w:bottom w:val="single" w:sz="4" w:space="0" w:color="auto"/>
              <w:right w:val="nil"/>
            </w:tcBorders>
            <w:shd w:val="clear" w:color="auto" w:fill="auto"/>
          </w:tcPr>
          <w:p w14:paraId="04319AEB" w14:textId="3B702DC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w:t>
            </w:r>
          </w:p>
        </w:tc>
        <w:tc>
          <w:tcPr>
            <w:tcW w:w="1134" w:type="dxa"/>
            <w:tcBorders>
              <w:top w:val="nil"/>
              <w:left w:val="nil"/>
              <w:bottom w:val="single" w:sz="4" w:space="0" w:color="auto"/>
              <w:right w:val="nil"/>
            </w:tcBorders>
            <w:shd w:val="clear" w:color="auto" w:fill="auto"/>
          </w:tcPr>
          <w:p w14:paraId="7E10CF22" w14:textId="67F7CCD6" w:rsidR="00F45281" w:rsidRPr="0006619B" w:rsidRDefault="00F45281" w:rsidP="00F45281">
            <w:pPr>
              <w:tabs>
                <w:tab w:val="decimal" w:pos="720"/>
                <w:tab w:val="decimal" w:pos="810"/>
                <w:tab w:val="left" w:pos="1042"/>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65E73A2B" w14:textId="6F2DD205" w:rsidR="00F45281" w:rsidRPr="0006619B" w:rsidRDefault="00F45281" w:rsidP="00F45281">
            <w:pPr>
              <w:tabs>
                <w:tab w:val="decimal" w:pos="720"/>
                <w:tab w:val="decimal" w:pos="810"/>
                <w:tab w:val="left" w:pos="1042"/>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72AF7655" w14:textId="433D59D8"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11</w:t>
            </w:r>
          </w:p>
        </w:tc>
        <w:tc>
          <w:tcPr>
            <w:tcW w:w="1134" w:type="dxa"/>
            <w:tcBorders>
              <w:top w:val="nil"/>
              <w:left w:val="nil"/>
              <w:bottom w:val="single" w:sz="4" w:space="0" w:color="auto"/>
              <w:right w:val="nil"/>
            </w:tcBorders>
            <w:shd w:val="clear" w:color="auto" w:fill="auto"/>
          </w:tcPr>
          <w:p w14:paraId="505B9E9A" w14:textId="2D85039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65E0605F" w14:textId="4AFD62B2"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w:t>
            </w:r>
          </w:p>
        </w:tc>
        <w:tc>
          <w:tcPr>
            <w:tcW w:w="1134" w:type="dxa"/>
            <w:tcBorders>
              <w:top w:val="nil"/>
              <w:left w:val="nil"/>
              <w:bottom w:val="single" w:sz="4" w:space="0" w:color="auto"/>
              <w:right w:val="nil"/>
            </w:tcBorders>
            <w:shd w:val="clear" w:color="auto" w:fill="auto"/>
          </w:tcPr>
          <w:p w14:paraId="6BDE01F6" w14:textId="67C859BB"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3EFE3852" w14:textId="592B8A10"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29</w:t>
            </w:r>
          </w:p>
        </w:tc>
      </w:tr>
      <w:tr w:rsidR="00F45281" w:rsidRPr="0006619B" w14:paraId="4FBA0702" w14:textId="77777777">
        <w:trPr>
          <w:cantSplit/>
          <w:trHeight w:hRule="exact" w:val="58"/>
        </w:trPr>
        <w:tc>
          <w:tcPr>
            <w:tcW w:w="4111" w:type="dxa"/>
            <w:shd w:val="clear" w:color="auto" w:fill="auto"/>
          </w:tcPr>
          <w:p w14:paraId="3412380B" w14:textId="77777777" w:rsidR="00F45281" w:rsidRPr="0006619B" w:rsidRDefault="00F45281" w:rsidP="00F45281">
            <w:pPr>
              <w:ind w:left="-86" w:right="-72"/>
              <w:rPr>
                <w:rFonts w:asciiTheme="minorBidi" w:hAnsiTheme="minorBidi" w:cstheme="minorBidi"/>
                <w:sz w:val="20"/>
                <w:szCs w:val="20"/>
                <w:cs/>
              </w:rPr>
            </w:pPr>
          </w:p>
        </w:tc>
        <w:tc>
          <w:tcPr>
            <w:tcW w:w="1134" w:type="dxa"/>
            <w:tcBorders>
              <w:top w:val="single" w:sz="4" w:space="0" w:color="auto"/>
              <w:left w:val="nil"/>
              <w:right w:val="nil"/>
            </w:tcBorders>
            <w:shd w:val="clear" w:color="auto" w:fill="auto"/>
          </w:tcPr>
          <w:p w14:paraId="39FCDDD4" w14:textId="582B98DD"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34D6F412" w14:textId="59D1941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355E1927" w14:textId="5CFFBBB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75F7B300" w14:textId="2B6BAE05" w:rsidR="00F45281" w:rsidRPr="0006619B" w:rsidRDefault="00F45281" w:rsidP="00F45281">
            <w:pPr>
              <w:tabs>
                <w:tab w:val="decimal" w:pos="720"/>
                <w:tab w:val="decimal" w:pos="810"/>
                <w:tab w:val="left" w:pos="1042"/>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3A9AEBEE" w14:textId="5DA20376" w:rsidR="00F45281" w:rsidRPr="0006619B" w:rsidRDefault="00F45281" w:rsidP="00F45281">
            <w:pPr>
              <w:tabs>
                <w:tab w:val="decimal" w:pos="720"/>
                <w:tab w:val="decimal" w:pos="810"/>
                <w:tab w:val="left" w:pos="1042"/>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6459D6B6" w14:textId="54947038"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658EE85F" w14:textId="353886B4"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36755FB3" w14:textId="1FEF2A5A" w:rsidR="00F45281" w:rsidRPr="0006619B" w:rsidRDefault="00F45281" w:rsidP="00F45281">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left w:val="nil"/>
              <w:right w:val="nil"/>
            </w:tcBorders>
            <w:shd w:val="clear" w:color="auto" w:fill="auto"/>
          </w:tcPr>
          <w:p w14:paraId="4FE5320A" w14:textId="6CEECB03"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26BD8592" w14:textId="637A7BDD"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p>
        </w:tc>
      </w:tr>
      <w:tr w:rsidR="00F45281" w:rsidRPr="0006619B" w14:paraId="2AB7D43D" w14:textId="77777777" w:rsidTr="00711C2C">
        <w:trPr>
          <w:cantSplit/>
          <w:trHeight w:hRule="exact" w:val="216"/>
        </w:trPr>
        <w:tc>
          <w:tcPr>
            <w:tcW w:w="4111" w:type="dxa"/>
            <w:shd w:val="clear" w:color="auto" w:fill="auto"/>
          </w:tcPr>
          <w:p w14:paraId="1D5ECAA9" w14:textId="77777777" w:rsidR="00F45281" w:rsidRPr="0006619B" w:rsidRDefault="00F45281" w:rsidP="00F45281">
            <w:pPr>
              <w:ind w:left="-86" w:right="-72"/>
              <w:rPr>
                <w:rFonts w:asciiTheme="minorBidi" w:hAnsiTheme="minorBidi" w:cstheme="minorBidi"/>
                <w:sz w:val="20"/>
                <w:szCs w:val="20"/>
                <w:lang w:val="en-US"/>
              </w:rPr>
            </w:pPr>
            <w:r w:rsidRPr="0006619B">
              <w:rPr>
                <w:rFonts w:asciiTheme="minorBidi" w:hAnsiTheme="minorBidi" w:cstheme="minorBidi"/>
                <w:sz w:val="20"/>
                <w:szCs w:val="20"/>
                <w:cs/>
              </w:rPr>
              <w:t>Total revenues</w:t>
            </w:r>
          </w:p>
        </w:tc>
        <w:tc>
          <w:tcPr>
            <w:tcW w:w="1134" w:type="dxa"/>
            <w:tcBorders>
              <w:bottom w:val="single" w:sz="4" w:space="0" w:color="auto"/>
            </w:tcBorders>
            <w:shd w:val="clear" w:color="auto" w:fill="auto"/>
          </w:tcPr>
          <w:p w14:paraId="58917442" w14:textId="274ABE6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5,277</w:t>
            </w:r>
          </w:p>
        </w:tc>
        <w:tc>
          <w:tcPr>
            <w:tcW w:w="1134" w:type="dxa"/>
            <w:tcBorders>
              <w:bottom w:val="single" w:sz="4" w:space="0" w:color="auto"/>
            </w:tcBorders>
            <w:shd w:val="clear" w:color="auto" w:fill="auto"/>
          </w:tcPr>
          <w:p w14:paraId="5F25F106" w14:textId="51AC534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2,268</w:t>
            </w:r>
          </w:p>
        </w:tc>
        <w:tc>
          <w:tcPr>
            <w:tcW w:w="1134" w:type="dxa"/>
            <w:tcBorders>
              <w:bottom w:val="single" w:sz="4" w:space="0" w:color="auto"/>
            </w:tcBorders>
            <w:shd w:val="clear" w:color="auto" w:fill="auto"/>
          </w:tcPr>
          <w:p w14:paraId="4D9C6658" w14:textId="36FA9F13"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1,169</w:t>
            </w:r>
          </w:p>
        </w:tc>
        <w:tc>
          <w:tcPr>
            <w:tcW w:w="1134" w:type="dxa"/>
            <w:tcBorders>
              <w:bottom w:val="single" w:sz="4" w:space="0" w:color="auto"/>
            </w:tcBorders>
          </w:tcPr>
          <w:p w14:paraId="040F1EC8" w14:textId="166497D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73</w:t>
            </w:r>
          </w:p>
        </w:tc>
        <w:tc>
          <w:tcPr>
            <w:tcW w:w="1134" w:type="dxa"/>
            <w:tcBorders>
              <w:bottom w:val="single" w:sz="4" w:space="0" w:color="auto"/>
            </w:tcBorders>
            <w:shd w:val="clear" w:color="auto" w:fill="auto"/>
          </w:tcPr>
          <w:p w14:paraId="531C85D8" w14:textId="3E49854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bottom w:val="single" w:sz="4" w:space="0" w:color="auto"/>
            </w:tcBorders>
            <w:shd w:val="clear" w:color="auto" w:fill="auto"/>
          </w:tcPr>
          <w:p w14:paraId="0847893D" w14:textId="3268ECB3"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314</w:t>
            </w:r>
          </w:p>
        </w:tc>
        <w:tc>
          <w:tcPr>
            <w:tcW w:w="1134" w:type="dxa"/>
            <w:tcBorders>
              <w:bottom w:val="single" w:sz="4" w:space="0" w:color="auto"/>
            </w:tcBorders>
            <w:shd w:val="clear" w:color="auto" w:fill="auto"/>
          </w:tcPr>
          <w:p w14:paraId="3B688D80" w14:textId="7866F93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38</w:t>
            </w:r>
          </w:p>
        </w:tc>
        <w:tc>
          <w:tcPr>
            <w:tcW w:w="1134" w:type="dxa"/>
            <w:tcBorders>
              <w:bottom w:val="single" w:sz="4" w:space="0" w:color="auto"/>
            </w:tcBorders>
            <w:shd w:val="clear" w:color="auto" w:fill="auto"/>
          </w:tcPr>
          <w:p w14:paraId="35094503" w14:textId="709C4D93"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201</w:t>
            </w:r>
          </w:p>
        </w:tc>
        <w:tc>
          <w:tcPr>
            <w:tcW w:w="1134" w:type="dxa"/>
            <w:tcBorders>
              <w:bottom w:val="single" w:sz="4" w:space="0" w:color="auto"/>
            </w:tcBorders>
            <w:shd w:val="clear" w:color="auto" w:fill="auto"/>
          </w:tcPr>
          <w:p w14:paraId="3FA951F1" w14:textId="6AB5C06F"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(511)</w:t>
            </w:r>
          </w:p>
        </w:tc>
        <w:tc>
          <w:tcPr>
            <w:tcW w:w="1134" w:type="dxa"/>
            <w:tcBorders>
              <w:bottom w:val="single" w:sz="4" w:space="0" w:color="auto"/>
            </w:tcBorders>
            <w:shd w:val="clear" w:color="auto" w:fill="auto"/>
          </w:tcPr>
          <w:p w14:paraId="5DB959D3" w14:textId="0DE3FA94" w:rsidR="00F45281" w:rsidRPr="0006619B" w:rsidRDefault="00F45281" w:rsidP="00F45281">
            <w:pPr>
              <w:tabs>
                <w:tab w:val="decimal" w:pos="720"/>
                <w:tab w:val="decimal" w:pos="825"/>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8,829</w:t>
            </w:r>
          </w:p>
        </w:tc>
      </w:tr>
      <w:tr w:rsidR="00F45281" w:rsidRPr="0006619B" w14:paraId="5E66EC28" w14:textId="77777777" w:rsidTr="00711C2C">
        <w:trPr>
          <w:cantSplit/>
          <w:trHeight w:hRule="exact" w:val="72"/>
        </w:trPr>
        <w:tc>
          <w:tcPr>
            <w:tcW w:w="4111" w:type="dxa"/>
            <w:shd w:val="clear" w:color="auto" w:fill="auto"/>
          </w:tcPr>
          <w:p w14:paraId="6955E0CE" w14:textId="77777777" w:rsidR="00F45281" w:rsidRPr="0006619B" w:rsidRDefault="00F45281" w:rsidP="00F45281">
            <w:pPr>
              <w:ind w:left="-86" w:right="-72"/>
              <w:rPr>
                <w:rFonts w:asciiTheme="minorBidi" w:hAnsiTheme="minorBidi" w:cstheme="minorBidi"/>
                <w:sz w:val="20"/>
                <w:szCs w:val="20"/>
                <w:cs/>
              </w:rPr>
            </w:pPr>
          </w:p>
        </w:tc>
        <w:tc>
          <w:tcPr>
            <w:tcW w:w="1134" w:type="dxa"/>
            <w:tcBorders>
              <w:top w:val="single" w:sz="4" w:space="0" w:color="auto"/>
            </w:tcBorders>
            <w:shd w:val="clear" w:color="auto" w:fill="auto"/>
          </w:tcPr>
          <w:p w14:paraId="1E9E24F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33FCE150"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075C7BC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tcPr>
          <w:p w14:paraId="0205403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1E7E077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63F0B5D2"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247C317A"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4B82D648"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75637480"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0379455E" w14:textId="77777777" w:rsidR="00F45281" w:rsidRPr="0006619B" w:rsidRDefault="00F45281" w:rsidP="00F45281">
            <w:pPr>
              <w:tabs>
                <w:tab w:val="decimal" w:pos="720"/>
                <w:tab w:val="decimal" w:pos="825"/>
              </w:tabs>
              <w:ind w:right="-72"/>
              <w:jc w:val="right"/>
              <w:rPr>
                <w:rFonts w:asciiTheme="minorBidi" w:hAnsiTheme="minorBidi" w:cstheme="minorBidi"/>
                <w:sz w:val="20"/>
                <w:szCs w:val="20"/>
                <w:cs/>
              </w:rPr>
            </w:pPr>
          </w:p>
        </w:tc>
      </w:tr>
      <w:tr w:rsidR="00F45281" w:rsidRPr="0006619B" w14:paraId="5040C1F3" w14:textId="77777777" w:rsidTr="00711C2C">
        <w:trPr>
          <w:cantSplit/>
          <w:trHeight w:hRule="exact" w:val="216"/>
        </w:trPr>
        <w:tc>
          <w:tcPr>
            <w:tcW w:w="4111" w:type="dxa"/>
            <w:shd w:val="clear" w:color="auto" w:fill="auto"/>
          </w:tcPr>
          <w:p w14:paraId="2D7E9F89"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Operating expenses</w:t>
            </w:r>
          </w:p>
        </w:tc>
        <w:tc>
          <w:tcPr>
            <w:tcW w:w="1134" w:type="dxa"/>
            <w:tcBorders>
              <w:left w:val="nil"/>
              <w:bottom w:val="nil"/>
              <w:right w:val="nil"/>
            </w:tcBorders>
          </w:tcPr>
          <w:p w14:paraId="6DBB1EE9" w14:textId="04C5164A" w:rsidR="00F45281" w:rsidRPr="0006619B" w:rsidRDefault="00F45281" w:rsidP="00F45281">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802</w:t>
            </w:r>
          </w:p>
        </w:tc>
        <w:tc>
          <w:tcPr>
            <w:tcW w:w="1134" w:type="dxa"/>
            <w:tcBorders>
              <w:left w:val="nil"/>
              <w:bottom w:val="nil"/>
              <w:right w:val="nil"/>
            </w:tcBorders>
          </w:tcPr>
          <w:p w14:paraId="3E9DD02C" w14:textId="251EBE71" w:rsidR="00F45281" w:rsidRPr="0006619B" w:rsidRDefault="00F45281" w:rsidP="00F45281">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625</w:t>
            </w:r>
          </w:p>
        </w:tc>
        <w:tc>
          <w:tcPr>
            <w:tcW w:w="1134" w:type="dxa"/>
            <w:tcBorders>
              <w:left w:val="nil"/>
              <w:bottom w:val="nil"/>
              <w:right w:val="nil"/>
            </w:tcBorders>
          </w:tcPr>
          <w:p w14:paraId="474807D1" w14:textId="750C4CB2" w:rsidR="00F45281" w:rsidRPr="0006619B" w:rsidRDefault="00F45281" w:rsidP="00F45281">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85</w:t>
            </w:r>
          </w:p>
        </w:tc>
        <w:tc>
          <w:tcPr>
            <w:tcW w:w="1134" w:type="dxa"/>
            <w:tcBorders>
              <w:left w:val="nil"/>
              <w:bottom w:val="nil"/>
              <w:right w:val="nil"/>
            </w:tcBorders>
          </w:tcPr>
          <w:p w14:paraId="3160C2FB" w14:textId="07066AE3" w:rsidR="00F45281" w:rsidRPr="0006619B" w:rsidRDefault="00F45281" w:rsidP="00F45281">
            <w:pPr>
              <w:tabs>
                <w:tab w:val="decimal" w:pos="602"/>
                <w:tab w:val="decimal" w:pos="720"/>
                <w:tab w:val="left" w:pos="1032"/>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left w:val="nil"/>
              <w:bottom w:val="nil"/>
              <w:right w:val="nil"/>
            </w:tcBorders>
          </w:tcPr>
          <w:p w14:paraId="6824D9CB" w14:textId="41569BF2" w:rsidR="00F45281" w:rsidRPr="0006619B" w:rsidRDefault="00F45281" w:rsidP="00F45281">
            <w:pPr>
              <w:tabs>
                <w:tab w:val="decimal" w:pos="602"/>
                <w:tab w:val="decimal" w:pos="720"/>
                <w:tab w:val="left" w:pos="1032"/>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left w:val="nil"/>
              <w:bottom w:val="nil"/>
              <w:right w:val="nil"/>
            </w:tcBorders>
          </w:tcPr>
          <w:p w14:paraId="68C42CF1" w14:textId="2964B249" w:rsidR="00F45281" w:rsidRPr="0006619B" w:rsidRDefault="00F45281" w:rsidP="00F45281">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34</w:t>
            </w:r>
          </w:p>
        </w:tc>
        <w:tc>
          <w:tcPr>
            <w:tcW w:w="1134" w:type="dxa"/>
            <w:tcBorders>
              <w:left w:val="nil"/>
              <w:bottom w:val="nil"/>
              <w:right w:val="nil"/>
            </w:tcBorders>
          </w:tcPr>
          <w:p w14:paraId="48FCFE7B" w14:textId="1ED04F22" w:rsidR="00F45281" w:rsidRPr="0006619B" w:rsidRDefault="00F45281" w:rsidP="00F45281">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13</w:t>
            </w:r>
          </w:p>
        </w:tc>
        <w:tc>
          <w:tcPr>
            <w:tcW w:w="1134" w:type="dxa"/>
            <w:tcBorders>
              <w:left w:val="nil"/>
              <w:bottom w:val="nil"/>
              <w:right w:val="nil"/>
            </w:tcBorders>
          </w:tcPr>
          <w:p w14:paraId="2CBB81DC" w14:textId="036C8842" w:rsidR="00F45281" w:rsidRPr="0006619B" w:rsidRDefault="00F45281" w:rsidP="00F45281">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67</w:t>
            </w:r>
          </w:p>
        </w:tc>
        <w:tc>
          <w:tcPr>
            <w:tcW w:w="1134" w:type="dxa"/>
            <w:tcBorders>
              <w:left w:val="nil"/>
              <w:bottom w:val="nil"/>
              <w:right w:val="nil"/>
            </w:tcBorders>
          </w:tcPr>
          <w:p w14:paraId="3071B235" w14:textId="1572D5C8" w:rsidR="00F45281" w:rsidRPr="0006619B" w:rsidRDefault="00F45281" w:rsidP="00F45281">
            <w:pPr>
              <w:tabs>
                <w:tab w:val="decimal" w:pos="663"/>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(401)</w:t>
            </w:r>
          </w:p>
        </w:tc>
        <w:tc>
          <w:tcPr>
            <w:tcW w:w="1134" w:type="dxa"/>
            <w:tcBorders>
              <w:left w:val="nil"/>
              <w:bottom w:val="nil"/>
              <w:right w:val="nil"/>
            </w:tcBorders>
          </w:tcPr>
          <w:p w14:paraId="14CE7A91" w14:textId="59481A3A"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1,225</w:t>
            </w:r>
          </w:p>
        </w:tc>
      </w:tr>
      <w:tr w:rsidR="00F45281" w:rsidRPr="0006619B" w14:paraId="448E6E2B" w14:textId="77777777" w:rsidTr="00711C2C">
        <w:trPr>
          <w:cantSplit/>
          <w:trHeight w:hRule="exact" w:val="216"/>
        </w:trPr>
        <w:tc>
          <w:tcPr>
            <w:tcW w:w="4111" w:type="dxa"/>
            <w:shd w:val="clear" w:color="auto" w:fill="auto"/>
          </w:tcPr>
          <w:p w14:paraId="5F5D66BC"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Exploration expenses</w:t>
            </w:r>
          </w:p>
        </w:tc>
        <w:tc>
          <w:tcPr>
            <w:tcW w:w="1134" w:type="dxa"/>
          </w:tcPr>
          <w:p w14:paraId="1D3B23E0" w14:textId="63411AC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w:t>
            </w:r>
          </w:p>
        </w:tc>
        <w:tc>
          <w:tcPr>
            <w:tcW w:w="1134" w:type="dxa"/>
          </w:tcPr>
          <w:p w14:paraId="00DBF93C" w14:textId="4B6B7B8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22</w:t>
            </w:r>
          </w:p>
        </w:tc>
        <w:tc>
          <w:tcPr>
            <w:tcW w:w="1134" w:type="dxa"/>
          </w:tcPr>
          <w:p w14:paraId="11F51066" w14:textId="317533C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9</w:t>
            </w:r>
          </w:p>
        </w:tc>
        <w:tc>
          <w:tcPr>
            <w:tcW w:w="1134" w:type="dxa"/>
          </w:tcPr>
          <w:p w14:paraId="0182C2DF" w14:textId="39EE583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51</w:t>
            </w:r>
          </w:p>
        </w:tc>
        <w:tc>
          <w:tcPr>
            <w:tcW w:w="1134" w:type="dxa"/>
          </w:tcPr>
          <w:p w14:paraId="107A8B44" w14:textId="0DF8B1F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w:t>
            </w:r>
          </w:p>
        </w:tc>
        <w:tc>
          <w:tcPr>
            <w:tcW w:w="1134" w:type="dxa"/>
          </w:tcPr>
          <w:p w14:paraId="483D6BE9" w14:textId="5B8F11EC"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Pr>
          <w:p w14:paraId="776199D1" w14:textId="57DA143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7656CE66" w14:textId="2492316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7B391969" w14:textId="5B343321"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w:t>
            </w:r>
          </w:p>
        </w:tc>
        <w:tc>
          <w:tcPr>
            <w:tcW w:w="1134" w:type="dxa"/>
          </w:tcPr>
          <w:p w14:paraId="5890C2CF" w14:textId="4A9E7BB3"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94</w:t>
            </w:r>
          </w:p>
        </w:tc>
      </w:tr>
      <w:tr w:rsidR="00F45281" w:rsidRPr="0006619B" w14:paraId="70018D74" w14:textId="77777777" w:rsidTr="00711C2C">
        <w:trPr>
          <w:cantSplit/>
          <w:trHeight w:hRule="exact" w:val="216"/>
        </w:trPr>
        <w:tc>
          <w:tcPr>
            <w:tcW w:w="4111" w:type="dxa"/>
            <w:shd w:val="clear" w:color="auto" w:fill="auto"/>
          </w:tcPr>
          <w:p w14:paraId="272541D6"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Administrative expenses</w:t>
            </w:r>
          </w:p>
        </w:tc>
        <w:tc>
          <w:tcPr>
            <w:tcW w:w="1134" w:type="dxa"/>
          </w:tcPr>
          <w:p w14:paraId="5B5B7CE4" w14:textId="39E413B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71</w:t>
            </w:r>
          </w:p>
        </w:tc>
        <w:tc>
          <w:tcPr>
            <w:tcW w:w="1134" w:type="dxa"/>
          </w:tcPr>
          <w:p w14:paraId="5FD321F9" w14:textId="0F651284"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64</w:t>
            </w:r>
          </w:p>
        </w:tc>
        <w:tc>
          <w:tcPr>
            <w:tcW w:w="1134" w:type="dxa"/>
          </w:tcPr>
          <w:p w14:paraId="41CB43EB" w14:textId="6BAB94CD" w:rsidR="00F45281" w:rsidRPr="0006619B" w:rsidRDefault="00F45281" w:rsidP="00F45281">
            <w:pPr>
              <w:tabs>
                <w:tab w:val="decimal" w:pos="720"/>
                <w:tab w:val="decimal" w:pos="810"/>
                <w:tab w:val="left" w:pos="107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11</w:t>
            </w:r>
          </w:p>
        </w:tc>
        <w:tc>
          <w:tcPr>
            <w:tcW w:w="1134" w:type="dxa"/>
          </w:tcPr>
          <w:p w14:paraId="2DF96EE1" w14:textId="1851163D"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Pr>
          <w:p w14:paraId="551F85C7" w14:textId="0DF80AA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w:t>
            </w:r>
          </w:p>
        </w:tc>
        <w:tc>
          <w:tcPr>
            <w:tcW w:w="1134" w:type="dxa"/>
          </w:tcPr>
          <w:p w14:paraId="355C0D8B" w14:textId="75BC9ED2"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15</w:t>
            </w:r>
          </w:p>
        </w:tc>
        <w:tc>
          <w:tcPr>
            <w:tcW w:w="1134" w:type="dxa"/>
          </w:tcPr>
          <w:p w14:paraId="278056B4" w14:textId="28AFCFB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Pr>
          <w:p w14:paraId="018AFCA1" w14:textId="7F853D5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108</w:t>
            </w:r>
          </w:p>
        </w:tc>
        <w:tc>
          <w:tcPr>
            <w:tcW w:w="1134" w:type="dxa"/>
          </w:tcPr>
          <w:p w14:paraId="4C0A59AB" w14:textId="6C730BDB"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(113)</w:t>
            </w:r>
          </w:p>
        </w:tc>
        <w:tc>
          <w:tcPr>
            <w:tcW w:w="1134" w:type="dxa"/>
          </w:tcPr>
          <w:p w14:paraId="441EE344" w14:textId="0F032026"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160</w:t>
            </w:r>
          </w:p>
        </w:tc>
      </w:tr>
      <w:tr w:rsidR="00F45281" w:rsidRPr="0006619B" w14:paraId="219C2ADD" w14:textId="77777777" w:rsidTr="00711C2C">
        <w:trPr>
          <w:cantSplit/>
          <w:trHeight w:hRule="exact" w:val="216"/>
        </w:trPr>
        <w:tc>
          <w:tcPr>
            <w:tcW w:w="4111" w:type="dxa"/>
            <w:shd w:val="clear" w:color="auto" w:fill="auto"/>
          </w:tcPr>
          <w:p w14:paraId="069C8E9C"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Petroleum royalties</w:t>
            </w:r>
          </w:p>
        </w:tc>
        <w:tc>
          <w:tcPr>
            <w:tcW w:w="1134" w:type="dxa"/>
          </w:tcPr>
          <w:p w14:paraId="3F17A6B4" w14:textId="25457C6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397</w:t>
            </w:r>
          </w:p>
        </w:tc>
        <w:tc>
          <w:tcPr>
            <w:tcW w:w="1134" w:type="dxa"/>
          </w:tcPr>
          <w:p w14:paraId="09630B6E" w14:textId="3D4A5FC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29</w:t>
            </w:r>
          </w:p>
        </w:tc>
        <w:tc>
          <w:tcPr>
            <w:tcW w:w="1134" w:type="dxa"/>
          </w:tcPr>
          <w:p w14:paraId="37BA2BBD" w14:textId="1AC0C9A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7C2CD503" w14:textId="5FBDEDB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5EF4CEBF" w14:textId="5C6D5C1D"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70AC5C8F" w14:textId="73FF32F8"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24</w:t>
            </w:r>
          </w:p>
        </w:tc>
        <w:tc>
          <w:tcPr>
            <w:tcW w:w="1134" w:type="dxa"/>
          </w:tcPr>
          <w:p w14:paraId="1F67DEB9" w14:textId="3882319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6ED833F3" w14:textId="50767724"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774DDBD3" w14:textId="12AC34FE"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w:t>
            </w:r>
          </w:p>
        </w:tc>
        <w:tc>
          <w:tcPr>
            <w:tcW w:w="1134" w:type="dxa"/>
          </w:tcPr>
          <w:p w14:paraId="00F712E2" w14:textId="1FD72363" w:rsidR="00F45281" w:rsidRPr="0006619B" w:rsidRDefault="00F45281" w:rsidP="00F45281">
            <w:pPr>
              <w:tabs>
                <w:tab w:val="decimal" w:pos="720"/>
                <w:tab w:val="decimal" w:pos="825"/>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450</w:t>
            </w:r>
          </w:p>
        </w:tc>
      </w:tr>
      <w:tr w:rsidR="00F45281" w:rsidRPr="0006619B" w14:paraId="5E324A7F" w14:textId="77777777" w:rsidTr="00711C2C">
        <w:trPr>
          <w:cantSplit/>
          <w:trHeight w:hRule="exact" w:val="216"/>
        </w:trPr>
        <w:tc>
          <w:tcPr>
            <w:tcW w:w="4111" w:type="dxa"/>
            <w:shd w:val="clear" w:color="auto" w:fill="auto"/>
          </w:tcPr>
          <w:p w14:paraId="7F25340D"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Depreciation, depletion and amortisation</w:t>
            </w:r>
          </w:p>
        </w:tc>
        <w:tc>
          <w:tcPr>
            <w:tcW w:w="1134" w:type="dxa"/>
          </w:tcPr>
          <w:p w14:paraId="514AE546" w14:textId="7D6C72C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1,412</w:t>
            </w:r>
          </w:p>
        </w:tc>
        <w:tc>
          <w:tcPr>
            <w:tcW w:w="1134" w:type="dxa"/>
          </w:tcPr>
          <w:p w14:paraId="414A8B1E" w14:textId="47249BC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546</w:t>
            </w:r>
          </w:p>
        </w:tc>
        <w:tc>
          <w:tcPr>
            <w:tcW w:w="1134" w:type="dxa"/>
          </w:tcPr>
          <w:p w14:paraId="63C7CBD2" w14:textId="5B743D67" w:rsidR="00F45281" w:rsidRPr="0006619B" w:rsidRDefault="00F45281" w:rsidP="00F45281">
            <w:pPr>
              <w:tabs>
                <w:tab w:val="decimal" w:pos="720"/>
                <w:tab w:val="decimal" w:pos="810"/>
                <w:tab w:val="left" w:pos="1042"/>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256</w:t>
            </w:r>
          </w:p>
        </w:tc>
        <w:tc>
          <w:tcPr>
            <w:tcW w:w="1134" w:type="dxa"/>
          </w:tcPr>
          <w:p w14:paraId="02E333E6" w14:textId="4C2F20BD"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614AB4A7" w14:textId="130BE75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0A014A0F" w14:textId="7196AABE"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58</w:t>
            </w:r>
          </w:p>
        </w:tc>
        <w:tc>
          <w:tcPr>
            <w:tcW w:w="1134" w:type="dxa"/>
          </w:tcPr>
          <w:p w14:paraId="6E82CE54" w14:textId="61125B71"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13</w:t>
            </w:r>
          </w:p>
        </w:tc>
        <w:tc>
          <w:tcPr>
            <w:tcW w:w="1134" w:type="dxa"/>
          </w:tcPr>
          <w:p w14:paraId="2B326527" w14:textId="0A8B3487"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10</w:t>
            </w:r>
          </w:p>
        </w:tc>
        <w:tc>
          <w:tcPr>
            <w:tcW w:w="1134" w:type="dxa"/>
          </w:tcPr>
          <w:p w14:paraId="475F4DBA" w14:textId="3514C7B8"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(2)</w:t>
            </w:r>
          </w:p>
        </w:tc>
        <w:tc>
          <w:tcPr>
            <w:tcW w:w="1134" w:type="dxa"/>
          </w:tcPr>
          <w:p w14:paraId="2E35BA21" w14:textId="735945EE"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2,293</w:t>
            </w:r>
          </w:p>
        </w:tc>
      </w:tr>
      <w:tr w:rsidR="00F45281" w:rsidRPr="0006619B" w14:paraId="05E5D386" w14:textId="77777777" w:rsidTr="00711C2C">
        <w:trPr>
          <w:cantSplit/>
          <w:trHeight w:hRule="exact" w:val="216"/>
        </w:trPr>
        <w:tc>
          <w:tcPr>
            <w:tcW w:w="4111" w:type="dxa"/>
            <w:shd w:val="clear" w:color="auto" w:fill="auto"/>
          </w:tcPr>
          <w:p w14:paraId="4A60C10E" w14:textId="5DD4C8E4" w:rsidR="00F45281" w:rsidRPr="0006619B" w:rsidRDefault="00946D6B" w:rsidP="00F45281">
            <w:pPr>
              <w:ind w:left="-86" w:right="-72"/>
              <w:rPr>
                <w:rFonts w:asciiTheme="minorBidi" w:hAnsiTheme="minorBidi" w:cstheme="minorBidi"/>
                <w:sz w:val="20"/>
                <w:szCs w:val="20"/>
                <w:cs/>
              </w:rPr>
            </w:pPr>
            <w:r w:rsidRPr="0006619B">
              <w:rPr>
                <w:rFonts w:asciiTheme="minorBidi" w:hAnsiTheme="minorBidi" w:cstheme="minorBidi"/>
                <w:sz w:val="20"/>
                <w:szCs w:val="20"/>
                <w:lang w:val="en-US"/>
              </w:rPr>
              <w:t>Gain</w:t>
            </w:r>
            <w:r w:rsidR="00F45281" w:rsidRPr="0006619B">
              <w:rPr>
                <w:rFonts w:asciiTheme="minorBidi" w:hAnsiTheme="minorBidi" w:cstheme="minorBidi" w:hint="cs"/>
                <w:sz w:val="20"/>
                <w:szCs w:val="20"/>
                <w:cs/>
                <w:lang w:val="en-US"/>
              </w:rPr>
              <w:t xml:space="preserve"> </w:t>
            </w:r>
            <w:r w:rsidR="00F45281" w:rsidRPr="0006619B">
              <w:rPr>
                <w:rFonts w:asciiTheme="minorBidi" w:hAnsiTheme="minorBidi" w:cstheme="minorBidi"/>
                <w:sz w:val="20"/>
                <w:szCs w:val="20"/>
                <w:lang w:val="en-US"/>
              </w:rPr>
              <w:t>(</w:t>
            </w:r>
            <w:r w:rsidRPr="0006619B">
              <w:rPr>
                <w:rFonts w:asciiTheme="minorBidi" w:hAnsiTheme="minorBidi" w:cstheme="minorBidi"/>
                <w:sz w:val="20"/>
                <w:szCs w:val="20"/>
                <w:lang w:val="en-US"/>
              </w:rPr>
              <w:t>loss</w:t>
            </w:r>
            <w:r w:rsidR="00F45281" w:rsidRPr="0006619B">
              <w:rPr>
                <w:rFonts w:asciiTheme="minorBidi" w:hAnsiTheme="minorBidi" w:cstheme="minorBidi"/>
                <w:sz w:val="20"/>
                <w:szCs w:val="20"/>
                <w:lang w:val="en-US"/>
              </w:rPr>
              <w:t>) on foreign exchange rates</w:t>
            </w:r>
          </w:p>
        </w:tc>
        <w:tc>
          <w:tcPr>
            <w:tcW w:w="1134" w:type="dxa"/>
          </w:tcPr>
          <w:p w14:paraId="7CDB0488" w14:textId="251EA84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(14)</w:t>
            </w:r>
          </w:p>
        </w:tc>
        <w:tc>
          <w:tcPr>
            <w:tcW w:w="1134" w:type="dxa"/>
          </w:tcPr>
          <w:p w14:paraId="7949DC6D" w14:textId="1AF7380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Pr>
          <w:p w14:paraId="219A27BA" w14:textId="7E4ADBD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31F2D43A" w14:textId="325CA9B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Pr>
          <w:p w14:paraId="4BC47DC0" w14:textId="0F8D0C3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4C190FEE" w14:textId="3499579D"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Pr>
          <w:p w14:paraId="78850DDA" w14:textId="4984A3B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Pr>
          <w:p w14:paraId="23714FB8" w14:textId="137CCD5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4D0C127F" w14:textId="41BB01B3"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w:t>
            </w:r>
          </w:p>
        </w:tc>
        <w:tc>
          <w:tcPr>
            <w:tcW w:w="1134" w:type="dxa"/>
          </w:tcPr>
          <w:p w14:paraId="632E6501" w14:textId="4612426F"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(14)</w:t>
            </w:r>
          </w:p>
        </w:tc>
      </w:tr>
      <w:tr w:rsidR="00F45281" w:rsidRPr="0006619B" w14:paraId="6D65D7BC" w14:textId="77777777" w:rsidTr="00711C2C">
        <w:trPr>
          <w:cantSplit/>
          <w:trHeight w:hRule="exact" w:val="216"/>
        </w:trPr>
        <w:tc>
          <w:tcPr>
            <w:tcW w:w="4111" w:type="dxa"/>
            <w:shd w:val="clear" w:color="auto" w:fill="auto"/>
          </w:tcPr>
          <w:p w14:paraId="5CF06E54"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 xml:space="preserve">Finance costs   </w:t>
            </w:r>
          </w:p>
        </w:tc>
        <w:tc>
          <w:tcPr>
            <w:tcW w:w="1134" w:type="dxa"/>
          </w:tcPr>
          <w:p w14:paraId="0EC584A1" w14:textId="11A8A1C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130</w:t>
            </w:r>
          </w:p>
        </w:tc>
        <w:tc>
          <w:tcPr>
            <w:tcW w:w="1134" w:type="dxa"/>
          </w:tcPr>
          <w:p w14:paraId="4A7DCE7C" w14:textId="5408BFA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34</w:t>
            </w:r>
          </w:p>
        </w:tc>
        <w:tc>
          <w:tcPr>
            <w:tcW w:w="1134" w:type="dxa"/>
          </w:tcPr>
          <w:p w14:paraId="57673526" w14:textId="279F57D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w:t>
            </w:r>
          </w:p>
        </w:tc>
        <w:tc>
          <w:tcPr>
            <w:tcW w:w="1134" w:type="dxa"/>
          </w:tcPr>
          <w:p w14:paraId="2D6EE54C" w14:textId="5C9BE7C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125F5D11" w14:textId="1578F23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6F822173" w14:textId="22C09284"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w:t>
            </w:r>
          </w:p>
        </w:tc>
        <w:tc>
          <w:tcPr>
            <w:tcW w:w="1134" w:type="dxa"/>
          </w:tcPr>
          <w:p w14:paraId="6E4A3588" w14:textId="2BE0965C" w:rsidR="00F45281" w:rsidRPr="0006619B" w:rsidRDefault="00F45281" w:rsidP="00F45281">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lang w:val="en-GB"/>
              </w:rPr>
              <w:t>-</w:t>
            </w:r>
          </w:p>
        </w:tc>
        <w:tc>
          <w:tcPr>
            <w:tcW w:w="1134" w:type="dxa"/>
          </w:tcPr>
          <w:p w14:paraId="2FF48CE1" w14:textId="0EF0D3BB" w:rsidR="00F45281" w:rsidRPr="0006619B" w:rsidRDefault="00F45281" w:rsidP="00F45281">
            <w:pPr>
              <w:tabs>
                <w:tab w:val="decimal" w:pos="720"/>
                <w:tab w:val="decimal" w:pos="810"/>
                <w:tab w:val="left" w:pos="1107"/>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Pr>
          <w:p w14:paraId="53CD71EC" w14:textId="76D5FDD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0B9850F1" w14:textId="4AE84C95"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173</w:t>
            </w:r>
          </w:p>
        </w:tc>
      </w:tr>
      <w:tr w:rsidR="00F45281" w:rsidRPr="0006619B" w14:paraId="52ED26BA" w14:textId="77777777" w:rsidTr="00711C2C">
        <w:trPr>
          <w:cantSplit/>
          <w:trHeight w:hRule="exact" w:val="216"/>
        </w:trPr>
        <w:tc>
          <w:tcPr>
            <w:tcW w:w="4111" w:type="dxa"/>
            <w:shd w:val="clear" w:color="auto" w:fill="auto"/>
          </w:tcPr>
          <w:p w14:paraId="77122B40" w14:textId="716E57C1"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lang w:val="en-GB"/>
              </w:rPr>
              <w:t>Share of profit of associates and joint ventures</w:t>
            </w:r>
          </w:p>
        </w:tc>
        <w:tc>
          <w:tcPr>
            <w:tcW w:w="1134" w:type="dxa"/>
          </w:tcPr>
          <w:p w14:paraId="0F121C15" w14:textId="354953B4"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44CBFF69" w14:textId="488491E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6112384F" w14:textId="2407752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(16)</w:t>
            </w:r>
          </w:p>
        </w:tc>
        <w:tc>
          <w:tcPr>
            <w:tcW w:w="1134" w:type="dxa"/>
          </w:tcPr>
          <w:p w14:paraId="13070E63" w14:textId="48697FF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10BF9DB8" w14:textId="7C61DEC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221266B3" w14:textId="67964163"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36FAA61D" w14:textId="549FD02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48C36C25" w14:textId="05F54809"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(27)</w:t>
            </w:r>
          </w:p>
        </w:tc>
        <w:tc>
          <w:tcPr>
            <w:tcW w:w="1134" w:type="dxa"/>
          </w:tcPr>
          <w:p w14:paraId="0C189778" w14:textId="7E14943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267789C6" w14:textId="3F35FA77"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(43)</w:t>
            </w:r>
          </w:p>
        </w:tc>
      </w:tr>
      <w:tr w:rsidR="00F45281" w:rsidRPr="0006619B" w14:paraId="0CC82A08" w14:textId="77777777" w:rsidTr="00711C2C">
        <w:trPr>
          <w:cantSplit/>
          <w:trHeight w:hRule="exact" w:val="216"/>
        </w:trPr>
        <w:tc>
          <w:tcPr>
            <w:tcW w:w="4111" w:type="dxa"/>
            <w:shd w:val="clear" w:color="auto" w:fill="auto"/>
          </w:tcPr>
          <w:p w14:paraId="6EF39771" w14:textId="556C5550"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Impairment loss on assets</w:t>
            </w: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lang w:val="en-GB"/>
              </w:rPr>
              <w:t>and goodwill</w:t>
            </w:r>
          </w:p>
        </w:tc>
        <w:tc>
          <w:tcPr>
            <w:tcW w:w="1134" w:type="dxa"/>
            <w:tcBorders>
              <w:top w:val="nil"/>
              <w:left w:val="nil"/>
              <w:bottom w:val="single" w:sz="4" w:space="0" w:color="auto"/>
              <w:right w:val="nil"/>
            </w:tcBorders>
            <w:shd w:val="clear" w:color="auto" w:fill="auto"/>
          </w:tcPr>
          <w:p w14:paraId="1205BD25" w14:textId="02BDF14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0135E7EC" w14:textId="7412F7C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0C0EF40C" w14:textId="6CE0BAB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34B52363" w14:textId="21D6919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241B66B2" w14:textId="70BDBE4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4A3F6EB4" w14:textId="7C67DC0C"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120</w:t>
            </w:r>
          </w:p>
        </w:tc>
        <w:tc>
          <w:tcPr>
            <w:tcW w:w="1134" w:type="dxa"/>
            <w:tcBorders>
              <w:top w:val="nil"/>
              <w:left w:val="nil"/>
              <w:bottom w:val="single" w:sz="4" w:space="0" w:color="auto"/>
              <w:right w:val="nil"/>
            </w:tcBorders>
            <w:shd w:val="clear" w:color="auto" w:fill="auto"/>
          </w:tcPr>
          <w:p w14:paraId="7E86BBC7" w14:textId="207A615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11DEB549" w14:textId="2C5F5520"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27DD6BE4" w14:textId="3252B865"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7480D068" w14:textId="77DA5E72"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120</w:t>
            </w:r>
          </w:p>
        </w:tc>
      </w:tr>
      <w:tr w:rsidR="00F45281" w:rsidRPr="0006619B" w14:paraId="2060EC7E" w14:textId="77777777" w:rsidTr="00711C2C">
        <w:trPr>
          <w:cantSplit/>
          <w:trHeight w:hRule="exact" w:val="72"/>
        </w:trPr>
        <w:tc>
          <w:tcPr>
            <w:tcW w:w="4111" w:type="dxa"/>
            <w:shd w:val="clear" w:color="auto" w:fill="auto"/>
          </w:tcPr>
          <w:p w14:paraId="76013F4F" w14:textId="4C5AB76A" w:rsidR="00F45281" w:rsidRPr="0006619B" w:rsidRDefault="00F45281" w:rsidP="00F45281">
            <w:pPr>
              <w:ind w:left="-86" w:right="-72"/>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8E6A1B4" w14:textId="1809D5C5"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2D62E5D" w14:textId="16FA368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5DBD738F" w14:textId="2A40E76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4807239E" w14:textId="2FDC1C9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54EE491A" w14:textId="0D52784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54774914" w14:textId="6B1E87F3"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7F3B6DE9" w14:textId="60A3130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5F48832" w14:textId="76F6443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119A614" w14:textId="5470659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400524C8" w14:textId="5317D5C2"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p>
        </w:tc>
      </w:tr>
      <w:tr w:rsidR="00F45281" w:rsidRPr="0006619B" w14:paraId="7FE058E1" w14:textId="77777777" w:rsidTr="00711C2C">
        <w:trPr>
          <w:cantSplit/>
          <w:trHeight w:hRule="exact" w:val="216"/>
        </w:trPr>
        <w:tc>
          <w:tcPr>
            <w:tcW w:w="4111" w:type="dxa"/>
            <w:shd w:val="clear" w:color="auto" w:fill="auto"/>
          </w:tcPr>
          <w:p w14:paraId="02451FF1" w14:textId="716D1883"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Total expenses</w:t>
            </w:r>
          </w:p>
        </w:tc>
        <w:tc>
          <w:tcPr>
            <w:tcW w:w="1134" w:type="dxa"/>
            <w:tcBorders>
              <w:left w:val="nil"/>
              <w:bottom w:val="single" w:sz="4" w:space="0" w:color="auto"/>
              <w:right w:val="nil"/>
            </w:tcBorders>
          </w:tcPr>
          <w:p w14:paraId="30E71514" w14:textId="1CF67165" w:rsidR="00F45281" w:rsidRPr="0006619B" w:rsidRDefault="00F45281" w:rsidP="00F45281">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lang w:val="en-GB"/>
              </w:rPr>
              <w:t>2,803</w:t>
            </w:r>
          </w:p>
        </w:tc>
        <w:tc>
          <w:tcPr>
            <w:tcW w:w="1134" w:type="dxa"/>
            <w:tcBorders>
              <w:left w:val="nil"/>
              <w:bottom w:val="single" w:sz="4" w:space="0" w:color="auto"/>
              <w:right w:val="nil"/>
            </w:tcBorders>
          </w:tcPr>
          <w:p w14:paraId="2C206068" w14:textId="141937B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1,319</w:t>
            </w:r>
          </w:p>
        </w:tc>
        <w:tc>
          <w:tcPr>
            <w:tcW w:w="1134" w:type="dxa"/>
            <w:tcBorders>
              <w:left w:val="nil"/>
              <w:bottom w:val="single" w:sz="4" w:space="0" w:color="auto"/>
              <w:right w:val="nil"/>
            </w:tcBorders>
          </w:tcPr>
          <w:p w14:paraId="711F52D7" w14:textId="551A877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351</w:t>
            </w:r>
          </w:p>
        </w:tc>
        <w:tc>
          <w:tcPr>
            <w:tcW w:w="1134" w:type="dxa"/>
            <w:tcBorders>
              <w:left w:val="nil"/>
              <w:bottom w:val="single" w:sz="4" w:space="0" w:color="auto"/>
              <w:right w:val="nil"/>
            </w:tcBorders>
          </w:tcPr>
          <w:p w14:paraId="59B9F2DF" w14:textId="508111F1"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51</w:t>
            </w:r>
          </w:p>
        </w:tc>
        <w:tc>
          <w:tcPr>
            <w:tcW w:w="1134" w:type="dxa"/>
            <w:tcBorders>
              <w:left w:val="nil"/>
              <w:bottom w:val="single" w:sz="4" w:space="0" w:color="auto"/>
              <w:right w:val="nil"/>
            </w:tcBorders>
          </w:tcPr>
          <w:p w14:paraId="4DA73D16" w14:textId="6F645722"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8</w:t>
            </w:r>
          </w:p>
        </w:tc>
        <w:tc>
          <w:tcPr>
            <w:tcW w:w="1134" w:type="dxa"/>
            <w:tcBorders>
              <w:left w:val="nil"/>
              <w:bottom w:val="single" w:sz="4" w:space="0" w:color="auto"/>
              <w:right w:val="nil"/>
            </w:tcBorders>
          </w:tcPr>
          <w:p w14:paraId="23DF5A4C" w14:textId="13147997" w:rsidR="00F45281" w:rsidRPr="0006619B" w:rsidRDefault="00F45281" w:rsidP="00F45281">
            <w:pPr>
              <w:tabs>
                <w:tab w:val="decimal" w:pos="72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255</w:t>
            </w:r>
          </w:p>
        </w:tc>
        <w:tc>
          <w:tcPr>
            <w:tcW w:w="1134" w:type="dxa"/>
            <w:tcBorders>
              <w:left w:val="nil"/>
              <w:bottom w:val="single" w:sz="4" w:space="0" w:color="auto"/>
              <w:right w:val="nil"/>
            </w:tcBorders>
          </w:tcPr>
          <w:p w14:paraId="4A97DF43" w14:textId="18C2E608"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28</w:t>
            </w:r>
          </w:p>
        </w:tc>
        <w:tc>
          <w:tcPr>
            <w:tcW w:w="1134" w:type="dxa"/>
            <w:tcBorders>
              <w:left w:val="nil"/>
              <w:bottom w:val="single" w:sz="4" w:space="0" w:color="auto"/>
              <w:right w:val="nil"/>
            </w:tcBorders>
          </w:tcPr>
          <w:p w14:paraId="3F5CFC62" w14:textId="6F2359A2"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159</w:t>
            </w:r>
          </w:p>
        </w:tc>
        <w:tc>
          <w:tcPr>
            <w:tcW w:w="1134" w:type="dxa"/>
            <w:tcBorders>
              <w:left w:val="nil"/>
              <w:bottom w:val="single" w:sz="4" w:space="0" w:color="auto"/>
              <w:right w:val="nil"/>
            </w:tcBorders>
          </w:tcPr>
          <w:p w14:paraId="6D4B1CC8" w14:textId="3EB143D7"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(516)</w:t>
            </w:r>
          </w:p>
        </w:tc>
        <w:tc>
          <w:tcPr>
            <w:tcW w:w="1134" w:type="dxa"/>
            <w:tcBorders>
              <w:left w:val="nil"/>
              <w:bottom w:val="single" w:sz="4" w:space="0" w:color="auto"/>
              <w:right w:val="nil"/>
            </w:tcBorders>
          </w:tcPr>
          <w:p w14:paraId="759C150C" w14:textId="3D289B34" w:rsidR="00F45281" w:rsidRPr="0006619B" w:rsidRDefault="00F45281" w:rsidP="00F45281">
            <w:pPr>
              <w:tabs>
                <w:tab w:val="decimal" w:pos="720"/>
                <w:tab w:val="decimal" w:pos="825"/>
              </w:tabs>
              <w:ind w:right="-72"/>
              <w:jc w:val="right"/>
              <w:rPr>
                <w:rFonts w:asciiTheme="minorBidi" w:hAnsiTheme="minorBidi" w:cstheme="minorBidi"/>
                <w:sz w:val="20"/>
                <w:szCs w:val="20"/>
                <w:lang w:val="en-US"/>
              </w:rPr>
            </w:pPr>
            <w:r w:rsidRPr="0006619B">
              <w:rPr>
                <w:rFonts w:asciiTheme="minorBidi" w:hAnsiTheme="minorBidi" w:cstheme="minorBidi"/>
                <w:sz w:val="20"/>
                <w:szCs w:val="20"/>
                <w:lang w:val="en-GB"/>
              </w:rPr>
              <w:t>4,458</w:t>
            </w:r>
          </w:p>
        </w:tc>
      </w:tr>
      <w:tr w:rsidR="00F45281" w:rsidRPr="0006619B" w14:paraId="3608F94B" w14:textId="77777777" w:rsidTr="00711C2C">
        <w:trPr>
          <w:cantSplit/>
          <w:trHeight w:hRule="exact" w:val="216"/>
        </w:trPr>
        <w:tc>
          <w:tcPr>
            <w:tcW w:w="4111" w:type="dxa"/>
            <w:shd w:val="clear" w:color="auto" w:fill="auto"/>
          </w:tcPr>
          <w:p w14:paraId="08DE42F9"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Segment profit (loss)</w:t>
            </w:r>
          </w:p>
        </w:tc>
        <w:tc>
          <w:tcPr>
            <w:tcW w:w="1134" w:type="dxa"/>
          </w:tcPr>
          <w:p w14:paraId="51BBF6F7" w14:textId="69F91EA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2,474</w:t>
            </w:r>
          </w:p>
        </w:tc>
        <w:tc>
          <w:tcPr>
            <w:tcW w:w="1134" w:type="dxa"/>
          </w:tcPr>
          <w:p w14:paraId="32FE3786" w14:textId="380FB3C3"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949</w:t>
            </w:r>
          </w:p>
        </w:tc>
        <w:tc>
          <w:tcPr>
            <w:tcW w:w="1134" w:type="dxa"/>
          </w:tcPr>
          <w:p w14:paraId="5DA4E8B1" w14:textId="5EBBAF3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818</w:t>
            </w:r>
          </w:p>
        </w:tc>
        <w:tc>
          <w:tcPr>
            <w:tcW w:w="1134" w:type="dxa"/>
          </w:tcPr>
          <w:p w14:paraId="1A7FC66A" w14:textId="1FA7FA8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22</w:t>
            </w:r>
          </w:p>
        </w:tc>
        <w:tc>
          <w:tcPr>
            <w:tcW w:w="1134" w:type="dxa"/>
          </w:tcPr>
          <w:p w14:paraId="32EB8A81" w14:textId="595A638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w:t>
            </w:r>
          </w:p>
        </w:tc>
        <w:tc>
          <w:tcPr>
            <w:tcW w:w="1134" w:type="dxa"/>
          </w:tcPr>
          <w:p w14:paraId="112D40F8" w14:textId="1FF4865F"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59</w:t>
            </w:r>
          </w:p>
        </w:tc>
        <w:tc>
          <w:tcPr>
            <w:tcW w:w="1134" w:type="dxa"/>
          </w:tcPr>
          <w:p w14:paraId="10223639" w14:textId="0B6C441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10</w:t>
            </w:r>
          </w:p>
        </w:tc>
        <w:tc>
          <w:tcPr>
            <w:tcW w:w="1134" w:type="dxa"/>
          </w:tcPr>
          <w:p w14:paraId="0B86F12B" w14:textId="5875515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42</w:t>
            </w:r>
          </w:p>
        </w:tc>
        <w:tc>
          <w:tcPr>
            <w:tcW w:w="1134" w:type="dxa"/>
          </w:tcPr>
          <w:p w14:paraId="52DEA489" w14:textId="54812B1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w:t>
            </w:r>
          </w:p>
        </w:tc>
        <w:tc>
          <w:tcPr>
            <w:tcW w:w="1134" w:type="dxa"/>
          </w:tcPr>
          <w:p w14:paraId="425AF229" w14:textId="339D7723"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4,371</w:t>
            </w:r>
          </w:p>
        </w:tc>
      </w:tr>
      <w:tr w:rsidR="00F45281" w:rsidRPr="0006619B" w14:paraId="0DE6E51D" w14:textId="77777777">
        <w:trPr>
          <w:cantSplit/>
          <w:trHeight w:hRule="exact" w:val="216"/>
        </w:trPr>
        <w:tc>
          <w:tcPr>
            <w:tcW w:w="4111" w:type="dxa"/>
            <w:shd w:val="clear" w:color="auto" w:fill="auto"/>
          </w:tcPr>
          <w:p w14:paraId="11508964"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Depreciation - general</w:t>
            </w:r>
          </w:p>
        </w:tc>
        <w:tc>
          <w:tcPr>
            <w:tcW w:w="1134" w:type="dxa"/>
            <w:shd w:val="clear" w:color="auto" w:fill="auto"/>
            <w:vAlign w:val="bottom"/>
          </w:tcPr>
          <w:p w14:paraId="59B37E5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601E415"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197E0BB"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5A953D60"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A6064B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F0590D5"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239223FB"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87B1D8A"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6290A4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4F7D1DA3" w14:textId="30AB414B"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(42)</w:t>
            </w:r>
          </w:p>
        </w:tc>
      </w:tr>
      <w:tr w:rsidR="00F45281" w:rsidRPr="0006619B" w14:paraId="2BF522EA" w14:textId="77777777">
        <w:trPr>
          <w:cantSplit/>
          <w:trHeight w:hRule="exact" w:val="216"/>
        </w:trPr>
        <w:tc>
          <w:tcPr>
            <w:tcW w:w="4111" w:type="dxa"/>
            <w:shd w:val="clear" w:color="auto" w:fill="auto"/>
          </w:tcPr>
          <w:p w14:paraId="6DF0366A"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Administrative expenses</w:t>
            </w:r>
          </w:p>
        </w:tc>
        <w:tc>
          <w:tcPr>
            <w:tcW w:w="1134" w:type="dxa"/>
            <w:shd w:val="clear" w:color="auto" w:fill="auto"/>
            <w:vAlign w:val="bottom"/>
          </w:tcPr>
          <w:p w14:paraId="33647925"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0884501"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6CBF28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09251E7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00E457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E8CEE8D"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2FA89A20"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22D7DB0"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63BAE6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nil"/>
              <w:left w:val="nil"/>
              <w:bottom w:val="single" w:sz="4" w:space="0" w:color="auto"/>
              <w:right w:val="nil"/>
            </w:tcBorders>
          </w:tcPr>
          <w:p w14:paraId="4A9E0A12" w14:textId="29CD4BC1"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(327)</w:t>
            </w:r>
          </w:p>
        </w:tc>
      </w:tr>
      <w:tr w:rsidR="00F45281" w:rsidRPr="0006619B" w14:paraId="79B77F6D" w14:textId="77777777" w:rsidTr="00711C2C">
        <w:trPr>
          <w:cantSplit/>
          <w:trHeight w:hRule="exact" w:val="72"/>
        </w:trPr>
        <w:tc>
          <w:tcPr>
            <w:tcW w:w="4111" w:type="dxa"/>
            <w:shd w:val="clear" w:color="auto" w:fill="auto"/>
          </w:tcPr>
          <w:p w14:paraId="764944B2" w14:textId="77777777" w:rsidR="00F45281" w:rsidRPr="0006619B" w:rsidRDefault="00F45281" w:rsidP="00F45281">
            <w:pPr>
              <w:ind w:left="-86" w:right="-72"/>
              <w:rPr>
                <w:rFonts w:asciiTheme="minorBidi" w:hAnsiTheme="minorBidi" w:cstheme="minorBidi"/>
                <w:sz w:val="20"/>
                <w:szCs w:val="20"/>
                <w:cs/>
              </w:rPr>
            </w:pPr>
          </w:p>
        </w:tc>
        <w:tc>
          <w:tcPr>
            <w:tcW w:w="1134" w:type="dxa"/>
            <w:shd w:val="clear" w:color="auto" w:fill="auto"/>
          </w:tcPr>
          <w:p w14:paraId="73DD4AC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B89FC7A"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7A77B8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7F3A03F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FB7F1F9"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ECAE167"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483627A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09CEA0B"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cs/>
              </w:rPr>
            </w:pPr>
          </w:p>
        </w:tc>
        <w:tc>
          <w:tcPr>
            <w:tcW w:w="1134" w:type="dxa"/>
            <w:shd w:val="clear" w:color="auto" w:fill="auto"/>
          </w:tcPr>
          <w:p w14:paraId="7ECB8BC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61BF0F36" w14:textId="1B9433F3" w:rsidR="00F45281" w:rsidRPr="0006619B" w:rsidRDefault="00F45281" w:rsidP="00F45281">
            <w:pPr>
              <w:tabs>
                <w:tab w:val="decimal" w:pos="720"/>
                <w:tab w:val="decimal" w:pos="825"/>
              </w:tabs>
              <w:ind w:right="-72"/>
              <w:jc w:val="right"/>
              <w:rPr>
                <w:rFonts w:asciiTheme="minorBidi" w:hAnsiTheme="minorBidi" w:cstheme="minorBidi"/>
                <w:sz w:val="20"/>
                <w:szCs w:val="20"/>
                <w:cs/>
              </w:rPr>
            </w:pPr>
          </w:p>
        </w:tc>
      </w:tr>
      <w:tr w:rsidR="00F45281" w:rsidRPr="0006619B" w14:paraId="20CA0A04" w14:textId="77777777">
        <w:trPr>
          <w:cantSplit/>
          <w:trHeight w:hRule="exact" w:val="216"/>
        </w:trPr>
        <w:tc>
          <w:tcPr>
            <w:tcW w:w="4111" w:type="dxa"/>
            <w:shd w:val="clear" w:color="auto" w:fill="auto"/>
          </w:tcPr>
          <w:p w14:paraId="0FA07F9F"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Operating profit</w:t>
            </w:r>
          </w:p>
        </w:tc>
        <w:tc>
          <w:tcPr>
            <w:tcW w:w="1134" w:type="dxa"/>
            <w:shd w:val="clear" w:color="auto" w:fill="auto"/>
            <w:vAlign w:val="bottom"/>
          </w:tcPr>
          <w:p w14:paraId="1B4CB68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903229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85415D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0CD6980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F93CE0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4533823"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079D518A"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94DBEC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69D83A1"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left w:val="nil"/>
              <w:bottom w:val="nil"/>
              <w:right w:val="nil"/>
            </w:tcBorders>
          </w:tcPr>
          <w:p w14:paraId="13CFAA6E" w14:textId="790D1243"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4,002</w:t>
            </w:r>
          </w:p>
        </w:tc>
      </w:tr>
      <w:tr w:rsidR="00F45281" w:rsidRPr="0006619B" w14:paraId="168CE004" w14:textId="77777777">
        <w:trPr>
          <w:cantSplit/>
          <w:trHeight w:hRule="exact" w:val="216"/>
        </w:trPr>
        <w:tc>
          <w:tcPr>
            <w:tcW w:w="4111" w:type="dxa"/>
            <w:shd w:val="clear" w:color="auto" w:fill="auto"/>
          </w:tcPr>
          <w:p w14:paraId="01EEFCF2"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Other income, net</w:t>
            </w:r>
          </w:p>
        </w:tc>
        <w:tc>
          <w:tcPr>
            <w:tcW w:w="1134" w:type="dxa"/>
            <w:shd w:val="clear" w:color="auto" w:fill="auto"/>
            <w:vAlign w:val="bottom"/>
          </w:tcPr>
          <w:p w14:paraId="486A79F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7D5354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96A832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5636EB4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3EDCB48"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49C489F"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1A9ACFD5"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023F09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DD11B35"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1A0D97FF" w14:textId="79D4D4EB"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57</w:t>
            </w:r>
          </w:p>
        </w:tc>
      </w:tr>
      <w:tr w:rsidR="00F45281" w:rsidRPr="0006619B" w14:paraId="01FD7932" w14:textId="77777777">
        <w:trPr>
          <w:cantSplit/>
          <w:trHeight w:hRule="exact" w:val="216"/>
        </w:trPr>
        <w:tc>
          <w:tcPr>
            <w:tcW w:w="4111" w:type="dxa"/>
            <w:shd w:val="clear" w:color="auto" w:fill="auto"/>
          </w:tcPr>
          <w:p w14:paraId="357AACC8"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Interest income</w:t>
            </w:r>
          </w:p>
        </w:tc>
        <w:tc>
          <w:tcPr>
            <w:tcW w:w="1134" w:type="dxa"/>
            <w:shd w:val="clear" w:color="auto" w:fill="auto"/>
            <w:vAlign w:val="bottom"/>
          </w:tcPr>
          <w:p w14:paraId="3E43386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3D735F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23DEBD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7C8D904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DE44F8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ACBCB2E"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173E751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21E8A8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8B47BE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3F037071" w14:textId="163EC14C"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123</w:t>
            </w:r>
          </w:p>
        </w:tc>
      </w:tr>
      <w:tr w:rsidR="00F45281" w:rsidRPr="0006619B" w14:paraId="088B3302" w14:textId="77777777">
        <w:trPr>
          <w:cantSplit/>
          <w:trHeight w:hRule="exact" w:val="216"/>
        </w:trPr>
        <w:tc>
          <w:tcPr>
            <w:tcW w:w="4111" w:type="dxa"/>
            <w:shd w:val="clear" w:color="auto" w:fill="auto"/>
          </w:tcPr>
          <w:p w14:paraId="741F13FB"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 xml:space="preserve">Finance costs  </w:t>
            </w:r>
          </w:p>
        </w:tc>
        <w:tc>
          <w:tcPr>
            <w:tcW w:w="1134" w:type="dxa"/>
            <w:shd w:val="clear" w:color="auto" w:fill="auto"/>
            <w:vAlign w:val="bottom"/>
          </w:tcPr>
          <w:p w14:paraId="674E737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7B00FD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85D929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48CE582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F184561"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12A6E15"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63CDFF48"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0C75D5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B540FC5"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52EDD181" w14:textId="50A105CD"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(121)</w:t>
            </w:r>
          </w:p>
        </w:tc>
      </w:tr>
      <w:tr w:rsidR="00F45281" w:rsidRPr="0006619B" w14:paraId="370E7494" w14:textId="77777777">
        <w:trPr>
          <w:cantSplit/>
          <w:trHeight w:hRule="exact" w:val="216"/>
        </w:trPr>
        <w:tc>
          <w:tcPr>
            <w:tcW w:w="4111" w:type="dxa"/>
            <w:shd w:val="clear" w:color="auto" w:fill="auto"/>
          </w:tcPr>
          <w:p w14:paraId="5F3091D7" w14:textId="478DDB20"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hint="cs"/>
                <w:sz w:val="20"/>
                <w:szCs w:val="20"/>
                <w:cs/>
              </w:rPr>
              <w:t>Gain</w:t>
            </w:r>
            <w:r w:rsidRPr="0006619B">
              <w:rPr>
                <w:rFonts w:asciiTheme="minorBidi" w:hAnsiTheme="minorBidi" w:cstheme="minorBidi"/>
                <w:sz w:val="20"/>
                <w:szCs w:val="20"/>
                <w:cs/>
              </w:rPr>
              <w:t xml:space="preserve"> on foreign exchange rates</w:t>
            </w:r>
          </w:p>
        </w:tc>
        <w:tc>
          <w:tcPr>
            <w:tcW w:w="1134" w:type="dxa"/>
            <w:shd w:val="clear" w:color="auto" w:fill="auto"/>
            <w:vAlign w:val="bottom"/>
          </w:tcPr>
          <w:p w14:paraId="6557D53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59AD52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FF0FC68"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6B1012B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2AA2C99"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57DE630"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39F49BE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80DA5E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EA3CACB"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2CA7A916" w14:textId="5E297501"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34</w:t>
            </w:r>
          </w:p>
        </w:tc>
      </w:tr>
      <w:tr w:rsidR="00F45281" w:rsidRPr="0006619B" w14:paraId="46544051" w14:textId="77777777">
        <w:trPr>
          <w:cantSplit/>
          <w:trHeight w:hRule="exact" w:val="216"/>
        </w:trPr>
        <w:tc>
          <w:tcPr>
            <w:tcW w:w="4111" w:type="dxa"/>
            <w:shd w:val="clear" w:color="auto" w:fill="auto"/>
          </w:tcPr>
          <w:p w14:paraId="409B2576"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 xml:space="preserve">Loss on </w:t>
            </w:r>
            <w:r w:rsidRPr="0006619B">
              <w:rPr>
                <w:rFonts w:asciiTheme="minorBidi" w:hAnsiTheme="minorBidi" w:cstheme="minorBidi"/>
                <w:sz w:val="20"/>
                <w:szCs w:val="20"/>
                <w:lang w:val="en-US"/>
              </w:rPr>
              <w:t>remeasuring financial instruments</w:t>
            </w:r>
          </w:p>
        </w:tc>
        <w:tc>
          <w:tcPr>
            <w:tcW w:w="1134" w:type="dxa"/>
            <w:shd w:val="clear" w:color="auto" w:fill="auto"/>
            <w:vAlign w:val="bottom"/>
          </w:tcPr>
          <w:p w14:paraId="1AF8F59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BF24D8A"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9957CF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76E948FB"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EA1B93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D4C8DA9"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0CE37C4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E22F77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E7BB9D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1B953663" w14:textId="33CF41A3"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(56)</w:t>
            </w:r>
          </w:p>
        </w:tc>
      </w:tr>
      <w:tr w:rsidR="00F45281" w:rsidRPr="0006619B" w14:paraId="4EB807F6" w14:textId="77777777">
        <w:trPr>
          <w:cantSplit/>
          <w:trHeight w:hRule="exact" w:val="72"/>
        </w:trPr>
        <w:tc>
          <w:tcPr>
            <w:tcW w:w="4111" w:type="dxa"/>
            <w:shd w:val="clear" w:color="auto" w:fill="auto"/>
          </w:tcPr>
          <w:p w14:paraId="293440CA" w14:textId="77777777" w:rsidR="00F45281" w:rsidRPr="0006619B" w:rsidRDefault="00F45281" w:rsidP="00F45281">
            <w:pPr>
              <w:ind w:left="-86" w:right="-72"/>
              <w:rPr>
                <w:rFonts w:asciiTheme="minorBidi" w:hAnsiTheme="minorBidi" w:cstheme="minorBidi"/>
                <w:sz w:val="20"/>
                <w:szCs w:val="20"/>
                <w:cs/>
              </w:rPr>
            </w:pPr>
          </w:p>
        </w:tc>
        <w:tc>
          <w:tcPr>
            <w:tcW w:w="1134" w:type="dxa"/>
            <w:shd w:val="clear" w:color="auto" w:fill="auto"/>
          </w:tcPr>
          <w:p w14:paraId="54A6454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9BD4C21"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E1E4775"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2AA8398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2B4E590"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0D78B25"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2801EF5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D48DCA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cs/>
              </w:rPr>
            </w:pPr>
          </w:p>
        </w:tc>
        <w:tc>
          <w:tcPr>
            <w:tcW w:w="1134" w:type="dxa"/>
            <w:shd w:val="clear" w:color="auto" w:fill="auto"/>
          </w:tcPr>
          <w:p w14:paraId="1F47293A"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08054F18" w14:textId="1F99A6B4" w:rsidR="00F45281" w:rsidRPr="0006619B" w:rsidRDefault="00F45281" w:rsidP="00F45281">
            <w:pPr>
              <w:tabs>
                <w:tab w:val="decimal" w:pos="720"/>
                <w:tab w:val="decimal" w:pos="825"/>
              </w:tabs>
              <w:ind w:right="-72"/>
              <w:jc w:val="right"/>
              <w:rPr>
                <w:rFonts w:asciiTheme="minorBidi" w:hAnsiTheme="minorBidi" w:cstheme="minorBidi"/>
                <w:sz w:val="20"/>
                <w:szCs w:val="20"/>
                <w:cs/>
              </w:rPr>
            </w:pPr>
          </w:p>
        </w:tc>
      </w:tr>
      <w:tr w:rsidR="00F45281" w:rsidRPr="0006619B" w14:paraId="66A25E6E" w14:textId="77777777" w:rsidTr="006703B3">
        <w:trPr>
          <w:cantSplit/>
          <w:trHeight w:hRule="exact" w:val="216"/>
        </w:trPr>
        <w:tc>
          <w:tcPr>
            <w:tcW w:w="4111" w:type="dxa"/>
            <w:shd w:val="clear" w:color="auto" w:fill="auto"/>
          </w:tcPr>
          <w:p w14:paraId="051643B5" w14:textId="77777777" w:rsidR="00F45281" w:rsidRPr="0006619B" w:rsidRDefault="00F45281" w:rsidP="00F45281">
            <w:pPr>
              <w:ind w:left="-86" w:right="-72"/>
              <w:rPr>
                <w:rFonts w:asciiTheme="minorBidi" w:hAnsiTheme="minorBidi" w:cstheme="minorBidi"/>
                <w:sz w:val="20"/>
                <w:szCs w:val="20"/>
                <w:cs/>
              </w:rPr>
            </w:pPr>
            <w:r w:rsidRPr="0006619B">
              <w:rPr>
                <w:rFonts w:asciiTheme="minorBidi" w:hAnsiTheme="minorBidi" w:cstheme="minorBidi"/>
                <w:sz w:val="20"/>
                <w:szCs w:val="20"/>
                <w:cs/>
              </w:rPr>
              <w:t>Profit before income taxes</w:t>
            </w:r>
          </w:p>
        </w:tc>
        <w:tc>
          <w:tcPr>
            <w:tcW w:w="1134" w:type="dxa"/>
            <w:shd w:val="clear" w:color="auto" w:fill="auto"/>
            <w:vAlign w:val="bottom"/>
          </w:tcPr>
          <w:p w14:paraId="42303A5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F3AEF4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2FB32B1"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19D4825A"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899663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FF29282"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17EB7938"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F9613B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B7F1A0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left w:val="nil"/>
              <w:bottom w:val="nil"/>
              <w:right w:val="nil"/>
            </w:tcBorders>
            <w:vAlign w:val="bottom"/>
          </w:tcPr>
          <w:p w14:paraId="5617B5B2" w14:textId="7343E635"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4,039</w:t>
            </w:r>
          </w:p>
        </w:tc>
      </w:tr>
      <w:tr w:rsidR="00F45281" w:rsidRPr="0006619B" w14:paraId="144C30DB" w14:textId="77777777" w:rsidTr="006703B3">
        <w:trPr>
          <w:cantSplit/>
          <w:trHeight w:hRule="exact" w:val="216"/>
        </w:trPr>
        <w:tc>
          <w:tcPr>
            <w:tcW w:w="4111" w:type="dxa"/>
            <w:shd w:val="clear" w:color="auto" w:fill="auto"/>
          </w:tcPr>
          <w:p w14:paraId="7E0D89F5" w14:textId="2B5290CD" w:rsidR="00F45281" w:rsidRPr="0006619B" w:rsidRDefault="00F45281" w:rsidP="00F45281">
            <w:pPr>
              <w:tabs>
                <w:tab w:val="left" w:pos="611"/>
              </w:tabs>
              <w:ind w:left="-86" w:right="-72"/>
              <w:rPr>
                <w:rFonts w:asciiTheme="minorBidi" w:hAnsiTheme="minorBidi" w:cstheme="minorBidi"/>
                <w:sz w:val="20"/>
                <w:szCs w:val="20"/>
                <w:cs/>
              </w:rPr>
            </w:pPr>
            <w:r w:rsidRPr="0006619B">
              <w:rPr>
                <w:rFonts w:asciiTheme="minorBidi" w:hAnsiTheme="minorBidi" w:cstheme="minorBidi"/>
                <w:sz w:val="20"/>
                <w:szCs w:val="20"/>
                <w:cs/>
              </w:rPr>
              <w:t>Income tax - Project</w:t>
            </w:r>
          </w:p>
        </w:tc>
        <w:tc>
          <w:tcPr>
            <w:tcW w:w="1134" w:type="dxa"/>
          </w:tcPr>
          <w:p w14:paraId="687280B3" w14:textId="462239E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(866)</w:t>
            </w:r>
          </w:p>
        </w:tc>
        <w:tc>
          <w:tcPr>
            <w:tcW w:w="1134" w:type="dxa"/>
          </w:tcPr>
          <w:p w14:paraId="0BC0473F" w14:textId="694CB7D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(280)</w:t>
            </w:r>
          </w:p>
        </w:tc>
        <w:tc>
          <w:tcPr>
            <w:tcW w:w="1134" w:type="dxa"/>
          </w:tcPr>
          <w:p w14:paraId="6A79E4CC" w14:textId="1B12CCBD"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(595)</w:t>
            </w:r>
          </w:p>
        </w:tc>
        <w:tc>
          <w:tcPr>
            <w:tcW w:w="1134" w:type="dxa"/>
          </w:tcPr>
          <w:p w14:paraId="614B46B1" w14:textId="680FF54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1FE3D350" w14:textId="61A24F55"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022E63D5" w14:textId="3154DD28"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(65)</w:t>
            </w:r>
          </w:p>
        </w:tc>
        <w:tc>
          <w:tcPr>
            <w:tcW w:w="1134" w:type="dxa"/>
          </w:tcPr>
          <w:p w14:paraId="48B88598" w14:textId="039FE1B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w:t>
            </w:r>
          </w:p>
        </w:tc>
        <w:tc>
          <w:tcPr>
            <w:tcW w:w="1134" w:type="dxa"/>
          </w:tcPr>
          <w:p w14:paraId="69EA004B" w14:textId="5CD8F94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w:t>
            </w:r>
          </w:p>
        </w:tc>
        <w:tc>
          <w:tcPr>
            <w:tcW w:w="1134" w:type="dxa"/>
            <w:tcBorders>
              <w:left w:val="nil"/>
            </w:tcBorders>
            <w:shd w:val="clear" w:color="auto" w:fill="auto"/>
          </w:tcPr>
          <w:p w14:paraId="511A398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761EBD2C" w14:textId="2F48B220"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(1,813)</w:t>
            </w:r>
          </w:p>
        </w:tc>
      </w:tr>
      <w:tr w:rsidR="00F45281" w:rsidRPr="0006619B" w14:paraId="7C548DAD" w14:textId="77777777" w:rsidTr="006703B3">
        <w:trPr>
          <w:cantSplit/>
          <w:trHeight w:hRule="exact" w:val="216"/>
        </w:trPr>
        <w:tc>
          <w:tcPr>
            <w:tcW w:w="4111" w:type="dxa"/>
            <w:shd w:val="clear" w:color="auto" w:fill="auto"/>
          </w:tcPr>
          <w:p w14:paraId="49FAFC61" w14:textId="4453C2B5" w:rsidR="00F45281" w:rsidRPr="0006619B" w:rsidRDefault="00F45281" w:rsidP="00F45281">
            <w:pPr>
              <w:tabs>
                <w:tab w:val="left" w:pos="611"/>
                <w:tab w:val="left" w:pos="701"/>
              </w:tabs>
              <w:ind w:left="-86" w:right="-72"/>
              <w:rPr>
                <w:rFonts w:asciiTheme="minorBidi" w:hAnsiTheme="minorBidi" w:cstheme="minorBidi"/>
                <w:sz w:val="20"/>
                <w:szCs w:val="20"/>
                <w:cs/>
              </w:rPr>
            </w:pPr>
            <w:r w:rsidRPr="0006619B">
              <w:rPr>
                <w:rFonts w:asciiTheme="minorBidi" w:hAnsiTheme="minorBidi" w:cstheme="minorBidi"/>
                <w:sz w:val="20"/>
                <w:szCs w:val="20"/>
                <w:lang w:val="en-GB"/>
              </w:rPr>
              <w:t xml:space="preserve">  </w:t>
            </w:r>
            <w:r w:rsidRPr="0006619B">
              <w:rPr>
                <w:rFonts w:asciiTheme="minorBidi" w:hAnsiTheme="minorBidi" w:cstheme="minorBidi" w:hint="cs"/>
                <w:sz w:val="20"/>
                <w:szCs w:val="20"/>
                <w:cs/>
                <w:lang w:val="en-GB"/>
              </w:rPr>
              <w:t xml:space="preserve">                 </w:t>
            </w:r>
            <w:r w:rsidRPr="0006619B">
              <w:rPr>
                <w:rFonts w:asciiTheme="minorBidi" w:hAnsiTheme="minorBidi" w:cstheme="minorBidi"/>
                <w:sz w:val="20"/>
                <w:szCs w:val="20"/>
                <w:lang w:val="en-GB"/>
              </w:rPr>
              <w:t>-</w:t>
            </w:r>
            <w:r w:rsidRPr="0006619B">
              <w:rPr>
                <w:rFonts w:asciiTheme="minorBidi" w:hAnsiTheme="minorBidi" w:cstheme="minorBidi"/>
                <w:sz w:val="20"/>
                <w:szCs w:val="20"/>
                <w:cs/>
              </w:rPr>
              <w:t xml:space="preserve"> Group</w:t>
            </w:r>
          </w:p>
        </w:tc>
        <w:tc>
          <w:tcPr>
            <w:tcW w:w="1134" w:type="dxa"/>
            <w:tcBorders>
              <w:bottom w:val="single" w:sz="4" w:space="0" w:color="auto"/>
            </w:tcBorders>
            <w:shd w:val="clear" w:color="auto" w:fill="auto"/>
          </w:tcPr>
          <w:p w14:paraId="3CB0DF45"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68721F39"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7D24C0A5"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05FF6C3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32E7073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640DB521"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7CEAAA7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19BBF79"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left w:val="nil"/>
              <w:bottom w:val="single" w:sz="4" w:space="0" w:color="auto"/>
            </w:tcBorders>
            <w:shd w:val="clear" w:color="auto" w:fill="auto"/>
          </w:tcPr>
          <w:p w14:paraId="5F0D702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nil"/>
              <w:left w:val="nil"/>
              <w:bottom w:val="single" w:sz="4" w:space="0" w:color="auto"/>
              <w:right w:val="nil"/>
            </w:tcBorders>
            <w:shd w:val="clear" w:color="auto" w:fill="auto"/>
          </w:tcPr>
          <w:p w14:paraId="21956BC8" w14:textId="27108A96"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(18)</w:t>
            </w:r>
          </w:p>
        </w:tc>
      </w:tr>
      <w:tr w:rsidR="00F45281" w:rsidRPr="0006619B" w14:paraId="4AC07CCC" w14:textId="77777777" w:rsidTr="006703B3">
        <w:trPr>
          <w:cantSplit/>
          <w:trHeight w:hRule="exact" w:val="72"/>
        </w:trPr>
        <w:tc>
          <w:tcPr>
            <w:tcW w:w="4111" w:type="dxa"/>
            <w:shd w:val="clear" w:color="auto" w:fill="auto"/>
          </w:tcPr>
          <w:p w14:paraId="52CC24A0" w14:textId="6F3A32F0" w:rsidR="00F45281" w:rsidRPr="0006619B" w:rsidRDefault="00F45281" w:rsidP="00F45281">
            <w:pPr>
              <w:ind w:left="-86" w:right="-72"/>
              <w:rPr>
                <w:rFonts w:asciiTheme="minorBidi" w:hAnsiTheme="minorBidi" w:cstheme="minorBidi"/>
                <w:b/>
                <w:bCs/>
                <w:sz w:val="20"/>
                <w:szCs w:val="20"/>
                <w:cs/>
              </w:rPr>
            </w:pPr>
          </w:p>
        </w:tc>
        <w:tc>
          <w:tcPr>
            <w:tcW w:w="1134" w:type="dxa"/>
            <w:tcBorders>
              <w:top w:val="single" w:sz="4" w:space="0" w:color="auto"/>
              <w:left w:val="nil"/>
              <w:right w:val="nil"/>
            </w:tcBorders>
            <w:shd w:val="clear" w:color="auto" w:fill="auto"/>
            <w:vAlign w:val="bottom"/>
          </w:tcPr>
          <w:p w14:paraId="7CA5F4D9" w14:textId="3AF1F469"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05AF2A2A" w14:textId="6ACFA4CB"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BF12E27" w14:textId="7D6D728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5E845E0A" w14:textId="46B3DE8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1718979A" w14:textId="47FCC23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tcBorders>
            <w:shd w:val="clear" w:color="auto" w:fill="auto"/>
            <w:vAlign w:val="bottom"/>
          </w:tcPr>
          <w:p w14:paraId="257CACFD" w14:textId="1A33958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3B0528AC" w14:textId="647FE9A7" w:rsidR="00F45281" w:rsidRPr="0006619B" w:rsidRDefault="00F45281" w:rsidP="00F45281">
            <w:pPr>
              <w:tabs>
                <w:tab w:val="decimal" w:pos="720"/>
              </w:tabs>
              <w:ind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vAlign w:val="bottom"/>
          </w:tcPr>
          <w:p w14:paraId="4FF62241" w14:textId="537FAF9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08CF44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A84FBE6" w14:textId="2D3B357C"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p>
        </w:tc>
      </w:tr>
      <w:tr w:rsidR="00F45281" w:rsidRPr="0006619B" w14:paraId="2780D841" w14:textId="77777777" w:rsidTr="006703B3">
        <w:trPr>
          <w:cantSplit/>
          <w:trHeight w:hRule="exact" w:val="216"/>
        </w:trPr>
        <w:tc>
          <w:tcPr>
            <w:tcW w:w="4111" w:type="dxa"/>
            <w:shd w:val="clear" w:color="auto" w:fill="auto"/>
          </w:tcPr>
          <w:p w14:paraId="48A1B3EB" w14:textId="7B37CBC1" w:rsidR="00F45281" w:rsidRPr="0006619B" w:rsidRDefault="00F45281" w:rsidP="00F45281">
            <w:pPr>
              <w:ind w:left="-86" w:right="-72"/>
              <w:rPr>
                <w:rFonts w:asciiTheme="minorBidi" w:hAnsiTheme="minorBidi" w:cstheme="minorBidi"/>
                <w:b/>
                <w:bCs/>
                <w:sz w:val="20"/>
                <w:szCs w:val="20"/>
                <w:lang w:val="en-US"/>
              </w:rPr>
            </w:pPr>
            <w:r w:rsidRPr="0006619B">
              <w:rPr>
                <w:rFonts w:asciiTheme="minorBidi" w:hAnsiTheme="minorBidi" w:cstheme="minorBidi"/>
                <w:b/>
                <w:bCs/>
                <w:sz w:val="20"/>
                <w:szCs w:val="20"/>
                <w:lang w:val="en-US"/>
              </w:rPr>
              <w:t>P</w:t>
            </w:r>
            <w:r w:rsidRPr="0006619B">
              <w:rPr>
                <w:rFonts w:asciiTheme="minorBidi" w:hAnsiTheme="minorBidi" w:cstheme="minorBidi"/>
                <w:b/>
                <w:bCs/>
                <w:sz w:val="20"/>
                <w:szCs w:val="20"/>
                <w:cs/>
              </w:rPr>
              <w:t>rofit (loss)</w:t>
            </w:r>
            <w:r w:rsidRPr="0006619B">
              <w:rPr>
                <w:rFonts w:asciiTheme="minorBidi" w:hAnsiTheme="minorBidi" w:cstheme="minorBidi" w:hint="cs"/>
                <w:b/>
                <w:bCs/>
                <w:sz w:val="20"/>
                <w:szCs w:val="20"/>
                <w:cs/>
              </w:rPr>
              <w:t xml:space="preserve"> </w:t>
            </w:r>
            <w:r w:rsidRPr="0006619B">
              <w:rPr>
                <w:rFonts w:asciiTheme="minorBidi" w:hAnsiTheme="minorBidi" w:cstheme="minorBidi"/>
                <w:b/>
                <w:bCs/>
                <w:sz w:val="20"/>
                <w:szCs w:val="20"/>
                <w:lang w:val="en-US"/>
              </w:rPr>
              <w:t>for the year</w:t>
            </w:r>
          </w:p>
        </w:tc>
        <w:tc>
          <w:tcPr>
            <w:tcW w:w="1134" w:type="dxa"/>
            <w:tcBorders>
              <w:left w:val="nil"/>
              <w:bottom w:val="single" w:sz="4" w:space="0" w:color="auto"/>
              <w:right w:val="nil"/>
            </w:tcBorders>
          </w:tcPr>
          <w:p w14:paraId="7E802C96" w14:textId="29B01049" w:rsidR="00F45281" w:rsidRPr="0006619B" w:rsidRDefault="00F45281" w:rsidP="00F45281">
            <w:pPr>
              <w:tabs>
                <w:tab w:val="decimal" w:pos="720"/>
              </w:tabs>
              <w:ind w:right="-72"/>
              <w:jc w:val="right"/>
              <w:rPr>
                <w:rFonts w:asciiTheme="minorBidi" w:hAnsiTheme="minorBidi" w:cstheme="minorBidi"/>
                <w:sz w:val="20"/>
                <w:szCs w:val="20"/>
                <w:lang w:val="en-US"/>
              </w:rPr>
            </w:pPr>
            <w:r w:rsidRPr="0006619B">
              <w:rPr>
                <w:rFonts w:asciiTheme="minorBidi" w:hAnsiTheme="minorBidi" w:cstheme="minorBidi"/>
                <w:sz w:val="20"/>
                <w:szCs w:val="20"/>
                <w:lang w:val="en-GB"/>
              </w:rPr>
              <w:t>1,608</w:t>
            </w:r>
          </w:p>
        </w:tc>
        <w:tc>
          <w:tcPr>
            <w:tcW w:w="1134" w:type="dxa"/>
            <w:tcBorders>
              <w:left w:val="nil"/>
              <w:bottom w:val="single" w:sz="4" w:space="0" w:color="auto"/>
              <w:right w:val="nil"/>
            </w:tcBorders>
          </w:tcPr>
          <w:p w14:paraId="163B7E1E" w14:textId="1CD3E621" w:rsidR="00F45281" w:rsidRPr="0006619B" w:rsidRDefault="00F45281" w:rsidP="00F45281">
            <w:pPr>
              <w:tabs>
                <w:tab w:val="decimal" w:pos="72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669</w:t>
            </w:r>
          </w:p>
        </w:tc>
        <w:tc>
          <w:tcPr>
            <w:tcW w:w="1134" w:type="dxa"/>
            <w:tcBorders>
              <w:left w:val="nil"/>
              <w:bottom w:val="single" w:sz="4" w:space="0" w:color="auto"/>
              <w:right w:val="nil"/>
            </w:tcBorders>
          </w:tcPr>
          <w:p w14:paraId="0361EFB0" w14:textId="3E46F5FA"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223</w:t>
            </w:r>
          </w:p>
        </w:tc>
        <w:tc>
          <w:tcPr>
            <w:tcW w:w="1134" w:type="dxa"/>
            <w:tcBorders>
              <w:left w:val="nil"/>
              <w:bottom w:val="single" w:sz="4" w:space="0" w:color="auto"/>
              <w:right w:val="nil"/>
            </w:tcBorders>
          </w:tcPr>
          <w:p w14:paraId="5F34DB8C" w14:textId="088E2A71"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22</w:t>
            </w:r>
          </w:p>
        </w:tc>
        <w:tc>
          <w:tcPr>
            <w:tcW w:w="1134" w:type="dxa"/>
            <w:tcBorders>
              <w:left w:val="nil"/>
              <w:bottom w:val="single" w:sz="4" w:space="0" w:color="auto"/>
              <w:right w:val="nil"/>
            </w:tcBorders>
          </w:tcPr>
          <w:p w14:paraId="09D774EF" w14:textId="5B8F57DD"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(8)</w:t>
            </w:r>
          </w:p>
        </w:tc>
        <w:tc>
          <w:tcPr>
            <w:tcW w:w="1134" w:type="dxa"/>
            <w:tcBorders>
              <w:left w:val="nil"/>
              <w:bottom w:val="single" w:sz="4" w:space="0" w:color="auto"/>
            </w:tcBorders>
          </w:tcPr>
          <w:p w14:paraId="29ADBDF5" w14:textId="6E9A15F0"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(6)</w:t>
            </w:r>
          </w:p>
        </w:tc>
        <w:tc>
          <w:tcPr>
            <w:tcW w:w="1134" w:type="dxa"/>
            <w:tcBorders>
              <w:bottom w:val="single" w:sz="4" w:space="0" w:color="auto"/>
            </w:tcBorders>
          </w:tcPr>
          <w:p w14:paraId="095D1E46" w14:textId="0469E1BC" w:rsidR="00F45281" w:rsidRPr="0006619B" w:rsidRDefault="00F45281" w:rsidP="00F45281">
            <w:pPr>
              <w:tabs>
                <w:tab w:val="decimal" w:pos="72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5</w:t>
            </w:r>
          </w:p>
        </w:tc>
        <w:tc>
          <w:tcPr>
            <w:tcW w:w="1134" w:type="dxa"/>
            <w:tcBorders>
              <w:bottom w:val="single" w:sz="4" w:space="0" w:color="auto"/>
            </w:tcBorders>
          </w:tcPr>
          <w:p w14:paraId="545F14BB" w14:textId="262F7052" w:rsidR="00F45281" w:rsidRPr="0006619B" w:rsidRDefault="006703B3" w:rsidP="006703B3">
            <w:pPr>
              <w:ind w:right="-57"/>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40</w:t>
            </w:r>
          </w:p>
        </w:tc>
        <w:tc>
          <w:tcPr>
            <w:tcW w:w="1134" w:type="dxa"/>
            <w:tcBorders>
              <w:left w:val="nil"/>
              <w:bottom w:val="single" w:sz="4" w:space="0" w:color="auto"/>
              <w:right w:val="nil"/>
            </w:tcBorders>
          </w:tcPr>
          <w:p w14:paraId="5EAB37B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left w:val="nil"/>
              <w:bottom w:val="single" w:sz="4" w:space="0" w:color="auto"/>
              <w:right w:val="nil"/>
            </w:tcBorders>
          </w:tcPr>
          <w:p w14:paraId="6984D233" w14:textId="45A3F95E"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2,208</w:t>
            </w:r>
          </w:p>
        </w:tc>
      </w:tr>
    </w:tbl>
    <w:p w14:paraId="13169B04" w14:textId="77777777" w:rsidR="007D2ACE" w:rsidRPr="0006619B" w:rsidRDefault="007D2ACE">
      <w:pPr>
        <w:rPr>
          <w:rFonts w:ascii="Cordia New" w:hAnsi="Cordia New" w:cs="Cordia New"/>
          <w:sz w:val="26"/>
          <w:szCs w:val="26"/>
          <w:lang w:val="en-US"/>
        </w:rPr>
      </w:pPr>
    </w:p>
    <w:tbl>
      <w:tblPr>
        <w:tblW w:w="15451" w:type="dxa"/>
        <w:tblLayout w:type="fixed"/>
        <w:tblLook w:val="0000" w:firstRow="0" w:lastRow="0" w:firstColumn="0" w:lastColumn="0" w:noHBand="0" w:noVBand="0"/>
      </w:tblPr>
      <w:tblGrid>
        <w:gridCol w:w="4111"/>
        <w:gridCol w:w="1134"/>
        <w:gridCol w:w="1134"/>
        <w:gridCol w:w="1134"/>
        <w:gridCol w:w="1134"/>
        <w:gridCol w:w="1134"/>
        <w:gridCol w:w="1134"/>
        <w:gridCol w:w="1134"/>
        <w:gridCol w:w="1134"/>
        <w:gridCol w:w="1134"/>
        <w:gridCol w:w="1134"/>
      </w:tblGrid>
      <w:tr w:rsidR="0092347D" w:rsidRPr="0006619B" w14:paraId="141D6272" w14:textId="77777777" w:rsidTr="00711C2C">
        <w:trPr>
          <w:cantSplit/>
          <w:trHeight w:hRule="exact" w:val="216"/>
        </w:trPr>
        <w:tc>
          <w:tcPr>
            <w:tcW w:w="4111" w:type="dxa"/>
            <w:shd w:val="clear" w:color="auto" w:fill="auto"/>
          </w:tcPr>
          <w:p w14:paraId="3CEB126C" w14:textId="77777777" w:rsidR="0092347D" w:rsidRPr="0006619B" w:rsidRDefault="0092347D" w:rsidP="00F73EE1">
            <w:pPr>
              <w:ind w:left="-101"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212E9BD8" w14:textId="77777777" w:rsidR="0092347D" w:rsidRPr="0006619B" w:rsidRDefault="0092347D" w:rsidP="00F73EE1">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Consolidated financial statements</w:t>
            </w:r>
          </w:p>
        </w:tc>
      </w:tr>
      <w:tr w:rsidR="0092347D" w:rsidRPr="0006619B" w14:paraId="2FE97462" w14:textId="77777777" w:rsidTr="00711C2C">
        <w:trPr>
          <w:cantSplit/>
          <w:trHeight w:hRule="exact" w:val="216"/>
        </w:trPr>
        <w:tc>
          <w:tcPr>
            <w:tcW w:w="4111" w:type="dxa"/>
            <w:shd w:val="clear" w:color="auto" w:fill="auto"/>
          </w:tcPr>
          <w:p w14:paraId="46567300" w14:textId="77777777" w:rsidR="0092347D" w:rsidRPr="0006619B" w:rsidRDefault="0092347D" w:rsidP="00F73EE1">
            <w:pPr>
              <w:ind w:left="-101"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7D869AB1" w14:textId="77777777" w:rsidR="0092347D" w:rsidRPr="0006619B" w:rsidRDefault="0092347D" w:rsidP="00F73EE1">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Unit: Million Baht</w:t>
            </w:r>
          </w:p>
        </w:tc>
      </w:tr>
      <w:tr w:rsidR="0092347D" w:rsidRPr="0006619B" w14:paraId="0118545A" w14:textId="77777777" w:rsidTr="00711C2C">
        <w:trPr>
          <w:cantSplit/>
          <w:trHeight w:hRule="exact" w:val="216"/>
        </w:trPr>
        <w:tc>
          <w:tcPr>
            <w:tcW w:w="4111" w:type="dxa"/>
            <w:shd w:val="clear" w:color="auto" w:fill="auto"/>
            <w:vAlign w:val="bottom"/>
          </w:tcPr>
          <w:p w14:paraId="2A22A5A6" w14:textId="77777777" w:rsidR="0092347D" w:rsidRPr="0006619B" w:rsidRDefault="0092347D" w:rsidP="00F73EE1">
            <w:pPr>
              <w:ind w:left="-101" w:right="-72"/>
              <w:rPr>
                <w:rFonts w:asciiTheme="minorBidi" w:hAnsiTheme="minorBidi" w:cstheme="minorBidi"/>
                <w:b/>
                <w:bCs/>
                <w:sz w:val="20"/>
                <w:szCs w:val="20"/>
                <w:cs/>
                <w:lang w:val="en-GB"/>
              </w:rPr>
            </w:pPr>
          </w:p>
        </w:tc>
        <w:tc>
          <w:tcPr>
            <w:tcW w:w="7938" w:type="dxa"/>
            <w:gridSpan w:val="7"/>
            <w:tcBorders>
              <w:top w:val="single" w:sz="4" w:space="0" w:color="auto"/>
              <w:bottom w:val="single" w:sz="4" w:space="0" w:color="auto"/>
            </w:tcBorders>
            <w:shd w:val="clear" w:color="auto" w:fill="auto"/>
            <w:vAlign w:val="bottom"/>
          </w:tcPr>
          <w:p w14:paraId="0E39A72D" w14:textId="77777777" w:rsidR="0092347D" w:rsidRPr="0006619B" w:rsidRDefault="0092347D" w:rsidP="00F73EE1">
            <w:pPr>
              <w:tabs>
                <w:tab w:val="decimal" w:pos="720"/>
                <w:tab w:val="decimal" w:pos="810"/>
              </w:tabs>
              <w:ind w:right="-72"/>
              <w:jc w:val="center"/>
              <w:rPr>
                <w:rFonts w:asciiTheme="minorBidi" w:hAnsiTheme="minorBidi" w:cstheme="minorBidi"/>
                <w:b/>
                <w:bCs/>
                <w:sz w:val="20"/>
                <w:szCs w:val="20"/>
                <w:cs/>
              </w:rPr>
            </w:pPr>
            <w:r w:rsidRPr="0006619B">
              <w:rPr>
                <w:rFonts w:asciiTheme="minorBidi" w:hAnsiTheme="minorBidi" w:cstheme="minorBidi"/>
                <w:b/>
                <w:bCs/>
                <w:sz w:val="20"/>
                <w:szCs w:val="20"/>
                <w:cs/>
              </w:rPr>
              <w:t>Exploration and production</w:t>
            </w:r>
          </w:p>
        </w:tc>
        <w:tc>
          <w:tcPr>
            <w:tcW w:w="1134" w:type="dxa"/>
            <w:shd w:val="clear" w:color="auto" w:fill="auto"/>
            <w:vAlign w:val="bottom"/>
          </w:tcPr>
          <w:p w14:paraId="54CF22F7" w14:textId="77777777" w:rsidR="0092347D" w:rsidRPr="0006619B" w:rsidRDefault="0092347D" w:rsidP="00F73EE1">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US"/>
              </w:rPr>
              <w:t>Others</w:t>
            </w:r>
          </w:p>
        </w:tc>
        <w:tc>
          <w:tcPr>
            <w:tcW w:w="1134" w:type="dxa"/>
            <w:shd w:val="clear" w:color="auto" w:fill="auto"/>
            <w:vAlign w:val="bottom"/>
          </w:tcPr>
          <w:p w14:paraId="297D51B9" w14:textId="77777777" w:rsidR="0092347D" w:rsidRPr="0006619B" w:rsidRDefault="0092347D" w:rsidP="00F73EE1">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Intercompany </w:t>
            </w:r>
          </w:p>
        </w:tc>
        <w:tc>
          <w:tcPr>
            <w:tcW w:w="1134" w:type="dxa"/>
            <w:shd w:val="clear" w:color="auto" w:fill="auto"/>
            <w:vAlign w:val="bottom"/>
          </w:tcPr>
          <w:p w14:paraId="47B4E093" w14:textId="77777777" w:rsidR="0092347D" w:rsidRPr="0006619B" w:rsidRDefault="0092347D" w:rsidP="00F73EE1">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Total</w:t>
            </w:r>
          </w:p>
        </w:tc>
      </w:tr>
      <w:tr w:rsidR="0092347D" w:rsidRPr="0006619B" w14:paraId="3A780871" w14:textId="77777777" w:rsidTr="00711C2C">
        <w:trPr>
          <w:cantSplit/>
          <w:trHeight w:hRule="exact" w:val="216"/>
        </w:trPr>
        <w:tc>
          <w:tcPr>
            <w:tcW w:w="4111" w:type="dxa"/>
            <w:shd w:val="clear" w:color="auto" w:fill="auto"/>
            <w:vAlign w:val="bottom"/>
          </w:tcPr>
          <w:p w14:paraId="1D68B838" w14:textId="77777777" w:rsidR="0092347D" w:rsidRPr="0006619B" w:rsidRDefault="0092347D" w:rsidP="00F73EE1">
            <w:pPr>
              <w:ind w:left="-101" w:right="-72"/>
              <w:rPr>
                <w:rFonts w:asciiTheme="minorBidi" w:hAnsiTheme="minorBidi" w:cstheme="minorBidi"/>
                <w:b/>
                <w:bCs/>
                <w:sz w:val="20"/>
                <w:szCs w:val="20"/>
                <w:cs/>
                <w:lang w:val="en-GB"/>
              </w:rPr>
            </w:pPr>
          </w:p>
        </w:tc>
        <w:tc>
          <w:tcPr>
            <w:tcW w:w="2268" w:type="dxa"/>
            <w:gridSpan w:val="2"/>
            <w:tcBorders>
              <w:bottom w:val="single" w:sz="4" w:space="0" w:color="auto"/>
            </w:tcBorders>
            <w:shd w:val="clear" w:color="auto" w:fill="auto"/>
            <w:vAlign w:val="bottom"/>
          </w:tcPr>
          <w:p w14:paraId="557006AC" w14:textId="77777777" w:rsidR="0092347D" w:rsidRPr="0006619B" w:rsidRDefault="0092347D" w:rsidP="00D522D6">
            <w:pPr>
              <w:tabs>
                <w:tab w:val="decimal" w:pos="720"/>
                <w:tab w:val="decimal" w:pos="810"/>
              </w:tabs>
              <w:ind w:left="-107" w:right="-72"/>
              <w:jc w:val="center"/>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Southeast Asia</w:t>
            </w:r>
          </w:p>
        </w:tc>
        <w:tc>
          <w:tcPr>
            <w:tcW w:w="1134" w:type="dxa"/>
            <w:shd w:val="clear" w:color="auto" w:fill="auto"/>
            <w:vAlign w:val="bottom"/>
          </w:tcPr>
          <w:p w14:paraId="45BCE105" w14:textId="77777777" w:rsidR="0092347D" w:rsidRPr="0006619B" w:rsidRDefault="0092347D" w:rsidP="00F73EE1">
            <w:pPr>
              <w:tabs>
                <w:tab w:val="decimal" w:pos="720"/>
                <w:tab w:val="decimal" w:pos="810"/>
              </w:tabs>
              <w:ind w:right="-72"/>
              <w:jc w:val="right"/>
              <w:rPr>
                <w:rFonts w:asciiTheme="minorBidi" w:hAnsiTheme="minorBidi" w:cstheme="minorBidi"/>
                <w:b/>
                <w:bCs/>
                <w:sz w:val="20"/>
                <w:szCs w:val="20"/>
                <w:cs/>
              </w:rPr>
            </w:pPr>
          </w:p>
        </w:tc>
        <w:tc>
          <w:tcPr>
            <w:tcW w:w="1134" w:type="dxa"/>
            <w:shd w:val="clear" w:color="auto" w:fill="auto"/>
            <w:vAlign w:val="bottom"/>
          </w:tcPr>
          <w:p w14:paraId="7A114797" w14:textId="77777777" w:rsidR="0092347D" w:rsidRPr="0006619B" w:rsidRDefault="0092347D" w:rsidP="00F73EE1">
            <w:pPr>
              <w:tabs>
                <w:tab w:val="decimal" w:pos="720"/>
                <w:tab w:val="decimal" w:pos="810"/>
              </w:tabs>
              <w:ind w:right="-72"/>
              <w:jc w:val="right"/>
              <w:rPr>
                <w:rFonts w:asciiTheme="minorBidi" w:hAnsiTheme="minorBidi" w:cstheme="minorBidi"/>
                <w:b/>
                <w:bCs/>
                <w:sz w:val="20"/>
                <w:szCs w:val="20"/>
                <w:cs/>
              </w:rPr>
            </w:pPr>
          </w:p>
        </w:tc>
        <w:tc>
          <w:tcPr>
            <w:tcW w:w="1134" w:type="dxa"/>
          </w:tcPr>
          <w:p w14:paraId="03F476B4" w14:textId="77777777" w:rsidR="0092347D" w:rsidRPr="0006619B" w:rsidRDefault="0092347D" w:rsidP="00F73EE1">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547A7AD5" w14:textId="77777777" w:rsidR="0092347D" w:rsidRPr="0006619B" w:rsidRDefault="0092347D" w:rsidP="00F73EE1">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79C713FE" w14:textId="77777777" w:rsidR="0092347D" w:rsidRPr="0006619B" w:rsidRDefault="0092347D" w:rsidP="00F73EE1">
            <w:pPr>
              <w:tabs>
                <w:tab w:val="decimal" w:pos="720"/>
                <w:tab w:val="decimal" w:pos="81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6556F693" w14:textId="77777777" w:rsidR="0092347D" w:rsidRPr="0006619B" w:rsidRDefault="0092347D" w:rsidP="00F73EE1">
            <w:pPr>
              <w:tabs>
                <w:tab w:val="decimal" w:pos="72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543E569E" w14:textId="77777777" w:rsidR="0092347D" w:rsidRPr="0006619B" w:rsidRDefault="0092347D" w:rsidP="00F73EE1">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elimination</w:t>
            </w:r>
          </w:p>
        </w:tc>
        <w:tc>
          <w:tcPr>
            <w:tcW w:w="1134" w:type="dxa"/>
            <w:shd w:val="clear" w:color="auto" w:fill="auto"/>
            <w:vAlign w:val="bottom"/>
          </w:tcPr>
          <w:p w14:paraId="768DD6D8" w14:textId="77777777" w:rsidR="0092347D" w:rsidRPr="0006619B" w:rsidRDefault="0092347D" w:rsidP="00F73EE1">
            <w:pPr>
              <w:tabs>
                <w:tab w:val="decimal" w:pos="720"/>
              </w:tabs>
              <w:ind w:right="-72"/>
              <w:jc w:val="right"/>
              <w:rPr>
                <w:rFonts w:asciiTheme="minorBidi" w:hAnsiTheme="minorBidi" w:cstheme="minorBidi"/>
                <w:b/>
                <w:bCs/>
                <w:sz w:val="20"/>
                <w:szCs w:val="20"/>
                <w:cs/>
                <w:lang w:val="en-GB"/>
              </w:rPr>
            </w:pPr>
          </w:p>
        </w:tc>
      </w:tr>
      <w:tr w:rsidR="0092347D" w:rsidRPr="0006619B" w14:paraId="7A9908CB" w14:textId="77777777" w:rsidTr="00711C2C">
        <w:trPr>
          <w:cantSplit/>
          <w:trHeight w:hRule="exact" w:val="504"/>
        </w:trPr>
        <w:tc>
          <w:tcPr>
            <w:tcW w:w="4111" w:type="dxa"/>
            <w:shd w:val="clear" w:color="auto" w:fill="auto"/>
            <w:vAlign w:val="bottom"/>
          </w:tcPr>
          <w:p w14:paraId="29E8A727" w14:textId="3BF1ADAF" w:rsidR="0092347D" w:rsidRPr="0006619B" w:rsidRDefault="0092347D" w:rsidP="00F73EE1">
            <w:pPr>
              <w:ind w:left="-101" w:right="-72"/>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For the year ended </w:t>
            </w:r>
            <w:r w:rsidR="009C67CF" w:rsidRPr="0006619B">
              <w:rPr>
                <w:rFonts w:asciiTheme="minorBidi" w:hAnsiTheme="minorBidi" w:cstheme="minorBidi"/>
                <w:b/>
                <w:bCs/>
                <w:sz w:val="20"/>
                <w:szCs w:val="20"/>
                <w:lang w:val="en-GB"/>
              </w:rPr>
              <w:t>31</w:t>
            </w:r>
            <w:r w:rsidRPr="0006619B">
              <w:rPr>
                <w:rFonts w:asciiTheme="minorBidi" w:hAnsiTheme="minorBidi" w:cstheme="minorBidi"/>
                <w:b/>
                <w:bCs/>
                <w:sz w:val="20"/>
                <w:szCs w:val="20"/>
                <w:lang w:val="en-GB"/>
              </w:rPr>
              <w:t xml:space="preserve"> December </w:t>
            </w:r>
            <w:r w:rsidR="009C67CF" w:rsidRPr="0006619B">
              <w:rPr>
                <w:rFonts w:asciiTheme="minorBidi" w:hAnsiTheme="minorBidi" w:cstheme="minorBidi"/>
                <w:b/>
                <w:bCs/>
                <w:sz w:val="20"/>
                <w:szCs w:val="20"/>
                <w:lang w:val="en-GB"/>
              </w:rPr>
              <w:t>2023</w:t>
            </w:r>
          </w:p>
        </w:tc>
        <w:tc>
          <w:tcPr>
            <w:tcW w:w="1134" w:type="dxa"/>
            <w:tcBorders>
              <w:bottom w:val="single" w:sz="4" w:space="0" w:color="auto"/>
            </w:tcBorders>
            <w:shd w:val="clear" w:color="auto" w:fill="auto"/>
            <w:vAlign w:val="bottom"/>
          </w:tcPr>
          <w:p w14:paraId="5D613D50" w14:textId="77777777" w:rsidR="0092347D" w:rsidRPr="0006619B" w:rsidRDefault="0092347D" w:rsidP="00F73EE1">
            <w:pPr>
              <w:tabs>
                <w:tab w:val="decimal" w:pos="720"/>
                <w:tab w:val="decimal" w:pos="810"/>
              </w:tabs>
              <w:ind w:left="-107"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Thailand</w:t>
            </w:r>
          </w:p>
        </w:tc>
        <w:tc>
          <w:tcPr>
            <w:tcW w:w="1134" w:type="dxa"/>
            <w:tcBorders>
              <w:bottom w:val="single" w:sz="4" w:space="0" w:color="auto"/>
            </w:tcBorders>
            <w:shd w:val="clear" w:color="auto" w:fill="auto"/>
            <w:vAlign w:val="bottom"/>
          </w:tcPr>
          <w:p w14:paraId="7679FE1A" w14:textId="77777777" w:rsidR="0092347D" w:rsidRPr="0006619B" w:rsidRDefault="0092347D" w:rsidP="00F73EE1">
            <w:pPr>
              <w:tabs>
                <w:tab w:val="decimal" w:pos="720"/>
                <w:tab w:val="decimal" w:pos="810"/>
              </w:tabs>
              <w:ind w:left="-107"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Other </w:t>
            </w:r>
            <w:r w:rsidRPr="0006619B">
              <w:rPr>
                <w:rFonts w:asciiTheme="minorBidi" w:hAnsiTheme="minorBidi" w:cstheme="minorBidi"/>
                <w:b/>
                <w:bCs/>
                <w:sz w:val="20"/>
                <w:szCs w:val="20"/>
                <w:lang w:val="en-GB"/>
              </w:rPr>
              <w:br/>
              <w:t>Southeast Asia</w:t>
            </w:r>
          </w:p>
        </w:tc>
        <w:tc>
          <w:tcPr>
            <w:tcW w:w="1134" w:type="dxa"/>
            <w:tcBorders>
              <w:bottom w:val="single" w:sz="4" w:space="0" w:color="auto"/>
            </w:tcBorders>
            <w:vAlign w:val="bottom"/>
          </w:tcPr>
          <w:p w14:paraId="411615B2" w14:textId="77777777" w:rsidR="0092347D" w:rsidRPr="0006619B" w:rsidRDefault="0092347D" w:rsidP="00F73EE1">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rPr>
              <w:t>Middle East</w:t>
            </w:r>
          </w:p>
        </w:tc>
        <w:tc>
          <w:tcPr>
            <w:tcW w:w="1134" w:type="dxa"/>
            <w:tcBorders>
              <w:bottom w:val="single" w:sz="4" w:space="0" w:color="auto"/>
            </w:tcBorders>
            <w:shd w:val="clear" w:color="auto" w:fill="auto"/>
            <w:vAlign w:val="bottom"/>
          </w:tcPr>
          <w:p w14:paraId="074B1706" w14:textId="77777777" w:rsidR="0092347D" w:rsidRPr="0006619B" w:rsidRDefault="0092347D" w:rsidP="00F73EE1">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Australia</w:t>
            </w:r>
          </w:p>
        </w:tc>
        <w:tc>
          <w:tcPr>
            <w:tcW w:w="1134" w:type="dxa"/>
            <w:tcBorders>
              <w:bottom w:val="single" w:sz="4" w:space="0" w:color="auto"/>
            </w:tcBorders>
            <w:shd w:val="clear" w:color="auto" w:fill="auto"/>
            <w:vAlign w:val="bottom"/>
          </w:tcPr>
          <w:p w14:paraId="66BEEDFC" w14:textId="77777777" w:rsidR="0092347D" w:rsidRPr="0006619B" w:rsidRDefault="0092347D" w:rsidP="00F73EE1">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America</w:t>
            </w:r>
          </w:p>
        </w:tc>
        <w:tc>
          <w:tcPr>
            <w:tcW w:w="1134" w:type="dxa"/>
            <w:tcBorders>
              <w:bottom w:val="single" w:sz="4" w:space="0" w:color="auto"/>
            </w:tcBorders>
            <w:shd w:val="clear" w:color="auto" w:fill="auto"/>
            <w:vAlign w:val="bottom"/>
          </w:tcPr>
          <w:p w14:paraId="45BCCE37" w14:textId="77777777" w:rsidR="0092347D" w:rsidRPr="0006619B" w:rsidRDefault="0092347D" w:rsidP="00F73EE1">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Africa</w:t>
            </w:r>
          </w:p>
        </w:tc>
        <w:tc>
          <w:tcPr>
            <w:tcW w:w="1134" w:type="dxa"/>
            <w:tcBorders>
              <w:bottom w:val="single" w:sz="4" w:space="0" w:color="auto"/>
            </w:tcBorders>
            <w:shd w:val="clear" w:color="auto" w:fill="auto"/>
            <w:vAlign w:val="bottom"/>
          </w:tcPr>
          <w:p w14:paraId="773FDC82" w14:textId="77777777" w:rsidR="0092347D" w:rsidRPr="0006619B" w:rsidRDefault="0092347D" w:rsidP="00F73EE1">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Others</w:t>
            </w:r>
          </w:p>
        </w:tc>
        <w:tc>
          <w:tcPr>
            <w:tcW w:w="1134" w:type="dxa"/>
            <w:tcBorders>
              <w:bottom w:val="single" w:sz="4" w:space="0" w:color="auto"/>
            </w:tcBorders>
            <w:shd w:val="clear" w:color="auto" w:fill="auto"/>
            <w:vAlign w:val="bottom"/>
          </w:tcPr>
          <w:p w14:paraId="67FB60D5" w14:textId="77777777" w:rsidR="0092347D" w:rsidRPr="0006619B" w:rsidRDefault="0092347D" w:rsidP="00F73EE1">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31BEC417" w14:textId="77777777" w:rsidR="0092347D" w:rsidRPr="0006619B" w:rsidRDefault="0092347D" w:rsidP="00F73EE1">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7E7571BB" w14:textId="77777777" w:rsidR="0092347D" w:rsidRPr="0006619B" w:rsidRDefault="0092347D" w:rsidP="00F73EE1">
            <w:pPr>
              <w:tabs>
                <w:tab w:val="decimal" w:pos="720"/>
              </w:tabs>
              <w:ind w:right="-72"/>
              <w:jc w:val="right"/>
              <w:rPr>
                <w:rFonts w:asciiTheme="minorBidi" w:hAnsiTheme="minorBidi" w:cstheme="minorBidi"/>
                <w:b/>
                <w:bCs/>
                <w:sz w:val="20"/>
                <w:szCs w:val="20"/>
                <w:cs/>
                <w:lang w:val="en-GB"/>
              </w:rPr>
            </w:pPr>
          </w:p>
        </w:tc>
      </w:tr>
      <w:tr w:rsidR="0092347D" w:rsidRPr="0006619B" w14:paraId="78E76C5E" w14:textId="77777777" w:rsidTr="00711C2C">
        <w:trPr>
          <w:cantSplit/>
          <w:trHeight w:hRule="exact" w:val="115"/>
        </w:trPr>
        <w:tc>
          <w:tcPr>
            <w:tcW w:w="4111" w:type="dxa"/>
            <w:shd w:val="clear" w:color="auto" w:fill="auto"/>
          </w:tcPr>
          <w:p w14:paraId="5BF3494F" w14:textId="77777777" w:rsidR="0092347D" w:rsidRPr="0006619B" w:rsidRDefault="0092347D" w:rsidP="00F73EE1">
            <w:pPr>
              <w:ind w:left="-101" w:right="-74"/>
              <w:rPr>
                <w:rFonts w:asciiTheme="minorBidi" w:hAnsiTheme="minorBidi" w:cstheme="minorBidi"/>
                <w:b/>
                <w:bCs/>
                <w:sz w:val="20"/>
                <w:szCs w:val="20"/>
                <w:cs/>
                <w:lang w:val="en-GB"/>
              </w:rPr>
            </w:pPr>
          </w:p>
        </w:tc>
        <w:tc>
          <w:tcPr>
            <w:tcW w:w="1134" w:type="dxa"/>
            <w:tcBorders>
              <w:top w:val="single" w:sz="4" w:space="0" w:color="auto"/>
            </w:tcBorders>
            <w:shd w:val="clear" w:color="auto" w:fill="auto"/>
          </w:tcPr>
          <w:p w14:paraId="1F503564" w14:textId="77777777" w:rsidR="0092347D" w:rsidRPr="0006619B" w:rsidRDefault="0092347D" w:rsidP="00F73EE1">
            <w:pPr>
              <w:tabs>
                <w:tab w:val="decimal" w:pos="720"/>
                <w:tab w:val="decimal" w:pos="810"/>
              </w:tabs>
              <w:ind w:left="-107" w:right="-74"/>
              <w:jc w:val="right"/>
              <w:rPr>
                <w:rFonts w:asciiTheme="minorBidi" w:hAnsiTheme="minorBidi" w:cstheme="minorBidi"/>
                <w:b/>
                <w:bCs/>
                <w:sz w:val="20"/>
                <w:szCs w:val="20"/>
                <w:lang w:val="en-GB"/>
              </w:rPr>
            </w:pPr>
          </w:p>
        </w:tc>
        <w:tc>
          <w:tcPr>
            <w:tcW w:w="1134" w:type="dxa"/>
            <w:tcBorders>
              <w:top w:val="single" w:sz="4" w:space="0" w:color="auto"/>
            </w:tcBorders>
            <w:shd w:val="clear" w:color="auto" w:fill="auto"/>
          </w:tcPr>
          <w:p w14:paraId="631D0110" w14:textId="77777777" w:rsidR="0092347D" w:rsidRPr="0006619B" w:rsidRDefault="0092347D" w:rsidP="00F73EE1">
            <w:pPr>
              <w:tabs>
                <w:tab w:val="decimal" w:pos="720"/>
                <w:tab w:val="decimal" w:pos="810"/>
              </w:tabs>
              <w:ind w:left="-107" w:right="-74"/>
              <w:jc w:val="right"/>
              <w:rPr>
                <w:rFonts w:asciiTheme="minorBidi" w:hAnsiTheme="minorBidi" w:cstheme="minorBidi"/>
                <w:b/>
                <w:bCs/>
                <w:sz w:val="20"/>
                <w:szCs w:val="20"/>
                <w:cs/>
                <w:lang w:val="en-GB"/>
              </w:rPr>
            </w:pPr>
          </w:p>
        </w:tc>
        <w:tc>
          <w:tcPr>
            <w:tcW w:w="1134" w:type="dxa"/>
          </w:tcPr>
          <w:p w14:paraId="6ABEA471" w14:textId="77777777" w:rsidR="0092347D" w:rsidRPr="0006619B" w:rsidRDefault="0092347D" w:rsidP="00F73EE1">
            <w:pPr>
              <w:tabs>
                <w:tab w:val="decimal" w:pos="720"/>
                <w:tab w:val="decimal" w:pos="810"/>
              </w:tabs>
              <w:ind w:right="-74"/>
              <w:jc w:val="right"/>
              <w:rPr>
                <w:rFonts w:asciiTheme="minorBidi" w:hAnsiTheme="minorBidi" w:cstheme="minorBidi"/>
                <w:b/>
                <w:bCs/>
                <w:sz w:val="20"/>
                <w:szCs w:val="20"/>
                <w:cs/>
              </w:rPr>
            </w:pPr>
          </w:p>
        </w:tc>
        <w:tc>
          <w:tcPr>
            <w:tcW w:w="1134" w:type="dxa"/>
            <w:shd w:val="clear" w:color="auto" w:fill="auto"/>
          </w:tcPr>
          <w:p w14:paraId="2EB776E4" w14:textId="77777777" w:rsidR="0092347D" w:rsidRPr="0006619B" w:rsidRDefault="0092347D" w:rsidP="00F73EE1">
            <w:pPr>
              <w:tabs>
                <w:tab w:val="decimal" w:pos="720"/>
                <w:tab w:val="decimal" w:pos="810"/>
              </w:tabs>
              <w:ind w:right="-74"/>
              <w:jc w:val="right"/>
              <w:rPr>
                <w:rFonts w:asciiTheme="minorBidi" w:hAnsiTheme="minorBidi" w:cstheme="minorBidi"/>
                <w:b/>
                <w:bCs/>
                <w:sz w:val="20"/>
                <w:szCs w:val="20"/>
                <w:cs/>
              </w:rPr>
            </w:pPr>
          </w:p>
        </w:tc>
        <w:tc>
          <w:tcPr>
            <w:tcW w:w="1134" w:type="dxa"/>
            <w:shd w:val="clear" w:color="auto" w:fill="auto"/>
          </w:tcPr>
          <w:p w14:paraId="4F58DBA0" w14:textId="77777777" w:rsidR="0092347D" w:rsidRPr="0006619B" w:rsidRDefault="0092347D" w:rsidP="00F73EE1">
            <w:pPr>
              <w:tabs>
                <w:tab w:val="decimal" w:pos="720"/>
                <w:tab w:val="decimal" w:pos="810"/>
              </w:tabs>
              <w:ind w:right="-74"/>
              <w:jc w:val="right"/>
              <w:rPr>
                <w:rFonts w:asciiTheme="minorBidi" w:hAnsiTheme="minorBidi" w:cstheme="minorBidi"/>
                <w:b/>
                <w:bCs/>
                <w:sz w:val="20"/>
                <w:szCs w:val="20"/>
                <w:cs/>
              </w:rPr>
            </w:pPr>
          </w:p>
        </w:tc>
        <w:tc>
          <w:tcPr>
            <w:tcW w:w="1134" w:type="dxa"/>
            <w:shd w:val="clear" w:color="auto" w:fill="auto"/>
          </w:tcPr>
          <w:p w14:paraId="1EEE57F4" w14:textId="77777777" w:rsidR="0092347D" w:rsidRPr="0006619B" w:rsidRDefault="0092347D" w:rsidP="00F73EE1">
            <w:pPr>
              <w:tabs>
                <w:tab w:val="decimal" w:pos="720"/>
              </w:tabs>
              <w:ind w:right="-74"/>
              <w:jc w:val="right"/>
              <w:rPr>
                <w:rFonts w:asciiTheme="minorBidi" w:hAnsiTheme="minorBidi" w:cstheme="minorBidi"/>
                <w:b/>
                <w:bCs/>
                <w:sz w:val="20"/>
                <w:szCs w:val="20"/>
                <w:cs/>
              </w:rPr>
            </w:pPr>
          </w:p>
        </w:tc>
        <w:tc>
          <w:tcPr>
            <w:tcW w:w="1134" w:type="dxa"/>
            <w:shd w:val="clear" w:color="auto" w:fill="auto"/>
          </w:tcPr>
          <w:p w14:paraId="38B0E26A" w14:textId="77777777" w:rsidR="0092347D" w:rsidRPr="0006619B" w:rsidRDefault="0092347D" w:rsidP="00F73EE1">
            <w:pPr>
              <w:tabs>
                <w:tab w:val="decimal" w:pos="720"/>
                <w:tab w:val="decimal" w:pos="810"/>
              </w:tabs>
              <w:ind w:right="-74"/>
              <w:jc w:val="right"/>
              <w:rPr>
                <w:rFonts w:asciiTheme="minorBidi" w:hAnsiTheme="minorBidi" w:cstheme="minorBidi"/>
                <w:b/>
                <w:bCs/>
                <w:sz w:val="20"/>
                <w:szCs w:val="20"/>
                <w:cs/>
                <w:lang w:val="en-GB"/>
              </w:rPr>
            </w:pPr>
          </w:p>
        </w:tc>
        <w:tc>
          <w:tcPr>
            <w:tcW w:w="1134" w:type="dxa"/>
            <w:shd w:val="clear" w:color="auto" w:fill="auto"/>
          </w:tcPr>
          <w:p w14:paraId="74EACDE1" w14:textId="77777777" w:rsidR="0092347D" w:rsidRPr="0006619B" w:rsidRDefault="0092347D" w:rsidP="00F73EE1">
            <w:pPr>
              <w:tabs>
                <w:tab w:val="decimal" w:pos="720"/>
              </w:tabs>
              <w:ind w:right="-74"/>
              <w:jc w:val="right"/>
              <w:rPr>
                <w:rFonts w:asciiTheme="minorBidi" w:hAnsiTheme="minorBidi" w:cstheme="minorBidi"/>
                <w:b/>
                <w:bCs/>
                <w:sz w:val="20"/>
                <w:szCs w:val="20"/>
                <w:cs/>
                <w:lang w:val="en-GB"/>
              </w:rPr>
            </w:pPr>
          </w:p>
        </w:tc>
        <w:tc>
          <w:tcPr>
            <w:tcW w:w="1134" w:type="dxa"/>
            <w:shd w:val="clear" w:color="auto" w:fill="auto"/>
          </w:tcPr>
          <w:p w14:paraId="6EE9149D" w14:textId="77777777" w:rsidR="0092347D" w:rsidRPr="0006619B" w:rsidRDefault="0092347D" w:rsidP="00F73EE1">
            <w:pPr>
              <w:tabs>
                <w:tab w:val="decimal" w:pos="720"/>
              </w:tabs>
              <w:ind w:right="-74"/>
              <w:jc w:val="right"/>
              <w:rPr>
                <w:rFonts w:asciiTheme="minorBidi" w:hAnsiTheme="minorBidi" w:cstheme="minorBidi"/>
                <w:b/>
                <w:bCs/>
                <w:sz w:val="20"/>
                <w:szCs w:val="20"/>
                <w:cs/>
                <w:lang w:val="en-GB"/>
              </w:rPr>
            </w:pPr>
          </w:p>
        </w:tc>
        <w:tc>
          <w:tcPr>
            <w:tcW w:w="1134" w:type="dxa"/>
            <w:shd w:val="clear" w:color="auto" w:fill="auto"/>
          </w:tcPr>
          <w:p w14:paraId="7EC8D02E" w14:textId="77777777" w:rsidR="0092347D" w:rsidRPr="0006619B" w:rsidRDefault="0092347D" w:rsidP="00F73EE1">
            <w:pPr>
              <w:tabs>
                <w:tab w:val="decimal" w:pos="720"/>
              </w:tabs>
              <w:ind w:right="-74"/>
              <w:jc w:val="right"/>
              <w:rPr>
                <w:rFonts w:asciiTheme="minorBidi" w:hAnsiTheme="minorBidi" w:cstheme="minorBidi"/>
                <w:b/>
                <w:bCs/>
                <w:sz w:val="20"/>
                <w:szCs w:val="20"/>
                <w:cs/>
                <w:lang w:val="en-GB"/>
              </w:rPr>
            </w:pPr>
          </w:p>
        </w:tc>
      </w:tr>
      <w:tr w:rsidR="00F45281" w:rsidRPr="0006619B" w14:paraId="73705C4F" w14:textId="77777777" w:rsidTr="00711C2C">
        <w:trPr>
          <w:cantSplit/>
          <w:trHeight w:hRule="exact" w:val="216"/>
        </w:trPr>
        <w:tc>
          <w:tcPr>
            <w:tcW w:w="4111" w:type="dxa"/>
          </w:tcPr>
          <w:p w14:paraId="6135557F" w14:textId="3E576917" w:rsidR="00F45281" w:rsidRPr="0006619B" w:rsidRDefault="00F45281" w:rsidP="00F45281">
            <w:pPr>
              <w:tabs>
                <w:tab w:val="left" w:pos="648"/>
              </w:tabs>
              <w:ind w:left="-113" w:right="-72"/>
              <w:rPr>
                <w:rFonts w:asciiTheme="minorBidi" w:hAnsiTheme="minorBidi" w:cstheme="minorBidi"/>
                <w:sz w:val="20"/>
                <w:szCs w:val="20"/>
                <w:cs/>
              </w:rPr>
            </w:pPr>
            <w:r w:rsidRPr="0006619B">
              <w:rPr>
                <w:rFonts w:asciiTheme="minorBidi" w:hAnsiTheme="minorBidi" w:cstheme="minorBidi"/>
                <w:sz w:val="20"/>
                <w:szCs w:val="20"/>
                <w:cs/>
              </w:rPr>
              <w:t>Revenues</w:t>
            </w: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cs/>
              </w:rPr>
              <w:t>- Third parties</w:t>
            </w:r>
          </w:p>
        </w:tc>
        <w:tc>
          <w:tcPr>
            <w:tcW w:w="1134" w:type="dxa"/>
          </w:tcPr>
          <w:p w14:paraId="561DD302" w14:textId="04A5B73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10,542</w:t>
            </w:r>
          </w:p>
        </w:tc>
        <w:tc>
          <w:tcPr>
            <w:tcW w:w="1134" w:type="dxa"/>
          </w:tcPr>
          <w:p w14:paraId="5134E6D1" w14:textId="2E15120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42,632</w:t>
            </w:r>
          </w:p>
        </w:tc>
        <w:tc>
          <w:tcPr>
            <w:tcW w:w="1134" w:type="dxa"/>
          </w:tcPr>
          <w:p w14:paraId="7587B9C3" w14:textId="2BFB7BF0"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21,082</w:t>
            </w:r>
          </w:p>
        </w:tc>
        <w:tc>
          <w:tcPr>
            <w:tcW w:w="1134" w:type="dxa"/>
          </w:tcPr>
          <w:p w14:paraId="72EE65DF" w14:textId="2DD98ED8"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w:t>
            </w:r>
          </w:p>
        </w:tc>
        <w:tc>
          <w:tcPr>
            <w:tcW w:w="1134" w:type="dxa"/>
          </w:tcPr>
          <w:p w14:paraId="3EC71BEA" w14:textId="3CEA677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7786BC3E" w14:textId="6D1D5AA9"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06F0875F" w14:textId="24DCDBF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1,331</w:t>
            </w:r>
          </w:p>
        </w:tc>
        <w:tc>
          <w:tcPr>
            <w:tcW w:w="1134" w:type="dxa"/>
          </w:tcPr>
          <w:p w14:paraId="5485E9E7" w14:textId="4BF6173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654</w:t>
            </w:r>
          </w:p>
        </w:tc>
        <w:tc>
          <w:tcPr>
            <w:tcW w:w="1134" w:type="dxa"/>
          </w:tcPr>
          <w:p w14:paraId="306B2B12" w14:textId="25E4D17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1A601773" w14:textId="7A58CF07"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76,241</w:t>
            </w:r>
          </w:p>
        </w:tc>
      </w:tr>
      <w:tr w:rsidR="00F45281" w:rsidRPr="0006619B" w14:paraId="67E7649D" w14:textId="77777777" w:rsidTr="00711C2C">
        <w:trPr>
          <w:cantSplit/>
          <w:trHeight w:hRule="exact" w:val="216"/>
        </w:trPr>
        <w:tc>
          <w:tcPr>
            <w:tcW w:w="4111" w:type="dxa"/>
          </w:tcPr>
          <w:p w14:paraId="3892321E" w14:textId="0C52C79C" w:rsidR="00F45281" w:rsidRPr="0006619B" w:rsidRDefault="00F45281" w:rsidP="00F45281">
            <w:pPr>
              <w:tabs>
                <w:tab w:val="left" w:pos="648"/>
              </w:tabs>
              <w:ind w:left="-113" w:right="-72"/>
              <w:rPr>
                <w:rFonts w:asciiTheme="minorBidi" w:hAnsiTheme="minorBidi" w:cstheme="minorBidi"/>
                <w:sz w:val="20"/>
                <w:szCs w:val="20"/>
                <w:cs/>
              </w:rPr>
            </w:pP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cs/>
              </w:rPr>
              <w:t xml:space="preserve">- Related parties   </w:t>
            </w:r>
          </w:p>
        </w:tc>
        <w:tc>
          <w:tcPr>
            <w:tcW w:w="1134" w:type="dxa"/>
          </w:tcPr>
          <w:p w14:paraId="5B9986A2" w14:textId="1759EB8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170,115</w:t>
            </w:r>
          </w:p>
        </w:tc>
        <w:tc>
          <w:tcPr>
            <w:tcW w:w="1134" w:type="dxa"/>
          </w:tcPr>
          <w:p w14:paraId="2BCED79C" w14:textId="042583B4"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35,945</w:t>
            </w:r>
          </w:p>
        </w:tc>
        <w:tc>
          <w:tcPr>
            <w:tcW w:w="1134" w:type="dxa"/>
          </w:tcPr>
          <w:p w14:paraId="39323E95" w14:textId="09704E2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19,373</w:t>
            </w:r>
          </w:p>
        </w:tc>
        <w:tc>
          <w:tcPr>
            <w:tcW w:w="1134" w:type="dxa"/>
          </w:tcPr>
          <w:p w14:paraId="5797BBD6" w14:textId="54986B6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730DD52F" w14:textId="1C916F4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74B8611C" w14:textId="231BAE27"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9,717</w:t>
            </w:r>
          </w:p>
        </w:tc>
        <w:tc>
          <w:tcPr>
            <w:tcW w:w="1134" w:type="dxa"/>
          </w:tcPr>
          <w:p w14:paraId="607264E2" w14:textId="03D26753"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1F9519BB" w14:textId="5D380DD9"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1,273</w:t>
            </w:r>
          </w:p>
        </w:tc>
        <w:tc>
          <w:tcPr>
            <w:tcW w:w="1134" w:type="dxa"/>
          </w:tcPr>
          <w:p w14:paraId="3608D66D" w14:textId="004D03D4"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(11,970)</w:t>
            </w:r>
          </w:p>
        </w:tc>
        <w:tc>
          <w:tcPr>
            <w:tcW w:w="1134" w:type="dxa"/>
          </w:tcPr>
          <w:p w14:paraId="0C16F5FB" w14:textId="66E2BC2C"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224,453</w:t>
            </w:r>
          </w:p>
        </w:tc>
      </w:tr>
      <w:tr w:rsidR="00F45281" w:rsidRPr="0006619B" w14:paraId="33441159" w14:textId="77777777" w:rsidTr="00711C2C">
        <w:trPr>
          <w:cantSplit/>
          <w:trHeight w:hRule="exact" w:val="216"/>
        </w:trPr>
        <w:tc>
          <w:tcPr>
            <w:tcW w:w="4111" w:type="dxa"/>
          </w:tcPr>
          <w:p w14:paraId="330BD159"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Other income</w:t>
            </w:r>
          </w:p>
        </w:tc>
        <w:tc>
          <w:tcPr>
            <w:tcW w:w="1134" w:type="dxa"/>
          </w:tcPr>
          <w:p w14:paraId="676B15E7" w14:textId="472FBE2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2,862</w:t>
            </w:r>
          </w:p>
        </w:tc>
        <w:tc>
          <w:tcPr>
            <w:tcW w:w="1134" w:type="dxa"/>
          </w:tcPr>
          <w:p w14:paraId="12341F34" w14:textId="30BD934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113</w:t>
            </w:r>
          </w:p>
        </w:tc>
        <w:tc>
          <w:tcPr>
            <w:tcW w:w="1134" w:type="dxa"/>
          </w:tcPr>
          <w:p w14:paraId="749DD106" w14:textId="7B2487B2"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23</w:t>
            </w:r>
          </w:p>
        </w:tc>
        <w:tc>
          <w:tcPr>
            <w:tcW w:w="1134" w:type="dxa"/>
          </w:tcPr>
          <w:p w14:paraId="6568C9CA" w14:textId="393CB6A4"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w:t>
            </w:r>
          </w:p>
        </w:tc>
        <w:tc>
          <w:tcPr>
            <w:tcW w:w="1134" w:type="dxa"/>
          </w:tcPr>
          <w:p w14:paraId="001238E8" w14:textId="138A726F"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w:t>
            </w:r>
          </w:p>
        </w:tc>
        <w:tc>
          <w:tcPr>
            <w:tcW w:w="1134" w:type="dxa"/>
          </w:tcPr>
          <w:p w14:paraId="561DCCAF" w14:textId="6BC4C7D7"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852</w:t>
            </w:r>
          </w:p>
        </w:tc>
        <w:tc>
          <w:tcPr>
            <w:tcW w:w="1134" w:type="dxa"/>
          </w:tcPr>
          <w:p w14:paraId="50423C74" w14:textId="0BDCFB1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1815FE51" w14:textId="74F27C9A" w:rsidR="00F45281" w:rsidRPr="0006619B" w:rsidRDefault="00F45281" w:rsidP="00F45281">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lang w:val="en-GB"/>
              </w:rPr>
              <w:t>5,032</w:t>
            </w:r>
          </w:p>
        </w:tc>
        <w:tc>
          <w:tcPr>
            <w:tcW w:w="1134" w:type="dxa"/>
          </w:tcPr>
          <w:p w14:paraId="1ECA2A8A" w14:textId="2EA4DD16"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(5,832)</w:t>
            </w:r>
          </w:p>
        </w:tc>
        <w:tc>
          <w:tcPr>
            <w:tcW w:w="1134" w:type="dxa"/>
          </w:tcPr>
          <w:p w14:paraId="4CCEC40D" w14:textId="0DFAA060"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3,051</w:t>
            </w:r>
          </w:p>
        </w:tc>
      </w:tr>
      <w:tr w:rsidR="00F45281" w:rsidRPr="0006619B" w14:paraId="7F2D4536" w14:textId="77777777">
        <w:trPr>
          <w:cantSplit/>
          <w:trHeight w:hRule="exact" w:val="216"/>
        </w:trPr>
        <w:tc>
          <w:tcPr>
            <w:tcW w:w="4111" w:type="dxa"/>
          </w:tcPr>
          <w:p w14:paraId="3769F13E" w14:textId="469486F7" w:rsidR="00F45281" w:rsidRPr="0006619B" w:rsidRDefault="006703B3" w:rsidP="00F45281">
            <w:pPr>
              <w:ind w:left="-113" w:right="-72"/>
              <w:rPr>
                <w:rFonts w:asciiTheme="minorBidi" w:hAnsiTheme="minorBidi" w:cstheme="minorBidi"/>
                <w:sz w:val="20"/>
                <w:szCs w:val="20"/>
                <w:cs/>
              </w:rPr>
            </w:pPr>
            <w:r w:rsidRPr="0006619B">
              <w:rPr>
                <w:rFonts w:asciiTheme="minorBidi" w:hAnsiTheme="minorBidi" w:cs="Cordia New" w:hint="cs"/>
                <w:sz w:val="20"/>
                <w:szCs w:val="20"/>
                <w:cs/>
              </w:rPr>
              <w:t xml:space="preserve">Gain on </w:t>
            </w:r>
            <w:r w:rsidR="00D87C6B" w:rsidRPr="0006619B">
              <w:rPr>
                <w:rFonts w:asciiTheme="minorBidi" w:hAnsiTheme="minorBidi" w:cs="Cordia New" w:hint="cs"/>
                <w:sz w:val="20"/>
                <w:szCs w:val="20"/>
                <w:cs/>
              </w:rPr>
              <w:t>disposal</w:t>
            </w:r>
            <w:r w:rsidRPr="0006619B">
              <w:rPr>
                <w:rFonts w:asciiTheme="minorBidi" w:hAnsiTheme="minorBidi" w:cs="Cordia New" w:hint="cs"/>
                <w:sz w:val="20"/>
                <w:szCs w:val="20"/>
                <w:cs/>
              </w:rPr>
              <w:t xml:space="preserve"> of</w:t>
            </w:r>
            <w:r w:rsidRPr="0006619B">
              <w:rPr>
                <w:rFonts w:asciiTheme="minorBidi" w:hAnsiTheme="minorBidi" w:cs="Cordia New" w:hint="cs"/>
                <w:sz w:val="20"/>
                <w:szCs w:val="20"/>
                <w:cs/>
                <w:lang w:val="en-US"/>
              </w:rPr>
              <w:t xml:space="preserve"> </w:t>
            </w:r>
            <w:r w:rsidR="00C25658" w:rsidRPr="0006619B">
              <w:rPr>
                <w:rFonts w:asciiTheme="minorBidi" w:hAnsiTheme="minorBidi" w:cs="Cordia New"/>
                <w:sz w:val="20"/>
                <w:szCs w:val="20"/>
                <w:lang w:val="en-US"/>
              </w:rPr>
              <w:t>participating interests</w:t>
            </w:r>
          </w:p>
        </w:tc>
        <w:tc>
          <w:tcPr>
            <w:tcW w:w="1134" w:type="dxa"/>
            <w:vAlign w:val="bottom"/>
          </w:tcPr>
          <w:p w14:paraId="7658B927" w14:textId="62E7385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vAlign w:val="bottom"/>
          </w:tcPr>
          <w:p w14:paraId="44C40102" w14:textId="5B6A88E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vAlign w:val="bottom"/>
          </w:tcPr>
          <w:p w14:paraId="2E677CAC" w14:textId="2111D69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5326AF3F" w14:textId="446210D5"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2,548</w:t>
            </w:r>
          </w:p>
        </w:tc>
        <w:tc>
          <w:tcPr>
            <w:tcW w:w="1134" w:type="dxa"/>
            <w:vAlign w:val="bottom"/>
          </w:tcPr>
          <w:p w14:paraId="0E1DD8C9" w14:textId="012C9B24"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vAlign w:val="bottom"/>
          </w:tcPr>
          <w:p w14:paraId="2A1242C8" w14:textId="27486CCD"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13</w:t>
            </w:r>
          </w:p>
        </w:tc>
        <w:tc>
          <w:tcPr>
            <w:tcW w:w="1134" w:type="dxa"/>
            <w:vAlign w:val="bottom"/>
          </w:tcPr>
          <w:p w14:paraId="1998A922" w14:textId="2082BB35"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vAlign w:val="bottom"/>
          </w:tcPr>
          <w:p w14:paraId="109D32DB" w14:textId="5254B13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vAlign w:val="bottom"/>
          </w:tcPr>
          <w:p w14:paraId="79B4A331" w14:textId="161F5BB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21E59261" w14:textId="4C0E5DA3"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2,561</w:t>
            </w:r>
          </w:p>
        </w:tc>
      </w:tr>
      <w:tr w:rsidR="00F45281" w:rsidRPr="0006619B" w14:paraId="283FFCEB" w14:textId="77777777" w:rsidTr="00711C2C">
        <w:trPr>
          <w:cantSplit/>
          <w:trHeight w:hRule="exact" w:val="216"/>
        </w:trPr>
        <w:tc>
          <w:tcPr>
            <w:tcW w:w="4111" w:type="dxa"/>
          </w:tcPr>
          <w:p w14:paraId="597AC8DF" w14:textId="77777777" w:rsidR="00F45281" w:rsidRPr="0006619B" w:rsidRDefault="00F45281" w:rsidP="00F45281">
            <w:pPr>
              <w:ind w:left="-107" w:right="-72"/>
              <w:rPr>
                <w:rFonts w:asciiTheme="minorBidi" w:hAnsiTheme="minorBidi" w:cstheme="minorBidi"/>
                <w:sz w:val="20"/>
                <w:szCs w:val="20"/>
                <w:cs/>
              </w:rPr>
            </w:pPr>
            <w:r w:rsidRPr="0006619B">
              <w:rPr>
                <w:rFonts w:asciiTheme="minorBidi" w:hAnsiTheme="minorBidi" w:cstheme="minorBidi"/>
                <w:sz w:val="20"/>
                <w:szCs w:val="20"/>
                <w:cs/>
              </w:rPr>
              <w:t>Interest income</w:t>
            </w:r>
          </w:p>
        </w:tc>
        <w:tc>
          <w:tcPr>
            <w:tcW w:w="1134" w:type="dxa"/>
            <w:tcBorders>
              <w:top w:val="nil"/>
              <w:left w:val="nil"/>
              <w:bottom w:val="single" w:sz="4" w:space="0" w:color="auto"/>
              <w:right w:val="nil"/>
            </w:tcBorders>
            <w:shd w:val="clear" w:color="auto" w:fill="auto"/>
          </w:tcPr>
          <w:p w14:paraId="5678EDD3" w14:textId="34C8FE1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55</w:t>
            </w:r>
          </w:p>
        </w:tc>
        <w:tc>
          <w:tcPr>
            <w:tcW w:w="1134" w:type="dxa"/>
            <w:tcBorders>
              <w:top w:val="nil"/>
              <w:left w:val="nil"/>
              <w:bottom w:val="single" w:sz="4" w:space="0" w:color="auto"/>
              <w:right w:val="nil"/>
            </w:tcBorders>
            <w:shd w:val="clear" w:color="auto" w:fill="auto"/>
          </w:tcPr>
          <w:p w14:paraId="7848972F" w14:textId="5F59569A"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377</w:t>
            </w:r>
          </w:p>
        </w:tc>
        <w:tc>
          <w:tcPr>
            <w:tcW w:w="1134" w:type="dxa"/>
            <w:tcBorders>
              <w:top w:val="nil"/>
              <w:left w:val="nil"/>
              <w:bottom w:val="single" w:sz="4" w:space="0" w:color="auto"/>
              <w:right w:val="nil"/>
            </w:tcBorders>
            <w:shd w:val="clear" w:color="auto" w:fill="auto"/>
          </w:tcPr>
          <w:p w14:paraId="13DCD69F" w14:textId="48254E6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155</w:t>
            </w:r>
          </w:p>
        </w:tc>
        <w:tc>
          <w:tcPr>
            <w:tcW w:w="1134" w:type="dxa"/>
            <w:tcBorders>
              <w:top w:val="nil"/>
              <w:left w:val="nil"/>
              <w:bottom w:val="single" w:sz="4" w:space="0" w:color="auto"/>
              <w:right w:val="nil"/>
            </w:tcBorders>
            <w:shd w:val="clear" w:color="auto" w:fill="auto"/>
          </w:tcPr>
          <w:p w14:paraId="1A223EA5" w14:textId="02D54C0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w:t>
            </w:r>
          </w:p>
        </w:tc>
        <w:tc>
          <w:tcPr>
            <w:tcW w:w="1134" w:type="dxa"/>
            <w:tcBorders>
              <w:top w:val="nil"/>
              <w:left w:val="nil"/>
              <w:bottom w:val="single" w:sz="4" w:space="0" w:color="auto"/>
              <w:right w:val="nil"/>
            </w:tcBorders>
            <w:shd w:val="clear" w:color="auto" w:fill="auto"/>
          </w:tcPr>
          <w:p w14:paraId="2ECA1237" w14:textId="578A006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Borders>
              <w:top w:val="nil"/>
              <w:left w:val="nil"/>
              <w:bottom w:val="single" w:sz="4" w:space="0" w:color="auto"/>
              <w:right w:val="nil"/>
            </w:tcBorders>
            <w:shd w:val="clear" w:color="auto" w:fill="auto"/>
          </w:tcPr>
          <w:p w14:paraId="19298C65" w14:textId="65B2BCE0"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384</w:t>
            </w:r>
          </w:p>
        </w:tc>
        <w:tc>
          <w:tcPr>
            <w:tcW w:w="1134" w:type="dxa"/>
            <w:tcBorders>
              <w:top w:val="nil"/>
              <w:left w:val="nil"/>
              <w:bottom w:val="single" w:sz="4" w:space="0" w:color="auto"/>
              <w:right w:val="nil"/>
            </w:tcBorders>
            <w:shd w:val="clear" w:color="auto" w:fill="auto"/>
          </w:tcPr>
          <w:p w14:paraId="69FBABF2" w14:textId="76031074"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10</w:t>
            </w:r>
          </w:p>
        </w:tc>
        <w:tc>
          <w:tcPr>
            <w:tcW w:w="1134" w:type="dxa"/>
            <w:tcBorders>
              <w:top w:val="nil"/>
              <w:left w:val="nil"/>
              <w:bottom w:val="single" w:sz="4" w:space="0" w:color="auto"/>
              <w:right w:val="nil"/>
            </w:tcBorders>
            <w:shd w:val="clear" w:color="auto" w:fill="auto"/>
          </w:tcPr>
          <w:p w14:paraId="77005806" w14:textId="50E1C2FE"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44</w:t>
            </w:r>
          </w:p>
        </w:tc>
        <w:tc>
          <w:tcPr>
            <w:tcW w:w="1134" w:type="dxa"/>
            <w:tcBorders>
              <w:top w:val="nil"/>
              <w:left w:val="nil"/>
              <w:bottom w:val="single" w:sz="4" w:space="0" w:color="auto"/>
              <w:right w:val="nil"/>
            </w:tcBorders>
            <w:shd w:val="clear" w:color="auto" w:fill="auto"/>
          </w:tcPr>
          <w:p w14:paraId="633DDAB5" w14:textId="79B2DC94"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(2)</w:t>
            </w:r>
          </w:p>
        </w:tc>
        <w:tc>
          <w:tcPr>
            <w:tcW w:w="1134" w:type="dxa"/>
            <w:tcBorders>
              <w:top w:val="nil"/>
              <w:left w:val="nil"/>
              <w:bottom w:val="single" w:sz="4" w:space="0" w:color="auto"/>
              <w:right w:val="nil"/>
            </w:tcBorders>
            <w:shd w:val="clear" w:color="auto" w:fill="auto"/>
          </w:tcPr>
          <w:p w14:paraId="56FC4DC2" w14:textId="6DD85ABF"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1,028</w:t>
            </w:r>
          </w:p>
        </w:tc>
      </w:tr>
      <w:tr w:rsidR="00EC7FED" w:rsidRPr="0006619B" w14:paraId="16FE3B48" w14:textId="77777777" w:rsidTr="00EC7FED">
        <w:trPr>
          <w:cantSplit/>
          <w:trHeight w:hRule="exact" w:val="83"/>
        </w:trPr>
        <w:tc>
          <w:tcPr>
            <w:tcW w:w="4111" w:type="dxa"/>
          </w:tcPr>
          <w:p w14:paraId="29D669F6" w14:textId="77777777" w:rsidR="00EC7FED" w:rsidRPr="0006619B" w:rsidRDefault="00EC7FED" w:rsidP="00EC7FED">
            <w:pPr>
              <w:ind w:left="-113" w:right="-72"/>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21ABD89D" w14:textId="77777777" w:rsidR="00EC7FED" w:rsidRPr="0006619B" w:rsidRDefault="00EC7FED" w:rsidP="00EC7FED">
            <w:pPr>
              <w:tabs>
                <w:tab w:val="decimal" w:pos="634"/>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58A1B522" w14:textId="77777777" w:rsidR="00EC7FED" w:rsidRPr="0006619B" w:rsidRDefault="00EC7FED" w:rsidP="00EC7FED">
            <w:pPr>
              <w:tabs>
                <w:tab w:val="decimal" w:pos="634"/>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4EAEB8BC" w14:textId="77777777" w:rsidR="00EC7FED" w:rsidRPr="0006619B" w:rsidRDefault="00EC7FED" w:rsidP="00EC7FED">
            <w:pPr>
              <w:tabs>
                <w:tab w:val="decimal" w:pos="625"/>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tcPr>
          <w:p w14:paraId="1FF1E6E8" w14:textId="77777777" w:rsidR="00EC7FED" w:rsidRPr="0006619B" w:rsidRDefault="00EC7FED" w:rsidP="00EC7FED">
            <w:pPr>
              <w:tabs>
                <w:tab w:val="decimal" w:pos="625"/>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1E340742" w14:textId="77777777" w:rsidR="00EC7FED" w:rsidRPr="0006619B" w:rsidRDefault="00EC7FED" w:rsidP="00EC7FED">
            <w:pPr>
              <w:tabs>
                <w:tab w:val="decimal" w:pos="602"/>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4D073290" w14:textId="77777777" w:rsidR="00EC7FED" w:rsidRPr="0006619B" w:rsidRDefault="00EC7FED" w:rsidP="00EC7FED">
            <w:pPr>
              <w:tabs>
                <w:tab w:val="decimal" w:pos="548"/>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282B9202" w14:textId="77777777" w:rsidR="00EC7FED" w:rsidRPr="0006619B" w:rsidRDefault="00EC7FED" w:rsidP="00EC7FED">
            <w:pPr>
              <w:tabs>
                <w:tab w:val="decimal" w:pos="548"/>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2A8D2C72" w14:textId="77777777" w:rsidR="00EC7FED" w:rsidRPr="0006619B" w:rsidRDefault="00EC7FED" w:rsidP="00EC7FED">
            <w:pPr>
              <w:tabs>
                <w:tab w:val="decimal" w:pos="548"/>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04EEE377" w14:textId="77777777" w:rsidR="00EC7FED" w:rsidRPr="0006619B" w:rsidRDefault="00EC7FED" w:rsidP="00EC7FED">
            <w:pPr>
              <w:tabs>
                <w:tab w:val="decimal" w:pos="663"/>
                <w:tab w:val="decimal" w:pos="720"/>
              </w:tabs>
              <w:ind w:right="-72"/>
              <w:jc w:val="right"/>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5B98FBBC" w14:textId="77777777" w:rsidR="00EC7FED" w:rsidRPr="0006619B" w:rsidRDefault="00EC7FED" w:rsidP="00EC7FED">
            <w:pPr>
              <w:tabs>
                <w:tab w:val="decimal" w:pos="720"/>
              </w:tabs>
              <w:ind w:right="-72"/>
              <w:jc w:val="right"/>
              <w:rPr>
                <w:rFonts w:asciiTheme="minorBidi" w:hAnsiTheme="minorBidi" w:cstheme="minorBidi"/>
                <w:sz w:val="20"/>
                <w:szCs w:val="20"/>
                <w:cs/>
              </w:rPr>
            </w:pPr>
          </w:p>
        </w:tc>
      </w:tr>
      <w:tr w:rsidR="00F45281" w:rsidRPr="0006619B" w14:paraId="706C8E65" w14:textId="77777777" w:rsidTr="00711C2C">
        <w:trPr>
          <w:cantSplit/>
          <w:trHeight w:hRule="exact" w:val="216"/>
        </w:trPr>
        <w:tc>
          <w:tcPr>
            <w:tcW w:w="4111" w:type="dxa"/>
          </w:tcPr>
          <w:p w14:paraId="346A03F1" w14:textId="1CF88EA5"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Total revenues</w:t>
            </w:r>
          </w:p>
        </w:tc>
        <w:tc>
          <w:tcPr>
            <w:tcW w:w="1134" w:type="dxa"/>
            <w:tcBorders>
              <w:left w:val="nil"/>
              <w:bottom w:val="single" w:sz="4" w:space="0" w:color="auto"/>
              <w:right w:val="nil"/>
            </w:tcBorders>
          </w:tcPr>
          <w:p w14:paraId="6225FA28" w14:textId="1082A9A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183,574</w:t>
            </w:r>
          </w:p>
        </w:tc>
        <w:tc>
          <w:tcPr>
            <w:tcW w:w="1134" w:type="dxa"/>
            <w:tcBorders>
              <w:left w:val="nil"/>
              <w:bottom w:val="single" w:sz="4" w:space="0" w:color="auto"/>
              <w:right w:val="nil"/>
            </w:tcBorders>
          </w:tcPr>
          <w:p w14:paraId="65FAC6EA" w14:textId="199B73A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79,067</w:t>
            </w:r>
          </w:p>
        </w:tc>
        <w:tc>
          <w:tcPr>
            <w:tcW w:w="1134" w:type="dxa"/>
            <w:tcBorders>
              <w:left w:val="nil"/>
              <w:bottom w:val="single" w:sz="4" w:space="0" w:color="auto"/>
              <w:right w:val="nil"/>
            </w:tcBorders>
          </w:tcPr>
          <w:p w14:paraId="60ADFEE9" w14:textId="1B1244D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40,633</w:t>
            </w:r>
          </w:p>
        </w:tc>
        <w:tc>
          <w:tcPr>
            <w:tcW w:w="1134" w:type="dxa"/>
            <w:tcBorders>
              <w:left w:val="nil"/>
              <w:bottom w:val="single" w:sz="4" w:space="0" w:color="auto"/>
              <w:right w:val="nil"/>
            </w:tcBorders>
          </w:tcPr>
          <w:p w14:paraId="0E190CCF" w14:textId="013D3E3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2,553</w:t>
            </w:r>
          </w:p>
        </w:tc>
        <w:tc>
          <w:tcPr>
            <w:tcW w:w="1134" w:type="dxa"/>
            <w:tcBorders>
              <w:left w:val="nil"/>
              <w:bottom w:val="single" w:sz="4" w:space="0" w:color="auto"/>
              <w:right w:val="nil"/>
            </w:tcBorders>
          </w:tcPr>
          <w:p w14:paraId="720D24B5" w14:textId="0E33AA3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Borders>
              <w:left w:val="nil"/>
              <w:bottom w:val="single" w:sz="4" w:space="0" w:color="auto"/>
              <w:right w:val="nil"/>
            </w:tcBorders>
          </w:tcPr>
          <w:p w14:paraId="7D4626D7" w14:textId="2A696118"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10,966</w:t>
            </w:r>
          </w:p>
        </w:tc>
        <w:tc>
          <w:tcPr>
            <w:tcW w:w="1134" w:type="dxa"/>
            <w:tcBorders>
              <w:left w:val="nil"/>
              <w:bottom w:val="single" w:sz="4" w:space="0" w:color="auto"/>
              <w:right w:val="nil"/>
            </w:tcBorders>
          </w:tcPr>
          <w:p w14:paraId="074D0650" w14:textId="554B81B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1,341</w:t>
            </w:r>
          </w:p>
        </w:tc>
        <w:tc>
          <w:tcPr>
            <w:tcW w:w="1134" w:type="dxa"/>
            <w:tcBorders>
              <w:left w:val="nil"/>
              <w:bottom w:val="single" w:sz="4" w:space="0" w:color="auto"/>
              <w:right w:val="nil"/>
            </w:tcBorders>
          </w:tcPr>
          <w:p w14:paraId="30F7D672" w14:textId="4C695796"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7,003</w:t>
            </w:r>
          </w:p>
        </w:tc>
        <w:tc>
          <w:tcPr>
            <w:tcW w:w="1134" w:type="dxa"/>
            <w:tcBorders>
              <w:left w:val="nil"/>
              <w:bottom w:val="single" w:sz="4" w:space="0" w:color="auto"/>
              <w:right w:val="nil"/>
            </w:tcBorders>
          </w:tcPr>
          <w:p w14:paraId="2EEAB3C6" w14:textId="629C5E72"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(17,804)</w:t>
            </w:r>
          </w:p>
        </w:tc>
        <w:tc>
          <w:tcPr>
            <w:tcW w:w="1134" w:type="dxa"/>
            <w:tcBorders>
              <w:left w:val="nil"/>
              <w:bottom w:val="single" w:sz="4" w:space="0" w:color="auto"/>
              <w:right w:val="nil"/>
            </w:tcBorders>
          </w:tcPr>
          <w:p w14:paraId="7CFF7D08" w14:textId="68F7E383" w:rsidR="00F45281" w:rsidRPr="0006619B" w:rsidRDefault="00F45281" w:rsidP="00F45281">
            <w:pPr>
              <w:tabs>
                <w:tab w:val="decimal" w:pos="720"/>
                <w:tab w:val="decimal" w:pos="825"/>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307,334</w:t>
            </w:r>
          </w:p>
        </w:tc>
      </w:tr>
      <w:tr w:rsidR="00EC7FED" w:rsidRPr="0006619B" w14:paraId="61BAACDF" w14:textId="77777777" w:rsidTr="00711C2C">
        <w:trPr>
          <w:cantSplit/>
          <w:trHeight w:hRule="exact" w:val="115"/>
        </w:trPr>
        <w:tc>
          <w:tcPr>
            <w:tcW w:w="4111" w:type="dxa"/>
          </w:tcPr>
          <w:p w14:paraId="53AC0BD1" w14:textId="77777777" w:rsidR="00EC7FED" w:rsidRPr="0006619B" w:rsidRDefault="00EC7FED" w:rsidP="00EC7FED">
            <w:pPr>
              <w:ind w:left="-113" w:right="-72"/>
              <w:rPr>
                <w:rFonts w:asciiTheme="minorBidi" w:hAnsiTheme="minorBidi" w:cstheme="minorBidi"/>
                <w:sz w:val="20"/>
                <w:szCs w:val="20"/>
              </w:rPr>
            </w:pPr>
          </w:p>
          <w:p w14:paraId="3BC37ACB" w14:textId="53E357CC" w:rsidR="00EC7FED" w:rsidRPr="0006619B" w:rsidRDefault="00EC7FED" w:rsidP="00EC7FED">
            <w:pPr>
              <w:ind w:left="-113" w:right="-72"/>
              <w:rPr>
                <w:rFonts w:asciiTheme="minorBidi" w:hAnsiTheme="minorBidi" w:cstheme="minorBidi"/>
                <w:sz w:val="20"/>
                <w:szCs w:val="20"/>
                <w:cs/>
              </w:rPr>
            </w:pPr>
          </w:p>
        </w:tc>
        <w:tc>
          <w:tcPr>
            <w:tcW w:w="1134" w:type="dxa"/>
            <w:tcBorders>
              <w:left w:val="nil"/>
              <w:bottom w:val="nil"/>
              <w:right w:val="nil"/>
            </w:tcBorders>
            <w:vAlign w:val="bottom"/>
          </w:tcPr>
          <w:p w14:paraId="554A8CF2" w14:textId="77777777" w:rsidR="00EC7FED" w:rsidRPr="0006619B" w:rsidRDefault="00EC7FED" w:rsidP="00EC7FED">
            <w:pPr>
              <w:tabs>
                <w:tab w:val="decimal" w:pos="634"/>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280E1088" w14:textId="77777777" w:rsidR="00EC7FED" w:rsidRPr="0006619B" w:rsidRDefault="00EC7FED" w:rsidP="00EC7FED">
            <w:pPr>
              <w:tabs>
                <w:tab w:val="decimal" w:pos="634"/>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3E9D0B78" w14:textId="77777777" w:rsidR="00EC7FED" w:rsidRPr="0006619B" w:rsidRDefault="00EC7FED" w:rsidP="00EC7FED">
            <w:pPr>
              <w:tabs>
                <w:tab w:val="decimal" w:pos="625"/>
                <w:tab w:val="decimal" w:pos="720"/>
              </w:tabs>
              <w:ind w:right="-72"/>
              <w:jc w:val="right"/>
              <w:rPr>
                <w:rFonts w:asciiTheme="minorBidi" w:hAnsiTheme="minorBidi" w:cstheme="minorBidi"/>
                <w:sz w:val="20"/>
                <w:szCs w:val="20"/>
              </w:rPr>
            </w:pPr>
          </w:p>
        </w:tc>
        <w:tc>
          <w:tcPr>
            <w:tcW w:w="1134" w:type="dxa"/>
            <w:tcBorders>
              <w:left w:val="nil"/>
              <w:bottom w:val="nil"/>
              <w:right w:val="nil"/>
            </w:tcBorders>
          </w:tcPr>
          <w:p w14:paraId="29CDE12C" w14:textId="77777777" w:rsidR="00EC7FED" w:rsidRPr="0006619B" w:rsidRDefault="00EC7FED" w:rsidP="00EC7FED">
            <w:pPr>
              <w:tabs>
                <w:tab w:val="decimal" w:pos="625"/>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5A442202" w14:textId="77777777" w:rsidR="00EC7FED" w:rsidRPr="0006619B" w:rsidRDefault="00EC7FED" w:rsidP="00EC7FED">
            <w:pPr>
              <w:tabs>
                <w:tab w:val="decimal" w:pos="602"/>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02D99C71" w14:textId="77777777" w:rsidR="00EC7FED" w:rsidRPr="0006619B" w:rsidRDefault="00EC7FED" w:rsidP="00EC7FED">
            <w:pPr>
              <w:tabs>
                <w:tab w:val="decimal" w:pos="548"/>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71535C3C" w14:textId="77777777" w:rsidR="00EC7FED" w:rsidRPr="0006619B" w:rsidRDefault="00EC7FED" w:rsidP="00EC7FED">
            <w:pPr>
              <w:tabs>
                <w:tab w:val="decimal" w:pos="548"/>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26066B0D" w14:textId="77777777" w:rsidR="00EC7FED" w:rsidRPr="0006619B" w:rsidRDefault="00EC7FED" w:rsidP="00EC7FED">
            <w:pPr>
              <w:tabs>
                <w:tab w:val="decimal" w:pos="548"/>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5F45A8DD" w14:textId="77777777" w:rsidR="00EC7FED" w:rsidRPr="0006619B" w:rsidRDefault="00EC7FED" w:rsidP="00EC7FED">
            <w:pPr>
              <w:tabs>
                <w:tab w:val="decimal" w:pos="663"/>
                <w:tab w:val="decimal" w:pos="720"/>
              </w:tabs>
              <w:ind w:right="-72"/>
              <w:jc w:val="right"/>
              <w:rPr>
                <w:rFonts w:asciiTheme="minorBidi" w:hAnsiTheme="minorBidi" w:cstheme="minorBidi"/>
                <w:sz w:val="20"/>
                <w:szCs w:val="20"/>
                <w:cs/>
              </w:rPr>
            </w:pPr>
          </w:p>
        </w:tc>
        <w:tc>
          <w:tcPr>
            <w:tcW w:w="1134" w:type="dxa"/>
            <w:tcBorders>
              <w:left w:val="nil"/>
              <w:bottom w:val="nil"/>
              <w:right w:val="nil"/>
            </w:tcBorders>
            <w:vAlign w:val="bottom"/>
          </w:tcPr>
          <w:p w14:paraId="0E6C09A5" w14:textId="77777777" w:rsidR="00EC7FED" w:rsidRPr="0006619B" w:rsidRDefault="00EC7FED" w:rsidP="00EC7FED">
            <w:pPr>
              <w:tabs>
                <w:tab w:val="decimal" w:pos="720"/>
              </w:tabs>
              <w:ind w:right="-72"/>
              <w:jc w:val="right"/>
              <w:rPr>
                <w:rFonts w:asciiTheme="minorBidi" w:hAnsiTheme="minorBidi" w:cstheme="minorBidi"/>
                <w:sz w:val="20"/>
                <w:szCs w:val="20"/>
                <w:cs/>
              </w:rPr>
            </w:pPr>
          </w:p>
        </w:tc>
      </w:tr>
      <w:tr w:rsidR="00F45281" w:rsidRPr="0006619B" w14:paraId="3B6EAAF2" w14:textId="77777777" w:rsidTr="00711C2C">
        <w:trPr>
          <w:cantSplit/>
          <w:trHeight w:hRule="exact" w:val="216"/>
        </w:trPr>
        <w:tc>
          <w:tcPr>
            <w:tcW w:w="4111" w:type="dxa"/>
          </w:tcPr>
          <w:p w14:paraId="590B2368"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Operating expenses</w:t>
            </w:r>
          </w:p>
        </w:tc>
        <w:tc>
          <w:tcPr>
            <w:tcW w:w="1134" w:type="dxa"/>
            <w:tcBorders>
              <w:left w:val="nil"/>
              <w:bottom w:val="nil"/>
              <w:right w:val="nil"/>
            </w:tcBorders>
          </w:tcPr>
          <w:p w14:paraId="1B5A3276" w14:textId="43F07FD2" w:rsidR="00F45281" w:rsidRPr="0006619B" w:rsidRDefault="00F45281" w:rsidP="00F45281">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27,873</w:t>
            </w:r>
          </w:p>
        </w:tc>
        <w:tc>
          <w:tcPr>
            <w:tcW w:w="1134" w:type="dxa"/>
            <w:tcBorders>
              <w:left w:val="nil"/>
              <w:bottom w:val="nil"/>
              <w:right w:val="nil"/>
            </w:tcBorders>
          </w:tcPr>
          <w:p w14:paraId="6E4E9EFF" w14:textId="34392CCF" w:rsidR="00F45281" w:rsidRPr="0006619B" w:rsidRDefault="00F45281" w:rsidP="00F45281">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21,771</w:t>
            </w:r>
          </w:p>
        </w:tc>
        <w:tc>
          <w:tcPr>
            <w:tcW w:w="1134" w:type="dxa"/>
            <w:tcBorders>
              <w:left w:val="nil"/>
              <w:bottom w:val="nil"/>
              <w:right w:val="nil"/>
            </w:tcBorders>
          </w:tcPr>
          <w:p w14:paraId="59369D70" w14:textId="06137058" w:rsidR="00F45281" w:rsidRPr="0006619B" w:rsidRDefault="00F45281" w:rsidP="00F45281">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2,961</w:t>
            </w:r>
          </w:p>
        </w:tc>
        <w:tc>
          <w:tcPr>
            <w:tcW w:w="1134" w:type="dxa"/>
            <w:tcBorders>
              <w:left w:val="nil"/>
              <w:bottom w:val="nil"/>
              <w:right w:val="nil"/>
            </w:tcBorders>
          </w:tcPr>
          <w:p w14:paraId="1F42B4D2" w14:textId="7BF079A6" w:rsidR="00F45281" w:rsidRPr="0006619B" w:rsidRDefault="00F45281" w:rsidP="00F45281">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left w:val="nil"/>
              <w:bottom w:val="nil"/>
              <w:right w:val="nil"/>
            </w:tcBorders>
          </w:tcPr>
          <w:p w14:paraId="5D1F9BAD" w14:textId="375DACF1" w:rsidR="00F45281" w:rsidRPr="0006619B" w:rsidRDefault="00F45281" w:rsidP="00F45281">
            <w:pPr>
              <w:tabs>
                <w:tab w:val="decimal" w:pos="602"/>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left w:val="nil"/>
              <w:bottom w:val="nil"/>
              <w:right w:val="nil"/>
            </w:tcBorders>
          </w:tcPr>
          <w:p w14:paraId="20A42F50" w14:textId="3120E2A7" w:rsidR="00F45281" w:rsidRPr="0006619B" w:rsidRDefault="00F45281" w:rsidP="00F45281">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1,203</w:t>
            </w:r>
          </w:p>
        </w:tc>
        <w:tc>
          <w:tcPr>
            <w:tcW w:w="1134" w:type="dxa"/>
            <w:tcBorders>
              <w:left w:val="nil"/>
              <w:bottom w:val="nil"/>
              <w:right w:val="nil"/>
            </w:tcBorders>
          </w:tcPr>
          <w:p w14:paraId="55B7E661" w14:textId="0E4704FB" w:rsidR="00F45281" w:rsidRPr="0006619B" w:rsidRDefault="00F45281" w:rsidP="00F45281">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468</w:t>
            </w:r>
          </w:p>
        </w:tc>
        <w:tc>
          <w:tcPr>
            <w:tcW w:w="1134" w:type="dxa"/>
            <w:tcBorders>
              <w:left w:val="nil"/>
              <w:bottom w:val="nil"/>
              <w:right w:val="nil"/>
            </w:tcBorders>
          </w:tcPr>
          <w:p w14:paraId="0B0DFAAC" w14:textId="1439F69D" w:rsidR="00F45281" w:rsidRPr="0006619B" w:rsidRDefault="00F45281" w:rsidP="00F45281">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2,333</w:t>
            </w:r>
          </w:p>
        </w:tc>
        <w:tc>
          <w:tcPr>
            <w:tcW w:w="1134" w:type="dxa"/>
            <w:tcBorders>
              <w:left w:val="nil"/>
              <w:bottom w:val="nil"/>
              <w:right w:val="nil"/>
            </w:tcBorders>
          </w:tcPr>
          <w:p w14:paraId="32564D63" w14:textId="0DB80EC2" w:rsidR="00F45281" w:rsidRPr="0006619B" w:rsidRDefault="00F45281" w:rsidP="00F45281">
            <w:pPr>
              <w:tabs>
                <w:tab w:val="decimal" w:pos="663"/>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(13,945)</w:t>
            </w:r>
          </w:p>
        </w:tc>
        <w:tc>
          <w:tcPr>
            <w:tcW w:w="1134" w:type="dxa"/>
            <w:tcBorders>
              <w:left w:val="nil"/>
              <w:bottom w:val="nil"/>
              <w:right w:val="nil"/>
            </w:tcBorders>
          </w:tcPr>
          <w:p w14:paraId="33E38B95" w14:textId="45D118AF"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42,664</w:t>
            </w:r>
          </w:p>
        </w:tc>
      </w:tr>
      <w:tr w:rsidR="00F45281" w:rsidRPr="0006619B" w14:paraId="42FB4402" w14:textId="77777777" w:rsidTr="00711C2C">
        <w:trPr>
          <w:cantSplit/>
          <w:trHeight w:hRule="exact" w:val="216"/>
        </w:trPr>
        <w:tc>
          <w:tcPr>
            <w:tcW w:w="4111" w:type="dxa"/>
          </w:tcPr>
          <w:p w14:paraId="1FA0DB42"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Exploration expenses</w:t>
            </w:r>
          </w:p>
        </w:tc>
        <w:tc>
          <w:tcPr>
            <w:tcW w:w="1134" w:type="dxa"/>
          </w:tcPr>
          <w:p w14:paraId="7908488B" w14:textId="5DA84BC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184</w:t>
            </w:r>
          </w:p>
        </w:tc>
        <w:tc>
          <w:tcPr>
            <w:tcW w:w="1134" w:type="dxa"/>
          </w:tcPr>
          <w:p w14:paraId="4DD3E6F8" w14:textId="39D3F73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774</w:t>
            </w:r>
          </w:p>
        </w:tc>
        <w:tc>
          <w:tcPr>
            <w:tcW w:w="1134" w:type="dxa"/>
          </w:tcPr>
          <w:p w14:paraId="55509647" w14:textId="58F8003D"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327</w:t>
            </w:r>
          </w:p>
        </w:tc>
        <w:tc>
          <w:tcPr>
            <w:tcW w:w="1134" w:type="dxa"/>
          </w:tcPr>
          <w:p w14:paraId="0FA20800" w14:textId="28425A0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1,798</w:t>
            </w:r>
          </w:p>
        </w:tc>
        <w:tc>
          <w:tcPr>
            <w:tcW w:w="1134" w:type="dxa"/>
          </w:tcPr>
          <w:p w14:paraId="5619922F" w14:textId="15258DF4"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210</w:t>
            </w:r>
          </w:p>
        </w:tc>
        <w:tc>
          <w:tcPr>
            <w:tcW w:w="1134" w:type="dxa"/>
          </w:tcPr>
          <w:p w14:paraId="2E09F908" w14:textId="544766B0"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16</w:t>
            </w:r>
          </w:p>
        </w:tc>
        <w:tc>
          <w:tcPr>
            <w:tcW w:w="1134" w:type="dxa"/>
          </w:tcPr>
          <w:p w14:paraId="4FA36738" w14:textId="48FDDAC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4ABBBBD7" w14:textId="40EEFA1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1F22018C" w14:textId="758651A3"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w:t>
            </w:r>
          </w:p>
        </w:tc>
        <w:tc>
          <w:tcPr>
            <w:tcW w:w="1134" w:type="dxa"/>
          </w:tcPr>
          <w:p w14:paraId="76A2148C" w14:textId="6400D9CF"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3,309</w:t>
            </w:r>
          </w:p>
        </w:tc>
      </w:tr>
      <w:tr w:rsidR="00F45281" w:rsidRPr="0006619B" w14:paraId="76678404" w14:textId="77777777" w:rsidTr="00711C2C">
        <w:trPr>
          <w:cantSplit/>
          <w:trHeight w:hRule="exact" w:val="216"/>
        </w:trPr>
        <w:tc>
          <w:tcPr>
            <w:tcW w:w="4111" w:type="dxa"/>
          </w:tcPr>
          <w:p w14:paraId="3C6CD206"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Administrative expenses</w:t>
            </w:r>
          </w:p>
        </w:tc>
        <w:tc>
          <w:tcPr>
            <w:tcW w:w="1134" w:type="dxa"/>
          </w:tcPr>
          <w:p w14:paraId="35C20D17" w14:textId="09B28CE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2,474</w:t>
            </w:r>
          </w:p>
        </w:tc>
        <w:tc>
          <w:tcPr>
            <w:tcW w:w="1134" w:type="dxa"/>
          </w:tcPr>
          <w:p w14:paraId="707D0E2F" w14:textId="63E6ECF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2,231</w:t>
            </w:r>
          </w:p>
        </w:tc>
        <w:tc>
          <w:tcPr>
            <w:tcW w:w="1134" w:type="dxa"/>
          </w:tcPr>
          <w:p w14:paraId="08961152" w14:textId="72ECF72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387</w:t>
            </w:r>
          </w:p>
        </w:tc>
        <w:tc>
          <w:tcPr>
            <w:tcW w:w="1134" w:type="dxa"/>
          </w:tcPr>
          <w:p w14:paraId="00232E2A" w14:textId="58F8F06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43</w:t>
            </w:r>
          </w:p>
        </w:tc>
        <w:tc>
          <w:tcPr>
            <w:tcW w:w="1134" w:type="dxa"/>
          </w:tcPr>
          <w:p w14:paraId="60AEBDA6" w14:textId="3795EC3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69</w:t>
            </w:r>
          </w:p>
        </w:tc>
        <w:tc>
          <w:tcPr>
            <w:tcW w:w="1134" w:type="dxa"/>
          </w:tcPr>
          <w:p w14:paraId="2AAE7295" w14:textId="22988B29"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512</w:t>
            </w:r>
          </w:p>
        </w:tc>
        <w:tc>
          <w:tcPr>
            <w:tcW w:w="1134" w:type="dxa"/>
          </w:tcPr>
          <w:p w14:paraId="016E87DD" w14:textId="3AA9C63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52</w:t>
            </w:r>
          </w:p>
        </w:tc>
        <w:tc>
          <w:tcPr>
            <w:tcW w:w="1134" w:type="dxa"/>
          </w:tcPr>
          <w:p w14:paraId="085ED293" w14:textId="2B345D1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3,742</w:t>
            </w:r>
          </w:p>
        </w:tc>
        <w:tc>
          <w:tcPr>
            <w:tcW w:w="1134" w:type="dxa"/>
          </w:tcPr>
          <w:p w14:paraId="38C1081A" w14:textId="7E4B9ECC" w:rsidR="00F45281" w:rsidRPr="0006619B" w:rsidRDefault="00F45281" w:rsidP="00F45281">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lang w:val="en-GB"/>
              </w:rPr>
              <w:t>(3,950)</w:t>
            </w:r>
          </w:p>
        </w:tc>
        <w:tc>
          <w:tcPr>
            <w:tcW w:w="1134" w:type="dxa"/>
          </w:tcPr>
          <w:p w14:paraId="6060A359" w14:textId="5261326E"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5,560</w:t>
            </w:r>
          </w:p>
        </w:tc>
      </w:tr>
      <w:tr w:rsidR="00F45281" w:rsidRPr="0006619B" w14:paraId="49D50646" w14:textId="77777777" w:rsidTr="00711C2C">
        <w:trPr>
          <w:cantSplit/>
          <w:trHeight w:hRule="exact" w:val="216"/>
        </w:trPr>
        <w:tc>
          <w:tcPr>
            <w:tcW w:w="4111" w:type="dxa"/>
          </w:tcPr>
          <w:p w14:paraId="7C4082DD"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Petroleum royalties</w:t>
            </w:r>
          </w:p>
        </w:tc>
        <w:tc>
          <w:tcPr>
            <w:tcW w:w="1134" w:type="dxa"/>
          </w:tcPr>
          <w:p w14:paraId="51E94A66" w14:textId="0E60C50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13,777</w:t>
            </w:r>
          </w:p>
        </w:tc>
        <w:tc>
          <w:tcPr>
            <w:tcW w:w="1134" w:type="dxa"/>
          </w:tcPr>
          <w:p w14:paraId="7DD81D77" w14:textId="09017F4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Cordia New"/>
                <w:sz w:val="20"/>
                <w:szCs w:val="20"/>
                <w:cs/>
                <w:lang w:val="en-GB"/>
              </w:rPr>
              <w:t>1</w:t>
            </w:r>
            <w:r w:rsidRPr="0006619B">
              <w:rPr>
                <w:rFonts w:asciiTheme="minorBidi" w:hAnsiTheme="minorBidi" w:cstheme="minorBidi"/>
                <w:sz w:val="20"/>
                <w:szCs w:val="20"/>
                <w:lang w:val="en-GB"/>
              </w:rPr>
              <w:t>,</w:t>
            </w:r>
            <w:r w:rsidRPr="0006619B">
              <w:rPr>
                <w:rFonts w:asciiTheme="minorBidi" w:hAnsiTheme="minorBidi" w:cs="Cordia New"/>
                <w:sz w:val="20"/>
                <w:szCs w:val="20"/>
                <w:cs/>
                <w:lang w:val="en-GB"/>
              </w:rPr>
              <w:t>003</w:t>
            </w:r>
          </w:p>
        </w:tc>
        <w:tc>
          <w:tcPr>
            <w:tcW w:w="1134" w:type="dxa"/>
          </w:tcPr>
          <w:p w14:paraId="66EF6C71" w14:textId="3371991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0A2021F7" w14:textId="50E4BD4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0DC3BE53" w14:textId="5F6C72A5"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29693578" w14:textId="1A370230"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852</w:t>
            </w:r>
          </w:p>
        </w:tc>
        <w:tc>
          <w:tcPr>
            <w:tcW w:w="1134" w:type="dxa"/>
          </w:tcPr>
          <w:p w14:paraId="443502BA" w14:textId="15E37D8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40B67402" w14:textId="719F179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328D53C8" w14:textId="294865AB"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w:t>
            </w:r>
          </w:p>
        </w:tc>
        <w:tc>
          <w:tcPr>
            <w:tcW w:w="1134" w:type="dxa"/>
          </w:tcPr>
          <w:p w14:paraId="72D3FE70" w14:textId="630BCDBF" w:rsidR="00F45281" w:rsidRPr="0006619B" w:rsidRDefault="00F45281" w:rsidP="00F45281">
            <w:pPr>
              <w:tabs>
                <w:tab w:val="decimal" w:pos="720"/>
                <w:tab w:val="decimal" w:pos="825"/>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15,632</w:t>
            </w:r>
          </w:p>
        </w:tc>
      </w:tr>
      <w:tr w:rsidR="00F45281" w:rsidRPr="0006619B" w14:paraId="1DF2CAB8" w14:textId="77777777" w:rsidTr="00711C2C">
        <w:trPr>
          <w:cantSplit/>
          <w:trHeight w:hRule="exact" w:val="216"/>
        </w:trPr>
        <w:tc>
          <w:tcPr>
            <w:tcW w:w="4111" w:type="dxa"/>
          </w:tcPr>
          <w:p w14:paraId="0C5E8160"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Depreciation, depletion and amortisation</w:t>
            </w:r>
          </w:p>
        </w:tc>
        <w:tc>
          <w:tcPr>
            <w:tcW w:w="1134" w:type="dxa"/>
          </w:tcPr>
          <w:p w14:paraId="20960077" w14:textId="1387B565"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49,182</w:t>
            </w:r>
          </w:p>
        </w:tc>
        <w:tc>
          <w:tcPr>
            <w:tcW w:w="1134" w:type="dxa"/>
          </w:tcPr>
          <w:p w14:paraId="359C9EBC" w14:textId="27335D85"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Cordia New"/>
                <w:sz w:val="20"/>
                <w:szCs w:val="20"/>
                <w:cs/>
                <w:lang w:val="en-GB"/>
              </w:rPr>
              <w:t>19</w:t>
            </w:r>
            <w:r w:rsidRPr="0006619B">
              <w:rPr>
                <w:rFonts w:asciiTheme="minorBidi" w:hAnsiTheme="minorBidi" w:cstheme="minorBidi"/>
                <w:sz w:val="20"/>
                <w:szCs w:val="20"/>
                <w:lang w:val="en-GB"/>
              </w:rPr>
              <w:t>,</w:t>
            </w:r>
            <w:r w:rsidRPr="0006619B">
              <w:rPr>
                <w:rFonts w:asciiTheme="minorBidi" w:hAnsiTheme="minorBidi" w:cs="Cordia New"/>
                <w:sz w:val="20"/>
                <w:szCs w:val="20"/>
                <w:cs/>
                <w:lang w:val="en-GB"/>
              </w:rPr>
              <w:t>049</w:t>
            </w:r>
          </w:p>
        </w:tc>
        <w:tc>
          <w:tcPr>
            <w:tcW w:w="1134" w:type="dxa"/>
          </w:tcPr>
          <w:p w14:paraId="54827367" w14:textId="65E2A8A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8,895</w:t>
            </w:r>
          </w:p>
        </w:tc>
        <w:tc>
          <w:tcPr>
            <w:tcW w:w="1134" w:type="dxa"/>
          </w:tcPr>
          <w:p w14:paraId="2B921FD8" w14:textId="4A5ECCF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w:t>
            </w:r>
          </w:p>
        </w:tc>
        <w:tc>
          <w:tcPr>
            <w:tcW w:w="1134" w:type="dxa"/>
          </w:tcPr>
          <w:p w14:paraId="1FDC6AC0" w14:textId="21D786E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65F813F3" w14:textId="0C63FD57"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2,022</w:t>
            </w:r>
          </w:p>
        </w:tc>
        <w:tc>
          <w:tcPr>
            <w:tcW w:w="1134" w:type="dxa"/>
          </w:tcPr>
          <w:p w14:paraId="79224710" w14:textId="16AAEF51"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447</w:t>
            </w:r>
          </w:p>
        </w:tc>
        <w:tc>
          <w:tcPr>
            <w:tcW w:w="1134" w:type="dxa"/>
          </w:tcPr>
          <w:p w14:paraId="330D1F55" w14:textId="76CF247A"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353</w:t>
            </w:r>
          </w:p>
        </w:tc>
        <w:tc>
          <w:tcPr>
            <w:tcW w:w="1134" w:type="dxa"/>
          </w:tcPr>
          <w:p w14:paraId="1977D6B9" w14:textId="2C8D909E"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(73)</w:t>
            </w:r>
          </w:p>
        </w:tc>
        <w:tc>
          <w:tcPr>
            <w:tcW w:w="1134" w:type="dxa"/>
          </w:tcPr>
          <w:p w14:paraId="25753EB1" w14:textId="4FEF86F2"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79,878</w:t>
            </w:r>
          </w:p>
        </w:tc>
      </w:tr>
      <w:tr w:rsidR="00F45281" w:rsidRPr="0006619B" w14:paraId="4ABF079C" w14:textId="77777777" w:rsidTr="00711C2C">
        <w:trPr>
          <w:cantSplit/>
          <w:trHeight w:hRule="exact" w:val="216"/>
        </w:trPr>
        <w:tc>
          <w:tcPr>
            <w:tcW w:w="4111" w:type="dxa"/>
          </w:tcPr>
          <w:p w14:paraId="0657B416" w14:textId="18DD403E" w:rsidR="00F45281" w:rsidRPr="0006619B" w:rsidRDefault="008221F9" w:rsidP="00F45281">
            <w:pPr>
              <w:ind w:left="-113" w:right="-72"/>
              <w:rPr>
                <w:rFonts w:asciiTheme="minorBidi" w:hAnsiTheme="minorBidi" w:cstheme="minorBidi"/>
                <w:sz w:val="20"/>
                <w:szCs w:val="20"/>
                <w:cs/>
              </w:rPr>
            </w:pPr>
            <w:r w:rsidRPr="0006619B">
              <w:rPr>
                <w:rFonts w:asciiTheme="minorBidi" w:hAnsiTheme="minorBidi" w:cstheme="minorBidi"/>
                <w:sz w:val="20"/>
                <w:szCs w:val="20"/>
                <w:lang w:val="en-US"/>
              </w:rPr>
              <w:t>Gain</w:t>
            </w:r>
            <w:r w:rsidRPr="0006619B">
              <w:rPr>
                <w:rFonts w:asciiTheme="minorBidi" w:hAnsiTheme="minorBidi" w:cstheme="minorBidi" w:hint="cs"/>
                <w:sz w:val="20"/>
                <w:szCs w:val="20"/>
                <w:cs/>
                <w:lang w:val="en-US"/>
              </w:rPr>
              <w:t xml:space="preserve"> </w:t>
            </w:r>
            <w:r w:rsidRPr="0006619B">
              <w:rPr>
                <w:rFonts w:asciiTheme="minorBidi" w:hAnsiTheme="minorBidi" w:cstheme="minorBidi"/>
                <w:sz w:val="20"/>
                <w:szCs w:val="20"/>
                <w:lang w:val="en-US"/>
              </w:rPr>
              <w:t>(loss</w:t>
            </w:r>
            <w:r w:rsidR="00F45281" w:rsidRPr="0006619B">
              <w:rPr>
                <w:rFonts w:asciiTheme="minorBidi" w:hAnsiTheme="minorBidi" w:cstheme="minorBidi"/>
                <w:sz w:val="20"/>
                <w:szCs w:val="20"/>
                <w:lang w:val="en-US"/>
              </w:rPr>
              <w:t>) on foreign exchange rates</w:t>
            </w:r>
          </w:p>
        </w:tc>
        <w:tc>
          <w:tcPr>
            <w:tcW w:w="1134" w:type="dxa"/>
          </w:tcPr>
          <w:p w14:paraId="6DA46F27" w14:textId="5B5B851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(456)</w:t>
            </w:r>
          </w:p>
        </w:tc>
        <w:tc>
          <w:tcPr>
            <w:tcW w:w="1134" w:type="dxa"/>
          </w:tcPr>
          <w:p w14:paraId="58493017" w14:textId="0C78537B"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Cordia New"/>
                <w:sz w:val="20"/>
                <w:szCs w:val="20"/>
                <w:cs/>
                <w:lang w:val="en-GB"/>
              </w:rPr>
              <w:t>(23)</w:t>
            </w:r>
          </w:p>
        </w:tc>
        <w:tc>
          <w:tcPr>
            <w:tcW w:w="1134" w:type="dxa"/>
          </w:tcPr>
          <w:p w14:paraId="0AC6C531" w14:textId="203A269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Pr>
          <w:p w14:paraId="06878C52" w14:textId="2390F00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(31)</w:t>
            </w:r>
          </w:p>
        </w:tc>
        <w:tc>
          <w:tcPr>
            <w:tcW w:w="1134" w:type="dxa"/>
          </w:tcPr>
          <w:p w14:paraId="191EDD04" w14:textId="0AAAE51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501190E8" w14:textId="696EAD36"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25</w:t>
            </w:r>
          </w:p>
        </w:tc>
        <w:tc>
          <w:tcPr>
            <w:tcW w:w="1134" w:type="dxa"/>
          </w:tcPr>
          <w:p w14:paraId="4CF105CC" w14:textId="1F552E3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10</w:t>
            </w:r>
          </w:p>
        </w:tc>
        <w:tc>
          <w:tcPr>
            <w:tcW w:w="1134" w:type="dxa"/>
          </w:tcPr>
          <w:p w14:paraId="55784411" w14:textId="58D06DC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134" w:type="dxa"/>
          </w:tcPr>
          <w:p w14:paraId="01D81BAB" w14:textId="481A8937"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w:t>
            </w:r>
          </w:p>
        </w:tc>
        <w:tc>
          <w:tcPr>
            <w:tcW w:w="1134" w:type="dxa"/>
          </w:tcPr>
          <w:p w14:paraId="5AAA1A47" w14:textId="00DAD7B4"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(475)</w:t>
            </w:r>
          </w:p>
        </w:tc>
      </w:tr>
      <w:tr w:rsidR="00F45281" w:rsidRPr="0006619B" w14:paraId="17656526" w14:textId="77777777" w:rsidTr="00711C2C">
        <w:trPr>
          <w:cantSplit/>
          <w:trHeight w:hRule="exact" w:val="216"/>
        </w:trPr>
        <w:tc>
          <w:tcPr>
            <w:tcW w:w="4111" w:type="dxa"/>
          </w:tcPr>
          <w:p w14:paraId="1D93D925"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 xml:space="preserve">Finance costs   </w:t>
            </w:r>
          </w:p>
        </w:tc>
        <w:tc>
          <w:tcPr>
            <w:tcW w:w="1134" w:type="dxa"/>
          </w:tcPr>
          <w:p w14:paraId="4BFE2261" w14:textId="00D2EB2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4,528</w:t>
            </w:r>
          </w:p>
        </w:tc>
        <w:tc>
          <w:tcPr>
            <w:tcW w:w="1134" w:type="dxa"/>
          </w:tcPr>
          <w:p w14:paraId="6F79B715" w14:textId="66358FBD"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Cordia New"/>
                <w:sz w:val="20"/>
                <w:szCs w:val="20"/>
                <w:cs/>
                <w:lang w:val="en-GB"/>
              </w:rPr>
              <w:t>1</w:t>
            </w:r>
            <w:r w:rsidRPr="0006619B">
              <w:rPr>
                <w:rFonts w:asciiTheme="minorBidi" w:hAnsiTheme="minorBidi" w:cstheme="minorBidi"/>
                <w:sz w:val="20"/>
                <w:szCs w:val="20"/>
                <w:lang w:val="en-GB"/>
              </w:rPr>
              <w:t>,</w:t>
            </w:r>
            <w:r w:rsidRPr="0006619B">
              <w:rPr>
                <w:rFonts w:asciiTheme="minorBidi" w:hAnsiTheme="minorBidi" w:cs="Cordia New"/>
                <w:sz w:val="20"/>
                <w:szCs w:val="20"/>
                <w:cs/>
                <w:lang w:val="en-GB"/>
              </w:rPr>
              <w:t>206</w:t>
            </w:r>
          </w:p>
        </w:tc>
        <w:tc>
          <w:tcPr>
            <w:tcW w:w="1134" w:type="dxa"/>
          </w:tcPr>
          <w:p w14:paraId="2B718449" w14:textId="13F4E3E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206</w:t>
            </w:r>
          </w:p>
        </w:tc>
        <w:tc>
          <w:tcPr>
            <w:tcW w:w="1134" w:type="dxa"/>
          </w:tcPr>
          <w:p w14:paraId="3CECAE79" w14:textId="32A5AA2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5EEE3C82" w14:textId="393E5DDD"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74943E49" w14:textId="2D34BA4C"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94</w:t>
            </w:r>
          </w:p>
        </w:tc>
        <w:tc>
          <w:tcPr>
            <w:tcW w:w="1134" w:type="dxa"/>
          </w:tcPr>
          <w:p w14:paraId="76266868" w14:textId="3DA1013A" w:rsidR="00F45281" w:rsidRPr="0006619B" w:rsidRDefault="00F45281" w:rsidP="00F45281">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lang w:val="en-GB"/>
              </w:rPr>
              <w:t>7</w:t>
            </w:r>
          </w:p>
        </w:tc>
        <w:tc>
          <w:tcPr>
            <w:tcW w:w="1134" w:type="dxa"/>
          </w:tcPr>
          <w:p w14:paraId="3A806195" w14:textId="22893FA2"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15</w:t>
            </w:r>
          </w:p>
        </w:tc>
        <w:tc>
          <w:tcPr>
            <w:tcW w:w="1134" w:type="dxa"/>
          </w:tcPr>
          <w:p w14:paraId="6A2C5815" w14:textId="67F7E50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(18)</w:t>
            </w:r>
          </w:p>
        </w:tc>
        <w:tc>
          <w:tcPr>
            <w:tcW w:w="1134" w:type="dxa"/>
          </w:tcPr>
          <w:p w14:paraId="423C1E5B" w14:textId="051EA14E"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6,038</w:t>
            </w:r>
          </w:p>
        </w:tc>
      </w:tr>
      <w:tr w:rsidR="00F45281" w:rsidRPr="0006619B" w14:paraId="160A41E3" w14:textId="77777777" w:rsidTr="00711C2C">
        <w:trPr>
          <w:cantSplit/>
          <w:trHeight w:hRule="exact" w:val="216"/>
        </w:trPr>
        <w:tc>
          <w:tcPr>
            <w:tcW w:w="4111" w:type="dxa"/>
          </w:tcPr>
          <w:p w14:paraId="27E61F59" w14:textId="12F317AB"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lang w:val="en-GB"/>
              </w:rPr>
              <w:t>Share of profit of associates and joint ventures</w:t>
            </w:r>
          </w:p>
        </w:tc>
        <w:tc>
          <w:tcPr>
            <w:tcW w:w="1134" w:type="dxa"/>
          </w:tcPr>
          <w:p w14:paraId="424D6A2E" w14:textId="52A91CF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2EEF402D" w14:textId="1772D713"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US"/>
              </w:rPr>
              <w:t>-</w:t>
            </w:r>
          </w:p>
        </w:tc>
        <w:tc>
          <w:tcPr>
            <w:tcW w:w="1134" w:type="dxa"/>
          </w:tcPr>
          <w:p w14:paraId="2B7DD38B" w14:textId="5AA857D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(554)</w:t>
            </w:r>
          </w:p>
        </w:tc>
        <w:tc>
          <w:tcPr>
            <w:tcW w:w="1134" w:type="dxa"/>
          </w:tcPr>
          <w:p w14:paraId="15294321" w14:textId="63DA6E9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6B011557" w14:textId="0037A29D"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239C87F8" w14:textId="715677FB"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4718F528" w14:textId="18EA7DF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2381E4FC" w14:textId="61B5E7FA"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(923)</w:t>
            </w:r>
          </w:p>
        </w:tc>
        <w:tc>
          <w:tcPr>
            <w:tcW w:w="1134" w:type="dxa"/>
          </w:tcPr>
          <w:p w14:paraId="493A6F23" w14:textId="51628BC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61C67884" w14:textId="3CFE7AE1"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(1,477)</w:t>
            </w:r>
          </w:p>
        </w:tc>
      </w:tr>
      <w:tr w:rsidR="00F45281" w:rsidRPr="0006619B" w14:paraId="55C66DDB" w14:textId="77777777" w:rsidTr="00711C2C">
        <w:trPr>
          <w:cantSplit/>
          <w:trHeight w:hRule="exact" w:val="216"/>
        </w:trPr>
        <w:tc>
          <w:tcPr>
            <w:tcW w:w="4111" w:type="dxa"/>
          </w:tcPr>
          <w:p w14:paraId="228E6474" w14:textId="57AC73AF"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Impairment loss on assets</w:t>
            </w: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lang w:val="en-GB"/>
              </w:rPr>
              <w:t>and goodwill</w:t>
            </w:r>
          </w:p>
        </w:tc>
        <w:tc>
          <w:tcPr>
            <w:tcW w:w="1134" w:type="dxa"/>
            <w:tcBorders>
              <w:top w:val="nil"/>
              <w:left w:val="nil"/>
              <w:bottom w:val="single" w:sz="4" w:space="0" w:color="auto"/>
              <w:right w:val="nil"/>
            </w:tcBorders>
            <w:shd w:val="clear" w:color="auto" w:fill="auto"/>
          </w:tcPr>
          <w:p w14:paraId="4BB07874" w14:textId="2D0F067A" w:rsidR="00F45281" w:rsidRPr="0006619B" w:rsidRDefault="00F45281" w:rsidP="00F45281">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4C09CA77" w14:textId="02AE745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2EA90648" w14:textId="496AECA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2562C3D6" w14:textId="16871A4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58FFADC0" w14:textId="1A2EC77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63B983C0" w14:textId="73108F95"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4,255</w:t>
            </w:r>
          </w:p>
        </w:tc>
        <w:tc>
          <w:tcPr>
            <w:tcW w:w="1134" w:type="dxa"/>
            <w:tcBorders>
              <w:top w:val="nil"/>
              <w:left w:val="nil"/>
              <w:bottom w:val="single" w:sz="4" w:space="0" w:color="auto"/>
              <w:right w:val="nil"/>
            </w:tcBorders>
            <w:shd w:val="clear" w:color="auto" w:fill="auto"/>
          </w:tcPr>
          <w:p w14:paraId="5F005742" w14:textId="74C9FE5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2B205825" w14:textId="357A78B7" w:rsidR="00F45281" w:rsidRPr="0006619B" w:rsidRDefault="00F45281" w:rsidP="00F45281">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12E23CC4" w14:textId="634EDC6A"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Borders>
              <w:top w:val="nil"/>
              <w:left w:val="nil"/>
              <w:bottom w:val="single" w:sz="4" w:space="0" w:color="auto"/>
              <w:right w:val="nil"/>
            </w:tcBorders>
            <w:shd w:val="clear" w:color="auto" w:fill="auto"/>
          </w:tcPr>
          <w:p w14:paraId="0C41DCF6" w14:textId="1260DB1D" w:rsidR="00F45281" w:rsidRPr="0006619B" w:rsidRDefault="00F45281" w:rsidP="00F45281">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4,255</w:t>
            </w:r>
          </w:p>
        </w:tc>
      </w:tr>
      <w:tr w:rsidR="00EC7FED" w:rsidRPr="0006619B" w14:paraId="0E9A087F" w14:textId="77777777" w:rsidTr="00711C2C">
        <w:trPr>
          <w:cantSplit/>
          <w:trHeight w:hRule="exact" w:val="115"/>
        </w:trPr>
        <w:tc>
          <w:tcPr>
            <w:tcW w:w="4111" w:type="dxa"/>
          </w:tcPr>
          <w:p w14:paraId="323506C8" w14:textId="77777777" w:rsidR="00EC7FED" w:rsidRPr="0006619B" w:rsidRDefault="00EC7FED" w:rsidP="00EC7FED">
            <w:pPr>
              <w:ind w:left="-113" w:right="-72"/>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37520764" w14:textId="77777777" w:rsidR="00EC7FED" w:rsidRPr="0006619B" w:rsidRDefault="00EC7FED" w:rsidP="00EC7FED">
            <w:pPr>
              <w:tabs>
                <w:tab w:val="decimal" w:pos="634"/>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60F24DE9" w14:textId="77777777" w:rsidR="00EC7FED" w:rsidRPr="0006619B" w:rsidRDefault="00EC7FED" w:rsidP="00EC7FED">
            <w:pPr>
              <w:tabs>
                <w:tab w:val="decimal" w:pos="634"/>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4AA3C188" w14:textId="77777777" w:rsidR="00EC7FED" w:rsidRPr="0006619B" w:rsidRDefault="00EC7FED" w:rsidP="00EC7FED">
            <w:pPr>
              <w:tabs>
                <w:tab w:val="decimal" w:pos="625"/>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tcPr>
          <w:p w14:paraId="074448BD" w14:textId="77777777" w:rsidR="00EC7FED" w:rsidRPr="0006619B" w:rsidRDefault="00EC7FED" w:rsidP="00EC7FED">
            <w:pPr>
              <w:tabs>
                <w:tab w:val="decimal" w:pos="625"/>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61A73554" w14:textId="77777777" w:rsidR="00EC7FED" w:rsidRPr="0006619B" w:rsidRDefault="00EC7FED" w:rsidP="00EC7FED">
            <w:pPr>
              <w:tabs>
                <w:tab w:val="decimal" w:pos="602"/>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66B5B9F8" w14:textId="77777777" w:rsidR="00EC7FED" w:rsidRPr="0006619B" w:rsidRDefault="00EC7FED" w:rsidP="00EC7FED">
            <w:pPr>
              <w:tabs>
                <w:tab w:val="decimal" w:pos="548"/>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64AC52DB" w14:textId="77777777" w:rsidR="00EC7FED" w:rsidRPr="0006619B" w:rsidRDefault="00EC7FED" w:rsidP="00EC7FED">
            <w:pPr>
              <w:tabs>
                <w:tab w:val="decimal" w:pos="548"/>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41F38DC0" w14:textId="77777777" w:rsidR="00EC7FED" w:rsidRPr="0006619B" w:rsidRDefault="00EC7FED" w:rsidP="00EC7FED">
            <w:pPr>
              <w:tabs>
                <w:tab w:val="decimal" w:pos="548"/>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3791D1B2" w14:textId="77777777" w:rsidR="00EC7FED" w:rsidRPr="0006619B" w:rsidRDefault="00EC7FED" w:rsidP="00EC7FED">
            <w:pPr>
              <w:tabs>
                <w:tab w:val="decimal" w:pos="663"/>
                <w:tab w:val="decimal" w:pos="720"/>
              </w:tabs>
              <w:ind w:right="-72"/>
              <w:jc w:val="right"/>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7026766C" w14:textId="77777777" w:rsidR="00EC7FED" w:rsidRPr="0006619B" w:rsidRDefault="00EC7FED" w:rsidP="00EC7FED">
            <w:pPr>
              <w:tabs>
                <w:tab w:val="decimal" w:pos="720"/>
              </w:tabs>
              <w:ind w:right="-72"/>
              <w:jc w:val="right"/>
              <w:rPr>
                <w:rFonts w:asciiTheme="minorBidi" w:hAnsiTheme="minorBidi" w:cstheme="minorBidi"/>
                <w:sz w:val="20"/>
                <w:szCs w:val="20"/>
                <w:cs/>
              </w:rPr>
            </w:pPr>
          </w:p>
        </w:tc>
      </w:tr>
      <w:tr w:rsidR="00F45281" w:rsidRPr="0006619B" w14:paraId="11A6BB4F" w14:textId="77777777" w:rsidTr="00711C2C">
        <w:trPr>
          <w:cantSplit/>
          <w:trHeight w:hRule="exact" w:val="216"/>
        </w:trPr>
        <w:tc>
          <w:tcPr>
            <w:tcW w:w="4111" w:type="dxa"/>
          </w:tcPr>
          <w:p w14:paraId="31B1358A"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Total expenses</w:t>
            </w:r>
          </w:p>
        </w:tc>
        <w:tc>
          <w:tcPr>
            <w:tcW w:w="1134" w:type="dxa"/>
            <w:tcBorders>
              <w:bottom w:val="single" w:sz="4" w:space="0" w:color="auto"/>
            </w:tcBorders>
            <w:shd w:val="clear" w:color="auto" w:fill="auto"/>
          </w:tcPr>
          <w:p w14:paraId="765FAA19" w14:textId="2125298E"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97,562</w:t>
            </w:r>
          </w:p>
        </w:tc>
        <w:tc>
          <w:tcPr>
            <w:tcW w:w="1134" w:type="dxa"/>
            <w:tcBorders>
              <w:bottom w:val="single" w:sz="4" w:space="0" w:color="auto"/>
            </w:tcBorders>
            <w:shd w:val="clear" w:color="auto" w:fill="auto"/>
          </w:tcPr>
          <w:p w14:paraId="4F0D7F69" w14:textId="0E15D7B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46,011</w:t>
            </w:r>
          </w:p>
        </w:tc>
        <w:tc>
          <w:tcPr>
            <w:tcW w:w="1134" w:type="dxa"/>
            <w:tcBorders>
              <w:bottom w:val="single" w:sz="4" w:space="0" w:color="auto"/>
            </w:tcBorders>
          </w:tcPr>
          <w:p w14:paraId="53DDC293" w14:textId="34687B8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12,223</w:t>
            </w:r>
          </w:p>
        </w:tc>
        <w:tc>
          <w:tcPr>
            <w:tcW w:w="1134" w:type="dxa"/>
            <w:tcBorders>
              <w:bottom w:val="single" w:sz="4" w:space="0" w:color="auto"/>
            </w:tcBorders>
            <w:shd w:val="clear" w:color="auto" w:fill="auto"/>
          </w:tcPr>
          <w:p w14:paraId="7D7E5CA9" w14:textId="4F3B5DB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1,813</w:t>
            </w:r>
          </w:p>
        </w:tc>
        <w:tc>
          <w:tcPr>
            <w:tcW w:w="1134" w:type="dxa"/>
            <w:tcBorders>
              <w:bottom w:val="single" w:sz="4" w:space="0" w:color="auto"/>
            </w:tcBorders>
            <w:shd w:val="clear" w:color="auto" w:fill="auto"/>
          </w:tcPr>
          <w:p w14:paraId="73B5C8BC" w14:textId="0CA3C54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279</w:t>
            </w:r>
          </w:p>
        </w:tc>
        <w:tc>
          <w:tcPr>
            <w:tcW w:w="1134" w:type="dxa"/>
            <w:tcBorders>
              <w:bottom w:val="single" w:sz="4" w:space="0" w:color="auto"/>
            </w:tcBorders>
            <w:shd w:val="clear" w:color="auto" w:fill="auto"/>
          </w:tcPr>
          <w:p w14:paraId="1FE2D28E" w14:textId="3FB5295A"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8,979</w:t>
            </w:r>
          </w:p>
        </w:tc>
        <w:tc>
          <w:tcPr>
            <w:tcW w:w="1134" w:type="dxa"/>
            <w:tcBorders>
              <w:bottom w:val="single" w:sz="4" w:space="0" w:color="auto"/>
            </w:tcBorders>
            <w:shd w:val="clear" w:color="auto" w:fill="auto"/>
          </w:tcPr>
          <w:p w14:paraId="5BB4479C" w14:textId="3632B3E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984</w:t>
            </w:r>
          </w:p>
        </w:tc>
        <w:tc>
          <w:tcPr>
            <w:tcW w:w="1134" w:type="dxa"/>
            <w:tcBorders>
              <w:bottom w:val="single" w:sz="4" w:space="0" w:color="auto"/>
            </w:tcBorders>
            <w:shd w:val="clear" w:color="auto" w:fill="auto"/>
          </w:tcPr>
          <w:p w14:paraId="2E2C0417" w14:textId="6BF3E9A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5,519</w:t>
            </w:r>
          </w:p>
        </w:tc>
        <w:tc>
          <w:tcPr>
            <w:tcW w:w="1134" w:type="dxa"/>
            <w:tcBorders>
              <w:bottom w:val="single" w:sz="4" w:space="0" w:color="auto"/>
            </w:tcBorders>
            <w:shd w:val="clear" w:color="auto" w:fill="auto"/>
          </w:tcPr>
          <w:p w14:paraId="69A5A6B7" w14:textId="612EA9E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(17,986)</w:t>
            </w:r>
          </w:p>
        </w:tc>
        <w:tc>
          <w:tcPr>
            <w:tcW w:w="1134" w:type="dxa"/>
            <w:tcBorders>
              <w:bottom w:val="single" w:sz="4" w:space="0" w:color="auto"/>
            </w:tcBorders>
            <w:shd w:val="clear" w:color="auto" w:fill="auto"/>
          </w:tcPr>
          <w:p w14:paraId="12F9BBCF" w14:textId="5C0A0C36"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155,384</w:t>
            </w:r>
          </w:p>
        </w:tc>
      </w:tr>
      <w:tr w:rsidR="00F45281" w:rsidRPr="0006619B" w14:paraId="56B28061" w14:textId="77777777" w:rsidTr="00711C2C">
        <w:trPr>
          <w:cantSplit/>
          <w:trHeight w:hRule="exact" w:val="216"/>
        </w:trPr>
        <w:tc>
          <w:tcPr>
            <w:tcW w:w="4111" w:type="dxa"/>
          </w:tcPr>
          <w:p w14:paraId="0FCDD9E3"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Segment profit (loss)</w:t>
            </w:r>
          </w:p>
        </w:tc>
        <w:tc>
          <w:tcPr>
            <w:tcW w:w="1134" w:type="dxa"/>
            <w:shd w:val="clear" w:color="auto" w:fill="auto"/>
          </w:tcPr>
          <w:p w14:paraId="672C91CF" w14:textId="644A438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86,012</w:t>
            </w:r>
          </w:p>
        </w:tc>
        <w:tc>
          <w:tcPr>
            <w:tcW w:w="1134" w:type="dxa"/>
            <w:shd w:val="clear" w:color="auto" w:fill="auto"/>
          </w:tcPr>
          <w:p w14:paraId="33E2A2D1" w14:textId="1F6994F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33,056</w:t>
            </w:r>
          </w:p>
        </w:tc>
        <w:tc>
          <w:tcPr>
            <w:tcW w:w="1134" w:type="dxa"/>
          </w:tcPr>
          <w:p w14:paraId="188D05FE" w14:textId="696B446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28,410</w:t>
            </w:r>
          </w:p>
        </w:tc>
        <w:tc>
          <w:tcPr>
            <w:tcW w:w="1134" w:type="dxa"/>
            <w:shd w:val="clear" w:color="auto" w:fill="auto"/>
          </w:tcPr>
          <w:p w14:paraId="752BA17C" w14:textId="5AA2530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740</w:t>
            </w:r>
          </w:p>
        </w:tc>
        <w:tc>
          <w:tcPr>
            <w:tcW w:w="1134" w:type="dxa"/>
            <w:shd w:val="clear" w:color="auto" w:fill="auto"/>
          </w:tcPr>
          <w:p w14:paraId="25DF0570" w14:textId="521EF023"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(278)</w:t>
            </w:r>
          </w:p>
        </w:tc>
        <w:tc>
          <w:tcPr>
            <w:tcW w:w="1134" w:type="dxa"/>
            <w:shd w:val="clear" w:color="auto" w:fill="auto"/>
          </w:tcPr>
          <w:p w14:paraId="77E06909" w14:textId="03E168B1"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1,987</w:t>
            </w:r>
          </w:p>
        </w:tc>
        <w:tc>
          <w:tcPr>
            <w:tcW w:w="1134" w:type="dxa"/>
            <w:shd w:val="clear" w:color="auto" w:fill="auto"/>
          </w:tcPr>
          <w:p w14:paraId="772A65D1" w14:textId="56361CE6"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357</w:t>
            </w:r>
          </w:p>
        </w:tc>
        <w:tc>
          <w:tcPr>
            <w:tcW w:w="1134" w:type="dxa"/>
            <w:shd w:val="clear" w:color="auto" w:fill="auto"/>
          </w:tcPr>
          <w:p w14:paraId="30910454" w14:textId="0999D06F"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1,484</w:t>
            </w:r>
          </w:p>
        </w:tc>
        <w:tc>
          <w:tcPr>
            <w:tcW w:w="1134" w:type="dxa"/>
            <w:shd w:val="clear" w:color="auto" w:fill="auto"/>
          </w:tcPr>
          <w:p w14:paraId="465FD8AA" w14:textId="1935AA98"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182</w:t>
            </w:r>
          </w:p>
        </w:tc>
        <w:tc>
          <w:tcPr>
            <w:tcW w:w="1134" w:type="dxa"/>
            <w:shd w:val="clear" w:color="auto" w:fill="auto"/>
          </w:tcPr>
          <w:p w14:paraId="6607DCE7" w14:textId="7C2FBA4C"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151,950</w:t>
            </w:r>
          </w:p>
        </w:tc>
      </w:tr>
      <w:tr w:rsidR="00F45281" w:rsidRPr="0006619B" w14:paraId="0CE62093" w14:textId="77777777" w:rsidTr="00711C2C">
        <w:trPr>
          <w:cantSplit/>
          <w:trHeight w:hRule="exact" w:val="216"/>
        </w:trPr>
        <w:tc>
          <w:tcPr>
            <w:tcW w:w="4111" w:type="dxa"/>
          </w:tcPr>
          <w:p w14:paraId="18F3E9C0"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Depreciation - general</w:t>
            </w:r>
          </w:p>
        </w:tc>
        <w:tc>
          <w:tcPr>
            <w:tcW w:w="1134" w:type="dxa"/>
            <w:shd w:val="clear" w:color="auto" w:fill="auto"/>
            <w:vAlign w:val="bottom"/>
          </w:tcPr>
          <w:p w14:paraId="605B1C6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25E6BD9"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1B5C2D0A"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A389DD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90D213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7BF42F1"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7F78183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D45581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8510BB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83AA559" w14:textId="4661E56A"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(1,444)</w:t>
            </w:r>
          </w:p>
        </w:tc>
      </w:tr>
      <w:tr w:rsidR="00F45281" w:rsidRPr="0006619B" w14:paraId="27D2769A" w14:textId="77777777" w:rsidTr="00711C2C">
        <w:trPr>
          <w:cantSplit/>
          <w:trHeight w:hRule="exact" w:val="216"/>
        </w:trPr>
        <w:tc>
          <w:tcPr>
            <w:tcW w:w="4111" w:type="dxa"/>
          </w:tcPr>
          <w:p w14:paraId="737C67B0"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Administrative expenses</w:t>
            </w:r>
          </w:p>
        </w:tc>
        <w:tc>
          <w:tcPr>
            <w:tcW w:w="1134" w:type="dxa"/>
            <w:shd w:val="clear" w:color="auto" w:fill="auto"/>
            <w:vAlign w:val="bottom"/>
          </w:tcPr>
          <w:p w14:paraId="06A2C54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D77BFEA"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660A3C89"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1C14D61"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FC2548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D30EA00"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188DD59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449038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0188EC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9297DF8" w14:textId="1B26EF1A"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(11,419)</w:t>
            </w:r>
          </w:p>
        </w:tc>
      </w:tr>
      <w:tr w:rsidR="00F45281" w:rsidRPr="0006619B" w14:paraId="1C276540" w14:textId="77777777">
        <w:trPr>
          <w:cantSplit/>
          <w:trHeight w:hRule="exact" w:val="216"/>
        </w:trPr>
        <w:tc>
          <w:tcPr>
            <w:tcW w:w="4111" w:type="dxa"/>
          </w:tcPr>
          <w:p w14:paraId="2595C220"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Operating profit</w:t>
            </w:r>
          </w:p>
        </w:tc>
        <w:tc>
          <w:tcPr>
            <w:tcW w:w="1134" w:type="dxa"/>
            <w:shd w:val="clear" w:color="auto" w:fill="auto"/>
            <w:vAlign w:val="bottom"/>
          </w:tcPr>
          <w:p w14:paraId="7D45181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EBB369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4F29930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8FA1D0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E396DA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C31DD57"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20053BBB"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3D148C8"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EE1DDF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A0C7D16" w14:textId="7DEBF014"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139,087</w:t>
            </w:r>
          </w:p>
        </w:tc>
      </w:tr>
      <w:tr w:rsidR="00F45281" w:rsidRPr="0006619B" w14:paraId="28D2936E" w14:textId="77777777">
        <w:trPr>
          <w:cantSplit/>
          <w:trHeight w:hRule="exact" w:val="216"/>
        </w:trPr>
        <w:tc>
          <w:tcPr>
            <w:tcW w:w="4111" w:type="dxa"/>
          </w:tcPr>
          <w:p w14:paraId="2E63FAD4"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Other income, net</w:t>
            </w:r>
          </w:p>
        </w:tc>
        <w:tc>
          <w:tcPr>
            <w:tcW w:w="1134" w:type="dxa"/>
            <w:shd w:val="clear" w:color="auto" w:fill="auto"/>
            <w:vAlign w:val="bottom"/>
          </w:tcPr>
          <w:p w14:paraId="4C9A61CB"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9A68D39"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6584B3C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EF28F1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A69755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AC6BB8F"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25161E9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CA03ED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A9718CB"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19EEC0D" w14:textId="6C97132A"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1,981</w:t>
            </w:r>
          </w:p>
        </w:tc>
      </w:tr>
      <w:tr w:rsidR="00F45281" w:rsidRPr="0006619B" w14:paraId="79DB1BA3" w14:textId="77777777">
        <w:trPr>
          <w:cantSplit/>
          <w:trHeight w:hRule="exact" w:val="216"/>
        </w:trPr>
        <w:tc>
          <w:tcPr>
            <w:tcW w:w="4111" w:type="dxa"/>
          </w:tcPr>
          <w:p w14:paraId="316E9B3C"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Interest income</w:t>
            </w:r>
          </w:p>
        </w:tc>
        <w:tc>
          <w:tcPr>
            <w:tcW w:w="1134" w:type="dxa"/>
            <w:shd w:val="clear" w:color="auto" w:fill="auto"/>
            <w:vAlign w:val="bottom"/>
          </w:tcPr>
          <w:p w14:paraId="7B46101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9E3D3D0"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4441B8D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85CE7A0"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F2E9E99"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A871346"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7AFB270A"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01596D5"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74827F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16313C18" w14:textId="467D4F79"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4,276</w:t>
            </w:r>
          </w:p>
        </w:tc>
      </w:tr>
      <w:tr w:rsidR="00F45281" w:rsidRPr="0006619B" w14:paraId="148D4021" w14:textId="77777777">
        <w:trPr>
          <w:cantSplit/>
          <w:trHeight w:hRule="exact" w:val="216"/>
        </w:trPr>
        <w:tc>
          <w:tcPr>
            <w:tcW w:w="4111" w:type="dxa"/>
          </w:tcPr>
          <w:p w14:paraId="65C041E3"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 xml:space="preserve">Finance costs  </w:t>
            </w:r>
          </w:p>
        </w:tc>
        <w:tc>
          <w:tcPr>
            <w:tcW w:w="1134" w:type="dxa"/>
            <w:shd w:val="clear" w:color="auto" w:fill="auto"/>
            <w:vAlign w:val="bottom"/>
          </w:tcPr>
          <w:p w14:paraId="1BAC7D1B"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3482DE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4315E07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95218F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D958C3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D31A9F9"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4552769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79B92F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661ABA0"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1C02052D" w14:textId="5D47840E"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(4,205)</w:t>
            </w:r>
          </w:p>
        </w:tc>
      </w:tr>
      <w:tr w:rsidR="00F45281" w:rsidRPr="0006619B" w14:paraId="5C7F8BA4" w14:textId="77777777" w:rsidTr="0028702B">
        <w:trPr>
          <w:cantSplit/>
          <w:trHeight w:hRule="exact" w:val="216"/>
        </w:trPr>
        <w:tc>
          <w:tcPr>
            <w:tcW w:w="4111" w:type="dxa"/>
          </w:tcPr>
          <w:p w14:paraId="09E1EEFC" w14:textId="49F23455" w:rsidR="00F45281" w:rsidRPr="0006619B" w:rsidRDefault="00F45281" w:rsidP="00F45281">
            <w:pPr>
              <w:ind w:left="-113" w:right="-72"/>
              <w:rPr>
                <w:rFonts w:asciiTheme="minorBidi" w:hAnsiTheme="minorBidi" w:cstheme="minorBidi"/>
                <w:sz w:val="20"/>
                <w:szCs w:val="20"/>
                <w:cs/>
                <w:lang w:val="en-US"/>
              </w:rPr>
            </w:pPr>
            <w:r w:rsidRPr="0006619B">
              <w:rPr>
                <w:rFonts w:asciiTheme="minorBidi" w:hAnsiTheme="minorBidi" w:cstheme="minorBidi"/>
                <w:sz w:val="20"/>
                <w:szCs w:val="20"/>
                <w:lang w:val="en-US"/>
              </w:rPr>
              <w:t>Gain</w:t>
            </w:r>
            <w:r w:rsidRPr="0006619B">
              <w:rPr>
                <w:rFonts w:asciiTheme="minorBidi" w:hAnsiTheme="minorBidi" w:cstheme="minorBidi"/>
                <w:sz w:val="20"/>
                <w:szCs w:val="20"/>
                <w:cs/>
              </w:rPr>
              <w:t xml:space="preserve"> on foreign exchange rates</w:t>
            </w:r>
          </w:p>
        </w:tc>
        <w:tc>
          <w:tcPr>
            <w:tcW w:w="1134" w:type="dxa"/>
            <w:shd w:val="clear" w:color="auto" w:fill="auto"/>
            <w:vAlign w:val="bottom"/>
          </w:tcPr>
          <w:p w14:paraId="3B99E77B"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A521A6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5ACC78A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13E5DB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09DF94B"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771748F"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6691624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273F1F1"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515949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Pr>
          <w:p w14:paraId="07F1A625" w14:textId="2CCEA7A7"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1,151</w:t>
            </w:r>
          </w:p>
        </w:tc>
      </w:tr>
      <w:tr w:rsidR="00F45281" w:rsidRPr="0006619B" w14:paraId="70AD7778" w14:textId="77777777" w:rsidTr="0028702B">
        <w:trPr>
          <w:cantSplit/>
          <w:trHeight w:hRule="exact" w:val="216"/>
        </w:trPr>
        <w:tc>
          <w:tcPr>
            <w:tcW w:w="4111" w:type="dxa"/>
          </w:tcPr>
          <w:p w14:paraId="241D073E"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 xml:space="preserve">Loss on </w:t>
            </w:r>
            <w:r w:rsidRPr="0006619B">
              <w:rPr>
                <w:rFonts w:asciiTheme="minorBidi" w:hAnsiTheme="minorBidi" w:cstheme="minorBidi"/>
                <w:sz w:val="20"/>
                <w:szCs w:val="20"/>
                <w:lang w:val="en-US"/>
              </w:rPr>
              <w:t>remeasuring financial instruments</w:t>
            </w:r>
          </w:p>
        </w:tc>
        <w:tc>
          <w:tcPr>
            <w:tcW w:w="1134" w:type="dxa"/>
            <w:shd w:val="clear" w:color="auto" w:fill="auto"/>
            <w:vAlign w:val="bottom"/>
          </w:tcPr>
          <w:p w14:paraId="08ABA83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C6240B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205A9A48"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EDD8D2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47CF892"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958C5FD"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0DB069A8"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3D21757"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DD63F1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tcPr>
          <w:p w14:paraId="4F404BEC" w14:textId="6B258025" w:rsidR="00F45281" w:rsidRPr="0006619B" w:rsidRDefault="00F45281" w:rsidP="00F45281">
            <w:pPr>
              <w:tabs>
                <w:tab w:val="decimal" w:pos="720"/>
                <w:tab w:val="decimal" w:pos="825"/>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(1,881)</w:t>
            </w:r>
          </w:p>
        </w:tc>
      </w:tr>
      <w:tr w:rsidR="00F45281" w:rsidRPr="0006619B" w14:paraId="52028EEA" w14:textId="77777777" w:rsidTr="0028702B">
        <w:trPr>
          <w:cantSplit/>
          <w:trHeight w:hRule="exact" w:val="216"/>
        </w:trPr>
        <w:tc>
          <w:tcPr>
            <w:tcW w:w="4111" w:type="dxa"/>
          </w:tcPr>
          <w:p w14:paraId="7A12F86C" w14:textId="77777777" w:rsidR="00F45281" w:rsidRPr="0006619B" w:rsidRDefault="00F45281" w:rsidP="00F45281">
            <w:pPr>
              <w:ind w:left="-113" w:right="-72"/>
              <w:rPr>
                <w:rFonts w:asciiTheme="minorBidi" w:hAnsiTheme="minorBidi" w:cstheme="minorBidi"/>
                <w:sz w:val="20"/>
                <w:szCs w:val="20"/>
                <w:cs/>
              </w:rPr>
            </w:pPr>
            <w:r w:rsidRPr="0006619B">
              <w:rPr>
                <w:rFonts w:asciiTheme="minorBidi" w:hAnsiTheme="minorBidi" w:cstheme="minorBidi"/>
                <w:sz w:val="20"/>
                <w:szCs w:val="20"/>
                <w:cs/>
              </w:rPr>
              <w:t>Profit before income taxes</w:t>
            </w:r>
          </w:p>
        </w:tc>
        <w:tc>
          <w:tcPr>
            <w:tcW w:w="1134" w:type="dxa"/>
            <w:shd w:val="clear" w:color="auto" w:fill="auto"/>
            <w:vAlign w:val="bottom"/>
          </w:tcPr>
          <w:p w14:paraId="44D130B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8476C8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571BFEF0"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8103359"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08EC85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0A8270B"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1DEE9363"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498EDE4"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9EB351E"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2F61B251" w14:textId="380A4309"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140,409</w:t>
            </w:r>
          </w:p>
        </w:tc>
      </w:tr>
      <w:tr w:rsidR="00F45281" w:rsidRPr="0006619B" w14:paraId="35F977BD" w14:textId="77777777" w:rsidTr="00711C2C">
        <w:trPr>
          <w:cantSplit/>
          <w:trHeight w:hRule="exact" w:val="216"/>
        </w:trPr>
        <w:tc>
          <w:tcPr>
            <w:tcW w:w="4111" w:type="dxa"/>
          </w:tcPr>
          <w:p w14:paraId="47317768" w14:textId="271CF684" w:rsidR="00F45281" w:rsidRPr="0006619B" w:rsidRDefault="00F45281" w:rsidP="00F45281">
            <w:pPr>
              <w:tabs>
                <w:tab w:val="left" w:pos="720"/>
              </w:tabs>
              <w:ind w:left="-113" w:right="-72"/>
              <w:rPr>
                <w:rFonts w:asciiTheme="minorBidi" w:hAnsiTheme="minorBidi" w:cstheme="minorBidi"/>
                <w:sz w:val="20"/>
                <w:szCs w:val="20"/>
                <w:cs/>
              </w:rPr>
            </w:pPr>
            <w:r w:rsidRPr="0006619B">
              <w:rPr>
                <w:rFonts w:asciiTheme="minorBidi" w:hAnsiTheme="minorBidi" w:cstheme="minorBidi"/>
                <w:sz w:val="20"/>
                <w:szCs w:val="20"/>
                <w:cs/>
              </w:rPr>
              <w:t>Income tax</w:t>
            </w: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cs/>
              </w:rPr>
              <w:t>- Project</w:t>
            </w:r>
          </w:p>
        </w:tc>
        <w:tc>
          <w:tcPr>
            <w:tcW w:w="1134" w:type="dxa"/>
          </w:tcPr>
          <w:p w14:paraId="4FBEA6CC" w14:textId="1CDDD40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(30,074)</w:t>
            </w:r>
          </w:p>
        </w:tc>
        <w:tc>
          <w:tcPr>
            <w:tcW w:w="1134" w:type="dxa"/>
          </w:tcPr>
          <w:p w14:paraId="6011CE07" w14:textId="6DEF0A20"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(9,766)</w:t>
            </w:r>
          </w:p>
        </w:tc>
        <w:tc>
          <w:tcPr>
            <w:tcW w:w="1134" w:type="dxa"/>
          </w:tcPr>
          <w:p w14:paraId="2619CE4B" w14:textId="55A27217" w:rsidR="00F45281" w:rsidRPr="0006619B" w:rsidRDefault="00F45281" w:rsidP="00F45281">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lang w:val="en-GB"/>
              </w:rPr>
              <w:t>(20,687)</w:t>
            </w:r>
          </w:p>
        </w:tc>
        <w:tc>
          <w:tcPr>
            <w:tcW w:w="1134" w:type="dxa"/>
          </w:tcPr>
          <w:p w14:paraId="470BCE5D" w14:textId="1495C6FC" w:rsidR="00F45281" w:rsidRPr="0006619B" w:rsidRDefault="00F45281" w:rsidP="00F45281">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lang w:val="en-GB"/>
              </w:rPr>
              <w:t>-</w:t>
            </w:r>
          </w:p>
        </w:tc>
        <w:tc>
          <w:tcPr>
            <w:tcW w:w="1134" w:type="dxa"/>
          </w:tcPr>
          <w:p w14:paraId="2AF8ABB0" w14:textId="72857552"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134" w:type="dxa"/>
          </w:tcPr>
          <w:p w14:paraId="20DF59FA" w14:textId="700C3355"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(2,284)</w:t>
            </w:r>
          </w:p>
        </w:tc>
        <w:tc>
          <w:tcPr>
            <w:tcW w:w="1134" w:type="dxa"/>
          </w:tcPr>
          <w:p w14:paraId="338B99E6" w14:textId="4C625A95"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(170)</w:t>
            </w:r>
          </w:p>
        </w:tc>
        <w:tc>
          <w:tcPr>
            <w:tcW w:w="1134" w:type="dxa"/>
          </w:tcPr>
          <w:p w14:paraId="0D9BCA60" w14:textId="6ADC241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(77)</w:t>
            </w:r>
          </w:p>
        </w:tc>
        <w:tc>
          <w:tcPr>
            <w:tcW w:w="1134" w:type="dxa"/>
            <w:shd w:val="clear" w:color="auto" w:fill="auto"/>
          </w:tcPr>
          <w:p w14:paraId="2CAF72BC"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1D15011" w14:textId="047A6314"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(63,058)</w:t>
            </w:r>
          </w:p>
        </w:tc>
      </w:tr>
      <w:tr w:rsidR="00F45281" w:rsidRPr="0006619B" w14:paraId="6827F6F0" w14:textId="77777777" w:rsidTr="00711C2C">
        <w:trPr>
          <w:cantSplit/>
          <w:trHeight w:hRule="exact" w:val="216"/>
        </w:trPr>
        <w:tc>
          <w:tcPr>
            <w:tcW w:w="4111" w:type="dxa"/>
          </w:tcPr>
          <w:p w14:paraId="3E736627" w14:textId="0A02DBBC" w:rsidR="00F45281" w:rsidRPr="0006619B" w:rsidRDefault="00F45281" w:rsidP="00F45281">
            <w:pPr>
              <w:tabs>
                <w:tab w:val="left" w:pos="720"/>
              </w:tabs>
              <w:ind w:left="-113" w:right="-72"/>
              <w:rPr>
                <w:rFonts w:asciiTheme="minorBidi" w:hAnsiTheme="minorBidi" w:cstheme="minorBidi"/>
                <w:sz w:val="20"/>
                <w:szCs w:val="20"/>
                <w:cs/>
              </w:rPr>
            </w:pPr>
            <w:r w:rsidRPr="0006619B">
              <w:rPr>
                <w:rFonts w:asciiTheme="minorBidi" w:hAnsiTheme="minorBidi" w:cstheme="minorBidi"/>
                <w:sz w:val="20"/>
                <w:szCs w:val="20"/>
                <w:lang w:val="en-GB"/>
              </w:rPr>
              <w:t xml:space="preserve">                   -</w:t>
            </w:r>
            <w:r w:rsidRPr="0006619B">
              <w:rPr>
                <w:rFonts w:asciiTheme="minorBidi" w:hAnsiTheme="minorBidi" w:cstheme="minorBidi"/>
                <w:sz w:val="20"/>
                <w:szCs w:val="20"/>
                <w:cs/>
              </w:rPr>
              <w:t xml:space="preserve"> Group</w:t>
            </w:r>
          </w:p>
        </w:tc>
        <w:tc>
          <w:tcPr>
            <w:tcW w:w="1134" w:type="dxa"/>
            <w:tcBorders>
              <w:bottom w:val="single" w:sz="4" w:space="0" w:color="auto"/>
            </w:tcBorders>
            <w:shd w:val="clear" w:color="auto" w:fill="auto"/>
          </w:tcPr>
          <w:p w14:paraId="6C22AD7F"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0966DE58"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tcPr>
          <w:p w14:paraId="4A6C9D8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43E4096D"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1E4A7C15"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2A86F12B" w14:textId="77777777" w:rsidR="00F45281" w:rsidRPr="0006619B" w:rsidRDefault="00F45281" w:rsidP="00F45281">
            <w:pPr>
              <w:tabs>
                <w:tab w:val="decimal" w:pos="72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15DED9A9"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2150F679"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3A0C3DC6" w14:textId="77777777"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02AAA927" w14:textId="032C7088"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(646)</w:t>
            </w:r>
          </w:p>
        </w:tc>
      </w:tr>
      <w:tr w:rsidR="003E6A96" w:rsidRPr="0006619B" w14:paraId="713E1FF3" w14:textId="77777777" w:rsidTr="00711C2C">
        <w:trPr>
          <w:cantSplit/>
          <w:trHeight w:hRule="exact" w:val="115"/>
        </w:trPr>
        <w:tc>
          <w:tcPr>
            <w:tcW w:w="4111" w:type="dxa"/>
          </w:tcPr>
          <w:p w14:paraId="603930C0" w14:textId="77777777" w:rsidR="003E6A96" w:rsidRPr="0006619B" w:rsidRDefault="003E6A96" w:rsidP="003E6A96">
            <w:pPr>
              <w:tabs>
                <w:tab w:val="left" w:pos="611"/>
                <w:tab w:val="left" w:pos="701"/>
              </w:tabs>
              <w:ind w:left="-113" w:right="-72"/>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0D10253F" w14:textId="77777777" w:rsidR="003E6A96" w:rsidRPr="0006619B" w:rsidRDefault="003E6A96" w:rsidP="003E6A96">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3F71A027" w14:textId="77777777" w:rsidR="003E6A96" w:rsidRPr="0006619B" w:rsidRDefault="003E6A96" w:rsidP="003E6A96">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tcPr>
          <w:p w14:paraId="0519CFD7" w14:textId="77777777" w:rsidR="003E6A96" w:rsidRPr="0006619B" w:rsidRDefault="003E6A96" w:rsidP="003E6A96">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4A470C26" w14:textId="77777777" w:rsidR="003E6A96" w:rsidRPr="0006619B" w:rsidRDefault="003E6A96" w:rsidP="003E6A96">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22A9EB9E" w14:textId="77777777" w:rsidR="003E6A96" w:rsidRPr="0006619B" w:rsidRDefault="003E6A96" w:rsidP="003E6A96">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6BC0CFC2" w14:textId="77777777" w:rsidR="003E6A96" w:rsidRPr="0006619B" w:rsidRDefault="003E6A96" w:rsidP="003E6A96">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5EEF2AA1" w14:textId="77777777" w:rsidR="003E6A96" w:rsidRPr="0006619B" w:rsidRDefault="003E6A96" w:rsidP="003E6A96">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184344B9" w14:textId="77777777" w:rsidR="003E6A96" w:rsidRPr="0006619B" w:rsidRDefault="003E6A96" w:rsidP="003E6A96">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67B025B3" w14:textId="77777777" w:rsidR="003E6A96" w:rsidRPr="0006619B" w:rsidRDefault="003E6A96" w:rsidP="003E6A96">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6BA34294" w14:textId="77777777" w:rsidR="003E6A96" w:rsidRPr="0006619B" w:rsidRDefault="003E6A96" w:rsidP="003E6A96">
            <w:pPr>
              <w:tabs>
                <w:tab w:val="decimal" w:pos="720"/>
                <w:tab w:val="decimal" w:pos="825"/>
              </w:tabs>
              <w:ind w:right="-72"/>
              <w:jc w:val="right"/>
              <w:rPr>
                <w:rFonts w:asciiTheme="minorBidi" w:hAnsiTheme="minorBidi" w:cstheme="minorBidi"/>
                <w:sz w:val="20"/>
                <w:szCs w:val="20"/>
                <w:lang w:val="en-GB"/>
              </w:rPr>
            </w:pPr>
          </w:p>
        </w:tc>
      </w:tr>
      <w:tr w:rsidR="00F45281" w:rsidRPr="0006619B" w14:paraId="518617A2" w14:textId="77777777" w:rsidTr="00711C2C">
        <w:trPr>
          <w:cantSplit/>
          <w:trHeight w:hRule="exact" w:val="216"/>
        </w:trPr>
        <w:tc>
          <w:tcPr>
            <w:tcW w:w="4111" w:type="dxa"/>
          </w:tcPr>
          <w:p w14:paraId="775C949A" w14:textId="4392D16E" w:rsidR="00F45281" w:rsidRPr="0006619B" w:rsidRDefault="00F45281" w:rsidP="00F45281">
            <w:pPr>
              <w:ind w:left="-113" w:right="-72"/>
              <w:rPr>
                <w:rFonts w:asciiTheme="minorBidi" w:hAnsiTheme="minorBidi" w:cstheme="minorBidi"/>
                <w:b/>
                <w:bCs/>
                <w:sz w:val="20"/>
                <w:szCs w:val="20"/>
                <w:cs/>
              </w:rPr>
            </w:pPr>
            <w:r w:rsidRPr="0006619B">
              <w:rPr>
                <w:rFonts w:asciiTheme="minorBidi" w:hAnsiTheme="minorBidi" w:cstheme="minorBidi"/>
                <w:b/>
                <w:bCs/>
                <w:sz w:val="20"/>
                <w:szCs w:val="20"/>
                <w:lang w:val="en-US"/>
              </w:rPr>
              <w:t>P</w:t>
            </w:r>
            <w:r w:rsidRPr="0006619B">
              <w:rPr>
                <w:rFonts w:asciiTheme="minorBidi" w:hAnsiTheme="minorBidi" w:cstheme="minorBidi"/>
                <w:b/>
                <w:bCs/>
                <w:sz w:val="20"/>
                <w:szCs w:val="20"/>
                <w:cs/>
              </w:rPr>
              <w:t>rofit (loss)</w:t>
            </w:r>
            <w:r w:rsidRPr="0006619B">
              <w:rPr>
                <w:rFonts w:asciiTheme="minorBidi" w:hAnsiTheme="minorBidi" w:cstheme="minorBidi" w:hint="cs"/>
                <w:b/>
                <w:bCs/>
                <w:sz w:val="20"/>
                <w:szCs w:val="20"/>
                <w:cs/>
              </w:rPr>
              <w:t xml:space="preserve"> </w:t>
            </w:r>
            <w:r w:rsidRPr="0006619B">
              <w:rPr>
                <w:rFonts w:asciiTheme="minorBidi" w:hAnsiTheme="minorBidi" w:cstheme="minorBidi"/>
                <w:b/>
                <w:bCs/>
                <w:sz w:val="20"/>
                <w:szCs w:val="20"/>
                <w:lang w:val="en-US"/>
              </w:rPr>
              <w:t>for the year</w:t>
            </w:r>
          </w:p>
        </w:tc>
        <w:tc>
          <w:tcPr>
            <w:tcW w:w="1134" w:type="dxa"/>
            <w:tcBorders>
              <w:bottom w:val="single" w:sz="4" w:space="0" w:color="auto"/>
              <w:right w:val="nil"/>
            </w:tcBorders>
            <w:shd w:val="clear" w:color="auto" w:fill="auto"/>
          </w:tcPr>
          <w:p w14:paraId="35BDC45E" w14:textId="191F982A"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55,938</w:t>
            </w:r>
          </w:p>
        </w:tc>
        <w:tc>
          <w:tcPr>
            <w:tcW w:w="1134" w:type="dxa"/>
            <w:tcBorders>
              <w:left w:val="nil"/>
              <w:bottom w:val="single" w:sz="4" w:space="0" w:color="auto"/>
            </w:tcBorders>
            <w:shd w:val="clear" w:color="auto" w:fill="auto"/>
          </w:tcPr>
          <w:p w14:paraId="4C231DB1" w14:textId="3A16E175" w:rsidR="00F45281" w:rsidRPr="0006619B" w:rsidRDefault="00F45281" w:rsidP="00F45281">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23,290</w:t>
            </w:r>
          </w:p>
        </w:tc>
        <w:tc>
          <w:tcPr>
            <w:tcW w:w="1134" w:type="dxa"/>
            <w:tcBorders>
              <w:bottom w:val="single" w:sz="4" w:space="0" w:color="auto"/>
            </w:tcBorders>
          </w:tcPr>
          <w:p w14:paraId="7A36FD71" w14:textId="569546B5"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7,723</w:t>
            </w:r>
          </w:p>
        </w:tc>
        <w:tc>
          <w:tcPr>
            <w:tcW w:w="1134" w:type="dxa"/>
            <w:tcBorders>
              <w:bottom w:val="single" w:sz="4" w:space="0" w:color="auto"/>
            </w:tcBorders>
            <w:shd w:val="clear" w:color="auto" w:fill="auto"/>
          </w:tcPr>
          <w:p w14:paraId="2AA5D8B4" w14:textId="55919513"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740</w:t>
            </w:r>
          </w:p>
        </w:tc>
        <w:tc>
          <w:tcPr>
            <w:tcW w:w="1134" w:type="dxa"/>
            <w:tcBorders>
              <w:bottom w:val="single" w:sz="4" w:space="0" w:color="auto"/>
            </w:tcBorders>
            <w:shd w:val="clear" w:color="auto" w:fill="auto"/>
          </w:tcPr>
          <w:p w14:paraId="37774696" w14:textId="1A2D6AF9"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(278)</w:t>
            </w:r>
          </w:p>
        </w:tc>
        <w:tc>
          <w:tcPr>
            <w:tcW w:w="1134" w:type="dxa"/>
            <w:tcBorders>
              <w:bottom w:val="single" w:sz="4" w:space="0" w:color="auto"/>
            </w:tcBorders>
            <w:shd w:val="clear" w:color="auto" w:fill="auto"/>
          </w:tcPr>
          <w:p w14:paraId="75DBB01F" w14:textId="160818DC"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(297)</w:t>
            </w:r>
          </w:p>
        </w:tc>
        <w:tc>
          <w:tcPr>
            <w:tcW w:w="1134" w:type="dxa"/>
            <w:tcBorders>
              <w:bottom w:val="single" w:sz="4" w:space="0" w:color="auto"/>
            </w:tcBorders>
            <w:shd w:val="clear" w:color="auto" w:fill="auto"/>
          </w:tcPr>
          <w:p w14:paraId="080087FB" w14:textId="6F591B09" w:rsidR="00F45281" w:rsidRPr="0006619B" w:rsidRDefault="00F45281" w:rsidP="00F45281">
            <w:pPr>
              <w:tabs>
                <w:tab w:val="decimal" w:pos="72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187</w:t>
            </w:r>
          </w:p>
        </w:tc>
        <w:tc>
          <w:tcPr>
            <w:tcW w:w="1134" w:type="dxa"/>
            <w:tcBorders>
              <w:bottom w:val="single" w:sz="4" w:space="0" w:color="auto"/>
            </w:tcBorders>
            <w:shd w:val="clear" w:color="auto" w:fill="auto"/>
          </w:tcPr>
          <w:p w14:paraId="176D5F42" w14:textId="69D84E11"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1,407</w:t>
            </w:r>
          </w:p>
        </w:tc>
        <w:tc>
          <w:tcPr>
            <w:tcW w:w="1134" w:type="dxa"/>
            <w:tcBorders>
              <w:bottom w:val="single" w:sz="4" w:space="0" w:color="auto"/>
            </w:tcBorders>
            <w:shd w:val="clear" w:color="auto" w:fill="auto"/>
          </w:tcPr>
          <w:p w14:paraId="59EC2DDC" w14:textId="2D3FA4A3" w:rsidR="00F45281" w:rsidRPr="0006619B" w:rsidRDefault="00F45281" w:rsidP="00F45281">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4A82451" w14:textId="39A47B10" w:rsidR="00F45281" w:rsidRPr="0006619B" w:rsidRDefault="00F45281" w:rsidP="00F45281">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76,705</w:t>
            </w:r>
          </w:p>
        </w:tc>
      </w:tr>
    </w:tbl>
    <w:p w14:paraId="04799340" w14:textId="77777777" w:rsidR="00560AD7" w:rsidRPr="0006619B" w:rsidRDefault="00560AD7">
      <w:pPr>
        <w:rPr>
          <w:rFonts w:ascii="Cordia New" w:hAnsi="Cordia New" w:cs="Cordia New"/>
          <w:sz w:val="26"/>
          <w:szCs w:val="26"/>
          <w:lang w:val="en-US"/>
        </w:rPr>
      </w:pPr>
    </w:p>
    <w:p w14:paraId="51D3AA1E" w14:textId="77777777" w:rsidR="00056675" w:rsidRPr="0006619B" w:rsidRDefault="00056675">
      <w:pPr>
        <w:rPr>
          <w:rFonts w:ascii="Cordia New" w:hAnsi="Cordia New" w:cs="Cordia New"/>
          <w:sz w:val="26"/>
          <w:szCs w:val="26"/>
          <w:lang w:val="en-US"/>
        </w:rPr>
      </w:pPr>
    </w:p>
    <w:tbl>
      <w:tblPr>
        <w:tblW w:w="15451" w:type="dxa"/>
        <w:tblLayout w:type="fixed"/>
        <w:tblLook w:val="0000" w:firstRow="0" w:lastRow="0" w:firstColumn="0" w:lastColumn="0" w:noHBand="0" w:noVBand="0"/>
      </w:tblPr>
      <w:tblGrid>
        <w:gridCol w:w="3969"/>
        <w:gridCol w:w="1276"/>
        <w:gridCol w:w="1276"/>
        <w:gridCol w:w="1276"/>
        <w:gridCol w:w="1275"/>
        <w:gridCol w:w="1276"/>
        <w:gridCol w:w="1276"/>
        <w:gridCol w:w="1276"/>
        <w:gridCol w:w="1275"/>
        <w:gridCol w:w="1276"/>
      </w:tblGrid>
      <w:tr w:rsidR="0092347D" w:rsidRPr="0006619B" w14:paraId="7DA24593" w14:textId="77777777" w:rsidTr="00711C2C">
        <w:trPr>
          <w:trHeight w:hRule="exact" w:val="216"/>
          <w:tblHeader/>
        </w:trPr>
        <w:tc>
          <w:tcPr>
            <w:tcW w:w="3969" w:type="dxa"/>
          </w:tcPr>
          <w:p w14:paraId="25F477F9" w14:textId="77777777" w:rsidR="0092347D" w:rsidRPr="0006619B" w:rsidRDefault="0092347D" w:rsidP="005E077E">
            <w:pPr>
              <w:ind w:left="-86" w:right="-72"/>
              <w:rPr>
                <w:rFonts w:asciiTheme="minorBidi" w:hAnsiTheme="minorBidi" w:cstheme="minorBidi"/>
                <w:b/>
                <w:bCs/>
                <w:sz w:val="20"/>
                <w:szCs w:val="20"/>
                <w:cs/>
                <w:lang w:val="en-GB"/>
              </w:rPr>
            </w:pPr>
            <w:r w:rsidRPr="0006619B">
              <w:rPr>
                <w:rFonts w:asciiTheme="minorBidi" w:hAnsiTheme="minorBidi" w:cstheme="minorBidi"/>
                <w:sz w:val="20"/>
                <w:szCs w:val="20"/>
                <w:cs/>
              </w:rPr>
              <w:br w:type="page"/>
            </w:r>
          </w:p>
        </w:tc>
        <w:tc>
          <w:tcPr>
            <w:tcW w:w="11482" w:type="dxa"/>
            <w:gridSpan w:val="9"/>
            <w:tcBorders>
              <w:top w:val="single" w:sz="4" w:space="0" w:color="auto"/>
              <w:bottom w:val="single" w:sz="4" w:space="0" w:color="auto"/>
            </w:tcBorders>
            <w:shd w:val="clear" w:color="auto" w:fill="auto"/>
          </w:tcPr>
          <w:p w14:paraId="2EAB532A" w14:textId="77777777" w:rsidR="0092347D" w:rsidRPr="0006619B" w:rsidRDefault="0092347D" w:rsidP="005E077E">
            <w:pPr>
              <w:ind w:left="-101"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Consolidated financial statements</w:t>
            </w:r>
          </w:p>
        </w:tc>
      </w:tr>
      <w:tr w:rsidR="0092347D" w:rsidRPr="0006619B" w14:paraId="5B7ADE51" w14:textId="77777777" w:rsidTr="00711C2C">
        <w:trPr>
          <w:trHeight w:hRule="exact" w:val="216"/>
          <w:tblHeader/>
        </w:trPr>
        <w:tc>
          <w:tcPr>
            <w:tcW w:w="3969" w:type="dxa"/>
          </w:tcPr>
          <w:p w14:paraId="55541801" w14:textId="77777777" w:rsidR="0092347D" w:rsidRPr="0006619B" w:rsidRDefault="0092347D" w:rsidP="005E077E">
            <w:pPr>
              <w:ind w:left="-86" w:right="-72"/>
              <w:rPr>
                <w:rFonts w:asciiTheme="minorBidi" w:hAnsiTheme="minorBidi" w:cstheme="minorBidi"/>
                <w:b/>
                <w:bCs/>
                <w:sz w:val="20"/>
                <w:szCs w:val="20"/>
                <w:lang w:val="en-GB"/>
              </w:rPr>
            </w:pPr>
          </w:p>
        </w:tc>
        <w:tc>
          <w:tcPr>
            <w:tcW w:w="11482" w:type="dxa"/>
            <w:gridSpan w:val="9"/>
            <w:tcBorders>
              <w:top w:val="single" w:sz="4" w:space="0" w:color="auto"/>
              <w:bottom w:val="single" w:sz="4" w:space="0" w:color="auto"/>
            </w:tcBorders>
            <w:shd w:val="clear" w:color="auto" w:fill="auto"/>
          </w:tcPr>
          <w:p w14:paraId="1629C518" w14:textId="77777777" w:rsidR="0092347D" w:rsidRPr="0006619B" w:rsidRDefault="0092347D" w:rsidP="005E077E">
            <w:pPr>
              <w:ind w:left="-101"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Unit: Million US Dollar</w:t>
            </w:r>
          </w:p>
        </w:tc>
      </w:tr>
      <w:tr w:rsidR="0092347D" w:rsidRPr="0006619B" w14:paraId="1085600B" w14:textId="77777777" w:rsidTr="00711C2C">
        <w:trPr>
          <w:trHeight w:hRule="exact" w:val="216"/>
          <w:tblHeader/>
        </w:trPr>
        <w:tc>
          <w:tcPr>
            <w:tcW w:w="3969" w:type="dxa"/>
            <w:shd w:val="clear" w:color="auto" w:fill="auto"/>
            <w:vAlign w:val="center"/>
          </w:tcPr>
          <w:p w14:paraId="13AFB6E6" w14:textId="77777777" w:rsidR="0092347D" w:rsidRPr="0006619B" w:rsidRDefault="0092347D" w:rsidP="005E077E">
            <w:pPr>
              <w:ind w:left="-86" w:right="-72"/>
              <w:rPr>
                <w:rFonts w:asciiTheme="minorBidi" w:hAnsiTheme="minorBidi" w:cstheme="minorBidi"/>
                <w:b/>
                <w:bCs/>
                <w:sz w:val="20"/>
                <w:szCs w:val="20"/>
                <w:cs/>
              </w:rPr>
            </w:pPr>
          </w:p>
        </w:tc>
        <w:tc>
          <w:tcPr>
            <w:tcW w:w="8931" w:type="dxa"/>
            <w:gridSpan w:val="7"/>
            <w:tcBorders>
              <w:top w:val="single" w:sz="4" w:space="0" w:color="auto"/>
              <w:bottom w:val="single" w:sz="4" w:space="0" w:color="auto"/>
            </w:tcBorders>
            <w:shd w:val="clear" w:color="auto" w:fill="auto"/>
            <w:vAlign w:val="bottom"/>
          </w:tcPr>
          <w:p w14:paraId="5708577E" w14:textId="77777777" w:rsidR="0092347D" w:rsidRPr="0006619B" w:rsidRDefault="0092347D" w:rsidP="005E077E">
            <w:pPr>
              <w:tabs>
                <w:tab w:val="decimal" w:pos="720"/>
              </w:tabs>
              <w:ind w:right="-72"/>
              <w:jc w:val="center"/>
              <w:rPr>
                <w:rFonts w:asciiTheme="minorBidi" w:hAnsiTheme="minorBidi" w:cstheme="minorBidi"/>
                <w:b/>
                <w:bCs/>
                <w:sz w:val="20"/>
                <w:szCs w:val="20"/>
                <w:cs/>
              </w:rPr>
            </w:pPr>
            <w:r w:rsidRPr="0006619B">
              <w:rPr>
                <w:rFonts w:asciiTheme="minorBidi" w:hAnsiTheme="minorBidi" w:cstheme="minorBidi"/>
                <w:b/>
                <w:bCs/>
                <w:sz w:val="20"/>
                <w:szCs w:val="20"/>
                <w:cs/>
              </w:rPr>
              <w:t>Exploration and production</w:t>
            </w:r>
          </w:p>
        </w:tc>
        <w:tc>
          <w:tcPr>
            <w:tcW w:w="1275" w:type="dxa"/>
            <w:tcBorders>
              <w:top w:val="single" w:sz="4" w:space="0" w:color="auto"/>
            </w:tcBorders>
            <w:shd w:val="clear" w:color="auto" w:fill="auto"/>
          </w:tcPr>
          <w:p w14:paraId="7611509D" w14:textId="77777777" w:rsidR="0092347D" w:rsidRPr="0006619B" w:rsidRDefault="0092347D" w:rsidP="005E077E">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Others</w:t>
            </w:r>
          </w:p>
        </w:tc>
        <w:tc>
          <w:tcPr>
            <w:tcW w:w="1276" w:type="dxa"/>
            <w:tcBorders>
              <w:top w:val="single" w:sz="4" w:space="0" w:color="auto"/>
            </w:tcBorders>
            <w:shd w:val="clear" w:color="auto" w:fill="auto"/>
            <w:vAlign w:val="bottom"/>
          </w:tcPr>
          <w:p w14:paraId="114EA10E" w14:textId="77777777" w:rsidR="0092347D" w:rsidRPr="0006619B" w:rsidRDefault="0092347D" w:rsidP="005E077E">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Total</w:t>
            </w:r>
          </w:p>
        </w:tc>
      </w:tr>
      <w:tr w:rsidR="00711C2C" w:rsidRPr="0006619B" w14:paraId="465C73AF" w14:textId="77777777" w:rsidTr="00711C2C">
        <w:trPr>
          <w:trHeight w:hRule="exact" w:val="216"/>
          <w:tblHeader/>
        </w:trPr>
        <w:tc>
          <w:tcPr>
            <w:tcW w:w="3969" w:type="dxa"/>
            <w:shd w:val="clear" w:color="auto" w:fill="auto"/>
            <w:vAlign w:val="bottom"/>
          </w:tcPr>
          <w:p w14:paraId="67C2442F" w14:textId="77777777" w:rsidR="0092347D" w:rsidRPr="0006619B" w:rsidRDefault="0092347D" w:rsidP="005E077E">
            <w:pPr>
              <w:ind w:left="-86" w:right="-72"/>
              <w:rPr>
                <w:rFonts w:asciiTheme="minorBidi" w:hAnsiTheme="minorBidi" w:cstheme="minorBidi"/>
                <w:b/>
                <w:bCs/>
                <w:sz w:val="20"/>
                <w:szCs w:val="20"/>
                <w:lang w:val="en-US"/>
              </w:rPr>
            </w:pPr>
          </w:p>
        </w:tc>
        <w:tc>
          <w:tcPr>
            <w:tcW w:w="2552" w:type="dxa"/>
            <w:gridSpan w:val="2"/>
            <w:tcBorders>
              <w:top w:val="single" w:sz="4" w:space="0" w:color="auto"/>
              <w:bottom w:val="single" w:sz="4" w:space="0" w:color="auto"/>
            </w:tcBorders>
            <w:shd w:val="clear" w:color="auto" w:fill="auto"/>
            <w:vAlign w:val="bottom"/>
          </w:tcPr>
          <w:p w14:paraId="22BEB623" w14:textId="77777777" w:rsidR="0092347D" w:rsidRPr="0006619B" w:rsidRDefault="0092347D" w:rsidP="00D522D6">
            <w:pPr>
              <w:tabs>
                <w:tab w:val="decimal" w:pos="720"/>
                <w:tab w:val="decimal" w:pos="810"/>
              </w:tabs>
              <w:ind w:right="-72"/>
              <w:jc w:val="center"/>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Southeast Asia</w:t>
            </w:r>
          </w:p>
        </w:tc>
        <w:tc>
          <w:tcPr>
            <w:tcW w:w="1276" w:type="dxa"/>
            <w:tcBorders>
              <w:top w:val="single" w:sz="4" w:space="0" w:color="auto"/>
            </w:tcBorders>
            <w:shd w:val="clear" w:color="auto" w:fill="auto"/>
            <w:vAlign w:val="bottom"/>
          </w:tcPr>
          <w:p w14:paraId="095E283F"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75" w:type="dxa"/>
            <w:tcBorders>
              <w:top w:val="single" w:sz="4" w:space="0" w:color="auto"/>
            </w:tcBorders>
            <w:shd w:val="clear" w:color="auto" w:fill="auto"/>
            <w:vAlign w:val="bottom"/>
          </w:tcPr>
          <w:p w14:paraId="7C3AAFF5"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76" w:type="dxa"/>
            <w:tcBorders>
              <w:top w:val="single" w:sz="4" w:space="0" w:color="auto"/>
            </w:tcBorders>
          </w:tcPr>
          <w:p w14:paraId="727D373F"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p>
        </w:tc>
        <w:tc>
          <w:tcPr>
            <w:tcW w:w="1276" w:type="dxa"/>
            <w:tcBorders>
              <w:top w:val="single" w:sz="4" w:space="0" w:color="auto"/>
            </w:tcBorders>
            <w:shd w:val="clear" w:color="auto" w:fill="auto"/>
            <w:vAlign w:val="bottom"/>
          </w:tcPr>
          <w:p w14:paraId="48BD65CB"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p>
        </w:tc>
        <w:tc>
          <w:tcPr>
            <w:tcW w:w="1276" w:type="dxa"/>
            <w:tcBorders>
              <w:top w:val="single" w:sz="4" w:space="0" w:color="auto"/>
            </w:tcBorders>
            <w:shd w:val="clear" w:color="auto" w:fill="auto"/>
            <w:vAlign w:val="bottom"/>
          </w:tcPr>
          <w:p w14:paraId="24F70AF8"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75" w:type="dxa"/>
            <w:shd w:val="clear" w:color="auto" w:fill="auto"/>
            <w:vAlign w:val="bottom"/>
          </w:tcPr>
          <w:p w14:paraId="346C86FD"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p>
        </w:tc>
        <w:tc>
          <w:tcPr>
            <w:tcW w:w="1276" w:type="dxa"/>
            <w:shd w:val="clear" w:color="auto" w:fill="auto"/>
            <w:vAlign w:val="bottom"/>
          </w:tcPr>
          <w:p w14:paraId="428368E8"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p>
        </w:tc>
      </w:tr>
      <w:tr w:rsidR="00711C2C" w:rsidRPr="0006619B" w14:paraId="443DB142" w14:textId="77777777" w:rsidTr="00711C2C">
        <w:trPr>
          <w:trHeight w:hRule="exact" w:val="504"/>
          <w:tblHeader/>
        </w:trPr>
        <w:tc>
          <w:tcPr>
            <w:tcW w:w="3969" w:type="dxa"/>
            <w:shd w:val="clear" w:color="auto" w:fill="auto"/>
            <w:vAlign w:val="bottom"/>
          </w:tcPr>
          <w:p w14:paraId="63CECD86" w14:textId="1F3D4940" w:rsidR="0092347D" w:rsidRPr="0006619B" w:rsidRDefault="0092347D" w:rsidP="005E077E">
            <w:pPr>
              <w:ind w:left="-86" w:right="-72"/>
              <w:rPr>
                <w:rFonts w:asciiTheme="minorBidi" w:hAnsiTheme="minorBidi" w:cstheme="minorBidi"/>
                <w:b/>
                <w:bCs/>
                <w:sz w:val="20"/>
                <w:szCs w:val="20"/>
                <w:lang w:val="en-US"/>
              </w:rPr>
            </w:pPr>
            <w:r w:rsidRPr="0006619B">
              <w:rPr>
                <w:rFonts w:asciiTheme="minorBidi" w:hAnsiTheme="minorBidi" w:cstheme="minorBidi"/>
                <w:b/>
                <w:bCs/>
                <w:sz w:val="20"/>
                <w:szCs w:val="20"/>
                <w:lang w:val="en-GB"/>
              </w:rPr>
              <w:t xml:space="preserve">As at </w:t>
            </w:r>
            <w:r w:rsidR="009C67CF" w:rsidRPr="0006619B">
              <w:rPr>
                <w:rFonts w:asciiTheme="minorBidi" w:hAnsiTheme="minorBidi" w:cstheme="minorBidi"/>
                <w:b/>
                <w:bCs/>
                <w:sz w:val="20"/>
                <w:szCs w:val="20"/>
                <w:lang w:val="en-GB"/>
              </w:rPr>
              <w:t>31</w:t>
            </w:r>
            <w:r w:rsidRPr="0006619B">
              <w:rPr>
                <w:rFonts w:asciiTheme="minorBidi" w:hAnsiTheme="minorBidi" w:cstheme="minorBidi"/>
                <w:b/>
                <w:bCs/>
                <w:sz w:val="20"/>
                <w:szCs w:val="20"/>
                <w:lang w:val="en-GB"/>
              </w:rPr>
              <w:t xml:space="preserve"> December </w:t>
            </w:r>
            <w:r w:rsidR="009C67CF" w:rsidRPr="0006619B">
              <w:rPr>
                <w:rFonts w:asciiTheme="minorBidi" w:hAnsiTheme="minorBidi" w:cstheme="minorBidi"/>
                <w:b/>
                <w:bCs/>
                <w:sz w:val="20"/>
                <w:szCs w:val="20"/>
                <w:lang w:val="en-GB"/>
              </w:rPr>
              <w:t>2023</w:t>
            </w:r>
          </w:p>
        </w:tc>
        <w:tc>
          <w:tcPr>
            <w:tcW w:w="1276" w:type="dxa"/>
            <w:tcBorders>
              <w:top w:val="single" w:sz="4" w:space="0" w:color="auto"/>
              <w:bottom w:val="single" w:sz="4" w:space="0" w:color="auto"/>
            </w:tcBorders>
            <w:shd w:val="clear" w:color="auto" w:fill="auto"/>
            <w:vAlign w:val="bottom"/>
          </w:tcPr>
          <w:p w14:paraId="0FAF7C6D"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Thailand</w:t>
            </w:r>
          </w:p>
        </w:tc>
        <w:tc>
          <w:tcPr>
            <w:tcW w:w="1276" w:type="dxa"/>
            <w:tcBorders>
              <w:top w:val="single" w:sz="4" w:space="0" w:color="auto"/>
              <w:bottom w:val="single" w:sz="4" w:space="0" w:color="auto"/>
            </w:tcBorders>
            <w:shd w:val="clear" w:color="auto" w:fill="auto"/>
            <w:vAlign w:val="bottom"/>
          </w:tcPr>
          <w:p w14:paraId="5A4526E8"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Other </w:t>
            </w:r>
            <w:r w:rsidRPr="0006619B">
              <w:rPr>
                <w:rFonts w:asciiTheme="minorBidi" w:hAnsiTheme="minorBidi" w:cstheme="minorBidi"/>
                <w:b/>
                <w:bCs/>
                <w:sz w:val="20"/>
                <w:szCs w:val="20"/>
                <w:lang w:val="en-GB"/>
              </w:rPr>
              <w:br/>
              <w:t>Southeast Asia</w:t>
            </w:r>
          </w:p>
        </w:tc>
        <w:tc>
          <w:tcPr>
            <w:tcW w:w="1276" w:type="dxa"/>
            <w:tcBorders>
              <w:bottom w:val="single" w:sz="4" w:space="0" w:color="auto"/>
            </w:tcBorders>
            <w:vAlign w:val="bottom"/>
          </w:tcPr>
          <w:p w14:paraId="29F26CCC"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rPr>
              <w:t>Middle East</w:t>
            </w:r>
          </w:p>
        </w:tc>
        <w:tc>
          <w:tcPr>
            <w:tcW w:w="1275" w:type="dxa"/>
            <w:tcBorders>
              <w:bottom w:val="single" w:sz="4" w:space="0" w:color="auto"/>
            </w:tcBorders>
            <w:shd w:val="clear" w:color="auto" w:fill="auto"/>
            <w:vAlign w:val="bottom"/>
          </w:tcPr>
          <w:p w14:paraId="544491C5"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Australia</w:t>
            </w:r>
          </w:p>
        </w:tc>
        <w:tc>
          <w:tcPr>
            <w:tcW w:w="1276" w:type="dxa"/>
            <w:tcBorders>
              <w:bottom w:val="single" w:sz="4" w:space="0" w:color="auto"/>
            </w:tcBorders>
            <w:shd w:val="clear" w:color="auto" w:fill="auto"/>
            <w:vAlign w:val="bottom"/>
          </w:tcPr>
          <w:p w14:paraId="65990D3A"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America</w:t>
            </w:r>
          </w:p>
        </w:tc>
        <w:tc>
          <w:tcPr>
            <w:tcW w:w="1276" w:type="dxa"/>
            <w:tcBorders>
              <w:bottom w:val="single" w:sz="4" w:space="0" w:color="auto"/>
            </w:tcBorders>
            <w:shd w:val="clear" w:color="auto" w:fill="auto"/>
            <w:vAlign w:val="bottom"/>
          </w:tcPr>
          <w:p w14:paraId="3B9D6208"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Africa</w:t>
            </w:r>
          </w:p>
        </w:tc>
        <w:tc>
          <w:tcPr>
            <w:tcW w:w="1276" w:type="dxa"/>
            <w:tcBorders>
              <w:bottom w:val="single" w:sz="4" w:space="0" w:color="auto"/>
            </w:tcBorders>
            <w:shd w:val="clear" w:color="auto" w:fill="auto"/>
            <w:vAlign w:val="bottom"/>
          </w:tcPr>
          <w:p w14:paraId="1FC69F54" w14:textId="77777777" w:rsidR="0092347D" w:rsidRPr="0006619B"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Others</w:t>
            </w:r>
          </w:p>
        </w:tc>
        <w:tc>
          <w:tcPr>
            <w:tcW w:w="1275" w:type="dxa"/>
            <w:tcBorders>
              <w:bottom w:val="single" w:sz="4" w:space="0" w:color="auto"/>
            </w:tcBorders>
            <w:shd w:val="clear" w:color="auto" w:fill="auto"/>
            <w:vAlign w:val="bottom"/>
          </w:tcPr>
          <w:p w14:paraId="21DB2BDD"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702E88A9" w14:textId="77777777" w:rsidR="0092347D" w:rsidRPr="0006619B" w:rsidRDefault="0092347D" w:rsidP="005E077E">
            <w:pPr>
              <w:tabs>
                <w:tab w:val="decimal" w:pos="720"/>
              </w:tabs>
              <w:ind w:right="-72"/>
              <w:jc w:val="right"/>
              <w:rPr>
                <w:rFonts w:asciiTheme="minorBidi" w:hAnsiTheme="minorBidi" w:cstheme="minorBidi"/>
                <w:b/>
                <w:bCs/>
                <w:sz w:val="20"/>
                <w:szCs w:val="20"/>
                <w:cs/>
                <w:lang w:val="en-GB"/>
              </w:rPr>
            </w:pPr>
          </w:p>
        </w:tc>
      </w:tr>
      <w:tr w:rsidR="00711C2C" w:rsidRPr="0006619B" w14:paraId="09301390" w14:textId="77777777" w:rsidTr="00711C2C">
        <w:trPr>
          <w:trHeight w:hRule="exact" w:val="216"/>
        </w:trPr>
        <w:tc>
          <w:tcPr>
            <w:tcW w:w="3969" w:type="dxa"/>
            <w:vAlign w:val="center"/>
          </w:tcPr>
          <w:p w14:paraId="0DC6002E" w14:textId="77777777" w:rsidR="0092347D" w:rsidRPr="0006619B" w:rsidRDefault="0092347D" w:rsidP="005E077E">
            <w:pPr>
              <w:ind w:left="-86" w:right="-72"/>
              <w:rPr>
                <w:rFonts w:asciiTheme="minorBidi" w:hAnsiTheme="minorBidi" w:cstheme="minorBidi"/>
                <w:sz w:val="20"/>
                <w:szCs w:val="20"/>
                <w:lang w:val="en-GB"/>
              </w:rPr>
            </w:pPr>
          </w:p>
        </w:tc>
        <w:tc>
          <w:tcPr>
            <w:tcW w:w="1276" w:type="dxa"/>
            <w:tcBorders>
              <w:top w:val="single" w:sz="4" w:space="0" w:color="auto"/>
            </w:tcBorders>
            <w:shd w:val="clear" w:color="auto" w:fill="auto"/>
          </w:tcPr>
          <w:p w14:paraId="000197F7" w14:textId="77777777" w:rsidR="0092347D" w:rsidRPr="0006619B"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1276" w:type="dxa"/>
            <w:tcBorders>
              <w:top w:val="single" w:sz="4" w:space="0" w:color="auto"/>
            </w:tcBorders>
            <w:shd w:val="clear" w:color="auto" w:fill="auto"/>
            <w:vAlign w:val="bottom"/>
          </w:tcPr>
          <w:p w14:paraId="582F9B7F" w14:textId="77777777" w:rsidR="0092347D" w:rsidRPr="0006619B"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1276" w:type="dxa"/>
            <w:tcBorders>
              <w:top w:val="single" w:sz="4" w:space="0" w:color="auto"/>
            </w:tcBorders>
          </w:tcPr>
          <w:p w14:paraId="356D3CE4" w14:textId="77777777" w:rsidR="0092347D" w:rsidRPr="0006619B"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75" w:type="dxa"/>
            <w:tcBorders>
              <w:top w:val="single" w:sz="4" w:space="0" w:color="auto"/>
            </w:tcBorders>
            <w:shd w:val="clear" w:color="auto" w:fill="auto"/>
            <w:vAlign w:val="bottom"/>
          </w:tcPr>
          <w:p w14:paraId="3AC5D1CB" w14:textId="77777777" w:rsidR="0092347D" w:rsidRPr="0006619B"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520E1FDA" w14:textId="77777777" w:rsidR="0092347D" w:rsidRPr="0006619B"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02E8D680" w14:textId="77777777" w:rsidR="0092347D" w:rsidRPr="0006619B" w:rsidRDefault="0092347D" w:rsidP="005E077E">
            <w:pPr>
              <w:tabs>
                <w:tab w:val="decimal" w:pos="72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tcPr>
          <w:p w14:paraId="397999FB" w14:textId="77777777" w:rsidR="0092347D" w:rsidRPr="0006619B"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75" w:type="dxa"/>
            <w:tcBorders>
              <w:top w:val="single" w:sz="4" w:space="0" w:color="auto"/>
            </w:tcBorders>
            <w:shd w:val="clear" w:color="auto" w:fill="auto"/>
            <w:vAlign w:val="bottom"/>
          </w:tcPr>
          <w:p w14:paraId="091515D8" w14:textId="77777777" w:rsidR="0092347D" w:rsidRPr="0006619B"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08F3B9EB" w14:textId="77777777" w:rsidR="0092347D" w:rsidRPr="0006619B" w:rsidRDefault="0092347D" w:rsidP="005E077E">
            <w:pPr>
              <w:tabs>
                <w:tab w:val="decimal" w:pos="720"/>
                <w:tab w:val="decimal" w:pos="825"/>
              </w:tabs>
              <w:ind w:right="-72"/>
              <w:jc w:val="right"/>
              <w:outlineLvl w:val="0"/>
              <w:rPr>
                <w:rFonts w:asciiTheme="minorBidi" w:hAnsiTheme="minorBidi" w:cstheme="minorBidi"/>
                <w:sz w:val="20"/>
                <w:szCs w:val="20"/>
                <w:lang w:val="en-GB"/>
              </w:rPr>
            </w:pPr>
          </w:p>
        </w:tc>
      </w:tr>
      <w:tr w:rsidR="00205EC9" w:rsidRPr="0006619B" w14:paraId="32842D81" w14:textId="77777777" w:rsidTr="00711C2C">
        <w:trPr>
          <w:trHeight w:hRule="exact" w:val="216"/>
        </w:trPr>
        <w:tc>
          <w:tcPr>
            <w:tcW w:w="3969" w:type="dxa"/>
            <w:vAlign w:val="bottom"/>
          </w:tcPr>
          <w:p w14:paraId="146B2EB7" w14:textId="77777777" w:rsidR="00205EC9" w:rsidRPr="0006619B" w:rsidRDefault="00205EC9" w:rsidP="00205EC9">
            <w:pPr>
              <w:ind w:left="-86" w:right="-72"/>
              <w:rPr>
                <w:rFonts w:asciiTheme="minorBidi" w:hAnsiTheme="minorBidi" w:cstheme="minorBidi"/>
                <w:sz w:val="20"/>
                <w:szCs w:val="20"/>
                <w:cs/>
              </w:rPr>
            </w:pPr>
            <w:r w:rsidRPr="0006619B">
              <w:rPr>
                <w:rFonts w:asciiTheme="minorBidi" w:hAnsiTheme="minorBidi" w:cstheme="minorBidi"/>
                <w:sz w:val="20"/>
                <w:szCs w:val="20"/>
                <w:cs/>
              </w:rPr>
              <w:t>Segment assets</w:t>
            </w:r>
          </w:p>
        </w:tc>
        <w:tc>
          <w:tcPr>
            <w:tcW w:w="1276" w:type="dxa"/>
            <w:shd w:val="clear" w:color="auto" w:fill="auto"/>
          </w:tcPr>
          <w:p w14:paraId="6EEBED2E" w14:textId="33F91065"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Cordia New"/>
                <w:sz w:val="20"/>
                <w:szCs w:val="20"/>
                <w:cs/>
                <w:lang w:val="en-GB"/>
              </w:rPr>
              <w:t>7</w:t>
            </w:r>
            <w:r w:rsidRPr="0006619B">
              <w:rPr>
                <w:rFonts w:asciiTheme="minorBidi" w:hAnsiTheme="minorBidi" w:cstheme="minorBidi"/>
                <w:sz w:val="20"/>
                <w:szCs w:val="20"/>
                <w:lang w:val="en-GB"/>
              </w:rPr>
              <w:t>,</w:t>
            </w:r>
            <w:r w:rsidRPr="0006619B">
              <w:rPr>
                <w:rFonts w:asciiTheme="minorBidi" w:hAnsiTheme="minorBidi" w:cs="Cordia New"/>
                <w:sz w:val="20"/>
                <w:szCs w:val="20"/>
                <w:cs/>
                <w:lang w:val="en-GB"/>
              </w:rPr>
              <w:t>743</w:t>
            </w:r>
          </w:p>
        </w:tc>
        <w:tc>
          <w:tcPr>
            <w:tcW w:w="1276" w:type="dxa"/>
            <w:shd w:val="clear" w:color="auto" w:fill="auto"/>
          </w:tcPr>
          <w:p w14:paraId="6BF70195" w14:textId="74F6CB7B"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6,252</w:t>
            </w:r>
          </w:p>
        </w:tc>
        <w:tc>
          <w:tcPr>
            <w:tcW w:w="1276" w:type="dxa"/>
          </w:tcPr>
          <w:p w14:paraId="7E04A557" w14:textId="3AE910E4"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3,057</w:t>
            </w:r>
          </w:p>
        </w:tc>
        <w:tc>
          <w:tcPr>
            <w:tcW w:w="1275" w:type="dxa"/>
            <w:shd w:val="clear" w:color="auto" w:fill="auto"/>
          </w:tcPr>
          <w:p w14:paraId="1347F052" w14:textId="1A39C130"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35</w:t>
            </w:r>
          </w:p>
        </w:tc>
        <w:tc>
          <w:tcPr>
            <w:tcW w:w="1276" w:type="dxa"/>
            <w:shd w:val="clear" w:color="auto" w:fill="auto"/>
          </w:tcPr>
          <w:p w14:paraId="49DB3B0D" w14:textId="34B5176B"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74</w:t>
            </w:r>
          </w:p>
        </w:tc>
        <w:tc>
          <w:tcPr>
            <w:tcW w:w="1276" w:type="dxa"/>
            <w:shd w:val="clear" w:color="auto" w:fill="auto"/>
          </w:tcPr>
          <w:p w14:paraId="7A754393" w14:textId="22503A91" w:rsidR="00205EC9" w:rsidRPr="0006619B" w:rsidRDefault="00205EC9" w:rsidP="00205EC9">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4,011</w:t>
            </w:r>
          </w:p>
        </w:tc>
        <w:tc>
          <w:tcPr>
            <w:tcW w:w="1276" w:type="dxa"/>
            <w:shd w:val="clear" w:color="auto" w:fill="auto"/>
          </w:tcPr>
          <w:p w14:paraId="7FAE6725" w14:textId="7AE38638" w:rsidR="00205EC9" w:rsidRPr="0006619B" w:rsidRDefault="00205EC9" w:rsidP="00205EC9">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lang w:val="en-GB"/>
              </w:rPr>
              <w:t>215</w:t>
            </w:r>
          </w:p>
        </w:tc>
        <w:tc>
          <w:tcPr>
            <w:tcW w:w="1275" w:type="dxa"/>
            <w:shd w:val="clear" w:color="auto" w:fill="auto"/>
          </w:tcPr>
          <w:p w14:paraId="60B7E350" w14:textId="05A0FF5E"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140</w:t>
            </w:r>
          </w:p>
        </w:tc>
        <w:tc>
          <w:tcPr>
            <w:tcW w:w="1276" w:type="dxa"/>
            <w:shd w:val="clear" w:color="auto" w:fill="auto"/>
          </w:tcPr>
          <w:p w14:paraId="09984B0F" w14:textId="0C7177B8" w:rsidR="00205EC9" w:rsidRPr="0006619B" w:rsidRDefault="00205EC9" w:rsidP="00205EC9">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21,527</w:t>
            </w:r>
          </w:p>
        </w:tc>
      </w:tr>
      <w:tr w:rsidR="00205EC9" w:rsidRPr="0006619B" w14:paraId="65E43745" w14:textId="77777777" w:rsidTr="00711C2C">
        <w:trPr>
          <w:trHeight w:hRule="exact" w:val="216"/>
        </w:trPr>
        <w:tc>
          <w:tcPr>
            <w:tcW w:w="3969" w:type="dxa"/>
            <w:vAlign w:val="bottom"/>
          </w:tcPr>
          <w:p w14:paraId="13D28A67" w14:textId="77777777" w:rsidR="00205EC9" w:rsidRPr="0006619B" w:rsidRDefault="00205EC9" w:rsidP="00205EC9">
            <w:pPr>
              <w:ind w:left="-86" w:right="-72"/>
              <w:rPr>
                <w:rFonts w:asciiTheme="minorBidi" w:hAnsiTheme="minorBidi" w:cstheme="minorBidi"/>
                <w:sz w:val="20"/>
                <w:szCs w:val="20"/>
                <w:cs/>
              </w:rPr>
            </w:pPr>
            <w:r w:rsidRPr="0006619B">
              <w:rPr>
                <w:rFonts w:asciiTheme="minorBidi" w:hAnsiTheme="minorBidi" w:cstheme="minorBidi"/>
                <w:sz w:val="20"/>
                <w:szCs w:val="20"/>
                <w:cs/>
              </w:rPr>
              <w:t>Investments under equity method</w:t>
            </w:r>
          </w:p>
        </w:tc>
        <w:tc>
          <w:tcPr>
            <w:tcW w:w="1276" w:type="dxa"/>
            <w:shd w:val="clear" w:color="auto" w:fill="auto"/>
          </w:tcPr>
          <w:p w14:paraId="0F145169" w14:textId="780A74A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US"/>
              </w:rPr>
              <w:t>-</w:t>
            </w:r>
          </w:p>
        </w:tc>
        <w:tc>
          <w:tcPr>
            <w:tcW w:w="1276" w:type="dxa"/>
            <w:shd w:val="clear" w:color="auto" w:fill="auto"/>
          </w:tcPr>
          <w:p w14:paraId="1983E145" w14:textId="442A2E51"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276" w:type="dxa"/>
          </w:tcPr>
          <w:p w14:paraId="7365C96A" w14:textId="213FB8D0"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16</w:t>
            </w:r>
          </w:p>
        </w:tc>
        <w:tc>
          <w:tcPr>
            <w:tcW w:w="1275" w:type="dxa"/>
            <w:shd w:val="clear" w:color="auto" w:fill="auto"/>
          </w:tcPr>
          <w:p w14:paraId="22ECCDF0" w14:textId="24A1BFCF"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w:t>
            </w:r>
          </w:p>
        </w:tc>
        <w:tc>
          <w:tcPr>
            <w:tcW w:w="1276" w:type="dxa"/>
            <w:shd w:val="clear" w:color="auto" w:fill="auto"/>
          </w:tcPr>
          <w:p w14:paraId="71A52F59" w14:textId="6C481D2C"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w:t>
            </w:r>
          </w:p>
        </w:tc>
        <w:tc>
          <w:tcPr>
            <w:tcW w:w="1276" w:type="dxa"/>
            <w:shd w:val="clear" w:color="auto" w:fill="auto"/>
          </w:tcPr>
          <w:p w14:paraId="69166E41" w14:textId="25940AEF" w:rsidR="00205EC9" w:rsidRPr="0006619B" w:rsidRDefault="00205EC9" w:rsidP="00205EC9">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276" w:type="dxa"/>
            <w:shd w:val="clear" w:color="auto" w:fill="auto"/>
          </w:tcPr>
          <w:p w14:paraId="1C909672" w14:textId="3B7446AB"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275" w:type="dxa"/>
            <w:shd w:val="clear" w:color="auto" w:fill="auto"/>
          </w:tcPr>
          <w:p w14:paraId="71E85D4A" w14:textId="76C7F1C6"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269</w:t>
            </w:r>
          </w:p>
        </w:tc>
        <w:tc>
          <w:tcPr>
            <w:tcW w:w="1276" w:type="dxa"/>
            <w:shd w:val="clear" w:color="auto" w:fill="auto"/>
          </w:tcPr>
          <w:p w14:paraId="7A4FE3D4" w14:textId="6F932918" w:rsidR="00205EC9" w:rsidRPr="0006619B" w:rsidRDefault="00205EC9" w:rsidP="00205EC9">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285</w:t>
            </w:r>
          </w:p>
        </w:tc>
      </w:tr>
      <w:tr w:rsidR="00205EC9" w:rsidRPr="0006619B" w14:paraId="14A0CECB" w14:textId="77777777" w:rsidTr="00711C2C">
        <w:trPr>
          <w:trHeight w:hRule="exact" w:val="216"/>
        </w:trPr>
        <w:tc>
          <w:tcPr>
            <w:tcW w:w="3969" w:type="dxa"/>
            <w:vAlign w:val="bottom"/>
          </w:tcPr>
          <w:p w14:paraId="7F294A9F" w14:textId="77777777" w:rsidR="00205EC9" w:rsidRPr="0006619B" w:rsidRDefault="00205EC9" w:rsidP="00205EC9">
            <w:pPr>
              <w:ind w:left="-86" w:right="-72"/>
              <w:rPr>
                <w:rFonts w:asciiTheme="minorBidi" w:hAnsiTheme="minorBidi" w:cstheme="minorBidi"/>
                <w:sz w:val="20"/>
                <w:szCs w:val="20"/>
                <w:cs/>
              </w:rPr>
            </w:pPr>
            <w:r w:rsidRPr="0006619B">
              <w:rPr>
                <w:rFonts w:asciiTheme="minorBidi" w:hAnsiTheme="minorBidi" w:cstheme="minorBidi"/>
                <w:sz w:val="20"/>
                <w:szCs w:val="20"/>
                <w:cs/>
              </w:rPr>
              <w:t>Unallocated assets</w:t>
            </w:r>
          </w:p>
        </w:tc>
        <w:tc>
          <w:tcPr>
            <w:tcW w:w="1276" w:type="dxa"/>
            <w:shd w:val="clear" w:color="auto" w:fill="auto"/>
          </w:tcPr>
          <w:p w14:paraId="6E20BFED"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tcPr>
          <w:p w14:paraId="796FE533"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p>
        </w:tc>
        <w:tc>
          <w:tcPr>
            <w:tcW w:w="1276" w:type="dxa"/>
          </w:tcPr>
          <w:p w14:paraId="54B8CA57"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p>
        </w:tc>
        <w:tc>
          <w:tcPr>
            <w:tcW w:w="1275" w:type="dxa"/>
            <w:shd w:val="clear" w:color="auto" w:fill="auto"/>
          </w:tcPr>
          <w:p w14:paraId="50374C56"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tcPr>
          <w:p w14:paraId="74786C2F"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tcPr>
          <w:p w14:paraId="4ADB4B53" w14:textId="77777777" w:rsidR="00205EC9" w:rsidRPr="0006619B" w:rsidRDefault="00205EC9" w:rsidP="00205EC9">
            <w:pPr>
              <w:tabs>
                <w:tab w:val="decimal" w:pos="720"/>
              </w:tabs>
              <w:ind w:right="-72"/>
              <w:jc w:val="right"/>
              <w:rPr>
                <w:rFonts w:asciiTheme="minorBidi" w:hAnsiTheme="minorBidi" w:cstheme="minorBidi"/>
                <w:sz w:val="20"/>
                <w:szCs w:val="20"/>
                <w:lang w:val="en-GB"/>
              </w:rPr>
            </w:pPr>
          </w:p>
        </w:tc>
        <w:tc>
          <w:tcPr>
            <w:tcW w:w="1276" w:type="dxa"/>
            <w:shd w:val="clear" w:color="auto" w:fill="auto"/>
          </w:tcPr>
          <w:p w14:paraId="59E5798E"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tcPr>
          <w:p w14:paraId="53752496"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50096CD4" w14:textId="7B9C7AC5" w:rsidR="00205EC9" w:rsidRPr="0006619B" w:rsidRDefault="00205EC9" w:rsidP="00205EC9">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4,568</w:t>
            </w:r>
          </w:p>
        </w:tc>
      </w:tr>
      <w:tr w:rsidR="00205EC9" w:rsidRPr="0006619B" w14:paraId="43DF9FFE" w14:textId="77777777" w:rsidTr="00711C2C">
        <w:trPr>
          <w:trHeight w:hRule="exact" w:val="216"/>
        </w:trPr>
        <w:tc>
          <w:tcPr>
            <w:tcW w:w="3969" w:type="dxa"/>
            <w:vAlign w:val="bottom"/>
          </w:tcPr>
          <w:p w14:paraId="3D6A1C17" w14:textId="77777777" w:rsidR="00205EC9" w:rsidRPr="0006619B" w:rsidRDefault="00205EC9" w:rsidP="00205EC9">
            <w:pPr>
              <w:ind w:left="-86" w:right="-72"/>
              <w:rPr>
                <w:rFonts w:asciiTheme="minorBidi" w:hAnsiTheme="minorBidi" w:cstheme="minorBidi"/>
                <w:sz w:val="20"/>
                <w:szCs w:val="20"/>
                <w:lang w:val="en-GB"/>
              </w:rPr>
            </w:pPr>
          </w:p>
        </w:tc>
        <w:tc>
          <w:tcPr>
            <w:tcW w:w="1276" w:type="dxa"/>
            <w:shd w:val="clear" w:color="auto" w:fill="auto"/>
          </w:tcPr>
          <w:p w14:paraId="2AC47D11"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4EFEBF6E"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p>
        </w:tc>
        <w:tc>
          <w:tcPr>
            <w:tcW w:w="1276" w:type="dxa"/>
          </w:tcPr>
          <w:p w14:paraId="1E02B907"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p>
        </w:tc>
        <w:tc>
          <w:tcPr>
            <w:tcW w:w="1275" w:type="dxa"/>
            <w:shd w:val="clear" w:color="auto" w:fill="auto"/>
            <w:vAlign w:val="bottom"/>
          </w:tcPr>
          <w:p w14:paraId="698101C1"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152D3C81"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0376F037" w14:textId="77777777" w:rsidR="00205EC9" w:rsidRPr="0006619B" w:rsidRDefault="00205EC9" w:rsidP="00205EC9">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04EA2F2C"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27205F83"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1FFCE4BB" w14:textId="77777777" w:rsidR="00205EC9" w:rsidRPr="0006619B" w:rsidRDefault="00205EC9" w:rsidP="00205EC9">
            <w:pPr>
              <w:tabs>
                <w:tab w:val="decimal" w:pos="720"/>
                <w:tab w:val="decimal" w:pos="825"/>
              </w:tabs>
              <w:ind w:right="-72"/>
              <w:jc w:val="right"/>
              <w:rPr>
                <w:rFonts w:asciiTheme="minorBidi" w:hAnsiTheme="minorBidi" w:cstheme="minorBidi"/>
                <w:sz w:val="20"/>
                <w:szCs w:val="20"/>
                <w:cs/>
              </w:rPr>
            </w:pPr>
          </w:p>
        </w:tc>
      </w:tr>
      <w:tr w:rsidR="00205EC9" w:rsidRPr="0006619B" w14:paraId="2A5FEEDF" w14:textId="77777777">
        <w:trPr>
          <w:trHeight w:hRule="exact" w:val="216"/>
        </w:trPr>
        <w:tc>
          <w:tcPr>
            <w:tcW w:w="3969" w:type="dxa"/>
            <w:vAlign w:val="bottom"/>
          </w:tcPr>
          <w:p w14:paraId="782A0A0C" w14:textId="77777777" w:rsidR="00205EC9" w:rsidRPr="0006619B" w:rsidRDefault="00205EC9" w:rsidP="00205EC9">
            <w:pPr>
              <w:ind w:left="-86" w:right="-72"/>
              <w:rPr>
                <w:rFonts w:asciiTheme="minorBidi" w:hAnsiTheme="minorBidi" w:cstheme="minorBidi"/>
                <w:b/>
                <w:bCs/>
                <w:sz w:val="20"/>
                <w:szCs w:val="20"/>
                <w:cs/>
              </w:rPr>
            </w:pPr>
            <w:r w:rsidRPr="0006619B">
              <w:rPr>
                <w:rFonts w:asciiTheme="minorBidi" w:hAnsiTheme="minorBidi" w:cstheme="minorBidi"/>
                <w:b/>
                <w:bCs/>
                <w:sz w:val="20"/>
                <w:szCs w:val="20"/>
                <w:cs/>
              </w:rPr>
              <w:t>Total assets</w:t>
            </w:r>
          </w:p>
        </w:tc>
        <w:tc>
          <w:tcPr>
            <w:tcW w:w="1276" w:type="dxa"/>
            <w:shd w:val="clear" w:color="auto" w:fill="auto"/>
          </w:tcPr>
          <w:p w14:paraId="7FD0796C"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tcPr>
          <w:p w14:paraId="7BCF293B"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lang w:val="en-GB"/>
              </w:rPr>
            </w:pPr>
          </w:p>
        </w:tc>
        <w:tc>
          <w:tcPr>
            <w:tcW w:w="1276" w:type="dxa"/>
          </w:tcPr>
          <w:p w14:paraId="556DA628"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tcPr>
          <w:p w14:paraId="6A8C31C2"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tcPr>
          <w:p w14:paraId="1F5DC887"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tcPr>
          <w:p w14:paraId="6BE2AFD8" w14:textId="77777777" w:rsidR="00205EC9" w:rsidRPr="0006619B" w:rsidRDefault="00205EC9" w:rsidP="00205EC9">
            <w:pPr>
              <w:tabs>
                <w:tab w:val="decimal" w:pos="720"/>
              </w:tabs>
              <w:ind w:right="-72"/>
              <w:jc w:val="right"/>
              <w:rPr>
                <w:rFonts w:asciiTheme="minorBidi" w:hAnsiTheme="minorBidi" w:cstheme="minorBidi"/>
                <w:sz w:val="20"/>
                <w:szCs w:val="20"/>
                <w:lang w:val="en-GB"/>
              </w:rPr>
            </w:pPr>
          </w:p>
        </w:tc>
        <w:tc>
          <w:tcPr>
            <w:tcW w:w="1276" w:type="dxa"/>
            <w:shd w:val="clear" w:color="auto" w:fill="auto"/>
          </w:tcPr>
          <w:p w14:paraId="7280D246"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tcPr>
          <w:p w14:paraId="530FBB58"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1D92F8CF" w14:textId="63F7EE18" w:rsidR="00205EC9" w:rsidRPr="0006619B" w:rsidRDefault="00205EC9" w:rsidP="00205EC9">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26,380</w:t>
            </w:r>
          </w:p>
        </w:tc>
      </w:tr>
      <w:tr w:rsidR="00205EC9" w:rsidRPr="0006619B" w14:paraId="0FBE35A3" w14:textId="77777777" w:rsidTr="00711C2C">
        <w:trPr>
          <w:trHeight w:hRule="exact" w:val="216"/>
        </w:trPr>
        <w:tc>
          <w:tcPr>
            <w:tcW w:w="3969" w:type="dxa"/>
            <w:vAlign w:val="bottom"/>
          </w:tcPr>
          <w:p w14:paraId="3D5BBA67" w14:textId="77777777" w:rsidR="00205EC9" w:rsidRPr="0006619B" w:rsidRDefault="00205EC9" w:rsidP="00205EC9">
            <w:pPr>
              <w:ind w:left="-86" w:right="-72"/>
              <w:rPr>
                <w:rFonts w:asciiTheme="minorBidi" w:hAnsiTheme="minorBidi" w:cstheme="minorBidi"/>
                <w:sz w:val="20"/>
                <w:szCs w:val="20"/>
                <w:cs/>
              </w:rPr>
            </w:pPr>
          </w:p>
        </w:tc>
        <w:tc>
          <w:tcPr>
            <w:tcW w:w="1276" w:type="dxa"/>
            <w:shd w:val="clear" w:color="auto" w:fill="auto"/>
          </w:tcPr>
          <w:p w14:paraId="030ACFA6" w14:textId="77777777" w:rsidR="00205EC9" w:rsidRPr="0006619B" w:rsidRDefault="00205EC9" w:rsidP="00205EC9">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50CCB8B1" w14:textId="77777777" w:rsidR="00205EC9" w:rsidRPr="0006619B" w:rsidRDefault="00205EC9" w:rsidP="00205EC9">
            <w:pPr>
              <w:tabs>
                <w:tab w:val="decimal" w:pos="720"/>
                <w:tab w:val="decimal" w:pos="810"/>
              </w:tabs>
              <w:ind w:right="-72"/>
              <w:jc w:val="right"/>
              <w:outlineLvl w:val="0"/>
              <w:rPr>
                <w:rFonts w:asciiTheme="minorBidi" w:hAnsiTheme="minorBidi" w:cstheme="minorBidi"/>
                <w:sz w:val="20"/>
                <w:szCs w:val="20"/>
                <w:lang w:val="en-GB"/>
              </w:rPr>
            </w:pPr>
          </w:p>
        </w:tc>
        <w:tc>
          <w:tcPr>
            <w:tcW w:w="1276" w:type="dxa"/>
          </w:tcPr>
          <w:p w14:paraId="58D650A4" w14:textId="77777777" w:rsidR="00205EC9" w:rsidRPr="0006619B" w:rsidRDefault="00205EC9" w:rsidP="00205EC9">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30E09B77" w14:textId="77777777" w:rsidR="00205EC9" w:rsidRPr="0006619B" w:rsidRDefault="00205EC9" w:rsidP="00205EC9">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33B8EFAF" w14:textId="77777777" w:rsidR="00205EC9" w:rsidRPr="0006619B" w:rsidRDefault="00205EC9" w:rsidP="00205EC9">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58CFE30A" w14:textId="77777777" w:rsidR="00205EC9" w:rsidRPr="0006619B" w:rsidRDefault="00205EC9" w:rsidP="00205EC9">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3A45E800"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26E21B06" w14:textId="77777777" w:rsidR="00205EC9" w:rsidRPr="0006619B" w:rsidRDefault="00205EC9" w:rsidP="00205EC9">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4B33728C" w14:textId="77777777" w:rsidR="00205EC9" w:rsidRPr="0006619B" w:rsidRDefault="00205EC9" w:rsidP="00205EC9">
            <w:pPr>
              <w:tabs>
                <w:tab w:val="decimal" w:pos="720"/>
                <w:tab w:val="decimal" w:pos="825"/>
              </w:tabs>
              <w:ind w:right="-72"/>
              <w:jc w:val="right"/>
              <w:rPr>
                <w:rFonts w:asciiTheme="minorBidi" w:hAnsiTheme="minorBidi" w:cstheme="minorBidi"/>
                <w:sz w:val="20"/>
                <w:szCs w:val="20"/>
                <w:cs/>
              </w:rPr>
            </w:pPr>
          </w:p>
        </w:tc>
      </w:tr>
      <w:tr w:rsidR="00205EC9" w:rsidRPr="0006619B" w14:paraId="06724CD6" w14:textId="77777777" w:rsidTr="00711C2C">
        <w:trPr>
          <w:trHeight w:hRule="exact" w:val="216"/>
        </w:trPr>
        <w:tc>
          <w:tcPr>
            <w:tcW w:w="3969" w:type="dxa"/>
            <w:vAlign w:val="bottom"/>
          </w:tcPr>
          <w:p w14:paraId="0F1C5A5A" w14:textId="77777777" w:rsidR="00205EC9" w:rsidRPr="0006619B" w:rsidRDefault="00205EC9" w:rsidP="00205EC9">
            <w:pPr>
              <w:ind w:left="-86" w:right="-72"/>
              <w:rPr>
                <w:rFonts w:asciiTheme="minorBidi" w:hAnsiTheme="minorBidi" w:cstheme="minorBidi"/>
                <w:sz w:val="20"/>
                <w:szCs w:val="20"/>
                <w:cs/>
              </w:rPr>
            </w:pPr>
            <w:r w:rsidRPr="0006619B">
              <w:rPr>
                <w:rFonts w:asciiTheme="minorBidi" w:hAnsiTheme="minorBidi" w:cstheme="minorBidi"/>
                <w:sz w:val="20"/>
                <w:szCs w:val="20"/>
                <w:cs/>
              </w:rPr>
              <w:t>Segment liabilities</w:t>
            </w:r>
          </w:p>
        </w:tc>
        <w:tc>
          <w:tcPr>
            <w:tcW w:w="1276" w:type="dxa"/>
            <w:shd w:val="clear" w:color="auto" w:fill="auto"/>
          </w:tcPr>
          <w:p w14:paraId="4DC2E1A5" w14:textId="46CE4F68" w:rsidR="00205EC9" w:rsidRPr="0006619B" w:rsidRDefault="00205EC9" w:rsidP="00205EC9">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Cordia New"/>
                <w:sz w:val="20"/>
                <w:szCs w:val="20"/>
                <w:cs/>
                <w:lang w:val="en-GB"/>
              </w:rPr>
              <w:t>5</w:t>
            </w:r>
            <w:r w:rsidRPr="0006619B">
              <w:rPr>
                <w:rFonts w:asciiTheme="minorBidi" w:hAnsiTheme="minorBidi" w:cstheme="minorBidi"/>
                <w:sz w:val="20"/>
                <w:szCs w:val="20"/>
                <w:lang w:val="en-GB"/>
              </w:rPr>
              <w:t>,</w:t>
            </w:r>
            <w:r w:rsidRPr="0006619B">
              <w:rPr>
                <w:rFonts w:asciiTheme="minorBidi" w:hAnsiTheme="minorBidi" w:cs="Cordia New"/>
                <w:sz w:val="20"/>
                <w:szCs w:val="20"/>
                <w:cs/>
                <w:lang w:val="en-GB"/>
              </w:rPr>
              <w:t>159</w:t>
            </w:r>
          </w:p>
        </w:tc>
        <w:tc>
          <w:tcPr>
            <w:tcW w:w="1276" w:type="dxa"/>
            <w:shd w:val="clear" w:color="auto" w:fill="auto"/>
          </w:tcPr>
          <w:p w14:paraId="48576490" w14:textId="73C91727" w:rsidR="00205EC9" w:rsidRPr="0006619B" w:rsidRDefault="00205EC9" w:rsidP="00205EC9">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1,820</w:t>
            </w:r>
          </w:p>
        </w:tc>
        <w:tc>
          <w:tcPr>
            <w:tcW w:w="1276" w:type="dxa"/>
          </w:tcPr>
          <w:p w14:paraId="5BB9B82F" w14:textId="048A3339" w:rsidR="00205EC9" w:rsidRPr="0006619B" w:rsidRDefault="00205EC9" w:rsidP="00205EC9">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562</w:t>
            </w:r>
          </w:p>
        </w:tc>
        <w:tc>
          <w:tcPr>
            <w:tcW w:w="1275" w:type="dxa"/>
            <w:shd w:val="clear" w:color="auto" w:fill="auto"/>
          </w:tcPr>
          <w:p w14:paraId="7EDBD509" w14:textId="44DBD584" w:rsidR="00205EC9" w:rsidRPr="0006619B" w:rsidRDefault="00205EC9" w:rsidP="00205EC9">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276" w:type="dxa"/>
            <w:shd w:val="clear" w:color="auto" w:fill="auto"/>
          </w:tcPr>
          <w:p w14:paraId="5288C509" w14:textId="409B118E" w:rsidR="00205EC9" w:rsidRPr="0006619B" w:rsidRDefault="00205EC9" w:rsidP="00205EC9">
            <w:pPr>
              <w:tabs>
                <w:tab w:val="decimal" w:pos="602"/>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276" w:type="dxa"/>
            <w:shd w:val="clear" w:color="auto" w:fill="auto"/>
          </w:tcPr>
          <w:p w14:paraId="63FBD364" w14:textId="17FD3DF2" w:rsidR="00205EC9" w:rsidRPr="0006619B" w:rsidRDefault="00205EC9" w:rsidP="00205EC9">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711</w:t>
            </w:r>
          </w:p>
        </w:tc>
        <w:tc>
          <w:tcPr>
            <w:tcW w:w="1276" w:type="dxa"/>
            <w:shd w:val="clear" w:color="auto" w:fill="auto"/>
          </w:tcPr>
          <w:p w14:paraId="4EE99D76" w14:textId="693E19B8" w:rsidR="00205EC9" w:rsidRPr="0006619B" w:rsidRDefault="00205EC9" w:rsidP="00205EC9">
            <w:pPr>
              <w:tabs>
                <w:tab w:val="decimal" w:pos="548"/>
                <w:tab w:val="decimal" w:pos="72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53</w:t>
            </w:r>
          </w:p>
        </w:tc>
        <w:tc>
          <w:tcPr>
            <w:tcW w:w="1275" w:type="dxa"/>
            <w:shd w:val="clear" w:color="auto" w:fill="auto"/>
          </w:tcPr>
          <w:p w14:paraId="734A948D" w14:textId="0E6D9983" w:rsidR="00205EC9" w:rsidRPr="0006619B" w:rsidRDefault="00205EC9" w:rsidP="00205EC9">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55</w:t>
            </w:r>
          </w:p>
        </w:tc>
        <w:tc>
          <w:tcPr>
            <w:tcW w:w="1276" w:type="dxa"/>
          </w:tcPr>
          <w:p w14:paraId="0F31D984" w14:textId="1DA6FF1F" w:rsidR="00205EC9" w:rsidRPr="0006619B" w:rsidRDefault="00205EC9" w:rsidP="00205EC9">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8,361</w:t>
            </w:r>
          </w:p>
        </w:tc>
      </w:tr>
      <w:tr w:rsidR="00205EC9" w:rsidRPr="0006619B" w14:paraId="1BE27E06" w14:textId="77777777" w:rsidTr="00711C2C">
        <w:trPr>
          <w:trHeight w:hRule="exact" w:val="216"/>
        </w:trPr>
        <w:tc>
          <w:tcPr>
            <w:tcW w:w="3969" w:type="dxa"/>
            <w:vAlign w:val="bottom"/>
          </w:tcPr>
          <w:p w14:paraId="69FA63D7" w14:textId="77777777" w:rsidR="00205EC9" w:rsidRPr="0006619B" w:rsidRDefault="00205EC9" w:rsidP="00205EC9">
            <w:pPr>
              <w:ind w:left="-86" w:right="-72"/>
              <w:rPr>
                <w:rFonts w:asciiTheme="minorBidi" w:hAnsiTheme="minorBidi" w:cstheme="minorBidi"/>
                <w:sz w:val="20"/>
                <w:szCs w:val="20"/>
                <w:cs/>
              </w:rPr>
            </w:pPr>
            <w:r w:rsidRPr="0006619B">
              <w:rPr>
                <w:rFonts w:asciiTheme="minorBidi" w:hAnsiTheme="minorBidi" w:cstheme="minorBidi"/>
                <w:sz w:val="20"/>
                <w:szCs w:val="20"/>
                <w:cs/>
              </w:rPr>
              <w:t>Unallocated liabilities</w:t>
            </w:r>
          </w:p>
        </w:tc>
        <w:tc>
          <w:tcPr>
            <w:tcW w:w="1276" w:type="dxa"/>
            <w:shd w:val="clear" w:color="auto" w:fill="auto"/>
          </w:tcPr>
          <w:p w14:paraId="45D50E7D" w14:textId="77777777" w:rsidR="00205EC9" w:rsidRPr="0006619B" w:rsidRDefault="00205EC9" w:rsidP="00205EC9">
            <w:pPr>
              <w:tabs>
                <w:tab w:val="decimal" w:pos="634"/>
                <w:tab w:val="decimal" w:pos="720"/>
              </w:tabs>
              <w:ind w:right="-72"/>
              <w:jc w:val="right"/>
              <w:rPr>
                <w:rFonts w:asciiTheme="minorBidi" w:hAnsiTheme="minorBidi" w:cstheme="minorBidi"/>
                <w:sz w:val="20"/>
                <w:szCs w:val="20"/>
                <w:lang w:val="en-GB"/>
              </w:rPr>
            </w:pPr>
          </w:p>
        </w:tc>
        <w:tc>
          <w:tcPr>
            <w:tcW w:w="1276" w:type="dxa"/>
            <w:shd w:val="clear" w:color="auto" w:fill="auto"/>
          </w:tcPr>
          <w:p w14:paraId="1999B405" w14:textId="77777777" w:rsidR="00205EC9" w:rsidRPr="0006619B" w:rsidRDefault="00205EC9" w:rsidP="00205EC9">
            <w:pPr>
              <w:tabs>
                <w:tab w:val="decimal" w:pos="634"/>
                <w:tab w:val="decimal" w:pos="720"/>
              </w:tabs>
              <w:ind w:right="-72"/>
              <w:jc w:val="right"/>
              <w:rPr>
                <w:rFonts w:asciiTheme="minorBidi" w:hAnsiTheme="minorBidi" w:cstheme="minorBidi"/>
                <w:sz w:val="20"/>
                <w:szCs w:val="20"/>
                <w:lang w:val="en-GB"/>
              </w:rPr>
            </w:pPr>
          </w:p>
        </w:tc>
        <w:tc>
          <w:tcPr>
            <w:tcW w:w="1276" w:type="dxa"/>
          </w:tcPr>
          <w:p w14:paraId="389BD8CB" w14:textId="77777777" w:rsidR="00205EC9" w:rsidRPr="0006619B" w:rsidRDefault="00205EC9" w:rsidP="00205EC9">
            <w:pPr>
              <w:tabs>
                <w:tab w:val="decimal" w:pos="625"/>
                <w:tab w:val="decimal" w:pos="720"/>
              </w:tabs>
              <w:ind w:right="-72"/>
              <w:jc w:val="right"/>
              <w:rPr>
                <w:rFonts w:asciiTheme="minorBidi" w:hAnsiTheme="minorBidi" w:cstheme="minorBidi"/>
                <w:sz w:val="20"/>
                <w:szCs w:val="20"/>
                <w:lang w:val="en-GB"/>
              </w:rPr>
            </w:pPr>
          </w:p>
        </w:tc>
        <w:tc>
          <w:tcPr>
            <w:tcW w:w="1275" w:type="dxa"/>
            <w:shd w:val="clear" w:color="auto" w:fill="auto"/>
          </w:tcPr>
          <w:p w14:paraId="4DD8A755" w14:textId="77777777" w:rsidR="00205EC9" w:rsidRPr="0006619B" w:rsidRDefault="00205EC9" w:rsidP="00205EC9">
            <w:pPr>
              <w:tabs>
                <w:tab w:val="decimal" w:pos="625"/>
                <w:tab w:val="decimal" w:pos="720"/>
              </w:tabs>
              <w:ind w:right="-72"/>
              <w:jc w:val="right"/>
              <w:rPr>
                <w:rFonts w:asciiTheme="minorBidi" w:hAnsiTheme="minorBidi" w:cstheme="minorBidi"/>
                <w:sz w:val="20"/>
                <w:szCs w:val="20"/>
                <w:lang w:val="en-GB"/>
              </w:rPr>
            </w:pPr>
          </w:p>
        </w:tc>
        <w:tc>
          <w:tcPr>
            <w:tcW w:w="1276" w:type="dxa"/>
            <w:shd w:val="clear" w:color="auto" w:fill="auto"/>
          </w:tcPr>
          <w:p w14:paraId="0B983B94" w14:textId="77777777" w:rsidR="00205EC9" w:rsidRPr="0006619B" w:rsidRDefault="00205EC9" w:rsidP="00205EC9">
            <w:pPr>
              <w:tabs>
                <w:tab w:val="decimal" w:pos="602"/>
                <w:tab w:val="decimal" w:pos="720"/>
              </w:tabs>
              <w:ind w:right="-72"/>
              <w:jc w:val="right"/>
              <w:rPr>
                <w:rFonts w:asciiTheme="minorBidi" w:hAnsiTheme="minorBidi" w:cstheme="minorBidi"/>
                <w:sz w:val="20"/>
                <w:szCs w:val="20"/>
                <w:lang w:val="en-GB"/>
              </w:rPr>
            </w:pPr>
          </w:p>
        </w:tc>
        <w:tc>
          <w:tcPr>
            <w:tcW w:w="1276" w:type="dxa"/>
            <w:shd w:val="clear" w:color="auto" w:fill="auto"/>
          </w:tcPr>
          <w:p w14:paraId="6A324C1E" w14:textId="77777777" w:rsidR="00205EC9" w:rsidRPr="0006619B" w:rsidRDefault="00205EC9" w:rsidP="00205EC9">
            <w:pPr>
              <w:tabs>
                <w:tab w:val="decimal" w:pos="548"/>
                <w:tab w:val="decimal" w:pos="720"/>
              </w:tabs>
              <w:ind w:right="-72"/>
              <w:jc w:val="right"/>
              <w:rPr>
                <w:rFonts w:asciiTheme="minorBidi" w:hAnsiTheme="minorBidi" w:cstheme="minorBidi"/>
                <w:sz w:val="20"/>
                <w:szCs w:val="20"/>
                <w:lang w:val="en-GB"/>
              </w:rPr>
            </w:pPr>
          </w:p>
        </w:tc>
        <w:tc>
          <w:tcPr>
            <w:tcW w:w="1276" w:type="dxa"/>
            <w:shd w:val="clear" w:color="auto" w:fill="auto"/>
          </w:tcPr>
          <w:p w14:paraId="269F134F" w14:textId="77777777" w:rsidR="00205EC9" w:rsidRPr="0006619B" w:rsidRDefault="00205EC9" w:rsidP="00205EC9">
            <w:pPr>
              <w:tabs>
                <w:tab w:val="decimal" w:pos="548"/>
                <w:tab w:val="decimal" w:pos="720"/>
              </w:tabs>
              <w:ind w:right="-72"/>
              <w:jc w:val="right"/>
              <w:rPr>
                <w:rFonts w:asciiTheme="minorBidi" w:hAnsiTheme="minorBidi" w:cstheme="minorBidi"/>
                <w:sz w:val="20"/>
                <w:szCs w:val="20"/>
                <w:cs/>
              </w:rPr>
            </w:pPr>
          </w:p>
        </w:tc>
        <w:tc>
          <w:tcPr>
            <w:tcW w:w="1275" w:type="dxa"/>
            <w:shd w:val="clear" w:color="auto" w:fill="auto"/>
          </w:tcPr>
          <w:p w14:paraId="3FB49391" w14:textId="77777777" w:rsidR="00205EC9" w:rsidRPr="0006619B" w:rsidRDefault="00205EC9" w:rsidP="00205EC9">
            <w:pPr>
              <w:tabs>
                <w:tab w:val="decimal" w:pos="548"/>
                <w:tab w:val="decimal" w:pos="720"/>
              </w:tabs>
              <w:ind w:right="-72"/>
              <w:jc w:val="right"/>
              <w:rPr>
                <w:rFonts w:asciiTheme="minorBidi" w:hAnsiTheme="minorBidi" w:cstheme="minorBidi"/>
                <w:sz w:val="20"/>
                <w:szCs w:val="20"/>
                <w:lang w:val="en-GB"/>
              </w:rPr>
            </w:pPr>
          </w:p>
        </w:tc>
        <w:tc>
          <w:tcPr>
            <w:tcW w:w="1276" w:type="dxa"/>
            <w:tcBorders>
              <w:bottom w:val="single" w:sz="4" w:space="0" w:color="auto"/>
            </w:tcBorders>
            <w:shd w:val="clear" w:color="auto" w:fill="auto"/>
          </w:tcPr>
          <w:p w14:paraId="0D8E01AA" w14:textId="2A961B82" w:rsidR="00205EC9" w:rsidRPr="0006619B" w:rsidRDefault="00205EC9" w:rsidP="00205EC9">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3,426</w:t>
            </w:r>
          </w:p>
        </w:tc>
      </w:tr>
      <w:tr w:rsidR="00205EC9" w:rsidRPr="0006619B" w14:paraId="21CD6F4F" w14:textId="77777777" w:rsidTr="00711C2C">
        <w:trPr>
          <w:trHeight w:hRule="exact" w:val="216"/>
        </w:trPr>
        <w:tc>
          <w:tcPr>
            <w:tcW w:w="3969" w:type="dxa"/>
            <w:vAlign w:val="bottom"/>
          </w:tcPr>
          <w:p w14:paraId="25790AE1" w14:textId="77777777" w:rsidR="00205EC9" w:rsidRPr="0006619B" w:rsidRDefault="00205EC9" w:rsidP="00205EC9">
            <w:pPr>
              <w:ind w:left="-86" w:right="-72"/>
              <w:rPr>
                <w:rFonts w:asciiTheme="minorBidi" w:hAnsiTheme="minorBidi" w:cstheme="minorBidi"/>
                <w:sz w:val="20"/>
                <w:szCs w:val="20"/>
                <w:cs/>
              </w:rPr>
            </w:pPr>
          </w:p>
        </w:tc>
        <w:tc>
          <w:tcPr>
            <w:tcW w:w="1276" w:type="dxa"/>
            <w:shd w:val="clear" w:color="auto" w:fill="auto"/>
          </w:tcPr>
          <w:p w14:paraId="2FA325F1" w14:textId="77777777" w:rsidR="00205EC9" w:rsidRPr="0006619B" w:rsidRDefault="00205EC9" w:rsidP="00205EC9">
            <w:pPr>
              <w:tabs>
                <w:tab w:val="decimal" w:pos="634"/>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20F35DFA" w14:textId="77777777" w:rsidR="00205EC9" w:rsidRPr="0006619B" w:rsidRDefault="00205EC9" w:rsidP="00205EC9">
            <w:pPr>
              <w:tabs>
                <w:tab w:val="decimal" w:pos="634"/>
                <w:tab w:val="decimal" w:pos="720"/>
              </w:tabs>
              <w:ind w:right="-72"/>
              <w:jc w:val="right"/>
              <w:rPr>
                <w:rFonts w:asciiTheme="minorBidi" w:hAnsiTheme="minorBidi" w:cstheme="minorBidi"/>
                <w:sz w:val="20"/>
                <w:szCs w:val="20"/>
                <w:lang w:val="en-GB"/>
              </w:rPr>
            </w:pPr>
          </w:p>
        </w:tc>
        <w:tc>
          <w:tcPr>
            <w:tcW w:w="1276" w:type="dxa"/>
          </w:tcPr>
          <w:p w14:paraId="336907FA" w14:textId="77777777" w:rsidR="00205EC9" w:rsidRPr="0006619B" w:rsidRDefault="00205EC9" w:rsidP="00205EC9">
            <w:pPr>
              <w:tabs>
                <w:tab w:val="decimal" w:pos="625"/>
                <w:tab w:val="decimal" w:pos="720"/>
              </w:tabs>
              <w:ind w:right="-72"/>
              <w:jc w:val="right"/>
              <w:rPr>
                <w:rFonts w:asciiTheme="minorBidi" w:hAnsiTheme="minorBidi" w:cstheme="minorBidi"/>
                <w:sz w:val="20"/>
                <w:szCs w:val="20"/>
                <w:lang w:val="en-GB"/>
              </w:rPr>
            </w:pPr>
          </w:p>
        </w:tc>
        <w:tc>
          <w:tcPr>
            <w:tcW w:w="1275" w:type="dxa"/>
            <w:shd w:val="clear" w:color="auto" w:fill="auto"/>
            <w:vAlign w:val="bottom"/>
          </w:tcPr>
          <w:p w14:paraId="5F63D896" w14:textId="77777777" w:rsidR="00205EC9" w:rsidRPr="0006619B" w:rsidRDefault="00205EC9" w:rsidP="00205EC9">
            <w:pPr>
              <w:tabs>
                <w:tab w:val="decimal" w:pos="625"/>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1478D95F" w14:textId="77777777" w:rsidR="00205EC9" w:rsidRPr="0006619B" w:rsidRDefault="00205EC9" w:rsidP="00205EC9">
            <w:pPr>
              <w:tabs>
                <w:tab w:val="decimal" w:pos="602"/>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7B37D40B" w14:textId="77777777" w:rsidR="00205EC9" w:rsidRPr="0006619B" w:rsidRDefault="00205EC9" w:rsidP="00205EC9">
            <w:pPr>
              <w:tabs>
                <w:tab w:val="decimal" w:pos="548"/>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27CEB597" w14:textId="77777777" w:rsidR="00205EC9" w:rsidRPr="0006619B" w:rsidRDefault="00205EC9" w:rsidP="00205EC9">
            <w:pPr>
              <w:tabs>
                <w:tab w:val="decimal" w:pos="548"/>
                <w:tab w:val="decimal" w:pos="720"/>
              </w:tabs>
              <w:ind w:right="-72"/>
              <w:jc w:val="right"/>
              <w:rPr>
                <w:rFonts w:asciiTheme="minorBidi" w:hAnsiTheme="minorBidi" w:cstheme="minorBidi"/>
                <w:sz w:val="20"/>
                <w:szCs w:val="20"/>
                <w:cs/>
              </w:rPr>
            </w:pPr>
          </w:p>
        </w:tc>
        <w:tc>
          <w:tcPr>
            <w:tcW w:w="1275" w:type="dxa"/>
            <w:shd w:val="clear" w:color="auto" w:fill="auto"/>
            <w:vAlign w:val="bottom"/>
          </w:tcPr>
          <w:p w14:paraId="4019249E" w14:textId="77777777" w:rsidR="00205EC9" w:rsidRPr="0006619B" w:rsidRDefault="00205EC9" w:rsidP="00205EC9">
            <w:pPr>
              <w:tabs>
                <w:tab w:val="decimal" w:pos="548"/>
                <w:tab w:val="decimal" w:pos="720"/>
              </w:tabs>
              <w:ind w:right="-72"/>
              <w:jc w:val="right"/>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1F9E952C" w14:textId="77777777" w:rsidR="00205EC9" w:rsidRPr="0006619B" w:rsidRDefault="00205EC9" w:rsidP="00205EC9">
            <w:pPr>
              <w:tabs>
                <w:tab w:val="decimal" w:pos="720"/>
              </w:tabs>
              <w:ind w:right="-72"/>
              <w:jc w:val="right"/>
              <w:rPr>
                <w:rFonts w:asciiTheme="minorBidi" w:hAnsiTheme="minorBidi" w:cstheme="minorBidi"/>
                <w:sz w:val="20"/>
                <w:szCs w:val="20"/>
                <w:lang w:val="en-GB"/>
              </w:rPr>
            </w:pPr>
          </w:p>
        </w:tc>
      </w:tr>
      <w:tr w:rsidR="00C17BC9" w:rsidRPr="0006619B" w14:paraId="137EDB42" w14:textId="77777777">
        <w:trPr>
          <w:trHeight w:hRule="exact" w:val="216"/>
        </w:trPr>
        <w:tc>
          <w:tcPr>
            <w:tcW w:w="3969" w:type="dxa"/>
            <w:vAlign w:val="bottom"/>
          </w:tcPr>
          <w:p w14:paraId="5B09668C" w14:textId="77777777" w:rsidR="00C17BC9" w:rsidRPr="0006619B" w:rsidRDefault="00C17BC9" w:rsidP="00C17BC9">
            <w:pPr>
              <w:ind w:left="-86" w:right="-72"/>
              <w:rPr>
                <w:rFonts w:asciiTheme="minorBidi" w:hAnsiTheme="minorBidi" w:cstheme="minorBidi"/>
                <w:b/>
                <w:bCs/>
                <w:sz w:val="20"/>
                <w:szCs w:val="20"/>
                <w:cs/>
              </w:rPr>
            </w:pPr>
            <w:r w:rsidRPr="0006619B">
              <w:rPr>
                <w:rFonts w:asciiTheme="minorBidi" w:hAnsiTheme="minorBidi" w:cstheme="minorBidi"/>
                <w:b/>
                <w:bCs/>
                <w:sz w:val="20"/>
                <w:szCs w:val="20"/>
                <w:cs/>
              </w:rPr>
              <w:t>Total liabilities</w:t>
            </w:r>
          </w:p>
        </w:tc>
        <w:tc>
          <w:tcPr>
            <w:tcW w:w="1276" w:type="dxa"/>
            <w:shd w:val="clear" w:color="auto" w:fill="auto"/>
          </w:tcPr>
          <w:p w14:paraId="12AFF5CF"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tcPr>
          <w:p w14:paraId="0375BDBA"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1276" w:type="dxa"/>
          </w:tcPr>
          <w:p w14:paraId="56FC2C89"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tcPr>
          <w:p w14:paraId="234564CE"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tcPr>
          <w:p w14:paraId="3838EEEE"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tcPr>
          <w:p w14:paraId="7B32EDDC" w14:textId="77777777" w:rsidR="00C17BC9" w:rsidRPr="0006619B" w:rsidRDefault="00C17BC9" w:rsidP="00C17BC9">
            <w:pPr>
              <w:tabs>
                <w:tab w:val="decimal" w:pos="720"/>
              </w:tabs>
              <w:ind w:right="-72"/>
              <w:jc w:val="right"/>
              <w:rPr>
                <w:rFonts w:asciiTheme="minorBidi" w:hAnsiTheme="minorBidi" w:cstheme="minorBidi"/>
                <w:sz w:val="20"/>
                <w:szCs w:val="20"/>
                <w:lang w:val="en-GB"/>
              </w:rPr>
            </w:pPr>
          </w:p>
        </w:tc>
        <w:tc>
          <w:tcPr>
            <w:tcW w:w="1276" w:type="dxa"/>
            <w:shd w:val="clear" w:color="auto" w:fill="auto"/>
          </w:tcPr>
          <w:p w14:paraId="6BDC031C"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tcPr>
          <w:p w14:paraId="7270427A"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1276" w:type="dxa"/>
            <w:tcBorders>
              <w:bottom w:val="single" w:sz="4" w:space="0" w:color="auto"/>
            </w:tcBorders>
            <w:shd w:val="clear" w:color="auto" w:fill="auto"/>
          </w:tcPr>
          <w:p w14:paraId="57B34585" w14:textId="11ECB931" w:rsidR="00C17BC9" w:rsidRPr="0006619B" w:rsidRDefault="00C17BC9" w:rsidP="00C17BC9">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11,787</w:t>
            </w:r>
          </w:p>
        </w:tc>
      </w:tr>
      <w:tr w:rsidR="00C17BC9" w:rsidRPr="0006619B" w14:paraId="63679303" w14:textId="77777777" w:rsidTr="00711C2C">
        <w:trPr>
          <w:trHeight w:hRule="exact" w:val="216"/>
        </w:trPr>
        <w:tc>
          <w:tcPr>
            <w:tcW w:w="3969" w:type="dxa"/>
            <w:vAlign w:val="bottom"/>
          </w:tcPr>
          <w:p w14:paraId="04AE2196" w14:textId="77777777" w:rsidR="00C17BC9" w:rsidRPr="0006619B" w:rsidRDefault="00C17BC9" w:rsidP="00C17BC9">
            <w:pPr>
              <w:ind w:left="-86" w:right="-72"/>
              <w:rPr>
                <w:rFonts w:asciiTheme="minorBidi" w:hAnsiTheme="minorBidi" w:cstheme="minorBidi"/>
                <w:sz w:val="20"/>
                <w:szCs w:val="20"/>
                <w:cs/>
              </w:rPr>
            </w:pPr>
          </w:p>
        </w:tc>
        <w:tc>
          <w:tcPr>
            <w:tcW w:w="1276" w:type="dxa"/>
            <w:shd w:val="clear" w:color="auto" w:fill="auto"/>
          </w:tcPr>
          <w:p w14:paraId="274B2A38"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099F7F10"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20"/>
                <w:szCs w:val="20"/>
                <w:lang w:val="en-GB"/>
              </w:rPr>
            </w:pPr>
          </w:p>
        </w:tc>
        <w:tc>
          <w:tcPr>
            <w:tcW w:w="1276" w:type="dxa"/>
          </w:tcPr>
          <w:p w14:paraId="46DA3EB0"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3DA3B06B"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4BB3C17A"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4A123F89" w14:textId="77777777" w:rsidR="00C17BC9" w:rsidRPr="0006619B" w:rsidRDefault="00C17BC9" w:rsidP="00C17BC9">
            <w:pPr>
              <w:tabs>
                <w:tab w:val="decimal" w:pos="72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391C38EC"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0AC07A86"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1529106B" w14:textId="77777777" w:rsidR="00C17BC9" w:rsidRPr="0006619B" w:rsidRDefault="00C17BC9" w:rsidP="00C17BC9">
            <w:pPr>
              <w:tabs>
                <w:tab w:val="decimal" w:pos="720"/>
                <w:tab w:val="decimal" w:pos="825"/>
              </w:tabs>
              <w:ind w:right="-72"/>
              <w:jc w:val="right"/>
              <w:outlineLvl w:val="0"/>
              <w:rPr>
                <w:rFonts w:asciiTheme="minorBidi" w:hAnsiTheme="minorBidi" w:cstheme="minorBidi"/>
                <w:sz w:val="20"/>
                <w:szCs w:val="20"/>
                <w:lang w:val="en-GB"/>
              </w:rPr>
            </w:pPr>
          </w:p>
        </w:tc>
      </w:tr>
      <w:tr w:rsidR="00C17BC9" w:rsidRPr="0006619B" w14:paraId="6900AC73" w14:textId="77777777" w:rsidTr="00711C2C">
        <w:trPr>
          <w:trHeight w:hRule="exact" w:val="216"/>
        </w:trPr>
        <w:tc>
          <w:tcPr>
            <w:tcW w:w="3969" w:type="dxa"/>
            <w:vAlign w:val="bottom"/>
          </w:tcPr>
          <w:p w14:paraId="177FD87F" w14:textId="77777777" w:rsidR="00C17BC9" w:rsidRPr="0006619B" w:rsidRDefault="00C17BC9" w:rsidP="00C17BC9">
            <w:pPr>
              <w:ind w:left="-86" w:right="-72"/>
              <w:rPr>
                <w:rFonts w:asciiTheme="minorBidi" w:hAnsiTheme="minorBidi" w:cstheme="minorBidi"/>
                <w:b/>
                <w:bCs/>
                <w:sz w:val="20"/>
                <w:szCs w:val="20"/>
                <w:cs/>
              </w:rPr>
            </w:pPr>
            <w:r w:rsidRPr="0006619B">
              <w:rPr>
                <w:rFonts w:asciiTheme="minorBidi" w:hAnsiTheme="minorBidi" w:cstheme="minorBidi"/>
                <w:b/>
                <w:bCs/>
                <w:sz w:val="20"/>
                <w:szCs w:val="20"/>
                <w:lang w:val="en-US"/>
              </w:rPr>
              <w:t>Capital expenditures</w:t>
            </w:r>
          </w:p>
        </w:tc>
        <w:tc>
          <w:tcPr>
            <w:tcW w:w="1276" w:type="dxa"/>
            <w:tcBorders>
              <w:bottom w:val="single" w:sz="4" w:space="0" w:color="auto"/>
            </w:tcBorders>
            <w:shd w:val="clear" w:color="auto" w:fill="auto"/>
          </w:tcPr>
          <w:p w14:paraId="1EA14406" w14:textId="1C605079"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Cordia New"/>
                <w:sz w:val="20"/>
                <w:szCs w:val="20"/>
                <w:cs/>
                <w:lang w:val="en-GB"/>
              </w:rPr>
              <w:t>2</w:t>
            </w:r>
            <w:r w:rsidRPr="0006619B">
              <w:rPr>
                <w:rFonts w:asciiTheme="minorBidi" w:hAnsiTheme="minorBidi" w:cstheme="minorBidi"/>
                <w:sz w:val="20"/>
                <w:szCs w:val="20"/>
                <w:lang w:val="en-GB"/>
              </w:rPr>
              <w:t>,</w:t>
            </w:r>
            <w:r w:rsidRPr="0006619B">
              <w:rPr>
                <w:rFonts w:asciiTheme="minorBidi" w:hAnsiTheme="minorBidi" w:cs="Cordia New"/>
                <w:sz w:val="20"/>
                <w:szCs w:val="20"/>
                <w:cs/>
                <w:lang w:val="en-GB"/>
              </w:rPr>
              <w:t>44</w:t>
            </w:r>
            <w:r w:rsidRPr="0006619B">
              <w:rPr>
                <w:rFonts w:asciiTheme="minorBidi" w:hAnsiTheme="minorBidi" w:cs="Cordia New"/>
                <w:sz w:val="20"/>
                <w:szCs w:val="20"/>
                <w:lang w:val="en-US"/>
              </w:rPr>
              <w:t>0</w:t>
            </w:r>
          </w:p>
        </w:tc>
        <w:tc>
          <w:tcPr>
            <w:tcW w:w="1276" w:type="dxa"/>
            <w:tcBorders>
              <w:bottom w:val="single" w:sz="4" w:space="0" w:color="auto"/>
            </w:tcBorders>
            <w:shd w:val="clear" w:color="auto" w:fill="auto"/>
          </w:tcPr>
          <w:p w14:paraId="2BBB6363" w14:textId="35FBE62F"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588</w:t>
            </w:r>
          </w:p>
        </w:tc>
        <w:tc>
          <w:tcPr>
            <w:tcW w:w="1276" w:type="dxa"/>
            <w:tcBorders>
              <w:bottom w:val="single" w:sz="4" w:space="0" w:color="auto"/>
            </w:tcBorders>
          </w:tcPr>
          <w:p w14:paraId="4EE09233" w14:textId="1BBA63B5"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143</w:t>
            </w:r>
          </w:p>
        </w:tc>
        <w:tc>
          <w:tcPr>
            <w:tcW w:w="1275" w:type="dxa"/>
            <w:tcBorders>
              <w:bottom w:val="single" w:sz="4" w:space="0" w:color="auto"/>
            </w:tcBorders>
            <w:shd w:val="clear" w:color="auto" w:fill="auto"/>
          </w:tcPr>
          <w:p w14:paraId="18558213" w14:textId="588FC6EE"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1276" w:type="dxa"/>
            <w:tcBorders>
              <w:bottom w:val="single" w:sz="4" w:space="0" w:color="auto"/>
            </w:tcBorders>
            <w:shd w:val="clear" w:color="auto" w:fill="auto"/>
          </w:tcPr>
          <w:p w14:paraId="236BDAB0" w14:textId="1ECF90CC"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w:t>
            </w:r>
          </w:p>
        </w:tc>
        <w:tc>
          <w:tcPr>
            <w:tcW w:w="1276" w:type="dxa"/>
            <w:tcBorders>
              <w:bottom w:val="single" w:sz="4" w:space="0" w:color="auto"/>
            </w:tcBorders>
            <w:shd w:val="clear" w:color="auto" w:fill="auto"/>
          </w:tcPr>
          <w:p w14:paraId="7BB145DC" w14:textId="1BF2B103" w:rsidR="00C17BC9" w:rsidRPr="0006619B" w:rsidRDefault="00C17BC9" w:rsidP="00C17BC9">
            <w:pPr>
              <w:tabs>
                <w:tab w:val="decimal" w:pos="72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139</w:t>
            </w:r>
          </w:p>
        </w:tc>
        <w:tc>
          <w:tcPr>
            <w:tcW w:w="1276" w:type="dxa"/>
            <w:tcBorders>
              <w:bottom w:val="single" w:sz="4" w:space="0" w:color="auto"/>
            </w:tcBorders>
            <w:shd w:val="clear" w:color="auto" w:fill="auto"/>
          </w:tcPr>
          <w:p w14:paraId="5AD20467" w14:textId="487D7DD5"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19</w:t>
            </w:r>
          </w:p>
        </w:tc>
        <w:tc>
          <w:tcPr>
            <w:tcW w:w="1275" w:type="dxa"/>
            <w:tcBorders>
              <w:bottom w:val="single" w:sz="4" w:space="0" w:color="auto"/>
            </w:tcBorders>
            <w:shd w:val="clear" w:color="auto" w:fill="auto"/>
          </w:tcPr>
          <w:p w14:paraId="45FFCA72" w14:textId="115121A2"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60</w:t>
            </w:r>
          </w:p>
        </w:tc>
        <w:tc>
          <w:tcPr>
            <w:tcW w:w="1276" w:type="dxa"/>
            <w:tcBorders>
              <w:bottom w:val="single" w:sz="4" w:space="0" w:color="auto"/>
            </w:tcBorders>
            <w:shd w:val="clear" w:color="auto" w:fill="auto"/>
          </w:tcPr>
          <w:p w14:paraId="010647E4" w14:textId="708401BD" w:rsidR="00C17BC9" w:rsidRPr="0006619B" w:rsidRDefault="00C17BC9" w:rsidP="00C17BC9">
            <w:pPr>
              <w:tabs>
                <w:tab w:val="decimal" w:pos="720"/>
                <w:tab w:val="decimal" w:pos="825"/>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3,390</w:t>
            </w:r>
          </w:p>
        </w:tc>
      </w:tr>
    </w:tbl>
    <w:p w14:paraId="59E4A193" w14:textId="327560F5" w:rsidR="00CA72C0" w:rsidRPr="0006619B" w:rsidRDefault="00CA72C0" w:rsidP="005E077E">
      <w:pPr>
        <w:jc w:val="both"/>
        <w:rPr>
          <w:rFonts w:ascii="Cordia New" w:eastAsia="Arial Unicode MS" w:hAnsi="Cordia New" w:cs="Cordia New"/>
          <w:sz w:val="16"/>
          <w:szCs w:val="16"/>
          <w:lang w:val="en-GB"/>
        </w:rPr>
      </w:pPr>
    </w:p>
    <w:tbl>
      <w:tblPr>
        <w:tblW w:w="5004" w:type="pct"/>
        <w:tblLook w:val="0000" w:firstRow="0" w:lastRow="0" w:firstColumn="0" w:lastColumn="0" w:noHBand="0" w:noVBand="0"/>
      </w:tblPr>
      <w:tblGrid>
        <w:gridCol w:w="3969"/>
        <w:gridCol w:w="1277"/>
        <w:gridCol w:w="1277"/>
        <w:gridCol w:w="1279"/>
        <w:gridCol w:w="1276"/>
        <w:gridCol w:w="1276"/>
        <w:gridCol w:w="1276"/>
        <w:gridCol w:w="1276"/>
        <w:gridCol w:w="1279"/>
        <w:gridCol w:w="1267"/>
      </w:tblGrid>
      <w:tr w:rsidR="0092347D" w:rsidRPr="0006619B" w14:paraId="3D358826" w14:textId="77777777" w:rsidTr="00711C2C">
        <w:trPr>
          <w:trHeight w:hRule="exact" w:val="216"/>
          <w:tblHeader/>
        </w:trPr>
        <w:tc>
          <w:tcPr>
            <w:tcW w:w="1284" w:type="pct"/>
            <w:shd w:val="clear" w:color="auto" w:fill="auto"/>
          </w:tcPr>
          <w:p w14:paraId="33177BFD" w14:textId="77777777" w:rsidR="0092347D" w:rsidRPr="0006619B" w:rsidRDefault="0092347D" w:rsidP="00560AD7">
            <w:pPr>
              <w:ind w:left="-86" w:right="-72"/>
              <w:rPr>
                <w:rFonts w:asciiTheme="minorBidi" w:hAnsiTheme="minorBidi" w:cstheme="minorBidi"/>
                <w:b/>
                <w:bCs/>
                <w:sz w:val="20"/>
                <w:szCs w:val="20"/>
                <w:cs/>
                <w:lang w:val="en-GB"/>
              </w:rPr>
            </w:pPr>
            <w:r w:rsidRPr="0006619B">
              <w:rPr>
                <w:rFonts w:asciiTheme="minorBidi" w:hAnsiTheme="minorBidi" w:cstheme="minorBidi"/>
                <w:sz w:val="20"/>
                <w:szCs w:val="20"/>
                <w:cs/>
              </w:rPr>
              <w:br w:type="page"/>
            </w:r>
          </w:p>
        </w:tc>
        <w:tc>
          <w:tcPr>
            <w:tcW w:w="3716" w:type="pct"/>
            <w:gridSpan w:val="9"/>
            <w:tcBorders>
              <w:top w:val="single" w:sz="4" w:space="0" w:color="auto"/>
              <w:bottom w:val="single" w:sz="4" w:space="0" w:color="auto"/>
            </w:tcBorders>
            <w:shd w:val="clear" w:color="auto" w:fill="auto"/>
          </w:tcPr>
          <w:p w14:paraId="26FC6EDB" w14:textId="77777777" w:rsidR="0092347D" w:rsidRPr="0006619B" w:rsidRDefault="0092347D" w:rsidP="00560AD7">
            <w:pPr>
              <w:ind w:left="-101"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Consolidated financial statements</w:t>
            </w:r>
          </w:p>
        </w:tc>
      </w:tr>
      <w:tr w:rsidR="0092347D" w:rsidRPr="0006619B" w14:paraId="65ED7E42" w14:textId="77777777" w:rsidTr="00711C2C">
        <w:trPr>
          <w:trHeight w:hRule="exact" w:val="216"/>
          <w:tblHeader/>
        </w:trPr>
        <w:tc>
          <w:tcPr>
            <w:tcW w:w="1284" w:type="pct"/>
            <w:shd w:val="clear" w:color="auto" w:fill="auto"/>
          </w:tcPr>
          <w:p w14:paraId="49B4E34F" w14:textId="77777777" w:rsidR="0092347D" w:rsidRPr="0006619B" w:rsidRDefault="0092347D" w:rsidP="00560AD7">
            <w:pPr>
              <w:ind w:left="-86" w:right="-72"/>
              <w:rPr>
                <w:rFonts w:asciiTheme="minorBidi" w:hAnsiTheme="minorBidi" w:cstheme="minorBidi"/>
                <w:b/>
                <w:bCs/>
                <w:sz w:val="20"/>
                <w:szCs w:val="20"/>
                <w:lang w:val="en-GB"/>
              </w:rPr>
            </w:pPr>
          </w:p>
        </w:tc>
        <w:tc>
          <w:tcPr>
            <w:tcW w:w="3716" w:type="pct"/>
            <w:gridSpan w:val="9"/>
            <w:tcBorders>
              <w:top w:val="single" w:sz="4" w:space="0" w:color="auto"/>
              <w:bottom w:val="single" w:sz="4" w:space="0" w:color="auto"/>
            </w:tcBorders>
            <w:shd w:val="clear" w:color="auto" w:fill="auto"/>
          </w:tcPr>
          <w:p w14:paraId="3B812ECF" w14:textId="77777777" w:rsidR="0092347D" w:rsidRPr="0006619B" w:rsidRDefault="0092347D" w:rsidP="00560AD7">
            <w:pPr>
              <w:ind w:left="-101"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Unit: Million Baht</w:t>
            </w:r>
          </w:p>
        </w:tc>
      </w:tr>
      <w:tr w:rsidR="00711C2C" w:rsidRPr="0006619B" w14:paraId="111ED3B5" w14:textId="77777777" w:rsidTr="00C17BC9">
        <w:trPr>
          <w:trHeight w:hRule="exact" w:val="216"/>
          <w:tblHeader/>
        </w:trPr>
        <w:tc>
          <w:tcPr>
            <w:tcW w:w="1284" w:type="pct"/>
            <w:shd w:val="clear" w:color="auto" w:fill="auto"/>
            <w:vAlign w:val="center"/>
          </w:tcPr>
          <w:p w14:paraId="6311999E" w14:textId="77777777" w:rsidR="0092347D" w:rsidRPr="0006619B" w:rsidRDefault="0092347D" w:rsidP="00560AD7">
            <w:pPr>
              <w:ind w:left="-86" w:right="-72"/>
              <w:rPr>
                <w:rFonts w:asciiTheme="minorBidi" w:hAnsiTheme="minorBidi" w:cstheme="minorBidi"/>
                <w:b/>
                <w:bCs/>
                <w:sz w:val="20"/>
                <w:szCs w:val="20"/>
                <w:cs/>
              </w:rPr>
            </w:pPr>
          </w:p>
        </w:tc>
        <w:tc>
          <w:tcPr>
            <w:tcW w:w="2892" w:type="pct"/>
            <w:gridSpan w:val="7"/>
            <w:tcBorders>
              <w:top w:val="single" w:sz="4" w:space="0" w:color="auto"/>
              <w:bottom w:val="single" w:sz="4" w:space="0" w:color="auto"/>
            </w:tcBorders>
            <w:shd w:val="clear" w:color="auto" w:fill="auto"/>
            <w:vAlign w:val="bottom"/>
          </w:tcPr>
          <w:p w14:paraId="353F34F7" w14:textId="77777777" w:rsidR="0092347D" w:rsidRPr="0006619B" w:rsidRDefault="0092347D" w:rsidP="00560AD7">
            <w:pPr>
              <w:tabs>
                <w:tab w:val="decimal" w:pos="720"/>
              </w:tabs>
              <w:ind w:right="-72"/>
              <w:jc w:val="center"/>
              <w:rPr>
                <w:rFonts w:asciiTheme="minorBidi" w:hAnsiTheme="minorBidi" w:cstheme="minorBidi"/>
                <w:b/>
                <w:bCs/>
                <w:sz w:val="20"/>
                <w:szCs w:val="20"/>
                <w:cs/>
              </w:rPr>
            </w:pPr>
            <w:r w:rsidRPr="0006619B">
              <w:rPr>
                <w:rFonts w:asciiTheme="minorBidi" w:hAnsiTheme="minorBidi" w:cstheme="minorBidi"/>
                <w:b/>
                <w:bCs/>
                <w:sz w:val="20"/>
                <w:szCs w:val="20"/>
                <w:cs/>
              </w:rPr>
              <w:t>Exploration and production</w:t>
            </w:r>
          </w:p>
        </w:tc>
        <w:tc>
          <w:tcPr>
            <w:tcW w:w="414" w:type="pct"/>
            <w:tcBorders>
              <w:top w:val="single" w:sz="4" w:space="0" w:color="auto"/>
            </w:tcBorders>
            <w:shd w:val="clear" w:color="auto" w:fill="auto"/>
          </w:tcPr>
          <w:p w14:paraId="54DFB727" w14:textId="77777777" w:rsidR="0092347D" w:rsidRPr="0006619B" w:rsidRDefault="0092347D" w:rsidP="00560AD7">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Others</w:t>
            </w:r>
          </w:p>
        </w:tc>
        <w:tc>
          <w:tcPr>
            <w:tcW w:w="410" w:type="pct"/>
            <w:tcBorders>
              <w:top w:val="single" w:sz="4" w:space="0" w:color="auto"/>
            </w:tcBorders>
            <w:shd w:val="clear" w:color="auto" w:fill="auto"/>
            <w:vAlign w:val="bottom"/>
          </w:tcPr>
          <w:p w14:paraId="258241B0" w14:textId="77777777" w:rsidR="0092347D" w:rsidRPr="0006619B" w:rsidRDefault="0092347D" w:rsidP="00560AD7">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Total</w:t>
            </w:r>
          </w:p>
        </w:tc>
      </w:tr>
      <w:tr w:rsidR="00711C2C" w:rsidRPr="0006619B" w14:paraId="28171D36" w14:textId="77777777" w:rsidTr="00C17BC9">
        <w:trPr>
          <w:trHeight w:hRule="exact" w:val="216"/>
          <w:tblHeader/>
        </w:trPr>
        <w:tc>
          <w:tcPr>
            <w:tcW w:w="1284" w:type="pct"/>
            <w:shd w:val="clear" w:color="auto" w:fill="auto"/>
            <w:vAlign w:val="bottom"/>
          </w:tcPr>
          <w:p w14:paraId="66AC8744" w14:textId="77777777" w:rsidR="0092347D" w:rsidRPr="0006619B" w:rsidRDefault="0092347D" w:rsidP="00560AD7">
            <w:pPr>
              <w:ind w:left="-86" w:right="-72"/>
              <w:rPr>
                <w:rFonts w:asciiTheme="minorBidi" w:hAnsiTheme="minorBidi" w:cstheme="minorBidi"/>
                <w:b/>
                <w:bCs/>
                <w:sz w:val="20"/>
                <w:szCs w:val="20"/>
                <w:lang w:val="en-US"/>
              </w:rPr>
            </w:pPr>
          </w:p>
        </w:tc>
        <w:tc>
          <w:tcPr>
            <w:tcW w:w="826" w:type="pct"/>
            <w:gridSpan w:val="2"/>
            <w:tcBorders>
              <w:top w:val="single" w:sz="4" w:space="0" w:color="auto"/>
              <w:bottom w:val="single" w:sz="4" w:space="0" w:color="auto"/>
            </w:tcBorders>
            <w:shd w:val="clear" w:color="auto" w:fill="auto"/>
            <w:vAlign w:val="bottom"/>
          </w:tcPr>
          <w:p w14:paraId="03CE249B" w14:textId="77777777" w:rsidR="0092347D" w:rsidRPr="0006619B" w:rsidRDefault="0092347D" w:rsidP="00560AD7">
            <w:pPr>
              <w:tabs>
                <w:tab w:val="decimal" w:pos="720"/>
                <w:tab w:val="decimal" w:pos="810"/>
              </w:tabs>
              <w:ind w:right="-72"/>
              <w:jc w:val="center"/>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Southeast Asia</w:t>
            </w:r>
          </w:p>
        </w:tc>
        <w:tc>
          <w:tcPr>
            <w:tcW w:w="414" w:type="pct"/>
            <w:tcBorders>
              <w:top w:val="single" w:sz="4" w:space="0" w:color="auto"/>
            </w:tcBorders>
            <w:shd w:val="clear" w:color="auto" w:fill="auto"/>
            <w:vAlign w:val="bottom"/>
          </w:tcPr>
          <w:p w14:paraId="165F0D2D" w14:textId="77777777" w:rsidR="0092347D" w:rsidRPr="0006619B" w:rsidRDefault="0092347D" w:rsidP="00560AD7">
            <w:pPr>
              <w:tabs>
                <w:tab w:val="decimal" w:pos="720"/>
                <w:tab w:val="decimal" w:pos="81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57893A08" w14:textId="77777777" w:rsidR="0092347D" w:rsidRPr="0006619B" w:rsidRDefault="0092347D" w:rsidP="00560AD7">
            <w:pPr>
              <w:tabs>
                <w:tab w:val="decimal" w:pos="720"/>
                <w:tab w:val="decimal" w:pos="810"/>
              </w:tabs>
              <w:ind w:right="-72"/>
              <w:jc w:val="right"/>
              <w:rPr>
                <w:rFonts w:asciiTheme="minorBidi" w:hAnsiTheme="minorBidi" w:cstheme="minorBidi"/>
                <w:b/>
                <w:bCs/>
                <w:sz w:val="20"/>
                <w:szCs w:val="20"/>
                <w:cs/>
                <w:lang w:val="en-GB"/>
              </w:rPr>
            </w:pPr>
          </w:p>
        </w:tc>
        <w:tc>
          <w:tcPr>
            <w:tcW w:w="413" w:type="pct"/>
            <w:tcBorders>
              <w:top w:val="single" w:sz="4" w:space="0" w:color="auto"/>
            </w:tcBorders>
          </w:tcPr>
          <w:p w14:paraId="46843812" w14:textId="77777777" w:rsidR="0092347D" w:rsidRPr="0006619B" w:rsidRDefault="0092347D" w:rsidP="00560AD7">
            <w:pPr>
              <w:tabs>
                <w:tab w:val="decimal" w:pos="72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5967EB58" w14:textId="77777777" w:rsidR="0092347D" w:rsidRPr="0006619B" w:rsidRDefault="0092347D" w:rsidP="00560AD7">
            <w:pPr>
              <w:tabs>
                <w:tab w:val="decimal" w:pos="72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02BC82E3" w14:textId="77777777" w:rsidR="0092347D" w:rsidRPr="0006619B" w:rsidRDefault="0092347D" w:rsidP="00560AD7">
            <w:pPr>
              <w:tabs>
                <w:tab w:val="decimal" w:pos="720"/>
                <w:tab w:val="decimal" w:pos="810"/>
              </w:tabs>
              <w:ind w:right="-72"/>
              <w:jc w:val="right"/>
              <w:rPr>
                <w:rFonts w:asciiTheme="minorBidi" w:hAnsiTheme="minorBidi" w:cstheme="minorBidi"/>
                <w:b/>
                <w:bCs/>
                <w:sz w:val="20"/>
                <w:szCs w:val="20"/>
                <w:cs/>
                <w:lang w:val="en-GB"/>
              </w:rPr>
            </w:pPr>
          </w:p>
        </w:tc>
        <w:tc>
          <w:tcPr>
            <w:tcW w:w="414" w:type="pct"/>
            <w:shd w:val="clear" w:color="auto" w:fill="auto"/>
            <w:vAlign w:val="bottom"/>
          </w:tcPr>
          <w:p w14:paraId="14F5F1DE" w14:textId="77777777" w:rsidR="0092347D" w:rsidRPr="0006619B" w:rsidRDefault="0092347D" w:rsidP="00560AD7">
            <w:pPr>
              <w:tabs>
                <w:tab w:val="decimal" w:pos="720"/>
              </w:tabs>
              <w:ind w:right="-72"/>
              <w:jc w:val="right"/>
              <w:rPr>
                <w:rFonts w:asciiTheme="minorBidi" w:hAnsiTheme="minorBidi" w:cstheme="minorBidi"/>
                <w:b/>
                <w:bCs/>
                <w:sz w:val="20"/>
                <w:szCs w:val="20"/>
                <w:cs/>
                <w:lang w:val="en-GB"/>
              </w:rPr>
            </w:pPr>
          </w:p>
        </w:tc>
        <w:tc>
          <w:tcPr>
            <w:tcW w:w="410" w:type="pct"/>
            <w:shd w:val="clear" w:color="auto" w:fill="auto"/>
            <w:vAlign w:val="bottom"/>
          </w:tcPr>
          <w:p w14:paraId="3A4C9C5B" w14:textId="77777777" w:rsidR="0092347D" w:rsidRPr="0006619B" w:rsidRDefault="0092347D" w:rsidP="00560AD7">
            <w:pPr>
              <w:tabs>
                <w:tab w:val="decimal" w:pos="720"/>
              </w:tabs>
              <w:ind w:right="-72"/>
              <w:jc w:val="right"/>
              <w:rPr>
                <w:rFonts w:asciiTheme="minorBidi" w:hAnsiTheme="minorBidi" w:cstheme="minorBidi"/>
                <w:b/>
                <w:bCs/>
                <w:sz w:val="20"/>
                <w:szCs w:val="20"/>
                <w:cs/>
                <w:lang w:val="en-GB"/>
              </w:rPr>
            </w:pPr>
          </w:p>
        </w:tc>
      </w:tr>
      <w:tr w:rsidR="00711C2C" w:rsidRPr="0006619B" w14:paraId="0D35E11A" w14:textId="77777777" w:rsidTr="00C17BC9">
        <w:trPr>
          <w:trHeight w:hRule="exact" w:val="504"/>
          <w:tblHeader/>
        </w:trPr>
        <w:tc>
          <w:tcPr>
            <w:tcW w:w="1284" w:type="pct"/>
            <w:shd w:val="clear" w:color="auto" w:fill="auto"/>
            <w:vAlign w:val="bottom"/>
          </w:tcPr>
          <w:p w14:paraId="19C86567" w14:textId="54229154" w:rsidR="0092347D" w:rsidRPr="0006619B" w:rsidRDefault="0092347D" w:rsidP="00560AD7">
            <w:pPr>
              <w:ind w:left="-86" w:right="-72"/>
              <w:rPr>
                <w:rFonts w:asciiTheme="minorBidi" w:hAnsiTheme="minorBidi" w:cstheme="minorBidi"/>
                <w:b/>
                <w:bCs/>
                <w:sz w:val="20"/>
                <w:szCs w:val="20"/>
                <w:lang w:val="en-US"/>
              </w:rPr>
            </w:pPr>
            <w:r w:rsidRPr="0006619B">
              <w:rPr>
                <w:rFonts w:asciiTheme="minorBidi" w:hAnsiTheme="minorBidi" w:cstheme="minorBidi"/>
                <w:b/>
                <w:bCs/>
                <w:sz w:val="20"/>
                <w:szCs w:val="20"/>
                <w:lang w:val="en-GB"/>
              </w:rPr>
              <w:t xml:space="preserve">As at </w:t>
            </w:r>
            <w:r w:rsidR="009C67CF" w:rsidRPr="0006619B">
              <w:rPr>
                <w:rFonts w:asciiTheme="minorBidi" w:hAnsiTheme="minorBidi" w:cstheme="minorBidi"/>
                <w:b/>
                <w:bCs/>
                <w:sz w:val="20"/>
                <w:szCs w:val="20"/>
                <w:lang w:val="en-GB"/>
              </w:rPr>
              <w:t>31</w:t>
            </w:r>
            <w:r w:rsidRPr="0006619B">
              <w:rPr>
                <w:rFonts w:asciiTheme="minorBidi" w:hAnsiTheme="minorBidi" w:cstheme="minorBidi"/>
                <w:b/>
                <w:bCs/>
                <w:sz w:val="20"/>
                <w:szCs w:val="20"/>
                <w:lang w:val="en-GB"/>
              </w:rPr>
              <w:t xml:space="preserve"> December </w:t>
            </w:r>
            <w:r w:rsidR="009C67CF" w:rsidRPr="0006619B">
              <w:rPr>
                <w:rFonts w:asciiTheme="minorBidi" w:hAnsiTheme="minorBidi" w:cstheme="minorBidi"/>
                <w:b/>
                <w:bCs/>
                <w:sz w:val="20"/>
                <w:szCs w:val="20"/>
                <w:lang w:val="en-GB"/>
              </w:rPr>
              <w:t>2023</w:t>
            </w:r>
          </w:p>
        </w:tc>
        <w:tc>
          <w:tcPr>
            <w:tcW w:w="413" w:type="pct"/>
            <w:tcBorders>
              <w:top w:val="single" w:sz="4" w:space="0" w:color="auto"/>
              <w:bottom w:val="single" w:sz="4" w:space="0" w:color="auto"/>
            </w:tcBorders>
            <w:shd w:val="clear" w:color="auto" w:fill="auto"/>
            <w:vAlign w:val="bottom"/>
          </w:tcPr>
          <w:p w14:paraId="37E6F084" w14:textId="77777777" w:rsidR="0092347D" w:rsidRPr="0006619B" w:rsidRDefault="0092347D" w:rsidP="00560AD7">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Thailand</w:t>
            </w:r>
          </w:p>
        </w:tc>
        <w:tc>
          <w:tcPr>
            <w:tcW w:w="413" w:type="pct"/>
            <w:tcBorders>
              <w:top w:val="single" w:sz="4" w:space="0" w:color="auto"/>
              <w:bottom w:val="single" w:sz="4" w:space="0" w:color="auto"/>
            </w:tcBorders>
            <w:shd w:val="clear" w:color="auto" w:fill="auto"/>
            <w:vAlign w:val="bottom"/>
          </w:tcPr>
          <w:p w14:paraId="31A5D876" w14:textId="77777777" w:rsidR="0092347D" w:rsidRPr="0006619B" w:rsidRDefault="0092347D" w:rsidP="00560AD7">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Other </w:t>
            </w:r>
            <w:r w:rsidRPr="0006619B">
              <w:rPr>
                <w:rFonts w:asciiTheme="minorBidi" w:hAnsiTheme="minorBidi" w:cstheme="minorBidi"/>
                <w:b/>
                <w:bCs/>
                <w:sz w:val="20"/>
                <w:szCs w:val="20"/>
                <w:lang w:val="en-GB"/>
              </w:rPr>
              <w:br/>
              <w:t>Southeast Asia</w:t>
            </w:r>
          </w:p>
        </w:tc>
        <w:tc>
          <w:tcPr>
            <w:tcW w:w="414" w:type="pct"/>
            <w:tcBorders>
              <w:bottom w:val="single" w:sz="4" w:space="0" w:color="auto"/>
            </w:tcBorders>
            <w:vAlign w:val="bottom"/>
          </w:tcPr>
          <w:p w14:paraId="426DFEE8" w14:textId="77777777" w:rsidR="0092347D" w:rsidRPr="0006619B" w:rsidRDefault="0092347D" w:rsidP="00560AD7">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rPr>
              <w:t>Middle East</w:t>
            </w:r>
          </w:p>
        </w:tc>
        <w:tc>
          <w:tcPr>
            <w:tcW w:w="413" w:type="pct"/>
            <w:tcBorders>
              <w:bottom w:val="single" w:sz="4" w:space="0" w:color="auto"/>
            </w:tcBorders>
            <w:shd w:val="clear" w:color="auto" w:fill="auto"/>
            <w:vAlign w:val="bottom"/>
          </w:tcPr>
          <w:p w14:paraId="10D8F488" w14:textId="77777777" w:rsidR="0092347D" w:rsidRPr="0006619B" w:rsidRDefault="0092347D" w:rsidP="00560AD7">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Australia</w:t>
            </w:r>
          </w:p>
        </w:tc>
        <w:tc>
          <w:tcPr>
            <w:tcW w:w="413" w:type="pct"/>
            <w:tcBorders>
              <w:bottom w:val="single" w:sz="4" w:space="0" w:color="auto"/>
            </w:tcBorders>
            <w:shd w:val="clear" w:color="auto" w:fill="auto"/>
            <w:vAlign w:val="bottom"/>
          </w:tcPr>
          <w:p w14:paraId="6E29CE9C" w14:textId="77777777" w:rsidR="0092347D" w:rsidRPr="0006619B" w:rsidRDefault="0092347D" w:rsidP="00560AD7">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America</w:t>
            </w:r>
          </w:p>
        </w:tc>
        <w:tc>
          <w:tcPr>
            <w:tcW w:w="413" w:type="pct"/>
            <w:tcBorders>
              <w:bottom w:val="single" w:sz="4" w:space="0" w:color="auto"/>
            </w:tcBorders>
            <w:shd w:val="clear" w:color="auto" w:fill="auto"/>
            <w:vAlign w:val="bottom"/>
          </w:tcPr>
          <w:p w14:paraId="54E82245" w14:textId="77777777" w:rsidR="0092347D" w:rsidRPr="0006619B" w:rsidRDefault="0092347D" w:rsidP="00560AD7">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Africa</w:t>
            </w:r>
          </w:p>
        </w:tc>
        <w:tc>
          <w:tcPr>
            <w:tcW w:w="413" w:type="pct"/>
            <w:tcBorders>
              <w:bottom w:val="single" w:sz="4" w:space="0" w:color="auto"/>
            </w:tcBorders>
            <w:shd w:val="clear" w:color="auto" w:fill="auto"/>
            <w:vAlign w:val="bottom"/>
          </w:tcPr>
          <w:p w14:paraId="6877849C" w14:textId="77777777" w:rsidR="0092347D" w:rsidRPr="0006619B" w:rsidRDefault="0092347D" w:rsidP="00560AD7">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Others</w:t>
            </w:r>
          </w:p>
        </w:tc>
        <w:tc>
          <w:tcPr>
            <w:tcW w:w="414" w:type="pct"/>
            <w:tcBorders>
              <w:bottom w:val="single" w:sz="4" w:space="0" w:color="auto"/>
            </w:tcBorders>
            <w:shd w:val="clear" w:color="auto" w:fill="auto"/>
            <w:vAlign w:val="bottom"/>
          </w:tcPr>
          <w:p w14:paraId="4C2742D1" w14:textId="77777777" w:rsidR="0092347D" w:rsidRPr="0006619B" w:rsidRDefault="0092347D" w:rsidP="00560AD7">
            <w:pPr>
              <w:tabs>
                <w:tab w:val="decimal" w:pos="720"/>
              </w:tabs>
              <w:ind w:right="-72"/>
              <w:jc w:val="right"/>
              <w:rPr>
                <w:rFonts w:asciiTheme="minorBidi" w:hAnsiTheme="minorBidi" w:cstheme="minorBidi"/>
                <w:b/>
                <w:bCs/>
                <w:sz w:val="20"/>
                <w:szCs w:val="20"/>
                <w:cs/>
                <w:lang w:val="en-GB"/>
              </w:rPr>
            </w:pPr>
          </w:p>
        </w:tc>
        <w:tc>
          <w:tcPr>
            <w:tcW w:w="410" w:type="pct"/>
            <w:tcBorders>
              <w:bottom w:val="single" w:sz="4" w:space="0" w:color="auto"/>
            </w:tcBorders>
            <w:shd w:val="clear" w:color="auto" w:fill="auto"/>
            <w:vAlign w:val="bottom"/>
          </w:tcPr>
          <w:p w14:paraId="193B2638" w14:textId="77777777" w:rsidR="0092347D" w:rsidRPr="0006619B" w:rsidRDefault="0092347D" w:rsidP="00560AD7">
            <w:pPr>
              <w:tabs>
                <w:tab w:val="decimal" w:pos="720"/>
              </w:tabs>
              <w:ind w:right="-72"/>
              <w:jc w:val="right"/>
              <w:rPr>
                <w:rFonts w:asciiTheme="minorBidi" w:hAnsiTheme="minorBidi" w:cstheme="minorBidi"/>
                <w:b/>
                <w:bCs/>
                <w:sz w:val="20"/>
                <w:szCs w:val="20"/>
                <w:cs/>
                <w:lang w:val="en-GB"/>
              </w:rPr>
            </w:pPr>
          </w:p>
        </w:tc>
      </w:tr>
      <w:tr w:rsidR="00711C2C" w:rsidRPr="0006619B" w14:paraId="72836AA2" w14:textId="77777777" w:rsidTr="00C17BC9">
        <w:tc>
          <w:tcPr>
            <w:tcW w:w="1284" w:type="pct"/>
            <w:shd w:val="clear" w:color="auto" w:fill="auto"/>
            <w:vAlign w:val="center"/>
          </w:tcPr>
          <w:p w14:paraId="6709631B" w14:textId="77777777" w:rsidR="0092347D" w:rsidRPr="0006619B" w:rsidRDefault="0092347D" w:rsidP="00560AD7">
            <w:pPr>
              <w:ind w:left="-86" w:right="-72"/>
              <w:rPr>
                <w:rFonts w:asciiTheme="minorBidi" w:hAnsiTheme="minorBidi" w:cstheme="minorBidi"/>
                <w:sz w:val="12"/>
                <w:szCs w:val="12"/>
                <w:lang w:val="en-GB"/>
              </w:rPr>
            </w:pPr>
          </w:p>
        </w:tc>
        <w:tc>
          <w:tcPr>
            <w:tcW w:w="413" w:type="pct"/>
            <w:tcBorders>
              <w:top w:val="single" w:sz="4" w:space="0" w:color="auto"/>
            </w:tcBorders>
            <w:shd w:val="clear" w:color="auto" w:fill="auto"/>
          </w:tcPr>
          <w:p w14:paraId="6E2BF9A4" w14:textId="77777777" w:rsidR="0092347D" w:rsidRPr="0006619B" w:rsidRDefault="0092347D" w:rsidP="00560AD7">
            <w:pPr>
              <w:tabs>
                <w:tab w:val="decimal" w:pos="720"/>
                <w:tab w:val="decimal" w:pos="810"/>
              </w:tabs>
              <w:ind w:right="-72"/>
              <w:jc w:val="right"/>
              <w:outlineLvl w:val="0"/>
              <w:rPr>
                <w:rFonts w:asciiTheme="minorBidi" w:hAnsiTheme="minorBidi" w:cstheme="minorBidi"/>
                <w:sz w:val="12"/>
                <w:szCs w:val="12"/>
                <w:cs/>
                <w:lang w:val="en-GB"/>
              </w:rPr>
            </w:pPr>
          </w:p>
        </w:tc>
        <w:tc>
          <w:tcPr>
            <w:tcW w:w="413" w:type="pct"/>
            <w:tcBorders>
              <w:top w:val="single" w:sz="4" w:space="0" w:color="auto"/>
            </w:tcBorders>
            <w:shd w:val="clear" w:color="auto" w:fill="auto"/>
            <w:vAlign w:val="bottom"/>
          </w:tcPr>
          <w:p w14:paraId="28150BEE" w14:textId="77777777" w:rsidR="0092347D" w:rsidRPr="0006619B" w:rsidRDefault="0092347D" w:rsidP="00560AD7">
            <w:pPr>
              <w:tabs>
                <w:tab w:val="decimal" w:pos="720"/>
                <w:tab w:val="decimal" w:pos="810"/>
              </w:tabs>
              <w:ind w:right="-72"/>
              <w:jc w:val="right"/>
              <w:outlineLvl w:val="0"/>
              <w:rPr>
                <w:rFonts w:asciiTheme="minorBidi" w:hAnsiTheme="minorBidi" w:cstheme="minorBidi"/>
                <w:sz w:val="12"/>
                <w:szCs w:val="12"/>
                <w:cs/>
                <w:lang w:val="en-GB"/>
              </w:rPr>
            </w:pPr>
          </w:p>
        </w:tc>
        <w:tc>
          <w:tcPr>
            <w:tcW w:w="414" w:type="pct"/>
            <w:tcBorders>
              <w:top w:val="single" w:sz="4" w:space="0" w:color="auto"/>
            </w:tcBorders>
          </w:tcPr>
          <w:p w14:paraId="4A776CF9" w14:textId="77777777" w:rsidR="0092347D" w:rsidRPr="0006619B" w:rsidRDefault="0092347D" w:rsidP="00560AD7">
            <w:pPr>
              <w:tabs>
                <w:tab w:val="decimal" w:pos="720"/>
                <w:tab w:val="decimal" w:pos="81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vAlign w:val="bottom"/>
          </w:tcPr>
          <w:p w14:paraId="629C592F" w14:textId="77777777" w:rsidR="0092347D" w:rsidRPr="0006619B" w:rsidRDefault="0092347D" w:rsidP="00560AD7">
            <w:pPr>
              <w:tabs>
                <w:tab w:val="decimal" w:pos="720"/>
                <w:tab w:val="decimal" w:pos="81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vAlign w:val="bottom"/>
          </w:tcPr>
          <w:p w14:paraId="231639EA" w14:textId="77777777" w:rsidR="0092347D" w:rsidRPr="0006619B" w:rsidRDefault="0092347D" w:rsidP="00560AD7">
            <w:pPr>
              <w:tabs>
                <w:tab w:val="decimal" w:pos="720"/>
                <w:tab w:val="decimal" w:pos="81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vAlign w:val="bottom"/>
          </w:tcPr>
          <w:p w14:paraId="26B897AE" w14:textId="77777777" w:rsidR="0092347D" w:rsidRPr="0006619B" w:rsidRDefault="0092347D" w:rsidP="00560AD7">
            <w:pPr>
              <w:tabs>
                <w:tab w:val="decimal" w:pos="72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tcPr>
          <w:p w14:paraId="129FC79A" w14:textId="77777777" w:rsidR="0092347D" w:rsidRPr="0006619B" w:rsidRDefault="0092347D" w:rsidP="00560AD7">
            <w:pPr>
              <w:tabs>
                <w:tab w:val="decimal" w:pos="720"/>
                <w:tab w:val="decimal" w:pos="810"/>
              </w:tabs>
              <w:ind w:right="-72"/>
              <w:jc w:val="right"/>
              <w:outlineLvl w:val="0"/>
              <w:rPr>
                <w:rFonts w:asciiTheme="minorBidi" w:hAnsiTheme="minorBidi" w:cstheme="minorBidi"/>
                <w:sz w:val="12"/>
                <w:szCs w:val="12"/>
                <w:lang w:val="en-GB"/>
              </w:rPr>
            </w:pPr>
          </w:p>
        </w:tc>
        <w:tc>
          <w:tcPr>
            <w:tcW w:w="414" w:type="pct"/>
            <w:tcBorders>
              <w:top w:val="single" w:sz="4" w:space="0" w:color="auto"/>
            </w:tcBorders>
            <w:shd w:val="clear" w:color="auto" w:fill="auto"/>
            <w:vAlign w:val="bottom"/>
          </w:tcPr>
          <w:p w14:paraId="16B92D2C" w14:textId="77777777" w:rsidR="0092347D" w:rsidRPr="0006619B" w:rsidRDefault="0092347D" w:rsidP="00560AD7">
            <w:pPr>
              <w:tabs>
                <w:tab w:val="decimal" w:pos="720"/>
                <w:tab w:val="decimal" w:pos="810"/>
              </w:tabs>
              <w:ind w:right="-72"/>
              <w:jc w:val="right"/>
              <w:outlineLvl w:val="0"/>
              <w:rPr>
                <w:rFonts w:asciiTheme="minorBidi" w:hAnsiTheme="minorBidi" w:cstheme="minorBidi"/>
                <w:sz w:val="12"/>
                <w:szCs w:val="12"/>
                <w:lang w:val="en-GB"/>
              </w:rPr>
            </w:pPr>
          </w:p>
        </w:tc>
        <w:tc>
          <w:tcPr>
            <w:tcW w:w="410" w:type="pct"/>
            <w:tcBorders>
              <w:top w:val="single" w:sz="4" w:space="0" w:color="auto"/>
            </w:tcBorders>
            <w:shd w:val="clear" w:color="auto" w:fill="auto"/>
            <w:vAlign w:val="bottom"/>
          </w:tcPr>
          <w:p w14:paraId="5906BCBC" w14:textId="77777777" w:rsidR="0092347D" w:rsidRPr="0006619B" w:rsidRDefault="0092347D" w:rsidP="00560AD7">
            <w:pPr>
              <w:tabs>
                <w:tab w:val="decimal" w:pos="720"/>
                <w:tab w:val="decimal" w:pos="825"/>
              </w:tabs>
              <w:ind w:right="-72"/>
              <w:jc w:val="right"/>
              <w:outlineLvl w:val="0"/>
              <w:rPr>
                <w:rFonts w:asciiTheme="minorBidi" w:hAnsiTheme="minorBidi" w:cstheme="minorBidi"/>
                <w:sz w:val="12"/>
                <w:szCs w:val="12"/>
                <w:lang w:val="en-GB"/>
              </w:rPr>
            </w:pPr>
          </w:p>
        </w:tc>
      </w:tr>
      <w:tr w:rsidR="00C17BC9" w:rsidRPr="0006619B" w14:paraId="786F17F1" w14:textId="77777777" w:rsidTr="00C17BC9">
        <w:trPr>
          <w:trHeight w:hRule="exact" w:val="216"/>
        </w:trPr>
        <w:tc>
          <w:tcPr>
            <w:tcW w:w="1284" w:type="pct"/>
            <w:shd w:val="clear" w:color="auto" w:fill="auto"/>
            <w:vAlign w:val="bottom"/>
          </w:tcPr>
          <w:p w14:paraId="369ED019" w14:textId="77777777" w:rsidR="00C17BC9" w:rsidRPr="0006619B" w:rsidRDefault="00C17BC9" w:rsidP="00C17BC9">
            <w:pPr>
              <w:ind w:left="-86" w:right="-72"/>
              <w:rPr>
                <w:rFonts w:asciiTheme="minorBidi" w:hAnsiTheme="minorBidi" w:cstheme="minorBidi"/>
                <w:sz w:val="20"/>
                <w:szCs w:val="20"/>
                <w:cs/>
              </w:rPr>
            </w:pPr>
            <w:r w:rsidRPr="0006619B">
              <w:rPr>
                <w:rFonts w:asciiTheme="minorBidi" w:hAnsiTheme="minorBidi" w:cstheme="minorBidi"/>
                <w:sz w:val="20"/>
                <w:szCs w:val="20"/>
                <w:cs/>
              </w:rPr>
              <w:t>Segment assets</w:t>
            </w:r>
          </w:p>
        </w:tc>
        <w:tc>
          <w:tcPr>
            <w:tcW w:w="413" w:type="pct"/>
            <w:shd w:val="clear" w:color="auto" w:fill="auto"/>
          </w:tcPr>
          <w:p w14:paraId="05A223AE" w14:textId="78EEB4BA"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Cordia New"/>
                <w:sz w:val="20"/>
                <w:szCs w:val="20"/>
                <w:cs/>
                <w:lang w:val="en-GB"/>
              </w:rPr>
              <w:t>264</w:t>
            </w:r>
            <w:r w:rsidRPr="0006619B">
              <w:rPr>
                <w:rFonts w:asciiTheme="minorBidi" w:hAnsiTheme="minorBidi" w:cstheme="minorBidi"/>
                <w:sz w:val="20"/>
                <w:szCs w:val="20"/>
                <w:lang w:val="en-GB"/>
              </w:rPr>
              <w:t>,</w:t>
            </w:r>
            <w:r w:rsidRPr="0006619B">
              <w:rPr>
                <w:rFonts w:asciiTheme="minorBidi" w:hAnsiTheme="minorBidi" w:cs="Cordia New"/>
                <w:sz w:val="20"/>
                <w:szCs w:val="20"/>
                <w:cs/>
                <w:lang w:val="en-GB"/>
              </w:rPr>
              <w:t>982</w:t>
            </w:r>
          </w:p>
        </w:tc>
        <w:tc>
          <w:tcPr>
            <w:tcW w:w="413" w:type="pct"/>
            <w:shd w:val="clear" w:color="auto" w:fill="auto"/>
          </w:tcPr>
          <w:p w14:paraId="383F8076" w14:textId="78983DC6"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213,987</w:t>
            </w:r>
          </w:p>
        </w:tc>
        <w:tc>
          <w:tcPr>
            <w:tcW w:w="414" w:type="pct"/>
          </w:tcPr>
          <w:p w14:paraId="772FF5D2" w14:textId="0386DF07" w:rsidR="00C17BC9" w:rsidRPr="0006619B" w:rsidRDefault="00C17BC9" w:rsidP="00C17B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104,618</w:t>
            </w:r>
          </w:p>
        </w:tc>
        <w:tc>
          <w:tcPr>
            <w:tcW w:w="413" w:type="pct"/>
            <w:shd w:val="clear" w:color="auto" w:fill="auto"/>
          </w:tcPr>
          <w:p w14:paraId="05F67A05" w14:textId="6826BA06" w:rsidR="00C17BC9" w:rsidRPr="0006619B" w:rsidRDefault="00C17BC9" w:rsidP="00C17B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1,202</w:t>
            </w:r>
          </w:p>
        </w:tc>
        <w:tc>
          <w:tcPr>
            <w:tcW w:w="413" w:type="pct"/>
            <w:shd w:val="clear" w:color="auto" w:fill="auto"/>
          </w:tcPr>
          <w:p w14:paraId="5BB3C7B0" w14:textId="30BB7802"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2,519</w:t>
            </w:r>
          </w:p>
        </w:tc>
        <w:tc>
          <w:tcPr>
            <w:tcW w:w="413" w:type="pct"/>
            <w:shd w:val="clear" w:color="auto" w:fill="auto"/>
          </w:tcPr>
          <w:p w14:paraId="1B009BC8" w14:textId="22F7B9EC" w:rsidR="00C17BC9" w:rsidRPr="0006619B" w:rsidRDefault="00C17BC9" w:rsidP="00C17BC9">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137,270</w:t>
            </w:r>
          </w:p>
        </w:tc>
        <w:tc>
          <w:tcPr>
            <w:tcW w:w="413" w:type="pct"/>
            <w:shd w:val="clear" w:color="auto" w:fill="auto"/>
          </w:tcPr>
          <w:p w14:paraId="01651044" w14:textId="14A45A5E" w:rsidR="00C17BC9" w:rsidRPr="0006619B" w:rsidRDefault="00C17BC9" w:rsidP="00C17BC9">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7,376</w:t>
            </w:r>
          </w:p>
        </w:tc>
        <w:tc>
          <w:tcPr>
            <w:tcW w:w="414" w:type="pct"/>
            <w:shd w:val="clear" w:color="auto" w:fill="auto"/>
          </w:tcPr>
          <w:p w14:paraId="1D2DB48E" w14:textId="002B9481"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4,776</w:t>
            </w:r>
          </w:p>
        </w:tc>
        <w:tc>
          <w:tcPr>
            <w:tcW w:w="410" w:type="pct"/>
          </w:tcPr>
          <w:p w14:paraId="7D7479BC" w14:textId="22ECCFDD" w:rsidR="00C17BC9" w:rsidRPr="0006619B" w:rsidRDefault="00C17BC9" w:rsidP="00C17BC9">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736,730</w:t>
            </w:r>
          </w:p>
        </w:tc>
      </w:tr>
      <w:tr w:rsidR="00C17BC9" w:rsidRPr="0006619B" w14:paraId="57C472A2" w14:textId="77777777" w:rsidTr="00C17BC9">
        <w:trPr>
          <w:trHeight w:hRule="exact" w:val="216"/>
        </w:trPr>
        <w:tc>
          <w:tcPr>
            <w:tcW w:w="1284" w:type="pct"/>
            <w:shd w:val="clear" w:color="auto" w:fill="auto"/>
            <w:vAlign w:val="bottom"/>
          </w:tcPr>
          <w:p w14:paraId="58F67DB2" w14:textId="77777777" w:rsidR="00C17BC9" w:rsidRPr="0006619B" w:rsidRDefault="00C17BC9" w:rsidP="00C17BC9">
            <w:pPr>
              <w:ind w:left="-86" w:right="-72"/>
              <w:rPr>
                <w:rFonts w:asciiTheme="minorBidi" w:hAnsiTheme="minorBidi" w:cstheme="minorBidi"/>
                <w:sz w:val="20"/>
                <w:szCs w:val="20"/>
                <w:cs/>
              </w:rPr>
            </w:pPr>
            <w:r w:rsidRPr="0006619B">
              <w:rPr>
                <w:rFonts w:asciiTheme="minorBidi" w:hAnsiTheme="minorBidi" w:cstheme="minorBidi"/>
                <w:sz w:val="20"/>
                <w:szCs w:val="20"/>
                <w:cs/>
              </w:rPr>
              <w:t>Investments under equity method</w:t>
            </w:r>
          </w:p>
        </w:tc>
        <w:tc>
          <w:tcPr>
            <w:tcW w:w="413" w:type="pct"/>
            <w:shd w:val="clear" w:color="auto" w:fill="auto"/>
          </w:tcPr>
          <w:p w14:paraId="03410D54" w14:textId="71EF1133"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US"/>
              </w:rPr>
              <w:t>-</w:t>
            </w:r>
          </w:p>
        </w:tc>
        <w:tc>
          <w:tcPr>
            <w:tcW w:w="413" w:type="pct"/>
            <w:shd w:val="clear" w:color="auto" w:fill="auto"/>
          </w:tcPr>
          <w:p w14:paraId="71A90610" w14:textId="7B73B76D"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414" w:type="pct"/>
          </w:tcPr>
          <w:p w14:paraId="7C5A76A4" w14:textId="2150D200" w:rsidR="00C17BC9" w:rsidRPr="0006619B" w:rsidRDefault="00C17BC9" w:rsidP="00C17B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560</w:t>
            </w:r>
          </w:p>
        </w:tc>
        <w:tc>
          <w:tcPr>
            <w:tcW w:w="413" w:type="pct"/>
            <w:shd w:val="clear" w:color="auto" w:fill="auto"/>
          </w:tcPr>
          <w:p w14:paraId="358678D3" w14:textId="34951827" w:rsidR="00C17BC9" w:rsidRPr="0006619B" w:rsidRDefault="00C17BC9" w:rsidP="00C17B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w:t>
            </w:r>
          </w:p>
        </w:tc>
        <w:tc>
          <w:tcPr>
            <w:tcW w:w="413" w:type="pct"/>
            <w:shd w:val="clear" w:color="auto" w:fill="auto"/>
          </w:tcPr>
          <w:p w14:paraId="02D60B40" w14:textId="56CC54F3" w:rsidR="00C17BC9" w:rsidRPr="0006619B" w:rsidRDefault="00C17BC9" w:rsidP="00C17B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w:t>
            </w:r>
          </w:p>
        </w:tc>
        <w:tc>
          <w:tcPr>
            <w:tcW w:w="413" w:type="pct"/>
            <w:shd w:val="clear" w:color="auto" w:fill="auto"/>
          </w:tcPr>
          <w:p w14:paraId="687A4C7F" w14:textId="77E3E4BC" w:rsidR="00C17BC9" w:rsidRPr="0006619B" w:rsidRDefault="00C17BC9" w:rsidP="00C17BC9">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413" w:type="pct"/>
            <w:shd w:val="clear" w:color="auto" w:fill="auto"/>
          </w:tcPr>
          <w:p w14:paraId="36D59176" w14:textId="7CCB072A"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414" w:type="pct"/>
            <w:shd w:val="clear" w:color="auto" w:fill="auto"/>
          </w:tcPr>
          <w:p w14:paraId="3A3A26DF" w14:textId="13DED4AA" w:rsidR="00C17BC9" w:rsidRPr="0006619B" w:rsidRDefault="00C17BC9" w:rsidP="00C17BC9">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9,208</w:t>
            </w:r>
          </w:p>
        </w:tc>
        <w:tc>
          <w:tcPr>
            <w:tcW w:w="410" w:type="pct"/>
          </w:tcPr>
          <w:p w14:paraId="63F20C08" w14:textId="669141B7" w:rsidR="00C17BC9" w:rsidRPr="0006619B" w:rsidRDefault="00C17BC9" w:rsidP="00C17BC9">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9,768</w:t>
            </w:r>
          </w:p>
        </w:tc>
      </w:tr>
      <w:tr w:rsidR="00C17BC9" w:rsidRPr="0006619B" w14:paraId="483CC1DC" w14:textId="77777777" w:rsidTr="00C17BC9">
        <w:trPr>
          <w:trHeight w:hRule="exact" w:val="216"/>
        </w:trPr>
        <w:tc>
          <w:tcPr>
            <w:tcW w:w="1284" w:type="pct"/>
            <w:shd w:val="clear" w:color="auto" w:fill="auto"/>
            <w:vAlign w:val="bottom"/>
          </w:tcPr>
          <w:p w14:paraId="266EA7FD" w14:textId="77777777" w:rsidR="00C17BC9" w:rsidRPr="0006619B" w:rsidRDefault="00C17BC9" w:rsidP="00C17BC9">
            <w:pPr>
              <w:ind w:left="-86" w:right="-72"/>
              <w:rPr>
                <w:rFonts w:asciiTheme="minorBidi" w:hAnsiTheme="minorBidi" w:cstheme="minorBidi"/>
                <w:sz w:val="20"/>
                <w:szCs w:val="20"/>
                <w:cs/>
              </w:rPr>
            </w:pPr>
            <w:r w:rsidRPr="0006619B">
              <w:rPr>
                <w:rFonts w:asciiTheme="minorBidi" w:hAnsiTheme="minorBidi" w:cstheme="minorBidi"/>
                <w:sz w:val="20"/>
                <w:szCs w:val="20"/>
                <w:cs/>
              </w:rPr>
              <w:t>Unallocated assets</w:t>
            </w:r>
          </w:p>
        </w:tc>
        <w:tc>
          <w:tcPr>
            <w:tcW w:w="413" w:type="pct"/>
            <w:shd w:val="clear" w:color="auto" w:fill="auto"/>
          </w:tcPr>
          <w:p w14:paraId="7E2F6767"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tcPr>
          <w:p w14:paraId="7B9EDA18"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4" w:type="pct"/>
          </w:tcPr>
          <w:p w14:paraId="1821B857"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tcPr>
          <w:p w14:paraId="60A9B18D"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tcPr>
          <w:p w14:paraId="690D6728"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tcPr>
          <w:p w14:paraId="423B49D0" w14:textId="77777777" w:rsidR="00C17BC9" w:rsidRPr="0006619B" w:rsidRDefault="00C17BC9" w:rsidP="00C17BC9">
            <w:pPr>
              <w:tabs>
                <w:tab w:val="decimal" w:pos="720"/>
              </w:tabs>
              <w:ind w:right="-72"/>
              <w:jc w:val="right"/>
              <w:rPr>
                <w:rFonts w:asciiTheme="minorBidi" w:hAnsiTheme="minorBidi" w:cstheme="minorBidi"/>
                <w:sz w:val="20"/>
                <w:szCs w:val="20"/>
                <w:lang w:val="en-GB"/>
              </w:rPr>
            </w:pPr>
          </w:p>
        </w:tc>
        <w:tc>
          <w:tcPr>
            <w:tcW w:w="413" w:type="pct"/>
            <w:shd w:val="clear" w:color="auto" w:fill="auto"/>
          </w:tcPr>
          <w:p w14:paraId="778B9A0F"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tcPr>
          <w:p w14:paraId="41A22810"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cs/>
              </w:rPr>
            </w:pPr>
          </w:p>
        </w:tc>
        <w:tc>
          <w:tcPr>
            <w:tcW w:w="410" w:type="pct"/>
            <w:tcBorders>
              <w:top w:val="nil"/>
              <w:left w:val="nil"/>
              <w:bottom w:val="single" w:sz="4" w:space="0" w:color="auto"/>
              <w:right w:val="nil"/>
            </w:tcBorders>
            <w:shd w:val="clear" w:color="auto" w:fill="auto"/>
          </w:tcPr>
          <w:p w14:paraId="04E7B5F9" w14:textId="6D930004" w:rsidR="00C17BC9" w:rsidRPr="0006619B" w:rsidRDefault="00C17BC9" w:rsidP="00C17BC9">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156,323</w:t>
            </w:r>
          </w:p>
        </w:tc>
      </w:tr>
      <w:tr w:rsidR="00C17BC9" w:rsidRPr="0006619B" w14:paraId="34960136" w14:textId="77777777" w:rsidTr="00C17BC9">
        <w:tc>
          <w:tcPr>
            <w:tcW w:w="1284" w:type="pct"/>
            <w:shd w:val="clear" w:color="auto" w:fill="auto"/>
            <w:vAlign w:val="bottom"/>
          </w:tcPr>
          <w:p w14:paraId="629F021C" w14:textId="77777777" w:rsidR="00C17BC9" w:rsidRPr="0006619B" w:rsidRDefault="00C17BC9" w:rsidP="00C17BC9">
            <w:pPr>
              <w:ind w:left="-86" w:right="-72"/>
              <w:rPr>
                <w:rFonts w:asciiTheme="minorBidi" w:hAnsiTheme="minorBidi" w:cstheme="minorBidi"/>
                <w:sz w:val="12"/>
                <w:szCs w:val="12"/>
                <w:cs/>
              </w:rPr>
            </w:pPr>
          </w:p>
        </w:tc>
        <w:tc>
          <w:tcPr>
            <w:tcW w:w="413" w:type="pct"/>
            <w:shd w:val="clear" w:color="auto" w:fill="auto"/>
          </w:tcPr>
          <w:p w14:paraId="0920C9FC" w14:textId="77777777" w:rsidR="00C17BC9" w:rsidRPr="0006619B" w:rsidRDefault="00C17BC9" w:rsidP="00C17BC9">
            <w:pPr>
              <w:tabs>
                <w:tab w:val="decimal" w:pos="720"/>
                <w:tab w:val="decimal" w:pos="810"/>
              </w:tabs>
              <w:ind w:right="-72"/>
              <w:jc w:val="right"/>
              <w:rPr>
                <w:rFonts w:asciiTheme="minorBidi" w:hAnsiTheme="minorBidi" w:cstheme="minorBidi"/>
                <w:sz w:val="12"/>
                <w:szCs w:val="12"/>
                <w:lang w:val="en-GB"/>
              </w:rPr>
            </w:pPr>
          </w:p>
        </w:tc>
        <w:tc>
          <w:tcPr>
            <w:tcW w:w="413" w:type="pct"/>
            <w:shd w:val="clear" w:color="auto" w:fill="auto"/>
            <w:vAlign w:val="bottom"/>
          </w:tcPr>
          <w:p w14:paraId="49F18BE8" w14:textId="77777777" w:rsidR="00C17BC9" w:rsidRPr="0006619B" w:rsidRDefault="00C17BC9" w:rsidP="00C17BC9">
            <w:pPr>
              <w:tabs>
                <w:tab w:val="decimal" w:pos="720"/>
                <w:tab w:val="decimal" w:pos="810"/>
              </w:tabs>
              <w:ind w:right="-72"/>
              <w:jc w:val="right"/>
              <w:rPr>
                <w:rFonts w:asciiTheme="minorBidi" w:hAnsiTheme="minorBidi" w:cstheme="minorBidi"/>
                <w:sz w:val="12"/>
                <w:szCs w:val="12"/>
                <w:lang w:val="en-GB"/>
              </w:rPr>
            </w:pPr>
          </w:p>
        </w:tc>
        <w:tc>
          <w:tcPr>
            <w:tcW w:w="414" w:type="pct"/>
          </w:tcPr>
          <w:p w14:paraId="5291286F" w14:textId="77777777" w:rsidR="00C17BC9" w:rsidRPr="0006619B" w:rsidRDefault="00C17BC9" w:rsidP="00C17BC9">
            <w:pPr>
              <w:tabs>
                <w:tab w:val="decimal" w:pos="720"/>
                <w:tab w:val="decimal" w:pos="810"/>
              </w:tabs>
              <w:ind w:right="-72"/>
              <w:jc w:val="right"/>
              <w:rPr>
                <w:rFonts w:asciiTheme="minorBidi" w:hAnsiTheme="minorBidi" w:cstheme="minorBidi"/>
                <w:sz w:val="12"/>
                <w:szCs w:val="12"/>
                <w:cs/>
                <w:lang w:val="en-GB"/>
              </w:rPr>
            </w:pPr>
          </w:p>
        </w:tc>
        <w:tc>
          <w:tcPr>
            <w:tcW w:w="413" w:type="pct"/>
            <w:shd w:val="clear" w:color="auto" w:fill="auto"/>
            <w:vAlign w:val="bottom"/>
          </w:tcPr>
          <w:p w14:paraId="25C90C68" w14:textId="77777777" w:rsidR="00C17BC9" w:rsidRPr="0006619B" w:rsidRDefault="00C17BC9" w:rsidP="00C17BC9">
            <w:pPr>
              <w:tabs>
                <w:tab w:val="decimal" w:pos="720"/>
                <w:tab w:val="decimal" w:pos="810"/>
              </w:tabs>
              <w:ind w:right="-72"/>
              <w:jc w:val="right"/>
              <w:rPr>
                <w:rFonts w:asciiTheme="minorBidi" w:hAnsiTheme="minorBidi" w:cstheme="minorBidi"/>
                <w:sz w:val="12"/>
                <w:szCs w:val="12"/>
                <w:cs/>
                <w:lang w:val="en-GB"/>
              </w:rPr>
            </w:pPr>
          </w:p>
        </w:tc>
        <w:tc>
          <w:tcPr>
            <w:tcW w:w="413" w:type="pct"/>
            <w:shd w:val="clear" w:color="auto" w:fill="auto"/>
            <w:vAlign w:val="bottom"/>
          </w:tcPr>
          <w:p w14:paraId="2CEDC2B5" w14:textId="77777777" w:rsidR="00C17BC9" w:rsidRPr="0006619B" w:rsidRDefault="00C17BC9" w:rsidP="00C17BC9">
            <w:pPr>
              <w:tabs>
                <w:tab w:val="decimal" w:pos="720"/>
                <w:tab w:val="decimal" w:pos="810"/>
              </w:tabs>
              <w:ind w:right="-72"/>
              <w:jc w:val="right"/>
              <w:rPr>
                <w:rFonts w:asciiTheme="minorBidi" w:hAnsiTheme="minorBidi" w:cstheme="minorBidi"/>
                <w:sz w:val="12"/>
                <w:szCs w:val="12"/>
                <w:cs/>
                <w:lang w:val="en-GB"/>
              </w:rPr>
            </w:pPr>
          </w:p>
        </w:tc>
        <w:tc>
          <w:tcPr>
            <w:tcW w:w="413" w:type="pct"/>
            <w:shd w:val="clear" w:color="auto" w:fill="auto"/>
            <w:vAlign w:val="bottom"/>
          </w:tcPr>
          <w:p w14:paraId="385353D3" w14:textId="77777777" w:rsidR="00C17BC9" w:rsidRPr="0006619B" w:rsidRDefault="00C17BC9" w:rsidP="00C17BC9">
            <w:pPr>
              <w:tabs>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6FC396B9" w14:textId="77777777" w:rsidR="00C17BC9" w:rsidRPr="0006619B" w:rsidRDefault="00C17BC9" w:rsidP="00C17BC9">
            <w:pPr>
              <w:tabs>
                <w:tab w:val="decimal" w:pos="720"/>
                <w:tab w:val="decimal" w:pos="810"/>
              </w:tabs>
              <w:ind w:right="-72"/>
              <w:jc w:val="right"/>
              <w:rPr>
                <w:rFonts w:asciiTheme="minorBidi" w:hAnsiTheme="minorBidi" w:cstheme="minorBidi"/>
                <w:sz w:val="12"/>
                <w:szCs w:val="12"/>
                <w:lang w:val="en-GB"/>
              </w:rPr>
            </w:pPr>
          </w:p>
        </w:tc>
        <w:tc>
          <w:tcPr>
            <w:tcW w:w="414" w:type="pct"/>
            <w:shd w:val="clear" w:color="auto" w:fill="auto"/>
            <w:vAlign w:val="bottom"/>
          </w:tcPr>
          <w:p w14:paraId="3D7A2594" w14:textId="77777777" w:rsidR="00C17BC9" w:rsidRPr="0006619B" w:rsidRDefault="00C17BC9" w:rsidP="00C17BC9">
            <w:pPr>
              <w:tabs>
                <w:tab w:val="decimal" w:pos="720"/>
                <w:tab w:val="decimal" w:pos="810"/>
              </w:tabs>
              <w:ind w:right="-72"/>
              <w:jc w:val="right"/>
              <w:rPr>
                <w:rFonts w:asciiTheme="minorBidi" w:hAnsiTheme="minorBidi" w:cstheme="minorBidi"/>
                <w:sz w:val="12"/>
                <w:szCs w:val="12"/>
                <w:cs/>
              </w:rPr>
            </w:pPr>
          </w:p>
        </w:tc>
        <w:tc>
          <w:tcPr>
            <w:tcW w:w="410" w:type="pct"/>
            <w:tcBorders>
              <w:top w:val="single" w:sz="4" w:space="0" w:color="auto"/>
              <w:left w:val="nil"/>
              <w:right w:val="nil"/>
            </w:tcBorders>
            <w:shd w:val="clear" w:color="auto" w:fill="auto"/>
            <w:vAlign w:val="bottom"/>
          </w:tcPr>
          <w:p w14:paraId="120067AD" w14:textId="77777777" w:rsidR="00C17BC9" w:rsidRPr="0006619B" w:rsidRDefault="00C17BC9" w:rsidP="00C17BC9">
            <w:pPr>
              <w:tabs>
                <w:tab w:val="decimal" w:pos="720"/>
                <w:tab w:val="decimal" w:pos="825"/>
              </w:tabs>
              <w:ind w:right="-72"/>
              <w:jc w:val="right"/>
              <w:rPr>
                <w:rFonts w:asciiTheme="minorBidi" w:hAnsiTheme="minorBidi" w:cstheme="minorBidi"/>
                <w:sz w:val="12"/>
                <w:szCs w:val="12"/>
                <w:cs/>
              </w:rPr>
            </w:pPr>
          </w:p>
        </w:tc>
      </w:tr>
      <w:tr w:rsidR="00C17BC9" w:rsidRPr="0006619B" w14:paraId="37AA13CB" w14:textId="77777777">
        <w:trPr>
          <w:trHeight w:hRule="exact" w:val="216"/>
        </w:trPr>
        <w:tc>
          <w:tcPr>
            <w:tcW w:w="1284" w:type="pct"/>
            <w:shd w:val="clear" w:color="auto" w:fill="auto"/>
            <w:vAlign w:val="bottom"/>
          </w:tcPr>
          <w:p w14:paraId="5DE5FBCC" w14:textId="77777777" w:rsidR="00C17BC9" w:rsidRPr="0006619B" w:rsidRDefault="00C17BC9" w:rsidP="00C17BC9">
            <w:pPr>
              <w:ind w:left="-86" w:right="-72"/>
              <w:rPr>
                <w:rFonts w:asciiTheme="minorBidi" w:hAnsiTheme="minorBidi" w:cstheme="minorBidi"/>
                <w:b/>
                <w:bCs/>
                <w:sz w:val="20"/>
                <w:szCs w:val="20"/>
                <w:cs/>
              </w:rPr>
            </w:pPr>
            <w:r w:rsidRPr="0006619B">
              <w:rPr>
                <w:rFonts w:asciiTheme="minorBidi" w:hAnsiTheme="minorBidi" w:cstheme="minorBidi"/>
                <w:b/>
                <w:bCs/>
                <w:sz w:val="20"/>
                <w:szCs w:val="20"/>
                <w:cs/>
              </w:rPr>
              <w:t>Total assets</w:t>
            </w:r>
          </w:p>
        </w:tc>
        <w:tc>
          <w:tcPr>
            <w:tcW w:w="413" w:type="pct"/>
            <w:shd w:val="clear" w:color="auto" w:fill="auto"/>
          </w:tcPr>
          <w:p w14:paraId="5AF9AA02"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tcPr>
          <w:p w14:paraId="36FBF3F5"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cs/>
                <w:lang w:val="en-GB"/>
              </w:rPr>
            </w:pPr>
          </w:p>
        </w:tc>
        <w:tc>
          <w:tcPr>
            <w:tcW w:w="414" w:type="pct"/>
          </w:tcPr>
          <w:p w14:paraId="7ACAC0B0"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tcPr>
          <w:p w14:paraId="4F4F131A"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tcPr>
          <w:p w14:paraId="279CAD54"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tcPr>
          <w:p w14:paraId="40B24409" w14:textId="77777777" w:rsidR="00C17BC9" w:rsidRPr="0006619B" w:rsidRDefault="00C17BC9" w:rsidP="00C17BC9">
            <w:pPr>
              <w:tabs>
                <w:tab w:val="decimal" w:pos="720"/>
              </w:tabs>
              <w:ind w:right="-72"/>
              <w:jc w:val="right"/>
              <w:rPr>
                <w:rFonts w:asciiTheme="minorBidi" w:hAnsiTheme="minorBidi" w:cstheme="minorBidi"/>
                <w:sz w:val="20"/>
                <w:szCs w:val="20"/>
                <w:lang w:val="en-GB"/>
              </w:rPr>
            </w:pPr>
          </w:p>
        </w:tc>
        <w:tc>
          <w:tcPr>
            <w:tcW w:w="413" w:type="pct"/>
            <w:shd w:val="clear" w:color="auto" w:fill="auto"/>
          </w:tcPr>
          <w:p w14:paraId="11E8E2EA"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tcPr>
          <w:p w14:paraId="2E55F616"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cs/>
              </w:rPr>
            </w:pPr>
          </w:p>
        </w:tc>
        <w:tc>
          <w:tcPr>
            <w:tcW w:w="410" w:type="pct"/>
            <w:tcBorders>
              <w:bottom w:val="single" w:sz="4" w:space="0" w:color="auto"/>
            </w:tcBorders>
            <w:shd w:val="clear" w:color="auto" w:fill="auto"/>
          </w:tcPr>
          <w:p w14:paraId="32CE83FB" w14:textId="28111411" w:rsidR="00C17BC9" w:rsidRPr="0006619B" w:rsidRDefault="00C17BC9" w:rsidP="00C17BC9">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902,821</w:t>
            </w:r>
          </w:p>
        </w:tc>
      </w:tr>
      <w:tr w:rsidR="00C17BC9" w:rsidRPr="0006619B" w14:paraId="1C09A1A6" w14:textId="77777777" w:rsidTr="00C17BC9">
        <w:tc>
          <w:tcPr>
            <w:tcW w:w="1284" w:type="pct"/>
            <w:shd w:val="clear" w:color="auto" w:fill="auto"/>
            <w:vAlign w:val="bottom"/>
          </w:tcPr>
          <w:p w14:paraId="12C623E6" w14:textId="77777777" w:rsidR="00C17BC9" w:rsidRPr="0006619B" w:rsidRDefault="00C17BC9" w:rsidP="00C17BC9">
            <w:pPr>
              <w:ind w:left="-86" w:right="-72"/>
              <w:rPr>
                <w:rFonts w:asciiTheme="minorBidi" w:hAnsiTheme="minorBidi" w:cstheme="minorBidi"/>
                <w:sz w:val="12"/>
                <w:szCs w:val="12"/>
                <w:cs/>
              </w:rPr>
            </w:pPr>
          </w:p>
        </w:tc>
        <w:tc>
          <w:tcPr>
            <w:tcW w:w="413" w:type="pct"/>
            <w:shd w:val="clear" w:color="auto" w:fill="auto"/>
          </w:tcPr>
          <w:p w14:paraId="565BD72A"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1C5A5155"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4" w:type="pct"/>
          </w:tcPr>
          <w:p w14:paraId="4FEEF302"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1CED785C"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5D2F12B9"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71EE30F9" w14:textId="77777777" w:rsidR="00C17BC9" w:rsidRPr="0006619B" w:rsidRDefault="00C17BC9" w:rsidP="00C17BC9">
            <w:pPr>
              <w:tabs>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59D9C4A1" w14:textId="77777777" w:rsidR="00C17BC9" w:rsidRPr="0006619B" w:rsidRDefault="00C17BC9" w:rsidP="00C17BC9">
            <w:pPr>
              <w:tabs>
                <w:tab w:val="decimal" w:pos="720"/>
                <w:tab w:val="decimal" w:pos="810"/>
              </w:tabs>
              <w:ind w:right="-72"/>
              <w:jc w:val="right"/>
              <w:rPr>
                <w:rFonts w:asciiTheme="minorBidi" w:hAnsiTheme="minorBidi" w:cstheme="minorBidi"/>
                <w:sz w:val="12"/>
                <w:szCs w:val="12"/>
                <w:lang w:val="en-GB"/>
              </w:rPr>
            </w:pPr>
          </w:p>
        </w:tc>
        <w:tc>
          <w:tcPr>
            <w:tcW w:w="414" w:type="pct"/>
            <w:shd w:val="clear" w:color="auto" w:fill="auto"/>
            <w:vAlign w:val="bottom"/>
          </w:tcPr>
          <w:p w14:paraId="12593E37" w14:textId="77777777" w:rsidR="00C17BC9" w:rsidRPr="0006619B" w:rsidRDefault="00C17BC9" w:rsidP="00C17BC9">
            <w:pPr>
              <w:tabs>
                <w:tab w:val="decimal" w:pos="720"/>
                <w:tab w:val="decimal" w:pos="810"/>
              </w:tabs>
              <w:ind w:right="-72"/>
              <w:jc w:val="right"/>
              <w:rPr>
                <w:rFonts w:asciiTheme="minorBidi" w:hAnsiTheme="minorBidi" w:cstheme="minorBidi"/>
                <w:sz w:val="12"/>
                <w:szCs w:val="12"/>
                <w:cs/>
              </w:rPr>
            </w:pPr>
          </w:p>
        </w:tc>
        <w:tc>
          <w:tcPr>
            <w:tcW w:w="410" w:type="pct"/>
            <w:tcBorders>
              <w:top w:val="single" w:sz="4" w:space="0" w:color="auto"/>
            </w:tcBorders>
            <w:shd w:val="clear" w:color="auto" w:fill="auto"/>
            <w:vAlign w:val="bottom"/>
          </w:tcPr>
          <w:p w14:paraId="04B482C6" w14:textId="77777777" w:rsidR="00C17BC9" w:rsidRPr="0006619B" w:rsidRDefault="00C17BC9" w:rsidP="00C17BC9">
            <w:pPr>
              <w:tabs>
                <w:tab w:val="decimal" w:pos="720"/>
                <w:tab w:val="decimal" w:pos="825"/>
              </w:tabs>
              <w:ind w:right="-72"/>
              <w:jc w:val="right"/>
              <w:rPr>
                <w:rFonts w:asciiTheme="minorBidi" w:hAnsiTheme="minorBidi" w:cstheme="minorBidi"/>
                <w:sz w:val="12"/>
                <w:szCs w:val="12"/>
                <w:cs/>
              </w:rPr>
            </w:pPr>
          </w:p>
        </w:tc>
      </w:tr>
      <w:tr w:rsidR="00C17BC9" w:rsidRPr="0006619B" w14:paraId="315E4876" w14:textId="77777777" w:rsidTr="00C17BC9">
        <w:trPr>
          <w:trHeight w:hRule="exact" w:val="216"/>
        </w:trPr>
        <w:tc>
          <w:tcPr>
            <w:tcW w:w="1284" w:type="pct"/>
            <w:shd w:val="clear" w:color="auto" w:fill="auto"/>
            <w:vAlign w:val="bottom"/>
          </w:tcPr>
          <w:p w14:paraId="26886E75" w14:textId="2CE5116B" w:rsidR="00C17BC9" w:rsidRPr="0006619B" w:rsidRDefault="00C17BC9" w:rsidP="00C17BC9">
            <w:pPr>
              <w:ind w:left="-86" w:right="-72"/>
              <w:rPr>
                <w:rFonts w:asciiTheme="minorBidi" w:hAnsiTheme="minorBidi" w:cstheme="minorBidi"/>
                <w:sz w:val="20"/>
                <w:szCs w:val="20"/>
                <w:cs/>
              </w:rPr>
            </w:pPr>
            <w:r w:rsidRPr="0006619B">
              <w:rPr>
                <w:rFonts w:asciiTheme="minorBidi" w:hAnsiTheme="minorBidi" w:cstheme="minorBidi"/>
                <w:sz w:val="20"/>
                <w:szCs w:val="20"/>
                <w:cs/>
              </w:rPr>
              <w:t>Segment liabilities</w:t>
            </w:r>
          </w:p>
        </w:tc>
        <w:tc>
          <w:tcPr>
            <w:tcW w:w="413" w:type="pct"/>
            <w:shd w:val="clear" w:color="auto" w:fill="auto"/>
          </w:tcPr>
          <w:p w14:paraId="5B02459C" w14:textId="0D9E94AA" w:rsidR="00C17BC9" w:rsidRPr="0006619B" w:rsidRDefault="00C17BC9" w:rsidP="00C17BC9">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176,560</w:t>
            </w:r>
          </w:p>
        </w:tc>
        <w:tc>
          <w:tcPr>
            <w:tcW w:w="413" w:type="pct"/>
            <w:shd w:val="clear" w:color="auto" w:fill="auto"/>
          </w:tcPr>
          <w:p w14:paraId="013559FA" w14:textId="17B9E3A3" w:rsidR="00C17BC9" w:rsidRPr="0006619B" w:rsidRDefault="00C17BC9" w:rsidP="00C17BC9">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62,268</w:t>
            </w:r>
          </w:p>
        </w:tc>
        <w:tc>
          <w:tcPr>
            <w:tcW w:w="414" w:type="pct"/>
          </w:tcPr>
          <w:p w14:paraId="76C9794C" w14:textId="515EA3F1" w:rsidR="00C17BC9" w:rsidRPr="0006619B" w:rsidRDefault="00C17BC9" w:rsidP="00C17BC9">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19,214</w:t>
            </w:r>
          </w:p>
        </w:tc>
        <w:tc>
          <w:tcPr>
            <w:tcW w:w="413" w:type="pct"/>
            <w:shd w:val="clear" w:color="auto" w:fill="auto"/>
          </w:tcPr>
          <w:p w14:paraId="2A3F62A1" w14:textId="36C42DD4" w:rsidR="00C17BC9" w:rsidRPr="0006619B" w:rsidRDefault="00C17BC9" w:rsidP="00C17BC9">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13</w:t>
            </w:r>
          </w:p>
        </w:tc>
        <w:tc>
          <w:tcPr>
            <w:tcW w:w="413" w:type="pct"/>
            <w:shd w:val="clear" w:color="auto" w:fill="auto"/>
          </w:tcPr>
          <w:p w14:paraId="5CB78FD5" w14:textId="1F1EF4EF" w:rsidR="00C17BC9" w:rsidRPr="0006619B" w:rsidRDefault="00C17BC9" w:rsidP="00C17BC9">
            <w:pPr>
              <w:tabs>
                <w:tab w:val="decimal" w:pos="602"/>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49</w:t>
            </w:r>
          </w:p>
        </w:tc>
        <w:tc>
          <w:tcPr>
            <w:tcW w:w="413" w:type="pct"/>
            <w:shd w:val="clear" w:color="auto" w:fill="auto"/>
          </w:tcPr>
          <w:p w14:paraId="0915B3F3" w14:textId="01A74347" w:rsidR="00C17BC9" w:rsidRPr="0006619B" w:rsidRDefault="00C17BC9" w:rsidP="00C17BC9">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24,327</w:t>
            </w:r>
          </w:p>
        </w:tc>
        <w:tc>
          <w:tcPr>
            <w:tcW w:w="413" w:type="pct"/>
            <w:shd w:val="clear" w:color="auto" w:fill="auto"/>
          </w:tcPr>
          <w:p w14:paraId="20A53564" w14:textId="08CCB517" w:rsidR="00C17BC9" w:rsidRPr="0006619B" w:rsidRDefault="00C17BC9" w:rsidP="00C17BC9">
            <w:pPr>
              <w:tabs>
                <w:tab w:val="decimal" w:pos="548"/>
                <w:tab w:val="decimal" w:pos="720"/>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1,828</w:t>
            </w:r>
          </w:p>
        </w:tc>
        <w:tc>
          <w:tcPr>
            <w:tcW w:w="414" w:type="pct"/>
            <w:shd w:val="clear" w:color="auto" w:fill="auto"/>
          </w:tcPr>
          <w:p w14:paraId="7CFDF512" w14:textId="304BF2F9" w:rsidR="00C17BC9" w:rsidRPr="0006619B" w:rsidRDefault="00C17BC9" w:rsidP="00C17BC9">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1,889</w:t>
            </w:r>
          </w:p>
        </w:tc>
        <w:tc>
          <w:tcPr>
            <w:tcW w:w="410" w:type="pct"/>
            <w:tcBorders>
              <w:left w:val="nil"/>
              <w:right w:val="nil"/>
            </w:tcBorders>
          </w:tcPr>
          <w:p w14:paraId="35AFB923" w14:textId="6CB50199" w:rsidR="00C17BC9" w:rsidRPr="0006619B" w:rsidRDefault="00C17BC9" w:rsidP="00C17BC9">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286,148</w:t>
            </w:r>
          </w:p>
        </w:tc>
      </w:tr>
      <w:tr w:rsidR="00C17BC9" w:rsidRPr="0006619B" w14:paraId="12E6194E" w14:textId="77777777" w:rsidTr="00C17BC9">
        <w:trPr>
          <w:trHeight w:hRule="exact" w:val="216"/>
        </w:trPr>
        <w:tc>
          <w:tcPr>
            <w:tcW w:w="1284" w:type="pct"/>
            <w:shd w:val="clear" w:color="auto" w:fill="auto"/>
            <w:vAlign w:val="bottom"/>
          </w:tcPr>
          <w:p w14:paraId="090E9B0E" w14:textId="6AD9FABA" w:rsidR="00C17BC9" w:rsidRPr="0006619B" w:rsidRDefault="00C17BC9" w:rsidP="00C17BC9">
            <w:pPr>
              <w:ind w:left="-86" w:right="-72"/>
              <w:rPr>
                <w:rFonts w:asciiTheme="minorBidi" w:hAnsiTheme="minorBidi" w:cstheme="minorBidi"/>
                <w:sz w:val="20"/>
                <w:szCs w:val="20"/>
                <w:cs/>
              </w:rPr>
            </w:pPr>
            <w:r w:rsidRPr="0006619B">
              <w:rPr>
                <w:rFonts w:asciiTheme="minorBidi" w:hAnsiTheme="minorBidi" w:cstheme="minorBidi"/>
                <w:sz w:val="20"/>
                <w:szCs w:val="20"/>
                <w:cs/>
              </w:rPr>
              <w:t>Unallocated liabilities</w:t>
            </w:r>
          </w:p>
        </w:tc>
        <w:tc>
          <w:tcPr>
            <w:tcW w:w="413" w:type="pct"/>
            <w:shd w:val="clear" w:color="auto" w:fill="auto"/>
          </w:tcPr>
          <w:p w14:paraId="105F26CE" w14:textId="77777777" w:rsidR="00C17BC9" w:rsidRPr="0006619B" w:rsidRDefault="00C17BC9" w:rsidP="00C17BC9">
            <w:pPr>
              <w:tabs>
                <w:tab w:val="decimal" w:pos="634"/>
                <w:tab w:val="decimal" w:pos="720"/>
              </w:tabs>
              <w:ind w:right="-72"/>
              <w:jc w:val="right"/>
              <w:rPr>
                <w:rFonts w:asciiTheme="minorBidi" w:hAnsiTheme="minorBidi" w:cstheme="minorBidi"/>
                <w:sz w:val="20"/>
                <w:szCs w:val="20"/>
                <w:lang w:val="en-GB"/>
              </w:rPr>
            </w:pPr>
          </w:p>
        </w:tc>
        <w:tc>
          <w:tcPr>
            <w:tcW w:w="413" w:type="pct"/>
            <w:shd w:val="clear" w:color="auto" w:fill="auto"/>
          </w:tcPr>
          <w:p w14:paraId="2D606196" w14:textId="77777777" w:rsidR="00C17BC9" w:rsidRPr="0006619B" w:rsidRDefault="00C17BC9" w:rsidP="00C17BC9">
            <w:pPr>
              <w:tabs>
                <w:tab w:val="decimal" w:pos="634"/>
                <w:tab w:val="decimal" w:pos="720"/>
              </w:tabs>
              <w:ind w:right="-72"/>
              <w:jc w:val="right"/>
              <w:rPr>
                <w:rFonts w:asciiTheme="minorBidi" w:hAnsiTheme="minorBidi" w:cstheme="minorBidi"/>
                <w:sz w:val="20"/>
                <w:szCs w:val="20"/>
                <w:lang w:val="en-GB"/>
              </w:rPr>
            </w:pPr>
          </w:p>
        </w:tc>
        <w:tc>
          <w:tcPr>
            <w:tcW w:w="414" w:type="pct"/>
          </w:tcPr>
          <w:p w14:paraId="658C8C89" w14:textId="77777777" w:rsidR="00C17BC9" w:rsidRPr="0006619B" w:rsidRDefault="00C17BC9" w:rsidP="00C17BC9">
            <w:pPr>
              <w:tabs>
                <w:tab w:val="decimal" w:pos="625"/>
                <w:tab w:val="decimal" w:pos="720"/>
              </w:tabs>
              <w:ind w:right="-72"/>
              <w:jc w:val="right"/>
              <w:rPr>
                <w:rFonts w:asciiTheme="minorBidi" w:hAnsiTheme="minorBidi" w:cstheme="minorBidi"/>
                <w:sz w:val="20"/>
                <w:szCs w:val="20"/>
                <w:lang w:val="en-GB"/>
              </w:rPr>
            </w:pPr>
          </w:p>
        </w:tc>
        <w:tc>
          <w:tcPr>
            <w:tcW w:w="413" w:type="pct"/>
            <w:shd w:val="clear" w:color="auto" w:fill="auto"/>
          </w:tcPr>
          <w:p w14:paraId="5BF843D4" w14:textId="77777777" w:rsidR="00C17BC9" w:rsidRPr="0006619B" w:rsidRDefault="00C17BC9" w:rsidP="00C17BC9">
            <w:pPr>
              <w:tabs>
                <w:tab w:val="decimal" w:pos="625"/>
                <w:tab w:val="decimal" w:pos="720"/>
              </w:tabs>
              <w:ind w:right="-72"/>
              <w:jc w:val="right"/>
              <w:rPr>
                <w:rFonts w:asciiTheme="minorBidi" w:hAnsiTheme="minorBidi" w:cstheme="minorBidi"/>
                <w:sz w:val="20"/>
                <w:szCs w:val="20"/>
                <w:lang w:val="en-GB"/>
              </w:rPr>
            </w:pPr>
          </w:p>
        </w:tc>
        <w:tc>
          <w:tcPr>
            <w:tcW w:w="413" w:type="pct"/>
            <w:shd w:val="clear" w:color="auto" w:fill="auto"/>
          </w:tcPr>
          <w:p w14:paraId="5E4EF09C" w14:textId="77777777" w:rsidR="00C17BC9" w:rsidRPr="0006619B" w:rsidRDefault="00C17BC9" w:rsidP="00C17BC9">
            <w:pPr>
              <w:tabs>
                <w:tab w:val="decimal" w:pos="602"/>
                <w:tab w:val="decimal" w:pos="720"/>
              </w:tabs>
              <w:ind w:right="-72"/>
              <w:jc w:val="right"/>
              <w:rPr>
                <w:rFonts w:asciiTheme="minorBidi" w:hAnsiTheme="minorBidi" w:cstheme="minorBidi"/>
                <w:sz w:val="20"/>
                <w:szCs w:val="20"/>
                <w:lang w:val="en-GB"/>
              </w:rPr>
            </w:pPr>
          </w:p>
        </w:tc>
        <w:tc>
          <w:tcPr>
            <w:tcW w:w="413" w:type="pct"/>
            <w:shd w:val="clear" w:color="auto" w:fill="auto"/>
          </w:tcPr>
          <w:p w14:paraId="15716D49" w14:textId="77777777" w:rsidR="00C17BC9" w:rsidRPr="0006619B" w:rsidRDefault="00C17BC9" w:rsidP="00C17BC9">
            <w:pPr>
              <w:tabs>
                <w:tab w:val="decimal" w:pos="548"/>
                <w:tab w:val="decimal" w:pos="720"/>
              </w:tabs>
              <w:ind w:right="-72"/>
              <w:jc w:val="right"/>
              <w:rPr>
                <w:rFonts w:asciiTheme="minorBidi" w:hAnsiTheme="minorBidi" w:cstheme="minorBidi"/>
                <w:sz w:val="20"/>
                <w:szCs w:val="20"/>
                <w:lang w:val="en-GB"/>
              </w:rPr>
            </w:pPr>
          </w:p>
        </w:tc>
        <w:tc>
          <w:tcPr>
            <w:tcW w:w="413" w:type="pct"/>
            <w:shd w:val="clear" w:color="auto" w:fill="auto"/>
          </w:tcPr>
          <w:p w14:paraId="3B7A507A" w14:textId="77777777" w:rsidR="00C17BC9" w:rsidRPr="0006619B" w:rsidRDefault="00C17BC9" w:rsidP="00C17BC9">
            <w:pPr>
              <w:tabs>
                <w:tab w:val="decimal" w:pos="548"/>
                <w:tab w:val="decimal" w:pos="720"/>
              </w:tabs>
              <w:ind w:right="-72"/>
              <w:jc w:val="right"/>
              <w:rPr>
                <w:rFonts w:asciiTheme="minorBidi" w:hAnsiTheme="minorBidi" w:cstheme="minorBidi"/>
                <w:sz w:val="20"/>
                <w:szCs w:val="20"/>
                <w:cs/>
              </w:rPr>
            </w:pPr>
          </w:p>
        </w:tc>
        <w:tc>
          <w:tcPr>
            <w:tcW w:w="414" w:type="pct"/>
            <w:shd w:val="clear" w:color="auto" w:fill="auto"/>
          </w:tcPr>
          <w:p w14:paraId="5E6E32AF" w14:textId="77777777" w:rsidR="00C17BC9" w:rsidRPr="0006619B" w:rsidRDefault="00C17BC9" w:rsidP="00C17BC9">
            <w:pPr>
              <w:tabs>
                <w:tab w:val="decimal" w:pos="548"/>
                <w:tab w:val="decimal" w:pos="720"/>
              </w:tabs>
              <w:ind w:right="-72"/>
              <w:jc w:val="right"/>
              <w:rPr>
                <w:rFonts w:asciiTheme="minorBidi" w:hAnsiTheme="minorBidi" w:cstheme="minorBidi"/>
                <w:sz w:val="20"/>
                <w:szCs w:val="20"/>
                <w:lang w:val="en-GB"/>
              </w:rPr>
            </w:pPr>
          </w:p>
        </w:tc>
        <w:tc>
          <w:tcPr>
            <w:tcW w:w="410" w:type="pct"/>
            <w:tcBorders>
              <w:bottom w:val="single" w:sz="4" w:space="0" w:color="auto"/>
            </w:tcBorders>
            <w:shd w:val="clear" w:color="auto" w:fill="auto"/>
          </w:tcPr>
          <w:p w14:paraId="449B3FA9" w14:textId="770B498C" w:rsidR="00C17BC9" w:rsidRPr="0006619B" w:rsidRDefault="00C17BC9" w:rsidP="00C17BC9">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117,230</w:t>
            </w:r>
          </w:p>
        </w:tc>
      </w:tr>
      <w:tr w:rsidR="00C17BC9" w:rsidRPr="0006619B" w14:paraId="56248413" w14:textId="77777777" w:rsidTr="00C17BC9">
        <w:tc>
          <w:tcPr>
            <w:tcW w:w="1284" w:type="pct"/>
            <w:shd w:val="clear" w:color="auto" w:fill="auto"/>
            <w:vAlign w:val="bottom"/>
          </w:tcPr>
          <w:p w14:paraId="04E4991D" w14:textId="77777777" w:rsidR="00C17BC9" w:rsidRPr="0006619B" w:rsidRDefault="00C17BC9" w:rsidP="00C17BC9">
            <w:pPr>
              <w:ind w:left="-86" w:right="-72"/>
              <w:rPr>
                <w:rFonts w:asciiTheme="minorBidi" w:hAnsiTheme="minorBidi" w:cstheme="minorBidi"/>
                <w:sz w:val="12"/>
                <w:szCs w:val="12"/>
                <w:cs/>
              </w:rPr>
            </w:pPr>
          </w:p>
        </w:tc>
        <w:tc>
          <w:tcPr>
            <w:tcW w:w="413" w:type="pct"/>
            <w:shd w:val="clear" w:color="auto" w:fill="auto"/>
          </w:tcPr>
          <w:p w14:paraId="50D2B2EB" w14:textId="77777777" w:rsidR="00C17BC9" w:rsidRPr="0006619B" w:rsidRDefault="00C17BC9" w:rsidP="00C17BC9">
            <w:pPr>
              <w:tabs>
                <w:tab w:val="decimal" w:pos="634"/>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3E26C2DA" w14:textId="77777777" w:rsidR="00C17BC9" w:rsidRPr="0006619B" w:rsidRDefault="00C17BC9" w:rsidP="00C17BC9">
            <w:pPr>
              <w:tabs>
                <w:tab w:val="decimal" w:pos="634"/>
                <w:tab w:val="decimal" w:pos="720"/>
              </w:tabs>
              <w:ind w:right="-72"/>
              <w:jc w:val="right"/>
              <w:rPr>
                <w:rFonts w:asciiTheme="minorBidi" w:hAnsiTheme="minorBidi" w:cstheme="minorBidi"/>
                <w:sz w:val="12"/>
                <w:szCs w:val="12"/>
                <w:lang w:val="en-GB"/>
              </w:rPr>
            </w:pPr>
          </w:p>
        </w:tc>
        <w:tc>
          <w:tcPr>
            <w:tcW w:w="414" w:type="pct"/>
          </w:tcPr>
          <w:p w14:paraId="700E0B18" w14:textId="77777777" w:rsidR="00C17BC9" w:rsidRPr="0006619B" w:rsidRDefault="00C17BC9" w:rsidP="00C17BC9">
            <w:pPr>
              <w:tabs>
                <w:tab w:val="decimal" w:pos="625"/>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65CC991E" w14:textId="77777777" w:rsidR="00C17BC9" w:rsidRPr="0006619B" w:rsidRDefault="00C17BC9" w:rsidP="00C17BC9">
            <w:pPr>
              <w:tabs>
                <w:tab w:val="decimal" w:pos="625"/>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751B0869" w14:textId="77777777" w:rsidR="00C17BC9" w:rsidRPr="0006619B" w:rsidRDefault="00C17BC9" w:rsidP="00C17BC9">
            <w:pPr>
              <w:tabs>
                <w:tab w:val="decimal" w:pos="602"/>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291E8F4B" w14:textId="77777777" w:rsidR="00C17BC9" w:rsidRPr="0006619B" w:rsidRDefault="00C17BC9" w:rsidP="00C17BC9">
            <w:pPr>
              <w:tabs>
                <w:tab w:val="decimal" w:pos="548"/>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146C007F" w14:textId="77777777" w:rsidR="00C17BC9" w:rsidRPr="0006619B" w:rsidRDefault="00C17BC9" w:rsidP="00C17BC9">
            <w:pPr>
              <w:tabs>
                <w:tab w:val="decimal" w:pos="548"/>
                <w:tab w:val="decimal" w:pos="720"/>
              </w:tabs>
              <w:ind w:right="-72"/>
              <w:jc w:val="right"/>
              <w:rPr>
                <w:rFonts w:asciiTheme="minorBidi" w:hAnsiTheme="minorBidi" w:cstheme="minorBidi"/>
                <w:sz w:val="12"/>
                <w:szCs w:val="12"/>
                <w:cs/>
              </w:rPr>
            </w:pPr>
          </w:p>
        </w:tc>
        <w:tc>
          <w:tcPr>
            <w:tcW w:w="414" w:type="pct"/>
            <w:shd w:val="clear" w:color="auto" w:fill="auto"/>
            <w:vAlign w:val="bottom"/>
          </w:tcPr>
          <w:p w14:paraId="0E5BD039" w14:textId="77777777" w:rsidR="00C17BC9" w:rsidRPr="0006619B" w:rsidRDefault="00C17BC9" w:rsidP="00C17BC9">
            <w:pPr>
              <w:tabs>
                <w:tab w:val="decimal" w:pos="548"/>
                <w:tab w:val="decimal" w:pos="720"/>
              </w:tabs>
              <w:ind w:right="-72"/>
              <w:jc w:val="right"/>
              <w:rPr>
                <w:rFonts w:asciiTheme="minorBidi" w:hAnsiTheme="minorBidi" w:cstheme="minorBidi"/>
                <w:sz w:val="12"/>
                <w:szCs w:val="12"/>
                <w:lang w:val="en-GB"/>
              </w:rPr>
            </w:pPr>
          </w:p>
        </w:tc>
        <w:tc>
          <w:tcPr>
            <w:tcW w:w="410" w:type="pct"/>
            <w:tcBorders>
              <w:top w:val="single" w:sz="4" w:space="0" w:color="auto"/>
            </w:tcBorders>
            <w:shd w:val="clear" w:color="auto" w:fill="auto"/>
            <w:vAlign w:val="bottom"/>
          </w:tcPr>
          <w:p w14:paraId="734FC424" w14:textId="77777777" w:rsidR="00C17BC9" w:rsidRPr="0006619B" w:rsidRDefault="00C17BC9" w:rsidP="00C17BC9">
            <w:pPr>
              <w:tabs>
                <w:tab w:val="decimal" w:pos="720"/>
              </w:tabs>
              <w:ind w:right="-72"/>
              <w:jc w:val="right"/>
              <w:rPr>
                <w:rFonts w:asciiTheme="minorBidi" w:hAnsiTheme="minorBidi" w:cstheme="minorBidi"/>
                <w:sz w:val="12"/>
                <w:szCs w:val="12"/>
                <w:lang w:val="en-GB"/>
              </w:rPr>
            </w:pPr>
          </w:p>
        </w:tc>
      </w:tr>
      <w:tr w:rsidR="00C17BC9" w:rsidRPr="0006619B" w14:paraId="4E6D3C69" w14:textId="77777777">
        <w:trPr>
          <w:trHeight w:hRule="exact" w:val="216"/>
        </w:trPr>
        <w:tc>
          <w:tcPr>
            <w:tcW w:w="1284" w:type="pct"/>
            <w:shd w:val="clear" w:color="auto" w:fill="auto"/>
            <w:vAlign w:val="bottom"/>
          </w:tcPr>
          <w:p w14:paraId="20656FD3" w14:textId="77777777" w:rsidR="00C17BC9" w:rsidRPr="0006619B" w:rsidRDefault="00C17BC9" w:rsidP="00C17BC9">
            <w:pPr>
              <w:ind w:left="-86" w:right="-72"/>
              <w:rPr>
                <w:rFonts w:asciiTheme="minorBidi" w:hAnsiTheme="minorBidi" w:cstheme="minorBidi"/>
                <w:b/>
                <w:bCs/>
                <w:sz w:val="20"/>
                <w:szCs w:val="20"/>
                <w:cs/>
              </w:rPr>
            </w:pPr>
            <w:r w:rsidRPr="0006619B">
              <w:rPr>
                <w:rFonts w:asciiTheme="minorBidi" w:hAnsiTheme="minorBidi" w:cstheme="minorBidi"/>
                <w:b/>
                <w:bCs/>
                <w:sz w:val="20"/>
                <w:szCs w:val="20"/>
                <w:cs/>
              </w:rPr>
              <w:t>Total liabilities</w:t>
            </w:r>
          </w:p>
        </w:tc>
        <w:tc>
          <w:tcPr>
            <w:tcW w:w="413" w:type="pct"/>
            <w:shd w:val="clear" w:color="auto" w:fill="auto"/>
          </w:tcPr>
          <w:p w14:paraId="6E7FA4C0"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tcPr>
          <w:p w14:paraId="31E0554F"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4" w:type="pct"/>
          </w:tcPr>
          <w:p w14:paraId="06357F69"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tcPr>
          <w:p w14:paraId="4D658C1A"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tcPr>
          <w:p w14:paraId="4BBC9AAF"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tcPr>
          <w:p w14:paraId="1D87123A" w14:textId="77777777" w:rsidR="00C17BC9" w:rsidRPr="0006619B" w:rsidRDefault="00C17BC9" w:rsidP="00C17BC9">
            <w:pPr>
              <w:tabs>
                <w:tab w:val="decimal" w:pos="720"/>
              </w:tabs>
              <w:ind w:right="-72"/>
              <w:jc w:val="right"/>
              <w:rPr>
                <w:rFonts w:asciiTheme="minorBidi" w:hAnsiTheme="minorBidi" w:cstheme="minorBidi"/>
                <w:sz w:val="20"/>
                <w:szCs w:val="20"/>
                <w:lang w:val="en-GB"/>
              </w:rPr>
            </w:pPr>
          </w:p>
        </w:tc>
        <w:tc>
          <w:tcPr>
            <w:tcW w:w="413" w:type="pct"/>
            <w:shd w:val="clear" w:color="auto" w:fill="auto"/>
          </w:tcPr>
          <w:p w14:paraId="61D30F10"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tcPr>
          <w:p w14:paraId="78F5CA67" w14:textId="77777777"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p>
        </w:tc>
        <w:tc>
          <w:tcPr>
            <w:tcW w:w="410" w:type="pct"/>
            <w:tcBorders>
              <w:bottom w:val="single" w:sz="4" w:space="0" w:color="auto"/>
            </w:tcBorders>
            <w:shd w:val="clear" w:color="auto" w:fill="auto"/>
          </w:tcPr>
          <w:p w14:paraId="0862B959" w14:textId="0C0F52F0" w:rsidR="00C17BC9" w:rsidRPr="0006619B" w:rsidRDefault="00C17BC9" w:rsidP="00C17BC9">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403,378</w:t>
            </w:r>
          </w:p>
        </w:tc>
      </w:tr>
      <w:tr w:rsidR="00C17BC9" w:rsidRPr="0006619B" w14:paraId="3809AFEE" w14:textId="77777777" w:rsidTr="00C17BC9">
        <w:trPr>
          <w:trHeight w:val="20"/>
        </w:trPr>
        <w:tc>
          <w:tcPr>
            <w:tcW w:w="1284" w:type="pct"/>
            <w:shd w:val="clear" w:color="auto" w:fill="auto"/>
            <w:vAlign w:val="bottom"/>
          </w:tcPr>
          <w:p w14:paraId="4FB36102" w14:textId="77777777" w:rsidR="00C17BC9" w:rsidRPr="0006619B" w:rsidRDefault="00C17BC9" w:rsidP="00C17BC9">
            <w:pPr>
              <w:ind w:left="-86" w:right="-72"/>
              <w:rPr>
                <w:rFonts w:asciiTheme="minorBidi" w:hAnsiTheme="minorBidi" w:cstheme="minorBidi"/>
                <w:sz w:val="12"/>
                <w:szCs w:val="12"/>
                <w:cs/>
              </w:rPr>
            </w:pPr>
          </w:p>
        </w:tc>
        <w:tc>
          <w:tcPr>
            <w:tcW w:w="413" w:type="pct"/>
            <w:shd w:val="clear" w:color="auto" w:fill="auto"/>
          </w:tcPr>
          <w:p w14:paraId="2F9D73E7"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46742728"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4" w:type="pct"/>
          </w:tcPr>
          <w:p w14:paraId="710EF2E2"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6588C1A2"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4A7955AB"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2BD85797" w14:textId="77777777" w:rsidR="00C17BC9" w:rsidRPr="0006619B" w:rsidRDefault="00C17BC9" w:rsidP="00C17BC9">
            <w:pPr>
              <w:tabs>
                <w:tab w:val="decimal" w:pos="72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25A506DC"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4" w:type="pct"/>
            <w:shd w:val="clear" w:color="auto" w:fill="auto"/>
            <w:vAlign w:val="bottom"/>
          </w:tcPr>
          <w:p w14:paraId="4704F8F1" w14:textId="77777777" w:rsidR="00C17BC9" w:rsidRPr="0006619B" w:rsidRDefault="00C17BC9" w:rsidP="00C17BC9">
            <w:pPr>
              <w:tabs>
                <w:tab w:val="decimal" w:pos="720"/>
                <w:tab w:val="decimal" w:pos="810"/>
              </w:tabs>
              <w:ind w:right="-72"/>
              <w:jc w:val="right"/>
              <w:outlineLvl w:val="0"/>
              <w:rPr>
                <w:rFonts w:asciiTheme="minorBidi" w:hAnsiTheme="minorBidi" w:cstheme="minorBidi"/>
                <w:sz w:val="12"/>
                <w:szCs w:val="12"/>
                <w:lang w:val="en-GB"/>
              </w:rPr>
            </w:pPr>
          </w:p>
        </w:tc>
        <w:tc>
          <w:tcPr>
            <w:tcW w:w="410" w:type="pct"/>
            <w:tcBorders>
              <w:top w:val="single" w:sz="4" w:space="0" w:color="auto"/>
            </w:tcBorders>
            <w:shd w:val="clear" w:color="auto" w:fill="auto"/>
            <w:vAlign w:val="bottom"/>
          </w:tcPr>
          <w:p w14:paraId="24CF1948" w14:textId="77777777" w:rsidR="00C17BC9" w:rsidRPr="0006619B" w:rsidRDefault="00C17BC9" w:rsidP="00C17BC9">
            <w:pPr>
              <w:tabs>
                <w:tab w:val="decimal" w:pos="720"/>
                <w:tab w:val="decimal" w:pos="825"/>
              </w:tabs>
              <w:ind w:right="-72"/>
              <w:outlineLvl w:val="0"/>
              <w:rPr>
                <w:rFonts w:asciiTheme="minorBidi" w:hAnsiTheme="minorBidi" w:cstheme="minorBidi"/>
                <w:sz w:val="12"/>
                <w:szCs w:val="12"/>
                <w:cs/>
              </w:rPr>
            </w:pPr>
          </w:p>
        </w:tc>
      </w:tr>
      <w:tr w:rsidR="00C17BC9" w:rsidRPr="0006619B" w14:paraId="0CA1DDD2" w14:textId="77777777" w:rsidTr="00C17BC9">
        <w:trPr>
          <w:trHeight w:hRule="exact" w:val="216"/>
        </w:trPr>
        <w:tc>
          <w:tcPr>
            <w:tcW w:w="1284" w:type="pct"/>
            <w:shd w:val="clear" w:color="auto" w:fill="auto"/>
            <w:vAlign w:val="bottom"/>
          </w:tcPr>
          <w:p w14:paraId="66AF0FF4" w14:textId="77777777" w:rsidR="00C17BC9" w:rsidRPr="0006619B" w:rsidRDefault="00C17BC9" w:rsidP="00C17BC9">
            <w:pPr>
              <w:ind w:left="-86" w:right="-72"/>
              <w:rPr>
                <w:rFonts w:asciiTheme="minorBidi" w:hAnsiTheme="minorBidi" w:cstheme="minorBidi"/>
                <w:b/>
                <w:bCs/>
                <w:sz w:val="20"/>
                <w:szCs w:val="20"/>
                <w:cs/>
              </w:rPr>
            </w:pPr>
            <w:r w:rsidRPr="0006619B">
              <w:rPr>
                <w:rFonts w:asciiTheme="minorBidi" w:hAnsiTheme="minorBidi" w:cstheme="minorBidi"/>
                <w:b/>
                <w:bCs/>
                <w:sz w:val="20"/>
                <w:szCs w:val="20"/>
                <w:lang w:val="en-US"/>
              </w:rPr>
              <w:t>Capital expenditures</w:t>
            </w:r>
          </w:p>
        </w:tc>
        <w:tc>
          <w:tcPr>
            <w:tcW w:w="413" w:type="pct"/>
            <w:tcBorders>
              <w:bottom w:val="single" w:sz="4" w:space="0" w:color="auto"/>
            </w:tcBorders>
            <w:shd w:val="clear" w:color="auto" w:fill="auto"/>
          </w:tcPr>
          <w:p w14:paraId="65040351" w14:textId="023DF8AB"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84,859</w:t>
            </w:r>
          </w:p>
        </w:tc>
        <w:tc>
          <w:tcPr>
            <w:tcW w:w="413" w:type="pct"/>
            <w:tcBorders>
              <w:bottom w:val="single" w:sz="4" w:space="0" w:color="auto"/>
            </w:tcBorders>
            <w:shd w:val="clear" w:color="auto" w:fill="auto"/>
          </w:tcPr>
          <w:p w14:paraId="6600280B" w14:textId="1E795DAA"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20,456</w:t>
            </w:r>
          </w:p>
        </w:tc>
        <w:tc>
          <w:tcPr>
            <w:tcW w:w="414" w:type="pct"/>
            <w:tcBorders>
              <w:bottom w:val="single" w:sz="4" w:space="0" w:color="auto"/>
            </w:tcBorders>
          </w:tcPr>
          <w:p w14:paraId="2F0D243C" w14:textId="310AF650"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4,985</w:t>
            </w:r>
          </w:p>
        </w:tc>
        <w:tc>
          <w:tcPr>
            <w:tcW w:w="413" w:type="pct"/>
            <w:tcBorders>
              <w:bottom w:val="single" w:sz="4" w:space="0" w:color="auto"/>
            </w:tcBorders>
            <w:shd w:val="clear" w:color="auto" w:fill="auto"/>
          </w:tcPr>
          <w:p w14:paraId="2633DD67" w14:textId="0C982459"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w:t>
            </w:r>
          </w:p>
        </w:tc>
        <w:tc>
          <w:tcPr>
            <w:tcW w:w="413" w:type="pct"/>
            <w:tcBorders>
              <w:bottom w:val="single" w:sz="4" w:space="0" w:color="auto"/>
            </w:tcBorders>
            <w:shd w:val="clear" w:color="auto" w:fill="auto"/>
          </w:tcPr>
          <w:p w14:paraId="2EC17676" w14:textId="43B7102C"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33</w:t>
            </w:r>
          </w:p>
        </w:tc>
        <w:tc>
          <w:tcPr>
            <w:tcW w:w="413" w:type="pct"/>
            <w:tcBorders>
              <w:bottom w:val="single" w:sz="4" w:space="0" w:color="auto"/>
            </w:tcBorders>
            <w:shd w:val="clear" w:color="auto" w:fill="auto"/>
          </w:tcPr>
          <w:p w14:paraId="4EEA4FA1" w14:textId="60F43768" w:rsidR="00C17BC9" w:rsidRPr="0006619B" w:rsidRDefault="00C17BC9" w:rsidP="00C17BC9">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4,840</w:t>
            </w:r>
          </w:p>
        </w:tc>
        <w:tc>
          <w:tcPr>
            <w:tcW w:w="413" w:type="pct"/>
            <w:tcBorders>
              <w:bottom w:val="single" w:sz="4" w:space="0" w:color="auto"/>
            </w:tcBorders>
            <w:shd w:val="clear" w:color="auto" w:fill="auto"/>
          </w:tcPr>
          <w:p w14:paraId="0DFDA743" w14:textId="13FE7F4E" w:rsidR="00C17BC9" w:rsidRPr="0006619B" w:rsidRDefault="00C17BC9" w:rsidP="00C17BC9">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652</w:t>
            </w:r>
          </w:p>
        </w:tc>
        <w:tc>
          <w:tcPr>
            <w:tcW w:w="414" w:type="pct"/>
            <w:tcBorders>
              <w:bottom w:val="single" w:sz="4" w:space="0" w:color="auto"/>
            </w:tcBorders>
            <w:shd w:val="clear" w:color="auto" w:fill="auto"/>
          </w:tcPr>
          <w:p w14:paraId="57066BA9" w14:textId="256683BE" w:rsidR="00C17BC9" w:rsidRPr="0006619B" w:rsidRDefault="00C17BC9" w:rsidP="00C17BC9">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lang w:val="en-GB"/>
              </w:rPr>
              <w:t>2,082</w:t>
            </w:r>
          </w:p>
        </w:tc>
        <w:tc>
          <w:tcPr>
            <w:tcW w:w="410" w:type="pct"/>
            <w:tcBorders>
              <w:top w:val="nil"/>
              <w:left w:val="nil"/>
              <w:bottom w:val="single" w:sz="4" w:space="0" w:color="auto"/>
              <w:right w:val="nil"/>
            </w:tcBorders>
          </w:tcPr>
          <w:p w14:paraId="2C5D26AF" w14:textId="68D8D089" w:rsidR="00C17BC9" w:rsidRPr="0006619B" w:rsidRDefault="00C17BC9" w:rsidP="00C17BC9">
            <w:pPr>
              <w:tabs>
                <w:tab w:val="decimal" w:pos="720"/>
                <w:tab w:val="decimal" w:pos="825"/>
              </w:tabs>
              <w:ind w:right="-72"/>
              <w:jc w:val="right"/>
              <w:rPr>
                <w:rFonts w:asciiTheme="minorBidi" w:hAnsiTheme="minorBidi" w:cstheme="minorBidi"/>
                <w:sz w:val="20"/>
                <w:szCs w:val="20"/>
                <w:lang w:val="en-US"/>
              </w:rPr>
            </w:pPr>
            <w:r w:rsidRPr="0006619B">
              <w:rPr>
                <w:rFonts w:asciiTheme="minorBidi" w:hAnsiTheme="minorBidi" w:cstheme="minorBidi"/>
                <w:sz w:val="20"/>
                <w:szCs w:val="20"/>
                <w:lang w:val="en-GB"/>
              </w:rPr>
              <w:t>117,907</w:t>
            </w:r>
          </w:p>
        </w:tc>
      </w:tr>
    </w:tbl>
    <w:p w14:paraId="38C77763" w14:textId="497AFEC7" w:rsidR="0092347D" w:rsidRPr="0006619B" w:rsidRDefault="0092347D" w:rsidP="005E077E">
      <w:pPr>
        <w:rPr>
          <w:rFonts w:ascii="Cordia New" w:hAnsi="Cordia New" w:cs="Cordia New"/>
          <w:sz w:val="2"/>
          <w:szCs w:val="2"/>
          <w:lang w:val="en-GB"/>
        </w:rPr>
      </w:pPr>
    </w:p>
    <w:p w14:paraId="0E0ED6D4" w14:textId="6A544B9E" w:rsidR="00560AD7" w:rsidRPr="0006619B" w:rsidRDefault="00560AD7" w:rsidP="00560AD7">
      <w:pPr>
        <w:rPr>
          <w:sz w:val="16"/>
          <w:szCs w:val="16"/>
        </w:rPr>
      </w:pPr>
      <w:r w:rsidRPr="0006619B">
        <w:rPr>
          <w:sz w:val="16"/>
          <w:szCs w:val="16"/>
          <w:cs/>
        </w:rPr>
        <w:br w:type="page"/>
      </w:r>
    </w:p>
    <w:p w14:paraId="3EE5ECFA" w14:textId="72158E09" w:rsidR="00560AD7" w:rsidRPr="0006619B" w:rsidRDefault="00560AD7">
      <w:pPr>
        <w:rPr>
          <w:rFonts w:ascii="Cordia New" w:hAnsi="Cordia New" w:cs="Cordia New"/>
          <w:sz w:val="26"/>
          <w:szCs w:val="26"/>
        </w:rPr>
      </w:pPr>
    </w:p>
    <w:tbl>
      <w:tblPr>
        <w:tblW w:w="15451" w:type="dxa"/>
        <w:tblLayout w:type="fixed"/>
        <w:tblLook w:val="0000" w:firstRow="0" w:lastRow="0" w:firstColumn="0" w:lastColumn="0" w:noHBand="0" w:noVBand="0"/>
      </w:tblPr>
      <w:tblGrid>
        <w:gridCol w:w="4111"/>
        <w:gridCol w:w="1134"/>
        <w:gridCol w:w="1134"/>
        <w:gridCol w:w="1134"/>
        <w:gridCol w:w="1134"/>
        <w:gridCol w:w="1134"/>
        <w:gridCol w:w="1134"/>
        <w:gridCol w:w="1134"/>
        <w:gridCol w:w="1134"/>
        <w:gridCol w:w="1134"/>
        <w:gridCol w:w="1134"/>
      </w:tblGrid>
      <w:tr w:rsidR="001C3560" w:rsidRPr="0006619B" w14:paraId="6BF7A9C8" w14:textId="77777777">
        <w:trPr>
          <w:cantSplit/>
          <w:trHeight w:hRule="exact" w:val="216"/>
        </w:trPr>
        <w:tc>
          <w:tcPr>
            <w:tcW w:w="4111" w:type="dxa"/>
            <w:shd w:val="clear" w:color="auto" w:fill="auto"/>
          </w:tcPr>
          <w:p w14:paraId="5F300F07" w14:textId="77777777" w:rsidR="001C3560" w:rsidRPr="0006619B" w:rsidRDefault="001C3560">
            <w:pPr>
              <w:ind w:left="-86"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51BD7328"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Consolidated financial statements</w:t>
            </w:r>
          </w:p>
        </w:tc>
      </w:tr>
      <w:tr w:rsidR="001C3560" w:rsidRPr="0006619B" w14:paraId="0044FC84" w14:textId="77777777">
        <w:trPr>
          <w:cantSplit/>
          <w:trHeight w:hRule="exact" w:val="216"/>
        </w:trPr>
        <w:tc>
          <w:tcPr>
            <w:tcW w:w="4111" w:type="dxa"/>
            <w:shd w:val="clear" w:color="auto" w:fill="auto"/>
          </w:tcPr>
          <w:p w14:paraId="17395F36" w14:textId="77777777" w:rsidR="001C3560" w:rsidRPr="0006619B" w:rsidRDefault="001C3560">
            <w:pPr>
              <w:ind w:left="-86"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0F065058"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Unit: Million US Dollar</w:t>
            </w:r>
          </w:p>
        </w:tc>
      </w:tr>
      <w:tr w:rsidR="001C3560" w:rsidRPr="0006619B" w14:paraId="1EE6D1E4" w14:textId="77777777">
        <w:trPr>
          <w:cantSplit/>
          <w:trHeight w:hRule="exact" w:val="216"/>
        </w:trPr>
        <w:tc>
          <w:tcPr>
            <w:tcW w:w="4111" w:type="dxa"/>
            <w:shd w:val="clear" w:color="auto" w:fill="auto"/>
            <w:vAlign w:val="bottom"/>
          </w:tcPr>
          <w:p w14:paraId="7197FE6F" w14:textId="77777777" w:rsidR="001C3560" w:rsidRPr="0006619B" w:rsidRDefault="001C3560">
            <w:pPr>
              <w:ind w:left="-86" w:right="-72"/>
              <w:rPr>
                <w:rFonts w:asciiTheme="minorBidi" w:hAnsiTheme="minorBidi" w:cstheme="minorBidi"/>
                <w:b/>
                <w:bCs/>
                <w:sz w:val="20"/>
                <w:szCs w:val="20"/>
                <w:cs/>
                <w:lang w:val="en-GB"/>
              </w:rPr>
            </w:pPr>
          </w:p>
        </w:tc>
        <w:tc>
          <w:tcPr>
            <w:tcW w:w="7938" w:type="dxa"/>
            <w:gridSpan w:val="7"/>
            <w:tcBorders>
              <w:top w:val="single" w:sz="4" w:space="0" w:color="auto"/>
              <w:bottom w:val="single" w:sz="4" w:space="0" w:color="auto"/>
            </w:tcBorders>
            <w:shd w:val="clear" w:color="auto" w:fill="auto"/>
            <w:vAlign w:val="bottom"/>
          </w:tcPr>
          <w:p w14:paraId="6F08E827" w14:textId="77777777" w:rsidR="001C3560" w:rsidRPr="0006619B" w:rsidRDefault="001C3560">
            <w:pPr>
              <w:tabs>
                <w:tab w:val="decimal" w:pos="720"/>
                <w:tab w:val="decimal" w:pos="810"/>
              </w:tabs>
              <w:ind w:right="-72"/>
              <w:jc w:val="center"/>
              <w:rPr>
                <w:rFonts w:asciiTheme="minorBidi" w:hAnsiTheme="minorBidi" w:cstheme="minorBidi"/>
                <w:b/>
                <w:bCs/>
                <w:sz w:val="20"/>
                <w:szCs w:val="20"/>
                <w:cs/>
              </w:rPr>
            </w:pPr>
            <w:r w:rsidRPr="0006619B">
              <w:rPr>
                <w:rFonts w:asciiTheme="minorBidi" w:hAnsiTheme="minorBidi" w:cstheme="minorBidi"/>
                <w:b/>
                <w:bCs/>
                <w:sz w:val="20"/>
                <w:szCs w:val="20"/>
                <w:cs/>
              </w:rPr>
              <w:t>Exploration and production</w:t>
            </w:r>
          </w:p>
        </w:tc>
        <w:tc>
          <w:tcPr>
            <w:tcW w:w="1134" w:type="dxa"/>
            <w:shd w:val="clear" w:color="auto" w:fill="auto"/>
            <w:vAlign w:val="bottom"/>
          </w:tcPr>
          <w:p w14:paraId="43BF03BF"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US"/>
              </w:rPr>
              <w:t>Others</w:t>
            </w:r>
          </w:p>
        </w:tc>
        <w:tc>
          <w:tcPr>
            <w:tcW w:w="1134" w:type="dxa"/>
            <w:shd w:val="clear" w:color="auto" w:fill="auto"/>
            <w:vAlign w:val="bottom"/>
          </w:tcPr>
          <w:p w14:paraId="11FF9FAA"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Intercompany </w:t>
            </w:r>
          </w:p>
        </w:tc>
        <w:tc>
          <w:tcPr>
            <w:tcW w:w="1134" w:type="dxa"/>
            <w:shd w:val="clear" w:color="auto" w:fill="auto"/>
            <w:vAlign w:val="bottom"/>
          </w:tcPr>
          <w:p w14:paraId="169CF81B"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Total</w:t>
            </w:r>
          </w:p>
        </w:tc>
      </w:tr>
      <w:tr w:rsidR="001C3560" w:rsidRPr="0006619B" w14:paraId="5A72A44C" w14:textId="77777777">
        <w:trPr>
          <w:cantSplit/>
          <w:trHeight w:hRule="exact" w:val="216"/>
        </w:trPr>
        <w:tc>
          <w:tcPr>
            <w:tcW w:w="4111" w:type="dxa"/>
            <w:shd w:val="clear" w:color="auto" w:fill="auto"/>
            <w:vAlign w:val="bottom"/>
          </w:tcPr>
          <w:p w14:paraId="180EE681" w14:textId="77777777" w:rsidR="001C3560" w:rsidRPr="0006619B" w:rsidRDefault="001C3560">
            <w:pPr>
              <w:ind w:left="-86" w:right="-72"/>
              <w:rPr>
                <w:rFonts w:asciiTheme="minorBidi" w:hAnsiTheme="minorBidi" w:cstheme="minorBidi"/>
                <w:b/>
                <w:bCs/>
                <w:sz w:val="20"/>
                <w:szCs w:val="20"/>
                <w:cs/>
                <w:lang w:val="en-GB"/>
              </w:rPr>
            </w:pPr>
          </w:p>
        </w:tc>
        <w:tc>
          <w:tcPr>
            <w:tcW w:w="2268" w:type="dxa"/>
            <w:gridSpan w:val="2"/>
            <w:tcBorders>
              <w:bottom w:val="single" w:sz="4" w:space="0" w:color="auto"/>
            </w:tcBorders>
            <w:shd w:val="clear" w:color="auto" w:fill="auto"/>
            <w:vAlign w:val="bottom"/>
          </w:tcPr>
          <w:p w14:paraId="0EADB211" w14:textId="77777777" w:rsidR="001C3560" w:rsidRPr="0006619B" w:rsidRDefault="001C3560">
            <w:pPr>
              <w:tabs>
                <w:tab w:val="decimal" w:pos="720"/>
                <w:tab w:val="decimal" w:pos="810"/>
              </w:tabs>
              <w:ind w:left="-107" w:right="-72"/>
              <w:jc w:val="center"/>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Southeast Asia</w:t>
            </w:r>
          </w:p>
        </w:tc>
        <w:tc>
          <w:tcPr>
            <w:tcW w:w="1134" w:type="dxa"/>
            <w:shd w:val="clear" w:color="auto" w:fill="auto"/>
            <w:vAlign w:val="bottom"/>
          </w:tcPr>
          <w:p w14:paraId="3894E96D"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p>
        </w:tc>
        <w:tc>
          <w:tcPr>
            <w:tcW w:w="1134" w:type="dxa"/>
            <w:shd w:val="clear" w:color="auto" w:fill="auto"/>
            <w:vAlign w:val="bottom"/>
          </w:tcPr>
          <w:p w14:paraId="43CBDDBA"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p>
        </w:tc>
        <w:tc>
          <w:tcPr>
            <w:tcW w:w="1134" w:type="dxa"/>
          </w:tcPr>
          <w:p w14:paraId="7F060E52" w14:textId="77777777" w:rsidR="001C3560" w:rsidRPr="0006619B" w:rsidRDefault="001C3560">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26605341" w14:textId="77777777" w:rsidR="001C3560" w:rsidRPr="0006619B" w:rsidRDefault="001C3560">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5866BB01"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7820FFC2"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2500B2FC"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elimination</w:t>
            </w:r>
          </w:p>
        </w:tc>
        <w:tc>
          <w:tcPr>
            <w:tcW w:w="1134" w:type="dxa"/>
            <w:shd w:val="clear" w:color="auto" w:fill="auto"/>
            <w:vAlign w:val="bottom"/>
          </w:tcPr>
          <w:p w14:paraId="26DF2A9E"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r>
      <w:tr w:rsidR="001C3560" w:rsidRPr="0006619B" w14:paraId="40A3B2AE" w14:textId="77777777">
        <w:trPr>
          <w:cantSplit/>
          <w:trHeight w:hRule="exact" w:val="504"/>
        </w:trPr>
        <w:tc>
          <w:tcPr>
            <w:tcW w:w="4111" w:type="dxa"/>
            <w:shd w:val="clear" w:color="auto" w:fill="auto"/>
            <w:vAlign w:val="bottom"/>
          </w:tcPr>
          <w:p w14:paraId="7B15DA96" w14:textId="7F9301EC" w:rsidR="001C3560" w:rsidRPr="0006619B" w:rsidRDefault="001C3560">
            <w:pPr>
              <w:ind w:left="-86" w:right="-72"/>
              <w:rPr>
                <w:rFonts w:asciiTheme="minorBidi" w:hAnsiTheme="minorBidi" w:cstheme="minorBidi"/>
                <w:b/>
                <w:bCs/>
                <w:sz w:val="20"/>
                <w:szCs w:val="20"/>
                <w:lang w:val="en-GB"/>
              </w:rPr>
            </w:pPr>
            <w:r w:rsidRPr="0006619B">
              <w:rPr>
                <w:rFonts w:asciiTheme="minorBidi" w:hAnsiTheme="minorBidi" w:cstheme="minorBidi"/>
                <w:b/>
                <w:bCs/>
                <w:sz w:val="20"/>
                <w:szCs w:val="20"/>
                <w:lang w:val="en-GB"/>
              </w:rPr>
              <w:t xml:space="preserve">For the year ended </w:t>
            </w:r>
            <w:r w:rsidR="009C67CF" w:rsidRPr="0006619B">
              <w:rPr>
                <w:rFonts w:asciiTheme="minorBidi" w:hAnsiTheme="minorBidi" w:cstheme="minorBidi"/>
                <w:b/>
                <w:bCs/>
                <w:sz w:val="20"/>
                <w:szCs w:val="20"/>
                <w:lang w:val="en-GB"/>
              </w:rPr>
              <w:t>31</w:t>
            </w:r>
            <w:r w:rsidRPr="0006619B">
              <w:rPr>
                <w:rFonts w:asciiTheme="minorBidi" w:hAnsiTheme="minorBidi" w:cstheme="minorBidi"/>
                <w:b/>
                <w:bCs/>
                <w:sz w:val="20"/>
                <w:szCs w:val="20"/>
                <w:lang w:val="en-GB"/>
              </w:rPr>
              <w:t xml:space="preserve"> December </w:t>
            </w:r>
            <w:r w:rsidR="009C67CF" w:rsidRPr="0006619B">
              <w:rPr>
                <w:rFonts w:asciiTheme="minorBidi" w:hAnsiTheme="minorBidi" w:cstheme="minorBidi"/>
                <w:b/>
                <w:bCs/>
                <w:sz w:val="20"/>
                <w:szCs w:val="20"/>
                <w:lang w:val="en-GB"/>
              </w:rPr>
              <w:t>202</w:t>
            </w:r>
            <w:r w:rsidR="009C67CF" w:rsidRPr="0006619B">
              <w:rPr>
                <w:rFonts w:asciiTheme="minorBidi" w:hAnsiTheme="minorBidi" w:cstheme="minorBidi" w:hint="cs"/>
                <w:b/>
                <w:bCs/>
                <w:sz w:val="20"/>
                <w:szCs w:val="20"/>
                <w:lang w:val="en-GB"/>
              </w:rPr>
              <w:t>2</w:t>
            </w:r>
          </w:p>
        </w:tc>
        <w:tc>
          <w:tcPr>
            <w:tcW w:w="1134" w:type="dxa"/>
            <w:tcBorders>
              <w:bottom w:val="single" w:sz="4" w:space="0" w:color="auto"/>
            </w:tcBorders>
            <w:shd w:val="clear" w:color="auto" w:fill="auto"/>
            <w:vAlign w:val="bottom"/>
          </w:tcPr>
          <w:p w14:paraId="106FAAAD" w14:textId="77777777" w:rsidR="001C3560" w:rsidRPr="0006619B" w:rsidRDefault="001C3560">
            <w:pPr>
              <w:tabs>
                <w:tab w:val="decimal" w:pos="720"/>
                <w:tab w:val="decimal" w:pos="810"/>
              </w:tabs>
              <w:ind w:left="-107"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Thailand</w:t>
            </w:r>
          </w:p>
        </w:tc>
        <w:tc>
          <w:tcPr>
            <w:tcW w:w="1134" w:type="dxa"/>
            <w:tcBorders>
              <w:bottom w:val="single" w:sz="4" w:space="0" w:color="auto"/>
            </w:tcBorders>
            <w:shd w:val="clear" w:color="auto" w:fill="auto"/>
            <w:vAlign w:val="bottom"/>
          </w:tcPr>
          <w:p w14:paraId="26F35DD4" w14:textId="77777777" w:rsidR="001C3560" w:rsidRPr="0006619B" w:rsidRDefault="001C3560">
            <w:pPr>
              <w:pStyle w:val="NoSpacing"/>
              <w:jc w:val="right"/>
              <w:rPr>
                <w:rFonts w:asciiTheme="minorBidi" w:hAnsiTheme="minorBidi" w:cstheme="minorBidi"/>
                <w:b/>
                <w:bCs/>
                <w:color w:val="auto"/>
                <w:cs/>
              </w:rPr>
            </w:pPr>
            <w:r w:rsidRPr="0006619B">
              <w:rPr>
                <w:rFonts w:asciiTheme="minorBidi" w:hAnsiTheme="minorBidi" w:cstheme="minorBidi"/>
                <w:b/>
                <w:bCs/>
                <w:color w:val="auto"/>
              </w:rPr>
              <w:t>Other</w:t>
            </w:r>
            <w:r w:rsidRPr="0006619B">
              <w:rPr>
                <w:rFonts w:asciiTheme="minorBidi" w:hAnsiTheme="minorBidi" w:cstheme="minorBidi"/>
                <w:b/>
                <w:bCs/>
                <w:color w:val="auto"/>
              </w:rPr>
              <w:br/>
              <w:t>Southeast Asia</w:t>
            </w:r>
          </w:p>
        </w:tc>
        <w:tc>
          <w:tcPr>
            <w:tcW w:w="1134" w:type="dxa"/>
            <w:tcBorders>
              <w:bottom w:val="single" w:sz="4" w:space="0" w:color="auto"/>
            </w:tcBorders>
            <w:shd w:val="clear" w:color="auto" w:fill="auto"/>
            <w:vAlign w:val="bottom"/>
          </w:tcPr>
          <w:p w14:paraId="61636395"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rPr>
              <w:t>Middle East</w:t>
            </w:r>
          </w:p>
        </w:tc>
        <w:tc>
          <w:tcPr>
            <w:tcW w:w="1134" w:type="dxa"/>
            <w:tcBorders>
              <w:bottom w:val="single" w:sz="4" w:space="0" w:color="auto"/>
            </w:tcBorders>
            <w:vAlign w:val="bottom"/>
          </w:tcPr>
          <w:p w14:paraId="3CF0359A"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Australia</w:t>
            </w:r>
          </w:p>
        </w:tc>
        <w:tc>
          <w:tcPr>
            <w:tcW w:w="1134" w:type="dxa"/>
            <w:tcBorders>
              <w:bottom w:val="single" w:sz="4" w:space="0" w:color="auto"/>
            </w:tcBorders>
            <w:shd w:val="clear" w:color="auto" w:fill="auto"/>
            <w:vAlign w:val="bottom"/>
          </w:tcPr>
          <w:p w14:paraId="6645330E"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America</w:t>
            </w:r>
          </w:p>
        </w:tc>
        <w:tc>
          <w:tcPr>
            <w:tcW w:w="1134" w:type="dxa"/>
            <w:tcBorders>
              <w:bottom w:val="single" w:sz="4" w:space="0" w:color="auto"/>
            </w:tcBorders>
            <w:shd w:val="clear" w:color="auto" w:fill="auto"/>
            <w:vAlign w:val="bottom"/>
          </w:tcPr>
          <w:p w14:paraId="07C47F53" w14:textId="77777777" w:rsidR="001C3560" w:rsidRPr="0006619B" w:rsidRDefault="001C3560">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Africa</w:t>
            </w:r>
          </w:p>
        </w:tc>
        <w:tc>
          <w:tcPr>
            <w:tcW w:w="1134" w:type="dxa"/>
            <w:tcBorders>
              <w:bottom w:val="single" w:sz="4" w:space="0" w:color="auto"/>
            </w:tcBorders>
            <w:shd w:val="clear" w:color="auto" w:fill="auto"/>
            <w:vAlign w:val="bottom"/>
          </w:tcPr>
          <w:p w14:paraId="18554176" w14:textId="77777777" w:rsidR="001C3560" w:rsidRPr="0006619B" w:rsidRDefault="001C3560">
            <w:pPr>
              <w:tabs>
                <w:tab w:val="decimal" w:pos="720"/>
                <w:tab w:val="decimal" w:pos="810"/>
              </w:tabs>
              <w:ind w:right="-72"/>
              <w:jc w:val="right"/>
              <w:rPr>
                <w:rFonts w:asciiTheme="minorBidi" w:hAnsiTheme="minorBidi" w:cstheme="minorBidi"/>
                <w:b/>
                <w:bCs/>
                <w:sz w:val="20"/>
                <w:szCs w:val="20"/>
                <w:lang w:val="en-GB"/>
              </w:rPr>
            </w:pPr>
            <w:r w:rsidRPr="0006619B">
              <w:rPr>
                <w:rFonts w:asciiTheme="minorBidi" w:hAnsiTheme="minorBidi" w:cstheme="minorBidi"/>
                <w:b/>
                <w:bCs/>
                <w:sz w:val="20"/>
                <w:szCs w:val="20"/>
                <w:lang w:val="en-GB"/>
              </w:rPr>
              <w:t>Others</w:t>
            </w:r>
          </w:p>
        </w:tc>
        <w:tc>
          <w:tcPr>
            <w:tcW w:w="1134" w:type="dxa"/>
            <w:tcBorders>
              <w:bottom w:val="single" w:sz="4" w:space="0" w:color="auto"/>
            </w:tcBorders>
            <w:shd w:val="clear" w:color="auto" w:fill="auto"/>
            <w:vAlign w:val="bottom"/>
          </w:tcPr>
          <w:p w14:paraId="19BD0916"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041253D5"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4E26C6C1"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r>
      <w:tr w:rsidR="001C3560" w:rsidRPr="0006619B" w14:paraId="47886472" w14:textId="77777777">
        <w:trPr>
          <w:cantSplit/>
          <w:trHeight w:hRule="exact" w:val="58"/>
        </w:trPr>
        <w:tc>
          <w:tcPr>
            <w:tcW w:w="4111" w:type="dxa"/>
            <w:shd w:val="clear" w:color="auto" w:fill="auto"/>
          </w:tcPr>
          <w:p w14:paraId="630A8B82" w14:textId="77777777" w:rsidR="001C3560" w:rsidRPr="0006619B" w:rsidRDefault="001C3560">
            <w:pPr>
              <w:ind w:left="-86" w:right="-72"/>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2696F350" w14:textId="77777777" w:rsidR="001C3560" w:rsidRPr="0006619B" w:rsidRDefault="001C3560">
            <w:pPr>
              <w:tabs>
                <w:tab w:val="decimal" w:pos="720"/>
                <w:tab w:val="decimal" w:pos="810"/>
              </w:tabs>
              <w:ind w:left="-107"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08010BEC" w14:textId="77777777" w:rsidR="001C3560" w:rsidRPr="0006619B" w:rsidRDefault="001C3560">
            <w:pPr>
              <w:tabs>
                <w:tab w:val="decimal" w:pos="720"/>
                <w:tab w:val="decimal" w:pos="810"/>
              </w:tabs>
              <w:ind w:left="-107"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2B3317A1"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tcPr>
          <w:p w14:paraId="621E4C7C"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3F691873"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3DDBC0BB" w14:textId="77777777" w:rsidR="001C3560" w:rsidRPr="0006619B" w:rsidRDefault="001C3560">
            <w:pPr>
              <w:tabs>
                <w:tab w:val="decimal" w:pos="72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327D8E51"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15C97EBD" w14:textId="77777777" w:rsidR="001C3560" w:rsidRPr="0006619B" w:rsidRDefault="001C3560">
            <w:pPr>
              <w:tabs>
                <w:tab w:val="decimal" w:pos="720"/>
              </w:tabs>
              <w:ind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6E0FCCCF" w14:textId="77777777" w:rsidR="001C3560" w:rsidRPr="0006619B" w:rsidRDefault="001C3560">
            <w:pPr>
              <w:tabs>
                <w:tab w:val="decimal" w:pos="720"/>
              </w:tabs>
              <w:ind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6F310B38" w14:textId="77777777" w:rsidR="001C3560" w:rsidRPr="0006619B" w:rsidRDefault="001C3560">
            <w:pPr>
              <w:tabs>
                <w:tab w:val="decimal" w:pos="720"/>
              </w:tabs>
              <w:ind w:right="-72"/>
              <w:jc w:val="right"/>
              <w:rPr>
                <w:rFonts w:asciiTheme="minorBidi" w:hAnsiTheme="minorBidi" w:cstheme="minorBidi"/>
                <w:sz w:val="20"/>
                <w:szCs w:val="20"/>
                <w:cs/>
                <w:lang w:val="en-GB"/>
              </w:rPr>
            </w:pPr>
          </w:p>
        </w:tc>
      </w:tr>
      <w:tr w:rsidR="001C3560" w:rsidRPr="0006619B" w14:paraId="27163698" w14:textId="77777777">
        <w:trPr>
          <w:cantSplit/>
          <w:trHeight w:hRule="exact" w:val="216"/>
        </w:trPr>
        <w:tc>
          <w:tcPr>
            <w:tcW w:w="4111" w:type="dxa"/>
            <w:shd w:val="clear" w:color="auto" w:fill="auto"/>
          </w:tcPr>
          <w:p w14:paraId="5682420E" w14:textId="77777777" w:rsidR="001C3560" w:rsidRPr="0006619B" w:rsidRDefault="001C3560">
            <w:pPr>
              <w:tabs>
                <w:tab w:val="left" w:pos="697"/>
              </w:tabs>
              <w:ind w:left="-86" w:right="-72"/>
              <w:rPr>
                <w:rFonts w:asciiTheme="minorBidi" w:hAnsiTheme="minorBidi" w:cstheme="minorBidi"/>
                <w:sz w:val="20"/>
                <w:szCs w:val="20"/>
                <w:cs/>
              </w:rPr>
            </w:pPr>
            <w:r w:rsidRPr="0006619B">
              <w:rPr>
                <w:rFonts w:asciiTheme="minorBidi" w:hAnsiTheme="minorBidi" w:cstheme="minorBidi"/>
                <w:sz w:val="20"/>
                <w:szCs w:val="20"/>
                <w:cs/>
              </w:rPr>
              <w:t>Revenues</w:t>
            </w: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cs/>
              </w:rPr>
              <w:t>- Third parties</w:t>
            </w:r>
          </w:p>
        </w:tc>
        <w:tc>
          <w:tcPr>
            <w:tcW w:w="1134" w:type="dxa"/>
          </w:tcPr>
          <w:p w14:paraId="5E2CE85A" w14:textId="0C7F2979"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283</w:t>
            </w:r>
            <w:r w:rsidRPr="0006619B">
              <w:rPr>
                <w:rFonts w:asciiTheme="minorBidi" w:hAnsiTheme="minorBidi" w:cstheme="minorBidi"/>
                <w:sz w:val="20"/>
                <w:szCs w:val="20"/>
                <w:cs/>
                <w:lang w:val="en-GB"/>
              </w:rPr>
              <w:t xml:space="preserve"> </w:t>
            </w:r>
          </w:p>
        </w:tc>
        <w:tc>
          <w:tcPr>
            <w:tcW w:w="1134" w:type="dxa"/>
          </w:tcPr>
          <w:p w14:paraId="7BDAB9A8" w14:textId="779F8F78"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542</w:t>
            </w:r>
            <w:r w:rsidRPr="0006619B">
              <w:rPr>
                <w:rFonts w:asciiTheme="minorBidi" w:hAnsiTheme="minorBidi" w:cstheme="minorBidi"/>
                <w:sz w:val="20"/>
                <w:szCs w:val="20"/>
                <w:cs/>
                <w:lang w:val="en-GB"/>
              </w:rPr>
              <w:t xml:space="preserve"> </w:t>
            </w:r>
          </w:p>
        </w:tc>
        <w:tc>
          <w:tcPr>
            <w:tcW w:w="1134" w:type="dxa"/>
          </w:tcPr>
          <w:p w14:paraId="111150A1" w14:textId="5F3E4609"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429</w:t>
            </w:r>
            <w:r w:rsidRPr="0006619B">
              <w:rPr>
                <w:rFonts w:asciiTheme="minorBidi" w:hAnsiTheme="minorBidi" w:cstheme="minorBidi"/>
                <w:sz w:val="20"/>
                <w:szCs w:val="20"/>
                <w:cs/>
                <w:lang w:val="en-GB"/>
              </w:rPr>
              <w:t xml:space="preserve"> </w:t>
            </w:r>
          </w:p>
        </w:tc>
        <w:tc>
          <w:tcPr>
            <w:tcW w:w="1134" w:type="dxa"/>
          </w:tcPr>
          <w:p w14:paraId="604EE7DC" w14:textId="77777777" w:rsidR="001C3560" w:rsidRPr="0006619B" w:rsidRDefault="001C3560">
            <w:pPr>
              <w:tabs>
                <w:tab w:val="center" w:pos="504"/>
                <w:tab w:val="decimal" w:pos="720"/>
                <w:tab w:val="decimal" w:pos="810"/>
                <w:tab w:val="right" w:pos="1008"/>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4E21C5A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00A96720" w14:textId="77777777"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7DE5F1F7" w14:textId="76ABAF5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50</w:t>
            </w:r>
            <w:r w:rsidRPr="0006619B">
              <w:rPr>
                <w:rFonts w:asciiTheme="minorBidi" w:hAnsiTheme="minorBidi" w:cstheme="minorBidi"/>
                <w:sz w:val="20"/>
                <w:szCs w:val="20"/>
                <w:cs/>
                <w:lang w:val="en-GB"/>
              </w:rPr>
              <w:t xml:space="preserve"> </w:t>
            </w:r>
          </w:p>
        </w:tc>
        <w:tc>
          <w:tcPr>
            <w:tcW w:w="1134" w:type="dxa"/>
          </w:tcPr>
          <w:p w14:paraId="79808B89" w14:textId="66AFC22A"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70</w:t>
            </w:r>
            <w:r w:rsidRPr="0006619B">
              <w:rPr>
                <w:rFonts w:asciiTheme="minorBidi" w:hAnsiTheme="minorBidi" w:cstheme="minorBidi"/>
                <w:sz w:val="20"/>
                <w:szCs w:val="20"/>
                <w:cs/>
                <w:lang w:val="en-GB"/>
              </w:rPr>
              <w:t xml:space="preserve"> </w:t>
            </w:r>
          </w:p>
        </w:tc>
        <w:tc>
          <w:tcPr>
            <w:tcW w:w="1134" w:type="dxa"/>
          </w:tcPr>
          <w:p w14:paraId="5376076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72078F6D" w14:textId="6C234C91"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374</w:t>
            </w:r>
            <w:r w:rsidRPr="0006619B">
              <w:rPr>
                <w:rFonts w:asciiTheme="minorBidi" w:hAnsiTheme="minorBidi" w:cstheme="minorBidi"/>
                <w:sz w:val="20"/>
                <w:szCs w:val="20"/>
                <w:cs/>
                <w:lang w:val="en-GB"/>
              </w:rPr>
              <w:t xml:space="preserve"> </w:t>
            </w:r>
          </w:p>
        </w:tc>
      </w:tr>
      <w:tr w:rsidR="001C3560" w:rsidRPr="0006619B" w14:paraId="07C4AF96" w14:textId="77777777">
        <w:trPr>
          <w:cantSplit/>
          <w:trHeight w:hRule="exact" w:val="216"/>
        </w:trPr>
        <w:tc>
          <w:tcPr>
            <w:tcW w:w="4111" w:type="dxa"/>
            <w:shd w:val="clear" w:color="auto" w:fill="auto"/>
          </w:tcPr>
          <w:p w14:paraId="1A393193" w14:textId="77777777" w:rsidR="001C3560" w:rsidRPr="0006619B" w:rsidRDefault="001C3560">
            <w:pPr>
              <w:tabs>
                <w:tab w:val="left" w:pos="697"/>
              </w:tabs>
              <w:ind w:left="-86" w:right="-72"/>
              <w:rPr>
                <w:rFonts w:asciiTheme="minorBidi" w:hAnsiTheme="minorBidi" w:cstheme="minorBidi"/>
                <w:sz w:val="20"/>
                <w:szCs w:val="20"/>
                <w:cs/>
              </w:rPr>
            </w:pP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cs/>
              </w:rPr>
              <w:t xml:space="preserve">- Related parties   </w:t>
            </w:r>
          </w:p>
        </w:tc>
        <w:tc>
          <w:tcPr>
            <w:tcW w:w="1134" w:type="dxa"/>
          </w:tcPr>
          <w:p w14:paraId="1F2F8B67" w14:textId="05E8A626"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369</w:t>
            </w:r>
            <w:r w:rsidRPr="0006619B">
              <w:rPr>
                <w:rFonts w:asciiTheme="minorBidi" w:hAnsiTheme="minorBidi" w:cstheme="minorBidi"/>
                <w:sz w:val="20"/>
                <w:szCs w:val="20"/>
                <w:cs/>
                <w:lang w:val="en-GB"/>
              </w:rPr>
              <w:t xml:space="preserve"> </w:t>
            </w:r>
          </w:p>
        </w:tc>
        <w:tc>
          <w:tcPr>
            <w:tcW w:w="1134" w:type="dxa"/>
          </w:tcPr>
          <w:p w14:paraId="7E03AE54" w14:textId="10A828DC" w:rsidR="001C3560" w:rsidRPr="0006619B" w:rsidRDefault="001C3560">
            <w:pPr>
              <w:tabs>
                <w:tab w:val="decimal" w:pos="720"/>
                <w:tab w:val="decimal" w:pos="810"/>
                <w:tab w:val="left" w:pos="107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060</w:t>
            </w:r>
            <w:r w:rsidRPr="0006619B">
              <w:rPr>
                <w:rFonts w:asciiTheme="minorBidi" w:hAnsiTheme="minorBidi" w:cstheme="minorBidi"/>
                <w:sz w:val="20"/>
                <w:szCs w:val="20"/>
                <w:cs/>
                <w:lang w:val="en-GB"/>
              </w:rPr>
              <w:t xml:space="preserve"> </w:t>
            </w:r>
          </w:p>
        </w:tc>
        <w:tc>
          <w:tcPr>
            <w:tcW w:w="1134" w:type="dxa"/>
          </w:tcPr>
          <w:p w14:paraId="6E43CA65" w14:textId="50672D5E"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811</w:t>
            </w:r>
            <w:r w:rsidRPr="0006619B">
              <w:rPr>
                <w:rFonts w:asciiTheme="minorBidi" w:hAnsiTheme="minorBidi" w:cstheme="minorBidi"/>
                <w:sz w:val="20"/>
                <w:szCs w:val="20"/>
                <w:cs/>
                <w:lang w:val="en-GB"/>
              </w:rPr>
              <w:t xml:space="preserve"> </w:t>
            </w:r>
          </w:p>
        </w:tc>
        <w:tc>
          <w:tcPr>
            <w:tcW w:w="1134" w:type="dxa"/>
          </w:tcPr>
          <w:p w14:paraId="39B8648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71F54EC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6ADD24C7" w14:textId="559BAB18"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160</w:t>
            </w:r>
            <w:r w:rsidRPr="0006619B">
              <w:rPr>
                <w:rFonts w:asciiTheme="minorBidi" w:hAnsiTheme="minorBidi" w:cstheme="minorBidi"/>
                <w:sz w:val="20"/>
                <w:szCs w:val="20"/>
                <w:cs/>
                <w:lang w:val="en-GB"/>
              </w:rPr>
              <w:t xml:space="preserve"> </w:t>
            </w:r>
          </w:p>
        </w:tc>
        <w:tc>
          <w:tcPr>
            <w:tcW w:w="1134" w:type="dxa"/>
          </w:tcPr>
          <w:p w14:paraId="40D8CE8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58779144"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Pr>
          <w:p w14:paraId="7E0CCC72" w14:textId="5CB34CC3"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353</w:t>
            </w:r>
            <w:r w:rsidRPr="0006619B">
              <w:rPr>
                <w:rFonts w:asciiTheme="minorBidi" w:hAnsiTheme="minorBidi" w:cstheme="minorBidi"/>
                <w:sz w:val="20"/>
                <w:szCs w:val="20"/>
                <w:cs/>
                <w:lang w:val="en-GB"/>
              </w:rPr>
              <w:t>)</w:t>
            </w:r>
          </w:p>
        </w:tc>
        <w:tc>
          <w:tcPr>
            <w:tcW w:w="1134" w:type="dxa"/>
          </w:tcPr>
          <w:p w14:paraId="4C0C1D16" w14:textId="4EB785E5"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047</w:t>
            </w:r>
            <w:r w:rsidRPr="0006619B">
              <w:rPr>
                <w:rFonts w:asciiTheme="minorBidi" w:hAnsiTheme="minorBidi" w:cstheme="minorBidi"/>
                <w:sz w:val="20"/>
                <w:szCs w:val="20"/>
                <w:cs/>
                <w:lang w:val="en-GB"/>
              </w:rPr>
              <w:t xml:space="preserve"> </w:t>
            </w:r>
          </w:p>
        </w:tc>
      </w:tr>
      <w:tr w:rsidR="001C3560" w:rsidRPr="0006619B" w14:paraId="1A6763CB" w14:textId="77777777">
        <w:trPr>
          <w:cantSplit/>
          <w:trHeight w:hRule="exact" w:val="216"/>
        </w:trPr>
        <w:tc>
          <w:tcPr>
            <w:tcW w:w="4111" w:type="dxa"/>
            <w:shd w:val="clear" w:color="auto" w:fill="auto"/>
          </w:tcPr>
          <w:p w14:paraId="1F90B1C3" w14:textId="77777777" w:rsidR="001C3560" w:rsidRPr="0006619B" w:rsidRDefault="001C3560">
            <w:pPr>
              <w:ind w:left="-86" w:right="-72"/>
              <w:rPr>
                <w:rFonts w:asciiTheme="minorBidi" w:hAnsiTheme="minorBidi" w:cstheme="minorBidi"/>
                <w:sz w:val="20"/>
                <w:szCs w:val="20"/>
                <w:lang w:val="en-US"/>
              </w:rPr>
            </w:pPr>
            <w:r w:rsidRPr="0006619B">
              <w:rPr>
                <w:rFonts w:asciiTheme="minorBidi" w:hAnsiTheme="minorBidi" w:cstheme="minorBidi"/>
                <w:sz w:val="20"/>
                <w:szCs w:val="20"/>
                <w:cs/>
              </w:rPr>
              <w:t>Other income</w:t>
            </w:r>
          </w:p>
        </w:tc>
        <w:tc>
          <w:tcPr>
            <w:tcW w:w="1134" w:type="dxa"/>
          </w:tcPr>
          <w:p w14:paraId="0D003606" w14:textId="1EBED9E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110</w:t>
            </w:r>
            <w:r w:rsidRPr="0006619B">
              <w:rPr>
                <w:rFonts w:asciiTheme="minorBidi" w:hAnsiTheme="minorBidi" w:cstheme="minorBidi"/>
                <w:sz w:val="20"/>
                <w:szCs w:val="20"/>
                <w:cs/>
                <w:lang w:val="en-GB"/>
              </w:rPr>
              <w:t xml:space="preserve"> </w:t>
            </w:r>
          </w:p>
        </w:tc>
        <w:tc>
          <w:tcPr>
            <w:tcW w:w="1134" w:type="dxa"/>
          </w:tcPr>
          <w:p w14:paraId="5C252FC9" w14:textId="50BFB24D"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 xml:space="preserve"> </w:t>
            </w:r>
          </w:p>
        </w:tc>
        <w:tc>
          <w:tcPr>
            <w:tcW w:w="1134" w:type="dxa"/>
          </w:tcPr>
          <w:p w14:paraId="19A72749" w14:textId="0142B770"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72</w:t>
            </w:r>
            <w:r w:rsidRPr="0006619B">
              <w:rPr>
                <w:rFonts w:asciiTheme="minorBidi" w:hAnsiTheme="minorBidi" w:cstheme="minorBidi"/>
                <w:sz w:val="20"/>
                <w:szCs w:val="20"/>
                <w:cs/>
                <w:lang w:val="en-GB"/>
              </w:rPr>
              <w:t xml:space="preserve"> </w:t>
            </w:r>
          </w:p>
        </w:tc>
        <w:tc>
          <w:tcPr>
            <w:tcW w:w="1134" w:type="dxa"/>
          </w:tcPr>
          <w:p w14:paraId="3C9AD943"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   </w:t>
            </w:r>
          </w:p>
        </w:tc>
        <w:tc>
          <w:tcPr>
            <w:tcW w:w="1134" w:type="dxa"/>
          </w:tcPr>
          <w:p w14:paraId="1B8DAC98"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   </w:t>
            </w:r>
          </w:p>
        </w:tc>
        <w:tc>
          <w:tcPr>
            <w:tcW w:w="1134" w:type="dxa"/>
          </w:tcPr>
          <w:p w14:paraId="2523011D" w14:textId="43147720"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14</w:t>
            </w:r>
            <w:r w:rsidRPr="0006619B">
              <w:rPr>
                <w:rFonts w:asciiTheme="minorBidi" w:hAnsiTheme="minorBidi" w:cstheme="minorBidi"/>
                <w:sz w:val="20"/>
                <w:szCs w:val="20"/>
                <w:cs/>
                <w:lang w:val="en-GB"/>
              </w:rPr>
              <w:t xml:space="preserve"> </w:t>
            </w:r>
          </w:p>
        </w:tc>
        <w:tc>
          <w:tcPr>
            <w:tcW w:w="1134" w:type="dxa"/>
          </w:tcPr>
          <w:p w14:paraId="4AEE6A5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3773276F" w14:textId="1E904B4D"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134</w:t>
            </w:r>
            <w:r w:rsidRPr="0006619B">
              <w:rPr>
                <w:rFonts w:asciiTheme="minorBidi" w:hAnsiTheme="minorBidi" w:cstheme="minorBidi"/>
                <w:sz w:val="20"/>
                <w:szCs w:val="20"/>
                <w:cs/>
                <w:lang w:val="en-GB"/>
              </w:rPr>
              <w:t xml:space="preserve"> </w:t>
            </w:r>
          </w:p>
        </w:tc>
        <w:tc>
          <w:tcPr>
            <w:tcW w:w="1134" w:type="dxa"/>
          </w:tcPr>
          <w:p w14:paraId="57BCA943" w14:textId="5454BC36"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180</w:t>
            </w:r>
            <w:r w:rsidRPr="0006619B">
              <w:rPr>
                <w:rFonts w:asciiTheme="minorBidi" w:hAnsiTheme="minorBidi" w:cstheme="minorBidi"/>
                <w:sz w:val="20"/>
                <w:szCs w:val="20"/>
                <w:cs/>
                <w:lang w:val="en-GB"/>
              </w:rPr>
              <w:t>)</w:t>
            </w:r>
          </w:p>
        </w:tc>
        <w:tc>
          <w:tcPr>
            <w:tcW w:w="1134" w:type="dxa"/>
          </w:tcPr>
          <w:p w14:paraId="7BB6444E" w14:textId="171A5710"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152</w:t>
            </w:r>
            <w:r w:rsidRPr="0006619B">
              <w:rPr>
                <w:rFonts w:asciiTheme="minorBidi" w:hAnsiTheme="minorBidi" w:cstheme="minorBidi"/>
                <w:sz w:val="20"/>
                <w:szCs w:val="20"/>
                <w:cs/>
                <w:lang w:val="en-GB"/>
              </w:rPr>
              <w:t xml:space="preserve"> </w:t>
            </w:r>
          </w:p>
        </w:tc>
      </w:tr>
      <w:tr w:rsidR="001C3560" w:rsidRPr="0006619B" w14:paraId="06819985" w14:textId="77777777">
        <w:trPr>
          <w:cantSplit/>
          <w:trHeight w:hRule="exact" w:val="216"/>
        </w:trPr>
        <w:tc>
          <w:tcPr>
            <w:tcW w:w="4111" w:type="dxa"/>
            <w:shd w:val="clear" w:color="auto" w:fill="auto"/>
          </w:tcPr>
          <w:p w14:paraId="0B6C152D"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Interest income</w:t>
            </w:r>
          </w:p>
        </w:tc>
        <w:tc>
          <w:tcPr>
            <w:tcW w:w="1134" w:type="dxa"/>
            <w:tcBorders>
              <w:top w:val="nil"/>
              <w:left w:val="nil"/>
              <w:bottom w:val="single" w:sz="4" w:space="0" w:color="auto"/>
              <w:right w:val="nil"/>
            </w:tcBorders>
            <w:shd w:val="clear" w:color="auto" w:fill="auto"/>
          </w:tcPr>
          <w:p w14:paraId="4C751C3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43C74A29" w14:textId="625C6F85"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4F74CFE0" w14:textId="4EB2783F"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4F579B11" w14:textId="77777777" w:rsidR="001C3560" w:rsidRPr="0006619B" w:rsidRDefault="001C3560">
            <w:pPr>
              <w:tabs>
                <w:tab w:val="decimal" w:pos="720"/>
                <w:tab w:val="decimal" w:pos="810"/>
                <w:tab w:val="left" w:pos="1042"/>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6EE4BB15" w14:textId="77777777" w:rsidR="001C3560" w:rsidRPr="0006619B" w:rsidRDefault="001C3560">
            <w:pPr>
              <w:tabs>
                <w:tab w:val="decimal" w:pos="720"/>
                <w:tab w:val="decimal" w:pos="810"/>
                <w:tab w:val="left" w:pos="1042"/>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57EA01A6" w14:textId="54C7F8D2"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10</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474E223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1B8424FA"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378B41BE"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7465F554" w14:textId="0B530609"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14</w:t>
            </w:r>
            <w:r w:rsidRPr="0006619B">
              <w:rPr>
                <w:rFonts w:asciiTheme="minorBidi" w:hAnsiTheme="minorBidi" w:cstheme="minorBidi"/>
                <w:sz w:val="20"/>
                <w:szCs w:val="20"/>
                <w:cs/>
                <w:lang w:val="en-GB"/>
              </w:rPr>
              <w:t xml:space="preserve"> </w:t>
            </w:r>
          </w:p>
        </w:tc>
      </w:tr>
      <w:tr w:rsidR="001C3560" w:rsidRPr="0006619B" w14:paraId="6251ADD7" w14:textId="77777777">
        <w:trPr>
          <w:cantSplit/>
          <w:trHeight w:hRule="exact" w:val="58"/>
        </w:trPr>
        <w:tc>
          <w:tcPr>
            <w:tcW w:w="4111" w:type="dxa"/>
            <w:shd w:val="clear" w:color="auto" w:fill="auto"/>
          </w:tcPr>
          <w:p w14:paraId="34EB3C7D" w14:textId="77777777" w:rsidR="001C3560" w:rsidRPr="0006619B" w:rsidRDefault="001C3560">
            <w:pPr>
              <w:ind w:left="-86" w:right="-72"/>
              <w:rPr>
                <w:rFonts w:asciiTheme="minorBidi" w:hAnsiTheme="minorBidi" w:cstheme="minorBidi"/>
                <w:sz w:val="20"/>
                <w:szCs w:val="20"/>
                <w:cs/>
              </w:rPr>
            </w:pPr>
          </w:p>
        </w:tc>
        <w:tc>
          <w:tcPr>
            <w:tcW w:w="1134" w:type="dxa"/>
            <w:tcBorders>
              <w:top w:val="single" w:sz="4" w:space="0" w:color="auto"/>
              <w:left w:val="nil"/>
              <w:right w:val="nil"/>
            </w:tcBorders>
            <w:shd w:val="clear" w:color="auto" w:fill="auto"/>
          </w:tcPr>
          <w:p w14:paraId="3F7C519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1F52E0F4"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498CB4F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3607A779" w14:textId="77777777" w:rsidR="001C3560" w:rsidRPr="0006619B" w:rsidRDefault="001C3560">
            <w:pPr>
              <w:tabs>
                <w:tab w:val="decimal" w:pos="720"/>
                <w:tab w:val="decimal" w:pos="810"/>
                <w:tab w:val="left" w:pos="1042"/>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5EB09FD4" w14:textId="77777777" w:rsidR="001C3560" w:rsidRPr="0006619B" w:rsidRDefault="001C3560">
            <w:pPr>
              <w:tabs>
                <w:tab w:val="decimal" w:pos="720"/>
                <w:tab w:val="decimal" w:pos="810"/>
                <w:tab w:val="left" w:pos="1042"/>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8F05DCF"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784BA73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095ABABB"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left w:val="nil"/>
              <w:right w:val="nil"/>
            </w:tcBorders>
            <w:shd w:val="clear" w:color="auto" w:fill="auto"/>
            <w:vAlign w:val="bottom"/>
          </w:tcPr>
          <w:p w14:paraId="78BA520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1EE8C170" w14:textId="77777777" w:rsidR="001C3560" w:rsidRPr="0006619B" w:rsidRDefault="001C3560">
            <w:pPr>
              <w:tabs>
                <w:tab w:val="decimal" w:pos="720"/>
                <w:tab w:val="decimal" w:pos="825"/>
              </w:tabs>
              <w:ind w:right="-72"/>
              <w:jc w:val="right"/>
              <w:rPr>
                <w:rFonts w:asciiTheme="minorBidi" w:hAnsiTheme="minorBidi" w:cstheme="minorBidi"/>
                <w:sz w:val="20"/>
                <w:szCs w:val="20"/>
                <w:lang w:val="en-GB"/>
              </w:rPr>
            </w:pPr>
          </w:p>
        </w:tc>
      </w:tr>
      <w:tr w:rsidR="001C3560" w:rsidRPr="0006619B" w14:paraId="57C83120" w14:textId="77777777">
        <w:trPr>
          <w:cantSplit/>
          <w:trHeight w:hRule="exact" w:val="216"/>
        </w:trPr>
        <w:tc>
          <w:tcPr>
            <w:tcW w:w="4111" w:type="dxa"/>
            <w:shd w:val="clear" w:color="auto" w:fill="auto"/>
          </w:tcPr>
          <w:p w14:paraId="72870E3C" w14:textId="77777777" w:rsidR="001C3560" w:rsidRPr="0006619B" w:rsidRDefault="001C3560">
            <w:pPr>
              <w:ind w:left="-86" w:right="-72"/>
              <w:rPr>
                <w:rFonts w:asciiTheme="minorBidi" w:hAnsiTheme="minorBidi" w:cstheme="minorBidi"/>
                <w:sz w:val="20"/>
                <w:szCs w:val="20"/>
                <w:lang w:val="en-US"/>
              </w:rPr>
            </w:pPr>
            <w:r w:rsidRPr="0006619B">
              <w:rPr>
                <w:rFonts w:asciiTheme="minorBidi" w:hAnsiTheme="minorBidi" w:cstheme="minorBidi"/>
                <w:sz w:val="20"/>
                <w:szCs w:val="20"/>
                <w:cs/>
              </w:rPr>
              <w:t>Total revenues</w:t>
            </w:r>
          </w:p>
        </w:tc>
        <w:tc>
          <w:tcPr>
            <w:tcW w:w="1134" w:type="dxa"/>
            <w:tcBorders>
              <w:bottom w:val="single" w:sz="4" w:space="0" w:color="auto"/>
            </w:tcBorders>
            <w:shd w:val="clear" w:color="auto" w:fill="auto"/>
          </w:tcPr>
          <w:p w14:paraId="4239FAAC" w14:textId="1ADC2CE2" w:rsidR="001C3560" w:rsidRPr="0006619B" w:rsidRDefault="009C67CF">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5</w:t>
            </w:r>
            <w:r w:rsidR="001C3560" w:rsidRPr="0006619B">
              <w:rPr>
                <w:rFonts w:asciiTheme="minorBidi" w:hAnsiTheme="minorBidi" w:cstheme="minorBidi"/>
                <w:sz w:val="20"/>
                <w:szCs w:val="20"/>
                <w:lang w:val="en-GB"/>
              </w:rPr>
              <w:t>,</w:t>
            </w:r>
            <w:r w:rsidRPr="0006619B">
              <w:rPr>
                <w:rFonts w:asciiTheme="minorBidi" w:hAnsiTheme="minorBidi" w:cstheme="minorBidi"/>
                <w:sz w:val="20"/>
                <w:szCs w:val="20"/>
                <w:lang w:val="en-GB"/>
              </w:rPr>
              <w:t>762</w:t>
            </w:r>
          </w:p>
        </w:tc>
        <w:tc>
          <w:tcPr>
            <w:tcW w:w="1134" w:type="dxa"/>
            <w:tcBorders>
              <w:bottom w:val="single" w:sz="4" w:space="0" w:color="auto"/>
            </w:tcBorders>
            <w:shd w:val="clear" w:color="auto" w:fill="auto"/>
          </w:tcPr>
          <w:p w14:paraId="45528175" w14:textId="5FE7CAA8"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607</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093D51B4" w14:textId="31E83B4A"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313</w:t>
            </w:r>
            <w:r w:rsidRPr="0006619B">
              <w:rPr>
                <w:rFonts w:asciiTheme="minorBidi" w:hAnsiTheme="minorBidi" w:cstheme="minorBidi"/>
                <w:sz w:val="20"/>
                <w:szCs w:val="20"/>
                <w:cs/>
                <w:lang w:val="en-GB"/>
              </w:rPr>
              <w:t xml:space="preserve"> </w:t>
            </w:r>
          </w:p>
        </w:tc>
        <w:tc>
          <w:tcPr>
            <w:tcW w:w="1134" w:type="dxa"/>
            <w:tcBorders>
              <w:bottom w:val="single" w:sz="4" w:space="0" w:color="auto"/>
            </w:tcBorders>
          </w:tcPr>
          <w:p w14:paraId="107424F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bottom w:val="single" w:sz="4" w:space="0" w:color="auto"/>
            </w:tcBorders>
            <w:shd w:val="clear" w:color="auto" w:fill="auto"/>
          </w:tcPr>
          <w:p w14:paraId="52BA982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bottom w:val="single" w:sz="4" w:space="0" w:color="auto"/>
            </w:tcBorders>
            <w:shd w:val="clear" w:color="auto" w:fill="auto"/>
          </w:tcPr>
          <w:p w14:paraId="5B6CF9FF" w14:textId="160D2C1A"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184</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7EBF8AF1" w14:textId="5733D92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50</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1542418E" w14:textId="1D069F11"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204</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29D99DC2" w14:textId="7E004F60"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533</w:t>
            </w:r>
            <w:r w:rsidRPr="0006619B">
              <w:rPr>
                <w:rFonts w:asciiTheme="minorBidi" w:hAnsiTheme="minorBidi" w:cstheme="minorBidi"/>
                <w:sz w:val="20"/>
                <w:szCs w:val="20"/>
                <w:cs/>
                <w:lang w:val="en-GB"/>
              </w:rPr>
              <w:t>)</w:t>
            </w:r>
          </w:p>
        </w:tc>
        <w:tc>
          <w:tcPr>
            <w:tcW w:w="1134" w:type="dxa"/>
            <w:tcBorders>
              <w:bottom w:val="single" w:sz="4" w:space="0" w:color="auto"/>
            </w:tcBorders>
            <w:shd w:val="clear" w:color="auto" w:fill="auto"/>
          </w:tcPr>
          <w:p w14:paraId="1C85E5A8" w14:textId="6E4148B4" w:rsidR="001C3560" w:rsidRPr="0006619B" w:rsidRDefault="001C3560">
            <w:pPr>
              <w:tabs>
                <w:tab w:val="decimal" w:pos="720"/>
                <w:tab w:val="decimal" w:pos="825"/>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587</w:t>
            </w:r>
            <w:r w:rsidRPr="0006619B">
              <w:rPr>
                <w:rFonts w:asciiTheme="minorBidi" w:hAnsiTheme="minorBidi" w:cstheme="minorBidi"/>
                <w:sz w:val="20"/>
                <w:szCs w:val="20"/>
                <w:cs/>
                <w:lang w:val="en-GB"/>
              </w:rPr>
              <w:t xml:space="preserve"> </w:t>
            </w:r>
          </w:p>
        </w:tc>
      </w:tr>
      <w:tr w:rsidR="001C3560" w:rsidRPr="0006619B" w14:paraId="23D27BF0" w14:textId="77777777">
        <w:trPr>
          <w:cantSplit/>
          <w:trHeight w:hRule="exact" w:val="72"/>
        </w:trPr>
        <w:tc>
          <w:tcPr>
            <w:tcW w:w="4111" w:type="dxa"/>
            <w:shd w:val="clear" w:color="auto" w:fill="auto"/>
          </w:tcPr>
          <w:p w14:paraId="36118353" w14:textId="77777777" w:rsidR="001C3560" w:rsidRPr="0006619B" w:rsidRDefault="001C3560">
            <w:pPr>
              <w:ind w:left="-86" w:right="-72"/>
              <w:rPr>
                <w:rFonts w:asciiTheme="minorBidi" w:hAnsiTheme="minorBidi" w:cstheme="minorBidi"/>
                <w:sz w:val="20"/>
                <w:szCs w:val="20"/>
                <w:cs/>
              </w:rPr>
            </w:pPr>
          </w:p>
        </w:tc>
        <w:tc>
          <w:tcPr>
            <w:tcW w:w="1134" w:type="dxa"/>
            <w:tcBorders>
              <w:top w:val="single" w:sz="4" w:space="0" w:color="auto"/>
            </w:tcBorders>
            <w:shd w:val="clear" w:color="auto" w:fill="auto"/>
          </w:tcPr>
          <w:p w14:paraId="58E7D3C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50B558B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5818ED8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tcPr>
          <w:p w14:paraId="4F5DECE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61551F1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1997C89F"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6EF845D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459D21C7"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382597C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153B6D08" w14:textId="77777777" w:rsidR="001C3560" w:rsidRPr="0006619B" w:rsidRDefault="001C3560">
            <w:pPr>
              <w:tabs>
                <w:tab w:val="decimal" w:pos="720"/>
                <w:tab w:val="decimal" w:pos="825"/>
              </w:tabs>
              <w:ind w:right="-72"/>
              <w:jc w:val="right"/>
              <w:rPr>
                <w:rFonts w:asciiTheme="minorBidi" w:hAnsiTheme="minorBidi" w:cstheme="minorBidi"/>
                <w:sz w:val="20"/>
                <w:szCs w:val="20"/>
                <w:cs/>
              </w:rPr>
            </w:pPr>
          </w:p>
        </w:tc>
      </w:tr>
      <w:tr w:rsidR="001C3560" w:rsidRPr="0006619B" w14:paraId="5B39ED1E" w14:textId="77777777">
        <w:trPr>
          <w:cantSplit/>
          <w:trHeight w:hRule="exact" w:val="216"/>
        </w:trPr>
        <w:tc>
          <w:tcPr>
            <w:tcW w:w="4111" w:type="dxa"/>
            <w:shd w:val="clear" w:color="auto" w:fill="auto"/>
          </w:tcPr>
          <w:p w14:paraId="5CE96A39"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Operating expenses</w:t>
            </w:r>
          </w:p>
        </w:tc>
        <w:tc>
          <w:tcPr>
            <w:tcW w:w="1134" w:type="dxa"/>
            <w:tcBorders>
              <w:left w:val="nil"/>
              <w:bottom w:val="nil"/>
              <w:right w:val="nil"/>
            </w:tcBorders>
          </w:tcPr>
          <w:p w14:paraId="019CE3DA" w14:textId="3DA23BE7" w:rsidR="001C3560" w:rsidRPr="0006619B" w:rsidRDefault="001C3560">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674</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7ADDDF2F" w14:textId="32F39553" w:rsidR="001C3560" w:rsidRPr="0006619B" w:rsidRDefault="001C3560">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672</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2CC808BC" w14:textId="610DBDC6" w:rsidR="001C3560" w:rsidRPr="0006619B" w:rsidRDefault="001C3560">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86</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1103E0A7" w14:textId="77777777" w:rsidR="001C3560" w:rsidRPr="0006619B" w:rsidRDefault="001C3560">
            <w:pPr>
              <w:tabs>
                <w:tab w:val="decimal" w:pos="602"/>
                <w:tab w:val="decimal" w:pos="720"/>
                <w:tab w:val="left" w:pos="1032"/>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left w:val="nil"/>
              <w:bottom w:val="nil"/>
              <w:right w:val="nil"/>
            </w:tcBorders>
          </w:tcPr>
          <w:p w14:paraId="5CCE1DAA" w14:textId="77777777" w:rsidR="001C3560" w:rsidRPr="0006619B" w:rsidRDefault="001C3560">
            <w:pPr>
              <w:tabs>
                <w:tab w:val="decimal" w:pos="602"/>
                <w:tab w:val="decimal" w:pos="720"/>
                <w:tab w:val="left" w:pos="1032"/>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left w:val="nil"/>
              <w:bottom w:val="nil"/>
              <w:right w:val="nil"/>
            </w:tcBorders>
          </w:tcPr>
          <w:p w14:paraId="6A54E908" w14:textId="36AA163D" w:rsidR="001C3560" w:rsidRPr="0006619B" w:rsidRDefault="001C3560">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17</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567CD5C9" w14:textId="77727DBF" w:rsidR="001C3560" w:rsidRPr="0006619B" w:rsidRDefault="001C3560">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0E225FDB" w14:textId="1B3CF80F" w:rsidR="001C3560" w:rsidRPr="0006619B" w:rsidRDefault="001C3560">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67</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57C4143F" w14:textId="5EF2450A" w:rsidR="001C3560" w:rsidRPr="0006619B" w:rsidRDefault="001C3560">
            <w:pPr>
              <w:tabs>
                <w:tab w:val="decimal" w:pos="663"/>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419</w:t>
            </w:r>
            <w:r w:rsidRPr="0006619B">
              <w:rPr>
                <w:rFonts w:asciiTheme="minorBidi" w:hAnsiTheme="minorBidi" w:cstheme="minorBidi"/>
                <w:sz w:val="20"/>
                <w:szCs w:val="20"/>
                <w:cs/>
                <w:lang w:val="en-GB"/>
              </w:rPr>
              <w:t>)</w:t>
            </w:r>
          </w:p>
        </w:tc>
        <w:tc>
          <w:tcPr>
            <w:tcW w:w="1134" w:type="dxa"/>
            <w:tcBorders>
              <w:left w:val="nil"/>
              <w:bottom w:val="nil"/>
              <w:right w:val="nil"/>
            </w:tcBorders>
          </w:tcPr>
          <w:p w14:paraId="18499DDD" w14:textId="50AFF266"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110</w:t>
            </w:r>
            <w:r w:rsidRPr="0006619B">
              <w:rPr>
                <w:rFonts w:asciiTheme="minorBidi" w:hAnsiTheme="minorBidi" w:cstheme="minorBidi"/>
                <w:sz w:val="20"/>
                <w:szCs w:val="20"/>
                <w:cs/>
                <w:lang w:val="en-GB"/>
              </w:rPr>
              <w:t xml:space="preserve"> </w:t>
            </w:r>
          </w:p>
        </w:tc>
      </w:tr>
      <w:tr w:rsidR="001C3560" w:rsidRPr="0006619B" w14:paraId="3BB55524" w14:textId="77777777">
        <w:trPr>
          <w:cantSplit/>
          <w:trHeight w:hRule="exact" w:val="216"/>
        </w:trPr>
        <w:tc>
          <w:tcPr>
            <w:tcW w:w="4111" w:type="dxa"/>
            <w:shd w:val="clear" w:color="auto" w:fill="auto"/>
          </w:tcPr>
          <w:p w14:paraId="584A7CD3"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Exploration expenses</w:t>
            </w:r>
          </w:p>
        </w:tc>
        <w:tc>
          <w:tcPr>
            <w:tcW w:w="1134" w:type="dxa"/>
          </w:tcPr>
          <w:p w14:paraId="3CA39E31" w14:textId="00472CEE"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 xml:space="preserve"> </w:t>
            </w:r>
          </w:p>
        </w:tc>
        <w:tc>
          <w:tcPr>
            <w:tcW w:w="1134" w:type="dxa"/>
          </w:tcPr>
          <w:p w14:paraId="6BF89B16" w14:textId="3EB4F778"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 xml:space="preserve"> </w:t>
            </w:r>
          </w:p>
        </w:tc>
        <w:tc>
          <w:tcPr>
            <w:tcW w:w="1134" w:type="dxa"/>
          </w:tcPr>
          <w:p w14:paraId="3B627A4D" w14:textId="295BB750"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28</w:t>
            </w:r>
            <w:r w:rsidRPr="0006619B">
              <w:rPr>
                <w:rFonts w:asciiTheme="minorBidi" w:hAnsiTheme="minorBidi" w:cstheme="minorBidi"/>
                <w:sz w:val="20"/>
                <w:szCs w:val="20"/>
                <w:cs/>
                <w:lang w:val="en-GB"/>
              </w:rPr>
              <w:t xml:space="preserve"> </w:t>
            </w:r>
          </w:p>
        </w:tc>
        <w:tc>
          <w:tcPr>
            <w:tcW w:w="1134" w:type="dxa"/>
          </w:tcPr>
          <w:p w14:paraId="4BFAB79C" w14:textId="362C5B8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31</w:t>
            </w:r>
            <w:r w:rsidRPr="0006619B">
              <w:rPr>
                <w:rFonts w:asciiTheme="minorBidi" w:hAnsiTheme="minorBidi" w:cstheme="minorBidi"/>
                <w:sz w:val="20"/>
                <w:szCs w:val="20"/>
                <w:cs/>
                <w:lang w:val="en-GB"/>
              </w:rPr>
              <w:t xml:space="preserve"> </w:t>
            </w:r>
          </w:p>
        </w:tc>
        <w:tc>
          <w:tcPr>
            <w:tcW w:w="1134" w:type="dxa"/>
          </w:tcPr>
          <w:p w14:paraId="6C62BB21" w14:textId="2253F359"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 xml:space="preserve"> </w:t>
            </w:r>
          </w:p>
        </w:tc>
        <w:tc>
          <w:tcPr>
            <w:tcW w:w="1134" w:type="dxa"/>
          </w:tcPr>
          <w:p w14:paraId="22B1CA90" w14:textId="77777777"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19B4CD9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48407E3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6D37B636"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Pr>
          <w:p w14:paraId="0D561D79" w14:textId="14F13E3D"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72</w:t>
            </w:r>
            <w:r w:rsidRPr="0006619B">
              <w:rPr>
                <w:rFonts w:asciiTheme="minorBidi" w:hAnsiTheme="minorBidi" w:cstheme="minorBidi"/>
                <w:sz w:val="20"/>
                <w:szCs w:val="20"/>
                <w:cs/>
                <w:lang w:val="en-GB"/>
              </w:rPr>
              <w:t xml:space="preserve"> </w:t>
            </w:r>
          </w:p>
        </w:tc>
      </w:tr>
      <w:tr w:rsidR="001C3560" w:rsidRPr="0006619B" w14:paraId="3B79A714" w14:textId="77777777">
        <w:trPr>
          <w:cantSplit/>
          <w:trHeight w:hRule="exact" w:val="216"/>
        </w:trPr>
        <w:tc>
          <w:tcPr>
            <w:tcW w:w="4111" w:type="dxa"/>
            <w:shd w:val="clear" w:color="auto" w:fill="auto"/>
          </w:tcPr>
          <w:p w14:paraId="36902A09"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Administrative expenses</w:t>
            </w:r>
          </w:p>
        </w:tc>
        <w:tc>
          <w:tcPr>
            <w:tcW w:w="1134" w:type="dxa"/>
          </w:tcPr>
          <w:p w14:paraId="53A95A95" w14:textId="5EBD0F2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63</w:t>
            </w:r>
            <w:r w:rsidRPr="0006619B">
              <w:rPr>
                <w:rFonts w:asciiTheme="minorBidi" w:hAnsiTheme="minorBidi" w:cstheme="minorBidi"/>
                <w:sz w:val="20"/>
                <w:szCs w:val="20"/>
                <w:cs/>
                <w:lang w:val="en-GB"/>
              </w:rPr>
              <w:t xml:space="preserve"> </w:t>
            </w:r>
          </w:p>
        </w:tc>
        <w:tc>
          <w:tcPr>
            <w:tcW w:w="1134" w:type="dxa"/>
          </w:tcPr>
          <w:p w14:paraId="2304F2A1" w14:textId="764403A6"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96</w:t>
            </w:r>
            <w:r w:rsidRPr="0006619B">
              <w:rPr>
                <w:rFonts w:asciiTheme="minorBidi" w:hAnsiTheme="minorBidi" w:cstheme="minorBidi"/>
                <w:sz w:val="20"/>
                <w:szCs w:val="20"/>
                <w:cs/>
                <w:lang w:val="en-GB"/>
              </w:rPr>
              <w:t xml:space="preserve"> </w:t>
            </w:r>
          </w:p>
        </w:tc>
        <w:tc>
          <w:tcPr>
            <w:tcW w:w="1134" w:type="dxa"/>
          </w:tcPr>
          <w:p w14:paraId="0FDCBE91" w14:textId="44F5AEF7" w:rsidR="001C3560" w:rsidRPr="0006619B" w:rsidRDefault="001C3560">
            <w:pPr>
              <w:tabs>
                <w:tab w:val="decimal" w:pos="720"/>
                <w:tab w:val="decimal" w:pos="810"/>
                <w:tab w:val="left" w:pos="107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12</w:t>
            </w:r>
            <w:r w:rsidRPr="0006619B">
              <w:rPr>
                <w:rFonts w:asciiTheme="minorBidi" w:hAnsiTheme="minorBidi" w:cstheme="minorBidi"/>
                <w:sz w:val="20"/>
                <w:szCs w:val="20"/>
                <w:cs/>
                <w:lang w:val="en-GB"/>
              </w:rPr>
              <w:t xml:space="preserve"> </w:t>
            </w:r>
          </w:p>
        </w:tc>
        <w:tc>
          <w:tcPr>
            <w:tcW w:w="1134" w:type="dxa"/>
          </w:tcPr>
          <w:p w14:paraId="22877D5F" w14:textId="69E777EE"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132</w:t>
            </w:r>
            <w:r w:rsidRPr="0006619B">
              <w:rPr>
                <w:rFonts w:asciiTheme="minorBidi" w:hAnsiTheme="minorBidi" w:cstheme="minorBidi"/>
                <w:sz w:val="20"/>
                <w:szCs w:val="20"/>
                <w:cs/>
                <w:lang w:val="en-GB"/>
              </w:rPr>
              <w:t xml:space="preserve"> </w:t>
            </w:r>
          </w:p>
        </w:tc>
        <w:tc>
          <w:tcPr>
            <w:tcW w:w="1134" w:type="dxa"/>
          </w:tcPr>
          <w:p w14:paraId="42E15DEF" w14:textId="1069B748"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 xml:space="preserve"> </w:t>
            </w:r>
          </w:p>
        </w:tc>
        <w:tc>
          <w:tcPr>
            <w:tcW w:w="1134" w:type="dxa"/>
          </w:tcPr>
          <w:p w14:paraId="5ADD6B0C" w14:textId="0B91E7C7"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10</w:t>
            </w:r>
            <w:r w:rsidRPr="0006619B">
              <w:rPr>
                <w:rFonts w:asciiTheme="minorBidi" w:hAnsiTheme="minorBidi" w:cstheme="minorBidi"/>
                <w:sz w:val="20"/>
                <w:szCs w:val="20"/>
                <w:cs/>
                <w:lang w:val="en-GB"/>
              </w:rPr>
              <w:t xml:space="preserve"> </w:t>
            </w:r>
          </w:p>
        </w:tc>
        <w:tc>
          <w:tcPr>
            <w:tcW w:w="1134" w:type="dxa"/>
          </w:tcPr>
          <w:p w14:paraId="7B60814C" w14:textId="1734D450"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 xml:space="preserve"> </w:t>
            </w:r>
          </w:p>
        </w:tc>
        <w:tc>
          <w:tcPr>
            <w:tcW w:w="1134" w:type="dxa"/>
          </w:tcPr>
          <w:p w14:paraId="404D4DED" w14:textId="26435C50"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104</w:t>
            </w:r>
            <w:r w:rsidRPr="0006619B">
              <w:rPr>
                <w:rFonts w:asciiTheme="minorBidi" w:hAnsiTheme="minorBidi" w:cstheme="minorBidi"/>
                <w:sz w:val="20"/>
                <w:szCs w:val="20"/>
                <w:cs/>
                <w:lang w:val="en-GB"/>
              </w:rPr>
              <w:t xml:space="preserve"> </w:t>
            </w:r>
          </w:p>
        </w:tc>
        <w:tc>
          <w:tcPr>
            <w:tcW w:w="1134" w:type="dxa"/>
          </w:tcPr>
          <w:p w14:paraId="70B346C0" w14:textId="0816DFA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114</w:t>
            </w:r>
            <w:r w:rsidRPr="0006619B">
              <w:rPr>
                <w:rFonts w:asciiTheme="minorBidi" w:hAnsiTheme="minorBidi" w:cstheme="minorBidi"/>
                <w:sz w:val="20"/>
                <w:szCs w:val="20"/>
                <w:cs/>
                <w:lang w:val="en-GB"/>
              </w:rPr>
              <w:t>)</w:t>
            </w:r>
          </w:p>
        </w:tc>
        <w:tc>
          <w:tcPr>
            <w:tcW w:w="1134" w:type="dxa"/>
          </w:tcPr>
          <w:p w14:paraId="28AE22CC" w14:textId="06A1E834"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310</w:t>
            </w:r>
            <w:r w:rsidRPr="0006619B">
              <w:rPr>
                <w:rFonts w:asciiTheme="minorBidi" w:hAnsiTheme="minorBidi" w:cstheme="minorBidi"/>
                <w:sz w:val="20"/>
                <w:szCs w:val="20"/>
                <w:cs/>
                <w:lang w:val="en-GB"/>
              </w:rPr>
              <w:t xml:space="preserve"> </w:t>
            </w:r>
          </w:p>
        </w:tc>
      </w:tr>
      <w:tr w:rsidR="001C3560" w:rsidRPr="0006619B" w14:paraId="7A7647AC" w14:textId="77777777">
        <w:trPr>
          <w:cantSplit/>
          <w:trHeight w:hRule="exact" w:val="216"/>
        </w:trPr>
        <w:tc>
          <w:tcPr>
            <w:tcW w:w="4111" w:type="dxa"/>
            <w:shd w:val="clear" w:color="auto" w:fill="auto"/>
          </w:tcPr>
          <w:p w14:paraId="450B823B"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Petroleum royalties</w:t>
            </w:r>
          </w:p>
        </w:tc>
        <w:tc>
          <w:tcPr>
            <w:tcW w:w="1134" w:type="dxa"/>
          </w:tcPr>
          <w:p w14:paraId="658FF4B6" w14:textId="66136425"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596</w:t>
            </w:r>
            <w:r w:rsidRPr="0006619B">
              <w:rPr>
                <w:rFonts w:asciiTheme="minorBidi" w:hAnsiTheme="minorBidi" w:cstheme="minorBidi"/>
                <w:sz w:val="20"/>
                <w:szCs w:val="20"/>
                <w:cs/>
                <w:lang w:val="en-GB"/>
              </w:rPr>
              <w:t xml:space="preserve"> </w:t>
            </w:r>
          </w:p>
        </w:tc>
        <w:tc>
          <w:tcPr>
            <w:tcW w:w="1134" w:type="dxa"/>
          </w:tcPr>
          <w:p w14:paraId="5EABDDCE" w14:textId="5673B200"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78</w:t>
            </w:r>
            <w:r w:rsidRPr="0006619B">
              <w:rPr>
                <w:rFonts w:asciiTheme="minorBidi" w:hAnsiTheme="minorBidi" w:cstheme="minorBidi"/>
                <w:sz w:val="20"/>
                <w:szCs w:val="20"/>
                <w:cs/>
                <w:lang w:val="en-GB"/>
              </w:rPr>
              <w:t xml:space="preserve"> </w:t>
            </w:r>
          </w:p>
        </w:tc>
        <w:tc>
          <w:tcPr>
            <w:tcW w:w="1134" w:type="dxa"/>
          </w:tcPr>
          <w:p w14:paraId="0269131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140CFD8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51668D5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66493206" w14:textId="2E5A18DC"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14</w:t>
            </w:r>
            <w:r w:rsidRPr="0006619B">
              <w:rPr>
                <w:rFonts w:asciiTheme="minorBidi" w:hAnsiTheme="minorBidi" w:cstheme="minorBidi"/>
                <w:sz w:val="20"/>
                <w:szCs w:val="20"/>
                <w:cs/>
                <w:lang w:val="en-GB"/>
              </w:rPr>
              <w:t xml:space="preserve"> </w:t>
            </w:r>
          </w:p>
        </w:tc>
        <w:tc>
          <w:tcPr>
            <w:tcW w:w="1134" w:type="dxa"/>
          </w:tcPr>
          <w:p w14:paraId="2110EDD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21812CE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73A41438"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Pr>
          <w:p w14:paraId="78A8B009" w14:textId="3DD97BA7" w:rsidR="001C3560" w:rsidRPr="0006619B" w:rsidRDefault="001C3560">
            <w:pPr>
              <w:tabs>
                <w:tab w:val="decimal" w:pos="720"/>
                <w:tab w:val="decimal" w:pos="825"/>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688</w:t>
            </w:r>
            <w:r w:rsidRPr="0006619B">
              <w:rPr>
                <w:rFonts w:asciiTheme="minorBidi" w:hAnsiTheme="minorBidi" w:cstheme="minorBidi"/>
                <w:sz w:val="20"/>
                <w:szCs w:val="20"/>
                <w:cs/>
                <w:lang w:val="en-GB"/>
              </w:rPr>
              <w:t xml:space="preserve"> </w:t>
            </w:r>
          </w:p>
        </w:tc>
      </w:tr>
      <w:tr w:rsidR="001C3560" w:rsidRPr="0006619B" w14:paraId="6FBF80D5" w14:textId="77777777">
        <w:trPr>
          <w:cantSplit/>
          <w:trHeight w:hRule="exact" w:val="216"/>
        </w:trPr>
        <w:tc>
          <w:tcPr>
            <w:tcW w:w="4111" w:type="dxa"/>
            <w:shd w:val="clear" w:color="auto" w:fill="auto"/>
          </w:tcPr>
          <w:p w14:paraId="26A87BCF"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Depreciation, depletion and amortisation</w:t>
            </w:r>
          </w:p>
        </w:tc>
        <w:tc>
          <w:tcPr>
            <w:tcW w:w="1134" w:type="dxa"/>
          </w:tcPr>
          <w:p w14:paraId="28A28473" w14:textId="7C5224A4"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399</w:t>
            </w:r>
            <w:r w:rsidRPr="0006619B">
              <w:rPr>
                <w:rFonts w:asciiTheme="minorBidi" w:hAnsiTheme="minorBidi" w:cstheme="minorBidi"/>
                <w:sz w:val="20"/>
                <w:szCs w:val="20"/>
                <w:cs/>
                <w:lang w:val="en-GB"/>
              </w:rPr>
              <w:t xml:space="preserve"> </w:t>
            </w:r>
          </w:p>
        </w:tc>
        <w:tc>
          <w:tcPr>
            <w:tcW w:w="1134" w:type="dxa"/>
          </w:tcPr>
          <w:p w14:paraId="7DBFF7DB" w14:textId="782408E4"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608</w:t>
            </w:r>
            <w:r w:rsidRPr="0006619B">
              <w:rPr>
                <w:rFonts w:asciiTheme="minorBidi" w:hAnsiTheme="minorBidi" w:cstheme="minorBidi"/>
                <w:sz w:val="20"/>
                <w:szCs w:val="20"/>
                <w:cs/>
                <w:lang w:val="en-GB"/>
              </w:rPr>
              <w:t xml:space="preserve"> </w:t>
            </w:r>
          </w:p>
        </w:tc>
        <w:tc>
          <w:tcPr>
            <w:tcW w:w="1134" w:type="dxa"/>
          </w:tcPr>
          <w:p w14:paraId="489482B8" w14:textId="6146D0AB" w:rsidR="001C3560" w:rsidRPr="0006619B" w:rsidRDefault="001C3560">
            <w:pPr>
              <w:tabs>
                <w:tab w:val="decimal" w:pos="720"/>
                <w:tab w:val="decimal" w:pos="810"/>
                <w:tab w:val="left" w:pos="1042"/>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261</w:t>
            </w:r>
            <w:r w:rsidRPr="0006619B">
              <w:rPr>
                <w:rFonts w:asciiTheme="minorBidi" w:hAnsiTheme="minorBidi" w:cstheme="minorBidi"/>
                <w:sz w:val="20"/>
                <w:szCs w:val="20"/>
                <w:cs/>
                <w:lang w:val="en-GB"/>
              </w:rPr>
              <w:t xml:space="preserve"> </w:t>
            </w:r>
          </w:p>
        </w:tc>
        <w:tc>
          <w:tcPr>
            <w:tcW w:w="1134" w:type="dxa"/>
          </w:tcPr>
          <w:p w14:paraId="0467B7E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1A077B8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2C19C221" w14:textId="076D46FB"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36</w:t>
            </w:r>
            <w:r w:rsidRPr="0006619B">
              <w:rPr>
                <w:rFonts w:asciiTheme="minorBidi" w:hAnsiTheme="minorBidi" w:cstheme="minorBidi"/>
                <w:sz w:val="20"/>
                <w:szCs w:val="20"/>
                <w:cs/>
                <w:lang w:val="en-GB"/>
              </w:rPr>
              <w:t xml:space="preserve"> </w:t>
            </w:r>
          </w:p>
        </w:tc>
        <w:tc>
          <w:tcPr>
            <w:tcW w:w="1134" w:type="dxa"/>
          </w:tcPr>
          <w:p w14:paraId="733943A7" w14:textId="2EFFF63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15</w:t>
            </w:r>
            <w:r w:rsidRPr="0006619B">
              <w:rPr>
                <w:rFonts w:asciiTheme="minorBidi" w:hAnsiTheme="minorBidi" w:cstheme="minorBidi"/>
                <w:sz w:val="20"/>
                <w:szCs w:val="20"/>
                <w:cs/>
                <w:lang w:val="en-GB"/>
              </w:rPr>
              <w:t xml:space="preserve"> </w:t>
            </w:r>
          </w:p>
        </w:tc>
        <w:tc>
          <w:tcPr>
            <w:tcW w:w="1134" w:type="dxa"/>
          </w:tcPr>
          <w:p w14:paraId="76E54B6F" w14:textId="26682FFE"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w:t>
            </w:r>
            <w:r w:rsidRPr="0006619B">
              <w:rPr>
                <w:rFonts w:asciiTheme="minorBidi" w:hAnsiTheme="minorBidi" w:cstheme="minorBidi"/>
                <w:sz w:val="20"/>
                <w:szCs w:val="20"/>
                <w:cs/>
                <w:lang w:val="en-GB"/>
              </w:rPr>
              <w:t xml:space="preserve"> </w:t>
            </w:r>
          </w:p>
        </w:tc>
        <w:tc>
          <w:tcPr>
            <w:tcW w:w="1134" w:type="dxa"/>
          </w:tcPr>
          <w:p w14:paraId="558BE592" w14:textId="14C3381F"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p>
        </w:tc>
        <w:tc>
          <w:tcPr>
            <w:tcW w:w="1134" w:type="dxa"/>
          </w:tcPr>
          <w:p w14:paraId="72F302CE" w14:textId="3D46E4BE"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324</w:t>
            </w:r>
            <w:r w:rsidRPr="0006619B">
              <w:rPr>
                <w:rFonts w:asciiTheme="minorBidi" w:hAnsiTheme="minorBidi" w:cstheme="minorBidi"/>
                <w:sz w:val="20"/>
                <w:szCs w:val="20"/>
                <w:cs/>
                <w:lang w:val="en-GB"/>
              </w:rPr>
              <w:t xml:space="preserve"> </w:t>
            </w:r>
          </w:p>
        </w:tc>
      </w:tr>
      <w:tr w:rsidR="001C3560" w:rsidRPr="0006619B" w14:paraId="1A4035AB" w14:textId="77777777">
        <w:trPr>
          <w:cantSplit/>
          <w:trHeight w:hRule="exact" w:val="216"/>
        </w:trPr>
        <w:tc>
          <w:tcPr>
            <w:tcW w:w="4111" w:type="dxa"/>
            <w:shd w:val="clear" w:color="auto" w:fill="auto"/>
          </w:tcPr>
          <w:p w14:paraId="20BE7014"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L</w:t>
            </w:r>
            <w:r w:rsidRPr="0006619B">
              <w:rPr>
                <w:rFonts w:asciiTheme="minorBidi" w:hAnsiTheme="minorBidi" w:cstheme="minorBidi"/>
                <w:sz w:val="20"/>
                <w:szCs w:val="20"/>
                <w:lang w:val="en-US"/>
              </w:rPr>
              <w:t>oss on foreign exchange rates</w:t>
            </w:r>
          </w:p>
        </w:tc>
        <w:tc>
          <w:tcPr>
            <w:tcW w:w="1134" w:type="dxa"/>
          </w:tcPr>
          <w:p w14:paraId="44DE7D1E" w14:textId="77F64316"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54</w:t>
            </w:r>
            <w:r w:rsidRPr="0006619B">
              <w:rPr>
                <w:rFonts w:asciiTheme="minorBidi" w:hAnsiTheme="minorBidi" w:cstheme="minorBidi"/>
                <w:sz w:val="20"/>
                <w:szCs w:val="20"/>
                <w:cs/>
                <w:lang w:val="en-GB"/>
              </w:rPr>
              <w:t xml:space="preserve"> </w:t>
            </w:r>
          </w:p>
        </w:tc>
        <w:tc>
          <w:tcPr>
            <w:tcW w:w="1134" w:type="dxa"/>
          </w:tcPr>
          <w:p w14:paraId="2672B72D" w14:textId="59AEC9FD"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10</w:t>
            </w:r>
            <w:r w:rsidRPr="0006619B">
              <w:rPr>
                <w:rFonts w:asciiTheme="minorBidi" w:hAnsiTheme="minorBidi" w:cstheme="minorBidi"/>
                <w:sz w:val="20"/>
                <w:szCs w:val="20"/>
                <w:cs/>
                <w:lang w:val="en-GB"/>
              </w:rPr>
              <w:t xml:space="preserve"> </w:t>
            </w:r>
          </w:p>
        </w:tc>
        <w:tc>
          <w:tcPr>
            <w:tcW w:w="1134" w:type="dxa"/>
          </w:tcPr>
          <w:p w14:paraId="19E9F39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3F31E0AF" w14:textId="1918FC25"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 xml:space="preserve"> </w:t>
            </w:r>
          </w:p>
        </w:tc>
        <w:tc>
          <w:tcPr>
            <w:tcW w:w="1134" w:type="dxa"/>
          </w:tcPr>
          <w:p w14:paraId="77857FB3" w14:textId="55DAA0C6"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 xml:space="preserve"> </w:t>
            </w:r>
          </w:p>
        </w:tc>
        <w:tc>
          <w:tcPr>
            <w:tcW w:w="1134" w:type="dxa"/>
          </w:tcPr>
          <w:p w14:paraId="5780E5F8" w14:textId="77777777"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0703435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233A6DA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138DFA89"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Pr>
          <w:p w14:paraId="48D12333" w14:textId="152A0D19"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71</w:t>
            </w:r>
            <w:r w:rsidRPr="0006619B">
              <w:rPr>
                <w:rFonts w:asciiTheme="minorBidi" w:hAnsiTheme="minorBidi" w:cstheme="minorBidi"/>
                <w:sz w:val="20"/>
                <w:szCs w:val="20"/>
                <w:cs/>
                <w:lang w:val="en-GB"/>
              </w:rPr>
              <w:t xml:space="preserve"> </w:t>
            </w:r>
          </w:p>
        </w:tc>
      </w:tr>
      <w:tr w:rsidR="001C3560" w:rsidRPr="0006619B" w14:paraId="7096C711" w14:textId="77777777">
        <w:trPr>
          <w:cantSplit/>
          <w:trHeight w:hRule="exact" w:val="216"/>
        </w:trPr>
        <w:tc>
          <w:tcPr>
            <w:tcW w:w="4111" w:type="dxa"/>
            <w:shd w:val="clear" w:color="auto" w:fill="auto"/>
          </w:tcPr>
          <w:p w14:paraId="2C57A84E"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 xml:space="preserve">Finance costs   </w:t>
            </w:r>
          </w:p>
        </w:tc>
        <w:tc>
          <w:tcPr>
            <w:tcW w:w="1134" w:type="dxa"/>
          </w:tcPr>
          <w:p w14:paraId="39E0813E" w14:textId="309621C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65</w:t>
            </w:r>
            <w:r w:rsidRPr="0006619B">
              <w:rPr>
                <w:rFonts w:asciiTheme="minorBidi" w:hAnsiTheme="minorBidi" w:cstheme="minorBidi"/>
                <w:sz w:val="20"/>
                <w:szCs w:val="20"/>
                <w:cs/>
                <w:lang w:val="en-GB"/>
              </w:rPr>
              <w:t xml:space="preserve"> </w:t>
            </w:r>
          </w:p>
        </w:tc>
        <w:tc>
          <w:tcPr>
            <w:tcW w:w="1134" w:type="dxa"/>
          </w:tcPr>
          <w:p w14:paraId="74CAF73F" w14:textId="511DD03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23</w:t>
            </w:r>
            <w:r w:rsidRPr="0006619B">
              <w:rPr>
                <w:rFonts w:asciiTheme="minorBidi" w:hAnsiTheme="minorBidi" w:cstheme="minorBidi"/>
                <w:sz w:val="20"/>
                <w:szCs w:val="20"/>
                <w:cs/>
                <w:lang w:val="en-GB"/>
              </w:rPr>
              <w:t xml:space="preserve"> </w:t>
            </w:r>
          </w:p>
        </w:tc>
        <w:tc>
          <w:tcPr>
            <w:tcW w:w="1134" w:type="dxa"/>
          </w:tcPr>
          <w:p w14:paraId="297C0FEB" w14:textId="729C545F"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 xml:space="preserve"> </w:t>
            </w:r>
          </w:p>
        </w:tc>
        <w:tc>
          <w:tcPr>
            <w:tcW w:w="1134" w:type="dxa"/>
          </w:tcPr>
          <w:p w14:paraId="177B70B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75A07EE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2931ADB4" w14:textId="2570D369"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 xml:space="preserve"> </w:t>
            </w:r>
          </w:p>
        </w:tc>
        <w:tc>
          <w:tcPr>
            <w:tcW w:w="1134" w:type="dxa"/>
          </w:tcPr>
          <w:p w14:paraId="71E18C02" w14:textId="77777777" w:rsidR="001C3560" w:rsidRPr="0006619B" w:rsidRDefault="001C3560">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cs/>
                <w:lang w:val="en-GB"/>
              </w:rPr>
              <w:t xml:space="preserve"> -   </w:t>
            </w:r>
          </w:p>
        </w:tc>
        <w:tc>
          <w:tcPr>
            <w:tcW w:w="1134" w:type="dxa"/>
          </w:tcPr>
          <w:p w14:paraId="74C51CB6" w14:textId="77777777" w:rsidR="001C3560" w:rsidRPr="0006619B" w:rsidRDefault="001C3560">
            <w:pPr>
              <w:tabs>
                <w:tab w:val="decimal" w:pos="720"/>
                <w:tab w:val="decimal" w:pos="810"/>
                <w:tab w:val="left" w:pos="1107"/>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48EB793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0C95F9A4" w14:textId="2B343C98"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95</w:t>
            </w:r>
            <w:r w:rsidRPr="0006619B">
              <w:rPr>
                <w:rFonts w:asciiTheme="minorBidi" w:hAnsiTheme="minorBidi" w:cstheme="minorBidi"/>
                <w:sz w:val="20"/>
                <w:szCs w:val="20"/>
                <w:cs/>
                <w:lang w:val="en-GB"/>
              </w:rPr>
              <w:t xml:space="preserve"> </w:t>
            </w:r>
          </w:p>
        </w:tc>
      </w:tr>
      <w:tr w:rsidR="001C3560" w:rsidRPr="0006619B" w14:paraId="5C4A8B08" w14:textId="77777777">
        <w:trPr>
          <w:cantSplit/>
          <w:trHeight w:hRule="exact" w:val="216"/>
        </w:trPr>
        <w:tc>
          <w:tcPr>
            <w:tcW w:w="4111" w:type="dxa"/>
            <w:shd w:val="clear" w:color="auto" w:fill="auto"/>
          </w:tcPr>
          <w:p w14:paraId="635FC3BF"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lang w:val="en-GB"/>
              </w:rPr>
              <w:t>Share of profit of associates and joint ventures</w:t>
            </w:r>
          </w:p>
        </w:tc>
        <w:tc>
          <w:tcPr>
            <w:tcW w:w="1134" w:type="dxa"/>
          </w:tcPr>
          <w:p w14:paraId="6BE557D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5868C58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466F8D43" w14:textId="7D8C944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19</w:t>
            </w:r>
            <w:r w:rsidRPr="0006619B">
              <w:rPr>
                <w:rFonts w:asciiTheme="minorBidi" w:hAnsiTheme="minorBidi" w:cstheme="minorBidi"/>
                <w:sz w:val="20"/>
                <w:szCs w:val="20"/>
                <w:cs/>
                <w:lang w:val="en-GB"/>
              </w:rPr>
              <w:t>)</w:t>
            </w:r>
          </w:p>
        </w:tc>
        <w:tc>
          <w:tcPr>
            <w:tcW w:w="1134" w:type="dxa"/>
          </w:tcPr>
          <w:p w14:paraId="408B116A" w14:textId="717E9701"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p>
        </w:tc>
        <w:tc>
          <w:tcPr>
            <w:tcW w:w="1134" w:type="dxa"/>
          </w:tcPr>
          <w:p w14:paraId="3227F3B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41BC7B28" w14:textId="77777777"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76CD8DA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46C08E52"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Pr>
          <w:p w14:paraId="6420B86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5650293A" w14:textId="4B9A6012"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20</w:t>
            </w:r>
            <w:r w:rsidRPr="0006619B">
              <w:rPr>
                <w:rFonts w:asciiTheme="minorBidi" w:hAnsiTheme="minorBidi" w:cstheme="minorBidi"/>
                <w:sz w:val="20"/>
                <w:szCs w:val="20"/>
                <w:cs/>
                <w:lang w:val="en-GB"/>
              </w:rPr>
              <w:t>)</w:t>
            </w:r>
          </w:p>
        </w:tc>
      </w:tr>
      <w:tr w:rsidR="001C3560" w:rsidRPr="0006619B" w14:paraId="34BF316D" w14:textId="77777777">
        <w:trPr>
          <w:cantSplit/>
          <w:trHeight w:hRule="exact" w:val="216"/>
        </w:trPr>
        <w:tc>
          <w:tcPr>
            <w:tcW w:w="4111" w:type="dxa"/>
            <w:shd w:val="clear" w:color="auto" w:fill="auto"/>
          </w:tcPr>
          <w:p w14:paraId="32C4A080"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Impairment loss on assets</w:t>
            </w: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lang w:val="en-GB"/>
              </w:rPr>
              <w:t>and goodwill</w:t>
            </w:r>
          </w:p>
        </w:tc>
        <w:tc>
          <w:tcPr>
            <w:tcW w:w="1134" w:type="dxa"/>
            <w:tcBorders>
              <w:top w:val="nil"/>
              <w:left w:val="nil"/>
              <w:bottom w:val="single" w:sz="4" w:space="0" w:color="auto"/>
              <w:right w:val="nil"/>
            </w:tcBorders>
            <w:shd w:val="clear" w:color="auto" w:fill="auto"/>
          </w:tcPr>
          <w:p w14:paraId="3C4E2C3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1E03DC8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1530F68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126D47D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0569FDEB" w14:textId="3DAAF2DE"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95</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4E3EC8AF" w14:textId="5B458FCF" w:rsidR="001C3560" w:rsidRPr="0006619B" w:rsidRDefault="009C67CF">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205</w:t>
            </w:r>
          </w:p>
          <w:p w14:paraId="59A5B0C6"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tcBorders>
              <w:top w:val="nil"/>
              <w:left w:val="nil"/>
              <w:bottom w:val="single" w:sz="4" w:space="0" w:color="auto"/>
              <w:right w:val="nil"/>
            </w:tcBorders>
            <w:shd w:val="clear" w:color="auto" w:fill="auto"/>
          </w:tcPr>
          <w:p w14:paraId="447B758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4F5938A0"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2CDE37E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64127FD6" w14:textId="13EAFEE6"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300</w:t>
            </w:r>
            <w:r w:rsidRPr="0006619B">
              <w:rPr>
                <w:rFonts w:asciiTheme="minorBidi" w:hAnsiTheme="minorBidi" w:cstheme="minorBidi"/>
                <w:sz w:val="20"/>
                <w:szCs w:val="20"/>
                <w:cs/>
                <w:lang w:val="en-GB"/>
              </w:rPr>
              <w:t xml:space="preserve"> </w:t>
            </w:r>
          </w:p>
        </w:tc>
      </w:tr>
      <w:tr w:rsidR="001C3560" w:rsidRPr="0006619B" w14:paraId="5FCE7D13" w14:textId="77777777">
        <w:trPr>
          <w:cantSplit/>
          <w:trHeight w:hRule="exact" w:val="72"/>
        </w:trPr>
        <w:tc>
          <w:tcPr>
            <w:tcW w:w="4111" w:type="dxa"/>
            <w:shd w:val="clear" w:color="auto" w:fill="auto"/>
          </w:tcPr>
          <w:p w14:paraId="25D7DFAB" w14:textId="77777777" w:rsidR="001C3560" w:rsidRPr="0006619B" w:rsidRDefault="001C3560">
            <w:pPr>
              <w:ind w:left="-86" w:right="-72"/>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65AC580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1FB99AC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E745BE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40F7687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6E6E8C9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21573E0"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C0B103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F79345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7DACAB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0F9EF29F" w14:textId="77777777" w:rsidR="001C3560" w:rsidRPr="0006619B" w:rsidRDefault="001C3560">
            <w:pPr>
              <w:tabs>
                <w:tab w:val="decimal" w:pos="720"/>
                <w:tab w:val="decimal" w:pos="825"/>
              </w:tabs>
              <w:ind w:right="-72"/>
              <w:jc w:val="right"/>
              <w:rPr>
                <w:rFonts w:asciiTheme="minorBidi" w:hAnsiTheme="minorBidi" w:cstheme="minorBidi"/>
                <w:sz w:val="20"/>
                <w:szCs w:val="20"/>
                <w:lang w:val="en-GB"/>
              </w:rPr>
            </w:pPr>
          </w:p>
        </w:tc>
      </w:tr>
      <w:tr w:rsidR="001C3560" w:rsidRPr="0006619B" w14:paraId="76B567CF" w14:textId="77777777">
        <w:trPr>
          <w:cantSplit/>
          <w:trHeight w:hRule="exact" w:val="216"/>
        </w:trPr>
        <w:tc>
          <w:tcPr>
            <w:tcW w:w="4111" w:type="dxa"/>
            <w:shd w:val="clear" w:color="auto" w:fill="auto"/>
          </w:tcPr>
          <w:p w14:paraId="0FA12E67"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Total expenses</w:t>
            </w:r>
          </w:p>
        </w:tc>
        <w:tc>
          <w:tcPr>
            <w:tcW w:w="1134" w:type="dxa"/>
            <w:tcBorders>
              <w:left w:val="nil"/>
              <w:bottom w:val="single" w:sz="4" w:space="0" w:color="auto"/>
              <w:right w:val="nil"/>
            </w:tcBorders>
          </w:tcPr>
          <w:p w14:paraId="357DD97E" w14:textId="620148DC" w:rsidR="001C3560" w:rsidRPr="0006619B" w:rsidRDefault="001C3560">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855</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380D99D4" w14:textId="7FB8264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491</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7CD338CC" w14:textId="3E50FAE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373</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4E36E1B2" w14:textId="494E8B80"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164</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2A7D3F9C" w14:textId="54BCDDB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110</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21FE0443" w14:textId="69346F03" w:rsidR="001C3560" w:rsidRPr="0006619B" w:rsidRDefault="001C3560">
            <w:pPr>
              <w:tabs>
                <w:tab w:val="decimal" w:pos="72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284</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28F647D9" w14:textId="6CA0A825"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30</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0B2F0A94" w14:textId="0D78F073"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180</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26B592D4" w14:textId="2CADDCBC"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537</w:t>
            </w:r>
            <w:r w:rsidRPr="0006619B">
              <w:rPr>
                <w:rFonts w:asciiTheme="minorBidi" w:hAnsiTheme="minorBidi" w:cstheme="minorBidi"/>
                <w:sz w:val="20"/>
                <w:szCs w:val="20"/>
                <w:cs/>
                <w:lang w:val="en-GB"/>
              </w:rPr>
              <w:t>)</w:t>
            </w:r>
          </w:p>
        </w:tc>
        <w:tc>
          <w:tcPr>
            <w:tcW w:w="1134" w:type="dxa"/>
            <w:tcBorders>
              <w:left w:val="nil"/>
              <w:bottom w:val="single" w:sz="4" w:space="0" w:color="auto"/>
              <w:right w:val="nil"/>
            </w:tcBorders>
          </w:tcPr>
          <w:p w14:paraId="1ECE984C" w14:textId="0C346314" w:rsidR="001C3560" w:rsidRPr="0006619B" w:rsidRDefault="001C3560">
            <w:pPr>
              <w:tabs>
                <w:tab w:val="decimal" w:pos="720"/>
                <w:tab w:val="decimal" w:pos="825"/>
              </w:tabs>
              <w:ind w:right="-72"/>
              <w:jc w:val="right"/>
              <w:rPr>
                <w:rFonts w:asciiTheme="minorBidi" w:hAnsiTheme="minorBidi" w:cstheme="minorBidi"/>
                <w:sz w:val="20"/>
                <w:szCs w:val="20"/>
                <w:lang w:val="en-U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950</w:t>
            </w:r>
            <w:r w:rsidRPr="0006619B">
              <w:rPr>
                <w:rFonts w:asciiTheme="minorBidi" w:hAnsiTheme="minorBidi" w:cstheme="minorBidi"/>
                <w:sz w:val="20"/>
                <w:szCs w:val="20"/>
                <w:cs/>
                <w:lang w:val="en-GB"/>
              </w:rPr>
              <w:t xml:space="preserve"> </w:t>
            </w:r>
          </w:p>
        </w:tc>
      </w:tr>
      <w:tr w:rsidR="001C3560" w:rsidRPr="0006619B" w14:paraId="60322BBB" w14:textId="77777777">
        <w:trPr>
          <w:cantSplit/>
          <w:trHeight w:hRule="exact" w:val="216"/>
        </w:trPr>
        <w:tc>
          <w:tcPr>
            <w:tcW w:w="4111" w:type="dxa"/>
            <w:shd w:val="clear" w:color="auto" w:fill="auto"/>
          </w:tcPr>
          <w:p w14:paraId="285C65FD"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Segment profit (loss)</w:t>
            </w:r>
          </w:p>
        </w:tc>
        <w:tc>
          <w:tcPr>
            <w:tcW w:w="1134" w:type="dxa"/>
          </w:tcPr>
          <w:p w14:paraId="7BC16310" w14:textId="6298DA2B"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907</w:t>
            </w:r>
            <w:r w:rsidRPr="0006619B">
              <w:rPr>
                <w:rFonts w:asciiTheme="minorBidi" w:hAnsiTheme="minorBidi" w:cstheme="minorBidi"/>
                <w:sz w:val="20"/>
                <w:szCs w:val="20"/>
                <w:cs/>
                <w:lang w:val="en-GB"/>
              </w:rPr>
              <w:t xml:space="preserve"> </w:t>
            </w:r>
          </w:p>
        </w:tc>
        <w:tc>
          <w:tcPr>
            <w:tcW w:w="1134" w:type="dxa"/>
          </w:tcPr>
          <w:p w14:paraId="450259F1" w14:textId="775964B9"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116</w:t>
            </w:r>
            <w:r w:rsidRPr="0006619B">
              <w:rPr>
                <w:rFonts w:asciiTheme="minorBidi" w:hAnsiTheme="minorBidi" w:cstheme="minorBidi"/>
                <w:sz w:val="20"/>
                <w:szCs w:val="20"/>
                <w:cs/>
                <w:lang w:val="en-GB"/>
              </w:rPr>
              <w:t xml:space="preserve"> </w:t>
            </w:r>
          </w:p>
        </w:tc>
        <w:tc>
          <w:tcPr>
            <w:tcW w:w="1134" w:type="dxa"/>
          </w:tcPr>
          <w:p w14:paraId="06415995" w14:textId="3B2E9BE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940</w:t>
            </w:r>
            <w:r w:rsidRPr="0006619B">
              <w:rPr>
                <w:rFonts w:asciiTheme="minorBidi" w:hAnsiTheme="minorBidi" w:cstheme="minorBidi"/>
                <w:sz w:val="20"/>
                <w:szCs w:val="20"/>
                <w:cs/>
                <w:lang w:val="en-GB"/>
              </w:rPr>
              <w:t xml:space="preserve"> </w:t>
            </w:r>
          </w:p>
        </w:tc>
        <w:tc>
          <w:tcPr>
            <w:tcW w:w="1134" w:type="dxa"/>
          </w:tcPr>
          <w:p w14:paraId="1416533E" w14:textId="52A69ACF"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164</w:t>
            </w:r>
            <w:r w:rsidRPr="0006619B">
              <w:rPr>
                <w:rFonts w:asciiTheme="minorBidi" w:hAnsiTheme="minorBidi" w:cstheme="minorBidi"/>
                <w:sz w:val="20"/>
                <w:szCs w:val="20"/>
                <w:cs/>
                <w:lang w:val="en-GB"/>
              </w:rPr>
              <w:t>)</w:t>
            </w:r>
          </w:p>
        </w:tc>
        <w:tc>
          <w:tcPr>
            <w:tcW w:w="1134" w:type="dxa"/>
          </w:tcPr>
          <w:p w14:paraId="37842826" w14:textId="7FA040F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110</w:t>
            </w:r>
            <w:r w:rsidRPr="0006619B">
              <w:rPr>
                <w:rFonts w:asciiTheme="minorBidi" w:hAnsiTheme="minorBidi" w:cstheme="minorBidi"/>
                <w:sz w:val="20"/>
                <w:szCs w:val="20"/>
                <w:cs/>
                <w:lang w:val="en-GB"/>
              </w:rPr>
              <w:t>)</w:t>
            </w:r>
          </w:p>
        </w:tc>
        <w:tc>
          <w:tcPr>
            <w:tcW w:w="1134" w:type="dxa"/>
          </w:tcPr>
          <w:p w14:paraId="6404FD3D" w14:textId="0DCB5F8C"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100</w:t>
            </w:r>
            <w:r w:rsidRPr="0006619B">
              <w:rPr>
                <w:rFonts w:asciiTheme="minorBidi" w:hAnsiTheme="minorBidi" w:cstheme="minorBidi"/>
                <w:sz w:val="20"/>
                <w:szCs w:val="20"/>
                <w:cs/>
                <w:lang w:val="en-GB"/>
              </w:rPr>
              <w:t>)</w:t>
            </w:r>
          </w:p>
        </w:tc>
        <w:tc>
          <w:tcPr>
            <w:tcW w:w="1134" w:type="dxa"/>
          </w:tcPr>
          <w:p w14:paraId="2E73F948" w14:textId="3E33AE3E"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20</w:t>
            </w:r>
            <w:r w:rsidRPr="0006619B">
              <w:rPr>
                <w:rFonts w:asciiTheme="minorBidi" w:hAnsiTheme="minorBidi" w:cstheme="minorBidi"/>
                <w:sz w:val="20"/>
                <w:szCs w:val="20"/>
                <w:cs/>
                <w:lang w:val="en-GB"/>
              </w:rPr>
              <w:t xml:space="preserve"> </w:t>
            </w:r>
          </w:p>
        </w:tc>
        <w:tc>
          <w:tcPr>
            <w:tcW w:w="1134" w:type="dxa"/>
          </w:tcPr>
          <w:p w14:paraId="322F1D1E" w14:textId="376F97D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24</w:t>
            </w:r>
            <w:r w:rsidRPr="0006619B">
              <w:rPr>
                <w:rFonts w:asciiTheme="minorBidi" w:hAnsiTheme="minorBidi" w:cstheme="minorBidi"/>
                <w:sz w:val="20"/>
                <w:szCs w:val="20"/>
                <w:cs/>
                <w:lang w:val="en-GB"/>
              </w:rPr>
              <w:t xml:space="preserve"> </w:t>
            </w:r>
          </w:p>
        </w:tc>
        <w:tc>
          <w:tcPr>
            <w:tcW w:w="1134" w:type="dxa"/>
          </w:tcPr>
          <w:p w14:paraId="547CD932" w14:textId="59EAA6A4"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 xml:space="preserve"> </w:t>
            </w:r>
          </w:p>
        </w:tc>
        <w:tc>
          <w:tcPr>
            <w:tcW w:w="1134" w:type="dxa"/>
          </w:tcPr>
          <w:p w14:paraId="54A53013" w14:textId="0DEA9F3F"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637</w:t>
            </w:r>
            <w:r w:rsidRPr="0006619B">
              <w:rPr>
                <w:rFonts w:asciiTheme="minorBidi" w:hAnsiTheme="minorBidi" w:cstheme="minorBidi"/>
                <w:sz w:val="20"/>
                <w:szCs w:val="20"/>
                <w:cs/>
                <w:lang w:val="en-GB"/>
              </w:rPr>
              <w:t xml:space="preserve"> </w:t>
            </w:r>
          </w:p>
        </w:tc>
      </w:tr>
      <w:tr w:rsidR="001C3560" w:rsidRPr="0006619B" w14:paraId="0F56B80F" w14:textId="77777777">
        <w:trPr>
          <w:cantSplit/>
          <w:trHeight w:hRule="exact" w:val="216"/>
        </w:trPr>
        <w:tc>
          <w:tcPr>
            <w:tcW w:w="4111" w:type="dxa"/>
            <w:shd w:val="clear" w:color="auto" w:fill="auto"/>
          </w:tcPr>
          <w:p w14:paraId="7FC4952C"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Depreciation - general</w:t>
            </w:r>
          </w:p>
        </w:tc>
        <w:tc>
          <w:tcPr>
            <w:tcW w:w="1134" w:type="dxa"/>
            <w:shd w:val="clear" w:color="auto" w:fill="auto"/>
          </w:tcPr>
          <w:p w14:paraId="339BBCE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8ABF1B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764F1F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76A36D9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6AF2F9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9C26F14"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732C326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1964E9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E52DC0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4BD040E7" w14:textId="757E767A"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39</w:t>
            </w:r>
            <w:r w:rsidRPr="0006619B">
              <w:rPr>
                <w:rFonts w:asciiTheme="minorBidi" w:hAnsiTheme="minorBidi" w:cstheme="minorBidi"/>
                <w:sz w:val="20"/>
                <w:szCs w:val="20"/>
                <w:cs/>
                <w:lang w:val="en-GB"/>
              </w:rPr>
              <w:t>)</w:t>
            </w:r>
          </w:p>
        </w:tc>
      </w:tr>
      <w:tr w:rsidR="001C3560" w:rsidRPr="0006619B" w14:paraId="34ADE5F8" w14:textId="77777777">
        <w:trPr>
          <w:cantSplit/>
          <w:trHeight w:hRule="exact" w:val="216"/>
        </w:trPr>
        <w:tc>
          <w:tcPr>
            <w:tcW w:w="4111" w:type="dxa"/>
            <w:shd w:val="clear" w:color="auto" w:fill="auto"/>
          </w:tcPr>
          <w:p w14:paraId="0CDFDEA2"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Administrative expenses</w:t>
            </w:r>
          </w:p>
        </w:tc>
        <w:tc>
          <w:tcPr>
            <w:tcW w:w="1134" w:type="dxa"/>
            <w:shd w:val="clear" w:color="auto" w:fill="auto"/>
          </w:tcPr>
          <w:p w14:paraId="036CB5C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C85A33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DD2BF8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090B975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CB87AA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C473BE7"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03D1ECD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77747A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605765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nil"/>
              <w:left w:val="nil"/>
              <w:bottom w:val="single" w:sz="4" w:space="0" w:color="auto"/>
              <w:right w:val="nil"/>
            </w:tcBorders>
          </w:tcPr>
          <w:p w14:paraId="3A99ADD0" w14:textId="54C86472"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268</w:t>
            </w:r>
            <w:r w:rsidRPr="0006619B">
              <w:rPr>
                <w:rFonts w:asciiTheme="minorBidi" w:hAnsiTheme="minorBidi" w:cstheme="minorBidi"/>
                <w:sz w:val="20"/>
                <w:szCs w:val="20"/>
                <w:cs/>
                <w:lang w:val="en-GB"/>
              </w:rPr>
              <w:t>)</w:t>
            </w:r>
          </w:p>
        </w:tc>
      </w:tr>
      <w:tr w:rsidR="001C3560" w:rsidRPr="0006619B" w14:paraId="5E423FDC" w14:textId="77777777">
        <w:trPr>
          <w:cantSplit/>
          <w:trHeight w:hRule="exact" w:val="72"/>
        </w:trPr>
        <w:tc>
          <w:tcPr>
            <w:tcW w:w="4111" w:type="dxa"/>
            <w:shd w:val="clear" w:color="auto" w:fill="auto"/>
          </w:tcPr>
          <w:p w14:paraId="0E5C3A08" w14:textId="77777777" w:rsidR="001C3560" w:rsidRPr="0006619B" w:rsidRDefault="001C3560">
            <w:pPr>
              <w:ind w:left="-86" w:right="-72"/>
              <w:rPr>
                <w:rFonts w:asciiTheme="minorBidi" w:hAnsiTheme="minorBidi" w:cstheme="minorBidi"/>
                <w:sz w:val="20"/>
                <w:szCs w:val="20"/>
                <w:cs/>
              </w:rPr>
            </w:pPr>
          </w:p>
        </w:tc>
        <w:tc>
          <w:tcPr>
            <w:tcW w:w="1134" w:type="dxa"/>
            <w:shd w:val="clear" w:color="auto" w:fill="auto"/>
          </w:tcPr>
          <w:p w14:paraId="032AFDB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353B01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C974A0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3300FAE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7A6B83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1F56A85"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1F04630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6580745"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1134" w:type="dxa"/>
            <w:shd w:val="clear" w:color="auto" w:fill="auto"/>
          </w:tcPr>
          <w:p w14:paraId="7A1BA1F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1121F1B4" w14:textId="77777777" w:rsidR="001C3560" w:rsidRPr="0006619B" w:rsidRDefault="001C3560">
            <w:pPr>
              <w:tabs>
                <w:tab w:val="decimal" w:pos="720"/>
                <w:tab w:val="decimal" w:pos="825"/>
              </w:tabs>
              <w:ind w:right="-72"/>
              <w:jc w:val="right"/>
              <w:rPr>
                <w:rFonts w:asciiTheme="minorBidi" w:hAnsiTheme="minorBidi" w:cstheme="minorBidi"/>
                <w:sz w:val="20"/>
                <w:szCs w:val="20"/>
                <w:cs/>
              </w:rPr>
            </w:pPr>
          </w:p>
        </w:tc>
      </w:tr>
      <w:tr w:rsidR="001C3560" w:rsidRPr="0006619B" w14:paraId="0BA11375" w14:textId="77777777">
        <w:trPr>
          <w:cantSplit/>
          <w:trHeight w:hRule="exact" w:val="216"/>
        </w:trPr>
        <w:tc>
          <w:tcPr>
            <w:tcW w:w="4111" w:type="dxa"/>
            <w:shd w:val="clear" w:color="auto" w:fill="auto"/>
          </w:tcPr>
          <w:p w14:paraId="2E98C0FA"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Operating profit</w:t>
            </w:r>
          </w:p>
        </w:tc>
        <w:tc>
          <w:tcPr>
            <w:tcW w:w="1134" w:type="dxa"/>
            <w:shd w:val="clear" w:color="auto" w:fill="auto"/>
          </w:tcPr>
          <w:p w14:paraId="352FF96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C80DD2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6B12C7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1603780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E211B4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7207876"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33BA48D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C8A4C2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099714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left w:val="nil"/>
              <w:bottom w:val="nil"/>
              <w:right w:val="nil"/>
            </w:tcBorders>
          </w:tcPr>
          <w:p w14:paraId="099A9DB6" w14:textId="018BD6A1" w:rsidR="001C3560" w:rsidRPr="0006619B" w:rsidRDefault="009C67CF">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w:t>
            </w:r>
            <w:r w:rsidR="001C3560" w:rsidRPr="0006619B">
              <w:rPr>
                <w:rFonts w:asciiTheme="minorBidi" w:hAnsiTheme="minorBidi" w:cstheme="minorBidi"/>
                <w:sz w:val="20"/>
                <w:szCs w:val="20"/>
                <w:lang w:val="en-GB"/>
              </w:rPr>
              <w:t>,</w:t>
            </w:r>
            <w:r w:rsidRPr="0006619B">
              <w:rPr>
                <w:rFonts w:asciiTheme="minorBidi" w:hAnsiTheme="minorBidi" w:cstheme="minorBidi"/>
                <w:sz w:val="20"/>
                <w:szCs w:val="20"/>
                <w:lang w:val="en-GB"/>
              </w:rPr>
              <w:t>330</w:t>
            </w:r>
          </w:p>
        </w:tc>
      </w:tr>
      <w:tr w:rsidR="001C3560" w:rsidRPr="0006619B" w14:paraId="39DEEACA" w14:textId="77777777">
        <w:trPr>
          <w:cantSplit/>
          <w:trHeight w:hRule="exact" w:val="216"/>
        </w:trPr>
        <w:tc>
          <w:tcPr>
            <w:tcW w:w="4111" w:type="dxa"/>
            <w:shd w:val="clear" w:color="auto" w:fill="auto"/>
          </w:tcPr>
          <w:p w14:paraId="3D7415CB"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Other income, net</w:t>
            </w:r>
          </w:p>
        </w:tc>
        <w:tc>
          <w:tcPr>
            <w:tcW w:w="1134" w:type="dxa"/>
            <w:shd w:val="clear" w:color="auto" w:fill="auto"/>
          </w:tcPr>
          <w:p w14:paraId="2974DF9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3B3863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92FDED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5C83C9A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6DCABD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AB94793"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50FB9E8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FFD8FD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D84DD9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0D34B3B5" w14:textId="0D73F07B"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43</w:t>
            </w:r>
            <w:r w:rsidRPr="0006619B">
              <w:rPr>
                <w:rFonts w:asciiTheme="minorBidi" w:hAnsiTheme="minorBidi" w:cstheme="minorBidi"/>
                <w:sz w:val="20"/>
                <w:szCs w:val="20"/>
                <w:cs/>
                <w:lang w:val="en-GB"/>
              </w:rPr>
              <w:t xml:space="preserve"> </w:t>
            </w:r>
          </w:p>
        </w:tc>
      </w:tr>
      <w:tr w:rsidR="001C3560" w:rsidRPr="0006619B" w14:paraId="7C32447B" w14:textId="77777777">
        <w:trPr>
          <w:cantSplit/>
          <w:trHeight w:hRule="exact" w:val="216"/>
        </w:trPr>
        <w:tc>
          <w:tcPr>
            <w:tcW w:w="4111" w:type="dxa"/>
            <w:shd w:val="clear" w:color="auto" w:fill="auto"/>
          </w:tcPr>
          <w:p w14:paraId="37E21E86"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Interest income</w:t>
            </w:r>
          </w:p>
        </w:tc>
        <w:tc>
          <w:tcPr>
            <w:tcW w:w="1134" w:type="dxa"/>
            <w:shd w:val="clear" w:color="auto" w:fill="auto"/>
          </w:tcPr>
          <w:p w14:paraId="78B9DE0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D87D39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ECC227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6853F3D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7BD940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EE4E174"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6DAA045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E76733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12E387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35398F11" w14:textId="63082185"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30</w:t>
            </w:r>
            <w:r w:rsidRPr="0006619B">
              <w:rPr>
                <w:rFonts w:asciiTheme="minorBidi" w:hAnsiTheme="minorBidi" w:cstheme="minorBidi"/>
                <w:sz w:val="20"/>
                <w:szCs w:val="20"/>
                <w:cs/>
                <w:lang w:val="en-GB"/>
              </w:rPr>
              <w:t xml:space="preserve"> </w:t>
            </w:r>
          </w:p>
        </w:tc>
      </w:tr>
      <w:tr w:rsidR="001C3560" w:rsidRPr="0006619B" w14:paraId="4F714264" w14:textId="77777777">
        <w:trPr>
          <w:cantSplit/>
          <w:trHeight w:hRule="exact" w:val="216"/>
        </w:trPr>
        <w:tc>
          <w:tcPr>
            <w:tcW w:w="4111" w:type="dxa"/>
            <w:shd w:val="clear" w:color="auto" w:fill="auto"/>
          </w:tcPr>
          <w:p w14:paraId="2F7A2390"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 xml:space="preserve">Finance costs  </w:t>
            </w:r>
          </w:p>
        </w:tc>
        <w:tc>
          <w:tcPr>
            <w:tcW w:w="1134" w:type="dxa"/>
            <w:shd w:val="clear" w:color="auto" w:fill="auto"/>
          </w:tcPr>
          <w:p w14:paraId="7BB30EF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F52411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199140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58A1711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47C231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95B4235"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6D07DA1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145D72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F5CD64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37944D96" w14:textId="42E70538"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139</w:t>
            </w:r>
            <w:r w:rsidRPr="0006619B">
              <w:rPr>
                <w:rFonts w:asciiTheme="minorBidi" w:hAnsiTheme="minorBidi" w:cstheme="minorBidi"/>
                <w:sz w:val="20"/>
                <w:szCs w:val="20"/>
                <w:cs/>
                <w:lang w:val="en-GB"/>
              </w:rPr>
              <w:t>)</w:t>
            </w:r>
          </w:p>
        </w:tc>
      </w:tr>
      <w:tr w:rsidR="001C3560" w:rsidRPr="0006619B" w14:paraId="45A471F0" w14:textId="77777777">
        <w:trPr>
          <w:cantSplit/>
          <w:trHeight w:hRule="exact" w:val="216"/>
        </w:trPr>
        <w:tc>
          <w:tcPr>
            <w:tcW w:w="4111" w:type="dxa"/>
            <w:shd w:val="clear" w:color="auto" w:fill="auto"/>
          </w:tcPr>
          <w:p w14:paraId="470CDA6F"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hint="cs"/>
                <w:sz w:val="20"/>
                <w:szCs w:val="20"/>
                <w:cs/>
              </w:rPr>
              <w:t>Loss</w:t>
            </w:r>
            <w:r w:rsidRPr="0006619B">
              <w:rPr>
                <w:rFonts w:asciiTheme="minorBidi" w:hAnsiTheme="minorBidi" w:cstheme="minorBidi"/>
                <w:sz w:val="20"/>
                <w:szCs w:val="20"/>
                <w:cs/>
              </w:rPr>
              <w:t xml:space="preserve"> on foreign exchange rates</w:t>
            </w:r>
          </w:p>
        </w:tc>
        <w:tc>
          <w:tcPr>
            <w:tcW w:w="1134" w:type="dxa"/>
            <w:shd w:val="clear" w:color="auto" w:fill="auto"/>
          </w:tcPr>
          <w:p w14:paraId="5324A19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F5768A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756D03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787ED05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40C0EF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DA821AE"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4620F04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8AE5BA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3FF3F0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0220F6B0" w14:textId="46982C02"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20</w:t>
            </w:r>
            <w:r w:rsidRPr="0006619B">
              <w:rPr>
                <w:rFonts w:asciiTheme="minorBidi" w:hAnsiTheme="minorBidi" w:cstheme="minorBidi"/>
                <w:sz w:val="20"/>
                <w:szCs w:val="20"/>
                <w:cs/>
                <w:lang w:val="en-GB"/>
              </w:rPr>
              <w:t>)</w:t>
            </w:r>
          </w:p>
        </w:tc>
      </w:tr>
      <w:tr w:rsidR="001C3560" w:rsidRPr="0006619B" w14:paraId="57EF3C23" w14:textId="77777777">
        <w:trPr>
          <w:cantSplit/>
          <w:trHeight w:hRule="exact" w:val="216"/>
        </w:trPr>
        <w:tc>
          <w:tcPr>
            <w:tcW w:w="4111" w:type="dxa"/>
            <w:shd w:val="clear" w:color="auto" w:fill="auto"/>
          </w:tcPr>
          <w:p w14:paraId="50B3E047"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 xml:space="preserve">Loss on </w:t>
            </w:r>
            <w:r w:rsidRPr="0006619B">
              <w:rPr>
                <w:rFonts w:asciiTheme="minorBidi" w:hAnsiTheme="minorBidi" w:cstheme="minorBidi"/>
                <w:sz w:val="20"/>
                <w:szCs w:val="20"/>
                <w:lang w:val="en-US"/>
              </w:rPr>
              <w:t>remeasuring financial instruments</w:t>
            </w:r>
          </w:p>
        </w:tc>
        <w:tc>
          <w:tcPr>
            <w:tcW w:w="1134" w:type="dxa"/>
            <w:shd w:val="clear" w:color="auto" w:fill="auto"/>
          </w:tcPr>
          <w:p w14:paraId="1FAFD75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7E4EC6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44D6C4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093ECEB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98DC2F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E7D27D7"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026E401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A9D9C2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B7C704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1FECBBD9" w14:textId="08750571"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184</w:t>
            </w:r>
            <w:r w:rsidRPr="0006619B">
              <w:rPr>
                <w:rFonts w:asciiTheme="minorBidi" w:hAnsiTheme="minorBidi" w:cstheme="minorBidi"/>
                <w:sz w:val="20"/>
                <w:szCs w:val="20"/>
                <w:cs/>
                <w:lang w:val="en-GB"/>
              </w:rPr>
              <w:t>)</w:t>
            </w:r>
          </w:p>
        </w:tc>
      </w:tr>
      <w:tr w:rsidR="001C3560" w:rsidRPr="0006619B" w14:paraId="0C2ED4E2" w14:textId="77777777">
        <w:trPr>
          <w:cantSplit/>
          <w:trHeight w:hRule="exact" w:val="72"/>
        </w:trPr>
        <w:tc>
          <w:tcPr>
            <w:tcW w:w="4111" w:type="dxa"/>
            <w:shd w:val="clear" w:color="auto" w:fill="auto"/>
          </w:tcPr>
          <w:p w14:paraId="0FE2EF6C" w14:textId="77777777" w:rsidR="001C3560" w:rsidRPr="0006619B" w:rsidRDefault="001C3560">
            <w:pPr>
              <w:ind w:left="-86" w:right="-72"/>
              <w:rPr>
                <w:rFonts w:asciiTheme="minorBidi" w:hAnsiTheme="minorBidi" w:cstheme="minorBidi"/>
                <w:sz w:val="20"/>
                <w:szCs w:val="20"/>
                <w:cs/>
              </w:rPr>
            </w:pPr>
          </w:p>
        </w:tc>
        <w:tc>
          <w:tcPr>
            <w:tcW w:w="1134" w:type="dxa"/>
            <w:shd w:val="clear" w:color="auto" w:fill="auto"/>
          </w:tcPr>
          <w:p w14:paraId="1007BA8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38AD084"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F6E0FC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4C60052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AB1B9E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F359083"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34F5B0E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0907A6A"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1134" w:type="dxa"/>
            <w:shd w:val="clear" w:color="auto" w:fill="auto"/>
          </w:tcPr>
          <w:p w14:paraId="51B50EF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2A0B3CF9" w14:textId="77777777" w:rsidR="001C3560" w:rsidRPr="0006619B" w:rsidRDefault="001C3560">
            <w:pPr>
              <w:tabs>
                <w:tab w:val="decimal" w:pos="720"/>
                <w:tab w:val="decimal" w:pos="825"/>
              </w:tabs>
              <w:ind w:right="-72"/>
              <w:jc w:val="right"/>
              <w:rPr>
                <w:rFonts w:asciiTheme="minorBidi" w:hAnsiTheme="minorBidi" w:cstheme="minorBidi"/>
                <w:sz w:val="20"/>
                <w:szCs w:val="20"/>
                <w:cs/>
              </w:rPr>
            </w:pPr>
          </w:p>
        </w:tc>
      </w:tr>
      <w:tr w:rsidR="001C3560" w:rsidRPr="0006619B" w14:paraId="3F5AC317" w14:textId="77777777">
        <w:trPr>
          <w:cantSplit/>
          <w:trHeight w:hRule="exact" w:val="216"/>
        </w:trPr>
        <w:tc>
          <w:tcPr>
            <w:tcW w:w="4111" w:type="dxa"/>
            <w:shd w:val="clear" w:color="auto" w:fill="auto"/>
          </w:tcPr>
          <w:p w14:paraId="7BA98CF5"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Profit before income taxes</w:t>
            </w:r>
          </w:p>
        </w:tc>
        <w:tc>
          <w:tcPr>
            <w:tcW w:w="1134" w:type="dxa"/>
            <w:shd w:val="clear" w:color="auto" w:fill="auto"/>
            <w:vAlign w:val="bottom"/>
          </w:tcPr>
          <w:p w14:paraId="32918F5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533B0B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B0FA00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217BA2F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F28610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B20492C"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50A41D3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3008C2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70EC77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left w:val="nil"/>
              <w:bottom w:val="nil"/>
              <w:right w:val="nil"/>
            </w:tcBorders>
            <w:vAlign w:val="bottom"/>
          </w:tcPr>
          <w:p w14:paraId="5D05B76D" w14:textId="3E3D6804" w:rsidR="001C3560" w:rsidRPr="0006619B" w:rsidRDefault="009C67CF">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4</w:t>
            </w:r>
            <w:r w:rsidR="001C3560" w:rsidRPr="0006619B">
              <w:rPr>
                <w:rFonts w:asciiTheme="minorBidi" w:hAnsiTheme="minorBidi" w:cstheme="minorBidi"/>
                <w:sz w:val="20"/>
                <w:szCs w:val="20"/>
                <w:lang w:val="en-GB"/>
              </w:rPr>
              <w:t>,</w:t>
            </w:r>
            <w:r w:rsidRPr="0006619B">
              <w:rPr>
                <w:rFonts w:asciiTheme="minorBidi" w:hAnsiTheme="minorBidi" w:cstheme="minorBidi"/>
                <w:sz w:val="20"/>
                <w:szCs w:val="20"/>
                <w:lang w:val="en-GB"/>
              </w:rPr>
              <w:t>060</w:t>
            </w:r>
          </w:p>
        </w:tc>
      </w:tr>
      <w:tr w:rsidR="001C3560" w:rsidRPr="0006619B" w14:paraId="1E57ABFE" w14:textId="77777777">
        <w:trPr>
          <w:cantSplit/>
          <w:trHeight w:hRule="exact" w:val="216"/>
        </w:trPr>
        <w:tc>
          <w:tcPr>
            <w:tcW w:w="4111" w:type="dxa"/>
            <w:shd w:val="clear" w:color="auto" w:fill="auto"/>
          </w:tcPr>
          <w:p w14:paraId="17FB11D0" w14:textId="77777777" w:rsidR="001C3560" w:rsidRPr="0006619B" w:rsidRDefault="001C3560">
            <w:pPr>
              <w:tabs>
                <w:tab w:val="left" w:pos="611"/>
              </w:tabs>
              <w:ind w:left="-86" w:right="-72"/>
              <w:rPr>
                <w:rFonts w:asciiTheme="minorBidi" w:hAnsiTheme="minorBidi" w:cstheme="minorBidi"/>
                <w:sz w:val="20"/>
                <w:szCs w:val="20"/>
                <w:cs/>
              </w:rPr>
            </w:pPr>
            <w:r w:rsidRPr="0006619B">
              <w:rPr>
                <w:rFonts w:asciiTheme="minorBidi" w:hAnsiTheme="minorBidi" w:cstheme="minorBidi"/>
                <w:sz w:val="20"/>
                <w:szCs w:val="20"/>
                <w:cs/>
              </w:rPr>
              <w:t>Income tax - Project</w:t>
            </w:r>
          </w:p>
        </w:tc>
        <w:tc>
          <w:tcPr>
            <w:tcW w:w="1134" w:type="dxa"/>
          </w:tcPr>
          <w:p w14:paraId="15E724D8" w14:textId="3A141D88"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064</w:t>
            </w:r>
            <w:r w:rsidRPr="0006619B">
              <w:rPr>
                <w:rFonts w:asciiTheme="minorBidi" w:hAnsiTheme="minorBidi" w:cstheme="minorBidi"/>
                <w:sz w:val="20"/>
                <w:szCs w:val="20"/>
                <w:cs/>
                <w:lang w:val="en-GB"/>
              </w:rPr>
              <w:t>)</w:t>
            </w:r>
          </w:p>
        </w:tc>
        <w:tc>
          <w:tcPr>
            <w:tcW w:w="1134" w:type="dxa"/>
          </w:tcPr>
          <w:p w14:paraId="5F7D227F" w14:textId="4FDF4368"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333</w:t>
            </w:r>
            <w:r w:rsidRPr="0006619B">
              <w:rPr>
                <w:rFonts w:asciiTheme="minorBidi" w:hAnsiTheme="minorBidi" w:cstheme="minorBidi"/>
                <w:sz w:val="20"/>
                <w:szCs w:val="20"/>
                <w:cs/>
                <w:lang w:val="en-GB"/>
              </w:rPr>
              <w:t>)</w:t>
            </w:r>
          </w:p>
        </w:tc>
        <w:tc>
          <w:tcPr>
            <w:tcW w:w="1134" w:type="dxa"/>
          </w:tcPr>
          <w:p w14:paraId="5EA14C89" w14:textId="1CCDE760"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648</w:t>
            </w:r>
            <w:r w:rsidRPr="0006619B">
              <w:rPr>
                <w:rFonts w:asciiTheme="minorBidi" w:hAnsiTheme="minorBidi" w:cstheme="minorBidi"/>
                <w:sz w:val="20"/>
                <w:szCs w:val="20"/>
                <w:cs/>
                <w:lang w:val="en-GB"/>
              </w:rPr>
              <w:t>)</w:t>
            </w:r>
          </w:p>
        </w:tc>
        <w:tc>
          <w:tcPr>
            <w:tcW w:w="1134" w:type="dxa"/>
          </w:tcPr>
          <w:p w14:paraId="6D01FAE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0003A00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261DF472" w14:textId="00B0311E"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67</w:t>
            </w:r>
            <w:r w:rsidRPr="0006619B">
              <w:rPr>
                <w:rFonts w:asciiTheme="minorBidi" w:hAnsiTheme="minorBidi" w:cstheme="minorBidi"/>
                <w:sz w:val="20"/>
                <w:szCs w:val="20"/>
                <w:cs/>
                <w:lang w:val="en-GB"/>
              </w:rPr>
              <w:t>)</w:t>
            </w:r>
          </w:p>
        </w:tc>
        <w:tc>
          <w:tcPr>
            <w:tcW w:w="1134" w:type="dxa"/>
          </w:tcPr>
          <w:p w14:paraId="66378817" w14:textId="753C566A"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8</w:t>
            </w:r>
            <w:r w:rsidRPr="0006619B">
              <w:rPr>
                <w:rFonts w:asciiTheme="minorBidi" w:hAnsiTheme="minorBidi" w:cstheme="minorBidi"/>
                <w:sz w:val="20"/>
                <w:szCs w:val="20"/>
                <w:cs/>
                <w:lang w:val="en-GB"/>
              </w:rPr>
              <w:t>)</w:t>
            </w:r>
          </w:p>
        </w:tc>
        <w:tc>
          <w:tcPr>
            <w:tcW w:w="1134" w:type="dxa"/>
          </w:tcPr>
          <w:p w14:paraId="7B6CB760" w14:textId="32D868E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w:t>
            </w:r>
            <w:r w:rsidRPr="0006619B">
              <w:rPr>
                <w:rFonts w:asciiTheme="minorBidi" w:hAnsiTheme="minorBidi" w:cstheme="minorBidi"/>
                <w:sz w:val="20"/>
                <w:szCs w:val="20"/>
                <w:cs/>
                <w:lang w:val="en-GB"/>
              </w:rPr>
              <w:t>)</w:t>
            </w:r>
          </w:p>
        </w:tc>
        <w:tc>
          <w:tcPr>
            <w:tcW w:w="1134" w:type="dxa"/>
            <w:shd w:val="clear" w:color="auto" w:fill="auto"/>
          </w:tcPr>
          <w:p w14:paraId="14C3DE4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393416B3" w14:textId="25A837BD"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133</w:t>
            </w:r>
            <w:r w:rsidRPr="0006619B">
              <w:rPr>
                <w:rFonts w:asciiTheme="minorBidi" w:hAnsiTheme="minorBidi" w:cstheme="minorBidi"/>
                <w:sz w:val="20"/>
                <w:szCs w:val="20"/>
                <w:cs/>
                <w:lang w:val="en-GB"/>
              </w:rPr>
              <w:t>)</w:t>
            </w:r>
          </w:p>
        </w:tc>
      </w:tr>
      <w:tr w:rsidR="001C3560" w:rsidRPr="0006619B" w14:paraId="4147924D" w14:textId="77777777">
        <w:trPr>
          <w:cantSplit/>
          <w:trHeight w:hRule="exact" w:val="216"/>
        </w:trPr>
        <w:tc>
          <w:tcPr>
            <w:tcW w:w="4111" w:type="dxa"/>
            <w:shd w:val="clear" w:color="auto" w:fill="auto"/>
          </w:tcPr>
          <w:p w14:paraId="246DF662" w14:textId="77777777" w:rsidR="001C3560" w:rsidRPr="0006619B" w:rsidRDefault="001C3560">
            <w:pPr>
              <w:tabs>
                <w:tab w:val="left" w:pos="611"/>
                <w:tab w:val="left" w:pos="701"/>
              </w:tabs>
              <w:ind w:left="-86" w:right="-72"/>
              <w:rPr>
                <w:rFonts w:asciiTheme="minorBidi" w:hAnsiTheme="minorBidi" w:cstheme="minorBidi"/>
                <w:sz w:val="20"/>
                <w:szCs w:val="20"/>
                <w:cs/>
              </w:rPr>
            </w:pPr>
            <w:r w:rsidRPr="0006619B">
              <w:rPr>
                <w:rFonts w:asciiTheme="minorBidi" w:hAnsiTheme="minorBidi" w:cstheme="minorBidi"/>
                <w:sz w:val="20"/>
                <w:szCs w:val="20"/>
                <w:lang w:val="en-GB"/>
              </w:rPr>
              <w:t xml:space="preserve">  </w:t>
            </w:r>
            <w:r w:rsidRPr="0006619B">
              <w:rPr>
                <w:rFonts w:asciiTheme="minorBidi" w:hAnsiTheme="minorBidi" w:cstheme="minorBidi" w:hint="cs"/>
                <w:sz w:val="20"/>
                <w:szCs w:val="20"/>
                <w:cs/>
                <w:lang w:val="en-GB"/>
              </w:rPr>
              <w:t xml:space="preserve">                 </w:t>
            </w:r>
            <w:r w:rsidRPr="0006619B">
              <w:rPr>
                <w:rFonts w:asciiTheme="minorBidi" w:hAnsiTheme="minorBidi" w:cstheme="minorBidi"/>
                <w:sz w:val="20"/>
                <w:szCs w:val="20"/>
                <w:lang w:val="en-GB"/>
              </w:rPr>
              <w:t>-</w:t>
            </w:r>
            <w:r w:rsidRPr="0006619B">
              <w:rPr>
                <w:rFonts w:asciiTheme="minorBidi" w:hAnsiTheme="minorBidi" w:cstheme="minorBidi"/>
                <w:sz w:val="20"/>
                <w:szCs w:val="20"/>
                <w:cs/>
              </w:rPr>
              <w:t xml:space="preserve"> Group</w:t>
            </w:r>
          </w:p>
        </w:tc>
        <w:tc>
          <w:tcPr>
            <w:tcW w:w="1134" w:type="dxa"/>
            <w:tcBorders>
              <w:bottom w:val="single" w:sz="4" w:space="0" w:color="auto"/>
            </w:tcBorders>
            <w:shd w:val="clear" w:color="auto" w:fill="auto"/>
          </w:tcPr>
          <w:p w14:paraId="2991CF8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9D3B4F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29D2BE7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14E2182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40C45A3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47C6D577"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31F8010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124B8E3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779B50F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nil"/>
              <w:left w:val="nil"/>
              <w:bottom w:val="single" w:sz="4" w:space="0" w:color="auto"/>
              <w:right w:val="nil"/>
            </w:tcBorders>
            <w:shd w:val="clear" w:color="auto" w:fill="auto"/>
          </w:tcPr>
          <w:p w14:paraId="1C7EA333" w14:textId="2A7AE0DC"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72</w:t>
            </w:r>
            <w:r w:rsidRPr="0006619B">
              <w:rPr>
                <w:rFonts w:asciiTheme="minorBidi" w:hAnsiTheme="minorBidi" w:cstheme="minorBidi"/>
                <w:sz w:val="20"/>
                <w:szCs w:val="20"/>
                <w:cs/>
                <w:lang w:val="en-GB"/>
              </w:rPr>
              <w:t xml:space="preserve"> </w:t>
            </w:r>
          </w:p>
        </w:tc>
      </w:tr>
      <w:tr w:rsidR="001C3560" w:rsidRPr="0006619B" w14:paraId="2577A169" w14:textId="77777777">
        <w:trPr>
          <w:cantSplit/>
          <w:trHeight w:hRule="exact" w:val="72"/>
        </w:trPr>
        <w:tc>
          <w:tcPr>
            <w:tcW w:w="4111" w:type="dxa"/>
            <w:shd w:val="clear" w:color="auto" w:fill="auto"/>
          </w:tcPr>
          <w:p w14:paraId="71C46558" w14:textId="77777777" w:rsidR="001C3560" w:rsidRPr="0006619B" w:rsidRDefault="001C3560">
            <w:pPr>
              <w:ind w:left="-86" w:right="-72"/>
              <w:rPr>
                <w:rFonts w:asciiTheme="minorBidi" w:hAnsiTheme="minorBidi" w:cstheme="minorBidi"/>
                <w:b/>
                <w:bCs/>
                <w:sz w:val="20"/>
                <w:szCs w:val="20"/>
                <w:cs/>
              </w:rPr>
            </w:pPr>
          </w:p>
        </w:tc>
        <w:tc>
          <w:tcPr>
            <w:tcW w:w="1134" w:type="dxa"/>
            <w:tcBorders>
              <w:top w:val="single" w:sz="4" w:space="0" w:color="auto"/>
              <w:left w:val="nil"/>
              <w:right w:val="nil"/>
            </w:tcBorders>
            <w:shd w:val="clear" w:color="auto" w:fill="auto"/>
            <w:vAlign w:val="bottom"/>
          </w:tcPr>
          <w:p w14:paraId="1670C4DA"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7F3C979D"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5291599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2D27FEB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7263265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60C2C77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B6B4E24" w14:textId="77777777" w:rsidR="001C3560" w:rsidRPr="0006619B" w:rsidRDefault="001C3560">
            <w:pPr>
              <w:tabs>
                <w:tab w:val="decimal" w:pos="720"/>
              </w:tabs>
              <w:ind w:right="-72"/>
              <w:jc w:val="right"/>
              <w:rPr>
                <w:rFonts w:asciiTheme="minorBidi" w:hAnsiTheme="minorBidi" w:cstheme="minorBidi"/>
                <w:sz w:val="20"/>
                <w:szCs w:val="20"/>
                <w:cs/>
                <w:lang w:val="en-GB"/>
              </w:rPr>
            </w:pPr>
          </w:p>
        </w:tc>
        <w:tc>
          <w:tcPr>
            <w:tcW w:w="1134" w:type="dxa"/>
            <w:tcBorders>
              <w:top w:val="single" w:sz="4" w:space="0" w:color="auto"/>
              <w:left w:val="nil"/>
              <w:right w:val="nil"/>
            </w:tcBorders>
            <w:shd w:val="clear" w:color="auto" w:fill="auto"/>
            <w:vAlign w:val="bottom"/>
          </w:tcPr>
          <w:p w14:paraId="4EA1851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57C485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BEFB175" w14:textId="77777777" w:rsidR="001C3560" w:rsidRPr="0006619B" w:rsidRDefault="001C3560">
            <w:pPr>
              <w:tabs>
                <w:tab w:val="decimal" w:pos="720"/>
                <w:tab w:val="decimal" w:pos="825"/>
              </w:tabs>
              <w:ind w:right="-72"/>
              <w:jc w:val="right"/>
              <w:rPr>
                <w:rFonts w:asciiTheme="minorBidi" w:hAnsiTheme="minorBidi" w:cstheme="minorBidi"/>
                <w:sz w:val="20"/>
                <w:szCs w:val="20"/>
                <w:lang w:val="en-GB"/>
              </w:rPr>
            </w:pPr>
          </w:p>
        </w:tc>
      </w:tr>
      <w:tr w:rsidR="001C3560" w:rsidRPr="0006619B" w14:paraId="1905B490" w14:textId="77777777">
        <w:trPr>
          <w:cantSplit/>
          <w:trHeight w:hRule="exact" w:val="216"/>
        </w:trPr>
        <w:tc>
          <w:tcPr>
            <w:tcW w:w="4111" w:type="dxa"/>
            <w:shd w:val="clear" w:color="auto" w:fill="auto"/>
          </w:tcPr>
          <w:p w14:paraId="7977ECB1" w14:textId="77777777" w:rsidR="001C3560" w:rsidRPr="0006619B" w:rsidRDefault="001C3560">
            <w:pPr>
              <w:ind w:left="-86" w:right="-72"/>
              <w:rPr>
                <w:rFonts w:asciiTheme="minorBidi" w:hAnsiTheme="minorBidi" w:cstheme="minorBidi"/>
                <w:b/>
                <w:bCs/>
                <w:sz w:val="20"/>
                <w:szCs w:val="20"/>
                <w:lang w:val="en-US"/>
              </w:rPr>
            </w:pPr>
            <w:r w:rsidRPr="0006619B">
              <w:rPr>
                <w:rFonts w:asciiTheme="minorBidi" w:hAnsiTheme="minorBidi" w:cstheme="minorBidi"/>
                <w:b/>
                <w:bCs/>
                <w:sz w:val="20"/>
                <w:szCs w:val="20"/>
                <w:lang w:val="en-US"/>
              </w:rPr>
              <w:t>P</w:t>
            </w:r>
            <w:r w:rsidRPr="0006619B">
              <w:rPr>
                <w:rFonts w:asciiTheme="minorBidi" w:hAnsiTheme="minorBidi" w:cstheme="minorBidi"/>
                <w:b/>
                <w:bCs/>
                <w:sz w:val="20"/>
                <w:szCs w:val="20"/>
                <w:cs/>
              </w:rPr>
              <w:t>rofit (loss)</w:t>
            </w:r>
            <w:r w:rsidRPr="0006619B">
              <w:rPr>
                <w:rFonts w:asciiTheme="minorBidi" w:hAnsiTheme="minorBidi" w:cstheme="minorBidi" w:hint="cs"/>
                <w:b/>
                <w:bCs/>
                <w:sz w:val="20"/>
                <w:szCs w:val="20"/>
                <w:cs/>
              </w:rPr>
              <w:t xml:space="preserve"> </w:t>
            </w:r>
            <w:r w:rsidRPr="0006619B">
              <w:rPr>
                <w:rFonts w:asciiTheme="minorBidi" w:hAnsiTheme="minorBidi" w:cstheme="minorBidi"/>
                <w:b/>
                <w:bCs/>
                <w:sz w:val="20"/>
                <w:szCs w:val="20"/>
                <w:lang w:val="en-US"/>
              </w:rPr>
              <w:t>for the year</w:t>
            </w:r>
          </w:p>
        </w:tc>
        <w:tc>
          <w:tcPr>
            <w:tcW w:w="1134" w:type="dxa"/>
            <w:tcBorders>
              <w:left w:val="nil"/>
              <w:bottom w:val="single" w:sz="4" w:space="0" w:color="auto"/>
              <w:right w:val="nil"/>
            </w:tcBorders>
          </w:tcPr>
          <w:p w14:paraId="08C0414F" w14:textId="7DAE5347" w:rsidR="001C3560" w:rsidRPr="0006619B" w:rsidRDefault="001C3560">
            <w:pPr>
              <w:tabs>
                <w:tab w:val="decimal" w:pos="720"/>
              </w:tabs>
              <w:ind w:right="-72"/>
              <w:jc w:val="right"/>
              <w:rPr>
                <w:rFonts w:asciiTheme="minorBidi" w:hAnsiTheme="minorBidi" w:cstheme="minorBidi"/>
                <w:sz w:val="20"/>
                <w:szCs w:val="20"/>
                <w:lang w:val="en-U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843</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529622AE" w14:textId="42CE0E36" w:rsidR="001C3560" w:rsidRPr="0006619B" w:rsidRDefault="001C3560">
            <w:pPr>
              <w:tabs>
                <w:tab w:val="decimal" w:pos="72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783</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64BD42C7" w14:textId="6C7D53F0"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292</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4BB7B6C4" w14:textId="3B390A1C"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164</w:t>
            </w:r>
            <w:r w:rsidRPr="0006619B">
              <w:rPr>
                <w:rFonts w:asciiTheme="minorBidi" w:hAnsiTheme="minorBidi" w:cstheme="minorBidi"/>
                <w:sz w:val="20"/>
                <w:szCs w:val="20"/>
                <w:cs/>
                <w:lang w:val="en-GB"/>
              </w:rPr>
              <w:t>)</w:t>
            </w:r>
          </w:p>
        </w:tc>
        <w:tc>
          <w:tcPr>
            <w:tcW w:w="1134" w:type="dxa"/>
            <w:tcBorders>
              <w:left w:val="nil"/>
              <w:bottom w:val="single" w:sz="4" w:space="0" w:color="auto"/>
              <w:right w:val="nil"/>
            </w:tcBorders>
          </w:tcPr>
          <w:p w14:paraId="61EB5B50" w14:textId="7FB898BB"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110</w:t>
            </w:r>
            <w:r w:rsidRPr="0006619B">
              <w:rPr>
                <w:rFonts w:asciiTheme="minorBidi" w:hAnsiTheme="minorBidi" w:cstheme="minorBidi"/>
                <w:sz w:val="20"/>
                <w:szCs w:val="20"/>
                <w:cs/>
                <w:lang w:val="en-GB"/>
              </w:rPr>
              <w:t>)</w:t>
            </w:r>
          </w:p>
        </w:tc>
        <w:tc>
          <w:tcPr>
            <w:tcW w:w="1134" w:type="dxa"/>
            <w:tcBorders>
              <w:left w:val="nil"/>
              <w:bottom w:val="single" w:sz="4" w:space="0" w:color="auto"/>
              <w:right w:val="nil"/>
            </w:tcBorders>
          </w:tcPr>
          <w:p w14:paraId="1D1AEB4C" w14:textId="779A9A64"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167</w:t>
            </w:r>
            <w:r w:rsidRPr="0006619B">
              <w:rPr>
                <w:rFonts w:asciiTheme="minorBidi" w:hAnsiTheme="minorBidi" w:cstheme="minorBidi"/>
                <w:sz w:val="20"/>
                <w:szCs w:val="20"/>
                <w:cs/>
                <w:lang w:val="en-GB"/>
              </w:rPr>
              <w:t>)</w:t>
            </w:r>
          </w:p>
        </w:tc>
        <w:tc>
          <w:tcPr>
            <w:tcW w:w="1134" w:type="dxa"/>
            <w:tcBorders>
              <w:left w:val="nil"/>
              <w:bottom w:val="single" w:sz="4" w:space="0" w:color="auto"/>
              <w:right w:val="nil"/>
            </w:tcBorders>
          </w:tcPr>
          <w:p w14:paraId="2CC19748" w14:textId="60B5E6AE" w:rsidR="001C3560" w:rsidRPr="0006619B" w:rsidRDefault="001C3560">
            <w:pPr>
              <w:tabs>
                <w:tab w:val="decimal" w:pos="72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12</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19D56260" w14:textId="106FB3C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11</w:t>
            </w:r>
            <w:r w:rsidRPr="0006619B">
              <w:rPr>
                <w:rFonts w:asciiTheme="minorBidi" w:hAnsiTheme="minorBidi" w:cstheme="minorBidi"/>
                <w:sz w:val="20"/>
                <w:szCs w:val="20"/>
                <w:cs/>
                <w:lang w:val="en-GB"/>
              </w:rPr>
              <w:t xml:space="preserve"> </w:t>
            </w:r>
          </w:p>
          <w:p w14:paraId="2A2BBFB6" w14:textId="77777777" w:rsidR="001C3560" w:rsidRPr="0006619B" w:rsidRDefault="001C3560">
            <w:pPr>
              <w:rPr>
                <w:rFonts w:asciiTheme="minorBidi" w:hAnsiTheme="minorBidi" w:cstheme="minorBidi"/>
                <w:sz w:val="20"/>
                <w:szCs w:val="20"/>
                <w:lang w:val="en-GB"/>
              </w:rPr>
            </w:pPr>
          </w:p>
          <w:p w14:paraId="6B6683DA" w14:textId="77777777" w:rsidR="001C3560" w:rsidRPr="0006619B" w:rsidRDefault="001C3560">
            <w:pPr>
              <w:rPr>
                <w:rFonts w:asciiTheme="minorBidi" w:hAnsiTheme="minorBidi" w:cstheme="minorBidi"/>
                <w:sz w:val="20"/>
                <w:szCs w:val="20"/>
                <w:cs/>
                <w:lang w:val="en-GB"/>
              </w:rPr>
            </w:pPr>
          </w:p>
        </w:tc>
        <w:tc>
          <w:tcPr>
            <w:tcW w:w="1134" w:type="dxa"/>
            <w:tcBorders>
              <w:left w:val="nil"/>
              <w:bottom w:val="single" w:sz="4" w:space="0" w:color="auto"/>
              <w:right w:val="nil"/>
            </w:tcBorders>
          </w:tcPr>
          <w:p w14:paraId="56DD411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left w:val="nil"/>
              <w:bottom w:val="single" w:sz="4" w:space="0" w:color="auto"/>
              <w:right w:val="nil"/>
            </w:tcBorders>
          </w:tcPr>
          <w:p w14:paraId="01183714" w14:textId="060B27BB"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999</w:t>
            </w:r>
            <w:r w:rsidRPr="0006619B">
              <w:rPr>
                <w:rFonts w:asciiTheme="minorBidi" w:hAnsiTheme="minorBidi" w:cstheme="minorBidi"/>
                <w:sz w:val="20"/>
                <w:szCs w:val="20"/>
                <w:cs/>
                <w:lang w:val="en-GB"/>
              </w:rPr>
              <w:t xml:space="preserve"> </w:t>
            </w:r>
          </w:p>
        </w:tc>
      </w:tr>
    </w:tbl>
    <w:p w14:paraId="0AECB7EE" w14:textId="721302BE" w:rsidR="00DE0871" w:rsidRPr="0006619B" w:rsidRDefault="00DE0871" w:rsidP="001C3560">
      <w:pPr>
        <w:rPr>
          <w:rFonts w:ascii="Cordia New" w:hAnsi="Cordia New" w:cs="Cordia New"/>
          <w:sz w:val="26"/>
          <w:szCs w:val="26"/>
          <w:cs/>
          <w:lang w:val="en-US"/>
        </w:rPr>
      </w:pPr>
    </w:p>
    <w:p w14:paraId="5E5D2F54" w14:textId="77777777" w:rsidR="00DE0871" w:rsidRPr="0006619B" w:rsidRDefault="00DE0871">
      <w:pPr>
        <w:spacing w:after="160" w:line="259" w:lineRule="auto"/>
        <w:rPr>
          <w:rFonts w:ascii="Cordia New" w:hAnsi="Cordia New" w:cs="Cordia New"/>
          <w:sz w:val="26"/>
          <w:szCs w:val="26"/>
          <w:cs/>
          <w:lang w:val="en-US"/>
        </w:rPr>
      </w:pPr>
      <w:r w:rsidRPr="0006619B">
        <w:rPr>
          <w:rFonts w:ascii="Cordia New" w:hAnsi="Cordia New" w:cs="Cordia New"/>
          <w:sz w:val="26"/>
          <w:szCs w:val="26"/>
          <w:cs/>
          <w:lang w:val="en-US"/>
        </w:rPr>
        <w:br w:type="page"/>
      </w:r>
    </w:p>
    <w:p w14:paraId="774A224E" w14:textId="77777777" w:rsidR="001C3560" w:rsidRPr="0006619B" w:rsidRDefault="001C3560" w:rsidP="001C3560">
      <w:pPr>
        <w:rPr>
          <w:rFonts w:ascii="Cordia New" w:hAnsi="Cordia New" w:cs="Cordia New"/>
          <w:sz w:val="26"/>
          <w:szCs w:val="26"/>
          <w:lang w:val="en-US"/>
        </w:rPr>
      </w:pPr>
    </w:p>
    <w:tbl>
      <w:tblPr>
        <w:tblW w:w="15451" w:type="dxa"/>
        <w:tblLayout w:type="fixed"/>
        <w:tblLook w:val="0000" w:firstRow="0" w:lastRow="0" w:firstColumn="0" w:lastColumn="0" w:noHBand="0" w:noVBand="0"/>
      </w:tblPr>
      <w:tblGrid>
        <w:gridCol w:w="4111"/>
        <w:gridCol w:w="1134"/>
        <w:gridCol w:w="1134"/>
        <w:gridCol w:w="1134"/>
        <w:gridCol w:w="1134"/>
        <w:gridCol w:w="1134"/>
        <w:gridCol w:w="1134"/>
        <w:gridCol w:w="1134"/>
        <w:gridCol w:w="1134"/>
        <w:gridCol w:w="1134"/>
        <w:gridCol w:w="1134"/>
      </w:tblGrid>
      <w:tr w:rsidR="001C3560" w:rsidRPr="0006619B" w14:paraId="3803A5A6" w14:textId="77777777">
        <w:trPr>
          <w:cantSplit/>
          <w:trHeight w:hRule="exact" w:val="216"/>
        </w:trPr>
        <w:tc>
          <w:tcPr>
            <w:tcW w:w="4111" w:type="dxa"/>
            <w:shd w:val="clear" w:color="auto" w:fill="auto"/>
          </w:tcPr>
          <w:p w14:paraId="3658EC9B" w14:textId="77777777" w:rsidR="001C3560" w:rsidRPr="0006619B" w:rsidRDefault="001C3560">
            <w:pPr>
              <w:ind w:left="-101"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0C79CEEA"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Consolidated financial statements</w:t>
            </w:r>
          </w:p>
        </w:tc>
      </w:tr>
      <w:tr w:rsidR="001C3560" w:rsidRPr="0006619B" w14:paraId="4E8ECE62" w14:textId="77777777">
        <w:trPr>
          <w:cantSplit/>
          <w:trHeight w:hRule="exact" w:val="216"/>
        </w:trPr>
        <w:tc>
          <w:tcPr>
            <w:tcW w:w="4111" w:type="dxa"/>
            <w:shd w:val="clear" w:color="auto" w:fill="auto"/>
          </w:tcPr>
          <w:p w14:paraId="7EF6A572" w14:textId="77777777" w:rsidR="001C3560" w:rsidRPr="0006619B" w:rsidRDefault="001C3560">
            <w:pPr>
              <w:ind w:left="-101"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573605F1"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Unit: Million Baht</w:t>
            </w:r>
          </w:p>
        </w:tc>
      </w:tr>
      <w:tr w:rsidR="001C3560" w:rsidRPr="0006619B" w14:paraId="1D05E65F" w14:textId="77777777">
        <w:trPr>
          <w:cantSplit/>
          <w:trHeight w:hRule="exact" w:val="216"/>
        </w:trPr>
        <w:tc>
          <w:tcPr>
            <w:tcW w:w="4111" w:type="dxa"/>
            <w:shd w:val="clear" w:color="auto" w:fill="auto"/>
            <w:vAlign w:val="bottom"/>
          </w:tcPr>
          <w:p w14:paraId="57906BA7" w14:textId="77777777" w:rsidR="001C3560" w:rsidRPr="0006619B" w:rsidRDefault="001C3560">
            <w:pPr>
              <w:ind w:left="-101" w:right="-72"/>
              <w:rPr>
                <w:rFonts w:asciiTheme="minorBidi" w:hAnsiTheme="minorBidi" w:cstheme="minorBidi"/>
                <w:b/>
                <w:bCs/>
                <w:sz w:val="20"/>
                <w:szCs w:val="20"/>
                <w:cs/>
                <w:lang w:val="en-GB"/>
              </w:rPr>
            </w:pPr>
          </w:p>
        </w:tc>
        <w:tc>
          <w:tcPr>
            <w:tcW w:w="7938" w:type="dxa"/>
            <w:gridSpan w:val="7"/>
            <w:tcBorders>
              <w:top w:val="single" w:sz="4" w:space="0" w:color="auto"/>
              <w:bottom w:val="single" w:sz="4" w:space="0" w:color="auto"/>
            </w:tcBorders>
            <w:shd w:val="clear" w:color="auto" w:fill="auto"/>
            <w:vAlign w:val="bottom"/>
          </w:tcPr>
          <w:p w14:paraId="5A7ECEA4" w14:textId="77777777" w:rsidR="001C3560" w:rsidRPr="0006619B" w:rsidRDefault="001C3560">
            <w:pPr>
              <w:tabs>
                <w:tab w:val="decimal" w:pos="720"/>
                <w:tab w:val="decimal" w:pos="810"/>
              </w:tabs>
              <w:ind w:right="-72"/>
              <w:jc w:val="center"/>
              <w:rPr>
                <w:rFonts w:asciiTheme="minorBidi" w:hAnsiTheme="minorBidi" w:cstheme="minorBidi"/>
                <w:b/>
                <w:bCs/>
                <w:sz w:val="20"/>
                <w:szCs w:val="20"/>
                <w:cs/>
              </w:rPr>
            </w:pPr>
            <w:r w:rsidRPr="0006619B">
              <w:rPr>
                <w:rFonts w:asciiTheme="minorBidi" w:hAnsiTheme="minorBidi" w:cstheme="minorBidi"/>
                <w:b/>
                <w:bCs/>
                <w:sz w:val="20"/>
                <w:szCs w:val="20"/>
                <w:cs/>
              </w:rPr>
              <w:t>Exploration and production</w:t>
            </w:r>
          </w:p>
        </w:tc>
        <w:tc>
          <w:tcPr>
            <w:tcW w:w="1134" w:type="dxa"/>
            <w:shd w:val="clear" w:color="auto" w:fill="auto"/>
            <w:vAlign w:val="bottom"/>
          </w:tcPr>
          <w:p w14:paraId="4DCA55C6"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US"/>
              </w:rPr>
              <w:t>Others</w:t>
            </w:r>
          </w:p>
        </w:tc>
        <w:tc>
          <w:tcPr>
            <w:tcW w:w="1134" w:type="dxa"/>
            <w:shd w:val="clear" w:color="auto" w:fill="auto"/>
            <w:vAlign w:val="bottom"/>
          </w:tcPr>
          <w:p w14:paraId="664971DB"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Intercompany </w:t>
            </w:r>
          </w:p>
        </w:tc>
        <w:tc>
          <w:tcPr>
            <w:tcW w:w="1134" w:type="dxa"/>
            <w:shd w:val="clear" w:color="auto" w:fill="auto"/>
            <w:vAlign w:val="bottom"/>
          </w:tcPr>
          <w:p w14:paraId="2AA1D21A"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Total</w:t>
            </w:r>
          </w:p>
        </w:tc>
      </w:tr>
      <w:tr w:rsidR="001C3560" w:rsidRPr="0006619B" w14:paraId="42E5800E" w14:textId="77777777">
        <w:trPr>
          <w:cantSplit/>
          <w:trHeight w:hRule="exact" w:val="216"/>
        </w:trPr>
        <w:tc>
          <w:tcPr>
            <w:tcW w:w="4111" w:type="dxa"/>
            <w:shd w:val="clear" w:color="auto" w:fill="auto"/>
            <w:vAlign w:val="bottom"/>
          </w:tcPr>
          <w:p w14:paraId="06638376" w14:textId="77777777" w:rsidR="001C3560" w:rsidRPr="0006619B" w:rsidRDefault="001C3560">
            <w:pPr>
              <w:ind w:left="-101" w:right="-72"/>
              <w:rPr>
                <w:rFonts w:asciiTheme="minorBidi" w:hAnsiTheme="minorBidi" w:cstheme="minorBidi"/>
                <w:b/>
                <w:bCs/>
                <w:sz w:val="20"/>
                <w:szCs w:val="20"/>
                <w:cs/>
                <w:lang w:val="en-GB"/>
              </w:rPr>
            </w:pPr>
          </w:p>
        </w:tc>
        <w:tc>
          <w:tcPr>
            <w:tcW w:w="2268" w:type="dxa"/>
            <w:gridSpan w:val="2"/>
            <w:tcBorders>
              <w:bottom w:val="single" w:sz="4" w:space="0" w:color="auto"/>
            </w:tcBorders>
            <w:shd w:val="clear" w:color="auto" w:fill="auto"/>
            <w:vAlign w:val="bottom"/>
          </w:tcPr>
          <w:p w14:paraId="32B6FB24" w14:textId="77777777" w:rsidR="001C3560" w:rsidRPr="0006619B" w:rsidRDefault="001C3560">
            <w:pPr>
              <w:tabs>
                <w:tab w:val="decimal" w:pos="720"/>
                <w:tab w:val="decimal" w:pos="810"/>
              </w:tabs>
              <w:ind w:left="-107" w:right="-72"/>
              <w:jc w:val="center"/>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Southeast Asia</w:t>
            </w:r>
          </w:p>
        </w:tc>
        <w:tc>
          <w:tcPr>
            <w:tcW w:w="1134" w:type="dxa"/>
            <w:shd w:val="clear" w:color="auto" w:fill="auto"/>
            <w:vAlign w:val="bottom"/>
          </w:tcPr>
          <w:p w14:paraId="30CD738A"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p>
        </w:tc>
        <w:tc>
          <w:tcPr>
            <w:tcW w:w="1134" w:type="dxa"/>
            <w:shd w:val="clear" w:color="auto" w:fill="auto"/>
            <w:vAlign w:val="bottom"/>
          </w:tcPr>
          <w:p w14:paraId="54D63858"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p>
        </w:tc>
        <w:tc>
          <w:tcPr>
            <w:tcW w:w="1134" w:type="dxa"/>
          </w:tcPr>
          <w:p w14:paraId="393C5F30" w14:textId="77777777" w:rsidR="001C3560" w:rsidRPr="0006619B" w:rsidRDefault="001C3560">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5C1C7865" w14:textId="77777777" w:rsidR="001C3560" w:rsidRPr="0006619B" w:rsidRDefault="001C3560">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4B43B13A"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7EF2E58B"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475CFFC7"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elimination</w:t>
            </w:r>
          </w:p>
        </w:tc>
        <w:tc>
          <w:tcPr>
            <w:tcW w:w="1134" w:type="dxa"/>
            <w:shd w:val="clear" w:color="auto" w:fill="auto"/>
            <w:vAlign w:val="bottom"/>
          </w:tcPr>
          <w:p w14:paraId="55CD5FEA"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r>
      <w:tr w:rsidR="001C3560" w:rsidRPr="0006619B" w14:paraId="6C517BEA" w14:textId="77777777">
        <w:trPr>
          <w:cantSplit/>
          <w:trHeight w:hRule="exact" w:val="504"/>
        </w:trPr>
        <w:tc>
          <w:tcPr>
            <w:tcW w:w="4111" w:type="dxa"/>
            <w:shd w:val="clear" w:color="auto" w:fill="auto"/>
            <w:vAlign w:val="bottom"/>
          </w:tcPr>
          <w:p w14:paraId="796E7013" w14:textId="6EBA2ABD" w:rsidR="001C3560" w:rsidRPr="0006619B" w:rsidRDefault="001C3560">
            <w:pPr>
              <w:ind w:left="-101" w:right="-72"/>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For the year ended </w:t>
            </w:r>
            <w:r w:rsidR="009C67CF" w:rsidRPr="0006619B">
              <w:rPr>
                <w:rFonts w:asciiTheme="minorBidi" w:hAnsiTheme="minorBidi" w:cstheme="minorBidi"/>
                <w:b/>
                <w:bCs/>
                <w:sz w:val="20"/>
                <w:szCs w:val="20"/>
                <w:lang w:val="en-GB"/>
              </w:rPr>
              <w:t>31</w:t>
            </w:r>
            <w:r w:rsidRPr="0006619B">
              <w:rPr>
                <w:rFonts w:asciiTheme="minorBidi" w:hAnsiTheme="minorBidi" w:cstheme="minorBidi"/>
                <w:b/>
                <w:bCs/>
                <w:sz w:val="20"/>
                <w:szCs w:val="20"/>
                <w:lang w:val="en-GB"/>
              </w:rPr>
              <w:t xml:space="preserve"> December </w:t>
            </w:r>
            <w:r w:rsidR="009C67CF" w:rsidRPr="0006619B">
              <w:rPr>
                <w:rFonts w:asciiTheme="minorBidi" w:hAnsiTheme="minorBidi" w:cstheme="minorBidi"/>
                <w:b/>
                <w:bCs/>
                <w:sz w:val="20"/>
                <w:szCs w:val="20"/>
                <w:lang w:val="en-GB"/>
              </w:rPr>
              <w:t>202</w:t>
            </w:r>
            <w:r w:rsidR="009C67CF" w:rsidRPr="0006619B">
              <w:rPr>
                <w:rFonts w:asciiTheme="minorBidi" w:hAnsiTheme="minorBidi" w:cstheme="minorBidi" w:hint="cs"/>
                <w:b/>
                <w:bCs/>
                <w:sz w:val="20"/>
                <w:szCs w:val="20"/>
                <w:lang w:val="en-GB"/>
              </w:rPr>
              <w:t>2</w:t>
            </w:r>
          </w:p>
        </w:tc>
        <w:tc>
          <w:tcPr>
            <w:tcW w:w="1134" w:type="dxa"/>
            <w:tcBorders>
              <w:bottom w:val="single" w:sz="4" w:space="0" w:color="auto"/>
            </w:tcBorders>
            <w:shd w:val="clear" w:color="auto" w:fill="auto"/>
            <w:vAlign w:val="bottom"/>
          </w:tcPr>
          <w:p w14:paraId="1CCE84B0" w14:textId="77777777" w:rsidR="001C3560" w:rsidRPr="0006619B" w:rsidRDefault="001C3560">
            <w:pPr>
              <w:tabs>
                <w:tab w:val="decimal" w:pos="720"/>
                <w:tab w:val="decimal" w:pos="810"/>
              </w:tabs>
              <w:ind w:left="-107"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Thailand</w:t>
            </w:r>
          </w:p>
        </w:tc>
        <w:tc>
          <w:tcPr>
            <w:tcW w:w="1134" w:type="dxa"/>
            <w:tcBorders>
              <w:bottom w:val="single" w:sz="4" w:space="0" w:color="auto"/>
            </w:tcBorders>
            <w:shd w:val="clear" w:color="auto" w:fill="auto"/>
            <w:vAlign w:val="bottom"/>
          </w:tcPr>
          <w:p w14:paraId="39C50A1D" w14:textId="77777777" w:rsidR="001C3560" w:rsidRPr="0006619B" w:rsidRDefault="001C3560">
            <w:pPr>
              <w:tabs>
                <w:tab w:val="decimal" w:pos="720"/>
                <w:tab w:val="decimal" w:pos="810"/>
              </w:tabs>
              <w:ind w:left="-107"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Other </w:t>
            </w:r>
            <w:r w:rsidRPr="0006619B">
              <w:rPr>
                <w:rFonts w:asciiTheme="minorBidi" w:hAnsiTheme="minorBidi" w:cstheme="minorBidi"/>
                <w:b/>
                <w:bCs/>
                <w:sz w:val="20"/>
                <w:szCs w:val="20"/>
                <w:lang w:val="en-GB"/>
              </w:rPr>
              <w:br/>
              <w:t>Southeast Asia</w:t>
            </w:r>
          </w:p>
        </w:tc>
        <w:tc>
          <w:tcPr>
            <w:tcW w:w="1134" w:type="dxa"/>
            <w:tcBorders>
              <w:bottom w:val="single" w:sz="4" w:space="0" w:color="auto"/>
            </w:tcBorders>
            <w:vAlign w:val="bottom"/>
          </w:tcPr>
          <w:p w14:paraId="5721BA86"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rPr>
              <w:t>Middle East</w:t>
            </w:r>
          </w:p>
        </w:tc>
        <w:tc>
          <w:tcPr>
            <w:tcW w:w="1134" w:type="dxa"/>
            <w:tcBorders>
              <w:bottom w:val="single" w:sz="4" w:space="0" w:color="auto"/>
            </w:tcBorders>
            <w:shd w:val="clear" w:color="auto" w:fill="auto"/>
            <w:vAlign w:val="bottom"/>
          </w:tcPr>
          <w:p w14:paraId="43FD852A"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Australia</w:t>
            </w:r>
          </w:p>
        </w:tc>
        <w:tc>
          <w:tcPr>
            <w:tcW w:w="1134" w:type="dxa"/>
            <w:tcBorders>
              <w:bottom w:val="single" w:sz="4" w:space="0" w:color="auto"/>
            </w:tcBorders>
            <w:shd w:val="clear" w:color="auto" w:fill="auto"/>
            <w:vAlign w:val="bottom"/>
          </w:tcPr>
          <w:p w14:paraId="6FEA77F8"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America</w:t>
            </w:r>
          </w:p>
        </w:tc>
        <w:tc>
          <w:tcPr>
            <w:tcW w:w="1134" w:type="dxa"/>
            <w:tcBorders>
              <w:bottom w:val="single" w:sz="4" w:space="0" w:color="auto"/>
            </w:tcBorders>
            <w:shd w:val="clear" w:color="auto" w:fill="auto"/>
            <w:vAlign w:val="bottom"/>
          </w:tcPr>
          <w:p w14:paraId="11094B86" w14:textId="77777777" w:rsidR="001C3560" w:rsidRPr="0006619B" w:rsidRDefault="001C3560">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cs/>
              </w:rPr>
              <w:t>Africa</w:t>
            </w:r>
          </w:p>
        </w:tc>
        <w:tc>
          <w:tcPr>
            <w:tcW w:w="1134" w:type="dxa"/>
            <w:tcBorders>
              <w:bottom w:val="single" w:sz="4" w:space="0" w:color="auto"/>
            </w:tcBorders>
            <w:shd w:val="clear" w:color="auto" w:fill="auto"/>
            <w:vAlign w:val="bottom"/>
          </w:tcPr>
          <w:p w14:paraId="2CA312D9"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Others</w:t>
            </w:r>
          </w:p>
        </w:tc>
        <w:tc>
          <w:tcPr>
            <w:tcW w:w="1134" w:type="dxa"/>
            <w:tcBorders>
              <w:bottom w:val="single" w:sz="4" w:space="0" w:color="auto"/>
            </w:tcBorders>
            <w:shd w:val="clear" w:color="auto" w:fill="auto"/>
            <w:vAlign w:val="bottom"/>
          </w:tcPr>
          <w:p w14:paraId="0716C708"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0FDE3A3A"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5B6C7F03"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r>
      <w:tr w:rsidR="001C3560" w:rsidRPr="0006619B" w14:paraId="120889F2" w14:textId="77777777">
        <w:trPr>
          <w:cantSplit/>
          <w:trHeight w:hRule="exact" w:val="115"/>
        </w:trPr>
        <w:tc>
          <w:tcPr>
            <w:tcW w:w="4111" w:type="dxa"/>
            <w:shd w:val="clear" w:color="auto" w:fill="auto"/>
          </w:tcPr>
          <w:p w14:paraId="0D0BBA72" w14:textId="77777777" w:rsidR="001C3560" w:rsidRPr="0006619B" w:rsidRDefault="001C3560">
            <w:pPr>
              <w:ind w:left="-101" w:right="-74"/>
              <w:rPr>
                <w:rFonts w:asciiTheme="minorBidi" w:hAnsiTheme="minorBidi" w:cstheme="minorBidi"/>
                <w:b/>
                <w:bCs/>
                <w:sz w:val="20"/>
                <w:szCs w:val="20"/>
                <w:cs/>
                <w:lang w:val="en-GB"/>
              </w:rPr>
            </w:pPr>
          </w:p>
        </w:tc>
        <w:tc>
          <w:tcPr>
            <w:tcW w:w="1134" w:type="dxa"/>
            <w:tcBorders>
              <w:top w:val="single" w:sz="4" w:space="0" w:color="auto"/>
            </w:tcBorders>
            <w:shd w:val="clear" w:color="auto" w:fill="auto"/>
          </w:tcPr>
          <w:p w14:paraId="15FC5366" w14:textId="77777777" w:rsidR="001C3560" w:rsidRPr="0006619B" w:rsidRDefault="001C3560">
            <w:pPr>
              <w:tabs>
                <w:tab w:val="decimal" w:pos="720"/>
                <w:tab w:val="decimal" w:pos="810"/>
              </w:tabs>
              <w:ind w:left="-107" w:right="-74"/>
              <w:jc w:val="right"/>
              <w:rPr>
                <w:rFonts w:asciiTheme="minorBidi" w:hAnsiTheme="minorBidi" w:cstheme="minorBidi"/>
                <w:b/>
                <w:bCs/>
                <w:sz w:val="20"/>
                <w:szCs w:val="20"/>
                <w:lang w:val="en-GB"/>
              </w:rPr>
            </w:pPr>
          </w:p>
        </w:tc>
        <w:tc>
          <w:tcPr>
            <w:tcW w:w="1134" w:type="dxa"/>
            <w:tcBorders>
              <w:top w:val="single" w:sz="4" w:space="0" w:color="auto"/>
            </w:tcBorders>
            <w:shd w:val="clear" w:color="auto" w:fill="auto"/>
          </w:tcPr>
          <w:p w14:paraId="0C183B70" w14:textId="77777777" w:rsidR="001C3560" w:rsidRPr="0006619B" w:rsidRDefault="001C3560">
            <w:pPr>
              <w:tabs>
                <w:tab w:val="decimal" w:pos="720"/>
                <w:tab w:val="decimal" w:pos="810"/>
              </w:tabs>
              <w:ind w:left="-107" w:right="-74"/>
              <w:jc w:val="right"/>
              <w:rPr>
                <w:rFonts w:asciiTheme="minorBidi" w:hAnsiTheme="minorBidi" w:cstheme="minorBidi"/>
                <w:b/>
                <w:bCs/>
                <w:sz w:val="20"/>
                <w:szCs w:val="20"/>
                <w:cs/>
                <w:lang w:val="en-GB"/>
              </w:rPr>
            </w:pPr>
          </w:p>
        </w:tc>
        <w:tc>
          <w:tcPr>
            <w:tcW w:w="1134" w:type="dxa"/>
          </w:tcPr>
          <w:p w14:paraId="18ACE0D3" w14:textId="77777777" w:rsidR="001C3560" w:rsidRPr="0006619B" w:rsidRDefault="001C3560">
            <w:pPr>
              <w:tabs>
                <w:tab w:val="decimal" w:pos="720"/>
                <w:tab w:val="decimal" w:pos="810"/>
              </w:tabs>
              <w:ind w:right="-74"/>
              <w:jc w:val="right"/>
              <w:rPr>
                <w:rFonts w:asciiTheme="minorBidi" w:hAnsiTheme="minorBidi" w:cstheme="minorBidi"/>
                <w:b/>
                <w:bCs/>
                <w:sz w:val="20"/>
                <w:szCs w:val="20"/>
                <w:cs/>
              </w:rPr>
            </w:pPr>
          </w:p>
        </w:tc>
        <w:tc>
          <w:tcPr>
            <w:tcW w:w="1134" w:type="dxa"/>
            <w:shd w:val="clear" w:color="auto" w:fill="auto"/>
          </w:tcPr>
          <w:p w14:paraId="3B39CDC7" w14:textId="77777777" w:rsidR="001C3560" w:rsidRPr="0006619B" w:rsidRDefault="001C3560">
            <w:pPr>
              <w:tabs>
                <w:tab w:val="decimal" w:pos="720"/>
                <w:tab w:val="decimal" w:pos="810"/>
              </w:tabs>
              <w:ind w:right="-74"/>
              <w:jc w:val="right"/>
              <w:rPr>
                <w:rFonts w:asciiTheme="minorBidi" w:hAnsiTheme="minorBidi" w:cstheme="minorBidi"/>
                <w:b/>
                <w:bCs/>
                <w:sz w:val="20"/>
                <w:szCs w:val="20"/>
                <w:cs/>
              </w:rPr>
            </w:pPr>
          </w:p>
        </w:tc>
        <w:tc>
          <w:tcPr>
            <w:tcW w:w="1134" w:type="dxa"/>
            <w:shd w:val="clear" w:color="auto" w:fill="auto"/>
          </w:tcPr>
          <w:p w14:paraId="33981DF1" w14:textId="77777777" w:rsidR="001C3560" w:rsidRPr="0006619B" w:rsidRDefault="001C3560">
            <w:pPr>
              <w:tabs>
                <w:tab w:val="decimal" w:pos="720"/>
                <w:tab w:val="decimal" w:pos="810"/>
              </w:tabs>
              <w:ind w:right="-74"/>
              <w:jc w:val="right"/>
              <w:rPr>
                <w:rFonts w:asciiTheme="minorBidi" w:hAnsiTheme="minorBidi" w:cstheme="minorBidi"/>
                <w:b/>
                <w:bCs/>
                <w:sz w:val="20"/>
                <w:szCs w:val="20"/>
                <w:cs/>
              </w:rPr>
            </w:pPr>
          </w:p>
        </w:tc>
        <w:tc>
          <w:tcPr>
            <w:tcW w:w="1134" w:type="dxa"/>
            <w:shd w:val="clear" w:color="auto" w:fill="auto"/>
          </w:tcPr>
          <w:p w14:paraId="6DC16770" w14:textId="77777777" w:rsidR="001C3560" w:rsidRPr="0006619B" w:rsidRDefault="001C3560">
            <w:pPr>
              <w:tabs>
                <w:tab w:val="decimal" w:pos="720"/>
              </w:tabs>
              <w:ind w:right="-74"/>
              <w:jc w:val="right"/>
              <w:rPr>
                <w:rFonts w:asciiTheme="minorBidi" w:hAnsiTheme="minorBidi" w:cstheme="minorBidi"/>
                <w:b/>
                <w:bCs/>
                <w:sz w:val="20"/>
                <w:szCs w:val="20"/>
                <w:cs/>
              </w:rPr>
            </w:pPr>
          </w:p>
        </w:tc>
        <w:tc>
          <w:tcPr>
            <w:tcW w:w="1134" w:type="dxa"/>
            <w:shd w:val="clear" w:color="auto" w:fill="auto"/>
          </w:tcPr>
          <w:p w14:paraId="2FAA1911" w14:textId="77777777" w:rsidR="001C3560" w:rsidRPr="0006619B" w:rsidRDefault="001C3560">
            <w:pPr>
              <w:tabs>
                <w:tab w:val="decimal" w:pos="720"/>
                <w:tab w:val="decimal" w:pos="810"/>
              </w:tabs>
              <w:ind w:right="-74"/>
              <w:jc w:val="right"/>
              <w:rPr>
                <w:rFonts w:asciiTheme="minorBidi" w:hAnsiTheme="minorBidi" w:cstheme="minorBidi"/>
                <w:b/>
                <w:bCs/>
                <w:sz w:val="20"/>
                <w:szCs w:val="20"/>
                <w:cs/>
                <w:lang w:val="en-GB"/>
              </w:rPr>
            </w:pPr>
          </w:p>
        </w:tc>
        <w:tc>
          <w:tcPr>
            <w:tcW w:w="1134" w:type="dxa"/>
            <w:shd w:val="clear" w:color="auto" w:fill="auto"/>
          </w:tcPr>
          <w:p w14:paraId="2B9071E0" w14:textId="77777777" w:rsidR="001C3560" w:rsidRPr="0006619B" w:rsidRDefault="001C3560">
            <w:pPr>
              <w:tabs>
                <w:tab w:val="decimal" w:pos="720"/>
              </w:tabs>
              <w:ind w:right="-74"/>
              <w:jc w:val="right"/>
              <w:rPr>
                <w:rFonts w:asciiTheme="minorBidi" w:hAnsiTheme="minorBidi" w:cstheme="minorBidi"/>
                <w:b/>
                <w:bCs/>
                <w:sz w:val="20"/>
                <w:szCs w:val="20"/>
                <w:cs/>
                <w:lang w:val="en-GB"/>
              </w:rPr>
            </w:pPr>
          </w:p>
        </w:tc>
        <w:tc>
          <w:tcPr>
            <w:tcW w:w="1134" w:type="dxa"/>
            <w:shd w:val="clear" w:color="auto" w:fill="auto"/>
          </w:tcPr>
          <w:p w14:paraId="5F6D69E7" w14:textId="77777777" w:rsidR="001C3560" w:rsidRPr="0006619B" w:rsidRDefault="001C3560">
            <w:pPr>
              <w:tabs>
                <w:tab w:val="decimal" w:pos="720"/>
              </w:tabs>
              <w:ind w:right="-74"/>
              <w:jc w:val="right"/>
              <w:rPr>
                <w:rFonts w:asciiTheme="minorBidi" w:hAnsiTheme="minorBidi" w:cstheme="minorBidi"/>
                <w:b/>
                <w:bCs/>
                <w:sz w:val="20"/>
                <w:szCs w:val="20"/>
                <w:cs/>
                <w:lang w:val="en-GB"/>
              </w:rPr>
            </w:pPr>
          </w:p>
        </w:tc>
        <w:tc>
          <w:tcPr>
            <w:tcW w:w="1134" w:type="dxa"/>
            <w:shd w:val="clear" w:color="auto" w:fill="auto"/>
          </w:tcPr>
          <w:p w14:paraId="0384A05C" w14:textId="77777777" w:rsidR="001C3560" w:rsidRPr="0006619B" w:rsidRDefault="001C3560">
            <w:pPr>
              <w:tabs>
                <w:tab w:val="decimal" w:pos="720"/>
              </w:tabs>
              <w:ind w:right="-74"/>
              <w:jc w:val="right"/>
              <w:rPr>
                <w:rFonts w:asciiTheme="minorBidi" w:hAnsiTheme="minorBidi" w:cstheme="minorBidi"/>
                <w:b/>
                <w:bCs/>
                <w:sz w:val="20"/>
                <w:szCs w:val="20"/>
                <w:cs/>
                <w:lang w:val="en-GB"/>
              </w:rPr>
            </w:pPr>
          </w:p>
        </w:tc>
      </w:tr>
      <w:tr w:rsidR="001C3560" w:rsidRPr="0006619B" w14:paraId="50614E51" w14:textId="77777777">
        <w:trPr>
          <w:cantSplit/>
          <w:trHeight w:hRule="exact" w:val="216"/>
        </w:trPr>
        <w:tc>
          <w:tcPr>
            <w:tcW w:w="4111" w:type="dxa"/>
          </w:tcPr>
          <w:p w14:paraId="6CA0B5F2" w14:textId="77777777" w:rsidR="001C3560" w:rsidRPr="0006619B" w:rsidRDefault="001C3560">
            <w:pPr>
              <w:tabs>
                <w:tab w:val="left" w:pos="648"/>
              </w:tabs>
              <w:ind w:left="-113" w:right="-72"/>
              <w:rPr>
                <w:rFonts w:asciiTheme="minorBidi" w:hAnsiTheme="minorBidi" w:cstheme="minorBidi"/>
                <w:sz w:val="20"/>
                <w:szCs w:val="20"/>
                <w:cs/>
              </w:rPr>
            </w:pPr>
            <w:r w:rsidRPr="0006619B">
              <w:rPr>
                <w:rFonts w:asciiTheme="minorBidi" w:hAnsiTheme="minorBidi" w:cstheme="minorBidi"/>
                <w:sz w:val="20"/>
                <w:szCs w:val="20"/>
                <w:cs/>
              </w:rPr>
              <w:t>Revenues</w:t>
            </w: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cs/>
              </w:rPr>
              <w:t>- Third parties</w:t>
            </w:r>
          </w:p>
        </w:tc>
        <w:tc>
          <w:tcPr>
            <w:tcW w:w="1134" w:type="dxa"/>
          </w:tcPr>
          <w:p w14:paraId="6C70E51F" w14:textId="047FAD4E"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964</w:t>
            </w:r>
            <w:r w:rsidRPr="0006619B">
              <w:rPr>
                <w:rFonts w:asciiTheme="minorBidi" w:hAnsiTheme="minorBidi" w:cstheme="minorBidi"/>
                <w:sz w:val="20"/>
                <w:szCs w:val="20"/>
                <w:cs/>
                <w:lang w:val="en-GB"/>
              </w:rPr>
              <w:t xml:space="preserve"> </w:t>
            </w:r>
          </w:p>
        </w:tc>
        <w:tc>
          <w:tcPr>
            <w:tcW w:w="1134" w:type="dxa"/>
          </w:tcPr>
          <w:p w14:paraId="4212B8CB" w14:textId="108E287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187</w:t>
            </w:r>
            <w:r w:rsidRPr="0006619B">
              <w:rPr>
                <w:rFonts w:asciiTheme="minorBidi" w:hAnsiTheme="minorBidi" w:cstheme="minorBidi"/>
                <w:sz w:val="20"/>
                <w:szCs w:val="20"/>
                <w:cs/>
                <w:lang w:val="en-GB"/>
              </w:rPr>
              <w:t xml:space="preserve"> </w:t>
            </w:r>
          </w:p>
        </w:tc>
        <w:tc>
          <w:tcPr>
            <w:tcW w:w="1134" w:type="dxa"/>
          </w:tcPr>
          <w:p w14:paraId="63481830" w14:textId="67252166"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15</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108</w:t>
            </w:r>
            <w:r w:rsidRPr="0006619B">
              <w:rPr>
                <w:rFonts w:asciiTheme="minorBidi" w:hAnsiTheme="minorBidi" w:cstheme="minorBidi"/>
                <w:sz w:val="20"/>
                <w:szCs w:val="20"/>
                <w:cs/>
                <w:lang w:val="en-GB"/>
              </w:rPr>
              <w:t xml:space="preserve"> </w:t>
            </w:r>
          </w:p>
        </w:tc>
        <w:tc>
          <w:tcPr>
            <w:tcW w:w="1134" w:type="dxa"/>
          </w:tcPr>
          <w:p w14:paraId="5FD4DE79"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   </w:t>
            </w:r>
          </w:p>
        </w:tc>
        <w:tc>
          <w:tcPr>
            <w:tcW w:w="1134" w:type="dxa"/>
          </w:tcPr>
          <w:p w14:paraId="0467BD8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1ADE70EF" w14:textId="77777777"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629F3D97" w14:textId="2C87F41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745</w:t>
            </w:r>
            <w:r w:rsidRPr="0006619B">
              <w:rPr>
                <w:rFonts w:asciiTheme="minorBidi" w:hAnsiTheme="minorBidi" w:cstheme="minorBidi"/>
                <w:sz w:val="20"/>
                <w:szCs w:val="20"/>
                <w:cs/>
                <w:lang w:val="en-GB"/>
              </w:rPr>
              <w:t xml:space="preserve"> </w:t>
            </w:r>
          </w:p>
        </w:tc>
        <w:tc>
          <w:tcPr>
            <w:tcW w:w="1134" w:type="dxa"/>
          </w:tcPr>
          <w:p w14:paraId="120AAF9C" w14:textId="7ABCA7C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465</w:t>
            </w:r>
            <w:r w:rsidRPr="0006619B">
              <w:rPr>
                <w:rFonts w:asciiTheme="minorBidi" w:hAnsiTheme="minorBidi" w:cstheme="minorBidi"/>
                <w:sz w:val="20"/>
                <w:szCs w:val="20"/>
                <w:cs/>
                <w:lang w:val="en-GB"/>
              </w:rPr>
              <w:t xml:space="preserve"> </w:t>
            </w:r>
          </w:p>
        </w:tc>
        <w:tc>
          <w:tcPr>
            <w:tcW w:w="1134" w:type="dxa"/>
          </w:tcPr>
          <w:p w14:paraId="3EFFC0C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7493423F" w14:textId="6F390EAA"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83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469</w:t>
            </w:r>
            <w:r w:rsidRPr="0006619B">
              <w:rPr>
                <w:rFonts w:asciiTheme="minorBidi" w:hAnsiTheme="minorBidi" w:cstheme="minorBidi"/>
                <w:sz w:val="20"/>
                <w:szCs w:val="20"/>
                <w:cs/>
                <w:lang w:val="en-GB"/>
              </w:rPr>
              <w:t xml:space="preserve"> </w:t>
            </w:r>
          </w:p>
        </w:tc>
      </w:tr>
      <w:tr w:rsidR="001C3560" w:rsidRPr="0006619B" w14:paraId="003C6C6B" w14:textId="77777777">
        <w:trPr>
          <w:cantSplit/>
          <w:trHeight w:hRule="exact" w:val="216"/>
        </w:trPr>
        <w:tc>
          <w:tcPr>
            <w:tcW w:w="4111" w:type="dxa"/>
          </w:tcPr>
          <w:p w14:paraId="400654C4" w14:textId="77777777" w:rsidR="001C3560" w:rsidRPr="0006619B" w:rsidRDefault="001C3560">
            <w:pPr>
              <w:tabs>
                <w:tab w:val="left" w:pos="648"/>
              </w:tabs>
              <w:ind w:left="-113" w:right="-72"/>
              <w:rPr>
                <w:rFonts w:asciiTheme="minorBidi" w:hAnsiTheme="minorBidi" w:cstheme="minorBidi"/>
                <w:sz w:val="20"/>
                <w:szCs w:val="20"/>
                <w:cs/>
              </w:rPr>
            </w:pP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cs/>
              </w:rPr>
              <w:t xml:space="preserve">- Related parties   </w:t>
            </w:r>
          </w:p>
        </w:tc>
        <w:tc>
          <w:tcPr>
            <w:tcW w:w="1134" w:type="dxa"/>
          </w:tcPr>
          <w:p w14:paraId="4DEEA6CA" w14:textId="1063C33A"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188</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739</w:t>
            </w:r>
            <w:r w:rsidRPr="0006619B">
              <w:rPr>
                <w:rFonts w:asciiTheme="minorBidi" w:hAnsiTheme="minorBidi" w:cstheme="minorBidi"/>
                <w:sz w:val="20"/>
                <w:szCs w:val="20"/>
                <w:cs/>
                <w:lang w:val="en-GB"/>
              </w:rPr>
              <w:t xml:space="preserve"> </w:t>
            </w:r>
          </w:p>
        </w:tc>
        <w:tc>
          <w:tcPr>
            <w:tcW w:w="1134" w:type="dxa"/>
          </w:tcPr>
          <w:p w14:paraId="57816714" w14:textId="715A850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37</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368</w:t>
            </w:r>
            <w:r w:rsidRPr="0006619B">
              <w:rPr>
                <w:rFonts w:asciiTheme="minorBidi" w:hAnsiTheme="minorBidi" w:cstheme="minorBidi"/>
                <w:sz w:val="20"/>
                <w:szCs w:val="20"/>
                <w:cs/>
                <w:lang w:val="en-GB"/>
              </w:rPr>
              <w:t xml:space="preserve"> </w:t>
            </w:r>
          </w:p>
        </w:tc>
        <w:tc>
          <w:tcPr>
            <w:tcW w:w="1134" w:type="dxa"/>
          </w:tcPr>
          <w:p w14:paraId="1A5C3FFC" w14:textId="78EF356D"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28</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470</w:t>
            </w:r>
            <w:r w:rsidRPr="0006619B">
              <w:rPr>
                <w:rFonts w:asciiTheme="minorBidi" w:hAnsiTheme="minorBidi" w:cstheme="minorBidi"/>
                <w:sz w:val="20"/>
                <w:szCs w:val="20"/>
                <w:cs/>
                <w:lang w:val="en-GB"/>
              </w:rPr>
              <w:t xml:space="preserve"> </w:t>
            </w:r>
          </w:p>
        </w:tc>
        <w:tc>
          <w:tcPr>
            <w:tcW w:w="1134" w:type="dxa"/>
          </w:tcPr>
          <w:p w14:paraId="600F789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4C92351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200B6CFA" w14:textId="6C23B972"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742</w:t>
            </w:r>
            <w:r w:rsidRPr="0006619B">
              <w:rPr>
                <w:rFonts w:asciiTheme="minorBidi" w:hAnsiTheme="minorBidi" w:cstheme="minorBidi"/>
                <w:sz w:val="20"/>
                <w:szCs w:val="20"/>
                <w:cs/>
                <w:lang w:val="en-GB"/>
              </w:rPr>
              <w:t xml:space="preserve"> </w:t>
            </w:r>
          </w:p>
        </w:tc>
        <w:tc>
          <w:tcPr>
            <w:tcW w:w="1134" w:type="dxa"/>
          </w:tcPr>
          <w:p w14:paraId="7160807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1E2C7626"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Pr>
          <w:p w14:paraId="2ABD5677" w14:textId="68C1E3E0"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438</w:t>
            </w:r>
            <w:r w:rsidRPr="0006619B">
              <w:rPr>
                <w:rFonts w:asciiTheme="minorBidi" w:hAnsiTheme="minorBidi" w:cstheme="minorBidi"/>
                <w:sz w:val="20"/>
                <w:szCs w:val="20"/>
                <w:cs/>
                <w:lang w:val="en-GB"/>
              </w:rPr>
              <w:t>)</w:t>
            </w:r>
          </w:p>
        </w:tc>
        <w:tc>
          <w:tcPr>
            <w:tcW w:w="1134" w:type="dxa"/>
          </w:tcPr>
          <w:p w14:paraId="3CAAD1B9" w14:textId="697A9C92"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247</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881</w:t>
            </w:r>
            <w:r w:rsidRPr="0006619B">
              <w:rPr>
                <w:rFonts w:asciiTheme="minorBidi" w:hAnsiTheme="minorBidi" w:cstheme="minorBidi"/>
                <w:sz w:val="20"/>
                <w:szCs w:val="20"/>
                <w:cs/>
                <w:lang w:val="en-GB"/>
              </w:rPr>
              <w:t xml:space="preserve"> </w:t>
            </w:r>
          </w:p>
        </w:tc>
      </w:tr>
      <w:tr w:rsidR="001C3560" w:rsidRPr="0006619B" w14:paraId="4DCEF60E" w14:textId="77777777">
        <w:trPr>
          <w:cantSplit/>
          <w:trHeight w:hRule="exact" w:val="216"/>
        </w:trPr>
        <w:tc>
          <w:tcPr>
            <w:tcW w:w="4111" w:type="dxa"/>
          </w:tcPr>
          <w:p w14:paraId="2917FFEB"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Other income</w:t>
            </w:r>
          </w:p>
        </w:tc>
        <w:tc>
          <w:tcPr>
            <w:tcW w:w="1134" w:type="dxa"/>
          </w:tcPr>
          <w:p w14:paraId="18C192F2" w14:textId="1F27514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918</w:t>
            </w:r>
            <w:r w:rsidRPr="0006619B">
              <w:rPr>
                <w:rFonts w:asciiTheme="minorBidi" w:hAnsiTheme="minorBidi" w:cstheme="minorBidi"/>
                <w:sz w:val="20"/>
                <w:szCs w:val="20"/>
                <w:cs/>
                <w:lang w:val="en-GB"/>
              </w:rPr>
              <w:t xml:space="preserve"> </w:t>
            </w:r>
          </w:p>
        </w:tc>
        <w:tc>
          <w:tcPr>
            <w:tcW w:w="1134" w:type="dxa"/>
          </w:tcPr>
          <w:p w14:paraId="552F1518" w14:textId="0E194D5F"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85</w:t>
            </w:r>
            <w:r w:rsidRPr="0006619B">
              <w:rPr>
                <w:rFonts w:asciiTheme="minorBidi" w:hAnsiTheme="minorBidi" w:cstheme="minorBidi"/>
                <w:sz w:val="20"/>
                <w:szCs w:val="20"/>
                <w:cs/>
                <w:lang w:val="en-GB"/>
              </w:rPr>
              <w:t xml:space="preserve"> </w:t>
            </w:r>
          </w:p>
        </w:tc>
        <w:tc>
          <w:tcPr>
            <w:tcW w:w="1134" w:type="dxa"/>
          </w:tcPr>
          <w:p w14:paraId="0A4928FE" w14:textId="3E5C2345"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639</w:t>
            </w:r>
            <w:r w:rsidRPr="0006619B">
              <w:rPr>
                <w:rFonts w:asciiTheme="minorBidi" w:hAnsiTheme="minorBidi" w:cstheme="minorBidi"/>
                <w:sz w:val="20"/>
                <w:szCs w:val="20"/>
                <w:cs/>
                <w:lang w:val="en-GB"/>
              </w:rPr>
              <w:t xml:space="preserve"> </w:t>
            </w:r>
          </w:p>
        </w:tc>
        <w:tc>
          <w:tcPr>
            <w:tcW w:w="1134" w:type="dxa"/>
          </w:tcPr>
          <w:p w14:paraId="33B641A3" w14:textId="0626A7B9"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 xml:space="preserve"> </w:t>
            </w:r>
          </w:p>
        </w:tc>
        <w:tc>
          <w:tcPr>
            <w:tcW w:w="1134" w:type="dxa"/>
          </w:tcPr>
          <w:p w14:paraId="7200C7E1"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   </w:t>
            </w:r>
          </w:p>
        </w:tc>
        <w:tc>
          <w:tcPr>
            <w:tcW w:w="1134" w:type="dxa"/>
          </w:tcPr>
          <w:p w14:paraId="2300EF63" w14:textId="7D3AFD54"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509</w:t>
            </w:r>
            <w:r w:rsidRPr="0006619B">
              <w:rPr>
                <w:rFonts w:asciiTheme="minorBidi" w:hAnsiTheme="minorBidi" w:cstheme="minorBidi"/>
                <w:sz w:val="20"/>
                <w:szCs w:val="20"/>
                <w:cs/>
                <w:lang w:val="en-GB"/>
              </w:rPr>
              <w:t xml:space="preserve"> </w:t>
            </w:r>
          </w:p>
        </w:tc>
        <w:tc>
          <w:tcPr>
            <w:tcW w:w="1134" w:type="dxa"/>
          </w:tcPr>
          <w:p w14:paraId="75EC6B2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09D69361" w14:textId="62BA88A0" w:rsidR="001C3560" w:rsidRPr="0006619B" w:rsidRDefault="001C3560">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693</w:t>
            </w:r>
            <w:r w:rsidRPr="0006619B">
              <w:rPr>
                <w:rFonts w:asciiTheme="minorBidi" w:hAnsiTheme="minorBidi" w:cstheme="minorBidi"/>
                <w:sz w:val="20"/>
                <w:szCs w:val="20"/>
                <w:cs/>
                <w:lang w:val="en-GB"/>
              </w:rPr>
              <w:t xml:space="preserve"> </w:t>
            </w:r>
          </w:p>
        </w:tc>
        <w:tc>
          <w:tcPr>
            <w:tcW w:w="1134" w:type="dxa"/>
          </w:tcPr>
          <w:p w14:paraId="07E0A152" w14:textId="6C167781"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363</w:t>
            </w:r>
            <w:r w:rsidRPr="0006619B">
              <w:rPr>
                <w:rFonts w:asciiTheme="minorBidi" w:hAnsiTheme="minorBidi" w:cstheme="minorBidi"/>
                <w:sz w:val="20"/>
                <w:szCs w:val="20"/>
                <w:cs/>
                <w:lang w:val="en-GB"/>
              </w:rPr>
              <w:t>)</w:t>
            </w:r>
          </w:p>
        </w:tc>
        <w:tc>
          <w:tcPr>
            <w:tcW w:w="1134" w:type="dxa"/>
          </w:tcPr>
          <w:p w14:paraId="4F99794A" w14:textId="28036E60"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485</w:t>
            </w:r>
            <w:r w:rsidRPr="0006619B">
              <w:rPr>
                <w:rFonts w:asciiTheme="minorBidi" w:hAnsiTheme="minorBidi" w:cstheme="minorBidi"/>
                <w:sz w:val="20"/>
                <w:szCs w:val="20"/>
                <w:cs/>
                <w:lang w:val="en-GB"/>
              </w:rPr>
              <w:t xml:space="preserve"> </w:t>
            </w:r>
          </w:p>
        </w:tc>
      </w:tr>
      <w:tr w:rsidR="001C3560" w:rsidRPr="0006619B" w14:paraId="5DA288F0" w14:textId="77777777">
        <w:trPr>
          <w:cantSplit/>
          <w:trHeight w:hRule="exact" w:val="216"/>
        </w:trPr>
        <w:tc>
          <w:tcPr>
            <w:tcW w:w="4111" w:type="dxa"/>
          </w:tcPr>
          <w:p w14:paraId="17C25FB0" w14:textId="77777777" w:rsidR="001C3560" w:rsidRPr="0006619B" w:rsidRDefault="001C3560">
            <w:pPr>
              <w:ind w:left="-107" w:right="-72"/>
              <w:rPr>
                <w:rFonts w:asciiTheme="minorBidi" w:hAnsiTheme="minorBidi" w:cstheme="minorBidi"/>
                <w:sz w:val="20"/>
                <w:szCs w:val="20"/>
                <w:cs/>
              </w:rPr>
            </w:pPr>
            <w:r w:rsidRPr="0006619B">
              <w:rPr>
                <w:rFonts w:asciiTheme="minorBidi" w:hAnsiTheme="minorBidi" w:cstheme="minorBidi"/>
                <w:sz w:val="20"/>
                <w:szCs w:val="20"/>
                <w:cs/>
              </w:rPr>
              <w:t>Interest income</w:t>
            </w:r>
          </w:p>
        </w:tc>
        <w:tc>
          <w:tcPr>
            <w:tcW w:w="1134" w:type="dxa"/>
            <w:tcBorders>
              <w:top w:val="nil"/>
              <w:left w:val="nil"/>
              <w:bottom w:val="single" w:sz="4" w:space="0" w:color="auto"/>
              <w:right w:val="nil"/>
            </w:tcBorders>
            <w:shd w:val="clear" w:color="auto" w:fill="auto"/>
          </w:tcPr>
          <w:p w14:paraId="16DDAC4C" w14:textId="5CEA0BC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11</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51278C6A" w14:textId="5E3E9FB0"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125</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7542B02C" w14:textId="46D4FE9E"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21</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1A6D76E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747668F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7DA65DD1" w14:textId="0D20B7DA"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327</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726A05D9" w14:textId="11E3970E"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686F3776" w14:textId="21EC62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0DAF9DC9"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2544DB6C" w14:textId="448D1277"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497</w:t>
            </w:r>
            <w:r w:rsidRPr="0006619B">
              <w:rPr>
                <w:rFonts w:asciiTheme="minorBidi" w:hAnsiTheme="minorBidi" w:cstheme="minorBidi"/>
                <w:sz w:val="20"/>
                <w:szCs w:val="20"/>
                <w:cs/>
                <w:lang w:val="en-GB"/>
              </w:rPr>
              <w:t xml:space="preserve"> </w:t>
            </w:r>
          </w:p>
        </w:tc>
      </w:tr>
      <w:tr w:rsidR="001C3560" w:rsidRPr="0006619B" w14:paraId="0FE2594D" w14:textId="77777777">
        <w:trPr>
          <w:cantSplit/>
          <w:trHeight w:hRule="exact" w:val="115"/>
        </w:trPr>
        <w:tc>
          <w:tcPr>
            <w:tcW w:w="4111" w:type="dxa"/>
          </w:tcPr>
          <w:p w14:paraId="3F6C3CB3" w14:textId="77777777" w:rsidR="001C3560" w:rsidRPr="0006619B" w:rsidRDefault="001C3560">
            <w:pPr>
              <w:ind w:left="-113" w:right="-72"/>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36616CE1" w14:textId="77777777" w:rsidR="001C3560" w:rsidRPr="0006619B" w:rsidRDefault="001C3560">
            <w:pPr>
              <w:tabs>
                <w:tab w:val="decimal" w:pos="634"/>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529AC303" w14:textId="77777777" w:rsidR="001C3560" w:rsidRPr="0006619B" w:rsidRDefault="001C3560">
            <w:pPr>
              <w:tabs>
                <w:tab w:val="decimal" w:pos="634"/>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16382AAD" w14:textId="77777777" w:rsidR="001C3560" w:rsidRPr="0006619B" w:rsidRDefault="001C3560">
            <w:pPr>
              <w:tabs>
                <w:tab w:val="decimal" w:pos="625"/>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tcPr>
          <w:p w14:paraId="03C9E77F" w14:textId="77777777" w:rsidR="001C3560" w:rsidRPr="0006619B" w:rsidRDefault="001C3560">
            <w:pPr>
              <w:tabs>
                <w:tab w:val="decimal" w:pos="625"/>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73C2B2E6" w14:textId="77777777" w:rsidR="001C3560" w:rsidRPr="0006619B" w:rsidRDefault="001C3560">
            <w:pPr>
              <w:tabs>
                <w:tab w:val="decimal" w:pos="602"/>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0F561180" w14:textId="77777777" w:rsidR="001C3560" w:rsidRPr="0006619B" w:rsidRDefault="001C3560">
            <w:pPr>
              <w:tabs>
                <w:tab w:val="decimal" w:pos="548"/>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73EA1D5C" w14:textId="77777777" w:rsidR="001C3560" w:rsidRPr="0006619B" w:rsidRDefault="001C3560">
            <w:pPr>
              <w:tabs>
                <w:tab w:val="decimal" w:pos="548"/>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777545A9" w14:textId="77777777" w:rsidR="001C3560" w:rsidRPr="0006619B" w:rsidRDefault="001C3560">
            <w:pPr>
              <w:tabs>
                <w:tab w:val="decimal" w:pos="548"/>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68FE4C51" w14:textId="77777777" w:rsidR="001C3560" w:rsidRPr="0006619B" w:rsidRDefault="001C3560">
            <w:pPr>
              <w:tabs>
                <w:tab w:val="decimal" w:pos="663"/>
                <w:tab w:val="decimal" w:pos="720"/>
              </w:tabs>
              <w:ind w:right="-72"/>
              <w:jc w:val="right"/>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7EC2BD3A" w14:textId="77777777" w:rsidR="001C3560" w:rsidRPr="0006619B" w:rsidRDefault="001C3560">
            <w:pPr>
              <w:tabs>
                <w:tab w:val="decimal" w:pos="720"/>
              </w:tabs>
              <w:ind w:right="-72"/>
              <w:jc w:val="right"/>
              <w:rPr>
                <w:rFonts w:asciiTheme="minorBidi" w:hAnsiTheme="minorBidi" w:cstheme="minorBidi"/>
                <w:sz w:val="20"/>
                <w:szCs w:val="20"/>
                <w:cs/>
              </w:rPr>
            </w:pPr>
          </w:p>
        </w:tc>
      </w:tr>
      <w:tr w:rsidR="001C3560" w:rsidRPr="0006619B" w14:paraId="6605D1B8" w14:textId="77777777">
        <w:trPr>
          <w:cantSplit/>
          <w:trHeight w:hRule="exact" w:val="216"/>
        </w:trPr>
        <w:tc>
          <w:tcPr>
            <w:tcW w:w="4111" w:type="dxa"/>
          </w:tcPr>
          <w:p w14:paraId="7988A2EE"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Total revenues</w:t>
            </w:r>
          </w:p>
        </w:tc>
        <w:tc>
          <w:tcPr>
            <w:tcW w:w="1134" w:type="dxa"/>
            <w:tcBorders>
              <w:left w:val="nil"/>
              <w:bottom w:val="single" w:sz="4" w:space="0" w:color="auto"/>
              <w:right w:val="nil"/>
            </w:tcBorders>
          </w:tcPr>
          <w:p w14:paraId="09DF7B00" w14:textId="7C022F5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202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632</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5D7E7043" w14:textId="6BB4C844"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765</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56A59C32" w14:textId="0044918A"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46</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238</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2A660C8C" w14:textId="0045B80A"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27FC1D4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left w:val="nil"/>
              <w:bottom w:val="single" w:sz="4" w:space="0" w:color="auto"/>
              <w:right w:val="nil"/>
            </w:tcBorders>
          </w:tcPr>
          <w:p w14:paraId="0DFC9633" w14:textId="70A3F04A"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578</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2E1ACEBD" w14:textId="23DC5376"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749</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5579E294" w14:textId="64651DC1"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167</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3FF63144" w14:textId="064B38DA"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18</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801</w:t>
            </w:r>
            <w:r w:rsidRPr="0006619B">
              <w:rPr>
                <w:rFonts w:asciiTheme="minorBidi" w:hAnsiTheme="minorBidi" w:cstheme="minorBidi"/>
                <w:sz w:val="20"/>
                <w:szCs w:val="20"/>
                <w:cs/>
                <w:lang w:val="en-GB"/>
              </w:rPr>
              <w:t>)</w:t>
            </w:r>
          </w:p>
        </w:tc>
        <w:tc>
          <w:tcPr>
            <w:tcW w:w="1134" w:type="dxa"/>
            <w:tcBorders>
              <w:left w:val="nil"/>
              <w:bottom w:val="single" w:sz="4" w:space="0" w:color="auto"/>
              <w:right w:val="nil"/>
            </w:tcBorders>
          </w:tcPr>
          <w:p w14:paraId="62CCCDF3" w14:textId="4CC9F163" w:rsidR="001C3560" w:rsidRPr="0006619B" w:rsidRDefault="001C3560">
            <w:pPr>
              <w:tabs>
                <w:tab w:val="decimal" w:pos="720"/>
                <w:tab w:val="decimal" w:pos="825"/>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337</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332</w:t>
            </w:r>
            <w:r w:rsidRPr="0006619B">
              <w:rPr>
                <w:rFonts w:asciiTheme="minorBidi" w:hAnsiTheme="minorBidi" w:cstheme="minorBidi"/>
                <w:sz w:val="20"/>
                <w:szCs w:val="20"/>
                <w:cs/>
                <w:lang w:val="en-GB"/>
              </w:rPr>
              <w:t xml:space="preserve"> </w:t>
            </w:r>
          </w:p>
        </w:tc>
      </w:tr>
      <w:tr w:rsidR="001C3560" w:rsidRPr="0006619B" w14:paraId="24464934" w14:textId="77777777">
        <w:trPr>
          <w:cantSplit/>
          <w:trHeight w:hRule="exact" w:val="115"/>
        </w:trPr>
        <w:tc>
          <w:tcPr>
            <w:tcW w:w="4111" w:type="dxa"/>
          </w:tcPr>
          <w:p w14:paraId="084B7602" w14:textId="77777777" w:rsidR="001C3560" w:rsidRPr="0006619B" w:rsidRDefault="001C3560">
            <w:pPr>
              <w:ind w:left="-113" w:right="-72"/>
              <w:rPr>
                <w:rFonts w:asciiTheme="minorBidi" w:hAnsiTheme="minorBidi" w:cstheme="minorBidi"/>
                <w:sz w:val="20"/>
                <w:szCs w:val="20"/>
              </w:rPr>
            </w:pPr>
          </w:p>
          <w:p w14:paraId="51FAEF5C" w14:textId="77777777" w:rsidR="001C3560" w:rsidRPr="0006619B" w:rsidRDefault="001C3560">
            <w:pPr>
              <w:ind w:left="-113" w:right="-72"/>
              <w:rPr>
                <w:rFonts w:asciiTheme="minorBidi" w:hAnsiTheme="minorBidi" w:cstheme="minorBidi"/>
                <w:sz w:val="20"/>
                <w:szCs w:val="20"/>
                <w:cs/>
              </w:rPr>
            </w:pPr>
          </w:p>
        </w:tc>
        <w:tc>
          <w:tcPr>
            <w:tcW w:w="1134" w:type="dxa"/>
            <w:tcBorders>
              <w:left w:val="nil"/>
              <w:bottom w:val="nil"/>
              <w:right w:val="nil"/>
            </w:tcBorders>
            <w:vAlign w:val="bottom"/>
          </w:tcPr>
          <w:p w14:paraId="22BD84F3" w14:textId="77777777" w:rsidR="001C3560" w:rsidRPr="0006619B" w:rsidRDefault="001C3560">
            <w:pPr>
              <w:tabs>
                <w:tab w:val="decimal" w:pos="634"/>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5BA220AA" w14:textId="77777777" w:rsidR="001C3560" w:rsidRPr="0006619B" w:rsidRDefault="001C3560">
            <w:pPr>
              <w:tabs>
                <w:tab w:val="decimal" w:pos="634"/>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75CBF10C" w14:textId="77777777" w:rsidR="001C3560" w:rsidRPr="0006619B" w:rsidRDefault="001C3560">
            <w:pPr>
              <w:tabs>
                <w:tab w:val="decimal" w:pos="625"/>
                <w:tab w:val="decimal" w:pos="720"/>
              </w:tabs>
              <w:ind w:right="-72"/>
              <w:jc w:val="right"/>
              <w:rPr>
                <w:rFonts w:asciiTheme="minorBidi" w:hAnsiTheme="minorBidi" w:cstheme="minorBidi"/>
                <w:sz w:val="20"/>
                <w:szCs w:val="20"/>
              </w:rPr>
            </w:pPr>
          </w:p>
        </w:tc>
        <w:tc>
          <w:tcPr>
            <w:tcW w:w="1134" w:type="dxa"/>
            <w:tcBorders>
              <w:left w:val="nil"/>
              <w:bottom w:val="nil"/>
              <w:right w:val="nil"/>
            </w:tcBorders>
          </w:tcPr>
          <w:p w14:paraId="2BEB4AA7" w14:textId="77777777" w:rsidR="001C3560" w:rsidRPr="0006619B" w:rsidRDefault="001C3560">
            <w:pPr>
              <w:tabs>
                <w:tab w:val="decimal" w:pos="625"/>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7C9BB4B8" w14:textId="77777777" w:rsidR="001C3560" w:rsidRPr="0006619B" w:rsidRDefault="001C3560">
            <w:pPr>
              <w:tabs>
                <w:tab w:val="decimal" w:pos="602"/>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7C70DEB1" w14:textId="77777777" w:rsidR="001C3560" w:rsidRPr="0006619B" w:rsidRDefault="001C3560">
            <w:pPr>
              <w:tabs>
                <w:tab w:val="decimal" w:pos="548"/>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111C2337" w14:textId="77777777" w:rsidR="001C3560" w:rsidRPr="0006619B" w:rsidRDefault="001C3560">
            <w:pPr>
              <w:tabs>
                <w:tab w:val="decimal" w:pos="548"/>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7F7FB2A5" w14:textId="77777777" w:rsidR="001C3560" w:rsidRPr="0006619B" w:rsidRDefault="001C3560">
            <w:pPr>
              <w:tabs>
                <w:tab w:val="decimal" w:pos="548"/>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60F55096" w14:textId="77777777" w:rsidR="001C3560" w:rsidRPr="0006619B" w:rsidRDefault="001C3560">
            <w:pPr>
              <w:tabs>
                <w:tab w:val="decimal" w:pos="663"/>
                <w:tab w:val="decimal" w:pos="720"/>
              </w:tabs>
              <w:ind w:right="-72"/>
              <w:jc w:val="right"/>
              <w:rPr>
                <w:rFonts w:asciiTheme="minorBidi" w:hAnsiTheme="minorBidi" w:cstheme="minorBidi"/>
                <w:sz w:val="20"/>
                <w:szCs w:val="20"/>
                <w:cs/>
              </w:rPr>
            </w:pPr>
          </w:p>
        </w:tc>
        <w:tc>
          <w:tcPr>
            <w:tcW w:w="1134" w:type="dxa"/>
            <w:tcBorders>
              <w:left w:val="nil"/>
              <w:bottom w:val="nil"/>
              <w:right w:val="nil"/>
            </w:tcBorders>
            <w:vAlign w:val="bottom"/>
          </w:tcPr>
          <w:p w14:paraId="3E217305" w14:textId="77777777" w:rsidR="001C3560" w:rsidRPr="0006619B" w:rsidRDefault="001C3560">
            <w:pPr>
              <w:tabs>
                <w:tab w:val="decimal" w:pos="720"/>
              </w:tabs>
              <w:ind w:right="-72"/>
              <w:jc w:val="right"/>
              <w:rPr>
                <w:rFonts w:asciiTheme="minorBidi" w:hAnsiTheme="minorBidi" w:cstheme="minorBidi"/>
                <w:sz w:val="20"/>
                <w:szCs w:val="20"/>
                <w:cs/>
              </w:rPr>
            </w:pPr>
          </w:p>
        </w:tc>
      </w:tr>
      <w:tr w:rsidR="001C3560" w:rsidRPr="0006619B" w14:paraId="6627AF15" w14:textId="77777777">
        <w:trPr>
          <w:cantSplit/>
          <w:trHeight w:hRule="exact" w:val="216"/>
        </w:trPr>
        <w:tc>
          <w:tcPr>
            <w:tcW w:w="4111" w:type="dxa"/>
          </w:tcPr>
          <w:p w14:paraId="3773272F"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Operating expenses</w:t>
            </w:r>
          </w:p>
        </w:tc>
        <w:tc>
          <w:tcPr>
            <w:tcW w:w="1134" w:type="dxa"/>
            <w:tcBorders>
              <w:left w:val="nil"/>
              <w:bottom w:val="nil"/>
              <w:right w:val="nil"/>
            </w:tcBorders>
          </w:tcPr>
          <w:p w14:paraId="57B30100" w14:textId="75FA2D4D" w:rsidR="001C3560" w:rsidRPr="0006619B" w:rsidRDefault="001C3560">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787</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093A4F6B" w14:textId="7AD04C27" w:rsidR="001C3560" w:rsidRPr="0006619B" w:rsidRDefault="001C3560">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630</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1D057D5C" w14:textId="77375FE8" w:rsidR="001C3560" w:rsidRPr="0006619B" w:rsidRDefault="001C3560">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035</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76A702D1" w14:textId="77777777" w:rsidR="001C3560" w:rsidRPr="0006619B" w:rsidRDefault="001C3560">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left w:val="nil"/>
              <w:bottom w:val="nil"/>
              <w:right w:val="nil"/>
            </w:tcBorders>
          </w:tcPr>
          <w:p w14:paraId="00240850" w14:textId="77777777" w:rsidR="001C3560" w:rsidRPr="0006619B" w:rsidRDefault="001C3560">
            <w:pPr>
              <w:tabs>
                <w:tab w:val="decimal" w:pos="602"/>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left w:val="nil"/>
              <w:bottom w:val="nil"/>
              <w:right w:val="nil"/>
            </w:tcBorders>
          </w:tcPr>
          <w:p w14:paraId="015F8643" w14:textId="39DEF982" w:rsidR="001C3560" w:rsidRPr="0006619B" w:rsidRDefault="001C3560">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609</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48AE575D" w14:textId="14700116" w:rsidR="001C3560" w:rsidRPr="0006619B" w:rsidRDefault="001C3560">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449</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635A5446" w14:textId="543D957A" w:rsidR="001C3560" w:rsidRPr="0006619B" w:rsidRDefault="001C3560">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367</w:t>
            </w:r>
            <w:r w:rsidRPr="0006619B">
              <w:rPr>
                <w:rFonts w:asciiTheme="minorBidi" w:hAnsiTheme="minorBidi" w:cstheme="minorBidi"/>
                <w:sz w:val="20"/>
                <w:szCs w:val="20"/>
                <w:cs/>
                <w:lang w:val="en-GB"/>
              </w:rPr>
              <w:t xml:space="preserve"> </w:t>
            </w:r>
          </w:p>
        </w:tc>
        <w:tc>
          <w:tcPr>
            <w:tcW w:w="1134" w:type="dxa"/>
            <w:tcBorders>
              <w:left w:val="nil"/>
              <w:bottom w:val="nil"/>
              <w:right w:val="nil"/>
            </w:tcBorders>
          </w:tcPr>
          <w:p w14:paraId="1B5FFD83" w14:textId="005F18D2" w:rsidR="001C3560" w:rsidRPr="0006619B" w:rsidRDefault="001C3560">
            <w:pPr>
              <w:tabs>
                <w:tab w:val="decimal" w:pos="663"/>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785</w:t>
            </w:r>
            <w:r w:rsidRPr="0006619B">
              <w:rPr>
                <w:rFonts w:asciiTheme="minorBidi" w:hAnsiTheme="minorBidi" w:cstheme="minorBidi"/>
                <w:sz w:val="20"/>
                <w:szCs w:val="20"/>
                <w:cs/>
                <w:lang w:val="en-GB"/>
              </w:rPr>
              <w:t>)</w:t>
            </w:r>
          </w:p>
        </w:tc>
        <w:tc>
          <w:tcPr>
            <w:tcW w:w="1134" w:type="dxa"/>
            <w:tcBorders>
              <w:left w:val="nil"/>
              <w:bottom w:val="nil"/>
              <w:right w:val="nil"/>
            </w:tcBorders>
          </w:tcPr>
          <w:p w14:paraId="4C8D5CA3" w14:textId="5ABE57C9"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39</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092</w:t>
            </w:r>
            <w:r w:rsidRPr="0006619B">
              <w:rPr>
                <w:rFonts w:asciiTheme="minorBidi" w:hAnsiTheme="minorBidi" w:cstheme="minorBidi"/>
                <w:sz w:val="20"/>
                <w:szCs w:val="20"/>
                <w:cs/>
                <w:lang w:val="en-GB"/>
              </w:rPr>
              <w:t xml:space="preserve"> </w:t>
            </w:r>
          </w:p>
        </w:tc>
      </w:tr>
      <w:tr w:rsidR="001C3560" w:rsidRPr="0006619B" w14:paraId="3B73F2B6" w14:textId="77777777">
        <w:trPr>
          <w:cantSplit/>
          <w:trHeight w:hRule="exact" w:val="216"/>
        </w:trPr>
        <w:tc>
          <w:tcPr>
            <w:tcW w:w="4111" w:type="dxa"/>
          </w:tcPr>
          <w:p w14:paraId="1B74989D"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Exploration expenses</w:t>
            </w:r>
          </w:p>
        </w:tc>
        <w:tc>
          <w:tcPr>
            <w:tcW w:w="1134" w:type="dxa"/>
          </w:tcPr>
          <w:p w14:paraId="630F8CA9" w14:textId="43F9BA66"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152</w:t>
            </w:r>
            <w:r w:rsidRPr="0006619B">
              <w:rPr>
                <w:rFonts w:asciiTheme="minorBidi" w:hAnsiTheme="minorBidi" w:cstheme="minorBidi"/>
                <w:sz w:val="20"/>
                <w:szCs w:val="20"/>
                <w:cs/>
                <w:lang w:val="en-GB"/>
              </w:rPr>
              <w:t xml:space="preserve"> </w:t>
            </w:r>
          </w:p>
        </w:tc>
        <w:tc>
          <w:tcPr>
            <w:tcW w:w="1134" w:type="dxa"/>
          </w:tcPr>
          <w:p w14:paraId="66941020" w14:textId="1833DF6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130</w:t>
            </w:r>
            <w:r w:rsidRPr="0006619B">
              <w:rPr>
                <w:rFonts w:asciiTheme="minorBidi" w:hAnsiTheme="minorBidi" w:cstheme="minorBidi"/>
                <w:sz w:val="20"/>
                <w:szCs w:val="20"/>
                <w:cs/>
                <w:lang w:val="en-GB"/>
              </w:rPr>
              <w:t xml:space="preserve"> </w:t>
            </w:r>
          </w:p>
        </w:tc>
        <w:tc>
          <w:tcPr>
            <w:tcW w:w="1134" w:type="dxa"/>
          </w:tcPr>
          <w:p w14:paraId="593B8892" w14:textId="0CF04670"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976</w:t>
            </w:r>
            <w:r w:rsidRPr="0006619B">
              <w:rPr>
                <w:rFonts w:asciiTheme="minorBidi" w:hAnsiTheme="minorBidi" w:cstheme="minorBidi"/>
                <w:sz w:val="20"/>
                <w:szCs w:val="20"/>
                <w:cs/>
                <w:lang w:val="en-GB"/>
              </w:rPr>
              <w:t xml:space="preserve"> </w:t>
            </w:r>
          </w:p>
        </w:tc>
        <w:tc>
          <w:tcPr>
            <w:tcW w:w="1134" w:type="dxa"/>
          </w:tcPr>
          <w:p w14:paraId="5BF326EC" w14:textId="2512044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105</w:t>
            </w:r>
            <w:r w:rsidRPr="0006619B">
              <w:rPr>
                <w:rFonts w:asciiTheme="minorBidi" w:hAnsiTheme="minorBidi" w:cstheme="minorBidi"/>
                <w:sz w:val="20"/>
                <w:szCs w:val="20"/>
                <w:cs/>
                <w:lang w:val="en-GB"/>
              </w:rPr>
              <w:t xml:space="preserve"> </w:t>
            </w:r>
          </w:p>
        </w:tc>
        <w:tc>
          <w:tcPr>
            <w:tcW w:w="1134" w:type="dxa"/>
          </w:tcPr>
          <w:p w14:paraId="1A291C6E" w14:textId="6CAF6DC4"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181</w:t>
            </w:r>
            <w:r w:rsidRPr="0006619B">
              <w:rPr>
                <w:rFonts w:asciiTheme="minorBidi" w:hAnsiTheme="minorBidi" w:cstheme="minorBidi"/>
                <w:sz w:val="20"/>
                <w:szCs w:val="20"/>
                <w:cs/>
                <w:lang w:val="en-GB"/>
              </w:rPr>
              <w:t xml:space="preserve"> </w:t>
            </w:r>
          </w:p>
        </w:tc>
        <w:tc>
          <w:tcPr>
            <w:tcW w:w="1134" w:type="dxa"/>
          </w:tcPr>
          <w:p w14:paraId="363462A1" w14:textId="2F165A72"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w:t>
            </w:r>
            <w:r w:rsidRPr="0006619B">
              <w:rPr>
                <w:rFonts w:asciiTheme="minorBidi" w:hAnsiTheme="minorBidi" w:cstheme="minorBidi"/>
                <w:sz w:val="20"/>
                <w:szCs w:val="20"/>
                <w:cs/>
                <w:lang w:val="en-GB"/>
              </w:rPr>
              <w:t xml:space="preserve"> </w:t>
            </w:r>
          </w:p>
        </w:tc>
        <w:tc>
          <w:tcPr>
            <w:tcW w:w="1134" w:type="dxa"/>
          </w:tcPr>
          <w:p w14:paraId="12B89CF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4F69BD5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26909841"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Pr>
          <w:p w14:paraId="142DC890" w14:textId="512ED323"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551</w:t>
            </w:r>
            <w:r w:rsidRPr="0006619B">
              <w:rPr>
                <w:rFonts w:asciiTheme="minorBidi" w:hAnsiTheme="minorBidi" w:cstheme="minorBidi"/>
                <w:sz w:val="20"/>
                <w:szCs w:val="20"/>
                <w:cs/>
                <w:lang w:val="en-GB"/>
              </w:rPr>
              <w:t xml:space="preserve"> </w:t>
            </w:r>
          </w:p>
        </w:tc>
      </w:tr>
      <w:tr w:rsidR="001C3560" w:rsidRPr="0006619B" w14:paraId="11D48331" w14:textId="77777777">
        <w:trPr>
          <w:cantSplit/>
          <w:trHeight w:hRule="exact" w:val="216"/>
        </w:trPr>
        <w:tc>
          <w:tcPr>
            <w:tcW w:w="4111" w:type="dxa"/>
          </w:tcPr>
          <w:p w14:paraId="6A330502"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Administrative expenses</w:t>
            </w:r>
          </w:p>
        </w:tc>
        <w:tc>
          <w:tcPr>
            <w:tcW w:w="1134" w:type="dxa"/>
          </w:tcPr>
          <w:p w14:paraId="42541636" w14:textId="6BAC077E"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203</w:t>
            </w:r>
            <w:r w:rsidRPr="0006619B">
              <w:rPr>
                <w:rFonts w:asciiTheme="minorBidi" w:hAnsiTheme="minorBidi" w:cstheme="minorBidi"/>
                <w:sz w:val="20"/>
                <w:szCs w:val="20"/>
                <w:cs/>
                <w:lang w:val="en-GB"/>
              </w:rPr>
              <w:t xml:space="preserve"> </w:t>
            </w:r>
          </w:p>
        </w:tc>
        <w:tc>
          <w:tcPr>
            <w:tcW w:w="1134" w:type="dxa"/>
          </w:tcPr>
          <w:p w14:paraId="2EE4F274" w14:textId="5DBB31A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345</w:t>
            </w:r>
            <w:r w:rsidRPr="0006619B">
              <w:rPr>
                <w:rFonts w:asciiTheme="minorBidi" w:hAnsiTheme="minorBidi" w:cstheme="minorBidi"/>
                <w:sz w:val="20"/>
                <w:szCs w:val="20"/>
                <w:cs/>
                <w:lang w:val="en-GB"/>
              </w:rPr>
              <w:t xml:space="preserve"> </w:t>
            </w:r>
          </w:p>
        </w:tc>
        <w:tc>
          <w:tcPr>
            <w:tcW w:w="1134" w:type="dxa"/>
          </w:tcPr>
          <w:p w14:paraId="20362801" w14:textId="1A791EC9"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433</w:t>
            </w:r>
            <w:r w:rsidRPr="0006619B">
              <w:rPr>
                <w:rFonts w:asciiTheme="minorBidi" w:hAnsiTheme="minorBidi" w:cstheme="minorBidi"/>
                <w:sz w:val="20"/>
                <w:szCs w:val="20"/>
                <w:cs/>
                <w:lang w:val="en-GB"/>
              </w:rPr>
              <w:t xml:space="preserve"> </w:t>
            </w:r>
          </w:p>
        </w:tc>
        <w:tc>
          <w:tcPr>
            <w:tcW w:w="1134" w:type="dxa"/>
          </w:tcPr>
          <w:p w14:paraId="58A97C5D" w14:textId="6EE1EA2F"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817</w:t>
            </w:r>
            <w:r w:rsidRPr="0006619B">
              <w:rPr>
                <w:rFonts w:asciiTheme="minorBidi" w:hAnsiTheme="minorBidi" w:cstheme="minorBidi"/>
                <w:sz w:val="20"/>
                <w:szCs w:val="20"/>
                <w:cs/>
                <w:lang w:val="en-GB"/>
              </w:rPr>
              <w:t xml:space="preserve"> </w:t>
            </w:r>
          </w:p>
        </w:tc>
        <w:tc>
          <w:tcPr>
            <w:tcW w:w="1134" w:type="dxa"/>
          </w:tcPr>
          <w:p w14:paraId="7914D8FE" w14:textId="51482D0B"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172</w:t>
            </w:r>
            <w:r w:rsidRPr="0006619B">
              <w:rPr>
                <w:rFonts w:asciiTheme="minorBidi" w:hAnsiTheme="minorBidi" w:cstheme="minorBidi"/>
                <w:sz w:val="20"/>
                <w:szCs w:val="20"/>
                <w:cs/>
                <w:lang w:val="en-GB"/>
              </w:rPr>
              <w:t xml:space="preserve"> </w:t>
            </w:r>
          </w:p>
        </w:tc>
        <w:tc>
          <w:tcPr>
            <w:tcW w:w="1134" w:type="dxa"/>
          </w:tcPr>
          <w:p w14:paraId="2FD586FA" w14:textId="1B7BD63D"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366</w:t>
            </w:r>
            <w:r w:rsidRPr="0006619B">
              <w:rPr>
                <w:rFonts w:asciiTheme="minorBidi" w:hAnsiTheme="minorBidi" w:cstheme="minorBidi"/>
                <w:sz w:val="20"/>
                <w:szCs w:val="20"/>
                <w:cs/>
                <w:lang w:val="en-GB"/>
              </w:rPr>
              <w:t xml:space="preserve"> </w:t>
            </w:r>
          </w:p>
        </w:tc>
        <w:tc>
          <w:tcPr>
            <w:tcW w:w="1134" w:type="dxa"/>
          </w:tcPr>
          <w:p w14:paraId="2DA804A8" w14:textId="42DF0A8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73</w:t>
            </w:r>
            <w:r w:rsidRPr="0006619B">
              <w:rPr>
                <w:rFonts w:asciiTheme="minorBidi" w:hAnsiTheme="minorBidi" w:cstheme="minorBidi"/>
                <w:sz w:val="20"/>
                <w:szCs w:val="20"/>
                <w:cs/>
                <w:lang w:val="en-GB"/>
              </w:rPr>
              <w:t xml:space="preserve"> </w:t>
            </w:r>
          </w:p>
        </w:tc>
        <w:tc>
          <w:tcPr>
            <w:tcW w:w="1134" w:type="dxa"/>
          </w:tcPr>
          <w:p w14:paraId="21C760B9" w14:textId="1ADE000F"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647</w:t>
            </w:r>
            <w:r w:rsidRPr="0006619B">
              <w:rPr>
                <w:rFonts w:asciiTheme="minorBidi" w:hAnsiTheme="minorBidi" w:cstheme="minorBidi"/>
                <w:sz w:val="20"/>
                <w:szCs w:val="20"/>
                <w:cs/>
                <w:lang w:val="en-GB"/>
              </w:rPr>
              <w:t xml:space="preserve"> </w:t>
            </w:r>
          </w:p>
        </w:tc>
        <w:tc>
          <w:tcPr>
            <w:tcW w:w="1134" w:type="dxa"/>
          </w:tcPr>
          <w:p w14:paraId="78D65BD1" w14:textId="725199FF" w:rsidR="001C3560" w:rsidRPr="0006619B" w:rsidRDefault="001C3560">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015</w:t>
            </w:r>
            <w:r w:rsidRPr="0006619B">
              <w:rPr>
                <w:rFonts w:asciiTheme="minorBidi" w:hAnsiTheme="minorBidi" w:cstheme="minorBidi"/>
                <w:sz w:val="20"/>
                <w:szCs w:val="20"/>
                <w:cs/>
                <w:lang w:val="en-GB"/>
              </w:rPr>
              <w:t>)</w:t>
            </w:r>
          </w:p>
        </w:tc>
        <w:tc>
          <w:tcPr>
            <w:tcW w:w="1134" w:type="dxa"/>
          </w:tcPr>
          <w:p w14:paraId="528D4D1F" w14:textId="5EF464C9"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041</w:t>
            </w:r>
            <w:r w:rsidRPr="0006619B">
              <w:rPr>
                <w:rFonts w:asciiTheme="minorBidi" w:hAnsiTheme="minorBidi" w:cstheme="minorBidi"/>
                <w:sz w:val="20"/>
                <w:szCs w:val="20"/>
                <w:cs/>
                <w:lang w:val="en-GB"/>
              </w:rPr>
              <w:t xml:space="preserve"> </w:t>
            </w:r>
          </w:p>
        </w:tc>
      </w:tr>
      <w:tr w:rsidR="001C3560" w:rsidRPr="0006619B" w14:paraId="08900120" w14:textId="77777777">
        <w:trPr>
          <w:cantSplit/>
          <w:trHeight w:hRule="exact" w:val="216"/>
        </w:trPr>
        <w:tc>
          <w:tcPr>
            <w:tcW w:w="4111" w:type="dxa"/>
          </w:tcPr>
          <w:p w14:paraId="20B9BBFB"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Petroleum royalties</w:t>
            </w:r>
          </w:p>
        </w:tc>
        <w:tc>
          <w:tcPr>
            <w:tcW w:w="1134" w:type="dxa"/>
          </w:tcPr>
          <w:p w14:paraId="106D431C" w14:textId="1B582100"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20</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891</w:t>
            </w:r>
            <w:r w:rsidRPr="0006619B">
              <w:rPr>
                <w:rFonts w:asciiTheme="minorBidi" w:hAnsiTheme="minorBidi" w:cstheme="minorBidi"/>
                <w:sz w:val="20"/>
                <w:szCs w:val="20"/>
                <w:cs/>
                <w:lang w:val="en-GB"/>
              </w:rPr>
              <w:t xml:space="preserve"> </w:t>
            </w:r>
          </w:p>
        </w:tc>
        <w:tc>
          <w:tcPr>
            <w:tcW w:w="1134" w:type="dxa"/>
          </w:tcPr>
          <w:p w14:paraId="4AB4421E" w14:textId="27FD529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750</w:t>
            </w:r>
            <w:r w:rsidRPr="0006619B">
              <w:rPr>
                <w:rFonts w:asciiTheme="minorBidi" w:hAnsiTheme="minorBidi" w:cstheme="minorBidi"/>
                <w:sz w:val="20"/>
                <w:szCs w:val="20"/>
                <w:cs/>
                <w:lang w:val="en-GB"/>
              </w:rPr>
              <w:t xml:space="preserve"> </w:t>
            </w:r>
          </w:p>
        </w:tc>
        <w:tc>
          <w:tcPr>
            <w:tcW w:w="1134" w:type="dxa"/>
          </w:tcPr>
          <w:p w14:paraId="0059548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7E0CEB3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50A8F9A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7D7E149E" w14:textId="7CF35AEA"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497</w:t>
            </w:r>
            <w:r w:rsidRPr="0006619B">
              <w:rPr>
                <w:rFonts w:asciiTheme="minorBidi" w:hAnsiTheme="minorBidi" w:cstheme="minorBidi"/>
                <w:sz w:val="20"/>
                <w:szCs w:val="20"/>
                <w:cs/>
                <w:lang w:val="en-GB"/>
              </w:rPr>
              <w:t xml:space="preserve"> </w:t>
            </w:r>
          </w:p>
        </w:tc>
        <w:tc>
          <w:tcPr>
            <w:tcW w:w="1134" w:type="dxa"/>
          </w:tcPr>
          <w:p w14:paraId="68E9DDE4"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6EF274A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6671278B"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Pr>
          <w:p w14:paraId="1E06DE6F" w14:textId="0C704FB5" w:rsidR="001C3560" w:rsidRPr="0006619B" w:rsidRDefault="001C3560">
            <w:pPr>
              <w:tabs>
                <w:tab w:val="decimal" w:pos="720"/>
                <w:tab w:val="decimal" w:pos="825"/>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138</w:t>
            </w:r>
            <w:r w:rsidRPr="0006619B">
              <w:rPr>
                <w:rFonts w:asciiTheme="minorBidi" w:hAnsiTheme="minorBidi" w:cstheme="minorBidi"/>
                <w:sz w:val="20"/>
                <w:szCs w:val="20"/>
                <w:cs/>
                <w:lang w:val="en-GB"/>
              </w:rPr>
              <w:t xml:space="preserve"> </w:t>
            </w:r>
          </w:p>
        </w:tc>
      </w:tr>
      <w:tr w:rsidR="001C3560" w:rsidRPr="0006619B" w14:paraId="1AA4BBDE" w14:textId="77777777">
        <w:trPr>
          <w:cantSplit/>
          <w:trHeight w:hRule="exact" w:val="216"/>
        </w:trPr>
        <w:tc>
          <w:tcPr>
            <w:tcW w:w="4111" w:type="dxa"/>
          </w:tcPr>
          <w:p w14:paraId="1787CFF7"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Depreciation, depletion and amortisation</w:t>
            </w:r>
          </w:p>
        </w:tc>
        <w:tc>
          <w:tcPr>
            <w:tcW w:w="1134" w:type="dxa"/>
          </w:tcPr>
          <w:p w14:paraId="5041F811" w14:textId="07EE07DE"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49</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332</w:t>
            </w:r>
            <w:r w:rsidRPr="0006619B">
              <w:rPr>
                <w:rFonts w:asciiTheme="minorBidi" w:hAnsiTheme="minorBidi" w:cstheme="minorBidi"/>
                <w:sz w:val="20"/>
                <w:szCs w:val="20"/>
                <w:cs/>
                <w:lang w:val="en-GB"/>
              </w:rPr>
              <w:t xml:space="preserve"> </w:t>
            </w:r>
          </w:p>
        </w:tc>
        <w:tc>
          <w:tcPr>
            <w:tcW w:w="1134" w:type="dxa"/>
          </w:tcPr>
          <w:p w14:paraId="0DD68D01" w14:textId="185F240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353</w:t>
            </w:r>
            <w:r w:rsidRPr="0006619B">
              <w:rPr>
                <w:rFonts w:asciiTheme="minorBidi" w:hAnsiTheme="minorBidi" w:cstheme="minorBidi"/>
                <w:sz w:val="20"/>
                <w:szCs w:val="20"/>
                <w:cs/>
                <w:lang w:val="en-GB"/>
              </w:rPr>
              <w:t xml:space="preserve"> </w:t>
            </w:r>
          </w:p>
        </w:tc>
        <w:tc>
          <w:tcPr>
            <w:tcW w:w="1134" w:type="dxa"/>
          </w:tcPr>
          <w:p w14:paraId="7AEC1742" w14:textId="7DF079C8"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138</w:t>
            </w:r>
            <w:r w:rsidRPr="0006619B">
              <w:rPr>
                <w:rFonts w:asciiTheme="minorBidi" w:hAnsiTheme="minorBidi" w:cstheme="minorBidi"/>
                <w:sz w:val="20"/>
                <w:szCs w:val="20"/>
                <w:cs/>
                <w:lang w:val="en-GB"/>
              </w:rPr>
              <w:t xml:space="preserve"> </w:t>
            </w:r>
          </w:p>
        </w:tc>
        <w:tc>
          <w:tcPr>
            <w:tcW w:w="1134" w:type="dxa"/>
          </w:tcPr>
          <w:p w14:paraId="4E452C26" w14:textId="18399AE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w:t>
            </w:r>
            <w:r w:rsidRPr="0006619B">
              <w:rPr>
                <w:rFonts w:asciiTheme="minorBidi" w:hAnsiTheme="minorBidi" w:cstheme="minorBidi"/>
                <w:sz w:val="20"/>
                <w:szCs w:val="20"/>
                <w:cs/>
                <w:lang w:val="en-GB"/>
              </w:rPr>
              <w:t xml:space="preserve"> </w:t>
            </w:r>
          </w:p>
        </w:tc>
        <w:tc>
          <w:tcPr>
            <w:tcW w:w="1134" w:type="dxa"/>
          </w:tcPr>
          <w:p w14:paraId="4EBB7A4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094FEDA3" w14:textId="6DC01CC9"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271</w:t>
            </w:r>
            <w:r w:rsidRPr="0006619B">
              <w:rPr>
                <w:rFonts w:asciiTheme="minorBidi" w:hAnsiTheme="minorBidi" w:cstheme="minorBidi"/>
                <w:sz w:val="20"/>
                <w:szCs w:val="20"/>
                <w:cs/>
                <w:lang w:val="en-GB"/>
              </w:rPr>
              <w:t xml:space="preserve"> </w:t>
            </w:r>
          </w:p>
        </w:tc>
        <w:tc>
          <w:tcPr>
            <w:tcW w:w="1134" w:type="dxa"/>
          </w:tcPr>
          <w:p w14:paraId="5A5C3DE3" w14:textId="5575092D"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521</w:t>
            </w:r>
            <w:r w:rsidRPr="0006619B">
              <w:rPr>
                <w:rFonts w:asciiTheme="minorBidi" w:hAnsiTheme="minorBidi" w:cstheme="minorBidi"/>
                <w:sz w:val="20"/>
                <w:szCs w:val="20"/>
                <w:cs/>
                <w:lang w:val="en-GB"/>
              </w:rPr>
              <w:t xml:space="preserve"> </w:t>
            </w:r>
          </w:p>
        </w:tc>
        <w:tc>
          <w:tcPr>
            <w:tcW w:w="1134" w:type="dxa"/>
          </w:tcPr>
          <w:p w14:paraId="1FBF05BC" w14:textId="601D7B35"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302</w:t>
            </w:r>
            <w:r w:rsidRPr="0006619B">
              <w:rPr>
                <w:rFonts w:asciiTheme="minorBidi" w:hAnsiTheme="minorBidi" w:cstheme="minorBidi"/>
                <w:sz w:val="20"/>
                <w:szCs w:val="20"/>
                <w:cs/>
                <w:lang w:val="en-GB"/>
              </w:rPr>
              <w:t xml:space="preserve"> </w:t>
            </w:r>
          </w:p>
        </w:tc>
        <w:tc>
          <w:tcPr>
            <w:tcW w:w="1134" w:type="dxa"/>
          </w:tcPr>
          <w:p w14:paraId="7E4BAFB8" w14:textId="09FF2203"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130</w:t>
            </w:r>
            <w:r w:rsidRPr="0006619B">
              <w:rPr>
                <w:rFonts w:asciiTheme="minorBidi" w:hAnsiTheme="minorBidi" w:cstheme="minorBidi"/>
                <w:sz w:val="20"/>
                <w:szCs w:val="20"/>
                <w:cs/>
                <w:lang w:val="en-GB"/>
              </w:rPr>
              <w:t>)</w:t>
            </w:r>
          </w:p>
        </w:tc>
        <w:tc>
          <w:tcPr>
            <w:tcW w:w="1134" w:type="dxa"/>
          </w:tcPr>
          <w:p w14:paraId="38A12F6A" w14:textId="0C8D04F2"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81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793</w:t>
            </w:r>
            <w:r w:rsidRPr="0006619B">
              <w:rPr>
                <w:rFonts w:asciiTheme="minorBidi" w:hAnsiTheme="minorBidi" w:cstheme="minorBidi"/>
                <w:sz w:val="20"/>
                <w:szCs w:val="20"/>
                <w:cs/>
                <w:lang w:val="en-GB"/>
              </w:rPr>
              <w:t xml:space="preserve"> </w:t>
            </w:r>
          </w:p>
        </w:tc>
      </w:tr>
      <w:tr w:rsidR="001C3560" w:rsidRPr="0006619B" w14:paraId="30BA8508" w14:textId="77777777">
        <w:trPr>
          <w:cantSplit/>
          <w:trHeight w:hRule="exact" w:val="216"/>
        </w:trPr>
        <w:tc>
          <w:tcPr>
            <w:tcW w:w="4111" w:type="dxa"/>
          </w:tcPr>
          <w:p w14:paraId="3CC7FCA1"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hint="cs"/>
                <w:sz w:val="20"/>
                <w:szCs w:val="20"/>
                <w:cs/>
              </w:rPr>
              <w:t xml:space="preserve">Loss </w:t>
            </w:r>
            <w:r w:rsidRPr="0006619B">
              <w:rPr>
                <w:rFonts w:asciiTheme="minorBidi" w:hAnsiTheme="minorBidi" w:cstheme="minorBidi"/>
                <w:sz w:val="20"/>
                <w:szCs w:val="20"/>
                <w:cs/>
              </w:rPr>
              <w:t>(</w:t>
            </w:r>
            <w:r w:rsidRPr="0006619B">
              <w:rPr>
                <w:rFonts w:asciiTheme="minorBidi" w:hAnsiTheme="minorBidi" w:cstheme="minorBidi" w:hint="cs"/>
                <w:sz w:val="20"/>
                <w:szCs w:val="20"/>
                <w:cs/>
              </w:rPr>
              <w:t>g</w:t>
            </w:r>
            <w:r w:rsidRPr="0006619B">
              <w:rPr>
                <w:rFonts w:asciiTheme="minorBidi" w:hAnsiTheme="minorBidi" w:cstheme="minorBidi"/>
                <w:sz w:val="20"/>
                <w:szCs w:val="20"/>
                <w:lang w:val="en-US"/>
              </w:rPr>
              <w:t>ain) on foreign exchange rates</w:t>
            </w:r>
          </w:p>
        </w:tc>
        <w:tc>
          <w:tcPr>
            <w:tcW w:w="1134" w:type="dxa"/>
          </w:tcPr>
          <w:p w14:paraId="5F33832E" w14:textId="3441413B"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933</w:t>
            </w:r>
            <w:r w:rsidRPr="0006619B">
              <w:rPr>
                <w:rFonts w:asciiTheme="minorBidi" w:hAnsiTheme="minorBidi" w:cstheme="minorBidi"/>
                <w:sz w:val="20"/>
                <w:szCs w:val="20"/>
                <w:cs/>
                <w:lang w:val="en-GB"/>
              </w:rPr>
              <w:t xml:space="preserve"> </w:t>
            </w:r>
          </w:p>
        </w:tc>
        <w:tc>
          <w:tcPr>
            <w:tcW w:w="1134" w:type="dxa"/>
          </w:tcPr>
          <w:p w14:paraId="563C5B9E" w14:textId="0A1D19C9"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380</w:t>
            </w:r>
            <w:r w:rsidRPr="0006619B">
              <w:rPr>
                <w:rFonts w:asciiTheme="minorBidi" w:hAnsiTheme="minorBidi" w:cstheme="minorBidi"/>
                <w:sz w:val="20"/>
                <w:szCs w:val="20"/>
                <w:cs/>
                <w:lang w:val="en-GB"/>
              </w:rPr>
              <w:t xml:space="preserve"> </w:t>
            </w:r>
          </w:p>
        </w:tc>
        <w:tc>
          <w:tcPr>
            <w:tcW w:w="1134" w:type="dxa"/>
          </w:tcPr>
          <w:p w14:paraId="6493A96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0FD752BA" w14:textId="137BD2E5"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54</w:t>
            </w:r>
            <w:r w:rsidRPr="0006619B">
              <w:rPr>
                <w:rFonts w:asciiTheme="minorBidi" w:hAnsiTheme="minorBidi" w:cstheme="minorBidi"/>
                <w:sz w:val="20"/>
                <w:szCs w:val="20"/>
                <w:cs/>
                <w:lang w:val="en-GB"/>
              </w:rPr>
              <w:t xml:space="preserve"> </w:t>
            </w:r>
          </w:p>
        </w:tc>
        <w:tc>
          <w:tcPr>
            <w:tcW w:w="1134" w:type="dxa"/>
          </w:tcPr>
          <w:p w14:paraId="528D6FC7" w14:textId="59317766"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161</w:t>
            </w:r>
            <w:r w:rsidRPr="0006619B">
              <w:rPr>
                <w:rFonts w:asciiTheme="minorBidi" w:hAnsiTheme="minorBidi" w:cstheme="minorBidi"/>
                <w:sz w:val="20"/>
                <w:szCs w:val="20"/>
                <w:cs/>
                <w:lang w:val="en-GB"/>
              </w:rPr>
              <w:t xml:space="preserve"> </w:t>
            </w:r>
          </w:p>
        </w:tc>
        <w:tc>
          <w:tcPr>
            <w:tcW w:w="1134" w:type="dxa"/>
          </w:tcPr>
          <w:p w14:paraId="170606B4" w14:textId="7D3BDB52"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12</w:t>
            </w:r>
            <w:r w:rsidRPr="0006619B">
              <w:rPr>
                <w:rFonts w:asciiTheme="minorBidi" w:hAnsiTheme="minorBidi" w:cstheme="minorBidi"/>
                <w:sz w:val="20"/>
                <w:szCs w:val="20"/>
                <w:cs/>
                <w:lang w:val="en-GB"/>
              </w:rPr>
              <w:t>)</w:t>
            </w:r>
          </w:p>
        </w:tc>
        <w:tc>
          <w:tcPr>
            <w:tcW w:w="1134" w:type="dxa"/>
          </w:tcPr>
          <w:p w14:paraId="5D3BDFF6" w14:textId="5A51251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 xml:space="preserve"> </w:t>
            </w:r>
          </w:p>
        </w:tc>
        <w:tc>
          <w:tcPr>
            <w:tcW w:w="1134" w:type="dxa"/>
          </w:tcPr>
          <w:p w14:paraId="5D0BBF86" w14:textId="5EB0F701"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w:t>
            </w:r>
            <w:r w:rsidRPr="0006619B">
              <w:rPr>
                <w:rFonts w:asciiTheme="minorBidi" w:hAnsiTheme="minorBidi" w:cstheme="minorBidi"/>
                <w:sz w:val="20"/>
                <w:szCs w:val="20"/>
                <w:cs/>
                <w:lang w:val="en-GB"/>
              </w:rPr>
              <w:t xml:space="preserve"> </w:t>
            </w:r>
          </w:p>
        </w:tc>
        <w:tc>
          <w:tcPr>
            <w:tcW w:w="1134" w:type="dxa"/>
          </w:tcPr>
          <w:p w14:paraId="26BF6BBF"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Pr>
          <w:p w14:paraId="18953FBA" w14:textId="3585F133"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530</w:t>
            </w:r>
            <w:r w:rsidRPr="0006619B">
              <w:rPr>
                <w:rFonts w:asciiTheme="minorBidi" w:hAnsiTheme="minorBidi" w:cstheme="minorBidi"/>
                <w:sz w:val="20"/>
                <w:szCs w:val="20"/>
                <w:cs/>
                <w:lang w:val="en-GB"/>
              </w:rPr>
              <w:t xml:space="preserve"> </w:t>
            </w:r>
          </w:p>
        </w:tc>
      </w:tr>
      <w:tr w:rsidR="001C3560" w:rsidRPr="0006619B" w14:paraId="03996CB4" w14:textId="77777777">
        <w:trPr>
          <w:cantSplit/>
          <w:trHeight w:hRule="exact" w:val="216"/>
        </w:trPr>
        <w:tc>
          <w:tcPr>
            <w:tcW w:w="4111" w:type="dxa"/>
          </w:tcPr>
          <w:p w14:paraId="7E8E622A"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 xml:space="preserve">Finance costs   </w:t>
            </w:r>
          </w:p>
        </w:tc>
        <w:tc>
          <w:tcPr>
            <w:tcW w:w="1134" w:type="dxa"/>
          </w:tcPr>
          <w:p w14:paraId="3758D26E" w14:textId="26B5991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291</w:t>
            </w:r>
            <w:r w:rsidRPr="0006619B">
              <w:rPr>
                <w:rFonts w:asciiTheme="minorBidi" w:hAnsiTheme="minorBidi" w:cstheme="minorBidi"/>
                <w:sz w:val="20"/>
                <w:szCs w:val="20"/>
                <w:cs/>
                <w:lang w:val="en-GB"/>
              </w:rPr>
              <w:t xml:space="preserve"> </w:t>
            </w:r>
          </w:p>
        </w:tc>
        <w:tc>
          <w:tcPr>
            <w:tcW w:w="1134" w:type="dxa"/>
          </w:tcPr>
          <w:p w14:paraId="658D9276" w14:textId="6722309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820</w:t>
            </w:r>
            <w:r w:rsidRPr="0006619B">
              <w:rPr>
                <w:rFonts w:asciiTheme="minorBidi" w:hAnsiTheme="minorBidi" w:cstheme="minorBidi"/>
                <w:sz w:val="20"/>
                <w:szCs w:val="20"/>
                <w:cs/>
                <w:lang w:val="en-GB"/>
              </w:rPr>
              <w:t xml:space="preserve"> </w:t>
            </w:r>
          </w:p>
        </w:tc>
        <w:tc>
          <w:tcPr>
            <w:tcW w:w="1134" w:type="dxa"/>
          </w:tcPr>
          <w:p w14:paraId="0338A42B" w14:textId="2CE0B981"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170</w:t>
            </w:r>
            <w:r w:rsidRPr="0006619B">
              <w:rPr>
                <w:rFonts w:asciiTheme="minorBidi" w:hAnsiTheme="minorBidi" w:cstheme="minorBidi"/>
                <w:sz w:val="20"/>
                <w:szCs w:val="20"/>
                <w:cs/>
                <w:lang w:val="en-GB"/>
              </w:rPr>
              <w:t xml:space="preserve"> </w:t>
            </w:r>
          </w:p>
        </w:tc>
        <w:tc>
          <w:tcPr>
            <w:tcW w:w="1134" w:type="dxa"/>
          </w:tcPr>
          <w:p w14:paraId="2EFEBD4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7DB0BE8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00899763" w14:textId="3760E606"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55</w:t>
            </w:r>
            <w:r w:rsidRPr="0006619B">
              <w:rPr>
                <w:rFonts w:asciiTheme="minorBidi" w:hAnsiTheme="minorBidi" w:cstheme="minorBidi"/>
                <w:sz w:val="20"/>
                <w:szCs w:val="20"/>
                <w:cs/>
                <w:lang w:val="en-GB"/>
              </w:rPr>
              <w:t xml:space="preserve"> </w:t>
            </w:r>
          </w:p>
        </w:tc>
        <w:tc>
          <w:tcPr>
            <w:tcW w:w="1134" w:type="dxa"/>
          </w:tcPr>
          <w:p w14:paraId="398164BE" w14:textId="0AF17FE6" w:rsidR="001C3560" w:rsidRPr="0006619B" w:rsidRDefault="001C3560">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 xml:space="preserve"> </w:t>
            </w:r>
          </w:p>
        </w:tc>
        <w:tc>
          <w:tcPr>
            <w:tcW w:w="1134" w:type="dxa"/>
          </w:tcPr>
          <w:p w14:paraId="34029435" w14:textId="64183716"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w:t>
            </w:r>
            <w:r w:rsidRPr="0006619B">
              <w:rPr>
                <w:rFonts w:asciiTheme="minorBidi" w:hAnsiTheme="minorBidi" w:cstheme="minorBidi"/>
                <w:sz w:val="20"/>
                <w:szCs w:val="20"/>
                <w:cs/>
                <w:lang w:val="en-GB"/>
              </w:rPr>
              <w:t xml:space="preserve"> </w:t>
            </w:r>
          </w:p>
        </w:tc>
        <w:tc>
          <w:tcPr>
            <w:tcW w:w="1134" w:type="dxa"/>
          </w:tcPr>
          <w:p w14:paraId="61FC899F" w14:textId="1EC73C85"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p>
        </w:tc>
        <w:tc>
          <w:tcPr>
            <w:tcW w:w="1134" w:type="dxa"/>
          </w:tcPr>
          <w:p w14:paraId="303886D5" w14:textId="571B2E96"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343</w:t>
            </w:r>
            <w:r w:rsidRPr="0006619B">
              <w:rPr>
                <w:rFonts w:asciiTheme="minorBidi" w:hAnsiTheme="minorBidi" w:cstheme="minorBidi"/>
                <w:sz w:val="20"/>
                <w:szCs w:val="20"/>
                <w:cs/>
                <w:lang w:val="en-GB"/>
              </w:rPr>
              <w:t xml:space="preserve"> </w:t>
            </w:r>
          </w:p>
        </w:tc>
      </w:tr>
      <w:tr w:rsidR="001C3560" w:rsidRPr="0006619B" w14:paraId="27BD8AE6" w14:textId="77777777">
        <w:trPr>
          <w:cantSplit/>
          <w:trHeight w:hRule="exact" w:val="216"/>
        </w:trPr>
        <w:tc>
          <w:tcPr>
            <w:tcW w:w="4111" w:type="dxa"/>
          </w:tcPr>
          <w:p w14:paraId="2FEBE845"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lang w:val="en-GB"/>
              </w:rPr>
              <w:t>Share of (profit) loss of associates and joint ventures</w:t>
            </w:r>
          </w:p>
        </w:tc>
        <w:tc>
          <w:tcPr>
            <w:tcW w:w="1134" w:type="dxa"/>
          </w:tcPr>
          <w:p w14:paraId="083A5F5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4268FA0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504DB650" w14:textId="56545AFB"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657</w:t>
            </w:r>
            <w:r w:rsidRPr="0006619B">
              <w:rPr>
                <w:rFonts w:asciiTheme="minorBidi" w:hAnsiTheme="minorBidi" w:cstheme="minorBidi"/>
                <w:sz w:val="20"/>
                <w:szCs w:val="20"/>
                <w:cs/>
                <w:lang w:val="en-GB"/>
              </w:rPr>
              <w:t>)</w:t>
            </w:r>
          </w:p>
        </w:tc>
        <w:tc>
          <w:tcPr>
            <w:tcW w:w="1134" w:type="dxa"/>
          </w:tcPr>
          <w:p w14:paraId="505802FD" w14:textId="33DB4DB0"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23</w:t>
            </w:r>
            <w:r w:rsidRPr="0006619B">
              <w:rPr>
                <w:rFonts w:asciiTheme="minorBidi" w:hAnsiTheme="minorBidi" w:cstheme="minorBidi"/>
                <w:sz w:val="20"/>
                <w:szCs w:val="20"/>
                <w:cs/>
                <w:lang w:val="en-GB"/>
              </w:rPr>
              <w:t>)</w:t>
            </w:r>
          </w:p>
        </w:tc>
        <w:tc>
          <w:tcPr>
            <w:tcW w:w="1134" w:type="dxa"/>
          </w:tcPr>
          <w:p w14:paraId="5B777B4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11C124B1" w14:textId="77777777"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39A9623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322A59A9" w14:textId="736F5614"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12</w:t>
            </w:r>
            <w:r w:rsidRPr="0006619B">
              <w:rPr>
                <w:rFonts w:asciiTheme="minorBidi" w:hAnsiTheme="minorBidi" w:cstheme="minorBidi"/>
                <w:sz w:val="20"/>
                <w:szCs w:val="20"/>
                <w:cs/>
                <w:lang w:val="en-GB"/>
              </w:rPr>
              <w:t xml:space="preserve"> </w:t>
            </w:r>
          </w:p>
        </w:tc>
        <w:tc>
          <w:tcPr>
            <w:tcW w:w="1134" w:type="dxa"/>
          </w:tcPr>
          <w:p w14:paraId="1DBE754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2EA5BFD8" w14:textId="2FD376A1"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668</w:t>
            </w:r>
            <w:r w:rsidRPr="0006619B">
              <w:rPr>
                <w:rFonts w:asciiTheme="minorBidi" w:hAnsiTheme="minorBidi" w:cstheme="minorBidi"/>
                <w:sz w:val="20"/>
                <w:szCs w:val="20"/>
                <w:cs/>
                <w:lang w:val="en-GB"/>
              </w:rPr>
              <w:t>)</w:t>
            </w:r>
          </w:p>
        </w:tc>
      </w:tr>
      <w:tr w:rsidR="001C3560" w:rsidRPr="0006619B" w14:paraId="1B94CC97" w14:textId="77777777">
        <w:trPr>
          <w:cantSplit/>
          <w:trHeight w:hRule="exact" w:val="216"/>
        </w:trPr>
        <w:tc>
          <w:tcPr>
            <w:tcW w:w="4111" w:type="dxa"/>
          </w:tcPr>
          <w:p w14:paraId="2D8673B2"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Impairment loss on assets</w:t>
            </w: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lang w:val="en-GB"/>
              </w:rPr>
              <w:t>and goodwill</w:t>
            </w:r>
          </w:p>
        </w:tc>
        <w:tc>
          <w:tcPr>
            <w:tcW w:w="1134" w:type="dxa"/>
            <w:tcBorders>
              <w:top w:val="nil"/>
              <w:left w:val="nil"/>
              <w:bottom w:val="single" w:sz="4" w:space="0" w:color="auto"/>
              <w:right w:val="nil"/>
            </w:tcBorders>
            <w:shd w:val="clear" w:color="auto" w:fill="auto"/>
          </w:tcPr>
          <w:p w14:paraId="1A113AD9"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220B5FB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2964A56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152984A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74D20122" w14:textId="30464B01"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517</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37825DBA" w14:textId="1F4EF4B4"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136</w:t>
            </w:r>
            <w:r w:rsidRPr="0006619B">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1F52837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3B8A0602"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391540C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7F63327C" w14:textId="18847932"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10</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653</w:t>
            </w:r>
            <w:r w:rsidRPr="0006619B">
              <w:rPr>
                <w:rFonts w:asciiTheme="minorBidi" w:hAnsiTheme="minorBidi" w:cstheme="minorBidi"/>
                <w:sz w:val="20"/>
                <w:szCs w:val="20"/>
                <w:cs/>
                <w:lang w:val="en-GB"/>
              </w:rPr>
              <w:t xml:space="preserve"> </w:t>
            </w:r>
          </w:p>
        </w:tc>
      </w:tr>
      <w:tr w:rsidR="001C3560" w:rsidRPr="0006619B" w14:paraId="63F9CF76" w14:textId="77777777">
        <w:trPr>
          <w:cantSplit/>
          <w:trHeight w:hRule="exact" w:val="115"/>
        </w:trPr>
        <w:tc>
          <w:tcPr>
            <w:tcW w:w="4111" w:type="dxa"/>
          </w:tcPr>
          <w:p w14:paraId="367974FA" w14:textId="77777777" w:rsidR="001C3560" w:rsidRPr="0006619B" w:rsidRDefault="001C3560">
            <w:pPr>
              <w:ind w:left="-113" w:right="-72"/>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6C897688" w14:textId="77777777" w:rsidR="001C3560" w:rsidRPr="0006619B" w:rsidRDefault="001C3560">
            <w:pPr>
              <w:tabs>
                <w:tab w:val="decimal" w:pos="634"/>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709525D5" w14:textId="77777777" w:rsidR="001C3560" w:rsidRPr="0006619B" w:rsidRDefault="001C3560">
            <w:pPr>
              <w:tabs>
                <w:tab w:val="decimal" w:pos="634"/>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24D941E9" w14:textId="77777777" w:rsidR="001C3560" w:rsidRPr="0006619B" w:rsidRDefault="001C3560">
            <w:pPr>
              <w:tabs>
                <w:tab w:val="decimal" w:pos="625"/>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tcPr>
          <w:p w14:paraId="3DC23FEB" w14:textId="77777777" w:rsidR="001C3560" w:rsidRPr="0006619B" w:rsidRDefault="001C3560">
            <w:pPr>
              <w:tabs>
                <w:tab w:val="decimal" w:pos="625"/>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601ADDA8" w14:textId="77777777" w:rsidR="001C3560" w:rsidRPr="0006619B" w:rsidRDefault="001C3560">
            <w:pPr>
              <w:tabs>
                <w:tab w:val="decimal" w:pos="602"/>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01B65438" w14:textId="77777777" w:rsidR="001C3560" w:rsidRPr="0006619B" w:rsidRDefault="001C3560">
            <w:pPr>
              <w:tabs>
                <w:tab w:val="decimal" w:pos="548"/>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4AC9A82F" w14:textId="77777777" w:rsidR="001C3560" w:rsidRPr="0006619B" w:rsidRDefault="001C3560">
            <w:pPr>
              <w:tabs>
                <w:tab w:val="decimal" w:pos="548"/>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3545E3A0" w14:textId="77777777" w:rsidR="001C3560" w:rsidRPr="0006619B" w:rsidRDefault="001C3560">
            <w:pPr>
              <w:tabs>
                <w:tab w:val="decimal" w:pos="548"/>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553A45B8" w14:textId="77777777" w:rsidR="001C3560" w:rsidRPr="0006619B" w:rsidRDefault="001C3560">
            <w:pPr>
              <w:tabs>
                <w:tab w:val="decimal" w:pos="663"/>
                <w:tab w:val="decimal" w:pos="720"/>
              </w:tabs>
              <w:ind w:right="-72"/>
              <w:jc w:val="right"/>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37918075" w14:textId="77777777" w:rsidR="001C3560" w:rsidRPr="0006619B" w:rsidRDefault="001C3560">
            <w:pPr>
              <w:tabs>
                <w:tab w:val="decimal" w:pos="720"/>
              </w:tabs>
              <w:ind w:right="-72"/>
              <w:jc w:val="right"/>
              <w:rPr>
                <w:rFonts w:asciiTheme="minorBidi" w:hAnsiTheme="minorBidi" w:cstheme="minorBidi"/>
                <w:sz w:val="20"/>
                <w:szCs w:val="20"/>
                <w:cs/>
              </w:rPr>
            </w:pPr>
          </w:p>
        </w:tc>
      </w:tr>
      <w:tr w:rsidR="001C3560" w:rsidRPr="0006619B" w14:paraId="4888B290" w14:textId="77777777">
        <w:trPr>
          <w:cantSplit/>
          <w:trHeight w:hRule="exact" w:val="216"/>
        </w:trPr>
        <w:tc>
          <w:tcPr>
            <w:tcW w:w="4111" w:type="dxa"/>
          </w:tcPr>
          <w:p w14:paraId="0198BC3C"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Total expenses</w:t>
            </w:r>
          </w:p>
        </w:tc>
        <w:tc>
          <w:tcPr>
            <w:tcW w:w="1134" w:type="dxa"/>
            <w:tcBorders>
              <w:bottom w:val="single" w:sz="4" w:space="0" w:color="auto"/>
            </w:tcBorders>
            <w:shd w:val="clear" w:color="auto" w:fill="auto"/>
          </w:tcPr>
          <w:p w14:paraId="5B79FF85" w14:textId="59EE509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100</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589</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724C7438" w14:textId="4DBAE3D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408</w:t>
            </w:r>
            <w:r w:rsidRPr="0006619B">
              <w:rPr>
                <w:rFonts w:asciiTheme="minorBidi" w:hAnsiTheme="minorBidi" w:cstheme="minorBidi"/>
                <w:sz w:val="20"/>
                <w:szCs w:val="20"/>
                <w:cs/>
                <w:lang w:val="en-GB"/>
              </w:rPr>
              <w:t xml:space="preserve"> </w:t>
            </w:r>
          </w:p>
        </w:tc>
        <w:tc>
          <w:tcPr>
            <w:tcW w:w="1134" w:type="dxa"/>
            <w:tcBorders>
              <w:bottom w:val="single" w:sz="4" w:space="0" w:color="auto"/>
            </w:tcBorders>
          </w:tcPr>
          <w:p w14:paraId="7A138B04" w14:textId="17FAD3C5"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095</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5AC91043" w14:textId="59A3D50D"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959</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6E81C543" w14:textId="1D9A2D3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031</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03797CE7" w14:textId="51C476A9"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929</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66B94A36" w14:textId="5A83632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052</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6D60DE78" w14:textId="488E8B6B"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344</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38438E2A" w14:textId="6A1AD8D0"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18</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934</w:t>
            </w:r>
            <w:r w:rsidRPr="0006619B">
              <w:rPr>
                <w:rFonts w:asciiTheme="minorBidi" w:hAnsiTheme="minorBidi" w:cstheme="minorBidi"/>
                <w:sz w:val="20"/>
                <w:szCs w:val="20"/>
                <w:cs/>
                <w:lang w:val="en-GB"/>
              </w:rPr>
              <w:t>)</w:t>
            </w:r>
          </w:p>
        </w:tc>
        <w:tc>
          <w:tcPr>
            <w:tcW w:w="1134" w:type="dxa"/>
            <w:tcBorders>
              <w:bottom w:val="single" w:sz="4" w:space="0" w:color="auto"/>
            </w:tcBorders>
            <w:shd w:val="clear" w:color="auto" w:fill="auto"/>
          </w:tcPr>
          <w:p w14:paraId="12B1C2BE" w14:textId="583E9C49"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174</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473</w:t>
            </w:r>
            <w:r w:rsidRPr="0006619B">
              <w:rPr>
                <w:rFonts w:asciiTheme="minorBidi" w:hAnsiTheme="minorBidi" w:cstheme="minorBidi"/>
                <w:sz w:val="20"/>
                <w:szCs w:val="20"/>
                <w:cs/>
                <w:lang w:val="en-GB"/>
              </w:rPr>
              <w:t xml:space="preserve"> </w:t>
            </w:r>
          </w:p>
        </w:tc>
      </w:tr>
      <w:tr w:rsidR="001C3560" w:rsidRPr="0006619B" w14:paraId="6AB0DB10" w14:textId="77777777">
        <w:trPr>
          <w:cantSplit/>
          <w:trHeight w:hRule="exact" w:val="216"/>
        </w:trPr>
        <w:tc>
          <w:tcPr>
            <w:tcW w:w="4111" w:type="dxa"/>
          </w:tcPr>
          <w:p w14:paraId="3F37195A"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Segment profit (loss)</w:t>
            </w:r>
          </w:p>
        </w:tc>
        <w:tc>
          <w:tcPr>
            <w:tcW w:w="1134" w:type="dxa"/>
            <w:shd w:val="clear" w:color="auto" w:fill="auto"/>
          </w:tcPr>
          <w:p w14:paraId="3FD45FC5" w14:textId="6FD5EC2B"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102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043</w:t>
            </w:r>
            <w:r w:rsidRPr="0006619B">
              <w:rPr>
                <w:rFonts w:asciiTheme="minorBidi" w:hAnsiTheme="minorBidi" w:cstheme="minorBidi"/>
                <w:sz w:val="20"/>
                <w:szCs w:val="20"/>
                <w:cs/>
                <w:lang w:val="en-GB"/>
              </w:rPr>
              <w:t xml:space="preserve"> </w:t>
            </w:r>
          </w:p>
        </w:tc>
        <w:tc>
          <w:tcPr>
            <w:tcW w:w="1134" w:type="dxa"/>
            <w:shd w:val="clear" w:color="auto" w:fill="auto"/>
          </w:tcPr>
          <w:p w14:paraId="516AECBF" w14:textId="4EC2034B"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39</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357</w:t>
            </w:r>
            <w:r w:rsidRPr="0006619B">
              <w:rPr>
                <w:rFonts w:asciiTheme="minorBidi" w:hAnsiTheme="minorBidi" w:cstheme="minorBidi"/>
                <w:sz w:val="20"/>
                <w:szCs w:val="20"/>
                <w:cs/>
                <w:lang w:val="en-GB"/>
              </w:rPr>
              <w:t xml:space="preserve"> </w:t>
            </w:r>
          </w:p>
        </w:tc>
        <w:tc>
          <w:tcPr>
            <w:tcW w:w="1134" w:type="dxa"/>
          </w:tcPr>
          <w:p w14:paraId="0E092F9C" w14:textId="23188D4D"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143</w:t>
            </w:r>
            <w:r w:rsidRPr="0006619B">
              <w:rPr>
                <w:rFonts w:asciiTheme="minorBidi" w:hAnsiTheme="minorBidi" w:cstheme="minorBidi"/>
                <w:sz w:val="20"/>
                <w:szCs w:val="20"/>
                <w:cs/>
                <w:lang w:val="en-GB"/>
              </w:rPr>
              <w:t xml:space="preserve"> </w:t>
            </w:r>
          </w:p>
        </w:tc>
        <w:tc>
          <w:tcPr>
            <w:tcW w:w="1134" w:type="dxa"/>
            <w:shd w:val="clear" w:color="auto" w:fill="auto"/>
          </w:tcPr>
          <w:p w14:paraId="11742D72" w14:textId="54672371"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955</w:t>
            </w:r>
            <w:r w:rsidRPr="0006619B">
              <w:rPr>
                <w:rFonts w:asciiTheme="minorBidi" w:hAnsiTheme="minorBidi" w:cstheme="minorBidi"/>
                <w:sz w:val="20"/>
                <w:szCs w:val="20"/>
                <w:cs/>
                <w:lang w:val="en-GB"/>
              </w:rPr>
              <w:t>)</w:t>
            </w:r>
          </w:p>
        </w:tc>
        <w:tc>
          <w:tcPr>
            <w:tcW w:w="1134" w:type="dxa"/>
            <w:shd w:val="clear" w:color="auto" w:fill="auto"/>
          </w:tcPr>
          <w:p w14:paraId="3100239D" w14:textId="6DFAE434"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031</w:t>
            </w:r>
            <w:r w:rsidRPr="0006619B">
              <w:rPr>
                <w:rFonts w:asciiTheme="minorBidi" w:hAnsiTheme="minorBidi" w:cstheme="minorBidi"/>
                <w:sz w:val="20"/>
                <w:szCs w:val="20"/>
                <w:cs/>
                <w:lang w:val="en-GB"/>
              </w:rPr>
              <w:t>)</w:t>
            </w:r>
          </w:p>
        </w:tc>
        <w:tc>
          <w:tcPr>
            <w:tcW w:w="1134" w:type="dxa"/>
            <w:shd w:val="clear" w:color="auto" w:fill="auto"/>
          </w:tcPr>
          <w:p w14:paraId="6D631686" w14:textId="3D3343AB"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351</w:t>
            </w:r>
            <w:r w:rsidRPr="0006619B">
              <w:rPr>
                <w:rFonts w:asciiTheme="minorBidi" w:hAnsiTheme="minorBidi" w:cstheme="minorBidi"/>
                <w:sz w:val="20"/>
                <w:szCs w:val="20"/>
                <w:cs/>
                <w:lang w:val="en-GB"/>
              </w:rPr>
              <w:t>)</w:t>
            </w:r>
          </w:p>
        </w:tc>
        <w:tc>
          <w:tcPr>
            <w:tcW w:w="1134" w:type="dxa"/>
            <w:shd w:val="clear" w:color="auto" w:fill="auto"/>
          </w:tcPr>
          <w:p w14:paraId="0D640061" w14:textId="680C194A"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697</w:t>
            </w:r>
            <w:r w:rsidRPr="0006619B">
              <w:rPr>
                <w:rFonts w:asciiTheme="minorBidi" w:hAnsiTheme="minorBidi" w:cstheme="minorBidi"/>
                <w:sz w:val="20"/>
                <w:szCs w:val="20"/>
                <w:cs/>
                <w:lang w:val="en-GB"/>
              </w:rPr>
              <w:t xml:space="preserve"> </w:t>
            </w:r>
          </w:p>
        </w:tc>
        <w:tc>
          <w:tcPr>
            <w:tcW w:w="1134" w:type="dxa"/>
            <w:shd w:val="clear" w:color="auto" w:fill="auto"/>
          </w:tcPr>
          <w:p w14:paraId="506F39B7" w14:textId="13581DFD"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823</w:t>
            </w:r>
            <w:r w:rsidRPr="0006619B">
              <w:rPr>
                <w:rFonts w:asciiTheme="minorBidi" w:hAnsiTheme="minorBidi" w:cstheme="minorBidi"/>
                <w:sz w:val="20"/>
                <w:szCs w:val="20"/>
                <w:cs/>
                <w:lang w:val="en-GB"/>
              </w:rPr>
              <w:t xml:space="preserve"> </w:t>
            </w:r>
          </w:p>
        </w:tc>
        <w:tc>
          <w:tcPr>
            <w:tcW w:w="1134" w:type="dxa"/>
            <w:shd w:val="clear" w:color="auto" w:fill="auto"/>
          </w:tcPr>
          <w:p w14:paraId="56060F53" w14:textId="5E5C234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133</w:t>
            </w:r>
            <w:r w:rsidRPr="0006619B">
              <w:rPr>
                <w:rFonts w:asciiTheme="minorBidi" w:hAnsiTheme="minorBidi" w:cstheme="minorBidi"/>
                <w:sz w:val="20"/>
                <w:szCs w:val="20"/>
                <w:cs/>
                <w:lang w:val="en-GB"/>
              </w:rPr>
              <w:t xml:space="preserve"> </w:t>
            </w:r>
          </w:p>
        </w:tc>
        <w:tc>
          <w:tcPr>
            <w:tcW w:w="1134" w:type="dxa"/>
            <w:shd w:val="clear" w:color="auto" w:fill="auto"/>
          </w:tcPr>
          <w:p w14:paraId="4186C7EE" w14:textId="4C37E4C9"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162</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859</w:t>
            </w:r>
            <w:r w:rsidRPr="0006619B">
              <w:rPr>
                <w:rFonts w:asciiTheme="minorBidi" w:hAnsiTheme="minorBidi" w:cstheme="minorBidi"/>
                <w:sz w:val="20"/>
                <w:szCs w:val="20"/>
                <w:cs/>
                <w:lang w:val="en-GB"/>
              </w:rPr>
              <w:t xml:space="preserve"> </w:t>
            </w:r>
          </w:p>
        </w:tc>
      </w:tr>
      <w:tr w:rsidR="001C3560" w:rsidRPr="0006619B" w14:paraId="2A9419C8" w14:textId="77777777">
        <w:trPr>
          <w:cantSplit/>
          <w:trHeight w:hRule="exact" w:val="216"/>
        </w:trPr>
        <w:tc>
          <w:tcPr>
            <w:tcW w:w="4111" w:type="dxa"/>
          </w:tcPr>
          <w:p w14:paraId="1DD0DA58"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Depreciation - general</w:t>
            </w:r>
          </w:p>
        </w:tc>
        <w:tc>
          <w:tcPr>
            <w:tcW w:w="1134" w:type="dxa"/>
            <w:shd w:val="clear" w:color="auto" w:fill="auto"/>
            <w:vAlign w:val="bottom"/>
          </w:tcPr>
          <w:p w14:paraId="70551A2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BD99FF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36D99C9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558537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88718E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1D34EDA"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1284E17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ECAEED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A38BE8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DF27C38" w14:textId="24B54085"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375</w:t>
            </w:r>
            <w:r w:rsidRPr="0006619B">
              <w:rPr>
                <w:rFonts w:asciiTheme="minorBidi" w:hAnsiTheme="minorBidi" w:cstheme="minorBidi"/>
                <w:sz w:val="20"/>
                <w:szCs w:val="20"/>
                <w:cs/>
                <w:lang w:val="en-GB"/>
              </w:rPr>
              <w:t>)</w:t>
            </w:r>
          </w:p>
        </w:tc>
      </w:tr>
      <w:tr w:rsidR="001C3560" w:rsidRPr="0006619B" w14:paraId="0FB220EC" w14:textId="77777777">
        <w:trPr>
          <w:cantSplit/>
          <w:trHeight w:hRule="exact" w:val="216"/>
        </w:trPr>
        <w:tc>
          <w:tcPr>
            <w:tcW w:w="4111" w:type="dxa"/>
          </w:tcPr>
          <w:p w14:paraId="0EADD24B"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Administrative expenses</w:t>
            </w:r>
          </w:p>
        </w:tc>
        <w:tc>
          <w:tcPr>
            <w:tcW w:w="1134" w:type="dxa"/>
            <w:shd w:val="clear" w:color="auto" w:fill="auto"/>
            <w:vAlign w:val="bottom"/>
          </w:tcPr>
          <w:p w14:paraId="3D69496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B32038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18BE4FB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80450F4"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8A2930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FF067F0"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54D0329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2317A8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F35BB2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B596630" w14:textId="131D5698"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345</w:t>
            </w:r>
            <w:r w:rsidRPr="0006619B">
              <w:rPr>
                <w:rFonts w:asciiTheme="minorBidi" w:hAnsiTheme="minorBidi" w:cstheme="minorBidi"/>
                <w:sz w:val="20"/>
                <w:szCs w:val="20"/>
                <w:cs/>
                <w:lang w:val="en-GB"/>
              </w:rPr>
              <w:t>)</w:t>
            </w:r>
          </w:p>
        </w:tc>
      </w:tr>
      <w:tr w:rsidR="001C3560" w:rsidRPr="0006619B" w14:paraId="4665763C" w14:textId="77777777">
        <w:trPr>
          <w:cantSplit/>
          <w:trHeight w:hRule="exact" w:val="115"/>
        </w:trPr>
        <w:tc>
          <w:tcPr>
            <w:tcW w:w="4111" w:type="dxa"/>
          </w:tcPr>
          <w:p w14:paraId="3FA5BD46" w14:textId="77777777" w:rsidR="001C3560" w:rsidRPr="0006619B" w:rsidRDefault="001C3560">
            <w:pPr>
              <w:ind w:left="-113" w:right="-72"/>
              <w:rPr>
                <w:rFonts w:asciiTheme="minorBidi" w:hAnsiTheme="minorBidi" w:cstheme="minorBidi"/>
                <w:sz w:val="20"/>
                <w:szCs w:val="20"/>
                <w:cs/>
              </w:rPr>
            </w:pPr>
          </w:p>
        </w:tc>
        <w:tc>
          <w:tcPr>
            <w:tcW w:w="1134" w:type="dxa"/>
            <w:shd w:val="clear" w:color="auto" w:fill="auto"/>
            <w:vAlign w:val="bottom"/>
          </w:tcPr>
          <w:p w14:paraId="545B017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25426A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315C524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DCE283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8E8BFE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4180F64"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2A13217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AF74CD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C4B849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382A35F9" w14:textId="77777777" w:rsidR="001C3560" w:rsidRPr="0006619B" w:rsidRDefault="001C3560">
            <w:pPr>
              <w:tabs>
                <w:tab w:val="decimal" w:pos="720"/>
                <w:tab w:val="decimal" w:pos="825"/>
              </w:tabs>
              <w:ind w:right="-72"/>
              <w:jc w:val="center"/>
              <w:rPr>
                <w:rFonts w:asciiTheme="minorBidi" w:hAnsiTheme="minorBidi" w:cstheme="minorBidi"/>
                <w:sz w:val="20"/>
                <w:szCs w:val="20"/>
                <w:lang w:val="en-GB"/>
              </w:rPr>
            </w:pPr>
          </w:p>
        </w:tc>
      </w:tr>
      <w:tr w:rsidR="001C3560" w:rsidRPr="0006619B" w14:paraId="0118CA76" w14:textId="77777777">
        <w:trPr>
          <w:cantSplit/>
          <w:trHeight w:hRule="exact" w:val="216"/>
        </w:trPr>
        <w:tc>
          <w:tcPr>
            <w:tcW w:w="4111" w:type="dxa"/>
          </w:tcPr>
          <w:p w14:paraId="3D75C166"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Operating profit</w:t>
            </w:r>
          </w:p>
        </w:tc>
        <w:tc>
          <w:tcPr>
            <w:tcW w:w="1134" w:type="dxa"/>
            <w:shd w:val="clear" w:color="auto" w:fill="auto"/>
            <w:vAlign w:val="bottom"/>
          </w:tcPr>
          <w:p w14:paraId="69894B9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32571B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5E874F9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80642B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339D93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D4F0D6B"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2CC26DD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9FD35F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20B07B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C32BA10" w14:textId="12B5736C"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152</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139</w:t>
            </w:r>
            <w:r w:rsidRPr="0006619B">
              <w:rPr>
                <w:rFonts w:asciiTheme="minorBidi" w:hAnsiTheme="minorBidi" w:cstheme="minorBidi"/>
                <w:sz w:val="20"/>
                <w:szCs w:val="20"/>
                <w:cs/>
                <w:lang w:val="en-GB"/>
              </w:rPr>
              <w:t xml:space="preserve"> </w:t>
            </w:r>
          </w:p>
        </w:tc>
      </w:tr>
      <w:tr w:rsidR="001C3560" w:rsidRPr="0006619B" w14:paraId="484AE9D4" w14:textId="77777777">
        <w:trPr>
          <w:cantSplit/>
          <w:trHeight w:hRule="exact" w:val="216"/>
        </w:trPr>
        <w:tc>
          <w:tcPr>
            <w:tcW w:w="4111" w:type="dxa"/>
          </w:tcPr>
          <w:p w14:paraId="2F1BD1C2"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Other income, net</w:t>
            </w:r>
          </w:p>
        </w:tc>
        <w:tc>
          <w:tcPr>
            <w:tcW w:w="1134" w:type="dxa"/>
            <w:shd w:val="clear" w:color="auto" w:fill="auto"/>
            <w:vAlign w:val="bottom"/>
          </w:tcPr>
          <w:p w14:paraId="594ABE7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37AC3E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37BA21B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AACA7D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CB104E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E160B87"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6EC50C5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87643D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C153C7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5BC6A68" w14:textId="201DBB23"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500</w:t>
            </w:r>
            <w:r w:rsidRPr="0006619B">
              <w:rPr>
                <w:rFonts w:asciiTheme="minorBidi" w:hAnsiTheme="minorBidi" w:cstheme="minorBidi"/>
                <w:sz w:val="20"/>
                <w:szCs w:val="20"/>
                <w:cs/>
                <w:lang w:val="en-GB"/>
              </w:rPr>
              <w:t xml:space="preserve"> </w:t>
            </w:r>
          </w:p>
        </w:tc>
      </w:tr>
      <w:tr w:rsidR="001C3560" w:rsidRPr="0006619B" w14:paraId="29EFA4B5" w14:textId="77777777">
        <w:trPr>
          <w:cantSplit/>
          <w:trHeight w:hRule="exact" w:val="216"/>
        </w:trPr>
        <w:tc>
          <w:tcPr>
            <w:tcW w:w="4111" w:type="dxa"/>
          </w:tcPr>
          <w:p w14:paraId="7CF93FE1"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Interest income</w:t>
            </w:r>
          </w:p>
        </w:tc>
        <w:tc>
          <w:tcPr>
            <w:tcW w:w="1134" w:type="dxa"/>
            <w:shd w:val="clear" w:color="auto" w:fill="auto"/>
            <w:vAlign w:val="bottom"/>
          </w:tcPr>
          <w:p w14:paraId="0114A11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F7496B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06C5EC0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1FBB05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FA84D0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6A12611"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7F3E506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49FBE1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F4D1CA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5C50FC65" w14:textId="31797DD3"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069</w:t>
            </w:r>
            <w:r w:rsidRPr="0006619B">
              <w:rPr>
                <w:rFonts w:asciiTheme="minorBidi" w:hAnsiTheme="minorBidi" w:cstheme="minorBidi"/>
                <w:sz w:val="20"/>
                <w:szCs w:val="20"/>
                <w:cs/>
                <w:lang w:val="en-GB"/>
              </w:rPr>
              <w:t xml:space="preserve"> </w:t>
            </w:r>
          </w:p>
        </w:tc>
      </w:tr>
      <w:tr w:rsidR="001C3560" w:rsidRPr="0006619B" w14:paraId="6DBB56B3" w14:textId="77777777">
        <w:trPr>
          <w:cantSplit/>
          <w:trHeight w:hRule="exact" w:val="216"/>
        </w:trPr>
        <w:tc>
          <w:tcPr>
            <w:tcW w:w="4111" w:type="dxa"/>
          </w:tcPr>
          <w:p w14:paraId="698E6A73"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 xml:space="preserve">Finance costs  </w:t>
            </w:r>
          </w:p>
        </w:tc>
        <w:tc>
          <w:tcPr>
            <w:tcW w:w="1134" w:type="dxa"/>
            <w:shd w:val="clear" w:color="auto" w:fill="auto"/>
            <w:vAlign w:val="bottom"/>
          </w:tcPr>
          <w:p w14:paraId="1796AE8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AB2F28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0E0DD07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3037FB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848179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0BE53A7"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209BE5F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7D111D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AA6286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6369D272" w14:textId="7D5FC901"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875</w:t>
            </w:r>
            <w:r w:rsidRPr="0006619B">
              <w:rPr>
                <w:rFonts w:asciiTheme="minorBidi" w:hAnsiTheme="minorBidi" w:cstheme="minorBidi"/>
                <w:sz w:val="20"/>
                <w:szCs w:val="20"/>
                <w:cs/>
                <w:lang w:val="en-GB"/>
              </w:rPr>
              <w:t>)</w:t>
            </w:r>
          </w:p>
        </w:tc>
      </w:tr>
      <w:tr w:rsidR="001C3560" w:rsidRPr="0006619B" w14:paraId="35CD77F6" w14:textId="77777777">
        <w:trPr>
          <w:cantSplit/>
          <w:trHeight w:hRule="exact" w:val="216"/>
        </w:trPr>
        <w:tc>
          <w:tcPr>
            <w:tcW w:w="4111" w:type="dxa"/>
          </w:tcPr>
          <w:p w14:paraId="46F9F176" w14:textId="77777777" w:rsidR="001C3560" w:rsidRPr="0006619B" w:rsidRDefault="001C3560">
            <w:pPr>
              <w:ind w:left="-113" w:right="-72"/>
              <w:rPr>
                <w:rFonts w:asciiTheme="minorBidi" w:hAnsiTheme="minorBidi" w:cstheme="minorBidi"/>
                <w:sz w:val="20"/>
                <w:szCs w:val="20"/>
                <w:cs/>
                <w:lang w:val="en-US"/>
              </w:rPr>
            </w:pPr>
            <w:r w:rsidRPr="0006619B">
              <w:rPr>
                <w:rFonts w:asciiTheme="minorBidi" w:hAnsiTheme="minorBidi" w:cstheme="minorBidi"/>
                <w:sz w:val="20"/>
                <w:szCs w:val="20"/>
                <w:lang w:val="en-US"/>
              </w:rPr>
              <w:t>Loss</w:t>
            </w:r>
            <w:r w:rsidRPr="0006619B">
              <w:rPr>
                <w:rFonts w:asciiTheme="minorBidi" w:hAnsiTheme="minorBidi" w:cstheme="minorBidi"/>
                <w:sz w:val="20"/>
                <w:szCs w:val="20"/>
                <w:cs/>
              </w:rPr>
              <w:t xml:space="preserve"> on foreign exchange rates</w:t>
            </w:r>
          </w:p>
        </w:tc>
        <w:tc>
          <w:tcPr>
            <w:tcW w:w="1134" w:type="dxa"/>
            <w:shd w:val="clear" w:color="auto" w:fill="auto"/>
            <w:vAlign w:val="bottom"/>
          </w:tcPr>
          <w:p w14:paraId="7DB10D0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C4D216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06083DD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538785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26E177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48648D5"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1EA4D3B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45BFAF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7B88304"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0C8718C2" w14:textId="020A4149"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748</w:t>
            </w:r>
            <w:r w:rsidRPr="0006619B">
              <w:rPr>
                <w:rFonts w:asciiTheme="minorBidi" w:hAnsiTheme="minorBidi" w:cstheme="minorBidi"/>
                <w:sz w:val="20"/>
                <w:szCs w:val="20"/>
                <w:cs/>
                <w:lang w:val="en-GB"/>
              </w:rPr>
              <w:t>)</w:t>
            </w:r>
          </w:p>
        </w:tc>
      </w:tr>
      <w:tr w:rsidR="001C3560" w:rsidRPr="0006619B" w14:paraId="60EB0E13" w14:textId="77777777">
        <w:trPr>
          <w:cantSplit/>
          <w:trHeight w:hRule="exact" w:val="216"/>
        </w:trPr>
        <w:tc>
          <w:tcPr>
            <w:tcW w:w="4111" w:type="dxa"/>
          </w:tcPr>
          <w:p w14:paraId="267FD5A9"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 xml:space="preserve">Loss on </w:t>
            </w:r>
            <w:r w:rsidRPr="0006619B">
              <w:rPr>
                <w:rFonts w:asciiTheme="minorBidi" w:hAnsiTheme="minorBidi" w:cstheme="minorBidi"/>
                <w:sz w:val="20"/>
                <w:szCs w:val="20"/>
                <w:lang w:val="en-US"/>
              </w:rPr>
              <w:t>remeasuring financial instruments</w:t>
            </w:r>
          </w:p>
        </w:tc>
        <w:tc>
          <w:tcPr>
            <w:tcW w:w="1134" w:type="dxa"/>
            <w:shd w:val="clear" w:color="auto" w:fill="auto"/>
            <w:vAlign w:val="bottom"/>
          </w:tcPr>
          <w:p w14:paraId="11347E34"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5DA412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4102016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4FBD76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C8288B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6C3C493"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5F590B0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609CEC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14EBF6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75127A4F" w14:textId="5FE33A88"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889</w:t>
            </w:r>
            <w:r w:rsidRPr="0006619B">
              <w:rPr>
                <w:rFonts w:asciiTheme="minorBidi" w:hAnsiTheme="minorBidi" w:cstheme="minorBidi"/>
                <w:sz w:val="20"/>
                <w:szCs w:val="20"/>
                <w:cs/>
                <w:lang w:val="en-GB"/>
              </w:rPr>
              <w:t>)</w:t>
            </w:r>
          </w:p>
        </w:tc>
      </w:tr>
      <w:tr w:rsidR="001C3560" w:rsidRPr="0006619B" w14:paraId="701C728B" w14:textId="77777777">
        <w:trPr>
          <w:cantSplit/>
          <w:trHeight w:hRule="exact" w:val="115"/>
        </w:trPr>
        <w:tc>
          <w:tcPr>
            <w:tcW w:w="4111" w:type="dxa"/>
          </w:tcPr>
          <w:p w14:paraId="3487E5F7" w14:textId="77777777" w:rsidR="001C3560" w:rsidRPr="0006619B" w:rsidRDefault="001C3560">
            <w:pPr>
              <w:ind w:left="-113" w:right="-72"/>
              <w:rPr>
                <w:rFonts w:asciiTheme="minorBidi" w:hAnsiTheme="minorBidi" w:cstheme="minorBidi"/>
                <w:sz w:val="20"/>
                <w:szCs w:val="20"/>
                <w:cs/>
              </w:rPr>
            </w:pPr>
          </w:p>
        </w:tc>
        <w:tc>
          <w:tcPr>
            <w:tcW w:w="1134" w:type="dxa"/>
            <w:shd w:val="clear" w:color="auto" w:fill="auto"/>
            <w:vAlign w:val="bottom"/>
          </w:tcPr>
          <w:p w14:paraId="5C8E004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EACC16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Pr>
          <w:p w14:paraId="5484C664"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4BBBDB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16A426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482BF0A"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36E7B70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264691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11FAAD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06EA932A" w14:textId="77777777" w:rsidR="001C3560" w:rsidRPr="0006619B" w:rsidRDefault="001C3560">
            <w:pPr>
              <w:tabs>
                <w:tab w:val="decimal" w:pos="720"/>
                <w:tab w:val="decimal" w:pos="825"/>
              </w:tabs>
              <w:ind w:right="-72"/>
              <w:jc w:val="right"/>
              <w:rPr>
                <w:rFonts w:asciiTheme="minorBidi" w:hAnsiTheme="minorBidi" w:cstheme="minorBidi"/>
                <w:sz w:val="20"/>
                <w:szCs w:val="20"/>
                <w:lang w:val="en-GB"/>
              </w:rPr>
            </w:pPr>
          </w:p>
        </w:tc>
      </w:tr>
      <w:tr w:rsidR="001C3560" w:rsidRPr="0006619B" w14:paraId="03B60E7C" w14:textId="77777777">
        <w:trPr>
          <w:cantSplit/>
          <w:trHeight w:hRule="exact" w:val="216"/>
        </w:trPr>
        <w:tc>
          <w:tcPr>
            <w:tcW w:w="4111" w:type="dxa"/>
          </w:tcPr>
          <w:p w14:paraId="0E6338DB" w14:textId="77777777" w:rsidR="001C3560" w:rsidRPr="0006619B" w:rsidRDefault="001C3560">
            <w:pPr>
              <w:ind w:left="-113" w:right="-72"/>
              <w:rPr>
                <w:rFonts w:asciiTheme="minorBidi" w:hAnsiTheme="minorBidi" w:cstheme="minorBidi"/>
                <w:sz w:val="20"/>
                <w:szCs w:val="20"/>
                <w:cs/>
              </w:rPr>
            </w:pPr>
            <w:r w:rsidRPr="0006619B">
              <w:rPr>
                <w:rFonts w:asciiTheme="minorBidi" w:hAnsiTheme="minorBidi" w:cstheme="minorBidi"/>
                <w:sz w:val="20"/>
                <w:szCs w:val="20"/>
                <w:cs/>
              </w:rPr>
              <w:t>Profit before income taxes</w:t>
            </w:r>
          </w:p>
        </w:tc>
        <w:tc>
          <w:tcPr>
            <w:tcW w:w="1134" w:type="dxa"/>
            <w:shd w:val="clear" w:color="auto" w:fill="auto"/>
            <w:vAlign w:val="bottom"/>
          </w:tcPr>
          <w:p w14:paraId="0F88F4D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4268AD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25A8472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3BF354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96AE964"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5884E96"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493B9F3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F58E3B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023D2C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95A9940" w14:textId="3841A33F"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143</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196</w:t>
            </w:r>
            <w:r w:rsidRPr="0006619B">
              <w:rPr>
                <w:rFonts w:asciiTheme="minorBidi" w:hAnsiTheme="minorBidi" w:cstheme="minorBidi"/>
                <w:sz w:val="20"/>
                <w:szCs w:val="20"/>
                <w:cs/>
                <w:lang w:val="en-GB"/>
              </w:rPr>
              <w:t xml:space="preserve"> </w:t>
            </w:r>
          </w:p>
        </w:tc>
      </w:tr>
      <w:tr w:rsidR="001C3560" w:rsidRPr="0006619B" w14:paraId="4016E373" w14:textId="77777777">
        <w:trPr>
          <w:cantSplit/>
          <w:trHeight w:hRule="exact" w:val="216"/>
        </w:trPr>
        <w:tc>
          <w:tcPr>
            <w:tcW w:w="4111" w:type="dxa"/>
          </w:tcPr>
          <w:p w14:paraId="7A56638A" w14:textId="77777777" w:rsidR="001C3560" w:rsidRPr="0006619B" w:rsidRDefault="001C3560">
            <w:pPr>
              <w:tabs>
                <w:tab w:val="left" w:pos="720"/>
              </w:tabs>
              <w:ind w:left="-113" w:right="-72"/>
              <w:rPr>
                <w:rFonts w:asciiTheme="minorBidi" w:hAnsiTheme="minorBidi" w:cstheme="minorBidi"/>
                <w:sz w:val="20"/>
                <w:szCs w:val="20"/>
                <w:cs/>
              </w:rPr>
            </w:pPr>
            <w:r w:rsidRPr="0006619B">
              <w:rPr>
                <w:rFonts w:asciiTheme="minorBidi" w:hAnsiTheme="minorBidi" w:cstheme="minorBidi"/>
                <w:sz w:val="20"/>
                <w:szCs w:val="20"/>
                <w:cs/>
              </w:rPr>
              <w:t>Income tax</w:t>
            </w:r>
            <w:r w:rsidRPr="0006619B">
              <w:rPr>
                <w:rFonts w:asciiTheme="minorBidi" w:hAnsiTheme="minorBidi" w:cstheme="minorBidi" w:hint="cs"/>
                <w:sz w:val="20"/>
                <w:szCs w:val="20"/>
                <w:cs/>
              </w:rPr>
              <w:t xml:space="preserve"> </w:t>
            </w:r>
            <w:r w:rsidRPr="0006619B">
              <w:rPr>
                <w:rFonts w:asciiTheme="minorBidi" w:hAnsiTheme="minorBidi" w:cstheme="minorBidi"/>
                <w:sz w:val="20"/>
                <w:szCs w:val="20"/>
                <w:cs/>
              </w:rPr>
              <w:t>- Project</w:t>
            </w:r>
          </w:p>
        </w:tc>
        <w:tc>
          <w:tcPr>
            <w:tcW w:w="1134" w:type="dxa"/>
          </w:tcPr>
          <w:p w14:paraId="5F35A3AF" w14:textId="4DF9E2F8"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37</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320</w:t>
            </w:r>
            <w:r w:rsidRPr="0006619B">
              <w:rPr>
                <w:rFonts w:asciiTheme="minorBidi" w:hAnsiTheme="minorBidi" w:cstheme="minorBidi"/>
                <w:sz w:val="20"/>
                <w:szCs w:val="20"/>
                <w:cs/>
                <w:lang w:val="en-GB"/>
              </w:rPr>
              <w:t>)</w:t>
            </w:r>
          </w:p>
        </w:tc>
        <w:tc>
          <w:tcPr>
            <w:tcW w:w="1134" w:type="dxa"/>
          </w:tcPr>
          <w:p w14:paraId="27D568D6" w14:textId="74B41A79"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654</w:t>
            </w:r>
            <w:r w:rsidRPr="0006619B">
              <w:rPr>
                <w:rFonts w:asciiTheme="minorBidi" w:hAnsiTheme="minorBidi" w:cstheme="minorBidi"/>
                <w:sz w:val="20"/>
                <w:szCs w:val="20"/>
                <w:cs/>
                <w:lang w:val="en-GB"/>
              </w:rPr>
              <w:t>)</w:t>
            </w:r>
          </w:p>
        </w:tc>
        <w:tc>
          <w:tcPr>
            <w:tcW w:w="1134" w:type="dxa"/>
          </w:tcPr>
          <w:p w14:paraId="4123A1AC" w14:textId="7DECDBF2" w:rsidR="001C3560" w:rsidRPr="0006619B" w:rsidRDefault="001C3560">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793</w:t>
            </w:r>
            <w:r w:rsidRPr="0006619B">
              <w:rPr>
                <w:rFonts w:asciiTheme="minorBidi" w:hAnsiTheme="minorBidi" w:cstheme="minorBidi"/>
                <w:sz w:val="20"/>
                <w:szCs w:val="20"/>
                <w:cs/>
                <w:lang w:val="en-GB"/>
              </w:rPr>
              <w:t>)</w:t>
            </w:r>
          </w:p>
        </w:tc>
        <w:tc>
          <w:tcPr>
            <w:tcW w:w="1134" w:type="dxa"/>
          </w:tcPr>
          <w:p w14:paraId="0EFE2BB7" w14:textId="77777777" w:rsidR="001C3560" w:rsidRPr="0006619B" w:rsidRDefault="001C3560">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cs/>
                <w:lang w:val="en-GB"/>
              </w:rPr>
              <w:t xml:space="preserve"> -   </w:t>
            </w:r>
          </w:p>
        </w:tc>
        <w:tc>
          <w:tcPr>
            <w:tcW w:w="1134" w:type="dxa"/>
          </w:tcPr>
          <w:p w14:paraId="47DFB1F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134" w:type="dxa"/>
          </w:tcPr>
          <w:p w14:paraId="6BBC450C" w14:textId="1236E429"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346</w:t>
            </w:r>
            <w:r w:rsidRPr="0006619B">
              <w:rPr>
                <w:rFonts w:asciiTheme="minorBidi" w:hAnsiTheme="minorBidi" w:cstheme="minorBidi"/>
                <w:sz w:val="20"/>
                <w:szCs w:val="20"/>
                <w:cs/>
                <w:lang w:val="en-GB"/>
              </w:rPr>
              <w:t>)</w:t>
            </w:r>
          </w:p>
        </w:tc>
        <w:tc>
          <w:tcPr>
            <w:tcW w:w="1134" w:type="dxa"/>
          </w:tcPr>
          <w:p w14:paraId="30B1CD27" w14:textId="6FDDDED0"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295</w:t>
            </w:r>
            <w:r w:rsidRPr="0006619B">
              <w:rPr>
                <w:rFonts w:asciiTheme="minorBidi" w:hAnsiTheme="minorBidi" w:cstheme="minorBidi"/>
                <w:sz w:val="20"/>
                <w:szCs w:val="20"/>
                <w:cs/>
                <w:lang w:val="en-GB"/>
              </w:rPr>
              <w:t>)</w:t>
            </w:r>
          </w:p>
        </w:tc>
        <w:tc>
          <w:tcPr>
            <w:tcW w:w="1134" w:type="dxa"/>
          </w:tcPr>
          <w:p w14:paraId="30182B4F" w14:textId="2D8D1D6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464</w:t>
            </w:r>
            <w:r w:rsidRPr="0006619B">
              <w:rPr>
                <w:rFonts w:asciiTheme="minorBidi" w:hAnsiTheme="minorBidi" w:cstheme="minorBidi"/>
                <w:sz w:val="20"/>
                <w:szCs w:val="20"/>
                <w:cs/>
                <w:lang w:val="en-GB"/>
              </w:rPr>
              <w:t>)</w:t>
            </w:r>
          </w:p>
        </w:tc>
        <w:tc>
          <w:tcPr>
            <w:tcW w:w="1134" w:type="dxa"/>
            <w:shd w:val="clear" w:color="auto" w:fill="auto"/>
          </w:tcPr>
          <w:p w14:paraId="2A423CE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A267302" w14:textId="42C48ADC"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872</w:t>
            </w:r>
            <w:r w:rsidRPr="0006619B">
              <w:rPr>
                <w:rFonts w:asciiTheme="minorBidi" w:hAnsiTheme="minorBidi" w:cstheme="minorBidi"/>
                <w:sz w:val="20"/>
                <w:szCs w:val="20"/>
                <w:cs/>
                <w:lang w:val="en-GB"/>
              </w:rPr>
              <w:t>)</w:t>
            </w:r>
          </w:p>
        </w:tc>
      </w:tr>
      <w:tr w:rsidR="001C3560" w:rsidRPr="0006619B" w14:paraId="063292BB" w14:textId="77777777">
        <w:trPr>
          <w:cantSplit/>
          <w:trHeight w:hRule="exact" w:val="216"/>
        </w:trPr>
        <w:tc>
          <w:tcPr>
            <w:tcW w:w="4111" w:type="dxa"/>
          </w:tcPr>
          <w:p w14:paraId="492096CE" w14:textId="77777777" w:rsidR="001C3560" w:rsidRPr="0006619B" w:rsidRDefault="001C3560">
            <w:pPr>
              <w:tabs>
                <w:tab w:val="left" w:pos="720"/>
              </w:tabs>
              <w:ind w:left="-113" w:right="-72"/>
              <w:rPr>
                <w:rFonts w:asciiTheme="minorBidi" w:hAnsiTheme="minorBidi" w:cstheme="minorBidi"/>
                <w:sz w:val="20"/>
                <w:szCs w:val="20"/>
                <w:cs/>
              </w:rPr>
            </w:pPr>
            <w:r w:rsidRPr="0006619B">
              <w:rPr>
                <w:rFonts w:asciiTheme="minorBidi" w:hAnsiTheme="minorBidi" w:cstheme="minorBidi"/>
                <w:sz w:val="20"/>
                <w:szCs w:val="20"/>
                <w:lang w:val="en-GB"/>
              </w:rPr>
              <w:t xml:space="preserve">                   -</w:t>
            </w:r>
            <w:r w:rsidRPr="0006619B">
              <w:rPr>
                <w:rFonts w:asciiTheme="minorBidi" w:hAnsiTheme="minorBidi" w:cstheme="minorBidi"/>
                <w:sz w:val="20"/>
                <w:szCs w:val="20"/>
                <w:cs/>
              </w:rPr>
              <w:t xml:space="preserve"> Group</w:t>
            </w:r>
          </w:p>
        </w:tc>
        <w:tc>
          <w:tcPr>
            <w:tcW w:w="1134" w:type="dxa"/>
            <w:tcBorders>
              <w:bottom w:val="single" w:sz="4" w:space="0" w:color="auto"/>
            </w:tcBorders>
            <w:shd w:val="clear" w:color="auto" w:fill="auto"/>
          </w:tcPr>
          <w:p w14:paraId="0246497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D7DDC0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tcPr>
          <w:p w14:paraId="40700644"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24AD2EE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22EC2ED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9CE351D"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6D8842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4B52DE94"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4531AAC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1D70A9E6" w14:textId="12B1586E"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577</w:t>
            </w:r>
            <w:r w:rsidRPr="0006619B">
              <w:rPr>
                <w:rFonts w:asciiTheme="minorBidi" w:hAnsiTheme="minorBidi" w:cstheme="minorBidi"/>
                <w:sz w:val="20"/>
                <w:szCs w:val="20"/>
                <w:cs/>
                <w:lang w:val="en-GB"/>
              </w:rPr>
              <w:t xml:space="preserve"> </w:t>
            </w:r>
          </w:p>
        </w:tc>
      </w:tr>
      <w:tr w:rsidR="001C3560" w:rsidRPr="0006619B" w14:paraId="76AE87ED" w14:textId="77777777">
        <w:trPr>
          <w:cantSplit/>
          <w:trHeight w:hRule="exact" w:val="115"/>
        </w:trPr>
        <w:tc>
          <w:tcPr>
            <w:tcW w:w="4111" w:type="dxa"/>
          </w:tcPr>
          <w:p w14:paraId="5D33CFEC" w14:textId="77777777" w:rsidR="001C3560" w:rsidRPr="0006619B" w:rsidRDefault="001C3560">
            <w:pPr>
              <w:tabs>
                <w:tab w:val="left" w:pos="611"/>
                <w:tab w:val="left" w:pos="701"/>
              </w:tabs>
              <w:ind w:left="-113" w:right="-72"/>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27BC6F3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0303930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tcPr>
          <w:p w14:paraId="3B2D668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57C2950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5EDCB59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542F3F97"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33A7669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381857F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18F2C0A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33D46835" w14:textId="77777777" w:rsidR="001C3560" w:rsidRPr="0006619B" w:rsidRDefault="001C3560">
            <w:pPr>
              <w:tabs>
                <w:tab w:val="decimal" w:pos="720"/>
                <w:tab w:val="decimal" w:pos="825"/>
              </w:tabs>
              <w:ind w:right="-72"/>
              <w:jc w:val="right"/>
              <w:rPr>
                <w:rFonts w:asciiTheme="minorBidi" w:hAnsiTheme="minorBidi" w:cstheme="minorBidi"/>
                <w:sz w:val="20"/>
                <w:szCs w:val="20"/>
                <w:lang w:val="en-GB"/>
              </w:rPr>
            </w:pPr>
          </w:p>
        </w:tc>
      </w:tr>
      <w:tr w:rsidR="001C3560" w:rsidRPr="0006619B" w14:paraId="5C68DB5B" w14:textId="77777777">
        <w:trPr>
          <w:cantSplit/>
          <w:trHeight w:hRule="exact" w:val="216"/>
        </w:trPr>
        <w:tc>
          <w:tcPr>
            <w:tcW w:w="4111" w:type="dxa"/>
          </w:tcPr>
          <w:p w14:paraId="20A184AA" w14:textId="77777777" w:rsidR="001C3560" w:rsidRPr="0006619B" w:rsidRDefault="001C3560">
            <w:pPr>
              <w:ind w:left="-113" w:right="-72"/>
              <w:rPr>
                <w:rFonts w:asciiTheme="minorBidi" w:hAnsiTheme="minorBidi" w:cstheme="minorBidi"/>
                <w:b/>
                <w:bCs/>
                <w:sz w:val="20"/>
                <w:szCs w:val="20"/>
                <w:cs/>
              </w:rPr>
            </w:pPr>
            <w:r w:rsidRPr="0006619B">
              <w:rPr>
                <w:rFonts w:asciiTheme="minorBidi" w:hAnsiTheme="minorBidi" w:cstheme="minorBidi"/>
                <w:b/>
                <w:bCs/>
                <w:sz w:val="20"/>
                <w:szCs w:val="20"/>
                <w:lang w:val="en-US"/>
              </w:rPr>
              <w:t>P</w:t>
            </w:r>
            <w:r w:rsidRPr="0006619B">
              <w:rPr>
                <w:rFonts w:asciiTheme="minorBidi" w:hAnsiTheme="minorBidi" w:cstheme="minorBidi"/>
                <w:b/>
                <w:bCs/>
                <w:sz w:val="20"/>
                <w:szCs w:val="20"/>
                <w:cs/>
              </w:rPr>
              <w:t>rofit (loss)</w:t>
            </w:r>
            <w:r w:rsidRPr="0006619B">
              <w:rPr>
                <w:rFonts w:asciiTheme="minorBidi" w:hAnsiTheme="minorBidi" w:cstheme="minorBidi" w:hint="cs"/>
                <w:b/>
                <w:bCs/>
                <w:sz w:val="20"/>
                <w:szCs w:val="20"/>
                <w:cs/>
              </w:rPr>
              <w:t xml:space="preserve"> </w:t>
            </w:r>
            <w:r w:rsidRPr="0006619B">
              <w:rPr>
                <w:rFonts w:asciiTheme="minorBidi" w:hAnsiTheme="minorBidi" w:cstheme="minorBidi"/>
                <w:b/>
                <w:bCs/>
                <w:sz w:val="20"/>
                <w:szCs w:val="20"/>
                <w:lang w:val="en-US"/>
              </w:rPr>
              <w:t>for the year</w:t>
            </w:r>
          </w:p>
        </w:tc>
        <w:tc>
          <w:tcPr>
            <w:tcW w:w="1134" w:type="dxa"/>
            <w:tcBorders>
              <w:bottom w:val="single" w:sz="4" w:space="0" w:color="auto"/>
              <w:right w:val="nil"/>
            </w:tcBorders>
            <w:shd w:val="clear" w:color="auto" w:fill="auto"/>
          </w:tcPr>
          <w:p w14:paraId="6F6B2115" w14:textId="0EF5D933"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723</w:t>
            </w:r>
            <w:r w:rsidRPr="0006619B">
              <w:rPr>
                <w:rFonts w:asciiTheme="minorBidi" w:hAnsiTheme="minorBidi" w:cstheme="minorBidi"/>
                <w:sz w:val="20"/>
                <w:szCs w:val="20"/>
                <w:cs/>
                <w:lang w:val="en-GB"/>
              </w:rPr>
              <w:t xml:space="preserve"> </w:t>
            </w:r>
          </w:p>
        </w:tc>
        <w:tc>
          <w:tcPr>
            <w:tcW w:w="1134" w:type="dxa"/>
            <w:tcBorders>
              <w:left w:val="nil"/>
              <w:bottom w:val="single" w:sz="4" w:space="0" w:color="auto"/>
            </w:tcBorders>
            <w:shd w:val="clear" w:color="auto" w:fill="auto"/>
          </w:tcPr>
          <w:p w14:paraId="7BE10CB9" w14:textId="3359D6D0"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27</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703</w:t>
            </w:r>
            <w:r w:rsidRPr="0006619B">
              <w:rPr>
                <w:rFonts w:asciiTheme="minorBidi" w:hAnsiTheme="minorBidi" w:cstheme="minorBidi"/>
                <w:sz w:val="20"/>
                <w:szCs w:val="20"/>
                <w:cs/>
                <w:lang w:val="en-GB"/>
              </w:rPr>
              <w:t xml:space="preserve"> </w:t>
            </w:r>
          </w:p>
        </w:tc>
        <w:tc>
          <w:tcPr>
            <w:tcW w:w="1134" w:type="dxa"/>
            <w:tcBorders>
              <w:bottom w:val="single" w:sz="4" w:space="0" w:color="auto"/>
            </w:tcBorders>
          </w:tcPr>
          <w:p w14:paraId="03B21D35" w14:textId="393F9BC8"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10</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350</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63172171" w14:textId="4A137316"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955</w:t>
            </w:r>
            <w:r w:rsidRPr="0006619B">
              <w:rPr>
                <w:rFonts w:asciiTheme="minorBidi" w:hAnsiTheme="minorBidi" w:cstheme="minorBidi"/>
                <w:sz w:val="20"/>
                <w:szCs w:val="20"/>
                <w:cs/>
                <w:lang w:val="en-GB"/>
              </w:rPr>
              <w:t>)</w:t>
            </w:r>
          </w:p>
        </w:tc>
        <w:tc>
          <w:tcPr>
            <w:tcW w:w="1134" w:type="dxa"/>
            <w:tcBorders>
              <w:bottom w:val="single" w:sz="4" w:space="0" w:color="auto"/>
            </w:tcBorders>
            <w:shd w:val="clear" w:color="auto" w:fill="auto"/>
          </w:tcPr>
          <w:p w14:paraId="096AC5D2" w14:textId="042408E5"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031</w:t>
            </w:r>
            <w:r w:rsidRPr="0006619B">
              <w:rPr>
                <w:rFonts w:asciiTheme="minorBidi" w:hAnsiTheme="minorBidi" w:cstheme="minorBidi"/>
                <w:sz w:val="20"/>
                <w:szCs w:val="20"/>
                <w:cs/>
                <w:lang w:val="en-GB"/>
              </w:rPr>
              <w:t>)</w:t>
            </w:r>
          </w:p>
        </w:tc>
        <w:tc>
          <w:tcPr>
            <w:tcW w:w="1134" w:type="dxa"/>
            <w:tcBorders>
              <w:bottom w:val="single" w:sz="4" w:space="0" w:color="auto"/>
            </w:tcBorders>
            <w:shd w:val="clear" w:color="auto" w:fill="auto"/>
          </w:tcPr>
          <w:p w14:paraId="6033ADA1" w14:textId="277DDB8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697</w:t>
            </w:r>
            <w:r w:rsidRPr="0006619B">
              <w:rPr>
                <w:rFonts w:asciiTheme="minorBidi" w:hAnsiTheme="minorBidi" w:cstheme="minorBidi"/>
                <w:sz w:val="20"/>
                <w:szCs w:val="20"/>
                <w:cs/>
                <w:lang w:val="en-GB"/>
              </w:rPr>
              <w:t>)</w:t>
            </w:r>
          </w:p>
        </w:tc>
        <w:tc>
          <w:tcPr>
            <w:tcW w:w="1134" w:type="dxa"/>
            <w:tcBorders>
              <w:bottom w:val="single" w:sz="4" w:space="0" w:color="auto"/>
            </w:tcBorders>
            <w:shd w:val="clear" w:color="auto" w:fill="auto"/>
          </w:tcPr>
          <w:p w14:paraId="3998D700" w14:textId="45C647A8" w:rsidR="001C3560" w:rsidRPr="0006619B" w:rsidRDefault="001C3560">
            <w:pPr>
              <w:tabs>
                <w:tab w:val="decimal" w:pos="72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402</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377CE8DA" w14:textId="14174FE9"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359</w:t>
            </w:r>
            <w:r w:rsidRPr="0006619B">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4DFDC278"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1B1A562E" w14:textId="7B9CAAF8"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70</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901</w:t>
            </w:r>
            <w:r w:rsidRPr="0006619B">
              <w:rPr>
                <w:rFonts w:asciiTheme="minorBidi" w:hAnsiTheme="minorBidi" w:cstheme="minorBidi"/>
                <w:sz w:val="20"/>
                <w:szCs w:val="20"/>
                <w:cs/>
                <w:lang w:val="en-GB"/>
              </w:rPr>
              <w:t xml:space="preserve"> </w:t>
            </w:r>
          </w:p>
        </w:tc>
      </w:tr>
    </w:tbl>
    <w:p w14:paraId="4110B304" w14:textId="65B63FC5" w:rsidR="001C3560" w:rsidRPr="0006619B" w:rsidRDefault="001C3560">
      <w:pPr>
        <w:spacing w:after="160" w:line="259" w:lineRule="auto"/>
        <w:rPr>
          <w:rFonts w:ascii="Cordia New" w:hAnsi="Cordia New" w:cs="Cordia New"/>
          <w:sz w:val="26"/>
          <w:szCs w:val="26"/>
          <w:cs/>
          <w:lang w:val="en-US"/>
        </w:rPr>
      </w:pPr>
      <w:r w:rsidRPr="0006619B">
        <w:rPr>
          <w:rFonts w:ascii="Cordia New" w:hAnsi="Cordia New" w:cs="Cordia New"/>
          <w:sz w:val="26"/>
          <w:szCs w:val="26"/>
          <w:cs/>
          <w:lang w:val="en-US"/>
        </w:rPr>
        <w:br w:type="page"/>
      </w:r>
    </w:p>
    <w:p w14:paraId="1BB9513E" w14:textId="77777777" w:rsidR="001C3560" w:rsidRPr="0006619B" w:rsidRDefault="001C3560" w:rsidP="001C3560">
      <w:pPr>
        <w:rPr>
          <w:rFonts w:ascii="Cordia New" w:hAnsi="Cordia New" w:cs="Cordia New"/>
          <w:sz w:val="26"/>
          <w:szCs w:val="26"/>
          <w:lang w:val="en-US"/>
        </w:rPr>
      </w:pPr>
    </w:p>
    <w:tbl>
      <w:tblPr>
        <w:tblW w:w="15451" w:type="dxa"/>
        <w:tblLayout w:type="fixed"/>
        <w:tblLook w:val="0000" w:firstRow="0" w:lastRow="0" w:firstColumn="0" w:lastColumn="0" w:noHBand="0" w:noVBand="0"/>
      </w:tblPr>
      <w:tblGrid>
        <w:gridCol w:w="3969"/>
        <w:gridCol w:w="1276"/>
        <w:gridCol w:w="1276"/>
        <w:gridCol w:w="1276"/>
        <w:gridCol w:w="1275"/>
        <w:gridCol w:w="1276"/>
        <w:gridCol w:w="1276"/>
        <w:gridCol w:w="1276"/>
        <w:gridCol w:w="1275"/>
        <w:gridCol w:w="1276"/>
      </w:tblGrid>
      <w:tr w:rsidR="001C3560" w:rsidRPr="0006619B" w14:paraId="2FE587FD" w14:textId="77777777">
        <w:trPr>
          <w:trHeight w:hRule="exact" w:val="216"/>
          <w:tblHeader/>
        </w:trPr>
        <w:tc>
          <w:tcPr>
            <w:tcW w:w="3969" w:type="dxa"/>
          </w:tcPr>
          <w:p w14:paraId="38B08887" w14:textId="77777777" w:rsidR="001C3560" w:rsidRPr="0006619B" w:rsidRDefault="001C3560">
            <w:pPr>
              <w:ind w:left="-86" w:right="-72"/>
              <w:rPr>
                <w:rFonts w:asciiTheme="minorBidi" w:hAnsiTheme="minorBidi" w:cstheme="minorBidi"/>
                <w:b/>
                <w:bCs/>
                <w:sz w:val="20"/>
                <w:szCs w:val="20"/>
                <w:cs/>
                <w:lang w:val="en-GB"/>
              </w:rPr>
            </w:pPr>
            <w:r w:rsidRPr="0006619B">
              <w:rPr>
                <w:rFonts w:asciiTheme="minorBidi" w:hAnsiTheme="minorBidi" w:cstheme="minorBidi"/>
                <w:sz w:val="20"/>
                <w:szCs w:val="20"/>
                <w:cs/>
              </w:rPr>
              <w:br w:type="page"/>
            </w:r>
          </w:p>
        </w:tc>
        <w:tc>
          <w:tcPr>
            <w:tcW w:w="11482" w:type="dxa"/>
            <w:gridSpan w:val="9"/>
            <w:tcBorders>
              <w:top w:val="single" w:sz="4" w:space="0" w:color="auto"/>
              <w:bottom w:val="single" w:sz="4" w:space="0" w:color="auto"/>
            </w:tcBorders>
            <w:shd w:val="clear" w:color="auto" w:fill="auto"/>
          </w:tcPr>
          <w:p w14:paraId="67728858" w14:textId="77777777" w:rsidR="001C3560" w:rsidRPr="0006619B" w:rsidRDefault="001C3560">
            <w:pPr>
              <w:ind w:left="-101"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Consolidated financial statements</w:t>
            </w:r>
          </w:p>
        </w:tc>
      </w:tr>
      <w:tr w:rsidR="001C3560" w:rsidRPr="0006619B" w14:paraId="586BE8A9" w14:textId="77777777">
        <w:trPr>
          <w:trHeight w:hRule="exact" w:val="216"/>
          <w:tblHeader/>
        </w:trPr>
        <w:tc>
          <w:tcPr>
            <w:tcW w:w="3969" w:type="dxa"/>
          </w:tcPr>
          <w:p w14:paraId="139EBD98" w14:textId="77777777" w:rsidR="001C3560" w:rsidRPr="0006619B" w:rsidRDefault="001C3560">
            <w:pPr>
              <w:ind w:left="-86" w:right="-72"/>
              <w:rPr>
                <w:rFonts w:asciiTheme="minorBidi" w:hAnsiTheme="minorBidi" w:cstheme="minorBidi"/>
                <w:b/>
                <w:bCs/>
                <w:sz w:val="20"/>
                <w:szCs w:val="20"/>
                <w:lang w:val="en-GB"/>
              </w:rPr>
            </w:pPr>
          </w:p>
        </w:tc>
        <w:tc>
          <w:tcPr>
            <w:tcW w:w="11482" w:type="dxa"/>
            <w:gridSpan w:val="9"/>
            <w:tcBorders>
              <w:top w:val="single" w:sz="4" w:space="0" w:color="auto"/>
              <w:bottom w:val="single" w:sz="4" w:space="0" w:color="auto"/>
            </w:tcBorders>
            <w:shd w:val="clear" w:color="auto" w:fill="auto"/>
          </w:tcPr>
          <w:p w14:paraId="4BDC2B09" w14:textId="77777777" w:rsidR="001C3560" w:rsidRPr="0006619B" w:rsidRDefault="001C3560">
            <w:pPr>
              <w:ind w:left="-101"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Unit: Million US Dollar</w:t>
            </w:r>
          </w:p>
        </w:tc>
      </w:tr>
      <w:tr w:rsidR="001C3560" w:rsidRPr="0006619B" w14:paraId="72BEB3C3" w14:textId="77777777">
        <w:trPr>
          <w:trHeight w:hRule="exact" w:val="216"/>
          <w:tblHeader/>
        </w:trPr>
        <w:tc>
          <w:tcPr>
            <w:tcW w:w="3969" w:type="dxa"/>
            <w:shd w:val="clear" w:color="auto" w:fill="auto"/>
            <w:vAlign w:val="center"/>
          </w:tcPr>
          <w:p w14:paraId="3EC986EB" w14:textId="77777777" w:rsidR="001C3560" w:rsidRPr="0006619B" w:rsidRDefault="001C3560">
            <w:pPr>
              <w:ind w:left="-86" w:right="-72"/>
              <w:rPr>
                <w:rFonts w:asciiTheme="minorBidi" w:hAnsiTheme="minorBidi" w:cstheme="minorBidi"/>
                <w:b/>
                <w:bCs/>
                <w:sz w:val="20"/>
                <w:szCs w:val="20"/>
                <w:cs/>
              </w:rPr>
            </w:pPr>
          </w:p>
        </w:tc>
        <w:tc>
          <w:tcPr>
            <w:tcW w:w="8931" w:type="dxa"/>
            <w:gridSpan w:val="7"/>
            <w:tcBorders>
              <w:top w:val="single" w:sz="4" w:space="0" w:color="auto"/>
              <w:bottom w:val="single" w:sz="4" w:space="0" w:color="auto"/>
            </w:tcBorders>
            <w:shd w:val="clear" w:color="auto" w:fill="auto"/>
            <w:vAlign w:val="bottom"/>
          </w:tcPr>
          <w:p w14:paraId="5449B1F2" w14:textId="77777777" w:rsidR="001C3560" w:rsidRPr="0006619B" w:rsidRDefault="001C3560">
            <w:pPr>
              <w:tabs>
                <w:tab w:val="decimal" w:pos="720"/>
              </w:tabs>
              <w:ind w:right="-72"/>
              <w:jc w:val="center"/>
              <w:rPr>
                <w:rFonts w:asciiTheme="minorBidi" w:hAnsiTheme="minorBidi" w:cstheme="minorBidi"/>
                <w:b/>
                <w:bCs/>
                <w:sz w:val="20"/>
                <w:szCs w:val="20"/>
                <w:cs/>
              </w:rPr>
            </w:pPr>
            <w:r w:rsidRPr="0006619B">
              <w:rPr>
                <w:rFonts w:asciiTheme="minorBidi" w:hAnsiTheme="minorBidi" w:cstheme="minorBidi"/>
                <w:b/>
                <w:bCs/>
                <w:sz w:val="20"/>
                <w:szCs w:val="20"/>
                <w:cs/>
              </w:rPr>
              <w:t>Exploration and production</w:t>
            </w:r>
          </w:p>
        </w:tc>
        <w:tc>
          <w:tcPr>
            <w:tcW w:w="1275" w:type="dxa"/>
            <w:tcBorders>
              <w:top w:val="single" w:sz="4" w:space="0" w:color="auto"/>
            </w:tcBorders>
            <w:shd w:val="clear" w:color="auto" w:fill="auto"/>
          </w:tcPr>
          <w:p w14:paraId="2A3C832E" w14:textId="77777777" w:rsidR="001C3560" w:rsidRPr="0006619B" w:rsidRDefault="001C3560">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Others</w:t>
            </w:r>
          </w:p>
        </w:tc>
        <w:tc>
          <w:tcPr>
            <w:tcW w:w="1276" w:type="dxa"/>
            <w:tcBorders>
              <w:top w:val="single" w:sz="4" w:space="0" w:color="auto"/>
            </w:tcBorders>
            <w:shd w:val="clear" w:color="auto" w:fill="auto"/>
            <w:vAlign w:val="bottom"/>
          </w:tcPr>
          <w:p w14:paraId="6E81559F" w14:textId="77777777" w:rsidR="001C3560" w:rsidRPr="0006619B" w:rsidRDefault="001C3560">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Total</w:t>
            </w:r>
          </w:p>
        </w:tc>
      </w:tr>
      <w:tr w:rsidR="001C3560" w:rsidRPr="0006619B" w14:paraId="3F4D1B52" w14:textId="77777777">
        <w:trPr>
          <w:trHeight w:hRule="exact" w:val="216"/>
          <w:tblHeader/>
        </w:trPr>
        <w:tc>
          <w:tcPr>
            <w:tcW w:w="3969" w:type="dxa"/>
            <w:shd w:val="clear" w:color="auto" w:fill="auto"/>
            <w:vAlign w:val="bottom"/>
          </w:tcPr>
          <w:p w14:paraId="19033B8D" w14:textId="77777777" w:rsidR="001C3560" w:rsidRPr="0006619B" w:rsidRDefault="001C3560">
            <w:pPr>
              <w:ind w:left="-86" w:right="-72"/>
              <w:rPr>
                <w:rFonts w:asciiTheme="minorBidi" w:hAnsiTheme="minorBidi" w:cstheme="minorBidi"/>
                <w:b/>
                <w:bCs/>
                <w:sz w:val="20"/>
                <w:szCs w:val="20"/>
                <w:lang w:val="en-US"/>
              </w:rPr>
            </w:pPr>
          </w:p>
        </w:tc>
        <w:tc>
          <w:tcPr>
            <w:tcW w:w="2552" w:type="dxa"/>
            <w:gridSpan w:val="2"/>
            <w:tcBorders>
              <w:top w:val="single" w:sz="4" w:space="0" w:color="auto"/>
              <w:bottom w:val="single" w:sz="4" w:space="0" w:color="auto"/>
            </w:tcBorders>
            <w:shd w:val="clear" w:color="auto" w:fill="auto"/>
            <w:vAlign w:val="bottom"/>
          </w:tcPr>
          <w:p w14:paraId="2C103F81" w14:textId="77777777" w:rsidR="001C3560" w:rsidRPr="0006619B" w:rsidRDefault="001C3560">
            <w:pPr>
              <w:tabs>
                <w:tab w:val="decimal" w:pos="720"/>
                <w:tab w:val="decimal" w:pos="810"/>
              </w:tabs>
              <w:ind w:right="-72"/>
              <w:jc w:val="center"/>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Southeast Asia</w:t>
            </w:r>
          </w:p>
        </w:tc>
        <w:tc>
          <w:tcPr>
            <w:tcW w:w="1276" w:type="dxa"/>
            <w:tcBorders>
              <w:top w:val="single" w:sz="4" w:space="0" w:color="auto"/>
            </w:tcBorders>
            <w:shd w:val="clear" w:color="auto" w:fill="auto"/>
            <w:vAlign w:val="bottom"/>
          </w:tcPr>
          <w:p w14:paraId="066102F2"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p>
        </w:tc>
        <w:tc>
          <w:tcPr>
            <w:tcW w:w="1275" w:type="dxa"/>
            <w:tcBorders>
              <w:top w:val="single" w:sz="4" w:space="0" w:color="auto"/>
            </w:tcBorders>
            <w:shd w:val="clear" w:color="auto" w:fill="auto"/>
            <w:vAlign w:val="bottom"/>
          </w:tcPr>
          <w:p w14:paraId="52BAB18A"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p>
        </w:tc>
        <w:tc>
          <w:tcPr>
            <w:tcW w:w="1276" w:type="dxa"/>
            <w:tcBorders>
              <w:top w:val="single" w:sz="4" w:space="0" w:color="auto"/>
            </w:tcBorders>
          </w:tcPr>
          <w:p w14:paraId="5F39DABD"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1276" w:type="dxa"/>
            <w:tcBorders>
              <w:top w:val="single" w:sz="4" w:space="0" w:color="auto"/>
            </w:tcBorders>
            <w:shd w:val="clear" w:color="auto" w:fill="auto"/>
            <w:vAlign w:val="bottom"/>
          </w:tcPr>
          <w:p w14:paraId="49897C2C"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1276" w:type="dxa"/>
            <w:tcBorders>
              <w:top w:val="single" w:sz="4" w:space="0" w:color="auto"/>
            </w:tcBorders>
            <w:shd w:val="clear" w:color="auto" w:fill="auto"/>
            <w:vAlign w:val="bottom"/>
          </w:tcPr>
          <w:p w14:paraId="3A6D72F6"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p>
        </w:tc>
        <w:tc>
          <w:tcPr>
            <w:tcW w:w="1275" w:type="dxa"/>
            <w:shd w:val="clear" w:color="auto" w:fill="auto"/>
            <w:vAlign w:val="bottom"/>
          </w:tcPr>
          <w:p w14:paraId="13E00C14"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1276" w:type="dxa"/>
            <w:shd w:val="clear" w:color="auto" w:fill="auto"/>
            <w:vAlign w:val="bottom"/>
          </w:tcPr>
          <w:p w14:paraId="153C2466"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r>
      <w:tr w:rsidR="001C3560" w:rsidRPr="0006619B" w14:paraId="78018CB1" w14:textId="77777777">
        <w:trPr>
          <w:trHeight w:hRule="exact" w:val="504"/>
          <w:tblHeader/>
        </w:trPr>
        <w:tc>
          <w:tcPr>
            <w:tcW w:w="3969" w:type="dxa"/>
            <w:shd w:val="clear" w:color="auto" w:fill="auto"/>
            <w:vAlign w:val="bottom"/>
          </w:tcPr>
          <w:p w14:paraId="0C1DF075" w14:textId="424AE85C" w:rsidR="001C3560" w:rsidRPr="0006619B" w:rsidRDefault="001C3560">
            <w:pPr>
              <w:ind w:left="-86" w:right="-72"/>
              <w:rPr>
                <w:rFonts w:asciiTheme="minorBidi" w:hAnsiTheme="minorBidi" w:cstheme="minorBidi"/>
                <w:b/>
                <w:bCs/>
                <w:sz w:val="20"/>
                <w:szCs w:val="20"/>
                <w:lang w:val="en-US"/>
              </w:rPr>
            </w:pPr>
            <w:r w:rsidRPr="0006619B">
              <w:rPr>
                <w:rFonts w:asciiTheme="minorBidi" w:hAnsiTheme="minorBidi" w:cstheme="minorBidi"/>
                <w:b/>
                <w:bCs/>
                <w:sz w:val="20"/>
                <w:szCs w:val="20"/>
                <w:lang w:val="en-GB"/>
              </w:rPr>
              <w:t xml:space="preserve">As at </w:t>
            </w:r>
            <w:r w:rsidR="009C67CF" w:rsidRPr="0006619B">
              <w:rPr>
                <w:rFonts w:asciiTheme="minorBidi" w:hAnsiTheme="minorBidi" w:cstheme="minorBidi"/>
                <w:b/>
                <w:bCs/>
                <w:sz w:val="20"/>
                <w:szCs w:val="20"/>
                <w:lang w:val="en-GB"/>
              </w:rPr>
              <w:t>31</w:t>
            </w:r>
            <w:r w:rsidRPr="0006619B">
              <w:rPr>
                <w:rFonts w:asciiTheme="minorBidi" w:hAnsiTheme="minorBidi" w:cstheme="minorBidi"/>
                <w:b/>
                <w:bCs/>
                <w:sz w:val="20"/>
                <w:szCs w:val="20"/>
                <w:lang w:val="en-GB"/>
              </w:rPr>
              <w:t xml:space="preserve"> December </w:t>
            </w:r>
            <w:r w:rsidR="009C67CF" w:rsidRPr="0006619B">
              <w:rPr>
                <w:rFonts w:asciiTheme="minorBidi" w:hAnsiTheme="minorBidi" w:cstheme="minorBidi"/>
                <w:b/>
                <w:bCs/>
                <w:sz w:val="20"/>
                <w:szCs w:val="20"/>
                <w:lang w:val="en-GB"/>
              </w:rPr>
              <w:t>202</w:t>
            </w:r>
            <w:r w:rsidR="009C67CF" w:rsidRPr="0006619B">
              <w:rPr>
                <w:rFonts w:asciiTheme="minorBidi" w:hAnsiTheme="minorBidi" w:cstheme="minorBidi" w:hint="cs"/>
                <w:b/>
                <w:bCs/>
                <w:sz w:val="20"/>
                <w:szCs w:val="20"/>
                <w:lang w:val="en-GB"/>
              </w:rPr>
              <w:t>2</w:t>
            </w:r>
          </w:p>
        </w:tc>
        <w:tc>
          <w:tcPr>
            <w:tcW w:w="1276" w:type="dxa"/>
            <w:tcBorders>
              <w:top w:val="single" w:sz="4" w:space="0" w:color="auto"/>
              <w:bottom w:val="single" w:sz="4" w:space="0" w:color="auto"/>
            </w:tcBorders>
            <w:shd w:val="clear" w:color="auto" w:fill="auto"/>
            <w:vAlign w:val="bottom"/>
          </w:tcPr>
          <w:p w14:paraId="739E7FE8"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Thailand</w:t>
            </w:r>
          </w:p>
        </w:tc>
        <w:tc>
          <w:tcPr>
            <w:tcW w:w="1276" w:type="dxa"/>
            <w:tcBorders>
              <w:top w:val="single" w:sz="4" w:space="0" w:color="auto"/>
              <w:bottom w:val="single" w:sz="4" w:space="0" w:color="auto"/>
            </w:tcBorders>
            <w:shd w:val="clear" w:color="auto" w:fill="auto"/>
            <w:vAlign w:val="bottom"/>
          </w:tcPr>
          <w:p w14:paraId="229DEB75"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Other </w:t>
            </w:r>
            <w:r w:rsidRPr="0006619B">
              <w:rPr>
                <w:rFonts w:asciiTheme="minorBidi" w:hAnsiTheme="minorBidi" w:cstheme="minorBidi"/>
                <w:b/>
                <w:bCs/>
                <w:sz w:val="20"/>
                <w:szCs w:val="20"/>
                <w:lang w:val="en-GB"/>
              </w:rPr>
              <w:br/>
              <w:t>Southeast Asia</w:t>
            </w:r>
          </w:p>
        </w:tc>
        <w:tc>
          <w:tcPr>
            <w:tcW w:w="1276" w:type="dxa"/>
            <w:tcBorders>
              <w:bottom w:val="single" w:sz="4" w:space="0" w:color="auto"/>
            </w:tcBorders>
            <w:vAlign w:val="bottom"/>
          </w:tcPr>
          <w:p w14:paraId="1F5EAADE"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rPr>
              <w:t>Middle East</w:t>
            </w:r>
          </w:p>
        </w:tc>
        <w:tc>
          <w:tcPr>
            <w:tcW w:w="1275" w:type="dxa"/>
            <w:tcBorders>
              <w:bottom w:val="single" w:sz="4" w:space="0" w:color="auto"/>
            </w:tcBorders>
            <w:shd w:val="clear" w:color="auto" w:fill="auto"/>
            <w:vAlign w:val="bottom"/>
          </w:tcPr>
          <w:p w14:paraId="0DCDC571"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Australia</w:t>
            </w:r>
          </w:p>
        </w:tc>
        <w:tc>
          <w:tcPr>
            <w:tcW w:w="1276" w:type="dxa"/>
            <w:tcBorders>
              <w:bottom w:val="single" w:sz="4" w:space="0" w:color="auto"/>
            </w:tcBorders>
            <w:shd w:val="clear" w:color="auto" w:fill="auto"/>
            <w:vAlign w:val="bottom"/>
          </w:tcPr>
          <w:p w14:paraId="2A1C3BC5"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America</w:t>
            </w:r>
          </w:p>
        </w:tc>
        <w:tc>
          <w:tcPr>
            <w:tcW w:w="1276" w:type="dxa"/>
            <w:tcBorders>
              <w:bottom w:val="single" w:sz="4" w:space="0" w:color="auto"/>
            </w:tcBorders>
            <w:shd w:val="clear" w:color="auto" w:fill="auto"/>
            <w:vAlign w:val="bottom"/>
          </w:tcPr>
          <w:p w14:paraId="182DC57E"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Africa</w:t>
            </w:r>
          </w:p>
        </w:tc>
        <w:tc>
          <w:tcPr>
            <w:tcW w:w="1276" w:type="dxa"/>
            <w:tcBorders>
              <w:bottom w:val="single" w:sz="4" w:space="0" w:color="auto"/>
            </w:tcBorders>
            <w:shd w:val="clear" w:color="auto" w:fill="auto"/>
            <w:vAlign w:val="bottom"/>
          </w:tcPr>
          <w:p w14:paraId="2EFE2CD8"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Others</w:t>
            </w:r>
          </w:p>
        </w:tc>
        <w:tc>
          <w:tcPr>
            <w:tcW w:w="1275" w:type="dxa"/>
            <w:tcBorders>
              <w:bottom w:val="single" w:sz="4" w:space="0" w:color="auto"/>
            </w:tcBorders>
            <w:shd w:val="clear" w:color="auto" w:fill="auto"/>
            <w:vAlign w:val="bottom"/>
          </w:tcPr>
          <w:p w14:paraId="680B2B8A"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0F923B81"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r>
      <w:tr w:rsidR="001C3560" w:rsidRPr="0006619B" w14:paraId="0734CC07" w14:textId="77777777">
        <w:trPr>
          <w:trHeight w:hRule="exact" w:val="216"/>
        </w:trPr>
        <w:tc>
          <w:tcPr>
            <w:tcW w:w="3969" w:type="dxa"/>
            <w:vAlign w:val="center"/>
          </w:tcPr>
          <w:p w14:paraId="6E7F516B" w14:textId="77777777" w:rsidR="001C3560" w:rsidRPr="0006619B" w:rsidRDefault="001C3560">
            <w:pPr>
              <w:ind w:left="-86" w:right="-72"/>
              <w:rPr>
                <w:rFonts w:asciiTheme="minorBidi" w:hAnsiTheme="minorBidi" w:cstheme="minorBidi"/>
                <w:sz w:val="20"/>
                <w:szCs w:val="20"/>
                <w:lang w:val="en-GB"/>
              </w:rPr>
            </w:pPr>
          </w:p>
        </w:tc>
        <w:tc>
          <w:tcPr>
            <w:tcW w:w="1276" w:type="dxa"/>
            <w:tcBorders>
              <w:top w:val="single" w:sz="4" w:space="0" w:color="auto"/>
            </w:tcBorders>
            <w:shd w:val="clear" w:color="auto" w:fill="auto"/>
          </w:tcPr>
          <w:p w14:paraId="25635E19"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cs/>
                <w:lang w:val="en-GB"/>
              </w:rPr>
            </w:pPr>
          </w:p>
        </w:tc>
        <w:tc>
          <w:tcPr>
            <w:tcW w:w="1276" w:type="dxa"/>
            <w:tcBorders>
              <w:top w:val="single" w:sz="4" w:space="0" w:color="auto"/>
            </w:tcBorders>
            <w:shd w:val="clear" w:color="auto" w:fill="auto"/>
            <w:vAlign w:val="bottom"/>
          </w:tcPr>
          <w:p w14:paraId="701DB208"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cs/>
                <w:lang w:val="en-GB"/>
              </w:rPr>
            </w:pPr>
          </w:p>
        </w:tc>
        <w:tc>
          <w:tcPr>
            <w:tcW w:w="1276" w:type="dxa"/>
            <w:tcBorders>
              <w:top w:val="single" w:sz="4" w:space="0" w:color="auto"/>
            </w:tcBorders>
          </w:tcPr>
          <w:p w14:paraId="3E43CBA7"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5" w:type="dxa"/>
            <w:tcBorders>
              <w:top w:val="single" w:sz="4" w:space="0" w:color="auto"/>
            </w:tcBorders>
            <w:shd w:val="clear" w:color="auto" w:fill="auto"/>
            <w:vAlign w:val="bottom"/>
          </w:tcPr>
          <w:p w14:paraId="49E88B20"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792E3312"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7C6A41AE" w14:textId="77777777" w:rsidR="001C3560" w:rsidRPr="0006619B" w:rsidRDefault="001C3560">
            <w:pPr>
              <w:tabs>
                <w:tab w:val="decimal" w:pos="72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tcPr>
          <w:p w14:paraId="1366B211"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5" w:type="dxa"/>
            <w:tcBorders>
              <w:top w:val="single" w:sz="4" w:space="0" w:color="auto"/>
            </w:tcBorders>
            <w:shd w:val="clear" w:color="auto" w:fill="auto"/>
            <w:vAlign w:val="bottom"/>
          </w:tcPr>
          <w:p w14:paraId="65C9E168"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0CD94B92" w14:textId="77777777" w:rsidR="001C3560" w:rsidRPr="0006619B" w:rsidRDefault="001C3560">
            <w:pPr>
              <w:tabs>
                <w:tab w:val="decimal" w:pos="720"/>
                <w:tab w:val="decimal" w:pos="825"/>
              </w:tabs>
              <w:ind w:right="-72"/>
              <w:jc w:val="right"/>
              <w:outlineLvl w:val="0"/>
              <w:rPr>
                <w:rFonts w:asciiTheme="minorBidi" w:hAnsiTheme="minorBidi" w:cstheme="minorBidi"/>
                <w:sz w:val="20"/>
                <w:szCs w:val="20"/>
                <w:lang w:val="en-GB"/>
              </w:rPr>
            </w:pPr>
          </w:p>
        </w:tc>
      </w:tr>
      <w:tr w:rsidR="001C3560" w:rsidRPr="0006619B" w14:paraId="06E7EDDC" w14:textId="77777777">
        <w:trPr>
          <w:trHeight w:hRule="exact" w:val="216"/>
        </w:trPr>
        <w:tc>
          <w:tcPr>
            <w:tcW w:w="3969" w:type="dxa"/>
            <w:vAlign w:val="bottom"/>
          </w:tcPr>
          <w:p w14:paraId="0F83CD90"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Segment assets</w:t>
            </w:r>
          </w:p>
        </w:tc>
        <w:tc>
          <w:tcPr>
            <w:tcW w:w="1276" w:type="dxa"/>
            <w:shd w:val="clear" w:color="auto" w:fill="auto"/>
          </w:tcPr>
          <w:p w14:paraId="4E71B673" w14:textId="7D89807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294</w:t>
            </w:r>
            <w:r w:rsidRPr="0006619B">
              <w:rPr>
                <w:rFonts w:asciiTheme="minorBidi" w:hAnsiTheme="minorBidi" w:cstheme="minorBidi"/>
                <w:sz w:val="20"/>
                <w:szCs w:val="20"/>
                <w:cs/>
                <w:lang w:val="en-GB"/>
              </w:rPr>
              <w:t xml:space="preserve"> </w:t>
            </w:r>
          </w:p>
        </w:tc>
        <w:tc>
          <w:tcPr>
            <w:tcW w:w="1276" w:type="dxa"/>
            <w:shd w:val="clear" w:color="auto" w:fill="auto"/>
          </w:tcPr>
          <w:p w14:paraId="7B7128E6" w14:textId="69C1E5DB"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127</w:t>
            </w:r>
            <w:r w:rsidRPr="0006619B">
              <w:rPr>
                <w:rFonts w:asciiTheme="minorBidi" w:hAnsiTheme="minorBidi" w:cstheme="minorBidi"/>
                <w:sz w:val="20"/>
                <w:szCs w:val="20"/>
                <w:cs/>
                <w:lang w:val="en-GB"/>
              </w:rPr>
              <w:t xml:space="preserve"> </w:t>
            </w:r>
          </w:p>
        </w:tc>
        <w:tc>
          <w:tcPr>
            <w:tcW w:w="1276" w:type="dxa"/>
          </w:tcPr>
          <w:p w14:paraId="3F3AF890" w14:textId="3BBE1794"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229</w:t>
            </w:r>
            <w:r w:rsidRPr="0006619B">
              <w:rPr>
                <w:rFonts w:asciiTheme="minorBidi" w:hAnsiTheme="minorBidi" w:cstheme="minorBidi"/>
                <w:sz w:val="20"/>
                <w:szCs w:val="20"/>
                <w:cs/>
                <w:lang w:val="en-GB"/>
              </w:rPr>
              <w:t xml:space="preserve"> </w:t>
            </w:r>
          </w:p>
        </w:tc>
        <w:tc>
          <w:tcPr>
            <w:tcW w:w="1275" w:type="dxa"/>
            <w:shd w:val="clear" w:color="auto" w:fill="auto"/>
          </w:tcPr>
          <w:p w14:paraId="545E93A3" w14:textId="4E48D0DF"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272</w:t>
            </w:r>
            <w:r w:rsidRPr="0006619B">
              <w:rPr>
                <w:rFonts w:asciiTheme="minorBidi" w:hAnsiTheme="minorBidi" w:cstheme="minorBidi"/>
                <w:sz w:val="20"/>
                <w:szCs w:val="20"/>
                <w:cs/>
                <w:lang w:val="en-GB"/>
              </w:rPr>
              <w:t xml:space="preserve"> </w:t>
            </w:r>
          </w:p>
        </w:tc>
        <w:tc>
          <w:tcPr>
            <w:tcW w:w="1276" w:type="dxa"/>
            <w:shd w:val="clear" w:color="auto" w:fill="auto"/>
          </w:tcPr>
          <w:p w14:paraId="4B52C090" w14:textId="40DB2BD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72</w:t>
            </w:r>
            <w:r w:rsidRPr="0006619B">
              <w:rPr>
                <w:rFonts w:asciiTheme="minorBidi" w:hAnsiTheme="minorBidi" w:cstheme="minorBidi"/>
                <w:sz w:val="20"/>
                <w:szCs w:val="20"/>
                <w:cs/>
                <w:lang w:val="en-GB"/>
              </w:rPr>
              <w:t xml:space="preserve"> </w:t>
            </w:r>
          </w:p>
        </w:tc>
        <w:tc>
          <w:tcPr>
            <w:tcW w:w="1276" w:type="dxa"/>
            <w:shd w:val="clear" w:color="auto" w:fill="auto"/>
          </w:tcPr>
          <w:p w14:paraId="40B220D1" w14:textId="7343FE6E"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001</w:t>
            </w:r>
            <w:r w:rsidRPr="0006619B">
              <w:rPr>
                <w:rFonts w:asciiTheme="minorBidi" w:hAnsiTheme="minorBidi" w:cstheme="minorBidi"/>
                <w:sz w:val="20"/>
                <w:szCs w:val="20"/>
                <w:cs/>
                <w:lang w:val="en-GB"/>
              </w:rPr>
              <w:t xml:space="preserve"> </w:t>
            </w:r>
          </w:p>
        </w:tc>
        <w:tc>
          <w:tcPr>
            <w:tcW w:w="1276" w:type="dxa"/>
            <w:shd w:val="clear" w:color="auto" w:fill="auto"/>
          </w:tcPr>
          <w:p w14:paraId="0CA1B6DD" w14:textId="22C861D2" w:rsidR="001C3560" w:rsidRPr="0006619B" w:rsidRDefault="001C3560">
            <w:pPr>
              <w:tabs>
                <w:tab w:val="decimal" w:pos="720"/>
                <w:tab w:val="decimal" w:pos="810"/>
              </w:tabs>
              <w:ind w:right="-72"/>
              <w:jc w:val="right"/>
              <w:rPr>
                <w:rFonts w:asciiTheme="minorBidi" w:hAnsiTheme="minorBidi" w:cstheme="minorBidi"/>
                <w:sz w:val="20"/>
                <w:szCs w:val="20"/>
                <w:lang w:val="en-U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222</w:t>
            </w:r>
            <w:r w:rsidRPr="0006619B">
              <w:rPr>
                <w:rFonts w:asciiTheme="minorBidi" w:hAnsiTheme="minorBidi" w:cstheme="minorBidi"/>
                <w:sz w:val="20"/>
                <w:szCs w:val="20"/>
                <w:cs/>
                <w:lang w:val="en-GB"/>
              </w:rPr>
              <w:t xml:space="preserve"> </w:t>
            </w:r>
          </w:p>
        </w:tc>
        <w:tc>
          <w:tcPr>
            <w:tcW w:w="1275" w:type="dxa"/>
            <w:shd w:val="clear" w:color="auto" w:fill="auto"/>
          </w:tcPr>
          <w:p w14:paraId="32F0F3F5" w14:textId="4C7F70D4"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144</w:t>
            </w:r>
            <w:r w:rsidRPr="0006619B">
              <w:rPr>
                <w:rFonts w:asciiTheme="minorBidi" w:hAnsiTheme="minorBidi" w:cstheme="minorBidi"/>
                <w:sz w:val="20"/>
                <w:szCs w:val="20"/>
                <w:cs/>
                <w:lang w:val="en-GB"/>
              </w:rPr>
              <w:t xml:space="preserve"> </w:t>
            </w:r>
          </w:p>
        </w:tc>
        <w:tc>
          <w:tcPr>
            <w:tcW w:w="1276" w:type="dxa"/>
            <w:shd w:val="clear" w:color="auto" w:fill="auto"/>
          </w:tcPr>
          <w:p w14:paraId="60CBD645" w14:textId="220EFA21"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361</w:t>
            </w:r>
            <w:r w:rsidRPr="0006619B">
              <w:rPr>
                <w:rFonts w:asciiTheme="minorBidi" w:hAnsiTheme="minorBidi" w:cstheme="minorBidi"/>
                <w:sz w:val="20"/>
                <w:szCs w:val="20"/>
                <w:cs/>
                <w:lang w:val="en-GB"/>
              </w:rPr>
              <w:t xml:space="preserve"> </w:t>
            </w:r>
          </w:p>
        </w:tc>
      </w:tr>
      <w:tr w:rsidR="001C3560" w:rsidRPr="0006619B" w14:paraId="1E458A55" w14:textId="77777777">
        <w:trPr>
          <w:trHeight w:hRule="exact" w:val="216"/>
        </w:trPr>
        <w:tc>
          <w:tcPr>
            <w:tcW w:w="3969" w:type="dxa"/>
            <w:vAlign w:val="bottom"/>
          </w:tcPr>
          <w:p w14:paraId="0A9CCDC4"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Investments under equity method</w:t>
            </w:r>
          </w:p>
        </w:tc>
        <w:tc>
          <w:tcPr>
            <w:tcW w:w="1276" w:type="dxa"/>
            <w:shd w:val="clear" w:color="auto" w:fill="auto"/>
          </w:tcPr>
          <w:p w14:paraId="3C8E9E9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276" w:type="dxa"/>
            <w:shd w:val="clear" w:color="auto" w:fill="auto"/>
          </w:tcPr>
          <w:p w14:paraId="4665C34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276" w:type="dxa"/>
          </w:tcPr>
          <w:p w14:paraId="4901EAF0" w14:textId="0A4868B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33</w:t>
            </w:r>
            <w:r w:rsidRPr="0006619B">
              <w:rPr>
                <w:rFonts w:asciiTheme="minorBidi" w:hAnsiTheme="minorBidi" w:cstheme="minorBidi"/>
                <w:sz w:val="20"/>
                <w:szCs w:val="20"/>
                <w:cs/>
                <w:lang w:val="en-GB"/>
              </w:rPr>
              <w:t xml:space="preserve"> </w:t>
            </w:r>
          </w:p>
        </w:tc>
        <w:tc>
          <w:tcPr>
            <w:tcW w:w="1275" w:type="dxa"/>
            <w:shd w:val="clear" w:color="auto" w:fill="auto"/>
          </w:tcPr>
          <w:p w14:paraId="699ED918"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   </w:t>
            </w:r>
          </w:p>
        </w:tc>
        <w:tc>
          <w:tcPr>
            <w:tcW w:w="1276" w:type="dxa"/>
            <w:shd w:val="clear" w:color="auto" w:fill="auto"/>
          </w:tcPr>
          <w:p w14:paraId="0DFB5ABE"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   </w:t>
            </w:r>
          </w:p>
        </w:tc>
        <w:tc>
          <w:tcPr>
            <w:tcW w:w="1276" w:type="dxa"/>
            <w:shd w:val="clear" w:color="auto" w:fill="auto"/>
          </w:tcPr>
          <w:p w14:paraId="7ED4E983" w14:textId="77777777"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276" w:type="dxa"/>
            <w:shd w:val="clear" w:color="auto" w:fill="auto"/>
          </w:tcPr>
          <w:p w14:paraId="490F332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275" w:type="dxa"/>
            <w:shd w:val="clear" w:color="auto" w:fill="auto"/>
          </w:tcPr>
          <w:p w14:paraId="672A8D60" w14:textId="231265BC"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245</w:t>
            </w:r>
            <w:r w:rsidRPr="0006619B">
              <w:rPr>
                <w:rFonts w:asciiTheme="minorBidi" w:hAnsiTheme="minorBidi" w:cstheme="minorBidi"/>
                <w:sz w:val="20"/>
                <w:szCs w:val="20"/>
                <w:cs/>
                <w:lang w:val="en-GB"/>
              </w:rPr>
              <w:t xml:space="preserve"> </w:t>
            </w:r>
          </w:p>
        </w:tc>
        <w:tc>
          <w:tcPr>
            <w:tcW w:w="1276" w:type="dxa"/>
            <w:shd w:val="clear" w:color="auto" w:fill="auto"/>
          </w:tcPr>
          <w:p w14:paraId="667E81C7" w14:textId="42F63DCC"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278</w:t>
            </w:r>
            <w:r w:rsidRPr="0006619B">
              <w:rPr>
                <w:rFonts w:asciiTheme="minorBidi" w:hAnsiTheme="minorBidi" w:cstheme="minorBidi"/>
                <w:sz w:val="20"/>
                <w:szCs w:val="20"/>
                <w:cs/>
                <w:lang w:val="en-GB"/>
              </w:rPr>
              <w:t xml:space="preserve"> </w:t>
            </w:r>
          </w:p>
        </w:tc>
      </w:tr>
      <w:tr w:rsidR="001C3560" w:rsidRPr="0006619B" w14:paraId="7BFD0623" w14:textId="77777777">
        <w:trPr>
          <w:trHeight w:hRule="exact" w:val="216"/>
        </w:trPr>
        <w:tc>
          <w:tcPr>
            <w:tcW w:w="3969" w:type="dxa"/>
            <w:vAlign w:val="bottom"/>
          </w:tcPr>
          <w:p w14:paraId="6CD8ACF4"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Unallocated assets</w:t>
            </w:r>
          </w:p>
        </w:tc>
        <w:tc>
          <w:tcPr>
            <w:tcW w:w="1276" w:type="dxa"/>
            <w:shd w:val="clear" w:color="auto" w:fill="auto"/>
          </w:tcPr>
          <w:p w14:paraId="4F6FF0D2"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tcPr>
          <w:p w14:paraId="14767C9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6" w:type="dxa"/>
          </w:tcPr>
          <w:p w14:paraId="2096473C"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1275" w:type="dxa"/>
            <w:shd w:val="clear" w:color="auto" w:fill="auto"/>
          </w:tcPr>
          <w:p w14:paraId="403779E0"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tcPr>
          <w:p w14:paraId="2B4B5F3E"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tcPr>
          <w:p w14:paraId="05919156"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276" w:type="dxa"/>
            <w:shd w:val="clear" w:color="auto" w:fill="auto"/>
          </w:tcPr>
          <w:p w14:paraId="3C81527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tcPr>
          <w:p w14:paraId="4846020A"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40C90CCE" w14:textId="121446A1"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529</w:t>
            </w:r>
            <w:r w:rsidRPr="0006619B">
              <w:rPr>
                <w:rFonts w:asciiTheme="minorBidi" w:hAnsiTheme="minorBidi" w:cstheme="minorBidi"/>
                <w:sz w:val="20"/>
                <w:szCs w:val="20"/>
                <w:cs/>
                <w:lang w:val="en-GB"/>
              </w:rPr>
              <w:t xml:space="preserve"> </w:t>
            </w:r>
          </w:p>
        </w:tc>
      </w:tr>
      <w:tr w:rsidR="001C3560" w:rsidRPr="0006619B" w14:paraId="50AEB7CE" w14:textId="77777777">
        <w:trPr>
          <w:trHeight w:hRule="exact" w:val="216"/>
        </w:trPr>
        <w:tc>
          <w:tcPr>
            <w:tcW w:w="3969" w:type="dxa"/>
            <w:vAlign w:val="bottom"/>
          </w:tcPr>
          <w:p w14:paraId="34E15B9C" w14:textId="77777777" w:rsidR="001C3560" w:rsidRPr="0006619B" w:rsidRDefault="001C3560">
            <w:pPr>
              <w:ind w:left="-86" w:right="-72"/>
              <w:rPr>
                <w:rFonts w:asciiTheme="minorBidi" w:hAnsiTheme="minorBidi" w:cstheme="minorBidi"/>
                <w:sz w:val="20"/>
                <w:szCs w:val="20"/>
                <w:cs/>
              </w:rPr>
            </w:pPr>
          </w:p>
        </w:tc>
        <w:tc>
          <w:tcPr>
            <w:tcW w:w="1276" w:type="dxa"/>
            <w:shd w:val="clear" w:color="auto" w:fill="auto"/>
          </w:tcPr>
          <w:p w14:paraId="448442E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210803A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6" w:type="dxa"/>
          </w:tcPr>
          <w:p w14:paraId="4B80955A"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1275" w:type="dxa"/>
            <w:shd w:val="clear" w:color="auto" w:fill="auto"/>
            <w:vAlign w:val="bottom"/>
          </w:tcPr>
          <w:p w14:paraId="1EEE7151"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3C7DFF2D"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48B33784"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1E65987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3A9630EB"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2EDF899A" w14:textId="77777777" w:rsidR="001C3560" w:rsidRPr="0006619B" w:rsidRDefault="001C3560">
            <w:pPr>
              <w:tabs>
                <w:tab w:val="decimal" w:pos="720"/>
                <w:tab w:val="decimal" w:pos="825"/>
              </w:tabs>
              <w:ind w:right="-72"/>
              <w:jc w:val="right"/>
              <w:rPr>
                <w:rFonts w:asciiTheme="minorBidi" w:hAnsiTheme="minorBidi" w:cstheme="minorBidi"/>
                <w:sz w:val="20"/>
                <w:szCs w:val="20"/>
                <w:cs/>
              </w:rPr>
            </w:pPr>
          </w:p>
        </w:tc>
      </w:tr>
      <w:tr w:rsidR="001C3560" w:rsidRPr="0006619B" w14:paraId="6894ED87" w14:textId="77777777">
        <w:trPr>
          <w:trHeight w:hRule="exact" w:val="216"/>
        </w:trPr>
        <w:tc>
          <w:tcPr>
            <w:tcW w:w="3969" w:type="dxa"/>
            <w:vAlign w:val="bottom"/>
          </w:tcPr>
          <w:p w14:paraId="59CE3206" w14:textId="77777777" w:rsidR="001C3560" w:rsidRPr="0006619B" w:rsidRDefault="001C3560">
            <w:pPr>
              <w:ind w:left="-86" w:right="-72"/>
              <w:rPr>
                <w:rFonts w:asciiTheme="minorBidi" w:hAnsiTheme="minorBidi" w:cstheme="minorBidi"/>
                <w:b/>
                <w:bCs/>
                <w:sz w:val="20"/>
                <w:szCs w:val="20"/>
                <w:cs/>
              </w:rPr>
            </w:pPr>
            <w:r w:rsidRPr="0006619B">
              <w:rPr>
                <w:rFonts w:asciiTheme="minorBidi" w:hAnsiTheme="minorBidi" w:cstheme="minorBidi"/>
                <w:b/>
                <w:bCs/>
                <w:sz w:val="20"/>
                <w:szCs w:val="20"/>
                <w:cs/>
              </w:rPr>
              <w:t>Total assets</w:t>
            </w:r>
          </w:p>
        </w:tc>
        <w:tc>
          <w:tcPr>
            <w:tcW w:w="1276" w:type="dxa"/>
            <w:shd w:val="clear" w:color="auto" w:fill="auto"/>
          </w:tcPr>
          <w:p w14:paraId="5662085D"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09E7BF1D"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1276" w:type="dxa"/>
          </w:tcPr>
          <w:p w14:paraId="1A9B818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5AC497D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4301183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1C0B20BF"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71F3F14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367C7CAC"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60C7B5C3" w14:textId="4E549325" w:rsidR="001C3560" w:rsidRPr="0006619B" w:rsidRDefault="009C67CF">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lang w:val="en-GB"/>
              </w:rPr>
              <w:t>25</w:t>
            </w:r>
            <w:r w:rsidR="001C3560" w:rsidRPr="0006619B">
              <w:rPr>
                <w:rFonts w:asciiTheme="minorBidi" w:hAnsiTheme="minorBidi" w:cstheme="minorBidi"/>
                <w:sz w:val="20"/>
                <w:szCs w:val="20"/>
                <w:cs/>
                <w:lang w:val="en-GB"/>
              </w:rPr>
              <w:t>,</w:t>
            </w:r>
            <w:r w:rsidRPr="0006619B">
              <w:rPr>
                <w:rFonts w:asciiTheme="minorBidi" w:hAnsiTheme="minorBidi" w:cstheme="minorBidi"/>
                <w:sz w:val="20"/>
                <w:szCs w:val="20"/>
                <w:lang w:val="en-GB"/>
              </w:rPr>
              <w:t>168</w:t>
            </w:r>
          </w:p>
        </w:tc>
      </w:tr>
      <w:tr w:rsidR="001C3560" w:rsidRPr="0006619B" w14:paraId="4D738EDD" w14:textId="77777777">
        <w:trPr>
          <w:trHeight w:hRule="exact" w:val="216"/>
        </w:trPr>
        <w:tc>
          <w:tcPr>
            <w:tcW w:w="3969" w:type="dxa"/>
            <w:vAlign w:val="bottom"/>
          </w:tcPr>
          <w:p w14:paraId="34693F44" w14:textId="77777777" w:rsidR="001C3560" w:rsidRPr="0006619B" w:rsidRDefault="001C3560">
            <w:pPr>
              <w:ind w:left="-86" w:right="-72"/>
              <w:rPr>
                <w:rFonts w:asciiTheme="minorBidi" w:hAnsiTheme="minorBidi" w:cstheme="minorBidi"/>
                <w:sz w:val="20"/>
                <w:szCs w:val="20"/>
                <w:cs/>
              </w:rPr>
            </w:pPr>
          </w:p>
        </w:tc>
        <w:tc>
          <w:tcPr>
            <w:tcW w:w="1276" w:type="dxa"/>
            <w:shd w:val="clear" w:color="auto" w:fill="auto"/>
          </w:tcPr>
          <w:p w14:paraId="44ACEAC5"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38B763F4"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tcPr>
          <w:p w14:paraId="6E82600E"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1AABDFD1"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4EB6099A"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389B2705"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3334CEF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0BF5E0DC"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72C011B0" w14:textId="77777777" w:rsidR="001C3560" w:rsidRPr="0006619B" w:rsidRDefault="001C3560">
            <w:pPr>
              <w:tabs>
                <w:tab w:val="decimal" w:pos="720"/>
                <w:tab w:val="decimal" w:pos="825"/>
              </w:tabs>
              <w:ind w:right="-72"/>
              <w:jc w:val="right"/>
              <w:rPr>
                <w:rFonts w:asciiTheme="minorBidi" w:hAnsiTheme="minorBidi" w:cstheme="minorBidi"/>
                <w:sz w:val="20"/>
                <w:szCs w:val="20"/>
                <w:cs/>
              </w:rPr>
            </w:pPr>
          </w:p>
        </w:tc>
      </w:tr>
      <w:tr w:rsidR="001C3560" w:rsidRPr="0006619B" w14:paraId="2D2C6604" w14:textId="77777777">
        <w:trPr>
          <w:trHeight w:hRule="exact" w:val="216"/>
        </w:trPr>
        <w:tc>
          <w:tcPr>
            <w:tcW w:w="3969" w:type="dxa"/>
            <w:vAlign w:val="bottom"/>
          </w:tcPr>
          <w:p w14:paraId="653C8CEC"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Segment liabilities</w:t>
            </w:r>
          </w:p>
        </w:tc>
        <w:tc>
          <w:tcPr>
            <w:tcW w:w="1276" w:type="dxa"/>
            <w:shd w:val="clear" w:color="auto" w:fill="auto"/>
          </w:tcPr>
          <w:p w14:paraId="5EF7355D" w14:textId="72F2A619" w:rsidR="001C3560" w:rsidRPr="0006619B" w:rsidRDefault="001C3560">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250</w:t>
            </w:r>
            <w:r w:rsidRPr="0006619B">
              <w:rPr>
                <w:rFonts w:asciiTheme="minorBidi" w:hAnsiTheme="minorBidi" w:cstheme="minorBidi"/>
                <w:sz w:val="20"/>
                <w:szCs w:val="20"/>
                <w:cs/>
                <w:lang w:val="en-GB"/>
              </w:rPr>
              <w:t xml:space="preserve"> </w:t>
            </w:r>
          </w:p>
        </w:tc>
        <w:tc>
          <w:tcPr>
            <w:tcW w:w="1276" w:type="dxa"/>
            <w:shd w:val="clear" w:color="auto" w:fill="auto"/>
          </w:tcPr>
          <w:p w14:paraId="4CC725BF" w14:textId="4BBDE04A" w:rsidR="001C3560" w:rsidRPr="0006619B" w:rsidRDefault="001C3560">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875</w:t>
            </w:r>
            <w:r w:rsidRPr="0006619B">
              <w:rPr>
                <w:rFonts w:asciiTheme="minorBidi" w:hAnsiTheme="minorBidi" w:cstheme="minorBidi"/>
                <w:sz w:val="20"/>
                <w:szCs w:val="20"/>
                <w:cs/>
                <w:lang w:val="en-GB"/>
              </w:rPr>
              <w:t xml:space="preserve"> </w:t>
            </w:r>
          </w:p>
        </w:tc>
        <w:tc>
          <w:tcPr>
            <w:tcW w:w="1276" w:type="dxa"/>
          </w:tcPr>
          <w:p w14:paraId="0EFFFEFC" w14:textId="5582AF9D" w:rsidR="001C3560" w:rsidRPr="0006619B" w:rsidRDefault="001C3560">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589</w:t>
            </w:r>
            <w:r w:rsidRPr="0006619B">
              <w:rPr>
                <w:rFonts w:asciiTheme="minorBidi" w:hAnsiTheme="minorBidi" w:cstheme="minorBidi"/>
                <w:sz w:val="20"/>
                <w:szCs w:val="20"/>
                <w:cs/>
                <w:lang w:val="en-GB"/>
              </w:rPr>
              <w:t xml:space="preserve"> </w:t>
            </w:r>
          </w:p>
        </w:tc>
        <w:tc>
          <w:tcPr>
            <w:tcW w:w="1275" w:type="dxa"/>
            <w:shd w:val="clear" w:color="auto" w:fill="auto"/>
          </w:tcPr>
          <w:p w14:paraId="0DE5C0EC" w14:textId="03CB233E" w:rsidR="001C3560" w:rsidRPr="0006619B" w:rsidRDefault="001C3560">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132</w:t>
            </w:r>
            <w:r w:rsidRPr="0006619B">
              <w:rPr>
                <w:rFonts w:asciiTheme="minorBidi" w:hAnsiTheme="minorBidi" w:cstheme="minorBidi"/>
                <w:sz w:val="20"/>
                <w:szCs w:val="20"/>
                <w:cs/>
                <w:lang w:val="en-GB"/>
              </w:rPr>
              <w:t xml:space="preserve"> </w:t>
            </w:r>
          </w:p>
        </w:tc>
        <w:tc>
          <w:tcPr>
            <w:tcW w:w="1276" w:type="dxa"/>
            <w:shd w:val="clear" w:color="auto" w:fill="auto"/>
          </w:tcPr>
          <w:p w14:paraId="4226DA20" w14:textId="7A047E6B" w:rsidR="001C3560" w:rsidRPr="0006619B" w:rsidRDefault="001C3560">
            <w:pPr>
              <w:tabs>
                <w:tab w:val="decimal" w:pos="602"/>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 xml:space="preserve"> </w:t>
            </w:r>
          </w:p>
        </w:tc>
        <w:tc>
          <w:tcPr>
            <w:tcW w:w="1276" w:type="dxa"/>
            <w:shd w:val="clear" w:color="auto" w:fill="auto"/>
          </w:tcPr>
          <w:p w14:paraId="678AE6E6" w14:textId="02CCECAC" w:rsidR="001C3560" w:rsidRPr="0006619B" w:rsidRDefault="001C3560">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643</w:t>
            </w:r>
            <w:r w:rsidRPr="0006619B">
              <w:rPr>
                <w:rFonts w:asciiTheme="minorBidi" w:hAnsiTheme="minorBidi" w:cstheme="minorBidi"/>
                <w:sz w:val="20"/>
                <w:szCs w:val="20"/>
                <w:cs/>
                <w:lang w:val="en-GB"/>
              </w:rPr>
              <w:t xml:space="preserve"> </w:t>
            </w:r>
          </w:p>
        </w:tc>
        <w:tc>
          <w:tcPr>
            <w:tcW w:w="1276" w:type="dxa"/>
            <w:shd w:val="clear" w:color="auto" w:fill="auto"/>
          </w:tcPr>
          <w:p w14:paraId="56C8E743" w14:textId="3DA7E289" w:rsidR="001C3560" w:rsidRPr="0006619B" w:rsidRDefault="001C3560">
            <w:pPr>
              <w:tabs>
                <w:tab w:val="decimal" w:pos="548"/>
                <w:tab w:val="decimal" w:pos="72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64</w:t>
            </w:r>
            <w:r w:rsidRPr="0006619B">
              <w:rPr>
                <w:rFonts w:asciiTheme="minorBidi" w:hAnsiTheme="minorBidi" w:cstheme="minorBidi"/>
                <w:sz w:val="20"/>
                <w:szCs w:val="20"/>
                <w:cs/>
                <w:lang w:val="en-GB"/>
              </w:rPr>
              <w:t xml:space="preserve"> </w:t>
            </w:r>
          </w:p>
        </w:tc>
        <w:tc>
          <w:tcPr>
            <w:tcW w:w="1275" w:type="dxa"/>
            <w:shd w:val="clear" w:color="auto" w:fill="auto"/>
          </w:tcPr>
          <w:p w14:paraId="745CC9C8" w14:textId="7BDC7B4A" w:rsidR="001C3560" w:rsidRPr="0006619B" w:rsidRDefault="001C3560">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54</w:t>
            </w:r>
            <w:r w:rsidRPr="0006619B">
              <w:rPr>
                <w:rFonts w:asciiTheme="minorBidi" w:hAnsiTheme="minorBidi" w:cstheme="minorBidi"/>
                <w:sz w:val="20"/>
                <w:szCs w:val="20"/>
                <w:cs/>
                <w:lang w:val="en-GB"/>
              </w:rPr>
              <w:t xml:space="preserve"> </w:t>
            </w:r>
          </w:p>
        </w:tc>
        <w:tc>
          <w:tcPr>
            <w:tcW w:w="1276" w:type="dxa"/>
          </w:tcPr>
          <w:p w14:paraId="26B5F2B2" w14:textId="0DFAC3F9"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8</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609</w:t>
            </w:r>
            <w:r w:rsidRPr="0006619B">
              <w:rPr>
                <w:rFonts w:asciiTheme="minorBidi" w:hAnsiTheme="minorBidi" w:cstheme="minorBidi"/>
                <w:sz w:val="20"/>
                <w:szCs w:val="20"/>
                <w:cs/>
                <w:lang w:val="en-GB"/>
              </w:rPr>
              <w:t xml:space="preserve"> </w:t>
            </w:r>
          </w:p>
        </w:tc>
      </w:tr>
      <w:tr w:rsidR="001C3560" w:rsidRPr="0006619B" w14:paraId="695FF7F2" w14:textId="77777777">
        <w:trPr>
          <w:trHeight w:hRule="exact" w:val="216"/>
        </w:trPr>
        <w:tc>
          <w:tcPr>
            <w:tcW w:w="3969" w:type="dxa"/>
            <w:vAlign w:val="bottom"/>
          </w:tcPr>
          <w:p w14:paraId="1B5268A5"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Unallocated liabilities</w:t>
            </w:r>
          </w:p>
        </w:tc>
        <w:tc>
          <w:tcPr>
            <w:tcW w:w="1276" w:type="dxa"/>
            <w:shd w:val="clear" w:color="auto" w:fill="auto"/>
          </w:tcPr>
          <w:p w14:paraId="43853677" w14:textId="77777777" w:rsidR="001C3560" w:rsidRPr="0006619B" w:rsidRDefault="001C3560">
            <w:pPr>
              <w:tabs>
                <w:tab w:val="decimal" w:pos="634"/>
                <w:tab w:val="decimal" w:pos="720"/>
              </w:tabs>
              <w:ind w:right="-72"/>
              <w:jc w:val="right"/>
              <w:rPr>
                <w:rFonts w:asciiTheme="minorBidi" w:hAnsiTheme="minorBidi" w:cstheme="minorBidi"/>
                <w:sz w:val="20"/>
                <w:szCs w:val="20"/>
                <w:lang w:val="en-GB"/>
              </w:rPr>
            </w:pPr>
          </w:p>
        </w:tc>
        <w:tc>
          <w:tcPr>
            <w:tcW w:w="1276" w:type="dxa"/>
            <w:shd w:val="clear" w:color="auto" w:fill="auto"/>
          </w:tcPr>
          <w:p w14:paraId="688759BB" w14:textId="77777777" w:rsidR="001C3560" w:rsidRPr="0006619B" w:rsidRDefault="001C3560">
            <w:pPr>
              <w:tabs>
                <w:tab w:val="decimal" w:pos="634"/>
                <w:tab w:val="decimal" w:pos="720"/>
              </w:tabs>
              <w:ind w:right="-72"/>
              <w:jc w:val="right"/>
              <w:rPr>
                <w:rFonts w:asciiTheme="minorBidi" w:hAnsiTheme="minorBidi" w:cstheme="minorBidi"/>
                <w:sz w:val="20"/>
                <w:szCs w:val="20"/>
                <w:lang w:val="en-GB"/>
              </w:rPr>
            </w:pPr>
          </w:p>
        </w:tc>
        <w:tc>
          <w:tcPr>
            <w:tcW w:w="1276" w:type="dxa"/>
          </w:tcPr>
          <w:p w14:paraId="2B8A475B" w14:textId="77777777" w:rsidR="001C3560" w:rsidRPr="0006619B" w:rsidRDefault="001C3560">
            <w:pPr>
              <w:tabs>
                <w:tab w:val="decimal" w:pos="625"/>
                <w:tab w:val="decimal" w:pos="720"/>
              </w:tabs>
              <w:ind w:right="-72"/>
              <w:jc w:val="right"/>
              <w:rPr>
                <w:rFonts w:asciiTheme="minorBidi" w:hAnsiTheme="minorBidi" w:cstheme="minorBidi"/>
                <w:sz w:val="20"/>
                <w:szCs w:val="20"/>
                <w:lang w:val="en-GB"/>
              </w:rPr>
            </w:pPr>
          </w:p>
        </w:tc>
        <w:tc>
          <w:tcPr>
            <w:tcW w:w="1275" w:type="dxa"/>
            <w:shd w:val="clear" w:color="auto" w:fill="auto"/>
          </w:tcPr>
          <w:p w14:paraId="72E04187" w14:textId="77777777" w:rsidR="001C3560" w:rsidRPr="0006619B" w:rsidRDefault="001C3560">
            <w:pPr>
              <w:tabs>
                <w:tab w:val="decimal" w:pos="625"/>
                <w:tab w:val="decimal" w:pos="720"/>
              </w:tabs>
              <w:ind w:right="-72"/>
              <w:jc w:val="right"/>
              <w:rPr>
                <w:rFonts w:asciiTheme="minorBidi" w:hAnsiTheme="minorBidi" w:cstheme="minorBidi"/>
                <w:sz w:val="20"/>
                <w:szCs w:val="20"/>
                <w:lang w:val="en-GB"/>
              </w:rPr>
            </w:pPr>
          </w:p>
        </w:tc>
        <w:tc>
          <w:tcPr>
            <w:tcW w:w="1276" w:type="dxa"/>
            <w:shd w:val="clear" w:color="auto" w:fill="auto"/>
          </w:tcPr>
          <w:p w14:paraId="203EBF39" w14:textId="77777777" w:rsidR="001C3560" w:rsidRPr="0006619B" w:rsidRDefault="001C3560">
            <w:pPr>
              <w:tabs>
                <w:tab w:val="decimal" w:pos="602"/>
                <w:tab w:val="decimal" w:pos="720"/>
              </w:tabs>
              <w:ind w:right="-72"/>
              <w:jc w:val="right"/>
              <w:rPr>
                <w:rFonts w:asciiTheme="minorBidi" w:hAnsiTheme="minorBidi" w:cstheme="minorBidi"/>
                <w:sz w:val="20"/>
                <w:szCs w:val="20"/>
                <w:lang w:val="en-GB"/>
              </w:rPr>
            </w:pPr>
          </w:p>
        </w:tc>
        <w:tc>
          <w:tcPr>
            <w:tcW w:w="1276" w:type="dxa"/>
            <w:shd w:val="clear" w:color="auto" w:fill="auto"/>
          </w:tcPr>
          <w:p w14:paraId="223AA5D5" w14:textId="77777777" w:rsidR="001C3560" w:rsidRPr="0006619B" w:rsidRDefault="001C3560">
            <w:pPr>
              <w:tabs>
                <w:tab w:val="decimal" w:pos="548"/>
                <w:tab w:val="decimal" w:pos="720"/>
              </w:tabs>
              <w:ind w:right="-72"/>
              <w:jc w:val="right"/>
              <w:rPr>
                <w:rFonts w:asciiTheme="minorBidi" w:hAnsiTheme="minorBidi" w:cstheme="minorBidi"/>
                <w:sz w:val="20"/>
                <w:szCs w:val="20"/>
                <w:lang w:val="en-GB"/>
              </w:rPr>
            </w:pPr>
          </w:p>
        </w:tc>
        <w:tc>
          <w:tcPr>
            <w:tcW w:w="1276" w:type="dxa"/>
            <w:shd w:val="clear" w:color="auto" w:fill="auto"/>
          </w:tcPr>
          <w:p w14:paraId="3EF891BA" w14:textId="77777777" w:rsidR="001C3560" w:rsidRPr="0006619B" w:rsidRDefault="001C3560">
            <w:pPr>
              <w:tabs>
                <w:tab w:val="decimal" w:pos="548"/>
                <w:tab w:val="decimal" w:pos="720"/>
              </w:tabs>
              <w:ind w:right="-72"/>
              <w:jc w:val="right"/>
              <w:rPr>
                <w:rFonts w:asciiTheme="minorBidi" w:hAnsiTheme="minorBidi" w:cstheme="minorBidi"/>
                <w:sz w:val="20"/>
                <w:szCs w:val="20"/>
                <w:cs/>
              </w:rPr>
            </w:pPr>
          </w:p>
        </w:tc>
        <w:tc>
          <w:tcPr>
            <w:tcW w:w="1275" w:type="dxa"/>
            <w:shd w:val="clear" w:color="auto" w:fill="auto"/>
          </w:tcPr>
          <w:p w14:paraId="60FB72FF" w14:textId="77777777" w:rsidR="001C3560" w:rsidRPr="0006619B" w:rsidRDefault="001C3560">
            <w:pPr>
              <w:tabs>
                <w:tab w:val="decimal" w:pos="548"/>
                <w:tab w:val="decimal" w:pos="720"/>
              </w:tabs>
              <w:ind w:right="-72"/>
              <w:jc w:val="right"/>
              <w:rPr>
                <w:rFonts w:asciiTheme="minorBidi" w:hAnsiTheme="minorBidi" w:cstheme="minorBidi"/>
                <w:sz w:val="20"/>
                <w:szCs w:val="20"/>
                <w:lang w:val="en-GB"/>
              </w:rPr>
            </w:pPr>
          </w:p>
        </w:tc>
        <w:tc>
          <w:tcPr>
            <w:tcW w:w="1276" w:type="dxa"/>
            <w:tcBorders>
              <w:bottom w:val="single" w:sz="4" w:space="0" w:color="auto"/>
            </w:tcBorders>
            <w:shd w:val="clear" w:color="auto" w:fill="auto"/>
          </w:tcPr>
          <w:p w14:paraId="29778617" w14:textId="3778BE37"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044</w:t>
            </w:r>
            <w:r w:rsidRPr="0006619B">
              <w:rPr>
                <w:rFonts w:asciiTheme="minorBidi" w:hAnsiTheme="minorBidi" w:cstheme="minorBidi"/>
                <w:sz w:val="20"/>
                <w:szCs w:val="20"/>
                <w:cs/>
                <w:lang w:val="en-GB"/>
              </w:rPr>
              <w:t xml:space="preserve"> </w:t>
            </w:r>
          </w:p>
        </w:tc>
      </w:tr>
      <w:tr w:rsidR="001C3560" w:rsidRPr="0006619B" w14:paraId="495BF4F3" w14:textId="77777777">
        <w:trPr>
          <w:trHeight w:hRule="exact" w:val="216"/>
        </w:trPr>
        <w:tc>
          <w:tcPr>
            <w:tcW w:w="3969" w:type="dxa"/>
            <w:vAlign w:val="bottom"/>
          </w:tcPr>
          <w:p w14:paraId="21B7E5B8" w14:textId="77777777" w:rsidR="001C3560" w:rsidRPr="0006619B" w:rsidRDefault="001C3560">
            <w:pPr>
              <w:ind w:left="-86" w:right="-72"/>
              <w:rPr>
                <w:rFonts w:asciiTheme="minorBidi" w:hAnsiTheme="minorBidi" w:cstheme="minorBidi"/>
                <w:sz w:val="20"/>
                <w:szCs w:val="20"/>
                <w:cs/>
              </w:rPr>
            </w:pPr>
          </w:p>
        </w:tc>
        <w:tc>
          <w:tcPr>
            <w:tcW w:w="1276" w:type="dxa"/>
            <w:shd w:val="clear" w:color="auto" w:fill="auto"/>
          </w:tcPr>
          <w:p w14:paraId="26F47F6A" w14:textId="77777777" w:rsidR="001C3560" w:rsidRPr="0006619B" w:rsidRDefault="001C3560">
            <w:pPr>
              <w:tabs>
                <w:tab w:val="decimal" w:pos="634"/>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0CC8C87F" w14:textId="77777777" w:rsidR="001C3560" w:rsidRPr="0006619B" w:rsidRDefault="001C3560">
            <w:pPr>
              <w:tabs>
                <w:tab w:val="decimal" w:pos="634"/>
                <w:tab w:val="decimal" w:pos="720"/>
              </w:tabs>
              <w:ind w:right="-72"/>
              <w:jc w:val="right"/>
              <w:rPr>
                <w:rFonts w:asciiTheme="minorBidi" w:hAnsiTheme="minorBidi" w:cstheme="minorBidi"/>
                <w:sz w:val="20"/>
                <w:szCs w:val="20"/>
                <w:lang w:val="en-GB"/>
              </w:rPr>
            </w:pPr>
          </w:p>
        </w:tc>
        <w:tc>
          <w:tcPr>
            <w:tcW w:w="1276" w:type="dxa"/>
          </w:tcPr>
          <w:p w14:paraId="0DC07274" w14:textId="77777777" w:rsidR="001C3560" w:rsidRPr="0006619B" w:rsidRDefault="001C3560">
            <w:pPr>
              <w:tabs>
                <w:tab w:val="decimal" w:pos="625"/>
                <w:tab w:val="decimal" w:pos="720"/>
              </w:tabs>
              <w:ind w:right="-72"/>
              <w:jc w:val="right"/>
              <w:rPr>
                <w:rFonts w:asciiTheme="minorBidi" w:hAnsiTheme="minorBidi" w:cstheme="minorBidi"/>
                <w:sz w:val="20"/>
                <w:szCs w:val="20"/>
                <w:lang w:val="en-GB"/>
              </w:rPr>
            </w:pPr>
          </w:p>
        </w:tc>
        <w:tc>
          <w:tcPr>
            <w:tcW w:w="1275" w:type="dxa"/>
            <w:shd w:val="clear" w:color="auto" w:fill="auto"/>
            <w:vAlign w:val="bottom"/>
          </w:tcPr>
          <w:p w14:paraId="2AF3761A" w14:textId="77777777" w:rsidR="001C3560" w:rsidRPr="0006619B" w:rsidRDefault="001C3560">
            <w:pPr>
              <w:tabs>
                <w:tab w:val="decimal" w:pos="625"/>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5906927E" w14:textId="77777777" w:rsidR="001C3560" w:rsidRPr="0006619B" w:rsidRDefault="001C3560">
            <w:pPr>
              <w:tabs>
                <w:tab w:val="decimal" w:pos="602"/>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6C2EDDD0" w14:textId="77777777" w:rsidR="001C3560" w:rsidRPr="0006619B" w:rsidRDefault="001C3560">
            <w:pPr>
              <w:tabs>
                <w:tab w:val="decimal" w:pos="548"/>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5D005FEF" w14:textId="77777777" w:rsidR="001C3560" w:rsidRPr="0006619B" w:rsidRDefault="001C3560">
            <w:pPr>
              <w:tabs>
                <w:tab w:val="decimal" w:pos="548"/>
                <w:tab w:val="decimal" w:pos="720"/>
              </w:tabs>
              <w:ind w:right="-72"/>
              <w:jc w:val="right"/>
              <w:rPr>
                <w:rFonts w:asciiTheme="minorBidi" w:hAnsiTheme="minorBidi" w:cstheme="minorBidi"/>
                <w:sz w:val="20"/>
                <w:szCs w:val="20"/>
                <w:cs/>
              </w:rPr>
            </w:pPr>
          </w:p>
        </w:tc>
        <w:tc>
          <w:tcPr>
            <w:tcW w:w="1275" w:type="dxa"/>
            <w:shd w:val="clear" w:color="auto" w:fill="auto"/>
            <w:vAlign w:val="bottom"/>
          </w:tcPr>
          <w:p w14:paraId="726D38E6" w14:textId="77777777" w:rsidR="001C3560" w:rsidRPr="0006619B" w:rsidRDefault="001C3560">
            <w:pPr>
              <w:tabs>
                <w:tab w:val="decimal" w:pos="548"/>
                <w:tab w:val="decimal" w:pos="720"/>
              </w:tabs>
              <w:ind w:right="-72"/>
              <w:jc w:val="right"/>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632CD107" w14:textId="77777777" w:rsidR="001C3560" w:rsidRPr="0006619B" w:rsidRDefault="001C3560">
            <w:pPr>
              <w:tabs>
                <w:tab w:val="decimal" w:pos="720"/>
              </w:tabs>
              <w:ind w:right="-72"/>
              <w:jc w:val="right"/>
              <w:rPr>
                <w:rFonts w:asciiTheme="minorBidi" w:hAnsiTheme="minorBidi" w:cstheme="minorBidi"/>
                <w:sz w:val="20"/>
                <w:szCs w:val="20"/>
                <w:lang w:val="en-GB"/>
              </w:rPr>
            </w:pPr>
          </w:p>
        </w:tc>
      </w:tr>
      <w:tr w:rsidR="001C3560" w:rsidRPr="0006619B" w14:paraId="3DBDAC05" w14:textId="77777777">
        <w:trPr>
          <w:trHeight w:hRule="exact" w:val="216"/>
        </w:trPr>
        <w:tc>
          <w:tcPr>
            <w:tcW w:w="3969" w:type="dxa"/>
            <w:vAlign w:val="bottom"/>
          </w:tcPr>
          <w:p w14:paraId="67D0EE55" w14:textId="77777777" w:rsidR="001C3560" w:rsidRPr="0006619B" w:rsidRDefault="001C3560">
            <w:pPr>
              <w:ind w:left="-86" w:right="-72"/>
              <w:rPr>
                <w:rFonts w:asciiTheme="minorBidi" w:hAnsiTheme="minorBidi" w:cstheme="minorBidi"/>
                <w:b/>
                <w:bCs/>
                <w:sz w:val="20"/>
                <w:szCs w:val="20"/>
                <w:cs/>
              </w:rPr>
            </w:pPr>
            <w:r w:rsidRPr="0006619B">
              <w:rPr>
                <w:rFonts w:asciiTheme="minorBidi" w:hAnsiTheme="minorBidi" w:cstheme="minorBidi"/>
                <w:b/>
                <w:bCs/>
                <w:sz w:val="20"/>
                <w:szCs w:val="20"/>
                <w:cs/>
              </w:rPr>
              <w:t>Total liabilities</w:t>
            </w:r>
          </w:p>
        </w:tc>
        <w:tc>
          <w:tcPr>
            <w:tcW w:w="1276" w:type="dxa"/>
            <w:shd w:val="clear" w:color="auto" w:fill="auto"/>
          </w:tcPr>
          <w:p w14:paraId="55542DD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196F475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6" w:type="dxa"/>
          </w:tcPr>
          <w:p w14:paraId="5D113504"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782BB4D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3FC4920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73226011"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08CC6A5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2518FA67"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1276" w:type="dxa"/>
            <w:tcBorders>
              <w:bottom w:val="single" w:sz="4" w:space="0" w:color="auto"/>
            </w:tcBorders>
            <w:shd w:val="clear" w:color="auto" w:fill="auto"/>
            <w:vAlign w:val="bottom"/>
          </w:tcPr>
          <w:p w14:paraId="4A4B16FC" w14:textId="08236EA5" w:rsidR="001C3560" w:rsidRPr="0006619B" w:rsidRDefault="009C67CF">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11</w:t>
            </w:r>
            <w:r w:rsidR="001C3560" w:rsidRPr="0006619B">
              <w:rPr>
                <w:rFonts w:asciiTheme="minorBidi" w:hAnsiTheme="minorBidi" w:cstheme="minorBidi"/>
                <w:sz w:val="20"/>
                <w:szCs w:val="20"/>
                <w:cs/>
                <w:lang w:val="en-GB"/>
              </w:rPr>
              <w:t>,</w:t>
            </w:r>
            <w:r w:rsidRPr="0006619B">
              <w:rPr>
                <w:rFonts w:asciiTheme="minorBidi" w:hAnsiTheme="minorBidi" w:cstheme="minorBidi"/>
                <w:sz w:val="20"/>
                <w:szCs w:val="20"/>
                <w:lang w:val="en-GB"/>
              </w:rPr>
              <w:t>653</w:t>
            </w:r>
          </w:p>
        </w:tc>
      </w:tr>
      <w:tr w:rsidR="001C3560" w:rsidRPr="0006619B" w14:paraId="29AE7618" w14:textId="77777777">
        <w:trPr>
          <w:trHeight w:hRule="exact" w:val="216"/>
        </w:trPr>
        <w:tc>
          <w:tcPr>
            <w:tcW w:w="3969" w:type="dxa"/>
            <w:vAlign w:val="bottom"/>
          </w:tcPr>
          <w:p w14:paraId="307D19ED" w14:textId="77777777" w:rsidR="001C3560" w:rsidRPr="0006619B" w:rsidRDefault="001C3560">
            <w:pPr>
              <w:ind w:left="-86" w:right="-72"/>
              <w:rPr>
                <w:rFonts w:asciiTheme="minorBidi" w:hAnsiTheme="minorBidi" w:cstheme="minorBidi"/>
                <w:sz w:val="20"/>
                <w:szCs w:val="20"/>
                <w:cs/>
              </w:rPr>
            </w:pPr>
          </w:p>
        </w:tc>
        <w:tc>
          <w:tcPr>
            <w:tcW w:w="1276" w:type="dxa"/>
            <w:shd w:val="clear" w:color="auto" w:fill="auto"/>
          </w:tcPr>
          <w:p w14:paraId="4A587855"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3F0D298C"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tcPr>
          <w:p w14:paraId="76FFC370"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4CF988E3"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1C054735"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11896E76" w14:textId="77777777" w:rsidR="001C3560" w:rsidRPr="0006619B" w:rsidRDefault="001C3560">
            <w:pPr>
              <w:tabs>
                <w:tab w:val="decimal" w:pos="72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605F4CCD"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43124D8F" w14:textId="77777777" w:rsidR="001C3560" w:rsidRPr="0006619B" w:rsidRDefault="001C3560">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30362ECF" w14:textId="77777777" w:rsidR="001C3560" w:rsidRPr="0006619B" w:rsidRDefault="001C3560">
            <w:pPr>
              <w:tabs>
                <w:tab w:val="decimal" w:pos="720"/>
                <w:tab w:val="decimal" w:pos="825"/>
              </w:tabs>
              <w:ind w:right="-72"/>
              <w:jc w:val="right"/>
              <w:outlineLvl w:val="0"/>
              <w:rPr>
                <w:rFonts w:asciiTheme="minorBidi" w:hAnsiTheme="minorBidi" w:cstheme="minorBidi"/>
                <w:sz w:val="20"/>
                <w:szCs w:val="20"/>
                <w:lang w:val="en-GB"/>
              </w:rPr>
            </w:pPr>
          </w:p>
        </w:tc>
      </w:tr>
      <w:tr w:rsidR="001C3560" w:rsidRPr="0006619B" w14:paraId="2805B8B0" w14:textId="77777777">
        <w:trPr>
          <w:trHeight w:hRule="exact" w:val="216"/>
        </w:trPr>
        <w:tc>
          <w:tcPr>
            <w:tcW w:w="3969" w:type="dxa"/>
            <w:vAlign w:val="bottom"/>
          </w:tcPr>
          <w:p w14:paraId="24F547B8" w14:textId="77777777" w:rsidR="001C3560" w:rsidRPr="0006619B" w:rsidRDefault="001C3560">
            <w:pPr>
              <w:ind w:left="-86" w:right="-72"/>
              <w:rPr>
                <w:rFonts w:asciiTheme="minorBidi" w:hAnsiTheme="minorBidi" w:cstheme="minorBidi"/>
                <w:b/>
                <w:bCs/>
                <w:sz w:val="20"/>
                <w:szCs w:val="20"/>
                <w:cs/>
              </w:rPr>
            </w:pPr>
            <w:r w:rsidRPr="0006619B">
              <w:rPr>
                <w:rFonts w:asciiTheme="minorBidi" w:hAnsiTheme="minorBidi" w:cstheme="minorBidi"/>
                <w:b/>
                <w:bCs/>
                <w:sz w:val="20"/>
                <w:szCs w:val="20"/>
                <w:lang w:val="en-US"/>
              </w:rPr>
              <w:t>Capital expenditures</w:t>
            </w:r>
          </w:p>
        </w:tc>
        <w:tc>
          <w:tcPr>
            <w:tcW w:w="1276" w:type="dxa"/>
            <w:tcBorders>
              <w:bottom w:val="single" w:sz="4" w:space="0" w:color="auto"/>
            </w:tcBorders>
            <w:shd w:val="clear" w:color="auto" w:fill="auto"/>
          </w:tcPr>
          <w:p w14:paraId="70CD1EE1" w14:textId="03111752"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814</w:t>
            </w:r>
            <w:r w:rsidRPr="0006619B">
              <w:rPr>
                <w:rFonts w:asciiTheme="minorBidi" w:hAnsiTheme="minorBidi" w:cstheme="minorBidi"/>
                <w:sz w:val="20"/>
                <w:szCs w:val="20"/>
                <w:cs/>
                <w:lang w:val="en-GB"/>
              </w:rPr>
              <w:t xml:space="preserve"> </w:t>
            </w:r>
          </w:p>
        </w:tc>
        <w:tc>
          <w:tcPr>
            <w:tcW w:w="1276" w:type="dxa"/>
            <w:tcBorders>
              <w:bottom w:val="single" w:sz="4" w:space="0" w:color="auto"/>
            </w:tcBorders>
            <w:shd w:val="clear" w:color="auto" w:fill="auto"/>
          </w:tcPr>
          <w:p w14:paraId="0826910F" w14:textId="507B55B8"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543</w:t>
            </w:r>
            <w:r w:rsidRPr="0006619B">
              <w:rPr>
                <w:rFonts w:asciiTheme="minorBidi" w:hAnsiTheme="minorBidi" w:cstheme="minorBidi"/>
                <w:sz w:val="20"/>
                <w:szCs w:val="20"/>
                <w:cs/>
                <w:lang w:val="en-GB"/>
              </w:rPr>
              <w:t xml:space="preserve"> </w:t>
            </w:r>
          </w:p>
        </w:tc>
        <w:tc>
          <w:tcPr>
            <w:tcW w:w="1276" w:type="dxa"/>
            <w:tcBorders>
              <w:bottom w:val="single" w:sz="4" w:space="0" w:color="auto"/>
            </w:tcBorders>
          </w:tcPr>
          <w:p w14:paraId="4A978E8B" w14:textId="58D1325C"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182</w:t>
            </w:r>
            <w:r w:rsidRPr="0006619B">
              <w:rPr>
                <w:rFonts w:asciiTheme="minorBidi" w:hAnsiTheme="minorBidi" w:cstheme="minorBidi"/>
                <w:sz w:val="20"/>
                <w:szCs w:val="20"/>
                <w:cs/>
                <w:lang w:val="en-GB"/>
              </w:rPr>
              <w:t xml:space="preserve"> </w:t>
            </w:r>
          </w:p>
        </w:tc>
        <w:tc>
          <w:tcPr>
            <w:tcW w:w="1275" w:type="dxa"/>
            <w:tcBorders>
              <w:bottom w:val="single" w:sz="4" w:space="0" w:color="auto"/>
            </w:tcBorders>
            <w:shd w:val="clear" w:color="auto" w:fill="auto"/>
          </w:tcPr>
          <w:p w14:paraId="334436C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1276" w:type="dxa"/>
            <w:tcBorders>
              <w:bottom w:val="single" w:sz="4" w:space="0" w:color="auto"/>
            </w:tcBorders>
            <w:shd w:val="clear" w:color="auto" w:fill="auto"/>
          </w:tcPr>
          <w:p w14:paraId="5AF62052" w14:textId="4AF198FF"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 xml:space="preserve"> </w:t>
            </w:r>
          </w:p>
        </w:tc>
        <w:tc>
          <w:tcPr>
            <w:tcW w:w="1276" w:type="dxa"/>
            <w:tcBorders>
              <w:bottom w:val="single" w:sz="4" w:space="0" w:color="auto"/>
            </w:tcBorders>
            <w:shd w:val="clear" w:color="auto" w:fill="auto"/>
          </w:tcPr>
          <w:p w14:paraId="2F42D430" w14:textId="24130FBC" w:rsidR="001C3560" w:rsidRPr="0006619B" w:rsidRDefault="001C3560">
            <w:pPr>
              <w:tabs>
                <w:tab w:val="decimal" w:pos="72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156</w:t>
            </w:r>
            <w:r w:rsidRPr="0006619B">
              <w:rPr>
                <w:rFonts w:asciiTheme="minorBidi" w:hAnsiTheme="minorBidi" w:cstheme="minorBidi"/>
                <w:sz w:val="20"/>
                <w:szCs w:val="20"/>
                <w:cs/>
                <w:lang w:val="en-GB"/>
              </w:rPr>
              <w:t xml:space="preserve"> </w:t>
            </w:r>
          </w:p>
        </w:tc>
        <w:tc>
          <w:tcPr>
            <w:tcW w:w="1276" w:type="dxa"/>
            <w:tcBorders>
              <w:bottom w:val="single" w:sz="4" w:space="0" w:color="auto"/>
            </w:tcBorders>
            <w:shd w:val="clear" w:color="auto" w:fill="auto"/>
          </w:tcPr>
          <w:p w14:paraId="31D30C95" w14:textId="46E7572F"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11</w:t>
            </w:r>
            <w:r w:rsidRPr="0006619B">
              <w:rPr>
                <w:rFonts w:asciiTheme="minorBidi" w:hAnsiTheme="minorBidi" w:cstheme="minorBidi"/>
                <w:sz w:val="20"/>
                <w:szCs w:val="20"/>
                <w:cs/>
                <w:lang w:val="en-GB"/>
              </w:rPr>
              <w:t xml:space="preserve"> </w:t>
            </w:r>
          </w:p>
        </w:tc>
        <w:tc>
          <w:tcPr>
            <w:tcW w:w="1275" w:type="dxa"/>
            <w:tcBorders>
              <w:bottom w:val="single" w:sz="4" w:space="0" w:color="auto"/>
            </w:tcBorders>
            <w:shd w:val="clear" w:color="auto" w:fill="auto"/>
          </w:tcPr>
          <w:p w14:paraId="08966D20" w14:textId="555ADE4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88</w:t>
            </w:r>
            <w:r w:rsidRPr="0006619B">
              <w:rPr>
                <w:rFonts w:asciiTheme="minorBidi" w:hAnsiTheme="minorBidi" w:cstheme="minorBidi"/>
                <w:sz w:val="20"/>
                <w:szCs w:val="20"/>
                <w:cs/>
                <w:lang w:val="en-GB"/>
              </w:rPr>
              <w:t xml:space="preserve"> </w:t>
            </w:r>
          </w:p>
        </w:tc>
        <w:tc>
          <w:tcPr>
            <w:tcW w:w="1276" w:type="dxa"/>
            <w:tcBorders>
              <w:bottom w:val="single" w:sz="4" w:space="0" w:color="auto"/>
            </w:tcBorders>
            <w:shd w:val="clear" w:color="auto" w:fill="auto"/>
          </w:tcPr>
          <w:p w14:paraId="0DE5128F" w14:textId="014EB882" w:rsidR="001C3560" w:rsidRPr="0006619B" w:rsidRDefault="001C3560">
            <w:pPr>
              <w:tabs>
                <w:tab w:val="decimal" w:pos="720"/>
                <w:tab w:val="decimal" w:pos="825"/>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795</w:t>
            </w:r>
            <w:r w:rsidRPr="0006619B">
              <w:rPr>
                <w:rFonts w:asciiTheme="minorBidi" w:hAnsiTheme="minorBidi" w:cstheme="minorBidi"/>
                <w:sz w:val="20"/>
                <w:szCs w:val="20"/>
                <w:cs/>
                <w:lang w:val="en-GB"/>
              </w:rPr>
              <w:t xml:space="preserve"> </w:t>
            </w:r>
          </w:p>
        </w:tc>
      </w:tr>
    </w:tbl>
    <w:p w14:paraId="7E8B0F60" w14:textId="77777777" w:rsidR="001C3560" w:rsidRPr="0006619B" w:rsidRDefault="001C3560" w:rsidP="001C3560">
      <w:pPr>
        <w:jc w:val="both"/>
        <w:rPr>
          <w:rFonts w:ascii="Cordia New" w:eastAsia="Arial Unicode MS" w:hAnsi="Cordia New" w:cs="Cordia New"/>
          <w:sz w:val="16"/>
          <w:szCs w:val="16"/>
          <w:lang w:val="en-GB"/>
        </w:rPr>
      </w:pPr>
    </w:p>
    <w:tbl>
      <w:tblPr>
        <w:tblW w:w="5004" w:type="pct"/>
        <w:tblLook w:val="0000" w:firstRow="0" w:lastRow="0" w:firstColumn="0" w:lastColumn="0" w:noHBand="0" w:noVBand="0"/>
      </w:tblPr>
      <w:tblGrid>
        <w:gridCol w:w="3969"/>
        <w:gridCol w:w="1277"/>
        <w:gridCol w:w="1277"/>
        <w:gridCol w:w="1279"/>
        <w:gridCol w:w="1276"/>
        <w:gridCol w:w="1276"/>
        <w:gridCol w:w="1276"/>
        <w:gridCol w:w="1276"/>
        <w:gridCol w:w="1279"/>
        <w:gridCol w:w="1267"/>
      </w:tblGrid>
      <w:tr w:rsidR="001C3560" w:rsidRPr="0006619B" w14:paraId="0648C5BE" w14:textId="77777777">
        <w:trPr>
          <w:trHeight w:hRule="exact" w:val="216"/>
          <w:tblHeader/>
        </w:trPr>
        <w:tc>
          <w:tcPr>
            <w:tcW w:w="1284" w:type="pct"/>
            <w:shd w:val="clear" w:color="auto" w:fill="auto"/>
          </w:tcPr>
          <w:p w14:paraId="37D9D51B" w14:textId="77777777" w:rsidR="001C3560" w:rsidRPr="0006619B" w:rsidRDefault="001C3560">
            <w:pPr>
              <w:ind w:left="-86" w:right="-72"/>
              <w:rPr>
                <w:rFonts w:asciiTheme="minorBidi" w:hAnsiTheme="minorBidi" w:cstheme="minorBidi"/>
                <w:b/>
                <w:bCs/>
                <w:sz w:val="20"/>
                <w:szCs w:val="20"/>
                <w:cs/>
                <w:lang w:val="en-GB"/>
              </w:rPr>
            </w:pPr>
            <w:r w:rsidRPr="0006619B">
              <w:rPr>
                <w:rFonts w:asciiTheme="minorBidi" w:hAnsiTheme="minorBidi" w:cstheme="minorBidi"/>
                <w:sz w:val="20"/>
                <w:szCs w:val="20"/>
                <w:cs/>
              </w:rPr>
              <w:br w:type="page"/>
            </w:r>
          </w:p>
        </w:tc>
        <w:tc>
          <w:tcPr>
            <w:tcW w:w="3716" w:type="pct"/>
            <w:gridSpan w:val="9"/>
            <w:tcBorders>
              <w:top w:val="single" w:sz="4" w:space="0" w:color="auto"/>
              <w:bottom w:val="single" w:sz="4" w:space="0" w:color="auto"/>
            </w:tcBorders>
            <w:shd w:val="clear" w:color="auto" w:fill="auto"/>
          </w:tcPr>
          <w:p w14:paraId="3AD130C5" w14:textId="77777777" w:rsidR="001C3560" w:rsidRPr="0006619B" w:rsidRDefault="001C3560">
            <w:pPr>
              <w:ind w:left="-101"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Consolidated financial statements</w:t>
            </w:r>
          </w:p>
        </w:tc>
      </w:tr>
      <w:tr w:rsidR="001C3560" w:rsidRPr="0006619B" w14:paraId="00E61E7B" w14:textId="77777777">
        <w:trPr>
          <w:trHeight w:hRule="exact" w:val="216"/>
          <w:tblHeader/>
        </w:trPr>
        <w:tc>
          <w:tcPr>
            <w:tcW w:w="1284" w:type="pct"/>
            <w:shd w:val="clear" w:color="auto" w:fill="auto"/>
          </w:tcPr>
          <w:p w14:paraId="30D6CB23" w14:textId="77777777" w:rsidR="001C3560" w:rsidRPr="0006619B" w:rsidRDefault="001C3560">
            <w:pPr>
              <w:ind w:left="-86" w:right="-72"/>
              <w:rPr>
                <w:rFonts w:asciiTheme="minorBidi" w:hAnsiTheme="minorBidi" w:cstheme="minorBidi"/>
                <w:b/>
                <w:bCs/>
                <w:sz w:val="20"/>
                <w:szCs w:val="20"/>
                <w:lang w:val="en-GB"/>
              </w:rPr>
            </w:pPr>
          </w:p>
        </w:tc>
        <w:tc>
          <w:tcPr>
            <w:tcW w:w="3716" w:type="pct"/>
            <w:gridSpan w:val="9"/>
            <w:tcBorders>
              <w:top w:val="single" w:sz="4" w:space="0" w:color="auto"/>
              <w:bottom w:val="single" w:sz="4" w:space="0" w:color="auto"/>
            </w:tcBorders>
            <w:shd w:val="clear" w:color="auto" w:fill="auto"/>
          </w:tcPr>
          <w:p w14:paraId="3B3BD1A3" w14:textId="77777777" w:rsidR="001C3560" w:rsidRPr="0006619B" w:rsidRDefault="001C3560">
            <w:pPr>
              <w:ind w:left="-101"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Unit: Million Baht</w:t>
            </w:r>
          </w:p>
        </w:tc>
      </w:tr>
      <w:tr w:rsidR="001C3560" w:rsidRPr="0006619B" w14:paraId="5C65A720" w14:textId="77777777">
        <w:trPr>
          <w:trHeight w:hRule="exact" w:val="216"/>
          <w:tblHeader/>
        </w:trPr>
        <w:tc>
          <w:tcPr>
            <w:tcW w:w="1284" w:type="pct"/>
            <w:shd w:val="clear" w:color="auto" w:fill="auto"/>
            <w:vAlign w:val="center"/>
          </w:tcPr>
          <w:p w14:paraId="172BF402" w14:textId="77777777" w:rsidR="001C3560" w:rsidRPr="0006619B" w:rsidRDefault="001C3560">
            <w:pPr>
              <w:ind w:left="-86" w:right="-72"/>
              <w:rPr>
                <w:rFonts w:asciiTheme="minorBidi" w:hAnsiTheme="minorBidi" w:cstheme="minorBidi"/>
                <w:b/>
                <w:bCs/>
                <w:sz w:val="20"/>
                <w:szCs w:val="20"/>
                <w:cs/>
              </w:rPr>
            </w:pPr>
          </w:p>
        </w:tc>
        <w:tc>
          <w:tcPr>
            <w:tcW w:w="2891" w:type="pct"/>
            <w:gridSpan w:val="7"/>
            <w:tcBorders>
              <w:top w:val="single" w:sz="4" w:space="0" w:color="auto"/>
              <w:bottom w:val="single" w:sz="4" w:space="0" w:color="auto"/>
            </w:tcBorders>
            <w:shd w:val="clear" w:color="auto" w:fill="auto"/>
            <w:vAlign w:val="bottom"/>
          </w:tcPr>
          <w:p w14:paraId="0C3CA15C" w14:textId="77777777" w:rsidR="001C3560" w:rsidRPr="0006619B" w:rsidRDefault="001C3560">
            <w:pPr>
              <w:tabs>
                <w:tab w:val="decimal" w:pos="720"/>
              </w:tabs>
              <w:ind w:right="-72"/>
              <w:jc w:val="center"/>
              <w:rPr>
                <w:rFonts w:asciiTheme="minorBidi" w:hAnsiTheme="minorBidi" w:cstheme="minorBidi"/>
                <w:b/>
                <w:bCs/>
                <w:sz w:val="20"/>
                <w:szCs w:val="20"/>
                <w:cs/>
              </w:rPr>
            </w:pPr>
            <w:r w:rsidRPr="0006619B">
              <w:rPr>
                <w:rFonts w:asciiTheme="minorBidi" w:hAnsiTheme="minorBidi" w:cstheme="minorBidi"/>
                <w:b/>
                <w:bCs/>
                <w:sz w:val="20"/>
                <w:szCs w:val="20"/>
                <w:cs/>
              </w:rPr>
              <w:t>Exploration and production</w:t>
            </w:r>
          </w:p>
        </w:tc>
        <w:tc>
          <w:tcPr>
            <w:tcW w:w="414" w:type="pct"/>
            <w:tcBorders>
              <w:top w:val="single" w:sz="4" w:space="0" w:color="auto"/>
            </w:tcBorders>
            <w:shd w:val="clear" w:color="auto" w:fill="auto"/>
          </w:tcPr>
          <w:p w14:paraId="0D0700FB" w14:textId="77777777" w:rsidR="001C3560" w:rsidRPr="0006619B" w:rsidRDefault="001C3560">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Others</w:t>
            </w:r>
          </w:p>
        </w:tc>
        <w:tc>
          <w:tcPr>
            <w:tcW w:w="411" w:type="pct"/>
            <w:tcBorders>
              <w:top w:val="single" w:sz="4" w:space="0" w:color="auto"/>
            </w:tcBorders>
            <w:shd w:val="clear" w:color="auto" w:fill="auto"/>
            <w:vAlign w:val="bottom"/>
          </w:tcPr>
          <w:p w14:paraId="60BD6201" w14:textId="77777777" w:rsidR="001C3560" w:rsidRPr="0006619B" w:rsidRDefault="001C3560">
            <w:pPr>
              <w:tabs>
                <w:tab w:val="decimal" w:pos="72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lang w:val="en-GB"/>
              </w:rPr>
              <w:t>Total</w:t>
            </w:r>
          </w:p>
        </w:tc>
      </w:tr>
      <w:tr w:rsidR="001C3560" w:rsidRPr="0006619B" w14:paraId="06BA797D" w14:textId="77777777">
        <w:trPr>
          <w:trHeight w:hRule="exact" w:val="216"/>
          <w:tblHeader/>
        </w:trPr>
        <w:tc>
          <w:tcPr>
            <w:tcW w:w="1284" w:type="pct"/>
            <w:shd w:val="clear" w:color="auto" w:fill="auto"/>
            <w:vAlign w:val="bottom"/>
          </w:tcPr>
          <w:p w14:paraId="42C96837" w14:textId="77777777" w:rsidR="001C3560" w:rsidRPr="0006619B" w:rsidRDefault="001C3560">
            <w:pPr>
              <w:ind w:left="-86" w:right="-72"/>
              <w:rPr>
                <w:rFonts w:asciiTheme="minorBidi" w:hAnsiTheme="minorBidi" w:cstheme="minorBidi"/>
                <w:b/>
                <w:bCs/>
                <w:sz w:val="20"/>
                <w:szCs w:val="20"/>
                <w:lang w:val="en-US"/>
              </w:rPr>
            </w:pPr>
          </w:p>
        </w:tc>
        <w:tc>
          <w:tcPr>
            <w:tcW w:w="826" w:type="pct"/>
            <w:gridSpan w:val="2"/>
            <w:tcBorders>
              <w:top w:val="single" w:sz="4" w:space="0" w:color="auto"/>
              <w:bottom w:val="single" w:sz="4" w:space="0" w:color="auto"/>
            </w:tcBorders>
            <w:shd w:val="clear" w:color="auto" w:fill="auto"/>
            <w:vAlign w:val="bottom"/>
          </w:tcPr>
          <w:p w14:paraId="43AFEDE8" w14:textId="77777777" w:rsidR="001C3560" w:rsidRPr="0006619B" w:rsidRDefault="001C3560">
            <w:pPr>
              <w:tabs>
                <w:tab w:val="decimal" w:pos="720"/>
                <w:tab w:val="decimal" w:pos="810"/>
              </w:tabs>
              <w:ind w:right="-72"/>
              <w:jc w:val="center"/>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Southeast Asia</w:t>
            </w:r>
          </w:p>
        </w:tc>
        <w:tc>
          <w:tcPr>
            <w:tcW w:w="413" w:type="pct"/>
            <w:tcBorders>
              <w:top w:val="single" w:sz="4" w:space="0" w:color="auto"/>
            </w:tcBorders>
            <w:shd w:val="clear" w:color="auto" w:fill="auto"/>
            <w:vAlign w:val="bottom"/>
          </w:tcPr>
          <w:p w14:paraId="4F46B4A6"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668D1633"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p>
        </w:tc>
        <w:tc>
          <w:tcPr>
            <w:tcW w:w="413" w:type="pct"/>
            <w:tcBorders>
              <w:top w:val="single" w:sz="4" w:space="0" w:color="auto"/>
            </w:tcBorders>
          </w:tcPr>
          <w:p w14:paraId="4D9990D2"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1755B084"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4D6184D4"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p>
        </w:tc>
        <w:tc>
          <w:tcPr>
            <w:tcW w:w="414" w:type="pct"/>
            <w:shd w:val="clear" w:color="auto" w:fill="auto"/>
            <w:vAlign w:val="bottom"/>
          </w:tcPr>
          <w:p w14:paraId="3131A0CB"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411" w:type="pct"/>
            <w:shd w:val="clear" w:color="auto" w:fill="auto"/>
            <w:vAlign w:val="bottom"/>
          </w:tcPr>
          <w:p w14:paraId="57F2552D"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r>
      <w:tr w:rsidR="001C3560" w:rsidRPr="0006619B" w14:paraId="161552C7" w14:textId="77777777">
        <w:trPr>
          <w:trHeight w:hRule="exact" w:val="504"/>
          <w:tblHeader/>
        </w:trPr>
        <w:tc>
          <w:tcPr>
            <w:tcW w:w="1284" w:type="pct"/>
            <w:shd w:val="clear" w:color="auto" w:fill="auto"/>
            <w:vAlign w:val="bottom"/>
          </w:tcPr>
          <w:p w14:paraId="3AD37798" w14:textId="19A15B43" w:rsidR="001C3560" w:rsidRPr="0006619B" w:rsidRDefault="001C3560">
            <w:pPr>
              <w:ind w:left="-86" w:right="-72"/>
              <w:rPr>
                <w:rFonts w:asciiTheme="minorBidi" w:hAnsiTheme="minorBidi" w:cstheme="minorBidi"/>
                <w:b/>
                <w:bCs/>
                <w:sz w:val="20"/>
                <w:szCs w:val="20"/>
                <w:lang w:val="en-US"/>
              </w:rPr>
            </w:pPr>
            <w:r w:rsidRPr="0006619B">
              <w:rPr>
                <w:rFonts w:asciiTheme="minorBidi" w:hAnsiTheme="minorBidi" w:cstheme="minorBidi"/>
                <w:b/>
                <w:bCs/>
                <w:sz w:val="20"/>
                <w:szCs w:val="20"/>
                <w:lang w:val="en-GB"/>
              </w:rPr>
              <w:t xml:space="preserve">As at </w:t>
            </w:r>
            <w:r w:rsidR="009C67CF" w:rsidRPr="0006619B">
              <w:rPr>
                <w:rFonts w:asciiTheme="minorBidi" w:hAnsiTheme="minorBidi" w:cstheme="minorBidi"/>
                <w:b/>
                <w:bCs/>
                <w:sz w:val="20"/>
                <w:szCs w:val="20"/>
                <w:lang w:val="en-GB"/>
              </w:rPr>
              <w:t>31</w:t>
            </w:r>
            <w:r w:rsidRPr="0006619B">
              <w:rPr>
                <w:rFonts w:asciiTheme="minorBidi" w:hAnsiTheme="minorBidi" w:cstheme="minorBidi"/>
                <w:b/>
                <w:bCs/>
                <w:sz w:val="20"/>
                <w:szCs w:val="20"/>
                <w:lang w:val="en-GB"/>
              </w:rPr>
              <w:t xml:space="preserve"> December </w:t>
            </w:r>
            <w:r w:rsidR="009C67CF" w:rsidRPr="0006619B">
              <w:rPr>
                <w:rFonts w:asciiTheme="minorBidi" w:hAnsiTheme="minorBidi" w:cstheme="minorBidi"/>
                <w:b/>
                <w:bCs/>
                <w:sz w:val="20"/>
                <w:szCs w:val="20"/>
                <w:lang w:val="en-GB"/>
              </w:rPr>
              <w:t>202</w:t>
            </w:r>
            <w:r w:rsidR="009C67CF" w:rsidRPr="0006619B">
              <w:rPr>
                <w:rFonts w:asciiTheme="minorBidi" w:hAnsiTheme="minorBidi" w:cstheme="minorBidi" w:hint="cs"/>
                <w:b/>
                <w:bCs/>
                <w:sz w:val="20"/>
                <w:szCs w:val="20"/>
                <w:lang w:val="en-GB"/>
              </w:rPr>
              <w:t>2</w:t>
            </w:r>
          </w:p>
        </w:tc>
        <w:tc>
          <w:tcPr>
            <w:tcW w:w="413" w:type="pct"/>
            <w:tcBorders>
              <w:top w:val="single" w:sz="4" w:space="0" w:color="auto"/>
              <w:bottom w:val="single" w:sz="4" w:space="0" w:color="auto"/>
            </w:tcBorders>
            <w:shd w:val="clear" w:color="auto" w:fill="auto"/>
            <w:vAlign w:val="bottom"/>
          </w:tcPr>
          <w:p w14:paraId="5D9FCB1F"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Thailand</w:t>
            </w:r>
          </w:p>
        </w:tc>
        <w:tc>
          <w:tcPr>
            <w:tcW w:w="413" w:type="pct"/>
            <w:tcBorders>
              <w:top w:val="single" w:sz="4" w:space="0" w:color="auto"/>
              <w:bottom w:val="single" w:sz="4" w:space="0" w:color="auto"/>
            </w:tcBorders>
            <w:shd w:val="clear" w:color="auto" w:fill="auto"/>
            <w:vAlign w:val="bottom"/>
          </w:tcPr>
          <w:p w14:paraId="56405A59"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 xml:space="preserve">Other </w:t>
            </w:r>
            <w:r w:rsidRPr="0006619B">
              <w:rPr>
                <w:rFonts w:asciiTheme="minorBidi" w:hAnsiTheme="minorBidi" w:cstheme="minorBidi"/>
                <w:b/>
                <w:bCs/>
                <w:sz w:val="20"/>
                <w:szCs w:val="20"/>
                <w:lang w:val="en-GB"/>
              </w:rPr>
              <w:br/>
              <w:t>Southeast Asia</w:t>
            </w:r>
          </w:p>
        </w:tc>
        <w:tc>
          <w:tcPr>
            <w:tcW w:w="414" w:type="pct"/>
            <w:tcBorders>
              <w:bottom w:val="single" w:sz="4" w:space="0" w:color="auto"/>
            </w:tcBorders>
            <w:vAlign w:val="bottom"/>
          </w:tcPr>
          <w:p w14:paraId="7DD6EC5C" w14:textId="77777777" w:rsidR="001C3560" w:rsidRPr="0006619B" w:rsidRDefault="001C3560">
            <w:pPr>
              <w:tabs>
                <w:tab w:val="decimal" w:pos="720"/>
                <w:tab w:val="decimal" w:pos="810"/>
              </w:tabs>
              <w:ind w:right="-72"/>
              <w:jc w:val="right"/>
              <w:rPr>
                <w:rFonts w:asciiTheme="minorBidi" w:hAnsiTheme="minorBidi" w:cstheme="minorBidi"/>
                <w:b/>
                <w:bCs/>
                <w:sz w:val="20"/>
                <w:szCs w:val="20"/>
                <w:cs/>
              </w:rPr>
            </w:pPr>
            <w:r w:rsidRPr="0006619B">
              <w:rPr>
                <w:rFonts w:asciiTheme="minorBidi" w:hAnsiTheme="minorBidi" w:cstheme="minorBidi"/>
                <w:b/>
                <w:bCs/>
                <w:sz w:val="20"/>
                <w:szCs w:val="20"/>
              </w:rPr>
              <w:t>Middle East</w:t>
            </w:r>
          </w:p>
        </w:tc>
        <w:tc>
          <w:tcPr>
            <w:tcW w:w="413" w:type="pct"/>
            <w:tcBorders>
              <w:bottom w:val="single" w:sz="4" w:space="0" w:color="auto"/>
            </w:tcBorders>
            <w:shd w:val="clear" w:color="auto" w:fill="auto"/>
            <w:vAlign w:val="bottom"/>
          </w:tcPr>
          <w:p w14:paraId="39367212"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Australia</w:t>
            </w:r>
          </w:p>
        </w:tc>
        <w:tc>
          <w:tcPr>
            <w:tcW w:w="413" w:type="pct"/>
            <w:tcBorders>
              <w:bottom w:val="single" w:sz="4" w:space="0" w:color="auto"/>
            </w:tcBorders>
            <w:shd w:val="clear" w:color="auto" w:fill="auto"/>
            <w:vAlign w:val="bottom"/>
          </w:tcPr>
          <w:p w14:paraId="78C2DEB3"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America</w:t>
            </w:r>
          </w:p>
        </w:tc>
        <w:tc>
          <w:tcPr>
            <w:tcW w:w="413" w:type="pct"/>
            <w:tcBorders>
              <w:bottom w:val="single" w:sz="4" w:space="0" w:color="auto"/>
            </w:tcBorders>
            <w:shd w:val="clear" w:color="auto" w:fill="auto"/>
            <w:vAlign w:val="bottom"/>
          </w:tcPr>
          <w:p w14:paraId="66E661C6" w14:textId="77777777" w:rsidR="001C3560" w:rsidRPr="0006619B" w:rsidRDefault="001C3560">
            <w:pPr>
              <w:tabs>
                <w:tab w:val="decimal" w:pos="72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cs/>
              </w:rPr>
              <w:t>Africa</w:t>
            </w:r>
          </w:p>
        </w:tc>
        <w:tc>
          <w:tcPr>
            <w:tcW w:w="413" w:type="pct"/>
            <w:tcBorders>
              <w:bottom w:val="single" w:sz="4" w:space="0" w:color="auto"/>
            </w:tcBorders>
            <w:shd w:val="clear" w:color="auto" w:fill="auto"/>
            <w:vAlign w:val="bottom"/>
          </w:tcPr>
          <w:p w14:paraId="2F41E6BC" w14:textId="77777777" w:rsidR="001C3560" w:rsidRPr="0006619B" w:rsidRDefault="001C3560">
            <w:pPr>
              <w:tabs>
                <w:tab w:val="decimal" w:pos="720"/>
                <w:tab w:val="decimal" w:pos="810"/>
              </w:tabs>
              <w:ind w:right="-72"/>
              <w:jc w:val="right"/>
              <w:rPr>
                <w:rFonts w:asciiTheme="minorBidi" w:hAnsiTheme="minorBidi" w:cstheme="minorBidi"/>
                <w:b/>
                <w:bCs/>
                <w:sz w:val="20"/>
                <w:szCs w:val="20"/>
                <w:cs/>
                <w:lang w:val="en-GB"/>
              </w:rPr>
            </w:pPr>
            <w:r w:rsidRPr="0006619B">
              <w:rPr>
                <w:rFonts w:asciiTheme="minorBidi" w:hAnsiTheme="minorBidi" w:cstheme="minorBidi"/>
                <w:b/>
                <w:bCs/>
                <w:sz w:val="20"/>
                <w:szCs w:val="20"/>
                <w:lang w:val="en-GB"/>
              </w:rPr>
              <w:t>Others</w:t>
            </w:r>
          </w:p>
        </w:tc>
        <w:tc>
          <w:tcPr>
            <w:tcW w:w="414" w:type="pct"/>
            <w:tcBorders>
              <w:bottom w:val="single" w:sz="4" w:space="0" w:color="auto"/>
            </w:tcBorders>
            <w:shd w:val="clear" w:color="auto" w:fill="auto"/>
            <w:vAlign w:val="bottom"/>
          </w:tcPr>
          <w:p w14:paraId="0E3D932A"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c>
          <w:tcPr>
            <w:tcW w:w="411" w:type="pct"/>
            <w:tcBorders>
              <w:bottom w:val="single" w:sz="4" w:space="0" w:color="auto"/>
            </w:tcBorders>
            <w:shd w:val="clear" w:color="auto" w:fill="auto"/>
            <w:vAlign w:val="bottom"/>
          </w:tcPr>
          <w:p w14:paraId="6B437611" w14:textId="77777777" w:rsidR="001C3560" w:rsidRPr="0006619B" w:rsidRDefault="001C3560">
            <w:pPr>
              <w:tabs>
                <w:tab w:val="decimal" w:pos="720"/>
              </w:tabs>
              <w:ind w:right="-72"/>
              <w:jc w:val="right"/>
              <w:rPr>
                <w:rFonts w:asciiTheme="minorBidi" w:hAnsiTheme="minorBidi" w:cstheme="minorBidi"/>
                <w:b/>
                <w:bCs/>
                <w:sz w:val="20"/>
                <w:szCs w:val="20"/>
                <w:cs/>
                <w:lang w:val="en-GB"/>
              </w:rPr>
            </w:pPr>
          </w:p>
        </w:tc>
      </w:tr>
      <w:tr w:rsidR="001C3560" w:rsidRPr="0006619B" w14:paraId="49A2876F" w14:textId="77777777">
        <w:tc>
          <w:tcPr>
            <w:tcW w:w="1284" w:type="pct"/>
            <w:shd w:val="clear" w:color="auto" w:fill="auto"/>
            <w:vAlign w:val="center"/>
          </w:tcPr>
          <w:p w14:paraId="4B1565A6" w14:textId="77777777" w:rsidR="001C3560" w:rsidRPr="0006619B" w:rsidRDefault="001C3560">
            <w:pPr>
              <w:ind w:left="-86" w:right="-72"/>
              <w:rPr>
                <w:rFonts w:asciiTheme="minorBidi" w:hAnsiTheme="minorBidi" w:cstheme="minorBidi"/>
                <w:sz w:val="12"/>
                <w:szCs w:val="12"/>
                <w:lang w:val="en-GB"/>
              </w:rPr>
            </w:pPr>
          </w:p>
        </w:tc>
        <w:tc>
          <w:tcPr>
            <w:tcW w:w="413" w:type="pct"/>
            <w:tcBorders>
              <w:top w:val="single" w:sz="4" w:space="0" w:color="auto"/>
            </w:tcBorders>
            <w:shd w:val="clear" w:color="auto" w:fill="auto"/>
          </w:tcPr>
          <w:p w14:paraId="0EE9647A"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cs/>
                <w:lang w:val="en-GB"/>
              </w:rPr>
            </w:pPr>
          </w:p>
        </w:tc>
        <w:tc>
          <w:tcPr>
            <w:tcW w:w="413" w:type="pct"/>
            <w:tcBorders>
              <w:top w:val="single" w:sz="4" w:space="0" w:color="auto"/>
            </w:tcBorders>
            <w:shd w:val="clear" w:color="auto" w:fill="auto"/>
            <w:vAlign w:val="bottom"/>
          </w:tcPr>
          <w:p w14:paraId="2AC067A0"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cs/>
                <w:lang w:val="en-GB"/>
              </w:rPr>
            </w:pPr>
          </w:p>
        </w:tc>
        <w:tc>
          <w:tcPr>
            <w:tcW w:w="414" w:type="pct"/>
            <w:tcBorders>
              <w:top w:val="single" w:sz="4" w:space="0" w:color="auto"/>
            </w:tcBorders>
          </w:tcPr>
          <w:p w14:paraId="32542DA8"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vAlign w:val="bottom"/>
          </w:tcPr>
          <w:p w14:paraId="62685946"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vAlign w:val="bottom"/>
          </w:tcPr>
          <w:p w14:paraId="5835CB10"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vAlign w:val="bottom"/>
          </w:tcPr>
          <w:p w14:paraId="22BC0F96" w14:textId="77777777" w:rsidR="001C3560" w:rsidRPr="0006619B" w:rsidRDefault="001C3560">
            <w:pPr>
              <w:tabs>
                <w:tab w:val="decimal" w:pos="72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tcPr>
          <w:p w14:paraId="23AEC11D"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4" w:type="pct"/>
            <w:tcBorders>
              <w:top w:val="single" w:sz="4" w:space="0" w:color="auto"/>
            </w:tcBorders>
            <w:shd w:val="clear" w:color="auto" w:fill="auto"/>
            <w:vAlign w:val="bottom"/>
          </w:tcPr>
          <w:p w14:paraId="0233444A"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1" w:type="pct"/>
            <w:tcBorders>
              <w:top w:val="single" w:sz="4" w:space="0" w:color="auto"/>
            </w:tcBorders>
            <w:shd w:val="clear" w:color="auto" w:fill="auto"/>
            <w:vAlign w:val="bottom"/>
          </w:tcPr>
          <w:p w14:paraId="03CF7AB1" w14:textId="77777777" w:rsidR="001C3560" w:rsidRPr="0006619B" w:rsidRDefault="001C3560">
            <w:pPr>
              <w:tabs>
                <w:tab w:val="decimal" w:pos="720"/>
                <w:tab w:val="decimal" w:pos="825"/>
              </w:tabs>
              <w:ind w:right="-72"/>
              <w:jc w:val="right"/>
              <w:outlineLvl w:val="0"/>
              <w:rPr>
                <w:rFonts w:asciiTheme="minorBidi" w:hAnsiTheme="minorBidi" w:cstheme="minorBidi"/>
                <w:sz w:val="12"/>
                <w:szCs w:val="12"/>
                <w:lang w:val="en-GB"/>
              </w:rPr>
            </w:pPr>
          </w:p>
        </w:tc>
      </w:tr>
      <w:tr w:rsidR="001C3560" w:rsidRPr="0006619B" w14:paraId="2CBC2064" w14:textId="77777777">
        <w:trPr>
          <w:trHeight w:hRule="exact" w:val="216"/>
        </w:trPr>
        <w:tc>
          <w:tcPr>
            <w:tcW w:w="1284" w:type="pct"/>
            <w:shd w:val="clear" w:color="auto" w:fill="auto"/>
            <w:vAlign w:val="bottom"/>
          </w:tcPr>
          <w:p w14:paraId="7B328175"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Segment assets</w:t>
            </w:r>
          </w:p>
        </w:tc>
        <w:tc>
          <w:tcPr>
            <w:tcW w:w="413" w:type="pct"/>
            <w:shd w:val="clear" w:color="auto" w:fill="auto"/>
          </w:tcPr>
          <w:p w14:paraId="5B9D55BF" w14:textId="60CAAE95"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252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107</w:t>
            </w:r>
            <w:r w:rsidRPr="0006619B">
              <w:rPr>
                <w:rFonts w:asciiTheme="minorBidi" w:hAnsiTheme="minorBidi" w:cstheme="minorBidi"/>
                <w:sz w:val="20"/>
                <w:szCs w:val="20"/>
                <w:cs/>
                <w:lang w:val="en-GB"/>
              </w:rPr>
              <w:t xml:space="preserve"> </w:t>
            </w:r>
          </w:p>
        </w:tc>
        <w:tc>
          <w:tcPr>
            <w:tcW w:w="413" w:type="pct"/>
            <w:shd w:val="clear" w:color="auto" w:fill="auto"/>
          </w:tcPr>
          <w:p w14:paraId="3DEF5E1F" w14:textId="2B06D4B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211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768</w:t>
            </w:r>
            <w:r w:rsidRPr="0006619B">
              <w:rPr>
                <w:rFonts w:asciiTheme="minorBidi" w:hAnsiTheme="minorBidi" w:cstheme="minorBidi"/>
                <w:sz w:val="20"/>
                <w:szCs w:val="20"/>
                <w:cs/>
                <w:lang w:val="en-GB"/>
              </w:rPr>
              <w:t xml:space="preserve"> </w:t>
            </w:r>
          </w:p>
        </w:tc>
        <w:tc>
          <w:tcPr>
            <w:tcW w:w="414" w:type="pct"/>
          </w:tcPr>
          <w:p w14:paraId="22FAAE05" w14:textId="56E3F5A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111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587</w:t>
            </w:r>
            <w:r w:rsidRPr="0006619B">
              <w:rPr>
                <w:rFonts w:asciiTheme="minorBidi" w:hAnsiTheme="minorBidi" w:cstheme="minorBidi"/>
                <w:sz w:val="20"/>
                <w:szCs w:val="20"/>
                <w:cs/>
                <w:lang w:val="en-GB"/>
              </w:rPr>
              <w:t xml:space="preserve"> </w:t>
            </w:r>
          </w:p>
        </w:tc>
        <w:tc>
          <w:tcPr>
            <w:tcW w:w="413" w:type="pct"/>
            <w:shd w:val="clear" w:color="auto" w:fill="auto"/>
          </w:tcPr>
          <w:p w14:paraId="05F2B8BB" w14:textId="4941DA61"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393</w:t>
            </w:r>
            <w:r w:rsidRPr="0006619B">
              <w:rPr>
                <w:rFonts w:asciiTheme="minorBidi" w:hAnsiTheme="minorBidi" w:cstheme="minorBidi"/>
                <w:sz w:val="20"/>
                <w:szCs w:val="20"/>
                <w:cs/>
                <w:lang w:val="en-GB"/>
              </w:rPr>
              <w:t xml:space="preserve"> </w:t>
            </w:r>
          </w:p>
        </w:tc>
        <w:tc>
          <w:tcPr>
            <w:tcW w:w="413" w:type="pct"/>
            <w:shd w:val="clear" w:color="auto" w:fill="auto"/>
          </w:tcPr>
          <w:p w14:paraId="4BA59947" w14:textId="4EB3E26B"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498</w:t>
            </w:r>
            <w:r w:rsidRPr="0006619B">
              <w:rPr>
                <w:rFonts w:asciiTheme="minorBidi" w:hAnsiTheme="minorBidi" w:cstheme="minorBidi"/>
                <w:sz w:val="20"/>
                <w:szCs w:val="20"/>
                <w:cs/>
                <w:lang w:val="en-GB"/>
              </w:rPr>
              <w:t xml:space="preserve"> </w:t>
            </w:r>
          </w:p>
        </w:tc>
        <w:tc>
          <w:tcPr>
            <w:tcW w:w="413" w:type="pct"/>
            <w:shd w:val="clear" w:color="auto" w:fill="auto"/>
          </w:tcPr>
          <w:p w14:paraId="2AF60D3D" w14:textId="62A529C6"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138</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300</w:t>
            </w:r>
            <w:r w:rsidRPr="0006619B">
              <w:rPr>
                <w:rFonts w:asciiTheme="minorBidi" w:hAnsiTheme="minorBidi" w:cstheme="minorBidi"/>
                <w:sz w:val="20"/>
                <w:szCs w:val="20"/>
                <w:cs/>
                <w:lang w:val="en-GB"/>
              </w:rPr>
              <w:t xml:space="preserve"> </w:t>
            </w:r>
          </w:p>
        </w:tc>
        <w:tc>
          <w:tcPr>
            <w:tcW w:w="413" w:type="pct"/>
            <w:shd w:val="clear" w:color="auto" w:fill="auto"/>
          </w:tcPr>
          <w:p w14:paraId="3C66ABD6" w14:textId="7939ED5B"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660</w:t>
            </w:r>
            <w:r w:rsidRPr="0006619B">
              <w:rPr>
                <w:rFonts w:asciiTheme="minorBidi" w:hAnsiTheme="minorBidi" w:cstheme="minorBidi"/>
                <w:sz w:val="20"/>
                <w:szCs w:val="20"/>
                <w:cs/>
                <w:lang w:val="en-GB"/>
              </w:rPr>
              <w:t xml:space="preserve"> </w:t>
            </w:r>
          </w:p>
        </w:tc>
        <w:tc>
          <w:tcPr>
            <w:tcW w:w="414" w:type="pct"/>
            <w:shd w:val="clear" w:color="auto" w:fill="auto"/>
          </w:tcPr>
          <w:p w14:paraId="49DAFFF1" w14:textId="75DE1D10"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968</w:t>
            </w:r>
            <w:r w:rsidRPr="0006619B">
              <w:rPr>
                <w:rFonts w:asciiTheme="minorBidi" w:hAnsiTheme="minorBidi" w:cstheme="minorBidi"/>
                <w:sz w:val="20"/>
                <w:szCs w:val="20"/>
                <w:cs/>
                <w:lang w:val="en-GB"/>
              </w:rPr>
              <w:t xml:space="preserve"> </w:t>
            </w:r>
          </w:p>
        </w:tc>
        <w:tc>
          <w:tcPr>
            <w:tcW w:w="411" w:type="pct"/>
          </w:tcPr>
          <w:p w14:paraId="71999A2A" w14:textId="5A2DFAF0" w:rsidR="001C3560" w:rsidRPr="0006619B" w:rsidRDefault="001C3560">
            <w:pPr>
              <w:tabs>
                <w:tab w:val="decimal" w:pos="720"/>
                <w:tab w:val="decimal" w:pos="825"/>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738</w:t>
            </w:r>
            <w:r w:rsidRPr="0006619B">
              <w:rPr>
                <w:rFonts w:asciiTheme="minorBidi" w:hAnsiTheme="minorBidi" w:cstheme="minorBidi"/>
                <w:sz w:val="20"/>
                <w:szCs w:val="20"/>
                <w:lang w:val="en-GB"/>
              </w:rPr>
              <w:t>,</w:t>
            </w:r>
            <w:r w:rsidR="009C67CF" w:rsidRPr="0006619B">
              <w:rPr>
                <w:rFonts w:asciiTheme="minorBidi" w:hAnsiTheme="minorBidi" w:cstheme="minorBidi"/>
                <w:sz w:val="20"/>
                <w:szCs w:val="20"/>
                <w:lang w:val="en-GB"/>
              </w:rPr>
              <w:t>281</w:t>
            </w:r>
            <w:r w:rsidRPr="0006619B">
              <w:rPr>
                <w:rFonts w:asciiTheme="minorBidi" w:hAnsiTheme="minorBidi" w:cstheme="minorBidi"/>
                <w:sz w:val="20"/>
                <w:szCs w:val="20"/>
                <w:cs/>
                <w:lang w:val="en-GB"/>
              </w:rPr>
              <w:t xml:space="preserve"> </w:t>
            </w:r>
          </w:p>
        </w:tc>
      </w:tr>
      <w:tr w:rsidR="001C3560" w:rsidRPr="0006619B" w14:paraId="0C302800" w14:textId="77777777">
        <w:trPr>
          <w:trHeight w:hRule="exact" w:val="216"/>
        </w:trPr>
        <w:tc>
          <w:tcPr>
            <w:tcW w:w="1284" w:type="pct"/>
            <w:shd w:val="clear" w:color="auto" w:fill="auto"/>
            <w:vAlign w:val="bottom"/>
          </w:tcPr>
          <w:p w14:paraId="48335BCB"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Investments under equity method</w:t>
            </w:r>
          </w:p>
        </w:tc>
        <w:tc>
          <w:tcPr>
            <w:tcW w:w="413" w:type="pct"/>
            <w:shd w:val="clear" w:color="auto" w:fill="auto"/>
          </w:tcPr>
          <w:p w14:paraId="75554ED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413" w:type="pct"/>
            <w:shd w:val="clear" w:color="auto" w:fill="auto"/>
          </w:tcPr>
          <w:p w14:paraId="64BD7A1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414" w:type="pct"/>
          </w:tcPr>
          <w:p w14:paraId="5402DB24" w14:textId="5F27A5C6"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149</w:t>
            </w:r>
            <w:r w:rsidRPr="0006619B">
              <w:rPr>
                <w:rFonts w:asciiTheme="minorBidi" w:hAnsiTheme="minorBidi" w:cstheme="minorBidi"/>
                <w:sz w:val="20"/>
                <w:szCs w:val="20"/>
                <w:cs/>
                <w:lang w:val="en-GB"/>
              </w:rPr>
              <w:t xml:space="preserve"> </w:t>
            </w:r>
          </w:p>
        </w:tc>
        <w:tc>
          <w:tcPr>
            <w:tcW w:w="413" w:type="pct"/>
            <w:shd w:val="clear" w:color="auto" w:fill="auto"/>
          </w:tcPr>
          <w:p w14:paraId="0C9DD2CA"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   </w:t>
            </w:r>
          </w:p>
        </w:tc>
        <w:tc>
          <w:tcPr>
            <w:tcW w:w="413" w:type="pct"/>
            <w:shd w:val="clear" w:color="auto" w:fill="auto"/>
          </w:tcPr>
          <w:p w14:paraId="1DAC59A4"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   </w:t>
            </w:r>
          </w:p>
        </w:tc>
        <w:tc>
          <w:tcPr>
            <w:tcW w:w="413" w:type="pct"/>
            <w:shd w:val="clear" w:color="auto" w:fill="auto"/>
          </w:tcPr>
          <w:p w14:paraId="77F79C47" w14:textId="77777777"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413" w:type="pct"/>
            <w:shd w:val="clear" w:color="auto" w:fill="auto"/>
          </w:tcPr>
          <w:p w14:paraId="7133365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414" w:type="pct"/>
            <w:shd w:val="clear" w:color="auto" w:fill="auto"/>
          </w:tcPr>
          <w:p w14:paraId="54B9A79D" w14:textId="0075557A" w:rsidR="001C3560" w:rsidRPr="0006619B" w:rsidRDefault="001C3560">
            <w:pPr>
              <w:tabs>
                <w:tab w:val="decimal" w:pos="720"/>
                <w:tab w:val="decimal" w:pos="81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8</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445</w:t>
            </w:r>
            <w:r w:rsidRPr="0006619B">
              <w:rPr>
                <w:rFonts w:asciiTheme="minorBidi" w:hAnsiTheme="minorBidi" w:cstheme="minorBidi"/>
                <w:sz w:val="20"/>
                <w:szCs w:val="20"/>
                <w:cs/>
                <w:lang w:val="en-GB"/>
              </w:rPr>
              <w:t xml:space="preserve"> </w:t>
            </w:r>
          </w:p>
        </w:tc>
        <w:tc>
          <w:tcPr>
            <w:tcW w:w="411" w:type="pct"/>
          </w:tcPr>
          <w:p w14:paraId="7160086D" w14:textId="1BE609B5"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594</w:t>
            </w:r>
            <w:r w:rsidRPr="0006619B">
              <w:rPr>
                <w:rFonts w:asciiTheme="minorBidi" w:hAnsiTheme="minorBidi" w:cstheme="minorBidi"/>
                <w:sz w:val="20"/>
                <w:szCs w:val="20"/>
                <w:cs/>
                <w:lang w:val="en-GB"/>
              </w:rPr>
              <w:t xml:space="preserve"> </w:t>
            </w:r>
          </w:p>
        </w:tc>
      </w:tr>
      <w:tr w:rsidR="001C3560" w:rsidRPr="0006619B" w14:paraId="69DAF9A7" w14:textId="77777777">
        <w:trPr>
          <w:trHeight w:hRule="exact" w:val="216"/>
        </w:trPr>
        <w:tc>
          <w:tcPr>
            <w:tcW w:w="1284" w:type="pct"/>
            <w:shd w:val="clear" w:color="auto" w:fill="auto"/>
            <w:vAlign w:val="bottom"/>
          </w:tcPr>
          <w:p w14:paraId="2E7B38C8"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Unallocated assets</w:t>
            </w:r>
          </w:p>
        </w:tc>
        <w:tc>
          <w:tcPr>
            <w:tcW w:w="413" w:type="pct"/>
            <w:shd w:val="clear" w:color="auto" w:fill="auto"/>
          </w:tcPr>
          <w:p w14:paraId="483E0DA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tcPr>
          <w:p w14:paraId="0F9E6D9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4" w:type="pct"/>
          </w:tcPr>
          <w:p w14:paraId="4BDF6DAF"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tcPr>
          <w:p w14:paraId="557FAA04"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tcPr>
          <w:p w14:paraId="1DAA3452"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tcPr>
          <w:p w14:paraId="25A5F19A"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413" w:type="pct"/>
            <w:shd w:val="clear" w:color="auto" w:fill="auto"/>
          </w:tcPr>
          <w:p w14:paraId="6A32632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tcPr>
          <w:p w14:paraId="2A13CB6E"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411" w:type="pct"/>
            <w:tcBorders>
              <w:top w:val="nil"/>
              <w:left w:val="nil"/>
              <w:bottom w:val="single" w:sz="4" w:space="0" w:color="auto"/>
              <w:right w:val="nil"/>
            </w:tcBorders>
            <w:shd w:val="clear" w:color="auto" w:fill="auto"/>
          </w:tcPr>
          <w:p w14:paraId="54700E21" w14:textId="73A4E5F3" w:rsidR="001C3560" w:rsidRPr="0006619B" w:rsidRDefault="001C3560">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121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989</w:t>
            </w:r>
            <w:r w:rsidRPr="0006619B">
              <w:rPr>
                <w:rFonts w:asciiTheme="minorBidi" w:hAnsiTheme="minorBidi" w:cstheme="minorBidi"/>
                <w:sz w:val="20"/>
                <w:szCs w:val="20"/>
                <w:cs/>
                <w:lang w:val="en-GB"/>
              </w:rPr>
              <w:t xml:space="preserve"> </w:t>
            </w:r>
          </w:p>
        </w:tc>
      </w:tr>
      <w:tr w:rsidR="001C3560" w:rsidRPr="0006619B" w14:paraId="549DF419" w14:textId="77777777">
        <w:tc>
          <w:tcPr>
            <w:tcW w:w="1284" w:type="pct"/>
            <w:shd w:val="clear" w:color="auto" w:fill="auto"/>
            <w:vAlign w:val="bottom"/>
          </w:tcPr>
          <w:p w14:paraId="10A86A91" w14:textId="77777777" w:rsidR="001C3560" w:rsidRPr="0006619B" w:rsidRDefault="001C3560">
            <w:pPr>
              <w:ind w:left="-86" w:right="-72"/>
              <w:rPr>
                <w:rFonts w:asciiTheme="minorBidi" w:hAnsiTheme="minorBidi" w:cstheme="minorBidi"/>
                <w:sz w:val="12"/>
                <w:szCs w:val="12"/>
                <w:cs/>
              </w:rPr>
            </w:pPr>
          </w:p>
        </w:tc>
        <w:tc>
          <w:tcPr>
            <w:tcW w:w="413" w:type="pct"/>
            <w:shd w:val="clear" w:color="auto" w:fill="auto"/>
          </w:tcPr>
          <w:p w14:paraId="280CE98F" w14:textId="77777777" w:rsidR="001C3560" w:rsidRPr="0006619B" w:rsidRDefault="001C3560">
            <w:pPr>
              <w:tabs>
                <w:tab w:val="decimal" w:pos="720"/>
                <w:tab w:val="decimal" w:pos="810"/>
              </w:tabs>
              <w:ind w:right="-72"/>
              <w:jc w:val="right"/>
              <w:rPr>
                <w:rFonts w:asciiTheme="minorBidi" w:hAnsiTheme="minorBidi" w:cstheme="minorBidi"/>
                <w:sz w:val="12"/>
                <w:szCs w:val="12"/>
                <w:lang w:val="en-GB"/>
              </w:rPr>
            </w:pPr>
          </w:p>
        </w:tc>
        <w:tc>
          <w:tcPr>
            <w:tcW w:w="413" w:type="pct"/>
            <w:shd w:val="clear" w:color="auto" w:fill="auto"/>
            <w:vAlign w:val="bottom"/>
          </w:tcPr>
          <w:p w14:paraId="1268E539" w14:textId="77777777" w:rsidR="001C3560" w:rsidRPr="0006619B" w:rsidRDefault="001C3560">
            <w:pPr>
              <w:tabs>
                <w:tab w:val="decimal" w:pos="720"/>
                <w:tab w:val="decimal" w:pos="810"/>
              </w:tabs>
              <w:ind w:right="-72"/>
              <w:jc w:val="right"/>
              <w:rPr>
                <w:rFonts w:asciiTheme="minorBidi" w:hAnsiTheme="minorBidi" w:cstheme="minorBidi"/>
                <w:sz w:val="12"/>
                <w:szCs w:val="12"/>
                <w:lang w:val="en-GB"/>
              </w:rPr>
            </w:pPr>
          </w:p>
        </w:tc>
        <w:tc>
          <w:tcPr>
            <w:tcW w:w="414" w:type="pct"/>
          </w:tcPr>
          <w:p w14:paraId="5D2E801D" w14:textId="77777777" w:rsidR="001C3560" w:rsidRPr="0006619B" w:rsidRDefault="001C3560">
            <w:pPr>
              <w:tabs>
                <w:tab w:val="decimal" w:pos="720"/>
                <w:tab w:val="decimal" w:pos="810"/>
              </w:tabs>
              <w:ind w:right="-72"/>
              <w:jc w:val="right"/>
              <w:rPr>
                <w:rFonts w:asciiTheme="minorBidi" w:hAnsiTheme="minorBidi" w:cstheme="minorBidi"/>
                <w:sz w:val="12"/>
                <w:szCs w:val="12"/>
                <w:cs/>
                <w:lang w:val="en-GB"/>
              </w:rPr>
            </w:pPr>
          </w:p>
        </w:tc>
        <w:tc>
          <w:tcPr>
            <w:tcW w:w="413" w:type="pct"/>
            <w:shd w:val="clear" w:color="auto" w:fill="auto"/>
            <w:vAlign w:val="bottom"/>
          </w:tcPr>
          <w:p w14:paraId="5BF5D284" w14:textId="77777777" w:rsidR="001C3560" w:rsidRPr="0006619B" w:rsidRDefault="001C3560">
            <w:pPr>
              <w:tabs>
                <w:tab w:val="decimal" w:pos="720"/>
                <w:tab w:val="decimal" w:pos="810"/>
              </w:tabs>
              <w:ind w:right="-72"/>
              <w:jc w:val="right"/>
              <w:rPr>
                <w:rFonts w:asciiTheme="minorBidi" w:hAnsiTheme="minorBidi" w:cstheme="minorBidi"/>
                <w:sz w:val="12"/>
                <w:szCs w:val="12"/>
                <w:cs/>
                <w:lang w:val="en-GB"/>
              </w:rPr>
            </w:pPr>
          </w:p>
        </w:tc>
        <w:tc>
          <w:tcPr>
            <w:tcW w:w="413" w:type="pct"/>
            <w:shd w:val="clear" w:color="auto" w:fill="auto"/>
            <w:vAlign w:val="bottom"/>
          </w:tcPr>
          <w:p w14:paraId="009A0712" w14:textId="77777777" w:rsidR="001C3560" w:rsidRPr="0006619B" w:rsidRDefault="001C3560">
            <w:pPr>
              <w:tabs>
                <w:tab w:val="decimal" w:pos="720"/>
                <w:tab w:val="decimal" w:pos="810"/>
              </w:tabs>
              <w:ind w:right="-72"/>
              <w:jc w:val="right"/>
              <w:rPr>
                <w:rFonts w:asciiTheme="minorBidi" w:hAnsiTheme="minorBidi" w:cstheme="minorBidi"/>
                <w:sz w:val="12"/>
                <w:szCs w:val="12"/>
                <w:cs/>
                <w:lang w:val="en-GB"/>
              </w:rPr>
            </w:pPr>
          </w:p>
        </w:tc>
        <w:tc>
          <w:tcPr>
            <w:tcW w:w="413" w:type="pct"/>
            <w:shd w:val="clear" w:color="auto" w:fill="auto"/>
            <w:vAlign w:val="bottom"/>
          </w:tcPr>
          <w:p w14:paraId="300DED58" w14:textId="77777777" w:rsidR="001C3560" w:rsidRPr="0006619B" w:rsidRDefault="001C3560">
            <w:pPr>
              <w:tabs>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21571E77" w14:textId="77777777" w:rsidR="001C3560" w:rsidRPr="0006619B" w:rsidRDefault="001C3560">
            <w:pPr>
              <w:tabs>
                <w:tab w:val="decimal" w:pos="720"/>
                <w:tab w:val="decimal" w:pos="810"/>
              </w:tabs>
              <w:ind w:right="-72"/>
              <w:jc w:val="right"/>
              <w:rPr>
                <w:rFonts w:asciiTheme="minorBidi" w:hAnsiTheme="minorBidi" w:cstheme="minorBidi"/>
                <w:sz w:val="12"/>
                <w:szCs w:val="12"/>
                <w:lang w:val="en-GB"/>
              </w:rPr>
            </w:pPr>
          </w:p>
        </w:tc>
        <w:tc>
          <w:tcPr>
            <w:tcW w:w="414" w:type="pct"/>
            <w:shd w:val="clear" w:color="auto" w:fill="auto"/>
            <w:vAlign w:val="bottom"/>
          </w:tcPr>
          <w:p w14:paraId="263883E0" w14:textId="77777777" w:rsidR="001C3560" w:rsidRPr="0006619B" w:rsidRDefault="001C3560">
            <w:pPr>
              <w:tabs>
                <w:tab w:val="decimal" w:pos="720"/>
                <w:tab w:val="decimal" w:pos="810"/>
              </w:tabs>
              <w:ind w:right="-72"/>
              <w:jc w:val="right"/>
              <w:rPr>
                <w:rFonts w:asciiTheme="minorBidi" w:hAnsiTheme="minorBidi" w:cstheme="minorBidi"/>
                <w:sz w:val="12"/>
                <w:szCs w:val="12"/>
                <w:cs/>
              </w:rPr>
            </w:pPr>
          </w:p>
        </w:tc>
        <w:tc>
          <w:tcPr>
            <w:tcW w:w="411" w:type="pct"/>
            <w:tcBorders>
              <w:top w:val="single" w:sz="4" w:space="0" w:color="auto"/>
              <w:left w:val="nil"/>
              <w:right w:val="nil"/>
            </w:tcBorders>
            <w:shd w:val="clear" w:color="auto" w:fill="auto"/>
            <w:vAlign w:val="bottom"/>
          </w:tcPr>
          <w:p w14:paraId="6127F2E4" w14:textId="77777777" w:rsidR="001C3560" w:rsidRPr="0006619B" w:rsidRDefault="001C3560">
            <w:pPr>
              <w:tabs>
                <w:tab w:val="decimal" w:pos="720"/>
                <w:tab w:val="decimal" w:pos="825"/>
              </w:tabs>
              <w:ind w:right="-72"/>
              <w:jc w:val="right"/>
              <w:rPr>
                <w:rFonts w:asciiTheme="minorBidi" w:hAnsiTheme="minorBidi" w:cstheme="minorBidi"/>
                <w:sz w:val="12"/>
                <w:szCs w:val="12"/>
                <w:cs/>
              </w:rPr>
            </w:pPr>
          </w:p>
        </w:tc>
      </w:tr>
      <w:tr w:rsidR="001C3560" w:rsidRPr="0006619B" w14:paraId="3C08BD7C" w14:textId="77777777">
        <w:trPr>
          <w:trHeight w:hRule="exact" w:val="216"/>
        </w:trPr>
        <w:tc>
          <w:tcPr>
            <w:tcW w:w="1284" w:type="pct"/>
            <w:shd w:val="clear" w:color="auto" w:fill="auto"/>
            <w:vAlign w:val="bottom"/>
          </w:tcPr>
          <w:p w14:paraId="4AAA4E61" w14:textId="77777777" w:rsidR="001C3560" w:rsidRPr="0006619B" w:rsidRDefault="001C3560">
            <w:pPr>
              <w:ind w:left="-86" w:right="-72"/>
              <w:rPr>
                <w:rFonts w:asciiTheme="minorBidi" w:hAnsiTheme="minorBidi" w:cstheme="minorBidi"/>
                <w:b/>
                <w:bCs/>
                <w:sz w:val="20"/>
                <w:szCs w:val="20"/>
                <w:cs/>
              </w:rPr>
            </w:pPr>
            <w:r w:rsidRPr="0006619B">
              <w:rPr>
                <w:rFonts w:asciiTheme="minorBidi" w:hAnsiTheme="minorBidi" w:cstheme="minorBidi"/>
                <w:b/>
                <w:bCs/>
                <w:sz w:val="20"/>
                <w:szCs w:val="20"/>
                <w:cs/>
              </w:rPr>
              <w:t>Total assets</w:t>
            </w:r>
          </w:p>
        </w:tc>
        <w:tc>
          <w:tcPr>
            <w:tcW w:w="413" w:type="pct"/>
            <w:shd w:val="clear" w:color="auto" w:fill="auto"/>
          </w:tcPr>
          <w:p w14:paraId="028DBD47"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vAlign w:val="bottom"/>
          </w:tcPr>
          <w:p w14:paraId="12A2FEB3" w14:textId="77777777" w:rsidR="001C3560" w:rsidRPr="0006619B" w:rsidRDefault="001C3560">
            <w:pPr>
              <w:tabs>
                <w:tab w:val="decimal" w:pos="720"/>
                <w:tab w:val="decimal" w:pos="810"/>
              </w:tabs>
              <w:ind w:right="-72"/>
              <w:jc w:val="right"/>
              <w:rPr>
                <w:rFonts w:asciiTheme="minorBidi" w:hAnsiTheme="minorBidi" w:cstheme="minorBidi"/>
                <w:sz w:val="20"/>
                <w:szCs w:val="20"/>
                <w:cs/>
                <w:lang w:val="en-GB"/>
              </w:rPr>
            </w:pPr>
          </w:p>
        </w:tc>
        <w:tc>
          <w:tcPr>
            <w:tcW w:w="414" w:type="pct"/>
          </w:tcPr>
          <w:p w14:paraId="1211CB76"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4FB71B59"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3EA108FD"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42E29BB7"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0A7C921A"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vAlign w:val="bottom"/>
          </w:tcPr>
          <w:p w14:paraId="67FDA205" w14:textId="77777777" w:rsidR="001C3560" w:rsidRPr="0006619B" w:rsidRDefault="001C3560">
            <w:pPr>
              <w:tabs>
                <w:tab w:val="decimal" w:pos="720"/>
                <w:tab w:val="decimal" w:pos="810"/>
              </w:tabs>
              <w:ind w:right="-72"/>
              <w:jc w:val="right"/>
              <w:rPr>
                <w:rFonts w:asciiTheme="minorBidi" w:hAnsiTheme="minorBidi" w:cstheme="minorBidi"/>
                <w:sz w:val="20"/>
                <w:szCs w:val="20"/>
                <w:cs/>
              </w:rPr>
            </w:pPr>
          </w:p>
        </w:tc>
        <w:tc>
          <w:tcPr>
            <w:tcW w:w="411" w:type="pct"/>
            <w:tcBorders>
              <w:bottom w:val="single" w:sz="4" w:space="0" w:color="auto"/>
            </w:tcBorders>
            <w:shd w:val="clear" w:color="auto" w:fill="auto"/>
            <w:vAlign w:val="bottom"/>
          </w:tcPr>
          <w:p w14:paraId="083D8AF6" w14:textId="3371F0CC" w:rsidR="001C3560" w:rsidRPr="0006619B" w:rsidRDefault="009C67CF">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869</w:t>
            </w:r>
            <w:r w:rsidR="001C3560" w:rsidRPr="0006619B">
              <w:rPr>
                <w:rFonts w:asciiTheme="minorBidi" w:hAnsiTheme="minorBidi" w:cstheme="minorBidi"/>
                <w:sz w:val="20"/>
                <w:szCs w:val="20"/>
                <w:lang w:val="en-GB"/>
              </w:rPr>
              <w:t>,</w:t>
            </w:r>
            <w:r w:rsidRPr="0006619B">
              <w:rPr>
                <w:rFonts w:asciiTheme="minorBidi" w:hAnsiTheme="minorBidi" w:cstheme="minorBidi"/>
                <w:sz w:val="20"/>
                <w:szCs w:val="20"/>
                <w:lang w:val="en-GB"/>
              </w:rPr>
              <w:t>864</w:t>
            </w:r>
          </w:p>
        </w:tc>
      </w:tr>
      <w:tr w:rsidR="001C3560" w:rsidRPr="0006619B" w14:paraId="33EBCFB3" w14:textId="77777777">
        <w:tc>
          <w:tcPr>
            <w:tcW w:w="1284" w:type="pct"/>
            <w:shd w:val="clear" w:color="auto" w:fill="auto"/>
            <w:vAlign w:val="bottom"/>
          </w:tcPr>
          <w:p w14:paraId="365A07C7" w14:textId="77777777" w:rsidR="001C3560" w:rsidRPr="0006619B" w:rsidRDefault="001C3560">
            <w:pPr>
              <w:ind w:left="-86" w:right="-72"/>
              <w:rPr>
                <w:rFonts w:asciiTheme="minorBidi" w:hAnsiTheme="minorBidi" w:cstheme="minorBidi"/>
                <w:sz w:val="12"/>
                <w:szCs w:val="12"/>
                <w:cs/>
              </w:rPr>
            </w:pPr>
          </w:p>
        </w:tc>
        <w:tc>
          <w:tcPr>
            <w:tcW w:w="413" w:type="pct"/>
            <w:shd w:val="clear" w:color="auto" w:fill="auto"/>
          </w:tcPr>
          <w:p w14:paraId="36E92CF1"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2A6DF69D"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4" w:type="pct"/>
          </w:tcPr>
          <w:p w14:paraId="579AAF70"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644943B0"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69B69545"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1C896C35" w14:textId="77777777" w:rsidR="001C3560" w:rsidRPr="0006619B" w:rsidRDefault="001C3560">
            <w:pPr>
              <w:tabs>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5F08F58F" w14:textId="77777777" w:rsidR="001C3560" w:rsidRPr="0006619B" w:rsidRDefault="001C3560">
            <w:pPr>
              <w:tabs>
                <w:tab w:val="decimal" w:pos="720"/>
                <w:tab w:val="decimal" w:pos="810"/>
              </w:tabs>
              <w:ind w:right="-72"/>
              <w:jc w:val="right"/>
              <w:rPr>
                <w:rFonts w:asciiTheme="minorBidi" w:hAnsiTheme="minorBidi" w:cstheme="minorBidi"/>
                <w:sz w:val="12"/>
                <w:szCs w:val="12"/>
                <w:lang w:val="en-GB"/>
              </w:rPr>
            </w:pPr>
          </w:p>
        </w:tc>
        <w:tc>
          <w:tcPr>
            <w:tcW w:w="414" w:type="pct"/>
            <w:shd w:val="clear" w:color="auto" w:fill="auto"/>
            <w:vAlign w:val="bottom"/>
          </w:tcPr>
          <w:p w14:paraId="75C153A6" w14:textId="77777777" w:rsidR="001C3560" w:rsidRPr="0006619B" w:rsidRDefault="001C3560">
            <w:pPr>
              <w:tabs>
                <w:tab w:val="decimal" w:pos="720"/>
                <w:tab w:val="decimal" w:pos="810"/>
              </w:tabs>
              <w:ind w:right="-72"/>
              <w:jc w:val="right"/>
              <w:rPr>
                <w:rFonts w:asciiTheme="minorBidi" w:hAnsiTheme="minorBidi" w:cstheme="minorBidi"/>
                <w:sz w:val="12"/>
                <w:szCs w:val="12"/>
                <w:cs/>
              </w:rPr>
            </w:pPr>
          </w:p>
        </w:tc>
        <w:tc>
          <w:tcPr>
            <w:tcW w:w="411" w:type="pct"/>
            <w:tcBorders>
              <w:top w:val="single" w:sz="4" w:space="0" w:color="auto"/>
            </w:tcBorders>
            <w:shd w:val="clear" w:color="auto" w:fill="auto"/>
            <w:vAlign w:val="bottom"/>
          </w:tcPr>
          <w:p w14:paraId="14B30C4E" w14:textId="77777777" w:rsidR="001C3560" w:rsidRPr="0006619B" w:rsidRDefault="001C3560">
            <w:pPr>
              <w:tabs>
                <w:tab w:val="decimal" w:pos="720"/>
                <w:tab w:val="decimal" w:pos="825"/>
              </w:tabs>
              <w:ind w:right="-72"/>
              <w:jc w:val="right"/>
              <w:rPr>
                <w:rFonts w:asciiTheme="minorBidi" w:hAnsiTheme="minorBidi" w:cstheme="minorBidi"/>
                <w:sz w:val="12"/>
                <w:szCs w:val="12"/>
                <w:cs/>
              </w:rPr>
            </w:pPr>
          </w:p>
        </w:tc>
      </w:tr>
      <w:tr w:rsidR="001C3560" w:rsidRPr="0006619B" w14:paraId="0246397A" w14:textId="77777777">
        <w:trPr>
          <w:trHeight w:hRule="exact" w:val="216"/>
        </w:trPr>
        <w:tc>
          <w:tcPr>
            <w:tcW w:w="1284" w:type="pct"/>
            <w:shd w:val="clear" w:color="auto" w:fill="auto"/>
            <w:vAlign w:val="bottom"/>
          </w:tcPr>
          <w:p w14:paraId="788BC4D0"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Segment liabilities</w:t>
            </w:r>
          </w:p>
        </w:tc>
        <w:tc>
          <w:tcPr>
            <w:tcW w:w="413" w:type="pct"/>
            <w:shd w:val="clear" w:color="auto" w:fill="auto"/>
          </w:tcPr>
          <w:p w14:paraId="250A6802" w14:textId="7D51DF7B" w:rsidR="001C3560" w:rsidRPr="0006619B" w:rsidRDefault="001C3560">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181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473</w:t>
            </w:r>
            <w:r w:rsidRPr="0006619B">
              <w:rPr>
                <w:rFonts w:asciiTheme="minorBidi" w:hAnsiTheme="minorBidi" w:cstheme="minorBidi"/>
                <w:sz w:val="20"/>
                <w:szCs w:val="20"/>
                <w:cs/>
                <w:lang w:val="en-GB"/>
              </w:rPr>
              <w:t xml:space="preserve"> </w:t>
            </w:r>
          </w:p>
        </w:tc>
        <w:tc>
          <w:tcPr>
            <w:tcW w:w="413" w:type="pct"/>
            <w:shd w:val="clear" w:color="auto" w:fill="auto"/>
          </w:tcPr>
          <w:p w14:paraId="1B44E5BA" w14:textId="7DD4F293" w:rsidR="001C3560" w:rsidRPr="0006619B" w:rsidRDefault="001C3560">
            <w:pPr>
              <w:tabs>
                <w:tab w:val="decimal" w:pos="634"/>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796</w:t>
            </w:r>
            <w:r w:rsidRPr="0006619B">
              <w:rPr>
                <w:rFonts w:asciiTheme="minorBidi" w:hAnsiTheme="minorBidi" w:cstheme="minorBidi"/>
                <w:sz w:val="20"/>
                <w:szCs w:val="20"/>
                <w:cs/>
                <w:lang w:val="en-GB"/>
              </w:rPr>
              <w:t xml:space="preserve"> </w:t>
            </w:r>
          </w:p>
        </w:tc>
        <w:tc>
          <w:tcPr>
            <w:tcW w:w="414" w:type="pct"/>
          </w:tcPr>
          <w:p w14:paraId="3D2DD19C" w14:textId="024B1D46" w:rsidR="001C3560" w:rsidRPr="0006619B" w:rsidRDefault="001C3560">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20</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350</w:t>
            </w:r>
            <w:r w:rsidRPr="0006619B">
              <w:rPr>
                <w:rFonts w:asciiTheme="minorBidi" w:hAnsiTheme="minorBidi" w:cstheme="minorBidi"/>
                <w:sz w:val="20"/>
                <w:szCs w:val="20"/>
                <w:cs/>
                <w:lang w:val="en-GB"/>
              </w:rPr>
              <w:t xml:space="preserve"> </w:t>
            </w:r>
          </w:p>
        </w:tc>
        <w:tc>
          <w:tcPr>
            <w:tcW w:w="413" w:type="pct"/>
            <w:shd w:val="clear" w:color="auto" w:fill="auto"/>
          </w:tcPr>
          <w:p w14:paraId="21CF1AA0" w14:textId="0040DF26" w:rsidR="001C3560" w:rsidRPr="0006619B" w:rsidRDefault="001C3560">
            <w:pPr>
              <w:tabs>
                <w:tab w:val="decimal" w:pos="625"/>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4</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551</w:t>
            </w:r>
            <w:r w:rsidRPr="0006619B">
              <w:rPr>
                <w:rFonts w:asciiTheme="minorBidi" w:hAnsiTheme="minorBidi" w:cstheme="minorBidi"/>
                <w:sz w:val="20"/>
                <w:szCs w:val="20"/>
                <w:cs/>
                <w:lang w:val="en-GB"/>
              </w:rPr>
              <w:t xml:space="preserve"> </w:t>
            </w:r>
          </w:p>
        </w:tc>
        <w:tc>
          <w:tcPr>
            <w:tcW w:w="413" w:type="pct"/>
            <w:shd w:val="clear" w:color="auto" w:fill="auto"/>
          </w:tcPr>
          <w:p w14:paraId="213D3482" w14:textId="33D0F874" w:rsidR="001C3560" w:rsidRPr="0006619B" w:rsidRDefault="001C3560">
            <w:pPr>
              <w:tabs>
                <w:tab w:val="decimal" w:pos="602"/>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66</w:t>
            </w:r>
            <w:r w:rsidRPr="0006619B">
              <w:rPr>
                <w:rFonts w:asciiTheme="minorBidi" w:hAnsiTheme="minorBidi" w:cstheme="minorBidi"/>
                <w:sz w:val="20"/>
                <w:szCs w:val="20"/>
                <w:cs/>
                <w:lang w:val="en-GB"/>
              </w:rPr>
              <w:t xml:space="preserve"> </w:t>
            </w:r>
          </w:p>
        </w:tc>
        <w:tc>
          <w:tcPr>
            <w:tcW w:w="413" w:type="pct"/>
            <w:shd w:val="clear" w:color="auto" w:fill="auto"/>
          </w:tcPr>
          <w:p w14:paraId="44142489" w14:textId="4043CEF0" w:rsidR="001C3560" w:rsidRPr="0006619B" w:rsidRDefault="001C3560">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211</w:t>
            </w:r>
            <w:r w:rsidRPr="0006619B">
              <w:rPr>
                <w:rFonts w:asciiTheme="minorBidi" w:hAnsiTheme="minorBidi" w:cstheme="minorBidi"/>
                <w:sz w:val="20"/>
                <w:szCs w:val="20"/>
                <w:cs/>
                <w:lang w:val="en-GB"/>
              </w:rPr>
              <w:t xml:space="preserve"> </w:t>
            </w:r>
          </w:p>
        </w:tc>
        <w:tc>
          <w:tcPr>
            <w:tcW w:w="413" w:type="pct"/>
            <w:shd w:val="clear" w:color="auto" w:fill="auto"/>
          </w:tcPr>
          <w:p w14:paraId="53CA7648" w14:textId="6BE662B7" w:rsidR="001C3560" w:rsidRPr="0006619B" w:rsidRDefault="001C3560">
            <w:pPr>
              <w:tabs>
                <w:tab w:val="decimal" w:pos="548"/>
                <w:tab w:val="decimal" w:pos="720"/>
              </w:tabs>
              <w:ind w:right="-72"/>
              <w:jc w:val="right"/>
              <w:rPr>
                <w:rFonts w:asciiTheme="minorBidi" w:hAnsiTheme="minorBidi" w:cstheme="minorBidi"/>
                <w:sz w:val="20"/>
                <w:szCs w:val="20"/>
                <w:c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234</w:t>
            </w:r>
            <w:r w:rsidRPr="0006619B">
              <w:rPr>
                <w:rFonts w:asciiTheme="minorBidi" w:hAnsiTheme="minorBidi" w:cstheme="minorBidi"/>
                <w:sz w:val="20"/>
                <w:szCs w:val="20"/>
                <w:cs/>
                <w:lang w:val="en-GB"/>
              </w:rPr>
              <w:t xml:space="preserve"> </w:t>
            </w:r>
          </w:p>
        </w:tc>
        <w:tc>
          <w:tcPr>
            <w:tcW w:w="414" w:type="pct"/>
            <w:shd w:val="clear" w:color="auto" w:fill="auto"/>
          </w:tcPr>
          <w:p w14:paraId="1928922F" w14:textId="58B07996" w:rsidR="001C3560" w:rsidRPr="0006619B" w:rsidRDefault="001C3560">
            <w:pPr>
              <w:tabs>
                <w:tab w:val="decimal" w:pos="548"/>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863</w:t>
            </w:r>
            <w:r w:rsidRPr="0006619B">
              <w:rPr>
                <w:rFonts w:asciiTheme="minorBidi" w:hAnsiTheme="minorBidi" w:cstheme="minorBidi"/>
                <w:sz w:val="20"/>
                <w:szCs w:val="20"/>
                <w:cs/>
                <w:lang w:val="en-GB"/>
              </w:rPr>
              <w:t xml:space="preserve"> </w:t>
            </w:r>
          </w:p>
        </w:tc>
        <w:tc>
          <w:tcPr>
            <w:tcW w:w="411" w:type="pct"/>
            <w:tcBorders>
              <w:left w:val="nil"/>
              <w:right w:val="nil"/>
            </w:tcBorders>
          </w:tcPr>
          <w:p w14:paraId="447CC960" w14:textId="3CA3A389"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297</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544</w:t>
            </w:r>
            <w:r w:rsidRPr="0006619B">
              <w:rPr>
                <w:rFonts w:asciiTheme="minorBidi" w:hAnsiTheme="minorBidi" w:cstheme="minorBidi"/>
                <w:sz w:val="20"/>
                <w:szCs w:val="20"/>
                <w:cs/>
                <w:lang w:val="en-GB"/>
              </w:rPr>
              <w:t xml:space="preserve"> </w:t>
            </w:r>
          </w:p>
        </w:tc>
      </w:tr>
      <w:tr w:rsidR="001C3560" w:rsidRPr="0006619B" w14:paraId="11D8A8A9" w14:textId="77777777">
        <w:trPr>
          <w:trHeight w:hRule="exact" w:val="216"/>
        </w:trPr>
        <w:tc>
          <w:tcPr>
            <w:tcW w:w="1284" w:type="pct"/>
            <w:shd w:val="clear" w:color="auto" w:fill="auto"/>
            <w:vAlign w:val="bottom"/>
          </w:tcPr>
          <w:p w14:paraId="5B17A960" w14:textId="77777777" w:rsidR="001C3560" w:rsidRPr="0006619B" w:rsidRDefault="001C3560">
            <w:pPr>
              <w:ind w:left="-86" w:right="-72"/>
              <w:rPr>
                <w:rFonts w:asciiTheme="minorBidi" w:hAnsiTheme="minorBidi" w:cstheme="minorBidi"/>
                <w:sz w:val="20"/>
                <w:szCs w:val="20"/>
                <w:cs/>
              </w:rPr>
            </w:pPr>
            <w:r w:rsidRPr="0006619B">
              <w:rPr>
                <w:rFonts w:asciiTheme="minorBidi" w:hAnsiTheme="minorBidi" w:cstheme="minorBidi"/>
                <w:sz w:val="20"/>
                <w:szCs w:val="20"/>
                <w:cs/>
              </w:rPr>
              <w:t>Unallocated liabilities</w:t>
            </w:r>
          </w:p>
        </w:tc>
        <w:tc>
          <w:tcPr>
            <w:tcW w:w="413" w:type="pct"/>
            <w:shd w:val="clear" w:color="auto" w:fill="auto"/>
          </w:tcPr>
          <w:p w14:paraId="35C9C096" w14:textId="77777777" w:rsidR="001C3560" w:rsidRPr="0006619B" w:rsidRDefault="001C3560">
            <w:pPr>
              <w:tabs>
                <w:tab w:val="decimal" w:pos="634"/>
                <w:tab w:val="decimal" w:pos="720"/>
              </w:tabs>
              <w:ind w:right="-72"/>
              <w:jc w:val="right"/>
              <w:rPr>
                <w:rFonts w:asciiTheme="minorBidi" w:hAnsiTheme="minorBidi" w:cstheme="minorBidi"/>
                <w:sz w:val="20"/>
                <w:szCs w:val="20"/>
                <w:lang w:val="en-GB"/>
              </w:rPr>
            </w:pPr>
          </w:p>
        </w:tc>
        <w:tc>
          <w:tcPr>
            <w:tcW w:w="413" w:type="pct"/>
            <w:shd w:val="clear" w:color="auto" w:fill="auto"/>
          </w:tcPr>
          <w:p w14:paraId="17EE1CE0" w14:textId="77777777" w:rsidR="001C3560" w:rsidRPr="0006619B" w:rsidRDefault="001C3560">
            <w:pPr>
              <w:tabs>
                <w:tab w:val="decimal" w:pos="634"/>
                <w:tab w:val="decimal" w:pos="720"/>
              </w:tabs>
              <w:ind w:right="-72"/>
              <w:jc w:val="right"/>
              <w:rPr>
                <w:rFonts w:asciiTheme="minorBidi" w:hAnsiTheme="minorBidi" w:cstheme="minorBidi"/>
                <w:sz w:val="20"/>
                <w:szCs w:val="20"/>
                <w:lang w:val="en-GB"/>
              </w:rPr>
            </w:pPr>
          </w:p>
        </w:tc>
        <w:tc>
          <w:tcPr>
            <w:tcW w:w="414" w:type="pct"/>
          </w:tcPr>
          <w:p w14:paraId="24D683CF" w14:textId="77777777" w:rsidR="001C3560" w:rsidRPr="0006619B" w:rsidRDefault="001C3560">
            <w:pPr>
              <w:tabs>
                <w:tab w:val="decimal" w:pos="625"/>
                <w:tab w:val="decimal" w:pos="720"/>
              </w:tabs>
              <w:ind w:right="-72"/>
              <w:jc w:val="right"/>
              <w:rPr>
                <w:rFonts w:asciiTheme="minorBidi" w:hAnsiTheme="minorBidi" w:cstheme="minorBidi"/>
                <w:sz w:val="20"/>
                <w:szCs w:val="20"/>
                <w:lang w:val="en-GB"/>
              </w:rPr>
            </w:pPr>
          </w:p>
        </w:tc>
        <w:tc>
          <w:tcPr>
            <w:tcW w:w="413" w:type="pct"/>
            <w:shd w:val="clear" w:color="auto" w:fill="auto"/>
          </w:tcPr>
          <w:p w14:paraId="548B6C26" w14:textId="77777777" w:rsidR="001C3560" w:rsidRPr="0006619B" w:rsidRDefault="001C3560">
            <w:pPr>
              <w:tabs>
                <w:tab w:val="decimal" w:pos="625"/>
                <w:tab w:val="decimal" w:pos="720"/>
              </w:tabs>
              <w:ind w:right="-72"/>
              <w:jc w:val="right"/>
              <w:rPr>
                <w:rFonts w:asciiTheme="minorBidi" w:hAnsiTheme="minorBidi" w:cstheme="minorBidi"/>
                <w:sz w:val="20"/>
                <w:szCs w:val="20"/>
                <w:lang w:val="en-GB"/>
              </w:rPr>
            </w:pPr>
          </w:p>
        </w:tc>
        <w:tc>
          <w:tcPr>
            <w:tcW w:w="413" w:type="pct"/>
            <w:shd w:val="clear" w:color="auto" w:fill="auto"/>
          </w:tcPr>
          <w:p w14:paraId="03C0C061" w14:textId="77777777" w:rsidR="001C3560" w:rsidRPr="0006619B" w:rsidRDefault="001C3560">
            <w:pPr>
              <w:tabs>
                <w:tab w:val="decimal" w:pos="602"/>
                <w:tab w:val="decimal" w:pos="720"/>
              </w:tabs>
              <w:ind w:right="-72"/>
              <w:jc w:val="right"/>
              <w:rPr>
                <w:rFonts w:asciiTheme="minorBidi" w:hAnsiTheme="minorBidi" w:cstheme="minorBidi"/>
                <w:sz w:val="20"/>
                <w:szCs w:val="20"/>
                <w:lang w:val="en-GB"/>
              </w:rPr>
            </w:pPr>
          </w:p>
        </w:tc>
        <w:tc>
          <w:tcPr>
            <w:tcW w:w="413" w:type="pct"/>
            <w:shd w:val="clear" w:color="auto" w:fill="auto"/>
          </w:tcPr>
          <w:p w14:paraId="14A10329" w14:textId="77777777" w:rsidR="001C3560" w:rsidRPr="0006619B" w:rsidRDefault="001C3560">
            <w:pPr>
              <w:tabs>
                <w:tab w:val="decimal" w:pos="548"/>
                <w:tab w:val="decimal" w:pos="720"/>
              </w:tabs>
              <w:ind w:right="-72"/>
              <w:jc w:val="right"/>
              <w:rPr>
                <w:rFonts w:asciiTheme="minorBidi" w:hAnsiTheme="minorBidi" w:cstheme="minorBidi"/>
                <w:sz w:val="20"/>
                <w:szCs w:val="20"/>
                <w:lang w:val="en-GB"/>
              </w:rPr>
            </w:pPr>
          </w:p>
        </w:tc>
        <w:tc>
          <w:tcPr>
            <w:tcW w:w="413" w:type="pct"/>
            <w:shd w:val="clear" w:color="auto" w:fill="auto"/>
          </w:tcPr>
          <w:p w14:paraId="0002FF09" w14:textId="77777777" w:rsidR="001C3560" w:rsidRPr="0006619B" w:rsidRDefault="001C3560">
            <w:pPr>
              <w:tabs>
                <w:tab w:val="decimal" w:pos="548"/>
                <w:tab w:val="decimal" w:pos="720"/>
              </w:tabs>
              <w:ind w:right="-72"/>
              <w:jc w:val="right"/>
              <w:rPr>
                <w:rFonts w:asciiTheme="minorBidi" w:hAnsiTheme="minorBidi" w:cstheme="minorBidi"/>
                <w:sz w:val="20"/>
                <w:szCs w:val="20"/>
                <w:cs/>
              </w:rPr>
            </w:pPr>
          </w:p>
        </w:tc>
        <w:tc>
          <w:tcPr>
            <w:tcW w:w="414" w:type="pct"/>
            <w:shd w:val="clear" w:color="auto" w:fill="auto"/>
          </w:tcPr>
          <w:p w14:paraId="0DFEA628" w14:textId="77777777" w:rsidR="001C3560" w:rsidRPr="0006619B" w:rsidRDefault="001C3560">
            <w:pPr>
              <w:tabs>
                <w:tab w:val="decimal" w:pos="548"/>
                <w:tab w:val="decimal" w:pos="720"/>
              </w:tabs>
              <w:ind w:right="-72"/>
              <w:jc w:val="right"/>
              <w:rPr>
                <w:rFonts w:asciiTheme="minorBidi" w:hAnsiTheme="minorBidi" w:cstheme="minorBidi"/>
                <w:sz w:val="20"/>
                <w:szCs w:val="20"/>
                <w:lang w:val="en-GB"/>
              </w:rPr>
            </w:pPr>
          </w:p>
        </w:tc>
        <w:tc>
          <w:tcPr>
            <w:tcW w:w="411" w:type="pct"/>
            <w:tcBorders>
              <w:bottom w:val="single" w:sz="4" w:space="0" w:color="auto"/>
            </w:tcBorders>
            <w:shd w:val="clear" w:color="auto" w:fill="auto"/>
          </w:tcPr>
          <w:p w14:paraId="7D39149C" w14:textId="7B883844"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105</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200</w:t>
            </w:r>
            <w:r w:rsidRPr="0006619B">
              <w:rPr>
                <w:rFonts w:asciiTheme="minorBidi" w:hAnsiTheme="minorBidi" w:cstheme="minorBidi"/>
                <w:sz w:val="20"/>
                <w:szCs w:val="20"/>
                <w:cs/>
                <w:lang w:val="en-GB"/>
              </w:rPr>
              <w:t xml:space="preserve"> </w:t>
            </w:r>
          </w:p>
        </w:tc>
      </w:tr>
      <w:tr w:rsidR="001C3560" w:rsidRPr="0006619B" w14:paraId="3552CEBC" w14:textId="77777777">
        <w:tc>
          <w:tcPr>
            <w:tcW w:w="1284" w:type="pct"/>
            <w:shd w:val="clear" w:color="auto" w:fill="auto"/>
            <w:vAlign w:val="bottom"/>
          </w:tcPr>
          <w:p w14:paraId="3FCB208E" w14:textId="77777777" w:rsidR="001C3560" w:rsidRPr="0006619B" w:rsidRDefault="001C3560">
            <w:pPr>
              <w:ind w:left="-86" w:right="-72"/>
              <w:rPr>
                <w:rFonts w:asciiTheme="minorBidi" w:hAnsiTheme="minorBidi" w:cstheme="minorBidi"/>
                <w:sz w:val="12"/>
                <w:szCs w:val="12"/>
                <w:cs/>
              </w:rPr>
            </w:pPr>
          </w:p>
        </w:tc>
        <w:tc>
          <w:tcPr>
            <w:tcW w:w="413" w:type="pct"/>
            <w:shd w:val="clear" w:color="auto" w:fill="auto"/>
          </w:tcPr>
          <w:p w14:paraId="6EACB429" w14:textId="77777777" w:rsidR="001C3560" w:rsidRPr="0006619B" w:rsidRDefault="001C3560">
            <w:pPr>
              <w:tabs>
                <w:tab w:val="decimal" w:pos="634"/>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72887B28" w14:textId="77777777" w:rsidR="001C3560" w:rsidRPr="0006619B" w:rsidRDefault="001C3560">
            <w:pPr>
              <w:tabs>
                <w:tab w:val="decimal" w:pos="634"/>
                <w:tab w:val="decimal" w:pos="720"/>
              </w:tabs>
              <w:ind w:right="-72"/>
              <w:jc w:val="right"/>
              <w:rPr>
                <w:rFonts w:asciiTheme="minorBidi" w:hAnsiTheme="minorBidi" w:cstheme="minorBidi"/>
                <w:sz w:val="12"/>
                <w:szCs w:val="12"/>
                <w:lang w:val="en-GB"/>
              </w:rPr>
            </w:pPr>
          </w:p>
        </w:tc>
        <w:tc>
          <w:tcPr>
            <w:tcW w:w="414" w:type="pct"/>
          </w:tcPr>
          <w:p w14:paraId="78E9ADE1" w14:textId="77777777" w:rsidR="001C3560" w:rsidRPr="0006619B" w:rsidRDefault="001C3560">
            <w:pPr>
              <w:tabs>
                <w:tab w:val="decimal" w:pos="625"/>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37C096C9" w14:textId="77777777" w:rsidR="001C3560" w:rsidRPr="0006619B" w:rsidRDefault="001C3560">
            <w:pPr>
              <w:tabs>
                <w:tab w:val="decimal" w:pos="625"/>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72657535" w14:textId="77777777" w:rsidR="001C3560" w:rsidRPr="0006619B" w:rsidRDefault="001C3560">
            <w:pPr>
              <w:tabs>
                <w:tab w:val="decimal" w:pos="602"/>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394E6A71" w14:textId="77777777" w:rsidR="001C3560" w:rsidRPr="0006619B" w:rsidRDefault="001C3560">
            <w:pPr>
              <w:tabs>
                <w:tab w:val="decimal" w:pos="548"/>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10563204" w14:textId="77777777" w:rsidR="001C3560" w:rsidRPr="0006619B" w:rsidRDefault="001C3560">
            <w:pPr>
              <w:tabs>
                <w:tab w:val="decimal" w:pos="548"/>
                <w:tab w:val="decimal" w:pos="720"/>
              </w:tabs>
              <w:ind w:right="-72"/>
              <w:jc w:val="right"/>
              <w:rPr>
                <w:rFonts w:asciiTheme="minorBidi" w:hAnsiTheme="minorBidi" w:cstheme="minorBidi"/>
                <w:sz w:val="12"/>
                <w:szCs w:val="12"/>
                <w:cs/>
              </w:rPr>
            </w:pPr>
          </w:p>
        </w:tc>
        <w:tc>
          <w:tcPr>
            <w:tcW w:w="414" w:type="pct"/>
            <w:shd w:val="clear" w:color="auto" w:fill="auto"/>
            <w:vAlign w:val="bottom"/>
          </w:tcPr>
          <w:p w14:paraId="55C9896F" w14:textId="77777777" w:rsidR="001C3560" w:rsidRPr="0006619B" w:rsidRDefault="001C3560">
            <w:pPr>
              <w:tabs>
                <w:tab w:val="decimal" w:pos="548"/>
                <w:tab w:val="decimal" w:pos="720"/>
              </w:tabs>
              <w:ind w:right="-72"/>
              <w:jc w:val="right"/>
              <w:rPr>
                <w:rFonts w:asciiTheme="minorBidi" w:hAnsiTheme="minorBidi" w:cstheme="minorBidi"/>
                <w:sz w:val="12"/>
                <w:szCs w:val="12"/>
                <w:lang w:val="en-GB"/>
              </w:rPr>
            </w:pPr>
          </w:p>
        </w:tc>
        <w:tc>
          <w:tcPr>
            <w:tcW w:w="411" w:type="pct"/>
            <w:tcBorders>
              <w:top w:val="single" w:sz="4" w:space="0" w:color="auto"/>
            </w:tcBorders>
            <w:shd w:val="clear" w:color="auto" w:fill="auto"/>
            <w:vAlign w:val="bottom"/>
          </w:tcPr>
          <w:p w14:paraId="2FAA5A31" w14:textId="77777777" w:rsidR="001C3560" w:rsidRPr="0006619B" w:rsidRDefault="001C3560">
            <w:pPr>
              <w:tabs>
                <w:tab w:val="decimal" w:pos="720"/>
              </w:tabs>
              <w:ind w:right="-72"/>
              <w:jc w:val="right"/>
              <w:rPr>
                <w:rFonts w:asciiTheme="minorBidi" w:hAnsiTheme="minorBidi" w:cstheme="minorBidi"/>
                <w:sz w:val="12"/>
                <w:szCs w:val="12"/>
                <w:lang w:val="en-GB"/>
              </w:rPr>
            </w:pPr>
          </w:p>
        </w:tc>
      </w:tr>
      <w:tr w:rsidR="001C3560" w:rsidRPr="0006619B" w14:paraId="60158971" w14:textId="77777777">
        <w:trPr>
          <w:trHeight w:hRule="exact" w:val="216"/>
        </w:trPr>
        <w:tc>
          <w:tcPr>
            <w:tcW w:w="1284" w:type="pct"/>
            <w:shd w:val="clear" w:color="auto" w:fill="auto"/>
            <w:vAlign w:val="bottom"/>
          </w:tcPr>
          <w:p w14:paraId="44D1E055" w14:textId="77777777" w:rsidR="001C3560" w:rsidRPr="0006619B" w:rsidRDefault="001C3560">
            <w:pPr>
              <w:ind w:left="-86" w:right="-72"/>
              <w:rPr>
                <w:rFonts w:asciiTheme="minorBidi" w:hAnsiTheme="minorBidi" w:cstheme="minorBidi"/>
                <w:b/>
                <w:bCs/>
                <w:sz w:val="20"/>
                <w:szCs w:val="20"/>
                <w:cs/>
              </w:rPr>
            </w:pPr>
            <w:r w:rsidRPr="0006619B">
              <w:rPr>
                <w:rFonts w:asciiTheme="minorBidi" w:hAnsiTheme="minorBidi" w:cstheme="minorBidi"/>
                <w:b/>
                <w:bCs/>
                <w:sz w:val="20"/>
                <w:szCs w:val="20"/>
                <w:cs/>
              </w:rPr>
              <w:t>Total liabilities</w:t>
            </w:r>
          </w:p>
        </w:tc>
        <w:tc>
          <w:tcPr>
            <w:tcW w:w="413" w:type="pct"/>
            <w:shd w:val="clear" w:color="auto" w:fill="auto"/>
          </w:tcPr>
          <w:p w14:paraId="4297F525"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5AA4653B"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4" w:type="pct"/>
          </w:tcPr>
          <w:p w14:paraId="6FCC6BA3"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104A38F0"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0A77183F"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15E9E030" w14:textId="77777777" w:rsidR="001C3560" w:rsidRPr="0006619B" w:rsidRDefault="001C3560">
            <w:pPr>
              <w:tabs>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484A46DC"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vAlign w:val="bottom"/>
          </w:tcPr>
          <w:p w14:paraId="648D5351"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p>
        </w:tc>
        <w:tc>
          <w:tcPr>
            <w:tcW w:w="411" w:type="pct"/>
            <w:tcBorders>
              <w:bottom w:val="single" w:sz="4" w:space="0" w:color="auto"/>
            </w:tcBorders>
            <w:shd w:val="clear" w:color="auto" w:fill="auto"/>
            <w:vAlign w:val="bottom"/>
          </w:tcPr>
          <w:p w14:paraId="1CC22BC3" w14:textId="321AF85C" w:rsidR="001C3560" w:rsidRPr="0006619B" w:rsidRDefault="009C67CF">
            <w:pPr>
              <w:tabs>
                <w:tab w:val="decimal" w:pos="720"/>
                <w:tab w:val="decimal" w:pos="825"/>
              </w:tabs>
              <w:ind w:right="-72"/>
              <w:jc w:val="right"/>
              <w:rPr>
                <w:rFonts w:asciiTheme="minorBidi" w:hAnsiTheme="minorBidi" w:cstheme="minorBidi"/>
                <w:sz w:val="20"/>
                <w:szCs w:val="20"/>
                <w:cs/>
              </w:rPr>
            </w:pPr>
            <w:r w:rsidRPr="0006619B">
              <w:rPr>
                <w:rFonts w:asciiTheme="minorBidi" w:hAnsiTheme="minorBidi" w:cstheme="minorBidi"/>
                <w:sz w:val="20"/>
                <w:szCs w:val="20"/>
                <w:lang w:val="en-GB"/>
              </w:rPr>
              <w:t>402</w:t>
            </w:r>
            <w:r w:rsidR="001C3560" w:rsidRPr="0006619B">
              <w:rPr>
                <w:rFonts w:asciiTheme="minorBidi" w:hAnsiTheme="minorBidi" w:cstheme="minorBidi"/>
                <w:sz w:val="20"/>
                <w:szCs w:val="20"/>
                <w:cs/>
                <w:lang w:val="en-GB"/>
              </w:rPr>
              <w:t>,</w:t>
            </w:r>
            <w:r w:rsidRPr="0006619B">
              <w:rPr>
                <w:rFonts w:asciiTheme="minorBidi" w:hAnsiTheme="minorBidi" w:cstheme="minorBidi"/>
                <w:sz w:val="20"/>
                <w:szCs w:val="20"/>
                <w:lang w:val="en-GB"/>
              </w:rPr>
              <w:t>744</w:t>
            </w:r>
          </w:p>
        </w:tc>
      </w:tr>
      <w:tr w:rsidR="001C3560" w:rsidRPr="0006619B" w14:paraId="00FE24CB" w14:textId="77777777">
        <w:trPr>
          <w:trHeight w:val="20"/>
        </w:trPr>
        <w:tc>
          <w:tcPr>
            <w:tcW w:w="1284" w:type="pct"/>
            <w:shd w:val="clear" w:color="auto" w:fill="auto"/>
            <w:vAlign w:val="bottom"/>
          </w:tcPr>
          <w:p w14:paraId="35469755" w14:textId="77777777" w:rsidR="001C3560" w:rsidRPr="0006619B" w:rsidRDefault="001C3560">
            <w:pPr>
              <w:ind w:left="-86" w:right="-72"/>
              <w:rPr>
                <w:rFonts w:asciiTheme="minorBidi" w:hAnsiTheme="minorBidi" w:cstheme="minorBidi"/>
                <w:sz w:val="12"/>
                <w:szCs w:val="12"/>
                <w:cs/>
              </w:rPr>
            </w:pPr>
          </w:p>
        </w:tc>
        <w:tc>
          <w:tcPr>
            <w:tcW w:w="413" w:type="pct"/>
            <w:shd w:val="clear" w:color="auto" w:fill="auto"/>
          </w:tcPr>
          <w:p w14:paraId="70286534"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58BF671D"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4" w:type="pct"/>
          </w:tcPr>
          <w:p w14:paraId="41E39AAD"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53B1C234"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6574192F"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31F7072D" w14:textId="77777777" w:rsidR="001C3560" w:rsidRPr="0006619B" w:rsidRDefault="001C3560">
            <w:pPr>
              <w:tabs>
                <w:tab w:val="decimal" w:pos="72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6CDB20C9"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4" w:type="pct"/>
            <w:shd w:val="clear" w:color="auto" w:fill="auto"/>
            <w:vAlign w:val="bottom"/>
          </w:tcPr>
          <w:p w14:paraId="2D85BE40" w14:textId="77777777" w:rsidR="001C3560" w:rsidRPr="0006619B" w:rsidRDefault="001C3560">
            <w:pPr>
              <w:tabs>
                <w:tab w:val="decimal" w:pos="720"/>
                <w:tab w:val="decimal" w:pos="810"/>
              </w:tabs>
              <w:ind w:right="-72"/>
              <w:jc w:val="right"/>
              <w:outlineLvl w:val="0"/>
              <w:rPr>
                <w:rFonts w:asciiTheme="minorBidi" w:hAnsiTheme="minorBidi" w:cstheme="minorBidi"/>
                <w:sz w:val="12"/>
                <w:szCs w:val="12"/>
                <w:lang w:val="en-GB"/>
              </w:rPr>
            </w:pPr>
          </w:p>
        </w:tc>
        <w:tc>
          <w:tcPr>
            <w:tcW w:w="411" w:type="pct"/>
            <w:tcBorders>
              <w:top w:val="single" w:sz="4" w:space="0" w:color="auto"/>
            </w:tcBorders>
            <w:shd w:val="clear" w:color="auto" w:fill="auto"/>
            <w:vAlign w:val="bottom"/>
          </w:tcPr>
          <w:p w14:paraId="7EE06135" w14:textId="77777777" w:rsidR="001C3560" w:rsidRPr="0006619B" w:rsidRDefault="001C3560">
            <w:pPr>
              <w:tabs>
                <w:tab w:val="decimal" w:pos="720"/>
                <w:tab w:val="decimal" w:pos="825"/>
              </w:tabs>
              <w:ind w:right="-72"/>
              <w:outlineLvl w:val="0"/>
              <w:rPr>
                <w:rFonts w:asciiTheme="minorBidi" w:hAnsiTheme="minorBidi" w:cstheme="minorBidi"/>
                <w:sz w:val="12"/>
                <w:szCs w:val="12"/>
                <w:cs/>
              </w:rPr>
            </w:pPr>
          </w:p>
        </w:tc>
      </w:tr>
      <w:tr w:rsidR="001C3560" w:rsidRPr="0006619B" w14:paraId="74F3F2CE" w14:textId="77777777">
        <w:trPr>
          <w:trHeight w:hRule="exact" w:val="216"/>
        </w:trPr>
        <w:tc>
          <w:tcPr>
            <w:tcW w:w="1284" w:type="pct"/>
            <w:shd w:val="clear" w:color="auto" w:fill="auto"/>
            <w:vAlign w:val="bottom"/>
          </w:tcPr>
          <w:p w14:paraId="30D64103" w14:textId="77777777" w:rsidR="001C3560" w:rsidRPr="0006619B" w:rsidRDefault="001C3560">
            <w:pPr>
              <w:ind w:left="-86" w:right="-72"/>
              <w:rPr>
                <w:rFonts w:asciiTheme="minorBidi" w:hAnsiTheme="minorBidi" w:cstheme="minorBidi"/>
                <w:b/>
                <w:bCs/>
                <w:sz w:val="20"/>
                <w:szCs w:val="20"/>
                <w:cs/>
              </w:rPr>
            </w:pPr>
            <w:r w:rsidRPr="0006619B">
              <w:rPr>
                <w:rFonts w:asciiTheme="minorBidi" w:hAnsiTheme="minorBidi" w:cstheme="minorBidi"/>
                <w:b/>
                <w:bCs/>
                <w:sz w:val="20"/>
                <w:szCs w:val="20"/>
                <w:lang w:val="en-US"/>
              </w:rPr>
              <w:t>Capital expenditures</w:t>
            </w:r>
          </w:p>
        </w:tc>
        <w:tc>
          <w:tcPr>
            <w:tcW w:w="413" w:type="pct"/>
            <w:tcBorders>
              <w:bottom w:val="single" w:sz="4" w:space="0" w:color="auto"/>
            </w:tcBorders>
            <w:shd w:val="clear" w:color="auto" w:fill="auto"/>
          </w:tcPr>
          <w:p w14:paraId="2688CB96" w14:textId="701E1124"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98</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453</w:t>
            </w:r>
            <w:r w:rsidRPr="0006619B">
              <w:rPr>
                <w:rFonts w:asciiTheme="minorBidi" w:hAnsiTheme="minorBidi" w:cstheme="minorBidi"/>
                <w:sz w:val="20"/>
                <w:szCs w:val="20"/>
                <w:cs/>
                <w:lang w:val="en-GB"/>
              </w:rPr>
              <w:t xml:space="preserve"> </w:t>
            </w:r>
          </w:p>
        </w:tc>
        <w:tc>
          <w:tcPr>
            <w:tcW w:w="413" w:type="pct"/>
            <w:tcBorders>
              <w:bottom w:val="single" w:sz="4" w:space="0" w:color="auto"/>
            </w:tcBorders>
            <w:shd w:val="clear" w:color="auto" w:fill="auto"/>
          </w:tcPr>
          <w:p w14:paraId="68F70102" w14:textId="106ED9A3"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18</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984</w:t>
            </w:r>
            <w:r w:rsidRPr="0006619B">
              <w:rPr>
                <w:rFonts w:asciiTheme="minorBidi" w:hAnsiTheme="minorBidi" w:cstheme="minorBidi"/>
                <w:sz w:val="20"/>
                <w:szCs w:val="20"/>
                <w:cs/>
                <w:lang w:val="en-GB"/>
              </w:rPr>
              <w:t xml:space="preserve"> </w:t>
            </w:r>
          </w:p>
        </w:tc>
        <w:tc>
          <w:tcPr>
            <w:tcW w:w="414" w:type="pct"/>
            <w:tcBorders>
              <w:bottom w:val="single" w:sz="4" w:space="0" w:color="auto"/>
            </w:tcBorders>
          </w:tcPr>
          <w:p w14:paraId="66EEA52B" w14:textId="2DBF8798"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6</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347</w:t>
            </w:r>
            <w:r w:rsidRPr="0006619B">
              <w:rPr>
                <w:rFonts w:asciiTheme="minorBidi" w:hAnsiTheme="minorBidi" w:cstheme="minorBidi"/>
                <w:sz w:val="20"/>
                <w:szCs w:val="20"/>
                <w:cs/>
                <w:lang w:val="en-GB"/>
              </w:rPr>
              <w:t xml:space="preserve"> </w:t>
            </w:r>
          </w:p>
        </w:tc>
        <w:tc>
          <w:tcPr>
            <w:tcW w:w="413" w:type="pct"/>
            <w:tcBorders>
              <w:bottom w:val="single" w:sz="4" w:space="0" w:color="auto"/>
            </w:tcBorders>
            <w:shd w:val="clear" w:color="auto" w:fill="auto"/>
          </w:tcPr>
          <w:p w14:paraId="6C43594E" w14:textId="77777777"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   </w:t>
            </w:r>
          </w:p>
        </w:tc>
        <w:tc>
          <w:tcPr>
            <w:tcW w:w="413" w:type="pct"/>
            <w:tcBorders>
              <w:bottom w:val="single" w:sz="4" w:space="0" w:color="auto"/>
            </w:tcBorders>
            <w:shd w:val="clear" w:color="auto" w:fill="auto"/>
          </w:tcPr>
          <w:p w14:paraId="6EC5FABF" w14:textId="02F39EEE"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51</w:t>
            </w:r>
            <w:r w:rsidRPr="0006619B">
              <w:rPr>
                <w:rFonts w:asciiTheme="minorBidi" w:hAnsiTheme="minorBidi" w:cstheme="minorBidi"/>
                <w:sz w:val="20"/>
                <w:szCs w:val="20"/>
                <w:cs/>
                <w:lang w:val="en-GB"/>
              </w:rPr>
              <w:t xml:space="preserve"> </w:t>
            </w:r>
          </w:p>
        </w:tc>
        <w:tc>
          <w:tcPr>
            <w:tcW w:w="413" w:type="pct"/>
            <w:tcBorders>
              <w:bottom w:val="single" w:sz="4" w:space="0" w:color="auto"/>
            </w:tcBorders>
            <w:shd w:val="clear" w:color="auto" w:fill="auto"/>
          </w:tcPr>
          <w:p w14:paraId="3C316381" w14:textId="09F30045" w:rsidR="001C3560" w:rsidRPr="0006619B" w:rsidRDefault="001C3560">
            <w:pPr>
              <w:tabs>
                <w:tab w:val="decimal" w:pos="72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5</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452</w:t>
            </w:r>
            <w:r w:rsidRPr="0006619B">
              <w:rPr>
                <w:rFonts w:asciiTheme="minorBidi" w:hAnsiTheme="minorBidi" w:cstheme="minorBidi"/>
                <w:sz w:val="20"/>
                <w:szCs w:val="20"/>
                <w:cs/>
                <w:lang w:val="en-GB"/>
              </w:rPr>
              <w:t xml:space="preserve"> </w:t>
            </w:r>
          </w:p>
        </w:tc>
        <w:tc>
          <w:tcPr>
            <w:tcW w:w="413" w:type="pct"/>
            <w:tcBorders>
              <w:bottom w:val="single" w:sz="4" w:space="0" w:color="auto"/>
            </w:tcBorders>
            <w:shd w:val="clear" w:color="auto" w:fill="auto"/>
          </w:tcPr>
          <w:p w14:paraId="4DC317EA" w14:textId="4A62FF19" w:rsidR="001C3560" w:rsidRPr="0006619B" w:rsidRDefault="001C3560">
            <w:pPr>
              <w:tabs>
                <w:tab w:val="decimal" w:pos="720"/>
                <w:tab w:val="decimal" w:pos="810"/>
              </w:tabs>
              <w:ind w:right="-72"/>
              <w:jc w:val="right"/>
              <w:rPr>
                <w:rFonts w:asciiTheme="minorBidi" w:hAnsiTheme="minorBidi" w:cstheme="minorBidi"/>
                <w:sz w:val="20"/>
                <w:szCs w:val="20"/>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372</w:t>
            </w:r>
            <w:r w:rsidRPr="0006619B">
              <w:rPr>
                <w:rFonts w:asciiTheme="minorBidi" w:hAnsiTheme="minorBidi" w:cstheme="minorBidi"/>
                <w:sz w:val="20"/>
                <w:szCs w:val="20"/>
                <w:cs/>
                <w:lang w:val="en-GB"/>
              </w:rPr>
              <w:t xml:space="preserve"> </w:t>
            </w:r>
          </w:p>
        </w:tc>
        <w:tc>
          <w:tcPr>
            <w:tcW w:w="414" w:type="pct"/>
            <w:tcBorders>
              <w:bottom w:val="single" w:sz="4" w:space="0" w:color="auto"/>
            </w:tcBorders>
            <w:shd w:val="clear" w:color="auto" w:fill="auto"/>
          </w:tcPr>
          <w:p w14:paraId="507953DC" w14:textId="1F6D6FCB" w:rsidR="001C3560" w:rsidRPr="0006619B" w:rsidRDefault="001C3560">
            <w:pPr>
              <w:tabs>
                <w:tab w:val="decimal" w:pos="720"/>
                <w:tab w:val="decimal" w:pos="810"/>
              </w:tabs>
              <w:ind w:right="-72"/>
              <w:jc w:val="right"/>
              <w:rPr>
                <w:rFonts w:asciiTheme="minorBidi" w:hAnsiTheme="minorBidi" w:cstheme="minorBidi"/>
                <w:sz w:val="20"/>
                <w:szCs w:val="20"/>
                <w:cs/>
                <w:lang w:val="en-GB"/>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3</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092</w:t>
            </w:r>
            <w:r w:rsidRPr="0006619B">
              <w:rPr>
                <w:rFonts w:asciiTheme="minorBidi" w:hAnsiTheme="minorBidi" w:cstheme="minorBidi"/>
                <w:sz w:val="20"/>
                <w:szCs w:val="20"/>
                <w:cs/>
                <w:lang w:val="en-GB"/>
              </w:rPr>
              <w:t xml:space="preserve"> </w:t>
            </w:r>
          </w:p>
        </w:tc>
        <w:tc>
          <w:tcPr>
            <w:tcW w:w="411" w:type="pct"/>
            <w:tcBorders>
              <w:top w:val="nil"/>
              <w:left w:val="nil"/>
              <w:bottom w:val="single" w:sz="4" w:space="0" w:color="auto"/>
              <w:right w:val="nil"/>
            </w:tcBorders>
          </w:tcPr>
          <w:p w14:paraId="5992EF52" w14:textId="254EC3B6" w:rsidR="001C3560" w:rsidRPr="0006619B" w:rsidRDefault="001C3560">
            <w:pPr>
              <w:tabs>
                <w:tab w:val="decimal" w:pos="720"/>
                <w:tab w:val="decimal" w:pos="825"/>
              </w:tabs>
              <w:ind w:right="-72"/>
              <w:jc w:val="right"/>
              <w:rPr>
                <w:rFonts w:asciiTheme="minorBidi" w:hAnsiTheme="minorBidi" w:cstheme="minorBidi"/>
                <w:sz w:val="20"/>
                <w:szCs w:val="20"/>
                <w:lang w:val="en-US"/>
              </w:rPr>
            </w:pPr>
            <w:r w:rsidRPr="0006619B">
              <w:rPr>
                <w:rFonts w:asciiTheme="minorBidi" w:hAnsiTheme="minorBidi" w:cstheme="minorBidi"/>
                <w:sz w:val="20"/>
                <w:szCs w:val="20"/>
                <w:cs/>
                <w:lang w:val="en-GB"/>
              </w:rPr>
              <w:t xml:space="preserve"> </w:t>
            </w:r>
            <w:r w:rsidR="009C67CF" w:rsidRPr="0006619B">
              <w:rPr>
                <w:rFonts w:asciiTheme="minorBidi" w:hAnsiTheme="minorBidi" w:cstheme="minorBidi"/>
                <w:sz w:val="20"/>
                <w:szCs w:val="20"/>
                <w:lang w:val="en-GB"/>
              </w:rPr>
              <w:t>132</w:t>
            </w:r>
            <w:r w:rsidRPr="0006619B">
              <w:rPr>
                <w:rFonts w:asciiTheme="minorBidi" w:hAnsiTheme="minorBidi" w:cstheme="minorBidi"/>
                <w:sz w:val="20"/>
                <w:szCs w:val="20"/>
                <w:cs/>
                <w:lang w:val="en-GB"/>
              </w:rPr>
              <w:t>,</w:t>
            </w:r>
            <w:r w:rsidR="009C67CF" w:rsidRPr="0006619B">
              <w:rPr>
                <w:rFonts w:asciiTheme="minorBidi" w:hAnsiTheme="minorBidi" w:cstheme="minorBidi"/>
                <w:sz w:val="20"/>
                <w:szCs w:val="20"/>
                <w:lang w:val="en-GB"/>
              </w:rPr>
              <w:t>751</w:t>
            </w:r>
            <w:r w:rsidRPr="0006619B">
              <w:rPr>
                <w:rFonts w:asciiTheme="minorBidi" w:hAnsiTheme="minorBidi" w:cstheme="minorBidi"/>
                <w:sz w:val="20"/>
                <w:szCs w:val="20"/>
                <w:cs/>
                <w:lang w:val="en-GB"/>
              </w:rPr>
              <w:t xml:space="preserve"> </w:t>
            </w:r>
          </w:p>
        </w:tc>
      </w:tr>
    </w:tbl>
    <w:p w14:paraId="3FF6DCF7" w14:textId="7C87C692" w:rsidR="001C3560" w:rsidRPr="0006619B" w:rsidRDefault="001C3560">
      <w:pPr>
        <w:rPr>
          <w:rFonts w:ascii="Cordia New" w:hAnsi="Cordia New" w:cs="Cordia New"/>
          <w:sz w:val="20"/>
          <w:szCs w:val="20"/>
        </w:rPr>
      </w:pPr>
    </w:p>
    <w:p w14:paraId="29A9C30F" w14:textId="0D60F689" w:rsidR="00AB76A4" w:rsidRPr="0006619B" w:rsidRDefault="00AB76A4" w:rsidP="00AB76A4">
      <w:pPr>
        <w:rPr>
          <w:rFonts w:ascii="Cordia New" w:eastAsia="Arial Unicode MS" w:hAnsi="Cordia New" w:cs="Cordia New"/>
          <w:sz w:val="20"/>
          <w:szCs w:val="20"/>
          <w:lang w:val="en-GB"/>
        </w:rPr>
        <w:sectPr w:rsidR="00AB76A4" w:rsidRPr="0006619B" w:rsidSect="00711C2C">
          <w:footerReference w:type="default" r:id="rId22"/>
          <w:pgSz w:w="16834" w:h="11907" w:orient="landscape" w:code="9"/>
          <w:pgMar w:top="1729" w:right="674" w:bottom="720" w:left="720" w:header="648" w:footer="648" w:gutter="0"/>
          <w:cols w:space="720"/>
          <w:docGrid w:linePitch="381"/>
        </w:sectPr>
      </w:pPr>
    </w:p>
    <w:p w14:paraId="11247B75" w14:textId="77777777" w:rsidR="00CA72C0" w:rsidRPr="0006619B" w:rsidRDefault="00CA72C0"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Cordia New" w:hAnsi="Cordia New" w:cs="Cordia New"/>
          <w:lang w:val="en-GB"/>
        </w:rPr>
      </w:pPr>
    </w:p>
    <w:p w14:paraId="02F2E837" w14:textId="746252B0" w:rsidR="001025FE" w:rsidRPr="0006619B" w:rsidRDefault="00391B78"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Cordia New" w:hAnsi="Cordia New" w:cs="Cordia New"/>
          <w:lang w:val="en-GB"/>
        </w:rPr>
      </w:pPr>
      <w:r w:rsidRPr="0006619B">
        <w:rPr>
          <w:rFonts w:ascii="Cordia New" w:hAnsi="Cordia New" w:cs="Cordia New"/>
          <w:lang w:val="en-GB"/>
        </w:rPr>
        <w:t>T</w:t>
      </w:r>
      <w:r w:rsidR="0092347D" w:rsidRPr="0006619B">
        <w:rPr>
          <w:rFonts w:ascii="Cordia New" w:hAnsi="Cordia New" w:cs="Cordia New"/>
          <w:lang w:val="en-GB"/>
        </w:rPr>
        <w:t>he Group is organised into the following business segments:</w:t>
      </w:r>
    </w:p>
    <w:p w14:paraId="4EA7054D" w14:textId="24516B54" w:rsidR="0092347D" w:rsidRPr="0006619B" w:rsidRDefault="0092347D">
      <w:pPr>
        <w:numPr>
          <w:ilvl w:val="0"/>
          <w:numId w:val="25"/>
        </w:numPr>
        <w:ind w:left="360" w:right="-11"/>
        <w:jc w:val="both"/>
        <w:rPr>
          <w:rFonts w:ascii="Cordia New" w:hAnsi="Cordia New" w:cs="Cordia New"/>
          <w:lang w:val="en-GB"/>
        </w:rPr>
      </w:pPr>
      <w:r w:rsidRPr="0006619B">
        <w:rPr>
          <w:rFonts w:ascii="Cordia New" w:hAnsi="Cordia New" w:cs="Cordia New"/>
          <w:lang w:val="en-GB"/>
        </w:rPr>
        <w:t xml:space="preserve">Exploration and production: </w:t>
      </w:r>
      <w:r w:rsidR="00E12D73" w:rsidRPr="0006619B">
        <w:rPr>
          <w:rFonts w:asciiTheme="minorBidi" w:hAnsiTheme="minorBidi" w:cstheme="minorBidi"/>
          <w:lang w:val="en-GB"/>
        </w:rPr>
        <w:t>The Group operates in oil and gas exploration and production both domestically and overseas including gas transportation pipeline</w:t>
      </w:r>
      <w:r w:rsidR="00DC0775" w:rsidRPr="0006619B">
        <w:rPr>
          <w:rFonts w:asciiTheme="minorBidi" w:hAnsiTheme="minorBidi" w:cstheme="minorBidi"/>
          <w:lang w:val="en-GB"/>
        </w:rPr>
        <w:t xml:space="preserve"> in overseas</w:t>
      </w:r>
      <w:r w:rsidR="00E12D73" w:rsidRPr="0006619B">
        <w:rPr>
          <w:rFonts w:asciiTheme="minorBidi" w:hAnsiTheme="minorBidi" w:cstheme="minorBidi"/>
          <w:lang w:val="en-GB"/>
        </w:rPr>
        <w:t>, either as an operator or as a joint venture partner with international oil and gas companies. Most domestic projects are located in the Gulf of Thailand. Overseas projects are located in Southeast Asia, Middle East, Australia, America, Africa and others.</w:t>
      </w:r>
    </w:p>
    <w:p w14:paraId="7883436B" w14:textId="00058CE0" w:rsidR="0092347D" w:rsidRPr="0006619B" w:rsidRDefault="0092347D">
      <w:pPr>
        <w:numPr>
          <w:ilvl w:val="0"/>
          <w:numId w:val="25"/>
        </w:numPr>
        <w:ind w:left="360" w:right="-11"/>
        <w:jc w:val="both"/>
        <w:rPr>
          <w:rFonts w:ascii="Cordia New" w:hAnsi="Cordia New" w:cs="Cordia New"/>
          <w:lang w:val="en-GB"/>
        </w:rPr>
      </w:pPr>
      <w:r w:rsidRPr="0006619B">
        <w:rPr>
          <w:rFonts w:ascii="Cordia New" w:hAnsi="Cordia New" w:cs="Cordia New"/>
          <w:lang w:val="en-GB"/>
        </w:rPr>
        <w:t>The Group’s other operations consist mainly of investments in related business associated with the Group’s strategy, and other operations. These do not constitute a separately reportable segment.</w:t>
      </w:r>
    </w:p>
    <w:p w14:paraId="5EBE6804" w14:textId="77777777" w:rsidR="0092347D" w:rsidRPr="0006619B" w:rsidRDefault="0092347D" w:rsidP="00AB76A4">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Cordia New" w:hAnsi="Cordia New" w:cs="Cordia New"/>
          <w:cs/>
        </w:rPr>
      </w:pPr>
    </w:p>
    <w:p w14:paraId="4A7C935B" w14:textId="697153CD" w:rsidR="0092347D" w:rsidRPr="0006619B" w:rsidRDefault="006703B3" w:rsidP="00AB76A4">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Cordia New" w:hAnsi="Cordia New" w:cs="Cordia New"/>
          <w:lang w:val="en-GB"/>
        </w:rPr>
      </w:pPr>
      <w:r w:rsidRPr="0006619B">
        <w:rPr>
          <w:rFonts w:ascii="Cordia New" w:hAnsi="Cordia New" w:cs="Cordia New"/>
          <w:lang w:val="en-GB"/>
        </w:rPr>
        <w:t xml:space="preserve">For the year ended 31 December 2023, the Group has one major customer from revenues under the exploration and </w:t>
      </w:r>
      <w:r w:rsidRPr="0006619B">
        <w:rPr>
          <w:rFonts w:ascii="Cordia New" w:hAnsi="Cordia New" w:cs="Cordia New"/>
          <w:spacing w:val="-2"/>
          <w:lang w:val="en-GB"/>
        </w:rPr>
        <w:t xml:space="preserve">production segment, representing 66% of total revenues from sales. </w:t>
      </w:r>
      <w:r w:rsidRPr="0006619B">
        <w:rPr>
          <w:rFonts w:ascii="Cordia New" w:hAnsi="Cordia New" w:cs="Cordia New"/>
          <w:lang w:val="en-GB"/>
        </w:rPr>
        <w:t>(</w:t>
      </w:r>
      <w:r w:rsidR="000F4BBD" w:rsidRPr="0006619B">
        <w:rPr>
          <w:rFonts w:ascii="Cordia New" w:hAnsi="Cordia New" w:cs="Cordia New"/>
          <w:lang w:val="en-GB"/>
        </w:rPr>
        <w:t>F</w:t>
      </w:r>
      <w:r w:rsidRPr="0006619B">
        <w:rPr>
          <w:rFonts w:ascii="Cordia New" w:hAnsi="Cordia New" w:cs="Cordia New"/>
          <w:lang w:val="en-GB"/>
        </w:rPr>
        <w:t>or the year ended 31 December 2022, the Group has one major customer from revenues under the exploration and production segment, representing 70% of total revenues from sales.</w:t>
      </w:r>
      <w:r w:rsidR="00457BCD" w:rsidRPr="0006619B">
        <w:rPr>
          <w:rFonts w:ascii="Cordia New" w:hAnsi="Cordia New" w:cs="Cordia New"/>
          <w:lang w:val="en-GB"/>
        </w:rPr>
        <w:t>)</w:t>
      </w:r>
      <w:r w:rsidRPr="0006619B">
        <w:rPr>
          <w:rFonts w:ascii="Cordia New" w:hAnsi="Cordia New" w:cs="Cordia New"/>
          <w:lang w:val="en-GB"/>
        </w:rPr>
        <w:t xml:space="preserve"> The mentioned revenue is presented in Note 16 (a) under the topic transactions with parent company.</w:t>
      </w:r>
    </w:p>
    <w:p w14:paraId="372F7C24" w14:textId="77777777" w:rsidR="00341D6E" w:rsidRPr="0006619B" w:rsidRDefault="00341D6E" w:rsidP="005E077E">
      <w:pPr>
        <w:rPr>
          <w:rFonts w:ascii="Cordia New" w:hAnsi="Cordia New" w:cs="Cordia New"/>
          <w:lang w:val="en-US"/>
        </w:rPr>
      </w:pPr>
    </w:p>
    <w:p w14:paraId="559D1745" w14:textId="71C79865" w:rsidR="00341D6E" w:rsidRPr="0006619B" w:rsidRDefault="00341D6E" w:rsidP="005E077E">
      <w:pPr>
        <w:rPr>
          <w:rFonts w:ascii="Cordia New" w:hAnsi="Cordia New" w:cs="Cordia New"/>
          <w:lang w:val="en-US"/>
        </w:rPr>
        <w:sectPr w:rsidR="00341D6E" w:rsidRPr="0006619B" w:rsidSect="005F3157">
          <w:footerReference w:type="default" r:id="rId23"/>
          <w:headerReference w:type="first" r:id="rId24"/>
          <w:pgSz w:w="11907" w:h="16834" w:code="9"/>
          <w:pgMar w:top="674" w:right="720" w:bottom="720" w:left="1729" w:header="706" w:footer="706" w:gutter="0"/>
          <w:cols w:space="720"/>
          <w:docGrid w:linePitch="381"/>
        </w:sectPr>
      </w:pPr>
    </w:p>
    <w:p w14:paraId="4801DBB8" w14:textId="77777777" w:rsidR="004E1859" w:rsidRPr="0006619B" w:rsidRDefault="004E1859" w:rsidP="005E077E">
      <w:pPr>
        <w:rPr>
          <w:rFonts w:ascii="Cordia New" w:hAnsi="Cordia New" w:cs="Cordia New"/>
          <w:lang w:val="en-GB"/>
        </w:rPr>
      </w:pPr>
    </w:p>
    <w:tbl>
      <w:tblPr>
        <w:tblW w:w="15593" w:type="dxa"/>
        <w:shd w:val="clear" w:color="auto" w:fill="D04A02"/>
        <w:tblLook w:val="04A0" w:firstRow="1" w:lastRow="0" w:firstColumn="1" w:lastColumn="0" w:noHBand="0" w:noVBand="1"/>
      </w:tblPr>
      <w:tblGrid>
        <w:gridCol w:w="15593"/>
      </w:tblGrid>
      <w:tr w:rsidR="004E1859" w:rsidRPr="0006619B" w14:paraId="72384570" w14:textId="77777777" w:rsidTr="00FC2027">
        <w:trPr>
          <w:trHeight w:val="386"/>
        </w:trPr>
        <w:tc>
          <w:tcPr>
            <w:tcW w:w="15593" w:type="dxa"/>
            <w:shd w:val="clear" w:color="auto" w:fill="FFA543"/>
            <w:vAlign w:val="center"/>
          </w:tcPr>
          <w:p w14:paraId="57CD18AB" w14:textId="6D995444" w:rsidR="004E1859" w:rsidRPr="0006619B" w:rsidRDefault="00525A49" w:rsidP="005E077E">
            <w:pPr>
              <w:ind w:left="432" w:hanging="432"/>
              <w:jc w:val="both"/>
              <w:rPr>
                <w:rFonts w:ascii="Cordia New" w:eastAsia="Arial Unicode MS" w:hAnsi="Cordia New" w:cs="Cordia New"/>
                <w:b/>
                <w:bCs/>
                <w:color w:val="FFFFFF"/>
                <w:lang w:val="en-GB"/>
              </w:rPr>
            </w:pPr>
            <w:r w:rsidRPr="0006619B">
              <w:rPr>
                <w:rFonts w:ascii="Cordia New" w:eastAsia="Arial Unicode MS" w:hAnsi="Cordia New" w:cs="Cordia New"/>
                <w:b/>
                <w:bCs/>
                <w:color w:val="FFFFFF"/>
                <w:lang w:val="en-GB"/>
              </w:rPr>
              <w:t>10</w:t>
            </w:r>
            <w:r w:rsidR="004E1859" w:rsidRPr="0006619B">
              <w:rPr>
                <w:rFonts w:ascii="Cordia New" w:eastAsia="Arial Unicode MS" w:hAnsi="Cordia New" w:cs="Cordia New"/>
                <w:b/>
                <w:bCs/>
                <w:color w:val="FFFFFF"/>
                <w:lang w:val="en-GB"/>
              </w:rPr>
              <w:tab/>
              <w:t>Fair value</w:t>
            </w:r>
          </w:p>
        </w:tc>
      </w:tr>
    </w:tbl>
    <w:p w14:paraId="2167D15A" w14:textId="77777777" w:rsidR="0092347D" w:rsidRPr="0006619B" w:rsidRDefault="0092347D" w:rsidP="005E077E">
      <w:pPr>
        <w:jc w:val="both"/>
        <w:rPr>
          <w:rFonts w:ascii="Cordia New" w:hAnsi="Cordia New" w:cs="Cordia New"/>
          <w:sz w:val="16"/>
          <w:szCs w:val="16"/>
          <w:lang w:val="en-US" w:eastAsia="en-GB"/>
        </w:rPr>
      </w:pPr>
    </w:p>
    <w:p w14:paraId="26D71F59" w14:textId="6B421764" w:rsidR="0092347D" w:rsidRPr="0006619B" w:rsidRDefault="00525A49" w:rsidP="005E077E">
      <w:pPr>
        <w:ind w:left="540" w:hanging="540"/>
        <w:jc w:val="both"/>
        <w:rPr>
          <w:rFonts w:ascii="Cordia New" w:hAnsi="Cordia New" w:cs="Cordia New"/>
          <w:b/>
          <w:bCs/>
          <w:color w:val="C45911"/>
          <w:lang w:val="en-GB" w:eastAsia="en-GB"/>
        </w:rPr>
      </w:pPr>
      <w:r w:rsidRPr="0006619B">
        <w:rPr>
          <w:rFonts w:ascii="Cordia New" w:hAnsi="Cordia New" w:cs="Cordia New"/>
          <w:b/>
          <w:bCs/>
          <w:color w:val="C45911"/>
          <w:lang w:val="en-GB" w:eastAsia="en-GB"/>
        </w:rPr>
        <w:t>10</w:t>
      </w:r>
      <w:r w:rsidR="0092347D" w:rsidRPr="0006619B">
        <w:rPr>
          <w:rFonts w:ascii="Cordia New" w:hAnsi="Cordia New" w:cs="Cordia New"/>
          <w:b/>
          <w:bCs/>
          <w:color w:val="C45911"/>
          <w:lang w:val="en-GB" w:eastAsia="en-GB"/>
        </w:rPr>
        <w:t>.</w:t>
      </w:r>
      <w:r w:rsidR="009C67CF" w:rsidRPr="0006619B">
        <w:rPr>
          <w:rFonts w:ascii="Cordia New" w:hAnsi="Cordia New" w:cs="Cordia New"/>
          <w:b/>
          <w:bCs/>
          <w:color w:val="C45911"/>
          <w:lang w:val="en-GB" w:eastAsia="en-GB"/>
        </w:rPr>
        <w:t>1</w:t>
      </w:r>
      <w:r w:rsidR="0092347D" w:rsidRPr="0006619B">
        <w:rPr>
          <w:rFonts w:ascii="Cordia New" w:hAnsi="Cordia New" w:cs="Cordia New"/>
          <w:b/>
          <w:bCs/>
          <w:color w:val="C45911"/>
          <w:lang w:val="en-GB" w:eastAsia="en-GB"/>
        </w:rPr>
        <w:tab/>
        <w:t>Fair value estimation</w:t>
      </w:r>
    </w:p>
    <w:p w14:paraId="75544269" w14:textId="77777777" w:rsidR="00CA72C0" w:rsidRPr="0006619B" w:rsidRDefault="00CA72C0" w:rsidP="005E077E">
      <w:pPr>
        <w:ind w:left="495"/>
        <w:jc w:val="both"/>
        <w:rPr>
          <w:rFonts w:ascii="Cordia New" w:hAnsi="Cordia New" w:cs="Cordia New"/>
          <w:sz w:val="16"/>
          <w:szCs w:val="16"/>
          <w:lang w:val="en-US" w:eastAsia="en-GB"/>
        </w:rPr>
      </w:pPr>
    </w:p>
    <w:p w14:paraId="58FE9BC1" w14:textId="64704287" w:rsidR="00CA72C0" w:rsidRPr="0006619B" w:rsidRDefault="0092347D" w:rsidP="005E077E">
      <w:pPr>
        <w:ind w:left="495"/>
        <w:jc w:val="both"/>
        <w:rPr>
          <w:rFonts w:ascii="Cordia New" w:hAnsi="Cordia New" w:cs="Cordia New"/>
          <w:lang w:val="en-US" w:eastAsia="en-GB"/>
        </w:rPr>
      </w:pPr>
      <w:r w:rsidRPr="0006619B">
        <w:rPr>
          <w:rFonts w:ascii="Cordia New" w:hAnsi="Cordia New" w:cs="Cordia New"/>
          <w:lang w:val="en-US" w:eastAsia="en-GB"/>
        </w:rPr>
        <w:t>The following tables present financial assets and liabilities recognised by their fair value hierarchy.</w:t>
      </w:r>
    </w:p>
    <w:tbl>
      <w:tblPr>
        <w:tblW w:w="15593" w:type="dxa"/>
        <w:tblLayout w:type="fixed"/>
        <w:tblLook w:val="06A0" w:firstRow="1" w:lastRow="0" w:firstColumn="1" w:lastColumn="0" w:noHBand="1" w:noVBand="1"/>
      </w:tblPr>
      <w:tblGrid>
        <w:gridCol w:w="5904"/>
        <w:gridCol w:w="1224"/>
        <w:gridCol w:w="1224"/>
        <w:gridCol w:w="1224"/>
        <w:gridCol w:w="1224"/>
        <w:gridCol w:w="1224"/>
        <w:gridCol w:w="1224"/>
        <w:gridCol w:w="1224"/>
        <w:gridCol w:w="1121"/>
      </w:tblGrid>
      <w:tr w:rsidR="0092347D" w:rsidRPr="0006619B" w14:paraId="7E683951" w14:textId="77777777" w:rsidTr="007B49E0">
        <w:tc>
          <w:tcPr>
            <w:tcW w:w="5904" w:type="dxa"/>
            <w:shd w:val="clear" w:color="auto" w:fill="auto"/>
            <w:vAlign w:val="bottom"/>
          </w:tcPr>
          <w:p w14:paraId="4311EF40" w14:textId="77777777" w:rsidR="0092347D" w:rsidRPr="0006619B" w:rsidRDefault="0092347D" w:rsidP="00CA72C0">
            <w:pPr>
              <w:ind w:left="450" w:right="-72"/>
              <w:jc w:val="both"/>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22144358" w14:textId="77777777" w:rsidR="0092347D" w:rsidRPr="0006619B" w:rsidRDefault="0092347D" w:rsidP="00CA72C0">
            <w:pPr>
              <w:ind w:right="-72"/>
              <w:jc w:val="right"/>
              <w:rPr>
                <w:rFonts w:ascii="Cordia New" w:hAnsi="Cordia New" w:cs="Cordia New"/>
                <w:b/>
                <w:bCs/>
                <w:sz w:val="24"/>
                <w:szCs w:val="24"/>
                <w:cs/>
                <w:lang w:val="en-GB"/>
              </w:rPr>
            </w:pPr>
            <w:r w:rsidRPr="0006619B">
              <w:rPr>
                <w:rFonts w:ascii="Cordia New" w:hAnsi="Cordia New" w:cs="Cordia New"/>
                <w:b/>
                <w:bCs/>
                <w:sz w:val="24"/>
                <w:szCs w:val="24"/>
              </w:rPr>
              <w:t>Consolidated</w:t>
            </w:r>
            <w:r w:rsidRPr="0006619B">
              <w:rPr>
                <w:rFonts w:ascii="Cordia New" w:hAnsi="Cordia New" w:cs="Cordia New"/>
                <w:b/>
                <w:bCs/>
                <w:sz w:val="24"/>
                <w:szCs w:val="24"/>
                <w:cs/>
              </w:rPr>
              <w:t xml:space="preserve"> </w:t>
            </w:r>
            <w:r w:rsidRPr="0006619B">
              <w:rPr>
                <w:rFonts w:ascii="Cordia New" w:hAnsi="Cordia New" w:cs="Cordia New"/>
                <w:b/>
                <w:bCs/>
                <w:sz w:val="24"/>
                <w:szCs w:val="24"/>
              </w:rPr>
              <w:t>financial</w:t>
            </w:r>
            <w:r w:rsidRPr="0006619B">
              <w:rPr>
                <w:rFonts w:ascii="Cordia New" w:hAnsi="Cordia New" w:cs="Cordia New"/>
                <w:b/>
                <w:bCs/>
                <w:sz w:val="24"/>
                <w:szCs w:val="24"/>
                <w:cs/>
              </w:rPr>
              <w:t xml:space="preserve"> </w:t>
            </w:r>
            <w:r w:rsidRPr="0006619B">
              <w:rPr>
                <w:rFonts w:ascii="Cordia New" w:hAnsi="Cordia New" w:cs="Cordia New"/>
                <w:b/>
                <w:bCs/>
                <w:sz w:val="24"/>
                <w:szCs w:val="24"/>
              </w:rPr>
              <w:t>statements</w:t>
            </w:r>
          </w:p>
        </w:tc>
      </w:tr>
      <w:tr w:rsidR="0092347D" w:rsidRPr="0006619B" w14:paraId="0E5F9CBC" w14:textId="77777777" w:rsidTr="007B49E0">
        <w:tc>
          <w:tcPr>
            <w:tcW w:w="5904" w:type="dxa"/>
            <w:shd w:val="clear" w:color="auto" w:fill="auto"/>
            <w:vAlign w:val="bottom"/>
          </w:tcPr>
          <w:p w14:paraId="7F6BDB06" w14:textId="77777777" w:rsidR="0092347D" w:rsidRPr="0006619B" w:rsidRDefault="0092347D" w:rsidP="00CA72C0">
            <w:pPr>
              <w:ind w:left="450" w:right="-72"/>
              <w:jc w:val="both"/>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67BE6618" w14:textId="77777777" w:rsidR="0092347D" w:rsidRPr="0006619B" w:rsidRDefault="0092347D" w:rsidP="00CA72C0">
            <w:pPr>
              <w:ind w:right="-72"/>
              <w:jc w:val="right"/>
              <w:rPr>
                <w:rFonts w:ascii="Cordia New" w:hAnsi="Cordia New" w:cs="Cordia New"/>
                <w:b/>
                <w:bCs/>
                <w:sz w:val="24"/>
                <w:szCs w:val="24"/>
                <w:cs/>
              </w:rPr>
            </w:pPr>
            <w:r w:rsidRPr="0006619B">
              <w:rPr>
                <w:rFonts w:ascii="Cordia New" w:hAnsi="Cordia New" w:cs="Cordia New"/>
                <w:b/>
                <w:bCs/>
                <w:sz w:val="24"/>
                <w:szCs w:val="24"/>
                <w:lang w:val="en-GB"/>
              </w:rPr>
              <w:t>Unit: Million US Dollar</w:t>
            </w:r>
          </w:p>
        </w:tc>
      </w:tr>
      <w:tr w:rsidR="0092347D" w:rsidRPr="0006619B" w14:paraId="3060004A" w14:textId="77777777" w:rsidTr="007B49E0">
        <w:tc>
          <w:tcPr>
            <w:tcW w:w="5904" w:type="dxa"/>
            <w:shd w:val="clear" w:color="auto" w:fill="auto"/>
            <w:vAlign w:val="bottom"/>
          </w:tcPr>
          <w:p w14:paraId="050C8F00" w14:textId="77777777" w:rsidR="0092347D" w:rsidRPr="0006619B" w:rsidRDefault="0092347D" w:rsidP="00CA72C0">
            <w:pPr>
              <w:ind w:left="450" w:right="-72"/>
              <w:jc w:val="center"/>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4DD6970A" w14:textId="1550962F" w:rsidR="0092347D" w:rsidRPr="0006619B" w:rsidRDefault="0092347D" w:rsidP="00CA72C0">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3C6D42A2" w14:textId="30663497" w:rsidR="0092347D" w:rsidRPr="0006619B" w:rsidRDefault="0092347D" w:rsidP="00CA72C0">
            <w:pPr>
              <w:ind w:right="-72"/>
              <w:jc w:val="center"/>
              <w:rPr>
                <w:rFonts w:ascii="Cordia New" w:hAnsi="Cordia New" w:cs="Cordia New"/>
                <w:b/>
                <w:bCs/>
                <w:sz w:val="24"/>
                <w:szCs w:val="24"/>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46A21F30" w14:textId="03C4072D" w:rsidR="0092347D" w:rsidRPr="0006619B" w:rsidRDefault="0092347D" w:rsidP="00CA72C0">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3</w:t>
            </w:r>
          </w:p>
        </w:tc>
        <w:tc>
          <w:tcPr>
            <w:tcW w:w="2345" w:type="dxa"/>
            <w:gridSpan w:val="2"/>
            <w:tcBorders>
              <w:top w:val="single" w:sz="4" w:space="0" w:color="auto"/>
              <w:bottom w:val="single" w:sz="4" w:space="0" w:color="auto"/>
            </w:tcBorders>
            <w:shd w:val="clear" w:color="auto" w:fill="auto"/>
            <w:vAlign w:val="bottom"/>
          </w:tcPr>
          <w:p w14:paraId="54934236" w14:textId="77777777" w:rsidR="0092347D" w:rsidRPr="0006619B" w:rsidRDefault="0092347D" w:rsidP="00CA72C0">
            <w:pPr>
              <w:ind w:right="-72"/>
              <w:jc w:val="center"/>
              <w:rPr>
                <w:rFonts w:ascii="Cordia New" w:hAnsi="Cordia New" w:cs="Cordia New"/>
                <w:b/>
                <w:bCs/>
                <w:sz w:val="24"/>
                <w:szCs w:val="24"/>
                <w:cs/>
              </w:rPr>
            </w:pPr>
            <w:r w:rsidRPr="0006619B">
              <w:rPr>
                <w:rFonts w:ascii="Cordia New" w:hAnsi="Cordia New" w:cs="Cordia New"/>
                <w:b/>
                <w:bCs/>
                <w:sz w:val="24"/>
                <w:szCs w:val="24"/>
              </w:rPr>
              <w:t>Total</w:t>
            </w:r>
          </w:p>
        </w:tc>
      </w:tr>
      <w:tr w:rsidR="0092347D" w:rsidRPr="0006619B" w14:paraId="0DCB0133" w14:textId="77777777" w:rsidTr="007B49E0">
        <w:tc>
          <w:tcPr>
            <w:tcW w:w="5904" w:type="dxa"/>
            <w:shd w:val="clear" w:color="auto" w:fill="auto"/>
            <w:vAlign w:val="bottom"/>
          </w:tcPr>
          <w:p w14:paraId="6DF7D538" w14:textId="77777777" w:rsidR="0092347D" w:rsidRPr="0006619B" w:rsidRDefault="0092347D" w:rsidP="00CA72C0">
            <w:pPr>
              <w:ind w:left="450" w:right="-72"/>
              <w:jc w:val="both"/>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57BBCA57" w14:textId="55F4D7F6" w:rsidR="0092347D" w:rsidRPr="0006619B" w:rsidRDefault="009C67CF" w:rsidP="00CA72C0">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5A4E5554" w14:textId="060C8F84" w:rsidR="0092347D" w:rsidRPr="0006619B" w:rsidRDefault="009C67CF" w:rsidP="00CA72C0">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0A2C5CAC" w14:textId="668F4204" w:rsidR="0092347D" w:rsidRPr="0006619B" w:rsidRDefault="009C67CF" w:rsidP="00CA72C0">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62EBEE33" w14:textId="787DAE2E" w:rsidR="0092347D" w:rsidRPr="0006619B" w:rsidRDefault="009C67CF" w:rsidP="00CA72C0">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101E11D1" w14:textId="2C9039D2" w:rsidR="0092347D" w:rsidRPr="0006619B" w:rsidRDefault="009C67CF" w:rsidP="00CA72C0">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6C9E38FE" w14:textId="0C16B542" w:rsidR="0092347D" w:rsidRPr="0006619B" w:rsidRDefault="009C67CF" w:rsidP="00CA72C0">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0CFD5FB6" w14:textId="7E287653" w:rsidR="0092347D" w:rsidRPr="0006619B" w:rsidRDefault="009C67CF" w:rsidP="00CA72C0">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21" w:type="dxa"/>
            <w:tcBorders>
              <w:top w:val="single" w:sz="4" w:space="0" w:color="auto"/>
              <w:bottom w:val="single" w:sz="4" w:space="0" w:color="auto"/>
            </w:tcBorders>
            <w:shd w:val="clear" w:color="auto" w:fill="auto"/>
            <w:vAlign w:val="bottom"/>
          </w:tcPr>
          <w:p w14:paraId="6F4D9145" w14:textId="2F177F30" w:rsidR="0092347D" w:rsidRPr="0006619B" w:rsidRDefault="009C67CF" w:rsidP="00CA72C0">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r>
      <w:tr w:rsidR="0092347D" w:rsidRPr="0006619B" w14:paraId="6E0D75EB" w14:textId="77777777" w:rsidTr="007B49E0">
        <w:tc>
          <w:tcPr>
            <w:tcW w:w="5904" w:type="dxa"/>
            <w:shd w:val="clear" w:color="auto" w:fill="auto"/>
            <w:vAlign w:val="bottom"/>
          </w:tcPr>
          <w:p w14:paraId="3FF9C231" w14:textId="77777777" w:rsidR="0092347D" w:rsidRPr="0006619B" w:rsidRDefault="0092347D" w:rsidP="00CA72C0">
            <w:pPr>
              <w:ind w:left="450" w:right="-72"/>
              <w:jc w:val="both"/>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6B9BA245" w14:textId="77777777" w:rsidR="0092347D" w:rsidRPr="0006619B" w:rsidRDefault="0092347D" w:rsidP="00CA72C0">
            <w:pPr>
              <w:ind w:right="-72"/>
              <w:jc w:val="right"/>
              <w:rPr>
                <w:rFonts w:ascii="Cordia New" w:hAnsi="Cordia New" w:cs="Cordia New"/>
                <w:sz w:val="10"/>
                <w:szCs w:val="10"/>
                <w:cs/>
              </w:rPr>
            </w:pPr>
          </w:p>
        </w:tc>
        <w:tc>
          <w:tcPr>
            <w:tcW w:w="1224" w:type="dxa"/>
            <w:tcBorders>
              <w:top w:val="single" w:sz="4" w:space="0" w:color="auto"/>
            </w:tcBorders>
            <w:shd w:val="clear" w:color="auto" w:fill="auto"/>
            <w:vAlign w:val="bottom"/>
          </w:tcPr>
          <w:p w14:paraId="4CAD346A" w14:textId="77777777" w:rsidR="0092347D" w:rsidRPr="0006619B" w:rsidRDefault="0092347D" w:rsidP="00CA72C0">
            <w:pPr>
              <w:ind w:right="-72"/>
              <w:jc w:val="right"/>
              <w:rPr>
                <w:rFonts w:ascii="Cordia New" w:hAnsi="Cordia New" w:cs="Cordia New"/>
                <w:sz w:val="10"/>
                <w:szCs w:val="10"/>
                <w:cs/>
              </w:rPr>
            </w:pPr>
          </w:p>
        </w:tc>
        <w:tc>
          <w:tcPr>
            <w:tcW w:w="1224" w:type="dxa"/>
            <w:tcBorders>
              <w:top w:val="single" w:sz="4" w:space="0" w:color="auto"/>
            </w:tcBorders>
            <w:shd w:val="clear" w:color="auto" w:fill="auto"/>
            <w:vAlign w:val="bottom"/>
          </w:tcPr>
          <w:p w14:paraId="2BC0B062" w14:textId="77777777" w:rsidR="0092347D" w:rsidRPr="0006619B" w:rsidRDefault="0092347D" w:rsidP="00CA72C0">
            <w:pPr>
              <w:ind w:right="-72"/>
              <w:jc w:val="right"/>
              <w:rPr>
                <w:rFonts w:ascii="Cordia New" w:hAnsi="Cordia New" w:cs="Cordia New"/>
                <w:sz w:val="10"/>
                <w:szCs w:val="10"/>
                <w:cs/>
              </w:rPr>
            </w:pPr>
          </w:p>
        </w:tc>
        <w:tc>
          <w:tcPr>
            <w:tcW w:w="1224" w:type="dxa"/>
            <w:tcBorders>
              <w:top w:val="single" w:sz="4" w:space="0" w:color="auto"/>
            </w:tcBorders>
            <w:shd w:val="clear" w:color="auto" w:fill="auto"/>
            <w:vAlign w:val="bottom"/>
          </w:tcPr>
          <w:p w14:paraId="1A3B6C55" w14:textId="77777777" w:rsidR="0092347D" w:rsidRPr="0006619B" w:rsidRDefault="0092347D" w:rsidP="00CA72C0">
            <w:pPr>
              <w:ind w:right="-72"/>
              <w:jc w:val="right"/>
              <w:rPr>
                <w:rFonts w:ascii="Cordia New" w:hAnsi="Cordia New" w:cs="Cordia New"/>
                <w:b/>
                <w:bCs/>
                <w:sz w:val="10"/>
                <w:szCs w:val="10"/>
                <w:u w:val="single"/>
                <w:cs/>
              </w:rPr>
            </w:pPr>
          </w:p>
        </w:tc>
        <w:tc>
          <w:tcPr>
            <w:tcW w:w="1224" w:type="dxa"/>
            <w:tcBorders>
              <w:top w:val="single" w:sz="4" w:space="0" w:color="auto"/>
            </w:tcBorders>
            <w:shd w:val="clear" w:color="auto" w:fill="auto"/>
            <w:vAlign w:val="bottom"/>
          </w:tcPr>
          <w:p w14:paraId="74B7AC5A" w14:textId="77777777" w:rsidR="0092347D" w:rsidRPr="0006619B" w:rsidRDefault="0092347D" w:rsidP="00CA72C0">
            <w:pPr>
              <w:ind w:right="-72"/>
              <w:jc w:val="right"/>
              <w:rPr>
                <w:rFonts w:ascii="Cordia New" w:hAnsi="Cordia New" w:cs="Cordia New"/>
                <w:sz w:val="10"/>
                <w:szCs w:val="10"/>
                <w:cs/>
              </w:rPr>
            </w:pPr>
          </w:p>
        </w:tc>
        <w:tc>
          <w:tcPr>
            <w:tcW w:w="1224" w:type="dxa"/>
            <w:tcBorders>
              <w:top w:val="single" w:sz="4" w:space="0" w:color="auto"/>
            </w:tcBorders>
            <w:shd w:val="clear" w:color="auto" w:fill="auto"/>
            <w:vAlign w:val="bottom"/>
          </w:tcPr>
          <w:p w14:paraId="455BF0BB" w14:textId="77777777" w:rsidR="0092347D" w:rsidRPr="0006619B" w:rsidRDefault="0092347D" w:rsidP="00CA72C0">
            <w:pPr>
              <w:ind w:right="-72"/>
              <w:jc w:val="right"/>
              <w:rPr>
                <w:rFonts w:ascii="Cordia New" w:hAnsi="Cordia New" w:cs="Cordia New"/>
                <w:b/>
                <w:bCs/>
                <w:sz w:val="10"/>
                <w:szCs w:val="10"/>
                <w:u w:val="single"/>
                <w:cs/>
              </w:rPr>
            </w:pPr>
          </w:p>
        </w:tc>
        <w:tc>
          <w:tcPr>
            <w:tcW w:w="1224" w:type="dxa"/>
            <w:tcBorders>
              <w:top w:val="single" w:sz="4" w:space="0" w:color="auto"/>
            </w:tcBorders>
            <w:shd w:val="clear" w:color="auto" w:fill="auto"/>
            <w:vAlign w:val="bottom"/>
          </w:tcPr>
          <w:p w14:paraId="732F0F78" w14:textId="77777777" w:rsidR="0092347D" w:rsidRPr="0006619B" w:rsidRDefault="0092347D" w:rsidP="00CA72C0">
            <w:pPr>
              <w:ind w:right="-72"/>
              <w:jc w:val="right"/>
              <w:rPr>
                <w:rFonts w:ascii="Cordia New" w:hAnsi="Cordia New" w:cs="Cordia New"/>
                <w:sz w:val="10"/>
                <w:szCs w:val="10"/>
                <w:cs/>
              </w:rPr>
            </w:pPr>
          </w:p>
        </w:tc>
        <w:tc>
          <w:tcPr>
            <w:tcW w:w="1121" w:type="dxa"/>
            <w:tcBorders>
              <w:top w:val="single" w:sz="4" w:space="0" w:color="auto"/>
            </w:tcBorders>
            <w:shd w:val="clear" w:color="auto" w:fill="auto"/>
            <w:vAlign w:val="bottom"/>
          </w:tcPr>
          <w:p w14:paraId="6F71711E" w14:textId="77777777" w:rsidR="0092347D" w:rsidRPr="0006619B" w:rsidRDefault="0092347D" w:rsidP="00CA72C0">
            <w:pPr>
              <w:ind w:right="-72"/>
              <w:jc w:val="right"/>
              <w:rPr>
                <w:rFonts w:ascii="Cordia New" w:hAnsi="Cordia New" w:cs="Cordia New"/>
                <w:b/>
                <w:bCs/>
                <w:sz w:val="10"/>
                <w:szCs w:val="10"/>
                <w:u w:val="single"/>
                <w:cs/>
              </w:rPr>
            </w:pPr>
          </w:p>
        </w:tc>
      </w:tr>
      <w:tr w:rsidR="0092347D" w:rsidRPr="0006619B" w14:paraId="67050BBC" w14:textId="77777777" w:rsidTr="007B49E0">
        <w:trPr>
          <w:trHeight w:hRule="exact" w:val="302"/>
        </w:trPr>
        <w:tc>
          <w:tcPr>
            <w:tcW w:w="5904" w:type="dxa"/>
            <w:shd w:val="clear" w:color="auto" w:fill="auto"/>
            <w:vAlign w:val="bottom"/>
          </w:tcPr>
          <w:p w14:paraId="1571B97A" w14:textId="77777777" w:rsidR="0092347D" w:rsidRPr="0006619B" w:rsidRDefault="0092347D" w:rsidP="00CA72C0">
            <w:pPr>
              <w:ind w:left="450" w:right="-72"/>
              <w:rPr>
                <w:rFonts w:ascii="Cordia New" w:hAnsi="Cordia New" w:cs="Cordia New"/>
                <w:sz w:val="24"/>
                <w:szCs w:val="24"/>
                <w:cs/>
              </w:rPr>
            </w:pPr>
            <w:r w:rsidRPr="0006619B">
              <w:rPr>
                <w:rFonts w:ascii="Cordia New" w:hAnsi="Cordia New" w:cs="Cordia New"/>
                <w:b/>
                <w:bCs/>
                <w:sz w:val="24"/>
                <w:szCs w:val="24"/>
              </w:rPr>
              <w:t>Assets</w:t>
            </w:r>
          </w:p>
        </w:tc>
        <w:tc>
          <w:tcPr>
            <w:tcW w:w="1224" w:type="dxa"/>
            <w:shd w:val="clear" w:color="auto" w:fill="auto"/>
            <w:vAlign w:val="bottom"/>
          </w:tcPr>
          <w:p w14:paraId="46E52F99"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15FD5D9"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349BDACC"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5A258C57" w14:textId="77777777" w:rsidR="0092347D" w:rsidRPr="0006619B"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6D85C357"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3FA3C35C" w14:textId="77777777" w:rsidR="0092347D" w:rsidRPr="0006619B"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088A89DA" w14:textId="77777777" w:rsidR="0092347D" w:rsidRPr="0006619B" w:rsidRDefault="0092347D" w:rsidP="00CA72C0">
            <w:pPr>
              <w:ind w:right="-72"/>
              <w:jc w:val="right"/>
              <w:rPr>
                <w:rFonts w:ascii="Cordia New" w:hAnsi="Cordia New" w:cs="Cordia New"/>
                <w:sz w:val="24"/>
                <w:szCs w:val="24"/>
                <w:cs/>
              </w:rPr>
            </w:pPr>
          </w:p>
        </w:tc>
        <w:tc>
          <w:tcPr>
            <w:tcW w:w="1121" w:type="dxa"/>
            <w:shd w:val="clear" w:color="auto" w:fill="auto"/>
            <w:vAlign w:val="bottom"/>
          </w:tcPr>
          <w:p w14:paraId="45D7131D" w14:textId="77777777" w:rsidR="0092347D" w:rsidRPr="0006619B" w:rsidRDefault="0092347D" w:rsidP="00CA72C0">
            <w:pPr>
              <w:ind w:right="-72"/>
              <w:jc w:val="right"/>
              <w:rPr>
                <w:rFonts w:ascii="Cordia New" w:hAnsi="Cordia New" w:cs="Cordia New"/>
                <w:sz w:val="24"/>
                <w:szCs w:val="24"/>
                <w:u w:val="single"/>
                <w:cs/>
              </w:rPr>
            </w:pPr>
          </w:p>
        </w:tc>
      </w:tr>
      <w:tr w:rsidR="0092347D" w:rsidRPr="0006619B" w14:paraId="474F8C18" w14:textId="77777777" w:rsidTr="007B49E0">
        <w:trPr>
          <w:trHeight w:hRule="exact" w:val="302"/>
        </w:trPr>
        <w:tc>
          <w:tcPr>
            <w:tcW w:w="5904" w:type="dxa"/>
            <w:shd w:val="clear" w:color="auto" w:fill="auto"/>
            <w:vAlign w:val="bottom"/>
          </w:tcPr>
          <w:p w14:paraId="47A02116" w14:textId="39929F56" w:rsidR="0092347D" w:rsidRPr="0006619B" w:rsidRDefault="0092347D" w:rsidP="00CA72C0">
            <w:pPr>
              <w:ind w:left="450" w:right="-72"/>
              <w:rPr>
                <w:rFonts w:ascii="Cordia New" w:hAnsi="Cordia New" w:cs="Cordia New"/>
                <w:sz w:val="24"/>
                <w:szCs w:val="24"/>
                <w:cs/>
              </w:rPr>
            </w:pPr>
            <w:r w:rsidRPr="0006619B">
              <w:rPr>
                <w:rFonts w:ascii="Cordia New" w:hAnsi="Cordia New" w:cs="Cordia New"/>
                <w:sz w:val="24"/>
                <w:szCs w:val="24"/>
              </w:rPr>
              <w:t>Financial</w:t>
            </w:r>
            <w:r w:rsidRPr="0006619B">
              <w:rPr>
                <w:rFonts w:ascii="Cordia New" w:hAnsi="Cordia New" w:cs="Cordia New"/>
                <w:sz w:val="24"/>
                <w:szCs w:val="24"/>
                <w:cs/>
              </w:rPr>
              <w:t xml:space="preserve"> </w:t>
            </w:r>
            <w:r w:rsidRPr="0006619B">
              <w:rPr>
                <w:rFonts w:ascii="Cordia New" w:hAnsi="Cordia New" w:cs="Cordia New"/>
                <w:sz w:val="24"/>
                <w:szCs w:val="24"/>
              </w:rPr>
              <w:t>derivative</w:t>
            </w:r>
            <w:r w:rsidRPr="0006619B">
              <w:rPr>
                <w:rFonts w:ascii="Cordia New" w:hAnsi="Cordia New" w:cs="Cordia New"/>
                <w:sz w:val="24"/>
                <w:szCs w:val="24"/>
                <w:cs/>
              </w:rPr>
              <w:t xml:space="preserve"> </w:t>
            </w:r>
            <w:r w:rsidRPr="0006619B">
              <w:rPr>
                <w:rFonts w:ascii="Cordia New" w:hAnsi="Cordia New" w:cs="Cordia New"/>
                <w:sz w:val="24"/>
                <w:szCs w:val="24"/>
              </w:rPr>
              <w:t>assets</w:t>
            </w:r>
          </w:p>
        </w:tc>
        <w:tc>
          <w:tcPr>
            <w:tcW w:w="1224" w:type="dxa"/>
            <w:shd w:val="clear" w:color="auto" w:fill="auto"/>
            <w:vAlign w:val="bottom"/>
          </w:tcPr>
          <w:p w14:paraId="65221125"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6F8B592"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E5A88EA"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224361E9" w14:textId="77777777" w:rsidR="0092347D" w:rsidRPr="0006619B"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0E0FE683"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130AF247" w14:textId="77777777" w:rsidR="0092347D" w:rsidRPr="0006619B"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25FD5A99" w14:textId="77777777" w:rsidR="0092347D" w:rsidRPr="0006619B" w:rsidRDefault="0092347D" w:rsidP="00CA72C0">
            <w:pPr>
              <w:ind w:right="-72"/>
              <w:jc w:val="right"/>
              <w:rPr>
                <w:rFonts w:ascii="Cordia New" w:hAnsi="Cordia New" w:cs="Cordia New"/>
                <w:sz w:val="24"/>
                <w:szCs w:val="24"/>
                <w:cs/>
              </w:rPr>
            </w:pPr>
          </w:p>
        </w:tc>
        <w:tc>
          <w:tcPr>
            <w:tcW w:w="1121" w:type="dxa"/>
            <w:shd w:val="clear" w:color="auto" w:fill="auto"/>
            <w:vAlign w:val="bottom"/>
          </w:tcPr>
          <w:p w14:paraId="03895A08" w14:textId="77777777" w:rsidR="0092347D" w:rsidRPr="0006619B" w:rsidRDefault="0092347D" w:rsidP="00CA72C0">
            <w:pPr>
              <w:ind w:right="-72"/>
              <w:jc w:val="right"/>
              <w:rPr>
                <w:rFonts w:ascii="Cordia New" w:hAnsi="Cordia New" w:cs="Cordia New"/>
                <w:sz w:val="24"/>
                <w:szCs w:val="24"/>
                <w:u w:val="single"/>
                <w:cs/>
              </w:rPr>
            </w:pPr>
          </w:p>
        </w:tc>
      </w:tr>
      <w:tr w:rsidR="0092347D" w:rsidRPr="00D63504" w14:paraId="5D9F0EEE" w14:textId="77777777" w:rsidTr="007B49E0">
        <w:trPr>
          <w:trHeight w:hRule="exact" w:val="302"/>
        </w:trPr>
        <w:tc>
          <w:tcPr>
            <w:tcW w:w="5904" w:type="dxa"/>
            <w:shd w:val="clear" w:color="auto" w:fill="auto"/>
            <w:vAlign w:val="bottom"/>
          </w:tcPr>
          <w:p w14:paraId="51BE4E7B" w14:textId="77777777" w:rsidR="0092347D" w:rsidRPr="0006619B" w:rsidRDefault="0092347D" w:rsidP="00CA72C0">
            <w:pPr>
              <w:ind w:left="450" w:right="-72"/>
              <w:rPr>
                <w:rFonts w:ascii="Cordia New" w:hAnsi="Cordia New" w:cs="Cordia New"/>
                <w:sz w:val="24"/>
                <w:szCs w:val="24"/>
                <w:lang w:val="en-GB"/>
              </w:rPr>
            </w:pPr>
            <w:r w:rsidRPr="0006619B">
              <w:rPr>
                <w:rFonts w:ascii="Cordia New" w:hAnsi="Cordia New" w:cs="Cordia New"/>
                <w:sz w:val="24"/>
                <w:szCs w:val="24"/>
                <w:lang w:val="en-US"/>
              </w:rPr>
              <w:t xml:space="preserve">   Derivatives assets used for hedging</w:t>
            </w:r>
          </w:p>
        </w:tc>
        <w:tc>
          <w:tcPr>
            <w:tcW w:w="1224" w:type="dxa"/>
            <w:shd w:val="clear" w:color="auto" w:fill="auto"/>
            <w:vAlign w:val="bottom"/>
          </w:tcPr>
          <w:p w14:paraId="0CD5B5C1"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7DAA6442"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0CD52C32"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90D2326" w14:textId="77777777" w:rsidR="0092347D" w:rsidRPr="0006619B"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380A505B" w14:textId="77777777" w:rsidR="0092347D" w:rsidRPr="0006619B"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7EB98DF1" w14:textId="77777777" w:rsidR="0092347D" w:rsidRPr="0006619B"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2F87636B" w14:textId="77777777" w:rsidR="0092347D" w:rsidRPr="0006619B" w:rsidRDefault="0092347D" w:rsidP="00CA72C0">
            <w:pPr>
              <w:ind w:right="-72"/>
              <w:jc w:val="right"/>
              <w:rPr>
                <w:rFonts w:ascii="Cordia New" w:hAnsi="Cordia New" w:cs="Cordia New"/>
                <w:sz w:val="24"/>
                <w:szCs w:val="24"/>
                <w:cs/>
              </w:rPr>
            </w:pPr>
          </w:p>
        </w:tc>
        <w:tc>
          <w:tcPr>
            <w:tcW w:w="1121" w:type="dxa"/>
            <w:shd w:val="clear" w:color="auto" w:fill="auto"/>
            <w:vAlign w:val="bottom"/>
          </w:tcPr>
          <w:p w14:paraId="77FDC5ED" w14:textId="77777777" w:rsidR="0092347D" w:rsidRPr="0006619B" w:rsidRDefault="0092347D" w:rsidP="00CA72C0">
            <w:pPr>
              <w:ind w:right="-72"/>
              <w:jc w:val="right"/>
              <w:rPr>
                <w:rFonts w:ascii="Cordia New" w:hAnsi="Cordia New" w:cs="Cordia New"/>
                <w:sz w:val="24"/>
                <w:szCs w:val="24"/>
                <w:u w:val="single"/>
                <w:cs/>
              </w:rPr>
            </w:pPr>
          </w:p>
        </w:tc>
      </w:tr>
      <w:tr w:rsidR="00D237CD" w:rsidRPr="0006619B" w14:paraId="0822F8BE" w14:textId="77777777" w:rsidTr="007B49E0">
        <w:trPr>
          <w:trHeight w:hRule="exact" w:val="302"/>
        </w:trPr>
        <w:tc>
          <w:tcPr>
            <w:tcW w:w="5904" w:type="dxa"/>
            <w:shd w:val="clear" w:color="auto" w:fill="auto"/>
            <w:vAlign w:val="bottom"/>
          </w:tcPr>
          <w:p w14:paraId="37E1708C" w14:textId="4D7AF651" w:rsidR="00D237CD" w:rsidRPr="0006619B" w:rsidRDefault="00D237CD" w:rsidP="00D237CD">
            <w:pPr>
              <w:ind w:left="450" w:right="-72"/>
              <w:rPr>
                <w:rFonts w:ascii="Cordia New" w:hAnsi="Cordia New" w:cs="Cordia New"/>
                <w:sz w:val="24"/>
                <w:szCs w:val="24"/>
                <w:lang w:val="en-US"/>
              </w:rPr>
            </w:pPr>
            <w:r w:rsidRPr="0006619B">
              <w:rPr>
                <w:rFonts w:ascii="Cordia New" w:hAnsi="Cordia New" w:cs="Cordia New"/>
                <w:sz w:val="24"/>
                <w:szCs w:val="24"/>
                <w:lang w:val="en-US"/>
              </w:rPr>
              <w:t xml:space="preserve">   - Cross currency and interest rate swap</w:t>
            </w:r>
          </w:p>
        </w:tc>
        <w:tc>
          <w:tcPr>
            <w:tcW w:w="1224" w:type="dxa"/>
            <w:shd w:val="clear" w:color="auto" w:fill="auto"/>
            <w:vAlign w:val="bottom"/>
          </w:tcPr>
          <w:p w14:paraId="5EA78DB0" w14:textId="449CED38"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lang w:val="en-US"/>
              </w:rPr>
              <w:t>-</w:t>
            </w:r>
          </w:p>
        </w:tc>
        <w:tc>
          <w:tcPr>
            <w:tcW w:w="1224" w:type="dxa"/>
            <w:shd w:val="clear" w:color="auto" w:fill="auto"/>
            <w:vAlign w:val="bottom"/>
          </w:tcPr>
          <w:p w14:paraId="5CF3892E" w14:textId="187C5E6D"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05E2874D" w14:textId="0D9982BE"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US"/>
              </w:rPr>
              <w:t>11</w:t>
            </w:r>
          </w:p>
        </w:tc>
        <w:tc>
          <w:tcPr>
            <w:tcW w:w="1224" w:type="dxa"/>
            <w:shd w:val="clear" w:color="auto" w:fill="auto"/>
            <w:vAlign w:val="bottom"/>
          </w:tcPr>
          <w:p w14:paraId="5E6D436D" w14:textId="0DE90754" w:rsidR="00D237CD" w:rsidRPr="0006619B" w:rsidRDefault="00D237CD" w:rsidP="00D237CD">
            <w:pPr>
              <w:ind w:right="-72"/>
              <w:jc w:val="right"/>
              <w:rPr>
                <w:rFonts w:ascii="Cordia New" w:hAnsi="Cordia New" w:cs="Cordia New"/>
                <w:sz w:val="24"/>
                <w:szCs w:val="24"/>
                <w:lang w:val="en-GB"/>
              </w:rPr>
            </w:pPr>
            <w:r w:rsidRPr="0006619B">
              <w:rPr>
                <w:rFonts w:ascii="Cordia New" w:hAnsi="Cordia New" w:cs="Cordia New" w:hint="cs"/>
                <w:sz w:val="24"/>
                <w:szCs w:val="24"/>
                <w:lang w:val="en-GB"/>
              </w:rPr>
              <w:t>27</w:t>
            </w:r>
          </w:p>
        </w:tc>
        <w:tc>
          <w:tcPr>
            <w:tcW w:w="1224" w:type="dxa"/>
            <w:shd w:val="clear" w:color="auto" w:fill="auto"/>
            <w:vAlign w:val="bottom"/>
          </w:tcPr>
          <w:p w14:paraId="20C09E1E" w14:textId="6D7587A7"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lang w:val="en-GB"/>
              </w:rPr>
              <w:t>-</w:t>
            </w:r>
          </w:p>
        </w:tc>
        <w:tc>
          <w:tcPr>
            <w:tcW w:w="1224" w:type="dxa"/>
            <w:shd w:val="clear" w:color="auto" w:fill="auto"/>
            <w:vAlign w:val="bottom"/>
          </w:tcPr>
          <w:p w14:paraId="187E9F7F" w14:textId="01632BE1"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4CB98043" w14:textId="38DCBD7E"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11</w:t>
            </w:r>
          </w:p>
        </w:tc>
        <w:tc>
          <w:tcPr>
            <w:tcW w:w="1121" w:type="dxa"/>
            <w:shd w:val="clear" w:color="auto" w:fill="auto"/>
            <w:vAlign w:val="bottom"/>
          </w:tcPr>
          <w:p w14:paraId="037A5BDE" w14:textId="646819C9"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27</w:t>
            </w:r>
          </w:p>
        </w:tc>
      </w:tr>
      <w:tr w:rsidR="00D237CD" w:rsidRPr="00D63504" w14:paraId="478981C4" w14:textId="77777777" w:rsidTr="007B49E0">
        <w:trPr>
          <w:trHeight w:hRule="exact" w:val="302"/>
        </w:trPr>
        <w:tc>
          <w:tcPr>
            <w:tcW w:w="5904" w:type="dxa"/>
            <w:shd w:val="clear" w:color="auto" w:fill="auto"/>
            <w:vAlign w:val="bottom"/>
          </w:tcPr>
          <w:p w14:paraId="62967D62" w14:textId="6556F863"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lang w:val="en-US"/>
              </w:rPr>
              <w:t xml:space="preserve">   Derivatives assets measured at fair value through</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profit</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or</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loss</w:t>
            </w:r>
          </w:p>
        </w:tc>
        <w:tc>
          <w:tcPr>
            <w:tcW w:w="1224" w:type="dxa"/>
            <w:shd w:val="clear" w:color="auto" w:fill="auto"/>
            <w:vAlign w:val="bottom"/>
          </w:tcPr>
          <w:p w14:paraId="42550B9E"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53AB7F45"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753E4FDB"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728A83EF"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46F45FEF"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28113442"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370E990D" w14:textId="77777777" w:rsidR="00D237CD" w:rsidRPr="0006619B" w:rsidRDefault="00D237CD" w:rsidP="00D237CD">
            <w:pPr>
              <w:ind w:right="-72"/>
              <w:jc w:val="right"/>
              <w:rPr>
                <w:rFonts w:ascii="Cordia New" w:hAnsi="Cordia New" w:cs="Cordia New"/>
                <w:sz w:val="24"/>
                <w:szCs w:val="24"/>
                <w:cs/>
              </w:rPr>
            </w:pPr>
          </w:p>
        </w:tc>
        <w:tc>
          <w:tcPr>
            <w:tcW w:w="1121" w:type="dxa"/>
            <w:shd w:val="clear" w:color="auto" w:fill="auto"/>
            <w:vAlign w:val="bottom"/>
          </w:tcPr>
          <w:p w14:paraId="46124FBB" w14:textId="77777777" w:rsidR="00D237CD" w:rsidRPr="0006619B" w:rsidRDefault="00D237CD" w:rsidP="00D237CD">
            <w:pPr>
              <w:ind w:right="-72"/>
              <w:jc w:val="right"/>
              <w:rPr>
                <w:rFonts w:ascii="Cordia New" w:hAnsi="Cordia New" w:cs="Cordia New"/>
                <w:sz w:val="24"/>
                <w:szCs w:val="24"/>
                <w:cs/>
              </w:rPr>
            </w:pPr>
          </w:p>
        </w:tc>
      </w:tr>
      <w:tr w:rsidR="00D237CD" w:rsidRPr="0006619B" w14:paraId="75F570CE" w14:textId="77777777" w:rsidTr="007B49E0">
        <w:trPr>
          <w:trHeight w:hRule="exact" w:val="302"/>
        </w:trPr>
        <w:tc>
          <w:tcPr>
            <w:tcW w:w="5904" w:type="dxa"/>
            <w:shd w:val="clear" w:color="auto" w:fill="auto"/>
            <w:vAlign w:val="bottom"/>
          </w:tcPr>
          <w:p w14:paraId="014404F6" w14:textId="77777777"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Oil</w:t>
            </w:r>
            <w:r w:rsidRPr="0006619B">
              <w:rPr>
                <w:rFonts w:ascii="Cordia New" w:hAnsi="Cordia New" w:cs="Cordia New"/>
                <w:sz w:val="24"/>
                <w:szCs w:val="24"/>
                <w:cs/>
              </w:rPr>
              <w:t xml:space="preserve"> </w:t>
            </w:r>
            <w:r w:rsidRPr="0006619B">
              <w:rPr>
                <w:rFonts w:ascii="Cordia New" w:hAnsi="Cordia New" w:cs="Cordia New"/>
                <w:sz w:val="24"/>
                <w:szCs w:val="24"/>
              </w:rPr>
              <w:t>price</w:t>
            </w:r>
            <w:r w:rsidRPr="0006619B">
              <w:rPr>
                <w:rFonts w:ascii="Cordia New" w:hAnsi="Cordia New" w:cs="Cordia New"/>
                <w:sz w:val="24"/>
                <w:szCs w:val="24"/>
                <w:cs/>
              </w:rPr>
              <w:t xml:space="preserve"> </w:t>
            </w:r>
            <w:r w:rsidRPr="0006619B">
              <w:rPr>
                <w:rFonts w:ascii="Cordia New" w:hAnsi="Cordia New" w:cs="Cordia New"/>
                <w:sz w:val="24"/>
                <w:szCs w:val="24"/>
              </w:rPr>
              <w:t>hedge</w:t>
            </w:r>
          </w:p>
        </w:tc>
        <w:tc>
          <w:tcPr>
            <w:tcW w:w="1224" w:type="dxa"/>
            <w:shd w:val="clear" w:color="auto" w:fill="auto"/>
            <w:vAlign w:val="bottom"/>
          </w:tcPr>
          <w:p w14:paraId="297F1328" w14:textId="5345523D"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0B0EAB72" w14:textId="0A464F6D"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4CD3DF16" w14:textId="55395B69"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GB"/>
              </w:rPr>
              <w:t>19</w:t>
            </w:r>
          </w:p>
        </w:tc>
        <w:tc>
          <w:tcPr>
            <w:tcW w:w="1224" w:type="dxa"/>
            <w:shd w:val="clear" w:color="auto" w:fill="auto"/>
            <w:vAlign w:val="bottom"/>
          </w:tcPr>
          <w:p w14:paraId="772226B1" w14:textId="34561952"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14</w:t>
            </w:r>
          </w:p>
        </w:tc>
        <w:tc>
          <w:tcPr>
            <w:tcW w:w="1224" w:type="dxa"/>
            <w:shd w:val="clear" w:color="auto" w:fill="auto"/>
            <w:vAlign w:val="bottom"/>
          </w:tcPr>
          <w:p w14:paraId="743358C5" w14:textId="50E1F5EC"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70E18329" w14:textId="01F278AD"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1671B701" w14:textId="075E6690"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19</w:t>
            </w:r>
          </w:p>
        </w:tc>
        <w:tc>
          <w:tcPr>
            <w:tcW w:w="1121" w:type="dxa"/>
            <w:shd w:val="clear" w:color="auto" w:fill="auto"/>
            <w:vAlign w:val="bottom"/>
          </w:tcPr>
          <w:p w14:paraId="238665A0" w14:textId="7DF4853E"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14</w:t>
            </w:r>
          </w:p>
        </w:tc>
      </w:tr>
      <w:tr w:rsidR="00D237CD" w:rsidRPr="0006619B" w14:paraId="43DF5707" w14:textId="77777777" w:rsidTr="007B49E0">
        <w:trPr>
          <w:trHeight w:hRule="exact" w:val="302"/>
        </w:trPr>
        <w:tc>
          <w:tcPr>
            <w:tcW w:w="5904" w:type="dxa"/>
            <w:shd w:val="clear" w:color="auto" w:fill="auto"/>
            <w:vAlign w:val="bottom"/>
          </w:tcPr>
          <w:p w14:paraId="63F58C30" w14:textId="77777777"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Forward</w:t>
            </w:r>
            <w:r w:rsidRPr="0006619B">
              <w:rPr>
                <w:rFonts w:ascii="Cordia New" w:hAnsi="Cordia New" w:cs="Cordia New"/>
                <w:sz w:val="24"/>
                <w:szCs w:val="24"/>
                <w:cs/>
              </w:rPr>
              <w:t xml:space="preserve"> </w:t>
            </w:r>
            <w:r w:rsidRPr="0006619B">
              <w:rPr>
                <w:rFonts w:ascii="Cordia New" w:hAnsi="Cordia New" w:cs="Cordia New"/>
                <w:sz w:val="24"/>
                <w:szCs w:val="24"/>
              </w:rPr>
              <w:t>foreign</w:t>
            </w:r>
            <w:r w:rsidRPr="0006619B">
              <w:rPr>
                <w:rFonts w:ascii="Cordia New" w:hAnsi="Cordia New" w:cs="Cordia New"/>
                <w:sz w:val="24"/>
                <w:szCs w:val="24"/>
                <w:cs/>
              </w:rPr>
              <w:t xml:space="preserve"> </w:t>
            </w:r>
            <w:r w:rsidRPr="0006619B">
              <w:rPr>
                <w:rFonts w:ascii="Cordia New" w:hAnsi="Cordia New" w:cs="Cordia New"/>
                <w:sz w:val="24"/>
                <w:szCs w:val="24"/>
              </w:rPr>
              <w:t>exchange</w:t>
            </w:r>
            <w:r w:rsidRPr="0006619B">
              <w:rPr>
                <w:rFonts w:ascii="Cordia New" w:hAnsi="Cordia New" w:cs="Cordia New"/>
                <w:sz w:val="24"/>
                <w:szCs w:val="24"/>
                <w:cs/>
              </w:rPr>
              <w:t xml:space="preserve"> </w:t>
            </w:r>
            <w:r w:rsidRPr="0006619B">
              <w:rPr>
                <w:rFonts w:ascii="Cordia New" w:hAnsi="Cordia New" w:cs="Cordia New"/>
                <w:sz w:val="24"/>
                <w:szCs w:val="24"/>
              </w:rPr>
              <w:t>contracts</w:t>
            </w:r>
          </w:p>
        </w:tc>
        <w:tc>
          <w:tcPr>
            <w:tcW w:w="1224" w:type="dxa"/>
            <w:shd w:val="clear" w:color="auto" w:fill="auto"/>
            <w:vAlign w:val="bottom"/>
          </w:tcPr>
          <w:p w14:paraId="5E10094B" w14:textId="2570C049"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284165C1" w14:textId="52BC9F07"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6FE958FA" w14:textId="1474A151"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6607740A" w14:textId="2CDD9ECC"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2</w:t>
            </w:r>
          </w:p>
        </w:tc>
        <w:tc>
          <w:tcPr>
            <w:tcW w:w="1224" w:type="dxa"/>
            <w:shd w:val="clear" w:color="auto" w:fill="auto"/>
            <w:vAlign w:val="bottom"/>
          </w:tcPr>
          <w:p w14:paraId="46FBA256" w14:textId="07A44577"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3E8F9D00" w14:textId="6ECB5827"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2686E816" w14:textId="4B916958" w:rsidR="00D237CD" w:rsidRPr="0006619B" w:rsidRDefault="00D237CD" w:rsidP="00D237CD">
            <w:pPr>
              <w:ind w:right="-72"/>
              <w:jc w:val="right"/>
              <w:rPr>
                <w:rFonts w:ascii="Cordia New" w:hAnsi="Cordia New" w:cs="Cordia New"/>
                <w:sz w:val="24"/>
                <w:szCs w:val="24"/>
                <w:lang w:val="en-GB"/>
              </w:rPr>
            </w:pPr>
            <w:r w:rsidRPr="0006619B">
              <w:rPr>
                <w:rFonts w:asciiTheme="minorBidi" w:hAnsiTheme="minorBidi" w:cstheme="minorBidi" w:hint="cs"/>
                <w:sz w:val="24"/>
                <w:szCs w:val="24"/>
                <w:cs/>
              </w:rPr>
              <w:t>-</w:t>
            </w:r>
          </w:p>
        </w:tc>
        <w:tc>
          <w:tcPr>
            <w:tcW w:w="1121" w:type="dxa"/>
            <w:shd w:val="clear" w:color="auto" w:fill="auto"/>
            <w:vAlign w:val="bottom"/>
          </w:tcPr>
          <w:p w14:paraId="20825ABA" w14:textId="234CC24D"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sz w:val="24"/>
                <w:szCs w:val="24"/>
                <w:lang w:val="en-GB"/>
              </w:rPr>
              <w:t>2</w:t>
            </w:r>
          </w:p>
        </w:tc>
      </w:tr>
      <w:tr w:rsidR="00D237CD" w:rsidRPr="0006619B" w14:paraId="639F2BDF" w14:textId="77777777" w:rsidTr="007B49E0">
        <w:trPr>
          <w:trHeight w:hRule="exact" w:val="302"/>
        </w:trPr>
        <w:tc>
          <w:tcPr>
            <w:tcW w:w="5904" w:type="dxa"/>
            <w:shd w:val="clear" w:color="auto" w:fill="auto"/>
            <w:vAlign w:val="bottom"/>
          </w:tcPr>
          <w:p w14:paraId="5C6085D3" w14:textId="7B1B1119" w:rsidR="00D237CD" w:rsidRPr="0006619B" w:rsidRDefault="00D237CD" w:rsidP="00D237CD">
            <w:pPr>
              <w:ind w:left="600" w:right="-72" w:hanging="142"/>
              <w:rPr>
                <w:rFonts w:ascii="Cordia New" w:hAnsi="Cordia New" w:cs="Cordia New"/>
                <w:spacing w:val="-4"/>
                <w:sz w:val="24"/>
                <w:szCs w:val="24"/>
                <w:cs/>
                <w:lang w:val="en-US"/>
              </w:rPr>
            </w:pPr>
            <w:r w:rsidRPr="0006619B">
              <w:rPr>
                <w:rFonts w:ascii="Cordia New" w:hAnsi="Cordia New" w:cs="Cordia New" w:hint="cs"/>
                <w:sz w:val="24"/>
                <w:szCs w:val="24"/>
                <w:cs/>
              </w:rPr>
              <w:t>Other financial assets</w:t>
            </w:r>
          </w:p>
        </w:tc>
        <w:tc>
          <w:tcPr>
            <w:tcW w:w="1224" w:type="dxa"/>
            <w:shd w:val="clear" w:color="auto" w:fill="auto"/>
            <w:vAlign w:val="bottom"/>
          </w:tcPr>
          <w:p w14:paraId="7DFAD720"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1B1BE0E9"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17900EE8"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0C989FF8"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563D9DB9"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14D897A1"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543DB1A9" w14:textId="77777777" w:rsidR="00D237CD" w:rsidRPr="0006619B" w:rsidRDefault="00D237CD" w:rsidP="00D237CD">
            <w:pPr>
              <w:ind w:right="-72"/>
              <w:jc w:val="right"/>
              <w:rPr>
                <w:rFonts w:ascii="Cordia New" w:hAnsi="Cordia New" w:cs="Cordia New"/>
                <w:sz w:val="24"/>
                <w:szCs w:val="24"/>
                <w:cs/>
              </w:rPr>
            </w:pPr>
          </w:p>
        </w:tc>
        <w:tc>
          <w:tcPr>
            <w:tcW w:w="1121" w:type="dxa"/>
            <w:shd w:val="clear" w:color="auto" w:fill="auto"/>
            <w:vAlign w:val="bottom"/>
          </w:tcPr>
          <w:p w14:paraId="5DD586BF" w14:textId="77777777" w:rsidR="00D237CD" w:rsidRPr="0006619B" w:rsidRDefault="00D237CD" w:rsidP="00D237CD">
            <w:pPr>
              <w:ind w:right="-72"/>
              <w:jc w:val="right"/>
              <w:rPr>
                <w:rFonts w:ascii="Cordia New" w:hAnsi="Cordia New" w:cs="Cordia New"/>
                <w:sz w:val="24"/>
                <w:szCs w:val="24"/>
                <w:cs/>
              </w:rPr>
            </w:pPr>
          </w:p>
        </w:tc>
      </w:tr>
      <w:tr w:rsidR="00D237CD" w:rsidRPr="00D63504" w14:paraId="6DC6F314" w14:textId="77777777" w:rsidTr="007B49E0">
        <w:trPr>
          <w:trHeight w:hRule="exact" w:val="302"/>
        </w:trPr>
        <w:tc>
          <w:tcPr>
            <w:tcW w:w="5904" w:type="dxa"/>
            <w:shd w:val="clear" w:color="auto" w:fill="auto"/>
            <w:vAlign w:val="bottom"/>
          </w:tcPr>
          <w:p w14:paraId="0B16C693" w14:textId="2D681467" w:rsidR="00D237CD" w:rsidRPr="0006619B" w:rsidRDefault="00225006" w:rsidP="00225006">
            <w:pPr>
              <w:ind w:left="450" w:right="-72"/>
              <w:rPr>
                <w:rFonts w:ascii="Cordia New" w:hAnsi="Cordia New" w:cs="Cordia New"/>
                <w:sz w:val="24"/>
                <w:szCs w:val="24"/>
                <w:lang w:val="en-US"/>
              </w:rPr>
            </w:pPr>
            <w:r w:rsidRPr="0006619B">
              <w:rPr>
                <w:rFonts w:ascii="Cordia New" w:hAnsi="Cordia New" w:cs="Cordia New"/>
                <w:sz w:val="24"/>
                <w:szCs w:val="24"/>
                <w:lang w:val="en-US"/>
              </w:rPr>
              <w:t xml:space="preserve">   </w:t>
            </w:r>
            <w:r w:rsidR="00D237CD" w:rsidRPr="0006619B">
              <w:rPr>
                <w:rFonts w:ascii="Cordia New" w:hAnsi="Cordia New" w:cs="Cordia New"/>
                <w:sz w:val="24"/>
                <w:szCs w:val="24"/>
                <w:lang w:val="en-US"/>
              </w:rPr>
              <w:t>Financial assets measured at fair value through profit or loss</w:t>
            </w:r>
          </w:p>
        </w:tc>
        <w:tc>
          <w:tcPr>
            <w:tcW w:w="1224" w:type="dxa"/>
            <w:shd w:val="clear" w:color="auto" w:fill="auto"/>
            <w:vAlign w:val="bottom"/>
          </w:tcPr>
          <w:p w14:paraId="03CC9AA5"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5B5569FB"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76CFAB4E"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17EBC979"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4B9CDD6E"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5BE7A0D2"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60118CA7" w14:textId="77777777" w:rsidR="00D237CD" w:rsidRPr="0006619B" w:rsidRDefault="00D237CD" w:rsidP="00D237CD">
            <w:pPr>
              <w:ind w:right="-72"/>
              <w:jc w:val="right"/>
              <w:rPr>
                <w:rFonts w:ascii="Cordia New" w:hAnsi="Cordia New" w:cs="Cordia New"/>
                <w:sz w:val="24"/>
                <w:szCs w:val="24"/>
                <w:cs/>
              </w:rPr>
            </w:pPr>
          </w:p>
        </w:tc>
        <w:tc>
          <w:tcPr>
            <w:tcW w:w="1121" w:type="dxa"/>
            <w:shd w:val="clear" w:color="auto" w:fill="auto"/>
            <w:vAlign w:val="bottom"/>
          </w:tcPr>
          <w:p w14:paraId="1C4DBFE2" w14:textId="77777777" w:rsidR="00D237CD" w:rsidRPr="0006619B" w:rsidRDefault="00D237CD" w:rsidP="00D237CD">
            <w:pPr>
              <w:ind w:right="-72"/>
              <w:jc w:val="right"/>
              <w:rPr>
                <w:rFonts w:ascii="Cordia New" w:hAnsi="Cordia New" w:cs="Cordia New"/>
                <w:sz w:val="24"/>
                <w:szCs w:val="24"/>
                <w:cs/>
              </w:rPr>
            </w:pPr>
          </w:p>
        </w:tc>
      </w:tr>
      <w:tr w:rsidR="00D237CD" w:rsidRPr="0006619B" w14:paraId="3E8CA2AA" w14:textId="77777777" w:rsidTr="007B49E0">
        <w:trPr>
          <w:trHeight w:hRule="exact" w:val="302"/>
        </w:trPr>
        <w:tc>
          <w:tcPr>
            <w:tcW w:w="5904" w:type="dxa"/>
            <w:shd w:val="clear" w:color="auto" w:fill="auto"/>
            <w:vAlign w:val="bottom"/>
          </w:tcPr>
          <w:p w14:paraId="04682607" w14:textId="51BCCE27" w:rsidR="00D237CD" w:rsidRPr="0006619B" w:rsidRDefault="00D237CD" w:rsidP="00225006">
            <w:pPr>
              <w:ind w:left="450" w:right="-72"/>
              <w:rPr>
                <w:rFonts w:ascii="Cordia New" w:hAnsi="Cordia New" w:cs="Cordia New"/>
                <w:sz w:val="24"/>
                <w:szCs w:val="24"/>
              </w:rPr>
            </w:pPr>
            <w:r w:rsidRPr="0006619B">
              <w:rPr>
                <w:rFonts w:ascii="Cordia New" w:hAnsi="Cordia New" w:cs="Cordia New"/>
                <w:sz w:val="24"/>
                <w:szCs w:val="24"/>
                <w:cs/>
              </w:rPr>
              <w:t xml:space="preserve">   - </w:t>
            </w:r>
            <w:r w:rsidRPr="0006619B">
              <w:rPr>
                <w:rFonts w:ascii="Cordia New" w:hAnsi="Cordia New" w:cs="Cordia New"/>
                <w:sz w:val="24"/>
                <w:szCs w:val="24"/>
              </w:rPr>
              <w:t xml:space="preserve">Investment in </w:t>
            </w:r>
            <w:r w:rsidRPr="0006619B">
              <w:rPr>
                <w:rFonts w:ascii="Cordia New" w:hAnsi="Cordia New" w:cs="Cordia New" w:hint="cs"/>
                <w:sz w:val="24"/>
                <w:szCs w:val="24"/>
                <w:cs/>
              </w:rPr>
              <w:t>debt</w:t>
            </w:r>
            <w:r w:rsidRPr="0006619B">
              <w:rPr>
                <w:rFonts w:ascii="Cordia New" w:hAnsi="Cordia New" w:cs="Cordia New"/>
                <w:sz w:val="24"/>
                <w:szCs w:val="24"/>
              </w:rPr>
              <w:t xml:space="preserve"> instruments</w:t>
            </w:r>
          </w:p>
        </w:tc>
        <w:tc>
          <w:tcPr>
            <w:tcW w:w="1224" w:type="dxa"/>
            <w:shd w:val="clear" w:color="auto" w:fill="auto"/>
            <w:vAlign w:val="bottom"/>
          </w:tcPr>
          <w:p w14:paraId="2A87936A" w14:textId="6B421E32"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lang w:val="en-US"/>
              </w:rPr>
              <w:t>-</w:t>
            </w:r>
          </w:p>
        </w:tc>
        <w:tc>
          <w:tcPr>
            <w:tcW w:w="1224" w:type="dxa"/>
            <w:shd w:val="clear" w:color="auto" w:fill="auto"/>
            <w:vAlign w:val="bottom"/>
          </w:tcPr>
          <w:p w14:paraId="2E2F1E2E" w14:textId="1ECEBF64"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1</w:t>
            </w:r>
          </w:p>
        </w:tc>
        <w:tc>
          <w:tcPr>
            <w:tcW w:w="1224" w:type="dxa"/>
            <w:shd w:val="clear" w:color="auto" w:fill="auto"/>
            <w:vAlign w:val="bottom"/>
          </w:tcPr>
          <w:p w14:paraId="60A587ED" w14:textId="595D4F8E"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495C784C" w14:textId="260F1D89"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7B7FD658" w14:textId="44099AD5"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lang w:val="en-GB"/>
              </w:rPr>
              <w:t>2</w:t>
            </w:r>
          </w:p>
        </w:tc>
        <w:tc>
          <w:tcPr>
            <w:tcW w:w="1224" w:type="dxa"/>
            <w:shd w:val="clear" w:color="auto" w:fill="auto"/>
            <w:vAlign w:val="bottom"/>
          </w:tcPr>
          <w:p w14:paraId="724EECE5" w14:textId="1384A74D"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58E30201" w14:textId="2483364D"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2</w:t>
            </w:r>
          </w:p>
        </w:tc>
        <w:tc>
          <w:tcPr>
            <w:tcW w:w="1121" w:type="dxa"/>
            <w:shd w:val="clear" w:color="auto" w:fill="auto"/>
            <w:vAlign w:val="bottom"/>
          </w:tcPr>
          <w:p w14:paraId="17D0C119" w14:textId="6437DE42"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1</w:t>
            </w:r>
          </w:p>
        </w:tc>
      </w:tr>
      <w:tr w:rsidR="00D237CD" w:rsidRPr="00D63504" w14:paraId="07FF0E62" w14:textId="77777777" w:rsidTr="007B49E0">
        <w:trPr>
          <w:trHeight w:hRule="exact" w:val="302"/>
        </w:trPr>
        <w:tc>
          <w:tcPr>
            <w:tcW w:w="5904" w:type="dxa"/>
            <w:shd w:val="clear" w:color="auto" w:fill="auto"/>
            <w:vAlign w:val="bottom"/>
          </w:tcPr>
          <w:p w14:paraId="64F5DDD5" w14:textId="684D2793" w:rsidR="00D237CD" w:rsidRPr="0006619B" w:rsidRDefault="00225006" w:rsidP="00225006">
            <w:pPr>
              <w:ind w:left="450" w:right="-72"/>
              <w:rPr>
                <w:rFonts w:ascii="Cordia New" w:hAnsi="Cordia New" w:cs="Cordia New"/>
                <w:sz w:val="24"/>
                <w:szCs w:val="24"/>
                <w:lang w:val="en-US"/>
              </w:rPr>
            </w:pPr>
            <w:r w:rsidRPr="0006619B">
              <w:rPr>
                <w:rFonts w:ascii="Cordia New" w:hAnsi="Cordia New" w:cs="Cordia New"/>
                <w:sz w:val="24"/>
                <w:szCs w:val="24"/>
                <w:lang w:val="en-US"/>
              </w:rPr>
              <w:t xml:space="preserve">   </w:t>
            </w:r>
            <w:r w:rsidR="00D237CD" w:rsidRPr="0006619B">
              <w:rPr>
                <w:rFonts w:ascii="Cordia New" w:hAnsi="Cordia New" w:cs="Cordia New"/>
                <w:sz w:val="24"/>
                <w:szCs w:val="24"/>
                <w:lang w:val="en-US"/>
              </w:rPr>
              <w:t>Financial assets measured at fair value through other comprehensive income</w:t>
            </w:r>
          </w:p>
        </w:tc>
        <w:tc>
          <w:tcPr>
            <w:tcW w:w="1224" w:type="dxa"/>
            <w:shd w:val="clear" w:color="auto" w:fill="auto"/>
            <w:vAlign w:val="bottom"/>
          </w:tcPr>
          <w:p w14:paraId="474C1E41"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4E317057"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59AF9371"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3FB84E16"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1C987B62"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20C22CD4"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543E8CC4" w14:textId="77777777" w:rsidR="00D237CD" w:rsidRPr="0006619B" w:rsidRDefault="00D237CD" w:rsidP="00D237CD">
            <w:pPr>
              <w:ind w:right="-72"/>
              <w:jc w:val="right"/>
              <w:rPr>
                <w:rFonts w:ascii="Cordia New" w:hAnsi="Cordia New" w:cs="Cordia New"/>
                <w:sz w:val="24"/>
                <w:szCs w:val="24"/>
                <w:cs/>
              </w:rPr>
            </w:pPr>
          </w:p>
        </w:tc>
        <w:tc>
          <w:tcPr>
            <w:tcW w:w="1121" w:type="dxa"/>
            <w:shd w:val="clear" w:color="auto" w:fill="auto"/>
            <w:vAlign w:val="bottom"/>
          </w:tcPr>
          <w:p w14:paraId="7EAB2D8A" w14:textId="77777777" w:rsidR="00D237CD" w:rsidRPr="0006619B" w:rsidRDefault="00D237CD" w:rsidP="00D237CD">
            <w:pPr>
              <w:ind w:right="-72"/>
              <w:jc w:val="right"/>
              <w:rPr>
                <w:rFonts w:ascii="Cordia New" w:hAnsi="Cordia New" w:cs="Cordia New"/>
                <w:sz w:val="24"/>
                <w:szCs w:val="24"/>
                <w:cs/>
              </w:rPr>
            </w:pPr>
          </w:p>
        </w:tc>
      </w:tr>
      <w:tr w:rsidR="00D237CD" w:rsidRPr="0006619B" w14:paraId="1BA5FA46" w14:textId="77777777" w:rsidTr="007B49E0">
        <w:trPr>
          <w:trHeight w:hRule="exact" w:val="302"/>
        </w:trPr>
        <w:tc>
          <w:tcPr>
            <w:tcW w:w="5904" w:type="dxa"/>
            <w:shd w:val="clear" w:color="auto" w:fill="auto"/>
            <w:vAlign w:val="bottom"/>
          </w:tcPr>
          <w:p w14:paraId="5ED773D5" w14:textId="77777777"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lang w:val="en-US"/>
              </w:rPr>
              <w:t xml:space="preserve">Investment in </w:t>
            </w:r>
            <w:r w:rsidRPr="0006619B">
              <w:rPr>
                <w:rFonts w:ascii="Cordia New" w:hAnsi="Cordia New" w:cs="Cordia New"/>
                <w:sz w:val="24"/>
                <w:szCs w:val="24"/>
              </w:rPr>
              <w:t>equity</w:t>
            </w:r>
            <w:r w:rsidRPr="0006619B">
              <w:rPr>
                <w:rFonts w:ascii="Cordia New" w:hAnsi="Cordia New" w:cs="Cordia New"/>
                <w:sz w:val="24"/>
                <w:szCs w:val="24"/>
                <w:lang w:val="en-GB"/>
              </w:rPr>
              <w:t xml:space="preserve"> instrument</w:t>
            </w:r>
            <w:r w:rsidRPr="0006619B">
              <w:rPr>
                <w:rFonts w:ascii="Cordia New" w:hAnsi="Cordia New" w:cs="Cordia New"/>
                <w:sz w:val="24"/>
                <w:szCs w:val="24"/>
              </w:rPr>
              <w:t>s</w:t>
            </w:r>
          </w:p>
        </w:tc>
        <w:tc>
          <w:tcPr>
            <w:tcW w:w="1224" w:type="dxa"/>
            <w:shd w:val="clear" w:color="auto" w:fill="auto"/>
            <w:vAlign w:val="bottom"/>
          </w:tcPr>
          <w:p w14:paraId="0A838EFE" w14:textId="628D4665" w:rsidR="00D237CD" w:rsidRPr="0006619B" w:rsidRDefault="00D237CD" w:rsidP="00D237CD">
            <w:pPr>
              <w:ind w:right="-72"/>
              <w:jc w:val="right"/>
              <w:rPr>
                <w:rFonts w:ascii="Cordia New" w:hAnsi="Cordia New" w:cs="Cordia New"/>
                <w:sz w:val="24"/>
                <w:szCs w:val="24"/>
                <w:cs/>
                <w:lang w:val="en-GB"/>
              </w:rPr>
            </w:pPr>
            <w:r w:rsidRPr="0006619B">
              <w:rPr>
                <w:rFonts w:asciiTheme="minorBidi" w:hAnsiTheme="minorBidi" w:cstheme="minorBidi" w:hint="cs"/>
                <w:sz w:val="24"/>
                <w:szCs w:val="24"/>
                <w:cs/>
              </w:rPr>
              <w:t>1</w:t>
            </w:r>
          </w:p>
        </w:tc>
        <w:tc>
          <w:tcPr>
            <w:tcW w:w="1224" w:type="dxa"/>
            <w:shd w:val="clear" w:color="auto" w:fill="auto"/>
            <w:vAlign w:val="bottom"/>
          </w:tcPr>
          <w:p w14:paraId="74116D3A" w14:textId="63DB539D" w:rsidR="00D237CD" w:rsidRPr="0006619B" w:rsidRDefault="00D237CD" w:rsidP="00D237CD">
            <w:pPr>
              <w:ind w:right="-72"/>
              <w:jc w:val="right"/>
              <w:rPr>
                <w:rFonts w:ascii="Cordia New" w:hAnsi="Cordia New" w:cs="Cordia New"/>
                <w:sz w:val="24"/>
                <w:szCs w:val="24"/>
                <w:cs/>
                <w:lang w:val="en-GB"/>
              </w:rPr>
            </w:pPr>
            <w:r w:rsidRPr="0006619B">
              <w:rPr>
                <w:rFonts w:ascii="Cordia New" w:hAnsi="Cordia New" w:cs="Cordia New"/>
                <w:sz w:val="24"/>
                <w:szCs w:val="24"/>
                <w:lang w:val="en-GB"/>
              </w:rPr>
              <w:t>1</w:t>
            </w:r>
          </w:p>
        </w:tc>
        <w:tc>
          <w:tcPr>
            <w:tcW w:w="1224" w:type="dxa"/>
            <w:shd w:val="clear" w:color="auto" w:fill="auto"/>
            <w:vAlign w:val="bottom"/>
          </w:tcPr>
          <w:p w14:paraId="5B984ACC" w14:textId="6BC1DE17"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7C7A5058" w14:textId="69A56C7F"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7B6930CF" w14:textId="3F85A47C" w:rsidR="00D237CD" w:rsidRPr="0006619B" w:rsidRDefault="00D237CD" w:rsidP="00D237CD">
            <w:pPr>
              <w:ind w:right="-72"/>
              <w:jc w:val="right"/>
              <w:rPr>
                <w:rFonts w:ascii="Cordia New" w:hAnsi="Cordia New" w:cs="Cordia New"/>
                <w:sz w:val="24"/>
                <w:szCs w:val="24"/>
                <w:cs/>
                <w:lang w:val="en-US"/>
              </w:rPr>
            </w:pPr>
            <w:r w:rsidRPr="0006619B">
              <w:rPr>
                <w:rFonts w:asciiTheme="minorBidi" w:hAnsiTheme="minorBidi" w:cstheme="minorBidi"/>
                <w:sz w:val="24"/>
                <w:szCs w:val="24"/>
                <w:lang w:val="en-US"/>
              </w:rPr>
              <w:t>-</w:t>
            </w:r>
          </w:p>
        </w:tc>
        <w:tc>
          <w:tcPr>
            <w:tcW w:w="1224" w:type="dxa"/>
            <w:shd w:val="clear" w:color="auto" w:fill="auto"/>
            <w:vAlign w:val="bottom"/>
          </w:tcPr>
          <w:p w14:paraId="0D826452" w14:textId="5E84CF89" w:rsidR="00D237CD" w:rsidRPr="0006619B" w:rsidRDefault="00D237CD" w:rsidP="00D237CD">
            <w:pPr>
              <w:ind w:right="-72"/>
              <w:jc w:val="right"/>
              <w:rPr>
                <w:rFonts w:ascii="Cordia New" w:hAnsi="Cordia New" w:cs="Cordia New"/>
                <w:sz w:val="24"/>
                <w:szCs w:val="24"/>
                <w:cs/>
                <w:lang w:val="en-US"/>
              </w:rPr>
            </w:pPr>
            <w:r w:rsidRPr="0006619B">
              <w:rPr>
                <w:rFonts w:ascii="Cordia New" w:hAnsi="Cordia New" w:cs="Cordia New"/>
                <w:sz w:val="24"/>
                <w:szCs w:val="24"/>
                <w:lang w:val="en-US"/>
              </w:rPr>
              <w:t>-</w:t>
            </w:r>
          </w:p>
        </w:tc>
        <w:tc>
          <w:tcPr>
            <w:tcW w:w="1224" w:type="dxa"/>
            <w:shd w:val="clear" w:color="auto" w:fill="auto"/>
            <w:vAlign w:val="bottom"/>
          </w:tcPr>
          <w:p w14:paraId="5E4F5FA6" w14:textId="58C6FFF0"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US"/>
              </w:rPr>
              <w:t>1</w:t>
            </w:r>
          </w:p>
        </w:tc>
        <w:tc>
          <w:tcPr>
            <w:tcW w:w="1121" w:type="dxa"/>
            <w:shd w:val="clear" w:color="auto" w:fill="auto"/>
            <w:vAlign w:val="bottom"/>
          </w:tcPr>
          <w:p w14:paraId="2615568C" w14:textId="1F3461A2"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1</w:t>
            </w:r>
          </w:p>
        </w:tc>
      </w:tr>
      <w:tr w:rsidR="00D237CD" w:rsidRPr="0006619B" w14:paraId="57F25B08" w14:textId="77777777" w:rsidTr="007B49E0">
        <w:trPr>
          <w:trHeight w:hRule="exact" w:val="302"/>
        </w:trPr>
        <w:tc>
          <w:tcPr>
            <w:tcW w:w="5904" w:type="dxa"/>
            <w:shd w:val="clear" w:color="auto" w:fill="auto"/>
            <w:vAlign w:val="bottom"/>
          </w:tcPr>
          <w:p w14:paraId="497F18DC" w14:textId="77777777" w:rsidR="00D237CD" w:rsidRPr="0006619B" w:rsidRDefault="00D237CD" w:rsidP="00D237CD">
            <w:pPr>
              <w:ind w:left="450"/>
              <w:rPr>
                <w:rFonts w:ascii="Cordia New" w:hAnsi="Cordia New" w:cs="Cordia New"/>
                <w:b/>
                <w:bCs/>
                <w:sz w:val="24"/>
                <w:szCs w:val="24"/>
                <w:cs/>
              </w:rPr>
            </w:pPr>
            <w:r w:rsidRPr="0006619B">
              <w:rPr>
                <w:rFonts w:ascii="Cordia New" w:hAnsi="Cordia New" w:cs="Cordia New"/>
                <w:sz w:val="24"/>
                <w:szCs w:val="24"/>
              </w:rPr>
              <w:t>Other</w:t>
            </w:r>
            <w:r w:rsidRPr="0006619B">
              <w:rPr>
                <w:rFonts w:ascii="Cordia New" w:hAnsi="Cordia New" w:cs="Cordia New"/>
                <w:sz w:val="24"/>
                <w:szCs w:val="24"/>
                <w:cs/>
              </w:rPr>
              <w:t xml:space="preserve"> </w:t>
            </w:r>
            <w:r w:rsidRPr="0006619B">
              <w:rPr>
                <w:rFonts w:ascii="Cordia New" w:hAnsi="Cordia New" w:cs="Cordia New"/>
                <w:sz w:val="24"/>
                <w:szCs w:val="24"/>
              </w:rPr>
              <w:t>non-current</w:t>
            </w:r>
            <w:r w:rsidRPr="0006619B">
              <w:rPr>
                <w:rFonts w:ascii="Cordia New" w:hAnsi="Cordia New" w:cs="Cordia New"/>
                <w:sz w:val="24"/>
                <w:szCs w:val="24"/>
                <w:cs/>
              </w:rPr>
              <w:t xml:space="preserve"> </w:t>
            </w:r>
            <w:r w:rsidRPr="0006619B">
              <w:rPr>
                <w:rFonts w:ascii="Cordia New" w:hAnsi="Cordia New" w:cs="Cordia New"/>
                <w:sz w:val="24"/>
                <w:szCs w:val="24"/>
              </w:rPr>
              <w:t>assets</w:t>
            </w:r>
          </w:p>
        </w:tc>
        <w:tc>
          <w:tcPr>
            <w:tcW w:w="1224" w:type="dxa"/>
            <w:shd w:val="clear" w:color="auto" w:fill="auto"/>
            <w:vAlign w:val="bottom"/>
          </w:tcPr>
          <w:p w14:paraId="2BE98A10"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39624EFF"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0B7D558C"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62478538"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6CCE995F"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4CDEBE28"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1831ED0F" w14:textId="77777777" w:rsidR="00D237CD" w:rsidRPr="0006619B" w:rsidRDefault="00D237CD" w:rsidP="00D237CD">
            <w:pPr>
              <w:ind w:right="-72"/>
              <w:jc w:val="right"/>
              <w:rPr>
                <w:rFonts w:ascii="Cordia New" w:hAnsi="Cordia New" w:cs="Cordia New"/>
                <w:sz w:val="24"/>
                <w:szCs w:val="24"/>
                <w:cs/>
              </w:rPr>
            </w:pPr>
          </w:p>
        </w:tc>
        <w:tc>
          <w:tcPr>
            <w:tcW w:w="1121" w:type="dxa"/>
            <w:shd w:val="clear" w:color="auto" w:fill="auto"/>
            <w:vAlign w:val="bottom"/>
          </w:tcPr>
          <w:p w14:paraId="4E601AD6" w14:textId="77777777" w:rsidR="00D237CD" w:rsidRPr="0006619B" w:rsidRDefault="00D237CD" w:rsidP="00D237CD">
            <w:pPr>
              <w:ind w:right="-72"/>
              <w:jc w:val="right"/>
              <w:rPr>
                <w:rFonts w:ascii="Cordia New" w:hAnsi="Cordia New" w:cs="Cordia New"/>
                <w:sz w:val="24"/>
                <w:szCs w:val="24"/>
                <w:cs/>
              </w:rPr>
            </w:pPr>
          </w:p>
        </w:tc>
      </w:tr>
      <w:tr w:rsidR="00D237CD" w:rsidRPr="00D63504" w14:paraId="5C8649BD" w14:textId="77777777" w:rsidTr="007B49E0">
        <w:trPr>
          <w:trHeight w:hRule="exact" w:val="302"/>
        </w:trPr>
        <w:tc>
          <w:tcPr>
            <w:tcW w:w="5904" w:type="dxa"/>
            <w:shd w:val="clear" w:color="auto" w:fill="auto"/>
            <w:vAlign w:val="bottom"/>
          </w:tcPr>
          <w:p w14:paraId="079B3334" w14:textId="77777777" w:rsidR="00D237CD" w:rsidRPr="0006619B" w:rsidRDefault="00D237CD" w:rsidP="00D237CD">
            <w:pPr>
              <w:ind w:left="450"/>
              <w:rPr>
                <w:rFonts w:ascii="Cordia New" w:hAnsi="Cordia New" w:cs="Cordia New"/>
                <w:b/>
                <w:bCs/>
                <w:sz w:val="24"/>
                <w:szCs w:val="24"/>
                <w:cs/>
              </w:rPr>
            </w:pPr>
            <w:r w:rsidRPr="0006619B">
              <w:rPr>
                <w:rFonts w:ascii="Cordia New" w:hAnsi="Cordia New" w:cs="Cordia New"/>
                <w:sz w:val="24"/>
                <w:szCs w:val="24"/>
                <w:lang w:val="en-US"/>
              </w:rPr>
              <w:t xml:space="preserve">   Assets measured at fair value through profit or loss</w:t>
            </w:r>
          </w:p>
        </w:tc>
        <w:tc>
          <w:tcPr>
            <w:tcW w:w="1224" w:type="dxa"/>
            <w:shd w:val="clear" w:color="auto" w:fill="auto"/>
            <w:vAlign w:val="bottom"/>
          </w:tcPr>
          <w:p w14:paraId="6807F794"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14B1D09F"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049D0DCD"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18272121"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302EB68C"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0B1DDE3F" w14:textId="77777777" w:rsidR="00D237CD" w:rsidRPr="0006619B" w:rsidRDefault="00D237CD" w:rsidP="00D237CD">
            <w:pPr>
              <w:ind w:right="-72"/>
              <w:jc w:val="right"/>
              <w:rPr>
                <w:rFonts w:ascii="Cordia New" w:hAnsi="Cordia New" w:cs="Cordia New"/>
                <w:sz w:val="24"/>
                <w:szCs w:val="24"/>
                <w:cs/>
              </w:rPr>
            </w:pPr>
          </w:p>
        </w:tc>
        <w:tc>
          <w:tcPr>
            <w:tcW w:w="1224" w:type="dxa"/>
            <w:shd w:val="clear" w:color="auto" w:fill="auto"/>
            <w:vAlign w:val="bottom"/>
          </w:tcPr>
          <w:p w14:paraId="13E3D202" w14:textId="77777777" w:rsidR="00D237CD" w:rsidRPr="0006619B" w:rsidRDefault="00D237CD" w:rsidP="00D237CD">
            <w:pPr>
              <w:ind w:right="-72"/>
              <w:jc w:val="right"/>
              <w:rPr>
                <w:rFonts w:ascii="Cordia New" w:hAnsi="Cordia New" w:cs="Cordia New"/>
                <w:sz w:val="24"/>
                <w:szCs w:val="24"/>
                <w:cs/>
              </w:rPr>
            </w:pPr>
          </w:p>
        </w:tc>
        <w:tc>
          <w:tcPr>
            <w:tcW w:w="1121" w:type="dxa"/>
            <w:shd w:val="clear" w:color="auto" w:fill="auto"/>
            <w:vAlign w:val="bottom"/>
          </w:tcPr>
          <w:p w14:paraId="25FC5645" w14:textId="77777777" w:rsidR="00D237CD" w:rsidRPr="0006619B" w:rsidRDefault="00D237CD" w:rsidP="00D237CD">
            <w:pPr>
              <w:ind w:right="-72"/>
              <w:jc w:val="right"/>
              <w:rPr>
                <w:rFonts w:ascii="Cordia New" w:hAnsi="Cordia New" w:cs="Cordia New"/>
                <w:sz w:val="24"/>
                <w:szCs w:val="24"/>
                <w:cs/>
              </w:rPr>
            </w:pPr>
          </w:p>
        </w:tc>
      </w:tr>
      <w:tr w:rsidR="00525A49" w:rsidRPr="0006619B" w14:paraId="7AAF43E3" w14:textId="77777777" w:rsidTr="007B49E0">
        <w:trPr>
          <w:trHeight w:hRule="exact" w:val="302"/>
        </w:trPr>
        <w:tc>
          <w:tcPr>
            <w:tcW w:w="5904" w:type="dxa"/>
            <w:shd w:val="clear" w:color="auto" w:fill="auto"/>
            <w:vAlign w:val="bottom"/>
          </w:tcPr>
          <w:p w14:paraId="161ACB20" w14:textId="36AF608A" w:rsidR="00525A49" w:rsidRPr="0006619B" w:rsidRDefault="00525A49" w:rsidP="00525A49">
            <w:pPr>
              <w:ind w:left="450"/>
              <w:rPr>
                <w:rFonts w:ascii="Cordia New" w:hAnsi="Cordia New" w:cs="Cordia New"/>
                <w:sz w:val="24"/>
                <w:szCs w:val="24"/>
                <w:lang w:val="en-US"/>
              </w:rPr>
            </w:pPr>
            <w:r w:rsidRPr="0006619B">
              <w:rPr>
                <w:rFonts w:ascii="Cordia New" w:hAnsi="Cordia New" w:cs="Cordia New"/>
                <w:sz w:val="24"/>
                <w:szCs w:val="24"/>
                <w:lang w:val="en-US"/>
              </w:rPr>
              <w:t xml:space="preserve">   - Contingent consideration from disposal of </w:t>
            </w:r>
            <w:r w:rsidR="00DA11F9" w:rsidRPr="0006619B">
              <w:rPr>
                <w:rFonts w:ascii="Cordia New" w:hAnsi="Cordia New" w:cs="Cordia New"/>
                <w:sz w:val="24"/>
                <w:szCs w:val="24"/>
                <w:lang w:val="en-US"/>
              </w:rPr>
              <w:t>parti</w:t>
            </w:r>
            <w:r w:rsidR="00F75DED" w:rsidRPr="0006619B">
              <w:rPr>
                <w:rFonts w:ascii="Cordia New" w:hAnsi="Cordia New" w:cs="Cordia New"/>
                <w:sz w:val="24"/>
                <w:szCs w:val="24"/>
                <w:lang w:val="en-US"/>
              </w:rPr>
              <w:t>cipati</w:t>
            </w:r>
            <w:r w:rsidR="001365DF" w:rsidRPr="0006619B">
              <w:rPr>
                <w:rFonts w:ascii="Cordia New" w:hAnsi="Cordia New" w:cs="Cordia New"/>
                <w:sz w:val="24"/>
                <w:szCs w:val="24"/>
                <w:lang w:val="en-US"/>
              </w:rPr>
              <w:t>ng</w:t>
            </w:r>
            <w:r w:rsidR="00F75DED" w:rsidRPr="0006619B">
              <w:rPr>
                <w:rFonts w:ascii="Cordia New" w:hAnsi="Cordia New" w:cs="Cordia New"/>
                <w:sz w:val="24"/>
                <w:szCs w:val="24"/>
                <w:lang w:val="en-US"/>
              </w:rPr>
              <w:t xml:space="preserve"> interest</w:t>
            </w:r>
          </w:p>
          <w:p w14:paraId="033ACF68" w14:textId="1CEF47B2" w:rsidR="00525A49" w:rsidRPr="0006619B" w:rsidRDefault="00525A49" w:rsidP="00525A49">
            <w:pPr>
              <w:ind w:left="450"/>
              <w:rPr>
                <w:rFonts w:ascii="Cordia New" w:hAnsi="Cordia New" w:cs="Cordia New"/>
                <w:sz w:val="24"/>
                <w:szCs w:val="24"/>
                <w:lang w:val="en-US"/>
              </w:rPr>
            </w:pPr>
            <w:r w:rsidRPr="0006619B">
              <w:rPr>
                <w:rFonts w:ascii="Cordia New" w:hAnsi="Cordia New" w:cs="Cordia New"/>
                <w:sz w:val="24"/>
                <w:szCs w:val="24"/>
                <w:lang w:val="en-US"/>
              </w:rPr>
              <w:t xml:space="preserve">   assets</w:t>
            </w:r>
          </w:p>
        </w:tc>
        <w:tc>
          <w:tcPr>
            <w:tcW w:w="1224" w:type="dxa"/>
            <w:shd w:val="clear" w:color="auto" w:fill="auto"/>
            <w:vAlign w:val="bottom"/>
          </w:tcPr>
          <w:p w14:paraId="02336E1A" w14:textId="2B82033E" w:rsidR="00525A49" w:rsidRPr="0006619B" w:rsidRDefault="00525A49"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0A137A19" w14:textId="35C31EBE" w:rsidR="00525A49" w:rsidRPr="0006619B" w:rsidRDefault="00525A49"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283FC05C" w14:textId="197F21DD" w:rsidR="00525A49" w:rsidRPr="0006619B" w:rsidRDefault="00525A49"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30C34CE1" w14:textId="3D42CFA9" w:rsidR="00525A49" w:rsidRPr="0006619B" w:rsidRDefault="00525A49"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4F6911A1" w14:textId="0DBBD560" w:rsidR="00525A49" w:rsidRPr="0006619B" w:rsidRDefault="00525A49" w:rsidP="00D237CD">
            <w:pPr>
              <w:ind w:right="-72"/>
              <w:jc w:val="right"/>
              <w:rPr>
                <w:rFonts w:ascii="Cordia New" w:hAnsi="Cordia New" w:cs="Cordia New"/>
                <w:sz w:val="24"/>
                <w:szCs w:val="24"/>
                <w:cs/>
              </w:rPr>
            </w:pPr>
            <w:r w:rsidRPr="0006619B">
              <w:rPr>
                <w:rFonts w:ascii="Cordia New" w:hAnsi="Cordia New" w:cs="Cordia New" w:hint="cs"/>
                <w:sz w:val="24"/>
                <w:szCs w:val="24"/>
                <w:cs/>
              </w:rPr>
              <w:t>61</w:t>
            </w:r>
          </w:p>
        </w:tc>
        <w:tc>
          <w:tcPr>
            <w:tcW w:w="1224" w:type="dxa"/>
            <w:shd w:val="clear" w:color="auto" w:fill="auto"/>
            <w:vAlign w:val="bottom"/>
          </w:tcPr>
          <w:p w14:paraId="0CD628AE" w14:textId="7FB8D1AA" w:rsidR="00525A49" w:rsidRPr="0006619B" w:rsidRDefault="00525A49"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0EE350DD" w14:textId="2EE3A0E0" w:rsidR="00525A49" w:rsidRPr="0006619B" w:rsidRDefault="00525A49" w:rsidP="00D237CD">
            <w:pPr>
              <w:ind w:right="-72"/>
              <w:jc w:val="right"/>
              <w:rPr>
                <w:rFonts w:ascii="Cordia New" w:hAnsi="Cordia New" w:cs="Cordia New"/>
                <w:sz w:val="24"/>
                <w:szCs w:val="24"/>
                <w:cs/>
              </w:rPr>
            </w:pPr>
            <w:r w:rsidRPr="0006619B">
              <w:rPr>
                <w:rFonts w:ascii="Cordia New" w:hAnsi="Cordia New" w:cs="Cordia New" w:hint="cs"/>
                <w:sz w:val="24"/>
                <w:szCs w:val="24"/>
                <w:cs/>
              </w:rPr>
              <w:t>61</w:t>
            </w:r>
          </w:p>
        </w:tc>
        <w:tc>
          <w:tcPr>
            <w:tcW w:w="1121" w:type="dxa"/>
            <w:shd w:val="clear" w:color="auto" w:fill="auto"/>
            <w:vAlign w:val="bottom"/>
          </w:tcPr>
          <w:p w14:paraId="41A1E3DC" w14:textId="5679A953" w:rsidR="00525A49" w:rsidRPr="0006619B" w:rsidRDefault="00525A49"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r>
      <w:tr w:rsidR="00D237CD" w:rsidRPr="0006619B" w14:paraId="29A12BBD" w14:textId="77777777" w:rsidTr="007B49E0">
        <w:trPr>
          <w:trHeight w:hRule="exact" w:val="302"/>
        </w:trPr>
        <w:tc>
          <w:tcPr>
            <w:tcW w:w="5904" w:type="dxa"/>
            <w:shd w:val="clear" w:color="auto" w:fill="auto"/>
            <w:vAlign w:val="bottom"/>
          </w:tcPr>
          <w:p w14:paraId="59EDBF43" w14:textId="61A2A216" w:rsidR="00D237CD" w:rsidRPr="0006619B" w:rsidRDefault="00D237CD" w:rsidP="00D237CD">
            <w:pPr>
              <w:ind w:left="450"/>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lang w:val="en-US"/>
              </w:rPr>
              <w:t>P</w:t>
            </w:r>
            <w:r w:rsidRPr="0006619B">
              <w:rPr>
                <w:rFonts w:ascii="Cordia New" w:hAnsi="Cordia New" w:cs="Cordia New"/>
                <w:sz w:val="24"/>
                <w:szCs w:val="24"/>
                <w:lang w:val="en-GB"/>
              </w:rPr>
              <w:t>ension scheme investments from joint operation</w:t>
            </w:r>
          </w:p>
        </w:tc>
        <w:tc>
          <w:tcPr>
            <w:tcW w:w="1224" w:type="dxa"/>
            <w:tcBorders>
              <w:bottom w:val="single" w:sz="4" w:space="0" w:color="auto"/>
            </w:tcBorders>
            <w:shd w:val="clear" w:color="auto" w:fill="auto"/>
            <w:vAlign w:val="bottom"/>
          </w:tcPr>
          <w:p w14:paraId="10CF4190" w14:textId="630A97D1"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GB"/>
              </w:rPr>
              <w:t>6</w:t>
            </w:r>
            <w:r w:rsidR="008E7336" w:rsidRPr="0006619B">
              <w:rPr>
                <w:rFonts w:asciiTheme="minorBidi" w:hAnsiTheme="minorBidi" w:cstheme="minorBidi"/>
                <w:sz w:val="24"/>
                <w:szCs w:val="24"/>
                <w:lang w:val="en-GB"/>
              </w:rPr>
              <w:t>9</w:t>
            </w:r>
          </w:p>
        </w:tc>
        <w:tc>
          <w:tcPr>
            <w:tcW w:w="1224" w:type="dxa"/>
            <w:tcBorders>
              <w:bottom w:val="single" w:sz="4" w:space="0" w:color="auto"/>
            </w:tcBorders>
            <w:shd w:val="clear" w:color="auto" w:fill="auto"/>
            <w:vAlign w:val="bottom"/>
          </w:tcPr>
          <w:p w14:paraId="7A12EB14" w14:textId="6278F4CE"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7</w:t>
            </w:r>
            <w:r w:rsidR="008E7336" w:rsidRPr="0006619B">
              <w:rPr>
                <w:rFonts w:ascii="Cordia New" w:hAnsi="Cordia New" w:cs="Cordia New"/>
                <w:sz w:val="24"/>
                <w:szCs w:val="24"/>
                <w:lang w:val="en-GB"/>
              </w:rPr>
              <w:t>6</w:t>
            </w:r>
          </w:p>
        </w:tc>
        <w:tc>
          <w:tcPr>
            <w:tcW w:w="1224" w:type="dxa"/>
            <w:tcBorders>
              <w:bottom w:val="single" w:sz="4" w:space="0" w:color="auto"/>
            </w:tcBorders>
            <w:shd w:val="clear" w:color="auto" w:fill="auto"/>
            <w:vAlign w:val="bottom"/>
          </w:tcPr>
          <w:p w14:paraId="42D16031" w14:textId="0771FA97"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lang w:val="en-US"/>
              </w:rPr>
              <w:t>-</w:t>
            </w:r>
          </w:p>
        </w:tc>
        <w:tc>
          <w:tcPr>
            <w:tcW w:w="1224" w:type="dxa"/>
            <w:tcBorders>
              <w:bottom w:val="single" w:sz="4" w:space="0" w:color="auto"/>
            </w:tcBorders>
            <w:shd w:val="clear" w:color="auto" w:fill="auto"/>
            <w:vAlign w:val="bottom"/>
          </w:tcPr>
          <w:p w14:paraId="75641070" w14:textId="0AAD47B3" w:rsidR="00D237CD" w:rsidRPr="0006619B" w:rsidRDefault="00D237CD" w:rsidP="00D237CD">
            <w:pPr>
              <w:ind w:right="-72"/>
              <w:jc w:val="right"/>
              <w:rPr>
                <w:rFonts w:ascii="Cordia New" w:hAnsi="Cordia New" w:cs="Cordia New"/>
                <w:sz w:val="24"/>
                <w:szCs w:val="24"/>
                <w:lang w:val="en-GB"/>
              </w:rPr>
            </w:pPr>
            <w:r w:rsidRPr="0006619B">
              <w:rPr>
                <w:rFonts w:ascii="Cordia New" w:hAnsi="Cordia New" w:cs="Cordia New" w:hint="cs"/>
                <w:sz w:val="24"/>
                <w:szCs w:val="24"/>
                <w:cs/>
              </w:rPr>
              <w:t>-</w:t>
            </w:r>
          </w:p>
        </w:tc>
        <w:tc>
          <w:tcPr>
            <w:tcW w:w="1224" w:type="dxa"/>
            <w:tcBorders>
              <w:bottom w:val="single" w:sz="4" w:space="0" w:color="auto"/>
            </w:tcBorders>
            <w:shd w:val="clear" w:color="auto" w:fill="auto"/>
            <w:vAlign w:val="bottom"/>
          </w:tcPr>
          <w:p w14:paraId="1AD79452" w14:textId="0504115A"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US"/>
              </w:rPr>
              <w:t>-</w:t>
            </w:r>
          </w:p>
        </w:tc>
        <w:tc>
          <w:tcPr>
            <w:tcW w:w="1224" w:type="dxa"/>
            <w:tcBorders>
              <w:bottom w:val="single" w:sz="4" w:space="0" w:color="auto"/>
            </w:tcBorders>
            <w:shd w:val="clear" w:color="auto" w:fill="auto"/>
            <w:vAlign w:val="bottom"/>
          </w:tcPr>
          <w:p w14:paraId="5B61DC8A" w14:textId="2058C235"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tcBorders>
              <w:bottom w:val="single" w:sz="4" w:space="0" w:color="auto"/>
            </w:tcBorders>
            <w:shd w:val="clear" w:color="auto" w:fill="auto"/>
            <w:vAlign w:val="bottom"/>
          </w:tcPr>
          <w:p w14:paraId="5456704D" w14:textId="71F5210D" w:rsidR="00D237CD" w:rsidRPr="0006619B" w:rsidRDefault="00024930" w:rsidP="00D237CD">
            <w:pPr>
              <w:ind w:right="-72"/>
              <w:jc w:val="right"/>
              <w:rPr>
                <w:rFonts w:ascii="Cordia New" w:hAnsi="Cordia New" w:cs="Cordia New"/>
                <w:sz w:val="24"/>
                <w:szCs w:val="24"/>
                <w:cs/>
              </w:rPr>
            </w:pPr>
            <w:r w:rsidRPr="0006619B">
              <w:rPr>
                <w:rFonts w:asciiTheme="minorBidi" w:hAnsiTheme="minorBidi" w:cstheme="minorBidi" w:hint="cs"/>
                <w:sz w:val="24"/>
                <w:szCs w:val="24"/>
                <w:cs/>
                <w:lang w:val="en-GB"/>
              </w:rPr>
              <w:t>69</w:t>
            </w:r>
          </w:p>
        </w:tc>
        <w:tc>
          <w:tcPr>
            <w:tcW w:w="1121" w:type="dxa"/>
            <w:tcBorders>
              <w:bottom w:val="single" w:sz="4" w:space="0" w:color="auto"/>
            </w:tcBorders>
            <w:shd w:val="clear" w:color="auto" w:fill="auto"/>
            <w:vAlign w:val="bottom"/>
          </w:tcPr>
          <w:p w14:paraId="131F0F78" w14:textId="58B2045F"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7</w:t>
            </w:r>
            <w:r w:rsidR="007A57F4" w:rsidRPr="0006619B">
              <w:rPr>
                <w:rFonts w:ascii="Cordia New" w:hAnsi="Cordia New" w:cs="Cordia New"/>
                <w:sz w:val="24"/>
                <w:szCs w:val="24"/>
                <w:lang w:val="en-GB"/>
              </w:rPr>
              <w:t>6</w:t>
            </w:r>
          </w:p>
        </w:tc>
      </w:tr>
      <w:tr w:rsidR="00D237CD" w:rsidRPr="0006619B" w14:paraId="4BA2B39E" w14:textId="77777777" w:rsidTr="007B49E0">
        <w:tc>
          <w:tcPr>
            <w:tcW w:w="5904" w:type="dxa"/>
            <w:shd w:val="clear" w:color="auto" w:fill="auto"/>
            <w:vAlign w:val="bottom"/>
          </w:tcPr>
          <w:p w14:paraId="2EE1AC22" w14:textId="77777777" w:rsidR="00D237CD" w:rsidRPr="0006619B" w:rsidRDefault="00D237CD" w:rsidP="00D237CD">
            <w:pPr>
              <w:ind w:left="450" w:right="-72"/>
              <w:jc w:val="both"/>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22956820" w14:textId="77777777" w:rsidR="00D237CD" w:rsidRPr="0006619B" w:rsidRDefault="00D237CD" w:rsidP="00D237CD">
            <w:pPr>
              <w:ind w:right="-72"/>
              <w:jc w:val="right"/>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58C849F2" w14:textId="77777777" w:rsidR="00D237CD" w:rsidRPr="0006619B" w:rsidRDefault="00D237CD" w:rsidP="00D237CD">
            <w:pPr>
              <w:ind w:right="-72"/>
              <w:jc w:val="right"/>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16C9BD35" w14:textId="77777777" w:rsidR="00D237CD" w:rsidRPr="0006619B" w:rsidRDefault="00D237CD" w:rsidP="00D237CD">
            <w:pPr>
              <w:ind w:right="-72"/>
              <w:jc w:val="right"/>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546C4A22" w14:textId="77777777" w:rsidR="00D237CD" w:rsidRPr="0006619B" w:rsidRDefault="00D237CD" w:rsidP="00D237CD">
            <w:pPr>
              <w:ind w:right="-72"/>
              <w:jc w:val="right"/>
              <w:rPr>
                <w:rFonts w:ascii="Cordia New" w:hAnsi="Cordia New" w:cs="Cordia New"/>
                <w:b/>
                <w:bCs/>
                <w:sz w:val="10"/>
                <w:szCs w:val="10"/>
                <w:u w:val="single"/>
                <w:cs/>
              </w:rPr>
            </w:pPr>
          </w:p>
        </w:tc>
        <w:tc>
          <w:tcPr>
            <w:tcW w:w="1224" w:type="dxa"/>
            <w:tcBorders>
              <w:top w:val="single" w:sz="4" w:space="0" w:color="auto"/>
            </w:tcBorders>
            <w:shd w:val="clear" w:color="auto" w:fill="auto"/>
            <w:vAlign w:val="bottom"/>
          </w:tcPr>
          <w:p w14:paraId="5964D6D0" w14:textId="77777777" w:rsidR="00D237CD" w:rsidRPr="0006619B" w:rsidRDefault="00D237CD" w:rsidP="00D237CD">
            <w:pPr>
              <w:ind w:right="-72"/>
              <w:jc w:val="right"/>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0C91C8F3" w14:textId="77777777" w:rsidR="00D237CD" w:rsidRPr="0006619B" w:rsidRDefault="00D237CD" w:rsidP="00D237CD">
            <w:pPr>
              <w:ind w:right="-72"/>
              <w:jc w:val="right"/>
              <w:rPr>
                <w:rFonts w:ascii="Cordia New" w:hAnsi="Cordia New" w:cs="Cordia New"/>
                <w:b/>
                <w:bCs/>
                <w:sz w:val="10"/>
                <w:szCs w:val="10"/>
                <w:u w:val="single"/>
                <w:cs/>
              </w:rPr>
            </w:pPr>
          </w:p>
        </w:tc>
        <w:tc>
          <w:tcPr>
            <w:tcW w:w="1224" w:type="dxa"/>
            <w:tcBorders>
              <w:top w:val="single" w:sz="4" w:space="0" w:color="auto"/>
            </w:tcBorders>
            <w:shd w:val="clear" w:color="auto" w:fill="auto"/>
            <w:vAlign w:val="bottom"/>
          </w:tcPr>
          <w:p w14:paraId="4FD6CE85" w14:textId="77777777" w:rsidR="00D237CD" w:rsidRPr="0006619B" w:rsidRDefault="00D237CD" w:rsidP="00D237CD">
            <w:pPr>
              <w:ind w:right="-72"/>
              <w:jc w:val="right"/>
              <w:rPr>
                <w:rFonts w:ascii="Cordia New" w:hAnsi="Cordia New" w:cs="Cordia New"/>
                <w:b/>
                <w:bCs/>
                <w:sz w:val="10"/>
                <w:szCs w:val="10"/>
                <w:cs/>
              </w:rPr>
            </w:pPr>
          </w:p>
        </w:tc>
        <w:tc>
          <w:tcPr>
            <w:tcW w:w="1121" w:type="dxa"/>
            <w:tcBorders>
              <w:top w:val="single" w:sz="4" w:space="0" w:color="auto"/>
            </w:tcBorders>
            <w:shd w:val="clear" w:color="auto" w:fill="auto"/>
            <w:vAlign w:val="bottom"/>
          </w:tcPr>
          <w:p w14:paraId="7EBD9FA7" w14:textId="77777777" w:rsidR="00D237CD" w:rsidRPr="0006619B" w:rsidRDefault="00D237CD" w:rsidP="00D237CD">
            <w:pPr>
              <w:ind w:right="-72"/>
              <w:jc w:val="right"/>
              <w:rPr>
                <w:rFonts w:ascii="Cordia New" w:hAnsi="Cordia New" w:cs="Cordia New"/>
                <w:b/>
                <w:bCs/>
                <w:sz w:val="10"/>
                <w:szCs w:val="10"/>
                <w:u w:val="single"/>
                <w:cs/>
              </w:rPr>
            </w:pPr>
          </w:p>
        </w:tc>
      </w:tr>
      <w:tr w:rsidR="00D237CD" w:rsidRPr="0006619B" w14:paraId="4339D46B" w14:textId="77777777" w:rsidTr="007B49E0">
        <w:tc>
          <w:tcPr>
            <w:tcW w:w="5904" w:type="dxa"/>
            <w:shd w:val="clear" w:color="auto" w:fill="auto"/>
            <w:vAlign w:val="bottom"/>
          </w:tcPr>
          <w:p w14:paraId="2717AD88" w14:textId="1E5F2C28" w:rsidR="00D237CD" w:rsidRPr="0006619B" w:rsidRDefault="00D237CD" w:rsidP="00D237CD">
            <w:pPr>
              <w:ind w:left="450"/>
              <w:rPr>
                <w:rFonts w:ascii="Cordia New" w:hAnsi="Cordia New" w:cs="Cordia New"/>
                <w:sz w:val="24"/>
                <w:szCs w:val="24"/>
                <w:cs/>
              </w:rPr>
            </w:pPr>
            <w:r w:rsidRPr="0006619B">
              <w:rPr>
                <w:rFonts w:ascii="Cordia New" w:hAnsi="Cordia New" w:cs="Cordia New"/>
                <w:sz w:val="24"/>
                <w:szCs w:val="24"/>
                <w:cs/>
              </w:rPr>
              <w:t>Total assets</w:t>
            </w:r>
          </w:p>
        </w:tc>
        <w:tc>
          <w:tcPr>
            <w:tcW w:w="1224" w:type="dxa"/>
            <w:tcBorders>
              <w:bottom w:val="single" w:sz="4" w:space="0" w:color="auto"/>
            </w:tcBorders>
            <w:shd w:val="clear" w:color="auto" w:fill="auto"/>
            <w:vAlign w:val="bottom"/>
          </w:tcPr>
          <w:p w14:paraId="5268F2E7" w14:textId="6D925824" w:rsidR="00D237CD" w:rsidRPr="0006619B" w:rsidRDefault="008E7336" w:rsidP="00D237CD">
            <w:pPr>
              <w:ind w:right="-72"/>
              <w:jc w:val="right"/>
              <w:rPr>
                <w:rFonts w:asciiTheme="minorBidi" w:hAnsiTheme="minorBidi" w:cstheme="minorBidi"/>
                <w:sz w:val="24"/>
                <w:szCs w:val="24"/>
                <w:cs/>
                <w:lang w:val="en-US"/>
              </w:rPr>
            </w:pPr>
            <w:r w:rsidRPr="0006619B">
              <w:rPr>
                <w:rFonts w:asciiTheme="minorBidi" w:hAnsiTheme="minorBidi" w:cstheme="minorBidi"/>
                <w:sz w:val="24"/>
                <w:szCs w:val="24"/>
                <w:lang w:val="en-US"/>
              </w:rPr>
              <w:t>70</w:t>
            </w:r>
          </w:p>
        </w:tc>
        <w:tc>
          <w:tcPr>
            <w:tcW w:w="1224" w:type="dxa"/>
            <w:tcBorders>
              <w:bottom w:val="single" w:sz="4" w:space="0" w:color="auto"/>
            </w:tcBorders>
            <w:shd w:val="clear" w:color="auto" w:fill="auto"/>
            <w:vAlign w:val="bottom"/>
          </w:tcPr>
          <w:p w14:paraId="1F3B601C" w14:textId="254B12C8" w:rsidR="00D237CD" w:rsidRPr="0006619B" w:rsidRDefault="00D237CD" w:rsidP="00D237CD">
            <w:pPr>
              <w:ind w:right="-72"/>
              <w:jc w:val="right"/>
              <w:rPr>
                <w:rFonts w:asciiTheme="minorBidi" w:hAnsiTheme="minorBidi" w:cstheme="minorBidi"/>
                <w:sz w:val="24"/>
                <w:szCs w:val="24"/>
                <w:lang w:val="en-US"/>
              </w:rPr>
            </w:pPr>
            <w:r w:rsidRPr="0006619B">
              <w:rPr>
                <w:rFonts w:asciiTheme="minorBidi" w:hAnsiTheme="minorBidi" w:cstheme="minorBidi" w:hint="cs"/>
                <w:sz w:val="24"/>
                <w:szCs w:val="24"/>
                <w:lang w:val="en-US"/>
              </w:rPr>
              <w:t>7</w:t>
            </w:r>
            <w:r w:rsidR="008E7336" w:rsidRPr="0006619B">
              <w:rPr>
                <w:rFonts w:asciiTheme="minorBidi" w:hAnsiTheme="minorBidi" w:cstheme="minorBidi"/>
                <w:sz w:val="24"/>
                <w:szCs w:val="24"/>
                <w:lang w:val="en-US"/>
              </w:rPr>
              <w:t>8</w:t>
            </w:r>
          </w:p>
        </w:tc>
        <w:tc>
          <w:tcPr>
            <w:tcW w:w="1224" w:type="dxa"/>
            <w:tcBorders>
              <w:bottom w:val="single" w:sz="4" w:space="0" w:color="auto"/>
            </w:tcBorders>
            <w:shd w:val="clear" w:color="auto" w:fill="auto"/>
            <w:vAlign w:val="bottom"/>
          </w:tcPr>
          <w:p w14:paraId="43E2E3FE" w14:textId="21826CC4" w:rsidR="00D237CD" w:rsidRPr="0006619B" w:rsidRDefault="00D237CD" w:rsidP="00D237CD">
            <w:pPr>
              <w:ind w:right="-72"/>
              <w:jc w:val="right"/>
              <w:rPr>
                <w:rFonts w:asciiTheme="minorBidi" w:hAnsiTheme="minorBidi" w:cstheme="minorBidi"/>
                <w:sz w:val="24"/>
                <w:szCs w:val="24"/>
                <w:cs/>
                <w:lang w:val="en-US"/>
              </w:rPr>
            </w:pPr>
            <w:r w:rsidRPr="0006619B">
              <w:rPr>
                <w:rFonts w:asciiTheme="minorBidi" w:hAnsiTheme="minorBidi" w:cstheme="minorBidi" w:hint="cs"/>
                <w:sz w:val="24"/>
                <w:szCs w:val="24"/>
                <w:cs/>
                <w:lang w:val="en-US"/>
              </w:rPr>
              <w:t>30</w:t>
            </w:r>
          </w:p>
        </w:tc>
        <w:tc>
          <w:tcPr>
            <w:tcW w:w="1224" w:type="dxa"/>
            <w:tcBorders>
              <w:bottom w:val="single" w:sz="4" w:space="0" w:color="auto"/>
            </w:tcBorders>
            <w:shd w:val="clear" w:color="auto" w:fill="auto"/>
            <w:vAlign w:val="bottom"/>
          </w:tcPr>
          <w:p w14:paraId="72516E99" w14:textId="59B1040F" w:rsidR="00D237CD" w:rsidRPr="0006619B" w:rsidRDefault="00D237CD" w:rsidP="00D237CD">
            <w:pPr>
              <w:ind w:right="-72"/>
              <w:jc w:val="right"/>
              <w:rPr>
                <w:rFonts w:asciiTheme="minorBidi" w:hAnsiTheme="minorBidi" w:cstheme="minorBidi"/>
                <w:sz w:val="24"/>
                <w:szCs w:val="24"/>
                <w:cs/>
                <w:lang w:val="en-US"/>
              </w:rPr>
            </w:pPr>
            <w:r w:rsidRPr="0006619B">
              <w:rPr>
                <w:rFonts w:asciiTheme="minorBidi" w:hAnsiTheme="minorBidi" w:cstheme="minorBidi" w:hint="cs"/>
                <w:sz w:val="24"/>
                <w:szCs w:val="24"/>
                <w:lang w:val="en-US"/>
              </w:rPr>
              <w:t>43</w:t>
            </w:r>
          </w:p>
        </w:tc>
        <w:tc>
          <w:tcPr>
            <w:tcW w:w="1224" w:type="dxa"/>
            <w:tcBorders>
              <w:bottom w:val="single" w:sz="4" w:space="0" w:color="auto"/>
            </w:tcBorders>
            <w:shd w:val="clear" w:color="auto" w:fill="auto"/>
            <w:vAlign w:val="bottom"/>
          </w:tcPr>
          <w:p w14:paraId="390CCFEE" w14:textId="15860C78" w:rsidR="00D237CD" w:rsidRPr="0006619B" w:rsidRDefault="00525A49" w:rsidP="00D237CD">
            <w:pPr>
              <w:ind w:right="-72"/>
              <w:jc w:val="right"/>
              <w:rPr>
                <w:rFonts w:asciiTheme="minorBidi" w:hAnsiTheme="minorBidi" w:cstheme="minorBidi"/>
                <w:sz w:val="24"/>
                <w:szCs w:val="24"/>
                <w:cs/>
                <w:lang w:val="en-US"/>
              </w:rPr>
            </w:pPr>
            <w:r w:rsidRPr="0006619B">
              <w:rPr>
                <w:rFonts w:asciiTheme="minorBidi" w:hAnsiTheme="minorBidi" w:cstheme="minorBidi"/>
                <w:sz w:val="24"/>
                <w:szCs w:val="24"/>
                <w:lang w:val="en-US"/>
              </w:rPr>
              <w:t>63</w:t>
            </w:r>
          </w:p>
        </w:tc>
        <w:tc>
          <w:tcPr>
            <w:tcW w:w="1224" w:type="dxa"/>
            <w:tcBorders>
              <w:bottom w:val="single" w:sz="4" w:space="0" w:color="auto"/>
            </w:tcBorders>
            <w:shd w:val="clear" w:color="auto" w:fill="auto"/>
            <w:vAlign w:val="bottom"/>
          </w:tcPr>
          <w:p w14:paraId="3B91AA1D" w14:textId="1216C05F" w:rsidR="00D237CD" w:rsidRPr="0006619B" w:rsidRDefault="00D237CD" w:rsidP="00D237CD">
            <w:pPr>
              <w:ind w:right="-72"/>
              <w:jc w:val="right"/>
              <w:rPr>
                <w:rFonts w:asciiTheme="minorBidi" w:hAnsiTheme="minorBidi" w:cstheme="minorBidi"/>
                <w:sz w:val="24"/>
                <w:szCs w:val="24"/>
                <w:cs/>
                <w:lang w:val="en-US"/>
              </w:rPr>
            </w:pPr>
            <w:r w:rsidRPr="0006619B">
              <w:rPr>
                <w:rFonts w:asciiTheme="minorBidi" w:hAnsiTheme="minorBidi" w:cstheme="minorBidi" w:hint="cs"/>
                <w:sz w:val="24"/>
                <w:szCs w:val="24"/>
                <w:cs/>
                <w:lang w:val="en-US"/>
              </w:rPr>
              <w:t>-</w:t>
            </w:r>
          </w:p>
        </w:tc>
        <w:tc>
          <w:tcPr>
            <w:tcW w:w="1224" w:type="dxa"/>
            <w:tcBorders>
              <w:bottom w:val="single" w:sz="4" w:space="0" w:color="auto"/>
            </w:tcBorders>
            <w:shd w:val="clear" w:color="auto" w:fill="auto"/>
            <w:vAlign w:val="bottom"/>
          </w:tcPr>
          <w:p w14:paraId="5E37ED68" w14:textId="7A3FA47D" w:rsidR="00D237CD" w:rsidRPr="0006619B" w:rsidRDefault="00D237CD" w:rsidP="00D237CD">
            <w:pPr>
              <w:ind w:right="-72"/>
              <w:jc w:val="right"/>
              <w:rPr>
                <w:rFonts w:asciiTheme="minorBidi" w:hAnsiTheme="minorBidi" w:cstheme="minorBidi"/>
                <w:sz w:val="24"/>
                <w:szCs w:val="24"/>
                <w:lang w:val="en-US"/>
              </w:rPr>
            </w:pPr>
            <w:r w:rsidRPr="0006619B">
              <w:rPr>
                <w:rFonts w:asciiTheme="minorBidi" w:hAnsiTheme="minorBidi" w:cstheme="minorBidi"/>
                <w:sz w:val="24"/>
                <w:szCs w:val="24"/>
                <w:lang w:val="en-US"/>
              </w:rPr>
              <w:t>1</w:t>
            </w:r>
            <w:r w:rsidR="00525A49" w:rsidRPr="0006619B">
              <w:rPr>
                <w:rFonts w:asciiTheme="minorBidi" w:hAnsiTheme="minorBidi" w:cstheme="minorBidi"/>
                <w:sz w:val="24"/>
                <w:szCs w:val="24"/>
                <w:lang w:val="en-US"/>
              </w:rPr>
              <w:t>6</w:t>
            </w:r>
            <w:r w:rsidR="00344270" w:rsidRPr="0006619B">
              <w:rPr>
                <w:rFonts w:asciiTheme="minorBidi" w:hAnsiTheme="minorBidi" w:cstheme="minorBidi"/>
                <w:sz w:val="24"/>
                <w:szCs w:val="24"/>
                <w:lang w:val="en-US"/>
              </w:rPr>
              <w:t>3</w:t>
            </w:r>
          </w:p>
        </w:tc>
        <w:tc>
          <w:tcPr>
            <w:tcW w:w="1121" w:type="dxa"/>
            <w:tcBorders>
              <w:bottom w:val="single" w:sz="4" w:space="0" w:color="auto"/>
            </w:tcBorders>
            <w:shd w:val="clear" w:color="auto" w:fill="auto"/>
            <w:vAlign w:val="bottom"/>
          </w:tcPr>
          <w:p w14:paraId="229B8494" w14:textId="64F781D4" w:rsidR="00D237CD" w:rsidRPr="0006619B" w:rsidRDefault="00D237CD" w:rsidP="00D237CD">
            <w:pPr>
              <w:ind w:right="-72"/>
              <w:jc w:val="right"/>
              <w:rPr>
                <w:rFonts w:asciiTheme="minorBidi" w:hAnsiTheme="minorBidi" w:cstheme="minorBidi"/>
                <w:sz w:val="24"/>
                <w:szCs w:val="24"/>
                <w:lang w:val="en-US"/>
              </w:rPr>
            </w:pPr>
            <w:r w:rsidRPr="0006619B">
              <w:rPr>
                <w:rFonts w:asciiTheme="minorBidi" w:hAnsiTheme="minorBidi" w:cstheme="minorBidi"/>
                <w:sz w:val="24"/>
                <w:szCs w:val="24"/>
                <w:lang w:val="en-US"/>
              </w:rPr>
              <w:t>1</w:t>
            </w:r>
            <w:r w:rsidR="007A57F4" w:rsidRPr="0006619B">
              <w:rPr>
                <w:rFonts w:asciiTheme="minorBidi" w:hAnsiTheme="minorBidi" w:cstheme="minorBidi"/>
                <w:sz w:val="24"/>
                <w:szCs w:val="24"/>
                <w:lang w:val="en-US"/>
              </w:rPr>
              <w:t>21</w:t>
            </w:r>
          </w:p>
        </w:tc>
      </w:tr>
    </w:tbl>
    <w:p w14:paraId="7064962D" w14:textId="77777777" w:rsidR="00390278" w:rsidRPr="0006619B" w:rsidRDefault="00390278" w:rsidP="00CA72C0">
      <w:pPr>
        <w:ind w:left="540"/>
        <w:rPr>
          <w:rFonts w:ascii="Cordia New" w:hAnsi="Cordia New" w:cs="Cordia New"/>
        </w:rPr>
      </w:pPr>
    </w:p>
    <w:tbl>
      <w:tblPr>
        <w:tblW w:w="15593" w:type="dxa"/>
        <w:tblLayout w:type="fixed"/>
        <w:tblLook w:val="06A0" w:firstRow="1" w:lastRow="0" w:firstColumn="1" w:lastColumn="0" w:noHBand="1" w:noVBand="1"/>
      </w:tblPr>
      <w:tblGrid>
        <w:gridCol w:w="6521"/>
        <w:gridCol w:w="1134"/>
        <w:gridCol w:w="1134"/>
        <w:gridCol w:w="1134"/>
        <w:gridCol w:w="1134"/>
        <w:gridCol w:w="1134"/>
        <w:gridCol w:w="1134"/>
        <w:gridCol w:w="1147"/>
        <w:gridCol w:w="1121"/>
      </w:tblGrid>
      <w:tr w:rsidR="0092347D" w:rsidRPr="0006619B" w14:paraId="0F333C6F" w14:textId="77777777" w:rsidTr="00FC2027">
        <w:trPr>
          <w:tblHeader/>
        </w:trPr>
        <w:tc>
          <w:tcPr>
            <w:tcW w:w="6521" w:type="dxa"/>
            <w:shd w:val="clear" w:color="auto" w:fill="auto"/>
            <w:vAlign w:val="bottom"/>
          </w:tcPr>
          <w:p w14:paraId="2710FF64" w14:textId="77777777" w:rsidR="0092347D" w:rsidRPr="0006619B" w:rsidRDefault="0092347D" w:rsidP="005E077E">
            <w:pPr>
              <w:ind w:left="450" w:right="-72"/>
              <w:rPr>
                <w:rFonts w:ascii="Cordia New" w:hAnsi="Cordia New" w:cs="Cordia New"/>
                <w:b/>
                <w:bCs/>
                <w:sz w:val="24"/>
                <w:szCs w:val="24"/>
                <w:u w:val="single"/>
                <w:cs/>
              </w:rPr>
            </w:pPr>
          </w:p>
        </w:tc>
        <w:tc>
          <w:tcPr>
            <w:tcW w:w="9072" w:type="dxa"/>
            <w:gridSpan w:val="8"/>
            <w:tcBorders>
              <w:top w:val="single" w:sz="4" w:space="0" w:color="auto"/>
              <w:bottom w:val="single" w:sz="4" w:space="0" w:color="auto"/>
            </w:tcBorders>
            <w:shd w:val="clear" w:color="auto" w:fill="auto"/>
            <w:vAlign w:val="bottom"/>
          </w:tcPr>
          <w:p w14:paraId="522276C5" w14:textId="038D167A" w:rsidR="0092347D" w:rsidRPr="0006619B" w:rsidRDefault="0092347D"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rPr>
              <w:t>Consolidated</w:t>
            </w:r>
            <w:r w:rsidRPr="0006619B">
              <w:rPr>
                <w:rFonts w:ascii="Cordia New" w:hAnsi="Cordia New" w:cs="Cordia New"/>
                <w:b/>
                <w:bCs/>
                <w:sz w:val="24"/>
                <w:szCs w:val="24"/>
                <w:cs/>
              </w:rPr>
              <w:t xml:space="preserve"> </w:t>
            </w:r>
            <w:r w:rsidRPr="0006619B">
              <w:rPr>
                <w:rFonts w:ascii="Cordia New" w:hAnsi="Cordia New" w:cs="Cordia New"/>
                <w:b/>
                <w:bCs/>
                <w:sz w:val="24"/>
                <w:szCs w:val="24"/>
              </w:rPr>
              <w:t>financial</w:t>
            </w:r>
            <w:r w:rsidRPr="0006619B">
              <w:rPr>
                <w:rFonts w:ascii="Cordia New" w:hAnsi="Cordia New" w:cs="Cordia New"/>
                <w:b/>
                <w:bCs/>
                <w:sz w:val="24"/>
                <w:szCs w:val="24"/>
                <w:cs/>
              </w:rPr>
              <w:t xml:space="preserve"> </w:t>
            </w:r>
            <w:r w:rsidRPr="0006619B">
              <w:rPr>
                <w:rFonts w:ascii="Cordia New" w:hAnsi="Cordia New" w:cs="Cordia New"/>
                <w:b/>
                <w:bCs/>
                <w:sz w:val="24"/>
                <w:szCs w:val="24"/>
              </w:rPr>
              <w:t>statements</w:t>
            </w:r>
          </w:p>
        </w:tc>
      </w:tr>
      <w:tr w:rsidR="0092347D" w:rsidRPr="0006619B" w14:paraId="7BFE9BFE" w14:textId="77777777" w:rsidTr="00FC2027">
        <w:trPr>
          <w:tblHeader/>
        </w:trPr>
        <w:tc>
          <w:tcPr>
            <w:tcW w:w="6521" w:type="dxa"/>
            <w:shd w:val="clear" w:color="auto" w:fill="auto"/>
            <w:vAlign w:val="bottom"/>
          </w:tcPr>
          <w:p w14:paraId="3BA23223" w14:textId="77777777" w:rsidR="0092347D" w:rsidRPr="0006619B" w:rsidRDefault="0092347D" w:rsidP="005E077E">
            <w:pPr>
              <w:ind w:left="450" w:right="-72"/>
              <w:rPr>
                <w:rFonts w:ascii="Cordia New" w:hAnsi="Cordia New" w:cs="Cordia New"/>
                <w:b/>
                <w:bCs/>
                <w:sz w:val="24"/>
                <w:szCs w:val="24"/>
                <w:u w:val="single"/>
                <w:cs/>
              </w:rPr>
            </w:pPr>
          </w:p>
        </w:tc>
        <w:tc>
          <w:tcPr>
            <w:tcW w:w="9072" w:type="dxa"/>
            <w:gridSpan w:val="8"/>
            <w:tcBorders>
              <w:top w:val="single" w:sz="4" w:space="0" w:color="auto"/>
              <w:bottom w:val="single" w:sz="4" w:space="0" w:color="auto"/>
            </w:tcBorders>
            <w:shd w:val="clear" w:color="auto" w:fill="auto"/>
            <w:vAlign w:val="bottom"/>
          </w:tcPr>
          <w:p w14:paraId="586A2AF3" w14:textId="77777777" w:rsidR="0092347D" w:rsidRPr="0006619B" w:rsidRDefault="0092347D" w:rsidP="005E077E">
            <w:pPr>
              <w:ind w:right="-72"/>
              <w:jc w:val="right"/>
              <w:rPr>
                <w:rFonts w:ascii="Cordia New" w:hAnsi="Cordia New" w:cs="Cordia New"/>
                <w:b/>
                <w:bCs/>
                <w:sz w:val="24"/>
                <w:szCs w:val="24"/>
                <w:cs/>
              </w:rPr>
            </w:pPr>
            <w:r w:rsidRPr="0006619B">
              <w:rPr>
                <w:rFonts w:ascii="Cordia New" w:hAnsi="Cordia New" w:cs="Cordia New"/>
                <w:b/>
                <w:bCs/>
                <w:sz w:val="24"/>
                <w:szCs w:val="24"/>
                <w:lang w:val="en-GB"/>
              </w:rPr>
              <w:t>Unit: Million US Dollar</w:t>
            </w:r>
          </w:p>
        </w:tc>
      </w:tr>
      <w:tr w:rsidR="0092347D" w:rsidRPr="0006619B" w14:paraId="1E75AD38" w14:textId="77777777" w:rsidTr="00FC2027">
        <w:trPr>
          <w:tblHeader/>
        </w:trPr>
        <w:tc>
          <w:tcPr>
            <w:tcW w:w="6521" w:type="dxa"/>
            <w:shd w:val="clear" w:color="auto" w:fill="auto"/>
            <w:vAlign w:val="bottom"/>
          </w:tcPr>
          <w:p w14:paraId="71B358CE" w14:textId="77777777" w:rsidR="0092347D" w:rsidRPr="0006619B" w:rsidRDefault="0092347D" w:rsidP="005E077E">
            <w:pPr>
              <w:ind w:left="450" w:right="-72"/>
              <w:rPr>
                <w:rFonts w:ascii="Cordia New" w:hAnsi="Cordia New" w:cs="Cordia New"/>
                <w:b/>
                <w:bCs/>
                <w:sz w:val="24"/>
                <w:szCs w:val="24"/>
                <w:u w:val="single"/>
                <w:cs/>
              </w:rPr>
            </w:pPr>
          </w:p>
        </w:tc>
        <w:tc>
          <w:tcPr>
            <w:tcW w:w="2268" w:type="dxa"/>
            <w:gridSpan w:val="2"/>
            <w:tcBorders>
              <w:top w:val="single" w:sz="4" w:space="0" w:color="auto"/>
              <w:bottom w:val="single" w:sz="4" w:space="0" w:color="auto"/>
            </w:tcBorders>
            <w:shd w:val="clear" w:color="auto" w:fill="auto"/>
            <w:vAlign w:val="bottom"/>
          </w:tcPr>
          <w:p w14:paraId="0862C8A8" w14:textId="0DE84983" w:rsidR="0092347D" w:rsidRPr="0006619B" w:rsidRDefault="0092347D" w:rsidP="005E077E">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1</w:t>
            </w:r>
          </w:p>
        </w:tc>
        <w:tc>
          <w:tcPr>
            <w:tcW w:w="2268" w:type="dxa"/>
            <w:gridSpan w:val="2"/>
            <w:tcBorders>
              <w:top w:val="single" w:sz="4" w:space="0" w:color="auto"/>
              <w:bottom w:val="single" w:sz="4" w:space="0" w:color="auto"/>
            </w:tcBorders>
            <w:shd w:val="clear" w:color="auto" w:fill="auto"/>
            <w:vAlign w:val="bottom"/>
          </w:tcPr>
          <w:p w14:paraId="50B88536" w14:textId="2CB7C59B" w:rsidR="0092347D" w:rsidRPr="0006619B" w:rsidRDefault="0092347D" w:rsidP="005E077E">
            <w:pPr>
              <w:ind w:right="-72"/>
              <w:jc w:val="center"/>
              <w:rPr>
                <w:rFonts w:ascii="Cordia New" w:hAnsi="Cordia New" w:cs="Cordia New"/>
                <w:b/>
                <w:bCs/>
                <w:sz w:val="24"/>
                <w:szCs w:val="24"/>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2</w:t>
            </w:r>
          </w:p>
        </w:tc>
        <w:tc>
          <w:tcPr>
            <w:tcW w:w="2268" w:type="dxa"/>
            <w:gridSpan w:val="2"/>
            <w:tcBorders>
              <w:top w:val="single" w:sz="4" w:space="0" w:color="auto"/>
              <w:bottom w:val="single" w:sz="4" w:space="0" w:color="auto"/>
            </w:tcBorders>
            <w:shd w:val="clear" w:color="auto" w:fill="auto"/>
            <w:vAlign w:val="bottom"/>
          </w:tcPr>
          <w:p w14:paraId="51DB3A97" w14:textId="44F049F5" w:rsidR="0092347D" w:rsidRPr="0006619B" w:rsidRDefault="0092347D" w:rsidP="005E077E">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3</w:t>
            </w:r>
          </w:p>
        </w:tc>
        <w:tc>
          <w:tcPr>
            <w:tcW w:w="2268" w:type="dxa"/>
            <w:gridSpan w:val="2"/>
            <w:tcBorders>
              <w:top w:val="single" w:sz="4" w:space="0" w:color="auto"/>
              <w:bottom w:val="single" w:sz="4" w:space="0" w:color="auto"/>
            </w:tcBorders>
            <w:shd w:val="clear" w:color="auto" w:fill="auto"/>
            <w:vAlign w:val="bottom"/>
          </w:tcPr>
          <w:p w14:paraId="626381C1" w14:textId="77777777" w:rsidR="0092347D" w:rsidRPr="0006619B" w:rsidRDefault="0092347D" w:rsidP="005E077E">
            <w:pPr>
              <w:ind w:right="-72"/>
              <w:jc w:val="center"/>
              <w:rPr>
                <w:rFonts w:ascii="Cordia New" w:hAnsi="Cordia New" w:cs="Cordia New"/>
                <w:b/>
                <w:bCs/>
                <w:sz w:val="24"/>
                <w:szCs w:val="24"/>
                <w:cs/>
              </w:rPr>
            </w:pPr>
            <w:r w:rsidRPr="0006619B">
              <w:rPr>
                <w:rFonts w:ascii="Cordia New" w:hAnsi="Cordia New" w:cs="Cordia New"/>
                <w:b/>
                <w:bCs/>
                <w:sz w:val="24"/>
                <w:szCs w:val="24"/>
              </w:rPr>
              <w:t>Total</w:t>
            </w:r>
          </w:p>
        </w:tc>
      </w:tr>
      <w:tr w:rsidR="0092347D" w:rsidRPr="0006619B" w14:paraId="27001EEA" w14:textId="77777777" w:rsidTr="00FC2027">
        <w:trPr>
          <w:tblHeader/>
        </w:trPr>
        <w:tc>
          <w:tcPr>
            <w:tcW w:w="6521" w:type="dxa"/>
            <w:shd w:val="clear" w:color="auto" w:fill="auto"/>
            <w:vAlign w:val="bottom"/>
          </w:tcPr>
          <w:p w14:paraId="23830A99" w14:textId="77777777" w:rsidR="0092347D" w:rsidRPr="0006619B" w:rsidRDefault="0092347D" w:rsidP="005E077E">
            <w:pPr>
              <w:ind w:left="450" w:right="-72"/>
              <w:rPr>
                <w:rFonts w:ascii="Cordia New" w:hAnsi="Cordia New" w:cs="Cordia New"/>
                <w:b/>
                <w:bCs/>
                <w:sz w:val="24"/>
                <w:szCs w:val="24"/>
                <w:u w:val="single"/>
                <w:cs/>
              </w:rPr>
            </w:pPr>
          </w:p>
        </w:tc>
        <w:tc>
          <w:tcPr>
            <w:tcW w:w="1134" w:type="dxa"/>
            <w:tcBorders>
              <w:top w:val="single" w:sz="4" w:space="0" w:color="auto"/>
              <w:bottom w:val="single" w:sz="4" w:space="0" w:color="auto"/>
            </w:tcBorders>
            <w:shd w:val="clear" w:color="auto" w:fill="auto"/>
            <w:vAlign w:val="bottom"/>
          </w:tcPr>
          <w:p w14:paraId="753A4D78" w14:textId="1AA1885C"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58BAF625" w14:textId="07BC5756"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1781C588" w14:textId="103F5986"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6883AEF2" w14:textId="43EED8BE"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1EDB7121" w14:textId="08A5ECB5"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638FB216" w14:textId="3E3F492B"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147" w:type="dxa"/>
            <w:tcBorders>
              <w:top w:val="single" w:sz="4" w:space="0" w:color="auto"/>
              <w:bottom w:val="single" w:sz="4" w:space="0" w:color="auto"/>
            </w:tcBorders>
            <w:shd w:val="clear" w:color="auto" w:fill="auto"/>
            <w:vAlign w:val="bottom"/>
          </w:tcPr>
          <w:p w14:paraId="1AAFF18D" w14:textId="010F7D14"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21" w:type="dxa"/>
            <w:tcBorders>
              <w:top w:val="single" w:sz="4" w:space="0" w:color="auto"/>
              <w:bottom w:val="single" w:sz="4" w:space="0" w:color="auto"/>
            </w:tcBorders>
            <w:shd w:val="clear" w:color="auto" w:fill="auto"/>
            <w:vAlign w:val="bottom"/>
          </w:tcPr>
          <w:p w14:paraId="6AD275DA" w14:textId="4D2DE903"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r>
      <w:tr w:rsidR="0092347D" w:rsidRPr="0006619B" w14:paraId="602B8A0A" w14:textId="77777777" w:rsidTr="00FC2027">
        <w:tc>
          <w:tcPr>
            <w:tcW w:w="6521" w:type="dxa"/>
            <w:shd w:val="clear" w:color="auto" w:fill="auto"/>
            <w:vAlign w:val="bottom"/>
          </w:tcPr>
          <w:p w14:paraId="4AAEAE14" w14:textId="77777777" w:rsidR="0092347D" w:rsidRPr="0006619B" w:rsidRDefault="0092347D" w:rsidP="005E077E">
            <w:pPr>
              <w:ind w:left="450" w:right="-72"/>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2A592283" w14:textId="77777777" w:rsidR="0092347D" w:rsidRPr="0006619B" w:rsidRDefault="0092347D" w:rsidP="005E077E">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388DCEFC" w14:textId="77777777" w:rsidR="0092347D" w:rsidRPr="0006619B" w:rsidRDefault="0092347D" w:rsidP="005E077E">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334A79C2" w14:textId="77777777" w:rsidR="0092347D" w:rsidRPr="0006619B" w:rsidRDefault="0092347D" w:rsidP="005E077E">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4B2DC3A5" w14:textId="77777777" w:rsidR="0092347D" w:rsidRPr="0006619B" w:rsidRDefault="0092347D" w:rsidP="005E077E">
            <w:pPr>
              <w:ind w:right="-72"/>
              <w:jc w:val="right"/>
              <w:rPr>
                <w:rFonts w:ascii="Cordia New" w:hAnsi="Cordia New" w:cs="Cordia New"/>
                <w:sz w:val="24"/>
                <w:szCs w:val="24"/>
                <w:u w:val="single"/>
                <w:cs/>
              </w:rPr>
            </w:pPr>
          </w:p>
        </w:tc>
        <w:tc>
          <w:tcPr>
            <w:tcW w:w="1134" w:type="dxa"/>
            <w:tcBorders>
              <w:top w:val="single" w:sz="4" w:space="0" w:color="auto"/>
            </w:tcBorders>
            <w:shd w:val="clear" w:color="auto" w:fill="auto"/>
            <w:vAlign w:val="bottom"/>
          </w:tcPr>
          <w:p w14:paraId="35B76550" w14:textId="77777777" w:rsidR="0092347D" w:rsidRPr="0006619B" w:rsidRDefault="0092347D" w:rsidP="005E077E">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57B675C5" w14:textId="77777777" w:rsidR="0092347D" w:rsidRPr="0006619B" w:rsidRDefault="0092347D" w:rsidP="005E077E">
            <w:pPr>
              <w:ind w:right="-72"/>
              <w:jc w:val="right"/>
              <w:rPr>
                <w:rFonts w:ascii="Cordia New" w:hAnsi="Cordia New" w:cs="Cordia New"/>
                <w:sz w:val="24"/>
                <w:szCs w:val="24"/>
                <w:u w:val="single"/>
                <w:cs/>
              </w:rPr>
            </w:pPr>
          </w:p>
        </w:tc>
        <w:tc>
          <w:tcPr>
            <w:tcW w:w="1147" w:type="dxa"/>
            <w:tcBorders>
              <w:top w:val="single" w:sz="4" w:space="0" w:color="auto"/>
            </w:tcBorders>
            <w:shd w:val="clear" w:color="auto" w:fill="auto"/>
            <w:vAlign w:val="bottom"/>
          </w:tcPr>
          <w:p w14:paraId="0DD0D9E4" w14:textId="77777777" w:rsidR="0092347D" w:rsidRPr="0006619B" w:rsidRDefault="0092347D" w:rsidP="005E077E">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2043B2B5" w14:textId="77777777" w:rsidR="0092347D" w:rsidRPr="0006619B" w:rsidRDefault="0092347D" w:rsidP="005E077E">
            <w:pPr>
              <w:ind w:right="-72"/>
              <w:jc w:val="right"/>
              <w:rPr>
                <w:rFonts w:ascii="Cordia New" w:hAnsi="Cordia New" w:cs="Cordia New"/>
                <w:sz w:val="24"/>
                <w:szCs w:val="24"/>
                <w:u w:val="single"/>
                <w:cs/>
              </w:rPr>
            </w:pPr>
          </w:p>
        </w:tc>
      </w:tr>
      <w:tr w:rsidR="0092347D" w:rsidRPr="0006619B" w14:paraId="766B3357" w14:textId="77777777" w:rsidTr="00FC2027">
        <w:tc>
          <w:tcPr>
            <w:tcW w:w="6521" w:type="dxa"/>
            <w:shd w:val="clear" w:color="auto" w:fill="auto"/>
            <w:vAlign w:val="bottom"/>
          </w:tcPr>
          <w:p w14:paraId="015B9BFF" w14:textId="77777777" w:rsidR="0092347D" w:rsidRPr="0006619B" w:rsidRDefault="0092347D" w:rsidP="005E077E">
            <w:pPr>
              <w:ind w:left="450" w:right="-72"/>
              <w:rPr>
                <w:rFonts w:ascii="Cordia New" w:hAnsi="Cordia New" w:cs="Cordia New"/>
                <w:sz w:val="24"/>
                <w:szCs w:val="24"/>
                <w:cs/>
              </w:rPr>
            </w:pPr>
            <w:r w:rsidRPr="0006619B">
              <w:rPr>
                <w:rFonts w:ascii="Cordia New" w:hAnsi="Cordia New" w:cs="Cordia New"/>
                <w:b/>
                <w:bCs/>
                <w:sz w:val="24"/>
                <w:szCs w:val="24"/>
              </w:rPr>
              <w:t>Liabilities</w:t>
            </w:r>
          </w:p>
        </w:tc>
        <w:tc>
          <w:tcPr>
            <w:tcW w:w="1134" w:type="dxa"/>
            <w:shd w:val="clear" w:color="auto" w:fill="auto"/>
            <w:vAlign w:val="bottom"/>
          </w:tcPr>
          <w:p w14:paraId="327C2A81" w14:textId="77777777"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6077586D" w14:textId="77777777"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5D883077" w14:textId="77777777"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4CB825BD" w14:textId="77777777" w:rsidR="0092347D" w:rsidRPr="0006619B" w:rsidRDefault="0092347D" w:rsidP="005E077E">
            <w:pPr>
              <w:ind w:right="-72"/>
              <w:jc w:val="right"/>
              <w:rPr>
                <w:rFonts w:ascii="Cordia New" w:hAnsi="Cordia New" w:cs="Cordia New"/>
                <w:sz w:val="24"/>
                <w:szCs w:val="24"/>
                <w:u w:val="single"/>
                <w:cs/>
              </w:rPr>
            </w:pPr>
          </w:p>
        </w:tc>
        <w:tc>
          <w:tcPr>
            <w:tcW w:w="1134" w:type="dxa"/>
            <w:shd w:val="clear" w:color="auto" w:fill="auto"/>
            <w:vAlign w:val="bottom"/>
          </w:tcPr>
          <w:p w14:paraId="4F8C9BB3" w14:textId="77777777"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603E0C46" w14:textId="77777777" w:rsidR="0092347D" w:rsidRPr="0006619B" w:rsidRDefault="0092347D" w:rsidP="005E077E">
            <w:pPr>
              <w:ind w:right="-72"/>
              <w:jc w:val="right"/>
              <w:rPr>
                <w:rFonts w:ascii="Cordia New" w:hAnsi="Cordia New" w:cs="Cordia New"/>
                <w:sz w:val="24"/>
                <w:szCs w:val="24"/>
                <w:u w:val="single"/>
                <w:cs/>
              </w:rPr>
            </w:pPr>
          </w:p>
        </w:tc>
        <w:tc>
          <w:tcPr>
            <w:tcW w:w="1147" w:type="dxa"/>
            <w:shd w:val="clear" w:color="auto" w:fill="auto"/>
            <w:vAlign w:val="bottom"/>
          </w:tcPr>
          <w:p w14:paraId="4769C8FF" w14:textId="77777777" w:rsidR="0092347D" w:rsidRPr="0006619B"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4050CA3C" w14:textId="77777777" w:rsidR="0092347D" w:rsidRPr="0006619B" w:rsidRDefault="0092347D" w:rsidP="005E077E">
            <w:pPr>
              <w:ind w:right="-72"/>
              <w:jc w:val="right"/>
              <w:rPr>
                <w:rFonts w:ascii="Cordia New" w:hAnsi="Cordia New" w:cs="Cordia New"/>
                <w:sz w:val="24"/>
                <w:szCs w:val="24"/>
                <w:u w:val="single"/>
                <w:cs/>
              </w:rPr>
            </w:pPr>
          </w:p>
        </w:tc>
      </w:tr>
      <w:tr w:rsidR="0092347D" w:rsidRPr="0006619B" w14:paraId="0D2FB93B" w14:textId="77777777" w:rsidTr="00FC2027">
        <w:tc>
          <w:tcPr>
            <w:tcW w:w="6521" w:type="dxa"/>
            <w:shd w:val="clear" w:color="auto" w:fill="auto"/>
            <w:vAlign w:val="bottom"/>
          </w:tcPr>
          <w:p w14:paraId="099D7EC1" w14:textId="41DF9637" w:rsidR="0092347D" w:rsidRPr="0006619B" w:rsidRDefault="0092347D" w:rsidP="005E077E">
            <w:pPr>
              <w:ind w:left="450" w:right="-72"/>
              <w:rPr>
                <w:rFonts w:ascii="Cordia New" w:hAnsi="Cordia New" w:cs="Cordia New"/>
                <w:sz w:val="24"/>
                <w:szCs w:val="24"/>
                <w:cs/>
              </w:rPr>
            </w:pPr>
            <w:r w:rsidRPr="0006619B">
              <w:rPr>
                <w:rFonts w:ascii="Cordia New" w:hAnsi="Cordia New" w:cs="Cordia New"/>
                <w:sz w:val="24"/>
                <w:szCs w:val="24"/>
              </w:rPr>
              <w:t>Financial</w:t>
            </w:r>
            <w:r w:rsidRPr="0006619B">
              <w:rPr>
                <w:rFonts w:ascii="Cordia New" w:hAnsi="Cordia New" w:cs="Cordia New"/>
                <w:sz w:val="24"/>
                <w:szCs w:val="24"/>
                <w:cs/>
              </w:rPr>
              <w:t xml:space="preserve"> </w:t>
            </w:r>
            <w:r w:rsidRPr="0006619B">
              <w:rPr>
                <w:rFonts w:ascii="Cordia New" w:hAnsi="Cordia New" w:cs="Cordia New"/>
                <w:sz w:val="24"/>
                <w:szCs w:val="24"/>
              </w:rPr>
              <w:t>derivative</w:t>
            </w:r>
            <w:r w:rsidRPr="0006619B">
              <w:rPr>
                <w:rFonts w:ascii="Cordia New" w:hAnsi="Cordia New" w:cs="Cordia New"/>
                <w:sz w:val="24"/>
                <w:szCs w:val="24"/>
                <w:cs/>
              </w:rPr>
              <w:t xml:space="preserve"> </w:t>
            </w:r>
            <w:r w:rsidRPr="0006619B">
              <w:rPr>
                <w:rFonts w:ascii="Cordia New" w:hAnsi="Cordia New" w:cs="Cordia New"/>
                <w:sz w:val="24"/>
                <w:szCs w:val="24"/>
              </w:rPr>
              <w:t>liabilities</w:t>
            </w:r>
          </w:p>
        </w:tc>
        <w:tc>
          <w:tcPr>
            <w:tcW w:w="1134" w:type="dxa"/>
            <w:shd w:val="clear" w:color="auto" w:fill="auto"/>
            <w:vAlign w:val="bottom"/>
          </w:tcPr>
          <w:p w14:paraId="7A14662F" w14:textId="77777777"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7BA1227D" w14:textId="77777777"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6FB51AB4" w14:textId="77777777"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11CE70FE" w14:textId="77777777" w:rsidR="0092347D" w:rsidRPr="0006619B" w:rsidRDefault="0092347D" w:rsidP="005E077E">
            <w:pPr>
              <w:ind w:right="-72"/>
              <w:jc w:val="right"/>
              <w:rPr>
                <w:rFonts w:ascii="Cordia New" w:hAnsi="Cordia New" w:cs="Cordia New"/>
                <w:sz w:val="24"/>
                <w:szCs w:val="24"/>
                <w:u w:val="single"/>
                <w:cs/>
              </w:rPr>
            </w:pPr>
          </w:p>
        </w:tc>
        <w:tc>
          <w:tcPr>
            <w:tcW w:w="1134" w:type="dxa"/>
            <w:shd w:val="clear" w:color="auto" w:fill="auto"/>
            <w:vAlign w:val="bottom"/>
          </w:tcPr>
          <w:p w14:paraId="37D16EA8" w14:textId="77777777"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788EE736" w14:textId="77777777" w:rsidR="0092347D" w:rsidRPr="0006619B" w:rsidRDefault="0092347D" w:rsidP="005E077E">
            <w:pPr>
              <w:ind w:right="-72"/>
              <w:jc w:val="right"/>
              <w:rPr>
                <w:rFonts w:ascii="Cordia New" w:hAnsi="Cordia New" w:cs="Cordia New"/>
                <w:sz w:val="24"/>
                <w:szCs w:val="24"/>
                <w:u w:val="single"/>
                <w:cs/>
              </w:rPr>
            </w:pPr>
          </w:p>
        </w:tc>
        <w:tc>
          <w:tcPr>
            <w:tcW w:w="1147" w:type="dxa"/>
            <w:shd w:val="clear" w:color="auto" w:fill="auto"/>
            <w:vAlign w:val="bottom"/>
          </w:tcPr>
          <w:p w14:paraId="1D490E10" w14:textId="77777777" w:rsidR="0092347D" w:rsidRPr="0006619B"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16AD30A4" w14:textId="77777777" w:rsidR="0092347D" w:rsidRPr="0006619B" w:rsidRDefault="0092347D" w:rsidP="005E077E">
            <w:pPr>
              <w:ind w:right="-72"/>
              <w:jc w:val="right"/>
              <w:rPr>
                <w:rFonts w:ascii="Cordia New" w:hAnsi="Cordia New" w:cs="Cordia New"/>
                <w:sz w:val="24"/>
                <w:szCs w:val="24"/>
                <w:u w:val="single"/>
                <w:cs/>
              </w:rPr>
            </w:pPr>
          </w:p>
        </w:tc>
      </w:tr>
      <w:tr w:rsidR="0092347D" w:rsidRPr="00D63504" w14:paraId="3781625D" w14:textId="77777777" w:rsidTr="00FC2027">
        <w:tc>
          <w:tcPr>
            <w:tcW w:w="6521" w:type="dxa"/>
            <w:shd w:val="clear" w:color="auto" w:fill="auto"/>
            <w:vAlign w:val="bottom"/>
          </w:tcPr>
          <w:p w14:paraId="7AE1C201" w14:textId="77777777" w:rsidR="0092347D" w:rsidRPr="0006619B" w:rsidRDefault="0092347D" w:rsidP="005E077E">
            <w:pPr>
              <w:ind w:left="450" w:right="-72"/>
              <w:rPr>
                <w:rFonts w:ascii="Cordia New" w:hAnsi="Cordia New" w:cs="Cordia New"/>
                <w:sz w:val="24"/>
                <w:szCs w:val="24"/>
                <w:lang w:val="en-GB"/>
              </w:rPr>
            </w:pPr>
            <w:r w:rsidRPr="0006619B">
              <w:rPr>
                <w:rFonts w:ascii="Cordia New" w:hAnsi="Cordia New" w:cs="Cordia New"/>
                <w:sz w:val="24"/>
                <w:szCs w:val="24"/>
                <w:cs/>
              </w:rPr>
              <w:t xml:space="preserve">  </w:t>
            </w:r>
            <w:r w:rsidRPr="0006619B">
              <w:rPr>
                <w:rFonts w:ascii="Cordia New" w:hAnsi="Cordia New" w:cs="Cordia New"/>
                <w:spacing w:val="-4"/>
                <w:sz w:val="24"/>
                <w:szCs w:val="24"/>
                <w:cs/>
              </w:rPr>
              <w:t xml:space="preserve"> </w:t>
            </w:r>
            <w:r w:rsidRPr="0006619B">
              <w:rPr>
                <w:rFonts w:ascii="Cordia New" w:hAnsi="Cordia New" w:cs="Cordia New"/>
                <w:sz w:val="24"/>
                <w:szCs w:val="24"/>
                <w:lang w:val="en-US"/>
              </w:rPr>
              <w:t>Derivatives</w:t>
            </w:r>
            <w:r w:rsidRPr="0006619B">
              <w:rPr>
                <w:rFonts w:ascii="Cordia New" w:hAnsi="Cordia New" w:cs="Cordia New"/>
                <w:sz w:val="24"/>
                <w:szCs w:val="24"/>
                <w:cs/>
              </w:rPr>
              <w:t xml:space="preserve"> </w:t>
            </w:r>
            <w:r w:rsidRPr="0006619B">
              <w:rPr>
                <w:rFonts w:ascii="Cordia New" w:hAnsi="Cordia New" w:cs="Cordia New"/>
                <w:sz w:val="24"/>
                <w:szCs w:val="24"/>
                <w:lang w:val="en-US"/>
              </w:rPr>
              <w:t>liabilities</w:t>
            </w:r>
            <w:r w:rsidRPr="0006619B">
              <w:rPr>
                <w:rFonts w:ascii="Cordia New" w:hAnsi="Cordia New" w:cs="Cordia New"/>
                <w:sz w:val="24"/>
                <w:szCs w:val="24"/>
                <w:cs/>
              </w:rPr>
              <w:t xml:space="preserve"> </w:t>
            </w:r>
            <w:r w:rsidRPr="0006619B">
              <w:rPr>
                <w:rFonts w:ascii="Cordia New" w:hAnsi="Cordia New" w:cs="Cordia New"/>
                <w:sz w:val="24"/>
                <w:szCs w:val="24"/>
                <w:lang w:val="en-US"/>
              </w:rPr>
              <w:t>used</w:t>
            </w:r>
            <w:r w:rsidRPr="0006619B">
              <w:rPr>
                <w:rFonts w:ascii="Cordia New" w:hAnsi="Cordia New" w:cs="Cordia New"/>
                <w:sz w:val="24"/>
                <w:szCs w:val="24"/>
                <w:cs/>
              </w:rPr>
              <w:t xml:space="preserve"> </w:t>
            </w:r>
            <w:r w:rsidRPr="0006619B">
              <w:rPr>
                <w:rFonts w:ascii="Cordia New" w:hAnsi="Cordia New" w:cs="Cordia New"/>
                <w:sz w:val="24"/>
                <w:szCs w:val="24"/>
                <w:lang w:val="en-US"/>
              </w:rPr>
              <w:t>for</w:t>
            </w:r>
            <w:r w:rsidRPr="0006619B">
              <w:rPr>
                <w:rFonts w:ascii="Cordia New" w:hAnsi="Cordia New" w:cs="Cordia New"/>
                <w:sz w:val="24"/>
                <w:szCs w:val="24"/>
                <w:cs/>
              </w:rPr>
              <w:t xml:space="preserve"> </w:t>
            </w:r>
            <w:r w:rsidRPr="0006619B">
              <w:rPr>
                <w:rFonts w:ascii="Cordia New" w:hAnsi="Cordia New" w:cs="Cordia New"/>
                <w:sz w:val="24"/>
                <w:szCs w:val="24"/>
                <w:lang w:val="en-US"/>
              </w:rPr>
              <w:t>hedging</w:t>
            </w:r>
          </w:p>
        </w:tc>
        <w:tc>
          <w:tcPr>
            <w:tcW w:w="1134" w:type="dxa"/>
            <w:shd w:val="clear" w:color="auto" w:fill="auto"/>
            <w:vAlign w:val="bottom"/>
          </w:tcPr>
          <w:p w14:paraId="41DC9BB2" w14:textId="31D708C6"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474DD4E7" w14:textId="1FA902A4"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0FED8893" w14:textId="56B2AD23"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269D1D09" w14:textId="611DFE53"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746FAD7F" w14:textId="0779A790" w:rsidR="0092347D" w:rsidRPr="0006619B"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7B5FC90F" w14:textId="7A115F15" w:rsidR="0092347D" w:rsidRPr="0006619B" w:rsidRDefault="0092347D" w:rsidP="005E077E">
            <w:pPr>
              <w:ind w:right="-72"/>
              <w:jc w:val="right"/>
              <w:rPr>
                <w:rFonts w:ascii="Cordia New" w:hAnsi="Cordia New" w:cs="Cordia New"/>
                <w:sz w:val="24"/>
                <w:szCs w:val="24"/>
                <w:cs/>
              </w:rPr>
            </w:pPr>
          </w:p>
        </w:tc>
        <w:tc>
          <w:tcPr>
            <w:tcW w:w="1147" w:type="dxa"/>
            <w:shd w:val="clear" w:color="auto" w:fill="auto"/>
            <w:vAlign w:val="bottom"/>
          </w:tcPr>
          <w:p w14:paraId="24B14241" w14:textId="02CC7E2E" w:rsidR="0092347D" w:rsidRPr="0006619B"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3F47908E" w14:textId="2BAF6543" w:rsidR="0092347D" w:rsidRPr="0006619B" w:rsidRDefault="0092347D" w:rsidP="005E077E">
            <w:pPr>
              <w:ind w:right="-72"/>
              <w:jc w:val="right"/>
              <w:rPr>
                <w:rFonts w:ascii="Cordia New" w:hAnsi="Cordia New" w:cs="Cordia New"/>
                <w:sz w:val="24"/>
                <w:szCs w:val="24"/>
                <w:cs/>
              </w:rPr>
            </w:pPr>
          </w:p>
        </w:tc>
      </w:tr>
      <w:tr w:rsidR="00915B8F" w:rsidRPr="0006619B" w14:paraId="29D212CD" w14:textId="77777777" w:rsidTr="00FC2027">
        <w:tc>
          <w:tcPr>
            <w:tcW w:w="6521" w:type="dxa"/>
            <w:shd w:val="clear" w:color="auto" w:fill="auto"/>
            <w:vAlign w:val="bottom"/>
          </w:tcPr>
          <w:p w14:paraId="5DD663AC" w14:textId="494F4337" w:rsidR="00915B8F" w:rsidRPr="0006619B" w:rsidRDefault="00915B8F" w:rsidP="005E077E">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Forward</w:t>
            </w:r>
            <w:r w:rsidRPr="0006619B">
              <w:rPr>
                <w:rFonts w:ascii="Cordia New" w:hAnsi="Cordia New" w:cs="Cordia New"/>
                <w:sz w:val="24"/>
                <w:szCs w:val="24"/>
                <w:cs/>
              </w:rPr>
              <w:t xml:space="preserve"> </w:t>
            </w:r>
            <w:r w:rsidRPr="0006619B">
              <w:rPr>
                <w:rFonts w:ascii="Cordia New" w:hAnsi="Cordia New" w:cs="Cordia New"/>
                <w:sz w:val="24"/>
                <w:szCs w:val="24"/>
              </w:rPr>
              <w:t>foreign</w:t>
            </w:r>
            <w:r w:rsidRPr="0006619B">
              <w:rPr>
                <w:rFonts w:ascii="Cordia New" w:hAnsi="Cordia New" w:cs="Cordia New"/>
                <w:sz w:val="24"/>
                <w:szCs w:val="24"/>
                <w:cs/>
              </w:rPr>
              <w:t xml:space="preserve"> </w:t>
            </w:r>
            <w:r w:rsidRPr="0006619B">
              <w:rPr>
                <w:rFonts w:ascii="Cordia New" w:hAnsi="Cordia New" w:cs="Cordia New"/>
                <w:sz w:val="24"/>
                <w:szCs w:val="24"/>
              </w:rPr>
              <w:t>exchange</w:t>
            </w:r>
            <w:r w:rsidRPr="0006619B">
              <w:rPr>
                <w:rFonts w:ascii="Cordia New" w:hAnsi="Cordia New" w:cs="Cordia New"/>
                <w:sz w:val="24"/>
                <w:szCs w:val="24"/>
                <w:cs/>
              </w:rPr>
              <w:t xml:space="preserve"> </w:t>
            </w:r>
            <w:r w:rsidRPr="0006619B">
              <w:rPr>
                <w:rFonts w:ascii="Cordia New" w:hAnsi="Cordia New" w:cs="Cordia New"/>
                <w:sz w:val="24"/>
                <w:szCs w:val="24"/>
              </w:rPr>
              <w:t>contracts</w:t>
            </w:r>
          </w:p>
        </w:tc>
        <w:tc>
          <w:tcPr>
            <w:tcW w:w="1134" w:type="dxa"/>
            <w:shd w:val="clear" w:color="auto" w:fill="auto"/>
            <w:vAlign w:val="bottom"/>
          </w:tcPr>
          <w:p w14:paraId="04BAB3CD" w14:textId="68AF2FE8" w:rsidR="00915B8F" w:rsidRPr="0006619B" w:rsidRDefault="006C64CD" w:rsidP="005E077E">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bottom"/>
          </w:tcPr>
          <w:p w14:paraId="09906BAF" w14:textId="23CDBFF5" w:rsidR="00915B8F" w:rsidRPr="0006619B" w:rsidRDefault="006C64CD" w:rsidP="005E077E">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bottom"/>
          </w:tcPr>
          <w:p w14:paraId="047FD27F" w14:textId="14387DA9" w:rsidR="00915B8F" w:rsidRPr="0006619B" w:rsidRDefault="006C64CD" w:rsidP="005E077E">
            <w:pPr>
              <w:ind w:right="-72"/>
              <w:jc w:val="right"/>
              <w:rPr>
                <w:rFonts w:ascii="Cordia New" w:hAnsi="Cordia New" w:cs="Cordia New"/>
                <w:sz w:val="24"/>
                <w:szCs w:val="24"/>
                <w:cs/>
              </w:rPr>
            </w:pPr>
            <w:r w:rsidRPr="0006619B">
              <w:rPr>
                <w:rFonts w:ascii="Cordia New" w:hAnsi="Cordia New" w:cs="Cordia New" w:hint="cs"/>
                <w:sz w:val="24"/>
                <w:szCs w:val="24"/>
                <w:cs/>
              </w:rPr>
              <w:t>23</w:t>
            </w:r>
          </w:p>
        </w:tc>
        <w:tc>
          <w:tcPr>
            <w:tcW w:w="1134" w:type="dxa"/>
            <w:shd w:val="clear" w:color="auto" w:fill="auto"/>
            <w:vAlign w:val="bottom"/>
          </w:tcPr>
          <w:p w14:paraId="36BB1546" w14:textId="2749EA54" w:rsidR="00915B8F" w:rsidRPr="0006619B" w:rsidRDefault="006C64CD" w:rsidP="005E077E">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bottom"/>
          </w:tcPr>
          <w:p w14:paraId="422BEEAE" w14:textId="59AF6790" w:rsidR="00915B8F" w:rsidRPr="0006619B" w:rsidRDefault="006C64CD" w:rsidP="005E077E">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bottom"/>
          </w:tcPr>
          <w:p w14:paraId="2A70514B" w14:textId="3924F15B" w:rsidR="00915B8F" w:rsidRPr="0006619B" w:rsidRDefault="006C64CD" w:rsidP="005E077E">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47" w:type="dxa"/>
            <w:shd w:val="clear" w:color="auto" w:fill="auto"/>
            <w:vAlign w:val="bottom"/>
          </w:tcPr>
          <w:p w14:paraId="31EB7A0C" w14:textId="4787DB61" w:rsidR="00915B8F" w:rsidRPr="0006619B" w:rsidRDefault="006C64CD" w:rsidP="005E077E">
            <w:pPr>
              <w:ind w:right="-72"/>
              <w:jc w:val="right"/>
              <w:rPr>
                <w:rFonts w:ascii="Cordia New" w:hAnsi="Cordia New" w:cs="Cordia New"/>
                <w:sz w:val="24"/>
                <w:szCs w:val="24"/>
                <w:cs/>
              </w:rPr>
            </w:pPr>
            <w:r w:rsidRPr="0006619B">
              <w:rPr>
                <w:rFonts w:ascii="Cordia New" w:hAnsi="Cordia New" w:cs="Cordia New" w:hint="cs"/>
                <w:sz w:val="24"/>
                <w:szCs w:val="24"/>
                <w:cs/>
              </w:rPr>
              <w:t>23</w:t>
            </w:r>
          </w:p>
        </w:tc>
        <w:tc>
          <w:tcPr>
            <w:tcW w:w="1121" w:type="dxa"/>
            <w:shd w:val="clear" w:color="auto" w:fill="auto"/>
            <w:vAlign w:val="bottom"/>
          </w:tcPr>
          <w:p w14:paraId="31B5E2FF" w14:textId="594BF511" w:rsidR="00915B8F" w:rsidRPr="0006619B" w:rsidRDefault="006C64CD" w:rsidP="005E077E">
            <w:pPr>
              <w:ind w:right="-72"/>
              <w:jc w:val="right"/>
              <w:rPr>
                <w:rFonts w:ascii="Cordia New" w:hAnsi="Cordia New" w:cs="Cordia New"/>
                <w:sz w:val="24"/>
                <w:szCs w:val="24"/>
                <w:cs/>
              </w:rPr>
            </w:pPr>
            <w:r w:rsidRPr="0006619B">
              <w:rPr>
                <w:rFonts w:ascii="Cordia New" w:hAnsi="Cordia New" w:cs="Cordia New" w:hint="cs"/>
                <w:sz w:val="24"/>
                <w:szCs w:val="24"/>
                <w:cs/>
              </w:rPr>
              <w:t>-</w:t>
            </w:r>
          </w:p>
        </w:tc>
      </w:tr>
      <w:tr w:rsidR="00D237CD" w:rsidRPr="0006619B" w14:paraId="7CE11393" w14:textId="77777777">
        <w:tc>
          <w:tcPr>
            <w:tcW w:w="6521" w:type="dxa"/>
            <w:shd w:val="clear" w:color="auto" w:fill="auto"/>
            <w:vAlign w:val="bottom"/>
          </w:tcPr>
          <w:p w14:paraId="14DEF9F4" w14:textId="2E090924"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lang w:val="en-US"/>
              </w:rPr>
              <w:t>Cross currency and interest rate swap</w:t>
            </w:r>
          </w:p>
        </w:tc>
        <w:tc>
          <w:tcPr>
            <w:tcW w:w="1134" w:type="dxa"/>
            <w:shd w:val="clear" w:color="auto" w:fill="auto"/>
            <w:vAlign w:val="center"/>
          </w:tcPr>
          <w:p w14:paraId="4927BD16" w14:textId="3B972360"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134" w:type="dxa"/>
            <w:shd w:val="clear" w:color="auto" w:fill="auto"/>
            <w:vAlign w:val="bottom"/>
          </w:tcPr>
          <w:p w14:paraId="148DDEB8" w14:textId="4048BF08"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center"/>
          </w:tcPr>
          <w:p w14:paraId="21A5F7A3" w14:textId="0E4E1006" w:rsidR="00D237CD" w:rsidRPr="0006619B" w:rsidRDefault="00D237CD" w:rsidP="00D237CD">
            <w:pPr>
              <w:ind w:right="-72"/>
              <w:jc w:val="right"/>
              <w:rPr>
                <w:rFonts w:asciiTheme="minorBidi" w:hAnsiTheme="minorBidi" w:cstheme="minorBidi"/>
                <w:sz w:val="24"/>
                <w:szCs w:val="24"/>
                <w:cs/>
                <w:lang w:val="en-US"/>
              </w:rPr>
            </w:pPr>
            <w:r w:rsidRPr="0006619B">
              <w:rPr>
                <w:rFonts w:asciiTheme="minorBidi" w:hAnsiTheme="minorBidi" w:cstheme="minorBidi"/>
                <w:sz w:val="24"/>
                <w:szCs w:val="24"/>
                <w:lang w:val="en-US"/>
              </w:rPr>
              <w:t>1</w:t>
            </w:r>
          </w:p>
        </w:tc>
        <w:tc>
          <w:tcPr>
            <w:tcW w:w="1134" w:type="dxa"/>
            <w:shd w:val="clear" w:color="auto" w:fill="auto"/>
            <w:vAlign w:val="bottom"/>
          </w:tcPr>
          <w:p w14:paraId="7719E3EE" w14:textId="3297764B" w:rsidR="00D237CD" w:rsidRPr="0006619B" w:rsidRDefault="00D237CD" w:rsidP="00D237CD">
            <w:pPr>
              <w:ind w:right="-72"/>
              <w:jc w:val="right"/>
              <w:rPr>
                <w:rFonts w:ascii="Cordia New" w:hAnsi="Cordia New" w:cs="Cordia New"/>
                <w:sz w:val="24"/>
                <w:szCs w:val="24"/>
                <w:lang w:val="en-GB"/>
              </w:rPr>
            </w:pPr>
            <w:r w:rsidRPr="0006619B">
              <w:rPr>
                <w:rFonts w:ascii="Cordia New" w:hAnsi="Cordia New" w:cs="Cordia New" w:hint="cs"/>
                <w:sz w:val="24"/>
                <w:szCs w:val="24"/>
                <w:cs/>
              </w:rPr>
              <w:t>-</w:t>
            </w:r>
          </w:p>
        </w:tc>
        <w:tc>
          <w:tcPr>
            <w:tcW w:w="1134" w:type="dxa"/>
            <w:shd w:val="clear" w:color="auto" w:fill="auto"/>
            <w:vAlign w:val="center"/>
          </w:tcPr>
          <w:p w14:paraId="374A18BF" w14:textId="22E58A2C"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134" w:type="dxa"/>
            <w:shd w:val="clear" w:color="auto" w:fill="auto"/>
            <w:vAlign w:val="bottom"/>
          </w:tcPr>
          <w:p w14:paraId="30A437D2" w14:textId="1C0A75BE"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47" w:type="dxa"/>
            <w:shd w:val="clear" w:color="auto" w:fill="auto"/>
            <w:vAlign w:val="center"/>
          </w:tcPr>
          <w:p w14:paraId="26FE445D" w14:textId="068AF90D"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1</w:t>
            </w:r>
          </w:p>
        </w:tc>
        <w:tc>
          <w:tcPr>
            <w:tcW w:w="1121" w:type="dxa"/>
            <w:shd w:val="clear" w:color="auto" w:fill="auto"/>
            <w:vAlign w:val="bottom"/>
          </w:tcPr>
          <w:p w14:paraId="03916BCC" w14:textId="6A89B602" w:rsidR="00D237CD" w:rsidRPr="0006619B" w:rsidRDefault="00D237CD" w:rsidP="00D237CD">
            <w:pPr>
              <w:ind w:right="-72"/>
              <w:jc w:val="right"/>
              <w:rPr>
                <w:rFonts w:ascii="Cordia New" w:hAnsi="Cordia New" w:cs="Cordia New"/>
                <w:sz w:val="24"/>
                <w:szCs w:val="24"/>
                <w:lang w:val="en-GB"/>
              </w:rPr>
            </w:pPr>
            <w:r w:rsidRPr="0006619B">
              <w:rPr>
                <w:rFonts w:ascii="Cordia New" w:hAnsi="Cordia New" w:cs="Cordia New" w:hint="cs"/>
                <w:sz w:val="24"/>
                <w:szCs w:val="24"/>
                <w:cs/>
              </w:rPr>
              <w:t>-</w:t>
            </w:r>
          </w:p>
        </w:tc>
      </w:tr>
      <w:tr w:rsidR="00D237CD" w:rsidRPr="00D63504" w14:paraId="155F176A" w14:textId="77777777">
        <w:tc>
          <w:tcPr>
            <w:tcW w:w="6521" w:type="dxa"/>
            <w:shd w:val="clear" w:color="auto" w:fill="auto"/>
            <w:vAlign w:val="bottom"/>
          </w:tcPr>
          <w:p w14:paraId="33C368FC" w14:textId="7BE2887C"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cs/>
              </w:rPr>
              <w:t xml:space="preserve">  </w:t>
            </w:r>
            <w:r w:rsidRPr="0006619B">
              <w:rPr>
                <w:rFonts w:ascii="Cordia New" w:hAnsi="Cordia New" w:cs="Cordia New"/>
                <w:spacing w:val="-4"/>
                <w:sz w:val="24"/>
                <w:szCs w:val="24"/>
                <w:cs/>
              </w:rPr>
              <w:t xml:space="preserve"> </w:t>
            </w:r>
            <w:r w:rsidRPr="0006619B">
              <w:rPr>
                <w:rFonts w:ascii="Cordia New" w:hAnsi="Cordia New" w:cs="Cordia New"/>
                <w:sz w:val="24"/>
                <w:szCs w:val="24"/>
                <w:lang w:val="en-US"/>
              </w:rPr>
              <w:t>Derivatives liabilities measured at fair value through profit</w:t>
            </w:r>
            <w:r w:rsidRPr="0006619B">
              <w:rPr>
                <w:rFonts w:ascii="Cordia New" w:hAnsi="Cordia New" w:cs="Cordia New"/>
                <w:sz w:val="24"/>
                <w:szCs w:val="24"/>
                <w:cs/>
              </w:rPr>
              <w:t xml:space="preserve"> </w:t>
            </w:r>
            <w:r w:rsidRPr="0006619B">
              <w:rPr>
                <w:rFonts w:ascii="Cordia New" w:hAnsi="Cordia New" w:cs="Cordia New"/>
                <w:sz w:val="24"/>
                <w:szCs w:val="24"/>
                <w:lang w:val="en-US"/>
              </w:rPr>
              <w:t>or</w:t>
            </w:r>
            <w:r w:rsidRPr="0006619B">
              <w:rPr>
                <w:rFonts w:ascii="Cordia New" w:hAnsi="Cordia New" w:cs="Cordia New"/>
                <w:sz w:val="24"/>
                <w:szCs w:val="24"/>
                <w:cs/>
              </w:rPr>
              <w:t xml:space="preserve"> </w:t>
            </w:r>
            <w:r w:rsidRPr="0006619B">
              <w:rPr>
                <w:rFonts w:ascii="Cordia New" w:hAnsi="Cordia New" w:cs="Cordia New"/>
                <w:sz w:val="24"/>
                <w:szCs w:val="24"/>
                <w:lang w:val="en-US"/>
              </w:rPr>
              <w:t>loss</w:t>
            </w:r>
          </w:p>
        </w:tc>
        <w:tc>
          <w:tcPr>
            <w:tcW w:w="1134" w:type="dxa"/>
            <w:shd w:val="clear" w:color="auto" w:fill="auto"/>
            <w:vAlign w:val="center"/>
          </w:tcPr>
          <w:p w14:paraId="6A9F4877"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7BABE18E"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center"/>
          </w:tcPr>
          <w:p w14:paraId="0BF90D1C"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6C789CD9"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center"/>
          </w:tcPr>
          <w:p w14:paraId="6A261B14"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52E9BDFC" w14:textId="77777777" w:rsidR="00D237CD" w:rsidRPr="0006619B" w:rsidRDefault="00D237CD" w:rsidP="00D237CD">
            <w:pPr>
              <w:ind w:right="-72"/>
              <w:jc w:val="right"/>
              <w:rPr>
                <w:rFonts w:ascii="Cordia New" w:hAnsi="Cordia New" w:cs="Cordia New"/>
                <w:sz w:val="24"/>
                <w:szCs w:val="24"/>
                <w:cs/>
              </w:rPr>
            </w:pPr>
          </w:p>
        </w:tc>
        <w:tc>
          <w:tcPr>
            <w:tcW w:w="1147" w:type="dxa"/>
            <w:shd w:val="clear" w:color="auto" w:fill="auto"/>
            <w:vAlign w:val="center"/>
          </w:tcPr>
          <w:p w14:paraId="6C2A3FB7" w14:textId="77777777" w:rsidR="00D237CD" w:rsidRPr="0006619B" w:rsidRDefault="00D237CD" w:rsidP="00D237CD">
            <w:pPr>
              <w:ind w:right="-72"/>
              <w:jc w:val="right"/>
              <w:rPr>
                <w:rFonts w:ascii="Cordia New" w:hAnsi="Cordia New" w:cs="Cordia New"/>
                <w:sz w:val="24"/>
                <w:szCs w:val="24"/>
                <w:cs/>
              </w:rPr>
            </w:pPr>
          </w:p>
        </w:tc>
        <w:tc>
          <w:tcPr>
            <w:tcW w:w="1121" w:type="dxa"/>
            <w:shd w:val="clear" w:color="auto" w:fill="auto"/>
            <w:vAlign w:val="bottom"/>
          </w:tcPr>
          <w:p w14:paraId="2BDB4126" w14:textId="77777777" w:rsidR="00D237CD" w:rsidRPr="0006619B" w:rsidRDefault="00D237CD" w:rsidP="00D237CD">
            <w:pPr>
              <w:ind w:right="-72"/>
              <w:jc w:val="right"/>
              <w:rPr>
                <w:rFonts w:ascii="Cordia New" w:hAnsi="Cordia New" w:cs="Cordia New"/>
                <w:sz w:val="24"/>
                <w:szCs w:val="24"/>
                <w:cs/>
              </w:rPr>
            </w:pPr>
          </w:p>
        </w:tc>
      </w:tr>
      <w:tr w:rsidR="00D237CD" w:rsidRPr="0006619B" w14:paraId="3A3CC374" w14:textId="77777777">
        <w:tc>
          <w:tcPr>
            <w:tcW w:w="6521" w:type="dxa"/>
            <w:shd w:val="clear" w:color="auto" w:fill="auto"/>
            <w:vAlign w:val="bottom"/>
          </w:tcPr>
          <w:p w14:paraId="5DBBF906" w14:textId="77777777"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Forward</w:t>
            </w:r>
            <w:r w:rsidRPr="0006619B">
              <w:rPr>
                <w:rFonts w:ascii="Cordia New" w:hAnsi="Cordia New" w:cs="Cordia New"/>
                <w:sz w:val="24"/>
                <w:szCs w:val="24"/>
                <w:cs/>
              </w:rPr>
              <w:t xml:space="preserve"> </w:t>
            </w:r>
            <w:r w:rsidRPr="0006619B">
              <w:rPr>
                <w:rFonts w:ascii="Cordia New" w:hAnsi="Cordia New" w:cs="Cordia New"/>
                <w:sz w:val="24"/>
                <w:szCs w:val="24"/>
              </w:rPr>
              <w:t>foreign</w:t>
            </w:r>
            <w:r w:rsidRPr="0006619B">
              <w:rPr>
                <w:rFonts w:ascii="Cordia New" w:hAnsi="Cordia New" w:cs="Cordia New"/>
                <w:sz w:val="24"/>
                <w:szCs w:val="24"/>
                <w:cs/>
              </w:rPr>
              <w:t xml:space="preserve"> </w:t>
            </w:r>
            <w:r w:rsidRPr="0006619B">
              <w:rPr>
                <w:rFonts w:ascii="Cordia New" w:hAnsi="Cordia New" w:cs="Cordia New"/>
                <w:sz w:val="24"/>
                <w:szCs w:val="24"/>
              </w:rPr>
              <w:t>exchange</w:t>
            </w:r>
            <w:r w:rsidRPr="0006619B">
              <w:rPr>
                <w:rFonts w:ascii="Cordia New" w:hAnsi="Cordia New" w:cs="Cordia New"/>
                <w:sz w:val="24"/>
                <w:szCs w:val="24"/>
                <w:cs/>
              </w:rPr>
              <w:t xml:space="preserve"> </w:t>
            </w:r>
            <w:r w:rsidRPr="0006619B">
              <w:rPr>
                <w:rFonts w:ascii="Cordia New" w:hAnsi="Cordia New" w:cs="Cordia New"/>
                <w:sz w:val="24"/>
                <w:szCs w:val="24"/>
              </w:rPr>
              <w:t>contracts</w:t>
            </w:r>
          </w:p>
        </w:tc>
        <w:tc>
          <w:tcPr>
            <w:tcW w:w="1134" w:type="dxa"/>
            <w:shd w:val="clear" w:color="auto" w:fill="auto"/>
            <w:vAlign w:val="center"/>
          </w:tcPr>
          <w:p w14:paraId="0F4D3ED6" w14:textId="3034DEBC"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134" w:type="dxa"/>
            <w:shd w:val="clear" w:color="auto" w:fill="auto"/>
            <w:vAlign w:val="bottom"/>
          </w:tcPr>
          <w:p w14:paraId="2170618C" w14:textId="37EC245E"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center"/>
          </w:tcPr>
          <w:p w14:paraId="6F5B0E79" w14:textId="32D519B5" w:rsidR="00D237CD" w:rsidRPr="0006619B" w:rsidRDefault="006C64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19</w:t>
            </w:r>
          </w:p>
        </w:tc>
        <w:tc>
          <w:tcPr>
            <w:tcW w:w="1134" w:type="dxa"/>
            <w:shd w:val="clear" w:color="auto" w:fill="auto"/>
            <w:vAlign w:val="bottom"/>
          </w:tcPr>
          <w:p w14:paraId="13473743" w14:textId="46C80595"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53</w:t>
            </w:r>
          </w:p>
        </w:tc>
        <w:tc>
          <w:tcPr>
            <w:tcW w:w="1134" w:type="dxa"/>
            <w:shd w:val="clear" w:color="auto" w:fill="auto"/>
            <w:vAlign w:val="center"/>
          </w:tcPr>
          <w:p w14:paraId="2E1FD032" w14:textId="5AF2837D"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134" w:type="dxa"/>
            <w:shd w:val="clear" w:color="auto" w:fill="auto"/>
            <w:vAlign w:val="bottom"/>
          </w:tcPr>
          <w:p w14:paraId="1582D340" w14:textId="21D2E539"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47" w:type="dxa"/>
            <w:shd w:val="clear" w:color="auto" w:fill="auto"/>
            <w:vAlign w:val="center"/>
          </w:tcPr>
          <w:p w14:paraId="56EF03DB" w14:textId="43E5F9DB" w:rsidR="00D237CD" w:rsidRPr="0006619B" w:rsidRDefault="006C64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19</w:t>
            </w:r>
          </w:p>
        </w:tc>
        <w:tc>
          <w:tcPr>
            <w:tcW w:w="1121" w:type="dxa"/>
            <w:shd w:val="clear" w:color="auto" w:fill="auto"/>
            <w:vAlign w:val="bottom"/>
          </w:tcPr>
          <w:p w14:paraId="2A73DEF2" w14:textId="2C04E381"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53</w:t>
            </w:r>
          </w:p>
        </w:tc>
      </w:tr>
      <w:tr w:rsidR="00D237CD" w:rsidRPr="0006619B" w14:paraId="0F6EF296" w14:textId="77777777">
        <w:tc>
          <w:tcPr>
            <w:tcW w:w="6521" w:type="dxa"/>
            <w:shd w:val="clear" w:color="auto" w:fill="auto"/>
            <w:vAlign w:val="bottom"/>
          </w:tcPr>
          <w:p w14:paraId="4823154D" w14:textId="77777777"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lang w:val="en-US"/>
              </w:rPr>
              <w:t>Other current liabilities</w:t>
            </w:r>
          </w:p>
        </w:tc>
        <w:tc>
          <w:tcPr>
            <w:tcW w:w="1134" w:type="dxa"/>
            <w:shd w:val="clear" w:color="auto" w:fill="auto"/>
            <w:vAlign w:val="center"/>
          </w:tcPr>
          <w:p w14:paraId="04F514DA"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492D958F"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center"/>
          </w:tcPr>
          <w:p w14:paraId="74CF68C9"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53F3DF0E"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center"/>
          </w:tcPr>
          <w:p w14:paraId="4DC0F5A0"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7E9BD749" w14:textId="77777777" w:rsidR="00D237CD" w:rsidRPr="0006619B" w:rsidRDefault="00D237CD" w:rsidP="00D237CD">
            <w:pPr>
              <w:ind w:right="-72"/>
              <w:jc w:val="right"/>
              <w:rPr>
                <w:rFonts w:ascii="Cordia New" w:hAnsi="Cordia New" w:cs="Cordia New"/>
                <w:sz w:val="24"/>
                <w:szCs w:val="24"/>
                <w:cs/>
              </w:rPr>
            </w:pPr>
          </w:p>
        </w:tc>
        <w:tc>
          <w:tcPr>
            <w:tcW w:w="1147" w:type="dxa"/>
            <w:shd w:val="clear" w:color="auto" w:fill="auto"/>
            <w:vAlign w:val="center"/>
          </w:tcPr>
          <w:p w14:paraId="3B9EF565" w14:textId="77777777" w:rsidR="00D237CD" w:rsidRPr="0006619B" w:rsidRDefault="00D237CD" w:rsidP="00D237CD">
            <w:pPr>
              <w:ind w:right="-72"/>
              <w:jc w:val="right"/>
              <w:rPr>
                <w:rFonts w:ascii="Cordia New" w:hAnsi="Cordia New" w:cs="Cordia New"/>
                <w:sz w:val="24"/>
                <w:szCs w:val="24"/>
                <w:cs/>
              </w:rPr>
            </w:pPr>
          </w:p>
        </w:tc>
        <w:tc>
          <w:tcPr>
            <w:tcW w:w="1121" w:type="dxa"/>
            <w:shd w:val="clear" w:color="auto" w:fill="auto"/>
            <w:vAlign w:val="bottom"/>
          </w:tcPr>
          <w:p w14:paraId="5C38F07E" w14:textId="77777777" w:rsidR="00D237CD" w:rsidRPr="0006619B" w:rsidRDefault="00D237CD" w:rsidP="00D237CD">
            <w:pPr>
              <w:ind w:right="-72"/>
              <w:jc w:val="right"/>
              <w:rPr>
                <w:rFonts w:ascii="Cordia New" w:hAnsi="Cordia New" w:cs="Cordia New"/>
                <w:sz w:val="24"/>
                <w:szCs w:val="24"/>
                <w:cs/>
              </w:rPr>
            </w:pPr>
          </w:p>
        </w:tc>
      </w:tr>
      <w:tr w:rsidR="00D237CD" w:rsidRPr="00D63504" w14:paraId="5F3FEB48" w14:textId="77777777">
        <w:tc>
          <w:tcPr>
            <w:tcW w:w="6521" w:type="dxa"/>
            <w:shd w:val="clear" w:color="auto" w:fill="auto"/>
            <w:vAlign w:val="bottom"/>
          </w:tcPr>
          <w:p w14:paraId="2E5D0BAE" w14:textId="42380881"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cs/>
              </w:rPr>
              <w:t xml:space="preserve">   </w:t>
            </w:r>
            <w:r w:rsidRPr="0006619B">
              <w:rPr>
                <w:rFonts w:ascii="Cordia New" w:hAnsi="Cordia New" w:cs="Cordia New"/>
                <w:sz w:val="24"/>
                <w:szCs w:val="24"/>
                <w:lang w:val="en-US"/>
              </w:rPr>
              <w:t>Financial liabilities measured at fair value through profit or loss</w:t>
            </w:r>
          </w:p>
        </w:tc>
        <w:tc>
          <w:tcPr>
            <w:tcW w:w="1134" w:type="dxa"/>
            <w:shd w:val="clear" w:color="auto" w:fill="auto"/>
            <w:vAlign w:val="center"/>
          </w:tcPr>
          <w:p w14:paraId="4295EBFA"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0C8AA087"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center"/>
          </w:tcPr>
          <w:p w14:paraId="3D3D1231"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6AEFAFA6"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center"/>
          </w:tcPr>
          <w:p w14:paraId="083268F2"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10F0C649" w14:textId="77777777" w:rsidR="00D237CD" w:rsidRPr="0006619B" w:rsidRDefault="00D237CD" w:rsidP="00D237CD">
            <w:pPr>
              <w:ind w:right="-72"/>
              <w:jc w:val="right"/>
              <w:rPr>
                <w:rFonts w:ascii="Cordia New" w:hAnsi="Cordia New" w:cs="Cordia New"/>
                <w:sz w:val="24"/>
                <w:szCs w:val="24"/>
                <w:cs/>
              </w:rPr>
            </w:pPr>
          </w:p>
        </w:tc>
        <w:tc>
          <w:tcPr>
            <w:tcW w:w="1147" w:type="dxa"/>
            <w:shd w:val="clear" w:color="auto" w:fill="auto"/>
            <w:vAlign w:val="center"/>
          </w:tcPr>
          <w:p w14:paraId="7FF3A519" w14:textId="77777777" w:rsidR="00D237CD" w:rsidRPr="0006619B" w:rsidRDefault="00D237CD" w:rsidP="00D237CD">
            <w:pPr>
              <w:ind w:right="-72"/>
              <w:jc w:val="right"/>
              <w:rPr>
                <w:rFonts w:ascii="Cordia New" w:hAnsi="Cordia New" w:cs="Cordia New"/>
                <w:sz w:val="24"/>
                <w:szCs w:val="24"/>
                <w:cs/>
              </w:rPr>
            </w:pPr>
          </w:p>
        </w:tc>
        <w:tc>
          <w:tcPr>
            <w:tcW w:w="1121" w:type="dxa"/>
            <w:shd w:val="clear" w:color="auto" w:fill="auto"/>
            <w:vAlign w:val="bottom"/>
          </w:tcPr>
          <w:p w14:paraId="4111B455" w14:textId="77777777" w:rsidR="00D237CD" w:rsidRPr="0006619B" w:rsidRDefault="00D237CD" w:rsidP="00D237CD">
            <w:pPr>
              <w:ind w:right="-72"/>
              <w:jc w:val="right"/>
              <w:rPr>
                <w:rFonts w:ascii="Cordia New" w:hAnsi="Cordia New" w:cs="Cordia New"/>
                <w:sz w:val="24"/>
                <w:szCs w:val="24"/>
                <w:cs/>
              </w:rPr>
            </w:pPr>
          </w:p>
        </w:tc>
      </w:tr>
      <w:tr w:rsidR="00D237CD" w:rsidRPr="0006619B" w14:paraId="02CC290B" w14:textId="77777777">
        <w:tc>
          <w:tcPr>
            <w:tcW w:w="6521" w:type="dxa"/>
            <w:shd w:val="clear" w:color="auto" w:fill="auto"/>
            <w:vAlign w:val="bottom"/>
          </w:tcPr>
          <w:p w14:paraId="32321128" w14:textId="4ACC8F4C"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pacing w:val="-6"/>
                <w:sz w:val="24"/>
                <w:szCs w:val="24"/>
                <w:lang w:val="en-US"/>
              </w:rPr>
              <w:t>Contingent</w:t>
            </w:r>
            <w:r w:rsidRPr="0006619B">
              <w:rPr>
                <w:rFonts w:ascii="Cordia New" w:hAnsi="Cordia New" w:cs="Cordia New"/>
                <w:sz w:val="24"/>
                <w:szCs w:val="24"/>
                <w:lang w:val="en-US"/>
              </w:rPr>
              <w:t xml:space="preserve"> considerations from business acquisition</w:t>
            </w:r>
          </w:p>
        </w:tc>
        <w:tc>
          <w:tcPr>
            <w:tcW w:w="1134" w:type="dxa"/>
            <w:shd w:val="clear" w:color="auto" w:fill="auto"/>
            <w:vAlign w:val="center"/>
          </w:tcPr>
          <w:p w14:paraId="45C909DE" w14:textId="7751A95C"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134" w:type="dxa"/>
            <w:shd w:val="clear" w:color="auto" w:fill="auto"/>
            <w:vAlign w:val="bottom"/>
          </w:tcPr>
          <w:p w14:paraId="4C8C576C" w14:textId="36FE22C3"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center"/>
          </w:tcPr>
          <w:p w14:paraId="3F02B8E7" w14:textId="3EFE79B0"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shd w:val="clear" w:color="auto" w:fill="auto"/>
            <w:vAlign w:val="bottom"/>
          </w:tcPr>
          <w:p w14:paraId="667C5A9F" w14:textId="63AF9604"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center"/>
          </w:tcPr>
          <w:p w14:paraId="4BAD6465" w14:textId="24AB3385"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134" w:type="dxa"/>
            <w:shd w:val="clear" w:color="auto" w:fill="auto"/>
            <w:vAlign w:val="bottom"/>
          </w:tcPr>
          <w:p w14:paraId="55F16057" w14:textId="44339C08"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47" w:type="dxa"/>
            <w:shd w:val="clear" w:color="auto" w:fill="auto"/>
            <w:vAlign w:val="center"/>
          </w:tcPr>
          <w:p w14:paraId="2809C7CB" w14:textId="1DD27E29"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US"/>
              </w:rPr>
              <w:t>-</w:t>
            </w:r>
          </w:p>
        </w:tc>
        <w:tc>
          <w:tcPr>
            <w:tcW w:w="1121" w:type="dxa"/>
            <w:shd w:val="clear" w:color="auto" w:fill="auto"/>
            <w:vAlign w:val="bottom"/>
          </w:tcPr>
          <w:p w14:paraId="1A427696" w14:textId="30A81237"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r>
      <w:tr w:rsidR="00D237CD" w:rsidRPr="0006619B" w14:paraId="3F6DD59B" w14:textId="77777777">
        <w:tc>
          <w:tcPr>
            <w:tcW w:w="6521" w:type="dxa"/>
            <w:shd w:val="clear" w:color="auto" w:fill="auto"/>
            <w:vAlign w:val="bottom"/>
          </w:tcPr>
          <w:p w14:paraId="4A206BB1" w14:textId="77777777"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lang w:val="en-US"/>
              </w:rPr>
              <w:t>Other non-current liabilities</w:t>
            </w:r>
          </w:p>
        </w:tc>
        <w:tc>
          <w:tcPr>
            <w:tcW w:w="1134" w:type="dxa"/>
            <w:shd w:val="clear" w:color="auto" w:fill="auto"/>
            <w:vAlign w:val="center"/>
          </w:tcPr>
          <w:p w14:paraId="58D02EF4" w14:textId="77777777" w:rsidR="00D237CD" w:rsidRPr="0006619B" w:rsidRDefault="00D237CD" w:rsidP="00D237CD">
            <w:pPr>
              <w:ind w:right="-72"/>
              <w:jc w:val="right"/>
              <w:rPr>
                <w:rFonts w:ascii="Cordia New" w:hAnsi="Cordia New" w:cs="Cordia New"/>
                <w:sz w:val="24"/>
                <w:szCs w:val="24"/>
                <w:lang w:val="en-GB"/>
              </w:rPr>
            </w:pPr>
          </w:p>
        </w:tc>
        <w:tc>
          <w:tcPr>
            <w:tcW w:w="1134" w:type="dxa"/>
            <w:shd w:val="clear" w:color="auto" w:fill="auto"/>
            <w:vAlign w:val="bottom"/>
          </w:tcPr>
          <w:p w14:paraId="45A635AF"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center"/>
          </w:tcPr>
          <w:p w14:paraId="14665BC2"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35DAEB82"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center"/>
          </w:tcPr>
          <w:p w14:paraId="2A899F63"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7CB4658A" w14:textId="77777777" w:rsidR="00D237CD" w:rsidRPr="0006619B" w:rsidRDefault="00D237CD" w:rsidP="00D237CD">
            <w:pPr>
              <w:ind w:right="-72"/>
              <w:jc w:val="right"/>
              <w:rPr>
                <w:rFonts w:ascii="Cordia New" w:hAnsi="Cordia New" w:cs="Cordia New"/>
                <w:sz w:val="24"/>
                <w:szCs w:val="24"/>
                <w:cs/>
              </w:rPr>
            </w:pPr>
          </w:p>
        </w:tc>
        <w:tc>
          <w:tcPr>
            <w:tcW w:w="1147" w:type="dxa"/>
            <w:shd w:val="clear" w:color="auto" w:fill="auto"/>
            <w:vAlign w:val="center"/>
          </w:tcPr>
          <w:p w14:paraId="2FA85166" w14:textId="77777777" w:rsidR="00D237CD" w:rsidRPr="0006619B" w:rsidRDefault="00D237CD" w:rsidP="00D237CD">
            <w:pPr>
              <w:ind w:right="-72"/>
              <w:jc w:val="right"/>
              <w:rPr>
                <w:rFonts w:ascii="Cordia New" w:hAnsi="Cordia New" w:cs="Cordia New"/>
                <w:sz w:val="24"/>
                <w:szCs w:val="24"/>
                <w:cs/>
              </w:rPr>
            </w:pPr>
          </w:p>
        </w:tc>
        <w:tc>
          <w:tcPr>
            <w:tcW w:w="1121" w:type="dxa"/>
            <w:shd w:val="clear" w:color="auto" w:fill="auto"/>
            <w:vAlign w:val="bottom"/>
          </w:tcPr>
          <w:p w14:paraId="6747900B" w14:textId="77777777" w:rsidR="00D237CD" w:rsidRPr="0006619B" w:rsidRDefault="00D237CD" w:rsidP="00D237CD">
            <w:pPr>
              <w:ind w:right="-72"/>
              <w:jc w:val="right"/>
              <w:rPr>
                <w:rFonts w:ascii="Cordia New" w:hAnsi="Cordia New" w:cs="Cordia New"/>
                <w:sz w:val="24"/>
                <w:szCs w:val="24"/>
                <w:cs/>
              </w:rPr>
            </w:pPr>
          </w:p>
        </w:tc>
      </w:tr>
      <w:tr w:rsidR="00D237CD" w:rsidRPr="00D63504" w14:paraId="5E96CAED" w14:textId="77777777">
        <w:tc>
          <w:tcPr>
            <w:tcW w:w="6521" w:type="dxa"/>
            <w:shd w:val="clear" w:color="auto" w:fill="auto"/>
            <w:vAlign w:val="bottom"/>
          </w:tcPr>
          <w:p w14:paraId="73A86C74" w14:textId="5CE7EA15" w:rsidR="00D237CD" w:rsidRPr="0006619B" w:rsidRDefault="00D237CD" w:rsidP="00D237CD">
            <w:pPr>
              <w:ind w:left="450" w:right="-72"/>
              <w:rPr>
                <w:rFonts w:ascii="Cordia New" w:hAnsi="Cordia New" w:cs="Cordia New"/>
                <w:sz w:val="24"/>
                <w:szCs w:val="24"/>
                <w:lang w:val="en-US"/>
              </w:rPr>
            </w:pPr>
            <w:r w:rsidRPr="0006619B">
              <w:rPr>
                <w:rFonts w:ascii="Cordia New" w:hAnsi="Cordia New" w:cs="Cordia New"/>
                <w:sz w:val="24"/>
                <w:szCs w:val="24"/>
                <w:cs/>
              </w:rPr>
              <w:t xml:space="preserve">   </w:t>
            </w:r>
            <w:r w:rsidRPr="0006619B">
              <w:rPr>
                <w:rFonts w:ascii="Cordia New" w:hAnsi="Cordia New" w:cs="Cordia New"/>
                <w:sz w:val="24"/>
                <w:szCs w:val="24"/>
                <w:lang w:val="en-US"/>
              </w:rPr>
              <w:t>Financial liabilities measured at fair value through profit or loss</w:t>
            </w:r>
          </w:p>
        </w:tc>
        <w:tc>
          <w:tcPr>
            <w:tcW w:w="1134" w:type="dxa"/>
            <w:shd w:val="clear" w:color="auto" w:fill="auto"/>
            <w:vAlign w:val="center"/>
          </w:tcPr>
          <w:p w14:paraId="1F55937B" w14:textId="77777777" w:rsidR="00D237CD" w:rsidRPr="0006619B" w:rsidRDefault="00D237CD" w:rsidP="00D237CD">
            <w:pPr>
              <w:ind w:right="-72"/>
              <w:jc w:val="right"/>
              <w:rPr>
                <w:rFonts w:ascii="Cordia New" w:hAnsi="Cordia New" w:cs="Cordia New"/>
                <w:sz w:val="24"/>
                <w:szCs w:val="24"/>
                <w:cs/>
                <w:lang w:val="en-GB"/>
              </w:rPr>
            </w:pPr>
          </w:p>
        </w:tc>
        <w:tc>
          <w:tcPr>
            <w:tcW w:w="1134" w:type="dxa"/>
            <w:shd w:val="clear" w:color="auto" w:fill="auto"/>
            <w:vAlign w:val="bottom"/>
          </w:tcPr>
          <w:p w14:paraId="31079A8B" w14:textId="77777777" w:rsidR="00D237CD" w:rsidRPr="0006619B" w:rsidRDefault="00D237CD" w:rsidP="00D237CD">
            <w:pPr>
              <w:ind w:right="-72"/>
              <w:jc w:val="right"/>
              <w:rPr>
                <w:rFonts w:ascii="Cordia New" w:hAnsi="Cordia New" w:cs="Cordia New"/>
                <w:sz w:val="24"/>
                <w:szCs w:val="24"/>
                <w:lang w:val="en-GB"/>
              </w:rPr>
            </w:pPr>
          </w:p>
        </w:tc>
        <w:tc>
          <w:tcPr>
            <w:tcW w:w="1134" w:type="dxa"/>
            <w:shd w:val="clear" w:color="auto" w:fill="auto"/>
            <w:vAlign w:val="center"/>
          </w:tcPr>
          <w:p w14:paraId="0BC09D91"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bottom"/>
          </w:tcPr>
          <w:p w14:paraId="776979B2" w14:textId="77777777" w:rsidR="00D237CD" w:rsidRPr="0006619B" w:rsidRDefault="00D237CD" w:rsidP="00D237CD">
            <w:pPr>
              <w:ind w:right="-72"/>
              <w:jc w:val="right"/>
              <w:rPr>
                <w:rFonts w:ascii="Cordia New" w:hAnsi="Cordia New" w:cs="Cordia New"/>
                <w:sz w:val="24"/>
                <w:szCs w:val="24"/>
                <w:cs/>
              </w:rPr>
            </w:pPr>
          </w:p>
        </w:tc>
        <w:tc>
          <w:tcPr>
            <w:tcW w:w="1134" w:type="dxa"/>
            <w:shd w:val="clear" w:color="auto" w:fill="auto"/>
            <w:vAlign w:val="center"/>
          </w:tcPr>
          <w:p w14:paraId="246EA072" w14:textId="77777777" w:rsidR="00D237CD" w:rsidRPr="0006619B" w:rsidRDefault="00D237CD" w:rsidP="00D237CD">
            <w:pPr>
              <w:ind w:right="-72"/>
              <w:jc w:val="right"/>
              <w:rPr>
                <w:rFonts w:ascii="Cordia New" w:hAnsi="Cordia New" w:cs="Cordia New"/>
                <w:sz w:val="24"/>
                <w:szCs w:val="24"/>
                <w:cs/>
                <w:lang w:val="en-GB"/>
              </w:rPr>
            </w:pPr>
          </w:p>
        </w:tc>
        <w:tc>
          <w:tcPr>
            <w:tcW w:w="1134" w:type="dxa"/>
            <w:shd w:val="clear" w:color="auto" w:fill="auto"/>
            <w:vAlign w:val="bottom"/>
          </w:tcPr>
          <w:p w14:paraId="430DF5C7" w14:textId="77777777" w:rsidR="00D237CD" w:rsidRPr="0006619B" w:rsidRDefault="00D237CD" w:rsidP="00D237CD">
            <w:pPr>
              <w:ind w:right="-72"/>
              <w:jc w:val="right"/>
              <w:rPr>
                <w:rFonts w:ascii="Cordia New" w:hAnsi="Cordia New" w:cs="Cordia New"/>
                <w:sz w:val="24"/>
                <w:szCs w:val="24"/>
                <w:lang w:val="en-GB"/>
              </w:rPr>
            </w:pPr>
          </w:p>
        </w:tc>
        <w:tc>
          <w:tcPr>
            <w:tcW w:w="1147" w:type="dxa"/>
            <w:shd w:val="clear" w:color="auto" w:fill="auto"/>
            <w:vAlign w:val="center"/>
          </w:tcPr>
          <w:p w14:paraId="099AAE42" w14:textId="77777777" w:rsidR="00D237CD" w:rsidRPr="0006619B" w:rsidRDefault="00D237CD" w:rsidP="00D237CD">
            <w:pPr>
              <w:ind w:right="-72"/>
              <w:jc w:val="right"/>
              <w:rPr>
                <w:rFonts w:ascii="Cordia New" w:hAnsi="Cordia New" w:cs="Cordia New"/>
                <w:sz w:val="24"/>
                <w:szCs w:val="24"/>
                <w:cs/>
              </w:rPr>
            </w:pPr>
          </w:p>
        </w:tc>
        <w:tc>
          <w:tcPr>
            <w:tcW w:w="1121" w:type="dxa"/>
            <w:shd w:val="clear" w:color="auto" w:fill="auto"/>
            <w:vAlign w:val="bottom"/>
          </w:tcPr>
          <w:p w14:paraId="0E1BE116" w14:textId="77777777" w:rsidR="00D237CD" w:rsidRPr="0006619B" w:rsidRDefault="00D237CD" w:rsidP="00D237CD">
            <w:pPr>
              <w:ind w:right="-72"/>
              <w:jc w:val="right"/>
              <w:rPr>
                <w:rFonts w:ascii="Cordia New" w:hAnsi="Cordia New" w:cs="Cordia New"/>
                <w:sz w:val="24"/>
                <w:szCs w:val="24"/>
                <w:cs/>
              </w:rPr>
            </w:pPr>
          </w:p>
        </w:tc>
      </w:tr>
      <w:tr w:rsidR="00D237CD" w:rsidRPr="0006619B" w14:paraId="75675A64" w14:textId="77777777">
        <w:tc>
          <w:tcPr>
            <w:tcW w:w="6521" w:type="dxa"/>
            <w:shd w:val="clear" w:color="auto" w:fill="auto"/>
            <w:vAlign w:val="bottom"/>
          </w:tcPr>
          <w:p w14:paraId="59F3E04E" w14:textId="77777777"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pacing w:val="-6"/>
                <w:sz w:val="24"/>
                <w:szCs w:val="24"/>
                <w:lang w:val="en-US"/>
              </w:rPr>
              <w:t>Contingent</w:t>
            </w:r>
            <w:r w:rsidRPr="0006619B">
              <w:rPr>
                <w:rFonts w:ascii="Cordia New" w:hAnsi="Cordia New" w:cs="Cordia New"/>
                <w:sz w:val="24"/>
                <w:szCs w:val="24"/>
                <w:lang w:val="en-US"/>
              </w:rPr>
              <w:t xml:space="preserve"> considerations from business acquisition</w:t>
            </w:r>
          </w:p>
        </w:tc>
        <w:tc>
          <w:tcPr>
            <w:tcW w:w="1134" w:type="dxa"/>
            <w:tcBorders>
              <w:bottom w:val="single" w:sz="4" w:space="0" w:color="auto"/>
            </w:tcBorders>
            <w:shd w:val="clear" w:color="auto" w:fill="auto"/>
            <w:vAlign w:val="center"/>
          </w:tcPr>
          <w:p w14:paraId="7BF0F3FD" w14:textId="12DB312D" w:rsidR="00D237CD" w:rsidRPr="0006619B" w:rsidRDefault="00D237CD" w:rsidP="00D237CD">
            <w:pPr>
              <w:ind w:right="-72"/>
              <w:jc w:val="right"/>
              <w:rPr>
                <w:rFonts w:ascii="Cordia New" w:hAnsi="Cordia New" w:cs="Cordia New"/>
                <w:sz w:val="24"/>
                <w:szCs w:val="24"/>
                <w:lang w:val="en-GB"/>
              </w:rPr>
            </w:pPr>
            <w:r w:rsidRPr="0006619B">
              <w:rPr>
                <w:rFonts w:asciiTheme="minorBidi" w:hAnsiTheme="minorBidi" w:cstheme="minorBidi"/>
                <w:sz w:val="24"/>
                <w:szCs w:val="24"/>
                <w:lang w:val="en-US"/>
              </w:rPr>
              <w:t>-</w:t>
            </w:r>
          </w:p>
        </w:tc>
        <w:tc>
          <w:tcPr>
            <w:tcW w:w="1134" w:type="dxa"/>
            <w:tcBorders>
              <w:bottom w:val="single" w:sz="4" w:space="0" w:color="auto"/>
            </w:tcBorders>
            <w:shd w:val="clear" w:color="auto" w:fill="auto"/>
            <w:vAlign w:val="bottom"/>
          </w:tcPr>
          <w:p w14:paraId="65CD2113" w14:textId="3ACF8738"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sz w:val="24"/>
                <w:szCs w:val="24"/>
                <w:lang w:val="en-GB"/>
              </w:rPr>
              <w:t>-</w:t>
            </w:r>
          </w:p>
        </w:tc>
        <w:tc>
          <w:tcPr>
            <w:tcW w:w="1134" w:type="dxa"/>
            <w:tcBorders>
              <w:bottom w:val="single" w:sz="4" w:space="0" w:color="auto"/>
            </w:tcBorders>
            <w:shd w:val="clear" w:color="auto" w:fill="auto"/>
            <w:vAlign w:val="center"/>
          </w:tcPr>
          <w:p w14:paraId="097AD2F6" w14:textId="438F385E"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tcBorders>
              <w:bottom w:val="single" w:sz="4" w:space="0" w:color="auto"/>
            </w:tcBorders>
            <w:shd w:val="clear" w:color="auto" w:fill="auto"/>
            <w:vAlign w:val="bottom"/>
          </w:tcPr>
          <w:p w14:paraId="47FBE0E9" w14:textId="375BCD92"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tcBorders>
              <w:bottom w:val="single" w:sz="4" w:space="0" w:color="auto"/>
            </w:tcBorders>
            <w:shd w:val="clear" w:color="auto" w:fill="auto"/>
            <w:vAlign w:val="center"/>
          </w:tcPr>
          <w:p w14:paraId="24F037AB" w14:textId="56E43860"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GB"/>
              </w:rPr>
              <w:t>1</w:t>
            </w:r>
          </w:p>
        </w:tc>
        <w:tc>
          <w:tcPr>
            <w:tcW w:w="1134" w:type="dxa"/>
            <w:tcBorders>
              <w:bottom w:val="single" w:sz="4" w:space="0" w:color="auto"/>
            </w:tcBorders>
            <w:shd w:val="clear" w:color="auto" w:fill="auto"/>
            <w:vAlign w:val="bottom"/>
          </w:tcPr>
          <w:p w14:paraId="2E94599D" w14:textId="36E7D343"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1</w:t>
            </w:r>
          </w:p>
        </w:tc>
        <w:tc>
          <w:tcPr>
            <w:tcW w:w="1147" w:type="dxa"/>
            <w:tcBorders>
              <w:bottom w:val="single" w:sz="4" w:space="0" w:color="auto"/>
            </w:tcBorders>
            <w:shd w:val="clear" w:color="auto" w:fill="auto"/>
            <w:vAlign w:val="center"/>
          </w:tcPr>
          <w:p w14:paraId="0C3EA23F" w14:textId="2F3EBA05"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sz w:val="24"/>
                <w:szCs w:val="24"/>
                <w:lang w:val="en-US"/>
              </w:rPr>
              <w:t>1</w:t>
            </w:r>
          </w:p>
        </w:tc>
        <w:tc>
          <w:tcPr>
            <w:tcW w:w="1121" w:type="dxa"/>
            <w:tcBorders>
              <w:bottom w:val="single" w:sz="4" w:space="0" w:color="auto"/>
            </w:tcBorders>
            <w:shd w:val="clear" w:color="auto" w:fill="auto"/>
            <w:vAlign w:val="bottom"/>
          </w:tcPr>
          <w:p w14:paraId="59E305EE" w14:textId="07AF1965"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1</w:t>
            </w:r>
          </w:p>
        </w:tc>
      </w:tr>
      <w:tr w:rsidR="00D237CD" w:rsidRPr="0006619B" w14:paraId="13C7CCA0" w14:textId="77777777" w:rsidTr="00FC2027">
        <w:tc>
          <w:tcPr>
            <w:tcW w:w="6521" w:type="dxa"/>
            <w:shd w:val="clear" w:color="auto" w:fill="auto"/>
            <w:vAlign w:val="bottom"/>
          </w:tcPr>
          <w:p w14:paraId="0D621817" w14:textId="77777777" w:rsidR="00D237CD" w:rsidRPr="0006619B" w:rsidRDefault="00D237CD" w:rsidP="00D237CD">
            <w:pPr>
              <w:ind w:left="450" w:right="-72"/>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0742F1FE" w14:textId="77777777" w:rsidR="00D237CD" w:rsidRPr="0006619B" w:rsidRDefault="00D237CD" w:rsidP="00D237CD">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2E4A4343" w14:textId="77777777" w:rsidR="00D237CD" w:rsidRPr="0006619B" w:rsidRDefault="00D237CD" w:rsidP="00D237CD">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72033EB3" w14:textId="77777777" w:rsidR="00D237CD" w:rsidRPr="0006619B" w:rsidRDefault="00D237CD" w:rsidP="00D237CD">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01893F4F" w14:textId="77777777" w:rsidR="00D237CD" w:rsidRPr="0006619B" w:rsidRDefault="00D237CD" w:rsidP="00D237CD">
            <w:pPr>
              <w:ind w:right="-72"/>
              <w:jc w:val="right"/>
              <w:rPr>
                <w:rFonts w:ascii="Cordia New" w:hAnsi="Cordia New" w:cs="Cordia New"/>
                <w:sz w:val="24"/>
                <w:szCs w:val="24"/>
                <w:u w:val="single"/>
                <w:cs/>
              </w:rPr>
            </w:pPr>
          </w:p>
        </w:tc>
        <w:tc>
          <w:tcPr>
            <w:tcW w:w="1134" w:type="dxa"/>
            <w:tcBorders>
              <w:top w:val="single" w:sz="4" w:space="0" w:color="auto"/>
            </w:tcBorders>
            <w:shd w:val="clear" w:color="auto" w:fill="auto"/>
            <w:vAlign w:val="bottom"/>
          </w:tcPr>
          <w:p w14:paraId="094E6AEE" w14:textId="77777777" w:rsidR="00D237CD" w:rsidRPr="0006619B" w:rsidRDefault="00D237CD" w:rsidP="00D237CD">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2068ECE7" w14:textId="77777777" w:rsidR="00D237CD" w:rsidRPr="0006619B" w:rsidRDefault="00D237CD" w:rsidP="00D237CD">
            <w:pPr>
              <w:ind w:right="-72"/>
              <w:jc w:val="right"/>
              <w:rPr>
                <w:rFonts w:ascii="Cordia New" w:hAnsi="Cordia New" w:cs="Cordia New"/>
                <w:sz w:val="24"/>
                <w:szCs w:val="24"/>
                <w:u w:val="single"/>
                <w:cs/>
              </w:rPr>
            </w:pPr>
          </w:p>
        </w:tc>
        <w:tc>
          <w:tcPr>
            <w:tcW w:w="1147" w:type="dxa"/>
            <w:tcBorders>
              <w:top w:val="single" w:sz="4" w:space="0" w:color="auto"/>
            </w:tcBorders>
            <w:shd w:val="clear" w:color="auto" w:fill="auto"/>
            <w:vAlign w:val="bottom"/>
          </w:tcPr>
          <w:p w14:paraId="745520FC" w14:textId="77777777" w:rsidR="00D237CD" w:rsidRPr="0006619B" w:rsidRDefault="00D237CD" w:rsidP="00D237CD">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00DF5B8C" w14:textId="77777777" w:rsidR="00D237CD" w:rsidRPr="0006619B" w:rsidRDefault="00D237CD" w:rsidP="00D237CD">
            <w:pPr>
              <w:ind w:right="-72"/>
              <w:jc w:val="right"/>
              <w:rPr>
                <w:rFonts w:ascii="Cordia New" w:hAnsi="Cordia New" w:cs="Cordia New"/>
                <w:sz w:val="24"/>
                <w:szCs w:val="24"/>
                <w:u w:val="single"/>
                <w:cs/>
              </w:rPr>
            </w:pPr>
          </w:p>
        </w:tc>
      </w:tr>
      <w:tr w:rsidR="00D237CD" w:rsidRPr="0006619B" w14:paraId="472D7A51" w14:textId="77777777">
        <w:tc>
          <w:tcPr>
            <w:tcW w:w="6521" w:type="dxa"/>
            <w:shd w:val="clear" w:color="auto" w:fill="auto"/>
            <w:vAlign w:val="bottom"/>
          </w:tcPr>
          <w:p w14:paraId="1D864102" w14:textId="76A94F89" w:rsidR="00D237CD" w:rsidRPr="0006619B" w:rsidRDefault="00D237CD" w:rsidP="00D237CD">
            <w:pPr>
              <w:ind w:left="450" w:right="-72"/>
              <w:rPr>
                <w:rFonts w:ascii="Cordia New" w:hAnsi="Cordia New" w:cs="Cordia New"/>
                <w:sz w:val="24"/>
                <w:szCs w:val="24"/>
                <w:cs/>
              </w:rPr>
            </w:pPr>
            <w:r w:rsidRPr="0006619B">
              <w:rPr>
                <w:rFonts w:ascii="Cordia New" w:hAnsi="Cordia New" w:cs="Cordia New"/>
                <w:sz w:val="24"/>
                <w:szCs w:val="24"/>
                <w:lang w:val="en-GB"/>
              </w:rPr>
              <w:t>Total liabilities</w:t>
            </w:r>
          </w:p>
        </w:tc>
        <w:tc>
          <w:tcPr>
            <w:tcW w:w="1134" w:type="dxa"/>
            <w:tcBorders>
              <w:bottom w:val="single" w:sz="4" w:space="0" w:color="auto"/>
            </w:tcBorders>
            <w:shd w:val="clear" w:color="auto" w:fill="auto"/>
            <w:vAlign w:val="center"/>
          </w:tcPr>
          <w:p w14:paraId="4278A48C" w14:textId="7B4406B4" w:rsidR="00D237CD" w:rsidRPr="0006619B" w:rsidRDefault="00D237CD" w:rsidP="00D237CD">
            <w:pPr>
              <w:ind w:right="-72"/>
              <w:jc w:val="right"/>
              <w:rPr>
                <w:rFonts w:ascii="Cordia New" w:hAnsi="Cordia New" w:cs="Cordia New"/>
                <w:sz w:val="24"/>
                <w:szCs w:val="24"/>
                <w:lang w:val="en-US"/>
              </w:rPr>
            </w:pPr>
            <w:r w:rsidRPr="0006619B">
              <w:rPr>
                <w:rFonts w:asciiTheme="minorBidi" w:hAnsiTheme="minorBidi" w:cstheme="minorBidi" w:hint="cs"/>
                <w:sz w:val="24"/>
                <w:szCs w:val="24"/>
                <w:cs/>
              </w:rPr>
              <w:t>-</w:t>
            </w:r>
          </w:p>
        </w:tc>
        <w:tc>
          <w:tcPr>
            <w:tcW w:w="1134" w:type="dxa"/>
            <w:tcBorders>
              <w:bottom w:val="single" w:sz="4" w:space="0" w:color="auto"/>
            </w:tcBorders>
            <w:shd w:val="clear" w:color="auto" w:fill="auto"/>
            <w:vAlign w:val="center"/>
          </w:tcPr>
          <w:p w14:paraId="294D58E4" w14:textId="6427D083"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tcBorders>
              <w:bottom w:val="single" w:sz="4" w:space="0" w:color="auto"/>
            </w:tcBorders>
            <w:shd w:val="clear" w:color="auto" w:fill="auto"/>
            <w:vAlign w:val="bottom"/>
          </w:tcPr>
          <w:p w14:paraId="1757E7FD" w14:textId="5F195780" w:rsidR="00D237CD" w:rsidRPr="0006619B" w:rsidRDefault="00D237CD" w:rsidP="00D237CD">
            <w:pPr>
              <w:ind w:right="-72"/>
              <w:jc w:val="right"/>
              <w:rPr>
                <w:rFonts w:ascii="Cordia New" w:hAnsi="Cordia New" w:cs="Cordia New"/>
                <w:sz w:val="24"/>
                <w:szCs w:val="24"/>
                <w:cs/>
                <w:lang w:val="en-GB"/>
              </w:rPr>
            </w:pPr>
            <w:r w:rsidRPr="0006619B">
              <w:rPr>
                <w:rFonts w:asciiTheme="minorBidi" w:hAnsiTheme="minorBidi" w:cstheme="minorBidi"/>
                <w:sz w:val="24"/>
                <w:szCs w:val="24"/>
                <w:lang w:val="en-US"/>
              </w:rPr>
              <w:t>43</w:t>
            </w:r>
          </w:p>
        </w:tc>
        <w:tc>
          <w:tcPr>
            <w:tcW w:w="1134" w:type="dxa"/>
            <w:tcBorders>
              <w:bottom w:val="single" w:sz="4" w:space="0" w:color="auto"/>
            </w:tcBorders>
            <w:shd w:val="clear" w:color="auto" w:fill="auto"/>
            <w:vAlign w:val="bottom"/>
          </w:tcPr>
          <w:p w14:paraId="226BA17D" w14:textId="443F5CE5" w:rsidR="00D237CD" w:rsidRPr="0006619B" w:rsidRDefault="00D237CD" w:rsidP="00D237CD">
            <w:pPr>
              <w:ind w:right="-72"/>
              <w:jc w:val="right"/>
              <w:rPr>
                <w:rFonts w:ascii="Cordia New" w:hAnsi="Cordia New" w:cs="Cordia New"/>
                <w:sz w:val="24"/>
                <w:szCs w:val="24"/>
                <w:cs/>
                <w:lang w:val="en-GB"/>
              </w:rPr>
            </w:pPr>
            <w:r w:rsidRPr="0006619B">
              <w:rPr>
                <w:rFonts w:ascii="Cordia New" w:hAnsi="Cordia New" w:cs="Cordia New"/>
                <w:sz w:val="24"/>
                <w:szCs w:val="24"/>
                <w:lang w:val="en-GB"/>
              </w:rPr>
              <w:t>53</w:t>
            </w:r>
          </w:p>
        </w:tc>
        <w:tc>
          <w:tcPr>
            <w:tcW w:w="1134" w:type="dxa"/>
            <w:tcBorders>
              <w:bottom w:val="single" w:sz="4" w:space="0" w:color="auto"/>
            </w:tcBorders>
            <w:shd w:val="clear" w:color="auto" w:fill="auto"/>
            <w:vAlign w:val="bottom"/>
          </w:tcPr>
          <w:p w14:paraId="161F0451" w14:textId="00C17C86" w:rsidR="00D237CD" w:rsidRPr="0006619B" w:rsidRDefault="00D237CD" w:rsidP="00D237CD">
            <w:pPr>
              <w:ind w:right="-72"/>
              <w:jc w:val="right"/>
              <w:rPr>
                <w:rFonts w:ascii="Cordia New" w:hAnsi="Cordia New" w:cs="Cordia New"/>
                <w:sz w:val="24"/>
                <w:szCs w:val="24"/>
                <w:cs/>
              </w:rPr>
            </w:pPr>
            <w:r w:rsidRPr="0006619B">
              <w:rPr>
                <w:rFonts w:asciiTheme="minorBidi" w:hAnsiTheme="minorBidi" w:cstheme="minorBidi" w:hint="cs"/>
                <w:sz w:val="24"/>
                <w:szCs w:val="24"/>
                <w:cs/>
              </w:rPr>
              <w:t>1</w:t>
            </w:r>
          </w:p>
        </w:tc>
        <w:tc>
          <w:tcPr>
            <w:tcW w:w="1134" w:type="dxa"/>
            <w:tcBorders>
              <w:bottom w:val="single" w:sz="4" w:space="0" w:color="auto"/>
            </w:tcBorders>
            <w:shd w:val="clear" w:color="auto" w:fill="auto"/>
            <w:vAlign w:val="bottom"/>
          </w:tcPr>
          <w:p w14:paraId="3EF54AFA" w14:textId="0CBB0D16"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1</w:t>
            </w:r>
          </w:p>
        </w:tc>
        <w:tc>
          <w:tcPr>
            <w:tcW w:w="1147" w:type="dxa"/>
            <w:tcBorders>
              <w:bottom w:val="single" w:sz="4" w:space="0" w:color="auto"/>
            </w:tcBorders>
            <w:shd w:val="clear" w:color="auto" w:fill="auto"/>
            <w:vAlign w:val="bottom"/>
          </w:tcPr>
          <w:p w14:paraId="634A3175" w14:textId="7DA9E91B" w:rsidR="00D237CD" w:rsidRPr="0006619B" w:rsidRDefault="000A2A02" w:rsidP="00D237CD">
            <w:pPr>
              <w:ind w:right="-72"/>
              <w:jc w:val="right"/>
              <w:rPr>
                <w:rFonts w:ascii="Cordia New" w:hAnsi="Cordia New" w:cs="Cordia New"/>
                <w:sz w:val="24"/>
                <w:szCs w:val="24"/>
                <w:cs/>
              </w:rPr>
            </w:pPr>
            <w:r w:rsidRPr="0006619B">
              <w:rPr>
                <w:rFonts w:ascii="Cordia New" w:hAnsi="Cordia New" w:cs="Cordia New" w:hint="cs"/>
                <w:sz w:val="24"/>
                <w:szCs w:val="24"/>
                <w:cs/>
              </w:rPr>
              <w:t>44</w:t>
            </w:r>
          </w:p>
        </w:tc>
        <w:tc>
          <w:tcPr>
            <w:tcW w:w="1121" w:type="dxa"/>
            <w:tcBorders>
              <w:bottom w:val="single" w:sz="4" w:space="0" w:color="auto"/>
            </w:tcBorders>
            <w:shd w:val="clear" w:color="auto" w:fill="auto"/>
            <w:vAlign w:val="bottom"/>
          </w:tcPr>
          <w:p w14:paraId="30585123" w14:textId="7BC24523" w:rsidR="00D237CD" w:rsidRPr="0006619B" w:rsidRDefault="00D237CD" w:rsidP="00D237CD">
            <w:pPr>
              <w:ind w:right="-72"/>
              <w:jc w:val="right"/>
              <w:rPr>
                <w:rFonts w:ascii="Cordia New" w:hAnsi="Cordia New" w:cs="Cordia New"/>
                <w:sz w:val="24"/>
                <w:szCs w:val="24"/>
                <w:cs/>
              </w:rPr>
            </w:pPr>
            <w:r w:rsidRPr="0006619B">
              <w:rPr>
                <w:rFonts w:ascii="Cordia New" w:hAnsi="Cordia New" w:cs="Cordia New" w:hint="cs"/>
                <w:sz w:val="24"/>
                <w:szCs w:val="24"/>
                <w:lang w:val="en-GB"/>
              </w:rPr>
              <w:t>54</w:t>
            </w:r>
          </w:p>
        </w:tc>
      </w:tr>
    </w:tbl>
    <w:p w14:paraId="70BBE934" w14:textId="77777777" w:rsidR="00CA72C0" w:rsidRPr="0006619B" w:rsidRDefault="00CA72C0" w:rsidP="00CA72C0">
      <w:pPr>
        <w:rPr>
          <w:rFonts w:ascii="Cordia New" w:hAnsi="Cordia New" w:cs="Cordia New"/>
        </w:rPr>
      </w:pPr>
      <w:r w:rsidRPr="0006619B">
        <w:rPr>
          <w:rFonts w:ascii="Cordia New" w:hAnsi="Cordia New" w:cs="Cordia New"/>
          <w:cs/>
        </w:rPr>
        <w:br w:type="page"/>
      </w:r>
    </w:p>
    <w:p w14:paraId="25B72099" w14:textId="77777777" w:rsidR="0092347D" w:rsidRPr="0006619B" w:rsidRDefault="0092347D" w:rsidP="00CA72C0">
      <w:pPr>
        <w:ind w:left="540"/>
        <w:jc w:val="both"/>
        <w:rPr>
          <w:rFonts w:ascii="Cordia New" w:hAnsi="Cordia New" w:cs="Cordia New"/>
          <w:cs/>
        </w:rPr>
      </w:pPr>
    </w:p>
    <w:tbl>
      <w:tblPr>
        <w:tblW w:w="15593" w:type="dxa"/>
        <w:tblLayout w:type="fixed"/>
        <w:tblLook w:val="04A0" w:firstRow="1" w:lastRow="0" w:firstColumn="1" w:lastColumn="0" w:noHBand="0" w:noVBand="1"/>
      </w:tblPr>
      <w:tblGrid>
        <w:gridCol w:w="6521"/>
        <w:gridCol w:w="1134"/>
        <w:gridCol w:w="1134"/>
        <w:gridCol w:w="1134"/>
        <w:gridCol w:w="1134"/>
        <w:gridCol w:w="1134"/>
        <w:gridCol w:w="1134"/>
        <w:gridCol w:w="1134"/>
        <w:gridCol w:w="1134"/>
      </w:tblGrid>
      <w:tr w:rsidR="0092347D" w:rsidRPr="0006619B" w14:paraId="4575594C" w14:textId="77777777" w:rsidTr="00FC2027">
        <w:trPr>
          <w:tblHeader/>
        </w:trPr>
        <w:tc>
          <w:tcPr>
            <w:tcW w:w="6521" w:type="dxa"/>
            <w:shd w:val="clear" w:color="auto" w:fill="auto"/>
            <w:vAlign w:val="bottom"/>
          </w:tcPr>
          <w:p w14:paraId="673349F8" w14:textId="77777777" w:rsidR="0092347D" w:rsidRPr="0006619B" w:rsidRDefault="0092347D" w:rsidP="005E077E">
            <w:pPr>
              <w:ind w:left="450" w:right="-72"/>
              <w:rPr>
                <w:rFonts w:ascii="Cordia New" w:hAnsi="Cordia New" w:cs="Cordia New"/>
                <w:b/>
                <w:bCs/>
                <w:sz w:val="24"/>
                <w:szCs w:val="24"/>
                <w:u w:val="single"/>
                <w:cs/>
              </w:rPr>
            </w:pPr>
          </w:p>
        </w:tc>
        <w:tc>
          <w:tcPr>
            <w:tcW w:w="9072" w:type="dxa"/>
            <w:gridSpan w:val="8"/>
            <w:tcBorders>
              <w:top w:val="single" w:sz="4" w:space="0" w:color="auto"/>
              <w:bottom w:val="single" w:sz="4" w:space="0" w:color="auto"/>
            </w:tcBorders>
            <w:shd w:val="clear" w:color="auto" w:fill="auto"/>
            <w:vAlign w:val="bottom"/>
          </w:tcPr>
          <w:p w14:paraId="35A992E6" w14:textId="77777777" w:rsidR="0092347D" w:rsidRPr="0006619B" w:rsidRDefault="0092347D"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rPr>
              <w:t>Consolidated</w:t>
            </w:r>
            <w:r w:rsidRPr="0006619B">
              <w:rPr>
                <w:rFonts w:ascii="Cordia New" w:hAnsi="Cordia New" w:cs="Cordia New"/>
                <w:b/>
                <w:bCs/>
                <w:sz w:val="24"/>
                <w:szCs w:val="24"/>
                <w:cs/>
              </w:rPr>
              <w:t xml:space="preserve"> </w:t>
            </w:r>
            <w:r w:rsidRPr="0006619B">
              <w:rPr>
                <w:rFonts w:ascii="Cordia New" w:hAnsi="Cordia New" w:cs="Cordia New"/>
                <w:b/>
                <w:bCs/>
                <w:sz w:val="24"/>
                <w:szCs w:val="24"/>
              </w:rPr>
              <w:t>financial</w:t>
            </w:r>
            <w:r w:rsidRPr="0006619B">
              <w:rPr>
                <w:rFonts w:ascii="Cordia New" w:hAnsi="Cordia New" w:cs="Cordia New"/>
                <w:b/>
                <w:bCs/>
                <w:sz w:val="24"/>
                <w:szCs w:val="24"/>
                <w:cs/>
              </w:rPr>
              <w:t xml:space="preserve"> </w:t>
            </w:r>
            <w:r w:rsidRPr="0006619B">
              <w:rPr>
                <w:rFonts w:ascii="Cordia New" w:hAnsi="Cordia New" w:cs="Cordia New"/>
                <w:b/>
                <w:bCs/>
                <w:sz w:val="24"/>
                <w:szCs w:val="24"/>
              </w:rPr>
              <w:t>statements</w:t>
            </w:r>
          </w:p>
        </w:tc>
      </w:tr>
      <w:tr w:rsidR="0092347D" w:rsidRPr="0006619B" w14:paraId="14C526E6" w14:textId="77777777" w:rsidTr="00FC2027">
        <w:trPr>
          <w:tblHeader/>
        </w:trPr>
        <w:tc>
          <w:tcPr>
            <w:tcW w:w="6521" w:type="dxa"/>
            <w:shd w:val="clear" w:color="auto" w:fill="auto"/>
            <w:vAlign w:val="bottom"/>
          </w:tcPr>
          <w:p w14:paraId="41EF86FC" w14:textId="77777777" w:rsidR="0092347D" w:rsidRPr="0006619B" w:rsidRDefault="0092347D" w:rsidP="005E077E">
            <w:pPr>
              <w:ind w:left="450" w:right="-72"/>
              <w:rPr>
                <w:rFonts w:ascii="Cordia New" w:hAnsi="Cordia New" w:cs="Cordia New"/>
                <w:b/>
                <w:bCs/>
                <w:sz w:val="24"/>
                <w:szCs w:val="24"/>
                <w:u w:val="single"/>
                <w:cs/>
              </w:rPr>
            </w:pPr>
          </w:p>
        </w:tc>
        <w:tc>
          <w:tcPr>
            <w:tcW w:w="9072" w:type="dxa"/>
            <w:gridSpan w:val="8"/>
            <w:tcBorders>
              <w:top w:val="single" w:sz="4" w:space="0" w:color="auto"/>
              <w:bottom w:val="single" w:sz="4" w:space="0" w:color="auto"/>
            </w:tcBorders>
            <w:shd w:val="clear" w:color="auto" w:fill="auto"/>
            <w:vAlign w:val="bottom"/>
          </w:tcPr>
          <w:p w14:paraId="1D1A4B3D" w14:textId="77777777" w:rsidR="0092347D" w:rsidRPr="0006619B" w:rsidRDefault="0092347D" w:rsidP="005E077E">
            <w:pPr>
              <w:ind w:right="-72"/>
              <w:jc w:val="right"/>
              <w:rPr>
                <w:rFonts w:ascii="Cordia New" w:hAnsi="Cordia New" w:cs="Cordia New"/>
                <w:b/>
                <w:bCs/>
                <w:sz w:val="24"/>
                <w:szCs w:val="24"/>
                <w:cs/>
              </w:rPr>
            </w:pPr>
            <w:r w:rsidRPr="0006619B">
              <w:rPr>
                <w:rFonts w:ascii="Cordia New" w:hAnsi="Cordia New" w:cs="Cordia New"/>
                <w:b/>
                <w:bCs/>
                <w:sz w:val="24"/>
                <w:szCs w:val="24"/>
                <w:lang w:val="en-GB"/>
              </w:rPr>
              <w:t>Unit: Million Baht</w:t>
            </w:r>
          </w:p>
        </w:tc>
      </w:tr>
      <w:tr w:rsidR="0092347D" w:rsidRPr="0006619B" w14:paraId="50BC8FC1" w14:textId="77777777" w:rsidTr="00FC2027">
        <w:trPr>
          <w:tblHeader/>
        </w:trPr>
        <w:tc>
          <w:tcPr>
            <w:tcW w:w="6521" w:type="dxa"/>
            <w:shd w:val="clear" w:color="auto" w:fill="auto"/>
            <w:vAlign w:val="bottom"/>
          </w:tcPr>
          <w:p w14:paraId="6A7200D2" w14:textId="77777777" w:rsidR="0092347D" w:rsidRPr="0006619B" w:rsidRDefault="0092347D" w:rsidP="005E077E">
            <w:pPr>
              <w:ind w:left="450" w:right="-72"/>
              <w:rPr>
                <w:rFonts w:ascii="Cordia New" w:hAnsi="Cordia New" w:cs="Cordia New"/>
                <w:b/>
                <w:bCs/>
                <w:sz w:val="24"/>
                <w:szCs w:val="24"/>
                <w:u w:val="single"/>
                <w:cs/>
              </w:rPr>
            </w:pPr>
          </w:p>
        </w:tc>
        <w:tc>
          <w:tcPr>
            <w:tcW w:w="2268" w:type="dxa"/>
            <w:gridSpan w:val="2"/>
            <w:tcBorders>
              <w:top w:val="single" w:sz="4" w:space="0" w:color="auto"/>
              <w:bottom w:val="single" w:sz="4" w:space="0" w:color="auto"/>
            </w:tcBorders>
            <w:shd w:val="clear" w:color="auto" w:fill="auto"/>
            <w:vAlign w:val="bottom"/>
          </w:tcPr>
          <w:p w14:paraId="32966C21" w14:textId="1C60CCB2" w:rsidR="0092347D" w:rsidRPr="0006619B" w:rsidRDefault="0092347D" w:rsidP="005E077E">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1</w:t>
            </w:r>
          </w:p>
        </w:tc>
        <w:tc>
          <w:tcPr>
            <w:tcW w:w="2268" w:type="dxa"/>
            <w:gridSpan w:val="2"/>
            <w:tcBorders>
              <w:top w:val="single" w:sz="4" w:space="0" w:color="auto"/>
              <w:bottom w:val="single" w:sz="4" w:space="0" w:color="auto"/>
            </w:tcBorders>
            <w:shd w:val="clear" w:color="auto" w:fill="auto"/>
            <w:vAlign w:val="bottom"/>
          </w:tcPr>
          <w:p w14:paraId="4FBF00C9" w14:textId="140B94B2" w:rsidR="0092347D" w:rsidRPr="0006619B" w:rsidRDefault="0092347D" w:rsidP="005E077E">
            <w:pPr>
              <w:ind w:right="-72"/>
              <w:jc w:val="center"/>
              <w:rPr>
                <w:rFonts w:ascii="Cordia New" w:hAnsi="Cordia New" w:cs="Cordia New"/>
                <w:b/>
                <w:bCs/>
                <w:sz w:val="24"/>
                <w:szCs w:val="24"/>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2</w:t>
            </w:r>
          </w:p>
        </w:tc>
        <w:tc>
          <w:tcPr>
            <w:tcW w:w="2268" w:type="dxa"/>
            <w:gridSpan w:val="2"/>
            <w:tcBorders>
              <w:top w:val="single" w:sz="4" w:space="0" w:color="auto"/>
              <w:bottom w:val="single" w:sz="4" w:space="0" w:color="auto"/>
            </w:tcBorders>
            <w:shd w:val="clear" w:color="auto" w:fill="auto"/>
            <w:vAlign w:val="bottom"/>
          </w:tcPr>
          <w:p w14:paraId="6D8DEDD7" w14:textId="1B8198D4" w:rsidR="0092347D" w:rsidRPr="0006619B" w:rsidRDefault="0092347D" w:rsidP="005E077E">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3</w:t>
            </w:r>
          </w:p>
        </w:tc>
        <w:tc>
          <w:tcPr>
            <w:tcW w:w="2268" w:type="dxa"/>
            <w:gridSpan w:val="2"/>
            <w:tcBorders>
              <w:top w:val="single" w:sz="4" w:space="0" w:color="auto"/>
              <w:bottom w:val="single" w:sz="4" w:space="0" w:color="auto"/>
            </w:tcBorders>
            <w:shd w:val="clear" w:color="auto" w:fill="auto"/>
            <w:vAlign w:val="bottom"/>
          </w:tcPr>
          <w:p w14:paraId="78EA549A" w14:textId="77777777" w:rsidR="0092347D" w:rsidRPr="0006619B" w:rsidRDefault="0092347D" w:rsidP="005E077E">
            <w:pPr>
              <w:ind w:right="-72"/>
              <w:jc w:val="center"/>
              <w:rPr>
                <w:rFonts w:ascii="Cordia New" w:hAnsi="Cordia New" w:cs="Cordia New"/>
                <w:b/>
                <w:bCs/>
                <w:sz w:val="24"/>
                <w:szCs w:val="24"/>
                <w:cs/>
              </w:rPr>
            </w:pPr>
            <w:r w:rsidRPr="0006619B">
              <w:rPr>
                <w:rFonts w:ascii="Cordia New" w:hAnsi="Cordia New" w:cs="Cordia New"/>
                <w:b/>
                <w:bCs/>
                <w:sz w:val="24"/>
                <w:szCs w:val="24"/>
              </w:rPr>
              <w:t>Total</w:t>
            </w:r>
          </w:p>
        </w:tc>
      </w:tr>
      <w:tr w:rsidR="0092347D" w:rsidRPr="0006619B" w14:paraId="596E5549" w14:textId="77777777" w:rsidTr="00FC2027">
        <w:trPr>
          <w:tblHeader/>
        </w:trPr>
        <w:tc>
          <w:tcPr>
            <w:tcW w:w="6521" w:type="dxa"/>
            <w:shd w:val="clear" w:color="auto" w:fill="auto"/>
            <w:vAlign w:val="bottom"/>
          </w:tcPr>
          <w:p w14:paraId="6CE3CA09" w14:textId="77777777" w:rsidR="0092347D" w:rsidRPr="0006619B" w:rsidRDefault="0092347D" w:rsidP="005E077E">
            <w:pPr>
              <w:ind w:left="450" w:right="-72"/>
              <w:rPr>
                <w:rFonts w:ascii="Cordia New" w:hAnsi="Cordia New" w:cs="Cordia New"/>
                <w:b/>
                <w:bCs/>
                <w:sz w:val="24"/>
                <w:szCs w:val="24"/>
                <w:u w:val="single"/>
                <w:cs/>
              </w:rPr>
            </w:pPr>
          </w:p>
        </w:tc>
        <w:tc>
          <w:tcPr>
            <w:tcW w:w="1134" w:type="dxa"/>
            <w:tcBorders>
              <w:top w:val="single" w:sz="4" w:space="0" w:color="auto"/>
              <w:bottom w:val="single" w:sz="4" w:space="0" w:color="auto"/>
            </w:tcBorders>
            <w:shd w:val="clear" w:color="auto" w:fill="auto"/>
            <w:vAlign w:val="bottom"/>
          </w:tcPr>
          <w:p w14:paraId="79CA9CD3" w14:textId="08A00F81"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6CEF37AC" w14:textId="57301B59"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3037A66A" w14:textId="22FAE91F"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61F7FDC2" w14:textId="128B8ACE"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01CEDFBC" w14:textId="4E847125"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7869E41E" w14:textId="6B897F28"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11615547" w14:textId="19E3C6D7"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5E115171" w14:textId="5D32911A"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r>
      <w:tr w:rsidR="0092347D" w:rsidRPr="0006619B" w14:paraId="4C6995EE" w14:textId="77777777" w:rsidTr="00FC2027">
        <w:tc>
          <w:tcPr>
            <w:tcW w:w="6521" w:type="dxa"/>
            <w:shd w:val="clear" w:color="auto" w:fill="auto"/>
            <w:vAlign w:val="bottom"/>
          </w:tcPr>
          <w:p w14:paraId="78CAA74F" w14:textId="77777777" w:rsidR="0092347D" w:rsidRPr="0006619B" w:rsidRDefault="0092347D" w:rsidP="005E077E">
            <w:pPr>
              <w:ind w:left="450" w:right="-72"/>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11818115" w14:textId="77777777" w:rsidR="0092347D" w:rsidRPr="0006619B" w:rsidRDefault="0092347D" w:rsidP="005E077E">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3041AE04" w14:textId="77777777" w:rsidR="0092347D" w:rsidRPr="0006619B" w:rsidRDefault="0092347D" w:rsidP="005E077E">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62BD8972" w14:textId="77777777" w:rsidR="0092347D" w:rsidRPr="0006619B" w:rsidRDefault="0092347D" w:rsidP="005E077E">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1C4ECAE2" w14:textId="77777777" w:rsidR="0092347D" w:rsidRPr="0006619B" w:rsidRDefault="0092347D" w:rsidP="005E077E">
            <w:pPr>
              <w:ind w:right="-72"/>
              <w:jc w:val="right"/>
              <w:rPr>
                <w:rFonts w:ascii="Cordia New" w:hAnsi="Cordia New" w:cs="Cordia New"/>
                <w:b/>
                <w:bCs/>
                <w:sz w:val="24"/>
                <w:szCs w:val="24"/>
                <w:u w:val="single"/>
                <w:cs/>
              </w:rPr>
            </w:pPr>
          </w:p>
        </w:tc>
        <w:tc>
          <w:tcPr>
            <w:tcW w:w="1134" w:type="dxa"/>
            <w:tcBorders>
              <w:top w:val="single" w:sz="4" w:space="0" w:color="auto"/>
            </w:tcBorders>
            <w:shd w:val="clear" w:color="auto" w:fill="auto"/>
            <w:vAlign w:val="bottom"/>
          </w:tcPr>
          <w:p w14:paraId="15CA0C3B" w14:textId="77777777" w:rsidR="0092347D" w:rsidRPr="0006619B" w:rsidRDefault="0092347D" w:rsidP="005E077E">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0343FBE5" w14:textId="77777777" w:rsidR="0092347D" w:rsidRPr="0006619B" w:rsidRDefault="0092347D" w:rsidP="005E077E">
            <w:pPr>
              <w:ind w:right="-72"/>
              <w:jc w:val="right"/>
              <w:rPr>
                <w:rFonts w:ascii="Cordia New" w:hAnsi="Cordia New" w:cs="Cordia New"/>
                <w:b/>
                <w:bCs/>
                <w:sz w:val="24"/>
                <w:szCs w:val="24"/>
                <w:u w:val="single"/>
                <w:cs/>
              </w:rPr>
            </w:pPr>
          </w:p>
        </w:tc>
        <w:tc>
          <w:tcPr>
            <w:tcW w:w="1134" w:type="dxa"/>
            <w:tcBorders>
              <w:top w:val="single" w:sz="4" w:space="0" w:color="auto"/>
            </w:tcBorders>
            <w:shd w:val="clear" w:color="auto" w:fill="auto"/>
            <w:vAlign w:val="bottom"/>
          </w:tcPr>
          <w:p w14:paraId="6223261A" w14:textId="77777777" w:rsidR="0092347D" w:rsidRPr="0006619B" w:rsidRDefault="0092347D" w:rsidP="005E077E">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7979B033" w14:textId="77777777" w:rsidR="0092347D" w:rsidRPr="0006619B" w:rsidRDefault="0092347D" w:rsidP="005E077E">
            <w:pPr>
              <w:ind w:right="-72"/>
              <w:jc w:val="right"/>
              <w:rPr>
                <w:rFonts w:ascii="Cordia New" w:hAnsi="Cordia New" w:cs="Cordia New"/>
                <w:b/>
                <w:bCs/>
                <w:sz w:val="24"/>
                <w:szCs w:val="24"/>
                <w:u w:val="single"/>
                <w:cs/>
              </w:rPr>
            </w:pPr>
          </w:p>
        </w:tc>
      </w:tr>
      <w:tr w:rsidR="0092347D" w:rsidRPr="0006619B" w14:paraId="37B0C8FF" w14:textId="77777777" w:rsidTr="00FC2027">
        <w:tc>
          <w:tcPr>
            <w:tcW w:w="6521" w:type="dxa"/>
            <w:shd w:val="clear" w:color="auto" w:fill="auto"/>
            <w:vAlign w:val="bottom"/>
          </w:tcPr>
          <w:p w14:paraId="288DF176" w14:textId="77777777" w:rsidR="0092347D" w:rsidRPr="0006619B" w:rsidRDefault="0092347D" w:rsidP="005E077E">
            <w:pPr>
              <w:ind w:left="450" w:right="-72"/>
              <w:rPr>
                <w:rFonts w:ascii="Cordia New" w:hAnsi="Cordia New" w:cs="Cordia New"/>
                <w:sz w:val="24"/>
                <w:szCs w:val="24"/>
                <w:cs/>
              </w:rPr>
            </w:pPr>
            <w:r w:rsidRPr="0006619B">
              <w:rPr>
                <w:rFonts w:ascii="Cordia New" w:hAnsi="Cordia New" w:cs="Cordia New"/>
                <w:b/>
                <w:bCs/>
                <w:sz w:val="24"/>
                <w:szCs w:val="24"/>
              </w:rPr>
              <w:t>Assets</w:t>
            </w:r>
          </w:p>
        </w:tc>
        <w:tc>
          <w:tcPr>
            <w:tcW w:w="1134" w:type="dxa"/>
            <w:shd w:val="clear" w:color="auto" w:fill="auto"/>
            <w:vAlign w:val="bottom"/>
          </w:tcPr>
          <w:p w14:paraId="6875110F"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6E1C5A71"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50C693C4"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6D1FA3A3" w14:textId="77777777" w:rsidR="0092347D" w:rsidRPr="0006619B"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71D59175"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293A2F6A" w14:textId="77777777" w:rsidR="0092347D" w:rsidRPr="0006619B"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3839BD5D"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1A227A0B" w14:textId="77777777" w:rsidR="0092347D" w:rsidRPr="0006619B" w:rsidRDefault="0092347D" w:rsidP="005E077E">
            <w:pPr>
              <w:ind w:right="-72"/>
              <w:jc w:val="right"/>
              <w:rPr>
                <w:rFonts w:ascii="Cordia New" w:hAnsi="Cordia New" w:cs="Cordia New"/>
                <w:b/>
                <w:bCs/>
                <w:sz w:val="24"/>
                <w:szCs w:val="24"/>
                <w:u w:val="single"/>
                <w:cs/>
              </w:rPr>
            </w:pPr>
          </w:p>
        </w:tc>
      </w:tr>
      <w:tr w:rsidR="0092347D" w:rsidRPr="0006619B" w14:paraId="11D59A0A" w14:textId="77777777" w:rsidTr="00FC2027">
        <w:tc>
          <w:tcPr>
            <w:tcW w:w="6521" w:type="dxa"/>
            <w:shd w:val="clear" w:color="auto" w:fill="auto"/>
            <w:vAlign w:val="bottom"/>
          </w:tcPr>
          <w:p w14:paraId="141B9FAD" w14:textId="2F57442F" w:rsidR="0092347D" w:rsidRPr="0006619B" w:rsidRDefault="0092347D" w:rsidP="005E077E">
            <w:pPr>
              <w:ind w:left="450" w:right="-72"/>
              <w:rPr>
                <w:rFonts w:ascii="Cordia New" w:hAnsi="Cordia New" w:cs="Cordia New"/>
                <w:sz w:val="24"/>
                <w:szCs w:val="24"/>
                <w:cs/>
              </w:rPr>
            </w:pPr>
            <w:r w:rsidRPr="0006619B">
              <w:rPr>
                <w:rFonts w:ascii="Cordia New" w:hAnsi="Cordia New" w:cs="Cordia New"/>
                <w:sz w:val="24"/>
                <w:szCs w:val="24"/>
              </w:rPr>
              <w:t>Financial</w:t>
            </w:r>
            <w:r w:rsidRPr="0006619B">
              <w:rPr>
                <w:rFonts w:ascii="Cordia New" w:hAnsi="Cordia New" w:cs="Cordia New"/>
                <w:sz w:val="24"/>
                <w:szCs w:val="24"/>
                <w:cs/>
              </w:rPr>
              <w:t xml:space="preserve"> </w:t>
            </w:r>
            <w:r w:rsidRPr="0006619B">
              <w:rPr>
                <w:rFonts w:ascii="Cordia New" w:hAnsi="Cordia New" w:cs="Cordia New"/>
                <w:sz w:val="24"/>
                <w:szCs w:val="24"/>
              </w:rPr>
              <w:t>derivative</w:t>
            </w:r>
            <w:r w:rsidRPr="0006619B">
              <w:rPr>
                <w:rFonts w:ascii="Cordia New" w:hAnsi="Cordia New" w:cs="Cordia New"/>
                <w:sz w:val="24"/>
                <w:szCs w:val="24"/>
                <w:cs/>
              </w:rPr>
              <w:t xml:space="preserve"> </w:t>
            </w:r>
            <w:r w:rsidRPr="0006619B">
              <w:rPr>
                <w:rFonts w:ascii="Cordia New" w:hAnsi="Cordia New" w:cs="Cordia New"/>
                <w:sz w:val="24"/>
                <w:szCs w:val="24"/>
              </w:rPr>
              <w:t>assets</w:t>
            </w:r>
          </w:p>
        </w:tc>
        <w:tc>
          <w:tcPr>
            <w:tcW w:w="1134" w:type="dxa"/>
            <w:shd w:val="clear" w:color="auto" w:fill="auto"/>
            <w:vAlign w:val="bottom"/>
          </w:tcPr>
          <w:p w14:paraId="02C97CCE"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06C58CDB"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63B972DE"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5C78A027" w14:textId="77777777" w:rsidR="0092347D" w:rsidRPr="0006619B"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1AA4F035"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449FD448" w14:textId="77777777" w:rsidR="0092347D" w:rsidRPr="0006619B"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429F9C62"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003F275C" w14:textId="77777777" w:rsidR="0092347D" w:rsidRPr="0006619B" w:rsidRDefault="0092347D" w:rsidP="005E077E">
            <w:pPr>
              <w:ind w:right="-72"/>
              <w:jc w:val="right"/>
              <w:rPr>
                <w:rFonts w:ascii="Cordia New" w:hAnsi="Cordia New" w:cs="Cordia New"/>
                <w:b/>
                <w:bCs/>
                <w:sz w:val="24"/>
                <w:szCs w:val="24"/>
                <w:u w:val="single"/>
                <w:cs/>
              </w:rPr>
            </w:pPr>
          </w:p>
        </w:tc>
      </w:tr>
      <w:tr w:rsidR="0092347D" w:rsidRPr="00D63504" w14:paraId="450031F1" w14:textId="77777777" w:rsidTr="00FC2027">
        <w:tc>
          <w:tcPr>
            <w:tcW w:w="6521" w:type="dxa"/>
            <w:shd w:val="clear" w:color="auto" w:fill="auto"/>
            <w:vAlign w:val="bottom"/>
          </w:tcPr>
          <w:p w14:paraId="4A832C27" w14:textId="77777777" w:rsidR="0092347D" w:rsidRPr="0006619B" w:rsidRDefault="0092347D" w:rsidP="005E077E">
            <w:pPr>
              <w:ind w:left="450" w:right="-72"/>
              <w:rPr>
                <w:rFonts w:ascii="Cordia New" w:hAnsi="Cordia New" w:cs="Cordia New"/>
                <w:sz w:val="24"/>
                <w:szCs w:val="24"/>
                <w:lang w:val="en-GB"/>
              </w:rPr>
            </w:pPr>
            <w:r w:rsidRPr="0006619B">
              <w:rPr>
                <w:rFonts w:ascii="Cordia New" w:hAnsi="Cordia New" w:cs="Cordia New"/>
                <w:sz w:val="24"/>
                <w:szCs w:val="24"/>
                <w:lang w:val="en-US"/>
              </w:rPr>
              <w:t xml:space="preserve">   Derivatives assets used for hedging</w:t>
            </w:r>
          </w:p>
        </w:tc>
        <w:tc>
          <w:tcPr>
            <w:tcW w:w="1134" w:type="dxa"/>
            <w:shd w:val="clear" w:color="auto" w:fill="auto"/>
            <w:vAlign w:val="bottom"/>
          </w:tcPr>
          <w:p w14:paraId="2541B70E"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65186CCD"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7512D0B5"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6DDDA098" w14:textId="77777777" w:rsidR="0092347D" w:rsidRPr="0006619B"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6A66D656"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06398979" w14:textId="77777777" w:rsidR="0092347D" w:rsidRPr="0006619B"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685B8D78" w14:textId="77777777" w:rsidR="0092347D" w:rsidRPr="0006619B"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1B4F1C5F" w14:textId="77777777" w:rsidR="0092347D" w:rsidRPr="0006619B" w:rsidRDefault="0092347D" w:rsidP="005E077E">
            <w:pPr>
              <w:ind w:right="-72"/>
              <w:jc w:val="right"/>
              <w:rPr>
                <w:rFonts w:ascii="Cordia New" w:hAnsi="Cordia New" w:cs="Cordia New"/>
                <w:b/>
                <w:bCs/>
                <w:sz w:val="24"/>
                <w:szCs w:val="24"/>
                <w:u w:val="single"/>
                <w:cs/>
              </w:rPr>
            </w:pPr>
          </w:p>
        </w:tc>
      </w:tr>
      <w:tr w:rsidR="00766F9F" w:rsidRPr="0006619B" w14:paraId="21DB2B8E" w14:textId="77777777" w:rsidTr="00FC2027">
        <w:tc>
          <w:tcPr>
            <w:tcW w:w="6521" w:type="dxa"/>
            <w:shd w:val="clear" w:color="auto" w:fill="auto"/>
            <w:vAlign w:val="bottom"/>
          </w:tcPr>
          <w:p w14:paraId="3388C4B1" w14:textId="77777777"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lang w:val="en-US"/>
              </w:rPr>
              <w:t>Cross</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currency</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and</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interest</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rate</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swap</w:t>
            </w:r>
          </w:p>
        </w:tc>
        <w:tc>
          <w:tcPr>
            <w:tcW w:w="1134" w:type="dxa"/>
            <w:shd w:val="clear" w:color="auto" w:fill="auto"/>
            <w:vAlign w:val="bottom"/>
          </w:tcPr>
          <w:p w14:paraId="20EE817C" w14:textId="0C6FF299" w:rsidR="00766F9F" w:rsidRPr="0006619B" w:rsidRDefault="00917B42" w:rsidP="00766F9F">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bottom"/>
          </w:tcPr>
          <w:p w14:paraId="78EA3AF3" w14:textId="00276946" w:rsidR="00766F9F" w:rsidRPr="0006619B" w:rsidRDefault="00766F9F" w:rsidP="00766F9F">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bottom"/>
          </w:tcPr>
          <w:p w14:paraId="4CE4725D" w14:textId="3E6A753A"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371</w:t>
            </w:r>
          </w:p>
        </w:tc>
        <w:tc>
          <w:tcPr>
            <w:tcW w:w="1134" w:type="dxa"/>
            <w:shd w:val="clear" w:color="auto" w:fill="auto"/>
            <w:vAlign w:val="bottom"/>
          </w:tcPr>
          <w:p w14:paraId="73043DD0" w14:textId="0913FFB8"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lang w:val="en-GB"/>
              </w:rPr>
              <w:t>917</w:t>
            </w:r>
          </w:p>
        </w:tc>
        <w:tc>
          <w:tcPr>
            <w:tcW w:w="1134" w:type="dxa"/>
            <w:shd w:val="clear" w:color="auto" w:fill="auto"/>
            <w:vAlign w:val="bottom"/>
          </w:tcPr>
          <w:p w14:paraId="04C44136" w14:textId="5F45DB88"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134" w:type="dxa"/>
            <w:shd w:val="clear" w:color="auto" w:fill="auto"/>
            <w:vAlign w:val="bottom"/>
          </w:tcPr>
          <w:p w14:paraId="780676C7" w14:textId="2C8C2C60"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134" w:type="dxa"/>
            <w:shd w:val="clear" w:color="auto" w:fill="auto"/>
            <w:vAlign w:val="bottom"/>
          </w:tcPr>
          <w:p w14:paraId="2B07990B" w14:textId="188F34E5"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US"/>
              </w:rPr>
              <w:t>371</w:t>
            </w:r>
          </w:p>
        </w:tc>
        <w:tc>
          <w:tcPr>
            <w:tcW w:w="1134" w:type="dxa"/>
            <w:shd w:val="clear" w:color="auto" w:fill="auto"/>
            <w:vAlign w:val="bottom"/>
          </w:tcPr>
          <w:p w14:paraId="5D871270" w14:textId="46A91722"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917</w:t>
            </w:r>
          </w:p>
        </w:tc>
      </w:tr>
      <w:tr w:rsidR="00766F9F" w:rsidRPr="00D63504" w14:paraId="0D007785" w14:textId="77777777" w:rsidTr="00FC2027">
        <w:tc>
          <w:tcPr>
            <w:tcW w:w="6521" w:type="dxa"/>
            <w:shd w:val="clear" w:color="auto" w:fill="auto"/>
            <w:vAlign w:val="bottom"/>
          </w:tcPr>
          <w:p w14:paraId="495B23A9" w14:textId="5CB17B96"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lang w:val="en-US"/>
              </w:rPr>
              <w:t xml:space="preserve">   Derivatives assets measured at fair value through profit or loss</w:t>
            </w:r>
          </w:p>
        </w:tc>
        <w:tc>
          <w:tcPr>
            <w:tcW w:w="1134" w:type="dxa"/>
            <w:shd w:val="clear" w:color="auto" w:fill="auto"/>
            <w:vAlign w:val="bottom"/>
          </w:tcPr>
          <w:p w14:paraId="4873ECA0"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224994FD"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7BE55FBC"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2996A77C"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13A40103"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15C79613"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24D52368"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1FBC11B8" w14:textId="77777777" w:rsidR="00766F9F" w:rsidRPr="0006619B" w:rsidRDefault="00766F9F" w:rsidP="00766F9F">
            <w:pPr>
              <w:ind w:right="-72"/>
              <w:jc w:val="right"/>
              <w:rPr>
                <w:rFonts w:ascii="Cordia New" w:hAnsi="Cordia New" w:cs="Cordia New"/>
                <w:sz w:val="24"/>
                <w:szCs w:val="24"/>
                <w:cs/>
              </w:rPr>
            </w:pPr>
          </w:p>
        </w:tc>
      </w:tr>
      <w:tr w:rsidR="00766F9F" w:rsidRPr="0006619B" w14:paraId="4934E5D0" w14:textId="77777777" w:rsidTr="00FC2027">
        <w:tc>
          <w:tcPr>
            <w:tcW w:w="6521" w:type="dxa"/>
            <w:shd w:val="clear" w:color="auto" w:fill="auto"/>
            <w:vAlign w:val="bottom"/>
          </w:tcPr>
          <w:p w14:paraId="65F5DB37" w14:textId="77777777"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Oil</w:t>
            </w:r>
            <w:r w:rsidRPr="0006619B">
              <w:rPr>
                <w:rFonts w:ascii="Cordia New" w:hAnsi="Cordia New" w:cs="Cordia New"/>
                <w:sz w:val="24"/>
                <w:szCs w:val="24"/>
                <w:cs/>
              </w:rPr>
              <w:t xml:space="preserve"> </w:t>
            </w:r>
            <w:r w:rsidRPr="0006619B">
              <w:rPr>
                <w:rFonts w:ascii="Cordia New" w:hAnsi="Cordia New" w:cs="Cordia New"/>
                <w:sz w:val="24"/>
                <w:szCs w:val="24"/>
              </w:rPr>
              <w:t>price</w:t>
            </w:r>
            <w:r w:rsidRPr="0006619B">
              <w:rPr>
                <w:rFonts w:ascii="Cordia New" w:hAnsi="Cordia New" w:cs="Cordia New"/>
                <w:sz w:val="24"/>
                <w:szCs w:val="24"/>
                <w:cs/>
              </w:rPr>
              <w:t xml:space="preserve"> </w:t>
            </w:r>
            <w:r w:rsidRPr="0006619B">
              <w:rPr>
                <w:rFonts w:ascii="Cordia New" w:hAnsi="Cordia New" w:cs="Cordia New"/>
                <w:sz w:val="24"/>
                <w:szCs w:val="24"/>
              </w:rPr>
              <w:t>hedge</w:t>
            </w:r>
          </w:p>
        </w:tc>
        <w:tc>
          <w:tcPr>
            <w:tcW w:w="1134" w:type="dxa"/>
            <w:shd w:val="clear" w:color="auto" w:fill="auto"/>
            <w:vAlign w:val="bottom"/>
          </w:tcPr>
          <w:p w14:paraId="23E7CC23" w14:textId="53DEFFF9"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shd w:val="clear" w:color="auto" w:fill="auto"/>
            <w:vAlign w:val="bottom"/>
          </w:tcPr>
          <w:p w14:paraId="0E8F178F" w14:textId="46960A0F" w:rsidR="00766F9F" w:rsidRPr="0006619B" w:rsidRDefault="00766F9F" w:rsidP="00766F9F">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bottom"/>
          </w:tcPr>
          <w:p w14:paraId="22878F4F" w14:textId="3E9E2437"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659</w:t>
            </w:r>
          </w:p>
        </w:tc>
        <w:tc>
          <w:tcPr>
            <w:tcW w:w="1134" w:type="dxa"/>
            <w:shd w:val="clear" w:color="auto" w:fill="auto"/>
            <w:vAlign w:val="bottom"/>
          </w:tcPr>
          <w:p w14:paraId="459192AE" w14:textId="56FE6B7D"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508</w:t>
            </w:r>
          </w:p>
        </w:tc>
        <w:tc>
          <w:tcPr>
            <w:tcW w:w="1134" w:type="dxa"/>
            <w:shd w:val="clear" w:color="auto" w:fill="auto"/>
            <w:vAlign w:val="bottom"/>
          </w:tcPr>
          <w:p w14:paraId="7CB4F3E6" w14:textId="796E8DF2"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shd w:val="clear" w:color="auto" w:fill="auto"/>
            <w:vAlign w:val="bottom"/>
          </w:tcPr>
          <w:p w14:paraId="44FDC4D4" w14:textId="7578F3B1"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shd w:val="clear" w:color="auto" w:fill="auto"/>
            <w:vAlign w:val="bottom"/>
          </w:tcPr>
          <w:p w14:paraId="5674BFAC" w14:textId="3C29D645"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US"/>
              </w:rPr>
              <w:t>659</w:t>
            </w:r>
          </w:p>
        </w:tc>
        <w:tc>
          <w:tcPr>
            <w:tcW w:w="1134" w:type="dxa"/>
            <w:shd w:val="clear" w:color="auto" w:fill="auto"/>
            <w:vAlign w:val="bottom"/>
          </w:tcPr>
          <w:p w14:paraId="57EA0E56" w14:textId="2DCC895E"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508</w:t>
            </w:r>
          </w:p>
        </w:tc>
      </w:tr>
      <w:tr w:rsidR="00766F9F" w:rsidRPr="0006619B" w14:paraId="2A940931" w14:textId="77777777" w:rsidTr="00FC2027">
        <w:tc>
          <w:tcPr>
            <w:tcW w:w="6521" w:type="dxa"/>
            <w:shd w:val="clear" w:color="auto" w:fill="auto"/>
            <w:vAlign w:val="bottom"/>
          </w:tcPr>
          <w:p w14:paraId="0D613DF9" w14:textId="77777777"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Forward</w:t>
            </w:r>
            <w:r w:rsidRPr="0006619B">
              <w:rPr>
                <w:rFonts w:ascii="Cordia New" w:hAnsi="Cordia New" w:cs="Cordia New"/>
                <w:sz w:val="24"/>
                <w:szCs w:val="24"/>
                <w:cs/>
              </w:rPr>
              <w:t xml:space="preserve"> </w:t>
            </w:r>
            <w:r w:rsidRPr="0006619B">
              <w:rPr>
                <w:rFonts w:ascii="Cordia New" w:hAnsi="Cordia New" w:cs="Cordia New"/>
                <w:sz w:val="24"/>
                <w:szCs w:val="24"/>
              </w:rPr>
              <w:t>foreign</w:t>
            </w:r>
            <w:r w:rsidRPr="0006619B">
              <w:rPr>
                <w:rFonts w:ascii="Cordia New" w:hAnsi="Cordia New" w:cs="Cordia New"/>
                <w:sz w:val="24"/>
                <w:szCs w:val="24"/>
                <w:cs/>
              </w:rPr>
              <w:t xml:space="preserve"> </w:t>
            </w:r>
            <w:r w:rsidRPr="0006619B">
              <w:rPr>
                <w:rFonts w:ascii="Cordia New" w:hAnsi="Cordia New" w:cs="Cordia New"/>
                <w:sz w:val="24"/>
                <w:szCs w:val="24"/>
              </w:rPr>
              <w:t>exchange</w:t>
            </w:r>
            <w:r w:rsidRPr="0006619B">
              <w:rPr>
                <w:rFonts w:ascii="Cordia New" w:hAnsi="Cordia New" w:cs="Cordia New"/>
                <w:sz w:val="24"/>
                <w:szCs w:val="24"/>
                <w:cs/>
              </w:rPr>
              <w:t xml:space="preserve"> </w:t>
            </w:r>
            <w:r w:rsidRPr="0006619B">
              <w:rPr>
                <w:rFonts w:ascii="Cordia New" w:hAnsi="Cordia New" w:cs="Cordia New"/>
                <w:sz w:val="24"/>
                <w:szCs w:val="24"/>
              </w:rPr>
              <w:t>contracts</w:t>
            </w:r>
          </w:p>
        </w:tc>
        <w:tc>
          <w:tcPr>
            <w:tcW w:w="1134" w:type="dxa"/>
            <w:shd w:val="clear" w:color="auto" w:fill="auto"/>
            <w:vAlign w:val="bottom"/>
          </w:tcPr>
          <w:p w14:paraId="66933207" w14:textId="2D0ECF19"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shd w:val="clear" w:color="auto" w:fill="auto"/>
            <w:vAlign w:val="bottom"/>
          </w:tcPr>
          <w:p w14:paraId="37F315B4" w14:textId="634F5CC9" w:rsidR="00766F9F" w:rsidRPr="0006619B" w:rsidRDefault="00766F9F" w:rsidP="00766F9F">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bottom"/>
          </w:tcPr>
          <w:p w14:paraId="03946818" w14:textId="1ABEAED9"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US"/>
              </w:rPr>
              <w:t>-</w:t>
            </w:r>
          </w:p>
        </w:tc>
        <w:tc>
          <w:tcPr>
            <w:tcW w:w="1134" w:type="dxa"/>
            <w:shd w:val="clear" w:color="auto" w:fill="auto"/>
            <w:vAlign w:val="bottom"/>
          </w:tcPr>
          <w:p w14:paraId="6F6A220E" w14:textId="4864857C"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53</w:t>
            </w:r>
          </w:p>
        </w:tc>
        <w:tc>
          <w:tcPr>
            <w:tcW w:w="1134" w:type="dxa"/>
            <w:shd w:val="clear" w:color="auto" w:fill="auto"/>
            <w:vAlign w:val="bottom"/>
          </w:tcPr>
          <w:p w14:paraId="55A95BE9" w14:textId="5361BBEA"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shd w:val="clear" w:color="auto" w:fill="auto"/>
            <w:vAlign w:val="bottom"/>
          </w:tcPr>
          <w:p w14:paraId="5D37D7FA" w14:textId="3D07E0E6"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shd w:val="clear" w:color="auto" w:fill="auto"/>
            <w:vAlign w:val="bottom"/>
          </w:tcPr>
          <w:p w14:paraId="426585F6" w14:textId="724BB849" w:rsidR="00766F9F" w:rsidRPr="0006619B" w:rsidRDefault="00766F9F" w:rsidP="00766F9F">
            <w:pPr>
              <w:ind w:right="-72"/>
              <w:jc w:val="right"/>
              <w:rPr>
                <w:rFonts w:ascii="Cordia New" w:hAnsi="Cordia New" w:cs="Cordia New"/>
                <w:sz w:val="24"/>
                <w:szCs w:val="24"/>
                <w:lang w:val="en-GB"/>
              </w:rPr>
            </w:pPr>
            <w:r w:rsidRPr="0006619B">
              <w:rPr>
                <w:rFonts w:asciiTheme="minorBidi" w:hAnsiTheme="minorBidi" w:cstheme="minorBidi"/>
                <w:sz w:val="24"/>
                <w:szCs w:val="24"/>
                <w:lang w:val="en-US"/>
              </w:rPr>
              <w:t>-</w:t>
            </w:r>
          </w:p>
        </w:tc>
        <w:tc>
          <w:tcPr>
            <w:tcW w:w="1134" w:type="dxa"/>
            <w:shd w:val="clear" w:color="auto" w:fill="auto"/>
            <w:vAlign w:val="bottom"/>
          </w:tcPr>
          <w:p w14:paraId="4BD0F6AC" w14:textId="69E37443"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53</w:t>
            </w:r>
          </w:p>
        </w:tc>
      </w:tr>
      <w:tr w:rsidR="00766F9F" w:rsidRPr="0006619B" w14:paraId="5EC08502" w14:textId="77777777" w:rsidTr="00FC2027">
        <w:tc>
          <w:tcPr>
            <w:tcW w:w="6521" w:type="dxa"/>
            <w:shd w:val="clear" w:color="auto" w:fill="auto"/>
            <w:vAlign w:val="bottom"/>
          </w:tcPr>
          <w:p w14:paraId="0C315513" w14:textId="77777777"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rPr>
              <w:t>Other</w:t>
            </w:r>
            <w:r w:rsidRPr="0006619B">
              <w:rPr>
                <w:rFonts w:ascii="Cordia New" w:hAnsi="Cordia New" w:cs="Cordia New"/>
                <w:sz w:val="24"/>
                <w:szCs w:val="24"/>
                <w:cs/>
              </w:rPr>
              <w:t xml:space="preserve"> </w:t>
            </w:r>
            <w:r w:rsidRPr="0006619B">
              <w:rPr>
                <w:rFonts w:ascii="Cordia New" w:hAnsi="Cordia New" w:cs="Cordia New"/>
                <w:sz w:val="24"/>
                <w:szCs w:val="24"/>
              </w:rPr>
              <w:t>financial</w:t>
            </w:r>
            <w:r w:rsidRPr="0006619B">
              <w:rPr>
                <w:rFonts w:ascii="Cordia New" w:hAnsi="Cordia New" w:cs="Cordia New"/>
                <w:sz w:val="24"/>
                <w:szCs w:val="24"/>
                <w:cs/>
              </w:rPr>
              <w:t xml:space="preserve"> </w:t>
            </w:r>
            <w:r w:rsidRPr="0006619B">
              <w:rPr>
                <w:rFonts w:ascii="Cordia New" w:hAnsi="Cordia New" w:cs="Cordia New"/>
                <w:sz w:val="24"/>
                <w:szCs w:val="24"/>
              </w:rPr>
              <w:t>assets</w:t>
            </w:r>
          </w:p>
        </w:tc>
        <w:tc>
          <w:tcPr>
            <w:tcW w:w="1134" w:type="dxa"/>
            <w:shd w:val="clear" w:color="auto" w:fill="auto"/>
            <w:vAlign w:val="bottom"/>
          </w:tcPr>
          <w:p w14:paraId="5B997D30"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2A6478A0"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6B7451F6"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68794147"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0ECA24D3"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7BF378EF"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46735133"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50FEEC6A" w14:textId="77777777" w:rsidR="00766F9F" w:rsidRPr="0006619B" w:rsidRDefault="00766F9F" w:rsidP="00766F9F">
            <w:pPr>
              <w:ind w:right="-72"/>
              <w:jc w:val="right"/>
              <w:rPr>
                <w:rFonts w:ascii="Cordia New" w:hAnsi="Cordia New" w:cs="Cordia New"/>
                <w:sz w:val="24"/>
                <w:szCs w:val="24"/>
                <w:cs/>
              </w:rPr>
            </w:pPr>
          </w:p>
        </w:tc>
      </w:tr>
      <w:tr w:rsidR="00766F9F" w:rsidRPr="00D63504" w14:paraId="3B37E4FF" w14:textId="77777777" w:rsidTr="00FC2027">
        <w:tc>
          <w:tcPr>
            <w:tcW w:w="6521" w:type="dxa"/>
            <w:shd w:val="clear" w:color="auto" w:fill="auto"/>
            <w:vAlign w:val="bottom"/>
          </w:tcPr>
          <w:p w14:paraId="27AFA747" w14:textId="3FC499FD"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lang w:val="en-US"/>
              </w:rPr>
              <w:t xml:space="preserve">   Financial assets measured at fair value </w:t>
            </w:r>
            <w:r w:rsidRPr="0006619B">
              <w:rPr>
                <w:rFonts w:ascii="Cordia New" w:hAnsi="Cordia New" w:cs="Cordia New"/>
                <w:sz w:val="24"/>
                <w:szCs w:val="24"/>
                <w:lang w:val="en-GB"/>
              </w:rPr>
              <w:t>through</w:t>
            </w:r>
            <w:r w:rsidRPr="0006619B">
              <w:rPr>
                <w:rFonts w:ascii="Cordia New" w:hAnsi="Cordia New" w:cs="Cordia New"/>
                <w:sz w:val="24"/>
                <w:szCs w:val="24"/>
                <w:cs/>
              </w:rPr>
              <w:t xml:space="preserve"> </w:t>
            </w:r>
            <w:r w:rsidRPr="0006619B">
              <w:rPr>
                <w:rFonts w:ascii="Cordia New" w:hAnsi="Cordia New" w:cs="Cordia New"/>
                <w:sz w:val="24"/>
                <w:szCs w:val="24"/>
                <w:lang w:val="en-GB"/>
              </w:rPr>
              <w:t>profit</w:t>
            </w:r>
            <w:r w:rsidRPr="0006619B">
              <w:rPr>
                <w:rFonts w:ascii="Cordia New" w:hAnsi="Cordia New" w:cs="Cordia New"/>
                <w:sz w:val="24"/>
                <w:szCs w:val="24"/>
                <w:cs/>
              </w:rPr>
              <w:t xml:space="preserve"> </w:t>
            </w:r>
            <w:r w:rsidRPr="0006619B">
              <w:rPr>
                <w:rFonts w:ascii="Cordia New" w:hAnsi="Cordia New" w:cs="Cordia New"/>
                <w:sz w:val="24"/>
                <w:szCs w:val="24"/>
                <w:lang w:val="en-GB"/>
              </w:rPr>
              <w:t>or</w:t>
            </w:r>
            <w:r w:rsidRPr="0006619B">
              <w:rPr>
                <w:rFonts w:ascii="Cordia New" w:hAnsi="Cordia New" w:cs="Cordia New"/>
                <w:sz w:val="24"/>
                <w:szCs w:val="24"/>
                <w:cs/>
              </w:rPr>
              <w:t xml:space="preserve"> </w:t>
            </w:r>
            <w:r w:rsidRPr="0006619B">
              <w:rPr>
                <w:rFonts w:ascii="Cordia New" w:hAnsi="Cordia New" w:cs="Cordia New"/>
                <w:sz w:val="24"/>
                <w:szCs w:val="24"/>
                <w:lang w:val="en-GB"/>
              </w:rPr>
              <w:t>loss</w:t>
            </w:r>
          </w:p>
        </w:tc>
        <w:tc>
          <w:tcPr>
            <w:tcW w:w="1134" w:type="dxa"/>
            <w:shd w:val="clear" w:color="auto" w:fill="auto"/>
            <w:vAlign w:val="bottom"/>
          </w:tcPr>
          <w:p w14:paraId="18B10F9C"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5BB08BB8"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1EECE697"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0156F30B"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7FB6ABB5"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1DE6403C"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253AF805"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62499076" w14:textId="77777777" w:rsidR="00766F9F" w:rsidRPr="0006619B" w:rsidRDefault="00766F9F" w:rsidP="00766F9F">
            <w:pPr>
              <w:ind w:right="-72"/>
              <w:jc w:val="right"/>
              <w:rPr>
                <w:rFonts w:ascii="Cordia New" w:hAnsi="Cordia New" w:cs="Cordia New"/>
                <w:sz w:val="24"/>
                <w:szCs w:val="24"/>
                <w:cs/>
              </w:rPr>
            </w:pPr>
          </w:p>
        </w:tc>
      </w:tr>
      <w:tr w:rsidR="00766F9F" w:rsidRPr="0006619B" w14:paraId="549C0115" w14:textId="77777777" w:rsidTr="00FC2027">
        <w:tc>
          <w:tcPr>
            <w:tcW w:w="6521" w:type="dxa"/>
            <w:shd w:val="clear" w:color="auto" w:fill="auto"/>
            <w:vAlign w:val="bottom"/>
          </w:tcPr>
          <w:p w14:paraId="6A58D437" w14:textId="77777777" w:rsidR="00766F9F" w:rsidRPr="0006619B" w:rsidRDefault="00766F9F" w:rsidP="00766F9F">
            <w:pPr>
              <w:ind w:left="450" w:right="-72"/>
              <w:rPr>
                <w:rFonts w:ascii="Cordia New" w:hAnsi="Cordia New" w:cs="Cordia New"/>
                <w:sz w:val="24"/>
                <w:szCs w:val="24"/>
                <w:lang w:val="en-US"/>
              </w:rPr>
            </w:pPr>
            <w:r w:rsidRPr="0006619B">
              <w:rPr>
                <w:rFonts w:ascii="Cordia New" w:hAnsi="Cordia New" w:cs="Cordia New"/>
                <w:sz w:val="24"/>
                <w:szCs w:val="24"/>
                <w:cs/>
              </w:rPr>
              <w:t xml:space="preserve">   - </w:t>
            </w:r>
            <w:r w:rsidRPr="0006619B">
              <w:rPr>
                <w:rFonts w:ascii="Cordia New" w:hAnsi="Cordia New" w:cs="Cordia New"/>
                <w:sz w:val="24"/>
                <w:szCs w:val="24"/>
                <w:lang w:val="en-US"/>
              </w:rPr>
              <w:t xml:space="preserve">Investment in </w:t>
            </w:r>
            <w:r w:rsidRPr="0006619B">
              <w:rPr>
                <w:rFonts w:ascii="Cordia New" w:hAnsi="Cordia New" w:cs="Cordia New"/>
                <w:sz w:val="24"/>
                <w:szCs w:val="24"/>
                <w:lang w:val="en-GB"/>
              </w:rPr>
              <w:t>debt instrument</w:t>
            </w:r>
            <w:r w:rsidRPr="0006619B">
              <w:rPr>
                <w:rFonts w:ascii="Cordia New" w:hAnsi="Cordia New" w:cs="Cordia New"/>
                <w:sz w:val="24"/>
                <w:szCs w:val="24"/>
                <w:lang w:val="en-US"/>
              </w:rPr>
              <w:t>s</w:t>
            </w:r>
          </w:p>
        </w:tc>
        <w:tc>
          <w:tcPr>
            <w:tcW w:w="1134" w:type="dxa"/>
            <w:shd w:val="clear" w:color="auto" w:fill="auto"/>
            <w:vAlign w:val="bottom"/>
          </w:tcPr>
          <w:p w14:paraId="6CD22A0E" w14:textId="2C2BAB2E" w:rsidR="00766F9F" w:rsidRPr="0006619B" w:rsidRDefault="00766F9F" w:rsidP="00766F9F">
            <w:pPr>
              <w:ind w:right="-72"/>
              <w:jc w:val="right"/>
              <w:rPr>
                <w:rFonts w:ascii="Cordia New" w:hAnsi="Cordia New" w:cs="Cordia New"/>
                <w:sz w:val="24"/>
                <w:szCs w:val="24"/>
                <w:cs/>
                <w:lang w:val="en-GB"/>
              </w:rPr>
            </w:pPr>
            <w:r w:rsidRPr="0006619B">
              <w:rPr>
                <w:rFonts w:asciiTheme="minorBidi" w:hAnsiTheme="minorBidi" w:cstheme="minorBidi"/>
                <w:sz w:val="24"/>
                <w:szCs w:val="24"/>
                <w:lang w:val="en-GB"/>
              </w:rPr>
              <w:t>6</w:t>
            </w:r>
          </w:p>
        </w:tc>
        <w:tc>
          <w:tcPr>
            <w:tcW w:w="1134" w:type="dxa"/>
            <w:shd w:val="clear" w:color="auto" w:fill="auto"/>
            <w:vAlign w:val="bottom"/>
          </w:tcPr>
          <w:p w14:paraId="55A44063" w14:textId="53600448" w:rsidR="00766F9F" w:rsidRPr="0006619B" w:rsidRDefault="00766F9F" w:rsidP="00766F9F">
            <w:pPr>
              <w:ind w:right="-72"/>
              <w:jc w:val="right"/>
              <w:rPr>
                <w:rFonts w:ascii="Cordia New" w:hAnsi="Cordia New" w:cs="Cordia New"/>
                <w:sz w:val="24"/>
                <w:szCs w:val="24"/>
                <w:cs/>
                <w:lang w:val="en-GB"/>
              </w:rPr>
            </w:pPr>
            <w:r w:rsidRPr="0006619B">
              <w:rPr>
                <w:rFonts w:ascii="Cordia New" w:hAnsi="Cordia New" w:cs="Cordia New" w:hint="cs"/>
                <w:sz w:val="24"/>
                <w:szCs w:val="24"/>
                <w:lang w:val="en-GB"/>
              </w:rPr>
              <w:t>29</w:t>
            </w:r>
          </w:p>
        </w:tc>
        <w:tc>
          <w:tcPr>
            <w:tcW w:w="1134" w:type="dxa"/>
            <w:shd w:val="clear" w:color="auto" w:fill="auto"/>
            <w:vAlign w:val="bottom"/>
          </w:tcPr>
          <w:p w14:paraId="194705FC" w14:textId="55F02CF8"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shd w:val="clear" w:color="auto" w:fill="auto"/>
            <w:vAlign w:val="bottom"/>
          </w:tcPr>
          <w:p w14:paraId="54BD5D3A" w14:textId="06B4074F"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shd w:val="clear" w:color="auto" w:fill="auto"/>
            <w:vAlign w:val="bottom"/>
          </w:tcPr>
          <w:p w14:paraId="7FAE5B40" w14:textId="4389280F" w:rsidR="00766F9F" w:rsidRPr="0006619B" w:rsidRDefault="00766F9F" w:rsidP="00766F9F">
            <w:pPr>
              <w:ind w:right="-72"/>
              <w:jc w:val="right"/>
              <w:rPr>
                <w:rFonts w:ascii="Cordia New" w:hAnsi="Cordia New" w:cs="Cordia New"/>
                <w:sz w:val="24"/>
                <w:szCs w:val="24"/>
                <w:lang w:val="en-GB"/>
              </w:rPr>
            </w:pPr>
            <w:r w:rsidRPr="0006619B">
              <w:rPr>
                <w:rFonts w:asciiTheme="minorBidi" w:hAnsiTheme="minorBidi" w:cstheme="minorBidi"/>
                <w:sz w:val="24"/>
                <w:szCs w:val="24"/>
                <w:lang w:val="en-GB"/>
              </w:rPr>
              <w:t>77</w:t>
            </w:r>
          </w:p>
        </w:tc>
        <w:tc>
          <w:tcPr>
            <w:tcW w:w="1134" w:type="dxa"/>
            <w:shd w:val="clear" w:color="auto" w:fill="auto"/>
            <w:vAlign w:val="bottom"/>
          </w:tcPr>
          <w:p w14:paraId="5EEF96A4" w14:textId="4BFBA2A7" w:rsidR="00766F9F" w:rsidRPr="0006619B" w:rsidRDefault="00766F9F" w:rsidP="00766F9F">
            <w:pPr>
              <w:ind w:right="-72"/>
              <w:jc w:val="right"/>
              <w:rPr>
                <w:rFonts w:ascii="Cordia New" w:hAnsi="Cordia New" w:cs="Cordia New"/>
                <w:sz w:val="24"/>
                <w:szCs w:val="24"/>
                <w:lang w:val="en-GB"/>
              </w:rPr>
            </w:pPr>
            <w:r w:rsidRPr="0006619B">
              <w:rPr>
                <w:rFonts w:asciiTheme="minorBidi" w:hAnsiTheme="minorBidi" w:cstheme="minorBidi"/>
                <w:sz w:val="24"/>
                <w:szCs w:val="24"/>
                <w:lang w:val="en-GB"/>
              </w:rPr>
              <w:t>-</w:t>
            </w:r>
          </w:p>
        </w:tc>
        <w:tc>
          <w:tcPr>
            <w:tcW w:w="1134" w:type="dxa"/>
            <w:shd w:val="clear" w:color="auto" w:fill="auto"/>
            <w:vAlign w:val="bottom"/>
          </w:tcPr>
          <w:p w14:paraId="2872FD1A" w14:textId="0F9BC0A8"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83</w:t>
            </w:r>
          </w:p>
        </w:tc>
        <w:tc>
          <w:tcPr>
            <w:tcW w:w="1134" w:type="dxa"/>
            <w:shd w:val="clear" w:color="auto" w:fill="auto"/>
            <w:vAlign w:val="bottom"/>
          </w:tcPr>
          <w:p w14:paraId="5E649B05" w14:textId="1357E1FB"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lang w:val="en-GB"/>
              </w:rPr>
              <w:t>29</w:t>
            </w:r>
          </w:p>
        </w:tc>
      </w:tr>
      <w:tr w:rsidR="00766F9F" w:rsidRPr="00D63504" w14:paraId="06E9BC88" w14:textId="77777777" w:rsidTr="00FC2027">
        <w:tc>
          <w:tcPr>
            <w:tcW w:w="6521" w:type="dxa"/>
            <w:shd w:val="clear" w:color="auto" w:fill="auto"/>
            <w:vAlign w:val="bottom"/>
          </w:tcPr>
          <w:p w14:paraId="0E15B788" w14:textId="707028AB" w:rsidR="00766F9F" w:rsidRPr="0006619B" w:rsidRDefault="00766F9F" w:rsidP="00766F9F">
            <w:pPr>
              <w:ind w:left="450" w:right="-72"/>
              <w:rPr>
                <w:rFonts w:ascii="Cordia New" w:hAnsi="Cordia New" w:cs="Cordia New"/>
                <w:spacing w:val="-4"/>
                <w:sz w:val="24"/>
                <w:szCs w:val="24"/>
                <w:lang w:val="en-GB"/>
              </w:rPr>
            </w:pPr>
            <w:r w:rsidRPr="0006619B">
              <w:rPr>
                <w:rFonts w:ascii="Cordia New" w:hAnsi="Cordia New" w:cs="Cordia New"/>
                <w:spacing w:val="-4"/>
                <w:sz w:val="24"/>
                <w:szCs w:val="24"/>
                <w:lang w:val="en-US"/>
              </w:rPr>
              <w:t xml:space="preserve">Financial assets measured at fair value through </w:t>
            </w:r>
            <w:r w:rsidRPr="0006619B">
              <w:rPr>
                <w:rFonts w:ascii="Cordia New" w:hAnsi="Cordia New" w:cs="Cordia New"/>
                <w:spacing w:val="-4"/>
                <w:sz w:val="24"/>
                <w:szCs w:val="24"/>
                <w:lang w:val="en-GB"/>
              </w:rPr>
              <w:t>other comprehensive income</w:t>
            </w:r>
          </w:p>
        </w:tc>
        <w:tc>
          <w:tcPr>
            <w:tcW w:w="1134" w:type="dxa"/>
            <w:shd w:val="clear" w:color="auto" w:fill="auto"/>
            <w:vAlign w:val="bottom"/>
          </w:tcPr>
          <w:p w14:paraId="722E9FC4"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01B4075C"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728B1049"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5BFCC5BE"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0B3AF94C"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707A81F8"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26D8EB20"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6AC0F0FB" w14:textId="77777777" w:rsidR="00766F9F" w:rsidRPr="0006619B" w:rsidRDefault="00766F9F" w:rsidP="00766F9F">
            <w:pPr>
              <w:ind w:right="-72"/>
              <w:jc w:val="right"/>
              <w:rPr>
                <w:rFonts w:ascii="Cordia New" w:hAnsi="Cordia New" w:cs="Cordia New"/>
                <w:sz w:val="24"/>
                <w:szCs w:val="24"/>
                <w:cs/>
              </w:rPr>
            </w:pPr>
          </w:p>
        </w:tc>
      </w:tr>
      <w:tr w:rsidR="00766F9F" w:rsidRPr="0006619B" w14:paraId="6424470F" w14:textId="77777777" w:rsidTr="00FC2027">
        <w:tc>
          <w:tcPr>
            <w:tcW w:w="6521" w:type="dxa"/>
            <w:shd w:val="clear" w:color="auto" w:fill="auto"/>
            <w:vAlign w:val="bottom"/>
          </w:tcPr>
          <w:p w14:paraId="4FF25DBC" w14:textId="77777777"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lang w:val="en-US"/>
              </w:rPr>
              <w:t xml:space="preserve">Investment in </w:t>
            </w:r>
            <w:r w:rsidRPr="0006619B">
              <w:rPr>
                <w:rFonts w:ascii="Cordia New" w:hAnsi="Cordia New" w:cs="Cordia New"/>
                <w:sz w:val="24"/>
                <w:szCs w:val="24"/>
              </w:rPr>
              <w:t>equity</w:t>
            </w:r>
            <w:r w:rsidRPr="0006619B">
              <w:rPr>
                <w:rFonts w:ascii="Cordia New" w:hAnsi="Cordia New" w:cs="Cordia New"/>
                <w:sz w:val="24"/>
                <w:szCs w:val="24"/>
                <w:lang w:val="en-GB"/>
              </w:rPr>
              <w:t xml:space="preserve"> instrument</w:t>
            </w:r>
            <w:r w:rsidRPr="0006619B">
              <w:rPr>
                <w:rFonts w:ascii="Cordia New" w:hAnsi="Cordia New" w:cs="Cordia New"/>
                <w:sz w:val="24"/>
                <w:szCs w:val="24"/>
              </w:rPr>
              <w:t>s</w:t>
            </w:r>
          </w:p>
        </w:tc>
        <w:tc>
          <w:tcPr>
            <w:tcW w:w="1134" w:type="dxa"/>
            <w:shd w:val="clear" w:color="auto" w:fill="auto"/>
            <w:vAlign w:val="bottom"/>
          </w:tcPr>
          <w:p w14:paraId="2002D535" w14:textId="61F39B3E" w:rsidR="00766F9F" w:rsidRPr="0006619B" w:rsidRDefault="00766F9F" w:rsidP="00766F9F">
            <w:pPr>
              <w:ind w:right="-72"/>
              <w:jc w:val="right"/>
              <w:rPr>
                <w:rFonts w:ascii="Cordia New" w:hAnsi="Cordia New" w:cs="Cordia New"/>
                <w:sz w:val="24"/>
                <w:szCs w:val="24"/>
                <w:cs/>
                <w:lang w:val="en-GB"/>
              </w:rPr>
            </w:pPr>
            <w:r w:rsidRPr="0006619B">
              <w:rPr>
                <w:rFonts w:asciiTheme="minorBidi" w:hAnsiTheme="minorBidi" w:cstheme="minorBidi"/>
                <w:sz w:val="24"/>
                <w:szCs w:val="24"/>
                <w:lang w:val="en-US"/>
              </w:rPr>
              <w:t>2</w:t>
            </w:r>
            <w:r w:rsidR="00E93B3E" w:rsidRPr="0006619B">
              <w:rPr>
                <w:rFonts w:asciiTheme="minorBidi" w:hAnsiTheme="minorBidi" w:cstheme="minorBidi"/>
                <w:sz w:val="24"/>
                <w:szCs w:val="24"/>
                <w:lang w:val="en-US"/>
              </w:rPr>
              <w:t>9</w:t>
            </w:r>
          </w:p>
        </w:tc>
        <w:tc>
          <w:tcPr>
            <w:tcW w:w="1134" w:type="dxa"/>
            <w:shd w:val="clear" w:color="auto" w:fill="auto"/>
            <w:vAlign w:val="bottom"/>
          </w:tcPr>
          <w:p w14:paraId="27BA18EA" w14:textId="2C5844C9" w:rsidR="00766F9F" w:rsidRPr="0006619B" w:rsidRDefault="00766F9F" w:rsidP="00766F9F">
            <w:pPr>
              <w:ind w:right="-72"/>
              <w:jc w:val="right"/>
              <w:rPr>
                <w:rFonts w:ascii="Cordia New" w:hAnsi="Cordia New" w:cs="Cordia New"/>
                <w:sz w:val="24"/>
                <w:szCs w:val="24"/>
                <w:cs/>
                <w:lang w:val="en-GB"/>
              </w:rPr>
            </w:pPr>
            <w:r w:rsidRPr="0006619B">
              <w:rPr>
                <w:rFonts w:ascii="Cordia New" w:hAnsi="Cordia New" w:cs="Cordia New"/>
                <w:sz w:val="24"/>
                <w:szCs w:val="24"/>
                <w:lang w:val="en-GB"/>
              </w:rPr>
              <w:t>2</w:t>
            </w:r>
            <w:r w:rsidRPr="0006619B">
              <w:rPr>
                <w:rFonts w:ascii="Cordia New" w:hAnsi="Cordia New" w:cs="Cordia New" w:hint="cs"/>
                <w:sz w:val="24"/>
                <w:szCs w:val="24"/>
                <w:lang w:val="en-GB"/>
              </w:rPr>
              <w:t>6</w:t>
            </w:r>
          </w:p>
        </w:tc>
        <w:tc>
          <w:tcPr>
            <w:tcW w:w="1134" w:type="dxa"/>
            <w:shd w:val="clear" w:color="auto" w:fill="auto"/>
            <w:vAlign w:val="bottom"/>
          </w:tcPr>
          <w:p w14:paraId="295A8780" w14:textId="2D8520C4"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shd w:val="clear" w:color="auto" w:fill="auto"/>
            <w:vAlign w:val="bottom"/>
          </w:tcPr>
          <w:p w14:paraId="110CFFB6" w14:textId="249C85B0"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34" w:type="dxa"/>
            <w:shd w:val="clear" w:color="auto" w:fill="auto"/>
            <w:vAlign w:val="bottom"/>
          </w:tcPr>
          <w:p w14:paraId="3ABAA429" w14:textId="23EC348B" w:rsidR="00766F9F" w:rsidRPr="0006619B" w:rsidRDefault="00E93B3E" w:rsidP="00766F9F">
            <w:pPr>
              <w:ind w:right="-72"/>
              <w:jc w:val="right"/>
              <w:rPr>
                <w:rFonts w:ascii="Cordia New" w:hAnsi="Cordia New" w:cs="Cordia New"/>
                <w:sz w:val="24"/>
                <w:szCs w:val="24"/>
                <w:cs/>
                <w:lang w:val="en-US"/>
              </w:rPr>
            </w:pPr>
            <w:r w:rsidRPr="0006619B">
              <w:rPr>
                <w:rFonts w:ascii="Cordia New" w:hAnsi="Cordia New" w:cs="Cordia New"/>
                <w:sz w:val="24"/>
                <w:szCs w:val="24"/>
                <w:lang w:val="en-US"/>
              </w:rPr>
              <w:t>1</w:t>
            </w:r>
          </w:p>
        </w:tc>
        <w:tc>
          <w:tcPr>
            <w:tcW w:w="1134" w:type="dxa"/>
            <w:shd w:val="clear" w:color="auto" w:fill="auto"/>
            <w:vAlign w:val="bottom"/>
          </w:tcPr>
          <w:p w14:paraId="253897D5" w14:textId="074C5B9C" w:rsidR="00766F9F" w:rsidRPr="0006619B" w:rsidRDefault="00766F9F" w:rsidP="00766F9F">
            <w:pPr>
              <w:ind w:right="-72"/>
              <w:jc w:val="right"/>
              <w:rPr>
                <w:rFonts w:ascii="Cordia New" w:hAnsi="Cordia New" w:cs="Cordia New"/>
                <w:sz w:val="24"/>
                <w:szCs w:val="24"/>
                <w:cs/>
                <w:lang w:val="en-US"/>
              </w:rPr>
            </w:pPr>
            <w:r w:rsidRPr="0006619B">
              <w:rPr>
                <w:rFonts w:asciiTheme="minorBidi" w:hAnsiTheme="minorBidi" w:cstheme="minorBidi" w:hint="cs"/>
                <w:sz w:val="24"/>
                <w:szCs w:val="24"/>
                <w:lang w:val="en-GB"/>
              </w:rPr>
              <w:t>1</w:t>
            </w:r>
          </w:p>
        </w:tc>
        <w:tc>
          <w:tcPr>
            <w:tcW w:w="1134" w:type="dxa"/>
            <w:shd w:val="clear" w:color="auto" w:fill="auto"/>
            <w:vAlign w:val="bottom"/>
          </w:tcPr>
          <w:p w14:paraId="07257F2E" w14:textId="17631524"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US"/>
              </w:rPr>
              <w:t>30</w:t>
            </w:r>
          </w:p>
        </w:tc>
        <w:tc>
          <w:tcPr>
            <w:tcW w:w="1134" w:type="dxa"/>
            <w:shd w:val="clear" w:color="auto" w:fill="auto"/>
            <w:vAlign w:val="bottom"/>
          </w:tcPr>
          <w:p w14:paraId="448CAF0C" w14:textId="4D88DA28"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27</w:t>
            </w:r>
          </w:p>
        </w:tc>
      </w:tr>
      <w:tr w:rsidR="00766F9F" w:rsidRPr="0006619B" w14:paraId="040FC22D" w14:textId="77777777" w:rsidTr="00FC2027">
        <w:tc>
          <w:tcPr>
            <w:tcW w:w="6521" w:type="dxa"/>
            <w:shd w:val="clear" w:color="auto" w:fill="auto"/>
            <w:vAlign w:val="bottom"/>
          </w:tcPr>
          <w:p w14:paraId="5EC6F346" w14:textId="77777777"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rPr>
              <w:t>Other</w:t>
            </w:r>
            <w:r w:rsidRPr="0006619B">
              <w:rPr>
                <w:rFonts w:ascii="Cordia New" w:hAnsi="Cordia New" w:cs="Cordia New"/>
                <w:sz w:val="24"/>
                <w:szCs w:val="24"/>
                <w:cs/>
              </w:rPr>
              <w:t xml:space="preserve"> </w:t>
            </w:r>
            <w:r w:rsidRPr="0006619B">
              <w:rPr>
                <w:rFonts w:ascii="Cordia New" w:hAnsi="Cordia New" w:cs="Cordia New"/>
                <w:sz w:val="24"/>
                <w:szCs w:val="24"/>
              </w:rPr>
              <w:t>non-current</w:t>
            </w:r>
            <w:r w:rsidRPr="0006619B">
              <w:rPr>
                <w:rFonts w:ascii="Cordia New" w:hAnsi="Cordia New" w:cs="Cordia New"/>
                <w:sz w:val="24"/>
                <w:szCs w:val="24"/>
                <w:cs/>
              </w:rPr>
              <w:t xml:space="preserve"> </w:t>
            </w:r>
            <w:r w:rsidRPr="0006619B">
              <w:rPr>
                <w:rFonts w:ascii="Cordia New" w:hAnsi="Cordia New" w:cs="Cordia New"/>
                <w:sz w:val="24"/>
                <w:szCs w:val="24"/>
              </w:rPr>
              <w:t>assets</w:t>
            </w:r>
          </w:p>
        </w:tc>
        <w:tc>
          <w:tcPr>
            <w:tcW w:w="1134" w:type="dxa"/>
            <w:shd w:val="clear" w:color="auto" w:fill="auto"/>
            <w:vAlign w:val="bottom"/>
          </w:tcPr>
          <w:p w14:paraId="116FA2B1" w14:textId="77777777" w:rsidR="00766F9F" w:rsidRPr="0006619B" w:rsidRDefault="00766F9F" w:rsidP="00766F9F">
            <w:pPr>
              <w:ind w:right="-72"/>
              <w:jc w:val="right"/>
              <w:rPr>
                <w:rFonts w:ascii="Cordia New" w:hAnsi="Cordia New" w:cs="Cordia New"/>
                <w:sz w:val="24"/>
                <w:szCs w:val="24"/>
                <w:lang w:val="en-GB"/>
              </w:rPr>
            </w:pPr>
          </w:p>
        </w:tc>
        <w:tc>
          <w:tcPr>
            <w:tcW w:w="1134" w:type="dxa"/>
            <w:shd w:val="clear" w:color="auto" w:fill="auto"/>
            <w:vAlign w:val="bottom"/>
          </w:tcPr>
          <w:p w14:paraId="02C1271D" w14:textId="77777777" w:rsidR="00766F9F" w:rsidRPr="0006619B" w:rsidRDefault="00766F9F" w:rsidP="00766F9F">
            <w:pPr>
              <w:ind w:right="-72"/>
              <w:jc w:val="right"/>
              <w:rPr>
                <w:rFonts w:ascii="Cordia New" w:hAnsi="Cordia New" w:cs="Cordia New"/>
                <w:sz w:val="24"/>
                <w:szCs w:val="24"/>
                <w:lang w:val="en-GB"/>
              </w:rPr>
            </w:pPr>
          </w:p>
        </w:tc>
        <w:tc>
          <w:tcPr>
            <w:tcW w:w="1134" w:type="dxa"/>
            <w:shd w:val="clear" w:color="auto" w:fill="auto"/>
            <w:vAlign w:val="bottom"/>
          </w:tcPr>
          <w:p w14:paraId="47062999"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5276B6EA"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2F5401CE" w14:textId="77777777" w:rsidR="00766F9F" w:rsidRPr="0006619B" w:rsidRDefault="00766F9F" w:rsidP="00766F9F">
            <w:pPr>
              <w:ind w:right="-72"/>
              <w:jc w:val="right"/>
              <w:rPr>
                <w:rFonts w:ascii="Cordia New" w:hAnsi="Cordia New" w:cs="Cordia New"/>
                <w:sz w:val="24"/>
                <w:szCs w:val="24"/>
                <w:lang w:val="en-US"/>
              </w:rPr>
            </w:pPr>
          </w:p>
        </w:tc>
        <w:tc>
          <w:tcPr>
            <w:tcW w:w="1134" w:type="dxa"/>
            <w:shd w:val="clear" w:color="auto" w:fill="auto"/>
            <w:vAlign w:val="bottom"/>
          </w:tcPr>
          <w:p w14:paraId="44D60AA9" w14:textId="77777777" w:rsidR="00766F9F" w:rsidRPr="0006619B" w:rsidRDefault="00766F9F" w:rsidP="00766F9F">
            <w:pPr>
              <w:ind w:right="-72"/>
              <w:jc w:val="right"/>
              <w:rPr>
                <w:rFonts w:ascii="Cordia New" w:hAnsi="Cordia New" w:cs="Cordia New"/>
                <w:sz w:val="24"/>
                <w:szCs w:val="24"/>
                <w:lang w:val="en-US"/>
              </w:rPr>
            </w:pPr>
          </w:p>
        </w:tc>
        <w:tc>
          <w:tcPr>
            <w:tcW w:w="1134" w:type="dxa"/>
            <w:shd w:val="clear" w:color="auto" w:fill="auto"/>
            <w:vAlign w:val="bottom"/>
          </w:tcPr>
          <w:p w14:paraId="6263D287" w14:textId="77777777" w:rsidR="00766F9F" w:rsidRPr="0006619B" w:rsidRDefault="00766F9F" w:rsidP="00766F9F">
            <w:pPr>
              <w:ind w:right="-72"/>
              <w:jc w:val="right"/>
              <w:rPr>
                <w:rFonts w:ascii="Cordia New" w:hAnsi="Cordia New" w:cs="Cordia New"/>
                <w:sz w:val="24"/>
                <w:szCs w:val="24"/>
                <w:lang w:val="en-GB"/>
              </w:rPr>
            </w:pPr>
          </w:p>
        </w:tc>
        <w:tc>
          <w:tcPr>
            <w:tcW w:w="1134" w:type="dxa"/>
            <w:shd w:val="clear" w:color="auto" w:fill="auto"/>
            <w:vAlign w:val="bottom"/>
          </w:tcPr>
          <w:p w14:paraId="2A907CC8" w14:textId="77777777" w:rsidR="00766F9F" w:rsidRPr="0006619B" w:rsidRDefault="00766F9F" w:rsidP="00766F9F">
            <w:pPr>
              <w:ind w:right="-72"/>
              <w:jc w:val="right"/>
              <w:rPr>
                <w:rFonts w:ascii="Cordia New" w:hAnsi="Cordia New" w:cs="Cordia New"/>
                <w:sz w:val="24"/>
                <w:szCs w:val="24"/>
                <w:lang w:val="en-GB"/>
              </w:rPr>
            </w:pPr>
          </w:p>
        </w:tc>
      </w:tr>
      <w:tr w:rsidR="00766F9F" w:rsidRPr="00D63504" w14:paraId="598288C7" w14:textId="77777777" w:rsidTr="00FC2027">
        <w:tc>
          <w:tcPr>
            <w:tcW w:w="6521" w:type="dxa"/>
            <w:shd w:val="clear" w:color="auto" w:fill="auto"/>
            <w:vAlign w:val="bottom"/>
          </w:tcPr>
          <w:p w14:paraId="6B98F0B1" w14:textId="77777777"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lang w:val="en-US"/>
              </w:rPr>
              <w:t xml:space="preserve">   Assets measured at fair value through profit or loss</w:t>
            </w:r>
          </w:p>
        </w:tc>
        <w:tc>
          <w:tcPr>
            <w:tcW w:w="1134" w:type="dxa"/>
            <w:shd w:val="clear" w:color="auto" w:fill="auto"/>
            <w:vAlign w:val="bottom"/>
          </w:tcPr>
          <w:p w14:paraId="6556A6EB" w14:textId="77777777" w:rsidR="00766F9F" w:rsidRPr="0006619B" w:rsidRDefault="00766F9F" w:rsidP="00766F9F">
            <w:pPr>
              <w:ind w:right="-72"/>
              <w:jc w:val="right"/>
              <w:rPr>
                <w:rFonts w:ascii="Cordia New" w:hAnsi="Cordia New" w:cs="Cordia New"/>
                <w:sz w:val="24"/>
                <w:szCs w:val="24"/>
                <w:lang w:val="en-GB"/>
              </w:rPr>
            </w:pPr>
          </w:p>
        </w:tc>
        <w:tc>
          <w:tcPr>
            <w:tcW w:w="1134" w:type="dxa"/>
            <w:shd w:val="clear" w:color="auto" w:fill="auto"/>
            <w:vAlign w:val="bottom"/>
          </w:tcPr>
          <w:p w14:paraId="484E5F82" w14:textId="77777777" w:rsidR="00766F9F" w:rsidRPr="0006619B" w:rsidRDefault="00766F9F" w:rsidP="00766F9F">
            <w:pPr>
              <w:ind w:right="-72"/>
              <w:jc w:val="right"/>
              <w:rPr>
                <w:rFonts w:ascii="Cordia New" w:hAnsi="Cordia New" w:cs="Cordia New"/>
                <w:sz w:val="24"/>
                <w:szCs w:val="24"/>
                <w:lang w:val="en-GB"/>
              </w:rPr>
            </w:pPr>
          </w:p>
        </w:tc>
        <w:tc>
          <w:tcPr>
            <w:tcW w:w="1134" w:type="dxa"/>
            <w:shd w:val="clear" w:color="auto" w:fill="auto"/>
            <w:vAlign w:val="bottom"/>
          </w:tcPr>
          <w:p w14:paraId="01B2EBC7"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480BD3D6" w14:textId="77777777" w:rsidR="00766F9F" w:rsidRPr="0006619B" w:rsidRDefault="00766F9F" w:rsidP="00766F9F">
            <w:pPr>
              <w:ind w:right="-72"/>
              <w:jc w:val="right"/>
              <w:rPr>
                <w:rFonts w:ascii="Cordia New" w:hAnsi="Cordia New" w:cs="Cordia New"/>
                <w:sz w:val="24"/>
                <w:szCs w:val="24"/>
                <w:cs/>
              </w:rPr>
            </w:pPr>
          </w:p>
        </w:tc>
        <w:tc>
          <w:tcPr>
            <w:tcW w:w="1134" w:type="dxa"/>
            <w:shd w:val="clear" w:color="auto" w:fill="auto"/>
            <w:vAlign w:val="bottom"/>
          </w:tcPr>
          <w:p w14:paraId="08CA8879" w14:textId="77777777" w:rsidR="00766F9F" w:rsidRPr="0006619B" w:rsidRDefault="00766F9F" w:rsidP="00766F9F">
            <w:pPr>
              <w:ind w:right="-72"/>
              <w:jc w:val="right"/>
              <w:rPr>
                <w:rFonts w:ascii="Cordia New" w:hAnsi="Cordia New" w:cs="Cordia New"/>
                <w:sz w:val="24"/>
                <w:szCs w:val="24"/>
                <w:lang w:val="en-US"/>
              </w:rPr>
            </w:pPr>
          </w:p>
        </w:tc>
        <w:tc>
          <w:tcPr>
            <w:tcW w:w="1134" w:type="dxa"/>
            <w:shd w:val="clear" w:color="auto" w:fill="auto"/>
            <w:vAlign w:val="bottom"/>
          </w:tcPr>
          <w:p w14:paraId="5CE23843" w14:textId="77777777" w:rsidR="00766F9F" w:rsidRPr="0006619B" w:rsidRDefault="00766F9F" w:rsidP="00766F9F">
            <w:pPr>
              <w:ind w:right="-72"/>
              <w:jc w:val="right"/>
              <w:rPr>
                <w:rFonts w:ascii="Cordia New" w:hAnsi="Cordia New" w:cs="Cordia New"/>
                <w:sz w:val="24"/>
                <w:szCs w:val="24"/>
                <w:lang w:val="en-US"/>
              </w:rPr>
            </w:pPr>
          </w:p>
        </w:tc>
        <w:tc>
          <w:tcPr>
            <w:tcW w:w="1134" w:type="dxa"/>
            <w:shd w:val="clear" w:color="auto" w:fill="auto"/>
            <w:vAlign w:val="bottom"/>
          </w:tcPr>
          <w:p w14:paraId="6D9545EB" w14:textId="77777777" w:rsidR="00766F9F" w:rsidRPr="0006619B" w:rsidRDefault="00766F9F" w:rsidP="00766F9F">
            <w:pPr>
              <w:ind w:right="-72"/>
              <w:jc w:val="right"/>
              <w:rPr>
                <w:rFonts w:ascii="Cordia New" w:hAnsi="Cordia New" w:cs="Cordia New"/>
                <w:sz w:val="24"/>
                <w:szCs w:val="24"/>
                <w:lang w:val="en-GB"/>
              </w:rPr>
            </w:pPr>
          </w:p>
        </w:tc>
        <w:tc>
          <w:tcPr>
            <w:tcW w:w="1134" w:type="dxa"/>
            <w:shd w:val="clear" w:color="auto" w:fill="auto"/>
            <w:vAlign w:val="bottom"/>
          </w:tcPr>
          <w:p w14:paraId="12A83193" w14:textId="77777777" w:rsidR="00766F9F" w:rsidRPr="0006619B" w:rsidRDefault="00766F9F" w:rsidP="00766F9F">
            <w:pPr>
              <w:ind w:right="-72"/>
              <w:jc w:val="right"/>
              <w:rPr>
                <w:rFonts w:ascii="Cordia New" w:hAnsi="Cordia New" w:cs="Cordia New"/>
                <w:sz w:val="24"/>
                <w:szCs w:val="24"/>
                <w:lang w:val="en-GB"/>
              </w:rPr>
            </w:pPr>
          </w:p>
        </w:tc>
      </w:tr>
      <w:tr w:rsidR="00525A49" w:rsidRPr="0006619B" w14:paraId="42F7ECC9" w14:textId="77777777" w:rsidTr="00FC2027">
        <w:tc>
          <w:tcPr>
            <w:tcW w:w="6521" w:type="dxa"/>
            <w:shd w:val="clear" w:color="auto" w:fill="auto"/>
            <w:vAlign w:val="bottom"/>
          </w:tcPr>
          <w:p w14:paraId="697B77EA" w14:textId="628AC3AA" w:rsidR="00525A49" w:rsidRPr="0006619B" w:rsidRDefault="00525A49" w:rsidP="00525A49">
            <w:pPr>
              <w:ind w:left="450" w:right="-72"/>
              <w:rPr>
                <w:rFonts w:ascii="Cordia New" w:hAnsi="Cordia New" w:cs="Cordia New"/>
                <w:sz w:val="24"/>
                <w:szCs w:val="24"/>
                <w:lang w:val="en-US"/>
              </w:rPr>
            </w:pPr>
            <w:r w:rsidRPr="0006619B">
              <w:rPr>
                <w:rFonts w:ascii="Cordia New" w:hAnsi="Cordia New" w:cs="Cordia New"/>
                <w:sz w:val="24"/>
                <w:szCs w:val="24"/>
                <w:lang w:val="en-US"/>
              </w:rPr>
              <w:t xml:space="preserve">   - Contingent consideration from disposal of </w:t>
            </w:r>
            <w:r w:rsidR="00021B2D" w:rsidRPr="0006619B">
              <w:rPr>
                <w:rFonts w:ascii="Cordia New" w:hAnsi="Cordia New" w:cs="Cordia New"/>
                <w:sz w:val="24"/>
                <w:szCs w:val="24"/>
                <w:lang w:val="en-US"/>
              </w:rPr>
              <w:t>participating interest</w:t>
            </w:r>
          </w:p>
        </w:tc>
        <w:tc>
          <w:tcPr>
            <w:tcW w:w="1134" w:type="dxa"/>
            <w:shd w:val="clear" w:color="auto" w:fill="auto"/>
            <w:vAlign w:val="bottom"/>
          </w:tcPr>
          <w:p w14:paraId="40B430A3" w14:textId="5CE4A768" w:rsidR="00525A49" w:rsidRPr="0006619B" w:rsidRDefault="00525A49" w:rsidP="00766F9F">
            <w:pPr>
              <w:ind w:right="-72"/>
              <w:jc w:val="right"/>
              <w:rPr>
                <w:rFonts w:ascii="Cordia New" w:hAnsi="Cordia New" w:cs="Cordia New"/>
                <w:sz w:val="24"/>
                <w:szCs w:val="24"/>
                <w:lang w:val="en-GB"/>
              </w:rPr>
            </w:pPr>
            <w:r w:rsidRPr="0006619B">
              <w:rPr>
                <w:rFonts w:ascii="Cordia New" w:hAnsi="Cordia New" w:cs="Cordia New"/>
                <w:sz w:val="24"/>
                <w:szCs w:val="24"/>
                <w:lang w:val="en-GB"/>
              </w:rPr>
              <w:t>-</w:t>
            </w:r>
          </w:p>
        </w:tc>
        <w:tc>
          <w:tcPr>
            <w:tcW w:w="1134" w:type="dxa"/>
            <w:shd w:val="clear" w:color="auto" w:fill="auto"/>
            <w:vAlign w:val="bottom"/>
          </w:tcPr>
          <w:p w14:paraId="5BBAB4E1" w14:textId="4AF71B38" w:rsidR="00525A49" w:rsidRPr="0006619B" w:rsidRDefault="00525A49" w:rsidP="00766F9F">
            <w:pPr>
              <w:ind w:right="-72"/>
              <w:jc w:val="right"/>
              <w:rPr>
                <w:rFonts w:ascii="Cordia New" w:hAnsi="Cordia New" w:cs="Cordia New"/>
                <w:sz w:val="24"/>
                <w:szCs w:val="24"/>
                <w:lang w:val="en-GB"/>
              </w:rPr>
            </w:pPr>
            <w:r w:rsidRPr="0006619B">
              <w:rPr>
                <w:rFonts w:ascii="Cordia New" w:hAnsi="Cordia New" w:cs="Cordia New"/>
                <w:sz w:val="24"/>
                <w:szCs w:val="24"/>
                <w:lang w:val="en-GB"/>
              </w:rPr>
              <w:t>-</w:t>
            </w:r>
          </w:p>
        </w:tc>
        <w:tc>
          <w:tcPr>
            <w:tcW w:w="1134" w:type="dxa"/>
            <w:shd w:val="clear" w:color="auto" w:fill="auto"/>
            <w:vAlign w:val="bottom"/>
          </w:tcPr>
          <w:p w14:paraId="24BA0983" w14:textId="04DC1667" w:rsidR="00525A49" w:rsidRPr="0006619B" w:rsidRDefault="00525A49" w:rsidP="00766F9F">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bottom"/>
          </w:tcPr>
          <w:p w14:paraId="100B9E0A" w14:textId="0A5425D8" w:rsidR="00525A49" w:rsidRPr="0006619B" w:rsidRDefault="00525A49" w:rsidP="00766F9F">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134" w:type="dxa"/>
            <w:shd w:val="clear" w:color="auto" w:fill="auto"/>
            <w:vAlign w:val="bottom"/>
          </w:tcPr>
          <w:p w14:paraId="28BAA8FF" w14:textId="6069E34B" w:rsidR="00525A49" w:rsidRPr="0006619B" w:rsidRDefault="00525A49" w:rsidP="00766F9F">
            <w:pPr>
              <w:ind w:right="-72"/>
              <w:jc w:val="right"/>
              <w:rPr>
                <w:rFonts w:ascii="Cordia New" w:hAnsi="Cordia New" w:cs="Cordia New"/>
                <w:sz w:val="24"/>
                <w:szCs w:val="24"/>
                <w:lang w:val="en-US"/>
              </w:rPr>
            </w:pPr>
            <w:r w:rsidRPr="0006619B">
              <w:rPr>
                <w:rFonts w:ascii="Cordia New" w:hAnsi="Cordia New" w:cs="Cordia New"/>
                <w:sz w:val="24"/>
                <w:szCs w:val="24"/>
                <w:lang w:val="en-US"/>
              </w:rPr>
              <w:t>2,083</w:t>
            </w:r>
          </w:p>
        </w:tc>
        <w:tc>
          <w:tcPr>
            <w:tcW w:w="1134" w:type="dxa"/>
            <w:shd w:val="clear" w:color="auto" w:fill="auto"/>
            <w:vAlign w:val="bottom"/>
          </w:tcPr>
          <w:p w14:paraId="1BF1FD6E" w14:textId="59419FD8" w:rsidR="00525A49" w:rsidRPr="0006619B" w:rsidRDefault="00525A49" w:rsidP="00766F9F">
            <w:pPr>
              <w:ind w:right="-72"/>
              <w:jc w:val="right"/>
              <w:rPr>
                <w:rFonts w:ascii="Cordia New" w:hAnsi="Cordia New" w:cs="Cordia New"/>
                <w:sz w:val="24"/>
                <w:szCs w:val="24"/>
                <w:lang w:val="en-US"/>
              </w:rPr>
            </w:pPr>
            <w:r w:rsidRPr="0006619B">
              <w:rPr>
                <w:rFonts w:ascii="Cordia New" w:hAnsi="Cordia New" w:cs="Cordia New"/>
                <w:sz w:val="24"/>
                <w:szCs w:val="24"/>
                <w:lang w:val="en-US"/>
              </w:rPr>
              <w:t>-</w:t>
            </w:r>
          </w:p>
        </w:tc>
        <w:tc>
          <w:tcPr>
            <w:tcW w:w="1134" w:type="dxa"/>
            <w:shd w:val="clear" w:color="auto" w:fill="auto"/>
            <w:vAlign w:val="bottom"/>
          </w:tcPr>
          <w:p w14:paraId="2D9420AE" w14:textId="1FB2D575" w:rsidR="00525A49" w:rsidRPr="0006619B" w:rsidRDefault="00525A49" w:rsidP="00766F9F">
            <w:pPr>
              <w:ind w:right="-72"/>
              <w:jc w:val="right"/>
              <w:rPr>
                <w:rFonts w:ascii="Cordia New" w:hAnsi="Cordia New" w:cs="Cordia New"/>
                <w:sz w:val="24"/>
                <w:szCs w:val="24"/>
                <w:lang w:val="en-GB"/>
              </w:rPr>
            </w:pPr>
            <w:r w:rsidRPr="0006619B">
              <w:rPr>
                <w:rFonts w:ascii="Cordia New" w:hAnsi="Cordia New" w:cs="Cordia New"/>
                <w:sz w:val="24"/>
                <w:szCs w:val="24"/>
                <w:lang w:val="en-GB"/>
              </w:rPr>
              <w:t>2,083</w:t>
            </w:r>
          </w:p>
        </w:tc>
        <w:tc>
          <w:tcPr>
            <w:tcW w:w="1134" w:type="dxa"/>
            <w:shd w:val="clear" w:color="auto" w:fill="auto"/>
            <w:vAlign w:val="bottom"/>
          </w:tcPr>
          <w:p w14:paraId="26B68423" w14:textId="6C610E1F" w:rsidR="00525A49" w:rsidRPr="0006619B" w:rsidRDefault="00525A49" w:rsidP="00766F9F">
            <w:pPr>
              <w:ind w:right="-72"/>
              <w:jc w:val="right"/>
              <w:rPr>
                <w:rFonts w:ascii="Cordia New" w:hAnsi="Cordia New" w:cs="Cordia New"/>
                <w:sz w:val="24"/>
                <w:szCs w:val="24"/>
                <w:lang w:val="en-GB"/>
              </w:rPr>
            </w:pPr>
            <w:r w:rsidRPr="0006619B">
              <w:rPr>
                <w:rFonts w:ascii="Cordia New" w:hAnsi="Cordia New" w:cs="Cordia New"/>
                <w:sz w:val="24"/>
                <w:szCs w:val="24"/>
                <w:lang w:val="en-GB"/>
              </w:rPr>
              <w:t>-</w:t>
            </w:r>
          </w:p>
        </w:tc>
      </w:tr>
      <w:tr w:rsidR="00766F9F" w:rsidRPr="0006619B" w14:paraId="1B4C4947" w14:textId="77777777" w:rsidTr="00FC2027">
        <w:tc>
          <w:tcPr>
            <w:tcW w:w="6521" w:type="dxa"/>
            <w:shd w:val="clear" w:color="auto" w:fill="auto"/>
            <w:vAlign w:val="bottom"/>
          </w:tcPr>
          <w:p w14:paraId="7FC612DB" w14:textId="77777777" w:rsidR="00766F9F" w:rsidRPr="0006619B" w:rsidRDefault="00766F9F" w:rsidP="00766F9F">
            <w:pPr>
              <w:ind w:left="450"/>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lang w:val="en-US"/>
              </w:rPr>
              <w:t>P</w:t>
            </w:r>
            <w:r w:rsidRPr="0006619B">
              <w:rPr>
                <w:rFonts w:ascii="Cordia New" w:hAnsi="Cordia New" w:cs="Cordia New"/>
                <w:sz w:val="24"/>
                <w:szCs w:val="24"/>
                <w:lang w:val="en-GB"/>
              </w:rPr>
              <w:t>ension scheme investments from joint operation</w:t>
            </w:r>
          </w:p>
        </w:tc>
        <w:tc>
          <w:tcPr>
            <w:tcW w:w="1134" w:type="dxa"/>
            <w:tcBorders>
              <w:bottom w:val="single" w:sz="4" w:space="0" w:color="auto"/>
            </w:tcBorders>
            <w:shd w:val="clear" w:color="auto" w:fill="auto"/>
            <w:vAlign w:val="bottom"/>
          </w:tcPr>
          <w:p w14:paraId="6CCE5038" w14:textId="127285F8" w:rsidR="00766F9F" w:rsidRPr="0006619B" w:rsidRDefault="00766F9F" w:rsidP="00766F9F">
            <w:pPr>
              <w:ind w:right="-72"/>
              <w:jc w:val="right"/>
              <w:rPr>
                <w:rFonts w:ascii="Cordia New" w:hAnsi="Cordia New" w:cs="Cordia New"/>
                <w:sz w:val="24"/>
                <w:szCs w:val="24"/>
                <w:lang w:val="en-GB"/>
              </w:rPr>
            </w:pPr>
            <w:r w:rsidRPr="0006619B">
              <w:rPr>
                <w:rFonts w:asciiTheme="minorBidi" w:hAnsiTheme="minorBidi" w:cstheme="minorBidi"/>
                <w:sz w:val="24"/>
                <w:szCs w:val="24"/>
                <w:lang w:val="en-US"/>
              </w:rPr>
              <w:t>2,</w:t>
            </w:r>
            <w:r w:rsidR="00084FE8" w:rsidRPr="0006619B">
              <w:rPr>
                <w:rFonts w:asciiTheme="minorBidi" w:hAnsiTheme="minorBidi" w:cstheme="minorBidi"/>
                <w:sz w:val="24"/>
                <w:szCs w:val="24"/>
                <w:lang w:val="en-US"/>
              </w:rPr>
              <w:t>372</w:t>
            </w:r>
          </w:p>
        </w:tc>
        <w:tc>
          <w:tcPr>
            <w:tcW w:w="1134" w:type="dxa"/>
            <w:tcBorders>
              <w:bottom w:val="single" w:sz="4" w:space="0" w:color="auto"/>
            </w:tcBorders>
            <w:shd w:val="clear" w:color="auto" w:fill="auto"/>
            <w:vAlign w:val="bottom"/>
          </w:tcPr>
          <w:p w14:paraId="41E86D81" w14:textId="47AEAA89" w:rsidR="00766F9F" w:rsidRPr="0006619B" w:rsidRDefault="00766F9F" w:rsidP="00766F9F">
            <w:pPr>
              <w:ind w:right="-72"/>
              <w:jc w:val="right"/>
              <w:rPr>
                <w:rFonts w:ascii="Cordia New" w:hAnsi="Cordia New" w:cs="Cordia New"/>
                <w:sz w:val="24"/>
                <w:szCs w:val="24"/>
                <w:lang w:val="en-GB"/>
              </w:rPr>
            </w:pPr>
            <w:r w:rsidRPr="0006619B">
              <w:rPr>
                <w:rFonts w:ascii="Cordia New" w:hAnsi="Cordia New" w:cs="Cordia New"/>
                <w:sz w:val="24"/>
                <w:szCs w:val="24"/>
                <w:lang w:val="en-GB"/>
              </w:rPr>
              <w:t>2,</w:t>
            </w:r>
            <w:r w:rsidR="00084FE8" w:rsidRPr="0006619B">
              <w:rPr>
                <w:rFonts w:ascii="Cordia New" w:hAnsi="Cordia New" w:cs="Cordia New"/>
                <w:sz w:val="24"/>
                <w:szCs w:val="24"/>
                <w:lang w:val="en-GB"/>
              </w:rPr>
              <w:t>626</w:t>
            </w:r>
          </w:p>
        </w:tc>
        <w:tc>
          <w:tcPr>
            <w:tcW w:w="1134" w:type="dxa"/>
            <w:tcBorders>
              <w:bottom w:val="single" w:sz="4" w:space="0" w:color="auto"/>
            </w:tcBorders>
            <w:shd w:val="clear" w:color="auto" w:fill="auto"/>
            <w:vAlign w:val="bottom"/>
          </w:tcPr>
          <w:p w14:paraId="0CBDBCC4" w14:textId="73C7BFAC"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US"/>
              </w:rPr>
              <w:t>-</w:t>
            </w:r>
          </w:p>
        </w:tc>
        <w:tc>
          <w:tcPr>
            <w:tcW w:w="1134" w:type="dxa"/>
            <w:tcBorders>
              <w:bottom w:val="single" w:sz="4" w:space="0" w:color="auto"/>
            </w:tcBorders>
            <w:shd w:val="clear" w:color="auto" w:fill="auto"/>
            <w:vAlign w:val="bottom"/>
          </w:tcPr>
          <w:p w14:paraId="65FF68F1" w14:textId="511121BE"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US"/>
              </w:rPr>
              <w:t>-</w:t>
            </w:r>
          </w:p>
        </w:tc>
        <w:tc>
          <w:tcPr>
            <w:tcW w:w="1134" w:type="dxa"/>
            <w:tcBorders>
              <w:bottom w:val="single" w:sz="4" w:space="0" w:color="auto"/>
            </w:tcBorders>
            <w:shd w:val="clear" w:color="auto" w:fill="auto"/>
            <w:vAlign w:val="bottom"/>
          </w:tcPr>
          <w:p w14:paraId="1269D92B" w14:textId="19486465" w:rsidR="00766F9F" w:rsidRPr="0006619B" w:rsidRDefault="00766F9F" w:rsidP="00766F9F">
            <w:pPr>
              <w:ind w:right="-72"/>
              <w:jc w:val="right"/>
              <w:rPr>
                <w:rFonts w:ascii="Cordia New" w:hAnsi="Cordia New" w:cs="Cordia New"/>
                <w:sz w:val="24"/>
                <w:szCs w:val="24"/>
                <w:lang w:val="en-US"/>
              </w:rPr>
            </w:pPr>
            <w:r w:rsidRPr="0006619B">
              <w:rPr>
                <w:rFonts w:asciiTheme="minorBidi" w:hAnsiTheme="minorBidi" w:cstheme="minorBidi"/>
                <w:sz w:val="24"/>
                <w:szCs w:val="24"/>
                <w:lang w:val="en-US"/>
              </w:rPr>
              <w:t>-</w:t>
            </w:r>
          </w:p>
        </w:tc>
        <w:tc>
          <w:tcPr>
            <w:tcW w:w="1134" w:type="dxa"/>
            <w:tcBorders>
              <w:bottom w:val="single" w:sz="4" w:space="0" w:color="auto"/>
            </w:tcBorders>
            <w:shd w:val="clear" w:color="auto" w:fill="auto"/>
            <w:vAlign w:val="bottom"/>
          </w:tcPr>
          <w:p w14:paraId="01BD0484" w14:textId="09403F86" w:rsidR="00766F9F" w:rsidRPr="0006619B" w:rsidRDefault="00766F9F" w:rsidP="00766F9F">
            <w:pPr>
              <w:ind w:right="-72"/>
              <w:jc w:val="right"/>
              <w:rPr>
                <w:rFonts w:ascii="Cordia New" w:hAnsi="Cordia New" w:cs="Cordia New"/>
                <w:sz w:val="24"/>
                <w:szCs w:val="24"/>
                <w:lang w:val="en-US"/>
              </w:rPr>
            </w:pPr>
            <w:r w:rsidRPr="0006619B">
              <w:rPr>
                <w:rFonts w:asciiTheme="minorBidi" w:hAnsiTheme="minorBidi" w:cstheme="minorBidi"/>
                <w:sz w:val="24"/>
                <w:szCs w:val="24"/>
                <w:lang w:val="en-US"/>
              </w:rPr>
              <w:t>-</w:t>
            </w:r>
          </w:p>
        </w:tc>
        <w:tc>
          <w:tcPr>
            <w:tcW w:w="1134" w:type="dxa"/>
            <w:tcBorders>
              <w:bottom w:val="single" w:sz="4" w:space="0" w:color="auto"/>
            </w:tcBorders>
            <w:shd w:val="clear" w:color="auto" w:fill="auto"/>
            <w:vAlign w:val="bottom"/>
          </w:tcPr>
          <w:p w14:paraId="4B62F0C7" w14:textId="70AE09D2" w:rsidR="00766F9F" w:rsidRPr="0006619B" w:rsidRDefault="00766F9F" w:rsidP="00766F9F">
            <w:pPr>
              <w:ind w:right="-72"/>
              <w:jc w:val="right"/>
              <w:rPr>
                <w:rFonts w:ascii="Cordia New" w:hAnsi="Cordia New" w:cs="Cordia New"/>
                <w:sz w:val="24"/>
                <w:szCs w:val="24"/>
                <w:lang w:val="en-GB"/>
              </w:rPr>
            </w:pPr>
            <w:r w:rsidRPr="0006619B">
              <w:rPr>
                <w:rFonts w:asciiTheme="minorBidi" w:hAnsiTheme="minorBidi" w:cstheme="minorBidi"/>
                <w:sz w:val="24"/>
                <w:szCs w:val="24"/>
                <w:lang w:val="en-US"/>
              </w:rPr>
              <w:t>2,</w:t>
            </w:r>
            <w:r w:rsidR="00084FE8" w:rsidRPr="0006619B">
              <w:rPr>
                <w:rFonts w:asciiTheme="minorBidi" w:hAnsiTheme="minorBidi" w:cstheme="minorBidi"/>
                <w:sz w:val="24"/>
                <w:szCs w:val="24"/>
                <w:lang w:val="en-US"/>
              </w:rPr>
              <w:t>372</w:t>
            </w:r>
          </w:p>
        </w:tc>
        <w:tc>
          <w:tcPr>
            <w:tcW w:w="1134" w:type="dxa"/>
            <w:tcBorders>
              <w:bottom w:val="single" w:sz="4" w:space="0" w:color="auto"/>
            </w:tcBorders>
            <w:shd w:val="clear" w:color="auto" w:fill="auto"/>
            <w:vAlign w:val="bottom"/>
          </w:tcPr>
          <w:p w14:paraId="2DBBDE4F" w14:textId="3C4B0B98" w:rsidR="00766F9F" w:rsidRPr="0006619B" w:rsidRDefault="00766F9F" w:rsidP="00766F9F">
            <w:pPr>
              <w:ind w:right="-72"/>
              <w:jc w:val="right"/>
              <w:rPr>
                <w:rFonts w:ascii="Cordia New" w:hAnsi="Cordia New" w:cs="Cordia New"/>
                <w:sz w:val="24"/>
                <w:szCs w:val="24"/>
                <w:lang w:val="en-GB"/>
              </w:rPr>
            </w:pPr>
            <w:r w:rsidRPr="0006619B">
              <w:rPr>
                <w:rFonts w:ascii="Cordia New" w:hAnsi="Cordia New" w:cs="Cordia New"/>
                <w:sz w:val="24"/>
                <w:szCs w:val="24"/>
                <w:lang w:val="en-GB"/>
              </w:rPr>
              <w:t>2,</w:t>
            </w:r>
            <w:r w:rsidR="00084FE8" w:rsidRPr="0006619B">
              <w:rPr>
                <w:rFonts w:ascii="Cordia New" w:hAnsi="Cordia New" w:cs="Cordia New"/>
                <w:sz w:val="24"/>
                <w:szCs w:val="24"/>
                <w:lang w:val="en-GB"/>
              </w:rPr>
              <w:t>626</w:t>
            </w:r>
          </w:p>
        </w:tc>
      </w:tr>
      <w:tr w:rsidR="00766F9F" w:rsidRPr="0006619B" w14:paraId="25CCC110" w14:textId="77777777" w:rsidTr="00FC2027">
        <w:tc>
          <w:tcPr>
            <w:tcW w:w="6521" w:type="dxa"/>
            <w:shd w:val="clear" w:color="auto" w:fill="auto"/>
            <w:vAlign w:val="bottom"/>
          </w:tcPr>
          <w:p w14:paraId="4D224767" w14:textId="77777777" w:rsidR="00766F9F" w:rsidRPr="0006619B" w:rsidRDefault="00766F9F" w:rsidP="00766F9F">
            <w:pPr>
              <w:ind w:left="450" w:right="-72"/>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371A1276" w14:textId="77777777" w:rsidR="00766F9F" w:rsidRPr="0006619B" w:rsidRDefault="00766F9F" w:rsidP="00766F9F">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7E42FCC0" w14:textId="77777777" w:rsidR="00766F9F" w:rsidRPr="0006619B" w:rsidRDefault="00766F9F" w:rsidP="00766F9F">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6AE74151" w14:textId="77777777" w:rsidR="00766F9F" w:rsidRPr="0006619B" w:rsidRDefault="00766F9F" w:rsidP="00766F9F">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44C1AC19" w14:textId="77777777" w:rsidR="00766F9F" w:rsidRPr="0006619B" w:rsidRDefault="00766F9F" w:rsidP="00766F9F">
            <w:pPr>
              <w:ind w:right="-72"/>
              <w:jc w:val="right"/>
              <w:rPr>
                <w:rFonts w:ascii="Cordia New" w:hAnsi="Cordia New" w:cs="Cordia New"/>
                <w:b/>
                <w:bCs/>
                <w:sz w:val="24"/>
                <w:szCs w:val="24"/>
                <w:u w:val="single"/>
                <w:cs/>
              </w:rPr>
            </w:pPr>
          </w:p>
        </w:tc>
        <w:tc>
          <w:tcPr>
            <w:tcW w:w="1134" w:type="dxa"/>
            <w:tcBorders>
              <w:top w:val="single" w:sz="4" w:space="0" w:color="auto"/>
            </w:tcBorders>
            <w:shd w:val="clear" w:color="auto" w:fill="auto"/>
            <w:vAlign w:val="bottom"/>
          </w:tcPr>
          <w:p w14:paraId="54F415AB" w14:textId="77777777" w:rsidR="00766F9F" w:rsidRPr="0006619B" w:rsidRDefault="00766F9F" w:rsidP="00766F9F">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32F0321D" w14:textId="77777777" w:rsidR="00766F9F" w:rsidRPr="0006619B" w:rsidRDefault="00766F9F" w:rsidP="00766F9F">
            <w:pPr>
              <w:ind w:right="-72"/>
              <w:jc w:val="right"/>
              <w:rPr>
                <w:rFonts w:ascii="Cordia New" w:hAnsi="Cordia New" w:cs="Cordia New"/>
                <w:b/>
                <w:bCs/>
                <w:sz w:val="24"/>
                <w:szCs w:val="24"/>
                <w:u w:val="single"/>
                <w:cs/>
              </w:rPr>
            </w:pPr>
          </w:p>
        </w:tc>
        <w:tc>
          <w:tcPr>
            <w:tcW w:w="1134" w:type="dxa"/>
            <w:tcBorders>
              <w:top w:val="single" w:sz="4" w:space="0" w:color="auto"/>
            </w:tcBorders>
            <w:shd w:val="clear" w:color="auto" w:fill="auto"/>
            <w:vAlign w:val="bottom"/>
          </w:tcPr>
          <w:p w14:paraId="43BF5914" w14:textId="77777777" w:rsidR="00766F9F" w:rsidRPr="0006619B" w:rsidRDefault="00766F9F" w:rsidP="00766F9F">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1EC9263D" w14:textId="77777777" w:rsidR="00766F9F" w:rsidRPr="0006619B" w:rsidRDefault="00766F9F" w:rsidP="00766F9F">
            <w:pPr>
              <w:ind w:right="-72"/>
              <w:jc w:val="right"/>
              <w:rPr>
                <w:rFonts w:ascii="Cordia New" w:hAnsi="Cordia New" w:cs="Cordia New"/>
                <w:b/>
                <w:bCs/>
                <w:sz w:val="24"/>
                <w:szCs w:val="24"/>
                <w:u w:val="single"/>
                <w:cs/>
              </w:rPr>
            </w:pPr>
          </w:p>
        </w:tc>
      </w:tr>
      <w:tr w:rsidR="00766F9F" w:rsidRPr="0006619B" w14:paraId="7F3B5585" w14:textId="77777777">
        <w:tc>
          <w:tcPr>
            <w:tcW w:w="6521" w:type="dxa"/>
            <w:shd w:val="clear" w:color="auto" w:fill="auto"/>
            <w:vAlign w:val="bottom"/>
          </w:tcPr>
          <w:p w14:paraId="494C5A03" w14:textId="77777777" w:rsidR="00766F9F" w:rsidRPr="0006619B" w:rsidRDefault="00766F9F" w:rsidP="00766F9F">
            <w:pPr>
              <w:ind w:left="450" w:right="-72"/>
              <w:rPr>
                <w:rFonts w:ascii="Cordia New" w:hAnsi="Cordia New" w:cs="Cordia New"/>
                <w:sz w:val="24"/>
                <w:szCs w:val="24"/>
                <w:lang w:val="en-GB"/>
              </w:rPr>
            </w:pPr>
            <w:r w:rsidRPr="0006619B">
              <w:rPr>
                <w:rFonts w:ascii="Cordia New" w:hAnsi="Cordia New" w:cs="Cordia New"/>
                <w:sz w:val="24"/>
                <w:szCs w:val="24"/>
              </w:rPr>
              <w:t>Total</w:t>
            </w:r>
            <w:r w:rsidRPr="0006619B">
              <w:rPr>
                <w:rFonts w:ascii="Cordia New" w:hAnsi="Cordia New" w:cs="Cordia New"/>
                <w:sz w:val="24"/>
                <w:szCs w:val="24"/>
                <w:cs/>
              </w:rPr>
              <w:t xml:space="preserve"> </w:t>
            </w:r>
            <w:r w:rsidRPr="0006619B">
              <w:rPr>
                <w:rFonts w:ascii="Cordia New" w:hAnsi="Cordia New" w:cs="Cordia New"/>
                <w:sz w:val="24"/>
                <w:szCs w:val="24"/>
              </w:rPr>
              <w:t>assets</w:t>
            </w:r>
          </w:p>
        </w:tc>
        <w:tc>
          <w:tcPr>
            <w:tcW w:w="1134" w:type="dxa"/>
            <w:tcBorders>
              <w:bottom w:val="single" w:sz="4" w:space="0" w:color="auto"/>
            </w:tcBorders>
            <w:shd w:val="clear" w:color="auto" w:fill="auto"/>
            <w:vAlign w:val="center"/>
          </w:tcPr>
          <w:p w14:paraId="1125EFA6" w14:textId="0F5347E2" w:rsidR="00766F9F" w:rsidRPr="0006619B" w:rsidRDefault="00766F9F" w:rsidP="00766F9F">
            <w:pPr>
              <w:ind w:right="-72"/>
              <w:jc w:val="right"/>
              <w:rPr>
                <w:rFonts w:ascii="Cordia New" w:hAnsi="Cordia New" w:cs="Cordia New"/>
                <w:b/>
                <w:bCs/>
                <w:sz w:val="24"/>
                <w:szCs w:val="24"/>
                <w:cs/>
              </w:rPr>
            </w:pPr>
            <w:r w:rsidRPr="0006619B">
              <w:rPr>
                <w:rFonts w:asciiTheme="minorBidi" w:hAnsiTheme="minorBidi" w:cstheme="minorBidi"/>
                <w:sz w:val="24"/>
                <w:szCs w:val="24"/>
                <w:lang w:val="en-US"/>
              </w:rPr>
              <w:t>2,</w:t>
            </w:r>
            <w:r w:rsidR="00B25C7C" w:rsidRPr="0006619B">
              <w:rPr>
                <w:rFonts w:asciiTheme="minorBidi" w:hAnsiTheme="minorBidi" w:cstheme="minorBidi"/>
                <w:sz w:val="24"/>
                <w:szCs w:val="24"/>
                <w:lang w:val="en-US"/>
              </w:rPr>
              <w:t>407</w:t>
            </w:r>
          </w:p>
        </w:tc>
        <w:tc>
          <w:tcPr>
            <w:tcW w:w="1134" w:type="dxa"/>
            <w:tcBorders>
              <w:bottom w:val="single" w:sz="4" w:space="0" w:color="auto"/>
            </w:tcBorders>
            <w:shd w:val="clear" w:color="auto" w:fill="auto"/>
            <w:vAlign w:val="center"/>
          </w:tcPr>
          <w:p w14:paraId="77675C83" w14:textId="58098EF6" w:rsidR="00766F9F" w:rsidRPr="0006619B" w:rsidRDefault="00766F9F" w:rsidP="00766F9F">
            <w:pPr>
              <w:ind w:right="-72"/>
              <w:jc w:val="right"/>
              <w:rPr>
                <w:rFonts w:ascii="Cordia New" w:hAnsi="Cordia New" w:cs="Cordia New"/>
                <w:b/>
                <w:bCs/>
                <w:sz w:val="24"/>
                <w:szCs w:val="24"/>
                <w:cs/>
              </w:rPr>
            </w:pPr>
            <w:r w:rsidRPr="0006619B">
              <w:rPr>
                <w:rFonts w:asciiTheme="minorBidi" w:hAnsiTheme="minorBidi" w:cstheme="minorBidi" w:hint="cs"/>
                <w:sz w:val="24"/>
                <w:szCs w:val="24"/>
                <w:lang w:val="en-GB"/>
              </w:rPr>
              <w:t>2</w:t>
            </w:r>
            <w:r w:rsidR="00BC059C" w:rsidRPr="0006619B">
              <w:rPr>
                <w:rFonts w:asciiTheme="minorBidi" w:hAnsiTheme="minorBidi" w:cstheme="minorBidi" w:hint="cs"/>
                <w:sz w:val="24"/>
                <w:szCs w:val="24"/>
                <w:cs/>
              </w:rPr>
              <w:t>,</w:t>
            </w:r>
            <w:r w:rsidRPr="0006619B">
              <w:rPr>
                <w:rFonts w:asciiTheme="minorBidi" w:hAnsiTheme="minorBidi" w:cstheme="minorBidi" w:hint="cs"/>
                <w:sz w:val="24"/>
                <w:szCs w:val="24"/>
                <w:lang w:val="en-GB"/>
              </w:rPr>
              <w:t>6</w:t>
            </w:r>
            <w:r w:rsidR="00084FE8" w:rsidRPr="0006619B">
              <w:rPr>
                <w:rFonts w:asciiTheme="minorBidi" w:hAnsiTheme="minorBidi" w:cstheme="minorBidi"/>
                <w:sz w:val="24"/>
                <w:szCs w:val="24"/>
                <w:lang w:val="en-GB"/>
              </w:rPr>
              <w:t>81</w:t>
            </w:r>
          </w:p>
        </w:tc>
        <w:tc>
          <w:tcPr>
            <w:tcW w:w="1134" w:type="dxa"/>
            <w:tcBorders>
              <w:bottom w:val="single" w:sz="4" w:space="0" w:color="auto"/>
            </w:tcBorders>
            <w:shd w:val="clear" w:color="auto" w:fill="auto"/>
            <w:vAlign w:val="center"/>
          </w:tcPr>
          <w:p w14:paraId="53550A0B" w14:textId="2E887E1D" w:rsidR="00766F9F" w:rsidRPr="0006619B" w:rsidRDefault="00766F9F" w:rsidP="00766F9F">
            <w:pPr>
              <w:ind w:right="-72"/>
              <w:jc w:val="right"/>
              <w:rPr>
                <w:rFonts w:ascii="Cordia New" w:hAnsi="Cordia New" w:cs="Cordia New"/>
                <w:b/>
                <w:bCs/>
                <w:sz w:val="24"/>
                <w:szCs w:val="24"/>
                <w:cs/>
              </w:rPr>
            </w:pPr>
            <w:r w:rsidRPr="0006619B">
              <w:rPr>
                <w:rFonts w:asciiTheme="minorBidi" w:hAnsiTheme="minorBidi" w:cstheme="minorBidi"/>
                <w:sz w:val="24"/>
                <w:szCs w:val="24"/>
                <w:lang w:val="en-US"/>
              </w:rPr>
              <w:t>1,030</w:t>
            </w:r>
          </w:p>
        </w:tc>
        <w:tc>
          <w:tcPr>
            <w:tcW w:w="1134" w:type="dxa"/>
            <w:tcBorders>
              <w:bottom w:val="single" w:sz="4" w:space="0" w:color="auto"/>
            </w:tcBorders>
            <w:shd w:val="clear" w:color="auto" w:fill="auto"/>
            <w:vAlign w:val="center"/>
          </w:tcPr>
          <w:p w14:paraId="006F3CF7" w14:textId="4D4AD44E" w:rsidR="00766F9F" w:rsidRPr="0006619B" w:rsidRDefault="00766F9F" w:rsidP="00766F9F">
            <w:pPr>
              <w:ind w:right="-72"/>
              <w:jc w:val="right"/>
              <w:rPr>
                <w:rFonts w:ascii="Cordia New" w:hAnsi="Cordia New" w:cs="Cordia New"/>
                <w:b/>
                <w:bCs/>
                <w:sz w:val="24"/>
                <w:szCs w:val="24"/>
                <w:cs/>
              </w:rPr>
            </w:pPr>
            <w:r w:rsidRPr="0006619B">
              <w:rPr>
                <w:rFonts w:asciiTheme="minorBidi" w:hAnsiTheme="minorBidi" w:cstheme="minorBidi"/>
                <w:sz w:val="24"/>
                <w:szCs w:val="24"/>
                <w:lang w:val="en-GB"/>
              </w:rPr>
              <w:t>1</w:t>
            </w:r>
            <w:r w:rsidRPr="0006619B">
              <w:rPr>
                <w:rFonts w:asciiTheme="minorBidi" w:hAnsiTheme="minorBidi" w:cstheme="minorBidi"/>
                <w:sz w:val="24"/>
                <w:szCs w:val="24"/>
                <w:lang w:val="en-US"/>
              </w:rPr>
              <w:t>,</w:t>
            </w:r>
            <w:r w:rsidRPr="0006619B">
              <w:rPr>
                <w:rFonts w:asciiTheme="minorBidi" w:hAnsiTheme="minorBidi" w:cstheme="minorBidi"/>
                <w:sz w:val="24"/>
                <w:szCs w:val="24"/>
                <w:lang w:val="en-GB"/>
              </w:rPr>
              <w:t>478</w:t>
            </w:r>
          </w:p>
        </w:tc>
        <w:tc>
          <w:tcPr>
            <w:tcW w:w="1134" w:type="dxa"/>
            <w:tcBorders>
              <w:bottom w:val="single" w:sz="4" w:space="0" w:color="auto"/>
            </w:tcBorders>
            <w:shd w:val="clear" w:color="auto" w:fill="auto"/>
            <w:vAlign w:val="center"/>
          </w:tcPr>
          <w:p w14:paraId="46827199" w14:textId="75ACB5FC" w:rsidR="00766F9F" w:rsidRPr="0006619B" w:rsidRDefault="00525A49" w:rsidP="00766F9F">
            <w:pPr>
              <w:ind w:right="-72"/>
              <w:jc w:val="right"/>
              <w:rPr>
                <w:rFonts w:ascii="Cordia New" w:hAnsi="Cordia New" w:cs="Cordia New"/>
                <w:b/>
                <w:bCs/>
                <w:sz w:val="24"/>
                <w:szCs w:val="24"/>
                <w:lang w:val="en-US"/>
              </w:rPr>
            </w:pPr>
            <w:r w:rsidRPr="0006619B">
              <w:rPr>
                <w:rFonts w:asciiTheme="minorBidi" w:hAnsiTheme="minorBidi" w:cstheme="minorBidi"/>
                <w:sz w:val="24"/>
                <w:szCs w:val="24"/>
                <w:lang w:val="en-US"/>
              </w:rPr>
              <w:t>2,161</w:t>
            </w:r>
          </w:p>
        </w:tc>
        <w:tc>
          <w:tcPr>
            <w:tcW w:w="1134" w:type="dxa"/>
            <w:tcBorders>
              <w:bottom w:val="single" w:sz="4" w:space="0" w:color="auto"/>
            </w:tcBorders>
            <w:shd w:val="clear" w:color="auto" w:fill="auto"/>
            <w:vAlign w:val="center"/>
          </w:tcPr>
          <w:p w14:paraId="154CD852" w14:textId="07D53AF0" w:rsidR="00766F9F" w:rsidRPr="0006619B" w:rsidRDefault="00766F9F" w:rsidP="00766F9F">
            <w:pPr>
              <w:ind w:right="-72"/>
              <w:jc w:val="right"/>
              <w:rPr>
                <w:rFonts w:ascii="Cordia New" w:hAnsi="Cordia New" w:cs="Cordia New"/>
                <w:b/>
                <w:bCs/>
                <w:sz w:val="24"/>
                <w:szCs w:val="24"/>
                <w:lang w:val="en-US"/>
              </w:rPr>
            </w:pPr>
            <w:r w:rsidRPr="0006619B">
              <w:rPr>
                <w:rFonts w:asciiTheme="minorBidi" w:hAnsiTheme="minorBidi" w:cstheme="minorBidi"/>
                <w:sz w:val="24"/>
                <w:szCs w:val="24"/>
                <w:lang w:val="en-GB"/>
              </w:rPr>
              <w:t>1</w:t>
            </w:r>
          </w:p>
        </w:tc>
        <w:tc>
          <w:tcPr>
            <w:tcW w:w="1134" w:type="dxa"/>
            <w:tcBorders>
              <w:bottom w:val="single" w:sz="4" w:space="0" w:color="auto"/>
            </w:tcBorders>
            <w:shd w:val="clear" w:color="auto" w:fill="auto"/>
            <w:vAlign w:val="center"/>
          </w:tcPr>
          <w:p w14:paraId="401389A5" w14:textId="485B27A3" w:rsidR="00766F9F" w:rsidRPr="0006619B" w:rsidRDefault="00525A49" w:rsidP="00766F9F">
            <w:pPr>
              <w:ind w:right="-72"/>
              <w:jc w:val="right"/>
              <w:rPr>
                <w:rFonts w:ascii="Cordia New" w:hAnsi="Cordia New" w:cs="Cordia New"/>
                <w:b/>
                <w:bCs/>
                <w:sz w:val="24"/>
                <w:szCs w:val="24"/>
                <w:lang w:val="en-GB"/>
              </w:rPr>
            </w:pPr>
            <w:r w:rsidRPr="0006619B">
              <w:rPr>
                <w:rFonts w:asciiTheme="minorBidi" w:hAnsiTheme="minorBidi" w:cstheme="minorBidi"/>
                <w:sz w:val="24"/>
                <w:szCs w:val="24"/>
                <w:lang w:val="en-US"/>
              </w:rPr>
              <w:t>5,5</w:t>
            </w:r>
            <w:r w:rsidR="007A57F4" w:rsidRPr="0006619B">
              <w:rPr>
                <w:rFonts w:asciiTheme="minorBidi" w:hAnsiTheme="minorBidi" w:cstheme="minorBidi"/>
                <w:sz w:val="24"/>
                <w:szCs w:val="24"/>
                <w:lang w:val="en-US"/>
              </w:rPr>
              <w:t>98</w:t>
            </w:r>
          </w:p>
        </w:tc>
        <w:tc>
          <w:tcPr>
            <w:tcW w:w="1134" w:type="dxa"/>
            <w:tcBorders>
              <w:bottom w:val="single" w:sz="4" w:space="0" w:color="auto"/>
            </w:tcBorders>
            <w:shd w:val="clear" w:color="auto" w:fill="auto"/>
            <w:vAlign w:val="center"/>
          </w:tcPr>
          <w:p w14:paraId="48946033" w14:textId="571F2621" w:rsidR="00766F9F" w:rsidRPr="0006619B" w:rsidRDefault="00766F9F" w:rsidP="00766F9F">
            <w:pPr>
              <w:ind w:right="-72"/>
              <w:jc w:val="right"/>
              <w:rPr>
                <w:rFonts w:ascii="Cordia New" w:hAnsi="Cordia New" w:cs="Cordia New"/>
                <w:b/>
                <w:bCs/>
                <w:sz w:val="24"/>
                <w:szCs w:val="24"/>
                <w:cs/>
              </w:rPr>
            </w:pPr>
            <w:r w:rsidRPr="0006619B">
              <w:rPr>
                <w:rFonts w:asciiTheme="minorBidi" w:hAnsiTheme="minorBidi" w:cstheme="minorBidi"/>
                <w:sz w:val="24"/>
                <w:szCs w:val="24"/>
                <w:lang w:val="en-GB"/>
              </w:rPr>
              <w:t>4</w:t>
            </w:r>
            <w:r w:rsidRPr="0006619B">
              <w:rPr>
                <w:rFonts w:asciiTheme="minorBidi" w:hAnsiTheme="minorBidi" w:cstheme="minorBidi"/>
                <w:sz w:val="24"/>
                <w:szCs w:val="24"/>
                <w:lang w:val="en-US"/>
              </w:rPr>
              <w:t>,</w:t>
            </w:r>
            <w:r w:rsidR="007A57F4" w:rsidRPr="0006619B">
              <w:rPr>
                <w:rFonts w:asciiTheme="minorBidi" w:hAnsiTheme="minorBidi" w:cstheme="minorBidi"/>
                <w:sz w:val="24"/>
                <w:szCs w:val="24"/>
                <w:lang w:val="en-GB"/>
              </w:rPr>
              <w:t>160</w:t>
            </w:r>
          </w:p>
        </w:tc>
      </w:tr>
    </w:tbl>
    <w:p w14:paraId="1AE006D4" w14:textId="77777777" w:rsidR="00CA72C0" w:rsidRPr="0006619B" w:rsidRDefault="00CA72C0" w:rsidP="00CA72C0">
      <w:pPr>
        <w:rPr>
          <w:rFonts w:ascii="Cordia New" w:hAnsi="Cordia New" w:cs="Cordia New"/>
          <w:sz w:val="16"/>
          <w:szCs w:val="16"/>
          <w:lang w:val="en-GB"/>
        </w:rPr>
      </w:pPr>
      <w:r w:rsidRPr="0006619B">
        <w:rPr>
          <w:rFonts w:ascii="Cordia New" w:hAnsi="Cordia New" w:cs="Cordia New"/>
          <w:sz w:val="16"/>
          <w:szCs w:val="16"/>
          <w:lang w:val="en-GB"/>
        </w:rPr>
        <w:br w:type="page"/>
      </w:r>
    </w:p>
    <w:p w14:paraId="061454D7" w14:textId="77777777" w:rsidR="0092347D" w:rsidRPr="0006619B" w:rsidRDefault="0092347D" w:rsidP="005E077E">
      <w:pPr>
        <w:jc w:val="both"/>
        <w:rPr>
          <w:rFonts w:ascii="Cordia New" w:hAnsi="Cordia New" w:cs="Cordia New"/>
          <w:sz w:val="24"/>
          <w:szCs w:val="24"/>
          <w:lang w:val="en-GB"/>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92347D" w:rsidRPr="0006619B" w14:paraId="651DE0FB" w14:textId="77777777" w:rsidTr="00FC2027">
        <w:trPr>
          <w:tblHeader/>
        </w:trPr>
        <w:tc>
          <w:tcPr>
            <w:tcW w:w="5904" w:type="dxa"/>
            <w:shd w:val="clear" w:color="auto" w:fill="auto"/>
            <w:vAlign w:val="bottom"/>
          </w:tcPr>
          <w:p w14:paraId="1F60E60D" w14:textId="77777777" w:rsidR="0092347D" w:rsidRPr="0006619B" w:rsidRDefault="0092347D" w:rsidP="005E077E">
            <w:pPr>
              <w:ind w:left="450" w:right="-72"/>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636642CF" w14:textId="77777777" w:rsidR="0092347D" w:rsidRPr="0006619B" w:rsidRDefault="0092347D"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rPr>
              <w:t>Consolidated</w:t>
            </w:r>
            <w:r w:rsidRPr="0006619B">
              <w:rPr>
                <w:rFonts w:ascii="Cordia New" w:hAnsi="Cordia New" w:cs="Cordia New"/>
                <w:b/>
                <w:bCs/>
                <w:sz w:val="24"/>
                <w:szCs w:val="24"/>
                <w:cs/>
              </w:rPr>
              <w:t xml:space="preserve"> </w:t>
            </w:r>
            <w:r w:rsidRPr="0006619B">
              <w:rPr>
                <w:rFonts w:ascii="Cordia New" w:hAnsi="Cordia New" w:cs="Cordia New"/>
                <w:b/>
                <w:bCs/>
                <w:sz w:val="24"/>
                <w:szCs w:val="24"/>
              </w:rPr>
              <w:t>financial</w:t>
            </w:r>
            <w:r w:rsidRPr="0006619B">
              <w:rPr>
                <w:rFonts w:ascii="Cordia New" w:hAnsi="Cordia New" w:cs="Cordia New"/>
                <w:b/>
                <w:bCs/>
                <w:sz w:val="24"/>
                <w:szCs w:val="24"/>
                <w:cs/>
              </w:rPr>
              <w:t xml:space="preserve"> </w:t>
            </w:r>
            <w:r w:rsidRPr="0006619B">
              <w:rPr>
                <w:rFonts w:ascii="Cordia New" w:hAnsi="Cordia New" w:cs="Cordia New"/>
                <w:b/>
                <w:bCs/>
                <w:sz w:val="24"/>
                <w:szCs w:val="24"/>
              </w:rPr>
              <w:t>statements</w:t>
            </w:r>
          </w:p>
        </w:tc>
      </w:tr>
      <w:tr w:rsidR="0092347D" w:rsidRPr="0006619B" w14:paraId="5A297E4A" w14:textId="77777777" w:rsidTr="00FC2027">
        <w:trPr>
          <w:tblHeader/>
        </w:trPr>
        <w:tc>
          <w:tcPr>
            <w:tcW w:w="5904" w:type="dxa"/>
            <w:shd w:val="clear" w:color="auto" w:fill="auto"/>
            <w:vAlign w:val="bottom"/>
          </w:tcPr>
          <w:p w14:paraId="464CD899" w14:textId="77777777" w:rsidR="0092347D" w:rsidRPr="0006619B" w:rsidRDefault="0092347D" w:rsidP="005E077E">
            <w:pPr>
              <w:ind w:left="450" w:right="-72"/>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0D1E3024" w14:textId="77777777" w:rsidR="0092347D" w:rsidRPr="0006619B" w:rsidRDefault="0092347D" w:rsidP="005E077E">
            <w:pPr>
              <w:ind w:right="-72"/>
              <w:jc w:val="right"/>
              <w:rPr>
                <w:rFonts w:ascii="Cordia New" w:hAnsi="Cordia New" w:cs="Cordia New"/>
                <w:b/>
                <w:bCs/>
                <w:sz w:val="24"/>
                <w:szCs w:val="24"/>
                <w:cs/>
              </w:rPr>
            </w:pPr>
            <w:r w:rsidRPr="0006619B">
              <w:rPr>
                <w:rFonts w:ascii="Cordia New" w:hAnsi="Cordia New" w:cs="Cordia New"/>
                <w:b/>
                <w:bCs/>
                <w:sz w:val="24"/>
                <w:szCs w:val="24"/>
                <w:lang w:val="en-GB"/>
              </w:rPr>
              <w:t>Unit: Million Baht</w:t>
            </w:r>
          </w:p>
        </w:tc>
      </w:tr>
      <w:tr w:rsidR="0092347D" w:rsidRPr="0006619B" w14:paraId="62C932B6" w14:textId="77777777" w:rsidTr="00FC2027">
        <w:trPr>
          <w:tblHeader/>
        </w:trPr>
        <w:tc>
          <w:tcPr>
            <w:tcW w:w="5904" w:type="dxa"/>
            <w:shd w:val="clear" w:color="auto" w:fill="auto"/>
            <w:vAlign w:val="bottom"/>
          </w:tcPr>
          <w:p w14:paraId="04DEB2FB" w14:textId="77777777" w:rsidR="0092347D" w:rsidRPr="0006619B" w:rsidRDefault="0092347D" w:rsidP="005E077E">
            <w:pPr>
              <w:ind w:left="450" w:right="-72"/>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6E84EF58" w14:textId="568EF2F9" w:rsidR="0092347D" w:rsidRPr="0006619B" w:rsidRDefault="0092347D" w:rsidP="005E077E">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7CDEEA97" w14:textId="53B65CD1" w:rsidR="0092347D" w:rsidRPr="0006619B" w:rsidRDefault="0092347D" w:rsidP="005E077E">
            <w:pPr>
              <w:ind w:right="-72"/>
              <w:jc w:val="center"/>
              <w:rPr>
                <w:rFonts w:ascii="Cordia New" w:hAnsi="Cordia New" w:cs="Cordia New"/>
                <w:b/>
                <w:bCs/>
                <w:sz w:val="24"/>
                <w:szCs w:val="24"/>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0EDAAB27" w14:textId="483E34FE" w:rsidR="0092347D" w:rsidRPr="0006619B" w:rsidRDefault="0092347D" w:rsidP="005E077E">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3</w:t>
            </w:r>
          </w:p>
        </w:tc>
        <w:tc>
          <w:tcPr>
            <w:tcW w:w="2345" w:type="dxa"/>
            <w:gridSpan w:val="2"/>
            <w:tcBorders>
              <w:top w:val="single" w:sz="4" w:space="0" w:color="auto"/>
              <w:bottom w:val="single" w:sz="4" w:space="0" w:color="auto"/>
            </w:tcBorders>
            <w:shd w:val="clear" w:color="auto" w:fill="auto"/>
            <w:vAlign w:val="bottom"/>
          </w:tcPr>
          <w:p w14:paraId="75E4BA3A" w14:textId="77777777" w:rsidR="0092347D" w:rsidRPr="0006619B" w:rsidRDefault="0092347D" w:rsidP="005E077E">
            <w:pPr>
              <w:ind w:right="-72"/>
              <w:jc w:val="center"/>
              <w:rPr>
                <w:rFonts w:ascii="Cordia New" w:hAnsi="Cordia New" w:cs="Cordia New"/>
                <w:b/>
                <w:bCs/>
                <w:sz w:val="24"/>
                <w:szCs w:val="24"/>
                <w:cs/>
              </w:rPr>
            </w:pPr>
            <w:r w:rsidRPr="0006619B">
              <w:rPr>
                <w:rFonts w:ascii="Cordia New" w:hAnsi="Cordia New" w:cs="Cordia New"/>
                <w:b/>
                <w:bCs/>
                <w:sz w:val="24"/>
                <w:szCs w:val="24"/>
              </w:rPr>
              <w:t>Total</w:t>
            </w:r>
          </w:p>
        </w:tc>
      </w:tr>
      <w:tr w:rsidR="0092347D" w:rsidRPr="0006619B" w14:paraId="57FF1724" w14:textId="77777777" w:rsidTr="00FC2027">
        <w:trPr>
          <w:tblHeader/>
        </w:trPr>
        <w:tc>
          <w:tcPr>
            <w:tcW w:w="5904" w:type="dxa"/>
            <w:shd w:val="clear" w:color="auto" w:fill="auto"/>
            <w:vAlign w:val="bottom"/>
          </w:tcPr>
          <w:p w14:paraId="5BAB62D5" w14:textId="77777777" w:rsidR="0092347D" w:rsidRPr="0006619B" w:rsidRDefault="0092347D" w:rsidP="005E077E">
            <w:pPr>
              <w:ind w:left="450" w:right="-72"/>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58FB62BD" w14:textId="0F23E3C2"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3F07D2F0" w14:textId="69F31EBC"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2A3418B5" w14:textId="5AC1B1FB"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2BA4913A" w14:textId="4A2D0A19"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63641DC2" w14:textId="54CE7A14"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12D68474" w14:textId="596BB79F"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4AA41BF9" w14:textId="00F42D57"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21" w:type="dxa"/>
            <w:tcBorders>
              <w:top w:val="single" w:sz="4" w:space="0" w:color="auto"/>
              <w:bottom w:val="single" w:sz="4" w:space="0" w:color="auto"/>
            </w:tcBorders>
            <w:shd w:val="clear" w:color="auto" w:fill="auto"/>
            <w:vAlign w:val="bottom"/>
          </w:tcPr>
          <w:p w14:paraId="14D20463" w14:textId="5DFA8EB4"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r>
      <w:tr w:rsidR="0092347D" w:rsidRPr="0006619B" w14:paraId="4D5099A9" w14:textId="77777777" w:rsidTr="00FC2027">
        <w:tc>
          <w:tcPr>
            <w:tcW w:w="5904" w:type="dxa"/>
            <w:shd w:val="clear" w:color="auto" w:fill="auto"/>
            <w:vAlign w:val="bottom"/>
          </w:tcPr>
          <w:p w14:paraId="70279D5C" w14:textId="77777777" w:rsidR="0092347D" w:rsidRPr="0006619B" w:rsidRDefault="0092347D" w:rsidP="005E077E">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3ACCD818" w14:textId="77777777" w:rsidR="0092347D" w:rsidRPr="0006619B"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F8AEC5B" w14:textId="77777777" w:rsidR="0092347D" w:rsidRPr="0006619B"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F9A3E84" w14:textId="77777777" w:rsidR="0092347D" w:rsidRPr="0006619B"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0B5D3788"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12280D56" w14:textId="77777777" w:rsidR="0092347D" w:rsidRPr="0006619B"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594672C"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4946CF09" w14:textId="77777777" w:rsidR="0092347D" w:rsidRPr="0006619B" w:rsidRDefault="0092347D" w:rsidP="005E077E">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3C81741F" w14:textId="77777777" w:rsidR="0092347D" w:rsidRPr="0006619B" w:rsidRDefault="0092347D" w:rsidP="005E077E">
            <w:pPr>
              <w:ind w:right="-72"/>
              <w:jc w:val="right"/>
              <w:rPr>
                <w:rFonts w:ascii="Cordia New" w:hAnsi="Cordia New" w:cs="Cordia New"/>
                <w:b/>
                <w:bCs/>
                <w:sz w:val="24"/>
                <w:szCs w:val="24"/>
                <w:u w:val="single"/>
                <w:cs/>
              </w:rPr>
            </w:pPr>
          </w:p>
        </w:tc>
      </w:tr>
      <w:tr w:rsidR="0092347D" w:rsidRPr="0006619B" w14:paraId="276E4A22" w14:textId="77777777" w:rsidTr="00FC2027">
        <w:tc>
          <w:tcPr>
            <w:tcW w:w="5904" w:type="dxa"/>
            <w:shd w:val="clear" w:color="auto" w:fill="auto"/>
            <w:vAlign w:val="bottom"/>
          </w:tcPr>
          <w:p w14:paraId="2823BE6A" w14:textId="77777777" w:rsidR="0092347D" w:rsidRPr="0006619B" w:rsidRDefault="0092347D" w:rsidP="005E077E">
            <w:pPr>
              <w:ind w:left="450" w:right="-72"/>
              <w:rPr>
                <w:rFonts w:ascii="Cordia New" w:hAnsi="Cordia New" w:cs="Cordia New"/>
                <w:sz w:val="24"/>
                <w:szCs w:val="24"/>
                <w:cs/>
              </w:rPr>
            </w:pPr>
            <w:r w:rsidRPr="0006619B">
              <w:rPr>
                <w:rFonts w:ascii="Cordia New" w:hAnsi="Cordia New" w:cs="Cordia New"/>
                <w:b/>
                <w:bCs/>
                <w:sz w:val="24"/>
                <w:szCs w:val="24"/>
              </w:rPr>
              <w:t>Liabilities</w:t>
            </w:r>
          </w:p>
        </w:tc>
        <w:tc>
          <w:tcPr>
            <w:tcW w:w="1224" w:type="dxa"/>
            <w:shd w:val="clear" w:color="auto" w:fill="auto"/>
            <w:vAlign w:val="bottom"/>
          </w:tcPr>
          <w:p w14:paraId="7E4CB010"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F0B418F"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DDEEC95"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C26DD9A"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7A10561A"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FC418B5"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00F4BBF0" w14:textId="77777777" w:rsidR="0092347D" w:rsidRPr="0006619B"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47DA940B" w14:textId="77777777" w:rsidR="0092347D" w:rsidRPr="0006619B" w:rsidRDefault="0092347D" w:rsidP="005E077E">
            <w:pPr>
              <w:ind w:right="-72"/>
              <w:jc w:val="right"/>
              <w:rPr>
                <w:rFonts w:ascii="Cordia New" w:hAnsi="Cordia New" w:cs="Cordia New"/>
                <w:b/>
                <w:bCs/>
                <w:sz w:val="24"/>
                <w:szCs w:val="24"/>
                <w:u w:val="single"/>
                <w:cs/>
              </w:rPr>
            </w:pPr>
          </w:p>
        </w:tc>
      </w:tr>
      <w:tr w:rsidR="0092347D" w:rsidRPr="0006619B" w14:paraId="5EC19704" w14:textId="77777777" w:rsidTr="00FC2027">
        <w:tc>
          <w:tcPr>
            <w:tcW w:w="5904" w:type="dxa"/>
            <w:shd w:val="clear" w:color="auto" w:fill="auto"/>
            <w:vAlign w:val="bottom"/>
          </w:tcPr>
          <w:p w14:paraId="4D1EBB04" w14:textId="51F43FB0" w:rsidR="0092347D" w:rsidRPr="0006619B" w:rsidRDefault="0092347D" w:rsidP="005E077E">
            <w:pPr>
              <w:ind w:left="450" w:right="-72"/>
              <w:rPr>
                <w:rFonts w:ascii="Cordia New" w:hAnsi="Cordia New" w:cs="Cordia New"/>
                <w:sz w:val="24"/>
                <w:szCs w:val="24"/>
                <w:cs/>
              </w:rPr>
            </w:pPr>
            <w:r w:rsidRPr="0006619B">
              <w:rPr>
                <w:rFonts w:ascii="Cordia New" w:hAnsi="Cordia New" w:cs="Cordia New"/>
                <w:sz w:val="24"/>
                <w:szCs w:val="24"/>
              </w:rPr>
              <w:t>Financial</w:t>
            </w:r>
            <w:r w:rsidRPr="0006619B">
              <w:rPr>
                <w:rFonts w:ascii="Cordia New" w:hAnsi="Cordia New" w:cs="Cordia New"/>
                <w:sz w:val="24"/>
                <w:szCs w:val="24"/>
                <w:cs/>
              </w:rPr>
              <w:t xml:space="preserve"> </w:t>
            </w:r>
            <w:r w:rsidRPr="0006619B">
              <w:rPr>
                <w:rFonts w:ascii="Cordia New" w:hAnsi="Cordia New" w:cs="Cordia New"/>
                <w:sz w:val="24"/>
                <w:szCs w:val="24"/>
              </w:rPr>
              <w:t>derivative</w:t>
            </w:r>
            <w:r w:rsidRPr="0006619B">
              <w:rPr>
                <w:rFonts w:ascii="Cordia New" w:hAnsi="Cordia New" w:cs="Cordia New"/>
                <w:sz w:val="24"/>
                <w:szCs w:val="24"/>
                <w:cs/>
              </w:rPr>
              <w:t xml:space="preserve"> </w:t>
            </w:r>
            <w:r w:rsidRPr="0006619B">
              <w:rPr>
                <w:rFonts w:ascii="Cordia New" w:hAnsi="Cordia New" w:cs="Cordia New"/>
                <w:sz w:val="24"/>
                <w:szCs w:val="24"/>
              </w:rPr>
              <w:t>liabilities</w:t>
            </w:r>
          </w:p>
        </w:tc>
        <w:tc>
          <w:tcPr>
            <w:tcW w:w="1224" w:type="dxa"/>
            <w:shd w:val="clear" w:color="auto" w:fill="auto"/>
            <w:vAlign w:val="bottom"/>
          </w:tcPr>
          <w:p w14:paraId="2EF958ED"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ED55916"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9C7646D"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16495B9"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0AD091CF"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E765D21"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1DDFC9C4" w14:textId="77777777" w:rsidR="0092347D" w:rsidRPr="0006619B"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2D4C2F5C" w14:textId="77777777" w:rsidR="0092347D" w:rsidRPr="0006619B" w:rsidRDefault="0092347D" w:rsidP="005E077E">
            <w:pPr>
              <w:ind w:right="-72"/>
              <w:jc w:val="right"/>
              <w:rPr>
                <w:rFonts w:ascii="Cordia New" w:hAnsi="Cordia New" w:cs="Cordia New"/>
                <w:b/>
                <w:bCs/>
                <w:sz w:val="24"/>
                <w:szCs w:val="24"/>
                <w:u w:val="single"/>
                <w:cs/>
              </w:rPr>
            </w:pPr>
          </w:p>
        </w:tc>
      </w:tr>
      <w:tr w:rsidR="0092347D" w:rsidRPr="00D63504" w14:paraId="5C42697F" w14:textId="77777777" w:rsidTr="00FC2027">
        <w:tc>
          <w:tcPr>
            <w:tcW w:w="5904" w:type="dxa"/>
            <w:shd w:val="clear" w:color="auto" w:fill="auto"/>
            <w:vAlign w:val="bottom"/>
          </w:tcPr>
          <w:p w14:paraId="43CB4FF1" w14:textId="77777777" w:rsidR="0092347D" w:rsidRPr="0006619B" w:rsidRDefault="0092347D" w:rsidP="005E077E">
            <w:pPr>
              <w:ind w:left="450" w:right="-72"/>
              <w:rPr>
                <w:rFonts w:ascii="Cordia New" w:hAnsi="Cordia New" w:cs="Cordia New"/>
                <w:sz w:val="24"/>
                <w:szCs w:val="24"/>
                <w:lang w:val="en-GB"/>
              </w:rPr>
            </w:pPr>
            <w:r w:rsidRPr="0006619B">
              <w:rPr>
                <w:rFonts w:ascii="Cordia New" w:hAnsi="Cordia New" w:cs="Cordia New"/>
                <w:sz w:val="24"/>
                <w:szCs w:val="24"/>
                <w:cs/>
              </w:rPr>
              <w:t xml:space="preserve">  </w:t>
            </w:r>
            <w:r w:rsidRPr="0006619B">
              <w:rPr>
                <w:rFonts w:ascii="Cordia New" w:hAnsi="Cordia New" w:cs="Cordia New"/>
                <w:spacing w:val="-4"/>
                <w:sz w:val="24"/>
                <w:szCs w:val="24"/>
                <w:cs/>
              </w:rPr>
              <w:t xml:space="preserve"> </w:t>
            </w:r>
            <w:r w:rsidRPr="0006619B">
              <w:rPr>
                <w:rFonts w:ascii="Cordia New" w:hAnsi="Cordia New" w:cs="Cordia New"/>
                <w:sz w:val="24"/>
                <w:szCs w:val="24"/>
                <w:lang w:val="en-US"/>
              </w:rPr>
              <w:t>Derivatives</w:t>
            </w:r>
            <w:r w:rsidRPr="0006619B">
              <w:rPr>
                <w:rFonts w:ascii="Cordia New" w:hAnsi="Cordia New" w:cs="Cordia New"/>
                <w:sz w:val="24"/>
                <w:szCs w:val="24"/>
                <w:cs/>
              </w:rPr>
              <w:t xml:space="preserve"> </w:t>
            </w:r>
            <w:r w:rsidRPr="0006619B">
              <w:rPr>
                <w:rFonts w:ascii="Cordia New" w:hAnsi="Cordia New" w:cs="Cordia New"/>
                <w:sz w:val="24"/>
                <w:szCs w:val="24"/>
                <w:lang w:val="en-US"/>
              </w:rPr>
              <w:t>liabilities</w:t>
            </w:r>
            <w:r w:rsidRPr="0006619B">
              <w:rPr>
                <w:rFonts w:ascii="Cordia New" w:hAnsi="Cordia New" w:cs="Cordia New"/>
                <w:sz w:val="24"/>
                <w:szCs w:val="24"/>
                <w:cs/>
              </w:rPr>
              <w:t xml:space="preserve"> </w:t>
            </w:r>
            <w:r w:rsidRPr="0006619B">
              <w:rPr>
                <w:rFonts w:ascii="Cordia New" w:hAnsi="Cordia New" w:cs="Cordia New"/>
                <w:sz w:val="24"/>
                <w:szCs w:val="24"/>
                <w:lang w:val="en-US"/>
              </w:rPr>
              <w:t>used</w:t>
            </w:r>
            <w:r w:rsidRPr="0006619B">
              <w:rPr>
                <w:rFonts w:ascii="Cordia New" w:hAnsi="Cordia New" w:cs="Cordia New"/>
                <w:sz w:val="24"/>
                <w:szCs w:val="24"/>
                <w:cs/>
              </w:rPr>
              <w:t xml:space="preserve"> </w:t>
            </w:r>
            <w:r w:rsidRPr="0006619B">
              <w:rPr>
                <w:rFonts w:ascii="Cordia New" w:hAnsi="Cordia New" w:cs="Cordia New"/>
                <w:sz w:val="24"/>
                <w:szCs w:val="24"/>
                <w:lang w:val="en-US"/>
              </w:rPr>
              <w:t>for</w:t>
            </w:r>
            <w:r w:rsidRPr="0006619B">
              <w:rPr>
                <w:rFonts w:ascii="Cordia New" w:hAnsi="Cordia New" w:cs="Cordia New"/>
                <w:sz w:val="24"/>
                <w:szCs w:val="24"/>
                <w:cs/>
              </w:rPr>
              <w:t xml:space="preserve"> </w:t>
            </w:r>
            <w:r w:rsidRPr="0006619B">
              <w:rPr>
                <w:rFonts w:ascii="Cordia New" w:hAnsi="Cordia New" w:cs="Cordia New"/>
                <w:sz w:val="24"/>
                <w:szCs w:val="24"/>
                <w:lang w:val="en-US"/>
              </w:rPr>
              <w:t>hedging</w:t>
            </w:r>
          </w:p>
        </w:tc>
        <w:tc>
          <w:tcPr>
            <w:tcW w:w="1224" w:type="dxa"/>
            <w:shd w:val="clear" w:color="auto" w:fill="auto"/>
            <w:vAlign w:val="bottom"/>
          </w:tcPr>
          <w:p w14:paraId="69C6A212"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4447E5C"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2B03F86"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E81E90C"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68D64461"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F0A20F7"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429F9ADE" w14:textId="77777777" w:rsidR="0092347D" w:rsidRPr="0006619B"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0005094C" w14:textId="77777777" w:rsidR="0092347D" w:rsidRPr="0006619B" w:rsidRDefault="0092347D" w:rsidP="005E077E">
            <w:pPr>
              <w:ind w:right="-72"/>
              <w:jc w:val="right"/>
              <w:rPr>
                <w:rFonts w:ascii="Cordia New" w:hAnsi="Cordia New" w:cs="Cordia New"/>
                <w:b/>
                <w:bCs/>
                <w:sz w:val="24"/>
                <w:szCs w:val="24"/>
                <w:u w:val="single"/>
                <w:cs/>
              </w:rPr>
            </w:pPr>
          </w:p>
        </w:tc>
      </w:tr>
      <w:tr w:rsidR="006C64CD" w:rsidRPr="0006619B" w14:paraId="2BAFB945" w14:textId="77777777" w:rsidTr="00FC2027">
        <w:tc>
          <w:tcPr>
            <w:tcW w:w="5904" w:type="dxa"/>
            <w:shd w:val="clear" w:color="auto" w:fill="auto"/>
            <w:vAlign w:val="bottom"/>
          </w:tcPr>
          <w:p w14:paraId="3F92D83F" w14:textId="6DC138B7" w:rsidR="006C64CD" w:rsidRPr="0006619B" w:rsidRDefault="006C64CD" w:rsidP="005E077E">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Forward</w:t>
            </w:r>
            <w:r w:rsidRPr="0006619B">
              <w:rPr>
                <w:rFonts w:ascii="Cordia New" w:hAnsi="Cordia New" w:cs="Cordia New"/>
                <w:sz w:val="24"/>
                <w:szCs w:val="24"/>
                <w:cs/>
              </w:rPr>
              <w:t xml:space="preserve"> </w:t>
            </w:r>
            <w:r w:rsidRPr="0006619B">
              <w:rPr>
                <w:rFonts w:ascii="Cordia New" w:hAnsi="Cordia New" w:cs="Cordia New"/>
                <w:sz w:val="24"/>
                <w:szCs w:val="24"/>
              </w:rPr>
              <w:t>foreign</w:t>
            </w:r>
            <w:r w:rsidRPr="0006619B">
              <w:rPr>
                <w:rFonts w:ascii="Cordia New" w:hAnsi="Cordia New" w:cs="Cordia New"/>
                <w:sz w:val="24"/>
                <w:szCs w:val="24"/>
                <w:cs/>
              </w:rPr>
              <w:t xml:space="preserve"> </w:t>
            </w:r>
            <w:r w:rsidRPr="0006619B">
              <w:rPr>
                <w:rFonts w:ascii="Cordia New" w:hAnsi="Cordia New" w:cs="Cordia New"/>
                <w:sz w:val="24"/>
                <w:szCs w:val="24"/>
              </w:rPr>
              <w:t>exchange</w:t>
            </w:r>
            <w:r w:rsidRPr="0006619B">
              <w:rPr>
                <w:rFonts w:ascii="Cordia New" w:hAnsi="Cordia New" w:cs="Cordia New"/>
                <w:sz w:val="24"/>
                <w:szCs w:val="24"/>
                <w:cs/>
              </w:rPr>
              <w:t xml:space="preserve"> </w:t>
            </w:r>
            <w:r w:rsidRPr="0006619B">
              <w:rPr>
                <w:rFonts w:ascii="Cordia New" w:hAnsi="Cordia New" w:cs="Cordia New"/>
                <w:sz w:val="24"/>
                <w:szCs w:val="24"/>
              </w:rPr>
              <w:t>contracts</w:t>
            </w:r>
          </w:p>
        </w:tc>
        <w:tc>
          <w:tcPr>
            <w:tcW w:w="1224" w:type="dxa"/>
            <w:shd w:val="clear" w:color="auto" w:fill="auto"/>
            <w:vAlign w:val="bottom"/>
          </w:tcPr>
          <w:p w14:paraId="7F7EC5CB" w14:textId="13DDD781" w:rsidR="006C64CD" w:rsidRPr="0006619B" w:rsidRDefault="006C64CD" w:rsidP="005E077E">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3D7705F1" w14:textId="40A11ACC" w:rsidR="006C64CD" w:rsidRPr="0006619B" w:rsidRDefault="006C64CD" w:rsidP="005E077E">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1A2BB882" w14:textId="5BB1F0C6" w:rsidR="006C64CD" w:rsidRPr="0006619B" w:rsidRDefault="00736E73" w:rsidP="005E077E">
            <w:pPr>
              <w:ind w:right="-72"/>
              <w:jc w:val="right"/>
              <w:rPr>
                <w:rFonts w:ascii="Cordia New" w:hAnsi="Cordia New" w:cs="Cordia New"/>
                <w:sz w:val="24"/>
                <w:szCs w:val="24"/>
                <w:lang w:val="en-US"/>
              </w:rPr>
            </w:pPr>
            <w:r w:rsidRPr="0006619B">
              <w:rPr>
                <w:rFonts w:ascii="Cordia New" w:hAnsi="Cordia New" w:cs="Cordia New"/>
                <w:sz w:val="24"/>
                <w:szCs w:val="24"/>
                <w:lang w:val="en-US"/>
              </w:rPr>
              <w:t>774</w:t>
            </w:r>
          </w:p>
        </w:tc>
        <w:tc>
          <w:tcPr>
            <w:tcW w:w="1224" w:type="dxa"/>
            <w:shd w:val="clear" w:color="auto" w:fill="auto"/>
            <w:vAlign w:val="bottom"/>
          </w:tcPr>
          <w:p w14:paraId="1A52116B" w14:textId="063B3B13" w:rsidR="006C64CD" w:rsidRPr="0006619B" w:rsidRDefault="00D52817" w:rsidP="005E077E">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59730691" w14:textId="29560964" w:rsidR="006C64CD" w:rsidRPr="0006619B" w:rsidRDefault="00D52817" w:rsidP="005E077E">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2CCFDA91" w14:textId="64B311B9" w:rsidR="006C64CD" w:rsidRPr="0006619B" w:rsidRDefault="00D52817" w:rsidP="005E077E">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3D00CA1D" w14:textId="7234836C" w:rsidR="006C64CD" w:rsidRPr="0006619B" w:rsidRDefault="00736E73" w:rsidP="005E077E">
            <w:pPr>
              <w:ind w:right="-72"/>
              <w:jc w:val="right"/>
              <w:rPr>
                <w:rFonts w:ascii="Cordia New" w:hAnsi="Cordia New" w:cs="Cordia New"/>
                <w:sz w:val="24"/>
                <w:szCs w:val="24"/>
                <w:cs/>
              </w:rPr>
            </w:pPr>
            <w:r w:rsidRPr="0006619B">
              <w:rPr>
                <w:rFonts w:ascii="Cordia New" w:hAnsi="Cordia New" w:cs="Cordia New" w:hint="cs"/>
                <w:sz w:val="24"/>
                <w:szCs w:val="24"/>
                <w:cs/>
              </w:rPr>
              <w:t>774</w:t>
            </w:r>
          </w:p>
        </w:tc>
        <w:tc>
          <w:tcPr>
            <w:tcW w:w="1121" w:type="dxa"/>
            <w:shd w:val="clear" w:color="auto" w:fill="auto"/>
            <w:vAlign w:val="bottom"/>
          </w:tcPr>
          <w:p w14:paraId="6256816A" w14:textId="3D2A3019" w:rsidR="006C64CD" w:rsidRPr="0006619B" w:rsidRDefault="00D52817" w:rsidP="005E077E">
            <w:pPr>
              <w:ind w:right="-72"/>
              <w:jc w:val="right"/>
              <w:rPr>
                <w:rFonts w:asciiTheme="minorBidi" w:hAnsiTheme="minorBidi" w:cstheme="minorBidi"/>
                <w:sz w:val="24"/>
                <w:szCs w:val="24"/>
                <w:cs/>
              </w:rPr>
            </w:pPr>
            <w:r w:rsidRPr="0006619B">
              <w:rPr>
                <w:rFonts w:asciiTheme="minorBidi" w:hAnsiTheme="minorBidi" w:cstheme="minorBidi" w:hint="cs"/>
                <w:sz w:val="24"/>
                <w:szCs w:val="24"/>
                <w:cs/>
              </w:rPr>
              <w:t>-</w:t>
            </w:r>
          </w:p>
        </w:tc>
      </w:tr>
      <w:tr w:rsidR="00766F9F" w:rsidRPr="0006619B" w14:paraId="2C8AE82B" w14:textId="77777777" w:rsidTr="00FC2027">
        <w:tc>
          <w:tcPr>
            <w:tcW w:w="5904" w:type="dxa"/>
            <w:shd w:val="clear" w:color="auto" w:fill="auto"/>
            <w:vAlign w:val="bottom"/>
          </w:tcPr>
          <w:p w14:paraId="7AD61283" w14:textId="07BE2DE2"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lang w:val="en-GB"/>
              </w:rPr>
              <w:t>Cross currency and interest rate swap</w:t>
            </w:r>
          </w:p>
        </w:tc>
        <w:tc>
          <w:tcPr>
            <w:tcW w:w="1224" w:type="dxa"/>
            <w:shd w:val="clear" w:color="auto" w:fill="auto"/>
            <w:vAlign w:val="bottom"/>
          </w:tcPr>
          <w:p w14:paraId="01913071" w14:textId="02943675" w:rsidR="00766F9F" w:rsidRPr="0006619B" w:rsidRDefault="00766F9F" w:rsidP="00766F9F">
            <w:pPr>
              <w:ind w:right="-72"/>
              <w:jc w:val="right"/>
              <w:rPr>
                <w:rFonts w:ascii="Cordia New" w:hAnsi="Cordia New" w:cs="Cordia New"/>
                <w:sz w:val="24"/>
                <w:szCs w:val="24"/>
                <w:lang w:val="en-GB"/>
              </w:rPr>
            </w:pPr>
            <w:r w:rsidRPr="0006619B">
              <w:rPr>
                <w:rFonts w:asciiTheme="minorBidi" w:hAnsiTheme="minorBidi" w:cstheme="minorBidi"/>
                <w:sz w:val="24"/>
                <w:szCs w:val="24"/>
                <w:lang w:val="en-GB"/>
              </w:rPr>
              <w:t>-</w:t>
            </w:r>
          </w:p>
        </w:tc>
        <w:tc>
          <w:tcPr>
            <w:tcW w:w="1224" w:type="dxa"/>
            <w:shd w:val="clear" w:color="auto" w:fill="auto"/>
            <w:vAlign w:val="bottom"/>
          </w:tcPr>
          <w:p w14:paraId="39FC147A" w14:textId="2C7477A5" w:rsidR="00766F9F" w:rsidRPr="0006619B" w:rsidRDefault="00766F9F" w:rsidP="00766F9F">
            <w:pPr>
              <w:ind w:right="-72"/>
              <w:jc w:val="right"/>
              <w:rPr>
                <w:rFonts w:ascii="Cordia New" w:hAnsi="Cordia New" w:cs="Cordia New"/>
                <w:sz w:val="24"/>
                <w:szCs w:val="24"/>
                <w:cs/>
                <w:lang w:val="en-GB"/>
              </w:rPr>
            </w:pPr>
            <w:r w:rsidRPr="0006619B">
              <w:rPr>
                <w:rFonts w:asciiTheme="minorBidi" w:hAnsiTheme="minorBidi" w:cstheme="minorBidi"/>
                <w:sz w:val="24"/>
                <w:szCs w:val="24"/>
                <w:lang w:val="en-GB"/>
              </w:rPr>
              <w:t>-</w:t>
            </w:r>
          </w:p>
        </w:tc>
        <w:tc>
          <w:tcPr>
            <w:tcW w:w="1224" w:type="dxa"/>
            <w:shd w:val="clear" w:color="auto" w:fill="auto"/>
            <w:vAlign w:val="bottom"/>
          </w:tcPr>
          <w:p w14:paraId="16AA535B" w14:textId="0B1ECFAC"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27</w:t>
            </w:r>
          </w:p>
        </w:tc>
        <w:tc>
          <w:tcPr>
            <w:tcW w:w="1224" w:type="dxa"/>
            <w:shd w:val="clear" w:color="auto" w:fill="auto"/>
            <w:vAlign w:val="bottom"/>
          </w:tcPr>
          <w:p w14:paraId="1F4C907E" w14:textId="1C6B1558" w:rsidR="00766F9F" w:rsidRPr="0006619B" w:rsidRDefault="00766F9F" w:rsidP="00766F9F">
            <w:pPr>
              <w:ind w:right="-72"/>
              <w:jc w:val="right"/>
              <w:rPr>
                <w:rFonts w:ascii="Cordia New" w:hAnsi="Cordia New" w:cs="Cordia New"/>
                <w:sz w:val="24"/>
                <w:szCs w:val="24"/>
                <w:lang w:val="en-GB"/>
              </w:rPr>
            </w:pPr>
            <w:r w:rsidRPr="0006619B">
              <w:rPr>
                <w:rFonts w:asciiTheme="minorBidi" w:hAnsiTheme="minorBidi" w:cstheme="minorBidi" w:hint="cs"/>
                <w:sz w:val="24"/>
                <w:szCs w:val="24"/>
                <w:cs/>
              </w:rPr>
              <w:t>-</w:t>
            </w:r>
          </w:p>
        </w:tc>
        <w:tc>
          <w:tcPr>
            <w:tcW w:w="1224" w:type="dxa"/>
            <w:shd w:val="clear" w:color="auto" w:fill="auto"/>
            <w:vAlign w:val="bottom"/>
          </w:tcPr>
          <w:p w14:paraId="575001B9" w14:textId="531E8B1D"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335EE8C7" w14:textId="021B84A8" w:rsidR="00766F9F" w:rsidRPr="0006619B" w:rsidRDefault="00766F9F" w:rsidP="00766F9F">
            <w:pPr>
              <w:ind w:right="-72"/>
              <w:jc w:val="right"/>
              <w:rPr>
                <w:rFonts w:ascii="Cordia New" w:hAnsi="Cordia New" w:cs="Cordia New"/>
                <w:sz w:val="24"/>
                <w:szCs w:val="24"/>
                <w:cs/>
                <w:lang w:val="en-GB"/>
              </w:rPr>
            </w:pPr>
            <w:r w:rsidRPr="0006619B">
              <w:rPr>
                <w:rFonts w:asciiTheme="minorBidi" w:hAnsiTheme="minorBidi" w:cstheme="minorBidi"/>
                <w:sz w:val="24"/>
                <w:szCs w:val="24"/>
                <w:lang w:val="en-GB"/>
              </w:rPr>
              <w:t>-</w:t>
            </w:r>
          </w:p>
        </w:tc>
        <w:tc>
          <w:tcPr>
            <w:tcW w:w="1224" w:type="dxa"/>
            <w:shd w:val="clear" w:color="auto" w:fill="auto"/>
            <w:vAlign w:val="bottom"/>
          </w:tcPr>
          <w:p w14:paraId="5B14FA93" w14:textId="74BCC3DF"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27</w:t>
            </w:r>
          </w:p>
        </w:tc>
        <w:tc>
          <w:tcPr>
            <w:tcW w:w="1121" w:type="dxa"/>
            <w:shd w:val="clear" w:color="auto" w:fill="auto"/>
            <w:vAlign w:val="bottom"/>
          </w:tcPr>
          <w:p w14:paraId="4EDDC2E7" w14:textId="5CE9A44B" w:rsidR="00766F9F" w:rsidRPr="0006619B" w:rsidRDefault="00766F9F" w:rsidP="00766F9F">
            <w:pPr>
              <w:ind w:right="-72"/>
              <w:jc w:val="right"/>
              <w:rPr>
                <w:rFonts w:ascii="Cordia New" w:hAnsi="Cordia New" w:cs="Cordia New"/>
                <w:sz w:val="24"/>
                <w:szCs w:val="24"/>
                <w:lang w:val="en-GB"/>
              </w:rPr>
            </w:pPr>
            <w:r w:rsidRPr="0006619B">
              <w:rPr>
                <w:rFonts w:asciiTheme="minorBidi" w:hAnsiTheme="minorBidi" w:cstheme="minorBidi" w:hint="cs"/>
                <w:sz w:val="24"/>
                <w:szCs w:val="24"/>
                <w:cs/>
              </w:rPr>
              <w:t>-</w:t>
            </w:r>
          </w:p>
        </w:tc>
      </w:tr>
      <w:tr w:rsidR="00DE0871" w:rsidRPr="00D63504" w14:paraId="12A35BCB" w14:textId="77777777" w:rsidTr="00FC2027">
        <w:tc>
          <w:tcPr>
            <w:tcW w:w="5904" w:type="dxa"/>
            <w:shd w:val="clear" w:color="auto" w:fill="auto"/>
            <w:vAlign w:val="bottom"/>
          </w:tcPr>
          <w:p w14:paraId="01952216" w14:textId="169D293F" w:rsidR="00DE0871" w:rsidRPr="0006619B" w:rsidRDefault="00DE0871" w:rsidP="00DE0871">
            <w:pPr>
              <w:ind w:left="450" w:right="-72"/>
              <w:rPr>
                <w:rFonts w:ascii="Cordia New" w:hAnsi="Cordia New" w:cs="Cordia New"/>
                <w:sz w:val="24"/>
                <w:szCs w:val="24"/>
                <w:cs/>
              </w:rPr>
            </w:pPr>
            <w:r w:rsidRPr="0006619B">
              <w:rPr>
                <w:rFonts w:ascii="Cordia New" w:hAnsi="Cordia New" w:cs="Cordia New"/>
                <w:sz w:val="24"/>
                <w:szCs w:val="24"/>
                <w:cs/>
              </w:rPr>
              <w:t xml:space="preserve">  </w:t>
            </w:r>
            <w:r w:rsidRPr="0006619B">
              <w:rPr>
                <w:rFonts w:ascii="Cordia New" w:hAnsi="Cordia New" w:cs="Cordia New"/>
                <w:spacing w:val="-4"/>
                <w:sz w:val="24"/>
                <w:szCs w:val="24"/>
                <w:cs/>
              </w:rPr>
              <w:t xml:space="preserve"> </w:t>
            </w:r>
            <w:r w:rsidRPr="0006619B">
              <w:rPr>
                <w:rFonts w:ascii="Cordia New" w:hAnsi="Cordia New" w:cs="Cordia New"/>
                <w:sz w:val="24"/>
                <w:szCs w:val="24"/>
                <w:lang w:val="en-US"/>
              </w:rPr>
              <w:t>Derivatives liabilities measured at fair value through profit or loss</w:t>
            </w:r>
          </w:p>
        </w:tc>
        <w:tc>
          <w:tcPr>
            <w:tcW w:w="1224" w:type="dxa"/>
            <w:shd w:val="clear" w:color="auto" w:fill="auto"/>
            <w:vAlign w:val="bottom"/>
          </w:tcPr>
          <w:p w14:paraId="514969F4"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087285D2"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2C846F81"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6FB673C3"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4584001E"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74055789"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0BFC1E68" w14:textId="77777777" w:rsidR="00DE0871" w:rsidRPr="0006619B" w:rsidRDefault="00DE0871" w:rsidP="00DE0871">
            <w:pPr>
              <w:ind w:right="-72"/>
              <w:jc w:val="right"/>
              <w:rPr>
                <w:rFonts w:ascii="Cordia New" w:hAnsi="Cordia New" w:cs="Cordia New"/>
                <w:sz w:val="24"/>
                <w:szCs w:val="24"/>
                <w:cs/>
              </w:rPr>
            </w:pPr>
          </w:p>
        </w:tc>
        <w:tc>
          <w:tcPr>
            <w:tcW w:w="1121" w:type="dxa"/>
            <w:shd w:val="clear" w:color="auto" w:fill="auto"/>
            <w:vAlign w:val="bottom"/>
          </w:tcPr>
          <w:p w14:paraId="6227242A" w14:textId="77777777" w:rsidR="00DE0871" w:rsidRPr="0006619B" w:rsidRDefault="00DE0871" w:rsidP="00DE0871">
            <w:pPr>
              <w:ind w:right="-72"/>
              <w:jc w:val="right"/>
              <w:rPr>
                <w:rFonts w:ascii="Cordia New" w:hAnsi="Cordia New" w:cs="Cordia New"/>
                <w:sz w:val="24"/>
                <w:szCs w:val="24"/>
                <w:cs/>
              </w:rPr>
            </w:pPr>
          </w:p>
        </w:tc>
      </w:tr>
      <w:tr w:rsidR="00766F9F" w:rsidRPr="0006619B" w14:paraId="0F689EFA" w14:textId="77777777" w:rsidTr="00FC2027">
        <w:tc>
          <w:tcPr>
            <w:tcW w:w="5904" w:type="dxa"/>
            <w:shd w:val="clear" w:color="auto" w:fill="auto"/>
            <w:vAlign w:val="bottom"/>
          </w:tcPr>
          <w:p w14:paraId="36867262" w14:textId="4F48EEED" w:rsidR="00766F9F" w:rsidRPr="0006619B" w:rsidRDefault="00766F9F" w:rsidP="00766F9F">
            <w:pPr>
              <w:tabs>
                <w:tab w:val="left" w:pos="526"/>
              </w:tabs>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Forward</w:t>
            </w:r>
            <w:r w:rsidRPr="0006619B">
              <w:rPr>
                <w:rFonts w:ascii="Cordia New" w:hAnsi="Cordia New" w:cs="Cordia New"/>
                <w:sz w:val="24"/>
                <w:szCs w:val="24"/>
                <w:cs/>
              </w:rPr>
              <w:t xml:space="preserve"> </w:t>
            </w:r>
            <w:r w:rsidRPr="0006619B">
              <w:rPr>
                <w:rFonts w:ascii="Cordia New" w:hAnsi="Cordia New" w:cs="Cordia New"/>
                <w:sz w:val="24"/>
                <w:szCs w:val="24"/>
              </w:rPr>
              <w:t>foreign</w:t>
            </w:r>
            <w:r w:rsidRPr="0006619B">
              <w:rPr>
                <w:rFonts w:ascii="Cordia New" w:hAnsi="Cordia New" w:cs="Cordia New"/>
                <w:sz w:val="24"/>
                <w:szCs w:val="24"/>
                <w:cs/>
              </w:rPr>
              <w:t xml:space="preserve"> </w:t>
            </w:r>
            <w:r w:rsidRPr="0006619B">
              <w:rPr>
                <w:rFonts w:ascii="Cordia New" w:hAnsi="Cordia New" w:cs="Cordia New"/>
                <w:sz w:val="24"/>
                <w:szCs w:val="24"/>
              </w:rPr>
              <w:t>exchange</w:t>
            </w:r>
            <w:r w:rsidRPr="0006619B">
              <w:rPr>
                <w:rFonts w:ascii="Cordia New" w:hAnsi="Cordia New" w:cs="Cordia New"/>
                <w:sz w:val="24"/>
                <w:szCs w:val="24"/>
                <w:cs/>
              </w:rPr>
              <w:t xml:space="preserve"> </w:t>
            </w:r>
            <w:r w:rsidRPr="0006619B">
              <w:rPr>
                <w:rFonts w:ascii="Cordia New" w:hAnsi="Cordia New" w:cs="Cordia New"/>
                <w:sz w:val="24"/>
                <w:szCs w:val="24"/>
              </w:rPr>
              <w:t>contracts</w:t>
            </w:r>
          </w:p>
        </w:tc>
        <w:tc>
          <w:tcPr>
            <w:tcW w:w="1224" w:type="dxa"/>
            <w:shd w:val="clear" w:color="auto" w:fill="auto"/>
            <w:vAlign w:val="bottom"/>
          </w:tcPr>
          <w:p w14:paraId="5EDEE9A0" w14:textId="488A6F55"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28B578AB" w14:textId="36D3D6A4"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54E2EDEB" w14:textId="1C96C8D2" w:rsidR="00766F9F" w:rsidRPr="0006619B" w:rsidRDefault="00736E73"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674</w:t>
            </w:r>
          </w:p>
        </w:tc>
        <w:tc>
          <w:tcPr>
            <w:tcW w:w="1224" w:type="dxa"/>
            <w:shd w:val="clear" w:color="auto" w:fill="auto"/>
            <w:vAlign w:val="bottom"/>
          </w:tcPr>
          <w:p w14:paraId="20CE3A3F" w14:textId="2DA7C07B"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1,833</w:t>
            </w:r>
          </w:p>
        </w:tc>
        <w:tc>
          <w:tcPr>
            <w:tcW w:w="1224" w:type="dxa"/>
            <w:shd w:val="clear" w:color="auto" w:fill="auto"/>
            <w:vAlign w:val="bottom"/>
          </w:tcPr>
          <w:p w14:paraId="229D4F9E" w14:textId="178FF592"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080413E1" w14:textId="2A9985C0"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1F7B4A0D" w14:textId="42DD5347" w:rsidR="00766F9F" w:rsidRPr="0006619B" w:rsidRDefault="00736E73" w:rsidP="00766F9F">
            <w:pPr>
              <w:ind w:right="-72"/>
              <w:jc w:val="right"/>
              <w:rPr>
                <w:rFonts w:ascii="Cordia New" w:hAnsi="Cordia New" w:cs="Cordia New"/>
                <w:sz w:val="24"/>
                <w:szCs w:val="24"/>
                <w:cs/>
                <w:lang w:val="en-US"/>
              </w:rPr>
            </w:pPr>
            <w:r w:rsidRPr="0006619B">
              <w:rPr>
                <w:rFonts w:asciiTheme="minorBidi" w:hAnsiTheme="minorBidi" w:cstheme="minorBidi" w:hint="cs"/>
                <w:sz w:val="24"/>
                <w:szCs w:val="24"/>
                <w:cs/>
              </w:rPr>
              <w:t>674</w:t>
            </w:r>
          </w:p>
        </w:tc>
        <w:tc>
          <w:tcPr>
            <w:tcW w:w="1121" w:type="dxa"/>
            <w:shd w:val="clear" w:color="auto" w:fill="auto"/>
            <w:vAlign w:val="bottom"/>
          </w:tcPr>
          <w:p w14:paraId="57D487BF" w14:textId="37FA21BB"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lang w:val="en-GB"/>
              </w:rPr>
              <w:t>1</w:t>
            </w:r>
            <w:r w:rsidRPr="0006619B">
              <w:rPr>
                <w:rFonts w:asciiTheme="minorBidi" w:hAnsiTheme="minorBidi" w:cstheme="minorBidi" w:hint="cs"/>
                <w:sz w:val="24"/>
                <w:szCs w:val="24"/>
                <w:cs/>
              </w:rPr>
              <w:t>,</w:t>
            </w:r>
            <w:r w:rsidRPr="0006619B">
              <w:rPr>
                <w:rFonts w:asciiTheme="minorBidi" w:hAnsiTheme="minorBidi" w:cstheme="minorBidi" w:hint="cs"/>
                <w:sz w:val="24"/>
                <w:szCs w:val="24"/>
                <w:lang w:val="en-GB"/>
              </w:rPr>
              <w:t>833</w:t>
            </w:r>
          </w:p>
        </w:tc>
      </w:tr>
      <w:tr w:rsidR="00766F9F" w:rsidRPr="0006619B" w14:paraId="0DAE13F8" w14:textId="77777777" w:rsidTr="00FC2027">
        <w:tc>
          <w:tcPr>
            <w:tcW w:w="5904" w:type="dxa"/>
            <w:shd w:val="clear" w:color="auto" w:fill="auto"/>
            <w:vAlign w:val="bottom"/>
          </w:tcPr>
          <w:p w14:paraId="3BA7A893" w14:textId="77777777"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lang w:val="en-US"/>
              </w:rPr>
              <w:t>Other current liabilities</w:t>
            </w:r>
          </w:p>
        </w:tc>
        <w:tc>
          <w:tcPr>
            <w:tcW w:w="1224" w:type="dxa"/>
            <w:shd w:val="clear" w:color="auto" w:fill="auto"/>
            <w:vAlign w:val="bottom"/>
          </w:tcPr>
          <w:p w14:paraId="29FADB62" w14:textId="77777777" w:rsidR="00766F9F" w:rsidRPr="0006619B" w:rsidRDefault="00766F9F" w:rsidP="00766F9F">
            <w:pPr>
              <w:ind w:right="-72"/>
              <w:jc w:val="right"/>
              <w:rPr>
                <w:rFonts w:ascii="Cordia New" w:hAnsi="Cordia New" w:cs="Cordia New"/>
                <w:sz w:val="24"/>
                <w:szCs w:val="24"/>
                <w:lang w:val="en-GB"/>
              </w:rPr>
            </w:pPr>
          </w:p>
        </w:tc>
        <w:tc>
          <w:tcPr>
            <w:tcW w:w="1224" w:type="dxa"/>
            <w:shd w:val="clear" w:color="auto" w:fill="auto"/>
            <w:vAlign w:val="bottom"/>
          </w:tcPr>
          <w:p w14:paraId="17BEF920" w14:textId="77777777" w:rsidR="00766F9F" w:rsidRPr="0006619B" w:rsidRDefault="00766F9F" w:rsidP="00766F9F">
            <w:pPr>
              <w:ind w:right="-72"/>
              <w:jc w:val="right"/>
              <w:rPr>
                <w:rFonts w:ascii="Cordia New" w:hAnsi="Cordia New" w:cs="Cordia New"/>
                <w:sz w:val="24"/>
                <w:szCs w:val="24"/>
                <w:lang w:val="en-GB"/>
              </w:rPr>
            </w:pPr>
          </w:p>
        </w:tc>
        <w:tc>
          <w:tcPr>
            <w:tcW w:w="1224" w:type="dxa"/>
            <w:shd w:val="clear" w:color="auto" w:fill="auto"/>
            <w:vAlign w:val="bottom"/>
          </w:tcPr>
          <w:p w14:paraId="1467EEC9"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7240444C"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2689090D" w14:textId="77777777" w:rsidR="00766F9F" w:rsidRPr="0006619B" w:rsidRDefault="00766F9F" w:rsidP="00766F9F">
            <w:pPr>
              <w:ind w:right="-72"/>
              <w:jc w:val="right"/>
              <w:rPr>
                <w:rFonts w:ascii="Cordia New" w:hAnsi="Cordia New" w:cs="Cordia New"/>
                <w:sz w:val="24"/>
                <w:szCs w:val="24"/>
                <w:lang w:val="en-US"/>
              </w:rPr>
            </w:pPr>
          </w:p>
        </w:tc>
        <w:tc>
          <w:tcPr>
            <w:tcW w:w="1224" w:type="dxa"/>
            <w:shd w:val="clear" w:color="auto" w:fill="auto"/>
            <w:vAlign w:val="bottom"/>
          </w:tcPr>
          <w:p w14:paraId="722D11DC" w14:textId="77777777" w:rsidR="00766F9F" w:rsidRPr="0006619B" w:rsidRDefault="00766F9F" w:rsidP="00766F9F">
            <w:pPr>
              <w:ind w:right="-72"/>
              <w:jc w:val="right"/>
              <w:rPr>
                <w:rFonts w:ascii="Cordia New" w:hAnsi="Cordia New" w:cs="Cordia New"/>
                <w:sz w:val="24"/>
                <w:szCs w:val="24"/>
                <w:lang w:val="en-US"/>
              </w:rPr>
            </w:pPr>
          </w:p>
        </w:tc>
        <w:tc>
          <w:tcPr>
            <w:tcW w:w="1224" w:type="dxa"/>
            <w:shd w:val="clear" w:color="auto" w:fill="auto"/>
            <w:vAlign w:val="bottom"/>
          </w:tcPr>
          <w:p w14:paraId="46131278" w14:textId="77777777" w:rsidR="00766F9F" w:rsidRPr="0006619B" w:rsidRDefault="00766F9F" w:rsidP="00766F9F">
            <w:pPr>
              <w:ind w:right="-72"/>
              <w:jc w:val="right"/>
              <w:rPr>
                <w:rFonts w:ascii="Cordia New" w:hAnsi="Cordia New" w:cs="Cordia New"/>
                <w:sz w:val="24"/>
                <w:szCs w:val="24"/>
                <w:cs/>
              </w:rPr>
            </w:pPr>
          </w:p>
        </w:tc>
        <w:tc>
          <w:tcPr>
            <w:tcW w:w="1121" w:type="dxa"/>
            <w:shd w:val="clear" w:color="auto" w:fill="auto"/>
            <w:vAlign w:val="bottom"/>
          </w:tcPr>
          <w:p w14:paraId="64B84EA6" w14:textId="77777777" w:rsidR="00766F9F" w:rsidRPr="0006619B" w:rsidRDefault="00766F9F" w:rsidP="00766F9F">
            <w:pPr>
              <w:ind w:right="-72"/>
              <w:jc w:val="right"/>
              <w:rPr>
                <w:rFonts w:ascii="Cordia New" w:hAnsi="Cordia New" w:cs="Cordia New"/>
                <w:sz w:val="24"/>
                <w:szCs w:val="24"/>
                <w:cs/>
              </w:rPr>
            </w:pPr>
          </w:p>
        </w:tc>
      </w:tr>
      <w:tr w:rsidR="00766F9F" w:rsidRPr="00D63504" w14:paraId="0A8DC454" w14:textId="77777777" w:rsidTr="00FC2027">
        <w:tc>
          <w:tcPr>
            <w:tcW w:w="5904" w:type="dxa"/>
            <w:shd w:val="clear" w:color="auto" w:fill="auto"/>
            <w:vAlign w:val="bottom"/>
          </w:tcPr>
          <w:p w14:paraId="6A40C684" w14:textId="3C2AD7FB"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cs/>
              </w:rPr>
              <w:t xml:space="preserve">   </w:t>
            </w:r>
            <w:r w:rsidRPr="0006619B">
              <w:rPr>
                <w:rFonts w:ascii="Cordia New" w:hAnsi="Cordia New" w:cs="Cordia New"/>
                <w:sz w:val="24"/>
                <w:szCs w:val="24"/>
                <w:lang w:val="en-US"/>
              </w:rPr>
              <w:t>Financial liabilities measured at fair value through profit or loss</w:t>
            </w:r>
          </w:p>
        </w:tc>
        <w:tc>
          <w:tcPr>
            <w:tcW w:w="1224" w:type="dxa"/>
            <w:shd w:val="clear" w:color="auto" w:fill="auto"/>
            <w:vAlign w:val="bottom"/>
          </w:tcPr>
          <w:p w14:paraId="520CA359"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49E36EAA"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351947BA"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25E1677D"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534BF3BC" w14:textId="77777777" w:rsidR="00766F9F" w:rsidRPr="0006619B" w:rsidRDefault="00766F9F" w:rsidP="00766F9F">
            <w:pPr>
              <w:ind w:right="-72"/>
              <w:jc w:val="right"/>
              <w:rPr>
                <w:rFonts w:ascii="Cordia New" w:hAnsi="Cordia New" w:cs="Cordia New"/>
                <w:sz w:val="24"/>
                <w:szCs w:val="24"/>
                <w:lang w:val="en-GB"/>
              </w:rPr>
            </w:pPr>
          </w:p>
        </w:tc>
        <w:tc>
          <w:tcPr>
            <w:tcW w:w="1224" w:type="dxa"/>
            <w:shd w:val="clear" w:color="auto" w:fill="auto"/>
            <w:vAlign w:val="bottom"/>
          </w:tcPr>
          <w:p w14:paraId="23D25E85"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5880EB62" w14:textId="77777777" w:rsidR="00766F9F" w:rsidRPr="0006619B" w:rsidRDefault="00766F9F" w:rsidP="00766F9F">
            <w:pPr>
              <w:ind w:right="-72"/>
              <w:jc w:val="right"/>
              <w:rPr>
                <w:rFonts w:ascii="Cordia New" w:hAnsi="Cordia New" w:cs="Cordia New"/>
                <w:sz w:val="24"/>
                <w:szCs w:val="24"/>
                <w:cs/>
              </w:rPr>
            </w:pPr>
          </w:p>
        </w:tc>
        <w:tc>
          <w:tcPr>
            <w:tcW w:w="1121" w:type="dxa"/>
            <w:shd w:val="clear" w:color="auto" w:fill="auto"/>
            <w:vAlign w:val="bottom"/>
          </w:tcPr>
          <w:p w14:paraId="64D2EAFC" w14:textId="77777777" w:rsidR="00766F9F" w:rsidRPr="0006619B" w:rsidRDefault="00766F9F" w:rsidP="00766F9F">
            <w:pPr>
              <w:ind w:right="-72"/>
              <w:jc w:val="right"/>
              <w:rPr>
                <w:rFonts w:ascii="Cordia New" w:hAnsi="Cordia New" w:cs="Cordia New"/>
                <w:sz w:val="24"/>
                <w:szCs w:val="24"/>
                <w:cs/>
              </w:rPr>
            </w:pPr>
          </w:p>
        </w:tc>
      </w:tr>
      <w:tr w:rsidR="00766F9F" w:rsidRPr="0006619B" w14:paraId="1ACE6565" w14:textId="77777777" w:rsidTr="00FC2027">
        <w:tc>
          <w:tcPr>
            <w:tcW w:w="5904" w:type="dxa"/>
            <w:shd w:val="clear" w:color="auto" w:fill="auto"/>
            <w:vAlign w:val="bottom"/>
          </w:tcPr>
          <w:p w14:paraId="7BB18AE0" w14:textId="51F70F75"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pacing w:val="-6"/>
                <w:sz w:val="24"/>
                <w:szCs w:val="24"/>
                <w:lang w:val="en-US"/>
              </w:rPr>
              <w:t>Contingent</w:t>
            </w:r>
            <w:r w:rsidRPr="0006619B">
              <w:rPr>
                <w:rFonts w:ascii="Cordia New" w:hAnsi="Cordia New" w:cs="Cordia New"/>
                <w:sz w:val="24"/>
                <w:szCs w:val="24"/>
                <w:lang w:val="en-US"/>
              </w:rPr>
              <w:t xml:space="preserve"> considerations from business acquisition</w:t>
            </w:r>
          </w:p>
        </w:tc>
        <w:tc>
          <w:tcPr>
            <w:tcW w:w="1224" w:type="dxa"/>
            <w:shd w:val="clear" w:color="auto" w:fill="auto"/>
            <w:vAlign w:val="bottom"/>
          </w:tcPr>
          <w:p w14:paraId="6529B4B3" w14:textId="7E57871E"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0C0624A7" w14:textId="14BDCCC8"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62B8C42D" w14:textId="5065C2BD"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654AE450" w14:textId="12100172"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0525B578" w14:textId="0B1425BE"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12AF7F5C" w14:textId="452ECD1C"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lang w:val="en-GB"/>
              </w:rPr>
              <w:t>25</w:t>
            </w:r>
          </w:p>
        </w:tc>
        <w:tc>
          <w:tcPr>
            <w:tcW w:w="1224" w:type="dxa"/>
            <w:shd w:val="clear" w:color="auto" w:fill="auto"/>
            <w:vAlign w:val="bottom"/>
          </w:tcPr>
          <w:p w14:paraId="71B599D3" w14:textId="2F7F78A6"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121" w:type="dxa"/>
            <w:shd w:val="clear" w:color="auto" w:fill="auto"/>
            <w:vAlign w:val="bottom"/>
          </w:tcPr>
          <w:p w14:paraId="5EDB36B3" w14:textId="7F01F344"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lang w:val="en-GB"/>
              </w:rPr>
              <w:t>25</w:t>
            </w:r>
          </w:p>
        </w:tc>
      </w:tr>
      <w:tr w:rsidR="00766F9F" w:rsidRPr="0006619B" w14:paraId="5F41B2D2" w14:textId="77777777" w:rsidTr="00FC2027">
        <w:tc>
          <w:tcPr>
            <w:tcW w:w="5904" w:type="dxa"/>
            <w:shd w:val="clear" w:color="auto" w:fill="auto"/>
            <w:vAlign w:val="bottom"/>
          </w:tcPr>
          <w:p w14:paraId="66DD3F29" w14:textId="77777777"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lang w:val="en-US"/>
              </w:rPr>
              <w:t>Other non-current liabilities</w:t>
            </w:r>
          </w:p>
        </w:tc>
        <w:tc>
          <w:tcPr>
            <w:tcW w:w="1224" w:type="dxa"/>
            <w:shd w:val="clear" w:color="auto" w:fill="auto"/>
            <w:vAlign w:val="bottom"/>
          </w:tcPr>
          <w:p w14:paraId="50CCEC5F"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6094E89A"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4BAC51F5"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2CD10111"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6922B394" w14:textId="77777777" w:rsidR="00766F9F" w:rsidRPr="0006619B" w:rsidRDefault="00766F9F" w:rsidP="00766F9F">
            <w:pPr>
              <w:ind w:right="-72"/>
              <w:jc w:val="right"/>
              <w:rPr>
                <w:rFonts w:ascii="Cordia New" w:hAnsi="Cordia New" w:cs="Cordia New"/>
                <w:sz w:val="24"/>
                <w:szCs w:val="24"/>
                <w:lang w:val="en-US"/>
              </w:rPr>
            </w:pPr>
          </w:p>
        </w:tc>
        <w:tc>
          <w:tcPr>
            <w:tcW w:w="1224" w:type="dxa"/>
            <w:shd w:val="clear" w:color="auto" w:fill="auto"/>
            <w:vAlign w:val="bottom"/>
          </w:tcPr>
          <w:p w14:paraId="73501CC3" w14:textId="77777777" w:rsidR="00766F9F" w:rsidRPr="0006619B" w:rsidRDefault="00766F9F" w:rsidP="00766F9F">
            <w:pPr>
              <w:ind w:right="-72"/>
              <w:jc w:val="right"/>
              <w:rPr>
                <w:rFonts w:ascii="Cordia New" w:hAnsi="Cordia New" w:cs="Cordia New"/>
                <w:sz w:val="24"/>
                <w:szCs w:val="24"/>
                <w:lang w:val="en-US"/>
              </w:rPr>
            </w:pPr>
          </w:p>
        </w:tc>
        <w:tc>
          <w:tcPr>
            <w:tcW w:w="1224" w:type="dxa"/>
            <w:shd w:val="clear" w:color="auto" w:fill="auto"/>
            <w:vAlign w:val="bottom"/>
          </w:tcPr>
          <w:p w14:paraId="636C6989" w14:textId="77777777" w:rsidR="00766F9F" w:rsidRPr="0006619B" w:rsidRDefault="00766F9F" w:rsidP="00766F9F">
            <w:pPr>
              <w:ind w:right="-72"/>
              <w:jc w:val="right"/>
              <w:rPr>
                <w:rFonts w:ascii="Cordia New" w:hAnsi="Cordia New" w:cs="Cordia New"/>
                <w:sz w:val="24"/>
                <w:szCs w:val="24"/>
                <w:lang w:val="en-US"/>
              </w:rPr>
            </w:pPr>
          </w:p>
        </w:tc>
        <w:tc>
          <w:tcPr>
            <w:tcW w:w="1121" w:type="dxa"/>
            <w:shd w:val="clear" w:color="auto" w:fill="auto"/>
            <w:vAlign w:val="bottom"/>
          </w:tcPr>
          <w:p w14:paraId="5119A0FC" w14:textId="77777777" w:rsidR="00766F9F" w:rsidRPr="0006619B" w:rsidRDefault="00766F9F" w:rsidP="00766F9F">
            <w:pPr>
              <w:ind w:right="-72"/>
              <w:jc w:val="right"/>
              <w:rPr>
                <w:rFonts w:ascii="Cordia New" w:hAnsi="Cordia New" w:cs="Cordia New"/>
                <w:sz w:val="24"/>
                <w:szCs w:val="24"/>
                <w:lang w:val="en-US"/>
              </w:rPr>
            </w:pPr>
          </w:p>
        </w:tc>
      </w:tr>
      <w:tr w:rsidR="00766F9F" w:rsidRPr="00D63504" w14:paraId="06AB7165" w14:textId="77777777" w:rsidTr="00FC2027">
        <w:tc>
          <w:tcPr>
            <w:tcW w:w="5904" w:type="dxa"/>
            <w:shd w:val="clear" w:color="auto" w:fill="auto"/>
            <w:vAlign w:val="bottom"/>
          </w:tcPr>
          <w:p w14:paraId="767602DE" w14:textId="1AC8AAB1"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cs/>
              </w:rPr>
              <w:t xml:space="preserve">   </w:t>
            </w:r>
            <w:r w:rsidRPr="0006619B">
              <w:rPr>
                <w:rFonts w:ascii="Cordia New" w:hAnsi="Cordia New" w:cs="Cordia New"/>
                <w:sz w:val="24"/>
                <w:szCs w:val="24"/>
                <w:lang w:val="en-US"/>
              </w:rPr>
              <w:t>Financial liabilities measured at fair value through profit or loss</w:t>
            </w:r>
          </w:p>
        </w:tc>
        <w:tc>
          <w:tcPr>
            <w:tcW w:w="1224" w:type="dxa"/>
            <w:shd w:val="clear" w:color="auto" w:fill="auto"/>
            <w:vAlign w:val="bottom"/>
          </w:tcPr>
          <w:p w14:paraId="28590406" w14:textId="77777777" w:rsidR="00766F9F" w:rsidRPr="0006619B" w:rsidRDefault="00766F9F" w:rsidP="00766F9F">
            <w:pPr>
              <w:ind w:right="-72"/>
              <w:jc w:val="right"/>
              <w:rPr>
                <w:rFonts w:ascii="Cordia New" w:hAnsi="Cordia New" w:cs="Cordia New"/>
                <w:sz w:val="24"/>
                <w:szCs w:val="24"/>
                <w:lang w:val="en-GB"/>
              </w:rPr>
            </w:pPr>
          </w:p>
        </w:tc>
        <w:tc>
          <w:tcPr>
            <w:tcW w:w="1224" w:type="dxa"/>
            <w:shd w:val="clear" w:color="auto" w:fill="auto"/>
            <w:vAlign w:val="bottom"/>
          </w:tcPr>
          <w:p w14:paraId="79FC19F1"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577C227E"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504423FF"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6125E0E0"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0530D928" w14:textId="77777777" w:rsidR="00766F9F" w:rsidRPr="0006619B" w:rsidRDefault="00766F9F" w:rsidP="00766F9F">
            <w:pPr>
              <w:ind w:right="-72"/>
              <w:jc w:val="right"/>
              <w:rPr>
                <w:rFonts w:ascii="Cordia New" w:hAnsi="Cordia New" w:cs="Cordia New"/>
                <w:sz w:val="24"/>
                <w:szCs w:val="24"/>
                <w:cs/>
              </w:rPr>
            </w:pPr>
          </w:p>
        </w:tc>
        <w:tc>
          <w:tcPr>
            <w:tcW w:w="1224" w:type="dxa"/>
            <w:shd w:val="clear" w:color="auto" w:fill="auto"/>
            <w:vAlign w:val="bottom"/>
          </w:tcPr>
          <w:p w14:paraId="3E077699" w14:textId="77777777" w:rsidR="00766F9F" w:rsidRPr="0006619B" w:rsidRDefault="00766F9F" w:rsidP="00766F9F">
            <w:pPr>
              <w:ind w:right="-72"/>
              <w:jc w:val="right"/>
              <w:rPr>
                <w:rFonts w:ascii="Cordia New" w:hAnsi="Cordia New" w:cs="Cordia New"/>
                <w:sz w:val="24"/>
                <w:szCs w:val="24"/>
                <w:cs/>
              </w:rPr>
            </w:pPr>
          </w:p>
        </w:tc>
        <w:tc>
          <w:tcPr>
            <w:tcW w:w="1121" w:type="dxa"/>
            <w:shd w:val="clear" w:color="auto" w:fill="auto"/>
            <w:vAlign w:val="bottom"/>
          </w:tcPr>
          <w:p w14:paraId="3F5DA5B9" w14:textId="77777777" w:rsidR="00766F9F" w:rsidRPr="0006619B" w:rsidRDefault="00766F9F" w:rsidP="00766F9F">
            <w:pPr>
              <w:ind w:right="-72"/>
              <w:jc w:val="right"/>
              <w:rPr>
                <w:rFonts w:ascii="Cordia New" w:hAnsi="Cordia New" w:cs="Cordia New"/>
                <w:sz w:val="24"/>
                <w:szCs w:val="24"/>
                <w:cs/>
              </w:rPr>
            </w:pPr>
          </w:p>
        </w:tc>
      </w:tr>
      <w:tr w:rsidR="00766F9F" w:rsidRPr="0006619B" w14:paraId="4182453B" w14:textId="77777777" w:rsidTr="00FC2027">
        <w:tc>
          <w:tcPr>
            <w:tcW w:w="5904" w:type="dxa"/>
            <w:shd w:val="clear" w:color="auto" w:fill="auto"/>
            <w:vAlign w:val="bottom"/>
          </w:tcPr>
          <w:p w14:paraId="7A29D23B" w14:textId="653D22F9"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pacing w:val="-6"/>
                <w:sz w:val="24"/>
                <w:szCs w:val="24"/>
                <w:lang w:val="en-US"/>
              </w:rPr>
              <w:t>Contingent</w:t>
            </w:r>
            <w:r w:rsidRPr="0006619B">
              <w:rPr>
                <w:rFonts w:ascii="Cordia New" w:hAnsi="Cordia New" w:cs="Cordia New"/>
                <w:sz w:val="24"/>
                <w:szCs w:val="24"/>
                <w:lang w:val="en-US"/>
              </w:rPr>
              <w:t xml:space="preserve"> considerations from business acquisition</w:t>
            </w:r>
          </w:p>
        </w:tc>
        <w:tc>
          <w:tcPr>
            <w:tcW w:w="1224" w:type="dxa"/>
            <w:shd w:val="clear" w:color="auto" w:fill="auto"/>
            <w:vAlign w:val="bottom"/>
          </w:tcPr>
          <w:p w14:paraId="31731786" w14:textId="42B11EC8"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US"/>
              </w:rPr>
              <w:t>-</w:t>
            </w:r>
          </w:p>
        </w:tc>
        <w:tc>
          <w:tcPr>
            <w:tcW w:w="1224" w:type="dxa"/>
            <w:shd w:val="clear" w:color="auto" w:fill="auto"/>
            <w:vAlign w:val="bottom"/>
          </w:tcPr>
          <w:p w14:paraId="275A2D59" w14:textId="543C5266"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sz w:val="24"/>
                <w:szCs w:val="24"/>
                <w:lang w:val="en-US"/>
              </w:rPr>
              <w:t>-</w:t>
            </w:r>
          </w:p>
        </w:tc>
        <w:tc>
          <w:tcPr>
            <w:tcW w:w="1224" w:type="dxa"/>
            <w:shd w:val="clear" w:color="auto" w:fill="auto"/>
            <w:vAlign w:val="bottom"/>
          </w:tcPr>
          <w:p w14:paraId="498A759D" w14:textId="2931EF25"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5FCEF069" w14:textId="2E080665" w:rsidR="00766F9F" w:rsidRPr="0006619B" w:rsidRDefault="00766F9F" w:rsidP="00766F9F">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20E9C6F6" w14:textId="04EA2A3C" w:rsidR="00766F9F" w:rsidRPr="0006619B" w:rsidRDefault="00766F9F" w:rsidP="00766F9F">
            <w:pPr>
              <w:ind w:right="-72"/>
              <w:jc w:val="right"/>
              <w:rPr>
                <w:rFonts w:ascii="Cordia New" w:hAnsi="Cordia New" w:cs="Cordia New"/>
                <w:sz w:val="24"/>
                <w:szCs w:val="24"/>
                <w:lang w:val="en-US"/>
              </w:rPr>
            </w:pPr>
            <w:r w:rsidRPr="0006619B">
              <w:rPr>
                <w:rFonts w:asciiTheme="minorBidi" w:hAnsiTheme="minorBidi" w:cstheme="minorBidi"/>
                <w:sz w:val="24"/>
                <w:szCs w:val="24"/>
                <w:lang w:val="en-GB"/>
              </w:rPr>
              <w:t>26</w:t>
            </w:r>
          </w:p>
        </w:tc>
        <w:tc>
          <w:tcPr>
            <w:tcW w:w="1224" w:type="dxa"/>
            <w:shd w:val="clear" w:color="auto" w:fill="auto"/>
            <w:vAlign w:val="bottom"/>
          </w:tcPr>
          <w:p w14:paraId="4382848A" w14:textId="3D74B218" w:rsidR="00766F9F" w:rsidRPr="0006619B" w:rsidRDefault="00766F9F" w:rsidP="00766F9F">
            <w:pPr>
              <w:ind w:right="-72"/>
              <w:jc w:val="right"/>
              <w:rPr>
                <w:rFonts w:ascii="Cordia New" w:hAnsi="Cordia New" w:cs="Cordia New"/>
                <w:sz w:val="24"/>
                <w:szCs w:val="24"/>
                <w:lang w:val="en-US"/>
              </w:rPr>
            </w:pPr>
            <w:r w:rsidRPr="0006619B">
              <w:rPr>
                <w:rFonts w:asciiTheme="minorBidi" w:hAnsiTheme="minorBidi" w:cstheme="minorBidi"/>
                <w:sz w:val="24"/>
                <w:szCs w:val="24"/>
                <w:lang w:val="en-GB"/>
              </w:rPr>
              <w:t>25</w:t>
            </w:r>
          </w:p>
        </w:tc>
        <w:tc>
          <w:tcPr>
            <w:tcW w:w="1224" w:type="dxa"/>
            <w:shd w:val="clear" w:color="auto" w:fill="auto"/>
            <w:vAlign w:val="bottom"/>
          </w:tcPr>
          <w:p w14:paraId="01236C51" w14:textId="40E10F72" w:rsidR="00766F9F" w:rsidRPr="0006619B" w:rsidRDefault="00766F9F" w:rsidP="00766F9F">
            <w:pPr>
              <w:ind w:right="-72"/>
              <w:jc w:val="right"/>
              <w:rPr>
                <w:rFonts w:ascii="Cordia New" w:hAnsi="Cordia New" w:cs="Cordia New"/>
                <w:sz w:val="24"/>
                <w:szCs w:val="24"/>
                <w:lang w:val="en-US"/>
              </w:rPr>
            </w:pPr>
            <w:r w:rsidRPr="0006619B">
              <w:rPr>
                <w:rFonts w:asciiTheme="minorBidi" w:hAnsiTheme="minorBidi" w:cstheme="minorBidi" w:hint="cs"/>
                <w:sz w:val="24"/>
                <w:szCs w:val="24"/>
                <w:cs/>
              </w:rPr>
              <w:t>26</w:t>
            </w:r>
          </w:p>
        </w:tc>
        <w:tc>
          <w:tcPr>
            <w:tcW w:w="1121" w:type="dxa"/>
            <w:shd w:val="clear" w:color="auto" w:fill="auto"/>
            <w:vAlign w:val="bottom"/>
          </w:tcPr>
          <w:p w14:paraId="46FF0C28" w14:textId="30382949" w:rsidR="00766F9F" w:rsidRPr="0006619B" w:rsidRDefault="00766F9F" w:rsidP="00766F9F">
            <w:pPr>
              <w:ind w:right="-72"/>
              <w:jc w:val="right"/>
              <w:rPr>
                <w:rFonts w:ascii="Cordia New" w:hAnsi="Cordia New" w:cs="Cordia New"/>
                <w:sz w:val="24"/>
                <w:szCs w:val="24"/>
                <w:lang w:val="en-US"/>
              </w:rPr>
            </w:pPr>
            <w:r w:rsidRPr="0006619B">
              <w:rPr>
                <w:rFonts w:asciiTheme="minorBidi" w:hAnsiTheme="minorBidi" w:cstheme="minorBidi" w:hint="cs"/>
                <w:sz w:val="24"/>
                <w:szCs w:val="24"/>
                <w:lang w:val="en-GB"/>
              </w:rPr>
              <w:t>25</w:t>
            </w:r>
          </w:p>
        </w:tc>
      </w:tr>
      <w:tr w:rsidR="00766F9F" w:rsidRPr="0006619B" w14:paraId="5DF50C16" w14:textId="77777777" w:rsidTr="00FC2027">
        <w:tc>
          <w:tcPr>
            <w:tcW w:w="5904" w:type="dxa"/>
            <w:shd w:val="clear" w:color="auto" w:fill="auto"/>
            <w:vAlign w:val="bottom"/>
          </w:tcPr>
          <w:p w14:paraId="1F0F3EF1" w14:textId="77777777" w:rsidR="00766F9F" w:rsidRPr="0006619B" w:rsidRDefault="00766F9F" w:rsidP="00766F9F">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26EE5994" w14:textId="77777777" w:rsidR="00766F9F" w:rsidRPr="0006619B" w:rsidRDefault="00766F9F" w:rsidP="00766F9F">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20EF4BD3" w14:textId="77777777" w:rsidR="00766F9F" w:rsidRPr="0006619B" w:rsidRDefault="00766F9F" w:rsidP="00766F9F">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173C94F4" w14:textId="77777777" w:rsidR="00766F9F" w:rsidRPr="0006619B" w:rsidRDefault="00766F9F" w:rsidP="00766F9F">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0A2B0A11" w14:textId="77777777" w:rsidR="00766F9F" w:rsidRPr="0006619B" w:rsidRDefault="00766F9F" w:rsidP="00766F9F">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302DF536" w14:textId="77777777" w:rsidR="00766F9F" w:rsidRPr="0006619B" w:rsidRDefault="00766F9F" w:rsidP="00766F9F">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6E24D395" w14:textId="77777777" w:rsidR="00766F9F" w:rsidRPr="0006619B" w:rsidRDefault="00766F9F" w:rsidP="00766F9F">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15D5F976" w14:textId="77777777" w:rsidR="00766F9F" w:rsidRPr="0006619B" w:rsidRDefault="00766F9F" w:rsidP="00766F9F">
            <w:pPr>
              <w:ind w:right="-72"/>
              <w:jc w:val="right"/>
              <w:rPr>
                <w:rFonts w:ascii="Cordia New" w:hAnsi="Cordia New" w:cs="Cordia New"/>
                <w:b/>
                <w:bCs/>
                <w:sz w:val="24"/>
                <w:szCs w:val="24"/>
                <w:cs/>
              </w:rPr>
            </w:pPr>
          </w:p>
        </w:tc>
        <w:tc>
          <w:tcPr>
            <w:tcW w:w="1121" w:type="dxa"/>
            <w:tcBorders>
              <w:top w:val="single" w:sz="4" w:space="0" w:color="auto"/>
            </w:tcBorders>
            <w:shd w:val="clear" w:color="auto" w:fill="auto"/>
            <w:vAlign w:val="bottom"/>
          </w:tcPr>
          <w:p w14:paraId="4CCFE0EF" w14:textId="77777777" w:rsidR="00766F9F" w:rsidRPr="0006619B" w:rsidRDefault="00766F9F" w:rsidP="00766F9F">
            <w:pPr>
              <w:ind w:right="-72"/>
              <w:jc w:val="right"/>
              <w:rPr>
                <w:rFonts w:ascii="Cordia New" w:hAnsi="Cordia New" w:cs="Cordia New"/>
                <w:b/>
                <w:bCs/>
                <w:sz w:val="24"/>
                <w:szCs w:val="24"/>
                <w:u w:val="single"/>
                <w:cs/>
              </w:rPr>
            </w:pPr>
          </w:p>
        </w:tc>
      </w:tr>
      <w:tr w:rsidR="00766F9F" w:rsidRPr="0006619B" w14:paraId="70EACB87" w14:textId="77777777" w:rsidTr="00FC2027">
        <w:tc>
          <w:tcPr>
            <w:tcW w:w="5904" w:type="dxa"/>
            <w:shd w:val="clear" w:color="auto" w:fill="auto"/>
            <w:vAlign w:val="bottom"/>
          </w:tcPr>
          <w:p w14:paraId="550823A5" w14:textId="77777777" w:rsidR="00766F9F" w:rsidRPr="0006619B" w:rsidRDefault="00766F9F" w:rsidP="00766F9F">
            <w:pPr>
              <w:ind w:left="450" w:right="-72"/>
              <w:rPr>
                <w:rFonts w:ascii="Cordia New" w:hAnsi="Cordia New" w:cs="Cordia New"/>
                <w:sz w:val="24"/>
                <w:szCs w:val="24"/>
                <w:cs/>
              </w:rPr>
            </w:pPr>
            <w:r w:rsidRPr="0006619B">
              <w:rPr>
                <w:rFonts w:ascii="Cordia New" w:hAnsi="Cordia New" w:cs="Cordia New"/>
                <w:sz w:val="24"/>
                <w:szCs w:val="24"/>
                <w:lang w:val="en-GB"/>
              </w:rPr>
              <w:t>Total liabilities</w:t>
            </w:r>
          </w:p>
        </w:tc>
        <w:tc>
          <w:tcPr>
            <w:tcW w:w="1224" w:type="dxa"/>
            <w:tcBorders>
              <w:bottom w:val="single" w:sz="4" w:space="0" w:color="auto"/>
            </w:tcBorders>
            <w:shd w:val="clear" w:color="auto" w:fill="auto"/>
            <w:vAlign w:val="bottom"/>
          </w:tcPr>
          <w:p w14:paraId="344C57F8" w14:textId="08372BEF" w:rsidR="00766F9F" w:rsidRPr="0006619B" w:rsidRDefault="00766F9F" w:rsidP="00766F9F">
            <w:pPr>
              <w:ind w:right="-72"/>
              <w:jc w:val="right"/>
              <w:rPr>
                <w:rFonts w:ascii="Cordia New" w:hAnsi="Cordia New" w:cs="Cordia New"/>
                <w:b/>
                <w:bCs/>
                <w:sz w:val="24"/>
                <w:szCs w:val="24"/>
                <w:cs/>
              </w:rPr>
            </w:pPr>
            <w:r w:rsidRPr="0006619B">
              <w:rPr>
                <w:rFonts w:asciiTheme="minorBidi" w:hAnsiTheme="minorBidi" w:cstheme="minorBidi"/>
                <w:sz w:val="24"/>
                <w:szCs w:val="24"/>
                <w:lang w:val="en-GB"/>
              </w:rPr>
              <w:t>-</w:t>
            </w:r>
          </w:p>
        </w:tc>
        <w:tc>
          <w:tcPr>
            <w:tcW w:w="1224" w:type="dxa"/>
            <w:tcBorders>
              <w:bottom w:val="single" w:sz="4" w:space="0" w:color="auto"/>
            </w:tcBorders>
            <w:shd w:val="clear" w:color="auto" w:fill="auto"/>
            <w:vAlign w:val="bottom"/>
          </w:tcPr>
          <w:p w14:paraId="6FD79590" w14:textId="71493F30" w:rsidR="00766F9F" w:rsidRPr="0006619B" w:rsidRDefault="00766F9F" w:rsidP="00766F9F">
            <w:pPr>
              <w:ind w:right="-72"/>
              <w:jc w:val="right"/>
              <w:rPr>
                <w:rFonts w:ascii="Cordia New" w:hAnsi="Cordia New" w:cs="Cordia New"/>
                <w:b/>
                <w:bCs/>
                <w:sz w:val="24"/>
                <w:szCs w:val="24"/>
                <w:cs/>
              </w:rPr>
            </w:pPr>
            <w:r w:rsidRPr="0006619B">
              <w:rPr>
                <w:rFonts w:asciiTheme="minorBidi" w:hAnsiTheme="minorBidi" w:cstheme="minorBidi"/>
                <w:sz w:val="24"/>
                <w:szCs w:val="24"/>
                <w:lang w:val="en-GB"/>
              </w:rPr>
              <w:t>-</w:t>
            </w:r>
          </w:p>
        </w:tc>
        <w:tc>
          <w:tcPr>
            <w:tcW w:w="1224" w:type="dxa"/>
            <w:tcBorders>
              <w:bottom w:val="single" w:sz="4" w:space="0" w:color="auto"/>
            </w:tcBorders>
            <w:shd w:val="clear" w:color="auto" w:fill="auto"/>
            <w:vAlign w:val="bottom"/>
          </w:tcPr>
          <w:p w14:paraId="3C91B8AA" w14:textId="2209FDF0" w:rsidR="00766F9F" w:rsidRPr="0006619B" w:rsidRDefault="00766F9F" w:rsidP="00766F9F">
            <w:pPr>
              <w:ind w:right="-72"/>
              <w:jc w:val="right"/>
              <w:rPr>
                <w:rFonts w:ascii="Cordia New" w:hAnsi="Cordia New" w:cs="Cordia New"/>
                <w:b/>
                <w:bCs/>
                <w:sz w:val="24"/>
                <w:szCs w:val="24"/>
                <w:cs/>
              </w:rPr>
            </w:pPr>
            <w:r w:rsidRPr="0006619B">
              <w:rPr>
                <w:rFonts w:asciiTheme="minorBidi" w:hAnsiTheme="minorBidi" w:cstheme="minorBidi"/>
                <w:sz w:val="24"/>
                <w:szCs w:val="24"/>
                <w:lang w:val="en-GB"/>
              </w:rPr>
              <w:t>1,475</w:t>
            </w:r>
          </w:p>
        </w:tc>
        <w:tc>
          <w:tcPr>
            <w:tcW w:w="1224" w:type="dxa"/>
            <w:tcBorders>
              <w:bottom w:val="single" w:sz="4" w:space="0" w:color="auto"/>
            </w:tcBorders>
            <w:shd w:val="clear" w:color="auto" w:fill="auto"/>
            <w:vAlign w:val="bottom"/>
          </w:tcPr>
          <w:p w14:paraId="3D661545" w14:textId="160080C5" w:rsidR="00766F9F" w:rsidRPr="0006619B" w:rsidRDefault="00766F9F" w:rsidP="00766F9F">
            <w:pPr>
              <w:ind w:right="-72"/>
              <w:jc w:val="right"/>
              <w:rPr>
                <w:rFonts w:ascii="Cordia New" w:hAnsi="Cordia New" w:cs="Cordia New"/>
                <w:b/>
                <w:bCs/>
                <w:sz w:val="24"/>
                <w:szCs w:val="24"/>
                <w:cs/>
              </w:rPr>
            </w:pPr>
            <w:r w:rsidRPr="0006619B">
              <w:rPr>
                <w:rFonts w:asciiTheme="minorBidi" w:hAnsiTheme="minorBidi" w:cstheme="minorBidi"/>
                <w:sz w:val="24"/>
                <w:szCs w:val="24"/>
                <w:lang w:val="en-GB"/>
              </w:rPr>
              <w:t>1,833</w:t>
            </w:r>
          </w:p>
        </w:tc>
        <w:tc>
          <w:tcPr>
            <w:tcW w:w="1224" w:type="dxa"/>
            <w:tcBorders>
              <w:bottom w:val="single" w:sz="4" w:space="0" w:color="auto"/>
            </w:tcBorders>
            <w:shd w:val="clear" w:color="auto" w:fill="auto"/>
            <w:vAlign w:val="bottom"/>
          </w:tcPr>
          <w:p w14:paraId="104AC4CC" w14:textId="2C58D584" w:rsidR="00766F9F" w:rsidRPr="0006619B" w:rsidRDefault="00766F9F" w:rsidP="00766F9F">
            <w:pPr>
              <w:ind w:right="-72"/>
              <w:jc w:val="right"/>
              <w:rPr>
                <w:rFonts w:ascii="Cordia New" w:hAnsi="Cordia New" w:cs="Cordia New"/>
                <w:b/>
                <w:bCs/>
                <w:sz w:val="24"/>
                <w:szCs w:val="24"/>
                <w:lang w:val="en-US"/>
              </w:rPr>
            </w:pPr>
            <w:r w:rsidRPr="0006619B">
              <w:rPr>
                <w:rFonts w:asciiTheme="minorBidi" w:hAnsiTheme="minorBidi" w:cstheme="minorBidi"/>
                <w:sz w:val="24"/>
                <w:szCs w:val="24"/>
                <w:lang w:val="en-US"/>
              </w:rPr>
              <w:t>26</w:t>
            </w:r>
          </w:p>
        </w:tc>
        <w:tc>
          <w:tcPr>
            <w:tcW w:w="1224" w:type="dxa"/>
            <w:tcBorders>
              <w:bottom w:val="single" w:sz="4" w:space="0" w:color="auto"/>
            </w:tcBorders>
            <w:shd w:val="clear" w:color="auto" w:fill="auto"/>
            <w:vAlign w:val="bottom"/>
          </w:tcPr>
          <w:p w14:paraId="1F6C7996" w14:textId="1ED523F7" w:rsidR="00766F9F" w:rsidRPr="0006619B" w:rsidRDefault="00766F9F" w:rsidP="00766F9F">
            <w:pPr>
              <w:ind w:right="-72"/>
              <w:jc w:val="right"/>
              <w:rPr>
                <w:rFonts w:ascii="Cordia New" w:hAnsi="Cordia New" w:cs="Cordia New"/>
                <w:b/>
                <w:bCs/>
                <w:sz w:val="24"/>
                <w:szCs w:val="24"/>
                <w:lang w:val="en-US"/>
              </w:rPr>
            </w:pPr>
            <w:r w:rsidRPr="0006619B">
              <w:rPr>
                <w:rFonts w:asciiTheme="minorBidi" w:hAnsiTheme="minorBidi" w:cstheme="minorBidi"/>
                <w:sz w:val="24"/>
                <w:szCs w:val="24"/>
                <w:lang w:val="en-GB"/>
              </w:rPr>
              <w:t>50</w:t>
            </w:r>
          </w:p>
        </w:tc>
        <w:tc>
          <w:tcPr>
            <w:tcW w:w="1224" w:type="dxa"/>
            <w:tcBorders>
              <w:bottom w:val="single" w:sz="4" w:space="0" w:color="auto"/>
            </w:tcBorders>
            <w:shd w:val="clear" w:color="auto" w:fill="auto"/>
            <w:vAlign w:val="bottom"/>
          </w:tcPr>
          <w:p w14:paraId="1F81412B" w14:textId="71D17DDD" w:rsidR="00766F9F" w:rsidRPr="0006619B" w:rsidRDefault="00766F9F" w:rsidP="00766F9F">
            <w:pPr>
              <w:ind w:right="-72"/>
              <w:jc w:val="right"/>
              <w:rPr>
                <w:rFonts w:ascii="Cordia New" w:hAnsi="Cordia New" w:cs="Cordia New"/>
                <w:b/>
                <w:bCs/>
                <w:sz w:val="24"/>
                <w:szCs w:val="24"/>
                <w:lang w:val="en-US"/>
              </w:rPr>
            </w:pPr>
            <w:r w:rsidRPr="0006619B">
              <w:rPr>
                <w:rFonts w:asciiTheme="minorBidi" w:hAnsiTheme="minorBidi" w:cstheme="minorBidi" w:hint="cs"/>
                <w:sz w:val="24"/>
                <w:szCs w:val="24"/>
                <w:cs/>
              </w:rPr>
              <w:t>1,501</w:t>
            </w:r>
          </w:p>
        </w:tc>
        <w:tc>
          <w:tcPr>
            <w:tcW w:w="1121" w:type="dxa"/>
            <w:tcBorders>
              <w:bottom w:val="single" w:sz="4" w:space="0" w:color="auto"/>
            </w:tcBorders>
            <w:shd w:val="clear" w:color="auto" w:fill="auto"/>
            <w:vAlign w:val="bottom"/>
          </w:tcPr>
          <w:p w14:paraId="3CADC1A6" w14:textId="1BA8A8B7" w:rsidR="00766F9F" w:rsidRPr="0006619B" w:rsidRDefault="00766F9F" w:rsidP="00766F9F">
            <w:pPr>
              <w:ind w:right="-72"/>
              <w:jc w:val="right"/>
              <w:rPr>
                <w:rFonts w:ascii="Cordia New" w:hAnsi="Cordia New" w:cs="Cordia New"/>
                <w:b/>
                <w:bCs/>
                <w:sz w:val="24"/>
                <w:szCs w:val="24"/>
                <w:lang w:val="en-US"/>
              </w:rPr>
            </w:pPr>
            <w:r w:rsidRPr="0006619B">
              <w:rPr>
                <w:rFonts w:asciiTheme="minorBidi" w:hAnsiTheme="minorBidi" w:cstheme="minorBidi" w:hint="cs"/>
                <w:sz w:val="24"/>
                <w:szCs w:val="24"/>
                <w:lang w:val="en-GB"/>
              </w:rPr>
              <w:t>1</w:t>
            </w:r>
            <w:r w:rsidRPr="0006619B">
              <w:rPr>
                <w:rFonts w:asciiTheme="minorBidi" w:hAnsiTheme="minorBidi" w:cstheme="minorBidi" w:hint="cs"/>
                <w:sz w:val="24"/>
                <w:szCs w:val="24"/>
                <w:cs/>
              </w:rPr>
              <w:t>,</w:t>
            </w:r>
            <w:r w:rsidRPr="0006619B">
              <w:rPr>
                <w:rFonts w:asciiTheme="minorBidi" w:hAnsiTheme="minorBidi" w:cstheme="minorBidi" w:hint="cs"/>
                <w:sz w:val="24"/>
                <w:szCs w:val="24"/>
                <w:lang w:val="en-GB"/>
              </w:rPr>
              <w:t>883</w:t>
            </w:r>
          </w:p>
        </w:tc>
      </w:tr>
    </w:tbl>
    <w:p w14:paraId="04DC6594" w14:textId="77777777" w:rsidR="008908A7" w:rsidRPr="0006619B" w:rsidRDefault="008908A7">
      <w:pPr>
        <w:spacing w:after="160" w:line="259" w:lineRule="auto"/>
        <w:rPr>
          <w:rFonts w:ascii="Cordia New" w:hAnsi="Cordia New" w:cs="Cordia New"/>
          <w:lang w:val="en-GB"/>
        </w:rPr>
      </w:pPr>
      <w:r w:rsidRPr="0006619B">
        <w:rPr>
          <w:rFonts w:ascii="Cordia New" w:hAnsi="Cordia New" w:cs="Cordia New"/>
          <w:lang w:val="en-GB"/>
        </w:rPr>
        <w:br w:type="page"/>
      </w:r>
    </w:p>
    <w:p w14:paraId="7A294A45" w14:textId="77777777" w:rsidR="0092347D" w:rsidRPr="0006619B" w:rsidRDefault="0092347D" w:rsidP="005E077E">
      <w:pPr>
        <w:jc w:val="both"/>
        <w:rPr>
          <w:rFonts w:ascii="Cordia New" w:hAnsi="Cordia New" w:cs="Cordia New"/>
          <w:lang w:val="en-GB"/>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92347D" w:rsidRPr="0006619B" w14:paraId="189285DB" w14:textId="77777777" w:rsidTr="00FC2027">
        <w:trPr>
          <w:trHeight w:val="225"/>
          <w:tblHeader/>
        </w:trPr>
        <w:tc>
          <w:tcPr>
            <w:tcW w:w="5904" w:type="dxa"/>
            <w:shd w:val="clear" w:color="auto" w:fill="auto"/>
          </w:tcPr>
          <w:p w14:paraId="1325A7D8" w14:textId="00AD4416" w:rsidR="0092347D" w:rsidRPr="0006619B" w:rsidRDefault="0092347D" w:rsidP="005E077E">
            <w:pPr>
              <w:ind w:left="450" w:right="-72"/>
              <w:rPr>
                <w:rFonts w:ascii="Cordia New" w:hAnsi="Cordia New" w:cs="Cordia New"/>
                <w:b/>
                <w:bCs/>
                <w:sz w:val="24"/>
                <w:szCs w:val="24"/>
                <w:u w:val="single"/>
                <w:cs/>
              </w:rPr>
            </w:pPr>
            <w:r w:rsidRPr="0006619B">
              <w:rPr>
                <w:rFonts w:ascii="Cordia New" w:hAnsi="Cordia New" w:cs="Cordia New"/>
                <w:sz w:val="24"/>
                <w:szCs w:val="24"/>
                <w:cs/>
              </w:rPr>
              <w:br w:type="page"/>
            </w:r>
          </w:p>
        </w:tc>
        <w:tc>
          <w:tcPr>
            <w:tcW w:w="9689" w:type="dxa"/>
            <w:gridSpan w:val="8"/>
            <w:tcBorders>
              <w:top w:val="single" w:sz="4" w:space="0" w:color="auto"/>
              <w:bottom w:val="single" w:sz="4" w:space="0" w:color="auto"/>
            </w:tcBorders>
            <w:shd w:val="clear" w:color="auto" w:fill="auto"/>
            <w:vAlign w:val="center"/>
          </w:tcPr>
          <w:p w14:paraId="26A4BA79" w14:textId="77777777" w:rsidR="0092347D" w:rsidRPr="0006619B" w:rsidRDefault="0092347D"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rPr>
              <w:t>Separate</w:t>
            </w:r>
            <w:r w:rsidRPr="0006619B">
              <w:rPr>
                <w:rFonts w:ascii="Cordia New" w:hAnsi="Cordia New" w:cs="Cordia New"/>
                <w:b/>
                <w:bCs/>
                <w:sz w:val="24"/>
                <w:szCs w:val="24"/>
                <w:cs/>
              </w:rPr>
              <w:t xml:space="preserve"> </w:t>
            </w:r>
            <w:r w:rsidRPr="0006619B">
              <w:rPr>
                <w:rFonts w:ascii="Cordia New" w:hAnsi="Cordia New" w:cs="Cordia New"/>
                <w:b/>
                <w:bCs/>
                <w:sz w:val="24"/>
                <w:szCs w:val="24"/>
              </w:rPr>
              <w:t>financial</w:t>
            </w:r>
            <w:r w:rsidRPr="0006619B">
              <w:rPr>
                <w:rFonts w:ascii="Cordia New" w:hAnsi="Cordia New" w:cs="Cordia New"/>
                <w:b/>
                <w:bCs/>
                <w:sz w:val="24"/>
                <w:szCs w:val="24"/>
                <w:cs/>
              </w:rPr>
              <w:t xml:space="preserve"> </w:t>
            </w:r>
            <w:r w:rsidRPr="0006619B">
              <w:rPr>
                <w:rFonts w:ascii="Cordia New" w:hAnsi="Cordia New" w:cs="Cordia New"/>
                <w:b/>
                <w:bCs/>
                <w:sz w:val="24"/>
                <w:szCs w:val="24"/>
              </w:rPr>
              <w:t>statements</w:t>
            </w:r>
          </w:p>
        </w:tc>
      </w:tr>
      <w:tr w:rsidR="0092347D" w:rsidRPr="0006619B" w14:paraId="615C2B17" w14:textId="77777777" w:rsidTr="00FC2027">
        <w:trPr>
          <w:trHeight w:val="225"/>
          <w:tblHeader/>
        </w:trPr>
        <w:tc>
          <w:tcPr>
            <w:tcW w:w="5904" w:type="dxa"/>
            <w:shd w:val="clear" w:color="auto" w:fill="auto"/>
          </w:tcPr>
          <w:p w14:paraId="4825EA7D" w14:textId="77777777" w:rsidR="0092347D" w:rsidRPr="0006619B" w:rsidRDefault="0092347D" w:rsidP="005E077E">
            <w:pPr>
              <w:ind w:left="450" w:right="-72"/>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center"/>
          </w:tcPr>
          <w:p w14:paraId="71A1A5A2" w14:textId="77777777" w:rsidR="0092347D" w:rsidRPr="0006619B" w:rsidRDefault="0092347D" w:rsidP="005E077E">
            <w:pPr>
              <w:ind w:right="-72"/>
              <w:jc w:val="right"/>
              <w:rPr>
                <w:rFonts w:ascii="Cordia New" w:hAnsi="Cordia New" w:cs="Cordia New"/>
                <w:b/>
                <w:bCs/>
                <w:sz w:val="24"/>
                <w:szCs w:val="24"/>
                <w:cs/>
              </w:rPr>
            </w:pPr>
            <w:r w:rsidRPr="0006619B">
              <w:rPr>
                <w:rFonts w:ascii="Cordia New" w:hAnsi="Cordia New" w:cs="Cordia New"/>
                <w:b/>
                <w:bCs/>
                <w:sz w:val="24"/>
                <w:szCs w:val="24"/>
                <w:lang w:val="en-GB"/>
              </w:rPr>
              <w:t>Unit: Million US Dollar</w:t>
            </w:r>
          </w:p>
        </w:tc>
      </w:tr>
      <w:tr w:rsidR="0092347D" w:rsidRPr="0006619B" w14:paraId="34B2F699" w14:textId="77777777" w:rsidTr="00FC2027">
        <w:trPr>
          <w:trHeight w:val="225"/>
          <w:tblHeader/>
        </w:trPr>
        <w:tc>
          <w:tcPr>
            <w:tcW w:w="5904" w:type="dxa"/>
            <w:shd w:val="clear" w:color="auto" w:fill="auto"/>
          </w:tcPr>
          <w:p w14:paraId="27EDF948" w14:textId="77777777" w:rsidR="0092347D" w:rsidRPr="0006619B" w:rsidRDefault="0092347D" w:rsidP="005E077E">
            <w:pPr>
              <w:ind w:left="450" w:right="-72"/>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tcPr>
          <w:p w14:paraId="6F811685" w14:textId="323FAAB4" w:rsidR="0092347D" w:rsidRPr="0006619B" w:rsidRDefault="0092347D" w:rsidP="005E077E">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tcPr>
          <w:p w14:paraId="4649E494" w14:textId="6A2F889D" w:rsidR="0092347D" w:rsidRPr="0006619B" w:rsidRDefault="0092347D" w:rsidP="005E077E">
            <w:pPr>
              <w:ind w:right="-72"/>
              <w:jc w:val="center"/>
              <w:rPr>
                <w:rFonts w:ascii="Cordia New" w:hAnsi="Cordia New" w:cs="Cordia New"/>
                <w:b/>
                <w:bCs/>
                <w:sz w:val="24"/>
                <w:szCs w:val="24"/>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tcPr>
          <w:p w14:paraId="1BD2C9C6" w14:textId="6B41BECF" w:rsidR="0092347D" w:rsidRPr="0006619B" w:rsidRDefault="0092347D" w:rsidP="005E077E">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3</w:t>
            </w:r>
          </w:p>
        </w:tc>
        <w:tc>
          <w:tcPr>
            <w:tcW w:w="2345" w:type="dxa"/>
            <w:gridSpan w:val="2"/>
            <w:tcBorders>
              <w:top w:val="single" w:sz="4" w:space="0" w:color="auto"/>
              <w:bottom w:val="single" w:sz="4" w:space="0" w:color="auto"/>
            </w:tcBorders>
            <w:shd w:val="clear" w:color="auto" w:fill="auto"/>
          </w:tcPr>
          <w:p w14:paraId="009379C4" w14:textId="77777777" w:rsidR="0092347D" w:rsidRPr="0006619B" w:rsidRDefault="0092347D" w:rsidP="005E077E">
            <w:pPr>
              <w:ind w:right="-72"/>
              <w:jc w:val="center"/>
              <w:rPr>
                <w:rFonts w:ascii="Cordia New" w:hAnsi="Cordia New" w:cs="Cordia New"/>
                <w:b/>
                <w:bCs/>
                <w:sz w:val="24"/>
                <w:szCs w:val="24"/>
                <w:cs/>
              </w:rPr>
            </w:pPr>
            <w:r w:rsidRPr="0006619B">
              <w:rPr>
                <w:rFonts w:ascii="Cordia New" w:hAnsi="Cordia New" w:cs="Cordia New"/>
                <w:b/>
                <w:bCs/>
                <w:sz w:val="24"/>
                <w:szCs w:val="24"/>
              </w:rPr>
              <w:t>Total</w:t>
            </w:r>
          </w:p>
        </w:tc>
      </w:tr>
      <w:tr w:rsidR="0092347D" w:rsidRPr="0006619B" w14:paraId="67B0247B" w14:textId="77777777" w:rsidTr="00FC2027">
        <w:trPr>
          <w:trHeight w:val="359"/>
          <w:tblHeader/>
        </w:trPr>
        <w:tc>
          <w:tcPr>
            <w:tcW w:w="5904" w:type="dxa"/>
            <w:shd w:val="clear" w:color="auto" w:fill="auto"/>
          </w:tcPr>
          <w:p w14:paraId="50AB0D5F" w14:textId="77777777" w:rsidR="0092347D" w:rsidRPr="0006619B" w:rsidRDefault="0092347D" w:rsidP="005E077E">
            <w:pPr>
              <w:ind w:left="450" w:right="-72"/>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4D2CC6EC" w14:textId="3D7D55B9"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49D81FF4" w14:textId="35F2629F"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034EB3C7" w14:textId="06B457B2"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7D538E7D" w14:textId="20C12DC5"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098E5045" w14:textId="406AB122"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33AA1F0A" w14:textId="02DD0221"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20759069" w14:textId="3BC8B220"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21" w:type="dxa"/>
            <w:tcBorders>
              <w:top w:val="single" w:sz="4" w:space="0" w:color="auto"/>
              <w:bottom w:val="single" w:sz="4" w:space="0" w:color="auto"/>
            </w:tcBorders>
            <w:shd w:val="clear" w:color="auto" w:fill="auto"/>
            <w:vAlign w:val="bottom"/>
          </w:tcPr>
          <w:p w14:paraId="5931D473" w14:textId="7A146D9D"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r>
      <w:tr w:rsidR="0092347D" w:rsidRPr="0006619B" w14:paraId="79484A87" w14:textId="77777777" w:rsidTr="00FC2027">
        <w:trPr>
          <w:trHeight w:val="178"/>
        </w:trPr>
        <w:tc>
          <w:tcPr>
            <w:tcW w:w="5904" w:type="dxa"/>
            <w:shd w:val="clear" w:color="auto" w:fill="auto"/>
            <w:vAlign w:val="center"/>
          </w:tcPr>
          <w:p w14:paraId="6B746151" w14:textId="77777777" w:rsidR="0092347D" w:rsidRPr="0006619B" w:rsidRDefault="0092347D" w:rsidP="005E077E">
            <w:pPr>
              <w:ind w:left="450" w:right="-72"/>
              <w:rPr>
                <w:rFonts w:ascii="Cordia New" w:hAnsi="Cordia New" w:cs="Cordia New"/>
                <w:b/>
                <w:bCs/>
                <w:sz w:val="18"/>
                <w:szCs w:val="18"/>
                <w:cs/>
              </w:rPr>
            </w:pPr>
          </w:p>
        </w:tc>
        <w:tc>
          <w:tcPr>
            <w:tcW w:w="1224" w:type="dxa"/>
            <w:tcBorders>
              <w:top w:val="single" w:sz="4" w:space="0" w:color="auto"/>
            </w:tcBorders>
            <w:shd w:val="clear" w:color="auto" w:fill="auto"/>
            <w:vAlign w:val="bottom"/>
          </w:tcPr>
          <w:p w14:paraId="6AC64A13" w14:textId="77777777" w:rsidR="0092347D" w:rsidRPr="0006619B" w:rsidRDefault="0092347D" w:rsidP="005E077E">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5414993C" w14:textId="77777777" w:rsidR="0092347D" w:rsidRPr="0006619B" w:rsidRDefault="0092347D" w:rsidP="005E077E">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35478703" w14:textId="77777777" w:rsidR="0092347D" w:rsidRPr="0006619B" w:rsidRDefault="0092347D" w:rsidP="005E077E">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14134D5E" w14:textId="77777777" w:rsidR="0092347D" w:rsidRPr="0006619B" w:rsidRDefault="0092347D" w:rsidP="005E077E">
            <w:pPr>
              <w:ind w:right="-72"/>
              <w:jc w:val="right"/>
              <w:rPr>
                <w:rFonts w:ascii="Cordia New" w:hAnsi="Cordia New" w:cs="Cordia New"/>
                <w:b/>
                <w:bCs/>
                <w:sz w:val="18"/>
                <w:szCs w:val="18"/>
                <w:u w:val="single"/>
                <w:cs/>
              </w:rPr>
            </w:pPr>
          </w:p>
        </w:tc>
        <w:tc>
          <w:tcPr>
            <w:tcW w:w="1224" w:type="dxa"/>
            <w:tcBorders>
              <w:top w:val="single" w:sz="4" w:space="0" w:color="auto"/>
            </w:tcBorders>
            <w:shd w:val="clear" w:color="auto" w:fill="auto"/>
            <w:vAlign w:val="bottom"/>
          </w:tcPr>
          <w:p w14:paraId="438BC95E" w14:textId="77777777" w:rsidR="0092347D" w:rsidRPr="0006619B" w:rsidRDefault="0092347D" w:rsidP="005E077E">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64B8FA28" w14:textId="77777777" w:rsidR="0092347D" w:rsidRPr="0006619B" w:rsidRDefault="0092347D" w:rsidP="005E077E">
            <w:pPr>
              <w:ind w:right="-72"/>
              <w:jc w:val="right"/>
              <w:rPr>
                <w:rFonts w:ascii="Cordia New" w:hAnsi="Cordia New" w:cs="Cordia New"/>
                <w:b/>
                <w:bCs/>
                <w:sz w:val="18"/>
                <w:szCs w:val="18"/>
                <w:u w:val="single"/>
                <w:cs/>
              </w:rPr>
            </w:pPr>
          </w:p>
        </w:tc>
        <w:tc>
          <w:tcPr>
            <w:tcW w:w="1224" w:type="dxa"/>
            <w:tcBorders>
              <w:top w:val="single" w:sz="4" w:space="0" w:color="auto"/>
            </w:tcBorders>
            <w:shd w:val="clear" w:color="auto" w:fill="auto"/>
            <w:vAlign w:val="bottom"/>
          </w:tcPr>
          <w:p w14:paraId="2761B6A9" w14:textId="77777777" w:rsidR="0092347D" w:rsidRPr="0006619B" w:rsidRDefault="0092347D" w:rsidP="005E077E">
            <w:pPr>
              <w:ind w:right="-72"/>
              <w:jc w:val="right"/>
              <w:rPr>
                <w:rFonts w:ascii="Cordia New" w:hAnsi="Cordia New" w:cs="Cordia New"/>
                <w:sz w:val="18"/>
                <w:szCs w:val="18"/>
                <w:cs/>
              </w:rPr>
            </w:pPr>
          </w:p>
        </w:tc>
        <w:tc>
          <w:tcPr>
            <w:tcW w:w="1121" w:type="dxa"/>
            <w:tcBorders>
              <w:top w:val="single" w:sz="4" w:space="0" w:color="auto"/>
            </w:tcBorders>
            <w:shd w:val="clear" w:color="auto" w:fill="auto"/>
            <w:vAlign w:val="bottom"/>
          </w:tcPr>
          <w:p w14:paraId="6AA93AF9" w14:textId="77777777" w:rsidR="0092347D" w:rsidRPr="0006619B" w:rsidRDefault="0092347D" w:rsidP="005E077E">
            <w:pPr>
              <w:ind w:right="-72"/>
              <w:jc w:val="right"/>
              <w:rPr>
                <w:rFonts w:ascii="Cordia New" w:hAnsi="Cordia New" w:cs="Cordia New"/>
                <w:b/>
                <w:bCs/>
                <w:sz w:val="18"/>
                <w:szCs w:val="18"/>
                <w:u w:val="single"/>
                <w:cs/>
              </w:rPr>
            </w:pPr>
          </w:p>
        </w:tc>
      </w:tr>
      <w:tr w:rsidR="0092347D" w:rsidRPr="0006619B" w14:paraId="42490CF5" w14:textId="77777777" w:rsidTr="00FC2027">
        <w:trPr>
          <w:trHeight w:val="178"/>
        </w:trPr>
        <w:tc>
          <w:tcPr>
            <w:tcW w:w="5904" w:type="dxa"/>
            <w:shd w:val="clear" w:color="auto" w:fill="auto"/>
            <w:vAlign w:val="center"/>
          </w:tcPr>
          <w:p w14:paraId="656028B5" w14:textId="77777777" w:rsidR="0092347D" w:rsidRPr="0006619B" w:rsidRDefault="0092347D" w:rsidP="005E077E">
            <w:pPr>
              <w:ind w:left="450" w:right="-72"/>
              <w:rPr>
                <w:rFonts w:ascii="Cordia New" w:hAnsi="Cordia New" w:cs="Cordia New"/>
                <w:sz w:val="24"/>
                <w:szCs w:val="24"/>
                <w:cs/>
              </w:rPr>
            </w:pPr>
            <w:r w:rsidRPr="0006619B">
              <w:rPr>
                <w:rFonts w:ascii="Cordia New" w:hAnsi="Cordia New" w:cs="Cordia New"/>
                <w:b/>
                <w:bCs/>
                <w:sz w:val="24"/>
                <w:szCs w:val="24"/>
              </w:rPr>
              <w:t>Assets</w:t>
            </w:r>
          </w:p>
        </w:tc>
        <w:tc>
          <w:tcPr>
            <w:tcW w:w="1224" w:type="dxa"/>
            <w:shd w:val="clear" w:color="auto" w:fill="auto"/>
          </w:tcPr>
          <w:p w14:paraId="350697C6"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58F94F9C"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6F6FF4DA"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35113F97"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71C14903"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1F1AEB08"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66B75DF5" w14:textId="77777777" w:rsidR="0092347D" w:rsidRPr="0006619B" w:rsidRDefault="0092347D" w:rsidP="005E077E">
            <w:pPr>
              <w:ind w:right="-72"/>
              <w:jc w:val="right"/>
              <w:rPr>
                <w:rFonts w:ascii="Cordia New" w:hAnsi="Cordia New" w:cs="Cordia New"/>
                <w:sz w:val="24"/>
                <w:szCs w:val="24"/>
                <w:cs/>
              </w:rPr>
            </w:pPr>
          </w:p>
        </w:tc>
        <w:tc>
          <w:tcPr>
            <w:tcW w:w="1121" w:type="dxa"/>
            <w:shd w:val="clear" w:color="auto" w:fill="auto"/>
          </w:tcPr>
          <w:p w14:paraId="239C67DB" w14:textId="77777777" w:rsidR="0092347D" w:rsidRPr="0006619B" w:rsidRDefault="0092347D" w:rsidP="005E077E">
            <w:pPr>
              <w:ind w:right="-72"/>
              <w:jc w:val="right"/>
              <w:rPr>
                <w:rFonts w:ascii="Cordia New" w:hAnsi="Cordia New" w:cs="Cordia New"/>
                <w:b/>
                <w:bCs/>
                <w:sz w:val="24"/>
                <w:szCs w:val="24"/>
                <w:u w:val="single"/>
                <w:cs/>
              </w:rPr>
            </w:pPr>
          </w:p>
        </w:tc>
      </w:tr>
      <w:tr w:rsidR="0092347D" w:rsidRPr="0006619B" w14:paraId="582D5DD8" w14:textId="77777777" w:rsidTr="00FC2027">
        <w:trPr>
          <w:trHeight w:val="178"/>
        </w:trPr>
        <w:tc>
          <w:tcPr>
            <w:tcW w:w="5904" w:type="dxa"/>
            <w:shd w:val="clear" w:color="auto" w:fill="auto"/>
            <w:vAlign w:val="center"/>
          </w:tcPr>
          <w:p w14:paraId="0782E906" w14:textId="0D566449" w:rsidR="0092347D" w:rsidRPr="0006619B" w:rsidRDefault="0092347D" w:rsidP="005E077E">
            <w:pPr>
              <w:ind w:left="450" w:right="-72"/>
              <w:rPr>
                <w:rFonts w:ascii="Cordia New" w:hAnsi="Cordia New" w:cs="Cordia New"/>
                <w:sz w:val="24"/>
                <w:szCs w:val="24"/>
                <w:cs/>
              </w:rPr>
            </w:pPr>
            <w:r w:rsidRPr="0006619B">
              <w:rPr>
                <w:rFonts w:ascii="Cordia New" w:hAnsi="Cordia New" w:cs="Cordia New"/>
                <w:sz w:val="24"/>
                <w:szCs w:val="24"/>
              </w:rPr>
              <w:t>Financial</w:t>
            </w:r>
            <w:r w:rsidRPr="0006619B">
              <w:rPr>
                <w:rFonts w:ascii="Cordia New" w:hAnsi="Cordia New" w:cs="Cordia New"/>
                <w:sz w:val="24"/>
                <w:szCs w:val="24"/>
                <w:cs/>
              </w:rPr>
              <w:t xml:space="preserve"> </w:t>
            </w:r>
            <w:r w:rsidRPr="0006619B">
              <w:rPr>
                <w:rFonts w:ascii="Cordia New" w:hAnsi="Cordia New" w:cs="Cordia New"/>
                <w:sz w:val="24"/>
                <w:szCs w:val="24"/>
              </w:rPr>
              <w:t>derivative</w:t>
            </w:r>
            <w:r w:rsidRPr="0006619B">
              <w:rPr>
                <w:rFonts w:ascii="Cordia New" w:hAnsi="Cordia New" w:cs="Cordia New"/>
                <w:sz w:val="24"/>
                <w:szCs w:val="24"/>
                <w:cs/>
              </w:rPr>
              <w:t xml:space="preserve"> </w:t>
            </w:r>
            <w:r w:rsidRPr="0006619B">
              <w:rPr>
                <w:rFonts w:ascii="Cordia New" w:hAnsi="Cordia New" w:cs="Cordia New"/>
                <w:sz w:val="24"/>
                <w:szCs w:val="24"/>
              </w:rPr>
              <w:t>assets</w:t>
            </w:r>
          </w:p>
        </w:tc>
        <w:tc>
          <w:tcPr>
            <w:tcW w:w="1224" w:type="dxa"/>
            <w:shd w:val="clear" w:color="auto" w:fill="auto"/>
          </w:tcPr>
          <w:p w14:paraId="443252BC"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599CE20B"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7298A17A"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6477AB39"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5DF084BE"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6F216176"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6EA4D00B" w14:textId="77777777" w:rsidR="0092347D" w:rsidRPr="0006619B" w:rsidRDefault="0092347D" w:rsidP="005E077E">
            <w:pPr>
              <w:ind w:right="-72"/>
              <w:jc w:val="right"/>
              <w:rPr>
                <w:rFonts w:ascii="Cordia New" w:hAnsi="Cordia New" w:cs="Cordia New"/>
                <w:sz w:val="24"/>
                <w:szCs w:val="24"/>
                <w:cs/>
              </w:rPr>
            </w:pPr>
          </w:p>
        </w:tc>
        <w:tc>
          <w:tcPr>
            <w:tcW w:w="1121" w:type="dxa"/>
            <w:shd w:val="clear" w:color="auto" w:fill="auto"/>
          </w:tcPr>
          <w:p w14:paraId="43CE30A7" w14:textId="77777777" w:rsidR="0092347D" w:rsidRPr="0006619B" w:rsidRDefault="0092347D" w:rsidP="005E077E">
            <w:pPr>
              <w:ind w:right="-72"/>
              <w:jc w:val="right"/>
              <w:rPr>
                <w:rFonts w:ascii="Cordia New" w:hAnsi="Cordia New" w:cs="Cordia New"/>
                <w:b/>
                <w:bCs/>
                <w:sz w:val="24"/>
                <w:szCs w:val="24"/>
                <w:u w:val="single"/>
                <w:cs/>
              </w:rPr>
            </w:pPr>
          </w:p>
        </w:tc>
      </w:tr>
      <w:tr w:rsidR="0092347D" w:rsidRPr="00D63504" w14:paraId="07889941" w14:textId="77777777" w:rsidTr="00D87C6B">
        <w:trPr>
          <w:trHeight w:val="178"/>
        </w:trPr>
        <w:tc>
          <w:tcPr>
            <w:tcW w:w="5904" w:type="dxa"/>
            <w:shd w:val="clear" w:color="auto" w:fill="auto"/>
            <w:vAlign w:val="center"/>
          </w:tcPr>
          <w:p w14:paraId="5F7605E0" w14:textId="77777777" w:rsidR="0092347D" w:rsidRPr="0006619B" w:rsidRDefault="0092347D" w:rsidP="005E077E">
            <w:pPr>
              <w:ind w:left="450" w:right="-72"/>
              <w:rPr>
                <w:rFonts w:ascii="Cordia New" w:hAnsi="Cordia New" w:cs="Cordia New"/>
                <w:sz w:val="24"/>
                <w:szCs w:val="24"/>
                <w:lang w:val="en-GB"/>
              </w:rPr>
            </w:pPr>
            <w:r w:rsidRPr="0006619B">
              <w:rPr>
                <w:rFonts w:ascii="Cordia New" w:hAnsi="Cordia New" w:cs="Cordia New"/>
                <w:sz w:val="24"/>
                <w:szCs w:val="24"/>
                <w:cs/>
              </w:rPr>
              <w:t xml:space="preserve">  </w:t>
            </w:r>
            <w:r w:rsidRPr="0006619B">
              <w:rPr>
                <w:rFonts w:ascii="Cordia New" w:hAnsi="Cordia New" w:cs="Cordia New"/>
                <w:spacing w:val="-4"/>
                <w:sz w:val="24"/>
                <w:szCs w:val="24"/>
                <w:cs/>
              </w:rPr>
              <w:t xml:space="preserve"> </w:t>
            </w:r>
            <w:r w:rsidRPr="0006619B">
              <w:rPr>
                <w:rFonts w:ascii="Cordia New" w:hAnsi="Cordia New" w:cs="Cordia New"/>
                <w:sz w:val="24"/>
                <w:szCs w:val="24"/>
                <w:lang w:val="en-US"/>
              </w:rPr>
              <w:t>Derivatives</w:t>
            </w:r>
            <w:r w:rsidRPr="0006619B">
              <w:rPr>
                <w:rFonts w:ascii="Cordia New" w:hAnsi="Cordia New" w:cs="Cordia New"/>
                <w:sz w:val="24"/>
                <w:szCs w:val="24"/>
                <w:cs/>
              </w:rPr>
              <w:t xml:space="preserve"> </w:t>
            </w:r>
            <w:r w:rsidRPr="0006619B">
              <w:rPr>
                <w:rFonts w:ascii="Cordia New" w:hAnsi="Cordia New" w:cs="Cordia New"/>
                <w:sz w:val="24"/>
                <w:szCs w:val="24"/>
                <w:lang w:val="en-US"/>
              </w:rPr>
              <w:t>assets</w:t>
            </w:r>
            <w:r w:rsidRPr="0006619B">
              <w:rPr>
                <w:rFonts w:ascii="Cordia New" w:hAnsi="Cordia New" w:cs="Cordia New"/>
                <w:sz w:val="24"/>
                <w:szCs w:val="24"/>
                <w:cs/>
              </w:rPr>
              <w:t xml:space="preserve"> </w:t>
            </w:r>
            <w:r w:rsidRPr="0006619B">
              <w:rPr>
                <w:rFonts w:ascii="Cordia New" w:hAnsi="Cordia New" w:cs="Cordia New"/>
                <w:sz w:val="24"/>
                <w:szCs w:val="24"/>
                <w:lang w:val="en-US"/>
              </w:rPr>
              <w:t>used</w:t>
            </w:r>
            <w:r w:rsidRPr="0006619B">
              <w:rPr>
                <w:rFonts w:ascii="Cordia New" w:hAnsi="Cordia New" w:cs="Cordia New"/>
                <w:sz w:val="24"/>
                <w:szCs w:val="24"/>
                <w:cs/>
              </w:rPr>
              <w:t xml:space="preserve"> </w:t>
            </w:r>
            <w:r w:rsidRPr="0006619B">
              <w:rPr>
                <w:rFonts w:ascii="Cordia New" w:hAnsi="Cordia New" w:cs="Cordia New"/>
                <w:sz w:val="24"/>
                <w:szCs w:val="24"/>
                <w:lang w:val="en-US"/>
              </w:rPr>
              <w:t>for</w:t>
            </w:r>
            <w:r w:rsidRPr="0006619B">
              <w:rPr>
                <w:rFonts w:ascii="Cordia New" w:hAnsi="Cordia New" w:cs="Cordia New"/>
                <w:sz w:val="24"/>
                <w:szCs w:val="24"/>
                <w:cs/>
              </w:rPr>
              <w:t xml:space="preserve"> </w:t>
            </w:r>
            <w:r w:rsidRPr="0006619B">
              <w:rPr>
                <w:rFonts w:ascii="Cordia New" w:hAnsi="Cordia New" w:cs="Cordia New"/>
                <w:sz w:val="24"/>
                <w:szCs w:val="24"/>
                <w:lang w:val="en-US"/>
              </w:rPr>
              <w:t>hedging</w:t>
            </w:r>
          </w:p>
        </w:tc>
        <w:tc>
          <w:tcPr>
            <w:tcW w:w="1224" w:type="dxa"/>
            <w:shd w:val="clear" w:color="auto" w:fill="auto"/>
          </w:tcPr>
          <w:p w14:paraId="4DCC5D7B"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342B223C"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75CD1682"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57E57AB4"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19A12070"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tcPr>
          <w:p w14:paraId="55662262"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4A41DE32" w14:textId="77777777" w:rsidR="0092347D" w:rsidRPr="0006619B" w:rsidRDefault="0092347D" w:rsidP="005E077E">
            <w:pPr>
              <w:ind w:right="-72"/>
              <w:jc w:val="right"/>
              <w:rPr>
                <w:rFonts w:ascii="Cordia New" w:hAnsi="Cordia New" w:cs="Cordia New"/>
                <w:sz w:val="24"/>
                <w:szCs w:val="24"/>
                <w:cs/>
              </w:rPr>
            </w:pPr>
          </w:p>
        </w:tc>
        <w:tc>
          <w:tcPr>
            <w:tcW w:w="1121" w:type="dxa"/>
            <w:shd w:val="clear" w:color="auto" w:fill="auto"/>
          </w:tcPr>
          <w:p w14:paraId="5BF600C6" w14:textId="77777777" w:rsidR="0092347D" w:rsidRPr="0006619B" w:rsidRDefault="0092347D" w:rsidP="005E077E">
            <w:pPr>
              <w:ind w:right="-72"/>
              <w:jc w:val="right"/>
              <w:rPr>
                <w:rFonts w:ascii="Cordia New" w:hAnsi="Cordia New" w:cs="Cordia New"/>
                <w:b/>
                <w:bCs/>
                <w:sz w:val="24"/>
                <w:szCs w:val="24"/>
                <w:u w:val="single"/>
                <w:cs/>
              </w:rPr>
            </w:pPr>
          </w:p>
        </w:tc>
      </w:tr>
      <w:tr w:rsidR="00653A75" w:rsidRPr="0006619B" w14:paraId="57A4FE8A" w14:textId="77777777" w:rsidTr="00D87C6B">
        <w:trPr>
          <w:trHeight w:val="178"/>
        </w:trPr>
        <w:tc>
          <w:tcPr>
            <w:tcW w:w="5904" w:type="dxa"/>
            <w:shd w:val="clear" w:color="auto" w:fill="auto"/>
            <w:vAlign w:val="center"/>
          </w:tcPr>
          <w:p w14:paraId="1E6C069E" w14:textId="77777777" w:rsidR="00653A75" w:rsidRPr="0006619B" w:rsidRDefault="00653A75" w:rsidP="00653A75">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lang w:val="en-US"/>
              </w:rPr>
              <w:t>Cross</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currency</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and</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interest</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rate</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swap</w:t>
            </w:r>
          </w:p>
        </w:tc>
        <w:tc>
          <w:tcPr>
            <w:tcW w:w="1224" w:type="dxa"/>
            <w:shd w:val="clear" w:color="auto" w:fill="auto"/>
            <w:vAlign w:val="bottom"/>
          </w:tcPr>
          <w:p w14:paraId="31469120" w14:textId="736C408D" w:rsidR="00653A75" w:rsidRPr="0006619B" w:rsidRDefault="00653A75" w:rsidP="00D87C6B">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7B3A352A" w14:textId="4FA7E6CD" w:rsidR="00653A75" w:rsidRPr="0006619B" w:rsidRDefault="00653A75" w:rsidP="00D87C6B">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03168379" w14:textId="774E13A5" w:rsidR="00653A75" w:rsidRPr="0006619B" w:rsidRDefault="00653A75" w:rsidP="00D87C6B">
            <w:pPr>
              <w:ind w:right="-72"/>
              <w:jc w:val="right"/>
              <w:rPr>
                <w:rFonts w:ascii="Cordia New" w:hAnsi="Cordia New" w:cs="Cordia New"/>
                <w:sz w:val="24"/>
                <w:szCs w:val="24"/>
                <w:cs/>
              </w:rPr>
            </w:pPr>
            <w:r w:rsidRPr="0006619B">
              <w:rPr>
                <w:rFonts w:asciiTheme="minorBidi" w:hAnsiTheme="minorBidi" w:cstheme="minorBidi" w:hint="cs"/>
                <w:sz w:val="24"/>
                <w:szCs w:val="24"/>
                <w:cs/>
              </w:rPr>
              <w:t>8</w:t>
            </w:r>
          </w:p>
        </w:tc>
        <w:tc>
          <w:tcPr>
            <w:tcW w:w="1224" w:type="dxa"/>
            <w:shd w:val="clear" w:color="auto" w:fill="auto"/>
            <w:vAlign w:val="bottom"/>
          </w:tcPr>
          <w:p w14:paraId="11BE6C23" w14:textId="0F3B143E" w:rsidR="00653A75" w:rsidRPr="0006619B" w:rsidRDefault="00653A75" w:rsidP="00D87C6B">
            <w:pPr>
              <w:ind w:right="-72"/>
              <w:jc w:val="right"/>
              <w:rPr>
                <w:rFonts w:ascii="Cordia New" w:hAnsi="Cordia New" w:cs="Cordia New"/>
                <w:sz w:val="24"/>
                <w:szCs w:val="24"/>
                <w:cs/>
              </w:rPr>
            </w:pPr>
            <w:r w:rsidRPr="0006619B">
              <w:rPr>
                <w:rFonts w:asciiTheme="minorBidi" w:hAnsiTheme="minorBidi" w:cstheme="minorBidi" w:hint="cs"/>
                <w:sz w:val="24"/>
                <w:szCs w:val="24"/>
                <w:lang w:val="en-GB"/>
              </w:rPr>
              <w:t>18</w:t>
            </w:r>
          </w:p>
        </w:tc>
        <w:tc>
          <w:tcPr>
            <w:tcW w:w="1224" w:type="dxa"/>
            <w:shd w:val="clear" w:color="auto" w:fill="auto"/>
            <w:vAlign w:val="bottom"/>
          </w:tcPr>
          <w:p w14:paraId="51473084" w14:textId="68844AC3" w:rsidR="00653A75" w:rsidRPr="0006619B" w:rsidRDefault="00653A75" w:rsidP="00D87C6B">
            <w:pPr>
              <w:ind w:right="-72"/>
              <w:jc w:val="right"/>
              <w:rPr>
                <w:rFonts w:ascii="Cordia New" w:hAnsi="Cordia New" w:cs="Cordia New"/>
                <w:sz w:val="24"/>
                <w:szCs w:val="24"/>
                <w:cs/>
              </w:rPr>
            </w:pPr>
            <w:r w:rsidRPr="0006619B">
              <w:rPr>
                <w:rFonts w:asciiTheme="minorBidi" w:hAnsiTheme="minorBidi" w:cstheme="minorBidi" w:hint="cs"/>
                <w:sz w:val="24"/>
                <w:szCs w:val="24"/>
                <w:cs/>
                <w:lang w:val="en-GB"/>
              </w:rPr>
              <w:t>-</w:t>
            </w:r>
          </w:p>
        </w:tc>
        <w:tc>
          <w:tcPr>
            <w:tcW w:w="1224" w:type="dxa"/>
            <w:shd w:val="clear" w:color="auto" w:fill="auto"/>
            <w:vAlign w:val="bottom"/>
          </w:tcPr>
          <w:p w14:paraId="331D1278" w14:textId="2E94C415" w:rsidR="00653A75" w:rsidRPr="0006619B" w:rsidRDefault="00653A75" w:rsidP="00D87C6B">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7D5A4940" w14:textId="1C332D54" w:rsidR="00653A75" w:rsidRPr="0006619B" w:rsidRDefault="00653A75" w:rsidP="00D87C6B">
            <w:pPr>
              <w:ind w:right="-72"/>
              <w:jc w:val="right"/>
              <w:rPr>
                <w:rFonts w:ascii="Cordia New" w:hAnsi="Cordia New" w:cs="Cordia New"/>
                <w:sz w:val="24"/>
                <w:szCs w:val="24"/>
                <w:cs/>
              </w:rPr>
            </w:pPr>
            <w:r w:rsidRPr="0006619B">
              <w:rPr>
                <w:rFonts w:asciiTheme="minorBidi" w:hAnsiTheme="minorBidi" w:cstheme="minorBidi" w:hint="cs"/>
                <w:sz w:val="24"/>
                <w:szCs w:val="24"/>
                <w:cs/>
                <w:lang w:val="en-US"/>
              </w:rPr>
              <w:t>8</w:t>
            </w:r>
          </w:p>
        </w:tc>
        <w:tc>
          <w:tcPr>
            <w:tcW w:w="1121" w:type="dxa"/>
            <w:shd w:val="clear" w:color="auto" w:fill="auto"/>
            <w:vAlign w:val="bottom"/>
          </w:tcPr>
          <w:p w14:paraId="0BB91D48" w14:textId="3301A30F" w:rsidR="00653A75" w:rsidRPr="0006619B" w:rsidRDefault="00653A75" w:rsidP="00D87C6B">
            <w:pPr>
              <w:ind w:right="-72"/>
              <w:jc w:val="right"/>
              <w:rPr>
                <w:rFonts w:ascii="Cordia New" w:hAnsi="Cordia New" w:cs="Cordia New"/>
                <w:sz w:val="24"/>
                <w:szCs w:val="24"/>
                <w:cs/>
              </w:rPr>
            </w:pPr>
            <w:r w:rsidRPr="0006619B">
              <w:rPr>
                <w:rFonts w:asciiTheme="minorBidi" w:hAnsiTheme="minorBidi" w:cstheme="minorBidi"/>
                <w:sz w:val="24"/>
                <w:szCs w:val="24"/>
                <w:lang w:val="en-GB"/>
              </w:rPr>
              <w:t>18</w:t>
            </w:r>
          </w:p>
        </w:tc>
      </w:tr>
      <w:tr w:rsidR="00653A75" w:rsidRPr="0006619B" w14:paraId="627B536E" w14:textId="77777777" w:rsidTr="00D87C6B">
        <w:trPr>
          <w:trHeight w:val="178"/>
        </w:trPr>
        <w:tc>
          <w:tcPr>
            <w:tcW w:w="5904" w:type="dxa"/>
            <w:shd w:val="clear" w:color="auto" w:fill="auto"/>
            <w:vAlign w:val="bottom"/>
          </w:tcPr>
          <w:p w14:paraId="6FC5D47D" w14:textId="6A4DE7F3" w:rsidR="00653A75" w:rsidRPr="0006619B" w:rsidRDefault="00653A75" w:rsidP="00653A75">
            <w:pPr>
              <w:ind w:left="450" w:right="-72"/>
              <w:rPr>
                <w:rFonts w:ascii="Cordia New" w:hAnsi="Cordia New" w:cs="Cordia New"/>
                <w:sz w:val="24"/>
                <w:szCs w:val="24"/>
                <w:cs/>
              </w:rPr>
            </w:pPr>
            <w:r w:rsidRPr="0006619B">
              <w:rPr>
                <w:rFonts w:ascii="Cordia New" w:hAnsi="Cordia New" w:cs="Cordia New"/>
                <w:sz w:val="24"/>
                <w:szCs w:val="24"/>
              </w:rPr>
              <w:t>Other</w:t>
            </w:r>
            <w:r w:rsidRPr="0006619B">
              <w:rPr>
                <w:rFonts w:ascii="Cordia New" w:hAnsi="Cordia New" w:cs="Cordia New"/>
                <w:sz w:val="24"/>
                <w:szCs w:val="24"/>
                <w:cs/>
              </w:rPr>
              <w:t xml:space="preserve"> </w:t>
            </w:r>
            <w:r w:rsidRPr="0006619B">
              <w:rPr>
                <w:rFonts w:ascii="Cordia New" w:hAnsi="Cordia New" w:cs="Cordia New"/>
                <w:sz w:val="24"/>
                <w:szCs w:val="24"/>
              </w:rPr>
              <w:t>financial assets</w:t>
            </w:r>
          </w:p>
        </w:tc>
        <w:tc>
          <w:tcPr>
            <w:tcW w:w="1224" w:type="dxa"/>
            <w:shd w:val="clear" w:color="auto" w:fill="auto"/>
            <w:vAlign w:val="bottom"/>
          </w:tcPr>
          <w:p w14:paraId="1375AFE1" w14:textId="77777777"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24E916F1" w14:textId="77777777"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1D21EAFA" w14:textId="77777777"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394040FA" w14:textId="77777777"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71098D96" w14:textId="77777777"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16899A5F" w14:textId="77777777"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37F3F120" w14:textId="77777777" w:rsidR="00653A75" w:rsidRPr="0006619B" w:rsidRDefault="00653A75" w:rsidP="00D87C6B">
            <w:pPr>
              <w:ind w:right="-72"/>
              <w:jc w:val="right"/>
              <w:rPr>
                <w:rFonts w:ascii="Cordia New" w:hAnsi="Cordia New" w:cs="Cordia New"/>
                <w:sz w:val="24"/>
                <w:szCs w:val="24"/>
                <w:cs/>
              </w:rPr>
            </w:pPr>
          </w:p>
        </w:tc>
        <w:tc>
          <w:tcPr>
            <w:tcW w:w="1121" w:type="dxa"/>
            <w:shd w:val="clear" w:color="auto" w:fill="auto"/>
            <w:vAlign w:val="bottom"/>
          </w:tcPr>
          <w:p w14:paraId="24761E76" w14:textId="77777777" w:rsidR="00653A75" w:rsidRPr="0006619B" w:rsidRDefault="00653A75" w:rsidP="00D87C6B">
            <w:pPr>
              <w:ind w:right="-72"/>
              <w:jc w:val="right"/>
              <w:rPr>
                <w:rFonts w:ascii="Cordia New" w:hAnsi="Cordia New" w:cs="Cordia New"/>
                <w:sz w:val="24"/>
                <w:szCs w:val="24"/>
                <w:cs/>
              </w:rPr>
            </w:pPr>
          </w:p>
        </w:tc>
      </w:tr>
      <w:tr w:rsidR="00653A75" w:rsidRPr="00D63504" w14:paraId="5D5CF2C7" w14:textId="77777777" w:rsidTr="00D87C6B">
        <w:trPr>
          <w:trHeight w:val="178"/>
        </w:trPr>
        <w:tc>
          <w:tcPr>
            <w:tcW w:w="5904" w:type="dxa"/>
            <w:shd w:val="clear" w:color="auto" w:fill="auto"/>
            <w:vAlign w:val="bottom"/>
          </w:tcPr>
          <w:p w14:paraId="303C9680" w14:textId="242B30E0" w:rsidR="00653A75" w:rsidRPr="0006619B" w:rsidRDefault="00653A75" w:rsidP="00653A75">
            <w:pPr>
              <w:ind w:left="450" w:right="-72"/>
              <w:rPr>
                <w:rFonts w:ascii="Cordia New" w:hAnsi="Cordia New" w:cs="Cordia New"/>
                <w:sz w:val="24"/>
                <w:szCs w:val="24"/>
                <w:cs/>
              </w:rPr>
            </w:pPr>
            <w:r w:rsidRPr="0006619B">
              <w:rPr>
                <w:rFonts w:ascii="Cordia New" w:hAnsi="Cordia New" w:cs="Cordia New"/>
                <w:sz w:val="24"/>
                <w:szCs w:val="24"/>
                <w:lang w:val="en-US"/>
              </w:rPr>
              <w:t xml:space="preserve">   Financial assets measured at fair value through </w:t>
            </w:r>
            <w:r w:rsidRPr="0006619B">
              <w:rPr>
                <w:rFonts w:ascii="Cordia New" w:hAnsi="Cordia New" w:cs="Cordia New"/>
                <w:sz w:val="24"/>
                <w:szCs w:val="24"/>
                <w:lang w:val="en-GB"/>
              </w:rPr>
              <w:t>profit or loss</w:t>
            </w:r>
          </w:p>
        </w:tc>
        <w:tc>
          <w:tcPr>
            <w:tcW w:w="1224" w:type="dxa"/>
            <w:shd w:val="clear" w:color="auto" w:fill="auto"/>
            <w:vAlign w:val="bottom"/>
          </w:tcPr>
          <w:p w14:paraId="1F6689CA" w14:textId="4B3A2201"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3BC0C354" w14:textId="787C14E2"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6D124927" w14:textId="272CB081"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718D3CA0" w14:textId="5A987E28"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525BAFD9" w14:textId="4230862F"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2275FD10" w14:textId="2EBDCB64" w:rsidR="00653A75" w:rsidRPr="0006619B" w:rsidRDefault="00653A75" w:rsidP="00D87C6B">
            <w:pPr>
              <w:ind w:right="-72"/>
              <w:jc w:val="right"/>
              <w:rPr>
                <w:rFonts w:ascii="Cordia New" w:hAnsi="Cordia New" w:cs="Cordia New"/>
                <w:sz w:val="24"/>
                <w:szCs w:val="24"/>
                <w:cs/>
              </w:rPr>
            </w:pPr>
          </w:p>
        </w:tc>
        <w:tc>
          <w:tcPr>
            <w:tcW w:w="1224" w:type="dxa"/>
            <w:shd w:val="clear" w:color="auto" w:fill="auto"/>
            <w:vAlign w:val="bottom"/>
          </w:tcPr>
          <w:p w14:paraId="237A1180" w14:textId="79B84F0E" w:rsidR="00653A75" w:rsidRPr="0006619B" w:rsidRDefault="00653A75" w:rsidP="00D87C6B">
            <w:pPr>
              <w:ind w:right="-72"/>
              <w:jc w:val="right"/>
              <w:rPr>
                <w:rFonts w:ascii="Cordia New" w:hAnsi="Cordia New" w:cs="Cordia New"/>
                <w:sz w:val="24"/>
                <w:szCs w:val="24"/>
                <w:lang w:val="en-GB"/>
              </w:rPr>
            </w:pPr>
          </w:p>
        </w:tc>
        <w:tc>
          <w:tcPr>
            <w:tcW w:w="1121" w:type="dxa"/>
            <w:shd w:val="clear" w:color="auto" w:fill="auto"/>
            <w:vAlign w:val="bottom"/>
          </w:tcPr>
          <w:p w14:paraId="1CFE284E" w14:textId="7C3AE035" w:rsidR="00653A75" w:rsidRPr="0006619B" w:rsidRDefault="00653A75" w:rsidP="00D87C6B">
            <w:pPr>
              <w:ind w:right="-72"/>
              <w:jc w:val="right"/>
              <w:rPr>
                <w:rFonts w:ascii="Cordia New" w:hAnsi="Cordia New" w:cs="Cordia New"/>
                <w:sz w:val="24"/>
                <w:szCs w:val="24"/>
                <w:cs/>
              </w:rPr>
            </w:pPr>
          </w:p>
        </w:tc>
      </w:tr>
      <w:tr w:rsidR="00D87C6B" w:rsidRPr="0006619B" w14:paraId="55BAD2B5" w14:textId="77777777" w:rsidTr="00D87C6B">
        <w:trPr>
          <w:trHeight w:val="178"/>
        </w:trPr>
        <w:tc>
          <w:tcPr>
            <w:tcW w:w="5904" w:type="dxa"/>
            <w:shd w:val="clear" w:color="auto" w:fill="auto"/>
            <w:vAlign w:val="bottom"/>
          </w:tcPr>
          <w:p w14:paraId="5DE31C65" w14:textId="27FED692" w:rsidR="00D87C6B" w:rsidRPr="0006619B" w:rsidRDefault="00D87C6B" w:rsidP="00D87C6B">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lang w:val="en-US"/>
              </w:rPr>
              <w:t xml:space="preserve">Investment in </w:t>
            </w:r>
            <w:r w:rsidRPr="0006619B">
              <w:rPr>
                <w:rFonts w:ascii="Cordia New" w:hAnsi="Cordia New" w:cs="Cordia New"/>
                <w:sz w:val="24"/>
                <w:szCs w:val="24"/>
                <w:lang w:val="en-GB"/>
              </w:rPr>
              <w:t>debt instruments</w:t>
            </w:r>
          </w:p>
        </w:tc>
        <w:tc>
          <w:tcPr>
            <w:tcW w:w="1224" w:type="dxa"/>
            <w:shd w:val="clear" w:color="auto" w:fill="auto"/>
            <w:vAlign w:val="bottom"/>
          </w:tcPr>
          <w:p w14:paraId="6CC53664" w14:textId="2E604983"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64C48327" w14:textId="3EF0E7B4"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hint="cs"/>
                <w:sz w:val="24"/>
                <w:szCs w:val="24"/>
                <w:cs/>
                <w:lang w:val="en-GB"/>
              </w:rPr>
              <w:t>-</w:t>
            </w:r>
          </w:p>
        </w:tc>
        <w:tc>
          <w:tcPr>
            <w:tcW w:w="1224" w:type="dxa"/>
            <w:shd w:val="clear" w:color="auto" w:fill="auto"/>
            <w:vAlign w:val="bottom"/>
          </w:tcPr>
          <w:p w14:paraId="61E84D80" w14:textId="3AF5B850"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27F21BA4" w14:textId="7FAC9952"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sz w:val="24"/>
                <w:szCs w:val="24"/>
                <w:cs/>
              </w:rPr>
              <w:t>-</w:t>
            </w:r>
          </w:p>
        </w:tc>
        <w:tc>
          <w:tcPr>
            <w:tcW w:w="1224" w:type="dxa"/>
            <w:shd w:val="clear" w:color="auto" w:fill="auto"/>
            <w:vAlign w:val="bottom"/>
          </w:tcPr>
          <w:p w14:paraId="0E1B2AE3" w14:textId="1B82CAD7"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434904CE" w14:textId="03AC4AE3"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sz w:val="24"/>
                <w:szCs w:val="24"/>
                <w:cs/>
              </w:rPr>
              <w:t>-</w:t>
            </w:r>
          </w:p>
        </w:tc>
        <w:tc>
          <w:tcPr>
            <w:tcW w:w="1224" w:type="dxa"/>
            <w:shd w:val="clear" w:color="auto" w:fill="auto"/>
            <w:vAlign w:val="bottom"/>
          </w:tcPr>
          <w:p w14:paraId="634A3178" w14:textId="03C1A376" w:rsidR="00D87C6B" w:rsidRPr="0006619B" w:rsidRDefault="00D87C6B" w:rsidP="00D87C6B">
            <w:pPr>
              <w:ind w:right="-72"/>
              <w:jc w:val="right"/>
              <w:rPr>
                <w:rFonts w:ascii="Cordia New" w:hAnsi="Cordia New" w:cs="Cordia New"/>
                <w:sz w:val="24"/>
                <w:szCs w:val="24"/>
                <w:lang w:val="en-GB"/>
              </w:rPr>
            </w:pPr>
            <w:r w:rsidRPr="0006619B">
              <w:rPr>
                <w:rFonts w:ascii="Cordia New" w:hAnsi="Cordia New" w:cs="Cordia New" w:hint="cs"/>
                <w:sz w:val="24"/>
                <w:szCs w:val="24"/>
                <w:cs/>
              </w:rPr>
              <w:t>-</w:t>
            </w:r>
          </w:p>
        </w:tc>
        <w:tc>
          <w:tcPr>
            <w:tcW w:w="1121" w:type="dxa"/>
            <w:shd w:val="clear" w:color="auto" w:fill="auto"/>
            <w:vAlign w:val="bottom"/>
          </w:tcPr>
          <w:p w14:paraId="3058B23E" w14:textId="36A893CD"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hint="cs"/>
                <w:sz w:val="24"/>
                <w:szCs w:val="24"/>
                <w:cs/>
                <w:lang w:val="en-GB"/>
              </w:rPr>
              <w:t>-</w:t>
            </w:r>
          </w:p>
        </w:tc>
      </w:tr>
      <w:tr w:rsidR="00D87C6B" w:rsidRPr="00D63504" w14:paraId="5C0FEF1C" w14:textId="77777777" w:rsidTr="00D87C6B">
        <w:trPr>
          <w:trHeight w:val="178"/>
        </w:trPr>
        <w:tc>
          <w:tcPr>
            <w:tcW w:w="5904" w:type="dxa"/>
            <w:shd w:val="clear" w:color="auto" w:fill="auto"/>
            <w:vAlign w:val="bottom"/>
          </w:tcPr>
          <w:p w14:paraId="538DAD02" w14:textId="767A66AB" w:rsidR="00D87C6B" w:rsidRPr="0006619B" w:rsidRDefault="00D87C6B" w:rsidP="00D87C6B">
            <w:pPr>
              <w:ind w:left="450" w:right="-72"/>
              <w:rPr>
                <w:rFonts w:ascii="Cordia New" w:hAnsi="Cordia New" w:cs="Cordia New"/>
                <w:sz w:val="24"/>
                <w:szCs w:val="24"/>
                <w:cs/>
              </w:rPr>
            </w:pPr>
            <w:r w:rsidRPr="0006619B">
              <w:rPr>
                <w:rFonts w:ascii="Cordia New" w:hAnsi="Cordia New" w:cs="Cordia New"/>
                <w:sz w:val="24"/>
                <w:szCs w:val="24"/>
                <w:lang w:val="en-US"/>
              </w:rPr>
              <w:t xml:space="preserve">   </w:t>
            </w:r>
            <w:r w:rsidRPr="0006619B">
              <w:rPr>
                <w:rFonts w:ascii="Cordia New" w:hAnsi="Cordia New" w:cs="Cordia New"/>
                <w:spacing w:val="-4"/>
                <w:sz w:val="24"/>
                <w:szCs w:val="24"/>
                <w:lang w:val="en-US"/>
              </w:rPr>
              <w:t>Financial assets measured at fair value through</w:t>
            </w:r>
            <w:r w:rsidRPr="0006619B">
              <w:rPr>
                <w:rFonts w:ascii="Cordia New" w:hAnsi="Cordia New" w:cs="Cordia New"/>
                <w:spacing w:val="-4"/>
                <w:sz w:val="24"/>
                <w:szCs w:val="24"/>
                <w:cs/>
              </w:rPr>
              <w:t xml:space="preserve"> </w:t>
            </w:r>
            <w:r w:rsidRPr="0006619B">
              <w:rPr>
                <w:rFonts w:ascii="Cordia New" w:hAnsi="Cordia New" w:cs="Cordia New"/>
                <w:spacing w:val="-4"/>
                <w:sz w:val="24"/>
                <w:szCs w:val="24"/>
                <w:lang w:val="en-GB"/>
              </w:rPr>
              <w:t>other comprehensive income</w:t>
            </w:r>
          </w:p>
        </w:tc>
        <w:tc>
          <w:tcPr>
            <w:tcW w:w="1224" w:type="dxa"/>
            <w:shd w:val="clear" w:color="auto" w:fill="auto"/>
            <w:vAlign w:val="bottom"/>
          </w:tcPr>
          <w:p w14:paraId="7D3301BC" w14:textId="01E215F2"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28D68B99" w14:textId="253BCADC"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49B641A0" w14:textId="0709FD01"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7000772E" w14:textId="3E0954E0"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5CE91AAB" w14:textId="786E6443"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75B0EECE" w14:textId="545FC0A5"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1FC64920" w14:textId="183F6DB0" w:rsidR="00D87C6B" w:rsidRPr="0006619B" w:rsidRDefault="00D87C6B" w:rsidP="00D87C6B">
            <w:pPr>
              <w:ind w:right="-72"/>
              <w:jc w:val="right"/>
              <w:rPr>
                <w:rFonts w:ascii="Cordia New" w:hAnsi="Cordia New" w:cs="Cordia New"/>
                <w:sz w:val="24"/>
                <w:szCs w:val="24"/>
                <w:lang w:val="en-GB"/>
              </w:rPr>
            </w:pPr>
          </w:p>
        </w:tc>
        <w:tc>
          <w:tcPr>
            <w:tcW w:w="1121" w:type="dxa"/>
            <w:shd w:val="clear" w:color="auto" w:fill="auto"/>
            <w:vAlign w:val="bottom"/>
          </w:tcPr>
          <w:p w14:paraId="14F026DF" w14:textId="02F8A786" w:rsidR="00D87C6B" w:rsidRPr="0006619B" w:rsidRDefault="00D87C6B" w:rsidP="00D87C6B">
            <w:pPr>
              <w:ind w:right="-72"/>
              <w:jc w:val="right"/>
              <w:rPr>
                <w:rFonts w:ascii="Cordia New" w:hAnsi="Cordia New" w:cs="Cordia New"/>
                <w:sz w:val="24"/>
                <w:szCs w:val="24"/>
                <w:cs/>
              </w:rPr>
            </w:pPr>
          </w:p>
        </w:tc>
      </w:tr>
      <w:tr w:rsidR="00D87C6B" w:rsidRPr="0006619B" w14:paraId="03FB060E" w14:textId="77777777" w:rsidTr="00D87C6B">
        <w:trPr>
          <w:trHeight w:val="178"/>
        </w:trPr>
        <w:tc>
          <w:tcPr>
            <w:tcW w:w="5904" w:type="dxa"/>
            <w:shd w:val="clear" w:color="auto" w:fill="auto"/>
            <w:vAlign w:val="bottom"/>
          </w:tcPr>
          <w:p w14:paraId="2BF065F2" w14:textId="50C1A0D6" w:rsidR="00D87C6B" w:rsidRPr="0006619B" w:rsidRDefault="00D87C6B" w:rsidP="00D87C6B">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Investment in equity</w:t>
            </w:r>
            <w:r w:rsidRPr="0006619B">
              <w:rPr>
                <w:rFonts w:ascii="Cordia New" w:hAnsi="Cordia New" w:cs="Cordia New"/>
                <w:sz w:val="24"/>
                <w:szCs w:val="24"/>
                <w:lang w:val="en-GB"/>
              </w:rPr>
              <w:t xml:space="preserve"> instruments</w:t>
            </w:r>
          </w:p>
        </w:tc>
        <w:tc>
          <w:tcPr>
            <w:tcW w:w="1224" w:type="dxa"/>
            <w:shd w:val="clear" w:color="auto" w:fill="auto"/>
            <w:vAlign w:val="bottom"/>
          </w:tcPr>
          <w:p w14:paraId="4083D1E6" w14:textId="3A7AA9F7"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1C184E5B" w14:textId="0ED73DED"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sz w:val="24"/>
                <w:szCs w:val="24"/>
                <w:lang w:val="en-GB"/>
              </w:rPr>
              <w:t>-</w:t>
            </w:r>
          </w:p>
        </w:tc>
        <w:tc>
          <w:tcPr>
            <w:tcW w:w="1224" w:type="dxa"/>
            <w:shd w:val="clear" w:color="auto" w:fill="auto"/>
            <w:vAlign w:val="bottom"/>
          </w:tcPr>
          <w:p w14:paraId="6B82BED1" w14:textId="726F74BA"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11DF35E4" w14:textId="38DDF649"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sz w:val="24"/>
                <w:szCs w:val="24"/>
                <w:cs/>
              </w:rPr>
              <w:t>-</w:t>
            </w:r>
          </w:p>
        </w:tc>
        <w:tc>
          <w:tcPr>
            <w:tcW w:w="1224" w:type="dxa"/>
            <w:shd w:val="clear" w:color="auto" w:fill="auto"/>
            <w:vAlign w:val="bottom"/>
          </w:tcPr>
          <w:p w14:paraId="3B2316EA" w14:textId="363E2BF5"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4C32D37E" w14:textId="0A291CE4"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sz w:val="24"/>
                <w:szCs w:val="24"/>
                <w:cs/>
              </w:rPr>
              <w:t>-</w:t>
            </w:r>
          </w:p>
        </w:tc>
        <w:tc>
          <w:tcPr>
            <w:tcW w:w="1224" w:type="dxa"/>
            <w:shd w:val="clear" w:color="auto" w:fill="auto"/>
            <w:vAlign w:val="bottom"/>
          </w:tcPr>
          <w:p w14:paraId="54E8635C" w14:textId="664603DC" w:rsidR="00D87C6B" w:rsidRPr="0006619B" w:rsidRDefault="00D87C6B" w:rsidP="00D87C6B">
            <w:pPr>
              <w:ind w:right="-72"/>
              <w:jc w:val="right"/>
              <w:rPr>
                <w:rFonts w:ascii="Cordia New" w:hAnsi="Cordia New" w:cs="Cordia New"/>
                <w:sz w:val="24"/>
                <w:szCs w:val="24"/>
                <w:lang w:val="en-GB"/>
              </w:rPr>
            </w:pPr>
            <w:r w:rsidRPr="0006619B">
              <w:rPr>
                <w:rFonts w:ascii="Cordia New" w:hAnsi="Cordia New" w:cs="Cordia New" w:hint="cs"/>
                <w:sz w:val="24"/>
                <w:szCs w:val="24"/>
                <w:cs/>
              </w:rPr>
              <w:t>-</w:t>
            </w:r>
          </w:p>
        </w:tc>
        <w:tc>
          <w:tcPr>
            <w:tcW w:w="1121" w:type="dxa"/>
            <w:shd w:val="clear" w:color="auto" w:fill="auto"/>
            <w:vAlign w:val="bottom"/>
          </w:tcPr>
          <w:p w14:paraId="7238B169" w14:textId="270EEF22" w:rsidR="00D87C6B" w:rsidRPr="0006619B" w:rsidRDefault="00D87C6B" w:rsidP="00D87C6B">
            <w:pPr>
              <w:ind w:right="-72"/>
              <w:jc w:val="right"/>
              <w:rPr>
                <w:rFonts w:ascii="Cordia New" w:hAnsi="Cordia New" w:cs="Cordia New"/>
                <w:sz w:val="24"/>
                <w:szCs w:val="24"/>
                <w:cs/>
              </w:rPr>
            </w:pPr>
            <w:r w:rsidRPr="0006619B">
              <w:rPr>
                <w:rFonts w:ascii="Cordia New" w:hAnsi="Cordia New" w:cs="Cordia New" w:hint="cs"/>
                <w:sz w:val="24"/>
                <w:szCs w:val="24"/>
                <w:cs/>
                <w:lang w:val="en-GB"/>
              </w:rPr>
              <w:t>-</w:t>
            </w:r>
          </w:p>
        </w:tc>
      </w:tr>
      <w:tr w:rsidR="00D87C6B" w:rsidRPr="0006619B" w14:paraId="266E5F30" w14:textId="77777777" w:rsidTr="00653A75">
        <w:trPr>
          <w:trHeight w:val="178"/>
        </w:trPr>
        <w:tc>
          <w:tcPr>
            <w:tcW w:w="5904" w:type="dxa"/>
            <w:shd w:val="clear" w:color="auto" w:fill="auto"/>
            <w:vAlign w:val="center"/>
          </w:tcPr>
          <w:p w14:paraId="628FC774" w14:textId="77777777" w:rsidR="00D87C6B" w:rsidRPr="0006619B" w:rsidRDefault="00D87C6B" w:rsidP="00D87C6B">
            <w:pPr>
              <w:ind w:left="450" w:right="-72"/>
              <w:rPr>
                <w:rFonts w:ascii="Cordia New" w:hAnsi="Cordia New" w:cs="Cordia New"/>
                <w:sz w:val="24"/>
                <w:szCs w:val="24"/>
                <w:cs/>
              </w:rPr>
            </w:pPr>
          </w:p>
        </w:tc>
        <w:tc>
          <w:tcPr>
            <w:tcW w:w="1224" w:type="dxa"/>
            <w:tcBorders>
              <w:bottom w:val="single" w:sz="4" w:space="0" w:color="auto"/>
            </w:tcBorders>
            <w:shd w:val="clear" w:color="auto" w:fill="auto"/>
            <w:vAlign w:val="center"/>
          </w:tcPr>
          <w:p w14:paraId="40E3A5C7" w14:textId="77777777" w:rsidR="00D87C6B" w:rsidRPr="0006619B" w:rsidRDefault="00D87C6B" w:rsidP="00D87C6B">
            <w:pPr>
              <w:ind w:right="-72"/>
              <w:jc w:val="right"/>
              <w:rPr>
                <w:rFonts w:ascii="Cordia New" w:hAnsi="Cordia New" w:cs="Cordia New"/>
                <w:sz w:val="24"/>
                <w:szCs w:val="24"/>
                <w:cs/>
              </w:rPr>
            </w:pPr>
          </w:p>
        </w:tc>
        <w:tc>
          <w:tcPr>
            <w:tcW w:w="1224" w:type="dxa"/>
            <w:tcBorders>
              <w:bottom w:val="single" w:sz="4" w:space="0" w:color="auto"/>
            </w:tcBorders>
            <w:shd w:val="clear" w:color="auto" w:fill="auto"/>
            <w:vAlign w:val="center"/>
          </w:tcPr>
          <w:p w14:paraId="785B87B3" w14:textId="77777777" w:rsidR="00D87C6B" w:rsidRPr="0006619B" w:rsidRDefault="00D87C6B" w:rsidP="00D87C6B">
            <w:pPr>
              <w:ind w:right="-72"/>
              <w:jc w:val="right"/>
              <w:rPr>
                <w:rFonts w:ascii="Cordia New" w:hAnsi="Cordia New" w:cs="Cordia New"/>
                <w:sz w:val="24"/>
                <w:szCs w:val="24"/>
                <w:cs/>
              </w:rPr>
            </w:pPr>
          </w:p>
        </w:tc>
        <w:tc>
          <w:tcPr>
            <w:tcW w:w="1224" w:type="dxa"/>
            <w:tcBorders>
              <w:bottom w:val="single" w:sz="4" w:space="0" w:color="auto"/>
            </w:tcBorders>
            <w:shd w:val="clear" w:color="auto" w:fill="auto"/>
            <w:vAlign w:val="center"/>
          </w:tcPr>
          <w:p w14:paraId="6A71D802" w14:textId="77777777" w:rsidR="00D87C6B" w:rsidRPr="0006619B" w:rsidRDefault="00D87C6B" w:rsidP="00D87C6B">
            <w:pPr>
              <w:ind w:right="-72"/>
              <w:jc w:val="right"/>
              <w:rPr>
                <w:rFonts w:ascii="Cordia New" w:hAnsi="Cordia New" w:cs="Cordia New"/>
                <w:sz w:val="24"/>
                <w:szCs w:val="24"/>
                <w:cs/>
              </w:rPr>
            </w:pPr>
          </w:p>
        </w:tc>
        <w:tc>
          <w:tcPr>
            <w:tcW w:w="1224" w:type="dxa"/>
            <w:tcBorders>
              <w:bottom w:val="single" w:sz="4" w:space="0" w:color="auto"/>
            </w:tcBorders>
            <w:shd w:val="clear" w:color="auto" w:fill="auto"/>
            <w:vAlign w:val="center"/>
          </w:tcPr>
          <w:p w14:paraId="2C78B9D7" w14:textId="77777777" w:rsidR="00D87C6B" w:rsidRPr="0006619B" w:rsidRDefault="00D87C6B" w:rsidP="00D87C6B">
            <w:pPr>
              <w:ind w:right="-72"/>
              <w:jc w:val="right"/>
              <w:rPr>
                <w:rFonts w:ascii="Cordia New" w:hAnsi="Cordia New" w:cs="Cordia New"/>
                <w:sz w:val="24"/>
                <w:szCs w:val="24"/>
                <w:cs/>
              </w:rPr>
            </w:pPr>
          </w:p>
        </w:tc>
        <w:tc>
          <w:tcPr>
            <w:tcW w:w="1224" w:type="dxa"/>
            <w:tcBorders>
              <w:bottom w:val="single" w:sz="4" w:space="0" w:color="auto"/>
            </w:tcBorders>
            <w:shd w:val="clear" w:color="auto" w:fill="auto"/>
            <w:vAlign w:val="center"/>
          </w:tcPr>
          <w:p w14:paraId="2E7E4346" w14:textId="77777777" w:rsidR="00D87C6B" w:rsidRPr="0006619B" w:rsidRDefault="00D87C6B" w:rsidP="00D87C6B">
            <w:pPr>
              <w:ind w:right="-72"/>
              <w:jc w:val="right"/>
              <w:rPr>
                <w:rFonts w:ascii="Cordia New" w:hAnsi="Cordia New" w:cs="Cordia New"/>
                <w:sz w:val="24"/>
                <w:szCs w:val="24"/>
                <w:cs/>
              </w:rPr>
            </w:pPr>
          </w:p>
        </w:tc>
        <w:tc>
          <w:tcPr>
            <w:tcW w:w="1224" w:type="dxa"/>
            <w:tcBorders>
              <w:bottom w:val="single" w:sz="4" w:space="0" w:color="auto"/>
            </w:tcBorders>
            <w:shd w:val="clear" w:color="auto" w:fill="auto"/>
            <w:vAlign w:val="center"/>
          </w:tcPr>
          <w:p w14:paraId="3CE7A9EC" w14:textId="77777777" w:rsidR="00D87C6B" w:rsidRPr="0006619B" w:rsidRDefault="00D87C6B" w:rsidP="00D87C6B">
            <w:pPr>
              <w:ind w:right="-72"/>
              <w:jc w:val="right"/>
              <w:rPr>
                <w:rFonts w:ascii="Cordia New" w:hAnsi="Cordia New" w:cs="Cordia New"/>
                <w:sz w:val="24"/>
                <w:szCs w:val="24"/>
                <w:cs/>
              </w:rPr>
            </w:pPr>
          </w:p>
        </w:tc>
        <w:tc>
          <w:tcPr>
            <w:tcW w:w="1224" w:type="dxa"/>
            <w:tcBorders>
              <w:bottom w:val="single" w:sz="4" w:space="0" w:color="auto"/>
            </w:tcBorders>
            <w:shd w:val="clear" w:color="auto" w:fill="auto"/>
            <w:vAlign w:val="center"/>
          </w:tcPr>
          <w:p w14:paraId="1E6EA63E" w14:textId="77777777" w:rsidR="00D87C6B" w:rsidRPr="0006619B" w:rsidRDefault="00D87C6B" w:rsidP="00D87C6B">
            <w:pPr>
              <w:ind w:right="-72"/>
              <w:jc w:val="right"/>
              <w:rPr>
                <w:rFonts w:ascii="Cordia New" w:hAnsi="Cordia New" w:cs="Cordia New"/>
                <w:sz w:val="24"/>
                <w:szCs w:val="24"/>
                <w:lang w:val="en-GB"/>
              </w:rPr>
            </w:pPr>
          </w:p>
        </w:tc>
        <w:tc>
          <w:tcPr>
            <w:tcW w:w="1121" w:type="dxa"/>
            <w:tcBorders>
              <w:bottom w:val="single" w:sz="4" w:space="0" w:color="auto"/>
            </w:tcBorders>
            <w:shd w:val="clear" w:color="auto" w:fill="auto"/>
            <w:vAlign w:val="center"/>
          </w:tcPr>
          <w:p w14:paraId="15EC5465" w14:textId="77777777" w:rsidR="00D87C6B" w:rsidRPr="0006619B" w:rsidRDefault="00D87C6B" w:rsidP="00D87C6B">
            <w:pPr>
              <w:ind w:right="-72"/>
              <w:jc w:val="right"/>
              <w:rPr>
                <w:rFonts w:ascii="Cordia New" w:hAnsi="Cordia New" w:cs="Cordia New"/>
                <w:sz w:val="24"/>
                <w:szCs w:val="24"/>
                <w:cs/>
              </w:rPr>
            </w:pPr>
          </w:p>
        </w:tc>
      </w:tr>
      <w:tr w:rsidR="00D87C6B" w:rsidRPr="0006619B" w14:paraId="48E981FD" w14:textId="77777777" w:rsidTr="00FC2027">
        <w:trPr>
          <w:trHeight w:val="178"/>
        </w:trPr>
        <w:tc>
          <w:tcPr>
            <w:tcW w:w="5904" w:type="dxa"/>
            <w:shd w:val="clear" w:color="auto" w:fill="auto"/>
            <w:vAlign w:val="center"/>
          </w:tcPr>
          <w:p w14:paraId="0115A20F" w14:textId="77777777" w:rsidR="00D87C6B" w:rsidRPr="0006619B" w:rsidRDefault="00D87C6B" w:rsidP="00D87C6B">
            <w:pPr>
              <w:ind w:left="450" w:right="-72"/>
              <w:rPr>
                <w:rFonts w:ascii="Cordia New" w:hAnsi="Cordia New" w:cs="Cordia New"/>
                <w:b/>
                <w:bCs/>
                <w:sz w:val="18"/>
                <w:szCs w:val="18"/>
                <w:cs/>
              </w:rPr>
            </w:pPr>
          </w:p>
        </w:tc>
        <w:tc>
          <w:tcPr>
            <w:tcW w:w="1224" w:type="dxa"/>
            <w:tcBorders>
              <w:top w:val="single" w:sz="4" w:space="0" w:color="auto"/>
            </w:tcBorders>
            <w:shd w:val="clear" w:color="auto" w:fill="auto"/>
            <w:vAlign w:val="bottom"/>
          </w:tcPr>
          <w:p w14:paraId="35F6DCD0"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5A81D65A"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4209283E"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74599B6D" w14:textId="77777777" w:rsidR="00D87C6B" w:rsidRPr="0006619B" w:rsidRDefault="00D87C6B" w:rsidP="00D87C6B">
            <w:pPr>
              <w:ind w:right="-72"/>
              <w:jc w:val="right"/>
              <w:rPr>
                <w:rFonts w:ascii="Cordia New" w:hAnsi="Cordia New" w:cs="Cordia New"/>
                <w:b/>
                <w:bCs/>
                <w:sz w:val="18"/>
                <w:szCs w:val="18"/>
                <w:u w:val="single"/>
                <w:cs/>
              </w:rPr>
            </w:pPr>
          </w:p>
        </w:tc>
        <w:tc>
          <w:tcPr>
            <w:tcW w:w="1224" w:type="dxa"/>
            <w:tcBorders>
              <w:top w:val="single" w:sz="4" w:space="0" w:color="auto"/>
            </w:tcBorders>
            <w:shd w:val="clear" w:color="auto" w:fill="auto"/>
            <w:vAlign w:val="bottom"/>
          </w:tcPr>
          <w:p w14:paraId="2CAC9AB0"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74B70F9A" w14:textId="77777777" w:rsidR="00D87C6B" w:rsidRPr="0006619B" w:rsidRDefault="00D87C6B" w:rsidP="00D87C6B">
            <w:pPr>
              <w:ind w:right="-72"/>
              <w:jc w:val="right"/>
              <w:rPr>
                <w:rFonts w:ascii="Cordia New" w:hAnsi="Cordia New" w:cs="Cordia New"/>
                <w:b/>
                <w:bCs/>
                <w:sz w:val="18"/>
                <w:szCs w:val="18"/>
                <w:u w:val="single"/>
                <w:cs/>
              </w:rPr>
            </w:pPr>
          </w:p>
        </w:tc>
        <w:tc>
          <w:tcPr>
            <w:tcW w:w="1224" w:type="dxa"/>
            <w:tcBorders>
              <w:top w:val="single" w:sz="4" w:space="0" w:color="auto"/>
            </w:tcBorders>
            <w:shd w:val="clear" w:color="auto" w:fill="auto"/>
            <w:vAlign w:val="bottom"/>
          </w:tcPr>
          <w:p w14:paraId="2DDE7398" w14:textId="77777777" w:rsidR="00D87C6B" w:rsidRPr="0006619B" w:rsidRDefault="00D87C6B" w:rsidP="00D87C6B">
            <w:pPr>
              <w:ind w:right="-72"/>
              <w:jc w:val="right"/>
              <w:rPr>
                <w:rFonts w:ascii="Cordia New" w:hAnsi="Cordia New" w:cs="Cordia New"/>
                <w:sz w:val="18"/>
                <w:szCs w:val="18"/>
                <w:cs/>
              </w:rPr>
            </w:pPr>
          </w:p>
        </w:tc>
        <w:tc>
          <w:tcPr>
            <w:tcW w:w="1121" w:type="dxa"/>
            <w:tcBorders>
              <w:top w:val="single" w:sz="4" w:space="0" w:color="auto"/>
            </w:tcBorders>
            <w:shd w:val="clear" w:color="auto" w:fill="auto"/>
            <w:vAlign w:val="bottom"/>
          </w:tcPr>
          <w:p w14:paraId="4A055061" w14:textId="77777777" w:rsidR="00D87C6B" w:rsidRPr="0006619B" w:rsidRDefault="00D87C6B" w:rsidP="00D87C6B">
            <w:pPr>
              <w:ind w:right="-72"/>
              <w:jc w:val="right"/>
              <w:rPr>
                <w:rFonts w:ascii="Cordia New" w:hAnsi="Cordia New" w:cs="Cordia New"/>
                <w:b/>
                <w:bCs/>
                <w:sz w:val="18"/>
                <w:szCs w:val="18"/>
                <w:u w:val="single"/>
                <w:cs/>
              </w:rPr>
            </w:pPr>
          </w:p>
        </w:tc>
      </w:tr>
      <w:tr w:rsidR="00D87C6B" w:rsidRPr="0006619B" w14:paraId="53566920" w14:textId="77777777" w:rsidTr="00FC2027">
        <w:trPr>
          <w:trHeight w:val="178"/>
        </w:trPr>
        <w:tc>
          <w:tcPr>
            <w:tcW w:w="5904" w:type="dxa"/>
            <w:shd w:val="clear" w:color="auto" w:fill="auto"/>
            <w:vAlign w:val="center"/>
          </w:tcPr>
          <w:p w14:paraId="51DAB035" w14:textId="77777777" w:rsidR="00D87C6B" w:rsidRPr="0006619B" w:rsidRDefault="00D87C6B" w:rsidP="00D87C6B">
            <w:pPr>
              <w:ind w:left="450" w:right="-72"/>
              <w:rPr>
                <w:rFonts w:ascii="Cordia New" w:hAnsi="Cordia New" w:cs="Cordia New"/>
                <w:sz w:val="24"/>
                <w:szCs w:val="24"/>
                <w:cs/>
              </w:rPr>
            </w:pPr>
            <w:r w:rsidRPr="0006619B">
              <w:rPr>
                <w:rFonts w:ascii="Cordia New" w:hAnsi="Cordia New" w:cs="Cordia New"/>
                <w:sz w:val="24"/>
                <w:szCs w:val="24"/>
              </w:rPr>
              <w:t>Total</w:t>
            </w:r>
            <w:r w:rsidRPr="0006619B">
              <w:rPr>
                <w:rFonts w:ascii="Cordia New" w:hAnsi="Cordia New" w:cs="Cordia New"/>
                <w:sz w:val="24"/>
                <w:szCs w:val="24"/>
                <w:cs/>
              </w:rPr>
              <w:t xml:space="preserve"> </w:t>
            </w:r>
            <w:r w:rsidRPr="0006619B">
              <w:rPr>
                <w:rFonts w:ascii="Cordia New" w:hAnsi="Cordia New" w:cs="Cordia New"/>
                <w:sz w:val="24"/>
                <w:szCs w:val="24"/>
              </w:rPr>
              <w:t>assets</w:t>
            </w:r>
          </w:p>
        </w:tc>
        <w:tc>
          <w:tcPr>
            <w:tcW w:w="1224" w:type="dxa"/>
            <w:tcBorders>
              <w:bottom w:val="single" w:sz="4" w:space="0" w:color="auto"/>
            </w:tcBorders>
            <w:shd w:val="clear" w:color="auto" w:fill="auto"/>
            <w:vAlign w:val="center"/>
          </w:tcPr>
          <w:p w14:paraId="4DA6BB04" w14:textId="6B5020F8"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10617986" w14:textId="374A8077"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067FC0D5" w14:textId="402F2062"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sz w:val="24"/>
                <w:szCs w:val="24"/>
                <w:lang w:val="en-US"/>
              </w:rPr>
              <w:t>8</w:t>
            </w:r>
          </w:p>
        </w:tc>
        <w:tc>
          <w:tcPr>
            <w:tcW w:w="1224" w:type="dxa"/>
            <w:tcBorders>
              <w:bottom w:val="single" w:sz="4" w:space="0" w:color="auto"/>
            </w:tcBorders>
            <w:shd w:val="clear" w:color="auto" w:fill="auto"/>
            <w:vAlign w:val="center"/>
          </w:tcPr>
          <w:p w14:paraId="6E1552DD" w14:textId="1B25B970"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sz w:val="24"/>
                <w:szCs w:val="24"/>
                <w:lang w:val="en-GB"/>
              </w:rPr>
              <w:t>18</w:t>
            </w:r>
          </w:p>
        </w:tc>
        <w:tc>
          <w:tcPr>
            <w:tcW w:w="1224" w:type="dxa"/>
            <w:tcBorders>
              <w:bottom w:val="single" w:sz="4" w:space="0" w:color="auto"/>
            </w:tcBorders>
            <w:shd w:val="clear" w:color="auto" w:fill="auto"/>
            <w:vAlign w:val="center"/>
          </w:tcPr>
          <w:p w14:paraId="4318DDEC" w14:textId="1147CF4A"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2C068778" w14:textId="7FD2F0E5"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1187CD2E" w14:textId="5A7072EE" w:rsidR="00D87C6B" w:rsidRPr="0006619B" w:rsidRDefault="00D87C6B" w:rsidP="00D87C6B">
            <w:pPr>
              <w:ind w:right="-72"/>
              <w:jc w:val="right"/>
              <w:rPr>
                <w:rFonts w:ascii="Cordia New" w:hAnsi="Cordia New" w:cs="Cordia New"/>
                <w:b/>
                <w:bCs/>
                <w:sz w:val="24"/>
                <w:szCs w:val="24"/>
                <w:lang w:val="en-GB"/>
              </w:rPr>
            </w:pPr>
            <w:r w:rsidRPr="0006619B">
              <w:rPr>
                <w:rFonts w:asciiTheme="minorBidi" w:hAnsiTheme="minorBidi" w:cstheme="minorBidi" w:hint="cs"/>
                <w:sz w:val="24"/>
                <w:szCs w:val="24"/>
                <w:cs/>
              </w:rPr>
              <w:t>8</w:t>
            </w:r>
          </w:p>
        </w:tc>
        <w:tc>
          <w:tcPr>
            <w:tcW w:w="1121" w:type="dxa"/>
            <w:tcBorders>
              <w:bottom w:val="single" w:sz="4" w:space="0" w:color="auto"/>
            </w:tcBorders>
            <w:shd w:val="clear" w:color="auto" w:fill="auto"/>
            <w:vAlign w:val="center"/>
          </w:tcPr>
          <w:p w14:paraId="21D7153C" w14:textId="47FCA105"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hint="cs"/>
                <w:sz w:val="24"/>
                <w:szCs w:val="24"/>
                <w:lang w:val="en-GB"/>
              </w:rPr>
              <w:t>18</w:t>
            </w:r>
          </w:p>
        </w:tc>
      </w:tr>
      <w:tr w:rsidR="00D87C6B" w:rsidRPr="0006619B" w14:paraId="70F6CD22" w14:textId="77777777" w:rsidTr="00FC2027">
        <w:trPr>
          <w:trHeight w:val="178"/>
        </w:trPr>
        <w:tc>
          <w:tcPr>
            <w:tcW w:w="5904" w:type="dxa"/>
            <w:shd w:val="clear" w:color="auto" w:fill="auto"/>
            <w:vAlign w:val="center"/>
          </w:tcPr>
          <w:p w14:paraId="2350D91E" w14:textId="1219BDD0" w:rsidR="00D87C6B" w:rsidRPr="0006619B" w:rsidRDefault="00D87C6B" w:rsidP="00D87C6B">
            <w:pPr>
              <w:ind w:left="450" w:right="-72"/>
              <w:rPr>
                <w:rFonts w:ascii="Cordia New" w:hAnsi="Cordia New" w:cs="Cordia New"/>
                <w:b/>
                <w:bCs/>
                <w:sz w:val="18"/>
                <w:szCs w:val="18"/>
                <w:cs/>
              </w:rPr>
            </w:pPr>
            <w:r w:rsidRPr="0006619B">
              <w:rPr>
                <w:rFonts w:ascii="Cordia New" w:hAnsi="Cordia New" w:cs="Cordia New"/>
                <w:sz w:val="18"/>
                <w:szCs w:val="18"/>
                <w:cs/>
              </w:rPr>
              <w:br w:type="page"/>
            </w:r>
          </w:p>
        </w:tc>
        <w:tc>
          <w:tcPr>
            <w:tcW w:w="1224" w:type="dxa"/>
            <w:tcBorders>
              <w:top w:val="single" w:sz="4" w:space="0" w:color="auto"/>
            </w:tcBorders>
            <w:shd w:val="clear" w:color="auto" w:fill="auto"/>
            <w:vAlign w:val="bottom"/>
          </w:tcPr>
          <w:p w14:paraId="6FA629FD"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54A5C3CC"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765550BB"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42071E27" w14:textId="77777777" w:rsidR="00D87C6B" w:rsidRPr="0006619B" w:rsidRDefault="00D87C6B" w:rsidP="00D87C6B">
            <w:pPr>
              <w:ind w:right="-72"/>
              <w:jc w:val="right"/>
              <w:rPr>
                <w:rFonts w:ascii="Cordia New" w:hAnsi="Cordia New" w:cs="Cordia New"/>
                <w:b/>
                <w:bCs/>
                <w:sz w:val="18"/>
                <w:szCs w:val="18"/>
                <w:u w:val="single"/>
                <w:cs/>
              </w:rPr>
            </w:pPr>
          </w:p>
        </w:tc>
        <w:tc>
          <w:tcPr>
            <w:tcW w:w="1224" w:type="dxa"/>
            <w:tcBorders>
              <w:top w:val="single" w:sz="4" w:space="0" w:color="auto"/>
            </w:tcBorders>
            <w:shd w:val="clear" w:color="auto" w:fill="auto"/>
            <w:vAlign w:val="bottom"/>
          </w:tcPr>
          <w:p w14:paraId="261CA0B3"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334DC766" w14:textId="77777777" w:rsidR="00D87C6B" w:rsidRPr="0006619B" w:rsidRDefault="00D87C6B" w:rsidP="00D87C6B">
            <w:pPr>
              <w:ind w:right="-72"/>
              <w:jc w:val="right"/>
              <w:rPr>
                <w:rFonts w:ascii="Cordia New" w:hAnsi="Cordia New" w:cs="Cordia New"/>
                <w:b/>
                <w:bCs/>
                <w:sz w:val="18"/>
                <w:szCs w:val="18"/>
                <w:u w:val="single"/>
                <w:cs/>
              </w:rPr>
            </w:pPr>
          </w:p>
        </w:tc>
        <w:tc>
          <w:tcPr>
            <w:tcW w:w="1224" w:type="dxa"/>
            <w:tcBorders>
              <w:top w:val="single" w:sz="4" w:space="0" w:color="auto"/>
            </w:tcBorders>
            <w:shd w:val="clear" w:color="auto" w:fill="auto"/>
            <w:vAlign w:val="bottom"/>
          </w:tcPr>
          <w:p w14:paraId="49E75BC3" w14:textId="77777777" w:rsidR="00D87C6B" w:rsidRPr="0006619B" w:rsidRDefault="00D87C6B" w:rsidP="00D87C6B">
            <w:pPr>
              <w:ind w:right="-72"/>
              <w:jc w:val="right"/>
              <w:rPr>
                <w:rFonts w:ascii="Cordia New" w:hAnsi="Cordia New" w:cs="Cordia New"/>
                <w:sz w:val="18"/>
                <w:szCs w:val="18"/>
                <w:cs/>
              </w:rPr>
            </w:pPr>
          </w:p>
        </w:tc>
        <w:tc>
          <w:tcPr>
            <w:tcW w:w="1121" w:type="dxa"/>
            <w:tcBorders>
              <w:top w:val="single" w:sz="4" w:space="0" w:color="auto"/>
            </w:tcBorders>
            <w:shd w:val="clear" w:color="auto" w:fill="auto"/>
            <w:vAlign w:val="bottom"/>
          </w:tcPr>
          <w:p w14:paraId="4BB81B29" w14:textId="77777777" w:rsidR="00D87C6B" w:rsidRPr="0006619B" w:rsidRDefault="00D87C6B" w:rsidP="00D87C6B">
            <w:pPr>
              <w:ind w:right="-72"/>
              <w:jc w:val="right"/>
              <w:rPr>
                <w:rFonts w:ascii="Cordia New" w:hAnsi="Cordia New" w:cs="Cordia New"/>
                <w:b/>
                <w:bCs/>
                <w:sz w:val="18"/>
                <w:szCs w:val="18"/>
                <w:u w:val="single"/>
                <w:cs/>
              </w:rPr>
            </w:pPr>
          </w:p>
        </w:tc>
      </w:tr>
      <w:tr w:rsidR="00D87C6B" w:rsidRPr="0006619B" w14:paraId="700FB043" w14:textId="77777777" w:rsidTr="00FC2027">
        <w:trPr>
          <w:trHeight w:val="178"/>
        </w:trPr>
        <w:tc>
          <w:tcPr>
            <w:tcW w:w="5904" w:type="dxa"/>
            <w:shd w:val="clear" w:color="auto" w:fill="auto"/>
            <w:vAlign w:val="center"/>
          </w:tcPr>
          <w:p w14:paraId="47287801" w14:textId="77777777" w:rsidR="00D87C6B" w:rsidRPr="0006619B" w:rsidRDefault="00D87C6B" w:rsidP="00D87C6B">
            <w:pPr>
              <w:ind w:left="450" w:right="-72"/>
              <w:rPr>
                <w:rFonts w:ascii="Cordia New" w:hAnsi="Cordia New" w:cs="Cordia New"/>
                <w:sz w:val="24"/>
                <w:szCs w:val="24"/>
                <w:cs/>
              </w:rPr>
            </w:pPr>
            <w:r w:rsidRPr="0006619B">
              <w:rPr>
                <w:rFonts w:ascii="Cordia New" w:hAnsi="Cordia New" w:cs="Cordia New"/>
                <w:b/>
                <w:bCs/>
                <w:sz w:val="24"/>
                <w:szCs w:val="24"/>
              </w:rPr>
              <w:t>Liabilities</w:t>
            </w:r>
          </w:p>
        </w:tc>
        <w:tc>
          <w:tcPr>
            <w:tcW w:w="1224" w:type="dxa"/>
            <w:shd w:val="clear" w:color="auto" w:fill="auto"/>
            <w:vAlign w:val="bottom"/>
          </w:tcPr>
          <w:p w14:paraId="76909281" w14:textId="77777777"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23515E65" w14:textId="77777777"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039F022A" w14:textId="77777777"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0622C4F3" w14:textId="77777777"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7EEA60E3" w14:textId="77777777"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0093D0AA" w14:textId="77777777"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41B8C853" w14:textId="77777777" w:rsidR="00D87C6B" w:rsidRPr="0006619B" w:rsidRDefault="00D87C6B" w:rsidP="00D87C6B">
            <w:pPr>
              <w:ind w:right="-72"/>
              <w:jc w:val="right"/>
              <w:rPr>
                <w:rFonts w:ascii="Cordia New" w:hAnsi="Cordia New" w:cs="Cordia New"/>
                <w:sz w:val="24"/>
                <w:szCs w:val="24"/>
                <w:cs/>
              </w:rPr>
            </w:pPr>
          </w:p>
        </w:tc>
        <w:tc>
          <w:tcPr>
            <w:tcW w:w="1121" w:type="dxa"/>
            <w:shd w:val="clear" w:color="auto" w:fill="auto"/>
            <w:vAlign w:val="bottom"/>
          </w:tcPr>
          <w:p w14:paraId="68E9E554" w14:textId="77777777" w:rsidR="00D87C6B" w:rsidRPr="0006619B" w:rsidRDefault="00D87C6B" w:rsidP="00D87C6B">
            <w:pPr>
              <w:ind w:right="-72"/>
              <w:jc w:val="right"/>
              <w:rPr>
                <w:rFonts w:ascii="Cordia New" w:hAnsi="Cordia New" w:cs="Cordia New"/>
                <w:sz w:val="24"/>
                <w:szCs w:val="24"/>
                <w:cs/>
              </w:rPr>
            </w:pPr>
          </w:p>
        </w:tc>
      </w:tr>
      <w:tr w:rsidR="00D87C6B" w:rsidRPr="0006619B" w14:paraId="502C29A8" w14:textId="77777777" w:rsidTr="00FC2027">
        <w:trPr>
          <w:trHeight w:val="178"/>
        </w:trPr>
        <w:tc>
          <w:tcPr>
            <w:tcW w:w="5904" w:type="dxa"/>
            <w:shd w:val="clear" w:color="auto" w:fill="auto"/>
            <w:vAlign w:val="center"/>
          </w:tcPr>
          <w:p w14:paraId="5C7CF03D" w14:textId="4651FA18" w:rsidR="00D87C6B" w:rsidRPr="0006619B" w:rsidRDefault="00D87C6B" w:rsidP="00D87C6B">
            <w:pPr>
              <w:ind w:left="450" w:right="-72"/>
              <w:rPr>
                <w:rFonts w:ascii="Cordia New" w:hAnsi="Cordia New" w:cs="Cordia New"/>
                <w:b/>
                <w:bCs/>
                <w:sz w:val="24"/>
                <w:szCs w:val="24"/>
                <w:cs/>
                <w:lang w:val="en-GB"/>
              </w:rPr>
            </w:pPr>
            <w:r w:rsidRPr="0006619B">
              <w:rPr>
                <w:rFonts w:ascii="Cordia New" w:hAnsi="Cordia New" w:cs="Cordia New"/>
                <w:sz w:val="24"/>
                <w:szCs w:val="24"/>
              </w:rPr>
              <w:t>Financial</w:t>
            </w:r>
            <w:r w:rsidRPr="0006619B">
              <w:rPr>
                <w:rFonts w:ascii="Cordia New" w:hAnsi="Cordia New" w:cs="Cordia New"/>
                <w:sz w:val="24"/>
                <w:szCs w:val="24"/>
                <w:cs/>
              </w:rPr>
              <w:t xml:space="preserve"> </w:t>
            </w:r>
            <w:r w:rsidRPr="0006619B">
              <w:rPr>
                <w:rFonts w:ascii="Cordia New" w:hAnsi="Cordia New" w:cs="Cordia New"/>
                <w:sz w:val="24"/>
                <w:szCs w:val="24"/>
              </w:rPr>
              <w:t>derivative</w:t>
            </w:r>
            <w:r w:rsidRPr="0006619B">
              <w:rPr>
                <w:rFonts w:ascii="Cordia New" w:hAnsi="Cordia New" w:cs="Cordia New"/>
                <w:sz w:val="24"/>
                <w:szCs w:val="24"/>
                <w:cs/>
              </w:rPr>
              <w:t xml:space="preserve"> </w:t>
            </w:r>
            <w:r w:rsidRPr="0006619B">
              <w:rPr>
                <w:rFonts w:ascii="Cordia New" w:hAnsi="Cordia New" w:cs="Cordia New"/>
                <w:sz w:val="24"/>
                <w:szCs w:val="24"/>
              </w:rPr>
              <w:t>liabilities</w:t>
            </w:r>
          </w:p>
        </w:tc>
        <w:tc>
          <w:tcPr>
            <w:tcW w:w="1224" w:type="dxa"/>
            <w:shd w:val="clear" w:color="auto" w:fill="auto"/>
            <w:vAlign w:val="bottom"/>
          </w:tcPr>
          <w:p w14:paraId="40192D7A" w14:textId="5E76AA21"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20F26894" w14:textId="1D4AED19"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0EA2C5A4" w14:textId="78883AF6"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1584F02F" w14:textId="27801A93"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27FEF91E" w14:textId="3A31E738"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7BA7B6A8" w14:textId="302C9A8D"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6C174529" w14:textId="40B9BA4B" w:rsidR="00D87C6B" w:rsidRPr="0006619B" w:rsidRDefault="00D87C6B" w:rsidP="00D87C6B">
            <w:pPr>
              <w:ind w:right="-72"/>
              <w:jc w:val="right"/>
              <w:rPr>
                <w:rFonts w:ascii="Cordia New" w:hAnsi="Cordia New" w:cs="Cordia New"/>
                <w:sz w:val="24"/>
                <w:szCs w:val="24"/>
                <w:cs/>
              </w:rPr>
            </w:pPr>
          </w:p>
        </w:tc>
        <w:tc>
          <w:tcPr>
            <w:tcW w:w="1121" w:type="dxa"/>
            <w:shd w:val="clear" w:color="auto" w:fill="auto"/>
            <w:vAlign w:val="bottom"/>
          </w:tcPr>
          <w:p w14:paraId="53C53918" w14:textId="013DF3AC" w:rsidR="00D87C6B" w:rsidRPr="0006619B" w:rsidRDefault="00D87C6B" w:rsidP="00D87C6B">
            <w:pPr>
              <w:ind w:right="-72"/>
              <w:jc w:val="right"/>
              <w:rPr>
                <w:rFonts w:ascii="Cordia New" w:hAnsi="Cordia New" w:cs="Cordia New"/>
                <w:sz w:val="24"/>
                <w:szCs w:val="24"/>
                <w:cs/>
              </w:rPr>
            </w:pPr>
          </w:p>
        </w:tc>
      </w:tr>
      <w:tr w:rsidR="001862FF" w:rsidRPr="00D63504" w14:paraId="6B6C2492" w14:textId="77777777" w:rsidTr="00BB5758">
        <w:trPr>
          <w:trHeight w:val="178"/>
        </w:trPr>
        <w:tc>
          <w:tcPr>
            <w:tcW w:w="5904" w:type="dxa"/>
            <w:shd w:val="clear" w:color="auto" w:fill="auto"/>
            <w:vAlign w:val="bottom"/>
          </w:tcPr>
          <w:p w14:paraId="34285FFF" w14:textId="7C691A90" w:rsidR="001862FF" w:rsidRPr="0006619B" w:rsidRDefault="001862FF" w:rsidP="001862FF">
            <w:pPr>
              <w:ind w:left="450" w:right="-72"/>
              <w:rPr>
                <w:rFonts w:ascii="Cordia New" w:hAnsi="Cordia New" w:cs="Cordia New"/>
                <w:sz w:val="24"/>
                <w:szCs w:val="24"/>
                <w:lang w:val="en-US"/>
              </w:rPr>
            </w:pPr>
            <w:r w:rsidRPr="0006619B">
              <w:rPr>
                <w:rFonts w:ascii="Cordia New" w:hAnsi="Cordia New" w:cs="Cordia New"/>
                <w:sz w:val="24"/>
                <w:szCs w:val="24"/>
                <w:cs/>
              </w:rPr>
              <w:t xml:space="preserve">  </w:t>
            </w:r>
            <w:r w:rsidRPr="0006619B">
              <w:rPr>
                <w:rFonts w:ascii="Cordia New" w:hAnsi="Cordia New" w:cs="Cordia New"/>
                <w:spacing w:val="-4"/>
                <w:sz w:val="24"/>
                <w:szCs w:val="24"/>
                <w:cs/>
              </w:rPr>
              <w:t xml:space="preserve"> </w:t>
            </w:r>
            <w:r w:rsidRPr="0006619B">
              <w:rPr>
                <w:rFonts w:ascii="Cordia New" w:hAnsi="Cordia New" w:cs="Cordia New"/>
                <w:sz w:val="24"/>
                <w:szCs w:val="24"/>
                <w:lang w:val="en-US"/>
              </w:rPr>
              <w:t>Derivatives</w:t>
            </w:r>
            <w:r w:rsidRPr="0006619B">
              <w:rPr>
                <w:rFonts w:ascii="Cordia New" w:hAnsi="Cordia New" w:cs="Cordia New"/>
                <w:sz w:val="24"/>
                <w:szCs w:val="24"/>
                <w:cs/>
              </w:rPr>
              <w:t xml:space="preserve"> </w:t>
            </w:r>
            <w:r w:rsidRPr="0006619B">
              <w:rPr>
                <w:rFonts w:ascii="Cordia New" w:hAnsi="Cordia New" w:cs="Cordia New"/>
                <w:sz w:val="24"/>
                <w:szCs w:val="24"/>
                <w:lang w:val="en-US"/>
              </w:rPr>
              <w:t>liabilities</w:t>
            </w:r>
            <w:r w:rsidRPr="0006619B">
              <w:rPr>
                <w:rFonts w:ascii="Cordia New" w:hAnsi="Cordia New" w:cs="Cordia New"/>
                <w:sz w:val="24"/>
                <w:szCs w:val="24"/>
                <w:cs/>
              </w:rPr>
              <w:t xml:space="preserve"> </w:t>
            </w:r>
            <w:r w:rsidRPr="0006619B">
              <w:rPr>
                <w:rFonts w:ascii="Cordia New" w:hAnsi="Cordia New" w:cs="Cordia New"/>
                <w:sz w:val="24"/>
                <w:szCs w:val="24"/>
                <w:lang w:val="en-US"/>
              </w:rPr>
              <w:t>used</w:t>
            </w:r>
            <w:r w:rsidRPr="0006619B">
              <w:rPr>
                <w:rFonts w:ascii="Cordia New" w:hAnsi="Cordia New" w:cs="Cordia New"/>
                <w:sz w:val="24"/>
                <w:szCs w:val="24"/>
                <w:cs/>
              </w:rPr>
              <w:t xml:space="preserve"> </w:t>
            </w:r>
            <w:r w:rsidRPr="0006619B">
              <w:rPr>
                <w:rFonts w:ascii="Cordia New" w:hAnsi="Cordia New" w:cs="Cordia New"/>
                <w:sz w:val="24"/>
                <w:szCs w:val="24"/>
                <w:lang w:val="en-US"/>
              </w:rPr>
              <w:t>for</w:t>
            </w:r>
            <w:r w:rsidRPr="0006619B">
              <w:rPr>
                <w:rFonts w:ascii="Cordia New" w:hAnsi="Cordia New" w:cs="Cordia New"/>
                <w:sz w:val="24"/>
                <w:szCs w:val="24"/>
                <w:cs/>
              </w:rPr>
              <w:t xml:space="preserve"> </w:t>
            </w:r>
            <w:r w:rsidRPr="0006619B">
              <w:rPr>
                <w:rFonts w:ascii="Cordia New" w:hAnsi="Cordia New" w:cs="Cordia New"/>
                <w:sz w:val="24"/>
                <w:szCs w:val="24"/>
                <w:lang w:val="en-US"/>
              </w:rPr>
              <w:t>hedging</w:t>
            </w:r>
          </w:p>
        </w:tc>
        <w:tc>
          <w:tcPr>
            <w:tcW w:w="1224" w:type="dxa"/>
            <w:shd w:val="clear" w:color="auto" w:fill="auto"/>
            <w:vAlign w:val="bottom"/>
          </w:tcPr>
          <w:p w14:paraId="0BF77728" w14:textId="77777777" w:rsidR="001862FF" w:rsidRPr="0006619B" w:rsidRDefault="001862FF" w:rsidP="001862FF">
            <w:pPr>
              <w:ind w:right="-72"/>
              <w:jc w:val="right"/>
              <w:rPr>
                <w:rFonts w:ascii="Cordia New" w:hAnsi="Cordia New" w:cs="Cordia New"/>
                <w:sz w:val="24"/>
                <w:szCs w:val="24"/>
                <w:cs/>
              </w:rPr>
            </w:pPr>
          </w:p>
        </w:tc>
        <w:tc>
          <w:tcPr>
            <w:tcW w:w="1224" w:type="dxa"/>
            <w:shd w:val="clear" w:color="auto" w:fill="auto"/>
            <w:vAlign w:val="bottom"/>
          </w:tcPr>
          <w:p w14:paraId="2FA2F1E1" w14:textId="77777777" w:rsidR="001862FF" w:rsidRPr="0006619B" w:rsidRDefault="001862FF" w:rsidP="001862FF">
            <w:pPr>
              <w:ind w:right="-72"/>
              <w:jc w:val="right"/>
              <w:rPr>
                <w:rFonts w:ascii="Cordia New" w:hAnsi="Cordia New" w:cs="Cordia New"/>
                <w:sz w:val="24"/>
                <w:szCs w:val="24"/>
                <w:cs/>
              </w:rPr>
            </w:pPr>
          </w:p>
        </w:tc>
        <w:tc>
          <w:tcPr>
            <w:tcW w:w="1224" w:type="dxa"/>
            <w:shd w:val="clear" w:color="auto" w:fill="auto"/>
            <w:vAlign w:val="bottom"/>
          </w:tcPr>
          <w:p w14:paraId="19260EFF" w14:textId="77777777" w:rsidR="001862FF" w:rsidRPr="0006619B" w:rsidRDefault="001862FF" w:rsidP="001862FF">
            <w:pPr>
              <w:ind w:right="-72"/>
              <w:jc w:val="right"/>
              <w:rPr>
                <w:rFonts w:ascii="Cordia New" w:hAnsi="Cordia New" w:cs="Cordia New"/>
                <w:sz w:val="24"/>
                <w:szCs w:val="24"/>
                <w:cs/>
              </w:rPr>
            </w:pPr>
          </w:p>
        </w:tc>
        <w:tc>
          <w:tcPr>
            <w:tcW w:w="1224" w:type="dxa"/>
            <w:shd w:val="clear" w:color="auto" w:fill="auto"/>
            <w:vAlign w:val="bottom"/>
          </w:tcPr>
          <w:p w14:paraId="641A0056" w14:textId="77777777" w:rsidR="001862FF" w:rsidRPr="0006619B" w:rsidRDefault="001862FF" w:rsidP="001862FF">
            <w:pPr>
              <w:ind w:right="-72"/>
              <w:jc w:val="right"/>
              <w:rPr>
                <w:rFonts w:ascii="Cordia New" w:hAnsi="Cordia New" w:cs="Cordia New"/>
                <w:sz w:val="24"/>
                <w:szCs w:val="24"/>
                <w:cs/>
              </w:rPr>
            </w:pPr>
          </w:p>
        </w:tc>
        <w:tc>
          <w:tcPr>
            <w:tcW w:w="1224" w:type="dxa"/>
            <w:shd w:val="clear" w:color="auto" w:fill="auto"/>
            <w:vAlign w:val="bottom"/>
          </w:tcPr>
          <w:p w14:paraId="548BC9D1" w14:textId="77777777" w:rsidR="001862FF" w:rsidRPr="0006619B" w:rsidRDefault="001862FF" w:rsidP="001862FF">
            <w:pPr>
              <w:ind w:right="-72"/>
              <w:jc w:val="right"/>
              <w:rPr>
                <w:rFonts w:ascii="Cordia New" w:hAnsi="Cordia New" w:cs="Cordia New"/>
                <w:sz w:val="24"/>
                <w:szCs w:val="24"/>
                <w:cs/>
              </w:rPr>
            </w:pPr>
          </w:p>
        </w:tc>
        <w:tc>
          <w:tcPr>
            <w:tcW w:w="1224" w:type="dxa"/>
            <w:shd w:val="clear" w:color="auto" w:fill="auto"/>
            <w:vAlign w:val="bottom"/>
          </w:tcPr>
          <w:p w14:paraId="11CA4A52" w14:textId="77777777" w:rsidR="001862FF" w:rsidRPr="0006619B" w:rsidRDefault="001862FF" w:rsidP="001862FF">
            <w:pPr>
              <w:ind w:right="-72"/>
              <w:jc w:val="right"/>
              <w:rPr>
                <w:rFonts w:ascii="Cordia New" w:hAnsi="Cordia New" w:cs="Cordia New"/>
                <w:sz w:val="24"/>
                <w:szCs w:val="24"/>
                <w:cs/>
              </w:rPr>
            </w:pPr>
          </w:p>
        </w:tc>
        <w:tc>
          <w:tcPr>
            <w:tcW w:w="1224" w:type="dxa"/>
            <w:shd w:val="clear" w:color="auto" w:fill="auto"/>
            <w:vAlign w:val="bottom"/>
          </w:tcPr>
          <w:p w14:paraId="1891D4C7" w14:textId="77777777" w:rsidR="001862FF" w:rsidRPr="0006619B" w:rsidRDefault="001862FF" w:rsidP="001862FF">
            <w:pPr>
              <w:ind w:right="-72"/>
              <w:jc w:val="right"/>
              <w:rPr>
                <w:rFonts w:ascii="Cordia New" w:hAnsi="Cordia New" w:cs="Cordia New"/>
                <w:sz w:val="24"/>
                <w:szCs w:val="24"/>
                <w:cs/>
              </w:rPr>
            </w:pPr>
          </w:p>
        </w:tc>
        <w:tc>
          <w:tcPr>
            <w:tcW w:w="1121" w:type="dxa"/>
            <w:shd w:val="clear" w:color="auto" w:fill="auto"/>
            <w:vAlign w:val="bottom"/>
          </w:tcPr>
          <w:p w14:paraId="2D9C977B" w14:textId="77777777" w:rsidR="001862FF" w:rsidRPr="0006619B" w:rsidRDefault="001862FF" w:rsidP="001862FF">
            <w:pPr>
              <w:ind w:right="-72"/>
              <w:jc w:val="right"/>
              <w:rPr>
                <w:rFonts w:ascii="Cordia New" w:hAnsi="Cordia New" w:cs="Cordia New"/>
                <w:sz w:val="24"/>
                <w:szCs w:val="24"/>
                <w:cs/>
              </w:rPr>
            </w:pPr>
          </w:p>
        </w:tc>
      </w:tr>
      <w:tr w:rsidR="001862FF" w:rsidRPr="0006619B" w14:paraId="301F31EC" w14:textId="77777777" w:rsidTr="00BB5758">
        <w:trPr>
          <w:trHeight w:val="178"/>
        </w:trPr>
        <w:tc>
          <w:tcPr>
            <w:tcW w:w="5904" w:type="dxa"/>
            <w:shd w:val="clear" w:color="auto" w:fill="auto"/>
            <w:vAlign w:val="bottom"/>
          </w:tcPr>
          <w:p w14:paraId="454B9FF9" w14:textId="672CFA39" w:rsidR="001862FF" w:rsidRPr="0006619B" w:rsidRDefault="001862FF" w:rsidP="001862FF">
            <w:pPr>
              <w:ind w:left="450" w:right="-72"/>
              <w:rPr>
                <w:rFonts w:ascii="Cordia New" w:hAnsi="Cordia New" w:cs="Cordia New"/>
                <w:sz w:val="24"/>
                <w:szCs w:val="24"/>
              </w:rPr>
            </w:pPr>
            <w:r w:rsidRPr="0006619B">
              <w:rPr>
                <w:rFonts w:ascii="Cordia New" w:hAnsi="Cordia New" w:cs="Cordia New"/>
                <w:sz w:val="24"/>
                <w:szCs w:val="24"/>
                <w:cs/>
              </w:rPr>
              <w:t xml:space="preserve">   - </w:t>
            </w:r>
            <w:r w:rsidRPr="0006619B">
              <w:rPr>
                <w:rFonts w:ascii="Cordia New" w:hAnsi="Cordia New" w:cs="Cordia New"/>
                <w:sz w:val="24"/>
                <w:szCs w:val="24"/>
              </w:rPr>
              <w:t>Forward</w:t>
            </w:r>
            <w:r w:rsidRPr="0006619B">
              <w:rPr>
                <w:rFonts w:ascii="Cordia New" w:hAnsi="Cordia New" w:cs="Cordia New"/>
                <w:sz w:val="24"/>
                <w:szCs w:val="24"/>
                <w:cs/>
              </w:rPr>
              <w:t xml:space="preserve"> </w:t>
            </w:r>
            <w:r w:rsidRPr="0006619B">
              <w:rPr>
                <w:rFonts w:ascii="Cordia New" w:hAnsi="Cordia New" w:cs="Cordia New"/>
                <w:sz w:val="24"/>
                <w:szCs w:val="24"/>
              </w:rPr>
              <w:t>foreign</w:t>
            </w:r>
            <w:r w:rsidRPr="0006619B">
              <w:rPr>
                <w:rFonts w:ascii="Cordia New" w:hAnsi="Cordia New" w:cs="Cordia New"/>
                <w:sz w:val="24"/>
                <w:szCs w:val="24"/>
                <w:cs/>
              </w:rPr>
              <w:t xml:space="preserve"> </w:t>
            </w:r>
            <w:r w:rsidRPr="0006619B">
              <w:rPr>
                <w:rFonts w:ascii="Cordia New" w:hAnsi="Cordia New" w:cs="Cordia New"/>
                <w:sz w:val="24"/>
                <w:szCs w:val="24"/>
              </w:rPr>
              <w:t>exchange</w:t>
            </w:r>
            <w:r w:rsidRPr="0006619B">
              <w:rPr>
                <w:rFonts w:ascii="Cordia New" w:hAnsi="Cordia New" w:cs="Cordia New"/>
                <w:sz w:val="24"/>
                <w:szCs w:val="24"/>
                <w:cs/>
              </w:rPr>
              <w:t xml:space="preserve"> </w:t>
            </w:r>
            <w:r w:rsidRPr="0006619B">
              <w:rPr>
                <w:rFonts w:ascii="Cordia New" w:hAnsi="Cordia New" w:cs="Cordia New"/>
                <w:sz w:val="24"/>
                <w:szCs w:val="24"/>
              </w:rPr>
              <w:t>contracts</w:t>
            </w:r>
          </w:p>
        </w:tc>
        <w:tc>
          <w:tcPr>
            <w:tcW w:w="1224" w:type="dxa"/>
            <w:shd w:val="clear" w:color="auto" w:fill="auto"/>
            <w:vAlign w:val="bottom"/>
          </w:tcPr>
          <w:p w14:paraId="0144F7DD" w14:textId="3693CD2D" w:rsidR="001862FF" w:rsidRPr="0006619B" w:rsidRDefault="001862FF" w:rsidP="001862FF">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4DE59C0C" w14:textId="5F3317B4" w:rsidR="001862FF" w:rsidRPr="0006619B" w:rsidRDefault="001862FF" w:rsidP="001862FF">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7CA04C21" w14:textId="77C4035E" w:rsidR="001862FF" w:rsidRPr="0006619B" w:rsidRDefault="001862FF" w:rsidP="001862FF">
            <w:pPr>
              <w:ind w:right="-72"/>
              <w:jc w:val="right"/>
              <w:rPr>
                <w:rFonts w:ascii="Cordia New" w:hAnsi="Cordia New" w:cs="Cordia New"/>
                <w:sz w:val="24"/>
                <w:szCs w:val="24"/>
                <w:cs/>
              </w:rPr>
            </w:pPr>
            <w:r w:rsidRPr="0006619B">
              <w:rPr>
                <w:rFonts w:ascii="Cordia New" w:hAnsi="Cordia New" w:cs="Cordia New" w:hint="cs"/>
                <w:sz w:val="24"/>
                <w:szCs w:val="24"/>
                <w:cs/>
              </w:rPr>
              <w:t>14</w:t>
            </w:r>
          </w:p>
        </w:tc>
        <w:tc>
          <w:tcPr>
            <w:tcW w:w="1224" w:type="dxa"/>
            <w:shd w:val="clear" w:color="auto" w:fill="auto"/>
            <w:vAlign w:val="bottom"/>
          </w:tcPr>
          <w:p w14:paraId="2C957624" w14:textId="462144DC" w:rsidR="001862FF" w:rsidRPr="0006619B" w:rsidRDefault="001862FF" w:rsidP="001862FF">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7CE20922" w14:textId="055B780E" w:rsidR="001862FF" w:rsidRPr="0006619B" w:rsidRDefault="001862FF" w:rsidP="001862FF">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06855730" w14:textId="2119532E" w:rsidR="001862FF" w:rsidRPr="0006619B" w:rsidRDefault="001862FF" w:rsidP="001862FF">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446E8D66" w14:textId="010E51EA" w:rsidR="001862FF" w:rsidRPr="0006619B" w:rsidRDefault="001862FF" w:rsidP="001862FF">
            <w:pPr>
              <w:ind w:right="-72"/>
              <w:jc w:val="right"/>
              <w:rPr>
                <w:rFonts w:ascii="Cordia New" w:hAnsi="Cordia New" w:cs="Cordia New"/>
                <w:sz w:val="24"/>
                <w:szCs w:val="24"/>
                <w:cs/>
              </w:rPr>
            </w:pPr>
            <w:r w:rsidRPr="0006619B">
              <w:rPr>
                <w:rFonts w:ascii="Cordia New" w:hAnsi="Cordia New" w:cs="Cordia New" w:hint="cs"/>
                <w:sz w:val="24"/>
                <w:szCs w:val="24"/>
                <w:cs/>
              </w:rPr>
              <w:t>14</w:t>
            </w:r>
          </w:p>
        </w:tc>
        <w:tc>
          <w:tcPr>
            <w:tcW w:w="1121" w:type="dxa"/>
            <w:shd w:val="clear" w:color="auto" w:fill="auto"/>
            <w:vAlign w:val="bottom"/>
          </w:tcPr>
          <w:p w14:paraId="60336E66" w14:textId="6398D7FC" w:rsidR="001862FF" w:rsidRPr="0006619B" w:rsidRDefault="001862FF" w:rsidP="001862FF">
            <w:pPr>
              <w:ind w:right="-72"/>
              <w:jc w:val="right"/>
              <w:rPr>
                <w:rFonts w:ascii="Cordia New" w:hAnsi="Cordia New" w:cs="Cordia New"/>
                <w:sz w:val="24"/>
                <w:szCs w:val="24"/>
                <w:cs/>
              </w:rPr>
            </w:pPr>
            <w:r w:rsidRPr="0006619B">
              <w:rPr>
                <w:rFonts w:ascii="Cordia New" w:hAnsi="Cordia New" w:cs="Cordia New" w:hint="cs"/>
                <w:sz w:val="24"/>
                <w:szCs w:val="24"/>
                <w:cs/>
              </w:rPr>
              <w:t>-</w:t>
            </w:r>
          </w:p>
        </w:tc>
      </w:tr>
      <w:tr w:rsidR="00D87C6B" w:rsidRPr="00D63504" w14:paraId="27D4DD89" w14:textId="77777777" w:rsidTr="00FC2027">
        <w:trPr>
          <w:trHeight w:val="178"/>
        </w:trPr>
        <w:tc>
          <w:tcPr>
            <w:tcW w:w="5904" w:type="dxa"/>
            <w:shd w:val="clear" w:color="auto" w:fill="auto"/>
            <w:vAlign w:val="center"/>
          </w:tcPr>
          <w:p w14:paraId="4946E700" w14:textId="5033A745" w:rsidR="00D87C6B" w:rsidRPr="0006619B" w:rsidRDefault="00D87C6B" w:rsidP="00D87C6B">
            <w:pPr>
              <w:ind w:left="450" w:right="-72"/>
              <w:rPr>
                <w:rFonts w:ascii="Cordia New" w:hAnsi="Cordia New" w:cs="Cordia New"/>
                <w:sz w:val="24"/>
                <w:szCs w:val="24"/>
                <w:cs/>
              </w:rPr>
            </w:pPr>
            <w:r w:rsidRPr="0006619B">
              <w:rPr>
                <w:rFonts w:ascii="Cordia New" w:hAnsi="Cordia New" w:cs="Cordia New"/>
                <w:sz w:val="24"/>
                <w:szCs w:val="24"/>
                <w:lang w:val="en-US"/>
              </w:rPr>
              <w:t xml:space="preserve">   Derivatives liabilities measured at fair value through profit or loss</w:t>
            </w:r>
          </w:p>
        </w:tc>
        <w:tc>
          <w:tcPr>
            <w:tcW w:w="1224" w:type="dxa"/>
            <w:shd w:val="clear" w:color="auto" w:fill="auto"/>
            <w:vAlign w:val="bottom"/>
          </w:tcPr>
          <w:p w14:paraId="4018C417" w14:textId="77777777" w:rsidR="00D87C6B" w:rsidRPr="0006619B" w:rsidRDefault="00D87C6B" w:rsidP="00D87C6B">
            <w:pPr>
              <w:ind w:right="-72"/>
              <w:jc w:val="right"/>
              <w:rPr>
                <w:rFonts w:ascii="Cordia New" w:hAnsi="Cordia New" w:cs="Cordia New"/>
                <w:sz w:val="24"/>
                <w:szCs w:val="24"/>
                <w:lang w:val="en-GB"/>
              </w:rPr>
            </w:pPr>
          </w:p>
        </w:tc>
        <w:tc>
          <w:tcPr>
            <w:tcW w:w="1224" w:type="dxa"/>
            <w:shd w:val="clear" w:color="auto" w:fill="auto"/>
            <w:vAlign w:val="bottom"/>
          </w:tcPr>
          <w:p w14:paraId="11277F13" w14:textId="77777777"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3342B1C7" w14:textId="77777777"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20AAE9C6" w14:textId="77777777"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57D71989" w14:textId="77777777"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71FB76FB" w14:textId="77777777" w:rsidR="00D87C6B" w:rsidRPr="0006619B" w:rsidRDefault="00D87C6B" w:rsidP="00D87C6B">
            <w:pPr>
              <w:ind w:right="-72"/>
              <w:jc w:val="right"/>
              <w:rPr>
                <w:rFonts w:ascii="Cordia New" w:hAnsi="Cordia New" w:cs="Cordia New"/>
                <w:sz w:val="24"/>
                <w:szCs w:val="24"/>
                <w:cs/>
              </w:rPr>
            </w:pPr>
          </w:p>
        </w:tc>
        <w:tc>
          <w:tcPr>
            <w:tcW w:w="1224" w:type="dxa"/>
            <w:shd w:val="clear" w:color="auto" w:fill="auto"/>
            <w:vAlign w:val="bottom"/>
          </w:tcPr>
          <w:p w14:paraId="57106FB2" w14:textId="77777777" w:rsidR="00D87C6B" w:rsidRPr="0006619B" w:rsidRDefault="00D87C6B" w:rsidP="00D87C6B">
            <w:pPr>
              <w:ind w:right="-72"/>
              <w:jc w:val="right"/>
              <w:rPr>
                <w:rFonts w:ascii="Cordia New" w:hAnsi="Cordia New" w:cs="Cordia New"/>
                <w:sz w:val="24"/>
                <w:szCs w:val="24"/>
                <w:cs/>
              </w:rPr>
            </w:pPr>
          </w:p>
        </w:tc>
        <w:tc>
          <w:tcPr>
            <w:tcW w:w="1121" w:type="dxa"/>
            <w:shd w:val="clear" w:color="auto" w:fill="auto"/>
            <w:vAlign w:val="bottom"/>
          </w:tcPr>
          <w:p w14:paraId="2C99EAE3" w14:textId="77777777" w:rsidR="00D87C6B" w:rsidRPr="0006619B" w:rsidRDefault="00D87C6B" w:rsidP="00D87C6B">
            <w:pPr>
              <w:ind w:right="-72"/>
              <w:jc w:val="right"/>
              <w:rPr>
                <w:rFonts w:ascii="Cordia New" w:hAnsi="Cordia New" w:cs="Cordia New"/>
                <w:sz w:val="24"/>
                <w:szCs w:val="24"/>
                <w:cs/>
              </w:rPr>
            </w:pPr>
          </w:p>
        </w:tc>
      </w:tr>
      <w:tr w:rsidR="00D87C6B" w:rsidRPr="0006619B" w14:paraId="08D7472E" w14:textId="77777777" w:rsidTr="00FC2027">
        <w:trPr>
          <w:trHeight w:val="178"/>
        </w:trPr>
        <w:tc>
          <w:tcPr>
            <w:tcW w:w="5904" w:type="dxa"/>
            <w:shd w:val="clear" w:color="auto" w:fill="auto"/>
            <w:vAlign w:val="center"/>
          </w:tcPr>
          <w:p w14:paraId="2C4386CB" w14:textId="77777777" w:rsidR="00D87C6B" w:rsidRPr="0006619B" w:rsidRDefault="00D87C6B" w:rsidP="00D87C6B">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Forward</w:t>
            </w:r>
            <w:r w:rsidRPr="0006619B">
              <w:rPr>
                <w:rFonts w:ascii="Cordia New" w:hAnsi="Cordia New" w:cs="Cordia New"/>
                <w:sz w:val="24"/>
                <w:szCs w:val="24"/>
                <w:cs/>
              </w:rPr>
              <w:t xml:space="preserve"> </w:t>
            </w:r>
            <w:r w:rsidRPr="0006619B">
              <w:rPr>
                <w:rFonts w:ascii="Cordia New" w:hAnsi="Cordia New" w:cs="Cordia New"/>
                <w:sz w:val="24"/>
                <w:szCs w:val="24"/>
              </w:rPr>
              <w:t>foreign</w:t>
            </w:r>
            <w:r w:rsidRPr="0006619B">
              <w:rPr>
                <w:rFonts w:ascii="Cordia New" w:hAnsi="Cordia New" w:cs="Cordia New"/>
                <w:sz w:val="24"/>
                <w:szCs w:val="24"/>
                <w:cs/>
              </w:rPr>
              <w:t xml:space="preserve"> </w:t>
            </w:r>
            <w:r w:rsidRPr="0006619B">
              <w:rPr>
                <w:rFonts w:ascii="Cordia New" w:hAnsi="Cordia New" w:cs="Cordia New"/>
                <w:sz w:val="24"/>
                <w:szCs w:val="24"/>
              </w:rPr>
              <w:t>exchange</w:t>
            </w:r>
            <w:r w:rsidRPr="0006619B">
              <w:rPr>
                <w:rFonts w:ascii="Cordia New" w:hAnsi="Cordia New" w:cs="Cordia New"/>
                <w:sz w:val="24"/>
                <w:szCs w:val="24"/>
                <w:cs/>
              </w:rPr>
              <w:t xml:space="preserve"> </w:t>
            </w:r>
            <w:r w:rsidRPr="0006619B">
              <w:rPr>
                <w:rFonts w:ascii="Cordia New" w:hAnsi="Cordia New" w:cs="Cordia New"/>
                <w:sz w:val="24"/>
                <w:szCs w:val="24"/>
              </w:rPr>
              <w:t>contracts</w:t>
            </w:r>
          </w:p>
        </w:tc>
        <w:tc>
          <w:tcPr>
            <w:tcW w:w="1224" w:type="dxa"/>
            <w:tcBorders>
              <w:bottom w:val="single" w:sz="4" w:space="0" w:color="auto"/>
            </w:tcBorders>
            <w:shd w:val="clear" w:color="auto" w:fill="auto"/>
            <w:vAlign w:val="center"/>
          </w:tcPr>
          <w:p w14:paraId="3596F22A" w14:textId="1ADD0B0C" w:rsidR="00D87C6B" w:rsidRPr="0006619B" w:rsidRDefault="00D87C6B" w:rsidP="00D87C6B">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7AD4F59E" w14:textId="13FD6929" w:rsidR="00D87C6B" w:rsidRPr="0006619B" w:rsidRDefault="00D87C6B" w:rsidP="00D87C6B">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56DFAFB9" w14:textId="7D079657" w:rsidR="00D87C6B" w:rsidRPr="0006619B" w:rsidRDefault="001862FF" w:rsidP="00D87C6B">
            <w:pPr>
              <w:ind w:right="-72"/>
              <w:jc w:val="right"/>
              <w:rPr>
                <w:rFonts w:ascii="Cordia New" w:hAnsi="Cordia New" w:cs="Cordia New"/>
                <w:sz w:val="24"/>
                <w:szCs w:val="24"/>
                <w:cs/>
              </w:rPr>
            </w:pPr>
            <w:r w:rsidRPr="0006619B">
              <w:rPr>
                <w:rFonts w:asciiTheme="minorBidi" w:hAnsiTheme="minorBidi" w:cstheme="minorBidi" w:hint="cs"/>
                <w:sz w:val="24"/>
                <w:szCs w:val="24"/>
                <w:cs/>
              </w:rPr>
              <w:t>7</w:t>
            </w:r>
          </w:p>
        </w:tc>
        <w:tc>
          <w:tcPr>
            <w:tcW w:w="1224" w:type="dxa"/>
            <w:tcBorders>
              <w:bottom w:val="single" w:sz="4" w:space="0" w:color="auto"/>
            </w:tcBorders>
            <w:shd w:val="clear" w:color="auto" w:fill="auto"/>
            <w:vAlign w:val="center"/>
          </w:tcPr>
          <w:p w14:paraId="5E6539D3" w14:textId="3C52A44C" w:rsidR="00D87C6B" w:rsidRPr="0006619B" w:rsidRDefault="00D87C6B" w:rsidP="00D87C6B">
            <w:pPr>
              <w:ind w:right="-72"/>
              <w:jc w:val="right"/>
              <w:rPr>
                <w:rFonts w:ascii="Cordia New" w:hAnsi="Cordia New" w:cs="Cordia New"/>
                <w:sz w:val="24"/>
                <w:szCs w:val="24"/>
                <w:cs/>
              </w:rPr>
            </w:pPr>
            <w:r w:rsidRPr="0006619B">
              <w:rPr>
                <w:rFonts w:asciiTheme="minorBidi" w:hAnsiTheme="minorBidi" w:cstheme="minorBidi" w:hint="cs"/>
                <w:sz w:val="24"/>
                <w:szCs w:val="24"/>
                <w:lang w:val="en-GB"/>
              </w:rPr>
              <w:t>44</w:t>
            </w:r>
          </w:p>
        </w:tc>
        <w:tc>
          <w:tcPr>
            <w:tcW w:w="1224" w:type="dxa"/>
            <w:tcBorders>
              <w:bottom w:val="single" w:sz="4" w:space="0" w:color="auto"/>
            </w:tcBorders>
            <w:shd w:val="clear" w:color="auto" w:fill="auto"/>
            <w:vAlign w:val="center"/>
          </w:tcPr>
          <w:p w14:paraId="6C6849E3" w14:textId="4975CEAD" w:rsidR="00D87C6B" w:rsidRPr="0006619B" w:rsidRDefault="00D87C6B" w:rsidP="00D87C6B">
            <w:pPr>
              <w:ind w:right="-72"/>
              <w:jc w:val="right"/>
              <w:rPr>
                <w:rFonts w:ascii="Cordia New" w:hAnsi="Cordia New" w:cs="Cordia New"/>
                <w:sz w:val="24"/>
                <w:szCs w:val="24"/>
                <w:cs/>
              </w:rPr>
            </w:pPr>
            <w:r w:rsidRPr="0006619B">
              <w:rPr>
                <w:rFonts w:asciiTheme="minorBidi" w:hAnsiTheme="minorBidi" w:cstheme="minorBidi" w:hint="cs"/>
                <w:sz w:val="24"/>
                <w:szCs w:val="24"/>
                <w:cs/>
                <w:lang w:val="en-US"/>
              </w:rPr>
              <w:t>-</w:t>
            </w:r>
          </w:p>
        </w:tc>
        <w:tc>
          <w:tcPr>
            <w:tcW w:w="1224" w:type="dxa"/>
            <w:tcBorders>
              <w:bottom w:val="single" w:sz="4" w:space="0" w:color="auto"/>
            </w:tcBorders>
            <w:shd w:val="clear" w:color="auto" w:fill="auto"/>
            <w:vAlign w:val="center"/>
          </w:tcPr>
          <w:p w14:paraId="77E77B6D" w14:textId="12979937" w:rsidR="00D87C6B" w:rsidRPr="0006619B" w:rsidRDefault="00D87C6B" w:rsidP="00D87C6B">
            <w:pPr>
              <w:ind w:right="-72"/>
              <w:jc w:val="right"/>
              <w:rPr>
                <w:rFonts w:ascii="Cordia New" w:hAnsi="Cordia New" w:cs="Cordia New"/>
                <w:sz w:val="24"/>
                <w:szCs w:val="24"/>
                <w:cs/>
              </w:rPr>
            </w:pPr>
            <w:r w:rsidRPr="0006619B">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06770F72" w14:textId="434B2527" w:rsidR="00D87C6B" w:rsidRPr="0006619B" w:rsidRDefault="001862FF" w:rsidP="00D87C6B">
            <w:pPr>
              <w:ind w:right="-72"/>
              <w:jc w:val="right"/>
              <w:rPr>
                <w:rFonts w:ascii="Cordia New" w:hAnsi="Cordia New" w:cs="Cordia New"/>
                <w:sz w:val="24"/>
                <w:szCs w:val="24"/>
                <w:cs/>
              </w:rPr>
            </w:pPr>
            <w:r w:rsidRPr="0006619B">
              <w:rPr>
                <w:rFonts w:asciiTheme="minorBidi" w:hAnsiTheme="minorBidi" w:cstheme="minorBidi"/>
                <w:sz w:val="24"/>
                <w:szCs w:val="24"/>
                <w:lang w:val="en-GB"/>
              </w:rPr>
              <w:t>7</w:t>
            </w:r>
          </w:p>
        </w:tc>
        <w:tc>
          <w:tcPr>
            <w:tcW w:w="1121" w:type="dxa"/>
            <w:tcBorders>
              <w:bottom w:val="single" w:sz="4" w:space="0" w:color="auto"/>
            </w:tcBorders>
            <w:shd w:val="clear" w:color="auto" w:fill="auto"/>
            <w:vAlign w:val="center"/>
          </w:tcPr>
          <w:p w14:paraId="20982BDB" w14:textId="7DA1A4ED" w:rsidR="00D87C6B" w:rsidRPr="0006619B" w:rsidRDefault="00D87C6B" w:rsidP="00D87C6B">
            <w:pPr>
              <w:ind w:right="-72"/>
              <w:jc w:val="right"/>
              <w:rPr>
                <w:rFonts w:ascii="Cordia New" w:hAnsi="Cordia New" w:cs="Cordia New"/>
                <w:sz w:val="24"/>
                <w:szCs w:val="24"/>
                <w:cs/>
              </w:rPr>
            </w:pPr>
            <w:r w:rsidRPr="0006619B">
              <w:rPr>
                <w:rFonts w:asciiTheme="minorBidi" w:hAnsiTheme="minorBidi" w:cstheme="minorBidi"/>
                <w:sz w:val="24"/>
                <w:szCs w:val="24"/>
                <w:lang w:val="en-GB"/>
              </w:rPr>
              <w:t>44</w:t>
            </w:r>
          </w:p>
        </w:tc>
      </w:tr>
      <w:tr w:rsidR="00D87C6B" w:rsidRPr="0006619B" w14:paraId="06363014" w14:textId="77777777" w:rsidTr="00FC2027">
        <w:trPr>
          <w:trHeight w:val="178"/>
        </w:trPr>
        <w:tc>
          <w:tcPr>
            <w:tcW w:w="5904" w:type="dxa"/>
            <w:shd w:val="clear" w:color="auto" w:fill="auto"/>
            <w:vAlign w:val="center"/>
          </w:tcPr>
          <w:p w14:paraId="412C9E34" w14:textId="77777777" w:rsidR="00D87C6B" w:rsidRPr="0006619B" w:rsidRDefault="00D87C6B" w:rsidP="00D87C6B">
            <w:pPr>
              <w:ind w:left="450" w:right="-72"/>
              <w:rPr>
                <w:rFonts w:ascii="Cordia New" w:hAnsi="Cordia New" w:cs="Cordia New"/>
                <w:b/>
                <w:bCs/>
                <w:sz w:val="18"/>
                <w:szCs w:val="18"/>
                <w:cs/>
              </w:rPr>
            </w:pPr>
          </w:p>
        </w:tc>
        <w:tc>
          <w:tcPr>
            <w:tcW w:w="1224" w:type="dxa"/>
            <w:tcBorders>
              <w:top w:val="single" w:sz="4" w:space="0" w:color="auto"/>
            </w:tcBorders>
            <w:shd w:val="clear" w:color="auto" w:fill="auto"/>
            <w:vAlign w:val="bottom"/>
          </w:tcPr>
          <w:p w14:paraId="67BDFBD1"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7E727356"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07BFB876"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6114310D" w14:textId="77777777" w:rsidR="00D87C6B" w:rsidRPr="0006619B" w:rsidRDefault="00D87C6B" w:rsidP="00D87C6B">
            <w:pPr>
              <w:ind w:right="-72"/>
              <w:jc w:val="right"/>
              <w:rPr>
                <w:rFonts w:ascii="Cordia New" w:hAnsi="Cordia New" w:cs="Cordia New"/>
                <w:sz w:val="18"/>
                <w:szCs w:val="18"/>
                <w:u w:val="single"/>
                <w:cs/>
              </w:rPr>
            </w:pPr>
          </w:p>
        </w:tc>
        <w:tc>
          <w:tcPr>
            <w:tcW w:w="1224" w:type="dxa"/>
            <w:tcBorders>
              <w:top w:val="single" w:sz="4" w:space="0" w:color="auto"/>
            </w:tcBorders>
            <w:shd w:val="clear" w:color="auto" w:fill="auto"/>
            <w:vAlign w:val="bottom"/>
          </w:tcPr>
          <w:p w14:paraId="5EAAA3AD" w14:textId="77777777" w:rsidR="00D87C6B" w:rsidRPr="0006619B" w:rsidRDefault="00D87C6B" w:rsidP="00D87C6B">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53560986" w14:textId="77777777" w:rsidR="00D87C6B" w:rsidRPr="0006619B" w:rsidRDefault="00D87C6B" w:rsidP="00D87C6B">
            <w:pPr>
              <w:ind w:right="-72"/>
              <w:jc w:val="right"/>
              <w:rPr>
                <w:rFonts w:ascii="Cordia New" w:hAnsi="Cordia New" w:cs="Cordia New"/>
                <w:sz w:val="18"/>
                <w:szCs w:val="18"/>
                <w:u w:val="single"/>
                <w:cs/>
              </w:rPr>
            </w:pPr>
          </w:p>
        </w:tc>
        <w:tc>
          <w:tcPr>
            <w:tcW w:w="1224" w:type="dxa"/>
            <w:tcBorders>
              <w:top w:val="single" w:sz="4" w:space="0" w:color="auto"/>
            </w:tcBorders>
            <w:shd w:val="clear" w:color="auto" w:fill="auto"/>
            <w:vAlign w:val="bottom"/>
          </w:tcPr>
          <w:p w14:paraId="26B8462D" w14:textId="77777777" w:rsidR="00D87C6B" w:rsidRPr="0006619B" w:rsidRDefault="00D87C6B" w:rsidP="00D87C6B">
            <w:pPr>
              <w:ind w:right="-72"/>
              <w:jc w:val="right"/>
              <w:rPr>
                <w:rFonts w:ascii="Cordia New" w:hAnsi="Cordia New" w:cs="Cordia New"/>
                <w:sz w:val="18"/>
                <w:szCs w:val="18"/>
                <w:cs/>
              </w:rPr>
            </w:pPr>
          </w:p>
        </w:tc>
        <w:tc>
          <w:tcPr>
            <w:tcW w:w="1121" w:type="dxa"/>
            <w:tcBorders>
              <w:top w:val="single" w:sz="4" w:space="0" w:color="auto"/>
            </w:tcBorders>
            <w:shd w:val="clear" w:color="auto" w:fill="auto"/>
            <w:vAlign w:val="bottom"/>
          </w:tcPr>
          <w:p w14:paraId="066906CA" w14:textId="77777777" w:rsidR="00D87C6B" w:rsidRPr="0006619B" w:rsidRDefault="00D87C6B" w:rsidP="00D87C6B">
            <w:pPr>
              <w:ind w:right="-72"/>
              <w:jc w:val="right"/>
              <w:rPr>
                <w:rFonts w:ascii="Cordia New" w:hAnsi="Cordia New" w:cs="Cordia New"/>
                <w:sz w:val="18"/>
                <w:szCs w:val="18"/>
                <w:u w:val="single"/>
                <w:cs/>
              </w:rPr>
            </w:pPr>
          </w:p>
        </w:tc>
      </w:tr>
      <w:tr w:rsidR="00D87C6B" w:rsidRPr="0006619B" w14:paraId="6E8A38F8" w14:textId="77777777" w:rsidTr="00FC2027">
        <w:trPr>
          <w:trHeight w:val="178"/>
        </w:trPr>
        <w:tc>
          <w:tcPr>
            <w:tcW w:w="5904" w:type="dxa"/>
            <w:shd w:val="clear" w:color="auto" w:fill="auto"/>
            <w:vAlign w:val="center"/>
          </w:tcPr>
          <w:p w14:paraId="7BFADFF7" w14:textId="77777777" w:rsidR="00D87C6B" w:rsidRPr="0006619B" w:rsidRDefault="00D87C6B" w:rsidP="00D87C6B">
            <w:pPr>
              <w:ind w:left="450" w:right="-72"/>
              <w:rPr>
                <w:rFonts w:ascii="Cordia New" w:hAnsi="Cordia New" w:cs="Cordia New"/>
                <w:sz w:val="24"/>
                <w:szCs w:val="24"/>
                <w:cs/>
              </w:rPr>
            </w:pPr>
            <w:r w:rsidRPr="0006619B">
              <w:rPr>
                <w:rFonts w:ascii="Cordia New" w:hAnsi="Cordia New" w:cs="Cordia New"/>
                <w:sz w:val="24"/>
                <w:szCs w:val="24"/>
              </w:rPr>
              <w:t>Total</w:t>
            </w:r>
            <w:r w:rsidRPr="0006619B">
              <w:rPr>
                <w:rFonts w:ascii="Cordia New" w:hAnsi="Cordia New" w:cs="Cordia New"/>
                <w:sz w:val="24"/>
                <w:szCs w:val="24"/>
                <w:cs/>
              </w:rPr>
              <w:t xml:space="preserve"> </w:t>
            </w:r>
            <w:r w:rsidRPr="0006619B">
              <w:rPr>
                <w:rFonts w:ascii="Cordia New" w:hAnsi="Cordia New" w:cs="Cordia New"/>
                <w:sz w:val="24"/>
                <w:szCs w:val="24"/>
              </w:rPr>
              <w:t>liabilities</w:t>
            </w:r>
          </w:p>
        </w:tc>
        <w:tc>
          <w:tcPr>
            <w:tcW w:w="1224" w:type="dxa"/>
            <w:tcBorders>
              <w:bottom w:val="single" w:sz="4" w:space="0" w:color="auto"/>
            </w:tcBorders>
            <w:shd w:val="clear" w:color="auto" w:fill="auto"/>
            <w:vAlign w:val="center"/>
          </w:tcPr>
          <w:p w14:paraId="626F0FB3" w14:textId="4510A993"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59BA215D" w14:textId="3F60E875"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549ED6BC" w14:textId="03C2AF24"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hint="cs"/>
                <w:sz w:val="24"/>
                <w:szCs w:val="24"/>
                <w:cs/>
              </w:rPr>
              <w:t>21</w:t>
            </w:r>
          </w:p>
        </w:tc>
        <w:tc>
          <w:tcPr>
            <w:tcW w:w="1224" w:type="dxa"/>
            <w:tcBorders>
              <w:bottom w:val="single" w:sz="4" w:space="0" w:color="auto"/>
            </w:tcBorders>
            <w:shd w:val="clear" w:color="auto" w:fill="auto"/>
            <w:vAlign w:val="center"/>
          </w:tcPr>
          <w:p w14:paraId="6CA0BDFD" w14:textId="62B1BCF8"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hint="cs"/>
                <w:sz w:val="24"/>
                <w:szCs w:val="24"/>
                <w:lang w:val="en-GB"/>
              </w:rPr>
              <w:t>44</w:t>
            </w:r>
          </w:p>
        </w:tc>
        <w:tc>
          <w:tcPr>
            <w:tcW w:w="1224" w:type="dxa"/>
            <w:tcBorders>
              <w:bottom w:val="single" w:sz="4" w:space="0" w:color="auto"/>
            </w:tcBorders>
            <w:shd w:val="clear" w:color="auto" w:fill="auto"/>
            <w:vAlign w:val="center"/>
          </w:tcPr>
          <w:p w14:paraId="6DA58EFD" w14:textId="57AB5C4B"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036B7853" w14:textId="070D027D"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4CF3B7BB" w14:textId="192534BA" w:rsidR="00D87C6B" w:rsidRPr="0006619B" w:rsidRDefault="00D87C6B" w:rsidP="00D87C6B">
            <w:pPr>
              <w:ind w:right="-72"/>
              <w:jc w:val="right"/>
              <w:rPr>
                <w:rFonts w:ascii="Cordia New" w:hAnsi="Cordia New" w:cs="Cordia New"/>
                <w:b/>
                <w:bCs/>
                <w:sz w:val="24"/>
                <w:szCs w:val="24"/>
                <w:lang w:val="en-GB"/>
              </w:rPr>
            </w:pPr>
            <w:r w:rsidRPr="0006619B">
              <w:rPr>
                <w:rFonts w:asciiTheme="minorBidi" w:hAnsiTheme="minorBidi" w:cstheme="minorBidi" w:hint="cs"/>
                <w:sz w:val="24"/>
                <w:szCs w:val="24"/>
                <w:cs/>
                <w:lang w:val="en-US"/>
              </w:rPr>
              <w:t>21</w:t>
            </w:r>
          </w:p>
        </w:tc>
        <w:tc>
          <w:tcPr>
            <w:tcW w:w="1121" w:type="dxa"/>
            <w:tcBorders>
              <w:bottom w:val="single" w:sz="4" w:space="0" w:color="auto"/>
            </w:tcBorders>
            <w:shd w:val="clear" w:color="auto" w:fill="auto"/>
            <w:vAlign w:val="center"/>
          </w:tcPr>
          <w:p w14:paraId="3CDC67E3" w14:textId="030398D5" w:rsidR="00D87C6B" w:rsidRPr="0006619B" w:rsidRDefault="00D87C6B" w:rsidP="00D87C6B">
            <w:pPr>
              <w:ind w:right="-72"/>
              <w:jc w:val="right"/>
              <w:rPr>
                <w:rFonts w:ascii="Cordia New" w:hAnsi="Cordia New" w:cs="Cordia New"/>
                <w:b/>
                <w:bCs/>
                <w:sz w:val="24"/>
                <w:szCs w:val="24"/>
                <w:cs/>
              </w:rPr>
            </w:pPr>
            <w:r w:rsidRPr="0006619B">
              <w:rPr>
                <w:rFonts w:asciiTheme="minorBidi" w:hAnsiTheme="minorBidi" w:cstheme="minorBidi"/>
                <w:sz w:val="24"/>
                <w:szCs w:val="24"/>
                <w:lang w:val="en-GB"/>
              </w:rPr>
              <w:t>44</w:t>
            </w:r>
          </w:p>
        </w:tc>
      </w:tr>
    </w:tbl>
    <w:p w14:paraId="65652F6F" w14:textId="77777777" w:rsidR="0092347D" w:rsidRPr="0006619B" w:rsidRDefault="0092347D" w:rsidP="005E077E">
      <w:pPr>
        <w:jc w:val="both"/>
        <w:rPr>
          <w:rFonts w:ascii="Cordia New" w:hAnsi="Cordia New" w:cs="Cordia New"/>
          <w:cs/>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92347D" w:rsidRPr="0006619B" w14:paraId="3B26209D" w14:textId="77777777" w:rsidTr="00FC2027">
        <w:trPr>
          <w:tblHeader/>
        </w:trPr>
        <w:tc>
          <w:tcPr>
            <w:tcW w:w="5904" w:type="dxa"/>
            <w:shd w:val="clear" w:color="auto" w:fill="auto"/>
            <w:vAlign w:val="bottom"/>
          </w:tcPr>
          <w:p w14:paraId="4C734DEC" w14:textId="77777777" w:rsidR="0092347D" w:rsidRPr="0006619B" w:rsidRDefault="0092347D" w:rsidP="005E077E">
            <w:pPr>
              <w:ind w:left="450" w:right="-72"/>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7E8122EF" w14:textId="77777777" w:rsidR="0092347D" w:rsidRPr="0006619B" w:rsidRDefault="0092347D"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rPr>
              <w:t>Separate</w:t>
            </w:r>
            <w:r w:rsidRPr="0006619B">
              <w:rPr>
                <w:rFonts w:ascii="Cordia New" w:hAnsi="Cordia New" w:cs="Cordia New"/>
                <w:b/>
                <w:bCs/>
                <w:sz w:val="24"/>
                <w:szCs w:val="24"/>
                <w:cs/>
              </w:rPr>
              <w:t xml:space="preserve"> </w:t>
            </w:r>
            <w:r w:rsidRPr="0006619B">
              <w:rPr>
                <w:rFonts w:ascii="Cordia New" w:hAnsi="Cordia New" w:cs="Cordia New"/>
                <w:b/>
                <w:bCs/>
                <w:sz w:val="24"/>
                <w:szCs w:val="24"/>
              </w:rPr>
              <w:t>financial</w:t>
            </w:r>
            <w:r w:rsidRPr="0006619B">
              <w:rPr>
                <w:rFonts w:ascii="Cordia New" w:hAnsi="Cordia New" w:cs="Cordia New"/>
                <w:b/>
                <w:bCs/>
                <w:sz w:val="24"/>
                <w:szCs w:val="24"/>
                <w:cs/>
              </w:rPr>
              <w:t xml:space="preserve"> </w:t>
            </w:r>
            <w:r w:rsidRPr="0006619B">
              <w:rPr>
                <w:rFonts w:ascii="Cordia New" w:hAnsi="Cordia New" w:cs="Cordia New"/>
                <w:b/>
                <w:bCs/>
                <w:sz w:val="24"/>
                <w:szCs w:val="24"/>
              </w:rPr>
              <w:t>statements</w:t>
            </w:r>
          </w:p>
        </w:tc>
      </w:tr>
      <w:tr w:rsidR="0092347D" w:rsidRPr="0006619B" w14:paraId="4FDEFE8D" w14:textId="77777777" w:rsidTr="00FC2027">
        <w:trPr>
          <w:tblHeader/>
        </w:trPr>
        <w:tc>
          <w:tcPr>
            <w:tcW w:w="5904" w:type="dxa"/>
            <w:shd w:val="clear" w:color="auto" w:fill="auto"/>
            <w:vAlign w:val="bottom"/>
          </w:tcPr>
          <w:p w14:paraId="40BDEF31" w14:textId="77777777" w:rsidR="0092347D" w:rsidRPr="0006619B" w:rsidRDefault="0092347D" w:rsidP="005E077E">
            <w:pPr>
              <w:ind w:left="450" w:right="-72"/>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518E0191" w14:textId="77777777" w:rsidR="0092347D" w:rsidRPr="0006619B" w:rsidRDefault="0092347D" w:rsidP="005E077E">
            <w:pPr>
              <w:ind w:right="-72"/>
              <w:jc w:val="right"/>
              <w:rPr>
                <w:rFonts w:ascii="Cordia New" w:hAnsi="Cordia New" w:cs="Cordia New"/>
                <w:b/>
                <w:bCs/>
                <w:sz w:val="24"/>
                <w:szCs w:val="24"/>
                <w:cs/>
              </w:rPr>
            </w:pPr>
            <w:r w:rsidRPr="0006619B">
              <w:rPr>
                <w:rFonts w:ascii="Cordia New" w:hAnsi="Cordia New" w:cs="Cordia New"/>
                <w:b/>
                <w:bCs/>
                <w:sz w:val="24"/>
                <w:szCs w:val="24"/>
                <w:lang w:val="en-GB"/>
              </w:rPr>
              <w:t>Unit: Million Baht</w:t>
            </w:r>
          </w:p>
        </w:tc>
      </w:tr>
      <w:tr w:rsidR="0092347D" w:rsidRPr="0006619B" w14:paraId="6E827902" w14:textId="77777777" w:rsidTr="00FC2027">
        <w:trPr>
          <w:trHeight w:val="57"/>
          <w:tblHeader/>
        </w:trPr>
        <w:tc>
          <w:tcPr>
            <w:tcW w:w="5904" w:type="dxa"/>
            <w:shd w:val="clear" w:color="auto" w:fill="auto"/>
            <w:vAlign w:val="bottom"/>
          </w:tcPr>
          <w:p w14:paraId="38D8501F" w14:textId="77777777" w:rsidR="0092347D" w:rsidRPr="0006619B" w:rsidRDefault="0092347D" w:rsidP="005E077E">
            <w:pPr>
              <w:ind w:left="450" w:right="-72"/>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5D869A7D" w14:textId="38117006" w:rsidR="0092347D" w:rsidRPr="0006619B" w:rsidRDefault="0092347D" w:rsidP="005E077E">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0FE19676" w14:textId="673E929C" w:rsidR="0092347D" w:rsidRPr="0006619B" w:rsidRDefault="0092347D" w:rsidP="005E077E">
            <w:pPr>
              <w:ind w:right="-72"/>
              <w:jc w:val="center"/>
              <w:rPr>
                <w:rFonts w:ascii="Cordia New" w:hAnsi="Cordia New" w:cs="Cordia New"/>
                <w:b/>
                <w:bCs/>
                <w:sz w:val="24"/>
                <w:szCs w:val="24"/>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5C55F9AB" w14:textId="23A88430" w:rsidR="0092347D" w:rsidRPr="0006619B" w:rsidRDefault="0092347D" w:rsidP="005E077E">
            <w:pPr>
              <w:ind w:right="-72"/>
              <w:jc w:val="center"/>
              <w:rPr>
                <w:rFonts w:ascii="Cordia New" w:hAnsi="Cordia New" w:cs="Cordia New"/>
                <w:b/>
                <w:bCs/>
                <w:sz w:val="24"/>
                <w:szCs w:val="24"/>
                <w:u w:val="single"/>
                <w:cs/>
              </w:rPr>
            </w:pPr>
            <w:r w:rsidRPr="0006619B">
              <w:rPr>
                <w:rFonts w:ascii="Cordia New" w:hAnsi="Cordia New" w:cs="Cordia New"/>
                <w:b/>
                <w:bCs/>
                <w:sz w:val="24"/>
                <w:szCs w:val="24"/>
              </w:rPr>
              <w:t xml:space="preserve">Level </w:t>
            </w:r>
            <w:r w:rsidR="009C67CF" w:rsidRPr="0006619B">
              <w:rPr>
                <w:rFonts w:ascii="Cordia New" w:hAnsi="Cordia New" w:cs="Cordia New"/>
                <w:b/>
                <w:bCs/>
                <w:sz w:val="24"/>
                <w:szCs w:val="24"/>
                <w:lang w:val="en-GB"/>
              </w:rPr>
              <w:t>3</w:t>
            </w:r>
          </w:p>
        </w:tc>
        <w:tc>
          <w:tcPr>
            <w:tcW w:w="2345" w:type="dxa"/>
            <w:gridSpan w:val="2"/>
            <w:tcBorders>
              <w:top w:val="single" w:sz="4" w:space="0" w:color="auto"/>
              <w:bottom w:val="single" w:sz="4" w:space="0" w:color="auto"/>
            </w:tcBorders>
            <w:shd w:val="clear" w:color="auto" w:fill="auto"/>
            <w:vAlign w:val="bottom"/>
          </w:tcPr>
          <w:p w14:paraId="6957F5ED" w14:textId="77777777" w:rsidR="0092347D" w:rsidRPr="0006619B" w:rsidRDefault="0092347D" w:rsidP="005E077E">
            <w:pPr>
              <w:ind w:right="-72"/>
              <w:jc w:val="center"/>
              <w:rPr>
                <w:rFonts w:ascii="Cordia New" w:hAnsi="Cordia New" w:cs="Cordia New"/>
                <w:b/>
                <w:bCs/>
                <w:sz w:val="24"/>
                <w:szCs w:val="24"/>
                <w:cs/>
              </w:rPr>
            </w:pPr>
            <w:r w:rsidRPr="0006619B">
              <w:rPr>
                <w:rFonts w:ascii="Cordia New" w:hAnsi="Cordia New" w:cs="Cordia New"/>
                <w:b/>
                <w:bCs/>
                <w:sz w:val="24"/>
                <w:szCs w:val="24"/>
              </w:rPr>
              <w:t>Total</w:t>
            </w:r>
          </w:p>
        </w:tc>
      </w:tr>
      <w:tr w:rsidR="0092347D" w:rsidRPr="0006619B" w14:paraId="4DC50341" w14:textId="77777777" w:rsidTr="00FC2027">
        <w:trPr>
          <w:trHeight w:val="57"/>
          <w:tblHeader/>
        </w:trPr>
        <w:tc>
          <w:tcPr>
            <w:tcW w:w="5904" w:type="dxa"/>
            <w:shd w:val="clear" w:color="auto" w:fill="auto"/>
            <w:vAlign w:val="bottom"/>
          </w:tcPr>
          <w:p w14:paraId="1E6941DB" w14:textId="77777777" w:rsidR="0092347D" w:rsidRPr="0006619B" w:rsidRDefault="0092347D" w:rsidP="005E077E">
            <w:pPr>
              <w:ind w:left="450" w:right="-72"/>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47103969" w14:textId="7E77E710"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54775C97" w14:textId="6195EDED"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0227F8D5" w14:textId="602AD4CB"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5281AD0A" w14:textId="34CA53CF"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53D8322C" w14:textId="349590A3"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2809B527" w14:textId="20ABD642"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1777539D" w14:textId="2262F2FF"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2023</w:t>
            </w:r>
          </w:p>
        </w:tc>
        <w:tc>
          <w:tcPr>
            <w:tcW w:w="1121" w:type="dxa"/>
            <w:tcBorders>
              <w:top w:val="single" w:sz="4" w:space="0" w:color="auto"/>
              <w:bottom w:val="single" w:sz="4" w:space="0" w:color="auto"/>
            </w:tcBorders>
            <w:shd w:val="clear" w:color="auto" w:fill="auto"/>
            <w:vAlign w:val="bottom"/>
          </w:tcPr>
          <w:p w14:paraId="57CF7B96" w14:textId="2B184F7C" w:rsidR="0092347D" w:rsidRPr="0006619B" w:rsidRDefault="009C67CF" w:rsidP="005E077E">
            <w:pPr>
              <w:ind w:right="-72"/>
              <w:jc w:val="right"/>
              <w:rPr>
                <w:rFonts w:ascii="Cordia New" w:hAnsi="Cordia New" w:cs="Cordia New"/>
                <w:b/>
                <w:bCs/>
                <w:sz w:val="24"/>
                <w:szCs w:val="24"/>
                <w:cs/>
                <w:lang w:val="en-GB"/>
              </w:rPr>
            </w:pPr>
            <w:r w:rsidRPr="0006619B">
              <w:rPr>
                <w:rFonts w:ascii="Cordia New" w:hAnsi="Cordia New" w:cs="Cordia New"/>
                <w:b/>
                <w:bCs/>
                <w:sz w:val="24"/>
                <w:szCs w:val="24"/>
                <w:lang w:val="en-GB"/>
              </w:rPr>
              <w:t>31</w:t>
            </w:r>
            <w:r w:rsidR="0092347D" w:rsidRPr="0006619B">
              <w:rPr>
                <w:rFonts w:ascii="Cordia New" w:hAnsi="Cordia New" w:cs="Cordia New"/>
                <w:b/>
                <w:bCs/>
                <w:sz w:val="24"/>
                <w:szCs w:val="24"/>
                <w:lang w:val="en-GB"/>
              </w:rPr>
              <w:t xml:space="preserve"> December</w:t>
            </w:r>
            <w:r w:rsidR="0092347D" w:rsidRPr="0006619B">
              <w:rPr>
                <w:rFonts w:ascii="Cordia New" w:hAnsi="Cordia New" w:cs="Cordia New"/>
                <w:b/>
                <w:bCs/>
                <w:sz w:val="24"/>
                <w:szCs w:val="24"/>
                <w:cs/>
              </w:rPr>
              <w:t xml:space="preserve"> </w:t>
            </w:r>
            <w:r w:rsidRPr="0006619B">
              <w:rPr>
                <w:rFonts w:ascii="Cordia New" w:hAnsi="Cordia New" w:cs="Cordia New"/>
                <w:b/>
                <w:bCs/>
                <w:sz w:val="24"/>
                <w:szCs w:val="24"/>
                <w:lang w:val="en-GB"/>
              </w:rPr>
              <w:t>2022</w:t>
            </w:r>
          </w:p>
        </w:tc>
      </w:tr>
      <w:tr w:rsidR="0092347D" w:rsidRPr="0006619B" w14:paraId="6BAC8494" w14:textId="77777777" w:rsidTr="00FC2027">
        <w:tc>
          <w:tcPr>
            <w:tcW w:w="5904" w:type="dxa"/>
            <w:shd w:val="clear" w:color="auto" w:fill="auto"/>
            <w:vAlign w:val="bottom"/>
          </w:tcPr>
          <w:p w14:paraId="1A1AC5AF" w14:textId="77777777" w:rsidR="0092347D" w:rsidRPr="0006619B" w:rsidRDefault="0092347D" w:rsidP="005E077E">
            <w:pPr>
              <w:ind w:left="450" w:right="-72"/>
              <w:rPr>
                <w:rFonts w:ascii="Cordia New" w:hAnsi="Cordia New" w:cs="Cordia New"/>
                <w:b/>
                <w:bCs/>
                <w:sz w:val="18"/>
                <w:szCs w:val="18"/>
                <w:cs/>
              </w:rPr>
            </w:pPr>
          </w:p>
        </w:tc>
        <w:tc>
          <w:tcPr>
            <w:tcW w:w="1224" w:type="dxa"/>
            <w:tcBorders>
              <w:top w:val="single" w:sz="4" w:space="0" w:color="auto"/>
            </w:tcBorders>
            <w:shd w:val="clear" w:color="auto" w:fill="auto"/>
            <w:vAlign w:val="bottom"/>
          </w:tcPr>
          <w:p w14:paraId="101E81BA" w14:textId="77777777" w:rsidR="0092347D" w:rsidRPr="0006619B" w:rsidRDefault="0092347D" w:rsidP="005E077E">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7D63640E" w14:textId="77777777" w:rsidR="0092347D" w:rsidRPr="0006619B" w:rsidRDefault="0092347D" w:rsidP="005E077E">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690262B9" w14:textId="77777777" w:rsidR="0092347D" w:rsidRPr="0006619B" w:rsidRDefault="0092347D" w:rsidP="005E077E">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1B9233F1" w14:textId="77777777" w:rsidR="0092347D" w:rsidRPr="0006619B" w:rsidRDefault="0092347D" w:rsidP="005E077E">
            <w:pPr>
              <w:ind w:right="-72"/>
              <w:jc w:val="right"/>
              <w:rPr>
                <w:rFonts w:ascii="Cordia New" w:hAnsi="Cordia New" w:cs="Cordia New"/>
                <w:b/>
                <w:bCs/>
                <w:sz w:val="18"/>
                <w:szCs w:val="18"/>
                <w:u w:val="single"/>
                <w:cs/>
              </w:rPr>
            </w:pPr>
          </w:p>
        </w:tc>
        <w:tc>
          <w:tcPr>
            <w:tcW w:w="1224" w:type="dxa"/>
            <w:tcBorders>
              <w:top w:val="single" w:sz="4" w:space="0" w:color="auto"/>
            </w:tcBorders>
            <w:shd w:val="clear" w:color="auto" w:fill="auto"/>
            <w:vAlign w:val="bottom"/>
          </w:tcPr>
          <w:p w14:paraId="52DF6B22" w14:textId="77777777" w:rsidR="0092347D" w:rsidRPr="0006619B" w:rsidRDefault="0092347D" w:rsidP="005E077E">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601DD53C" w14:textId="77777777" w:rsidR="0092347D" w:rsidRPr="0006619B" w:rsidRDefault="0092347D" w:rsidP="005E077E">
            <w:pPr>
              <w:ind w:right="-72"/>
              <w:jc w:val="right"/>
              <w:rPr>
                <w:rFonts w:ascii="Cordia New" w:hAnsi="Cordia New" w:cs="Cordia New"/>
                <w:b/>
                <w:bCs/>
                <w:sz w:val="18"/>
                <w:szCs w:val="18"/>
                <w:u w:val="single"/>
                <w:cs/>
              </w:rPr>
            </w:pPr>
          </w:p>
        </w:tc>
        <w:tc>
          <w:tcPr>
            <w:tcW w:w="1224" w:type="dxa"/>
            <w:tcBorders>
              <w:top w:val="single" w:sz="4" w:space="0" w:color="auto"/>
            </w:tcBorders>
            <w:shd w:val="clear" w:color="auto" w:fill="auto"/>
            <w:vAlign w:val="bottom"/>
          </w:tcPr>
          <w:p w14:paraId="738A4F7C" w14:textId="77777777" w:rsidR="0092347D" w:rsidRPr="0006619B" w:rsidRDefault="0092347D" w:rsidP="005E077E">
            <w:pPr>
              <w:ind w:right="-72"/>
              <w:jc w:val="right"/>
              <w:rPr>
                <w:rFonts w:ascii="Cordia New" w:hAnsi="Cordia New" w:cs="Cordia New"/>
                <w:sz w:val="18"/>
                <w:szCs w:val="18"/>
                <w:cs/>
              </w:rPr>
            </w:pPr>
          </w:p>
        </w:tc>
        <w:tc>
          <w:tcPr>
            <w:tcW w:w="1121" w:type="dxa"/>
            <w:tcBorders>
              <w:top w:val="single" w:sz="4" w:space="0" w:color="auto"/>
            </w:tcBorders>
            <w:shd w:val="clear" w:color="auto" w:fill="auto"/>
            <w:vAlign w:val="bottom"/>
          </w:tcPr>
          <w:p w14:paraId="1C184F72" w14:textId="77777777" w:rsidR="0092347D" w:rsidRPr="0006619B" w:rsidRDefault="0092347D" w:rsidP="005E077E">
            <w:pPr>
              <w:ind w:right="-72"/>
              <w:jc w:val="right"/>
              <w:rPr>
                <w:rFonts w:ascii="Cordia New" w:hAnsi="Cordia New" w:cs="Cordia New"/>
                <w:b/>
                <w:bCs/>
                <w:sz w:val="18"/>
                <w:szCs w:val="18"/>
                <w:u w:val="single"/>
                <w:cs/>
              </w:rPr>
            </w:pPr>
          </w:p>
        </w:tc>
      </w:tr>
      <w:tr w:rsidR="0092347D" w:rsidRPr="0006619B" w14:paraId="07BFEA92" w14:textId="77777777" w:rsidTr="00FC2027">
        <w:tc>
          <w:tcPr>
            <w:tcW w:w="5904" w:type="dxa"/>
            <w:shd w:val="clear" w:color="auto" w:fill="auto"/>
            <w:vAlign w:val="bottom"/>
          </w:tcPr>
          <w:p w14:paraId="54671C7F" w14:textId="77777777" w:rsidR="0092347D" w:rsidRPr="0006619B" w:rsidRDefault="0092347D" w:rsidP="005E077E">
            <w:pPr>
              <w:ind w:left="450" w:right="-72"/>
              <w:rPr>
                <w:rFonts w:ascii="Cordia New" w:hAnsi="Cordia New" w:cs="Cordia New"/>
                <w:sz w:val="24"/>
                <w:szCs w:val="24"/>
                <w:cs/>
              </w:rPr>
            </w:pPr>
            <w:r w:rsidRPr="0006619B">
              <w:rPr>
                <w:rFonts w:ascii="Cordia New" w:hAnsi="Cordia New" w:cs="Cordia New"/>
                <w:b/>
                <w:bCs/>
                <w:sz w:val="24"/>
                <w:szCs w:val="24"/>
              </w:rPr>
              <w:t>Assets</w:t>
            </w:r>
          </w:p>
        </w:tc>
        <w:tc>
          <w:tcPr>
            <w:tcW w:w="1224" w:type="dxa"/>
            <w:shd w:val="clear" w:color="auto" w:fill="auto"/>
            <w:vAlign w:val="bottom"/>
          </w:tcPr>
          <w:p w14:paraId="12BD225C"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CDBDE50"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9EC9A6D"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4ED08B6"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3474020A"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17EFDE4"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5FDEFFE0" w14:textId="77777777" w:rsidR="0092347D" w:rsidRPr="0006619B"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090B0B5F" w14:textId="77777777" w:rsidR="0092347D" w:rsidRPr="0006619B" w:rsidRDefault="0092347D" w:rsidP="005E077E">
            <w:pPr>
              <w:ind w:right="-72"/>
              <w:jc w:val="right"/>
              <w:rPr>
                <w:rFonts w:ascii="Cordia New" w:hAnsi="Cordia New" w:cs="Cordia New"/>
                <w:b/>
                <w:bCs/>
                <w:sz w:val="24"/>
                <w:szCs w:val="24"/>
                <w:u w:val="single"/>
                <w:cs/>
              </w:rPr>
            </w:pPr>
          </w:p>
        </w:tc>
      </w:tr>
      <w:tr w:rsidR="0092347D" w:rsidRPr="0006619B" w14:paraId="70FFC457" w14:textId="77777777" w:rsidTr="00FC2027">
        <w:tc>
          <w:tcPr>
            <w:tcW w:w="5904" w:type="dxa"/>
            <w:shd w:val="clear" w:color="auto" w:fill="auto"/>
            <w:vAlign w:val="bottom"/>
          </w:tcPr>
          <w:p w14:paraId="68969936" w14:textId="02256DA4" w:rsidR="0092347D" w:rsidRPr="0006619B" w:rsidRDefault="0092347D" w:rsidP="005E077E">
            <w:pPr>
              <w:ind w:left="450" w:right="-72"/>
              <w:rPr>
                <w:rFonts w:ascii="Cordia New" w:hAnsi="Cordia New" w:cs="Cordia New"/>
                <w:sz w:val="24"/>
                <w:szCs w:val="24"/>
                <w:cs/>
              </w:rPr>
            </w:pPr>
            <w:r w:rsidRPr="0006619B">
              <w:rPr>
                <w:rFonts w:ascii="Cordia New" w:hAnsi="Cordia New" w:cs="Cordia New"/>
                <w:sz w:val="24"/>
                <w:szCs w:val="24"/>
              </w:rPr>
              <w:t>Financial</w:t>
            </w:r>
            <w:r w:rsidRPr="0006619B">
              <w:rPr>
                <w:rFonts w:ascii="Cordia New" w:hAnsi="Cordia New" w:cs="Cordia New"/>
                <w:sz w:val="24"/>
                <w:szCs w:val="24"/>
                <w:cs/>
              </w:rPr>
              <w:t xml:space="preserve"> </w:t>
            </w:r>
            <w:r w:rsidRPr="0006619B">
              <w:rPr>
                <w:rFonts w:ascii="Cordia New" w:hAnsi="Cordia New" w:cs="Cordia New"/>
                <w:sz w:val="24"/>
                <w:szCs w:val="24"/>
              </w:rPr>
              <w:t>derivative</w:t>
            </w:r>
            <w:r w:rsidRPr="0006619B">
              <w:rPr>
                <w:rFonts w:ascii="Cordia New" w:hAnsi="Cordia New" w:cs="Cordia New"/>
                <w:sz w:val="24"/>
                <w:szCs w:val="24"/>
                <w:cs/>
              </w:rPr>
              <w:t xml:space="preserve"> </w:t>
            </w:r>
            <w:r w:rsidRPr="0006619B">
              <w:rPr>
                <w:rFonts w:ascii="Cordia New" w:hAnsi="Cordia New" w:cs="Cordia New"/>
                <w:sz w:val="24"/>
                <w:szCs w:val="24"/>
              </w:rPr>
              <w:t>assets</w:t>
            </w:r>
          </w:p>
        </w:tc>
        <w:tc>
          <w:tcPr>
            <w:tcW w:w="1224" w:type="dxa"/>
            <w:shd w:val="clear" w:color="auto" w:fill="auto"/>
            <w:vAlign w:val="bottom"/>
          </w:tcPr>
          <w:p w14:paraId="748092F7"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3931295"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C3C938E"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AF5759D"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35AE0FBB"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19E50F9"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61954AB4" w14:textId="77777777" w:rsidR="0092347D" w:rsidRPr="0006619B"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375FCB1C" w14:textId="77777777" w:rsidR="0092347D" w:rsidRPr="0006619B" w:rsidRDefault="0092347D" w:rsidP="005E077E">
            <w:pPr>
              <w:ind w:right="-72"/>
              <w:jc w:val="right"/>
              <w:rPr>
                <w:rFonts w:ascii="Cordia New" w:hAnsi="Cordia New" w:cs="Cordia New"/>
                <w:b/>
                <w:bCs/>
                <w:sz w:val="24"/>
                <w:szCs w:val="24"/>
                <w:u w:val="single"/>
                <w:cs/>
              </w:rPr>
            </w:pPr>
          </w:p>
        </w:tc>
      </w:tr>
      <w:tr w:rsidR="0092347D" w:rsidRPr="00D63504" w14:paraId="298C5C52" w14:textId="77777777" w:rsidTr="00FC2027">
        <w:tc>
          <w:tcPr>
            <w:tcW w:w="5904" w:type="dxa"/>
            <w:shd w:val="clear" w:color="auto" w:fill="auto"/>
            <w:vAlign w:val="bottom"/>
          </w:tcPr>
          <w:p w14:paraId="1F1C2F46" w14:textId="77777777" w:rsidR="0092347D" w:rsidRPr="0006619B" w:rsidRDefault="0092347D" w:rsidP="005E077E">
            <w:pPr>
              <w:ind w:left="450" w:right="-72"/>
              <w:rPr>
                <w:rFonts w:ascii="Cordia New" w:hAnsi="Cordia New" w:cs="Cordia New"/>
                <w:sz w:val="24"/>
                <w:szCs w:val="24"/>
                <w:lang w:val="en-GB"/>
              </w:rPr>
            </w:pPr>
            <w:r w:rsidRPr="0006619B">
              <w:rPr>
                <w:rFonts w:ascii="Cordia New" w:hAnsi="Cordia New" w:cs="Cordia New"/>
                <w:sz w:val="24"/>
                <w:szCs w:val="24"/>
                <w:lang w:val="en-US"/>
              </w:rPr>
              <w:t xml:space="preserve">   Derivatives assets used for hedging</w:t>
            </w:r>
          </w:p>
        </w:tc>
        <w:tc>
          <w:tcPr>
            <w:tcW w:w="1224" w:type="dxa"/>
            <w:shd w:val="clear" w:color="auto" w:fill="auto"/>
            <w:vAlign w:val="bottom"/>
          </w:tcPr>
          <w:p w14:paraId="174E590A"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3BA887C"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612CB33"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A0A284F"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22B9552A" w14:textId="77777777" w:rsidR="0092347D" w:rsidRPr="0006619B"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B04E667" w14:textId="77777777" w:rsidR="0092347D" w:rsidRPr="0006619B"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4607D575" w14:textId="77777777" w:rsidR="0092347D" w:rsidRPr="0006619B"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3594D3C1" w14:textId="77777777" w:rsidR="0092347D" w:rsidRPr="0006619B" w:rsidRDefault="0092347D" w:rsidP="005E077E">
            <w:pPr>
              <w:ind w:right="-72"/>
              <w:jc w:val="right"/>
              <w:rPr>
                <w:rFonts w:ascii="Cordia New" w:hAnsi="Cordia New" w:cs="Cordia New"/>
                <w:b/>
                <w:bCs/>
                <w:sz w:val="24"/>
                <w:szCs w:val="24"/>
                <w:u w:val="single"/>
                <w:cs/>
              </w:rPr>
            </w:pPr>
          </w:p>
        </w:tc>
      </w:tr>
      <w:tr w:rsidR="00653A75" w:rsidRPr="0006619B" w14:paraId="5100678D" w14:textId="77777777">
        <w:tc>
          <w:tcPr>
            <w:tcW w:w="5904" w:type="dxa"/>
            <w:shd w:val="clear" w:color="auto" w:fill="auto"/>
            <w:vAlign w:val="bottom"/>
          </w:tcPr>
          <w:p w14:paraId="08BE7B07" w14:textId="77777777" w:rsidR="00653A75" w:rsidRPr="0006619B" w:rsidRDefault="00653A75" w:rsidP="00653A75">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lang w:val="en-US"/>
              </w:rPr>
              <w:t>Cross</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currency</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and</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interest</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rate</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swap</w:t>
            </w:r>
          </w:p>
        </w:tc>
        <w:tc>
          <w:tcPr>
            <w:tcW w:w="1224" w:type="dxa"/>
            <w:shd w:val="clear" w:color="auto" w:fill="auto"/>
            <w:vAlign w:val="center"/>
          </w:tcPr>
          <w:p w14:paraId="0E8268BA" w14:textId="1259D348"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hint="cs"/>
                <w:sz w:val="24"/>
                <w:szCs w:val="24"/>
                <w:cs/>
                <w:lang w:val="en-GB"/>
              </w:rPr>
              <w:t>-</w:t>
            </w:r>
          </w:p>
        </w:tc>
        <w:tc>
          <w:tcPr>
            <w:tcW w:w="1224" w:type="dxa"/>
            <w:shd w:val="clear" w:color="auto" w:fill="auto"/>
            <w:vAlign w:val="center"/>
          </w:tcPr>
          <w:p w14:paraId="3BF86F5A" w14:textId="184C4CB6"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center"/>
          </w:tcPr>
          <w:p w14:paraId="44D4A9FC" w14:textId="4227AB2C" w:rsidR="00653A75" w:rsidRPr="0006619B" w:rsidRDefault="00653A75" w:rsidP="00653A75">
            <w:pPr>
              <w:ind w:right="-72"/>
              <w:jc w:val="right"/>
              <w:rPr>
                <w:rFonts w:ascii="Cordia New" w:hAnsi="Cordia New" w:cs="Cordia New"/>
                <w:sz w:val="24"/>
                <w:szCs w:val="24"/>
                <w:lang w:val="en-GB"/>
              </w:rPr>
            </w:pPr>
            <w:r w:rsidRPr="0006619B">
              <w:rPr>
                <w:rFonts w:asciiTheme="minorBidi" w:hAnsiTheme="minorBidi" w:cstheme="minorBidi" w:hint="cs"/>
                <w:sz w:val="24"/>
                <w:szCs w:val="24"/>
                <w:cs/>
                <w:lang w:val="en-US"/>
              </w:rPr>
              <w:t>291</w:t>
            </w:r>
          </w:p>
        </w:tc>
        <w:tc>
          <w:tcPr>
            <w:tcW w:w="1224" w:type="dxa"/>
            <w:shd w:val="clear" w:color="auto" w:fill="auto"/>
            <w:vAlign w:val="center"/>
          </w:tcPr>
          <w:p w14:paraId="2D89FDAB" w14:textId="23F959BB"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sz w:val="24"/>
                <w:szCs w:val="24"/>
                <w:lang w:val="en-GB"/>
              </w:rPr>
              <w:t>613</w:t>
            </w:r>
          </w:p>
        </w:tc>
        <w:tc>
          <w:tcPr>
            <w:tcW w:w="1224" w:type="dxa"/>
            <w:shd w:val="clear" w:color="auto" w:fill="auto"/>
            <w:vAlign w:val="center"/>
          </w:tcPr>
          <w:p w14:paraId="21D549C9" w14:textId="2FF421F8"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center"/>
          </w:tcPr>
          <w:p w14:paraId="0E7C747F" w14:textId="663857C7"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center"/>
          </w:tcPr>
          <w:p w14:paraId="578DE2C2" w14:textId="1A8C5093"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hint="cs"/>
                <w:sz w:val="24"/>
                <w:szCs w:val="24"/>
                <w:cs/>
              </w:rPr>
              <w:t>291</w:t>
            </w:r>
          </w:p>
        </w:tc>
        <w:tc>
          <w:tcPr>
            <w:tcW w:w="1121" w:type="dxa"/>
            <w:shd w:val="clear" w:color="auto" w:fill="auto"/>
            <w:vAlign w:val="center"/>
          </w:tcPr>
          <w:p w14:paraId="79411646" w14:textId="41829ECB"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hint="cs"/>
                <w:sz w:val="24"/>
                <w:szCs w:val="24"/>
                <w:lang w:val="en-GB"/>
              </w:rPr>
              <w:t>613</w:t>
            </w:r>
          </w:p>
        </w:tc>
      </w:tr>
      <w:tr w:rsidR="00DE0871" w:rsidRPr="0006619B" w14:paraId="2699FA43" w14:textId="77777777" w:rsidTr="00FC2027">
        <w:tc>
          <w:tcPr>
            <w:tcW w:w="5904" w:type="dxa"/>
            <w:shd w:val="clear" w:color="auto" w:fill="auto"/>
            <w:vAlign w:val="bottom"/>
          </w:tcPr>
          <w:p w14:paraId="3DADC93D" w14:textId="77777777" w:rsidR="00DE0871" w:rsidRPr="0006619B" w:rsidRDefault="00DE0871" w:rsidP="00DE0871">
            <w:pPr>
              <w:ind w:left="450" w:right="-72"/>
              <w:rPr>
                <w:rFonts w:ascii="Cordia New" w:hAnsi="Cordia New" w:cs="Cordia New"/>
                <w:sz w:val="24"/>
                <w:szCs w:val="24"/>
                <w:cs/>
              </w:rPr>
            </w:pPr>
            <w:r w:rsidRPr="0006619B">
              <w:rPr>
                <w:rFonts w:ascii="Cordia New" w:hAnsi="Cordia New" w:cs="Cordia New"/>
                <w:sz w:val="24"/>
                <w:szCs w:val="24"/>
              </w:rPr>
              <w:t>Other</w:t>
            </w:r>
            <w:r w:rsidRPr="0006619B">
              <w:rPr>
                <w:rFonts w:ascii="Cordia New" w:hAnsi="Cordia New" w:cs="Cordia New"/>
                <w:sz w:val="24"/>
                <w:szCs w:val="24"/>
                <w:cs/>
              </w:rPr>
              <w:t xml:space="preserve"> </w:t>
            </w:r>
            <w:r w:rsidRPr="0006619B">
              <w:rPr>
                <w:rFonts w:ascii="Cordia New" w:hAnsi="Cordia New" w:cs="Cordia New"/>
                <w:sz w:val="24"/>
                <w:szCs w:val="24"/>
              </w:rPr>
              <w:t>financial</w:t>
            </w:r>
            <w:r w:rsidRPr="0006619B">
              <w:rPr>
                <w:rFonts w:ascii="Cordia New" w:hAnsi="Cordia New" w:cs="Cordia New"/>
                <w:sz w:val="24"/>
                <w:szCs w:val="24"/>
                <w:cs/>
              </w:rPr>
              <w:t xml:space="preserve"> </w:t>
            </w:r>
            <w:r w:rsidRPr="0006619B">
              <w:rPr>
                <w:rFonts w:ascii="Cordia New" w:hAnsi="Cordia New" w:cs="Cordia New"/>
                <w:sz w:val="24"/>
                <w:szCs w:val="24"/>
              </w:rPr>
              <w:t>assets</w:t>
            </w:r>
          </w:p>
        </w:tc>
        <w:tc>
          <w:tcPr>
            <w:tcW w:w="1224" w:type="dxa"/>
            <w:shd w:val="clear" w:color="auto" w:fill="auto"/>
            <w:vAlign w:val="bottom"/>
          </w:tcPr>
          <w:p w14:paraId="4F0E089E"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686D7EF8"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4BACEDAC"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4426C9CF"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1F18DA60"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177E55FE"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64B59ED4" w14:textId="77777777" w:rsidR="00DE0871" w:rsidRPr="0006619B" w:rsidRDefault="00DE0871" w:rsidP="00DE0871">
            <w:pPr>
              <w:ind w:right="-72"/>
              <w:jc w:val="right"/>
              <w:rPr>
                <w:rFonts w:ascii="Cordia New" w:hAnsi="Cordia New" w:cs="Cordia New"/>
                <w:sz w:val="24"/>
                <w:szCs w:val="24"/>
                <w:cs/>
              </w:rPr>
            </w:pPr>
          </w:p>
        </w:tc>
        <w:tc>
          <w:tcPr>
            <w:tcW w:w="1121" w:type="dxa"/>
            <w:shd w:val="clear" w:color="auto" w:fill="auto"/>
            <w:vAlign w:val="bottom"/>
          </w:tcPr>
          <w:p w14:paraId="269B15A4" w14:textId="77777777" w:rsidR="00DE0871" w:rsidRPr="0006619B" w:rsidRDefault="00DE0871" w:rsidP="00DE0871">
            <w:pPr>
              <w:ind w:right="-72"/>
              <w:jc w:val="right"/>
              <w:rPr>
                <w:rFonts w:ascii="Cordia New" w:hAnsi="Cordia New" w:cs="Cordia New"/>
                <w:sz w:val="24"/>
                <w:szCs w:val="24"/>
                <w:cs/>
              </w:rPr>
            </w:pPr>
          </w:p>
        </w:tc>
      </w:tr>
      <w:tr w:rsidR="00DE0871" w:rsidRPr="00D63504" w14:paraId="757E7778" w14:textId="77777777" w:rsidTr="00FC2027">
        <w:tc>
          <w:tcPr>
            <w:tcW w:w="5904" w:type="dxa"/>
            <w:shd w:val="clear" w:color="auto" w:fill="auto"/>
            <w:vAlign w:val="bottom"/>
          </w:tcPr>
          <w:p w14:paraId="5A46994C" w14:textId="2EE80937" w:rsidR="00DE0871" w:rsidRPr="0006619B" w:rsidRDefault="00DE0871" w:rsidP="00DE0871">
            <w:pPr>
              <w:ind w:left="450" w:right="-72"/>
              <w:rPr>
                <w:rFonts w:ascii="Cordia New" w:hAnsi="Cordia New" w:cs="Cordia New"/>
                <w:sz w:val="24"/>
                <w:szCs w:val="24"/>
                <w:cs/>
              </w:rPr>
            </w:pPr>
            <w:r w:rsidRPr="0006619B">
              <w:rPr>
                <w:rFonts w:ascii="Cordia New" w:hAnsi="Cordia New" w:cs="Cordia New"/>
                <w:sz w:val="24"/>
                <w:szCs w:val="24"/>
                <w:lang w:val="en-US"/>
              </w:rPr>
              <w:t xml:space="preserve">   Financial assets measured at fair value through </w:t>
            </w:r>
            <w:r w:rsidRPr="0006619B">
              <w:rPr>
                <w:rFonts w:ascii="Cordia New" w:hAnsi="Cordia New" w:cs="Cordia New"/>
                <w:sz w:val="24"/>
                <w:szCs w:val="24"/>
                <w:lang w:val="en-GB"/>
              </w:rPr>
              <w:t>profit</w:t>
            </w:r>
            <w:r w:rsidRPr="0006619B">
              <w:rPr>
                <w:rFonts w:ascii="Cordia New" w:hAnsi="Cordia New" w:cs="Cordia New"/>
                <w:sz w:val="24"/>
                <w:szCs w:val="24"/>
                <w:cs/>
              </w:rPr>
              <w:t xml:space="preserve"> </w:t>
            </w:r>
            <w:r w:rsidRPr="0006619B">
              <w:rPr>
                <w:rFonts w:ascii="Cordia New" w:hAnsi="Cordia New" w:cs="Cordia New"/>
                <w:sz w:val="24"/>
                <w:szCs w:val="24"/>
                <w:lang w:val="en-GB"/>
              </w:rPr>
              <w:t>or</w:t>
            </w:r>
            <w:r w:rsidRPr="0006619B">
              <w:rPr>
                <w:rFonts w:ascii="Cordia New" w:hAnsi="Cordia New" w:cs="Cordia New"/>
                <w:sz w:val="24"/>
                <w:szCs w:val="24"/>
                <w:cs/>
              </w:rPr>
              <w:t xml:space="preserve"> </w:t>
            </w:r>
            <w:r w:rsidRPr="0006619B">
              <w:rPr>
                <w:rFonts w:ascii="Cordia New" w:hAnsi="Cordia New" w:cs="Cordia New"/>
                <w:sz w:val="24"/>
                <w:szCs w:val="24"/>
                <w:lang w:val="en-GB"/>
              </w:rPr>
              <w:t>loss</w:t>
            </w:r>
          </w:p>
        </w:tc>
        <w:tc>
          <w:tcPr>
            <w:tcW w:w="1224" w:type="dxa"/>
            <w:shd w:val="clear" w:color="auto" w:fill="auto"/>
            <w:vAlign w:val="bottom"/>
          </w:tcPr>
          <w:p w14:paraId="6173D525"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33C4D2CB"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20D7943C"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095E7726"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080DACDF"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0FADA61B" w14:textId="77777777" w:rsidR="00DE0871" w:rsidRPr="0006619B" w:rsidRDefault="00DE0871" w:rsidP="00DE0871">
            <w:pPr>
              <w:ind w:right="-72"/>
              <w:jc w:val="right"/>
              <w:rPr>
                <w:rFonts w:ascii="Cordia New" w:hAnsi="Cordia New" w:cs="Cordia New"/>
                <w:sz w:val="24"/>
                <w:szCs w:val="24"/>
                <w:cs/>
              </w:rPr>
            </w:pPr>
          </w:p>
        </w:tc>
        <w:tc>
          <w:tcPr>
            <w:tcW w:w="1224" w:type="dxa"/>
            <w:shd w:val="clear" w:color="auto" w:fill="auto"/>
            <w:vAlign w:val="bottom"/>
          </w:tcPr>
          <w:p w14:paraId="13CA0B0A" w14:textId="77777777" w:rsidR="00DE0871" w:rsidRPr="0006619B" w:rsidRDefault="00DE0871" w:rsidP="00DE0871">
            <w:pPr>
              <w:ind w:right="-72"/>
              <w:jc w:val="right"/>
              <w:rPr>
                <w:rFonts w:ascii="Cordia New" w:hAnsi="Cordia New" w:cs="Cordia New"/>
                <w:sz w:val="24"/>
                <w:szCs w:val="24"/>
                <w:cs/>
              </w:rPr>
            </w:pPr>
          </w:p>
        </w:tc>
        <w:tc>
          <w:tcPr>
            <w:tcW w:w="1121" w:type="dxa"/>
            <w:shd w:val="clear" w:color="auto" w:fill="auto"/>
            <w:vAlign w:val="bottom"/>
          </w:tcPr>
          <w:p w14:paraId="49163F12" w14:textId="77777777" w:rsidR="00DE0871" w:rsidRPr="0006619B" w:rsidRDefault="00DE0871" w:rsidP="00DE0871">
            <w:pPr>
              <w:ind w:right="-72"/>
              <w:jc w:val="right"/>
              <w:rPr>
                <w:rFonts w:ascii="Cordia New" w:hAnsi="Cordia New" w:cs="Cordia New"/>
                <w:sz w:val="24"/>
                <w:szCs w:val="24"/>
                <w:cs/>
              </w:rPr>
            </w:pPr>
          </w:p>
        </w:tc>
      </w:tr>
      <w:tr w:rsidR="00653A75" w:rsidRPr="0006619B" w14:paraId="3A5FC510" w14:textId="77777777" w:rsidTr="00FC2027">
        <w:tc>
          <w:tcPr>
            <w:tcW w:w="5904" w:type="dxa"/>
            <w:shd w:val="clear" w:color="auto" w:fill="auto"/>
            <w:vAlign w:val="bottom"/>
          </w:tcPr>
          <w:p w14:paraId="0FBA1FF2" w14:textId="77777777" w:rsidR="00653A75" w:rsidRPr="0006619B" w:rsidRDefault="00653A75" w:rsidP="00653A75">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lang w:val="en-US"/>
              </w:rPr>
              <w:t xml:space="preserve">Investment in </w:t>
            </w:r>
            <w:r w:rsidRPr="0006619B">
              <w:rPr>
                <w:rFonts w:ascii="Cordia New" w:hAnsi="Cordia New" w:cs="Cordia New"/>
                <w:sz w:val="24"/>
                <w:szCs w:val="24"/>
                <w:lang w:val="en-GB"/>
              </w:rPr>
              <w:t>debt instruments</w:t>
            </w:r>
          </w:p>
        </w:tc>
        <w:tc>
          <w:tcPr>
            <w:tcW w:w="1224" w:type="dxa"/>
            <w:shd w:val="clear" w:color="auto" w:fill="auto"/>
            <w:vAlign w:val="bottom"/>
          </w:tcPr>
          <w:p w14:paraId="7268495F" w14:textId="7B02AC1F"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hint="cs"/>
                <w:sz w:val="24"/>
                <w:szCs w:val="24"/>
                <w:cs/>
                <w:lang w:val="en-GB"/>
              </w:rPr>
              <w:t>6</w:t>
            </w:r>
          </w:p>
        </w:tc>
        <w:tc>
          <w:tcPr>
            <w:tcW w:w="1224" w:type="dxa"/>
            <w:shd w:val="clear" w:color="auto" w:fill="auto"/>
            <w:vAlign w:val="bottom"/>
          </w:tcPr>
          <w:p w14:paraId="25D3C623" w14:textId="6F93B590"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sz w:val="24"/>
                <w:szCs w:val="24"/>
                <w:lang w:val="en-GB"/>
              </w:rPr>
              <w:t>6</w:t>
            </w:r>
          </w:p>
        </w:tc>
        <w:tc>
          <w:tcPr>
            <w:tcW w:w="1224" w:type="dxa"/>
            <w:shd w:val="clear" w:color="auto" w:fill="auto"/>
            <w:vAlign w:val="bottom"/>
          </w:tcPr>
          <w:p w14:paraId="4864F3AC" w14:textId="10A94D0D"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63E4E7D9" w14:textId="2358279D"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shd w:val="clear" w:color="auto" w:fill="auto"/>
            <w:vAlign w:val="bottom"/>
          </w:tcPr>
          <w:p w14:paraId="5F9F4BEB" w14:textId="07F4740D"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7D305946" w14:textId="60C33684"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sz w:val="24"/>
                <w:szCs w:val="24"/>
                <w:lang w:val="en-GB"/>
              </w:rPr>
              <w:t>-</w:t>
            </w:r>
          </w:p>
        </w:tc>
        <w:tc>
          <w:tcPr>
            <w:tcW w:w="1224" w:type="dxa"/>
            <w:shd w:val="clear" w:color="auto" w:fill="auto"/>
            <w:vAlign w:val="bottom"/>
          </w:tcPr>
          <w:p w14:paraId="42DDC9A4" w14:textId="3C0F567F"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sz w:val="24"/>
                <w:szCs w:val="24"/>
                <w:lang w:val="en-US"/>
              </w:rPr>
              <w:t>6</w:t>
            </w:r>
          </w:p>
        </w:tc>
        <w:tc>
          <w:tcPr>
            <w:tcW w:w="1121" w:type="dxa"/>
            <w:shd w:val="clear" w:color="auto" w:fill="auto"/>
            <w:vAlign w:val="bottom"/>
          </w:tcPr>
          <w:p w14:paraId="518D721E" w14:textId="54B2D721"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sz w:val="24"/>
                <w:szCs w:val="24"/>
                <w:lang w:val="en-GB"/>
              </w:rPr>
              <w:t>6</w:t>
            </w:r>
          </w:p>
        </w:tc>
      </w:tr>
      <w:tr w:rsidR="00653A75" w:rsidRPr="00D63504" w14:paraId="5F687C27" w14:textId="77777777" w:rsidTr="00FC2027">
        <w:tc>
          <w:tcPr>
            <w:tcW w:w="5904" w:type="dxa"/>
            <w:shd w:val="clear" w:color="auto" w:fill="auto"/>
            <w:vAlign w:val="bottom"/>
          </w:tcPr>
          <w:p w14:paraId="3453CEE1" w14:textId="7435E69C" w:rsidR="00653A75" w:rsidRPr="0006619B" w:rsidRDefault="00653A75" w:rsidP="00653A75">
            <w:pPr>
              <w:ind w:left="720" w:right="-72" w:hanging="264"/>
              <w:rPr>
                <w:rFonts w:ascii="Cordia New" w:hAnsi="Cordia New" w:cs="Cordia New"/>
                <w:spacing w:val="-4"/>
                <w:sz w:val="24"/>
                <w:szCs w:val="24"/>
                <w:cs/>
              </w:rPr>
            </w:pPr>
            <w:r w:rsidRPr="0006619B">
              <w:rPr>
                <w:rFonts w:ascii="Cordia New" w:hAnsi="Cordia New" w:cs="Cordia New"/>
                <w:sz w:val="24"/>
                <w:szCs w:val="24"/>
                <w:lang w:val="en-US"/>
              </w:rPr>
              <w:t xml:space="preserve">   </w:t>
            </w:r>
            <w:r w:rsidRPr="0006619B">
              <w:rPr>
                <w:rFonts w:ascii="Cordia New" w:hAnsi="Cordia New" w:cs="Cordia New"/>
                <w:spacing w:val="-4"/>
                <w:sz w:val="24"/>
                <w:szCs w:val="24"/>
                <w:lang w:val="en-US"/>
              </w:rPr>
              <w:t>Financial assets measured at fair value through</w:t>
            </w:r>
            <w:r w:rsidRPr="0006619B">
              <w:rPr>
                <w:rFonts w:ascii="Cordia New" w:hAnsi="Cordia New" w:cs="Cordia New"/>
                <w:spacing w:val="-4"/>
                <w:sz w:val="24"/>
                <w:szCs w:val="24"/>
                <w:cs/>
              </w:rPr>
              <w:t xml:space="preserve"> </w:t>
            </w:r>
            <w:r w:rsidRPr="0006619B">
              <w:rPr>
                <w:rFonts w:ascii="Cordia New" w:hAnsi="Cordia New" w:cs="Cordia New"/>
                <w:spacing w:val="-4"/>
                <w:sz w:val="24"/>
                <w:szCs w:val="24"/>
                <w:lang w:val="en-GB"/>
              </w:rPr>
              <w:t>other comprehensive income</w:t>
            </w:r>
          </w:p>
        </w:tc>
        <w:tc>
          <w:tcPr>
            <w:tcW w:w="1224" w:type="dxa"/>
            <w:shd w:val="clear" w:color="auto" w:fill="auto"/>
            <w:vAlign w:val="bottom"/>
          </w:tcPr>
          <w:p w14:paraId="0E346795" w14:textId="77777777" w:rsidR="00653A75" w:rsidRPr="0006619B" w:rsidRDefault="00653A75" w:rsidP="00653A75">
            <w:pPr>
              <w:ind w:right="-72"/>
              <w:jc w:val="right"/>
              <w:rPr>
                <w:rFonts w:ascii="Cordia New" w:hAnsi="Cordia New" w:cs="Cordia New"/>
                <w:sz w:val="24"/>
                <w:szCs w:val="24"/>
                <w:lang w:val="en-GB"/>
              </w:rPr>
            </w:pPr>
          </w:p>
        </w:tc>
        <w:tc>
          <w:tcPr>
            <w:tcW w:w="1224" w:type="dxa"/>
            <w:shd w:val="clear" w:color="auto" w:fill="auto"/>
            <w:vAlign w:val="bottom"/>
          </w:tcPr>
          <w:p w14:paraId="0B766A71" w14:textId="77777777" w:rsidR="00653A75" w:rsidRPr="0006619B" w:rsidRDefault="00653A75" w:rsidP="00653A75">
            <w:pPr>
              <w:ind w:right="-72"/>
              <w:jc w:val="right"/>
              <w:rPr>
                <w:rFonts w:ascii="Cordia New" w:hAnsi="Cordia New" w:cs="Cordia New"/>
                <w:sz w:val="24"/>
                <w:szCs w:val="24"/>
                <w:lang w:val="en-GB"/>
              </w:rPr>
            </w:pPr>
          </w:p>
        </w:tc>
        <w:tc>
          <w:tcPr>
            <w:tcW w:w="1224" w:type="dxa"/>
            <w:shd w:val="clear" w:color="auto" w:fill="auto"/>
            <w:vAlign w:val="bottom"/>
          </w:tcPr>
          <w:p w14:paraId="58DE2413" w14:textId="77777777" w:rsidR="00653A75" w:rsidRPr="0006619B" w:rsidRDefault="00653A75" w:rsidP="00653A75">
            <w:pPr>
              <w:ind w:right="-72"/>
              <w:jc w:val="right"/>
              <w:rPr>
                <w:rFonts w:ascii="Cordia New" w:hAnsi="Cordia New" w:cs="Cordia New"/>
                <w:sz w:val="24"/>
                <w:szCs w:val="24"/>
                <w:cs/>
              </w:rPr>
            </w:pPr>
          </w:p>
        </w:tc>
        <w:tc>
          <w:tcPr>
            <w:tcW w:w="1224" w:type="dxa"/>
            <w:shd w:val="clear" w:color="auto" w:fill="auto"/>
            <w:vAlign w:val="bottom"/>
          </w:tcPr>
          <w:p w14:paraId="5D1AE17D" w14:textId="77777777" w:rsidR="00653A75" w:rsidRPr="0006619B" w:rsidRDefault="00653A75" w:rsidP="00653A75">
            <w:pPr>
              <w:ind w:right="-72"/>
              <w:jc w:val="right"/>
              <w:rPr>
                <w:rFonts w:ascii="Cordia New" w:hAnsi="Cordia New" w:cs="Cordia New"/>
                <w:sz w:val="24"/>
                <w:szCs w:val="24"/>
                <w:cs/>
              </w:rPr>
            </w:pPr>
          </w:p>
        </w:tc>
        <w:tc>
          <w:tcPr>
            <w:tcW w:w="1224" w:type="dxa"/>
            <w:shd w:val="clear" w:color="auto" w:fill="auto"/>
            <w:vAlign w:val="bottom"/>
          </w:tcPr>
          <w:p w14:paraId="6B496A86" w14:textId="77777777" w:rsidR="00653A75" w:rsidRPr="0006619B" w:rsidRDefault="00653A75" w:rsidP="00653A75">
            <w:pPr>
              <w:ind w:right="-72"/>
              <w:jc w:val="right"/>
              <w:rPr>
                <w:rFonts w:ascii="Cordia New" w:hAnsi="Cordia New" w:cs="Cordia New"/>
                <w:sz w:val="24"/>
                <w:szCs w:val="24"/>
                <w:lang w:val="en-GB"/>
              </w:rPr>
            </w:pPr>
          </w:p>
        </w:tc>
        <w:tc>
          <w:tcPr>
            <w:tcW w:w="1224" w:type="dxa"/>
            <w:shd w:val="clear" w:color="auto" w:fill="auto"/>
            <w:vAlign w:val="bottom"/>
          </w:tcPr>
          <w:p w14:paraId="7A888904" w14:textId="77777777" w:rsidR="00653A75" w:rsidRPr="0006619B" w:rsidRDefault="00653A75" w:rsidP="00653A75">
            <w:pPr>
              <w:ind w:right="-72"/>
              <w:jc w:val="right"/>
              <w:rPr>
                <w:rFonts w:ascii="Cordia New" w:hAnsi="Cordia New" w:cs="Cordia New"/>
                <w:sz w:val="24"/>
                <w:szCs w:val="24"/>
                <w:lang w:val="en-GB"/>
              </w:rPr>
            </w:pPr>
          </w:p>
        </w:tc>
        <w:tc>
          <w:tcPr>
            <w:tcW w:w="1224" w:type="dxa"/>
            <w:shd w:val="clear" w:color="auto" w:fill="auto"/>
            <w:vAlign w:val="bottom"/>
          </w:tcPr>
          <w:p w14:paraId="62FD65D9" w14:textId="77777777" w:rsidR="00653A75" w:rsidRPr="0006619B" w:rsidRDefault="00653A75" w:rsidP="00653A75">
            <w:pPr>
              <w:ind w:right="-72"/>
              <w:jc w:val="right"/>
              <w:rPr>
                <w:rFonts w:ascii="Cordia New" w:hAnsi="Cordia New" w:cs="Cordia New"/>
                <w:sz w:val="24"/>
                <w:szCs w:val="24"/>
                <w:lang w:val="en-GB"/>
              </w:rPr>
            </w:pPr>
          </w:p>
        </w:tc>
        <w:tc>
          <w:tcPr>
            <w:tcW w:w="1121" w:type="dxa"/>
            <w:shd w:val="clear" w:color="auto" w:fill="auto"/>
            <w:vAlign w:val="bottom"/>
          </w:tcPr>
          <w:p w14:paraId="2E39185D" w14:textId="77777777" w:rsidR="00653A75" w:rsidRPr="0006619B" w:rsidRDefault="00653A75" w:rsidP="00653A75">
            <w:pPr>
              <w:ind w:right="-72"/>
              <w:jc w:val="right"/>
              <w:rPr>
                <w:rFonts w:ascii="Cordia New" w:hAnsi="Cordia New" w:cs="Cordia New"/>
                <w:sz w:val="24"/>
                <w:szCs w:val="24"/>
                <w:lang w:val="en-GB"/>
              </w:rPr>
            </w:pPr>
          </w:p>
        </w:tc>
      </w:tr>
      <w:tr w:rsidR="00653A75" w:rsidRPr="0006619B" w14:paraId="5AECB3C1" w14:textId="77777777" w:rsidTr="00FC2027">
        <w:tc>
          <w:tcPr>
            <w:tcW w:w="5904" w:type="dxa"/>
            <w:shd w:val="clear" w:color="auto" w:fill="auto"/>
            <w:vAlign w:val="bottom"/>
          </w:tcPr>
          <w:p w14:paraId="466FD23D" w14:textId="77777777" w:rsidR="00653A75" w:rsidRPr="0006619B" w:rsidRDefault="00653A75" w:rsidP="00653A75">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Investment</w:t>
            </w:r>
            <w:r w:rsidRPr="0006619B">
              <w:rPr>
                <w:rFonts w:ascii="Cordia New" w:hAnsi="Cordia New" w:cs="Cordia New"/>
                <w:sz w:val="24"/>
                <w:szCs w:val="24"/>
                <w:cs/>
              </w:rPr>
              <w:t xml:space="preserve"> </w:t>
            </w:r>
            <w:r w:rsidRPr="0006619B">
              <w:rPr>
                <w:rFonts w:ascii="Cordia New" w:hAnsi="Cordia New" w:cs="Cordia New"/>
                <w:sz w:val="24"/>
                <w:szCs w:val="24"/>
              </w:rPr>
              <w:t>in</w:t>
            </w:r>
            <w:r w:rsidRPr="0006619B">
              <w:rPr>
                <w:rFonts w:ascii="Cordia New" w:hAnsi="Cordia New" w:cs="Cordia New"/>
                <w:sz w:val="24"/>
                <w:szCs w:val="24"/>
                <w:cs/>
              </w:rPr>
              <w:t xml:space="preserve"> </w:t>
            </w:r>
            <w:r w:rsidRPr="0006619B">
              <w:rPr>
                <w:rFonts w:ascii="Cordia New" w:hAnsi="Cordia New" w:cs="Cordia New"/>
                <w:sz w:val="24"/>
                <w:szCs w:val="24"/>
              </w:rPr>
              <w:t>equity</w:t>
            </w:r>
            <w:r w:rsidRPr="0006619B">
              <w:rPr>
                <w:rFonts w:ascii="Cordia New" w:hAnsi="Cordia New" w:cs="Cordia New"/>
                <w:sz w:val="24"/>
                <w:szCs w:val="24"/>
                <w:lang w:val="en-GB"/>
              </w:rPr>
              <w:t xml:space="preserve"> instruments</w:t>
            </w:r>
          </w:p>
        </w:tc>
        <w:tc>
          <w:tcPr>
            <w:tcW w:w="1224" w:type="dxa"/>
            <w:tcBorders>
              <w:bottom w:val="single" w:sz="4" w:space="0" w:color="auto"/>
            </w:tcBorders>
            <w:shd w:val="clear" w:color="auto" w:fill="auto"/>
            <w:vAlign w:val="bottom"/>
          </w:tcPr>
          <w:p w14:paraId="4AE1417B" w14:textId="7D77744D" w:rsidR="00653A75" w:rsidRPr="0006619B" w:rsidRDefault="00653A75" w:rsidP="00653A75">
            <w:pPr>
              <w:ind w:right="-72"/>
              <w:jc w:val="right"/>
              <w:rPr>
                <w:rFonts w:ascii="Cordia New" w:hAnsi="Cordia New" w:cs="Cordia New"/>
                <w:sz w:val="24"/>
                <w:szCs w:val="24"/>
                <w:lang w:val="en-GB"/>
              </w:rPr>
            </w:pPr>
            <w:r w:rsidRPr="0006619B">
              <w:rPr>
                <w:rFonts w:asciiTheme="minorBidi" w:hAnsiTheme="minorBidi" w:cstheme="minorBidi" w:hint="cs"/>
                <w:sz w:val="24"/>
                <w:szCs w:val="24"/>
                <w:cs/>
                <w:lang w:val="en-US"/>
              </w:rPr>
              <w:t>-</w:t>
            </w:r>
          </w:p>
        </w:tc>
        <w:tc>
          <w:tcPr>
            <w:tcW w:w="1224" w:type="dxa"/>
            <w:tcBorders>
              <w:bottom w:val="single" w:sz="4" w:space="0" w:color="auto"/>
            </w:tcBorders>
            <w:shd w:val="clear" w:color="auto" w:fill="auto"/>
            <w:vAlign w:val="bottom"/>
          </w:tcPr>
          <w:p w14:paraId="3E99E4EC" w14:textId="58ED2ED1" w:rsidR="00653A75" w:rsidRPr="0006619B" w:rsidRDefault="00653A75" w:rsidP="00653A75">
            <w:pPr>
              <w:ind w:right="-72"/>
              <w:jc w:val="right"/>
              <w:rPr>
                <w:rFonts w:ascii="Cordia New" w:hAnsi="Cordia New" w:cs="Cordia New"/>
                <w:sz w:val="24"/>
                <w:szCs w:val="24"/>
                <w:lang w:val="en-GB"/>
              </w:rPr>
            </w:pPr>
            <w:r w:rsidRPr="0006619B">
              <w:rPr>
                <w:rFonts w:asciiTheme="minorBidi" w:hAnsiTheme="minorBidi" w:cstheme="minorBidi"/>
                <w:sz w:val="24"/>
                <w:szCs w:val="24"/>
                <w:lang w:val="en-US"/>
              </w:rPr>
              <w:t>-</w:t>
            </w:r>
          </w:p>
        </w:tc>
        <w:tc>
          <w:tcPr>
            <w:tcW w:w="1224" w:type="dxa"/>
            <w:tcBorders>
              <w:bottom w:val="single" w:sz="4" w:space="0" w:color="auto"/>
            </w:tcBorders>
            <w:shd w:val="clear" w:color="auto" w:fill="auto"/>
            <w:vAlign w:val="bottom"/>
          </w:tcPr>
          <w:p w14:paraId="30F01863" w14:textId="1E29DB66"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bottom"/>
          </w:tcPr>
          <w:p w14:paraId="05E461F7" w14:textId="183F5B10" w:rsidR="00653A75" w:rsidRPr="0006619B" w:rsidRDefault="00653A75" w:rsidP="00653A75">
            <w:pPr>
              <w:ind w:right="-72"/>
              <w:jc w:val="right"/>
              <w:rPr>
                <w:rFonts w:ascii="Cordia New" w:hAnsi="Cordia New" w:cs="Cordia New"/>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bottom"/>
          </w:tcPr>
          <w:p w14:paraId="258EE599" w14:textId="51952331" w:rsidR="00653A75" w:rsidRPr="0006619B" w:rsidRDefault="00653A75" w:rsidP="00653A75">
            <w:pPr>
              <w:ind w:right="-72"/>
              <w:jc w:val="right"/>
              <w:rPr>
                <w:rFonts w:ascii="Cordia New" w:hAnsi="Cordia New" w:cs="Cordia New"/>
                <w:sz w:val="24"/>
                <w:szCs w:val="24"/>
                <w:lang w:val="en-GB"/>
              </w:rPr>
            </w:pPr>
            <w:r w:rsidRPr="0006619B">
              <w:rPr>
                <w:rFonts w:asciiTheme="minorBidi" w:hAnsiTheme="minorBidi" w:cstheme="minorBidi"/>
                <w:sz w:val="24"/>
                <w:szCs w:val="24"/>
                <w:lang w:val="en-GB"/>
              </w:rPr>
              <w:t>1</w:t>
            </w:r>
          </w:p>
        </w:tc>
        <w:tc>
          <w:tcPr>
            <w:tcW w:w="1224" w:type="dxa"/>
            <w:tcBorders>
              <w:bottom w:val="single" w:sz="4" w:space="0" w:color="auto"/>
            </w:tcBorders>
            <w:shd w:val="clear" w:color="auto" w:fill="auto"/>
            <w:vAlign w:val="bottom"/>
          </w:tcPr>
          <w:p w14:paraId="760AE024" w14:textId="3931B069" w:rsidR="00653A75" w:rsidRPr="0006619B" w:rsidRDefault="00653A75" w:rsidP="00653A75">
            <w:pPr>
              <w:ind w:right="-72"/>
              <w:jc w:val="right"/>
              <w:rPr>
                <w:rFonts w:ascii="Cordia New" w:hAnsi="Cordia New" w:cs="Cordia New"/>
                <w:sz w:val="24"/>
                <w:szCs w:val="24"/>
                <w:lang w:val="en-GB"/>
              </w:rPr>
            </w:pPr>
            <w:r w:rsidRPr="0006619B">
              <w:rPr>
                <w:rFonts w:asciiTheme="minorBidi" w:hAnsiTheme="minorBidi" w:cstheme="minorBidi"/>
                <w:sz w:val="24"/>
                <w:szCs w:val="24"/>
                <w:lang w:val="en-GB"/>
              </w:rPr>
              <w:t>1</w:t>
            </w:r>
          </w:p>
        </w:tc>
        <w:tc>
          <w:tcPr>
            <w:tcW w:w="1224" w:type="dxa"/>
            <w:tcBorders>
              <w:bottom w:val="single" w:sz="4" w:space="0" w:color="auto"/>
            </w:tcBorders>
            <w:shd w:val="clear" w:color="auto" w:fill="auto"/>
            <w:vAlign w:val="bottom"/>
          </w:tcPr>
          <w:p w14:paraId="1A45C2CF" w14:textId="42498742" w:rsidR="00653A75" w:rsidRPr="0006619B" w:rsidRDefault="00653A75" w:rsidP="00653A75">
            <w:pPr>
              <w:ind w:right="-72"/>
              <w:jc w:val="right"/>
              <w:rPr>
                <w:rFonts w:ascii="Cordia New" w:hAnsi="Cordia New" w:cs="Cordia New"/>
                <w:sz w:val="24"/>
                <w:szCs w:val="24"/>
                <w:lang w:val="en-GB"/>
              </w:rPr>
            </w:pPr>
            <w:r w:rsidRPr="0006619B">
              <w:rPr>
                <w:rFonts w:asciiTheme="minorBidi" w:hAnsiTheme="minorBidi" w:cstheme="minorBidi"/>
                <w:sz w:val="24"/>
                <w:szCs w:val="24"/>
                <w:lang w:val="en-US"/>
              </w:rPr>
              <w:t>1</w:t>
            </w:r>
          </w:p>
        </w:tc>
        <w:tc>
          <w:tcPr>
            <w:tcW w:w="1121" w:type="dxa"/>
            <w:tcBorders>
              <w:bottom w:val="single" w:sz="4" w:space="0" w:color="auto"/>
            </w:tcBorders>
            <w:shd w:val="clear" w:color="auto" w:fill="auto"/>
            <w:vAlign w:val="bottom"/>
          </w:tcPr>
          <w:p w14:paraId="014F5140" w14:textId="5F2AD3DF" w:rsidR="00653A75" w:rsidRPr="0006619B" w:rsidRDefault="00653A75" w:rsidP="00653A75">
            <w:pPr>
              <w:ind w:right="-72"/>
              <w:jc w:val="right"/>
              <w:rPr>
                <w:rFonts w:ascii="Cordia New" w:hAnsi="Cordia New" w:cs="Cordia New"/>
                <w:sz w:val="24"/>
                <w:szCs w:val="24"/>
                <w:lang w:val="en-GB"/>
              </w:rPr>
            </w:pPr>
            <w:r w:rsidRPr="0006619B">
              <w:rPr>
                <w:rFonts w:asciiTheme="minorBidi" w:hAnsiTheme="minorBidi" w:cstheme="minorBidi"/>
                <w:sz w:val="24"/>
                <w:szCs w:val="24"/>
                <w:lang w:val="en-GB"/>
              </w:rPr>
              <w:t>1</w:t>
            </w:r>
          </w:p>
        </w:tc>
      </w:tr>
      <w:tr w:rsidR="00653A75" w:rsidRPr="0006619B" w14:paraId="1B531374" w14:textId="77777777" w:rsidTr="00FC2027">
        <w:tc>
          <w:tcPr>
            <w:tcW w:w="5904" w:type="dxa"/>
            <w:shd w:val="clear" w:color="auto" w:fill="auto"/>
            <w:vAlign w:val="bottom"/>
          </w:tcPr>
          <w:p w14:paraId="0EFF55D0" w14:textId="77777777" w:rsidR="00653A75" w:rsidRPr="0006619B" w:rsidRDefault="00653A75" w:rsidP="00653A75">
            <w:pPr>
              <w:ind w:left="450" w:right="-72"/>
              <w:rPr>
                <w:rFonts w:ascii="Cordia New" w:hAnsi="Cordia New" w:cs="Cordia New"/>
                <w:b/>
                <w:bCs/>
                <w:sz w:val="18"/>
                <w:szCs w:val="18"/>
                <w:cs/>
              </w:rPr>
            </w:pPr>
          </w:p>
        </w:tc>
        <w:tc>
          <w:tcPr>
            <w:tcW w:w="1224" w:type="dxa"/>
            <w:tcBorders>
              <w:top w:val="single" w:sz="4" w:space="0" w:color="auto"/>
            </w:tcBorders>
            <w:shd w:val="clear" w:color="auto" w:fill="auto"/>
            <w:vAlign w:val="bottom"/>
          </w:tcPr>
          <w:p w14:paraId="748BB911" w14:textId="77777777" w:rsidR="00653A75" w:rsidRPr="0006619B" w:rsidRDefault="00653A75" w:rsidP="00653A75">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2F47BD55" w14:textId="77777777" w:rsidR="00653A75" w:rsidRPr="0006619B" w:rsidRDefault="00653A75" w:rsidP="00653A75">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6E373EF7" w14:textId="77777777" w:rsidR="00653A75" w:rsidRPr="0006619B" w:rsidRDefault="00653A75" w:rsidP="00653A75">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587788CF" w14:textId="77777777" w:rsidR="00653A75" w:rsidRPr="0006619B" w:rsidRDefault="00653A75" w:rsidP="00653A75">
            <w:pPr>
              <w:ind w:right="-72"/>
              <w:jc w:val="right"/>
              <w:rPr>
                <w:rFonts w:ascii="Cordia New" w:hAnsi="Cordia New" w:cs="Cordia New"/>
                <w:b/>
                <w:bCs/>
                <w:sz w:val="18"/>
                <w:szCs w:val="18"/>
                <w:u w:val="single"/>
                <w:cs/>
              </w:rPr>
            </w:pPr>
          </w:p>
        </w:tc>
        <w:tc>
          <w:tcPr>
            <w:tcW w:w="1224" w:type="dxa"/>
            <w:tcBorders>
              <w:top w:val="single" w:sz="4" w:space="0" w:color="auto"/>
            </w:tcBorders>
            <w:shd w:val="clear" w:color="auto" w:fill="auto"/>
            <w:vAlign w:val="bottom"/>
          </w:tcPr>
          <w:p w14:paraId="7CC8496F" w14:textId="77777777" w:rsidR="00653A75" w:rsidRPr="0006619B" w:rsidRDefault="00653A75" w:rsidP="00653A75">
            <w:pPr>
              <w:ind w:right="-72"/>
              <w:jc w:val="right"/>
              <w:rPr>
                <w:rFonts w:ascii="Cordia New" w:hAnsi="Cordia New" w:cs="Cordia New"/>
                <w:sz w:val="18"/>
                <w:szCs w:val="18"/>
                <w:cs/>
              </w:rPr>
            </w:pPr>
          </w:p>
        </w:tc>
        <w:tc>
          <w:tcPr>
            <w:tcW w:w="1224" w:type="dxa"/>
            <w:tcBorders>
              <w:top w:val="single" w:sz="4" w:space="0" w:color="auto"/>
            </w:tcBorders>
            <w:shd w:val="clear" w:color="auto" w:fill="auto"/>
            <w:vAlign w:val="bottom"/>
          </w:tcPr>
          <w:p w14:paraId="2AB6182B" w14:textId="77777777" w:rsidR="00653A75" w:rsidRPr="0006619B" w:rsidRDefault="00653A75" w:rsidP="00653A75">
            <w:pPr>
              <w:ind w:right="-72"/>
              <w:jc w:val="right"/>
              <w:rPr>
                <w:rFonts w:ascii="Cordia New" w:hAnsi="Cordia New" w:cs="Cordia New"/>
                <w:b/>
                <w:bCs/>
                <w:sz w:val="18"/>
                <w:szCs w:val="18"/>
                <w:u w:val="single"/>
                <w:cs/>
              </w:rPr>
            </w:pPr>
          </w:p>
        </w:tc>
        <w:tc>
          <w:tcPr>
            <w:tcW w:w="1224" w:type="dxa"/>
            <w:tcBorders>
              <w:top w:val="single" w:sz="4" w:space="0" w:color="auto"/>
            </w:tcBorders>
            <w:shd w:val="clear" w:color="auto" w:fill="auto"/>
            <w:vAlign w:val="bottom"/>
          </w:tcPr>
          <w:p w14:paraId="26C9F261" w14:textId="77777777" w:rsidR="00653A75" w:rsidRPr="0006619B" w:rsidRDefault="00653A75" w:rsidP="00653A75">
            <w:pPr>
              <w:ind w:right="-72"/>
              <w:jc w:val="right"/>
              <w:rPr>
                <w:rFonts w:ascii="Cordia New" w:hAnsi="Cordia New" w:cs="Cordia New"/>
                <w:sz w:val="18"/>
                <w:szCs w:val="18"/>
                <w:cs/>
              </w:rPr>
            </w:pPr>
          </w:p>
        </w:tc>
        <w:tc>
          <w:tcPr>
            <w:tcW w:w="1121" w:type="dxa"/>
            <w:tcBorders>
              <w:top w:val="single" w:sz="4" w:space="0" w:color="auto"/>
            </w:tcBorders>
            <w:shd w:val="clear" w:color="auto" w:fill="auto"/>
            <w:vAlign w:val="bottom"/>
          </w:tcPr>
          <w:p w14:paraId="2C643507" w14:textId="77777777" w:rsidR="00653A75" w:rsidRPr="0006619B" w:rsidRDefault="00653A75" w:rsidP="00653A75">
            <w:pPr>
              <w:ind w:right="-72"/>
              <w:jc w:val="right"/>
              <w:rPr>
                <w:rFonts w:ascii="Cordia New" w:hAnsi="Cordia New" w:cs="Cordia New"/>
                <w:b/>
                <w:bCs/>
                <w:sz w:val="18"/>
                <w:szCs w:val="18"/>
                <w:u w:val="single"/>
                <w:cs/>
              </w:rPr>
            </w:pPr>
          </w:p>
        </w:tc>
      </w:tr>
      <w:tr w:rsidR="00653A75" w:rsidRPr="0006619B" w14:paraId="54525005" w14:textId="77777777">
        <w:tc>
          <w:tcPr>
            <w:tcW w:w="5904" w:type="dxa"/>
            <w:shd w:val="clear" w:color="auto" w:fill="auto"/>
            <w:vAlign w:val="bottom"/>
          </w:tcPr>
          <w:p w14:paraId="004B8587" w14:textId="77777777" w:rsidR="00653A75" w:rsidRPr="0006619B" w:rsidRDefault="00653A75" w:rsidP="00653A75">
            <w:pPr>
              <w:ind w:left="450" w:right="-72"/>
              <w:rPr>
                <w:rFonts w:ascii="Cordia New" w:hAnsi="Cordia New" w:cs="Cordia New"/>
                <w:sz w:val="24"/>
                <w:szCs w:val="24"/>
                <w:cs/>
              </w:rPr>
            </w:pPr>
            <w:r w:rsidRPr="0006619B">
              <w:rPr>
                <w:rFonts w:ascii="Cordia New" w:hAnsi="Cordia New" w:cs="Cordia New"/>
                <w:sz w:val="24"/>
                <w:szCs w:val="24"/>
              </w:rPr>
              <w:t>Total</w:t>
            </w:r>
            <w:r w:rsidRPr="0006619B">
              <w:rPr>
                <w:rFonts w:ascii="Cordia New" w:hAnsi="Cordia New" w:cs="Cordia New"/>
                <w:sz w:val="24"/>
                <w:szCs w:val="24"/>
                <w:cs/>
              </w:rPr>
              <w:t xml:space="preserve"> </w:t>
            </w:r>
            <w:r w:rsidRPr="0006619B">
              <w:rPr>
                <w:rFonts w:ascii="Cordia New" w:hAnsi="Cordia New" w:cs="Cordia New"/>
                <w:sz w:val="24"/>
                <w:szCs w:val="24"/>
              </w:rPr>
              <w:t>assets</w:t>
            </w:r>
          </w:p>
        </w:tc>
        <w:tc>
          <w:tcPr>
            <w:tcW w:w="1224" w:type="dxa"/>
            <w:tcBorders>
              <w:bottom w:val="single" w:sz="4" w:space="0" w:color="auto"/>
            </w:tcBorders>
            <w:shd w:val="clear" w:color="auto" w:fill="auto"/>
            <w:vAlign w:val="center"/>
          </w:tcPr>
          <w:p w14:paraId="6C4E4F7A" w14:textId="0D79BE7B" w:rsidR="00653A75" w:rsidRPr="0006619B" w:rsidRDefault="00653A75" w:rsidP="00653A75">
            <w:pPr>
              <w:ind w:right="-72"/>
              <w:jc w:val="right"/>
              <w:rPr>
                <w:rFonts w:ascii="Cordia New" w:hAnsi="Cordia New" w:cs="Cordia New"/>
                <w:b/>
                <w:bCs/>
                <w:sz w:val="24"/>
                <w:szCs w:val="24"/>
                <w:cs/>
                <w:lang w:val="en-GB"/>
              </w:rPr>
            </w:pPr>
            <w:r w:rsidRPr="0006619B">
              <w:rPr>
                <w:rFonts w:asciiTheme="minorBidi" w:hAnsiTheme="minorBidi" w:cstheme="minorBidi" w:hint="cs"/>
                <w:sz w:val="24"/>
                <w:szCs w:val="24"/>
                <w:cs/>
              </w:rPr>
              <w:t>6</w:t>
            </w:r>
          </w:p>
        </w:tc>
        <w:tc>
          <w:tcPr>
            <w:tcW w:w="1224" w:type="dxa"/>
            <w:tcBorders>
              <w:bottom w:val="single" w:sz="4" w:space="0" w:color="auto"/>
            </w:tcBorders>
            <w:shd w:val="clear" w:color="auto" w:fill="auto"/>
            <w:vAlign w:val="center"/>
          </w:tcPr>
          <w:p w14:paraId="134BE772" w14:textId="4D75711E" w:rsidR="00653A75" w:rsidRPr="0006619B" w:rsidRDefault="00653A75" w:rsidP="00653A75">
            <w:pPr>
              <w:ind w:right="-72"/>
              <w:jc w:val="right"/>
              <w:rPr>
                <w:rFonts w:ascii="Cordia New" w:hAnsi="Cordia New" w:cs="Cordia New"/>
                <w:b/>
                <w:bCs/>
                <w:sz w:val="24"/>
                <w:szCs w:val="24"/>
                <w:cs/>
                <w:lang w:val="en-GB"/>
              </w:rPr>
            </w:pPr>
            <w:r w:rsidRPr="0006619B">
              <w:rPr>
                <w:rFonts w:asciiTheme="minorBidi" w:hAnsiTheme="minorBidi" w:cstheme="minorBidi" w:hint="cs"/>
                <w:sz w:val="24"/>
                <w:szCs w:val="24"/>
                <w:lang w:val="en-GB"/>
              </w:rPr>
              <w:t>6</w:t>
            </w:r>
          </w:p>
        </w:tc>
        <w:tc>
          <w:tcPr>
            <w:tcW w:w="1224" w:type="dxa"/>
            <w:tcBorders>
              <w:bottom w:val="single" w:sz="4" w:space="0" w:color="auto"/>
            </w:tcBorders>
            <w:shd w:val="clear" w:color="auto" w:fill="auto"/>
            <w:vAlign w:val="center"/>
          </w:tcPr>
          <w:p w14:paraId="61FAC678" w14:textId="2D815EB2" w:rsidR="00653A75" w:rsidRPr="0006619B" w:rsidRDefault="00653A75" w:rsidP="00653A75">
            <w:pPr>
              <w:ind w:right="-72"/>
              <w:jc w:val="right"/>
              <w:rPr>
                <w:rFonts w:ascii="Cordia New" w:hAnsi="Cordia New" w:cs="Cordia New"/>
                <w:b/>
                <w:bCs/>
                <w:sz w:val="24"/>
                <w:szCs w:val="24"/>
                <w:cs/>
              </w:rPr>
            </w:pPr>
            <w:r w:rsidRPr="0006619B">
              <w:rPr>
                <w:rFonts w:asciiTheme="minorBidi" w:hAnsiTheme="minorBidi" w:cstheme="minorBidi" w:hint="cs"/>
                <w:sz w:val="24"/>
                <w:szCs w:val="24"/>
                <w:cs/>
                <w:lang w:val="en-US"/>
              </w:rPr>
              <w:t>291</w:t>
            </w:r>
          </w:p>
        </w:tc>
        <w:tc>
          <w:tcPr>
            <w:tcW w:w="1224" w:type="dxa"/>
            <w:tcBorders>
              <w:bottom w:val="single" w:sz="4" w:space="0" w:color="auto"/>
            </w:tcBorders>
            <w:shd w:val="clear" w:color="auto" w:fill="auto"/>
            <w:vAlign w:val="center"/>
          </w:tcPr>
          <w:p w14:paraId="6C9CE36D" w14:textId="33B2158C" w:rsidR="00653A75" w:rsidRPr="0006619B" w:rsidRDefault="00653A75" w:rsidP="00653A75">
            <w:pPr>
              <w:ind w:right="-72"/>
              <w:jc w:val="right"/>
              <w:rPr>
                <w:rFonts w:ascii="Cordia New" w:hAnsi="Cordia New" w:cs="Cordia New"/>
                <w:b/>
                <w:bCs/>
                <w:sz w:val="24"/>
                <w:szCs w:val="24"/>
                <w:cs/>
              </w:rPr>
            </w:pPr>
            <w:r w:rsidRPr="0006619B">
              <w:rPr>
                <w:rFonts w:asciiTheme="minorBidi" w:hAnsiTheme="minorBidi" w:cstheme="minorBidi"/>
                <w:sz w:val="24"/>
                <w:szCs w:val="24"/>
                <w:lang w:val="en-GB"/>
              </w:rPr>
              <w:t>613</w:t>
            </w:r>
          </w:p>
        </w:tc>
        <w:tc>
          <w:tcPr>
            <w:tcW w:w="1224" w:type="dxa"/>
            <w:tcBorders>
              <w:bottom w:val="single" w:sz="4" w:space="0" w:color="auto"/>
            </w:tcBorders>
            <w:shd w:val="clear" w:color="auto" w:fill="auto"/>
            <w:vAlign w:val="center"/>
          </w:tcPr>
          <w:p w14:paraId="59CDB3C6" w14:textId="51F16D3B" w:rsidR="00653A75" w:rsidRPr="0006619B" w:rsidRDefault="00653A75" w:rsidP="00653A75">
            <w:pPr>
              <w:ind w:right="-72"/>
              <w:jc w:val="right"/>
              <w:rPr>
                <w:rFonts w:ascii="Cordia New" w:hAnsi="Cordia New" w:cs="Cordia New"/>
                <w:b/>
                <w:bCs/>
                <w:sz w:val="24"/>
                <w:szCs w:val="24"/>
                <w:lang w:val="en-GB"/>
              </w:rPr>
            </w:pPr>
            <w:r w:rsidRPr="0006619B">
              <w:rPr>
                <w:rFonts w:asciiTheme="minorBidi" w:hAnsiTheme="minorBidi" w:cstheme="minorBidi"/>
                <w:sz w:val="24"/>
                <w:szCs w:val="24"/>
                <w:lang w:val="en-US"/>
              </w:rPr>
              <w:t>1</w:t>
            </w:r>
          </w:p>
        </w:tc>
        <w:tc>
          <w:tcPr>
            <w:tcW w:w="1224" w:type="dxa"/>
            <w:tcBorders>
              <w:bottom w:val="single" w:sz="4" w:space="0" w:color="auto"/>
            </w:tcBorders>
            <w:shd w:val="clear" w:color="auto" w:fill="auto"/>
            <w:vAlign w:val="center"/>
          </w:tcPr>
          <w:p w14:paraId="4376916A" w14:textId="12C75FC6" w:rsidR="00653A75" w:rsidRPr="0006619B" w:rsidRDefault="00653A75" w:rsidP="00653A75">
            <w:pPr>
              <w:ind w:right="-72"/>
              <w:jc w:val="right"/>
              <w:rPr>
                <w:rFonts w:ascii="Cordia New" w:hAnsi="Cordia New" w:cs="Cordia New"/>
                <w:b/>
                <w:bCs/>
                <w:sz w:val="24"/>
                <w:szCs w:val="24"/>
                <w:lang w:val="en-GB"/>
              </w:rPr>
            </w:pPr>
            <w:r w:rsidRPr="0006619B">
              <w:rPr>
                <w:rFonts w:asciiTheme="minorBidi" w:hAnsiTheme="minorBidi" w:cstheme="minorBidi" w:hint="cs"/>
                <w:sz w:val="24"/>
                <w:szCs w:val="24"/>
                <w:lang w:val="en-GB"/>
              </w:rPr>
              <w:t>1</w:t>
            </w:r>
          </w:p>
        </w:tc>
        <w:tc>
          <w:tcPr>
            <w:tcW w:w="1224" w:type="dxa"/>
            <w:tcBorders>
              <w:bottom w:val="single" w:sz="4" w:space="0" w:color="auto"/>
            </w:tcBorders>
            <w:shd w:val="clear" w:color="auto" w:fill="auto"/>
            <w:vAlign w:val="center"/>
          </w:tcPr>
          <w:p w14:paraId="36B56B39" w14:textId="05B1F930" w:rsidR="00653A75" w:rsidRPr="0006619B" w:rsidRDefault="00653A75" w:rsidP="00653A75">
            <w:pPr>
              <w:ind w:right="-72"/>
              <w:jc w:val="right"/>
              <w:rPr>
                <w:rFonts w:ascii="Cordia New" w:hAnsi="Cordia New" w:cs="Cordia New"/>
                <w:b/>
                <w:bCs/>
                <w:sz w:val="24"/>
                <w:szCs w:val="24"/>
                <w:cs/>
              </w:rPr>
            </w:pPr>
            <w:r w:rsidRPr="0006619B">
              <w:rPr>
                <w:rFonts w:asciiTheme="minorBidi" w:hAnsiTheme="minorBidi" w:cstheme="minorBidi" w:hint="cs"/>
                <w:sz w:val="24"/>
                <w:szCs w:val="24"/>
                <w:cs/>
              </w:rPr>
              <w:t>298</w:t>
            </w:r>
          </w:p>
        </w:tc>
        <w:tc>
          <w:tcPr>
            <w:tcW w:w="1121" w:type="dxa"/>
            <w:tcBorders>
              <w:bottom w:val="single" w:sz="4" w:space="0" w:color="auto"/>
            </w:tcBorders>
            <w:shd w:val="clear" w:color="auto" w:fill="auto"/>
            <w:vAlign w:val="center"/>
          </w:tcPr>
          <w:p w14:paraId="68DF29C5" w14:textId="09DBD74C" w:rsidR="00653A75" w:rsidRPr="0006619B" w:rsidRDefault="00653A75" w:rsidP="00653A75">
            <w:pPr>
              <w:ind w:right="-72"/>
              <w:jc w:val="right"/>
              <w:rPr>
                <w:rFonts w:ascii="Cordia New" w:hAnsi="Cordia New" w:cs="Cordia New"/>
                <w:b/>
                <w:bCs/>
                <w:sz w:val="24"/>
                <w:szCs w:val="24"/>
                <w:cs/>
              </w:rPr>
            </w:pPr>
            <w:r w:rsidRPr="0006619B">
              <w:rPr>
                <w:rFonts w:asciiTheme="minorBidi" w:hAnsiTheme="minorBidi" w:cstheme="minorBidi" w:hint="cs"/>
                <w:sz w:val="24"/>
                <w:szCs w:val="24"/>
                <w:lang w:val="en-GB"/>
              </w:rPr>
              <w:t>620</w:t>
            </w:r>
          </w:p>
        </w:tc>
      </w:tr>
      <w:tr w:rsidR="002423F0" w:rsidRPr="0006619B" w14:paraId="21161271" w14:textId="77777777" w:rsidTr="006B6270">
        <w:tc>
          <w:tcPr>
            <w:tcW w:w="5904" w:type="dxa"/>
            <w:shd w:val="clear" w:color="auto" w:fill="auto"/>
            <w:vAlign w:val="bottom"/>
          </w:tcPr>
          <w:p w14:paraId="6A954A66" w14:textId="77777777" w:rsidR="002423F0" w:rsidRPr="0006619B" w:rsidRDefault="002423F0" w:rsidP="00C15408">
            <w:pPr>
              <w:spacing w:after="160" w:line="259" w:lineRule="auto"/>
              <w:rPr>
                <w:rFonts w:ascii="Cordia New" w:hAnsi="Cordia New" w:cs="Cordia New"/>
                <w:sz w:val="6"/>
                <w:szCs w:val="6"/>
                <w:cs/>
              </w:rPr>
            </w:pPr>
          </w:p>
        </w:tc>
        <w:tc>
          <w:tcPr>
            <w:tcW w:w="1224" w:type="dxa"/>
            <w:tcBorders>
              <w:top w:val="single" w:sz="4" w:space="0" w:color="auto"/>
            </w:tcBorders>
            <w:shd w:val="clear" w:color="auto" w:fill="auto"/>
            <w:vAlign w:val="bottom"/>
          </w:tcPr>
          <w:p w14:paraId="7C54287B" w14:textId="77777777" w:rsidR="002423F0" w:rsidRPr="0006619B" w:rsidRDefault="002423F0" w:rsidP="00CA72C0">
            <w:pPr>
              <w:ind w:right="-72"/>
              <w:jc w:val="right"/>
              <w:rPr>
                <w:rFonts w:ascii="Cordia New" w:hAnsi="Cordia New" w:cs="Cordia New"/>
                <w:sz w:val="6"/>
                <w:szCs w:val="6"/>
                <w:lang w:val="en-GB"/>
              </w:rPr>
            </w:pPr>
          </w:p>
        </w:tc>
        <w:tc>
          <w:tcPr>
            <w:tcW w:w="1224" w:type="dxa"/>
            <w:tcBorders>
              <w:top w:val="single" w:sz="4" w:space="0" w:color="auto"/>
            </w:tcBorders>
            <w:shd w:val="clear" w:color="auto" w:fill="auto"/>
            <w:vAlign w:val="bottom"/>
          </w:tcPr>
          <w:p w14:paraId="43A1F96F" w14:textId="77777777" w:rsidR="002423F0" w:rsidRPr="0006619B" w:rsidRDefault="002423F0" w:rsidP="00437968">
            <w:pPr>
              <w:ind w:right="-72"/>
              <w:jc w:val="center"/>
              <w:rPr>
                <w:rFonts w:ascii="Cordia New" w:hAnsi="Cordia New" w:cs="Cordia New"/>
                <w:sz w:val="6"/>
                <w:szCs w:val="6"/>
                <w:lang w:val="en-GB"/>
              </w:rPr>
            </w:pPr>
          </w:p>
        </w:tc>
        <w:tc>
          <w:tcPr>
            <w:tcW w:w="1224" w:type="dxa"/>
            <w:tcBorders>
              <w:top w:val="single" w:sz="4" w:space="0" w:color="auto"/>
            </w:tcBorders>
            <w:shd w:val="clear" w:color="auto" w:fill="auto"/>
            <w:vAlign w:val="bottom"/>
          </w:tcPr>
          <w:p w14:paraId="37EAEFD1" w14:textId="77777777" w:rsidR="002423F0" w:rsidRPr="0006619B" w:rsidRDefault="002423F0" w:rsidP="00CA72C0">
            <w:pPr>
              <w:ind w:right="-72"/>
              <w:jc w:val="right"/>
              <w:rPr>
                <w:rFonts w:ascii="Cordia New" w:hAnsi="Cordia New" w:cs="Cordia New"/>
                <w:sz w:val="6"/>
                <w:szCs w:val="6"/>
                <w:cs/>
              </w:rPr>
            </w:pPr>
          </w:p>
        </w:tc>
        <w:tc>
          <w:tcPr>
            <w:tcW w:w="1224" w:type="dxa"/>
            <w:tcBorders>
              <w:top w:val="single" w:sz="4" w:space="0" w:color="auto"/>
            </w:tcBorders>
            <w:shd w:val="clear" w:color="auto" w:fill="auto"/>
            <w:vAlign w:val="bottom"/>
          </w:tcPr>
          <w:p w14:paraId="4AFEEC42" w14:textId="77777777" w:rsidR="002423F0" w:rsidRPr="0006619B" w:rsidRDefault="002423F0" w:rsidP="00CA72C0">
            <w:pPr>
              <w:ind w:right="-72"/>
              <w:jc w:val="right"/>
              <w:rPr>
                <w:rFonts w:ascii="Cordia New" w:hAnsi="Cordia New" w:cs="Cordia New"/>
                <w:sz w:val="6"/>
                <w:szCs w:val="6"/>
                <w:cs/>
              </w:rPr>
            </w:pPr>
          </w:p>
        </w:tc>
        <w:tc>
          <w:tcPr>
            <w:tcW w:w="1224" w:type="dxa"/>
            <w:tcBorders>
              <w:top w:val="single" w:sz="4" w:space="0" w:color="auto"/>
            </w:tcBorders>
            <w:shd w:val="clear" w:color="auto" w:fill="auto"/>
            <w:vAlign w:val="bottom"/>
          </w:tcPr>
          <w:p w14:paraId="30BA76D2" w14:textId="77777777" w:rsidR="002423F0" w:rsidRPr="0006619B" w:rsidRDefault="002423F0" w:rsidP="00CA72C0">
            <w:pPr>
              <w:ind w:right="-72"/>
              <w:jc w:val="right"/>
              <w:rPr>
                <w:rFonts w:ascii="Cordia New" w:hAnsi="Cordia New" w:cs="Cordia New"/>
                <w:sz w:val="6"/>
                <w:szCs w:val="6"/>
                <w:cs/>
              </w:rPr>
            </w:pPr>
          </w:p>
        </w:tc>
        <w:tc>
          <w:tcPr>
            <w:tcW w:w="1224" w:type="dxa"/>
            <w:tcBorders>
              <w:top w:val="single" w:sz="4" w:space="0" w:color="auto"/>
            </w:tcBorders>
            <w:shd w:val="clear" w:color="auto" w:fill="auto"/>
            <w:vAlign w:val="bottom"/>
          </w:tcPr>
          <w:p w14:paraId="7C6D1DC4" w14:textId="77777777" w:rsidR="002423F0" w:rsidRPr="0006619B" w:rsidRDefault="002423F0" w:rsidP="00CA72C0">
            <w:pPr>
              <w:ind w:right="-72"/>
              <w:jc w:val="right"/>
              <w:rPr>
                <w:rFonts w:ascii="Cordia New" w:hAnsi="Cordia New" w:cs="Cordia New"/>
                <w:sz w:val="6"/>
                <w:szCs w:val="6"/>
                <w:cs/>
              </w:rPr>
            </w:pPr>
          </w:p>
        </w:tc>
        <w:tc>
          <w:tcPr>
            <w:tcW w:w="1224" w:type="dxa"/>
            <w:tcBorders>
              <w:top w:val="single" w:sz="4" w:space="0" w:color="auto"/>
            </w:tcBorders>
            <w:shd w:val="clear" w:color="auto" w:fill="auto"/>
            <w:vAlign w:val="bottom"/>
          </w:tcPr>
          <w:p w14:paraId="011BF359" w14:textId="77777777" w:rsidR="002423F0" w:rsidRPr="0006619B" w:rsidRDefault="002423F0" w:rsidP="00CA72C0">
            <w:pPr>
              <w:ind w:right="-72"/>
              <w:jc w:val="right"/>
              <w:rPr>
                <w:rFonts w:ascii="Cordia New" w:hAnsi="Cordia New" w:cs="Cordia New"/>
                <w:sz w:val="6"/>
                <w:szCs w:val="6"/>
                <w:cs/>
              </w:rPr>
            </w:pPr>
          </w:p>
        </w:tc>
        <w:tc>
          <w:tcPr>
            <w:tcW w:w="1121" w:type="dxa"/>
            <w:tcBorders>
              <w:top w:val="single" w:sz="4" w:space="0" w:color="auto"/>
            </w:tcBorders>
            <w:shd w:val="clear" w:color="auto" w:fill="auto"/>
            <w:vAlign w:val="bottom"/>
          </w:tcPr>
          <w:p w14:paraId="28535CA6" w14:textId="77777777" w:rsidR="002423F0" w:rsidRPr="0006619B" w:rsidRDefault="002423F0" w:rsidP="00CA72C0">
            <w:pPr>
              <w:ind w:right="-72"/>
              <w:jc w:val="right"/>
              <w:rPr>
                <w:rFonts w:ascii="Cordia New" w:hAnsi="Cordia New" w:cs="Cordia New"/>
                <w:sz w:val="6"/>
                <w:szCs w:val="6"/>
                <w:cs/>
              </w:rPr>
            </w:pPr>
          </w:p>
        </w:tc>
      </w:tr>
      <w:tr w:rsidR="002423F0" w:rsidRPr="0006619B" w14:paraId="2635331E" w14:textId="77777777" w:rsidTr="00FC2027">
        <w:tc>
          <w:tcPr>
            <w:tcW w:w="5904" w:type="dxa"/>
            <w:shd w:val="clear" w:color="auto" w:fill="auto"/>
            <w:vAlign w:val="bottom"/>
          </w:tcPr>
          <w:p w14:paraId="66CE38A0" w14:textId="41183B3A" w:rsidR="002423F0" w:rsidRPr="0006619B" w:rsidRDefault="002423F0" w:rsidP="00CA72C0">
            <w:pPr>
              <w:ind w:left="450" w:right="-72"/>
              <w:rPr>
                <w:rFonts w:ascii="Cordia New" w:hAnsi="Cordia New" w:cs="Cordia New"/>
                <w:b/>
                <w:bCs/>
                <w:sz w:val="24"/>
                <w:szCs w:val="24"/>
                <w:lang w:val="en-GB"/>
              </w:rPr>
            </w:pPr>
            <w:r w:rsidRPr="0006619B">
              <w:rPr>
                <w:rFonts w:ascii="Cordia New" w:hAnsi="Cordia New" w:cs="Cordia New"/>
                <w:b/>
                <w:bCs/>
                <w:sz w:val="24"/>
                <w:szCs w:val="24"/>
              </w:rPr>
              <w:t>Liabilities</w:t>
            </w:r>
          </w:p>
        </w:tc>
        <w:tc>
          <w:tcPr>
            <w:tcW w:w="1224" w:type="dxa"/>
            <w:shd w:val="clear" w:color="auto" w:fill="auto"/>
            <w:vAlign w:val="bottom"/>
          </w:tcPr>
          <w:p w14:paraId="105F43D5" w14:textId="77777777" w:rsidR="002423F0" w:rsidRPr="0006619B"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31B9FB2D" w14:textId="77777777" w:rsidR="002423F0" w:rsidRPr="0006619B"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46E5BB0C" w14:textId="77777777" w:rsidR="002423F0" w:rsidRPr="0006619B"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7645A30F" w14:textId="77777777" w:rsidR="002423F0" w:rsidRPr="0006619B"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688D5F46" w14:textId="77777777" w:rsidR="002423F0" w:rsidRPr="0006619B"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128CDEC4" w14:textId="77777777" w:rsidR="002423F0" w:rsidRPr="0006619B"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14AD2FB" w14:textId="77777777" w:rsidR="002423F0" w:rsidRPr="0006619B" w:rsidRDefault="002423F0" w:rsidP="00CA72C0">
            <w:pPr>
              <w:ind w:right="-72"/>
              <w:jc w:val="right"/>
              <w:rPr>
                <w:rFonts w:ascii="Cordia New" w:hAnsi="Cordia New" w:cs="Cordia New"/>
                <w:sz w:val="24"/>
                <w:szCs w:val="24"/>
                <w:cs/>
              </w:rPr>
            </w:pPr>
          </w:p>
        </w:tc>
        <w:tc>
          <w:tcPr>
            <w:tcW w:w="1121" w:type="dxa"/>
            <w:shd w:val="clear" w:color="auto" w:fill="auto"/>
            <w:vAlign w:val="bottom"/>
          </w:tcPr>
          <w:p w14:paraId="6E8CAF7D" w14:textId="77777777" w:rsidR="002423F0" w:rsidRPr="0006619B" w:rsidRDefault="002423F0" w:rsidP="00CA72C0">
            <w:pPr>
              <w:ind w:right="-72"/>
              <w:jc w:val="right"/>
              <w:rPr>
                <w:rFonts w:ascii="Cordia New" w:hAnsi="Cordia New" w:cs="Cordia New"/>
                <w:sz w:val="24"/>
                <w:szCs w:val="24"/>
                <w:cs/>
              </w:rPr>
            </w:pPr>
          </w:p>
        </w:tc>
      </w:tr>
      <w:tr w:rsidR="002423F0" w:rsidRPr="0006619B" w14:paraId="57BAF6FA" w14:textId="77777777" w:rsidTr="00FC2027">
        <w:tc>
          <w:tcPr>
            <w:tcW w:w="5904" w:type="dxa"/>
            <w:shd w:val="clear" w:color="auto" w:fill="auto"/>
            <w:vAlign w:val="bottom"/>
          </w:tcPr>
          <w:p w14:paraId="61F6BE2B" w14:textId="70EBD51D" w:rsidR="002423F0" w:rsidRPr="0006619B" w:rsidRDefault="002423F0" w:rsidP="00CA72C0">
            <w:pPr>
              <w:ind w:left="450" w:right="-72"/>
              <w:rPr>
                <w:rFonts w:ascii="Cordia New" w:hAnsi="Cordia New" w:cs="Cordia New"/>
                <w:sz w:val="24"/>
                <w:szCs w:val="24"/>
              </w:rPr>
            </w:pPr>
            <w:r w:rsidRPr="0006619B">
              <w:rPr>
                <w:rFonts w:ascii="Cordia New" w:hAnsi="Cordia New" w:cs="Cordia New"/>
                <w:sz w:val="24"/>
                <w:szCs w:val="24"/>
              </w:rPr>
              <w:t>Financial</w:t>
            </w:r>
            <w:r w:rsidRPr="0006619B">
              <w:rPr>
                <w:rFonts w:ascii="Cordia New" w:hAnsi="Cordia New" w:cs="Cordia New"/>
                <w:sz w:val="24"/>
                <w:szCs w:val="24"/>
                <w:cs/>
              </w:rPr>
              <w:t xml:space="preserve"> </w:t>
            </w:r>
            <w:r w:rsidRPr="0006619B">
              <w:rPr>
                <w:rFonts w:ascii="Cordia New" w:hAnsi="Cordia New" w:cs="Cordia New"/>
                <w:sz w:val="24"/>
                <w:szCs w:val="24"/>
              </w:rPr>
              <w:t>derivative</w:t>
            </w:r>
            <w:r w:rsidRPr="0006619B">
              <w:rPr>
                <w:rFonts w:ascii="Cordia New" w:hAnsi="Cordia New" w:cs="Cordia New"/>
                <w:sz w:val="24"/>
                <w:szCs w:val="24"/>
                <w:cs/>
              </w:rPr>
              <w:t xml:space="preserve"> </w:t>
            </w:r>
            <w:r w:rsidRPr="0006619B">
              <w:rPr>
                <w:rFonts w:ascii="Cordia New" w:hAnsi="Cordia New" w:cs="Cordia New"/>
                <w:sz w:val="24"/>
                <w:szCs w:val="24"/>
              </w:rPr>
              <w:t>liabilities</w:t>
            </w:r>
          </w:p>
        </w:tc>
        <w:tc>
          <w:tcPr>
            <w:tcW w:w="1224" w:type="dxa"/>
            <w:shd w:val="clear" w:color="auto" w:fill="auto"/>
            <w:vAlign w:val="bottom"/>
          </w:tcPr>
          <w:p w14:paraId="51EA6145" w14:textId="77777777" w:rsidR="002423F0" w:rsidRPr="0006619B"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27A27241" w14:textId="77777777" w:rsidR="002423F0" w:rsidRPr="0006619B"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1E05E774" w14:textId="77777777" w:rsidR="002423F0" w:rsidRPr="0006619B"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638D1DB0" w14:textId="77777777" w:rsidR="002423F0" w:rsidRPr="0006619B"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37B8CCE5" w14:textId="77777777" w:rsidR="002423F0" w:rsidRPr="0006619B"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7992C81" w14:textId="77777777" w:rsidR="002423F0" w:rsidRPr="0006619B"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5A4D3D5C" w14:textId="77777777" w:rsidR="002423F0" w:rsidRPr="0006619B" w:rsidRDefault="002423F0" w:rsidP="00CA72C0">
            <w:pPr>
              <w:ind w:right="-72"/>
              <w:jc w:val="right"/>
              <w:rPr>
                <w:rFonts w:ascii="Cordia New" w:hAnsi="Cordia New" w:cs="Cordia New"/>
                <w:sz w:val="24"/>
                <w:szCs w:val="24"/>
                <w:cs/>
              </w:rPr>
            </w:pPr>
          </w:p>
        </w:tc>
        <w:tc>
          <w:tcPr>
            <w:tcW w:w="1121" w:type="dxa"/>
            <w:shd w:val="clear" w:color="auto" w:fill="auto"/>
            <w:vAlign w:val="bottom"/>
          </w:tcPr>
          <w:p w14:paraId="6037CCDC" w14:textId="77777777" w:rsidR="002423F0" w:rsidRPr="0006619B" w:rsidRDefault="002423F0" w:rsidP="00CA72C0">
            <w:pPr>
              <w:ind w:right="-72"/>
              <w:jc w:val="right"/>
              <w:rPr>
                <w:rFonts w:ascii="Cordia New" w:hAnsi="Cordia New" w:cs="Cordia New"/>
                <w:sz w:val="24"/>
                <w:szCs w:val="24"/>
                <w:cs/>
              </w:rPr>
            </w:pPr>
          </w:p>
        </w:tc>
      </w:tr>
      <w:tr w:rsidR="004C5BBC" w:rsidRPr="00D63504" w14:paraId="1CF1539B" w14:textId="77777777" w:rsidTr="00FC2027">
        <w:tc>
          <w:tcPr>
            <w:tcW w:w="5904" w:type="dxa"/>
            <w:shd w:val="clear" w:color="auto" w:fill="auto"/>
            <w:vAlign w:val="bottom"/>
          </w:tcPr>
          <w:p w14:paraId="47D930A7" w14:textId="0361F6DF" w:rsidR="004C5BBC" w:rsidRPr="0006619B" w:rsidRDefault="004C5BBC" w:rsidP="004C5BBC">
            <w:pPr>
              <w:ind w:left="450" w:right="-72"/>
              <w:rPr>
                <w:rFonts w:ascii="Cordia New" w:hAnsi="Cordia New" w:cs="Cordia New"/>
                <w:sz w:val="24"/>
                <w:szCs w:val="24"/>
                <w:lang w:val="en-US"/>
              </w:rPr>
            </w:pPr>
            <w:r w:rsidRPr="0006619B">
              <w:rPr>
                <w:rFonts w:ascii="Cordia New" w:hAnsi="Cordia New" w:cs="Cordia New"/>
                <w:sz w:val="24"/>
                <w:szCs w:val="24"/>
                <w:cs/>
              </w:rPr>
              <w:t xml:space="preserve">  </w:t>
            </w:r>
            <w:r w:rsidRPr="0006619B">
              <w:rPr>
                <w:rFonts w:ascii="Cordia New" w:hAnsi="Cordia New" w:cs="Cordia New"/>
                <w:spacing w:val="-4"/>
                <w:sz w:val="24"/>
                <w:szCs w:val="24"/>
                <w:cs/>
              </w:rPr>
              <w:t xml:space="preserve"> </w:t>
            </w:r>
            <w:r w:rsidRPr="0006619B">
              <w:rPr>
                <w:rFonts w:ascii="Cordia New" w:hAnsi="Cordia New" w:cs="Cordia New"/>
                <w:sz w:val="24"/>
                <w:szCs w:val="24"/>
                <w:lang w:val="en-US"/>
              </w:rPr>
              <w:t>Derivatives</w:t>
            </w:r>
            <w:r w:rsidRPr="0006619B">
              <w:rPr>
                <w:rFonts w:ascii="Cordia New" w:hAnsi="Cordia New" w:cs="Cordia New"/>
                <w:sz w:val="24"/>
                <w:szCs w:val="24"/>
                <w:cs/>
              </w:rPr>
              <w:t xml:space="preserve"> </w:t>
            </w:r>
            <w:r w:rsidRPr="0006619B">
              <w:rPr>
                <w:rFonts w:ascii="Cordia New" w:hAnsi="Cordia New" w:cs="Cordia New"/>
                <w:sz w:val="24"/>
                <w:szCs w:val="24"/>
                <w:lang w:val="en-US"/>
              </w:rPr>
              <w:t>liabilities</w:t>
            </w:r>
            <w:r w:rsidRPr="0006619B">
              <w:rPr>
                <w:rFonts w:ascii="Cordia New" w:hAnsi="Cordia New" w:cs="Cordia New"/>
                <w:sz w:val="24"/>
                <w:szCs w:val="24"/>
                <w:cs/>
              </w:rPr>
              <w:t xml:space="preserve"> </w:t>
            </w:r>
            <w:r w:rsidRPr="0006619B">
              <w:rPr>
                <w:rFonts w:ascii="Cordia New" w:hAnsi="Cordia New" w:cs="Cordia New"/>
                <w:sz w:val="24"/>
                <w:szCs w:val="24"/>
                <w:lang w:val="en-US"/>
              </w:rPr>
              <w:t>used</w:t>
            </w:r>
            <w:r w:rsidRPr="0006619B">
              <w:rPr>
                <w:rFonts w:ascii="Cordia New" w:hAnsi="Cordia New" w:cs="Cordia New"/>
                <w:sz w:val="24"/>
                <w:szCs w:val="24"/>
                <w:cs/>
              </w:rPr>
              <w:t xml:space="preserve"> </w:t>
            </w:r>
            <w:r w:rsidRPr="0006619B">
              <w:rPr>
                <w:rFonts w:ascii="Cordia New" w:hAnsi="Cordia New" w:cs="Cordia New"/>
                <w:sz w:val="24"/>
                <w:szCs w:val="24"/>
                <w:lang w:val="en-US"/>
              </w:rPr>
              <w:t>for</w:t>
            </w:r>
            <w:r w:rsidRPr="0006619B">
              <w:rPr>
                <w:rFonts w:ascii="Cordia New" w:hAnsi="Cordia New" w:cs="Cordia New"/>
                <w:sz w:val="24"/>
                <w:szCs w:val="24"/>
                <w:cs/>
              </w:rPr>
              <w:t xml:space="preserve"> </w:t>
            </w:r>
            <w:r w:rsidRPr="0006619B">
              <w:rPr>
                <w:rFonts w:ascii="Cordia New" w:hAnsi="Cordia New" w:cs="Cordia New"/>
                <w:sz w:val="24"/>
                <w:szCs w:val="24"/>
                <w:lang w:val="en-US"/>
              </w:rPr>
              <w:t>hedging</w:t>
            </w:r>
          </w:p>
        </w:tc>
        <w:tc>
          <w:tcPr>
            <w:tcW w:w="1224" w:type="dxa"/>
            <w:shd w:val="clear" w:color="auto" w:fill="auto"/>
            <w:vAlign w:val="bottom"/>
          </w:tcPr>
          <w:p w14:paraId="722C45B7" w14:textId="77777777" w:rsidR="004C5BBC" w:rsidRPr="0006619B" w:rsidRDefault="004C5BBC" w:rsidP="004C5BBC">
            <w:pPr>
              <w:ind w:right="-72"/>
              <w:jc w:val="right"/>
              <w:rPr>
                <w:rFonts w:ascii="Cordia New" w:hAnsi="Cordia New" w:cs="Cordia New"/>
                <w:sz w:val="24"/>
                <w:szCs w:val="24"/>
                <w:lang w:val="en-GB"/>
              </w:rPr>
            </w:pPr>
          </w:p>
        </w:tc>
        <w:tc>
          <w:tcPr>
            <w:tcW w:w="1224" w:type="dxa"/>
            <w:shd w:val="clear" w:color="auto" w:fill="auto"/>
            <w:vAlign w:val="bottom"/>
          </w:tcPr>
          <w:p w14:paraId="277B6F86" w14:textId="77777777" w:rsidR="004C5BBC" w:rsidRPr="0006619B" w:rsidRDefault="004C5BBC" w:rsidP="004C5BBC">
            <w:pPr>
              <w:ind w:right="-72"/>
              <w:jc w:val="right"/>
              <w:rPr>
                <w:rFonts w:ascii="Cordia New" w:hAnsi="Cordia New" w:cs="Cordia New"/>
                <w:sz w:val="24"/>
                <w:szCs w:val="24"/>
                <w:lang w:val="en-GB"/>
              </w:rPr>
            </w:pPr>
          </w:p>
        </w:tc>
        <w:tc>
          <w:tcPr>
            <w:tcW w:w="1224" w:type="dxa"/>
            <w:shd w:val="clear" w:color="auto" w:fill="auto"/>
            <w:vAlign w:val="bottom"/>
          </w:tcPr>
          <w:p w14:paraId="45722CD7" w14:textId="77777777" w:rsidR="004C5BBC" w:rsidRPr="0006619B" w:rsidRDefault="004C5BBC" w:rsidP="004C5BBC">
            <w:pPr>
              <w:ind w:right="-72"/>
              <w:jc w:val="right"/>
              <w:rPr>
                <w:rFonts w:ascii="Cordia New" w:hAnsi="Cordia New" w:cs="Cordia New"/>
                <w:sz w:val="24"/>
                <w:szCs w:val="24"/>
                <w:cs/>
              </w:rPr>
            </w:pPr>
          </w:p>
        </w:tc>
        <w:tc>
          <w:tcPr>
            <w:tcW w:w="1224" w:type="dxa"/>
            <w:shd w:val="clear" w:color="auto" w:fill="auto"/>
            <w:vAlign w:val="bottom"/>
          </w:tcPr>
          <w:p w14:paraId="482F00AF" w14:textId="77777777" w:rsidR="004C5BBC" w:rsidRPr="0006619B" w:rsidRDefault="004C5BBC" w:rsidP="004C5BBC">
            <w:pPr>
              <w:ind w:right="-72"/>
              <w:jc w:val="right"/>
              <w:rPr>
                <w:rFonts w:ascii="Cordia New" w:hAnsi="Cordia New" w:cs="Cordia New"/>
                <w:sz w:val="24"/>
                <w:szCs w:val="24"/>
                <w:cs/>
              </w:rPr>
            </w:pPr>
          </w:p>
        </w:tc>
        <w:tc>
          <w:tcPr>
            <w:tcW w:w="1224" w:type="dxa"/>
            <w:shd w:val="clear" w:color="auto" w:fill="auto"/>
            <w:vAlign w:val="bottom"/>
          </w:tcPr>
          <w:p w14:paraId="4E3A057A" w14:textId="77777777" w:rsidR="004C5BBC" w:rsidRPr="0006619B" w:rsidRDefault="004C5BBC" w:rsidP="004C5BBC">
            <w:pPr>
              <w:ind w:right="-72"/>
              <w:jc w:val="right"/>
              <w:rPr>
                <w:rFonts w:ascii="Cordia New" w:hAnsi="Cordia New" w:cs="Cordia New"/>
                <w:sz w:val="24"/>
                <w:szCs w:val="24"/>
                <w:cs/>
              </w:rPr>
            </w:pPr>
          </w:p>
        </w:tc>
        <w:tc>
          <w:tcPr>
            <w:tcW w:w="1224" w:type="dxa"/>
            <w:shd w:val="clear" w:color="auto" w:fill="auto"/>
            <w:vAlign w:val="bottom"/>
          </w:tcPr>
          <w:p w14:paraId="22F0F33D" w14:textId="77777777" w:rsidR="004C5BBC" w:rsidRPr="0006619B" w:rsidRDefault="004C5BBC" w:rsidP="004C5BBC">
            <w:pPr>
              <w:ind w:right="-72"/>
              <w:jc w:val="right"/>
              <w:rPr>
                <w:rFonts w:ascii="Cordia New" w:hAnsi="Cordia New" w:cs="Cordia New"/>
                <w:sz w:val="24"/>
                <w:szCs w:val="24"/>
                <w:cs/>
              </w:rPr>
            </w:pPr>
          </w:p>
        </w:tc>
        <w:tc>
          <w:tcPr>
            <w:tcW w:w="1224" w:type="dxa"/>
            <w:shd w:val="clear" w:color="auto" w:fill="auto"/>
            <w:vAlign w:val="bottom"/>
          </w:tcPr>
          <w:p w14:paraId="10B01D71" w14:textId="77777777" w:rsidR="004C5BBC" w:rsidRPr="0006619B" w:rsidRDefault="004C5BBC" w:rsidP="004C5BBC">
            <w:pPr>
              <w:ind w:right="-72"/>
              <w:jc w:val="right"/>
              <w:rPr>
                <w:rFonts w:ascii="Cordia New" w:hAnsi="Cordia New" w:cs="Cordia New"/>
                <w:sz w:val="24"/>
                <w:szCs w:val="24"/>
                <w:cs/>
              </w:rPr>
            </w:pPr>
          </w:p>
        </w:tc>
        <w:tc>
          <w:tcPr>
            <w:tcW w:w="1121" w:type="dxa"/>
            <w:shd w:val="clear" w:color="auto" w:fill="auto"/>
            <w:vAlign w:val="bottom"/>
          </w:tcPr>
          <w:p w14:paraId="4F6626F5" w14:textId="77777777" w:rsidR="004C5BBC" w:rsidRPr="0006619B" w:rsidRDefault="004C5BBC" w:rsidP="004C5BBC">
            <w:pPr>
              <w:ind w:right="-72"/>
              <w:jc w:val="right"/>
              <w:rPr>
                <w:rFonts w:ascii="Cordia New" w:hAnsi="Cordia New" w:cs="Cordia New"/>
                <w:sz w:val="24"/>
                <w:szCs w:val="24"/>
                <w:cs/>
              </w:rPr>
            </w:pPr>
          </w:p>
        </w:tc>
      </w:tr>
      <w:tr w:rsidR="004C5BBC" w:rsidRPr="0006619B" w14:paraId="48ADC6B6" w14:textId="77777777" w:rsidTr="00FC2027">
        <w:tc>
          <w:tcPr>
            <w:tcW w:w="5904" w:type="dxa"/>
            <w:shd w:val="clear" w:color="auto" w:fill="auto"/>
            <w:vAlign w:val="bottom"/>
          </w:tcPr>
          <w:p w14:paraId="4E13B303" w14:textId="6048707F" w:rsidR="004C5BBC" w:rsidRPr="0006619B" w:rsidRDefault="004C5BBC" w:rsidP="004C5BBC">
            <w:pPr>
              <w:ind w:left="450" w:right="-72"/>
              <w:rPr>
                <w:rFonts w:ascii="Cordia New" w:hAnsi="Cordia New" w:cs="Cordia New"/>
                <w:sz w:val="24"/>
                <w:szCs w:val="24"/>
              </w:rPr>
            </w:pPr>
            <w:r w:rsidRPr="0006619B">
              <w:rPr>
                <w:rFonts w:ascii="Cordia New" w:hAnsi="Cordia New" w:cs="Cordia New"/>
                <w:sz w:val="24"/>
                <w:szCs w:val="24"/>
                <w:cs/>
              </w:rPr>
              <w:t xml:space="preserve">   - </w:t>
            </w:r>
            <w:r w:rsidRPr="0006619B">
              <w:rPr>
                <w:rFonts w:ascii="Cordia New" w:hAnsi="Cordia New" w:cs="Cordia New"/>
                <w:sz w:val="24"/>
                <w:szCs w:val="24"/>
              </w:rPr>
              <w:t>Forward</w:t>
            </w:r>
            <w:r w:rsidRPr="0006619B">
              <w:rPr>
                <w:rFonts w:ascii="Cordia New" w:hAnsi="Cordia New" w:cs="Cordia New"/>
                <w:sz w:val="24"/>
                <w:szCs w:val="24"/>
                <w:cs/>
              </w:rPr>
              <w:t xml:space="preserve"> </w:t>
            </w:r>
            <w:r w:rsidRPr="0006619B">
              <w:rPr>
                <w:rFonts w:ascii="Cordia New" w:hAnsi="Cordia New" w:cs="Cordia New"/>
                <w:sz w:val="24"/>
                <w:szCs w:val="24"/>
              </w:rPr>
              <w:t>foreign</w:t>
            </w:r>
            <w:r w:rsidRPr="0006619B">
              <w:rPr>
                <w:rFonts w:ascii="Cordia New" w:hAnsi="Cordia New" w:cs="Cordia New"/>
                <w:sz w:val="24"/>
                <w:szCs w:val="24"/>
                <w:cs/>
              </w:rPr>
              <w:t xml:space="preserve"> </w:t>
            </w:r>
            <w:r w:rsidRPr="0006619B">
              <w:rPr>
                <w:rFonts w:ascii="Cordia New" w:hAnsi="Cordia New" w:cs="Cordia New"/>
                <w:sz w:val="24"/>
                <w:szCs w:val="24"/>
              </w:rPr>
              <w:t>exchange</w:t>
            </w:r>
            <w:r w:rsidRPr="0006619B">
              <w:rPr>
                <w:rFonts w:ascii="Cordia New" w:hAnsi="Cordia New" w:cs="Cordia New"/>
                <w:sz w:val="24"/>
                <w:szCs w:val="24"/>
                <w:cs/>
              </w:rPr>
              <w:t xml:space="preserve"> </w:t>
            </w:r>
            <w:r w:rsidRPr="0006619B">
              <w:rPr>
                <w:rFonts w:ascii="Cordia New" w:hAnsi="Cordia New" w:cs="Cordia New"/>
                <w:sz w:val="24"/>
                <w:szCs w:val="24"/>
              </w:rPr>
              <w:t>contracts</w:t>
            </w:r>
          </w:p>
        </w:tc>
        <w:tc>
          <w:tcPr>
            <w:tcW w:w="1224" w:type="dxa"/>
            <w:shd w:val="clear" w:color="auto" w:fill="auto"/>
            <w:vAlign w:val="bottom"/>
          </w:tcPr>
          <w:p w14:paraId="64C766A9" w14:textId="4CE912AB" w:rsidR="004C5BBC" w:rsidRPr="0006619B" w:rsidRDefault="00520A03" w:rsidP="004C5BBC">
            <w:pPr>
              <w:ind w:right="-72"/>
              <w:jc w:val="right"/>
              <w:rPr>
                <w:rFonts w:ascii="Cordia New" w:hAnsi="Cordia New" w:cs="Cordia New"/>
                <w:sz w:val="24"/>
                <w:szCs w:val="24"/>
                <w:lang w:val="en-GB"/>
              </w:rPr>
            </w:pPr>
            <w:r w:rsidRPr="0006619B">
              <w:rPr>
                <w:rFonts w:ascii="Cordia New" w:hAnsi="Cordia New" w:cs="Cordia New"/>
                <w:sz w:val="24"/>
                <w:szCs w:val="24"/>
                <w:lang w:val="en-GB"/>
              </w:rPr>
              <w:t>-</w:t>
            </w:r>
          </w:p>
        </w:tc>
        <w:tc>
          <w:tcPr>
            <w:tcW w:w="1224" w:type="dxa"/>
            <w:shd w:val="clear" w:color="auto" w:fill="auto"/>
            <w:vAlign w:val="bottom"/>
          </w:tcPr>
          <w:p w14:paraId="50BA42CD" w14:textId="247E0815" w:rsidR="004C5BBC" w:rsidRPr="0006619B" w:rsidRDefault="00520A03" w:rsidP="004C5BBC">
            <w:pPr>
              <w:ind w:right="-72"/>
              <w:jc w:val="right"/>
              <w:rPr>
                <w:rFonts w:ascii="Cordia New" w:hAnsi="Cordia New" w:cs="Cordia New"/>
                <w:sz w:val="24"/>
                <w:szCs w:val="24"/>
                <w:lang w:val="en-GB"/>
              </w:rPr>
            </w:pPr>
            <w:r w:rsidRPr="0006619B">
              <w:rPr>
                <w:rFonts w:ascii="Cordia New" w:hAnsi="Cordia New" w:cs="Cordia New"/>
                <w:sz w:val="24"/>
                <w:szCs w:val="24"/>
                <w:lang w:val="en-GB"/>
              </w:rPr>
              <w:t>-</w:t>
            </w:r>
          </w:p>
        </w:tc>
        <w:tc>
          <w:tcPr>
            <w:tcW w:w="1224" w:type="dxa"/>
            <w:shd w:val="clear" w:color="auto" w:fill="auto"/>
            <w:vAlign w:val="bottom"/>
          </w:tcPr>
          <w:p w14:paraId="14A19169" w14:textId="41E31DBF" w:rsidR="004C5BBC" w:rsidRPr="0006619B" w:rsidRDefault="00520A03" w:rsidP="004C5BBC">
            <w:pPr>
              <w:ind w:right="-72"/>
              <w:jc w:val="right"/>
              <w:rPr>
                <w:rFonts w:ascii="Cordia New" w:hAnsi="Cordia New" w:cs="Cordia New"/>
                <w:sz w:val="24"/>
                <w:szCs w:val="24"/>
                <w:cs/>
              </w:rPr>
            </w:pPr>
            <w:r w:rsidRPr="0006619B">
              <w:rPr>
                <w:rFonts w:ascii="Cordia New" w:hAnsi="Cordia New" w:cs="Cordia New" w:hint="cs"/>
                <w:sz w:val="24"/>
                <w:szCs w:val="24"/>
                <w:cs/>
              </w:rPr>
              <w:t>478</w:t>
            </w:r>
          </w:p>
        </w:tc>
        <w:tc>
          <w:tcPr>
            <w:tcW w:w="1224" w:type="dxa"/>
            <w:shd w:val="clear" w:color="auto" w:fill="auto"/>
            <w:vAlign w:val="bottom"/>
          </w:tcPr>
          <w:p w14:paraId="155421F1" w14:textId="1208DEEE" w:rsidR="004C5BBC" w:rsidRPr="0006619B" w:rsidRDefault="00520A03" w:rsidP="004C5BBC">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57A6E840" w14:textId="795D0701" w:rsidR="004C5BBC" w:rsidRPr="0006619B" w:rsidRDefault="00520A03" w:rsidP="004C5BBC">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3928C6F4" w14:textId="00E2BA90" w:rsidR="004C5BBC" w:rsidRPr="0006619B" w:rsidRDefault="00520A03" w:rsidP="004C5BBC">
            <w:pPr>
              <w:ind w:right="-72"/>
              <w:jc w:val="right"/>
              <w:rPr>
                <w:rFonts w:ascii="Cordia New" w:hAnsi="Cordia New" w:cs="Cordia New"/>
                <w:sz w:val="24"/>
                <w:szCs w:val="24"/>
                <w:cs/>
              </w:rPr>
            </w:pPr>
            <w:r w:rsidRPr="0006619B">
              <w:rPr>
                <w:rFonts w:ascii="Cordia New" w:hAnsi="Cordia New" w:cs="Cordia New" w:hint="cs"/>
                <w:sz w:val="24"/>
                <w:szCs w:val="24"/>
                <w:cs/>
              </w:rPr>
              <w:t>-</w:t>
            </w:r>
          </w:p>
        </w:tc>
        <w:tc>
          <w:tcPr>
            <w:tcW w:w="1224" w:type="dxa"/>
            <w:shd w:val="clear" w:color="auto" w:fill="auto"/>
            <w:vAlign w:val="bottom"/>
          </w:tcPr>
          <w:p w14:paraId="6C65411A" w14:textId="48599778" w:rsidR="004C5BBC" w:rsidRPr="0006619B" w:rsidRDefault="00520A03" w:rsidP="004C5BBC">
            <w:pPr>
              <w:ind w:right="-72"/>
              <w:jc w:val="right"/>
              <w:rPr>
                <w:rFonts w:ascii="Cordia New" w:hAnsi="Cordia New" w:cs="Cordia New"/>
                <w:sz w:val="24"/>
                <w:szCs w:val="24"/>
                <w:cs/>
              </w:rPr>
            </w:pPr>
            <w:r w:rsidRPr="0006619B">
              <w:rPr>
                <w:rFonts w:ascii="Cordia New" w:hAnsi="Cordia New" w:cs="Cordia New" w:hint="cs"/>
                <w:sz w:val="24"/>
                <w:szCs w:val="24"/>
                <w:cs/>
              </w:rPr>
              <w:t>478</w:t>
            </w:r>
          </w:p>
        </w:tc>
        <w:tc>
          <w:tcPr>
            <w:tcW w:w="1121" w:type="dxa"/>
            <w:shd w:val="clear" w:color="auto" w:fill="auto"/>
            <w:vAlign w:val="bottom"/>
          </w:tcPr>
          <w:p w14:paraId="037F60B6" w14:textId="151BC9E8" w:rsidR="004C5BBC" w:rsidRPr="0006619B" w:rsidRDefault="00520A03" w:rsidP="004C5BBC">
            <w:pPr>
              <w:ind w:right="-72"/>
              <w:jc w:val="right"/>
              <w:rPr>
                <w:rFonts w:ascii="Cordia New" w:hAnsi="Cordia New" w:cs="Cordia New"/>
                <w:sz w:val="24"/>
                <w:szCs w:val="24"/>
                <w:cs/>
              </w:rPr>
            </w:pPr>
            <w:r w:rsidRPr="0006619B">
              <w:rPr>
                <w:rFonts w:ascii="Cordia New" w:hAnsi="Cordia New" w:cs="Cordia New" w:hint="cs"/>
                <w:sz w:val="24"/>
                <w:szCs w:val="24"/>
                <w:cs/>
              </w:rPr>
              <w:t>-</w:t>
            </w:r>
          </w:p>
        </w:tc>
      </w:tr>
      <w:tr w:rsidR="00DE0871" w:rsidRPr="00D63504" w14:paraId="67852FC6" w14:textId="77777777" w:rsidTr="00FC2027">
        <w:tc>
          <w:tcPr>
            <w:tcW w:w="5904" w:type="dxa"/>
            <w:shd w:val="clear" w:color="auto" w:fill="auto"/>
            <w:vAlign w:val="bottom"/>
          </w:tcPr>
          <w:p w14:paraId="03A96120" w14:textId="20F2E93A" w:rsidR="00DE0871" w:rsidRPr="0006619B" w:rsidRDefault="00DE0871" w:rsidP="00DE0871">
            <w:pPr>
              <w:ind w:left="450" w:right="-72"/>
              <w:rPr>
                <w:rFonts w:ascii="Cordia New" w:hAnsi="Cordia New" w:cs="Cordia New"/>
                <w:sz w:val="24"/>
                <w:szCs w:val="24"/>
                <w:cs/>
              </w:rPr>
            </w:pPr>
            <w:r w:rsidRPr="0006619B">
              <w:rPr>
                <w:rFonts w:ascii="Cordia New" w:hAnsi="Cordia New" w:cs="Cordia New"/>
                <w:sz w:val="24"/>
                <w:szCs w:val="24"/>
                <w:lang w:val="en-US"/>
              </w:rPr>
              <w:t xml:space="preserve">   Derivatives liabilities measured at fair value through profit or loss</w:t>
            </w:r>
          </w:p>
        </w:tc>
        <w:tc>
          <w:tcPr>
            <w:tcW w:w="1224" w:type="dxa"/>
            <w:shd w:val="clear" w:color="auto" w:fill="auto"/>
            <w:vAlign w:val="bottom"/>
          </w:tcPr>
          <w:p w14:paraId="13FFBC8E" w14:textId="77777777" w:rsidR="00DE0871" w:rsidRPr="0006619B" w:rsidRDefault="00DE0871" w:rsidP="00DE0871">
            <w:pPr>
              <w:ind w:right="-72"/>
              <w:jc w:val="right"/>
              <w:rPr>
                <w:rFonts w:ascii="Cordia New" w:hAnsi="Cordia New" w:cs="Cordia New"/>
                <w:sz w:val="24"/>
                <w:szCs w:val="24"/>
                <w:lang w:val="en-GB"/>
              </w:rPr>
            </w:pPr>
          </w:p>
        </w:tc>
        <w:tc>
          <w:tcPr>
            <w:tcW w:w="1224" w:type="dxa"/>
            <w:shd w:val="clear" w:color="auto" w:fill="auto"/>
            <w:vAlign w:val="bottom"/>
          </w:tcPr>
          <w:p w14:paraId="54F14257" w14:textId="77777777" w:rsidR="00DE0871" w:rsidRPr="0006619B" w:rsidRDefault="00DE0871" w:rsidP="00DE0871">
            <w:pPr>
              <w:ind w:right="-72"/>
              <w:jc w:val="right"/>
              <w:rPr>
                <w:rFonts w:ascii="Cordia New" w:hAnsi="Cordia New" w:cs="Cordia New"/>
                <w:sz w:val="24"/>
                <w:szCs w:val="24"/>
                <w:cs/>
                <w:lang w:val="en-GB"/>
              </w:rPr>
            </w:pPr>
          </w:p>
        </w:tc>
        <w:tc>
          <w:tcPr>
            <w:tcW w:w="1224" w:type="dxa"/>
            <w:shd w:val="clear" w:color="auto" w:fill="auto"/>
            <w:vAlign w:val="bottom"/>
          </w:tcPr>
          <w:p w14:paraId="468AEAA2" w14:textId="77777777" w:rsidR="00DE0871" w:rsidRPr="0006619B" w:rsidRDefault="00DE0871" w:rsidP="00DE0871">
            <w:pPr>
              <w:ind w:right="-72"/>
              <w:jc w:val="right"/>
              <w:rPr>
                <w:rFonts w:ascii="Cordia New" w:hAnsi="Cordia New" w:cs="Cordia New"/>
                <w:sz w:val="24"/>
                <w:szCs w:val="24"/>
                <w:cs/>
                <w:lang w:val="en-GB"/>
              </w:rPr>
            </w:pPr>
          </w:p>
        </w:tc>
        <w:tc>
          <w:tcPr>
            <w:tcW w:w="1224" w:type="dxa"/>
            <w:shd w:val="clear" w:color="auto" w:fill="auto"/>
            <w:vAlign w:val="bottom"/>
          </w:tcPr>
          <w:p w14:paraId="5A581953" w14:textId="77777777" w:rsidR="00DE0871" w:rsidRPr="0006619B" w:rsidRDefault="00DE0871" w:rsidP="00DE0871">
            <w:pPr>
              <w:ind w:right="-72"/>
              <w:jc w:val="right"/>
              <w:rPr>
                <w:rFonts w:ascii="Cordia New" w:hAnsi="Cordia New" w:cs="Cordia New"/>
                <w:sz w:val="24"/>
                <w:szCs w:val="24"/>
                <w:lang w:val="en-GB"/>
              </w:rPr>
            </w:pPr>
          </w:p>
        </w:tc>
        <w:tc>
          <w:tcPr>
            <w:tcW w:w="1224" w:type="dxa"/>
            <w:shd w:val="clear" w:color="auto" w:fill="auto"/>
            <w:vAlign w:val="bottom"/>
          </w:tcPr>
          <w:p w14:paraId="00D06224" w14:textId="77777777" w:rsidR="00DE0871" w:rsidRPr="0006619B" w:rsidRDefault="00DE0871" w:rsidP="00DE0871">
            <w:pPr>
              <w:ind w:right="-72"/>
              <w:jc w:val="right"/>
              <w:rPr>
                <w:rFonts w:ascii="Cordia New" w:hAnsi="Cordia New" w:cs="Cordia New"/>
                <w:sz w:val="24"/>
                <w:szCs w:val="24"/>
                <w:cs/>
                <w:lang w:val="en-GB"/>
              </w:rPr>
            </w:pPr>
          </w:p>
        </w:tc>
        <w:tc>
          <w:tcPr>
            <w:tcW w:w="1224" w:type="dxa"/>
            <w:shd w:val="clear" w:color="auto" w:fill="auto"/>
            <w:vAlign w:val="bottom"/>
          </w:tcPr>
          <w:p w14:paraId="5551C283" w14:textId="77777777" w:rsidR="00DE0871" w:rsidRPr="0006619B" w:rsidRDefault="00DE0871" w:rsidP="00DE0871">
            <w:pPr>
              <w:ind w:right="-72"/>
              <w:jc w:val="right"/>
              <w:rPr>
                <w:rFonts w:ascii="Cordia New" w:hAnsi="Cordia New" w:cs="Cordia New"/>
                <w:sz w:val="24"/>
                <w:szCs w:val="24"/>
                <w:cs/>
                <w:lang w:val="en-GB"/>
              </w:rPr>
            </w:pPr>
          </w:p>
        </w:tc>
        <w:tc>
          <w:tcPr>
            <w:tcW w:w="1224" w:type="dxa"/>
            <w:shd w:val="clear" w:color="auto" w:fill="auto"/>
            <w:vAlign w:val="bottom"/>
          </w:tcPr>
          <w:p w14:paraId="3CA007B7" w14:textId="77777777" w:rsidR="00DE0871" w:rsidRPr="0006619B" w:rsidRDefault="00DE0871" w:rsidP="00DE0871">
            <w:pPr>
              <w:ind w:right="-72"/>
              <w:jc w:val="right"/>
              <w:rPr>
                <w:rFonts w:ascii="Cordia New" w:hAnsi="Cordia New" w:cs="Cordia New"/>
                <w:sz w:val="24"/>
                <w:szCs w:val="24"/>
                <w:cs/>
                <w:lang w:val="en-GB"/>
              </w:rPr>
            </w:pPr>
          </w:p>
        </w:tc>
        <w:tc>
          <w:tcPr>
            <w:tcW w:w="1121" w:type="dxa"/>
            <w:shd w:val="clear" w:color="auto" w:fill="auto"/>
            <w:vAlign w:val="bottom"/>
          </w:tcPr>
          <w:p w14:paraId="6254BA8A" w14:textId="77777777" w:rsidR="00DE0871" w:rsidRPr="0006619B" w:rsidRDefault="00DE0871" w:rsidP="00DE0871">
            <w:pPr>
              <w:ind w:right="-72"/>
              <w:jc w:val="right"/>
              <w:rPr>
                <w:rFonts w:ascii="Cordia New" w:hAnsi="Cordia New" w:cs="Cordia New"/>
                <w:sz w:val="24"/>
                <w:szCs w:val="24"/>
                <w:lang w:val="en-GB"/>
              </w:rPr>
            </w:pPr>
          </w:p>
        </w:tc>
      </w:tr>
      <w:tr w:rsidR="00653A75" w:rsidRPr="0006619B" w14:paraId="0892056A" w14:textId="77777777">
        <w:tc>
          <w:tcPr>
            <w:tcW w:w="5904" w:type="dxa"/>
            <w:shd w:val="clear" w:color="auto" w:fill="auto"/>
            <w:vAlign w:val="bottom"/>
          </w:tcPr>
          <w:p w14:paraId="2A34233B" w14:textId="2CFE14B1" w:rsidR="00653A75" w:rsidRPr="0006619B" w:rsidRDefault="00653A75" w:rsidP="00653A75">
            <w:pPr>
              <w:ind w:left="450" w:right="-72"/>
              <w:rPr>
                <w:rFonts w:ascii="Cordia New" w:hAnsi="Cordia New" w:cs="Cordia New"/>
                <w:sz w:val="24"/>
                <w:szCs w:val="24"/>
                <w:cs/>
              </w:rPr>
            </w:pPr>
            <w:r w:rsidRPr="0006619B">
              <w:rPr>
                <w:rFonts w:ascii="Cordia New" w:hAnsi="Cordia New" w:cs="Cordia New"/>
                <w:sz w:val="24"/>
                <w:szCs w:val="24"/>
                <w:cs/>
              </w:rPr>
              <w:t xml:space="preserve">   - </w:t>
            </w:r>
            <w:r w:rsidRPr="0006619B">
              <w:rPr>
                <w:rFonts w:ascii="Cordia New" w:hAnsi="Cordia New" w:cs="Cordia New"/>
                <w:sz w:val="24"/>
                <w:szCs w:val="24"/>
              </w:rPr>
              <w:t>Forward</w:t>
            </w:r>
            <w:r w:rsidRPr="0006619B">
              <w:rPr>
                <w:rFonts w:ascii="Cordia New" w:hAnsi="Cordia New" w:cs="Cordia New"/>
                <w:sz w:val="24"/>
                <w:szCs w:val="24"/>
                <w:cs/>
              </w:rPr>
              <w:t xml:space="preserve"> </w:t>
            </w:r>
            <w:r w:rsidRPr="0006619B">
              <w:rPr>
                <w:rFonts w:ascii="Cordia New" w:hAnsi="Cordia New" w:cs="Cordia New"/>
                <w:sz w:val="24"/>
                <w:szCs w:val="24"/>
              </w:rPr>
              <w:t>foreign</w:t>
            </w:r>
            <w:r w:rsidRPr="0006619B">
              <w:rPr>
                <w:rFonts w:ascii="Cordia New" w:hAnsi="Cordia New" w:cs="Cordia New"/>
                <w:sz w:val="24"/>
                <w:szCs w:val="24"/>
                <w:cs/>
              </w:rPr>
              <w:t xml:space="preserve"> </w:t>
            </w:r>
            <w:r w:rsidRPr="0006619B">
              <w:rPr>
                <w:rFonts w:ascii="Cordia New" w:hAnsi="Cordia New" w:cs="Cordia New"/>
                <w:sz w:val="24"/>
                <w:szCs w:val="24"/>
              </w:rPr>
              <w:t>exchange</w:t>
            </w:r>
            <w:r w:rsidRPr="0006619B">
              <w:rPr>
                <w:rFonts w:ascii="Cordia New" w:hAnsi="Cordia New" w:cs="Cordia New"/>
                <w:sz w:val="24"/>
                <w:szCs w:val="24"/>
                <w:cs/>
              </w:rPr>
              <w:t xml:space="preserve"> </w:t>
            </w:r>
            <w:r w:rsidRPr="0006619B">
              <w:rPr>
                <w:rFonts w:ascii="Cordia New" w:hAnsi="Cordia New" w:cs="Cordia New"/>
                <w:sz w:val="24"/>
                <w:szCs w:val="24"/>
              </w:rPr>
              <w:t>contracts</w:t>
            </w:r>
          </w:p>
        </w:tc>
        <w:tc>
          <w:tcPr>
            <w:tcW w:w="1224" w:type="dxa"/>
            <w:tcBorders>
              <w:bottom w:val="single" w:sz="4" w:space="0" w:color="auto"/>
            </w:tcBorders>
            <w:shd w:val="clear" w:color="auto" w:fill="auto"/>
            <w:vAlign w:val="center"/>
          </w:tcPr>
          <w:p w14:paraId="2D385E4F" w14:textId="785822D5" w:rsidR="00653A75" w:rsidRPr="0006619B" w:rsidRDefault="00653A75" w:rsidP="00653A75">
            <w:pPr>
              <w:ind w:right="-72"/>
              <w:jc w:val="right"/>
              <w:rPr>
                <w:rFonts w:ascii="Cordia New" w:hAnsi="Cordia New" w:cs="Cordia New"/>
                <w:sz w:val="24"/>
                <w:szCs w:val="24"/>
                <w:cs/>
                <w:lang w:val="en-GB"/>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6686C84D" w14:textId="0FEE4A89" w:rsidR="00653A75" w:rsidRPr="0006619B" w:rsidRDefault="00653A75" w:rsidP="00653A75">
            <w:pPr>
              <w:ind w:right="-72"/>
              <w:jc w:val="right"/>
              <w:rPr>
                <w:rFonts w:ascii="Cordia New" w:hAnsi="Cordia New" w:cs="Cordia New"/>
                <w:sz w:val="24"/>
                <w:szCs w:val="24"/>
                <w:lang w:val="en-GB"/>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5BBF1660" w14:textId="357047D1" w:rsidR="00653A75" w:rsidRPr="0006619B" w:rsidRDefault="00520A03" w:rsidP="00653A75">
            <w:pPr>
              <w:ind w:right="-72"/>
              <w:jc w:val="right"/>
              <w:rPr>
                <w:rFonts w:ascii="Cordia New" w:hAnsi="Cordia New" w:cs="Cordia New"/>
                <w:sz w:val="24"/>
                <w:szCs w:val="24"/>
                <w:lang w:val="en-GB"/>
              </w:rPr>
            </w:pPr>
            <w:r w:rsidRPr="0006619B">
              <w:rPr>
                <w:rFonts w:asciiTheme="minorBidi" w:hAnsiTheme="minorBidi" w:cstheme="minorBidi"/>
                <w:sz w:val="24"/>
                <w:szCs w:val="24"/>
                <w:lang w:val="en-US"/>
              </w:rPr>
              <w:t>230</w:t>
            </w:r>
          </w:p>
        </w:tc>
        <w:tc>
          <w:tcPr>
            <w:tcW w:w="1224" w:type="dxa"/>
            <w:tcBorders>
              <w:bottom w:val="single" w:sz="4" w:space="0" w:color="auto"/>
            </w:tcBorders>
            <w:shd w:val="clear" w:color="auto" w:fill="auto"/>
            <w:vAlign w:val="center"/>
          </w:tcPr>
          <w:p w14:paraId="4CCA4A00" w14:textId="6A458075" w:rsidR="00653A75" w:rsidRPr="0006619B" w:rsidRDefault="00653A75" w:rsidP="00653A75">
            <w:pPr>
              <w:ind w:right="-72"/>
              <w:jc w:val="right"/>
              <w:rPr>
                <w:rFonts w:ascii="Cordia New" w:hAnsi="Cordia New" w:cs="Cordia New"/>
                <w:sz w:val="24"/>
                <w:szCs w:val="24"/>
                <w:cs/>
                <w:lang w:val="en-GB"/>
              </w:rPr>
            </w:pPr>
            <w:r w:rsidRPr="0006619B">
              <w:rPr>
                <w:rFonts w:asciiTheme="minorBidi" w:hAnsiTheme="minorBidi" w:cstheme="minorBidi"/>
                <w:sz w:val="24"/>
                <w:szCs w:val="24"/>
                <w:lang w:val="en-GB"/>
              </w:rPr>
              <w:t>1</w:t>
            </w:r>
            <w:r w:rsidRPr="0006619B">
              <w:rPr>
                <w:rFonts w:asciiTheme="minorBidi" w:hAnsiTheme="minorBidi" w:cstheme="minorBidi"/>
                <w:sz w:val="24"/>
                <w:szCs w:val="24"/>
                <w:lang w:val="en-US"/>
              </w:rPr>
              <w:t>,</w:t>
            </w:r>
            <w:r w:rsidRPr="0006619B">
              <w:rPr>
                <w:rFonts w:asciiTheme="minorBidi" w:hAnsiTheme="minorBidi" w:cstheme="minorBidi"/>
                <w:sz w:val="24"/>
                <w:szCs w:val="24"/>
                <w:lang w:val="en-GB"/>
              </w:rPr>
              <w:t>523</w:t>
            </w:r>
          </w:p>
        </w:tc>
        <w:tc>
          <w:tcPr>
            <w:tcW w:w="1224" w:type="dxa"/>
            <w:tcBorders>
              <w:bottom w:val="single" w:sz="4" w:space="0" w:color="auto"/>
            </w:tcBorders>
            <w:shd w:val="clear" w:color="auto" w:fill="auto"/>
            <w:vAlign w:val="center"/>
          </w:tcPr>
          <w:p w14:paraId="0785B5C6" w14:textId="075DE98A" w:rsidR="00653A75" w:rsidRPr="0006619B" w:rsidRDefault="00653A75" w:rsidP="00653A75">
            <w:pPr>
              <w:ind w:right="-72"/>
              <w:jc w:val="right"/>
              <w:rPr>
                <w:rFonts w:ascii="Cordia New" w:hAnsi="Cordia New" w:cs="Cordia New"/>
                <w:sz w:val="24"/>
                <w:szCs w:val="24"/>
                <w:cs/>
                <w:lang w:val="en-GB"/>
              </w:rPr>
            </w:pPr>
            <w:r w:rsidRPr="0006619B">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2F9B2341" w14:textId="60B5F178" w:rsidR="00653A75" w:rsidRPr="0006619B" w:rsidRDefault="00653A75" w:rsidP="00653A75">
            <w:pPr>
              <w:ind w:right="-72"/>
              <w:jc w:val="right"/>
              <w:rPr>
                <w:rFonts w:ascii="Cordia New" w:hAnsi="Cordia New" w:cs="Cordia New"/>
                <w:sz w:val="24"/>
                <w:szCs w:val="24"/>
                <w:cs/>
                <w:lang w:val="en-GB"/>
              </w:rPr>
            </w:pPr>
            <w:r w:rsidRPr="0006619B">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6DA44289" w14:textId="2D1D4EF1" w:rsidR="00653A75" w:rsidRPr="0006619B" w:rsidRDefault="00520A03" w:rsidP="00653A75">
            <w:pPr>
              <w:ind w:right="-72"/>
              <w:jc w:val="right"/>
              <w:rPr>
                <w:rFonts w:ascii="Cordia New" w:hAnsi="Cordia New" w:cs="Cordia New"/>
                <w:sz w:val="24"/>
                <w:szCs w:val="24"/>
                <w:cs/>
                <w:lang w:val="en-GB"/>
              </w:rPr>
            </w:pPr>
            <w:r w:rsidRPr="0006619B">
              <w:rPr>
                <w:rFonts w:asciiTheme="minorBidi" w:hAnsiTheme="minorBidi" w:cstheme="minorBidi"/>
                <w:sz w:val="24"/>
                <w:szCs w:val="24"/>
                <w:lang w:val="en-US"/>
              </w:rPr>
              <w:t>230</w:t>
            </w:r>
          </w:p>
        </w:tc>
        <w:tc>
          <w:tcPr>
            <w:tcW w:w="1121" w:type="dxa"/>
            <w:tcBorders>
              <w:bottom w:val="single" w:sz="4" w:space="0" w:color="auto"/>
            </w:tcBorders>
            <w:shd w:val="clear" w:color="auto" w:fill="auto"/>
            <w:vAlign w:val="center"/>
          </w:tcPr>
          <w:p w14:paraId="51997E60" w14:textId="77A8377D" w:rsidR="00653A75" w:rsidRPr="0006619B" w:rsidRDefault="00653A75" w:rsidP="00653A75">
            <w:pPr>
              <w:ind w:right="-72"/>
              <w:jc w:val="right"/>
              <w:rPr>
                <w:rFonts w:ascii="Cordia New" w:hAnsi="Cordia New" w:cs="Cordia New"/>
                <w:sz w:val="24"/>
                <w:szCs w:val="24"/>
                <w:cs/>
                <w:lang w:val="en-GB"/>
              </w:rPr>
            </w:pPr>
            <w:r w:rsidRPr="0006619B">
              <w:rPr>
                <w:rFonts w:asciiTheme="minorBidi" w:hAnsiTheme="minorBidi" w:cstheme="minorBidi"/>
                <w:sz w:val="24"/>
                <w:szCs w:val="24"/>
                <w:lang w:val="en-GB"/>
              </w:rPr>
              <w:t>1</w:t>
            </w:r>
            <w:r w:rsidRPr="0006619B">
              <w:rPr>
                <w:rFonts w:asciiTheme="minorBidi" w:hAnsiTheme="minorBidi" w:cstheme="minorBidi"/>
                <w:sz w:val="24"/>
                <w:szCs w:val="24"/>
                <w:lang w:val="en-US"/>
              </w:rPr>
              <w:t>,</w:t>
            </w:r>
            <w:r w:rsidRPr="0006619B">
              <w:rPr>
                <w:rFonts w:asciiTheme="minorBidi" w:hAnsiTheme="minorBidi" w:cstheme="minorBidi"/>
                <w:sz w:val="24"/>
                <w:szCs w:val="24"/>
                <w:lang w:val="en-GB"/>
              </w:rPr>
              <w:t>523</w:t>
            </w:r>
          </w:p>
        </w:tc>
      </w:tr>
      <w:tr w:rsidR="00653A75" w:rsidRPr="0006619B" w14:paraId="4EABC1DE" w14:textId="77777777" w:rsidTr="00FC2027">
        <w:tc>
          <w:tcPr>
            <w:tcW w:w="5904" w:type="dxa"/>
            <w:shd w:val="clear" w:color="auto" w:fill="auto"/>
            <w:vAlign w:val="bottom"/>
          </w:tcPr>
          <w:p w14:paraId="786A6763" w14:textId="77777777" w:rsidR="00653A75" w:rsidRPr="0006619B" w:rsidRDefault="00653A75" w:rsidP="00653A75">
            <w:pPr>
              <w:ind w:left="450" w:right="-72"/>
              <w:rPr>
                <w:rFonts w:ascii="Cordia New" w:hAnsi="Cordia New" w:cs="Cordia New"/>
                <w:sz w:val="14"/>
                <w:szCs w:val="14"/>
                <w:cs/>
              </w:rPr>
            </w:pPr>
          </w:p>
        </w:tc>
        <w:tc>
          <w:tcPr>
            <w:tcW w:w="1224" w:type="dxa"/>
            <w:tcBorders>
              <w:top w:val="single" w:sz="4" w:space="0" w:color="auto"/>
            </w:tcBorders>
            <w:shd w:val="clear" w:color="auto" w:fill="auto"/>
            <w:vAlign w:val="bottom"/>
          </w:tcPr>
          <w:p w14:paraId="250D2CF0" w14:textId="77777777" w:rsidR="00653A75" w:rsidRPr="0006619B" w:rsidRDefault="00653A75" w:rsidP="00653A75">
            <w:pPr>
              <w:ind w:right="-72"/>
              <w:jc w:val="right"/>
              <w:rPr>
                <w:rFonts w:ascii="Cordia New" w:hAnsi="Cordia New" w:cs="Cordia New"/>
                <w:sz w:val="14"/>
                <w:szCs w:val="14"/>
                <w:lang w:val="en-GB"/>
              </w:rPr>
            </w:pPr>
          </w:p>
        </w:tc>
        <w:tc>
          <w:tcPr>
            <w:tcW w:w="1224" w:type="dxa"/>
            <w:tcBorders>
              <w:top w:val="single" w:sz="4" w:space="0" w:color="auto"/>
            </w:tcBorders>
            <w:shd w:val="clear" w:color="auto" w:fill="auto"/>
            <w:vAlign w:val="bottom"/>
          </w:tcPr>
          <w:p w14:paraId="0581C34A" w14:textId="77777777" w:rsidR="00653A75" w:rsidRPr="0006619B" w:rsidRDefault="00653A75" w:rsidP="00653A75">
            <w:pPr>
              <w:ind w:right="-72"/>
              <w:jc w:val="right"/>
              <w:rPr>
                <w:rFonts w:ascii="Cordia New" w:hAnsi="Cordia New" w:cs="Cordia New"/>
                <w:sz w:val="14"/>
                <w:szCs w:val="14"/>
                <w:lang w:val="en-GB"/>
              </w:rPr>
            </w:pPr>
          </w:p>
        </w:tc>
        <w:tc>
          <w:tcPr>
            <w:tcW w:w="1224" w:type="dxa"/>
            <w:tcBorders>
              <w:top w:val="single" w:sz="4" w:space="0" w:color="auto"/>
            </w:tcBorders>
            <w:shd w:val="clear" w:color="auto" w:fill="auto"/>
            <w:vAlign w:val="bottom"/>
          </w:tcPr>
          <w:p w14:paraId="5E2DA807" w14:textId="77777777" w:rsidR="00653A75" w:rsidRPr="0006619B" w:rsidRDefault="00653A75" w:rsidP="00653A75">
            <w:pPr>
              <w:ind w:right="-72"/>
              <w:jc w:val="right"/>
              <w:rPr>
                <w:rFonts w:ascii="Cordia New" w:hAnsi="Cordia New" w:cs="Cordia New"/>
                <w:sz w:val="14"/>
                <w:szCs w:val="14"/>
                <w:cs/>
              </w:rPr>
            </w:pPr>
          </w:p>
        </w:tc>
        <w:tc>
          <w:tcPr>
            <w:tcW w:w="1224" w:type="dxa"/>
            <w:tcBorders>
              <w:top w:val="single" w:sz="4" w:space="0" w:color="auto"/>
            </w:tcBorders>
            <w:shd w:val="clear" w:color="auto" w:fill="auto"/>
            <w:vAlign w:val="bottom"/>
          </w:tcPr>
          <w:p w14:paraId="1893EC96" w14:textId="77777777" w:rsidR="00653A75" w:rsidRPr="0006619B" w:rsidRDefault="00653A75" w:rsidP="00653A75">
            <w:pPr>
              <w:ind w:right="-72"/>
              <w:jc w:val="right"/>
              <w:rPr>
                <w:rFonts w:ascii="Cordia New" w:hAnsi="Cordia New" w:cs="Cordia New"/>
                <w:sz w:val="14"/>
                <w:szCs w:val="14"/>
                <w:cs/>
              </w:rPr>
            </w:pPr>
          </w:p>
        </w:tc>
        <w:tc>
          <w:tcPr>
            <w:tcW w:w="1224" w:type="dxa"/>
            <w:tcBorders>
              <w:top w:val="single" w:sz="4" w:space="0" w:color="auto"/>
            </w:tcBorders>
            <w:shd w:val="clear" w:color="auto" w:fill="auto"/>
            <w:vAlign w:val="bottom"/>
          </w:tcPr>
          <w:p w14:paraId="7DE7FA60" w14:textId="77777777" w:rsidR="00653A75" w:rsidRPr="0006619B" w:rsidRDefault="00653A75" w:rsidP="00653A75">
            <w:pPr>
              <w:ind w:right="-72"/>
              <w:jc w:val="right"/>
              <w:rPr>
                <w:rFonts w:ascii="Cordia New" w:hAnsi="Cordia New" w:cs="Cordia New"/>
                <w:sz w:val="14"/>
                <w:szCs w:val="14"/>
                <w:cs/>
              </w:rPr>
            </w:pPr>
          </w:p>
        </w:tc>
        <w:tc>
          <w:tcPr>
            <w:tcW w:w="1224" w:type="dxa"/>
            <w:tcBorders>
              <w:top w:val="single" w:sz="4" w:space="0" w:color="auto"/>
            </w:tcBorders>
            <w:shd w:val="clear" w:color="auto" w:fill="auto"/>
            <w:vAlign w:val="bottom"/>
          </w:tcPr>
          <w:p w14:paraId="477D2471" w14:textId="77777777" w:rsidR="00653A75" w:rsidRPr="0006619B" w:rsidRDefault="00653A75" w:rsidP="00653A75">
            <w:pPr>
              <w:ind w:right="-72"/>
              <w:jc w:val="right"/>
              <w:rPr>
                <w:rFonts w:ascii="Cordia New" w:hAnsi="Cordia New" w:cs="Cordia New"/>
                <w:sz w:val="14"/>
                <w:szCs w:val="14"/>
                <w:cs/>
              </w:rPr>
            </w:pPr>
          </w:p>
        </w:tc>
        <w:tc>
          <w:tcPr>
            <w:tcW w:w="1224" w:type="dxa"/>
            <w:tcBorders>
              <w:top w:val="single" w:sz="4" w:space="0" w:color="auto"/>
            </w:tcBorders>
            <w:shd w:val="clear" w:color="auto" w:fill="auto"/>
            <w:vAlign w:val="bottom"/>
          </w:tcPr>
          <w:p w14:paraId="26EBEEB9" w14:textId="77777777" w:rsidR="00653A75" w:rsidRPr="0006619B" w:rsidRDefault="00653A75" w:rsidP="00653A75">
            <w:pPr>
              <w:ind w:right="-72"/>
              <w:jc w:val="right"/>
              <w:rPr>
                <w:rFonts w:ascii="Cordia New" w:hAnsi="Cordia New" w:cs="Cordia New"/>
                <w:sz w:val="14"/>
                <w:szCs w:val="14"/>
                <w:cs/>
              </w:rPr>
            </w:pPr>
          </w:p>
        </w:tc>
        <w:tc>
          <w:tcPr>
            <w:tcW w:w="1121" w:type="dxa"/>
            <w:tcBorders>
              <w:top w:val="single" w:sz="4" w:space="0" w:color="auto"/>
            </w:tcBorders>
            <w:shd w:val="clear" w:color="auto" w:fill="auto"/>
            <w:vAlign w:val="bottom"/>
          </w:tcPr>
          <w:p w14:paraId="443209B8" w14:textId="77777777" w:rsidR="00653A75" w:rsidRPr="0006619B" w:rsidRDefault="00653A75" w:rsidP="00653A75">
            <w:pPr>
              <w:ind w:right="-72"/>
              <w:jc w:val="right"/>
              <w:rPr>
                <w:rFonts w:ascii="Cordia New" w:hAnsi="Cordia New" w:cs="Cordia New"/>
                <w:sz w:val="14"/>
                <w:szCs w:val="14"/>
                <w:cs/>
              </w:rPr>
            </w:pPr>
          </w:p>
        </w:tc>
      </w:tr>
      <w:tr w:rsidR="00653A75" w:rsidRPr="0006619B" w14:paraId="69FAA11D" w14:textId="77777777">
        <w:tc>
          <w:tcPr>
            <w:tcW w:w="5904" w:type="dxa"/>
            <w:shd w:val="clear" w:color="auto" w:fill="auto"/>
            <w:vAlign w:val="bottom"/>
          </w:tcPr>
          <w:p w14:paraId="64E6737F" w14:textId="453F6D7A" w:rsidR="00653A75" w:rsidRPr="0006619B" w:rsidRDefault="00653A75" w:rsidP="00653A75">
            <w:pPr>
              <w:ind w:left="450" w:right="-72"/>
              <w:rPr>
                <w:rFonts w:ascii="Cordia New" w:hAnsi="Cordia New" w:cs="Cordia New"/>
                <w:sz w:val="24"/>
                <w:szCs w:val="24"/>
                <w:lang w:val="en-US"/>
              </w:rPr>
            </w:pPr>
            <w:r w:rsidRPr="0006619B">
              <w:rPr>
                <w:rFonts w:ascii="Cordia New" w:hAnsi="Cordia New" w:cs="Cordia New"/>
                <w:sz w:val="24"/>
                <w:szCs w:val="24"/>
              </w:rPr>
              <w:t>Total</w:t>
            </w:r>
            <w:r w:rsidRPr="0006619B">
              <w:rPr>
                <w:rFonts w:ascii="Cordia New" w:hAnsi="Cordia New" w:cs="Cordia New"/>
                <w:sz w:val="24"/>
                <w:szCs w:val="24"/>
                <w:cs/>
              </w:rPr>
              <w:t xml:space="preserve"> </w:t>
            </w:r>
            <w:r w:rsidRPr="0006619B">
              <w:rPr>
                <w:rFonts w:ascii="Cordia New" w:hAnsi="Cordia New" w:cs="Cordia New"/>
                <w:sz w:val="24"/>
                <w:szCs w:val="24"/>
              </w:rPr>
              <w:t>liabilities</w:t>
            </w:r>
          </w:p>
        </w:tc>
        <w:tc>
          <w:tcPr>
            <w:tcW w:w="1224" w:type="dxa"/>
            <w:tcBorders>
              <w:bottom w:val="single" w:sz="4" w:space="0" w:color="auto"/>
            </w:tcBorders>
            <w:shd w:val="clear" w:color="auto" w:fill="auto"/>
            <w:vAlign w:val="center"/>
          </w:tcPr>
          <w:p w14:paraId="77E9AD9E" w14:textId="3EDE1D7B" w:rsidR="00653A75" w:rsidRPr="0006619B" w:rsidRDefault="00653A75" w:rsidP="00653A75">
            <w:pPr>
              <w:ind w:right="-72"/>
              <w:jc w:val="right"/>
              <w:rPr>
                <w:rFonts w:ascii="Cordia New" w:hAnsi="Cordia New" w:cs="Cordia New"/>
                <w:b/>
                <w:bCs/>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5AB68879" w14:textId="16604351" w:rsidR="00653A75" w:rsidRPr="0006619B" w:rsidRDefault="00653A75" w:rsidP="00653A75">
            <w:pPr>
              <w:ind w:right="-72"/>
              <w:jc w:val="right"/>
              <w:rPr>
                <w:rFonts w:ascii="Cordia New" w:hAnsi="Cordia New" w:cs="Cordia New"/>
                <w:b/>
                <w:bCs/>
                <w:sz w:val="24"/>
                <w:szCs w:val="24"/>
                <w:c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279E7063" w14:textId="06034788" w:rsidR="00653A75" w:rsidRPr="0006619B" w:rsidRDefault="00653A75" w:rsidP="00653A75">
            <w:pPr>
              <w:ind w:right="-72"/>
              <w:jc w:val="right"/>
              <w:rPr>
                <w:rFonts w:ascii="Cordia New" w:hAnsi="Cordia New" w:cs="Cordia New"/>
                <w:b/>
                <w:bCs/>
                <w:sz w:val="24"/>
                <w:szCs w:val="24"/>
                <w:lang w:val="en-GB"/>
              </w:rPr>
            </w:pPr>
            <w:r w:rsidRPr="0006619B">
              <w:rPr>
                <w:rFonts w:asciiTheme="minorBidi" w:hAnsiTheme="minorBidi" w:cstheme="minorBidi" w:hint="cs"/>
                <w:sz w:val="24"/>
                <w:szCs w:val="24"/>
                <w:cs/>
              </w:rPr>
              <w:t>708</w:t>
            </w:r>
          </w:p>
        </w:tc>
        <w:tc>
          <w:tcPr>
            <w:tcW w:w="1224" w:type="dxa"/>
            <w:tcBorders>
              <w:bottom w:val="single" w:sz="4" w:space="0" w:color="auto"/>
            </w:tcBorders>
            <w:shd w:val="clear" w:color="auto" w:fill="auto"/>
            <w:vAlign w:val="center"/>
          </w:tcPr>
          <w:p w14:paraId="044A450F" w14:textId="7BA198D9" w:rsidR="00653A75" w:rsidRPr="0006619B" w:rsidRDefault="00653A75" w:rsidP="00653A75">
            <w:pPr>
              <w:ind w:right="-72"/>
              <w:jc w:val="right"/>
              <w:rPr>
                <w:rFonts w:ascii="Cordia New" w:hAnsi="Cordia New" w:cs="Cordia New"/>
                <w:b/>
                <w:bCs/>
                <w:sz w:val="24"/>
                <w:szCs w:val="24"/>
                <w:lang w:val="en-GB"/>
              </w:rPr>
            </w:pPr>
            <w:r w:rsidRPr="0006619B">
              <w:rPr>
                <w:rFonts w:asciiTheme="minorBidi" w:hAnsiTheme="minorBidi" w:cstheme="minorBidi" w:hint="cs"/>
                <w:sz w:val="24"/>
                <w:szCs w:val="24"/>
                <w:lang w:val="en-GB"/>
              </w:rPr>
              <w:t>1</w:t>
            </w:r>
            <w:r w:rsidRPr="0006619B">
              <w:rPr>
                <w:rFonts w:asciiTheme="minorBidi" w:hAnsiTheme="minorBidi" w:cstheme="minorBidi" w:hint="cs"/>
                <w:sz w:val="24"/>
                <w:szCs w:val="24"/>
                <w:cs/>
              </w:rPr>
              <w:t>,</w:t>
            </w:r>
            <w:r w:rsidRPr="0006619B">
              <w:rPr>
                <w:rFonts w:asciiTheme="minorBidi" w:hAnsiTheme="minorBidi" w:cstheme="minorBidi" w:hint="cs"/>
                <w:sz w:val="24"/>
                <w:szCs w:val="24"/>
                <w:lang w:val="en-GB"/>
              </w:rPr>
              <w:t>523</w:t>
            </w:r>
          </w:p>
        </w:tc>
        <w:tc>
          <w:tcPr>
            <w:tcW w:w="1224" w:type="dxa"/>
            <w:tcBorders>
              <w:bottom w:val="single" w:sz="4" w:space="0" w:color="auto"/>
            </w:tcBorders>
            <w:shd w:val="clear" w:color="auto" w:fill="auto"/>
            <w:vAlign w:val="center"/>
          </w:tcPr>
          <w:p w14:paraId="304801AE" w14:textId="0171BE76" w:rsidR="00653A75" w:rsidRPr="0006619B" w:rsidRDefault="00653A75" w:rsidP="00653A75">
            <w:pPr>
              <w:ind w:right="-72"/>
              <w:jc w:val="right"/>
              <w:rPr>
                <w:rFonts w:ascii="Cordia New" w:hAnsi="Cordia New" w:cs="Cordia New"/>
                <w:b/>
                <w:bCs/>
                <w:sz w:val="24"/>
                <w:szCs w:val="24"/>
                <w:cs/>
                <w:lang w:val="en-U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557530A6" w14:textId="56A8399B" w:rsidR="00653A75" w:rsidRPr="0006619B" w:rsidRDefault="00653A75" w:rsidP="00653A75">
            <w:pPr>
              <w:ind w:right="-72"/>
              <w:jc w:val="right"/>
              <w:rPr>
                <w:rFonts w:ascii="Cordia New" w:hAnsi="Cordia New" w:cs="Cordia New"/>
                <w:b/>
                <w:bCs/>
                <w:sz w:val="24"/>
                <w:szCs w:val="24"/>
                <w:cs/>
                <w:lang w:val="en-US"/>
              </w:rPr>
            </w:pPr>
            <w:r w:rsidRPr="0006619B">
              <w:rPr>
                <w:rFonts w:asciiTheme="minorBidi" w:hAnsiTheme="minorBidi" w:cstheme="minorBidi" w:hint="cs"/>
                <w:sz w:val="24"/>
                <w:szCs w:val="24"/>
                <w:cs/>
              </w:rPr>
              <w:t>-</w:t>
            </w:r>
          </w:p>
        </w:tc>
        <w:tc>
          <w:tcPr>
            <w:tcW w:w="1224" w:type="dxa"/>
            <w:tcBorders>
              <w:bottom w:val="single" w:sz="4" w:space="0" w:color="auto"/>
            </w:tcBorders>
            <w:shd w:val="clear" w:color="auto" w:fill="auto"/>
            <w:vAlign w:val="center"/>
          </w:tcPr>
          <w:p w14:paraId="0BD8323D" w14:textId="0EB6C7E9" w:rsidR="00653A75" w:rsidRPr="0006619B" w:rsidRDefault="00653A75" w:rsidP="00653A75">
            <w:pPr>
              <w:ind w:right="-72"/>
              <w:jc w:val="right"/>
              <w:rPr>
                <w:rFonts w:ascii="Cordia New" w:hAnsi="Cordia New" w:cs="Cordia New"/>
                <w:b/>
                <w:bCs/>
                <w:sz w:val="24"/>
                <w:szCs w:val="24"/>
                <w:lang w:val="en-GB"/>
              </w:rPr>
            </w:pPr>
            <w:r w:rsidRPr="0006619B">
              <w:rPr>
                <w:rFonts w:asciiTheme="minorBidi" w:hAnsiTheme="minorBidi" w:cstheme="minorBidi"/>
                <w:sz w:val="24"/>
                <w:szCs w:val="24"/>
                <w:lang w:val="en-US"/>
              </w:rPr>
              <w:t>708</w:t>
            </w:r>
          </w:p>
        </w:tc>
        <w:tc>
          <w:tcPr>
            <w:tcW w:w="1121" w:type="dxa"/>
            <w:tcBorders>
              <w:bottom w:val="single" w:sz="4" w:space="0" w:color="auto"/>
            </w:tcBorders>
            <w:shd w:val="clear" w:color="auto" w:fill="auto"/>
            <w:vAlign w:val="center"/>
          </w:tcPr>
          <w:p w14:paraId="000C1126" w14:textId="04C635DC" w:rsidR="00653A75" w:rsidRPr="0006619B" w:rsidRDefault="00653A75" w:rsidP="00653A75">
            <w:pPr>
              <w:ind w:right="-72"/>
              <w:jc w:val="right"/>
              <w:rPr>
                <w:rFonts w:ascii="Cordia New" w:hAnsi="Cordia New" w:cs="Cordia New"/>
                <w:b/>
                <w:bCs/>
                <w:sz w:val="24"/>
                <w:szCs w:val="24"/>
                <w:lang w:val="en-GB"/>
              </w:rPr>
            </w:pPr>
            <w:r w:rsidRPr="0006619B">
              <w:rPr>
                <w:rFonts w:asciiTheme="minorBidi" w:hAnsiTheme="minorBidi" w:cstheme="minorBidi"/>
                <w:sz w:val="24"/>
                <w:szCs w:val="24"/>
                <w:lang w:val="en-GB"/>
              </w:rPr>
              <w:t>1</w:t>
            </w:r>
            <w:r w:rsidRPr="0006619B">
              <w:rPr>
                <w:rFonts w:asciiTheme="minorBidi" w:hAnsiTheme="minorBidi" w:cstheme="minorBidi"/>
                <w:sz w:val="24"/>
                <w:szCs w:val="24"/>
                <w:lang w:val="en-US"/>
              </w:rPr>
              <w:t>,</w:t>
            </w:r>
            <w:r w:rsidRPr="0006619B">
              <w:rPr>
                <w:rFonts w:asciiTheme="minorBidi" w:hAnsiTheme="minorBidi" w:cstheme="minorBidi"/>
                <w:sz w:val="24"/>
                <w:szCs w:val="24"/>
                <w:lang w:val="en-GB"/>
              </w:rPr>
              <w:t>523</w:t>
            </w:r>
          </w:p>
        </w:tc>
      </w:tr>
    </w:tbl>
    <w:p w14:paraId="6B6C4ACF" w14:textId="33465034" w:rsidR="00FC731C" w:rsidRPr="0006619B" w:rsidRDefault="00FC731C">
      <w:pPr>
        <w:spacing w:after="160" w:line="259" w:lineRule="auto"/>
        <w:rPr>
          <w:rFonts w:ascii="Cordia New" w:hAnsi="Cordia New" w:cs="Cordia New"/>
          <w:lang w:val="en-GB"/>
        </w:rPr>
      </w:pPr>
    </w:p>
    <w:p w14:paraId="27CF062A" w14:textId="77777777" w:rsidR="00FC731C" w:rsidRPr="0006619B" w:rsidRDefault="00FC731C" w:rsidP="008908A7">
      <w:pPr>
        <w:ind w:left="540"/>
        <w:jc w:val="both"/>
        <w:rPr>
          <w:rFonts w:ascii="Cordia New" w:hAnsi="Cordia New" w:cs="Cordia New"/>
          <w:lang w:val="en-GB"/>
        </w:rPr>
        <w:sectPr w:rsidR="00FC731C" w:rsidRPr="0006619B" w:rsidSect="00FC2027">
          <w:footerReference w:type="default" r:id="rId25"/>
          <w:pgSz w:w="16834" w:h="11907" w:orient="landscape" w:code="9"/>
          <w:pgMar w:top="1729" w:right="532" w:bottom="720" w:left="720" w:header="706" w:footer="706" w:gutter="0"/>
          <w:cols w:space="720"/>
          <w:docGrid w:linePitch="381"/>
        </w:sectPr>
      </w:pPr>
    </w:p>
    <w:p w14:paraId="087912B3" w14:textId="77777777" w:rsidR="00FC731C" w:rsidRPr="0006619B" w:rsidRDefault="00FC731C" w:rsidP="008908A7">
      <w:pPr>
        <w:ind w:left="540"/>
        <w:jc w:val="both"/>
        <w:rPr>
          <w:rFonts w:ascii="Cordia New" w:hAnsi="Cordia New" w:cs="Cordia New"/>
          <w:lang w:val="en-GB"/>
        </w:rPr>
      </w:pPr>
    </w:p>
    <w:p w14:paraId="05DB0F18" w14:textId="5FAC7472" w:rsidR="0092347D" w:rsidRPr="0006619B" w:rsidRDefault="0092347D" w:rsidP="008908A7">
      <w:pPr>
        <w:ind w:left="540"/>
        <w:jc w:val="both"/>
        <w:rPr>
          <w:rFonts w:ascii="Cordia New" w:hAnsi="Cordia New" w:cs="Cordia New"/>
          <w:lang w:val="en-GB"/>
        </w:rPr>
      </w:pPr>
      <w:r w:rsidRPr="0006619B">
        <w:rPr>
          <w:rFonts w:ascii="Cordia New" w:hAnsi="Cordia New" w:cs="Cordia New"/>
          <w:lang w:val="en-GB"/>
        </w:rPr>
        <w:t xml:space="preserve">The valuation of financial assets and financial liabilities fair value is based on accounting policy disclosed in Note </w:t>
      </w:r>
      <w:r w:rsidR="00723C8D" w:rsidRPr="0006619B">
        <w:rPr>
          <w:rFonts w:ascii="Cordia New" w:hAnsi="Cordia New" w:cs="Cordia New"/>
          <w:lang w:val="en-GB"/>
        </w:rPr>
        <w:t>5</w:t>
      </w:r>
      <w:r w:rsidRPr="0006619B">
        <w:rPr>
          <w:rFonts w:ascii="Cordia New" w:hAnsi="Cordia New" w:cs="Cordia New"/>
          <w:lang w:val="en-GB"/>
        </w:rPr>
        <w:t>.</w:t>
      </w:r>
      <w:r w:rsidR="009C67CF" w:rsidRPr="0006619B">
        <w:rPr>
          <w:rFonts w:ascii="Cordia New" w:hAnsi="Cordia New" w:cs="Cordia New"/>
          <w:lang w:val="en-GB"/>
        </w:rPr>
        <w:t>8</w:t>
      </w:r>
      <w:r w:rsidRPr="0006619B">
        <w:rPr>
          <w:rFonts w:ascii="Cordia New" w:hAnsi="Cordia New" w:cs="Cordia New"/>
          <w:lang w:val="en-GB"/>
        </w:rPr>
        <w:t xml:space="preserve"> Financial assets and Note </w:t>
      </w:r>
      <w:r w:rsidR="00723C8D" w:rsidRPr="0006619B">
        <w:rPr>
          <w:rFonts w:ascii="Cordia New" w:hAnsi="Cordia New" w:cs="Cordia New"/>
          <w:lang w:val="en-GB"/>
        </w:rPr>
        <w:t>5</w:t>
      </w:r>
      <w:r w:rsidRPr="0006619B">
        <w:rPr>
          <w:rFonts w:ascii="Cordia New" w:hAnsi="Cordia New" w:cs="Cordia New"/>
          <w:lang w:val="en-GB"/>
        </w:rPr>
        <w:t>.</w:t>
      </w:r>
      <w:r w:rsidR="009C67CF" w:rsidRPr="0006619B">
        <w:rPr>
          <w:rFonts w:ascii="Cordia New" w:hAnsi="Cordia New" w:cs="Cordia New"/>
          <w:lang w:val="en-GB"/>
        </w:rPr>
        <w:t>19</w:t>
      </w:r>
      <w:r w:rsidRPr="0006619B">
        <w:rPr>
          <w:rFonts w:ascii="Cordia New" w:hAnsi="Cordia New" w:cs="Cordia New"/>
          <w:lang w:val="en-GB"/>
        </w:rPr>
        <w:t xml:space="preserve"> Financial liabilities</w:t>
      </w:r>
      <w:r w:rsidR="00917B42" w:rsidRPr="0006619B">
        <w:rPr>
          <w:rFonts w:ascii="Cordia New" w:hAnsi="Cordia New" w:cs="Cordia New"/>
          <w:lang w:val="en-GB"/>
        </w:rPr>
        <w:t>.</w:t>
      </w:r>
    </w:p>
    <w:p w14:paraId="3FDEC544" w14:textId="77777777" w:rsidR="0092347D" w:rsidRPr="0006619B" w:rsidRDefault="0092347D" w:rsidP="008908A7">
      <w:pPr>
        <w:ind w:left="540"/>
        <w:jc w:val="both"/>
        <w:rPr>
          <w:rFonts w:ascii="Cordia New" w:eastAsia="Arial Unicode MS" w:hAnsi="Cordia New" w:cs="Cordia New"/>
          <w:lang w:val="en-GB"/>
        </w:rPr>
      </w:pPr>
    </w:p>
    <w:p w14:paraId="6042885C" w14:textId="77777777" w:rsidR="0092347D" w:rsidRPr="0006619B" w:rsidRDefault="0092347D" w:rsidP="008908A7">
      <w:pPr>
        <w:ind w:left="540"/>
        <w:jc w:val="both"/>
        <w:rPr>
          <w:rFonts w:ascii="Cordia New" w:hAnsi="Cordia New" w:cs="Cordia New"/>
          <w:i/>
          <w:iCs/>
          <w:color w:val="CF4A02"/>
          <w:spacing w:val="-2"/>
          <w:lang w:val="en-GB"/>
        </w:rPr>
      </w:pPr>
      <w:r w:rsidRPr="0006619B">
        <w:rPr>
          <w:rFonts w:ascii="Cordia New" w:hAnsi="Cordia New" w:cs="Cordia New"/>
          <w:i/>
          <w:iCs/>
          <w:color w:val="CF4A02"/>
          <w:spacing w:val="-2"/>
          <w:lang w:val="en-GB"/>
        </w:rPr>
        <w:t>Transfer between fair value hierarchy</w:t>
      </w:r>
    </w:p>
    <w:p w14:paraId="73761646" w14:textId="77777777" w:rsidR="0092347D" w:rsidRPr="0006619B" w:rsidRDefault="0092347D" w:rsidP="008908A7">
      <w:pPr>
        <w:ind w:left="540"/>
        <w:jc w:val="both"/>
        <w:rPr>
          <w:rFonts w:ascii="Cordia New" w:hAnsi="Cordia New" w:cs="Cordia New"/>
          <w:lang w:val="en-GB"/>
        </w:rPr>
      </w:pPr>
    </w:p>
    <w:p w14:paraId="14416801" w14:textId="1A5F0AD8" w:rsidR="0092347D" w:rsidRPr="0006619B" w:rsidRDefault="0092347D" w:rsidP="008908A7">
      <w:pPr>
        <w:ind w:left="540"/>
        <w:jc w:val="both"/>
        <w:rPr>
          <w:rFonts w:ascii="Cordia New" w:hAnsi="Cordia New" w:cs="Cordia New"/>
          <w:lang w:val="en-GB"/>
        </w:rPr>
      </w:pPr>
      <w:r w:rsidRPr="0006619B">
        <w:rPr>
          <w:rFonts w:ascii="Cordia New" w:hAnsi="Cordia New" w:cs="Cordia New"/>
          <w:lang w:val="en-GB"/>
        </w:rPr>
        <w:t xml:space="preserve">The Group has no transaction transfer between Level </w:t>
      </w:r>
      <w:r w:rsidR="009C67CF" w:rsidRPr="0006619B">
        <w:rPr>
          <w:rFonts w:ascii="Cordia New" w:hAnsi="Cordia New" w:cs="Cordia New"/>
          <w:lang w:val="en-GB"/>
        </w:rPr>
        <w:t>1</w:t>
      </w:r>
      <w:r w:rsidRPr="0006619B">
        <w:rPr>
          <w:rFonts w:ascii="Cordia New" w:hAnsi="Cordia New" w:cs="Cordia New"/>
          <w:lang w:val="en-GB"/>
        </w:rPr>
        <w:t xml:space="preserve">, Level </w:t>
      </w:r>
      <w:r w:rsidR="009C67CF" w:rsidRPr="0006619B">
        <w:rPr>
          <w:rFonts w:ascii="Cordia New" w:hAnsi="Cordia New" w:cs="Cordia New"/>
          <w:lang w:val="en-GB"/>
        </w:rPr>
        <w:t>2</w:t>
      </w:r>
      <w:r w:rsidRPr="0006619B">
        <w:rPr>
          <w:rFonts w:ascii="Cordia New" w:hAnsi="Cordia New" w:cs="Cordia New"/>
          <w:lang w:val="en-GB"/>
        </w:rPr>
        <w:t xml:space="preserve">, and Level </w:t>
      </w:r>
      <w:r w:rsidR="009C67CF" w:rsidRPr="0006619B">
        <w:rPr>
          <w:rFonts w:ascii="Cordia New" w:hAnsi="Cordia New" w:cs="Cordia New"/>
          <w:lang w:val="en-GB"/>
        </w:rPr>
        <w:t>3</w:t>
      </w:r>
      <w:r w:rsidRPr="0006619B">
        <w:rPr>
          <w:rFonts w:ascii="Cordia New" w:hAnsi="Cordia New" w:cs="Cordia New"/>
          <w:lang w:val="en-GB"/>
        </w:rPr>
        <w:t xml:space="preserve"> of the fair value hierarchy during the year.</w:t>
      </w:r>
    </w:p>
    <w:p w14:paraId="2C3FA97C" w14:textId="77777777" w:rsidR="0092347D" w:rsidRPr="0006619B" w:rsidRDefault="0092347D" w:rsidP="005E077E">
      <w:pPr>
        <w:jc w:val="both"/>
        <w:rPr>
          <w:rFonts w:ascii="Cordia New" w:hAnsi="Cordia New" w:cs="Cordia New"/>
          <w:lang w:val="en-GB"/>
        </w:rPr>
      </w:pPr>
    </w:p>
    <w:p w14:paraId="70BD8A87" w14:textId="2635C84D" w:rsidR="0092347D" w:rsidRPr="0006619B" w:rsidRDefault="00F14F10" w:rsidP="005E077E">
      <w:pPr>
        <w:ind w:left="540" w:hanging="540"/>
        <w:jc w:val="both"/>
        <w:rPr>
          <w:rFonts w:ascii="Cordia New" w:hAnsi="Cordia New" w:cs="Cordia New"/>
          <w:b/>
          <w:bCs/>
          <w:color w:val="CF4A02"/>
          <w:lang w:val="en-US" w:eastAsia="en-GB"/>
        </w:rPr>
      </w:pPr>
      <w:r w:rsidRPr="0006619B">
        <w:rPr>
          <w:rFonts w:ascii="Cordia New" w:hAnsi="Cordia New" w:cs="Cordia New"/>
          <w:b/>
          <w:bCs/>
          <w:color w:val="CF4A02"/>
          <w:lang w:val="en-GB" w:eastAsia="en-GB"/>
        </w:rPr>
        <w:t>10</w:t>
      </w:r>
      <w:r w:rsidR="0092347D" w:rsidRPr="0006619B">
        <w:rPr>
          <w:rFonts w:ascii="Cordia New" w:hAnsi="Cordia New" w:cs="Cordia New"/>
          <w:b/>
          <w:bCs/>
          <w:color w:val="CF4A02"/>
          <w:lang w:val="en-GB" w:eastAsia="en-GB"/>
        </w:rPr>
        <w:t>.</w:t>
      </w:r>
      <w:r w:rsidR="009C67CF" w:rsidRPr="0006619B">
        <w:rPr>
          <w:rFonts w:ascii="Cordia New" w:hAnsi="Cordia New" w:cs="Cordia New"/>
          <w:b/>
          <w:bCs/>
          <w:color w:val="CF4A02"/>
          <w:lang w:val="en-GB" w:eastAsia="en-GB"/>
        </w:rPr>
        <w:t>2</w:t>
      </w:r>
      <w:r w:rsidR="0092347D" w:rsidRPr="0006619B">
        <w:rPr>
          <w:rFonts w:ascii="Cordia New" w:hAnsi="Cordia New" w:cs="Cordia New"/>
          <w:b/>
          <w:bCs/>
          <w:color w:val="CF4A02"/>
          <w:lang w:val="en-GB" w:eastAsia="en-GB"/>
        </w:rPr>
        <w:tab/>
        <w:t>Fair value valuation techniques</w:t>
      </w:r>
    </w:p>
    <w:p w14:paraId="3278517C" w14:textId="77777777" w:rsidR="0092347D" w:rsidRPr="0006619B" w:rsidRDefault="0092347D" w:rsidP="005E077E">
      <w:pPr>
        <w:ind w:left="540"/>
        <w:jc w:val="both"/>
        <w:rPr>
          <w:rFonts w:ascii="Cordia New" w:eastAsia="Arial Unicode MS" w:hAnsi="Cordia New" w:cs="Cordia New"/>
          <w:sz w:val="24"/>
          <w:szCs w:val="24"/>
          <w:lang w:val="en-GB"/>
        </w:rPr>
      </w:pPr>
    </w:p>
    <w:p w14:paraId="4CDAC003" w14:textId="77777777" w:rsidR="0092347D" w:rsidRPr="0006619B" w:rsidRDefault="0092347D" w:rsidP="005E077E">
      <w:pPr>
        <w:ind w:left="540"/>
        <w:jc w:val="both"/>
        <w:rPr>
          <w:rFonts w:ascii="Cordia New" w:eastAsia="Arial Unicode MS" w:hAnsi="Cordia New" w:cs="Cordia New"/>
          <w:lang w:val="en-US"/>
        </w:rPr>
      </w:pPr>
      <w:r w:rsidRPr="0006619B">
        <w:rPr>
          <w:rFonts w:ascii="Cordia New" w:eastAsia="Arial Unicode MS" w:hAnsi="Cordia New" w:cs="Cordia New"/>
          <w:lang w:val="en-GB"/>
        </w:rPr>
        <w:t>Fair values are categorised into hierarchy based on inputs used as follows:</w:t>
      </w:r>
    </w:p>
    <w:p w14:paraId="7F05153E" w14:textId="77777777" w:rsidR="0092347D" w:rsidRPr="0006619B" w:rsidRDefault="0092347D" w:rsidP="005E077E">
      <w:pPr>
        <w:ind w:left="540"/>
        <w:jc w:val="both"/>
        <w:rPr>
          <w:rFonts w:ascii="Cordia New" w:hAnsi="Cordia New" w:cs="Cordia New"/>
          <w:b/>
          <w:bCs/>
          <w:color w:val="CF4A02"/>
          <w:sz w:val="24"/>
          <w:szCs w:val="24"/>
          <w:lang w:val="en-GB" w:eastAsia="en-GB"/>
        </w:rPr>
      </w:pPr>
    </w:p>
    <w:p w14:paraId="010CE9C8" w14:textId="3D98D546" w:rsidR="0092347D" w:rsidRPr="0006619B" w:rsidRDefault="00F14F10" w:rsidP="005E077E">
      <w:pPr>
        <w:ind w:left="1260" w:hanging="720"/>
        <w:jc w:val="both"/>
        <w:rPr>
          <w:rFonts w:ascii="Cordia New" w:hAnsi="Cordia New" w:cs="Cordia New"/>
          <w:b/>
          <w:bCs/>
          <w:color w:val="CF4A02"/>
          <w:lang w:val="en-GB" w:eastAsia="en-GB"/>
        </w:rPr>
      </w:pPr>
      <w:r w:rsidRPr="0006619B">
        <w:rPr>
          <w:rFonts w:ascii="Cordia New" w:hAnsi="Cordia New" w:cs="Cordia New"/>
          <w:b/>
          <w:bCs/>
          <w:color w:val="CF4A02"/>
          <w:lang w:val="en-GB" w:eastAsia="en-GB"/>
        </w:rPr>
        <w:t>10</w:t>
      </w:r>
      <w:r w:rsidR="0092347D" w:rsidRPr="0006619B">
        <w:rPr>
          <w:rFonts w:ascii="Cordia New" w:hAnsi="Cordia New" w:cs="Cordia New"/>
          <w:b/>
          <w:bCs/>
          <w:color w:val="CF4A02"/>
          <w:lang w:val="en-GB" w:eastAsia="en-GB"/>
        </w:rPr>
        <w:t>.</w:t>
      </w:r>
      <w:r w:rsidR="009C67CF" w:rsidRPr="0006619B">
        <w:rPr>
          <w:rFonts w:ascii="Cordia New" w:hAnsi="Cordia New" w:cs="Cordia New"/>
          <w:b/>
          <w:bCs/>
          <w:color w:val="CF4A02"/>
          <w:lang w:val="en-GB" w:eastAsia="en-GB"/>
        </w:rPr>
        <w:t>2</w:t>
      </w:r>
      <w:r w:rsidR="0092347D" w:rsidRPr="0006619B">
        <w:rPr>
          <w:rFonts w:ascii="Cordia New" w:hAnsi="Cordia New" w:cs="Cordia New"/>
          <w:b/>
          <w:bCs/>
          <w:color w:val="CF4A02"/>
          <w:lang w:val="en-GB" w:eastAsia="en-GB"/>
        </w:rPr>
        <w:t>.</w:t>
      </w:r>
      <w:r w:rsidR="009C67CF" w:rsidRPr="0006619B">
        <w:rPr>
          <w:rFonts w:ascii="Cordia New" w:hAnsi="Cordia New" w:cs="Cordia New"/>
          <w:b/>
          <w:bCs/>
          <w:color w:val="CF4A02"/>
          <w:lang w:val="en-GB" w:eastAsia="en-GB"/>
        </w:rPr>
        <w:t>1</w:t>
      </w:r>
      <w:r w:rsidR="0092347D" w:rsidRPr="0006619B">
        <w:rPr>
          <w:rFonts w:ascii="Cordia New" w:hAnsi="Cordia New" w:cs="Cordia New"/>
          <w:b/>
          <w:bCs/>
          <w:color w:val="CF4A02"/>
          <w:lang w:val="en-GB" w:eastAsia="en-GB"/>
        </w:rPr>
        <w:tab/>
        <w:t xml:space="preserve">Valuation techniques used to derive level </w:t>
      </w:r>
      <w:r w:rsidR="009C67CF" w:rsidRPr="0006619B">
        <w:rPr>
          <w:rFonts w:ascii="Cordia New" w:hAnsi="Cordia New" w:cs="Cordia New"/>
          <w:b/>
          <w:bCs/>
          <w:color w:val="CF4A02"/>
          <w:lang w:val="en-GB" w:eastAsia="en-GB"/>
        </w:rPr>
        <w:t>1</w:t>
      </w:r>
      <w:r w:rsidR="0092347D" w:rsidRPr="0006619B">
        <w:rPr>
          <w:rFonts w:ascii="Cordia New" w:hAnsi="Cordia New" w:cs="Cordia New"/>
          <w:b/>
          <w:bCs/>
          <w:color w:val="CF4A02"/>
          <w:cs/>
          <w:lang w:val="en-GB" w:eastAsia="en-GB"/>
        </w:rPr>
        <w:t xml:space="preserve"> </w:t>
      </w:r>
      <w:r w:rsidR="0092347D" w:rsidRPr="0006619B">
        <w:rPr>
          <w:rFonts w:ascii="Cordia New" w:hAnsi="Cordia New" w:cs="Cordia New"/>
          <w:b/>
          <w:bCs/>
          <w:color w:val="CF4A02"/>
          <w:lang w:val="en-GB" w:eastAsia="en-GB"/>
        </w:rPr>
        <w:t xml:space="preserve">fair values </w:t>
      </w:r>
    </w:p>
    <w:p w14:paraId="677153AD" w14:textId="77777777" w:rsidR="0092347D" w:rsidRPr="0006619B" w:rsidRDefault="0092347D" w:rsidP="005E077E">
      <w:pPr>
        <w:ind w:left="1260"/>
        <w:jc w:val="both"/>
        <w:rPr>
          <w:rFonts w:ascii="Cordia New" w:hAnsi="Cordia New" w:cs="Cordia New"/>
          <w:b/>
          <w:bCs/>
          <w:color w:val="CF4A02"/>
          <w:sz w:val="24"/>
          <w:szCs w:val="24"/>
          <w:lang w:val="en-GB" w:eastAsia="en-GB"/>
        </w:rPr>
      </w:pPr>
    </w:p>
    <w:p w14:paraId="01A412A2" w14:textId="77777777" w:rsidR="0092347D" w:rsidRPr="0006619B" w:rsidRDefault="0092347D" w:rsidP="005E077E">
      <w:pPr>
        <w:ind w:left="1260"/>
        <w:jc w:val="both"/>
        <w:rPr>
          <w:rFonts w:ascii="Cordia New" w:hAnsi="Cordia New" w:cs="Cordia New"/>
          <w:lang w:val="en-US"/>
        </w:rPr>
      </w:pPr>
      <w:r w:rsidRPr="0006619B">
        <w:rPr>
          <w:rFonts w:ascii="Cordia New" w:hAnsi="Cordia New" w:cs="Cordia New"/>
          <w:lang w:val="en-GB"/>
        </w:rPr>
        <w:t>The fair value of financial instruments is based on quoted prices of each asset or liability by reference of active markets.</w:t>
      </w:r>
    </w:p>
    <w:p w14:paraId="0E6B7652" w14:textId="77777777" w:rsidR="0092347D" w:rsidRPr="0006619B" w:rsidRDefault="0092347D" w:rsidP="005E077E">
      <w:pPr>
        <w:ind w:left="1260"/>
        <w:jc w:val="both"/>
        <w:rPr>
          <w:rFonts w:ascii="Cordia New" w:hAnsi="Cordia New" w:cs="Cordia New"/>
          <w:b/>
          <w:bCs/>
          <w:color w:val="CF4A02"/>
          <w:sz w:val="24"/>
          <w:szCs w:val="24"/>
          <w:lang w:val="en-GB" w:eastAsia="en-GB"/>
        </w:rPr>
      </w:pPr>
    </w:p>
    <w:p w14:paraId="4BA6D45F" w14:textId="26F3435C" w:rsidR="0092347D" w:rsidRPr="0006619B" w:rsidRDefault="00F14F10" w:rsidP="005E077E">
      <w:pPr>
        <w:ind w:left="1260" w:hanging="720"/>
        <w:jc w:val="both"/>
        <w:rPr>
          <w:rFonts w:ascii="Cordia New" w:hAnsi="Cordia New" w:cs="Cordia New"/>
          <w:b/>
          <w:bCs/>
          <w:color w:val="CF4A02"/>
          <w:lang w:val="en-GB" w:eastAsia="en-GB"/>
        </w:rPr>
      </w:pPr>
      <w:r w:rsidRPr="0006619B">
        <w:rPr>
          <w:rFonts w:ascii="Cordia New" w:hAnsi="Cordia New" w:cs="Cordia New"/>
          <w:b/>
          <w:bCs/>
          <w:color w:val="CF4A02"/>
          <w:lang w:val="en-GB" w:eastAsia="en-GB"/>
        </w:rPr>
        <w:t>10</w:t>
      </w:r>
      <w:r w:rsidR="0092347D" w:rsidRPr="0006619B">
        <w:rPr>
          <w:rFonts w:ascii="Cordia New" w:hAnsi="Cordia New" w:cs="Cordia New"/>
          <w:b/>
          <w:bCs/>
          <w:color w:val="CF4A02"/>
          <w:lang w:val="en-GB" w:eastAsia="en-GB"/>
        </w:rPr>
        <w:t>.</w:t>
      </w:r>
      <w:r w:rsidR="009C67CF" w:rsidRPr="0006619B">
        <w:rPr>
          <w:rFonts w:ascii="Cordia New" w:hAnsi="Cordia New" w:cs="Cordia New"/>
          <w:b/>
          <w:bCs/>
          <w:color w:val="CF4A02"/>
          <w:lang w:val="en-GB" w:eastAsia="en-GB"/>
        </w:rPr>
        <w:t>2</w:t>
      </w:r>
      <w:r w:rsidR="0092347D" w:rsidRPr="0006619B">
        <w:rPr>
          <w:rFonts w:ascii="Cordia New" w:hAnsi="Cordia New" w:cs="Cordia New"/>
          <w:b/>
          <w:bCs/>
          <w:color w:val="CF4A02"/>
          <w:lang w:val="en-GB" w:eastAsia="en-GB"/>
        </w:rPr>
        <w:t>.</w:t>
      </w:r>
      <w:r w:rsidR="009C67CF" w:rsidRPr="0006619B">
        <w:rPr>
          <w:rFonts w:ascii="Cordia New" w:hAnsi="Cordia New" w:cs="Cordia New"/>
          <w:b/>
          <w:bCs/>
          <w:color w:val="CF4A02"/>
          <w:lang w:val="en-GB" w:eastAsia="en-GB"/>
        </w:rPr>
        <w:t>2</w:t>
      </w:r>
      <w:r w:rsidR="0092347D" w:rsidRPr="0006619B">
        <w:rPr>
          <w:rFonts w:ascii="Cordia New" w:hAnsi="Cordia New" w:cs="Cordia New"/>
          <w:b/>
          <w:bCs/>
          <w:color w:val="CF4A02"/>
          <w:lang w:val="en-GB" w:eastAsia="en-GB"/>
        </w:rPr>
        <w:tab/>
        <w:t xml:space="preserve">Valuation techniques used to derive level </w:t>
      </w:r>
      <w:r w:rsidR="009C67CF" w:rsidRPr="0006619B">
        <w:rPr>
          <w:rFonts w:ascii="Cordia New" w:hAnsi="Cordia New" w:cs="Cordia New"/>
          <w:b/>
          <w:bCs/>
          <w:color w:val="CF4A02"/>
          <w:lang w:val="en-GB" w:eastAsia="en-GB"/>
        </w:rPr>
        <w:t>2</w:t>
      </w:r>
      <w:r w:rsidR="0092347D" w:rsidRPr="0006619B">
        <w:rPr>
          <w:rFonts w:ascii="Cordia New" w:hAnsi="Cordia New" w:cs="Cordia New"/>
          <w:b/>
          <w:bCs/>
          <w:color w:val="CF4A02"/>
          <w:cs/>
          <w:lang w:val="en-GB" w:eastAsia="en-GB"/>
        </w:rPr>
        <w:t xml:space="preserve"> </w:t>
      </w:r>
      <w:r w:rsidR="0092347D" w:rsidRPr="0006619B">
        <w:rPr>
          <w:rFonts w:ascii="Cordia New" w:hAnsi="Cordia New" w:cs="Cordia New"/>
          <w:b/>
          <w:bCs/>
          <w:color w:val="CF4A02"/>
          <w:lang w:val="en-GB" w:eastAsia="en-GB"/>
        </w:rPr>
        <w:t xml:space="preserve">fair values </w:t>
      </w:r>
    </w:p>
    <w:p w14:paraId="5A2E28C6" w14:textId="77777777" w:rsidR="0092347D" w:rsidRPr="0006619B" w:rsidRDefault="0092347D" w:rsidP="005E077E">
      <w:pPr>
        <w:ind w:left="1260"/>
        <w:jc w:val="both"/>
        <w:rPr>
          <w:rFonts w:ascii="Cordia New" w:hAnsi="Cordia New" w:cs="Cordia New"/>
          <w:sz w:val="24"/>
          <w:szCs w:val="24"/>
          <w:lang w:val="en-GB"/>
        </w:rPr>
      </w:pPr>
    </w:p>
    <w:p w14:paraId="37DF176F" w14:textId="77777777" w:rsidR="0092347D" w:rsidRPr="0006619B" w:rsidRDefault="0092347D" w:rsidP="005E077E">
      <w:pPr>
        <w:ind w:left="1260"/>
        <w:jc w:val="both"/>
        <w:rPr>
          <w:rFonts w:ascii="Cordia New" w:hAnsi="Cordia New" w:cs="Cordia New"/>
          <w:lang w:val="en-GB"/>
        </w:rPr>
      </w:pPr>
      <w:r w:rsidRPr="0006619B">
        <w:rPr>
          <w:rFonts w:ascii="Cordia New" w:hAnsi="Cordia New" w:cs="Cordia New"/>
          <w:lang w:val="en-GB"/>
        </w:rPr>
        <w:t>The fair value of financial instruments is determined using valuation techniques which significantly use observable data and, as little as possible, the Group specific estimates.</w:t>
      </w:r>
    </w:p>
    <w:p w14:paraId="0492DF8F" w14:textId="77777777" w:rsidR="0092347D" w:rsidRPr="0006619B" w:rsidRDefault="0092347D" w:rsidP="005E077E">
      <w:pPr>
        <w:ind w:left="1260"/>
        <w:jc w:val="both"/>
        <w:rPr>
          <w:rFonts w:ascii="Cordia New" w:hAnsi="Cordia New" w:cs="Cordia New"/>
          <w:sz w:val="24"/>
          <w:szCs w:val="24"/>
          <w:lang w:val="en-GB"/>
        </w:rPr>
      </w:pPr>
    </w:p>
    <w:p w14:paraId="11972973" w14:textId="03D035AA" w:rsidR="0092347D" w:rsidRPr="0006619B" w:rsidRDefault="0092347D" w:rsidP="005E077E">
      <w:pPr>
        <w:ind w:left="1260"/>
        <w:jc w:val="both"/>
        <w:rPr>
          <w:rFonts w:ascii="Cordia New" w:hAnsi="Cordia New" w:cs="Cordia New"/>
          <w:spacing w:val="-2"/>
          <w:lang w:val="en-GB"/>
        </w:rPr>
      </w:pPr>
      <w:r w:rsidRPr="0006619B">
        <w:rPr>
          <w:rFonts w:ascii="Cordia New" w:hAnsi="Cordia New" w:cs="Cordia New"/>
          <w:spacing w:val="-2"/>
          <w:lang w:val="en-GB"/>
        </w:rPr>
        <w:t xml:space="preserve">Valuation techniques used to derive level </w:t>
      </w:r>
      <w:r w:rsidR="009C67CF" w:rsidRPr="0006619B">
        <w:rPr>
          <w:rFonts w:ascii="Cordia New" w:hAnsi="Cordia New" w:cs="Cordia New"/>
          <w:spacing w:val="-2"/>
          <w:lang w:val="en-GB"/>
        </w:rPr>
        <w:t>2</w:t>
      </w:r>
      <w:r w:rsidRPr="0006619B">
        <w:rPr>
          <w:rFonts w:ascii="Cordia New" w:hAnsi="Cordia New" w:cs="Cordia New"/>
          <w:spacing w:val="-2"/>
          <w:cs/>
        </w:rPr>
        <w:t xml:space="preserve"> </w:t>
      </w:r>
      <w:r w:rsidRPr="0006619B">
        <w:rPr>
          <w:rFonts w:ascii="Cordia New" w:hAnsi="Cordia New" w:cs="Cordia New"/>
          <w:spacing w:val="-2"/>
          <w:lang w:val="en-GB"/>
        </w:rPr>
        <w:t>fair values of financial derivative</w:t>
      </w:r>
      <w:r w:rsidR="00723C8D" w:rsidRPr="0006619B">
        <w:rPr>
          <w:rFonts w:ascii="Cordia New" w:hAnsi="Cordia New" w:cs="Cordia New"/>
          <w:spacing w:val="-2"/>
          <w:lang w:val="en-GB"/>
        </w:rPr>
        <w:t>s</w:t>
      </w:r>
      <w:r w:rsidRPr="0006619B">
        <w:rPr>
          <w:rFonts w:ascii="Cordia New" w:hAnsi="Cordia New" w:cs="Cordia New"/>
          <w:spacing w:val="-2"/>
          <w:lang w:val="en-GB"/>
        </w:rPr>
        <w:t xml:space="preserve"> are as follows: </w:t>
      </w:r>
    </w:p>
    <w:p w14:paraId="6F1DD29A" w14:textId="77777777" w:rsidR="0092347D" w:rsidRPr="0006619B" w:rsidRDefault="0092347D" w:rsidP="005E077E">
      <w:pPr>
        <w:ind w:left="1260"/>
        <w:jc w:val="both"/>
        <w:rPr>
          <w:rFonts w:ascii="Cordia New" w:hAnsi="Cordia New" w:cs="Cordia New"/>
          <w:sz w:val="24"/>
          <w:szCs w:val="24"/>
          <w:lang w:val="en-GB"/>
        </w:rPr>
      </w:pPr>
    </w:p>
    <w:p w14:paraId="66255621" w14:textId="4836F732" w:rsidR="0092347D" w:rsidRPr="0006619B" w:rsidRDefault="0092347D">
      <w:pPr>
        <w:pStyle w:val="ListParagraph"/>
        <w:numPr>
          <w:ilvl w:val="0"/>
          <w:numId w:val="10"/>
        </w:numPr>
        <w:ind w:left="1620"/>
        <w:contextualSpacing w:val="0"/>
        <w:jc w:val="both"/>
        <w:rPr>
          <w:rFonts w:ascii="Cordia New" w:hAnsi="Cordia New" w:cs="Cordia New"/>
          <w:szCs w:val="28"/>
          <w:lang w:val="en-GB"/>
        </w:rPr>
      </w:pPr>
      <w:r w:rsidRPr="0006619B">
        <w:rPr>
          <w:rFonts w:ascii="Cordia New" w:hAnsi="Cordia New" w:cs="Cordia New"/>
          <w:szCs w:val="28"/>
          <w:lang w:val="en-GB"/>
        </w:rPr>
        <w:t>Oil price hedge comprises oil price swaps and options. The fair value of oil price swaps is assessed based on the price level</w:t>
      </w:r>
      <w:r w:rsidR="005D7357" w:rsidRPr="0006619B">
        <w:rPr>
          <w:rFonts w:ascii="Cordia New" w:hAnsi="Cordia New" w:cs="Cordia New"/>
          <w:szCs w:val="28"/>
          <w:lang w:val="en-GB"/>
        </w:rPr>
        <w:t xml:space="preserve"> </w:t>
      </w:r>
      <w:r w:rsidRPr="0006619B">
        <w:rPr>
          <w:rFonts w:ascii="Cordia New" w:hAnsi="Cordia New" w:cs="Cordia New"/>
          <w:szCs w:val="28"/>
          <w:lang w:val="en-GB"/>
        </w:rPr>
        <w:t>calculated using the market price of future contracts. The fair value of oil price options is calculated using premium which requires various variable factors, such as the price level of swap, timing of exercise, and price volatility</w:t>
      </w:r>
      <w:r w:rsidR="00BC059C" w:rsidRPr="0006619B">
        <w:rPr>
          <w:rFonts w:ascii="Cordia New" w:hAnsi="Cordia New" w:cs="Cordia New"/>
          <w:szCs w:val="28"/>
          <w:lang w:val="en-GB"/>
        </w:rPr>
        <w:t xml:space="preserve"> etc.</w:t>
      </w:r>
    </w:p>
    <w:p w14:paraId="41661751" w14:textId="245A3F90" w:rsidR="00FC731C" w:rsidRPr="0006619B" w:rsidRDefault="0092347D">
      <w:pPr>
        <w:pStyle w:val="ListParagraph"/>
        <w:numPr>
          <w:ilvl w:val="0"/>
          <w:numId w:val="10"/>
        </w:numPr>
        <w:ind w:left="1620"/>
        <w:contextualSpacing w:val="0"/>
        <w:jc w:val="both"/>
        <w:rPr>
          <w:rFonts w:ascii="Cordia New" w:hAnsi="Cordia New" w:cs="Cordia New"/>
          <w:szCs w:val="28"/>
          <w:lang w:val="en-GB"/>
        </w:rPr>
      </w:pPr>
      <w:r w:rsidRPr="0006619B">
        <w:rPr>
          <w:rFonts w:ascii="Cordia New" w:hAnsi="Cordia New" w:cs="Cordia New"/>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r w:rsidR="00BC059C" w:rsidRPr="0006619B">
        <w:rPr>
          <w:rFonts w:ascii="Cordia New" w:hAnsi="Cordia New" w:cs="Cordia New"/>
          <w:szCs w:val="28"/>
          <w:lang w:val="en-GB"/>
        </w:rPr>
        <w:t xml:space="preserve"> etc.</w:t>
      </w:r>
    </w:p>
    <w:p w14:paraId="45F09618" w14:textId="77777777" w:rsidR="00FC731C" w:rsidRPr="0006619B" w:rsidRDefault="00FC731C">
      <w:pPr>
        <w:spacing w:after="160" w:line="259" w:lineRule="auto"/>
        <w:rPr>
          <w:rFonts w:ascii="Cordia New" w:hAnsi="Cordia New" w:cs="Cordia New"/>
          <w:lang w:val="en-GB"/>
        </w:rPr>
      </w:pPr>
      <w:r w:rsidRPr="0006619B">
        <w:rPr>
          <w:rFonts w:ascii="Cordia New" w:hAnsi="Cordia New" w:cs="Cordia New"/>
          <w:lang w:val="en-GB"/>
        </w:rPr>
        <w:br w:type="page"/>
      </w:r>
    </w:p>
    <w:p w14:paraId="59E1AA3F" w14:textId="77777777" w:rsidR="0092347D" w:rsidRPr="0006619B" w:rsidRDefault="0092347D" w:rsidP="00FC731C">
      <w:pPr>
        <w:jc w:val="both"/>
        <w:rPr>
          <w:rFonts w:ascii="Cordia New" w:hAnsi="Cordia New" w:cs="Cordia New"/>
          <w:sz w:val="24"/>
          <w:szCs w:val="24"/>
          <w:lang w:val="en-GB"/>
        </w:rPr>
      </w:pPr>
    </w:p>
    <w:p w14:paraId="7620BE86" w14:textId="3866FC1A" w:rsidR="0043745F" w:rsidRPr="0006619B" w:rsidRDefault="00671D4B">
      <w:pPr>
        <w:pStyle w:val="ListParagraph"/>
        <w:numPr>
          <w:ilvl w:val="0"/>
          <w:numId w:val="10"/>
        </w:numPr>
        <w:ind w:left="1620"/>
        <w:contextualSpacing w:val="0"/>
        <w:jc w:val="both"/>
        <w:rPr>
          <w:rFonts w:ascii="Cordia New" w:hAnsi="Cordia New" w:cs="Cordia New"/>
          <w:szCs w:val="28"/>
          <w:lang w:val="en-GB"/>
        </w:rPr>
      </w:pPr>
      <w:r w:rsidRPr="0006619B">
        <w:rPr>
          <w:rFonts w:ascii="Cordia New" w:hAnsi="Cordia New" w:cs="Cordia New"/>
          <w:spacing w:val="-2"/>
          <w:szCs w:val="28"/>
          <w:lang w:val="en-GB"/>
        </w:rPr>
        <w:t>The fair value of cross currency and interest rate swaps including Memorandum of Understandin</w:t>
      </w:r>
      <w:r w:rsidRPr="0006619B">
        <w:rPr>
          <w:rFonts w:ascii="Cordia New" w:hAnsi="Cordia New" w:cs="Cordia New"/>
          <w:szCs w:val="28"/>
          <w:lang w:val="en-GB"/>
        </w:rPr>
        <w:t>g on Cross Currency Swap (MOU) in relation to interest rate adjustment with financial institution</w:t>
      </w:r>
      <w:r w:rsidR="00723C8D" w:rsidRPr="0006619B">
        <w:rPr>
          <w:rFonts w:ascii="Cordia New" w:hAnsi="Cordia New" w:cs="Cordia New"/>
          <w:szCs w:val="28"/>
          <w:lang w:val="en-GB"/>
        </w:rPr>
        <w:t>s</w:t>
      </w:r>
      <w:r w:rsidRPr="0006619B">
        <w:rPr>
          <w:rFonts w:ascii="Cordia New" w:hAnsi="Cordia New" w:cs="Cordia New"/>
          <w:szCs w:val="28"/>
          <w:lang w:val="en-GB"/>
        </w:rPr>
        <w:t>,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767D9BC3" w14:textId="6C21CD1A" w:rsidR="00BD087E" w:rsidRPr="0006619B" w:rsidRDefault="00BD087E" w:rsidP="001E25D5">
      <w:pPr>
        <w:spacing w:line="259" w:lineRule="auto"/>
        <w:rPr>
          <w:rFonts w:ascii="Cordia New" w:hAnsi="Cordia New" w:cs="Cordia New"/>
          <w:sz w:val="24"/>
          <w:szCs w:val="24"/>
          <w:lang w:val="en-GB"/>
        </w:rPr>
      </w:pPr>
    </w:p>
    <w:p w14:paraId="4209C96E" w14:textId="2E04A1FC" w:rsidR="0092347D" w:rsidRPr="0006619B" w:rsidRDefault="00F14F10" w:rsidP="008908A7">
      <w:pPr>
        <w:ind w:left="1260" w:hanging="720"/>
        <w:rPr>
          <w:rFonts w:ascii="Cordia New" w:hAnsi="Cordia New" w:cs="Cordia New"/>
          <w:b/>
          <w:bCs/>
          <w:color w:val="CF4A02"/>
          <w:lang w:val="en-GB" w:eastAsia="en-GB"/>
        </w:rPr>
      </w:pPr>
      <w:r w:rsidRPr="0006619B">
        <w:rPr>
          <w:rFonts w:ascii="Cordia New" w:hAnsi="Cordia New" w:cs="Cordia New"/>
          <w:b/>
          <w:bCs/>
          <w:color w:val="CF4A02"/>
          <w:lang w:val="en-GB" w:eastAsia="en-GB"/>
        </w:rPr>
        <w:t>10</w:t>
      </w:r>
      <w:r w:rsidR="0092347D" w:rsidRPr="0006619B">
        <w:rPr>
          <w:rFonts w:ascii="Cordia New" w:hAnsi="Cordia New" w:cs="Cordia New"/>
          <w:b/>
          <w:bCs/>
          <w:color w:val="CF4A02"/>
          <w:lang w:val="en-GB" w:eastAsia="en-GB"/>
        </w:rPr>
        <w:t>.</w:t>
      </w:r>
      <w:r w:rsidR="009C67CF" w:rsidRPr="0006619B">
        <w:rPr>
          <w:rFonts w:ascii="Cordia New" w:hAnsi="Cordia New" w:cs="Cordia New"/>
          <w:b/>
          <w:bCs/>
          <w:color w:val="CF4A02"/>
          <w:lang w:val="en-GB" w:eastAsia="en-GB"/>
        </w:rPr>
        <w:t>2</w:t>
      </w:r>
      <w:r w:rsidR="0092347D" w:rsidRPr="0006619B">
        <w:rPr>
          <w:rFonts w:ascii="Cordia New" w:hAnsi="Cordia New" w:cs="Cordia New"/>
          <w:b/>
          <w:bCs/>
          <w:color w:val="CF4A02"/>
          <w:lang w:val="en-GB" w:eastAsia="en-GB"/>
        </w:rPr>
        <w:t>.</w:t>
      </w:r>
      <w:r w:rsidR="009C67CF" w:rsidRPr="0006619B">
        <w:rPr>
          <w:rFonts w:ascii="Cordia New" w:hAnsi="Cordia New" w:cs="Cordia New"/>
          <w:b/>
          <w:bCs/>
          <w:color w:val="CF4A02"/>
          <w:lang w:val="en-GB" w:eastAsia="en-GB"/>
        </w:rPr>
        <w:t>3</w:t>
      </w:r>
      <w:r w:rsidR="008908A7" w:rsidRPr="0006619B">
        <w:rPr>
          <w:rFonts w:ascii="Cordia New" w:hAnsi="Cordia New" w:cs="Cordia New"/>
          <w:b/>
          <w:bCs/>
          <w:color w:val="CF4A02"/>
          <w:lang w:val="en-GB" w:eastAsia="en-GB"/>
        </w:rPr>
        <w:tab/>
        <w:t>V</w:t>
      </w:r>
      <w:r w:rsidR="0092347D" w:rsidRPr="0006619B">
        <w:rPr>
          <w:rFonts w:ascii="Cordia New" w:hAnsi="Cordia New" w:cs="Cordia New"/>
          <w:b/>
          <w:bCs/>
          <w:color w:val="CF4A02"/>
          <w:lang w:val="en-GB" w:eastAsia="en-GB"/>
        </w:rPr>
        <w:t xml:space="preserve">aluation techniques used to derive level </w:t>
      </w:r>
      <w:r w:rsidR="009C67CF" w:rsidRPr="0006619B">
        <w:rPr>
          <w:rFonts w:ascii="Cordia New" w:hAnsi="Cordia New" w:cs="Cordia New"/>
          <w:b/>
          <w:bCs/>
          <w:color w:val="CF4A02"/>
          <w:lang w:val="en-GB" w:eastAsia="en-GB"/>
        </w:rPr>
        <w:t>3</w:t>
      </w:r>
      <w:r w:rsidR="0092347D" w:rsidRPr="0006619B">
        <w:rPr>
          <w:rFonts w:ascii="Cordia New" w:hAnsi="Cordia New" w:cs="Cordia New"/>
          <w:b/>
          <w:bCs/>
          <w:color w:val="CF4A02"/>
          <w:cs/>
          <w:lang w:val="en-GB" w:eastAsia="en-GB"/>
        </w:rPr>
        <w:t xml:space="preserve"> </w:t>
      </w:r>
      <w:r w:rsidR="0092347D" w:rsidRPr="0006619B">
        <w:rPr>
          <w:rFonts w:ascii="Cordia New" w:hAnsi="Cordia New" w:cs="Cordia New"/>
          <w:b/>
          <w:bCs/>
          <w:color w:val="CF4A02"/>
          <w:lang w:val="en-GB" w:eastAsia="en-GB"/>
        </w:rPr>
        <w:t xml:space="preserve">fair values </w:t>
      </w:r>
    </w:p>
    <w:p w14:paraId="0C8159C1" w14:textId="77777777" w:rsidR="0092347D" w:rsidRPr="0006619B" w:rsidRDefault="0092347D" w:rsidP="005E077E">
      <w:pPr>
        <w:ind w:left="1260"/>
        <w:jc w:val="both"/>
        <w:rPr>
          <w:rFonts w:ascii="Cordia New" w:hAnsi="Cordia New" w:cs="Cordia New"/>
          <w:sz w:val="24"/>
          <w:szCs w:val="24"/>
          <w:lang w:val="en-GB" w:eastAsia="en-GB"/>
        </w:rPr>
      </w:pPr>
    </w:p>
    <w:p w14:paraId="595CFDF4" w14:textId="67AA8D49" w:rsidR="0092347D" w:rsidRPr="0006619B" w:rsidRDefault="0092347D" w:rsidP="005E077E">
      <w:pPr>
        <w:ind w:left="1260"/>
        <w:jc w:val="both"/>
        <w:rPr>
          <w:rFonts w:ascii="Cordia New" w:hAnsi="Cordia New" w:cs="Cordia New"/>
          <w:lang w:val="en-US" w:eastAsia="en-GB"/>
        </w:rPr>
      </w:pPr>
      <w:r w:rsidRPr="0006619B">
        <w:rPr>
          <w:rFonts w:ascii="Cordia New" w:hAnsi="Cordia New" w:cs="Cordia New"/>
          <w:lang w:val="en-GB" w:eastAsia="en-GB"/>
        </w:rPr>
        <w:t xml:space="preserve">The fair value of financial instruments is measured using unobservable inputs in which the Group uses discounted cash flows method to derive level </w:t>
      </w:r>
      <w:r w:rsidR="009C67CF" w:rsidRPr="0006619B">
        <w:rPr>
          <w:rFonts w:ascii="Cordia New" w:hAnsi="Cordia New" w:cs="Cordia New"/>
          <w:lang w:val="en-GB" w:eastAsia="en-GB"/>
        </w:rPr>
        <w:t>3</w:t>
      </w:r>
      <w:r w:rsidRPr="0006619B">
        <w:rPr>
          <w:rFonts w:ascii="Cordia New" w:hAnsi="Cordia New" w:cs="Cordia New"/>
          <w:lang w:val="en-GB" w:eastAsia="en-GB"/>
        </w:rPr>
        <w:t xml:space="preserve"> fair value.</w:t>
      </w:r>
    </w:p>
    <w:p w14:paraId="5F87665C" w14:textId="77777777" w:rsidR="0092347D" w:rsidRPr="0006619B" w:rsidRDefault="0092347D" w:rsidP="005E077E">
      <w:pPr>
        <w:ind w:left="1260"/>
        <w:jc w:val="both"/>
        <w:rPr>
          <w:rFonts w:ascii="Cordia New" w:hAnsi="Cordia New" w:cs="Cordia New"/>
          <w:sz w:val="24"/>
          <w:szCs w:val="24"/>
          <w:lang w:val="en-GB"/>
        </w:rPr>
      </w:pPr>
    </w:p>
    <w:p w14:paraId="686EC6C3" w14:textId="61E23B06" w:rsidR="0092347D" w:rsidRPr="0006619B" w:rsidRDefault="0092347D" w:rsidP="005E077E">
      <w:pPr>
        <w:ind w:left="1260"/>
        <w:jc w:val="both"/>
        <w:rPr>
          <w:rFonts w:ascii="Cordia New" w:eastAsia="Arial" w:hAnsi="Cordia New" w:cs="Cordia New"/>
          <w:lang w:val="en-US" w:eastAsia="en-GB"/>
        </w:rPr>
      </w:pPr>
      <w:r w:rsidRPr="0006619B">
        <w:rPr>
          <w:rFonts w:ascii="Cordia New" w:eastAsia="Arial" w:hAnsi="Cordia New" w:cs="Cordia New"/>
          <w:lang w:val="en-GB" w:eastAsia="en-GB"/>
        </w:rPr>
        <w:t xml:space="preserve">Changes in level </w:t>
      </w:r>
      <w:r w:rsidR="009C67CF" w:rsidRPr="0006619B">
        <w:rPr>
          <w:rFonts w:ascii="Cordia New" w:eastAsia="Arial" w:hAnsi="Cordia New" w:cs="Cordia New"/>
          <w:lang w:val="en-GB" w:eastAsia="en-GB"/>
        </w:rPr>
        <w:t>3</w:t>
      </w:r>
      <w:r w:rsidRPr="0006619B">
        <w:rPr>
          <w:rFonts w:ascii="Cordia New" w:eastAsia="Arial" w:hAnsi="Cordia New" w:cs="Cordia New"/>
          <w:lang w:val="en-GB" w:eastAsia="en-GB"/>
        </w:rPr>
        <w:t xml:space="preserve"> fair value of financial instruments for the year</w:t>
      </w:r>
      <w:r w:rsidR="00723C8D" w:rsidRPr="0006619B">
        <w:rPr>
          <w:rFonts w:ascii="Cordia New" w:eastAsia="Arial" w:hAnsi="Cordia New" w:cs="Cordia New"/>
          <w:lang w:val="en-GB" w:eastAsia="en-GB"/>
        </w:rPr>
        <w:t>s</w:t>
      </w:r>
      <w:r w:rsidRPr="0006619B">
        <w:rPr>
          <w:rFonts w:ascii="Cordia New" w:eastAsia="Arial" w:hAnsi="Cordia New" w:cs="Cordia New"/>
          <w:lang w:val="en-GB" w:eastAsia="en-GB"/>
        </w:rPr>
        <w:t xml:space="preserve"> ended </w:t>
      </w:r>
      <w:r w:rsidRPr="0006619B">
        <w:rPr>
          <w:rFonts w:ascii="Cordia New" w:hAnsi="Cordia New" w:cs="Cordia New"/>
          <w:lang w:val="en-GB"/>
        </w:rPr>
        <w:t xml:space="preserve">as at </w:t>
      </w:r>
      <w:r w:rsidR="009C67CF" w:rsidRPr="0006619B">
        <w:rPr>
          <w:rFonts w:ascii="Cordia New" w:hAnsi="Cordia New" w:cs="Cordia New"/>
          <w:lang w:val="en-GB"/>
        </w:rPr>
        <w:t>31</w:t>
      </w:r>
      <w:r w:rsidRPr="0006619B">
        <w:rPr>
          <w:rFonts w:ascii="Cordia New" w:hAnsi="Cordia New" w:cs="Cordia New"/>
          <w:lang w:val="en-GB"/>
        </w:rPr>
        <w:t xml:space="preserve"> December </w:t>
      </w:r>
      <w:r w:rsidR="009C67CF" w:rsidRPr="0006619B">
        <w:rPr>
          <w:rFonts w:ascii="Cordia New" w:hAnsi="Cordia New" w:cs="Cordia New"/>
          <w:lang w:val="en-GB"/>
        </w:rPr>
        <w:t>2023</w:t>
      </w:r>
      <w:r w:rsidRPr="0006619B">
        <w:rPr>
          <w:rFonts w:ascii="Cordia New" w:hAnsi="Cordia New" w:cs="Cordia New"/>
          <w:lang w:val="en-GB"/>
        </w:rPr>
        <w:t xml:space="preserve"> and </w:t>
      </w:r>
      <w:r w:rsidR="009C67CF" w:rsidRPr="0006619B">
        <w:rPr>
          <w:rFonts w:ascii="Cordia New" w:hAnsi="Cordia New" w:cs="Cordia New"/>
          <w:lang w:val="en-GB"/>
        </w:rPr>
        <w:t>2022</w:t>
      </w:r>
      <w:r w:rsidRPr="0006619B">
        <w:rPr>
          <w:rFonts w:ascii="Cordia New" w:hAnsi="Cordia New" w:cs="Cordia New"/>
          <w:lang w:val="en-GB"/>
        </w:rPr>
        <w:t xml:space="preserve"> </w:t>
      </w:r>
      <w:r w:rsidRPr="0006619B">
        <w:rPr>
          <w:rFonts w:ascii="Cordia New" w:eastAsia="Arial" w:hAnsi="Cordia New" w:cs="Cordia New"/>
          <w:lang w:val="en-GB" w:eastAsia="en-GB"/>
        </w:rPr>
        <w:t>are as follows:</w:t>
      </w:r>
    </w:p>
    <w:p w14:paraId="4869553E" w14:textId="77777777" w:rsidR="00BE1FC8" w:rsidRPr="0006619B" w:rsidRDefault="00BE1FC8" w:rsidP="005E077E">
      <w:pPr>
        <w:rPr>
          <w:rFonts w:ascii="Cordia New" w:eastAsia="Arial" w:hAnsi="Cordia New" w:cs="Cordia New"/>
          <w:lang w:val="en-GB" w:eastAsia="en-GB"/>
        </w:rPr>
      </w:pPr>
    </w:p>
    <w:tbl>
      <w:tblPr>
        <w:tblW w:w="9104" w:type="dxa"/>
        <w:tblInd w:w="360" w:type="dxa"/>
        <w:tblLayout w:type="fixed"/>
        <w:tblLook w:val="0400" w:firstRow="0" w:lastRow="0" w:firstColumn="0" w:lastColumn="0" w:noHBand="0" w:noVBand="1"/>
      </w:tblPr>
      <w:tblGrid>
        <w:gridCol w:w="2699"/>
        <w:gridCol w:w="1464"/>
        <w:gridCol w:w="1709"/>
        <w:gridCol w:w="1493"/>
        <w:gridCol w:w="1739"/>
      </w:tblGrid>
      <w:tr w:rsidR="00A965D9" w:rsidRPr="0006619B" w14:paraId="6C366E4C" w14:textId="77777777" w:rsidTr="004A19C1">
        <w:trPr>
          <w:trHeight w:val="313"/>
        </w:trPr>
        <w:tc>
          <w:tcPr>
            <w:tcW w:w="2699" w:type="dxa"/>
            <w:shd w:val="clear" w:color="auto" w:fill="auto"/>
            <w:vAlign w:val="bottom"/>
          </w:tcPr>
          <w:p w14:paraId="3E89E81A" w14:textId="77777777" w:rsidR="00A965D9" w:rsidRPr="0006619B" w:rsidRDefault="00A965D9" w:rsidP="008908A7">
            <w:pPr>
              <w:ind w:left="77"/>
              <w:jc w:val="both"/>
              <w:rPr>
                <w:rFonts w:ascii="Cordia New" w:eastAsia="Arial" w:hAnsi="Cordia New" w:cs="Cordia New"/>
                <w:b/>
                <w:color w:val="000000"/>
                <w:sz w:val="26"/>
                <w:szCs w:val="26"/>
                <w:lang w:val="en-GB" w:eastAsia="en-GB"/>
              </w:rPr>
            </w:pPr>
          </w:p>
        </w:tc>
        <w:tc>
          <w:tcPr>
            <w:tcW w:w="1464" w:type="dxa"/>
            <w:tcBorders>
              <w:top w:val="single" w:sz="4" w:space="0" w:color="auto"/>
              <w:bottom w:val="single" w:sz="4" w:space="0" w:color="auto"/>
            </w:tcBorders>
          </w:tcPr>
          <w:p w14:paraId="6DF9B245" w14:textId="77777777" w:rsidR="00A965D9" w:rsidRPr="0006619B" w:rsidRDefault="00A965D9" w:rsidP="005E077E">
            <w:pPr>
              <w:ind w:right="-72"/>
              <w:jc w:val="right"/>
              <w:rPr>
                <w:rFonts w:ascii="Cordia New" w:eastAsia="Arial" w:hAnsi="Cordia New" w:cs="Cordia New"/>
                <w:b/>
                <w:color w:val="000000"/>
                <w:sz w:val="26"/>
                <w:szCs w:val="26"/>
                <w:lang w:val="en-GB" w:eastAsia="en-GB"/>
              </w:rPr>
            </w:pPr>
          </w:p>
        </w:tc>
        <w:tc>
          <w:tcPr>
            <w:tcW w:w="1709" w:type="dxa"/>
            <w:tcBorders>
              <w:top w:val="single" w:sz="4" w:space="0" w:color="auto"/>
              <w:bottom w:val="single" w:sz="4" w:space="0" w:color="auto"/>
            </w:tcBorders>
          </w:tcPr>
          <w:p w14:paraId="709FE88B" w14:textId="77777777" w:rsidR="00A965D9" w:rsidRPr="0006619B" w:rsidRDefault="00A965D9" w:rsidP="005E077E">
            <w:pPr>
              <w:ind w:right="-72"/>
              <w:jc w:val="right"/>
              <w:rPr>
                <w:rFonts w:ascii="Cordia New" w:eastAsia="Arial" w:hAnsi="Cordia New" w:cs="Cordia New"/>
                <w:b/>
                <w:color w:val="000000"/>
                <w:sz w:val="26"/>
                <w:szCs w:val="26"/>
                <w:lang w:val="en-GB" w:eastAsia="en-GB"/>
              </w:rPr>
            </w:pPr>
          </w:p>
        </w:tc>
        <w:tc>
          <w:tcPr>
            <w:tcW w:w="3232" w:type="dxa"/>
            <w:gridSpan w:val="2"/>
            <w:tcBorders>
              <w:top w:val="single" w:sz="4" w:space="0" w:color="auto"/>
              <w:bottom w:val="single" w:sz="4" w:space="0" w:color="auto"/>
            </w:tcBorders>
            <w:shd w:val="clear" w:color="auto" w:fill="auto"/>
            <w:vAlign w:val="bottom"/>
          </w:tcPr>
          <w:p w14:paraId="4B99F41A" w14:textId="215C651E" w:rsidR="00A965D9" w:rsidRPr="0006619B" w:rsidRDefault="00A965D9" w:rsidP="005E077E">
            <w:pPr>
              <w:ind w:right="-72"/>
              <w:jc w:val="right"/>
              <w:rPr>
                <w:rFonts w:ascii="Cordia New" w:eastAsia="Arial" w:hAnsi="Cordia New" w:cs="Cordia New"/>
                <w:b/>
                <w:color w:val="000000"/>
                <w:sz w:val="26"/>
                <w:szCs w:val="26"/>
                <w:lang w:val="en-GB" w:eastAsia="en-GB"/>
              </w:rPr>
            </w:pPr>
            <w:r w:rsidRPr="0006619B">
              <w:rPr>
                <w:rFonts w:ascii="Cordia New" w:eastAsia="Arial" w:hAnsi="Cordia New" w:cs="Cordia New"/>
                <w:b/>
                <w:color w:val="000000"/>
                <w:sz w:val="26"/>
                <w:szCs w:val="26"/>
                <w:lang w:val="en-GB" w:eastAsia="en-GB"/>
              </w:rPr>
              <w:t>Consolidated financial statements</w:t>
            </w:r>
          </w:p>
        </w:tc>
      </w:tr>
      <w:tr w:rsidR="00A965D9" w:rsidRPr="0006619B" w14:paraId="16CE21C8" w14:textId="77777777" w:rsidTr="004A19C1">
        <w:trPr>
          <w:trHeight w:val="313"/>
        </w:trPr>
        <w:tc>
          <w:tcPr>
            <w:tcW w:w="2699" w:type="dxa"/>
            <w:shd w:val="clear" w:color="auto" w:fill="auto"/>
            <w:vAlign w:val="bottom"/>
          </w:tcPr>
          <w:p w14:paraId="7F32462D" w14:textId="77777777" w:rsidR="00A965D9" w:rsidRPr="0006619B" w:rsidRDefault="00A965D9" w:rsidP="008908A7">
            <w:pPr>
              <w:ind w:left="77"/>
              <w:jc w:val="both"/>
              <w:rPr>
                <w:rFonts w:ascii="Cordia New" w:eastAsia="Arial" w:hAnsi="Cordia New" w:cs="Cordia New"/>
                <w:b/>
                <w:color w:val="000000"/>
                <w:sz w:val="26"/>
                <w:szCs w:val="26"/>
                <w:lang w:val="en-GB" w:eastAsia="en-GB"/>
              </w:rPr>
            </w:pPr>
          </w:p>
        </w:tc>
        <w:tc>
          <w:tcPr>
            <w:tcW w:w="1464" w:type="dxa"/>
            <w:tcBorders>
              <w:top w:val="single" w:sz="4" w:space="0" w:color="auto"/>
              <w:bottom w:val="single" w:sz="4" w:space="0" w:color="auto"/>
            </w:tcBorders>
          </w:tcPr>
          <w:p w14:paraId="68B068B6" w14:textId="77777777" w:rsidR="00A965D9" w:rsidRPr="0006619B" w:rsidRDefault="00A965D9" w:rsidP="005E077E">
            <w:pPr>
              <w:ind w:right="-72"/>
              <w:jc w:val="right"/>
              <w:rPr>
                <w:rFonts w:ascii="Cordia New" w:hAnsi="Cordia New" w:cs="Cordia New"/>
                <w:b/>
                <w:bCs/>
                <w:sz w:val="26"/>
                <w:szCs w:val="26"/>
              </w:rPr>
            </w:pPr>
          </w:p>
        </w:tc>
        <w:tc>
          <w:tcPr>
            <w:tcW w:w="1709" w:type="dxa"/>
            <w:tcBorders>
              <w:top w:val="single" w:sz="4" w:space="0" w:color="auto"/>
              <w:bottom w:val="single" w:sz="4" w:space="0" w:color="auto"/>
            </w:tcBorders>
          </w:tcPr>
          <w:p w14:paraId="0BD67DC8" w14:textId="77777777" w:rsidR="00A965D9" w:rsidRPr="0006619B" w:rsidRDefault="00A965D9" w:rsidP="005E077E">
            <w:pPr>
              <w:ind w:right="-72"/>
              <w:jc w:val="right"/>
              <w:rPr>
                <w:rFonts w:ascii="Cordia New" w:hAnsi="Cordia New" w:cs="Cordia New"/>
                <w:b/>
                <w:bCs/>
                <w:sz w:val="26"/>
                <w:szCs w:val="26"/>
              </w:rPr>
            </w:pPr>
          </w:p>
        </w:tc>
        <w:tc>
          <w:tcPr>
            <w:tcW w:w="3232" w:type="dxa"/>
            <w:gridSpan w:val="2"/>
            <w:tcBorders>
              <w:top w:val="single" w:sz="4" w:space="0" w:color="auto"/>
              <w:bottom w:val="single" w:sz="4" w:space="0" w:color="auto"/>
            </w:tcBorders>
            <w:shd w:val="clear" w:color="auto" w:fill="auto"/>
            <w:vAlign w:val="bottom"/>
          </w:tcPr>
          <w:p w14:paraId="46BB3431" w14:textId="41A902A0" w:rsidR="00A965D9" w:rsidRPr="0006619B" w:rsidRDefault="00A965D9" w:rsidP="005E077E">
            <w:pPr>
              <w:ind w:right="-72"/>
              <w:jc w:val="right"/>
              <w:rPr>
                <w:rFonts w:ascii="Cordia New" w:eastAsia="Arial" w:hAnsi="Cordia New" w:cs="Cordia New"/>
                <w:b/>
                <w:color w:val="000000"/>
                <w:sz w:val="26"/>
                <w:szCs w:val="26"/>
                <w:lang w:val="en-GB" w:eastAsia="en-GB"/>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US</w:t>
            </w:r>
            <w:r w:rsidRPr="0006619B">
              <w:rPr>
                <w:rFonts w:ascii="Cordia New" w:hAnsi="Cordia New" w:cs="Cordia New"/>
                <w:b/>
                <w:bCs/>
                <w:sz w:val="26"/>
                <w:szCs w:val="26"/>
                <w:cs/>
              </w:rPr>
              <w:t xml:space="preserve"> </w:t>
            </w:r>
            <w:r w:rsidRPr="0006619B">
              <w:rPr>
                <w:rFonts w:ascii="Cordia New" w:hAnsi="Cordia New" w:cs="Cordia New"/>
                <w:b/>
                <w:bCs/>
                <w:sz w:val="26"/>
                <w:szCs w:val="26"/>
              </w:rPr>
              <w:t>Dollar</w:t>
            </w:r>
          </w:p>
        </w:tc>
      </w:tr>
      <w:tr w:rsidR="00A965D9" w:rsidRPr="00D63504" w14:paraId="2C2A4E7D" w14:textId="77777777" w:rsidTr="00A965D9">
        <w:trPr>
          <w:trHeight w:val="945"/>
        </w:trPr>
        <w:tc>
          <w:tcPr>
            <w:tcW w:w="2699" w:type="dxa"/>
            <w:shd w:val="clear" w:color="auto" w:fill="auto"/>
            <w:vAlign w:val="bottom"/>
          </w:tcPr>
          <w:p w14:paraId="7CF2B14C" w14:textId="77777777" w:rsidR="00A965D9" w:rsidRPr="0006619B" w:rsidRDefault="00A965D9" w:rsidP="00582AE2">
            <w:pPr>
              <w:ind w:left="77"/>
              <w:jc w:val="center"/>
              <w:rPr>
                <w:rFonts w:ascii="Cordia New" w:eastAsia="Arial" w:hAnsi="Cordia New" w:cs="Cordia New"/>
                <w:b/>
                <w:color w:val="000000"/>
                <w:sz w:val="26"/>
                <w:szCs w:val="26"/>
                <w:lang w:val="en-GB" w:eastAsia="en-GB"/>
              </w:rPr>
            </w:pPr>
            <w:bookmarkStart w:id="41" w:name="OLE_LINK6"/>
          </w:p>
        </w:tc>
        <w:tc>
          <w:tcPr>
            <w:tcW w:w="1464" w:type="dxa"/>
            <w:tcBorders>
              <w:top w:val="single" w:sz="4" w:space="0" w:color="auto"/>
              <w:bottom w:val="single" w:sz="4" w:space="0" w:color="auto"/>
            </w:tcBorders>
            <w:vAlign w:val="bottom"/>
          </w:tcPr>
          <w:p w14:paraId="774BF548" w14:textId="126CDDCE" w:rsidR="00A965D9" w:rsidRPr="0006619B" w:rsidRDefault="00A965D9" w:rsidP="00A965D9">
            <w:pPr>
              <w:ind w:right="-72"/>
              <w:jc w:val="right"/>
              <w:rPr>
                <w:rFonts w:ascii="Cordia New" w:eastAsia="Arial Unicode MS" w:hAnsi="Cordia New" w:cs="Cordia New"/>
                <w:b/>
                <w:bCs/>
                <w:spacing w:val="-2"/>
                <w:sz w:val="26"/>
                <w:szCs w:val="26"/>
                <w:lang w:val="en-GB"/>
              </w:rPr>
            </w:pPr>
            <w:r w:rsidRPr="0006619B">
              <w:rPr>
                <w:rFonts w:ascii="Cordia New" w:eastAsia="Arial Unicode MS" w:hAnsi="Cordia New" w:cs="Cordia New"/>
                <w:b/>
                <w:bCs/>
                <w:spacing w:val="-2"/>
                <w:sz w:val="26"/>
                <w:szCs w:val="26"/>
                <w:lang w:val="en-GB"/>
              </w:rPr>
              <w:t>Financial assets measured at fair value through profit or loss</w:t>
            </w:r>
          </w:p>
        </w:tc>
        <w:tc>
          <w:tcPr>
            <w:tcW w:w="1709" w:type="dxa"/>
            <w:tcBorders>
              <w:top w:val="single" w:sz="4" w:space="0" w:color="auto"/>
              <w:bottom w:val="single" w:sz="4" w:space="0" w:color="auto"/>
            </w:tcBorders>
            <w:shd w:val="clear" w:color="auto" w:fill="auto"/>
            <w:vAlign w:val="bottom"/>
          </w:tcPr>
          <w:p w14:paraId="41941F3D" w14:textId="52ADF990" w:rsidR="00A965D9" w:rsidRPr="0006619B" w:rsidRDefault="00A965D9" w:rsidP="00A965D9">
            <w:pPr>
              <w:ind w:right="-72"/>
              <w:jc w:val="right"/>
              <w:rPr>
                <w:rFonts w:ascii="Cordia New" w:eastAsia="Arial" w:hAnsi="Cordia New" w:cs="Cordia New"/>
                <w:b/>
                <w:color w:val="000000"/>
                <w:sz w:val="26"/>
                <w:szCs w:val="26"/>
                <w:lang w:val="en-GB" w:eastAsia="en-GB"/>
              </w:rPr>
            </w:pPr>
            <w:r w:rsidRPr="0006619B">
              <w:rPr>
                <w:rFonts w:ascii="Cordia New" w:eastAsia="Arial Unicode MS" w:hAnsi="Cordia New" w:cs="Cordia New"/>
                <w:b/>
                <w:bCs/>
                <w:spacing w:val="-2"/>
                <w:sz w:val="26"/>
                <w:szCs w:val="26"/>
                <w:lang w:val="en-GB"/>
              </w:rPr>
              <w:t>Financial assets</w:t>
            </w:r>
            <w:r w:rsidRPr="0006619B">
              <w:rPr>
                <w:rFonts w:ascii="Cordia New" w:eastAsia="Arial Unicode MS" w:hAnsi="Cordia New" w:cs="Cordia New"/>
                <w:b/>
                <w:bCs/>
                <w:sz w:val="26"/>
                <w:szCs w:val="26"/>
                <w:lang w:val="en-GB"/>
              </w:rPr>
              <w:t xml:space="preserve"> measured at fair value through comprehensive income</w:t>
            </w:r>
          </w:p>
        </w:tc>
        <w:tc>
          <w:tcPr>
            <w:tcW w:w="1493" w:type="dxa"/>
            <w:tcBorders>
              <w:top w:val="single" w:sz="4" w:space="0" w:color="auto"/>
              <w:bottom w:val="single" w:sz="4" w:space="0" w:color="auto"/>
            </w:tcBorders>
            <w:vAlign w:val="bottom"/>
          </w:tcPr>
          <w:p w14:paraId="3AF9066D" w14:textId="5F6A8BB3" w:rsidR="00A965D9" w:rsidRPr="0006619B" w:rsidRDefault="00A965D9" w:rsidP="00A965D9">
            <w:pPr>
              <w:ind w:right="-72"/>
              <w:jc w:val="right"/>
              <w:rPr>
                <w:rFonts w:ascii="Cordia New" w:eastAsia="Arial Unicode MS" w:hAnsi="Cordia New" w:cs="Cordia New"/>
                <w:b/>
                <w:bCs/>
                <w:color w:val="000000"/>
                <w:spacing w:val="-4"/>
                <w:sz w:val="26"/>
                <w:szCs w:val="26"/>
                <w:lang w:val="en-GB"/>
              </w:rPr>
            </w:pPr>
            <w:r w:rsidRPr="0006619B">
              <w:rPr>
                <w:rFonts w:ascii="Cordia New" w:eastAsia="Arial Unicode MS" w:hAnsi="Cordia New" w:cs="Cordia New"/>
                <w:b/>
                <w:bCs/>
                <w:color w:val="000000"/>
                <w:spacing w:val="-4"/>
                <w:sz w:val="26"/>
                <w:szCs w:val="26"/>
                <w:lang w:val="en-GB"/>
              </w:rPr>
              <w:t xml:space="preserve">Contingent consideration from disposal of </w:t>
            </w:r>
            <w:r w:rsidR="00A912D8" w:rsidRPr="0006619B">
              <w:rPr>
                <w:rFonts w:ascii="Cordia New" w:eastAsia="Arial Unicode MS" w:hAnsi="Cordia New" w:cs="Cordia New"/>
                <w:b/>
                <w:bCs/>
                <w:color w:val="000000"/>
                <w:spacing w:val="-4"/>
                <w:sz w:val="26"/>
                <w:szCs w:val="26"/>
                <w:lang w:val="en-GB"/>
              </w:rPr>
              <w:t>participating interest</w:t>
            </w:r>
          </w:p>
        </w:tc>
        <w:tc>
          <w:tcPr>
            <w:tcW w:w="1739" w:type="dxa"/>
            <w:tcBorders>
              <w:top w:val="single" w:sz="4" w:space="0" w:color="auto"/>
              <w:bottom w:val="single" w:sz="4" w:space="0" w:color="auto"/>
            </w:tcBorders>
            <w:shd w:val="clear" w:color="auto" w:fill="auto"/>
            <w:vAlign w:val="bottom"/>
          </w:tcPr>
          <w:p w14:paraId="6A7F2E91" w14:textId="3EA42A56" w:rsidR="00A965D9" w:rsidRPr="0006619B" w:rsidRDefault="00A965D9" w:rsidP="00A965D9">
            <w:pPr>
              <w:ind w:right="-72"/>
              <w:jc w:val="right"/>
              <w:rPr>
                <w:rFonts w:ascii="Cordia New" w:eastAsia="Arial" w:hAnsi="Cordia New" w:cs="Cordia New"/>
                <w:b/>
                <w:color w:val="000000"/>
                <w:sz w:val="26"/>
                <w:szCs w:val="26"/>
                <w:lang w:val="en-GB" w:eastAsia="en-GB"/>
              </w:rPr>
            </w:pPr>
            <w:r w:rsidRPr="0006619B">
              <w:rPr>
                <w:rFonts w:ascii="Cordia New" w:eastAsia="Arial Unicode MS" w:hAnsi="Cordia New" w:cs="Cordia New"/>
                <w:b/>
                <w:bCs/>
                <w:color w:val="000000"/>
                <w:spacing w:val="-4"/>
                <w:sz w:val="26"/>
                <w:szCs w:val="26"/>
                <w:lang w:val="en-GB"/>
              </w:rPr>
              <w:t>Contingent considerations from business acquisition</w:t>
            </w:r>
          </w:p>
        </w:tc>
      </w:tr>
      <w:tr w:rsidR="00A965D9" w:rsidRPr="00D63504" w14:paraId="40F7F7BA" w14:textId="77777777" w:rsidTr="00A965D9">
        <w:trPr>
          <w:trHeight w:val="349"/>
        </w:trPr>
        <w:tc>
          <w:tcPr>
            <w:tcW w:w="2699" w:type="dxa"/>
            <w:shd w:val="clear" w:color="auto" w:fill="auto"/>
            <w:vAlign w:val="bottom"/>
          </w:tcPr>
          <w:p w14:paraId="6E11D4C5" w14:textId="77777777" w:rsidR="00A965D9" w:rsidRPr="0006619B" w:rsidRDefault="00A965D9" w:rsidP="00582AE2">
            <w:pPr>
              <w:ind w:left="77"/>
              <w:rPr>
                <w:rFonts w:ascii="Cordia New" w:eastAsia="Arial" w:hAnsi="Cordia New" w:cs="Cordia New"/>
                <w:sz w:val="26"/>
                <w:szCs w:val="26"/>
                <w:lang w:val="en-GB" w:eastAsia="en-GB"/>
              </w:rPr>
            </w:pPr>
          </w:p>
        </w:tc>
        <w:tc>
          <w:tcPr>
            <w:tcW w:w="1464" w:type="dxa"/>
            <w:tcBorders>
              <w:top w:val="single" w:sz="4" w:space="0" w:color="auto"/>
            </w:tcBorders>
          </w:tcPr>
          <w:p w14:paraId="02C6CB0A" w14:textId="77777777" w:rsidR="00A965D9" w:rsidRPr="0006619B" w:rsidRDefault="00A965D9" w:rsidP="00582AE2">
            <w:pPr>
              <w:ind w:right="-72"/>
              <w:jc w:val="right"/>
              <w:rPr>
                <w:rFonts w:ascii="Cordia New" w:eastAsia="Arial" w:hAnsi="Cordia New" w:cs="Cordia New"/>
                <w:b/>
                <w:sz w:val="26"/>
                <w:szCs w:val="26"/>
                <w:lang w:val="en-GB" w:eastAsia="en-GB"/>
              </w:rPr>
            </w:pPr>
          </w:p>
        </w:tc>
        <w:tc>
          <w:tcPr>
            <w:tcW w:w="1709" w:type="dxa"/>
            <w:tcBorders>
              <w:top w:val="single" w:sz="4" w:space="0" w:color="auto"/>
            </w:tcBorders>
            <w:shd w:val="clear" w:color="auto" w:fill="auto"/>
            <w:vAlign w:val="bottom"/>
          </w:tcPr>
          <w:p w14:paraId="04A896C4" w14:textId="380DC18B" w:rsidR="00A965D9" w:rsidRPr="0006619B" w:rsidRDefault="00A965D9" w:rsidP="00582AE2">
            <w:pPr>
              <w:ind w:right="-72"/>
              <w:jc w:val="right"/>
              <w:rPr>
                <w:rFonts w:ascii="Cordia New" w:eastAsia="Arial" w:hAnsi="Cordia New" w:cs="Cordia New"/>
                <w:b/>
                <w:sz w:val="26"/>
                <w:szCs w:val="26"/>
                <w:lang w:val="en-GB" w:eastAsia="en-GB"/>
              </w:rPr>
            </w:pPr>
          </w:p>
        </w:tc>
        <w:tc>
          <w:tcPr>
            <w:tcW w:w="1493" w:type="dxa"/>
            <w:tcBorders>
              <w:top w:val="single" w:sz="4" w:space="0" w:color="auto"/>
            </w:tcBorders>
          </w:tcPr>
          <w:p w14:paraId="6846DEA5" w14:textId="77777777" w:rsidR="00A965D9" w:rsidRPr="0006619B" w:rsidRDefault="00A965D9" w:rsidP="00582AE2">
            <w:pPr>
              <w:ind w:right="-72"/>
              <w:jc w:val="right"/>
              <w:rPr>
                <w:rFonts w:ascii="Cordia New" w:eastAsia="Arial" w:hAnsi="Cordia New" w:cs="Cordia New"/>
                <w:b/>
                <w:sz w:val="26"/>
                <w:szCs w:val="26"/>
                <w:lang w:val="en-GB" w:eastAsia="en-GB"/>
              </w:rPr>
            </w:pPr>
          </w:p>
        </w:tc>
        <w:tc>
          <w:tcPr>
            <w:tcW w:w="1739" w:type="dxa"/>
            <w:tcBorders>
              <w:top w:val="single" w:sz="4" w:space="0" w:color="auto"/>
            </w:tcBorders>
            <w:shd w:val="clear" w:color="auto" w:fill="auto"/>
            <w:vAlign w:val="bottom"/>
          </w:tcPr>
          <w:p w14:paraId="52AC8F08" w14:textId="7E784DA0" w:rsidR="00A965D9" w:rsidRPr="0006619B" w:rsidRDefault="00A965D9" w:rsidP="00582AE2">
            <w:pPr>
              <w:ind w:right="-72"/>
              <w:jc w:val="right"/>
              <w:rPr>
                <w:rFonts w:ascii="Cordia New" w:eastAsia="Arial" w:hAnsi="Cordia New" w:cs="Cordia New"/>
                <w:b/>
                <w:sz w:val="26"/>
                <w:szCs w:val="26"/>
                <w:lang w:val="en-GB" w:eastAsia="en-GB"/>
              </w:rPr>
            </w:pPr>
          </w:p>
        </w:tc>
      </w:tr>
      <w:tr w:rsidR="00A965D9" w:rsidRPr="0006619B" w14:paraId="2464E173" w14:textId="77777777" w:rsidTr="00A965D9">
        <w:trPr>
          <w:trHeight w:val="349"/>
        </w:trPr>
        <w:tc>
          <w:tcPr>
            <w:tcW w:w="2699" w:type="dxa"/>
            <w:shd w:val="clear" w:color="auto" w:fill="auto"/>
            <w:vAlign w:val="bottom"/>
          </w:tcPr>
          <w:p w14:paraId="7B438A17" w14:textId="77777777" w:rsidR="00A965D9" w:rsidRPr="0006619B" w:rsidRDefault="00A965D9" w:rsidP="00A965D9">
            <w:pPr>
              <w:ind w:left="77"/>
              <w:rPr>
                <w:rFonts w:ascii="Cordia New" w:eastAsia="Arial" w:hAnsi="Cordia New" w:cs="Cordia New"/>
                <w:b/>
                <w:sz w:val="26"/>
                <w:szCs w:val="26"/>
                <w:lang w:val="en-GB" w:eastAsia="en-GB"/>
              </w:rPr>
            </w:pPr>
            <w:r w:rsidRPr="0006619B">
              <w:rPr>
                <w:rFonts w:ascii="Cordia New" w:eastAsia="Arial" w:hAnsi="Cordia New" w:cs="Cordia New"/>
                <w:b/>
                <w:sz w:val="26"/>
                <w:szCs w:val="26"/>
                <w:lang w:val="en-GB" w:eastAsia="en-GB"/>
              </w:rPr>
              <w:t>Opening balance as at 1</w:t>
            </w:r>
          </w:p>
          <w:p w14:paraId="03E781E7" w14:textId="1EFFF013" w:rsidR="00A965D9" w:rsidRPr="0006619B" w:rsidRDefault="00A965D9" w:rsidP="00A965D9">
            <w:pPr>
              <w:ind w:left="77"/>
              <w:rPr>
                <w:rFonts w:ascii="Cordia New" w:eastAsia="Arial" w:hAnsi="Cordia New" w:cs="Cordia New"/>
                <w:b/>
                <w:sz w:val="26"/>
                <w:szCs w:val="26"/>
                <w:lang w:val="en-GB" w:eastAsia="en-GB"/>
              </w:rPr>
            </w:pPr>
            <w:r w:rsidRPr="0006619B">
              <w:rPr>
                <w:rFonts w:ascii="Cordia New" w:eastAsia="Arial" w:hAnsi="Cordia New" w:cs="Cordia New"/>
                <w:b/>
                <w:sz w:val="26"/>
                <w:szCs w:val="26"/>
                <w:lang w:val="en-GB" w:eastAsia="en-GB"/>
              </w:rPr>
              <w:t xml:space="preserve">   January 2022</w:t>
            </w:r>
          </w:p>
        </w:tc>
        <w:tc>
          <w:tcPr>
            <w:tcW w:w="1464" w:type="dxa"/>
            <w:vAlign w:val="bottom"/>
          </w:tcPr>
          <w:p w14:paraId="721909D6" w14:textId="3634D8F8" w:rsidR="00A965D9" w:rsidRPr="0006619B" w:rsidRDefault="00A965D9" w:rsidP="00A965D9">
            <w:pPr>
              <w:ind w:right="-72"/>
              <w:jc w:val="right"/>
              <w:rPr>
                <w:rFonts w:ascii="Cordia New" w:eastAsia="Arial Unicode MS" w:hAnsi="Cordia New" w:cs="Cordia New"/>
                <w:sz w:val="26"/>
                <w:szCs w:val="26"/>
                <w:lang w:val="en-GB"/>
              </w:rPr>
            </w:pPr>
            <w:r w:rsidRPr="0006619B">
              <w:rPr>
                <w:rFonts w:ascii="Cordia New" w:eastAsia="Arial Unicode MS" w:hAnsi="Cordia New" w:cs="Cordia New"/>
                <w:sz w:val="26"/>
                <w:szCs w:val="26"/>
                <w:lang w:val="en-GB"/>
              </w:rPr>
              <w:t>-</w:t>
            </w:r>
          </w:p>
        </w:tc>
        <w:tc>
          <w:tcPr>
            <w:tcW w:w="1709" w:type="dxa"/>
            <w:shd w:val="clear" w:color="auto" w:fill="auto"/>
            <w:vAlign w:val="bottom"/>
          </w:tcPr>
          <w:p w14:paraId="6CD7EE25" w14:textId="1F67F46F" w:rsidR="00A965D9" w:rsidRPr="0006619B" w:rsidRDefault="00A965D9" w:rsidP="00A965D9">
            <w:pPr>
              <w:ind w:right="-72"/>
              <w:jc w:val="right"/>
              <w:rPr>
                <w:rFonts w:ascii="Cordia New" w:eastAsia="Arial Unicode MS" w:hAnsi="Cordia New" w:cs="Cordia New"/>
                <w:sz w:val="26"/>
                <w:szCs w:val="26"/>
                <w:lang w:val="en-GB"/>
              </w:rPr>
            </w:pPr>
            <w:r w:rsidRPr="0006619B">
              <w:rPr>
                <w:rFonts w:ascii="Cordia New" w:eastAsia="Arial Unicode MS" w:hAnsi="Cordia New" w:cs="Cordia New"/>
                <w:sz w:val="26"/>
                <w:szCs w:val="26"/>
                <w:lang w:val="en-GB"/>
              </w:rPr>
              <w:t>-</w:t>
            </w:r>
          </w:p>
        </w:tc>
        <w:tc>
          <w:tcPr>
            <w:tcW w:w="1493" w:type="dxa"/>
            <w:vAlign w:val="bottom"/>
          </w:tcPr>
          <w:p w14:paraId="62F353DF" w14:textId="17F25728" w:rsidR="00A965D9" w:rsidRPr="0006619B" w:rsidRDefault="00A965D9" w:rsidP="00A965D9">
            <w:pPr>
              <w:ind w:right="-72"/>
              <w:jc w:val="right"/>
              <w:rPr>
                <w:rFonts w:ascii="Cordia New" w:eastAsia="Arial Unicode MS" w:hAnsi="Cordia New" w:cs="Cordia New"/>
                <w:sz w:val="26"/>
                <w:szCs w:val="26"/>
                <w:lang w:val="en-GB"/>
              </w:rPr>
            </w:pPr>
            <w:r w:rsidRPr="0006619B">
              <w:rPr>
                <w:rFonts w:ascii="Cordia New" w:eastAsia="Arial Unicode MS" w:hAnsi="Cordia New" w:cs="Cordia New"/>
                <w:sz w:val="26"/>
                <w:szCs w:val="26"/>
                <w:lang w:val="en-GB"/>
              </w:rPr>
              <w:t>-</w:t>
            </w:r>
          </w:p>
        </w:tc>
        <w:tc>
          <w:tcPr>
            <w:tcW w:w="1739" w:type="dxa"/>
            <w:shd w:val="clear" w:color="auto" w:fill="auto"/>
            <w:vAlign w:val="bottom"/>
          </w:tcPr>
          <w:p w14:paraId="32D805D7" w14:textId="01D852F6" w:rsidR="00A965D9" w:rsidRPr="0006619B" w:rsidRDefault="00A965D9" w:rsidP="00A965D9">
            <w:pPr>
              <w:ind w:right="-72"/>
              <w:jc w:val="right"/>
              <w:rPr>
                <w:rFonts w:ascii="Cordia New" w:eastAsia="Arial Unicode MS" w:hAnsi="Cordia New" w:cs="Cordia New"/>
                <w:sz w:val="26"/>
                <w:szCs w:val="26"/>
                <w:cs/>
                <w:lang w:val="en-GB"/>
              </w:rPr>
            </w:pPr>
            <w:r w:rsidRPr="0006619B">
              <w:rPr>
                <w:rFonts w:ascii="Cordia New" w:eastAsia="Arial Unicode MS" w:hAnsi="Cordia New" w:cs="Cordia New"/>
                <w:sz w:val="26"/>
                <w:szCs w:val="26"/>
                <w:lang w:val="en-GB"/>
              </w:rPr>
              <w:t>72</w:t>
            </w:r>
          </w:p>
        </w:tc>
      </w:tr>
      <w:tr w:rsidR="00A965D9" w:rsidRPr="0006619B" w14:paraId="0192EB9A" w14:textId="77777777" w:rsidTr="00A965D9">
        <w:trPr>
          <w:trHeight w:val="349"/>
        </w:trPr>
        <w:tc>
          <w:tcPr>
            <w:tcW w:w="2699" w:type="dxa"/>
            <w:shd w:val="clear" w:color="auto" w:fill="auto"/>
            <w:vAlign w:val="bottom"/>
          </w:tcPr>
          <w:p w14:paraId="57C0A2E1" w14:textId="294D512B" w:rsidR="00A965D9" w:rsidRPr="0006619B" w:rsidRDefault="00A965D9" w:rsidP="00A965D9">
            <w:pPr>
              <w:ind w:left="77"/>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Increase</w:t>
            </w:r>
          </w:p>
        </w:tc>
        <w:tc>
          <w:tcPr>
            <w:tcW w:w="1464" w:type="dxa"/>
            <w:vAlign w:val="bottom"/>
          </w:tcPr>
          <w:p w14:paraId="6F1F04CD" w14:textId="24746621" w:rsidR="00A965D9" w:rsidRPr="0006619B" w:rsidRDefault="00A965D9" w:rsidP="00A965D9">
            <w:pPr>
              <w:ind w:right="-72"/>
              <w:jc w:val="right"/>
              <w:rPr>
                <w:rFonts w:ascii="Cordia New" w:eastAsia="Arial Unicode MS" w:hAnsi="Cordia New" w:cs="Cordia New"/>
                <w:sz w:val="26"/>
                <w:szCs w:val="26"/>
                <w:lang w:val="en-GB"/>
              </w:rPr>
            </w:pPr>
            <w:r w:rsidRPr="0006619B">
              <w:rPr>
                <w:rFonts w:ascii="Cordia New" w:eastAsia="Arial Unicode MS" w:hAnsi="Cordia New" w:cs="Cordia New"/>
                <w:sz w:val="26"/>
                <w:szCs w:val="26"/>
                <w:lang w:val="en-GB"/>
              </w:rPr>
              <w:t>-</w:t>
            </w:r>
          </w:p>
        </w:tc>
        <w:tc>
          <w:tcPr>
            <w:tcW w:w="1709" w:type="dxa"/>
            <w:shd w:val="clear" w:color="auto" w:fill="auto"/>
            <w:vAlign w:val="bottom"/>
          </w:tcPr>
          <w:p w14:paraId="37DEB0CC" w14:textId="459B3A79"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Cordia New" w:eastAsia="Arial Unicode MS" w:hAnsi="Cordia New" w:cs="Cordia New"/>
                <w:sz w:val="26"/>
                <w:szCs w:val="26"/>
                <w:lang w:val="en-GB"/>
              </w:rPr>
              <w:t>-</w:t>
            </w:r>
          </w:p>
        </w:tc>
        <w:tc>
          <w:tcPr>
            <w:tcW w:w="1493" w:type="dxa"/>
            <w:vAlign w:val="bottom"/>
          </w:tcPr>
          <w:p w14:paraId="208BF7A4" w14:textId="47065B2B" w:rsidR="00A965D9" w:rsidRPr="0006619B" w:rsidRDefault="00A965D9" w:rsidP="00A965D9">
            <w:pPr>
              <w:ind w:right="-72"/>
              <w:jc w:val="right"/>
              <w:rPr>
                <w:rFonts w:ascii="Cordia New" w:eastAsia="Arial Unicode MS" w:hAnsi="Cordia New" w:cs="Cordia New"/>
                <w:sz w:val="26"/>
                <w:szCs w:val="26"/>
                <w:lang w:val="en-GB"/>
              </w:rPr>
            </w:pPr>
            <w:r w:rsidRPr="0006619B">
              <w:rPr>
                <w:rFonts w:ascii="Cordia New" w:eastAsia="Arial Unicode MS" w:hAnsi="Cordia New" w:cs="Cordia New"/>
                <w:sz w:val="26"/>
                <w:szCs w:val="26"/>
                <w:lang w:val="en-GB"/>
              </w:rPr>
              <w:t>-</w:t>
            </w:r>
          </w:p>
        </w:tc>
        <w:tc>
          <w:tcPr>
            <w:tcW w:w="1739" w:type="dxa"/>
            <w:shd w:val="clear" w:color="auto" w:fill="auto"/>
            <w:vAlign w:val="bottom"/>
          </w:tcPr>
          <w:p w14:paraId="75315B92" w14:textId="2BE58E2C"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Cordia New" w:eastAsia="Arial Unicode MS" w:hAnsi="Cordia New" w:cs="Cordia New"/>
                <w:sz w:val="26"/>
                <w:szCs w:val="26"/>
                <w:lang w:val="en-GB"/>
              </w:rPr>
              <w:t>-</w:t>
            </w:r>
          </w:p>
        </w:tc>
      </w:tr>
      <w:tr w:rsidR="00A965D9" w:rsidRPr="0006619B" w14:paraId="31700723" w14:textId="77777777" w:rsidTr="00A965D9">
        <w:trPr>
          <w:trHeight w:val="349"/>
        </w:trPr>
        <w:tc>
          <w:tcPr>
            <w:tcW w:w="2699" w:type="dxa"/>
            <w:shd w:val="clear" w:color="auto" w:fill="auto"/>
            <w:vAlign w:val="bottom"/>
          </w:tcPr>
          <w:p w14:paraId="25A2040D" w14:textId="77777777" w:rsidR="00A965D9" w:rsidRPr="0006619B" w:rsidRDefault="00A965D9" w:rsidP="00A965D9">
            <w:pPr>
              <w:ind w:left="77"/>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Changes recognised in profit</w:t>
            </w:r>
          </w:p>
          <w:p w14:paraId="2A2B723E" w14:textId="43AF2B9E" w:rsidR="00A965D9" w:rsidRPr="0006619B" w:rsidRDefault="00A965D9" w:rsidP="00A965D9">
            <w:pPr>
              <w:ind w:left="77"/>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 xml:space="preserve">   or loss</w:t>
            </w:r>
          </w:p>
        </w:tc>
        <w:tc>
          <w:tcPr>
            <w:tcW w:w="1464" w:type="dxa"/>
            <w:tcBorders>
              <w:bottom w:val="single" w:sz="4" w:space="0" w:color="auto"/>
            </w:tcBorders>
            <w:vAlign w:val="bottom"/>
          </w:tcPr>
          <w:p w14:paraId="18985B52" w14:textId="207ED722"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w:t>
            </w:r>
          </w:p>
        </w:tc>
        <w:tc>
          <w:tcPr>
            <w:tcW w:w="1709" w:type="dxa"/>
            <w:tcBorders>
              <w:bottom w:val="single" w:sz="4" w:space="0" w:color="auto"/>
            </w:tcBorders>
            <w:shd w:val="clear" w:color="auto" w:fill="auto"/>
            <w:vAlign w:val="bottom"/>
          </w:tcPr>
          <w:p w14:paraId="3F9CF285" w14:textId="14082C4E"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w:t>
            </w:r>
          </w:p>
        </w:tc>
        <w:tc>
          <w:tcPr>
            <w:tcW w:w="1493" w:type="dxa"/>
            <w:tcBorders>
              <w:bottom w:val="single" w:sz="4" w:space="0" w:color="auto"/>
            </w:tcBorders>
            <w:vAlign w:val="bottom"/>
          </w:tcPr>
          <w:p w14:paraId="2F912029" w14:textId="59E45EF4"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w:t>
            </w:r>
          </w:p>
        </w:tc>
        <w:tc>
          <w:tcPr>
            <w:tcW w:w="1739" w:type="dxa"/>
            <w:tcBorders>
              <w:bottom w:val="single" w:sz="4" w:space="0" w:color="auto"/>
            </w:tcBorders>
            <w:shd w:val="clear" w:color="auto" w:fill="auto"/>
            <w:vAlign w:val="bottom"/>
          </w:tcPr>
          <w:p w14:paraId="0310AAAB" w14:textId="34A81742"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(71)</w:t>
            </w:r>
          </w:p>
        </w:tc>
      </w:tr>
      <w:tr w:rsidR="00A965D9" w:rsidRPr="0006619B" w14:paraId="394011DE" w14:textId="77777777" w:rsidTr="00A965D9">
        <w:trPr>
          <w:trHeight w:val="349"/>
        </w:trPr>
        <w:tc>
          <w:tcPr>
            <w:tcW w:w="2699" w:type="dxa"/>
            <w:shd w:val="clear" w:color="auto" w:fill="auto"/>
            <w:vAlign w:val="bottom"/>
          </w:tcPr>
          <w:p w14:paraId="69978A49" w14:textId="77777777" w:rsidR="00A965D9" w:rsidRPr="0006619B" w:rsidRDefault="00A965D9" w:rsidP="00A965D9">
            <w:pPr>
              <w:ind w:left="77"/>
              <w:rPr>
                <w:rFonts w:ascii="Cordia New" w:eastAsia="Arial" w:hAnsi="Cordia New" w:cs="Cordia New"/>
                <w:sz w:val="26"/>
                <w:szCs w:val="26"/>
                <w:lang w:val="en-GB" w:eastAsia="en-GB"/>
              </w:rPr>
            </w:pPr>
          </w:p>
        </w:tc>
        <w:tc>
          <w:tcPr>
            <w:tcW w:w="1464" w:type="dxa"/>
            <w:vAlign w:val="bottom"/>
          </w:tcPr>
          <w:p w14:paraId="75A0F559" w14:textId="77777777" w:rsidR="00A965D9" w:rsidRPr="0006619B" w:rsidRDefault="00A965D9" w:rsidP="00A965D9">
            <w:pPr>
              <w:ind w:right="-72"/>
              <w:jc w:val="right"/>
              <w:rPr>
                <w:rFonts w:ascii="Cordia New" w:eastAsia="Arial" w:hAnsi="Cordia New" w:cs="Cordia New"/>
                <w:sz w:val="26"/>
                <w:szCs w:val="26"/>
                <w:lang w:val="en-GB" w:eastAsia="en-GB"/>
              </w:rPr>
            </w:pPr>
          </w:p>
        </w:tc>
        <w:tc>
          <w:tcPr>
            <w:tcW w:w="1709" w:type="dxa"/>
            <w:shd w:val="clear" w:color="auto" w:fill="auto"/>
            <w:vAlign w:val="bottom"/>
          </w:tcPr>
          <w:p w14:paraId="3AF14793" w14:textId="77777777" w:rsidR="00A965D9" w:rsidRPr="0006619B" w:rsidRDefault="00A965D9" w:rsidP="00A965D9">
            <w:pPr>
              <w:ind w:right="-72"/>
              <w:jc w:val="right"/>
              <w:rPr>
                <w:rFonts w:ascii="Cordia New" w:eastAsia="Arial" w:hAnsi="Cordia New" w:cs="Cordia New"/>
                <w:sz w:val="26"/>
                <w:szCs w:val="26"/>
                <w:lang w:val="en-GB" w:eastAsia="en-GB"/>
              </w:rPr>
            </w:pPr>
          </w:p>
        </w:tc>
        <w:tc>
          <w:tcPr>
            <w:tcW w:w="1493" w:type="dxa"/>
            <w:vAlign w:val="bottom"/>
          </w:tcPr>
          <w:p w14:paraId="5553B023" w14:textId="77777777" w:rsidR="00A965D9" w:rsidRPr="0006619B" w:rsidRDefault="00A965D9" w:rsidP="00A965D9">
            <w:pPr>
              <w:ind w:right="-72"/>
              <w:jc w:val="right"/>
              <w:rPr>
                <w:rFonts w:ascii="Cordia New" w:eastAsia="Arial" w:hAnsi="Cordia New" w:cs="Cordia New"/>
                <w:sz w:val="26"/>
                <w:szCs w:val="26"/>
                <w:lang w:val="en-GB" w:eastAsia="en-GB"/>
              </w:rPr>
            </w:pPr>
          </w:p>
        </w:tc>
        <w:tc>
          <w:tcPr>
            <w:tcW w:w="1739" w:type="dxa"/>
            <w:shd w:val="clear" w:color="auto" w:fill="auto"/>
            <w:vAlign w:val="bottom"/>
          </w:tcPr>
          <w:p w14:paraId="06991179" w14:textId="77777777" w:rsidR="00A965D9" w:rsidRPr="0006619B" w:rsidRDefault="00A965D9" w:rsidP="00A965D9">
            <w:pPr>
              <w:ind w:right="-72"/>
              <w:jc w:val="right"/>
              <w:rPr>
                <w:rFonts w:ascii="Cordia New" w:eastAsia="Arial" w:hAnsi="Cordia New" w:cs="Cordia New"/>
                <w:sz w:val="26"/>
                <w:szCs w:val="26"/>
                <w:lang w:val="en-GB" w:eastAsia="en-GB"/>
              </w:rPr>
            </w:pPr>
          </w:p>
        </w:tc>
      </w:tr>
      <w:tr w:rsidR="00A965D9" w:rsidRPr="0006619B" w14:paraId="2CE67247" w14:textId="77777777" w:rsidTr="00A965D9">
        <w:trPr>
          <w:trHeight w:val="349"/>
        </w:trPr>
        <w:tc>
          <w:tcPr>
            <w:tcW w:w="2699" w:type="dxa"/>
            <w:shd w:val="clear" w:color="auto" w:fill="auto"/>
            <w:vAlign w:val="bottom"/>
          </w:tcPr>
          <w:p w14:paraId="6E1843E5" w14:textId="77777777" w:rsidR="00A965D9" w:rsidRPr="0006619B" w:rsidRDefault="00A965D9" w:rsidP="00A965D9">
            <w:pPr>
              <w:ind w:left="77"/>
              <w:rPr>
                <w:rFonts w:ascii="Cordia New" w:eastAsia="Arial" w:hAnsi="Cordia New" w:cs="Cordia New"/>
                <w:bCs/>
                <w:sz w:val="26"/>
                <w:szCs w:val="26"/>
                <w:lang w:val="en-GB" w:eastAsia="en-GB"/>
              </w:rPr>
            </w:pPr>
            <w:r w:rsidRPr="0006619B">
              <w:rPr>
                <w:rFonts w:ascii="Cordia New" w:eastAsia="Arial" w:hAnsi="Cordia New" w:cs="Cordia New"/>
                <w:bCs/>
                <w:sz w:val="26"/>
                <w:szCs w:val="26"/>
                <w:lang w:val="en-GB" w:eastAsia="en-GB"/>
              </w:rPr>
              <w:t xml:space="preserve">Closing balance as at 31 </w:t>
            </w:r>
          </w:p>
          <w:p w14:paraId="6DC75BCF" w14:textId="4C1BDB0E" w:rsidR="00A965D9" w:rsidRPr="0006619B" w:rsidRDefault="00A965D9" w:rsidP="00A965D9">
            <w:pPr>
              <w:ind w:left="77"/>
              <w:rPr>
                <w:rFonts w:ascii="Cordia New" w:eastAsia="Arial" w:hAnsi="Cordia New" w:cs="Cordia New"/>
                <w:bCs/>
                <w:sz w:val="26"/>
                <w:szCs w:val="26"/>
                <w:lang w:val="en-GB" w:eastAsia="en-GB"/>
              </w:rPr>
            </w:pPr>
            <w:r w:rsidRPr="0006619B">
              <w:rPr>
                <w:rFonts w:ascii="Cordia New" w:eastAsia="Arial" w:hAnsi="Cordia New" w:cs="Cordia New"/>
                <w:bCs/>
                <w:sz w:val="26"/>
                <w:szCs w:val="26"/>
                <w:lang w:val="en-GB" w:eastAsia="en-GB"/>
              </w:rPr>
              <w:t xml:space="preserve">   December 2022</w:t>
            </w:r>
          </w:p>
        </w:tc>
        <w:tc>
          <w:tcPr>
            <w:tcW w:w="1464" w:type="dxa"/>
            <w:vAlign w:val="bottom"/>
          </w:tcPr>
          <w:p w14:paraId="5794BD5F" w14:textId="3D0FF058" w:rsidR="00A965D9" w:rsidRPr="0006619B" w:rsidRDefault="00A965D9" w:rsidP="00A965D9">
            <w:pPr>
              <w:ind w:right="-72"/>
              <w:jc w:val="right"/>
              <w:rPr>
                <w:rFonts w:ascii="Cordia New" w:eastAsia="Arial Unicode MS" w:hAnsi="Cordia New" w:cs="Cordia New"/>
                <w:sz w:val="26"/>
                <w:szCs w:val="26"/>
                <w:lang w:val="en-GB"/>
              </w:rPr>
            </w:pPr>
            <w:r w:rsidRPr="0006619B">
              <w:rPr>
                <w:rFonts w:ascii="Cordia New" w:eastAsia="Arial Unicode MS" w:hAnsi="Cordia New" w:cs="Cordia New"/>
                <w:sz w:val="26"/>
                <w:szCs w:val="26"/>
                <w:lang w:val="en-GB"/>
              </w:rPr>
              <w:t>-</w:t>
            </w:r>
          </w:p>
        </w:tc>
        <w:tc>
          <w:tcPr>
            <w:tcW w:w="1709" w:type="dxa"/>
            <w:shd w:val="clear" w:color="auto" w:fill="auto"/>
            <w:vAlign w:val="bottom"/>
          </w:tcPr>
          <w:p w14:paraId="3991AE4F" w14:textId="4E8ECE7F" w:rsidR="00A965D9" w:rsidRPr="0006619B" w:rsidRDefault="00A965D9" w:rsidP="00A965D9">
            <w:pPr>
              <w:ind w:right="-72"/>
              <w:jc w:val="right"/>
              <w:rPr>
                <w:rFonts w:ascii="Cordia New" w:eastAsia="Arial Unicode MS" w:hAnsi="Cordia New" w:cs="Cordia New"/>
                <w:sz w:val="26"/>
                <w:szCs w:val="26"/>
                <w:lang w:val="en-GB"/>
              </w:rPr>
            </w:pPr>
            <w:r w:rsidRPr="0006619B">
              <w:rPr>
                <w:rFonts w:ascii="Cordia New" w:eastAsia="Arial Unicode MS" w:hAnsi="Cordia New" w:cs="Cordia New"/>
                <w:sz w:val="26"/>
                <w:szCs w:val="26"/>
                <w:lang w:val="en-GB"/>
              </w:rPr>
              <w:t>-</w:t>
            </w:r>
          </w:p>
        </w:tc>
        <w:tc>
          <w:tcPr>
            <w:tcW w:w="1493" w:type="dxa"/>
            <w:vAlign w:val="bottom"/>
          </w:tcPr>
          <w:p w14:paraId="7AFAFA5B" w14:textId="291BAAC8" w:rsidR="00A965D9" w:rsidRPr="0006619B" w:rsidRDefault="00A965D9" w:rsidP="00A965D9">
            <w:pPr>
              <w:ind w:right="-72"/>
              <w:jc w:val="right"/>
              <w:rPr>
                <w:rFonts w:ascii="Cordia New" w:eastAsia="Arial Unicode MS" w:hAnsi="Cordia New" w:cs="Cordia New"/>
                <w:sz w:val="26"/>
                <w:szCs w:val="26"/>
                <w:lang w:val="en-GB"/>
              </w:rPr>
            </w:pPr>
            <w:r w:rsidRPr="0006619B">
              <w:rPr>
                <w:rFonts w:ascii="Cordia New" w:eastAsia="Arial Unicode MS" w:hAnsi="Cordia New" w:cs="Cordia New"/>
                <w:sz w:val="26"/>
                <w:szCs w:val="26"/>
                <w:lang w:val="en-GB"/>
              </w:rPr>
              <w:t>-</w:t>
            </w:r>
          </w:p>
        </w:tc>
        <w:tc>
          <w:tcPr>
            <w:tcW w:w="1739" w:type="dxa"/>
            <w:shd w:val="clear" w:color="auto" w:fill="auto"/>
            <w:vAlign w:val="bottom"/>
          </w:tcPr>
          <w:p w14:paraId="24D8D169" w14:textId="22DFB3A1" w:rsidR="00A965D9" w:rsidRPr="0006619B" w:rsidRDefault="00A965D9" w:rsidP="00A965D9">
            <w:pPr>
              <w:ind w:right="-72"/>
              <w:jc w:val="right"/>
              <w:rPr>
                <w:rFonts w:ascii="Cordia New" w:eastAsia="Arial Unicode MS" w:hAnsi="Cordia New" w:cs="Cordia New"/>
                <w:sz w:val="26"/>
                <w:szCs w:val="26"/>
                <w:lang w:val="en-GB"/>
              </w:rPr>
            </w:pPr>
            <w:r w:rsidRPr="0006619B">
              <w:rPr>
                <w:rFonts w:ascii="Cordia New" w:eastAsia="Arial Unicode MS" w:hAnsi="Cordia New" w:cs="Cordia New"/>
                <w:sz w:val="26"/>
                <w:szCs w:val="26"/>
                <w:lang w:val="en-GB"/>
              </w:rPr>
              <w:t>(1)</w:t>
            </w:r>
          </w:p>
        </w:tc>
      </w:tr>
      <w:tr w:rsidR="00A965D9" w:rsidRPr="0006619B" w14:paraId="56ED4096" w14:textId="77777777" w:rsidTr="00A965D9">
        <w:trPr>
          <w:trHeight w:val="349"/>
        </w:trPr>
        <w:tc>
          <w:tcPr>
            <w:tcW w:w="2699" w:type="dxa"/>
            <w:shd w:val="clear" w:color="auto" w:fill="auto"/>
            <w:vAlign w:val="bottom"/>
          </w:tcPr>
          <w:p w14:paraId="65A30CF2" w14:textId="03DA4266" w:rsidR="00A965D9" w:rsidRPr="0006619B" w:rsidRDefault="00A965D9" w:rsidP="00A965D9">
            <w:pPr>
              <w:ind w:left="77"/>
              <w:rPr>
                <w:rFonts w:ascii="Cordia New" w:eastAsia="Arial" w:hAnsi="Cordia New" w:cs="Cordia New"/>
                <w:bCs/>
                <w:sz w:val="26"/>
                <w:szCs w:val="26"/>
                <w:lang w:val="en-GB" w:eastAsia="en-GB"/>
              </w:rPr>
            </w:pPr>
            <w:r w:rsidRPr="0006619B">
              <w:rPr>
                <w:rFonts w:ascii="Cordia New" w:eastAsia="Arial" w:hAnsi="Cordia New" w:cs="Cordia New"/>
                <w:bCs/>
                <w:sz w:val="26"/>
                <w:szCs w:val="26"/>
                <w:lang w:val="en-GB" w:eastAsia="en-GB"/>
              </w:rPr>
              <w:t>Increase</w:t>
            </w:r>
          </w:p>
        </w:tc>
        <w:tc>
          <w:tcPr>
            <w:tcW w:w="1464" w:type="dxa"/>
            <w:vAlign w:val="bottom"/>
          </w:tcPr>
          <w:p w14:paraId="0EC05A4B" w14:textId="27843444" w:rsidR="00A965D9" w:rsidRPr="0006619B" w:rsidRDefault="00A965D9" w:rsidP="00A965D9">
            <w:pPr>
              <w:ind w:right="-72"/>
              <w:jc w:val="right"/>
              <w:rPr>
                <w:rFonts w:ascii="Cordia New" w:eastAsia="Arial Unicode MS" w:hAnsi="Cordia New" w:cs="Cordia New"/>
                <w:sz w:val="26"/>
                <w:szCs w:val="26"/>
                <w:lang w:val="en-GB"/>
              </w:rPr>
            </w:pPr>
            <w:r w:rsidRPr="0006619B">
              <w:rPr>
                <w:rFonts w:ascii="Cordia New" w:eastAsia="Arial Unicode MS" w:hAnsi="Cordia New" w:cs="Cordia New"/>
                <w:sz w:val="26"/>
                <w:szCs w:val="26"/>
                <w:lang w:val="en-GB"/>
              </w:rPr>
              <w:t>3</w:t>
            </w:r>
          </w:p>
        </w:tc>
        <w:tc>
          <w:tcPr>
            <w:tcW w:w="1709" w:type="dxa"/>
            <w:shd w:val="clear" w:color="auto" w:fill="auto"/>
            <w:vAlign w:val="bottom"/>
          </w:tcPr>
          <w:p w14:paraId="19D3B4FB" w14:textId="15C71482" w:rsidR="00A965D9" w:rsidRPr="0006619B" w:rsidRDefault="00A965D9" w:rsidP="00A965D9">
            <w:pPr>
              <w:ind w:right="-72"/>
              <w:jc w:val="right"/>
              <w:rPr>
                <w:rFonts w:ascii="Cordia New" w:eastAsia="Arial Unicode MS" w:hAnsi="Cordia New" w:cs="Cordia New"/>
                <w:sz w:val="26"/>
                <w:szCs w:val="26"/>
                <w:lang w:val="en-GB"/>
              </w:rPr>
            </w:pPr>
            <w:r w:rsidRPr="0006619B">
              <w:rPr>
                <w:rFonts w:ascii="Cordia New" w:eastAsia="Arial Unicode MS" w:hAnsi="Cordia New" w:cs="Cordia New"/>
                <w:sz w:val="26"/>
                <w:szCs w:val="26"/>
                <w:lang w:val="en-GB"/>
              </w:rPr>
              <w:t>-</w:t>
            </w:r>
          </w:p>
        </w:tc>
        <w:tc>
          <w:tcPr>
            <w:tcW w:w="1493" w:type="dxa"/>
            <w:vAlign w:val="bottom"/>
          </w:tcPr>
          <w:p w14:paraId="46FB2412" w14:textId="257382F7" w:rsidR="00A965D9" w:rsidRPr="0006619B" w:rsidRDefault="00A965D9" w:rsidP="00A965D9">
            <w:pPr>
              <w:ind w:right="-72"/>
              <w:jc w:val="right"/>
              <w:rPr>
                <w:rFonts w:asciiTheme="minorBidi" w:eastAsia="Arial Unicode MS" w:hAnsiTheme="minorBidi" w:cstheme="minorBidi"/>
                <w:sz w:val="26"/>
                <w:szCs w:val="26"/>
                <w:lang w:val="en-US"/>
              </w:rPr>
            </w:pPr>
            <w:r w:rsidRPr="0006619B">
              <w:rPr>
                <w:rFonts w:ascii="Cordia New" w:eastAsia="Arial Unicode MS" w:hAnsi="Cordia New" w:cs="Cordia New"/>
                <w:sz w:val="26"/>
                <w:szCs w:val="26"/>
                <w:lang w:val="en-GB"/>
              </w:rPr>
              <w:t>61</w:t>
            </w:r>
          </w:p>
        </w:tc>
        <w:tc>
          <w:tcPr>
            <w:tcW w:w="1739" w:type="dxa"/>
            <w:shd w:val="clear" w:color="auto" w:fill="auto"/>
            <w:vAlign w:val="bottom"/>
          </w:tcPr>
          <w:p w14:paraId="69D2CC1C" w14:textId="09637138" w:rsidR="00A965D9" w:rsidRPr="0006619B" w:rsidRDefault="00A965D9" w:rsidP="00A965D9">
            <w:pPr>
              <w:ind w:right="-72"/>
              <w:jc w:val="right"/>
              <w:rPr>
                <w:rFonts w:ascii="Cordia New" w:eastAsia="Arial Unicode MS" w:hAnsi="Cordia New" w:cs="Cordia New"/>
                <w:sz w:val="26"/>
                <w:szCs w:val="26"/>
                <w:lang w:val="en-GB"/>
              </w:rPr>
            </w:pPr>
            <w:r w:rsidRPr="0006619B">
              <w:rPr>
                <w:rFonts w:asciiTheme="minorBidi" w:eastAsia="Arial Unicode MS" w:hAnsiTheme="minorBidi" w:cstheme="minorBidi"/>
                <w:sz w:val="26"/>
                <w:szCs w:val="26"/>
                <w:lang w:val="en-US"/>
              </w:rPr>
              <w:t>-</w:t>
            </w:r>
          </w:p>
        </w:tc>
      </w:tr>
      <w:tr w:rsidR="00A965D9" w:rsidRPr="0006619B" w14:paraId="7592F1D5" w14:textId="77777777" w:rsidTr="00A965D9">
        <w:trPr>
          <w:trHeight w:val="349"/>
        </w:trPr>
        <w:tc>
          <w:tcPr>
            <w:tcW w:w="2699" w:type="dxa"/>
            <w:shd w:val="clear" w:color="auto" w:fill="auto"/>
            <w:vAlign w:val="bottom"/>
          </w:tcPr>
          <w:p w14:paraId="7119D368" w14:textId="77777777" w:rsidR="00A965D9" w:rsidRPr="0006619B" w:rsidRDefault="00A965D9" w:rsidP="00A965D9">
            <w:pPr>
              <w:ind w:left="77"/>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Changes recognised in profit</w:t>
            </w:r>
          </w:p>
          <w:p w14:paraId="4E48D497" w14:textId="79FD6C8A" w:rsidR="00A965D9" w:rsidRPr="0006619B" w:rsidRDefault="00A965D9" w:rsidP="00A965D9">
            <w:pPr>
              <w:ind w:left="77"/>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 xml:space="preserve">   or loss</w:t>
            </w:r>
          </w:p>
        </w:tc>
        <w:tc>
          <w:tcPr>
            <w:tcW w:w="1464" w:type="dxa"/>
            <w:tcBorders>
              <w:bottom w:val="single" w:sz="4" w:space="0" w:color="auto"/>
            </w:tcBorders>
            <w:vAlign w:val="bottom"/>
          </w:tcPr>
          <w:p w14:paraId="4040B8BC" w14:textId="4E79E5A3"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(1)</w:t>
            </w:r>
          </w:p>
        </w:tc>
        <w:tc>
          <w:tcPr>
            <w:tcW w:w="1709" w:type="dxa"/>
            <w:tcBorders>
              <w:bottom w:val="single" w:sz="4" w:space="0" w:color="auto"/>
            </w:tcBorders>
            <w:shd w:val="clear" w:color="auto" w:fill="auto"/>
            <w:vAlign w:val="bottom"/>
          </w:tcPr>
          <w:p w14:paraId="6EB72F80" w14:textId="6CEA1139"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Theme="minorBidi" w:eastAsia="Arial Unicode MS" w:hAnsiTheme="minorBidi" w:cstheme="minorBidi"/>
                <w:sz w:val="26"/>
                <w:szCs w:val="26"/>
                <w:lang w:val="en-GB"/>
              </w:rPr>
              <w:t>-</w:t>
            </w:r>
          </w:p>
        </w:tc>
        <w:tc>
          <w:tcPr>
            <w:tcW w:w="1493" w:type="dxa"/>
            <w:tcBorders>
              <w:bottom w:val="single" w:sz="4" w:space="0" w:color="auto"/>
            </w:tcBorders>
            <w:vAlign w:val="bottom"/>
          </w:tcPr>
          <w:p w14:paraId="3F215CDA" w14:textId="5B73FC12"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39" w:type="dxa"/>
            <w:tcBorders>
              <w:bottom w:val="single" w:sz="4" w:space="0" w:color="auto"/>
            </w:tcBorders>
            <w:shd w:val="clear" w:color="auto" w:fill="auto"/>
            <w:vAlign w:val="bottom"/>
          </w:tcPr>
          <w:p w14:paraId="04A62981" w14:textId="2BA39F41"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Theme="minorBidi" w:eastAsia="Arial Unicode MS" w:hAnsiTheme="minorBidi" w:cstheme="minorBidi"/>
                <w:sz w:val="26"/>
                <w:szCs w:val="26"/>
                <w:lang w:val="en-GB"/>
              </w:rPr>
              <w:t>-</w:t>
            </w:r>
          </w:p>
        </w:tc>
      </w:tr>
      <w:tr w:rsidR="00A965D9" w:rsidRPr="0006619B" w14:paraId="7E7F43DF" w14:textId="77777777" w:rsidTr="00A965D9">
        <w:trPr>
          <w:trHeight w:val="349"/>
        </w:trPr>
        <w:tc>
          <w:tcPr>
            <w:tcW w:w="2699" w:type="dxa"/>
            <w:shd w:val="clear" w:color="auto" w:fill="auto"/>
            <w:vAlign w:val="bottom"/>
          </w:tcPr>
          <w:p w14:paraId="52EF9571" w14:textId="77777777" w:rsidR="00A965D9" w:rsidRPr="0006619B" w:rsidRDefault="00A965D9" w:rsidP="00A965D9">
            <w:pPr>
              <w:ind w:left="77"/>
              <w:rPr>
                <w:rFonts w:ascii="Cordia New" w:eastAsia="Arial" w:hAnsi="Cordia New" w:cs="Cordia New"/>
                <w:sz w:val="26"/>
                <w:szCs w:val="26"/>
                <w:lang w:val="en-GB" w:eastAsia="en-GB"/>
              </w:rPr>
            </w:pPr>
          </w:p>
        </w:tc>
        <w:tc>
          <w:tcPr>
            <w:tcW w:w="1464" w:type="dxa"/>
            <w:tcBorders>
              <w:top w:val="single" w:sz="4" w:space="0" w:color="auto"/>
            </w:tcBorders>
            <w:vAlign w:val="bottom"/>
          </w:tcPr>
          <w:p w14:paraId="12C9FB56" w14:textId="77777777" w:rsidR="00A965D9" w:rsidRPr="0006619B" w:rsidRDefault="00A965D9" w:rsidP="00A965D9">
            <w:pPr>
              <w:ind w:right="-72"/>
              <w:jc w:val="right"/>
              <w:rPr>
                <w:rFonts w:ascii="Cordia New" w:eastAsia="Arial" w:hAnsi="Cordia New" w:cs="Cordia New"/>
                <w:sz w:val="26"/>
                <w:szCs w:val="26"/>
                <w:lang w:val="en-GB" w:eastAsia="en-GB"/>
              </w:rPr>
            </w:pPr>
          </w:p>
        </w:tc>
        <w:tc>
          <w:tcPr>
            <w:tcW w:w="1709" w:type="dxa"/>
            <w:tcBorders>
              <w:top w:val="single" w:sz="4" w:space="0" w:color="auto"/>
            </w:tcBorders>
            <w:shd w:val="clear" w:color="auto" w:fill="auto"/>
            <w:vAlign w:val="bottom"/>
          </w:tcPr>
          <w:p w14:paraId="28D67237" w14:textId="0DFBDFEB" w:rsidR="00A965D9" w:rsidRPr="0006619B" w:rsidRDefault="00A965D9" w:rsidP="00A965D9">
            <w:pPr>
              <w:ind w:right="-72"/>
              <w:jc w:val="right"/>
              <w:rPr>
                <w:rFonts w:ascii="Cordia New" w:eastAsia="Arial" w:hAnsi="Cordia New" w:cs="Cordia New"/>
                <w:sz w:val="26"/>
                <w:szCs w:val="26"/>
                <w:lang w:val="en-GB" w:eastAsia="en-GB"/>
              </w:rPr>
            </w:pPr>
          </w:p>
        </w:tc>
        <w:tc>
          <w:tcPr>
            <w:tcW w:w="1493" w:type="dxa"/>
            <w:tcBorders>
              <w:top w:val="single" w:sz="4" w:space="0" w:color="auto"/>
            </w:tcBorders>
            <w:vAlign w:val="bottom"/>
          </w:tcPr>
          <w:p w14:paraId="10257275" w14:textId="77777777" w:rsidR="00A965D9" w:rsidRPr="0006619B" w:rsidRDefault="00A965D9" w:rsidP="00A965D9">
            <w:pPr>
              <w:ind w:right="-72"/>
              <w:jc w:val="right"/>
              <w:rPr>
                <w:rFonts w:ascii="Cordia New" w:eastAsia="Arial" w:hAnsi="Cordia New" w:cs="Cordia New"/>
                <w:sz w:val="26"/>
                <w:szCs w:val="26"/>
                <w:lang w:val="en-GB" w:eastAsia="en-GB"/>
              </w:rPr>
            </w:pPr>
          </w:p>
        </w:tc>
        <w:tc>
          <w:tcPr>
            <w:tcW w:w="1739" w:type="dxa"/>
            <w:tcBorders>
              <w:top w:val="single" w:sz="4" w:space="0" w:color="auto"/>
            </w:tcBorders>
            <w:shd w:val="clear" w:color="auto" w:fill="auto"/>
            <w:vAlign w:val="bottom"/>
          </w:tcPr>
          <w:p w14:paraId="45E85E87" w14:textId="7DF3E1AC" w:rsidR="00A965D9" w:rsidRPr="0006619B" w:rsidRDefault="00A965D9" w:rsidP="00A965D9">
            <w:pPr>
              <w:ind w:right="-72"/>
              <w:jc w:val="right"/>
              <w:rPr>
                <w:rFonts w:ascii="Cordia New" w:eastAsia="Arial" w:hAnsi="Cordia New" w:cs="Cordia New"/>
                <w:sz w:val="26"/>
                <w:szCs w:val="26"/>
                <w:lang w:val="en-GB" w:eastAsia="en-GB"/>
              </w:rPr>
            </w:pPr>
          </w:p>
        </w:tc>
      </w:tr>
      <w:tr w:rsidR="00A965D9" w:rsidRPr="0006619B" w14:paraId="6AC24DD1" w14:textId="77777777" w:rsidTr="00A965D9">
        <w:trPr>
          <w:trHeight w:val="349"/>
        </w:trPr>
        <w:tc>
          <w:tcPr>
            <w:tcW w:w="2699" w:type="dxa"/>
            <w:shd w:val="clear" w:color="auto" w:fill="auto"/>
            <w:vAlign w:val="bottom"/>
          </w:tcPr>
          <w:p w14:paraId="1A1FA1BD" w14:textId="77777777" w:rsidR="00A965D9" w:rsidRPr="0006619B" w:rsidRDefault="00A965D9" w:rsidP="00A965D9">
            <w:pPr>
              <w:ind w:left="77"/>
              <w:rPr>
                <w:rFonts w:ascii="Cordia New" w:eastAsia="Arial" w:hAnsi="Cordia New" w:cs="Cordia New"/>
                <w:bCs/>
                <w:sz w:val="26"/>
                <w:szCs w:val="26"/>
                <w:lang w:val="en-GB" w:eastAsia="en-GB"/>
              </w:rPr>
            </w:pPr>
            <w:r w:rsidRPr="0006619B">
              <w:rPr>
                <w:rFonts w:ascii="Cordia New" w:eastAsia="Arial" w:hAnsi="Cordia New" w:cs="Cordia New"/>
                <w:bCs/>
                <w:sz w:val="26"/>
                <w:szCs w:val="26"/>
                <w:lang w:val="en-GB" w:eastAsia="en-GB"/>
              </w:rPr>
              <w:t xml:space="preserve">Closing balance as at 31 </w:t>
            </w:r>
          </w:p>
          <w:p w14:paraId="19348BBF" w14:textId="1E73C7A7" w:rsidR="00A965D9" w:rsidRPr="0006619B" w:rsidRDefault="00A965D9" w:rsidP="00A965D9">
            <w:pPr>
              <w:ind w:left="77"/>
              <w:rPr>
                <w:rFonts w:ascii="Cordia New" w:eastAsia="Arial" w:hAnsi="Cordia New" w:cs="Cordia New"/>
                <w:sz w:val="26"/>
                <w:szCs w:val="26"/>
                <w:lang w:val="en-GB" w:eastAsia="en-GB"/>
              </w:rPr>
            </w:pPr>
            <w:r w:rsidRPr="0006619B">
              <w:rPr>
                <w:rFonts w:ascii="Cordia New" w:eastAsia="Arial" w:hAnsi="Cordia New" w:cs="Cordia New"/>
                <w:bCs/>
                <w:sz w:val="26"/>
                <w:szCs w:val="26"/>
                <w:lang w:val="en-GB" w:eastAsia="en-GB"/>
              </w:rPr>
              <w:t xml:space="preserve">   December 2023</w:t>
            </w:r>
          </w:p>
        </w:tc>
        <w:tc>
          <w:tcPr>
            <w:tcW w:w="1464" w:type="dxa"/>
            <w:tcBorders>
              <w:bottom w:val="single" w:sz="4" w:space="0" w:color="auto"/>
            </w:tcBorders>
            <w:vAlign w:val="bottom"/>
          </w:tcPr>
          <w:p w14:paraId="6662F592" w14:textId="356B8864" w:rsidR="00A965D9" w:rsidRPr="0006619B" w:rsidRDefault="00A965D9" w:rsidP="00A965D9">
            <w:pPr>
              <w:ind w:right="-72"/>
              <w:jc w:val="right"/>
              <w:rPr>
                <w:rFonts w:asciiTheme="minorBidi" w:eastAsia="Arial Unicode MS" w:hAnsiTheme="minorBidi" w:cstheme="minorBidi"/>
                <w:b/>
                <w:bCs/>
                <w:sz w:val="26"/>
                <w:szCs w:val="26"/>
                <w:lang w:val="en-GB"/>
              </w:rPr>
            </w:pPr>
            <w:r w:rsidRPr="0006619B">
              <w:rPr>
                <w:rFonts w:asciiTheme="minorBidi" w:eastAsia="Arial Unicode MS" w:hAnsiTheme="minorBidi" w:cstheme="minorBidi"/>
                <w:b/>
                <w:bCs/>
                <w:sz w:val="26"/>
                <w:szCs w:val="26"/>
                <w:lang w:val="en-GB"/>
              </w:rPr>
              <w:t>2</w:t>
            </w:r>
          </w:p>
        </w:tc>
        <w:tc>
          <w:tcPr>
            <w:tcW w:w="1709" w:type="dxa"/>
            <w:tcBorders>
              <w:bottom w:val="single" w:sz="4" w:space="0" w:color="auto"/>
            </w:tcBorders>
            <w:shd w:val="clear" w:color="auto" w:fill="auto"/>
            <w:vAlign w:val="bottom"/>
          </w:tcPr>
          <w:p w14:paraId="0A9AE07D" w14:textId="3D43439B" w:rsidR="00A965D9" w:rsidRPr="0006619B" w:rsidRDefault="00A965D9" w:rsidP="00A965D9">
            <w:pPr>
              <w:ind w:right="-72"/>
              <w:jc w:val="right"/>
              <w:rPr>
                <w:rFonts w:ascii="Cordia New" w:eastAsia="Arial Unicode MS" w:hAnsi="Cordia New" w:cs="Cordia New"/>
                <w:b/>
                <w:bCs/>
                <w:sz w:val="26"/>
                <w:szCs w:val="26"/>
                <w:lang w:val="en-GB"/>
              </w:rPr>
            </w:pPr>
            <w:r w:rsidRPr="0006619B">
              <w:rPr>
                <w:rFonts w:ascii="Cordia New" w:eastAsia="Arial Unicode MS" w:hAnsi="Cordia New" w:cs="Cordia New"/>
                <w:b/>
                <w:bCs/>
                <w:sz w:val="26"/>
                <w:szCs w:val="26"/>
                <w:lang w:val="en-GB"/>
              </w:rPr>
              <w:t>-</w:t>
            </w:r>
          </w:p>
        </w:tc>
        <w:tc>
          <w:tcPr>
            <w:tcW w:w="1493" w:type="dxa"/>
            <w:tcBorders>
              <w:bottom w:val="single" w:sz="4" w:space="0" w:color="auto"/>
            </w:tcBorders>
            <w:vAlign w:val="bottom"/>
          </w:tcPr>
          <w:p w14:paraId="52919F14" w14:textId="0B9A1D2D" w:rsidR="00A965D9" w:rsidRPr="0006619B" w:rsidRDefault="00A965D9" w:rsidP="00A965D9">
            <w:pPr>
              <w:ind w:right="-72"/>
              <w:jc w:val="right"/>
              <w:rPr>
                <w:rFonts w:asciiTheme="minorBidi" w:eastAsia="Arial Unicode MS" w:hAnsiTheme="minorBidi" w:cstheme="minorBidi"/>
                <w:b/>
                <w:bCs/>
                <w:sz w:val="26"/>
                <w:szCs w:val="26"/>
                <w:lang w:val="en-GB"/>
              </w:rPr>
            </w:pPr>
            <w:r w:rsidRPr="0006619B">
              <w:rPr>
                <w:rFonts w:ascii="Cordia New" w:eastAsia="Arial Unicode MS" w:hAnsi="Cordia New" w:cs="Cordia New"/>
                <w:b/>
                <w:bCs/>
                <w:sz w:val="26"/>
                <w:szCs w:val="26"/>
                <w:lang w:val="en-GB"/>
              </w:rPr>
              <w:t>61</w:t>
            </w:r>
          </w:p>
        </w:tc>
        <w:tc>
          <w:tcPr>
            <w:tcW w:w="1739" w:type="dxa"/>
            <w:tcBorders>
              <w:bottom w:val="single" w:sz="4" w:space="0" w:color="auto"/>
            </w:tcBorders>
            <w:shd w:val="clear" w:color="auto" w:fill="auto"/>
            <w:vAlign w:val="bottom"/>
          </w:tcPr>
          <w:p w14:paraId="72A2CDE9" w14:textId="07A4A66F" w:rsidR="00A965D9" w:rsidRPr="0006619B" w:rsidRDefault="00A965D9" w:rsidP="00A965D9">
            <w:pPr>
              <w:ind w:right="-72"/>
              <w:jc w:val="right"/>
              <w:rPr>
                <w:rFonts w:ascii="Cordia New" w:eastAsia="Arial Unicode MS" w:hAnsi="Cordia New" w:cs="Cordia New"/>
                <w:b/>
                <w:bCs/>
                <w:sz w:val="26"/>
                <w:szCs w:val="26"/>
                <w:lang w:val="en-GB"/>
              </w:rPr>
            </w:pPr>
            <w:r w:rsidRPr="0006619B">
              <w:rPr>
                <w:rFonts w:asciiTheme="minorBidi" w:eastAsia="Arial Unicode MS" w:hAnsiTheme="minorBidi" w:cstheme="minorBidi"/>
                <w:b/>
                <w:bCs/>
                <w:sz w:val="26"/>
                <w:szCs w:val="26"/>
                <w:lang w:val="en-GB"/>
              </w:rPr>
              <w:t>(1)</w:t>
            </w:r>
          </w:p>
        </w:tc>
      </w:tr>
      <w:bookmarkEnd w:id="41"/>
    </w:tbl>
    <w:p w14:paraId="7BDA2916" w14:textId="77777777" w:rsidR="006B6270" w:rsidRPr="0006619B" w:rsidRDefault="006B6270">
      <w:pPr>
        <w:spacing w:after="160" w:line="259" w:lineRule="auto"/>
        <w:rPr>
          <w:rFonts w:ascii="Cordia New" w:eastAsia="Arial" w:hAnsi="Cordia New" w:cs="Cordia New"/>
          <w:lang w:val="en-GB" w:eastAsia="en-GB"/>
        </w:rPr>
      </w:pPr>
      <w:r w:rsidRPr="0006619B">
        <w:rPr>
          <w:rFonts w:ascii="Cordia New" w:eastAsia="Arial" w:hAnsi="Cordia New" w:cs="Cordia New"/>
          <w:lang w:val="en-GB" w:eastAsia="en-GB"/>
        </w:rPr>
        <w:br w:type="page"/>
      </w:r>
    </w:p>
    <w:p w14:paraId="074B577E" w14:textId="77777777" w:rsidR="006B6270" w:rsidRPr="0006619B" w:rsidRDefault="006B6270" w:rsidP="005E077E">
      <w:pPr>
        <w:rPr>
          <w:rFonts w:ascii="Cordia New" w:eastAsia="Arial" w:hAnsi="Cordia New" w:cs="Cordia New"/>
          <w:lang w:val="en-GB" w:eastAsia="en-GB"/>
        </w:rPr>
      </w:pPr>
    </w:p>
    <w:tbl>
      <w:tblPr>
        <w:tblW w:w="9116" w:type="dxa"/>
        <w:tblInd w:w="360" w:type="dxa"/>
        <w:tblLayout w:type="fixed"/>
        <w:tblLook w:val="0400" w:firstRow="0" w:lastRow="0" w:firstColumn="0" w:lastColumn="0" w:noHBand="0" w:noVBand="1"/>
      </w:tblPr>
      <w:tblGrid>
        <w:gridCol w:w="2693"/>
        <w:gridCol w:w="1469"/>
        <w:gridCol w:w="1714"/>
        <w:gridCol w:w="1498"/>
        <w:gridCol w:w="1742"/>
      </w:tblGrid>
      <w:tr w:rsidR="00A965D9" w:rsidRPr="0006619B" w14:paraId="4C53C1C6" w14:textId="77777777" w:rsidTr="002E6832">
        <w:trPr>
          <w:trHeight w:val="293"/>
        </w:trPr>
        <w:tc>
          <w:tcPr>
            <w:tcW w:w="2693" w:type="dxa"/>
            <w:tcBorders>
              <w:top w:val="nil"/>
              <w:left w:val="nil"/>
              <w:bottom w:val="nil"/>
              <w:right w:val="nil"/>
            </w:tcBorders>
            <w:shd w:val="clear" w:color="auto" w:fill="auto"/>
            <w:vAlign w:val="bottom"/>
          </w:tcPr>
          <w:p w14:paraId="6678051D" w14:textId="77777777" w:rsidR="00A965D9" w:rsidRPr="0006619B" w:rsidRDefault="00A965D9" w:rsidP="005E077E">
            <w:pPr>
              <w:ind w:left="65"/>
              <w:jc w:val="both"/>
              <w:rPr>
                <w:rFonts w:ascii="Cordia New" w:eastAsia="Arial" w:hAnsi="Cordia New" w:cs="Cordia New"/>
                <w:b/>
                <w:color w:val="000000"/>
                <w:sz w:val="26"/>
                <w:szCs w:val="26"/>
                <w:lang w:val="en-GB" w:eastAsia="en-GB"/>
              </w:rPr>
            </w:pPr>
          </w:p>
        </w:tc>
        <w:tc>
          <w:tcPr>
            <w:tcW w:w="1469" w:type="dxa"/>
            <w:tcBorders>
              <w:top w:val="single" w:sz="4" w:space="0" w:color="auto"/>
              <w:left w:val="nil"/>
              <w:bottom w:val="single" w:sz="4" w:space="0" w:color="000000"/>
              <w:right w:val="nil"/>
            </w:tcBorders>
          </w:tcPr>
          <w:p w14:paraId="3D3FCB60" w14:textId="77777777" w:rsidR="00A965D9" w:rsidRPr="0006619B" w:rsidRDefault="00A965D9" w:rsidP="005E077E">
            <w:pPr>
              <w:ind w:right="-72"/>
              <w:jc w:val="right"/>
              <w:rPr>
                <w:rFonts w:ascii="Cordia New" w:eastAsia="Arial" w:hAnsi="Cordia New" w:cs="Cordia New"/>
                <w:b/>
                <w:color w:val="000000"/>
                <w:sz w:val="26"/>
                <w:szCs w:val="26"/>
                <w:lang w:val="en-GB" w:eastAsia="en-GB"/>
              </w:rPr>
            </w:pPr>
          </w:p>
        </w:tc>
        <w:tc>
          <w:tcPr>
            <w:tcW w:w="1714" w:type="dxa"/>
            <w:tcBorders>
              <w:top w:val="single" w:sz="4" w:space="0" w:color="auto"/>
              <w:left w:val="nil"/>
              <w:bottom w:val="single" w:sz="4" w:space="0" w:color="000000"/>
              <w:right w:val="nil"/>
            </w:tcBorders>
          </w:tcPr>
          <w:p w14:paraId="6712D2D4" w14:textId="77777777" w:rsidR="00A965D9" w:rsidRPr="0006619B" w:rsidRDefault="00A965D9" w:rsidP="005E077E">
            <w:pPr>
              <w:ind w:right="-72"/>
              <w:jc w:val="right"/>
              <w:rPr>
                <w:rFonts w:ascii="Cordia New" w:eastAsia="Arial" w:hAnsi="Cordia New" w:cs="Cordia New"/>
                <w:b/>
                <w:color w:val="000000"/>
                <w:sz w:val="26"/>
                <w:szCs w:val="26"/>
                <w:lang w:val="en-GB" w:eastAsia="en-GB"/>
              </w:rPr>
            </w:pPr>
          </w:p>
        </w:tc>
        <w:tc>
          <w:tcPr>
            <w:tcW w:w="3240" w:type="dxa"/>
            <w:gridSpan w:val="2"/>
            <w:tcBorders>
              <w:top w:val="single" w:sz="4" w:space="0" w:color="auto"/>
              <w:left w:val="nil"/>
              <w:bottom w:val="single" w:sz="4" w:space="0" w:color="000000"/>
              <w:right w:val="nil"/>
            </w:tcBorders>
            <w:shd w:val="clear" w:color="auto" w:fill="auto"/>
            <w:vAlign w:val="bottom"/>
          </w:tcPr>
          <w:p w14:paraId="25691B94" w14:textId="7DB6C0E3" w:rsidR="00A965D9" w:rsidRPr="0006619B" w:rsidRDefault="00A965D9" w:rsidP="005E077E">
            <w:pPr>
              <w:ind w:right="-72"/>
              <w:jc w:val="right"/>
              <w:rPr>
                <w:rFonts w:ascii="Cordia New" w:eastAsia="Arial" w:hAnsi="Cordia New" w:cs="Cordia New"/>
                <w:b/>
                <w:color w:val="000000"/>
                <w:sz w:val="26"/>
                <w:szCs w:val="26"/>
                <w:lang w:val="en-GB" w:eastAsia="en-GB"/>
              </w:rPr>
            </w:pPr>
            <w:r w:rsidRPr="0006619B">
              <w:rPr>
                <w:rFonts w:ascii="Cordia New" w:eastAsia="Arial" w:hAnsi="Cordia New" w:cs="Cordia New"/>
                <w:b/>
                <w:color w:val="000000"/>
                <w:sz w:val="26"/>
                <w:szCs w:val="26"/>
                <w:lang w:val="en-GB" w:eastAsia="en-GB"/>
              </w:rPr>
              <w:t>Consolidated financial statements</w:t>
            </w:r>
          </w:p>
        </w:tc>
      </w:tr>
      <w:tr w:rsidR="00A965D9" w:rsidRPr="0006619B" w14:paraId="645B6C42" w14:textId="77777777" w:rsidTr="002E6832">
        <w:trPr>
          <w:trHeight w:val="293"/>
        </w:trPr>
        <w:tc>
          <w:tcPr>
            <w:tcW w:w="2693" w:type="dxa"/>
            <w:tcBorders>
              <w:top w:val="nil"/>
              <w:left w:val="nil"/>
              <w:bottom w:val="nil"/>
              <w:right w:val="nil"/>
            </w:tcBorders>
            <w:shd w:val="clear" w:color="auto" w:fill="auto"/>
            <w:vAlign w:val="bottom"/>
          </w:tcPr>
          <w:p w14:paraId="443DADEF" w14:textId="77777777" w:rsidR="00A965D9" w:rsidRPr="0006619B" w:rsidRDefault="00A965D9" w:rsidP="005E077E">
            <w:pPr>
              <w:ind w:left="65"/>
              <w:jc w:val="both"/>
              <w:rPr>
                <w:rFonts w:ascii="Cordia New" w:eastAsia="Arial" w:hAnsi="Cordia New" w:cs="Cordia New"/>
                <w:b/>
                <w:color w:val="000000"/>
                <w:sz w:val="26"/>
                <w:szCs w:val="26"/>
                <w:lang w:val="en-GB" w:eastAsia="en-GB"/>
              </w:rPr>
            </w:pPr>
          </w:p>
        </w:tc>
        <w:tc>
          <w:tcPr>
            <w:tcW w:w="1469" w:type="dxa"/>
            <w:tcBorders>
              <w:left w:val="nil"/>
              <w:bottom w:val="single" w:sz="4" w:space="0" w:color="000000"/>
              <w:right w:val="nil"/>
            </w:tcBorders>
          </w:tcPr>
          <w:p w14:paraId="22973C6A" w14:textId="77777777" w:rsidR="00A965D9" w:rsidRPr="0006619B" w:rsidRDefault="00A965D9" w:rsidP="005E077E">
            <w:pPr>
              <w:ind w:right="-72"/>
              <w:jc w:val="right"/>
              <w:rPr>
                <w:rFonts w:ascii="Cordia New" w:hAnsi="Cordia New" w:cs="Cordia New"/>
                <w:b/>
                <w:bCs/>
                <w:sz w:val="26"/>
                <w:szCs w:val="26"/>
              </w:rPr>
            </w:pPr>
          </w:p>
        </w:tc>
        <w:tc>
          <w:tcPr>
            <w:tcW w:w="1714" w:type="dxa"/>
            <w:tcBorders>
              <w:left w:val="nil"/>
              <w:bottom w:val="single" w:sz="4" w:space="0" w:color="000000"/>
              <w:right w:val="nil"/>
            </w:tcBorders>
          </w:tcPr>
          <w:p w14:paraId="1B546379" w14:textId="77777777" w:rsidR="00A965D9" w:rsidRPr="0006619B" w:rsidRDefault="00A965D9" w:rsidP="005E077E">
            <w:pPr>
              <w:ind w:right="-72"/>
              <w:jc w:val="right"/>
              <w:rPr>
                <w:rFonts w:ascii="Cordia New" w:hAnsi="Cordia New" w:cs="Cordia New"/>
                <w:b/>
                <w:bCs/>
                <w:sz w:val="26"/>
                <w:szCs w:val="26"/>
              </w:rPr>
            </w:pPr>
          </w:p>
        </w:tc>
        <w:tc>
          <w:tcPr>
            <w:tcW w:w="3240" w:type="dxa"/>
            <w:gridSpan w:val="2"/>
            <w:tcBorders>
              <w:left w:val="nil"/>
              <w:bottom w:val="single" w:sz="4" w:space="0" w:color="000000"/>
              <w:right w:val="nil"/>
            </w:tcBorders>
            <w:shd w:val="clear" w:color="auto" w:fill="auto"/>
            <w:vAlign w:val="bottom"/>
          </w:tcPr>
          <w:p w14:paraId="0D467DF9" w14:textId="582EED59" w:rsidR="00A965D9" w:rsidRPr="0006619B" w:rsidRDefault="00A965D9" w:rsidP="005E077E">
            <w:pPr>
              <w:ind w:right="-72"/>
              <w:jc w:val="right"/>
              <w:rPr>
                <w:rFonts w:ascii="Cordia New" w:eastAsia="Arial" w:hAnsi="Cordia New" w:cs="Cordia New"/>
                <w:b/>
                <w:color w:val="000000"/>
                <w:sz w:val="26"/>
                <w:szCs w:val="26"/>
                <w:lang w:val="en-GB" w:eastAsia="en-GB"/>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lang w:val="en-GB"/>
              </w:rPr>
              <w:t xml:space="preserve"> Baht</w:t>
            </w:r>
          </w:p>
        </w:tc>
      </w:tr>
      <w:tr w:rsidR="00A965D9" w:rsidRPr="00D63504" w14:paraId="79B31A31" w14:textId="77777777" w:rsidTr="002E6832">
        <w:trPr>
          <w:trHeight w:val="881"/>
        </w:trPr>
        <w:tc>
          <w:tcPr>
            <w:tcW w:w="2693" w:type="dxa"/>
            <w:tcBorders>
              <w:top w:val="nil"/>
              <w:left w:val="nil"/>
              <w:bottom w:val="nil"/>
              <w:right w:val="nil"/>
            </w:tcBorders>
            <w:shd w:val="clear" w:color="auto" w:fill="auto"/>
            <w:vAlign w:val="bottom"/>
          </w:tcPr>
          <w:p w14:paraId="2254FFAA" w14:textId="77777777" w:rsidR="00A965D9" w:rsidRPr="0006619B" w:rsidRDefault="00A965D9" w:rsidP="00A965D9">
            <w:pPr>
              <w:ind w:left="65"/>
              <w:jc w:val="center"/>
              <w:rPr>
                <w:rFonts w:ascii="Cordia New" w:eastAsia="Arial" w:hAnsi="Cordia New" w:cs="Cordia New"/>
                <w:b/>
                <w:color w:val="000000"/>
                <w:sz w:val="26"/>
                <w:szCs w:val="26"/>
                <w:lang w:val="en-GB" w:eastAsia="en-GB"/>
              </w:rPr>
            </w:pPr>
          </w:p>
        </w:tc>
        <w:tc>
          <w:tcPr>
            <w:tcW w:w="1469" w:type="dxa"/>
            <w:tcBorders>
              <w:left w:val="nil"/>
              <w:bottom w:val="nil"/>
              <w:right w:val="nil"/>
            </w:tcBorders>
            <w:vAlign w:val="bottom"/>
          </w:tcPr>
          <w:p w14:paraId="4A8E263F" w14:textId="4D3D0583" w:rsidR="00A965D9" w:rsidRPr="0006619B" w:rsidRDefault="00A965D9" w:rsidP="00A965D9">
            <w:pPr>
              <w:ind w:right="-72"/>
              <w:jc w:val="right"/>
              <w:rPr>
                <w:rFonts w:ascii="Cordia New" w:eastAsia="Arial Unicode MS" w:hAnsi="Cordia New" w:cs="Cordia New"/>
                <w:b/>
                <w:bCs/>
                <w:spacing w:val="-2"/>
                <w:sz w:val="26"/>
                <w:szCs w:val="26"/>
                <w:lang w:val="en-GB"/>
              </w:rPr>
            </w:pPr>
            <w:r w:rsidRPr="0006619B">
              <w:rPr>
                <w:rFonts w:ascii="Cordia New" w:eastAsia="Arial Unicode MS" w:hAnsi="Cordia New" w:cs="Cordia New"/>
                <w:b/>
                <w:bCs/>
                <w:spacing w:val="-2"/>
                <w:sz w:val="26"/>
                <w:szCs w:val="26"/>
                <w:lang w:val="en-GB"/>
              </w:rPr>
              <w:t>Financial assets measured at fair value through profit or loss</w:t>
            </w:r>
          </w:p>
        </w:tc>
        <w:tc>
          <w:tcPr>
            <w:tcW w:w="1714" w:type="dxa"/>
            <w:tcBorders>
              <w:left w:val="nil"/>
              <w:bottom w:val="nil"/>
              <w:right w:val="nil"/>
            </w:tcBorders>
            <w:shd w:val="clear" w:color="auto" w:fill="auto"/>
            <w:vAlign w:val="bottom"/>
          </w:tcPr>
          <w:p w14:paraId="1984D480" w14:textId="1EF57B76" w:rsidR="00A965D9" w:rsidRPr="0006619B" w:rsidRDefault="00A965D9" w:rsidP="00A965D9">
            <w:pPr>
              <w:ind w:right="-72"/>
              <w:jc w:val="right"/>
              <w:rPr>
                <w:rFonts w:ascii="Cordia New" w:eastAsia="Arial" w:hAnsi="Cordia New" w:cs="Cordia New"/>
                <w:b/>
                <w:color w:val="000000"/>
                <w:sz w:val="26"/>
                <w:szCs w:val="26"/>
                <w:lang w:val="en-GB" w:eastAsia="en-GB"/>
              </w:rPr>
            </w:pPr>
            <w:r w:rsidRPr="0006619B">
              <w:rPr>
                <w:rFonts w:ascii="Cordia New" w:eastAsia="Arial Unicode MS" w:hAnsi="Cordia New" w:cs="Cordia New"/>
                <w:b/>
                <w:bCs/>
                <w:spacing w:val="-2"/>
                <w:sz w:val="26"/>
                <w:szCs w:val="26"/>
                <w:lang w:val="en-GB"/>
              </w:rPr>
              <w:t>Financial assets</w:t>
            </w:r>
            <w:r w:rsidRPr="0006619B">
              <w:rPr>
                <w:rFonts w:ascii="Cordia New" w:eastAsia="Arial Unicode MS" w:hAnsi="Cordia New" w:cs="Cordia New"/>
                <w:b/>
                <w:bCs/>
                <w:sz w:val="26"/>
                <w:szCs w:val="26"/>
                <w:lang w:val="en-GB"/>
              </w:rPr>
              <w:t xml:space="preserve"> measured at fair value through comprehensive income</w:t>
            </w:r>
          </w:p>
        </w:tc>
        <w:tc>
          <w:tcPr>
            <w:tcW w:w="1498" w:type="dxa"/>
            <w:tcBorders>
              <w:left w:val="nil"/>
              <w:bottom w:val="nil"/>
              <w:right w:val="nil"/>
            </w:tcBorders>
            <w:vAlign w:val="bottom"/>
          </w:tcPr>
          <w:p w14:paraId="2B66AC0C" w14:textId="48CC6DA7" w:rsidR="00A965D9" w:rsidRPr="0006619B" w:rsidRDefault="00A965D9" w:rsidP="00A965D9">
            <w:pPr>
              <w:ind w:right="-72"/>
              <w:jc w:val="right"/>
              <w:rPr>
                <w:rFonts w:ascii="Cordia New" w:eastAsia="Arial Unicode MS" w:hAnsi="Cordia New" w:cs="Cordia New"/>
                <w:b/>
                <w:bCs/>
                <w:color w:val="000000"/>
                <w:spacing w:val="-4"/>
                <w:sz w:val="26"/>
                <w:szCs w:val="26"/>
                <w:lang w:val="en-GB"/>
              </w:rPr>
            </w:pPr>
            <w:r w:rsidRPr="0006619B">
              <w:rPr>
                <w:rFonts w:ascii="Cordia New" w:eastAsia="Arial Unicode MS" w:hAnsi="Cordia New" w:cs="Cordia New"/>
                <w:b/>
                <w:bCs/>
                <w:color w:val="000000"/>
                <w:spacing w:val="-4"/>
                <w:sz w:val="26"/>
                <w:szCs w:val="26"/>
                <w:lang w:val="en-GB"/>
              </w:rPr>
              <w:t xml:space="preserve">Contingent consideration from disposal of </w:t>
            </w:r>
            <w:r w:rsidR="002E6832" w:rsidRPr="0006619B">
              <w:rPr>
                <w:rFonts w:ascii="Cordia New" w:eastAsia="Arial Unicode MS" w:hAnsi="Cordia New" w:cs="Cordia New"/>
                <w:b/>
                <w:bCs/>
                <w:color w:val="000000"/>
                <w:spacing w:val="-4"/>
                <w:sz w:val="26"/>
                <w:szCs w:val="26"/>
                <w:lang w:val="en-GB"/>
              </w:rPr>
              <w:t>participating interest</w:t>
            </w:r>
          </w:p>
        </w:tc>
        <w:tc>
          <w:tcPr>
            <w:tcW w:w="1742" w:type="dxa"/>
            <w:tcBorders>
              <w:left w:val="nil"/>
              <w:bottom w:val="nil"/>
              <w:right w:val="nil"/>
            </w:tcBorders>
            <w:shd w:val="clear" w:color="auto" w:fill="auto"/>
            <w:vAlign w:val="bottom"/>
          </w:tcPr>
          <w:p w14:paraId="17D8F81C" w14:textId="0F78E144" w:rsidR="00A965D9" w:rsidRPr="0006619B" w:rsidRDefault="00A965D9" w:rsidP="00A965D9">
            <w:pPr>
              <w:ind w:right="-72"/>
              <w:jc w:val="right"/>
              <w:rPr>
                <w:rFonts w:ascii="Cordia New" w:eastAsia="Arial" w:hAnsi="Cordia New" w:cs="Cordia New"/>
                <w:b/>
                <w:color w:val="000000"/>
                <w:sz w:val="26"/>
                <w:szCs w:val="26"/>
                <w:lang w:val="en-GB" w:eastAsia="en-GB"/>
              </w:rPr>
            </w:pPr>
            <w:r w:rsidRPr="0006619B">
              <w:rPr>
                <w:rFonts w:ascii="Cordia New" w:eastAsia="Arial Unicode MS" w:hAnsi="Cordia New" w:cs="Cordia New"/>
                <w:b/>
                <w:bCs/>
                <w:color w:val="000000"/>
                <w:spacing w:val="-4"/>
                <w:sz w:val="26"/>
                <w:szCs w:val="26"/>
                <w:lang w:val="en-GB"/>
              </w:rPr>
              <w:t>Contingent considerations from business acquisition</w:t>
            </w:r>
          </w:p>
        </w:tc>
      </w:tr>
      <w:tr w:rsidR="00A965D9" w:rsidRPr="00D63504" w14:paraId="40257FAD" w14:textId="77777777" w:rsidTr="002E6832">
        <w:trPr>
          <w:trHeight w:val="325"/>
        </w:trPr>
        <w:tc>
          <w:tcPr>
            <w:tcW w:w="2693" w:type="dxa"/>
            <w:tcBorders>
              <w:top w:val="nil"/>
              <w:left w:val="nil"/>
              <w:bottom w:val="nil"/>
              <w:right w:val="nil"/>
            </w:tcBorders>
            <w:shd w:val="clear" w:color="auto" w:fill="auto"/>
            <w:vAlign w:val="bottom"/>
          </w:tcPr>
          <w:p w14:paraId="6700C9B4" w14:textId="77777777" w:rsidR="00A965D9" w:rsidRPr="0006619B" w:rsidRDefault="00A965D9" w:rsidP="00A965D9">
            <w:pPr>
              <w:ind w:left="65"/>
              <w:rPr>
                <w:rFonts w:ascii="Cordia New" w:eastAsia="Arial" w:hAnsi="Cordia New" w:cs="Cordia New"/>
                <w:sz w:val="26"/>
                <w:szCs w:val="26"/>
                <w:lang w:val="en-GB" w:eastAsia="en-GB"/>
              </w:rPr>
            </w:pPr>
          </w:p>
        </w:tc>
        <w:tc>
          <w:tcPr>
            <w:tcW w:w="1469" w:type="dxa"/>
            <w:tcBorders>
              <w:top w:val="single" w:sz="4" w:space="0" w:color="000000"/>
              <w:left w:val="nil"/>
              <w:right w:val="nil"/>
            </w:tcBorders>
          </w:tcPr>
          <w:p w14:paraId="19938A77" w14:textId="77777777" w:rsidR="00A965D9" w:rsidRPr="0006619B" w:rsidRDefault="00A965D9" w:rsidP="00A965D9">
            <w:pPr>
              <w:ind w:right="-72"/>
              <w:jc w:val="right"/>
              <w:rPr>
                <w:rFonts w:ascii="Cordia New" w:eastAsia="Arial" w:hAnsi="Cordia New" w:cs="Cordia New"/>
                <w:b/>
                <w:sz w:val="26"/>
                <w:szCs w:val="26"/>
                <w:lang w:val="en-GB" w:eastAsia="en-GB"/>
              </w:rPr>
            </w:pPr>
          </w:p>
        </w:tc>
        <w:tc>
          <w:tcPr>
            <w:tcW w:w="1714" w:type="dxa"/>
            <w:tcBorders>
              <w:top w:val="single" w:sz="4" w:space="0" w:color="000000"/>
              <w:left w:val="nil"/>
              <w:right w:val="nil"/>
            </w:tcBorders>
            <w:shd w:val="clear" w:color="auto" w:fill="auto"/>
            <w:vAlign w:val="bottom"/>
          </w:tcPr>
          <w:p w14:paraId="62EA1EB3" w14:textId="4A5E2A8F" w:rsidR="00A965D9" w:rsidRPr="0006619B" w:rsidRDefault="00A965D9" w:rsidP="00A965D9">
            <w:pPr>
              <w:ind w:right="-72"/>
              <w:jc w:val="right"/>
              <w:rPr>
                <w:rFonts w:ascii="Cordia New" w:eastAsia="Arial" w:hAnsi="Cordia New" w:cs="Cordia New"/>
                <w:b/>
                <w:sz w:val="26"/>
                <w:szCs w:val="26"/>
                <w:lang w:val="en-GB" w:eastAsia="en-GB"/>
              </w:rPr>
            </w:pPr>
          </w:p>
        </w:tc>
        <w:tc>
          <w:tcPr>
            <w:tcW w:w="1498" w:type="dxa"/>
            <w:tcBorders>
              <w:top w:val="single" w:sz="4" w:space="0" w:color="000000"/>
              <w:left w:val="nil"/>
              <w:right w:val="nil"/>
            </w:tcBorders>
          </w:tcPr>
          <w:p w14:paraId="4B9C0A23" w14:textId="77777777" w:rsidR="00A965D9" w:rsidRPr="0006619B" w:rsidRDefault="00A965D9" w:rsidP="00A965D9">
            <w:pPr>
              <w:ind w:right="-72"/>
              <w:jc w:val="right"/>
              <w:rPr>
                <w:rFonts w:ascii="Cordia New" w:eastAsia="Arial" w:hAnsi="Cordia New" w:cs="Cordia New"/>
                <w:b/>
                <w:sz w:val="26"/>
                <w:szCs w:val="26"/>
                <w:lang w:val="en-GB" w:eastAsia="en-GB"/>
              </w:rPr>
            </w:pPr>
          </w:p>
        </w:tc>
        <w:tc>
          <w:tcPr>
            <w:tcW w:w="1742" w:type="dxa"/>
            <w:tcBorders>
              <w:top w:val="single" w:sz="4" w:space="0" w:color="000000"/>
              <w:left w:val="nil"/>
              <w:right w:val="nil"/>
            </w:tcBorders>
            <w:shd w:val="clear" w:color="auto" w:fill="auto"/>
            <w:vAlign w:val="bottom"/>
          </w:tcPr>
          <w:p w14:paraId="4AA8933E" w14:textId="1CE300A2" w:rsidR="00A965D9" w:rsidRPr="0006619B" w:rsidRDefault="00A965D9" w:rsidP="00A965D9">
            <w:pPr>
              <w:ind w:right="-72"/>
              <w:jc w:val="right"/>
              <w:rPr>
                <w:rFonts w:ascii="Cordia New" w:eastAsia="Arial" w:hAnsi="Cordia New" w:cs="Cordia New"/>
                <w:b/>
                <w:sz w:val="26"/>
                <w:szCs w:val="26"/>
                <w:lang w:val="en-GB" w:eastAsia="en-GB"/>
              </w:rPr>
            </w:pPr>
          </w:p>
        </w:tc>
      </w:tr>
      <w:tr w:rsidR="00A965D9" w:rsidRPr="0006619B" w14:paraId="76B16C6F" w14:textId="77777777" w:rsidTr="002E6832">
        <w:trPr>
          <w:trHeight w:val="325"/>
        </w:trPr>
        <w:tc>
          <w:tcPr>
            <w:tcW w:w="2693" w:type="dxa"/>
            <w:tcBorders>
              <w:top w:val="nil"/>
              <w:left w:val="nil"/>
              <w:bottom w:val="nil"/>
            </w:tcBorders>
            <w:shd w:val="clear" w:color="auto" w:fill="auto"/>
            <w:vAlign w:val="bottom"/>
          </w:tcPr>
          <w:p w14:paraId="27B627B5" w14:textId="77777777" w:rsidR="00A965D9" w:rsidRPr="0006619B" w:rsidRDefault="00A965D9" w:rsidP="00A965D9">
            <w:pPr>
              <w:ind w:left="65"/>
              <w:rPr>
                <w:rFonts w:ascii="Cordia New" w:eastAsia="Arial" w:hAnsi="Cordia New" w:cs="Cordia New"/>
                <w:b/>
                <w:sz w:val="26"/>
                <w:szCs w:val="26"/>
                <w:lang w:val="en-GB" w:eastAsia="en-GB"/>
              </w:rPr>
            </w:pPr>
            <w:r w:rsidRPr="0006619B">
              <w:rPr>
                <w:rFonts w:ascii="Cordia New" w:eastAsia="Arial" w:hAnsi="Cordia New" w:cs="Cordia New"/>
                <w:b/>
                <w:sz w:val="26"/>
                <w:szCs w:val="26"/>
                <w:lang w:val="en-GB" w:eastAsia="en-GB"/>
              </w:rPr>
              <w:t xml:space="preserve">Opening balance as at 1 </w:t>
            </w:r>
          </w:p>
          <w:p w14:paraId="799FD4A1" w14:textId="72B68E36" w:rsidR="00A965D9" w:rsidRPr="0006619B" w:rsidRDefault="00A965D9" w:rsidP="00A965D9">
            <w:pPr>
              <w:ind w:left="65"/>
              <w:rPr>
                <w:rFonts w:ascii="Cordia New" w:eastAsia="Arial" w:hAnsi="Cordia New" w:cs="Cordia New"/>
                <w:b/>
                <w:sz w:val="26"/>
                <w:szCs w:val="26"/>
                <w:lang w:val="en-GB" w:eastAsia="en-GB"/>
              </w:rPr>
            </w:pPr>
            <w:r w:rsidRPr="0006619B">
              <w:rPr>
                <w:rFonts w:ascii="Cordia New" w:eastAsia="Arial" w:hAnsi="Cordia New" w:cs="Cordia New"/>
                <w:b/>
                <w:sz w:val="26"/>
                <w:szCs w:val="26"/>
                <w:lang w:val="en-GB" w:eastAsia="en-GB"/>
              </w:rPr>
              <w:t xml:space="preserve">   January 2022</w:t>
            </w:r>
          </w:p>
        </w:tc>
        <w:tc>
          <w:tcPr>
            <w:tcW w:w="1469" w:type="dxa"/>
            <w:vAlign w:val="bottom"/>
          </w:tcPr>
          <w:p w14:paraId="7795977D" w14:textId="39095FD6"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14" w:type="dxa"/>
            <w:tcBorders>
              <w:top w:val="nil"/>
              <w:left w:val="nil"/>
              <w:right w:val="nil"/>
            </w:tcBorders>
            <w:shd w:val="clear" w:color="auto" w:fill="auto"/>
            <w:vAlign w:val="bottom"/>
          </w:tcPr>
          <w:p w14:paraId="622D22EE" w14:textId="4C33BAE4" w:rsidR="00A965D9" w:rsidRPr="0006619B" w:rsidRDefault="00A965D9" w:rsidP="00A965D9">
            <w:pPr>
              <w:ind w:right="-72"/>
              <w:jc w:val="right"/>
              <w:rPr>
                <w:rFonts w:ascii="Cordia New" w:eastAsia="Arial Unicode MS" w:hAnsi="Cordia New" w:cs="Cordia New"/>
                <w:sz w:val="26"/>
                <w:szCs w:val="26"/>
                <w:lang w:val="en-GB"/>
              </w:rPr>
            </w:pPr>
            <w:r w:rsidRPr="0006619B">
              <w:rPr>
                <w:rFonts w:asciiTheme="minorBidi" w:eastAsia="Arial Unicode MS" w:hAnsiTheme="minorBidi" w:cstheme="minorBidi"/>
                <w:sz w:val="26"/>
                <w:szCs w:val="26"/>
                <w:lang w:val="en-GB"/>
              </w:rPr>
              <w:t>1</w:t>
            </w:r>
          </w:p>
        </w:tc>
        <w:tc>
          <w:tcPr>
            <w:tcW w:w="1498" w:type="dxa"/>
            <w:tcBorders>
              <w:top w:val="nil"/>
              <w:left w:val="nil"/>
              <w:right w:val="nil"/>
            </w:tcBorders>
            <w:vAlign w:val="bottom"/>
          </w:tcPr>
          <w:p w14:paraId="27D163C2" w14:textId="37AE6823"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42" w:type="dxa"/>
            <w:tcBorders>
              <w:top w:val="nil"/>
              <w:left w:val="nil"/>
              <w:right w:val="nil"/>
            </w:tcBorders>
            <w:shd w:val="clear" w:color="auto" w:fill="auto"/>
            <w:vAlign w:val="bottom"/>
          </w:tcPr>
          <w:p w14:paraId="78A1EA96" w14:textId="3C3DBEE6" w:rsidR="00A965D9" w:rsidRPr="0006619B" w:rsidRDefault="00A965D9" w:rsidP="00A965D9">
            <w:pPr>
              <w:ind w:right="-72"/>
              <w:jc w:val="right"/>
              <w:rPr>
                <w:rFonts w:ascii="Cordia New" w:eastAsia="Arial Unicode MS" w:hAnsi="Cordia New" w:cs="Cordia New"/>
                <w:sz w:val="26"/>
                <w:szCs w:val="26"/>
                <w:cs/>
                <w:lang w:val="en-GB"/>
              </w:rPr>
            </w:pPr>
            <w:r w:rsidRPr="0006619B">
              <w:rPr>
                <w:rFonts w:asciiTheme="minorBidi" w:eastAsia="Arial Unicode MS" w:hAnsiTheme="minorBidi" w:cstheme="minorBidi"/>
                <w:sz w:val="26"/>
                <w:szCs w:val="26"/>
                <w:lang w:val="en-GB"/>
              </w:rPr>
              <w:t>(2,412)</w:t>
            </w:r>
          </w:p>
        </w:tc>
      </w:tr>
      <w:tr w:rsidR="00A965D9" w:rsidRPr="0006619B" w14:paraId="55A40B99" w14:textId="77777777" w:rsidTr="002E6832">
        <w:trPr>
          <w:trHeight w:val="325"/>
        </w:trPr>
        <w:tc>
          <w:tcPr>
            <w:tcW w:w="2693" w:type="dxa"/>
            <w:tcBorders>
              <w:top w:val="nil"/>
              <w:left w:val="nil"/>
              <w:bottom w:val="nil"/>
            </w:tcBorders>
            <w:shd w:val="clear" w:color="auto" w:fill="auto"/>
            <w:vAlign w:val="bottom"/>
          </w:tcPr>
          <w:p w14:paraId="38226954" w14:textId="7189EC78" w:rsidR="00A965D9" w:rsidRPr="0006619B" w:rsidRDefault="00A965D9" w:rsidP="00A965D9">
            <w:pPr>
              <w:ind w:left="65"/>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Increase</w:t>
            </w:r>
          </w:p>
        </w:tc>
        <w:tc>
          <w:tcPr>
            <w:tcW w:w="1469" w:type="dxa"/>
          </w:tcPr>
          <w:p w14:paraId="281FA502" w14:textId="22BFA0B9"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14" w:type="dxa"/>
            <w:tcBorders>
              <w:top w:val="nil"/>
              <w:left w:val="nil"/>
              <w:bottom w:val="nil"/>
              <w:right w:val="nil"/>
            </w:tcBorders>
            <w:shd w:val="clear" w:color="auto" w:fill="auto"/>
            <w:vAlign w:val="bottom"/>
          </w:tcPr>
          <w:p w14:paraId="389FDE97" w14:textId="40E18E5F"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Theme="minorBidi" w:eastAsia="Arial Unicode MS" w:hAnsiTheme="minorBidi" w:cstheme="minorBidi"/>
                <w:sz w:val="26"/>
                <w:szCs w:val="26"/>
                <w:lang w:val="en-GB"/>
              </w:rPr>
              <w:t>-</w:t>
            </w:r>
          </w:p>
        </w:tc>
        <w:tc>
          <w:tcPr>
            <w:tcW w:w="1498" w:type="dxa"/>
            <w:tcBorders>
              <w:top w:val="nil"/>
              <w:left w:val="nil"/>
              <w:bottom w:val="nil"/>
              <w:right w:val="nil"/>
            </w:tcBorders>
            <w:vAlign w:val="bottom"/>
          </w:tcPr>
          <w:p w14:paraId="6774FC22" w14:textId="27A61C3B"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42" w:type="dxa"/>
            <w:tcBorders>
              <w:top w:val="nil"/>
              <w:left w:val="nil"/>
              <w:bottom w:val="nil"/>
              <w:right w:val="nil"/>
            </w:tcBorders>
            <w:shd w:val="clear" w:color="auto" w:fill="auto"/>
            <w:vAlign w:val="bottom"/>
          </w:tcPr>
          <w:p w14:paraId="682B0678" w14:textId="26ECDA07"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Theme="minorBidi" w:eastAsia="Arial Unicode MS" w:hAnsiTheme="minorBidi" w:cstheme="minorBidi"/>
                <w:sz w:val="26"/>
                <w:szCs w:val="26"/>
                <w:lang w:val="en-GB"/>
              </w:rPr>
              <w:t>(3)</w:t>
            </w:r>
          </w:p>
        </w:tc>
      </w:tr>
      <w:tr w:rsidR="00A965D9" w:rsidRPr="0006619B" w14:paraId="70225EEB" w14:textId="77777777" w:rsidTr="002E6832">
        <w:trPr>
          <w:trHeight w:val="325"/>
        </w:trPr>
        <w:tc>
          <w:tcPr>
            <w:tcW w:w="2693" w:type="dxa"/>
            <w:tcBorders>
              <w:top w:val="nil"/>
              <w:left w:val="nil"/>
              <w:bottom w:val="nil"/>
              <w:right w:val="nil"/>
            </w:tcBorders>
            <w:shd w:val="clear" w:color="auto" w:fill="auto"/>
            <w:vAlign w:val="bottom"/>
          </w:tcPr>
          <w:p w14:paraId="5A3DA78F" w14:textId="77777777" w:rsidR="00A965D9" w:rsidRPr="0006619B" w:rsidRDefault="00A965D9" w:rsidP="00A965D9">
            <w:pPr>
              <w:ind w:left="65"/>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 xml:space="preserve">Changes recognised in profit </w:t>
            </w:r>
          </w:p>
          <w:p w14:paraId="115DDCE7" w14:textId="3FDD9FB8" w:rsidR="00A965D9" w:rsidRPr="0006619B" w:rsidRDefault="00A965D9" w:rsidP="00A965D9">
            <w:pPr>
              <w:ind w:left="65"/>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 xml:space="preserve">   or loss</w:t>
            </w:r>
          </w:p>
        </w:tc>
        <w:tc>
          <w:tcPr>
            <w:tcW w:w="1469" w:type="dxa"/>
            <w:tcBorders>
              <w:left w:val="nil"/>
              <w:right w:val="nil"/>
            </w:tcBorders>
            <w:vAlign w:val="bottom"/>
          </w:tcPr>
          <w:p w14:paraId="5B22C840" w14:textId="2F397FB8"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14" w:type="dxa"/>
            <w:tcBorders>
              <w:top w:val="nil"/>
              <w:left w:val="nil"/>
              <w:right w:val="nil"/>
            </w:tcBorders>
            <w:shd w:val="clear" w:color="auto" w:fill="auto"/>
            <w:vAlign w:val="bottom"/>
          </w:tcPr>
          <w:p w14:paraId="6878788A" w14:textId="610A170A" w:rsidR="00A965D9" w:rsidRPr="0006619B" w:rsidRDefault="00A965D9" w:rsidP="00A965D9">
            <w:pPr>
              <w:ind w:right="-72"/>
              <w:jc w:val="right"/>
              <w:rPr>
                <w:rFonts w:ascii="Cordia New" w:eastAsia="Arial Unicode MS" w:hAnsi="Cordia New" w:cs="Cordia New"/>
                <w:sz w:val="26"/>
                <w:szCs w:val="26"/>
                <w:lang w:val="en-GB"/>
              </w:rPr>
            </w:pPr>
            <w:r w:rsidRPr="0006619B">
              <w:rPr>
                <w:rFonts w:asciiTheme="minorBidi" w:eastAsia="Arial Unicode MS" w:hAnsiTheme="minorBidi" w:cstheme="minorBidi"/>
                <w:sz w:val="26"/>
                <w:szCs w:val="26"/>
                <w:lang w:val="en-GB"/>
              </w:rPr>
              <w:t>-</w:t>
            </w:r>
          </w:p>
        </w:tc>
        <w:tc>
          <w:tcPr>
            <w:tcW w:w="1498" w:type="dxa"/>
            <w:tcBorders>
              <w:top w:val="nil"/>
              <w:left w:val="nil"/>
              <w:right w:val="nil"/>
            </w:tcBorders>
            <w:vAlign w:val="bottom"/>
          </w:tcPr>
          <w:p w14:paraId="39311B0A" w14:textId="2A95BFAD"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42" w:type="dxa"/>
            <w:tcBorders>
              <w:top w:val="nil"/>
              <w:left w:val="nil"/>
              <w:right w:val="nil"/>
            </w:tcBorders>
            <w:shd w:val="clear" w:color="auto" w:fill="auto"/>
            <w:vAlign w:val="bottom"/>
          </w:tcPr>
          <w:p w14:paraId="70B52391" w14:textId="0DF98A08" w:rsidR="00A965D9" w:rsidRPr="0006619B" w:rsidRDefault="00A965D9" w:rsidP="00A965D9">
            <w:pPr>
              <w:ind w:right="-72"/>
              <w:jc w:val="right"/>
              <w:rPr>
                <w:rFonts w:ascii="Cordia New" w:eastAsia="Arial Unicode MS" w:hAnsi="Cordia New" w:cs="Cordia New"/>
                <w:sz w:val="26"/>
                <w:szCs w:val="26"/>
                <w:lang w:val="en-GB"/>
              </w:rPr>
            </w:pPr>
            <w:r w:rsidRPr="0006619B">
              <w:rPr>
                <w:rFonts w:asciiTheme="minorBidi" w:eastAsia="Arial Unicode MS" w:hAnsiTheme="minorBidi" w:cstheme="minorBidi"/>
                <w:sz w:val="26"/>
                <w:szCs w:val="26"/>
                <w:lang w:val="en-GB"/>
              </w:rPr>
              <w:t>2,478</w:t>
            </w:r>
          </w:p>
        </w:tc>
      </w:tr>
      <w:tr w:rsidR="00A965D9" w:rsidRPr="0006619B" w14:paraId="683E6916" w14:textId="77777777" w:rsidTr="002E6832">
        <w:trPr>
          <w:trHeight w:val="325"/>
        </w:trPr>
        <w:tc>
          <w:tcPr>
            <w:tcW w:w="2693" w:type="dxa"/>
            <w:tcBorders>
              <w:top w:val="nil"/>
              <w:left w:val="nil"/>
              <w:bottom w:val="nil"/>
              <w:right w:val="nil"/>
            </w:tcBorders>
            <w:shd w:val="clear" w:color="auto" w:fill="auto"/>
            <w:vAlign w:val="bottom"/>
          </w:tcPr>
          <w:p w14:paraId="1AA77CD6" w14:textId="068B6B1D" w:rsidR="00A965D9" w:rsidRPr="0006619B" w:rsidRDefault="00A965D9" w:rsidP="00A965D9">
            <w:pPr>
              <w:ind w:left="65"/>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Currency translation differences</w:t>
            </w:r>
          </w:p>
        </w:tc>
        <w:tc>
          <w:tcPr>
            <w:tcW w:w="1469" w:type="dxa"/>
            <w:tcBorders>
              <w:left w:val="nil"/>
              <w:bottom w:val="single" w:sz="4" w:space="0" w:color="auto"/>
              <w:right w:val="nil"/>
            </w:tcBorders>
            <w:vAlign w:val="bottom"/>
          </w:tcPr>
          <w:p w14:paraId="3F35C803" w14:textId="4BE58C29"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14" w:type="dxa"/>
            <w:tcBorders>
              <w:left w:val="nil"/>
              <w:bottom w:val="single" w:sz="4" w:space="0" w:color="auto"/>
              <w:right w:val="nil"/>
            </w:tcBorders>
            <w:shd w:val="clear" w:color="auto" w:fill="auto"/>
            <w:vAlign w:val="bottom"/>
          </w:tcPr>
          <w:p w14:paraId="063EEE76" w14:textId="6069357C" w:rsidR="00A965D9" w:rsidRPr="0006619B" w:rsidRDefault="00A965D9" w:rsidP="00A965D9">
            <w:pPr>
              <w:ind w:right="-72"/>
              <w:jc w:val="right"/>
              <w:rPr>
                <w:rFonts w:ascii="Cordia New" w:eastAsia="Arial Unicode MS" w:hAnsi="Cordia New" w:cs="Cordia New"/>
                <w:sz w:val="26"/>
                <w:szCs w:val="26"/>
                <w:lang w:val="en-GB"/>
              </w:rPr>
            </w:pPr>
            <w:r w:rsidRPr="0006619B">
              <w:rPr>
                <w:rFonts w:asciiTheme="minorBidi" w:eastAsia="Arial Unicode MS" w:hAnsiTheme="minorBidi" w:cstheme="minorBidi"/>
                <w:sz w:val="26"/>
                <w:szCs w:val="26"/>
                <w:lang w:val="en-GB"/>
              </w:rPr>
              <w:t>-</w:t>
            </w:r>
          </w:p>
        </w:tc>
        <w:tc>
          <w:tcPr>
            <w:tcW w:w="1498" w:type="dxa"/>
            <w:tcBorders>
              <w:left w:val="nil"/>
              <w:bottom w:val="single" w:sz="4" w:space="0" w:color="auto"/>
              <w:right w:val="nil"/>
            </w:tcBorders>
            <w:vAlign w:val="bottom"/>
          </w:tcPr>
          <w:p w14:paraId="5E1F7A98" w14:textId="4DE72B2F"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42" w:type="dxa"/>
            <w:tcBorders>
              <w:left w:val="nil"/>
              <w:bottom w:val="single" w:sz="4" w:space="0" w:color="auto"/>
              <w:right w:val="nil"/>
            </w:tcBorders>
            <w:shd w:val="clear" w:color="auto" w:fill="auto"/>
            <w:vAlign w:val="bottom"/>
          </w:tcPr>
          <w:p w14:paraId="374EE1EF" w14:textId="2BE72913" w:rsidR="00A965D9" w:rsidRPr="0006619B" w:rsidRDefault="00A965D9" w:rsidP="00A965D9">
            <w:pPr>
              <w:ind w:right="-72"/>
              <w:jc w:val="right"/>
              <w:rPr>
                <w:rFonts w:ascii="Cordia New" w:eastAsia="Arial Unicode MS" w:hAnsi="Cordia New" w:cs="Cordia New"/>
                <w:sz w:val="26"/>
                <w:szCs w:val="26"/>
                <w:lang w:val="en-GB"/>
              </w:rPr>
            </w:pPr>
            <w:r w:rsidRPr="0006619B">
              <w:rPr>
                <w:rFonts w:asciiTheme="minorBidi" w:eastAsia="Arial Unicode MS" w:hAnsiTheme="minorBidi" w:cstheme="minorBidi"/>
                <w:sz w:val="26"/>
                <w:szCs w:val="26"/>
                <w:lang w:val="en-GB"/>
              </w:rPr>
              <w:t>(113)</w:t>
            </w:r>
          </w:p>
        </w:tc>
      </w:tr>
      <w:tr w:rsidR="00A965D9" w:rsidRPr="0006619B" w14:paraId="4E7F829F" w14:textId="77777777" w:rsidTr="002E6832">
        <w:trPr>
          <w:trHeight w:val="325"/>
        </w:trPr>
        <w:tc>
          <w:tcPr>
            <w:tcW w:w="2693" w:type="dxa"/>
            <w:tcBorders>
              <w:top w:val="nil"/>
              <w:left w:val="nil"/>
              <w:bottom w:val="nil"/>
              <w:right w:val="nil"/>
            </w:tcBorders>
            <w:shd w:val="clear" w:color="auto" w:fill="auto"/>
            <w:vAlign w:val="bottom"/>
          </w:tcPr>
          <w:p w14:paraId="566AF783" w14:textId="77777777" w:rsidR="00A965D9" w:rsidRPr="0006619B" w:rsidRDefault="00A965D9" w:rsidP="00A965D9">
            <w:pPr>
              <w:ind w:left="65"/>
              <w:rPr>
                <w:rFonts w:ascii="Cordia New" w:eastAsia="Arial" w:hAnsi="Cordia New" w:cs="Cordia New"/>
                <w:sz w:val="26"/>
                <w:szCs w:val="26"/>
                <w:lang w:val="en-GB" w:eastAsia="en-GB"/>
              </w:rPr>
            </w:pPr>
          </w:p>
        </w:tc>
        <w:tc>
          <w:tcPr>
            <w:tcW w:w="1469" w:type="dxa"/>
            <w:tcBorders>
              <w:top w:val="single" w:sz="4" w:space="0" w:color="auto"/>
              <w:left w:val="nil"/>
              <w:right w:val="nil"/>
            </w:tcBorders>
            <w:vAlign w:val="bottom"/>
          </w:tcPr>
          <w:p w14:paraId="77C46DE5" w14:textId="77777777" w:rsidR="00A965D9" w:rsidRPr="0006619B" w:rsidRDefault="00A965D9" w:rsidP="00A965D9">
            <w:pPr>
              <w:ind w:right="-72"/>
              <w:jc w:val="right"/>
              <w:rPr>
                <w:rFonts w:ascii="Cordia New" w:eastAsia="Arial Unicode MS" w:hAnsi="Cordia New" w:cs="Cordia New"/>
                <w:sz w:val="26"/>
                <w:szCs w:val="26"/>
                <w:lang w:val="en-GB"/>
              </w:rPr>
            </w:pPr>
          </w:p>
        </w:tc>
        <w:tc>
          <w:tcPr>
            <w:tcW w:w="1714" w:type="dxa"/>
            <w:tcBorders>
              <w:top w:val="single" w:sz="4" w:space="0" w:color="auto"/>
              <w:left w:val="nil"/>
              <w:right w:val="nil"/>
            </w:tcBorders>
            <w:shd w:val="clear" w:color="auto" w:fill="auto"/>
            <w:vAlign w:val="bottom"/>
          </w:tcPr>
          <w:p w14:paraId="2AA398D6" w14:textId="0D46FF7F" w:rsidR="00A965D9" w:rsidRPr="0006619B" w:rsidRDefault="00A965D9" w:rsidP="00A965D9">
            <w:pPr>
              <w:ind w:right="-72"/>
              <w:jc w:val="right"/>
              <w:rPr>
                <w:rFonts w:ascii="Cordia New" w:eastAsia="Arial Unicode MS" w:hAnsi="Cordia New" w:cs="Cordia New"/>
                <w:sz w:val="26"/>
                <w:szCs w:val="26"/>
                <w:lang w:val="en-GB"/>
              </w:rPr>
            </w:pPr>
          </w:p>
        </w:tc>
        <w:tc>
          <w:tcPr>
            <w:tcW w:w="1498" w:type="dxa"/>
            <w:tcBorders>
              <w:top w:val="single" w:sz="4" w:space="0" w:color="auto"/>
              <w:left w:val="nil"/>
              <w:right w:val="nil"/>
            </w:tcBorders>
            <w:vAlign w:val="bottom"/>
          </w:tcPr>
          <w:p w14:paraId="6B6D0F95" w14:textId="77777777" w:rsidR="00A965D9" w:rsidRPr="0006619B" w:rsidRDefault="00A965D9" w:rsidP="00A965D9">
            <w:pPr>
              <w:ind w:right="-72"/>
              <w:jc w:val="right"/>
              <w:rPr>
                <w:rFonts w:ascii="Cordia New" w:eastAsia="Arial Unicode MS" w:hAnsi="Cordia New" w:cs="Cordia New"/>
                <w:sz w:val="26"/>
                <w:szCs w:val="26"/>
                <w:lang w:val="en-GB"/>
              </w:rPr>
            </w:pPr>
          </w:p>
        </w:tc>
        <w:tc>
          <w:tcPr>
            <w:tcW w:w="1742" w:type="dxa"/>
            <w:tcBorders>
              <w:top w:val="single" w:sz="4" w:space="0" w:color="auto"/>
              <w:left w:val="nil"/>
              <w:right w:val="nil"/>
            </w:tcBorders>
            <w:shd w:val="clear" w:color="auto" w:fill="auto"/>
            <w:vAlign w:val="bottom"/>
          </w:tcPr>
          <w:p w14:paraId="612B2035" w14:textId="78AEF800" w:rsidR="00A965D9" w:rsidRPr="0006619B" w:rsidRDefault="00A965D9" w:rsidP="00A965D9">
            <w:pPr>
              <w:ind w:right="-72"/>
              <w:jc w:val="right"/>
              <w:rPr>
                <w:rFonts w:ascii="Cordia New" w:eastAsia="Arial Unicode MS" w:hAnsi="Cordia New" w:cs="Cordia New"/>
                <w:sz w:val="26"/>
                <w:szCs w:val="26"/>
                <w:lang w:val="en-GB"/>
              </w:rPr>
            </w:pPr>
          </w:p>
        </w:tc>
      </w:tr>
      <w:tr w:rsidR="00A965D9" w:rsidRPr="0006619B" w14:paraId="04018AC9" w14:textId="77777777" w:rsidTr="002E6832">
        <w:trPr>
          <w:trHeight w:val="325"/>
        </w:trPr>
        <w:tc>
          <w:tcPr>
            <w:tcW w:w="2693" w:type="dxa"/>
            <w:tcBorders>
              <w:top w:val="nil"/>
              <w:left w:val="nil"/>
              <w:bottom w:val="nil"/>
              <w:right w:val="nil"/>
            </w:tcBorders>
            <w:shd w:val="clear" w:color="auto" w:fill="auto"/>
            <w:vAlign w:val="bottom"/>
          </w:tcPr>
          <w:p w14:paraId="5B32360A" w14:textId="77777777" w:rsidR="00A965D9" w:rsidRPr="0006619B" w:rsidRDefault="00A965D9" w:rsidP="00A965D9">
            <w:pPr>
              <w:ind w:left="65"/>
              <w:rPr>
                <w:rFonts w:ascii="Cordia New" w:eastAsia="Arial" w:hAnsi="Cordia New" w:cs="Cordia New"/>
                <w:bCs/>
                <w:sz w:val="26"/>
                <w:szCs w:val="26"/>
                <w:lang w:val="en-GB" w:eastAsia="en-GB"/>
              </w:rPr>
            </w:pPr>
            <w:r w:rsidRPr="0006619B">
              <w:rPr>
                <w:rFonts w:ascii="Cordia New" w:eastAsia="Arial" w:hAnsi="Cordia New" w:cs="Cordia New"/>
                <w:bCs/>
                <w:sz w:val="26"/>
                <w:szCs w:val="26"/>
                <w:lang w:val="en-GB" w:eastAsia="en-GB"/>
              </w:rPr>
              <w:t xml:space="preserve">Closing balance as at 31 </w:t>
            </w:r>
          </w:p>
          <w:p w14:paraId="3D5253F9" w14:textId="14C4D9AD" w:rsidR="00A965D9" w:rsidRPr="0006619B" w:rsidRDefault="00A965D9" w:rsidP="00A965D9">
            <w:pPr>
              <w:ind w:left="65"/>
              <w:rPr>
                <w:rFonts w:ascii="Cordia New" w:eastAsia="Arial" w:hAnsi="Cordia New" w:cs="Cordia New"/>
                <w:bCs/>
                <w:sz w:val="26"/>
                <w:szCs w:val="26"/>
                <w:lang w:val="en-GB" w:eastAsia="en-GB"/>
              </w:rPr>
            </w:pPr>
            <w:r w:rsidRPr="0006619B">
              <w:rPr>
                <w:rFonts w:ascii="Cordia New" w:eastAsia="Arial" w:hAnsi="Cordia New" w:cs="Cordia New"/>
                <w:bCs/>
                <w:sz w:val="26"/>
                <w:szCs w:val="26"/>
                <w:lang w:val="en-GB" w:eastAsia="en-GB"/>
              </w:rPr>
              <w:t xml:space="preserve">   December 2022</w:t>
            </w:r>
          </w:p>
        </w:tc>
        <w:tc>
          <w:tcPr>
            <w:tcW w:w="1469" w:type="dxa"/>
            <w:tcBorders>
              <w:left w:val="nil"/>
              <w:right w:val="nil"/>
            </w:tcBorders>
            <w:vAlign w:val="bottom"/>
          </w:tcPr>
          <w:p w14:paraId="611C20FD" w14:textId="403EE453"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14" w:type="dxa"/>
            <w:tcBorders>
              <w:left w:val="nil"/>
              <w:right w:val="nil"/>
            </w:tcBorders>
            <w:shd w:val="clear" w:color="auto" w:fill="auto"/>
            <w:vAlign w:val="bottom"/>
          </w:tcPr>
          <w:p w14:paraId="0F2C5280" w14:textId="45B8E453" w:rsidR="00A965D9" w:rsidRPr="0006619B" w:rsidRDefault="00A965D9" w:rsidP="00A965D9">
            <w:pPr>
              <w:ind w:right="-72"/>
              <w:jc w:val="right"/>
              <w:rPr>
                <w:rFonts w:ascii="Cordia New" w:eastAsia="Arial Unicode MS" w:hAnsi="Cordia New" w:cs="Cordia New"/>
                <w:sz w:val="26"/>
                <w:szCs w:val="26"/>
                <w:lang w:val="en-GB"/>
              </w:rPr>
            </w:pPr>
            <w:r w:rsidRPr="0006619B">
              <w:rPr>
                <w:rFonts w:asciiTheme="minorBidi" w:eastAsia="Arial Unicode MS" w:hAnsiTheme="minorBidi" w:cstheme="minorBidi"/>
                <w:sz w:val="26"/>
                <w:szCs w:val="26"/>
                <w:lang w:val="en-GB"/>
              </w:rPr>
              <w:t>1</w:t>
            </w:r>
          </w:p>
        </w:tc>
        <w:tc>
          <w:tcPr>
            <w:tcW w:w="1498" w:type="dxa"/>
            <w:tcBorders>
              <w:left w:val="nil"/>
              <w:right w:val="nil"/>
            </w:tcBorders>
            <w:vAlign w:val="bottom"/>
          </w:tcPr>
          <w:p w14:paraId="4285605A" w14:textId="38709406"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42" w:type="dxa"/>
            <w:tcBorders>
              <w:left w:val="nil"/>
              <w:right w:val="nil"/>
            </w:tcBorders>
            <w:shd w:val="clear" w:color="auto" w:fill="auto"/>
            <w:vAlign w:val="bottom"/>
          </w:tcPr>
          <w:p w14:paraId="3265BC9C" w14:textId="51FBC36F" w:rsidR="00A965D9" w:rsidRPr="0006619B" w:rsidRDefault="00A965D9" w:rsidP="00A965D9">
            <w:pPr>
              <w:ind w:right="-72"/>
              <w:jc w:val="right"/>
              <w:rPr>
                <w:rFonts w:ascii="Cordia New" w:eastAsia="Arial Unicode MS" w:hAnsi="Cordia New" w:cs="Cordia New"/>
                <w:sz w:val="26"/>
                <w:szCs w:val="26"/>
                <w:lang w:val="en-GB"/>
              </w:rPr>
            </w:pPr>
            <w:r w:rsidRPr="0006619B">
              <w:rPr>
                <w:rFonts w:asciiTheme="minorBidi" w:eastAsia="Arial Unicode MS" w:hAnsiTheme="minorBidi" w:cstheme="minorBidi"/>
                <w:sz w:val="26"/>
                <w:szCs w:val="26"/>
                <w:lang w:val="en-GB"/>
              </w:rPr>
              <w:t>(50)</w:t>
            </w:r>
          </w:p>
        </w:tc>
      </w:tr>
      <w:tr w:rsidR="00A965D9" w:rsidRPr="0006619B" w14:paraId="1305E3C5" w14:textId="77777777" w:rsidTr="002E6832">
        <w:trPr>
          <w:trHeight w:val="325"/>
        </w:trPr>
        <w:tc>
          <w:tcPr>
            <w:tcW w:w="2693" w:type="dxa"/>
            <w:tcBorders>
              <w:top w:val="nil"/>
              <w:left w:val="nil"/>
              <w:bottom w:val="nil"/>
              <w:right w:val="nil"/>
            </w:tcBorders>
            <w:shd w:val="clear" w:color="auto" w:fill="auto"/>
            <w:vAlign w:val="bottom"/>
          </w:tcPr>
          <w:p w14:paraId="199023C6" w14:textId="7468AE1F" w:rsidR="00A965D9" w:rsidRPr="0006619B" w:rsidRDefault="00A965D9" w:rsidP="00A965D9">
            <w:pPr>
              <w:ind w:left="65"/>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Increase</w:t>
            </w:r>
          </w:p>
        </w:tc>
        <w:tc>
          <w:tcPr>
            <w:tcW w:w="1469" w:type="dxa"/>
            <w:vAlign w:val="bottom"/>
          </w:tcPr>
          <w:p w14:paraId="688F2AEE" w14:textId="01BE1840"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97</w:t>
            </w:r>
          </w:p>
        </w:tc>
        <w:tc>
          <w:tcPr>
            <w:tcW w:w="1714" w:type="dxa"/>
            <w:vAlign w:val="bottom"/>
          </w:tcPr>
          <w:p w14:paraId="543E75D0" w14:textId="62CE62A9"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Theme="minorBidi" w:eastAsia="Arial Unicode MS" w:hAnsiTheme="minorBidi" w:cstheme="minorBidi"/>
                <w:sz w:val="26"/>
                <w:szCs w:val="26"/>
                <w:lang w:val="en-GB"/>
              </w:rPr>
              <w:t>-</w:t>
            </w:r>
          </w:p>
        </w:tc>
        <w:tc>
          <w:tcPr>
            <w:tcW w:w="1498" w:type="dxa"/>
            <w:vAlign w:val="bottom"/>
          </w:tcPr>
          <w:p w14:paraId="2DA7A79C" w14:textId="1F541D86"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2,083</w:t>
            </w:r>
          </w:p>
        </w:tc>
        <w:tc>
          <w:tcPr>
            <w:tcW w:w="1742" w:type="dxa"/>
            <w:vAlign w:val="bottom"/>
          </w:tcPr>
          <w:p w14:paraId="7B3A9F80" w14:textId="11CE2D2C"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Theme="minorBidi" w:eastAsia="Arial Unicode MS" w:hAnsiTheme="minorBidi" w:cstheme="minorBidi"/>
                <w:sz w:val="26"/>
                <w:szCs w:val="26"/>
                <w:lang w:val="en-GB"/>
              </w:rPr>
              <w:t>25</w:t>
            </w:r>
          </w:p>
        </w:tc>
      </w:tr>
      <w:tr w:rsidR="00A965D9" w:rsidRPr="0006619B" w14:paraId="39A08900" w14:textId="77777777" w:rsidTr="002E6832">
        <w:trPr>
          <w:trHeight w:val="325"/>
        </w:trPr>
        <w:tc>
          <w:tcPr>
            <w:tcW w:w="2693" w:type="dxa"/>
            <w:tcBorders>
              <w:top w:val="nil"/>
              <w:left w:val="nil"/>
              <w:bottom w:val="nil"/>
              <w:right w:val="nil"/>
            </w:tcBorders>
            <w:shd w:val="clear" w:color="auto" w:fill="auto"/>
            <w:vAlign w:val="bottom"/>
          </w:tcPr>
          <w:p w14:paraId="4053C3EA" w14:textId="77777777" w:rsidR="00A965D9" w:rsidRPr="0006619B" w:rsidRDefault="00A965D9" w:rsidP="00A965D9">
            <w:pPr>
              <w:ind w:left="65"/>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 xml:space="preserve">Changes recognised in profit </w:t>
            </w:r>
          </w:p>
          <w:p w14:paraId="63FFB031" w14:textId="49008DA6" w:rsidR="00A965D9" w:rsidRPr="0006619B" w:rsidRDefault="00A965D9" w:rsidP="00A965D9">
            <w:pPr>
              <w:ind w:left="65"/>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 xml:space="preserve">   or loss</w:t>
            </w:r>
          </w:p>
        </w:tc>
        <w:tc>
          <w:tcPr>
            <w:tcW w:w="1469" w:type="dxa"/>
            <w:vAlign w:val="bottom"/>
          </w:tcPr>
          <w:p w14:paraId="503BA3D3" w14:textId="093391CF"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(20)</w:t>
            </w:r>
          </w:p>
        </w:tc>
        <w:tc>
          <w:tcPr>
            <w:tcW w:w="1714" w:type="dxa"/>
            <w:vAlign w:val="bottom"/>
          </w:tcPr>
          <w:p w14:paraId="2F5DE439" w14:textId="4C8C4671"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Cordia New" w:eastAsia="Arial" w:hAnsi="Cordia New" w:cs="Cordia New"/>
                <w:sz w:val="26"/>
                <w:szCs w:val="26"/>
                <w:lang w:val="en-GB" w:eastAsia="en-GB"/>
              </w:rPr>
              <w:t>-</w:t>
            </w:r>
          </w:p>
        </w:tc>
        <w:tc>
          <w:tcPr>
            <w:tcW w:w="1498" w:type="dxa"/>
            <w:vAlign w:val="bottom"/>
          </w:tcPr>
          <w:p w14:paraId="0C772AEF" w14:textId="78FD6B61" w:rsidR="00A965D9" w:rsidRPr="0006619B" w:rsidRDefault="00A965D9" w:rsidP="00A965D9">
            <w:pPr>
              <w:ind w:right="-72"/>
              <w:jc w:val="right"/>
              <w:rPr>
                <w:rFonts w:asciiTheme="minorBidi" w:eastAsia="Arial Unicode MS" w:hAnsiTheme="minorBidi" w:cstheme="minorBidi"/>
                <w:sz w:val="26"/>
                <w:szCs w:val="26"/>
                <w:lang w:val="en-GB"/>
              </w:rPr>
            </w:pPr>
            <w:r w:rsidRPr="0006619B">
              <w:rPr>
                <w:rFonts w:asciiTheme="minorBidi" w:eastAsia="Arial Unicode MS" w:hAnsiTheme="minorBidi" w:cstheme="minorBidi"/>
                <w:sz w:val="26"/>
                <w:szCs w:val="26"/>
                <w:lang w:val="en-GB"/>
              </w:rPr>
              <w:t>-</w:t>
            </w:r>
          </w:p>
        </w:tc>
        <w:tc>
          <w:tcPr>
            <w:tcW w:w="1742" w:type="dxa"/>
            <w:vAlign w:val="bottom"/>
          </w:tcPr>
          <w:p w14:paraId="4009236B" w14:textId="13D5CF1C" w:rsidR="00A965D9" w:rsidRPr="0006619B" w:rsidRDefault="00A965D9" w:rsidP="00A965D9">
            <w:pPr>
              <w:ind w:right="-72"/>
              <w:jc w:val="right"/>
              <w:rPr>
                <w:rFonts w:ascii="Cordia New" w:eastAsia="Arial" w:hAnsi="Cordia New" w:cs="Cordia New"/>
                <w:sz w:val="26"/>
                <w:szCs w:val="26"/>
                <w:lang w:val="en-GB" w:eastAsia="en-GB"/>
              </w:rPr>
            </w:pPr>
            <w:r w:rsidRPr="0006619B">
              <w:rPr>
                <w:rFonts w:asciiTheme="minorBidi" w:eastAsia="Arial Unicode MS" w:hAnsiTheme="minorBidi" w:cstheme="minorBidi"/>
                <w:sz w:val="26"/>
                <w:szCs w:val="26"/>
                <w:lang w:val="en-GB"/>
              </w:rPr>
              <w:t>1</w:t>
            </w:r>
          </w:p>
        </w:tc>
      </w:tr>
      <w:tr w:rsidR="00A965D9" w:rsidRPr="0006619B" w14:paraId="449AD371" w14:textId="77777777" w:rsidTr="002E6832">
        <w:trPr>
          <w:trHeight w:val="325"/>
        </w:trPr>
        <w:tc>
          <w:tcPr>
            <w:tcW w:w="2693" w:type="dxa"/>
            <w:tcBorders>
              <w:top w:val="nil"/>
              <w:left w:val="nil"/>
              <w:bottom w:val="nil"/>
              <w:right w:val="nil"/>
            </w:tcBorders>
            <w:shd w:val="clear" w:color="auto" w:fill="auto"/>
            <w:vAlign w:val="bottom"/>
          </w:tcPr>
          <w:p w14:paraId="1833AE17" w14:textId="77777777" w:rsidR="00A965D9" w:rsidRPr="0006619B" w:rsidRDefault="00A965D9" w:rsidP="00A965D9">
            <w:pPr>
              <w:ind w:left="65"/>
              <w:rPr>
                <w:rFonts w:ascii="Cordia New" w:eastAsia="Arial" w:hAnsi="Cordia New" w:cs="Cordia New"/>
                <w:sz w:val="26"/>
                <w:szCs w:val="26"/>
                <w:lang w:val="en-GB" w:eastAsia="en-GB"/>
              </w:rPr>
            </w:pPr>
          </w:p>
        </w:tc>
        <w:tc>
          <w:tcPr>
            <w:tcW w:w="1469" w:type="dxa"/>
            <w:tcBorders>
              <w:top w:val="single" w:sz="4" w:space="0" w:color="auto"/>
              <w:left w:val="nil"/>
              <w:right w:val="nil"/>
            </w:tcBorders>
            <w:vAlign w:val="bottom"/>
          </w:tcPr>
          <w:p w14:paraId="37D9D915" w14:textId="77777777" w:rsidR="00A965D9" w:rsidRPr="0006619B" w:rsidRDefault="00A965D9" w:rsidP="00A965D9">
            <w:pPr>
              <w:ind w:right="-72"/>
              <w:jc w:val="right"/>
              <w:rPr>
                <w:rFonts w:ascii="Cordia New" w:eastAsia="Arial Unicode MS" w:hAnsi="Cordia New" w:cs="Cordia New"/>
                <w:sz w:val="26"/>
                <w:szCs w:val="26"/>
                <w:lang w:val="en-GB"/>
              </w:rPr>
            </w:pPr>
          </w:p>
        </w:tc>
        <w:tc>
          <w:tcPr>
            <w:tcW w:w="1714" w:type="dxa"/>
            <w:tcBorders>
              <w:top w:val="single" w:sz="4" w:space="0" w:color="auto"/>
              <w:left w:val="nil"/>
              <w:right w:val="nil"/>
            </w:tcBorders>
            <w:shd w:val="clear" w:color="auto" w:fill="auto"/>
            <w:vAlign w:val="bottom"/>
          </w:tcPr>
          <w:p w14:paraId="698CACAC" w14:textId="65F30A2A" w:rsidR="00A965D9" w:rsidRPr="0006619B" w:rsidRDefault="00A965D9" w:rsidP="00A965D9">
            <w:pPr>
              <w:ind w:right="-72"/>
              <w:jc w:val="right"/>
              <w:rPr>
                <w:rFonts w:ascii="Cordia New" w:eastAsia="Arial Unicode MS" w:hAnsi="Cordia New" w:cs="Cordia New"/>
                <w:sz w:val="26"/>
                <w:szCs w:val="26"/>
                <w:lang w:val="en-GB"/>
              </w:rPr>
            </w:pPr>
          </w:p>
        </w:tc>
        <w:tc>
          <w:tcPr>
            <w:tcW w:w="1498" w:type="dxa"/>
            <w:tcBorders>
              <w:top w:val="single" w:sz="4" w:space="0" w:color="auto"/>
              <w:left w:val="nil"/>
              <w:right w:val="nil"/>
            </w:tcBorders>
            <w:vAlign w:val="bottom"/>
          </w:tcPr>
          <w:p w14:paraId="01877E43" w14:textId="77777777" w:rsidR="00A965D9" w:rsidRPr="0006619B" w:rsidRDefault="00A965D9" w:rsidP="00A965D9">
            <w:pPr>
              <w:ind w:right="-72"/>
              <w:jc w:val="right"/>
              <w:rPr>
                <w:rFonts w:ascii="Cordia New" w:eastAsia="Arial Unicode MS" w:hAnsi="Cordia New" w:cs="Cordia New"/>
                <w:sz w:val="26"/>
                <w:szCs w:val="26"/>
                <w:lang w:val="en-GB"/>
              </w:rPr>
            </w:pPr>
          </w:p>
        </w:tc>
        <w:tc>
          <w:tcPr>
            <w:tcW w:w="1742" w:type="dxa"/>
            <w:tcBorders>
              <w:top w:val="single" w:sz="4" w:space="0" w:color="auto"/>
              <w:left w:val="nil"/>
              <w:right w:val="nil"/>
            </w:tcBorders>
            <w:shd w:val="clear" w:color="auto" w:fill="auto"/>
            <w:vAlign w:val="bottom"/>
          </w:tcPr>
          <w:p w14:paraId="54C92B9C" w14:textId="5D50D851" w:rsidR="00A965D9" w:rsidRPr="0006619B" w:rsidRDefault="00A965D9" w:rsidP="00A965D9">
            <w:pPr>
              <w:ind w:right="-72"/>
              <w:jc w:val="right"/>
              <w:rPr>
                <w:rFonts w:ascii="Cordia New" w:eastAsia="Arial Unicode MS" w:hAnsi="Cordia New" w:cs="Cordia New"/>
                <w:sz w:val="26"/>
                <w:szCs w:val="26"/>
                <w:lang w:val="en-GB"/>
              </w:rPr>
            </w:pPr>
          </w:p>
        </w:tc>
      </w:tr>
      <w:tr w:rsidR="00A965D9" w:rsidRPr="0006619B" w14:paraId="3E65C100" w14:textId="77777777" w:rsidTr="002E6832">
        <w:trPr>
          <w:trHeight w:val="325"/>
        </w:trPr>
        <w:tc>
          <w:tcPr>
            <w:tcW w:w="2693" w:type="dxa"/>
            <w:tcBorders>
              <w:top w:val="nil"/>
              <w:left w:val="nil"/>
              <w:bottom w:val="nil"/>
              <w:right w:val="nil"/>
            </w:tcBorders>
            <w:shd w:val="clear" w:color="auto" w:fill="auto"/>
            <w:vAlign w:val="bottom"/>
          </w:tcPr>
          <w:p w14:paraId="7F7D1201" w14:textId="77777777" w:rsidR="00A965D9" w:rsidRPr="0006619B" w:rsidRDefault="00A965D9" w:rsidP="00A965D9">
            <w:pPr>
              <w:ind w:left="65"/>
              <w:rPr>
                <w:rFonts w:ascii="Cordia New" w:eastAsia="Arial" w:hAnsi="Cordia New" w:cs="Cordia New"/>
                <w:bCs/>
                <w:sz w:val="26"/>
                <w:szCs w:val="26"/>
                <w:lang w:val="en-GB" w:eastAsia="en-GB"/>
              </w:rPr>
            </w:pPr>
            <w:r w:rsidRPr="0006619B">
              <w:rPr>
                <w:rFonts w:ascii="Cordia New" w:eastAsia="Arial" w:hAnsi="Cordia New" w:cs="Cordia New"/>
                <w:bCs/>
                <w:sz w:val="26"/>
                <w:szCs w:val="26"/>
                <w:lang w:val="en-GB" w:eastAsia="en-GB"/>
              </w:rPr>
              <w:t xml:space="preserve">Closing balance as at 31 </w:t>
            </w:r>
          </w:p>
          <w:p w14:paraId="37276333" w14:textId="3A2D5A83" w:rsidR="00A965D9" w:rsidRPr="0006619B" w:rsidRDefault="00A965D9" w:rsidP="00A965D9">
            <w:pPr>
              <w:ind w:left="65"/>
              <w:rPr>
                <w:rFonts w:ascii="Cordia New" w:eastAsia="Arial" w:hAnsi="Cordia New" w:cs="Cordia New"/>
                <w:sz w:val="26"/>
                <w:szCs w:val="26"/>
                <w:lang w:val="en-GB" w:eastAsia="en-GB"/>
              </w:rPr>
            </w:pPr>
            <w:r w:rsidRPr="0006619B">
              <w:rPr>
                <w:rFonts w:ascii="Cordia New" w:eastAsia="Arial" w:hAnsi="Cordia New" w:cs="Cordia New"/>
                <w:bCs/>
                <w:sz w:val="26"/>
                <w:szCs w:val="26"/>
                <w:lang w:val="en-GB" w:eastAsia="en-GB"/>
              </w:rPr>
              <w:t xml:space="preserve">   December 2023</w:t>
            </w:r>
          </w:p>
        </w:tc>
        <w:tc>
          <w:tcPr>
            <w:tcW w:w="1469" w:type="dxa"/>
            <w:tcBorders>
              <w:left w:val="nil"/>
              <w:bottom w:val="single" w:sz="4" w:space="0" w:color="auto"/>
              <w:right w:val="nil"/>
            </w:tcBorders>
            <w:vAlign w:val="bottom"/>
          </w:tcPr>
          <w:p w14:paraId="62799A43" w14:textId="5A05B2B8" w:rsidR="00A965D9" w:rsidRPr="0006619B" w:rsidRDefault="00A965D9" w:rsidP="00A965D9">
            <w:pPr>
              <w:ind w:right="-72"/>
              <w:jc w:val="right"/>
              <w:rPr>
                <w:rFonts w:asciiTheme="minorBidi" w:eastAsia="Arial Unicode MS" w:hAnsiTheme="minorBidi" w:cstheme="minorBidi"/>
                <w:b/>
                <w:bCs/>
                <w:sz w:val="26"/>
                <w:szCs w:val="26"/>
                <w:lang w:val="en-GB"/>
              </w:rPr>
            </w:pPr>
            <w:r w:rsidRPr="0006619B">
              <w:rPr>
                <w:rFonts w:asciiTheme="minorBidi" w:eastAsia="Arial Unicode MS" w:hAnsiTheme="minorBidi" w:cstheme="minorBidi"/>
                <w:b/>
                <w:bCs/>
                <w:sz w:val="26"/>
                <w:szCs w:val="26"/>
                <w:lang w:val="en-GB"/>
              </w:rPr>
              <w:t>77</w:t>
            </w:r>
          </w:p>
        </w:tc>
        <w:tc>
          <w:tcPr>
            <w:tcW w:w="1714" w:type="dxa"/>
            <w:tcBorders>
              <w:left w:val="nil"/>
              <w:bottom w:val="single" w:sz="4" w:space="0" w:color="auto"/>
              <w:right w:val="nil"/>
            </w:tcBorders>
            <w:vAlign w:val="bottom"/>
          </w:tcPr>
          <w:p w14:paraId="490BAA31" w14:textId="5B1B8DDC" w:rsidR="00A965D9" w:rsidRPr="0006619B" w:rsidRDefault="00A965D9" w:rsidP="00A965D9">
            <w:pPr>
              <w:ind w:right="-72"/>
              <w:jc w:val="right"/>
              <w:rPr>
                <w:rFonts w:ascii="Cordia New" w:eastAsia="Arial Unicode MS" w:hAnsi="Cordia New" w:cs="Cordia New"/>
                <w:b/>
                <w:bCs/>
                <w:sz w:val="26"/>
                <w:szCs w:val="26"/>
                <w:lang w:val="en-GB"/>
              </w:rPr>
            </w:pPr>
            <w:r w:rsidRPr="0006619B">
              <w:rPr>
                <w:rFonts w:asciiTheme="minorBidi" w:eastAsia="Arial Unicode MS" w:hAnsiTheme="minorBidi" w:cstheme="minorBidi"/>
                <w:b/>
                <w:bCs/>
                <w:sz w:val="26"/>
                <w:szCs w:val="26"/>
                <w:lang w:val="en-GB"/>
              </w:rPr>
              <w:t>1</w:t>
            </w:r>
          </w:p>
        </w:tc>
        <w:tc>
          <w:tcPr>
            <w:tcW w:w="1498" w:type="dxa"/>
            <w:tcBorders>
              <w:left w:val="nil"/>
              <w:bottom w:val="single" w:sz="4" w:space="0" w:color="auto"/>
              <w:right w:val="nil"/>
            </w:tcBorders>
            <w:vAlign w:val="bottom"/>
          </w:tcPr>
          <w:p w14:paraId="0D807626" w14:textId="347EB008" w:rsidR="00A965D9" w:rsidRPr="0006619B" w:rsidRDefault="00A965D9" w:rsidP="00A965D9">
            <w:pPr>
              <w:ind w:right="-72"/>
              <w:jc w:val="right"/>
              <w:rPr>
                <w:rFonts w:asciiTheme="minorBidi" w:eastAsia="Arial Unicode MS" w:hAnsiTheme="minorBidi" w:cstheme="minorBidi"/>
                <w:b/>
                <w:bCs/>
                <w:sz w:val="26"/>
                <w:szCs w:val="26"/>
                <w:lang w:val="en-GB"/>
              </w:rPr>
            </w:pPr>
            <w:r w:rsidRPr="0006619B">
              <w:rPr>
                <w:rFonts w:asciiTheme="minorBidi" w:eastAsia="Arial Unicode MS" w:hAnsiTheme="minorBidi" w:cstheme="minorBidi"/>
                <w:b/>
                <w:bCs/>
                <w:sz w:val="26"/>
                <w:szCs w:val="26"/>
                <w:lang w:val="en-GB"/>
              </w:rPr>
              <w:t>2,083</w:t>
            </w:r>
          </w:p>
        </w:tc>
        <w:tc>
          <w:tcPr>
            <w:tcW w:w="1742" w:type="dxa"/>
            <w:tcBorders>
              <w:left w:val="nil"/>
              <w:bottom w:val="single" w:sz="4" w:space="0" w:color="auto"/>
              <w:right w:val="nil"/>
            </w:tcBorders>
            <w:vAlign w:val="bottom"/>
          </w:tcPr>
          <w:p w14:paraId="5F8CFA28" w14:textId="460373DB" w:rsidR="00A965D9" w:rsidRPr="0006619B" w:rsidRDefault="00A965D9" w:rsidP="00A965D9">
            <w:pPr>
              <w:ind w:right="-72"/>
              <w:jc w:val="right"/>
              <w:rPr>
                <w:rFonts w:ascii="Cordia New" w:eastAsia="Arial Unicode MS" w:hAnsi="Cordia New" w:cs="Cordia New"/>
                <w:b/>
                <w:bCs/>
                <w:sz w:val="26"/>
                <w:szCs w:val="26"/>
                <w:lang w:val="en-GB"/>
              </w:rPr>
            </w:pPr>
            <w:r w:rsidRPr="0006619B">
              <w:rPr>
                <w:rFonts w:asciiTheme="minorBidi" w:eastAsia="Arial Unicode MS" w:hAnsiTheme="minorBidi" w:cstheme="minorBidi"/>
                <w:b/>
                <w:bCs/>
                <w:sz w:val="26"/>
                <w:szCs w:val="26"/>
                <w:lang w:val="en-GB"/>
              </w:rPr>
              <w:t>(26)</w:t>
            </w:r>
          </w:p>
        </w:tc>
      </w:tr>
    </w:tbl>
    <w:p w14:paraId="5D7AD48A" w14:textId="4C38A3CC" w:rsidR="001335B0" w:rsidRPr="0006619B" w:rsidRDefault="001335B0" w:rsidP="005E077E">
      <w:pPr>
        <w:ind w:left="136" w:firstLine="431"/>
        <w:jc w:val="both"/>
        <w:rPr>
          <w:rFonts w:ascii="Cordia New" w:eastAsia="Arial" w:hAnsi="Cordia New" w:cs="Cordia New"/>
          <w:lang w:val="en-GB" w:eastAsia="en-GB"/>
        </w:rPr>
      </w:pPr>
    </w:p>
    <w:p w14:paraId="2E1CE68A" w14:textId="612F9EFD" w:rsidR="009267E5" w:rsidRPr="0006619B" w:rsidRDefault="003A314F" w:rsidP="003F4AB0">
      <w:pPr>
        <w:ind w:left="567"/>
        <w:jc w:val="both"/>
        <w:rPr>
          <w:rFonts w:ascii="Cordia New" w:eastAsia="Arial" w:hAnsi="Cordia New" w:cs="Cordia New"/>
          <w:sz w:val="26"/>
          <w:szCs w:val="26"/>
          <w:cs/>
          <w:lang w:val="en-GB" w:eastAsia="en-GB"/>
        </w:rPr>
      </w:pPr>
      <w:r w:rsidRPr="0006619B">
        <w:rPr>
          <w:rFonts w:ascii="Cordia New" w:eastAsia="Arial" w:hAnsi="Cordia New" w:cs="Cordia New"/>
          <w:sz w:val="26"/>
          <w:szCs w:val="26"/>
          <w:lang w:val="en-GB" w:eastAsia="en-GB"/>
        </w:rPr>
        <w:t xml:space="preserve">During </w:t>
      </w:r>
      <w:r w:rsidR="009C67CF" w:rsidRPr="0006619B">
        <w:rPr>
          <w:rFonts w:ascii="Cordia New" w:eastAsia="Arial" w:hAnsi="Cordia New" w:cs="Cordia New"/>
          <w:sz w:val="26"/>
          <w:szCs w:val="26"/>
          <w:lang w:val="en-GB" w:eastAsia="en-GB"/>
        </w:rPr>
        <w:t>202</w:t>
      </w:r>
      <w:r w:rsidR="00582AE2" w:rsidRPr="0006619B">
        <w:rPr>
          <w:rFonts w:ascii="Cordia New" w:eastAsia="Arial" w:hAnsi="Cordia New" w:cs="Cordia New"/>
          <w:sz w:val="26"/>
          <w:szCs w:val="26"/>
          <w:lang w:val="en-GB" w:eastAsia="en-GB"/>
        </w:rPr>
        <w:t>2</w:t>
      </w:r>
      <w:r w:rsidRPr="0006619B">
        <w:rPr>
          <w:rFonts w:ascii="Cordia New" w:eastAsia="Arial" w:hAnsi="Cordia New" w:cs="Cordia New"/>
          <w:sz w:val="26"/>
          <w:szCs w:val="26"/>
          <w:lang w:val="en-GB" w:eastAsia="en-GB"/>
        </w:rPr>
        <w:t xml:space="preserve">, the contingent consideration in a business acquisition of Block </w:t>
      </w:r>
      <w:r w:rsidR="009C67CF" w:rsidRPr="0006619B">
        <w:rPr>
          <w:rFonts w:ascii="Cordia New" w:eastAsia="Arial" w:hAnsi="Cordia New" w:cs="Cordia New"/>
          <w:sz w:val="26"/>
          <w:szCs w:val="26"/>
          <w:lang w:val="en-GB" w:eastAsia="en-GB"/>
        </w:rPr>
        <w:t>61</w:t>
      </w:r>
      <w:r w:rsidRPr="0006619B">
        <w:rPr>
          <w:rFonts w:ascii="Cordia New" w:eastAsia="Arial" w:hAnsi="Cordia New" w:cs="Cordia New"/>
          <w:sz w:val="26"/>
          <w:szCs w:val="26"/>
          <w:lang w:val="en-GB" w:eastAsia="en-GB"/>
        </w:rPr>
        <w:t xml:space="preserve"> Sultanate of Oman (Oman Block </w:t>
      </w:r>
      <w:r w:rsidR="009C67CF" w:rsidRPr="0006619B">
        <w:rPr>
          <w:rFonts w:ascii="Cordia New" w:eastAsia="Arial" w:hAnsi="Cordia New" w:cs="Cordia New"/>
          <w:sz w:val="26"/>
          <w:szCs w:val="26"/>
          <w:lang w:val="en-GB" w:eastAsia="en-GB"/>
        </w:rPr>
        <w:t>61</w:t>
      </w:r>
      <w:r w:rsidRPr="0006619B">
        <w:rPr>
          <w:rFonts w:ascii="Cordia New" w:eastAsia="Arial" w:hAnsi="Cordia New" w:cs="Cordia New"/>
          <w:sz w:val="26"/>
          <w:szCs w:val="26"/>
          <w:lang w:val="en-GB" w:eastAsia="en-GB"/>
        </w:rPr>
        <w:t>) was changed due to possibilities in relation to conditions as specified in sale and purchase agreement (SPA). The Group recognised such changes in contingent consideration in the consolidated statement of income.</w:t>
      </w:r>
    </w:p>
    <w:p w14:paraId="42EA5128" w14:textId="30F5BFC6" w:rsidR="007049D2" w:rsidRPr="0006619B" w:rsidRDefault="007049D2" w:rsidP="003F4AB0">
      <w:pPr>
        <w:ind w:left="567"/>
        <w:jc w:val="both"/>
        <w:rPr>
          <w:rFonts w:ascii="Cordia New" w:eastAsia="Arial" w:hAnsi="Cordia New" w:cs="Cordia New"/>
          <w:sz w:val="26"/>
          <w:szCs w:val="26"/>
          <w:lang w:val="en-GB" w:eastAsia="en-GB"/>
        </w:rPr>
      </w:pPr>
    </w:p>
    <w:p w14:paraId="29A6DB5C" w14:textId="7F392FB8" w:rsidR="007049D2" w:rsidRPr="0006619B" w:rsidRDefault="007049D2" w:rsidP="003F4AB0">
      <w:pPr>
        <w:ind w:left="567"/>
        <w:jc w:val="both"/>
        <w:rPr>
          <w:rFonts w:ascii="Cordia New" w:eastAsia="Arial" w:hAnsi="Cordia New" w:cs="Cordia New"/>
          <w:sz w:val="26"/>
          <w:szCs w:val="26"/>
          <w:cs/>
          <w:lang w:val="en-GB" w:eastAsia="en-GB"/>
        </w:rPr>
      </w:pPr>
      <w:r w:rsidRPr="0006619B">
        <w:rPr>
          <w:rFonts w:ascii="Cordia New" w:eastAsia="Arial" w:hAnsi="Cordia New" w:cs="Cordia New"/>
          <w:sz w:val="26"/>
          <w:szCs w:val="26"/>
          <w:lang w:val="en-GB" w:eastAsia="en-GB"/>
        </w:rPr>
        <w:t>During 2023, the contingent consideration from disposal of</w:t>
      </w:r>
      <w:r w:rsidR="00172C8D" w:rsidRPr="0006619B">
        <w:rPr>
          <w:rFonts w:ascii="Cordia New" w:eastAsia="Arial" w:hAnsi="Cordia New" w:cs="Cordia New"/>
          <w:sz w:val="26"/>
          <w:szCs w:val="26"/>
          <w:lang w:val="en-GB" w:eastAsia="en-GB"/>
        </w:rPr>
        <w:t xml:space="preserve"> participating</w:t>
      </w:r>
      <w:r w:rsidRPr="0006619B">
        <w:rPr>
          <w:rFonts w:ascii="Cordia New" w:eastAsia="Arial" w:hAnsi="Cordia New" w:cs="Cordia New"/>
          <w:sz w:val="26"/>
          <w:szCs w:val="26"/>
          <w:lang w:val="en-GB" w:eastAsia="en-GB"/>
        </w:rPr>
        <w:t xml:space="preserve"> interest in petroleum retention lease AC/RL</w:t>
      </w:r>
      <w:r w:rsidR="00172C8D" w:rsidRPr="0006619B">
        <w:rPr>
          <w:rFonts w:ascii="Cordia New" w:eastAsia="Arial" w:hAnsi="Cordia New" w:cs="Cordia New"/>
          <w:sz w:val="26"/>
          <w:szCs w:val="26"/>
          <w:lang w:val="en-GB" w:eastAsia="en-GB"/>
        </w:rPr>
        <w:t>7 as disclosed in Note 2.</w:t>
      </w:r>
    </w:p>
    <w:p w14:paraId="71615F71" w14:textId="2D148B58" w:rsidR="0092347D" w:rsidRPr="0006619B" w:rsidRDefault="0092347D" w:rsidP="005E077E">
      <w:pPr>
        <w:jc w:val="both"/>
        <w:rPr>
          <w:rFonts w:ascii="Cordia New" w:eastAsia="Arial" w:hAnsi="Cordia New" w:cs="Cordia New"/>
          <w:lang w:val="en-GB" w:eastAsia="en-GB"/>
        </w:rPr>
      </w:pPr>
      <w:r w:rsidRPr="0006619B">
        <w:rPr>
          <w:rFonts w:ascii="Cordia New" w:eastAsia="Arial" w:hAnsi="Cordia New" w:cs="Cordia New"/>
          <w:lang w:val="en-GB" w:eastAsia="en-GB"/>
        </w:rPr>
        <w:br w:type="page"/>
      </w:r>
    </w:p>
    <w:p w14:paraId="0832757B" w14:textId="77777777" w:rsidR="00BE1FC8" w:rsidRPr="0006619B" w:rsidRDefault="00BE1FC8" w:rsidP="005E077E">
      <w:pPr>
        <w:jc w:val="both"/>
        <w:rPr>
          <w:rFonts w:ascii="Cordia New" w:eastAsia="Arial" w:hAnsi="Cordia New" w:cs="Cordia New"/>
          <w:lang w:val="en-GB" w:eastAsia="en-GB"/>
        </w:rPr>
      </w:pPr>
    </w:p>
    <w:tbl>
      <w:tblPr>
        <w:tblW w:w="9461" w:type="dxa"/>
        <w:tblLayout w:type="fixed"/>
        <w:tblLook w:val="0400" w:firstRow="0" w:lastRow="0" w:firstColumn="0" w:lastColumn="0" w:noHBand="0" w:noVBand="1"/>
      </w:tblPr>
      <w:tblGrid>
        <w:gridCol w:w="6005"/>
        <w:gridCol w:w="3456"/>
      </w:tblGrid>
      <w:tr w:rsidR="0092347D" w:rsidRPr="0006619B" w14:paraId="1ED32071" w14:textId="77777777" w:rsidTr="00734E40">
        <w:tc>
          <w:tcPr>
            <w:tcW w:w="6005" w:type="dxa"/>
            <w:tcBorders>
              <w:top w:val="nil"/>
              <w:left w:val="nil"/>
              <w:bottom w:val="nil"/>
              <w:right w:val="nil"/>
            </w:tcBorders>
            <w:shd w:val="clear" w:color="auto" w:fill="auto"/>
            <w:vAlign w:val="bottom"/>
          </w:tcPr>
          <w:p w14:paraId="3F9764B1" w14:textId="77777777" w:rsidR="0092347D" w:rsidRPr="0006619B" w:rsidRDefault="0092347D" w:rsidP="005E077E">
            <w:pPr>
              <w:ind w:left="433"/>
              <w:jc w:val="both"/>
              <w:rPr>
                <w:rFonts w:ascii="Cordia New" w:eastAsia="Arial" w:hAnsi="Cordia New" w:cs="Cordia New"/>
                <w:b/>
                <w:color w:val="000000"/>
                <w:lang w:val="en-GB" w:eastAsia="en-GB"/>
              </w:rPr>
            </w:pPr>
            <w:r w:rsidRPr="0006619B">
              <w:rPr>
                <w:rFonts w:ascii="Cordia New" w:eastAsia="Arial" w:hAnsi="Cordia New" w:cs="Cordia New"/>
                <w:lang w:val="en-GB" w:eastAsia="en-GB"/>
              </w:rPr>
              <w:br w:type="page"/>
            </w:r>
          </w:p>
        </w:tc>
        <w:tc>
          <w:tcPr>
            <w:tcW w:w="3456" w:type="dxa"/>
            <w:tcBorders>
              <w:top w:val="single" w:sz="4" w:space="0" w:color="auto"/>
              <w:left w:val="nil"/>
              <w:bottom w:val="single" w:sz="4" w:space="0" w:color="000000"/>
              <w:right w:val="nil"/>
            </w:tcBorders>
            <w:shd w:val="clear" w:color="auto" w:fill="auto"/>
            <w:vAlign w:val="bottom"/>
          </w:tcPr>
          <w:p w14:paraId="2DFEB0D8" w14:textId="77777777" w:rsidR="0092347D" w:rsidRPr="0006619B" w:rsidRDefault="0092347D" w:rsidP="005E077E">
            <w:pPr>
              <w:ind w:right="-72"/>
              <w:jc w:val="right"/>
              <w:rPr>
                <w:rFonts w:ascii="Cordia New" w:eastAsia="Arial" w:hAnsi="Cordia New" w:cs="Cordia New"/>
                <w:b/>
                <w:color w:val="000000"/>
                <w:lang w:val="en-GB" w:eastAsia="en-GB"/>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2347D" w:rsidRPr="0006619B" w14:paraId="7A9AD7D9" w14:textId="77777777" w:rsidTr="008908A7">
        <w:tc>
          <w:tcPr>
            <w:tcW w:w="6005" w:type="dxa"/>
            <w:tcBorders>
              <w:top w:val="nil"/>
              <w:left w:val="nil"/>
              <w:bottom w:val="nil"/>
              <w:right w:val="nil"/>
            </w:tcBorders>
            <w:shd w:val="clear" w:color="auto" w:fill="auto"/>
            <w:vAlign w:val="bottom"/>
          </w:tcPr>
          <w:p w14:paraId="24905DF4" w14:textId="77777777" w:rsidR="0092347D" w:rsidRPr="0006619B" w:rsidRDefault="0092347D" w:rsidP="005E077E">
            <w:pPr>
              <w:ind w:left="433"/>
              <w:jc w:val="both"/>
              <w:rPr>
                <w:rFonts w:ascii="Cordia New" w:eastAsia="Arial" w:hAnsi="Cordia New" w:cs="Cordia New"/>
                <w:b/>
                <w:color w:val="000000"/>
                <w:lang w:val="en-GB" w:eastAsia="en-GB"/>
              </w:rPr>
            </w:pPr>
          </w:p>
        </w:tc>
        <w:tc>
          <w:tcPr>
            <w:tcW w:w="3456" w:type="dxa"/>
            <w:tcBorders>
              <w:left w:val="nil"/>
              <w:bottom w:val="single" w:sz="4" w:space="0" w:color="000000"/>
              <w:right w:val="nil"/>
            </w:tcBorders>
            <w:shd w:val="clear" w:color="auto" w:fill="auto"/>
            <w:vAlign w:val="bottom"/>
          </w:tcPr>
          <w:p w14:paraId="51711761" w14:textId="77777777" w:rsidR="0092347D" w:rsidRPr="0006619B" w:rsidRDefault="0092347D" w:rsidP="005E077E">
            <w:pPr>
              <w:ind w:right="-72"/>
              <w:jc w:val="right"/>
              <w:rPr>
                <w:rFonts w:ascii="Cordia New" w:eastAsia="Arial" w:hAnsi="Cordia New" w:cs="Cordia New"/>
                <w:b/>
                <w:color w:val="000000"/>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r>
      <w:tr w:rsidR="0092347D" w:rsidRPr="0006619B" w14:paraId="6C51C3BD" w14:textId="77777777" w:rsidTr="008908A7">
        <w:tc>
          <w:tcPr>
            <w:tcW w:w="6005" w:type="dxa"/>
            <w:tcBorders>
              <w:top w:val="nil"/>
              <w:left w:val="nil"/>
              <w:bottom w:val="nil"/>
              <w:right w:val="nil"/>
            </w:tcBorders>
            <w:shd w:val="clear" w:color="auto" w:fill="auto"/>
            <w:vAlign w:val="bottom"/>
          </w:tcPr>
          <w:p w14:paraId="2157AA74" w14:textId="77777777" w:rsidR="0092347D" w:rsidRPr="0006619B" w:rsidRDefault="0092347D" w:rsidP="005E077E">
            <w:pPr>
              <w:ind w:left="433"/>
              <w:rPr>
                <w:rFonts w:ascii="Cordia New" w:eastAsia="Arial" w:hAnsi="Cordia New" w:cs="Cordia New"/>
                <w:b/>
                <w:color w:val="000000"/>
                <w:lang w:val="en-GB" w:eastAsia="en-GB"/>
              </w:rPr>
            </w:pPr>
          </w:p>
        </w:tc>
        <w:tc>
          <w:tcPr>
            <w:tcW w:w="3456" w:type="dxa"/>
            <w:tcBorders>
              <w:left w:val="nil"/>
              <w:bottom w:val="nil"/>
              <w:right w:val="nil"/>
            </w:tcBorders>
            <w:shd w:val="clear" w:color="auto" w:fill="auto"/>
            <w:vAlign w:val="bottom"/>
          </w:tcPr>
          <w:p w14:paraId="3B32D91E" w14:textId="77777777" w:rsidR="0092347D" w:rsidRPr="0006619B" w:rsidRDefault="0092347D" w:rsidP="005E077E">
            <w:pPr>
              <w:ind w:right="-72"/>
              <w:jc w:val="right"/>
              <w:rPr>
                <w:rFonts w:ascii="Cordia New" w:eastAsia="Arial Unicode MS" w:hAnsi="Cordia New" w:cs="Cordia New"/>
                <w:b/>
                <w:bCs/>
                <w:lang w:val="en-GB"/>
              </w:rPr>
            </w:pPr>
            <w:r w:rsidRPr="0006619B">
              <w:rPr>
                <w:rFonts w:ascii="Cordia New" w:eastAsia="Arial Unicode MS" w:hAnsi="Cordia New" w:cs="Cordia New"/>
                <w:b/>
                <w:bCs/>
                <w:lang w:val="en-GB"/>
              </w:rPr>
              <w:t xml:space="preserve">Financial assets measured at fair value </w:t>
            </w:r>
          </w:p>
          <w:p w14:paraId="28C0177C" w14:textId="77777777" w:rsidR="0092347D" w:rsidRPr="0006619B" w:rsidRDefault="0092347D" w:rsidP="005E077E">
            <w:pPr>
              <w:ind w:right="-72"/>
              <w:jc w:val="right"/>
              <w:rPr>
                <w:rFonts w:ascii="Cordia New" w:eastAsia="Arial" w:hAnsi="Cordia New" w:cs="Cordia New"/>
                <w:b/>
                <w:color w:val="000000"/>
                <w:lang w:val="en-GB" w:eastAsia="en-GB"/>
              </w:rPr>
            </w:pPr>
            <w:r w:rsidRPr="0006619B">
              <w:rPr>
                <w:rFonts w:ascii="Cordia New" w:eastAsia="Arial Unicode MS" w:hAnsi="Cordia New" w:cs="Cordia New"/>
                <w:b/>
                <w:bCs/>
                <w:lang w:val="en-GB"/>
              </w:rPr>
              <w:t>through other comprehensive income</w:t>
            </w:r>
          </w:p>
        </w:tc>
      </w:tr>
      <w:tr w:rsidR="0092347D" w:rsidRPr="0006619B" w14:paraId="5526D468" w14:textId="77777777" w:rsidTr="008908A7">
        <w:tc>
          <w:tcPr>
            <w:tcW w:w="6005" w:type="dxa"/>
            <w:tcBorders>
              <w:top w:val="nil"/>
              <w:left w:val="nil"/>
              <w:bottom w:val="nil"/>
              <w:right w:val="nil"/>
            </w:tcBorders>
            <w:shd w:val="clear" w:color="auto" w:fill="auto"/>
            <w:vAlign w:val="bottom"/>
          </w:tcPr>
          <w:p w14:paraId="17CF25BF" w14:textId="77777777" w:rsidR="0092347D" w:rsidRPr="0006619B" w:rsidRDefault="0092347D" w:rsidP="005E077E">
            <w:pPr>
              <w:ind w:left="433"/>
              <w:rPr>
                <w:rFonts w:ascii="Cordia New" w:eastAsia="Arial" w:hAnsi="Cordia New" w:cs="Cordia New"/>
                <w:lang w:val="en-GB" w:eastAsia="en-GB"/>
              </w:rPr>
            </w:pPr>
          </w:p>
        </w:tc>
        <w:tc>
          <w:tcPr>
            <w:tcW w:w="3456" w:type="dxa"/>
            <w:tcBorders>
              <w:top w:val="single" w:sz="4" w:space="0" w:color="000000"/>
              <w:left w:val="nil"/>
              <w:bottom w:val="nil"/>
              <w:right w:val="nil"/>
            </w:tcBorders>
            <w:shd w:val="clear" w:color="auto" w:fill="auto"/>
            <w:vAlign w:val="bottom"/>
          </w:tcPr>
          <w:p w14:paraId="00E7BC13" w14:textId="77777777" w:rsidR="0092347D" w:rsidRPr="0006619B" w:rsidRDefault="0092347D" w:rsidP="005E077E">
            <w:pPr>
              <w:ind w:right="-72"/>
              <w:jc w:val="right"/>
              <w:rPr>
                <w:rFonts w:ascii="Cordia New" w:eastAsia="Arial" w:hAnsi="Cordia New" w:cs="Cordia New"/>
                <w:b/>
                <w:lang w:val="en-GB" w:eastAsia="en-GB"/>
              </w:rPr>
            </w:pPr>
          </w:p>
        </w:tc>
      </w:tr>
      <w:tr w:rsidR="0092347D" w:rsidRPr="0006619B" w14:paraId="0FD96EF7" w14:textId="77777777" w:rsidTr="008908A7">
        <w:tc>
          <w:tcPr>
            <w:tcW w:w="6005" w:type="dxa"/>
            <w:tcBorders>
              <w:top w:val="nil"/>
              <w:left w:val="nil"/>
              <w:bottom w:val="nil"/>
              <w:right w:val="nil"/>
            </w:tcBorders>
            <w:shd w:val="clear" w:color="auto" w:fill="auto"/>
            <w:vAlign w:val="bottom"/>
          </w:tcPr>
          <w:p w14:paraId="4DAF79C4" w14:textId="164C4D4F" w:rsidR="0092347D" w:rsidRPr="0006619B" w:rsidRDefault="0092347D" w:rsidP="005E077E">
            <w:pPr>
              <w:ind w:left="433"/>
              <w:rPr>
                <w:rFonts w:ascii="Cordia New" w:eastAsia="Arial" w:hAnsi="Cordia New" w:cs="Cordia New"/>
                <w:bCs/>
                <w:lang w:val="en-GB" w:eastAsia="en-GB"/>
              </w:rPr>
            </w:pPr>
            <w:r w:rsidRPr="0006619B">
              <w:rPr>
                <w:rFonts w:ascii="Cordia New" w:eastAsia="Arial" w:hAnsi="Cordia New" w:cs="Cordia New"/>
                <w:bCs/>
                <w:lang w:val="en-GB" w:eastAsia="en-GB"/>
              </w:rPr>
              <w:t xml:space="preserve">Opening balance as at </w:t>
            </w:r>
            <w:r w:rsidR="009C67CF" w:rsidRPr="0006619B">
              <w:rPr>
                <w:rFonts w:ascii="Cordia New" w:eastAsia="Arial" w:hAnsi="Cordia New" w:cs="Cordia New"/>
                <w:bCs/>
                <w:lang w:val="en-GB" w:eastAsia="en-GB"/>
              </w:rPr>
              <w:t>1</w:t>
            </w:r>
            <w:r w:rsidRPr="0006619B">
              <w:rPr>
                <w:rFonts w:ascii="Cordia New" w:eastAsia="Arial" w:hAnsi="Cordia New" w:cs="Cordia New"/>
                <w:bCs/>
                <w:lang w:val="en-GB" w:eastAsia="en-GB"/>
              </w:rPr>
              <w:t xml:space="preserve"> January </w:t>
            </w:r>
            <w:r w:rsidR="009C67CF" w:rsidRPr="0006619B">
              <w:rPr>
                <w:rFonts w:ascii="Cordia New" w:eastAsia="Arial" w:hAnsi="Cordia New" w:cs="Cordia New"/>
                <w:bCs/>
                <w:lang w:val="en-GB" w:eastAsia="en-GB"/>
              </w:rPr>
              <w:t>2022</w:t>
            </w:r>
          </w:p>
        </w:tc>
        <w:tc>
          <w:tcPr>
            <w:tcW w:w="3456" w:type="dxa"/>
            <w:tcBorders>
              <w:top w:val="nil"/>
              <w:left w:val="nil"/>
              <w:right w:val="nil"/>
            </w:tcBorders>
            <w:shd w:val="clear" w:color="auto" w:fill="auto"/>
            <w:vAlign w:val="bottom"/>
          </w:tcPr>
          <w:p w14:paraId="5FDF2D4B" w14:textId="77777777" w:rsidR="0092347D" w:rsidRPr="0006619B" w:rsidRDefault="0092347D" w:rsidP="005E077E">
            <w:pPr>
              <w:ind w:right="-72"/>
              <w:jc w:val="right"/>
              <w:rPr>
                <w:rFonts w:ascii="Cordia New" w:eastAsia="Arial" w:hAnsi="Cordia New" w:cs="Cordia New"/>
                <w:bCs/>
                <w:lang w:val="en-GB" w:eastAsia="en-GB"/>
              </w:rPr>
            </w:pPr>
            <w:r w:rsidRPr="0006619B">
              <w:rPr>
                <w:rFonts w:ascii="Cordia New" w:eastAsia="Arial Unicode MS" w:hAnsi="Cordia New" w:cs="Cordia New"/>
                <w:bCs/>
                <w:lang w:val="en-GB"/>
              </w:rPr>
              <w:t>-</w:t>
            </w:r>
          </w:p>
        </w:tc>
      </w:tr>
      <w:tr w:rsidR="0092347D" w:rsidRPr="0006619B" w14:paraId="70579813" w14:textId="77777777" w:rsidTr="008908A7">
        <w:tc>
          <w:tcPr>
            <w:tcW w:w="6005" w:type="dxa"/>
            <w:tcBorders>
              <w:top w:val="nil"/>
              <w:left w:val="nil"/>
              <w:bottom w:val="nil"/>
              <w:right w:val="nil"/>
            </w:tcBorders>
            <w:shd w:val="clear" w:color="auto" w:fill="auto"/>
            <w:vAlign w:val="bottom"/>
          </w:tcPr>
          <w:p w14:paraId="47450C20" w14:textId="77777777" w:rsidR="0092347D" w:rsidRPr="0006619B" w:rsidRDefault="0092347D" w:rsidP="005E077E">
            <w:pPr>
              <w:ind w:left="433"/>
              <w:rPr>
                <w:rFonts w:ascii="Cordia New" w:eastAsia="Arial" w:hAnsi="Cordia New" w:cs="Cordia New"/>
                <w:bCs/>
                <w:lang w:val="en-GB" w:eastAsia="en-GB"/>
              </w:rPr>
            </w:pPr>
            <w:r w:rsidRPr="0006619B">
              <w:rPr>
                <w:rFonts w:ascii="Cordia New" w:eastAsia="Arial" w:hAnsi="Cordia New" w:cs="Cordia New"/>
                <w:bCs/>
                <w:lang w:val="en-GB" w:eastAsia="en-GB"/>
              </w:rPr>
              <w:t>Changes recognised in other comprehensive income</w:t>
            </w:r>
          </w:p>
        </w:tc>
        <w:tc>
          <w:tcPr>
            <w:tcW w:w="3456" w:type="dxa"/>
            <w:tcBorders>
              <w:top w:val="nil"/>
              <w:left w:val="nil"/>
              <w:bottom w:val="single" w:sz="4" w:space="0" w:color="auto"/>
              <w:right w:val="nil"/>
            </w:tcBorders>
            <w:shd w:val="clear" w:color="auto" w:fill="auto"/>
            <w:vAlign w:val="bottom"/>
          </w:tcPr>
          <w:p w14:paraId="3EEEF5C7" w14:textId="77777777" w:rsidR="0092347D" w:rsidRPr="0006619B" w:rsidRDefault="0092347D" w:rsidP="005E077E">
            <w:pPr>
              <w:ind w:right="-72"/>
              <w:jc w:val="right"/>
              <w:rPr>
                <w:rFonts w:ascii="Cordia New" w:eastAsia="Arial" w:hAnsi="Cordia New" w:cs="Cordia New"/>
                <w:bCs/>
                <w:lang w:val="en-GB" w:eastAsia="en-GB"/>
              </w:rPr>
            </w:pPr>
            <w:r w:rsidRPr="0006619B">
              <w:rPr>
                <w:rFonts w:ascii="Cordia New" w:eastAsia="Arial" w:hAnsi="Cordia New" w:cs="Cordia New"/>
                <w:bCs/>
                <w:lang w:val="en-GB" w:eastAsia="en-GB"/>
              </w:rPr>
              <w:t>-</w:t>
            </w:r>
          </w:p>
        </w:tc>
      </w:tr>
      <w:tr w:rsidR="008908A7" w:rsidRPr="0006619B" w14:paraId="4D94D428" w14:textId="77777777" w:rsidTr="008908A7">
        <w:tc>
          <w:tcPr>
            <w:tcW w:w="6005" w:type="dxa"/>
            <w:tcBorders>
              <w:top w:val="nil"/>
              <w:left w:val="nil"/>
              <w:bottom w:val="nil"/>
              <w:right w:val="nil"/>
            </w:tcBorders>
            <w:shd w:val="clear" w:color="auto" w:fill="auto"/>
            <w:vAlign w:val="bottom"/>
          </w:tcPr>
          <w:p w14:paraId="06F572BE" w14:textId="77777777" w:rsidR="008908A7" w:rsidRPr="0006619B" w:rsidRDefault="008908A7" w:rsidP="005E077E">
            <w:pPr>
              <w:ind w:left="433"/>
              <w:rPr>
                <w:rFonts w:ascii="Cordia New" w:eastAsia="Arial" w:hAnsi="Cordia New" w:cs="Cordia New"/>
                <w:bCs/>
                <w:lang w:val="en-GB" w:eastAsia="en-GB"/>
              </w:rPr>
            </w:pPr>
          </w:p>
        </w:tc>
        <w:tc>
          <w:tcPr>
            <w:tcW w:w="3456" w:type="dxa"/>
            <w:tcBorders>
              <w:top w:val="single" w:sz="4" w:space="0" w:color="auto"/>
              <w:left w:val="nil"/>
              <w:right w:val="nil"/>
            </w:tcBorders>
            <w:shd w:val="clear" w:color="auto" w:fill="auto"/>
            <w:vAlign w:val="bottom"/>
          </w:tcPr>
          <w:p w14:paraId="113F89C4" w14:textId="77777777" w:rsidR="008908A7" w:rsidRPr="0006619B" w:rsidRDefault="008908A7" w:rsidP="005E077E">
            <w:pPr>
              <w:ind w:right="-72"/>
              <w:jc w:val="right"/>
              <w:rPr>
                <w:rFonts w:ascii="Cordia New" w:eastAsia="Arial" w:hAnsi="Cordia New" w:cs="Cordia New"/>
                <w:bCs/>
                <w:lang w:val="en-GB" w:eastAsia="en-GB"/>
              </w:rPr>
            </w:pPr>
          </w:p>
        </w:tc>
      </w:tr>
      <w:tr w:rsidR="0092347D" w:rsidRPr="0006619B" w14:paraId="336B043C" w14:textId="77777777" w:rsidTr="008908A7">
        <w:trPr>
          <w:trHeight w:val="188"/>
        </w:trPr>
        <w:tc>
          <w:tcPr>
            <w:tcW w:w="6005" w:type="dxa"/>
            <w:tcBorders>
              <w:top w:val="nil"/>
              <w:left w:val="nil"/>
              <w:bottom w:val="nil"/>
              <w:right w:val="nil"/>
            </w:tcBorders>
            <w:shd w:val="clear" w:color="auto" w:fill="auto"/>
            <w:vAlign w:val="bottom"/>
          </w:tcPr>
          <w:p w14:paraId="6B72075D" w14:textId="63DCDD22" w:rsidR="0092347D" w:rsidRPr="0006619B" w:rsidRDefault="0092347D" w:rsidP="005E077E">
            <w:pPr>
              <w:ind w:left="433"/>
              <w:rPr>
                <w:rFonts w:ascii="Cordia New" w:eastAsia="Arial" w:hAnsi="Cordia New" w:cs="Cordia New"/>
                <w:bCs/>
                <w:lang w:val="en-GB" w:eastAsia="en-GB"/>
              </w:rPr>
            </w:pPr>
            <w:r w:rsidRPr="0006619B">
              <w:rPr>
                <w:rFonts w:ascii="Cordia New" w:hAnsi="Cordia New" w:cs="Cordia New"/>
                <w:bCs/>
                <w:lang w:val="en-GB"/>
              </w:rPr>
              <w:t xml:space="preserve">Closing balance as at </w:t>
            </w:r>
            <w:r w:rsidR="009C67CF" w:rsidRPr="0006619B">
              <w:rPr>
                <w:rFonts w:ascii="Cordia New" w:hAnsi="Cordia New" w:cs="Cordia New"/>
                <w:bCs/>
                <w:lang w:val="en-GB"/>
              </w:rPr>
              <w:t>31</w:t>
            </w:r>
            <w:r w:rsidRPr="0006619B">
              <w:rPr>
                <w:rFonts w:ascii="Cordia New" w:hAnsi="Cordia New" w:cs="Cordia New"/>
                <w:bCs/>
                <w:lang w:val="en-GB"/>
              </w:rPr>
              <w:t xml:space="preserve"> December </w:t>
            </w:r>
            <w:r w:rsidR="009C67CF" w:rsidRPr="0006619B">
              <w:rPr>
                <w:rFonts w:ascii="Cordia New" w:hAnsi="Cordia New" w:cs="Cordia New"/>
                <w:bCs/>
                <w:lang w:val="en-GB"/>
              </w:rPr>
              <w:t>2022</w:t>
            </w:r>
          </w:p>
        </w:tc>
        <w:tc>
          <w:tcPr>
            <w:tcW w:w="3456" w:type="dxa"/>
            <w:tcBorders>
              <w:left w:val="nil"/>
              <w:right w:val="nil"/>
            </w:tcBorders>
            <w:shd w:val="clear" w:color="auto" w:fill="auto"/>
            <w:vAlign w:val="bottom"/>
          </w:tcPr>
          <w:p w14:paraId="10915B5F" w14:textId="77777777" w:rsidR="0092347D" w:rsidRPr="0006619B" w:rsidRDefault="0092347D" w:rsidP="005E077E">
            <w:pPr>
              <w:ind w:right="-72"/>
              <w:jc w:val="right"/>
              <w:rPr>
                <w:rFonts w:ascii="Cordia New" w:eastAsia="Arial Unicode MS" w:hAnsi="Cordia New" w:cs="Cordia New"/>
                <w:bCs/>
                <w:cs/>
                <w:lang w:val="en-GB"/>
              </w:rPr>
            </w:pPr>
            <w:r w:rsidRPr="0006619B">
              <w:rPr>
                <w:rFonts w:ascii="Cordia New" w:eastAsia="Arial Unicode MS" w:hAnsi="Cordia New" w:cs="Cordia New"/>
                <w:bCs/>
                <w:lang w:val="en-GB"/>
              </w:rPr>
              <w:t>-</w:t>
            </w:r>
          </w:p>
        </w:tc>
      </w:tr>
      <w:tr w:rsidR="0092347D" w:rsidRPr="0006619B" w14:paraId="5BDECCBC" w14:textId="77777777" w:rsidTr="008908A7">
        <w:tc>
          <w:tcPr>
            <w:tcW w:w="6005" w:type="dxa"/>
            <w:tcBorders>
              <w:top w:val="nil"/>
              <w:left w:val="nil"/>
              <w:bottom w:val="nil"/>
              <w:right w:val="nil"/>
            </w:tcBorders>
            <w:shd w:val="clear" w:color="auto" w:fill="auto"/>
            <w:vAlign w:val="bottom"/>
          </w:tcPr>
          <w:p w14:paraId="2B8E3888" w14:textId="77777777" w:rsidR="0092347D" w:rsidRPr="0006619B" w:rsidRDefault="0092347D" w:rsidP="005E077E">
            <w:pPr>
              <w:ind w:left="433"/>
              <w:rPr>
                <w:rFonts w:ascii="Cordia New" w:eastAsia="Arial" w:hAnsi="Cordia New" w:cs="Cordia New"/>
                <w:bCs/>
                <w:lang w:val="en-GB" w:eastAsia="en-GB"/>
              </w:rPr>
            </w:pPr>
            <w:r w:rsidRPr="0006619B">
              <w:rPr>
                <w:rFonts w:ascii="Cordia New" w:eastAsia="Arial" w:hAnsi="Cordia New" w:cs="Cordia New"/>
                <w:bCs/>
                <w:lang w:val="en-GB" w:eastAsia="en-GB"/>
              </w:rPr>
              <w:t>Changes recognised in other comprehensive income</w:t>
            </w:r>
          </w:p>
        </w:tc>
        <w:tc>
          <w:tcPr>
            <w:tcW w:w="3456" w:type="dxa"/>
            <w:tcBorders>
              <w:left w:val="nil"/>
              <w:bottom w:val="single" w:sz="4" w:space="0" w:color="auto"/>
              <w:right w:val="nil"/>
            </w:tcBorders>
            <w:shd w:val="clear" w:color="auto" w:fill="auto"/>
            <w:vAlign w:val="bottom"/>
          </w:tcPr>
          <w:p w14:paraId="0A1B7EDE" w14:textId="4B38C98C" w:rsidR="0092347D" w:rsidRPr="0006619B" w:rsidRDefault="006B6270" w:rsidP="005E077E">
            <w:pPr>
              <w:ind w:right="-72"/>
              <w:jc w:val="right"/>
              <w:rPr>
                <w:rFonts w:ascii="Cordia New" w:eastAsia="Arial" w:hAnsi="Cordia New" w:cs="Cordia New"/>
                <w:bCs/>
                <w:lang w:val="en-GB" w:eastAsia="en-GB"/>
              </w:rPr>
            </w:pPr>
            <w:r w:rsidRPr="0006619B">
              <w:rPr>
                <w:rFonts w:ascii="Cordia New" w:eastAsia="Arial" w:hAnsi="Cordia New" w:cs="Cordia New"/>
                <w:bCs/>
                <w:lang w:val="en-GB" w:eastAsia="en-GB"/>
              </w:rPr>
              <w:t>-</w:t>
            </w:r>
          </w:p>
        </w:tc>
      </w:tr>
      <w:tr w:rsidR="008908A7" w:rsidRPr="0006619B" w14:paraId="7A09207C" w14:textId="77777777" w:rsidTr="008908A7">
        <w:tc>
          <w:tcPr>
            <w:tcW w:w="6005" w:type="dxa"/>
            <w:tcBorders>
              <w:top w:val="nil"/>
              <w:left w:val="nil"/>
              <w:bottom w:val="nil"/>
              <w:right w:val="nil"/>
            </w:tcBorders>
            <w:shd w:val="clear" w:color="auto" w:fill="auto"/>
            <w:vAlign w:val="bottom"/>
          </w:tcPr>
          <w:p w14:paraId="73FCA877" w14:textId="77777777" w:rsidR="008908A7" w:rsidRPr="0006619B" w:rsidRDefault="008908A7" w:rsidP="005E077E">
            <w:pPr>
              <w:ind w:left="433"/>
              <w:rPr>
                <w:rFonts w:ascii="Cordia New" w:eastAsia="Arial" w:hAnsi="Cordia New" w:cs="Cordia New"/>
                <w:bCs/>
                <w:lang w:val="en-GB" w:eastAsia="en-GB"/>
              </w:rPr>
            </w:pPr>
          </w:p>
        </w:tc>
        <w:tc>
          <w:tcPr>
            <w:tcW w:w="3456" w:type="dxa"/>
            <w:tcBorders>
              <w:top w:val="single" w:sz="4" w:space="0" w:color="auto"/>
              <w:left w:val="nil"/>
              <w:right w:val="nil"/>
            </w:tcBorders>
            <w:shd w:val="clear" w:color="auto" w:fill="auto"/>
            <w:vAlign w:val="bottom"/>
          </w:tcPr>
          <w:p w14:paraId="3ED7DB69" w14:textId="77777777" w:rsidR="008908A7" w:rsidRPr="0006619B" w:rsidRDefault="008908A7" w:rsidP="005E077E">
            <w:pPr>
              <w:ind w:right="-72"/>
              <w:jc w:val="right"/>
              <w:rPr>
                <w:rFonts w:ascii="Cordia New" w:eastAsia="Arial" w:hAnsi="Cordia New" w:cs="Cordia New"/>
                <w:b/>
                <w:lang w:val="en-GB" w:eastAsia="en-GB"/>
              </w:rPr>
            </w:pPr>
          </w:p>
        </w:tc>
      </w:tr>
      <w:tr w:rsidR="0092347D" w:rsidRPr="0006619B" w14:paraId="5D9109C3" w14:textId="77777777" w:rsidTr="008908A7">
        <w:tc>
          <w:tcPr>
            <w:tcW w:w="6005" w:type="dxa"/>
            <w:tcBorders>
              <w:top w:val="nil"/>
              <w:left w:val="nil"/>
              <w:bottom w:val="nil"/>
              <w:right w:val="nil"/>
            </w:tcBorders>
            <w:shd w:val="clear" w:color="auto" w:fill="auto"/>
            <w:vAlign w:val="bottom"/>
          </w:tcPr>
          <w:p w14:paraId="0D612A15" w14:textId="78C43566" w:rsidR="0092347D" w:rsidRPr="0006619B" w:rsidRDefault="0092347D" w:rsidP="005E077E">
            <w:pPr>
              <w:ind w:left="433"/>
              <w:rPr>
                <w:rFonts w:ascii="Cordia New" w:eastAsia="Arial" w:hAnsi="Cordia New" w:cs="Cordia New"/>
                <w:bCs/>
                <w:lang w:val="en-GB" w:eastAsia="en-GB"/>
              </w:rPr>
            </w:pPr>
            <w:r w:rsidRPr="0006619B">
              <w:rPr>
                <w:rFonts w:ascii="Cordia New" w:eastAsia="Arial" w:hAnsi="Cordia New" w:cs="Cordia New"/>
                <w:bCs/>
                <w:lang w:val="en-GB" w:eastAsia="en-GB"/>
              </w:rPr>
              <w:t xml:space="preserve">Closing balance as at </w:t>
            </w:r>
            <w:r w:rsidR="009C67CF" w:rsidRPr="0006619B">
              <w:rPr>
                <w:rFonts w:ascii="Cordia New" w:eastAsia="Arial" w:hAnsi="Cordia New" w:cs="Cordia New"/>
                <w:bCs/>
                <w:lang w:val="en-GB" w:eastAsia="en-GB"/>
              </w:rPr>
              <w:t>31</w:t>
            </w:r>
            <w:r w:rsidRPr="0006619B">
              <w:rPr>
                <w:rFonts w:ascii="Cordia New" w:eastAsia="Arial" w:hAnsi="Cordia New" w:cs="Cordia New"/>
                <w:bCs/>
                <w:lang w:val="en-GB" w:eastAsia="en-GB"/>
              </w:rPr>
              <w:t xml:space="preserve"> December </w:t>
            </w:r>
            <w:r w:rsidR="009C67CF" w:rsidRPr="0006619B">
              <w:rPr>
                <w:rFonts w:ascii="Cordia New" w:eastAsia="Arial" w:hAnsi="Cordia New" w:cs="Cordia New"/>
                <w:bCs/>
                <w:lang w:val="en-GB" w:eastAsia="en-GB"/>
              </w:rPr>
              <w:t>2023</w:t>
            </w:r>
          </w:p>
        </w:tc>
        <w:tc>
          <w:tcPr>
            <w:tcW w:w="3456" w:type="dxa"/>
            <w:tcBorders>
              <w:left w:val="nil"/>
              <w:bottom w:val="single" w:sz="4" w:space="0" w:color="auto"/>
              <w:right w:val="nil"/>
            </w:tcBorders>
            <w:shd w:val="clear" w:color="auto" w:fill="auto"/>
            <w:vAlign w:val="bottom"/>
          </w:tcPr>
          <w:p w14:paraId="63981CAD" w14:textId="681AA6B7" w:rsidR="0092347D" w:rsidRPr="0006619B" w:rsidRDefault="00B33B0D" w:rsidP="005E077E">
            <w:pPr>
              <w:ind w:right="-72"/>
              <w:jc w:val="right"/>
              <w:rPr>
                <w:rFonts w:ascii="Cordia New" w:eastAsia="Arial" w:hAnsi="Cordia New" w:cs="Cordia New"/>
                <w:b/>
                <w:lang w:val="en-GB" w:eastAsia="en-GB"/>
              </w:rPr>
            </w:pPr>
            <w:r w:rsidRPr="0006619B">
              <w:rPr>
                <w:rFonts w:ascii="Cordia New" w:eastAsia="Arial" w:hAnsi="Cordia New" w:cs="Cordia New"/>
                <w:b/>
                <w:lang w:val="en-GB" w:eastAsia="en-GB"/>
              </w:rPr>
              <w:t>-</w:t>
            </w:r>
          </w:p>
        </w:tc>
      </w:tr>
    </w:tbl>
    <w:p w14:paraId="203073C7" w14:textId="77777777" w:rsidR="0092347D" w:rsidRPr="0006619B" w:rsidRDefault="0092347D" w:rsidP="005E077E">
      <w:pPr>
        <w:jc w:val="both"/>
        <w:rPr>
          <w:rFonts w:ascii="Cordia New" w:eastAsia="Arial" w:hAnsi="Cordia New" w:cs="Cordia New"/>
          <w:lang w:val="en-GB" w:eastAsia="en-GB"/>
        </w:rPr>
      </w:pPr>
    </w:p>
    <w:tbl>
      <w:tblPr>
        <w:tblW w:w="9461" w:type="dxa"/>
        <w:tblLayout w:type="fixed"/>
        <w:tblLook w:val="0400" w:firstRow="0" w:lastRow="0" w:firstColumn="0" w:lastColumn="0" w:noHBand="0" w:noVBand="1"/>
      </w:tblPr>
      <w:tblGrid>
        <w:gridCol w:w="6005"/>
        <w:gridCol w:w="3456"/>
      </w:tblGrid>
      <w:tr w:rsidR="0092347D" w:rsidRPr="0006619B" w14:paraId="7CD25E08" w14:textId="77777777" w:rsidTr="00734E40">
        <w:tc>
          <w:tcPr>
            <w:tcW w:w="6005" w:type="dxa"/>
            <w:tcBorders>
              <w:top w:val="nil"/>
              <w:left w:val="nil"/>
              <w:bottom w:val="nil"/>
              <w:right w:val="nil"/>
            </w:tcBorders>
            <w:shd w:val="clear" w:color="auto" w:fill="auto"/>
            <w:vAlign w:val="bottom"/>
          </w:tcPr>
          <w:p w14:paraId="7DD66F62" w14:textId="77777777" w:rsidR="0092347D" w:rsidRPr="0006619B" w:rsidRDefault="0092347D" w:rsidP="005E077E">
            <w:pPr>
              <w:ind w:left="433"/>
              <w:jc w:val="both"/>
              <w:rPr>
                <w:rFonts w:ascii="Cordia New" w:eastAsia="Arial" w:hAnsi="Cordia New" w:cs="Cordia New"/>
                <w:b/>
                <w:color w:val="000000"/>
                <w:lang w:val="en-GB" w:eastAsia="en-GB"/>
              </w:rPr>
            </w:pPr>
            <w:r w:rsidRPr="0006619B">
              <w:rPr>
                <w:rFonts w:ascii="Cordia New" w:eastAsia="Arial" w:hAnsi="Cordia New" w:cs="Cordia New"/>
                <w:lang w:val="en-GB" w:eastAsia="en-GB"/>
              </w:rPr>
              <w:br w:type="page"/>
            </w:r>
          </w:p>
        </w:tc>
        <w:tc>
          <w:tcPr>
            <w:tcW w:w="3456" w:type="dxa"/>
            <w:tcBorders>
              <w:top w:val="single" w:sz="4" w:space="0" w:color="auto"/>
              <w:left w:val="nil"/>
              <w:bottom w:val="single" w:sz="4" w:space="0" w:color="000000"/>
              <w:right w:val="nil"/>
            </w:tcBorders>
            <w:shd w:val="clear" w:color="auto" w:fill="auto"/>
            <w:vAlign w:val="bottom"/>
          </w:tcPr>
          <w:p w14:paraId="267BF77E" w14:textId="77777777" w:rsidR="0092347D" w:rsidRPr="0006619B" w:rsidRDefault="0092347D" w:rsidP="005E077E">
            <w:pPr>
              <w:ind w:right="-72"/>
              <w:jc w:val="right"/>
              <w:rPr>
                <w:rFonts w:ascii="Cordia New" w:eastAsia="Arial" w:hAnsi="Cordia New" w:cs="Cordia New"/>
                <w:b/>
                <w:color w:val="000000"/>
                <w:lang w:val="en-GB" w:eastAsia="en-GB"/>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2347D" w:rsidRPr="0006619B" w14:paraId="189A31E7" w14:textId="77777777" w:rsidTr="008908A7">
        <w:tc>
          <w:tcPr>
            <w:tcW w:w="6005" w:type="dxa"/>
            <w:tcBorders>
              <w:top w:val="nil"/>
              <w:left w:val="nil"/>
              <w:bottom w:val="nil"/>
              <w:right w:val="nil"/>
            </w:tcBorders>
            <w:shd w:val="clear" w:color="auto" w:fill="auto"/>
            <w:vAlign w:val="bottom"/>
          </w:tcPr>
          <w:p w14:paraId="2D6E6121" w14:textId="77777777" w:rsidR="0092347D" w:rsidRPr="0006619B" w:rsidRDefault="0092347D" w:rsidP="005E077E">
            <w:pPr>
              <w:ind w:left="433"/>
              <w:jc w:val="both"/>
              <w:rPr>
                <w:rFonts w:ascii="Cordia New" w:eastAsia="Arial" w:hAnsi="Cordia New" w:cs="Cordia New"/>
                <w:b/>
                <w:color w:val="000000"/>
                <w:lang w:val="en-GB" w:eastAsia="en-GB"/>
              </w:rPr>
            </w:pPr>
          </w:p>
        </w:tc>
        <w:tc>
          <w:tcPr>
            <w:tcW w:w="3456" w:type="dxa"/>
            <w:tcBorders>
              <w:left w:val="nil"/>
              <w:bottom w:val="single" w:sz="4" w:space="0" w:color="000000"/>
              <w:right w:val="nil"/>
            </w:tcBorders>
            <w:shd w:val="clear" w:color="auto" w:fill="auto"/>
            <w:vAlign w:val="bottom"/>
          </w:tcPr>
          <w:p w14:paraId="7E90EB27" w14:textId="77777777" w:rsidR="0092347D" w:rsidRPr="0006619B" w:rsidRDefault="0092347D"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2347D" w:rsidRPr="0006619B" w14:paraId="68A3B277" w14:textId="77777777" w:rsidTr="008908A7">
        <w:tc>
          <w:tcPr>
            <w:tcW w:w="6005" w:type="dxa"/>
            <w:tcBorders>
              <w:top w:val="nil"/>
              <w:left w:val="nil"/>
              <w:bottom w:val="nil"/>
              <w:right w:val="nil"/>
            </w:tcBorders>
            <w:shd w:val="clear" w:color="auto" w:fill="auto"/>
            <w:vAlign w:val="bottom"/>
          </w:tcPr>
          <w:p w14:paraId="6E7932C6" w14:textId="77777777" w:rsidR="0092347D" w:rsidRPr="0006619B" w:rsidRDefault="0092347D" w:rsidP="005E077E">
            <w:pPr>
              <w:ind w:left="433"/>
              <w:rPr>
                <w:rFonts w:ascii="Cordia New" w:eastAsia="Arial" w:hAnsi="Cordia New" w:cs="Cordia New"/>
                <w:b/>
                <w:color w:val="000000"/>
                <w:lang w:val="en-GB" w:eastAsia="en-GB"/>
              </w:rPr>
            </w:pPr>
          </w:p>
        </w:tc>
        <w:tc>
          <w:tcPr>
            <w:tcW w:w="3456" w:type="dxa"/>
            <w:tcBorders>
              <w:left w:val="nil"/>
              <w:bottom w:val="nil"/>
              <w:right w:val="nil"/>
            </w:tcBorders>
            <w:shd w:val="clear" w:color="auto" w:fill="auto"/>
            <w:vAlign w:val="bottom"/>
          </w:tcPr>
          <w:p w14:paraId="3A9DB730" w14:textId="77777777" w:rsidR="0092347D" w:rsidRPr="0006619B" w:rsidRDefault="0092347D" w:rsidP="005E077E">
            <w:pPr>
              <w:ind w:right="-72"/>
              <w:jc w:val="right"/>
              <w:rPr>
                <w:rFonts w:ascii="Cordia New" w:eastAsia="Arial Unicode MS" w:hAnsi="Cordia New" w:cs="Cordia New"/>
                <w:b/>
                <w:bCs/>
                <w:lang w:val="en-GB"/>
              </w:rPr>
            </w:pPr>
            <w:r w:rsidRPr="0006619B">
              <w:rPr>
                <w:rFonts w:ascii="Cordia New" w:eastAsia="Arial Unicode MS" w:hAnsi="Cordia New" w:cs="Cordia New"/>
                <w:b/>
                <w:bCs/>
                <w:lang w:val="en-GB"/>
              </w:rPr>
              <w:t xml:space="preserve">Financial assets measured at fair value </w:t>
            </w:r>
          </w:p>
          <w:p w14:paraId="4F897D96" w14:textId="77777777" w:rsidR="0092347D" w:rsidRPr="0006619B" w:rsidRDefault="0092347D" w:rsidP="005E077E">
            <w:pPr>
              <w:ind w:right="-72"/>
              <w:jc w:val="right"/>
              <w:rPr>
                <w:rFonts w:ascii="Cordia New" w:eastAsia="Arial" w:hAnsi="Cordia New" w:cs="Cordia New"/>
                <w:b/>
                <w:color w:val="000000"/>
                <w:lang w:val="en-GB" w:eastAsia="en-GB"/>
              </w:rPr>
            </w:pPr>
            <w:r w:rsidRPr="0006619B">
              <w:rPr>
                <w:rFonts w:ascii="Cordia New" w:eastAsia="Arial Unicode MS" w:hAnsi="Cordia New" w:cs="Cordia New"/>
                <w:b/>
                <w:bCs/>
                <w:lang w:val="en-GB"/>
              </w:rPr>
              <w:t>through other comprehensive income</w:t>
            </w:r>
          </w:p>
        </w:tc>
      </w:tr>
      <w:tr w:rsidR="0092347D" w:rsidRPr="0006619B" w14:paraId="781FE8DB" w14:textId="77777777" w:rsidTr="008908A7">
        <w:tc>
          <w:tcPr>
            <w:tcW w:w="6005" w:type="dxa"/>
            <w:tcBorders>
              <w:top w:val="nil"/>
              <w:left w:val="nil"/>
              <w:bottom w:val="nil"/>
              <w:right w:val="nil"/>
            </w:tcBorders>
            <w:shd w:val="clear" w:color="auto" w:fill="auto"/>
            <w:vAlign w:val="bottom"/>
          </w:tcPr>
          <w:p w14:paraId="6B026A4D" w14:textId="77777777" w:rsidR="0092347D" w:rsidRPr="0006619B" w:rsidRDefault="0092347D" w:rsidP="005E077E">
            <w:pPr>
              <w:ind w:left="433"/>
              <w:rPr>
                <w:rFonts w:ascii="Cordia New" w:eastAsia="Arial" w:hAnsi="Cordia New" w:cs="Cordia New"/>
                <w:lang w:val="en-GB" w:eastAsia="en-GB"/>
              </w:rPr>
            </w:pPr>
          </w:p>
        </w:tc>
        <w:tc>
          <w:tcPr>
            <w:tcW w:w="3456" w:type="dxa"/>
            <w:tcBorders>
              <w:top w:val="single" w:sz="4" w:space="0" w:color="000000"/>
              <w:left w:val="nil"/>
              <w:bottom w:val="nil"/>
              <w:right w:val="nil"/>
            </w:tcBorders>
            <w:shd w:val="clear" w:color="auto" w:fill="auto"/>
            <w:vAlign w:val="bottom"/>
          </w:tcPr>
          <w:p w14:paraId="56B4FB77" w14:textId="77777777" w:rsidR="0092347D" w:rsidRPr="0006619B" w:rsidRDefault="0092347D" w:rsidP="005E077E">
            <w:pPr>
              <w:ind w:right="-72"/>
              <w:jc w:val="right"/>
              <w:rPr>
                <w:rFonts w:ascii="Cordia New" w:eastAsia="Arial" w:hAnsi="Cordia New" w:cs="Cordia New"/>
                <w:b/>
                <w:lang w:val="en-GB" w:eastAsia="en-GB"/>
              </w:rPr>
            </w:pPr>
          </w:p>
        </w:tc>
      </w:tr>
      <w:tr w:rsidR="00573D4F" w:rsidRPr="0006619B" w14:paraId="50137EF7" w14:textId="77777777" w:rsidTr="008908A7">
        <w:tc>
          <w:tcPr>
            <w:tcW w:w="6005" w:type="dxa"/>
            <w:tcBorders>
              <w:top w:val="nil"/>
              <w:left w:val="nil"/>
              <w:bottom w:val="nil"/>
              <w:right w:val="nil"/>
            </w:tcBorders>
            <w:shd w:val="clear" w:color="auto" w:fill="auto"/>
            <w:vAlign w:val="bottom"/>
          </w:tcPr>
          <w:p w14:paraId="7B351796" w14:textId="2AEC19D1" w:rsidR="00573D4F" w:rsidRPr="0006619B" w:rsidRDefault="00573D4F" w:rsidP="00573D4F">
            <w:pPr>
              <w:ind w:left="433"/>
              <w:rPr>
                <w:rFonts w:ascii="Cordia New" w:eastAsia="Arial" w:hAnsi="Cordia New" w:cs="Cordia New"/>
                <w:bCs/>
                <w:lang w:val="en-GB" w:eastAsia="en-GB"/>
              </w:rPr>
            </w:pPr>
            <w:r w:rsidRPr="0006619B">
              <w:rPr>
                <w:rFonts w:ascii="Cordia New" w:eastAsia="Arial" w:hAnsi="Cordia New" w:cs="Cordia New"/>
                <w:bCs/>
                <w:lang w:val="en-GB" w:eastAsia="en-GB"/>
              </w:rPr>
              <w:t xml:space="preserve">Opening balance as at </w:t>
            </w:r>
            <w:r w:rsidR="009C67CF" w:rsidRPr="0006619B">
              <w:rPr>
                <w:rFonts w:ascii="Cordia New" w:eastAsia="Arial" w:hAnsi="Cordia New" w:cs="Cordia New"/>
                <w:bCs/>
                <w:lang w:val="en-GB" w:eastAsia="en-GB"/>
              </w:rPr>
              <w:t>1</w:t>
            </w:r>
            <w:r w:rsidRPr="0006619B">
              <w:rPr>
                <w:rFonts w:ascii="Cordia New" w:eastAsia="Arial" w:hAnsi="Cordia New" w:cs="Cordia New"/>
                <w:bCs/>
                <w:lang w:val="en-GB" w:eastAsia="en-GB"/>
              </w:rPr>
              <w:t xml:space="preserve"> January </w:t>
            </w:r>
            <w:r w:rsidR="009C67CF" w:rsidRPr="0006619B">
              <w:rPr>
                <w:rFonts w:ascii="Cordia New" w:eastAsia="Arial" w:hAnsi="Cordia New" w:cs="Cordia New"/>
                <w:bCs/>
                <w:lang w:val="en-GB" w:eastAsia="en-GB"/>
              </w:rPr>
              <w:t>2022</w:t>
            </w:r>
          </w:p>
        </w:tc>
        <w:tc>
          <w:tcPr>
            <w:tcW w:w="3456" w:type="dxa"/>
            <w:tcBorders>
              <w:top w:val="nil"/>
              <w:left w:val="nil"/>
              <w:right w:val="nil"/>
            </w:tcBorders>
            <w:shd w:val="clear" w:color="auto" w:fill="auto"/>
            <w:vAlign w:val="bottom"/>
          </w:tcPr>
          <w:p w14:paraId="3ED6C36A" w14:textId="23FA907F" w:rsidR="00573D4F" w:rsidRPr="0006619B" w:rsidRDefault="009C67CF" w:rsidP="00573D4F">
            <w:pPr>
              <w:ind w:right="-72"/>
              <w:jc w:val="right"/>
              <w:rPr>
                <w:rFonts w:ascii="Cordia New" w:eastAsia="Arial" w:hAnsi="Cordia New" w:cs="Cordia New"/>
                <w:bCs/>
                <w:lang w:val="en-GB" w:eastAsia="en-GB"/>
              </w:rPr>
            </w:pPr>
            <w:r w:rsidRPr="0006619B">
              <w:rPr>
                <w:rFonts w:ascii="Cordia New" w:eastAsia="Arial Unicode MS" w:hAnsi="Cordia New" w:cs="Cordia New"/>
                <w:bCs/>
                <w:lang w:val="en-GB"/>
              </w:rPr>
              <w:t>1</w:t>
            </w:r>
          </w:p>
        </w:tc>
      </w:tr>
      <w:tr w:rsidR="00573D4F" w:rsidRPr="0006619B" w14:paraId="18A591ED" w14:textId="77777777" w:rsidTr="008908A7">
        <w:tc>
          <w:tcPr>
            <w:tcW w:w="6005" w:type="dxa"/>
            <w:tcBorders>
              <w:top w:val="nil"/>
              <w:left w:val="nil"/>
              <w:bottom w:val="nil"/>
              <w:right w:val="nil"/>
            </w:tcBorders>
            <w:shd w:val="clear" w:color="auto" w:fill="auto"/>
            <w:vAlign w:val="bottom"/>
          </w:tcPr>
          <w:p w14:paraId="455394FE" w14:textId="77777777" w:rsidR="00573D4F" w:rsidRPr="0006619B" w:rsidRDefault="00573D4F" w:rsidP="00573D4F">
            <w:pPr>
              <w:ind w:left="433"/>
              <w:rPr>
                <w:rFonts w:ascii="Cordia New" w:eastAsia="Arial" w:hAnsi="Cordia New" w:cs="Cordia New"/>
                <w:bCs/>
                <w:lang w:val="en-GB" w:eastAsia="en-GB"/>
              </w:rPr>
            </w:pPr>
            <w:r w:rsidRPr="0006619B">
              <w:rPr>
                <w:rFonts w:ascii="Cordia New" w:eastAsia="Arial" w:hAnsi="Cordia New" w:cs="Cordia New"/>
                <w:bCs/>
                <w:lang w:val="en-GB" w:eastAsia="en-GB"/>
              </w:rPr>
              <w:t>Changes recognised in other comprehensive income</w:t>
            </w:r>
          </w:p>
        </w:tc>
        <w:tc>
          <w:tcPr>
            <w:tcW w:w="3456" w:type="dxa"/>
            <w:tcBorders>
              <w:top w:val="nil"/>
              <w:left w:val="nil"/>
              <w:right w:val="nil"/>
            </w:tcBorders>
            <w:shd w:val="clear" w:color="auto" w:fill="auto"/>
            <w:vAlign w:val="bottom"/>
          </w:tcPr>
          <w:p w14:paraId="3287A3D9" w14:textId="3FDE14E6" w:rsidR="00573D4F" w:rsidRPr="0006619B" w:rsidRDefault="00573D4F" w:rsidP="00573D4F">
            <w:pPr>
              <w:ind w:right="-72"/>
              <w:jc w:val="right"/>
              <w:rPr>
                <w:rFonts w:ascii="Cordia New" w:eastAsia="Arial" w:hAnsi="Cordia New" w:cs="Cordia New"/>
                <w:bCs/>
                <w:lang w:val="en-GB" w:eastAsia="en-GB"/>
              </w:rPr>
            </w:pPr>
            <w:r w:rsidRPr="0006619B">
              <w:rPr>
                <w:rFonts w:ascii="Cordia New" w:eastAsia="Arial" w:hAnsi="Cordia New" w:cs="Cordia New"/>
                <w:bCs/>
                <w:lang w:val="en-GB" w:eastAsia="en-GB"/>
              </w:rPr>
              <w:t>-</w:t>
            </w:r>
          </w:p>
        </w:tc>
      </w:tr>
      <w:tr w:rsidR="00573D4F" w:rsidRPr="0006619B" w14:paraId="3B790A5C" w14:textId="77777777" w:rsidTr="008908A7">
        <w:tc>
          <w:tcPr>
            <w:tcW w:w="6005" w:type="dxa"/>
            <w:tcBorders>
              <w:top w:val="nil"/>
              <w:left w:val="nil"/>
              <w:bottom w:val="nil"/>
              <w:right w:val="nil"/>
            </w:tcBorders>
            <w:shd w:val="clear" w:color="auto" w:fill="auto"/>
            <w:vAlign w:val="bottom"/>
          </w:tcPr>
          <w:p w14:paraId="64AFC5F8" w14:textId="77777777" w:rsidR="00573D4F" w:rsidRPr="0006619B" w:rsidRDefault="00573D4F" w:rsidP="00573D4F">
            <w:pPr>
              <w:ind w:left="433"/>
              <w:rPr>
                <w:rFonts w:ascii="Cordia New" w:eastAsia="Arial" w:hAnsi="Cordia New" w:cs="Cordia New"/>
                <w:lang w:val="en-GB" w:eastAsia="en-GB"/>
              </w:rPr>
            </w:pPr>
          </w:p>
        </w:tc>
        <w:tc>
          <w:tcPr>
            <w:tcW w:w="3456" w:type="dxa"/>
            <w:tcBorders>
              <w:top w:val="single" w:sz="4" w:space="0" w:color="auto"/>
              <w:left w:val="nil"/>
              <w:right w:val="nil"/>
            </w:tcBorders>
            <w:shd w:val="clear" w:color="auto" w:fill="auto"/>
            <w:vAlign w:val="bottom"/>
          </w:tcPr>
          <w:p w14:paraId="464AB7C6" w14:textId="77777777" w:rsidR="00573D4F" w:rsidRPr="0006619B" w:rsidRDefault="00573D4F" w:rsidP="00573D4F">
            <w:pPr>
              <w:ind w:right="-72"/>
              <w:jc w:val="right"/>
              <w:rPr>
                <w:rFonts w:ascii="Cordia New" w:eastAsia="Arial" w:hAnsi="Cordia New" w:cs="Cordia New"/>
                <w:bCs/>
                <w:lang w:val="en-GB" w:eastAsia="en-GB"/>
              </w:rPr>
            </w:pPr>
          </w:p>
        </w:tc>
      </w:tr>
      <w:tr w:rsidR="00573D4F" w:rsidRPr="0006619B" w14:paraId="427891F9" w14:textId="77777777" w:rsidTr="008908A7">
        <w:tc>
          <w:tcPr>
            <w:tcW w:w="6005" w:type="dxa"/>
            <w:tcBorders>
              <w:top w:val="nil"/>
              <w:left w:val="nil"/>
              <w:bottom w:val="nil"/>
              <w:right w:val="nil"/>
            </w:tcBorders>
            <w:shd w:val="clear" w:color="auto" w:fill="auto"/>
            <w:vAlign w:val="bottom"/>
          </w:tcPr>
          <w:p w14:paraId="3ED1A3D2" w14:textId="5ED4FE22" w:rsidR="00573D4F" w:rsidRPr="0006619B" w:rsidRDefault="00573D4F" w:rsidP="00573D4F">
            <w:pPr>
              <w:ind w:left="433"/>
              <w:rPr>
                <w:rFonts w:ascii="Cordia New" w:eastAsia="Arial" w:hAnsi="Cordia New" w:cs="Cordia New"/>
                <w:lang w:val="en-GB" w:eastAsia="en-GB"/>
              </w:rPr>
            </w:pPr>
            <w:r w:rsidRPr="0006619B">
              <w:rPr>
                <w:rFonts w:ascii="Cordia New" w:hAnsi="Cordia New" w:cs="Cordia New"/>
                <w:bCs/>
                <w:lang w:val="en-GB"/>
              </w:rPr>
              <w:t xml:space="preserve">Closing balance as at </w:t>
            </w:r>
            <w:r w:rsidR="009C67CF" w:rsidRPr="0006619B">
              <w:rPr>
                <w:rFonts w:ascii="Cordia New" w:hAnsi="Cordia New" w:cs="Cordia New"/>
                <w:bCs/>
                <w:lang w:val="en-GB"/>
              </w:rPr>
              <w:t>31</w:t>
            </w:r>
            <w:r w:rsidRPr="0006619B">
              <w:rPr>
                <w:rFonts w:ascii="Cordia New" w:hAnsi="Cordia New" w:cs="Cordia New"/>
                <w:bCs/>
                <w:lang w:val="en-GB"/>
              </w:rPr>
              <w:t xml:space="preserve"> December </w:t>
            </w:r>
            <w:r w:rsidR="009C67CF" w:rsidRPr="0006619B">
              <w:rPr>
                <w:rFonts w:ascii="Cordia New" w:hAnsi="Cordia New" w:cs="Cordia New"/>
                <w:bCs/>
                <w:lang w:val="en-GB"/>
              </w:rPr>
              <w:t>2022</w:t>
            </w:r>
          </w:p>
        </w:tc>
        <w:tc>
          <w:tcPr>
            <w:tcW w:w="3456" w:type="dxa"/>
            <w:tcBorders>
              <w:left w:val="nil"/>
              <w:right w:val="nil"/>
            </w:tcBorders>
            <w:shd w:val="clear" w:color="auto" w:fill="auto"/>
            <w:vAlign w:val="bottom"/>
          </w:tcPr>
          <w:p w14:paraId="0B8683BD" w14:textId="50217C81" w:rsidR="00573D4F" w:rsidRPr="0006619B" w:rsidRDefault="009C67CF" w:rsidP="00573D4F">
            <w:pPr>
              <w:ind w:right="-72"/>
              <w:jc w:val="right"/>
              <w:rPr>
                <w:rFonts w:ascii="Cordia New" w:eastAsia="Arial Unicode MS" w:hAnsi="Cordia New" w:cs="Cordia New"/>
                <w:bCs/>
                <w:lang w:val="en-US"/>
              </w:rPr>
            </w:pPr>
            <w:r w:rsidRPr="0006619B">
              <w:rPr>
                <w:rFonts w:ascii="Cordia New" w:eastAsia="Arial" w:hAnsi="Cordia New" w:cs="Cordia New"/>
                <w:bCs/>
                <w:lang w:val="en-GB" w:eastAsia="en-GB"/>
              </w:rPr>
              <w:t>1</w:t>
            </w:r>
          </w:p>
        </w:tc>
      </w:tr>
      <w:tr w:rsidR="00573D4F" w:rsidRPr="0006619B" w14:paraId="19B9F713" w14:textId="77777777" w:rsidTr="008908A7">
        <w:tc>
          <w:tcPr>
            <w:tcW w:w="6005" w:type="dxa"/>
            <w:tcBorders>
              <w:top w:val="nil"/>
              <w:left w:val="nil"/>
              <w:bottom w:val="nil"/>
              <w:right w:val="nil"/>
            </w:tcBorders>
            <w:shd w:val="clear" w:color="auto" w:fill="auto"/>
            <w:vAlign w:val="bottom"/>
          </w:tcPr>
          <w:p w14:paraId="2684CCA8" w14:textId="77777777" w:rsidR="00573D4F" w:rsidRPr="0006619B" w:rsidRDefault="00573D4F" w:rsidP="00573D4F">
            <w:pPr>
              <w:ind w:left="433"/>
              <w:rPr>
                <w:rFonts w:ascii="Cordia New" w:eastAsia="Arial" w:hAnsi="Cordia New" w:cs="Cordia New"/>
                <w:bCs/>
                <w:lang w:val="en-GB" w:eastAsia="en-GB"/>
              </w:rPr>
            </w:pPr>
            <w:r w:rsidRPr="0006619B">
              <w:rPr>
                <w:rFonts w:ascii="Cordia New" w:eastAsia="Arial" w:hAnsi="Cordia New" w:cs="Cordia New"/>
                <w:bCs/>
                <w:lang w:val="en-GB" w:eastAsia="en-GB"/>
              </w:rPr>
              <w:t>Changes recognised in other comprehensive income</w:t>
            </w:r>
          </w:p>
        </w:tc>
        <w:tc>
          <w:tcPr>
            <w:tcW w:w="3456" w:type="dxa"/>
            <w:tcBorders>
              <w:left w:val="nil"/>
              <w:bottom w:val="single" w:sz="4" w:space="0" w:color="auto"/>
              <w:right w:val="nil"/>
            </w:tcBorders>
            <w:shd w:val="clear" w:color="auto" w:fill="auto"/>
            <w:vAlign w:val="bottom"/>
          </w:tcPr>
          <w:p w14:paraId="4FAC22A5" w14:textId="617A97B1" w:rsidR="00573D4F" w:rsidRPr="0006619B" w:rsidRDefault="00B33B0D" w:rsidP="00573D4F">
            <w:pPr>
              <w:ind w:right="-72"/>
              <w:jc w:val="right"/>
              <w:rPr>
                <w:rFonts w:ascii="Cordia New" w:eastAsia="Arial" w:hAnsi="Cordia New" w:cs="Cordia New"/>
                <w:bCs/>
                <w:lang w:val="en-GB" w:eastAsia="en-GB"/>
              </w:rPr>
            </w:pPr>
            <w:r w:rsidRPr="0006619B">
              <w:rPr>
                <w:rFonts w:ascii="Cordia New" w:eastAsia="Arial" w:hAnsi="Cordia New" w:cs="Cordia New"/>
                <w:bCs/>
                <w:lang w:val="en-GB" w:eastAsia="en-GB"/>
              </w:rPr>
              <w:t>-</w:t>
            </w:r>
          </w:p>
        </w:tc>
      </w:tr>
      <w:tr w:rsidR="00573D4F" w:rsidRPr="0006619B" w14:paraId="06F9CB69" w14:textId="77777777" w:rsidTr="008908A7">
        <w:tc>
          <w:tcPr>
            <w:tcW w:w="6005" w:type="dxa"/>
            <w:tcBorders>
              <w:top w:val="nil"/>
              <w:left w:val="nil"/>
              <w:bottom w:val="nil"/>
              <w:right w:val="nil"/>
            </w:tcBorders>
            <w:shd w:val="clear" w:color="auto" w:fill="auto"/>
            <w:vAlign w:val="bottom"/>
          </w:tcPr>
          <w:p w14:paraId="0CAB4168" w14:textId="77777777" w:rsidR="00573D4F" w:rsidRPr="0006619B" w:rsidRDefault="00573D4F" w:rsidP="00573D4F">
            <w:pPr>
              <w:ind w:left="433"/>
              <w:rPr>
                <w:rFonts w:ascii="Cordia New" w:eastAsia="Arial" w:hAnsi="Cordia New" w:cs="Cordia New"/>
                <w:bCs/>
                <w:lang w:val="en-GB" w:eastAsia="en-GB"/>
              </w:rPr>
            </w:pPr>
          </w:p>
        </w:tc>
        <w:tc>
          <w:tcPr>
            <w:tcW w:w="3456" w:type="dxa"/>
            <w:tcBorders>
              <w:top w:val="single" w:sz="4" w:space="0" w:color="auto"/>
              <w:left w:val="nil"/>
              <w:right w:val="nil"/>
            </w:tcBorders>
            <w:shd w:val="clear" w:color="auto" w:fill="auto"/>
            <w:vAlign w:val="bottom"/>
          </w:tcPr>
          <w:p w14:paraId="20F8E1C3" w14:textId="77777777" w:rsidR="00573D4F" w:rsidRPr="0006619B" w:rsidRDefault="00573D4F" w:rsidP="00573D4F">
            <w:pPr>
              <w:ind w:right="-72"/>
              <w:jc w:val="right"/>
              <w:rPr>
                <w:rFonts w:ascii="Cordia New" w:eastAsia="Arial" w:hAnsi="Cordia New" w:cs="Cordia New"/>
                <w:bCs/>
                <w:lang w:val="en-GB" w:eastAsia="en-GB"/>
              </w:rPr>
            </w:pPr>
          </w:p>
        </w:tc>
      </w:tr>
      <w:tr w:rsidR="00573D4F" w:rsidRPr="0006619B" w14:paraId="0D61F9A7" w14:textId="77777777" w:rsidTr="008908A7">
        <w:tc>
          <w:tcPr>
            <w:tcW w:w="6005" w:type="dxa"/>
            <w:tcBorders>
              <w:top w:val="nil"/>
              <w:left w:val="nil"/>
              <w:bottom w:val="nil"/>
              <w:right w:val="nil"/>
            </w:tcBorders>
            <w:shd w:val="clear" w:color="auto" w:fill="auto"/>
            <w:vAlign w:val="bottom"/>
          </w:tcPr>
          <w:p w14:paraId="0E48534C" w14:textId="3A1C4C6E" w:rsidR="00573D4F" w:rsidRPr="0006619B" w:rsidRDefault="00573D4F" w:rsidP="00573D4F">
            <w:pPr>
              <w:ind w:left="433"/>
              <w:rPr>
                <w:rFonts w:ascii="Cordia New" w:eastAsia="Arial" w:hAnsi="Cordia New" w:cs="Cordia New"/>
                <w:bCs/>
                <w:lang w:val="en-GB" w:eastAsia="en-GB"/>
              </w:rPr>
            </w:pPr>
            <w:r w:rsidRPr="0006619B">
              <w:rPr>
                <w:rFonts w:ascii="Cordia New" w:eastAsia="Arial" w:hAnsi="Cordia New" w:cs="Cordia New"/>
                <w:bCs/>
                <w:lang w:val="en-GB" w:eastAsia="en-GB"/>
              </w:rPr>
              <w:t xml:space="preserve">Closing balance as at </w:t>
            </w:r>
            <w:r w:rsidR="009C67CF" w:rsidRPr="0006619B">
              <w:rPr>
                <w:rFonts w:ascii="Cordia New" w:eastAsia="Arial" w:hAnsi="Cordia New" w:cs="Cordia New"/>
                <w:bCs/>
                <w:lang w:val="en-GB" w:eastAsia="en-GB"/>
              </w:rPr>
              <w:t>31</w:t>
            </w:r>
            <w:r w:rsidRPr="0006619B">
              <w:rPr>
                <w:rFonts w:ascii="Cordia New" w:eastAsia="Arial" w:hAnsi="Cordia New" w:cs="Cordia New"/>
                <w:bCs/>
                <w:lang w:val="en-GB" w:eastAsia="en-GB"/>
              </w:rPr>
              <w:t xml:space="preserve"> December </w:t>
            </w:r>
            <w:r w:rsidR="009C67CF" w:rsidRPr="0006619B">
              <w:rPr>
                <w:rFonts w:ascii="Cordia New" w:eastAsia="Arial" w:hAnsi="Cordia New" w:cs="Cordia New"/>
                <w:bCs/>
                <w:lang w:val="en-GB" w:eastAsia="en-GB"/>
              </w:rPr>
              <w:t>2023</w:t>
            </w:r>
          </w:p>
        </w:tc>
        <w:tc>
          <w:tcPr>
            <w:tcW w:w="3456" w:type="dxa"/>
            <w:tcBorders>
              <w:left w:val="nil"/>
              <w:bottom w:val="single" w:sz="4" w:space="0" w:color="auto"/>
              <w:right w:val="nil"/>
            </w:tcBorders>
            <w:shd w:val="clear" w:color="auto" w:fill="auto"/>
            <w:vAlign w:val="bottom"/>
          </w:tcPr>
          <w:p w14:paraId="07B0315A" w14:textId="371A4807" w:rsidR="00573D4F" w:rsidRPr="0006619B" w:rsidRDefault="00B33B0D" w:rsidP="00573D4F">
            <w:pPr>
              <w:ind w:right="-72"/>
              <w:jc w:val="right"/>
              <w:rPr>
                <w:rFonts w:ascii="Cordia New" w:eastAsia="Arial" w:hAnsi="Cordia New" w:cs="Cordia New"/>
                <w:b/>
                <w:lang w:val="en-GB" w:eastAsia="en-GB"/>
              </w:rPr>
            </w:pPr>
            <w:r w:rsidRPr="0006619B">
              <w:rPr>
                <w:rFonts w:ascii="Cordia New" w:eastAsia="Arial" w:hAnsi="Cordia New" w:cs="Cordia New"/>
                <w:b/>
                <w:lang w:val="en-GB" w:eastAsia="en-GB"/>
              </w:rPr>
              <w:t>1</w:t>
            </w:r>
          </w:p>
        </w:tc>
      </w:tr>
    </w:tbl>
    <w:p w14:paraId="02B338BD" w14:textId="77777777" w:rsidR="0092347D" w:rsidRPr="0006619B" w:rsidRDefault="0092347D" w:rsidP="005E077E">
      <w:pPr>
        <w:jc w:val="both"/>
        <w:rPr>
          <w:rFonts w:ascii="Cordia New" w:eastAsia="Arial" w:hAnsi="Cordia New" w:cs="Cordia New"/>
          <w:lang w:val="en-GB" w:eastAsia="en-GB"/>
        </w:rPr>
        <w:sectPr w:rsidR="0092347D" w:rsidRPr="0006619B" w:rsidSect="001025FE">
          <w:footerReference w:type="default" r:id="rId26"/>
          <w:pgSz w:w="11907" w:h="16834" w:code="9"/>
          <w:pgMar w:top="1440" w:right="720" w:bottom="720" w:left="1729" w:header="709" w:footer="709" w:gutter="0"/>
          <w:cols w:space="720"/>
          <w:docGrid w:linePitch="381"/>
        </w:sectPr>
      </w:pPr>
    </w:p>
    <w:p w14:paraId="50005EEE" w14:textId="77777777" w:rsidR="00FC731C" w:rsidRPr="0006619B" w:rsidRDefault="00FC731C" w:rsidP="005E077E">
      <w:pPr>
        <w:tabs>
          <w:tab w:val="left" w:pos="1333"/>
        </w:tabs>
        <w:ind w:left="540"/>
        <w:jc w:val="both"/>
        <w:rPr>
          <w:rFonts w:ascii="Cordia New" w:eastAsia="Arial" w:hAnsi="Cordia New" w:cs="Cordia New"/>
          <w:lang w:val="en-GB" w:eastAsia="en-GB"/>
        </w:rPr>
      </w:pPr>
    </w:p>
    <w:p w14:paraId="1CB2CA6A" w14:textId="062449E7" w:rsidR="0057294A" w:rsidRPr="0006619B" w:rsidRDefault="0057294A" w:rsidP="005E077E">
      <w:pPr>
        <w:tabs>
          <w:tab w:val="left" w:pos="1333"/>
        </w:tabs>
        <w:ind w:left="540"/>
        <w:jc w:val="both"/>
        <w:rPr>
          <w:rFonts w:ascii="Cordia New" w:eastAsia="Arial" w:hAnsi="Cordia New" w:cs="Cordia New"/>
          <w:lang w:val="en-GB" w:eastAsia="en-GB"/>
        </w:rPr>
      </w:pPr>
      <w:r w:rsidRPr="0006619B">
        <w:rPr>
          <w:rFonts w:ascii="Cordia New" w:eastAsia="Arial" w:hAnsi="Cordia New" w:cs="Cordia New"/>
          <w:lang w:val="en-GB" w:eastAsia="en-GB"/>
        </w:rPr>
        <w:t xml:space="preserve">The following table summarises the quantitative information about the significant unobservable inputs used in level </w:t>
      </w:r>
      <w:r w:rsidR="009C67CF" w:rsidRPr="0006619B">
        <w:rPr>
          <w:rFonts w:ascii="Cordia New" w:eastAsia="Arial" w:hAnsi="Cordia New" w:cs="Cordia New"/>
          <w:lang w:val="en-GB" w:eastAsia="en-GB"/>
        </w:rPr>
        <w:t>3</w:t>
      </w:r>
      <w:r w:rsidRPr="0006619B">
        <w:rPr>
          <w:rFonts w:ascii="Cordia New" w:eastAsia="Arial" w:hAnsi="Cordia New" w:cs="Cordia New"/>
          <w:lang w:val="en-GB" w:eastAsia="en-GB"/>
        </w:rPr>
        <w:t xml:space="preserve"> fair value measurements.</w:t>
      </w:r>
    </w:p>
    <w:p w14:paraId="120C1283" w14:textId="77777777" w:rsidR="0057294A" w:rsidRPr="0006619B" w:rsidRDefault="0057294A" w:rsidP="005E077E">
      <w:pPr>
        <w:ind w:left="540"/>
        <w:jc w:val="both"/>
        <w:rPr>
          <w:rFonts w:ascii="Cordia New" w:eastAsia="Arial" w:hAnsi="Cordia New" w:cs="Cordia New"/>
          <w:lang w:val="en-GB" w:eastAsia="en-GB"/>
        </w:rPr>
      </w:pPr>
    </w:p>
    <w:tbl>
      <w:tblPr>
        <w:tblW w:w="15318" w:type="dxa"/>
        <w:tblLook w:val="04A0" w:firstRow="1" w:lastRow="0" w:firstColumn="1" w:lastColumn="0" w:noHBand="0" w:noVBand="1"/>
      </w:tblPr>
      <w:tblGrid>
        <w:gridCol w:w="3510"/>
        <w:gridCol w:w="1296"/>
        <w:gridCol w:w="1296"/>
        <w:gridCol w:w="1296"/>
        <w:gridCol w:w="1296"/>
        <w:gridCol w:w="3168"/>
        <w:gridCol w:w="1728"/>
        <w:gridCol w:w="1728"/>
      </w:tblGrid>
      <w:tr w:rsidR="0057294A" w:rsidRPr="0006619B" w14:paraId="71848812" w14:textId="77777777" w:rsidTr="00DE0871">
        <w:tc>
          <w:tcPr>
            <w:tcW w:w="3510" w:type="dxa"/>
            <w:shd w:val="clear" w:color="auto" w:fill="auto"/>
            <w:vAlign w:val="bottom"/>
          </w:tcPr>
          <w:p w14:paraId="742EE26F" w14:textId="77777777" w:rsidR="0057294A" w:rsidRPr="0006619B" w:rsidRDefault="0057294A" w:rsidP="005E077E">
            <w:pPr>
              <w:tabs>
                <w:tab w:val="left" w:pos="825"/>
              </w:tabs>
              <w:ind w:left="435" w:right="-72"/>
              <w:jc w:val="right"/>
              <w:rPr>
                <w:rFonts w:ascii="Cordia New" w:eastAsia="Arial Unicode MS" w:hAnsi="Cordia New" w:cs="Cordia New"/>
                <w:b/>
                <w:bCs/>
                <w:color w:val="000000"/>
                <w:lang w:val="en-GB" w:bidi="ar-SA"/>
              </w:rPr>
            </w:pPr>
          </w:p>
        </w:tc>
        <w:tc>
          <w:tcPr>
            <w:tcW w:w="5184" w:type="dxa"/>
            <w:gridSpan w:val="4"/>
            <w:tcBorders>
              <w:top w:val="nil"/>
              <w:left w:val="nil"/>
              <w:bottom w:val="single" w:sz="4" w:space="0" w:color="auto"/>
            </w:tcBorders>
            <w:shd w:val="clear" w:color="auto" w:fill="auto"/>
            <w:vAlign w:val="bottom"/>
            <w:hideMark/>
          </w:tcPr>
          <w:p w14:paraId="45B1BB07" w14:textId="77777777" w:rsidR="0057294A" w:rsidRPr="0006619B" w:rsidRDefault="0057294A" w:rsidP="005E077E">
            <w:pPr>
              <w:tabs>
                <w:tab w:val="left" w:pos="825"/>
              </w:tabs>
              <w:ind w:right="-72"/>
              <w:jc w:val="center"/>
              <w:rPr>
                <w:rFonts w:ascii="Cordia New" w:eastAsia="Arial Unicode MS" w:hAnsi="Cordia New" w:cs="Cordia New"/>
                <w:b/>
                <w:bCs/>
                <w:color w:val="000000"/>
                <w:cs/>
              </w:rPr>
            </w:pPr>
            <w:r w:rsidRPr="0006619B">
              <w:rPr>
                <w:rFonts w:ascii="Cordia New" w:eastAsia="Arial" w:hAnsi="Cordia New" w:cs="Cordia New"/>
                <w:b/>
                <w:color w:val="000000"/>
                <w:lang w:val="en-GB" w:eastAsia="en-GB"/>
              </w:rPr>
              <w:t>Fair value</w:t>
            </w:r>
          </w:p>
        </w:tc>
        <w:tc>
          <w:tcPr>
            <w:tcW w:w="3168" w:type="dxa"/>
            <w:shd w:val="clear" w:color="auto" w:fill="auto"/>
            <w:vAlign w:val="bottom"/>
          </w:tcPr>
          <w:p w14:paraId="4E60DB60" w14:textId="47F1F067" w:rsidR="0057294A" w:rsidRPr="0006619B" w:rsidRDefault="00C23D66" w:rsidP="005E077E">
            <w:pPr>
              <w:tabs>
                <w:tab w:val="left" w:pos="825"/>
              </w:tabs>
              <w:ind w:right="-72"/>
              <w:jc w:val="center"/>
              <w:rPr>
                <w:rFonts w:ascii="Cordia New" w:eastAsia="Arial Unicode MS" w:hAnsi="Cordia New" w:cs="Cordia New"/>
                <w:b/>
                <w:bCs/>
                <w:color w:val="000000"/>
                <w:cs/>
                <w:lang w:val="en-GB"/>
              </w:rPr>
            </w:pPr>
            <w:r w:rsidRPr="0006619B">
              <w:rPr>
                <w:rFonts w:ascii="Cordia New" w:eastAsia="Arial Unicode MS" w:hAnsi="Cordia New" w:cs="Cordia New"/>
                <w:b/>
                <w:bCs/>
                <w:color w:val="000000"/>
                <w:lang w:val="en-GB"/>
              </w:rPr>
              <w:t>Unobservable inputs</w:t>
            </w:r>
          </w:p>
        </w:tc>
        <w:tc>
          <w:tcPr>
            <w:tcW w:w="3456" w:type="dxa"/>
            <w:gridSpan w:val="2"/>
            <w:tcBorders>
              <w:top w:val="nil"/>
              <w:left w:val="nil"/>
              <w:right w:val="nil"/>
            </w:tcBorders>
            <w:shd w:val="clear" w:color="auto" w:fill="auto"/>
            <w:vAlign w:val="bottom"/>
            <w:hideMark/>
          </w:tcPr>
          <w:p w14:paraId="74CCD7ED" w14:textId="63586B27" w:rsidR="0057294A" w:rsidRPr="0006619B" w:rsidRDefault="0057294A" w:rsidP="005E077E">
            <w:pPr>
              <w:tabs>
                <w:tab w:val="left" w:pos="825"/>
              </w:tabs>
              <w:ind w:right="-72"/>
              <w:jc w:val="center"/>
              <w:rPr>
                <w:rFonts w:ascii="Cordia New" w:eastAsia="Arial Unicode MS" w:hAnsi="Cordia New" w:cs="Cordia New"/>
                <w:b/>
                <w:bCs/>
                <w:color w:val="000000"/>
                <w:cs/>
              </w:rPr>
            </w:pPr>
          </w:p>
        </w:tc>
      </w:tr>
      <w:tr w:rsidR="0057294A" w:rsidRPr="0006619B" w14:paraId="661CA829" w14:textId="77777777" w:rsidTr="00C23D66">
        <w:tc>
          <w:tcPr>
            <w:tcW w:w="3510" w:type="dxa"/>
            <w:shd w:val="clear" w:color="auto" w:fill="auto"/>
            <w:vAlign w:val="bottom"/>
          </w:tcPr>
          <w:p w14:paraId="046506D0" w14:textId="77777777" w:rsidR="0057294A" w:rsidRPr="0006619B" w:rsidRDefault="0057294A" w:rsidP="005E077E">
            <w:pPr>
              <w:tabs>
                <w:tab w:val="left" w:pos="825"/>
              </w:tabs>
              <w:ind w:left="435" w:right="-72"/>
              <w:jc w:val="right"/>
              <w:rPr>
                <w:rFonts w:ascii="Cordia New" w:eastAsia="Arial Unicode MS" w:hAnsi="Cordia New" w:cs="Cordia New"/>
                <w:b/>
                <w:bCs/>
                <w:color w:val="000000"/>
                <w:cs/>
              </w:rPr>
            </w:pPr>
          </w:p>
        </w:tc>
        <w:tc>
          <w:tcPr>
            <w:tcW w:w="2592" w:type="dxa"/>
            <w:gridSpan w:val="2"/>
            <w:tcBorders>
              <w:top w:val="single" w:sz="4" w:space="0" w:color="auto"/>
              <w:left w:val="nil"/>
              <w:bottom w:val="nil"/>
              <w:right w:val="nil"/>
            </w:tcBorders>
            <w:shd w:val="clear" w:color="auto" w:fill="auto"/>
            <w:vAlign w:val="bottom"/>
          </w:tcPr>
          <w:p w14:paraId="32C31F2C" w14:textId="77777777" w:rsidR="0057294A" w:rsidRPr="0006619B" w:rsidRDefault="0057294A" w:rsidP="005E077E">
            <w:pPr>
              <w:tabs>
                <w:tab w:val="left" w:pos="825"/>
              </w:tabs>
              <w:ind w:right="-72"/>
              <w:jc w:val="right"/>
              <w:rPr>
                <w:rFonts w:ascii="Cordia New" w:eastAsia="Arial Unicode MS" w:hAnsi="Cordia New" w:cs="Cordia New"/>
                <w:b/>
                <w:bCs/>
                <w:color w:val="000000"/>
                <w:cs/>
              </w:rPr>
            </w:pPr>
            <w:r w:rsidRPr="0006619B">
              <w:rPr>
                <w:rFonts w:ascii="Cordia New" w:eastAsia="Arial" w:hAnsi="Cordia New" w:cs="Cordia New"/>
                <w:b/>
                <w:color w:val="000000"/>
                <w:lang w:val="en-GB" w:eastAsia="en-GB"/>
              </w:rPr>
              <w:t>Unit: Million US Dollar</w:t>
            </w:r>
          </w:p>
        </w:tc>
        <w:tc>
          <w:tcPr>
            <w:tcW w:w="2592" w:type="dxa"/>
            <w:gridSpan w:val="2"/>
            <w:tcBorders>
              <w:bottom w:val="single" w:sz="4" w:space="0" w:color="auto"/>
            </w:tcBorders>
            <w:shd w:val="clear" w:color="auto" w:fill="auto"/>
            <w:vAlign w:val="bottom"/>
          </w:tcPr>
          <w:p w14:paraId="028FAB03" w14:textId="77777777" w:rsidR="0057294A" w:rsidRPr="0006619B" w:rsidRDefault="0057294A" w:rsidP="005E077E">
            <w:pPr>
              <w:tabs>
                <w:tab w:val="left" w:pos="825"/>
              </w:tabs>
              <w:ind w:right="-72"/>
              <w:jc w:val="right"/>
              <w:rPr>
                <w:rFonts w:ascii="Cordia New" w:eastAsia="Arial Unicode MS" w:hAnsi="Cordia New" w:cs="Cordia New"/>
                <w:b/>
                <w:bCs/>
                <w:color w:val="000000"/>
                <w:cs/>
                <w:lang w:val="en-GB"/>
              </w:rPr>
            </w:pPr>
            <w:r w:rsidRPr="0006619B">
              <w:rPr>
                <w:rFonts w:ascii="Cordia New" w:eastAsia="Arial" w:hAnsi="Cordia New" w:cs="Cordia New"/>
                <w:b/>
                <w:color w:val="000000"/>
                <w:lang w:val="en-GB" w:eastAsia="en-GB"/>
              </w:rPr>
              <w:t>Unit: Million Baht</w:t>
            </w:r>
          </w:p>
        </w:tc>
        <w:tc>
          <w:tcPr>
            <w:tcW w:w="3168" w:type="dxa"/>
            <w:shd w:val="clear" w:color="auto" w:fill="auto"/>
          </w:tcPr>
          <w:p w14:paraId="5CA04544" w14:textId="04AED93A" w:rsidR="0057294A" w:rsidRPr="0006619B" w:rsidRDefault="0057294A" w:rsidP="00C23D66">
            <w:pPr>
              <w:tabs>
                <w:tab w:val="left" w:pos="825"/>
              </w:tabs>
              <w:ind w:right="-72"/>
              <w:jc w:val="center"/>
              <w:rPr>
                <w:rFonts w:ascii="Cordia New" w:eastAsia="Arial Unicode MS" w:hAnsi="Cordia New" w:cs="Cordia New"/>
                <w:b/>
                <w:bCs/>
                <w:color w:val="000000"/>
                <w:cs/>
              </w:rPr>
            </w:pPr>
          </w:p>
        </w:tc>
        <w:tc>
          <w:tcPr>
            <w:tcW w:w="3456" w:type="dxa"/>
            <w:gridSpan w:val="2"/>
            <w:tcBorders>
              <w:left w:val="nil"/>
              <w:bottom w:val="nil"/>
              <w:right w:val="nil"/>
            </w:tcBorders>
            <w:shd w:val="clear" w:color="auto" w:fill="auto"/>
            <w:vAlign w:val="center"/>
          </w:tcPr>
          <w:p w14:paraId="0B8E1DDF" w14:textId="59DBE120" w:rsidR="0057294A" w:rsidRPr="0006619B" w:rsidRDefault="00BE1FC8" w:rsidP="005E077E">
            <w:pPr>
              <w:tabs>
                <w:tab w:val="left" w:pos="825"/>
              </w:tabs>
              <w:ind w:right="-72"/>
              <w:jc w:val="center"/>
              <w:rPr>
                <w:rFonts w:ascii="Cordia New" w:eastAsia="Arial Unicode MS" w:hAnsi="Cordia New" w:cs="Cordia New"/>
                <w:b/>
                <w:bCs/>
                <w:color w:val="000000"/>
                <w:cs/>
              </w:rPr>
            </w:pPr>
            <w:r w:rsidRPr="0006619B">
              <w:rPr>
                <w:rFonts w:ascii="Cordia New" w:eastAsia="Arial" w:hAnsi="Cordia New" w:cs="Cordia New"/>
                <w:b/>
                <w:color w:val="000000"/>
                <w:lang w:val="en-GB" w:eastAsia="en-GB"/>
              </w:rPr>
              <w:t>Inputs</w:t>
            </w:r>
          </w:p>
        </w:tc>
      </w:tr>
      <w:tr w:rsidR="0057294A" w:rsidRPr="0006619B" w14:paraId="223DB219" w14:textId="77777777" w:rsidTr="00DE0871">
        <w:tc>
          <w:tcPr>
            <w:tcW w:w="3510" w:type="dxa"/>
            <w:shd w:val="clear" w:color="auto" w:fill="auto"/>
            <w:vAlign w:val="bottom"/>
          </w:tcPr>
          <w:p w14:paraId="746C16EA" w14:textId="77777777" w:rsidR="0057294A" w:rsidRPr="0006619B" w:rsidRDefault="0057294A" w:rsidP="005E077E">
            <w:pPr>
              <w:tabs>
                <w:tab w:val="left" w:pos="825"/>
              </w:tabs>
              <w:ind w:left="435" w:right="-72"/>
              <w:jc w:val="right"/>
              <w:rPr>
                <w:rFonts w:ascii="Cordia New" w:eastAsia="Arial Unicode MS" w:hAnsi="Cordia New" w:cs="Cordia New"/>
                <w:b/>
                <w:bCs/>
                <w:color w:val="000000"/>
                <w:cs/>
              </w:rPr>
            </w:pPr>
          </w:p>
        </w:tc>
        <w:tc>
          <w:tcPr>
            <w:tcW w:w="1296" w:type="dxa"/>
            <w:tcBorders>
              <w:top w:val="single" w:sz="4" w:space="0" w:color="auto"/>
              <w:left w:val="nil"/>
              <w:bottom w:val="nil"/>
              <w:right w:val="nil"/>
            </w:tcBorders>
            <w:shd w:val="clear" w:color="auto" w:fill="auto"/>
            <w:vAlign w:val="bottom"/>
            <w:hideMark/>
          </w:tcPr>
          <w:p w14:paraId="71B81008" w14:textId="1233AF35" w:rsidR="0057294A" w:rsidRPr="0006619B" w:rsidRDefault="009C67CF" w:rsidP="005E077E">
            <w:pPr>
              <w:tabs>
                <w:tab w:val="left" w:pos="825"/>
              </w:tabs>
              <w:ind w:right="-72"/>
              <w:jc w:val="right"/>
              <w:rPr>
                <w:rFonts w:ascii="Cordia New" w:eastAsia="Arial Unicode MS" w:hAnsi="Cordia New" w:cs="Cordia New"/>
                <w:b/>
                <w:bCs/>
                <w:color w:val="000000"/>
                <w:cs/>
                <w:lang w:val="en-GB"/>
              </w:rPr>
            </w:pPr>
            <w:r w:rsidRPr="0006619B">
              <w:rPr>
                <w:rFonts w:ascii="Cordia New" w:eastAsia="Arial" w:hAnsi="Cordia New" w:cs="Cordia New"/>
                <w:b/>
                <w:color w:val="000000"/>
                <w:lang w:val="en-GB" w:eastAsia="en-GB"/>
              </w:rPr>
              <w:t>2023</w:t>
            </w:r>
          </w:p>
        </w:tc>
        <w:tc>
          <w:tcPr>
            <w:tcW w:w="1296" w:type="dxa"/>
            <w:tcBorders>
              <w:top w:val="single" w:sz="4" w:space="0" w:color="auto"/>
              <w:left w:val="nil"/>
              <w:bottom w:val="nil"/>
              <w:right w:val="nil"/>
            </w:tcBorders>
            <w:shd w:val="clear" w:color="auto" w:fill="auto"/>
            <w:vAlign w:val="bottom"/>
            <w:hideMark/>
          </w:tcPr>
          <w:p w14:paraId="3D4BFB04" w14:textId="39D02A9E" w:rsidR="0057294A" w:rsidRPr="0006619B" w:rsidRDefault="009C67CF" w:rsidP="005E077E">
            <w:pPr>
              <w:tabs>
                <w:tab w:val="left" w:pos="825"/>
              </w:tabs>
              <w:ind w:right="-72"/>
              <w:jc w:val="right"/>
              <w:rPr>
                <w:rFonts w:ascii="Cordia New" w:eastAsia="Arial Unicode MS" w:hAnsi="Cordia New" w:cs="Cordia New"/>
                <w:b/>
                <w:bCs/>
                <w:color w:val="000000"/>
                <w:cs/>
              </w:rPr>
            </w:pPr>
            <w:r w:rsidRPr="0006619B">
              <w:rPr>
                <w:rFonts w:ascii="Cordia New" w:eastAsia="Arial" w:hAnsi="Cordia New" w:cs="Cordia New"/>
                <w:b/>
                <w:color w:val="000000"/>
                <w:lang w:val="en-GB" w:eastAsia="en-GB"/>
              </w:rPr>
              <w:t>2022</w:t>
            </w:r>
          </w:p>
        </w:tc>
        <w:tc>
          <w:tcPr>
            <w:tcW w:w="1296" w:type="dxa"/>
            <w:shd w:val="clear" w:color="auto" w:fill="auto"/>
            <w:vAlign w:val="bottom"/>
          </w:tcPr>
          <w:p w14:paraId="26E9A8E3" w14:textId="0574765C" w:rsidR="0057294A" w:rsidRPr="0006619B" w:rsidRDefault="009C67CF" w:rsidP="005E077E">
            <w:pPr>
              <w:tabs>
                <w:tab w:val="left" w:pos="825"/>
              </w:tabs>
              <w:ind w:right="-72"/>
              <w:jc w:val="right"/>
              <w:rPr>
                <w:rFonts w:ascii="Cordia New" w:eastAsia="Arial Unicode MS" w:hAnsi="Cordia New" w:cs="Cordia New"/>
                <w:b/>
                <w:bCs/>
                <w:color w:val="000000"/>
                <w:cs/>
                <w:lang w:val="en-GB"/>
              </w:rPr>
            </w:pPr>
            <w:r w:rsidRPr="0006619B">
              <w:rPr>
                <w:rFonts w:ascii="Cordia New" w:eastAsia="Arial" w:hAnsi="Cordia New" w:cs="Cordia New"/>
                <w:b/>
                <w:color w:val="000000"/>
                <w:lang w:val="en-GB" w:eastAsia="en-GB"/>
              </w:rPr>
              <w:t>2023</w:t>
            </w:r>
          </w:p>
        </w:tc>
        <w:tc>
          <w:tcPr>
            <w:tcW w:w="1296" w:type="dxa"/>
            <w:shd w:val="clear" w:color="auto" w:fill="auto"/>
            <w:vAlign w:val="bottom"/>
          </w:tcPr>
          <w:p w14:paraId="6D00DD89" w14:textId="4F98C671" w:rsidR="0057294A" w:rsidRPr="0006619B" w:rsidRDefault="009C67CF" w:rsidP="005E077E">
            <w:pPr>
              <w:tabs>
                <w:tab w:val="left" w:pos="825"/>
              </w:tabs>
              <w:ind w:right="-72"/>
              <w:jc w:val="right"/>
              <w:rPr>
                <w:rFonts w:ascii="Cordia New" w:eastAsia="Arial Unicode MS" w:hAnsi="Cordia New" w:cs="Cordia New"/>
                <w:b/>
                <w:bCs/>
                <w:color w:val="000000"/>
                <w:cs/>
              </w:rPr>
            </w:pPr>
            <w:r w:rsidRPr="0006619B">
              <w:rPr>
                <w:rFonts w:ascii="Cordia New" w:eastAsia="Arial" w:hAnsi="Cordia New" w:cs="Cordia New"/>
                <w:b/>
                <w:color w:val="000000"/>
                <w:lang w:val="en-GB" w:eastAsia="en-GB"/>
              </w:rPr>
              <w:t>2022</w:t>
            </w:r>
          </w:p>
        </w:tc>
        <w:tc>
          <w:tcPr>
            <w:tcW w:w="3168" w:type="dxa"/>
            <w:shd w:val="clear" w:color="auto" w:fill="auto"/>
            <w:vAlign w:val="bottom"/>
            <w:hideMark/>
          </w:tcPr>
          <w:p w14:paraId="553FBF23" w14:textId="77777777" w:rsidR="0057294A" w:rsidRPr="0006619B" w:rsidRDefault="0057294A" w:rsidP="005E077E">
            <w:pPr>
              <w:tabs>
                <w:tab w:val="left" w:pos="825"/>
              </w:tabs>
              <w:ind w:right="-72"/>
              <w:jc w:val="center"/>
              <w:rPr>
                <w:rFonts w:ascii="Cordia New" w:eastAsia="Arial Unicode MS" w:hAnsi="Cordia New" w:cs="Cordia New"/>
                <w:b/>
                <w:bCs/>
                <w:color w:val="000000"/>
                <w:cs/>
              </w:rPr>
            </w:pPr>
          </w:p>
        </w:tc>
        <w:tc>
          <w:tcPr>
            <w:tcW w:w="1728" w:type="dxa"/>
            <w:tcBorders>
              <w:top w:val="single" w:sz="4" w:space="0" w:color="auto"/>
              <w:left w:val="nil"/>
              <w:bottom w:val="nil"/>
              <w:right w:val="nil"/>
            </w:tcBorders>
            <w:shd w:val="clear" w:color="auto" w:fill="auto"/>
            <w:vAlign w:val="bottom"/>
          </w:tcPr>
          <w:p w14:paraId="099490FD" w14:textId="305D5460" w:rsidR="0057294A" w:rsidRPr="0006619B" w:rsidRDefault="009C67CF" w:rsidP="005E077E">
            <w:pPr>
              <w:tabs>
                <w:tab w:val="left" w:pos="825"/>
              </w:tabs>
              <w:ind w:right="-72"/>
              <w:jc w:val="right"/>
              <w:rPr>
                <w:rFonts w:ascii="Cordia New" w:eastAsia="Arial Unicode MS" w:hAnsi="Cordia New" w:cs="Cordia New"/>
                <w:b/>
                <w:bCs/>
                <w:color w:val="000000"/>
                <w:cs/>
              </w:rPr>
            </w:pPr>
            <w:r w:rsidRPr="0006619B">
              <w:rPr>
                <w:rFonts w:ascii="Cordia New" w:eastAsia="Arial" w:hAnsi="Cordia New" w:cs="Cordia New"/>
                <w:b/>
                <w:color w:val="000000"/>
                <w:lang w:val="en-GB" w:eastAsia="en-GB"/>
              </w:rPr>
              <w:t>2023</w:t>
            </w:r>
          </w:p>
        </w:tc>
        <w:tc>
          <w:tcPr>
            <w:tcW w:w="1728" w:type="dxa"/>
            <w:tcBorders>
              <w:top w:val="single" w:sz="4" w:space="0" w:color="auto"/>
              <w:left w:val="nil"/>
              <w:bottom w:val="nil"/>
              <w:right w:val="nil"/>
            </w:tcBorders>
            <w:shd w:val="clear" w:color="auto" w:fill="auto"/>
            <w:vAlign w:val="bottom"/>
          </w:tcPr>
          <w:p w14:paraId="238AE346" w14:textId="2831705A" w:rsidR="0057294A" w:rsidRPr="0006619B" w:rsidRDefault="009C67CF" w:rsidP="005E077E">
            <w:pPr>
              <w:tabs>
                <w:tab w:val="left" w:pos="825"/>
              </w:tabs>
              <w:ind w:right="-72"/>
              <w:jc w:val="right"/>
              <w:rPr>
                <w:rFonts w:ascii="Cordia New" w:eastAsia="Arial Unicode MS" w:hAnsi="Cordia New" w:cs="Cordia New"/>
                <w:b/>
                <w:bCs/>
                <w:color w:val="000000"/>
                <w:cs/>
              </w:rPr>
            </w:pPr>
            <w:r w:rsidRPr="0006619B">
              <w:rPr>
                <w:rFonts w:ascii="Cordia New" w:eastAsia="Arial" w:hAnsi="Cordia New" w:cs="Cordia New"/>
                <w:b/>
                <w:color w:val="000000"/>
                <w:lang w:val="en-GB" w:eastAsia="en-GB"/>
              </w:rPr>
              <w:t>2022</w:t>
            </w:r>
          </w:p>
        </w:tc>
      </w:tr>
      <w:tr w:rsidR="0057294A" w:rsidRPr="0006619B" w14:paraId="5BA7B19D" w14:textId="77777777" w:rsidTr="00E57895">
        <w:tc>
          <w:tcPr>
            <w:tcW w:w="3510" w:type="dxa"/>
            <w:shd w:val="clear" w:color="auto" w:fill="auto"/>
            <w:vAlign w:val="bottom"/>
          </w:tcPr>
          <w:p w14:paraId="33E62F5E" w14:textId="77777777" w:rsidR="0057294A" w:rsidRPr="0006619B" w:rsidRDefault="0057294A" w:rsidP="005E077E">
            <w:pPr>
              <w:tabs>
                <w:tab w:val="left" w:pos="825"/>
              </w:tabs>
              <w:ind w:left="435" w:right="-72"/>
              <w:rPr>
                <w:rFonts w:ascii="Cordia New" w:eastAsia="Arial Unicode MS" w:hAnsi="Cordia New" w:cs="Cordia New"/>
                <w:color w:val="000000"/>
                <w:cs/>
              </w:rPr>
            </w:pPr>
          </w:p>
        </w:tc>
        <w:tc>
          <w:tcPr>
            <w:tcW w:w="1296" w:type="dxa"/>
            <w:tcBorders>
              <w:top w:val="single" w:sz="4" w:space="0" w:color="auto"/>
              <w:left w:val="nil"/>
              <w:right w:val="nil"/>
            </w:tcBorders>
            <w:shd w:val="clear" w:color="auto" w:fill="auto"/>
            <w:vAlign w:val="bottom"/>
          </w:tcPr>
          <w:p w14:paraId="20B3EB2A" w14:textId="77777777" w:rsidR="0057294A" w:rsidRPr="0006619B" w:rsidRDefault="0057294A" w:rsidP="005E077E">
            <w:pPr>
              <w:tabs>
                <w:tab w:val="left" w:pos="825"/>
              </w:tabs>
              <w:ind w:right="-72"/>
              <w:jc w:val="right"/>
              <w:rPr>
                <w:rFonts w:ascii="Cordia New" w:eastAsia="Arial Unicode MS" w:hAnsi="Cordia New" w:cs="Cordia New"/>
                <w:cs/>
              </w:rPr>
            </w:pPr>
          </w:p>
        </w:tc>
        <w:tc>
          <w:tcPr>
            <w:tcW w:w="1296" w:type="dxa"/>
            <w:tcBorders>
              <w:top w:val="single" w:sz="4" w:space="0" w:color="auto"/>
              <w:left w:val="nil"/>
              <w:right w:val="nil"/>
            </w:tcBorders>
            <w:shd w:val="clear" w:color="auto" w:fill="auto"/>
            <w:vAlign w:val="bottom"/>
          </w:tcPr>
          <w:p w14:paraId="31515EB5" w14:textId="77777777" w:rsidR="0057294A" w:rsidRPr="0006619B" w:rsidRDefault="0057294A" w:rsidP="005E077E">
            <w:pPr>
              <w:tabs>
                <w:tab w:val="left" w:pos="825"/>
              </w:tabs>
              <w:ind w:right="-72"/>
              <w:jc w:val="right"/>
              <w:rPr>
                <w:rFonts w:ascii="Cordia New" w:eastAsia="Arial Unicode MS" w:hAnsi="Cordia New" w:cs="Cordia New"/>
                <w:cs/>
              </w:rPr>
            </w:pPr>
          </w:p>
        </w:tc>
        <w:tc>
          <w:tcPr>
            <w:tcW w:w="1296" w:type="dxa"/>
            <w:tcBorders>
              <w:top w:val="single" w:sz="4" w:space="0" w:color="auto"/>
              <w:left w:val="nil"/>
              <w:right w:val="nil"/>
            </w:tcBorders>
            <w:shd w:val="clear" w:color="auto" w:fill="auto"/>
            <w:vAlign w:val="bottom"/>
          </w:tcPr>
          <w:p w14:paraId="19AB254A" w14:textId="77777777" w:rsidR="0057294A" w:rsidRPr="0006619B" w:rsidRDefault="0057294A" w:rsidP="005E077E">
            <w:pPr>
              <w:tabs>
                <w:tab w:val="left" w:pos="825"/>
              </w:tabs>
              <w:ind w:right="-72"/>
              <w:jc w:val="right"/>
              <w:rPr>
                <w:rFonts w:ascii="Cordia New" w:eastAsia="Arial Unicode MS" w:hAnsi="Cordia New" w:cs="Cordia New"/>
                <w:cs/>
              </w:rPr>
            </w:pPr>
          </w:p>
        </w:tc>
        <w:tc>
          <w:tcPr>
            <w:tcW w:w="1296" w:type="dxa"/>
            <w:tcBorders>
              <w:top w:val="single" w:sz="4" w:space="0" w:color="auto"/>
              <w:left w:val="nil"/>
              <w:right w:val="nil"/>
            </w:tcBorders>
            <w:shd w:val="clear" w:color="auto" w:fill="auto"/>
            <w:vAlign w:val="bottom"/>
          </w:tcPr>
          <w:p w14:paraId="55C25210" w14:textId="77777777" w:rsidR="0057294A" w:rsidRPr="0006619B" w:rsidRDefault="0057294A" w:rsidP="005E077E">
            <w:pPr>
              <w:tabs>
                <w:tab w:val="left" w:pos="825"/>
              </w:tabs>
              <w:ind w:right="-72"/>
              <w:rPr>
                <w:rFonts w:ascii="Cordia New" w:eastAsia="Arial Unicode MS" w:hAnsi="Cordia New" w:cs="Cordia New"/>
                <w:cs/>
              </w:rPr>
            </w:pPr>
          </w:p>
        </w:tc>
        <w:tc>
          <w:tcPr>
            <w:tcW w:w="3168" w:type="dxa"/>
            <w:tcBorders>
              <w:top w:val="single" w:sz="4" w:space="0" w:color="auto"/>
              <w:left w:val="nil"/>
              <w:right w:val="nil"/>
            </w:tcBorders>
            <w:shd w:val="clear" w:color="auto" w:fill="auto"/>
            <w:vAlign w:val="bottom"/>
          </w:tcPr>
          <w:p w14:paraId="1AD302E9" w14:textId="77777777" w:rsidR="0057294A" w:rsidRPr="0006619B" w:rsidRDefault="0057294A" w:rsidP="005E077E">
            <w:pPr>
              <w:tabs>
                <w:tab w:val="left" w:pos="825"/>
              </w:tabs>
              <w:ind w:right="-72"/>
              <w:rPr>
                <w:rFonts w:ascii="Cordia New" w:eastAsia="Arial Unicode MS" w:hAnsi="Cordia New" w:cs="Cordia New"/>
                <w:cs/>
              </w:rPr>
            </w:pPr>
          </w:p>
        </w:tc>
        <w:tc>
          <w:tcPr>
            <w:tcW w:w="1728" w:type="dxa"/>
            <w:tcBorders>
              <w:top w:val="single" w:sz="4" w:space="0" w:color="auto"/>
              <w:left w:val="nil"/>
              <w:right w:val="nil"/>
            </w:tcBorders>
            <w:shd w:val="clear" w:color="auto" w:fill="auto"/>
            <w:vAlign w:val="bottom"/>
          </w:tcPr>
          <w:p w14:paraId="2C2368FB" w14:textId="77777777" w:rsidR="0057294A" w:rsidRPr="0006619B" w:rsidRDefault="0057294A" w:rsidP="005E077E">
            <w:pPr>
              <w:tabs>
                <w:tab w:val="left" w:pos="825"/>
              </w:tabs>
              <w:ind w:right="-72"/>
              <w:jc w:val="right"/>
              <w:rPr>
                <w:rFonts w:ascii="Cordia New" w:eastAsia="Arial Unicode MS" w:hAnsi="Cordia New" w:cs="Cordia New"/>
                <w:cs/>
              </w:rPr>
            </w:pPr>
          </w:p>
        </w:tc>
        <w:tc>
          <w:tcPr>
            <w:tcW w:w="1728" w:type="dxa"/>
            <w:tcBorders>
              <w:top w:val="single" w:sz="4" w:space="0" w:color="auto"/>
              <w:left w:val="nil"/>
              <w:right w:val="nil"/>
            </w:tcBorders>
            <w:shd w:val="clear" w:color="auto" w:fill="auto"/>
            <w:vAlign w:val="bottom"/>
          </w:tcPr>
          <w:p w14:paraId="657F31D5" w14:textId="77777777" w:rsidR="0057294A" w:rsidRPr="0006619B" w:rsidRDefault="0057294A" w:rsidP="005E077E">
            <w:pPr>
              <w:tabs>
                <w:tab w:val="left" w:pos="825"/>
              </w:tabs>
              <w:ind w:right="-72"/>
              <w:jc w:val="right"/>
              <w:rPr>
                <w:rFonts w:ascii="Cordia New" w:eastAsia="Arial Unicode MS" w:hAnsi="Cordia New" w:cs="Cordia New"/>
                <w:cs/>
              </w:rPr>
            </w:pPr>
          </w:p>
        </w:tc>
      </w:tr>
      <w:tr w:rsidR="00E57895" w:rsidRPr="0006619B" w14:paraId="41042F71" w14:textId="77777777" w:rsidTr="00E57895">
        <w:tc>
          <w:tcPr>
            <w:tcW w:w="3510" w:type="dxa"/>
            <w:shd w:val="clear" w:color="auto" w:fill="auto"/>
            <w:vAlign w:val="bottom"/>
          </w:tcPr>
          <w:p w14:paraId="0E47DBC8" w14:textId="77777777" w:rsidR="00E57895" w:rsidRPr="0006619B" w:rsidRDefault="00E57895" w:rsidP="005E077E">
            <w:pPr>
              <w:tabs>
                <w:tab w:val="left" w:pos="825"/>
              </w:tabs>
              <w:ind w:left="435" w:right="-72"/>
              <w:rPr>
                <w:rFonts w:ascii="Cordia New" w:eastAsia="Arial Unicode MS" w:hAnsi="Cordia New" w:cs="Cordia New"/>
                <w:color w:val="000000"/>
                <w:lang w:val="en-US"/>
              </w:rPr>
            </w:pPr>
            <w:r w:rsidRPr="0006619B">
              <w:rPr>
                <w:rFonts w:ascii="Cordia New" w:eastAsia="Arial Unicode MS" w:hAnsi="Cordia New" w:cs="Cordia New"/>
                <w:color w:val="000000"/>
                <w:lang w:val="en-US"/>
              </w:rPr>
              <w:t>Financial assets measured at</w:t>
            </w:r>
          </w:p>
          <w:p w14:paraId="512F3029" w14:textId="268D6749" w:rsidR="00E57895" w:rsidRPr="0006619B" w:rsidRDefault="00E57895" w:rsidP="005E077E">
            <w:pPr>
              <w:tabs>
                <w:tab w:val="left" w:pos="825"/>
              </w:tabs>
              <w:ind w:left="435" w:right="-72"/>
              <w:rPr>
                <w:rFonts w:ascii="Cordia New" w:eastAsia="Arial Unicode MS" w:hAnsi="Cordia New" w:cs="Cordia New"/>
                <w:color w:val="000000"/>
                <w:cs/>
              </w:rPr>
            </w:pPr>
            <w:r w:rsidRPr="0006619B">
              <w:rPr>
                <w:rFonts w:ascii="Cordia New" w:eastAsia="Arial Unicode MS" w:hAnsi="Cordia New" w:cs="Cordia New" w:hint="cs"/>
                <w:color w:val="000000"/>
                <w:cs/>
              </w:rPr>
              <w:t xml:space="preserve">   </w:t>
            </w:r>
            <w:r w:rsidRPr="0006619B">
              <w:rPr>
                <w:rFonts w:ascii="Cordia New" w:eastAsia="Arial Unicode MS" w:hAnsi="Cordia New" w:cs="Cordia New"/>
                <w:color w:val="000000"/>
                <w:lang w:val="en-US"/>
              </w:rPr>
              <w:t>fair value through profit or loss</w:t>
            </w:r>
          </w:p>
        </w:tc>
        <w:tc>
          <w:tcPr>
            <w:tcW w:w="1296" w:type="dxa"/>
            <w:tcBorders>
              <w:left w:val="nil"/>
              <w:bottom w:val="nil"/>
              <w:right w:val="nil"/>
            </w:tcBorders>
            <w:shd w:val="clear" w:color="auto" w:fill="auto"/>
            <w:vAlign w:val="bottom"/>
          </w:tcPr>
          <w:p w14:paraId="1A57684B" w14:textId="742427BA"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2</w:t>
            </w:r>
          </w:p>
        </w:tc>
        <w:tc>
          <w:tcPr>
            <w:tcW w:w="1296" w:type="dxa"/>
            <w:tcBorders>
              <w:left w:val="nil"/>
              <w:bottom w:val="nil"/>
              <w:right w:val="nil"/>
            </w:tcBorders>
            <w:shd w:val="clear" w:color="auto" w:fill="auto"/>
            <w:vAlign w:val="bottom"/>
          </w:tcPr>
          <w:p w14:paraId="2648BF18" w14:textId="60E0A21F"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96" w:type="dxa"/>
            <w:tcBorders>
              <w:left w:val="nil"/>
              <w:bottom w:val="nil"/>
              <w:right w:val="nil"/>
            </w:tcBorders>
            <w:shd w:val="clear" w:color="auto" w:fill="auto"/>
            <w:vAlign w:val="bottom"/>
          </w:tcPr>
          <w:p w14:paraId="4FD7B7E3" w14:textId="337066B1"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7</w:t>
            </w:r>
            <w:r w:rsidR="009F75DB" w:rsidRPr="0006619B">
              <w:rPr>
                <w:rFonts w:ascii="Cordia New" w:eastAsia="Arial Unicode MS" w:hAnsi="Cordia New" w:cs="Cordia New" w:hint="cs"/>
                <w:cs/>
              </w:rPr>
              <w:t>7</w:t>
            </w:r>
          </w:p>
        </w:tc>
        <w:tc>
          <w:tcPr>
            <w:tcW w:w="1296" w:type="dxa"/>
            <w:tcBorders>
              <w:left w:val="nil"/>
              <w:bottom w:val="nil"/>
              <w:right w:val="nil"/>
            </w:tcBorders>
            <w:shd w:val="clear" w:color="auto" w:fill="auto"/>
            <w:vAlign w:val="bottom"/>
          </w:tcPr>
          <w:p w14:paraId="21B653D6" w14:textId="12CEF1AA"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3168" w:type="dxa"/>
            <w:tcBorders>
              <w:left w:val="nil"/>
              <w:bottom w:val="nil"/>
              <w:right w:val="nil"/>
            </w:tcBorders>
            <w:shd w:val="clear" w:color="auto" w:fill="auto"/>
            <w:vAlign w:val="bottom"/>
          </w:tcPr>
          <w:p w14:paraId="6ABB0072" w14:textId="53919320" w:rsidR="00E57895" w:rsidRPr="0006619B" w:rsidRDefault="00E57895" w:rsidP="00E57895">
            <w:pPr>
              <w:tabs>
                <w:tab w:val="left" w:pos="825"/>
              </w:tabs>
              <w:ind w:right="-72"/>
              <w:jc w:val="center"/>
              <w:rPr>
                <w:rFonts w:ascii="Cordia New" w:eastAsia="Arial Unicode MS" w:hAnsi="Cordia New" w:cs="Cordia New"/>
                <w:cs/>
              </w:rPr>
            </w:pPr>
            <w:r w:rsidRPr="0006619B">
              <w:rPr>
                <w:rFonts w:asciiTheme="minorBidi" w:eastAsia="Arial" w:hAnsiTheme="minorBidi" w:cstheme="minorBidi"/>
                <w:lang w:val="en-GB" w:eastAsia="en-GB"/>
              </w:rPr>
              <w:t>Risk-adjusted discount rate</w:t>
            </w:r>
          </w:p>
        </w:tc>
        <w:tc>
          <w:tcPr>
            <w:tcW w:w="1728" w:type="dxa"/>
            <w:tcBorders>
              <w:left w:val="nil"/>
              <w:bottom w:val="nil"/>
              <w:right w:val="nil"/>
            </w:tcBorders>
            <w:shd w:val="clear" w:color="auto" w:fill="auto"/>
            <w:vAlign w:val="bottom"/>
          </w:tcPr>
          <w:p w14:paraId="230D0F1A" w14:textId="618B16CA"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20.00%</w:t>
            </w:r>
          </w:p>
        </w:tc>
        <w:tc>
          <w:tcPr>
            <w:tcW w:w="1728" w:type="dxa"/>
            <w:tcBorders>
              <w:left w:val="nil"/>
              <w:bottom w:val="nil"/>
              <w:right w:val="nil"/>
            </w:tcBorders>
            <w:shd w:val="clear" w:color="auto" w:fill="auto"/>
            <w:vAlign w:val="bottom"/>
          </w:tcPr>
          <w:p w14:paraId="47090B52" w14:textId="67C14453"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w:t>
            </w:r>
          </w:p>
        </w:tc>
      </w:tr>
      <w:tr w:rsidR="00E57895" w:rsidRPr="0006619B" w14:paraId="04CDB288" w14:textId="77777777" w:rsidTr="00E57895">
        <w:tc>
          <w:tcPr>
            <w:tcW w:w="3510" w:type="dxa"/>
            <w:shd w:val="clear" w:color="auto" w:fill="auto"/>
            <w:vAlign w:val="bottom"/>
          </w:tcPr>
          <w:p w14:paraId="78AD1710" w14:textId="77777777" w:rsidR="00E57895" w:rsidRPr="0006619B" w:rsidRDefault="00E57895" w:rsidP="005E077E">
            <w:pPr>
              <w:tabs>
                <w:tab w:val="left" w:pos="825"/>
              </w:tabs>
              <w:ind w:left="435" w:right="-72"/>
              <w:rPr>
                <w:rFonts w:ascii="Cordia New" w:eastAsia="Arial Unicode MS" w:hAnsi="Cordia New" w:cs="Cordia New"/>
                <w:color w:val="000000"/>
                <w:lang w:val="en-US"/>
              </w:rPr>
            </w:pPr>
            <w:r w:rsidRPr="0006619B">
              <w:rPr>
                <w:rFonts w:ascii="Cordia New" w:eastAsia="Arial Unicode MS" w:hAnsi="Cordia New" w:cs="Cordia New"/>
                <w:color w:val="000000"/>
                <w:lang w:val="en-US"/>
              </w:rPr>
              <w:t xml:space="preserve">Contingent consideration from </w:t>
            </w:r>
          </w:p>
          <w:p w14:paraId="0714BC41" w14:textId="5C39F66E" w:rsidR="00E57895" w:rsidRPr="0006619B" w:rsidRDefault="00E57895" w:rsidP="005E077E">
            <w:pPr>
              <w:tabs>
                <w:tab w:val="left" w:pos="825"/>
              </w:tabs>
              <w:ind w:left="435" w:right="-72"/>
              <w:rPr>
                <w:rFonts w:ascii="Cordia New" w:eastAsia="Arial Unicode MS" w:hAnsi="Cordia New" w:cs="Cordia New"/>
                <w:color w:val="000000"/>
                <w:cs/>
              </w:rPr>
            </w:pPr>
            <w:r w:rsidRPr="0006619B">
              <w:rPr>
                <w:rFonts w:ascii="Cordia New" w:eastAsia="Arial Unicode MS" w:hAnsi="Cordia New" w:cs="Cordia New" w:hint="cs"/>
                <w:color w:val="000000"/>
                <w:cs/>
              </w:rPr>
              <w:t xml:space="preserve">   </w:t>
            </w:r>
            <w:r w:rsidRPr="0006619B">
              <w:rPr>
                <w:rFonts w:ascii="Cordia New" w:eastAsia="Arial Unicode MS" w:hAnsi="Cordia New" w:cs="Cordia New"/>
                <w:color w:val="000000"/>
                <w:lang w:val="en-US"/>
              </w:rPr>
              <w:t xml:space="preserve">disposal of </w:t>
            </w:r>
            <w:r w:rsidR="00172C8D" w:rsidRPr="0006619B">
              <w:rPr>
                <w:rFonts w:ascii="Cordia New" w:eastAsia="Arial Unicode MS" w:hAnsi="Cordia New" w:cs="Cordia New"/>
                <w:color w:val="000000"/>
                <w:lang w:val="en-US"/>
              </w:rPr>
              <w:t>participating interest</w:t>
            </w:r>
          </w:p>
        </w:tc>
        <w:tc>
          <w:tcPr>
            <w:tcW w:w="1296" w:type="dxa"/>
            <w:tcBorders>
              <w:left w:val="nil"/>
              <w:bottom w:val="nil"/>
              <w:right w:val="nil"/>
            </w:tcBorders>
            <w:shd w:val="clear" w:color="auto" w:fill="auto"/>
            <w:vAlign w:val="bottom"/>
          </w:tcPr>
          <w:p w14:paraId="4186CA80" w14:textId="03E0C48A"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61</w:t>
            </w:r>
          </w:p>
        </w:tc>
        <w:tc>
          <w:tcPr>
            <w:tcW w:w="1296" w:type="dxa"/>
            <w:tcBorders>
              <w:left w:val="nil"/>
              <w:bottom w:val="nil"/>
              <w:right w:val="nil"/>
            </w:tcBorders>
            <w:shd w:val="clear" w:color="auto" w:fill="auto"/>
            <w:vAlign w:val="bottom"/>
          </w:tcPr>
          <w:p w14:paraId="6B1375E0" w14:textId="24B85DC0"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96" w:type="dxa"/>
            <w:tcBorders>
              <w:left w:val="nil"/>
              <w:bottom w:val="nil"/>
              <w:right w:val="nil"/>
            </w:tcBorders>
            <w:shd w:val="clear" w:color="auto" w:fill="auto"/>
            <w:vAlign w:val="bottom"/>
          </w:tcPr>
          <w:p w14:paraId="649E095C" w14:textId="01204E19"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2,083</w:t>
            </w:r>
          </w:p>
        </w:tc>
        <w:tc>
          <w:tcPr>
            <w:tcW w:w="1296" w:type="dxa"/>
            <w:tcBorders>
              <w:left w:val="nil"/>
              <w:bottom w:val="nil"/>
              <w:right w:val="nil"/>
            </w:tcBorders>
            <w:shd w:val="clear" w:color="auto" w:fill="auto"/>
            <w:vAlign w:val="bottom"/>
          </w:tcPr>
          <w:p w14:paraId="1DD9F959" w14:textId="2819C04E"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3168" w:type="dxa"/>
            <w:tcBorders>
              <w:left w:val="nil"/>
              <w:bottom w:val="nil"/>
              <w:right w:val="nil"/>
            </w:tcBorders>
            <w:shd w:val="clear" w:color="auto" w:fill="auto"/>
            <w:vAlign w:val="bottom"/>
          </w:tcPr>
          <w:p w14:paraId="4E3F8686" w14:textId="12C61F59" w:rsidR="00E57895" w:rsidRPr="0006619B" w:rsidRDefault="00E57895" w:rsidP="00E57895">
            <w:pPr>
              <w:tabs>
                <w:tab w:val="left" w:pos="825"/>
              </w:tabs>
              <w:ind w:right="-72"/>
              <w:jc w:val="center"/>
              <w:rPr>
                <w:rFonts w:ascii="Cordia New" w:eastAsia="Arial Unicode MS" w:hAnsi="Cordia New" w:cs="Cordia New"/>
                <w:cs/>
              </w:rPr>
            </w:pPr>
            <w:r w:rsidRPr="0006619B">
              <w:rPr>
                <w:rFonts w:asciiTheme="minorBidi" w:eastAsia="Arial" w:hAnsiTheme="minorBidi" w:cstheme="minorBidi"/>
                <w:lang w:val="en-GB" w:eastAsia="en-GB"/>
              </w:rPr>
              <w:t>Risk-adjusted discount rate</w:t>
            </w:r>
          </w:p>
        </w:tc>
        <w:tc>
          <w:tcPr>
            <w:tcW w:w="1728" w:type="dxa"/>
            <w:tcBorders>
              <w:left w:val="nil"/>
              <w:bottom w:val="nil"/>
              <w:right w:val="nil"/>
            </w:tcBorders>
            <w:shd w:val="clear" w:color="auto" w:fill="auto"/>
            <w:vAlign w:val="bottom"/>
          </w:tcPr>
          <w:p w14:paraId="7618AF8C" w14:textId="07191181"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6.00%</w:t>
            </w:r>
          </w:p>
        </w:tc>
        <w:tc>
          <w:tcPr>
            <w:tcW w:w="1728" w:type="dxa"/>
            <w:tcBorders>
              <w:left w:val="nil"/>
              <w:bottom w:val="nil"/>
              <w:right w:val="nil"/>
            </w:tcBorders>
            <w:shd w:val="clear" w:color="auto" w:fill="auto"/>
            <w:vAlign w:val="bottom"/>
          </w:tcPr>
          <w:p w14:paraId="2C138B24" w14:textId="7C670269" w:rsidR="00E57895" w:rsidRPr="0006619B" w:rsidRDefault="00E57895" w:rsidP="00E57895">
            <w:pPr>
              <w:tabs>
                <w:tab w:val="left" w:pos="825"/>
              </w:tabs>
              <w:ind w:right="-72"/>
              <w:jc w:val="right"/>
              <w:rPr>
                <w:rFonts w:ascii="Cordia New" w:eastAsia="Arial Unicode MS" w:hAnsi="Cordia New" w:cs="Cordia New"/>
                <w:cs/>
              </w:rPr>
            </w:pPr>
            <w:r w:rsidRPr="0006619B">
              <w:rPr>
                <w:rFonts w:ascii="Cordia New" w:eastAsia="Arial Unicode MS" w:hAnsi="Cordia New" w:cs="Cordia New" w:hint="cs"/>
                <w:cs/>
              </w:rPr>
              <w:t>-</w:t>
            </w:r>
          </w:p>
        </w:tc>
      </w:tr>
      <w:tr w:rsidR="00DE0871" w:rsidRPr="0006619B" w14:paraId="06741975" w14:textId="77777777" w:rsidTr="00DE0871">
        <w:tc>
          <w:tcPr>
            <w:tcW w:w="3510" w:type="dxa"/>
            <w:shd w:val="clear" w:color="auto" w:fill="auto"/>
            <w:vAlign w:val="bottom"/>
            <w:hideMark/>
          </w:tcPr>
          <w:p w14:paraId="438F6182" w14:textId="77777777" w:rsidR="00DE0871" w:rsidRPr="0006619B" w:rsidRDefault="00DE0871" w:rsidP="00DE0871">
            <w:pPr>
              <w:tabs>
                <w:tab w:val="left" w:pos="825"/>
              </w:tabs>
              <w:ind w:left="435" w:right="-72"/>
              <w:rPr>
                <w:rFonts w:asciiTheme="minorBidi" w:eastAsia="Arial" w:hAnsiTheme="minorBidi" w:cstheme="minorBidi"/>
                <w:lang w:val="en-GB" w:eastAsia="en-GB"/>
              </w:rPr>
            </w:pPr>
            <w:r w:rsidRPr="0006619B">
              <w:rPr>
                <w:rFonts w:asciiTheme="minorBidi" w:eastAsia="Arial" w:hAnsiTheme="minorBidi" w:cstheme="minorBidi"/>
                <w:lang w:val="en-GB" w:eastAsia="en-GB"/>
              </w:rPr>
              <w:t>Contingent consideration</w:t>
            </w:r>
          </w:p>
          <w:p w14:paraId="30610308" w14:textId="6E9C88C6" w:rsidR="00DE0871" w:rsidRPr="0006619B" w:rsidRDefault="00DE0871" w:rsidP="00DE0871">
            <w:pPr>
              <w:tabs>
                <w:tab w:val="left" w:pos="825"/>
              </w:tabs>
              <w:ind w:left="720"/>
              <w:rPr>
                <w:rFonts w:asciiTheme="minorBidi" w:eastAsia="Arial Unicode MS" w:hAnsiTheme="minorBidi" w:cstheme="minorBidi"/>
                <w:spacing w:val="-4"/>
                <w:lang w:val="en-US" w:bidi="ar-SA"/>
              </w:rPr>
            </w:pPr>
            <w:r w:rsidRPr="0006619B">
              <w:rPr>
                <w:rFonts w:asciiTheme="minorBidi" w:eastAsia="Arial" w:hAnsiTheme="minorBidi" w:cstheme="minorBidi"/>
                <w:lang w:val="en-GB" w:eastAsia="en-GB"/>
              </w:rPr>
              <w:t>in a business combination</w:t>
            </w:r>
          </w:p>
        </w:tc>
        <w:tc>
          <w:tcPr>
            <w:tcW w:w="1296" w:type="dxa"/>
            <w:shd w:val="clear" w:color="auto" w:fill="auto"/>
            <w:vAlign w:val="bottom"/>
          </w:tcPr>
          <w:p w14:paraId="14BE1BA8" w14:textId="61947EE6" w:rsidR="00DE0871" w:rsidRPr="0006619B" w:rsidRDefault="00F14F10" w:rsidP="00DE0871">
            <w:pPr>
              <w:tabs>
                <w:tab w:val="left" w:pos="825"/>
              </w:tabs>
              <w:ind w:right="-72"/>
              <w:jc w:val="right"/>
              <w:rPr>
                <w:rFonts w:asciiTheme="minorBidi" w:eastAsia="Arial Unicode MS" w:hAnsiTheme="minorBidi" w:cstheme="minorBidi"/>
                <w:cs/>
              </w:rPr>
            </w:pPr>
            <w:r w:rsidRPr="0006619B">
              <w:rPr>
                <w:rFonts w:asciiTheme="minorBidi" w:eastAsia="Arial Unicode MS" w:hAnsiTheme="minorBidi" w:cstheme="minorBidi"/>
                <w:lang w:val="en-US"/>
              </w:rPr>
              <w:t>1</w:t>
            </w:r>
          </w:p>
        </w:tc>
        <w:tc>
          <w:tcPr>
            <w:tcW w:w="1296" w:type="dxa"/>
            <w:shd w:val="clear" w:color="auto" w:fill="auto"/>
            <w:vAlign w:val="bottom"/>
          </w:tcPr>
          <w:p w14:paraId="5C37B606" w14:textId="724BBA27" w:rsidR="00DE0871" w:rsidRPr="0006619B" w:rsidRDefault="009C67CF" w:rsidP="00DE0871">
            <w:pPr>
              <w:tabs>
                <w:tab w:val="left" w:pos="825"/>
              </w:tabs>
              <w:ind w:right="-72"/>
              <w:jc w:val="right"/>
              <w:rPr>
                <w:rFonts w:asciiTheme="minorBidi" w:eastAsia="Arial Unicode MS" w:hAnsiTheme="minorBidi" w:cstheme="minorBidi"/>
                <w:cs/>
              </w:rPr>
            </w:pPr>
            <w:r w:rsidRPr="0006619B">
              <w:rPr>
                <w:rFonts w:asciiTheme="minorBidi" w:eastAsia="Arial Unicode MS" w:hAnsiTheme="minorBidi" w:cstheme="minorBidi" w:hint="cs"/>
                <w:lang w:val="en-GB"/>
              </w:rPr>
              <w:t>1</w:t>
            </w:r>
          </w:p>
        </w:tc>
        <w:tc>
          <w:tcPr>
            <w:tcW w:w="1296" w:type="dxa"/>
            <w:shd w:val="clear" w:color="auto" w:fill="auto"/>
            <w:vAlign w:val="bottom"/>
          </w:tcPr>
          <w:p w14:paraId="604EF4A5" w14:textId="576147CB" w:rsidR="00DE0871" w:rsidRPr="0006619B" w:rsidRDefault="00F14F10" w:rsidP="00DE0871">
            <w:pPr>
              <w:tabs>
                <w:tab w:val="left" w:pos="825"/>
              </w:tabs>
              <w:ind w:right="-72"/>
              <w:jc w:val="right"/>
              <w:rPr>
                <w:rFonts w:asciiTheme="minorBidi" w:eastAsia="Arial Unicode MS" w:hAnsiTheme="minorBidi" w:cstheme="minorBidi"/>
                <w:cs/>
              </w:rPr>
            </w:pPr>
            <w:r w:rsidRPr="0006619B">
              <w:rPr>
                <w:rFonts w:asciiTheme="minorBidi" w:eastAsia="Arial Unicode MS" w:hAnsiTheme="minorBidi" w:cstheme="minorBidi"/>
                <w:lang w:val="en-US"/>
              </w:rPr>
              <w:t>26</w:t>
            </w:r>
          </w:p>
        </w:tc>
        <w:tc>
          <w:tcPr>
            <w:tcW w:w="1296" w:type="dxa"/>
            <w:shd w:val="clear" w:color="auto" w:fill="auto"/>
            <w:vAlign w:val="bottom"/>
          </w:tcPr>
          <w:p w14:paraId="500C506E" w14:textId="7CC9C471" w:rsidR="00DE0871" w:rsidRPr="0006619B" w:rsidRDefault="009C67CF" w:rsidP="00DE0871">
            <w:pPr>
              <w:tabs>
                <w:tab w:val="left" w:pos="825"/>
              </w:tabs>
              <w:ind w:right="-72"/>
              <w:jc w:val="right"/>
              <w:rPr>
                <w:rFonts w:asciiTheme="minorBidi" w:eastAsia="Arial Unicode MS" w:hAnsiTheme="minorBidi" w:cstheme="minorBidi"/>
                <w:cs/>
              </w:rPr>
            </w:pPr>
            <w:r w:rsidRPr="0006619B">
              <w:rPr>
                <w:rFonts w:asciiTheme="minorBidi" w:eastAsia="Arial Unicode MS" w:hAnsiTheme="minorBidi" w:cstheme="minorBidi" w:hint="cs"/>
                <w:lang w:val="en-GB"/>
              </w:rPr>
              <w:t>50</w:t>
            </w:r>
          </w:p>
        </w:tc>
        <w:tc>
          <w:tcPr>
            <w:tcW w:w="3168" w:type="dxa"/>
            <w:shd w:val="clear" w:color="auto" w:fill="auto"/>
            <w:vAlign w:val="bottom"/>
            <w:hideMark/>
          </w:tcPr>
          <w:p w14:paraId="03767AC9" w14:textId="77777777" w:rsidR="00DE0871" w:rsidRPr="0006619B" w:rsidRDefault="00DE0871" w:rsidP="00DE0871">
            <w:pPr>
              <w:tabs>
                <w:tab w:val="left" w:pos="825"/>
              </w:tabs>
              <w:ind w:left="213" w:right="-72" w:hanging="213"/>
              <w:jc w:val="center"/>
              <w:rPr>
                <w:rFonts w:asciiTheme="minorBidi" w:eastAsia="Arial Unicode MS" w:hAnsiTheme="minorBidi" w:cstheme="minorBidi"/>
                <w:cs/>
              </w:rPr>
            </w:pPr>
            <w:r w:rsidRPr="0006619B">
              <w:rPr>
                <w:rFonts w:asciiTheme="minorBidi" w:eastAsia="Arial" w:hAnsiTheme="minorBidi" w:cstheme="minorBidi"/>
                <w:lang w:val="en-GB" w:eastAsia="en-GB"/>
              </w:rPr>
              <w:t>Risk-adjusted discount rate</w:t>
            </w:r>
          </w:p>
        </w:tc>
        <w:tc>
          <w:tcPr>
            <w:tcW w:w="1728" w:type="dxa"/>
            <w:shd w:val="clear" w:color="auto" w:fill="auto"/>
            <w:vAlign w:val="bottom"/>
          </w:tcPr>
          <w:p w14:paraId="735116EE" w14:textId="572A91AD" w:rsidR="00DE0871" w:rsidRPr="0006619B" w:rsidRDefault="00F14F10" w:rsidP="00DE0871">
            <w:pPr>
              <w:tabs>
                <w:tab w:val="left" w:pos="825"/>
              </w:tabs>
              <w:ind w:right="-72"/>
              <w:jc w:val="right"/>
              <w:rPr>
                <w:rFonts w:asciiTheme="minorBidi" w:eastAsia="Arial Unicode MS" w:hAnsiTheme="minorBidi" w:cstheme="minorBidi"/>
                <w:lang w:val="en-US"/>
              </w:rPr>
            </w:pPr>
            <w:r w:rsidRPr="0006619B">
              <w:rPr>
                <w:rFonts w:asciiTheme="minorBidi" w:eastAsia="Arial Unicode MS" w:hAnsiTheme="minorBidi" w:cstheme="minorBidi"/>
                <w:lang w:val="en-GB"/>
              </w:rPr>
              <w:t>2.80</w:t>
            </w:r>
            <w:r w:rsidR="00DE0871" w:rsidRPr="0006619B">
              <w:rPr>
                <w:rFonts w:asciiTheme="minorBidi" w:eastAsia="Arial Unicode MS" w:hAnsiTheme="minorBidi" w:cstheme="minorBidi"/>
                <w:lang w:val="en-US"/>
              </w:rPr>
              <w:t>%</w:t>
            </w:r>
          </w:p>
        </w:tc>
        <w:tc>
          <w:tcPr>
            <w:tcW w:w="1728" w:type="dxa"/>
            <w:shd w:val="clear" w:color="auto" w:fill="auto"/>
            <w:vAlign w:val="bottom"/>
          </w:tcPr>
          <w:p w14:paraId="08E9A538" w14:textId="6CF2E6ED" w:rsidR="00DE0871" w:rsidRPr="0006619B" w:rsidRDefault="009C67CF" w:rsidP="00DE0871">
            <w:pPr>
              <w:tabs>
                <w:tab w:val="left" w:pos="825"/>
              </w:tabs>
              <w:ind w:right="-72"/>
              <w:jc w:val="right"/>
              <w:rPr>
                <w:rFonts w:asciiTheme="minorBidi" w:eastAsia="Arial Unicode MS" w:hAnsiTheme="minorBidi" w:cstheme="minorBidi"/>
                <w:lang w:val="en-GB"/>
              </w:rPr>
            </w:pPr>
            <w:r w:rsidRPr="0006619B">
              <w:rPr>
                <w:rFonts w:asciiTheme="minorBidi" w:eastAsia="Arial Unicode MS" w:hAnsiTheme="minorBidi" w:cstheme="minorBidi"/>
                <w:lang w:val="en-GB"/>
              </w:rPr>
              <w:t>2</w:t>
            </w:r>
            <w:r w:rsidR="00DE0871" w:rsidRPr="0006619B">
              <w:rPr>
                <w:rFonts w:asciiTheme="minorBidi" w:eastAsia="Arial Unicode MS" w:hAnsiTheme="minorBidi" w:cstheme="minorBidi"/>
                <w:lang w:val="en-GB"/>
              </w:rPr>
              <w:t>.</w:t>
            </w:r>
            <w:r w:rsidRPr="0006619B">
              <w:rPr>
                <w:rFonts w:asciiTheme="minorBidi" w:eastAsia="Arial Unicode MS" w:hAnsiTheme="minorBidi" w:cstheme="minorBidi"/>
                <w:lang w:val="en-GB"/>
              </w:rPr>
              <w:t>7</w:t>
            </w:r>
            <w:r w:rsidR="00E57895" w:rsidRPr="0006619B">
              <w:rPr>
                <w:rFonts w:asciiTheme="minorBidi" w:eastAsia="Arial Unicode MS" w:hAnsiTheme="minorBidi" w:cstheme="minorBidi"/>
                <w:lang w:val="en-GB"/>
              </w:rPr>
              <w:t>5</w:t>
            </w:r>
            <w:r w:rsidR="00DE0871" w:rsidRPr="0006619B">
              <w:rPr>
                <w:rFonts w:asciiTheme="minorBidi" w:eastAsia="Arial Unicode MS" w:hAnsiTheme="minorBidi" w:cstheme="minorBidi"/>
                <w:lang w:val="en-US"/>
              </w:rPr>
              <w:t xml:space="preserve">% - </w:t>
            </w:r>
            <w:r w:rsidRPr="0006619B">
              <w:rPr>
                <w:rFonts w:asciiTheme="minorBidi" w:eastAsia="Arial Unicode MS" w:hAnsiTheme="minorBidi" w:cstheme="minorBidi"/>
                <w:lang w:val="en-GB"/>
              </w:rPr>
              <w:t>2</w:t>
            </w:r>
            <w:r w:rsidR="00DE0871" w:rsidRPr="0006619B">
              <w:rPr>
                <w:rFonts w:asciiTheme="minorBidi" w:eastAsia="Arial Unicode MS" w:hAnsiTheme="minorBidi" w:cstheme="minorBidi"/>
                <w:lang w:val="en-GB"/>
              </w:rPr>
              <w:t>.</w:t>
            </w:r>
            <w:r w:rsidRPr="0006619B">
              <w:rPr>
                <w:rFonts w:asciiTheme="minorBidi" w:eastAsia="Arial Unicode MS" w:hAnsiTheme="minorBidi" w:cstheme="minorBidi"/>
                <w:lang w:val="en-GB"/>
              </w:rPr>
              <w:t>8</w:t>
            </w:r>
            <w:r w:rsidR="00B33B0D" w:rsidRPr="0006619B">
              <w:rPr>
                <w:rFonts w:asciiTheme="minorBidi" w:eastAsia="Arial Unicode MS" w:hAnsiTheme="minorBidi" w:cstheme="minorBidi"/>
                <w:lang w:val="en-GB"/>
              </w:rPr>
              <w:t>0</w:t>
            </w:r>
            <w:r w:rsidR="00DE0871" w:rsidRPr="0006619B">
              <w:rPr>
                <w:rFonts w:asciiTheme="minorBidi" w:eastAsia="Arial Unicode MS" w:hAnsiTheme="minorBidi" w:cstheme="minorBidi"/>
                <w:lang w:val="en-US"/>
              </w:rPr>
              <w:t>%</w:t>
            </w:r>
          </w:p>
        </w:tc>
      </w:tr>
    </w:tbl>
    <w:p w14:paraId="4C79D3DD" w14:textId="77777777" w:rsidR="0057294A" w:rsidRPr="0006619B" w:rsidRDefault="0057294A" w:rsidP="005E077E">
      <w:pPr>
        <w:ind w:left="540"/>
        <w:jc w:val="both"/>
        <w:rPr>
          <w:rFonts w:asciiTheme="minorBidi" w:eastAsia="Arial" w:hAnsiTheme="minorBidi" w:cstheme="minorBidi"/>
          <w:lang w:val="en-GB" w:eastAsia="en-GB"/>
        </w:rPr>
      </w:pPr>
    </w:p>
    <w:p w14:paraId="24B2E9BA" w14:textId="7EBD5CD5" w:rsidR="00E57895" w:rsidRPr="0006619B" w:rsidRDefault="00E57895">
      <w:pPr>
        <w:spacing w:after="160" w:line="259" w:lineRule="auto"/>
        <w:rPr>
          <w:rFonts w:ascii="Cordia New" w:eastAsia="Arial" w:hAnsi="Cordia New" w:cs="Cordia New"/>
          <w:lang w:val="en-GB" w:eastAsia="en-GB"/>
        </w:rPr>
      </w:pPr>
      <w:r w:rsidRPr="0006619B">
        <w:rPr>
          <w:rFonts w:ascii="Cordia New" w:eastAsia="Arial" w:hAnsi="Cordia New" w:cs="Cordia New"/>
          <w:lang w:val="en-GB" w:eastAsia="en-GB"/>
        </w:rPr>
        <w:br w:type="page"/>
      </w:r>
    </w:p>
    <w:p w14:paraId="419F5688" w14:textId="77777777" w:rsidR="00E57895" w:rsidRPr="0006619B" w:rsidRDefault="00E57895" w:rsidP="005E077E">
      <w:pPr>
        <w:ind w:left="540"/>
        <w:jc w:val="both"/>
        <w:rPr>
          <w:rFonts w:ascii="Cordia New" w:eastAsia="Arial" w:hAnsi="Cordia New" w:cs="Cordia New"/>
          <w:lang w:val="en-GB" w:eastAsia="en-GB"/>
        </w:rPr>
      </w:pPr>
    </w:p>
    <w:p w14:paraId="78C19442" w14:textId="3D91FD65" w:rsidR="0057294A" w:rsidRPr="0006619B" w:rsidRDefault="0057294A" w:rsidP="005E077E">
      <w:pPr>
        <w:ind w:left="540"/>
        <w:jc w:val="both"/>
        <w:rPr>
          <w:rFonts w:ascii="Cordia New" w:eastAsia="Arial" w:hAnsi="Cordia New" w:cs="Cordia New"/>
          <w:lang w:val="en-GB" w:eastAsia="en-GB"/>
        </w:rPr>
      </w:pPr>
      <w:r w:rsidRPr="0006619B">
        <w:rPr>
          <w:rFonts w:ascii="Cordia New" w:eastAsia="Arial" w:hAnsi="Cordia New" w:cs="Cordia New"/>
          <w:lang w:val="en-GB" w:eastAsia="en-GB"/>
        </w:rPr>
        <w:t>The following table presents the relationship of unobservable inputs to fair value:</w:t>
      </w:r>
    </w:p>
    <w:p w14:paraId="3561930D" w14:textId="77777777" w:rsidR="0057294A" w:rsidRPr="0006619B" w:rsidRDefault="0057294A" w:rsidP="005E077E">
      <w:pPr>
        <w:ind w:left="540"/>
        <w:jc w:val="both"/>
        <w:rPr>
          <w:rFonts w:ascii="Cordia New" w:eastAsia="Arial" w:hAnsi="Cordia New" w:cs="Cordia New"/>
          <w:lang w:val="en-GB" w:eastAsia="en-GB"/>
        </w:rPr>
      </w:pPr>
    </w:p>
    <w:tbl>
      <w:tblPr>
        <w:tblW w:w="15264" w:type="dxa"/>
        <w:tblLook w:val="04A0" w:firstRow="1" w:lastRow="0" w:firstColumn="1" w:lastColumn="0" w:noHBand="0" w:noVBand="1"/>
      </w:tblPr>
      <w:tblGrid>
        <w:gridCol w:w="5940"/>
        <w:gridCol w:w="2700"/>
        <w:gridCol w:w="1980"/>
        <w:gridCol w:w="2322"/>
        <w:gridCol w:w="2322"/>
      </w:tblGrid>
      <w:tr w:rsidR="0057294A" w:rsidRPr="0006619B" w14:paraId="43859358" w14:textId="77777777" w:rsidTr="00172C8D">
        <w:tc>
          <w:tcPr>
            <w:tcW w:w="5940" w:type="dxa"/>
            <w:shd w:val="clear" w:color="auto" w:fill="auto"/>
            <w:vAlign w:val="bottom"/>
          </w:tcPr>
          <w:p w14:paraId="7B5322ED" w14:textId="77777777" w:rsidR="0057294A" w:rsidRPr="0006619B" w:rsidRDefault="0057294A" w:rsidP="005E077E">
            <w:pPr>
              <w:ind w:left="435" w:right="-72"/>
              <w:jc w:val="right"/>
              <w:rPr>
                <w:rFonts w:ascii="Cordia New" w:eastAsia="Arial Unicode MS" w:hAnsi="Cordia New" w:cs="Cordia New"/>
                <w:b/>
                <w:bCs/>
                <w:color w:val="000000"/>
                <w:lang w:val="en-US" w:bidi="ar-SA"/>
              </w:rPr>
            </w:pPr>
          </w:p>
        </w:tc>
        <w:tc>
          <w:tcPr>
            <w:tcW w:w="2700" w:type="dxa"/>
            <w:shd w:val="clear" w:color="auto" w:fill="auto"/>
            <w:vAlign w:val="bottom"/>
          </w:tcPr>
          <w:p w14:paraId="3F6FC9B2" w14:textId="77777777" w:rsidR="0057294A" w:rsidRPr="0006619B" w:rsidRDefault="0057294A" w:rsidP="005E077E">
            <w:pPr>
              <w:ind w:right="-72"/>
              <w:jc w:val="center"/>
              <w:rPr>
                <w:rFonts w:ascii="Cordia New" w:eastAsia="Arial Unicode MS" w:hAnsi="Cordia New" w:cs="Cordia New"/>
                <w:b/>
                <w:bCs/>
                <w:color w:val="000000"/>
                <w:cs/>
              </w:rPr>
            </w:pPr>
          </w:p>
        </w:tc>
        <w:tc>
          <w:tcPr>
            <w:tcW w:w="1980" w:type="dxa"/>
            <w:shd w:val="clear" w:color="auto" w:fill="auto"/>
            <w:vAlign w:val="bottom"/>
          </w:tcPr>
          <w:p w14:paraId="3E998536" w14:textId="77777777" w:rsidR="0057294A" w:rsidRPr="0006619B" w:rsidRDefault="0057294A" w:rsidP="005E077E">
            <w:pPr>
              <w:ind w:right="-72"/>
              <w:jc w:val="right"/>
              <w:rPr>
                <w:rFonts w:ascii="Cordia New" w:eastAsia="Arial Unicode MS" w:hAnsi="Cordia New" w:cs="Cordia New"/>
                <w:b/>
                <w:bCs/>
                <w:color w:val="000000"/>
                <w:cs/>
              </w:rPr>
            </w:pPr>
          </w:p>
        </w:tc>
        <w:tc>
          <w:tcPr>
            <w:tcW w:w="4644" w:type="dxa"/>
            <w:gridSpan w:val="2"/>
            <w:tcBorders>
              <w:top w:val="nil"/>
              <w:left w:val="nil"/>
              <w:bottom w:val="single" w:sz="4" w:space="0" w:color="auto"/>
              <w:right w:val="nil"/>
            </w:tcBorders>
            <w:shd w:val="clear" w:color="auto" w:fill="auto"/>
            <w:vAlign w:val="bottom"/>
            <w:hideMark/>
          </w:tcPr>
          <w:p w14:paraId="22983067" w14:textId="77777777" w:rsidR="0057294A" w:rsidRPr="0006619B" w:rsidRDefault="0057294A" w:rsidP="005E077E">
            <w:pPr>
              <w:ind w:right="-72"/>
              <w:jc w:val="center"/>
              <w:rPr>
                <w:rFonts w:ascii="Cordia New" w:eastAsia="Arial Unicode MS" w:hAnsi="Cordia New" w:cs="Cordia New"/>
                <w:b/>
                <w:bCs/>
                <w:color w:val="000000"/>
                <w:cs/>
              </w:rPr>
            </w:pPr>
            <w:r w:rsidRPr="0006619B">
              <w:rPr>
                <w:rFonts w:ascii="Cordia New" w:eastAsia="Arial" w:hAnsi="Cordia New" w:cs="Cordia New"/>
                <w:b/>
                <w:color w:val="000000"/>
                <w:lang w:val="en-GB" w:eastAsia="en-GB"/>
              </w:rPr>
              <w:t>Change in fair value</w:t>
            </w:r>
          </w:p>
        </w:tc>
      </w:tr>
      <w:tr w:rsidR="0057294A" w:rsidRPr="0006619B" w14:paraId="7DFA41CF" w14:textId="77777777" w:rsidTr="00172C8D">
        <w:tc>
          <w:tcPr>
            <w:tcW w:w="5940" w:type="dxa"/>
            <w:shd w:val="clear" w:color="auto" w:fill="auto"/>
            <w:vAlign w:val="bottom"/>
          </w:tcPr>
          <w:p w14:paraId="76726C16" w14:textId="77777777" w:rsidR="0057294A" w:rsidRPr="0006619B" w:rsidRDefault="0057294A" w:rsidP="005E077E">
            <w:pPr>
              <w:ind w:left="435" w:right="-72"/>
              <w:jc w:val="right"/>
              <w:rPr>
                <w:rFonts w:ascii="Cordia New" w:eastAsia="Arial Unicode MS" w:hAnsi="Cordia New" w:cs="Cordia New"/>
                <w:b/>
                <w:bCs/>
                <w:color w:val="000000"/>
                <w:cs/>
              </w:rPr>
            </w:pPr>
          </w:p>
        </w:tc>
        <w:tc>
          <w:tcPr>
            <w:tcW w:w="2700" w:type="dxa"/>
            <w:shd w:val="clear" w:color="auto" w:fill="auto"/>
            <w:vAlign w:val="bottom"/>
            <w:hideMark/>
          </w:tcPr>
          <w:p w14:paraId="1EA96F05" w14:textId="77777777" w:rsidR="0057294A" w:rsidRPr="0006619B" w:rsidRDefault="0057294A" w:rsidP="005E077E">
            <w:pPr>
              <w:ind w:right="-72"/>
              <w:jc w:val="center"/>
              <w:rPr>
                <w:rFonts w:ascii="Cordia New" w:eastAsia="Arial Unicode MS" w:hAnsi="Cordia New" w:cs="Cordia New"/>
                <w:b/>
                <w:bCs/>
                <w:color w:val="000000"/>
                <w:cs/>
                <w:lang w:val="en-US"/>
              </w:rPr>
            </w:pPr>
          </w:p>
        </w:tc>
        <w:tc>
          <w:tcPr>
            <w:tcW w:w="1980" w:type="dxa"/>
            <w:shd w:val="clear" w:color="auto" w:fill="auto"/>
            <w:vAlign w:val="bottom"/>
          </w:tcPr>
          <w:p w14:paraId="6514E35D" w14:textId="77777777" w:rsidR="0057294A" w:rsidRPr="0006619B" w:rsidRDefault="0057294A" w:rsidP="005E077E">
            <w:pPr>
              <w:ind w:right="-72"/>
              <w:jc w:val="center"/>
              <w:rPr>
                <w:rFonts w:ascii="Cordia New" w:eastAsia="Arial Unicode MS" w:hAnsi="Cordia New" w:cs="Cordia New"/>
                <w:b/>
                <w:bCs/>
                <w:color w:val="000000"/>
                <w:cs/>
              </w:rPr>
            </w:pPr>
          </w:p>
        </w:tc>
        <w:tc>
          <w:tcPr>
            <w:tcW w:w="2322" w:type="dxa"/>
            <w:tcBorders>
              <w:top w:val="single" w:sz="4" w:space="0" w:color="auto"/>
              <w:left w:val="nil"/>
              <w:bottom w:val="nil"/>
              <w:right w:val="nil"/>
            </w:tcBorders>
            <w:shd w:val="clear" w:color="auto" w:fill="auto"/>
            <w:vAlign w:val="bottom"/>
            <w:hideMark/>
          </w:tcPr>
          <w:p w14:paraId="6D634ABD" w14:textId="77777777" w:rsidR="0057294A" w:rsidRPr="0006619B" w:rsidRDefault="0057294A" w:rsidP="005E077E">
            <w:pPr>
              <w:ind w:right="-72"/>
              <w:jc w:val="center"/>
              <w:rPr>
                <w:rFonts w:ascii="Cordia New" w:eastAsia="Arial Unicode MS" w:hAnsi="Cordia New" w:cs="Cordia New"/>
                <w:b/>
                <w:bCs/>
                <w:color w:val="000000"/>
                <w:cs/>
              </w:rPr>
            </w:pPr>
            <w:r w:rsidRPr="0006619B">
              <w:rPr>
                <w:rFonts w:ascii="Cordia New" w:eastAsia="Arial Unicode MS" w:hAnsi="Cordia New" w:cs="Cordia New"/>
                <w:b/>
                <w:bCs/>
                <w:color w:val="000000"/>
              </w:rPr>
              <w:t xml:space="preserve">Increase </w:t>
            </w:r>
            <w:r w:rsidRPr="0006619B">
              <w:rPr>
                <w:rFonts w:ascii="Cordia New" w:eastAsia="Arial Unicode MS" w:hAnsi="Cordia New" w:cs="Cordia New"/>
                <w:b/>
                <w:bCs/>
                <w:color w:val="000000"/>
                <w:lang w:val="en-US"/>
              </w:rPr>
              <w:t>in</w:t>
            </w:r>
            <w:r w:rsidRPr="0006619B">
              <w:rPr>
                <w:rFonts w:ascii="Cordia New" w:eastAsia="Arial Unicode MS" w:hAnsi="Cordia New" w:cs="Cordia New"/>
                <w:b/>
                <w:bCs/>
                <w:color w:val="000000"/>
              </w:rPr>
              <w:t xml:space="preserve"> assumption</w:t>
            </w:r>
          </w:p>
        </w:tc>
        <w:tc>
          <w:tcPr>
            <w:tcW w:w="2322" w:type="dxa"/>
            <w:tcBorders>
              <w:top w:val="single" w:sz="4" w:space="0" w:color="auto"/>
              <w:left w:val="nil"/>
              <w:bottom w:val="nil"/>
              <w:right w:val="nil"/>
            </w:tcBorders>
            <w:shd w:val="clear" w:color="auto" w:fill="auto"/>
            <w:vAlign w:val="bottom"/>
            <w:hideMark/>
          </w:tcPr>
          <w:p w14:paraId="15371A57" w14:textId="77777777" w:rsidR="0057294A" w:rsidRPr="0006619B" w:rsidRDefault="0057294A" w:rsidP="005E077E">
            <w:pPr>
              <w:ind w:right="-72"/>
              <w:jc w:val="center"/>
              <w:rPr>
                <w:rFonts w:ascii="Cordia New" w:eastAsia="Arial Unicode MS" w:hAnsi="Cordia New" w:cs="Cordia New"/>
                <w:b/>
                <w:bCs/>
                <w:color w:val="000000"/>
                <w:cs/>
              </w:rPr>
            </w:pPr>
            <w:r w:rsidRPr="0006619B">
              <w:rPr>
                <w:rFonts w:ascii="Cordia New" w:eastAsia="Arial Unicode MS" w:hAnsi="Cordia New" w:cs="Cordia New"/>
                <w:b/>
                <w:bCs/>
                <w:color w:val="000000"/>
              </w:rPr>
              <w:t xml:space="preserve">Decrease </w:t>
            </w:r>
            <w:r w:rsidRPr="0006619B">
              <w:rPr>
                <w:rFonts w:ascii="Cordia New" w:eastAsia="Arial Unicode MS" w:hAnsi="Cordia New" w:cs="Cordia New"/>
                <w:b/>
                <w:bCs/>
                <w:color w:val="000000"/>
                <w:lang w:val="en-US"/>
              </w:rPr>
              <w:t>in</w:t>
            </w:r>
            <w:r w:rsidRPr="0006619B">
              <w:rPr>
                <w:rFonts w:ascii="Cordia New" w:eastAsia="Arial Unicode MS" w:hAnsi="Cordia New" w:cs="Cordia New"/>
                <w:b/>
                <w:bCs/>
                <w:color w:val="000000"/>
              </w:rPr>
              <w:t xml:space="preserve"> assumption</w:t>
            </w:r>
          </w:p>
        </w:tc>
      </w:tr>
      <w:tr w:rsidR="0057294A" w:rsidRPr="0006619B" w14:paraId="23AF57EA" w14:textId="77777777" w:rsidTr="00172C8D">
        <w:tc>
          <w:tcPr>
            <w:tcW w:w="5940" w:type="dxa"/>
            <w:shd w:val="clear" w:color="auto" w:fill="auto"/>
            <w:vAlign w:val="bottom"/>
          </w:tcPr>
          <w:p w14:paraId="04BBA9F9" w14:textId="77777777" w:rsidR="0057294A" w:rsidRPr="0006619B" w:rsidRDefault="0057294A" w:rsidP="005E077E">
            <w:pPr>
              <w:ind w:left="435" w:right="-72"/>
              <w:jc w:val="right"/>
              <w:rPr>
                <w:rFonts w:ascii="Cordia New" w:eastAsia="Arial Unicode MS" w:hAnsi="Cordia New" w:cs="Cordia New"/>
                <w:b/>
                <w:bCs/>
                <w:color w:val="000000"/>
                <w:cs/>
              </w:rPr>
            </w:pPr>
          </w:p>
        </w:tc>
        <w:tc>
          <w:tcPr>
            <w:tcW w:w="2700" w:type="dxa"/>
            <w:tcBorders>
              <w:top w:val="nil"/>
              <w:left w:val="nil"/>
              <w:bottom w:val="single" w:sz="4" w:space="0" w:color="auto"/>
              <w:right w:val="nil"/>
            </w:tcBorders>
            <w:shd w:val="clear" w:color="auto" w:fill="auto"/>
            <w:vAlign w:val="bottom"/>
            <w:hideMark/>
          </w:tcPr>
          <w:p w14:paraId="2E746E07" w14:textId="77777777" w:rsidR="0057294A" w:rsidRPr="0006619B" w:rsidRDefault="0057294A" w:rsidP="005E077E">
            <w:pPr>
              <w:ind w:right="-72"/>
              <w:jc w:val="center"/>
              <w:rPr>
                <w:rFonts w:ascii="Cordia New" w:eastAsia="Arial Unicode MS" w:hAnsi="Cordia New" w:cs="Cordia New"/>
                <w:b/>
                <w:bCs/>
                <w:color w:val="000000"/>
                <w:cs/>
              </w:rPr>
            </w:pPr>
            <w:r w:rsidRPr="0006619B">
              <w:rPr>
                <w:rFonts w:ascii="Cordia New" w:eastAsia="Arial Unicode MS" w:hAnsi="Cordia New" w:cs="Cordia New"/>
                <w:b/>
                <w:bCs/>
                <w:color w:val="000000"/>
              </w:rPr>
              <w:t>Unobservable</w:t>
            </w:r>
            <w:r w:rsidRPr="0006619B">
              <w:rPr>
                <w:rFonts w:ascii="Cordia New" w:eastAsia="Arial Unicode MS" w:hAnsi="Cordia New" w:cs="Cordia New"/>
                <w:b/>
                <w:bCs/>
                <w:color w:val="000000"/>
                <w:cs/>
              </w:rPr>
              <w:t xml:space="preserve"> </w:t>
            </w:r>
            <w:r w:rsidRPr="0006619B">
              <w:rPr>
                <w:rFonts w:ascii="Cordia New" w:eastAsia="Arial Unicode MS" w:hAnsi="Cordia New" w:cs="Cordia New"/>
                <w:b/>
                <w:bCs/>
                <w:color w:val="000000"/>
              </w:rPr>
              <w:t>input</w:t>
            </w:r>
          </w:p>
        </w:tc>
        <w:tc>
          <w:tcPr>
            <w:tcW w:w="1980" w:type="dxa"/>
            <w:tcBorders>
              <w:top w:val="nil"/>
              <w:left w:val="nil"/>
              <w:bottom w:val="single" w:sz="4" w:space="0" w:color="auto"/>
              <w:right w:val="nil"/>
            </w:tcBorders>
            <w:shd w:val="clear" w:color="auto" w:fill="auto"/>
            <w:vAlign w:val="bottom"/>
            <w:hideMark/>
          </w:tcPr>
          <w:p w14:paraId="43ADE1B4" w14:textId="77777777" w:rsidR="0057294A" w:rsidRPr="0006619B" w:rsidRDefault="0057294A" w:rsidP="005E077E">
            <w:pPr>
              <w:ind w:right="-72"/>
              <w:jc w:val="center"/>
              <w:rPr>
                <w:rFonts w:ascii="Cordia New" w:eastAsia="Arial Unicode MS" w:hAnsi="Cordia New" w:cs="Cordia New"/>
                <w:b/>
                <w:bCs/>
                <w:color w:val="000000"/>
                <w:lang w:val="en-GB"/>
              </w:rPr>
            </w:pPr>
            <w:r w:rsidRPr="0006619B">
              <w:rPr>
                <w:rFonts w:ascii="Cordia New" w:eastAsia="Arial Unicode MS" w:hAnsi="Cordia New" w:cs="Cordia New"/>
                <w:b/>
                <w:bCs/>
                <w:color w:val="000000"/>
                <w:lang w:val="en-GB"/>
              </w:rPr>
              <w:t>Movement</w:t>
            </w:r>
          </w:p>
        </w:tc>
        <w:tc>
          <w:tcPr>
            <w:tcW w:w="2322" w:type="dxa"/>
            <w:tcBorders>
              <w:top w:val="nil"/>
              <w:left w:val="nil"/>
              <w:bottom w:val="single" w:sz="4" w:space="0" w:color="auto"/>
              <w:right w:val="nil"/>
            </w:tcBorders>
            <w:shd w:val="clear" w:color="auto" w:fill="auto"/>
            <w:vAlign w:val="bottom"/>
            <w:hideMark/>
          </w:tcPr>
          <w:p w14:paraId="00B88418" w14:textId="07324CD8" w:rsidR="0057294A" w:rsidRPr="0006619B" w:rsidRDefault="009C67CF" w:rsidP="005E077E">
            <w:pPr>
              <w:ind w:right="-72"/>
              <w:jc w:val="center"/>
              <w:rPr>
                <w:rFonts w:ascii="Cordia New" w:eastAsia="Arial Unicode MS" w:hAnsi="Cordia New" w:cs="Cordia New"/>
                <w:b/>
                <w:bCs/>
                <w:color w:val="000000"/>
                <w:cs/>
                <w:lang w:val="en-US"/>
              </w:rPr>
            </w:pPr>
            <w:r w:rsidRPr="0006619B">
              <w:rPr>
                <w:rFonts w:ascii="Cordia New" w:eastAsia="Arial Unicode MS" w:hAnsi="Cordia New" w:cs="Cordia New"/>
                <w:b/>
                <w:bCs/>
                <w:color w:val="000000"/>
                <w:lang w:val="en-GB"/>
              </w:rPr>
              <w:t>2023</w:t>
            </w:r>
          </w:p>
        </w:tc>
        <w:tc>
          <w:tcPr>
            <w:tcW w:w="2322" w:type="dxa"/>
            <w:tcBorders>
              <w:top w:val="nil"/>
              <w:left w:val="nil"/>
              <w:bottom w:val="single" w:sz="4" w:space="0" w:color="auto"/>
              <w:right w:val="nil"/>
            </w:tcBorders>
            <w:shd w:val="clear" w:color="auto" w:fill="auto"/>
            <w:vAlign w:val="bottom"/>
            <w:hideMark/>
          </w:tcPr>
          <w:p w14:paraId="41B04E0E" w14:textId="2659DDFA" w:rsidR="0057294A" w:rsidRPr="0006619B" w:rsidRDefault="009C67CF" w:rsidP="005E077E">
            <w:pPr>
              <w:ind w:right="-72"/>
              <w:jc w:val="center"/>
              <w:rPr>
                <w:rFonts w:ascii="Cordia New" w:eastAsia="Arial Unicode MS" w:hAnsi="Cordia New" w:cs="Cordia New"/>
                <w:b/>
                <w:bCs/>
                <w:color w:val="000000"/>
                <w:cs/>
              </w:rPr>
            </w:pPr>
            <w:r w:rsidRPr="0006619B">
              <w:rPr>
                <w:rFonts w:ascii="Cordia New" w:eastAsia="Arial Unicode MS" w:hAnsi="Cordia New" w:cs="Cordia New"/>
                <w:b/>
                <w:bCs/>
                <w:color w:val="000000"/>
                <w:lang w:val="en-GB"/>
              </w:rPr>
              <w:t>2023</w:t>
            </w:r>
          </w:p>
        </w:tc>
      </w:tr>
      <w:tr w:rsidR="0057294A" w:rsidRPr="0006619B" w14:paraId="2DED3CDC" w14:textId="77777777" w:rsidTr="00172C8D">
        <w:tc>
          <w:tcPr>
            <w:tcW w:w="5940" w:type="dxa"/>
            <w:shd w:val="clear" w:color="auto" w:fill="auto"/>
            <w:vAlign w:val="bottom"/>
          </w:tcPr>
          <w:p w14:paraId="18CC6F5F" w14:textId="77777777" w:rsidR="0057294A" w:rsidRPr="0006619B" w:rsidRDefault="0057294A" w:rsidP="00E57895">
            <w:pPr>
              <w:ind w:left="435" w:right="-72"/>
              <w:rPr>
                <w:rFonts w:ascii="Cordia New" w:eastAsia="Arial Unicode MS" w:hAnsi="Cordia New" w:cs="Cordia New"/>
                <w:b/>
                <w:bCs/>
                <w:color w:val="000000"/>
                <w:cs/>
              </w:rPr>
            </w:pPr>
          </w:p>
        </w:tc>
        <w:tc>
          <w:tcPr>
            <w:tcW w:w="2700" w:type="dxa"/>
            <w:tcBorders>
              <w:top w:val="single" w:sz="4" w:space="0" w:color="auto"/>
              <w:left w:val="nil"/>
              <w:right w:val="nil"/>
            </w:tcBorders>
            <w:shd w:val="clear" w:color="auto" w:fill="auto"/>
            <w:vAlign w:val="bottom"/>
          </w:tcPr>
          <w:p w14:paraId="75D94E4C" w14:textId="77777777" w:rsidR="0057294A" w:rsidRPr="0006619B" w:rsidRDefault="0057294A" w:rsidP="005E077E">
            <w:pPr>
              <w:ind w:right="-72"/>
              <w:jc w:val="center"/>
              <w:rPr>
                <w:rFonts w:ascii="Cordia New" w:eastAsia="Arial Unicode MS" w:hAnsi="Cordia New" w:cs="Cordia New"/>
                <w:b/>
                <w:bCs/>
                <w:color w:val="000000"/>
                <w:cs/>
              </w:rPr>
            </w:pPr>
          </w:p>
        </w:tc>
        <w:tc>
          <w:tcPr>
            <w:tcW w:w="1980" w:type="dxa"/>
            <w:tcBorders>
              <w:top w:val="single" w:sz="4" w:space="0" w:color="auto"/>
              <w:left w:val="nil"/>
              <w:right w:val="nil"/>
            </w:tcBorders>
            <w:shd w:val="clear" w:color="auto" w:fill="auto"/>
            <w:vAlign w:val="bottom"/>
          </w:tcPr>
          <w:p w14:paraId="2C9DC20E" w14:textId="77777777" w:rsidR="0057294A" w:rsidRPr="0006619B" w:rsidRDefault="0057294A" w:rsidP="005E077E">
            <w:pPr>
              <w:ind w:right="-72"/>
              <w:jc w:val="center"/>
              <w:rPr>
                <w:rFonts w:ascii="Cordia New" w:eastAsia="Arial Unicode MS" w:hAnsi="Cordia New" w:cs="Cordia New"/>
                <w:b/>
                <w:bCs/>
                <w:color w:val="000000"/>
                <w:lang w:val="en-GB"/>
              </w:rPr>
            </w:pPr>
          </w:p>
        </w:tc>
        <w:tc>
          <w:tcPr>
            <w:tcW w:w="2322" w:type="dxa"/>
            <w:tcBorders>
              <w:top w:val="single" w:sz="4" w:space="0" w:color="auto"/>
              <w:left w:val="nil"/>
              <w:right w:val="nil"/>
            </w:tcBorders>
            <w:shd w:val="clear" w:color="auto" w:fill="auto"/>
            <w:vAlign w:val="bottom"/>
          </w:tcPr>
          <w:p w14:paraId="3B2A6416" w14:textId="77777777" w:rsidR="0057294A" w:rsidRPr="0006619B" w:rsidRDefault="0057294A" w:rsidP="005E077E">
            <w:pPr>
              <w:ind w:right="-72"/>
              <w:jc w:val="right"/>
              <w:rPr>
                <w:rFonts w:ascii="Cordia New" w:eastAsia="Arial Unicode MS" w:hAnsi="Cordia New" w:cs="Cordia New"/>
                <w:b/>
                <w:bCs/>
                <w:color w:val="000000"/>
                <w:lang w:val="en-GB"/>
              </w:rPr>
            </w:pPr>
          </w:p>
        </w:tc>
        <w:tc>
          <w:tcPr>
            <w:tcW w:w="2322" w:type="dxa"/>
            <w:tcBorders>
              <w:top w:val="single" w:sz="4" w:space="0" w:color="auto"/>
              <w:left w:val="nil"/>
              <w:right w:val="nil"/>
            </w:tcBorders>
            <w:shd w:val="clear" w:color="auto" w:fill="auto"/>
            <w:vAlign w:val="bottom"/>
          </w:tcPr>
          <w:p w14:paraId="644E6107" w14:textId="77777777" w:rsidR="0057294A" w:rsidRPr="0006619B" w:rsidRDefault="0057294A" w:rsidP="005E077E">
            <w:pPr>
              <w:ind w:right="-72"/>
              <w:jc w:val="right"/>
              <w:rPr>
                <w:rFonts w:ascii="Cordia New" w:eastAsia="Arial Unicode MS" w:hAnsi="Cordia New" w:cs="Cordia New"/>
                <w:b/>
                <w:bCs/>
                <w:color w:val="000000"/>
                <w:lang w:val="en-US"/>
              </w:rPr>
            </w:pPr>
          </w:p>
        </w:tc>
      </w:tr>
      <w:tr w:rsidR="00E57895" w:rsidRPr="0006619B" w14:paraId="73F071C5" w14:textId="77777777" w:rsidTr="00172C8D">
        <w:tc>
          <w:tcPr>
            <w:tcW w:w="5940" w:type="dxa"/>
            <w:shd w:val="clear" w:color="auto" w:fill="auto"/>
            <w:vAlign w:val="bottom"/>
          </w:tcPr>
          <w:p w14:paraId="79E2A17C" w14:textId="22E6F309" w:rsidR="00E57895" w:rsidRPr="0006619B" w:rsidRDefault="00E57895" w:rsidP="00E57895">
            <w:pPr>
              <w:ind w:left="435" w:right="-72"/>
              <w:rPr>
                <w:rFonts w:ascii="Cordia New" w:eastAsia="Arial Unicode MS" w:hAnsi="Cordia New" w:cs="Cordia New"/>
                <w:color w:val="000000"/>
                <w:cs/>
              </w:rPr>
            </w:pPr>
            <w:r w:rsidRPr="0006619B">
              <w:rPr>
                <w:rFonts w:ascii="Cordia New" w:eastAsia="Arial Unicode MS" w:hAnsi="Cordia New" w:cs="Cordia New"/>
                <w:color w:val="000000"/>
                <w:lang w:val="en-US"/>
              </w:rPr>
              <w:t>Financial assets measured at fair value through</w:t>
            </w:r>
            <w:r w:rsidRPr="0006619B">
              <w:rPr>
                <w:rFonts w:ascii="Cordia New" w:eastAsia="Arial Unicode MS" w:hAnsi="Cordia New" w:cs="Cordia New" w:hint="cs"/>
                <w:color w:val="000000"/>
                <w:cs/>
              </w:rPr>
              <w:t xml:space="preserve"> </w:t>
            </w:r>
            <w:r w:rsidRPr="0006619B">
              <w:rPr>
                <w:rFonts w:ascii="Cordia New" w:eastAsia="Arial Unicode MS" w:hAnsi="Cordia New" w:cs="Cordia New"/>
                <w:color w:val="000000"/>
                <w:lang w:val="en-US"/>
              </w:rPr>
              <w:t>profit or los</w:t>
            </w:r>
            <w:r w:rsidRPr="0006619B">
              <w:rPr>
                <w:rFonts w:ascii="Cordia New" w:eastAsia="Arial Unicode MS" w:hAnsi="Cordia New" w:cs="Cordia New" w:hint="cs"/>
                <w:color w:val="000000"/>
                <w:cs/>
              </w:rPr>
              <w:t>s</w:t>
            </w:r>
          </w:p>
        </w:tc>
        <w:tc>
          <w:tcPr>
            <w:tcW w:w="2700" w:type="dxa"/>
            <w:shd w:val="clear" w:color="auto" w:fill="auto"/>
            <w:vAlign w:val="bottom"/>
          </w:tcPr>
          <w:p w14:paraId="065A10C1" w14:textId="584C6B39" w:rsidR="00E57895" w:rsidRPr="0006619B" w:rsidRDefault="00E57895" w:rsidP="00E57895">
            <w:pPr>
              <w:ind w:right="-72"/>
              <w:jc w:val="center"/>
              <w:rPr>
                <w:rFonts w:ascii="Cordia New" w:eastAsia="Arial Unicode MS" w:hAnsi="Cordia New" w:cs="Cordia New"/>
                <w:b/>
                <w:bCs/>
                <w:color w:val="000000"/>
                <w:cs/>
              </w:rPr>
            </w:pPr>
            <w:r w:rsidRPr="0006619B">
              <w:rPr>
                <w:rFonts w:ascii="Cordia New" w:eastAsia="Arial" w:hAnsi="Cordia New" w:cs="Cordia New"/>
                <w:lang w:val="en-GB" w:eastAsia="en-GB"/>
              </w:rPr>
              <w:t>Risk-adjusted discount rate</w:t>
            </w:r>
          </w:p>
        </w:tc>
        <w:tc>
          <w:tcPr>
            <w:tcW w:w="1980" w:type="dxa"/>
            <w:shd w:val="clear" w:color="auto" w:fill="auto"/>
            <w:vAlign w:val="bottom"/>
          </w:tcPr>
          <w:p w14:paraId="48417595" w14:textId="3C1B04E0" w:rsidR="00E57895" w:rsidRPr="0006619B" w:rsidRDefault="00E57895" w:rsidP="00E57895">
            <w:pPr>
              <w:ind w:right="-72"/>
              <w:jc w:val="center"/>
              <w:rPr>
                <w:rFonts w:ascii="Cordia New" w:eastAsia="Arial Unicode MS" w:hAnsi="Cordia New" w:cs="Cordia New"/>
                <w:b/>
                <w:bCs/>
                <w:color w:val="000000"/>
                <w:lang w:val="en-GB"/>
              </w:rPr>
            </w:pPr>
            <w:r w:rsidRPr="0006619B">
              <w:rPr>
                <w:rFonts w:ascii="Cordia New" w:eastAsia="Arial Unicode MS" w:hAnsi="Cordia New" w:cs="Cordia New"/>
                <w:lang w:val="en-GB"/>
              </w:rPr>
              <w:t>1</w:t>
            </w:r>
            <w:r w:rsidRPr="0006619B">
              <w:rPr>
                <w:rFonts w:ascii="Cordia New" w:eastAsia="Arial Unicode MS" w:hAnsi="Cordia New" w:cs="Cordia New"/>
                <w:cs/>
              </w:rPr>
              <w:t>.</w:t>
            </w:r>
            <w:r w:rsidRPr="0006619B">
              <w:rPr>
                <w:rFonts w:ascii="Cordia New" w:eastAsia="Arial Unicode MS" w:hAnsi="Cordia New" w:cs="Cordia New"/>
                <w:lang w:val="en-GB"/>
              </w:rPr>
              <w:t>00</w:t>
            </w:r>
            <w:r w:rsidRPr="0006619B">
              <w:rPr>
                <w:rFonts w:ascii="Cordia New" w:eastAsia="Arial Unicode MS" w:hAnsi="Cordia New" w:cs="Cordia New"/>
                <w:cs/>
              </w:rPr>
              <w:t>%</w:t>
            </w:r>
          </w:p>
        </w:tc>
        <w:tc>
          <w:tcPr>
            <w:tcW w:w="2322" w:type="dxa"/>
            <w:shd w:val="clear" w:color="auto" w:fill="auto"/>
            <w:vAlign w:val="bottom"/>
          </w:tcPr>
          <w:p w14:paraId="1248BB2F" w14:textId="1CE0FDB4" w:rsidR="00E57895" w:rsidRPr="0006619B" w:rsidRDefault="00E57895" w:rsidP="00E57895">
            <w:pPr>
              <w:ind w:right="-72"/>
              <w:jc w:val="center"/>
              <w:rPr>
                <w:rFonts w:ascii="Cordia New" w:eastAsia="Arial Unicode MS" w:hAnsi="Cordia New" w:cs="Cordia New"/>
                <w:color w:val="000000"/>
                <w:lang w:val="en-GB"/>
              </w:rPr>
            </w:pPr>
            <w:r w:rsidRPr="0006619B">
              <w:rPr>
                <w:rFonts w:ascii="Cordia New" w:eastAsia="Arial Unicode MS" w:hAnsi="Cordia New" w:cs="Cordia New"/>
                <w:color w:val="000000"/>
                <w:lang w:val="en-GB"/>
              </w:rPr>
              <w:t>Decrease by 0.05%</w:t>
            </w:r>
          </w:p>
        </w:tc>
        <w:tc>
          <w:tcPr>
            <w:tcW w:w="2322" w:type="dxa"/>
            <w:shd w:val="clear" w:color="auto" w:fill="auto"/>
            <w:vAlign w:val="bottom"/>
          </w:tcPr>
          <w:p w14:paraId="0B41BCB0" w14:textId="66BF6649" w:rsidR="00E57895" w:rsidRPr="0006619B" w:rsidRDefault="00E57895" w:rsidP="00E57895">
            <w:pPr>
              <w:ind w:right="-72"/>
              <w:jc w:val="center"/>
              <w:rPr>
                <w:rFonts w:ascii="Cordia New" w:eastAsia="Arial Unicode MS" w:hAnsi="Cordia New" w:cs="Cordia New"/>
                <w:color w:val="000000"/>
                <w:lang w:val="en-US"/>
              </w:rPr>
            </w:pPr>
            <w:r w:rsidRPr="0006619B">
              <w:rPr>
                <w:rFonts w:ascii="Cordia New" w:eastAsia="Arial Unicode MS" w:hAnsi="Cordia New" w:cs="Cordia New"/>
                <w:lang w:val="en-GB"/>
              </w:rPr>
              <w:t>Increase by</w:t>
            </w:r>
            <w:r w:rsidRPr="0006619B">
              <w:rPr>
                <w:rFonts w:ascii="Cordia New" w:eastAsia="Arial Unicode MS" w:hAnsi="Cordia New" w:cs="Cordia New"/>
                <w:cs/>
                <w:lang w:val="en-GB"/>
              </w:rPr>
              <w:t xml:space="preserve"> </w:t>
            </w:r>
            <w:r w:rsidRPr="0006619B">
              <w:rPr>
                <w:rFonts w:ascii="Cordia New" w:eastAsia="Arial Unicode MS" w:hAnsi="Cordia New" w:cs="Cordia New"/>
                <w:lang w:val="en-GB"/>
              </w:rPr>
              <w:t>0.05%</w:t>
            </w:r>
          </w:p>
        </w:tc>
      </w:tr>
      <w:tr w:rsidR="00E57895" w:rsidRPr="0006619B" w14:paraId="3DFA49DA" w14:textId="77777777" w:rsidTr="00172C8D">
        <w:tc>
          <w:tcPr>
            <w:tcW w:w="5940" w:type="dxa"/>
            <w:shd w:val="clear" w:color="auto" w:fill="auto"/>
            <w:vAlign w:val="bottom"/>
          </w:tcPr>
          <w:p w14:paraId="0615F5FF" w14:textId="1D812138" w:rsidR="00E57895" w:rsidRPr="0006619B" w:rsidRDefault="00E57895" w:rsidP="00E57895">
            <w:pPr>
              <w:ind w:left="435" w:right="-72"/>
              <w:rPr>
                <w:rFonts w:ascii="Cordia New" w:eastAsia="Arial Unicode MS" w:hAnsi="Cordia New" w:cs="Cordia New"/>
                <w:color w:val="000000"/>
                <w:lang w:val="en-US"/>
              </w:rPr>
            </w:pPr>
            <w:r w:rsidRPr="0006619B">
              <w:rPr>
                <w:rFonts w:ascii="Cordia New" w:eastAsia="Arial Unicode MS" w:hAnsi="Cordia New" w:cs="Cordia New"/>
                <w:color w:val="000000"/>
                <w:lang w:val="en-US"/>
              </w:rPr>
              <w:t xml:space="preserve">Contingent consideration from disposal of </w:t>
            </w:r>
            <w:r w:rsidR="00172C8D" w:rsidRPr="0006619B">
              <w:rPr>
                <w:rFonts w:ascii="Cordia New" w:eastAsia="Arial Unicode MS" w:hAnsi="Cordia New" w:cs="Cordia New"/>
                <w:color w:val="000000"/>
                <w:lang w:val="en-US"/>
              </w:rPr>
              <w:t>participating interest</w:t>
            </w:r>
          </w:p>
        </w:tc>
        <w:tc>
          <w:tcPr>
            <w:tcW w:w="2700" w:type="dxa"/>
            <w:shd w:val="clear" w:color="auto" w:fill="auto"/>
            <w:vAlign w:val="bottom"/>
          </w:tcPr>
          <w:p w14:paraId="138AEB6A" w14:textId="06BA5229" w:rsidR="00E57895" w:rsidRPr="0006619B" w:rsidRDefault="00E57895" w:rsidP="00E57895">
            <w:pPr>
              <w:ind w:right="-72"/>
              <w:jc w:val="center"/>
              <w:rPr>
                <w:rFonts w:ascii="Cordia New" w:eastAsia="Arial Unicode MS" w:hAnsi="Cordia New" w:cs="Cordia New"/>
                <w:b/>
                <w:bCs/>
                <w:color w:val="000000"/>
                <w:cs/>
              </w:rPr>
            </w:pPr>
            <w:r w:rsidRPr="0006619B">
              <w:rPr>
                <w:rFonts w:ascii="Cordia New" w:eastAsia="Arial" w:hAnsi="Cordia New" w:cs="Cordia New"/>
                <w:lang w:val="en-GB" w:eastAsia="en-GB"/>
              </w:rPr>
              <w:t>Risk-adjusted discount rate</w:t>
            </w:r>
          </w:p>
        </w:tc>
        <w:tc>
          <w:tcPr>
            <w:tcW w:w="1980" w:type="dxa"/>
            <w:shd w:val="clear" w:color="auto" w:fill="auto"/>
            <w:vAlign w:val="bottom"/>
          </w:tcPr>
          <w:p w14:paraId="537608B0" w14:textId="7396D4F2" w:rsidR="00E57895" w:rsidRPr="0006619B" w:rsidRDefault="00E57895" w:rsidP="00E57895">
            <w:pPr>
              <w:ind w:right="-72"/>
              <w:jc w:val="center"/>
              <w:rPr>
                <w:rFonts w:ascii="Cordia New" w:eastAsia="Arial Unicode MS" w:hAnsi="Cordia New" w:cs="Cordia New"/>
                <w:b/>
                <w:bCs/>
                <w:color w:val="000000"/>
                <w:lang w:val="en-GB"/>
              </w:rPr>
            </w:pPr>
            <w:r w:rsidRPr="0006619B">
              <w:rPr>
                <w:rFonts w:ascii="Cordia New" w:eastAsia="Arial Unicode MS" w:hAnsi="Cordia New" w:cs="Cordia New"/>
                <w:lang w:val="en-GB"/>
              </w:rPr>
              <w:t>1</w:t>
            </w:r>
            <w:r w:rsidRPr="0006619B">
              <w:rPr>
                <w:rFonts w:ascii="Cordia New" w:eastAsia="Arial Unicode MS" w:hAnsi="Cordia New" w:cs="Cordia New"/>
                <w:cs/>
              </w:rPr>
              <w:t>.</w:t>
            </w:r>
            <w:r w:rsidRPr="0006619B">
              <w:rPr>
                <w:rFonts w:ascii="Cordia New" w:eastAsia="Arial Unicode MS" w:hAnsi="Cordia New" w:cs="Cordia New"/>
                <w:lang w:val="en-GB"/>
              </w:rPr>
              <w:t>00</w:t>
            </w:r>
            <w:r w:rsidRPr="0006619B">
              <w:rPr>
                <w:rFonts w:ascii="Cordia New" w:eastAsia="Arial Unicode MS" w:hAnsi="Cordia New" w:cs="Cordia New"/>
                <w:cs/>
              </w:rPr>
              <w:t>%</w:t>
            </w:r>
          </w:p>
        </w:tc>
        <w:tc>
          <w:tcPr>
            <w:tcW w:w="2322" w:type="dxa"/>
            <w:shd w:val="clear" w:color="auto" w:fill="auto"/>
            <w:vAlign w:val="bottom"/>
          </w:tcPr>
          <w:p w14:paraId="72383734" w14:textId="188495BC" w:rsidR="00E57895" w:rsidRPr="0006619B" w:rsidRDefault="00E57895" w:rsidP="00E57895">
            <w:pPr>
              <w:ind w:right="-72"/>
              <w:jc w:val="center"/>
              <w:rPr>
                <w:rFonts w:ascii="Cordia New" w:eastAsia="Arial Unicode MS" w:hAnsi="Cordia New" w:cs="Cordia New"/>
                <w:color w:val="000000"/>
                <w:lang w:val="en-GB"/>
              </w:rPr>
            </w:pPr>
            <w:r w:rsidRPr="0006619B">
              <w:rPr>
                <w:rFonts w:ascii="Cordia New" w:eastAsia="Arial Unicode MS" w:hAnsi="Cordia New" w:cs="Cordia New"/>
                <w:color w:val="000000"/>
                <w:lang w:val="en-GB"/>
              </w:rPr>
              <w:t>Decrease by 3.41%</w:t>
            </w:r>
          </w:p>
        </w:tc>
        <w:tc>
          <w:tcPr>
            <w:tcW w:w="2322" w:type="dxa"/>
            <w:shd w:val="clear" w:color="auto" w:fill="auto"/>
            <w:vAlign w:val="bottom"/>
          </w:tcPr>
          <w:p w14:paraId="71AABBFA" w14:textId="22D723D6" w:rsidR="00E57895" w:rsidRPr="0006619B" w:rsidRDefault="00E57895" w:rsidP="00E57895">
            <w:pPr>
              <w:ind w:right="-72"/>
              <w:jc w:val="center"/>
              <w:rPr>
                <w:rFonts w:ascii="Cordia New" w:eastAsia="Arial Unicode MS" w:hAnsi="Cordia New" w:cs="Cordia New"/>
                <w:color w:val="000000"/>
                <w:lang w:val="en-US"/>
              </w:rPr>
            </w:pPr>
            <w:r w:rsidRPr="0006619B">
              <w:rPr>
                <w:rFonts w:ascii="Cordia New" w:eastAsia="Arial Unicode MS" w:hAnsi="Cordia New" w:cs="Cordia New"/>
                <w:lang w:val="en-GB"/>
              </w:rPr>
              <w:t>Increase by</w:t>
            </w:r>
            <w:r w:rsidRPr="0006619B">
              <w:rPr>
                <w:rFonts w:ascii="Cordia New" w:eastAsia="Arial Unicode MS" w:hAnsi="Cordia New" w:cs="Cordia New"/>
                <w:cs/>
                <w:lang w:val="en-GB"/>
              </w:rPr>
              <w:t xml:space="preserve"> </w:t>
            </w:r>
            <w:r w:rsidRPr="0006619B">
              <w:rPr>
                <w:rFonts w:ascii="Cordia New" w:eastAsia="Arial Unicode MS" w:hAnsi="Cordia New" w:cs="Cordia New"/>
                <w:lang w:val="en-GB"/>
              </w:rPr>
              <w:t>3.53%</w:t>
            </w:r>
          </w:p>
        </w:tc>
      </w:tr>
      <w:tr w:rsidR="00DE0871" w:rsidRPr="0006619B" w14:paraId="4603AA88" w14:textId="77777777" w:rsidTr="00172C8D">
        <w:tc>
          <w:tcPr>
            <w:tcW w:w="5940" w:type="dxa"/>
            <w:shd w:val="clear" w:color="auto" w:fill="auto"/>
            <w:vAlign w:val="bottom"/>
            <w:hideMark/>
          </w:tcPr>
          <w:p w14:paraId="629C9FC6" w14:textId="09707EBA" w:rsidR="00DE0871" w:rsidRPr="0006619B" w:rsidRDefault="00DE0871" w:rsidP="00DE0871">
            <w:pPr>
              <w:tabs>
                <w:tab w:val="left" w:pos="825"/>
              </w:tabs>
              <w:ind w:left="435" w:right="-72"/>
              <w:rPr>
                <w:rFonts w:ascii="Cordia New" w:eastAsia="Arial Unicode MS" w:hAnsi="Cordia New" w:cs="Cordia New"/>
                <w:cs/>
              </w:rPr>
            </w:pPr>
            <w:r w:rsidRPr="0006619B">
              <w:rPr>
                <w:rFonts w:ascii="Cordia New" w:eastAsia="Arial" w:hAnsi="Cordia New" w:cs="Cordia New"/>
                <w:lang w:val="en-GB" w:eastAsia="en-GB"/>
              </w:rPr>
              <w:t>Contingent consideration in a business combination</w:t>
            </w:r>
          </w:p>
        </w:tc>
        <w:tc>
          <w:tcPr>
            <w:tcW w:w="2700" w:type="dxa"/>
            <w:shd w:val="clear" w:color="auto" w:fill="auto"/>
            <w:vAlign w:val="bottom"/>
            <w:hideMark/>
          </w:tcPr>
          <w:p w14:paraId="2DAA59DB" w14:textId="77777777" w:rsidR="00DE0871" w:rsidRPr="0006619B" w:rsidRDefault="00DE0871" w:rsidP="00DE0871">
            <w:pPr>
              <w:ind w:right="-72"/>
              <w:jc w:val="center"/>
              <w:rPr>
                <w:rFonts w:ascii="Cordia New" w:eastAsia="Arial Unicode MS" w:hAnsi="Cordia New" w:cs="Cordia New"/>
                <w:spacing w:val="-4"/>
                <w:cs/>
              </w:rPr>
            </w:pPr>
            <w:r w:rsidRPr="0006619B">
              <w:rPr>
                <w:rFonts w:ascii="Cordia New" w:eastAsia="Arial" w:hAnsi="Cordia New" w:cs="Cordia New"/>
                <w:lang w:val="en-GB" w:eastAsia="en-GB"/>
              </w:rPr>
              <w:t>Risk-adjusted discount rate</w:t>
            </w:r>
          </w:p>
        </w:tc>
        <w:tc>
          <w:tcPr>
            <w:tcW w:w="1980" w:type="dxa"/>
            <w:shd w:val="clear" w:color="auto" w:fill="auto"/>
            <w:vAlign w:val="bottom"/>
            <w:hideMark/>
          </w:tcPr>
          <w:p w14:paraId="7B45E1C0" w14:textId="457B3101" w:rsidR="00DE0871" w:rsidRPr="0006619B" w:rsidRDefault="009C67CF" w:rsidP="00DE0871">
            <w:pPr>
              <w:ind w:right="-72"/>
              <w:jc w:val="center"/>
              <w:rPr>
                <w:rFonts w:ascii="Cordia New" w:eastAsia="Arial Unicode MS" w:hAnsi="Cordia New" w:cs="Cordia New"/>
                <w:cs/>
                <w:lang w:val="en-GB"/>
              </w:rPr>
            </w:pPr>
            <w:r w:rsidRPr="0006619B">
              <w:rPr>
                <w:rFonts w:ascii="Cordia New" w:eastAsia="Arial Unicode MS" w:hAnsi="Cordia New" w:cs="Cordia New"/>
                <w:lang w:val="en-GB"/>
              </w:rPr>
              <w:t>1</w:t>
            </w:r>
            <w:r w:rsidR="00DE0871" w:rsidRPr="0006619B">
              <w:rPr>
                <w:rFonts w:ascii="Cordia New" w:eastAsia="Arial Unicode MS" w:hAnsi="Cordia New" w:cs="Cordia New"/>
                <w:cs/>
              </w:rPr>
              <w:t>.</w:t>
            </w:r>
            <w:r w:rsidRPr="0006619B">
              <w:rPr>
                <w:rFonts w:ascii="Cordia New" w:eastAsia="Arial Unicode MS" w:hAnsi="Cordia New" w:cs="Cordia New"/>
                <w:lang w:val="en-GB"/>
              </w:rPr>
              <w:t>00</w:t>
            </w:r>
            <w:r w:rsidR="00DE0871" w:rsidRPr="0006619B">
              <w:rPr>
                <w:rFonts w:ascii="Cordia New" w:eastAsia="Arial Unicode MS" w:hAnsi="Cordia New" w:cs="Cordia New"/>
                <w:cs/>
              </w:rPr>
              <w:t>%</w:t>
            </w:r>
          </w:p>
        </w:tc>
        <w:tc>
          <w:tcPr>
            <w:tcW w:w="2322" w:type="dxa"/>
            <w:shd w:val="clear" w:color="auto" w:fill="auto"/>
            <w:vAlign w:val="bottom"/>
            <w:hideMark/>
          </w:tcPr>
          <w:p w14:paraId="42F26F9F" w14:textId="17A79C52" w:rsidR="00DE0871" w:rsidRPr="0006619B" w:rsidRDefault="00E57895" w:rsidP="00DE0871">
            <w:pPr>
              <w:ind w:right="-72"/>
              <w:jc w:val="center"/>
              <w:rPr>
                <w:rFonts w:ascii="Cordia New" w:eastAsia="Arial Unicode MS" w:hAnsi="Cordia New" w:cs="Cordia New"/>
                <w:cs/>
                <w:lang w:val="en-GB"/>
              </w:rPr>
            </w:pPr>
            <w:r w:rsidRPr="0006619B">
              <w:rPr>
                <w:rFonts w:ascii="Cordia New" w:eastAsia="Arial Unicode MS" w:hAnsi="Cordia New" w:cs="Cordia New"/>
                <w:lang w:val="en-GB"/>
              </w:rPr>
              <w:t>De</w:t>
            </w:r>
            <w:r w:rsidR="00DE0871" w:rsidRPr="0006619B">
              <w:rPr>
                <w:rFonts w:ascii="Cordia New" w:eastAsia="Arial Unicode MS" w:hAnsi="Cordia New" w:cs="Cordia New"/>
                <w:lang w:val="en-GB"/>
              </w:rPr>
              <w:t>crease by</w:t>
            </w:r>
            <w:r w:rsidR="00DE0871" w:rsidRPr="0006619B">
              <w:rPr>
                <w:rFonts w:ascii="Cordia New" w:eastAsia="Arial Unicode MS" w:hAnsi="Cordia New" w:cs="Cordia New"/>
                <w:cs/>
                <w:lang w:val="en-GB"/>
              </w:rPr>
              <w:t xml:space="preserve"> </w:t>
            </w:r>
            <w:r w:rsidR="00F14F10" w:rsidRPr="0006619B">
              <w:rPr>
                <w:rFonts w:ascii="Cordia New" w:eastAsia="Arial Unicode MS" w:hAnsi="Cordia New" w:cs="Cordia New"/>
                <w:lang w:val="en-GB"/>
              </w:rPr>
              <w:t>0.16</w:t>
            </w:r>
            <w:r w:rsidR="00DE0871" w:rsidRPr="0006619B">
              <w:rPr>
                <w:rFonts w:ascii="Cordia New" w:eastAsia="Arial Unicode MS" w:hAnsi="Cordia New" w:cs="Cordia New"/>
                <w:lang w:val="en-GB"/>
              </w:rPr>
              <w:t>%</w:t>
            </w:r>
          </w:p>
        </w:tc>
        <w:tc>
          <w:tcPr>
            <w:tcW w:w="2322" w:type="dxa"/>
            <w:shd w:val="clear" w:color="auto" w:fill="auto"/>
            <w:vAlign w:val="bottom"/>
            <w:hideMark/>
          </w:tcPr>
          <w:p w14:paraId="69B0FDC0" w14:textId="140A1724" w:rsidR="00DE0871" w:rsidRPr="0006619B" w:rsidRDefault="00E52753" w:rsidP="00DE0871">
            <w:pPr>
              <w:ind w:right="-72"/>
              <w:jc w:val="center"/>
              <w:rPr>
                <w:rFonts w:ascii="Cordia New" w:eastAsia="Arial Unicode MS" w:hAnsi="Cordia New" w:cs="Cordia New"/>
                <w:cs/>
                <w:lang w:val="en-GB"/>
              </w:rPr>
            </w:pPr>
            <w:r w:rsidRPr="0006619B">
              <w:rPr>
                <w:rFonts w:ascii="Cordia New" w:eastAsia="Arial Unicode MS" w:hAnsi="Cordia New" w:cs="Cordia New"/>
                <w:lang w:val="en-GB"/>
              </w:rPr>
              <w:t>In</w:t>
            </w:r>
            <w:r w:rsidR="00DE0871" w:rsidRPr="0006619B">
              <w:rPr>
                <w:rFonts w:ascii="Cordia New" w:eastAsia="Arial Unicode MS" w:hAnsi="Cordia New" w:cs="Cordia New"/>
                <w:lang w:val="en-GB"/>
              </w:rPr>
              <w:t>crease by</w:t>
            </w:r>
            <w:r w:rsidR="00DE0871" w:rsidRPr="0006619B">
              <w:rPr>
                <w:rFonts w:ascii="Cordia New" w:eastAsia="Arial Unicode MS" w:hAnsi="Cordia New" w:cs="Cordia New"/>
                <w:cs/>
                <w:lang w:val="en-GB"/>
              </w:rPr>
              <w:t xml:space="preserve"> </w:t>
            </w:r>
            <w:r w:rsidR="009C67CF" w:rsidRPr="0006619B">
              <w:rPr>
                <w:rFonts w:ascii="Cordia New" w:eastAsia="Arial Unicode MS" w:hAnsi="Cordia New" w:cs="Cordia New"/>
                <w:lang w:val="en-GB"/>
              </w:rPr>
              <w:t>0</w:t>
            </w:r>
            <w:r w:rsidR="00DE0871" w:rsidRPr="0006619B">
              <w:rPr>
                <w:rFonts w:ascii="Cordia New" w:eastAsia="Arial Unicode MS" w:hAnsi="Cordia New" w:cs="Cordia New"/>
                <w:lang w:val="en-GB"/>
              </w:rPr>
              <w:t>.</w:t>
            </w:r>
            <w:r w:rsidR="00B33B0D" w:rsidRPr="0006619B">
              <w:rPr>
                <w:rFonts w:ascii="Cordia New" w:eastAsia="Arial Unicode MS" w:hAnsi="Cordia New" w:cs="Cordia New"/>
                <w:lang w:val="en-GB"/>
              </w:rPr>
              <w:t>16</w:t>
            </w:r>
            <w:r w:rsidR="00DE0871" w:rsidRPr="0006619B">
              <w:rPr>
                <w:rFonts w:ascii="Cordia New" w:eastAsia="Arial Unicode MS" w:hAnsi="Cordia New" w:cs="Cordia New"/>
                <w:lang w:val="en-GB"/>
              </w:rPr>
              <w:t>%</w:t>
            </w:r>
          </w:p>
        </w:tc>
      </w:tr>
    </w:tbl>
    <w:p w14:paraId="7628AD21" w14:textId="77777777" w:rsidR="0057294A" w:rsidRPr="0006619B" w:rsidRDefault="0057294A" w:rsidP="005E077E">
      <w:pPr>
        <w:ind w:left="540" w:hanging="540"/>
        <w:jc w:val="both"/>
        <w:rPr>
          <w:rFonts w:ascii="Cordia New" w:eastAsia="Arial" w:hAnsi="Cordia New" w:cs="Cordia New"/>
          <w:lang w:val="en-GB" w:eastAsia="en-GB"/>
        </w:rPr>
      </w:pPr>
    </w:p>
    <w:p w14:paraId="1186B16B" w14:textId="77777777" w:rsidR="00D72797" w:rsidRPr="0006619B" w:rsidRDefault="00D72797" w:rsidP="005E077E">
      <w:pPr>
        <w:jc w:val="both"/>
        <w:rPr>
          <w:rFonts w:ascii="Cordia New" w:hAnsi="Cordia New" w:cs="Cordia New"/>
          <w:color w:val="CF4A02"/>
          <w:lang w:val="en-US"/>
        </w:rPr>
        <w:sectPr w:rsidR="00D72797" w:rsidRPr="0006619B" w:rsidSect="00BD1A40">
          <w:footerReference w:type="default" r:id="rId27"/>
          <w:headerReference w:type="first" r:id="rId28"/>
          <w:pgSz w:w="16834" w:h="11907" w:orient="landscape" w:code="9"/>
          <w:pgMar w:top="1729" w:right="816" w:bottom="720" w:left="720" w:header="706" w:footer="706" w:gutter="0"/>
          <w:cols w:space="720"/>
          <w:docGrid w:linePitch="381"/>
        </w:sectPr>
      </w:pPr>
    </w:p>
    <w:p w14:paraId="4DAC9015" w14:textId="77777777" w:rsidR="00573D4F" w:rsidRPr="0006619B" w:rsidRDefault="00573D4F" w:rsidP="005E077E">
      <w:pPr>
        <w:ind w:left="540"/>
        <w:jc w:val="both"/>
        <w:rPr>
          <w:rFonts w:ascii="Cordia New" w:hAnsi="Cordia New" w:cs="Cordia New"/>
          <w:i/>
          <w:iCs/>
          <w:color w:val="CF4A02"/>
          <w:lang w:val="en-GB"/>
        </w:rPr>
      </w:pPr>
    </w:p>
    <w:p w14:paraId="77511508" w14:textId="46693895" w:rsidR="0057294A" w:rsidRPr="0006619B" w:rsidRDefault="0057294A" w:rsidP="005E077E">
      <w:pPr>
        <w:ind w:left="540"/>
        <w:jc w:val="both"/>
        <w:rPr>
          <w:rFonts w:ascii="Cordia New" w:hAnsi="Cordia New" w:cs="Cordia New"/>
          <w:i/>
          <w:iCs/>
          <w:color w:val="CF4A02"/>
          <w:lang w:val="en-GB"/>
        </w:rPr>
      </w:pPr>
      <w:r w:rsidRPr="0006619B">
        <w:rPr>
          <w:rFonts w:ascii="Cordia New" w:hAnsi="Cordia New" w:cs="Cordia New"/>
          <w:i/>
          <w:iCs/>
          <w:color w:val="CF4A02"/>
          <w:lang w:val="en-GB"/>
        </w:rPr>
        <w:t>The Group’s valuation processes</w:t>
      </w:r>
    </w:p>
    <w:p w14:paraId="7CA0D8D3" w14:textId="77777777" w:rsidR="0057294A" w:rsidRPr="0006619B" w:rsidRDefault="0057294A" w:rsidP="005E077E">
      <w:pPr>
        <w:ind w:left="540"/>
        <w:jc w:val="both"/>
        <w:rPr>
          <w:rFonts w:ascii="Cordia New" w:hAnsi="Cordia New" w:cs="Cordia New"/>
          <w:lang w:val="en-GB"/>
        </w:rPr>
      </w:pPr>
    </w:p>
    <w:p w14:paraId="5CF191C9" w14:textId="4AB46932" w:rsidR="0057294A" w:rsidRPr="0006619B" w:rsidRDefault="00127CE5" w:rsidP="005E077E">
      <w:pPr>
        <w:ind w:left="540"/>
        <w:jc w:val="both"/>
        <w:rPr>
          <w:rFonts w:ascii="Cordia New" w:hAnsi="Cordia New" w:cs="Cordia New"/>
          <w:lang w:val="en-GB"/>
        </w:rPr>
      </w:pPr>
      <w:r w:rsidRPr="0006619B">
        <w:rPr>
          <w:rFonts w:ascii="Cordia New" w:hAnsi="Cordia New" w:cs="Cordia New"/>
          <w:lang w:val="en-GB"/>
        </w:rPr>
        <w:t xml:space="preserve">Significant unobservable input of fair value hierarchy level </w:t>
      </w:r>
      <w:r w:rsidR="009C67CF" w:rsidRPr="0006619B">
        <w:rPr>
          <w:rFonts w:ascii="Cordia New" w:hAnsi="Cordia New" w:cs="Cordia New"/>
          <w:lang w:val="en-GB"/>
        </w:rPr>
        <w:t>3</w:t>
      </w:r>
      <w:r w:rsidRPr="0006619B">
        <w:rPr>
          <w:rFonts w:ascii="Cordia New" w:hAnsi="Cordia New" w:cs="Cordia New"/>
          <w:lang w:val="en-GB"/>
        </w:rPr>
        <w:t xml:space="preserve"> is risk adjusted discount rate. It is estimated based on the Group’s cost of debt and assumptions relating to possibilities in accordance to conditions as specified in sale and purchase agreement (SPA).</w:t>
      </w:r>
    </w:p>
    <w:p w14:paraId="018F3FEB" w14:textId="77777777" w:rsidR="00127CE5" w:rsidRPr="0006619B" w:rsidRDefault="00127CE5" w:rsidP="005E077E">
      <w:pPr>
        <w:ind w:left="540"/>
        <w:jc w:val="both"/>
        <w:rPr>
          <w:rFonts w:ascii="Cordia New" w:hAnsi="Cordia New" w:cs="Cordia New"/>
          <w:lang w:val="en-GB"/>
        </w:rPr>
      </w:pPr>
    </w:p>
    <w:p w14:paraId="3A72B093" w14:textId="6EECD398" w:rsidR="0057294A" w:rsidRPr="0006619B" w:rsidRDefault="0057294A" w:rsidP="005E077E">
      <w:pPr>
        <w:ind w:left="540"/>
        <w:jc w:val="both"/>
        <w:rPr>
          <w:rFonts w:ascii="Cordia New" w:hAnsi="Cordia New" w:cs="Cordia New"/>
          <w:lang w:val="en-GB"/>
        </w:rPr>
      </w:pPr>
      <w:r w:rsidRPr="0006619B">
        <w:rPr>
          <w:rFonts w:ascii="Cordia New" w:hAnsi="Cordia New" w:cs="Cordia New"/>
          <w:lang w:val="en-GB"/>
        </w:rPr>
        <w:t>The fair value</w:t>
      </w:r>
      <w:r w:rsidR="00723C8D" w:rsidRPr="0006619B">
        <w:rPr>
          <w:rFonts w:ascii="Cordia New" w:hAnsi="Cordia New" w:cs="Cordia New"/>
          <w:lang w:val="en-GB"/>
        </w:rPr>
        <w:t>s</w:t>
      </w:r>
      <w:r w:rsidRPr="0006619B">
        <w:rPr>
          <w:rFonts w:ascii="Cordia New" w:hAnsi="Cordia New" w:cs="Cordia New"/>
          <w:lang w:val="en-GB"/>
        </w:rPr>
        <w:t xml:space="preserve"> of investments in unquoted equity, classified as financial assets and measured at fair value through comprehensive income, were assessed based on business plan and market conditions. Management considers that the </w:t>
      </w:r>
      <w:r w:rsidR="008A4E5B" w:rsidRPr="0006619B">
        <w:rPr>
          <w:rFonts w:ascii="Cordia New" w:hAnsi="Cordia New" w:cs="Cordia New"/>
          <w:lang w:val="en-GB"/>
        </w:rPr>
        <w:t>book</w:t>
      </w:r>
      <w:r w:rsidRPr="0006619B">
        <w:rPr>
          <w:rFonts w:ascii="Cordia New" w:hAnsi="Cordia New" w:cs="Cordia New"/>
          <w:lang w:val="en-GB"/>
        </w:rPr>
        <w:t xml:space="preserve"> value of the financial assets approximate</w:t>
      </w:r>
      <w:r w:rsidR="00593688" w:rsidRPr="0006619B">
        <w:rPr>
          <w:rFonts w:ascii="Cordia New" w:hAnsi="Cordia New" w:cs="Cordia New"/>
          <w:lang w:val="en-GB"/>
        </w:rPr>
        <w:t>s</w:t>
      </w:r>
      <w:r w:rsidRPr="0006619B">
        <w:rPr>
          <w:rFonts w:ascii="Cordia New" w:hAnsi="Cordia New" w:cs="Cordia New"/>
          <w:lang w:val="en-GB"/>
        </w:rPr>
        <w:t xml:space="preserve"> their </w:t>
      </w:r>
      <w:r w:rsidR="008A4E5B" w:rsidRPr="0006619B">
        <w:rPr>
          <w:rFonts w:ascii="Cordia New" w:hAnsi="Cordia New" w:cs="Cordia New"/>
          <w:lang w:val="en-GB"/>
        </w:rPr>
        <w:t>fair</w:t>
      </w:r>
      <w:r w:rsidRPr="0006619B">
        <w:rPr>
          <w:rFonts w:ascii="Cordia New" w:hAnsi="Cordia New" w:cs="Cordia New"/>
          <w:lang w:val="en-GB"/>
        </w:rPr>
        <w:t xml:space="preserve"> value.</w:t>
      </w:r>
    </w:p>
    <w:p w14:paraId="5CECC819" w14:textId="77777777" w:rsidR="0057294A" w:rsidRPr="0006619B" w:rsidRDefault="0057294A" w:rsidP="008908A7">
      <w:pPr>
        <w:ind w:left="540"/>
        <w:jc w:val="both"/>
        <w:rPr>
          <w:rFonts w:ascii="Cordia New" w:hAnsi="Cordia New" w:cs="Cordia New"/>
          <w:lang w:val="en-GB"/>
        </w:rPr>
      </w:pPr>
    </w:p>
    <w:p w14:paraId="02C558FA" w14:textId="5BC840BF" w:rsidR="0057294A" w:rsidRPr="0006619B" w:rsidRDefault="0057294A" w:rsidP="003F4AB0">
      <w:pPr>
        <w:jc w:val="both"/>
        <w:rPr>
          <w:rFonts w:ascii="Cordia New" w:hAnsi="Cordia New" w:cs="Cordia New"/>
          <w:lang w:val="en-GB"/>
        </w:rPr>
      </w:pPr>
      <w:r w:rsidRPr="0006619B">
        <w:rPr>
          <w:rFonts w:ascii="Cordia New" w:hAnsi="Cordia New" w:cs="Cordia New"/>
          <w:lang w:val="en-GB"/>
        </w:rPr>
        <w:t xml:space="preserve">The following figures presented fair value and book value of </w:t>
      </w:r>
      <w:r w:rsidR="00723C8D" w:rsidRPr="0006619B">
        <w:rPr>
          <w:rFonts w:ascii="Cordia New" w:hAnsi="Cordia New" w:cs="Cordia New"/>
          <w:lang w:val="en-GB"/>
        </w:rPr>
        <w:t xml:space="preserve">financial </w:t>
      </w:r>
      <w:r w:rsidR="00442B56" w:rsidRPr="0006619B">
        <w:rPr>
          <w:rFonts w:ascii="Cordia New" w:hAnsi="Cordia New" w:cs="Cordia New"/>
          <w:lang w:val="en-GB"/>
        </w:rPr>
        <w:t xml:space="preserve">assets and </w:t>
      </w:r>
      <w:r w:rsidRPr="0006619B">
        <w:rPr>
          <w:rFonts w:ascii="Cordia New" w:hAnsi="Cordia New" w:cs="Cordia New"/>
          <w:lang w:val="en-GB"/>
        </w:rPr>
        <w:t>financial liabilities for each category, but not include transaction which has a book value similar to fair value.</w:t>
      </w:r>
    </w:p>
    <w:p w14:paraId="67F325E4" w14:textId="77777777" w:rsidR="0057294A" w:rsidRPr="0006619B" w:rsidRDefault="0057294A" w:rsidP="003F4AB0">
      <w:pPr>
        <w:jc w:val="both"/>
        <w:rPr>
          <w:rFonts w:ascii="Cordia New" w:hAnsi="Cordia New" w:cs="Cordia New"/>
          <w:lang w:val="en-GB"/>
        </w:rPr>
      </w:pPr>
    </w:p>
    <w:p w14:paraId="76018913" w14:textId="53DB5A34" w:rsidR="0057294A" w:rsidRPr="0006619B" w:rsidRDefault="0057294A" w:rsidP="003F4AB0">
      <w:pPr>
        <w:jc w:val="both"/>
        <w:rPr>
          <w:rFonts w:ascii="Cordia New" w:hAnsi="Cordia New" w:cs="Cordia New"/>
          <w:lang w:val="en-GB"/>
        </w:rPr>
      </w:pPr>
      <w:r w:rsidRPr="0006619B">
        <w:rPr>
          <w:rFonts w:ascii="Cordia New" w:hAnsi="Cordia New" w:cs="Cordia New"/>
          <w:lang w:val="en-GB"/>
        </w:rPr>
        <w:t xml:space="preserve">The details of fair values of long-term </w:t>
      </w:r>
      <w:r w:rsidR="00442B56" w:rsidRPr="0006619B">
        <w:rPr>
          <w:rFonts w:ascii="Cordia New" w:hAnsi="Cordia New" w:cs="Cordia New"/>
          <w:lang w:val="en-GB"/>
        </w:rPr>
        <w:t>loans</w:t>
      </w:r>
      <w:r w:rsidRPr="0006619B">
        <w:rPr>
          <w:rFonts w:ascii="Cordia New" w:hAnsi="Cordia New" w:cs="Cordia New"/>
          <w:lang w:val="en-GB"/>
        </w:rPr>
        <w:t xml:space="preserve"> </w:t>
      </w:r>
      <w:r w:rsidR="00723C8D" w:rsidRPr="0006619B">
        <w:rPr>
          <w:rFonts w:ascii="Cordia New" w:hAnsi="Cordia New" w:cs="Cordia New"/>
          <w:lang w:val="en-GB"/>
        </w:rPr>
        <w:t xml:space="preserve">receivables </w:t>
      </w:r>
      <w:r w:rsidR="00442B56" w:rsidRPr="0006619B">
        <w:rPr>
          <w:rFonts w:ascii="Cordia New" w:hAnsi="Cordia New" w:cs="Cordia New"/>
          <w:lang w:val="en-GB"/>
        </w:rPr>
        <w:t xml:space="preserve">and long-term liabilities </w:t>
      </w:r>
      <w:r w:rsidRPr="0006619B">
        <w:rPr>
          <w:rFonts w:ascii="Cordia New" w:hAnsi="Cordia New" w:cs="Cordia New"/>
          <w:lang w:val="en-GB"/>
        </w:rPr>
        <w:t xml:space="preserve">as at </w:t>
      </w:r>
      <w:r w:rsidR="009C67CF" w:rsidRPr="0006619B">
        <w:rPr>
          <w:rFonts w:ascii="Cordia New" w:hAnsi="Cordia New" w:cs="Cordia New"/>
          <w:lang w:val="en-GB"/>
        </w:rPr>
        <w:t>31</w:t>
      </w:r>
      <w:r w:rsidRPr="0006619B">
        <w:rPr>
          <w:rFonts w:ascii="Cordia New" w:hAnsi="Cordia New" w:cs="Cordia New"/>
          <w:lang w:val="en-GB"/>
        </w:rPr>
        <w:t xml:space="preserve"> December </w:t>
      </w:r>
      <w:r w:rsidR="009C67CF" w:rsidRPr="0006619B">
        <w:rPr>
          <w:rFonts w:ascii="Cordia New" w:hAnsi="Cordia New" w:cs="Cordia New"/>
          <w:lang w:val="en-GB"/>
        </w:rPr>
        <w:t>2023</w:t>
      </w:r>
      <w:r w:rsidRPr="0006619B">
        <w:rPr>
          <w:rFonts w:ascii="Cordia New" w:hAnsi="Cordia New" w:cs="Cordia New"/>
          <w:lang w:val="en-GB"/>
        </w:rPr>
        <w:t xml:space="preserve"> </w:t>
      </w:r>
      <w:r w:rsidR="00C04F0F" w:rsidRPr="0006619B">
        <w:rPr>
          <w:rFonts w:ascii="Cordia New" w:hAnsi="Cordia New" w:cs="Cordia New"/>
          <w:lang w:val="en-GB"/>
        </w:rPr>
        <w:t xml:space="preserve">and </w:t>
      </w:r>
      <w:r w:rsidR="009C67CF" w:rsidRPr="0006619B">
        <w:rPr>
          <w:rFonts w:ascii="Cordia New" w:hAnsi="Cordia New" w:cs="Cordia New"/>
          <w:lang w:val="en-GB"/>
        </w:rPr>
        <w:t>2022</w:t>
      </w:r>
      <w:r w:rsidR="00C04F0F" w:rsidRPr="0006619B">
        <w:rPr>
          <w:rFonts w:ascii="Cordia New" w:hAnsi="Cordia New" w:cs="Cordia New"/>
          <w:lang w:val="en-GB"/>
        </w:rPr>
        <w:t xml:space="preserve"> </w:t>
      </w:r>
      <w:r w:rsidRPr="0006619B">
        <w:rPr>
          <w:rFonts w:ascii="Cordia New" w:hAnsi="Cordia New" w:cs="Cordia New"/>
          <w:lang w:val="en-GB"/>
        </w:rPr>
        <w:t>calculated by using the discounted cash flow based on a discount rate of borrowing with similar terms are as follows:</w:t>
      </w:r>
    </w:p>
    <w:p w14:paraId="647B07C7" w14:textId="0DF41DCF" w:rsidR="0006118E" w:rsidRPr="0006619B" w:rsidRDefault="0006118E" w:rsidP="008908A7">
      <w:pPr>
        <w:ind w:left="540"/>
        <w:jc w:val="both"/>
        <w:rPr>
          <w:rFonts w:ascii="Cordia New" w:hAnsi="Cordia New" w:cs="Cordia New"/>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6118E" w:rsidRPr="0006619B" w14:paraId="14B17352" w14:textId="77777777" w:rsidTr="00DE0871">
        <w:tc>
          <w:tcPr>
            <w:tcW w:w="3690" w:type="dxa"/>
            <w:vAlign w:val="bottom"/>
          </w:tcPr>
          <w:p w14:paraId="4A9A026E" w14:textId="77777777" w:rsidR="0006118E" w:rsidRPr="0006619B" w:rsidRDefault="0006118E" w:rsidP="00694F0B">
            <w:pPr>
              <w:ind w:left="-86" w:right="-72"/>
              <w:rPr>
                <w:rFonts w:ascii="Cordia New" w:hAnsi="Cordia New" w:cs="Cordia New"/>
                <w:sz w:val="26"/>
                <w:szCs w:val="26"/>
                <w:cs/>
              </w:rPr>
            </w:pPr>
          </w:p>
        </w:tc>
        <w:tc>
          <w:tcPr>
            <w:tcW w:w="5760" w:type="dxa"/>
            <w:gridSpan w:val="4"/>
            <w:tcBorders>
              <w:top w:val="single" w:sz="4" w:space="0" w:color="auto"/>
              <w:bottom w:val="single" w:sz="4" w:space="0" w:color="auto"/>
            </w:tcBorders>
            <w:vAlign w:val="bottom"/>
          </w:tcPr>
          <w:p w14:paraId="115C157F" w14:textId="12256057" w:rsidR="0006118E" w:rsidRPr="0006619B" w:rsidRDefault="0006118E" w:rsidP="00694F0B">
            <w:pPr>
              <w:ind w:right="-101"/>
              <w:jc w:val="right"/>
              <w:rPr>
                <w:rFonts w:ascii="Cordia New" w:hAnsi="Cordia New" w:cs="Cordia New"/>
                <w:b/>
                <w:bCs/>
                <w:sz w:val="26"/>
                <w:szCs w:val="26"/>
                <w:cs/>
              </w:rPr>
            </w:pPr>
            <w:r w:rsidRPr="0006619B">
              <w:rPr>
                <w:rFonts w:ascii="Cordia New" w:hAnsi="Cordia New" w:cs="Cordia New" w:hint="cs"/>
                <w:b/>
                <w:bCs/>
                <w:sz w:val="26"/>
                <w:szCs w:val="26"/>
                <w:cs/>
              </w:rPr>
              <w:t>Consolidated financial statements</w:t>
            </w:r>
          </w:p>
        </w:tc>
      </w:tr>
      <w:tr w:rsidR="0006118E" w:rsidRPr="0006619B" w14:paraId="66B8A01A" w14:textId="77777777" w:rsidTr="00DE0871">
        <w:tc>
          <w:tcPr>
            <w:tcW w:w="3690" w:type="dxa"/>
            <w:vAlign w:val="bottom"/>
          </w:tcPr>
          <w:p w14:paraId="76A1BD85" w14:textId="77777777" w:rsidR="0006118E" w:rsidRPr="0006619B" w:rsidRDefault="0006118E" w:rsidP="00694F0B">
            <w:pPr>
              <w:ind w:left="-86" w:right="-72"/>
              <w:rPr>
                <w:rFonts w:ascii="Cordia New" w:hAnsi="Cordia New" w:cs="Cordia New"/>
                <w:sz w:val="26"/>
                <w:szCs w:val="26"/>
                <w:cs/>
              </w:rPr>
            </w:pPr>
          </w:p>
        </w:tc>
        <w:tc>
          <w:tcPr>
            <w:tcW w:w="5760" w:type="dxa"/>
            <w:gridSpan w:val="4"/>
            <w:tcBorders>
              <w:top w:val="single" w:sz="4" w:space="0" w:color="auto"/>
              <w:bottom w:val="single" w:sz="4" w:space="0" w:color="auto"/>
            </w:tcBorders>
            <w:vAlign w:val="bottom"/>
          </w:tcPr>
          <w:p w14:paraId="35F08204" w14:textId="54929E10" w:rsidR="0006118E" w:rsidRPr="0006619B" w:rsidRDefault="0006118E" w:rsidP="00694F0B">
            <w:pPr>
              <w:ind w:right="-101"/>
              <w:jc w:val="right"/>
              <w:rPr>
                <w:rFonts w:ascii="Cordia New" w:hAnsi="Cordia New" w:cs="Cordia New"/>
                <w:b/>
                <w:bCs/>
                <w:sz w:val="26"/>
                <w:szCs w:val="26"/>
                <w:cs/>
              </w:rPr>
            </w:pPr>
            <w:r w:rsidRPr="0006619B">
              <w:rPr>
                <w:rFonts w:ascii="Cordia New" w:hAnsi="Cordia New" w:cs="Cordia New" w:hint="cs"/>
                <w:b/>
                <w:bCs/>
                <w:sz w:val="26"/>
                <w:szCs w:val="26"/>
                <w:cs/>
              </w:rPr>
              <w:t>Unit: Million US Dollar</w:t>
            </w:r>
          </w:p>
        </w:tc>
      </w:tr>
      <w:tr w:rsidR="0006118E" w:rsidRPr="0006619B" w14:paraId="131EE4FD" w14:textId="77777777" w:rsidTr="00DE0871">
        <w:trPr>
          <w:trHeight w:val="323"/>
        </w:trPr>
        <w:tc>
          <w:tcPr>
            <w:tcW w:w="3690" w:type="dxa"/>
            <w:vAlign w:val="bottom"/>
          </w:tcPr>
          <w:p w14:paraId="53E2FEAE" w14:textId="77777777" w:rsidR="0006118E" w:rsidRPr="0006619B" w:rsidRDefault="0006118E" w:rsidP="00694F0B">
            <w:pPr>
              <w:ind w:left="-86" w:right="-72"/>
              <w:rPr>
                <w:rFonts w:ascii="Cordia New" w:hAnsi="Cordia New" w:cs="Cordia New"/>
                <w:sz w:val="26"/>
                <w:szCs w:val="26"/>
                <w:cs/>
              </w:rPr>
            </w:pPr>
          </w:p>
        </w:tc>
        <w:tc>
          <w:tcPr>
            <w:tcW w:w="2880" w:type="dxa"/>
            <w:gridSpan w:val="2"/>
            <w:tcBorders>
              <w:top w:val="single" w:sz="4" w:space="0" w:color="auto"/>
              <w:bottom w:val="single" w:sz="4" w:space="0" w:color="auto"/>
            </w:tcBorders>
            <w:vAlign w:val="bottom"/>
          </w:tcPr>
          <w:p w14:paraId="46512F01" w14:textId="0A1B6A19" w:rsidR="0006118E" w:rsidRPr="0006619B" w:rsidRDefault="0006118E" w:rsidP="00694F0B">
            <w:pPr>
              <w:ind w:right="-72"/>
              <w:jc w:val="right"/>
              <w:rPr>
                <w:rFonts w:ascii="Cordia New" w:hAnsi="Cordia New" w:cs="Cordia New"/>
                <w:b/>
                <w:bCs/>
                <w:sz w:val="26"/>
                <w:szCs w:val="26"/>
                <w:cs/>
              </w:rPr>
            </w:pPr>
            <w:r w:rsidRPr="0006619B">
              <w:rPr>
                <w:rFonts w:ascii="Cordia New" w:hAnsi="Cordia New" w:cs="Cordia New" w:hint="cs"/>
                <w:b/>
                <w:bCs/>
                <w:sz w:val="26"/>
                <w:szCs w:val="26"/>
                <w:cs/>
              </w:rPr>
              <w:t>Book value</w:t>
            </w:r>
          </w:p>
        </w:tc>
        <w:tc>
          <w:tcPr>
            <w:tcW w:w="2880" w:type="dxa"/>
            <w:gridSpan w:val="2"/>
            <w:tcBorders>
              <w:top w:val="single" w:sz="4" w:space="0" w:color="auto"/>
              <w:bottom w:val="single" w:sz="4" w:space="0" w:color="auto"/>
            </w:tcBorders>
            <w:vAlign w:val="bottom"/>
          </w:tcPr>
          <w:p w14:paraId="33851261" w14:textId="2E92201D" w:rsidR="0006118E" w:rsidRPr="0006619B" w:rsidRDefault="0006118E" w:rsidP="00694F0B">
            <w:pPr>
              <w:ind w:right="-72"/>
              <w:jc w:val="right"/>
              <w:rPr>
                <w:rFonts w:ascii="Cordia New" w:hAnsi="Cordia New" w:cs="Cordia New"/>
                <w:b/>
                <w:bCs/>
                <w:sz w:val="26"/>
                <w:szCs w:val="26"/>
                <w:cs/>
              </w:rPr>
            </w:pPr>
            <w:r w:rsidRPr="0006619B">
              <w:rPr>
                <w:rFonts w:ascii="Cordia New" w:hAnsi="Cordia New" w:cs="Cordia New" w:hint="cs"/>
                <w:b/>
                <w:bCs/>
                <w:sz w:val="26"/>
                <w:szCs w:val="26"/>
                <w:cs/>
              </w:rPr>
              <w:t>Fair value</w:t>
            </w:r>
          </w:p>
        </w:tc>
      </w:tr>
      <w:tr w:rsidR="0006118E" w:rsidRPr="0006619B" w14:paraId="2620F665" w14:textId="77777777" w:rsidTr="00DE0871">
        <w:tc>
          <w:tcPr>
            <w:tcW w:w="3690" w:type="dxa"/>
            <w:vAlign w:val="bottom"/>
          </w:tcPr>
          <w:p w14:paraId="234377E8" w14:textId="77777777" w:rsidR="0006118E" w:rsidRPr="0006619B" w:rsidRDefault="0006118E" w:rsidP="00694F0B">
            <w:pPr>
              <w:ind w:left="-86" w:right="-72"/>
              <w:rPr>
                <w:rFonts w:ascii="Cordia New" w:hAnsi="Cordia New" w:cs="Cordia New"/>
                <w:spacing w:val="-4"/>
                <w:sz w:val="26"/>
                <w:szCs w:val="26"/>
                <w:cs/>
              </w:rPr>
            </w:pPr>
          </w:p>
        </w:tc>
        <w:tc>
          <w:tcPr>
            <w:tcW w:w="1440" w:type="dxa"/>
            <w:tcBorders>
              <w:top w:val="single" w:sz="4" w:space="0" w:color="auto"/>
              <w:bottom w:val="single" w:sz="4" w:space="0" w:color="auto"/>
            </w:tcBorders>
            <w:shd w:val="clear" w:color="auto" w:fill="auto"/>
            <w:vAlign w:val="bottom"/>
          </w:tcPr>
          <w:p w14:paraId="6E5BC962" w14:textId="7946FE44" w:rsidR="0006118E"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5249A717" w14:textId="07363D16" w:rsidR="0006118E" w:rsidRPr="0006619B" w:rsidRDefault="009C67CF" w:rsidP="00694F0B">
            <w:pPr>
              <w:ind w:right="-72"/>
              <w:jc w:val="right"/>
              <w:rPr>
                <w:rFonts w:ascii="Cordia New" w:eastAsia="Arial Unicode MS" w:hAnsi="Cordia New" w:cs="Cordia New"/>
                <w:b/>
                <w:bCs/>
                <w:color w:val="000000" w:themeColor="text1"/>
                <w:sz w:val="26"/>
                <w:szCs w:val="26"/>
                <w:lang w:val="en-US"/>
              </w:rPr>
            </w:pPr>
            <w:r w:rsidRPr="0006619B">
              <w:rPr>
                <w:rFonts w:ascii="Cordia New" w:eastAsia="Arial Unicode MS" w:hAnsi="Cordia New" w:cs="Cordia New"/>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08CA7120" w14:textId="059E49D5" w:rsidR="0006118E" w:rsidRPr="0006619B" w:rsidRDefault="009C67CF" w:rsidP="0006118E">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738BE69F" w14:textId="1A9993B0" w:rsidR="0006118E" w:rsidRPr="0006619B" w:rsidRDefault="009C67CF" w:rsidP="0006118E">
            <w:pPr>
              <w:tabs>
                <w:tab w:val="decimal" w:pos="628"/>
              </w:tabs>
              <w:ind w:right="-72"/>
              <w:jc w:val="right"/>
              <w:rPr>
                <w:rFonts w:ascii="Cordia New" w:eastAsia="Arial Unicode MS" w:hAnsi="Cordia New" w:cs="Cordia New"/>
                <w:b/>
                <w:bCs/>
                <w:color w:val="000000" w:themeColor="text1"/>
                <w:sz w:val="26"/>
                <w:szCs w:val="26"/>
              </w:rPr>
            </w:pPr>
            <w:r w:rsidRPr="0006619B">
              <w:rPr>
                <w:rFonts w:ascii="Cordia New" w:eastAsia="Arial Unicode MS" w:hAnsi="Cordia New" w:cs="Cordia New"/>
                <w:b/>
                <w:bCs/>
                <w:sz w:val="26"/>
                <w:szCs w:val="26"/>
                <w:lang w:val="en-GB"/>
              </w:rPr>
              <w:t>2022</w:t>
            </w:r>
          </w:p>
        </w:tc>
        <w:tc>
          <w:tcPr>
            <w:tcW w:w="1440" w:type="dxa"/>
            <w:tcBorders>
              <w:top w:val="single" w:sz="4" w:space="0" w:color="auto"/>
              <w:bottom w:val="single" w:sz="4" w:space="0" w:color="auto"/>
            </w:tcBorders>
            <w:shd w:val="clear" w:color="auto" w:fill="auto"/>
            <w:vAlign w:val="bottom"/>
          </w:tcPr>
          <w:p w14:paraId="3501D777" w14:textId="5667F5B4" w:rsidR="0006118E" w:rsidRPr="0006619B" w:rsidRDefault="009C67CF" w:rsidP="0006118E">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0A0B982C" w14:textId="45AFFDF9" w:rsidR="0006118E" w:rsidRPr="0006619B" w:rsidRDefault="009C67CF" w:rsidP="0006118E">
            <w:pPr>
              <w:tabs>
                <w:tab w:val="decimal" w:pos="627"/>
              </w:tabs>
              <w:ind w:right="-72"/>
              <w:jc w:val="right"/>
              <w:rPr>
                <w:rFonts w:ascii="Cordia New" w:eastAsia="Arial Unicode MS" w:hAnsi="Cordia New" w:cs="Cordia New"/>
                <w:b/>
                <w:bCs/>
                <w:color w:val="000000" w:themeColor="text1"/>
                <w:sz w:val="26"/>
                <w:szCs w:val="26"/>
              </w:rPr>
            </w:pPr>
            <w:r w:rsidRPr="0006619B">
              <w:rPr>
                <w:rFonts w:ascii="Cordia New" w:eastAsia="Arial Unicode MS" w:hAnsi="Cordia New" w:cs="Cordia New"/>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33CDB4DC" w14:textId="58F10058" w:rsidR="0006118E" w:rsidRPr="0006619B" w:rsidRDefault="009C67CF" w:rsidP="0006118E">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27FCBE65" w14:textId="122F2FA3" w:rsidR="0006118E" w:rsidRPr="0006619B" w:rsidRDefault="009C67CF" w:rsidP="0006118E">
            <w:pPr>
              <w:tabs>
                <w:tab w:val="decimal" w:pos="596"/>
              </w:tabs>
              <w:ind w:right="-72"/>
              <w:jc w:val="right"/>
              <w:rPr>
                <w:rFonts w:ascii="Cordia New" w:eastAsia="Arial Unicode MS" w:hAnsi="Cordia New" w:cs="Cordia New"/>
                <w:b/>
                <w:bCs/>
                <w:color w:val="000000" w:themeColor="text1"/>
                <w:sz w:val="26"/>
                <w:szCs w:val="26"/>
                <w:cs/>
              </w:rPr>
            </w:pPr>
            <w:r w:rsidRPr="0006619B">
              <w:rPr>
                <w:rFonts w:ascii="Cordia New" w:eastAsia="Arial Unicode MS" w:hAnsi="Cordia New" w:cs="Cordia New"/>
                <w:b/>
                <w:bCs/>
                <w:sz w:val="26"/>
                <w:szCs w:val="26"/>
                <w:lang w:val="en-GB"/>
              </w:rPr>
              <w:t>2022</w:t>
            </w:r>
          </w:p>
        </w:tc>
      </w:tr>
      <w:tr w:rsidR="0006118E" w:rsidRPr="0006619B" w14:paraId="04A12E82" w14:textId="77777777" w:rsidTr="00DE0871">
        <w:tc>
          <w:tcPr>
            <w:tcW w:w="3690" w:type="dxa"/>
            <w:vAlign w:val="bottom"/>
          </w:tcPr>
          <w:p w14:paraId="59994207" w14:textId="58A576DD" w:rsidR="0006118E" w:rsidRPr="0006619B" w:rsidRDefault="0006118E" w:rsidP="00166D51">
            <w:pPr>
              <w:ind w:left="-86" w:right="-72"/>
              <w:rPr>
                <w:rFonts w:ascii="Cordia New" w:hAnsi="Cordia New" w:cs="Cordia New"/>
                <w:spacing w:val="-4"/>
                <w:sz w:val="26"/>
                <w:szCs w:val="26"/>
                <w:cs/>
              </w:rPr>
            </w:pPr>
          </w:p>
        </w:tc>
        <w:tc>
          <w:tcPr>
            <w:tcW w:w="1440" w:type="dxa"/>
            <w:tcBorders>
              <w:top w:val="single" w:sz="4" w:space="0" w:color="auto"/>
            </w:tcBorders>
            <w:shd w:val="clear" w:color="auto" w:fill="auto"/>
            <w:vAlign w:val="bottom"/>
          </w:tcPr>
          <w:p w14:paraId="6786EF5E" w14:textId="77777777" w:rsidR="0006118E" w:rsidRPr="0006619B" w:rsidRDefault="0006118E"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3E99C769" w14:textId="77777777" w:rsidR="0006118E" w:rsidRPr="0006619B" w:rsidRDefault="0006118E"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2C83CDF4" w14:textId="77777777" w:rsidR="0006118E" w:rsidRPr="0006619B" w:rsidRDefault="0006118E"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5780D611" w14:textId="77777777" w:rsidR="0006118E" w:rsidRPr="0006619B" w:rsidRDefault="0006118E" w:rsidP="00694F0B">
            <w:pPr>
              <w:ind w:right="-72"/>
              <w:jc w:val="right"/>
              <w:rPr>
                <w:rFonts w:ascii="Cordia New" w:hAnsi="Cordia New" w:cs="Cordia New"/>
                <w:b/>
                <w:bCs/>
                <w:sz w:val="26"/>
                <w:szCs w:val="26"/>
                <w:lang w:val="en-GB"/>
              </w:rPr>
            </w:pPr>
          </w:p>
        </w:tc>
      </w:tr>
      <w:tr w:rsidR="00F14F10" w:rsidRPr="0006619B" w14:paraId="4242C222" w14:textId="77777777" w:rsidTr="00DE0871">
        <w:tc>
          <w:tcPr>
            <w:tcW w:w="3690" w:type="dxa"/>
          </w:tcPr>
          <w:p w14:paraId="3681ED05" w14:textId="4406FB7A" w:rsidR="00F14F10" w:rsidRPr="0006619B" w:rsidRDefault="00F14F10" w:rsidP="00F14F10">
            <w:pPr>
              <w:ind w:left="-86" w:right="-72"/>
              <w:rPr>
                <w:rFonts w:ascii="Cordia New" w:hAnsi="Cordia New" w:cs="Cordia New"/>
                <w:spacing w:val="-4"/>
                <w:sz w:val="26"/>
                <w:szCs w:val="26"/>
                <w:cs/>
              </w:rPr>
            </w:pPr>
            <w:r w:rsidRPr="0006619B">
              <w:rPr>
                <w:rFonts w:ascii="Cordia New" w:hAnsi="Cordia New" w:cs="Cordia New"/>
                <w:spacing w:val="-4"/>
                <w:sz w:val="26"/>
                <w:szCs w:val="26"/>
              </w:rPr>
              <w:t>Unsecured and unsubordinated debentures</w:t>
            </w:r>
          </w:p>
        </w:tc>
        <w:tc>
          <w:tcPr>
            <w:tcW w:w="1440" w:type="dxa"/>
            <w:shd w:val="clear" w:color="auto" w:fill="auto"/>
            <w:vAlign w:val="bottom"/>
          </w:tcPr>
          <w:p w14:paraId="316EB0B5" w14:textId="1741C578" w:rsidR="00F14F10" w:rsidRPr="0006619B" w:rsidRDefault="00F14F10" w:rsidP="00F14F10">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2,785</w:t>
            </w:r>
          </w:p>
        </w:tc>
        <w:tc>
          <w:tcPr>
            <w:tcW w:w="1440" w:type="dxa"/>
            <w:shd w:val="clear" w:color="auto" w:fill="auto"/>
            <w:vAlign w:val="bottom"/>
          </w:tcPr>
          <w:p w14:paraId="7E7DEC10" w14:textId="4E77AD64" w:rsidR="00F14F10" w:rsidRPr="0006619B" w:rsidRDefault="00F14F10" w:rsidP="00F14F10">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2,809</w:t>
            </w:r>
          </w:p>
        </w:tc>
        <w:tc>
          <w:tcPr>
            <w:tcW w:w="1440" w:type="dxa"/>
            <w:shd w:val="clear" w:color="auto" w:fill="auto"/>
            <w:vAlign w:val="bottom"/>
          </w:tcPr>
          <w:p w14:paraId="3FD619A0" w14:textId="6043C6C5" w:rsidR="00F14F10" w:rsidRPr="0006619B" w:rsidRDefault="00F14F10" w:rsidP="00F14F10">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2,683</w:t>
            </w:r>
          </w:p>
        </w:tc>
        <w:tc>
          <w:tcPr>
            <w:tcW w:w="1440" w:type="dxa"/>
            <w:shd w:val="clear" w:color="auto" w:fill="auto"/>
            <w:vAlign w:val="bottom"/>
          </w:tcPr>
          <w:p w14:paraId="13A1D3B0" w14:textId="1C052032" w:rsidR="00F14F10" w:rsidRPr="0006619B" w:rsidRDefault="00F14F10" w:rsidP="00F14F10">
            <w:pPr>
              <w:tabs>
                <w:tab w:val="decimal" w:pos="645"/>
              </w:tabs>
              <w:ind w:right="-72"/>
              <w:jc w:val="right"/>
              <w:rPr>
                <w:rFonts w:ascii="Cordia New" w:hAnsi="Cordia New" w:cs="Cordia New"/>
                <w:sz w:val="26"/>
                <w:szCs w:val="26"/>
                <w:lang w:val="en-GB"/>
              </w:rPr>
            </w:pPr>
            <w:r w:rsidRPr="0006619B">
              <w:rPr>
                <w:rFonts w:ascii="Cordia New" w:hAnsi="Cordia New" w:cs="Cordia New" w:hint="cs"/>
                <w:sz w:val="26"/>
                <w:szCs w:val="26"/>
                <w:lang w:val="en-GB"/>
              </w:rPr>
              <w:t>2</w:t>
            </w:r>
            <w:r w:rsidRPr="0006619B">
              <w:rPr>
                <w:rFonts w:ascii="Cordia New" w:hAnsi="Cordia New" w:cs="Cordia New"/>
                <w:sz w:val="26"/>
                <w:szCs w:val="26"/>
                <w:lang w:val="en-GB"/>
              </w:rPr>
              <w:t>,</w:t>
            </w:r>
            <w:r w:rsidRPr="0006619B">
              <w:rPr>
                <w:rFonts w:ascii="Cordia New" w:hAnsi="Cordia New" w:cs="Cordia New" w:hint="cs"/>
                <w:sz w:val="26"/>
                <w:szCs w:val="26"/>
                <w:lang w:val="en-GB"/>
              </w:rPr>
              <w:t>567</w:t>
            </w:r>
          </w:p>
        </w:tc>
      </w:tr>
    </w:tbl>
    <w:p w14:paraId="33F4884D" w14:textId="77777777" w:rsidR="0057294A" w:rsidRPr="0006619B" w:rsidRDefault="0057294A" w:rsidP="008908A7">
      <w:pPr>
        <w:ind w:left="540"/>
        <w:jc w:val="both"/>
        <w:rPr>
          <w:rFonts w:ascii="Cordia New" w:hAnsi="Cordia New" w:cs="Cordia New"/>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6118E" w:rsidRPr="0006619B" w14:paraId="6F136EC2" w14:textId="77777777" w:rsidTr="00DE0871">
        <w:tc>
          <w:tcPr>
            <w:tcW w:w="3690" w:type="dxa"/>
            <w:vAlign w:val="bottom"/>
          </w:tcPr>
          <w:p w14:paraId="3F3D83EC" w14:textId="77777777" w:rsidR="0006118E" w:rsidRPr="0006619B" w:rsidRDefault="0006118E" w:rsidP="00694F0B">
            <w:pPr>
              <w:ind w:left="-86" w:right="-72"/>
              <w:rPr>
                <w:rFonts w:ascii="Cordia New" w:hAnsi="Cordia New" w:cs="Cordia New"/>
                <w:sz w:val="26"/>
                <w:szCs w:val="26"/>
                <w:cs/>
              </w:rPr>
            </w:pPr>
          </w:p>
        </w:tc>
        <w:tc>
          <w:tcPr>
            <w:tcW w:w="5760" w:type="dxa"/>
            <w:gridSpan w:val="4"/>
            <w:tcBorders>
              <w:top w:val="single" w:sz="4" w:space="0" w:color="auto"/>
              <w:bottom w:val="single" w:sz="4" w:space="0" w:color="auto"/>
            </w:tcBorders>
            <w:vAlign w:val="bottom"/>
          </w:tcPr>
          <w:p w14:paraId="35FABC38" w14:textId="77777777" w:rsidR="0006118E" w:rsidRPr="0006619B" w:rsidRDefault="0006118E" w:rsidP="00694F0B">
            <w:pPr>
              <w:ind w:right="-101"/>
              <w:jc w:val="right"/>
              <w:rPr>
                <w:rFonts w:ascii="Cordia New" w:hAnsi="Cordia New" w:cs="Cordia New"/>
                <w:b/>
                <w:bCs/>
                <w:sz w:val="26"/>
                <w:szCs w:val="26"/>
                <w:cs/>
              </w:rPr>
            </w:pPr>
            <w:r w:rsidRPr="0006619B">
              <w:rPr>
                <w:rFonts w:ascii="Cordia New" w:hAnsi="Cordia New" w:cs="Cordia New" w:hint="cs"/>
                <w:b/>
                <w:bCs/>
                <w:sz w:val="26"/>
                <w:szCs w:val="26"/>
                <w:cs/>
              </w:rPr>
              <w:t>Consolidated financial statements</w:t>
            </w:r>
          </w:p>
        </w:tc>
      </w:tr>
      <w:tr w:rsidR="0006118E" w:rsidRPr="0006619B" w14:paraId="2725FC4F" w14:textId="77777777" w:rsidTr="00DE0871">
        <w:tc>
          <w:tcPr>
            <w:tcW w:w="3690" w:type="dxa"/>
            <w:vAlign w:val="bottom"/>
          </w:tcPr>
          <w:p w14:paraId="578CEE14" w14:textId="77777777" w:rsidR="0006118E" w:rsidRPr="0006619B" w:rsidRDefault="0006118E" w:rsidP="00694F0B">
            <w:pPr>
              <w:ind w:left="-86" w:right="-72"/>
              <w:rPr>
                <w:rFonts w:ascii="Cordia New" w:hAnsi="Cordia New" w:cs="Cordia New"/>
                <w:sz w:val="26"/>
                <w:szCs w:val="26"/>
                <w:cs/>
              </w:rPr>
            </w:pPr>
          </w:p>
        </w:tc>
        <w:tc>
          <w:tcPr>
            <w:tcW w:w="5760" w:type="dxa"/>
            <w:gridSpan w:val="4"/>
            <w:tcBorders>
              <w:top w:val="single" w:sz="4" w:space="0" w:color="auto"/>
              <w:bottom w:val="single" w:sz="4" w:space="0" w:color="auto"/>
            </w:tcBorders>
            <w:vAlign w:val="bottom"/>
          </w:tcPr>
          <w:p w14:paraId="54965ACB" w14:textId="7D8DC7CE" w:rsidR="0006118E" w:rsidRPr="0006619B" w:rsidRDefault="0006118E" w:rsidP="00694F0B">
            <w:pPr>
              <w:ind w:right="-101"/>
              <w:jc w:val="right"/>
              <w:rPr>
                <w:rFonts w:ascii="Cordia New" w:hAnsi="Cordia New" w:cs="Cordia New"/>
                <w:b/>
                <w:bCs/>
                <w:sz w:val="26"/>
                <w:szCs w:val="26"/>
                <w:cs/>
              </w:rPr>
            </w:pPr>
            <w:r w:rsidRPr="0006619B">
              <w:rPr>
                <w:rFonts w:ascii="Cordia New" w:hAnsi="Cordia New" w:cs="Cordia New" w:hint="cs"/>
                <w:b/>
                <w:bCs/>
                <w:sz w:val="26"/>
                <w:szCs w:val="26"/>
                <w:cs/>
              </w:rPr>
              <w:t>Unit: Million Baht</w:t>
            </w:r>
          </w:p>
        </w:tc>
      </w:tr>
      <w:tr w:rsidR="0006118E" w:rsidRPr="0006619B" w14:paraId="4C45CA68" w14:textId="77777777" w:rsidTr="00DE0871">
        <w:tc>
          <w:tcPr>
            <w:tcW w:w="3690" w:type="dxa"/>
            <w:vAlign w:val="bottom"/>
          </w:tcPr>
          <w:p w14:paraId="774D1F03" w14:textId="77777777" w:rsidR="0006118E" w:rsidRPr="0006619B" w:rsidRDefault="0006118E" w:rsidP="00694F0B">
            <w:pPr>
              <w:ind w:left="-86" w:right="-72"/>
              <w:rPr>
                <w:rFonts w:ascii="Cordia New" w:hAnsi="Cordia New" w:cs="Cordia New"/>
                <w:sz w:val="26"/>
                <w:szCs w:val="26"/>
                <w:cs/>
              </w:rPr>
            </w:pPr>
          </w:p>
        </w:tc>
        <w:tc>
          <w:tcPr>
            <w:tcW w:w="2880" w:type="dxa"/>
            <w:gridSpan w:val="2"/>
            <w:tcBorders>
              <w:top w:val="single" w:sz="4" w:space="0" w:color="auto"/>
              <w:bottom w:val="single" w:sz="4" w:space="0" w:color="auto"/>
            </w:tcBorders>
            <w:vAlign w:val="bottom"/>
          </w:tcPr>
          <w:p w14:paraId="64ABBEC2" w14:textId="77777777" w:rsidR="0006118E" w:rsidRPr="0006619B" w:rsidRDefault="0006118E" w:rsidP="00694F0B">
            <w:pPr>
              <w:ind w:right="-72"/>
              <w:jc w:val="right"/>
              <w:rPr>
                <w:rFonts w:ascii="Cordia New" w:hAnsi="Cordia New" w:cs="Cordia New"/>
                <w:b/>
                <w:bCs/>
                <w:sz w:val="26"/>
                <w:szCs w:val="26"/>
                <w:cs/>
              </w:rPr>
            </w:pPr>
            <w:r w:rsidRPr="0006619B">
              <w:rPr>
                <w:rFonts w:ascii="Cordia New" w:hAnsi="Cordia New" w:cs="Cordia New" w:hint="cs"/>
                <w:b/>
                <w:bCs/>
                <w:sz w:val="26"/>
                <w:szCs w:val="26"/>
                <w:cs/>
              </w:rPr>
              <w:t>Book value</w:t>
            </w:r>
          </w:p>
        </w:tc>
        <w:tc>
          <w:tcPr>
            <w:tcW w:w="2880" w:type="dxa"/>
            <w:gridSpan w:val="2"/>
            <w:tcBorders>
              <w:top w:val="single" w:sz="4" w:space="0" w:color="auto"/>
              <w:bottom w:val="single" w:sz="4" w:space="0" w:color="auto"/>
            </w:tcBorders>
            <w:vAlign w:val="bottom"/>
          </w:tcPr>
          <w:p w14:paraId="2BC1FE4E" w14:textId="77777777" w:rsidR="0006118E" w:rsidRPr="0006619B" w:rsidRDefault="0006118E" w:rsidP="00694F0B">
            <w:pPr>
              <w:ind w:right="-72"/>
              <w:jc w:val="right"/>
              <w:rPr>
                <w:rFonts w:ascii="Cordia New" w:hAnsi="Cordia New" w:cs="Cordia New"/>
                <w:b/>
                <w:bCs/>
                <w:sz w:val="26"/>
                <w:szCs w:val="26"/>
                <w:cs/>
              </w:rPr>
            </w:pPr>
            <w:r w:rsidRPr="0006619B">
              <w:rPr>
                <w:rFonts w:ascii="Cordia New" w:hAnsi="Cordia New" w:cs="Cordia New" w:hint="cs"/>
                <w:b/>
                <w:bCs/>
                <w:sz w:val="26"/>
                <w:szCs w:val="26"/>
                <w:cs/>
              </w:rPr>
              <w:t>Fair value</w:t>
            </w:r>
          </w:p>
        </w:tc>
      </w:tr>
      <w:tr w:rsidR="0006118E" w:rsidRPr="0006619B" w14:paraId="65269ED2" w14:textId="77777777" w:rsidTr="00DE0871">
        <w:tc>
          <w:tcPr>
            <w:tcW w:w="3690" w:type="dxa"/>
            <w:vAlign w:val="bottom"/>
          </w:tcPr>
          <w:p w14:paraId="2C72C9FB" w14:textId="77777777" w:rsidR="0006118E" w:rsidRPr="0006619B" w:rsidRDefault="0006118E" w:rsidP="00694F0B">
            <w:pPr>
              <w:ind w:left="-86" w:right="-72"/>
              <w:rPr>
                <w:rFonts w:ascii="Cordia New" w:hAnsi="Cordia New" w:cs="Cordia New"/>
                <w:spacing w:val="-4"/>
                <w:sz w:val="26"/>
                <w:szCs w:val="26"/>
                <w:cs/>
              </w:rPr>
            </w:pPr>
          </w:p>
        </w:tc>
        <w:tc>
          <w:tcPr>
            <w:tcW w:w="1440" w:type="dxa"/>
            <w:tcBorders>
              <w:top w:val="single" w:sz="4" w:space="0" w:color="auto"/>
              <w:bottom w:val="single" w:sz="4" w:space="0" w:color="auto"/>
            </w:tcBorders>
            <w:shd w:val="clear" w:color="auto" w:fill="auto"/>
            <w:vAlign w:val="bottom"/>
          </w:tcPr>
          <w:p w14:paraId="4ABB5FA0" w14:textId="17B3A7E3" w:rsidR="0006118E"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115054DF" w14:textId="408D1628" w:rsidR="0006118E" w:rsidRPr="0006619B" w:rsidRDefault="009C67CF" w:rsidP="00694F0B">
            <w:pPr>
              <w:ind w:right="-72"/>
              <w:jc w:val="right"/>
              <w:rPr>
                <w:rFonts w:ascii="Cordia New" w:eastAsia="Arial Unicode MS" w:hAnsi="Cordia New" w:cs="Cordia New"/>
                <w:b/>
                <w:bCs/>
                <w:color w:val="000000" w:themeColor="text1"/>
                <w:sz w:val="26"/>
                <w:szCs w:val="26"/>
                <w:lang w:val="en-US"/>
              </w:rPr>
            </w:pPr>
            <w:r w:rsidRPr="0006619B">
              <w:rPr>
                <w:rFonts w:ascii="Cordia New" w:eastAsia="Arial Unicode MS" w:hAnsi="Cordia New" w:cs="Cordia New"/>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51D49706" w14:textId="7D7B1E07" w:rsidR="0006118E"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63B29ADE" w14:textId="39B9C050" w:rsidR="0006118E" w:rsidRPr="0006619B" w:rsidRDefault="009C67CF" w:rsidP="00694F0B">
            <w:pPr>
              <w:tabs>
                <w:tab w:val="decimal" w:pos="628"/>
              </w:tabs>
              <w:ind w:right="-72"/>
              <w:jc w:val="right"/>
              <w:rPr>
                <w:rFonts w:ascii="Cordia New" w:eastAsia="Arial Unicode MS" w:hAnsi="Cordia New" w:cs="Cordia New"/>
                <w:b/>
                <w:bCs/>
                <w:color w:val="000000" w:themeColor="text1"/>
                <w:sz w:val="26"/>
                <w:szCs w:val="26"/>
              </w:rPr>
            </w:pPr>
            <w:r w:rsidRPr="0006619B">
              <w:rPr>
                <w:rFonts w:ascii="Cordia New" w:eastAsia="Arial Unicode MS" w:hAnsi="Cordia New" w:cs="Cordia New"/>
                <w:b/>
                <w:bCs/>
                <w:sz w:val="26"/>
                <w:szCs w:val="26"/>
                <w:lang w:val="en-GB"/>
              </w:rPr>
              <w:t>2022</w:t>
            </w:r>
          </w:p>
        </w:tc>
        <w:tc>
          <w:tcPr>
            <w:tcW w:w="1440" w:type="dxa"/>
            <w:tcBorders>
              <w:top w:val="single" w:sz="4" w:space="0" w:color="auto"/>
              <w:bottom w:val="single" w:sz="4" w:space="0" w:color="auto"/>
            </w:tcBorders>
            <w:shd w:val="clear" w:color="auto" w:fill="auto"/>
            <w:vAlign w:val="bottom"/>
          </w:tcPr>
          <w:p w14:paraId="55EC20BF" w14:textId="50C8678C" w:rsidR="0006118E"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5EB12104" w14:textId="391667A1" w:rsidR="0006118E" w:rsidRPr="0006619B" w:rsidRDefault="009C67CF" w:rsidP="00694F0B">
            <w:pPr>
              <w:tabs>
                <w:tab w:val="decimal" w:pos="627"/>
              </w:tabs>
              <w:ind w:right="-72"/>
              <w:jc w:val="right"/>
              <w:rPr>
                <w:rFonts w:ascii="Cordia New" w:eastAsia="Arial Unicode MS" w:hAnsi="Cordia New" w:cs="Cordia New"/>
                <w:b/>
                <w:bCs/>
                <w:color w:val="000000" w:themeColor="text1"/>
                <w:sz w:val="26"/>
                <w:szCs w:val="26"/>
              </w:rPr>
            </w:pPr>
            <w:r w:rsidRPr="0006619B">
              <w:rPr>
                <w:rFonts w:ascii="Cordia New" w:eastAsia="Arial Unicode MS" w:hAnsi="Cordia New" w:cs="Cordia New"/>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4C4C8A4B" w14:textId="26860462" w:rsidR="0006118E"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2F62320B" w14:textId="6642DA5E" w:rsidR="0006118E" w:rsidRPr="0006619B" w:rsidRDefault="009C67CF" w:rsidP="00694F0B">
            <w:pPr>
              <w:tabs>
                <w:tab w:val="decimal" w:pos="596"/>
              </w:tabs>
              <w:ind w:right="-72"/>
              <w:jc w:val="right"/>
              <w:rPr>
                <w:rFonts w:ascii="Cordia New" w:eastAsia="Arial Unicode MS" w:hAnsi="Cordia New" w:cs="Cordia New"/>
                <w:b/>
                <w:bCs/>
                <w:color w:val="000000" w:themeColor="text1"/>
                <w:sz w:val="26"/>
                <w:szCs w:val="26"/>
                <w:cs/>
              </w:rPr>
            </w:pPr>
            <w:r w:rsidRPr="0006619B">
              <w:rPr>
                <w:rFonts w:ascii="Cordia New" w:eastAsia="Arial Unicode MS" w:hAnsi="Cordia New" w:cs="Cordia New"/>
                <w:b/>
                <w:bCs/>
                <w:sz w:val="26"/>
                <w:szCs w:val="26"/>
                <w:lang w:val="en-GB"/>
              </w:rPr>
              <w:t>2022</w:t>
            </w:r>
          </w:p>
        </w:tc>
      </w:tr>
      <w:tr w:rsidR="0006118E" w:rsidRPr="0006619B" w14:paraId="0DDB2771" w14:textId="77777777" w:rsidTr="00DE0871">
        <w:tc>
          <w:tcPr>
            <w:tcW w:w="3690" w:type="dxa"/>
            <w:vAlign w:val="bottom"/>
          </w:tcPr>
          <w:p w14:paraId="15A7BB6E" w14:textId="77777777" w:rsidR="0006118E" w:rsidRPr="0006619B" w:rsidRDefault="0006118E" w:rsidP="00694F0B">
            <w:pPr>
              <w:ind w:left="-86" w:right="-72"/>
              <w:rPr>
                <w:rFonts w:ascii="Cordia New" w:hAnsi="Cordia New" w:cs="Cordia New"/>
                <w:spacing w:val="-4"/>
                <w:sz w:val="26"/>
                <w:szCs w:val="26"/>
                <w:cs/>
              </w:rPr>
            </w:pPr>
          </w:p>
        </w:tc>
        <w:tc>
          <w:tcPr>
            <w:tcW w:w="1440" w:type="dxa"/>
            <w:tcBorders>
              <w:top w:val="single" w:sz="4" w:space="0" w:color="auto"/>
            </w:tcBorders>
            <w:shd w:val="clear" w:color="auto" w:fill="auto"/>
            <w:vAlign w:val="bottom"/>
          </w:tcPr>
          <w:p w14:paraId="5ECE15F8" w14:textId="77777777" w:rsidR="0006118E" w:rsidRPr="0006619B" w:rsidRDefault="0006118E"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232DAEFA" w14:textId="77777777" w:rsidR="0006118E" w:rsidRPr="0006619B" w:rsidRDefault="0006118E"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2A9E652B" w14:textId="77777777" w:rsidR="0006118E" w:rsidRPr="0006619B" w:rsidRDefault="0006118E"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199BECE1" w14:textId="77777777" w:rsidR="0006118E" w:rsidRPr="0006619B" w:rsidRDefault="0006118E" w:rsidP="00694F0B">
            <w:pPr>
              <w:ind w:right="-72"/>
              <w:jc w:val="right"/>
              <w:rPr>
                <w:rFonts w:ascii="Cordia New" w:hAnsi="Cordia New" w:cs="Cordia New"/>
                <w:b/>
                <w:bCs/>
                <w:sz w:val="26"/>
                <w:szCs w:val="26"/>
                <w:lang w:val="en-GB"/>
              </w:rPr>
            </w:pPr>
          </w:p>
        </w:tc>
      </w:tr>
      <w:tr w:rsidR="00DE0871" w:rsidRPr="0006619B" w14:paraId="180EA6DC" w14:textId="77777777" w:rsidTr="00DE0871">
        <w:tc>
          <w:tcPr>
            <w:tcW w:w="3690" w:type="dxa"/>
          </w:tcPr>
          <w:p w14:paraId="5673D740" w14:textId="7172B144" w:rsidR="00DE0871" w:rsidRPr="0006619B" w:rsidRDefault="00DE0871" w:rsidP="00DE0871">
            <w:pPr>
              <w:ind w:left="-86" w:right="-72"/>
              <w:rPr>
                <w:rFonts w:ascii="Cordia New" w:hAnsi="Cordia New" w:cs="Cordia New"/>
                <w:spacing w:val="-4"/>
                <w:sz w:val="26"/>
                <w:szCs w:val="26"/>
                <w:cs/>
              </w:rPr>
            </w:pPr>
            <w:r w:rsidRPr="0006619B">
              <w:rPr>
                <w:rFonts w:ascii="Cordia New" w:hAnsi="Cordia New" w:cs="Cordia New"/>
                <w:spacing w:val="-4"/>
                <w:sz w:val="26"/>
                <w:szCs w:val="26"/>
              </w:rPr>
              <w:t>Unsecured and unsubordinated debentures</w:t>
            </w:r>
          </w:p>
        </w:tc>
        <w:tc>
          <w:tcPr>
            <w:tcW w:w="1440" w:type="dxa"/>
            <w:shd w:val="clear" w:color="auto" w:fill="auto"/>
            <w:vAlign w:val="bottom"/>
          </w:tcPr>
          <w:p w14:paraId="59372DFF" w14:textId="42C54EE7" w:rsidR="00DE0871" w:rsidRPr="0006619B" w:rsidRDefault="00F14F10" w:rsidP="00DE0871">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95,320</w:t>
            </w:r>
          </w:p>
        </w:tc>
        <w:tc>
          <w:tcPr>
            <w:tcW w:w="1440" w:type="dxa"/>
            <w:shd w:val="clear" w:color="auto" w:fill="auto"/>
            <w:vAlign w:val="bottom"/>
          </w:tcPr>
          <w:p w14:paraId="73494779" w14:textId="627E850B" w:rsidR="00DE0871" w:rsidRPr="0006619B" w:rsidRDefault="009C67CF" w:rsidP="00DE0871">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97</w:t>
            </w:r>
            <w:r w:rsidR="00DE0871" w:rsidRPr="0006619B">
              <w:rPr>
                <w:rFonts w:ascii="Cordia New" w:hAnsi="Cordia New" w:cs="Cordia New"/>
                <w:sz w:val="26"/>
                <w:szCs w:val="26"/>
                <w:lang w:val="en-GB"/>
              </w:rPr>
              <w:t>,</w:t>
            </w:r>
            <w:r w:rsidRPr="0006619B">
              <w:rPr>
                <w:rFonts w:ascii="Cordia New" w:hAnsi="Cordia New" w:cs="Cordia New"/>
                <w:sz w:val="26"/>
                <w:szCs w:val="26"/>
                <w:lang w:val="en-GB"/>
              </w:rPr>
              <w:t>095</w:t>
            </w:r>
          </w:p>
        </w:tc>
        <w:tc>
          <w:tcPr>
            <w:tcW w:w="1440" w:type="dxa"/>
            <w:shd w:val="clear" w:color="auto" w:fill="auto"/>
            <w:vAlign w:val="bottom"/>
          </w:tcPr>
          <w:p w14:paraId="3848FA5D" w14:textId="47677660" w:rsidR="00DE0871" w:rsidRPr="0006619B" w:rsidRDefault="00F14F10" w:rsidP="00DE0871">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91,822</w:t>
            </w:r>
          </w:p>
        </w:tc>
        <w:tc>
          <w:tcPr>
            <w:tcW w:w="1440" w:type="dxa"/>
            <w:shd w:val="clear" w:color="auto" w:fill="auto"/>
            <w:vAlign w:val="bottom"/>
          </w:tcPr>
          <w:p w14:paraId="0CAE5C11" w14:textId="1A290F4D" w:rsidR="00DE0871" w:rsidRPr="0006619B" w:rsidRDefault="009C67CF" w:rsidP="00DE0871">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88</w:t>
            </w:r>
            <w:r w:rsidR="00DE0871" w:rsidRPr="0006619B">
              <w:rPr>
                <w:rFonts w:ascii="Cordia New" w:hAnsi="Cordia New" w:cs="Cordia New"/>
                <w:sz w:val="26"/>
                <w:szCs w:val="26"/>
                <w:lang w:val="en-GB"/>
              </w:rPr>
              <w:t>,</w:t>
            </w:r>
            <w:r w:rsidRPr="0006619B">
              <w:rPr>
                <w:rFonts w:ascii="Cordia New" w:hAnsi="Cordia New" w:cs="Cordia New"/>
                <w:sz w:val="26"/>
                <w:szCs w:val="26"/>
                <w:lang w:val="en-GB"/>
              </w:rPr>
              <w:t>723</w:t>
            </w:r>
          </w:p>
        </w:tc>
      </w:tr>
    </w:tbl>
    <w:p w14:paraId="32FCC9F0" w14:textId="44CBB646" w:rsidR="0057294A" w:rsidRPr="0006619B" w:rsidRDefault="0057294A" w:rsidP="005E077E">
      <w:pPr>
        <w:ind w:left="567"/>
        <w:jc w:val="both"/>
        <w:rPr>
          <w:rFonts w:ascii="Cordia New" w:hAnsi="Cordia New" w:cs="Cordia New"/>
          <w:sz w:val="20"/>
          <w:szCs w:val="20"/>
          <w:lang w:val="en-GB"/>
        </w:rPr>
      </w:pPr>
    </w:p>
    <w:p w14:paraId="561C6469" w14:textId="580779EF" w:rsidR="00DE0871" w:rsidRPr="0006619B" w:rsidRDefault="00DE0871">
      <w:pPr>
        <w:spacing w:after="160" w:line="259" w:lineRule="auto"/>
        <w:rPr>
          <w:rFonts w:ascii="Cordia New" w:hAnsi="Cordia New" w:cs="Cordia New"/>
          <w:sz w:val="20"/>
          <w:szCs w:val="20"/>
          <w:lang w:val="en-GB"/>
        </w:rPr>
      </w:pPr>
      <w:r w:rsidRPr="0006619B">
        <w:rPr>
          <w:rFonts w:ascii="Cordia New" w:hAnsi="Cordia New" w:cs="Cordia New"/>
          <w:sz w:val="20"/>
          <w:szCs w:val="20"/>
          <w:lang w:val="en-GB"/>
        </w:rPr>
        <w:br w:type="page"/>
      </w:r>
    </w:p>
    <w:p w14:paraId="479B3E89" w14:textId="29BAF0AD" w:rsidR="00442B56" w:rsidRPr="0006619B" w:rsidRDefault="00442B56" w:rsidP="005E077E">
      <w:pPr>
        <w:jc w:val="both"/>
        <w:rPr>
          <w:rFonts w:ascii="Cordia New" w:hAnsi="Cordia New" w:cs="Cordia New"/>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6118E" w:rsidRPr="0006619B" w14:paraId="226CA689" w14:textId="77777777" w:rsidTr="00DE0871">
        <w:tc>
          <w:tcPr>
            <w:tcW w:w="3690" w:type="dxa"/>
            <w:vAlign w:val="bottom"/>
          </w:tcPr>
          <w:p w14:paraId="1D35AF4B" w14:textId="03829CF3" w:rsidR="0006118E" w:rsidRPr="0006619B" w:rsidRDefault="008642CB" w:rsidP="00694F0B">
            <w:pPr>
              <w:ind w:left="-86" w:right="-72"/>
              <w:rPr>
                <w:rFonts w:ascii="Cordia New" w:hAnsi="Cordia New" w:cs="Cordia New"/>
                <w:sz w:val="26"/>
                <w:szCs w:val="26"/>
                <w:cs/>
              </w:rPr>
            </w:pPr>
            <w:r w:rsidRPr="0006619B">
              <w:rPr>
                <w:rFonts w:ascii="Cordia New" w:hAnsi="Cordia New" w:cs="Cordia New"/>
                <w:sz w:val="20"/>
                <w:szCs w:val="20"/>
                <w:lang w:val="en-GB"/>
              </w:rPr>
              <w:br w:type="page"/>
            </w:r>
          </w:p>
        </w:tc>
        <w:tc>
          <w:tcPr>
            <w:tcW w:w="5760" w:type="dxa"/>
            <w:gridSpan w:val="4"/>
            <w:tcBorders>
              <w:top w:val="single" w:sz="4" w:space="0" w:color="auto"/>
              <w:bottom w:val="single" w:sz="4" w:space="0" w:color="auto"/>
            </w:tcBorders>
            <w:vAlign w:val="bottom"/>
          </w:tcPr>
          <w:p w14:paraId="2F928107" w14:textId="762FB844" w:rsidR="0006118E" w:rsidRPr="0006619B" w:rsidRDefault="0006118E" w:rsidP="00694F0B">
            <w:pPr>
              <w:ind w:right="-101"/>
              <w:jc w:val="right"/>
              <w:rPr>
                <w:rFonts w:ascii="Cordia New" w:hAnsi="Cordia New" w:cs="Cordia New"/>
                <w:b/>
                <w:bCs/>
                <w:sz w:val="26"/>
                <w:szCs w:val="26"/>
                <w:cs/>
              </w:rPr>
            </w:pPr>
            <w:r w:rsidRPr="0006619B">
              <w:rPr>
                <w:rFonts w:ascii="Cordia New" w:hAnsi="Cordia New" w:cs="Cordia New" w:hint="cs"/>
                <w:b/>
                <w:bCs/>
                <w:sz w:val="26"/>
                <w:szCs w:val="26"/>
                <w:cs/>
              </w:rPr>
              <w:t>Separate financial statements</w:t>
            </w:r>
          </w:p>
        </w:tc>
      </w:tr>
      <w:tr w:rsidR="0006118E" w:rsidRPr="0006619B" w14:paraId="26F2FE73" w14:textId="77777777" w:rsidTr="00DE0871">
        <w:tc>
          <w:tcPr>
            <w:tcW w:w="3690" w:type="dxa"/>
            <w:vAlign w:val="bottom"/>
          </w:tcPr>
          <w:p w14:paraId="3D3DAA10" w14:textId="77777777" w:rsidR="0006118E" w:rsidRPr="0006619B" w:rsidRDefault="0006118E" w:rsidP="00694F0B">
            <w:pPr>
              <w:ind w:left="-86" w:right="-72"/>
              <w:rPr>
                <w:rFonts w:ascii="Cordia New" w:hAnsi="Cordia New" w:cs="Cordia New"/>
                <w:sz w:val="26"/>
                <w:szCs w:val="26"/>
                <w:cs/>
              </w:rPr>
            </w:pPr>
          </w:p>
        </w:tc>
        <w:tc>
          <w:tcPr>
            <w:tcW w:w="5760" w:type="dxa"/>
            <w:gridSpan w:val="4"/>
            <w:tcBorders>
              <w:top w:val="single" w:sz="4" w:space="0" w:color="auto"/>
              <w:bottom w:val="single" w:sz="4" w:space="0" w:color="auto"/>
            </w:tcBorders>
            <w:vAlign w:val="bottom"/>
          </w:tcPr>
          <w:p w14:paraId="01B20EEB" w14:textId="1BC4C0D4" w:rsidR="0006118E" w:rsidRPr="0006619B" w:rsidRDefault="0006118E" w:rsidP="00694F0B">
            <w:pPr>
              <w:ind w:right="-101"/>
              <w:jc w:val="right"/>
              <w:rPr>
                <w:rFonts w:ascii="Cordia New" w:hAnsi="Cordia New" w:cs="Cordia New"/>
                <w:b/>
                <w:bCs/>
                <w:sz w:val="26"/>
                <w:szCs w:val="26"/>
                <w:cs/>
              </w:rPr>
            </w:pPr>
            <w:r w:rsidRPr="0006619B">
              <w:rPr>
                <w:rFonts w:ascii="Cordia New" w:hAnsi="Cordia New" w:cs="Cordia New" w:hint="cs"/>
                <w:b/>
                <w:bCs/>
                <w:sz w:val="26"/>
                <w:szCs w:val="26"/>
                <w:cs/>
              </w:rPr>
              <w:t>Unit: Million US Dollar</w:t>
            </w:r>
          </w:p>
        </w:tc>
      </w:tr>
      <w:tr w:rsidR="0006118E" w:rsidRPr="0006619B" w14:paraId="7C055F7B" w14:textId="77777777" w:rsidTr="00DE0871">
        <w:tc>
          <w:tcPr>
            <w:tcW w:w="3690" w:type="dxa"/>
            <w:vAlign w:val="bottom"/>
          </w:tcPr>
          <w:p w14:paraId="53185AA5" w14:textId="77777777" w:rsidR="0006118E" w:rsidRPr="0006619B" w:rsidRDefault="0006118E" w:rsidP="00694F0B">
            <w:pPr>
              <w:ind w:left="-86" w:right="-72"/>
              <w:rPr>
                <w:rFonts w:ascii="Cordia New" w:hAnsi="Cordia New" w:cs="Cordia New"/>
                <w:sz w:val="26"/>
                <w:szCs w:val="26"/>
                <w:cs/>
              </w:rPr>
            </w:pPr>
          </w:p>
        </w:tc>
        <w:tc>
          <w:tcPr>
            <w:tcW w:w="2880" w:type="dxa"/>
            <w:gridSpan w:val="2"/>
            <w:tcBorders>
              <w:top w:val="single" w:sz="4" w:space="0" w:color="auto"/>
              <w:bottom w:val="single" w:sz="4" w:space="0" w:color="auto"/>
            </w:tcBorders>
            <w:vAlign w:val="bottom"/>
          </w:tcPr>
          <w:p w14:paraId="685A46C1" w14:textId="77777777" w:rsidR="0006118E" w:rsidRPr="0006619B" w:rsidRDefault="0006118E" w:rsidP="00694F0B">
            <w:pPr>
              <w:ind w:right="-72"/>
              <w:jc w:val="right"/>
              <w:rPr>
                <w:rFonts w:ascii="Cordia New" w:hAnsi="Cordia New" w:cs="Cordia New"/>
                <w:b/>
                <w:bCs/>
                <w:sz w:val="26"/>
                <w:szCs w:val="26"/>
                <w:cs/>
              </w:rPr>
            </w:pPr>
            <w:r w:rsidRPr="0006619B">
              <w:rPr>
                <w:rFonts w:ascii="Cordia New" w:hAnsi="Cordia New" w:cs="Cordia New" w:hint="cs"/>
                <w:b/>
                <w:bCs/>
                <w:sz w:val="26"/>
                <w:szCs w:val="26"/>
                <w:cs/>
              </w:rPr>
              <w:t>Book value</w:t>
            </w:r>
          </w:p>
        </w:tc>
        <w:tc>
          <w:tcPr>
            <w:tcW w:w="2880" w:type="dxa"/>
            <w:gridSpan w:val="2"/>
            <w:tcBorders>
              <w:top w:val="single" w:sz="4" w:space="0" w:color="auto"/>
              <w:bottom w:val="single" w:sz="4" w:space="0" w:color="auto"/>
            </w:tcBorders>
            <w:vAlign w:val="bottom"/>
          </w:tcPr>
          <w:p w14:paraId="6A5939A5" w14:textId="77777777" w:rsidR="0006118E" w:rsidRPr="0006619B" w:rsidRDefault="0006118E" w:rsidP="00694F0B">
            <w:pPr>
              <w:ind w:right="-72"/>
              <w:jc w:val="right"/>
              <w:rPr>
                <w:rFonts w:ascii="Cordia New" w:hAnsi="Cordia New" w:cs="Cordia New"/>
                <w:b/>
                <w:bCs/>
                <w:sz w:val="26"/>
                <w:szCs w:val="26"/>
                <w:cs/>
              </w:rPr>
            </w:pPr>
            <w:r w:rsidRPr="0006619B">
              <w:rPr>
                <w:rFonts w:ascii="Cordia New" w:hAnsi="Cordia New" w:cs="Cordia New" w:hint="cs"/>
                <w:b/>
                <w:bCs/>
                <w:sz w:val="26"/>
                <w:szCs w:val="26"/>
                <w:cs/>
              </w:rPr>
              <w:t>Fair value</w:t>
            </w:r>
          </w:p>
        </w:tc>
      </w:tr>
      <w:tr w:rsidR="0006118E" w:rsidRPr="0006619B" w14:paraId="2BB5F2C0" w14:textId="77777777" w:rsidTr="00DE0871">
        <w:tc>
          <w:tcPr>
            <w:tcW w:w="3690" w:type="dxa"/>
            <w:vAlign w:val="bottom"/>
          </w:tcPr>
          <w:p w14:paraId="752CEB24" w14:textId="77777777" w:rsidR="0006118E" w:rsidRPr="0006619B" w:rsidRDefault="0006118E" w:rsidP="00694F0B">
            <w:pPr>
              <w:ind w:left="-86" w:right="-72"/>
              <w:rPr>
                <w:rFonts w:ascii="Cordia New" w:hAnsi="Cordia New" w:cs="Cordia New"/>
                <w:spacing w:val="-4"/>
                <w:sz w:val="26"/>
                <w:szCs w:val="26"/>
                <w:cs/>
              </w:rPr>
            </w:pPr>
          </w:p>
        </w:tc>
        <w:tc>
          <w:tcPr>
            <w:tcW w:w="1440" w:type="dxa"/>
            <w:tcBorders>
              <w:top w:val="single" w:sz="4" w:space="0" w:color="auto"/>
              <w:bottom w:val="single" w:sz="4" w:space="0" w:color="auto"/>
            </w:tcBorders>
            <w:shd w:val="clear" w:color="auto" w:fill="auto"/>
            <w:vAlign w:val="bottom"/>
          </w:tcPr>
          <w:p w14:paraId="5745AEDA" w14:textId="73FFE8C2" w:rsidR="0006118E"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2751B4E4" w14:textId="505C6D76" w:rsidR="0006118E" w:rsidRPr="0006619B" w:rsidRDefault="009C67CF" w:rsidP="00694F0B">
            <w:pPr>
              <w:ind w:right="-72"/>
              <w:jc w:val="right"/>
              <w:rPr>
                <w:rFonts w:ascii="Cordia New" w:eastAsia="Arial Unicode MS" w:hAnsi="Cordia New" w:cs="Cordia New"/>
                <w:b/>
                <w:bCs/>
                <w:color w:val="000000" w:themeColor="text1"/>
                <w:sz w:val="26"/>
                <w:szCs w:val="26"/>
                <w:lang w:val="en-US"/>
              </w:rPr>
            </w:pPr>
            <w:r w:rsidRPr="0006619B">
              <w:rPr>
                <w:rFonts w:ascii="Cordia New" w:eastAsia="Arial Unicode MS" w:hAnsi="Cordia New" w:cs="Cordia New"/>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0495648D" w14:textId="24ADD79C" w:rsidR="0006118E"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723F20E7" w14:textId="5E7ACB35" w:rsidR="0006118E" w:rsidRPr="0006619B" w:rsidRDefault="009C67CF" w:rsidP="00694F0B">
            <w:pPr>
              <w:tabs>
                <w:tab w:val="decimal" w:pos="628"/>
              </w:tabs>
              <w:ind w:right="-72"/>
              <w:jc w:val="right"/>
              <w:rPr>
                <w:rFonts w:ascii="Cordia New" w:eastAsia="Arial Unicode MS" w:hAnsi="Cordia New" w:cs="Cordia New"/>
                <w:b/>
                <w:bCs/>
                <w:color w:val="000000" w:themeColor="text1"/>
                <w:sz w:val="26"/>
                <w:szCs w:val="26"/>
              </w:rPr>
            </w:pPr>
            <w:r w:rsidRPr="0006619B">
              <w:rPr>
                <w:rFonts w:ascii="Cordia New" w:eastAsia="Arial Unicode MS" w:hAnsi="Cordia New" w:cs="Cordia New"/>
                <w:b/>
                <w:bCs/>
                <w:sz w:val="26"/>
                <w:szCs w:val="26"/>
                <w:lang w:val="en-GB"/>
              </w:rPr>
              <w:t>2022</w:t>
            </w:r>
          </w:p>
        </w:tc>
        <w:tc>
          <w:tcPr>
            <w:tcW w:w="1440" w:type="dxa"/>
            <w:tcBorders>
              <w:top w:val="single" w:sz="4" w:space="0" w:color="auto"/>
              <w:bottom w:val="single" w:sz="4" w:space="0" w:color="auto"/>
            </w:tcBorders>
            <w:shd w:val="clear" w:color="auto" w:fill="auto"/>
            <w:vAlign w:val="bottom"/>
          </w:tcPr>
          <w:p w14:paraId="7ADE3A25" w14:textId="62E80DBD" w:rsidR="0006118E"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3A69A3F0" w14:textId="43458737" w:rsidR="0006118E" w:rsidRPr="0006619B" w:rsidRDefault="009C67CF" w:rsidP="00694F0B">
            <w:pPr>
              <w:tabs>
                <w:tab w:val="decimal" w:pos="627"/>
              </w:tabs>
              <w:ind w:right="-72"/>
              <w:jc w:val="right"/>
              <w:rPr>
                <w:rFonts w:ascii="Cordia New" w:eastAsia="Arial Unicode MS" w:hAnsi="Cordia New" w:cs="Cordia New"/>
                <w:b/>
                <w:bCs/>
                <w:color w:val="000000" w:themeColor="text1"/>
                <w:sz w:val="26"/>
                <w:szCs w:val="26"/>
              </w:rPr>
            </w:pPr>
            <w:r w:rsidRPr="0006619B">
              <w:rPr>
                <w:rFonts w:ascii="Cordia New" w:eastAsia="Arial Unicode MS" w:hAnsi="Cordia New" w:cs="Cordia New"/>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01C309D4" w14:textId="70E3B695" w:rsidR="0006118E"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06118E" w:rsidRPr="0006619B">
              <w:rPr>
                <w:rFonts w:ascii="Cordia New" w:hAnsi="Cordia New" w:cs="Cordia New"/>
                <w:b/>
                <w:bCs/>
                <w:sz w:val="26"/>
                <w:szCs w:val="26"/>
                <w:lang w:val="en-GB"/>
              </w:rPr>
              <w:t xml:space="preserve"> December</w:t>
            </w:r>
            <w:r w:rsidR="0006118E" w:rsidRPr="0006619B">
              <w:rPr>
                <w:rFonts w:ascii="Cordia New" w:hAnsi="Cordia New" w:cs="Cordia New"/>
                <w:b/>
                <w:bCs/>
                <w:sz w:val="26"/>
                <w:szCs w:val="26"/>
                <w:cs/>
                <w:lang w:val="en-US"/>
              </w:rPr>
              <w:t xml:space="preserve"> </w:t>
            </w:r>
          </w:p>
          <w:p w14:paraId="325CC31D" w14:textId="23915C8C" w:rsidR="0006118E" w:rsidRPr="0006619B" w:rsidRDefault="009C67CF" w:rsidP="00694F0B">
            <w:pPr>
              <w:tabs>
                <w:tab w:val="decimal" w:pos="596"/>
              </w:tabs>
              <w:ind w:right="-72"/>
              <w:jc w:val="right"/>
              <w:rPr>
                <w:rFonts w:ascii="Cordia New" w:eastAsia="Arial Unicode MS" w:hAnsi="Cordia New" w:cs="Cordia New"/>
                <w:b/>
                <w:bCs/>
                <w:color w:val="000000" w:themeColor="text1"/>
                <w:sz w:val="26"/>
                <w:szCs w:val="26"/>
                <w:cs/>
              </w:rPr>
            </w:pPr>
            <w:r w:rsidRPr="0006619B">
              <w:rPr>
                <w:rFonts w:ascii="Cordia New" w:eastAsia="Arial Unicode MS" w:hAnsi="Cordia New" w:cs="Cordia New"/>
                <w:b/>
                <w:bCs/>
                <w:sz w:val="26"/>
                <w:szCs w:val="26"/>
                <w:lang w:val="en-GB"/>
              </w:rPr>
              <w:t>2022</w:t>
            </w:r>
          </w:p>
        </w:tc>
      </w:tr>
      <w:tr w:rsidR="0006118E" w:rsidRPr="0006619B" w14:paraId="5DDDE066" w14:textId="77777777" w:rsidTr="00DE0871">
        <w:tc>
          <w:tcPr>
            <w:tcW w:w="3690" w:type="dxa"/>
            <w:vAlign w:val="bottom"/>
          </w:tcPr>
          <w:p w14:paraId="7E2E779A" w14:textId="77777777" w:rsidR="0006118E" w:rsidRPr="0006619B" w:rsidRDefault="0006118E" w:rsidP="00694F0B">
            <w:pPr>
              <w:ind w:left="-86" w:right="-72"/>
              <w:rPr>
                <w:rFonts w:ascii="Cordia New" w:hAnsi="Cordia New" w:cs="Cordia New"/>
                <w:spacing w:val="-4"/>
                <w:sz w:val="26"/>
                <w:szCs w:val="26"/>
                <w:cs/>
              </w:rPr>
            </w:pPr>
          </w:p>
        </w:tc>
        <w:tc>
          <w:tcPr>
            <w:tcW w:w="1440" w:type="dxa"/>
            <w:tcBorders>
              <w:top w:val="single" w:sz="4" w:space="0" w:color="auto"/>
            </w:tcBorders>
            <w:shd w:val="clear" w:color="auto" w:fill="auto"/>
            <w:vAlign w:val="bottom"/>
          </w:tcPr>
          <w:p w14:paraId="57AF5690" w14:textId="77777777" w:rsidR="0006118E" w:rsidRPr="0006619B" w:rsidRDefault="0006118E"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7C98C9D2" w14:textId="77777777" w:rsidR="0006118E" w:rsidRPr="0006619B" w:rsidRDefault="0006118E"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0C8372A1" w14:textId="77777777" w:rsidR="0006118E" w:rsidRPr="0006619B" w:rsidRDefault="0006118E"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29D14F59" w14:textId="77777777" w:rsidR="0006118E" w:rsidRPr="0006619B" w:rsidRDefault="0006118E" w:rsidP="00694F0B">
            <w:pPr>
              <w:ind w:right="-72"/>
              <w:jc w:val="right"/>
              <w:rPr>
                <w:rFonts w:ascii="Cordia New" w:hAnsi="Cordia New" w:cs="Cordia New"/>
                <w:b/>
                <w:bCs/>
                <w:sz w:val="26"/>
                <w:szCs w:val="26"/>
                <w:lang w:val="en-GB"/>
              </w:rPr>
            </w:pPr>
          </w:p>
        </w:tc>
      </w:tr>
      <w:tr w:rsidR="00C304A0" w:rsidRPr="0006619B" w14:paraId="7CF5F9F1" w14:textId="77777777">
        <w:tc>
          <w:tcPr>
            <w:tcW w:w="3690" w:type="dxa"/>
          </w:tcPr>
          <w:p w14:paraId="3E1A3BEA" w14:textId="79044E38" w:rsidR="00C304A0" w:rsidRPr="0006619B" w:rsidRDefault="00C304A0" w:rsidP="00C304A0">
            <w:pPr>
              <w:ind w:left="-86" w:right="-72"/>
              <w:rPr>
                <w:rFonts w:ascii="Cordia New" w:hAnsi="Cordia New" w:cs="Cordia New"/>
                <w:spacing w:val="-4"/>
                <w:sz w:val="26"/>
                <w:szCs w:val="26"/>
                <w:cs/>
              </w:rPr>
            </w:pPr>
            <w:r w:rsidRPr="0006619B">
              <w:rPr>
                <w:rFonts w:ascii="Cordia New" w:hAnsi="Cordia New" w:cs="Cordia New"/>
                <w:spacing w:val="-4"/>
                <w:sz w:val="26"/>
                <w:szCs w:val="26"/>
                <w:lang w:val="en-US"/>
              </w:rPr>
              <w:t>Long-term loans to related parties</w:t>
            </w:r>
          </w:p>
        </w:tc>
        <w:tc>
          <w:tcPr>
            <w:tcW w:w="1440" w:type="dxa"/>
            <w:shd w:val="clear" w:color="auto" w:fill="auto"/>
            <w:vAlign w:val="bottom"/>
          </w:tcPr>
          <w:p w14:paraId="4EFA7E91" w14:textId="0651E0FC" w:rsidR="00C304A0" w:rsidRPr="0006619B" w:rsidRDefault="00C304A0" w:rsidP="00C304A0">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6,983</w:t>
            </w:r>
          </w:p>
        </w:tc>
        <w:tc>
          <w:tcPr>
            <w:tcW w:w="1440" w:type="dxa"/>
            <w:shd w:val="clear" w:color="auto" w:fill="auto"/>
          </w:tcPr>
          <w:p w14:paraId="12936F08" w14:textId="12956818" w:rsidR="00C304A0" w:rsidRPr="0006619B" w:rsidRDefault="00C304A0" w:rsidP="00C304A0">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6,983</w:t>
            </w:r>
          </w:p>
        </w:tc>
        <w:tc>
          <w:tcPr>
            <w:tcW w:w="1440" w:type="dxa"/>
            <w:shd w:val="clear" w:color="auto" w:fill="auto"/>
            <w:vAlign w:val="bottom"/>
          </w:tcPr>
          <w:p w14:paraId="09955198" w14:textId="15B50686" w:rsidR="00C304A0" w:rsidRPr="0006619B" w:rsidRDefault="00C304A0" w:rsidP="00C304A0">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6,973</w:t>
            </w:r>
          </w:p>
        </w:tc>
        <w:tc>
          <w:tcPr>
            <w:tcW w:w="1440" w:type="dxa"/>
            <w:shd w:val="clear" w:color="auto" w:fill="auto"/>
          </w:tcPr>
          <w:p w14:paraId="14B19D8D" w14:textId="586173B5" w:rsidR="00C304A0" w:rsidRPr="0006619B" w:rsidRDefault="00C304A0" w:rsidP="00C304A0">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7,479</w:t>
            </w:r>
          </w:p>
        </w:tc>
      </w:tr>
      <w:tr w:rsidR="00C304A0" w:rsidRPr="0006619B" w14:paraId="73F24ED7" w14:textId="77777777" w:rsidTr="00DE0871">
        <w:tc>
          <w:tcPr>
            <w:tcW w:w="3690" w:type="dxa"/>
          </w:tcPr>
          <w:p w14:paraId="32E0C3E9" w14:textId="33FB4668" w:rsidR="00C304A0" w:rsidRPr="0006619B" w:rsidRDefault="00C304A0" w:rsidP="00C304A0">
            <w:pPr>
              <w:ind w:left="-86" w:right="-72"/>
              <w:rPr>
                <w:rFonts w:ascii="Cordia New" w:hAnsi="Cordia New" w:cs="Cordia New"/>
                <w:spacing w:val="-4"/>
                <w:sz w:val="26"/>
                <w:szCs w:val="26"/>
              </w:rPr>
            </w:pPr>
            <w:r w:rsidRPr="0006619B">
              <w:rPr>
                <w:rFonts w:ascii="Cordia New" w:hAnsi="Cordia New" w:cs="Cordia New"/>
                <w:spacing w:val="-4"/>
                <w:sz w:val="26"/>
                <w:szCs w:val="26"/>
              </w:rPr>
              <w:t>Unsecured and unsubordinated</w:t>
            </w:r>
            <w:r w:rsidRPr="0006619B">
              <w:rPr>
                <w:rFonts w:ascii="Cordia New" w:hAnsi="Cordia New" w:cs="Cordia New" w:hint="cs"/>
                <w:spacing w:val="-4"/>
                <w:sz w:val="26"/>
                <w:szCs w:val="26"/>
                <w:cs/>
              </w:rPr>
              <w:t xml:space="preserve"> </w:t>
            </w:r>
            <w:r w:rsidRPr="0006619B">
              <w:rPr>
                <w:rFonts w:ascii="Cordia New" w:hAnsi="Cordia New" w:cs="Cordia New"/>
                <w:spacing w:val="-4"/>
                <w:sz w:val="26"/>
                <w:szCs w:val="26"/>
              </w:rPr>
              <w:t>debentures</w:t>
            </w:r>
          </w:p>
        </w:tc>
        <w:tc>
          <w:tcPr>
            <w:tcW w:w="1440" w:type="dxa"/>
            <w:shd w:val="clear" w:color="auto" w:fill="auto"/>
            <w:vAlign w:val="bottom"/>
          </w:tcPr>
          <w:p w14:paraId="73C88527" w14:textId="0E30DA8C" w:rsidR="00C304A0" w:rsidRPr="0006619B" w:rsidRDefault="00C304A0" w:rsidP="00C304A0">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508</w:t>
            </w:r>
          </w:p>
        </w:tc>
        <w:tc>
          <w:tcPr>
            <w:tcW w:w="1440" w:type="dxa"/>
            <w:shd w:val="clear" w:color="auto" w:fill="auto"/>
            <w:vAlign w:val="bottom"/>
          </w:tcPr>
          <w:p w14:paraId="6EA91C41" w14:textId="7E1471EB" w:rsidR="00C304A0" w:rsidRPr="0006619B" w:rsidRDefault="00C304A0" w:rsidP="00C304A0">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503</w:t>
            </w:r>
          </w:p>
        </w:tc>
        <w:tc>
          <w:tcPr>
            <w:tcW w:w="1440" w:type="dxa"/>
            <w:shd w:val="clear" w:color="auto" w:fill="auto"/>
            <w:vAlign w:val="bottom"/>
          </w:tcPr>
          <w:p w14:paraId="68ADE9D0" w14:textId="5CC81061" w:rsidR="00C304A0" w:rsidRPr="0006619B" w:rsidRDefault="00C304A0" w:rsidP="00C304A0">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532</w:t>
            </w:r>
          </w:p>
        </w:tc>
        <w:tc>
          <w:tcPr>
            <w:tcW w:w="1440" w:type="dxa"/>
            <w:shd w:val="clear" w:color="auto" w:fill="auto"/>
            <w:vAlign w:val="bottom"/>
          </w:tcPr>
          <w:p w14:paraId="72EFC8AB" w14:textId="576F5224" w:rsidR="00C304A0" w:rsidRPr="0006619B" w:rsidRDefault="00C304A0" w:rsidP="00C304A0">
            <w:pPr>
              <w:tabs>
                <w:tab w:val="decimal" w:pos="645"/>
              </w:tabs>
              <w:ind w:right="-72"/>
              <w:jc w:val="right"/>
              <w:rPr>
                <w:rFonts w:ascii="Cordia New" w:hAnsi="Cordia New" w:cs="Cordia New"/>
                <w:sz w:val="26"/>
                <w:szCs w:val="26"/>
                <w:lang w:val="en-GB"/>
              </w:rPr>
            </w:pPr>
            <w:r w:rsidRPr="0006619B">
              <w:rPr>
                <w:rFonts w:ascii="Cordia New" w:hAnsi="Cordia New" w:cs="Cordia New"/>
                <w:sz w:val="26"/>
                <w:szCs w:val="26"/>
                <w:lang w:val="en-GB"/>
              </w:rPr>
              <w:t>537</w:t>
            </w:r>
          </w:p>
        </w:tc>
      </w:tr>
    </w:tbl>
    <w:p w14:paraId="1A667AF5" w14:textId="77777777" w:rsidR="00DE0871" w:rsidRPr="0006619B" w:rsidRDefault="00DE0871"/>
    <w:tbl>
      <w:tblPr>
        <w:tblW w:w="9450" w:type="dxa"/>
        <w:tblLayout w:type="fixed"/>
        <w:tblLook w:val="0000" w:firstRow="0" w:lastRow="0" w:firstColumn="0" w:lastColumn="0" w:noHBand="0" w:noVBand="0"/>
      </w:tblPr>
      <w:tblGrid>
        <w:gridCol w:w="3690"/>
        <w:gridCol w:w="1440"/>
        <w:gridCol w:w="1440"/>
        <w:gridCol w:w="1440"/>
        <w:gridCol w:w="1440"/>
      </w:tblGrid>
      <w:tr w:rsidR="00C35F8D" w:rsidRPr="0006619B" w14:paraId="719A1DB3" w14:textId="77777777" w:rsidTr="00DE0871">
        <w:tc>
          <w:tcPr>
            <w:tcW w:w="3690" w:type="dxa"/>
            <w:vAlign w:val="bottom"/>
          </w:tcPr>
          <w:p w14:paraId="267A8A58" w14:textId="77777777" w:rsidR="00C35F8D" w:rsidRPr="0006619B" w:rsidRDefault="00C35F8D" w:rsidP="00694F0B">
            <w:pPr>
              <w:ind w:left="-86" w:right="-72"/>
              <w:rPr>
                <w:rFonts w:ascii="Cordia New" w:hAnsi="Cordia New" w:cs="Cordia New"/>
                <w:sz w:val="26"/>
                <w:szCs w:val="26"/>
                <w:cs/>
              </w:rPr>
            </w:pPr>
            <w:r w:rsidRPr="0006619B">
              <w:rPr>
                <w:rFonts w:ascii="Cordia New" w:hAnsi="Cordia New" w:cs="Cordia New"/>
                <w:sz w:val="20"/>
                <w:szCs w:val="20"/>
                <w:lang w:val="en-GB"/>
              </w:rPr>
              <w:br w:type="page"/>
            </w:r>
          </w:p>
        </w:tc>
        <w:tc>
          <w:tcPr>
            <w:tcW w:w="5760" w:type="dxa"/>
            <w:gridSpan w:val="4"/>
            <w:tcBorders>
              <w:top w:val="single" w:sz="4" w:space="0" w:color="auto"/>
              <w:bottom w:val="single" w:sz="4" w:space="0" w:color="auto"/>
            </w:tcBorders>
            <w:vAlign w:val="bottom"/>
          </w:tcPr>
          <w:p w14:paraId="461A14BB" w14:textId="77777777" w:rsidR="00C35F8D" w:rsidRPr="0006619B" w:rsidRDefault="00C35F8D" w:rsidP="00694F0B">
            <w:pPr>
              <w:ind w:right="-101"/>
              <w:jc w:val="right"/>
              <w:rPr>
                <w:rFonts w:ascii="Cordia New" w:hAnsi="Cordia New" w:cs="Cordia New"/>
                <w:b/>
                <w:bCs/>
                <w:sz w:val="26"/>
                <w:szCs w:val="26"/>
                <w:cs/>
              </w:rPr>
            </w:pPr>
            <w:r w:rsidRPr="0006619B">
              <w:rPr>
                <w:rFonts w:ascii="Cordia New" w:hAnsi="Cordia New" w:cs="Cordia New" w:hint="cs"/>
                <w:b/>
                <w:bCs/>
                <w:sz w:val="26"/>
                <w:szCs w:val="26"/>
                <w:cs/>
              </w:rPr>
              <w:t>Separate financial statements</w:t>
            </w:r>
          </w:p>
        </w:tc>
      </w:tr>
      <w:tr w:rsidR="00C35F8D" w:rsidRPr="0006619B" w14:paraId="33321DEA" w14:textId="77777777" w:rsidTr="00DE0871">
        <w:tc>
          <w:tcPr>
            <w:tcW w:w="3690" w:type="dxa"/>
            <w:vAlign w:val="bottom"/>
          </w:tcPr>
          <w:p w14:paraId="40725F14" w14:textId="77777777" w:rsidR="00C35F8D" w:rsidRPr="0006619B" w:rsidRDefault="00C35F8D" w:rsidP="00694F0B">
            <w:pPr>
              <w:ind w:left="-86" w:right="-72"/>
              <w:rPr>
                <w:rFonts w:ascii="Cordia New" w:hAnsi="Cordia New" w:cs="Cordia New"/>
                <w:sz w:val="26"/>
                <w:szCs w:val="26"/>
                <w:cs/>
              </w:rPr>
            </w:pPr>
          </w:p>
        </w:tc>
        <w:tc>
          <w:tcPr>
            <w:tcW w:w="5760" w:type="dxa"/>
            <w:gridSpan w:val="4"/>
            <w:tcBorders>
              <w:top w:val="single" w:sz="4" w:space="0" w:color="auto"/>
              <w:bottom w:val="single" w:sz="4" w:space="0" w:color="auto"/>
            </w:tcBorders>
            <w:vAlign w:val="bottom"/>
          </w:tcPr>
          <w:p w14:paraId="7EB65043" w14:textId="6DE31DF1" w:rsidR="00C35F8D" w:rsidRPr="0006619B" w:rsidRDefault="00C35F8D" w:rsidP="00694F0B">
            <w:pPr>
              <w:ind w:right="-101"/>
              <w:jc w:val="right"/>
              <w:rPr>
                <w:rFonts w:ascii="Cordia New" w:hAnsi="Cordia New" w:cs="Cordia New"/>
                <w:b/>
                <w:bCs/>
                <w:sz w:val="26"/>
                <w:szCs w:val="26"/>
                <w:cs/>
              </w:rPr>
            </w:pPr>
            <w:r w:rsidRPr="0006619B">
              <w:rPr>
                <w:rFonts w:ascii="Cordia New" w:hAnsi="Cordia New" w:cs="Cordia New" w:hint="cs"/>
                <w:b/>
                <w:bCs/>
                <w:sz w:val="26"/>
                <w:szCs w:val="26"/>
                <w:cs/>
              </w:rPr>
              <w:t>Unit: Million Baht</w:t>
            </w:r>
          </w:p>
        </w:tc>
      </w:tr>
      <w:tr w:rsidR="00C35F8D" w:rsidRPr="0006619B" w14:paraId="5E0FC2DB" w14:textId="77777777" w:rsidTr="00DE0871">
        <w:tc>
          <w:tcPr>
            <w:tcW w:w="3690" w:type="dxa"/>
            <w:vAlign w:val="bottom"/>
          </w:tcPr>
          <w:p w14:paraId="24B2725A" w14:textId="77777777" w:rsidR="00C35F8D" w:rsidRPr="0006619B" w:rsidRDefault="00C35F8D" w:rsidP="00694F0B">
            <w:pPr>
              <w:ind w:left="-86" w:right="-72"/>
              <w:rPr>
                <w:rFonts w:ascii="Cordia New" w:hAnsi="Cordia New" w:cs="Cordia New"/>
                <w:sz w:val="26"/>
                <w:szCs w:val="26"/>
                <w:cs/>
              </w:rPr>
            </w:pPr>
          </w:p>
        </w:tc>
        <w:tc>
          <w:tcPr>
            <w:tcW w:w="2880" w:type="dxa"/>
            <w:gridSpan w:val="2"/>
            <w:tcBorders>
              <w:top w:val="single" w:sz="4" w:space="0" w:color="auto"/>
              <w:bottom w:val="single" w:sz="4" w:space="0" w:color="auto"/>
            </w:tcBorders>
            <w:vAlign w:val="bottom"/>
          </w:tcPr>
          <w:p w14:paraId="6CD9A017" w14:textId="77777777" w:rsidR="00C35F8D" w:rsidRPr="0006619B" w:rsidRDefault="00C35F8D" w:rsidP="00694F0B">
            <w:pPr>
              <w:ind w:right="-72"/>
              <w:jc w:val="right"/>
              <w:rPr>
                <w:rFonts w:ascii="Cordia New" w:hAnsi="Cordia New" w:cs="Cordia New"/>
                <w:b/>
                <w:bCs/>
                <w:sz w:val="26"/>
                <w:szCs w:val="26"/>
                <w:cs/>
              </w:rPr>
            </w:pPr>
            <w:r w:rsidRPr="0006619B">
              <w:rPr>
                <w:rFonts w:ascii="Cordia New" w:hAnsi="Cordia New" w:cs="Cordia New" w:hint="cs"/>
                <w:b/>
                <w:bCs/>
                <w:sz w:val="26"/>
                <w:szCs w:val="26"/>
                <w:cs/>
              </w:rPr>
              <w:t>Book value</w:t>
            </w:r>
          </w:p>
        </w:tc>
        <w:tc>
          <w:tcPr>
            <w:tcW w:w="2880" w:type="dxa"/>
            <w:gridSpan w:val="2"/>
            <w:tcBorders>
              <w:top w:val="single" w:sz="4" w:space="0" w:color="auto"/>
              <w:bottom w:val="single" w:sz="4" w:space="0" w:color="auto"/>
            </w:tcBorders>
            <w:vAlign w:val="bottom"/>
          </w:tcPr>
          <w:p w14:paraId="73DF7170" w14:textId="77777777" w:rsidR="00C35F8D" w:rsidRPr="0006619B" w:rsidRDefault="00C35F8D" w:rsidP="00694F0B">
            <w:pPr>
              <w:ind w:right="-72"/>
              <w:jc w:val="right"/>
              <w:rPr>
                <w:rFonts w:ascii="Cordia New" w:hAnsi="Cordia New" w:cs="Cordia New"/>
                <w:b/>
                <w:bCs/>
                <w:sz w:val="26"/>
                <w:szCs w:val="26"/>
                <w:cs/>
              </w:rPr>
            </w:pPr>
            <w:r w:rsidRPr="0006619B">
              <w:rPr>
                <w:rFonts w:ascii="Cordia New" w:hAnsi="Cordia New" w:cs="Cordia New" w:hint="cs"/>
                <w:b/>
                <w:bCs/>
                <w:sz w:val="26"/>
                <w:szCs w:val="26"/>
                <w:cs/>
              </w:rPr>
              <w:t>Fair value</w:t>
            </w:r>
          </w:p>
        </w:tc>
      </w:tr>
      <w:tr w:rsidR="00C35F8D" w:rsidRPr="0006619B" w14:paraId="2014782B" w14:textId="77777777" w:rsidTr="00DE0871">
        <w:tc>
          <w:tcPr>
            <w:tcW w:w="3690" w:type="dxa"/>
            <w:vAlign w:val="bottom"/>
          </w:tcPr>
          <w:p w14:paraId="1DB33E6D" w14:textId="77777777" w:rsidR="00C35F8D" w:rsidRPr="0006619B" w:rsidRDefault="00C35F8D" w:rsidP="00694F0B">
            <w:pPr>
              <w:ind w:left="-86" w:right="-72"/>
              <w:rPr>
                <w:rFonts w:ascii="Cordia New" w:hAnsi="Cordia New" w:cs="Cordia New"/>
                <w:spacing w:val="-4"/>
                <w:sz w:val="26"/>
                <w:szCs w:val="26"/>
                <w:cs/>
              </w:rPr>
            </w:pPr>
          </w:p>
        </w:tc>
        <w:tc>
          <w:tcPr>
            <w:tcW w:w="1440" w:type="dxa"/>
            <w:tcBorders>
              <w:top w:val="single" w:sz="4" w:space="0" w:color="auto"/>
              <w:bottom w:val="single" w:sz="4" w:space="0" w:color="auto"/>
            </w:tcBorders>
            <w:shd w:val="clear" w:color="auto" w:fill="auto"/>
            <w:vAlign w:val="bottom"/>
          </w:tcPr>
          <w:p w14:paraId="006EA089" w14:textId="699703D0" w:rsidR="00C35F8D"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C35F8D" w:rsidRPr="0006619B">
              <w:rPr>
                <w:rFonts w:ascii="Cordia New" w:hAnsi="Cordia New" w:cs="Cordia New"/>
                <w:b/>
                <w:bCs/>
                <w:sz w:val="26"/>
                <w:szCs w:val="26"/>
                <w:lang w:val="en-GB"/>
              </w:rPr>
              <w:t xml:space="preserve"> December</w:t>
            </w:r>
            <w:r w:rsidR="00C35F8D" w:rsidRPr="0006619B">
              <w:rPr>
                <w:rFonts w:ascii="Cordia New" w:hAnsi="Cordia New" w:cs="Cordia New"/>
                <w:b/>
                <w:bCs/>
                <w:sz w:val="26"/>
                <w:szCs w:val="26"/>
                <w:cs/>
                <w:lang w:val="en-US"/>
              </w:rPr>
              <w:t xml:space="preserve"> </w:t>
            </w:r>
          </w:p>
          <w:p w14:paraId="2F115F71" w14:textId="2ABC26BD" w:rsidR="00C35F8D" w:rsidRPr="0006619B" w:rsidRDefault="009C67CF" w:rsidP="00694F0B">
            <w:pPr>
              <w:ind w:right="-72"/>
              <w:jc w:val="right"/>
              <w:rPr>
                <w:rFonts w:ascii="Cordia New" w:eastAsia="Arial Unicode MS" w:hAnsi="Cordia New" w:cs="Cordia New"/>
                <w:b/>
                <w:bCs/>
                <w:color w:val="000000" w:themeColor="text1"/>
                <w:sz w:val="26"/>
                <w:szCs w:val="26"/>
                <w:lang w:val="en-US"/>
              </w:rPr>
            </w:pPr>
            <w:r w:rsidRPr="0006619B">
              <w:rPr>
                <w:rFonts w:ascii="Cordia New" w:eastAsia="Arial Unicode MS" w:hAnsi="Cordia New" w:cs="Cordia New"/>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48874A51" w14:textId="62CFAFEA" w:rsidR="00C35F8D"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C35F8D" w:rsidRPr="0006619B">
              <w:rPr>
                <w:rFonts w:ascii="Cordia New" w:hAnsi="Cordia New" w:cs="Cordia New"/>
                <w:b/>
                <w:bCs/>
                <w:sz w:val="26"/>
                <w:szCs w:val="26"/>
                <w:lang w:val="en-GB"/>
              </w:rPr>
              <w:t xml:space="preserve"> December</w:t>
            </w:r>
            <w:r w:rsidR="00C35F8D" w:rsidRPr="0006619B">
              <w:rPr>
                <w:rFonts w:ascii="Cordia New" w:hAnsi="Cordia New" w:cs="Cordia New"/>
                <w:b/>
                <w:bCs/>
                <w:sz w:val="26"/>
                <w:szCs w:val="26"/>
                <w:cs/>
                <w:lang w:val="en-US"/>
              </w:rPr>
              <w:t xml:space="preserve"> </w:t>
            </w:r>
          </w:p>
          <w:p w14:paraId="093AE9B9" w14:textId="12EC527B" w:rsidR="00C35F8D" w:rsidRPr="0006619B" w:rsidRDefault="009C67CF" w:rsidP="00694F0B">
            <w:pPr>
              <w:tabs>
                <w:tab w:val="decimal" w:pos="628"/>
              </w:tabs>
              <w:ind w:right="-72"/>
              <w:jc w:val="right"/>
              <w:rPr>
                <w:rFonts w:ascii="Cordia New" w:eastAsia="Arial Unicode MS" w:hAnsi="Cordia New" w:cs="Cordia New"/>
                <w:b/>
                <w:bCs/>
                <w:color w:val="000000" w:themeColor="text1"/>
                <w:sz w:val="26"/>
                <w:szCs w:val="26"/>
              </w:rPr>
            </w:pPr>
            <w:r w:rsidRPr="0006619B">
              <w:rPr>
                <w:rFonts w:ascii="Cordia New" w:eastAsia="Arial Unicode MS" w:hAnsi="Cordia New" w:cs="Cordia New"/>
                <w:b/>
                <w:bCs/>
                <w:sz w:val="26"/>
                <w:szCs w:val="26"/>
                <w:lang w:val="en-GB"/>
              </w:rPr>
              <w:t>2022</w:t>
            </w:r>
          </w:p>
        </w:tc>
        <w:tc>
          <w:tcPr>
            <w:tcW w:w="1440" w:type="dxa"/>
            <w:tcBorders>
              <w:top w:val="single" w:sz="4" w:space="0" w:color="auto"/>
              <w:bottom w:val="single" w:sz="4" w:space="0" w:color="auto"/>
            </w:tcBorders>
            <w:shd w:val="clear" w:color="auto" w:fill="auto"/>
            <w:vAlign w:val="bottom"/>
          </w:tcPr>
          <w:p w14:paraId="3425035F" w14:textId="16941177" w:rsidR="00C35F8D"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C35F8D" w:rsidRPr="0006619B">
              <w:rPr>
                <w:rFonts w:ascii="Cordia New" w:hAnsi="Cordia New" w:cs="Cordia New"/>
                <w:b/>
                <w:bCs/>
                <w:sz w:val="26"/>
                <w:szCs w:val="26"/>
                <w:lang w:val="en-GB"/>
              </w:rPr>
              <w:t xml:space="preserve"> December</w:t>
            </w:r>
            <w:r w:rsidR="00C35F8D" w:rsidRPr="0006619B">
              <w:rPr>
                <w:rFonts w:ascii="Cordia New" w:hAnsi="Cordia New" w:cs="Cordia New"/>
                <w:b/>
                <w:bCs/>
                <w:sz w:val="26"/>
                <w:szCs w:val="26"/>
                <w:cs/>
                <w:lang w:val="en-US"/>
              </w:rPr>
              <w:t xml:space="preserve"> </w:t>
            </w:r>
          </w:p>
          <w:p w14:paraId="0AFF30F3" w14:textId="3B87C106" w:rsidR="00C35F8D" w:rsidRPr="0006619B" w:rsidRDefault="009C67CF" w:rsidP="00694F0B">
            <w:pPr>
              <w:tabs>
                <w:tab w:val="decimal" w:pos="627"/>
              </w:tabs>
              <w:ind w:right="-72"/>
              <w:jc w:val="right"/>
              <w:rPr>
                <w:rFonts w:ascii="Cordia New" w:eastAsia="Arial Unicode MS" w:hAnsi="Cordia New" w:cs="Cordia New"/>
                <w:b/>
                <w:bCs/>
                <w:color w:val="000000" w:themeColor="text1"/>
                <w:sz w:val="26"/>
                <w:szCs w:val="26"/>
              </w:rPr>
            </w:pPr>
            <w:r w:rsidRPr="0006619B">
              <w:rPr>
                <w:rFonts w:ascii="Cordia New" w:eastAsia="Arial Unicode MS" w:hAnsi="Cordia New" w:cs="Cordia New"/>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7B05A128" w14:textId="6F5ADD97" w:rsidR="00C35F8D" w:rsidRPr="0006619B" w:rsidRDefault="009C67CF" w:rsidP="00694F0B">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C35F8D" w:rsidRPr="0006619B">
              <w:rPr>
                <w:rFonts w:ascii="Cordia New" w:hAnsi="Cordia New" w:cs="Cordia New"/>
                <w:b/>
                <w:bCs/>
                <w:sz w:val="26"/>
                <w:szCs w:val="26"/>
                <w:lang w:val="en-GB"/>
              </w:rPr>
              <w:t xml:space="preserve"> December</w:t>
            </w:r>
            <w:r w:rsidR="00C35F8D" w:rsidRPr="0006619B">
              <w:rPr>
                <w:rFonts w:ascii="Cordia New" w:hAnsi="Cordia New" w:cs="Cordia New"/>
                <w:b/>
                <w:bCs/>
                <w:sz w:val="26"/>
                <w:szCs w:val="26"/>
                <w:cs/>
                <w:lang w:val="en-US"/>
              </w:rPr>
              <w:t xml:space="preserve"> </w:t>
            </w:r>
          </w:p>
          <w:p w14:paraId="2204754B" w14:textId="4A8909AE" w:rsidR="00C35F8D" w:rsidRPr="0006619B" w:rsidRDefault="009C67CF" w:rsidP="00694F0B">
            <w:pPr>
              <w:tabs>
                <w:tab w:val="decimal" w:pos="596"/>
              </w:tabs>
              <w:ind w:right="-72"/>
              <w:jc w:val="right"/>
              <w:rPr>
                <w:rFonts w:ascii="Cordia New" w:eastAsia="Arial Unicode MS" w:hAnsi="Cordia New" w:cs="Cordia New"/>
                <w:b/>
                <w:bCs/>
                <w:color w:val="000000" w:themeColor="text1"/>
                <w:sz w:val="26"/>
                <w:szCs w:val="26"/>
                <w:cs/>
              </w:rPr>
            </w:pPr>
            <w:r w:rsidRPr="0006619B">
              <w:rPr>
                <w:rFonts w:ascii="Cordia New" w:eastAsia="Arial Unicode MS" w:hAnsi="Cordia New" w:cs="Cordia New"/>
                <w:b/>
                <w:bCs/>
                <w:sz w:val="26"/>
                <w:szCs w:val="26"/>
                <w:lang w:val="en-GB"/>
              </w:rPr>
              <w:t>2022</w:t>
            </w:r>
          </w:p>
        </w:tc>
      </w:tr>
      <w:tr w:rsidR="00C35F8D" w:rsidRPr="0006619B" w14:paraId="4450E077" w14:textId="77777777" w:rsidTr="00DE0871">
        <w:tc>
          <w:tcPr>
            <w:tcW w:w="3690" w:type="dxa"/>
            <w:vAlign w:val="bottom"/>
          </w:tcPr>
          <w:p w14:paraId="4C52CCC2" w14:textId="77777777" w:rsidR="00C35F8D" w:rsidRPr="0006619B" w:rsidRDefault="00C35F8D" w:rsidP="00694F0B">
            <w:pPr>
              <w:ind w:left="-86" w:right="-72"/>
              <w:rPr>
                <w:rFonts w:ascii="Cordia New" w:hAnsi="Cordia New" w:cs="Cordia New"/>
                <w:spacing w:val="-4"/>
                <w:sz w:val="26"/>
                <w:szCs w:val="26"/>
                <w:cs/>
              </w:rPr>
            </w:pPr>
          </w:p>
        </w:tc>
        <w:tc>
          <w:tcPr>
            <w:tcW w:w="1440" w:type="dxa"/>
            <w:tcBorders>
              <w:top w:val="single" w:sz="4" w:space="0" w:color="auto"/>
            </w:tcBorders>
            <w:shd w:val="clear" w:color="auto" w:fill="auto"/>
            <w:vAlign w:val="bottom"/>
          </w:tcPr>
          <w:p w14:paraId="1F85FEBA" w14:textId="77777777" w:rsidR="00C35F8D" w:rsidRPr="0006619B" w:rsidRDefault="00C35F8D"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7289EDA6" w14:textId="77777777" w:rsidR="00C35F8D" w:rsidRPr="0006619B" w:rsidRDefault="00C35F8D"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306EEF78" w14:textId="77777777" w:rsidR="00C35F8D" w:rsidRPr="0006619B" w:rsidRDefault="00C35F8D" w:rsidP="00694F0B">
            <w:pPr>
              <w:ind w:right="-72"/>
              <w:jc w:val="right"/>
              <w:rPr>
                <w:rFonts w:ascii="Cordia New" w:hAnsi="Cordia New" w:cs="Cordia New"/>
                <w:b/>
                <w:bCs/>
                <w:sz w:val="26"/>
                <w:szCs w:val="26"/>
                <w:lang w:val="en-GB"/>
              </w:rPr>
            </w:pPr>
          </w:p>
        </w:tc>
        <w:tc>
          <w:tcPr>
            <w:tcW w:w="1440" w:type="dxa"/>
            <w:tcBorders>
              <w:top w:val="single" w:sz="4" w:space="0" w:color="auto"/>
            </w:tcBorders>
            <w:shd w:val="clear" w:color="auto" w:fill="auto"/>
            <w:vAlign w:val="bottom"/>
          </w:tcPr>
          <w:p w14:paraId="2AE5934E" w14:textId="77777777" w:rsidR="00C35F8D" w:rsidRPr="0006619B" w:rsidRDefault="00C35F8D" w:rsidP="00694F0B">
            <w:pPr>
              <w:ind w:right="-72"/>
              <w:jc w:val="right"/>
              <w:rPr>
                <w:rFonts w:ascii="Cordia New" w:hAnsi="Cordia New" w:cs="Cordia New"/>
                <w:b/>
                <w:bCs/>
                <w:sz w:val="26"/>
                <w:szCs w:val="26"/>
                <w:lang w:val="en-GB"/>
              </w:rPr>
            </w:pPr>
          </w:p>
        </w:tc>
      </w:tr>
      <w:tr w:rsidR="00C304A0" w:rsidRPr="0006619B" w14:paraId="48E3E288" w14:textId="77777777">
        <w:tc>
          <w:tcPr>
            <w:tcW w:w="3690" w:type="dxa"/>
          </w:tcPr>
          <w:p w14:paraId="4198D536" w14:textId="131FB65F" w:rsidR="00C304A0" w:rsidRPr="0006619B" w:rsidRDefault="00C304A0" w:rsidP="00C304A0">
            <w:pPr>
              <w:ind w:left="-86" w:right="-72"/>
              <w:rPr>
                <w:rFonts w:ascii="Cordia New" w:hAnsi="Cordia New" w:cs="Cordia New"/>
                <w:spacing w:val="-4"/>
                <w:sz w:val="26"/>
                <w:szCs w:val="26"/>
                <w:cs/>
              </w:rPr>
            </w:pPr>
            <w:r w:rsidRPr="0006619B">
              <w:rPr>
                <w:rFonts w:ascii="Cordia New" w:hAnsi="Cordia New" w:cs="Cordia New"/>
                <w:spacing w:val="-4"/>
                <w:sz w:val="26"/>
                <w:szCs w:val="26"/>
                <w:lang w:val="en-US"/>
              </w:rPr>
              <w:t>Long-term loans to related parties</w:t>
            </w:r>
          </w:p>
        </w:tc>
        <w:tc>
          <w:tcPr>
            <w:tcW w:w="1440" w:type="dxa"/>
            <w:shd w:val="clear" w:color="auto" w:fill="auto"/>
            <w:vAlign w:val="bottom"/>
          </w:tcPr>
          <w:p w14:paraId="504DC63E" w14:textId="46A5C8ED" w:rsidR="00C304A0" w:rsidRPr="0006619B" w:rsidRDefault="00C304A0" w:rsidP="00C304A0">
            <w:pPr>
              <w:tabs>
                <w:tab w:val="decimal" w:pos="645"/>
              </w:tabs>
              <w:ind w:left="170" w:right="-108" w:hanging="170"/>
              <w:jc w:val="right"/>
              <w:rPr>
                <w:rFonts w:ascii="Cordia New" w:hAnsi="Cordia New" w:cs="Cordia New"/>
                <w:sz w:val="26"/>
                <w:szCs w:val="26"/>
                <w:lang w:val="en-GB"/>
              </w:rPr>
            </w:pPr>
            <w:r w:rsidRPr="0006619B">
              <w:rPr>
                <w:rFonts w:ascii="Cordia New" w:hAnsi="Cordia New" w:cs="Cordia New"/>
                <w:sz w:val="26"/>
                <w:szCs w:val="26"/>
                <w:lang w:val="en-GB"/>
              </w:rPr>
              <w:t>238,975</w:t>
            </w:r>
          </w:p>
        </w:tc>
        <w:tc>
          <w:tcPr>
            <w:tcW w:w="1440" w:type="dxa"/>
            <w:shd w:val="clear" w:color="auto" w:fill="auto"/>
          </w:tcPr>
          <w:p w14:paraId="35B5C60F" w14:textId="79EF5B23" w:rsidR="00C304A0" w:rsidRPr="0006619B" w:rsidRDefault="00C304A0" w:rsidP="00C304A0">
            <w:pPr>
              <w:tabs>
                <w:tab w:val="decimal" w:pos="645"/>
              </w:tabs>
              <w:ind w:left="170" w:right="-108" w:hanging="170"/>
              <w:jc w:val="right"/>
              <w:rPr>
                <w:rFonts w:ascii="Cordia New" w:hAnsi="Cordia New" w:cs="Cordia New"/>
                <w:sz w:val="26"/>
                <w:szCs w:val="26"/>
                <w:lang w:val="en-GB"/>
              </w:rPr>
            </w:pPr>
            <w:r w:rsidRPr="0006619B">
              <w:rPr>
                <w:rFonts w:ascii="Cordia New" w:hAnsi="Cordia New" w:cs="Cordia New"/>
                <w:sz w:val="26"/>
                <w:szCs w:val="26"/>
                <w:lang w:val="en-GB"/>
              </w:rPr>
              <w:t>241,343</w:t>
            </w:r>
          </w:p>
        </w:tc>
        <w:tc>
          <w:tcPr>
            <w:tcW w:w="1440" w:type="dxa"/>
            <w:shd w:val="clear" w:color="auto" w:fill="auto"/>
            <w:vAlign w:val="bottom"/>
          </w:tcPr>
          <w:p w14:paraId="683ACBD2" w14:textId="33FD30D1" w:rsidR="00C304A0" w:rsidRPr="0006619B" w:rsidRDefault="00C304A0" w:rsidP="00C304A0">
            <w:pPr>
              <w:tabs>
                <w:tab w:val="decimal" w:pos="645"/>
              </w:tabs>
              <w:ind w:left="170" w:right="-108" w:hanging="170"/>
              <w:jc w:val="right"/>
              <w:rPr>
                <w:rFonts w:ascii="Cordia New" w:hAnsi="Cordia New" w:cs="Cordia New"/>
                <w:sz w:val="26"/>
                <w:szCs w:val="26"/>
                <w:lang w:val="en-GB"/>
              </w:rPr>
            </w:pPr>
            <w:r w:rsidRPr="0006619B">
              <w:rPr>
                <w:rFonts w:ascii="Cordia New" w:hAnsi="Cordia New" w:cs="Cordia New"/>
                <w:sz w:val="26"/>
                <w:szCs w:val="26"/>
                <w:lang w:val="en-GB"/>
              </w:rPr>
              <w:t>238,639</w:t>
            </w:r>
          </w:p>
        </w:tc>
        <w:tc>
          <w:tcPr>
            <w:tcW w:w="1440" w:type="dxa"/>
            <w:shd w:val="clear" w:color="auto" w:fill="auto"/>
          </w:tcPr>
          <w:p w14:paraId="7E1A0FFA" w14:textId="6907B26F" w:rsidR="00C304A0" w:rsidRPr="0006619B" w:rsidRDefault="00C304A0" w:rsidP="00C304A0">
            <w:pPr>
              <w:tabs>
                <w:tab w:val="decimal" w:pos="645"/>
              </w:tabs>
              <w:ind w:left="170" w:right="-108" w:hanging="170"/>
              <w:jc w:val="right"/>
              <w:rPr>
                <w:rFonts w:ascii="Cordia New" w:hAnsi="Cordia New" w:cs="Cordia New"/>
                <w:sz w:val="26"/>
                <w:szCs w:val="26"/>
                <w:lang w:val="en-GB"/>
              </w:rPr>
            </w:pPr>
            <w:r w:rsidRPr="0006619B">
              <w:rPr>
                <w:rFonts w:ascii="Cordia New" w:hAnsi="Cordia New" w:cs="Cordia New"/>
                <w:sz w:val="26"/>
                <w:szCs w:val="26"/>
                <w:lang w:val="en-GB"/>
              </w:rPr>
              <w:t>258,501</w:t>
            </w:r>
          </w:p>
        </w:tc>
      </w:tr>
      <w:tr w:rsidR="00C304A0" w:rsidRPr="0006619B" w14:paraId="553F9307" w14:textId="77777777" w:rsidTr="00DE0871">
        <w:tc>
          <w:tcPr>
            <w:tcW w:w="3690" w:type="dxa"/>
          </w:tcPr>
          <w:p w14:paraId="5C614DDC" w14:textId="20FD4D54" w:rsidR="00C304A0" w:rsidRPr="0006619B" w:rsidRDefault="00C304A0" w:rsidP="00C304A0">
            <w:pPr>
              <w:ind w:left="-86" w:right="-72"/>
              <w:rPr>
                <w:rFonts w:ascii="Cordia New" w:hAnsi="Cordia New" w:cs="Cordia New"/>
                <w:spacing w:val="-4"/>
                <w:sz w:val="26"/>
                <w:szCs w:val="26"/>
              </w:rPr>
            </w:pPr>
            <w:r w:rsidRPr="0006619B">
              <w:rPr>
                <w:rFonts w:ascii="Cordia New" w:hAnsi="Cordia New" w:cs="Cordia New"/>
                <w:spacing w:val="-4"/>
                <w:sz w:val="26"/>
                <w:szCs w:val="26"/>
              </w:rPr>
              <w:t>Unsecured and unsubordinated debentures</w:t>
            </w:r>
          </w:p>
        </w:tc>
        <w:tc>
          <w:tcPr>
            <w:tcW w:w="1440" w:type="dxa"/>
            <w:shd w:val="clear" w:color="auto" w:fill="auto"/>
            <w:vAlign w:val="bottom"/>
          </w:tcPr>
          <w:p w14:paraId="218802D1" w14:textId="6119FAB2" w:rsidR="00C304A0" w:rsidRPr="0006619B" w:rsidRDefault="00C304A0" w:rsidP="00C304A0">
            <w:pPr>
              <w:tabs>
                <w:tab w:val="decimal" w:pos="645"/>
              </w:tabs>
              <w:ind w:left="170" w:right="-108" w:hanging="170"/>
              <w:jc w:val="right"/>
              <w:rPr>
                <w:rFonts w:ascii="Cordia New" w:hAnsi="Cordia New" w:cs="Cordia New"/>
                <w:sz w:val="26"/>
                <w:szCs w:val="26"/>
                <w:lang w:val="en-GB"/>
              </w:rPr>
            </w:pPr>
            <w:r w:rsidRPr="0006619B">
              <w:rPr>
                <w:rFonts w:ascii="Cordia New" w:hAnsi="Cordia New" w:cs="Cordia New"/>
                <w:sz w:val="26"/>
                <w:szCs w:val="26"/>
                <w:lang w:val="en-GB"/>
              </w:rPr>
              <w:t>17,390</w:t>
            </w:r>
          </w:p>
        </w:tc>
        <w:tc>
          <w:tcPr>
            <w:tcW w:w="1440" w:type="dxa"/>
            <w:shd w:val="clear" w:color="auto" w:fill="auto"/>
            <w:vAlign w:val="bottom"/>
          </w:tcPr>
          <w:p w14:paraId="5DBBC3E1" w14:textId="4C9C9D47" w:rsidR="00C304A0" w:rsidRPr="0006619B" w:rsidRDefault="00C304A0" w:rsidP="00C304A0">
            <w:pPr>
              <w:tabs>
                <w:tab w:val="decimal" w:pos="645"/>
              </w:tabs>
              <w:ind w:left="170" w:right="-108" w:hanging="170"/>
              <w:jc w:val="right"/>
              <w:rPr>
                <w:rFonts w:ascii="Cordia New" w:hAnsi="Cordia New" w:cs="Cordia New"/>
                <w:sz w:val="26"/>
                <w:szCs w:val="26"/>
                <w:lang w:val="en-GB"/>
              </w:rPr>
            </w:pPr>
            <w:r w:rsidRPr="0006619B">
              <w:rPr>
                <w:rFonts w:ascii="Cordia New" w:hAnsi="Cordia New" w:cs="Cordia New"/>
                <w:sz w:val="26"/>
                <w:szCs w:val="26"/>
                <w:lang w:val="en-GB"/>
              </w:rPr>
              <w:t>17,387</w:t>
            </w:r>
          </w:p>
        </w:tc>
        <w:tc>
          <w:tcPr>
            <w:tcW w:w="1440" w:type="dxa"/>
            <w:shd w:val="clear" w:color="auto" w:fill="auto"/>
            <w:vAlign w:val="bottom"/>
          </w:tcPr>
          <w:p w14:paraId="7C464C46" w14:textId="1346A0CA" w:rsidR="00C304A0" w:rsidRPr="0006619B" w:rsidRDefault="00C304A0" w:rsidP="00C304A0">
            <w:pPr>
              <w:tabs>
                <w:tab w:val="decimal" w:pos="645"/>
              </w:tabs>
              <w:ind w:left="170" w:right="-108" w:hanging="170"/>
              <w:jc w:val="right"/>
              <w:rPr>
                <w:rFonts w:ascii="Cordia New" w:hAnsi="Cordia New" w:cs="Cordia New"/>
                <w:sz w:val="26"/>
                <w:szCs w:val="26"/>
                <w:lang w:val="en-GB"/>
              </w:rPr>
            </w:pPr>
            <w:r w:rsidRPr="0006619B">
              <w:rPr>
                <w:rFonts w:ascii="Cordia New" w:hAnsi="Cordia New" w:cs="Cordia New"/>
                <w:sz w:val="26"/>
                <w:szCs w:val="26"/>
                <w:lang w:val="en-GB"/>
              </w:rPr>
              <w:t>18,208</w:t>
            </w:r>
          </w:p>
        </w:tc>
        <w:tc>
          <w:tcPr>
            <w:tcW w:w="1440" w:type="dxa"/>
            <w:shd w:val="clear" w:color="auto" w:fill="auto"/>
            <w:vAlign w:val="bottom"/>
          </w:tcPr>
          <w:p w14:paraId="30695DC8" w14:textId="598061FF" w:rsidR="00C304A0" w:rsidRPr="0006619B" w:rsidRDefault="00C304A0" w:rsidP="00C304A0">
            <w:pPr>
              <w:tabs>
                <w:tab w:val="decimal" w:pos="645"/>
              </w:tabs>
              <w:ind w:left="170" w:right="-108" w:hanging="170"/>
              <w:jc w:val="right"/>
              <w:rPr>
                <w:rFonts w:ascii="Cordia New" w:hAnsi="Cordia New" w:cs="Cordia New"/>
                <w:sz w:val="26"/>
                <w:szCs w:val="26"/>
                <w:lang w:val="en-GB"/>
              </w:rPr>
            </w:pPr>
            <w:r w:rsidRPr="0006619B">
              <w:rPr>
                <w:rFonts w:ascii="Cordia New" w:hAnsi="Cordia New" w:cs="Cordia New"/>
                <w:sz w:val="26"/>
                <w:szCs w:val="26"/>
                <w:lang w:val="en-GB"/>
              </w:rPr>
              <w:t>18,570</w:t>
            </w:r>
          </w:p>
        </w:tc>
      </w:tr>
    </w:tbl>
    <w:p w14:paraId="3B778EFC" w14:textId="77777777" w:rsidR="00573D4F" w:rsidRPr="0006619B" w:rsidRDefault="00573D4F" w:rsidP="005E077E">
      <w:pPr>
        <w:ind w:left="540"/>
        <w:jc w:val="both"/>
        <w:rPr>
          <w:rFonts w:ascii="Cordia New" w:hAnsi="Cordia New" w:cs="Cordia New"/>
          <w:lang w:val="en-GB"/>
        </w:rPr>
      </w:pPr>
    </w:p>
    <w:p w14:paraId="61FFF8CC" w14:textId="4128209A" w:rsidR="0057294A" w:rsidRPr="0006619B" w:rsidRDefault="0057294A" w:rsidP="00CD5E45">
      <w:pPr>
        <w:jc w:val="both"/>
        <w:rPr>
          <w:rFonts w:ascii="Cordia New" w:hAnsi="Cordia New" w:cs="Cordia New"/>
          <w:lang w:val="en-GB"/>
        </w:rPr>
      </w:pPr>
      <w:r w:rsidRPr="0006619B">
        <w:rPr>
          <w:rFonts w:ascii="Cordia New" w:hAnsi="Cordia New" w:cs="Cordia New"/>
          <w:lang w:val="en-GB"/>
        </w:rPr>
        <w:t xml:space="preserve">Book value of </w:t>
      </w:r>
      <w:r w:rsidR="00071558" w:rsidRPr="0006619B">
        <w:rPr>
          <w:rFonts w:ascii="Cordia New" w:hAnsi="Cordia New" w:cs="Cordia New"/>
          <w:color w:val="202124"/>
          <w:shd w:val="clear" w:color="auto" w:fill="FFFFFF"/>
          <w:lang w:val="en-US"/>
        </w:rPr>
        <w:t xml:space="preserve">long-term loans </w:t>
      </w:r>
      <w:r w:rsidR="003D4644" w:rsidRPr="0006619B">
        <w:rPr>
          <w:rFonts w:ascii="Cordia New" w:hAnsi="Cordia New" w:cs="Cordia New"/>
          <w:color w:val="202124"/>
          <w:shd w:val="clear" w:color="auto" w:fill="FFFFFF"/>
          <w:lang w:val="en-US"/>
        </w:rPr>
        <w:t>to</w:t>
      </w:r>
      <w:r w:rsidR="00071558" w:rsidRPr="0006619B">
        <w:rPr>
          <w:rFonts w:ascii="Cordia New" w:hAnsi="Cordia New" w:cs="Cordia New"/>
          <w:color w:val="202124"/>
          <w:shd w:val="clear" w:color="auto" w:fill="FFFFFF"/>
          <w:lang w:val="en-US"/>
        </w:rPr>
        <w:t xml:space="preserve"> related parties</w:t>
      </w:r>
      <w:r w:rsidR="008A4E5B" w:rsidRPr="0006619B">
        <w:rPr>
          <w:rFonts w:ascii="Cordia New" w:hAnsi="Cordia New" w:cs="Cordia New"/>
          <w:color w:val="202124"/>
          <w:shd w:val="clear" w:color="auto" w:fill="FFFFFF"/>
          <w:lang w:val="en-US"/>
        </w:rPr>
        <w:t xml:space="preserve"> and</w:t>
      </w:r>
      <w:r w:rsidR="00071558" w:rsidRPr="0006619B">
        <w:rPr>
          <w:rFonts w:ascii="Cordia New" w:hAnsi="Cordia New" w:cs="Cordia New"/>
          <w:lang w:val="en-GB"/>
        </w:rPr>
        <w:t xml:space="preserve"> </w:t>
      </w:r>
      <w:r w:rsidRPr="0006619B">
        <w:rPr>
          <w:rFonts w:ascii="Cordia New" w:hAnsi="Cordia New" w:cs="Cordia New"/>
          <w:lang w:val="en-GB"/>
        </w:rPr>
        <w:t>unsecured and unsubordinated debentures is measured at amortised cost.</w:t>
      </w:r>
    </w:p>
    <w:p w14:paraId="33F89F86" w14:textId="77777777" w:rsidR="0057294A" w:rsidRPr="0006619B" w:rsidRDefault="0057294A" w:rsidP="00CD5E45">
      <w:pPr>
        <w:jc w:val="both"/>
        <w:rPr>
          <w:rFonts w:ascii="Cordia New" w:hAnsi="Cordia New" w:cs="Cordia New"/>
          <w:sz w:val="24"/>
          <w:szCs w:val="24"/>
          <w:lang w:val="en-GB"/>
        </w:rPr>
      </w:pPr>
    </w:p>
    <w:p w14:paraId="640CA35B" w14:textId="75443A15" w:rsidR="0057294A" w:rsidRPr="0006619B" w:rsidRDefault="0057294A" w:rsidP="00CD5E45">
      <w:pPr>
        <w:jc w:val="both"/>
        <w:rPr>
          <w:rFonts w:ascii="Cordia New" w:hAnsi="Cordia New" w:cs="Cordia New"/>
          <w:spacing w:val="-4"/>
          <w:lang w:val="en-GB"/>
        </w:rPr>
      </w:pPr>
      <w:r w:rsidRPr="0006619B">
        <w:rPr>
          <w:rFonts w:ascii="Cordia New" w:hAnsi="Cordia New" w:cs="Cordia New"/>
          <w:spacing w:val="-4"/>
          <w:lang w:val="en-GB"/>
        </w:rPr>
        <w:t>The</w:t>
      </w:r>
      <w:r w:rsidRPr="0006619B">
        <w:rPr>
          <w:rFonts w:ascii="Cordia New" w:hAnsi="Cordia New" w:cs="Cordia New"/>
          <w:spacing w:val="-4"/>
          <w:cs/>
          <w:lang w:val="en-GB"/>
        </w:rPr>
        <w:t xml:space="preserve"> </w:t>
      </w:r>
      <w:r w:rsidRPr="0006619B">
        <w:rPr>
          <w:rFonts w:ascii="Cordia New" w:hAnsi="Cordia New" w:cs="Cordia New"/>
          <w:spacing w:val="-4"/>
          <w:lang w:val="en-GB"/>
        </w:rPr>
        <w:t>fair</w:t>
      </w:r>
      <w:r w:rsidRPr="0006619B">
        <w:rPr>
          <w:rFonts w:ascii="Cordia New" w:hAnsi="Cordia New" w:cs="Cordia New"/>
          <w:spacing w:val="-4"/>
          <w:cs/>
          <w:lang w:val="en-GB"/>
        </w:rPr>
        <w:t xml:space="preserve"> </w:t>
      </w:r>
      <w:r w:rsidRPr="0006619B">
        <w:rPr>
          <w:rFonts w:ascii="Cordia New" w:hAnsi="Cordia New" w:cs="Cordia New"/>
          <w:spacing w:val="-4"/>
          <w:lang w:val="en-GB"/>
        </w:rPr>
        <w:t>value</w:t>
      </w:r>
      <w:r w:rsidRPr="0006619B">
        <w:rPr>
          <w:rFonts w:ascii="Cordia New" w:hAnsi="Cordia New" w:cs="Cordia New"/>
          <w:spacing w:val="-4"/>
          <w:cs/>
          <w:lang w:val="en-GB"/>
        </w:rPr>
        <w:t xml:space="preserve"> </w:t>
      </w:r>
      <w:r w:rsidRPr="0006619B">
        <w:rPr>
          <w:rFonts w:ascii="Cordia New" w:hAnsi="Cordia New" w:cs="Cordia New"/>
          <w:spacing w:val="-4"/>
          <w:lang w:val="en-GB"/>
        </w:rPr>
        <w:t xml:space="preserve">of debentures in Thai Baht is calculated using the reference price in the secondary market of </w:t>
      </w:r>
      <w:r w:rsidR="002971CE" w:rsidRPr="0006619B">
        <w:rPr>
          <w:rFonts w:ascii="Cordia New" w:hAnsi="Cordia New" w:cs="Cordia New"/>
          <w:spacing w:val="-4"/>
          <w:lang w:val="en-GB"/>
        </w:rPr>
        <w:br/>
      </w:r>
      <w:r w:rsidRPr="0006619B">
        <w:rPr>
          <w:rFonts w:ascii="Cordia New" w:hAnsi="Cordia New" w:cs="Cordia New"/>
          <w:spacing w:val="-4"/>
          <w:lang w:val="en-GB"/>
        </w:rPr>
        <w:t xml:space="preserve">Thai Bond Market Association that are quoted in an active market and classified as level </w:t>
      </w:r>
      <w:r w:rsidR="009C67CF" w:rsidRPr="0006619B">
        <w:rPr>
          <w:rFonts w:ascii="Cordia New" w:hAnsi="Cordia New" w:cs="Cordia New"/>
          <w:spacing w:val="-4"/>
          <w:lang w:val="en-GB"/>
        </w:rPr>
        <w:t>2</w:t>
      </w:r>
      <w:r w:rsidRPr="0006619B">
        <w:rPr>
          <w:rFonts w:ascii="Cordia New" w:hAnsi="Cordia New" w:cs="Cordia New"/>
          <w:spacing w:val="-4"/>
          <w:lang w:val="en-GB"/>
        </w:rPr>
        <w:t xml:space="preserve"> fair value.</w:t>
      </w:r>
    </w:p>
    <w:p w14:paraId="53E3C56E" w14:textId="77777777" w:rsidR="0057294A" w:rsidRPr="0006619B" w:rsidRDefault="0057294A" w:rsidP="00CD5E45">
      <w:pPr>
        <w:jc w:val="both"/>
        <w:rPr>
          <w:rFonts w:ascii="Cordia New" w:hAnsi="Cordia New" w:cs="Cordia New"/>
          <w:sz w:val="24"/>
          <w:szCs w:val="24"/>
          <w:cs/>
          <w:lang w:val="en-GB"/>
        </w:rPr>
      </w:pPr>
    </w:p>
    <w:p w14:paraId="4EBD526C" w14:textId="6BAA0F20" w:rsidR="002971CE" w:rsidRPr="0006619B" w:rsidRDefault="0057294A" w:rsidP="00CD5E45">
      <w:pPr>
        <w:jc w:val="both"/>
        <w:rPr>
          <w:rFonts w:ascii="Cordia New" w:hAnsi="Cordia New" w:cs="Cordia New"/>
          <w:spacing w:val="-4"/>
          <w:lang w:val="en-GB"/>
        </w:rPr>
      </w:pPr>
      <w:r w:rsidRPr="0006619B">
        <w:rPr>
          <w:rFonts w:ascii="Cordia New" w:hAnsi="Cordia New" w:cs="Cordia New"/>
          <w:spacing w:val="-4"/>
          <w:lang w:val="en-GB"/>
        </w:rPr>
        <w:t xml:space="preserve">The fair value of debentures in US Dollar is calculated using the reference observable price in the secondary market of foreign bond that </w:t>
      </w:r>
      <w:r w:rsidR="00723C8D" w:rsidRPr="0006619B">
        <w:rPr>
          <w:rFonts w:ascii="Cordia New" w:hAnsi="Cordia New" w:cs="Cordia New"/>
          <w:spacing w:val="-4"/>
          <w:lang w:val="en-GB"/>
        </w:rPr>
        <w:t>is</w:t>
      </w:r>
      <w:r w:rsidRPr="0006619B">
        <w:rPr>
          <w:rFonts w:ascii="Cordia New" w:hAnsi="Cordia New" w:cs="Cordia New"/>
          <w:spacing w:val="-4"/>
          <w:lang w:val="en-GB"/>
        </w:rPr>
        <w:t xml:space="preserve"> quoted in an active market and classified as level </w:t>
      </w:r>
      <w:r w:rsidR="009C67CF" w:rsidRPr="0006619B">
        <w:rPr>
          <w:rFonts w:ascii="Cordia New" w:hAnsi="Cordia New" w:cs="Cordia New"/>
          <w:spacing w:val="-4"/>
          <w:lang w:val="en-GB"/>
        </w:rPr>
        <w:t>2</w:t>
      </w:r>
      <w:r w:rsidRPr="0006619B">
        <w:rPr>
          <w:rFonts w:ascii="Cordia New" w:hAnsi="Cordia New" w:cs="Cordia New"/>
          <w:spacing w:val="-4"/>
          <w:cs/>
          <w:lang w:val="en-GB"/>
        </w:rPr>
        <w:t xml:space="preserve"> </w:t>
      </w:r>
      <w:r w:rsidRPr="0006619B">
        <w:rPr>
          <w:rFonts w:ascii="Cordia New" w:hAnsi="Cordia New" w:cs="Cordia New"/>
          <w:spacing w:val="-4"/>
          <w:lang w:val="en-GB"/>
        </w:rPr>
        <w:t>fair value.</w:t>
      </w:r>
    </w:p>
    <w:p w14:paraId="4F03C06E" w14:textId="164D7582" w:rsidR="00EC20F2" w:rsidRPr="0006619B" w:rsidRDefault="00EC20F2" w:rsidP="00CD5E45">
      <w:pPr>
        <w:jc w:val="both"/>
        <w:rPr>
          <w:rFonts w:ascii="Cordia New" w:hAnsi="Cordia New" w:cs="Cordia New"/>
          <w:spacing w:val="-4"/>
          <w:sz w:val="24"/>
          <w:szCs w:val="24"/>
          <w:lang w:val="en-GB"/>
        </w:rPr>
      </w:pPr>
    </w:p>
    <w:p w14:paraId="34A1CAAD" w14:textId="6C2CACBB" w:rsidR="00391576" w:rsidRPr="0006619B" w:rsidRDefault="00391576" w:rsidP="00CD5E45">
      <w:pPr>
        <w:jc w:val="both"/>
        <w:rPr>
          <w:rFonts w:ascii="Cordia New" w:hAnsi="Cordia New" w:cs="Cordia New"/>
          <w:spacing w:val="-4"/>
          <w:lang w:val="en-GB"/>
        </w:rPr>
      </w:pPr>
      <w:r w:rsidRPr="0006619B">
        <w:rPr>
          <w:rFonts w:ascii="Cordia New" w:hAnsi="Cordia New" w:cs="Cordia New"/>
          <w:spacing w:val="-4"/>
          <w:lang w:val="en-GB"/>
        </w:rPr>
        <w:t xml:space="preserve">The fair value of long-term loans to related parties is calculated by the discounted cash flow method using the reference discount rate in the market and classified as level </w:t>
      </w:r>
      <w:r w:rsidR="009C67CF" w:rsidRPr="0006619B">
        <w:rPr>
          <w:rFonts w:ascii="Cordia New" w:hAnsi="Cordia New" w:cs="Cordia New"/>
          <w:spacing w:val="-4"/>
          <w:lang w:val="en-GB"/>
        </w:rPr>
        <w:t>3</w:t>
      </w:r>
      <w:r w:rsidRPr="0006619B">
        <w:rPr>
          <w:rFonts w:ascii="Cordia New" w:hAnsi="Cordia New" w:cs="Cordia New"/>
          <w:spacing w:val="-4"/>
          <w:lang w:val="en-GB"/>
        </w:rPr>
        <w:t xml:space="preserve"> fair value.</w:t>
      </w:r>
    </w:p>
    <w:p w14:paraId="41666F78" w14:textId="77777777" w:rsidR="00391576" w:rsidRPr="0006619B" w:rsidRDefault="00391576" w:rsidP="00CD5E45">
      <w:pPr>
        <w:tabs>
          <w:tab w:val="left" w:pos="1560"/>
        </w:tabs>
        <w:jc w:val="both"/>
        <w:rPr>
          <w:rFonts w:ascii="Cordia New" w:hAnsi="Cordia New" w:cs="Cordia New"/>
          <w:sz w:val="24"/>
          <w:szCs w:val="24"/>
          <w:lang w:val="en-GB" w:eastAsia="en-GB"/>
        </w:rPr>
      </w:pPr>
    </w:p>
    <w:p w14:paraId="707EBE89" w14:textId="60981B73" w:rsidR="0057294A" w:rsidRPr="0006619B" w:rsidRDefault="0057294A" w:rsidP="00CD5E45">
      <w:pPr>
        <w:tabs>
          <w:tab w:val="left" w:pos="1560"/>
        </w:tabs>
        <w:jc w:val="both"/>
        <w:rPr>
          <w:rFonts w:ascii="Cordia New" w:hAnsi="Cordia New" w:cs="Cordia New"/>
          <w:lang w:val="en-US" w:eastAsia="en-GB"/>
        </w:rPr>
      </w:pPr>
      <w:r w:rsidRPr="0006619B">
        <w:rPr>
          <w:rFonts w:ascii="Cordia New" w:hAnsi="Cordia New" w:cs="Cordia New"/>
          <w:lang w:val="en-GB" w:eastAsia="en-GB"/>
        </w:rPr>
        <w:t>The fair value</w:t>
      </w:r>
      <w:r w:rsidR="00723C8D" w:rsidRPr="0006619B">
        <w:rPr>
          <w:rFonts w:ascii="Cordia New" w:hAnsi="Cordia New" w:cs="Cordia New"/>
          <w:lang w:val="en-GB" w:eastAsia="en-GB"/>
        </w:rPr>
        <w:t>s</w:t>
      </w:r>
      <w:r w:rsidRPr="0006619B">
        <w:rPr>
          <w:rFonts w:ascii="Cordia New" w:hAnsi="Cordia New" w:cs="Cordia New"/>
          <w:lang w:val="en-GB" w:eastAsia="en-GB"/>
        </w:rPr>
        <w:t xml:space="preserve"> of the following financial assets and liabilities approximate their book value</w:t>
      </w:r>
      <w:r w:rsidR="00723C8D" w:rsidRPr="0006619B">
        <w:rPr>
          <w:rFonts w:ascii="Cordia New" w:hAnsi="Cordia New" w:cs="Cordia New"/>
          <w:lang w:val="en-GB" w:eastAsia="en-GB"/>
        </w:rPr>
        <w:t>s</w:t>
      </w:r>
      <w:r w:rsidRPr="0006619B">
        <w:rPr>
          <w:rFonts w:ascii="Cordia New" w:hAnsi="Cordia New" w:cs="Cordia New"/>
          <w:lang w:val="en-GB" w:eastAsia="en-GB"/>
        </w:rPr>
        <w:t>.</w:t>
      </w:r>
    </w:p>
    <w:p w14:paraId="496093D1" w14:textId="77777777" w:rsidR="0057294A" w:rsidRPr="0006619B" w:rsidRDefault="0057294A" w:rsidP="005E077E">
      <w:pPr>
        <w:ind w:left="540"/>
        <w:jc w:val="both"/>
        <w:rPr>
          <w:rFonts w:ascii="Cordia New" w:hAnsi="Cordia New" w:cs="Cordia New"/>
          <w:sz w:val="24"/>
          <w:szCs w:val="24"/>
          <w:lang w:val="en-GB" w:eastAsia="en-GB"/>
        </w:rPr>
      </w:pPr>
    </w:p>
    <w:p w14:paraId="50C81A67" w14:textId="569DA6C5" w:rsidR="00166D51" w:rsidRPr="0006619B" w:rsidRDefault="00BD1A40" w:rsidP="005E077E">
      <w:pPr>
        <w:tabs>
          <w:tab w:val="left" w:pos="1560"/>
        </w:tabs>
        <w:ind w:left="540"/>
        <w:jc w:val="both"/>
        <w:rPr>
          <w:rFonts w:ascii="Cordia New" w:hAnsi="Cordia New" w:cs="Cordia New"/>
          <w:lang w:val="en-GB" w:eastAsia="en-GB"/>
        </w:rPr>
      </w:pPr>
      <w:r w:rsidRPr="0006619B">
        <w:rPr>
          <w:rFonts w:ascii="Cordia New" w:hAnsi="Cordia New" w:cs="Cordia New"/>
          <w:lang w:val="en-GB" w:eastAsia="en-GB"/>
        </w:rPr>
        <w:br w:type="page"/>
      </w:r>
    </w:p>
    <w:p w14:paraId="389DE0D3" w14:textId="77777777" w:rsidR="00166D51" w:rsidRPr="0006619B" w:rsidRDefault="00166D51" w:rsidP="005E077E">
      <w:pPr>
        <w:tabs>
          <w:tab w:val="left" w:pos="1560"/>
        </w:tabs>
        <w:ind w:left="540"/>
        <w:jc w:val="both"/>
        <w:rPr>
          <w:rFonts w:ascii="Cordia New" w:hAnsi="Cordia New" w:cs="Cordia New"/>
          <w:lang w:val="en-GB" w:eastAsia="en-GB"/>
        </w:rPr>
      </w:pPr>
    </w:p>
    <w:p w14:paraId="1913911E" w14:textId="20818B76" w:rsidR="0057294A" w:rsidRPr="0006619B" w:rsidRDefault="0057294A" w:rsidP="00C9101C">
      <w:pPr>
        <w:tabs>
          <w:tab w:val="left" w:pos="1560"/>
        </w:tabs>
        <w:jc w:val="both"/>
        <w:rPr>
          <w:rFonts w:ascii="Cordia New" w:hAnsi="Cordia New" w:cs="Cordia New"/>
          <w:lang w:val="en-GB" w:eastAsia="en-GB"/>
        </w:rPr>
      </w:pPr>
      <w:r w:rsidRPr="0006619B">
        <w:rPr>
          <w:rFonts w:ascii="Cordia New" w:hAnsi="Cordia New" w:cs="Cordia New"/>
          <w:lang w:val="en-GB" w:eastAsia="en-GB"/>
        </w:rPr>
        <w:t>The book value of long-term loans approximate</w:t>
      </w:r>
      <w:r w:rsidR="00593688" w:rsidRPr="0006619B">
        <w:rPr>
          <w:rFonts w:ascii="Cordia New" w:hAnsi="Cordia New" w:cs="Cordia New"/>
          <w:lang w:val="en-GB" w:eastAsia="en-GB"/>
        </w:rPr>
        <w:t>s</w:t>
      </w:r>
      <w:r w:rsidRPr="0006619B">
        <w:rPr>
          <w:rFonts w:ascii="Cordia New" w:hAnsi="Cordia New" w:cs="Cordia New"/>
          <w:lang w:val="en-GB" w:eastAsia="en-GB"/>
        </w:rPr>
        <w:t xml:space="preserve"> their fair value, since their interest rates are close to market rate.</w:t>
      </w:r>
    </w:p>
    <w:p w14:paraId="1EB2FDB9" w14:textId="77777777" w:rsidR="0057294A" w:rsidRPr="0006619B" w:rsidRDefault="0057294A" w:rsidP="005E077E">
      <w:pPr>
        <w:ind w:left="540"/>
        <w:jc w:val="both"/>
        <w:rPr>
          <w:rFonts w:ascii="Cordia New" w:hAnsi="Cordia New" w:cs="Cordia New"/>
          <w:sz w:val="24"/>
          <w:szCs w:val="24"/>
          <w:lang w:val="en-GB" w:eastAsia="en-GB"/>
        </w:rPr>
      </w:pPr>
    </w:p>
    <w:tbl>
      <w:tblPr>
        <w:tblW w:w="4704" w:type="pct"/>
        <w:tblInd w:w="567" w:type="dxa"/>
        <w:tblLook w:val="04A0" w:firstRow="1" w:lastRow="0" w:firstColumn="1" w:lastColumn="0" w:noHBand="0" w:noVBand="1"/>
      </w:tblPr>
      <w:tblGrid>
        <w:gridCol w:w="4454"/>
        <w:gridCol w:w="4455"/>
      </w:tblGrid>
      <w:tr w:rsidR="0057294A" w:rsidRPr="0006619B" w14:paraId="02097A9A" w14:textId="77777777" w:rsidTr="008642CB">
        <w:tc>
          <w:tcPr>
            <w:tcW w:w="2500" w:type="pct"/>
            <w:tcBorders>
              <w:bottom w:val="single" w:sz="4" w:space="0" w:color="auto"/>
            </w:tcBorders>
            <w:shd w:val="clear" w:color="auto" w:fill="auto"/>
            <w:vAlign w:val="center"/>
          </w:tcPr>
          <w:p w14:paraId="53BC632B" w14:textId="77777777" w:rsidR="0057294A" w:rsidRPr="0006619B" w:rsidRDefault="0057294A" w:rsidP="005E077E">
            <w:pPr>
              <w:ind w:left="345"/>
              <w:jc w:val="center"/>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c>
          <w:tcPr>
            <w:tcW w:w="2500" w:type="pct"/>
            <w:tcBorders>
              <w:bottom w:val="single" w:sz="4" w:space="0" w:color="auto"/>
            </w:tcBorders>
            <w:shd w:val="clear" w:color="auto" w:fill="auto"/>
            <w:vAlign w:val="center"/>
          </w:tcPr>
          <w:p w14:paraId="7D3554F7" w14:textId="77777777" w:rsidR="0057294A" w:rsidRPr="0006619B" w:rsidRDefault="0057294A" w:rsidP="005E077E">
            <w:pPr>
              <w:jc w:val="center"/>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57294A" w:rsidRPr="0006619B" w14:paraId="61B8CD72" w14:textId="77777777" w:rsidTr="008642CB">
        <w:trPr>
          <w:trHeight w:val="20"/>
        </w:trPr>
        <w:tc>
          <w:tcPr>
            <w:tcW w:w="2500" w:type="pct"/>
            <w:tcBorders>
              <w:top w:val="single" w:sz="4" w:space="0" w:color="auto"/>
            </w:tcBorders>
            <w:shd w:val="clear" w:color="auto" w:fill="auto"/>
          </w:tcPr>
          <w:p w14:paraId="40B10497" w14:textId="77777777" w:rsidR="0057294A" w:rsidRPr="0006619B" w:rsidRDefault="0057294A" w:rsidP="008642CB">
            <w:pPr>
              <w:pStyle w:val="ListParagraph"/>
              <w:tabs>
                <w:tab w:val="left" w:pos="224"/>
              </w:tabs>
              <w:ind w:left="-86" w:right="-72"/>
              <w:rPr>
                <w:rFonts w:ascii="Cordia New" w:hAnsi="Cordia New" w:cs="Cordia New"/>
                <w:b/>
                <w:bCs/>
                <w:sz w:val="24"/>
                <w:szCs w:val="24"/>
                <w:cs/>
              </w:rPr>
            </w:pPr>
          </w:p>
          <w:p w14:paraId="6209F9DC" w14:textId="77777777" w:rsidR="0057294A" w:rsidRPr="0006619B" w:rsidRDefault="0057294A" w:rsidP="008642CB">
            <w:pPr>
              <w:pStyle w:val="ListParagraph"/>
              <w:tabs>
                <w:tab w:val="left" w:pos="224"/>
              </w:tabs>
              <w:ind w:left="-86" w:right="-72"/>
              <w:rPr>
                <w:rFonts w:ascii="Cordia New" w:hAnsi="Cordia New" w:cs="Cordia New"/>
                <w:szCs w:val="28"/>
                <w:cs/>
              </w:rPr>
            </w:pPr>
            <w:r w:rsidRPr="0006619B">
              <w:rPr>
                <w:rFonts w:ascii="Cordia New" w:hAnsi="Cordia New" w:cs="Cordia New"/>
                <w:b/>
                <w:bCs/>
                <w:szCs w:val="28"/>
              </w:rPr>
              <w:t>Financial</w:t>
            </w:r>
            <w:r w:rsidRPr="0006619B">
              <w:rPr>
                <w:rFonts w:ascii="Cordia New" w:hAnsi="Cordia New" w:cs="Cordia New"/>
                <w:b/>
                <w:bCs/>
                <w:szCs w:val="28"/>
                <w:cs/>
              </w:rPr>
              <w:t xml:space="preserve"> </w:t>
            </w:r>
            <w:r w:rsidRPr="0006619B">
              <w:rPr>
                <w:rFonts w:ascii="Cordia New" w:hAnsi="Cordia New" w:cs="Cordia New"/>
                <w:b/>
                <w:bCs/>
                <w:szCs w:val="28"/>
              </w:rPr>
              <w:t>assets</w:t>
            </w:r>
          </w:p>
          <w:p w14:paraId="33C35812" w14:textId="77777777" w:rsidR="0057294A" w:rsidRPr="0006619B" w:rsidRDefault="0057294A">
            <w:pPr>
              <w:pStyle w:val="ListParagraph"/>
              <w:numPr>
                <w:ilvl w:val="0"/>
                <w:numId w:val="9"/>
              </w:numPr>
              <w:tabs>
                <w:tab w:val="left" w:pos="224"/>
              </w:tabs>
              <w:ind w:left="-86" w:right="-72" w:firstLine="0"/>
              <w:rPr>
                <w:rFonts w:ascii="Cordia New" w:hAnsi="Cordia New" w:cs="Cordia New"/>
                <w:szCs w:val="28"/>
                <w:cs/>
              </w:rPr>
            </w:pPr>
            <w:r w:rsidRPr="0006619B">
              <w:rPr>
                <w:rFonts w:ascii="Cordia New" w:hAnsi="Cordia New" w:cs="Cordia New"/>
                <w:szCs w:val="28"/>
              </w:rPr>
              <w:t>Cash</w:t>
            </w:r>
            <w:r w:rsidRPr="0006619B">
              <w:rPr>
                <w:rFonts w:ascii="Cordia New" w:hAnsi="Cordia New" w:cs="Cordia New"/>
                <w:szCs w:val="28"/>
                <w:cs/>
              </w:rPr>
              <w:t xml:space="preserve"> </w:t>
            </w:r>
            <w:r w:rsidRPr="0006619B">
              <w:rPr>
                <w:rFonts w:ascii="Cordia New" w:hAnsi="Cordia New" w:cs="Cordia New"/>
                <w:szCs w:val="28"/>
              </w:rPr>
              <w:t>and</w:t>
            </w:r>
            <w:r w:rsidRPr="0006619B">
              <w:rPr>
                <w:rFonts w:ascii="Cordia New" w:hAnsi="Cordia New" w:cs="Cordia New"/>
                <w:szCs w:val="28"/>
                <w:cs/>
              </w:rPr>
              <w:t xml:space="preserve"> </w:t>
            </w:r>
            <w:r w:rsidRPr="0006619B">
              <w:rPr>
                <w:rFonts w:ascii="Cordia New" w:hAnsi="Cordia New" w:cs="Cordia New"/>
                <w:szCs w:val="28"/>
              </w:rPr>
              <w:t>cash</w:t>
            </w:r>
            <w:r w:rsidRPr="0006619B">
              <w:rPr>
                <w:rFonts w:ascii="Cordia New" w:hAnsi="Cordia New" w:cs="Cordia New"/>
                <w:szCs w:val="28"/>
                <w:cs/>
              </w:rPr>
              <w:t xml:space="preserve"> </w:t>
            </w:r>
            <w:r w:rsidRPr="0006619B">
              <w:rPr>
                <w:rFonts w:ascii="Cordia New" w:hAnsi="Cordia New" w:cs="Cordia New"/>
                <w:szCs w:val="28"/>
              </w:rPr>
              <w:t>equivalents</w:t>
            </w:r>
          </w:p>
          <w:p w14:paraId="07DA243F" w14:textId="326C80AB" w:rsidR="00C304A0" w:rsidRPr="0006619B" w:rsidRDefault="00C304A0">
            <w:pPr>
              <w:pStyle w:val="ListParagraph"/>
              <w:numPr>
                <w:ilvl w:val="0"/>
                <w:numId w:val="9"/>
              </w:numPr>
              <w:tabs>
                <w:tab w:val="left" w:pos="224"/>
              </w:tabs>
              <w:ind w:left="-86" w:right="-72" w:firstLine="0"/>
              <w:rPr>
                <w:rFonts w:ascii="Cordia New" w:hAnsi="Cordia New" w:cs="Cordia New"/>
                <w:szCs w:val="28"/>
              </w:rPr>
            </w:pPr>
            <w:r w:rsidRPr="0006619B">
              <w:rPr>
                <w:rFonts w:ascii="Cordia New" w:hAnsi="Cordia New" w:cs="Cordia New" w:hint="cs"/>
                <w:szCs w:val="28"/>
                <w:cs/>
              </w:rPr>
              <w:t>Short-term investments</w:t>
            </w:r>
          </w:p>
          <w:p w14:paraId="416B9FB9" w14:textId="7A5E1F0D" w:rsidR="0057294A" w:rsidRPr="0006619B" w:rsidRDefault="0057294A">
            <w:pPr>
              <w:pStyle w:val="ListParagraph"/>
              <w:numPr>
                <w:ilvl w:val="0"/>
                <w:numId w:val="9"/>
              </w:numPr>
              <w:tabs>
                <w:tab w:val="left" w:pos="224"/>
              </w:tabs>
              <w:ind w:left="-86" w:right="-72" w:firstLine="0"/>
              <w:rPr>
                <w:rFonts w:ascii="Cordia New" w:hAnsi="Cordia New" w:cs="Cordia New"/>
                <w:szCs w:val="28"/>
                <w:cs/>
              </w:rPr>
            </w:pPr>
            <w:r w:rsidRPr="0006619B">
              <w:rPr>
                <w:rFonts w:ascii="Cordia New" w:hAnsi="Cordia New" w:cs="Cordia New"/>
                <w:szCs w:val="28"/>
              </w:rPr>
              <w:t>Trade</w:t>
            </w:r>
            <w:r w:rsidRPr="0006619B">
              <w:rPr>
                <w:rFonts w:ascii="Cordia New" w:hAnsi="Cordia New" w:cs="Cordia New"/>
                <w:szCs w:val="28"/>
                <w:cs/>
              </w:rPr>
              <w:t xml:space="preserve"> </w:t>
            </w:r>
            <w:r w:rsidRPr="0006619B">
              <w:rPr>
                <w:rFonts w:ascii="Cordia New" w:hAnsi="Cordia New" w:cs="Cordia New"/>
                <w:szCs w:val="28"/>
              </w:rPr>
              <w:t>and</w:t>
            </w:r>
            <w:r w:rsidRPr="0006619B">
              <w:rPr>
                <w:rFonts w:ascii="Cordia New" w:hAnsi="Cordia New" w:cs="Cordia New"/>
                <w:szCs w:val="28"/>
                <w:cs/>
              </w:rPr>
              <w:t xml:space="preserve"> </w:t>
            </w:r>
            <w:r w:rsidRPr="0006619B">
              <w:rPr>
                <w:rFonts w:ascii="Cordia New" w:hAnsi="Cordia New" w:cs="Cordia New"/>
                <w:szCs w:val="28"/>
              </w:rPr>
              <w:t>other</w:t>
            </w:r>
            <w:r w:rsidRPr="0006619B">
              <w:rPr>
                <w:rFonts w:ascii="Cordia New" w:hAnsi="Cordia New" w:cs="Cordia New"/>
                <w:szCs w:val="28"/>
                <w:cs/>
              </w:rPr>
              <w:t xml:space="preserve"> </w:t>
            </w:r>
            <w:r w:rsidRPr="0006619B">
              <w:rPr>
                <w:rFonts w:ascii="Cordia New" w:hAnsi="Cordia New" w:cs="Cordia New"/>
                <w:szCs w:val="28"/>
              </w:rPr>
              <w:t>receivables</w:t>
            </w:r>
          </w:p>
          <w:p w14:paraId="58DB543F" w14:textId="77777777" w:rsidR="0057294A" w:rsidRPr="0006619B" w:rsidRDefault="0057294A">
            <w:pPr>
              <w:pStyle w:val="ListParagraph"/>
              <w:numPr>
                <w:ilvl w:val="0"/>
                <w:numId w:val="9"/>
              </w:numPr>
              <w:tabs>
                <w:tab w:val="left" w:pos="224"/>
              </w:tabs>
              <w:ind w:left="-86" w:right="-72" w:firstLine="0"/>
              <w:rPr>
                <w:rFonts w:ascii="Cordia New" w:hAnsi="Cordia New" w:cs="Cordia New"/>
                <w:szCs w:val="28"/>
                <w:cs/>
              </w:rPr>
            </w:pPr>
            <w:r w:rsidRPr="0006619B">
              <w:rPr>
                <w:rFonts w:ascii="Cordia New" w:hAnsi="Cordia New" w:cs="Cordia New"/>
                <w:szCs w:val="28"/>
              </w:rPr>
              <w:t>Other</w:t>
            </w:r>
            <w:r w:rsidRPr="0006619B">
              <w:rPr>
                <w:rFonts w:ascii="Cordia New" w:hAnsi="Cordia New" w:cs="Cordia New"/>
                <w:szCs w:val="28"/>
                <w:cs/>
              </w:rPr>
              <w:t xml:space="preserve"> </w:t>
            </w:r>
            <w:r w:rsidRPr="0006619B">
              <w:rPr>
                <w:rFonts w:ascii="Cordia New" w:hAnsi="Cordia New" w:cs="Cordia New"/>
                <w:szCs w:val="28"/>
              </w:rPr>
              <w:t>current</w:t>
            </w:r>
            <w:r w:rsidRPr="0006619B">
              <w:rPr>
                <w:rFonts w:ascii="Cordia New" w:hAnsi="Cordia New" w:cs="Cordia New"/>
                <w:szCs w:val="28"/>
                <w:cs/>
              </w:rPr>
              <w:t xml:space="preserve"> </w:t>
            </w:r>
            <w:r w:rsidRPr="0006619B">
              <w:rPr>
                <w:rFonts w:ascii="Cordia New" w:hAnsi="Cordia New" w:cs="Cordia New"/>
                <w:szCs w:val="28"/>
              </w:rPr>
              <w:t>assets</w:t>
            </w:r>
          </w:p>
          <w:p w14:paraId="713BDF22" w14:textId="2426680F" w:rsidR="0057294A" w:rsidRPr="0006619B" w:rsidRDefault="0057294A">
            <w:pPr>
              <w:pStyle w:val="ListParagraph"/>
              <w:numPr>
                <w:ilvl w:val="0"/>
                <w:numId w:val="9"/>
              </w:numPr>
              <w:tabs>
                <w:tab w:val="left" w:pos="224"/>
              </w:tabs>
              <w:ind w:left="-86" w:right="-72" w:firstLine="0"/>
              <w:rPr>
                <w:rFonts w:ascii="Cordia New" w:hAnsi="Cordia New" w:cs="Cordia New"/>
                <w:szCs w:val="28"/>
                <w:lang w:val="en-GB"/>
              </w:rPr>
            </w:pPr>
            <w:r w:rsidRPr="0006619B">
              <w:rPr>
                <w:rFonts w:ascii="Cordia New" w:hAnsi="Cordia New" w:cs="Cordia New"/>
                <w:szCs w:val="28"/>
                <w:lang w:val="en-GB"/>
              </w:rPr>
              <w:t>Loans to related parties</w:t>
            </w:r>
          </w:p>
          <w:p w14:paraId="4C023A30" w14:textId="433C463C" w:rsidR="00071558" w:rsidRPr="0006619B" w:rsidRDefault="003D4644">
            <w:pPr>
              <w:pStyle w:val="ListParagraph"/>
              <w:numPr>
                <w:ilvl w:val="0"/>
                <w:numId w:val="9"/>
              </w:numPr>
              <w:tabs>
                <w:tab w:val="left" w:pos="224"/>
              </w:tabs>
              <w:ind w:left="-86" w:right="-72" w:firstLine="0"/>
              <w:rPr>
                <w:rFonts w:ascii="Cordia New" w:hAnsi="Cordia New" w:cs="Cordia New"/>
                <w:szCs w:val="28"/>
                <w:lang w:val="en-GB"/>
              </w:rPr>
            </w:pPr>
            <w:r w:rsidRPr="0006619B">
              <w:rPr>
                <w:rFonts w:ascii="Cordia New" w:hAnsi="Cordia New" w:cs="Cordia New"/>
                <w:szCs w:val="28"/>
                <w:lang w:val="en-GB"/>
              </w:rPr>
              <w:t>Other n</w:t>
            </w:r>
            <w:r w:rsidR="00071558" w:rsidRPr="0006619B">
              <w:rPr>
                <w:rFonts w:ascii="Cordia New" w:hAnsi="Cordia New" w:cs="Cordia New"/>
                <w:szCs w:val="28"/>
                <w:lang w:val="en-GB"/>
              </w:rPr>
              <w:t>on-current financial assets</w:t>
            </w:r>
          </w:p>
          <w:p w14:paraId="09CEDD5B" w14:textId="77777777" w:rsidR="00582AE2" w:rsidRPr="0006619B" w:rsidRDefault="0057294A">
            <w:pPr>
              <w:pStyle w:val="ListParagraph"/>
              <w:numPr>
                <w:ilvl w:val="0"/>
                <w:numId w:val="9"/>
              </w:numPr>
              <w:tabs>
                <w:tab w:val="left" w:pos="224"/>
              </w:tabs>
              <w:ind w:left="-86" w:right="-72" w:firstLine="0"/>
              <w:rPr>
                <w:rFonts w:ascii="Cordia New" w:hAnsi="Cordia New" w:cs="Cordia New"/>
                <w:szCs w:val="28"/>
              </w:rPr>
            </w:pPr>
            <w:r w:rsidRPr="0006619B">
              <w:rPr>
                <w:rFonts w:ascii="Cordia New" w:hAnsi="Cordia New" w:cs="Cordia New"/>
                <w:szCs w:val="28"/>
              </w:rPr>
              <w:t>Other</w:t>
            </w:r>
            <w:r w:rsidRPr="0006619B">
              <w:rPr>
                <w:rFonts w:ascii="Cordia New" w:hAnsi="Cordia New" w:cs="Cordia New"/>
                <w:szCs w:val="28"/>
                <w:cs/>
              </w:rPr>
              <w:t xml:space="preserve"> </w:t>
            </w:r>
            <w:r w:rsidRPr="0006619B">
              <w:rPr>
                <w:rFonts w:ascii="Cordia New" w:hAnsi="Cordia New" w:cs="Cordia New"/>
                <w:szCs w:val="28"/>
              </w:rPr>
              <w:t>non-current</w:t>
            </w:r>
            <w:r w:rsidRPr="0006619B">
              <w:rPr>
                <w:rFonts w:ascii="Cordia New" w:hAnsi="Cordia New" w:cs="Cordia New"/>
                <w:szCs w:val="28"/>
                <w:cs/>
              </w:rPr>
              <w:t xml:space="preserve"> </w:t>
            </w:r>
            <w:r w:rsidRPr="0006619B">
              <w:rPr>
                <w:rFonts w:ascii="Cordia New" w:hAnsi="Cordia New" w:cs="Cordia New"/>
                <w:szCs w:val="28"/>
              </w:rPr>
              <w:t>assets</w:t>
            </w:r>
          </w:p>
          <w:p w14:paraId="20EC0AEC" w14:textId="66B4C24D" w:rsidR="008A4E5B" w:rsidRPr="0006619B" w:rsidRDefault="008A4E5B" w:rsidP="00B33B0D">
            <w:pPr>
              <w:pStyle w:val="ListParagraph"/>
              <w:tabs>
                <w:tab w:val="left" w:pos="224"/>
              </w:tabs>
              <w:ind w:left="-86" w:right="-72"/>
              <w:rPr>
                <w:rFonts w:ascii="Cordia New" w:hAnsi="Cordia New" w:cs="Cordia New"/>
                <w:sz w:val="24"/>
                <w:szCs w:val="24"/>
                <w:lang w:val="en-GB"/>
              </w:rPr>
            </w:pPr>
          </w:p>
        </w:tc>
        <w:tc>
          <w:tcPr>
            <w:tcW w:w="2500" w:type="pct"/>
            <w:tcBorders>
              <w:top w:val="single" w:sz="4" w:space="0" w:color="auto"/>
            </w:tcBorders>
            <w:shd w:val="clear" w:color="auto" w:fill="auto"/>
          </w:tcPr>
          <w:p w14:paraId="1A6BC50C" w14:textId="77777777" w:rsidR="0057294A" w:rsidRPr="0006619B" w:rsidRDefault="0057294A" w:rsidP="008642CB">
            <w:pPr>
              <w:pStyle w:val="ListParagraph"/>
              <w:tabs>
                <w:tab w:val="left" w:pos="224"/>
              </w:tabs>
              <w:ind w:left="-86" w:right="-72"/>
              <w:rPr>
                <w:rFonts w:ascii="Cordia New" w:hAnsi="Cordia New" w:cs="Cordia New"/>
                <w:b/>
                <w:bCs/>
                <w:sz w:val="24"/>
                <w:szCs w:val="24"/>
                <w:cs/>
              </w:rPr>
            </w:pPr>
          </w:p>
          <w:p w14:paraId="33731183" w14:textId="77777777" w:rsidR="0057294A" w:rsidRPr="0006619B" w:rsidRDefault="0057294A" w:rsidP="008642CB">
            <w:pPr>
              <w:pStyle w:val="ListParagraph"/>
              <w:tabs>
                <w:tab w:val="left" w:pos="224"/>
              </w:tabs>
              <w:ind w:left="-86" w:right="-72"/>
              <w:rPr>
                <w:rFonts w:ascii="Cordia New" w:hAnsi="Cordia New" w:cs="Cordia New"/>
                <w:szCs w:val="28"/>
                <w:cs/>
              </w:rPr>
            </w:pPr>
            <w:r w:rsidRPr="0006619B">
              <w:rPr>
                <w:rFonts w:ascii="Cordia New" w:hAnsi="Cordia New" w:cs="Cordia New"/>
                <w:b/>
                <w:bCs/>
                <w:szCs w:val="28"/>
              </w:rPr>
              <w:t>Financial</w:t>
            </w:r>
            <w:r w:rsidRPr="0006619B">
              <w:rPr>
                <w:rFonts w:ascii="Cordia New" w:hAnsi="Cordia New" w:cs="Cordia New"/>
                <w:b/>
                <w:bCs/>
                <w:szCs w:val="28"/>
                <w:cs/>
              </w:rPr>
              <w:t xml:space="preserve"> </w:t>
            </w:r>
            <w:r w:rsidRPr="0006619B">
              <w:rPr>
                <w:rFonts w:ascii="Cordia New" w:hAnsi="Cordia New" w:cs="Cordia New"/>
                <w:b/>
                <w:bCs/>
                <w:szCs w:val="28"/>
              </w:rPr>
              <w:t>assets</w:t>
            </w:r>
          </w:p>
          <w:p w14:paraId="60739240" w14:textId="77777777" w:rsidR="0057294A" w:rsidRPr="0006619B" w:rsidRDefault="0057294A">
            <w:pPr>
              <w:pStyle w:val="ListParagraph"/>
              <w:numPr>
                <w:ilvl w:val="0"/>
                <w:numId w:val="9"/>
              </w:numPr>
              <w:tabs>
                <w:tab w:val="left" w:pos="224"/>
              </w:tabs>
              <w:ind w:left="-86" w:right="-72" w:firstLine="0"/>
              <w:rPr>
                <w:rFonts w:ascii="Cordia New" w:hAnsi="Cordia New" w:cs="Cordia New"/>
                <w:szCs w:val="28"/>
                <w:cs/>
              </w:rPr>
            </w:pPr>
            <w:r w:rsidRPr="0006619B">
              <w:rPr>
                <w:rFonts w:ascii="Cordia New" w:hAnsi="Cordia New" w:cs="Cordia New"/>
                <w:szCs w:val="28"/>
              </w:rPr>
              <w:t>Cash</w:t>
            </w:r>
            <w:r w:rsidRPr="0006619B">
              <w:rPr>
                <w:rFonts w:ascii="Cordia New" w:hAnsi="Cordia New" w:cs="Cordia New"/>
                <w:szCs w:val="28"/>
                <w:cs/>
              </w:rPr>
              <w:t xml:space="preserve"> </w:t>
            </w:r>
            <w:r w:rsidRPr="0006619B">
              <w:rPr>
                <w:rFonts w:ascii="Cordia New" w:hAnsi="Cordia New" w:cs="Cordia New"/>
                <w:szCs w:val="28"/>
              </w:rPr>
              <w:t>and</w:t>
            </w:r>
            <w:r w:rsidRPr="0006619B">
              <w:rPr>
                <w:rFonts w:ascii="Cordia New" w:hAnsi="Cordia New" w:cs="Cordia New"/>
                <w:szCs w:val="28"/>
                <w:cs/>
              </w:rPr>
              <w:t xml:space="preserve"> </w:t>
            </w:r>
            <w:r w:rsidRPr="0006619B">
              <w:rPr>
                <w:rFonts w:ascii="Cordia New" w:hAnsi="Cordia New" w:cs="Cordia New"/>
                <w:szCs w:val="28"/>
              </w:rPr>
              <w:t>cash</w:t>
            </w:r>
            <w:r w:rsidRPr="0006619B">
              <w:rPr>
                <w:rFonts w:ascii="Cordia New" w:hAnsi="Cordia New" w:cs="Cordia New"/>
                <w:szCs w:val="28"/>
                <w:cs/>
              </w:rPr>
              <w:t xml:space="preserve"> </w:t>
            </w:r>
            <w:r w:rsidRPr="0006619B">
              <w:rPr>
                <w:rFonts w:ascii="Cordia New" w:hAnsi="Cordia New" w:cs="Cordia New"/>
                <w:szCs w:val="28"/>
              </w:rPr>
              <w:t>equivalents</w:t>
            </w:r>
          </w:p>
          <w:p w14:paraId="7D5FDD6C" w14:textId="7E4F2DCB" w:rsidR="00C304A0" w:rsidRPr="0006619B" w:rsidRDefault="00C304A0">
            <w:pPr>
              <w:pStyle w:val="ListParagraph"/>
              <w:numPr>
                <w:ilvl w:val="0"/>
                <w:numId w:val="9"/>
              </w:numPr>
              <w:tabs>
                <w:tab w:val="left" w:pos="224"/>
              </w:tabs>
              <w:ind w:left="-86" w:right="-72" w:firstLine="0"/>
              <w:rPr>
                <w:rFonts w:ascii="Cordia New" w:hAnsi="Cordia New" w:cs="Cordia New"/>
                <w:szCs w:val="28"/>
                <w:lang w:val="en-GB"/>
              </w:rPr>
            </w:pPr>
            <w:r w:rsidRPr="0006619B">
              <w:rPr>
                <w:rFonts w:ascii="Cordia New" w:hAnsi="Cordia New" w:cs="Cordia New"/>
                <w:szCs w:val="28"/>
                <w:lang w:val="en-GB"/>
              </w:rPr>
              <w:t>Short-term investments</w:t>
            </w:r>
          </w:p>
          <w:p w14:paraId="42A4919B" w14:textId="7072C0EB" w:rsidR="0057294A" w:rsidRPr="0006619B" w:rsidRDefault="0057294A">
            <w:pPr>
              <w:pStyle w:val="ListParagraph"/>
              <w:numPr>
                <w:ilvl w:val="0"/>
                <w:numId w:val="9"/>
              </w:numPr>
              <w:tabs>
                <w:tab w:val="left" w:pos="224"/>
              </w:tabs>
              <w:ind w:left="-86" w:right="-72" w:firstLine="0"/>
              <w:rPr>
                <w:rFonts w:ascii="Cordia New" w:hAnsi="Cordia New" w:cs="Cordia New"/>
                <w:szCs w:val="28"/>
                <w:lang w:val="en-GB"/>
              </w:rPr>
            </w:pPr>
            <w:r w:rsidRPr="0006619B">
              <w:rPr>
                <w:rFonts w:ascii="Cordia New" w:hAnsi="Cordia New" w:cs="Cordia New"/>
                <w:szCs w:val="28"/>
                <w:lang w:val="en-GB"/>
              </w:rPr>
              <w:t>Trade and other</w:t>
            </w:r>
            <w:r w:rsidRPr="0006619B">
              <w:rPr>
                <w:rFonts w:ascii="Cordia New" w:hAnsi="Cordia New" w:cs="Cordia New"/>
                <w:szCs w:val="28"/>
                <w:cs/>
              </w:rPr>
              <w:t xml:space="preserve"> </w:t>
            </w:r>
            <w:r w:rsidRPr="0006619B">
              <w:rPr>
                <w:rFonts w:ascii="Cordia New" w:hAnsi="Cordia New" w:cs="Cordia New"/>
                <w:szCs w:val="28"/>
                <w:lang w:val="en-GB"/>
              </w:rPr>
              <w:t>receivables</w:t>
            </w:r>
          </w:p>
          <w:p w14:paraId="0A00BF60" w14:textId="77777777" w:rsidR="00C304A0" w:rsidRPr="0006619B" w:rsidRDefault="00C304A0">
            <w:pPr>
              <w:pStyle w:val="ListParagraph"/>
              <w:numPr>
                <w:ilvl w:val="0"/>
                <w:numId w:val="9"/>
              </w:numPr>
              <w:tabs>
                <w:tab w:val="left" w:pos="224"/>
              </w:tabs>
              <w:ind w:left="-86" w:right="-72" w:firstLine="0"/>
              <w:rPr>
                <w:rFonts w:ascii="Cordia New" w:hAnsi="Cordia New" w:cs="Cordia New"/>
                <w:szCs w:val="28"/>
                <w:cs/>
              </w:rPr>
            </w:pPr>
            <w:r w:rsidRPr="0006619B">
              <w:rPr>
                <w:rFonts w:ascii="Cordia New" w:hAnsi="Cordia New" w:cs="Cordia New"/>
                <w:szCs w:val="28"/>
              </w:rPr>
              <w:t>Other</w:t>
            </w:r>
            <w:r w:rsidRPr="0006619B">
              <w:rPr>
                <w:rFonts w:ascii="Cordia New" w:hAnsi="Cordia New" w:cs="Cordia New"/>
                <w:szCs w:val="28"/>
                <w:cs/>
              </w:rPr>
              <w:t xml:space="preserve"> </w:t>
            </w:r>
            <w:r w:rsidRPr="0006619B">
              <w:rPr>
                <w:rFonts w:ascii="Cordia New" w:hAnsi="Cordia New" w:cs="Cordia New"/>
                <w:szCs w:val="28"/>
              </w:rPr>
              <w:t>current</w:t>
            </w:r>
            <w:r w:rsidRPr="0006619B">
              <w:rPr>
                <w:rFonts w:ascii="Cordia New" w:hAnsi="Cordia New" w:cs="Cordia New"/>
                <w:szCs w:val="28"/>
                <w:cs/>
              </w:rPr>
              <w:t xml:space="preserve"> </w:t>
            </w:r>
            <w:r w:rsidRPr="0006619B">
              <w:rPr>
                <w:rFonts w:ascii="Cordia New" w:hAnsi="Cordia New" w:cs="Cordia New"/>
                <w:szCs w:val="28"/>
              </w:rPr>
              <w:t>assets</w:t>
            </w:r>
          </w:p>
          <w:p w14:paraId="59BA8D95" w14:textId="77777777" w:rsidR="00C304A0" w:rsidRPr="0006619B" w:rsidRDefault="00C304A0">
            <w:pPr>
              <w:pStyle w:val="ListParagraph"/>
              <w:numPr>
                <w:ilvl w:val="0"/>
                <w:numId w:val="9"/>
              </w:numPr>
              <w:tabs>
                <w:tab w:val="left" w:pos="224"/>
              </w:tabs>
              <w:ind w:left="-86" w:right="-72" w:firstLine="0"/>
              <w:rPr>
                <w:rFonts w:ascii="Cordia New" w:hAnsi="Cordia New" w:cs="Cordia New"/>
                <w:szCs w:val="28"/>
                <w:cs/>
              </w:rPr>
            </w:pPr>
            <w:r w:rsidRPr="0006619B">
              <w:rPr>
                <w:rFonts w:ascii="Cordia New" w:hAnsi="Cordia New" w:cs="Cordia New"/>
                <w:szCs w:val="28"/>
              </w:rPr>
              <w:t>Other</w:t>
            </w:r>
            <w:r w:rsidRPr="0006619B">
              <w:rPr>
                <w:rFonts w:ascii="Cordia New" w:hAnsi="Cordia New" w:cs="Cordia New"/>
                <w:szCs w:val="28"/>
                <w:cs/>
              </w:rPr>
              <w:t xml:space="preserve"> </w:t>
            </w:r>
            <w:r w:rsidRPr="0006619B">
              <w:rPr>
                <w:rFonts w:ascii="Cordia New" w:hAnsi="Cordia New" w:cs="Cordia New"/>
                <w:szCs w:val="28"/>
              </w:rPr>
              <w:t>non-current</w:t>
            </w:r>
            <w:r w:rsidRPr="0006619B">
              <w:rPr>
                <w:rFonts w:ascii="Cordia New" w:hAnsi="Cordia New" w:cs="Cordia New"/>
                <w:szCs w:val="28"/>
                <w:cs/>
              </w:rPr>
              <w:t xml:space="preserve"> </w:t>
            </w:r>
            <w:r w:rsidRPr="0006619B">
              <w:rPr>
                <w:rFonts w:ascii="Cordia New" w:hAnsi="Cordia New" w:cs="Cordia New"/>
                <w:szCs w:val="28"/>
              </w:rPr>
              <w:t>assets</w:t>
            </w:r>
          </w:p>
          <w:p w14:paraId="7F46FF30" w14:textId="77777777" w:rsidR="0057294A" w:rsidRPr="0006619B" w:rsidRDefault="0057294A" w:rsidP="00C304A0">
            <w:pPr>
              <w:tabs>
                <w:tab w:val="left" w:pos="224"/>
              </w:tabs>
              <w:ind w:left="-86" w:right="-72"/>
              <w:rPr>
                <w:rFonts w:ascii="Cordia New" w:hAnsi="Cordia New" w:cs="Cordia New"/>
                <w:cs/>
              </w:rPr>
            </w:pPr>
          </w:p>
        </w:tc>
      </w:tr>
      <w:tr w:rsidR="0057294A" w:rsidRPr="0006619B" w14:paraId="4FD455C0" w14:textId="77777777" w:rsidTr="008642CB">
        <w:trPr>
          <w:trHeight w:val="20"/>
        </w:trPr>
        <w:tc>
          <w:tcPr>
            <w:tcW w:w="2500" w:type="pct"/>
            <w:shd w:val="clear" w:color="auto" w:fill="auto"/>
          </w:tcPr>
          <w:p w14:paraId="09AE75BE" w14:textId="77777777" w:rsidR="0057294A" w:rsidRPr="0006619B" w:rsidRDefault="0057294A" w:rsidP="008642CB">
            <w:pPr>
              <w:tabs>
                <w:tab w:val="left" w:pos="224"/>
              </w:tabs>
              <w:ind w:left="-86" w:right="-72"/>
              <w:rPr>
                <w:rFonts w:ascii="Cordia New" w:hAnsi="Cordia New" w:cs="Cordia New"/>
                <w:b/>
                <w:bCs/>
                <w:lang w:val="en-US"/>
              </w:rPr>
            </w:pP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liabilities</w:t>
            </w:r>
          </w:p>
          <w:p w14:paraId="04E7C003" w14:textId="7C23F041" w:rsidR="0057294A" w:rsidRPr="0006619B" w:rsidRDefault="0057294A">
            <w:pPr>
              <w:pStyle w:val="ListParagraph"/>
              <w:numPr>
                <w:ilvl w:val="0"/>
                <w:numId w:val="9"/>
              </w:numPr>
              <w:tabs>
                <w:tab w:val="left" w:pos="224"/>
              </w:tabs>
              <w:ind w:left="-86" w:right="-72" w:firstLine="0"/>
              <w:rPr>
                <w:rFonts w:ascii="Cordia New" w:hAnsi="Cordia New" w:cs="Cordia New"/>
                <w:szCs w:val="28"/>
                <w:lang w:val="en-GB"/>
              </w:rPr>
            </w:pPr>
            <w:r w:rsidRPr="0006619B">
              <w:rPr>
                <w:rFonts w:ascii="Cordia New" w:hAnsi="Cordia New" w:cs="Cordia New"/>
                <w:szCs w:val="28"/>
                <w:lang w:val="en-GB"/>
              </w:rPr>
              <w:t>Trade and other payable</w:t>
            </w:r>
            <w:r w:rsidR="00D038CB" w:rsidRPr="0006619B">
              <w:rPr>
                <w:rFonts w:ascii="Cordia New" w:hAnsi="Cordia New" w:cs="Cordia New"/>
                <w:szCs w:val="28"/>
                <w:lang w:val="en-GB"/>
              </w:rPr>
              <w:t>s</w:t>
            </w:r>
          </w:p>
          <w:p w14:paraId="49BDD93A" w14:textId="77777777" w:rsidR="0057294A" w:rsidRPr="0006619B" w:rsidRDefault="0057294A">
            <w:pPr>
              <w:pStyle w:val="ListParagraph"/>
              <w:numPr>
                <w:ilvl w:val="0"/>
                <w:numId w:val="9"/>
              </w:numPr>
              <w:tabs>
                <w:tab w:val="left" w:pos="224"/>
              </w:tabs>
              <w:ind w:left="-86" w:right="-72" w:firstLine="0"/>
              <w:rPr>
                <w:rFonts w:ascii="Cordia New" w:hAnsi="Cordia New" w:cs="Cordia New"/>
                <w:szCs w:val="28"/>
                <w:lang w:val="en-GB"/>
              </w:rPr>
            </w:pPr>
            <w:r w:rsidRPr="0006619B">
              <w:rPr>
                <w:rFonts w:ascii="Cordia New" w:hAnsi="Cordia New" w:cs="Cordia New"/>
                <w:szCs w:val="28"/>
                <w:lang w:val="en-GB"/>
              </w:rPr>
              <w:t>Lease liabilities</w:t>
            </w:r>
          </w:p>
          <w:p w14:paraId="1343715F" w14:textId="77777777" w:rsidR="0057294A" w:rsidRPr="0006619B" w:rsidRDefault="0057294A">
            <w:pPr>
              <w:pStyle w:val="ListParagraph"/>
              <w:numPr>
                <w:ilvl w:val="0"/>
                <w:numId w:val="9"/>
              </w:numPr>
              <w:tabs>
                <w:tab w:val="left" w:pos="224"/>
              </w:tabs>
              <w:ind w:left="-86" w:right="-72" w:firstLine="0"/>
              <w:rPr>
                <w:rFonts w:ascii="Cordia New" w:hAnsi="Cordia New" w:cs="Cordia New"/>
                <w:szCs w:val="28"/>
                <w:cs/>
              </w:rPr>
            </w:pPr>
            <w:r w:rsidRPr="0006619B">
              <w:rPr>
                <w:rFonts w:ascii="Cordia New" w:hAnsi="Cordia New" w:cs="Cordia New"/>
                <w:szCs w:val="28"/>
              </w:rPr>
              <w:t>Other</w:t>
            </w:r>
            <w:r w:rsidRPr="0006619B">
              <w:rPr>
                <w:rFonts w:ascii="Cordia New" w:hAnsi="Cordia New" w:cs="Cordia New"/>
                <w:szCs w:val="28"/>
                <w:cs/>
              </w:rPr>
              <w:t xml:space="preserve"> </w:t>
            </w:r>
            <w:r w:rsidRPr="0006619B">
              <w:rPr>
                <w:rFonts w:ascii="Cordia New" w:hAnsi="Cordia New" w:cs="Cordia New"/>
                <w:szCs w:val="28"/>
              </w:rPr>
              <w:t>current</w:t>
            </w:r>
            <w:r w:rsidRPr="0006619B">
              <w:rPr>
                <w:rFonts w:ascii="Cordia New" w:hAnsi="Cordia New" w:cs="Cordia New"/>
                <w:szCs w:val="28"/>
                <w:cs/>
              </w:rPr>
              <w:t xml:space="preserve"> </w:t>
            </w:r>
            <w:r w:rsidRPr="0006619B">
              <w:rPr>
                <w:rFonts w:ascii="Cordia New" w:hAnsi="Cordia New" w:cs="Cordia New"/>
                <w:szCs w:val="28"/>
              </w:rPr>
              <w:t>liabilities</w:t>
            </w:r>
          </w:p>
          <w:p w14:paraId="1D610130" w14:textId="717DB2EA" w:rsidR="0057294A" w:rsidRPr="0006619B" w:rsidRDefault="0057294A" w:rsidP="00C304A0">
            <w:pPr>
              <w:pStyle w:val="ListParagraph"/>
              <w:tabs>
                <w:tab w:val="left" w:pos="224"/>
              </w:tabs>
              <w:ind w:left="-86" w:right="-72"/>
              <w:rPr>
                <w:rFonts w:ascii="Cordia New" w:hAnsi="Cordia New" w:cs="Cordia New"/>
                <w:szCs w:val="28"/>
                <w:cs/>
              </w:rPr>
            </w:pPr>
          </w:p>
        </w:tc>
        <w:tc>
          <w:tcPr>
            <w:tcW w:w="2500" w:type="pct"/>
            <w:shd w:val="clear" w:color="auto" w:fill="auto"/>
          </w:tcPr>
          <w:p w14:paraId="2D774057" w14:textId="77777777" w:rsidR="0057294A" w:rsidRPr="0006619B" w:rsidRDefault="0057294A" w:rsidP="008642CB">
            <w:pPr>
              <w:tabs>
                <w:tab w:val="left" w:pos="224"/>
              </w:tabs>
              <w:ind w:left="-86" w:right="-72"/>
              <w:rPr>
                <w:rFonts w:ascii="Cordia New" w:hAnsi="Cordia New" w:cs="Cordia New"/>
                <w:b/>
                <w:bCs/>
                <w:cs/>
              </w:rPr>
            </w:pP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liabilities</w:t>
            </w:r>
          </w:p>
          <w:p w14:paraId="52EC2265" w14:textId="67E8F819" w:rsidR="0057294A" w:rsidRPr="0006619B" w:rsidRDefault="0057294A">
            <w:pPr>
              <w:pStyle w:val="ListParagraph"/>
              <w:numPr>
                <w:ilvl w:val="0"/>
                <w:numId w:val="9"/>
              </w:numPr>
              <w:tabs>
                <w:tab w:val="left" w:pos="224"/>
              </w:tabs>
              <w:ind w:left="-86" w:right="-72" w:firstLine="0"/>
              <w:rPr>
                <w:rFonts w:ascii="Cordia New" w:hAnsi="Cordia New" w:cs="Cordia New"/>
                <w:szCs w:val="28"/>
                <w:lang w:val="en-GB"/>
              </w:rPr>
            </w:pPr>
            <w:r w:rsidRPr="0006619B">
              <w:rPr>
                <w:rFonts w:ascii="Cordia New" w:hAnsi="Cordia New" w:cs="Cordia New"/>
                <w:szCs w:val="28"/>
                <w:lang w:val="en-GB"/>
              </w:rPr>
              <w:t>Trade and other payable</w:t>
            </w:r>
            <w:r w:rsidR="00D038CB" w:rsidRPr="0006619B">
              <w:rPr>
                <w:rFonts w:ascii="Cordia New" w:hAnsi="Cordia New" w:cs="Cordia New"/>
                <w:szCs w:val="28"/>
                <w:lang w:val="en-GB"/>
              </w:rPr>
              <w:t>s</w:t>
            </w:r>
          </w:p>
          <w:p w14:paraId="6035787E" w14:textId="191D3AED" w:rsidR="00CD5E45" w:rsidRPr="0006619B" w:rsidRDefault="00CD5E45">
            <w:pPr>
              <w:pStyle w:val="ListParagraph"/>
              <w:numPr>
                <w:ilvl w:val="0"/>
                <w:numId w:val="9"/>
              </w:numPr>
              <w:tabs>
                <w:tab w:val="left" w:pos="224"/>
              </w:tabs>
              <w:ind w:left="-86" w:right="-72" w:firstLine="0"/>
              <w:rPr>
                <w:rFonts w:ascii="Cordia New" w:hAnsi="Cordia New" w:cs="Cordia New"/>
                <w:szCs w:val="28"/>
                <w:lang w:val="en-GB"/>
              </w:rPr>
            </w:pPr>
            <w:r w:rsidRPr="0006619B">
              <w:rPr>
                <w:rFonts w:ascii="Cordia New" w:hAnsi="Cordia New" w:cs="Cordia New"/>
                <w:szCs w:val="28"/>
                <w:lang w:val="en-GB"/>
              </w:rPr>
              <w:t>Short-term loans from related parties</w:t>
            </w:r>
          </w:p>
          <w:p w14:paraId="47F05FE5" w14:textId="77777777" w:rsidR="0057294A" w:rsidRPr="0006619B" w:rsidRDefault="0057294A">
            <w:pPr>
              <w:pStyle w:val="ListParagraph"/>
              <w:numPr>
                <w:ilvl w:val="0"/>
                <w:numId w:val="9"/>
              </w:numPr>
              <w:tabs>
                <w:tab w:val="left" w:pos="224"/>
              </w:tabs>
              <w:ind w:left="-86" w:right="-72" w:firstLine="0"/>
              <w:rPr>
                <w:rFonts w:ascii="Cordia New" w:hAnsi="Cordia New" w:cs="Cordia New"/>
                <w:szCs w:val="28"/>
                <w:lang w:val="en-GB"/>
              </w:rPr>
            </w:pPr>
            <w:r w:rsidRPr="0006619B">
              <w:rPr>
                <w:rFonts w:ascii="Cordia New" w:hAnsi="Cordia New" w:cs="Cordia New"/>
                <w:szCs w:val="28"/>
                <w:lang w:val="en-GB"/>
              </w:rPr>
              <w:t>Lease liabilities</w:t>
            </w:r>
          </w:p>
          <w:p w14:paraId="6B9BC0E9" w14:textId="77777777" w:rsidR="0057294A" w:rsidRPr="0006619B" w:rsidRDefault="0057294A">
            <w:pPr>
              <w:pStyle w:val="ListParagraph"/>
              <w:numPr>
                <w:ilvl w:val="0"/>
                <w:numId w:val="9"/>
              </w:numPr>
              <w:tabs>
                <w:tab w:val="left" w:pos="224"/>
              </w:tabs>
              <w:ind w:left="-86" w:right="-72" w:firstLine="0"/>
              <w:rPr>
                <w:rFonts w:ascii="Cordia New" w:hAnsi="Cordia New" w:cs="Cordia New"/>
                <w:szCs w:val="28"/>
                <w:cs/>
              </w:rPr>
            </w:pPr>
            <w:r w:rsidRPr="0006619B">
              <w:rPr>
                <w:rFonts w:ascii="Cordia New" w:hAnsi="Cordia New" w:cs="Cordia New"/>
                <w:szCs w:val="28"/>
              </w:rPr>
              <w:t>Other</w:t>
            </w:r>
            <w:r w:rsidRPr="0006619B">
              <w:rPr>
                <w:rFonts w:ascii="Cordia New" w:hAnsi="Cordia New" w:cs="Cordia New"/>
                <w:szCs w:val="28"/>
                <w:cs/>
              </w:rPr>
              <w:t xml:space="preserve"> </w:t>
            </w:r>
            <w:r w:rsidRPr="0006619B">
              <w:rPr>
                <w:rFonts w:ascii="Cordia New" w:hAnsi="Cordia New" w:cs="Cordia New"/>
                <w:szCs w:val="28"/>
              </w:rPr>
              <w:t>current</w:t>
            </w:r>
            <w:r w:rsidRPr="0006619B">
              <w:rPr>
                <w:rFonts w:ascii="Cordia New" w:hAnsi="Cordia New" w:cs="Cordia New"/>
                <w:szCs w:val="28"/>
                <w:cs/>
              </w:rPr>
              <w:t xml:space="preserve"> </w:t>
            </w:r>
            <w:r w:rsidRPr="0006619B">
              <w:rPr>
                <w:rFonts w:ascii="Cordia New" w:hAnsi="Cordia New" w:cs="Cordia New"/>
                <w:szCs w:val="28"/>
              </w:rPr>
              <w:t>liabilities</w:t>
            </w:r>
          </w:p>
          <w:p w14:paraId="514499FD" w14:textId="77777777" w:rsidR="0057294A" w:rsidRPr="0006619B" w:rsidRDefault="0057294A" w:rsidP="008642CB">
            <w:pPr>
              <w:pStyle w:val="ListParagraph"/>
              <w:tabs>
                <w:tab w:val="left" w:pos="224"/>
              </w:tabs>
              <w:ind w:left="-86" w:right="-72"/>
              <w:rPr>
                <w:rFonts w:ascii="Cordia New" w:hAnsi="Cordia New" w:cs="Cordia New"/>
                <w:szCs w:val="28"/>
                <w:cs/>
              </w:rPr>
            </w:pPr>
          </w:p>
        </w:tc>
      </w:tr>
    </w:tbl>
    <w:p w14:paraId="403BE46E" w14:textId="77777777" w:rsidR="002971CE" w:rsidRPr="0006619B" w:rsidRDefault="0057294A" w:rsidP="005E077E">
      <w:pPr>
        <w:ind w:left="540"/>
        <w:jc w:val="both"/>
        <w:rPr>
          <w:rFonts w:ascii="Cordia New" w:hAnsi="Cordia New" w:cs="Cordia New"/>
          <w:lang w:val="en-GB" w:eastAsia="en-GB"/>
        </w:rPr>
      </w:pPr>
      <w:r w:rsidRPr="0006619B">
        <w:rPr>
          <w:rFonts w:ascii="Cordia New" w:hAnsi="Cordia New" w:cs="Cordia New"/>
          <w:lang w:val="en-GB" w:eastAsia="en-GB"/>
        </w:rPr>
        <w:t>Book value of the above financial assets and liabilities is measured at amortised cost.</w:t>
      </w:r>
    </w:p>
    <w:p w14:paraId="4F9E59ED" w14:textId="3BE511E0" w:rsidR="00B33B0D" w:rsidRPr="0006619B" w:rsidRDefault="00B33B0D">
      <w:pPr>
        <w:spacing w:after="160" w:line="259" w:lineRule="auto"/>
        <w:rPr>
          <w:rFonts w:ascii="Cordia New" w:hAnsi="Cordia New" w:cs="Cordia New"/>
          <w:lang w:val="en-GB" w:eastAsia="en-GB"/>
        </w:rPr>
      </w:pPr>
      <w:r w:rsidRPr="0006619B">
        <w:rPr>
          <w:rFonts w:ascii="Cordia New" w:hAnsi="Cordia New" w:cs="Cordia New"/>
          <w:lang w:val="en-GB" w:eastAsia="en-GB"/>
        </w:rPr>
        <w:br w:type="page"/>
      </w:r>
    </w:p>
    <w:p w14:paraId="5DEB8F39" w14:textId="77777777" w:rsidR="0097540E" w:rsidRPr="0006619B" w:rsidRDefault="0097540E" w:rsidP="005E077E">
      <w:pPr>
        <w:ind w:left="540"/>
        <w:jc w:val="both"/>
        <w:rPr>
          <w:rFonts w:ascii="Cordia New" w:hAnsi="Cordia New" w:cs="Cordia New"/>
          <w:lang w:val="en-GB" w:eastAsia="en-GB"/>
        </w:rPr>
      </w:pPr>
    </w:p>
    <w:tbl>
      <w:tblPr>
        <w:tblW w:w="9446" w:type="dxa"/>
        <w:shd w:val="clear" w:color="auto" w:fill="D04A02"/>
        <w:tblLook w:val="04A0" w:firstRow="1" w:lastRow="0" w:firstColumn="1" w:lastColumn="0" w:noHBand="0" w:noVBand="1"/>
      </w:tblPr>
      <w:tblGrid>
        <w:gridCol w:w="9446"/>
      </w:tblGrid>
      <w:tr w:rsidR="0057294A" w:rsidRPr="0006619B" w14:paraId="2B445CB1" w14:textId="77777777" w:rsidTr="00201C2F">
        <w:trPr>
          <w:trHeight w:val="416"/>
        </w:trPr>
        <w:tc>
          <w:tcPr>
            <w:tcW w:w="9446" w:type="dxa"/>
            <w:shd w:val="clear" w:color="auto" w:fill="FFA543"/>
            <w:vAlign w:val="center"/>
          </w:tcPr>
          <w:p w14:paraId="6CFC6F3D" w14:textId="53098580" w:rsidR="0057294A" w:rsidRPr="0006619B" w:rsidRDefault="0057294A" w:rsidP="005E077E">
            <w:pPr>
              <w:ind w:left="432" w:hanging="432"/>
              <w:jc w:val="both"/>
              <w:rPr>
                <w:rFonts w:ascii="Cordia New" w:eastAsia="Arial Unicode MS" w:hAnsi="Cordia New" w:cs="Cordia New"/>
                <w:b/>
                <w:bCs/>
                <w:color w:val="FFFFFF"/>
                <w:lang w:val="en-GB"/>
              </w:rPr>
            </w:pPr>
            <w:r w:rsidRPr="0006619B">
              <w:rPr>
                <w:rFonts w:ascii="Cordia New" w:hAnsi="Cordia New" w:cs="Cordia New"/>
                <w:lang w:val="en-GB" w:eastAsia="en-GB"/>
              </w:rPr>
              <w:br w:type="page"/>
            </w:r>
            <w:r w:rsidR="009C67CF" w:rsidRPr="0006619B">
              <w:rPr>
                <w:rFonts w:ascii="Cordia New" w:hAnsi="Cordia New" w:cs="Cordia New"/>
                <w:b/>
                <w:bCs/>
                <w:color w:val="FFFFFF"/>
                <w:lang w:val="en-GB" w:eastAsia="en-GB"/>
              </w:rPr>
              <w:t>1</w:t>
            </w:r>
            <w:r w:rsidR="00C304A0" w:rsidRPr="0006619B">
              <w:rPr>
                <w:rFonts w:ascii="Cordia New" w:hAnsi="Cordia New" w:cs="Cordia New"/>
                <w:b/>
                <w:bCs/>
                <w:color w:val="FFFFFF"/>
                <w:lang w:val="en-GB" w:eastAsia="en-GB"/>
              </w:rPr>
              <w:t>1</w:t>
            </w:r>
            <w:r w:rsidRPr="0006619B">
              <w:rPr>
                <w:rFonts w:ascii="Cordia New" w:eastAsia="Arial Unicode MS" w:hAnsi="Cordia New" w:cs="Cordia New"/>
                <w:b/>
                <w:bCs/>
                <w:color w:val="FFFFFF"/>
                <w:cs/>
                <w:lang w:val="en-GB"/>
              </w:rPr>
              <w:tab/>
            </w:r>
            <w:r w:rsidRPr="0006619B">
              <w:rPr>
                <w:rFonts w:ascii="Cordia New" w:eastAsia="Arial Unicode MS" w:hAnsi="Cordia New" w:cs="Cordia New"/>
                <w:b/>
                <w:bCs/>
                <w:color w:val="FFFFFF"/>
                <w:lang w:val="en-GB"/>
              </w:rPr>
              <w:t>Cash and cash equivalents</w:t>
            </w:r>
          </w:p>
        </w:tc>
      </w:tr>
    </w:tbl>
    <w:p w14:paraId="78A4AA92" w14:textId="77777777" w:rsidR="0057294A" w:rsidRPr="0006619B" w:rsidRDefault="0057294A" w:rsidP="005E077E">
      <w:pPr>
        <w:jc w:val="both"/>
        <w:rPr>
          <w:rFonts w:ascii="Cordia New" w:hAnsi="Cordia New" w:cs="Cordia New"/>
          <w:lang w:val="en-US" w:eastAsia="en-GB"/>
        </w:rPr>
      </w:pPr>
    </w:p>
    <w:p w14:paraId="60308CB0" w14:textId="078C5A99" w:rsidR="0057294A" w:rsidRPr="0006619B" w:rsidRDefault="0057294A" w:rsidP="005E077E">
      <w:pPr>
        <w:jc w:val="both"/>
        <w:rPr>
          <w:rFonts w:ascii="Cordia New" w:hAnsi="Cordia New" w:cs="Cordia New"/>
          <w:lang w:val="en-US" w:eastAsia="en-GB"/>
        </w:rPr>
      </w:pPr>
      <w:r w:rsidRPr="0006619B">
        <w:rPr>
          <w:rFonts w:ascii="Cordia New" w:hAnsi="Cordia New" w:cs="Cordia New"/>
          <w:lang w:val="en-US" w:eastAsia="en-GB"/>
        </w:rPr>
        <w:t xml:space="preserve">Cash and cash equivalents </w:t>
      </w:r>
      <w:r w:rsidR="00723C8D" w:rsidRPr="0006619B">
        <w:rPr>
          <w:rFonts w:ascii="Cordia New" w:hAnsi="Cordia New" w:cs="Cordia New"/>
          <w:lang w:val="en-US" w:eastAsia="en-GB"/>
        </w:rPr>
        <w:t xml:space="preserve">are </w:t>
      </w:r>
      <w:r w:rsidRPr="0006619B">
        <w:rPr>
          <w:rFonts w:ascii="Cordia New" w:hAnsi="Cordia New" w:cs="Cordia New"/>
          <w:lang w:val="en-US" w:eastAsia="en-GB"/>
        </w:rPr>
        <w:t>comprised:</w:t>
      </w:r>
    </w:p>
    <w:p w14:paraId="41921A46" w14:textId="77777777" w:rsidR="0057294A" w:rsidRPr="0006619B" w:rsidRDefault="0057294A" w:rsidP="005E077E">
      <w:pPr>
        <w:jc w:val="both"/>
        <w:rPr>
          <w:rFonts w:ascii="Cordia New" w:hAnsi="Cordia New" w:cs="Cordia New"/>
          <w:lang w:val="en-US"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57294A" w:rsidRPr="0006619B" w14:paraId="4BF2ECA7" w14:textId="77777777" w:rsidTr="00201C2F">
        <w:trPr>
          <w:trHeight w:val="250"/>
        </w:trPr>
        <w:tc>
          <w:tcPr>
            <w:tcW w:w="3701" w:type="dxa"/>
            <w:vAlign w:val="center"/>
          </w:tcPr>
          <w:p w14:paraId="1D06BD35" w14:textId="77777777" w:rsidR="0057294A" w:rsidRPr="0006619B" w:rsidRDefault="0057294A"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6956290" w14:textId="77777777" w:rsidR="0057294A" w:rsidRPr="0006619B" w:rsidRDefault="0057294A" w:rsidP="005E077E">
            <w:pPr>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57294A" w:rsidRPr="0006619B" w14:paraId="29D0E71E" w14:textId="77777777" w:rsidTr="00201C2F">
        <w:tc>
          <w:tcPr>
            <w:tcW w:w="3701" w:type="dxa"/>
            <w:vAlign w:val="center"/>
          </w:tcPr>
          <w:p w14:paraId="416DA14D" w14:textId="77777777" w:rsidR="0057294A" w:rsidRPr="0006619B" w:rsidRDefault="0057294A"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5D1F0A0" w14:textId="77777777" w:rsidR="0057294A" w:rsidRPr="0006619B" w:rsidRDefault="0057294A"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0208E1F3" w14:textId="77777777" w:rsidR="0057294A" w:rsidRPr="0006619B" w:rsidRDefault="0057294A"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201C2F" w:rsidRPr="0006619B" w14:paraId="180A28F2" w14:textId="77777777" w:rsidTr="00201C2F">
        <w:tc>
          <w:tcPr>
            <w:tcW w:w="3701" w:type="dxa"/>
            <w:vAlign w:val="center"/>
          </w:tcPr>
          <w:p w14:paraId="4E3F3A73" w14:textId="77777777" w:rsidR="00201C2F" w:rsidRPr="0006619B"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6AB2225E" w14:textId="4B236A89"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4EDD731F" w14:textId="23A3D5E4"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20965996" w14:textId="4D4F29FA"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42F7837E" w14:textId="73F412CD"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2C7C54DD" w14:textId="32CFE281"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38D05ED4" w14:textId="36945789"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2CD2BBDD" w14:textId="2E3BEDF0"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2B7DE6C0" w14:textId="5D86E062"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57294A" w:rsidRPr="0006619B" w14:paraId="5AD57632" w14:textId="77777777" w:rsidTr="00A659E1">
        <w:tc>
          <w:tcPr>
            <w:tcW w:w="3701" w:type="dxa"/>
            <w:vAlign w:val="center"/>
          </w:tcPr>
          <w:p w14:paraId="58D1938B" w14:textId="77777777" w:rsidR="0057294A" w:rsidRPr="0006619B" w:rsidRDefault="0057294A"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7B162E35" w14:textId="77777777" w:rsidR="0057294A" w:rsidRPr="0006619B" w:rsidRDefault="0057294A"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1CF7AAFB" w14:textId="77777777" w:rsidR="0057294A" w:rsidRPr="0006619B" w:rsidRDefault="0057294A"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4671F3F" w14:textId="77777777" w:rsidR="0057294A" w:rsidRPr="0006619B" w:rsidRDefault="0057294A"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3269956" w14:textId="77777777" w:rsidR="0057294A" w:rsidRPr="0006619B" w:rsidRDefault="0057294A" w:rsidP="005E077E">
            <w:pPr>
              <w:ind w:right="-72"/>
              <w:jc w:val="right"/>
              <w:rPr>
                <w:rFonts w:ascii="Cordia New" w:hAnsi="Cordia New" w:cs="Cordia New"/>
                <w:cs/>
              </w:rPr>
            </w:pPr>
          </w:p>
        </w:tc>
      </w:tr>
      <w:tr w:rsidR="00582AE2" w:rsidRPr="0006619B" w14:paraId="57E0BA86" w14:textId="77777777" w:rsidTr="00A659E1">
        <w:tc>
          <w:tcPr>
            <w:tcW w:w="3701" w:type="dxa"/>
            <w:vAlign w:val="bottom"/>
          </w:tcPr>
          <w:p w14:paraId="4A2442F7" w14:textId="77777777" w:rsidR="00582AE2" w:rsidRPr="0006619B" w:rsidRDefault="00582AE2" w:rsidP="00582AE2">
            <w:pPr>
              <w:ind w:left="-86" w:right="-72"/>
              <w:rPr>
                <w:rFonts w:ascii="Cordia New" w:hAnsi="Cordia New" w:cs="Cordia New"/>
                <w:cs/>
              </w:rPr>
            </w:pPr>
            <w:r w:rsidRPr="0006619B">
              <w:rPr>
                <w:rFonts w:ascii="Cordia New" w:hAnsi="Cordia New" w:cs="Cordia New"/>
              </w:rPr>
              <w:t>Cash</w:t>
            </w:r>
            <w:r w:rsidRPr="0006619B">
              <w:rPr>
                <w:rFonts w:ascii="Cordia New" w:hAnsi="Cordia New" w:cs="Cordia New"/>
                <w:cs/>
              </w:rPr>
              <w:t xml:space="preserve"> </w:t>
            </w:r>
            <w:r w:rsidRPr="0006619B">
              <w:rPr>
                <w:rFonts w:ascii="Cordia New" w:hAnsi="Cordia New" w:cs="Cordia New"/>
              </w:rPr>
              <w:t>and</w:t>
            </w:r>
            <w:r w:rsidRPr="0006619B">
              <w:rPr>
                <w:rFonts w:ascii="Cordia New" w:hAnsi="Cordia New" w:cs="Cordia New"/>
                <w:cs/>
              </w:rPr>
              <w:t xml:space="preserve"> </w:t>
            </w:r>
            <w:r w:rsidRPr="0006619B">
              <w:rPr>
                <w:rFonts w:ascii="Cordia New" w:hAnsi="Cordia New" w:cs="Cordia New"/>
              </w:rPr>
              <w:t>bank</w:t>
            </w:r>
            <w:r w:rsidRPr="0006619B">
              <w:rPr>
                <w:rFonts w:ascii="Cordia New" w:hAnsi="Cordia New" w:cs="Cordia New"/>
                <w:cs/>
              </w:rPr>
              <w:t xml:space="preserve"> </w:t>
            </w:r>
            <w:r w:rsidRPr="0006619B">
              <w:rPr>
                <w:rFonts w:ascii="Cordia New" w:hAnsi="Cordia New" w:cs="Cordia New"/>
              </w:rPr>
              <w:t>deposits</w:t>
            </w:r>
          </w:p>
        </w:tc>
        <w:tc>
          <w:tcPr>
            <w:tcW w:w="1440" w:type="dxa"/>
            <w:shd w:val="clear" w:color="auto" w:fill="auto"/>
          </w:tcPr>
          <w:p w14:paraId="6C29DFA9" w14:textId="00F987DE"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US"/>
              </w:rPr>
              <w:t>2,02</w:t>
            </w:r>
            <w:r w:rsidRPr="0006619B">
              <w:rPr>
                <w:rFonts w:asciiTheme="minorBidi" w:hAnsiTheme="minorBidi" w:cstheme="minorBidi"/>
                <w:lang w:val="en-GB"/>
              </w:rPr>
              <w:t>1</w:t>
            </w:r>
          </w:p>
        </w:tc>
        <w:tc>
          <w:tcPr>
            <w:tcW w:w="1440" w:type="dxa"/>
            <w:shd w:val="clear" w:color="auto" w:fill="auto"/>
          </w:tcPr>
          <w:p w14:paraId="1D763FBF" w14:textId="0386B02A"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GB"/>
              </w:rPr>
              <w:t>2</w:t>
            </w:r>
            <w:r w:rsidRPr="0006619B">
              <w:rPr>
                <w:rFonts w:asciiTheme="minorBidi" w:hAnsiTheme="minorBidi" w:cstheme="minorBidi"/>
                <w:lang w:val="en-US"/>
              </w:rPr>
              <w:t>,</w:t>
            </w:r>
            <w:r w:rsidRPr="0006619B">
              <w:rPr>
                <w:rFonts w:asciiTheme="minorBidi" w:hAnsiTheme="minorBidi" w:cstheme="minorBidi"/>
                <w:lang w:val="en-GB"/>
              </w:rPr>
              <w:t>069</w:t>
            </w:r>
          </w:p>
        </w:tc>
        <w:tc>
          <w:tcPr>
            <w:tcW w:w="1440" w:type="dxa"/>
            <w:shd w:val="clear" w:color="auto" w:fill="auto"/>
          </w:tcPr>
          <w:p w14:paraId="5C7844D9" w14:textId="4698FDCC"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US"/>
              </w:rPr>
              <w:t>69,143</w:t>
            </w:r>
          </w:p>
        </w:tc>
        <w:tc>
          <w:tcPr>
            <w:tcW w:w="1440" w:type="dxa"/>
            <w:shd w:val="clear" w:color="auto" w:fill="auto"/>
          </w:tcPr>
          <w:p w14:paraId="0CF61718" w14:textId="10A0F5DD"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GB"/>
              </w:rPr>
              <w:t>71</w:t>
            </w:r>
            <w:r w:rsidRPr="0006619B">
              <w:rPr>
                <w:rFonts w:asciiTheme="minorBidi" w:hAnsiTheme="minorBidi" w:cstheme="minorBidi"/>
                <w:lang w:val="en-US"/>
              </w:rPr>
              <w:t>,</w:t>
            </w:r>
            <w:r w:rsidRPr="0006619B">
              <w:rPr>
                <w:rFonts w:asciiTheme="minorBidi" w:hAnsiTheme="minorBidi" w:cstheme="minorBidi"/>
                <w:lang w:val="en-GB"/>
              </w:rPr>
              <w:t>503</w:t>
            </w:r>
          </w:p>
        </w:tc>
      </w:tr>
      <w:tr w:rsidR="00937ABB" w:rsidRPr="0006619B" w14:paraId="087FA3FB" w14:textId="77777777" w:rsidTr="00071558">
        <w:tc>
          <w:tcPr>
            <w:tcW w:w="3701" w:type="dxa"/>
            <w:vAlign w:val="bottom"/>
          </w:tcPr>
          <w:p w14:paraId="63609978" w14:textId="77777777" w:rsidR="00937ABB" w:rsidRPr="0006619B" w:rsidRDefault="00937ABB" w:rsidP="00937ABB">
            <w:pPr>
              <w:ind w:left="-86" w:right="-72"/>
              <w:rPr>
                <w:rFonts w:ascii="Cordia New" w:hAnsi="Cordia New" w:cs="Cordia New"/>
                <w:cs/>
              </w:rPr>
            </w:pPr>
            <w:r w:rsidRPr="0006619B">
              <w:rPr>
                <w:rFonts w:ascii="Cordia New" w:hAnsi="Cordia New" w:cs="Cordia New"/>
              </w:rPr>
              <w:t>Cash</w:t>
            </w:r>
            <w:r w:rsidRPr="0006619B">
              <w:rPr>
                <w:rFonts w:ascii="Cordia New" w:hAnsi="Cordia New" w:cs="Cordia New"/>
                <w:cs/>
              </w:rPr>
              <w:t xml:space="preserve"> </w:t>
            </w:r>
            <w:r w:rsidRPr="0006619B">
              <w:rPr>
                <w:rFonts w:ascii="Cordia New" w:hAnsi="Cordia New" w:cs="Cordia New"/>
              </w:rPr>
              <w:t>equivalents</w:t>
            </w:r>
          </w:p>
        </w:tc>
        <w:tc>
          <w:tcPr>
            <w:tcW w:w="1440" w:type="dxa"/>
            <w:shd w:val="clear" w:color="auto" w:fill="auto"/>
          </w:tcPr>
          <w:p w14:paraId="0BEC74ED" w14:textId="77777777" w:rsidR="00937ABB" w:rsidRPr="0006619B" w:rsidRDefault="00937ABB" w:rsidP="00937ABB">
            <w:pPr>
              <w:ind w:right="-72"/>
              <w:jc w:val="right"/>
              <w:rPr>
                <w:rFonts w:ascii="Cordia New" w:hAnsi="Cordia New" w:cs="Cordia New"/>
                <w:lang w:val="en-US"/>
              </w:rPr>
            </w:pPr>
          </w:p>
        </w:tc>
        <w:tc>
          <w:tcPr>
            <w:tcW w:w="1440" w:type="dxa"/>
            <w:shd w:val="clear" w:color="auto" w:fill="auto"/>
          </w:tcPr>
          <w:p w14:paraId="094E63E5" w14:textId="77777777" w:rsidR="00937ABB" w:rsidRPr="0006619B" w:rsidRDefault="00937ABB" w:rsidP="00937ABB">
            <w:pPr>
              <w:ind w:right="-72"/>
              <w:jc w:val="right"/>
              <w:rPr>
                <w:rFonts w:ascii="Cordia New" w:hAnsi="Cordia New" w:cs="Cordia New"/>
                <w:lang w:val="en-US"/>
              </w:rPr>
            </w:pPr>
          </w:p>
        </w:tc>
        <w:tc>
          <w:tcPr>
            <w:tcW w:w="1440" w:type="dxa"/>
            <w:shd w:val="clear" w:color="auto" w:fill="auto"/>
          </w:tcPr>
          <w:p w14:paraId="1F5AF9B9" w14:textId="77777777" w:rsidR="00937ABB" w:rsidRPr="0006619B" w:rsidRDefault="00937ABB" w:rsidP="00937ABB">
            <w:pPr>
              <w:ind w:right="-72"/>
              <w:jc w:val="right"/>
              <w:rPr>
                <w:rFonts w:ascii="Cordia New" w:hAnsi="Cordia New" w:cs="Cordia New"/>
                <w:lang w:val="en-US"/>
              </w:rPr>
            </w:pPr>
          </w:p>
        </w:tc>
        <w:tc>
          <w:tcPr>
            <w:tcW w:w="1440" w:type="dxa"/>
            <w:shd w:val="clear" w:color="auto" w:fill="auto"/>
          </w:tcPr>
          <w:p w14:paraId="002AE429" w14:textId="77777777" w:rsidR="00937ABB" w:rsidRPr="0006619B" w:rsidRDefault="00937ABB" w:rsidP="00937ABB">
            <w:pPr>
              <w:ind w:right="-72"/>
              <w:jc w:val="right"/>
              <w:rPr>
                <w:rFonts w:ascii="Cordia New" w:hAnsi="Cordia New" w:cs="Cordia New"/>
                <w:lang w:val="en-US"/>
              </w:rPr>
            </w:pPr>
          </w:p>
        </w:tc>
      </w:tr>
      <w:tr w:rsidR="00582AE2" w:rsidRPr="0006619B" w14:paraId="323F9103" w14:textId="77777777" w:rsidTr="006B6270">
        <w:tc>
          <w:tcPr>
            <w:tcW w:w="3701" w:type="dxa"/>
            <w:vAlign w:val="bottom"/>
          </w:tcPr>
          <w:p w14:paraId="23C298AC" w14:textId="77777777" w:rsidR="00582AE2" w:rsidRPr="0006619B" w:rsidRDefault="00582AE2" w:rsidP="00582AE2">
            <w:pPr>
              <w:ind w:left="-86" w:right="-72"/>
              <w:rPr>
                <w:rFonts w:ascii="Cordia New" w:hAnsi="Cordia New" w:cs="Cordia New"/>
                <w:cs/>
              </w:rPr>
            </w:pPr>
            <w:r w:rsidRPr="0006619B">
              <w:rPr>
                <w:rFonts w:ascii="Cordia New" w:hAnsi="Cordia New" w:cs="Cordia New"/>
                <w:lang w:val="en-GB"/>
              </w:rPr>
              <w:t xml:space="preserve">   </w:t>
            </w:r>
            <w:r w:rsidRPr="0006619B">
              <w:rPr>
                <w:rFonts w:ascii="Cordia New" w:hAnsi="Cordia New" w:cs="Cordia New"/>
              </w:rPr>
              <w:t>Fixed</w:t>
            </w:r>
            <w:r w:rsidRPr="0006619B">
              <w:rPr>
                <w:rFonts w:ascii="Cordia New" w:hAnsi="Cordia New" w:cs="Cordia New"/>
                <w:cs/>
              </w:rPr>
              <w:t xml:space="preserve"> </w:t>
            </w:r>
            <w:r w:rsidRPr="0006619B">
              <w:rPr>
                <w:rFonts w:ascii="Cordia New" w:hAnsi="Cordia New" w:cs="Cordia New"/>
              </w:rPr>
              <w:t>deposits</w:t>
            </w:r>
            <w:r w:rsidRPr="0006619B">
              <w:rPr>
                <w:rFonts w:ascii="Cordia New" w:hAnsi="Cordia New" w:cs="Cordia New"/>
                <w:cs/>
              </w:rPr>
              <w:t xml:space="preserve"> </w:t>
            </w:r>
            <w:r w:rsidRPr="0006619B">
              <w:rPr>
                <w:rFonts w:ascii="Cordia New" w:hAnsi="Cordia New" w:cs="Cordia New"/>
              </w:rPr>
              <w:t>with</w:t>
            </w:r>
            <w:r w:rsidRPr="0006619B">
              <w:rPr>
                <w:rFonts w:ascii="Cordia New" w:hAnsi="Cordia New" w:cs="Cordia New"/>
                <w:cs/>
              </w:rPr>
              <w:t xml:space="preserve"> </w:t>
            </w:r>
            <w:r w:rsidRPr="0006619B">
              <w:rPr>
                <w:rFonts w:ascii="Cordia New" w:hAnsi="Cordia New" w:cs="Cordia New"/>
              </w:rPr>
              <w:t>banks</w:t>
            </w:r>
          </w:p>
        </w:tc>
        <w:tc>
          <w:tcPr>
            <w:tcW w:w="1440" w:type="dxa"/>
            <w:shd w:val="clear" w:color="auto" w:fill="auto"/>
          </w:tcPr>
          <w:p w14:paraId="7B67C115" w14:textId="07EDE387"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US"/>
              </w:rPr>
              <w:t>1,762</w:t>
            </w:r>
          </w:p>
        </w:tc>
        <w:tc>
          <w:tcPr>
            <w:tcW w:w="1440" w:type="dxa"/>
            <w:shd w:val="clear" w:color="auto" w:fill="auto"/>
          </w:tcPr>
          <w:p w14:paraId="566745F1" w14:textId="0F8D3F38"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GB"/>
              </w:rPr>
              <w:t>1</w:t>
            </w:r>
            <w:r w:rsidRPr="0006619B">
              <w:rPr>
                <w:rFonts w:asciiTheme="minorBidi" w:hAnsiTheme="minorBidi" w:cstheme="minorBidi"/>
                <w:lang w:val="en-US"/>
              </w:rPr>
              <w:t>,</w:t>
            </w:r>
            <w:r w:rsidRPr="0006619B">
              <w:rPr>
                <w:rFonts w:asciiTheme="minorBidi" w:hAnsiTheme="minorBidi" w:cstheme="minorBidi"/>
                <w:lang w:val="en-GB"/>
              </w:rPr>
              <w:t>114</w:t>
            </w:r>
          </w:p>
        </w:tc>
        <w:tc>
          <w:tcPr>
            <w:tcW w:w="1440" w:type="dxa"/>
            <w:shd w:val="clear" w:color="auto" w:fill="auto"/>
          </w:tcPr>
          <w:p w14:paraId="52F301CC" w14:textId="1089A8E6"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US"/>
              </w:rPr>
              <w:t>60,310</w:t>
            </w:r>
          </w:p>
        </w:tc>
        <w:tc>
          <w:tcPr>
            <w:tcW w:w="1440" w:type="dxa"/>
            <w:shd w:val="clear" w:color="auto" w:fill="auto"/>
          </w:tcPr>
          <w:p w14:paraId="4F98C161" w14:textId="6F22DD6C"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GB"/>
              </w:rPr>
              <w:t>38</w:t>
            </w:r>
            <w:r w:rsidRPr="0006619B">
              <w:rPr>
                <w:rFonts w:asciiTheme="minorBidi" w:hAnsiTheme="minorBidi" w:cstheme="minorBidi"/>
                <w:lang w:val="en-US"/>
              </w:rPr>
              <w:t>,</w:t>
            </w:r>
            <w:r w:rsidRPr="0006619B">
              <w:rPr>
                <w:rFonts w:asciiTheme="minorBidi" w:hAnsiTheme="minorBidi" w:cstheme="minorBidi"/>
                <w:lang w:val="en-GB"/>
              </w:rPr>
              <w:t>501</w:t>
            </w:r>
          </w:p>
        </w:tc>
      </w:tr>
      <w:tr w:rsidR="006B6270" w:rsidRPr="0006619B" w14:paraId="2D9E65FF" w14:textId="77777777" w:rsidTr="006B6270">
        <w:tc>
          <w:tcPr>
            <w:tcW w:w="3701" w:type="dxa"/>
            <w:vAlign w:val="bottom"/>
          </w:tcPr>
          <w:p w14:paraId="2798ACAE" w14:textId="036201B4" w:rsidR="006B6270" w:rsidRPr="0006619B" w:rsidRDefault="00723C8D" w:rsidP="00582AE2">
            <w:pPr>
              <w:ind w:left="-86" w:right="-72"/>
              <w:rPr>
                <w:rFonts w:ascii="Cordia New" w:hAnsi="Cordia New" w:cs="Cordia New"/>
                <w:lang w:val="en-GB"/>
              </w:rPr>
            </w:pPr>
            <w:r w:rsidRPr="0006619B">
              <w:rPr>
                <w:rFonts w:ascii="Cordia New" w:hAnsi="Cordia New" w:cs="Cordia New"/>
                <w:lang w:val="en-GB"/>
              </w:rPr>
              <w:t xml:space="preserve">   </w:t>
            </w:r>
            <w:r w:rsidR="006B6270" w:rsidRPr="0006619B">
              <w:rPr>
                <w:rFonts w:ascii="Cordia New" w:hAnsi="Cordia New" w:cs="Cordia New"/>
                <w:lang w:val="en-GB"/>
              </w:rPr>
              <w:t>Treasury bills due not over than</w:t>
            </w:r>
          </w:p>
          <w:p w14:paraId="0D335F15" w14:textId="196EEC5E" w:rsidR="006B6270" w:rsidRPr="0006619B" w:rsidRDefault="006B6270" w:rsidP="00582AE2">
            <w:pPr>
              <w:ind w:left="-86" w:right="-72"/>
              <w:rPr>
                <w:rFonts w:ascii="Cordia New" w:hAnsi="Cordia New" w:cs="Cordia New"/>
                <w:lang w:val="en-GB"/>
              </w:rPr>
            </w:pPr>
            <w:r w:rsidRPr="0006619B">
              <w:rPr>
                <w:rFonts w:ascii="Cordia New" w:hAnsi="Cordia New" w:cs="Cordia New"/>
                <w:lang w:val="en-GB"/>
              </w:rPr>
              <w:t xml:space="preserve">   </w:t>
            </w:r>
            <w:r w:rsidR="00723C8D" w:rsidRPr="0006619B">
              <w:rPr>
                <w:rFonts w:ascii="Cordia New" w:hAnsi="Cordia New" w:cs="Cordia New"/>
                <w:lang w:val="en-GB"/>
              </w:rPr>
              <w:t xml:space="preserve">   </w:t>
            </w:r>
            <w:r w:rsidRPr="0006619B">
              <w:rPr>
                <w:rFonts w:ascii="Cordia New" w:hAnsi="Cordia New" w:cs="Cordia New"/>
                <w:lang w:val="en-GB"/>
              </w:rPr>
              <w:t>3 months</w:t>
            </w:r>
          </w:p>
        </w:tc>
        <w:tc>
          <w:tcPr>
            <w:tcW w:w="1440" w:type="dxa"/>
            <w:shd w:val="clear" w:color="auto" w:fill="auto"/>
            <w:vAlign w:val="bottom"/>
          </w:tcPr>
          <w:p w14:paraId="06D35750" w14:textId="67B0443B" w:rsidR="006B6270" w:rsidRPr="0006619B" w:rsidRDefault="006B6270" w:rsidP="006B6270">
            <w:pPr>
              <w:ind w:right="-72"/>
              <w:jc w:val="right"/>
              <w:rPr>
                <w:rFonts w:asciiTheme="minorBidi" w:hAnsiTheme="minorBidi" w:cstheme="minorBidi"/>
                <w:lang w:val="en-US"/>
              </w:rPr>
            </w:pPr>
            <w:r w:rsidRPr="0006619B">
              <w:rPr>
                <w:rFonts w:asciiTheme="minorBidi" w:hAnsiTheme="minorBidi" w:cstheme="minorBidi"/>
                <w:lang w:val="en-US"/>
              </w:rPr>
              <w:t>35</w:t>
            </w:r>
          </w:p>
        </w:tc>
        <w:tc>
          <w:tcPr>
            <w:tcW w:w="1440" w:type="dxa"/>
            <w:shd w:val="clear" w:color="auto" w:fill="auto"/>
            <w:vAlign w:val="bottom"/>
          </w:tcPr>
          <w:p w14:paraId="74C951C1" w14:textId="70368710" w:rsidR="006B6270" w:rsidRPr="0006619B" w:rsidRDefault="006B6270" w:rsidP="006B6270">
            <w:pPr>
              <w:ind w:right="-72"/>
              <w:jc w:val="right"/>
              <w:rPr>
                <w:rFonts w:asciiTheme="minorBidi" w:hAnsiTheme="minorBidi" w:cstheme="minorBidi"/>
                <w:lang w:val="en-GB"/>
              </w:rPr>
            </w:pPr>
            <w:r w:rsidRPr="0006619B">
              <w:rPr>
                <w:rFonts w:asciiTheme="minorBidi" w:hAnsiTheme="minorBidi" w:cstheme="minorBidi"/>
                <w:lang w:val="en-GB"/>
              </w:rPr>
              <w:t>-</w:t>
            </w:r>
          </w:p>
        </w:tc>
        <w:tc>
          <w:tcPr>
            <w:tcW w:w="1440" w:type="dxa"/>
            <w:shd w:val="clear" w:color="auto" w:fill="auto"/>
            <w:vAlign w:val="bottom"/>
          </w:tcPr>
          <w:p w14:paraId="6A525411" w14:textId="4B65B7B5" w:rsidR="006B6270" w:rsidRPr="0006619B" w:rsidRDefault="006B6270" w:rsidP="006B6270">
            <w:pPr>
              <w:ind w:right="-72"/>
              <w:jc w:val="right"/>
              <w:rPr>
                <w:rFonts w:asciiTheme="minorBidi" w:hAnsiTheme="minorBidi" w:cstheme="minorBidi"/>
                <w:lang w:val="en-US"/>
              </w:rPr>
            </w:pPr>
            <w:r w:rsidRPr="0006619B">
              <w:rPr>
                <w:rFonts w:asciiTheme="minorBidi" w:hAnsiTheme="minorBidi" w:cstheme="minorBidi"/>
                <w:lang w:val="en-US"/>
              </w:rPr>
              <w:t>1,199</w:t>
            </w:r>
          </w:p>
        </w:tc>
        <w:tc>
          <w:tcPr>
            <w:tcW w:w="1440" w:type="dxa"/>
            <w:shd w:val="clear" w:color="auto" w:fill="auto"/>
            <w:vAlign w:val="bottom"/>
          </w:tcPr>
          <w:p w14:paraId="73701339" w14:textId="7FB6E0E8" w:rsidR="006B6270" w:rsidRPr="0006619B" w:rsidRDefault="007A1678" w:rsidP="006B6270">
            <w:pPr>
              <w:ind w:right="-72"/>
              <w:jc w:val="right"/>
              <w:rPr>
                <w:rFonts w:asciiTheme="minorBidi" w:hAnsiTheme="minorBidi" w:cstheme="minorBidi"/>
                <w:lang w:val="en-GB"/>
              </w:rPr>
            </w:pPr>
            <w:r w:rsidRPr="0006619B">
              <w:rPr>
                <w:rFonts w:asciiTheme="minorBidi" w:hAnsiTheme="minorBidi" w:cstheme="minorBidi"/>
                <w:lang w:val="en-GB"/>
              </w:rPr>
              <w:t>-</w:t>
            </w:r>
          </w:p>
        </w:tc>
      </w:tr>
      <w:tr w:rsidR="00582AE2" w:rsidRPr="0006619B" w14:paraId="6BC185D6" w14:textId="77777777" w:rsidTr="006B6270">
        <w:tc>
          <w:tcPr>
            <w:tcW w:w="3701" w:type="dxa"/>
            <w:vAlign w:val="bottom"/>
          </w:tcPr>
          <w:p w14:paraId="42FB839A" w14:textId="77777777" w:rsidR="00582AE2" w:rsidRPr="0006619B" w:rsidRDefault="00582AE2" w:rsidP="00582AE2">
            <w:pPr>
              <w:ind w:left="-86" w:right="-72"/>
              <w:rPr>
                <w:rFonts w:ascii="Cordia New" w:hAnsi="Cordia New" w:cs="Cordia New"/>
                <w:cs/>
              </w:rPr>
            </w:pPr>
            <w:r w:rsidRPr="0006619B">
              <w:rPr>
                <w:rFonts w:ascii="Cordia New" w:hAnsi="Cordia New" w:cs="Cordia New"/>
                <w:cs/>
              </w:rPr>
              <w:t xml:space="preserve">   </w:t>
            </w:r>
            <w:r w:rsidRPr="0006619B">
              <w:rPr>
                <w:rFonts w:ascii="Cordia New" w:hAnsi="Cordia New" w:cs="Cordia New"/>
              </w:rPr>
              <w:t>Money</w:t>
            </w:r>
            <w:r w:rsidRPr="0006619B">
              <w:rPr>
                <w:rFonts w:ascii="Cordia New" w:hAnsi="Cordia New" w:cs="Cordia New"/>
                <w:cs/>
              </w:rPr>
              <w:t xml:space="preserve"> </w:t>
            </w:r>
            <w:r w:rsidRPr="0006619B">
              <w:rPr>
                <w:rFonts w:ascii="Cordia New" w:hAnsi="Cordia New" w:cs="Cordia New"/>
              </w:rPr>
              <w:t>market</w:t>
            </w:r>
            <w:r w:rsidRPr="0006619B">
              <w:rPr>
                <w:rFonts w:ascii="Cordia New" w:hAnsi="Cordia New" w:cs="Cordia New"/>
                <w:cs/>
              </w:rPr>
              <w:t xml:space="preserve"> </w:t>
            </w:r>
            <w:r w:rsidRPr="0006619B">
              <w:rPr>
                <w:rFonts w:ascii="Cordia New" w:hAnsi="Cordia New" w:cs="Cordia New"/>
              </w:rPr>
              <w:t>funds</w:t>
            </w:r>
          </w:p>
        </w:tc>
        <w:tc>
          <w:tcPr>
            <w:tcW w:w="1440" w:type="dxa"/>
            <w:tcBorders>
              <w:bottom w:val="single" w:sz="4" w:space="0" w:color="auto"/>
            </w:tcBorders>
            <w:shd w:val="clear" w:color="auto" w:fill="auto"/>
          </w:tcPr>
          <w:p w14:paraId="45F48A7B" w14:textId="103F384D"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US"/>
              </w:rPr>
              <w:t>201</w:t>
            </w:r>
          </w:p>
        </w:tc>
        <w:tc>
          <w:tcPr>
            <w:tcW w:w="1440" w:type="dxa"/>
            <w:tcBorders>
              <w:bottom w:val="single" w:sz="4" w:space="0" w:color="auto"/>
            </w:tcBorders>
            <w:shd w:val="clear" w:color="auto" w:fill="auto"/>
          </w:tcPr>
          <w:p w14:paraId="51715ADD" w14:textId="42038DCE"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GB"/>
              </w:rPr>
              <w:t>356</w:t>
            </w:r>
          </w:p>
        </w:tc>
        <w:tc>
          <w:tcPr>
            <w:tcW w:w="1440" w:type="dxa"/>
            <w:tcBorders>
              <w:bottom w:val="single" w:sz="4" w:space="0" w:color="auto"/>
            </w:tcBorders>
            <w:shd w:val="clear" w:color="auto" w:fill="auto"/>
          </w:tcPr>
          <w:p w14:paraId="04B7A362" w14:textId="1B138FDD"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US"/>
              </w:rPr>
              <w:t>6,890</w:t>
            </w:r>
          </w:p>
        </w:tc>
        <w:tc>
          <w:tcPr>
            <w:tcW w:w="1440" w:type="dxa"/>
            <w:tcBorders>
              <w:bottom w:val="single" w:sz="4" w:space="0" w:color="auto"/>
            </w:tcBorders>
            <w:shd w:val="clear" w:color="auto" w:fill="auto"/>
          </w:tcPr>
          <w:p w14:paraId="1403AAF0" w14:textId="2CC31301"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GB"/>
              </w:rPr>
              <w:t>12</w:t>
            </w:r>
            <w:r w:rsidRPr="0006619B">
              <w:rPr>
                <w:rFonts w:asciiTheme="minorBidi" w:hAnsiTheme="minorBidi" w:cstheme="minorBidi"/>
                <w:lang w:val="en-US"/>
              </w:rPr>
              <w:t>,</w:t>
            </w:r>
            <w:r w:rsidRPr="0006619B">
              <w:rPr>
                <w:rFonts w:asciiTheme="minorBidi" w:hAnsiTheme="minorBidi" w:cstheme="minorBidi"/>
                <w:lang w:val="en-GB"/>
              </w:rPr>
              <w:t>320</w:t>
            </w:r>
          </w:p>
        </w:tc>
      </w:tr>
      <w:tr w:rsidR="00937ABB" w:rsidRPr="0006619B" w14:paraId="2F191433" w14:textId="77777777" w:rsidTr="00A659E1">
        <w:tc>
          <w:tcPr>
            <w:tcW w:w="3701" w:type="dxa"/>
            <w:vAlign w:val="bottom"/>
          </w:tcPr>
          <w:p w14:paraId="0C56E0B3" w14:textId="77777777" w:rsidR="00937ABB" w:rsidRPr="0006619B" w:rsidRDefault="00937ABB" w:rsidP="00937ABB">
            <w:pPr>
              <w:ind w:left="-86" w:right="-72"/>
              <w:rPr>
                <w:rFonts w:ascii="Cordia New" w:hAnsi="Cordia New" w:cs="Cordia New"/>
                <w:cs/>
              </w:rPr>
            </w:pPr>
            <w:r w:rsidRPr="0006619B">
              <w:rPr>
                <w:rFonts w:ascii="Cordia New" w:hAnsi="Cordia New" w:cs="Cordia New"/>
                <w:lang w:val="en-GB"/>
              </w:rPr>
              <w:t>Total cash and cash equivalents</w:t>
            </w:r>
          </w:p>
        </w:tc>
        <w:tc>
          <w:tcPr>
            <w:tcW w:w="1440" w:type="dxa"/>
            <w:tcBorders>
              <w:bottom w:val="single" w:sz="4" w:space="0" w:color="auto"/>
            </w:tcBorders>
            <w:shd w:val="clear" w:color="auto" w:fill="auto"/>
          </w:tcPr>
          <w:p w14:paraId="7BF6EA9F" w14:textId="383454B2" w:rsidR="00937ABB" w:rsidRPr="0006619B" w:rsidRDefault="00937ABB" w:rsidP="00937ABB">
            <w:pPr>
              <w:ind w:right="-72"/>
              <w:jc w:val="right"/>
              <w:rPr>
                <w:rFonts w:ascii="Cordia New" w:hAnsi="Cordia New" w:cs="Cordia New"/>
                <w:cs/>
              </w:rPr>
            </w:pPr>
            <w:r w:rsidRPr="0006619B">
              <w:rPr>
                <w:rFonts w:asciiTheme="minorBidi" w:hAnsiTheme="minorBidi" w:cstheme="minorBidi"/>
                <w:lang w:val="en-US"/>
              </w:rPr>
              <w:t>4,019</w:t>
            </w:r>
          </w:p>
        </w:tc>
        <w:tc>
          <w:tcPr>
            <w:tcW w:w="1440" w:type="dxa"/>
            <w:tcBorders>
              <w:bottom w:val="single" w:sz="4" w:space="0" w:color="auto"/>
            </w:tcBorders>
            <w:shd w:val="clear" w:color="auto" w:fill="auto"/>
          </w:tcPr>
          <w:p w14:paraId="4A93CD6C" w14:textId="423DEDC8" w:rsidR="00937ABB" w:rsidRPr="0006619B" w:rsidRDefault="00937ABB" w:rsidP="00937ABB">
            <w:pPr>
              <w:ind w:right="-72"/>
              <w:jc w:val="right"/>
              <w:rPr>
                <w:rFonts w:ascii="Cordia New" w:hAnsi="Cordia New" w:cs="Cordia New"/>
                <w:cs/>
              </w:rPr>
            </w:pPr>
            <w:r w:rsidRPr="0006619B">
              <w:rPr>
                <w:rFonts w:asciiTheme="minorBidi" w:hAnsiTheme="minorBidi" w:cstheme="minorBidi"/>
                <w:lang w:val="en-GB"/>
              </w:rPr>
              <w:t>3</w:t>
            </w:r>
            <w:r w:rsidRPr="0006619B">
              <w:rPr>
                <w:rFonts w:asciiTheme="minorBidi" w:hAnsiTheme="minorBidi" w:cstheme="minorBidi"/>
                <w:lang w:val="en-US"/>
              </w:rPr>
              <w:t>,</w:t>
            </w:r>
            <w:r w:rsidRPr="0006619B">
              <w:rPr>
                <w:rFonts w:asciiTheme="minorBidi" w:hAnsiTheme="minorBidi" w:cstheme="minorBidi"/>
                <w:lang w:val="en-GB"/>
              </w:rPr>
              <w:t>539</w:t>
            </w:r>
          </w:p>
        </w:tc>
        <w:tc>
          <w:tcPr>
            <w:tcW w:w="1440" w:type="dxa"/>
            <w:tcBorders>
              <w:bottom w:val="single" w:sz="4" w:space="0" w:color="auto"/>
            </w:tcBorders>
            <w:shd w:val="clear" w:color="auto" w:fill="auto"/>
          </w:tcPr>
          <w:p w14:paraId="233C8539" w14:textId="5CD7E8A6" w:rsidR="00937ABB" w:rsidRPr="0006619B" w:rsidRDefault="00937ABB" w:rsidP="00937ABB">
            <w:pPr>
              <w:ind w:right="-72"/>
              <w:jc w:val="right"/>
              <w:rPr>
                <w:rFonts w:ascii="Cordia New" w:hAnsi="Cordia New" w:cs="Cordia New"/>
                <w:cs/>
              </w:rPr>
            </w:pPr>
            <w:r w:rsidRPr="0006619B">
              <w:rPr>
                <w:rFonts w:asciiTheme="minorBidi" w:hAnsiTheme="minorBidi" w:cstheme="minorBidi"/>
                <w:lang w:val="en-US"/>
              </w:rPr>
              <w:t>137,542</w:t>
            </w:r>
          </w:p>
        </w:tc>
        <w:tc>
          <w:tcPr>
            <w:tcW w:w="1440" w:type="dxa"/>
            <w:tcBorders>
              <w:bottom w:val="single" w:sz="4" w:space="0" w:color="auto"/>
            </w:tcBorders>
            <w:shd w:val="clear" w:color="auto" w:fill="auto"/>
          </w:tcPr>
          <w:p w14:paraId="63CF9F24" w14:textId="74867EBE" w:rsidR="00937ABB" w:rsidRPr="0006619B" w:rsidRDefault="00937ABB" w:rsidP="00937ABB">
            <w:pPr>
              <w:ind w:right="-72"/>
              <w:jc w:val="right"/>
              <w:rPr>
                <w:rFonts w:ascii="Cordia New" w:hAnsi="Cordia New" w:cs="Cordia New"/>
                <w:cs/>
              </w:rPr>
            </w:pPr>
            <w:r w:rsidRPr="0006619B">
              <w:rPr>
                <w:rFonts w:asciiTheme="minorBidi" w:hAnsiTheme="minorBidi" w:cstheme="minorBidi"/>
                <w:lang w:val="en-GB"/>
              </w:rPr>
              <w:t>122</w:t>
            </w:r>
            <w:r w:rsidRPr="0006619B">
              <w:rPr>
                <w:rFonts w:asciiTheme="minorBidi" w:hAnsiTheme="minorBidi" w:cstheme="minorBidi"/>
                <w:lang w:val="en-US"/>
              </w:rPr>
              <w:t>,</w:t>
            </w:r>
            <w:r w:rsidRPr="0006619B">
              <w:rPr>
                <w:rFonts w:asciiTheme="minorBidi" w:hAnsiTheme="minorBidi" w:cstheme="minorBidi"/>
                <w:lang w:val="en-GB"/>
              </w:rPr>
              <w:t>324</w:t>
            </w:r>
          </w:p>
        </w:tc>
      </w:tr>
    </w:tbl>
    <w:p w14:paraId="7028C67C" w14:textId="6112CA67" w:rsidR="0057294A" w:rsidRPr="0006619B" w:rsidRDefault="0057294A" w:rsidP="005E077E">
      <w:pPr>
        <w:jc w:val="both"/>
        <w:rPr>
          <w:rFonts w:ascii="Cordia New" w:hAnsi="Cordia New" w:cs="Cordia New"/>
          <w:lang w:val="en-US" w:eastAsia="en-GB"/>
        </w:rPr>
      </w:pPr>
    </w:p>
    <w:p w14:paraId="28EBBC1E" w14:textId="77777777" w:rsidR="0060159F" w:rsidRPr="0006619B" w:rsidRDefault="0060159F" w:rsidP="005E077E">
      <w:pPr>
        <w:jc w:val="both"/>
        <w:rPr>
          <w:rFonts w:ascii="Cordia New" w:hAnsi="Cordia New" w:cs="Cordia New"/>
          <w:lang w:val="en-US" w:eastAsia="en-GB"/>
        </w:rPr>
      </w:pPr>
    </w:p>
    <w:tbl>
      <w:tblPr>
        <w:tblW w:w="9462" w:type="dxa"/>
        <w:tblLayout w:type="fixed"/>
        <w:tblLook w:val="0000" w:firstRow="0" w:lastRow="0" w:firstColumn="0" w:lastColumn="0" w:noHBand="0" w:noVBand="0"/>
      </w:tblPr>
      <w:tblGrid>
        <w:gridCol w:w="3701"/>
        <w:gridCol w:w="1440"/>
        <w:gridCol w:w="1440"/>
        <w:gridCol w:w="1440"/>
        <w:gridCol w:w="1441"/>
      </w:tblGrid>
      <w:tr w:rsidR="0057294A" w:rsidRPr="0006619B" w14:paraId="2FB49276" w14:textId="77777777" w:rsidTr="00417505">
        <w:tc>
          <w:tcPr>
            <w:tcW w:w="3701" w:type="dxa"/>
            <w:vAlign w:val="center"/>
          </w:tcPr>
          <w:p w14:paraId="67537AB5" w14:textId="77777777" w:rsidR="0057294A" w:rsidRPr="0006619B" w:rsidRDefault="0057294A" w:rsidP="005E077E">
            <w:pPr>
              <w:ind w:left="-86" w:right="-72"/>
              <w:rPr>
                <w:rFonts w:ascii="Cordia New" w:hAnsi="Cordia New" w:cs="Cordia New"/>
                <w:cs/>
              </w:rPr>
            </w:pPr>
          </w:p>
        </w:tc>
        <w:tc>
          <w:tcPr>
            <w:tcW w:w="5761" w:type="dxa"/>
            <w:gridSpan w:val="4"/>
            <w:tcBorders>
              <w:top w:val="single" w:sz="4" w:space="0" w:color="auto"/>
              <w:bottom w:val="single" w:sz="4" w:space="0" w:color="auto"/>
            </w:tcBorders>
            <w:vAlign w:val="center"/>
          </w:tcPr>
          <w:p w14:paraId="08974EBE" w14:textId="77777777" w:rsidR="0057294A" w:rsidRPr="0006619B" w:rsidRDefault="0057294A" w:rsidP="005E077E">
            <w:pPr>
              <w:ind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57294A" w:rsidRPr="0006619B" w14:paraId="47078ACB" w14:textId="77777777" w:rsidTr="00417505">
        <w:tc>
          <w:tcPr>
            <w:tcW w:w="3701" w:type="dxa"/>
            <w:vAlign w:val="center"/>
          </w:tcPr>
          <w:p w14:paraId="3D637EA0" w14:textId="77777777" w:rsidR="0057294A" w:rsidRPr="0006619B" w:rsidRDefault="0057294A"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CFD9E16" w14:textId="77777777" w:rsidR="0057294A" w:rsidRPr="0006619B" w:rsidRDefault="0057294A"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1" w:type="dxa"/>
            <w:gridSpan w:val="2"/>
            <w:tcBorders>
              <w:top w:val="single" w:sz="4" w:space="0" w:color="auto"/>
              <w:bottom w:val="single" w:sz="4" w:space="0" w:color="auto"/>
            </w:tcBorders>
            <w:vAlign w:val="center"/>
          </w:tcPr>
          <w:p w14:paraId="18A6834B" w14:textId="77777777" w:rsidR="0057294A" w:rsidRPr="0006619B" w:rsidRDefault="0057294A"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201C2F" w:rsidRPr="0006619B" w14:paraId="47387273" w14:textId="77777777" w:rsidTr="00417505">
        <w:tc>
          <w:tcPr>
            <w:tcW w:w="3701" w:type="dxa"/>
            <w:vAlign w:val="center"/>
          </w:tcPr>
          <w:p w14:paraId="07647095" w14:textId="77777777" w:rsidR="00201C2F" w:rsidRPr="0006619B"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333FA7A5" w14:textId="11E25A16"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2C0F4287" w14:textId="1C3E026A"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607809DC" w14:textId="2934B62C"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781F2E6F" w14:textId="1C1CD19A"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5F455FA5" w14:textId="5F67E9FE"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03731895" w14:textId="02853619"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1" w:type="dxa"/>
            <w:tcBorders>
              <w:top w:val="single" w:sz="4" w:space="0" w:color="auto"/>
              <w:bottom w:val="single" w:sz="4" w:space="0" w:color="auto"/>
            </w:tcBorders>
            <w:vAlign w:val="center"/>
          </w:tcPr>
          <w:p w14:paraId="7182C539" w14:textId="7EF2EA51"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40D50548" w14:textId="6ECD78A4"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201C2F" w:rsidRPr="0006619B" w14:paraId="231F1FE6" w14:textId="77777777" w:rsidTr="00417505">
        <w:tc>
          <w:tcPr>
            <w:tcW w:w="3701" w:type="dxa"/>
            <w:vAlign w:val="center"/>
          </w:tcPr>
          <w:p w14:paraId="5B8B70B4" w14:textId="77777777" w:rsidR="00201C2F" w:rsidRPr="0006619B"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0F6F9BCF" w14:textId="77777777" w:rsidR="00201C2F" w:rsidRPr="0006619B"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7B915B0" w14:textId="77777777" w:rsidR="00201C2F" w:rsidRPr="0006619B"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281D156" w14:textId="77777777" w:rsidR="00201C2F" w:rsidRPr="0006619B" w:rsidRDefault="00201C2F" w:rsidP="005E077E">
            <w:pPr>
              <w:ind w:right="-72"/>
              <w:jc w:val="right"/>
              <w:rPr>
                <w:rFonts w:ascii="Cordia New" w:hAnsi="Cordia New" w:cs="Cordia New"/>
                <w:cs/>
              </w:rPr>
            </w:pPr>
          </w:p>
        </w:tc>
        <w:tc>
          <w:tcPr>
            <w:tcW w:w="1441" w:type="dxa"/>
            <w:tcBorders>
              <w:top w:val="single" w:sz="4" w:space="0" w:color="auto"/>
            </w:tcBorders>
            <w:shd w:val="clear" w:color="auto" w:fill="auto"/>
            <w:vAlign w:val="bottom"/>
          </w:tcPr>
          <w:p w14:paraId="6948A642" w14:textId="77777777" w:rsidR="00201C2F" w:rsidRPr="0006619B" w:rsidRDefault="00201C2F" w:rsidP="005E077E">
            <w:pPr>
              <w:ind w:right="-72"/>
              <w:jc w:val="right"/>
              <w:rPr>
                <w:rFonts w:ascii="Cordia New" w:hAnsi="Cordia New" w:cs="Cordia New"/>
                <w:cs/>
              </w:rPr>
            </w:pPr>
          </w:p>
        </w:tc>
      </w:tr>
      <w:tr w:rsidR="00582AE2" w:rsidRPr="0006619B" w14:paraId="600F7940" w14:textId="77777777" w:rsidTr="00417505">
        <w:tc>
          <w:tcPr>
            <w:tcW w:w="3701" w:type="dxa"/>
            <w:vAlign w:val="bottom"/>
          </w:tcPr>
          <w:p w14:paraId="7C177FEF" w14:textId="77777777" w:rsidR="00582AE2" w:rsidRPr="0006619B" w:rsidRDefault="00582AE2" w:rsidP="00582AE2">
            <w:pPr>
              <w:ind w:left="-86" w:right="-72"/>
              <w:rPr>
                <w:rFonts w:ascii="Cordia New" w:hAnsi="Cordia New" w:cs="Cordia New"/>
                <w:cs/>
              </w:rPr>
            </w:pPr>
            <w:r w:rsidRPr="0006619B">
              <w:rPr>
                <w:rFonts w:ascii="Cordia New" w:hAnsi="Cordia New" w:cs="Cordia New"/>
              </w:rPr>
              <w:t>Cash</w:t>
            </w:r>
            <w:r w:rsidRPr="0006619B">
              <w:rPr>
                <w:rFonts w:ascii="Cordia New" w:hAnsi="Cordia New" w:cs="Cordia New"/>
                <w:cs/>
              </w:rPr>
              <w:t xml:space="preserve"> </w:t>
            </w:r>
            <w:r w:rsidRPr="0006619B">
              <w:rPr>
                <w:rFonts w:ascii="Cordia New" w:hAnsi="Cordia New" w:cs="Cordia New"/>
              </w:rPr>
              <w:t>and</w:t>
            </w:r>
            <w:r w:rsidRPr="0006619B">
              <w:rPr>
                <w:rFonts w:ascii="Cordia New" w:hAnsi="Cordia New" w:cs="Cordia New"/>
                <w:cs/>
              </w:rPr>
              <w:t xml:space="preserve"> </w:t>
            </w:r>
            <w:r w:rsidRPr="0006619B">
              <w:rPr>
                <w:rFonts w:ascii="Cordia New" w:hAnsi="Cordia New" w:cs="Cordia New"/>
              </w:rPr>
              <w:t>bank</w:t>
            </w:r>
            <w:r w:rsidRPr="0006619B">
              <w:rPr>
                <w:rFonts w:ascii="Cordia New" w:hAnsi="Cordia New" w:cs="Cordia New"/>
                <w:cs/>
              </w:rPr>
              <w:t xml:space="preserve"> </w:t>
            </w:r>
            <w:r w:rsidRPr="0006619B">
              <w:rPr>
                <w:rFonts w:ascii="Cordia New" w:hAnsi="Cordia New" w:cs="Cordia New"/>
              </w:rPr>
              <w:t>deposits</w:t>
            </w:r>
          </w:p>
        </w:tc>
        <w:tc>
          <w:tcPr>
            <w:tcW w:w="1440" w:type="dxa"/>
            <w:shd w:val="clear" w:color="auto" w:fill="auto"/>
          </w:tcPr>
          <w:p w14:paraId="2C93FBAC" w14:textId="2DA2C461"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US"/>
              </w:rPr>
              <w:t>258</w:t>
            </w:r>
          </w:p>
        </w:tc>
        <w:tc>
          <w:tcPr>
            <w:tcW w:w="1440" w:type="dxa"/>
            <w:shd w:val="clear" w:color="auto" w:fill="auto"/>
          </w:tcPr>
          <w:p w14:paraId="442AB519" w14:textId="4062A9DE"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GB"/>
              </w:rPr>
              <w:t>253</w:t>
            </w:r>
          </w:p>
        </w:tc>
        <w:tc>
          <w:tcPr>
            <w:tcW w:w="1440" w:type="dxa"/>
            <w:shd w:val="clear" w:color="auto" w:fill="auto"/>
          </w:tcPr>
          <w:p w14:paraId="35726217" w14:textId="501CD23C"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US"/>
              </w:rPr>
              <w:t>8,844</w:t>
            </w:r>
          </w:p>
        </w:tc>
        <w:tc>
          <w:tcPr>
            <w:tcW w:w="1441" w:type="dxa"/>
            <w:shd w:val="clear" w:color="auto" w:fill="auto"/>
          </w:tcPr>
          <w:p w14:paraId="0029D650" w14:textId="0C9AB107" w:rsidR="00582AE2" w:rsidRPr="0006619B" w:rsidRDefault="00582AE2" w:rsidP="00582AE2">
            <w:pPr>
              <w:ind w:right="-72"/>
              <w:jc w:val="right"/>
              <w:rPr>
                <w:rFonts w:ascii="Cordia New" w:hAnsi="Cordia New" w:cs="Cordia New"/>
                <w:cs/>
              </w:rPr>
            </w:pPr>
            <w:r w:rsidRPr="0006619B">
              <w:rPr>
                <w:rFonts w:asciiTheme="minorBidi" w:hAnsiTheme="minorBidi" w:cstheme="minorBidi"/>
                <w:lang w:val="en-GB"/>
              </w:rPr>
              <w:t>8</w:t>
            </w:r>
            <w:r w:rsidRPr="0006619B">
              <w:rPr>
                <w:rFonts w:asciiTheme="minorBidi" w:hAnsiTheme="minorBidi" w:cstheme="minorBidi"/>
                <w:lang w:val="en-US"/>
              </w:rPr>
              <w:t>,</w:t>
            </w:r>
            <w:r w:rsidRPr="0006619B">
              <w:rPr>
                <w:rFonts w:asciiTheme="minorBidi" w:hAnsiTheme="minorBidi" w:cstheme="minorBidi"/>
                <w:lang w:val="en-GB"/>
              </w:rPr>
              <w:t>749</w:t>
            </w:r>
          </w:p>
        </w:tc>
      </w:tr>
      <w:tr w:rsidR="00582AE2" w:rsidRPr="0006619B" w14:paraId="24563A8D" w14:textId="77777777" w:rsidTr="00417505">
        <w:tc>
          <w:tcPr>
            <w:tcW w:w="3701" w:type="dxa"/>
            <w:vAlign w:val="bottom"/>
          </w:tcPr>
          <w:p w14:paraId="4CAB8350" w14:textId="77777777" w:rsidR="00582AE2" w:rsidRPr="0006619B" w:rsidRDefault="00582AE2" w:rsidP="00582AE2">
            <w:pPr>
              <w:ind w:left="-86" w:right="-72"/>
              <w:rPr>
                <w:rFonts w:ascii="Cordia New" w:hAnsi="Cordia New" w:cs="Cordia New"/>
                <w:cs/>
              </w:rPr>
            </w:pPr>
            <w:r w:rsidRPr="0006619B">
              <w:rPr>
                <w:rFonts w:ascii="Cordia New" w:hAnsi="Cordia New" w:cs="Cordia New"/>
              </w:rPr>
              <w:t>Cash</w:t>
            </w:r>
            <w:r w:rsidRPr="0006619B">
              <w:rPr>
                <w:rFonts w:ascii="Cordia New" w:hAnsi="Cordia New" w:cs="Cordia New"/>
                <w:cs/>
              </w:rPr>
              <w:t xml:space="preserve"> </w:t>
            </w:r>
            <w:r w:rsidRPr="0006619B">
              <w:rPr>
                <w:rFonts w:ascii="Cordia New" w:hAnsi="Cordia New" w:cs="Cordia New"/>
              </w:rPr>
              <w:t>equivalents</w:t>
            </w:r>
          </w:p>
        </w:tc>
        <w:tc>
          <w:tcPr>
            <w:tcW w:w="1440" w:type="dxa"/>
            <w:shd w:val="clear" w:color="auto" w:fill="auto"/>
          </w:tcPr>
          <w:p w14:paraId="6AD96DF9" w14:textId="77777777" w:rsidR="00582AE2" w:rsidRPr="0006619B" w:rsidRDefault="00582AE2" w:rsidP="00582AE2">
            <w:pPr>
              <w:ind w:right="-72"/>
              <w:jc w:val="right"/>
              <w:rPr>
                <w:rFonts w:ascii="Cordia New" w:hAnsi="Cordia New" w:cs="Cordia New"/>
                <w:lang w:val="en-US"/>
              </w:rPr>
            </w:pPr>
          </w:p>
        </w:tc>
        <w:tc>
          <w:tcPr>
            <w:tcW w:w="1440" w:type="dxa"/>
            <w:shd w:val="clear" w:color="auto" w:fill="auto"/>
          </w:tcPr>
          <w:p w14:paraId="325CE876" w14:textId="77777777" w:rsidR="00582AE2" w:rsidRPr="0006619B" w:rsidRDefault="00582AE2" w:rsidP="00582AE2">
            <w:pPr>
              <w:ind w:right="-72"/>
              <w:jc w:val="right"/>
              <w:rPr>
                <w:rFonts w:ascii="Cordia New" w:hAnsi="Cordia New" w:cs="Cordia New"/>
                <w:lang w:val="en-US"/>
              </w:rPr>
            </w:pPr>
          </w:p>
        </w:tc>
        <w:tc>
          <w:tcPr>
            <w:tcW w:w="1440" w:type="dxa"/>
            <w:shd w:val="clear" w:color="auto" w:fill="auto"/>
          </w:tcPr>
          <w:p w14:paraId="314ECC36" w14:textId="77777777" w:rsidR="00582AE2" w:rsidRPr="0006619B" w:rsidRDefault="00582AE2" w:rsidP="00582AE2">
            <w:pPr>
              <w:ind w:right="-72"/>
              <w:jc w:val="right"/>
              <w:rPr>
                <w:rFonts w:ascii="Cordia New" w:hAnsi="Cordia New" w:cs="Cordia New"/>
                <w:lang w:val="en-US"/>
              </w:rPr>
            </w:pPr>
          </w:p>
        </w:tc>
        <w:tc>
          <w:tcPr>
            <w:tcW w:w="1441" w:type="dxa"/>
            <w:shd w:val="clear" w:color="auto" w:fill="auto"/>
          </w:tcPr>
          <w:p w14:paraId="36FD0930" w14:textId="77777777" w:rsidR="00582AE2" w:rsidRPr="0006619B" w:rsidRDefault="00582AE2" w:rsidP="00582AE2">
            <w:pPr>
              <w:ind w:right="-72"/>
              <w:jc w:val="right"/>
              <w:rPr>
                <w:rFonts w:ascii="Cordia New" w:hAnsi="Cordia New" w:cs="Cordia New"/>
                <w:lang w:val="en-US"/>
              </w:rPr>
            </w:pPr>
          </w:p>
        </w:tc>
      </w:tr>
      <w:tr w:rsidR="00582AE2" w:rsidRPr="0006619B" w14:paraId="1168B62C" w14:textId="77777777" w:rsidTr="00417505">
        <w:tc>
          <w:tcPr>
            <w:tcW w:w="3701" w:type="dxa"/>
            <w:vAlign w:val="bottom"/>
          </w:tcPr>
          <w:p w14:paraId="1B10EAF9" w14:textId="77777777" w:rsidR="00582AE2" w:rsidRPr="0006619B" w:rsidRDefault="00582AE2" w:rsidP="00582AE2">
            <w:pPr>
              <w:ind w:left="-86" w:right="-72"/>
              <w:rPr>
                <w:rFonts w:ascii="Cordia New" w:hAnsi="Cordia New" w:cs="Cordia New"/>
                <w:cs/>
              </w:rPr>
            </w:pPr>
            <w:r w:rsidRPr="0006619B">
              <w:rPr>
                <w:rFonts w:ascii="Cordia New" w:hAnsi="Cordia New" w:cs="Cordia New"/>
                <w:lang w:val="en-GB"/>
              </w:rPr>
              <w:t xml:space="preserve">   </w:t>
            </w:r>
            <w:r w:rsidRPr="0006619B">
              <w:rPr>
                <w:rFonts w:ascii="Cordia New" w:hAnsi="Cordia New" w:cs="Cordia New"/>
              </w:rPr>
              <w:t>Fixed</w:t>
            </w:r>
            <w:r w:rsidRPr="0006619B">
              <w:rPr>
                <w:rFonts w:ascii="Cordia New" w:hAnsi="Cordia New" w:cs="Cordia New"/>
                <w:cs/>
              </w:rPr>
              <w:t xml:space="preserve"> </w:t>
            </w:r>
            <w:r w:rsidRPr="0006619B">
              <w:rPr>
                <w:rFonts w:ascii="Cordia New" w:hAnsi="Cordia New" w:cs="Cordia New"/>
              </w:rPr>
              <w:t>deposits</w:t>
            </w:r>
            <w:r w:rsidRPr="0006619B">
              <w:rPr>
                <w:rFonts w:ascii="Cordia New" w:hAnsi="Cordia New" w:cs="Cordia New"/>
                <w:cs/>
              </w:rPr>
              <w:t xml:space="preserve"> </w:t>
            </w:r>
            <w:r w:rsidRPr="0006619B">
              <w:rPr>
                <w:rFonts w:ascii="Cordia New" w:hAnsi="Cordia New" w:cs="Cordia New"/>
              </w:rPr>
              <w:t>with</w:t>
            </w:r>
            <w:r w:rsidRPr="0006619B">
              <w:rPr>
                <w:rFonts w:ascii="Cordia New" w:hAnsi="Cordia New" w:cs="Cordia New"/>
                <w:cs/>
              </w:rPr>
              <w:t xml:space="preserve"> </w:t>
            </w:r>
            <w:r w:rsidRPr="0006619B">
              <w:rPr>
                <w:rFonts w:ascii="Cordia New" w:hAnsi="Cordia New" w:cs="Cordia New"/>
              </w:rPr>
              <w:t>banks</w:t>
            </w:r>
          </w:p>
        </w:tc>
        <w:tc>
          <w:tcPr>
            <w:tcW w:w="1440" w:type="dxa"/>
            <w:shd w:val="clear" w:color="auto" w:fill="auto"/>
          </w:tcPr>
          <w:p w14:paraId="73130B53" w14:textId="22804C8F"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US"/>
              </w:rPr>
              <w:t>545</w:t>
            </w:r>
          </w:p>
        </w:tc>
        <w:tc>
          <w:tcPr>
            <w:tcW w:w="1440" w:type="dxa"/>
            <w:shd w:val="clear" w:color="auto" w:fill="auto"/>
          </w:tcPr>
          <w:p w14:paraId="3CA66A2F" w14:textId="0E516175"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GB"/>
              </w:rPr>
              <w:t>581</w:t>
            </w:r>
          </w:p>
        </w:tc>
        <w:tc>
          <w:tcPr>
            <w:tcW w:w="1440" w:type="dxa"/>
            <w:shd w:val="clear" w:color="auto" w:fill="auto"/>
          </w:tcPr>
          <w:p w14:paraId="574470CD" w14:textId="24078022"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US"/>
              </w:rPr>
              <w:t>18,659</w:t>
            </w:r>
          </w:p>
        </w:tc>
        <w:tc>
          <w:tcPr>
            <w:tcW w:w="1441" w:type="dxa"/>
            <w:shd w:val="clear" w:color="auto" w:fill="auto"/>
          </w:tcPr>
          <w:p w14:paraId="77A85F9B" w14:textId="6A78FB0B"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GB"/>
              </w:rPr>
              <w:t>20</w:t>
            </w:r>
            <w:r w:rsidRPr="0006619B">
              <w:rPr>
                <w:rFonts w:asciiTheme="minorBidi" w:hAnsiTheme="minorBidi" w:cstheme="minorBidi"/>
                <w:lang w:val="en-US"/>
              </w:rPr>
              <w:t>,</w:t>
            </w:r>
            <w:r w:rsidRPr="0006619B">
              <w:rPr>
                <w:rFonts w:asciiTheme="minorBidi" w:hAnsiTheme="minorBidi" w:cstheme="minorBidi"/>
                <w:lang w:val="en-GB"/>
              </w:rPr>
              <w:t>056</w:t>
            </w:r>
          </w:p>
        </w:tc>
      </w:tr>
      <w:tr w:rsidR="00582AE2" w:rsidRPr="0006619B" w14:paraId="7C8BC4CF" w14:textId="77777777" w:rsidTr="00417505">
        <w:tc>
          <w:tcPr>
            <w:tcW w:w="3701" w:type="dxa"/>
            <w:vAlign w:val="bottom"/>
          </w:tcPr>
          <w:p w14:paraId="79216902" w14:textId="652AEAAB" w:rsidR="00582AE2" w:rsidRPr="0006619B" w:rsidRDefault="00582AE2" w:rsidP="00582AE2">
            <w:pPr>
              <w:ind w:left="-86" w:right="-72"/>
              <w:rPr>
                <w:rFonts w:ascii="Cordia New" w:hAnsi="Cordia New" w:cs="Cordia New"/>
                <w:cs/>
              </w:rPr>
            </w:pPr>
            <w:r w:rsidRPr="0006619B">
              <w:rPr>
                <w:rFonts w:ascii="Cordia New" w:hAnsi="Cordia New" w:cs="Cordia New"/>
                <w:lang w:val="en-GB"/>
              </w:rPr>
              <w:t xml:space="preserve">   </w:t>
            </w:r>
            <w:r w:rsidRPr="0006619B">
              <w:rPr>
                <w:rFonts w:ascii="Cordia New" w:hAnsi="Cordia New" w:cs="Cordia New"/>
              </w:rPr>
              <w:t>Money</w:t>
            </w:r>
            <w:r w:rsidRPr="0006619B">
              <w:rPr>
                <w:rFonts w:ascii="Cordia New" w:hAnsi="Cordia New" w:cs="Cordia New"/>
                <w:cs/>
              </w:rPr>
              <w:t xml:space="preserve"> </w:t>
            </w:r>
            <w:r w:rsidRPr="0006619B">
              <w:rPr>
                <w:rFonts w:ascii="Cordia New" w:hAnsi="Cordia New" w:cs="Cordia New"/>
              </w:rPr>
              <w:t>market</w:t>
            </w:r>
            <w:r w:rsidRPr="0006619B">
              <w:rPr>
                <w:rFonts w:ascii="Cordia New" w:hAnsi="Cordia New" w:cs="Cordia New"/>
                <w:cs/>
              </w:rPr>
              <w:t xml:space="preserve"> </w:t>
            </w:r>
            <w:r w:rsidRPr="0006619B">
              <w:rPr>
                <w:rFonts w:ascii="Cordia New" w:hAnsi="Cordia New" w:cs="Cordia New"/>
              </w:rPr>
              <w:t>funds</w:t>
            </w:r>
          </w:p>
        </w:tc>
        <w:tc>
          <w:tcPr>
            <w:tcW w:w="1440" w:type="dxa"/>
            <w:tcBorders>
              <w:bottom w:val="single" w:sz="4" w:space="0" w:color="auto"/>
            </w:tcBorders>
            <w:shd w:val="clear" w:color="auto" w:fill="auto"/>
          </w:tcPr>
          <w:p w14:paraId="11C66651" w14:textId="4A87E083"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US"/>
              </w:rPr>
              <w:t>151</w:t>
            </w:r>
          </w:p>
        </w:tc>
        <w:tc>
          <w:tcPr>
            <w:tcW w:w="1440" w:type="dxa"/>
            <w:tcBorders>
              <w:bottom w:val="single" w:sz="4" w:space="0" w:color="auto"/>
            </w:tcBorders>
            <w:shd w:val="clear" w:color="auto" w:fill="auto"/>
          </w:tcPr>
          <w:p w14:paraId="034FFD2F" w14:textId="3BA2AEFF"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GB"/>
              </w:rPr>
              <w:t>356</w:t>
            </w:r>
          </w:p>
        </w:tc>
        <w:tc>
          <w:tcPr>
            <w:tcW w:w="1440" w:type="dxa"/>
            <w:tcBorders>
              <w:bottom w:val="single" w:sz="4" w:space="0" w:color="auto"/>
            </w:tcBorders>
            <w:shd w:val="clear" w:color="auto" w:fill="auto"/>
          </w:tcPr>
          <w:p w14:paraId="2EB099B1" w14:textId="51A0F7F4"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US"/>
              </w:rPr>
              <w:t>5,150</w:t>
            </w:r>
          </w:p>
        </w:tc>
        <w:tc>
          <w:tcPr>
            <w:tcW w:w="1441" w:type="dxa"/>
            <w:tcBorders>
              <w:bottom w:val="single" w:sz="4" w:space="0" w:color="auto"/>
            </w:tcBorders>
            <w:shd w:val="clear" w:color="auto" w:fill="auto"/>
          </w:tcPr>
          <w:p w14:paraId="4804D5D2" w14:textId="0C6884DF" w:rsidR="00582AE2" w:rsidRPr="0006619B" w:rsidRDefault="00582AE2" w:rsidP="00582AE2">
            <w:pPr>
              <w:ind w:right="-72"/>
              <w:jc w:val="right"/>
              <w:rPr>
                <w:rFonts w:ascii="Cordia New" w:hAnsi="Cordia New" w:cs="Cordia New"/>
                <w:lang w:val="en-US"/>
              </w:rPr>
            </w:pPr>
            <w:r w:rsidRPr="0006619B">
              <w:rPr>
                <w:rFonts w:asciiTheme="minorBidi" w:hAnsiTheme="minorBidi" w:cstheme="minorBidi"/>
                <w:lang w:val="en-GB"/>
              </w:rPr>
              <w:t>12</w:t>
            </w:r>
            <w:r w:rsidRPr="0006619B">
              <w:rPr>
                <w:rFonts w:asciiTheme="minorBidi" w:hAnsiTheme="minorBidi" w:cstheme="minorBidi"/>
                <w:lang w:val="en-US"/>
              </w:rPr>
              <w:t>,</w:t>
            </w:r>
            <w:r w:rsidRPr="0006619B">
              <w:rPr>
                <w:rFonts w:asciiTheme="minorBidi" w:hAnsiTheme="minorBidi" w:cstheme="minorBidi"/>
                <w:lang w:val="en-GB"/>
              </w:rPr>
              <w:t>320</w:t>
            </w:r>
          </w:p>
        </w:tc>
      </w:tr>
      <w:tr w:rsidR="00417505" w:rsidRPr="0006619B" w14:paraId="49776CF7" w14:textId="77777777" w:rsidTr="00417505">
        <w:tc>
          <w:tcPr>
            <w:tcW w:w="3701" w:type="dxa"/>
            <w:vAlign w:val="bottom"/>
          </w:tcPr>
          <w:p w14:paraId="4A6CFDC7" w14:textId="77777777" w:rsidR="00417505" w:rsidRPr="0006619B" w:rsidRDefault="00417505" w:rsidP="00417505">
            <w:pPr>
              <w:ind w:left="-86" w:right="-72"/>
              <w:rPr>
                <w:rFonts w:ascii="Cordia New" w:hAnsi="Cordia New" w:cs="Cordia New"/>
                <w:cs/>
              </w:rPr>
            </w:pPr>
            <w:r w:rsidRPr="0006619B">
              <w:rPr>
                <w:rFonts w:ascii="Cordia New" w:hAnsi="Cordia New" w:cs="Cordia New"/>
                <w:lang w:val="en-GB"/>
              </w:rPr>
              <w:t>Total cash and cash equivalents</w:t>
            </w:r>
          </w:p>
        </w:tc>
        <w:tc>
          <w:tcPr>
            <w:tcW w:w="1440" w:type="dxa"/>
            <w:tcBorders>
              <w:bottom w:val="single" w:sz="4" w:space="0" w:color="auto"/>
            </w:tcBorders>
            <w:shd w:val="clear" w:color="auto" w:fill="auto"/>
          </w:tcPr>
          <w:p w14:paraId="52509CC6" w14:textId="47C2CC75" w:rsidR="00417505" w:rsidRPr="0006619B" w:rsidRDefault="00417505" w:rsidP="00417505">
            <w:pPr>
              <w:ind w:right="-72"/>
              <w:jc w:val="right"/>
              <w:rPr>
                <w:rFonts w:ascii="Cordia New" w:hAnsi="Cordia New" w:cs="Cordia New"/>
                <w:lang w:val="en-US"/>
              </w:rPr>
            </w:pPr>
            <w:r w:rsidRPr="0006619B">
              <w:rPr>
                <w:rFonts w:asciiTheme="minorBidi" w:hAnsiTheme="minorBidi" w:cstheme="minorBidi"/>
                <w:lang w:val="en-GB"/>
              </w:rPr>
              <w:t>954</w:t>
            </w:r>
          </w:p>
        </w:tc>
        <w:tc>
          <w:tcPr>
            <w:tcW w:w="1440" w:type="dxa"/>
            <w:tcBorders>
              <w:bottom w:val="single" w:sz="4" w:space="0" w:color="auto"/>
            </w:tcBorders>
            <w:shd w:val="clear" w:color="auto" w:fill="auto"/>
          </w:tcPr>
          <w:p w14:paraId="799B3DD4" w14:textId="5449471F" w:rsidR="00417505" w:rsidRPr="0006619B" w:rsidRDefault="00417505" w:rsidP="00417505">
            <w:pPr>
              <w:ind w:right="-72"/>
              <w:jc w:val="right"/>
              <w:rPr>
                <w:rFonts w:ascii="Cordia New" w:hAnsi="Cordia New" w:cs="Cordia New"/>
                <w:lang w:val="en-US"/>
              </w:rPr>
            </w:pPr>
            <w:r w:rsidRPr="0006619B">
              <w:rPr>
                <w:rFonts w:asciiTheme="minorBidi" w:hAnsiTheme="minorBidi" w:cstheme="minorBidi"/>
                <w:lang w:val="en-GB"/>
              </w:rPr>
              <w:t>1</w:t>
            </w:r>
            <w:r w:rsidRPr="0006619B">
              <w:rPr>
                <w:rFonts w:asciiTheme="minorBidi" w:hAnsiTheme="minorBidi" w:cstheme="minorBidi"/>
                <w:lang w:val="en-US"/>
              </w:rPr>
              <w:t>,</w:t>
            </w:r>
            <w:r w:rsidRPr="0006619B">
              <w:rPr>
                <w:rFonts w:asciiTheme="minorBidi" w:hAnsiTheme="minorBidi" w:cstheme="minorBidi"/>
                <w:lang w:val="en-GB"/>
              </w:rPr>
              <w:t>190</w:t>
            </w:r>
          </w:p>
        </w:tc>
        <w:tc>
          <w:tcPr>
            <w:tcW w:w="1440" w:type="dxa"/>
            <w:tcBorders>
              <w:bottom w:val="single" w:sz="4" w:space="0" w:color="auto"/>
            </w:tcBorders>
            <w:shd w:val="clear" w:color="auto" w:fill="auto"/>
          </w:tcPr>
          <w:p w14:paraId="539FEF6A" w14:textId="1A3A5F88" w:rsidR="00417505" w:rsidRPr="0006619B" w:rsidRDefault="00417505" w:rsidP="00417505">
            <w:pPr>
              <w:ind w:right="-72"/>
              <w:jc w:val="right"/>
              <w:rPr>
                <w:rFonts w:ascii="Cordia New" w:hAnsi="Cordia New" w:cs="Cordia New"/>
                <w:lang w:val="en-US"/>
              </w:rPr>
            </w:pPr>
            <w:r w:rsidRPr="0006619B">
              <w:rPr>
                <w:rFonts w:asciiTheme="minorBidi" w:hAnsiTheme="minorBidi" w:cstheme="minorBidi"/>
                <w:lang w:val="en-US"/>
              </w:rPr>
              <w:t>32,653</w:t>
            </w:r>
          </w:p>
        </w:tc>
        <w:tc>
          <w:tcPr>
            <w:tcW w:w="1441" w:type="dxa"/>
            <w:tcBorders>
              <w:bottom w:val="single" w:sz="4" w:space="0" w:color="auto"/>
            </w:tcBorders>
            <w:shd w:val="clear" w:color="auto" w:fill="auto"/>
          </w:tcPr>
          <w:p w14:paraId="39B0AA06" w14:textId="745E3A04" w:rsidR="00417505" w:rsidRPr="0006619B" w:rsidRDefault="00417505" w:rsidP="00417505">
            <w:pPr>
              <w:ind w:right="-72"/>
              <w:jc w:val="right"/>
              <w:rPr>
                <w:rFonts w:ascii="Cordia New" w:hAnsi="Cordia New" w:cs="Cordia New"/>
                <w:lang w:val="en-US"/>
              </w:rPr>
            </w:pPr>
            <w:r w:rsidRPr="0006619B">
              <w:rPr>
                <w:rFonts w:asciiTheme="minorBidi" w:hAnsiTheme="minorBidi" w:cstheme="minorBidi"/>
                <w:lang w:val="en-GB"/>
              </w:rPr>
              <w:t>41</w:t>
            </w:r>
            <w:r w:rsidRPr="0006619B">
              <w:rPr>
                <w:rFonts w:asciiTheme="minorBidi" w:hAnsiTheme="minorBidi" w:cstheme="minorBidi"/>
                <w:lang w:val="en-US"/>
              </w:rPr>
              <w:t>,</w:t>
            </w:r>
            <w:r w:rsidRPr="0006619B">
              <w:rPr>
                <w:rFonts w:asciiTheme="minorBidi" w:hAnsiTheme="minorBidi" w:cstheme="minorBidi"/>
                <w:lang w:val="en-GB"/>
              </w:rPr>
              <w:t>125</w:t>
            </w:r>
          </w:p>
        </w:tc>
      </w:tr>
    </w:tbl>
    <w:p w14:paraId="7637082D" w14:textId="77777777" w:rsidR="00B33B0D" w:rsidRPr="0006619B" w:rsidRDefault="00B33B0D">
      <w:r w:rsidRPr="0006619B">
        <w:rPr>
          <w:cs/>
        </w:rPr>
        <w:br w:type="page"/>
      </w:r>
    </w:p>
    <w:tbl>
      <w:tblPr>
        <w:tblW w:w="9462" w:type="dxa"/>
        <w:tblLayout w:type="fixed"/>
        <w:tblLook w:val="0000" w:firstRow="0" w:lastRow="0" w:firstColumn="0" w:lastColumn="0" w:noHBand="0" w:noVBand="0"/>
      </w:tblPr>
      <w:tblGrid>
        <w:gridCol w:w="3701"/>
        <w:gridCol w:w="1440"/>
        <w:gridCol w:w="1440"/>
        <w:gridCol w:w="1440"/>
        <w:gridCol w:w="1441"/>
      </w:tblGrid>
      <w:tr w:rsidR="00417505" w:rsidRPr="0006619B" w14:paraId="5FDA0EFA" w14:textId="77777777" w:rsidTr="00BB487E">
        <w:tc>
          <w:tcPr>
            <w:tcW w:w="3701" w:type="dxa"/>
            <w:vAlign w:val="bottom"/>
          </w:tcPr>
          <w:p w14:paraId="7205D7F0" w14:textId="30E2572C" w:rsidR="00417505" w:rsidRPr="0006619B" w:rsidRDefault="00417505" w:rsidP="00417505">
            <w:pPr>
              <w:ind w:left="-86" w:right="-72"/>
              <w:rPr>
                <w:rFonts w:ascii="Cordia New" w:hAnsi="Cordia New" w:cs="Cordia New"/>
                <w:lang w:val="en-GB"/>
              </w:rPr>
            </w:pPr>
          </w:p>
        </w:tc>
        <w:tc>
          <w:tcPr>
            <w:tcW w:w="1440" w:type="dxa"/>
            <w:shd w:val="clear" w:color="auto" w:fill="auto"/>
          </w:tcPr>
          <w:p w14:paraId="653A0ABF" w14:textId="77777777" w:rsidR="00417505" w:rsidRPr="0006619B" w:rsidRDefault="00417505" w:rsidP="00417505">
            <w:pPr>
              <w:ind w:right="-72"/>
              <w:jc w:val="right"/>
              <w:rPr>
                <w:rFonts w:asciiTheme="minorBidi" w:hAnsiTheme="minorBidi" w:cstheme="minorBidi"/>
                <w:lang w:val="en-GB"/>
              </w:rPr>
            </w:pPr>
          </w:p>
        </w:tc>
        <w:tc>
          <w:tcPr>
            <w:tcW w:w="1440" w:type="dxa"/>
            <w:shd w:val="clear" w:color="auto" w:fill="auto"/>
          </w:tcPr>
          <w:p w14:paraId="7EBB2543" w14:textId="77777777" w:rsidR="00417505" w:rsidRPr="0006619B" w:rsidRDefault="00417505" w:rsidP="00417505">
            <w:pPr>
              <w:ind w:right="-72"/>
              <w:jc w:val="right"/>
              <w:rPr>
                <w:rFonts w:asciiTheme="minorBidi" w:hAnsiTheme="minorBidi" w:cstheme="minorBidi"/>
                <w:lang w:val="en-GB"/>
              </w:rPr>
            </w:pPr>
          </w:p>
        </w:tc>
        <w:tc>
          <w:tcPr>
            <w:tcW w:w="1440" w:type="dxa"/>
            <w:shd w:val="clear" w:color="auto" w:fill="auto"/>
          </w:tcPr>
          <w:p w14:paraId="6C918069" w14:textId="77777777" w:rsidR="00417505" w:rsidRPr="0006619B" w:rsidRDefault="00417505" w:rsidP="00417505">
            <w:pPr>
              <w:ind w:right="-72"/>
              <w:jc w:val="right"/>
              <w:rPr>
                <w:rFonts w:asciiTheme="minorBidi" w:hAnsiTheme="minorBidi" w:cstheme="minorBidi"/>
                <w:lang w:val="en-US"/>
              </w:rPr>
            </w:pPr>
          </w:p>
        </w:tc>
        <w:tc>
          <w:tcPr>
            <w:tcW w:w="1441" w:type="dxa"/>
            <w:shd w:val="clear" w:color="auto" w:fill="auto"/>
          </w:tcPr>
          <w:p w14:paraId="24F82CC4" w14:textId="77777777" w:rsidR="00417505" w:rsidRPr="0006619B" w:rsidRDefault="00417505" w:rsidP="00417505">
            <w:pPr>
              <w:ind w:right="-72"/>
              <w:jc w:val="right"/>
              <w:rPr>
                <w:rFonts w:asciiTheme="minorBidi" w:hAnsiTheme="minorBidi" w:cstheme="minorBidi"/>
                <w:lang w:val="en-GB"/>
              </w:rPr>
            </w:pPr>
          </w:p>
        </w:tc>
      </w:tr>
      <w:tr w:rsidR="00417505" w:rsidRPr="0006619B" w14:paraId="0C20C785" w14:textId="77777777" w:rsidTr="00B33B0D">
        <w:tblPrEx>
          <w:shd w:val="clear" w:color="auto" w:fill="D04A02"/>
          <w:tblLook w:val="04A0" w:firstRow="1" w:lastRow="0" w:firstColumn="1" w:lastColumn="0" w:noHBand="0" w:noVBand="1"/>
        </w:tblPrEx>
        <w:trPr>
          <w:trHeight w:val="386"/>
        </w:trPr>
        <w:tc>
          <w:tcPr>
            <w:tcW w:w="9462" w:type="dxa"/>
            <w:gridSpan w:val="5"/>
            <w:shd w:val="clear" w:color="auto" w:fill="FFA543"/>
            <w:vAlign w:val="center"/>
          </w:tcPr>
          <w:p w14:paraId="2469DBC5" w14:textId="27CC310E" w:rsidR="00417505" w:rsidRPr="0006619B" w:rsidRDefault="00417505">
            <w:pPr>
              <w:ind w:left="432" w:hanging="432"/>
              <w:rPr>
                <w:rFonts w:asciiTheme="minorBidi" w:eastAsia="Arial Unicode MS" w:hAnsiTheme="minorBidi" w:cstheme="minorBidi"/>
                <w:b/>
                <w:bCs/>
                <w:color w:val="FFFFFF"/>
                <w:lang w:val="en-GB"/>
              </w:rPr>
            </w:pPr>
            <w:r w:rsidRPr="0006619B">
              <w:rPr>
                <w:rFonts w:asciiTheme="minorBidi" w:eastAsia="Arial Unicode MS" w:hAnsiTheme="minorBidi" w:cstheme="minorBidi"/>
                <w:b/>
                <w:bCs/>
                <w:color w:val="FFFFFF"/>
                <w:lang w:val="en-GB"/>
              </w:rPr>
              <w:br w:type="page"/>
              <w:t>12</w:t>
            </w:r>
            <w:r w:rsidRPr="0006619B">
              <w:rPr>
                <w:rFonts w:asciiTheme="minorBidi" w:eastAsia="Arial Unicode MS" w:hAnsiTheme="minorBidi" w:cstheme="minorBidi"/>
                <w:b/>
                <w:bCs/>
                <w:color w:val="FFFFFF"/>
                <w:cs/>
                <w:lang w:val="en-GB"/>
              </w:rPr>
              <w:tab/>
            </w:r>
            <w:r w:rsidRPr="0006619B">
              <w:rPr>
                <w:rFonts w:asciiTheme="minorBidi" w:eastAsia="Arial Unicode MS" w:hAnsiTheme="minorBidi" w:cstheme="minorBidi"/>
                <w:b/>
                <w:bCs/>
                <w:color w:val="FFFFFF"/>
                <w:lang w:val="en-GB"/>
              </w:rPr>
              <w:t>Short-term investments</w:t>
            </w:r>
          </w:p>
        </w:tc>
      </w:tr>
    </w:tbl>
    <w:p w14:paraId="60930092" w14:textId="77777777" w:rsidR="00417505" w:rsidRPr="0006619B" w:rsidRDefault="00417505" w:rsidP="00417505">
      <w:pPr>
        <w:rPr>
          <w:rFonts w:asciiTheme="minorBidi" w:hAnsiTheme="minorBidi" w:cstheme="minorBidi"/>
          <w:lang w:val="en-US" w:eastAsia="en-GB"/>
        </w:rPr>
      </w:pPr>
    </w:p>
    <w:p w14:paraId="0289D748" w14:textId="2E375BD6" w:rsidR="00417505" w:rsidRPr="0006619B" w:rsidRDefault="00417505" w:rsidP="00417505">
      <w:pPr>
        <w:rPr>
          <w:rFonts w:asciiTheme="minorBidi" w:hAnsiTheme="minorBidi" w:cstheme="minorBidi"/>
          <w:lang w:val="en-US" w:eastAsia="en-GB"/>
        </w:rPr>
      </w:pPr>
      <w:r w:rsidRPr="0006619B">
        <w:rPr>
          <w:rFonts w:asciiTheme="minorBidi" w:hAnsiTheme="minorBidi" w:cstheme="minorBidi"/>
          <w:lang w:val="en-US" w:eastAsia="en-GB"/>
        </w:rPr>
        <w:t xml:space="preserve">Short-term investments </w:t>
      </w:r>
      <w:r w:rsidR="00723C8D" w:rsidRPr="0006619B">
        <w:rPr>
          <w:rFonts w:asciiTheme="minorBidi" w:hAnsiTheme="minorBidi" w:cstheme="minorBidi"/>
          <w:lang w:val="en-US" w:eastAsia="en-GB"/>
        </w:rPr>
        <w:t xml:space="preserve">are </w:t>
      </w:r>
      <w:r w:rsidRPr="0006619B">
        <w:rPr>
          <w:rFonts w:asciiTheme="minorBidi" w:hAnsiTheme="minorBidi" w:cstheme="minorBidi"/>
          <w:lang w:val="en-US" w:eastAsia="en-GB"/>
        </w:rPr>
        <w:t>comprised:</w:t>
      </w:r>
    </w:p>
    <w:p w14:paraId="7D148A64" w14:textId="77777777" w:rsidR="00417505" w:rsidRPr="0006619B" w:rsidRDefault="00417505" w:rsidP="00417505">
      <w:pPr>
        <w:rPr>
          <w:rFonts w:asciiTheme="minorBidi" w:hAnsiTheme="minorBidi" w:cstheme="minorBidi"/>
          <w:lang w:val="en-US" w:eastAsia="en-GB"/>
        </w:rPr>
      </w:pPr>
    </w:p>
    <w:tbl>
      <w:tblPr>
        <w:tblW w:w="5000" w:type="pct"/>
        <w:tblLook w:val="0000" w:firstRow="0" w:lastRow="0" w:firstColumn="0" w:lastColumn="0" w:noHBand="0" w:noVBand="0"/>
      </w:tblPr>
      <w:tblGrid>
        <w:gridCol w:w="3564"/>
        <w:gridCol w:w="1475"/>
        <w:gridCol w:w="1475"/>
        <w:gridCol w:w="1475"/>
        <w:gridCol w:w="1481"/>
      </w:tblGrid>
      <w:tr w:rsidR="00417505" w:rsidRPr="0006619B" w14:paraId="552A9868" w14:textId="77777777" w:rsidTr="00417505">
        <w:tc>
          <w:tcPr>
            <w:tcW w:w="1881" w:type="pct"/>
            <w:vAlign w:val="center"/>
          </w:tcPr>
          <w:p w14:paraId="180E291A" w14:textId="77777777" w:rsidR="00417505" w:rsidRPr="0006619B" w:rsidRDefault="00417505">
            <w:pPr>
              <w:ind w:left="-19"/>
              <w:rPr>
                <w:rFonts w:asciiTheme="minorBidi" w:hAnsiTheme="minorBidi" w:cstheme="minorBidi"/>
                <w:cs/>
              </w:rPr>
            </w:pPr>
          </w:p>
        </w:tc>
        <w:tc>
          <w:tcPr>
            <w:tcW w:w="3119" w:type="pct"/>
            <w:gridSpan w:val="4"/>
            <w:tcBorders>
              <w:top w:val="single" w:sz="4" w:space="0" w:color="auto"/>
              <w:bottom w:val="single" w:sz="4" w:space="0" w:color="auto"/>
            </w:tcBorders>
            <w:vAlign w:val="bottom"/>
          </w:tcPr>
          <w:p w14:paraId="724B7DEB" w14:textId="2A2C46F9" w:rsidR="00417505" w:rsidRPr="0006619B" w:rsidRDefault="00417505">
            <w:pPr>
              <w:ind w:right="-72"/>
              <w:jc w:val="right"/>
              <w:rPr>
                <w:rFonts w:asciiTheme="minorBidi" w:hAnsiTheme="minorBidi" w:cstheme="minorBidi"/>
                <w:b/>
                <w:bCs/>
                <w:cs/>
              </w:rPr>
            </w:pPr>
            <w:r w:rsidRPr="0006619B">
              <w:rPr>
                <w:rFonts w:asciiTheme="minorBidi" w:hAnsiTheme="minorBidi" w:cstheme="minorBidi"/>
                <w:b/>
                <w:bCs/>
                <w:cs/>
              </w:rPr>
              <w:t xml:space="preserve">Consolidated financial </w:t>
            </w:r>
            <w:r w:rsidR="00DF0462" w:rsidRPr="0006619B">
              <w:rPr>
                <w:rFonts w:asciiTheme="minorBidi" w:hAnsiTheme="minorBidi" w:cstheme="minorBidi" w:hint="cs"/>
                <w:b/>
                <w:bCs/>
                <w:cs/>
              </w:rPr>
              <w:t>statements</w:t>
            </w:r>
          </w:p>
        </w:tc>
      </w:tr>
      <w:tr w:rsidR="00417505" w:rsidRPr="0006619B" w14:paraId="26B978E5" w14:textId="77777777" w:rsidTr="00417505">
        <w:tc>
          <w:tcPr>
            <w:tcW w:w="1881" w:type="pct"/>
            <w:vAlign w:val="center"/>
          </w:tcPr>
          <w:p w14:paraId="5E25A752" w14:textId="77777777" w:rsidR="00417505" w:rsidRPr="0006619B" w:rsidRDefault="00417505">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6590D0F3" w14:textId="77777777" w:rsidR="00417505" w:rsidRPr="0006619B" w:rsidRDefault="00417505">
            <w:pPr>
              <w:ind w:right="-72"/>
              <w:jc w:val="right"/>
              <w:rPr>
                <w:rFonts w:asciiTheme="minorBidi" w:hAnsiTheme="minorBidi" w:cstheme="minorBidi"/>
                <w:b/>
                <w:bCs/>
                <w:cs/>
              </w:rPr>
            </w:pPr>
            <w:r w:rsidRPr="0006619B">
              <w:rPr>
                <w:rFonts w:asciiTheme="minorBidi" w:hAnsiTheme="minorBidi" w:cstheme="minorBidi"/>
                <w:b/>
                <w:bCs/>
                <w:cs/>
              </w:rPr>
              <w:t>Unit: Million US Dollar</w:t>
            </w:r>
          </w:p>
        </w:tc>
        <w:tc>
          <w:tcPr>
            <w:tcW w:w="1562" w:type="pct"/>
            <w:gridSpan w:val="2"/>
            <w:tcBorders>
              <w:top w:val="single" w:sz="4" w:space="0" w:color="auto"/>
              <w:bottom w:val="single" w:sz="4" w:space="0" w:color="auto"/>
            </w:tcBorders>
            <w:vAlign w:val="center"/>
          </w:tcPr>
          <w:p w14:paraId="7FACE426" w14:textId="77777777" w:rsidR="00417505" w:rsidRPr="0006619B" w:rsidRDefault="00417505">
            <w:pPr>
              <w:ind w:right="-72"/>
              <w:jc w:val="right"/>
              <w:rPr>
                <w:rFonts w:asciiTheme="minorBidi" w:hAnsiTheme="minorBidi" w:cstheme="minorBidi"/>
                <w:b/>
                <w:bCs/>
                <w:cs/>
              </w:rPr>
            </w:pPr>
            <w:r w:rsidRPr="0006619B">
              <w:rPr>
                <w:rFonts w:asciiTheme="minorBidi" w:hAnsiTheme="minorBidi" w:cstheme="minorBidi"/>
                <w:b/>
                <w:bCs/>
                <w:cs/>
              </w:rPr>
              <w:t>Unit: Million Baht</w:t>
            </w:r>
          </w:p>
        </w:tc>
      </w:tr>
      <w:tr w:rsidR="00417505" w:rsidRPr="0006619B" w14:paraId="0C054FA9" w14:textId="77777777" w:rsidTr="00417505">
        <w:tc>
          <w:tcPr>
            <w:tcW w:w="1881" w:type="pct"/>
            <w:vAlign w:val="center"/>
          </w:tcPr>
          <w:p w14:paraId="345FC308" w14:textId="77777777" w:rsidR="00417505" w:rsidRPr="0006619B" w:rsidRDefault="00417505" w:rsidP="00417505">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6875C1F4" w14:textId="77777777" w:rsidR="00417505" w:rsidRPr="0006619B" w:rsidRDefault="00417505" w:rsidP="00417505">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 </w:t>
            </w:r>
          </w:p>
          <w:p w14:paraId="52F99627" w14:textId="089E9D5D" w:rsidR="00417505" w:rsidRPr="0006619B" w:rsidRDefault="00417505" w:rsidP="00417505">
            <w:pPr>
              <w:ind w:right="-72"/>
              <w:jc w:val="right"/>
              <w:rPr>
                <w:rFonts w:asciiTheme="minorBidi" w:hAnsiTheme="minorBidi" w:cstheme="minorBidi"/>
                <w:b/>
                <w:bCs/>
                <w:cs/>
              </w:rPr>
            </w:pPr>
            <w:r w:rsidRPr="0006619B">
              <w:rPr>
                <w:rFonts w:ascii="Cordia New" w:hAnsi="Cordia New" w:cs="Cordia New"/>
                <w:b/>
                <w:bCs/>
                <w:lang w:val="en-GB"/>
              </w:rPr>
              <w:t>2023</w:t>
            </w:r>
          </w:p>
        </w:tc>
        <w:tc>
          <w:tcPr>
            <w:tcW w:w="779" w:type="pct"/>
            <w:tcBorders>
              <w:top w:val="single" w:sz="4" w:space="0" w:color="auto"/>
              <w:bottom w:val="single" w:sz="4" w:space="0" w:color="auto"/>
            </w:tcBorders>
            <w:vAlign w:val="center"/>
          </w:tcPr>
          <w:p w14:paraId="68688385" w14:textId="77777777" w:rsidR="00417505" w:rsidRPr="0006619B" w:rsidRDefault="00417505" w:rsidP="00417505">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 </w:t>
            </w:r>
          </w:p>
          <w:p w14:paraId="0EFAC03B" w14:textId="0C8A7437" w:rsidR="00417505" w:rsidRPr="0006619B" w:rsidRDefault="00417505" w:rsidP="00417505">
            <w:pPr>
              <w:ind w:right="-72"/>
              <w:jc w:val="right"/>
              <w:rPr>
                <w:rFonts w:asciiTheme="minorBidi" w:hAnsiTheme="minorBidi" w:cstheme="minorBidi"/>
                <w:b/>
                <w:bCs/>
                <w:cs/>
              </w:rPr>
            </w:pPr>
            <w:r w:rsidRPr="0006619B">
              <w:rPr>
                <w:rFonts w:ascii="Cordia New" w:hAnsi="Cordia New" w:cs="Cordia New"/>
                <w:b/>
                <w:bCs/>
                <w:lang w:val="en-GB"/>
              </w:rPr>
              <w:t>2022</w:t>
            </w:r>
          </w:p>
        </w:tc>
        <w:tc>
          <w:tcPr>
            <w:tcW w:w="779" w:type="pct"/>
            <w:tcBorders>
              <w:top w:val="single" w:sz="4" w:space="0" w:color="auto"/>
              <w:bottom w:val="single" w:sz="4" w:space="0" w:color="auto"/>
            </w:tcBorders>
            <w:vAlign w:val="center"/>
          </w:tcPr>
          <w:p w14:paraId="28DC068F" w14:textId="77777777" w:rsidR="00417505" w:rsidRPr="0006619B" w:rsidRDefault="00417505" w:rsidP="00417505">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 </w:t>
            </w:r>
          </w:p>
          <w:p w14:paraId="4ACB9407" w14:textId="1BF4605C" w:rsidR="00417505" w:rsidRPr="0006619B" w:rsidRDefault="00417505" w:rsidP="00417505">
            <w:pPr>
              <w:ind w:right="-72"/>
              <w:jc w:val="right"/>
              <w:rPr>
                <w:rFonts w:asciiTheme="minorBidi" w:hAnsiTheme="minorBidi" w:cstheme="minorBidi"/>
                <w:b/>
                <w:bCs/>
                <w:cs/>
              </w:rPr>
            </w:pPr>
            <w:r w:rsidRPr="0006619B">
              <w:rPr>
                <w:rFonts w:ascii="Cordia New" w:hAnsi="Cordia New" w:cs="Cordia New"/>
                <w:b/>
                <w:bCs/>
                <w:lang w:val="en-GB"/>
              </w:rPr>
              <w:t>2023</w:t>
            </w:r>
          </w:p>
        </w:tc>
        <w:tc>
          <w:tcPr>
            <w:tcW w:w="783" w:type="pct"/>
            <w:tcBorders>
              <w:top w:val="single" w:sz="4" w:space="0" w:color="auto"/>
              <w:bottom w:val="single" w:sz="4" w:space="0" w:color="auto"/>
            </w:tcBorders>
            <w:vAlign w:val="center"/>
          </w:tcPr>
          <w:p w14:paraId="64C6DDBE" w14:textId="77777777" w:rsidR="00417505" w:rsidRPr="0006619B" w:rsidRDefault="00417505" w:rsidP="00417505">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 </w:t>
            </w:r>
          </w:p>
          <w:p w14:paraId="709B2C74" w14:textId="3C35BE8E" w:rsidR="00417505" w:rsidRPr="0006619B" w:rsidRDefault="00417505" w:rsidP="00417505">
            <w:pPr>
              <w:ind w:right="-72"/>
              <w:jc w:val="right"/>
              <w:rPr>
                <w:rFonts w:asciiTheme="minorBidi" w:hAnsiTheme="minorBidi" w:cstheme="minorBidi"/>
                <w:b/>
                <w:bCs/>
                <w:cs/>
              </w:rPr>
            </w:pPr>
            <w:r w:rsidRPr="0006619B">
              <w:rPr>
                <w:rFonts w:ascii="Cordia New" w:hAnsi="Cordia New" w:cs="Cordia New"/>
                <w:b/>
                <w:bCs/>
                <w:lang w:val="en-GB"/>
              </w:rPr>
              <w:t>2022</w:t>
            </w:r>
          </w:p>
        </w:tc>
      </w:tr>
      <w:tr w:rsidR="00417505" w:rsidRPr="0006619B" w14:paraId="653BE378" w14:textId="77777777" w:rsidTr="00417505">
        <w:tc>
          <w:tcPr>
            <w:tcW w:w="1881" w:type="pct"/>
            <w:vAlign w:val="center"/>
          </w:tcPr>
          <w:p w14:paraId="42CDC110" w14:textId="77777777" w:rsidR="00417505" w:rsidRPr="0006619B" w:rsidRDefault="00417505">
            <w:pPr>
              <w:ind w:left="-19"/>
              <w:rPr>
                <w:rFonts w:asciiTheme="minorBidi" w:hAnsiTheme="minorBidi" w:cstheme="minorBidi"/>
                <w:cs/>
              </w:rPr>
            </w:pPr>
          </w:p>
        </w:tc>
        <w:tc>
          <w:tcPr>
            <w:tcW w:w="779" w:type="pct"/>
            <w:tcBorders>
              <w:top w:val="single" w:sz="4" w:space="0" w:color="auto"/>
            </w:tcBorders>
            <w:shd w:val="clear" w:color="auto" w:fill="auto"/>
            <w:vAlign w:val="bottom"/>
          </w:tcPr>
          <w:p w14:paraId="6A746544" w14:textId="77777777" w:rsidR="00417505" w:rsidRPr="0006619B" w:rsidRDefault="00417505">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0E5DD578" w14:textId="77777777" w:rsidR="00417505" w:rsidRPr="0006619B" w:rsidRDefault="00417505">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0D3286C" w14:textId="77777777" w:rsidR="00417505" w:rsidRPr="0006619B" w:rsidRDefault="00417505">
            <w:pPr>
              <w:ind w:right="-72"/>
              <w:jc w:val="right"/>
              <w:rPr>
                <w:rFonts w:asciiTheme="minorBidi" w:hAnsiTheme="minorBidi" w:cstheme="minorBidi"/>
                <w:cs/>
              </w:rPr>
            </w:pPr>
          </w:p>
        </w:tc>
        <w:tc>
          <w:tcPr>
            <w:tcW w:w="783" w:type="pct"/>
            <w:tcBorders>
              <w:top w:val="single" w:sz="4" w:space="0" w:color="auto"/>
            </w:tcBorders>
            <w:shd w:val="clear" w:color="auto" w:fill="auto"/>
            <w:vAlign w:val="bottom"/>
          </w:tcPr>
          <w:p w14:paraId="7FC28A2D" w14:textId="77777777" w:rsidR="00417505" w:rsidRPr="0006619B" w:rsidRDefault="00417505">
            <w:pPr>
              <w:ind w:right="-72"/>
              <w:jc w:val="right"/>
              <w:rPr>
                <w:rFonts w:asciiTheme="minorBidi" w:hAnsiTheme="minorBidi" w:cstheme="minorBidi"/>
                <w:cs/>
              </w:rPr>
            </w:pPr>
          </w:p>
        </w:tc>
      </w:tr>
      <w:tr w:rsidR="00417505" w:rsidRPr="0006619B" w14:paraId="0B5551EE" w14:textId="77777777" w:rsidTr="00417505">
        <w:tc>
          <w:tcPr>
            <w:tcW w:w="1881" w:type="pct"/>
            <w:vAlign w:val="bottom"/>
          </w:tcPr>
          <w:p w14:paraId="45926E00" w14:textId="77777777" w:rsidR="00417505" w:rsidRPr="0006619B" w:rsidRDefault="00417505" w:rsidP="00417505">
            <w:pPr>
              <w:ind w:hanging="18"/>
              <w:rPr>
                <w:rFonts w:asciiTheme="minorBidi" w:hAnsiTheme="minorBidi" w:cstheme="minorBidi"/>
                <w:cs/>
              </w:rPr>
            </w:pPr>
            <w:r w:rsidRPr="0006619B">
              <w:rPr>
                <w:rFonts w:asciiTheme="minorBidi" w:hAnsiTheme="minorBidi" w:cstheme="minorBidi"/>
              </w:rPr>
              <w:t>Fixed</w:t>
            </w:r>
            <w:r w:rsidRPr="0006619B">
              <w:rPr>
                <w:rFonts w:asciiTheme="minorBidi" w:hAnsiTheme="minorBidi" w:cstheme="minorBidi"/>
                <w:cs/>
              </w:rPr>
              <w:t xml:space="preserve"> </w:t>
            </w:r>
            <w:r w:rsidRPr="0006619B">
              <w:rPr>
                <w:rFonts w:asciiTheme="minorBidi" w:hAnsiTheme="minorBidi" w:cstheme="minorBidi"/>
              </w:rPr>
              <w:t>deposits</w:t>
            </w:r>
            <w:r w:rsidRPr="0006619B">
              <w:rPr>
                <w:rFonts w:asciiTheme="minorBidi" w:hAnsiTheme="minorBidi" w:cstheme="minorBidi"/>
                <w:cs/>
              </w:rPr>
              <w:t xml:space="preserve"> </w:t>
            </w:r>
          </w:p>
        </w:tc>
        <w:tc>
          <w:tcPr>
            <w:tcW w:w="779" w:type="pct"/>
            <w:shd w:val="clear" w:color="auto" w:fill="auto"/>
          </w:tcPr>
          <w:p w14:paraId="1D92D60F" w14:textId="0B85A219" w:rsidR="00417505" w:rsidRPr="0006619B" w:rsidRDefault="00417505" w:rsidP="00417505">
            <w:pPr>
              <w:autoSpaceDE w:val="0"/>
              <w:autoSpaceDN w:val="0"/>
              <w:adjustRightInd w:val="0"/>
              <w:ind w:right="-72" w:hanging="471"/>
              <w:jc w:val="right"/>
              <w:rPr>
                <w:rFonts w:asciiTheme="minorBidi" w:hAnsiTheme="minorBidi" w:cstheme="minorBidi"/>
                <w:lang w:val="en-GB"/>
              </w:rPr>
            </w:pPr>
            <w:r w:rsidRPr="0006619B">
              <w:rPr>
                <w:rFonts w:ascii="Cordia New" w:hAnsi="Cordia New" w:cs="Cordia New"/>
                <w:lang w:val="en-US"/>
              </w:rPr>
              <w:t>200</w:t>
            </w:r>
          </w:p>
        </w:tc>
        <w:tc>
          <w:tcPr>
            <w:tcW w:w="779" w:type="pct"/>
            <w:shd w:val="clear" w:color="auto" w:fill="auto"/>
          </w:tcPr>
          <w:p w14:paraId="252AD20C" w14:textId="749F0653" w:rsidR="00417505" w:rsidRPr="0006619B" w:rsidRDefault="00417505" w:rsidP="00417505">
            <w:pPr>
              <w:autoSpaceDE w:val="0"/>
              <w:autoSpaceDN w:val="0"/>
              <w:adjustRightInd w:val="0"/>
              <w:ind w:right="-72" w:hanging="471"/>
              <w:jc w:val="right"/>
              <w:rPr>
                <w:rFonts w:asciiTheme="minorBidi" w:hAnsiTheme="minorBidi" w:cstheme="minorBidi"/>
                <w:lang w:val="en-US"/>
              </w:rPr>
            </w:pPr>
            <w:r w:rsidRPr="0006619B">
              <w:rPr>
                <w:rFonts w:ascii="Cordia New" w:hAnsi="Cordia New" w:cs="Cordia New" w:hint="cs"/>
                <w:cs/>
              </w:rPr>
              <w:t>-</w:t>
            </w:r>
          </w:p>
        </w:tc>
        <w:tc>
          <w:tcPr>
            <w:tcW w:w="779" w:type="pct"/>
            <w:shd w:val="clear" w:color="auto" w:fill="auto"/>
          </w:tcPr>
          <w:p w14:paraId="76C8CC9B" w14:textId="2D1DC0E0" w:rsidR="00417505" w:rsidRPr="0006619B" w:rsidRDefault="00417505" w:rsidP="00417505">
            <w:pPr>
              <w:autoSpaceDE w:val="0"/>
              <w:autoSpaceDN w:val="0"/>
              <w:adjustRightInd w:val="0"/>
              <w:ind w:right="-72" w:hanging="471"/>
              <w:jc w:val="right"/>
              <w:rPr>
                <w:rFonts w:asciiTheme="minorBidi" w:hAnsiTheme="minorBidi" w:cstheme="minorBidi"/>
                <w:lang w:val="en-US"/>
              </w:rPr>
            </w:pPr>
            <w:r w:rsidRPr="0006619B">
              <w:rPr>
                <w:rFonts w:ascii="Cordia New" w:hAnsi="Cordia New" w:cs="Cordia New"/>
                <w:lang w:val="en-GB"/>
              </w:rPr>
              <w:t>6,845</w:t>
            </w:r>
          </w:p>
        </w:tc>
        <w:tc>
          <w:tcPr>
            <w:tcW w:w="783" w:type="pct"/>
            <w:shd w:val="clear" w:color="auto" w:fill="auto"/>
          </w:tcPr>
          <w:p w14:paraId="105E43A2" w14:textId="012397D7" w:rsidR="00417505" w:rsidRPr="0006619B" w:rsidRDefault="00417505" w:rsidP="00417505">
            <w:pPr>
              <w:autoSpaceDE w:val="0"/>
              <w:autoSpaceDN w:val="0"/>
              <w:adjustRightInd w:val="0"/>
              <w:ind w:right="-72" w:hanging="471"/>
              <w:jc w:val="right"/>
              <w:rPr>
                <w:rFonts w:asciiTheme="minorBidi" w:hAnsiTheme="minorBidi" w:cstheme="minorBidi"/>
                <w:cs/>
              </w:rPr>
            </w:pPr>
            <w:r w:rsidRPr="0006619B">
              <w:rPr>
                <w:rFonts w:ascii="Cordia New" w:hAnsi="Cordia New" w:cs="Cordia New" w:hint="cs"/>
                <w:cs/>
              </w:rPr>
              <w:t>-</w:t>
            </w:r>
          </w:p>
        </w:tc>
      </w:tr>
      <w:tr w:rsidR="00417505" w:rsidRPr="0006619B" w14:paraId="4DD1CA10" w14:textId="77777777" w:rsidTr="00417505">
        <w:tc>
          <w:tcPr>
            <w:tcW w:w="1881" w:type="pct"/>
            <w:vAlign w:val="bottom"/>
          </w:tcPr>
          <w:p w14:paraId="12862CAF" w14:textId="77777777" w:rsidR="00417505" w:rsidRPr="0006619B" w:rsidRDefault="00417505">
            <w:pPr>
              <w:ind w:left="-19"/>
              <w:rPr>
                <w:rFonts w:asciiTheme="minorBidi" w:hAnsiTheme="minorBidi" w:cstheme="minorBidi"/>
                <w:sz w:val="12"/>
                <w:szCs w:val="12"/>
                <w:cs/>
              </w:rPr>
            </w:pPr>
          </w:p>
        </w:tc>
        <w:tc>
          <w:tcPr>
            <w:tcW w:w="779" w:type="pct"/>
            <w:tcBorders>
              <w:top w:val="single" w:sz="4" w:space="0" w:color="auto"/>
            </w:tcBorders>
            <w:shd w:val="clear" w:color="auto" w:fill="auto"/>
          </w:tcPr>
          <w:p w14:paraId="406CF8A3" w14:textId="77777777" w:rsidR="00417505" w:rsidRPr="0006619B" w:rsidRDefault="00417505">
            <w:pPr>
              <w:autoSpaceDE w:val="0"/>
              <w:autoSpaceDN w:val="0"/>
              <w:adjustRightInd w:val="0"/>
              <w:ind w:right="-72" w:hanging="471"/>
              <w:jc w:val="right"/>
              <w:rPr>
                <w:rFonts w:asciiTheme="minorBidi" w:hAnsiTheme="minorBidi" w:cstheme="minorBidi"/>
                <w:sz w:val="12"/>
                <w:szCs w:val="12"/>
                <w:cs/>
                <w:lang w:val="en-US"/>
              </w:rPr>
            </w:pPr>
          </w:p>
        </w:tc>
        <w:tc>
          <w:tcPr>
            <w:tcW w:w="779" w:type="pct"/>
            <w:tcBorders>
              <w:top w:val="single" w:sz="4" w:space="0" w:color="auto"/>
            </w:tcBorders>
            <w:shd w:val="clear" w:color="auto" w:fill="auto"/>
          </w:tcPr>
          <w:p w14:paraId="2F8B4E7F" w14:textId="77777777" w:rsidR="00417505" w:rsidRPr="0006619B" w:rsidRDefault="00417505">
            <w:pPr>
              <w:autoSpaceDE w:val="0"/>
              <w:autoSpaceDN w:val="0"/>
              <w:adjustRightInd w:val="0"/>
              <w:ind w:right="-72" w:hanging="471"/>
              <w:jc w:val="right"/>
              <w:rPr>
                <w:rFonts w:asciiTheme="minorBidi" w:hAnsiTheme="minorBidi" w:cstheme="minorBidi"/>
                <w:sz w:val="12"/>
                <w:szCs w:val="12"/>
                <w:cs/>
              </w:rPr>
            </w:pPr>
          </w:p>
        </w:tc>
        <w:tc>
          <w:tcPr>
            <w:tcW w:w="779" w:type="pct"/>
            <w:tcBorders>
              <w:top w:val="single" w:sz="4" w:space="0" w:color="auto"/>
            </w:tcBorders>
            <w:shd w:val="clear" w:color="auto" w:fill="auto"/>
          </w:tcPr>
          <w:p w14:paraId="0E4F2A58" w14:textId="77777777" w:rsidR="00417505" w:rsidRPr="0006619B" w:rsidRDefault="00417505">
            <w:pPr>
              <w:autoSpaceDE w:val="0"/>
              <w:autoSpaceDN w:val="0"/>
              <w:adjustRightInd w:val="0"/>
              <w:ind w:right="-72" w:hanging="471"/>
              <w:jc w:val="right"/>
              <w:rPr>
                <w:rFonts w:asciiTheme="minorBidi" w:hAnsiTheme="minorBidi" w:cstheme="minorBidi"/>
                <w:sz w:val="12"/>
                <w:szCs w:val="12"/>
                <w:cs/>
                <w:lang w:val="en-US"/>
              </w:rPr>
            </w:pPr>
          </w:p>
        </w:tc>
        <w:tc>
          <w:tcPr>
            <w:tcW w:w="783" w:type="pct"/>
            <w:tcBorders>
              <w:top w:val="single" w:sz="4" w:space="0" w:color="auto"/>
            </w:tcBorders>
            <w:shd w:val="clear" w:color="auto" w:fill="auto"/>
          </w:tcPr>
          <w:p w14:paraId="0E181B08" w14:textId="77777777" w:rsidR="00417505" w:rsidRPr="0006619B" w:rsidRDefault="00417505">
            <w:pPr>
              <w:autoSpaceDE w:val="0"/>
              <w:autoSpaceDN w:val="0"/>
              <w:adjustRightInd w:val="0"/>
              <w:ind w:right="-72" w:hanging="471"/>
              <w:jc w:val="right"/>
              <w:rPr>
                <w:rFonts w:asciiTheme="minorBidi" w:hAnsiTheme="minorBidi" w:cstheme="minorBidi"/>
                <w:sz w:val="12"/>
                <w:szCs w:val="12"/>
                <w:lang w:val="en-GB"/>
              </w:rPr>
            </w:pPr>
          </w:p>
        </w:tc>
      </w:tr>
      <w:tr w:rsidR="00417505" w:rsidRPr="0006619B" w14:paraId="2EF68973" w14:textId="77777777" w:rsidTr="00417505">
        <w:tc>
          <w:tcPr>
            <w:tcW w:w="1881" w:type="pct"/>
            <w:vAlign w:val="bottom"/>
          </w:tcPr>
          <w:p w14:paraId="04419E95" w14:textId="77777777" w:rsidR="00417505" w:rsidRPr="0006619B" w:rsidRDefault="00417505" w:rsidP="00417505">
            <w:pPr>
              <w:ind w:left="-19"/>
              <w:rPr>
                <w:rFonts w:asciiTheme="minorBidi" w:hAnsiTheme="minorBidi" w:cstheme="minorBidi"/>
                <w:cs/>
              </w:rPr>
            </w:pPr>
            <w:r w:rsidRPr="0006619B">
              <w:rPr>
                <w:rFonts w:asciiTheme="minorBidi" w:hAnsiTheme="minorBidi" w:cstheme="minorBidi"/>
                <w:lang w:val="en-GB"/>
              </w:rPr>
              <w:t>Total short-term investments</w:t>
            </w:r>
          </w:p>
        </w:tc>
        <w:tc>
          <w:tcPr>
            <w:tcW w:w="779" w:type="pct"/>
            <w:tcBorders>
              <w:bottom w:val="single" w:sz="4" w:space="0" w:color="auto"/>
            </w:tcBorders>
            <w:shd w:val="clear" w:color="auto" w:fill="auto"/>
          </w:tcPr>
          <w:p w14:paraId="646D7AA4" w14:textId="0EE239D9" w:rsidR="00417505" w:rsidRPr="0006619B" w:rsidRDefault="00417505" w:rsidP="00417505">
            <w:pPr>
              <w:ind w:right="-72"/>
              <w:jc w:val="right"/>
              <w:rPr>
                <w:rFonts w:asciiTheme="minorBidi" w:hAnsiTheme="minorBidi" w:cstheme="minorBidi"/>
                <w:cs/>
              </w:rPr>
            </w:pPr>
            <w:r w:rsidRPr="0006619B">
              <w:rPr>
                <w:rFonts w:ascii="Cordia New" w:hAnsi="Cordia New" w:cs="Cordia New"/>
                <w:lang w:val="en-US"/>
              </w:rPr>
              <w:t>200</w:t>
            </w:r>
          </w:p>
        </w:tc>
        <w:tc>
          <w:tcPr>
            <w:tcW w:w="779" w:type="pct"/>
            <w:tcBorders>
              <w:bottom w:val="single" w:sz="4" w:space="0" w:color="auto"/>
            </w:tcBorders>
            <w:shd w:val="clear" w:color="auto" w:fill="auto"/>
          </w:tcPr>
          <w:p w14:paraId="5706CE7A" w14:textId="69FD1337" w:rsidR="00417505" w:rsidRPr="0006619B" w:rsidRDefault="00417505" w:rsidP="00417505">
            <w:pPr>
              <w:ind w:right="-72"/>
              <w:jc w:val="right"/>
              <w:rPr>
                <w:rFonts w:asciiTheme="minorBidi" w:hAnsiTheme="minorBidi" w:cstheme="minorBidi"/>
                <w:lang w:val="en-US"/>
              </w:rPr>
            </w:pPr>
            <w:r w:rsidRPr="0006619B">
              <w:rPr>
                <w:rFonts w:asciiTheme="minorBidi" w:hAnsiTheme="minorBidi" w:cstheme="minorBidi"/>
                <w:lang w:val="en-GB"/>
              </w:rPr>
              <w:t>-</w:t>
            </w:r>
          </w:p>
        </w:tc>
        <w:tc>
          <w:tcPr>
            <w:tcW w:w="779" w:type="pct"/>
            <w:tcBorders>
              <w:bottom w:val="single" w:sz="4" w:space="0" w:color="auto"/>
            </w:tcBorders>
            <w:shd w:val="clear" w:color="auto" w:fill="auto"/>
          </w:tcPr>
          <w:p w14:paraId="3B2C038D" w14:textId="53A65A29" w:rsidR="00417505" w:rsidRPr="0006619B" w:rsidRDefault="00417505" w:rsidP="00417505">
            <w:pPr>
              <w:ind w:right="-72"/>
              <w:jc w:val="right"/>
              <w:rPr>
                <w:rFonts w:asciiTheme="minorBidi" w:hAnsiTheme="minorBidi" w:cstheme="minorBidi"/>
                <w:cs/>
              </w:rPr>
            </w:pPr>
            <w:r w:rsidRPr="0006619B">
              <w:rPr>
                <w:rFonts w:ascii="Cordia New" w:hAnsi="Cordia New" w:cs="Cordia New"/>
                <w:lang w:val="en-US"/>
              </w:rPr>
              <w:t>6,845</w:t>
            </w:r>
          </w:p>
        </w:tc>
        <w:tc>
          <w:tcPr>
            <w:tcW w:w="783" w:type="pct"/>
            <w:tcBorders>
              <w:bottom w:val="single" w:sz="4" w:space="0" w:color="auto"/>
            </w:tcBorders>
            <w:shd w:val="clear" w:color="auto" w:fill="auto"/>
          </w:tcPr>
          <w:p w14:paraId="2290FAE9" w14:textId="688C9A0D" w:rsidR="00417505" w:rsidRPr="0006619B" w:rsidRDefault="00417505" w:rsidP="00417505">
            <w:pPr>
              <w:ind w:right="-72"/>
              <w:jc w:val="right"/>
              <w:rPr>
                <w:rFonts w:asciiTheme="minorBidi" w:hAnsiTheme="minorBidi" w:cstheme="minorBidi"/>
                <w:cs/>
              </w:rPr>
            </w:pPr>
            <w:r w:rsidRPr="0006619B">
              <w:rPr>
                <w:rFonts w:asciiTheme="minorBidi" w:hAnsiTheme="minorBidi" w:cstheme="minorBidi"/>
                <w:lang w:val="en-GB"/>
              </w:rPr>
              <w:t>-</w:t>
            </w:r>
          </w:p>
        </w:tc>
      </w:tr>
    </w:tbl>
    <w:p w14:paraId="46E4C052" w14:textId="77777777" w:rsidR="00B33B0D" w:rsidRPr="0006619B" w:rsidRDefault="00B33B0D" w:rsidP="00417505">
      <w:pPr>
        <w:rPr>
          <w:rFonts w:asciiTheme="minorBidi" w:hAnsiTheme="minorBidi" w:cstheme="minorBidi"/>
          <w:lang w:val="en-US" w:eastAsia="en-GB"/>
        </w:rPr>
      </w:pPr>
    </w:p>
    <w:tbl>
      <w:tblPr>
        <w:tblW w:w="4996" w:type="pct"/>
        <w:tblLook w:val="0000" w:firstRow="0" w:lastRow="0" w:firstColumn="0" w:lastColumn="0" w:noHBand="0" w:noVBand="0"/>
      </w:tblPr>
      <w:tblGrid>
        <w:gridCol w:w="3509"/>
        <w:gridCol w:w="1486"/>
        <w:gridCol w:w="1486"/>
        <w:gridCol w:w="1486"/>
        <w:gridCol w:w="1495"/>
      </w:tblGrid>
      <w:tr w:rsidR="00417505" w:rsidRPr="0006619B" w14:paraId="5A5EABBA" w14:textId="77777777" w:rsidTr="00B33B0D">
        <w:tc>
          <w:tcPr>
            <w:tcW w:w="1855" w:type="pct"/>
            <w:vAlign w:val="center"/>
          </w:tcPr>
          <w:p w14:paraId="01324743" w14:textId="77777777" w:rsidR="00417505" w:rsidRPr="0006619B" w:rsidRDefault="00417505">
            <w:pPr>
              <w:rPr>
                <w:rFonts w:asciiTheme="minorBidi" w:hAnsiTheme="minorBidi" w:cstheme="minorBidi"/>
                <w:cs/>
              </w:rPr>
            </w:pPr>
          </w:p>
        </w:tc>
        <w:tc>
          <w:tcPr>
            <w:tcW w:w="3145" w:type="pct"/>
            <w:gridSpan w:val="4"/>
            <w:tcBorders>
              <w:top w:val="single" w:sz="4" w:space="0" w:color="auto"/>
              <w:bottom w:val="single" w:sz="4" w:space="0" w:color="auto"/>
            </w:tcBorders>
            <w:vAlign w:val="center"/>
          </w:tcPr>
          <w:p w14:paraId="00E488BF" w14:textId="7B407223" w:rsidR="00417505" w:rsidRPr="0006619B" w:rsidRDefault="00417505">
            <w:pPr>
              <w:ind w:right="-72"/>
              <w:jc w:val="right"/>
              <w:rPr>
                <w:rFonts w:asciiTheme="minorBidi" w:hAnsiTheme="minorBidi" w:cstheme="minorBidi"/>
                <w:b/>
                <w:bCs/>
                <w:lang w:val="en-US"/>
              </w:rPr>
            </w:pPr>
            <w:r w:rsidRPr="0006619B">
              <w:rPr>
                <w:rFonts w:asciiTheme="minorBidi" w:hAnsiTheme="minorBidi" w:cstheme="minorBidi"/>
                <w:b/>
                <w:bCs/>
                <w:cs/>
              </w:rPr>
              <w:t xml:space="preserve">Separate financial </w:t>
            </w:r>
            <w:r w:rsidR="00DF0462" w:rsidRPr="0006619B">
              <w:rPr>
                <w:rFonts w:asciiTheme="minorBidi" w:hAnsiTheme="minorBidi" w:cstheme="minorBidi" w:hint="cs"/>
                <w:b/>
                <w:bCs/>
                <w:cs/>
              </w:rPr>
              <w:t>statements</w:t>
            </w:r>
          </w:p>
        </w:tc>
      </w:tr>
      <w:tr w:rsidR="00417505" w:rsidRPr="0006619B" w14:paraId="7F04274B" w14:textId="77777777" w:rsidTr="00B33B0D">
        <w:tc>
          <w:tcPr>
            <w:tcW w:w="1855" w:type="pct"/>
            <w:vAlign w:val="center"/>
          </w:tcPr>
          <w:p w14:paraId="7CEEE794" w14:textId="77777777" w:rsidR="00417505" w:rsidRPr="0006619B" w:rsidRDefault="00417505">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743704A9" w14:textId="77777777" w:rsidR="00417505" w:rsidRPr="0006619B" w:rsidRDefault="00417505">
            <w:pPr>
              <w:ind w:right="-72"/>
              <w:jc w:val="right"/>
              <w:rPr>
                <w:rFonts w:asciiTheme="minorBidi" w:hAnsiTheme="minorBidi" w:cstheme="minorBidi"/>
                <w:b/>
                <w:bCs/>
                <w:cs/>
              </w:rPr>
            </w:pPr>
            <w:r w:rsidRPr="0006619B">
              <w:rPr>
                <w:rFonts w:asciiTheme="minorBidi" w:hAnsiTheme="minorBidi" w:cstheme="minorBidi"/>
                <w:b/>
                <w:bCs/>
                <w:cs/>
              </w:rPr>
              <w:t>Unit: Million US Dollar</w:t>
            </w:r>
          </w:p>
        </w:tc>
        <w:tc>
          <w:tcPr>
            <w:tcW w:w="1574" w:type="pct"/>
            <w:gridSpan w:val="2"/>
            <w:tcBorders>
              <w:top w:val="single" w:sz="4" w:space="0" w:color="auto"/>
              <w:bottom w:val="single" w:sz="4" w:space="0" w:color="auto"/>
            </w:tcBorders>
            <w:vAlign w:val="center"/>
          </w:tcPr>
          <w:p w14:paraId="7DBAB6CF" w14:textId="77777777" w:rsidR="00417505" w:rsidRPr="0006619B" w:rsidRDefault="00417505">
            <w:pPr>
              <w:ind w:right="-72"/>
              <w:jc w:val="right"/>
              <w:rPr>
                <w:rFonts w:asciiTheme="minorBidi" w:hAnsiTheme="minorBidi" w:cstheme="minorBidi"/>
                <w:b/>
                <w:bCs/>
                <w:cs/>
              </w:rPr>
            </w:pPr>
            <w:r w:rsidRPr="0006619B">
              <w:rPr>
                <w:rFonts w:asciiTheme="minorBidi" w:hAnsiTheme="minorBidi" w:cstheme="minorBidi"/>
                <w:b/>
                <w:bCs/>
                <w:cs/>
              </w:rPr>
              <w:t>Unit: Million Baht</w:t>
            </w:r>
          </w:p>
        </w:tc>
      </w:tr>
      <w:tr w:rsidR="00417505" w:rsidRPr="0006619B" w14:paraId="35352C30" w14:textId="77777777" w:rsidTr="00B33B0D">
        <w:tc>
          <w:tcPr>
            <w:tcW w:w="1855" w:type="pct"/>
            <w:vAlign w:val="center"/>
          </w:tcPr>
          <w:p w14:paraId="5D647170" w14:textId="77777777" w:rsidR="00417505" w:rsidRPr="0006619B" w:rsidRDefault="00417505" w:rsidP="00417505">
            <w:pPr>
              <w:rPr>
                <w:rFonts w:asciiTheme="minorBidi" w:hAnsiTheme="minorBidi" w:cstheme="minorBidi"/>
                <w:cs/>
              </w:rPr>
            </w:pPr>
          </w:p>
        </w:tc>
        <w:tc>
          <w:tcPr>
            <w:tcW w:w="785" w:type="pct"/>
            <w:tcBorders>
              <w:top w:val="single" w:sz="4" w:space="0" w:color="auto"/>
              <w:bottom w:val="single" w:sz="4" w:space="0" w:color="auto"/>
            </w:tcBorders>
            <w:vAlign w:val="center"/>
          </w:tcPr>
          <w:p w14:paraId="2866B492" w14:textId="77777777" w:rsidR="00417505" w:rsidRPr="0006619B" w:rsidRDefault="00417505" w:rsidP="00417505">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 </w:t>
            </w:r>
          </w:p>
          <w:p w14:paraId="2898F8EB" w14:textId="072A184A" w:rsidR="00417505" w:rsidRPr="0006619B" w:rsidRDefault="00417505" w:rsidP="00417505">
            <w:pPr>
              <w:ind w:right="-72"/>
              <w:jc w:val="right"/>
              <w:rPr>
                <w:rFonts w:asciiTheme="minorBidi" w:hAnsiTheme="minorBidi" w:cstheme="minorBidi"/>
                <w:b/>
                <w:bCs/>
                <w:cs/>
              </w:rPr>
            </w:pPr>
            <w:r w:rsidRPr="0006619B">
              <w:rPr>
                <w:rFonts w:ascii="Cordia New" w:hAnsi="Cordia New" w:cs="Cordia New"/>
                <w:b/>
                <w:bCs/>
                <w:lang w:val="en-GB"/>
              </w:rPr>
              <w:t>2023</w:t>
            </w:r>
          </w:p>
        </w:tc>
        <w:tc>
          <w:tcPr>
            <w:tcW w:w="785" w:type="pct"/>
            <w:tcBorders>
              <w:top w:val="single" w:sz="4" w:space="0" w:color="auto"/>
              <w:bottom w:val="single" w:sz="4" w:space="0" w:color="auto"/>
            </w:tcBorders>
            <w:vAlign w:val="center"/>
          </w:tcPr>
          <w:p w14:paraId="155D8229" w14:textId="77777777" w:rsidR="00417505" w:rsidRPr="0006619B" w:rsidRDefault="00417505" w:rsidP="00417505">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 </w:t>
            </w:r>
          </w:p>
          <w:p w14:paraId="73EADDCE" w14:textId="3F570C3A" w:rsidR="00417505" w:rsidRPr="0006619B" w:rsidRDefault="00417505" w:rsidP="00417505">
            <w:pPr>
              <w:ind w:right="-72"/>
              <w:jc w:val="right"/>
              <w:rPr>
                <w:rFonts w:asciiTheme="minorBidi" w:hAnsiTheme="minorBidi" w:cstheme="minorBidi"/>
                <w:b/>
                <w:bCs/>
                <w:cs/>
              </w:rPr>
            </w:pPr>
            <w:r w:rsidRPr="0006619B">
              <w:rPr>
                <w:rFonts w:ascii="Cordia New" w:hAnsi="Cordia New" w:cs="Cordia New"/>
                <w:b/>
                <w:bCs/>
                <w:lang w:val="en-GB"/>
              </w:rPr>
              <w:t>2022</w:t>
            </w:r>
          </w:p>
        </w:tc>
        <w:tc>
          <w:tcPr>
            <w:tcW w:w="785" w:type="pct"/>
            <w:tcBorders>
              <w:top w:val="single" w:sz="4" w:space="0" w:color="auto"/>
              <w:bottom w:val="single" w:sz="4" w:space="0" w:color="auto"/>
            </w:tcBorders>
            <w:vAlign w:val="center"/>
          </w:tcPr>
          <w:p w14:paraId="1715316F" w14:textId="77777777" w:rsidR="00417505" w:rsidRPr="0006619B" w:rsidRDefault="00417505" w:rsidP="00417505">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 </w:t>
            </w:r>
          </w:p>
          <w:p w14:paraId="47F6A166" w14:textId="23161ED5" w:rsidR="00417505" w:rsidRPr="0006619B" w:rsidRDefault="00417505" w:rsidP="00417505">
            <w:pPr>
              <w:ind w:right="-72"/>
              <w:jc w:val="right"/>
              <w:rPr>
                <w:rFonts w:asciiTheme="minorBidi" w:hAnsiTheme="minorBidi" w:cstheme="minorBidi"/>
                <w:b/>
                <w:bCs/>
                <w:cs/>
              </w:rPr>
            </w:pPr>
            <w:r w:rsidRPr="0006619B">
              <w:rPr>
                <w:rFonts w:ascii="Cordia New" w:hAnsi="Cordia New" w:cs="Cordia New"/>
                <w:b/>
                <w:bCs/>
                <w:lang w:val="en-GB"/>
              </w:rPr>
              <w:t>2023</w:t>
            </w:r>
          </w:p>
        </w:tc>
        <w:tc>
          <w:tcPr>
            <w:tcW w:w="789" w:type="pct"/>
            <w:tcBorders>
              <w:top w:val="single" w:sz="4" w:space="0" w:color="auto"/>
              <w:bottom w:val="single" w:sz="4" w:space="0" w:color="auto"/>
            </w:tcBorders>
            <w:vAlign w:val="center"/>
          </w:tcPr>
          <w:p w14:paraId="5D464CA0" w14:textId="77777777" w:rsidR="00417505" w:rsidRPr="0006619B" w:rsidRDefault="00417505" w:rsidP="00417505">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 </w:t>
            </w:r>
          </w:p>
          <w:p w14:paraId="54FAD11D" w14:textId="6CF676DB" w:rsidR="00417505" w:rsidRPr="0006619B" w:rsidRDefault="00417505" w:rsidP="00417505">
            <w:pPr>
              <w:ind w:right="-72"/>
              <w:jc w:val="right"/>
              <w:rPr>
                <w:rFonts w:asciiTheme="minorBidi" w:hAnsiTheme="minorBidi" w:cstheme="minorBidi"/>
                <w:b/>
                <w:bCs/>
                <w:cs/>
              </w:rPr>
            </w:pPr>
            <w:r w:rsidRPr="0006619B">
              <w:rPr>
                <w:rFonts w:ascii="Cordia New" w:hAnsi="Cordia New" w:cs="Cordia New"/>
                <w:b/>
                <w:bCs/>
                <w:lang w:val="en-GB"/>
              </w:rPr>
              <w:t>2022</w:t>
            </w:r>
          </w:p>
        </w:tc>
      </w:tr>
      <w:tr w:rsidR="00417505" w:rsidRPr="0006619B" w14:paraId="0B4332DA" w14:textId="77777777" w:rsidTr="00B33B0D">
        <w:tc>
          <w:tcPr>
            <w:tcW w:w="1855" w:type="pct"/>
            <w:vAlign w:val="center"/>
          </w:tcPr>
          <w:p w14:paraId="53ED016E" w14:textId="77777777" w:rsidR="00417505" w:rsidRPr="0006619B" w:rsidRDefault="00417505">
            <w:pPr>
              <w:ind w:left="-113"/>
              <w:rPr>
                <w:rFonts w:asciiTheme="minorBidi" w:hAnsiTheme="minorBidi" w:cstheme="minorBidi"/>
                <w:cs/>
              </w:rPr>
            </w:pPr>
          </w:p>
        </w:tc>
        <w:tc>
          <w:tcPr>
            <w:tcW w:w="785" w:type="pct"/>
            <w:tcBorders>
              <w:top w:val="single" w:sz="4" w:space="0" w:color="auto"/>
            </w:tcBorders>
            <w:shd w:val="clear" w:color="auto" w:fill="auto"/>
            <w:vAlign w:val="bottom"/>
          </w:tcPr>
          <w:p w14:paraId="465CCA8D" w14:textId="77777777" w:rsidR="00417505" w:rsidRPr="0006619B" w:rsidRDefault="00417505">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70D36B25" w14:textId="77777777" w:rsidR="00417505" w:rsidRPr="0006619B" w:rsidRDefault="00417505">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79C2682B" w14:textId="77777777" w:rsidR="00417505" w:rsidRPr="0006619B" w:rsidRDefault="00417505">
            <w:pPr>
              <w:ind w:right="-72"/>
              <w:jc w:val="right"/>
              <w:rPr>
                <w:rFonts w:asciiTheme="minorBidi" w:hAnsiTheme="minorBidi" w:cstheme="minorBidi"/>
                <w:cs/>
              </w:rPr>
            </w:pPr>
          </w:p>
        </w:tc>
        <w:tc>
          <w:tcPr>
            <w:tcW w:w="789" w:type="pct"/>
            <w:tcBorders>
              <w:top w:val="single" w:sz="4" w:space="0" w:color="auto"/>
            </w:tcBorders>
            <w:shd w:val="clear" w:color="auto" w:fill="auto"/>
            <w:vAlign w:val="bottom"/>
          </w:tcPr>
          <w:p w14:paraId="32233208" w14:textId="77777777" w:rsidR="00417505" w:rsidRPr="0006619B" w:rsidRDefault="00417505">
            <w:pPr>
              <w:ind w:right="-72"/>
              <w:jc w:val="right"/>
              <w:rPr>
                <w:rFonts w:asciiTheme="minorBidi" w:hAnsiTheme="minorBidi" w:cstheme="minorBidi"/>
                <w:cs/>
              </w:rPr>
            </w:pPr>
          </w:p>
        </w:tc>
      </w:tr>
      <w:tr w:rsidR="00417505" w:rsidRPr="0006619B" w14:paraId="06E568BE" w14:textId="77777777" w:rsidTr="00B33B0D">
        <w:tc>
          <w:tcPr>
            <w:tcW w:w="1855" w:type="pct"/>
            <w:vAlign w:val="bottom"/>
          </w:tcPr>
          <w:p w14:paraId="2C0295C9" w14:textId="77777777" w:rsidR="00417505" w:rsidRPr="0006619B" w:rsidRDefault="00417505" w:rsidP="00417505">
            <w:pPr>
              <w:ind w:left="33" w:hanging="51"/>
              <w:rPr>
                <w:rFonts w:asciiTheme="minorBidi" w:hAnsiTheme="minorBidi" w:cstheme="minorBidi"/>
                <w:cs/>
              </w:rPr>
            </w:pPr>
            <w:r w:rsidRPr="0006619B">
              <w:rPr>
                <w:rFonts w:asciiTheme="minorBidi" w:hAnsiTheme="minorBidi" w:cstheme="minorBidi"/>
              </w:rPr>
              <w:t>Fixed</w:t>
            </w:r>
            <w:r w:rsidRPr="0006619B">
              <w:rPr>
                <w:rFonts w:asciiTheme="minorBidi" w:hAnsiTheme="minorBidi" w:cstheme="minorBidi"/>
                <w:cs/>
              </w:rPr>
              <w:t xml:space="preserve"> </w:t>
            </w:r>
            <w:r w:rsidRPr="0006619B">
              <w:rPr>
                <w:rFonts w:asciiTheme="minorBidi" w:hAnsiTheme="minorBidi" w:cstheme="minorBidi"/>
              </w:rPr>
              <w:t>deposits</w:t>
            </w:r>
          </w:p>
        </w:tc>
        <w:tc>
          <w:tcPr>
            <w:tcW w:w="785" w:type="pct"/>
            <w:shd w:val="clear" w:color="auto" w:fill="auto"/>
          </w:tcPr>
          <w:p w14:paraId="7A390985" w14:textId="088392C7" w:rsidR="00417505" w:rsidRPr="0006619B" w:rsidRDefault="00417505" w:rsidP="00417505">
            <w:pPr>
              <w:autoSpaceDE w:val="0"/>
              <w:autoSpaceDN w:val="0"/>
              <w:adjustRightInd w:val="0"/>
              <w:ind w:right="-72" w:hanging="471"/>
              <w:jc w:val="right"/>
              <w:rPr>
                <w:rFonts w:asciiTheme="minorBidi" w:hAnsiTheme="minorBidi" w:cstheme="minorBidi"/>
                <w:cs/>
                <w:lang w:val="en-US"/>
              </w:rPr>
            </w:pPr>
            <w:r w:rsidRPr="0006619B">
              <w:rPr>
                <w:rFonts w:ascii="Cordia New" w:hAnsi="Cordia New" w:cs="Cordia New"/>
                <w:lang w:val="en-US"/>
              </w:rPr>
              <w:t>200</w:t>
            </w:r>
          </w:p>
        </w:tc>
        <w:tc>
          <w:tcPr>
            <w:tcW w:w="785" w:type="pct"/>
            <w:shd w:val="clear" w:color="auto" w:fill="auto"/>
          </w:tcPr>
          <w:p w14:paraId="792F3AC9" w14:textId="08C5E8FF" w:rsidR="00417505" w:rsidRPr="0006619B" w:rsidRDefault="00417505" w:rsidP="00417505">
            <w:pPr>
              <w:autoSpaceDE w:val="0"/>
              <w:autoSpaceDN w:val="0"/>
              <w:adjustRightInd w:val="0"/>
              <w:ind w:right="-72" w:hanging="471"/>
              <w:jc w:val="right"/>
              <w:rPr>
                <w:rFonts w:asciiTheme="minorBidi" w:hAnsiTheme="minorBidi" w:cstheme="minorBidi"/>
                <w:lang w:val="en-US"/>
              </w:rPr>
            </w:pPr>
            <w:r w:rsidRPr="0006619B">
              <w:rPr>
                <w:rFonts w:asciiTheme="minorBidi" w:hAnsiTheme="minorBidi" w:cstheme="minorBidi"/>
                <w:lang w:val="en-GB"/>
              </w:rPr>
              <w:t>-</w:t>
            </w:r>
          </w:p>
        </w:tc>
        <w:tc>
          <w:tcPr>
            <w:tcW w:w="785" w:type="pct"/>
            <w:shd w:val="clear" w:color="auto" w:fill="auto"/>
          </w:tcPr>
          <w:p w14:paraId="23EF1A72" w14:textId="21CF4188" w:rsidR="00417505" w:rsidRPr="0006619B" w:rsidRDefault="00417505" w:rsidP="00417505">
            <w:pPr>
              <w:autoSpaceDE w:val="0"/>
              <w:autoSpaceDN w:val="0"/>
              <w:adjustRightInd w:val="0"/>
              <w:ind w:right="-72" w:hanging="471"/>
              <w:jc w:val="right"/>
              <w:rPr>
                <w:rFonts w:asciiTheme="minorBidi" w:hAnsiTheme="minorBidi" w:cstheme="minorBidi"/>
                <w:lang w:val="en-US"/>
              </w:rPr>
            </w:pPr>
            <w:r w:rsidRPr="0006619B">
              <w:rPr>
                <w:rFonts w:ascii="Cordia New" w:hAnsi="Cordia New" w:cs="Cordia New"/>
                <w:lang w:val="en-GB"/>
              </w:rPr>
              <w:t>6,845</w:t>
            </w:r>
          </w:p>
        </w:tc>
        <w:tc>
          <w:tcPr>
            <w:tcW w:w="789" w:type="pct"/>
            <w:shd w:val="clear" w:color="auto" w:fill="auto"/>
          </w:tcPr>
          <w:p w14:paraId="26D650C5" w14:textId="6D2F9947" w:rsidR="00417505" w:rsidRPr="0006619B" w:rsidRDefault="00417505" w:rsidP="00417505">
            <w:pPr>
              <w:autoSpaceDE w:val="0"/>
              <w:autoSpaceDN w:val="0"/>
              <w:adjustRightInd w:val="0"/>
              <w:ind w:right="-72" w:hanging="471"/>
              <w:jc w:val="right"/>
              <w:rPr>
                <w:rFonts w:asciiTheme="minorBidi" w:hAnsiTheme="minorBidi" w:cstheme="minorBidi"/>
                <w:cs/>
              </w:rPr>
            </w:pPr>
            <w:r w:rsidRPr="0006619B">
              <w:rPr>
                <w:rFonts w:asciiTheme="minorBidi" w:hAnsiTheme="minorBidi" w:cstheme="minorBidi"/>
                <w:lang w:val="en-GB"/>
              </w:rPr>
              <w:t>-</w:t>
            </w:r>
          </w:p>
        </w:tc>
      </w:tr>
      <w:tr w:rsidR="00417505" w:rsidRPr="0006619B" w14:paraId="27D7058C" w14:textId="77777777" w:rsidTr="00B33B0D">
        <w:tc>
          <w:tcPr>
            <w:tcW w:w="1855" w:type="pct"/>
            <w:vAlign w:val="bottom"/>
          </w:tcPr>
          <w:p w14:paraId="29EFE5F7" w14:textId="77777777" w:rsidR="00417505" w:rsidRPr="0006619B" w:rsidRDefault="00417505">
            <w:pPr>
              <w:ind w:left="33"/>
              <w:rPr>
                <w:rFonts w:asciiTheme="minorBidi" w:hAnsiTheme="minorBidi" w:cstheme="minorBidi"/>
                <w:sz w:val="12"/>
                <w:szCs w:val="12"/>
                <w:lang w:val="en-GB"/>
              </w:rPr>
            </w:pPr>
          </w:p>
        </w:tc>
        <w:tc>
          <w:tcPr>
            <w:tcW w:w="785" w:type="pct"/>
            <w:tcBorders>
              <w:top w:val="single" w:sz="4" w:space="0" w:color="auto"/>
            </w:tcBorders>
            <w:shd w:val="clear" w:color="auto" w:fill="auto"/>
          </w:tcPr>
          <w:p w14:paraId="7355FD42" w14:textId="77777777" w:rsidR="00417505" w:rsidRPr="0006619B" w:rsidRDefault="00417505">
            <w:pPr>
              <w:autoSpaceDE w:val="0"/>
              <w:autoSpaceDN w:val="0"/>
              <w:adjustRightInd w:val="0"/>
              <w:ind w:right="-72" w:hanging="471"/>
              <w:jc w:val="right"/>
              <w:rPr>
                <w:rFonts w:asciiTheme="minorBidi" w:hAnsiTheme="minorBidi" w:cstheme="minorBidi"/>
                <w:sz w:val="12"/>
                <w:szCs w:val="12"/>
                <w:cs/>
                <w:lang w:val="en-US"/>
              </w:rPr>
            </w:pPr>
          </w:p>
        </w:tc>
        <w:tc>
          <w:tcPr>
            <w:tcW w:w="785" w:type="pct"/>
            <w:tcBorders>
              <w:top w:val="single" w:sz="4" w:space="0" w:color="auto"/>
            </w:tcBorders>
            <w:shd w:val="clear" w:color="auto" w:fill="auto"/>
          </w:tcPr>
          <w:p w14:paraId="44E1C696" w14:textId="77777777" w:rsidR="00417505" w:rsidRPr="0006619B" w:rsidRDefault="00417505">
            <w:pPr>
              <w:autoSpaceDE w:val="0"/>
              <w:autoSpaceDN w:val="0"/>
              <w:adjustRightInd w:val="0"/>
              <w:ind w:right="-72" w:hanging="471"/>
              <w:jc w:val="right"/>
              <w:rPr>
                <w:rFonts w:asciiTheme="minorBidi" w:hAnsiTheme="minorBidi" w:cstheme="minorBidi"/>
                <w:sz w:val="12"/>
                <w:szCs w:val="12"/>
                <w:lang w:val="en-US"/>
              </w:rPr>
            </w:pPr>
          </w:p>
        </w:tc>
        <w:tc>
          <w:tcPr>
            <w:tcW w:w="785" w:type="pct"/>
            <w:tcBorders>
              <w:top w:val="single" w:sz="4" w:space="0" w:color="auto"/>
            </w:tcBorders>
            <w:shd w:val="clear" w:color="auto" w:fill="auto"/>
          </w:tcPr>
          <w:p w14:paraId="248C3AD7" w14:textId="77777777" w:rsidR="00417505" w:rsidRPr="0006619B" w:rsidRDefault="00417505">
            <w:pPr>
              <w:autoSpaceDE w:val="0"/>
              <w:autoSpaceDN w:val="0"/>
              <w:adjustRightInd w:val="0"/>
              <w:ind w:right="-72" w:hanging="471"/>
              <w:jc w:val="right"/>
              <w:rPr>
                <w:rFonts w:asciiTheme="minorBidi" w:hAnsiTheme="minorBidi" w:cstheme="minorBidi"/>
                <w:sz w:val="12"/>
                <w:szCs w:val="12"/>
                <w:cs/>
                <w:lang w:val="en-US"/>
              </w:rPr>
            </w:pPr>
          </w:p>
        </w:tc>
        <w:tc>
          <w:tcPr>
            <w:tcW w:w="789" w:type="pct"/>
            <w:tcBorders>
              <w:top w:val="single" w:sz="4" w:space="0" w:color="auto"/>
            </w:tcBorders>
            <w:shd w:val="clear" w:color="auto" w:fill="auto"/>
          </w:tcPr>
          <w:p w14:paraId="32BA157C" w14:textId="77777777" w:rsidR="00417505" w:rsidRPr="0006619B" w:rsidRDefault="00417505">
            <w:pPr>
              <w:autoSpaceDE w:val="0"/>
              <w:autoSpaceDN w:val="0"/>
              <w:adjustRightInd w:val="0"/>
              <w:ind w:right="-72" w:hanging="471"/>
              <w:jc w:val="right"/>
              <w:rPr>
                <w:rFonts w:asciiTheme="minorBidi" w:hAnsiTheme="minorBidi" w:cstheme="minorBidi"/>
                <w:sz w:val="12"/>
                <w:szCs w:val="12"/>
                <w:lang w:val="en-GB"/>
              </w:rPr>
            </w:pPr>
          </w:p>
        </w:tc>
      </w:tr>
      <w:tr w:rsidR="00417505" w:rsidRPr="0006619B" w14:paraId="1BC7C04E" w14:textId="77777777" w:rsidTr="00B33B0D">
        <w:tc>
          <w:tcPr>
            <w:tcW w:w="1855" w:type="pct"/>
            <w:vAlign w:val="bottom"/>
          </w:tcPr>
          <w:p w14:paraId="7EFC9AFB" w14:textId="77777777" w:rsidR="00417505" w:rsidRPr="0006619B" w:rsidRDefault="00417505" w:rsidP="00417505">
            <w:pPr>
              <w:ind w:left="-113" w:firstLine="95"/>
              <w:rPr>
                <w:rFonts w:asciiTheme="minorBidi" w:hAnsiTheme="minorBidi" w:cstheme="minorBidi"/>
                <w:cs/>
              </w:rPr>
            </w:pPr>
            <w:r w:rsidRPr="0006619B">
              <w:rPr>
                <w:rFonts w:asciiTheme="minorBidi" w:hAnsiTheme="minorBidi" w:cstheme="minorBidi"/>
                <w:lang w:val="en-GB"/>
              </w:rPr>
              <w:t>Total short-term investments</w:t>
            </w:r>
          </w:p>
        </w:tc>
        <w:tc>
          <w:tcPr>
            <w:tcW w:w="785" w:type="pct"/>
            <w:tcBorders>
              <w:bottom w:val="single" w:sz="4" w:space="0" w:color="auto"/>
            </w:tcBorders>
            <w:shd w:val="clear" w:color="auto" w:fill="auto"/>
          </w:tcPr>
          <w:p w14:paraId="3BD28832" w14:textId="7C0B931F" w:rsidR="00417505" w:rsidRPr="0006619B" w:rsidRDefault="00417505" w:rsidP="00417505">
            <w:pPr>
              <w:ind w:right="-72"/>
              <w:jc w:val="right"/>
              <w:rPr>
                <w:rFonts w:asciiTheme="minorBidi" w:hAnsiTheme="minorBidi" w:cstheme="minorBidi"/>
                <w:lang w:val="en-US"/>
              </w:rPr>
            </w:pPr>
            <w:r w:rsidRPr="0006619B">
              <w:rPr>
                <w:rFonts w:ascii="Cordia New" w:hAnsi="Cordia New" w:cs="Cordia New"/>
                <w:lang w:val="en-US"/>
              </w:rPr>
              <w:t>200</w:t>
            </w:r>
          </w:p>
        </w:tc>
        <w:tc>
          <w:tcPr>
            <w:tcW w:w="785" w:type="pct"/>
            <w:tcBorders>
              <w:bottom w:val="single" w:sz="4" w:space="0" w:color="auto"/>
            </w:tcBorders>
            <w:shd w:val="clear" w:color="auto" w:fill="auto"/>
          </w:tcPr>
          <w:p w14:paraId="16BFA721" w14:textId="2DCB15BC" w:rsidR="00417505" w:rsidRPr="0006619B" w:rsidRDefault="00417505" w:rsidP="00417505">
            <w:pPr>
              <w:ind w:right="-72"/>
              <w:jc w:val="right"/>
              <w:rPr>
                <w:rFonts w:asciiTheme="minorBidi" w:hAnsiTheme="minorBidi" w:cstheme="minorBidi"/>
                <w:cs/>
              </w:rPr>
            </w:pPr>
            <w:r w:rsidRPr="0006619B">
              <w:rPr>
                <w:rFonts w:asciiTheme="minorBidi" w:hAnsiTheme="minorBidi" w:cstheme="minorBidi"/>
                <w:lang w:val="en-GB"/>
              </w:rPr>
              <w:t>-</w:t>
            </w:r>
          </w:p>
        </w:tc>
        <w:tc>
          <w:tcPr>
            <w:tcW w:w="785" w:type="pct"/>
            <w:tcBorders>
              <w:bottom w:val="single" w:sz="4" w:space="0" w:color="auto"/>
            </w:tcBorders>
            <w:shd w:val="clear" w:color="auto" w:fill="auto"/>
          </w:tcPr>
          <w:p w14:paraId="517B62F8" w14:textId="19B88A98" w:rsidR="00417505" w:rsidRPr="0006619B" w:rsidRDefault="00417505" w:rsidP="00417505">
            <w:pPr>
              <w:ind w:right="-72"/>
              <w:jc w:val="right"/>
              <w:rPr>
                <w:rFonts w:asciiTheme="minorBidi" w:hAnsiTheme="minorBidi" w:cstheme="minorBidi"/>
                <w:lang w:val="en-US"/>
              </w:rPr>
            </w:pPr>
            <w:r w:rsidRPr="0006619B">
              <w:rPr>
                <w:rFonts w:ascii="Cordia New" w:hAnsi="Cordia New" w:cs="Cordia New"/>
                <w:lang w:val="en-US"/>
              </w:rPr>
              <w:t>6,845</w:t>
            </w:r>
          </w:p>
        </w:tc>
        <w:tc>
          <w:tcPr>
            <w:tcW w:w="789" w:type="pct"/>
            <w:tcBorders>
              <w:bottom w:val="single" w:sz="4" w:space="0" w:color="auto"/>
            </w:tcBorders>
            <w:shd w:val="clear" w:color="auto" w:fill="auto"/>
          </w:tcPr>
          <w:p w14:paraId="0590B6F6" w14:textId="220F7D47" w:rsidR="00417505" w:rsidRPr="0006619B" w:rsidRDefault="00417505" w:rsidP="00417505">
            <w:pPr>
              <w:ind w:right="-72"/>
              <w:jc w:val="right"/>
              <w:rPr>
                <w:rFonts w:asciiTheme="minorBidi" w:hAnsiTheme="minorBidi" w:cstheme="minorBidi"/>
                <w:cs/>
              </w:rPr>
            </w:pPr>
            <w:r w:rsidRPr="0006619B">
              <w:rPr>
                <w:rFonts w:asciiTheme="minorBidi" w:hAnsiTheme="minorBidi" w:cstheme="minorBidi"/>
                <w:lang w:val="en-GB"/>
              </w:rPr>
              <w:t>-</w:t>
            </w:r>
          </w:p>
        </w:tc>
      </w:tr>
    </w:tbl>
    <w:p w14:paraId="41F9781A" w14:textId="77777777" w:rsidR="0097540E" w:rsidRPr="0006619B" w:rsidRDefault="0097540E" w:rsidP="005E077E">
      <w:pPr>
        <w:rPr>
          <w:rFonts w:ascii="Cordia New" w:hAnsi="Cordia New" w:cs="Cordia New"/>
          <w:lang w:val="en-US" w:eastAsia="en-GB"/>
        </w:rPr>
      </w:pPr>
    </w:p>
    <w:tbl>
      <w:tblPr>
        <w:tblW w:w="9498" w:type="dxa"/>
        <w:shd w:val="clear" w:color="auto" w:fill="D04A02"/>
        <w:tblLook w:val="04A0" w:firstRow="1" w:lastRow="0" w:firstColumn="1" w:lastColumn="0" w:noHBand="0" w:noVBand="1"/>
      </w:tblPr>
      <w:tblGrid>
        <w:gridCol w:w="9498"/>
      </w:tblGrid>
      <w:tr w:rsidR="0057294A" w:rsidRPr="0006619B" w14:paraId="24C91118" w14:textId="77777777" w:rsidTr="00201C2F">
        <w:trPr>
          <w:trHeight w:val="386"/>
        </w:trPr>
        <w:tc>
          <w:tcPr>
            <w:tcW w:w="9498" w:type="dxa"/>
            <w:shd w:val="clear" w:color="auto" w:fill="FFA543"/>
            <w:vAlign w:val="center"/>
          </w:tcPr>
          <w:p w14:paraId="6A71A4B8" w14:textId="5AB9FF8E" w:rsidR="0057294A" w:rsidRPr="0006619B" w:rsidRDefault="0057294A" w:rsidP="005E077E">
            <w:pPr>
              <w:ind w:left="432" w:hanging="432"/>
              <w:jc w:val="both"/>
              <w:rPr>
                <w:rFonts w:ascii="Cordia New" w:eastAsia="Arial Unicode MS" w:hAnsi="Cordia New" w:cs="Cordia New"/>
                <w:b/>
                <w:bCs/>
                <w:color w:val="FFFFFF"/>
                <w:lang w:val="en-GB"/>
              </w:rPr>
            </w:pPr>
            <w:bookmarkStart w:id="42" w:name="_Hlk39482743"/>
            <w:r w:rsidRPr="0006619B">
              <w:rPr>
                <w:rFonts w:ascii="Cordia New" w:hAnsi="Cordia New" w:cs="Cordia New"/>
                <w:lang w:val="en-GB" w:eastAsia="en-GB"/>
              </w:rPr>
              <w:br w:type="page"/>
            </w:r>
            <w:r w:rsidR="009C67CF" w:rsidRPr="0006619B">
              <w:rPr>
                <w:rFonts w:ascii="Cordia New" w:hAnsi="Cordia New" w:cs="Cordia New"/>
                <w:b/>
                <w:bCs/>
                <w:color w:val="FFFFFF"/>
                <w:lang w:val="en-GB" w:eastAsia="en-GB"/>
              </w:rPr>
              <w:t>1</w:t>
            </w:r>
            <w:r w:rsidR="00417505" w:rsidRPr="0006619B">
              <w:rPr>
                <w:rFonts w:ascii="Cordia New" w:hAnsi="Cordia New" w:cs="Cordia New"/>
                <w:b/>
                <w:bCs/>
                <w:color w:val="FFFFFF"/>
                <w:lang w:val="en-GB" w:eastAsia="en-GB"/>
              </w:rPr>
              <w:t>3</w:t>
            </w:r>
            <w:r w:rsidRPr="0006619B">
              <w:rPr>
                <w:rFonts w:ascii="Cordia New" w:eastAsia="Arial Unicode MS" w:hAnsi="Cordia New" w:cs="Cordia New"/>
                <w:b/>
                <w:bCs/>
                <w:color w:val="FFFFFF"/>
                <w:cs/>
                <w:lang w:val="en-GB"/>
              </w:rPr>
              <w:tab/>
            </w:r>
            <w:r w:rsidRPr="0006619B">
              <w:rPr>
                <w:rFonts w:ascii="Cordia New" w:eastAsia="Arial Unicode MS" w:hAnsi="Cordia New" w:cs="Cordia New"/>
                <w:b/>
                <w:bCs/>
                <w:color w:val="FFFFFF"/>
                <w:lang w:val="en-GB"/>
              </w:rPr>
              <w:t>Trade and other receivables</w:t>
            </w:r>
          </w:p>
        </w:tc>
      </w:tr>
      <w:bookmarkEnd w:id="42"/>
    </w:tbl>
    <w:p w14:paraId="50A18EEC" w14:textId="77777777" w:rsidR="0057294A" w:rsidRPr="0006619B" w:rsidRDefault="0057294A"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06619B" w14:paraId="08AC8462" w14:textId="77777777" w:rsidTr="00201C2F">
        <w:trPr>
          <w:trHeight w:val="250"/>
        </w:trPr>
        <w:tc>
          <w:tcPr>
            <w:tcW w:w="3701" w:type="dxa"/>
            <w:vAlign w:val="center"/>
          </w:tcPr>
          <w:p w14:paraId="60F4DF54" w14:textId="77777777" w:rsidR="00201C2F" w:rsidRPr="0006619B"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D28936D"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201C2F" w:rsidRPr="0006619B" w14:paraId="6E577034" w14:textId="77777777" w:rsidTr="00201C2F">
        <w:tc>
          <w:tcPr>
            <w:tcW w:w="3701" w:type="dxa"/>
            <w:vAlign w:val="center"/>
          </w:tcPr>
          <w:p w14:paraId="5D5F5787" w14:textId="77777777" w:rsidR="00201C2F" w:rsidRPr="0006619B"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DADAB2A"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7A8C2AEB"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201C2F" w:rsidRPr="0006619B" w14:paraId="2A810A51" w14:textId="77777777" w:rsidTr="00201C2F">
        <w:tc>
          <w:tcPr>
            <w:tcW w:w="3701" w:type="dxa"/>
            <w:vAlign w:val="center"/>
          </w:tcPr>
          <w:p w14:paraId="2B787E64" w14:textId="77777777" w:rsidR="00201C2F" w:rsidRPr="0006619B"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489593C6" w14:textId="1F8A318B"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2D52FDC7" w14:textId="490946C6"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63DE95E1" w14:textId="3755DB73"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6D28C9BA" w14:textId="3CB6AB0E"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50CFE17A" w14:textId="26CF2CFE"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5209D75E" w14:textId="4B1B7C16"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5E980704" w14:textId="1DDEFC16"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09520471" w14:textId="634DE605"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201C2F" w:rsidRPr="0006619B" w14:paraId="1EA89241" w14:textId="77777777" w:rsidTr="00A659E1">
        <w:tc>
          <w:tcPr>
            <w:tcW w:w="3701" w:type="dxa"/>
            <w:vAlign w:val="center"/>
          </w:tcPr>
          <w:p w14:paraId="33757FCC" w14:textId="77777777" w:rsidR="00201C2F" w:rsidRPr="0006619B"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3DB47BB1" w14:textId="77777777" w:rsidR="00201C2F" w:rsidRPr="0006619B"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FFA132F" w14:textId="77777777" w:rsidR="00201C2F" w:rsidRPr="0006619B"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7BEE2C4" w14:textId="77777777" w:rsidR="00201C2F" w:rsidRPr="0006619B"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10E5A3D" w14:textId="77777777" w:rsidR="00201C2F" w:rsidRPr="0006619B" w:rsidRDefault="00201C2F" w:rsidP="005E077E">
            <w:pPr>
              <w:ind w:right="-72"/>
              <w:jc w:val="right"/>
              <w:rPr>
                <w:rFonts w:ascii="Cordia New" w:hAnsi="Cordia New" w:cs="Cordia New"/>
                <w:cs/>
              </w:rPr>
            </w:pPr>
          </w:p>
        </w:tc>
      </w:tr>
      <w:tr w:rsidR="00417505" w:rsidRPr="0006619B" w14:paraId="01E935F8" w14:textId="77777777" w:rsidTr="00A659E1">
        <w:tc>
          <w:tcPr>
            <w:tcW w:w="3701" w:type="dxa"/>
            <w:vAlign w:val="center"/>
          </w:tcPr>
          <w:p w14:paraId="43FF9504" w14:textId="3580B65D" w:rsidR="00417505" w:rsidRPr="0006619B" w:rsidRDefault="00417505" w:rsidP="00417505">
            <w:pPr>
              <w:ind w:left="-113"/>
              <w:jc w:val="both"/>
              <w:rPr>
                <w:rFonts w:ascii="Cordia New" w:hAnsi="Cordia New" w:cs="Cordia New"/>
                <w:cs/>
                <w:lang w:val="en-US"/>
              </w:rPr>
            </w:pPr>
            <w:r w:rsidRPr="0006619B">
              <w:rPr>
                <w:rFonts w:ascii="Cordia New" w:hAnsi="Cordia New" w:cs="Cordia New"/>
              </w:rPr>
              <w:t>Trade</w:t>
            </w:r>
            <w:r w:rsidRPr="0006619B">
              <w:rPr>
                <w:rFonts w:ascii="Cordia New" w:hAnsi="Cordia New" w:cs="Cordia New"/>
                <w:cs/>
              </w:rPr>
              <w:t xml:space="preserve"> </w:t>
            </w:r>
            <w:r w:rsidRPr="0006619B">
              <w:rPr>
                <w:rFonts w:ascii="Cordia New" w:hAnsi="Cordia New" w:cs="Cordia New"/>
              </w:rPr>
              <w:t>receivables</w:t>
            </w:r>
            <w:r w:rsidRPr="0006619B">
              <w:rPr>
                <w:rFonts w:ascii="Cordia New" w:hAnsi="Cordia New" w:cs="Cordia New"/>
                <w:cs/>
              </w:rPr>
              <w:t xml:space="preserve"> (</w:t>
            </w:r>
            <w:r w:rsidRPr="0006619B">
              <w:rPr>
                <w:rFonts w:ascii="Cordia New" w:hAnsi="Cordia New" w:cs="Cordia New"/>
                <w:lang w:val="en-US"/>
              </w:rPr>
              <w:t xml:space="preserve">Note </w:t>
            </w:r>
            <w:r w:rsidRPr="0006619B">
              <w:rPr>
                <w:rFonts w:ascii="Cordia New" w:hAnsi="Cordia New" w:cs="Cordia New"/>
                <w:lang w:val="en-GB"/>
              </w:rPr>
              <w:t>16</w:t>
            </w:r>
            <w:r w:rsidRPr="0006619B">
              <w:rPr>
                <w:rFonts w:ascii="Cordia New" w:hAnsi="Cordia New" w:cs="Cordia New"/>
                <w:cs/>
                <w:lang w:val="en-US"/>
              </w:rPr>
              <w:t>)</w:t>
            </w:r>
          </w:p>
        </w:tc>
        <w:tc>
          <w:tcPr>
            <w:tcW w:w="1440" w:type="dxa"/>
            <w:shd w:val="clear" w:color="auto" w:fill="auto"/>
            <w:vAlign w:val="center"/>
          </w:tcPr>
          <w:p w14:paraId="3F0491C8" w14:textId="67D96019"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US"/>
              </w:rPr>
              <w:t>1,124</w:t>
            </w:r>
          </w:p>
        </w:tc>
        <w:tc>
          <w:tcPr>
            <w:tcW w:w="1440" w:type="dxa"/>
            <w:shd w:val="clear" w:color="auto" w:fill="auto"/>
            <w:vAlign w:val="center"/>
          </w:tcPr>
          <w:p w14:paraId="2D598737" w14:textId="2F69A4E6"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GB"/>
              </w:rPr>
              <w:t>996</w:t>
            </w:r>
          </w:p>
        </w:tc>
        <w:tc>
          <w:tcPr>
            <w:tcW w:w="1440" w:type="dxa"/>
            <w:shd w:val="clear" w:color="auto" w:fill="auto"/>
            <w:vAlign w:val="center"/>
          </w:tcPr>
          <w:p w14:paraId="5EA50F7D" w14:textId="68259175"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US"/>
              </w:rPr>
              <w:t>38,462</w:t>
            </w:r>
          </w:p>
        </w:tc>
        <w:tc>
          <w:tcPr>
            <w:tcW w:w="1440" w:type="dxa"/>
            <w:shd w:val="clear" w:color="auto" w:fill="auto"/>
            <w:vAlign w:val="center"/>
          </w:tcPr>
          <w:p w14:paraId="7D500553" w14:textId="1394D9AC"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GB"/>
              </w:rPr>
              <w:t>34</w:t>
            </w:r>
            <w:r w:rsidRPr="0006619B">
              <w:rPr>
                <w:rFonts w:asciiTheme="minorBidi" w:hAnsiTheme="minorBidi" w:cstheme="minorBidi"/>
                <w:lang w:val="en-US"/>
              </w:rPr>
              <w:t>,</w:t>
            </w:r>
            <w:r w:rsidRPr="0006619B">
              <w:rPr>
                <w:rFonts w:asciiTheme="minorBidi" w:hAnsiTheme="minorBidi" w:cstheme="minorBidi"/>
                <w:lang w:val="en-GB"/>
              </w:rPr>
              <w:t>439</w:t>
            </w:r>
          </w:p>
        </w:tc>
      </w:tr>
      <w:tr w:rsidR="00417505" w:rsidRPr="0006619B" w14:paraId="04E00405" w14:textId="77777777" w:rsidTr="00A659E1">
        <w:tc>
          <w:tcPr>
            <w:tcW w:w="3701" w:type="dxa"/>
            <w:vAlign w:val="center"/>
          </w:tcPr>
          <w:p w14:paraId="6AC82576" w14:textId="77777777" w:rsidR="00417505" w:rsidRPr="0006619B" w:rsidRDefault="00417505" w:rsidP="00417505">
            <w:pPr>
              <w:ind w:left="-113"/>
              <w:jc w:val="both"/>
              <w:rPr>
                <w:rFonts w:ascii="Cordia New" w:hAnsi="Cordia New" w:cs="Cordia New"/>
                <w:cs/>
                <w:lang w:val="en-GB"/>
              </w:rPr>
            </w:pPr>
            <w:r w:rsidRPr="0006619B">
              <w:rPr>
                <w:rFonts w:ascii="Cordia New" w:hAnsi="Cordia New" w:cs="Cordia New"/>
              </w:rPr>
              <w:t>Other</w:t>
            </w:r>
            <w:r w:rsidRPr="0006619B">
              <w:rPr>
                <w:rFonts w:ascii="Cordia New" w:hAnsi="Cordia New" w:cs="Cordia New"/>
                <w:cs/>
              </w:rPr>
              <w:t xml:space="preserve"> </w:t>
            </w:r>
            <w:r w:rsidRPr="0006619B">
              <w:rPr>
                <w:rFonts w:ascii="Cordia New" w:hAnsi="Cordia New" w:cs="Cordia New"/>
              </w:rPr>
              <w:t>receivables,</w:t>
            </w:r>
            <w:r w:rsidRPr="0006619B">
              <w:rPr>
                <w:rFonts w:ascii="Cordia New" w:hAnsi="Cordia New" w:cs="Cordia New"/>
                <w:cs/>
              </w:rPr>
              <w:t xml:space="preserve"> </w:t>
            </w:r>
            <w:r w:rsidRPr="0006619B">
              <w:rPr>
                <w:rFonts w:ascii="Cordia New" w:hAnsi="Cordia New" w:cs="Cordia New"/>
              </w:rPr>
              <w:t>net</w:t>
            </w:r>
          </w:p>
        </w:tc>
        <w:tc>
          <w:tcPr>
            <w:tcW w:w="1440" w:type="dxa"/>
            <w:tcBorders>
              <w:bottom w:val="single" w:sz="4" w:space="0" w:color="auto"/>
            </w:tcBorders>
            <w:shd w:val="clear" w:color="auto" w:fill="auto"/>
            <w:vAlign w:val="center"/>
          </w:tcPr>
          <w:p w14:paraId="1B520CD1" w14:textId="19489BFD"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US"/>
              </w:rPr>
              <w:t>695</w:t>
            </w:r>
          </w:p>
        </w:tc>
        <w:tc>
          <w:tcPr>
            <w:tcW w:w="1440" w:type="dxa"/>
            <w:tcBorders>
              <w:bottom w:val="single" w:sz="4" w:space="0" w:color="auto"/>
            </w:tcBorders>
            <w:shd w:val="clear" w:color="auto" w:fill="auto"/>
            <w:vAlign w:val="center"/>
          </w:tcPr>
          <w:p w14:paraId="35C27C87" w14:textId="08463F46"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GB"/>
              </w:rPr>
              <w:t>224</w:t>
            </w:r>
          </w:p>
        </w:tc>
        <w:tc>
          <w:tcPr>
            <w:tcW w:w="1440" w:type="dxa"/>
            <w:tcBorders>
              <w:bottom w:val="single" w:sz="4" w:space="0" w:color="auto"/>
            </w:tcBorders>
            <w:shd w:val="clear" w:color="auto" w:fill="auto"/>
            <w:vAlign w:val="center"/>
          </w:tcPr>
          <w:p w14:paraId="01300F47" w14:textId="044A3170"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US"/>
              </w:rPr>
              <w:t>23,779</w:t>
            </w:r>
          </w:p>
        </w:tc>
        <w:tc>
          <w:tcPr>
            <w:tcW w:w="1440" w:type="dxa"/>
            <w:tcBorders>
              <w:bottom w:val="single" w:sz="4" w:space="0" w:color="auto"/>
            </w:tcBorders>
            <w:shd w:val="clear" w:color="auto" w:fill="auto"/>
            <w:vAlign w:val="center"/>
          </w:tcPr>
          <w:p w14:paraId="2BC6CE2B" w14:textId="7F52E9FD"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GB"/>
              </w:rPr>
              <w:t>7</w:t>
            </w:r>
            <w:r w:rsidRPr="0006619B">
              <w:rPr>
                <w:rFonts w:asciiTheme="minorBidi" w:hAnsiTheme="minorBidi" w:cstheme="minorBidi"/>
                <w:lang w:val="en-US"/>
              </w:rPr>
              <w:t>,</w:t>
            </w:r>
            <w:r w:rsidRPr="0006619B">
              <w:rPr>
                <w:rFonts w:asciiTheme="minorBidi" w:hAnsiTheme="minorBidi" w:cstheme="minorBidi"/>
                <w:lang w:val="en-GB"/>
              </w:rPr>
              <w:t>727</w:t>
            </w:r>
          </w:p>
        </w:tc>
      </w:tr>
      <w:tr w:rsidR="00417505" w:rsidRPr="0006619B" w14:paraId="2CC5B7AB" w14:textId="77777777" w:rsidTr="00A659E1">
        <w:tc>
          <w:tcPr>
            <w:tcW w:w="3701" w:type="dxa"/>
            <w:vAlign w:val="center"/>
          </w:tcPr>
          <w:p w14:paraId="1D8886F5" w14:textId="77777777" w:rsidR="00417505" w:rsidRPr="0006619B" w:rsidRDefault="00417505" w:rsidP="00417505">
            <w:pPr>
              <w:ind w:left="-113"/>
              <w:jc w:val="both"/>
              <w:rPr>
                <w:rFonts w:ascii="Cordia New" w:hAnsi="Cordia New" w:cs="Cordia New"/>
                <w:spacing w:val="-4"/>
                <w:cs/>
              </w:rPr>
            </w:pPr>
            <w:r w:rsidRPr="0006619B">
              <w:rPr>
                <w:rFonts w:ascii="Cordia New" w:hAnsi="Cordia New" w:cs="Cordia New"/>
                <w:spacing w:val="-4"/>
                <w:lang w:val="en-GB"/>
              </w:rPr>
              <w:t>Total trade and other receivables, net</w:t>
            </w:r>
          </w:p>
        </w:tc>
        <w:tc>
          <w:tcPr>
            <w:tcW w:w="1440" w:type="dxa"/>
            <w:tcBorders>
              <w:bottom w:val="single" w:sz="4" w:space="0" w:color="auto"/>
            </w:tcBorders>
            <w:shd w:val="clear" w:color="auto" w:fill="auto"/>
            <w:vAlign w:val="center"/>
          </w:tcPr>
          <w:p w14:paraId="19AE14BC" w14:textId="24920A59"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US"/>
              </w:rPr>
              <w:t>1,819</w:t>
            </w:r>
          </w:p>
        </w:tc>
        <w:tc>
          <w:tcPr>
            <w:tcW w:w="1440" w:type="dxa"/>
            <w:tcBorders>
              <w:bottom w:val="single" w:sz="4" w:space="0" w:color="auto"/>
            </w:tcBorders>
            <w:shd w:val="clear" w:color="auto" w:fill="auto"/>
            <w:vAlign w:val="center"/>
          </w:tcPr>
          <w:p w14:paraId="465E3ED2" w14:textId="4EEED6C7"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GB"/>
              </w:rPr>
              <w:t>1</w:t>
            </w:r>
            <w:r w:rsidRPr="0006619B">
              <w:rPr>
                <w:rFonts w:asciiTheme="minorBidi" w:hAnsiTheme="minorBidi" w:cstheme="minorBidi"/>
                <w:lang w:val="en-US"/>
              </w:rPr>
              <w:t>,</w:t>
            </w:r>
            <w:r w:rsidRPr="0006619B">
              <w:rPr>
                <w:rFonts w:asciiTheme="minorBidi" w:hAnsiTheme="minorBidi" w:cstheme="minorBidi"/>
                <w:lang w:val="en-GB"/>
              </w:rPr>
              <w:t>220</w:t>
            </w:r>
          </w:p>
        </w:tc>
        <w:tc>
          <w:tcPr>
            <w:tcW w:w="1440" w:type="dxa"/>
            <w:tcBorders>
              <w:bottom w:val="single" w:sz="4" w:space="0" w:color="auto"/>
            </w:tcBorders>
            <w:shd w:val="clear" w:color="auto" w:fill="auto"/>
            <w:vAlign w:val="center"/>
          </w:tcPr>
          <w:p w14:paraId="289CE5EB" w14:textId="3BB2602B"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US"/>
              </w:rPr>
              <w:t>62,241</w:t>
            </w:r>
          </w:p>
        </w:tc>
        <w:tc>
          <w:tcPr>
            <w:tcW w:w="1440" w:type="dxa"/>
            <w:tcBorders>
              <w:bottom w:val="single" w:sz="4" w:space="0" w:color="auto"/>
            </w:tcBorders>
            <w:shd w:val="clear" w:color="auto" w:fill="auto"/>
            <w:vAlign w:val="center"/>
          </w:tcPr>
          <w:p w14:paraId="262D23DE" w14:textId="7C0DF81C" w:rsidR="00417505" w:rsidRPr="0006619B" w:rsidRDefault="00417505" w:rsidP="00417505">
            <w:pPr>
              <w:ind w:right="-72"/>
              <w:jc w:val="right"/>
              <w:rPr>
                <w:rFonts w:ascii="Cordia New" w:hAnsi="Cordia New" w:cs="Cordia New"/>
                <w:cs/>
              </w:rPr>
            </w:pPr>
            <w:r w:rsidRPr="0006619B">
              <w:rPr>
                <w:rFonts w:asciiTheme="minorBidi" w:hAnsiTheme="minorBidi" w:cstheme="minorBidi"/>
                <w:lang w:val="en-GB"/>
              </w:rPr>
              <w:t>42</w:t>
            </w:r>
            <w:r w:rsidRPr="0006619B">
              <w:rPr>
                <w:rFonts w:asciiTheme="minorBidi" w:hAnsiTheme="minorBidi" w:cstheme="minorBidi"/>
                <w:lang w:val="en-US"/>
              </w:rPr>
              <w:t>,</w:t>
            </w:r>
            <w:r w:rsidRPr="0006619B">
              <w:rPr>
                <w:rFonts w:asciiTheme="minorBidi" w:hAnsiTheme="minorBidi" w:cstheme="minorBidi"/>
                <w:lang w:val="en-GB"/>
              </w:rPr>
              <w:t>166</w:t>
            </w:r>
          </w:p>
        </w:tc>
      </w:tr>
    </w:tbl>
    <w:p w14:paraId="3823E18E" w14:textId="7D639424" w:rsidR="00B33B0D" w:rsidRPr="0006619B" w:rsidRDefault="00B33B0D" w:rsidP="005E077E">
      <w:pPr>
        <w:jc w:val="both"/>
        <w:rPr>
          <w:rFonts w:ascii="Cordia New" w:hAnsi="Cordia New" w:cs="Cordia New"/>
          <w:lang w:val="en-GB" w:eastAsia="en-GB"/>
        </w:rPr>
      </w:pPr>
    </w:p>
    <w:p w14:paraId="70372F46" w14:textId="77777777" w:rsidR="00B33B0D" w:rsidRPr="0006619B" w:rsidRDefault="00B33B0D">
      <w:pPr>
        <w:spacing w:after="160" w:line="259" w:lineRule="auto"/>
        <w:rPr>
          <w:rFonts w:ascii="Cordia New" w:hAnsi="Cordia New" w:cs="Cordia New"/>
          <w:lang w:val="en-GB" w:eastAsia="en-GB"/>
        </w:rPr>
      </w:pPr>
      <w:r w:rsidRPr="0006619B">
        <w:rPr>
          <w:rFonts w:ascii="Cordia New" w:hAnsi="Cordia New" w:cs="Cordia New"/>
          <w:lang w:val="en-GB" w:eastAsia="en-GB"/>
        </w:rPr>
        <w:br w:type="page"/>
      </w:r>
    </w:p>
    <w:p w14:paraId="7A5A8314" w14:textId="77777777" w:rsidR="00201C2F" w:rsidRPr="0006619B" w:rsidRDefault="00201C2F"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06619B" w14:paraId="1ECE0FE4" w14:textId="77777777" w:rsidTr="00201C2F">
        <w:trPr>
          <w:trHeight w:val="250"/>
        </w:trPr>
        <w:tc>
          <w:tcPr>
            <w:tcW w:w="3701" w:type="dxa"/>
            <w:vAlign w:val="center"/>
          </w:tcPr>
          <w:p w14:paraId="5390D489" w14:textId="77777777" w:rsidR="00201C2F" w:rsidRPr="0006619B"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6365E56"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201C2F" w:rsidRPr="0006619B" w14:paraId="00EB8CC9" w14:textId="77777777" w:rsidTr="00201C2F">
        <w:tc>
          <w:tcPr>
            <w:tcW w:w="3701" w:type="dxa"/>
            <w:vAlign w:val="center"/>
          </w:tcPr>
          <w:p w14:paraId="62446109" w14:textId="77777777" w:rsidR="00201C2F" w:rsidRPr="0006619B"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744B93D9"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1273D629"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201C2F" w:rsidRPr="0006619B" w14:paraId="3F634703" w14:textId="77777777" w:rsidTr="00201C2F">
        <w:tc>
          <w:tcPr>
            <w:tcW w:w="3701" w:type="dxa"/>
            <w:vAlign w:val="center"/>
          </w:tcPr>
          <w:p w14:paraId="67849CBC" w14:textId="77777777" w:rsidR="00201C2F" w:rsidRPr="0006619B"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657DCE75" w14:textId="59C27863"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266654F8" w14:textId="24377E9D"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3ED6683D" w14:textId="44BF0DC2"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4269C433" w14:textId="2D46FE34"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6E98C2C6" w14:textId="6B047ED2"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7575157F" w14:textId="6B70D2DE"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27C694CF" w14:textId="293DE65C"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0847A3CB" w14:textId="58ED122E"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201C2F" w:rsidRPr="0006619B" w14:paraId="1F03CE5A" w14:textId="77777777" w:rsidTr="00A659E1">
        <w:tc>
          <w:tcPr>
            <w:tcW w:w="3701" w:type="dxa"/>
            <w:vAlign w:val="center"/>
          </w:tcPr>
          <w:p w14:paraId="5EA814A1" w14:textId="77777777" w:rsidR="00201C2F" w:rsidRPr="0006619B"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712C5CD2" w14:textId="77777777" w:rsidR="00201C2F" w:rsidRPr="0006619B"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DF1D98D" w14:textId="77777777" w:rsidR="00201C2F" w:rsidRPr="0006619B"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5233DA67" w14:textId="77777777" w:rsidR="00201C2F" w:rsidRPr="0006619B"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A4E75A4" w14:textId="77777777" w:rsidR="00201C2F" w:rsidRPr="0006619B" w:rsidRDefault="00201C2F" w:rsidP="005E077E">
            <w:pPr>
              <w:ind w:right="-72"/>
              <w:jc w:val="right"/>
              <w:rPr>
                <w:rFonts w:ascii="Cordia New" w:hAnsi="Cordia New" w:cs="Cordia New"/>
                <w:cs/>
              </w:rPr>
            </w:pPr>
          </w:p>
        </w:tc>
      </w:tr>
      <w:tr w:rsidR="00584ED8" w:rsidRPr="0006619B" w14:paraId="431E4EDD" w14:textId="77777777" w:rsidTr="00A659E1">
        <w:tc>
          <w:tcPr>
            <w:tcW w:w="3701" w:type="dxa"/>
            <w:vAlign w:val="center"/>
          </w:tcPr>
          <w:p w14:paraId="701007E4" w14:textId="7CD58249" w:rsidR="00584ED8" w:rsidRPr="0006619B" w:rsidRDefault="00584ED8" w:rsidP="00584ED8">
            <w:pPr>
              <w:ind w:left="-113"/>
              <w:jc w:val="both"/>
              <w:rPr>
                <w:rFonts w:ascii="Cordia New" w:hAnsi="Cordia New" w:cs="Cordia New"/>
                <w:cs/>
              </w:rPr>
            </w:pPr>
            <w:r w:rsidRPr="0006619B">
              <w:rPr>
                <w:rFonts w:ascii="Cordia New" w:hAnsi="Cordia New" w:cs="Cordia New"/>
              </w:rPr>
              <w:t>Trade</w:t>
            </w:r>
            <w:r w:rsidRPr="0006619B">
              <w:rPr>
                <w:rFonts w:ascii="Cordia New" w:hAnsi="Cordia New" w:cs="Cordia New"/>
                <w:cs/>
              </w:rPr>
              <w:t xml:space="preserve"> </w:t>
            </w:r>
            <w:r w:rsidRPr="0006619B">
              <w:rPr>
                <w:rFonts w:ascii="Cordia New" w:hAnsi="Cordia New" w:cs="Cordia New"/>
              </w:rPr>
              <w:t>receivables</w:t>
            </w:r>
            <w:r w:rsidRPr="0006619B">
              <w:rPr>
                <w:rFonts w:ascii="Cordia New" w:hAnsi="Cordia New" w:cs="Cordia New"/>
                <w:cs/>
              </w:rPr>
              <w:t xml:space="preserve"> (</w:t>
            </w:r>
            <w:r w:rsidRPr="0006619B">
              <w:rPr>
                <w:rFonts w:ascii="Cordia New" w:hAnsi="Cordia New" w:cs="Cordia New"/>
                <w:lang w:val="en-US"/>
              </w:rPr>
              <w:t xml:space="preserve">Note </w:t>
            </w:r>
            <w:r w:rsidRPr="0006619B">
              <w:rPr>
                <w:rFonts w:ascii="Cordia New" w:hAnsi="Cordia New" w:cs="Cordia New"/>
                <w:lang w:val="en-GB"/>
              </w:rPr>
              <w:t>16</w:t>
            </w:r>
            <w:r w:rsidRPr="0006619B">
              <w:rPr>
                <w:rFonts w:ascii="Cordia New" w:hAnsi="Cordia New" w:cs="Cordia New"/>
                <w:cs/>
                <w:lang w:val="en-US"/>
              </w:rPr>
              <w:t>)</w:t>
            </w:r>
          </w:p>
        </w:tc>
        <w:tc>
          <w:tcPr>
            <w:tcW w:w="1440" w:type="dxa"/>
            <w:shd w:val="clear" w:color="auto" w:fill="auto"/>
            <w:vAlign w:val="center"/>
          </w:tcPr>
          <w:p w14:paraId="320BB4AF" w14:textId="096CF54A"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US"/>
              </w:rPr>
              <w:t>370</w:t>
            </w:r>
          </w:p>
        </w:tc>
        <w:tc>
          <w:tcPr>
            <w:tcW w:w="1440" w:type="dxa"/>
            <w:shd w:val="clear" w:color="auto" w:fill="auto"/>
            <w:vAlign w:val="center"/>
          </w:tcPr>
          <w:p w14:paraId="061F64FC" w14:textId="585D85BE"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GB"/>
              </w:rPr>
              <w:t>409</w:t>
            </w:r>
          </w:p>
        </w:tc>
        <w:tc>
          <w:tcPr>
            <w:tcW w:w="1440" w:type="dxa"/>
            <w:shd w:val="clear" w:color="auto" w:fill="auto"/>
            <w:vAlign w:val="center"/>
          </w:tcPr>
          <w:p w14:paraId="7D71CEFE" w14:textId="22684DA9"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US"/>
              </w:rPr>
              <w:t>12,659</w:t>
            </w:r>
          </w:p>
        </w:tc>
        <w:tc>
          <w:tcPr>
            <w:tcW w:w="1440" w:type="dxa"/>
            <w:shd w:val="clear" w:color="auto" w:fill="auto"/>
            <w:vAlign w:val="center"/>
          </w:tcPr>
          <w:p w14:paraId="121ED000" w14:textId="00F5DF34"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GB"/>
              </w:rPr>
              <w:t>14</w:t>
            </w:r>
            <w:r w:rsidRPr="0006619B">
              <w:rPr>
                <w:rFonts w:asciiTheme="minorBidi" w:hAnsiTheme="minorBidi" w:cstheme="minorBidi"/>
                <w:lang w:val="en-US"/>
              </w:rPr>
              <w:t>,</w:t>
            </w:r>
            <w:r w:rsidRPr="0006619B">
              <w:rPr>
                <w:rFonts w:asciiTheme="minorBidi" w:hAnsiTheme="minorBidi" w:cstheme="minorBidi"/>
                <w:lang w:val="en-GB"/>
              </w:rPr>
              <w:t>141</w:t>
            </w:r>
          </w:p>
        </w:tc>
      </w:tr>
      <w:tr w:rsidR="00584ED8" w:rsidRPr="0006619B" w14:paraId="2E9B26D7" w14:textId="77777777" w:rsidTr="00A659E1">
        <w:tc>
          <w:tcPr>
            <w:tcW w:w="3701" w:type="dxa"/>
            <w:vAlign w:val="center"/>
          </w:tcPr>
          <w:p w14:paraId="7CC45D55" w14:textId="77777777" w:rsidR="00584ED8" w:rsidRPr="0006619B" w:rsidRDefault="00584ED8" w:rsidP="00584ED8">
            <w:pPr>
              <w:ind w:left="-113"/>
              <w:jc w:val="both"/>
              <w:rPr>
                <w:rFonts w:ascii="Cordia New" w:hAnsi="Cordia New" w:cs="Cordia New"/>
                <w:cs/>
                <w:lang w:val="en-GB"/>
              </w:rPr>
            </w:pPr>
            <w:r w:rsidRPr="0006619B">
              <w:rPr>
                <w:rFonts w:ascii="Cordia New" w:hAnsi="Cordia New" w:cs="Cordia New"/>
              </w:rPr>
              <w:t>Other</w:t>
            </w:r>
            <w:r w:rsidRPr="0006619B">
              <w:rPr>
                <w:rFonts w:ascii="Cordia New" w:hAnsi="Cordia New" w:cs="Cordia New"/>
                <w:cs/>
              </w:rPr>
              <w:t xml:space="preserve"> </w:t>
            </w:r>
            <w:r w:rsidRPr="0006619B">
              <w:rPr>
                <w:rFonts w:ascii="Cordia New" w:hAnsi="Cordia New" w:cs="Cordia New"/>
              </w:rPr>
              <w:t>receivables,</w:t>
            </w:r>
            <w:r w:rsidRPr="0006619B">
              <w:rPr>
                <w:rFonts w:ascii="Cordia New" w:hAnsi="Cordia New" w:cs="Cordia New"/>
                <w:cs/>
              </w:rPr>
              <w:t xml:space="preserve"> </w:t>
            </w:r>
            <w:r w:rsidRPr="0006619B">
              <w:rPr>
                <w:rFonts w:ascii="Cordia New" w:hAnsi="Cordia New" w:cs="Cordia New"/>
              </w:rPr>
              <w:t>net</w:t>
            </w:r>
          </w:p>
        </w:tc>
        <w:tc>
          <w:tcPr>
            <w:tcW w:w="1440" w:type="dxa"/>
            <w:tcBorders>
              <w:bottom w:val="single" w:sz="4" w:space="0" w:color="auto"/>
            </w:tcBorders>
            <w:shd w:val="clear" w:color="auto" w:fill="auto"/>
            <w:vAlign w:val="center"/>
          </w:tcPr>
          <w:p w14:paraId="143D790C" w14:textId="340AD57A"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US"/>
              </w:rPr>
              <w:t>480</w:t>
            </w:r>
          </w:p>
        </w:tc>
        <w:tc>
          <w:tcPr>
            <w:tcW w:w="1440" w:type="dxa"/>
            <w:tcBorders>
              <w:bottom w:val="single" w:sz="4" w:space="0" w:color="auto"/>
            </w:tcBorders>
            <w:shd w:val="clear" w:color="auto" w:fill="auto"/>
            <w:vAlign w:val="center"/>
          </w:tcPr>
          <w:p w14:paraId="15597BE2" w14:textId="218000E3"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GB"/>
              </w:rPr>
              <w:t>402</w:t>
            </w:r>
          </w:p>
        </w:tc>
        <w:tc>
          <w:tcPr>
            <w:tcW w:w="1440" w:type="dxa"/>
            <w:tcBorders>
              <w:bottom w:val="single" w:sz="4" w:space="0" w:color="auto"/>
            </w:tcBorders>
            <w:shd w:val="clear" w:color="auto" w:fill="auto"/>
            <w:vAlign w:val="center"/>
          </w:tcPr>
          <w:p w14:paraId="24F23B42" w14:textId="167814B4"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US"/>
              </w:rPr>
              <w:t>16,432</w:t>
            </w:r>
          </w:p>
        </w:tc>
        <w:tc>
          <w:tcPr>
            <w:tcW w:w="1440" w:type="dxa"/>
            <w:tcBorders>
              <w:bottom w:val="single" w:sz="4" w:space="0" w:color="auto"/>
            </w:tcBorders>
            <w:shd w:val="clear" w:color="auto" w:fill="auto"/>
            <w:vAlign w:val="center"/>
          </w:tcPr>
          <w:p w14:paraId="7BD8289E" w14:textId="41E173A2"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GB"/>
              </w:rPr>
              <w:t>13</w:t>
            </w:r>
            <w:r w:rsidRPr="0006619B">
              <w:rPr>
                <w:rFonts w:asciiTheme="minorBidi" w:hAnsiTheme="minorBidi" w:cstheme="minorBidi"/>
                <w:lang w:val="en-US"/>
              </w:rPr>
              <w:t>,</w:t>
            </w:r>
            <w:r w:rsidRPr="0006619B">
              <w:rPr>
                <w:rFonts w:asciiTheme="minorBidi" w:hAnsiTheme="minorBidi" w:cstheme="minorBidi"/>
                <w:lang w:val="en-GB"/>
              </w:rPr>
              <w:t>889</w:t>
            </w:r>
          </w:p>
        </w:tc>
      </w:tr>
      <w:tr w:rsidR="00584ED8" w:rsidRPr="0006619B" w14:paraId="158DECA0" w14:textId="77777777" w:rsidTr="00A659E1">
        <w:tc>
          <w:tcPr>
            <w:tcW w:w="3701" w:type="dxa"/>
            <w:vAlign w:val="center"/>
          </w:tcPr>
          <w:p w14:paraId="3C52675E" w14:textId="77777777" w:rsidR="00584ED8" w:rsidRPr="0006619B" w:rsidRDefault="00584ED8" w:rsidP="00584ED8">
            <w:pPr>
              <w:ind w:left="-113"/>
              <w:jc w:val="both"/>
              <w:rPr>
                <w:rFonts w:ascii="Cordia New" w:hAnsi="Cordia New" w:cs="Cordia New"/>
                <w:spacing w:val="-4"/>
                <w:cs/>
              </w:rPr>
            </w:pPr>
            <w:r w:rsidRPr="0006619B">
              <w:rPr>
                <w:rFonts w:ascii="Cordia New" w:hAnsi="Cordia New" w:cs="Cordia New"/>
                <w:spacing w:val="-4"/>
                <w:lang w:val="en-GB"/>
              </w:rPr>
              <w:t>Total trade and other receivables, net</w:t>
            </w:r>
          </w:p>
        </w:tc>
        <w:tc>
          <w:tcPr>
            <w:tcW w:w="1440" w:type="dxa"/>
            <w:tcBorders>
              <w:bottom w:val="single" w:sz="4" w:space="0" w:color="auto"/>
            </w:tcBorders>
            <w:shd w:val="clear" w:color="auto" w:fill="auto"/>
            <w:vAlign w:val="center"/>
          </w:tcPr>
          <w:p w14:paraId="405457D7" w14:textId="5E928212"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US"/>
              </w:rPr>
              <w:t>850</w:t>
            </w:r>
          </w:p>
        </w:tc>
        <w:tc>
          <w:tcPr>
            <w:tcW w:w="1440" w:type="dxa"/>
            <w:tcBorders>
              <w:bottom w:val="single" w:sz="4" w:space="0" w:color="auto"/>
            </w:tcBorders>
            <w:shd w:val="clear" w:color="auto" w:fill="auto"/>
            <w:vAlign w:val="center"/>
          </w:tcPr>
          <w:p w14:paraId="7EBAB303" w14:textId="285FFF57"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GB"/>
              </w:rPr>
              <w:t>811</w:t>
            </w:r>
          </w:p>
        </w:tc>
        <w:tc>
          <w:tcPr>
            <w:tcW w:w="1440" w:type="dxa"/>
            <w:tcBorders>
              <w:bottom w:val="single" w:sz="4" w:space="0" w:color="auto"/>
            </w:tcBorders>
            <w:shd w:val="clear" w:color="auto" w:fill="auto"/>
            <w:vAlign w:val="center"/>
          </w:tcPr>
          <w:p w14:paraId="5B72671C" w14:textId="05D387F2"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US"/>
              </w:rPr>
              <w:t>29,091</w:t>
            </w:r>
          </w:p>
        </w:tc>
        <w:tc>
          <w:tcPr>
            <w:tcW w:w="1440" w:type="dxa"/>
            <w:tcBorders>
              <w:bottom w:val="single" w:sz="4" w:space="0" w:color="auto"/>
            </w:tcBorders>
            <w:shd w:val="clear" w:color="auto" w:fill="auto"/>
            <w:vAlign w:val="center"/>
          </w:tcPr>
          <w:p w14:paraId="4EEA821A" w14:textId="39B98C32" w:rsidR="00584ED8" w:rsidRPr="0006619B" w:rsidRDefault="00584ED8" w:rsidP="00584ED8">
            <w:pPr>
              <w:ind w:right="-72"/>
              <w:jc w:val="right"/>
              <w:rPr>
                <w:rFonts w:ascii="Cordia New" w:hAnsi="Cordia New" w:cs="Cordia New"/>
                <w:cs/>
              </w:rPr>
            </w:pPr>
            <w:r w:rsidRPr="0006619B">
              <w:rPr>
                <w:rFonts w:asciiTheme="minorBidi" w:hAnsiTheme="minorBidi" w:cstheme="minorBidi"/>
                <w:lang w:val="en-GB"/>
              </w:rPr>
              <w:t>28</w:t>
            </w:r>
            <w:r w:rsidRPr="0006619B">
              <w:rPr>
                <w:rFonts w:asciiTheme="minorBidi" w:hAnsiTheme="minorBidi" w:cstheme="minorBidi"/>
                <w:lang w:val="en-US"/>
              </w:rPr>
              <w:t>,</w:t>
            </w:r>
            <w:r w:rsidRPr="0006619B">
              <w:rPr>
                <w:rFonts w:asciiTheme="minorBidi" w:hAnsiTheme="minorBidi" w:cstheme="minorBidi"/>
                <w:lang w:val="en-GB"/>
              </w:rPr>
              <w:t>030</w:t>
            </w:r>
          </w:p>
        </w:tc>
      </w:tr>
    </w:tbl>
    <w:p w14:paraId="00BB6D0D" w14:textId="77777777" w:rsidR="00201C2F" w:rsidRPr="0006619B" w:rsidRDefault="00201C2F" w:rsidP="005E077E">
      <w:pPr>
        <w:jc w:val="both"/>
        <w:rPr>
          <w:rFonts w:ascii="Cordia New" w:hAnsi="Cordia New" w:cs="Cordia New"/>
          <w:lang w:val="en-GB" w:eastAsia="en-GB"/>
        </w:rPr>
      </w:pPr>
    </w:p>
    <w:p w14:paraId="627E2FC2" w14:textId="77777777" w:rsidR="0057294A" w:rsidRPr="0006619B" w:rsidRDefault="0057294A" w:rsidP="005E077E">
      <w:pPr>
        <w:jc w:val="both"/>
        <w:rPr>
          <w:rFonts w:ascii="Cordia New" w:hAnsi="Cordia New" w:cs="Cordia New"/>
          <w:lang w:val="en-GB" w:eastAsia="en-GB"/>
        </w:rPr>
      </w:pPr>
      <w:r w:rsidRPr="0006619B">
        <w:rPr>
          <w:rFonts w:ascii="Cordia New" w:hAnsi="Cordia New" w:cs="Cordia New"/>
          <w:lang w:val="en-GB" w:eastAsia="en-GB"/>
        </w:rPr>
        <w:t>Aging of trade receivables can be analysed as follows:</w:t>
      </w:r>
    </w:p>
    <w:p w14:paraId="1DFB1070" w14:textId="77777777" w:rsidR="0057294A" w:rsidRPr="0006619B" w:rsidRDefault="0057294A"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06619B" w14:paraId="39C8E192" w14:textId="77777777" w:rsidTr="00201C2F">
        <w:trPr>
          <w:trHeight w:val="250"/>
        </w:trPr>
        <w:tc>
          <w:tcPr>
            <w:tcW w:w="3701" w:type="dxa"/>
            <w:vAlign w:val="center"/>
          </w:tcPr>
          <w:p w14:paraId="43B26A82" w14:textId="77777777" w:rsidR="00201C2F" w:rsidRPr="0006619B"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EACE48E"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201C2F" w:rsidRPr="0006619B" w14:paraId="67C496E6" w14:textId="77777777" w:rsidTr="00201C2F">
        <w:tc>
          <w:tcPr>
            <w:tcW w:w="3701" w:type="dxa"/>
            <w:vAlign w:val="center"/>
          </w:tcPr>
          <w:p w14:paraId="6A826A8A" w14:textId="77777777" w:rsidR="00201C2F" w:rsidRPr="0006619B"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83E1B6F"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71AF28FE"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201C2F" w:rsidRPr="0006619B" w14:paraId="6D25383F" w14:textId="77777777" w:rsidTr="00201C2F">
        <w:tc>
          <w:tcPr>
            <w:tcW w:w="3701" w:type="dxa"/>
            <w:vAlign w:val="center"/>
          </w:tcPr>
          <w:p w14:paraId="7BDDF4DB" w14:textId="77777777" w:rsidR="00201C2F" w:rsidRPr="0006619B"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0D0766B4" w14:textId="06F98121"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6FFBC5A7" w14:textId="7CEF37FA"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28DA95B3" w14:textId="340A5E11"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64ADBB95" w14:textId="2309C967"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78022EDF" w14:textId="5C620BE2"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06CD28DC" w14:textId="0CFF4F9C"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07A53F8A" w14:textId="7729D4BD"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69834CC6" w14:textId="69B30AD6"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201C2F" w:rsidRPr="0006619B" w14:paraId="50CF418F" w14:textId="77777777" w:rsidTr="00A659E1">
        <w:tc>
          <w:tcPr>
            <w:tcW w:w="3701" w:type="dxa"/>
            <w:vAlign w:val="center"/>
          </w:tcPr>
          <w:p w14:paraId="47EBAD71" w14:textId="77777777" w:rsidR="00201C2F" w:rsidRPr="0006619B"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376998E6" w14:textId="77777777" w:rsidR="00201C2F" w:rsidRPr="0006619B"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91B8904" w14:textId="77777777" w:rsidR="00201C2F" w:rsidRPr="0006619B"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0645A02" w14:textId="77777777" w:rsidR="00201C2F" w:rsidRPr="0006619B"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4DDECBA" w14:textId="77777777" w:rsidR="00201C2F" w:rsidRPr="0006619B" w:rsidRDefault="00201C2F" w:rsidP="005E077E">
            <w:pPr>
              <w:ind w:right="-72"/>
              <w:jc w:val="right"/>
              <w:rPr>
                <w:rFonts w:ascii="Cordia New" w:hAnsi="Cordia New" w:cs="Cordia New"/>
                <w:cs/>
              </w:rPr>
            </w:pPr>
          </w:p>
        </w:tc>
      </w:tr>
      <w:tr w:rsidR="00C7207E" w:rsidRPr="0006619B" w14:paraId="1A62DCEA" w14:textId="77777777" w:rsidTr="00A659E1">
        <w:tc>
          <w:tcPr>
            <w:tcW w:w="3701" w:type="dxa"/>
            <w:vAlign w:val="center"/>
          </w:tcPr>
          <w:p w14:paraId="3A12E850" w14:textId="77777777" w:rsidR="00C7207E" w:rsidRPr="0006619B" w:rsidRDefault="00C7207E" w:rsidP="00C7207E">
            <w:pPr>
              <w:ind w:left="-86" w:right="-72"/>
              <w:rPr>
                <w:rFonts w:ascii="Cordia New" w:hAnsi="Cordia New" w:cs="Cordia New"/>
                <w:cs/>
              </w:rPr>
            </w:pPr>
            <w:r w:rsidRPr="0006619B">
              <w:rPr>
                <w:rFonts w:ascii="Cordia New" w:hAnsi="Cordia New" w:cs="Cordia New"/>
                <w:lang w:val="en-GB"/>
              </w:rPr>
              <w:t>Not yet due</w:t>
            </w:r>
            <w:r w:rsidRPr="0006619B">
              <w:rPr>
                <w:rFonts w:ascii="Cordia New" w:hAnsi="Cordia New" w:cs="Cordia New"/>
                <w:cs/>
              </w:rPr>
              <w:t xml:space="preserve"> </w:t>
            </w:r>
          </w:p>
        </w:tc>
        <w:tc>
          <w:tcPr>
            <w:tcW w:w="1440" w:type="dxa"/>
            <w:shd w:val="clear" w:color="auto" w:fill="auto"/>
            <w:vAlign w:val="center"/>
          </w:tcPr>
          <w:p w14:paraId="026704FB" w14:textId="54B6C14B"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1,078</w:t>
            </w:r>
          </w:p>
        </w:tc>
        <w:tc>
          <w:tcPr>
            <w:tcW w:w="1440" w:type="dxa"/>
            <w:shd w:val="clear" w:color="auto" w:fill="auto"/>
            <w:vAlign w:val="center"/>
          </w:tcPr>
          <w:p w14:paraId="4536C256" w14:textId="7085630B"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964</w:t>
            </w:r>
          </w:p>
        </w:tc>
        <w:tc>
          <w:tcPr>
            <w:tcW w:w="1440" w:type="dxa"/>
            <w:shd w:val="clear" w:color="auto" w:fill="auto"/>
            <w:vAlign w:val="center"/>
          </w:tcPr>
          <w:p w14:paraId="60CA3D13" w14:textId="17012F29"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36,898</w:t>
            </w:r>
          </w:p>
        </w:tc>
        <w:tc>
          <w:tcPr>
            <w:tcW w:w="1440" w:type="dxa"/>
            <w:shd w:val="clear" w:color="auto" w:fill="auto"/>
            <w:vAlign w:val="center"/>
          </w:tcPr>
          <w:p w14:paraId="4995FEF5" w14:textId="220041AC"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33</w:t>
            </w:r>
            <w:r w:rsidRPr="0006619B">
              <w:rPr>
                <w:rFonts w:asciiTheme="minorBidi" w:hAnsiTheme="minorBidi" w:cstheme="minorBidi"/>
                <w:lang w:val="en-US"/>
              </w:rPr>
              <w:t>,</w:t>
            </w:r>
            <w:r w:rsidRPr="0006619B">
              <w:rPr>
                <w:rFonts w:asciiTheme="minorBidi" w:hAnsiTheme="minorBidi" w:cstheme="minorBidi"/>
                <w:lang w:val="en-GB"/>
              </w:rPr>
              <w:t>325</w:t>
            </w:r>
          </w:p>
        </w:tc>
      </w:tr>
      <w:tr w:rsidR="00C7207E" w:rsidRPr="0006619B" w14:paraId="2C18B9BE" w14:textId="77777777" w:rsidTr="00694F0B">
        <w:tc>
          <w:tcPr>
            <w:tcW w:w="3701" w:type="dxa"/>
            <w:vAlign w:val="center"/>
          </w:tcPr>
          <w:p w14:paraId="5DC1C3AA" w14:textId="77777777" w:rsidR="00C7207E" w:rsidRPr="0006619B" w:rsidRDefault="00C7207E" w:rsidP="00C7207E">
            <w:pPr>
              <w:ind w:left="-86" w:right="-72"/>
              <w:rPr>
                <w:rFonts w:ascii="Cordia New" w:hAnsi="Cordia New" w:cs="Cordia New"/>
                <w:lang w:val="en-GB"/>
              </w:rPr>
            </w:pPr>
            <w:r w:rsidRPr="0006619B">
              <w:rPr>
                <w:rFonts w:ascii="Cordia New" w:hAnsi="Cordia New" w:cs="Cordia New"/>
                <w:lang w:val="en-GB"/>
              </w:rPr>
              <w:t>Over due</w:t>
            </w:r>
          </w:p>
        </w:tc>
        <w:tc>
          <w:tcPr>
            <w:tcW w:w="1440" w:type="dxa"/>
            <w:shd w:val="clear" w:color="auto" w:fill="auto"/>
            <w:vAlign w:val="center"/>
          </w:tcPr>
          <w:p w14:paraId="6D7C359C" w14:textId="77777777" w:rsidR="00C7207E" w:rsidRPr="0006619B" w:rsidRDefault="00C7207E" w:rsidP="00C7207E">
            <w:pPr>
              <w:ind w:right="-72"/>
              <w:jc w:val="right"/>
              <w:rPr>
                <w:rFonts w:ascii="Cordia New" w:hAnsi="Cordia New" w:cs="Cordia New"/>
                <w:cs/>
              </w:rPr>
            </w:pPr>
          </w:p>
        </w:tc>
        <w:tc>
          <w:tcPr>
            <w:tcW w:w="1440" w:type="dxa"/>
            <w:shd w:val="clear" w:color="auto" w:fill="auto"/>
            <w:vAlign w:val="center"/>
          </w:tcPr>
          <w:p w14:paraId="51218E3E" w14:textId="77777777" w:rsidR="00C7207E" w:rsidRPr="0006619B" w:rsidRDefault="00C7207E" w:rsidP="00C7207E">
            <w:pPr>
              <w:ind w:right="-72"/>
              <w:jc w:val="right"/>
              <w:rPr>
                <w:rFonts w:ascii="Cordia New" w:hAnsi="Cordia New" w:cs="Cordia New"/>
                <w:cs/>
              </w:rPr>
            </w:pPr>
          </w:p>
        </w:tc>
        <w:tc>
          <w:tcPr>
            <w:tcW w:w="1440" w:type="dxa"/>
            <w:shd w:val="clear" w:color="auto" w:fill="auto"/>
            <w:vAlign w:val="center"/>
          </w:tcPr>
          <w:p w14:paraId="0F5AC202" w14:textId="77777777" w:rsidR="00C7207E" w:rsidRPr="0006619B" w:rsidRDefault="00C7207E" w:rsidP="00C7207E">
            <w:pPr>
              <w:ind w:right="-72"/>
              <w:jc w:val="right"/>
              <w:rPr>
                <w:rFonts w:ascii="Cordia New" w:hAnsi="Cordia New" w:cs="Cordia New"/>
                <w:cs/>
              </w:rPr>
            </w:pPr>
          </w:p>
        </w:tc>
        <w:tc>
          <w:tcPr>
            <w:tcW w:w="1440" w:type="dxa"/>
            <w:shd w:val="clear" w:color="auto" w:fill="auto"/>
            <w:vAlign w:val="center"/>
          </w:tcPr>
          <w:p w14:paraId="27D18644" w14:textId="77777777" w:rsidR="00C7207E" w:rsidRPr="0006619B" w:rsidRDefault="00C7207E" w:rsidP="00C7207E">
            <w:pPr>
              <w:ind w:right="-72"/>
              <w:jc w:val="right"/>
              <w:rPr>
                <w:rFonts w:ascii="Cordia New" w:hAnsi="Cordia New" w:cs="Cordia New"/>
                <w:cs/>
              </w:rPr>
            </w:pPr>
          </w:p>
        </w:tc>
      </w:tr>
      <w:tr w:rsidR="00C7207E" w:rsidRPr="0006619B" w14:paraId="6768CC81" w14:textId="77777777" w:rsidTr="00A659E1">
        <w:tc>
          <w:tcPr>
            <w:tcW w:w="3701" w:type="dxa"/>
            <w:vAlign w:val="center"/>
          </w:tcPr>
          <w:p w14:paraId="4B9A7C19" w14:textId="3F6514D6" w:rsidR="00C7207E" w:rsidRPr="0006619B" w:rsidRDefault="00C7207E" w:rsidP="00C7207E">
            <w:pPr>
              <w:ind w:left="-86" w:right="-72"/>
              <w:rPr>
                <w:rFonts w:ascii="Cordia New" w:hAnsi="Cordia New" w:cs="Cordia New"/>
                <w:lang w:val="en-GB"/>
              </w:rPr>
            </w:pPr>
            <w:r w:rsidRPr="0006619B">
              <w:rPr>
                <w:rFonts w:ascii="Cordia New" w:hAnsi="Cordia New" w:cs="Cordia New"/>
                <w:lang w:val="en-GB"/>
              </w:rPr>
              <w:t xml:space="preserve">   </w:t>
            </w:r>
            <w:r w:rsidRPr="0006619B">
              <w:rPr>
                <w:rFonts w:ascii="Cordia New" w:hAnsi="Cordia New" w:cs="Cordia New"/>
                <w:cs/>
                <w:lang w:val="en-GB"/>
              </w:rPr>
              <w:t xml:space="preserve">- </w:t>
            </w:r>
            <w:r w:rsidRPr="0006619B">
              <w:rPr>
                <w:rFonts w:ascii="Cordia New" w:hAnsi="Cordia New" w:cs="Cordia New"/>
                <w:lang w:val="en-GB"/>
              </w:rPr>
              <w:t>Up to 3 months</w:t>
            </w:r>
          </w:p>
        </w:tc>
        <w:tc>
          <w:tcPr>
            <w:tcW w:w="1440" w:type="dxa"/>
            <w:shd w:val="clear" w:color="auto" w:fill="auto"/>
            <w:vAlign w:val="center"/>
          </w:tcPr>
          <w:p w14:paraId="0097AF44" w14:textId="76153793"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21</w:t>
            </w:r>
          </w:p>
        </w:tc>
        <w:tc>
          <w:tcPr>
            <w:tcW w:w="1440" w:type="dxa"/>
            <w:shd w:val="clear" w:color="auto" w:fill="auto"/>
            <w:vAlign w:val="center"/>
          </w:tcPr>
          <w:p w14:paraId="562B718F" w14:textId="09B5E248"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6</w:t>
            </w:r>
          </w:p>
        </w:tc>
        <w:tc>
          <w:tcPr>
            <w:tcW w:w="1440" w:type="dxa"/>
            <w:shd w:val="clear" w:color="auto" w:fill="auto"/>
            <w:vAlign w:val="center"/>
          </w:tcPr>
          <w:p w14:paraId="5BB05B15" w14:textId="41BABE1C"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710</w:t>
            </w:r>
          </w:p>
        </w:tc>
        <w:tc>
          <w:tcPr>
            <w:tcW w:w="1440" w:type="dxa"/>
            <w:shd w:val="clear" w:color="auto" w:fill="auto"/>
            <w:vAlign w:val="center"/>
          </w:tcPr>
          <w:p w14:paraId="17A31BA8" w14:textId="02FDD6A7"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221</w:t>
            </w:r>
          </w:p>
        </w:tc>
      </w:tr>
      <w:tr w:rsidR="00C7207E" w:rsidRPr="0006619B" w14:paraId="2C4613EE" w14:textId="77777777" w:rsidTr="00A659E1">
        <w:tc>
          <w:tcPr>
            <w:tcW w:w="3701" w:type="dxa"/>
            <w:vAlign w:val="center"/>
          </w:tcPr>
          <w:p w14:paraId="3A7A4DDA" w14:textId="7348E604" w:rsidR="00C7207E" w:rsidRPr="0006619B" w:rsidRDefault="00C7207E" w:rsidP="00C7207E">
            <w:pPr>
              <w:ind w:left="-86" w:right="-72"/>
              <w:rPr>
                <w:rFonts w:ascii="Cordia New" w:hAnsi="Cordia New" w:cs="Cordia New"/>
                <w:lang w:val="en-GB"/>
              </w:rPr>
            </w:pPr>
            <w:r w:rsidRPr="0006619B">
              <w:rPr>
                <w:rFonts w:ascii="Cordia New" w:hAnsi="Cordia New" w:cs="Cordia New"/>
                <w:cs/>
                <w:lang w:val="en-GB"/>
              </w:rPr>
              <w:t xml:space="preserve"> </w:t>
            </w:r>
            <w:r w:rsidRPr="0006619B">
              <w:rPr>
                <w:rFonts w:ascii="Cordia New" w:hAnsi="Cordia New" w:cs="Cordia New"/>
                <w:lang w:val="en-GB"/>
              </w:rPr>
              <w:t xml:space="preserve">  </w:t>
            </w:r>
            <w:r w:rsidRPr="0006619B">
              <w:rPr>
                <w:rFonts w:ascii="Cordia New" w:hAnsi="Cordia New" w:cs="Cordia New"/>
                <w:cs/>
                <w:lang w:val="en-GB"/>
              </w:rPr>
              <w:t xml:space="preserve">- </w:t>
            </w:r>
            <w:r w:rsidRPr="0006619B">
              <w:rPr>
                <w:rFonts w:ascii="Cordia New" w:hAnsi="Cordia New" w:cs="Cordia New"/>
                <w:spacing w:val="-2"/>
                <w:lang w:val="en-GB"/>
              </w:rPr>
              <w:t>Over 3 months but not over 6 months</w:t>
            </w:r>
          </w:p>
        </w:tc>
        <w:tc>
          <w:tcPr>
            <w:tcW w:w="1440" w:type="dxa"/>
            <w:shd w:val="clear" w:color="auto" w:fill="auto"/>
            <w:vAlign w:val="center"/>
          </w:tcPr>
          <w:p w14:paraId="010967A3" w14:textId="10EBF6DA"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60D9779C" w14:textId="02C2226B"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11CE79A3" w14:textId="33451644"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5</w:t>
            </w:r>
          </w:p>
        </w:tc>
        <w:tc>
          <w:tcPr>
            <w:tcW w:w="1440" w:type="dxa"/>
            <w:shd w:val="clear" w:color="auto" w:fill="auto"/>
            <w:vAlign w:val="center"/>
          </w:tcPr>
          <w:p w14:paraId="391D189D" w14:textId="1F779484"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r>
      <w:tr w:rsidR="00C7207E" w:rsidRPr="0006619B" w14:paraId="23E7EBEE" w14:textId="77777777" w:rsidTr="00A659E1">
        <w:tc>
          <w:tcPr>
            <w:tcW w:w="3701" w:type="dxa"/>
          </w:tcPr>
          <w:p w14:paraId="17776396" w14:textId="6019F4EB" w:rsidR="00C7207E" w:rsidRPr="0006619B" w:rsidRDefault="00C7207E" w:rsidP="00C7207E">
            <w:pPr>
              <w:ind w:left="-86" w:right="-72"/>
              <w:rPr>
                <w:rFonts w:ascii="Cordia New" w:hAnsi="Cordia New" w:cs="Cordia New"/>
                <w:lang w:val="en-GB"/>
              </w:rPr>
            </w:pPr>
            <w:r w:rsidRPr="0006619B">
              <w:rPr>
                <w:rFonts w:ascii="Cordia New" w:hAnsi="Cordia New" w:cs="Cordia New"/>
                <w:cs/>
                <w:lang w:val="en-GB"/>
              </w:rPr>
              <w:t xml:space="preserve"> </w:t>
            </w:r>
            <w:r w:rsidRPr="0006619B">
              <w:rPr>
                <w:rFonts w:ascii="Cordia New" w:hAnsi="Cordia New" w:cs="Cordia New"/>
                <w:lang w:val="en-GB"/>
              </w:rPr>
              <w:t xml:space="preserve">  </w:t>
            </w:r>
            <w:r w:rsidRPr="0006619B">
              <w:rPr>
                <w:rFonts w:ascii="Cordia New" w:hAnsi="Cordia New" w:cs="Cordia New"/>
                <w:cs/>
                <w:lang w:val="en-GB"/>
              </w:rPr>
              <w:t xml:space="preserve">- </w:t>
            </w:r>
            <w:r w:rsidRPr="0006619B">
              <w:rPr>
                <w:rFonts w:ascii="Cordia New" w:hAnsi="Cordia New" w:cs="Cordia New"/>
                <w:spacing w:val="-2"/>
                <w:lang w:val="en-GB"/>
              </w:rPr>
              <w:t>Over 6 months but not over 12 months</w:t>
            </w:r>
          </w:p>
        </w:tc>
        <w:tc>
          <w:tcPr>
            <w:tcW w:w="1440" w:type="dxa"/>
            <w:shd w:val="clear" w:color="auto" w:fill="auto"/>
            <w:vAlign w:val="center"/>
          </w:tcPr>
          <w:p w14:paraId="5A3427F7" w14:textId="3FD3B482"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1DEE0A98" w14:textId="01D9DA9D"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1</w:t>
            </w:r>
          </w:p>
        </w:tc>
        <w:tc>
          <w:tcPr>
            <w:tcW w:w="1440" w:type="dxa"/>
            <w:shd w:val="clear" w:color="auto" w:fill="auto"/>
            <w:vAlign w:val="center"/>
          </w:tcPr>
          <w:p w14:paraId="50193738" w14:textId="05FAC1E7"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3</w:t>
            </w:r>
          </w:p>
        </w:tc>
        <w:tc>
          <w:tcPr>
            <w:tcW w:w="1440" w:type="dxa"/>
            <w:shd w:val="clear" w:color="auto" w:fill="auto"/>
            <w:vAlign w:val="center"/>
          </w:tcPr>
          <w:p w14:paraId="72683C8D" w14:textId="484AC224"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26</w:t>
            </w:r>
          </w:p>
        </w:tc>
      </w:tr>
      <w:tr w:rsidR="00C7207E" w:rsidRPr="0006619B" w14:paraId="7ECA07B4" w14:textId="77777777" w:rsidTr="00B33B0D">
        <w:tc>
          <w:tcPr>
            <w:tcW w:w="3701" w:type="dxa"/>
          </w:tcPr>
          <w:p w14:paraId="1352C2EF" w14:textId="27B77DE2" w:rsidR="00C7207E" w:rsidRPr="0006619B" w:rsidRDefault="00C7207E" w:rsidP="00C7207E">
            <w:pPr>
              <w:ind w:left="-86" w:right="-72"/>
              <w:rPr>
                <w:rFonts w:ascii="Cordia New" w:hAnsi="Cordia New" w:cs="Cordia New"/>
                <w:cs/>
                <w:lang w:val="en-GB"/>
              </w:rPr>
            </w:pPr>
            <w:r w:rsidRPr="0006619B">
              <w:rPr>
                <w:rFonts w:ascii="Cordia New" w:hAnsi="Cordia New" w:cs="Cordia New"/>
                <w:cs/>
                <w:lang w:val="en-GB"/>
              </w:rPr>
              <w:t xml:space="preserve"> </w:t>
            </w:r>
            <w:r w:rsidRPr="0006619B">
              <w:rPr>
                <w:rFonts w:ascii="Cordia New" w:hAnsi="Cordia New" w:cs="Cordia New"/>
                <w:lang w:val="en-GB"/>
              </w:rPr>
              <w:t xml:space="preserve">  - Over 12 months </w:t>
            </w:r>
          </w:p>
        </w:tc>
        <w:tc>
          <w:tcPr>
            <w:tcW w:w="1440" w:type="dxa"/>
            <w:tcBorders>
              <w:bottom w:val="single" w:sz="4" w:space="0" w:color="auto"/>
            </w:tcBorders>
            <w:shd w:val="clear" w:color="auto" w:fill="auto"/>
            <w:vAlign w:val="center"/>
          </w:tcPr>
          <w:p w14:paraId="690D0A83" w14:textId="777A337E"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25</w:t>
            </w:r>
          </w:p>
        </w:tc>
        <w:tc>
          <w:tcPr>
            <w:tcW w:w="1440" w:type="dxa"/>
            <w:tcBorders>
              <w:bottom w:val="single" w:sz="4" w:space="0" w:color="auto"/>
            </w:tcBorders>
            <w:shd w:val="clear" w:color="auto" w:fill="auto"/>
            <w:vAlign w:val="center"/>
          </w:tcPr>
          <w:p w14:paraId="34592C91" w14:textId="133FBFC7"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25</w:t>
            </w:r>
          </w:p>
        </w:tc>
        <w:tc>
          <w:tcPr>
            <w:tcW w:w="1440" w:type="dxa"/>
            <w:tcBorders>
              <w:bottom w:val="single" w:sz="4" w:space="0" w:color="auto"/>
            </w:tcBorders>
            <w:shd w:val="clear" w:color="auto" w:fill="auto"/>
            <w:vAlign w:val="center"/>
          </w:tcPr>
          <w:p w14:paraId="5C0F7C82" w14:textId="52776CF3"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846</w:t>
            </w:r>
          </w:p>
        </w:tc>
        <w:tc>
          <w:tcPr>
            <w:tcW w:w="1440" w:type="dxa"/>
            <w:tcBorders>
              <w:bottom w:val="single" w:sz="4" w:space="0" w:color="auto"/>
            </w:tcBorders>
            <w:shd w:val="clear" w:color="auto" w:fill="auto"/>
            <w:vAlign w:val="center"/>
          </w:tcPr>
          <w:p w14:paraId="59286C27" w14:textId="560E0F0C"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867</w:t>
            </w:r>
          </w:p>
        </w:tc>
      </w:tr>
      <w:tr w:rsidR="006B6270" w:rsidRPr="0006619B" w14:paraId="147D494F" w14:textId="77777777" w:rsidTr="006B6270">
        <w:tc>
          <w:tcPr>
            <w:tcW w:w="3701" w:type="dxa"/>
          </w:tcPr>
          <w:p w14:paraId="3E5A451A" w14:textId="057E2E90" w:rsidR="006B6270" w:rsidRPr="0006619B" w:rsidRDefault="006B6270" w:rsidP="006B6270">
            <w:pPr>
              <w:ind w:left="-86" w:right="-72"/>
              <w:rPr>
                <w:rFonts w:ascii="Cordia New" w:hAnsi="Cordia New" w:cs="Cordia New"/>
                <w:cs/>
                <w:lang w:val="en-GB"/>
              </w:rPr>
            </w:pPr>
            <w:r w:rsidRPr="0006619B">
              <w:rPr>
                <w:rFonts w:ascii="Cordia New" w:hAnsi="Cordia New" w:cs="Cordia New"/>
                <w:lang w:val="en-GB"/>
              </w:rPr>
              <w:t>Total</w:t>
            </w:r>
          </w:p>
        </w:tc>
        <w:tc>
          <w:tcPr>
            <w:tcW w:w="1440" w:type="dxa"/>
            <w:tcBorders>
              <w:top w:val="single" w:sz="4" w:space="0" w:color="auto"/>
              <w:bottom w:val="single" w:sz="4" w:space="0" w:color="auto"/>
            </w:tcBorders>
            <w:shd w:val="clear" w:color="auto" w:fill="auto"/>
            <w:vAlign w:val="center"/>
          </w:tcPr>
          <w:p w14:paraId="2819C87E" w14:textId="1B35243E" w:rsidR="006B6270" w:rsidRPr="0006619B" w:rsidRDefault="006B6270" w:rsidP="006B6270">
            <w:pPr>
              <w:ind w:right="-72"/>
              <w:jc w:val="right"/>
              <w:rPr>
                <w:rFonts w:ascii="Cordia New" w:hAnsi="Cordia New" w:cs="Cordia New"/>
                <w:cs/>
              </w:rPr>
            </w:pPr>
            <w:r w:rsidRPr="0006619B">
              <w:rPr>
                <w:rFonts w:asciiTheme="minorBidi" w:hAnsiTheme="minorBidi" w:cstheme="minorBidi"/>
                <w:lang w:val="en-US"/>
              </w:rPr>
              <w:t>1,124</w:t>
            </w:r>
          </w:p>
        </w:tc>
        <w:tc>
          <w:tcPr>
            <w:tcW w:w="1440" w:type="dxa"/>
            <w:tcBorders>
              <w:top w:val="single" w:sz="4" w:space="0" w:color="auto"/>
              <w:bottom w:val="single" w:sz="4" w:space="0" w:color="auto"/>
            </w:tcBorders>
            <w:shd w:val="clear" w:color="auto" w:fill="auto"/>
            <w:vAlign w:val="center"/>
          </w:tcPr>
          <w:p w14:paraId="002D5FA5" w14:textId="297E8203" w:rsidR="006B6270" w:rsidRPr="0006619B" w:rsidRDefault="006B6270" w:rsidP="006B6270">
            <w:pPr>
              <w:ind w:right="-72"/>
              <w:jc w:val="right"/>
              <w:rPr>
                <w:rFonts w:ascii="Cordia New" w:hAnsi="Cordia New" w:cs="Cordia New"/>
                <w:cs/>
              </w:rPr>
            </w:pPr>
            <w:r w:rsidRPr="0006619B">
              <w:rPr>
                <w:rFonts w:asciiTheme="minorBidi" w:hAnsiTheme="minorBidi" w:cstheme="minorBidi"/>
                <w:lang w:val="en-GB"/>
              </w:rPr>
              <w:t>996</w:t>
            </w:r>
          </w:p>
        </w:tc>
        <w:tc>
          <w:tcPr>
            <w:tcW w:w="1440" w:type="dxa"/>
            <w:tcBorders>
              <w:top w:val="single" w:sz="4" w:space="0" w:color="auto"/>
              <w:bottom w:val="single" w:sz="4" w:space="0" w:color="auto"/>
            </w:tcBorders>
            <w:shd w:val="clear" w:color="auto" w:fill="auto"/>
            <w:vAlign w:val="center"/>
          </w:tcPr>
          <w:p w14:paraId="67BAF68F" w14:textId="5C4E3BAA" w:rsidR="006B6270" w:rsidRPr="0006619B" w:rsidRDefault="006B6270" w:rsidP="006B6270">
            <w:pPr>
              <w:ind w:right="-72"/>
              <w:jc w:val="right"/>
              <w:rPr>
                <w:rFonts w:ascii="Cordia New" w:hAnsi="Cordia New" w:cs="Cordia New"/>
                <w:cs/>
              </w:rPr>
            </w:pPr>
            <w:r w:rsidRPr="0006619B">
              <w:rPr>
                <w:rFonts w:asciiTheme="minorBidi" w:hAnsiTheme="minorBidi" w:cstheme="minorBidi"/>
                <w:lang w:val="en-US"/>
              </w:rPr>
              <w:t>38,462</w:t>
            </w:r>
          </w:p>
        </w:tc>
        <w:tc>
          <w:tcPr>
            <w:tcW w:w="1440" w:type="dxa"/>
            <w:tcBorders>
              <w:top w:val="single" w:sz="4" w:space="0" w:color="auto"/>
              <w:bottom w:val="single" w:sz="4" w:space="0" w:color="auto"/>
            </w:tcBorders>
            <w:shd w:val="clear" w:color="auto" w:fill="auto"/>
            <w:vAlign w:val="center"/>
          </w:tcPr>
          <w:p w14:paraId="0A91BFF1" w14:textId="6920B075" w:rsidR="006B6270" w:rsidRPr="0006619B" w:rsidRDefault="006B6270" w:rsidP="006B6270">
            <w:pPr>
              <w:ind w:right="-72"/>
              <w:jc w:val="right"/>
              <w:rPr>
                <w:rFonts w:ascii="Cordia New" w:hAnsi="Cordia New" w:cs="Cordia New"/>
                <w:cs/>
              </w:rPr>
            </w:pPr>
            <w:r w:rsidRPr="0006619B">
              <w:rPr>
                <w:rFonts w:asciiTheme="minorBidi" w:hAnsiTheme="minorBidi" w:cstheme="minorBidi"/>
                <w:lang w:val="en-GB"/>
              </w:rPr>
              <w:t>34</w:t>
            </w:r>
            <w:r w:rsidRPr="0006619B">
              <w:rPr>
                <w:rFonts w:asciiTheme="minorBidi" w:hAnsiTheme="minorBidi" w:cstheme="minorBidi"/>
                <w:lang w:val="en-US"/>
              </w:rPr>
              <w:t>,</w:t>
            </w:r>
            <w:r w:rsidRPr="0006619B">
              <w:rPr>
                <w:rFonts w:asciiTheme="minorBidi" w:hAnsiTheme="minorBidi" w:cstheme="minorBidi"/>
                <w:lang w:val="en-GB"/>
              </w:rPr>
              <w:t>439</w:t>
            </w:r>
          </w:p>
        </w:tc>
      </w:tr>
    </w:tbl>
    <w:p w14:paraId="42911235" w14:textId="7FCF0217" w:rsidR="00B33B0D" w:rsidRPr="0006619B" w:rsidRDefault="00B33B0D" w:rsidP="005E077E">
      <w:pPr>
        <w:rPr>
          <w:rFonts w:ascii="Cordia New" w:hAnsi="Cordia New" w:cs="Cordia New"/>
          <w:lang w:val="en-GB" w:eastAsia="en-GB"/>
        </w:rPr>
      </w:pPr>
    </w:p>
    <w:p w14:paraId="43901CD3" w14:textId="77777777" w:rsidR="00B33B0D" w:rsidRPr="0006619B" w:rsidRDefault="00B33B0D">
      <w:pPr>
        <w:spacing w:after="160" w:line="259" w:lineRule="auto"/>
        <w:rPr>
          <w:rFonts w:ascii="Cordia New" w:hAnsi="Cordia New" w:cs="Cordia New"/>
          <w:lang w:val="en-GB" w:eastAsia="en-GB"/>
        </w:rPr>
      </w:pPr>
      <w:r w:rsidRPr="0006619B">
        <w:rPr>
          <w:rFonts w:ascii="Cordia New" w:hAnsi="Cordia New" w:cs="Cordia New"/>
          <w:lang w:val="en-GB" w:eastAsia="en-GB"/>
        </w:rPr>
        <w:br w:type="page"/>
      </w:r>
    </w:p>
    <w:p w14:paraId="64D330D1" w14:textId="5AD1D648" w:rsidR="001E3543" w:rsidRPr="0006619B" w:rsidRDefault="001E3543" w:rsidP="005E077E">
      <w:pPr>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06619B" w14:paraId="43A1B0F6" w14:textId="77777777" w:rsidTr="00A659E1">
        <w:trPr>
          <w:trHeight w:val="250"/>
        </w:trPr>
        <w:tc>
          <w:tcPr>
            <w:tcW w:w="3701" w:type="dxa"/>
            <w:shd w:val="clear" w:color="auto" w:fill="auto"/>
            <w:vAlign w:val="center"/>
          </w:tcPr>
          <w:p w14:paraId="30679E88" w14:textId="77777777" w:rsidR="00201C2F" w:rsidRPr="0006619B"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shd w:val="clear" w:color="auto" w:fill="auto"/>
            <w:vAlign w:val="bottom"/>
          </w:tcPr>
          <w:p w14:paraId="123984A0"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201C2F" w:rsidRPr="0006619B" w14:paraId="1E5AAA12" w14:textId="77777777" w:rsidTr="00A659E1">
        <w:tc>
          <w:tcPr>
            <w:tcW w:w="3701" w:type="dxa"/>
            <w:shd w:val="clear" w:color="auto" w:fill="auto"/>
            <w:vAlign w:val="center"/>
          </w:tcPr>
          <w:p w14:paraId="2D0EA81B" w14:textId="77777777" w:rsidR="00201C2F" w:rsidRPr="0006619B"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shd w:val="clear" w:color="auto" w:fill="auto"/>
            <w:vAlign w:val="center"/>
          </w:tcPr>
          <w:p w14:paraId="2653EC60"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shd w:val="clear" w:color="auto" w:fill="auto"/>
            <w:vAlign w:val="center"/>
          </w:tcPr>
          <w:p w14:paraId="7C9FED2C"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201C2F" w:rsidRPr="0006619B" w14:paraId="4CBEE9D5" w14:textId="77777777" w:rsidTr="00A659E1">
        <w:tc>
          <w:tcPr>
            <w:tcW w:w="3701" w:type="dxa"/>
            <w:shd w:val="clear" w:color="auto" w:fill="auto"/>
            <w:vAlign w:val="center"/>
          </w:tcPr>
          <w:p w14:paraId="173B3C66" w14:textId="77777777" w:rsidR="00201C2F" w:rsidRPr="0006619B"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shd w:val="clear" w:color="auto" w:fill="auto"/>
            <w:vAlign w:val="center"/>
          </w:tcPr>
          <w:p w14:paraId="5688CFF3" w14:textId="2E3A767F"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599E6E46" w14:textId="2B7781F1"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shd w:val="clear" w:color="auto" w:fill="auto"/>
            <w:vAlign w:val="center"/>
          </w:tcPr>
          <w:p w14:paraId="2DF95AD5" w14:textId="561A661E"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521E6A54" w14:textId="479FE583"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440" w:type="dxa"/>
            <w:tcBorders>
              <w:top w:val="single" w:sz="4" w:space="0" w:color="auto"/>
              <w:bottom w:val="single" w:sz="4" w:space="0" w:color="auto"/>
            </w:tcBorders>
            <w:shd w:val="clear" w:color="auto" w:fill="auto"/>
            <w:vAlign w:val="center"/>
          </w:tcPr>
          <w:p w14:paraId="73E20742" w14:textId="37293FD7"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413D5AA6" w14:textId="6CD6B249"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shd w:val="clear" w:color="auto" w:fill="auto"/>
            <w:vAlign w:val="center"/>
          </w:tcPr>
          <w:p w14:paraId="69CB6CE4" w14:textId="419F3DC0"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3C1D57D2" w14:textId="6A5555EE"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C7207E" w:rsidRPr="0006619B" w14:paraId="21B9D98C" w14:textId="77777777">
        <w:tc>
          <w:tcPr>
            <w:tcW w:w="3701" w:type="dxa"/>
            <w:shd w:val="clear" w:color="auto" w:fill="auto"/>
            <w:vAlign w:val="center"/>
          </w:tcPr>
          <w:p w14:paraId="531D625A" w14:textId="77777777" w:rsidR="00C7207E" w:rsidRPr="0006619B" w:rsidRDefault="00C7207E" w:rsidP="00C7207E">
            <w:pPr>
              <w:ind w:left="-86" w:right="-72"/>
              <w:rPr>
                <w:rFonts w:ascii="Cordia New" w:hAnsi="Cordia New" w:cs="Cordia New"/>
                <w:cs/>
              </w:rPr>
            </w:pPr>
          </w:p>
        </w:tc>
        <w:tc>
          <w:tcPr>
            <w:tcW w:w="1440" w:type="dxa"/>
            <w:tcBorders>
              <w:top w:val="single" w:sz="4" w:space="0" w:color="auto"/>
            </w:tcBorders>
            <w:shd w:val="clear" w:color="auto" w:fill="auto"/>
            <w:vAlign w:val="center"/>
          </w:tcPr>
          <w:p w14:paraId="2952E599" w14:textId="7D1C8F8F" w:rsidR="00C7207E" w:rsidRPr="0006619B" w:rsidRDefault="00C7207E" w:rsidP="00C720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C3EDC52" w14:textId="77777777" w:rsidR="00C7207E" w:rsidRPr="0006619B" w:rsidRDefault="00C7207E" w:rsidP="00C720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2972967" w14:textId="77777777" w:rsidR="00C7207E" w:rsidRPr="0006619B" w:rsidRDefault="00C7207E" w:rsidP="00C720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C1C38BF" w14:textId="77777777" w:rsidR="00C7207E" w:rsidRPr="0006619B" w:rsidRDefault="00C7207E" w:rsidP="00C7207E">
            <w:pPr>
              <w:ind w:right="-72"/>
              <w:jc w:val="right"/>
              <w:rPr>
                <w:rFonts w:ascii="Cordia New" w:hAnsi="Cordia New" w:cs="Cordia New"/>
                <w:cs/>
              </w:rPr>
            </w:pPr>
          </w:p>
        </w:tc>
      </w:tr>
      <w:tr w:rsidR="00C7207E" w:rsidRPr="0006619B" w14:paraId="3A18E80E" w14:textId="77777777">
        <w:tc>
          <w:tcPr>
            <w:tcW w:w="3701" w:type="dxa"/>
            <w:shd w:val="clear" w:color="auto" w:fill="auto"/>
            <w:vAlign w:val="center"/>
          </w:tcPr>
          <w:p w14:paraId="71DB8162" w14:textId="77777777" w:rsidR="00C7207E" w:rsidRPr="0006619B" w:rsidRDefault="00C7207E" w:rsidP="00C7207E">
            <w:pPr>
              <w:ind w:left="-86" w:right="-72"/>
              <w:rPr>
                <w:rFonts w:ascii="Cordia New" w:hAnsi="Cordia New" w:cs="Cordia New"/>
                <w:cs/>
              </w:rPr>
            </w:pPr>
            <w:r w:rsidRPr="0006619B">
              <w:rPr>
                <w:rFonts w:ascii="Cordia New" w:hAnsi="Cordia New" w:cs="Cordia New"/>
                <w:lang w:val="en-GB"/>
              </w:rPr>
              <w:t>Not yet due</w:t>
            </w:r>
            <w:r w:rsidRPr="0006619B">
              <w:rPr>
                <w:rFonts w:ascii="Cordia New" w:hAnsi="Cordia New" w:cs="Cordia New"/>
                <w:cs/>
              </w:rPr>
              <w:t xml:space="preserve"> </w:t>
            </w:r>
          </w:p>
        </w:tc>
        <w:tc>
          <w:tcPr>
            <w:tcW w:w="1440" w:type="dxa"/>
            <w:shd w:val="clear" w:color="auto" w:fill="auto"/>
            <w:vAlign w:val="center"/>
          </w:tcPr>
          <w:p w14:paraId="0CFF8F48" w14:textId="544B0B2A"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346</w:t>
            </w:r>
          </w:p>
        </w:tc>
        <w:tc>
          <w:tcPr>
            <w:tcW w:w="1440" w:type="dxa"/>
            <w:shd w:val="clear" w:color="auto" w:fill="auto"/>
            <w:vAlign w:val="center"/>
          </w:tcPr>
          <w:p w14:paraId="4328683D" w14:textId="3FA8E561"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384</w:t>
            </w:r>
          </w:p>
        </w:tc>
        <w:tc>
          <w:tcPr>
            <w:tcW w:w="1440" w:type="dxa"/>
            <w:shd w:val="clear" w:color="auto" w:fill="auto"/>
            <w:vAlign w:val="center"/>
          </w:tcPr>
          <w:p w14:paraId="0033D703" w14:textId="27AC1913" w:rsidR="00C7207E" w:rsidRPr="0006619B" w:rsidRDefault="00C7207E" w:rsidP="00C7207E">
            <w:pPr>
              <w:ind w:right="-72"/>
              <w:jc w:val="right"/>
              <w:rPr>
                <w:rFonts w:ascii="Cordia New" w:hAnsi="Cordia New" w:cs="Cordia New"/>
                <w:cs/>
              </w:rPr>
            </w:pPr>
            <w:r w:rsidRPr="0006619B">
              <w:rPr>
                <w:rFonts w:asciiTheme="minorBidi" w:hAnsiTheme="minorBidi" w:cstheme="minorBidi" w:hint="cs"/>
                <w:cs/>
              </w:rPr>
              <w:t>11,831</w:t>
            </w:r>
          </w:p>
        </w:tc>
        <w:tc>
          <w:tcPr>
            <w:tcW w:w="1440" w:type="dxa"/>
            <w:shd w:val="clear" w:color="auto" w:fill="auto"/>
          </w:tcPr>
          <w:p w14:paraId="5FCC4250" w14:textId="6778FA46" w:rsidR="00C7207E" w:rsidRPr="0006619B" w:rsidRDefault="00C7207E" w:rsidP="00C7207E">
            <w:pPr>
              <w:ind w:right="-72"/>
              <w:jc w:val="right"/>
              <w:rPr>
                <w:rFonts w:ascii="Cordia New" w:hAnsi="Cordia New" w:cs="Cordia New"/>
                <w:cs/>
              </w:rPr>
            </w:pPr>
            <w:r w:rsidRPr="0006619B">
              <w:rPr>
                <w:rFonts w:asciiTheme="minorBidi" w:hAnsiTheme="minorBidi" w:cstheme="minorBidi" w:hint="cs"/>
                <w:lang w:val="en-GB"/>
              </w:rPr>
              <w:t>13</w:t>
            </w:r>
            <w:r w:rsidRPr="0006619B">
              <w:rPr>
                <w:rFonts w:asciiTheme="minorBidi" w:hAnsiTheme="minorBidi" w:cstheme="minorBidi" w:hint="cs"/>
                <w:cs/>
              </w:rPr>
              <w:t>,</w:t>
            </w:r>
            <w:r w:rsidRPr="0006619B">
              <w:rPr>
                <w:rFonts w:asciiTheme="minorBidi" w:hAnsiTheme="minorBidi" w:cstheme="minorBidi" w:hint="cs"/>
                <w:lang w:val="en-GB"/>
              </w:rPr>
              <w:t>275</w:t>
            </w:r>
          </w:p>
        </w:tc>
      </w:tr>
      <w:tr w:rsidR="00C7207E" w:rsidRPr="0006619B" w14:paraId="7ABC3C91" w14:textId="77777777">
        <w:tc>
          <w:tcPr>
            <w:tcW w:w="3701" w:type="dxa"/>
            <w:shd w:val="clear" w:color="auto" w:fill="auto"/>
            <w:vAlign w:val="center"/>
          </w:tcPr>
          <w:p w14:paraId="688B4603" w14:textId="77777777" w:rsidR="00C7207E" w:rsidRPr="0006619B" w:rsidRDefault="00C7207E" w:rsidP="00C7207E">
            <w:pPr>
              <w:ind w:left="-86" w:right="-72"/>
              <w:rPr>
                <w:rFonts w:ascii="Cordia New" w:hAnsi="Cordia New" w:cs="Cordia New"/>
                <w:lang w:val="en-GB"/>
              </w:rPr>
            </w:pPr>
            <w:r w:rsidRPr="0006619B">
              <w:rPr>
                <w:rFonts w:ascii="Cordia New" w:hAnsi="Cordia New" w:cs="Cordia New"/>
                <w:lang w:val="en-GB"/>
              </w:rPr>
              <w:t>Over due</w:t>
            </w:r>
          </w:p>
        </w:tc>
        <w:tc>
          <w:tcPr>
            <w:tcW w:w="1440" w:type="dxa"/>
            <w:shd w:val="clear" w:color="auto" w:fill="auto"/>
            <w:vAlign w:val="center"/>
          </w:tcPr>
          <w:p w14:paraId="4209D4A1" w14:textId="4BBC5683" w:rsidR="00C7207E" w:rsidRPr="0006619B" w:rsidRDefault="00C7207E" w:rsidP="00C7207E">
            <w:pPr>
              <w:ind w:right="-72"/>
              <w:jc w:val="right"/>
              <w:rPr>
                <w:rFonts w:ascii="Cordia New" w:hAnsi="Cordia New" w:cs="Cordia New"/>
                <w:cs/>
              </w:rPr>
            </w:pPr>
          </w:p>
        </w:tc>
        <w:tc>
          <w:tcPr>
            <w:tcW w:w="1440" w:type="dxa"/>
            <w:shd w:val="clear" w:color="auto" w:fill="auto"/>
            <w:vAlign w:val="center"/>
          </w:tcPr>
          <w:p w14:paraId="0E2F01C7" w14:textId="77777777" w:rsidR="00C7207E" w:rsidRPr="0006619B" w:rsidRDefault="00C7207E" w:rsidP="00C7207E">
            <w:pPr>
              <w:ind w:right="-72"/>
              <w:jc w:val="right"/>
              <w:rPr>
                <w:rFonts w:ascii="Cordia New" w:hAnsi="Cordia New" w:cs="Cordia New"/>
                <w:cs/>
              </w:rPr>
            </w:pPr>
          </w:p>
        </w:tc>
        <w:tc>
          <w:tcPr>
            <w:tcW w:w="1440" w:type="dxa"/>
            <w:shd w:val="clear" w:color="auto" w:fill="auto"/>
            <w:vAlign w:val="center"/>
          </w:tcPr>
          <w:p w14:paraId="3C63E83D" w14:textId="77777777" w:rsidR="00C7207E" w:rsidRPr="0006619B" w:rsidRDefault="00C7207E" w:rsidP="00C7207E">
            <w:pPr>
              <w:ind w:right="-72"/>
              <w:jc w:val="right"/>
              <w:rPr>
                <w:rFonts w:ascii="Cordia New" w:hAnsi="Cordia New" w:cs="Cordia New"/>
                <w:cs/>
              </w:rPr>
            </w:pPr>
          </w:p>
        </w:tc>
        <w:tc>
          <w:tcPr>
            <w:tcW w:w="1440" w:type="dxa"/>
            <w:shd w:val="clear" w:color="auto" w:fill="auto"/>
          </w:tcPr>
          <w:p w14:paraId="5FD147CC" w14:textId="77777777" w:rsidR="00C7207E" w:rsidRPr="0006619B" w:rsidRDefault="00C7207E" w:rsidP="00C7207E">
            <w:pPr>
              <w:ind w:right="-72"/>
              <w:jc w:val="right"/>
              <w:rPr>
                <w:rFonts w:ascii="Cordia New" w:hAnsi="Cordia New" w:cs="Cordia New"/>
                <w:cs/>
              </w:rPr>
            </w:pPr>
          </w:p>
        </w:tc>
      </w:tr>
      <w:tr w:rsidR="00C7207E" w:rsidRPr="0006619B" w14:paraId="5AD0D8CC" w14:textId="77777777" w:rsidTr="00A659E1">
        <w:tc>
          <w:tcPr>
            <w:tcW w:w="3701" w:type="dxa"/>
            <w:shd w:val="clear" w:color="auto" w:fill="auto"/>
            <w:vAlign w:val="center"/>
          </w:tcPr>
          <w:p w14:paraId="226C7040" w14:textId="36919059" w:rsidR="00C7207E" w:rsidRPr="0006619B" w:rsidRDefault="00C7207E" w:rsidP="00C7207E">
            <w:pPr>
              <w:ind w:left="-86" w:right="-72"/>
              <w:rPr>
                <w:rFonts w:ascii="Cordia New" w:hAnsi="Cordia New" w:cs="Cordia New"/>
                <w:lang w:val="en-GB"/>
              </w:rPr>
            </w:pPr>
            <w:r w:rsidRPr="0006619B">
              <w:rPr>
                <w:rFonts w:ascii="Cordia New" w:hAnsi="Cordia New" w:cs="Cordia New"/>
                <w:lang w:val="en-GB"/>
              </w:rPr>
              <w:t xml:space="preserve">   </w:t>
            </w:r>
            <w:r w:rsidRPr="0006619B">
              <w:rPr>
                <w:rFonts w:ascii="Cordia New" w:hAnsi="Cordia New" w:cs="Cordia New"/>
                <w:cs/>
                <w:lang w:val="en-GB"/>
              </w:rPr>
              <w:t xml:space="preserve">- </w:t>
            </w:r>
            <w:r w:rsidRPr="0006619B">
              <w:rPr>
                <w:rFonts w:ascii="Cordia New" w:hAnsi="Cordia New" w:cs="Cordia New"/>
                <w:lang w:val="en-GB"/>
              </w:rPr>
              <w:t>Up to 3 months</w:t>
            </w:r>
          </w:p>
        </w:tc>
        <w:tc>
          <w:tcPr>
            <w:tcW w:w="1440" w:type="dxa"/>
            <w:shd w:val="clear" w:color="auto" w:fill="auto"/>
            <w:vAlign w:val="center"/>
          </w:tcPr>
          <w:p w14:paraId="351B1E8B" w14:textId="5DF82957"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6C6F856C" w14:textId="6DA27C0F"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0D5E72A7" w14:textId="1DC704C1"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7B61323A" w14:textId="552CC275"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r>
      <w:tr w:rsidR="00C7207E" w:rsidRPr="0006619B" w14:paraId="22DF12CD" w14:textId="77777777" w:rsidTr="00A659E1">
        <w:tc>
          <w:tcPr>
            <w:tcW w:w="3701" w:type="dxa"/>
            <w:shd w:val="clear" w:color="auto" w:fill="auto"/>
            <w:vAlign w:val="center"/>
          </w:tcPr>
          <w:p w14:paraId="191A0286" w14:textId="39FDD50C" w:rsidR="00C7207E" w:rsidRPr="0006619B" w:rsidRDefault="00C7207E" w:rsidP="00C7207E">
            <w:pPr>
              <w:ind w:left="-86" w:right="-72"/>
              <w:rPr>
                <w:rFonts w:ascii="Cordia New" w:hAnsi="Cordia New" w:cs="Cordia New"/>
                <w:lang w:val="en-GB"/>
              </w:rPr>
            </w:pPr>
            <w:r w:rsidRPr="0006619B">
              <w:rPr>
                <w:rFonts w:ascii="Cordia New" w:hAnsi="Cordia New" w:cs="Cordia New"/>
                <w:cs/>
                <w:lang w:val="en-GB"/>
              </w:rPr>
              <w:t xml:space="preserve"> </w:t>
            </w:r>
            <w:r w:rsidRPr="0006619B">
              <w:rPr>
                <w:rFonts w:ascii="Cordia New" w:hAnsi="Cordia New" w:cs="Cordia New"/>
                <w:lang w:val="en-GB"/>
              </w:rPr>
              <w:t xml:space="preserve">  </w:t>
            </w:r>
            <w:r w:rsidRPr="0006619B">
              <w:rPr>
                <w:rFonts w:ascii="Cordia New" w:hAnsi="Cordia New" w:cs="Cordia New"/>
                <w:cs/>
                <w:lang w:val="en-GB"/>
              </w:rPr>
              <w:t xml:space="preserve">- </w:t>
            </w:r>
            <w:r w:rsidRPr="0006619B">
              <w:rPr>
                <w:rFonts w:ascii="Cordia New" w:hAnsi="Cordia New" w:cs="Cordia New"/>
                <w:spacing w:val="-2"/>
                <w:lang w:val="en-GB"/>
              </w:rPr>
              <w:t>Over 3 months but not over 6 months</w:t>
            </w:r>
          </w:p>
        </w:tc>
        <w:tc>
          <w:tcPr>
            <w:tcW w:w="1440" w:type="dxa"/>
            <w:shd w:val="clear" w:color="auto" w:fill="auto"/>
            <w:vAlign w:val="center"/>
          </w:tcPr>
          <w:p w14:paraId="15DF7E30" w14:textId="1456DBB4"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39F8B10F" w14:textId="312CF8AB"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14AD5A14" w14:textId="76484907"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59656BA2" w14:textId="7368B5F6"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r>
      <w:tr w:rsidR="00C7207E" w:rsidRPr="0006619B" w14:paraId="2E40A1CF" w14:textId="77777777" w:rsidTr="0031268A">
        <w:tc>
          <w:tcPr>
            <w:tcW w:w="3701" w:type="dxa"/>
            <w:shd w:val="clear" w:color="auto" w:fill="auto"/>
          </w:tcPr>
          <w:p w14:paraId="62E0F9FE" w14:textId="76053C48" w:rsidR="00C7207E" w:rsidRPr="0006619B" w:rsidRDefault="00C7207E" w:rsidP="00C7207E">
            <w:pPr>
              <w:ind w:left="-86" w:right="-72"/>
              <w:rPr>
                <w:rFonts w:ascii="Cordia New" w:hAnsi="Cordia New" w:cs="Cordia New"/>
                <w:lang w:val="en-GB"/>
              </w:rPr>
            </w:pPr>
            <w:r w:rsidRPr="0006619B">
              <w:rPr>
                <w:rFonts w:ascii="Cordia New" w:hAnsi="Cordia New" w:cs="Cordia New"/>
                <w:cs/>
                <w:lang w:val="en-GB"/>
              </w:rPr>
              <w:t xml:space="preserve"> </w:t>
            </w:r>
            <w:r w:rsidRPr="0006619B">
              <w:rPr>
                <w:rFonts w:ascii="Cordia New" w:hAnsi="Cordia New" w:cs="Cordia New"/>
                <w:lang w:val="en-GB"/>
              </w:rPr>
              <w:t xml:space="preserve">  </w:t>
            </w:r>
            <w:r w:rsidRPr="0006619B">
              <w:rPr>
                <w:rFonts w:ascii="Cordia New" w:hAnsi="Cordia New" w:cs="Cordia New"/>
                <w:cs/>
                <w:lang w:val="en-GB"/>
              </w:rPr>
              <w:t xml:space="preserve">- </w:t>
            </w:r>
            <w:r w:rsidRPr="0006619B">
              <w:rPr>
                <w:rFonts w:ascii="Cordia New" w:hAnsi="Cordia New" w:cs="Cordia New"/>
                <w:spacing w:val="-2"/>
                <w:lang w:val="en-GB"/>
              </w:rPr>
              <w:t>Over 6 months but not over 12 months</w:t>
            </w:r>
          </w:p>
        </w:tc>
        <w:tc>
          <w:tcPr>
            <w:tcW w:w="1440" w:type="dxa"/>
            <w:shd w:val="clear" w:color="auto" w:fill="auto"/>
            <w:vAlign w:val="center"/>
          </w:tcPr>
          <w:p w14:paraId="6BE375F7" w14:textId="63374DD9"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103165C4" w14:textId="13199C07"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5219CC5F" w14:textId="3702F189"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42C22CE2" w14:textId="1233B9FF"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w:t>
            </w:r>
          </w:p>
        </w:tc>
      </w:tr>
      <w:tr w:rsidR="00C7207E" w:rsidRPr="0006619B" w14:paraId="1029B38F" w14:textId="77777777" w:rsidTr="0031268A">
        <w:tc>
          <w:tcPr>
            <w:tcW w:w="3701" w:type="dxa"/>
            <w:shd w:val="clear" w:color="auto" w:fill="auto"/>
          </w:tcPr>
          <w:p w14:paraId="008C5586" w14:textId="0BBE7AA5" w:rsidR="00C7207E" w:rsidRPr="0006619B" w:rsidRDefault="00C7207E" w:rsidP="00C7207E">
            <w:pPr>
              <w:ind w:left="-86" w:right="-72"/>
              <w:rPr>
                <w:rFonts w:ascii="Cordia New" w:hAnsi="Cordia New" w:cs="Cordia New"/>
                <w:cs/>
                <w:lang w:val="en-GB"/>
              </w:rPr>
            </w:pPr>
            <w:r w:rsidRPr="0006619B">
              <w:rPr>
                <w:rFonts w:ascii="Cordia New" w:hAnsi="Cordia New" w:cs="Cordia New"/>
                <w:cs/>
                <w:lang w:val="en-GB"/>
              </w:rPr>
              <w:t xml:space="preserve"> </w:t>
            </w:r>
            <w:r w:rsidRPr="0006619B">
              <w:rPr>
                <w:rFonts w:ascii="Cordia New" w:hAnsi="Cordia New" w:cs="Cordia New"/>
                <w:lang w:val="en-GB"/>
              </w:rPr>
              <w:t xml:space="preserve">  - Over 12 months </w:t>
            </w:r>
          </w:p>
        </w:tc>
        <w:tc>
          <w:tcPr>
            <w:tcW w:w="1440" w:type="dxa"/>
            <w:tcBorders>
              <w:bottom w:val="single" w:sz="4" w:space="0" w:color="auto"/>
            </w:tcBorders>
            <w:shd w:val="clear" w:color="auto" w:fill="auto"/>
            <w:vAlign w:val="center"/>
          </w:tcPr>
          <w:p w14:paraId="22B9A88F" w14:textId="5BB26648"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24</w:t>
            </w:r>
          </w:p>
        </w:tc>
        <w:tc>
          <w:tcPr>
            <w:tcW w:w="1440" w:type="dxa"/>
            <w:tcBorders>
              <w:bottom w:val="single" w:sz="4" w:space="0" w:color="auto"/>
            </w:tcBorders>
            <w:shd w:val="clear" w:color="auto" w:fill="auto"/>
            <w:vAlign w:val="center"/>
          </w:tcPr>
          <w:p w14:paraId="4784363D" w14:textId="64655813"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25</w:t>
            </w:r>
          </w:p>
        </w:tc>
        <w:tc>
          <w:tcPr>
            <w:tcW w:w="1440" w:type="dxa"/>
            <w:tcBorders>
              <w:bottom w:val="single" w:sz="4" w:space="0" w:color="auto"/>
            </w:tcBorders>
            <w:shd w:val="clear" w:color="auto" w:fill="auto"/>
            <w:vAlign w:val="center"/>
          </w:tcPr>
          <w:p w14:paraId="3621A1A8" w14:textId="12C7B7CF"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US"/>
              </w:rPr>
              <w:t>828</w:t>
            </w:r>
          </w:p>
        </w:tc>
        <w:tc>
          <w:tcPr>
            <w:tcW w:w="1440" w:type="dxa"/>
            <w:tcBorders>
              <w:bottom w:val="single" w:sz="4" w:space="0" w:color="auto"/>
            </w:tcBorders>
            <w:shd w:val="clear" w:color="auto" w:fill="auto"/>
            <w:vAlign w:val="center"/>
          </w:tcPr>
          <w:p w14:paraId="434383F2" w14:textId="0D478A98" w:rsidR="00C7207E" w:rsidRPr="0006619B" w:rsidRDefault="00C7207E" w:rsidP="00C7207E">
            <w:pPr>
              <w:ind w:right="-72"/>
              <w:jc w:val="right"/>
              <w:rPr>
                <w:rFonts w:ascii="Cordia New" w:hAnsi="Cordia New" w:cs="Cordia New"/>
                <w:cs/>
              </w:rPr>
            </w:pPr>
            <w:r w:rsidRPr="0006619B">
              <w:rPr>
                <w:rFonts w:asciiTheme="minorBidi" w:hAnsiTheme="minorBidi" w:cstheme="minorBidi"/>
                <w:lang w:val="en-GB"/>
              </w:rPr>
              <w:t>866</w:t>
            </w:r>
          </w:p>
        </w:tc>
      </w:tr>
      <w:tr w:rsidR="001E3543" w:rsidRPr="0006619B" w14:paraId="3D096D7E" w14:textId="77777777" w:rsidTr="00723C8D">
        <w:tc>
          <w:tcPr>
            <w:tcW w:w="3701" w:type="dxa"/>
            <w:shd w:val="clear" w:color="auto" w:fill="auto"/>
            <w:vAlign w:val="center"/>
          </w:tcPr>
          <w:p w14:paraId="65F4091F" w14:textId="43222B2D" w:rsidR="001E3543" w:rsidRPr="0006619B" w:rsidRDefault="001E3543" w:rsidP="00C7207E">
            <w:pPr>
              <w:ind w:left="-86" w:right="-72"/>
              <w:rPr>
                <w:rFonts w:ascii="Cordia New" w:hAnsi="Cordia New" w:cs="Cordia New"/>
                <w:cs/>
              </w:rPr>
            </w:pPr>
            <w:r w:rsidRPr="0006619B">
              <w:rPr>
                <w:rFonts w:ascii="Cordia New" w:hAnsi="Cordia New" w:cs="Cordia New" w:hint="cs"/>
                <w:cs/>
              </w:rPr>
              <w:t>Total</w:t>
            </w:r>
          </w:p>
        </w:tc>
        <w:tc>
          <w:tcPr>
            <w:tcW w:w="1440" w:type="dxa"/>
            <w:tcBorders>
              <w:top w:val="single" w:sz="4" w:space="0" w:color="auto"/>
              <w:bottom w:val="single" w:sz="4" w:space="0" w:color="auto"/>
            </w:tcBorders>
            <w:shd w:val="clear" w:color="auto" w:fill="auto"/>
            <w:vAlign w:val="center"/>
          </w:tcPr>
          <w:p w14:paraId="5E0EDDCD" w14:textId="610EDBCC" w:rsidR="001E3543" w:rsidRPr="0006619B" w:rsidRDefault="0031268A" w:rsidP="00C7207E">
            <w:pPr>
              <w:ind w:right="-72"/>
              <w:jc w:val="right"/>
              <w:rPr>
                <w:rFonts w:asciiTheme="minorBidi" w:hAnsiTheme="minorBidi" w:cstheme="minorBidi"/>
                <w:lang w:val="en-US"/>
              </w:rPr>
            </w:pPr>
            <w:r w:rsidRPr="0006619B">
              <w:rPr>
                <w:rFonts w:asciiTheme="minorBidi" w:hAnsiTheme="minorBidi" w:cstheme="minorBidi"/>
                <w:lang w:val="en-US"/>
              </w:rPr>
              <w:t>370</w:t>
            </w:r>
          </w:p>
        </w:tc>
        <w:tc>
          <w:tcPr>
            <w:tcW w:w="1440" w:type="dxa"/>
            <w:tcBorders>
              <w:top w:val="single" w:sz="4" w:space="0" w:color="auto"/>
              <w:bottom w:val="single" w:sz="4" w:space="0" w:color="auto"/>
            </w:tcBorders>
            <w:shd w:val="clear" w:color="auto" w:fill="auto"/>
            <w:vAlign w:val="center"/>
          </w:tcPr>
          <w:p w14:paraId="7B5FDEC1" w14:textId="42FD3350" w:rsidR="001E3543" w:rsidRPr="0006619B" w:rsidRDefault="0031268A" w:rsidP="00C7207E">
            <w:pPr>
              <w:ind w:right="-72"/>
              <w:jc w:val="right"/>
              <w:rPr>
                <w:rFonts w:asciiTheme="minorBidi" w:hAnsiTheme="minorBidi" w:cstheme="minorBidi"/>
                <w:lang w:val="en-GB"/>
              </w:rPr>
            </w:pPr>
            <w:r w:rsidRPr="0006619B">
              <w:rPr>
                <w:rFonts w:asciiTheme="minorBidi" w:hAnsiTheme="minorBidi" w:cstheme="minorBidi"/>
                <w:lang w:val="en-GB"/>
              </w:rPr>
              <w:t>409</w:t>
            </w:r>
          </w:p>
        </w:tc>
        <w:tc>
          <w:tcPr>
            <w:tcW w:w="1440" w:type="dxa"/>
            <w:tcBorders>
              <w:top w:val="single" w:sz="4" w:space="0" w:color="auto"/>
              <w:bottom w:val="single" w:sz="4" w:space="0" w:color="auto"/>
            </w:tcBorders>
            <w:shd w:val="clear" w:color="auto" w:fill="auto"/>
            <w:vAlign w:val="center"/>
          </w:tcPr>
          <w:p w14:paraId="27F197CA" w14:textId="643A075A" w:rsidR="001E3543" w:rsidRPr="0006619B" w:rsidRDefault="0031268A" w:rsidP="00C7207E">
            <w:pPr>
              <w:ind w:right="-72"/>
              <w:jc w:val="right"/>
              <w:rPr>
                <w:rFonts w:asciiTheme="minorBidi" w:hAnsiTheme="minorBidi" w:cstheme="minorBidi"/>
                <w:lang w:val="en-US"/>
              </w:rPr>
            </w:pPr>
            <w:r w:rsidRPr="0006619B">
              <w:rPr>
                <w:rFonts w:asciiTheme="minorBidi" w:hAnsiTheme="minorBidi" w:cstheme="minorBidi"/>
                <w:lang w:val="en-US"/>
              </w:rPr>
              <w:t>12,659</w:t>
            </w:r>
          </w:p>
        </w:tc>
        <w:tc>
          <w:tcPr>
            <w:tcW w:w="1440" w:type="dxa"/>
            <w:tcBorders>
              <w:top w:val="single" w:sz="4" w:space="0" w:color="auto"/>
              <w:bottom w:val="single" w:sz="4" w:space="0" w:color="auto"/>
            </w:tcBorders>
            <w:shd w:val="clear" w:color="auto" w:fill="auto"/>
            <w:vAlign w:val="center"/>
          </w:tcPr>
          <w:p w14:paraId="7A58D5A7" w14:textId="06BBBCD8" w:rsidR="001E3543" w:rsidRPr="0006619B" w:rsidRDefault="0031268A" w:rsidP="00C7207E">
            <w:pPr>
              <w:ind w:right="-72"/>
              <w:jc w:val="right"/>
              <w:rPr>
                <w:rFonts w:asciiTheme="minorBidi" w:hAnsiTheme="minorBidi" w:cstheme="minorBidi"/>
                <w:lang w:val="en-GB"/>
              </w:rPr>
            </w:pPr>
            <w:r w:rsidRPr="0006619B">
              <w:rPr>
                <w:rFonts w:asciiTheme="minorBidi" w:hAnsiTheme="minorBidi" w:cstheme="minorBidi"/>
                <w:lang w:val="en-GB"/>
              </w:rPr>
              <w:t>14,141</w:t>
            </w:r>
          </w:p>
        </w:tc>
      </w:tr>
    </w:tbl>
    <w:p w14:paraId="5B9730C1" w14:textId="77777777" w:rsidR="0057294A" w:rsidRPr="0006619B" w:rsidRDefault="0057294A" w:rsidP="005E077E">
      <w:pPr>
        <w:jc w:val="both"/>
        <w:rPr>
          <w:rFonts w:ascii="Cordia New" w:hAnsi="Cordia New" w:cs="Cordia New"/>
          <w:cs/>
          <w:lang w:val="en-GB" w:eastAsia="en-GB"/>
        </w:rPr>
      </w:pPr>
    </w:p>
    <w:p w14:paraId="1D18F158" w14:textId="2251E259" w:rsidR="003177C1" w:rsidRPr="0006619B" w:rsidRDefault="0057294A" w:rsidP="00A96622">
      <w:pPr>
        <w:tabs>
          <w:tab w:val="left" w:pos="0"/>
        </w:tabs>
        <w:jc w:val="both"/>
        <w:rPr>
          <w:rFonts w:ascii="Cordia New" w:eastAsia="Arial" w:hAnsi="Cordia New" w:cs="Cordia New"/>
          <w:lang w:val="en-US" w:eastAsia="en-GB"/>
        </w:rPr>
      </w:pPr>
      <w:bookmarkStart w:id="43" w:name="_Hlk35959075"/>
      <w:r w:rsidRPr="0006619B">
        <w:rPr>
          <w:rFonts w:ascii="Cordia New" w:eastAsia="Arial" w:hAnsi="Cordia New" w:cs="Cordia New"/>
          <w:lang w:val="en-US" w:eastAsia="en-GB"/>
        </w:rPr>
        <w:t>Due to the short-term nature of the current receivables, their carrying amount</w:t>
      </w:r>
      <w:r w:rsidR="00723C8D" w:rsidRPr="0006619B">
        <w:rPr>
          <w:rFonts w:ascii="Cordia New" w:eastAsia="Arial" w:hAnsi="Cordia New" w:cs="Cordia New"/>
          <w:lang w:val="en-US" w:eastAsia="en-GB"/>
        </w:rPr>
        <w:t>s</w:t>
      </w:r>
      <w:r w:rsidRPr="0006619B">
        <w:rPr>
          <w:rFonts w:ascii="Cordia New" w:eastAsia="Arial" w:hAnsi="Cordia New" w:cs="Cordia New"/>
          <w:lang w:val="en-US" w:eastAsia="en-GB"/>
        </w:rPr>
        <w:t xml:space="preserve"> </w:t>
      </w:r>
      <w:r w:rsidR="00723C8D" w:rsidRPr="0006619B">
        <w:rPr>
          <w:rFonts w:ascii="Cordia New" w:eastAsia="Arial" w:hAnsi="Cordia New" w:cs="Cordia New"/>
          <w:lang w:val="en-US" w:eastAsia="en-GB"/>
        </w:rPr>
        <w:t>are</w:t>
      </w:r>
      <w:r w:rsidRPr="0006619B">
        <w:rPr>
          <w:rFonts w:ascii="Cordia New" w:eastAsia="Arial" w:hAnsi="Cordia New" w:cs="Cordia New"/>
          <w:lang w:val="en-US" w:eastAsia="en-GB"/>
        </w:rPr>
        <w:t xml:space="preserve"> considered to be the same as their fair values.</w:t>
      </w:r>
    </w:p>
    <w:p w14:paraId="5B2EDE57" w14:textId="77777777" w:rsidR="00DA53A1" w:rsidRPr="0006619B" w:rsidRDefault="00DA53A1" w:rsidP="005E077E">
      <w:pPr>
        <w:tabs>
          <w:tab w:val="left" w:pos="0"/>
        </w:tabs>
        <w:jc w:val="both"/>
        <w:rPr>
          <w:rFonts w:ascii="Cordia New" w:eastAsia="Arial" w:hAnsi="Cordia New" w:cs="Cordia New"/>
          <w:lang w:val="en-US" w:eastAsia="en-GB"/>
        </w:rPr>
      </w:pPr>
    </w:p>
    <w:tbl>
      <w:tblPr>
        <w:tblW w:w="9461" w:type="dxa"/>
        <w:shd w:val="clear" w:color="auto" w:fill="D04A02"/>
        <w:tblLook w:val="04A0" w:firstRow="1" w:lastRow="0" w:firstColumn="1" w:lastColumn="0" w:noHBand="0" w:noVBand="1"/>
      </w:tblPr>
      <w:tblGrid>
        <w:gridCol w:w="9461"/>
      </w:tblGrid>
      <w:tr w:rsidR="0057294A" w:rsidRPr="0006619B" w14:paraId="204EA48E" w14:textId="77777777" w:rsidTr="00201C2F">
        <w:trPr>
          <w:trHeight w:val="386"/>
        </w:trPr>
        <w:tc>
          <w:tcPr>
            <w:tcW w:w="9461" w:type="dxa"/>
            <w:shd w:val="clear" w:color="auto" w:fill="FFA543"/>
            <w:vAlign w:val="center"/>
          </w:tcPr>
          <w:p w14:paraId="2B4F67D2" w14:textId="5DBDF6DE" w:rsidR="0057294A" w:rsidRPr="0006619B" w:rsidRDefault="009C67CF" w:rsidP="005E077E">
            <w:pPr>
              <w:ind w:left="432" w:hanging="432"/>
              <w:jc w:val="both"/>
              <w:rPr>
                <w:rFonts w:ascii="Cordia New" w:eastAsia="Arial Unicode MS" w:hAnsi="Cordia New" w:cs="Cordia New"/>
                <w:b/>
                <w:bCs/>
                <w:color w:val="FFFFFF"/>
                <w:cs/>
                <w:lang w:val="en-GB"/>
              </w:rPr>
            </w:pPr>
            <w:r w:rsidRPr="0006619B">
              <w:rPr>
                <w:rFonts w:ascii="Cordia New" w:eastAsia="Arial Unicode MS" w:hAnsi="Cordia New" w:cs="Cordia New"/>
                <w:b/>
                <w:bCs/>
                <w:color w:val="FFFFFF"/>
                <w:lang w:val="en-GB"/>
              </w:rPr>
              <w:t>1</w:t>
            </w:r>
            <w:r w:rsidR="000B1050" w:rsidRPr="0006619B">
              <w:rPr>
                <w:rFonts w:ascii="Cordia New" w:eastAsia="Arial Unicode MS" w:hAnsi="Cordia New" w:cs="Cordia New"/>
                <w:b/>
                <w:bCs/>
                <w:color w:val="FFFFFF"/>
                <w:lang w:val="en-GB"/>
              </w:rPr>
              <w:t>4</w:t>
            </w:r>
            <w:r w:rsidR="0057294A" w:rsidRPr="0006619B">
              <w:rPr>
                <w:rFonts w:ascii="Cordia New" w:eastAsia="Arial Unicode MS" w:hAnsi="Cordia New" w:cs="Cordia New"/>
                <w:b/>
                <w:bCs/>
                <w:color w:val="FFFFFF"/>
                <w:cs/>
                <w:lang w:val="en-GB"/>
              </w:rPr>
              <w:tab/>
            </w:r>
            <w:r w:rsidR="0057294A" w:rsidRPr="0006619B">
              <w:rPr>
                <w:rFonts w:ascii="Cordia New" w:eastAsia="Arial Unicode MS" w:hAnsi="Cordia New" w:cs="Cordia New"/>
                <w:b/>
                <w:bCs/>
                <w:color w:val="FFFFFF"/>
                <w:lang w:val="en-GB"/>
              </w:rPr>
              <w:t>Other current financial assets</w:t>
            </w:r>
          </w:p>
        </w:tc>
      </w:tr>
    </w:tbl>
    <w:p w14:paraId="040B9715" w14:textId="77777777" w:rsidR="0057294A" w:rsidRPr="0006619B" w:rsidRDefault="0057294A" w:rsidP="005E077E">
      <w:pPr>
        <w:jc w:val="both"/>
        <w:rPr>
          <w:rFonts w:ascii="Cordia New" w:hAnsi="Cordia New" w:cs="Cordia New"/>
          <w:sz w:val="24"/>
          <w:szCs w:val="24"/>
          <w:lang w:val="en-GB"/>
        </w:rPr>
      </w:pPr>
    </w:p>
    <w:p w14:paraId="4BAFBCA5" w14:textId="3D9B793B" w:rsidR="0057294A" w:rsidRPr="0006619B" w:rsidRDefault="00391576" w:rsidP="005E077E">
      <w:pPr>
        <w:jc w:val="both"/>
        <w:rPr>
          <w:rFonts w:ascii="Cordia New" w:hAnsi="Cordia New" w:cs="Cordia New"/>
          <w:spacing w:val="-4"/>
          <w:lang w:val="en-GB"/>
        </w:rPr>
      </w:pPr>
      <w:r w:rsidRPr="0006619B">
        <w:rPr>
          <w:rFonts w:ascii="Cordia New" w:hAnsi="Cordia New" w:cs="Cordia New"/>
          <w:spacing w:val="-4"/>
          <w:lang w:val="en-GB"/>
        </w:rPr>
        <w:t xml:space="preserve">Other current financial assets </w:t>
      </w:r>
      <w:r w:rsidR="00723C8D" w:rsidRPr="0006619B">
        <w:rPr>
          <w:rFonts w:ascii="Cordia New" w:hAnsi="Cordia New" w:cs="Cordia New"/>
          <w:spacing w:val="-4"/>
          <w:lang w:val="en-GB"/>
        </w:rPr>
        <w:t xml:space="preserve">are </w:t>
      </w:r>
      <w:r w:rsidRPr="0006619B">
        <w:rPr>
          <w:rFonts w:ascii="Cordia New" w:hAnsi="Cordia New" w:cs="Cordia New"/>
          <w:spacing w:val="-4"/>
          <w:lang w:val="en-GB"/>
        </w:rPr>
        <w:t xml:space="preserve">comprised investments in fixed income fund. </w:t>
      </w:r>
      <w:r w:rsidR="0057294A" w:rsidRPr="0006619B">
        <w:rPr>
          <w:rFonts w:ascii="Cordia New" w:hAnsi="Cordia New" w:cs="Cordia New"/>
          <w:spacing w:val="-4"/>
          <w:lang w:val="en-GB"/>
        </w:rPr>
        <w:t>The movements of other current financial assets for the year</w:t>
      </w:r>
      <w:r w:rsidR="00723C8D" w:rsidRPr="0006619B">
        <w:rPr>
          <w:rFonts w:ascii="Cordia New" w:hAnsi="Cordia New" w:cs="Cordia New"/>
          <w:spacing w:val="-4"/>
          <w:lang w:val="en-GB"/>
        </w:rPr>
        <w:t>s</w:t>
      </w:r>
      <w:r w:rsidR="0057294A" w:rsidRPr="0006619B">
        <w:rPr>
          <w:rFonts w:ascii="Cordia New" w:hAnsi="Cordia New" w:cs="Cordia New"/>
          <w:spacing w:val="-4"/>
          <w:lang w:val="en-GB"/>
        </w:rPr>
        <w:t xml:space="preserve"> ended </w:t>
      </w:r>
      <w:r w:rsidR="009C67CF" w:rsidRPr="0006619B">
        <w:rPr>
          <w:rFonts w:ascii="Cordia New" w:hAnsi="Cordia New" w:cs="Cordia New"/>
          <w:spacing w:val="-4"/>
          <w:lang w:val="en-GB"/>
        </w:rPr>
        <w:t>31</w:t>
      </w:r>
      <w:r w:rsidR="0057294A" w:rsidRPr="0006619B">
        <w:rPr>
          <w:rFonts w:ascii="Cordia New" w:hAnsi="Cordia New" w:cs="Cordia New"/>
          <w:spacing w:val="-4"/>
          <w:cs/>
          <w:lang w:val="en-GB"/>
        </w:rPr>
        <w:t xml:space="preserve"> </w:t>
      </w:r>
      <w:r w:rsidR="0057294A" w:rsidRPr="0006619B">
        <w:rPr>
          <w:rFonts w:ascii="Cordia New" w:hAnsi="Cordia New" w:cs="Cordia New"/>
          <w:spacing w:val="-4"/>
          <w:lang w:val="en-GB"/>
        </w:rPr>
        <w:t>December are as follows:</w:t>
      </w:r>
    </w:p>
    <w:p w14:paraId="2FE4F2BD" w14:textId="77777777" w:rsidR="00201C2F" w:rsidRPr="0006619B" w:rsidRDefault="00201C2F" w:rsidP="005E077E">
      <w:pPr>
        <w:jc w:val="both"/>
        <w:rPr>
          <w:rFonts w:ascii="Cordia New" w:hAnsi="Cordia New" w:cs="Cordia New"/>
          <w:sz w:val="24"/>
          <w:szCs w:val="24"/>
          <w:lang w:val="en-GB"/>
        </w:rPr>
      </w:pPr>
    </w:p>
    <w:tbl>
      <w:tblPr>
        <w:tblW w:w="5000" w:type="pct"/>
        <w:tblLook w:val="0000" w:firstRow="0" w:lastRow="0" w:firstColumn="0" w:lastColumn="0" w:noHBand="0" w:noVBand="0"/>
      </w:tblPr>
      <w:tblGrid>
        <w:gridCol w:w="3689"/>
        <w:gridCol w:w="1420"/>
        <w:gridCol w:w="1419"/>
        <w:gridCol w:w="1419"/>
        <w:gridCol w:w="1523"/>
      </w:tblGrid>
      <w:tr w:rsidR="00391576" w:rsidRPr="0006619B" w14:paraId="1C01EA56" w14:textId="77777777" w:rsidTr="00CE6ED4">
        <w:tc>
          <w:tcPr>
            <w:tcW w:w="1948" w:type="pct"/>
            <w:vAlign w:val="center"/>
          </w:tcPr>
          <w:p w14:paraId="7D410C9B" w14:textId="77777777" w:rsidR="00391576" w:rsidRPr="0006619B" w:rsidRDefault="00391576" w:rsidP="005E077E">
            <w:pPr>
              <w:ind w:left="-86" w:right="-72"/>
              <w:rPr>
                <w:rFonts w:ascii="Cordia New" w:hAnsi="Cordia New" w:cs="Cordia New"/>
                <w:cs/>
                <w:lang w:val="en-GB"/>
              </w:rPr>
            </w:pPr>
          </w:p>
        </w:tc>
        <w:tc>
          <w:tcPr>
            <w:tcW w:w="3052" w:type="pct"/>
            <w:gridSpan w:val="4"/>
            <w:tcBorders>
              <w:top w:val="single" w:sz="4" w:space="0" w:color="auto"/>
              <w:bottom w:val="single" w:sz="4" w:space="0" w:color="auto"/>
            </w:tcBorders>
            <w:vAlign w:val="center"/>
          </w:tcPr>
          <w:p w14:paraId="28BD1DF5" w14:textId="41E8727D" w:rsidR="00391576" w:rsidRPr="0006619B" w:rsidRDefault="00391576" w:rsidP="005E077E">
            <w:pPr>
              <w:ind w:right="-72"/>
              <w:jc w:val="right"/>
              <w:rPr>
                <w:rFonts w:ascii="Cordia New" w:hAnsi="Cordia New" w:cs="Cordia New"/>
                <w:b/>
                <w:bCs/>
                <w:cs/>
              </w:rPr>
            </w:pPr>
            <w:r w:rsidRPr="0006619B">
              <w:rPr>
                <w:rFonts w:ascii="Cordia New" w:hAnsi="Cordia New" w:cs="Cordia New"/>
                <w:b/>
                <w:bCs/>
              </w:rPr>
              <w:t>Consolidated financial</w:t>
            </w:r>
            <w:r w:rsidRPr="0006619B">
              <w:rPr>
                <w:rFonts w:ascii="Cordia New" w:hAnsi="Cordia New" w:cs="Cordia New"/>
                <w:b/>
                <w:bCs/>
                <w:cs/>
              </w:rPr>
              <w:t xml:space="preserve"> </w:t>
            </w:r>
            <w:r w:rsidRPr="0006619B">
              <w:rPr>
                <w:rFonts w:ascii="Cordia New" w:hAnsi="Cordia New" w:cs="Cordia New"/>
                <w:b/>
                <w:bCs/>
              </w:rPr>
              <w:t>statements</w:t>
            </w:r>
          </w:p>
        </w:tc>
      </w:tr>
      <w:tr w:rsidR="00CE6ED4" w:rsidRPr="0006619B" w14:paraId="6B462482" w14:textId="77777777" w:rsidTr="00CE6ED4">
        <w:tc>
          <w:tcPr>
            <w:tcW w:w="1948" w:type="pct"/>
            <w:vAlign w:val="center"/>
          </w:tcPr>
          <w:p w14:paraId="1087B4F8" w14:textId="77777777" w:rsidR="00CE6ED4" w:rsidRPr="0006619B" w:rsidRDefault="00CE6ED4" w:rsidP="005E077E">
            <w:pPr>
              <w:ind w:left="-86" w:right="-72"/>
              <w:rPr>
                <w:rFonts w:ascii="Cordia New" w:hAnsi="Cordia New" w:cs="Cordia New"/>
                <w:b/>
                <w:bCs/>
                <w:cs/>
                <w:lang w:val="en-GB"/>
              </w:rPr>
            </w:pPr>
          </w:p>
        </w:tc>
        <w:tc>
          <w:tcPr>
            <w:tcW w:w="1499" w:type="pct"/>
            <w:gridSpan w:val="2"/>
            <w:tcBorders>
              <w:top w:val="single" w:sz="4" w:space="0" w:color="auto"/>
              <w:bottom w:val="single" w:sz="4" w:space="0" w:color="auto"/>
            </w:tcBorders>
            <w:vAlign w:val="center"/>
          </w:tcPr>
          <w:p w14:paraId="5B053E1F" w14:textId="5BDC77C1" w:rsidR="00CE6ED4" w:rsidRPr="0006619B" w:rsidRDefault="00CE6ED4"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553" w:type="pct"/>
            <w:gridSpan w:val="2"/>
            <w:tcBorders>
              <w:top w:val="single" w:sz="4" w:space="0" w:color="auto"/>
              <w:bottom w:val="single" w:sz="4" w:space="0" w:color="auto"/>
            </w:tcBorders>
          </w:tcPr>
          <w:p w14:paraId="732D13A2" w14:textId="2B88D817" w:rsidR="00CE6ED4" w:rsidRPr="0006619B" w:rsidRDefault="00CE6ED4"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CE6ED4" w:rsidRPr="0006619B" w14:paraId="2B97D3E5" w14:textId="77777777" w:rsidTr="00CE6ED4">
        <w:tc>
          <w:tcPr>
            <w:tcW w:w="1948" w:type="pct"/>
            <w:vAlign w:val="center"/>
          </w:tcPr>
          <w:p w14:paraId="7CF379EC" w14:textId="77777777" w:rsidR="00CE6ED4" w:rsidRPr="0006619B" w:rsidRDefault="00CE6ED4" w:rsidP="005E077E">
            <w:pPr>
              <w:ind w:left="-86" w:right="-72"/>
              <w:rPr>
                <w:rFonts w:ascii="Cordia New" w:hAnsi="Cordia New" w:cs="Cordia New"/>
                <w:cs/>
              </w:rPr>
            </w:pPr>
          </w:p>
        </w:tc>
        <w:tc>
          <w:tcPr>
            <w:tcW w:w="750" w:type="pct"/>
            <w:tcBorders>
              <w:top w:val="single" w:sz="4" w:space="0" w:color="auto"/>
              <w:bottom w:val="single" w:sz="4" w:space="0" w:color="auto"/>
            </w:tcBorders>
            <w:vAlign w:val="center"/>
          </w:tcPr>
          <w:p w14:paraId="7FAE92C2" w14:textId="73ACA895" w:rsidR="00CE6ED4" w:rsidRPr="0006619B" w:rsidRDefault="009C67CF" w:rsidP="005E077E">
            <w:pPr>
              <w:ind w:right="-72"/>
              <w:jc w:val="right"/>
              <w:rPr>
                <w:rFonts w:ascii="Cordia New" w:hAnsi="Cordia New" w:cs="Cordia New"/>
                <w:cs/>
              </w:rPr>
            </w:pPr>
            <w:r w:rsidRPr="0006619B">
              <w:rPr>
                <w:rFonts w:ascii="Cordia New" w:hAnsi="Cordia New" w:cs="Cordia New"/>
                <w:b/>
                <w:bCs/>
                <w:lang w:val="en-GB"/>
              </w:rPr>
              <w:t>2023</w:t>
            </w:r>
          </w:p>
        </w:tc>
        <w:tc>
          <w:tcPr>
            <w:tcW w:w="749" w:type="pct"/>
            <w:tcBorders>
              <w:top w:val="single" w:sz="4" w:space="0" w:color="auto"/>
              <w:bottom w:val="single" w:sz="4" w:space="0" w:color="auto"/>
            </w:tcBorders>
            <w:vAlign w:val="center"/>
          </w:tcPr>
          <w:p w14:paraId="239945C0" w14:textId="453983A0" w:rsidR="00CE6ED4" w:rsidRPr="0006619B" w:rsidRDefault="009C67CF" w:rsidP="005E077E">
            <w:pPr>
              <w:ind w:right="-72"/>
              <w:jc w:val="right"/>
              <w:rPr>
                <w:rFonts w:ascii="Cordia New" w:hAnsi="Cordia New" w:cs="Cordia New"/>
                <w:cs/>
              </w:rPr>
            </w:pPr>
            <w:r w:rsidRPr="0006619B">
              <w:rPr>
                <w:rFonts w:ascii="Cordia New" w:hAnsi="Cordia New" w:cs="Cordia New"/>
                <w:b/>
                <w:bCs/>
                <w:lang w:val="en-GB"/>
              </w:rPr>
              <w:t>2022</w:t>
            </w:r>
          </w:p>
        </w:tc>
        <w:tc>
          <w:tcPr>
            <w:tcW w:w="749" w:type="pct"/>
            <w:tcBorders>
              <w:top w:val="single" w:sz="4" w:space="0" w:color="auto"/>
              <w:bottom w:val="single" w:sz="4" w:space="0" w:color="auto"/>
            </w:tcBorders>
            <w:vAlign w:val="center"/>
          </w:tcPr>
          <w:p w14:paraId="6853F8C3" w14:textId="54FC9D49" w:rsidR="00CE6ED4" w:rsidRPr="0006619B" w:rsidRDefault="009C67CF" w:rsidP="005E077E">
            <w:pPr>
              <w:ind w:right="-72"/>
              <w:jc w:val="right"/>
              <w:rPr>
                <w:rFonts w:ascii="Cordia New" w:hAnsi="Cordia New" w:cs="Cordia New"/>
                <w:cs/>
              </w:rPr>
            </w:pPr>
            <w:r w:rsidRPr="0006619B">
              <w:rPr>
                <w:rFonts w:ascii="Cordia New" w:hAnsi="Cordia New" w:cs="Cordia New"/>
                <w:b/>
                <w:bCs/>
                <w:lang w:val="en-GB"/>
              </w:rPr>
              <w:t>2023</w:t>
            </w:r>
          </w:p>
        </w:tc>
        <w:tc>
          <w:tcPr>
            <w:tcW w:w="804" w:type="pct"/>
            <w:tcBorders>
              <w:top w:val="single" w:sz="4" w:space="0" w:color="auto"/>
              <w:bottom w:val="single" w:sz="4" w:space="0" w:color="auto"/>
            </w:tcBorders>
            <w:vAlign w:val="center"/>
          </w:tcPr>
          <w:p w14:paraId="4A15A9B2" w14:textId="7960E275" w:rsidR="00CE6ED4" w:rsidRPr="0006619B" w:rsidRDefault="009C67CF" w:rsidP="005E077E">
            <w:pPr>
              <w:ind w:right="-72"/>
              <w:jc w:val="right"/>
              <w:rPr>
                <w:rFonts w:ascii="Cordia New" w:hAnsi="Cordia New" w:cs="Cordia New"/>
                <w:cs/>
              </w:rPr>
            </w:pPr>
            <w:r w:rsidRPr="0006619B">
              <w:rPr>
                <w:rFonts w:ascii="Cordia New" w:hAnsi="Cordia New" w:cs="Cordia New"/>
                <w:b/>
                <w:bCs/>
                <w:lang w:val="en-GB"/>
              </w:rPr>
              <w:t>2022</w:t>
            </w:r>
          </w:p>
        </w:tc>
      </w:tr>
      <w:tr w:rsidR="00CE6ED4" w:rsidRPr="0006619B" w14:paraId="05E75B14" w14:textId="77777777" w:rsidTr="00CE6ED4">
        <w:tc>
          <w:tcPr>
            <w:tcW w:w="1948" w:type="pct"/>
            <w:vAlign w:val="center"/>
          </w:tcPr>
          <w:p w14:paraId="7AA8D506" w14:textId="77777777" w:rsidR="00CE6ED4" w:rsidRPr="0006619B" w:rsidRDefault="00CE6ED4" w:rsidP="005E077E">
            <w:pPr>
              <w:ind w:left="-86" w:right="-72"/>
              <w:rPr>
                <w:rFonts w:ascii="Cordia New" w:hAnsi="Cordia New" w:cs="Cordia New"/>
                <w:sz w:val="24"/>
                <w:szCs w:val="24"/>
                <w:cs/>
              </w:rPr>
            </w:pPr>
          </w:p>
        </w:tc>
        <w:tc>
          <w:tcPr>
            <w:tcW w:w="750" w:type="pct"/>
            <w:tcBorders>
              <w:top w:val="single" w:sz="4" w:space="0" w:color="auto"/>
            </w:tcBorders>
            <w:vAlign w:val="center"/>
          </w:tcPr>
          <w:p w14:paraId="11160B66" w14:textId="77777777" w:rsidR="00CE6ED4" w:rsidRPr="0006619B" w:rsidRDefault="00CE6ED4" w:rsidP="005E077E">
            <w:pPr>
              <w:ind w:right="-72"/>
              <w:jc w:val="right"/>
              <w:rPr>
                <w:rFonts w:ascii="Cordia New" w:hAnsi="Cordia New" w:cs="Cordia New"/>
                <w:sz w:val="24"/>
                <w:szCs w:val="24"/>
                <w:cs/>
              </w:rPr>
            </w:pPr>
          </w:p>
        </w:tc>
        <w:tc>
          <w:tcPr>
            <w:tcW w:w="749" w:type="pct"/>
            <w:tcBorders>
              <w:top w:val="single" w:sz="4" w:space="0" w:color="auto"/>
            </w:tcBorders>
            <w:vAlign w:val="center"/>
          </w:tcPr>
          <w:p w14:paraId="3A014968" w14:textId="3F1B303B" w:rsidR="00CE6ED4" w:rsidRPr="0006619B" w:rsidRDefault="00CE6ED4" w:rsidP="005E077E">
            <w:pPr>
              <w:ind w:right="-72"/>
              <w:jc w:val="right"/>
              <w:rPr>
                <w:rFonts w:ascii="Cordia New" w:hAnsi="Cordia New" w:cs="Cordia New"/>
                <w:sz w:val="24"/>
                <w:szCs w:val="24"/>
                <w:cs/>
              </w:rPr>
            </w:pPr>
          </w:p>
        </w:tc>
        <w:tc>
          <w:tcPr>
            <w:tcW w:w="749" w:type="pct"/>
            <w:tcBorders>
              <w:top w:val="single" w:sz="4" w:space="0" w:color="auto"/>
            </w:tcBorders>
            <w:vAlign w:val="center"/>
          </w:tcPr>
          <w:p w14:paraId="5FCA51E1" w14:textId="77777777" w:rsidR="00CE6ED4" w:rsidRPr="0006619B" w:rsidRDefault="00CE6ED4" w:rsidP="005E077E">
            <w:pPr>
              <w:ind w:right="-72"/>
              <w:jc w:val="right"/>
              <w:rPr>
                <w:rFonts w:ascii="Cordia New" w:hAnsi="Cordia New" w:cs="Cordia New"/>
                <w:sz w:val="24"/>
                <w:szCs w:val="24"/>
                <w:cs/>
              </w:rPr>
            </w:pPr>
          </w:p>
        </w:tc>
        <w:tc>
          <w:tcPr>
            <w:tcW w:w="804" w:type="pct"/>
            <w:tcBorders>
              <w:top w:val="single" w:sz="4" w:space="0" w:color="auto"/>
            </w:tcBorders>
            <w:vAlign w:val="center"/>
          </w:tcPr>
          <w:p w14:paraId="5E69E8EE" w14:textId="07A854D0" w:rsidR="00CE6ED4" w:rsidRPr="0006619B" w:rsidRDefault="00CE6ED4" w:rsidP="005E077E">
            <w:pPr>
              <w:ind w:right="-72"/>
              <w:jc w:val="right"/>
              <w:rPr>
                <w:rFonts w:ascii="Cordia New" w:hAnsi="Cordia New" w:cs="Cordia New"/>
                <w:sz w:val="24"/>
                <w:szCs w:val="24"/>
                <w:cs/>
              </w:rPr>
            </w:pPr>
          </w:p>
        </w:tc>
      </w:tr>
      <w:tr w:rsidR="000B1050" w:rsidRPr="0006619B" w14:paraId="383D9426" w14:textId="77777777" w:rsidTr="00CE6ED4">
        <w:tc>
          <w:tcPr>
            <w:tcW w:w="1948" w:type="pct"/>
            <w:vAlign w:val="center"/>
          </w:tcPr>
          <w:p w14:paraId="179DBFF2" w14:textId="77777777" w:rsidR="000B1050" w:rsidRPr="0006619B" w:rsidRDefault="000B1050" w:rsidP="000B1050">
            <w:pPr>
              <w:ind w:left="-86" w:right="-72"/>
              <w:rPr>
                <w:rFonts w:ascii="Cordia New" w:hAnsi="Cordia New" w:cs="Cordia New"/>
                <w:cs/>
              </w:rPr>
            </w:pPr>
            <w:r w:rsidRPr="0006619B">
              <w:rPr>
                <w:rFonts w:ascii="Cordia New" w:hAnsi="Cordia New" w:cs="Cordia New"/>
                <w:lang w:val="en-GB"/>
              </w:rPr>
              <w:t>Opening book value</w:t>
            </w:r>
            <w:r w:rsidRPr="0006619B">
              <w:rPr>
                <w:rFonts w:ascii="Cordia New" w:hAnsi="Cordia New" w:cs="Cordia New"/>
                <w:cs/>
              </w:rPr>
              <w:t xml:space="preserve"> </w:t>
            </w:r>
          </w:p>
        </w:tc>
        <w:tc>
          <w:tcPr>
            <w:tcW w:w="750" w:type="pct"/>
            <w:vAlign w:val="center"/>
          </w:tcPr>
          <w:p w14:paraId="760BD5EF" w14:textId="4E7FC8C6" w:rsidR="000B1050" w:rsidRPr="0006619B" w:rsidRDefault="000B1050" w:rsidP="000B1050">
            <w:pPr>
              <w:ind w:right="-72"/>
              <w:jc w:val="right"/>
              <w:rPr>
                <w:rFonts w:ascii="Cordia New" w:hAnsi="Cordia New" w:cs="Cordia New"/>
                <w:cs/>
              </w:rPr>
            </w:pPr>
            <w:r w:rsidRPr="0006619B">
              <w:rPr>
                <w:rFonts w:asciiTheme="minorBidi" w:hAnsiTheme="minorBidi" w:cstheme="minorBidi"/>
                <w:lang w:val="en-US"/>
              </w:rPr>
              <w:t>1</w:t>
            </w:r>
          </w:p>
        </w:tc>
        <w:tc>
          <w:tcPr>
            <w:tcW w:w="749" w:type="pct"/>
            <w:vAlign w:val="center"/>
          </w:tcPr>
          <w:p w14:paraId="19D96ACD" w14:textId="1019B4D8" w:rsidR="000B1050" w:rsidRPr="0006619B" w:rsidRDefault="000B1050" w:rsidP="000B1050">
            <w:pPr>
              <w:ind w:right="-72"/>
              <w:jc w:val="right"/>
              <w:rPr>
                <w:rFonts w:ascii="Cordia New" w:hAnsi="Cordia New" w:cs="Cordia New"/>
                <w:cs/>
              </w:rPr>
            </w:pPr>
            <w:r w:rsidRPr="0006619B">
              <w:rPr>
                <w:rFonts w:asciiTheme="minorBidi" w:hAnsiTheme="minorBidi" w:cstheme="minorBidi"/>
                <w:lang w:val="en-US"/>
              </w:rPr>
              <w:t>-</w:t>
            </w:r>
          </w:p>
        </w:tc>
        <w:tc>
          <w:tcPr>
            <w:tcW w:w="749" w:type="pct"/>
            <w:vAlign w:val="center"/>
          </w:tcPr>
          <w:p w14:paraId="2A43D753" w14:textId="48A83ADA" w:rsidR="000B1050" w:rsidRPr="0006619B" w:rsidRDefault="000B1050" w:rsidP="000B1050">
            <w:pPr>
              <w:ind w:right="-72"/>
              <w:jc w:val="right"/>
              <w:rPr>
                <w:rFonts w:ascii="Cordia New" w:hAnsi="Cordia New" w:cs="Cordia New"/>
                <w:cs/>
              </w:rPr>
            </w:pPr>
            <w:r w:rsidRPr="0006619B">
              <w:rPr>
                <w:rFonts w:asciiTheme="minorBidi" w:hAnsiTheme="minorBidi" w:cstheme="minorBidi"/>
                <w:lang w:val="en-US"/>
              </w:rPr>
              <w:t>23</w:t>
            </w:r>
          </w:p>
        </w:tc>
        <w:tc>
          <w:tcPr>
            <w:tcW w:w="804" w:type="pct"/>
            <w:vAlign w:val="center"/>
          </w:tcPr>
          <w:p w14:paraId="44E303AD" w14:textId="7632196E" w:rsidR="000B1050" w:rsidRPr="0006619B" w:rsidRDefault="000B1050" w:rsidP="000B1050">
            <w:pPr>
              <w:ind w:right="-72"/>
              <w:jc w:val="right"/>
              <w:rPr>
                <w:rFonts w:ascii="Cordia New" w:hAnsi="Cordia New" w:cs="Cordia New"/>
                <w:cs/>
              </w:rPr>
            </w:pPr>
            <w:r w:rsidRPr="0006619B">
              <w:rPr>
                <w:rFonts w:asciiTheme="minorBidi" w:hAnsiTheme="minorBidi" w:cstheme="minorBidi"/>
                <w:lang w:val="en-US"/>
              </w:rPr>
              <w:t>-</w:t>
            </w:r>
          </w:p>
        </w:tc>
      </w:tr>
      <w:tr w:rsidR="000B1050" w:rsidRPr="0006619B" w14:paraId="77E92E03" w14:textId="77777777" w:rsidTr="00CE6ED4">
        <w:tc>
          <w:tcPr>
            <w:tcW w:w="1948" w:type="pct"/>
            <w:vAlign w:val="center"/>
          </w:tcPr>
          <w:p w14:paraId="2D695018" w14:textId="77777777" w:rsidR="000B1050" w:rsidRPr="0006619B" w:rsidRDefault="000B1050" w:rsidP="000B1050">
            <w:pPr>
              <w:ind w:left="-86" w:right="-72"/>
              <w:rPr>
                <w:rFonts w:ascii="Cordia New" w:hAnsi="Cordia New" w:cs="Cordia New"/>
                <w:lang w:val="en-GB"/>
              </w:rPr>
            </w:pPr>
            <w:r w:rsidRPr="0006619B">
              <w:rPr>
                <w:rFonts w:ascii="Cordia New" w:hAnsi="Cordia New" w:cs="Cordia New"/>
                <w:lang w:val="en-GB"/>
              </w:rPr>
              <w:t>Increase</w:t>
            </w:r>
          </w:p>
        </w:tc>
        <w:tc>
          <w:tcPr>
            <w:tcW w:w="750" w:type="pct"/>
            <w:vAlign w:val="center"/>
          </w:tcPr>
          <w:p w14:paraId="080DAC12" w14:textId="7D6D2CAC" w:rsidR="000B1050" w:rsidRPr="0006619B" w:rsidRDefault="000B1050" w:rsidP="000B1050">
            <w:pPr>
              <w:ind w:right="-72"/>
              <w:jc w:val="right"/>
              <w:rPr>
                <w:rFonts w:ascii="Cordia New" w:hAnsi="Cordia New" w:cs="Cordia New"/>
                <w:cs/>
              </w:rPr>
            </w:pPr>
            <w:r w:rsidRPr="0006619B">
              <w:rPr>
                <w:rFonts w:asciiTheme="minorBidi" w:hAnsiTheme="minorBidi" w:cstheme="minorBidi"/>
                <w:lang w:val="en-US"/>
              </w:rPr>
              <w:t>57</w:t>
            </w:r>
          </w:p>
        </w:tc>
        <w:tc>
          <w:tcPr>
            <w:tcW w:w="749" w:type="pct"/>
            <w:vAlign w:val="center"/>
          </w:tcPr>
          <w:p w14:paraId="3C327DD6" w14:textId="383D040A" w:rsidR="000B1050" w:rsidRPr="0006619B" w:rsidRDefault="000B1050" w:rsidP="000B1050">
            <w:pPr>
              <w:ind w:right="-72"/>
              <w:jc w:val="right"/>
              <w:rPr>
                <w:rFonts w:ascii="Cordia New" w:hAnsi="Cordia New" w:cs="Cordia New"/>
                <w:cs/>
              </w:rPr>
            </w:pPr>
            <w:r w:rsidRPr="0006619B">
              <w:rPr>
                <w:rFonts w:asciiTheme="minorBidi" w:hAnsiTheme="minorBidi" w:cstheme="minorBidi"/>
                <w:lang w:val="en-GB"/>
              </w:rPr>
              <w:t>226</w:t>
            </w:r>
          </w:p>
        </w:tc>
        <w:tc>
          <w:tcPr>
            <w:tcW w:w="749" w:type="pct"/>
            <w:vAlign w:val="center"/>
          </w:tcPr>
          <w:p w14:paraId="26317F2F" w14:textId="78E69F93" w:rsidR="000B1050" w:rsidRPr="0006619B" w:rsidRDefault="000B1050" w:rsidP="000B1050">
            <w:pPr>
              <w:ind w:right="-72"/>
              <w:jc w:val="right"/>
              <w:rPr>
                <w:rFonts w:ascii="Cordia New" w:hAnsi="Cordia New" w:cs="Cordia New"/>
                <w:cs/>
              </w:rPr>
            </w:pPr>
            <w:r w:rsidRPr="0006619B">
              <w:rPr>
                <w:rFonts w:asciiTheme="minorBidi" w:hAnsiTheme="minorBidi" w:cstheme="minorBidi"/>
                <w:lang w:val="en-GB"/>
              </w:rPr>
              <w:t>1,984</w:t>
            </w:r>
          </w:p>
        </w:tc>
        <w:tc>
          <w:tcPr>
            <w:tcW w:w="804" w:type="pct"/>
            <w:vAlign w:val="center"/>
          </w:tcPr>
          <w:p w14:paraId="781261C4" w14:textId="210AB4BA" w:rsidR="000B1050" w:rsidRPr="0006619B" w:rsidRDefault="000B1050" w:rsidP="000B1050">
            <w:pPr>
              <w:ind w:right="-72"/>
              <w:jc w:val="right"/>
              <w:rPr>
                <w:rFonts w:ascii="Cordia New" w:hAnsi="Cordia New" w:cs="Cordia New"/>
                <w:cs/>
              </w:rPr>
            </w:pPr>
            <w:r w:rsidRPr="0006619B">
              <w:rPr>
                <w:rFonts w:asciiTheme="minorBidi" w:hAnsiTheme="minorBidi" w:cstheme="minorBidi"/>
                <w:lang w:val="en-GB"/>
              </w:rPr>
              <w:t>7,915</w:t>
            </w:r>
          </w:p>
        </w:tc>
      </w:tr>
      <w:tr w:rsidR="000B1050" w:rsidRPr="0006619B" w14:paraId="77C8E160" w14:textId="77777777" w:rsidTr="00322F37">
        <w:tc>
          <w:tcPr>
            <w:tcW w:w="1948" w:type="pct"/>
            <w:vAlign w:val="center"/>
          </w:tcPr>
          <w:p w14:paraId="47971403" w14:textId="77777777" w:rsidR="000B1050" w:rsidRPr="0006619B" w:rsidRDefault="000B1050" w:rsidP="000B1050">
            <w:pPr>
              <w:ind w:left="-86" w:right="-72"/>
              <w:rPr>
                <w:rFonts w:ascii="Cordia New" w:hAnsi="Cordia New" w:cs="Cordia New"/>
                <w:lang w:val="en-GB"/>
              </w:rPr>
            </w:pPr>
            <w:r w:rsidRPr="0006619B">
              <w:rPr>
                <w:rFonts w:ascii="Cordia New" w:hAnsi="Cordia New" w:cs="Cordia New"/>
                <w:lang w:val="en-GB"/>
              </w:rPr>
              <w:t>Decrease</w:t>
            </w:r>
          </w:p>
        </w:tc>
        <w:tc>
          <w:tcPr>
            <w:tcW w:w="750" w:type="pct"/>
            <w:vAlign w:val="center"/>
          </w:tcPr>
          <w:p w14:paraId="0973BAB6" w14:textId="1EA73036" w:rsidR="000B1050" w:rsidRPr="0006619B" w:rsidRDefault="000B1050" w:rsidP="000B1050">
            <w:pPr>
              <w:ind w:right="-72"/>
              <w:jc w:val="right"/>
              <w:rPr>
                <w:rFonts w:ascii="Cordia New" w:hAnsi="Cordia New" w:cs="Cordia New"/>
                <w:lang w:val="en-GB"/>
              </w:rPr>
            </w:pPr>
            <w:r w:rsidRPr="0006619B">
              <w:rPr>
                <w:rFonts w:asciiTheme="minorBidi" w:hAnsiTheme="minorBidi" w:cstheme="minorBidi" w:hint="cs"/>
                <w:cs/>
                <w:lang w:val="en-US"/>
              </w:rPr>
              <w:t>(</w:t>
            </w:r>
            <w:r w:rsidRPr="0006619B">
              <w:rPr>
                <w:rFonts w:asciiTheme="minorBidi" w:hAnsiTheme="minorBidi" w:cstheme="minorBidi"/>
                <w:lang w:val="en-GB"/>
              </w:rPr>
              <w:t>59</w:t>
            </w:r>
            <w:r w:rsidRPr="0006619B">
              <w:rPr>
                <w:rFonts w:asciiTheme="minorBidi" w:hAnsiTheme="minorBidi" w:cstheme="minorBidi" w:hint="cs"/>
                <w:cs/>
                <w:lang w:val="en-US"/>
              </w:rPr>
              <w:t>)</w:t>
            </w:r>
          </w:p>
        </w:tc>
        <w:tc>
          <w:tcPr>
            <w:tcW w:w="749" w:type="pct"/>
            <w:vAlign w:val="center"/>
          </w:tcPr>
          <w:p w14:paraId="09E798BA" w14:textId="57BEE4CF" w:rsidR="000B1050" w:rsidRPr="0006619B" w:rsidRDefault="000B1050" w:rsidP="000B1050">
            <w:pPr>
              <w:ind w:right="-72"/>
              <w:jc w:val="right"/>
              <w:rPr>
                <w:rFonts w:ascii="Cordia New" w:hAnsi="Cordia New" w:cs="Cordia New"/>
                <w:lang w:val="en-GB"/>
              </w:rPr>
            </w:pPr>
            <w:r w:rsidRPr="0006619B">
              <w:rPr>
                <w:rFonts w:asciiTheme="minorBidi" w:hAnsiTheme="minorBidi" w:cstheme="minorBidi" w:hint="cs"/>
                <w:cs/>
                <w:lang w:val="en-US"/>
              </w:rPr>
              <w:t>(</w:t>
            </w:r>
            <w:r w:rsidRPr="0006619B">
              <w:rPr>
                <w:rFonts w:asciiTheme="minorBidi" w:hAnsiTheme="minorBidi" w:cstheme="minorBidi"/>
                <w:lang w:val="en-GB"/>
              </w:rPr>
              <w:t>223</w:t>
            </w:r>
            <w:r w:rsidRPr="0006619B">
              <w:rPr>
                <w:rFonts w:asciiTheme="minorBidi" w:hAnsiTheme="minorBidi" w:cstheme="minorBidi" w:hint="cs"/>
                <w:cs/>
                <w:lang w:val="en-US"/>
              </w:rPr>
              <w:t>)</w:t>
            </w:r>
          </w:p>
        </w:tc>
        <w:tc>
          <w:tcPr>
            <w:tcW w:w="749" w:type="pct"/>
            <w:vAlign w:val="center"/>
          </w:tcPr>
          <w:p w14:paraId="47641335" w14:textId="4284B733" w:rsidR="000B1050" w:rsidRPr="0006619B" w:rsidRDefault="000B1050" w:rsidP="000B1050">
            <w:pPr>
              <w:ind w:right="-72"/>
              <w:jc w:val="right"/>
              <w:rPr>
                <w:rFonts w:ascii="Cordia New" w:hAnsi="Cordia New" w:cs="Cordia New"/>
                <w:lang w:val="en-GB"/>
              </w:rPr>
            </w:pPr>
            <w:r w:rsidRPr="0006619B">
              <w:rPr>
                <w:rFonts w:asciiTheme="minorBidi" w:hAnsiTheme="minorBidi" w:cstheme="minorBidi" w:hint="cs"/>
                <w:cs/>
                <w:lang w:val="en-US"/>
              </w:rPr>
              <w:t>(</w:t>
            </w:r>
            <w:r w:rsidRPr="0006619B">
              <w:rPr>
                <w:rFonts w:asciiTheme="minorBidi" w:hAnsiTheme="minorBidi" w:cstheme="minorBidi"/>
                <w:lang w:val="en-GB"/>
              </w:rPr>
              <w:t>2,051</w:t>
            </w:r>
            <w:r w:rsidRPr="0006619B">
              <w:rPr>
                <w:rFonts w:asciiTheme="minorBidi" w:hAnsiTheme="minorBidi" w:cstheme="minorBidi" w:hint="cs"/>
                <w:cs/>
                <w:lang w:val="en-US"/>
              </w:rPr>
              <w:t>)</w:t>
            </w:r>
          </w:p>
        </w:tc>
        <w:tc>
          <w:tcPr>
            <w:tcW w:w="804" w:type="pct"/>
            <w:vAlign w:val="center"/>
          </w:tcPr>
          <w:p w14:paraId="14DABEB0" w14:textId="7178D036" w:rsidR="000B1050" w:rsidRPr="0006619B" w:rsidRDefault="000B1050" w:rsidP="000B1050">
            <w:pPr>
              <w:ind w:right="-72"/>
              <w:jc w:val="right"/>
              <w:rPr>
                <w:rFonts w:ascii="Cordia New" w:hAnsi="Cordia New" w:cs="Cordia New"/>
                <w:lang w:val="en-GB"/>
              </w:rPr>
            </w:pPr>
            <w:r w:rsidRPr="0006619B">
              <w:rPr>
                <w:rFonts w:asciiTheme="minorBidi" w:hAnsiTheme="minorBidi" w:cstheme="minorBidi" w:hint="cs"/>
                <w:cs/>
                <w:lang w:val="en-GB"/>
              </w:rPr>
              <w:t>(</w:t>
            </w:r>
            <w:r w:rsidRPr="0006619B">
              <w:rPr>
                <w:rFonts w:asciiTheme="minorBidi" w:hAnsiTheme="minorBidi" w:cstheme="minorBidi"/>
                <w:lang w:val="en-GB"/>
              </w:rPr>
              <w:t>7</w:t>
            </w:r>
            <w:r w:rsidRPr="0006619B">
              <w:rPr>
                <w:rFonts w:asciiTheme="minorBidi" w:hAnsiTheme="minorBidi" w:cstheme="minorBidi"/>
                <w:lang w:val="en-US"/>
              </w:rPr>
              <w:t>,</w:t>
            </w:r>
            <w:r w:rsidRPr="0006619B">
              <w:rPr>
                <w:rFonts w:asciiTheme="minorBidi" w:hAnsiTheme="minorBidi" w:cstheme="minorBidi"/>
                <w:lang w:val="en-GB"/>
              </w:rPr>
              <w:t>826</w:t>
            </w:r>
            <w:r w:rsidRPr="0006619B">
              <w:rPr>
                <w:rFonts w:asciiTheme="minorBidi" w:hAnsiTheme="minorBidi" w:cstheme="minorBidi" w:hint="cs"/>
                <w:cs/>
                <w:lang w:val="en-US"/>
              </w:rPr>
              <w:t>)</w:t>
            </w:r>
          </w:p>
        </w:tc>
      </w:tr>
      <w:tr w:rsidR="000B1050" w:rsidRPr="0006619B" w14:paraId="7652F4F3" w14:textId="77777777" w:rsidTr="00322F37">
        <w:tc>
          <w:tcPr>
            <w:tcW w:w="1948" w:type="pct"/>
          </w:tcPr>
          <w:p w14:paraId="0F920D02" w14:textId="77777777" w:rsidR="000B1050" w:rsidRPr="0006619B" w:rsidRDefault="000B1050" w:rsidP="000B1050">
            <w:pPr>
              <w:ind w:left="-86" w:right="-72"/>
              <w:rPr>
                <w:rFonts w:ascii="Cordia New" w:hAnsi="Cordia New" w:cs="Cordia New"/>
                <w:lang w:val="en-GB"/>
              </w:rPr>
            </w:pPr>
            <w:r w:rsidRPr="0006619B">
              <w:rPr>
                <w:rFonts w:ascii="Cordia New" w:hAnsi="Cordia New" w:cs="Cordia New"/>
                <w:lang w:val="en-GB"/>
              </w:rPr>
              <w:t>Foreign exchange differences</w:t>
            </w:r>
          </w:p>
        </w:tc>
        <w:tc>
          <w:tcPr>
            <w:tcW w:w="750" w:type="pct"/>
            <w:tcBorders>
              <w:bottom w:val="single" w:sz="4" w:space="0" w:color="auto"/>
            </w:tcBorders>
            <w:vAlign w:val="center"/>
          </w:tcPr>
          <w:p w14:paraId="2E57EAC1" w14:textId="59B0DFA7" w:rsidR="000B1050" w:rsidRPr="0006619B" w:rsidRDefault="000B1050" w:rsidP="000B1050">
            <w:pPr>
              <w:ind w:right="-72"/>
              <w:jc w:val="right"/>
              <w:rPr>
                <w:rFonts w:ascii="Cordia New" w:hAnsi="Cordia New" w:cs="Cordia New"/>
                <w:lang w:val="en-US"/>
              </w:rPr>
            </w:pPr>
            <w:r w:rsidRPr="0006619B">
              <w:rPr>
                <w:rFonts w:asciiTheme="minorBidi" w:hAnsiTheme="minorBidi" w:cstheme="minorBidi"/>
                <w:lang w:val="en-GB"/>
              </w:rPr>
              <w:t>1</w:t>
            </w:r>
          </w:p>
        </w:tc>
        <w:tc>
          <w:tcPr>
            <w:tcW w:w="749" w:type="pct"/>
            <w:tcBorders>
              <w:bottom w:val="single" w:sz="4" w:space="0" w:color="auto"/>
            </w:tcBorders>
            <w:vAlign w:val="center"/>
          </w:tcPr>
          <w:p w14:paraId="7109C21E" w14:textId="43647327" w:rsidR="000B1050" w:rsidRPr="0006619B" w:rsidRDefault="000B1050" w:rsidP="000B1050">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2</w:t>
            </w:r>
            <w:r w:rsidRPr="0006619B">
              <w:rPr>
                <w:rFonts w:asciiTheme="minorBidi" w:hAnsiTheme="minorBidi" w:cstheme="minorBidi" w:hint="cs"/>
                <w:cs/>
                <w:lang w:val="en-US"/>
              </w:rPr>
              <w:t>)</w:t>
            </w:r>
          </w:p>
        </w:tc>
        <w:tc>
          <w:tcPr>
            <w:tcW w:w="749" w:type="pct"/>
            <w:tcBorders>
              <w:bottom w:val="single" w:sz="4" w:space="0" w:color="auto"/>
            </w:tcBorders>
            <w:vAlign w:val="center"/>
          </w:tcPr>
          <w:p w14:paraId="7FF8930B" w14:textId="7874EF79" w:rsidR="000B1050" w:rsidRPr="0006619B" w:rsidRDefault="000B1050" w:rsidP="000B1050">
            <w:pPr>
              <w:ind w:right="-72"/>
              <w:jc w:val="right"/>
              <w:rPr>
                <w:rFonts w:ascii="Cordia New" w:hAnsi="Cordia New" w:cs="Cordia New"/>
                <w:lang w:val="en-US"/>
              </w:rPr>
            </w:pPr>
            <w:r w:rsidRPr="0006619B">
              <w:rPr>
                <w:rFonts w:asciiTheme="minorBidi" w:hAnsiTheme="minorBidi" w:cstheme="minorBidi"/>
                <w:lang w:val="en-GB"/>
              </w:rPr>
              <w:t>44</w:t>
            </w:r>
          </w:p>
        </w:tc>
        <w:tc>
          <w:tcPr>
            <w:tcW w:w="804" w:type="pct"/>
            <w:tcBorders>
              <w:bottom w:val="single" w:sz="4" w:space="0" w:color="auto"/>
            </w:tcBorders>
            <w:vAlign w:val="center"/>
          </w:tcPr>
          <w:p w14:paraId="1E68E22D" w14:textId="2B31BC6D" w:rsidR="000B1050" w:rsidRPr="0006619B" w:rsidRDefault="000B1050" w:rsidP="000B1050">
            <w:pPr>
              <w:ind w:right="-72"/>
              <w:jc w:val="right"/>
              <w:rPr>
                <w:rFonts w:ascii="Cordia New" w:hAnsi="Cordia New" w:cs="Cordia New"/>
                <w:lang w:val="en-US"/>
              </w:rPr>
            </w:pPr>
            <w:r w:rsidRPr="0006619B">
              <w:rPr>
                <w:rFonts w:asciiTheme="minorBidi" w:hAnsiTheme="minorBidi" w:cstheme="minorBidi" w:hint="cs"/>
                <w:cs/>
                <w:lang w:val="en-GB"/>
              </w:rPr>
              <w:t>(</w:t>
            </w:r>
            <w:r w:rsidRPr="0006619B">
              <w:rPr>
                <w:rFonts w:asciiTheme="minorBidi" w:hAnsiTheme="minorBidi" w:cstheme="minorBidi"/>
                <w:lang w:val="en-GB"/>
              </w:rPr>
              <w:t>66</w:t>
            </w:r>
            <w:r w:rsidRPr="0006619B">
              <w:rPr>
                <w:rFonts w:asciiTheme="minorBidi" w:hAnsiTheme="minorBidi" w:cstheme="minorBidi" w:hint="cs"/>
                <w:cs/>
                <w:lang w:val="en-US"/>
              </w:rPr>
              <w:t>)</w:t>
            </w:r>
          </w:p>
        </w:tc>
      </w:tr>
      <w:tr w:rsidR="000B1050" w:rsidRPr="0006619B" w14:paraId="04EF62E1" w14:textId="77777777" w:rsidTr="00694F0B">
        <w:tc>
          <w:tcPr>
            <w:tcW w:w="1948" w:type="pct"/>
            <w:vAlign w:val="center"/>
          </w:tcPr>
          <w:p w14:paraId="2A88D973" w14:textId="77777777" w:rsidR="000B1050" w:rsidRPr="0006619B" w:rsidRDefault="000B1050" w:rsidP="000B1050">
            <w:pPr>
              <w:ind w:left="-86" w:right="-72"/>
              <w:rPr>
                <w:rFonts w:ascii="Cordia New" w:hAnsi="Cordia New" w:cs="Cordia New"/>
                <w:lang w:val="en-GB"/>
              </w:rPr>
            </w:pPr>
            <w:r w:rsidRPr="0006619B">
              <w:rPr>
                <w:rFonts w:ascii="Cordia New" w:hAnsi="Cordia New" w:cs="Cordia New"/>
              </w:rPr>
              <w:t>Closing</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750" w:type="pct"/>
            <w:tcBorders>
              <w:top w:val="single" w:sz="4" w:space="0" w:color="auto"/>
              <w:bottom w:val="single" w:sz="4" w:space="0" w:color="auto"/>
            </w:tcBorders>
            <w:shd w:val="clear" w:color="auto" w:fill="auto"/>
            <w:vAlign w:val="center"/>
          </w:tcPr>
          <w:p w14:paraId="59E7395B" w14:textId="7180FAF5" w:rsidR="000B1050" w:rsidRPr="0006619B" w:rsidRDefault="000B1050" w:rsidP="000B1050">
            <w:pPr>
              <w:ind w:right="-72"/>
              <w:jc w:val="right"/>
              <w:rPr>
                <w:rFonts w:ascii="Cordia New" w:hAnsi="Cordia New" w:cs="Cordia New"/>
                <w:cs/>
              </w:rPr>
            </w:pPr>
            <w:r w:rsidRPr="0006619B">
              <w:rPr>
                <w:rFonts w:asciiTheme="minorBidi" w:hAnsiTheme="minorBidi" w:cstheme="minorBidi"/>
                <w:lang w:val="en-US"/>
              </w:rPr>
              <w:t>-</w:t>
            </w:r>
          </w:p>
        </w:tc>
        <w:tc>
          <w:tcPr>
            <w:tcW w:w="749" w:type="pct"/>
            <w:tcBorders>
              <w:top w:val="single" w:sz="4" w:space="0" w:color="auto"/>
              <w:bottom w:val="single" w:sz="4" w:space="0" w:color="auto"/>
            </w:tcBorders>
            <w:shd w:val="clear" w:color="auto" w:fill="auto"/>
            <w:vAlign w:val="center"/>
          </w:tcPr>
          <w:p w14:paraId="5F0ADA95" w14:textId="7BE22610" w:rsidR="000B1050" w:rsidRPr="0006619B" w:rsidRDefault="000B1050" w:rsidP="000B1050">
            <w:pPr>
              <w:ind w:right="-72"/>
              <w:jc w:val="right"/>
              <w:rPr>
                <w:rFonts w:ascii="Cordia New" w:hAnsi="Cordia New" w:cs="Cordia New"/>
                <w:cs/>
              </w:rPr>
            </w:pPr>
            <w:r w:rsidRPr="0006619B">
              <w:rPr>
                <w:rFonts w:ascii="Cordia New" w:hAnsi="Cordia New" w:cs="Cordia New" w:hint="cs"/>
                <w:lang w:val="en-GB"/>
              </w:rPr>
              <w:t>1</w:t>
            </w:r>
          </w:p>
        </w:tc>
        <w:tc>
          <w:tcPr>
            <w:tcW w:w="749" w:type="pct"/>
            <w:tcBorders>
              <w:top w:val="single" w:sz="4" w:space="0" w:color="auto"/>
              <w:bottom w:val="single" w:sz="4" w:space="0" w:color="auto"/>
            </w:tcBorders>
            <w:shd w:val="clear" w:color="auto" w:fill="auto"/>
            <w:vAlign w:val="center"/>
          </w:tcPr>
          <w:p w14:paraId="6D165B96" w14:textId="3913EDE4" w:rsidR="000B1050" w:rsidRPr="0006619B" w:rsidRDefault="000B1050" w:rsidP="000B1050">
            <w:pPr>
              <w:ind w:right="-72"/>
              <w:jc w:val="right"/>
              <w:rPr>
                <w:rFonts w:ascii="Cordia New" w:hAnsi="Cordia New" w:cs="Cordia New"/>
                <w:cs/>
                <w:lang w:val="en-GB"/>
              </w:rPr>
            </w:pPr>
            <w:r w:rsidRPr="0006619B">
              <w:rPr>
                <w:rFonts w:asciiTheme="minorBidi" w:hAnsiTheme="minorBidi" w:cstheme="minorBidi"/>
                <w:lang w:val="en-GB"/>
              </w:rPr>
              <w:t>-</w:t>
            </w:r>
          </w:p>
        </w:tc>
        <w:tc>
          <w:tcPr>
            <w:tcW w:w="804" w:type="pct"/>
            <w:tcBorders>
              <w:top w:val="single" w:sz="4" w:space="0" w:color="auto"/>
              <w:bottom w:val="single" w:sz="4" w:space="0" w:color="auto"/>
            </w:tcBorders>
            <w:shd w:val="clear" w:color="auto" w:fill="auto"/>
            <w:vAlign w:val="center"/>
          </w:tcPr>
          <w:p w14:paraId="3E705CBF" w14:textId="6DB78802" w:rsidR="000B1050" w:rsidRPr="0006619B" w:rsidRDefault="000B1050" w:rsidP="000B1050">
            <w:pPr>
              <w:ind w:right="-72"/>
              <w:jc w:val="right"/>
              <w:rPr>
                <w:rFonts w:ascii="Cordia New" w:hAnsi="Cordia New" w:cs="Cordia New"/>
                <w:cs/>
                <w:lang w:val="en-GB"/>
              </w:rPr>
            </w:pPr>
            <w:r w:rsidRPr="0006619B">
              <w:rPr>
                <w:rFonts w:asciiTheme="minorBidi" w:hAnsiTheme="minorBidi" w:cstheme="minorBidi"/>
                <w:lang w:val="en-GB"/>
              </w:rPr>
              <w:t>23</w:t>
            </w:r>
          </w:p>
        </w:tc>
      </w:tr>
    </w:tbl>
    <w:p w14:paraId="6EB1030A" w14:textId="0FCA1FB5" w:rsidR="0057294A" w:rsidRPr="0006619B" w:rsidRDefault="0057294A" w:rsidP="005E077E">
      <w:pPr>
        <w:jc w:val="both"/>
        <w:rPr>
          <w:rFonts w:ascii="Cordia New" w:hAnsi="Cordia New" w:cs="Cordia New"/>
          <w:sz w:val="24"/>
          <w:szCs w:val="24"/>
        </w:rPr>
      </w:pPr>
    </w:p>
    <w:p w14:paraId="5FD01385" w14:textId="3632838F" w:rsidR="00DA53A1" w:rsidRPr="0006619B" w:rsidRDefault="0057294A" w:rsidP="002F0105">
      <w:pPr>
        <w:jc w:val="thaiDistribute"/>
        <w:rPr>
          <w:rFonts w:ascii="Cordia New" w:eastAsia="Arial Unicode MS" w:hAnsi="Cordia New" w:cs="Cordia New"/>
          <w:lang w:val="en-GB"/>
        </w:rPr>
      </w:pPr>
      <w:r w:rsidRPr="0006619B">
        <w:rPr>
          <w:rFonts w:ascii="Cordia New" w:eastAsia="Arial Unicode MS" w:hAnsi="Cordia New" w:cs="Cordia New"/>
          <w:lang w:val="en-GB"/>
        </w:rPr>
        <w:t xml:space="preserve">Other current financial assets above </w:t>
      </w:r>
      <w:r w:rsidR="00723C8D" w:rsidRPr="0006619B">
        <w:rPr>
          <w:rFonts w:ascii="Cordia New" w:eastAsia="Arial Unicode MS" w:hAnsi="Cordia New" w:cs="Cordia New"/>
          <w:lang w:val="en-GB"/>
        </w:rPr>
        <w:t>are</w:t>
      </w:r>
      <w:r w:rsidRPr="0006619B">
        <w:rPr>
          <w:rFonts w:ascii="Cordia New" w:eastAsia="Arial Unicode MS" w:hAnsi="Cordia New" w:cs="Cordia New"/>
          <w:lang w:val="en-GB"/>
        </w:rPr>
        <w:t xml:space="preserve"> financial assets at fair value through profit or loss (FVPL). The Group’s exposure on credit risk is related to investment in debt measured at FVPL.</w:t>
      </w:r>
      <w:r w:rsidR="00D917EF" w:rsidRPr="0006619B">
        <w:rPr>
          <w:rFonts w:ascii="Cordia New" w:eastAsia="Arial Unicode MS" w:hAnsi="Cordia New" w:cs="Cordia New"/>
          <w:lang w:val="en-GB"/>
        </w:rPr>
        <w:t xml:space="preserve"> </w:t>
      </w:r>
      <w:r w:rsidR="002F0105" w:rsidRPr="0006619B">
        <w:rPr>
          <w:rFonts w:ascii="Cordia New" w:eastAsia="Arial Unicode MS" w:hAnsi="Cordia New" w:cs="Cordia New"/>
          <w:lang w:val="en-GB"/>
        </w:rPr>
        <w:t>The ultimate risk at the end of reporting period is equivalent to the book value of the investment</w:t>
      </w:r>
      <w:r w:rsidR="00723C8D" w:rsidRPr="0006619B">
        <w:rPr>
          <w:rFonts w:ascii="Cordia New" w:eastAsia="Arial Unicode MS" w:hAnsi="Cordia New" w:cs="Cordia New"/>
          <w:lang w:val="en-GB"/>
        </w:rPr>
        <w:t>s</w:t>
      </w:r>
      <w:r w:rsidR="002F0105" w:rsidRPr="0006619B">
        <w:rPr>
          <w:rFonts w:ascii="Cordia New" w:eastAsia="Arial Unicode MS" w:hAnsi="Cordia New" w:cs="Cordia New"/>
          <w:lang w:val="en-GB"/>
        </w:rPr>
        <w:t>.</w:t>
      </w:r>
    </w:p>
    <w:p w14:paraId="55C9B038" w14:textId="357A3E25" w:rsidR="00B33B0D" w:rsidRPr="0006619B" w:rsidRDefault="00B33B0D">
      <w:pPr>
        <w:spacing w:after="160" w:line="259" w:lineRule="auto"/>
        <w:rPr>
          <w:rFonts w:ascii="Cordia New" w:eastAsia="Arial Unicode MS" w:hAnsi="Cordia New" w:cs="Cordia New"/>
          <w:lang w:val="en-GB"/>
        </w:rPr>
      </w:pPr>
      <w:r w:rsidRPr="0006619B">
        <w:rPr>
          <w:rFonts w:ascii="Cordia New" w:eastAsia="Arial Unicode MS" w:hAnsi="Cordia New" w:cs="Cordia New"/>
          <w:lang w:val="en-GB"/>
        </w:rPr>
        <w:br w:type="page"/>
      </w:r>
    </w:p>
    <w:p w14:paraId="2BBF3531" w14:textId="77777777" w:rsidR="002F0105" w:rsidRPr="0006619B" w:rsidRDefault="002F0105" w:rsidP="002F0105">
      <w:pPr>
        <w:jc w:val="thaiDistribute"/>
        <w:rPr>
          <w:rFonts w:ascii="Cordia New" w:eastAsia="Arial Unicode MS" w:hAnsi="Cordia New" w:cs="Cordia New"/>
          <w:cs/>
          <w:lang w:val="en-GB"/>
        </w:rPr>
      </w:pPr>
    </w:p>
    <w:tbl>
      <w:tblPr>
        <w:tblW w:w="9461" w:type="dxa"/>
        <w:tblInd w:w="-5" w:type="dxa"/>
        <w:tblLayout w:type="fixed"/>
        <w:tblLook w:val="0400" w:firstRow="0" w:lastRow="0" w:firstColumn="0" w:lastColumn="0" w:noHBand="0" w:noVBand="1"/>
      </w:tblPr>
      <w:tblGrid>
        <w:gridCol w:w="9461"/>
      </w:tblGrid>
      <w:tr w:rsidR="0057294A" w:rsidRPr="0006619B" w14:paraId="292AE8D7" w14:textId="77777777" w:rsidTr="00201C2F">
        <w:trPr>
          <w:trHeight w:val="389"/>
        </w:trPr>
        <w:tc>
          <w:tcPr>
            <w:tcW w:w="9461" w:type="dxa"/>
            <w:shd w:val="clear" w:color="auto" w:fill="FFA543"/>
            <w:vAlign w:val="center"/>
            <w:hideMark/>
          </w:tcPr>
          <w:p w14:paraId="5060B5CA" w14:textId="19B9895D" w:rsidR="0057294A" w:rsidRPr="0006619B" w:rsidRDefault="0057294A" w:rsidP="005E077E">
            <w:pPr>
              <w:tabs>
                <w:tab w:val="left" w:pos="536"/>
              </w:tabs>
              <w:ind w:left="432" w:hanging="432"/>
              <w:outlineLvl w:val="0"/>
              <w:rPr>
                <w:rFonts w:ascii="Cordia New" w:eastAsia="Times" w:hAnsi="Cordia New" w:cs="Cordia New"/>
                <w:b/>
                <w:color w:val="FFFFFF"/>
                <w:lang w:val="en-GB" w:eastAsia="en-GB"/>
              </w:rPr>
            </w:pPr>
            <w:r w:rsidRPr="0006619B">
              <w:rPr>
                <w:rFonts w:ascii="Cordia New" w:eastAsia="Arial Unicode MS" w:hAnsi="Cordia New" w:cs="Cordia New"/>
                <w:lang w:val="en-GB"/>
              </w:rPr>
              <w:br w:type="page"/>
            </w:r>
            <w:bookmarkStart w:id="44" w:name="_Toc48736093"/>
            <w:r w:rsidR="009C67CF" w:rsidRPr="0006619B">
              <w:rPr>
                <w:rFonts w:ascii="Cordia New" w:eastAsia="Times" w:hAnsi="Cordia New" w:cs="Cordia New"/>
                <w:b/>
                <w:color w:val="FFFFFF"/>
                <w:lang w:val="en-GB" w:eastAsia="en-GB"/>
              </w:rPr>
              <w:t>1</w:t>
            </w:r>
            <w:r w:rsidR="00EF28BF" w:rsidRPr="0006619B">
              <w:rPr>
                <w:rFonts w:ascii="Cordia New" w:eastAsia="Times" w:hAnsi="Cordia New" w:cs="Cordia New"/>
                <w:b/>
                <w:color w:val="FFFFFF"/>
                <w:lang w:val="en-GB" w:eastAsia="en-GB"/>
              </w:rPr>
              <w:t>5</w:t>
            </w:r>
            <w:r w:rsidRPr="0006619B">
              <w:rPr>
                <w:rFonts w:ascii="Cordia New" w:eastAsia="Times" w:hAnsi="Cordia New" w:cs="Cordia New"/>
                <w:b/>
                <w:color w:val="FFFFFF"/>
                <w:lang w:val="en-GB" w:eastAsia="en-GB"/>
              </w:rPr>
              <w:tab/>
              <w:t>Inventories</w:t>
            </w:r>
            <w:bookmarkEnd w:id="44"/>
          </w:p>
        </w:tc>
      </w:tr>
    </w:tbl>
    <w:p w14:paraId="6E334D81" w14:textId="77777777" w:rsidR="00201C2F" w:rsidRPr="0006619B" w:rsidRDefault="00201C2F"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201C2F" w:rsidRPr="0006619B" w14:paraId="726D0BAA" w14:textId="77777777" w:rsidTr="008642CB">
        <w:trPr>
          <w:trHeight w:val="250"/>
        </w:trPr>
        <w:tc>
          <w:tcPr>
            <w:tcW w:w="3989" w:type="dxa"/>
            <w:shd w:val="clear" w:color="auto" w:fill="auto"/>
            <w:vAlign w:val="center"/>
          </w:tcPr>
          <w:p w14:paraId="4131400E" w14:textId="77777777" w:rsidR="00201C2F" w:rsidRPr="0006619B" w:rsidRDefault="00201C2F" w:rsidP="005E077E">
            <w:pPr>
              <w:tabs>
                <w:tab w:val="left" w:pos="435"/>
              </w:tabs>
              <w:ind w:left="-86" w:right="-72"/>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19732C09"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201C2F" w:rsidRPr="0006619B" w14:paraId="3A0484EA" w14:textId="77777777" w:rsidTr="008642CB">
        <w:tc>
          <w:tcPr>
            <w:tcW w:w="3989" w:type="dxa"/>
            <w:shd w:val="clear" w:color="auto" w:fill="auto"/>
            <w:vAlign w:val="center"/>
          </w:tcPr>
          <w:p w14:paraId="5C657403" w14:textId="77777777" w:rsidR="00201C2F" w:rsidRPr="0006619B" w:rsidRDefault="00201C2F" w:rsidP="005E077E">
            <w:pPr>
              <w:tabs>
                <w:tab w:val="left" w:pos="435"/>
              </w:tabs>
              <w:ind w:left="-86" w:right="-72"/>
              <w:rPr>
                <w:rFonts w:ascii="Cordia New" w:hAnsi="Cordia New" w:cs="Cordia New"/>
                <w:cs/>
              </w:rPr>
            </w:pPr>
          </w:p>
        </w:tc>
        <w:tc>
          <w:tcPr>
            <w:tcW w:w="2736" w:type="dxa"/>
            <w:gridSpan w:val="2"/>
            <w:tcBorders>
              <w:top w:val="single" w:sz="4" w:space="0" w:color="auto"/>
              <w:bottom w:val="single" w:sz="4" w:space="0" w:color="auto"/>
            </w:tcBorders>
            <w:shd w:val="clear" w:color="auto" w:fill="auto"/>
            <w:vAlign w:val="center"/>
          </w:tcPr>
          <w:p w14:paraId="3B208FA6"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center"/>
          </w:tcPr>
          <w:p w14:paraId="6B33B71B"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201C2F" w:rsidRPr="0006619B" w14:paraId="6127976E" w14:textId="77777777" w:rsidTr="008642CB">
        <w:tc>
          <w:tcPr>
            <w:tcW w:w="3989" w:type="dxa"/>
            <w:shd w:val="clear" w:color="auto" w:fill="auto"/>
            <w:vAlign w:val="center"/>
          </w:tcPr>
          <w:p w14:paraId="5A6BD375" w14:textId="77777777" w:rsidR="00201C2F" w:rsidRPr="0006619B" w:rsidRDefault="00201C2F" w:rsidP="005E077E">
            <w:pPr>
              <w:tabs>
                <w:tab w:val="left" w:pos="435"/>
              </w:tabs>
              <w:ind w:left="-86" w:right="-72"/>
              <w:rPr>
                <w:rFonts w:ascii="Cordia New" w:hAnsi="Cordia New" w:cs="Cordia New"/>
                <w:b/>
                <w:bCs/>
                <w:cs/>
                <w:lang w:val="en-GB"/>
              </w:rPr>
            </w:pPr>
          </w:p>
        </w:tc>
        <w:tc>
          <w:tcPr>
            <w:tcW w:w="1368" w:type="dxa"/>
            <w:tcBorders>
              <w:top w:val="single" w:sz="4" w:space="0" w:color="auto"/>
              <w:bottom w:val="single" w:sz="4" w:space="0" w:color="auto"/>
            </w:tcBorders>
            <w:shd w:val="clear" w:color="auto" w:fill="auto"/>
            <w:vAlign w:val="center"/>
          </w:tcPr>
          <w:p w14:paraId="759C1029" w14:textId="0F10655E"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7F24DADE" w14:textId="3AE072DC"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center"/>
          </w:tcPr>
          <w:p w14:paraId="43ED7F18" w14:textId="4615BB0C"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09318CB8" w14:textId="7B420BBC"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center"/>
          </w:tcPr>
          <w:p w14:paraId="4CF02FE2" w14:textId="32B3BC81"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3569BE0E" w14:textId="7E192548"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center"/>
          </w:tcPr>
          <w:p w14:paraId="34ACE778" w14:textId="2451D235"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6838ABE6" w14:textId="469B9D8D"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201C2F" w:rsidRPr="0006619B" w14:paraId="7FF98C78" w14:textId="77777777" w:rsidTr="008642CB">
        <w:tc>
          <w:tcPr>
            <w:tcW w:w="3989" w:type="dxa"/>
            <w:shd w:val="clear" w:color="auto" w:fill="auto"/>
            <w:vAlign w:val="center"/>
          </w:tcPr>
          <w:p w14:paraId="46E940FC" w14:textId="77777777" w:rsidR="00201C2F" w:rsidRPr="0006619B" w:rsidRDefault="00201C2F" w:rsidP="005E077E">
            <w:pPr>
              <w:tabs>
                <w:tab w:val="left" w:pos="435"/>
              </w:tabs>
              <w:ind w:left="-86" w:right="-72"/>
              <w:rPr>
                <w:rFonts w:ascii="Cordia New" w:hAnsi="Cordia New" w:cs="Cordia New"/>
                <w:cs/>
              </w:rPr>
            </w:pPr>
          </w:p>
        </w:tc>
        <w:tc>
          <w:tcPr>
            <w:tcW w:w="1368" w:type="dxa"/>
            <w:tcBorders>
              <w:top w:val="single" w:sz="4" w:space="0" w:color="auto"/>
            </w:tcBorders>
            <w:shd w:val="clear" w:color="auto" w:fill="auto"/>
            <w:vAlign w:val="bottom"/>
          </w:tcPr>
          <w:p w14:paraId="7D6EDE35" w14:textId="77777777" w:rsidR="00201C2F" w:rsidRPr="0006619B"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214F8F37" w14:textId="77777777" w:rsidR="00201C2F" w:rsidRPr="0006619B"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0436037B" w14:textId="77777777" w:rsidR="00201C2F" w:rsidRPr="0006619B"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273038A3" w14:textId="77777777" w:rsidR="00201C2F" w:rsidRPr="0006619B" w:rsidRDefault="00201C2F" w:rsidP="005E077E">
            <w:pPr>
              <w:ind w:right="-72"/>
              <w:jc w:val="right"/>
              <w:rPr>
                <w:rFonts w:ascii="Cordia New" w:hAnsi="Cordia New" w:cs="Cordia New"/>
                <w:cs/>
              </w:rPr>
            </w:pPr>
          </w:p>
        </w:tc>
      </w:tr>
      <w:tr w:rsidR="002F3981" w:rsidRPr="0006619B" w14:paraId="17DC790C" w14:textId="77777777">
        <w:tc>
          <w:tcPr>
            <w:tcW w:w="3989" w:type="dxa"/>
            <w:shd w:val="clear" w:color="auto" w:fill="auto"/>
            <w:vAlign w:val="bottom"/>
          </w:tcPr>
          <w:p w14:paraId="238ECDD5" w14:textId="77777777" w:rsidR="002F3981" w:rsidRPr="0006619B" w:rsidRDefault="002F3981" w:rsidP="002F3981">
            <w:pPr>
              <w:tabs>
                <w:tab w:val="left" w:pos="435"/>
                <w:tab w:val="left" w:pos="1426"/>
              </w:tabs>
              <w:ind w:left="-86" w:right="-72"/>
              <w:rPr>
                <w:rFonts w:ascii="Cordia New" w:eastAsia="Arial" w:hAnsi="Cordia New" w:cs="Cordia New"/>
                <w:cs/>
                <w:lang w:val="en-GB" w:eastAsia="en-GB"/>
              </w:rPr>
            </w:pPr>
            <w:r w:rsidRPr="0006619B">
              <w:rPr>
                <w:rFonts w:ascii="Cordia New" w:eastAsia="Arial" w:hAnsi="Cordia New" w:cs="Cordia New"/>
                <w:lang w:val="en-GB" w:eastAsia="en-GB"/>
              </w:rPr>
              <w:t>Inventory</w:t>
            </w:r>
          </w:p>
        </w:tc>
        <w:tc>
          <w:tcPr>
            <w:tcW w:w="1368" w:type="dxa"/>
            <w:shd w:val="clear" w:color="auto" w:fill="auto"/>
            <w:vAlign w:val="center"/>
          </w:tcPr>
          <w:p w14:paraId="387B3022" w14:textId="150A231C"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US"/>
              </w:rPr>
              <w:t>58</w:t>
            </w:r>
          </w:p>
        </w:tc>
        <w:tc>
          <w:tcPr>
            <w:tcW w:w="1368" w:type="dxa"/>
            <w:shd w:val="clear" w:color="auto" w:fill="auto"/>
            <w:vAlign w:val="center"/>
          </w:tcPr>
          <w:p w14:paraId="68F25454" w14:textId="6E8068D1"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40</w:t>
            </w:r>
          </w:p>
        </w:tc>
        <w:tc>
          <w:tcPr>
            <w:tcW w:w="1368" w:type="dxa"/>
            <w:shd w:val="clear" w:color="auto" w:fill="auto"/>
            <w:vAlign w:val="center"/>
          </w:tcPr>
          <w:p w14:paraId="3399FB66" w14:textId="385BF6CF"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cs/>
              </w:rPr>
              <w:t>1,986</w:t>
            </w:r>
          </w:p>
        </w:tc>
        <w:tc>
          <w:tcPr>
            <w:tcW w:w="1368" w:type="dxa"/>
            <w:shd w:val="clear" w:color="auto" w:fill="auto"/>
          </w:tcPr>
          <w:p w14:paraId="354E4C93" w14:textId="0894A41D"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lang w:val="en-GB"/>
              </w:rPr>
              <w:t>1</w:t>
            </w:r>
            <w:r w:rsidRPr="0006619B">
              <w:rPr>
                <w:rFonts w:asciiTheme="minorBidi" w:hAnsiTheme="minorBidi" w:cstheme="minorBidi" w:hint="cs"/>
                <w:cs/>
              </w:rPr>
              <w:t>,</w:t>
            </w:r>
            <w:r w:rsidRPr="0006619B">
              <w:rPr>
                <w:rFonts w:asciiTheme="minorBidi" w:hAnsiTheme="minorBidi" w:cstheme="minorBidi" w:hint="cs"/>
                <w:lang w:val="en-GB"/>
              </w:rPr>
              <w:t>368</w:t>
            </w:r>
          </w:p>
        </w:tc>
      </w:tr>
      <w:tr w:rsidR="002F3981" w:rsidRPr="0006619B" w14:paraId="679BE59A" w14:textId="77777777">
        <w:tc>
          <w:tcPr>
            <w:tcW w:w="3989" w:type="dxa"/>
            <w:shd w:val="clear" w:color="auto" w:fill="auto"/>
            <w:vAlign w:val="bottom"/>
          </w:tcPr>
          <w:p w14:paraId="001C8C71" w14:textId="77777777" w:rsidR="002F3981" w:rsidRPr="0006619B" w:rsidRDefault="002F3981" w:rsidP="002F3981">
            <w:pPr>
              <w:tabs>
                <w:tab w:val="left" w:pos="435"/>
                <w:tab w:val="left" w:pos="1246"/>
              </w:tabs>
              <w:ind w:left="-86" w:right="-72"/>
              <w:rPr>
                <w:rFonts w:ascii="Cordia New" w:eastAsia="Arial" w:hAnsi="Cordia New" w:cs="Cordia New"/>
                <w:lang w:val="en-GB" w:eastAsia="en-GB"/>
              </w:rPr>
            </w:pPr>
            <w:r w:rsidRPr="0006619B">
              <w:rPr>
                <w:rFonts w:ascii="Cordia New" w:eastAsia="Arial" w:hAnsi="Cordia New" w:cs="Cordia New"/>
                <w:lang w:val="en-GB" w:eastAsia="en-GB"/>
              </w:rPr>
              <w:t>Materials and supplies</w:t>
            </w:r>
          </w:p>
        </w:tc>
        <w:tc>
          <w:tcPr>
            <w:tcW w:w="1368" w:type="dxa"/>
            <w:tcBorders>
              <w:bottom w:val="single" w:sz="4" w:space="0" w:color="auto"/>
            </w:tcBorders>
            <w:shd w:val="clear" w:color="auto" w:fill="auto"/>
            <w:vAlign w:val="center"/>
          </w:tcPr>
          <w:p w14:paraId="62447EAD" w14:textId="40F1966E"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US"/>
              </w:rPr>
              <w:t>564</w:t>
            </w:r>
          </w:p>
        </w:tc>
        <w:tc>
          <w:tcPr>
            <w:tcW w:w="1368" w:type="dxa"/>
            <w:tcBorders>
              <w:bottom w:val="single" w:sz="4" w:space="0" w:color="auto"/>
            </w:tcBorders>
            <w:shd w:val="clear" w:color="auto" w:fill="auto"/>
            <w:vAlign w:val="center"/>
          </w:tcPr>
          <w:p w14:paraId="78BC9274" w14:textId="7EAB1E7C"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537</w:t>
            </w:r>
          </w:p>
        </w:tc>
        <w:tc>
          <w:tcPr>
            <w:tcW w:w="1368" w:type="dxa"/>
            <w:tcBorders>
              <w:bottom w:val="single" w:sz="4" w:space="0" w:color="auto"/>
            </w:tcBorders>
            <w:shd w:val="clear" w:color="auto" w:fill="auto"/>
            <w:vAlign w:val="center"/>
          </w:tcPr>
          <w:p w14:paraId="754B7209" w14:textId="3B1839D1"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US"/>
              </w:rPr>
              <w:t>19,317</w:t>
            </w:r>
          </w:p>
        </w:tc>
        <w:tc>
          <w:tcPr>
            <w:tcW w:w="1368" w:type="dxa"/>
            <w:tcBorders>
              <w:bottom w:val="single" w:sz="4" w:space="0" w:color="auto"/>
            </w:tcBorders>
            <w:shd w:val="clear" w:color="auto" w:fill="auto"/>
          </w:tcPr>
          <w:p w14:paraId="6A62B3E2" w14:textId="27250847"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18</w:t>
            </w:r>
            <w:r w:rsidRPr="0006619B">
              <w:rPr>
                <w:rFonts w:asciiTheme="minorBidi" w:hAnsiTheme="minorBidi" w:cstheme="minorBidi"/>
                <w:lang w:val="en-US"/>
              </w:rPr>
              <w:t>,</w:t>
            </w:r>
            <w:r w:rsidRPr="0006619B">
              <w:rPr>
                <w:rFonts w:asciiTheme="minorBidi" w:hAnsiTheme="minorBidi" w:cstheme="minorBidi"/>
                <w:lang w:val="en-GB"/>
              </w:rPr>
              <w:t>569</w:t>
            </w:r>
          </w:p>
        </w:tc>
      </w:tr>
      <w:tr w:rsidR="002F3981" w:rsidRPr="0006619B" w14:paraId="7791EBD7" w14:textId="77777777">
        <w:tc>
          <w:tcPr>
            <w:tcW w:w="3989" w:type="dxa"/>
            <w:shd w:val="clear" w:color="auto" w:fill="auto"/>
            <w:vAlign w:val="bottom"/>
          </w:tcPr>
          <w:p w14:paraId="46BBC27F" w14:textId="77777777" w:rsidR="002F3981" w:rsidRPr="0006619B" w:rsidRDefault="002F3981" w:rsidP="002F3981">
            <w:pPr>
              <w:tabs>
                <w:tab w:val="left" w:pos="435"/>
                <w:tab w:val="left" w:pos="1246"/>
              </w:tabs>
              <w:ind w:left="-86" w:right="-72"/>
              <w:rPr>
                <w:rFonts w:ascii="Cordia New" w:eastAsia="Arial" w:hAnsi="Cordia New" w:cs="Cordia New"/>
                <w:lang w:val="en-GB" w:eastAsia="en-GB"/>
              </w:rPr>
            </w:pPr>
          </w:p>
        </w:tc>
        <w:tc>
          <w:tcPr>
            <w:tcW w:w="1368" w:type="dxa"/>
            <w:shd w:val="clear" w:color="auto" w:fill="auto"/>
            <w:vAlign w:val="center"/>
          </w:tcPr>
          <w:p w14:paraId="2C2161AC" w14:textId="0F24C8B7"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US"/>
              </w:rPr>
              <w:t>622</w:t>
            </w:r>
          </w:p>
        </w:tc>
        <w:tc>
          <w:tcPr>
            <w:tcW w:w="1368" w:type="dxa"/>
            <w:shd w:val="clear" w:color="auto" w:fill="auto"/>
            <w:vAlign w:val="center"/>
          </w:tcPr>
          <w:p w14:paraId="17ACCDAB" w14:textId="11E5B7CF"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577</w:t>
            </w:r>
          </w:p>
        </w:tc>
        <w:tc>
          <w:tcPr>
            <w:tcW w:w="1368" w:type="dxa"/>
            <w:shd w:val="clear" w:color="auto" w:fill="auto"/>
            <w:vAlign w:val="center"/>
          </w:tcPr>
          <w:p w14:paraId="5B5AC5DA" w14:textId="2B6EDFDE"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US"/>
              </w:rPr>
              <w:t>21,303</w:t>
            </w:r>
          </w:p>
        </w:tc>
        <w:tc>
          <w:tcPr>
            <w:tcW w:w="1368" w:type="dxa"/>
            <w:shd w:val="clear" w:color="auto" w:fill="auto"/>
            <w:vAlign w:val="bottom"/>
          </w:tcPr>
          <w:p w14:paraId="446526E5" w14:textId="5AF502D7"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19</w:t>
            </w:r>
            <w:r w:rsidRPr="0006619B">
              <w:rPr>
                <w:rFonts w:asciiTheme="minorBidi" w:hAnsiTheme="minorBidi" w:cstheme="minorBidi"/>
                <w:lang w:val="en-US"/>
              </w:rPr>
              <w:t>,</w:t>
            </w:r>
            <w:r w:rsidRPr="0006619B">
              <w:rPr>
                <w:rFonts w:asciiTheme="minorBidi" w:hAnsiTheme="minorBidi" w:cstheme="minorBidi"/>
                <w:lang w:val="en-GB"/>
              </w:rPr>
              <w:t>937</w:t>
            </w:r>
          </w:p>
        </w:tc>
      </w:tr>
      <w:tr w:rsidR="002F3981" w:rsidRPr="0006619B" w14:paraId="7EEED679" w14:textId="77777777">
        <w:tc>
          <w:tcPr>
            <w:tcW w:w="3989" w:type="dxa"/>
            <w:shd w:val="clear" w:color="auto" w:fill="auto"/>
            <w:vAlign w:val="bottom"/>
          </w:tcPr>
          <w:p w14:paraId="76C8B668" w14:textId="2754464D" w:rsidR="002F3981" w:rsidRPr="0006619B" w:rsidRDefault="002F3981" w:rsidP="002F3981">
            <w:pPr>
              <w:tabs>
                <w:tab w:val="left" w:pos="435"/>
                <w:tab w:val="left" w:pos="1246"/>
              </w:tabs>
              <w:ind w:left="-86" w:right="-72"/>
              <w:rPr>
                <w:rFonts w:ascii="Cordia New" w:eastAsia="Arial" w:hAnsi="Cordia New" w:cs="Cordia New"/>
                <w:lang w:val="en-GB" w:eastAsia="en-GB"/>
              </w:rPr>
            </w:pPr>
            <w:r w:rsidRPr="0006619B">
              <w:rPr>
                <w:rFonts w:ascii="Cordia New" w:eastAsia="Arial" w:hAnsi="Cordia New" w:cs="Cordia New"/>
                <w:u w:val="single"/>
                <w:lang w:val="en-GB" w:eastAsia="en-GB"/>
              </w:rPr>
              <w:t>Less</w:t>
            </w:r>
            <w:r w:rsidRPr="0006619B">
              <w:rPr>
                <w:rFonts w:ascii="Cordia New" w:eastAsia="Arial" w:hAnsi="Cordia New" w:cs="Cordia New"/>
                <w:lang w:val="en-GB" w:eastAsia="en-GB"/>
              </w:rPr>
              <w:tab/>
              <w:t>Allowance for slow moving and obsolete</w:t>
            </w:r>
          </w:p>
        </w:tc>
        <w:tc>
          <w:tcPr>
            <w:tcW w:w="1368" w:type="dxa"/>
            <w:tcBorders>
              <w:bottom w:val="single" w:sz="4" w:space="0" w:color="auto"/>
            </w:tcBorders>
            <w:shd w:val="clear" w:color="auto" w:fill="auto"/>
            <w:vAlign w:val="center"/>
          </w:tcPr>
          <w:p w14:paraId="0D0AA65A" w14:textId="1134C44A"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cs/>
                <w:lang w:val="en-US"/>
              </w:rPr>
              <w:t>(</w:t>
            </w:r>
            <w:r w:rsidRPr="0006619B">
              <w:rPr>
                <w:rFonts w:asciiTheme="minorBidi" w:hAnsiTheme="minorBidi" w:cstheme="minorBidi"/>
                <w:lang w:val="en-GB"/>
              </w:rPr>
              <w:t>11</w:t>
            </w:r>
            <w:r w:rsidRPr="0006619B">
              <w:rPr>
                <w:rFonts w:asciiTheme="minorBidi" w:hAnsiTheme="minorBidi" w:cstheme="minorBidi" w:hint="cs"/>
                <w:cs/>
                <w:lang w:val="en-US"/>
              </w:rPr>
              <w:t>)</w:t>
            </w:r>
          </w:p>
        </w:tc>
        <w:tc>
          <w:tcPr>
            <w:tcW w:w="1368" w:type="dxa"/>
            <w:tcBorders>
              <w:bottom w:val="single" w:sz="4" w:space="0" w:color="auto"/>
            </w:tcBorders>
            <w:shd w:val="clear" w:color="auto" w:fill="auto"/>
            <w:vAlign w:val="center"/>
          </w:tcPr>
          <w:p w14:paraId="6C9C73D4" w14:textId="33E8ED38"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cs/>
                <w:lang w:val="en-US"/>
              </w:rPr>
              <w:t>(</w:t>
            </w:r>
            <w:r w:rsidRPr="0006619B">
              <w:rPr>
                <w:rFonts w:asciiTheme="minorBidi" w:hAnsiTheme="minorBidi" w:cstheme="minorBidi"/>
                <w:lang w:val="en-GB"/>
              </w:rPr>
              <w:t>24</w:t>
            </w:r>
            <w:r w:rsidRPr="0006619B">
              <w:rPr>
                <w:rFonts w:asciiTheme="minorBidi" w:hAnsiTheme="minorBidi" w:cstheme="minorBidi" w:hint="cs"/>
                <w:cs/>
                <w:lang w:val="en-US"/>
              </w:rPr>
              <w:t>)</w:t>
            </w:r>
          </w:p>
        </w:tc>
        <w:tc>
          <w:tcPr>
            <w:tcW w:w="1368" w:type="dxa"/>
            <w:tcBorders>
              <w:bottom w:val="single" w:sz="4" w:space="0" w:color="auto"/>
            </w:tcBorders>
            <w:shd w:val="clear" w:color="auto" w:fill="auto"/>
            <w:vAlign w:val="center"/>
          </w:tcPr>
          <w:p w14:paraId="49148181" w14:textId="578F126D"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cs/>
                <w:lang w:val="en-US"/>
              </w:rPr>
              <w:t>(</w:t>
            </w:r>
            <w:r w:rsidRPr="0006619B">
              <w:rPr>
                <w:rFonts w:asciiTheme="minorBidi" w:hAnsiTheme="minorBidi" w:cstheme="minorBidi"/>
                <w:lang w:val="en-US"/>
              </w:rPr>
              <w:t>389</w:t>
            </w:r>
            <w:r w:rsidRPr="0006619B">
              <w:rPr>
                <w:rFonts w:asciiTheme="minorBidi" w:hAnsiTheme="minorBidi" w:cstheme="minorBidi" w:hint="cs"/>
                <w:cs/>
                <w:lang w:val="en-US"/>
              </w:rPr>
              <w:t>)</w:t>
            </w:r>
          </w:p>
        </w:tc>
        <w:tc>
          <w:tcPr>
            <w:tcW w:w="1368" w:type="dxa"/>
            <w:tcBorders>
              <w:bottom w:val="single" w:sz="4" w:space="0" w:color="auto"/>
            </w:tcBorders>
            <w:shd w:val="clear" w:color="auto" w:fill="auto"/>
            <w:vAlign w:val="bottom"/>
          </w:tcPr>
          <w:p w14:paraId="32B90483" w14:textId="53233FD8"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cs/>
                <w:lang w:val="en-US"/>
              </w:rPr>
              <w:t>(</w:t>
            </w:r>
            <w:r w:rsidRPr="0006619B">
              <w:rPr>
                <w:rFonts w:asciiTheme="minorBidi" w:hAnsiTheme="minorBidi" w:cstheme="minorBidi"/>
                <w:lang w:val="en-GB"/>
              </w:rPr>
              <w:t>822</w:t>
            </w:r>
            <w:r w:rsidRPr="0006619B">
              <w:rPr>
                <w:rFonts w:asciiTheme="minorBidi" w:hAnsiTheme="minorBidi" w:cstheme="minorBidi" w:hint="cs"/>
                <w:cs/>
                <w:lang w:val="en-US"/>
              </w:rPr>
              <w:t>)</w:t>
            </w:r>
          </w:p>
        </w:tc>
      </w:tr>
      <w:tr w:rsidR="002F3981" w:rsidRPr="0006619B" w14:paraId="7F32C8A3" w14:textId="77777777">
        <w:tc>
          <w:tcPr>
            <w:tcW w:w="3989" w:type="dxa"/>
            <w:shd w:val="clear" w:color="auto" w:fill="auto"/>
            <w:vAlign w:val="bottom"/>
          </w:tcPr>
          <w:p w14:paraId="35CA9178" w14:textId="77777777" w:rsidR="002F3981" w:rsidRPr="0006619B" w:rsidRDefault="002F3981" w:rsidP="002F3981">
            <w:pPr>
              <w:tabs>
                <w:tab w:val="left" w:pos="435"/>
                <w:tab w:val="left" w:pos="1426"/>
              </w:tabs>
              <w:ind w:left="-86" w:right="-72"/>
              <w:rPr>
                <w:rFonts w:ascii="Cordia New" w:eastAsia="Arial" w:hAnsi="Cordia New" w:cs="Cordia New"/>
                <w:bCs/>
                <w:u w:val="single"/>
                <w:lang w:val="en-GB" w:eastAsia="en-GB"/>
              </w:rPr>
            </w:pPr>
            <w:r w:rsidRPr="0006619B">
              <w:rPr>
                <w:rFonts w:ascii="Cordia New" w:eastAsia="Arial" w:hAnsi="Cordia New" w:cs="Cordia New"/>
                <w:bCs/>
                <w:lang w:val="en-GB" w:eastAsia="en-GB"/>
              </w:rPr>
              <w:t>Total</w:t>
            </w:r>
          </w:p>
        </w:tc>
        <w:tc>
          <w:tcPr>
            <w:tcW w:w="1368" w:type="dxa"/>
            <w:tcBorders>
              <w:top w:val="single" w:sz="4" w:space="0" w:color="auto"/>
              <w:bottom w:val="single" w:sz="4" w:space="0" w:color="auto"/>
            </w:tcBorders>
            <w:shd w:val="clear" w:color="auto" w:fill="auto"/>
            <w:vAlign w:val="center"/>
          </w:tcPr>
          <w:p w14:paraId="373B8967" w14:textId="305AFA04"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611</w:t>
            </w:r>
          </w:p>
        </w:tc>
        <w:tc>
          <w:tcPr>
            <w:tcW w:w="1368" w:type="dxa"/>
            <w:tcBorders>
              <w:top w:val="single" w:sz="4" w:space="0" w:color="auto"/>
              <w:bottom w:val="single" w:sz="4" w:space="0" w:color="auto"/>
            </w:tcBorders>
            <w:shd w:val="clear" w:color="auto" w:fill="auto"/>
            <w:vAlign w:val="center"/>
          </w:tcPr>
          <w:p w14:paraId="021301F9" w14:textId="18E68F0E"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553</w:t>
            </w:r>
          </w:p>
        </w:tc>
        <w:tc>
          <w:tcPr>
            <w:tcW w:w="1368" w:type="dxa"/>
            <w:tcBorders>
              <w:top w:val="single" w:sz="4" w:space="0" w:color="auto"/>
              <w:bottom w:val="single" w:sz="4" w:space="0" w:color="auto"/>
            </w:tcBorders>
            <w:shd w:val="clear" w:color="auto" w:fill="auto"/>
            <w:vAlign w:val="center"/>
          </w:tcPr>
          <w:p w14:paraId="2E3F60DC" w14:textId="26C2C414"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20,914</w:t>
            </w:r>
          </w:p>
        </w:tc>
        <w:tc>
          <w:tcPr>
            <w:tcW w:w="1368" w:type="dxa"/>
            <w:tcBorders>
              <w:top w:val="single" w:sz="4" w:space="0" w:color="auto"/>
              <w:bottom w:val="single" w:sz="4" w:space="0" w:color="auto"/>
            </w:tcBorders>
            <w:shd w:val="clear" w:color="auto" w:fill="auto"/>
            <w:vAlign w:val="bottom"/>
          </w:tcPr>
          <w:p w14:paraId="5073A2A1" w14:textId="7955CD66"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19</w:t>
            </w:r>
            <w:r w:rsidRPr="0006619B">
              <w:rPr>
                <w:rFonts w:asciiTheme="minorBidi" w:hAnsiTheme="minorBidi" w:cstheme="minorBidi"/>
                <w:lang w:val="en-US"/>
              </w:rPr>
              <w:t>,</w:t>
            </w:r>
            <w:r w:rsidRPr="0006619B">
              <w:rPr>
                <w:rFonts w:asciiTheme="minorBidi" w:hAnsiTheme="minorBidi" w:cstheme="minorBidi"/>
                <w:lang w:val="en-GB"/>
              </w:rPr>
              <w:t>115</w:t>
            </w:r>
          </w:p>
        </w:tc>
      </w:tr>
    </w:tbl>
    <w:p w14:paraId="1742C009" w14:textId="6745B76B" w:rsidR="0060159F" w:rsidRPr="0006619B" w:rsidRDefault="0060159F"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201C2F" w:rsidRPr="0006619B" w14:paraId="00B811DA" w14:textId="77777777" w:rsidTr="008642CB">
        <w:trPr>
          <w:trHeight w:val="250"/>
        </w:trPr>
        <w:tc>
          <w:tcPr>
            <w:tcW w:w="3989" w:type="dxa"/>
            <w:shd w:val="clear" w:color="auto" w:fill="auto"/>
            <w:vAlign w:val="center"/>
          </w:tcPr>
          <w:p w14:paraId="76CDE159" w14:textId="77777777" w:rsidR="00201C2F" w:rsidRPr="0006619B" w:rsidRDefault="00201C2F" w:rsidP="005E077E">
            <w:pPr>
              <w:tabs>
                <w:tab w:val="left" w:pos="435"/>
              </w:tabs>
              <w:ind w:left="-86" w:right="-72"/>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534B097E" w14:textId="27A43383" w:rsidR="00201C2F" w:rsidRPr="0006619B" w:rsidRDefault="008A4E5B" w:rsidP="005E077E">
            <w:pPr>
              <w:ind w:right="-72"/>
              <w:jc w:val="right"/>
              <w:rPr>
                <w:rFonts w:ascii="Cordia New" w:hAnsi="Cordia New" w:cs="Cordia New"/>
                <w:b/>
                <w:bCs/>
                <w:cs/>
              </w:rPr>
            </w:pPr>
            <w:r w:rsidRPr="0006619B">
              <w:rPr>
                <w:rFonts w:ascii="Cordia New" w:hAnsi="Cordia New" w:cs="Cordia New"/>
                <w:b/>
                <w:bCs/>
                <w:cs/>
              </w:rPr>
              <w:t>Separat</w:t>
            </w:r>
            <w:r w:rsidR="0015763B" w:rsidRPr="0006619B">
              <w:rPr>
                <w:rFonts w:ascii="Cordia New" w:hAnsi="Cordia New" w:cs="Cordia New" w:hint="cs"/>
                <w:b/>
                <w:bCs/>
                <w:cs/>
              </w:rPr>
              <w:t>e</w:t>
            </w:r>
            <w:r w:rsidR="00201C2F" w:rsidRPr="0006619B">
              <w:rPr>
                <w:rFonts w:ascii="Cordia New" w:hAnsi="Cordia New" w:cs="Cordia New"/>
                <w:b/>
                <w:bCs/>
                <w:cs/>
              </w:rPr>
              <w:t xml:space="preserve"> </w:t>
            </w:r>
            <w:r w:rsidR="00201C2F" w:rsidRPr="0006619B">
              <w:rPr>
                <w:rFonts w:ascii="Cordia New" w:hAnsi="Cordia New" w:cs="Cordia New"/>
                <w:b/>
                <w:bCs/>
              </w:rPr>
              <w:t>financial</w:t>
            </w:r>
            <w:r w:rsidR="00201C2F" w:rsidRPr="0006619B">
              <w:rPr>
                <w:rFonts w:ascii="Cordia New" w:hAnsi="Cordia New" w:cs="Cordia New"/>
                <w:b/>
                <w:bCs/>
                <w:cs/>
              </w:rPr>
              <w:t xml:space="preserve"> </w:t>
            </w:r>
            <w:r w:rsidR="00201C2F" w:rsidRPr="0006619B">
              <w:rPr>
                <w:rFonts w:ascii="Cordia New" w:hAnsi="Cordia New" w:cs="Cordia New"/>
                <w:b/>
                <w:bCs/>
              </w:rPr>
              <w:t>statements</w:t>
            </w:r>
          </w:p>
        </w:tc>
      </w:tr>
      <w:tr w:rsidR="00201C2F" w:rsidRPr="0006619B" w14:paraId="4F26B4DA" w14:textId="77777777" w:rsidTr="008642CB">
        <w:tc>
          <w:tcPr>
            <w:tcW w:w="3989" w:type="dxa"/>
            <w:shd w:val="clear" w:color="auto" w:fill="auto"/>
            <w:vAlign w:val="center"/>
          </w:tcPr>
          <w:p w14:paraId="30917AF7" w14:textId="77777777" w:rsidR="00201C2F" w:rsidRPr="0006619B" w:rsidRDefault="00201C2F" w:rsidP="005E077E">
            <w:pPr>
              <w:tabs>
                <w:tab w:val="left" w:pos="435"/>
              </w:tabs>
              <w:ind w:left="-86" w:right="-72"/>
              <w:rPr>
                <w:rFonts w:ascii="Cordia New" w:hAnsi="Cordia New" w:cs="Cordia New"/>
                <w:cs/>
              </w:rPr>
            </w:pPr>
          </w:p>
        </w:tc>
        <w:tc>
          <w:tcPr>
            <w:tcW w:w="2736" w:type="dxa"/>
            <w:gridSpan w:val="2"/>
            <w:tcBorders>
              <w:top w:val="single" w:sz="4" w:space="0" w:color="auto"/>
              <w:bottom w:val="single" w:sz="4" w:space="0" w:color="auto"/>
            </w:tcBorders>
            <w:shd w:val="clear" w:color="auto" w:fill="auto"/>
            <w:vAlign w:val="center"/>
          </w:tcPr>
          <w:p w14:paraId="582713FF"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center"/>
          </w:tcPr>
          <w:p w14:paraId="6E3700CD" w14:textId="77777777" w:rsidR="00201C2F" w:rsidRPr="0006619B" w:rsidRDefault="00201C2F"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201C2F" w:rsidRPr="0006619B" w14:paraId="174E857C" w14:textId="77777777" w:rsidTr="008642CB">
        <w:tc>
          <w:tcPr>
            <w:tcW w:w="3989" w:type="dxa"/>
            <w:shd w:val="clear" w:color="auto" w:fill="auto"/>
            <w:vAlign w:val="center"/>
          </w:tcPr>
          <w:p w14:paraId="1AF4FD1E" w14:textId="77777777" w:rsidR="00201C2F" w:rsidRPr="0006619B" w:rsidRDefault="00201C2F" w:rsidP="005E077E">
            <w:pPr>
              <w:tabs>
                <w:tab w:val="left" w:pos="435"/>
              </w:tabs>
              <w:ind w:left="-86" w:right="-72"/>
              <w:rPr>
                <w:rFonts w:ascii="Cordia New" w:hAnsi="Cordia New" w:cs="Cordia New"/>
                <w:b/>
                <w:bCs/>
                <w:cs/>
                <w:lang w:val="en-GB"/>
              </w:rPr>
            </w:pPr>
          </w:p>
        </w:tc>
        <w:tc>
          <w:tcPr>
            <w:tcW w:w="1368" w:type="dxa"/>
            <w:tcBorders>
              <w:top w:val="single" w:sz="4" w:space="0" w:color="auto"/>
              <w:bottom w:val="single" w:sz="4" w:space="0" w:color="auto"/>
            </w:tcBorders>
            <w:shd w:val="clear" w:color="auto" w:fill="auto"/>
            <w:vAlign w:val="center"/>
          </w:tcPr>
          <w:p w14:paraId="439F2D48" w14:textId="126C4AEB"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4C9904A3" w14:textId="3AD67187"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center"/>
          </w:tcPr>
          <w:p w14:paraId="2553C71F" w14:textId="2FA3A78C"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1A0AA4F0" w14:textId="39C52F8C"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center"/>
          </w:tcPr>
          <w:p w14:paraId="25665944" w14:textId="4A3D9B0B"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627B4384" w14:textId="7EFF3198"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center"/>
          </w:tcPr>
          <w:p w14:paraId="2DDA198A" w14:textId="73A0E002"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201C2F" w:rsidRPr="0006619B">
              <w:rPr>
                <w:rFonts w:ascii="Cordia New" w:hAnsi="Cordia New" w:cs="Cordia New"/>
                <w:b/>
                <w:bCs/>
              </w:rPr>
              <w:t xml:space="preserve"> December </w:t>
            </w:r>
          </w:p>
          <w:p w14:paraId="23127CE8" w14:textId="722A7650" w:rsidR="00201C2F"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201C2F" w:rsidRPr="0006619B" w14:paraId="5832C9BE" w14:textId="77777777" w:rsidTr="008642CB">
        <w:tc>
          <w:tcPr>
            <w:tcW w:w="3989" w:type="dxa"/>
            <w:shd w:val="clear" w:color="auto" w:fill="auto"/>
            <w:vAlign w:val="center"/>
          </w:tcPr>
          <w:p w14:paraId="3A63982D" w14:textId="77777777" w:rsidR="00201C2F" w:rsidRPr="0006619B" w:rsidRDefault="00201C2F" w:rsidP="005E077E">
            <w:pPr>
              <w:tabs>
                <w:tab w:val="left" w:pos="435"/>
              </w:tabs>
              <w:ind w:left="-86" w:right="-72"/>
              <w:rPr>
                <w:rFonts w:ascii="Cordia New" w:hAnsi="Cordia New" w:cs="Cordia New"/>
                <w:cs/>
              </w:rPr>
            </w:pPr>
          </w:p>
        </w:tc>
        <w:tc>
          <w:tcPr>
            <w:tcW w:w="1368" w:type="dxa"/>
            <w:tcBorders>
              <w:top w:val="single" w:sz="4" w:space="0" w:color="auto"/>
            </w:tcBorders>
            <w:shd w:val="clear" w:color="auto" w:fill="auto"/>
            <w:vAlign w:val="bottom"/>
          </w:tcPr>
          <w:p w14:paraId="19D1BDAF" w14:textId="77777777" w:rsidR="00201C2F" w:rsidRPr="0006619B"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1E66930E" w14:textId="77777777" w:rsidR="00201C2F" w:rsidRPr="0006619B"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60244791" w14:textId="77777777" w:rsidR="00201C2F" w:rsidRPr="0006619B"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6ADA6A74" w14:textId="77777777" w:rsidR="00201C2F" w:rsidRPr="0006619B" w:rsidRDefault="00201C2F" w:rsidP="005E077E">
            <w:pPr>
              <w:ind w:right="-72"/>
              <w:jc w:val="right"/>
              <w:rPr>
                <w:rFonts w:ascii="Cordia New" w:hAnsi="Cordia New" w:cs="Cordia New"/>
                <w:cs/>
              </w:rPr>
            </w:pPr>
          </w:p>
        </w:tc>
      </w:tr>
      <w:tr w:rsidR="002F3981" w:rsidRPr="0006619B" w14:paraId="36445E02" w14:textId="77777777">
        <w:tc>
          <w:tcPr>
            <w:tcW w:w="3989" w:type="dxa"/>
            <w:shd w:val="clear" w:color="auto" w:fill="auto"/>
            <w:vAlign w:val="bottom"/>
          </w:tcPr>
          <w:p w14:paraId="2F72638D" w14:textId="77777777" w:rsidR="002F3981" w:rsidRPr="0006619B" w:rsidRDefault="002F3981" w:rsidP="002F3981">
            <w:pPr>
              <w:tabs>
                <w:tab w:val="left" w:pos="435"/>
                <w:tab w:val="left" w:pos="1426"/>
              </w:tabs>
              <w:ind w:left="-86" w:right="-72"/>
              <w:rPr>
                <w:rFonts w:ascii="Cordia New" w:eastAsia="Arial" w:hAnsi="Cordia New" w:cs="Cordia New"/>
                <w:cs/>
                <w:lang w:val="en-GB" w:eastAsia="en-GB"/>
              </w:rPr>
            </w:pPr>
            <w:r w:rsidRPr="0006619B">
              <w:rPr>
                <w:rFonts w:ascii="Cordia New" w:eastAsia="Arial" w:hAnsi="Cordia New" w:cs="Cordia New"/>
                <w:lang w:val="en-GB" w:eastAsia="en-GB"/>
              </w:rPr>
              <w:t>Inventory</w:t>
            </w:r>
          </w:p>
        </w:tc>
        <w:tc>
          <w:tcPr>
            <w:tcW w:w="1368" w:type="dxa"/>
            <w:shd w:val="clear" w:color="auto" w:fill="auto"/>
            <w:vAlign w:val="center"/>
          </w:tcPr>
          <w:p w14:paraId="5261F6C8" w14:textId="31A92A9E"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US"/>
              </w:rPr>
              <w:t>13</w:t>
            </w:r>
          </w:p>
        </w:tc>
        <w:tc>
          <w:tcPr>
            <w:tcW w:w="1368" w:type="dxa"/>
            <w:shd w:val="clear" w:color="auto" w:fill="auto"/>
            <w:vAlign w:val="center"/>
          </w:tcPr>
          <w:p w14:paraId="13453957" w14:textId="3D31A568"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11</w:t>
            </w:r>
          </w:p>
        </w:tc>
        <w:tc>
          <w:tcPr>
            <w:tcW w:w="1368" w:type="dxa"/>
            <w:shd w:val="clear" w:color="auto" w:fill="auto"/>
            <w:vAlign w:val="center"/>
          </w:tcPr>
          <w:p w14:paraId="61B57A8C" w14:textId="165D6089"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US"/>
              </w:rPr>
              <w:t>422</w:t>
            </w:r>
          </w:p>
        </w:tc>
        <w:tc>
          <w:tcPr>
            <w:tcW w:w="1368" w:type="dxa"/>
            <w:shd w:val="clear" w:color="auto" w:fill="auto"/>
          </w:tcPr>
          <w:p w14:paraId="0A2B32B1" w14:textId="33B134C4"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lang w:val="en-GB"/>
              </w:rPr>
              <w:t>391</w:t>
            </w:r>
          </w:p>
        </w:tc>
      </w:tr>
      <w:tr w:rsidR="002F3981" w:rsidRPr="0006619B" w14:paraId="6EB7AADC" w14:textId="77777777">
        <w:tc>
          <w:tcPr>
            <w:tcW w:w="3989" w:type="dxa"/>
            <w:shd w:val="clear" w:color="auto" w:fill="auto"/>
            <w:vAlign w:val="bottom"/>
          </w:tcPr>
          <w:p w14:paraId="77D744EB" w14:textId="77777777" w:rsidR="002F3981" w:rsidRPr="0006619B" w:rsidRDefault="002F3981" w:rsidP="002F3981">
            <w:pPr>
              <w:tabs>
                <w:tab w:val="left" w:pos="435"/>
                <w:tab w:val="left" w:pos="1246"/>
              </w:tabs>
              <w:ind w:left="-86" w:right="-72"/>
              <w:rPr>
                <w:rFonts w:ascii="Cordia New" w:eastAsia="Arial" w:hAnsi="Cordia New" w:cs="Cordia New"/>
                <w:lang w:val="en-GB" w:eastAsia="en-GB"/>
              </w:rPr>
            </w:pPr>
            <w:r w:rsidRPr="0006619B">
              <w:rPr>
                <w:rFonts w:ascii="Cordia New" w:eastAsia="Arial" w:hAnsi="Cordia New" w:cs="Cordia New"/>
                <w:lang w:val="en-GB" w:eastAsia="en-GB"/>
              </w:rPr>
              <w:t>Materials and supplies</w:t>
            </w:r>
          </w:p>
        </w:tc>
        <w:tc>
          <w:tcPr>
            <w:tcW w:w="1368" w:type="dxa"/>
            <w:tcBorders>
              <w:bottom w:val="single" w:sz="4" w:space="0" w:color="auto"/>
            </w:tcBorders>
            <w:shd w:val="clear" w:color="auto" w:fill="auto"/>
            <w:vAlign w:val="center"/>
          </w:tcPr>
          <w:p w14:paraId="187BF58B" w14:textId="41D4B708"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US"/>
              </w:rPr>
              <w:t>85</w:t>
            </w:r>
          </w:p>
        </w:tc>
        <w:tc>
          <w:tcPr>
            <w:tcW w:w="1368" w:type="dxa"/>
            <w:tcBorders>
              <w:bottom w:val="single" w:sz="4" w:space="0" w:color="auto"/>
            </w:tcBorders>
            <w:shd w:val="clear" w:color="auto" w:fill="auto"/>
            <w:vAlign w:val="center"/>
          </w:tcPr>
          <w:p w14:paraId="668786DF" w14:textId="7D4A9FC6"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108</w:t>
            </w:r>
          </w:p>
        </w:tc>
        <w:tc>
          <w:tcPr>
            <w:tcW w:w="1368" w:type="dxa"/>
            <w:tcBorders>
              <w:bottom w:val="single" w:sz="4" w:space="0" w:color="auto"/>
            </w:tcBorders>
            <w:shd w:val="clear" w:color="auto" w:fill="auto"/>
            <w:vAlign w:val="center"/>
          </w:tcPr>
          <w:p w14:paraId="784E0DBF" w14:textId="174D16D4"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cs/>
              </w:rPr>
              <w:t>2,91</w:t>
            </w:r>
            <w:r w:rsidRPr="0006619B">
              <w:rPr>
                <w:rFonts w:asciiTheme="minorBidi" w:hAnsiTheme="minorBidi" w:cstheme="minorBidi"/>
                <w:lang w:val="en-GB"/>
              </w:rPr>
              <w:t>7</w:t>
            </w:r>
          </w:p>
        </w:tc>
        <w:tc>
          <w:tcPr>
            <w:tcW w:w="1368" w:type="dxa"/>
            <w:tcBorders>
              <w:bottom w:val="single" w:sz="4" w:space="0" w:color="auto"/>
            </w:tcBorders>
            <w:shd w:val="clear" w:color="auto" w:fill="auto"/>
          </w:tcPr>
          <w:p w14:paraId="65725870" w14:textId="284F1C44"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lang w:val="en-GB"/>
              </w:rPr>
              <w:t>3</w:t>
            </w:r>
            <w:r w:rsidRPr="0006619B">
              <w:rPr>
                <w:rFonts w:asciiTheme="minorBidi" w:hAnsiTheme="minorBidi" w:cstheme="minorBidi" w:hint="cs"/>
                <w:cs/>
              </w:rPr>
              <w:t>,</w:t>
            </w:r>
            <w:r w:rsidRPr="0006619B">
              <w:rPr>
                <w:rFonts w:asciiTheme="minorBidi" w:hAnsiTheme="minorBidi" w:cstheme="minorBidi" w:hint="cs"/>
                <w:lang w:val="en-GB"/>
              </w:rPr>
              <w:t>745</w:t>
            </w:r>
          </w:p>
        </w:tc>
      </w:tr>
      <w:tr w:rsidR="002F3981" w:rsidRPr="0006619B" w14:paraId="705BF808" w14:textId="77777777">
        <w:tc>
          <w:tcPr>
            <w:tcW w:w="3989" w:type="dxa"/>
            <w:shd w:val="clear" w:color="auto" w:fill="auto"/>
            <w:vAlign w:val="bottom"/>
          </w:tcPr>
          <w:p w14:paraId="53CF2E9B" w14:textId="77777777" w:rsidR="002F3981" w:rsidRPr="0006619B" w:rsidRDefault="002F3981" w:rsidP="002F3981">
            <w:pPr>
              <w:tabs>
                <w:tab w:val="left" w:pos="435"/>
                <w:tab w:val="left" w:pos="1246"/>
              </w:tabs>
              <w:ind w:left="-86" w:right="-72"/>
              <w:rPr>
                <w:rFonts w:ascii="Cordia New" w:eastAsia="Arial" w:hAnsi="Cordia New" w:cs="Cordia New"/>
                <w:lang w:val="en-GB" w:eastAsia="en-GB"/>
              </w:rPr>
            </w:pPr>
          </w:p>
        </w:tc>
        <w:tc>
          <w:tcPr>
            <w:tcW w:w="1368" w:type="dxa"/>
            <w:shd w:val="clear" w:color="auto" w:fill="auto"/>
            <w:vAlign w:val="center"/>
          </w:tcPr>
          <w:p w14:paraId="4E3BDB75" w14:textId="187E7A43"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US"/>
              </w:rPr>
              <w:t>98</w:t>
            </w:r>
          </w:p>
        </w:tc>
        <w:tc>
          <w:tcPr>
            <w:tcW w:w="1368" w:type="dxa"/>
            <w:shd w:val="clear" w:color="auto" w:fill="auto"/>
            <w:vAlign w:val="center"/>
          </w:tcPr>
          <w:p w14:paraId="695EE79A" w14:textId="72588C90"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119</w:t>
            </w:r>
          </w:p>
        </w:tc>
        <w:tc>
          <w:tcPr>
            <w:tcW w:w="1368" w:type="dxa"/>
            <w:shd w:val="clear" w:color="auto" w:fill="auto"/>
            <w:vAlign w:val="center"/>
          </w:tcPr>
          <w:p w14:paraId="78E7DF73" w14:textId="03717931"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US"/>
              </w:rPr>
              <w:t>3,339</w:t>
            </w:r>
          </w:p>
        </w:tc>
        <w:tc>
          <w:tcPr>
            <w:tcW w:w="1368" w:type="dxa"/>
            <w:shd w:val="clear" w:color="auto" w:fill="auto"/>
            <w:vAlign w:val="bottom"/>
          </w:tcPr>
          <w:p w14:paraId="72743D2E" w14:textId="76374A92"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lang w:val="en-GB"/>
              </w:rPr>
              <w:t>4</w:t>
            </w:r>
            <w:r w:rsidRPr="0006619B">
              <w:rPr>
                <w:rFonts w:asciiTheme="minorBidi" w:hAnsiTheme="minorBidi" w:cstheme="minorBidi"/>
                <w:lang w:val="en-US"/>
              </w:rPr>
              <w:t>,</w:t>
            </w:r>
            <w:r w:rsidRPr="0006619B">
              <w:rPr>
                <w:rFonts w:asciiTheme="minorBidi" w:hAnsiTheme="minorBidi" w:cstheme="minorBidi"/>
                <w:lang w:val="en-GB"/>
              </w:rPr>
              <w:t>136</w:t>
            </w:r>
          </w:p>
        </w:tc>
      </w:tr>
      <w:tr w:rsidR="002F3981" w:rsidRPr="0006619B" w14:paraId="388CB2CB" w14:textId="77777777">
        <w:tc>
          <w:tcPr>
            <w:tcW w:w="3989" w:type="dxa"/>
            <w:shd w:val="clear" w:color="auto" w:fill="auto"/>
            <w:vAlign w:val="bottom"/>
          </w:tcPr>
          <w:p w14:paraId="0E624D1F" w14:textId="7305FE9A" w:rsidR="002F3981" w:rsidRPr="0006619B" w:rsidRDefault="002F3981" w:rsidP="002F3981">
            <w:pPr>
              <w:tabs>
                <w:tab w:val="left" w:pos="435"/>
                <w:tab w:val="left" w:pos="1246"/>
              </w:tabs>
              <w:ind w:left="-86" w:right="-72"/>
              <w:rPr>
                <w:rFonts w:ascii="Cordia New" w:eastAsia="Arial" w:hAnsi="Cordia New" w:cs="Cordia New"/>
                <w:lang w:val="en-GB" w:eastAsia="en-GB"/>
              </w:rPr>
            </w:pPr>
            <w:r w:rsidRPr="0006619B">
              <w:rPr>
                <w:rFonts w:ascii="Cordia New" w:eastAsia="Arial" w:hAnsi="Cordia New" w:cs="Cordia New"/>
                <w:u w:val="single"/>
                <w:lang w:val="en-GB" w:eastAsia="en-GB"/>
              </w:rPr>
              <w:t>Less</w:t>
            </w:r>
            <w:r w:rsidRPr="0006619B">
              <w:rPr>
                <w:rFonts w:ascii="Cordia New" w:eastAsia="Arial" w:hAnsi="Cordia New" w:cs="Cordia New"/>
                <w:lang w:val="en-GB" w:eastAsia="en-GB"/>
              </w:rPr>
              <w:t xml:space="preserve"> Allowance for slow moving and obsolete</w:t>
            </w:r>
          </w:p>
        </w:tc>
        <w:tc>
          <w:tcPr>
            <w:tcW w:w="1368" w:type="dxa"/>
            <w:tcBorders>
              <w:bottom w:val="single" w:sz="4" w:space="0" w:color="auto"/>
            </w:tcBorders>
            <w:shd w:val="clear" w:color="auto" w:fill="auto"/>
            <w:vAlign w:val="center"/>
          </w:tcPr>
          <w:p w14:paraId="6C3544B3" w14:textId="47251356"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cs/>
                <w:lang w:val="en-US"/>
              </w:rPr>
              <w:t>(</w:t>
            </w:r>
            <w:r w:rsidRPr="0006619B">
              <w:rPr>
                <w:rFonts w:asciiTheme="minorBidi" w:hAnsiTheme="minorBidi" w:cstheme="minorBidi"/>
                <w:lang w:val="en-GB"/>
              </w:rPr>
              <w:t>2</w:t>
            </w:r>
            <w:r w:rsidRPr="0006619B">
              <w:rPr>
                <w:rFonts w:asciiTheme="minorBidi" w:hAnsiTheme="minorBidi" w:cstheme="minorBidi" w:hint="cs"/>
                <w:cs/>
                <w:lang w:val="en-US"/>
              </w:rPr>
              <w:t>)</w:t>
            </w:r>
          </w:p>
        </w:tc>
        <w:tc>
          <w:tcPr>
            <w:tcW w:w="1368" w:type="dxa"/>
            <w:tcBorders>
              <w:bottom w:val="single" w:sz="4" w:space="0" w:color="auto"/>
            </w:tcBorders>
            <w:shd w:val="clear" w:color="auto" w:fill="auto"/>
            <w:vAlign w:val="center"/>
          </w:tcPr>
          <w:p w14:paraId="529967D5" w14:textId="504411F9"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cs/>
                <w:lang w:val="en-US"/>
              </w:rPr>
              <w:t>(</w:t>
            </w:r>
            <w:r w:rsidRPr="0006619B">
              <w:rPr>
                <w:rFonts w:asciiTheme="minorBidi" w:hAnsiTheme="minorBidi" w:cstheme="minorBidi"/>
                <w:lang w:val="en-GB"/>
              </w:rPr>
              <w:t>11</w:t>
            </w:r>
            <w:r w:rsidRPr="0006619B">
              <w:rPr>
                <w:rFonts w:asciiTheme="minorBidi" w:hAnsiTheme="minorBidi" w:cstheme="minorBidi" w:hint="cs"/>
                <w:cs/>
                <w:lang w:val="en-US"/>
              </w:rPr>
              <w:t>)</w:t>
            </w:r>
          </w:p>
        </w:tc>
        <w:tc>
          <w:tcPr>
            <w:tcW w:w="1368" w:type="dxa"/>
            <w:tcBorders>
              <w:bottom w:val="single" w:sz="4" w:space="0" w:color="auto"/>
            </w:tcBorders>
            <w:shd w:val="clear" w:color="auto" w:fill="auto"/>
            <w:vAlign w:val="center"/>
          </w:tcPr>
          <w:p w14:paraId="62314A4B" w14:textId="33430CCA"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cs/>
                <w:lang w:val="en-US"/>
              </w:rPr>
              <w:t>(</w:t>
            </w:r>
            <w:r w:rsidRPr="0006619B">
              <w:rPr>
                <w:rFonts w:asciiTheme="minorBidi" w:hAnsiTheme="minorBidi" w:cstheme="minorBidi"/>
                <w:lang w:val="en-GB"/>
              </w:rPr>
              <w:t>69</w:t>
            </w:r>
            <w:r w:rsidRPr="0006619B">
              <w:rPr>
                <w:rFonts w:asciiTheme="minorBidi" w:hAnsiTheme="minorBidi" w:cstheme="minorBidi" w:hint="cs"/>
                <w:cs/>
                <w:lang w:val="en-US"/>
              </w:rPr>
              <w:t>)</w:t>
            </w:r>
          </w:p>
        </w:tc>
        <w:tc>
          <w:tcPr>
            <w:tcW w:w="1368" w:type="dxa"/>
            <w:tcBorders>
              <w:bottom w:val="single" w:sz="4" w:space="0" w:color="auto"/>
            </w:tcBorders>
            <w:shd w:val="clear" w:color="auto" w:fill="auto"/>
            <w:vAlign w:val="bottom"/>
          </w:tcPr>
          <w:p w14:paraId="17FBF903" w14:textId="0865E857" w:rsidR="002F3981" w:rsidRPr="0006619B" w:rsidRDefault="002F3981" w:rsidP="002F3981">
            <w:pPr>
              <w:ind w:left="-40" w:right="-72"/>
              <w:jc w:val="right"/>
              <w:rPr>
                <w:rFonts w:ascii="Cordia New" w:eastAsia="Arial" w:hAnsi="Cordia New" w:cs="Cordia New"/>
                <w:b/>
                <w:lang w:val="en-GB" w:eastAsia="en-GB"/>
              </w:rPr>
            </w:pPr>
            <w:r w:rsidRPr="0006619B">
              <w:rPr>
                <w:rFonts w:asciiTheme="minorBidi" w:hAnsiTheme="minorBidi" w:cstheme="minorBidi" w:hint="cs"/>
                <w:cs/>
                <w:lang w:val="en-US"/>
              </w:rPr>
              <w:t>(</w:t>
            </w:r>
            <w:r w:rsidRPr="0006619B">
              <w:rPr>
                <w:rFonts w:asciiTheme="minorBidi" w:hAnsiTheme="minorBidi" w:cstheme="minorBidi"/>
                <w:lang w:val="en-GB"/>
              </w:rPr>
              <w:t>414</w:t>
            </w:r>
            <w:r w:rsidRPr="0006619B">
              <w:rPr>
                <w:rFonts w:asciiTheme="minorBidi" w:hAnsiTheme="minorBidi" w:cstheme="minorBidi" w:hint="cs"/>
                <w:cs/>
                <w:lang w:val="en-US"/>
              </w:rPr>
              <w:t>)</w:t>
            </w:r>
          </w:p>
        </w:tc>
      </w:tr>
      <w:tr w:rsidR="002F3981" w:rsidRPr="0006619B" w14:paraId="52CE1981" w14:textId="77777777">
        <w:tc>
          <w:tcPr>
            <w:tcW w:w="3989" w:type="dxa"/>
            <w:shd w:val="clear" w:color="auto" w:fill="auto"/>
            <w:vAlign w:val="bottom"/>
          </w:tcPr>
          <w:p w14:paraId="5EEAC0AB" w14:textId="77777777" w:rsidR="002F3981" w:rsidRPr="0006619B" w:rsidRDefault="002F3981" w:rsidP="002F3981">
            <w:pPr>
              <w:tabs>
                <w:tab w:val="left" w:pos="435"/>
                <w:tab w:val="left" w:pos="1426"/>
              </w:tabs>
              <w:ind w:left="-86" w:right="-72"/>
              <w:rPr>
                <w:rFonts w:ascii="Cordia New" w:eastAsia="Arial" w:hAnsi="Cordia New" w:cs="Cordia New"/>
                <w:bCs/>
                <w:u w:val="single"/>
                <w:lang w:val="en-GB" w:eastAsia="en-GB"/>
              </w:rPr>
            </w:pPr>
            <w:r w:rsidRPr="0006619B">
              <w:rPr>
                <w:rFonts w:ascii="Cordia New" w:eastAsia="Arial" w:hAnsi="Cordia New" w:cs="Cordia New"/>
                <w:bCs/>
                <w:lang w:val="en-GB" w:eastAsia="en-GB"/>
              </w:rPr>
              <w:t>Total</w:t>
            </w:r>
          </w:p>
        </w:tc>
        <w:tc>
          <w:tcPr>
            <w:tcW w:w="1368" w:type="dxa"/>
            <w:tcBorders>
              <w:top w:val="single" w:sz="4" w:space="0" w:color="auto"/>
              <w:bottom w:val="single" w:sz="4" w:space="0" w:color="auto"/>
            </w:tcBorders>
            <w:shd w:val="clear" w:color="auto" w:fill="auto"/>
            <w:vAlign w:val="center"/>
          </w:tcPr>
          <w:p w14:paraId="6EEE45B9" w14:textId="7463B084" w:rsidR="002F3981" w:rsidRPr="0006619B" w:rsidRDefault="002F3981" w:rsidP="002F3981">
            <w:pPr>
              <w:ind w:left="-40" w:right="-72"/>
              <w:jc w:val="right"/>
              <w:rPr>
                <w:rFonts w:ascii="Cordia New" w:eastAsia="Arial" w:hAnsi="Cordia New" w:cs="Cordia New"/>
                <w:bCs/>
                <w:lang w:val="en-GB" w:eastAsia="en-GB"/>
              </w:rPr>
            </w:pPr>
            <w:r w:rsidRPr="0006619B">
              <w:rPr>
                <w:rFonts w:asciiTheme="minorBidi" w:hAnsiTheme="minorBidi" w:cstheme="minorBidi"/>
                <w:lang w:val="en-GB"/>
              </w:rPr>
              <w:t>96</w:t>
            </w:r>
          </w:p>
        </w:tc>
        <w:tc>
          <w:tcPr>
            <w:tcW w:w="1368" w:type="dxa"/>
            <w:tcBorders>
              <w:top w:val="single" w:sz="4" w:space="0" w:color="auto"/>
              <w:bottom w:val="single" w:sz="4" w:space="0" w:color="auto"/>
            </w:tcBorders>
            <w:shd w:val="clear" w:color="auto" w:fill="auto"/>
            <w:vAlign w:val="center"/>
          </w:tcPr>
          <w:p w14:paraId="45F5AFBC" w14:textId="66E91EF6" w:rsidR="002F3981" w:rsidRPr="0006619B" w:rsidRDefault="002F3981" w:rsidP="002F3981">
            <w:pPr>
              <w:ind w:left="-40" w:right="-72"/>
              <w:jc w:val="right"/>
              <w:rPr>
                <w:rFonts w:ascii="Cordia New" w:eastAsia="Arial" w:hAnsi="Cordia New" w:cs="Cordia New"/>
                <w:bCs/>
                <w:lang w:val="en-GB" w:eastAsia="en-GB"/>
              </w:rPr>
            </w:pPr>
            <w:r w:rsidRPr="0006619B">
              <w:rPr>
                <w:rFonts w:asciiTheme="minorBidi" w:hAnsiTheme="minorBidi" w:cstheme="minorBidi"/>
                <w:lang w:val="en-GB"/>
              </w:rPr>
              <w:t>108</w:t>
            </w:r>
          </w:p>
        </w:tc>
        <w:tc>
          <w:tcPr>
            <w:tcW w:w="1368" w:type="dxa"/>
            <w:tcBorders>
              <w:top w:val="single" w:sz="4" w:space="0" w:color="auto"/>
              <w:bottom w:val="single" w:sz="4" w:space="0" w:color="auto"/>
            </w:tcBorders>
            <w:shd w:val="clear" w:color="auto" w:fill="auto"/>
            <w:vAlign w:val="center"/>
          </w:tcPr>
          <w:p w14:paraId="7D639DEE" w14:textId="2E4E7FDE" w:rsidR="002F3981" w:rsidRPr="0006619B" w:rsidRDefault="002F3981" w:rsidP="002F3981">
            <w:pPr>
              <w:ind w:left="-40" w:right="-72"/>
              <w:jc w:val="right"/>
              <w:rPr>
                <w:rFonts w:ascii="Cordia New" w:eastAsia="Arial" w:hAnsi="Cordia New" w:cs="Cordia New"/>
                <w:bCs/>
                <w:lang w:val="en-GB" w:eastAsia="en-GB"/>
              </w:rPr>
            </w:pPr>
            <w:r w:rsidRPr="0006619B">
              <w:rPr>
                <w:rFonts w:asciiTheme="minorBidi" w:hAnsiTheme="minorBidi" w:cstheme="minorBidi"/>
                <w:lang w:val="en-US"/>
              </w:rPr>
              <w:t>3,270</w:t>
            </w:r>
          </w:p>
        </w:tc>
        <w:tc>
          <w:tcPr>
            <w:tcW w:w="1368" w:type="dxa"/>
            <w:tcBorders>
              <w:top w:val="single" w:sz="4" w:space="0" w:color="auto"/>
              <w:bottom w:val="single" w:sz="4" w:space="0" w:color="auto"/>
            </w:tcBorders>
            <w:shd w:val="clear" w:color="auto" w:fill="auto"/>
            <w:vAlign w:val="bottom"/>
          </w:tcPr>
          <w:p w14:paraId="71AE9D1B" w14:textId="4E8BF244" w:rsidR="002F3981" w:rsidRPr="0006619B" w:rsidRDefault="002F3981" w:rsidP="002F3981">
            <w:pPr>
              <w:ind w:left="-40" w:right="-72"/>
              <w:jc w:val="right"/>
              <w:rPr>
                <w:rFonts w:ascii="Cordia New" w:eastAsia="Arial" w:hAnsi="Cordia New" w:cs="Cordia New"/>
                <w:bCs/>
                <w:lang w:val="en-GB" w:eastAsia="en-GB"/>
              </w:rPr>
            </w:pPr>
            <w:r w:rsidRPr="0006619B">
              <w:rPr>
                <w:rFonts w:asciiTheme="minorBidi" w:hAnsiTheme="minorBidi" w:cstheme="minorBidi"/>
                <w:lang w:val="en-GB"/>
              </w:rPr>
              <w:t>3</w:t>
            </w:r>
            <w:r w:rsidRPr="0006619B">
              <w:rPr>
                <w:rFonts w:asciiTheme="minorBidi" w:hAnsiTheme="minorBidi" w:cstheme="minorBidi"/>
                <w:lang w:val="en-US"/>
              </w:rPr>
              <w:t>,</w:t>
            </w:r>
            <w:r w:rsidRPr="0006619B">
              <w:rPr>
                <w:rFonts w:asciiTheme="minorBidi" w:hAnsiTheme="minorBidi" w:cstheme="minorBidi"/>
                <w:lang w:val="en-GB"/>
              </w:rPr>
              <w:t>722</w:t>
            </w:r>
          </w:p>
        </w:tc>
      </w:tr>
    </w:tbl>
    <w:p w14:paraId="0F7B1EA6" w14:textId="77777777" w:rsidR="00573D4F" w:rsidRPr="0006619B" w:rsidRDefault="00573D4F" w:rsidP="005E077E">
      <w:pPr>
        <w:rPr>
          <w:rFonts w:ascii="Cordia New" w:eastAsia="Arial" w:hAnsi="Cordia New" w:cs="Cordia New"/>
          <w:lang w:val="en-GB" w:eastAsia="en-GB"/>
        </w:rPr>
      </w:pPr>
    </w:p>
    <w:bookmarkEnd w:id="43"/>
    <w:p w14:paraId="6653B446" w14:textId="58E095B5" w:rsidR="00B33B0D" w:rsidRPr="0006619B" w:rsidRDefault="00B33B0D">
      <w:pPr>
        <w:spacing w:after="160" w:line="259" w:lineRule="auto"/>
        <w:rPr>
          <w:rFonts w:ascii="Cordia New" w:eastAsia="Arial" w:hAnsi="Cordia New" w:cs="Cordia New"/>
          <w:lang w:val="en-GB" w:eastAsia="en-GB"/>
        </w:rPr>
      </w:pPr>
      <w:r w:rsidRPr="0006619B">
        <w:rPr>
          <w:rFonts w:ascii="Cordia New" w:eastAsia="Arial" w:hAnsi="Cordia New" w:cs="Cordia New"/>
          <w:lang w:val="en-GB" w:eastAsia="en-GB"/>
        </w:rPr>
        <w:br w:type="page"/>
      </w:r>
    </w:p>
    <w:p w14:paraId="3ADC1DAA" w14:textId="77777777" w:rsidR="005A56B8" w:rsidRPr="0006619B" w:rsidRDefault="005A56B8" w:rsidP="005E077E">
      <w:pPr>
        <w:rPr>
          <w:rFonts w:ascii="Cordia New" w:eastAsia="Arial" w:hAnsi="Cordia New" w:cs="Cordia New"/>
          <w:lang w:val="en-GB" w:eastAsia="en-GB"/>
        </w:rPr>
      </w:pPr>
    </w:p>
    <w:tbl>
      <w:tblPr>
        <w:tblW w:w="9461" w:type="dxa"/>
        <w:shd w:val="clear" w:color="auto" w:fill="D04A02"/>
        <w:tblLook w:val="04A0" w:firstRow="1" w:lastRow="0" w:firstColumn="1" w:lastColumn="0" w:noHBand="0" w:noVBand="1"/>
      </w:tblPr>
      <w:tblGrid>
        <w:gridCol w:w="9461"/>
      </w:tblGrid>
      <w:tr w:rsidR="0057294A" w:rsidRPr="00D63504" w14:paraId="1FE6757E" w14:textId="77777777" w:rsidTr="00201C2F">
        <w:trPr>
          <w:trHeight w:val="386"/>
        </w:trPr>
        <w:tc>
          <w:tcPr>
            <w:tcW w:w="9461" w:type="dxa"/>
            <w:shd w:val="clear" w:color="auto" w:fill="FFA543"/>
            <w:vAlign w:val="center"/>
          </w:tcPr>
          <w:p w14:paraId="1E4032B8" w14:textId="36049E3D" w:rsidR="0057294A" w:rsidRPr="0006619B" w:rsidRDefault="009C67CF" w:rsidP="005E077E">
            <w:pPr>
              <w:ind w:left="432" w:hanging="432"/>
              <w:jc w:val="both"/>
              <w:rPr>
                <w:rFonts w:ascii="Cordia New" w:eastAsia="Arial Unicode MS" w:hAnsi="Cordia New" w:cs="Cordia New"/>
                <w:b/>
                <w:bCs/>
                <w:color w:val="FFFFFF"/>
                <w:cs/>
                <w:lang w:val="en-GB"/>
              </w:rPr>
            </w:pPr>
            <w:r w:rsidRPr="0006619B">
              <w:rPr>
                <w:rFonts w:ascii="Cordia New" w:eastAsia="Arial Unicode MS" w:hAnsi="Cordia New" w:cs="Cordia New"/>
                <w:b/>
                <w:bCs/>
                <w:color w:val="FFFFFF"/>
                <w:lang w:val="en-GB"/>
              </w:rPr>
              <w:t>1</w:t>
            </w:r>
            <w:r w:rsidR="000756DD" w:rsidRPr="0006619B">
              <w:rPr>
                <w:rFonts w:ascii="Cordia New" w:eastAsia="Arial Unicode MS" w:hAnsi="Cordia New" w:cs="Cordia New"/>
                <w:b/>
                <w:bCs/>
                <w:color w:val="FFFFFF"/>
                <w:lang w:val="en-GB"/>
              </w:rPr>
              <w:t>6</w:t>
            </w:r>
            <w:r w:rsidR="0057294A" w:rsidRPr="0006619B">
              <w:rPr>
                <w:rFonts w:ascii="Cordia New" w:eastAsia="Arial Unicode MS" w:hAnsi="Cordia New" w:cs="Cordia New"/>
                <w:b/>
                <w:bCs/>
                <w:color w:val="FFFFFF"/>
                <w:cs/>
                <w:lang w:val="en-GB"/>
              </w:rPr>
              <w:tab/>
            </w:r>
            <w:r w:rsidR="0057294A" w:rsidRPr="0006619B">
              <w:rPr>
                <w:rFonts w:ascii="Cordia New" w:eastAsia="Arial Unicode MS" w:hAnsi="Cordia New" w:cs="Cordia New"/>
                <w:b/>
                <w:bCs/>
                <w:color w:val="FFFFFF"/>
                <w:lang w:val="en-GB"/>
              </w:rPr>
              <w:t>Significant transactions with related parties</w:t>
            </w:r>
          </w:p>
        </w:tc>
      </w:tr>
    </w:tbl>
    <w:p w14:paraId="67362289" w14:textId="77777777" w:rsidR="0057294A" w:rsidRPr="0006619B" w:rsidRDefault="0057294A" w:rsidP="005E077E">
      <w:pPr>
        <w:jc w:val="both"/>
        <w:rPr>
          <w:rFonts w:ascii="Cordia New" w:hAnsi="Cordia New" w:cs="Cordia New"/>
          <w:lang w:val="en-GB"/>
        </w:rPr>
      </w:pPr>
    </w:p>
    <w:p w14:paraId="22D7D1B7" w14:textId="24DC7D2C" w:rsidR="0057294A" w:rsidRPr="0006619B" w:rsidRDefault="008F5364" w:rsidP="005E077E">
      <w:pPr>
        <w:jc w:val="both"/>
        <w:rPr>
          <w:rFonts w:ascii="Cordia New" w:hAnsi="Cordia New" w:cs="Cordia New"/>
          <w:lang w:val="en-GB"/>
        </w:rPr>
      </w:pPr>
      <w:r w:rsidRPr="0006619B">
        <w:rPr>
          <w:rFonts w:ascii="Cordia New" w:hAnsi="Cordia New" w:cs="Cordia New"/>
          <w:lang w:val="en-US"/>
        </w:rPr>
        <w:t>I</w:t>
      </w:r>
      <w:r w:rsidR="00B33B0D" w:rsidRPr="0006619B">
        <w:rPr>
          <w:rFonts w:ascii="Cordia New" w:hAnsi="Cordia New" w:cs="Cordia New"/>
          <w:lang w:val="en-US"/>
        </w:rPr>
        <w:t>ndividuals</w:t>
      </w:r>
      <w:r w:rsidRPr="0006619B">
        <w:rPr>
          <w:rFonts w:ascii="Cordia New" w:hAnsi="Cordia New" w:cs="Cordia New"/>
          <w:lang w:val="en-GB"/>
        </w:rPr>
        <w:t xml:space="preserve"> or entities</w:t>
      </w:r>
      <w:r w:rsidR="0057294A" w:rsidRPr="0006619B">
        <w:rPr>
          <w:rFonts w:ascii="Cordia New" w:hAnsi="Cordia New" w:cs="Cordia New"/>
          <w:lang w:val="en-GB"/>
        </w:rPr>
        <w:t xml:space="preserve"> that directly, or indirectly through one or more intermediaries, control, or are controlled by, or are under common control with, the Company, including holding companies, subsidiaries and fellow subsidiaries are related parties of the Company. </w:t>
      </w:r>
      <w:r w:rsidRPr="0006619B">
        <w:rPr>
          <w:rFonts w:ascii="Cordia New" w:hAnsi="Cordia New" w:cs="Cordia New"/>
          <w:lang w:val="en-GB"/>
        </w:rPr>
        <w:t>I</w:t>
      </w:r>
      <w:r w:rsidR="0057294A" w:rsidRPr="0006619B">
        <w:rPr>
          <w:rFonts w:ascii="Cordia New" w:hAnsi="Cordia New" w:cs="Cordia New"/>
          <w:lang w:val="en-GB"/>
        </w:rPr>
        <w:t>ndividuals</w:t>
      </w:r>
      <w:r w:rsidRPr="0006619B">
        <w:rPr>
          <w:rFonts w:ascii="Cordia New" w:hAnsi="Cordia New" w:cs="Cordia New"/>
          <w:lang w:val="en-GB"/>
        </w:rPr>
        <w:t xml:space="preserve"> and associates</w:t>
      </w:r>
      <w:r w:rsidR="0057294A" w:rsidRPr="0006619B">
        <w:rPr>
          <w:rFonts w:ascii="Cordia New" w:hAnsi="Cordia New" w:cs="Cordia New"/>
          <w:lang w:val="en-GB"/>
        </w:rPr>
        <w:t xml:space="preserve"> owning, directly or indirectly,</w:t>
      </w:r>
      <w:r w:rsidR="0057294A" w:rsidRPr="0006619B">
        <w:rPr>
          <w:rFonts w:ascii="Cordia New" w:hAnsi="Cordia New" w:cs="Cordia New"/>
          <w:cs/>
          <w:lang w:val="en-GB"/>
        </w:rPr>
        <w:t xml:space="preserve"> </w:t>
      </w:r>
      <w:r w:rsidR="0057294A" w:rsidRPr="0006619B">
        <w:rPr>
          <w:rFonts w:ascii="Cordia New" w:hAnsi="Cordia New" w:cs="Cordia New"/>
          <w:lang w:val="en-GB"/>
        </w:rPr>
        <w:t>an interest in the voting power of the Company that gives them significant influence over the enterprise, key management personnel, directors and close members of the family of these individuals and companies associated with these individuals also constitute related parties.</w:t>
      </w:r>
    </w:p>
    <w:p w14:paraId="4C951B31" w14:textId="77777777" w:rsidR="0057294A" w:rsidRPr="0006619B" w:rsidRDefault="0057294A" w:rsidP="005E077E">
      <w:pPr>
        <w:jc w:val="both"/>
        <w:rPr>
          <w:rFonts w:ascii="Cordia New" w:hAnsi="Cordia New" w:cs="Cordia New"/>
          <w:lang w:val="en-GB"/>
        </w:rPr>
      </w:pPr>
    </w:p>
    <w:p w14:paraId="0F410C1B" w14:textId="77777777" w:rsidR="0057294A" w:rsidRPr="0006619B" w:rsidRDefault="0057294A" w:rsidP="005E077E">
      <w:pPr>
        <w:jc w:val="both"/>
        <w:rPr>
          <w:rFonts w:ascii="Cordia New" w:hAnsi="Cordia New" w:cs="Cordia New"/>
          <w:lang w:val="en-GB"/>
        </w:rPr>
      </w:pPr>
      <w:r w:rsidRPr="0006619B">
        <w:rPr>
          <w:rFonts w:ascii="Cordia New" w:hAnsi="Cordia New" w:cs="Cordia New"/>
          <w:lang w:val="en-GB"/>
        </w:rPr>
        <w:t>In considering each possible related party relationship, the Company’s attention is directed to the substance of the relationship, and not merely the legal form.</w:t>
      </w:r>
    </w:p>
    <w:p w14:paraId="4D7A3176" w14:textId="77777777" w:rsidR="0057294A" w:rsidRPr="0006619B" w:rsidRDefault="0057294A" w:rsidP="005E077E">
      <w:pPr>
        <w:jc w:val="both"/>
        <w:rPr>
          <w:rFonts w:ascii="Cordia New" w:hAnsi="Cordia New" w:cs="Cordia New"/>
          <w:lang w:val="en-GB"/>
        </w:rPr>
      </w:pPr>
    </w:p>
    <w:p w14:paraId="63C86AE9" w14:textId="54291675" w:rsidR="0057294A" w:rsidRPr="0006619B" w:rsidRDefault="0057294A" w:rsidP="005E077E">
      <w:pPr>
        <w:jc w:val="both"/>
        <w:rPr>
          <w:rFonts w:ascii="Cordia New" w:hAnsi="Cordia New" w:cs="Cordia New"/>
          <w:cs/>
          <w:lang w:val="en-GB"/>
        </w:rPr>
      </w:pPr>
      <w:r w:rsidRPr="0006619B">
        <w:rPr>
          <w:rFonts w:ascii="Cordia New" w:hAnsi="Cordia New" w:cs="Cordia New"/>
          <w:lang w:val="en-GB"/>
        </w:rPr>
        <w:t>PTT Public Company Limited, a company registered in Thailand,</w:t>
      </w:r>
      <w:r w:rsidRPr="0006619B">
        <w:rPr>
          <w:rFonts w:ascii="Cordia New" w:hAnsi="Cordia New" w:cs="Cordia New"/>
          <w:cs/>
          <w:lang w:val="en-GB"/>
        </w:rPr>
        <w:t xml:space="preserve"> </w:t>
      </w:r>
      <w:r w:rsidRPr="0006619B">
        <w:rPr>
          <w:rFonts w:ascii="Cordia New" w:hAnsi="Cordia New" w:cs="Cordia New"/>
          <w:lang w:val="en-GB"/>
        </w:rPr>
        <w:t>is the major shareholder</w:t>
      </w:r>
      <w:r w:rsidRPr="0006619B">
        <w:rPr>
          <w:rFonts w:ascii="Cordia New" w:hAnsi="Cordia New" w:cs="Cordia New"/>
          <w:cs/>
          <w:lang w:val="en-GB"/>
        </w:rPr>
        <w:t xml:space="preserve"> </w:t>
      </w:r>
      <w:r w:rsidRPr="0006619B">
        <w:rPr>
          <w:rFonts w:ascii="Cordia New" w:hAnsi="Cordia New" w:cs="Cordia New"/>
          <w:lang w:val="en-GB"/>
        </w:rPr>
        <w:t>of the Company</w:t>
      </w:r>
      <w:r w:rsidR="008F5364" w:rsidRPr="0006619B">
        <w:rPr>
          <w:rFonts w:ascii="Cordia New" w:hAnsi="Cordia New" w:cs="Cordia New"/>
          <w:lang w:val="en-GB"/>
        </w:rPr>
        <w:t xml:space="preserve"> and</w:t>
      </w:r>
      <w:r w:rsidRPr="0006619B">
        <w:rPr>
          <w:rFonts w:ascii="Cordia New" w:hAnsi="Cordia New" w:cs="Cordia New"/>
          <w:lang w:val="en-GB"/>
        </w:rPr>
        <w:t xml:space="preserve"> h</w:t>
      </w:r>
      <w:r w:rsidR="008F5364" w:rsidRPr="0006619B">
        <w:rPr>
          <w:rFonts w:ascii="Cordia New" w:hAnsi="Cordia New" w:cs="Cordia New"/>
          <w:lang w:val="en-GB"/>
        </w:rPr>
        <w:t>o</w:t>
      </w:r>
      <w:r w:rsidRPr="0006619B">
        <w:rPr>
          <w:rFonts w:ascii="Cordia New" w:hAnsi="Cordia New" w:cs="Cordia New"/>
          <w:lang w:val="en-GB"/>
        </w:rPr>
        <w:t>ld</w:t>
      </w:r>
      <w:r w:rsidR="008F5364" w:rsidRPr="0006619B">
        <w:rPr>
          <w:rFonts w:ascii="Cordia New" w:hAnsi="Cordia New" w:cs="Cordia New"/>
          <w:lang w:val="en-GB"/>
        </w:rPr>
        <w:t>s</w:t>
      </w:r>
      <w:r w:rsidRPr="0006619B">
        <w:rPr>
          <w:rFonts w:ascii="Cordia New" w:hAnsi="Cordia New" w:cs="Cordia New"/>
          <w:lang w:val="en-GB"/>
        </w:rPr>
        <w:t xml:space="preserve"> in proportion of </w:t>
      </w:r>
      <w:r w:rsidR="009C67CF" w:rsidRPr="0006619B">
        <w:rPr>
          <w:rFonts w:ascii="Cordia New" w:hAnsi="Cordia New" w:cs="Cordia New"/>
          <w:lang w:val="en-GB"/>
        </w:rPr>
        <w:t>63</w:t>
      </w:r>
      <w:r w:rsidRPr="0006619B">
        <w:rPr>
          <w:rFonts w:ascii="Cordia New" w:hAnsi="Cordia New" w:cs="Cordia New"/>
          <w:lang w:val="en-GB"/>
        </w:rPr>
        <w:t>.</w:t>
      </w:r>
      <w:r w:rsidR="009C67CF" w:rsidRPr="0006619B">
        <w:rPr>
          <w:rFonts w:ascii="Cordia New" w:hAnsi="Cordia New" w:cs="Cordia New"/>
          <w:lang w:val="en-GB"/>
        </w:rPr>
        <w:t>79</w:t>
      </w:r>
      <w:r w:rsidRPr="0006619B">
        <w:rPr>
          <w:rFonts w:ascii="Cordia New" w:hAnsi="Cordia New" w:cs="Cordia New"/>
          <w:lang w:val="en-GB"/>
        </w:rPr>
        <w:t xml:space="preserve">% of the shareholding interest. </w:t>
      </w:r>
      <w:r w:rsidR="008F5364" w:rsidRPr="0006619B">
        <w:rPr>
          <w:rFonts w:ascii="Cordia New" w:hAnsi="Cordia New" w:cs="Cordia New"/>
          <w:lang w:val="en-GB"/>
        </w:rPr>
        <w:t>The g</w:t>
      </w:r>
      <w:r w:rsidRPr="0006619B">
        <w:rPr>
          <w:rFonts w:ascii="Cordia New" w:hAnsi="Cordia New" w:cs="Cordia New"/>
          <w:lang w:val="en-GB"/>
        </w:rPr>
        <w:t>eneral public h</w:t>
      </w:r>
      <w:r w:rsidR="008F5364" w:rsidRPr="0006619B">
        <w:rPr>
          <w:rFonts w:ascii="Cordia New" w:hAnsi="Cordia New" w:cs="Cordia New"/>
          <w:lang w:val="en-GB"/>
        </w:rPr>
        <w:t>o</w:t>
      </w:r>
      <w:r w:rsidRPr="0006619B">
        <w:rPr>
          <w:rFonts w:ascii="Cordia New" w:hAnsi="Cordia New" w:cs="Cordia New"/>
          <w:lang w:val="en-GB"/>
        </w:rPr>
        <w:t xml:space="preserve">ld the remaining shares. </w:t>
      </w:r>
    </w:p>
    <w:p w14:paraId="6DEF6414" w14:textId="77777777" w:rsidR="002971CE" w:rsidRPr="0006619B" w:rsidRDefault="002971CE" w:rsidP="005E077E">
      <w:pPr>
        <w:jc w:val="both"/>
        <w:rPr>
          <w:rFonts w:ascii="Cordia New" w:eastAsia="Arial Unicode MS" w:hAnsi="Cordia New" w:cs="Cordia New"/>
          <w:lang w:val="en-GB"/>
        </w:rPr>
      </w:pPr>
    </w:p>
    <w:p w14:paraId="7848880B" w14:textId="7E20076E" w:rsidR="0057294A" w:rsidRPr="0006619B" w:rsidRDefault="0057294A" w:rsidP="005E077E">
      <w:pPr>
        <w:jc w:val="both"/>
        <w:rPr>
          <w:rFonts w:ascii="Cordia New" w:hAnsi="Cordia New" w:cs="Cordia New"/>
          <w:lang w:val="en-GB"/>
        </w:rPr>
      </w:pPr>
      <w:r w:rsidRPr="0006619B">
        <w:rPr>
          <w:rFonts w:ascii="Cordia New" w:eastAsia="Arial Unicode MS" w:hAnsi="Cordia New" w:cs="Cordia New"/>
          <w:spacing w:val="-2"/>
          <w:lang w:val="en-GB"/>
        </w:rPr>
        <w:t>Other related part</w:t>
      </w:r>
      <w:r w:rsidR="003E0010" w:rsidRPr="0006619B">
        <w:rPr>
          <w:rFonts w:ascii="Cordia New" w:eastAsia="Arial Unicode MS" w:hAnsi="Cordia New" w:cs="Cordia New"/>
          <w:spacing w:val="-2"/>
          <w:lang w:val="en-GB"/>
        </w:rPr>
        <w:t>ies</w:t>
      </w:r>
      <w:r w:rsidRPr="0006619B">
        <w:rPr>
          <w:rFonts w:ascii="Cordia New" w:eastAsia="Arial Unicode MS" w:hAnsi="Cordia New" w:cs="Cordia New"/>
          <w:spacing w:val="-2"/>
          <w:lang w:val="en-GB"/>
        </w:rPr>
        <w:t xml:space="preserve"> </w:t>
      </w:r>
      <w:r w:rsidR="003E0010" w:rsidRPr="0006619B">
        <w:rPr>
          <w:rFonts w:ascii="Cordia New" w:eastAsia="Arial Unicode MS" w:hAnsi="Cordia New" w:cs="Cordia New"/>
          <w:spacing w:val="-2"/>
          <w:lang w:val="en-GB"/>
        </w:rPr>
        <w:t>are</w:t>
      </w:r>
      <w:r w:rsidRPr="0006619B">
        <w:rPr>
          <w:rFonts w:ascii="Cordia New" w:eastAsia="Arial Unicode MS" w:hAnsi="Cordia New" w:cs="Cordia New"/>
          <w:spacing w:val="-2"/>
          <w:lang w:val="en-GB"/>
        </w:rPr>
        <w:t xml:space="preserve"> </w:t>
      </w:r>
      <w:r w:rsidR="00723C8D" w:rsidRPr="0006619B">
        <w:rPr>
          <w:rFonts w:ascii="Cordia New" w:eastAsia="Arial Unicode MS" w:hAnsi="Cordia New" w:cs="Cordia New"/>
          <w:spacing w:val="-2"/>
          <w:lang w:val="en-GB"/>
        </w:rPr>
        <w:t xml:space="preserve">entities that are contractual by the </w:t>
      </w:r>
      <w:r w:rsidR="00130593" w:rsidRPr="0006619B">
        <w:rPr>
          <w:rFonts w:ascii="Cordia New" w:eastAsia="Arial Unicode MS" w:hAnsi="Cordia New" w:cs="Cordia New"/>
          <w:spacing w:val="-2"/>
          <w:lang w:val="en-GB"/>
        </w:rPr>
        <w:t>C</w:t>
      </w:r>
      <w:r w:rsidR="00723C8D" w:rsidRPr="0006619B">
        <w:rPr>
          <w:rFonts w:ascii="Cordia New" w:eastAsia="Arial Unicode MS" w:hAnsi="Cordia New" w:cs="Cordia New"/>
          <w:spacing w:val="-2"/>
          <w:lang w:val="en-GB"/>
        </w:rPr>
        <w:t>ompany’s major shareholder</w:t>
      </w:r>
      <w:r w:rsidRPr="0006619B">
        <w:rPr>
          <w:rFonts w:ascii="Cordia New" w:eastAsia="Arial Unicode MS" w:hAnsi="Cordia New" w:cs="Cordia New"/>
          <w:spacing w:val="-2"/>
          <w:lang w:val="en-GB"/>
        </w:rPr>
        <w:t>.</w:t>
      </w:r>
    </w:p>
    <w:p w14:paraId="1197F985" w14:textId="77777777" w:rsidR="0057294A" w:rsidRPr="0006619B" w:rsidRDefault="0057294A" w:rsidP="005E077E">
      <w:pPr>
        <w:jc w:val="both"/>
        <w:rPr>
          <w:rFonts w:ascii="Cordia New" w:eastAsia="Arial Unicode MS" w:hAnsi="Cordia New" w:cs="Cordia New"/>
          <w:lang w:val="en-GB"/>
        </w:rPr>
      </w:pPr>
    </w:p>
    <w:p w14:paraId="0E4C2FF9" w14:textId="77777777" w:rsidR="0057294A" w:rsidRPr="0006619B" w:rsidRDefault="0057294A" w:rsidP="005E077E">
      <w:pPr>
        <w:jc w:val="both"/>
        <w:rPr>
          <w:rFonts w:ascii="Cordia New" w:eastAsia="Arial Unicode MS" w:hAnsi="Cordia New" w:cs="Cordia New"/>
          <w:spacing w:val="4"/>
          <w:lang w:val="en-GB"/>
        </w:rPr>
      </w:pPr>
      <w:r w:rsidRPr="0006619B">
        <w:rPr>
          <w:rFonts w:ascii="Cordia New" w:eastAsia="Arial Unicode MS" w:hAnsi="Cordia New" w:cs="Cordia New"/>
          <w:spacing w:val="4"/>
          <w:lang w:val="en-GB"/>
        </w:rPr>
        <w:t>The pricing policies for transactions between parent company, subsidiaries, associates, joint ventures, joint operations and related parties are as follows:</w:t>
      </w:r>
    </w:p>
    <w:p w14:paraId="1BD90FF8" w14:textId="77777777" w:rsidR="0057294A" w:rsidRPr="0006619B" w:rsidRDefault="0057294A" w:rsidP="005E077E">
      <w:pPr>
        <w:jc w:val="both"/>
        <w:rPr>
          <w:rFonts w:ascii="Cordia New" w:eastAsia="Arial Unicode MS" w:hAnsi="Cordia New" w:cs="Cordia New"/>
          <w:lang w:val="en-GB"/>
        </w:rPr>
      </w:pPr>
    </w:p>
    <w:p w14:paraId="71464C85" w14:textId="027F6F8E" w:rsidR="0057294A" w:rsidRPr="0006619B" w:rsidRDefault="0057294A">
      <w:pPr>
        <w:numPr>
          <w:ilvl w:val="0"/>
          <w:numId w:val="22"/>
        </w:numPr>
        <w:ind w:left="360" w:firstLine="66"/>
        <w:jc w:val="both"/>
        <w:rPr>
          <w:rFonts w:ascii="Cordia New" w:eastAsia="Arial Unicode MS" w:hAnsi="Cordia New" w:cs="Cordia New"/>
          <w:lang w:val="en-GB"/>
        </w:rPr>
      </w:pPr>
      <w:r w:rsidRPr="0006619B">
        <w:rPr>
          <w:rFonts w:ascii="Cordia New" w:eastAsia="Arial Unicode MS" w:hAnsi="Cordia New" w:cs="Cordia New"/>
          <w:lang w:val="en-GB"/>
        </w:rPr>
        <w:t>Sales</w:t>
      </w:r>
      <w:r w:rsidRPr="0006619B">
        <w:rPr>
          <w:rFonts w:ascii="Cordia New" w:eastAsia="Arial Unicode MS" w:hAnsi="Cordia New" w:cs="Cordia New"/>
          <w:cs/>
          <w:lang w:val="en-GB"/>
        </w:rPr>
        <w:t xml:space="preserve"> </w:t>
      </w:r>
      <w:r w:rsidRPr="0006619B">
        <w:rPr>
          <w:rFonts w:ascii="Cordia New" w:eastAsia="Arial Unicode MS" w:hAnsi="Cordia New" w:cs="Cordia New"/>
          <w:lang w:val="en-GB"/>
        </w:rPr>
        <w:t>are</w:t>
      </w:r>
      <w:r w:rsidRPr="0006619B">
        <w:rPr>
          <w:rFonts w:ascii="Cordia New" w:eastAsia="Arial Unicode MS" w:hAnsi="Cordia New" w:cs="Cordia New"/>
          <w:cs/>
          <w:lang w:val="en-GB"/>
        </w:rPr>
        <w:t xml:space="preserve"> </w:t>
      </w:r>
      <w:r w:rsidRPr="0006619B">
        <w:rPr>
          <w:rFonts w:ascii="Cordia New" w:eastAsia="Arial Unicode MS" w:hAnsi="Cordia New" w:cs="Cordia New"/>
          <w:lang w:val="en-GB"/>
        </w:rPr>
        <w:t>set</w:t>
      </w:r>
      <w:r w:rsidRPr="0006619B">
        <w:rPr>
          <w:rFonts w:ascii="Cordia New" w:eastAsia="Arial Unicode MS" w:hAnsi="Cordia New" w:cs="Cordia New"/>
          <w:cs/>
          <w:lang w:val="en-GB"/>
        </w:rPr>
        <w:t xml:space="preserve"> </w:t>
      </w:r>
      <w:r w:rsidRPr="0006619B">
        <w:rPr>
          <w:rFonts w:ascii="Cordia New" w:eastAsia="Arial Unicode MS" w:hAnsi="Cordia New" w:cs="Cordia New"/>
          <w:lang w:val="en-GB"/>
        </w:rPr>
        <w:t>based</w:t>
      </w:r>
      <w:r w:rsidRPr="0006619B">
        <w:rPr>
          <w:rFonts w:ascii="Cordia New" w:eastAsia="Arial Unicode MS" w:hAnsi="Cordia New" w:cs="Cordia New"/>
          <w:cs/>
          <w:lang w:val="en-GB"/>
        </w:rPr>
        <w:t xml:space="preserve"> </w:t>
      </w:r>
      <w:r w:rsidRPr="0006619B">
        <w:rPr>
          <w:rFonts w:ascii="Cordia New" w:eastAsia="Arial Unicode MS" w:hAnsi="Cordia New" w:cs="Cordia New"/>
          <w:lang w:val="en-GB"/>
        </w:rPr>
        <w:t>on</w:t>
      </w:r>
      <w:r w:rsidRPr="0006619B">
        <w:rPr>
          <w:rFonts w:ascii="Cordia New" w:eastAsia="Arial Unicode MS" w:hAnsi="Cordia New" w:cs="Cordia New"/>
          <w:cs/>
          <w:lang w:val="en-GB"/>
        </w:rPr>
        <w:t xml:space="preserve"> </w:t>
      </w:r>
      <w:r w:rsidR="00130593" w:rsidRPr="0006619B">
        <w:rPr>
          <w:rFonts w:ascii="Cordia New" w:eastAsia="Arial Unicode MS" w:hAnsi="Cordia New" w:cs="Cordia New"/>
          <w:lang w:val="en-GB"/>
        </w:rPr>
        <w:t>the sale agreement</w:t>
      </w:r>
      <w:r w:rsidR="005C5E40" w:rsidRPr="0006619B">
        <w:rPr>
          <w:rFonts w:ascii="Cordia New" w:eastAsia="Arial Unicode MS" w:hAnsi="Cordia New" w:cs="Cordia New"/>
          <w:lang w:val="en-GB"/>
        </w:rPr>
        <w:t>s</w:t>
      </w:r>
      <w:r w:rsidRPr="0006619B">
        <w:rPr>
          <w:rFonts w:ascii="Cordia New" w:eastAsia="Arial Unicode MS" w:hAnsi="Cordia New" w:cs="Cordia New"/>
          <w:lang w:val="en-GB"/>
        </w:rPr>
        <w:t>.</w:t>
      </w:r>
    </w:p>
    <w:p w14:paraId="30F289B2" w14:textId="428D0B2E" w:rsidR="0057294A" w:rsidRPr="0006619B" w:rsidRDefault="0057294A">
      <w:pPr>
        <w:numPr>
          <w:ilvl w:val="0"/>
          <w:numId w:val="22"/>
        </w:numPr>
        <w:ind w:left="360" w:firstLine="66"/>
        <w:jc w:val="both"/>
        <w:rPr>
          <w:rFonts w:ascii="Cordia New" w:eastAsia="Arial Unicode MS" w:hAnsi="Cordia New" w:cs="Cordia New"/>
          <w:lang w:val="en-GB"/>
        </w:rPr>
      </w:pPr>
      <w:r w:rsidRPr="0006619B">
        <w:rPr>
          <w:rFonts w:ascii="Cordia New" w:eastAsia="Arial Unicode MS" w:hAnsi="Cordia New" w:cs="Cordia New"/>
          <w:lang w:val="en-GB"/>
        </w:rPr>
        <w:t>Interest income is calculated using weighted average cost of debt plus profit markup</w:t>
      </w:r>
      <w:r w:rsidRPr="0006619B">
        <w:rPr>
          <w:rFonts w:ascii="Cordia New" w:eastAsia="Arial Unicode MS" w:hAnsi="Cordia New" w:cs="Cordia New"/>
          <w:cs/>
          <w:lang w:val="en-GB"/>
        </w:rPr>
        <w:t>.</w:t>
      </w:r>
    </w:p>
    <w:p w14:paraId="3D23390E" w14:textId="77777777" w:rsidR="00790D9D" w:rsidRPr="0006619B" w:rsidRDefault="00790D9D">
      <w:pPr>
        <w:numPr>
          <w:ilvl w:val="0"/>
          <w:numId w:val="22"/>
        </w:numPr>
        <w:ind w:left="360" w:firstLine="66"/>
        <w:jc w:val="thaiDistribute"/>
        <w:rPr>
          <w:rFonts w:asciiTheme="minorBidi" w:eastAsia="Arial Unicode MS" w:hAnsiTheme="minorBidi" w:cstheme="minorBidi"/>
          <w:lang w:val="en-GB"/>
        </w:rPr>
      </w:pPr>
      <w:r w:rsidRPr="0006619B">
        <w:rPr>
          <w:rFonts w:asciiTheme="minorBidi" w:eastAsia="Arial Unicode MS" w:hAnsiTheme="minorBidi" w:cstheme="minorBidi"/>
          <w:lang w:val="en-GB"/>
        </w:rPr>
        <w:t>Other income is calculated based on rate in the agreement.</w:t>
      </w:r>
    </w:p>
    <w:p w14:paraId="37F2B875" w14:textId="0584B83E" w:rsidR="00790D9D" w:rsidRPr="0006619B" w:rsidRDefault="00790D9D">
      <w:pPr>
        <w:numPr>
          <w:ilvl w:val="0"/>
          <w:numId w:val="22"/>
        </w:numPr>
        <w:ind w:left="360" w:firstLine="66"/>
        <w:jc w:val="thaiDistribute"/>
        <w:rPr>
          <w:rFonts w:asciiTheme="minorBidi" w:eastAsia="Arial Unicode MS" w:hAnsiTheme="minorBidi" w:cstheme="minorBidi"/>
          <w:lang w:val="en-GB"/>
        </w:rPr>
      </w:pPr>
      <w:r w:rsidRPr="0006619B">
        <w:rPr>
          <w:rFonts w:asciiTheme="minorBidi" w:eastAsia="Arial Unicode MS" w:hAnsiTheme="minorBidi" w:cstheme="minorBidi"/>
          <w:lang w:val="en-GB"/>
        </w:rPr>
        <w:t>Dividend income</w:t>
      </w:r>
      <w:r w:rsidRPr="0006619B">
        <w:rPr>
          <w:rFonts w:asciiTheme="minorBidi" w:eastAsia="Arial Unicode MS" w:hAnsiTheme="minorBidi" w:cstheme="minorBidi"/>
          <w:cs/>
          <w:lang w:val="en-GB"/>
        </w:rPr>
        <w:t xml:space="preserve"> </w:t>
      </w:r>
      <w:r w:rsidRPr="0006619B">
        <w:rPr>
          <w:rFonts w:asciiTheme="minorBidi" w:eastAsia="Arial Unicode MS" w:hAnsiTheme="minorBidi" w:cstheme="minorBidi"/>
          <w:lang w:val="en-US"/>
        </w:rPr>
        <w:t>is approved by shareholders of subsidiaries, associates and joint ventures.</w:t>
      </w:r>
    </w:p>
    <w:p w14:paraId="63994369" w14:textId="77777777" w:rsidR="0057294A" w:rsidRPr="0006619B" w:rsidRDefault="0057294A">
      <w:pPr>
        <w:numPr>
          <w:ilvl w:val="0"/>
          <w:numId w:val="22"/>
        </w:numPr>
        <w:ind w:left="360" w:firstLine="66"/>
        <w:jc w:val="both"/>
        <w:rPr>
          <w:rFonts w:ascii="Cordia New" w:eastAsia="Arial Unicode MS" w:hAnsi="Cordia New" w:cs="Cordia New"/>
          <w:lang w:val="en-GB"/>
        </w:rPr>
      </w:pPr>
      <w:r w:rsidRPr="0006619B">
        <w:rPr>
          <w:rFonts w:ascii="Cordia New" w:eastAsia="Arial Unicode MS" w:hAnsi="Cordia New" w:cs="Cordia New"/>
          <w:lang w:val="en-GB"/>
        </w:rPr>
        <w:t>The prices of purchases and services charged are in accordance with the conditions in the agreement.</w:t>
      </w:r>
    </w:p>
    <w:p w14:paraId="09BBF382" w14:textId="77777777" w:rsidR="0057294A" w:rsidRPr="0006619B" w:rsidRDefault="0057294A">
      <w:pPr>
        <w:numPr>
          <w:ilvl w:val="0"/>
          <w:numId w:val="22"/>
        </w:numPr>
        <w:ind w:left="360" w:firstLine="66"/>
        <w:jc w:val="both"/>
        <w:rPr>
          <w:rFonts w:ascii="Cordia New" w:eastAsia="Arial Unicode MS" w:hAnsi="Cordia New" w:cs="Cordia New"/>
          <w:lang w:val="en-GB"/>
        </w:rPr>
      </w:pPr>
      <w:r w:rsidRPr="0006619B">
        <w:rPr>
          <w:rFonts w:ascii="Cordia New" w:eastAsia="Arial Unicode MS" w:hAnsi="Cordia New" w:cs="Cordia New"/>
          <w:lang w:val="en-GB"/>
        </w:rPr>
        <w:t>Rental expenses are set based on price in the agreement.</w:t>
      </w:r>
    </w:p>
    <w:p w14:paraId="42DC0AD8" w14:textId="6DE748D0" w:rsidR="002971CE" w:rsidRPr="0006619B" w:rsidRDefault="0057294A">
      <w:pPr>
        <w:numPr>
          <w:ilvl w:val="0"/>
          <w:numId w:val="22"/>
        </w:numPr>
        <w:ind w:left="709" w:hanging="283"/>
        <w:jc w:val="both"/>
        <w:rPr>
          <w:rFonts w:ascii="Cordia New" w:hAnsi="Cordia New" w:cs="Cordia New"/>
          <w:lang w:val="en-GB"/>
        </w:rPr>
      </w:pPr>
      <w:r w:rsidRPr="0006619B">
        <w:rPr>
          <w:rFonts w:ascii="Cordia New" w:eastAsia="Arial Unicode MS" w:hAnsi="Cordia New" w:cs="Cordia New"/>
          <w:lang w:val="en-GB"/>
        </w:rPr>
        <w:t>Other expenses comprise management and service fees charged to the parent company, subsidiaries and related parties for rendering the management services in the normal course of business. The fees are based on the service costs plus profit markup</w:t>
      </w:r>
      <w:r w:rsidR="005C5E40" w:rsidRPr="0006619B">
        <w:rPr>
          <w:rFonts w:ascii="Cordia New" w:eastAsia="Arial Unicode MS" w:hAnsi="Cordia New" w:cs="Cordia New"/>
          <w:lang w:val="en-GB"/>
        </w:rPr>
        <w:t>,</w:t>
      </w:r>
      <w:r w:rsidR="000F1541" w:rsidRPr="0006619B">
        <w:rPr>
          <w:rFonts w:ascii="Cordia New" w:eastAsia="Arial Unicode MS" w:hAnsi="Cordia New" w:cs="Cordia New"/>
          <w:lang w:val="en-GB"/>
        </w:rPr>
        <w:t xml:space="preserve"> and </w:t>
      </w:r>
      <w:r w:rsidR="00DF0462" w:rsidRPr="0006619B">
        <w:rPr>
          <w:rFonts w:ascii="Cordia New" w:eastAsia="Arial Unicode MS" w:hAnsi="Cordia New" w:cs="Cordia New"/>
          <w:lang w:val="en-GB"/>
        </w:rPr>
        <w:t xml:space="preserve">gain and </w:t>
      </w:r>
      <w:r w:rsidR="000F1541" w:rsidRPr="0006619B">
        <w:rPr>
          <w:rFonts w:ascii="Cordia New" w:eastAsia="Arial Unicode MS" w:hAnsi="Cordia New" w:cs="Cordia New"/>
          <w:lang w:val="en-GB"/>
        </w:rPr>
        <w:t>loss on oil price hedge is calculated based on rate in the agreement.</w:t>
      </w:r>
    </w:p>
    <w:p w14:paraId="03B1A7D6" w14:textId="3D3DC6A8" w:rsidR="0060159F" w:rsidRPr="0006619B" w:rsidRDefault="0060159F">
      <w:pPr>
        <w:spacing w:after="160" w:line="259" w:lineRule="auto"/>
        <w:rPr>
          <w:rFonts w:ascii="Cordia New" w:hAnsi="Cordia New" w:cs="Cordia New"/>
          <w:lang w:val="en-GB"/>
        </w:rPr>
      </w:pPr>
      <w:r w:rsidRPr="0006619B">
        <w:rPr>
          <w:rFonts w:ascii="Cordia New" w:hAnsi="Cordia New" w:cs="Cordia New"/>
          <w:lang w:val="en-GB"/>
        </w:rPr>
        <w:br w:type="page"/>
      </w:r>
    </w:p>
    <w:p w14:paraId="05FAF972" w14:textId="77777777" w:rsidR="008C4F47" w:rsidRPr="0006619B" w:rsidRDefault="008C4F47" w:rsidP="005E077E">
      <w:pPr>
        <w:rPr>
          <w:rFonts w:ascii="Cordia New" w:hAnsi="Cordia New" w:cs="Cordia New"/>
          <w:lang w:val="en-GB"/>
        </w:rPr>
      </w:pPr>
    </w:p>
    <w:p w14:paraId="2D435D9C" w14:textId="6A88FF43" w:rsidR="0057294A" w:rsidRPr="0006619B" w:rsidRDefault="0057294A" w:rsidP="005E077E">
      <w:pPr>
        <w:rPr>
          <w:rFonts w:ascii="Cordia New" w:hAnsi="Cordia New" w:cs="Cordia New"/>
          <w:lang w:val="en-GB"/>
        </w:rPr>
      </w:pPr>
      <w:r w:rsidRPr="0006619B">
        <w:rPr>
          <w:rFonts w:ascii="Cordia New" w:hAnsi="Cordia New" w:cs="Cordia New"/>
          <w:lang w:val="en-GB"/>
        </w:rPr>
        <w:t>Significant transactions with related parties are summarised as follows:</w:t>
      </w:r>
    </w:p>
    <w:p w14:paraId="0C6B0709" w14:textId="77777777" w:rsidR="0057294A" w:rsidRPr="0006619B" w:rsidRDefault="0057294A" w:rsidP="005E077E">
      <w:pPr>
        <w:jc w:val="both"/>
        <w:rPr>
          <w:rFonts w:ascii="Cordia New" w:hAnsi="Cordia New" w:cs="Cordia New"/>
          <w:color w:val="C45911"/>
          <w:lang w:val="en-GB"/>
        </w:rPr>
      </w:pPr>
    </w:p>
    <w:p w14:paraId="00F9A430" w14:textId="4D76F7E0" w:rsidR="0057294A" w:rsidRPr="0006619B" w:rsidRDefault="0057294A" w:rsidP="005E077E">
      <w:pPr>
        <w:ind w:left="540" w:hanging="540"/>
        <w:jc w:val="both"/>
        <w:rPr>
          <w:rFonts w:ascii="Cordia New" w:hAnsi="Cordia New" w:cs="Cordia New"/>
          <w:b/>
          <w:bCs/>
          <w:color w:val="CF4A02"/>
          <w:lang w:val="en-GB"/>
        </w:rPr>
      </w:pPr>
      <w:r w:rsidRPr="0006619B">
        <w:rPr>
          <w:rFonts w:ascii="Cordia New" w:hAnsi="Cordia New" w:cs="Cordia New"/>
          <w:b/>
          <w:bCs/>
          <w:color w:val="CF4A02"/>
          <w:lang w:val="en-GB"/>
        </w:rPr>
        <w:t>a)</w:t>
      </w:r>
      <w:r w:rsidRPr="0006619B">
        <w:rPr>
          <w:rFonts w:ascii="Cordia New" w:hAnsi="Cordia New" w:cs="Cordia New"/>
          <w:b/>
          <w:bCs/>
          <w:color w:val="CF4A02"/>
          <w:lang w:val="en-GB"/>
        </w:rPr>
        <w:tab/>
      </w:r>
      <w:r w:rsidRPr="0006619B">
        <w:rPr>
          <w:rFonts w:ascii="Cordia New" w:hAnsi="Cordia New" w:cs="Cordia New"/>
          <w:b/>
          <w:bCs/>
          <w:color w:val="CF4A02"/>
          <w:lang w:val="en-US"/>
        </w:rPr>
        <w:t>T</w:t>
      </w:r>
      <w:r w:rsidR="00B33B0D" w:rsidRPr="0006619B">
        <w:rPr>
          <w:rFonts w:ascii="Cordia New" w:hAnsi="Cordia New" w:cs="Cordia New"/>
          <w:b/>
          <w:bCs/>
          <w:color w:val="CF4A02"/>
          <w:lang w:val="en-US"/>
        </w:rPr>
        <w:t>ransactions</w:t>
      </w:r>
      <w:r w:rsidRPr="0006619B">
        <w:rPr>
          <w:rFonts w:ascii="Cordia New" w:hAnsi="Cordia New" w:cs="Cordia New"/>
          <w:b/>
          <w:bCs/>
          <w:color w:val="CF4A02"/>
          <w:lang w:val="en-GB"/>
        </w:rPr>
        <w:t xml:space="preserve"> with related parties</w:t>
      </w:r>
    </w:p>
    <w:p w14:paraId="041C7698" w14:textId="77777777" w:rsidR="0057294A" w:rsidRPr="0006619B" w:rsidRDefault="0057294A" w:rsidP="005E077E">
      <w:pPr>
        <w:ind w:left="540"/>
        <w:jc w:val="both"/>
        <w:rPr>
          <w:rFonts w:ascii="Cordia New" w:hAnsi="Cordia New" w:cs="Cordia New"/>
          <w:lang w:val="en-GB"/>
        </w:rPr>
      </w:pPr>
    </w:p>
    <w:p w14:paraId="52FE5EB0" w14:textId="57C129BA" w:rsidR="0057294A" w:rsidRPr="0006619B" w:rsidRDefault="0057294A" w:rsidP="005E077E">
      <w:pPr>
        <w:ind w:left="540"/>
        <w:jc w:val="both"/>
        <w:rPr>
          <w:rFonts w:ascii="Cordia New" w:hAnsi="Cordia New" w:cs="Cordia New"/>
          <w:lang w:val="en-GB"/>
        </w:rPr>
      </w:pPr>
      <w:r w:rsidRPr="0006619B">
        <w:rPr>
          <w:rFonts w:ascii="Cordia New" w:hAnsi="Cordia New" w:cs="Cordia New"/>
          <w:lang w:val="en-GB"/>
        </w:rPr>
        <w:t>Transactions with related parties for the year</w:t>
      </w:r>
      <w:r w:rsidR="00723C8D" w:rsidRPr="0006619B">
        <w:rPr>
          <w:rFonts w:ascii="Cordia New" w:hAnsi="Cordia New" w:cs="Cordia New"/>
          <w:lang w:val="en-GB"/>
        </w:rPr>
        <w:t>s</w:t>
      </w:r>
      <w:r w:rsidRPr="0006619B">
        <w:rPr>
          <w:rFonts w:ascii="Cordia New" w:hAnsi="Cordia New" w:cs="Cordia New"/>
          <w:lang w:val="en-GB"/>
        </w:rPr>
        <w:t xml:space="preserve"> ended </w:t>
      </w:r>
      <w:r w:rsidR="009C67CF" w:rsidRPr="0006619B">
        <w:rPr>
          <w:rFonts w:ascii="Cordia New" w:hAnsi="Cordia New" w:cs="Cordia New"/>
          <w:lang w:val="en-GB"/>
        </w:rPr>
        <w:t>31</w:t>
      </w:r>
      <w:r w:rsidRPr="0006619B">
        <w:rPr>
          <w:rFonts w:ascii="Cordia New" w:hAnsi="Cordia New" w:cs="Cordia New"/>
          <w:lang w:val="en-GB"/>
        </w:rPr>
        <w:t xml:space="preserve"> December are as follows:</w:t>
      </w:r>
    </w:p>
    <w:p w14:paraId="0383777E" w14:textId="77777777" w:rsidR="0057294A" w:rsidRPr="0006619B" w:rsidRDefault="0057294A" w:rsidP="005E077E">
      <w:pPr>
        <w:ind w:left="540"/>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06619B" w14:paraId="5DB0F6BD" w14:textId="77777777" w:rsidTr="00A659E1">
        <w:trPr>
          <w:trHeight w:val="250"/>
        </w:trPr>
        <w:tc>
          <w:tcPr>
            <w:tcW w:w="3701" w:type="dxa"/>
            <w:shd w:val="clear" w:color="auto" w:fill="auto"/>
            <w:vAlign w:val="center"/>
          </w:tcPr>
          <w:p w14:paraId="658BC010" w14:textId="77777777" w:rsidR="00D72402" w:rsidRPr="0006619B"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shd w:val="clear" w:color="auto" w:fill="auto"/>
            <w:vAlign w:val="bottom"/>
          </w:tcPr>
          <w:p w14:paraId="3D5414DB"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D72402" w:rsidRPr="0006619B" w14:paraId="076C3D23" w14:textId="77777777" w:rsidTr="00A659E1">
        <w:tc>
          <w:tcPr>
            <w:tcW w:w="3701" w:type="dxa"/>
            <w:shd w:val="clear" w:color="auto" w:fill="auto"/>
            <w:vAlign w:val="center"/>
          </w:tcPr>
          <w:p w14:paraId="68F6A10D" w14:textId="77777777" w:rsidR="00D72402" w:rsidRPr="0006619B"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shd w:val="clear" w:color="auto" w:fill="auto"/>
            <w:vAlign w:val="center"/>
          </w:tcPr>
          <w:p w14:paraId="588D5B3E"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shd w:val="clear" w:color="auto" w:fill="auto"/>
            <w:vAlign w:val="center"/>
          </w:tcPr>
          <w:p w14:paraId="41F24C77"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D72402" w:rsidRPr="0006619B" w14:paraId="4DAB6046" w14:textId="77777777" w:rsidTr="00A659E1">
        <w:tc>
          <w:tcPr>
            <w:tcW w:w="3701" w:type="dxa"/>
            <w:shd w:val="clear" w:color="auto" w:fill="auto"/>
            <w:vAlign w:val="center"/>
          </w:tcPr>
          <w:p w14:paraId="5E721B44" w14:textId="77777777" w:rsidR="00D72402" w:rsidRPr="0006619B"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shd w:val="clear" w:color="auto" w:fill="auto"/>
            <w:vAlign w:val="center"/>
          </w:tcPr>
          <w:p w14:paraId="5A8CD858" w14:textId="0A34687A"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shd w:val="clear" w:color="auto" w:fill="auto"/>
            <w:vAlign w:val="center"/>
          </w:tcPr>
          <w:p w14:paraId="68547D3C" w14:textId="49B27DC0"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440" w:type="dxa"/>
            <w:tcBorders>
              <w:top w:val="single" w:sz="4" w:space="0" w:color="auto"/>
              <w:bottom w:val="single" w:sz="4" w:space="0" w:color="auto"/>
            </w:tcBorders>
            <w:shd w:val="clear" w:color="auto" w:fill="auto"/>
            <w:vAlign w:val="center"/>
          </w:tcPr>
          <w:p w14:paraId="0C555BC3" w14:textId="5C2EA8AD"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shd w:val="clear" w:color="auto" w:fill="auto"/>
            <w:vAlign w:val="center"/>
          </w:tcPr>
          <w:p w14:paraId="41AE1012" w14:textId="386B561C"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D72402" w:rsidRPr="0006619B" w14:paraId="4739E5C0" w14:textId="77777777" w:rsidTr="00A659E1">
        <w:tc>
          <w:tcPr>
            <w:tcW w:w="3701" w:type="dxa"/>
            <w:shd w:val="clear" w:color="auto" w:fill="auto"/>
            <w:vAlign w:val="center"/>
          </w:tcPr>
          <w:p w14:paraId="4299402F" w14:textId="77777777" w:rsidR="00D72402" w:rsidRPr="0006619B"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0C40345A"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16251C0B"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8B18014"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C8B4DF1" w14:textId="77777777" w:rsidR="00D72402" w:rsidRPr="0006619B" w:rsidRDefault="00D72402" w:rsidP="005E077E">
            <w:pPr>
              <w:ind w:right="-72"/>
              <w:jc w:val="right"/>
              <w:rPr>
                <w:rFonts w:ascii="Cordia New" w:hAnsi="Cordia New" w:cs="Cordia New"/>
                <w:cs/>
              </w:rPr>
            </w:pPr>
          </w:p>
        </w:tc>
      </w:tr>
      <w:tr w:rsidR="00D72402" w:rsidRPr="0006619B" w14:paraId="02410BF4" w14:textId="77777777" w:rsidTr="00A659E1">
        <w:tc>
          <w:tcPr>
            <w:tcW w:w="3701" w:type="dxa"/>
            <w:shd w:val="clear" w:color="auto" w:fill="auto"/>
          </w:tcPr>
          <w:p w14:paraId="132FD05E" w14:textId="77777777" w:rsidR="00D72402" w:rsidRPr="0006619B" w:rsidRDefault="00D72402" w:rsidP="005E077E">
            <w:pPr>
              <w:ind w:left="435"/>
              <w:rPr>
                <w:rFonts w:ascii="Cordia New" w:hAnsi="Cordia New" w:cs="Cordia New"/>
                <w:color w:val="000000"/>
                <w:cs/>
              </w:rPr>
            </w:pPr>
            <w:r w:rsidRPr="0006619B">
              <w:rPr>
                <w:rFonts w:ascii="Cordia New" w:hAnsi="Cordia New" w:cs="Cordia New"/>
                <w:color w:val="000000"/>
              </w:rPr>
              <w:t xml:space="preserve">Parent company </w:t>
            </w:r>
          </w:p>
        </w:tc>
        <w:tc>
          <w:tcPr>
            <w:tcW w:w="1440" w:type="dxa"/>
            <w:shd w:val="clear" w:color="auto" w:fill="auto"/>
          </w:tcPr>
          <w:p w14:paraId="2C5962EB" w14:textId="77777777" w:rsidR="00D72402" w:rsidRPr="0006619B" w:rsidRDefault="00D72402" w:rsidP="005E077E">
            <w:pPr>
              <w:ind w:right="-72"/>
              <w:jc w:val="right"/>
              <w:rPr>
                <w:rFonts w:ascii="Cordia New" w:hAnsi="Cordia New" w:cs="Cordia New"/>
                <w:cs/>
              </w:rPr>
            </w:pPr>
          </w:p>
        </w:tc>
        <w:tc>
          <w:tcPr>
            <w:tcW w:w="1440" w:type="dxa"/>
            <w:shd w:val="clear" w:color="auto" w:fill="auto"/>
          </w:tcPr>
          <w:p w14:paraId="7C3490C2" w14:textId="77777777" w:rsidR="00D72402" w:rsidRPr="0006619B" w:rsidRDefault="00D72402" w:rsidP="005E077E">
            <w:pPr>
              <w:ind w:right="-72"/>
              <w:jc w:val="right"/>
              <w:rPr>
                <w:rFonts w:ascii="Cordia New" w:hAnsi="Cordia New" w:cs="Cordia New"/>
                <w:cs/>
              </w:rPr>
            </w:pPr>
          </w:p>
        </w:tc>
        <w:tc>
          <w:tcPr>
            <w:tcW w:w="1440" w:type="dxa"/>
            <w:shd w:val="clear" w:color="auto" w:fill="auto"/>
          </w:tcPr>
          <w:p w14:paraId="07A255F2" w14:textId="77777777" w:rsidR="00D72402" w:rsidRPr="0006619B" w:rsidRDefault="00D72402" w:rsidP="005E077E">
            <w:pPr>
              <w:ind w:right="-72"/>
              <w:jc w:val="right"/>
              <w:rPr>
                <w:rFonts w:ascii="Cordia New" w:hAnsi="Cordia New" w:cs="Cordia New"/>
                <w:cs/>
              </w:rPr>
            </w:pPr>
          </w:p>
        </w:tc>
        <w:tc>
          <w:tcPr>
            <w:tcW w:w="1440" w:type="dxa"/>
            <w:shd w:val="clear" w:color="auto" w:fill="auto"/>
          </w:tcPr>
          <w:p w14:paraId="79C7D4F1" w14:textId="77777777" w:rsidR="00D72402" w:rsidRPr="0006619B" w:rsidRDefault="00D72402" w:rsidP="005E077E">
            <w:pPr>
              <w:ind w:right="-72"/>
              <w:jc w:val="right"/>
              <w:rPr>
                <w:rFonts w:ascii="Cordia New" w:hAnsi="Cordia New" w:cs="Cordia New"/>
                <w:cs/>
              </w:rPr>
            </w:pPr>
          </w:p>
        </w:tc>
      </w:tr>
      <w:tr w:rsidR="000756DD" w:rsidRPr="0006619B" w14:paraId="30CEE566" w14:textId="77777777" w:rsidTr="00A659E1">
        <w:tc>
          <w:tcPr>
            <w:tcW w:w="3701" w:type="dxa"/>
            <w:shd w:val="clear" w:color="auto" w:fill="auto"/>
            <w:vAlign w:val="center"/>
          </w:tcPr>
          <w:p w14:paraId="1474406C" w14:textId="77777777" w:rsidR="000756DD" w:rsidRPr="0006619B" w:rsidRDefault="000756DD" w:rsidP="000756DD">
            <w:pPr>
              <w:ind w:left="435"/>
              <w:rPr>
                <w:rFonts w:ascii="Cordia New" w:hAnsi="Cordia New" w:cs="Cordia New"/>
                <w:color w:val="000000"/>
                <w:cs/>
              </w:rPr>
            </w:pPr>
            <w:r w:rsidRPr="0006619B">
              <w:rPr>
                <w:rFonts w:ascii="Cordia New" w:hAnsi="Cordia New" w:cs="Cordia New"/>
                <w:color w:val="000000"/>
              </w:rPr>
              <w:t xml:space="preserve">     Revenue from sales</w:t>
            </w:r>
          </w:p>
        </w:tc>
        <w:tc>
          <w:tcPr>
            <w:tcW w:w="1440" w:type="dxa"/>
            <w:shd w:val="clear" w:color="auto" w:fill="auto"/>
            <w:vAlign w:val="center"/>
          </w:tcPr>
          <w:p w14:paraId="4AD82C3A" w14:textId="04D44F7C" w:rsidR="000756DD" w:rsidRPr="0006619B" w:rsidRDefault="000756DD" w:rsidP="000756DD">
            <w:pPr>
              <w:tabs>
                <w:tab w:val="decimal" w:pos="572"/>
              </w:tabs>
              <w:ind w:right="-72"/>
              <w:jc w:val="right"/>
              <w:rPr>
                <w:rFonts w:ascii="Cordia New" w:hAnsi="Cordia New" w:cs="Cordia New"/>
                <w:color w:val="000000"/>
                <w:cs/>
                <w:lang w:val="en-GB"/>
              </w:rPr>
            </w:pPr>
            <w:r w:rsidRPr="0006619B">
              <w:rPr>
                <w:rFonts w:asciiTheme="minorBidi" w:hAnsiTheme="minorBidi" w:cstheme="minorBidi"/>
                <w:color w:val="000000"/>
                <w:lang w:val="en-US"/>
              </w:rPr>
              <w:t>5,580</w:t>
            </w:r>
          </w:p>
        </w:tc>
        <w:tc>
          <w:tcPr>
            <w:tcW w:w="1440" w:type="dxa"/>
            <w:shd w:val="clear" w:color="auto" w:fill="auto"/>
            <w:vAlign w:val="center"/>
          </w:tcPr>
          <w:p w14:paraId="6225985E" w14:textId="49D1316B" w:rsidR="000756DD" w:rsidRPr="0006619B" w:rsidRDefault="000756DD" w:rsidP="000756DD">
            <w:pPr>
              <w:tabs>
                <w:tab w:val="decimal" w:pos="572"/>
              </w:tabs>
              <w:ind w:right="-72"/>
              <w:jc w:val="right"/>
              <w:rPr>
                <w:rFonts w:ascii="Cordia New" w:hAnsi="Cordia New" w:cs="Cordia New"/>
                <w:color w:val="000000"/>
                <w:cs/>
                <w:lang w:val="en-GB"/>
              </w:rPr>
            </w:pPr>
            <w:r w:rsidRPr="0006619B">
              <w:rPr>
                <w:rFonts w:asciiTheme="minorBidi" w:hAnsiTheme="minorBidi" w:cstheme="minorBidi"/>
                <w:color w:val="000000"/>
                <w:lang w:val="en-GB"/>
              </w:rPr>
              <w:t>6</w:t>
            </w:r>
            <w:r w:rsidRPr="0006619B">
              <w:rPr>
                <w:rFonts w:asciiTheme="minorBidi" w:hAnsiTheme="minorBidi" w:cstheme="minorBidi"/>
                <w:color w:val="000000"/>
                <w:lang w:val="en-US"/>
              </w:rPr>
              <w:t>,</w:t>
            </w:r>
            <w:r w:rsidRPr="0006619B">
              <w:rPr>
                <w:rFonts w:asciiTheme="minorBidi" w:hAnsiTheme="minorBidi" w:cstheme="minorBidi"/>
                <w:color w:val="000000"/>
                <w:lang w:val="en-GB"/>
              </w:rPr>
              <w:t>498</w:t>
            </w:r>
          </w:p>
        </w:tc>
        <w:tc>
          <w:tcPr>
            <w:tcW w:w="1440" w:type="dxa"/>
            <w:shd w:val="clear" w:color="auto" w:fill="auto"/>
            <w:vAlign w:val="center"/>
          </w:tcPr>
          <w:p w14:paraId="57532C2F" w14:textId="0B168AF5"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US"/>
              </w:rPr>
              <w:t>194,090</w:t>
            </w:r>
          </w:p>
        </w:tc>
        <w:tc>
          <w:tcPr>
            <w:tcW w:w="1440" w:type="dxa"/>
            <w:shd w:val="clear" w:color="auto" w:fill="auto"/>
            <w:vAlign w:val="center"/>
          </w:tcPr>
          <w:p w14:paraId="2CD2DF57" w14:textId="3428A495"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227</w:t>
            </w:r>
            <w:r w:rsidRPr="0006619B">
              <w:rPr>
                <w:rFonts w:asciiTheme="minorBidi" w:hAnsiTheme="minorBidi" w:cstheme="minorBidi"/>
                <w:color w:val="000000"/>
                <w:lang w:val="en-US"/>
              </w:rPr>
              <w:t>,</w:t>
            </w:r>
            <w:r w:rsidRPr="0006619B">
              <w:rPr>
                <w:rFonts w:asciiTheme="minorBidi" w:hAnsiTheme="minorBidi" w:cstheme="minorBidi"/>
                <w:color w:val="000000"/>
                <w:lang w:val="en-GB"/>
              </w:rPr>
              <w:t>961</w:t>
            </w:r>
          </w:p>
        </w:tc>
      </w:tr>
      <w:tr w:rsidR="000756DD" w:rsidRPr="0006619B" w14:paraId="615BA737" w14:textId="77777777" w:rsidTr="00A659E1">
        <w:tc>
          <w:tcPr>
            <w:tcW w:w="3701" w:type="dxa"/>
            <w:shd w:val="clear" w:color="auto" w:fill="auto"/>
            <w:vAlign w:val="center"/>
          </w:tcPr>
          <w:p w14:paraId="0C4336E6" w14:textId="77777777" w:rsidR="000756DD" w:rsidRPr="0006619B" w:rsidRDefault="000756DD" w:rsidP="000756DD">
            <w:pPr>
              <w:ind w:left="435"/>
              <w:rPr>
                <w:rFonts w:ascii="Cordia New" w:hAnsi="Cordia New" w:cs="Cordia New"/>
                <w:color w:val="000000"/>
                <w:cs/>
              </w:rPr>
            </w:pPr>
            <w:r w:rsidRPr="0006619B">
              <w:rPr>
                <w:rFonts w:ascii="Cordia New" w:hAnsi="Cordia New" w:cs="Cordia New"/>
                <w:color w:val="000000"/>
              </w:rPr>
              <w:t xml:space="preserve">     Other income</w:t>
            </w:r>
          </w:p>
        </w:tc>
        <w:tc>
          <w:tcPr>
            <w:tcW w:w="1440" w:type="dxa"/>
            <w:shd w:val="clear" w:color="auto" w:fill="auto"/>
            <w:vAlign w:val="center"/>
          </w:tcPr>
          <w:p w14:paraId="099DDBEA" w14:textId="5FF9ECAF"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12</w:t>
            </w:r>
          </w:p>
        </w:tc>
        <w:tc>
          <w:tcPr>
            <w:tcW w:w="1440" w:type="dxa"/>
            <w:shd w:val="clear" w:color="auto" w:fill="auto"/>
            <w:vAlign w:val="center"/>
          </w:tcPr>
          <w:p w14:paraId="080A68FE" w14:textId="14510595"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7</w:t>
            </w:r>
          </w:p>
        </w:tc>
        <w:tc>
          <w:tcPr>
            <w:tcW w:w="1440" w:type="dxa"/>
            <w:shd w:val="clear" w:color="auto" w:fill="auto"/>
            <w:vAlign w:val="center"/>
          </w:tcPr>
          <w:p w14:paraId="126A889B" w14:textId="1AFB1A36" w:rsidR="000756DD" w:rsidRPr="0006619B" w:rsidRDefault="000756DD" w:rsidP="000756DD">
            <w:pPr>
              <w:tabs>
                <w:tab w:val="decimal" w:pos="572"/>
              </w:tabs>
              <w:ind w:right="-72"/>
              <w:jc w:val="right"/>
              <w:rPr>
                <w:rFonts w:ascii="Cordia New" w:hAnsi="Cordia New" w:cs="Cordia New"/>
                <w:color w:val="000000"/>
                <w:cs/>
                <w:lang w:val="en-GB"/>
              </w:rPr>
            </w:pPr>
            <w:r w:rsidRPr="0006619B">
              <w:rPr>
                <w:rFonts w:asciiTheme="minorBidi" w:hAnsiTheme="minorBidi" w:cstheme="minorBidi"/>
                <w:color w:val="000000"/>
                <w:lang w:val="en-US"/>
              </w:rPr>
              <w:t>40</w:t>
            </w:r>
            <w:r w:rsidR="00694061" w:rsidRPr="0006619B">
              <w:rPr>
                <w:rFonts w:asciiTheme="minorBidi" w:hAnsiTheme="minorBidi" w:cstheme="minorBidi"/>
                <w:color w:val="000000"/>
                <w:lang w:val="en-GB"/>
              </w:rPr>
              <w:t>6</w:t>
            </w:r>
          </w:p>
        </w:tc>
        <w:tc>
          <w:tcPr>
            <w:tcW w:w="1440" w:type="dxa"/>
            <w:shd w:val="clear" w:color="auto" w:fill="auto"/>
            <w:vAlign w:val="center"/>
          </w:tcPr>
          <w:p w14:paraId="1C075BDB" w14:textId="64004AF8"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231</w:t>
            </w:r>
          </w:p>
        </w:tc>
      </w:tr>
      <w:tr w:rsidR="000756DD" w:rsidRPr="0006619B" w14:paraId="3F78F4D1" w14:textId="77777777" w:rsidTr="00A659E1">
        <w:tc>
          <w:tcPr>
            <w:tcW w:w="3701" w:type="dxa"/>
            <w:shd w:val="clear" w:color="auto" w:fill="auto"/>
            <w:vAlign w:val="center"/>
          </w:tcPr>
          <w:p w14:paraId="142ACDD6" w14:textId="77777777" w:rsidR="000756DD" w:rsidRPr="0006619B" w:rsidRDefault="000756DD" w:rsidP="000756DD">
            <w:pPr>
              <w:ind w:left="435"/>
              <w:rPr>
                <w:rFonts w:ascii="Cordia New" w:hAnsi="Cordia New" w:cs="Cordia New"/>
                <w:color w:val="000000"/>
                <w:cs/>
              </w:rPr>
            </w:pPr>
            <w:r w:rsidRPr="0006619B">
              <w:rPr>
                <w:rFonts w:ascii="Cordia New" w:hAnsi="Cordia New" w:cs="Cordia New"/>
                <w:color w:val="000000"/>
              </w:rPr>
              <w:t xml:space="preserve">     Purchase and other expenses</w:t>
            </w:r>
          </w:p>
        </w:tc>
        <w:tc>
          <w:tcPr>
            <w:tcW w:w="1440" w:type="dxa"/>
            <w:shd w:val="clear" w:color="auto" w:fill="auto"/>
            <w:vAlign w:val="center"/>
          </w:tcPr>
          <w:p w14:paraId="492750F3" w14:textId="11F9EEF6"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4</w:t>
            </w:r>
          </w:p>
        </w:tc>
        <w:tc>
          <w:tcPr>
            <w:tcW w:w="1440" w:type="dxa"/>
            <w:shd w:val="clear" w:color="auto" w:fill="auto"/>
            <w:vAlign w:val="center"/>
          </w:tcPr>
          <w:p w14:paraId="04595BB0" w14:textId="1A0FFC57"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5</w:t>
            </w:r>
          </w:p>
        </w:tc>
        <w:tc>
          <w:tcPr>
            <w:tcW w:w="1440" w:type="dxa"/>
            <w:shd w:val="clear" w:color="auto" w:fill="auto"/>
            <w:vAlign w:val="center"/>
          </w:tcPr>
          <w:p w14:paraId="731F2781" w14:textId="236579B3"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US"/>
              </w:rPr>
              <w:t>148</w:t>
            </w:r>
          </w:p>
        </w:tc>
        <w:tc>
          <w:tcPr>
            <w:tcW w:w="1440" w:type="dxa"/>
            <w:shd w:val="clear" w:color="auto" w:fill="auto"/>
            <w:vAlign w:val="center"/>
          </w:tcPr>
          <w:p w14:paraId="0D3B8564" w14:textId="7FB2A3A0"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179</w:t>
            </w:r>
          </w:p>
        </w:tc>
      </w:tr>
      <w:tr w:rsidR="000756DD" w:rsidRPr="0006619B" w14:paraId="555963A6" w14:textId="77777777" w:rsidTr="00A659E1">
        <w:tc>
          <w:tcPr>
            <w:tcW w:w="3701" w:type="dxa"/>
            <w:shd w:val="clear" w:color="auto" w:fill="auto"/>
            <w:vAlign w:val="center"/>
          </w:tcPr>
          <w:p w14:paraId="1E54C534" w14:textId="77777777" w:rsidR="000756DD" w:rsidRPr="0006619B" w:rsidRDefault="000756DD" w:rsidP="000756DD">
            <w:pPr>
              <w:ind w:left="435"/>
              <w:rPr>
                <w:rFonts w:ascii="Cordia New" w:hAnsi="Cordia New" w:cs="Cordia New"/>
                <w:color w:val="000000"/>
                <w:cs/>
              </w:rPr>
            </w:pPr>
          </w:p>
        </w:tc>
        <w:tc>
          <w:tcPr>
            <w:tcW w:w="1440" w:type="dxa"/>
            <w:shd w:val="clear" w:color="auto" w:fill="auto"/>
          </w:tcPr>
          <w:p w14:paraId="351E161C" w14:textId="77777777" w:rsidR="000756DD" w:rsidRPr="0006619B" w:rsidRDefault="000756DD" w:rsidP="000756DD">
            <w:pPr>
              <w:tabs>
                <w:tab w:val="decimal" w:pos="572"/>
              </w:tabs>
              <w:ind w:right="-72"/>
              <w:jc w:val="right"/>
              <w:rPr>
                <w:rFonts w:ascii="Cordia New" w:hAnsi="Cordia New" w:cs="Cordia New"/>
                <w:cs/>
              </w:rPr>
            </w:pPr>
          </w:p>
        </w:tc>
        <w:tc>
          <w:tcPr>
            <w:tcW w:w="1440" w:type="dxa"/>
            <w:shd w:val="clear" w:color="auto" w:fill="auto"/>
          </w:tcPr>
          <w:p w14:paraId="5E430F2E" w14:textId="77777777" w:rsidR="000756DD" w:rsidRPr="0006619B" w:rsidRDefault="000756DD" w:rsidP="000756DD">
            <w:pPr>
              <w:tabs>
                <w:tab w:val="decimal" w:pos="572"/>
              </w:tabs>
              <w:ind w:right="-72"/>
              <w:jc w:val="right"/>
              <w:rPr>
                <w:rFonts w:ascii="Cordia New" w:hAnsi="Cordia New" w:cs="Cordia New"/>
                <w:cs/>
              </w:rPr>
            </w:pPr>
          </w:p>
        </w:tc>
        <w:tc>
          <w:tcPr>
            <w:tcW w:w="1440" w:type="dxa"/>
            <w:shd w:val="clear" w:color="auto" w:fill="auto"/>
          </w:tcPr>
          <w:p w14:paraId="4DAA3DD6" w14:textId="77777777" w:rsidR="000756DD" w:rsidRPr="0006619B" w:rsidRDefault="000756DD" w:rsidP="000756DD">
            <w:pPr>
              <w:tabs>
                <w:tab w:val="decimal" w:pos="572"/>
              </w:tabs>
              <w:ind w:right="-72"/>
              <w:jc w:val="right"/>
              <w:rPr>
                <w:rFonts w:ascii="Cordia New" w:hAnsi="Cordia New" w:cs="Cordia New"/>
                <w:cs/>
              </w:rPr>
            </w:pPr>
          </w:p>
        </w:tc>
        <w:tc>
          <w:tcPr>
            <w:tcW w:w="1440" w:type="dxa"/>
            <w:shd w:val="clear" w:color="auto" w:fill="auto"/>
          </w:tcPr>
          <w:p w14:paraId="17132AB0" w14:textId="77777777" w:rsidR="000756DD" w:rsidRPr="0006619B" w:rsidRDefault="000756DD" w:rsidP="000756DD">
            <w:pPr>
              <w:tabs>
                <w:tab w:val="decimal" w:pos="572"/>
              </w:tabs>
              <w:ind w:right="-72"/>
              <w:jc w:val="right"/>
              <w:rPr>
                <w:rFonts w:ascii="Cordia New" w:hAnsi="Cordia New" w:cs="Cordia New"/>
                <w:cs/>
              </w:rPr>
            </w:pPr>
          </w:p>
        </w:tc>
      </w:tr>
      <w:tr w:rsidR="000756DD" w:rsidRPr="0006619B" w14:paraId="24F7F0E1" w14:textId="77777777" w:rsidTr="00A659E1">
        <w:tc>
          <w:tcPr>
            <w:tcW w:w="3701" w:type="dxa"/>
            <w:shd w:val="clear" w:color="auto" w:fill="auto"/>
            <w:vAlign w:val="center"/>
          </w:tcPr>
          <w:p w14:paraId="6150BC9B" w14:textId="69650C8D" w:rsidR="000756DD" w:rsidRPr="0006619B" w:rsidRDefault="008D7199" w:rsidP="000756DD">
            <w:pPr>
              <w:ind w:left="435"/>
              <w:rPr>
                <w:rFonts w:ascii="Cordia New" w:hAnsi="Cordia New" w:cs="Cordia New"/>
                <w:color w:val="000000"/>
                <w:cs/>
                <w:lang w:val="en-GB"/>
              </w:rPr>
            </w:pPr>
            <w:r w:rsidRPr="0006619B">
              <w:rPr>
                <w:rFonts w:ascii="Cordia New" w:hAnsi="Cordia New" w:cs="Cordia New"/>
                <w:color w:val="000000"/>
                <w:lang w:val="en-GB"/>
              </w:rPr>
              <w:t>A</w:t>
            </w:r>
            <w:r w:rsidR="000756DD" w:rsidRPr="0006619B">
              <w:rPr>
                <w:rFonts w:ascii="Cordia New" w:hAnsi="Cordia New" w:cs="Cordia New"/>
                <w:color w:val="000000"/>
                <w:lang w:val="en-GB"/>
              </w:rPr>
              <w:t>ssociates</w:t>
            </w:r>
          </w:p>
        </w:tc>
        <w:tc>
          <w:tcPr>
            <w:tcW w:w="1440" w:type="dxa"/>
            <w:shd w:val="clear" w:color="auto" w:fill="auto"/>
          </w:tcPr>
          <w:p w14:paraId="71607653" w14:textId="77777777" w:rsidR="000756DD" w:rsidRPr="0006619B" w:rsidRDefault="000756DD" w:rsidP="000756DD">
            <w:pPr>
              <w:tabs>
                <w:tab w:val="decimal" w:pos="572"/>
              </w:tabs>
              <w:ind w:right="-72"/>
              <w:jc w:val="right"/>
              <w:rPr>
                <w:rFonts w:ascii="Cordia New" w:hAnsi="Cordia New" w:cs="Cordia New"/>
                <w:color w:val="000000"/>
                <w:lang w:val="en-US"/>
              </w:rPr>
            </w:pPr>
          </w:p>
        </w:tc>
        <w:tc>
          <w:tcPr>
            <w:tcW w:w="1440" w:type="dxa"/>
            <w:shd w:val="clear" w:color="auto" w:fill="auto"/>
          </w:tcPr>
          <w:p w14:paraId="1CA83D33" w14:textId="77777777" w:rsidR="000756DD" w:rsidRPr="0006619B" w:rsidRDefault="000756DD" w:rsidP="000756DD">
            <w:pPr>
              <w:tabs>
                <w:tab w:val="decimal" w:pos="572"/>
              </w:tabs>
              <w:ind w:right="-72"/>
              <w:jc w:val="right"/>
              <w:rPr>
                <w:rFonts w:ascii="Cordia New" w:hAnsi="Cordia New" w:cs="Cordia New"/>
                <w:color w:val="000000"/>
                <w:lang w:val="en-US"/>
              </w:rPr>
            </w:pPr>
          </w:p>
        </w:tc>
        <w:tc>
          <w:tcPr>
            <w:tcW w:w="1440" w:type="dxa"/>
            <w:shd w:val="clear" w:color="auto" w:fill="auto"/>
          </w:tcPr>
          <w:p w14:paraId="7D40887E" w14:textId="77777777" w:rsidR="000756DD" w:rsidRPr="0006619B" w:rsidRDefault="000756DD" w:rsidP="000756DD">
            <w:pPr>
              <w:tabs>
                <w:tab w:val="decimal" w:pos="572"/>
              </w:tabs>
              <w:ind w:right="-72"/>
              <w:jc w:val="right"/>
              <w:rPr>
                <w:rFonts w:ascii="Cordia New" w:hAnsi="Cordia New" w:cs="Cordia New"/>
                <w:color w:val="000000"/>
                <w:lang w:val="en-US"/>
              </w:rPr>
            </w:pPr>
          </w:p>
        </w:tc>
        <w:tc>
          <w:tcPr>
            <w:tcW w:w="1440" w:type="dxa"/>
            <w:shd w:val="clear" w:color="auto" w:fill="auto"/>
          </w:tcPr>
          <w:p w14:paraId="2FC1481B" w14:textId="77777777" w:rsidR="000756DD" w:rsidRPr="0006619B" w:rsidRDefault="000756DD" w:rsidP="000756DD">
            <w:pPr>
              <w:tabs>
                <w:tab w:val="decimal" w:pos="572"/>
              </w:tabs>
              <w:ind w:right="-72"/>
              <w:jc w:val="right"/>
              <w:rPr>
                <w:rFonts w:ascii="Cordia New" w:hAnsi="Cordia New" w:cs="Cordia New"/>
                <w:color w:val="000000"/>
                <w:lang w:val="en-US"/>
              </w:rPr>
            </w:pPr>
          </w:p>
        </w:tc>
      </w:tr>
      <w:tr w:rsidR="000756DD" w:rsidRPr="0006619B" w14:paraId="16B37A72" w14:textId="77777777" w:rsidTr="002248E0">
        <w:tc>
          <w:tcPr>
            <w:tcW w:w="3701" w:type="dxa"/>
            <w:shd w:val="clear" w:color="auto" w:fill="auto"/>
            <w:vAlign w:val="center"/>
          </w:tcPr>
          <w:p w14:paraId="56E09CA3" w14:textId="77777777" w:rsidR="000756DD" w:rsidRPr="0006619B" w:rsidRDefault="000756DD" w:rsidP="000756DD">
            <w:pPr>
              <w:ind w:left="435"/>
              <w:rPr>
                <w:rFonts w:ascii="Cordia New" w:hAnsi="Cordia New" w:cs="Cordia New"/>
                <w:color w:val="000000"/>
                <w:cs/>
              </w:rPr>
            </w:pPr>
            <w:r w:rsidRPr="0006619B">
              <w:rPr>
                <w:rFonts w:ascii="Cordia New" w:hAnsi="Cordia New" w:cs="Cordia New"/>
                <w:color w:val="000000"/>
                <w:cs/>
                <w:lang w:val="en-US"/>
              </w:rPr>
              <w:t xml:space="preserve">     </w:t>
            </w:r>
            <w:r w:rsidRPr="0006619B">
              <w:rPr>
                <w:rFonts w:ascii="Cordia New" w:hAnsi="Cordia New" w:cs="Cordia New"/>
                <w:color w:val="000000"/>
              </w:rPr>
              <w:t>Interest</w:t>
            </w:r>
            <w:r w:rsidRPr="0006619B">
              <w:rPr>
                <w:rFonts w:ascii="Cordia New" w:hAnsi="Cordia New" w:cs="Cordia New"/>
                <w:color w:val="000000"/>
                <w:cs/>
              </w:rPr>
              <w:t xml:space="preserve"> </w:t>
            </w:r>
            <w:r w:rsidRPr="0006619B">
              <w:rPr>
                <w:rFonts w:ascii="Cordia New" w:hAnsi="Cordia New" w:cs="Cordia New"/>
                <w:color w:val="000000"/>
              </w:rPr>
              <w:t>income</w:t>
            </w:r>
          </w:p>
        </w:tc>
        <w:tc>
          <w:tcPr>
            <w:tcW w:w="1440" w:type="dxa"/>
            <w:shd w:val="clear" w:color="auto" w:fill="auto"/>
            <w:vAlign w:val="center"/>
          </w:tcPr>
          <w:p w14:paraId="01E5FC33" w14:textId="66934F0E"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w:t>
            </w:r>
          </w:p>
        </w:tc>
        <w:tc>
          <w:tcPr>
            <w:tcW w:w="1440" w:type="dxa"/>
            <w:shd w:val="clear" w:color="auto" w:fill="auto"/>
            <w:vAlign w:val="center"/>
          </w:tcPr>
          <w:p w14:paraId="6F08E1FA" w14:textId="1EC078BA"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w:t>
            </w:r>
          </w:p>
        </w:tc>
        <w:tc>
          <w:tcPr>
            <w:tcW w:w="1440" w:type="dxa"/>
            <w:shd w:val="clear" w:color="auto" w:fill="auto"/>
            <w:vAlign w:val="center"/>
          </w:tcPr>
          <w:p w14:paraId="42D22F88" w14:textId="6FB5FD60" w:rsidR="000756DD" w:rsidRPr="0006619B" w:rsidRDefault="0038009E"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US"/>
              </w:rPr>
              <w:t>13</w:t>
            </w:r>
          </w:p>
        </w:tc>
        <w:tc>
          <w:tcPr>
            <w:tcW w:w="1440" w:type="dxa"/>
            <w:shd w:val="clear" w:color="auto" w:fill="auto"/>
            <w:vAlign w:val="center"/>
          </w:tcPr>
          <w:p w14:paraId="14763A9E" w14:textId="1BA152C1"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1</w:t>
            </w:r>
          </w:p>
        </w:tc>
      </w:tr>
      <w:tr w:rsidR="000756DD" w:rsidRPr="0006619B" w14:paraId="74DD6FDD" w14:textId="77777777" w:rsidTr="002248E0">
        <w:tc>
          <w:tcPr>
            <w:tcW w:w="3701" w:type="dxa"/>
            <w:shd w:val="clear" w:color="auto" w:fill="auto"/>
            <w:vAlign w:val="center"/>
          </w:tcPr>
          <w:p w14:paraId="7E6D1FFB" w14:textId="77777777" w:rsidR="000756DD" w:rsidRPr="0006619B" w:rsidRDefault="000756DD" w:rsidP="000756DD">
            <w:pPr>
              <w:ind w:left="435"/>
              <w:rPr>
                <w:rFonts w:ascii="Cordia New" w:hAnsi="Cordia New" w:cs="Cordia New"/>
                <w:color w:val="000000"/>
                <w:cs/>
              </w:rPr>
            </w:pPr>
            <w:r w:rsidRPr="0006619B">
              <w:rPr>
                <w:rFonts w:ascii="Cordia New" w:hAnsi="Cordia New" w:cs="Cordia New"/>
                <w:color w:val="000000"/>
              </w:rPr>
              <w:t xml:space="preserve">     Other income</w:t>
            </w:r>
          </w:p>
        </w:tc>
        <w:tc>
          <w:tcPr>
            <w:tcW w:w="1440" w:type="dxa"/>
            <w:shd w:val="clear" w:color="auto" w:fill="auto"/>
            <w:vAlign w:val="center"/>
          </w:tcPr>
          <w:p w14:paraId="3B70E5B5" w14:textId="3C4CC47F" w:rsidR="000756DD" w:rsidRPr="0006619B" w:rsidRDefault="000756DD" w:rsidP="000756DD">
            <w:pPr>
              <w:tabs>
                <w:tab w:val="decimal" w:pos="572"/>
              </w:tabs>
              <w:ind w:right="-72"/>
              <w:jc w:val="right"/>
              <w:rPr>
                <w:rFonts w:ascii="Cordia New" w:hAnsi="Cordia New" w:cs="Cordia New"/>
                <w:color w:val="000000"/>
                <w:cs/>
                <w:lang w:val="en-GB"/>
              </w:rPr>
            </w:pPr>
            <w:r w:rsidRPr="0006619B">
              <w:rPr>
                <w:rFonts w:asciiTheme="minorBidi" w:hAnsiTheme="minorBidi" w:cstheme="minorBidi"/>
                <w:color w:val="000000"/>
                <w:lang w:val="en-US"/>
              </w:rPr>
              <w:t>1</w:t>
            </w:r>
          </w:p>
        </w:tc>
        <w:tc>
          <w:tcPr>
            <w:tcW w:w="1440" w:type="dxa"/>
            <w:shd w:val="clear" w:color="auto" w:fill="auto"/>
            <w:vAlign w:val="center"/>
          </w:tcPr>
          <w:p w14:paraId="75291E9A" w14:textId="237C5016" w:rsidR="000756DD" w:rsidRPr="0006619B" w:rsidRDefault="000756DD" w:rsidP="000756DD">
            <w:pPr>
              <w:tabs>
                <w:tab w:val="decimal" w:pos="572"/>
              </w:tabs>
              <w:ind w:right="-72"/>
              <w:jc w:val="right"/>
              <w:rPr>
                <w:rFonts w:ascii="Cordia New" w:hAnsi="Cordia New" w:cs="Cordia New"/>
                <w:color w:val="000000"/>
                <w:cs/>
                <w:lang w:val="en-GB"/>
              </w:rPr>
            </w:pPr>
            <w:r w:rsidRPr="0006619B">
              <w:rPr>
                <w:rFonts w:asciiTheme="minorBidi" w:hAnsiTheme="minorBidi" w:cstheme="minorBidi"/>
                <w:color w:val="000000"/>
                <w:lang w:val="en-GB"/>
              </w:rPr>
              <w:t>1</w:t>
            </w:r>
          </w:p>
        </w:tc>
        <w:tc>
          <w:tcPr>
            <w:tcW w:w="1440" w:type="dxa"/>
            <w:shd w:val="clear" w:color="auto" w:fill="auto"/>
            <w:vAlign w:val="center"/>
          </w:tcPr>
          <w:p w14:paraId="4587EF95" w14:textId="68C7AA28"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US"/>
              </w:rPr>
              <w:t>2</w:t>
            </w:r>
            <w:r w:rsidR="005C5E40" w:rsidRPr="0006619B">
              <w:rPr>
                <w:rFonts w:asciiTheme="minorBidi" w:hAnsiTheme="minorBidi" w:cstheme="minorBidi"/>
                <w:color w:val="000000"/>
                <w:lang w:val="en-US"/>
              </w:rPr>
              <w:t>2</w:t>
            </w:r>
          </w:p>
        </w:tc>
        <w:tc>
          <w:tcPr>
            <w:tcW w:w="1440" w:type="dxa"/>
            <w:shd w:val="clear" w:color="auto" w:fill="auto"/>
            <w:vAlign w:val="center"/>
          </w:tcPr>
          <w:p w14:paraId="0AFF07DD" w14:textId="5BE0C581"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38</w:t>
            </w:r>
          </w:p>
        </w:tc>
      </w:tr>
      <w:tr w:rsidR="000756DD" w:rsidRPr="0006619B" w14:paraId="3A15264D" w14:textId="77777777" w:rsidTr="002248E0">
        <w:tc>
          <w:tcPr>
            <w:tcW w:w="3701" w:type="dxa"/>
            <w:shd w:val="clear" w:color="auto" w:fill="auto"/>
            <w:vAlign w:val="center"/>
          </w:tcPr>
          <w:p w14:paraId="407EFA5B" w14:textId="309CC334" w:rsidR="000756DD" w:rsidRPr="0006619B" w:rsidRDefault="000756DD" w:rsidP="000756DD">
            <w:pPr>
              <w:ind w:left="435"/>
              <w:rPr>
                <w:rFonts w:ascii="Cordia New" w:hAnsi="Cordia New" w:cs="Cordia New"/>
                <w:color w:val="000000"/>
                <w:lang w:val="en-GB"/>
              </w:rPr>
            </w:pPr>
            <w:r w:rsidRPr="0006619B">
              <w:rPr>
                <w:rFonts w:ascii="Cordia New" w:hAnsi="Cordia New" w:cs="Cordia New"/>
                <w:color w:val="000000"/>
                <w:cs/>
              </w:rPr>
              <w:t xml:space="preserve">     </w:t>
            </w:r>
            <w:r w:rsidRPr="0006619B">
              <w:rPr>
                <w:rFonts w:ascii="Cordia New" w:hAnsi="Cordia New" w:cs="Cordia New"/>
                <w:color w:val="000000"/>
              </w:rPr>
              <w:t>Dividend income</w:t>
            </w:r>
          </w:p>
        </w:tc>
        <w:tc>
          <w:tcPr>
            <w:tcW w:w="1440" w:type="dxa"/>
            <w:shd w:val="clear" w:color="auto" w:fill="auto"/>
            <w:vAlign w:val="center"/>
          </w:tcPr>
          <w:p w14:paraId="62575424" w14:textId="649F75B5" w:rsidR="000756DD" w:rsidRPr="0006619B" w:rsidRDefault="000756DD" w:rsidP="000756DD">
            <w:pPr>
              <w:tabs>
                <w:tab w:val="decimal" w:pos="572"/>
              </w:tabs>
              <w:ind w:right="-72"/>
              <w:jc w:val="right"/>
              <w:rPr>
                <w:rFonts w:ascii="Cordia New" w:hAnsi="Cordia New" w:cs="Cordia New"/>
                <w:color w:val="000000"/>
                <w:cs/>
                <w:lang w:val="en-GB"/>
              </w:rPr>
            </w:pPr>
            <w:r w:rsidRPr="0006619B">
              <w:rPr>
                <w:rFonts w:asciiTheme="minorBidi" w:hAnsiTheme="minorBidi" w:cstheme="minorBidi"/>
                <w:color w:val="000000"/>
                <w:lang w:val="en-GB"/>
              </w:rPr>
              <w:t>3</w:t>
            </w:r>
          </w:p>
        </w:tc>
        <w:tc>
          <w:tcPr>
            <w:tcW w:w="1440" w:type="dxa"/>
            <w:shd w:val="clear" w:color="auto" w:fill="auto"/>
            <w:vAlign w:val="center"/>
          </w:tcPr>
          <w:p w14:paraId="4B43D62C" w14:textId="3B32BD19" w:rsidR="000756DD" w:rsidRPr="0006619B" w:rsidRDefault="003616A7" w:rsidP="000756DD">
            <w:pPr>
              <w:tabs>
                <w:tab w:val="decimal" w:pos="572"/>
              </w:tabs>
              <w:ind w:right="-72"/>
              <w:jc w:val="right"/>
              <w:rPr>
                <w:rFonts w:ascii="Cordia New" w:hAnsi="Cordia New" w:cs="Cordia New"/>
                <w:color w:val="000000"/>
                <w:lang w:val="en-GB"/>
              </w:rPr>
            </w:pPr>
            <w:r w:rsidRPr="0006619B">
              <w:rPr>
                <w:rFonts w:ascii="Cordia New" w:hAnsi="Cordia New" w:cs="Cordia New"/>
                <w:color w:val="000000"/>
                <w:lang w:val="en-GB"/>
              </w:rPr>
              <w:t>4</w:t>
            </w:r>
          </w:p>
        </w:tc>
        <w:tc>
          <w:tcPr>
            <w:tcW w:w="1440" w:type="dxa"/>
            <w:shd w:val="clear" w:color="auto" w:fill="auto"/>
            <w:vAlign w:val="center"/>
          </w:tcPr>
          <w:p w14:paraId="047C41CF" w14:textId="0623B2BB"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US"/>
              </w:rPr>
              <w:t>1</w:t>
            </w:r>
            <w:r w:rsidR="008D7199" w:rsidRPr="0006619B">
              <w:rPr>
                <w:rFonts w:asciiTheme="minorBidi" w:hAnsiTheme="minorBidi" w:cstheme="minorBidi"/>
                <w:color w:val="000000"/>
                <w:lang w:val="en-US"/>
              </w:rPr>
              <w:t>03</w:t>
            </w:r>
          </w:p>
        </w:tc>
        <w:tc>
          <w:tcPr>
            <w:tcW w:w="1440" w:type="dxa"/>
            <w:shd w:val="clear" w:color="auto" w:fill="auto"/>
            <w:vAlign w:val="center"/>
          </w:tcPr>
          <w:p w14:paraId="2DF5644A" w14:textId="3A654168" w:rsidR="000756DD" w:rsidRPr="0006619B" w:rsidRDefault="008D7199" w:rsidP="000756DD">
            <w:pPr>
              <w:tabs>
                <w:tab w:val="decimal" w:pos="572"/>
              </w:tabs>
              <w:ind w:right="-72"/>
              <w:jc w:val="right"/>
              <w:rPr>
                <w:rFonts w:ascii="Cordia New" w:hAnsi="Cordia New" w:cs="Cordia New"/>
                <w:color w:val="000000"/>
                <w:lang w:val="en-GB"/>
              </w:rPr>
            </w:pPr>
            <w:r w:rsidRPr="0006619B">
              <w:rPr>
                <w:rFonts w:ascii="Cordia New" w:hAnsi="Cordia New" w:cs="Cordia New"/>
                <w:color w:val="000000"/>
                <w:lang w:val="en-US"/>
              </w:rPr>
              <w:t>11</w:t>
            </w:r>
            <w:r w:rsidR="00A96622" w:rsidRPr="0006619B">
              <w:rPr>
                <w:rFonts w:ascii="Cordia New" w:hAnsi="Cordia New" w:cs="Cordia New"/>
                <w:color w:val="000000"/>
                <w:lang w:val="en-GB"/>
              </w:rPr>
              <w:t>9</w:t>
            </w:r>
          </w:p>
        </w:tc>
      </w:tr>
      <w:tr w:rsidR="000756DD" w:rsidRPr="0006619B" w14:paraId="29B71640" w14:textId="77777777" w:rsidTr="002248E0">
        <w:tc>
          <w:tcPr>
            <w:tcW w:w="3701" w:type="dxa"/>
            <w:shd w:val="clear" w:color="auto" w:fill="auto"/>
            <w:vAlign w:val="center"/>
          </w:tcPr>
          <w:p w14:paraId="6E197588" w14:textId="77777777" w:rsidR="000756DD" w:rsidRPr="0006619B" w:rsidRDefault="000756DD" w:rsidP="000756DD">
            <w:pPr>
              <w:ind w:left="435"/>
              <w:rPr>
                <w:rFonts w:ascii="Cordia New" w:hAnsi="Cordia New" w:cs="Cordia New"/>
                <w:color w:val="000000"/>
                <w:cs/>
              </w:rPr>
            </w:pPr>
            <w:r w:rsidRPr="0006619B">
              <w:rPr>
                <w:rFonts w:ascii="Cordia New" w:hAnsi="Cordia New" w:cs="Cordia New"/>
                <w:color w:val="000000"/>
              </w:rPr>
              <w:t xml:space="preserve">     Rental and service expenses</w:t>
            </w:r>
          </w:p>
        </w:tc>
        <w:tc>
          <w:tcPr>
            <w:tcW w:w="1440" w:type="dxa"/>
            <w:shd w:val="clear" w:color="auto" w:fill="auto"/>
            <w:vAlign w:val="center"/>
          </w:tcPr>
          <w:p w14:paraId="61BED32C" w14:textId="718E9058"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74</w:t>
            </w:r>
          </w:p>
        </w:tc>
        <w:tc>
          <w:tcPr>
            <w:tcW w:w="1440" w:type="dxa"/>
            <w:shd w:val="clear" w:color="auto" w:fill="auto"/>
            <w:vAlign w:val="center"/>
          </w:tcPr>
          <w:p w14:paraId="70B8270F" w14:textId="374E747D"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59</w:t>
            </w:r>
          </w:p>
        </w:tc>
        <w:tc>
          <w:tcPr>
            <w:tcW w:w="1440" w:type="dxa"/>
            <w:shd w:val="clear" w:color="auto" w:fill="auto"/>
            <w:vAlign w:val="center"/>
          </w:tcPr>
          <w:p w14:paraId="63BF4FC0" w14:textId="01C21D45"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US"/>
              </w:rPr>
              <w:t>2,5</w:t>
            </w:r>
            <w:r w:rsidR="0038009E" w:rsidRPr="0006619B">
              <w:rPr>
                <w:rFonts w:asciiTheme="minorBidi" w:hAnsiTheme="minorBidi" w:cstheme="minorBidi"/>
                <w:color w:val="000000"/>
                <w:lang w:val="en-US"/>
              </w:rPr>
              <w:t>78</w:t>
            </w:r>
          </w:p>
        </w:tc>
        <w:tc>
          <w:tcPr>
            <w:tcW w:w="1440" w:type="dxa"/>
            <w:shd w:val="clear" w:color="auto" w:fill="auto"/>
            <w:vAlign w:val="center"/>
          </w:tcPr>
          <w:p w14:paraId="3D6368C5" w14:textId="4F416F69"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2</w:t>
            </w:r>
            <w:r w:rsidRPr="0006619B">
              <w:rPr>
                <w:rFonts w:asciiTheme="minorBidi" w:hAnsiTheme="minorBidi" w:cstheme="minorBidi"/>
                <w:color w:val="000000"/>
                <w:lang w:val="en-US"/>
              </w:rPr>
              <w:t>,</w:t>
            </w:r>
            <w:r w:rsidRPr="0006619B">
              <w:rPr>
                <w:rFonts w:asciiTheme="minorBidi" w:hAnsiTheme="minorBidi" w:cstheme="minorBidi"/>
                <w:color w:val="000000"/>
                <w:lang w:val="en-GB"/>
              </w:rPr>
              <w:t>058</w:t>
            </w:r>
          </w:p>
        </w:tc>
      </w:tr>
      <w:tr w:rsidR="000756DD" w:rsidRPr="0006619B" w14:paraId="4E327E08" w14:textId="77777777">
        <w:tc>
          <w:tcPr>
            <w:tcW w:w="3701" w:type="dxa"/>
            <w:shd w:val="clear" w:color="auto" w:fill="auto"/>
            <w:vAlign w:val="center"/>
          </w:tcPr>
          <w:p w14:paraId="6FDD5011" w14:textId="4C300144" w:rsidR="000756DD" w:rsidRPr="0006619B" w:rsidRDefault="000756DD" w:rsidP="000756DD">
            <w:pPr>
              <w:ind w:left="435"/>
              <w:rPr>
                <w:rFonts w:ascii="Cordia New" w:hAnsi="Cordia New" w:cs="Cordia New"/>
                <w:color w:val="000000"/>
                <w:cs/>
              </w:rPr>
            </w:pPr>
            <w:r w:rsidRPr="0006619B">
              <w:rPr>
                <w:rFonts w:ascii="Cordia New" w:hAnsi="Cordia New" w:cs="Cordia New"/>
                <w:color w:val="000000"/>
              </w:rPr>
              <w:t xml:space="preserve">     Purchase and other expenses</w:t>
            </w:r>
          </w:p>
        </w:tc>
        <w:tc>
          <w:tcPr>
            <w:tcW w:w="1440" w:type="dxa"/>
            <w:shd w:val="clear" w:color="auto" w:fill="auto"/>
            <w:vAlign w:val="center"/>
          </w:tcPr>
          <w:p w14:paraId="18558C92" w14:textId="054473F6" w:rsidR="000756DD" w:rsidRPr="0006619B" w:rsidRDefault="000756DD" w:rsidP="000756DD">
            <w:pPr>
              <w:tabs>
                <w:tab w:val="decimal" w:pos="572"/>
              </w:tabs>
              <w:ind w:right="-72"/>
              <w:jc w:val="right"/>
              <w:rPr>
                <w:rFonts w:ascii="Cordia New" w:hAnsi="Cordia New" w:cs="Cordia New"/>
                <w:cs/>
              </w:rPr>
            </w:pPr>
            <w:r w:rsidRPr="0006619B">
              <w:rPr>
                <w:rFonts w:asciiTheme="minorBidi" w:hAnsiTheme="minorBidi" w:cstheme="minorBidi"/>
                <w:color w:val="000000"/>
                <w:lang w:val="en-GB"/>
              </w:rPr>
              <w:t>-</w:t>
            </w:r>
          </w:p>
        </w:tc>
        <w:tc>
          <w:tcPr>
            <w:tcW w:w="1440" w:type="dxa"/>
            <w:shd w:val="clear" w:color="auto" w:fill="auto"/>
            <w:vAlign w:val="center"/>
          </w:tcPr>
          <w:p w14:paraId="24FE8233" w14:textId="1A4F5F07" w:rsidR="000756DD" w:rsidRPr="0006619B" w:rsidRDefault="000756DD" w:rsidP="000756DD">
            <w:pPr>
              <w:tabs>
                <w:tab w:val="decimal" w:pos="572"/>
              </w:tabs>
              <w:ind w:right="-72"/>
              <w:jc w:val="right"/>
              <w:rPr>
                <w:rFonts w:ascii="Cordia New" w:hAnsi="Cordia New" w:cs="Cordia New"/>
                <w:lang w:val="en-GB"/>
              </w:rPr>
            </w:pPr>
            <w:r w:rsidRPr="0006619B">
              <w:rPr>
                <w:rFonts w:asciiTheme="minorBidi" w:hAnsiTheme="minorBidi" w:cstheme="minorBidi"/>
                <w:color w:val="000000"/>
                <w:lang w:val="en-GB"/>
              </w:rPr>
              <w:t>-</w:t>
            </w:r>
          </w:p>
        </w:tc>
        <w:tc>
          <w:tcPr>
            <w:tcW w:w="1440" w:type="dxa"/>
            <w:shd w:val="clear" w:color="auto" w:fill="auto"/>
            <w:vAlign w:val="center"/>
          </w:tcPr>
          <w:p w14:paraId="52D5AB1A" w14:textId="33C640EA" w:rsidR="000756DD" w:rsidRPr="0006619B" w:rsidRDefault="000756DD" w:rsidP="000756DD">
            <w:pPr>
              <w:tabs>
                <w:tab w:val="decimal" w:pos="572"/>
              </w:tabs>
              <w:ind w:right="-72"/>
              <w:jc w:val="right"/>
              <w:rPr>
                <w:rFonts w:ascii="Cordia New" w:hAnsi="Cordia New" w:cs="Cordia New"/>
                <w:cs/>
              </w:rPr>
            </w:pPr>
            <w:r w:rsidRPr="0006619B">
              <w:rPr>
                <w:rFonts w:asciiTheme="minorBidi" w:hAnsiTheme="minorBidi" w:cstheme="minorBidi"/>
                <w:color w:val="000000"/>
                <w:lang w:val="en-US"/>
              </w:rPr>
              <w:t>1</w:t>
            </w:r>
          </w:p>
        </w:tc>
        <w:tc>
          <w:tcPr>
            <w:tcW w:w="1440" w:type="dxa"/>
            <w:shd w:val="clear" w:color="auto" w:fill="auto"/>
            <w:vAlign w:val="center"/>
          </w:tcPr>
          <w:p w14:paraId="6A11F6B5" w14:textId="244BBCD5"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2</w:t>
            </w:r>
          </w:p>
        </w:tc>
      </w:tr>
      <w:tr w:rsidR="000756DD" w:rsidRPr="0006619B" w14:paraId="6E97C66A" w14:textId="77777777">
        <w:tc>
          <w:tcPr>
            <w:tcW w:w="3701" w:type="dxa"/>
            <w:shd w:val="clear" w:color="auto" w:fill="auto"/>
            <w:vAlign w:val="center"/>
          </w:tcPr>
          <w:p w14:paraId="48E9F309" w14:textId="77777777" w:rsidR="000756DD" w:rsidRPr="0006619B" w:rsidRDefault="000756DD" w:rsidP="000756DD">
            <w:pPr>
              <w:ind w:left="435"/>
              <w:rPr>
                <w:rFonts w:ascii="Cordia New" w:hAnsi="Cordia New" w:cs="Cordia New"/>
                <w:color w:val="000000"/>
                <w:cs/>
              </w:rPr>
            </w:pPr>
          </w:p>
        </w:tc>
        <w:tc>
          <w:tcPr>
            <w:tcW w:w="1440" w:type="dxa"/>
            <w:shd w:val="clear" w:color="auto" w:fill="auto"/>
            <w:vAlign w:val="center"/>
          </w:tcPr>
          <w:p w14:paraId="521D89EB" w14:textId="77777777" w:rsidR="000756DD" w:rsidRPr="0006619B" w:rsidRDefault="000756DD" w:rsidP="000756DD">
            <w:pPr>
              <w:tabs>
                <w:tab w:val="decimal" w:pos="572"/>
              </w:tabs>
              <w:ind w:right="-72"/>
              <w:jc w:val="right"/>
              <w:rPr>
                <w:rFonts w:asciiTheme="minorBidi" w:hAnsiTheme="minorBidi" w:cstheme="minorBidi"/>
                <w:color w:val="000000"/>
                <w:lang w:val="en-GB"/>
              </w:rPr>
            </w:pPr>
          </w:p>
        </w:tc>
        <w:tc>
          <w:tcPr>
            <w:tcW w:w="1440" w:type="dxa"/>
            <w:shd w:val="clear" w:color="auto" w:fill="auto"/>
            <w:vAlign w:val="center"/>
          </w:tcPr>
          <w:p w14:paraId="5240DA8E" w14:textId="77777777" w:rsidR="000756DD" w:rsidRPr="0006619B" w:rsidRDefault="000756DD" w:rsidP="000756DD">
            <w:pPr>
              <w:tabs>
                <w:tab w:val="decimal" w:pos="572"/>
              </w:tabs>
              <w:ind w:right="-72"/>
              <w:jc w:val="right"/>
              <w:rPr>
                <w:rFonts w:ascii="Cordia New" w:hAnsi="Cordia New" w:cs="Cordia New"/>
                <w:cs/>
              </w:rPr>
            </w:pPr>
          </w:p>
        </w:tc>
        <w:tc>
          <w:tcPr>
            <w:tcW w:w="1440" w:type="dxa"/>
            <w:shd w:val="clear" w:color="auto" w:fill="auto"/>
          </w:tcPr>
          <w:p w14:paraId="1D0D5FCA" w14:textId="77777777" w:rsidR="000756DD" w:rsidRPr="0006619B" w:rsidRDefault="000756DD" w:rsidP="000756DD">
            <w:pPr>
              <w:tabs>
                <w:tab w:val="decimal" w:pos="572"/>
              </w:tabs>
              <w:ind w:right="-72"/>
              <w:jc w:val="right"/>
              <w:rPr>
                <w:rFonts w:asciiTheme="minorBidi" w:hAnsiTheme="minorBidi" w:cstheme="minorBidi"/>
                <w:color w:val="000000"/>
                <w:lang w:val="en-US"/>
              </w:rPr>
            </w:pPr>
          </w:p>
        </w:tc>
        <w:tc>
          <w:tcPr>
            <w:tcW w:w="1440" w:type="dxa"/>
            <w:shd w:val="clear" w:color="auto" w:fill="auto"/>
            <w:vAlign w:val="center"/>
          </w:tcPr>
          <w:p w14:paraId="252098EF" w14:textId="77777777" w:rsidR="000756DD" w:rsidRPr="0006619B" w:rsidRDefault="000756DD" w:rsidP="000756DD">
            <w:pPr>
              <w:tabs>
                <w:tab w:val="decimal" w:pos="572"/>
              </w:tabs>
              <w:ind w:right="-72"/>
              <w:jc w:val="right"/>
              <w:rPr>
                <w:rFonts w:ascii="Cordia New" w:hAnsi="Cordia New" w:cs="Cordia New"/>
                <w:color w:val="000000"/>
                <w:cs/>
                <w:lang w:val="en-US"/>
              </w:rPr>
            </w:pPr>
          </w:p>
        </w:tc>
      </w:tr>
      <w:tr w:rsidR="008D7199" w:rsidRPr="0006619B" w14:paraId="468718B3" w14:textId="77777777">
        <w:tc>
          <w:tcPr>
            <w:tcW w:w="3701" w:type="dxa"/>
            <w:shd w:val="clear" w:color="auto" w:fill="auto"/>
            <w:vAlign w:val="center"/>
          </w:tcPr>
          <w:p w14:paraId="390D5AFA" w14:textId="0D472AF1" w:rsidR="008D7199" w:rsidRPr="0006619B" w:rsidRDefault="008D7199" w:rsidP="008D7199">
            <w:pPr>
              <w:ind w:left="435"/>
              <w:rPr>
                <w:rFonts w:ascii="Cordia New" w:hAnsi="Cordia New" w:cs="Cordia New"/>
                <w:color w:val="000000"/>
                <w:cs/>
              </w:rPr>
            </w:pPr>
            <w:r w:rsidRPr="0006619B">
              <w:rPr>
                <w:rFonts w:ascii="Cordia New" w:hAnsi="Cordia New" w:cs="Cordia New" w:hint="cs"/>
                <w:color w:val="000000"/>
                <w:cs/>
              </w:rPr>
              <w:t xml:space="preserve">Joint ventures </w:t>
            </w:r>
          </w:p>
        </w:tc>
        <w:tc>
          <w:tcPr>
            <w:tcW w:w="1440" w:type="dxa"/>
            <w:shd w:val="clear" w:color="auto" w:fill="auto"/>
            <w:vAlign w:val="center"/>
          </w:tcPr>
          <w:p w14:paraId="50680D39" w14:textId="77777777" w:rsidR="008D7199" w:rsidRPr="0006619B" w:rsidRDefault="008D7199" w:rsidP="008D7199">
            <w:pPr>
              <w:tabs>
                <w:tab w:val="decimal" w:pos="572"/>
              </w:tabs>
              <w:ind w:right="-72"/>
              <w:jc w:val="right"/>
              <w:rPr>
                <w:rFonts w:asciiTheme="minorBidi" w:hAnsiTheme="minorBidi" w:cstheme="minorBidi"/>
                <w:color w:val="000000"/>
                <w:lang w:val="en-GB"/>
              </w:rPr>
            </w:pPr>
          </w:p>
        </w:tc>
        <w:tc>
          <w:tcPr>
            <w:tcW w:w="1440" w:type="dxa"/>
            <w:shd w:val="clear" w:color="auto" w:fill="auto"/>
            <w:vAlign w:val="center"/>
          </w:tcPr>
          <w:p w14:paraId="42D02CD5" w14:textId="77777777" w:rsidR="008D7199" w:rsidRPr="0006619B" w:rsidRDefault="008D7199" w:rsidP="008D7199">
            <w:pPr>
              <w:tabs>
                <w:tab w:val="decimal" w:pos="572"/>
              </w:tabs>
              <w:ind w:right="-72"/>
              <w:jc w:val="right"/>
              <w:rPr>
                <w:rFonts w:ascii="Cordia New" w:hAnsi="Cordia New" w:cs="Cordia New"/>
                <w:cs/>
              </w:rPr>
            </w:pPr>
          </w:p>
        </w:tc>
        <w:tc>
          <w:tcPr>
            <w:tcW w:w="1440" w:type="dxa"/>
            <w:shd w:val="clear" w:color="auto" w:fill="auto"/>
          </w:tcPr>
          <w:p w14:paraId="4754BB26" w14:textId="77777777" w:rsidR="008D7199" w:rsidRPr="0006619B" w:rsidRDefault="008D7199" w:rsidP="008D7199">
            <w:pPr>
              <w:tabs>
                <w:tab w:val="decimal" w:pos="572"/>
              </w:tabs>
              <w:ind w:right="-72"/>
              <w:jc w:val="right"/>
              <w:rPr>
                <w:rFonts w:asciiTheme="minorBidi" w:hAnsiTheme="minorBidi" w:cstheme="minorBidi"/>
                <w:color w:val="000000"/>
                <w:lang w:val="en-US"/>
              </w:rPr>
            </w:pPr>
          </w:p>
        </w:tc>
        <w:tc>
          <w:tcPr>
            <w:tcW w:w="1440" w:type="dxa"/>
            <w:shd w:val="clear" w:color="auto" w:fill="auto"/>
            <w:vAlign w:val="center"/>
          </w:tcPr>
          <w:p w14:paraId="189C7D7E" w14:textId="77777777" w:rsidR="008D7199" w:rsidRPr="0006619B" w:rsidRDefault="008D7199" w:rsidP="008D7199">
            <w:pPr>
              <w:tabs>
                <w:tab w:val="decimal" w:pos="572"/>
              </w:tabs>
              <w:ind w:right="-72"/>
              <w:jc w:val="right"/>
              <w:rPr>
                <w:rFonts w:ascii="Cordia New" w:hAnsi="Cordia New" w:cs="Cordia New"/>
                <w:color w:val="000000"/>
                <w:cs/>
                <w:lang w:val="en-US"/>
              </w:rPr>
            </w:pPr>
          </w:p>
        </w:tc>
      </w:tr>
      <w:tr w:rsidR="008D7199" w:rsidRPr="0006619B" w14:paraId="142125FD" w14:textId="77777777">
        <w:tc>
          <w:tcPr>
            <w:tcW w:w="3701" w:type="dxa"/>
            <w:shd w:val="clear" w:color="auto" w:fill="auto"/>
            <w:vAlign w:val="center"/>
          </w:tcPr>
          <w:p w14:paraId="024F79DD" w14:textId="003FA180" w:rsidR="008D7199" w:rsidRPr="0006619B" w:rsidRDefault="008D7199" w:rsidP="008D7199">
            <w:pPr>
              <w:ind w:left="435"/>
              <w:rPr>
                <w:rFonts w:ascii="Cordia New" w:hAnsi="Cordia New" w:cs="Cordia New"/>
                <w:color w:val="000000"/>
                <w:cs/>
              </w:rPr>
            </w:pPr>
            <w:r w:rsidRPr="0006619B">
              <w:rPr>
                <w:rFonts w:ascii="Cordia New" w:hAnsi="Cordia New" w:cs="Cordia New" w:hint="cs"/>
                <w:color w:val="000000"/>
                <w:cs/>
              </w:rPr>
              <w:t xml:space="preserve">     Dividend income</w:t>
            </w:r>
          </w:p>
        </w:tc>
        <w:tc>
          <w:tcPr>
            <w:tcW w:w="1440" w:type="dxa"/>
            <w:shd w:val="clear" w:color="auto" w:fill="auto"/>
            <w:vAlign w:val="center"/>
          </w:tcPr>
          <w:p w14:paraId="3E02C989" w14:textId="7A36630E" w:rsidR="008D7199" w:rsidRPr="0006619B" w:rsidRDefault="008D7199" w:rsidP="008D7199">
            <w:pPr>
              <w:tabs>
                <w:tab w:val="decimal" w:pos="572"/>
              </w:tabs>
              <w:ind w:right="-72"/>
              <w:jc w:val="right"/>
              <w:rPr>
                <w:rFonts w:asciiTheme="minorBidi" w:hAnsiTheme="minorBidi" w:cstheme="minorBidi"/>
                <w:color w:val="000000"/>
                <w:lang w:val="en-GB"/>
              </w:rPr>
            </w:pPr>
            <w:r w:rsidRPr="0006619B">
              <w:rPr>
                <w:rFonts w:asciiTheme="minorBidi" w:hAnsiTheme="minorBidi" w:cstheme="minorBidi"/>
                <w:color w:val="000000"/>
                <w:lang w:val="en-GB"/>
              </w:rPr>
              <w:t>50</w:t>
            </w:r>
          </w:p>
        </w:tc>
        <w:tc>
          <w:tcPr>
            <w:tcW w:w="1440" w:type="dxa"/>
            <w:shd w:val="clear" w:color="auto" w:fill="auto"/>
            <w:vAlign w:val="center"/>
          </w:tcPr>
          <w:p w14:paraId="0BFA53BC" w14:textId="22E17D91" w:rsidR="008D7199" w:rsidRPr="0006619B" w:rsidRDefault="008D7199" w:rsidP="008D7199">
            <w:pPr>
              <w:tabs>
                <w:tab w:val="decimal" w:pos="572"/>
              </w:tabs>
              <w:ind w:right="-72"/>
              <w:jc w:val="right"/>
              <w:rPr>
                <w:rFonts w:ascii="Cordia New" w:hAnsi="Cordia New" w:cs="Cordia New"/>
                <w:cs/>
              </w:rPr>
            </w:pPr>
            <w:r w:rsidRPr="0006619B">
              <w:rPr>
                <w:rFonts w:ascii="Cordia New" w:hAnsi="Cordia New" w:cs="Cordia New" w:hint="cs"/>
                <w:cs/>
              </w:rPr>
              <w:t>58</w:t>
            </w:r>
          </w:p>
        </w:tc>
        <w:tc>
          <w:tcPr>
            <w:tcW w:w="1440" w:type="dxa"/>
            <w:shd w:val="clear" w:color="auto" w:fill="auto"/>
          </w:tcPr>
          <w:p w14:paraId="1D6AF7F0" w14:textId="0A005945" w:rsidR="008D7199" w:rsidRPr="0006619B" w:rsidRDefault="008D7199" w:rsidP="008D7199">
            <w:pPr>
              <w:tabs>
                <w:tab w:val="decimal" w:pos="572"/>
              </w:tabs>
              <w:ind w:right="-72"/>
              <w:jc w:val="right"/>
              <w:rPr>
                <w:rFonts w:asciiTheme="minorBidi" w:hAnsiTheme="minorBidi" w:cstheme="minorBidi"/>
                <w:color w:val="000000"/>
                <w:lang w:val="en-US"/>
              </w:rPr>
            </w:pPr>
            <w:r w:rsidRPr="0006619B">
              <w:rPr>
                <w:rFonts w:asciiTheme="minorBidi" w:hAnsiTheme="minorBidi" w:cstheme="minorBidi"/>
                <w:color w:val="000000"/>
                <w:lang w:val="en-US"/>
              </w:rPr>
              <w:t>1,734</w:t>
            </w:r>
          </w:p>
        </w:tc>
        <w:tc>
          <w:tcPr>
            <w:tcW w:w="1440" w:type="dxa"/>
            <w:shd w:val="clear" w:color="auto" w:fill="auto"/>
            <w:vAlign w:val="center"/>
          </w:tcPr>
          <w:p w14:paraId="2BB68536" w14:textId="230EA560" w:rsidR="008D7199" w:rsidRPr="0006619B" w:rsidRDefault="008D7199" w:rsidP="008D7199">
            <w:pPr>
              <w:tabs>
                <w:tab w:val="decimal" w:pos="572"/>
              </w:tabs>
              <w:ind w:right="-72"/>
              <w:jc w:val="right"/>
              <w:rPr>
                <w:rFonts w:ascii="Cordia New" w:hAnsi="Cordia New" w:cs="Cordia New"/>
                <w:color w:val="000000"/>
                <w:cs/>
                <w:lang w:val="en-US"/>
              </w:rPr>
            </w:pPr>
            <w:r w:rsidRPr="0006619B">
              <w:rPr>
                <w:rFonts w:ascii="Cordia New" w:hAnsi="Cordia New" w:cs="Cordia New"/>
                <w:color w:val="000000"/>
                <w:lang w:val="en-US"/>
              </w:rPr>
              <w:t>2,014</w:t>
            </w:r>
          </w:p>
        </w:tc>
      </w:tr>
      <w:tr w:rsidR="008D7199" w:rsidRPr="0006619B" w14:paraId="4121D980" w14:textId="77777777">
        <w:tc>
          <w:tcPr>
            <w:tcW w:w="3701" w:type="dxa"/>
            <w:shd w:val="clear" w:color="auto" w:fill="auto"/>
            <w:vAlign w:val="center"/>
          </w:tcPr>
          <w:p w14:paraId="09931670" w14:textId="77777777" w:rsidR="008D7199" w:rsidRPr="0006619B" w:rsidRDefault="008D7199" w:rsidP="008D7199">
            <w:pPr>
              <w:ind w:left="435"/>
              <w:rPr>
                <w:rFonts w:ascii="Cordia New" w:hAnsi="Cordia New" w:cs="Cordia New"/>
                <w:color w:val="000000"/>
                <w:cs/>
              </w:rPr>
            </w:pPr>
          </w:p>
        </w:tc>
        <w:tc>
          <w:tcPr>
            <w:tcW w:w="1440" w:type="dxa"/>
            <w:shd w:val="clear" w:color="auto" w:fill="auto"/>
            <w:vAlign w:val="center"/>
          </w:tcPr>
          <w:p w14:paraId="6AD086AD" w14:textId="77777777" w:rsidR="008D7199" w:rsidRPr="0006619B" w:rsidRDefault="008D7199" w:rsidP="008D7199">
            <w:pPr>
              <w:tabs>
                <w:tab w:val="decimal" w:pos="572"/>
              </w:tabs>
              <w:ind w:right="-72"/>
              <w:jc w:val="right"/>
              <w:rPr>
                <w:rFonts w:asciiTheme="minorBidi" w:hAnsiTheme="minorBidi" w:cstheme="minorBidi"/>
                <w:color w:val="000000"/>
                <w:lang w:val="en-GB"/>
              </w:rPr>
            </w:pPr>
          </w:p>
        </w:tc>
        <w:tc>
          <w:tcPr>
            <w:tcW w:w="1440" w:type="dxa"/>
            <w:shd w:val="clear" w:color="auto" w:fill="auto"/>
            <w:vAlign w:val="center"/>
          </w:tcPr>
          <w:p w14:paraId="5CCB7955" w14:textId="77777777" w:rsidR="008D7199" w:rsidRPr="0006619B" w:rsidRDefault="008D7199" w:rsidP="008D7199">
            <w:pPr>
              <w:tabs>
                <w:tab w:val="decimal" w:pos="572"/>
              </w:tabs>
              <w:ind w:right="-72"/>
              <w:jc w:val="right"/>
              <w:rPr>
                <w:rFonts w:ascii="Cordia New" w:hAnsi="Cordia New" w:cs="Cordia New"/>
                <w:cs/>
              </w:rPr>
            </w:pPr>
          </w:p>
        </w:tc>
        <w:tc>
          <w:tcPr>
            <w:tcW w:w="1440" w:type="dxa"/>
            <w:shd w:val="clear" w:color="auto" w:fill="auto"/>
          </w:tcPr>
          <w:p w14:paraId="04FA8DAC" w14:textId="77777777" w:rsidR="008D7199" w:rsidRPr="0006619B" w:rsidRDefault="008D7199" w:rsidP="008D7199">
            <w:pPr>
              <w:tabs>
                <w:tab w:val="decimal" w:pos="572"/>
              </w:tabs>
              <w:ind w:right="-72"/>
              <w:jc w:val="right"/>
              <w:rPr>
                <w:rFonts w:asciiTheme="minorBidi" w:hAnsiTheme="minorBidi" w:cstheme="minorBidi"/>
                <w:color w:val="000000"/>
                <w:lang w:val="en-US"/>
              </w:rPr>
            </w:pPr>
          </w:p>
        </w:tc>
        <w:tc>
          <w:tcPr>
            <w:tcW w:w="1440" w:type="dxa"/>
            <w:shd w:val="clear" w:color="auto" w:fill="auto"/>
            <w:vAlign w:val="center"/>
          </w:tcPr>
          <w:p w14:paraId="1B19A028" w14:textId="77777777" w:rsidR="008D7199" w:rsidRPr="0006619B" w:rsidRDefault="008D7199" w:rsidP="008D7199">
            <w:pPr>
              <w:tabs>
                <w:tab w:val="decimal" w:pos="572"/>
              </w:tabs>
              <w:ind w:right="-72"/>
              <w:jc w:val="right"/>
              <w:rPr>
                <w:rFonts w:ascii="Cordia New" w:hAnsi="Cordia New" w:cs="Cordia New"/>
                <w:color w:val="000000"/>
                <w:lang w:val="en-US"/>
              </w:rPr>
            </w:pPr>
          </w:p>
        </w:tc>
      </w:tr>
      <w:tr w:rsidR="008D7199" w:rsidRPr="0006619B" w14:paraId="3AE721E9" w14:textId="77777777" w:rsidTr="002248E0">
        <w:tc>
          <w:tcPr>
            <w:tcW w:w="3701" w:type="dxa"/>
            <w:shd w:val="clear" w:color="auto" w:fill="auto"/>
            <w:vAlign w:val="center"/>
          </w:tcPr>
          <w:p w14:paraId="0219D18D" w14:textId="77777777" w:rsidR="008D7199" w:rsidRPr="0006619B" w:rsidRDefault="008D7199" w:rsidP="008D7199">
            <w:pPr>
              <w:ind w:left="435"/>
              <w:rPr>
                <w:rFonts w:ascii="Cordia New" w:hAnsi="Cordia New" w:cs="Cordia New"/>
                <w:color w:val="000000"/>
                <w:cs/>
                <w:lang w:val="en-GB"/>
              </w:rPr>
            </w:pPr>
            <w:r w:rsidRPr="0006619B">
              <w:rPr>
                <w:rFonts w:ascii="Cordia New" w:hAnsi="Cordia New" w:cs="Cordia New"/>
                <w:color w:val="000000"/>
              </w:rPr>
              <w:t>Other</w:t>
            </w:r>
            <w:r w:rsidRPr="0006619B">
              <w:rPr>
                <w:rFonts w:ascii="Cordia New" w:hAnsi="Cordia New" w:cs="Cordia New"/>
                <w:color w:val="000000"/>
                <w:cs/>
              </w:rPr>
              <w:t xml:space="preserve"> </w:t>
            </w:r>
            <w:r w:rsidRPr="0006619B">
              <w:rPr>
                <w:rFonts w:ascii="Cordia New" w:hAnsi="Cordia New" w:cs="Cordia New"/>
                <w:color w:val="000000"/>
              </w:rPr>
              <w:t>related</w:t>
            </w:r>
            <w:r w:rsidRPr="0006619B">
              <w:rPr>
                <w:rFonts w:ascii="Cordia New" w:hAnsi="Cordia New" w:cs="Cordia New"/>
                <w:color w:val="000000"/>
                <w:cs/>
              </w:rPr>
              <w:t xml:space="preserve"> </w:t>
            </w:r>
            <w:r w:rsidRPr="0006619B">
              <w:rPr>
                <w:rFonts w:ascii="Cordia New" w:hAnsi="Cordia New" w:cs="Cordia New"/>
                <w:color w:val="000000"/>
              </w:rPr>
              <w:t>parties</w:t>
            </w:r>
          </w:p>
        </w:tc>
        <w:tc>
          <w:tcPr>
            <w:tcW w:w="1440" w:type="dxa"/>
            <w:shd w:val="clear" w:color="auto" w:fill="auto"/>
            <w:vAlign w:val="center"/>
          </w:tcPr>
          <w:p w14:paraId="3388BD21" w14:textId="77777777" w:rsidR="008D7199" w:rsidRPr="0006619B" w:rsidRDefault="008D7199" w:rsidP="008D7199">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1FCC6998" w14:textId="77777777" w:rsidR="008D7199" w:rsidRPr="0006619B" w:rsidRDefault="008D7199" w:rsidP="008D7199">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7FFBA516" w14:textId="77777777" w:rsidR="008D7199" w:rsidRPr="0006619B" w:rsidRDefault="008D7199" w:rsidP="008D7199">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73F93806" w14:textId="16ED34E5" w:rsidR="008D7199" w:rsidRPr="0006619B" w:rsidRDefault="008D7199" w:rsidP="008D7199">
            <w:pPr>
              <w:tabs>
                <w:tab w:val="decimal" w:pos="572"/>
              </w:tabs>
              <w:ind w:right="-72"/>
              <w:jc w:val="right"/>
              <w:rPr>
                <w:rFonts w:ascii="Cordia New" w:hAnsi="Cordia New" w:cs="Cordia New"/>
                <w:color w:val="000000"/>
                <w:lang w:val="en-US"/>
              </w:rPr>
            </w:pPr>
          </w:p>
        </w:tc>
      </w:tr>
      <w:tr w:rsidR="008D7199" w:rsidRPr="0006619B" w14:paraId="659AC807" w14:textId="77777777" w:rsidTr="002248E0">
        <w:tc>
          <w:tcPr>
            <w:tcW w:w="3701" w:type="dxa"/>
            <w:shd w:val="clear" w:color="auto" w:fill="auto"/>
            <w:vAlign w:val="center"/>
          </w:tcPr>
          <w:p w14:paraId="500CB87E" w14:textId="77777777" w:rsidR="008D7199" w:rsidRPr="0006619B" w:rsidRDefault="008D7199" w:rsidP="008D7199">
            <w:pPr>
              <w:ind w:left="435"/>
              <w:rPr>
                <w:rFonts w:ascii="Cordia New" w:hAnsi="Cordia New" w:cs="Cordia New"/>
                <w:color w:val="000000"/>
                <w:cs/>
              </w:rPr>
            </w:pPr>
            <w:r w:rsidRPr="0006619B">
              <w:rPr>
                <w:rFonts w:ascii="Cordia New" w:hAnsi="Cordia New" w:cs="Cordia New"/>
                <w:color w:val="000000"/>
                <w:cs/>
              </w:rPr>
              <w:t xml:space="preserve">     </w:t>
            </w:r>
            <w:r w:rsidRPr="0006619B">
              <w:rPr>
                <w:rFonts w:ascii="Cordia New" w:hAnsi="Cordia New" w:cs="Cordia New"/>
                <w:color w:val="000000"/>
                <w:lang w:val="en-GB"/>
              </w:rPr>
              <w:t>Revenue from sales</w:t>
            </w:r>
          </w:p>
        </w:tc>
        <w:tc>
          <w:tcPr>
            <w:tcW w:w="1440" w:type="dxa"/>
            <w:shd w:val="clear" w:color="auto" w:fill="auto"/>
            <w:vAlign w:val="center"/>
          </w:tcPr>
          <w:p w14:paraId="130E933E" w14:textId="5F3ED9E7" w:rsidR="008D7199" w:rsidRPr="0006619B" w:rsidRDefault="008D7199"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US"/>
              </w:rPr>
              <w:t>873</w:t>
            </w:r>
          </w:p>
        </w:tc>
        <w:tc>
          <w:tcPr>
            <w:tcW w:w="1440" w:type="dxa"/>
            <w:shd w:val="clear" w:color="auto" w:fill="auto"/>
            <w:vAlign w:val="center"/>
          </w:tcPr>
          <w:p w14:paraId="3133605B" w14:textId="0730345B" w:rsidR="008D7199" w:rsidRPr="0006619B" w:rsidRDefault="008D7199"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549</w:t>
            </w:r>
          </w:p>
        </w:tc>
        <w:tc>
          <w:tcPr>
            <w:tcW w:w="1440" w:type="dxa"/>
            <w:shd w:val="clear" w:color="auto" w:fill="auto"/>
            <w:vAlign w:val="center"/>
          </w:tcPr>
          <w:p w14:paraId="1B044AB1" w14:textId="53163A50" w:rsidR="008D7199" w:rsidRPr="0006619B" w:rsidRDefault="008D7199" w:rsidP="008D7199">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US"/>
              </w:rPr>
              <w:t>30,363</w:t>
            </w:r>
          </w:p>
        </w:tc>
        <w:tc>
          <w:tcPr>
            <w:tcW w:w="1440" w:type="dxa"/>
            <w:shd w:val="clear" w:color="auto" w:fill="auto"/>
            <w:vAlign w:val="center"/>
          </w:tcPr>
          <w:p w14:paraId="0EB234A8" w14:textId="7F6E3945" w:rsidR="008D7199" w:rsidRPr="0006619B" w:rsidRDefault="008D7199" w:rsidP="008D7199">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19</w:t>
            </w:r>
            <w:r w:rsidRPr="0006619B">
              <w:rPr>
                <w:rFonts w:asciiTheme="minorBidi" w:hAnsiTheme="minorBidi" w:cstheme="minorBidi"/>
                <w:color w:val="000000"/>
                <w:lang w:val="en-US"/>
              </w:rPr>
              <w:t>,</w:t>
            </w:r>
            <w:r w:rsidRPr="0006619B">
              <w:rPr>
                <w:rFonts w:asciiTheme="minorBidi" w:hAnsiTheme="minorBidi" w:cstheme="minorBidi"/>
                <w:color w:val="000000"/>
                <w:lang w:val="en-GB"/>
              </w:rPr>
              <w:t>920</w:t>
            </w:r>
          </w:p>
        </w:tc>
      </w:tr>
      <w:tr w:rsidR="008D7199" w:rsidRPr="0006619B" w14:paraId="32F5BE28" w14:textId="77777777" w:rsidTr="002248E0">
        <w:tc>
          <w:tcPr>
            <w:tcW w:w="3701" w:type="dxa"/>
            <w:shd w:val="clear" w:color="auto" w:fill="auto"/>
            <w:vAlign w:val="center"/>
          </w:tcPr>
          <w:p w14:paraId="69872148" w14:textId="16C8C15D" w:rsidR="008D7199" w:rsidRPr="0006619B" w:rsidRDefault="008D7199" w:rsidP="008D7199">
            <w:pPr>
              <w:ind w:left="435"/>
              <w:rPr>
                <w:rFonts w:ascii="Cordia New" w:hAnsi="Cordia New" w:cs="Cordia New"/>
                <w:color w:val="000000"/>
                <w:cs/>
              </w:rPr>
            </w:pPr>
            <w:r w:rsidRPr="0006619B">
              <w:rPr>
                <w:rFonts w:ascii="Cordia New" w:hAnsi="Cordia New" w:cs="Cordia New"/>
                <w:color w:val="000000"/>
              </w:rPr>
              <w:t xml:space="preserve">     Interest income</w:t>
            </w:r>
          </w:p>
        </w:tc>
        <w:tc>
          <w:tcPr>
            <w:tcW w:w="1440" w:type="dxa"/>
            <w:shd w:val="clear" w:color="auto" w:fill="auto"/>
            <w:vAlign w:val="center"/>
          </w:tcPr>
          <w:p w14:paraId="0014B169" w14:textId="093A5B26" w:rsidR="008D7199" w:rsidRPr="0006619B" w:rsidRDefault="008D7199"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US"/>
              </w:rPr>
              <w:t>-</w:t>
            </w:r>
          </w:p>
        </w:tc>
        <w:tc>
          <w:tcPr>
            <w:tcW w:w="1440" w:type="dxa"/>
            <w:shd w:val="clear" w:color="auto" w:fill="auto"/>
            <w:vAlign w:val="center"/>
          </w:tcPr>
          <w:p w14:paraId="34E6ABFD" w14:textId="1364A30C" w:rsidR="008D7199" w:rsidRPr="0006619B" w:rsidRDefault="008D7199" w:rsidP="008D7199">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US"/>
              </w:rPr>
              <w:t>-</w:t>
            </w:r>
          </w:p>
        </w:tc>
        <w:tc>
          <w:tcPr>
            <w:tcW w:w="1440" w:type="dxa"/>
            <w:shd w:val="clear" w:color="auto" w:fill="auto"/>
            <w:vAlign w:val="center"/>
          </w:tcPr>
          <w:p w14:paraId="1060CE26" w14:textId="16C7E2AF" w:rsidR="008D7199" w:rsidRPr="0006619B" w:rsidRDefault="008D7199" w:rsidP="008D7199">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US"/>
              </w:rPr>
              <w:t>-</w:t>
            </w:r>
          </w:p>
        </w:tc>
        <w:tc>
          <w:tcPr>
            <w:tcW w:w="1440" w:type="dxa"/>
            <w:shd w:val="clear" w:color="auto" w:fill="auto"/>
            <w:vAlign w:val="center"/>
          </w:tcPr>
          <w:p w14:paraId="6CD1429F" w14:textId="78AA8210" w:rsidR="008D7199" w:rsidRPr="0006619B" w:rsidRDefault="008D7199" w:rsidP="008D7199">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13</w:t>
            </w:r>
          </w:p>
        </w:tc>
      </w:tr>
      <w:tr w:rsidR="008D7199" w:rsidRPr="0006619B" w14:paraId="1FF32034" w14:textId="77777777" w:rsidTr="002248E0">
        <w:tc>
          <w:tcPr>
            <w:tcW w:w="3701" w:type="dxa"/>
            <w:shd w:val="clear" w:color="auto" w:fill="auto"/>
            <w:vAlign w:val="center"/>
          </w:tcPr>
          <w:p w14:paraId="7DF89AD1" w14:textId="77777777" w:rsidR="008D7199" w:rsidRPr="0006619B" w:rsidRDefault="008D7199" w:rsidP="008D7199">
            <w:pPr>
              <w:ind w:left="435"/>
              <w:rPr>
                <w:rFonts w:ascii="Cordia New" w:hAnsi="Cordia New" w:cs="Cordia New"/>
                <w:color w:val="000000"/>
                <w:cs/>
              </w:rPr>
            </w:pPr>
            <w:r w:rsidRPr="0006619B">
              <w:rPr>
                <w:rFonts w:ascii="Cordia New" w:hAnsi="Cordia New" w:cs="Cordia New"/>
                <w:color w:val="000000"/>
              </w:rPr>
              <w:t xml:space="preserve">     Other income</w:t>
            </w:r>
          </w:p>
        </w:tc>
        <w:tc>
          <w:tcPr>
            <w:tcW w:w="1440" w:type="dxa"/>
            <w:shd w:val="clear" w:color="auto" w:fill="auto"/>
            <w:vAlign w:val="center"/>
          </w:tcPr>
          <w:p w14:paraId="455841CE" w14:textId="1EC76752" w:rsidR="008D7199" w:rsidRPr="0006619B" w:rsidRDefault="008D7199" w:rsidP="008D7199">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7</w:t>
            </w:r>
          </w:p>
        </w:tc>
        <w:tc>
          <w:tcPr>
            <w:tcW w:w="1440" w:type="dxa"/>
            <w:shd w:val="clear" w:color="auto" w:fill="auto"/>
            <w:vAlign w:val="center"/>
          </w:tcPr>
          <w:p w14:paraId="65E15BAB" w14:textId="78F8FFD4" w:rsidR="008D7199" w:rsidRPr="0006619B" w:rsidRDefault="008D7199" w:rsidP="008D7199">
            <w:pPr>
              <w:tabs>
                <w:tab w:val="decimal" w:pos="572"/>
              </w:tabs>
              <w:ind w:right="-72"/>
              <w:jc w:val="right"/>
              <w:rPr>
                <w:rFonts w:ascii="Cordia New" w:hAnsi="Cordia New" w:cs="Cordia New"/>
                <w:color w:val="000000"/>
                <w:cs/>
                <w:lang w:val="en-US"/>
              </w:rPr>
            </w:pPr>
            <w:r w:rsidRPr="0006619B">
              <w:rPr>
                <w:rFonts w:ascii="Cordia New" w:hAnsi="Cordia New" w:cs="Cordia New"/>
                <w:color w:val="000000"/>
                <w:lang w:val="en-GB"/>
              </w:rPr>
              <w:t>2</w:t>
            </w:r>
          </w:p>
        </w:tc>
        <w:tc>
          <w:tcPr>
            <w:tcW w:w="1440" w:type="dxa"/>
            <w:shd w:val="clear" w:color="auto" w:fill="auto"/>
            <w:vAlign w:val="center"/>
          </w:tcPr>
          <w:p w14:paraId="1186952D" w14:textId="6FF251E7" w:rsidR="008D7199" w:rsidRPr="0006619B" w:rsidRDefault="008D7199" w:rsidP="008D7199">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US"/>
              </w:rPr>
              <w:t>253</w:t>
            </w:r>
          </w:p>
        </w:tc>
        <w:tc>
          <w:tcPr>
            <w:tcW w:w="1440" w:type="dxa"/>
            <w:shd w:val="clear" w:color="auto" w:fill="auto"/>
            <w:vAlign w:val="center"/>
          </w:tcPr>
          <w:p w14:paraId="7315A1F5" w14:textId="07F10D4D" w:rsidR="008D7199" w:rsidRPr="0006619B" w:rsidRDefault="008D7199" w:rsidP="008D7199">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72</w:t>
            </w:r>
          </w:p>
        </w:tc>
      </w:tr>
      <w:tr w:rsidR="008D7199" w:rsidRPr="0006619B" w14:paraId="50293212" w14:textId="77777777" w:rsidTr="002248E0">
        <w:tc>
          <w:tcPr>
            <w:tcW w:w="3701" w:type="dxa"/>
            <w:shd w:val="clear" w:color="auto" w:fill="auto"/>
            <w:vAlign w:val="center"/>
          </w:tcPr>
          <w:p w14:paraId="4D272975" w14:textId="77777777" w:rsidR="008D7199" w:rsidRPr="0006619B" w:rsidRDefault="008D7199" w:rsidP="008D7199">
            <w:pPr>
              <w:ind w:left="435"/>
              <w:rPr>
                <w:rFonts w:ascii="Cordia New" w:hAnsi="Cordia New" w:cs="Cordia New"/>
                <w:color w:val="000000"/>
                <w:cs/>
              </w:rPr>
            </w:pPr>
            <w:r w:rsidRPr="0006619B">
              <w:rPr>
                <w:rFonts w:ascii="Cordia New" w:hAnsi="Cordia New" w:cs="Cordia New"/>
                <w:color w:val="000000"/>
              </w:rPr>
              <w:t xml:space="preserve">     Purchase and other expenses</w:t>
            </w:r>
          </w:p>
        </w:tc>
        <w:tc>
          <w:tcPr>
            <w:tcW w:w="1440" w:type="dxa"/>
            <w:shd w:val="clear" w:color="auto" w:fill="auto"/>
            <w:vAlign w:val="center"/>
          </w:tcPr>
          <w:p w14:paraId="726E3AAD" w14:textId="4130DABE" w:rsidR="008D7199" w:rsidRPr="0006619B" w:rsidRDefault="000C27FD"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US"/>
              </w:rPr>
              <w:t>124</w:t>
            </w:r>
          </w:p>
        </w:tc>
        <w:tc>
          <w:tcPr>
            <w:tcW w:w="1440" w:type="dxa"/>
            <w:shd w:val="clear" w:color="auto" w:fill="auto"/>
            <w:vAlign w:val="center"/>
          </w:tcPr>
          <w:p w14:paraId="09CE0280" w14:textId="0D93F324" w:rsidR="008D7199" w:rsidRPr="0006619B" w:rsidRDefault="008D7199"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100</w:t>
            </w:r>
          </w:p>
        </w:tc>
        <w:tc>
          <w:tcPr>
            <w:tcW w:w="1440" w:type="dxa"/>
            <w:shd w:val="clear" w:color="auto" w:fill="auto"/>
            <w:vAlign w:val="center"/>
          </w:tcPr>
          <w:p w14:paraId="3F42A185" w14:textId="3B1409DB" w:rsidR="008D7199" w:rsidRPr="0006619B" w:rsidRDefault="000C27FD" w:rsidP="008D7199">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US"/>
              </w:rPr>
              <w:t>4</w:t>
            </w:r>
            <w:r w:rsidR="008D7199" w:rsidRPr="0006619B">
              <w:rPr>
                <w:rFonts w:asciiTheme="minorBidi" w:hAnsiTheme="minorBidi" w:cstheme="minorBidi"/>
                <w:color w:val="000000"/>
                <w:lang w:val="en-US"/>
              </w:rPr>
              <w:t>,</w:t>
            </w:r>
            <w:r w:rsidRPr="0006619B">
              <w:rPr>
                <w:rFonts w:asciiTheme="minorBidi" w:hAnsiTheme="minorBidi" w:cstheme="minorBidi"/>
                <w:color w:val="000000"/>
                <w:lang w:val="en-US"/>
              </w:rPr>
              <w:t>32</w:t>
            </w:r>
            <w:r w:rsidR="008D7199" w:rsidRPr="0006619B">
              <w:rPr>
                <w:rFonts w:asciiTheme="minorBidi" w:hAnsiTheme="minorBidi" w:cstheme="minorBidi"/>
                <w:color w:val="000000"/>
                <w:lang w:val="en-US"/>
              </w:rPr>
              <w:t>4</w:t>
            </w:r>
          </w:p>
        </w:tc>
        <w:tc>
          <w:tcPr>
            <w:tcW w:w="1440" w:type="dxa"/>
            <w:shd w:val="clear" w:color="auto" w:fill="auto"/>
            <w:vAlign w:val="center"/>
          </w:tcPr>
          <w:p w14:paraId="7A3B4DEB" w14:textId="43D51241" w:rsidR="008D7199" w:rsidRPr="0006619B" w:rsidRDefault="008D7199"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3</w:t>
            </w:r>
            <w:r w:rsidRPr="0006619B">
              <w:rPr>
                <w:rFonts w:asciiTheme="minorBidi" w:hAnsiTheme="minorBidi" w:cstheme="minorBidi"/>
                <w:color w:val="000000"/>
                <w:lang w:val="en-US"/>
              </w:rPr>
              <w:t>,</w:t>
            </w:r>
            <w:r w:rsidRPr="0006619B">
              <w:rPr>
                <w:rFonts w:asciiTheme="minorBidi" w:hAnsiTheme="minorBidi" w:cstheme="minorBidi"/>
                <w:color w:val="000000"/>
                <w:lang w:val="en-GB"/>
              </w:rPr>
              <w:t>513</w:t>
            </w:r>
          </w:p>
        </w:tc>
      </w:tr>
    </w:tbl>
    <w:p w14:paraId="0A5CEC6F" w14:textId="145E5854" w:rsidR="0060159F" w:rsidRPr="0006619B" w:rsidRDefault="0060159F"/>
    <w:p w14:paraId="026F4345" w14:textId="77777777" w:rsidR="0060159F" w:rsidRPr="0006619B" w:rsidRDefault="0060159F">
      <w:pPr>
        <w:spacing w:after="160" w:line="259" w:lineRule="auto"/>
      </w:pPr>
      <w:r w:rsidRPr="0006619B">
        <w:rPr>
          <w:cs/>
        </w:rPr>
        <w:br w:type="page"/>
      </w:r>
    </w:p>
    <w:p w14:paraId="22CFAE4C" w14:textId="77777777" w:rsidR="00573D4F" w:rsidRPr="0006619B" w:rsidRDefault="00573D4F"/>
    <w:tbl>
      <w:tblPr>
        <w:tblW w:w="9461" w:type="dxa"/>
        <w:tblLayout w:type="fixed"/>
        <w:tblLook w:val="0000" w:firstRow="0" w:lastRow="0" w:firstColumn="0" w:lastColumn="0" w:noHBand="0" w:noVBand="0"/>
      </w:tblPr>
      <w:tblGrid>
        <w:gridCol w:w="3701"/>
        <w:gridCol w:w="1440"/>
        <w:gridCol w:w="1440"/>
        <w:gridCol w:w="1440"/>
        <w:gridCol w:w="1440"/>
      </w:tblGrid>
      <w:tr w:rsidR="00D72402" w:rsidRPr="0006619B" w14:paraId="76CA80CD" w14:textId="77777777" w:rsidTr="00A659E1">
        <w:trPr>
          <w:trHeight w:val="250"/>
        </w:trPr>
        <w:tc>
          <w:tcPr>
            <w:tcW w:w="3701" w:type="dxa"/>
            <w:shd w:val="clear" w:color="auto" w:fill="auto"/>
            <w:vAlign w:val="center"/>
          </w:tcPr>
          <w:p w14:paraId="7B5AF9C0" w14:textId="77777777" w:rsidR="00D72402" w:rsidRPr="0006619B"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shd w:val="clear" w:color="auto" w:fill="auto"/>
            <w:vAlign w:val="bottom"/>
          </w:tcPr>
          <w:p w14:paraId="6C2C33C2"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D72402" w:rsidRPr="0006619B" w14:paraId="554C3357" w14:textId="77777777" w:rsidTr="00A659E1">
        <w:tc>
          <w:tcPr>
            <w:tcW w:w="3701" w:type="dxa"/>
            <w:shd w:val="clear" w:color="auto" w:fill="auto"/>
            <w:vAlign w:val="center"/>
          </w:tcPr>
          <w:p w14:paraId="51BC24E5" w14:textId="77777777" w:rsidR="00D72402" w:rsidRPr="0006619B"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shd w:val="clear" w:color="auto" w:fill="auto"/>
            <w:vAlign w:val="center"/>
          </w:tcPr>
          <w:p w14:paraId="39E038BD"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shd w:val="clear" w:color="auto" w:fill="auto"/>
            <w:vAlign w:val="center"/>
          </w:tcPr>
          <w:p w14:paraId="69ED7270"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D72402" w:rsidRPr="0006619B" w14:paraId="6C8DC16F" w14:textId="77777777" w:rsidTr="00A659E1">
        <w:tc>
          <w:tcPr>
            <w:tcW w:w="3701" w:type="dxa"/>
            <w:shd w:val="clear" w:color="auto" w:fill="auto"/>
            <w:vAlign w:val="center"/>
          </w:tcPr>
          <w:p w14:paraId="675A65B9" w14:textId="77777777" w:rsidR="00D72402" w:rsidRPr="0006619B"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shd w:val="clear" w:color="auto" w:fill="auto"/>
            <w:vAlign w:val="center"/>
          </w:tcPr>
          <w:p w14:paraId="11FD513D" w14:textId="18050945"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shd w:val="clear" w:color="auto" w:fill="auto"/>
            <w:vAlign w:val="center"/>
          </w:tcPr>
          <w:p w14:paraId="3E223B45" w14:textId="550AA249"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440" w:type="dxa"/>
            <w:tcBorders>
              <w:top w:val="single" w:sz="4" w:space="0" w:color="auto"/>
              <w:bottom w:val="single" w:sz="4" w:space="0" w:color="auto"/>
            </w:tcBorders>
            <w:shd w:val="clear" w:color="auto" w:fill="auto"/>
            <w:vAlign w:val="center"/>
          </w:tcPr>
          <w:p w14:paraId="4248A30D" w14:textId="2A0268BF"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shd w:val="clear" w:color="auto" w:fill="auto"/>
            <w:vAlign w:val="center"/>
          </w:tcPr>
          <w:p w14:paraId="77A41385" w14:textId="4D8CD9C0"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D72402" w:rsidRPr="0006619B" w14:paraId="6292C2FC" w14:textId="77777777" w:rsidTr="00A659E1">
        <w:tc>
          <w:tcPr>
            <w:tcW w:w="3701" w:type="dxa"/>
            <w:shd w:val="clear" w:color="auto" w:fill="auto"/>
            <w:vAlign w:val="center"/>
          </w:tcPr>
          <w:p w14:paraId="1542C3BA" w14:textId="77777777" w:rsidR="00D72402" w:rsidRPr="0006619B"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3D5B688C"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76C6A29D"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D59667C"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9BD69DB" w14:textId="77777777" w:rsidR="00D72402" w:rsidRPr="0006619B" w:rsidRDefault="00D72402" w:rsidP="005E077E">
            <w:pPr>
              <w:ind w:right="-72"/>
              <w:jc w:val="right"/>
              <w:rPr>
                <w:rFonts w:ascii="Cordia New" w:hAnsi="Cordia New" w:cs="Cordia New"/>
                <w:cs/>
              </w:rPr>
            </w:pPr>
          </w:p>
        </w:tc>
      </w:tr>
      <w:tr w:rsidR="0059119F" w:rsidRPr="0006619B" w14:paraId="438FA571" w14:textId="77777777" w:rsidTr="00657F44">
        <w:tc>
          <w:tcPr>
            <w:tcW w:w="3701" w:type="dxa"/>
            <w:shd w:val="clear" w:color="auto" w:fill="auto"/>
          </w:tcPr>
          <w:p w14:paraId="2C366F53" w14:textId="0FC8DE95" w:rsidR="0059119F" w:rsidRPr="0006619B" w:rsidRDefault="0059119F" w:rsidP="0059119F">
            <w:pPr>
              <w:ind w:left="435"/>
              <w:rPr>
                <w:rFonts w:ascii="Cordia New" w:hAnsi="Cordia New" w:cs="Cordia New"/>
                <w:color w:val="000000"/>
                <w:lang w:val="en-GB"/>
              </w:rPr>
            </w:pPr>
            <w:r w:rsidRPr="0006619B">
              <w:rPr>
                <w:rFonts w:ascii="Cordia New" w:hAnsi="Cordia New" w:cs="Cordia New"/>
                <w:color w:val="000000"/>
              </w:rPr>
              <w:t xml:space="preserve">Parent company </w:t>
            </w:r>
          </w:p>
        </w:tc>
        <w:tc>
          <w:tcPr>
            <w:tcW w:w="1440" w:type="dxa"/>
            <w:shd w:val="clear" w:color="auto" w:fill="auto"/>
          </w:tcPr>
          <w:p w14:paraId="3F599097" w14:textId="77777777" w:rsidR="0059119F" w:rsidRPr="0006619B"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6A0CD359" w14:textId="77777777" w:rsidR="0059119F" w:rsidRPr="0006619B"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0914E171" w14:textId="77777777" w:rsidR="0059119F" w:rsidRPr="0006619B"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011952F1" w14:textId="77777777" w:rsidR="0059119F" w:rsidRPr="0006619B" w:rsidRDefault="0059119F" w:rsidP="0059119F">
            <w:pPr>
              <w:tabs>
                <w:tab w:val="decimal" w:pos="572"/>
              </w:tabs>
              <w:ind w:right="-72"/>
              <w:jc w:val="right"/>
              <w:rPr>
                <w:rFonts w:ascii="Cordia New" w:hAnsi="Cordia New" w:cs="Cordia New"/>
                <w:color w:val="000000"/>
                <w:lang w:val="en-US"/>
              </w:rPr>
            </w:pPr>
          </w:p>
        </w:tc>
      </w:tr>
      <w:tr w:rsidR="000756DD" w:rsidRPr="0006619B" w14:paraId="4858866E" w14:textId="77777777">
        <w:tc>
          <w:tcPr>
            <w:tcW w:w="3701" w:type="dxa"/>
            <w:shd w:val="clear" w:color="auto" w:fill="auto"/>
            <w:vAlign w:val="center"/>
          </w:tcPr>
          <w:p w14:paraId="0DCB4C9B" w14:textId="280FBCF7" w:rsidR="000756DD" w:rsidRPr="0006619B" w:rsidRDefault="000756DD" w:rsidP="000756DD">
            <w:pPr>
              <w:ind w:left="435"/>
              <w:rPr>
                <w:rFonts w:ascii="Cordia New" w:hAnsi="Cordia New" w:cs="Cordia New"/>
                <w:color w:val="000000"/>
                <w:lang w:val="en-GB"/>
              </w:rPr>
            </w:pPr>
            <w:r w:rsidRPr="0006619B">
              <w:rPr>
                <w:rFonts w:ascii="Cordia New" w:hAnsi="Cordia New" w:cs="Cordia New"/>
                <w:color w:val="000000"/>
              </w:rPr>
              <w:t xml:space="preserve">     Revenue from sales</w:t>
            </w:r>
          </w:p>
        </w:tc>
        <w:tc>
          <w:tcPr>
            <w:tcW w:w="1440" w:type="dxa"/>
            <w:shd w:val="clear" w:color="auto" w:fill="auto"/>
            <w:vAlign w:val="center"/>
          </w:tcPr>
          <w:p w14:paraId="4B46867D" w14:textId="79BBD5B4"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2,264</w:t>
            </w:r>
          </w:p>
        </w:tc>
        <w:tc>
          <w:tcPr>
            <w:tcW w:w="1440" w:type="dxa"/>
            <w:shd w:val="clear" w:color="auto" w:fill="auto"/>
            <w:vAlign w:val="center"/>
          </w:tcPr>
          <w:p w14:paraId="6BA23B61" w14:textId="5B82ABEE"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3</w:t>
            </w:r>
            <w:r w:rsidRPr="0006619B">
              <w:rPr>
                <w:rFonts w:asciiTheme="minorBidi" w:hAnsiTheme="minorBidi" w:cstheme="minorBidi"/>
                <w:color w:val="000000"/>
                <w:lang w:val="en-US"/>
              </w:rPr>
              <w:t>,</w:t>
            </w:r>
            <w:r w:rsidRPr="0006619B">
              <w:rPr>
                <w:rFonts w:asciiTheme="minorBidi" w:hAnsiTheme="minorBidi" w:cstheme="minorBidi"/>
                <w:color w:val="000000"/>
                <w:lang w:val="en-GB"/>
              </w:rPr>
              <w:t>621</w:t>
            </w:r>
          </w:p>
        </w:tc>
        <w:tc>
          <w:tcPr>
            <w:tcW w:w="1440" w:type="dxa"/>
            <w:shd w:val="clear" w:color="auto" w:fill="auto"/>
            <w:vAlign w:val="center"/>
          </w:tcPr>
          <w:p w14:paraId="49CCED80" w14:textId="26F6DBF6"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US"/>
              </w:rPr>
              <w:t>78,432</w:t>
            </w:r>
          </w:p>
        </w:tc>
        <w:tc>
          <w:tcPr>
            <w:tcW w:w="1440" w:type="dxa"/>
            <w:shd w:val="clear" w:color="auto" w:fill="auto"/>
            <w:vAlign w:val="bottom"/>
          </w:tcPr>
          <w:p w14:paraId="55C02BAE" w14:textId="5ACE6AD5"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126</w:t>
            </w:r>
            <w:r w:rsidRPr="0006619B">
              <w:rPr>
                <w:rFonts w:asciiTheme="minorBidi" w:hAnsiTheme="minorBidi" w:cstheme="minorBidi"/>
                <w:color w:val="000000"/>
                <w:lang w:val="en-US"/>
              </w:rPr>
              <w:t>,</w:t>
            </w:r>
            <w:r w:rsidRPr="0006619B">
              <w:rPr>
                <w:rFonts w:asciiTheme="minorBidi" w:hAnsiTheme="minorBidi" w:cstheme="minorBidi"/>
                <w:color w:val="000000"/>
                <w:lang w:val="en-GB"/>
              </w:rPr>
              <w:t>935</w:t>
            </w:r>
          </w:p>
        </w:tc>
      </w:tr>
      <w:tr w:rsidR="000756DD" w:rsidRPr="0006619B" w14:paraId="52F883F7" w14:textId="77777777">
        <w:tc>
          <w:tcPr>
            <w:tcW w:w="3701" w:type="dxa"/>
            <w:shd w:val="clear" w:color="auto" w:fill="auto"/>
            <w:vAlign w:val="center"/>
          </w:tcPr>
          <w:p w14:paraId="6607D4F5" w14:textId="2827E91B" w:rsidR="000756DD" w:rsidRPr="0006619B" w:rsidRDefault="000756DD" w:rsidP="000756DD">
            <w:pPr>
              <w:ind w:left="435"/>
              <w:rPr>
                <w:rFonts w:ascii="Cordia New" w:hAnsi="Cordia New" w:cs="Cordia New"/>
                <w:color w:val="000000"/>
                <w:lang w:val="en-GB"/>
              </w:rPr>
            </w:pPr>
            <w:r w:rsidRPr="0006619B">
              <w:rPr>
                <w:rFonts w:ascii="Cordia New" w:hAnsi="Cordia New" w:cs="Cordia New"/>
                <w:color w:val="000000"/>
              </w:rPr>
              <w:t xml:space="preserve">     Other income</w:t>
            </w:r>
          </w:p>
        </w:tc>
        <w:tc>
          <w:tcPr>
            <w:tcW w:w="1440" w:type="dxa"/>
            <w:shd w:val="clear" w:color="auto" w:fill="auto"/>
            <w:vAlign w:val="center"/>
          </w:tcPr>
          <w:p w14:paraId="5581B044" w14:textId="36026130"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2</w:t>
            </w:r>
          </w:p>
        </w:tc>
        <w:tc>
          <w:tcPr>
            <w:tcW w:w="1440" w:type="dxa"/>
            <w:shd w:val="clear" w:color="auto" w:fill="auto"/>
            <w:vAlign w:val="center"/>
          </w:tcPr>
          <w:p w14:paraId="6B5404CE" w14:textId="333AEDF9"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2</w:t>
            </w:r>
          </w:p>
        </w:tc>
        <w:tc>
          <w:tcPr>
            <w:tcW w:w="1440" w:type="dxa"/>
            <w:shd w:val="clear" w:color="auto" w:fill="auto"/>
            <w:vAlign w:val="center"/>
          </w:tcPr>
          <w:p w14:paraId="11494674" w14:textId="67613DAA"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US"/>
              </w:rPr>
              <w:t>52</w:t>
            </w:r>
          </w:p>
        </w:tc>
        <w:tc>
          <w:tcPr>
            <w:tcW w:w="1440" w:type="dxa"/>
            <w:shd w:val="clear" w:color="auto" w:fill="auto"/>
            <w:vAlign w:val="bottom"/>
          </w:tcPr>
          <w:p w14:paraId="43208E1B" w14:textId="7693CBA4"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64</w:t>
            </w:r>
          </w:p>
        </w:tc>
      </w:tr>
      <w:tr w:rsidR="000756DD" w:rsidRPr="0006619B" w14:paraId="296A4229" w14:textId="77777777" w:rsidTr="00657F44">
        <w:tc>
          <w:tcPr>
            <w:tcW w:w="3701" w:type="dxa"/>
            <w:shd w:val="clear" w:color="auto" w:fill="auto"/>
            <w:vAlign w:val="center"/>
          </w:tcPr>
          <w:p w14:paraId="59D1E347" w14:textId="0EC2180A" w:rsidR="000756DD" w:rsidRPr="0006619B" w:rsidRDefault="000756DD" w:rsidP="000756DD">
            <w:pPr>
              <w:ind w:left="435"/>
              <w:rPr>
                <w:rFonts w:ascii="Cordia New" w:hAnsi="Cordia New" w:cs="Cordia New"/>
                <w:color w:val="000000"/>
                <w:lang w:val="en-GB"/>
              </w:rPr>
            </w:pPr>
            <w:r w:rsidRPr="0006619B">
              <w:rPr>
                <w:rFonts w:ascii="Cordia New" w:hAnsi="Cordia New" w:cs="Cordia New"/>
                <w:color w:val="000000"/>
              </w:rPr>
              <w:t xml:space="preserve">     Purchase and other expenses</w:t>
            </w:r>
          </w:p>
        </w:tc>
        <w:tc>
          <w:tcPr>
            <w:tcW w:w="1440" w:type="dxa"/>
            <w:shd w:val="clear" w:color="auto" w:fill="auto"/>
            <w:vAlign w:val="center"/>
          </w:tcPr>
          <w:p w14:paraId="640907F6" w14:textId="14573F96"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4</w:t>
            </w:r>
          </w:p>
        </w:tc>
        <w:tc>
          <w:tcPr>
            <w:tcW w:w="1440" w:type="dxa"/>
            <w:shd w:val="clear" w:color="auto" w:fill="auto"/>
            <w:vAlign w:val="center"/>
          </w:tcPr>
          <w:p w14:paraId="49835B28" w14:textId="7A4A18B5"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5</w:t>
            </w:r>
          </w:p>
        </w:tc>
        <w:tc>
          <w:tcPr>
            <w:tcW w:w="1440" w:type="dxa"/>
            <w:shd w:val="clear" w:color="auto" w:fill="auto"/>
            <w:vAlign w:val="center"/>
          </w:tcPr>
          <w:p w14:paraId="4F4CF1DC" w14:textId="18877FAC"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US"/>
              </w:rPr>
              <w:t>134</w:t>
            </w:r>
          </w:p>
        </w:tc>
        <w:tc>
          <w:tcPr>
            <w:tcW w:w="1440" w:type="dxa"/>
            <w:shd w:val="clear" w:color="auto" w:fill="auto"/>
            <w:vAlign w:val="center"/>
          </w:tcPr>
          <w:p w14:paraId="55E76714" w14:textId="35C948C8" w:rsidR="000756DD" w:rsidRPr="0006619B" w:rsidRDefault="000756DD" w:rsidP="000756DD">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163</w:t>
            </w:r>
          </w:p>
        </w:tc>
      </w:tr>
      <w:tr w:rsidR="000756DD" w:rsidRPr="0006619B" w14:paraId="3B5F8A6C" w14:textId="77777777" w:rsidTr="00A659E1">
        <w:tc>
          <w:tcPr>
            <w:tcW w:w="3701" w:type="dxa"/>
            <w:shd w:val="clear" w:color="auto" w:fill="auto"/>
            <w:vAlign w:val="center"/>
          </w:tcPr>
          <w:p w14:paraId="36D7D927" w14:textId="77777777" w:rsidR="000756DD" w:rsidRPr="0006619B" w:rsidRDefault="000756DD" w:rsidP="000756DD">
            <w:pPr>
              <w:ind w:left="435"/>
              <w:rPr>
                <w:rFonts w:ascii="Cordia New" w:hAnsi="Cordia New" w:cs="Cordia New"/>
                <w:color w:val="000000"/>
                <w:lang w:val="en-GB"/>
              </w:rPr>
            </w:pPr>
          </w:p>
        </w:tc>
        <w:tc>
          <w:tcPr>
            <w:tcW w:w="1440" w:type="dxa"/>
            <w:shd w:val="clear" w:color="auto" w:fill="auto"/>
          </w:tcPr>
          <w:p w14:paraId="11B28C1B" w14:textId="77777777" w:rsidR="000756DD" w:rsidRPr="0006619B" w:rsidRDefault="000756DD" w:rsidP="000756DD">
            <w:pPr>
              <w:tabs>
                <w:tab w:val="decimal" w:pos="572"/>
              </w:tabs>
              <w:ind w:right="-72"/>
              <w:jc w:val="right"/>
              <w:rPr>
                <w:rFonts w:ascii="Cordia New" w:hAnsi="Cordia New" w:cs="Cordia New"/>
                <w:color w:val="000000"/>
                <w:lang w:val="en-US"/>
              </w:rPr>
            </w:pPr>
          </w:p>
        </w:tc>
        <w:tc>
          <w:tcPr>
            <w:tcW w:w="1440" w:type="dxa"/>
            <w:shd w:val="clear" w:color="auto" w:fill="auto"/>
          </w:tcPr>
          <w:p w14:paraId="09B5A09C" w14:textId="77777777" w:rsidR="000756DD" w:rsidRPr="0006619B" w:rsidRDefault="000756DD" w:rsidP="000756DD">
            <w:pPr>
              <w:tabs>
                <w:tab w:val="decimal" w:pos="572"/>
              </w:tabs>
              <w:ind w:right="-72"/>
              <w:jc w:val="right"/>
              <w:rPr>
                <w:rFonts w:ascii="Cordia New" w:hAnsi="Cordia New" w:cs="Cordia New"/>
                <w:color w:val="000000"/>
                <w:lang w:val="en-US"/>
              </w:rPr>
            </w:pPr>
          </w:p>
        </w:tc>
        <w:tc>
          <w:tcPr>
            <w:tcW w:w="1440" w:type="dxa"/>
            <w:shd w:val="clear" w:color="auto" w:fill="auto"/>
          </w:tcPr>
          <w:p w14:paraId="17DF2803" w14:textId="77777777" w:rsidR="000756DD" w:rsidRPr="0006619B" w:rsidRDefault="000756DD" w:rsidP="000756DD">
            <w:pPr>
              <w:tabs>
                <w:tab w:val="decimal" w:pos="572"/>
              </w:tabs>
              <w:ind w:right="-72"/>
              <w:jc w:val="right"/>
              <w:rPr>
                <w:rFonts w:ascii="Cordia New" w:hAnsi="Cordia New" w:cs="Cordia New"/>
                <w:color w:val="000000"/>
                <w:lang w:val="en-US"/>
              </w:rPr>
            </w:pPr>
          </w:p>
        </w:tc>
        <w:tc>
          <w:tcPr>
            <w:tcW w:w="1440" w:type="dxa"/>
            <w:shd w:val="clear" w:color="auto" w:fill="auto"/>
          </w:tcPr>
          <w:p w14:paraId="670EBC6D" w14:textId="77777777" w:rsidR="000756DD" w:rsidRPr="0006619B" w:rsidRDefault="000756DD" w:rsidP="000756DD">
            <w:pPr>
              <w:tabs>
                <w:tab w:val="decimal" w:pos="572"/>
              </w:tabs>
              <w:ind w:right="-72"/>
              <w:jc w:val="right"/>
              <w:rPr>
                <w:rFonts w:ascii="Cordia New" w:hAnsi="Cordia New" w:cs="Cordia New"/>
                <w:color w:val="000000"/>
                <w:lang w:val="en-US"/>
              </w:rPr>
            </w:pPr>
          </w:p>
        </w:tc>
      </w:tr>
      <w:tr w:rsidR="000756DD" w:rsidRPr="0006619B" w14:paraId="7BB652EE" w14:textId="77777777" w:rsidTr="00A659E1">
        <w:tc>
          <w:tcPr>
            <w:tcW w:w="3701" w:type="dxa"/>
            <w:shd w:val="clear" w:color="auto" w:fill="auto"/>
            <w:vAlign w:val="center"/>
          </w:tcPr>
          <w:p w14:paraId="09CDB5E5" w14:textId="543CF4E3" w:rsidR="000756DD" w:rsidRPr="0006619B" w:rsidRDefault="000756DD" w:rsidP="000756DD">
            <w:pPr>
              <w:ind w:left="435"/>
              <w:rPr>
                <w:rFonts w:ascii="Cordia New" w:hAnsi="Cordia New" w:cs="Cordia New"/>
                <w:color w:val="000000"/>
                <w:cs/>
                <w:lang w:val="en-GB"/>
              </w:rPr>
            </w:pPr>
            <w:r w:rsidRPr="0006619B">
              <w:rPr>
                <w:rFonts w:ascii="Cordia New" w:hAnsi="Cordia New" w:cs="Cordia New"/>
                <w:color w:val="000000"/>
                <w:lang w:val="en-GB"/>
              </w:rPr>
              <w:t>Subsidiaries</w:t>
            </w:r>
          </w:p>
        </w:tc>
        <w:tc>
          <w:tcPr>
            <w:tcW w:w="1440" w:type="dxa"/>
            <w:shd w:val="clear" w:color="auto" w:fill="auto"/>
          </w:tcPr>
          <w:p w14:paraId="33C7B795" w14:textId="77777777" w:rsidR="000756DD" w:rsidRPr="0006619B" w:rsidRDefault="000756DD" w:rsidP="000756DD">
            <w:pPr>
              <w:tabs>
                <w:tab w:val="decimal" w:pos="572"/>
              </w:tabs>
              <w:ind w:right="-72"/>
              <w:jc w:val="right"/>
              <w:rPr>
                <w:rFonts w:ascii="Cordia New" w:hAnsi="Cordia New" w:cs="Cordia New"/>
                <w:color w:val="000000"/>
                <w:lang w:val="en-US"/>
              </w:rPr>
            </w:pPr>
          </w:p>
        </w:tc>
        <w:tc>
          <w:tcPr>
            <w:tcW w:w="1440" w:type="dxa"/>
            <w:shd w:val="clear" w:color="auto" w:fill="auto"/>
          </w:tcPr>
          <w:p w14:paraId="0FDA9B1C" w14:textId="77777777" w:rsidR="000756DD" w:rsidRPr="0006619B" w:rsidRDefault="000756DD" w:rsidP="000756DD">
            <w:pPr>
              <w:tabs>
                <w:tab w:val="decimal" w:pos="572"/>
              </w:tabs>
              <w:ind w:right="-72"/>
              <w:jc w:val="right"/>
              <w:rPr>
                <w:rFonts w:ascii="Cordia New" w:hAnsi="Cordia New" w:cs="Cordia New"/>
                <w:color w:val="000000"/>
                <w:lang w:val="en-US"/>
              </w:rPr>
            </w:pPr>
          </w:p>
        </w:tc>
        <w:tc>
          <w:tcPr>
            <w:tcW w:w="1440" w:type="dxa"/>
            <w:shd w:val="clear" w:color="auto" w:fill="auto"/>
          </w:tcPr>
          <w:p w14:paraId="507D3BB1" w14:textId="77777777" w:rsidR="000756DD" w:rsidRPr="0006619B" w:rsidRDefault="000756DD" w:rsidP="000756DD">
            <w:pPr>
              <w:tabs>
                <w:tab w:val="decimal" w:pos="572"/>
              </w:tabs>
              <w:ind w:right="-72"/>
              <w:jc w:val="right"/>
              <w:rPr>
                <w:rFonts w:ascii="Cordia New" w:hAnsi="Cordia New" w:cs="Cordia New"/>
                <w:color w:val="000000"/>
                <w:lang w:val="en-US"/>
              </w:rPr>
            </w:pPr>
          </w:p>
        </w:tc>
        <w:tc>
          <w:tcPr>
            <w:tcW w:w="1440" w:type="dxa"/>
            <w:shd w:val="clear" w:color="auto" w:fill="auto"/>
          </w:tcPr>
          <w:p w14:paraId="6F67C9D1" w14:textId="77777777" w:rsidR="000756DD" w:rsidRPr="0006619B" w:rsidRDefault="000756DD" w:rsidP="000756DD">
            <w:pPr>
              <w:tabs>
                <w:tab w:val="decimal" w:pos="572"/>
              </w:tabs>
              <w:ind w:right="-72"/>
              <w:jc w:val="right"/>
              <w:rPr>
                <w:rFonts w:ascii="Cordia New" w:hAnsi="Cordia New" w:cs="Cordia New"/>
                <w:color w:val="000000"/>
                <w:lang w:val="en-US"/>
              </w:rPr>
            </w:pPr>
          </w:p>
        </w:tc>
      </w:tr>
      <w:tr w:rsidR="003E0010" w:rsidRPr="0006619B" w14:paraId="08E45BFD" w14:textId="77777777" w:rsidTr="00A659E1">
        <w:tc>
          <w:tcPr>
            <w:tcW w:w="3701" w:type="dxa"/>
            <w:shd w:val="clear" w:color="auto" w:fill="auto"/>
            <w:vAlign w:val="center"/>
          </w:tcPr>
          <w:p w14:paraId="6255468C" w14:textId="7B638F1E" w:rsidR="003E0010" w:rsidRPr="0006619B" w:rsidRDefault="003E0010" w:rsidP="000756DD">
            <w:pPr>
              <w:ind w:left="435"/>
              <w:rPr>
                <w:rFonts w:ascii="Cordia New" w:hAnsi="Cordia New" w:cs="Cordia New"/>
                <w:color w:val="000000"/>
                <w:lang w:val="en-GB"/>
              </w:rPr>
            </w:pPr>
            <w:r w:rsidRPr="0006619B">
              <w:rPr>
                <w:rFonts w:ascii="Cordia New" w:hAnsi="Cordia New" w:cs="Cordia New"/>
                <w:color w:val="000000"/>
                <w:lang w:val="en-GB"/>
              </w:rPr>
              <w:t xml:space="preserve">     Other income</w:t>
            </w:r>
          </w:p>
        </w:tc>
        <w:tc>
          <w:tcPr>
            <w:tcW w:w="1440" w:type="dxa"/>
            <w:shd w:val="clear" w:color="auto" w:fill="auto"/>
          </w:tcPr>
          <w:p w14:paraId="7C805EF1" w14:textId="0F3ABF3C" w:rsidR="003E0010" w:rsidRPr="0006619B" w:rsidRDefault="003E0010" w:rsidP="000756DD">
            <w:pPr>
              <w:tabs>
                <w:tab w:val="decimal" w:pos="572"/>
              </w:tabs>
              <w:ind w:right="-72"/>
              <w:jc w:val="right"/>
              <w:rPr>
                <w:rFonts w:ascii="Cordia New" w:hAnsi="Cordia New" w:cs="Cordia New"/>
                <w:color w:val="000000"/>
                <w:lang w:val="en-US"/>
              </w:rPr>
            </w:pPr>
            <w:r w:rsidRPr="0006619B">
              <w:rPr>
                <w:rFonts w:ascii="Cordia New" w:hAnsi="Cordia New" w:cs="Cordia New"/>
                <w:color w:val="000000"/>
                <w:lang w:val="en-US"/>
              </w:rPr>
              <w:t>158</w:t>
            </w:r>
          </w:p>
        </w:tc>
        <w:tc>
          <w:tcPr>
            <w:tcW w:w="1440" w:type="dxa"/>
            <w:shd w:val="clear" w:color="auto" w:fill="auto"/>
          </w:tcPr>
          <w:p w14:paraId="63C74DF1" w14:textId="0FFF7291" w:rsidR="003E0010" w:rsidRPr="0006619B" w:rsidRDefault="003E0010" w:rsidP="000756DD">
            <w:pPr>
              <w:tabs>
                <w:tab w:val="decimal" w:pos="572"/>
              </w:tabs>
              <w:ind w:right="-72"/>
              <w:jc w:val="right"/>
              <w:rPr>
                <w:rFonts w:ascii="Cordia New" w:hAnsi="Cordia New" w:cs="Cordia New"/>
                <w:color w:val="000000"/>
                <w:lang w:val="en-US"/>
              </w:rPr>
            </w:pPr>
            <w:r w:rsidRPr="0006619B">
              <w:rPr>
                <w:rFonts w:ascii="Cordia New" w:hAnsi="Cordia New" w:cs="Cordia New"/>
                <w:color w:val="000000"/>
                <w:lang w:val="en-US"/>
              </w:rPr>
              <w:t>141</w:t>
            </w:r>
          </w:p>
        </w:tc>
        <w:tc>
          <w:tcPr>
            <w:tcW w:w="1440" w:type="dxa"/>
            <w:shd w:val="clear" w:color="auto" w:fill="auto"/>
          </w:tcPr>
          <w:p w14:paraId="70060345" w14:textId="798DCF8D" w:rsidR="003E0010" w:rsidRPr="0006619B" w:rsidRDefault="003E0010" w:rsidP="000756DD">
            <w:pPr>
              <w:tabs>
                <w:tab w:val="decimal" w:pos="572"/>
              </w:tabs>
              <w:ind w:right="-72"/>
              <w:jc w:val="right"/>
              <w:rPr>
                <w:rFonts w:ascii="Cordia New" w:hAnsi="Cordia New" w:cs="Cordia New"/>
                <w:color w:val="000000"/>
                <w:lang w:val="en-US"/>
              </w:rPr>
            </w:pPr>
            <w:r w:rsidRPr="0006619B">
              <w:rPr>
                <w:rFonts w:ascii="Cordia New" w:hAnsi="Cordia New" w:cs="Cordia New"/>
                <w:color w:val="000000"/>
                <w:lang w:val="en-US"/>
              </w:rPr>
              <w:t>5,508</w:t>
            </w:r>
          </w:p>
        </w:tc>
        <w:tc>
          <w:tcPr>
            <w:tcW w:w="1440" w:type="dxa"/>
            <w:shd w:val="clear" w:color="auto" w:fill="auto"/>
          </w:tcPr>
          <w:p w14:paraId="31B85D69" w14:textId="1AE0C45E" w:rsidR="003E0010" w:rsidRPr="0006619B" w:rsidRDefault="003E0010" w:rsidP="000756DD">
            <w:pPr>
              <w:tabs>
                <w:tab w:val="decimal" w:pos="572"/>
              </w:tabs>
              <w:ind w:right="-72"/>
              <w:jc w:val="right"/>
              <w:rPr>
                <w:rFonts w:ascii="Cordia New" w:hAnsi="Cordia New" w:cs="Cordia New"/>
                <w:color w:val="000000"/>
                <w:lang w:val="en-US"/>
              </w:rPr>
            </w:pPr>
            <w:r w:rsidRPr="0006619B">
              <w:rPr>
                <w:rFonts w:ascii="Cordia New" w:hAnsi="Cordia New" w:cs="Cordia New"/>
                <w:color w:val="000000"/>
                <w:lang w:val="en-US"/>
              </w:rPr>
              <w:t>4,949</w:t>
            </w:r>
          </w:p>
        </w:tc>
      </w:tr>
      <w:tr w:rsidR="000756DD" w:rsidRPr="0006619B" w14:paraId="5A0E6C18" w14:textId="77777777" w:rsidTr="00A659E1">
        <w:tc>
          <w:tcPr>
            <w:tcW w:w="3701" w:type="dxa"/>
            <w:shd w:val="clear" w:color="auto" w:fill="auto"/>
            <w:vAlign w:val="center"/>
          </w:tcPr>
          <w:p w14:paraId="1C9865FB" w14:textId="77777777" w:rsidR="000756DD" w:rsidRPr="0006619B" w:rsidRDefault="000756DD" w:rsidP="000756DD">
            <w:pPr>
              <w:ind w:left="435"/>
              <w:rPr>
                <w:rFonts w:ascii="Cordia New" w:hAnsi="Cordia New" w:cs="Cordia New"/>
                <w:color w:val="000000"/>
                <w:cs/>
              </w:rPr>
            </w:pPr>
            <w:r w:rsidRPr="0006619B">
              <w:rPr>
                <w:rFonts w:ascii="Cordia New" w:hAnsi="Cordia New" w:cs="Cordia New"/>
                <w:color w:val="000000"/>
                <w:cs/>
                <w:lang w:val="en-US"/>
              </w:rPr>
              <w:t xml:space="preserve">     </w:t>
            </w:r>
            <w:r w:rsidRPr="0006619B">
              <w:rPr>
                <w:rFonts w:ascii="Cordia New" w:hAnsi="Cordia New" w:cs="Cordia New"/>
                <w:color w:val="000000"/>
              </w:rPr>
              <w:t>Interest</w:t>
            </w:r>
            <w:r w:rsidRPr="0006619B">
              <w:rPr>
                <w:rFonts w:ascii="Cordia New" w:hAnsi="Cordia New" w:cs="Cordia New"/>
                <w:color w:val="000000"/>
                <w:cs/>
              </w:rPr>
              <w:t xml:space="preserve"> </w:t>
            </w:r>
            <w:r w:rsidRPr="0006619B">
              <w:rPr>
                <w:rFonts w:ascii="Cordia New" w:hAnsi="Cordia New" w:cs="Cordia New"/>
                <w:color w:val="000000"/>
              </w:rPr>
              <w:t>income</w:t>
            </w:r>
          </w:p>
        </w:tc>
        <w:tc>
          <w:tcPr>
            <w:tcW w:w="1440" w:type="dxa"/>
            <w:shd w:val="clear" w:color="auto" w:fill="auto"/>
            <w:vAlign w:val="center"/>
          </w:tcPr>
          <w:p w14:paraId="1D8D08DB" w14:textId="13AF98D3"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394</w:t>
            </w:r>
          </w:p>
        </w:tc>
        <w:tc>
          <w:tcPr>
            <w:tcW w:w="1440" w:type="dxa"/>
            <w:shd w:val="clear" w:color="auto" w:fill="auto"/>
            <w:vAlign w:val="center"/>
          </w:tcPr>
          <w:p w14:paraId="469975A7" w14:textId="79F3B441"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334</w:t>
            </w:r>
          </w:p>
        </w:tc>
        <w:tc>
          <w:tcPr>
            <w:tcW w:w="1440" w:type="dxa"/>
            <w:shd w:val="clear" w:color="auto" w:fill="auto"/>
            <w:vAlign w:val="center"/>
          </w:tcPr>
          <w:p w14:paraId="08435513" w14:textId="071F057F" w:rsidR="000756DD" w:rsidRPr="0006619B" w:rsidRDefault="000756DD" w:rsidP="000756DD">
            <w:pPr>
              <w:tabs>
                <w:tab w:val="decimal" w:pos="572"/>
              </w:tabs>
              <w:ind w:right="-72"/>
              <w:jc w:val="right"/>
              <w:rPr>
                <w:rFonts w:ascii="Cordia New" w:hAnsi="Cordia New" w:cs="Cordia New"/>
                <w:cs/>
              </w:rPr>
            </w:pPr>
            <w:r w:rsidRPr="0006619B">
              <w:rPr>
                <w:rFonts w:asciiTheme="minorBidi" w:hAnsiTheme="minorBidi" w:cstheme="minorBidi"/>
                <w:color w:val="000000"/>
                <w:lang w:val="en-US"/>
              </w:rPr>
              <w:t>13,702</w:t>
            </w:r>
          </w:p>
        </w:tc>
        <w:tc>
          <w:tcPr>
            <w:tcW w:w="1440" w:type="dxa"/>
            <w:shd w:val="clear" w:color="auto" w:fill="auto"/>
            <w:vAlign w:val="center"/>
          </w:tcPr>
          <w:p w14:paraId="1A235F5E" w14:textId="7434F029" w:rsidR="000756DD" w:rsidRPr="0006619B" w:rsidRDefault="000756DD" w:rsidP="000756DD">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11</w:t>
            </w:r>
            <w:r w:rsidRPr="0006619B">
              <w:rPr>
                <w:rFonts w:asciiTheme="minorBidi" w:hAnsiTheme="minorBidi" w:cstheme="minorBidi"/>
                <w:color w:val="000000"/>
                <w:lang w:val="en-US"/>
              </w:rPr>
              <w:t>,</w:t>
            </w:r>
            <w:r w:rsidRPr="0006619B">
              <w:rPr>
                <w:rFonts w:asciiTheme="minorBidi" w:hAnsiTheme="minorBidi" w:cstheme="minorBidi"/>
                <w:color w:val="000000"/>
                <w:lang w:val="en-GB"/>
              </w:rPr>
              <w:t>667</w:t>
            </w:r>
          </w:p>
        </w:tc>
      </w:tr>
      <w:tr w:rsidR="000756DD" w:rsidRPr="0006619B" w14:paraId="1161EAB5" w14:textId="77777777" w:rsidTr="00A659E1">
        <w:tc>
          <w:tcPr>
            <w:tcW w:w="3701" w:type="dxa"/>
            <w:shd w:val="clear" w:color="auto" w:fill="auto"/>
            <w:vAlign w:val="center"/>
          </w:tcPr>
          <w:p w14:paraId="1CEF3AD2" w14:textId="38A772BA" w:rsidR="000756DD" w:rsidRPr="0006619B" w:rsidRDefault="000756DD" w:rsidP="000756DD">
            <w:pPr>
              <w:ind w:left="435"/>
              <w:rPr>
                <w:rFonts w:ascii="Cordia New" w:hAnsi="Cordia New" w:cs="Cordia New"/>
                <w:color w:val="000000"/>
                <w:cs/>
              </w:rPr>
            </w:pPr>
            <w:r w:rsidRPr="0006619B">
              <w:rPr>
                <w:rFonts w:ascii="Cordia New" w:hAnsi="Cordia New" w:cs="Cordia New"/>
                <w:color w:val="000000"/>
                <w:cs/>
              </w:rPr>
              <w:t xml:space="preserve">     </w:t>
            </w:r>
            <w:r w:rsidRPr="0006619B">
              <w:rPr>
                <w:rFonts w:ascii="Cordia New" w:hAnsi="Cordia New" w:cs="Cordia New"/>
                <w:color w:val="000000"/>
              </w:rPr>
              <w:t>Dividend income</w:t>
            </w:r>
          </w:p>
        </w:tc>
        <w:tc>
          <w:tcPr>
            <w:tcW w:w="1440" w:type="dxa"/>
            <w:shd w:val="clear" w:color="auto" w:fill="auto"/>
            <w:vAlign w:val="center"/>
          </w:tcPr>
          <w:p w14:paraId="20B05EA9" w14:textId="4663D475" w:rsidR="000756DD" w:rsidRPr="0006619B" w:rsidRDefault="000756DD" w:rsidP="000756DD">
            <w:pPr>
              <w:tabs>
                <w:tab w:val="decimal" w:pos="572"/>
              </w:tabs>
              <w:ind w:right="-72"/>
              <w:jc w:val="right"/>
              <w:rPr>
                <w:rFonts w:ascii="Cordia New" w:hAnsi="Cordia New" w:cs="Cordia New"/>
                <w:color w:val="000000"/>
                <w:cs/>
                <w:lang w:val="en-GB"/>
              </w:rPr>
            </w:pPr>
            <w:r w:rsidRPr="0006619B">
              <w:rPr>
                <w:rFonts w:asciiTheme="minorBidi" w:hAnsiTheme="minorBidi" w:cstheme="minorBidi"/>
                <w:color w:val="000000"/>
                <w:lang w:val="en-US"/>
              </w:rPr>
              <w:t>7</w:t>
            </w:r>
            <w:r w:rsidR="005D3F81" w:rsidRPr="0006619B">
              <w:rPr>
                <w:rFonts w:asciiTheme="minorBidi" w:hAnsiTheme="minorBidi" w:cstheme="minorBidi"/>
                <w:color w:val="000000"/>
                <w:lang w:val="en-US"/>
              </w:rPr>
              <w:t>1</w:t>
            </w:r>
          </w:p>
        </w:tc>
        <w:tc>
          <w:tcPr>
            <w:tcW w:w="1440" w:type="dxa"/>
            <w:shd w:val="clear" w:color="auto" w:fill="auto"/>
            <w:vAlign w:val="center"/>
          </w:tcPr>
          <w:p w14:paraId="292C411A" w14:textId="1D04FF17"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13</w:t>
            </w:r>
            <w:r w:rsidR="005D3F81" w:rsidRPr="0006619B">
              <w:rPr>
                <w:rFonts w:asciiTheme="minorBidi" w:hAnsiTheme="minorBidi" w:cstheme="minorBidi"/>
                <w:color w:val="000000"/>
                <w:lang w:val="en-GB"/>
              </w:rPr>
              <w:t>3</w:t>
            </w:r>
          </w:p>
        </w:tc>
        <w:tc>
          <w:tcPr>
            <w:tcW w:w="1440" w:type="dxa"/>
            <w:shd w:val="clear" w:color="auto" w:fill="auto"/>
            <w:vAlign w:val="center"/>
          </w:tcPr>
          <w:p w14:paraId="21CA55C5" w14:textId="0412B699" w:rsidR="000756DD" w:rsidRPr="0006619B" w:rsidRDefault="000756DD" w:rsidP="000756DD">
            <w:pPr>
              <w:tabs>
                <w:tab w:val="decimal" w:pos="572"/>
              </w:tabs>
              <w:ind w:right="-72"/>
              <w:jc w:val="right"/>
              <w:rPr>
                <w:rFonts w:ascii="Cordia New" w:hAnsi="Cordia New" w:cs="Cordia New"/>
                <w:cs/>
              </w:rPr>
            </w:pPr>
            <w:r w:rsidRPr="0006619B">
              <w:rPr>
                <w:rFonts w:asciiTheme="minorBidi" w:hAnsiTheme="minorBidi" w:cstheme="minorBidi"/>
                <w:color w:val="000000"/>
                <w:lang w:val="en-US"/>
              </w:rPr>
              <w:t>2,</w:t>
            </w:r>
            <w:r w:rsidR="005D3F81" w:rsidRPr="0006619B">
              <w:rPr>
                <w:rFonts w:asciiTheme="minorBidi" w:hAnsiTheme="minorBidi" w:cstheme="minorBidi"/>
                <w:color w:val="000000"/>
                <w:lang w:val="en-US"/>
              </w:rPr>
              <w:t>479</w:t>
            </w:r>
          </w:p>
        </w:tc>
        <w:tc>
          <w:tcPr>
            <w:tcW w:w="1440" w:type="dxa"/>
            <w:shd w:val="clear" w:color="auto" w:fill="auto"/>
            <w:vAlign w:val="center"/>
          </w:tcPr>
          <w:p w14:paraId="6A491971" w14:textId="1740BC7B" w:rsidR="000756DD" w:rsidRPr="0006619B" w:rsidRDefault="000756DD" w:rsidP="000756DD">
            <w:pPr>
              <w:tabs>
                <w:tab w:val="decimal" w:pos="572"/>
              </w:tabs>
              <w:ind w:right="-72"/>
              <w:jc w:val="right"/>
              <w:rPr>
                <w:rFonts w:ascii="Cordia New" w:hAnsi="Cordia New" w:cs="Cordia New"/>
                <w:color w:val="000000"/>
                <w:lang w:val="en-GB"/>
              </w:rPr>
            </w:pPr>
            <w:r w:rsidRPr="0006619B">
              <w:rPr>
                <w:rFonts w:asciiTheme="minorBidi" w:hAnsiTheme="minorBidi" w:cstheme="minorBidi"/>
                <w:color w:val="000000"/>
                <w:lang w:val="en-GB"/>
              </w:rPr>
              <w:t>4</w:t>
            </w:r>
            <w:r w:rsidRPr="0006619B">
              <w:rPr>
                <w:rFonts w:asciiTheme="minorBidi" w:hAnsiTheme="minorBidi" w:cstheme="minorBidi"/>
                <w:color w:val="000000"/>
                <w:lang w:val="en-US"/>
              </w:rPr>
              <w:t>,</w:t>
            </w:r>
            <w:r w:rsidR="005D3F81" w:rsidRPr="0006619B">
              <w:rPr>
                <w:rFonts w:asciiTheme="minorBidi" w:hAnsiTheme="minorBidi" w:cstheme="minorBidi"/>
                <w:color w:val="000000"/>
                <w:lang w:val="en-US"/>
              </w:rPr>
              <w:t>713</w:t>
            </w:r>
          </w:p>
        </w:tc>
      </w:tr>
      <w:tr w:rsidR="008D7199" w:rsidRPr="0006619B" w14:paraId="60A95519" w14:textId="77777777" w:rsidTr="00A659E1">
        <w:tc>
          <w:tcPr>
            <w:tcW w:w="3701" w:type="dxa"/>
            <w:shd w:val="clear" w:color="auto" w:fill="auto"/>
            <w:vAlign w:val="center"/>
          </w:tcPr>
          <w:p w14:paraId="3F847201" w14:textId="77777777" w:rsidR="008D7199" w:rsidRPr="0006619B" w:rsidRDefault="008D7199" w:rsidP="000756DD">
            <w:pPr>
              <w:ind w:left="435"/>
              <w:rPr>
                <w:rFonts w:ascii="Cordia New" w:hAnsi="Cordia New" w:cs="Cordia New"/>
                <w:color w:val="000000"/>
              </w:rPr>
            </w:pPr>
          </w:p>
        </w:tc>
        <w:tc>
          <w:tcPr>
            <w:tcW w:w="1440" w:type="dxa"/>
            <w:shd w:val="clear" w:color="auto" w:fill="auto"/>
            <w:vAlign w:val="center"/>
          </w:tcPr>
          <w:p w14:paraId="57167118" w14:textId="77777777" w:rsidR="008D7199" w:rsidRPr="0006619B" w:rsidRDefault="008D7199" w:rsidP="000756DD">
            <w:pPr>
              <w:tabs>
                <w:tab w:val="decimal" w:pos="572"/>
              </w:tabs>
              <w:ind w:right="-72"/>
              <w:jc w:val="right"/>
              <w:rPr>
                <w:rFonts w:asciiTheme="minorBidi" w:hAnsiTheme="minorBidi" w:cstheme="minorBidi"/>
                <w:color w:val="000000"/>
                <w:lang w:val="en-GB"/>
              </w:rPr>
            </w:pPr>
          </w:p>
        </w:tc>
        <w:tc>
          <w:tcPr>
            <w:tcW w:w="1440" w:type="dxa"/>
            <w:shd w:val="clear" w:color="auto" w:fill="auto"/>
            <w:vAlign w:val="center"/>
          </w:tcPr>
          <w:p w14:paraId="12FD92AB" w14:textId="77777777" w:rsidR="008D7199" w:rsidRPr="0006619B" w:rsidRDefault="008D7199" w:rsidP="000756DD">
            <w:pPr>
              <w:tabs>
                <w:tab w:val="decimal" w:pos="572"/>
              </w:tabs>
              <w:ind w:right="-72"/>
              <w:jc w:val="right"/>
              <w:rPr>
                <w:rFonts w:asciiTheme="minorBidi" w:hAnsiTheme="minorBidi" w:cstheme="minorBidi"/>
                <w:color w:val="000000"/>
                <w:lang w:val="en-GB"/>
              </w:rPr>
            </w:pPr>
          </w:p>
        </w:tc>
        <w:tc>
          <w:tcPr>
            <w:tcW w:w="1440" w:type="dxa"/>
            <w:shd w:val="clear" w:color="auto" w:fill="auto"/>
            <w:vAlign w:val="center"/>
          </w:tcPr>
          <w:p w14:paraId="24F061A5" w14:textId="77777777" w:rsidR="008D7199" w:rsidRPr="0006619B" w:rsidRDefault="008D7199" w:rsidP="000756DD">
            <w:pPr>
              <w:tabs>
                <w:tab w:val="decimal" w:pos="572"/>
              </w:tabs>
              <w:ind w:right="-72"/>
              <w:jc w:val="right"/>
              <w:rPr>
                <w:rFonts w:asciiTheme="minorBidi" w:hAnsiTheme="minorBidi" w:cstheme="minorBidi"/>
                <w:color w:val="000000"/>
                <w:lang w:val="en-US"/>
              </w:rPr>
            </w:pPr>
          </w:p>
        </w:tc>
        <w:tc>
          <w:tcPr>
            <w:tcW w:w="1440" w:type="dxa"/>
            <w:shd w:val="clear" w:color="auto" w:fill="auto"/>
            <w:vAlign w:val="center"/>
          </w:tcPr>
          <w:p w14:paraId="34DEC145" w14:textId="77777777" w:rsidR="008D7199" w:rsidRPr="0006619B" w:rsidRDefault="008D7199" w:rsidP="000756DD">
            <w:pPr>
              <w:tabs>
                <w:tab w:val="decimal" w:pos="572"/>
              </w:tabs>
              <w:ind w:right="-72"/>
              <w:jc w:val="right"/>
              <w:rPr>
                <w:rFonts w:asciiTheme="minorBidi" w:hAnsiTheme="minorBidi" w:cstheme="minorBidi"/>
                <w:color w:val="000000"/>
                <w:lang w:val="en-GB"/>
              </w:rPr>
            </w:pPr>
          </w:p>
        </w:tc>
      </w:tr>
      <w:tr w:rsidR="008D7199" w:rsidRPr="0006619B" w14:paraId="54B6D86B" w14:textId="77777777" w:rsidTr="00A659E1">
        <w:tc>
          <w:tcPr>
            <w:tcW w:w="3701" w:type="dxa"/>
            <w:shd w:val="clear" w:color="auto" w:fill="auto"/>
            <w:vAlign w:val="center"/>
          </w:tcPr>
          <w:p w14:paraId="416166F1" w14:textId="16360488" w:rsidR="008D7199" w:rsidRPr="0006619B" w:rsidRDefault="008D7199" w:rsidP="000756DD">
            <w:pPr>
              <w:ind w:left="435"/>
              <w:rPr>
                <w:rFonts w:ascii="Cordia New" w:hAnsi="Cordia New" w:cs="Cordia New"/>
                <w:color w:val="000000"/>
              </w:rPr>
            </w:pPr>
            <w:r w:rsidRPr="0006619B">
              <w:rPr>
                <w:rFonts w:ascii="Cordia New" w:hAnsi="Cordia New" w:cs="Cordia New"/>
                <w:color w:val="000000"/>
                <w:lang w:val="en-GB"/>
              </w:rPr>
              <w:t>Associates</w:t>
            </w:r>
          </w:p>
        </w:tc>
        <w:tc>
          <w:tcPr>
            <w:tcW w:w="1440" w:type="dxa"/>
            <w:shd w:val="clear" w:color="auto" w:fill="auto"/>
            <w:vAlign w:val="center"/>
          </w:tcPr>
          <w:p w14:paraId="50B6FB0D" w14:textId="77777777" w:rsidR="008D7199" w:rsidRPr="0006619B" w:rsidRDefault="008D7199" w:rsidP="000756DD">
            <w:pPr>
              <w:tabs>
                <w:tab w:val="decimal" w:pos="572"/>
              </w:tabs>
              <w:ind w:right="-72"/>
              <w:jc w:val="right"/>
              <w:rPr>
                <w:rFonts w:asciiTheme="minorBidi" w:hAnsiTheme="minorBidi" w:cstheme="minorBidi"/>
                <w:color w:val="000000"/>
                <w:lang w:val="en-GB"/>
              </w:rPr>
            </w:pPr>
          </w:p>
        </w:tc>
        <w:tc>
          <w:tcPr>
            <w:tcW w:w="1440" w:type="dxa"/>
            <w:shd w:val="clear" w:color="auto" w:fill="auto"/>
            <w:vAlign w:val="center"/>
          </w:tcPr>
          <w:p w14:paraId="16C9F0DA" w14:textId="77777777" w:rsidR="008D7199" w:rsidRPr="0006619B" w:rsidRDefault="008D7199" w:rsidP="000756DD">
            <w:pPr>
              <w:tabs>
                <w:tab w:val="decimal" w:pos="572"/>
              </w:tabs>
              <w:ind w:right="-72"/>
              <w:jc w:val="right"/>
              <w:rPr>
                <w:rFonts w:asciiTheme="minorBidi" w:hAnsiTheme="minorBidi" w:cstheme="minorBidi"/>
                <w:color w:val="000000"/>
                <w:lang w:val="en-GB"/>
              </w:rPr>
            </w:pPr>
          </w:p>
        </w:tc>
        <w:tc>
          <w:tcPr>
            <w:tcW w:w="1440" w:type="dxa"/>
            <w:shd w:val="clear" w:color="auto" w:fill="auto"/>
            <w:vAlign w:val="center"/>
          </w:tcPr>
          <w:p w14:paraId="5C29877A" w14:textId="77777777" w:rsidR="008D7199" w:rsidRPr="0006619B" w:rsidRDefault="008D7199" w:rsidP="000756DD">
            <w:pPr>
              <w:tabs>
                <w:tab w:val="decimal" w:pos="572"/>
              </w:tabs>
              <w:ind w:right="-72"/>
              <w:jc w:val="right"/>
              <w:rPr>
                <w:rFonts w:asciiTheme="minorBidi" w:hAnsiTheme="minorBidi" w:cstheme="minorBidi"/>
                <w:color w:val="000000"/>
                <w:lang w:val="en-US"/>
              </w:rPr>
            </w:pPr>
          </w:p>
        </w:tc>
        <w:tc>
          <w:tcPr>
            <w:tcW w:w="1440" w:type="dxa"/>
            <w:shd w:val="clear" w:color="auto" w:fill="auto"/>
            <w:vAlign w:val="center"/>
          </w:tcPr>
          <w:p w14:paraId="403F3A92" w14:textId="77777777" w:rsidR="008D7199" w:rsidRPr="0006619B" w:rsidRDefault="008D7199" w:rsidP="000756DD">
            <w:pPr>
              <w:tabs>
                <w:tab w:val="decimal" w:pos="572"/>
              </w:tabs>
              <w:ind w:right="-72"/>
              <w:jc w:val="right"/>
              <w:rPr>
                <w:rFonts w:asciiTheme="minorBidi" w:hAnsiTheme="minorBidi" w:cstheme="minorBidi"/>
                <w:color w:val="000000"/>
                <w:lang w:val="en-GB"/>
              </w:rPr>
            </w:pPr>
          </w:p>
        </w:tc>
      </w:tr>
      <w:tr w:rsidR="008D7199" w:rsidRPr="0006619B" w14:paraId="426B5F31" w14:textId="77777777">
        <w:tc>
          <w:tcPr>
            <w:tcW w:w="3701" w:type="dxa"/>
            <w:shd w:val="clear" w:color="auto" w:fill="auto"/>
            <w:vAlign w:val="center"/>
          </w:tcPr>
          <w:p w14:paraId="03F8E703" w14:textId="77777777" w:rsidR="008D7199" w:rsidRPr="0006619B" w:rsidRDefault="008D7199">
            <w:pPr>
              <w:ind w:left="435"/>
              <w:rPr>
                <w:rFonts w:ascii="Cordia New" w:hAnsi="Cordia New" w:cs="Cordia New"/>
                <w:color w:val="000000"/>
                <w:cs/>
                <w:lang w:val="en-US"/>
              </w:rPr>
            </w:pPr>
            <w:r w:rsidRPr="0006619B">
              <w:rPr>
                <w:rFonts w:ascii="Cordia New" w:hAnsi="Cordia New" w:cs="Cordia New"/>
                <w:color w:val="000000"/>
              </w:rPr>
              <w:t xml:space="preserve">     Other income</w:t>
            </w:r>
          </w:p>
        </w:tc>
        <w:tc>
          <w:tcPr>
            <w:tcW w:w="1440" w:type="dxa"/>
            <w:shd w:val="clear" w:color="auto" w:fill="auto"/>
            <w:vAlign w:val="center"/>
          </w:tcPr>
          <w:p w14:paraId="7EC313A9" w14:textId="77777777" w:rsidR="008D7199" w:rsidRPr="0006619B" w:rsidRDefault="008D7199">
            <w:pPr>
              <w:tabs>
                <w:tab w:val="decimal" w:pos="572"/>
              </w:tabs>
              <w:ind w:right="-72"/>
              <w:jc w:val="right"/>
              <w:rPr>
                <w:rFonts w:ascii="Cordia New" w:hAnsi="Cordia New" w:cs="Cordia New"/>
                <w:color w:val="000000"/>
                <w:cs/>
                <w:lang w:val="en-GB"/>
              </w:rPr>
            </w:pPr>
            <w:r w:rsidRPr="0006619B">
              <w:rPr>
                <w:rFonts w:asciiTheme="minorBidi" w:hAnsiTheme="minorBidi" w:cstheme="minorBidi"/>
                <w:color w:val="000000"/>
                <w:lang w:val="en-US"/>
              </w:rPr>
              <w:t>1</w:t>
            </w:r>
          </w:p>
        </w:tc>
        <w:tc>
          <w:tcPr>
            <w:tcW w:w="1440" w:type="dxa"/>
            <w:shd w:val="clear" w:color="auto" w:fill="auto"/>
            <w:vAlign w:val="center"/>
          </w:tcPr>
          <w:p w14:paraId="1CD635BB" w14:textId="77777777" w:rsidR="008D7199" w:rsidRPr="0006619B" w:rsidRDefault="008D7199">
            <w:pPr>
              <w:tabs>
                <w:tab w:val="decimal" w:pos="572"/>
              </w:tabs>
              <w:ind w:right="-72"/>
              <w:jc w:val="right"/>
              <w:rPr>
                <w:rFonts w:ascii="Cordia New" w:hAnsi="Cordia New" w:cs="Cordia New"/>
                <w:color w:val="000000"/>
                <w:cs/>
                <w:lang w:val="en-GB"/>
              </w:rPr>
            </w:pPr>
            <w:r w:rsidRPr="0006619B">
              <w:rPr>
                <w:rFonts w:asciiTheme="minorBidi" w:hAnsiTheme="minorBidi" w:cstheme="minorBidi"/>
                <w:color w:val="000000"/>
                <w:lang w:val="en-GB"/>
              </w:rPr>
              <w:t>1</w:t>
            </w:r>
          </w:p>
        </w:tc>
        <w:tc>
          <w:tcPr>
            <w:tcW w:w="1440" w:type="dxa"/>
            <w:shd w:val="clear" w:color="auto" w:fill="auto"/>
            <w:vAlign w:val="center"/>
          </w:tcPr>
          <w:p w14:paraId="60D7F9CF" w14:textId="0AF35FB7" w:rsidR="008D7199" w:rsidRPr="0006619B" w:rsidRDefault="008D7199">
            <w:pPr>
              <w:tabs>
                <w:tab w:val="decimal" w:pos="572"/>
              </w:tabs>
              <w:ind w:right="-72"/>
              <w:jc w:val="right"/>
              <w:rPr>
                <w:rFonts w:ascii="Cordia New" w:hAnsi="Cordia New" w:cs="Cordia New"/>
                <w:cs/>
              </w:rPr>
            </w:pPr>
            <w:r w:rsidRPr="0006619B">
              <w:rPr>
                <w:rFonts w:asciiTheme="minorBidi" w:hAnsiTheme="minorBidi" w:cstheme="minorBidi"/>
                <w:color w:val="000000"/>
                <w:lang w:val="en-US"/>
              </w:rPr>
              <w:t>3</w:t>
            </w:r>
            <w:r w:rsidR="005C5E40" w:rsidRPr="0006619B">
              <w:rPr>
                <w:rFonts w:asciiTheme="minorBidi" w:hAnsiTheme="minorBidi" w:cstheme="minorBidi"/>
                <w:color w:val="000000"/>
                <w:lang w:val="en-US"/>
              </w:rPr>
              <w:t>3</w:t>
            </w:r>
          </w:p>
        </w:tc>
        <w:tc>
          <w:tcPr>
            <w:tcW w:w="1440" w:type="dxa"/>
            <w:shd w:val="clear" w:color="auto" w:fill="auto"/>
            <w:vAlign w:val="center"/>
          </w:tcPr>
          <w:p w14:paraId="589760DA" w14:textId="77777777" w:rsidR="008D7199" w:rsidRPr="0006619B" w:rsidRDefault="008D7199">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48</w:t>
            </w:r>
          </w:p>
        </w:tc>
      </w:tr>
      <w:tr w:rsidR="005D3F81" w:rsidRPr="0006619B" w14:paraId="7E2D6D17" w14:textId="77777777">
        <w:tc>
          <w:tcPr>
            <w:tcW w:w="3701" w:type="dxa"/>
            <w:shd w:val="clear" w:color="auto" w:fill="auto"/>
            <w:vAlign w:val="center"/>
          </w:tcPr>
          <w:p w14:paraId="5DF7DE39" w14:textId="4E12E40E" w:rsidR="005D3F81" w:rsidRPr="0006619B" w:rsidRDefault="005D3F81">
            <w:pPr>
              <w:ind w:left="435"/>
              <w:rPr>
                <w:rFonts w:ascii="Cordia New" w:hAnsi="Cordia New" w:cs="Cordia New"/>
                <w:color w:val="000000"/>
                <w:cs/>
              </w:rPr>
            </w:pPr>
            <w:r w:rsidRPr="0006619B">
              <w:rPr>
                <w:rFonts w:ascii="Cordia New" w:hAnsi="Cordia New" w:cs="Cordia New" w:hint="cs"/>
                <w:color w:val="000000"/>
                <w:cs/>
              </w:rPr>
              <w:t xml:space="preserve">     Dividend income</w:t>
            </w:r>
          </w:p>
        </w:tc>
        <w:tc>
          <w:tcPr>
            <w:tcW w:w="1440" w:type="dxa"/>
            <w:shd w:val="clear" w:color="auto" w:fill="auto"/>
            <w:vAlign w:val="center"/>
          </w:tcPr>
          <w:p w14:paraId="09152560" w14:textId="45C3D1B7" w:rsidR="005D3F81" w:rsidRPr="0006619B" w:rsidRDefault="005D3F81">
            <w:pPr>
              <w:tabs>
                <w:tab w:val="decimal" w:pos="572"/>
              </w:tabs>
              <w:ind w:right="-72"/>
              <w:jc w:val="right"/>
              <w:rPr>
                <w:rFonts w:asciiTheme="minorBidi" w:hAnsiTheme="minorBidi" w:cstheme="minorBidi"/>
                <w:color w:val="000000"/>
                <w:lang w:val="en-US"/>
              </w:rPr>
            </w:pPr>
            <w:r w:rsidRPr="0006619B">
              <w:rPr>
                <w:rFonts w:asciiTheme="minorBidi" w:hAnsiTheme="minorBidi" w:cstheme="minorBidi"/>
                <w:color w:val="000000"/>
                <w:lang w:val="en-US"/>
              </w:rPr>
              <w:t>3</w:t>
            </w:r>
          </w:p>
        </w:tc>
        <w:tc>
          <w:tcPr>
            <w:tcW w:w="1440" w:type="dxa"/>
            <w:shd w:val="clear" w:color="auto" w:fill="auto"/>
            <w:vAlign w:val="center"/>
          </w:tcPr>
          <w:p w14:paraId="0B47803C" w14:textId="04513127" w:rsidR="005D3F81" w:rsidRPr="0006619B" w:rsidRDefault="005D3F81">
            <w:pPr>
              <w:tabs>
                <w:tab w:val="decimal" w:pos="572"/>
              </w:tabs>
              <w:ind w:right="-72"/>
              <w:jc w:val="right"/>
              <w:rPr>
                <w:rFonts w:asciiTheme="minorBidi" w:hAnsiTheme="minorBidi" w:cstheme="minorBidi"/>
                <w:color w:val="000000"/>
                <w:lang w:val="en-GB"/>
              </w:rPr>
            </w:pPr>
            <w:r w:rsidRPr="0006619B">
              <w:rPr>
                <w:rFonts w:asciiTheme="minorBidi" w:hAnsiTheme="minorBidi" w:cstheme="minorBidi"/>
                <w:color w:val="000000"/>
                <w:lang w:val="en-GB"/>
              </w:rPr>
              <w:t>3</w:t>
            </w:r>
          </w:p>
        </w:tc>
        <w:tc>
          <w:tcPr>
            <w:tcW w:w="1440" w:type="dxa"/>
            <w:shd w:val="clear" w:color="auto" w:fill="auto"/>
            <w:vAlign w:val="center"/>
          </w:tcPr>
          <w:p w14:paraId="510F45A7" w14:textId="20CC3653" w:rsidR="005D3F81" w:rsidRPr="0006619B" w:rsidRDefault="005D3F81">
            <w:pPr>
              <w:tabs>
                <w:tab w:val="decimal" w:pos="572"/>
              </w:tabs>
              <w:ind w:right="-72"/>
              <w:jc w:val="right"/>
              <w:rPr>
                <w:rFonts w:asciiTheme="minorBidi" w:hAnsiTheme="minorBidi" w:cstheme="minorBidi"/>
                <w:color w:val="000000"/>
                <w:lang w:val="en-US"/>
              </w:rPr>
            </w:pPr>
            <w:r w:rsidRPr="0006619B">
              <w:rPr>
                <w:rFonts w:asciiTheme="minorBidi" w:hAnsiTheme="minorBidi" w:cstheme="minorBidi"/>
                <w:color w:val="000000"/>
                <w:lang w:val="en-US"/>
              </w:rPr>
              <w:t>103</w:t>
            </w:r>
          </w:p>
        </w:tc>
        <w:tc>
          <w:tcPr>
            <w:tcW w:w="1440" w:type="dxa"/>
            <w:shd w:val="clear" w:color="auto" w:fill="auto"/>
            <w:vAlign w:val="center"/>
          </w:tcPr>
          <w:p w14:paraId="51EFF8ED" w14:textId="7E5F1BA1" w:rsidR="005D3F81" w:rsidRPr="0006619B" w:rsidRDefault="005D3F81">
            <w:pPr>
              <w:tabs>
                <w:tab w:val="decimal" w:pos="572"/>
              </w:tabs>
              <w:ind w:right="-72"/>
              <w:jc w:val="right"/>
              <w:rPr>
                <w:rFonts w:asciiTheme="minorBidi" w:hAnsiTheme="minorBidi" w:cstheme="minorBidi"/>
                <w:color w:val="000000"/>
                <w:lang w:val="en-GB"/>
              </w:rPr>
            </w:pPr>
            <w:r w:rsidRPr="0006619B">
              <w:rPr>
                <w:rFonts w:asciiTheme="minorBidi" w:hAnsiTheme="minorBidi" w:cstheme="minorBidi"/>
                <w:color w:val="000000"/>
                <w:lang w:val="en-GB"/>
              </w:rPr>
              <w:t>97</w:t>
            </w:r>
          </w:p>
        </w:tc>
      </w:tr>
      <w:tr w:rsidR="008D7199" w:rsidRPr="0006619B" w14:paraId="744936F5" w14:textId="77777777" w:rsidTr="00A659E1">
        <w:tc>
          <w:tcPr>
            <w:tcW w:w="3701" w:type="dxa"/>
            <w:shd w:val="clear" w:color="auto" w:fill="auto"/>
            <w:vAlign w:val="center"/>
          </w:tcPr>
          <w:p w14:paraId="49E7456D" w14:textId="26C02A30" w:rsidR="008D7199" w:rsidRPr="0006619B" w:rsidRDefault="008D7199" w:rsidP="008D7199">
            <w:pPr>
              <w:ind w:left="435"/>
              <w:rPr>
                <w:rFonts w:ascii="Cordia New" w:hAnsi="Cordia New" w:cs="Cordia New"/>
                <w:color w:val="000000"/>
              </w:rPr>
            </w:pPr>
            <w:r w:rsidRPr="0006619B">
              <w:rPr>
                <w:rFonts w:ascii="Cordia New" w:hAnsi="Cordia New" w:cs="Cordia New"/>
                <w:color w:val="000000"/>
              </w:rPr>
              <w:t xml:space="preserve">     Rental and service expenses</w:t>
            </w:r>
          </w:p>
        </w:tc>
        <w:tc>
          <w:tcPr>
            <w:tcW w:w="1440" w:type="dxa"/>
            <w:shd w:val="clear" w:color="auto" w:fill="auto"/>
            <w:vAlign w:val="center"/>
          </w:tcPr>
          <w:p w14:paraId="485F3DF7" w14:textId="351F432A" w:rsidR="008D7199" w:rsidRPr="0006619B" w:rsidRDefault="008D7199" w:rsidP="008D7199">
            <w:pPr>
              <w:tabs>
                <w:tab w:val="decimal" w:pos="572"/>
              </w:tabs>
              <w:ind w:right="-72"/>
              <w:jc w:val="right"/>
              <w:rPr>
                <w:rFonts w:asciiTheme="minorBidi" w:hAnsiTheme="minorBidi" w:cstheme="minorBidi"/>
                <w:color w:val="000000"/>
                <w:lang w:val="en-GB"/>
              </w:rPr>
            </w:pPr>
            <w:r w:rsidRPr="0006619B">
              <w:rPr>
                <w:rFonts w:asciiTheme="minorBidi" w:hAnsiTheme="minorBidi" w:cstheme="minorBidi"/>
                <w:color w:val="000000"/>
                <w:lang w:val="en-GB"/>
              </w:rPr>
              <w:t>67</w:t>
            </w:r>
          </w:p>
        </w:tc>
        <w:tc>
          <w:tcPr>
            <w:tcW w:w="1440" w:type="dxa"/>
            <w:shd w:val="clear" w:color="auto" w:fill="auto"/>
            <w:vAlign w:val="center"/>
          </w:tcPr>
          <w:p w14:paraId="08D8FEA1" w14:textId="0B605FED" w:rsidR="008D7199" w:rsidRPr="0006619B" w:rsidRDefault="008D7199" w:rsidP="008D7199">
            <w:pPr>
              <w:tabs>
                <w:tab w:val="decimal" w:pos="572"/>
              </w:tabs>
              <w:ind w:right="-72"/>
              <w:jc w:val="right"/>
              <w:rPr>
                <w:rFonts w:asciiTheme="minorBidi" w:hAnsiTheme="minorBidi" w:cstheme="minorBidi"/>
                <w:color w:val="000000"/>
                <w:lang w:val="en-GB"/>
              </w:rPr>
            </w:pPr>
            <w:r w:rsidRPr="0006619B">
              <w:rPr>
                <w:rFonts w:asciiTheme="minorBidi" w:hAnsiTheme="minorBidi" w:cstheme="minorBidi"/>
                <w:color w:val="000000"/>
                <w:lang w:val="en-GB"/>
              </w:rPr>
              <w:t>38</w:t>
            </w:r>
          </w:p>
        </w:tc>
        <w:tc>
          <w:tcPr>
            <w:tcW w:w="1440" w:type="dxa"/>
            <w:shd w:val="clear" w:color="auto" w:fill="auto"/>
            <w:vAlign w:val="center"/>
          </w:tcPr>
          <w:p w14:paraId="07AD2E6C" w14:textId="0B4CCD62" w:rsidR="008D7199" w:rsidRPr="0006619B" w:rsidRDefault="008D7199" w:rsidP="008D7199">
            <w:pPr>
              <w:tabs>
                <w:tab w:val="decimal" w:pos="572"/>
              </w:tabs>
              <w:ind w:right="-72"/>
              <w:jc w:val="right"/>
              <w:rPr>
                <w:rFonts w:asciiTheme="minorBidi" w:hAnsiTheme="minorBidi" w:cstheme="minorBidi"/>
                <w:color w:val="000000"/>
                <w:lang w:val="en-US"/>
              </w:rPr>
            </w:pPr>
            <w:r w:rsidRPr="0006619B">
              <w:rPr>
                <w:rFonts w:asciiTheme="minorBidi" w:hAnsiTheme="minorBidi" w:cstheme="minorBidi"/>
                <w:color w:val="000000"/>
                <w:lang w:val="en-US"/>
              </w:rPr>
              <w:t>2,339</w:t>
            </w:r>
          </w:p>
        </w:tc>
        <w:tc>
          <w:tcPr>
            <w:tcW w:w="1440" w:type="dxa"/>
            <w:shd w:val="clear" w:color="auto" w:fill="auto"/>
            <w:vAlign w:val="center"/>
          </w:tcPr>
          <w:p w14:paraId="19DAA719" w14:textId="1C6FEA9E" w:rsidR="008D7199" w:rsidRPr="0006619B" w:rsidRDefault="008D7199" w:rsidP="008D7199">
            <w:pPr>
              <w:tabs>
                <w:tab w:val="decimal" w:pos="572"/>
              </w:tabs>
              <w:ind w:right="-72"/>
              <w:jc w:val="right"/>
              <w:rPr>
                <w:rFonts w:asciiTheme="minorBidi" w:hAnsiTheme="minorBidi" w:cstheme="minorBidi"/>
                <w:color w:val="000000"/>
                <w:lang w:val="en-GB"/>
              </w:rPr>
            </w:pPr>
            <w:r w:rsidRPr="0006619B">
              <w:rPr>
                <w:rFonts w:asciiTheme="minorBidi" w:hAnsiTheme="minorBidi" w:cstheme="minorBidi"/>
                <w:color w:val="000000"/>
                <w:lang w:val="en-GB"/>
              </w:rPr>
              <w:t>1</w:t>
            </w:r>
            <w:r w:rsidRPr="0006619B">
              <w:rPr>
                <w:rFonts w:asciiTheme="minorBidi" w:hAnsiTheme="minorBidi" w:cstheme="minorBidi"/>
                <w:color w:val="000000"/>
                <w:lang w:val="en-US"/>
              </w:rPr>
              <w:t>,</w:t>
            </w:r>
            <w:r w:rsidRPr="0006619B">
              <w:rPr>
                <w:rFonts w:asciiTheme="minorBidi" w:hAnsiTheme="minorBidi" w:cstheme="minorBidi"/>
                <w:color w:val="000000"/>
                <w:lang w:val="en-GB"/>
              </w:rPr>
              <w:t>317</w:t>
            </w:r>
          </w:p>
        </w:tc>
      </w:tr>
      <w:tr w:rsidR="008D7199" w:rsidRPr="0006619B" w14:paraId="25E7149D" w14:textId="77777777" w:rsidTr="002248E0">
        <w:tc>
          <w:tcPr>
            <w:tcW w:w="3701" w:type="dxa"/>
            <w:shd w:val="clear" w:color="auto" w:fill="auto"/>
            <w:vAlign w:val="center"/>
          </w:tcPr>
          <w:p w14:paraId="47EEE3C9" w14:textId="77777777" w:rsidR="008D7199" w:rsidRPr="0006619B" w:rsidRDefault="008D7199" w:rsidP="008D7199">
            <w:pPr>
              <w:ind w:left="435"/>
              <w:rPr>
                <w:rFonts w:ascii="Cordia New" w:hAnsi="Cordia New" w:cs="Cordia New"/>
                <w:color w:val="000000"/>
                <w:cs/>
              </w:rPr>
            </w:pPr>
          </w:p>
        </w:tc>
        <w:tc>
          <w:tcPr>
            <w:tcW w:w="1440" w:type="dxa"/>
            <w:shd w:val="clear" w:color="auto" w:fill="auto"/>
          </w:tcPr>
          <w:p w14:paraId="32A56765" w14:textId="77777777" w:rsidR="008D7199" w:rsidRPr="0006619B" w:rsidRDefault="008D7199" w:rsidP="008D7199">
            <w:pPr>
              <w:tabs>
                <w:tab w:val="decimal" w:pos="572"/>
              </w:tabs>
              <w:ind w:right="-72"/>
              <w:jc w:val="right"/>
              <w:rPr>
                <w:rFonts w:ascii="Cordia New" w:hAnsi="Cordia New" w:cs="Cordia New"/>
                <w:cs/>
              </w:rPr>
            </w:pPr>
          </w:p>
        </w:tc>
        <w:tc>
          <w:tcPr>
            <w:tcW w:w="1440" w:type="dxa"/>
            <w:shd w:val="clear" w:color="auto" w:fill="auto"/>
          </w:tcPr>
          <w:p w14:paraId="0E7C4B36" w14:textId="77777777" w:rsidR="008D7199" w:rsidRPr="0006619B" w:rsidRDefault="008D7199" w:rsidP="008D7199">
            <w:pPr>
              <w:tabs>
                <w:tab w:val="decimal" w:pos="572"/>
              </w:tabs>
              <w:ind w:right="-72"/>
              <w:jc w:val="right"/>
              <w:rPr>
                <w:rFonts w:ascii="Cordia New" w:hAnsi="Cordia New" w:cs="Cordia New"/>
                <w:cs/>
              </w:rPr>
            </w:pPr>
          </w:p>
        </w:tc>
        <w:tc>
          <w:tcPr>
            <w:tcW w:w="1440" w:type="dxa"/>
            <w:shd w:val="clear" w:color="auto" w:fill="auto"/>
          </w:tcPr>
          <w:p w14:paraId="515E0EF6" w14:textId="77777777" w:rsidR="008D7199" w:rsidRPr="0006619B" w:rsidRDefault="008D7199" w:rsidP="008D7199">
            <w:pPr>
              <w:tabs>
                <w:tab w:val="decimal" w:pos="572"/>
              </w:tabs>
              <w:ind w:right="-72"/>
              <w:jc w:val="right"/>
              <w:rPr>
                <w:rFonts w:ascii="Cordia New" w:hAnsi="Cordia New" w:cs="Cordia New"/>
                <w:cs/>
              </w:rPr>
            </w:pPr>
          </w:p>
        </w:tc>
        <w:tc>
          <w:tcPr>
            <w:tcW w:w="1440" w:type="dxa"/>
            <w:shd w:val="clear" w:color="auto" w:fill="auto"/>
          </w:tcPr>
          <w:p w14:paraId="2070E3FD" w14:textId="77777777" w:rsidR="008D7199" w:rsidRPr="0006619B" w:rsidRDefault="008D7199" w:rsidP="008D7199">
            <w:pPr>
              <w:tabs>
                <w:tab w:val="decimal" w:pos="572"/>
              </w:tabs>
              <w:ind w:right="-72"/>
              <w:jc w:val="right"/>
              <w:rPr>
                <w:rFonts w:ascii="Cordia New" w:hAnsi="Cordia New" w:cs="Cordia New"/>
                <w:cs/>
              </w:rPr>
            </w:pPr>
          </w:p>
        </w:tc>
      </w:tr>
      <w:tr w:rsidR="008D7199" w:rsidRPr="0006619B" w14:paraId="0CA1B661" w14:textId="77777777" w:rsidTr="00A659E1">
        <w:tc>
          <w:tcPr>
            <w:tcW w:w="3701" w:type="dxa"/>
            <w:shd w:val="clear" w:color="auto" w:fill="auto"/>
            <w:vAlign w:val="center"/>
          </w:tcPr>
          <w:p w14:paraId="2D0E8B40" w14:textId="77777777" w:rsidR="008D7199" w:rsidRPr="0006619B" w:rsidRDefault="008D7199" w:rsidP="008D7199">
            <w:pPr>
              <w:ind w:left="435"/>
              <w:rPr>
                <w:rFonts w:ascii="Cordia New" w:hAnsi="Cordia New" w:cs="Cordia New"/>
                <w:color w:val="000000"/>
                <w:cs/>
                <w:lang w:val="en-GB"/>
              </w:rPr>
            </w:pPr>
            <w:r w:rsidRPr="0006619B">
              <w:rPr>
                <w:rFonts w:ascii="Cordia New" w:hAnsi="Cordia New" w:cs="Cordia New"/>
                <w:color w:val="000000"/>
              </w:rPr>
              <w:t>Other</w:t>
            </w:r>
            <w:r w:rsidRPr="0006619B">
              <w:rPr>
                <w:rFonts w:ascii="Cordia New" w:hAnsi="Cordia New" w:cs="Cordia New"/>
                <w:color w:val="000000"/>
                <w:cs/>
              </w:rPr>
              <w:t xml:space="preserve"> </w:t>
            </w:r>
            <w:r w:rsidRPr="0006619B">
              <w:rPr>
                <w:rFonts w:ascii="Cordia New" w:hAnsi="Cordia New" w:cs="Cordia New"/>
                <w:color w:val="000000"/>
              </w:rPr>
              <w:t>related</w:t>
            </w:r>
            <w:r w:rsidRPr="0006619B">
              <w:rPr>
                <w:rFonts w:ascii="Cordia New" w:hAnsi="Cordia New" w:cs="Cordia New"/>
                <w:color w:val="000000"/>
                <w:cs/>
              </w:rPr>
              <w:t xml:space="preserve"> </w:t>
            </w:r>
            <w:r w:rsidRPr="0006619B">
              <w:rPr>
                <w:rFonts w:ascii="Cordia New" w:hAnsi="Cordia New" w:cs="Cordia New"/>
                <w:color w:val="000000"/>
              </w:rPr>
              <w:t>parties</w:t>
            </w:r>
          </w:p>
        </w:tc>
        <w:tc>
          <w:tcPr>
            <w:tcW w:w="1440" w:type="dxa"/>
            <w:shd w:val="clear" w:color="auto" w:fill="auto"/>
            <w:vAlign w:val="center"/>
          </w:tcPr>
          <w:p w14:paraId="2200E347" w14:textId="77777777" w:rsidR="008D7199" w:rsidRPr="0006619B" w:rsidRDefault="008D7199" w:rsidP="008D7199">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171BEA25" w14:textId="77777777" w:rsidR="008D7199" w:rsidRPr="0006619B" w:rsidRDefault="008D7199" w:rsidP="008D7199">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24F24EA2" w14:textId="77777777" w:rsidR="008D7199" w:rsidRPr="0006619B" w:rsidRDefault="008D7199" w:rsidP="008D7199">
            <w:pPr>
              <w:tabs>
                <w:tab w:val="decimal" w:pos="572"/>
              </w:tabs>
              <w:ind w:right="-72"/>
              <w:jc w:val="right"/>
              <w:rPr>
                <w:rFonts w:ascii="Cordia New" w:hAnsi="Cordia New" w:cs="Cordia New"/>
                <w:cs/>
              </w:rPr>
            </w:pPr>
          </w:p>
        </w:tc>
        <w:tc>
          <w:tcPr>
            <w:tcW w:w="1440" w:type="dxa"/>
            <w:shd w:val="clear" w:color="auto" w:fill="auto"/>
            <w:vAlign w:val="center"/>
          </w:tcPr>
          <w:p w14:paraId="7EBF515F" w14:textId="4029E8C2" w:rsidR="008D7199" w:rsidRPr="0006619B" w:rsidRDefault="008D7199" w:rsidP="008D7199">
            <w:pPr>
              <w:tabs>
                <w:tab w:val="decimal" w:pos="572"/>
              </w:tabs>
              <w:ind w:right="-72"/>
              <w:jc w:val="right"/>
              <w:rPr>
                <w:rFonts w:ascii="Cordia New" w:hAnsi="Cordia New" w:cs="Cordia New"/>
                <w:color w:val="000000"/>
                <w:lang w:val="en-US"/>
              </w:rPr>
            </w:pPr>
          </w:p>
        </w:tc>
      </w:tr>
      <w:tr w:rsidR="008D7199" w:rsidRPr="0006619B" w14:paraId="513DC662" w14:textId="77777777" w:rsidTr="00A659E1">
        <w:tc>
          <w:tcPr>
            <w:tcW w:w="3701" w:type="dxa"/>
            <w:shd w:val="clear" w:color="auto" w:fill="auto"/>
            <w:vAlign w:val="center"/>
          </w:tcPr>
          <w:p w14:paraId="21CC6573" w14:textId="3415EAAD" w:rsidR="008D7199" w:rsidRPr="0006619B" w:rsidRDefault="008D7199" w:rsidP="008D7199">
            <w:pPr>
              <w:ind w:left="435"/>
              <w:rPr>
                <w:rFonts w:ascii="Cordia New" w:hAnsi="Cordia New" w:cs="Cordia New"/>
                <w:color w:val="000000"/>
              </w:rPr>
            </w:pPr>
            <w:r w:rsidRPr="0006619B">
              <w:rPr>
                <w:rFonts w:ascii="Cordia New" w:hAnsi="Cordia New" w:cs="Cordia New"/>
                <w:color w:val="000000"/>
              </w:rPr>
              <w:t xml:space="preserve">     Revenue from sales</w:t>
            </w:r>
          </w:p>
        </w:tc>
        <w:tc>
          <w:tcPr>
            <w:tcW w:w="1440" w:type="dxa"/>
            <w:shd w:val="clear" w:color="auto" w:fill="auto"/>
            <w:vAlign w:val="center"/>
          </w:tcPr>
          <w:p w14:paraId="395CC113" w14:textId="09AC7883" w:rsidR="008D7199" w:rsidRPr="0006619B" w:rsidRDefault="008D7199"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US"/>
              </w:rPr>
              <w:t>212</w:t>
            </w:r>
          </w:p>
        </w:tc>
        <w:tc>
          <w:tcPr>
            <w:tcW w:w="1440" w:type="dxa"/>
            <w:shd w:val="clear" w:color="auto" w:fill="auto"/>
            <w:vAlign w:val="center"/>
          </w:tcPr>
          <w:p w14:paraId="3667B6A4" w14:textId="457AB6BA" w:rsidR="008D7199" w:rsidRPr="0006619B" w:rsidRDefault="008D7199"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74</w:t>
            </w:r>
          </w:p>
        </w:tc>
        <w:tc>
          <w:tcPr>
            <w:tcW w:w="1440" w:type="dxa"/>
            <w:shd w:val="clear" w:color="auto" w:fill="auto"/>
            <w:vAlign w:val="center"/>
          </w:tcPr>
          <w:p w14:paraId="43D68905" w14:textId="4CCFC62B" w:rsidR="008D7199" w:rsidRPr="0006619B" w:rsidRDefault="008D7199" w:rsidP="008D7199">
            <w:pPr>
              <w:tabs>
                <w:tab w:val="decimal" w:pos="572"/>
              </w:tabs>
              <w:ind w:right="-72"/>
              <w:jc w:val="right"/>
              <w:rPr>
                <w:rFonts w:ascii="Cordia New" w:hAnsi="Cordia New" w:cs="Cordia New"/>
                <w:cs/>
              </w:rPr>
            </w:pPr>
            <w:r w:rsidRPr="0006619B">
              <w:rPr>
                <w:rFonts w:asciiTheme="minorBidi" w:hAnsiTheme="minorBidi" w:cstheme="minorBidi"/>
                <w:color w:val="000000"/>
                <w:lang w:val="en-US"/>
              </w:rPr>
              <w:t>7,392</w:t>
            </w:r>
          </w:p>
        </w:tc>
        <w:tc>
          <w:tcPr>
            <w:tcW w:w="1440" w:type="dxa"/>
            <w:shd w:val="clear" w:color="auto" w:fill="auto"/>
            <w:vAlign w:val="center"/>
          </w:tcPr>
          <w:p w14:paraId="18535DAF" w14:textId="6A3CAF39" w:rsidR="008D7199" w:rsidRPr="0006619B" w:rsidRDefault="008D7199"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2</w:t>
            </w:r>
            <w:r w:rsidRPr="0006619B">
              <w:rPr>
                <w:rFonts w:asciiTheme="minorBidi" w:hAnsiTheme="minorBidi" w:cstheme="minorBidi"/>
                <w:color w:val="000000"/>
                <w:lang w:val="en-US"/>
              </w:rPr>
              <w:t>,</w:t>
            </w:r>
            <w:r w:rsidRPr="0006619B">
              <w:rPr>
                <w:rFonts w:asciiTheme="minorBidi" w:hAnsiTheme="minorBidi" w:cstheme="minorBidi"/>
                <w:color w:val="000000"/>
                <w:lang w:val="en-GB"/>
              </w:rPr>
              <w:t>697</w:t>
            </w:r>
          </w:p>
        </w:tc>
      </w:tr>
      <w:tr w:rsidR="008D7199" w:rsidRPr="0006619B" w14:paraId="02472539" w14:textId="77777777" w:rsidTr="00A659E1">
        <w:tc>
          <w:tcPr>
            <w:tcW w:w="3701" w:type="dxa"/>
            <w:shd w:val="clear" w:color="auto" w:fill="auto"/>
            <w:vAlign w:val="center"/>
          </w:tcPr>
          <w:p w14:paraId="32DE6D4C" w14:textId="77777777" w:rsidR="008D7199" w:rsidRPr="0006619B" w:rsidRDefault="008D7199" w:rsidP="008D7199">
            <w:pPr>
              <w:ind w:left="435"/>
              <w:rPr>
                <w:rFonts w:ascii="Cordia New" w:hAnsi="Cordia New" w:cs="Cordia New"/>
                <w:color w:val="000000"/>
                <w:cs/>
              </w:rPr>
            </w:pPr>
            <w:r w:rsidRPr="0006619B">
              <w:rPr>
                <w:rFonts w:ascii="Cordia New" w:hAnsi="Cordia New" w:cs="Cordia New"/>
                <w:color w:val="000000"/>
              </w:rPr>
              <w:t xml:space="preserve">     Other income</w:t>
            </w:r>
          </w:p>
        </w:tc>
        <w:tc>
          <w:tcPr>
            <w:tcW w:w="1440" w:type="dxa"/>
            <w:shd w:val="clear" w:color="auto" w:fill="auto"/>
            <w:vAlign w:val="center"/>
          </w:tcPr>
          <w:p w14:paraId="1A13D015" w14:textId="3897F83B" w:rsidR="008D7199" w:rsidRPr="0006619B" w:rsidRDefault="008D7199" w:rsidP="008D7199">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w:t>
            </w:r>
          </w:p>
        </w:tc>
        <w:tc>
          <w:tcPr>
            <w:tcW w:w="1440" w:type="dxa"/>
            <w:shd w:val="clear" w:color="auto" w:fill="auto"/>
            <w:vAlign w:val="center"/>
          </w:tcPr>
          <w:p w14:paraId="05227672" w14:textId="4311FC4C" w:rsidR="008D7199" w:rsidRPr="0006619B" w:rsidRDefault="008D7199" w:rsidP="008D7199">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w:t>
            </w:r>
          </w:p>
        </w:tc>
        <w:tc>
          <w:tcPr>
            <w:tcW w:w="1440" w:type="dxa"/>
            <w:shd w:val="clear" w:color="auto" w:fill="auto"/>
            <w:vAlign w:val="center"/>
          </w:tcPr>
          <w:p w14:paraId="1626AB77" w14:textId="0DA91A5E" w:rsidR="008D7199" w:rsidRPr="0006619B" w:rsidRDefault="008D7199" w:rsidP="008D7199">
            <w:pPr>
              <w:tabs>
                <w:tab w:val="decimal" w:pos="572"/>
              </w:tabs>
              <w:ind w:right="-72"/>
              <w:jc w:val="right"/>
              <w:rPr>
                <w:rFonts w:ascii="Cordia New" w:hAnsi="Cordia New" w:cs="Cordia New"/>
                <w:cs/>
              </w:rPr>
            </w:pPr>
            <w:r w:rsidRPr="0006619B">
              <w:rPr>
                <w:rFonts w:asciiTheme="minorBidi" w:hAnsiTheme="minorBidi" w:cstheme="minorBidi"/>
                <w:color w:val="000000"/>
                <w:lang w:val="en-US"/>
              </w:rPr>
              <w:t>1</w:t>
            </w:r>
            <w:r w:rsidR="005D3F81" w:rsidRPr="0006619B">
              <w:rPr>
                <w:rFonts w:asciiTheme="minorBidi" w:hAnsiTheme="minorBidi" w:cstheme="minorBidi"/>
                <w:color w:val="000000"/>
                <w:lang w:val="en-US"/>
              </w:rPr>
              <w:t>4</w:t>
            </w:r>
          </w:p>
        </w:tc>
        <w:tc>
          <w:tcPr>
            <w:tcW w:w="1440" w:type="dxa"/>
            <w:shd w:val="clear" w:color="auto" w:fill="auto"/>
            <w:vAlign w:val="center"/>
          </w:tcPr>
          <w:p w14:paraId="648CA29C" w14:textId="1BAC4B3D" w:rsidR="008D7199" w:rsidRPr="0006619B" w:rsidRDefault="008D7199" w:rsidP="008D7199">
            <w:pPr>
              <w:tabs>
                <w:tab w:val="decimal" w:pos="572"/>
              </w:tabs>
              <w:ind w:right="-72"/>
              <w:jc w:val="right"/>
              <w:rPr>
                <w:rFonts w:ascii="Cordia New" w:hAnsi="Cordia New" w:cs="Cordia New"/>
                <w:color w:val="000000"/>
                <w:cs/>
                <w:lang w:val="en-US"/>
              </w:rPr>
            </w:pPr>
            <w:r w:rsidRPr="0006619B">
              <w:rPr>
                <w:rFonts w:asciiTheme="minorBidi" w:hAnsiTheme="minorBidi" w:cstheme="minorBidi"/>
                <w:color w:val="000000"/>
                <w:lang w:val="en-GB"/>
              </w:rPr>
              <w:t>12</w:t>
            </w:r>
          </w:p>
        </w:tc>
      </w:tr>
      <w:tr w:rsidR="008D7199" w:rsidRPr="0006619B" w14:paraId="60615A02" w14:textId="77777777" w:rsidTr="00A659E1">
        <w:tc>
          <w:tcPr>
            <w:tcW w:w="3701" w:type="dxa"/>
            <w:shd w:val="clear" w:color="auto" w:fill="auto"/>
            <w:vAlign w:val="center"/>
          </w:tcPr>
          <w:p w14:paraId="7E6BBA6B" w14:textId="77777777" w:rsidR="008D7199" w:rsidRPr="0006619B" w:rsidRDefault="008D7199" w:rsidP="008D7199">
            <w:pPr>
              <w:ind w:left="435"/>
              <w:rPr>
                <w:rFonts w:ascii="Cordia New" w:hAnsi="Cordia New" w:cs="Cordia New"/>
                <w:color w:val="000000"/>
                <w:cs/>
              </w:rPr>
            </w:pPr>
            <w:r w:rsidRPr="0006619B">
              <w:rPr>
                <w:rFonts w:ascii="Cordia New" w:hAnsi="Cordia New" w:cs="Cordia New"/>
                <w:color w:val="000000"/>
              </w:rPr>
              <w:t xml:space="preserve">     Purchase and other expenses</w:t>
            </w:r>
          </w:p>
        </w:tc>
        <w:tc>
          <w:tcPr>
            <w:tcW w:w="1440" w:type="dxa"/>
            <w:shd w:val="clear" w:color="auto" w:fill="auto"/>
            <w:vAlign w:val="center"/>
          </w:tcPr>
          <w:p w14:paraId="05DB9C5A" w14:textId="391AD1F5" w:rsidR="008D7199" w:rsidRPr="0006619B" w:rsidRDefault="008D7199"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US"/>
              </w:rPr>
              <w:t>4</w:t>
            </w:r>
          </w:p>
        </w:tc>
        <w:tc>
          <w:tcPr>
            <w:tcW w:w="1440" w:type="dxa"/>
            <w:shd w:val="clear" w:color="auto" w:fill="auto"/>
            <w:vAlign w:val="center"/>
          </w:tcPr>
          <w:p w14:paraId="5509EE74" w14:textId="0705159A" w:rsidR="008D7199" w:rsidRPr="0006619B" w:rsidRDefault="008D7199"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10</w:t>
            </w:r>
          </w:p>
        </w:tc>
        <w:tc>
          <w:tcPr>
            <w:tcW w:w="1440" w:type="dxa"/>
            <w:shd w:val="clear" w:color="auto" w:fill="auto"/>
            <w:vAlign w:val="center"/>
          </w:tcPr>
          <w:p w14:paraId="790DB619" w14:textId="3E7BDF8E" w:rsidR="008D7199" w:rsidRPr="0006619B" w:rsidRDefault="008D7199" w:rsidP="008D7199">
            <w:pPr>
              <w:tabs>
                <w:tab w:val="decimal" w:pos="572"/>
              </w:tabs>
              <w:ind w:right="-72"/>
              <w:jc w:val="right"/>
              <w:rPr>
                <w:rFonts w:ascii="Cordia New" w:hAnsi="Cordia New" w:cs="Cordia New"/>
                <w:cs/>
              </w:rPr>
            </w:pPr>
            <w:r w:rsidRPr="0006619B">
              <w:rPr>
                <w:rFonts w:asciiTheme="minorBidi" w:hAnsiTheme="minorBidi" w:cstheme="minorBidi"/>
                <w:color w:val="000000"/>
                <w:lang w:val="en-GB"/>
              </w:rPr>
              <w:t>128</w:t>
            </w:r>
          </w:p>
        </w:tc>
        <w:tc>
          <w:tcPr>
            <w:tcW w:w="1440" w:type="dxa"/>
            <w:shd w:val="clear" w:color="auto" w:fill="auto"/>
            <w:vAlign w:val="center"/>
          </w:tcPr>
          <w:p w14:paraId="1E0FD4BF" w14:textId="0A3E669E" w:rsidR="008D7199" w:rsidRPr="0006619B" w:rsidRDefault="008D7199" w:rsidP="008D7199">
            <w:pPr>
              <w:tabs>
                <w:tab w:val="decimal" w:pos="572"/>
              </w:tabs>
              <w:ind w:right="-72"/>
              <w:jc w:val="right"/>
              <w:rPr>
                <w:rFonts w:ascii="Cordia New" w:hAnsi="Cordia New" w:cs="Cordia New"/>
                <w:color w:val="000000"/>
                <w:lang w:val="en-US"/>
              </w:rPr>
            </w:pPr>
            <w:r w:rsidRPr="0006619B">
              <w:rPr>
                <w:rFonts w:asciiTheme="minorBidi" w:hAnsiTheme="minorBidi" w:cstheme="minorBidi"/>
                <w:color w:val="000000"/>
                <w:lang w:val="en-GB"/>
              </w:rPr>
              <w:t>351</w:t>
            </w:r>
          </w:p>
        </w:tc>
      </w:tr>
    </w:tbl>
    <w:p w14:paraId="46CD6CEC" w14:textId="77777777" w:rsidR="002971CE" w:rsidRPr="0006619B" w:rsidRDefault="002971CE" w:rsidP="005E077E">
      <w:pPr>
        <w:rPr>
          <w:rFonts w:ascii="Cordia New" w:hAnsi="Cordia New" w:cs="Cordia New"/>
          <w:b/>
          <w:bCs/>
          <w:color w:val="CF4A02"/>
          <w:lang w:val="en-GB"/>
        </w:rPr>
      </w:pPr>
    </w:p>
    <w:p w14:paraId="124279A0" w14:textId="045D85C2" w:rsidR="0057294A" w:rsidRPr="0006619B" w:rsidRDefault="0057294A" w:rsidP="005E077E">
      <w:pPr>
        <w:ind w:left="540" w:hanging="540"/>
        <w:rPr>
          <w:rFonts w:ascii="Cordia New" w:hAnsi="Cordia New" w:cs="Cordia New"/>
          <w:b/>
          <w:bCs/>
          <w:color w:val="CF4A02"/>
          <w:lang w:val="en-GB"/>
        </w:rPr>
      </w:pPr>
      <w:r w:rsidRPr="0006619B">
        <w:rPr>
          <w:rFonts w:ascii="Cordia New" w:hAnsi="Cordia New" w:cs="Cordia New"/>
          <w:b/>
          <w:bCs/>
          <w:color w:val="CF4A02"/>
          <w:lang w:val="en-GB"/>
        </w:rPr>
        <w:t>b)</w:t>
      </w:r>
      <w:r w:rsidRPr="0006619B">
        <w:rPr>
          <w:rFonts w:ascii="Cordia New" w:hAnsi="Cordia New" w:cs="Cordia New"/>
          <w:b/>
          <w:bCs/>
          <w:color w:val="CF4A02"/>
          <w:lang w:val="en-GB"/>
        </w:rPr>
        <w:tab/>
        <w:t>Account</w:t>
      </w:r>
      <w:r w:rsidRPr="0006619B">
        <w:rPr>
          <w:rFonts w:ascii="Cordia New" w:hAnsi="Cordia New" w:cs="Cordia New"/>
          <w:b/>
          <w:bCs/>
          <w:color w:val="CF4A02"/>
          <w:cs/>
          <w:lang w:val="en-GB"/>
        </w:rPr>
        <w:t xml:space="preserve"> </w:t>
      </w:r>
      <w:r w:rsidRPr="0006619B">
        <w:rPr>
          <w:rFonts w:ascii="Cordia New" w:hAnsi="Cordia New" w:cs="Cordia New"/>
          <w:b/>
          <w:bCs/>
          <w:color w:val="CF4A02"/>
          <w:lang w:val="en-GB"/>
        </w:rPr>
        <w:t>receivable</w:t>
      </w:r>
      <w:r w:rsidRPr="0006619B">
        <w:rPr>
          <w:rFonts w:ascii="Cordia New" w:hAnsi="Cordia New" w:cs="Cordia New"/>
          <w:b/>
          <w:bCs/>
          <w:color w:val="CF4A02"/>
          <w:cs/>
          <w:lang w:val="en-GB"/>
        </w:rPr>
        <w:t xml:space="preserve"> - </w:t>
      </w:r>
      <w:r w:rsidRPr="0006619B">
        <w:rPr>
          <w:rFonts w:ascii="Cordia New" w:hAnsi="Cordia New" w:cs="Cordia New"/>
          <w:b/>
          <w:bCs/>
          <w:color w:val="CF4A02"/>
          <w:lang w:val="en-GB"/>
        </w:rPr>
        <w:t>related</w:t>
      </w:r>
      <w:r w:rsidRPr="0006619B">
        <w:rPr>
          <w:rFonts w:ascii="Cordia New" w:hAnsi="Cordia New" w:cs="Cordia New"/>
          <w:b/>
          <w:bCs/>
          <w:color w:val="CF4A02"/>
          <w:cs/>
          <w:lang w:val="en-GB"/>
        </w:rPr>
        <w:t xml:space="preserve"> </w:t>
      </w:r>
      <w:r w:rsidRPr="0006619B">
        <w:rPr>
          <w:rFonts w:ascii="Cordia New" w:hAnsi="Cordia New" w:cs="Cordia New"/>
          <w:b/>
          <w:bCs/>
          <w:color w:val="CF4A02"/>
          <w:lang w:val="en-GB"/>
        </w:rPr>
        <w:t>part</w:t>
      </w:r>
      <w:r w:rsidR="00723C8D" w:rsidRPr="0006619B">
        <w:rPr>
          <w:rFonts w:ascii="Cordia New" w:hAnsi="Cordia New" w:cs="Cordia New"/>
          <w:b/>
          <w:bCs/>
          <w:color w:val="CF4A02"/>
          <w:lang w:val="en-GB"/>
        </w:rPr>
        <w:t>y</w:t>
      </w:r>
    </w:p>
    <w:p w14:paraId="1B40A5AD" w14:textId="77777777" w:rsidR="0057294A" w:rsidRPr="0006619B" w:rsidRDefault="0057294A" w:rsidP="005E077E">
      <w:pPr>
        <w:ind w:left="540"/>
        <w:jc w:val="both"/>
        <w:rPr>
          <w:rFonts w:ascii="Cordia New" w:hAnsi="Cordia New" w:cs="Cordia New"/>
          <w:b/>
          <w:bCs/>
          <w:color w:val="CF4A02"/>
          <w:cs/>
        </w:rPr>
      </w:pPr>
    </w:p>
    <w:p w14:paraId="1A209A51" w14:textId="15792E2C" w:rsidR="0057294A" w:rsidRPr="0006619B" w:rsidRDefault="0057294A" w:rsidP="005E077E">
      <w:pPr>
        <w:tabs>
          <w:tab w:val="left" w:pos="1560"/>
        </w:tabs>
        <w:ind w:left="540"/>
        <w:jc w:val="both"/>
        <w:rPr>
          <w:rFonts w:ascii="Cordia New" w:hAnsi="Cordia New" w:cs="Cordia New"/>
          <w:lang w:val="en-GB" w:eastAsia="en-GB"/>
        </w:rPr>
      </w:pPr>
      <w:r w:rsidRPr="0006619B">
        <w:rPr>
          <w:rFonts w:ascii="Cordia New" w:hAnsi="Cordia New" w:cs="Cordia New"/>
          <w:lang w:val="en-GB" w:eastAsia="en-GB"/>
        </w:rPr>
        <w:t>Account receivable - related part</w:t>
      </w:r>
      <w:r w:rsidR="00723C8D" w:rsidRPr="0006619B">
        <w:rPr>
          <w:rFonts w:ascii="Cordia New" w:hAnsi="Cordia New" w:cs="Cordia New"/>
          <w:lang w:val="en-GB" w:eastAsia="en-GB"/>
        </w:rPr>
        <w:t>y is</w:t>
      </w:r>
      <w:r w:rsidRPr="0006619B">
        <w:rPr>
          <w:rFonts w:ascii="Cordia New" w:hAnsi="Cordia New" w:cs="Cordia New"/>
          <w:lang w:val="en-GB" w:eastAsia="en-GB"/>
        </w:rPr>
        <w:t xml:space="preserve"> comprised:</w:t>
      </w:r>
    </w:p>
    <w:p w14:paraId="6FCCDF4D" w14:textId="77777777" w:rsidR="0057294A" w:rsidRPr="0006619B" w:rsidRDefault="0057294A" w:rsidP="005E077E">
      <w:pPr>
        <w:tabs>
          <w:tab w:val="left" w:pos="1560"/>
        </w:tabs>
        <w:ind w:left="540"/>
        <w:jc w:val="both"/>
        <w:rPr>
          <w:rFonts w:ascii="Cordia New" w:hAnsi="Cordia New" w:cs="Cordia New"/>
          <w:lang w:val="en-US"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06619B" w14:paraId="46AB2C9C" w14:textId="77777777" w:rsidTr="00570CE3">
        <w:trPr>
          <w:trHeight w:val="250"/>
        </w:trPr>
        <w:tc>
          <w:tcPr>
            <w:tcW w:w="3701" w:type="dxa"/>
            <w:vAlign w:val="center"/>
          </w:tcPr>
          <w:p w14:paraId="219F90EC" w14:textId="77777777" w:rsidR="00D72402" w:rsidRPr="0006619B"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018782A2"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D72402" w:rsidRPr="0006619B" w14:paraId="0606758B" w14:textId="77777777" w:rsidTr="00570CE3">
        <w:tc>
          <w:tcPr>
            <w:tcW w:w="3701" w:type="dxa"/>
            <w:vAlign w:val="center"/>
          </w:tcPr>
          <w:p w14:paraId="2FDB3983" w14:textId="77777777" w:rsidR="00D72402" w:rsidRPr="0006619B"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083A178E"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37A66892"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D72402" w:rsidRPr="0006619B" w14:paraId="434404BA" w14:textId="77777777" w:rsidTr="00570CE3">
        <w:tc>
          <w:tcPr>
            <w:tcW w:w="3701" w:type="dxa"/>
            <w:vAlign w:val="center"/>
          </w:tcPr>
          <w:p w14:paraId="40D81A6E" w14:textId="77777777" w:rsidR="00D72402" w:rsidRPr="0006619B"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3D7ACBFF" w14:textId="6A899FCA"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2AF0CDE7" w14:textId="436583E3"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7317EFB5" w14:textId="25B39F66"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7853D5F5" w14:textId="7415CAF4"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2022</w:t>
            </w:r>
          </w:p>
        </w:tc>
      </w:tr>
      <w:tr w:rsidR="00D72402" w:rsidRPr="0006619B" w14:paraId="2800902C" w14:textId="77777777" w:rsidTr="00A659E1">
        <w:tc>
          <w:tcPr>
            <w:tcW w:w="3701" w:type="dxa"/>
            <w:vAlign w:val="center"/>
          </w:tcPr>
          <w:p w14:paraId="23761CA1" w14:textId="77777777" w:rsidR="00D72402" w:rsidRPr="0006619B"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053503CA"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5DDF11CE"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51BAF93B"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CF82DC5" w14:textId="77777777" w:rsidR="00D72402" w:rsidRPr="0006619B" w:rsidRDefault="00D72402" w:rsidP="005E077E">
            <w:pPr>
              <w:ind w:right="-72"/>
              <w:jc w:val="right"/>
              <w:rPr>
                <w:rFonts w:ascii="Cordia New" w:hAnsi="Cordia New" w:cs="Cordia New"/>
                <w:cs/>
              </w:rPr>
            </w:pPr>
          </w:p>
        </w:tc>
      </w:tr>
      <w:tr w:rsidR="000756DD" w:rsidRPr="0006619B" w14:paraId="293A7776" w14:textId="77777777">
        <w:tc>
          <w:tcPr>
            <w:tcW w:w="3701" w:type="dxa"/>
          </w:tcPr>
          <w:p w14:paraId="38A7A4E7" w14:textId="77777777" w:rsidR="000756DD" w:rsidRPr="0006619B" w:rsidRDefault="000756DD" w:rsidP="000756DD">
            <w:pPr>
              <w:ind w:left="435"/>
              <w:rPr>
                <w:rFonts w:ascii="Cordia New" w:hAnsi="Cordia New" w:cs="Cordia New"/>
                <w:color w:val="000000"/>
                <w:cs/>
              </w:rPr>
            </w:pPr>
            <w:r w:rsidRPr="0006619B">
              <w:rPr>
                <w:rFonts w:ascii="Cordia New" w:hAnsi="Cordia New" w:cs="Cordia New"/>
                <w:color w:val="000000"/>
              </w:rPr>
              <w:t xml:space="preserve">Parent company </w:t>
            </w:r>
          </w:p>
        </w:tc>
        <w:tc>
          <w:tcPr>
            <w:tcW w:w="1440" w:type="dxa"/>
            <w:shd w:val="clear" w:color="auto" w:fill="auto"/>
          </w:tcPr>
          <w:p w14:paraId="126DFF3F" w14:textId="43D155E3" w:rsidR="000756DD" w:rsidRPr="0006619B" w:rsidRDefault="000756DD" w:rsidP="000756DD">
            <w:pPr>
              <w:ind w:right="-72"/>
              <w:jc w:val="right"/>
              <w:rPr>
                <w:rFonts w:ascii="Cordia New" w:hAnsi="Cordia New" w:cs="Cordia New"/>
                <w:cs/>
              </w:rPr>
            </w:pPr>
            <w:r w:rsidRPr="0006619B">
              <w:rPr>
                <w:rFonts w:asciiTheme="minorBidi" w:hAnsiTheme="minorBidi" w:cstheme="minorBidi"/>
                <w:color w:val="000000"/>
                <w:lang w:val="en-US"/>
              </w:rPr>
              <w:t>768</w:t>
            </w:r>
          </w:p>
        </w:tc>
        <w:tc>
          <w:tcPr>
            <w:tcW w:w="1440" w:type="dxa"/>
            <w:shd w:val="clear" w:color="auto" w:fill="auto"/>
          </w:tcPr>
          <w:p w14:paraId="20E5D8BF" w14:textId="25D9A8E4" w:rsidR="000756DD" w:rsidRPr="0006619B" w:rsidRDefault="000756DD" w:rsidP="000756DD">
            <w:pPr>
              <w:ind w:right="-72"/>
              <w:jc w:val="right"/>
              <w:rPr>
                <w:rFonts w:ascii="Cordia New" w:hAnsi="Cordia New" w:cs="Cordia New"/>
                <w:cs/>
              </w:rPr>
            </w:pPr>
            <w:r w:rsidRPr="0006619B">
              <w:rPr>
                <w:rFonts w:asciiTheme="minorBidi" w:hAnsiTheme="minorBidi" w:cstheme="minorBidi"/>
                <w:color w:val="000000"/>
                <w:lang w:val="en-GB"/>
              </w:rPr>
              <w:t>676</w:t>
            </w:r>
          </w:p>
        </w:tc>
        <w:tc>
          <w:tcPr>
            <w:tcW w:w="1440" w:type="dxa"/>
            <w:shd w:val="clear" w:color="auto" w:fill="auto"/>
          </w:tcPr>
          <w:p w14:paraId="2CB8EE74" w14:textId="2A30EE66" w:rsidR="000756DD" w:rsidRPr="0006619B" w:rsidRDefault="000756DD" w:rsidP="000756DD">
            <w:pPr>
              <w:tabs>
                <w:tab w:val="decimal" w:pos="572"/>
              </w:tabs>
              <w:ind w:right="-72"/>
              <w:jc w:val="right"/>
              <w:rPr>
                <w:rFonts w:ascii="Cordia New" w:hAnsi="Cordia New" w:cs="Cordia New"/>
                <w:cs/>
              </w:rPr>
            </w:pPr>
            <w:r w:rsidRPr="0006619B">
              <w:rPr>
                <w:rFonts w:asciiTheme="minorBidi" w:hAnsiTheme="minorBidi" w:cstheme="minorBidi"/>
                <w:color w:val="000000"/>
                <w:lang w:val="en-US"/>
              </w:rPr>
              <w:t>26,269</w:t>
            </w:r>
          </w:p>
        </w:tc>
        <w:tc>
          <w:tcPr>
            <w:tcW w:w="1440" w:type="dxa"/>
            <w:shd w:val="clear" w:color="auto" w:fill="auto"/>
            <w:vAlign w:val="bottom"/>
          </w:tcPr>
          <w:p w14:paraId="4DA0B487" w14:textId="7027A24E" w:rsidR="000756DD" w:rsidRPr="0006619B" w:rsidRDefault="000756DD" w:rsidP="000756DD">
            <w:pPr>
              <w:tabs>
                <w:tab w:val="decimal" w:pos="572"/>
              </w:tabs>
              <w:ind w:right="-72"/>
              <w:jc w:val="right"/>
              <w:rPr>
                <w:rFonts w:ascii="Cordia New" w:hAnsi="Cordia New" w:cs="Cordia New"/>
                <w:cs/>
              </w:rPr>
            </w:pPr>
            <w:r w:rsidRPr="0006619B">
              <w:rPr>
                <w:rFonts w:asciiTheme="minorBidi" w:hAnsiTheme="minorBidi" w:cstheme="minorBidi"/>
                <w:color w:val="000000"/>
                <w:lang w:val="en-GB"/>
              </w:rPr>
              <w:t>23</w:t>
            </w:r>
            <w:r w:rsidRPr="0006619B">
              <w:rPr>
                <w:rFonts w:asciiTheme="minorBidi" w:hAnsiTheme="minorBidi" w:cstheme="minorBidi"/>
                <w:color w:val="000000"/>
                <w:lang w:val="en-US"/>
              </w:rPr>
              <w:t>,</w:t>
            </w:r>
            <w:r w:rsidRPr="0006619B">
              <w:rPr>
                <w:rFonts w:asciiTheme="minorBidi" w:hAnsiTheme="minorBidi" w:cstheme="minorBidi"/>
                <w:color w:val="000000"/>
                <w:lang w:val="en-GB"/>
              </w:rPr>
              <w:t>360</w:t>
            </w:r>
          </w:p>
        </w:tc>
      </w:tr>
    </w:tbl>
    <w:p w14:paraId="4305AA3B" w14:textId="7A98BCA5" w:rsidR="00D72402" w:rsidRPr="0006619B" w:rsidRDefault="00D72402" w:rsidP="005E077E">
      <w:pPr>
        <w:tabs>
          <w:tab w:val="left" w:pos="1560"/>
        </w:tabs>
        <w:ind w:left="540"/>
        <w:jc w:val="both"/>
        <w:rPr>
          <w:rFonts w:ascii="Cordia New" w:hAnsi="Cordia New" w:cs="Cordia New"/>
          <w:lang w:val="en-GB" w:eastAsia="en-GB"/>
        </w:rPr>
      </w:pPr>
    </w:p>
    <w:p w14:paraId="508A08EA" w14:textId="5A84E654" w:rsidR="00626091" w:rsidRPr="0006619B" w:rsidRDefault="00626091" w:rsidP="005E077E">
      <w:pPr>
        <w:tabs>
          <w:tab w:val="left" w:pos="1560"/>
        </w:tabs>
        <w:ind w:left="540"/>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06619B" w14:paraId="0F03F133" w14:textId="77777777" w:rsidTr="00570CE3">
        <w:trPr>
          <w:trHeight w:val="250"/>
        </w:trPr>
        <w:tc>
          <w:tcPr>
            <w:tcW w:w="3701" w:type="dxa"/>
            <w:vAlign w:val="center"/>
          </w:tcPr>
          <w:p w14:paraId="4B607465" w14:textId="77777777" w:rsidR="00D72402" w:rsidRPr="0006619B"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4E5E3429"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D72402" w:rsidRPr="0006619B" w14:paraId="477C6C79" w14:textId="77777777" w:rsidTr="00570CE3">
        <w:tc>
          <w:tcPr>
            <w:tcW w:w="3701" w:type="dxa"/>
            <w:vAlign w:val="center"/>
          </w:tcPr>
          <w:p w14:paraId="2548DF03" w14:textId="77777777" w:rsidR="00D72402" w:rsidRPr="0006619B"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77A03361"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57E00068"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D72402" w:rsidRPr="0006619B" w14:paraId="41DE9849" w14:textId="77777777" w:rsidTr="00570CE3">
        <w:tc>
          <w:tcPr>
            <w:tcW w:w="3701" w:type="dxa"/>
            <w:vAlign w:val="center"/>
          </w:tcPr>
          <w:p w14:paraId="0B5A3DDE" w14:textId="77777777" w:rsidR="00D72402" w:rsidRPr="0006619B"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2004344F" w14:textId="68F85167"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5C577930" w14:textId="56A14082"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22D11303" w14:textId="3B62ED43"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49D31522" w14:textId="55E173DF"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2022</w:t>
            </w:r>
          </w:p>
        </w:tc>
      </w:tr>
      <w:tr w:rsidR="00D72402" w:rsidRPr="0006619B" w14:paraId="281F50EC" w14:textId="77777777" w:rsidTr="00A659E1">
        <w:tc>
          <w:tcPr>
            <w:tcW w:w="3701" w:type="dxa"/>
            <w:vAlign w:val="center"/>
          </w:tcPr>
          <w:p w14:paraId="138507AE" w14:textId="77777777" w:rsidR="00D72402" w:rsidRPr="0006619B"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71846BE9"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02CB159"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D9C65CB"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3F9FB03" w14:textId="77777777" w:rsidR="00D72402" w:rsidRPr="0006619B" w:rsidRDefault="00D72402" w:rsidP="005E077E">
            <w:pPr>
              <w:ind w:right="-72"/>
              <w:jc w:val="right"/>
              <w:rPr>
                <w:rFonts w:ascii="Cordia New" w:hAnsi="Cordia New" w:cs="Cordia New"/>
                <w:cs/>
              </w:rPr>
            </w:pPr>
          </w:p>
        </w:tc>
      </w:tr>
      <w:tr w:rsidR="000756DD" w:rsidRPr="0006619B" w14:paraId="1A437DC3" w14:textId="77777777">
        <w:tc>
          <w:tcPr>
            <w:tcW w:w="3701" w:type="dxa"/>
          </w:tcPr>
          <w:p w14:paraId="5470355D" w14:textId="77777777" w:rsidR="000756DD" w:rsidRPr="0006619B" w:rsidRDefault="000756DD" w:rsidP="000756DD">
            <w:pPr>
              <w:ind w:left="435"/>
              <w:rPr>
                <w:rFonts w:ascii="Cordia New" w:hAnsi="Cordia New" w:cs="Cordia New"/>
                <w:color w:val="000000"/>
                <w:cs/>
              </w:rPr>
            </w:pPr>
            <w:r w:rsidRPr="0006619B">
              <w:rPr>
                <w:rFonts w:ascii="Cordia New" w:hAnsi="Cordia New" w:cs="Cordia New"/>
                <w:color w:val="000000"/>
              </w:rPr>
              <w:t xml:space="preserve">Parent company </w:t>
            </w:r>
          </w:p>
        </w:tc>
        <w:tc>
          <w:tcPr>
            <w:tcW w:w="1440" w:type="dxa"/>
            <w:shd w:val="clear" w:color="auto" w:fill="auto"/>
          </w:tcPr>
          <w:p w14:paraId="6FBC237F" w14:textId="2DB45D8D" w:rsidR="000756DD" w:rsidRPr="0006619B" w:rsidRDefault="000756DD" w:rsidP="000756DD">
            <w:pPr>
              <w:ind w:right="-72"/>
              <w:jc w:val="right"/>
              <w:rPr>
                <w:rFonts w:ascii="Cordia New" w:hAnsi="Cordia New" w:cs="Cordia New"/>
                <w:cs/>
              </w:rPr>
            </w:pPr>
            <w:r w:rsidRPr="0006619B">
              <w:rPr>
                <w:rFonts w:asciiTheme="minorBidi" w:hAnsiTheme="minorBidi" w:cstheme="minorBidi"/>
                <w:color w:val="000000"/>
                <w:lang w:val="en-GB"/>
              </w:rPr>
              <w:t>329</w:t>
            </w:r>
          </w:p>
        </w:tc>
        <w:tc>
          <w:tcPr>
            <w:tcW w:w="1440" w:type="dxa"/>
            <w:shd w:val="clear" w:color="auto" w:fill="auto"/>
          </w:tcPr>
          <w:p w14:paraId="1FAAC2DD" w14:textId="6CF5ADC1" w:rsidR="000756DD" w:rsidRPr="0006619B" w:rsidRDefault="000756DD" w:rsidP="000756DD">
            <w:pPr>
              <w:ind w:right="-72"/>
              <w:jc w:val="right"/>
              <w:rPr>
                <w:rFonts w:ascii="Cordia New" w:hAnsi="Cordia New" w:cs="Cordia New"/>
                <w:cs/>
              </w:rPr>
            </w:pPr>
            <w:r w:rsidRPr="0006619B">
              <w:rPr>
                <w:rFonts w:asciiTheme="minorBidi" w:hAnsiTheme="minorBidi" w:cstheme="minorBidi"/>
                <w:color w:val="000000"/>
                <w:lang w:val="en-GB"/>
              </w:rPr>
              <w:t>377</w:t>
            </w:r>
          </w:p>
        </w:tc>
        <w:tc>
          <w:tcPr>
            <w:tcW w:w="1440" w:type="dxa"/>
            <w:shd w:val="clear" w:color="auto" w:fill="auto"/>
          </w:tcPr>
          <w:p w14:paraId="75025859" w14:textId="2817B07D" w:rsidR="000756DD" w:rsidRPr="0006619B" w:rsidRDefault="000756DD" w:rsidP="000756DD">
            <w:pPr>
              <w:tabs>
                <w:tab w:val="decimal" w:pos="572"/>
              </w:tabs>
              <w:ind w:right="-72"/>
              <w:jc w:val="right"/>
              <w:rPr>
                <w:rFonts w:ascii="Cordia New" w:hAnsi="Cordia New" w:cs="Cordia New"/>
                <w:cs/>
              </w:rPr>
            </w:pPr>
            <w:r w:rsidRPr="0006619B">
              <w:rPr>
                <w:rFonts w:asciiTheme="minorBidi" w:hAnsiTheme="minorBidi" w:cstheme="minorBidi"/>
                <w:color w:val="000000"/>
                <w:lang w:val="en-US"/>
              </w:rPr>
              <w:t>11,275</w:t>
            </w:r>
          </w:p>
        </w:tc>
        <w:tc>
          <w:tcPr>
            <w:tcW w:w="1440" w:type="dxa"/>
            <w:shd w:val="clear" w:color="auto" w:fill="auto"/>
          </w:tcPr>
          <w:p w14:paraId="760433C8" w14:textId="692628BC" w:rsidR="000756DD" w:rsidRPr="0006619B" w:rsidRDefault="000756DD" w:rsidP="000756DD">
            <w:pPr>
              <w:tabs>
                <w:tab w:val="decimal" w:pos="572"/>
              </w:tabs>
              <w:ind w:right="-72"/>
              <w:jc w:val="right"/>
              <w:rPr>
                <w:rFonts w:ascii="Cordia New" w:hAnsi="Cordia New" w:cs="Cordia New"/>
                <w:cs/>
              </w:rPr>
            </w:pPr>
            <w:r w:rsidRPr="0006619B">
              <w:rPr>
                <w:rFonts w:asciiTheme="minorBidi" w:hAnsiTheme="minorBidi" w:cstheme="minorBidi"/>
                <w:color w:val="000000"/>
                <w:lang w:val="en-GB"/>
              </w:rPr>
              <w:t>13</w:t>
            </w:r>
            <w:r w:rsidRPr="0006619B">
              <w:rPr>
                <w:rFonts w:asciiTheme="minorBidi" w:hAnsiTheme="minorBidi" w:cstheme="minorBidi"/>
                <w:color w:val="000000"/>
                <w:lang w:val="en-US"/>
              </w:rPr>
              <w:t>,</w:t>
            </w:r>
            <w:r w:rsidRPr="0006619B">
              <w:rPr>
                <w:rFonts w:asciiTheme="minorBidi" w:hAnsiTheme="minorBidi" w:cstheme="minorBidi"/>
                <w:color w:val="000000"/>
                <w:lang w:val="en-GB"/>
              </w:rPr>
              <w:t>033</w:t>
            </w:r>
          </w:p>
        </w:tc>
      </w:tr>
    </w:tbl>
    <w:p w14:paraId="40E13807" w14:textId="77777777" w:rsidR="00116E39" w:rsidRPr="0006619B" w:rsidRDefault="00116E39" w:rsidP="009267E5">
      <w:pPr>
        <w:ind w:left="540" w:hanging="540"/>
        <w:jc w:val="both"/>
        <w:rPr>
          <w:rFonts w:ascii="Cordia New" w:hAnsi="Cordia New" w:cs="Cordia New"/>
          <w:b/>
          <w:bCs/>
          <w:color w:val="CF4A02"/>
          <w:lang w:val="en-GB"/>
        </w:rPr>
      </w:pPr>
    </w:p>
    <w:p w14:paraId="78801484" w14:textId="3BCDE3B7" w:rsidR="009267E5" w:rsidRPr="0006619B" w:rsidRDefault="009267E5" w:rsidP="009267E5">
      <w:pPr>
        <w:ind w:left="540" w:hanging="540"/>
        <w:jc w:val="both"/>
        <w:rPr>
          <w:rFonts w:ascii="Cordia New" w:hAnsi="Cordia New" w:cs="Cordia New"/>
          <w:b/>
          <w:bCs/>
          <w:color w:val="CF4A02"/>
          <w:lang w:val="en-GB"/>
        </w:rPr>
      </w:pPr>
      <w:r w:rsidRPr="0006619B">
        <w:rPr>
          <w:rFonts w:ascii="Cordia New" w:hAnsi="Cordia New" w:cs="Cordia New"/>
          <w:b/>
          <w:bCs/>
          <w:color w:val="CF4A02"/>
          <w:lang w:val="en-GB"/>
        </w:rPr>
        <w:t>c)</w:t>
      </w:r>
      <w:r w:rsidR="002E05B8" w:rsidRPr="0006619B">
        <w:rPr>
          <w:rFonts w:ascii="Cordia New" w:hAnsi="Cordia New" w:cs="Cordia New"/>
          <w:b/>
          <w:bCs/>
          <w:color w:val="CF4A02"/>
          <w:lang w:val="en-GB"/>
        </w:rPr>
        <w:t xml:space="preserve"> </w:t>
      </w:r>
      <w:r w:rsidR="002E05B8" w:rsidRPr="0006619B">
        <w:rPr>
          <w:rFonts w:ascii="Cordia New" w:hAnsi="Cordia New" w:cs="Cordia New"/>
          <w:b/>
          <w:bCs/>
          <w:color w:val="CF4A02"/>
          <w:lang w:val="en-GB"/>
        </w:rPr>
        <w:tab/>
      </w:r>
      <w:r w:rsidRPr="0006619B">
        <w:rPr>
          <w:rFonts w:ascii="Cordia New" w:hAnsi="Cordia New" w:cs="Cordia New"/>
          <w:b/>
          <w:bCs/>
          <w:color w:val="CF4A02"/>
          <w:lang w:val="en-GB"/>
        </w:rPr>
        <w:t xml:space="preserve">Short-term loans </w:t>
      </w:r>
      <w:r w:rsidR="003F3DAD" w:rsidRPr="0006619B">
        <w:rPr>
          <w:rFonts w:ascii="Cordia New" w:hAnsi="Cordia New" w:cs="Cordia New"/>
          <w:b/>
          <w:bCs/>
          <w:color w:val="CF4A02"/>
          <w:lang w:val="en-GB"/>
        </w:rPr>
        <w:t>to</w:t>
      </w:r>
      <w:r w:rsidRPr="0006619B">
        <w:rPr>
          <w:rFonts w:ascii="Cordia New" w:hAnsi="Cordia New" w:cs="Cordia New"/>
          <w:b/>
          <w:bCs/>
          <w:color w:val="CF4A02"/>
          <w:lang w:val="en-GB"/>
        </w:rPr>
        <w:t xml:space="preserve"> </w:t>
      </w:r>
      <w:r w:rsidR="00116E39" w:rsidRPr="0006619B">
        <w:rPr>
          <w:rFonts w:ascii="Cordia New" w:hAnsi="Cordia New" w:cs="Cordia New"/>
          <w:b/>
          <w:bCs/>
          <w:color w:val="CF4A02"/>
          <w:lang w:val="en-GB"/>
        </w:rPr>
        <w:t xml:space="preserve">a </w:t>
      </w:r>
      <w:r w:rsidRPr="0006619B">
        <w:rPr>
          <w:rFonts w:ascii="Cordia New" w:hAnsi="Cordia New" w:cs="Cordia New"/>
          <w:b/>
          <w:bCs/>
          <w:color w:val="CF4A02"/>
          <w:lang w:val="en-GB"/>
        </w:rPr>
        <w:t>related part</w:t>
      </w:r>
      <w:r w:rsidR="00116E39" w:rsidRPr="0006619B">
        <w:rPr>
          <w:rFonts w:ascii="Cordia New" w:hAnsi="Cordia New" w:cs="Cordia New"/>
          <w:b/>
          <w:bCs/>
          <w:color w:val="CF4A02"/>
          <w:lang w:val="en-GB"/>
        </w:rPr>
        <w:t>y</w:t>
      </w:r>
    </w:p>
    <w:p w14:paraId="5436ED8D" w14:textId="77777777" w:rsidR="00116E39" w:rsidRPr="0006619B" w:rsidRDefault="00116E39" w:rsidP="009267E5">
      <w:pPr>
        <w:ind w:left="540" w:hanging="540"/>
        <w:jc w:val="both"/>
        <w:rPr>
          <w:rFonts w:ascii="Cordia New" w:hAnsi="Cordia New" w:cs="Cordia New"/>
          <w:b/>
          <w:bCs/>
          <w:color w:val="CF4A02"/>
          <w:lang w:val="en-GB"/>
        </w:rPr>
      </w:pPr>
    </w:p>
    <w:p w14:paraId="03D6C43C" w14:textId="092927C2" w:rsidR="00116E39" w:rsidRPr="0006619B" w:rsidRDefault="00116E39" w:rsidP="00116E39">
      <w:pPr>
        <w:ind w:left="547"/>
        <w:jc w:val="both"/>
        <w:rPr>
          <w:rFonts w:ascii="Cordia New" w:hAnsi="Cordia New" w:cs="Cordia New"/>
          <w:lang w:val="en-GB"/>
        </w:rPr>
      </w:pPr>
      <w:r w:rsidRPr="0006619B">
        <w:rPr>
          <w:rFonts w:ascii="Cordia New" w:hAnsi="Cordia New" w:cs="Cordia New"/>
          <w:lang w:val="en-GB"/>
        </w:rPr>
        <w:t xml:space="preserve">Short-term loans </w:t>
      </w:r>
      <w:r w:rsidR="003F3DAD" w:rsidRPr="0006619B">
        <w:rPr>
          <w:rFonts w:ascii="Cordia New" w:hAnsi="Cordia New" w:cs="Cordia New"/>
          <w:lang w:val="en-GB"/>
        </w:rPr>
        <w:t xml:space="preserve">to </w:t>
      </w:r>
      <w:r w:rsidRPr="0006619B">
        <w:rPr>
          <w:rFonts w:ascii="Cordia New" w:hAnsi="Cordia New" w:cs="Cordia New"/>
          <w:lang w:val="en-GB"/>
        </w:rPr>
        <w:t xml:space="preserve">a related party </w:t>
      </w:r>
      <w:r w:rsidR="00723C8D" w:rsidRPr="0006619B">
        <w:rPr>
          <w:rFonts w:ascii="Cordia New" w:hAnsi="Cordia New" w:cs="Cordia New"/>
          <w:lang w:val="en-GB"/>
        </w:rPr>
        <w:t xml:space="preserve">are </w:t>
      </w:r>
      <w:r w:rsidRPr="0006619B">
        <w:rPr>
          <w:rFonts w:ascii="Cordia New" w:hAnsi="Cordia New" w:cs="Cordia New"/>
          <w:lang w:val="en-GB"/>
        </w:rPr>
        <w:t>comprised:</w:t>
      </w:r>
    </w:p>
    <w:p w14:paraId="6132E678" w14:textId="77777777" w:rsidR="00116E39" w:rsidRPr="0006619B" w:rsidRDefault="00116E39" w:rsidP="00116E39">
      <w:pPr>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116E39" w:rsidRPr="0006619B" w14:paraId="74C16949" w14:textId="77777777" w:rsidTr="00694F0B">
        <w:trPr>
          <w:trHeight w:val="250"/>
        </w:trPr>
        <w:tc>
          <w:tcPr>
            <w:tcW w:w="3701" w:type="dxa"/>
            <w:vAlign w:val="center"/>
          </w:tcPr>
          <w:p w14:paraId="78C07E07" w14:textId="77777777" w:rsidR="00116E39" w:rsidRPr="0006619B" w:rsidRDefault="00116E39" w:rsidP="00694F0B">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0BAFDD17" w14:textId="7901A56C" w:rsidR="00116E39" w:rsidRPr="0006619B" w:rsidRDefault="00116E39" w:rsidP="00694F0B">
            <w:pPr>
              <w:ind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116E39" w:rsidRPr="0006619B" w14:paraId="18793C4A" w14:textId="77777777" w:rsidTr="00694F0B">
        <w:tc>
          <w:tcPr>
            <w:tcW w:w="3701" w:type="dxa"/>
            <w:vAlign w:val="center"/>
          </w:tcPr>
          <w:p w14:paraId="3AF0FC9F" w14:textId="77777777" w:rsidR="00116E39" w:rsidRPr="0006619B" w:rsidRDefault="00116E39" w:rsidP="00694F0B">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4A183734" w14:textId="77777777" w:rsidR="00116E39" w:rsidRPr="0006619B" w:rsidRDefault="00116E39" w:rsidP="00694F0B">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1E0A9EC2" w14:textId="77777777" w:rsidR="00116E39" w:rsidRPr="0006619B" w:rsidRDefault="00116E39" w:rsidP="00694F0B">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116E39" w:rsidRPr="0006619B" w14:paraId="0A63CEB7" w14:textId="77777777" w:rsidTr="00694F0B">
        <w:tc>
          <w:tcPr>
            <w:tcW w:w="3701" w:type="dxa"/>
            <w:vAlign w:val="center"/>
          </w:tcPr>
          <w:p w14:paraId="7E0AA51E" w14:textId="77777777" w:rsidR="00116E39" w:rsidRPr="0006619B" w:rsidRDefault="00116E39" w:rsidP="00694F0B">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796D5F9D" w14:textId="4B17763F" w:rsidR="00116E39" w:rsidRPr="0006619B" w:rsidRDefault="009C67CF" w:rsidP="00694F0B">
            <w:pPr>
              <w:ind w:right="-72"/>
              <w:jc w:val="right"/>
              <w:rPr>
                <w:rFonts w:ascii="Cordia New" w:hAnsi="Cordia New" w:cs="Cordia New"/>
                <w:b/>
                <w:bCs/>
                <w:cs/>
              </w:rPr>
            </w:pPr>
            <w:r w:rsidRPr="0006619B">
              <w:rPr>
                <w:rFonts w:ascii="Cordia New" w:hAnsi="Cordia New" w:cs="Cordia New"/>
                <w:b/>
                <w:bCs/>
                <w:lang w:val="en-GB"/>
              </w:rPr>
              <w:t>31</w:t>
            </w:r>
            <w:r w:rsidR="00116E39" w:rsidRPr="0006619B">
              <w:rPr>
                <w:rFonts w:ascii="Cordia New" w:hAnsi="Cordia New" w:cs="Cordia New"/>
                <w:b/>
                <w:bCs/>
              </w:rPr>
              <w:t xml:space="preserve"> December</w:t>
            </w:r>
            <w:r w:rsidR="00116E39" w:rsidRPr="0006619B">
              <w:rPr>
                <w:rFonts w:ascii="Cordia New" w:hAnsi="Cordia New" w:cs="Cordia New"/>
                <w:b/>
                <w:bCs/>
                <w:lang w:val="en-GB"/>
              </w:rPr>
              <w:t xml:space="preserve">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73FA03A4" w14:textId="14EF206A" w:rsidR="00116E39" w:rsidRPr="0006619B" w:rsidRDefault="009C67CF" w:rsidP="00694F0B">
            <w:pPr>
              <w:ind w:right="-72"/>
              <w:jc w:val="right"/>
              <w:rPr>
                <w:rFonts w:ascii="Cordia New" w:hAnsi="Cordia New" w:cs="Cordia New"/>
                <w:b/>
                <w:bCs/>
                <w:cs/>
              </w:rPr>
            </w:pPr>
            <w:r w:rsidRPr="0006619B">
              <w:rPr>
                <w:rFonts w:ascii="Cordia New" w:hAnsi="Cordia New" w:cs="Cordia New"/>
                <w:b/>
                <w:bCs/>
                <w:lang w:val="en-GB"/>
              </w:rPr>
              <w:t>31</w:t>
            </w:r>
            <w:r w:rsidR="00116E39" w:rsidRPr="0006619B">
              <w:rPr>
                <w:rFonts w:ascii="Cordia New" w:hAnsi="Cordia New" w:cs="Cordia New"/>
                <w:b/>
                <w:bCs/>
              </w:rPr>
              <w:t xml:space="preserve"> December</w:t>
            </w:r>
            <w:r w:rsidR="00116E39" w:rsidRPr="0006619B">
              <w:rPr>
                <w:rFonts w:ascii="Cordia New" w:hAnsi="Cordia New" w:cs="Cordia New"/>
                <w:b/>
                <w:bCs/>
                <w:lang w:val="en-GB"/>
              </w:rPr>
              <w:t xml:space="preserve"> </w:t>
            </w: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596AA349" w14:textId="54286F3C" w:rsidR="00116E39" w:rsidRPr="0006619B" w:rsidRDefault="009C67CF" w:rsidP="00694F0B">
            <w:pPr>
              <w:ind w:right="-72"/>
              <w:jc w:val="right"/>
              <w:rPr>
                <w:rFonts w:ascii="Cordia New" w:hAnsi="Cordia New" w:cs="Cordia New"/>
                <w:b/>
                <w:bCs/>
                <w:cs/>
              </w:rPr>
            </w:pPr>
            <w:r w:rsidRPr="0006619B">
              <w:rPr>
                <w:rFonts w:ascii="Cordia New" w:hAnsi="Cordia New" w:cs="Cordia New"/>
                <w:b/>
                <w:bCs/>
                <w:lang w:val="en-GB"/>
              </w:rPr>
              <w:t>31</w:t>
            </w:r>
            <w:r w:rsidR="00116E39" w:rsidRPr="0006619B">
              <w:rPr>
                <w:rFonts w:ascii="Cordia New" w:hAnsi="Cordia New" w:cs="Cordia New"/>
                <w:b/>
                <w:bCs/>
              </w:rPr>
              <w:t xml:space="preserve"> December</w:t>
            </w:r>
            <w:r w:rsidR="00116E39" w:rsidRPr="0006619B">
              <w:rPr>
                <w:rFonts w:ascii="Cordia New" w:hAnsi="Cordia New" w:cs="Cordia New"/>
                <w:b/>
                <w:bCs/>
                <w:lang w:val="en-GB"/>
              </w:rPr>
              <w:t xml:space="preserve">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6B071955" w14:textId="71E69BE6" w:rsidR="00116E39" w:rsidRPr="0006619B" w:rsidRDefault="009C67CF" w:rsidP="00694F0B">
            <w:pPr>
              <w:ind w:right="-72"/>
              <w:jc w:val="right"/>
              <w:rPr>
                <w:rFonts w:ascii="Cordia New" w:hAnsi="Cordia New" w:cs="Cordia New"/>
                <w:b/>
                <w:bCs/>
                <w:cs/>
              </w:rPr>
            </w:pPr>
            <w:r w:rsidRPr="0006619B">
              <w:rPr>
                <w:rFonts w:ascii="Cordia New" w:hAnsi="Cordia New" w:cs="Cordia New"/>
                <w:b/>
                <w:bCs/>
                <w:lang w:val="en-GB"/>
              </w:rPr>
              <w:t>31</w:t>
            </w:r>
            <w:r w:rsidR="00116E39" w:rsidRPr="0006619B">
              <w:rPr>
                <w:rFonts w:ascii="Cordia New" w:hAnsi="Cordia New" w:cs="Cordia New"/>
                <w:b/>
                <w:bCs/>
              </w:rPr>
              <w:t xml:space="preserve"> December</w:t>
            </w:r>
            <w:r w:rsidR="00116E39" w:rsidRPr="0006619B">
              <w:rPr>
                <w:rFonts w:ascii="Cordia New" w:hAnsi="Cordia New" w:cs="Cordia New"/>
                <w:b/>
                <w:bCs/>
                <w:lang w:val="en-GB"/>
              </w:rPr>
              <w:t xml:space="preserve"> </w:t>
            </w:r>
            <w:r w:rsidRPr="0006619B">
              <w:rPr>
                <w:rFonts w:ascii="Cordia New" w:hAnsi="Cordia New" w:cs="Cordia New"/>
                <w:b/>
                <w:bCs/>
                <w:lang w:val="en-GB"/>
              </w:rPr>
              <w:t>2022</w:t>
            </w:r>
          </w:p>
        </w:tc>
      </w:tr>
      <w:tr w:rsidR="00116E39" w:rsidRPr="0006619B" w14:paraId="079CA4EC" w14:textId="77777777" w:rsidTr="00694F0B">
        <w:tc>
          <w:tcPr>
            <w:tcW w:w="3701" w:type="dxa"/>
            <w:vAlign w:val="center"/>
          </w:tcPr>
          <w:p w14:paraId="31FDE745" w14:textId="77777777" w:rsidR="00116E39" w:rsidRPr="0006619B" w:rsidRDefault="00116E39" w:rsidP="00694F0B">
            <w:pPr>
              <w:tabs>
                <w:tab w:val="left" w:pos="435"/>
              </w:tabs>
              <w:ind w:left="435" w:right="-72"/>
              <w:rPr>
                <w:rFonts w:ascii="Cordia New" w:hAnsi="Cordia New" w:cs="Cordia New"/>
                <w:sz w:val="22"/>
                <w:szCs w:val="22"/>
                <w:cs/>
              </w:rPr>
            </w:pPr>
          </w:p>
        </w:tc>
        <w:tc>
          <w:tcPr>
            <w:tcW w:w="1440" w:type="dxa"/>
            <w:tcBorders>
              <w:top w:val="single" w:sz="4" w:space="0" w:color="auto"/>
            </w:tcBorders>
            <w:shd w:val="clear" w:color="auto" w:fill="auto"/>
            <w:vAlign w:val="bottom"/>
          </w:tcPr>
          <w:p w14:paraId="749E2305" w14:textId="77777777" w:rsidR="00116E39" w:rsidRPr="0006619B" w:rsidRDefault="00116E39" w:rsidP="00694F0B">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71B278AA" w14:textId="77777777" w:rsidR="00116E39" w:rsidRPr="0006619B" w:rsidRDefault="00116E39" w:rsidP="00694F0B">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66CC09B7" w14:textId="77777777" w:rsidR="00116E39" w:rsidRPr="0006619B" w:rsidRDefault="00116E39" w:rsidP="00694F0B">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3C9DAA57" w14:textId="77777777" w:rsidR="00116E39" w:rsidRPr="0006619B" w:rsidRDefault="00116E39" w:rsidP="00694F0B">
            <w:pPr>
              <w:ind w:right="-72"/>
              <w:jc w:val="right"/>
              <w:rPr>
                <w:rFonts w:ascii="Cordia New" w:hAnsi="Cordia New" w:cs="Cordia New"/>
                <w:sz w:val="22"/>
                <w:szCs w:val="22"/>
                <w:cs/>
              </w:rPr>
            </w:pPr>
          </w:p>
        </w:tc>
      </w:tr>
      <w:tr w:rsidR="000756DD" w:rsidRPr="0006619B" w14:paraId="1F348F4D" w14:textId="77777777">
        <w:tc>
          <w:tcPr>
            <w:tcW w:w="3701" w:type="dxa"/>
          </w:tcPr>
          <w:p w14:paraId="1F6FB8FE" w14:textId="407AA6E7" w:rsidR="000756DD" w:rsidRPr="0006619B" w:rsidRDefault="000756DD" w:rsidP="000756DD">
            <w:pPr>
              <w:ind w:left="435"/>
              <w:rPr>
                <w:rFonts w:ascii="Cordia New" w:hAnsi="Cordia New" w:cs="Cordia New"/>
                <w:color w:val="000000"/>
                <w:cs/>
              </w:rPr>
            </w:pPr>
            <w:r w:rsidRPr="0006619B">
              <w:rPr>
                <w:rFonts w:ascii="Cordia New" w:hAnsi="Cordia New" w:cs="Cordia New"/>
                <w:lang w:val="en-US"/>
              </w:rPr>
              <w:t>Joint venture</w:t>
            </w:r>
          </w:p>
        </w:tc>
        <w:tc>
          <w:tcPr>
            <w:tcW w:w="1440" w:type="dxa"/>
            <w:shd w:val="clear" w:color="auto" w:fill="auto"/>
          </w:tcPr>
          <w:p w14:paraId="1C18B826" w14:textId="4A7B8158" w:rsidR="000756DD" w:rsidRPr="0006619B" w:rsidRDefault="000756DD" w:rsidP="000756DD">
            <w:pPr>
              <w:ind w:right="-72"/>
              <w:jc w:val="right"/>
              <w:rPr>
                <w:rFonts w:ascii="Cordia New" w:hAnsi="Cordia New" w:cs="Cordia New"/>
                <w:cs/>
              </w:rPr>
            </w:pPr>
            <w:r w:rsidRPr="0006619B">
              <w:rPr>
                <w:rFonts w:asciiTheme="minorBidi" w:hAnsiTheme="minorBidi" w:cstheme="minorBidi"/>
                <w:color w:val="000000"/>
                <w:lang w:val="en-US"/>
              </w:rPr>
              <w:t>8</w:t>
            </w:r>
          </w:p>
        </w:tc>
        <w:tc>
          <w:tcPr>
            <w:tcW w:w="1440" w:type="dxa"/>
            <w:shd w:val="clear" w:color="auto" w:fill="auto"/>
          </w:tcPr>
          <w:p w14:paraId="7B5D5567" w14:textId="3A7F959C" w:rsidR="000756DD" w:rsidRPr="0006619B" w:rsidRDefault="000756DD" w:rsidP="000756DD">
            <w:pPr>
              <w:ind w:right="-72"/>
              <w:jc w:val="right"/>
              <w:rPr>
                <w:rFonts w:ascii="Cordia New" w:hAnsi="Cordia New" w:cs="Cordia New"/>
                <w:cs/>
              </w:rPr>
            </w:pPr>
            <w:r w:rsidRPr="0006619B">
              <w:rPr>
                <w:rFonts w:asciiTheme="minorBidi" w:hAnsiTheme="minorBidi" w:cstheme="minorBidi"/>
                <w:color w:val="000000"/>
                <w:lang w:val="en-GB"/>
              </w:rPr>
              <w:t>1</w:t>
            </w:r>
          </w:p>
        </w:tc>
        <w:tc>
          <w:tcPr>
            <w:tcW w:w="1440" w:type="dxa"/>
            <w:shd w:val="clear" w:color="auto" w:fill="auto"/>
            <w:vAlign w:val="center"/>
          </w:tcPr>
          <w:p w14:paraId="46A25B2F" w14:textId="4B9B6780" w:rsidR="000756DD" w:rsidRPr="0006619B" w:rsidRDefault="000756DD" w:rsidP="000756DD">
            <w:pPr>
              <w:tabs>
                <w:tab w:val="decimal" w:pos="572"/>
              </w:tabs>
              <w:ind w:right="-72"/>
              <w:jc w:val="right"/>
              <w:rPr>
                <w:rFonts w:ascii="Cordia New" w:hAnsi="Cordia New" w:cs="Cordia New"/>
                <w:cs/>
              </w:rPr>
            </w:pPr>
            <w:r w:rsidRPr="0006619B">
              <w:rPr>
                <w:rFonts w:asciiTheme="minorBidi" w:hAnsiTheme="minorBidi" w:cstheme="minorBidi"/>
                <w:color w:val="000000"/>
                <w:lang w:val="en-US"/>
              </w:rPr>
              <w:t>258</w:t>
            </w:r>
          </w:p>
        </w:tc>
        <w:tc>
          <w:tcPr>
            <w:tcW w:w="1440" w:type="dxa"/>
            <w:shd w:val="clear" w:color="auto" w:fill="auto"/>
            <w:vAlign w:val="center"/>
          </w:tcPr>
          <w:p w14:paraId="5D910332" w14:textId="271E4C3D" w:rsidR="000756DD" w:rsidRPr="0006619B" w:rsidRDefault="000756DD" w:rsidP="000756DD">
            <w:pPr>
              <w:tabs>
                <w:tab w:val="decimal" w:pos="572"/>
              </w:tabs>
              <w:ind w:right="-72"/>
              <w:jc w:val="right"/>
              <w:rPr>
                <w:rFonts w:ascii="Cordia New" w:hAnsi="Cordia New" w:cs="Cordia New"/>
                <w:cs/>
              </w:rPr>
            </w:pPr>
            <w:r w:rsidRPr="0006619B">
              <w:rPr>
                <w:rFonts w:asciiTheme="minorBidi" w:hAnsiTheme="minorBidi" w:cstheme="minorBidi"/>
                <w:color w:val="000000"/>
                <w:lang w:val="en-GB"/>
              </w:rPr>
              <w:t>46</w:t>
            </w:r>
          </w:p>
        </w:tc>
      </w:tr>
    </w:tbl>
    <w:p w14:paraId="3E6A334C" w14:textId="77777777" w:rsidR="00116E39" w:rsidRPr="0006619B" w:rsidRDefault="00116E39" w:rsidP="00116E39">
      <w:pPr>
        <w:jc w:val="both"/>
        <w:rPr>
          <w:rFonts w:ascii="Cordia New" w:hAnsi="Cordia New" w:cs="Cordia New"/>
          <w:lang w:val="en-GB"/>
        </w:rPr>
      </w:pPr>
    </w:p>
    <w:p w14:paraId="5727F336" w14:textId="3ACDEE7F" w:rsidR="002E05B8" w:rsidRPr="0006619B" w:rsidRDefault="002735FE" w:rsidP="002E05B8">
      <w:pPr>
        <w:ind w:left="547"/>
        <w:jc w:val="thaiDistribute"/>
        <w:rPr>
          <w:rFonts w:ascii="Cordia New" w:hAnsi="Cordia New" w:cs="Cordia New"/>
          <w:lang w:val="en-US"/>
        </w:rPr>
      </w:pPr>
      <w:r w:rsidRPr="0006619B">
        <w:rPr>
          <w:rFonts w:ascii="Cordia New" w:hAnsi="Cordia New" w:cs="Cordia New"/>
          <w:lang w:val="en-US"/>
        </w:rPr>
        <w:t xml:space="preserve">The Group has provided the unsecured loan in US Dollar to the joint venture </w:t>
      </w:r>
      <w:r w:rsidR="00116E39" w:rsidRPr="0006619B">
        <w:rPr>
          <w:rFonts w:ascii="Cordia New" w:hAnsi="Cordia New" w:cs="Cordia New"/>
          <w:lang w:val="en-US"/>
        </w:rPr>
        <w:t>and the interest rate</w:t>
      </w:r>
      <w:r w:rsidR="00723C8D" w:rsidRPr="0006619B">
        <w:rPr>
          <w:rFonts w:ascii="Cordia New" w:hAnsi="Cordia New" w:cs="Cordia New"/>
          <w:lang w:val="en-US"/>
        </w:rPr>
        <w:t>s</w:t>
      </w:r>
      <w:r w:rsidR="00116E39" w:rsidRPr="0006619B">
        <w:rPr>
          <w:rFonts w:ascii="Cordia New" w:hAnsi="Cordia New" w:cs="Cordia New"/>
          <w:lang w:val="en-US"/>
        </w:rPr>
        <w:t xml:space="preserve"> for </w:t>
      </w:r>
      <w:r w:rsidR="00116E39" w:rsidRPr="0006619B">
        <w:rPr>
          <w:rFonts w:ascii="Cordia New" w:hAnsi="Cordia New" w:cs="Cordia New"/>
          <w:lang w:val="en-GB"/>
        </w:rPr>
        <w:t xml:space="preserve">the year ended </w:t>
      </w:r>
      <w:r w:rsidR="009C67CF" w:rsidRPr="0006619B">
        <w:rPr>
          <w:rFonts w:ascii="Cordia New" w:hAnsi="Cordia New" w:cs="Cordia New"/>
          <w:lang w:val="en-GB"/>
        </w:rPr>
        <w:t>31</w:t>
      </w:r>
      <w:r w:rsidR="00116E39" w:rsidRPr="0006619B">
        <w:rPr>
          <w:rFonts w:ascii="Cordia New" w:hAnsi="Cordia New" w:cs="Cordia New"/>
          <w:lang w:val="en-GB"/>
        </w:rPr>
        <w:t xml:space="preserve"> December </w:t>
      </w:r>
      <w:r w:rsidR="009C67CF" w:rsidRPr="0006619B">
        <w:rPr>
          <w:rFonts w:ascii="Cordia New" w:hAnsi="Cordia New" w:cs="Cordia New"/>
          <w:lang w:val="en-GB"/>
        </w:rPr>
        <w:t>202</w:t>
      </w:r>
      <w:r w:rsidR="00CF6020" w:rsidRPr="0006619B">
        <w:rPr>
          <w:rFonts w:ascii="Cordia New" w:hAnsi="Cordia New" w:cs="Cordia New"/>
          <w:lang w:val="en-GB"/>
        </w:rPr>
        <w:t>3</w:t>
      </w:r>
      <w:r w:rsidR="00116E39" w:rsidRPr="0006619B">
        <w:rPr>
          <w:rFonts w:ascii="Cordia New" w:hAnsi="Cordia New" w:cs="Cordia New"/>
          <w:cs/>
        </w:rPr>
        <w:t xml:space="preserve"> </w:t>
      </w:r>
      <w:r w:rsidR="00116E39" w:rsidRPr="0006619B">
        <w:rPr>
          <w:rFonts w:ascii="Cordia New" w:hAnsi="Cordia New" w:cs="Cordia New"/>
          <w:lang w:val="en-US"/>
        </w:rPr>
        <w:t>w</w:t>
      </w:r>
      <w:r w:rsidR="00723C8D" w:rsidRPr="0006619B">
        <w:rPr>
          <w:rFonts w:ascii="Cordia New" w:hAnsi="Cordia New" w:cs="Cordia New"/>
          <w:lang w:val="en-US"/>
        </w:rPr>
        <w:t>ere</w:t>
      </w:r>
      <w:r w:rsidR="00CD5E45" w:rsidRPr="0006619B">
        <w:rPr>
          <w:rFonts w:ascii="Cordia New" w:hAnsi="Cordia New" w:cs="Cordia New"/>
          <w:lang w:val="en-US"/>
        </w:rPr>
        <w:t xml:space="preserve"> </w:t>
      </w:r>
      <w:r w:rsidR="000756DD" w:rsidRPr="0006619B">
        <w:rPr>
          <w:rFonts w:ascii="Cordia New" w:hAnsi="Cordia New" w:cs="Cordia New"/>
          <w:lang w:val="en-GB"/>
        </w:rPr>
        <w:t>1.20</w:t>
      </w:r>
      <w:r w:rsidR="00CC5E59" w:rsidRPr="0006619B">
        <w:rPr>
          <w:rFonts w:ascii="Cordia New" w:hAnsi="Cordia New" w:cs="Cordia New"/>
          <w:lang w:val="en-GB"/>
        </w:rPr>
        <w:t>%</w:t>
      </w:r>
      <w:r w:rsidR="00CD5E45" w:rsidRPr="0006619B">
        <w:rPr>
          <w:rFonts w:ascii="Cordia New" w:hAnsi="Cordia New" w:cs="Cordia New"/>
          <w:lang w:val="en-US"/>
        </w:rPr>
        <w:t xml:space="preserve"> </w:t>
      </w:r>
      <w:r w:rsidR="00CF6020" w:rsidRPr="0006619B">
        <w:rPr>
          <w:rFonts w:ascii="Cordia New" w:hAnsi="Cordia New" w:cs="Cordia New"/>
          <w:lang w:val="en-US"/>
        </w:rPr>
        <w:t>-</w:t>
      </w:r>
      <w:r w:rsidR="00CD5E45" w:rsidRPr="0006619B">
        <w:rPr>
          <w:rFonts w:ascii="Cordia New" w:hAnsi="Cordia New" w:cs="Cordia New"/>
          <w:lang w:val="en-US"/>
        </w:rPr>
        <w:t xml:space="preserve"> </w:t>
      </w:r>
      <w:r w:rsidR="000756DD" w:rsidRPr="0006619B">
        <w:rPr>
          <w:rFonts w:ascii="Cordia New" w:hAnsi="Cordia New" w:cs="Cordia New"/>
          <w:lang w:val="en-GB"/>
        </w:rPr>
        <w:t>7.25</w:t>
      </w:r>
      <w:r w:rsidR="00116E39" w:rsidRPr="0006619B">
        <w:rPr>
          <w:rFonts w:ascii="Cordia New" w:hAnsi="Cordia New" w:cs="Cordia New"/>
          <w:lang w:val="en-US"/>
        </w:rPr>
        <w:t>% per annum</w:t>
      </w:r>
      <w:r w:rsidR="00CF6020" w:rsidRPr="0006619B">
        <w:rPr>
          <w:rFonts w:ascii="Cordia New" w:hAnsi="Cordia New" w:cs="Cordia New"/>
          <w:lang w:val="en-US"/>
        </w:rPr>
        <w:t xml:space="preserve"> </w:t>
      </w:r>
      <w:r w:rsidR="00CF6020" w:rsidRPr="0006619B">
        <w:rPr>
          <w:rFonts w:ascii="Cordia New" w:hAnsi="Cordia New" w:cs="Cordia New"/>
          <w:spacing w:val="-6"/>
          <w:lang w:val="en-GB"/>
        </w:rPr>
        <w:t>(2022</w:t>
      </w:r>
      <w:r w:rsidR="00CF6020" w:rsidRPr="0006619B">
        <w:rPr>
          <w:rFonts w:ascii="Cordia New" w:hAnsi="Cordia New" w:cs="Cordia New"/>
          <w:spacing w:val="-6"/>
          <w:cs/>
        </w:rPr>
        <w:t xml:space="preserve">: </w:t>
      </w:r>
      <w:r w:rsidR="00CF6020" w:rsidRPr="0006619B">
        <w:rPr>
          <w:rFonts w:ascii="Cordia New" w:hAnsi="Cordia New" w:cs="Cordia New"/>
          <w:spacing w:val="-6"/>
          <w:lang w:val="en-GB"/>
        </w:rPr>
        <w:t xml:space="preserve">interest rate was </w:t>
      </w:r>
      <w:r w:rsidR="000756DD" w:rsidRPr="0006619B">
        <w:rPr>
          <w:rFonts w:ascii="Cordia New" w:hAnsi="Cordia New" w:cs="Cordia New"/>
          <w:spacing w:val="-6"/>
          <w:lang w:val="en-GB"/>
        </w:rPr>
        <w:t>7</w:t>
      </w:r>
      <w:r w:rsidR="00CF6020" w:rsidRPr="0006619B">
        <w:rPr>
          <w:rFonts w:ascii="Cordia New" w:hAnsi="Cordia New" w:cs="Cordia New"/>
          <w:spacing w:val="-6"/>
          <w:cs/>
        </w:rPr>
        <w:t xml:space="preserve">% </w:t>
      </w:r>
      <w:r w:rsidR="00CF6020" w:rsidRPr="0006619B">
        <w:rPr>
          <w:rFonts w:ascii="Cordia New" w:hAnsi="Cordia New" w:cs="Cordia New"/>
          <w:spacing w:val="-6"/>
          <w:lang w:val="en-GB"/>
        </w:rPr>
        <w:t>per annum)</w:t>
      </w:r>
      <w:r w:rsidR="00116E39" w:rsidRPr="0006619B">
        <w:rPr>
          <w:rFonts w:ascii="Cordia New" w:hAnsi="Cordia New" w:cs="Cordia New"/>
          <w:lang w:val="en-US"/>
        </w:rPr>
        <w:t>.</w:t>
      </w:r>
    </w:p>
    <w:p w14:paraId="6EBB8FF2" w14:textId="77777777" w:rsidR="002E05B8" w:rsidRPr="0006619B" w:rsidRDefault="002E05B8" w:rsidP="002E05B8">
      <w:pPr>
        <w:ind w:left="547"/>
        <w:jc w:val="thaiDistribute"/>
        <w:rPr>
          <w:rFonts w:ascii="Cordia New" w:hAnsi="Cordia New" w:cs="Cordia New"/>
          <w:lang w:val="en-US"/>
        </w:rPr>
      </w:pPr>
    </w:p>
    <w:p w14:paraId="32822DD4" w14:textId="1A1F440A" w:rsidR="002E05B8" w:rsidRPr="0006619B" w:rsidRDefault="002E05B8" w:rsidP="002E05B8">
      <w:pPr>
        <w:ind w:left="540" w:hanging="540"/>
        <w:jc w:val="both"/>
        <w:rPr>
          <w:rFonts w:ascii="Cordia New" w:hAnsi="Cordia New" w:cs="Cordia New"/>
          <w:b/>
          <w:bCs/>
          <w:color w:val="CF4A02"/>
          <w:lang w:val="en-GB"/>
        </w:rPr>
      </w:pPr>
      <w:r w:rsidRPr="0006619B">
        <w:rPr>
          <w:rFonts w:ascii="Cordia New" w:hAnsi="Cordia New" w:cs="Cordia New"/>
          <w:b/>
          <w:bCs/>
          <w:color w:val="CF4A02"/>
          <w:lang w:val="en-GB"/>
        </w:rPr>
        <w:t xml:space="preserve">d) </w:t>
      </w:r>
      <w:r w:rsidRPr="0006619B">
        <w:rPr>
          <w:rFonts w:ascii="Cordia New" w:hAnsi="Cordia New" w:cs="Cordia New"/>
          <w:b/>
          <w:bCs/>
          <w:color w:val="CF4A02"/>
          <w:lang w:val="en-GB"/>
        </w:rPr>
        <w:tab/>
        <w:t>Long-term loans to related par</w:t>
      </w:r>
      <w:r w:rsidR="00723C8D" w:rsidRPr="0006619B">
        <w:rPr>
          <w:rFonts w:ascii="Cordia New" w:hAnsi="Cordia New" w:cs="Cordia New"/>
          <w:b/>
          <w:bCs/>
          <w:color w:val="CF4A02"/>
          <w:lang w:val="en-GB"/>
        </w:rPr>
        <w:t>ties</w:t>
      </w:r>
    </w:p>
    <w:p w14:paraId="25518E50" w14:textId="2C8E2BCE" w:rsidR="002E05B8" w:rsidRPr="0006619B" w:rsidRDefault="002E05B8" w:rsidP="002E05B8">
      <w:pPr>
        <w:jc w:val="thaiDistribute"/>
        <w:rPr>
          <w:rFonts w:ascii="Cordia New" w:hAnsi="Cordia New" w:cs="Cordia New"/>
          <w:lang w:val="en-US"/>
        </w:rPr>
      </w:pPr>
      <w:r w:rsidRPr="0006619B">
        <w:rPr>
          <w:rFonts w:ascii="Cordia New" w:hAnsi="Cordia New" w:cs="Cordia New"/>
          <w:lang w:val="en-US"/>
        </w:rPr>
        <w:tab/>
      </w:r>
    </w:p>
    <w:p w14:paraId="29297264" w14:textId="64766A3E" w:rsidR="0057294A" w:rsidRPr="0006619B" w:rsidRDefault="0057294A" w:rsidP="005E077E">
      <w:pPr>
        <w:ind w:left="547"/>
        <w:jc w:val="both"/>
        <w:rPr>
          <w:rFonts w:ascii="Cordia New" w:hAnsi="Cordia New" w:cs="Cordia New"/>
          <w:lang w:val="en-GB"/>
        </w:rPr>
      </w:pPr>
      <w:r w:rsidRPr="0006619B">
        <w:rPr>
          <w:rFonts w:ascii="Cordia New" w:hAnsi="Cordia New" w:cs="Cordia New"/>
          <w:lang w:val="en-GB"/>
        </w:rPr>
        <w:t>Long-term loans to</w:t>
      </w:r>
      <w:r w:rsidR="003F3DAD" w:rsidRPr="0006619B">
        <w:rPr>
          <w:rFonts w:ascii="Cordia New" w:hAnsi="Cordia New" w:cs="Cordia New"/>
          <w:lang w:val="en-GB"/>
        </w:rPr>
        <w:t xml:space="preserve"> </w:t>
      </w:r>
      <w:r w:rsidRPr="0006619B">
        <w:rPr>
          <w:rFonts w:ascii="Cordia New" w:hAnsi="Cordia New" w:cs="Cordia New"/>
          <w:lang w:val="en-GB"/>
        </w:rPr>
        <w:t>related par</w:t>
      </w:r>
      <w:r w:rsidR="00723C8D" w:rsidRPr="0006619B">
        <w:rPr>
          <w:rFonts w:ascii="Cordia New" w:hAnsi="Cordia New" w:cs="Cordia New"/>
          <w:lang w:val="en-GB"/>
        </w:rPr>
        <w:t>ties</w:t>
      </w:r>
      <w:r w:rsidRPr="0006619B">
        <w:rPr>
          <w:rFonts w:ascii="Cordia New" w:hAnsi="Cordia New" w:cs="Cordia New"/>
          <w:lang w:val="en-GB"/>
        </w:rPr>
        <w:t xml:space="preserve"> </w:t>
      </w:r>
      <w:r w:rsidR="005C5E40" w:rsidRPr="0006619B">
        <w:rPr>
          <w:rFonts w:ascii="Cordia New" w:hAnsi="Cordia New" w:cs="Cordia New"/>
          <w:lang w:val="en-GB"/>
        </w:rPr>
        <w:t>are</w:t>
      </w:r>
      <w:r w:rsidR="00723C8D" w:rsidRPr="0006619B">
        <w:rPr>
          <w:rFonts w:ascii="Cordia New" w:hAnsi="Cordia New" w:cs="Cordia New"/>
          <w:lang w:val="en-GB"/>
        </w:rPr>
        <w:t xml:space="preserve"> </w:t>
      </w:r>
      <w:r w:rsidRPr="0006619B">
        <w:rPr>
          <w:rFonts w:ascii="Cordia New" w:hAnsi="Cordia New" w:cs="Cordia New"/>
          <w:lang w:val="en-GB"/>
        </w:rPr>
        <w:t>comprised:</w:t>
      </w:r>
    </w:p>
    <w:p w14:paraId="36161F59" w14:textId="77777777" w:rsidR="0057294A" w:rsidRPr="0006619B" w:rsidRDefault="0057294A" w:rsidP="005E077E">
      <w:pPr>
        <w:ind w:left="547"/>
        <w:jc w:val="both"/>
        <w:rPr>
          <w:rFonts w:ascii="Cordia New" w:hAnsi="Cordia New" w:cs="Cordia New"/>
          <w:sz w:val="22"/>
          <w:szCs w:val="22"/>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06619B" w14:paraId="099DDBA2" w14:textId="77777777" w:rsidTr="00570CE3">
        <w:trPr>
          <w:trHeight w:val="250"/>
        </w:trPr>
        <w:tc>
          <w:tcPr>
            <w:tcW w:w="3701" w:type="dxa"/>
            <w:vAlign w:val="center"/>
          </w:tcPr>
          <w:p w14:paraId="09BD7BF1" w14:textId="77777777" w:rsidR="00D72402" w:rsidRPr="0006619B"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45488186"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D72402" w:rsidRPr="0006619B" w14:paraId="333ED9B1" w14:textId="77777777" w:rsidTr="00570CE3">
        <w:tc>
          <w:tcPr>
            <w:tcW w:w="3701" w:type="dxa"/>
            <w:vAlign w:val="center"/>
          </w:tcPr>
          <w:p w14:paraId="07FF8330" w14:textId="77777777" w:rsidR="00D72402" w:rsidRPr="0006619B"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705877CA"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0CF878CC"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D72402" w:rsidRPr="0006619B" w14:paraId="67BA63CE" w14:textId="77777777" w:rsidTr="00570CE3">
        <w:tc>
          <w:tcPr>
            <w:tcW w:w="3701" w:type="dxa"/>
            <w:vAlign w:val="center"/>
          </w:tcPr>
          <w:p w14:paraId="0D321BE4" w14:textId="77777777" w:rsidR="00D72402" w:rsidRPr="0006619B"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5664C355" w14:textId="03863098"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72A674FC" w14:textId="638D6255"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76E2D0F8" w14:textId="0E129617"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7677A9CF" w14:textId="07CF122C"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2022</w:t>
            </w:r>
          </w:p>
        </w:tc>
      </w:tr>
      <w:tr w:rsidR="00D72402" w:rsidRPr="0006619B" w14:paraId="1EDAF207" w14:textId="77777777" w:rsidTr="002E05B8">
        <w:tc>
          <w:tcPr>
            <w:tcW w:w="3701" w:type="dxa"/>
            <w:vAlign w:val="center"/>
          </w:tcPr>
          <w:p w14:paraId="7493CE8B" w14:textId="77777777" w:rsidR="00D72402" w:rsidRPr="0006619B" w:rsidRDefault="00D72402" w:rsidP="005E077E">
            <w:pPr>
              <w:tabs>
                <w:tab w:val="left" w:pos="435"/>
              </w:tabs>
              <w:ind w:left="435" w:right="-72"/>
              <w:rPr>
                <w:rFonts w:ascii="Cordia New" w:hAnsi="Cordia New" w:cs="Cordia New"/>
                <w:sz w:val="22"/>
                <w:szCs w:val="22"/>
                <w:cs/>
              </w:rPr>
            </w:pPr>
          </w:p>
        </w:tc>
        <w:tc>
          <w:tcPr>
            <w:tcW w:w="1440" w:type="dxa"/>
            <w:tcBorders>
              <w:top w:val="single" w:sz="4" w:space="0" w:color="auto"/>
            </w:tcBorders>
            <w:shd w:val="clear" w:color="auto" w:fill="auto"/>
            <w:vAlign w:val="bottom"/>
          </w:tcPr>
          <w:p w14:paraId="65679C3C" w14:textId="77777777" w:rsidR="00D72402" w:rsidRPr="0006619B"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52E19FCF" w14:textId="77777777" w:rsidR="00D72402" w:rsidRPr="0006619B"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34BCA543" w14:textId="77777777" w:rsidR="00D72402" w:rsidRPr="0006619B"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441CC5BE" w14:textId="77777777" w:rsidR="00D72402" w:rsidRPr="0006619B" w:rsidRDefault="00D72402" w:rsidP="005E077E">
            <w:pPr>
              <w:ind w:right="-72"/>
              <w:jc w:val="right"/>
              <w:rPr>
                <w:rFonts w:ascii="Cordia New" w:hAnsi="Cordia New" w:cs="Cordia New"/>
                <w:sz w:val="22"/>
                <w:szCs w:val="22"/>
                <w:cs/>
              </w:rPr>
            </w:pPr>
          </w:p>
        </w:tc>
      </w:tr>
      <w:tr w:rsidR="000756DD" w:rsidRPr="0006619B" w14:paraId="6479B605" w14:textId="77777777" w:rsidTr="002E05B8">
        <w:tc>
          <w:tcPr>
            <w:tcW w:w="3701" w:type="dxa"/>
          </w:tcPr>
          <w:p w14:paraId="5083AE84" w14:textId="61FCF026" w:rsidR="000756DD" w:rsidRPr="0006619B" w:rsidRDefault="003F3DAD" w:rsidP="000756DD">
            <w:pPr>
              <w:ind w:left="435"/>
              <w:jc w:val="both"/>
              <w:rPr>
                <w:rFonts w:ascii="Cordia New" w:hAnsi="Cordia New" w:cs="Cordia New"/>
                <w:lang w:val="en-GB"/>
              </w:rPr>
            </w:pPr>
            <w:r w:rsidRPr="0006619B">
              <w:rPr>
                <w:rFonts w:ascii="Cordia New" w:hAnsi="Cordia New" w:cs="Cordia New"/>
                <w:lang w:val="en-GB"/>
              </w:rPr>
              <w:t>Joint venture</w:t>
            </w:r>
          </w:p>
        </w:tc>
        <w:tc>
          <w:tcPr>
            <w:tcW w:w="1440" w:type="dxa"/>
            <w:shd w:val="clear" w:color="auto" w:fill="auto"/>
          </w:tcPr>
          <w:p w14:paraId="66CACBBA" w14:textId="3D8BC017" w:rsidR="000756DD" w:rsidRPr="0006619B" w:rsidRDefault="000756DD" w:rsidP="000756DD">
            <w:pPr>
              <w:tabs>
                <w:tab w:val="left" w:pos="1190"/>
              </w:tabs>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tcPr>
          <w:p w14:paraId="0CF68D3E" w14:textId="0D7797D1" w:rsidR="000756DD" w:rsidRPr="0006619B" w:rsidRDefault="000756DD" w:rsidP="000756DD">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tcPr>
          <w:p w14:paraId="699541DD" w14:textId="56554BF7" w:rsidR="000756DD" w:rsidRPr="0006619B" w:rsidRDefault="000756DD" w:rsidP="000756DD">
            <w:pPr>
              <w:ind w:right="-72"/>
              <w:jc w:val="right"/>
              <w:rPr>
                <w:rFonts w:ascii="Cordia New" w:hAnsi="Cordia New" w:cs="Cordia New"/>
                <w:cs/>
              </w:rPr>
            </w:pPr>
            <w:r w:rsidRPr="0006619B">
              <w:rPr>
                <w:rFonts w:asciiTheme="minorBidi" w:hAnsiTheme="minorBidi" w:cstheme="minorBidi" w:hint="cs"/>
                <w:cs/>
              </w:rPr>
              <w:t>15</w:t>
            </w:r>
          </w:p>
        </w:tc>
        <w:tc>
          <w:tcPr>
            <w:tcW w:w="1440" w:type="dxa"/>
            <w:shd w:val="clear" w:color="auto" w:fill="auto"/>
          </w:tcPr>
          <w:p w14:paraId="1E0C99EC" w14:textId="09214BA7" w:rsidR="000756DD" w:rsidRPr="0006619B" w:rsidRDefault="000756DD" w:rsidP="000756DD">
            <w:pPr>
              <w:ind w:right="-72"/>
              <w:jc w:val="right"/>
              <w:rPr>
                <w:rFonts w:ascii="Cordia New" w:hAnsi="Cordia New" w:cs="Cordia New"/>
                <w:cs/>
              </w:rPr>
            </w:pPr>
            <w:r w:rsidRPr="0006619B">
              <w:rPr>
                <w:rFonts w:asciiTheme="minorBidi" w:hAnsiTheme="minorBidi" w:cstheme="minorBidi" w:hint="cs"/>
                <w:lang w:val="en-GB"/>
              </w:rPr>
              <w:t>15</w:t>
            </w:r>
          </w:p>
        </w:tc>
      </w:tr>
    </w:tbl>
    <w:p w14:paraId="3949EA69" w14:textId="63B29AAE" w:rsidR="00F749FA" w:rsidRPr="0006619B" w:rsidRDefault="00F749FA" w:rsidP="005E077E">
      <w:pPr>
        <w:ind w:left="547"/>
        <w:jc w:val="both"/>
        <w:rPr>
          <w:rFonts w:ascii="Cordia New" w:hAnsi="Cordia New" w:cs="Cordia New"/>
          <w:sz w:val="22"/>
          <w:szCs w:val="22"/>
          <w:lang w:val="en-GB"/>
        </w:rPr>
      </w:pPr>
    </w:p>
    <w:p w14:paraId="18B3204A" w14:textId="5D1D578F" w:rsidR="000756DD" w:rsidRPr="0006619B" w:rsidRDefault="002735FE" w:rsidP="003F3DAD">
      <w:pPr>
        <w:ind w:left="547"/>
        <w:jc w:val="thaiDistribute"/>
        <w:rPr>
          <w:rFonts w:ascii="Cordia New" w:hAnsi="Cordia New" w:cs="Cordia New"/>
          <w:lang w:val="en-US"/>
        </w:rPr>
      </w:pPr>
      <w:r w:rsidRPr="0006619B">
        <w:rPr>
          <w:rFonts w:ascii="Cordia New" w:hAnsi="Cordia New" w:cs="Cordia New"/>
          <w:lang w:val="en-US"/>
        </w:rPr>
        <w:t xml:space="preserve">The Group has provided the unsecured loan in </w:t>
      </w:r>
      <w:r w:rsidR="00B8685B" w:rsidRPr="0006619B">
        <w:rPr>
          <w:rFonts w:ascii="Cordia New" w:hAnsi="Cordia New" w:cs="Cordia New"/>
          <w:spacing w:val="-4"/>
          <w:lang w:val="en-GB"/>
        </w:rPr>
        <w:t>Thai Baht</w:t>
      </w:r>
      <w:r w:rsidRPr="0006619B">
        <w:rPr>
          <w:rFonts w:ascii="Cordia New" w:hAnsi="Cordia New" w:cs="Cordia New"/>
          <w:lang w:val="en-US"/>
        </w:rPr>
        <w:t xml:space="preserve"> to the joint venture </w:t>
      </w:r>
      <w:r w:rsidR="000756DD" w:rsidRPr="0006619B">
        <w:rPr>
          <w:rFonts w:ascii="Cordia New" w:hAnsi="Cordia New" w:cs="Cordia New"/>
          <w:lang w:val="en-US"/>
        </w:rPr>
        <w:t>and the interest rate</w:t>
      </w:r>
      <w:r w:rsidR="00723C8D" w:rsidRPr="0006619B">
        <w:rPr>
          <w:rFonts w:ascii="Cordia New" w:hAnsi="Cordia New" w:cs="Cordia New"/>
          <w:lang w:val="en-US"/>
        </w:rPr>
        <w:t>s</w:t>
      </w:r>
      <w:r w:rsidR="000756DD" w:rsidRPr="0006619B">
        <w:rPr>
          <w:rFonts w:ascii="Cordia New" w:hAnsi="Cordia New" w:cs="Cordia New"/>
          <w:lang w:val="en-US"/>
        </w:rPr>
        <w:t xml:space="preserve"> for </w:t>
      </w:r>
      <w:r w:rsidR="000756DD" w:rsidRPr="0006619B">
        <w:rPr>
          <w:rFonts w:ascii="Cordia New" w:hAnsi="Cordia New" w:cs="Cordia New"/>
          <w:lang w:val="en-GB"/>
        </w:rPr>
        <w:t>the year ended 31 December 2023</w:t>
      </w:r>
      <w:r w:rsidR="000756DD" w:rsidRPr="0006619B">
        <w:rPr>
          <w:rFonts w:ascii="Cordia New" w:hAnsi="Cordia New" w:cs="Cordia New"/>
          <w:cs/>
        </w:rPr>
        <w:t xml:space="preserve"> </w:t>
      </w:r>
      <w:r w:rsidR="000756DD" w:rsidRPr="0006619B">
        <w:rPr>
          <w:rFonts w:ascii="Cordia New" w:hAnsi="Cordia New" w:cs="Cordia New"/>
          <w:lang w:val="en-US"/>
        </w:rPr>
        <w:t>w</w:t>
      </w:r>
      <w:r w:rsidR="00723C8D" w:rsidRPr="0006619B">
        <w:rPr>
          <w:rFonts w:ascii="Cordia New" w:hAnsi="Cordia New" w:cs="Cordia New"/>
          <w:lang w:val="en-US"/>
        </w:rPr>
        <w:t>ere</w:t>
      </w:r>
      <w:r w:rsidR="000756DD" w:rsidRPr="0006619B">
        <w:rPr>
          <w:rFonts w:ascii="Cordia New" w:hAnsi="Cordia New" w:cs="Cordia New"/>
          <w:lang w:val="en-US"/>
        </w:rPr>
        <w:t xml:space="preserve"> </w:t>
      </w:r>
      <w:r w:rsidR="000756DD" w:rsidRPr="0006619B">
        <w:rPr>
          <w:rFonts w:ascii="Cordia New" w:hAnsi="Cordia New" w:cs="Cordia New"/>
          <w:lang w:val="en-GB"/>
        </w:rPr>
        <w:t>6.85</w:t>
      </w:r>
      <w:r w:rsidR="000756DD" w:rsidRPr="0006619B">
        <w:rPr>
          <w:rFonts w:ascii="Cordia New" w:hAnsi="Cordia New" w:cs="Cordia New"/>
          <w:cs/>
        </w:rPr>
        <w:t>%</w:t>
      </w:r>
      <w:r w:rsidR="000756DD" w:rsidRPr="0006619B">
        <w:rPr>
          <w:rFonts w:ascii="Cordia New" w:hAnsi="Cordia New" w:cs="Cordia New" w:hint="cs"/>
          <w:cs/>
        </w:rPr>
        <w:t xml:space="preserve"> - </w:t>
      </w:r>
      <w:r w:rsidR="000756DD" w:rsidRPr="0006619B">
        <w:rPr>
          <w:rFonts w:ascii="Cordia New" w:hAnsi="Cordia New" w:cs="Cordia New"/>
          <w:lang w:val="en-GB"/>
        </w:rPr>
        <w:t xml:space="preserve">8.10% </w:t>
      </w:r>
      <w:r w:rsidR="000756DD" w:rsidRPr="0006619B">
        <w:rPr>
          <w:rFonts w:ascii="Cordia New" w:hAnsi="Cordia New" w:cs="Cordia New"/>
          <w:lang w:val="en-US"/>
        </w:rPr>
        <w:t xml:space="preserve">per annum </w:t>
      </w:r>
      <w:r w:rsidR="000756DD" w:rsidRPr="0006619B">
        <w:rPr>
          <w:rFonts w:ascii="Cordia New" w:hAnsi="Cordia New" w:cs="Cordia New"/>
          <w:spacing w:val="-6"/>
          <w:lang w:val="en-GB"/>
        </w:rPr>
        <w:t>(2022</w:t>
      </w:r>
      <w:r w:rsidR="000756DD" w:rsidRPr="0006619B">
        <w:rPr>
          <w:rFonts w:ascii="Cordia New" w:hAnsi="Cordia New" w:cs="Cordia New"/>
          <w:spacing w:val="-6"/>
          <w:cs/>
        </w:rPr>
        <w:t xml:space="preserve">: </w:t>
      </w:r>
      <w:r w:rsidR="000756DD" w:rsidRPr="0006619B">
        <w:rPr>
          <w:rFonts w:ascii="Cordia New" w:hAnsi="Cordia New" w:cs="Cordia New"/>
          <w:spacing w:val="-6"/>
          <w:lang w:val="en-GB"/>
        </w:rPr>
        <w:t>interest rate</w:t>
      </w:r>
      <w:r w:rsidR="00723C8D" w:rsidRPr="0006619B">
        <w:rPr>
          <w:rFonts w:ascii="Cordia New" w:hAnsi="Cordia New" w:cs="Cordia New"/>
          <w:spacing w:val="-6"/>
          <w:lang w:val="en-GB"/>
        </w:rPr>
        <w:t>s</w:t>
      </w:r>
      <w:r w:rsidR="000756DD" w:rsidRPr="0006619B">
        <w:rPr>
          <w:rFonts w:ascii="Cordia New" w:hAnsi="Cordia New" w:cs="Cordia New"/>
          <w:spacing w:val="-6"/>
          <w:lang w:val="en-GB"/>
        </w:rPr>
        <w:t xml:space="preserve"> w</w:t>
      </w:r>
      <w:r w:rsidR="00723C8D" w:rsidRPr="0006619B">
        <w:rPr>
          <w:rFonts w:ascii="Cordia New" w:hAnsi="Cordia New" w:cs="Cordia New"/>
          <w:spacing w:val="-6"/>
          <w:lang w:val="en-GB"/>
        </w:rPr>
        <w:t>ere</w:t>
      </w:r>
      <w:r w:rsidR="000756DD" w:rsidRPr="0006619B">
        <w:rPr>
          <w:rFonts w:ascii="Cordia New" w:hAnsi="Cordia New" w:cs="Cordia New"/>
          <w:spacing w:val="-6"/>
          <w:lang w:val="en-GB"/>
        </w:rPr>
        <w:t xml:space="preserve"> </w:t>
      </w:r>
      <w:r w:rsidR="000756DD" w:rsidRPr="0006619B">
        <w:rPr>
          <w:rFonts w:ascii="Cordia New" w:hAnsi="Cordia New" w:cs="Cordia New"/>
          <w:lang w:val="en-GB"/>
        </w:rPr>
        <w:t>6.25% - 6.85</w:t>
      </w:r>
      <w:r w:rsidR="000756DD" w:rsidRPr="0006619B">
        <w:rPr>
          <w:rFonts w:ascii="Cordia New" w:hAnsi="Cordia New" w:cs="Cordia New"/>
          <w:cs/>
        </w:rPr>
        <w:t>%</w:t>
      </w:r>
      <w:r w:rsidR="000756DD" w:rsidRPr="0006619B">
        <w:rPr>
          <w:rFonts w:ascii="Cordia New" w:hAnsi="Cordia New" w:cs="Cordia New"/>
          <w:spacing w:val="-6"/>
          <w:cs/>
        </w:rPr>
        <w:t xml:space="preserve"> </w:t>
      </w:r>
      <w:r w:rsidR="000756DD" w:rsidRPr="0006619B">
        <w:rPr>
          <w:rFonts w:ascii="Cordia New" w:hAnsi="Cordia New" w:cs="Cordia New"/>
          <w:spacing w:val="-6"/>
          <w:lang w:val="en-GB"/>
        </w:rPr>
        <w:t>per annum)</w:t>
      </w:r>
      <w:r w:rsidR="000756DD" w:rsidRPr="0006619B">
        <w:rPr>
          <w:rFonts w:ascii="Cordia New" w:hAnsi="Cordia New" w:cs="Cordia New"/>
          <w:lang w:val="en-US"/>
        </w:rPr>
        <w:t>.</w:t>
      </w:r>
    </w:p>
    <w:p w14:paraId="248036E0" w14:textId="272AA151" w:rsidR="00917B42" w:rsidRPr="0006619B" w:rsidRDefault="00917B42">
      <w:pPr>
        <w:spacing w:after="160" w:line="259" w:lineRule="auto"/>
        <w:rPr>
          <w:rFonts w:ascii="Cordia New" w:hAnsi="Cordia New" w:cs="Cordia New"/>
          <w:sz w:val="22"/>
          <w:szCs w:val="22"/>
          <w:lang w:val="en-GB"/>
        </w:rPr>
      </w:pPr>
      <w:r w:rsidRPr="0006619B">
        <w:rPr>
          <w:rFonts w:ascii="Cordia New" w:hAnsi="Cordia New" w:cs="Cordia New"/>
          <w:sz w:val="22"/>
          <w:szCs w:val="22"/>
          <w:lang w:val="en-GB"/>
        </w:rPr>
        <w:br w:type="page"/>
      </w:r>
    </w:p>
    <w:p w14:paraId="297B7492" w14:textId="77777777" w:rsidR="00F749FA" w:rsidRPr="0006619B" w:rsidRDefault="00F749FA" w:rsidP="005E077E">
      <w:pPr>
        <w:ind w:left="547"/>
        <w:jc w:val="both"/>
        <w:rPr>
          <w:rFonts w:ascii="Cordia New" w:hAnsi="Cordia New" w:cs="Cordia New"/>
          <w:sz w:val="22"/>
          <w:szCs w:val="22"/>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06619B" w14:paraId="05BD3730" w14:textId="77777777" w:rsidTr="00570CE3">
        <w:trPr>
          <w:trHeight w:val="250"/>
        </w:trPr>
        <w:tc>
          <w:tcPr>
            <w:tcW w:w="3701" w:type="dxa"/>
            <w:vAlign w:val="center"/>
          </w:tcPr>
          <w:p w14:paraId="10A8F0D7" w14:textId="77777777" w:rsidR="00D72402" w:rsidRPr="0006619B"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3C2C2CBE"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D72402" w:rsidRPr="0006619B" w14:paraId="4E32C385" w14:textId="77777777" w:rsidTr="00570CE3">
        <w:tc>
          <w:tcPr>
            <w:tcW w:w="3701" w:type="dxa"/>
            <w:vAlign w:val="center"/>
          </w:tcPr>
          <w:p w14:paraId="46FAEED3" w14:textId="77777777" w:rsidR="00D72402" w:rsidRPr="0006619B"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3A8EBF2"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22706DD8"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D72402" w:rsidRPr="0006619B" w14:paraId="53FA8C8A" w14:textId="77777777" w:rsidTr="00570CE3">
        <w:tc>
          <w:tcPr>
            <w:tcW w:w="3701" w:type="dxa"/>
            <w:vAlign w:val="center"/>
          </w:tcPr>
          <w:p w14:paraId="0C83AD2C" w14:textId="77777777" w:rsidR="00D72402" w:rsidRPr="0006619B"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32971B05" w14:textId="353EB943"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69F464D5" w14:textId="79C0A605"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5FCD2D4C" w14:textId="78D27F9F"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5D4FA85B" w14:textId="751571AA"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D72402" w:rsidRPr="0006619B">
              <w:rPr>
                <w:rFonts w:ascii="Cordia New" w:hAnsi="Cordia New" w:cs="Cordia New"/>
                <w:b/>
                <w:bCs/>
              </w:rPr>
              <w:t xml:space="preserve"> December</w:t>
            </w:r>
            <w:r w:rsidR="00D72402" w:rsidRPr="0006619B">
              <w:rPr>
                <w:rFonts w:ascii="Cordia New" w:hAnsi="Cordia New" w:cs="Cordia New"/>
                <w:b/>
                <w:bCs/>
                <w:lang w:val="en-GB"/>
              </w:rPr>
              <w:t xml:space="preserve"> </w:t>
            </w:r>
            <w:r w:rsidRPr="0006619B">
              <w:rPr>
                <w:rFonts w:ascii="Cordia New" w:hAnsi="Cordia New" w:cs="Cordia New"/>
                <w:b/>
                <w:bCs/>
                <w:lang w:val="en-GB"/>
              </w:rPr>
              <w:t>2022</w:t>
            </w:r>
          </w:p>
        </w:tc>
      </w:tr>
      <w:tr w:rsidR="00D72402" w:rsidRPr="0006619B" w14:paraId="49077276" w14:textId="77777777" w:rsidTr="004F7C54">
        <w:tc>
          <w:tcPr>
            <w:tcW w:w="3701" w:type="dxa"/>
            <w:vAlign w:val="center"/>
          </w:tcPr>
          <w:p w14:paraId="4DEE7009" w14:textId="77777777" w:rsidR="00D72402" w:rsidRPr="0006619B" w:rsidRDefault="00D72402" w:rsidP="005E077E">
            <w:pPr>
              <w:tabs>
                <w:tab w:val="left" w:pos="435"/>
              </w:tabs>
              <w:ind w:left="435" w:right="-72"/>
              <w:rPr>
                <w:rFonts w:ascii="Cordia New" w:hAnsi="Cordia New" w:cs="Cordia New"/>
                <w:sz w:val="18"/>
                <w:szCs w:val="18"/>
                <w:cs/>
              </w:rPr>
            </w:pPr>
          </w:p>
        </w:tc>
        <w:tc>
          <w:tcPr>
            <w:tcW w:w="1440" w:type="dxa"/>
            <w:tcBorders>
              <w:top w:val="single" w:sz="4" w:space="0" w:color="auto"/>
            </w:tcBorders>
            <w:shd w:val="clear" w:color="auto" w:fill="auto"/>
            <w:vAlign w:val="bottom"/>
          </w:tcPr>
          <w:p w14:paraId="4F4CE44F" w14:textId="77777777" w:rsidR="00D72402" w:rsidRPr="0006619B" w:rsidRDefault="00D72402" w:rsidP="005E077E">
            <w:pPr>
              <w:ind w:right="-72"/>
              <w:jc w:val="right"/>
              <w:rPr>
                <w:rFonts w:ascii="Cordia New" w:hAnsi="Cordia New" w:cs="Cordia New"/>
                <w:sz w:val="18"/>
                <w:szCs w:val="18"/>
                <w:cs/>
              </w:rPr>
            </w:pPr>
          </w:p>
        </w:tc>
        <w:tc>
          <w:tcPr>
            <w:tcW w:w="1440" w:type="dxa"/>
            <w:tcBorders>
              <w:top w:val="single" w:sz="4" w:space="0" w:color="auto"/>
            </w:tcBorders>
            <w:shd w:val="clear" w:color="auto" w:fill="auto"/>
            <w:vAlign w:val="bottom"/>
          </w:tcPr>
          <w:p w14:paraId="53DF78C6" w14:textId="77777777" w:rsidR="00D72402" w:rsidRPr="0006619B" w:rsidRDefault="00D72402" w:rsidP="005E077E">
            <w:pPr>
              <w:ind w:right="-72"/>
              <w:jc w:val="right"/>
              <w:rPr>
                <w:rFonts w:ascii="Cordia New" w:hAnsi="Cordia New" w:cs="Cordia New"/>
                <w:sz w:val="18"/>
                <w:szCs w:val="18"/>
                <w:cs/>
              </w:rPr>
            </w:pPr>
          </w:p>
        </w:tc>
        <w:tc>
          <w:tcPr>
            <w:tcW w:w="1440" w:type="dxa"/>
            <w:tcBorders>
              <w:top w:val="single" w:sz="4" w:space="0" w:color="auto"/>
            </w:tcBorders>
            <w:shd w:val="clear" w:color="auto" w:fill="auto"/>
            <w:vAlign w:val="bottom"/>
          </w:tcPr>
          <w:p w14:paraId="3F29281C" w14:textId="77777777" w:rsidR="00D72402" w:rsidRPr="0006619B" w:rsidRDefault="00D72402" w:rsidP="005E077E">
            <w:pPr>
              <w:ind w:right="-72"/>
              <w:jc w:val="right"/>
              <w:rPr>
                <w:rFonts w:ascii="Cordia New" w:hAnsi="Cordia New" w:cs="Cordia New"/>
                <w:sz w:val="18"/>
                <w:szCs w:val="18"/>
                <w:cs/>
              </w:rPr>
            </w:pPr>
          </w:p>
        </w:tc>
        <w:tc>
          <w:tcPr>
            <w:tcW w:w="1440" w:type="dxa"/>
            <w:tcBorders>
              <w:top w:val="single" w:sz="4" w:space="0" w:color="auto"/>
            </w:tcBorders>
            <w:shd w:val="clear" w:color="auto" w:fill="auto"/>
            <w:vAlign w:val="bottom"/>
          </w:tcPr>
          <w:p w14:paraId="28F48E65" w14:textId="77777777" w:rsidR="00D72402" w:rsidRPr="0006619B" w:rsidRDefault="00D72402" w:rsidP="005E077E">
            <w:pPr>
              <w:ind w:right="-72"/>
              <w:jc w:val="right"/>
              <w:rPr>
                <w:rFonts w:ascii="Cordia New" w:hAnsi="Cordia New" w:cs="Cordia New"/>
                <w:sz w:val="18"/>
                <w:szCs w:val="18"/>
                <w:cs/>
              </w:rPr>
            </w:pPr>
          </w:p>
        </w:tc>
      </w:tr>
      <w:tr w:rsidR="000756DD" w:rsidRPr="0006619B" w14:paraId="2E95956C" w14:textId="77777777" w:rsidTr="004F7C54">
        <w:tc>
          <w:tcPr>
            <w:tcW w:w="3701" w:type="dxa"/>
          </w:tcPr>
          <w:p w14:paraId="3DBEF46E" w14:textId="6E99EEEB" w:rsidR="000756DD" w:rsidRPr="0006619B" w:rsidRDefault="000756DD" w:rsidP="000756DD">
            <w:pPr>
              <w:ind w:left="435"/>
              <w:jc w:val="both"/>
              <w:rPr>
                <w:rFonts w:ascii="Cordia New" w:hAnsi="Cordia New" w:cs="Cordia New"/>
                <w:cs/>
                <w:lang w:val="en-GB"/>
              </w:rPr>
            </w:pPr>
            <w:r w:rsidRPr="0006619B">
              <w:rPr>
                <w:rFonts w:ascii="Cordia New" w:hAnsi="Cordia New" w:cs="Cordia New"/>
                <w:spacing w:val="-2"/>
                <w:cs/>
              </w:rPr>
              <w:t>Subsidiary</w:t>
            </w:r>
          </w:p>
        </w:tc>
        <w:tc>
          <w:tcPr>
            <w:tcW w:w="1440" w:type="dxa"/>
            <w:shd w:val="clear" w:color="auto" w:fill="auto"/>
          </w:tcPr>
          <w:p w14:paraId="61B3F873" w14:textId="4E38B5AB" w:rsidR="000756DD" w:rsidRPr="0006619B" w:rsidRDefault="000756DD" w:rsidP="000756DD">
            <w:pPr>
              <w:ind w:right="-72"/>
              <w:jc w:val="right"/>
              <w:rPr>
                <w:rFonts w:ascii="Cordia New" w:hAnsi="Cordia New" w:cs="Cordia New"/>
                <w:cs/>
              </w:rPr>
            </w:pPr>
            <w:r w:rsidRPr="0006619B">
              <w:rPr>
                <w:rFonts w:asciiTheme="minorBidi" w:hAnsiTheme="minorBidi" w:cstheme="minorBidi"/>
                <w:color w:val="000000"/>
                <w:lang w:val="en-GB"/>
              </w:rPr>
              <w:t>6,983</w:t>
            </w:r>
          </w:p>
        </w:tc>
        <w:tc>
          <w:tcPr>
            <w:tcW w:w="1440" w:type="dxa"/>
            <w:shd w:val="clear" w:color="auto" w:fill="auto"/>
          </w:tcPr>
          <w:p w14:paraId="504F4179" w14:textId="6A37FDC2" w:rsidR="000756DD" w:rsidRPr="0006619B" w:rsidRDefault="000756DD" w:rsidP="000756DD">
            <w:pPr>
              <w:ind w:right="-72"/>
              <w:jc w:val="right"/>
              <w:rPr>
                <w:rFonts w:ascii="Cordia New" w:hAnsi="Cordia New" w:cs="Cordia New"/>
                <w:cs/>
              </w:rPr>
            </w:pPr>
            <w:r w:rsidRPr="0006619B">
              <w:rPr>
                <w:rFonts w:asciiTheme="minorBidi" w:hAnsiTheme="minorBidi" w:cstheme="minorBidi"/>
                <w:color w:val="000000"/>
                <w:lang w:val="en-GB"/>
              </w:rPr>
              <w:t>6,983</w:t>
            </w:r>
          </w:p>
        </w:tc>
        <w:tc>
          <w:tcPr>
            <w:tcW w:w="1440" w:type="dxa"/>
            <w:shd w:val="clear" w:color="auto" w:fill="auto"/>
          </w:tcPr>
          <w:p w14:paraId="0B8F95CD" w14:textId="0BF2DE80" w:rsidR="000756DD" w:rsidRPr="0006619B" w:rsidRDefault="000756DD" w:rsidP="000756DD">
            <w:pPr>
              <w:ind w:right="-72"/>
              <w:jc w:val="right"/>
              <w:rPr>
                <w:rFonts w:ascii="Cordia New" w:hAnsi="Cordia New" w:cs="Cordia New"/>
                <w:cs/>
              </w:rPr>
            </w:pPr>
            <w:r w:rsidRPr="0006619B">
              <w:rPr>
                <w:rFonts w:asciiTheme="minorBidi" w:hAnsiTheme="minorBidi" w:cstheme="minorBidi"/>
                <w:color w:val="000000"/>
                <w:lang w:val="en-US"/>
              </w:rPr>
              <w:t>238,975</w:t>
            </w:r>
          </w:p>
        </w:tc>
        <w:tc>
          <w:tcPr>
            <w:tcW w:w="1440" w:type="dxa"/>
            <w:shd w:val="clear" w:color="auto" w:fill="auto"/>
          </w:tcPr>
          <w:p w14:paraId="1E72A0F5" w14:textId="054FD624" w:rsidR="000756DD" w:rsidRPr="0006619B" w:rsidRDefault="000756DD" w:rsidP="000756DD">
            <w:pPr>
              <w:ind w:right="-72"/>
              <w:jc w:val="right"/>
              <w:rPr>
                <w:rFonts w:ascii="Cordia New" w:hAnsi="Cordia New" w:cs="Cordia New"/>
                <w:cs/>
              </w:rPr>
            </w:pPr>
            <w:r w:rsidRPr="0006619B">
              <w:rPr>
                <w:rFonts w:asciiTheme="minorBidi" w:hAnsiTheme="minorBidi" w:cstheme="minorBidi"/>
                <w:color w:val="000000"/>
                <w:lang w:val="en-GB"/>
              </w:rPr>
              <w:t>241</w:t>
            </w:r>
            <w:r w:rsidRPr="0006619B">
              <w:rPr>
                <w:rFonts w:asciiTheme="minorBidi" w:hAnsiTheme="minorBidi" w:cstheme="minorBidi"/>
                <w:color w:val="000000"/>
                <w:lang w:val="en-US"/>
              </w:rPr>
              <w:t>,</w:t>
            </w:r>
            <w:r w:rsidRPr="0006619B">
              <w:rPr>
                <w:rFonts w:asciiTheme="minorBidi" w:hAnsiTheme="minorBidi" w:cstheme="minorBidi"/>
                <w:color w:val="000000"/>
                <w:lang w:val="en-GB"/>
              </w:rPr>
              <w:t>343</w:t>
            </w:r>
          </w:p>
        </w:tc>
      </w:tr>
    </w:tbl>
    <w:p w14:paraId="7B6FCA71" w14:textId="61AD0BC1" w:rsidR="00D72402" w:rsidRPr="0006619B" w:rsidRDefault="00D72402" w:rsidP="005E077E">
      <w:pPr>
        <w:rPr>
          <w:rFonts w:ascii="Cordia New" w:hAnsi="Cordia New" w:cs="Cordia New"/>
          <w:sz w:val="18"/>
          <w:szCs w:val="18"/>
          <w:lang w:val="en-GB"/>
        </w:rPr>
      </w:pPr>
    </w:p>
    <w:p w14:paraId="0AB63948" w14:textId="00FF6130" w:rsidR="0057294A" w:rsidRPr="0006619B" w:rsidRDefault="002735FE" w:rsidP="005E077E">
      <w:pPr>
        <w:ind w:left="540"/>
        <w:jc w:val="both"/>
        <w:rPr>
          <w:rFonts w:ascii="Cordia New" w:hAnsi="Cordia New" w:cs="Cordia New"/>
          <w:lang w:val="en-GB"/>
        </w:rPr>
      </w:pPr>
      <w:r w:rsidRPr="0006619B">
        <w:rPr>
          <w:rFonts w:ascii="Cordia New" w:hAnsi="Cordia New" w:cs="Cordia New"/>
          <w:lang w:val="en-GB"/>
        </w:rPr>
        <w:t>The Company has provided the unsecured loan in US Dollar to the subsidiary</w:t>
      </w:r>
      <w:r w:rsidR="0057294A" w:rsidRPr="0006619B">
        <w:rPr>
          <w:rFonts w:ascii="Cordia New" w:hAnsi="Cordia New" w:cs="Cordia New"/>
          <w:lang w:val="en-GB"/>
        </w:rPr>
        <w:t xml:space="preserve"> </w:t>
      </w:r>
      <w:r w:rsidR="003672A2" w:rsidRPr="0006619B">
        <w:rPr>
          <w:rFonts w:ascii="Cordia New" w:hAnsi="Cordia New" w:cs="Cordia New"/>
          <w:lang w:val="en-GB"/>
        </w:rPr>
        <w:t xml:space="preserve">and the </w:t>
      </w:r>
      <w:r w:rsidR="0057294A" w:rsidRPr="0006619B">
        <w:rPr>
          <w:rFonts w:ascii="Cordia New" w:hAnsi="Cordia New" w:cs="Cordia New"/>
          <w:spacing w:val="-6"/>
          <w:lang w:val="en-GB"/>
        </w:rPr>
        <w:t xml:space="preserve">interest rate </w:t>
      </w:r>
      <w:r w:rsidR="003672A2" w:rsidRPr="0006619B">
        <w:rPr>
          <w:rFonts w:ascii="Cordia New" w:hAnsi="Cordia New" w:cs="Cordia New"/>
          <w:lang w:val="en-GB"/>
        </w:rPr>
        <w:t xml:space="preserve">for the year ended </w:t>
      </w:r>
      <w:r w:rsidR="009C67CF" w:rsidRPr="0006619B">
        <w:rPr>
          <w:rFonts w:ascii="Cordia New" w:hAnsi="Cordia New" w:cs="Cordia New"/>
          <w:lang w:val="en-GB"/>
        </w:rPr>
        <w:t>31</w:t>
      </w:r>
      <w:r w:rsidR="003672A2" w:rsidRPr="0006619B">
        <w:rPr>
          <w:rFonts w:ascii="Cordia New" w:hAnsi="Cordia New" w:cs="Cordia New"/>
          <w:lang w:val="en-GB"/>
        </w:rPr>
        <w:t xml:space="preserve"> December </w:t>
      </w:r>
      <w:r w:rsidR="009C67CF" w:rsidRPr="0006619B">
        <w:rPr>
          <w:rFonts w:ascii="Cordia New" w:hAnsi="Cordia New" w:cs="Cordia New"/>
          <w:lang w:val="en-GB"/>
        </w:rPr>
        <w:t>2023</w:t>
      </w:r>
      <w:r w:rsidR="003672A2" w:rsidRPr="0006619B">
        <w:rPr>
          <w:rFonts w:ascii="Cordia New" w:hAnsi="Cordia New" w:cs="Cordia New"/>
          <w:cs/>
        </w:rPr>
        <w:t xml:space="preserve"> </w:t>
      </w:r>
      <w:r w:rsidR="003672A2" w:rsidRPr="0006619B">
        <w:rPr>
          <w:rFonts w:ascii="Cordia New" w:hAnsi="Cordia New" w:cs="Cordia New"/>
          <w:spacing w:val="-6"/>
          <w:lang w:val="en-GB"/>
        </w:rPr>
        <w:t>was</w:t>
      </w:r>
      <w:r w:rsidR="0057294A" w:rsidRPr="0006619B">
        <w:rPr>
          <w:rFonts w:ascii="Cordia New" w:hAnsi="Cordia New" w:cs="Cordia New"/>
          <w:spacing w:val="-6"/>
          <w:lang w:val="en-GB"/>
        </w:rPr>
        <w:t xml:space="preserve"> </w:t>
      </w:r>
      <w:r w:rsidR="000756DD" w:rsidRPr="0006619B">
        <w:rPr>
          <w:rFonts w:asciiTheme="minorBidi" w:hAnsiTheme="minorBidi" w:cstheme="minorBidi" w:hint="cs"/>
          <w:cs/>
        </w:rPr>
        <w:t>5.56</w:t>
      </w:r>
      <w:r w:rsidR="0057294A" w:rsidRPr="0006619B">
        <w:rPr>
          <w:rFonts w:ascii="Cordia New" w:hAnsi="Cordia New" w:cs="Cordia New"/>
          <w:spacing w:val="-6"/>
          <w:lang w:val="en-GB"/>
        </w:rPr>
        <w:t>% per annum (</w:t>
      </w:r>
      <w:r w:rsidR="009C67CF" w:rsidRPr="0006619B">
        <w:rPr>
          <w:rFonts w:ascii="Cordia New" w:hAnsi="Cordia New" w:cs="Cordia New"/>
          <w:spacing w:val="-6"/>
          <w:lang w:val="en-GB"/>
        </w:rPr>
        <w:t>2022</w:t>
      </w:r>
      <w:r w:rsidR="0057294A" w:rsidRPr="0006619B">
        <w:rPr>
          <w:rFonts w:ascii="Cordia New" w:hAnsi="Cordia New" w:cs="Cordia New"/>
          <w:spacing w:val="-6"/>
          <w:cs/>
        </w:rPr>
        <w:t xml:space="preserve">: </w:t>
      </w:r>
      <w:r w:rsidR="0057294A" w:rsidRPr="0006619B">
        <w:rPr>
          <w:rFonts w:ascii="Cordia New" w:hAnsi="Cordia New" w:cs="Cordia New"/>
          <w:spacing w:val="-6"/>
          <w:lang w:val="en-GB"/>
        </w:rPr>
        <w:t xml:space="preserve">interest rate </w:t>
      </w:r>
      <w:r w:rsidR="003672A2" w:rsidRPr="0006619B">
        <w:rPr>
          <w:rFonts w:ascii="Cordia New" w:hAnsi="Cordia New" w:cs="Cordia New"/>
          <w:spacing w:val="-6"/>
          <w:lang w:val="en-GB"/>
        </w:rPr>
        <w:t>wa</w:t>
      </w:r>
      <w:r w:rsidR="0057294A" w:rsidRPr="0006619B">
        <w:rPr>
          <w:rFonts w:ascii="Cordia New" w:hAnsi="Cordia New" w:cs="Cordia New"/>
          <w:spacing w:val="-6"/>
          <w:lang w:val="en-GB"/>
        </w:rPr>
        <w:t xml:space="preserve">s </w:t>
      </w:r>
      <w:r w:rsidR="009C67CF" w:rsidRPr="0006619B">
        <w:rPr>
          <w:rFonts w:ascii="Cordia New" w:hAnsi="Cordia New" w:cs="Cordia New"/>
          <w:spacing w:val="-6"/>
          <w:lang w:val="en-GB"/>
        </w:rPr>
        <w:t>4</w:t>
      </w:r>
      <w:r w:rsidR="004F72EA" w:rsidRPr="0006619B">
        <w:rPr>
          <w:rFonts w:ascii="Cordia New" w:hAnsi="Cordia New" w:cs="Cordia New"/>
          <w:spacing w:val="-6"/>
          <w:lang w:val="en-GB"/>
        </w:rPr>
        <w:t>.</w:t>
      </w:r>
      <w:r w:rsidR="009C67CF" w:rsidRPr="0006619B">
        <w:rPr>
          <w:rFonts w:ascii="Cordia New" w:hAnsi="Cordia New" w:cs="Cordia New"/>
          <w:spacing w:val="-6"/>
          <w:lang w:val="en-GB"/>
        </w:rPr>
        <w:t>74</w:t>
      </w:r>
      <w:r w:rsidR="0057294A" w:rsidRPr="0006619B">
        <w:rPr>
          <w:rFonts w:ascii="Cordia New" w:hAnsi="Cordia New" w:cs="Cordia New"/>
          <w:spacing w:val="-6"/>
          <w:cs/>
        </w:rPr>
        <w:t xml:space="preserve">% </w:t>
      </w:r>
      <w:r w:rsidR="0057294A" w:rsidRPr="0006619B">
        <w:rPr>
          <w:rFonts w:ascii="Cordia New" w:hAnsi="Cordia New" w:cs="Cordia New"/>
          <w:spacing w:val="-6"/>
          <w:lang w:val="en-GB"/>
        </w:rPr>
        <w:t>per annum). The borrower</w:t>
      </w:r>
      <w:r w:rsidR="0057294A" w:rsidRPr="0006619B">
        <w:rPr>
          <w:rFonts w:ascii="Cordia New" w:hAnsi="Cordia New" w:cs="Cordia New"/>
          <w:lang w:val="en-GB"/>
        </w:rPr>
        <w:t xml:space="preserve"> shall make the repayment notice within this loan term which is over than </w:t>
      </w:r>
      <w:r w:rsidR="009C67CF" w:rsidRPr="0006619B">
        <w:rPr>
          <w:rFonts w:ascii="Cordia New" w:hAnsi="Cordia New" w:cs="Cordia New"/>
          <w:lang w:val="en-GB"/>
        </w:rPr>
        <w:t>1</w:t>
      </w:r>
      <w:r w:rsidR="0057294A" w:rsidRPr="0006619B">
        <w:rPr>
          <w:rFonts w:ascii="Cordia New" w:hAnsi="Cordia New" w:cs="Cordia New"/>
          <w:lang w:val="en-GB"/>
        </w:rPr>
        <w:t xml:space="preserve"> year.</w:t>
      </w:r>
    </w:p>
    <w:p w14:paraId="6DCC1F7C" w14:textId="77777777" w:rsidR="0057294A" w:rsidRPr="0006619B" w:rsidRDefault="0057294A" w:rsidP="005E077E">
      <w:pPr>
        <w:ind w:left="540"/>
        <w:jc w:val="both"/>
        <w:rPr>
          <w:rFonts w:ascii="Cordia New" w:hAnsi="Cordia New" w:cs="Cordia New"/>
          <w:sz w:val="18"/>
          <w:szCs w:val="18"/>
          <w:lang w:val="en-GB"/>
        </w:rPr>
      </w:pPr>
    </w:p>
    <w:p w14:paraId="4AE0D913" w14:textId="7EDFCFD0" w:rsidR="0057294A" w:rsidRPr="0006619B" w:rsidRDefault="0057294A" w:rsidP="005E077E">
      <w:pPr>
        <w:ind w:left="547"/>
        <w:jc w:val="both"/>
        <w:rPr>
          <w:rFonts w:ascii="Cordia New" w:hAnsi="Cordia New" w:cs="Cordia New"/>
          <w:lang w:val="en-GB"/>
        </w:rPr>
      </w:pPr>
      <w:r w:rsidRPr="0006619B">
        <w:rPr>
          <w:rFonts w:ascii="Cordia New" w:hAnsi="Cordia New" w:cs="Cordia New"/>
          <w:lang w:val="en-GB"/>
        </w:rPr>
        <w:t>The movements of the long-term loans to related parties for the year</w:t>
      </w:r>
      <w:r w:rsidR="00723C8D" w:rsidRPr="0006619B">
        <w:rPr>
          <w:rFonts w:ascii="Cordia New" w:hAnsi="Cordia New" w:cs="Cordia New"/>
          <w:lang w:val="en-GB"/>
        </w:rPr>
        <w:t>s</w:t>
      </w:r>
      <w:r w:rsidR="00E52753" w:rsidRPr="0006619B">
        <w:rPr>
          <w:rFonts w:ascii="Cordia New" w:hAnsi="Cordia New" w:cs="Cordia New"/>
          <w:lang w:val="en-GB"/>
        </w:rPr>
        <w:t xml:space="preserve"> </w:t>
      </w:r>
      <w:r w:rsidRPr="0006619B">
        <w:rPr>
          <w:rFonts w:ascii="Cordia New" w:hAnsi="Cordia New" w:cs="Cordia New"/>
          <w:lang w:val="en-GB"/>
        </w:rPr>
        <w:t>are as follows:</w:t>
      </w:r>
    </w:p>
    <w:p w14:paraId="2EF47FA7" w14:textId="77777777" w:rsidR="0057294A" w:rsidRPr="0006619B" w:rsidRDefault="0057294A" w:rsidP="005E077E">
      <w:pPr>
        <w:ind w:left="540"/>
        <w:jc w:val="both"/>
        <w:rPr>
          <w:rFonts w:ascii="Cordia New" w:hAnsi="Cordia New" w:cs="Cordia New"/>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2A1F5F" w:rsidRPr="0006619B" w14:paraId="4DB357E6" w14:textId="77777777">
        <w:tc>
          <w:tcPr>
            <w:tcW w:w="3701" w:type="dxa"/>
            <w:vAlign w:val="center"/>
          </w:tcPr>
          <w:p w14:paraId="74D1E3A9" w14:textId="77777777" w:rsidR="002A1F5F" w:rsidRPr="0006619B" w:rsidRDefault="002A1F5F" w:rsidP="005E077E">
            <w:pPr>
              <w:ind w:left="435" w:right="-72"/>
              <w:rPr>
                <w:rFonts w:ascii="Cordia New" w:hAnsi="Cordia New" w:cs="Cordia New"/>
                <w:cs/>
              </w:rPr>
            </w:pPr>
          </w:p>
        </w:tc>
        <w:tc>
          <w:tcPr>
            <w:tcW w:w="5760" w:type="dxa"/>
            <w:gridSpan w:val="4"/>
            <w:tcBorders>
              <w:top w:val="single" w:sz="4" w:space="0" w:color="auto"/>
              <w:bottom w:val="single" w:sz="4" w:space="0" w:color="auto"/>
            </w:tcBorders>
          </w:tcPr>
          <w:p w14:paraId="337C96D6" w14:textId="4457E075" w:rsidR="002A1F5F" w:rsidRPr="0006619B" w:rsidRDefault="002A1F5F" w:rsidP="002A1F5F">
            <w:pPr>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hint="cs"/>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5C7796" w:rsidRPr="0006619B" w14:paraId="2AB5938D" w14:textId="77777777">
        <w:tc>
          <w:tcPr>
            <w:tcW w:w="3701" w:type="dxa"/>
            <w:vAlign w:val="center"/>
          </w:tcPr>
          <w:p w14:paraId="743FE952" w14:textId="77777777" w:rsidR="005C7796" w:rsidRPr="0006619B" w:rsidRDefault="005C7796" w:rsidP="005E077E">
            <w:pPr>
              <w:ind w:left="435" w:right="-72"/>
              <w:rPr>
                <w:rFonts w:ascii="Cordia New" w:hAnsi="Cordia New" w:cs="Cordia New"/>
                <w:b/>
                <w:bCs/>
                <w:cs/>
                <w:lang w:val="en-GB"/>
              </w:rPr>
            </w:pPr>
          </w:p>
        </w:tc>
        <w:tc>
          <w:tcPr>
            <w:tcW w:w="2880" w:type="dxa"/>
            <w:gridSpan w:val="2"/>
            <w:tcBorders>
              <w:top w:val="single" w:sz="4" w:space="0" w:color="auto"/>
              <w:bottom w:val="single" w:sz="4" w:space="0" w:color="auto"/>
            </w:tcBorders>
            <w:vAlign w:val="bottom"/>
          </w:tcPr>
          <w:p w14:paraId="7C9FC3BB" w14:textId="73C66E4F" w:rsidR="005C7796" w:rsidRPr="0006619B" w:rsidRDefault="005C7796" w:rsidP="000744D1">
            <w:pPr>
              <w:ind w:right="-72"/>
              <w:jc w:val="right"/>
              <w:rPr>
                <w:rFonts w:ascii="Cordia New" w:hAnsi="Cordia New" w:cs="Cordia New"/>
                <w:b/>
                <w:bCs/>
                <w:cs/>
              </w:rPr>
            </w:pPr>
            <w:r w:rsidRPr="0006619B">
              <w:rPr>
                <w:rFonts w:ascii="Cordia New" w:hAnsi="Cordia New" w:cs="Cordia New" w:hint="cs"/>
                <w:b/>
                <w:bCs/>
                <w:cs/>
              </w:rPr>
              <w:t>Unit: Million US Dollar</w:t>
            </w:r>
          </w:p>
        </w:tc>
        <w:tc>
          <w:tcPr>
            <w:tcW w:w="2880" w:type="dxa"/>
            <w:gridSpan w:val="2"/>
            <w:tcBorders>
              <w:top w:val="single" w:sz="4" w:space="0" w:color="auto"/>
              <w:bottom w:val="single" w:sz="4" w:space="0" w:color="auto"/>
            </w:tcBorders>
            <w:vAlign w:val="bottom"/>
          </w:tcPr>
          <w:p w14:paraId="5644DBEA" w14:textId="6BC3DAB0" w:rsidR="005C7796" w:rsidRPr="0006619B" w:rsidRDefault="005C7796" w:rsidP="000744D1">
            <w:pPr>
              <w:ind w:right="-72"/>
              <w:jc w:val="right"/>
              <w:rPr>
                <w:rFonts w:ascii="Cordia New" w:hAnsi="Cordia New" w:cs="Cordia New"/>
                <w:b/>
                <w:bCs/>
                <w:cs/>
              </w:rPr>
            </w:pPr>
            <w:r w:rsidRPr="0006619B">
              <w:rPr>
                <w:rFonts w:ascii="Cordia New" w:hAnsi="Cordia New" w:cs="Cordia New" w:hint="cs"/>
                <w:b/>
                <w:bCs/>
                <w:cs/>
              </w:rPr>
              <w:t>Unit: Million Baht</w:t>
            </w:r>
          </w:p>
        </w:tc>
      </w:tr>
      <w:tr w:rsidR="005C7796" w:rsidRPr="0006619B" w14:paraId="120F9E1B" w14:textId="77777777">
        <w:tc>
          <w:tcPr>
            <w:tcW w:w="3701" w:type="dxa"/>
            <w:vAlign w:val="center"/>
          </w:tcPr>
          <w:p w14:paraId="0ACD3492" w14:textId="77777777" w:rsidR="005C7796" w:rsidRPr="0006619B" w:rsidRDefault="005C7796" w:rsidP="005C7796">
            <w:pPr>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7D668027" w14:textId="6B344A4F" w:rsidR="005C7796" w:rsidRPr="0006619B" w:rsidRDefault="005C7796" w:rsidP="005C7796">
            <w:pPr>
              <w:ind w:right="-72"/>
              <w:jc w:val="right"/>
              <w:rPr>
                <w:rFonts w:ascii="Cordia New" w:hAnsi="Cordia New" w:cs="Cordia New"/>
                <w:b/>
                <w:b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604F646F" w14:textId="50139A55" w:rsidR="005C7796" w:rsidRPr="0006619B" w:rsidRDefault="005C7796" w:rsidP="005C7796">
            <w:pPr>
              <w:ind w:right="-72"/>
              <w:jc w:val="right"/>
              <w:rPr>
                <w:rFonts w:ascii="Cordia New" w:hAnsi="Cordia New" w:cs="Cordia New"/>
                <w:b/>
                <w:bCs/>
              </w:rPr>
            </w:pP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60CCD15C" w14:textId="1B147C6F" w:rsidR="005C7796" w:rsidRPr="0006619B" w:rsidRDefault="005C7796" w:rsidP="005C7796">
            <w:pPr>
              <w:ind w:right="-72"/>
              <w:jc w:val="right"/>
              <w:rPr>
                <w:rFonts w:ascii="Cordia New" w:hAnsi="Cordia New" w:cs="Cordia New"/>
                <w:b/>
                <w:b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2C88AADD" w14:textId="7BF661B9" w:rsidR="005C7796" w:rsidRPr="0006619B" w:rsidRDefault="005C7796" w:rsidP="005C7796">
            <w:pPr>
              <w:ind w:right="-72"/>
              <w:jc w:val="right"/>
              <w:rPr>
                <w:rFonts w:ascii="Cordia New" w:hAnsi="Cordia New" w:cs="Cordia New"/>
                <w:b/>
                <w:bCs/>
              </w:rPr>
            </w:pPr>
            <w:r w:rsidRPr="0006619B">
              <w:rPr>
                <w:rFonts w:ascii="Cordia New" w:hAnsi="Cordia New" w:cs="Cordia New"/>
                <w:b/>
                <w:bCs/>
                <w:lang w:val="en-GB"/>
              </w:rPr>
              <w:t>2022</w:t>
            </w:r>
          </w:p>
        </w:tc>
      </w:tr>
      <w:tr w:rsidR="005C7796" w:rsidRPr="0006619B" w14:paraId="6D1C7328" w14:textId="77777777" w:rsidTr="00A659E1">
        <w:tc>
          <w:tcPr>
            <w:tcW w:w="3701" w:type="dxa"/>
            <w:vAlign w:val="center"/>
          </w:tcPr>
          <w:p w14:paraId="12EA3F26" w14:textId="77777777" w:rsidR="005C7796" w:rsidRPr="0006619B" w:rsidRDefault="005C7796" w:rsidP="005C7796">
            <w:pPr>
              <w:ind w:left="435" w:right="-72"/>
              <w:rPr>
                <w:rFonts w:ascii="Cordia New" w:hAnsi="Cordia New" w:cs="Cordia New"/>
                <w:sz w:val="20"/>
                <w:szCs w:val="20"/>
                <w:cs/>
              </w:rPr>
            </w:pPr>
          </w:p>
        </w:tc>
        <w:tc>
          <w:tcPr>
            <w:tcW w:w="1440" w:type="dxa"/>
            <w:tcBorders>
              <w:top w:val="single" w:sz="4" w:space="0" w:color="auto"/>
            </w:tcBorders>
            <w:shd w:val="clear" w:color="auto" w:fill="auto"/>
            <w:vAlign w:val="bottom"/>
          </w:tcPr>
          <w:p w14:paraId="3F854DC0" w14:textId="77777777" w:rsidR="005C7796" w:rsidRPr="0006619B" w:rsidRDefault="005C7796" w:rsidP="005C7796">
            <w:pPr>
              <w:ind w:right="-72"/>
              <w:jc w:val="right"/>
              <w:rPr>
                <w:rFonts w:ascii="Cordia New" w:hAnsi="Cordia New" w:cs="Cordia New"/>
                <w:sz w:val="20"/>
                <w:szCs w:val="20"/>
                <w:cs/>
              </w:rPr>
            </w:pPr>
          </w:p>
        </w:tc>
        <w:tc>
          <w:tcPr>
            <w:tcW w:w="1440" w:type="dxa"/>
            <w:tcBorders>
              <w:top w:val="single" w:sz="4" w:space="0" w:color="auto"/>
            </w:tcBorders>
            <w:shd w:val="clear" w:color="auto" w:fill="auto"/>
            <w:vAlign w:val="bottom"/>
          </w:tcPr>
          <w:p w14:paraId="78049A62" w14:textId="77777777" w:rsidR="005C7796" w:rsidRPr="0006619B" w:rsidRDefault="005C7796" w:rsidP="005C7796">
            <w:pPr>
              <w:ind w:right="-72"/>
              <w:jc w:val="right"/>
              <w:rPr>
                <w:rFonts w:ascii="Cordia New" w:hAnsi="Cordia New" w:cs="Cordia New"/>
                <w:sz w:val="20"/>
                <w:szCs w:val="20"/>
                <w:cs/>
              </w:rPr>
            </w:pPr>
          </w:p>
        </w:tc>
        <w:tc>
          <w:tcPr>
            <w:tcW w:w="1440" w:type="dxa"/>
            <w:tcBorders>
              <w:top w:val="single" w:sz="4" w:space="0" w:color="auto"/>
            </w:tcBorders>
            <w:shd w:val="clear" w:color="auto" w:fill="auto"/>
            <w:vAlign w:val="bottom"/>
          </w:tcPr>
          <w:p w14:paraId="63A3A76C" w14:textId="77777777" w:rsidR="005C7796" w:rsidRPr="0006619B" w:rsidRDefault="005C7796" w:rsidP="005C7796">
            <w:pPr>
              <w:ind w:right="-72"/>
              <w:jc w:val="right"/>
              <w:rPr>
                <w:rFonts w:ascii="Cordia New" w:hAnsi="Cordia New" w:cs="Cordia New"/>
                <w:sz w:val="20"/>
                <w:szCs w:val="20"/>
                <w:cs/>
              </w:rPr>
            </w:pPr>
          </w:p>
        </w:tc>
        <w:tc>
          <w:tcPr>
            <w:tcW w:w="1440" w:type="dxa"/>
            <w:tcBorders>
              <w:top w:val="single" w:sz="4" w:space="0" w:color="auto"/>
            </w:tcBorders>
            <w:shd w:val="clear" w:color="auto" w:fill="auto"/>
            <w:vAlign w:val="bottom"/>
          </w:tcPr>
          <w:p w14:paraId="185AC3F6" w14:textId="77777777" w:rsidR="005C7796" w:rsidRPr="0006619B" w:rsidRDefault="005C7796" w:rsidP="005C7796">
            <w:pPr>
              <w:ind w:right="-72"/>
              <w:jc w:val="right"/>
              <w:rPr>
                <w:rFonts w:ascii="Cordia New" w:hAnsi="Cordia New" w:cs="Cordia New"/>
                <w:sz w:val="20"/>
                <w:szCs w:val="20"/>
                <w:cs/>
              </w:rPr>
            </w:pPr>
          </w:p>
        </w:tc>
      </w:tr>
      <w:tr w:rsidR="005C7796" w:rsidRPr="0006619B" w14:paraId="10638F77" w14:textId="77777777" w:rsidTr="00EB1FE7">
        <w:tc>
          <w:tcPr>
            <w:tcW w:w="3701" w:type="dxa"/>
            <w:vAlign w:val="center"/>
          </w:tcPr>
          <w:p w14:paraId="2A9673CA" w14:textId="51831929" w:rsidR="005C7796" w:rsidRPr="0006619B" w:rsidRDefault="005C7796" w:rsidP="005C7796">
            <w:pPr>
              <w:ind w:left="435"/>
              <w:jc w:val="both"/>
              <w:rPr>
                <w:rFonts w:ascii="Cordia New" w:hAnsi="Cordia New" w:cs="Cordia New"/>
                <w:spacing w:val="-2"/>
                <w:cs/>
              </w:rPr>
            </w:pPr>
            <w:r w:rsidRPr="0006619B">
              <w:rPr>
                <w:rFonts w:ascii="Cordia New" w:hAnsi="Cordia New" w:cs="Cordia New"/>
                <w:color w:val="000000"/>
                <w:lang w:val="en-US"/>
              </w:rPr>
              <w:t xml:space="preserve">Balance as at </w:t>
            </w:r>
            <w:r w:rsidRPr="0006619B">
              <w:rPr>
                <w:rFonts w:ascii="Cordia New" w:hAnsi="Cordia New" w:cs="Cordia New"/>
                <w:color w:val="000000"/>
                <w:lang w:val="en-GB"/>
              </w:rPr>
              <w:t>1</w:t>
            </w:r>
            <w:r w:rsidRPr="0006619B">
              <w:rPr>
                <w:rFonts w:ascii="Cordia New" w:hAnsi="Cordia New" w:cs="Cordia New"/>
                <w:color w:val="000000"/>
                <w:lang w:val="en-US"/>
              </w:rPr>
              <w:t xml:space="preserve"> January</w:t>
            </w:r>
          </w:p>
        </w:tc>
        <w:tc>
          <w:tcPr>
            <w:tcW w:w="1440" w:type="dxa"/>
            <w:shd w:val="clear" w:color="auto" w:fill="auto"/>
          </w:tcPr>
          <w:p w14:paraId="68E4E1CD" w14:textId="649708F4" w:rsidR="005C7796" w:rsidRPr="0006619B" w:rsidRDefault="005C7796" w:rsidP="005C7796">
            <w:pPr>
              <w:ind w:right="-72"/>
              <w:jc w:val="right"/>
              <w:rPr>
                <w:rFonts w:ascii="Cordia New" w:hAnsi="Cordia New" w:cs="Cordia New"/>
                <w:cs/>
              </w:rPr>
            </w:pPr>
            <w:r w:rsidRPr="0006619B">
              <w:rPr>
                <w:rFonts w:asciiTheme="minorBidi" w:hAnsiTheme="minorBidi" w:cstheme="minorBidi"/>
                <w:lang w:val="en-US"/>
              </w:rPr>
              <w:t>-</w:t>
            </w:r>
          </w:p>
        </w:tc>
        <w:tc>
          <w:tcPr>
            <w:tcW w:w="1440" w:type="dxa"/>
            <w:shd w:val="clear" w:color="auto" w:fill="auto"/>
            <w:vAlign w:val="center"/>
          </w:tcPr>
          <w:p w14:paraId="2FB75203" w14:textId="75A07274" w:rsidR="005C7796" w:rsidRPr="0006619B" w:rsidRDefault="005C7796" w:rsidP="005C7796">
            <w:pPr>
              <w:ind w:right="-72"/>
              <w:jc w:val="right"/>
              <w:rPr>
                <w:rFonts w:ascii="Cordia New" w:hAnsi="Cordia New" w:cs="Cordia New"/>
                <w:cs/>
              </w:rPr>
            </w:pPr>
            <w:r w:rsidRPr="0006619B">
              <w:rPr>
                <w:rFonts w:ascii="Cordia New" w:hAnsi="Cordia New" w:cs="Cordia New" w:hint="cs"/>
                <w:cs/>
              </w:rPr>
              <w:t>42</w:t>
            </w:r>
          </w:p>
        </w:tc>
        <w:tc>
          <w:tcPr>
            <w:tcW w:w="1440" w:type="dxa"/>
            <w:shd w:val="clear" w:color="auto" w:fill="auto"/>
          </w:tcPr>
          <w:p w14:paraId="26D1FD15" w14:textId="6425173F" w:rsidR="005C7796" w:rsidRPr="0006619B" w:rsidRDefault="00C247A6" w:rsidP="005C7796">
            <w:pPr>
              <w:ind w:right="-72"/>
              <w:jc w:val="right"/>
              <w:rPr>
                <w:rFonts w:ascii="Cordia New" w:hAnsi="Cordia New" w:cs="Cordia New"/>
                <w:cs/>
              </w:rPr>
            </w:pPr>
            <w:r w:rsidRPr="0006619B">
              <w:rPr>
                <w:rFonts w:asciiTheme="minorBidi" w:hAnsiTheme="minorBidi" w:cstheme="minorBidi"/>
                <w:lang w:val="en-GB"/>
              </w:rPr>
              <w:t>15</w:t>
            </w:r>
          </w:p>
        </w:tc>
        <w:tc>
          <w:tcPr>
            <w:tcW w:w="1440" w:type="dxa"/>
            <w:shd w:val="clear" w:color="auto" w:fill="auto"/>
          </w:tcPr>
          <w:p w14:paraId="60E6C6C0" w14:textId="699BE3C8" w:rsidR="005C7796" w:rsidRPr="0006619B" w:rsidRDefault="00C247A6" w:rsidP="005C7796">
            <w:pPr>
              <w:ind w:right="-72"/>
              <w:jc w:val="right"/>
              <w:rPr>
                <w:rFonts w:ascii="Cordia New" w:hAnsi="Cordia New" w:cs="Cordia New"/>
                <w:lang w:val="en-US"/>
              </w:rPr>
            </w:pPr>
            <w:r w:rsidRPr="0006619B">
              <w:rPr>
                <w:rFonts w:ascii="Cordia New" w:hAnsi="Cordia New" w:cs="Cordia New"/>
                <w:lang w:val="en-US"/>
              </w:rPr>
              <w:t>1,387</w:t>
            </w:r>
          </w:p>
        </w:tc>
      </w:tr>
      <w:tr w:rsidR="005C7796" w:rsidRPr="0006619B" w14:paraId="7DA1A200" w14:textId="77777777" w:rsidTr="00EB1FE7">
        <w:tc>
          <w:tcPr>
            <w:tcW w:w="3701" w:type="dxa"/>
            <w:vAlign w:val="center"/>
          </w:tcPr>
          <w:p w14:paraId="32DA3897" w14:textId="298D5F76" w:rsidR="005C7796" w:rsidRPr="0006619B" w:rsidRDefault="005C7796" w:rsidP="005C7796">
            <w:pPr>
              <w:ind w:left="435"/>
              <w:jc w:val="both"/>
              <w:rPr>
                <w:rFonts w:ascii="Cordia New" w:hAnsi="Cordia New" w:cs="Cordia New"/>
                <w:color w:val="000000"/>
                <w:lang w:val="en-US"/>
              </w:rPr>
            </w:pPr>
            <w:r w:rsidRPr="0006619B">
              <w:rPr>
                <w:rFonts w:ascii="Cordia New" w:hAnsi="Cordia New" w:cs="Cordia New"/>
                <w:color w:val="000000"/>
                <w:lang w:val="en-US"/>
              </w:rPr>
              <w:t>Increase</w:t>
            </w:r>
          </w:p>
        </w:tc>
        <w:tc>
          <w:tcPr>
            <w:tcW w:w="1440" w:type="dxa"/>
            <w:shd w:val="clear" w:color="auto" w:fill="auto"/>
          </w:tcPr>
          <w:p w14:paraId="78B9C342" w14:textId="262DAFCA" w:rsidR="005C7796" w:rsidRPr="0006619B" w:rsidRDefault="005C7796" w:rsidP="005C7796">
            <w:pPr>
              <w:ind w:right="-72"/>
              <w:jc w:val="right"/>
              <w:rPr>
                <w:rFonts w:asciiTheme="minorBidi" w:hAnsiTheme="minorBidi" w:cstheme="minorBidi"/>
                <w:lang w:val="en-US"/>
              </w:rPr>
            </w:pPr>
            <w:r w:rsidRPr="0006619B">
              <w:rPr>
                <w:rFonts w:asciiTheme="minorBidi" w:hAnsiTheme="minorBidi" w:cstheme="minorBidi"/>
                <w:lang w:val="en-US"/>
              </w:rPr>
              <w:t>-</w:t>
            </w:r>
          </w:p>
        </w:tc>
        <w:tc>
          <w:tcPr>
            <w:tcW w:w="1440" w:type="dxa"/>
            <w:shd w:val="clear" w:color="auto" w:fill="auto"/>
            <w:vAlign w:val="center"/>
          </w:tcPr>
          <w:p w14:paraId="0984A2FB" w14:textId="6012C6D5" w:rsidR="005C7796" w:rsidRPr="0006619B" w:rsidRDefault="005C7796" w:rsidP="005C7796">
            <w:pPr>
              <w:ind w:right="-72"/>
              <w:jc w:val="right"/>
              <w:rPr>
                <w:rFonts w:asciiTheme="minorBidi" w:hAnsiTheme="minorBidi" w:cstheme="minorBidi"/>
                <w:lang w:val="en-GB"/>
              </w:rPr>
            </w:pPr>
            <w:r w:rsidRPr="0006619B">
              <w:rPr>
                <w:rFonts w:asciiTheme="minorBidi" w:hAnsiTheme="minorBidi" w:cstheme="minorBidi"/>
                <w:lang w:val="en-GB"/>
              </w:rPr>
              <w:t>-</w:t>
            </w:r>
          </w:p>
        </w:tc>
        <w:tc>
          <w:tcPr>
            <w:tcW w:w="1440" w:type="dxa"/>
            <w:shd w:val="clear" w:color="auto" w:fill="auto"/>
          </w:tcPr>
          <w:p w14:paraId="406D2F28" w14:textId="7DF9C9B0" w:rsidR="005C7796" w:rsidRPr="0006619B" w:rsidRDefault="00C247A6" w:rsidP="005C7796">
            <w:pPr>
              <w:ind w:right="-72"/>
              <w:jc w:val="right"/>
              <w:rPr>
                <w:rFonts w:asciiTheme="minorBidi" w:hAnsiTheme="minorBidi" w:cstheme="minorBidi"/>
                <w:lang w:val="en-GB"/>
              </w:rPr>
            </w:pPr>
            <w:r w:rsidRPr="0006619B">
              <w:rPr>
                <w:rFonts w:asciiTheme="minorBidi" w:hAnsiTheme="minorBidi" w:cstheme="minorBidi"/>
                <w:lang w:val="en-GB"/>
              </w:rPr>
              <w:t>-</w:t>
            </w:r>
          </w:p>
        </w:tc>
        <w:tc>
          <w:tcPr>
            <w:tcW w:w="1440" w:type="dxa"/>
            <w:shd w:val="clear" w:color="auto" w:fill="auto"/>
          </w:tcPr>
          <w:p w14:paraId="37B6DF4F" w14:textId="35339F22" w:rsidR="005C7796" w:rsidRPr="0006619B" w:rsidRDefault="00C247A6" w:rsidP="005C7796">
            <w:pPr>
              <w:ind w:right="-72"/>
              <w:jc w:val="right"/>
              <w:rPr>
                <w:rFonts w:asciiTheme="minorBidi" w:hAnsiTheme="minorBidi" w:cstheme="minorBidi"/>
                <w:lang w:val="en-GB"/>
              </w:rPr>
            </w:pPr>
            <w:r w:rsidRPr="0006619B">
              <w:rPr>
                <w:rFonts w:asciiTheme="minorBidi" w:hAnsiTheme="minorBidi" w:cstheme="minorBidi"/>
                <w:lang w:val="en-GB"/>
              </w:rPr>
              <w:t>15</w:t>
            </w:r>
          </w:p>
        </w:tc>
      </w:tr>
      <w:tr w:rsidR="005C7796" w:rsidRPr="0006619B" w14:paraId="44C18D5F" w14:textId="77777777" w:rsidTr="00EB1FE7">
        <w:tc>
          <w:tcPr>
            <w:tcW w:w="3701" w:type="dxa"/>
            <w:vAlign w:val="center"/>
          </w:tcPr>
          <w:p w14:paraId="2F46E64F" w14:textId="65526D08" w:rsidR="005C7796" w:rsidRPr="0006619B" w:rsidRDefault="005C7796" w:rsidP="005C7796">
            <w:pPr>
              <w:ind w:left="435"/>
              <w:jc w:val="both"/>
              <w:rPr>
                <w:rFonts w:ascii="Cordia New" w:hAnsi="Cordia New" w:cs="Cordia New"/>
                <w:color w:val="000000"/>
                <w:lang w:val="en-US"/>
              </w:rPr>
            </w:pPr>
            <w:r w:rsidRPr="0006619B">
              <w:rPr>
                <w:rFonts w:ascii="Cordia New" w:hAnsi="Cordia New" w:cs="Cordia New"/>
                <w:color w:val="000000"/>
                <w:lang w:val="en-US"/>
              </w:rPr>
              <w:t>Decrease</w:t>
            </w:r>
          </w:p>
        </w:tc>
        <w:tc>
          <w:tcPr>
            <w:tcW w:w="1440" w:type="dxa"/>
            <w:shd w:val="clear" w:color="auto" w:fill="auto"/>
          </w:tcPr>
          <w:p w14:paraId="4DFE31F3" w14:textId="6851A3B2" w:rsidR="005C7796" w:rsidRPr="0006619B" w:rsidRDefault="00C247A6" w:rsidP="005C7796">
            <w:pPr>
              <w:ind w:right="-72"/>
              <w:jc w:val="right"/>
              <w:rPr>
                <w:rFonts w:asciiTheme="minorBidi" w:hAnsiTheme="minorBidi" w:cstheme="minorBidi"/>
                <w:lang w:val="en-US"/>
              </w:rPr>
            </w:pPr>
            <w:r w:rsidRPr="0006619B">
              <w:rPr>
                <w:rFonts w:asciiTheme="minorBidi" w:hAnsiTheme="minorBidi" w:cstheme="minorBidi"/>
                <w:lang w:val="en-US"/>
              </w:rPr>
              <w:t>-</w:t>
            </w:r>
          </w:p>
        </w:tc>
        <w:tc>
          <w:tcPr>
            <w:tcW w:w="1440" w:type="dxa"/>
            <w:shd w:val="clear" w:color="auto" w:fill="auto"/>
            <w:vAlign w:val="center"/>
          </w:tcPr>
          <w:p w14:paraId="2BCF1B88" w14:textId="24121CC1" w:rsidR="005C7796" w:rsidRPr="0006619B" w:rsidRDefault="00C247A6" w:rsidP="005C7796">
            <w:pPr>
              <w:ind w:right="-72"/>
              <w:jc w:val="right"/>
              <w:rPr>
                <w:rFonts w:asciiTheme="minorBidi" w:hAnsiTheme="minorBidi" w:cstheme="minorBidi"/>
                <w:lang w:val="en-GB"/>
              </w:rPr>
            </w:pPr>
            <w:r w:rsidRPr="0006619B">
              <w:rPr>
                <w:rFonts w:asciiTheme="minorBidi" w:hAnsiTheme="minorBidi" w:cstheme="minorBidi"/>
                <w:lang w:val="en-GB"/>
              </w:rPr>
              <w:t>(42)</w:t>
            </w:r>
          </w:p>
        </w:tc>
        <w:tc>
          <w:tcPr>
            <w:tcW w:w="1440" w:type="dxa"/>
            <w:shd w:val="clear" w:color="auto" w:fill="auto"/>
          </w:tcPr>
          <w:p w14:paraId="43600B98" w14:textId="72BB642A" w:rsidR="005C7796" w:rsidRPr="0006619B" w:rsidRDefault="00C247A6" w:rsidP="005C7796">
            <w:pPr>
              <w:ind w:right="-72"/>
              <w:jc w:val="right"/>
              <w:rPr>
                <w:rFonts w:asciiTheme="minorBidi" w:hAnsiTheme="minorBidi" w:cstheme="minorBidi"/>
                <w:lang w:val="en-GB"/>
              </w:rPr>
            </w:pPr>
            <w:r w:rsidRPr="0006619B">
              <w:rPr>
                <w:rFonts w:asciiTheme="minorBidi" w:hAnsiTheme="minorBidi" w:cstheme="minorBidi"/>
                <w:lang w:val="en-GB"/>
              </w:rPr>
              <w:t>-</w:t>
            </w:r>
          </w:p>
        </w:tc>
        <w:tc>
          <w:tcPr>
            <w:tcW w:w="1440" w:type="dxa"/>
            <w:shd w:val="clear" w:color="auto" w:fill="auto"/>
          </w:tcPr>
          <w:p w14:paraId="56A9A23B" w14:textId="54611C5C" w:rsidR="005C7796" w:rsidRPr="0006619B" w:rsidRDefault="00C247A6" w:rsidP="005C7796">
            <w:pPr>
              <w:ind w:right="-72"/>
              <w:jc w:val="right"/>
              <w:rPr>
                <w:rFonts w:asciiTheme="minorBidi" w:hAnsiTheme="minorBidi" w:cstheme="minorBidi"/>
                <w:lang w:val="en-GB"/>
              </w:rPr>
            </w:pPr>
            <w:r w:rsidRPr="0006619B">
              <w:rPr>
                <w:rFonts w:asciiTheme="minorBidi" w:hAnsiTheme="minorBidi" w:cstheme="minorBidi"/>
                <w:lang w:val="en-GB"/>
              </w:rPr>
              <w:t>(1,452)</w:t>
            </w:r>
          </w:p>
        </w:tc>
      </w:tr>
      <w:tr w:rsidR="005C7796" w:rsidRPr="0006619B" w14:paraId="7E2B814D" w14:textId="77777777" w:rsidTr="00A659E1">
        <w:tc>
          <w:tcPr>
            <w:tcW w:w="3701" w:type="dxa"/>
            <w:vAlign w:val="center"/>
          </w:tcPr>
          <w:p w14:paraId="13B0D07E" w14:textId="77777777" w:rsidR="005C7796" w:rsidRPr="0006619B" w:rsidRDefault="005C7796" w:rsidP="005C7796">
            <w:pPr>
              <w:ind w:left="435"/>
              <w:jc w:val="both"/>
              <w:rPr>
                <w:rFonts w:ascii="Cordia New" w:hAnsi="Cordia New" w:cs="Cordia New"/>
                <w:color w:val="000000"/>
                <w:cs/>
                <w:lang w:val="en-US"/>
              </w:rPr>
            </w:pPr>
            <w:r w:rsidRPr="0006619B">
              <w:rPr>
                <w:rFonts w:ascii="Cordia New" w:hAnsi="Cordia New" w:cs="Cordia New"/>
              </w:rPr>
              <w:t>Currency</w:t>
            </w:r>
            <w:r w:rsidRPr="0006619B">
              <w:rPr>
                <w:rFonts w:ascii="Cordia New" w:hAnsi="Cordia New" w:cs="Cordia New"/>
                <w:cs/>
              </w:rPr>
              <w:t xml:space="preserve"> </w:t>
            </w:r>
            <w:r w:rsidRPr="0006619B">
              <w:rPr>
                <w:rFonts w:ascii="Cordia New" w:hAnsi="Cordia New" w:cs="Cordia New"/>
              </w:rPr>
              <w:t>translation</w:t>
            </w:r>
            <w:r w:rsidRPr="0006619B">
              <w:rPr>
                <w:rFonts w:ascii="Cordia New" w:hAnsi="Cordia New" w:cs="Cordia New"/>
                <w:cs/>
              </w:rPr>
              <w:t xml:space="preserve"> </w:t>
            </w:r>
            <w:r w:rsidRPr="0006619B">
              <w:rPr>
                <w:rFonts w:ascii="Cordia New" w:hAnsi="Cordia New" w:cs="Cordia New"/>
              </w:rPr>
              <w:t>differences</w:t>
            </w:r>
          </w:p>
        </w:tc>
        <w:tc>
          <w:tcPr>
            <w:tcW w:w="1440" w:type="dxa"/>
            <w:tcBorders>
              <w:bottom w:val="single" w:sz="4" w:space="0" w:color="auto"/>
            </w:tcBorders>
            <w:shd w:val="clear" w:color="auto" w:fill="auto"/>
            <w:vAlign w:val="bottom"/>
          </w:tcPr>
          <w:p w14:paraId="013B2780" w14:textId="18D1AEB5" w:rsidR="005C7796" w:rsidRPr="0006619B" w:rsidRDefault="005C7796" w:rsidP="005C7796">
            <w:pPr>
              <w:ind w:right="-72"/>
              <w:jc w:val="right"/>
              <w:rPr>
                <w:rFonts w:ascii="Cordia New" w:hAnsi="Cordia New" w:cs="Cordia New"/>
                <w:cs/>
              </w:rPr>
            </w:pPr>
            <w:r w:rsidRPr="0006619B">
              <w:rPr>
                <w:rFonts w:asciiTheme="minorBidi" w:hAnsiTheme="minorBidi" w:cstheme="minorBidi"/>
                <w:color w:val="000000"/>
                <w:lang w:val="en-GB"/>
              </w:rPr>
              <w:t>-</w:t>
            </w:r>
          </w:p>
        </w:tc>
        <w:tc>
          <w:tcPr>
            <w:tcW w:w="1440" w:type="dxa"/>
            <w:tcBorders>
              <w:bottom w:val="single" w:sz="4" w:space="0" w:color="auto"/>
            </w:tcBorders>
            <w:shd w:val="clear" w:color="auto" w:fill="auto"/>
            <w:vAlign w:val="bottom"/>
          </w:tcPr>
          <w:p w14:paraId="5567160B" w14:textId="2303923F" w:rsidR="005C7796" w:rsidRPr="0006619B" w:rsidRDefault="005C7796" w:rsidP="005C7796">
            <w:pPr>
              <w:ind w:right="-72"/>
              <w:jc w:val="right"/>
              <w:rPr>
                <w:rFonts w:ascii="Cordia New" w:hAnsi="Cordia New" w:cs="Cordia New"/>
                <w:cs/>
              </w:rPr>
            </w:pPr>
            <w:r w:rsidRPr="0006619B">
              <w:rPr>
                <w:rFonts w:asciiTheme="minorBidi" w:hAnsiTheme="minorBidi" w:cstheme="minorBidi"/>
                <w:color w:val="000000"/>
                <w:lang w:val="en-US"/>
              </w:rPr>
              <w:t>-</w:t>
            </w:r>
          </w:p>
        </w:tc>
        <w:tc>
          <w:tcPr>
            <w:tcW w:w="1440" w:type="dxa"/>
            <w:tcBorders>
              <w:bottom w:val="single" w:sz="4" w:space="0" w:color="auto"/>
            </w:tcBorders>
            <w:shd w:val="clear" w:color="auto" w:fill="auto"/>
            <w:vAlign w:val="bottom"/>
          </w:tcPr>
          <w:p w14:paraId="6EC574D8" w14:textId="28A7805E" w:rsidR="005C7796" w:rsidRPr="0006619B" w:rsidRDefault="005C7796" w:rsidP="005C7796">
            <w:pPr>
              <w:ind w:right="-72"/>
              <w:jc w:val="right"/>
              <w:rPr>
                <w:rFonts w:ascii="Cordia New" w:hAnsi="Cordia New" w:cs="Cordia New"/>
                <w:cs/>
              </w:rPr>
            </w:pPr>
            <w:r w:rsidRPr="0006619B">
              <w:rPr>
                <w:rFonts w:asciiTheme="minorBidi" w:hAnsiTheme="minorBidi" w:cstheme="minorBidi"/>
                <w:color w:val="000000"/>
                <w:lang w:val="en-GB"/>
              </w:rPr>
              <w:t>-</w:t>
            </w:r>
          </w:p>
        </w:tc>
        <w:tc>
          <w:tcPr>
            <w:tcW w:w="1440" w:type="dxa"/>
            <w:tcBorders>
              <w:bottom w:val="single" w:sz="4" w:space="0" w:color="auto"/>
            </w:tcBorders>
            <w:shd w:val="clear" w:color="auto" w:fill="auto"/>
            <w:vAlign w:val="bottom"/>
          </w:tcPr>
          <w:p w14:paraId="28206766" w14:textId="6FC09A2D" w:rsidR="005C7796" w:rsidRPr="0006619B" w:rsidRDefault="00C247A6" w:rsidP="005C7796">
            <w:pPr>
              <w:ind w:right="-72"/>
              <w:jc w:val="right"/>
              <w:rPr>
                <w:rFonts w:ascii="Cordia New" w:hAnsi="Cordia New" w:cs="Cordia New"/>
                <w:cs/>
              </w:rPr>
            </w:pPr>
            <w:r w:rsidRPr="0006619B">
              <w:rPr>
                <w:rFonts w:asciiTheme="minorBidi" w:hAnsiTheme="minorBidi" w:cstheme="minorBidi"/>
                <w:color w:val="000000"/>
                <w:lang w:val="en-US"/>
              </w:rPr>
              <w:t>65</w:t>
            </w:r>
          </w:p>
        </w:tc>
      </w:tr>
      <w:tr w:rsidR="005C7796" w:rsidRPr="0006619B" w14:paraId="4A79DCF8" w14:textId="77777777" w:rsidTr="002248E0">
        <w:trPr>
          <w:trHeight w:val="64"/>
        </w:trPr>
        <w:tc>
          <w:tcPr>
            <w:tcW w:w="3701" w:type="dxa"/>
            <w:vAlign w:val="center"/>
          </w:tcPr>
          <w:p w14:paraId="124F86ED" w14:textId="69CECEB0" w:rsidR="005C7796" w:rsidRPr="0006619B" w:rsidRDefault="005C7796" w:rsidP="005C7796">
            <w:pPr>
              <w:ind w:left="435"/>
              <w:jc w:val="both"/>
              <w:rPr>
                <w:rFonts w:ascii="Cordia New" w:hAnsi="Cordia New" w:cs="Cordia New"/>
                <w:cs/>
              </w:rPr>
            </w:pPr>
            <w:r w:rsidRPr="0006619B">
              <w:rPr>
                <w:rFonts w:ascii="Cordia New" w:hAnsi="Cordia New" w:cs="Cordia New"/>
                <w:color w:val="000000"/>
                <w:lang w:val="en-US"/>
              </w:rPr>
              <w:t xml:space="preserve">Balance as at </w:t>
            </w:r>
            <w:r w:rsidRPr="0006619B">
              <w:rPr>
                <w:rFonts w:ascii="Cordia New" w:hAnsi="Cordia New" w:cs="Cordia New"/>
                <w:color w:val="000000"/>
                <w:lang w:val="en-GB"/>
              </w:rPr>
              <w:t>31</w:t>
            </w:r>
            <w:r w:rsidRPr="0006619B">
              <w:rPr>
                <w:rFonts w:ascii="Cordia New" w:hAnsi="Cordia New" w:cs="Cordia New"/>
                <w:color w:val="000000"/>
                <w:lang w:val="en-US"/>
              </w:rPr>
              <w:t xml:space="preserve"> December</w:t>
            </w:r>
          </w:p>
        </w:tc>
        <w:tc>
          <w:tcPr>
            <w:tcW w:w="1440" w:type="dxa"/>
            <w:tcBorders>
              <w:bottom w:val="single" w:sz="4" w:space="0" w:color="auto"/>
            </w:tcBorders>
            <w:shd w:val="clear" w:color="auto" w:fill="auto"/>
          </w:tcPr>
          <w:p w14:paraId="0FF7EBB9" w14:textId="36797666" w:rsidR="005C7796" w:rsidRPr="0006619B" w:rsidRDefault="005C7796" w:rsidP="005C7796">
            <w:pPr>
              <w:ind w:right="-72"/>
              <w:jc w:val="right"/>
              <w:rPr>
                <w:rFonts w:ascii="Cordia New" w:hAnsi="Cordia New" w:cs="Cordia New"/>
                <w:cs/>
              </w:rPr>
            </w:pPr>
            <w:r w:rsidRPr="0006619B">
              <w:rPr>
                <w:rFonts w:asciiTheme="minorBidi" w:hAnsiTheme="minorBidi" w:cstheme="minorBidi"/>
                <w:lang w:val="en-US"/>
              </w:rPr>
              <w:t>-</w:t>
            </w:r>
          </w:p>
        </w:tc>
        <w:tc>
          <w:tcPr>
            <w:tcW w:w="1440" w:type="dxa"/>
            <w:tcBorders>
              <w:bottom w:val="single" w:sz="4" w:space="0" w:color="auto"/>
            </w:tcBorders>
            <w:shd w:val="clear" w:color="auto" w:fill="auto"/>
            <w:vAlign w:val="center"/>
          </w:tcPr>
          <w:p w14:paraId="351ABF78" w14:textId="770B7EEF" w:rsidR="005C7796" w:rsidRPr="0006619B" w:rsidRDefault="005C7796" w:rsidP="005C7796">
            <w:pPr>
              <w:ind w:right="-72"/>
              <w:jc w:val="right"/>
              <w:rPr>
                <w:rFonts w:ascii="Cordia New" w:hAnsi="Cordia New" w:cs="Cordia New"/>
                <w:cs/>
              </w:rPr>
            </w:pPr>
            <w:r w:rsidRPr="0006619B">
              <w:rPr>
                <w:rFonts w:asciiTheme="minorBidi" w:hAnsiTheme="minorBidi" w:cstheme="minorBidi"/>
                <w:lang w:val="en-US"/>
              </w:rPr>
              <w:t>-</w:t>
            </w:r>
          </w:p>
        </w:tc>
        <w:tc>
          <w:tcPr>
            <w:tcW w:w="1440" w:type="dxa"/>
            <w:tcBorders>
              <w:bottom w:val="single" w:sz="4" w:space="0" w:color="auto"/>
            </w:tcBorders>
            <w:shd w:val="clear" w:color="auto" w:fill="auto"/>
          </w:tcPr>
          <w:p w14:paraId="5E303F53" w14:textId="5C4990A6" w:rsidR="005C7796" w:rsidRPr="0006619B" w:rsidRDefault="00C247A6" w:rsidP="005C7796">
            <w:pPr>
              <w:ind w:right="-72"/>
              <w:jc w:val="right"/>
              <w:rPr>
                <w:rFonts w:ascii="Cordia New" w:hAnsi="Cordia New" w:cs="Cordia New"/>
                <w:cs/>
              </w:rPr>
            </w:pPr>
            <w:r w:rsidRPr="0006619B">
              <w:rPr>
                <w:rFonts w:asciiTheme="minorBidi" w:hAnsiTheme="minorBidi" w:cstheme="minorBidi"/>
                <w:lang w:val="en-GB"/>
              </w:rPr>
              <w:t>15</w:t>
            </w:r>
          </w:p>
        </w:tc>
        <w:tc>
          <w:tcPr>
            <w:tcW w:w="1440" w:type="dxa"/>
            <w:tcBorders>
              <w:bottom w:val="single" w:sz="4" w:space="0" w:color="auto"/>
            </w:tcBorders>
            <w:shd w:val="clear" w:color="auto" w:fill="auto"/>
          </w:tcPr>
          <w:p w14:paraId="7BFA4018" w14:textId="7ABE14F4" w:rsidR="005C7796" w:rsidRPr="0006619B" w:rsidRDefault="00C247A6" w:rsidP="005C7796">
            <w:pPr>
              <w:ind w:right="-72"/>
              <w:jc w:val="right"/>
              <w:rPr>
                <w:rFonts w:ascii="Cordia New" w:hAnsi="Cordia New" w:cs="Cordia New"/>
                <w:cs/>
              </w:rPr>
            </w:pPr>
            <w:r w:rsidRPr="0006619B">
              <w:rPr>
                <w:rFonts w:asciiTheme="minorBidi" w:hAnsiTheme="minorBidi" w:cstheme="minorBidi"/>
                <w:lang w:val="en-GB"/>
              </w:rPr>
              <w:t>15</w:t>
            </w:r>
          </w:p>
        </w:tc>
      </w:tr>
    </w:tbl>
    <w:p w14:paraId="2F0274F7" w14:textId="77777777" w:rsidR="00626091" w:rsidRPr="0006619B" w:rsidRDefault="00626091" w:rsidP="005E077E">
      <w:pPr>
        <w:ind w:left="540"/>
        <w:jc w:val="both"/>
        <w:rPr>
          <w:rFonts w:ascii="Cordia New" w:hAnsi="Cordia New" w:cs="Cordia New"/>
          <w:sz w:val="18"/>
          <w:szCs w:val="18"/>
          <w:cs/>
          <w:lang w:val="en-GB"/>
        </w:rPr>
      </w:pPr>
    </w:p>
    <w:p w14:paraId="5DDA1CE2" w14:textId="77777777" w:rsidR="005C7796" w:rsidRPr="0006619B" w:rsidRDefault="005C7796" w:rsidP="005E077E">
      <w:pPr>
        <w:pStyle w:val="BlockText"/>
        <w:spacing w:after="0"/>
        <w:ind w:left="567" w:right="0"/>
        <w:rPr>
          <w:rFonts w:ascii="Cordia New" w:hAnsi="Cordia New" w:cs="Cordia New"/>
          <w:i/>
          <w:iCs/>
          <w:color w:val="CF4A02"/>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2A1F5F" w:rsidRPr="0006619B" w14:paraId="27385C3F" w14:textId="77777777">
        <w:tc>
          <w:tcPr>
            <w:tcW w:w="3701" w:type="dxa"/>
            <w:vAlign w:val="center"/>
          </w:tcPr>
          <w:p w14:paraId="21E88E70" w14:textId="77777777" w:rsidR="002A1F5F" w:rsidRPr="0006619B" w:rsidRDefault="002A1F5F">
            <w:pPr>
              <w:ind w:left="435" w:right="-72"/>
              <w:rPr>
                <w:rFonts w:ascii="Cordia New" w:hAnsi="Cordia New" w:cs="Cordia New"/>
                <w:cs/>
              </w:rPr>
            </w:pPr>
          </w:p>
        </w:tc>
        <w:tc>
          <w:tcPr>
            <w:tcW w:w="5760" w:type="dxa"/>
            <w:gridSpan w:val="4"/>
            <w:tcBorders>
              <w:top w:val="single" w:sz="4" w:space="0" w:color="auto"/>
              <w:bottom w:val="single" w:sz="4" w:space="0" w:color="auto"/>
            </w:tcBorders>
          </w:tcPr>
          <w:p w14:paraId="595B8634" w14:textId="0CC3DC60" w:rsidR="002A1F5F" w:rsidRPr="0006619B" w:rsidRDefault="002A1F5F">
            <w:pPr>
              <w:ind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hint="cs"/>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5C7796" w:rsidRPr="0006619B" w14:paraId="5543EE3A" w14:textId="77777777">
        <w:tc>
          <w:tcPr>
            <w:tcW w:w="3701" w:type="dxa"/>
            <w:vAlign w:val="center"/>
          </w:tcPr>
          <w:p w14:paraId="3837B12F" w14:textId="77777777" w:rsidR="005C7796" w:rsidRPr="0006619B" w:rsidRDefault="005C7796">
            <w:pPr>
              <w:ind w:left="435" w:right="-72"/>
              <w:rPr>
                <w:rFonts w:ascii="Cordia New" w:hAnsi="Cordia New" w:cs="Cordia New"/>
                <w:b/>
                <w:bCs/>
                <w:cs/>
                <w:lang w:val="en-GB"/>
              </w:rPr>
            </w:pPr>
          </w:p>
        </w:tc>
        <w:tc>
          <w:tcPr>
            <w:tcW w:w="2880" w:type="dxa"/>
            <w:gridSpan w:val="2"/>
            <w:tcBorders>
              <w:top w:val="single" w:sz="4" w:space="0" w:color="auto"/>
              <w:bottom w:val="single" w:sz="4" w:space="0" w:color="auto"/>
            </w:tcBorders>
            <w:vAlign w:val="bottom"/>
          </w:tcPr>
          <w:p w14:paraId="4B9518D0" w14:textId="77777777" w:rsidR="005C7796" w:rsidRPr="0006619B" w:rsidRDefault="005C7796">
            <w:pPr>
              <w:ind w:right="-72"/>
              <w:jc w:val="right"/>
              <w:rPr>
                <w:rFonts w:ascii="Cordia New" w:hAnsi="Cordia New" w:cs="Cordia New"/>
                <w:b/>
                <w:bCs/>
                <w:cs/>
              </w:rPr>
            </w:pPr>
            <w:r w:rsidRPr="0006619B">
              <w:rPr>
                <w:rFonts w:ascii="Cordia New" w:hAnsi="Cordia New" w:cs="Cordia New" w:hint="cs"/>
                <w:b/>
                <w:bCs/>
                <w:cs/>
              </w:rPr>
              <w:t>Unit: Million US Dollar</w:t>
            </w:r>
          </w:p>
        </w:tc>
        <w:tc>
          <w:tcPr>
            <w:tcW w:w="2880" w:type="dxa"/>
            <w:gridSpan w:val="2"/>
            <w:tcBorders>
              <w:top w:val="single" w:sz="4" w:space="0" w:color="auto"/>
              <w:bottom w:val="single" w:sz="4" w:space="0" w:color="auto"/>
            </w:tcBorders>
            <w:vAlign w:val="bottom"/>
          </w:tcPr>
          <w:p w14:paraId="31E5BB01" w14:textId="77777777" w:rsidR="005C7796" w:rsidRPr="0006619B" w:rsidRDefault="005C7796">
            <w:pPr>
              <w:ind w:right="-72"/>
              <w:jc w:val="right"/>
              <w:rPr>
                <w:rFonts w:ascii="Cordia New" w:hAnsi="Cordia New" w:cs="Cordia New"/>
                <w:b/>
                <w:bCs/>
                <w:cs/>
              </w:rPr>
            </w:pPr>
            <w:r w:rsidRPr="0006619B">
              <w:rPr>
                <w:rFonts w:ascii="Cordia New" w:hAnsi="Cordia New" w:cs="Cordia New" w:hint="cs"/>
                <w:b/>
                <w:bCs/>
                <w:cs/>
              </w:rPr>
              <w:t>Unit: Million Baht</w:t>
            </w:r>
          </w:p>
        </w:tc>
      </w:tr>
      <w:tr w:rsidR="005C7796" w:rsidRPr="0006619B" w14:paraId="27C5F0B4" w14:textId="77777777">
        <w:tc>
          <w:tcPr>
            <w:tcW w:w="3701" w:type="dxa"/>
            <w:vAlign w:val="center"/>
          </w:tcPr>
          <w:p w14:paraId="2A17113F" w14:textId="77777777" w:rsidR="005C7796" w:rsidRPr="0006619B" w:rsidRDefault="005C7796">
            <w:pPr>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51FD601F" w14:textId="3DDC382A" w:rsidR="005C7796" w:rsidRPr="0006619B" w:rsidRDefault="005C7796">
            <w:pPr>
              <w:ind w:right="-72"/>
              <w:jc w:val="right"/>
              <w:rPr>
                <w:rFonts w:ascii="Cordia New" w:hAnsi="Cordia New" w:cs="Cordia New"/>
                <w:b/>
                <w:b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005D74FC" w14:textId="44637142" w:rsidR="005C7796" w:rsidRPr="0006619B" w:rsidRDefault="005C7796">
            <w:pPr>
              <w:ind w:right="-72"/>
              <w:jc w:val="right"/>
              <w:rPr>
                <w:rFonts w:ascii="Cordia New" w:hAnsi="Cordia New" w:cs="Cordia New"/>
                <w:b/>
                <w:bCs/>
              </w:rPr>
            </w:pP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1C5D945B" w14:textId="35FCCE30" w:rsidR="005C7796" w:rsidRPr="0006619B" w:rsidRDefault="005C7796">
            <w:pPr>
              <w:ind w:right="-72"/>
              <w:jc w:val="right"/>
              <w:rPr>
                <w:rFonts w:ascii="Cordia New" w:hAnsi="Cordia New" w:cs="Cordia New"/>
                <w:b/>
                <w:b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4D11325D" w14:textId="3E7EDFC7" w:rsidR="005C7796" w:rsidRPr="0006619B" w:rsidRDefault="005C7796">
            <w:pPr>
              <w:ind w:right="-72"/>
              <w:jc w:val="right"/>
              <w:rPr>
                <w:rFonts w:ascii="Cordia New" w:hAnsi="Cordia New" w:cs="Cordia New"/>
                <w:b/>
                <w:bCs/>
              </w:rPr>
            </w:pPr>
            <w:r w:rsidRPr="0006619B">
              <w:rPr>
                <w:rFonts w:ascii="Cordia New" w:hAnsi="Cordia New" w:cs="Cordia New"/>
                <w:b/>
                <w:bCs/>
                <w:lang w:val="en-GB"/>
              </w:rPr>
              <w:t>2022</w:t>
            </w:r>
          </w:p>
        </w:tc>
      </w:tr>
      <w:tr w:rsidR="005C7796" w:rsidRPr="0006619B" w14:paraId="3CA92D54" w14:textId="77777777">
        <w:tc>
          <w:tcPr>
            <w:tcW w:w="3701" w:type="dxa"/>
            <w:vAlign w:val="center"/>
          </w:tcPr>
          <w:p w14:paraId="6FAFF7D7" w14:textId="77777777" w:rsidR="005C7796" w:rsidRPr="0006619B" w:rsidRDefault="005C7796">
            <w:pPr>
              <w:ind w:left="435" w:right="-72"/>
              <w:rPr>
                <w:rFonts w:ascii="Cordia New" w:hAnsi="Cordia New" w:cs="Cordia New"/>
                <w:sz w:val="20"/>
                <w:szCs w:val="20"/>
                <w:cs/>
              </w:rPr>
            </w:pPr>
          </w:p>
        </w:tc>
        <w:tc>
          <w:tcPr>
            <w:tcW w:w="1440" w:type="dxa"/>
            <w:tcBorders>
              <w:top w:val="single" w:sz="4" w:space="0" w:color="auto"/>
            </w:tcBorders>
            <w:shd w:val="clear" w:color="auto" w:fill="auto"/>
            <w:vAlign w:val="bottom"/>
          </w:tcPr>
          <w:p w14:paraId="4CC3D3C3" w14:textId="77777777" w:rsidR="005C7796" w:rsidRPr="0006619B" w:rsidRDefault="005C7796">
            <w:pPr>
              <w:ind w:right="-72"/>
              <w:jc w:val="right"/>
              <w:rPr>
                <w:rFonts w:ascii="Cordia New" w:hAnsi="Cordia New" w:cs="Cordia New"/>
                <w:sz w:val="20"/>
                <w:szCs w:val="20"/>
                <w:cs/>
              </w:rPr>
            </w:pPr>
          </w:p>
        </w:tc>
        <w:tc>
          <w:tcPr>
            <w:tcW w:w="1440" w:type="dxa"/>
            <w:tcBorders>
              <w:top w:val="single" w:sz="4" w:space="0" w:color="auto"/>
            </w:tcBorders>
            <w:shd w:val="clear" w:color="auto" w:fill="auto"/>
            <w:vAlign w:val="bottom"/>
          </w:tcPr>
          <w:p w14:paraId="0F9FC5F8" w14:textId="77777777" w:rsidR="005C7796" w:rsidRPr="0006619B" w:rsidRDefault="005C7796">
            <w:pPr>
              <w:ind w:right="-72"/>
              <w:jc w:val="right"/>
              <w:rPr>
                <w:rFonts w:ascii="Cordia New" w:hAnsi="Cordia New" w:cs="Cordia New"/>
                <w:sz w:val="20"/>
                <w:szCs w:val="20"/>
                <w:cs/>
              </w:rPr>
            </w:pPr>
          </w:p>
        </w:tc>
        <w:tc>
          <w:tcPr>
            <w:tcW w:w="1440" w:type="dxa"/>
            <w:tcBorders>
              <w:top w:val="single" w:sz="4" w:space="0" w:color="auto"/>
            </w:tcBorders>
            <w:shd w:val="clear" w:color="auto" w:fill="auto"/>
            <w:vAlign w:val="bottom"/>
          </w:tcPr>
          <w:p w14:paraId="7F7A84AB" w14:textId="77777777" w:rsidR="005C7796" w:rsidRPr="0006619B" w:rsidRDefault="005C7796">
            <w:pPr>
              <w:ind w:right="-72"/>
              <w:jc w:val="right"/>
              <w:rPr>
                <w:rFonts w:ascii="Cordia New" w:hAnsi="Cordia New" w:cs="Cordia New"/>
                <w:sz w:val="20"/>
                <w:szCs w:val="20"/>
                <w:cs/>
              </w:rPr>
            </w:pPr>
          </w:p>
        </w:tc>
        <w:tc>
          <w:tcPr>
            <w:tcW w:w="1440" w:type="dxa"/>
            <w:tcBorders>
              <w:top w:val="single" w:sz="4" w:space="0" w:color="auto"/>
            </w:tcBorders>
            <w:shd w:val="clear" w:color="auto" w:fill="auto"/>
            <w:vAlign w:val="bottom"/>
          </w:tcPr>
          <w:p w14:paraId="1A40A290" w14:textId="77777777" w:rsidR="005C7796" w:rsidRPr="0006619B" w:rsidRDefault="005C7796">
            <w:pPr>
              <w:ind w:right="-72"/>
              <w:jc w:val="right"/>
              <w:rPr>
                <w:rFonts w:ascii="Cordia New" w:hAnsi="Cordia New" w:cs="Cordia New"/>
                <w:sz w:val="20"/>
                <w:szCs w:val="20"/>
                <w:cs/>
              </w:rPr>
            </w:pPr>
          </w:p>
        </w:tc>
      </w:tr>
      <w:tr w:rsidR="005C7796" w:rsidRPr="0006619B" w14:paraId="143BECA2" w14:textId="77777777">
        <w:tc>
          <w:tcPr>
            <w:tcW w:w="3701" w:type="dxa"/>
            <w:vAlign w:val="center"/>
          </w:tcPr>
          <w:p w14:paraId="413CC024" w14:textId="63876DAE" w:rsidR="005C7796" w:rsidRPr="0006619B" w:rsidRDefault="005C7796">
            <w:pPr>
              <w:ind w:left="435"/>
              <w:jc w:val="both"/>
              <w:rPr>
                <w:rFonts w:ascii="Cordia New" w:hAnsi="Cordia New" w:cs="Cordia New"/>
                <w:spacing w:val="-2"/>
                <w:cs/>
              </w:rPr>
            </w:pPr>
            <w:r w:rsidRPr="0006619B">
              <w:rPr>
                <w:rFonts w:ascii="Cordia New" w:hAnsi="Cordia New" w:cs="Cordia New"/>
                <w:color w:val="000000"/>
                <w:lang w:val="en-US"/>
              </w:rPr>
              <w:t xml:space="preserve">Balance as at </w:t>
            </w:r>
            <w:r w:rsidRPr="0006619B">
              <w:rPr>
                <w:rFonts w:ascii="Cordia New" w:hAnsi="Cordia New" w:cs="Cordia New"/>
                <w:color w:val="000000"/>
                <w:lang w:val="en-GB"/>
              </w:rPr>
              <w:t>1</w:t>
            </w:r>
            <w:r w:rsidRPr="0006619B">
              <w:rPr>
                <w:rFonts w:ascii="Cordia New" w:hAnsi="Cordia New" w:cs="Cordia New"/>
                <w:color w:val="000000"/>
                <w:lang w:val="en-US"/>
              </w:rPr>
              <w:t xml:space="preserve"> January</w:t>
            </w:r>
          </w:p>
        </w:tc>
        <w:tc>
          <w:tcPr>
            <w:tcW w:w="1440" w:type="dxa"/>
            <w:shd w:val="clear" w:color="auto" w:fill="auto"/>
          </w:tcPr>
          <w:p w14:paraId="52A3E9A3" w14:textId="45CD0228" w:rsidR="005C7796" w:rsidRPr="0006619B" w:rsidRDefault="005C7796">
            <w:pPr>
              <w:ind w:right="-72"/>
              <w:jc w:val="right"/>
              <w:rPr>
                <w:rFonts w:ascii="Cordia New" w:hAnsi="Cordia New" w:cs="Cordia New"/>
                <w:cs/>
              </w:rPr>
            </w:pPr>
            <w:r w:rsidRPr="0006619B">
              <w:rPr>
                <w:rFonts w:ascii="Cordia New" w:hAnsi="Cordia New" w:cs="Cordia New" w:hint="cs"/>
                <w:cs/>
              </w:rPr>
              <w:t>6,983</w:t>
            </w:r>
          </w:p>
        </w:tc>
        <w:tc>
          <w:tcPr>
            <w:tcW w:w="1440" w:type="dxa"/>
            <w:shd w:val="clear" w:color="auto" w:fill="auto"/>
            <w:vAlign w:val="center"/>
          </w:tcPr>
          <w:p w14:paraId="7546F3C5" w14:textId="763CBD8F" w:rsidR="005C7796" w:rsidRPr="0006619B" w:rsidRDefault="005C7796">
            <w:pPr>
              <w:ind w:right="-72"/>
              <w:jc w:val="right"/>
              <w:rPr>
                <w:rFonts w:ascii="Cordia New" w:hAnsi="Cordia New" w:cs="Cordia New"/>
                <w:cs/>
              </w:rPr>
            </w:pPr>
            <w:r w:rsidRPr="0006619B">
              <w:rPr>
                <w:rFonts w:ascii="Cordia New" w:hAnsi="Cordia New" w:cs="Cordia New" w:hint="cs"/>
                <w:cs/>
              </w:rPr>
              <w:t>6,441</w:t>
            </w:r>
          </w:p>
        </w:tc>
        <w:tc>
          <w:tcPr>
            <w:tcW w:w="1440" w:type="dxa"/>
            <w:shd w:val="clear" w:color="auto" w:fill="auto"/>
          </w:tcPr>
          <w:p w14:paraId="3E02B970" w14:textId="0F941078" w:rsidR="005C7796" w:rsidRPr="0006619B" w:rsidRDefault="005C7796">
            <w:pPr>
              <w:ind w:right="-72"/>
              <w:jc w:val="right"/>
              <w:rPr>
                <w:rFonts w:ascii="Cordia New" w:hAnsi="Cordia New" w:cs="Cordia New"/>
                <w:cs/>
              </w:rPr>
            </w:pPr>
            <w:r w:rsidRPr="0006619B">
              <w:rPr>
                <w:rFonts w:ascii="Cordia New" w:hAnsi="Cordia New" w:cs="Cordia New" w:hint="cs"/>
                <w:cs/>
              </w:rPr>
              <w:t>241,343</w:t>
            </w:r>
          </w:p>
        </w:tc>
        <w:tc>
          <w:tcPr>
            <w:tcW w:w="1440" w:type="dxa"/>
            <w:shd w:val="clear" w:color="auto" w:fill="auto"/>
          </w:tcPr>
          <w:p w14:paraId="0990D4AF" w14:textId="49AB631D" w:rsidR="005C7796" w:rsidRPr="0006619B" w:rsidRDefault="005C7796">
            <w:pPr>
              <w:ind w:right="-72"/>
              <w:jc w:val="right"/>
              <w:rPr>
                <w:rFonts w:ascii="Cordia New" w:hAnsi="Cordia New" w:cs="Cordia New"/>
                <w:cs/>
              </w:rPr>
            </w:pPr>
            <w:r w:rsidRPr="0006619B">
              <w:rPr>
                <w:rFonts w:asciiTheme="minorBidi" w:hAnsiTheme="minorBidi" w:cstheme="minorBidi"/>
                <w:lang w:val="en-GB"/>
              </w:rPr>
              <w:t>215,252</w:t>
            </w:r>
          </w:p>
        </w:tc>
      </w:tr>
      <w:tr w:rsidR="005C7796" w:rsidRPr="0006619B" w14:paraId="1380D968" w14:textId="77777777">
        <w:tc>
          <w:tcPr>
            <w:tcW w:w="3701" w:type="dxa"/>
            <w:vAlign w:val="center"/>
          </w:tcPr>
          <w:p w14:paraId="59F1B906" w14:textId="77777777" w:rsidR="005C7796" w:rsidRPr="0006619B" w:rsidRDefault="005C7796">
            <w:pPr>
              <w:ind w:left="435"/>
              <w:jc w:val="both"/>
              <w:rPr>
                <w:rFonts w:ascii="Cordia New" w:hAnsi="Cordia New" w:cs="Cordia New"/>
                <w:color w:val="000000"/>
                <w:lang w:val="en-US"/>
              </w:rPr>
            </w:pPr>
            <w:r w:rsidRPr="0006619B">
              <w:rPr>
                <w:rFonts w:ascii="Cordia New" w:hAnsi="Cordia New" w:cs="Cordia New"/>
                <w:color w:val="000000"/>
                <w:lang w:val="en-US"/>
              </w:rPr>
              <w:t>Increase</w:t>
            </w:r>
          </w:p>
        </w:tc>
        <w:tc>
          <w:tcPr>
            <w:tcW w:w="1440" w:type="dxa"/>
            <w:shd w:val="clear" w:color="auto" w:fill="auto"/>
          </w:tcPr>
          <w:p w14:paraId="29540189" w14:textId="77777777" w:rsidR="005C7796" w:rsidRPr="0006619B" w:rsidRDefault="005C7796">
            <w:pPr>
              <w:ind w:right="-72"/>
              <w:jc w:val="right"/>
              <w:rPr>
                <w:rFonts w:asciiTheme="minorBidi" w:hAnsiTheme="minorBidi" w:cstheme="minorBidi"/>
                <w:lang w:val="en-US"/>
              </w:rPr>
            </w:pPr>
            <w:r w:rsidRPr="0006619B">
              <w:rPr>
                <w:rFonts w:asciiTheme="minorBidi" w:hAnsiTheme="minorBidi" w:cstheme="minorBidi"/>
                <w:lang w:val="en-US"/>
              </w:rPr>
              <w:t>-</w:t>
            </w:r>
          </w:p>
        </w:tc>
        <w:tc>
          <w:tcPr>
            <w:tcW w:w="1440" w:type="dxa"/>
            <w:shd w:val="clear" w:color="auto" w:fill="auto"/>
            <w:vAlign w:val="center"/>
          </w:tcPr>
          <w:p w14:paraId="16CB9CE5" w14:textId="72FC4857" w:rsidR="005C7796" w:rsidRPr="0006619B" w:rsidRDefault="005C7796">
            <w:pPr>
              <w:ind w:right="-72"/>
              <w:jc w:val="right"/>
              <w:rPr>
                <w:rFonts w:asciiTheme="minorBidi" w:hAnsiTheme="minorBidi" w:cstheme="minorBidi"/>
                <w:lang w:val="en-GB"/>
              </w:rPr>
            </w:pPr>
            <w:r w:rsidRPr="0006619B">
              <w:rPr>
                <w:rFonts w:asciiTheme="minorBidi" w:hAnsiTheme="minorBidi" w:cstheme="minorBidi"/>
                <w:lang w:val="en-GB"/>
              </w:rPr>
              <w:t>542</w:t>
            </w:r>
          </w:p>
        </w:tc>
        <w:tc>
          <w:tcPr>
            <w:tcW w:w="1440" w:type="dxa"/>
            <w:shd w:val="clear" w:color="auto" w:fill="auto"/>
          </w:tcPr>
          <w:p w14:paraId="1C4EB28B" w14:textId="3E4891F4" w:rsidR="005C7796" w:rsidRPr="0006619B" w:rsidRDefault="005C7796">
            <w:pPr>
              <w:ind w:right="-72"/>
              <w:jc w:val="right"/>
              <w:rPr>
                <w:rFonts w:asciiTheme="minorBidi" w:hAnsiTheme="minorBidi" w:cstheme="minorBidi"/>
                <w:lang w:val="en-GB"/>
              </w:rPr>
            </w:pPr>
            <w:r w:rsidRPr="0006619B">
              <w:rPr>
                <w:rFonts w:asciiTheme="minorBidi" w:hAnsiTheme="minorBidi" w:cstheme="minorBidi"/>
                <w:lang w:val="en-GB"/>
              </w:rPr>
              <w:t>-</w:t>
            </w:r>
          </w:p>
        </w:tc>
        <w:tc>
          <w:tcPr>
            <w:tcW w:w="1440" w:type="dxa"/>
            <w:shd w:val="clear" w:color="auto" w:fill="auto"/>
          </w:tcPr>
          <w:p w14:paraId="12243E90" w14:textId="6A19B740" w:rsidR="005C7796" w:rsidRPr="0006619B" w:rsidRDefault="005C7796">
            <w:pPr>
              <w:ind w:right="-72"/>
              <w:jc w:val="right"/>
              <w:rPr>
                <w:rFonts w:asciiTheme="minorBidi" w:hAnsiTheme="minorBidi" w:cstheme="minorBidi"/>
                <w:lang w:val="en-GB"/>
              </w:rPr>
            </w:pPr>
            <w:r w:rsidRPr="0006619B">
              <w:rPr>
                <w:rFonts w:asciiTheme="minorBidi" w:hAnsiTheme="minorBidi" w:cstheme="minorBidi"/>
                <w:lang w:val="en-GB"/>
              </w:rPr>
              <w:t>18,961</w:t>
            </w:r>
          </w:p>
        </w:tc>
      </w:tr>
      <w:tr w:rsidR="005C7796" w:rsidRPr="0006619B" w14:paraId="61EF8A9A" w14:textId="77777777">
        <w:tc>
          <w:tcPr>
            <w:tcW w:w="3701" w:type="dxa"/>
            <w:vAlign w:val="center"/>
          </w:tcPr>
          <w:p w14:paraId="5615B206" w14:textId="77777777" w:rsidR="005C7796" w:rsidRPr="0006619B" w:rsidRDefault="005C7796">
            <w:pPr>
              <w:ind w:left="435"/>
              <w:jc w:val="both"/>
              <w:rPr>
                <w:rFonts w:ascii="Cordia New" w:hAnsi="Cordia New" w:cs="Cordia New"/>
                <w:color w:val="000000"/>
                <w:cs/>
                <w:lang w:val="en-US"/>
              </w:rPr>
            </w:pPr>
            <w:r w:rsidRPr="0006619B">
              <w:rPr>
                <w:rFonts w:ascii="Cordia New" w:hAnsi="Cordia New" w:cs="Cordia New"/>
              </w:rPr>
              <w:t>Currency</w:t>
            </w:r>
            <w:r w:rsidRPr="0006619B">
              <w:rPr>
                <w:rFonts w:ascii="Cordia New" w:hAnsi="Cordia New" w:cs="Cordia New"/>
                <w:cs/>
              </w:rPr>
              <w:t xml:space="preserve"> </w:t>
            </w:r>
            <w:r w:rsidRPr="0006619B">
              <w:rPr>
                <w:rFonts w:ascii="Cordia New" w:hAnsi="Cordia New" w:cs="Cordia New"/>
              </w:rPr>
              <w:t>translation</w:t>
            </w:r>
            <w:r w:rsidRPr="0006619B">
              <w:rPr>
                <w:rFonts w:ascii="Cordia New" w:hAnsi="Cordia New" w:cs="Cordia New"/>
                <w:cs/>
              </w:rPr>
              <w:t xml:space="preserve"> </w:t>
            </w:r>
            <w:r w:rsidRPr="0006619B">
              <w:rPr>
                <w:rFonts w:ascii="Cordia New" w:hAnsi="Cordia New" w:cs="Cordia New"/>
              </w:rPr>
              <w:t>differences</w:t>
            </w:r>
          </w:p>
        </w:tc>
        <w:tc>
          <w:tcPr>
            <w:tcW w:w="1440" w:type="dxa"/>
            <w:tcBorders>
              <w:bottom w:val="single" w:sz="4" w:space="0" w:color="auto"/>
            </w:tcBorders>
            <w:shd w:val="clear" w:color="auto" w:fill="auto"/>
            <w:vAlign w:val="bottom"/>
          </w:tcPr>
          <w:p w14:paraId="195B6B98" w14:textId="77777777" w:rsidR="005C7796" w:rsidRPr="0006619B" w:rsidRDefault="005C7796">
            <w:pPr>
              <w:ind w:right="-72"/>
              <w:jc w:val="right"/>
              <w:rPr>
                <w:rFonts w:ascii="Cordia New" w:hAnsi="Cordia New" w:cs="Cordia New"/>
                <w:cs/>
              </w:rPr>
            </w:pPr>
            <w:r w:rsidRPr="0006619B">
              <w:rPr>
                <w:rFonts w:asciiTheme="minorBidi" w:hAnsiTheme="minorBidi" w:cstheme="minorBidi"/>
                <w:color w:val="000000"/>
                <w:lang w:val="en-GB"/>
              </w:rPr>
              <w:t>-</w:t>
            </w:r>
          </w:p>
        </w:tc>
        <w:tc>
          <w:tcPr>
            <w:tcW w:w="1440" w:type="dxa"/>
            <w:tcBorders>
              <w:bottom w:val="single" w:sz="4" w:space="0" w:color="auto"/>
            </w:tcBorders>
            <w:shd w:val="clear" w:color="auto" w:fill="auto"/>
            <w:vAlign w:val="bottom"/>
          </w:tcPr>
          <w:p w14:paraId="633B70C5" w14:textId="77777777" w:rsidR="005C7796" w:rsidRPr="0006619B" w:rsidRDefault="005C7796">
            <w:pPr>
              <w:ind w:right="-72"/>
              <w:jc w:val="right"/>
              <w:rPr>
                <w:rFonts w:ascii="Cordia New" w:hAnsi="Cordia New" w:cs="Cordia New"/>
                <w:cs/>
              </w:rPr>
            </w:pPr>
            <w:r w:rsidRPr="0006619B">
              <w:rPr>
                <w:rFonts w:asciiTheme="minorBidi" w:hAnsiTheme="minorBidi" w:cstheme="minorBidi"/>
                <w:color w:val="000000"/>
                <w:lang w:val="en-US"/>
              </w:rPr>
              <w:t>-</w:t>
            </w:r>
          </w:p>
        </w:tc>
        <w:tc>
          <w:tcPr>
            <w:tcW w:w="1440" w:type="dxa"/>
            <w:tcBorders>
              <w:bottom w:val="single" w:sz="4" w:space="0" w:color="auto"/>
            </w:tcBorders>
            <w:shd w:val="clear" w:color="auto" w:fill="auto"/>
            <w:vAlign w:val="bottom"/>
          </w:tcPr>
          <w:p w14:paraId="7A622B80" w14:textId="7F3E9EC3" w:rsidR="005C7796" w:rsidRPr="0006619B" w:rsidRDefault="005C7796">
            <w:pPr>
              <w:ind w:right="-72"/>
              <w:jc w:val="right"/>
              <w:rPr>
                <w:rFonts w:ascii="Cordia New" w:hAnsi="Cordia New" w:cs="Cordia New"/>
                <w:cs/>
              </w:rPr>
            </w:pPr>
            <w:r w:rsidRPr="0006619B">
              <w:rPr>
                <w:rFonts w:asciiTheme="minorBidi" w:hAnsiTheme="minorBidi" w:cstheme="minorBidi"/>
                <w:color w:val="000000"/>
                <w:lang w:val="en-GB"/>
              </w:rPr>
              <w:t>(2,368)</w:t>
            </w:r>
          </w:p>
        </w:tc>
        <w:tc>
          <w:tcPr>
            <w:tcW w:w="1440" w:type="dxa"/>
            <w:tcBorders>
              <w:bottom w:val="single" w:sz="4" w:space="0" w:color="auto"/>
            </w:tcBorders>
            <w:shd w:val="clear" w:color="auto" w:fill="auto"/>
            <w:vAlign w:val="bottom"/>
          </w:tcPr>
          <w:p w14:paraId="232BC9F5" w14:textId="0642CC10" w:rsidR="005C7796" w:rsidRPr="0006619B" w:rsidRDefault="005C7796">
            <w:pPr>
              <w:ind w:right="-72"/>
              <w:jc w:val="right"/>
              <w:rPr>
                <w:rFonts w:ascii="Cordia New" w:hAnsi="Cordia New" w:cs="Cordia New"/>
                <w:cs/>
              </w:rPr>
            </w:pPr>
            <w:r w:rsidRPr="0006619B">
              <w:rPr>
                <w:rFonts w:asciiTheme="minorBidi" w:hAnsiTheme="minorBidi" w:cstheme="minorBidi"/>
                <w:color w:val="000000"/>
                <w:lang w:val="en-US"/>
              </w:rPr>
              <w:t>7,130</w:t>
            </w:r>
          </w:p>
        </w:tc>
      </w:tr>
      <w:tr w:rsidR="005C7796" w:rsidRPr="0006619B" w14:paraId="4107932C" w14:textId="77777777">
        <w:trPr>
          <w:trHeight w:val="64"/>
        </w:trPr>
        <w:tc>
          <w:tcPr>
            <w:tcW w:w="3701" w:type="dxa"/>
            <w:vAlign w:val="center"/>
          </w:tcPr>
          <w:p w14:paraId="3DA5248A" w14:textId="2A0F64BE" w:rsidR="005C7796" w:rsidRPr="0006619B" w:rsidRDefault="005C7796">
            <w:pPr>
              <w:ind w:left="435"/>
              <w:jc w:val="both"/>
              <w:rPr>
                <w:rFonts w:ascii="Cordia New" w:hAnsi="Cordia New" w:cs="Cordia New"/>
                <w:cs/>
              </w:rPr>
            </w:pPr>
            <w:r w:rsidRPr="0006619B">
              <w:rPr>
                <w:rFonts w:ascii="Cordia New" w:hAnsi="Cordia New" w:cs="Cordia New"/>
                <w:color w:val="000000"/>
                <w:lang w:val="en-US"/>
              </w:rPr>
              <w:t xml:space="preserve">Balance as at </w:t>
            </w:r>
            <w:r w:rsidRPr="0006619B">
              <w:rPr>
                <w:rFonts w:ascii="Cordia New" w:hAnsi="Cordia New" w:cs="Cordia New"/>
                <w:color w:val="000000"/>
                <w:lang w:val="en-GB"/>
              </w:rPr>
              <w:t>31</w:t>
            </w:r>
            <w:r w:rsidRPr="0006619B">
              <w:rPr>
                <w:rFonts w:ascii="Cordia New" w:hAnsi="Cordia New" w:cs="Cordia New"/>
                <w:color w:val="000000"/>
                <w:lang w:val="en-US"/>
              </w:rPr>
              <w:t xml:space="preserve"> December</w:t>
            </w:r>
          </w:p>
        </w:tc>
        <w:tc>
          <w:tcPr>
            <w:tcW w:w="1440" w:type="dxa"/>
            <w:tcBorders>
              <w:bottom w:val="single" w:sz="4" w:space="0" w:color="auto"/>
            </w:tcBorders>
            <w:shd w:val="clear" w:color="auto" w:fill="auto"/>
          </w:tcPr>
          <w:p w14:paraId="03779FDF" w14:textId="703FFBAB" w:rsidR="005C7796" w:rsidRPr="0006619B" w:rsidRDefault="005C7796">
            <w:pPr>
              <w:ind w:right="-72"/>
              <w:jc w:val="right"/>
              <w:rPr>
                <w:rFonts w:ascii="Cordia New" w:hAnsi="Cordia New" w:cs="Cordia New"/>
                <w:cs/>
              </w:rPr>
            </w:pPr>
            <w:r w:rsidRPr="0006619B">
              <w:rPr>
                <w:rFonts w:ascii="Cordia New" w:hAnsi="Cordia New" w:cs="Cordia New" w:hint="cs"/>
                <w:cs/>
              </w:rPr>
              <w:t>6,983</w:t>
            </w:r>
          </w:p>
        </w:tc>
        <w:tc>
          <w:tcPr>
            <w:tcW w:w="1440" w:type="dxa"/>
            <w:tcBorders>
              <w:bottom w:val="single" w:sz="4" w:space="0" w:color="auto"/>
            </w:tcBorders>
            <w:shd w:val="clear" w:color="auto" w:fill="auto"/>
            <w:vAlign w:val="center"/>
          </w:tcPr>
          <w:p w14:paraId="1F3CEA68" w14:textId="05BA243D" w:rsidR="005C7796" w:rsidRPr="0006619B" w:rsidRDefault="005C7796">
            <w:pPr>
              <w:ind w:right="-72"/>
              <w:jc w:val="right"/>
              <w:rPr>
                <w:rFonts w:ascii="Cordia New" w:hAnsi="Cordia New" w:cs="Cordia New"/>
                <w:cs/>
              </w:rPr>
            </w:pPr>
            <w:r w:rsidRPr="0006619B">
              <w:rPr>
                <w:rFonts w:asciiTheme="minorBidi" w:hAnsiTheme="minorBidi" w:cstheme="minorBidi"/>
                <w:lang w:val="en-US"/>
              </w:rPr>
              <w:t>6,983</w:t>
            </w:r>
          </w:p>
        </w:tc>
        <w:tc>
          <w:tcPr>
            <w:tcW w:w="1440" w:type="dxa"/>
            <w:tcBorders>
              <w:bottom w:val="single" w:sz="4" w:space="0" w:color="auto"/>
            </w:tcBorders>
            <w:shd w:val="clear" w:color="auto" w:fill="auto"/>
          </w:tcPr>
          <w:p w14:paraId="7EF95AB0" w14:textId="42BD35EE" w:rsidR="005C7796" w:rsidRPr="0006619B" w:rsidRDefault="005C7796">
            <w:pPr>
              <w:ind w:right="-72"/>
              <w:jc w:val="right"/>
              <w:rPr>
                <w:rFonts w:ascii="Cordia New" w:hAnsi="Cordia New" w:cs="Cordia New"/>
                <w:cs/>
              </w:rPr>
            </w:pPr>
            <w:r w:rsidRPr="0006619B">
              <w:rPr>
                <w:rFonts w:asciiTheme="minorBidi" w:hAnsiTheme="minorBidi" w:cstheme="minorBidi"/>
                <w:lang w:val="en-GB"/>
              </w:rPr>
              <w:t>238,975</w:t>
            </w:r>
          </w:p>
        </w:tc>
        <w:tc>
          <w:tcPr>
            <w:tcW w:w="1440" w:type="dxa"/>
            <w:tcBorders>
              <w:bottom w:val="single" w:sz="4" w:space="0" w:color="auto"/>
            </w:tcBorders>
            <w:shd w:val="clear" w:color="auto" w:fill="auto"/>
          </w:tcPr>
          <w:p w14:paraId="3F191A02" w14:textId="1D321432" w:rsidR="005C7796" w:rsidRPr="0006619B" w:rsidRDefault="005C7796">
            <w:pPr>
              <w:ind w:right="-72"/>
              <w:jc w:val="right"/>
              <w:rPr>
                <w:rFonts w:ascii="Cordia New" w:hAnsi="Cordia New" w:cs="Cordia New"/>
                <w:cs/>
              </w:rPr>
            </w:pPr>
            <w:r w:rsidRPr="0006619B">
              <w:rPr>
                <w:rFonts w:asciiTheme="minorBidi" w:hAnsiTheme="minorBidi" w:cstheme="minorBidi"/>
                <w:lang w:val="en-GB"/>
              </w:rPr>
              <w:t>241,343</w:t>
            </w:r>
          </w:p>
        </w:tc>
      </w:tr>
    </w:tbl>
    <w:p w14:paraId="06FCF22E" w14:textId="46F8C3A5" w:rsidR="005C7796" w:rsidRPr="0006619B" w:rsidRDefault="005C7796" w:rsidP="005E077E">
      <w:pPr>
        <w:pStyle w:val="BlockText"/>
        <w:spacing w:after="0"/>
        <w:ind w:left="567" w:right="0"/>
        <w:rPr>
          <w:rFonts w:ascii="Cordia New" w:hAnsi="Cordia New" w:cs="Cordia New"/>
          <w:color w:val="CF4A02"/>
          <w:lang w:val="en-GB"/>
        </w:rPr>
      </w:pPr>
    </w:p>
    <w:p w14:paraId="5076799E" w14:textId="6C2472B8" w:rsidR="005C7796" w:rsidRPr="0006619B" w:rsidRDefault="005C7796" w:rsidP="005E077E">
      <w:pPr>
        <w:pStyle w:val="BlockText"/>
        <w:spacing w:after="0"/>
        <w:ind w:left="567" w:right="0"/>
        <w:rPr>
          <w:rFonts w:ascii="Cordia New" w:hAnsi="Cordia New" w:cs="Cordia New"/>
          <w:i/>
          <w:iCs/>
          <w:color w:val="CF4A02"/>
          <w:lang w:val="en-GB"/>
        </w:rPr>
      </w:pPr>
    </w:p>
    <w:p w14:paraId="712ED923" w14:textId="77777777" w:rsidR="000651CD" w:rsidRPr="0006619B" w:rsidRDefault="000651CD" w:rsidP="005E077E">
      <w:pPr>
        <w:pStyle w:val="BlockText"/>
        <w:spacing w:after="0"/>
        <w:ind w:left="567" w:right="0"/>
        <w:rPr>
          <w:rFonts w:ascii="Cordia New" w:hAnsi="Cordia New" w:cs="Cordia New"/>
          <w:i/>
          <w:iCs/>
          <w:color w:val="CF4A02"/>
          <w:lang w:val="en-GB"/>
        </w:rPr>
      </w:pPr>
    </w:p>
    <w:p w14:paraId="7FD6FD90" w14:textId="77777777" w:rsidR="000651CD" w:rsidRPr="0006619B" w:rsidRDefault="000651CD" w:rsidP="005E077E">
      <w:pPr>
        <w:pStyle w:val="BlockText"/>
        <w:spacing w:after="0"/>
        <w:ind w:left="567" w:right="0"/>
        <w:rPr>
          <w:rFonts w:ascii="Cordia New" w:hAnsi="Cordia New" w:cs="Cordia New"/>
          <w:i/>
          <w:iCs/>
          <w:color w:val="CF4A02"/>
          <w:lang w:val="en-GB"/>
        </w:rPr>
      </w:pPr>
    </w:p>
    <w:p w14:paraId="76350C24" w14:textId="77777777" w:rsidR="000651CD" w:rsidRPr="0006619B" w:rsidRDefault="000651CD" w:rsidP="005E077E">
      <w:pPr>
        <w:pStyle w:val="BlockText"/>
        <w:spacing w:after="0"/>
        <w:ind w:left="567" w:right="0"/>
        <w:rPr>
          <w:rFonts w:ascii="Cordia New" w:hAnsi="Cordia New" w:cs="Cordia New"/>
          <w:i/>
          <w:iCs/>
          <w:color w:val="CF4A02"/>
          <w:lang w:val="en-GB"/>
        </w:rPr>
      </w:pPr>
    </w:p>
    <w:p w14:paraId="4D51F242" w14:textId="5BC799BA" w:rsidR="005C7796" w:rsidRPr="0006619B" w:rsidRDefault="005C7796" w:rsidP="005E077E">
      <w:pPr>
        <w:pStyle w:val="BlockText"/>
        <w:spacing w:after="0"/>
        <w:ind w:left="567" w:right="0"/>
        <w:rPr>
          <w:rFonts w:ascii="Cordia New" w:hAnsi="Cordia New" w:cs="Cordia New"/>
          <w:i/>
          <w:iCs/>
          <w:color w:val="CF4A02"/>
          <w:lang w:val="en-GB"/>
        </w:rPr>
      </w:pPr>
    </w:p>
    <w:p w14:paraId="7B975022" w14:textId="30E38F27" w:rsidR="0057294A" w:rsidRPr="0006619B" w:rsidRDefault="0057294A" w:rsidP="005E077E">
      <w:pPr>
        <w:pStyle w:val="BlockText"/>
        <w:spacing w:after="0"/>
        <w:ind w:left="567" w:right="0"/>
        <w:rPr>
          <w:rFonts w:ascii="Cordia New" w:hAnsi="Cordia New" w:cs="Cordia New"/>
          <w:i/>
          <w:iCs/>
          <w:color w:val="CF4A02"/>
          <w:lang w:val="en-GB"/>
        </w:rPr>
      </w:pPr>
      <w:r w:rsidRPr="0006619B">
        <w:rPr>
          <w:rFonts w:ascii="Cordia New" w:hAnsi="Cordia New" w:cs="Cordia New"/>
          <w:i/>
          <w:iCs/>
          <w:color w:val="CF4A02"/>
          <w:lang w:val="en-GB"/>
        </w:rPr>
        <w:t xml:space="preserve">Loans to related parties </w:t>
      </w:r>
    </w:p>
    <w:p w14:paraId="76EA2D0C" w14:textId="77777777" w:rsidR="0057294A" w:rsidRPr="0006619B" w:rsidRDefault="0057294A" w:rsidP="005E077E">
      <w:pPr>
        <w:ind w:left="567"/>
        <w:jc w:val="both"/>
        <w:rPr>
          <w:rFonts w:ascii="Cordia New" w:hAnsi="Cordia New" w:cs="Cordia New"/>
          <w:sz w:val="18"/>
          <w:szCs w:val="18"/>
          <w:u w:val="single"/>
          <w:lang w:val="en-GB"/>
        </w:rPr>
      </w:pPr>
    </w:p>
    <w:p w14:paraId="10CF1994" w14:textId="6ABCF439" w:rsidR="0057294A" w:rsidRPr="0006619B" w:rsidRDefault="0057294A" w:rsidP="005E077E">
      <w:pPr>
        <w:ind w:left="567"/>
        <w:jc w:val="both"/>
        <w:rPr>
          <w:rFonts w:ascii="Cordia New" w:hAnsi="Cordia New" w:cs="Cordia New"/>
          <w:lang w:val="en-GB"/>
        </w:rPr>
      </w:pPr>
      <w:r w:rsidRPr="0006619B">
        <w:rPr>
          <w:rFonts w:ascii="Cordia New" w:hAnsi="Cordia New" w:cs="Cordia New"/>
          <w:lang w:val="en-GB"/>
        </w:rPr>
        <w:t>Loans to related parties measured at amo</w:t>
      </w:r>
      <w:r w:rsidR="007E17E0" w:rsidRPr="0006619B">
        <w:rPr>
          <w:rFonts w:ascii="Cordia New" w:hAnsi="Cordia New" w:cs="Cordia New"/>
          <w:lang w:val="en-GB"/>
        </w:rPr>
        <w:t>r</w:t>
      </w:r>
      <w:r w:rsidRPr="0006619B">
        <w:rPr>
          <w:rFonts w:ascii="Cordia New" w:hAnsi="Cordia New" w:cs="Cordia New"/>
          <w:lang w:val="en-GB"/>
        </w:rPr>
        <w:t>tised cost are considered to have low credit risk</w:t>
      </w:r>
      <w:r w:rsidR="00723C8D" w:rsidRPr="0006619B">
        <w:rPr>
          <w:rFonts w:ascii="Cordia New" w:hAnsi="Cordia New" w:cs="Cordia New"/>
          <w:lang w:val="en-GB"/>
        </w:rPr>
        <w:t>.</w:t>
      </w:r>
      <w:r w:rsidRPr="0006619B">
        <w:rPr>
          <w:rFonts w:ascii="Cordia New" w:hAnsi="Cordia New" w:cs="Cordia New"/>
          <w:lang w:val="en-GB"/>
        </w:rPr>
        <w:t xml:space="preserve"> </w:t>
      </w:r>
      <w:r w:rsidR="00723C8D" w:rsidRPr="0006619B">
        <w:rPr>
          <w:rFonts w:ascii="Cordia New" w:hAnsi="Cordia New" w:cs="Cordia New"/>
          <w:lang w:val="en-GB"/>
        </w:rPr>
        <w:t>T</w:t>
      </w:r>
      <w:r w:rsidRPr="0006619B">
        <w:rPr>
          <w:rFonts w:ascii="Cordia New" w:hAnsi="Cordia New" w:cs="Cordia New"/>
          <w:lang w:val="en-GB"/>
        </w:rPr>
        <w:t xml:space="preserve">he expected credit loss in the following </w:t>
      </w:r>
      <w:r w:rsidR="009C67CF" w:rsidRPr="0006619B">
        <w:rPr>
          <w:rFonts w:ascii="Cordia New" w:hAnsi="Cordia New" w:cs="Cordia New"/>
          <w:lang w:val="en-GB"/>
        </w:rPr>
        <w:t>12</w:t>
      </w:r>
      <w:r w:rsidRPr="0006619B">
        <w:rPr>
          <w:rFonts w:ascii="Cordia New" w:hAnsi="Cordia New" w:cs="Cordia New"/>
          <w:lang w:val="en-GB"/>
        </w:rPr>
        <w:t xml:space="preserve"> months and lifetime expected credit losses of the loans from increasing in credit risk is insignificant. </w:t>
      </w:r>
    </w:p>
    <w:p w14:paraId="25540F22" w14:textId="77777777" w:rsidR="008C2B93" w:rsidRPr="0006619B" w:rsidRDefault="008C2B93" w:rsidP="005E077E">
      <w:pPr>
        <w:rPr>
          <w:rFonts w:ascii="Cordia New" w:hAnsi="Cordia New" w:cs="Cordia New"/>
          <w:cs/>
          <w:lang w:val="en-GB"/>
        </w:rPr>
      </w:pPr>
    </w:p>
    <w:p w14:paraId="3D5E122E" w14:textId="3B486565" w:rsidR="009A25EA" w:rsidRPr="0006619B" w:rsidRDefault="009A25EA" w:rsidP="009A25EA">
      <w:pPr>
        <w:ind w:left="540" w:hanging="540"/>
        <w:jc w:val="both"/>
        <w:rPr>
          <w:rFonts w:ascii="Cordia New" w:hAnsi="Cordia New" w:cs="Cordia New"/>
          <w:b/>
          <w:bCs/>
          <w:color w:val="CF4A02"/>
          <w:lang w:val="en-GB"/>
        </w:rPr>
      </w:pPr>
      <w:r w:rsidRPr="0006619B">
        <w:rPr>
          <w:rFonts w:ascii="Cordia New" w:hAnsi="Cordia New" w:cs="Cordia New"/>
          <w:b/>
          <w:bCs/>
          <w:color w:val="CF4A02"/>
          <w:lang w:val="en-GB"/>
        </w:rPr>
        <w:t>e)</w:t>
      </w:r>
      <w:r w:rsidRPr="0006619B">
        <w:rPr>
          <w:rFonts w:ascii="Cordia New" w:hAnsi="Cordia New" w:cs="Cordia New"/>
          <w:b/>
          <w:bCs/>
          <w:color w:val="CF4A02"/>
          <w:lang w:val="en-GB"/>
        </w:rPr>
        <w:tab/>
        <w:t>Short-term loans from a related party</w:t>
      </w:r>
    </w:p>
    <w:p w14:paraId="5CEC55E3" w14:textId="77777777" w:rsidR="009A25EA" w:rsidRPr="0006619B" w:rsidRDefault="009A25EA" w:rsidP="009A25EA">
      <w:pPr>
        <w:ind w:left="540" w:hanging="540"/>
        <w:jc w:val="both"/>
        <w:rPr>
          <w:rFonts w:ascii="Cordia New" w:hAnsi="Cordia New" w:cs="Cordia New"/>
          <w:b/>
          <w:bCs/>
          <w:color w:val="CF4A02"/>
          <w:lang w:val="en-GB"/>
        </w:rPr>
      </w:pPr>
    </w:p>
    <w:p w14:paraId="71A7C3DF" w14:textId="751C0263" w:rsidR="009A25EA" w:rsidRPr="0006619B" w:rsidRDefault="009A25EA" w:rsidP="009A25EA">
      <w:pPr>
        <w:ind w:left="547"/>
        <w:jc w:val="both"/>
        <w:rPr>
          <w:rFonts w:ascii="Cordia New" w:hAnsi="Cordia New" w:cs="Cordia New"/>
          <w:lang w:val="en-GB"/>
        </w:rPr>
      </w:pPr>
      <w:r w:rsidRPr="0006619B">
        <w:rPr>
          <w:rFonts w:ascii="Cordia New" w:hAnsi="Cordia New" w:cs="Cordia New"/>
          <w:lang w:val="en-GB"/>
        </w:rPr>
        <w:t xml:space="preserve">Short-term loans from a related party </w:t>
      </w:r>
      <w:r w:rsidR="00723C8D" w:rsidRPr="0006619B">
        <w:rPr>
          <w:rFonts w:ascii="Cordia New" w:hAnsi="Cordia New" w:cs="Cordia New"/>
          <w:lang w:val="en-GB"/>
        </w:rPr>
        <w:t xml:space="preserve">are </w:t>
      </w:r>
      <w:r w:rsidRPr="0006619B">
        <w:rPr>
          <w:rFonts w:ascii="Cordia New" w:hAnsi="Cordia New" w:cs="Cordia New"/>
          <w:lang w:val="en-GB"/>
        </w:rPr>
        <w:t>comprised:</w:t>
      </w:r>
    </w:p>
    <w:p w14:paraId="4C123D1E" w14:textId="77777777" w:rsidR="009A25EA" w:rsidRPr="0006619B" w:rsidRDefault="009A25EA" w:rsidP="009A25EA">
      <w:pPr>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9A25EA" w:rsidRPr="0006619B" w14:paraId="4B999AED" w14:textId="77777777">
        <w:trPr>
          <w:trHeight w:val="250"/>
        </w:trPr>
        <w:tc>
          <w:tcPr>
            <w:tcW w:w="3701" w:type="dxa"/>
            <w:vAlign w:val="center"/>
          </w:tcPr>
          <w:p w14:paraId="72BF9285" w14:textId="77777777" w:rsidR="009A25EA" w:rsidRPr="0006619B" w:rsidRDefault="009A25EA">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3A64E45D" w14:textId="77777777" w:rsidR="009A25EA" w:rsidRPr="0006619B" w:rsidRDefault="009A25EA">
            <w:pPr>
              <w:ind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A25EA" w:rsidRPr="0006619B" w14:paraId="3C8B150A" w14:textId="77777777">
        <w:tc>
          <w:tcPr>
            <w:tcW w:w="3701" w:type="dxa"/>
            <w:vAlign w:val="center"/>
          </w:tcPr>
          <w:p w14:paraId="5ED95973" w14:textId="77777777" w:rsidR="009A25EA" w:rsidRPr="0006619B" w:rsidRDefault="009A25EA">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53498B6F" w14:textId="77777777" w:rsidR="009A25EA" w:rsidRPr="0006619B" w:rsidRDefault="009A25EA">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4777086D" w14:textId="77777777" w:rsidR="009A25EA" w:rsidRPr="0006619B" w:rsidRDefault="009A25EA">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A25EA" w:rsidRPr="0006619B" w14:paraId="230B4D3E" w14:textId="77777777">
        <w:tc>
          <w:tcPr>
            <w:tcW w:w="3701" w:type="dxa"/>
            <w:vAlign w:val="center"/>
          </w:tcPr>
          <w:p w14:paraId="3EB2F980" w14:textId="77777777" w:rsidR="009A25EA" w:rsidRPr="0006619B" w:rsidRDefault="009A25EA">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731A674F" w14:textId="77777777" w:rsidR="009A25EA" w:rsidRPr="0006619B" w:rsidRDefault="009A25EA">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w:t>
            </w:r>
            <w:r w:rsidRPr="0006619B">
              <w:rPr>
                <w:rFonts w:ascii="Cordia New" w:hAnsi="Cordia New" w:cs="Cordia New"/>
                <w:b/>
                <w:bCs/>
                <w:lang w:val="en-GB"/>
              </w:rPr>
              <w:t xml:space="preserve"> 2023</w:t>
            </w:r>
          </w:p>
        </w:tc>
        <w:tc>
          <w:tcPr>
            <w:tcW w:w="1440" w:type="dxa"/>
            <w:tcBorders>
              <w:top w:val="single" w:sz="4" w:space="0" w:color="auto"/>
              <w:bottom w:val="single" w:sz="4" w:space="0" w:color="auto"/>
            </w:tcBorders>
            <w:vAlign w:val="center"/>
          </w:tcPr>
          <w:p w14:paraId="56FA2A4C" w14:textId="77777777" w:rsidR="009A25EA" w:rsidRPr="0006619B" w:rsidRDefault="009A25EA">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w:t>
            </w:r>
            <w:r w:rsidRPr="0006619B">
              <w:rPr>
                <w:rFonts w:ascii="Cordia New" w:hAnsi="Cordia New" w:cs="Cordia New"/>
                <w:b/>
                <w:bCs/>
                <w:lang w:val="en-GB"/>
              </w:rPr>
              <w:t xml:space="preserve"> 2022</w:t>
            </w:r>
          </w:p>
        </w:tc>
        <w:tc>
          <w:tcPr>
            <w:tcW w:w="1440" w:type="dxa"/>
            <w:tcBorders>
              <w:top w:val="single" w:sz="4" w:space="0" w:color="auto"/>
              <w:bottom w:val="single" w:sz="4" w:space="0" w:color="auto"/>
            </w:tcBorders>
            <w:vAlign w:val="center"/>
          </w:tcPr>
          <w:p w14:paraId="56359554" w14:textId="77777777" w:rsidR="009A25EA" w:rsidRPr="0006619B" w:rsidRDefault="009A25EA">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w:t>
            </w:r>
            <w:r w:rsidRPr="0006619B">
              <w:rPr>
                <w:rFonts w:ascii="Cordia New" w:hAnsi="Cordia New" w:cs="Cordia New"/>
                <w:b/>
                <w:bCs/>
                <w:lang w:val="en-GB"/>
              </w:rPr>
              <w:t xml:space="preserve"> 2023</w:t>
            </w:r>
          </w:p>
        </w:tc>
        <w:tc>
          <w:tcPr>
            <w:tcW w:w="1440" w:type="dxa"/>
            <w:tcBorders>
              <w:top w:val="single" w:sz="4" w:space="0" w:color="auto"/>
              <w:bottom w:val="single" w:sz="4" w:space="0" w:color="auto"/>
            </w:tcBorders>
            <w:vAlign w:val="center"/>
          </w:tcPr>
          <w:p w14:paraId="60AE8AAF" w14:textId="77777777" w:rsidR="009A25EA" w:rsidRPr="0006619B" w:rsidRDefault="009A25EA">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w:t>
            </w:r>
            <w:r w:rsidRPr="0006619B">
              <w:rPr>
                <w:rFonts w:ascii="Cordia New" w:hAnsi="Cordia New" w:cs="Cordia New"/>
                <w:b/>
                <w:bCs/>
                <w:lang w:val="en-GB"/>
              </w:rPr>
              <w:t xml:space="preserve"> 2022</w:t>
            </w:r>
          </w:p>
        </w:tc>
      </w:tr>
      <w:tr w:rsidR="009A25EA" w:rsidRPr="0006619B" w14:paraId="4F2A10B7" w14:textId="77777777">
        <w:tc>
          <w:tcPr>
            <w:tcW w:w="3701" w:type="dxa"/>
            <w:vAlign w:val="center"/>
          </w:tcPr>
          <w:p w14:paraId="039F0C0F" w14:textId="77777777" w:rsidR="009A25EA" w:rsidRPr="0006619B" w:rsidRDefault="009A25EA">
            <w:pPr>
              <w:tabs>
                <w:tab w:val="left" w:pos="435"/>
              </w:tabs>
              <w:ind w:left="435" w:right="-72"/>
              <w:rPr>
                <w:rFonts w:ascii="Cordia New" w:hAnsi="Cordia New" w:cs="Cordia New"/>
                <w:sz w:val="22"/>
                <w:szCs w:val="22"/>
                <w:cs/>
              </w:rPr>
            </w:pPr>
          </w:p>
        </w:tc>
        <w:tc>
          <w:tcPr>
            <w:tcW w:w="1440" w:type="dxa"/>
            <w:tcBorders>
              <w:top w:val="single" w:sz="4" w:space="0" w:color="auto"/>
            </w:tcBorders>
            <w:shd w:val="clear" w:color="auto" w:fill="auto"/>
            <w:vAlign w:val="bottom"/>
          </w:tcPr>
          <w:p w14:paraId="079E4856" w14:textId="77777777" w:rsidR="009A25EA" w:rsidRPr="0006619B" w:rsidRDefault="009A25EA">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5E49B726" w14:textId="77777777" w:rsidR="009A25EA" w:rsidRPr="0006619B" w:rsidRDefault="009A25EA">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4D041794" w14:textId="77777777" w:rsidR="009A25EA" w:rsidRPr="0006619B" w:rsidRDefault="009A25EA">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31095C63" w14:textId="77777777" w:rsidR="009A25EA" w:rsidRPr="0006619B" w:rsidRDefault="009A25EA">
            <w:pPr>
              <w:ind w:right="-72"/>
              <w:jc w:val="right"/>
              <w:rPr>
                <w:rFonts w:ascii="Cordia New" w:hAnsi="Cordia New" w:cs="Cordia New"/>
                <w:sz w:val="22"/>
                <w:szCs w:val="22"/>
                <w:cs/>
              </w:rPr>
            </w:pPr>
          </w:p>
        </w:tc>
      </w:tr>
      <w:tr w:rsidR="009A25EA" w:rsidRPr="0006619B" w14:paraId="0F90E861" w14:textId="77777777">
        <w:tc>
          <w:tcPr>
            <w:tcW w:w="3701" w:type="dxa"/>
          </w:tcPr>
          <w:p w14:paraId="1BD012A7" w14:textId="1B7703DD" w:rsidR="009A25EA" w:rsidRPr="0006619B" w:rsidRDefault="009A25EA" w:rsidP="009A25EA">
            <w:pPr>
              <w:ind w:left="435"/>
              <w:rPr>
                <w:rFonts w:ascii="Cordia New" w:hAnsi="Cordia New" w:cs="Cordia New"/>
                <w:color w:val="000000"/>
                <w:cs/>
              </w:rPr>
            </w:pPr>
            <w:r w:rsidRPr="0006619B">
              <w:rPr>
                <w:rFonts w:ascii="Cordia New" w:hAnsi="Cordia New" w:cs="Cordia New"/>
                <w:lang w:val="en-GB"/>
              </w:rPr>
              <w:t>Subsidiary</w:t>
            </w:r>
          </w:p>
        </w:tc>
        <w:tc>
          <w:tcPr>
            <w:tcW w:w="1440" w:type="dxa"/>
            <w:shd w:val="clear" w:color="auto" w:fill="auto"/>
          </w:tcPr>
          <w:p w14:paraId="18683FCD" w14:textId="4D06D6F0" w:rsidR="009A25EA" w:rsidRPr="0006619B" w:rsidRDefault="009A25EA" w:rsidP="009A25EA">
            <w:pPr>
              <w:ind w:right="-72"/>
              <w:jc w:val="right"/>
              <w:rPr>
                <w:rFonts w:ascii="Cordia New" w:hAnsi="Cordia New" w:cs="Cordia New"/>
                <w:cs/>
              </w:rPr>
            </w:pPr>
            <w:r w:rsidRPr="0006619B">
              <w:rPr>
                <w:rFonts w:asciiTheme="minorBidi" w:hAnsiTheme="minorBidi" w:cstheme="minorBidi"/>
                <w:color w:val="000000"/>
                <w:lang w:val="en-GB"/>
              </w:rPr>
              <w:t>494</w:t>
            </w:r>
          </w:p>
        </w:tc>
        <w:tc>
          <w:tcPr>
            <w:tcW w:w="1440" w:type="dxa"/>
            <w:shd w:val="clear" w:color="auto" w:fill="auto"/>
          </w:tcPr>
          <w:p w14:paraId="7264589D" w14:textId="6B7F2D76" w:rsidR="009A25EA" w:rsidRPr="0006619B" w:rsidRDefault="009A25EA" w:rsidP="009A25EA">
            <w:pPr>
              <w:ind w:right="-72"/>
              <w:jc w:val="right"/>
              <w:rPr>
                <w:rFonts w:ascii="Cordia New" w:hAnsi="Cordia New" w:cs="Cordia New"/>
                <w:cs/>
              </w:rPr>
            </w:pPr>
            <w:r w:rsidRPr="0006619B">
              <w:rPr>
                <w:rFonts w:asciiTheme="minorBidi" w:hAnsiTheme="minorBidi" w:cstheme="minorBidi"/>
                <w:color w:val="000000"/>
                <w:lang w:val="en-GB"/>
              </w:rPr>
              <w:t>512</w:t>
            </w:r>
          </w:p>
        </w:tc>
        <w:tc>
          <w:tcPr>
            <w:tcW w:w="1440" w:type="dxa"/>
            <w:shd w:val="clear" w:color="auto" w:fill="auto"/>
            <w:vAlign w:val="center"/>
          </w:tcPr>
          <w:p w14:paraId="0EA86145" w14:textId="608794C4" w:rsidR="009A25EA" w:rsidRPr="0006619B" w:rsidRDefault="009A25EA" w:rsidP="009A25EA">
            <w:pPr>
              <w:tabs>
                <w:tab w:val="decimal" w:pos="572"/>
              </w:tabs>
              <w:ind w:right="-72"/>
              <w:jc w:val="right"/>
              <w:rPr>
                <w:rFonts w:ascii="Cordia New" w:hAnsi="Cordia New" w:cs="Cordia New"/>
                <w:cs/>
              </w:rPr>
            </w:pPr>
            <w:r w:rsidRPr="0006619B">
              <w:rPr>
                <w:rFonts w:asciiTheme="minorBidi" w:hAnsiTheme="minorBidi" w:cstheme="minorBidi"/>
                <w:color w:val="000000"/>
                <w:lang w:val="en-US"/>
              </w:rPr>
              <w:t>16,901</w:t>
            </w:r>
          </w:p>
        </w:tc>
        <w:tc>
          <w:tcPr>
            <w:tcW w:w="1440" w:type="dxa"/>
            <w:shd w:val="clear" w:color="auto" w:fill="auto"/>
            <w:vAlign w:val="center"/>
          </w:tcPr>
          <w:p w14:paraId="6CA84CA3" w14:textId="0E7DEA8E" w:rsidR="009A25EA" w:rsidRPr="0006619B" w:rsidRDefault="009A25EA" w:rsidP="009A25EA">
            <w:pPr>
              <w:tabs>
                <w:tab w:val="decimal" w:pos="572"/>
              </w:tabs>
              <w:ind w:right="-72"/>
              <w:jc w:val="right"/>
              <w:rPr>
                <w:rFonts w:ascii="Cordia New" w:hAnsi="Cordia New" w:cs="Cordia New"/>
                <w:cs/>
              </w:rPr>
            </w:pPr>
            <w:r w:rsidRPr="0006619B">
              <w:rPr>
                <w:rFonts w:asciiTheme="minorBidi" w:hAnsiTheme="minorBidi" w:cstheme="minorBidi"/>
                <w:color w:val="000000"/>
                <w:lang w:val="en-GB"/>
              </w:rPr>
              <w:t>17</w:t>
            </w:r>
            <w:r w:rsidRPr="0006619B">
              <w:rPr>
                <w:rFonts w:asciiTheme="minorBidi" w:hAnsiTheme="minorBidi" w:cstheme="minorBidi"/>
                <w:color w:val="000000"/>
                <w:lang w:val="en-US"/>
              </w:rPr>
              <w:t>,</w:t>
            </w:r>
            <w:r w:rsidRPr="0006619B">
              <w:rPr>
                <w:rFonts w:asciiTheme="minorBidi" w:hAnsiTheme="minorBidi" w:cstheme="minorBidi"/>
                <w:color w:val="000000"/>
                <w:lang w:val="en-GB"/>
              </w:rPr>
              <w:t>682</w:t>
            </w:r>
          </w:p>
        </w:tc>
      </w:tr>
    </w:tbl>
    <w:p w14:paraId="452F78BA" w14:textId="77777777" w:rsidR="009A25EA" w:rsidRPr="0006619B" w:rsidRDefault="009A25EA" w:rsidP="009A25EA">
      <w:pPr>
        <w:jc w:val="both"/>
        <w:rPr>
          <w:rFonts w:ascii="Cordia New" w:hAnsi="Cordia New" w:cs="Cordia New"/>
          <w:lang w:val="en-GB"/>
        </w:rPr>
      </w:pPr>
    </w:p>
    <w:p w14:paraId="493746D8" w14:textId="3C1F6909" w:rsidR="009A25EA" w:rsidRPr="0006619B" w:rsidRDefault="009A25EA" w:rsidP="009A25EA">
      <w:pPr>
        <w:ind w:left="547"/>
        <w:jc w:val="both"/>
        <w:rPr>
          <w:rFonts w:ascii="Cordia New" w:hAnsi="Cordia New" w:cs="Cordia New"/>
          <w:lang w:val="en-US"/>
        </w:rPr>
      </w:pPr>
      <w:r w:rsidRPr="0006619B">
        <w:rPr>
          <w:rFonts w:ascii="Cordia New" w:hAnsi="Cordia New" w:cs="Cordia New"/>
          <w:lang w:val="en-US"/>
        </w:rPr>
        <w:t xml:space="preserve">The Group has a </w:t>
      </w:r>
      <w:r w:rsidR="000669E3" w:rsidRPr="0006619B">
        <w:rPr>
          <w:rFonts w:ascii="Cordia New" w:hAnsi="Cordia New" w:cs="Cordia New"/>
          <w:lang w:val="en-US"/>
        </w:rPr>
        <w:t xml:space="preserve">unsecured </w:t>
      </w:r>
      <w:r w:rsidRPr="0006619B">
        <w:rPr>
          <w:rFonts w:ascii="Cordia New" w:hAnsi="Cordia New" w:cs="Cordia New"/>
          <w:lang w:val="en-US"/>
        </w:rPr>
        <w:t xml:space="preserve">loan from </w:t>
      </w:r>
      <w:r w:rsidR="00BB487E" w:rsidRPr="0006619B">
        <w:rPr>
          <w:rFonts w:ascii="Cordia New" w:hAnsi="Cordia New" w:cs="Cordia New"/>
          <w:lang w:val="en-US"/>
        </w:rPr>
        <w:t xml:space="preserve">a </w:t>
      </w:r>
      <w:r w:rsidRPr="0006619B">
        <w:rPr>
          <w:rFonts w:ascii="Cordia New" w:hAnsi="Cordia New" w:cs="Cordia New"/>
          <w:lang w:val="en-US"/>
        </w:rPr>
        <w:t xml:space="preserve">subsidiary </w:t>
      </w:r>
      <w:r w:rsidR="000669E3" w:rsidRPr="0006619B">
        <w:rPr>
          <w:rFonts w:ascii="Cordia New" w:hAnsi="Cordia New" w:cs="Cordia New"/>
          <w:lang w:val="en-US"/>
        </w:rPr>
        <w:t xml:space="preserve">in </w:t>
      </w:r>
      <w:r w:rsidR="00B8685B" w:rsidRPr="0006619B">
        <w:rPr>
          <w:rFonts w:ascii="Cordia New" w:hAnsi="Cordia New" w:cs="Cordia New"/>
          <w:spacing w:val="-4"/>
          <w:lang w:val="en-GB"/>
        </w:rPr>
        <w:t>Thai Baht</w:t>
      </w:r>
      <w:r w:rsidR="000669E3" w:rsidRPr="0006619B">
        <w:rPr>
          <w:rFonts w:ascii="Cordia New" w:hAnsi="Cordia New" w:cs="Cordia New"/>
          <w:lang w:val="en-US"/>
        </w:rPr>
        <w:t xml:space="preserve"> </w:t>
      </w:r>
      <w:r w:rsidRPr="0006619B">
        <w:rPr>
          <w:rFonts w:ascii="Cordia New" w:hAnsi="Cordia New" w:cs="Cordia New"/>
          <w:lang w:val="en-US"/>
        </w:rPr>
        <w:t>and the interest rate</w:t>
      </w:r>
      <w:r w:rsidR="00723C8D" w:rsidRPr="0006619B">
        <w:rPr>
          <w:rFonts w:ascii="Cordia New" w:hAnsi="Cordia New" w:cs="Cordia New"/>
          <w:lang w:val="en-US"/>
        </w:rPr>
        <w:t>s</w:t>
      </w:r>
      <w:r w:rsidRPr="0006619B">
        <w:rPr>
          <w:rFonts w:ascii="Cordia New" w:hAnsi="Cordia New" w:cs="Cordia New"/>
          <w:lang w:val="en-US"/>
        </w:rPr>
        <w:t xml:space="preserve"> for </w:t>
      </w:r>
      <w:r w:rsidRPr="0006619B">
        <w:rPr>
          <w:rFonts w:ascii="Cordia New" w:hAnsi="Cordia New" w:cs="Cordia New"/>
          <w:lang w:val="en-GB"/>
        </w:rPr>
        <w:t>the year ended 31 December 2023</w:t>
      </w:r>
      <w:r w:rsidRPr="0006619B">
        <w:rPr>
          <w:rFonts w:ascii="Cordia New" w:hAnsi="Cordia New" w:cs="Cordia New"/>
          <w:cs/>
        </w:rPr>
        <w:t xml:space="preserve"> </w:t>
      </w:r>
      <w:r w:rsidRPr="0006619B">
        <w:rPr>
          <w:rFonts w:ascii="Cordia New" w:hAnsi="Cordia New" w:cs="Cordia New"/>
          <w:lang w:val="en-US"/>
        </w:rPr>
        <w:t>w</w:t>
      </w:r>
      <w:r w:rsidR="00723C8D" w:rsidRPr="0006619B">
        <w:rPr>
          <w:rFonts w:ascii="Cordia New" w:hAnsi="Cordia New" w:cs="Cordia New"/>
          <w:lang w:val="en-US"/>
        </w:rPr>
        <w:t>ere</w:t>
      </w:r>
      <w:r w:rsidRPr="0006619B">
        <w:rPr>
          <w:rFonts w:ascii="Cordia New" w:hAnsi="Cordia New" w:cs="Cordia New"/>
          <w:lang w:val="en-US"/>
        </w:rPr>
        <w:t xml:space="preserve"> </w:t>
      </w:r>
      <w:r w:rsidR="005D3F81" w:rsidRPr="0006619B">
        <w:rPr>
          <w:rFonts w:ascii="Cordia New" w:hAnsi="Cordia New" w:cs="Cordia New"/>
          <w:lang w:val="en-GB"/>
        </w:rPr>
        <w:t>2</w:t>
      </w:r>
      <w:r w:rsidRPr="0006619B">
        <w:rPr>
          <w:rFonts w:ascii="Cordia New" w:hAnsi="Cordia New" w:cs="Cordia New"/>
          <w:lang w:val="en-GB"/>
        </w:rPr>
        <w:t>.</w:t>
      </w:r>
      <w:r w:rsidR="005D3F81" w:rsidRPr="0006619B">
        <w:rPr>
          <w:rFonts w:ascii="Cordia New" w:hAnsi="Cordia New" w:cs="Cordia New"/>
          <w:lang w:val="en-GB"/>
        </w:rPr>
        <w:t>0</w:t>
      </w:r>
      <w:r w:rsidRPr="0006619B">
        <w:rPr>
          <w:rFonts w:ascii="Cordia New" w:hAnsi="Cordia New" w:cs="Cordia New"/>
          <w:lang w:val="en-GB"/>
        </w:rPr>
        <w:t>0%</w:t>
      </w:r>
      <w:r w:rsidRPr="0006619B">
        <w:rPr>
          <w:rFonts w:ascii="Cordia New" w:hAnsi="Cordia New" w:cs="Cordia New"/>
          <w:lang w:val="en-US"/>
        </w:rPr>
        <w:t xml:space="preserve"> - </w:t>
      </w:r>
      <w:r w:rsidRPr="0006619B">
        <w:rPr>
          <w:rFonts w:ascii="Cordia New" w:hAnsi="Cordia New" w:cs="Cordia New"/>
          <w:lang w:val="en-GB"/>
        </w:rPr>
        <w:t>5.32</w:t>
      </w:r>
      <w:r w:rsidRPr="0006619B">
        <w:rPr>
          <w:rFonts w:ascii="Cordia New" w:hAnsi="Cordia New" w:cs="Cordia New"/>
          <w:lang w:val="en-US"/>
        </w:rPr>
        <w:t xml:space="preserve">% per annum </w:t>
      </w:r>
      <w:r w:rsidRPr="0006619B">
        <w:rPr>
          <w:rFonts w:ascii="Cordia New" w:hAnsi="Cordia New" w:cs="Cordia New"/>
          <w:spacing w:val="-6"/>
          <w:lang w:val="en-GB"/>
        </w:rPr>
        <w:t>(2022</w:t>
      </w:r>
      <w:r w:rsidRPr="0006619B">
        <w:rPr>
          <w:rFonts w:ascii="Cordia New" w:hAnsi="Cordia New" w:cs="Cordia New"/>
          <w:spacing w:val="-6"/>
          <w:cs/>
        </w:rPr>
        <w:t xml:space="preserve">: </w:t>
      </w:r>
      <w:r w:rsidRPr="0006619B">
        <w:rPr>
          <w:rFonts w:ascii="Cordia New" w:hAnsi="Cordia New" w:cs="Cordia New"/>
          <w:spacing w:val="-6"/>
          <w:lang w:val="en-GB"/>
        </w:rPr>
        <w:t>interest rate w</w:t>
      </w:r>
      <w:r w:rsidR="00723C8D" w:rsidRPr="0006619B">
        <w:rPr>
          <w:rFonts w:ascii="Cordia New" w:hAnsi="Cordia New" w:cs="Cordia New"/>
          <w:spacing w:val="-6"/>
          <w:lang w:val="en-GB"/>
        </w:rPr>
        <w:t>ere</w:t>
      </w:r>
      <w:r w:rsidRPr="0006619B">
        <w:rPr>
          <w:rFonts w:ascii="Cordia New" w:hAnsi="Cordia New" w:cs="Cordia New"/>
          <w:spacing w:val="-6"/>
          <w:lang w:val="en-GB"/>
        </w:rPr>
        <w:t xml:space="preserve"> 2</w:t>
      </w:r>
      <w:r w:rsidRPr="0006619B">
        <w:rPr>
          <w:rFonts w:ascii="Cordia New" w:hAnsi="Cordia New" w:cs="Cordia New"/>
          <w:lang w:val="en-GB"/>
        </w:rPr>
        <w:t>.00%</w:t>
      </w:r>
      <w:r w:rsidRPr="0006619B">
        <w:rPr>
          <w:rFonts w:ascii="Cordia New" w:hAnsi="Cordia New" w:cs="Cordia New"/>
          <w:lang w:val="en-US"/>
        </w:rPr>
        <w:t xml:space="preserve"> - </w:t>
      </w:r>
      <w:r w:rsidRPr="0006619B">
        <w:rPr>
          <w:rFonts w:ascii="Cordia New" w:hAnsi="Cordia New" w:cs="Cordia New"/>
          <w:lang w:val="en-GB"/>
        </w:rPr>
        <w:t>3.80</w:t>
      </w:r>
      <w:r w:rsidRPr="0006619B">
        <w:rPr>
          <w:rFonts w:ascii="Cordia New" w:hAnsi="Cordia New" w:cs="Cordia New"/>
          <w:lang w:val="en-US"/>
        </w:rPr>
        <w:t xml:space="preserve">% </w:t>
      </w:r>
      <w:r w:rsidRPr="0006619B">
        <w:rPr>
          <w:rFonts w:ascii="Cordia New" w:hAnsi="Cordia New" w:cs="Cordia New"/>
          <w:spacing w:val="-6"/>
          <w:lang w:val="en-GB"/>
        </w:rPr>
        <w:t>per annum)</w:t>
      </w:r>
      <w:r w:rsidRPr="0006619B">
        <w:rPr>
          <w:rFonts w:ascii="Cordia New" w:hAnsi="Cordia New" w:cs="Cordia New"/>
          <w:lang w:val="en-US"/>
        </w:rPr>
        <w:t>.</w:t>
      </w:r>
    </w:p>
    <w:p w14:paraId="1ADA222F" w14:textId="77777777" w:rsidR="009A25EA" w:rsidRPr="0006619B" w:rsidRDefault="009A25EA" w:rsidP="005E077E">
      <w:pPr>
        <w:tabs>
          <w:tab w:val="left" w:pos="540"/>
        </w:tabs>
        <w:ind w:left="540" w:hanging="540"/>
        <w:jc w:val="both"/>
        <w:rPr>
          <w:rFonts w:ascii="Cordia New" w:hAnsi="Cordia New" w:cs="Cordia New"/>
          <w:b/>
          <w:bCs/>
          <w:color w:val="CF4A02"/>
          <w:lang w:val="en-US"/>
        </w:rPr>
      </w:pPr>
    </w:p>
    <w:p w14:paraId="13D5C103" w14:textId="25084113" w:rsidR="0057294A" w:rsidRPr="0006619B" w:rsidRDefault="009A25EA" w:rsidP="005E077E">
      <w:pPr>
        <w:tabs>
          <w:tab w:val="left" w:pos="540"/>
        </w:tabs>
        <w:ind w:left="540" w:hanging="540"/>
        <w:jc w:val="both"/>
        <w:rPr>
          <w:rFonts w:ascii="Cordia New" w:hAnsi="Cordia New" w:cs="Cordia New"/>
          <w:b/>
          <w:bCs/>
          <w:color w:val="CF4A02"/>
          <w:lang w:val="en-GB"/>
        </w:rPr>
      </w:pPr>
      <w:r w:rsidRPr="0006619B">
        <w:rPr>
          <w:rFonts w:ascii="Cordia New" w:hAnsi="Cordia New" w:cs="Cordia New"/>
          <w:b/>
          <w:bCs/>
          <w:color w:val="CF4A02"/>
          <w:lang w:val="en-US"/>
        </w:rPr>
        <w:t>f</w:t>
      </w:r>
      <w:r w:rsidR="0057294A" w:rsidRPr="0006619B">
        <w:rPr>
          <w:rFonts w:ascii="Cordia New" w:hAnsi="Cordia New" w:cs="Cordia New"/>
          <w:b/>
          <w:bCs/>
          <w:color w:val="CF4A02"/>
          <w:lang w:val="en-US"/>
        </w:rPr>
        <w:t>)</w:t>
      </w:r>
      <w:r w:rsidR="0057294A" w:rsidRPr="0006619B">
        <w:rPr>
          <w:rFonts w:ascii="Cordia New" w:hAnsi="Cordia New" w:cs="Cordia New"/>
          <w:b/>
          <w:bCs/>
          <w:color w:val="CF4A02"/>
          <w:lang w:val="en-US"/>
        </w:rPr>
        <w:tab/>
        <w:t>Director</w:t>
      </w:r>
      <w:r w:rsidR="0057294A" w:rsidRPr="0006619B">
        <w:rPr>
          <w:rFonts w:ascii="Cordia New" w:hAnsi="Cordia New" w:cs="Cordia New"/>
          <w:b/>
          <w:bCs/>
          <w:color w:val="CF4A02"/>
          <w:cs/>
        </w:rPr>
        <w:t xml:space="preserve"> </w:t>
      </w:r>
      <w:r w:rsidR="0057294A" w:rsidRPr="0006619B">
        <w:rPr>
          <w:rFonts w:ascii="Cordia New" w:hAnsi="Cordia New" w:cs="Cordia New"/>
          <w:b/>
          <w:bCs/>
          <w:color w:val="CF4A02"/>
          <w:lang w:val="en-US"/>
        </w:rPr>
        <w:t>and</w:t>
      </w:r>
      <w:r w:rsidR="0057294A" w:rsidRPr="0006619B">
        <w:rPr>
          <w:rFonts w:ascii="Cordia New" w:hAnsi="Cordia New" w:cs="Cordia New"/>
          <w:b/>
          <w:bCs/>
          <w:color w:val="CF4A02"/>
          <w:cs/>
        </w:rPr>
        <w:t xml:space="preserve"> </w:t>
      </w:r>
      <w:r w:rsidR="0057294A" w:rsidRPr="0006619B">
        <w:rPr>
          <w:rFonts w:ascii="Cordia New" w:hAnsi="Cordia New" w:cs="Cordia New"/>
          <w:b/>
          <w:bCs/>
          <w:color w:val="CF4A02"/>
          <w:lang w:val="en-US"/>
        </w:rPr>
        <w:t>executive</w:t>
      </w:r>
      <w:r w:rsidR="0057294A" w:rsidRPr="0006619B">
        <w:rPr>
          <w:rFonts w:ascii="Cordia New" w:hAnsi="Cordia New" w:cs="Cordia New"/>
          <w:b/>
          <w:bCs/>
          <w:color w:val="CF4A02"/>
          <w:cs/>
        </w:rPr>
        <w:t xml:space="preserve"> </w:t>
      </w:r>
      <w:r w:rsidR="0057294A" w:rsidRPr="0006619B">
        <w:rPr>
          <w:rFonts w:ascii="Cordia New" w:hAnsi="Cordia New" w:cs="Cordia New"/>
          <w:b/>
          <w:bCs/>
          <w:color w:val="CF4A02"/>
          <w:lang w:val="en-US"/>
        </w:rPr>
        <w:t>management</w:t>
      </w:r>
      <w:r w:rsidR="0057294A" w:rsidRPr="0006619B">
        <w:rPr>
          <w:rFonts w:ascii="Cordia New" w:hAnsi="Cordia New" w:cs="Cordia New"/>
          <w:b/>
          <w:bCs/>
          <w:color w:val="CF4A02"/>
          <w:cs/>
        </w:rPr>
        <w:t xml:space="preserve"> </w:t>
      </w:r>
      <w:r w:rsidR="0057294A" w:rsidRPr="0006619B">
        <w:rPr>
          <w:rFonts w:ascii="Cordia New" w:hAnsi="Cordia New" w:cs="Cordia New"/>
          <w:b/>
          <w:bCs/>
          <w:color w:val="CF4A02"/>
          <w:lang w:val="en-US"/>
        </w:rPr>
        <w:t>fees</w:t>
      </w:r>
      <w:r w:rsidR="007445C1" w:rsidRPr="0006619B">
        <w:rPr>
          <w:rFonts w:ascii="Cordia New" w:hAnsi="Cordia New" w:cs="Cordia New"/>
          <w:b/>
          <w:bCs/>
          <w:color w:val="CF4A02"/>
          <w:lang w:val="en-US"/>
        </w:rPr>
        <w:t xml:space="preserve"> of the </w:t>
      </w:r>
      <w:r w:rsidR="003C03AF" w:rsidRPr="0006619B">
        <w:rPr>
          <w:rFonts w:ascii="Cordia New" w:hAnsi="Cordia New" w:cs="Cordia New"/>
          <w:b/>
          <w:bCs/>
          <w:color w:val="CF4A02"/>
          <w:lang w:val="en-GB"/>
        </w:rPr>
        <w:t>G</w:t>
      </w:r>
      <w:r w:rsidR="007445C1" w:rsidRPr="0006619B">
        <w:rPr>
          <w:rFonts w:ascii="Cordia New" w:hAnsi="Cordia New" w:cs="Cordia New"/>
          <w:b/>
          <w:bCs/>
          <w:color w:val="CF4A02"/>
          <w:lang w:val="en-US"/>
        </w:rPr>
        <w:t>roup</w:t>
      </w:r>
    </w:p>
    <w:p w14:paraId="0A5A5E2B" w14:textId="77777777" w:rsidR="0057294A" w:rsidRPr="0006619B" w:rsidRDefault="0057294A" w:rsidP="005E077E">
      <w:pPr>
        <w:ind w:left="540"/>
        <w:jc w:val="both"/>
        <w:rPr>
          <w:rFonts w:ascii="Cordia New" w:hAnsi="Cordia New" w:cs="Cordia New"/>
          <w:b/>
          <w:bCs/>
          <w:color w:val="ED7D31"/>
          <w:cs/>
          <w:lang w:val="en-GB"/>
        </w:rPr>
      </w:pPr>
    </w:p>
    <w:p w14:paraId="47DB5570" w14:textId="6A3D71AF" w:rsidR="0057294A" w:rsidRPr="0006619B" w:rsidRDefault="0057294A" w:rsidP="005E077E">
      <w:pPr>
        <w:ind w:left="540"/>
        <w:jc w:val="both"/>
        <w:rPr>
          <w:rFonts w:ascii="Cordia New" w:hAnsi="Cordia New" w:cs="Cordia New"/>
          <w:lang w:val="en-GB"/>
        </w:rPr>
      </w:pPr>
      <w:r w:rsidRPr="0006619B">
        <w:rPr>
          <w:rFonts w:ascii="Cordia New" w:hAnsi="Cordia New" w:cs="Cordia New"/>
          <w:lang w:val="en-GB"/>
        </w:rPr>
        <w:t>Director and executive management fees</w:t>
      </w:r>
      <w:r w:rsidRPr="0006619B">
        <w:rPr>
          <w:rFonts w:ascii="Cordia New" w:hAnsi="Cordia New" w:cs="Cordia New"/>
          <w:cs/>
        </w:rPr>
        <w:t xml:space="preserve"> </w:t>
      </w:r>
      <w:r w:rsidR="007445C1" w:rsidRPr="0006619B">
        <w:rPr>
          <w:rFonts w:ascii="Cordia New" w:hAnsi="Cordia New" w:cs="Cordia New" w:hint="cs"/>
          <w:cs/>
        </w:rPr>
        <w:t xml:space="preserve">of the </w:t>
      </w:r>
      <w:r w:rsidR="003C03AF" w:rsidRPr="0006619B">
        <w:rPr>
          <w:rFonts w:ascii="Cordia New" w:hAnsi="Cordia New" w:cs="Cordia New" w:hint="cs"/>
          <w:cs/>
        </w:rPr>
        <w:t>G</w:t>
      </w:r>
      <w:r w:rsidR="007445C1" w:rsidRPr="0006619B">
        <w:rPr>
          <w:rFonts w:ascii="Cordia New" w:hAnsi="Cordia New" w:cs="Cordia New" w:hint="cs"/>
          <w:cs/>
        </w:rPr>
        <w:t xml:space="preserve">roup </w:t>
      </w:r>
      <w:r w:rsidRPr="0006619B">
        <w:rPr>
          <w:rFonts w:ascii="Cordia New" w:hAnsi="Cordia New" w:cs="Cordia New"/>
          <w:lang w:val="en-GB"/>
        </w:rPr>
        <w:t>for the year</w:t>
      </w:r>
      <w:r w:rsidR="00723C8D" w:rsidRPr="0006619B">
        <w:rPr>
          <w:rFonts w:ascii="Cordia New" w:hAnsi="Cordia New" w:cs="Cordia New"/>
          <w:lang w:val="en-GB"/>
        </w:rPr>
        <w:t>s</w:t>
      </w:r>
      <w:r w:rsidRPr="0006619B">
        <w:rPr>
          <w:rFonts w:ascii="Cordia New" w:hAnsi="Cordia New" w:cs="Cordia New"/>
          <w:lang w:val="en-GB"/>
        </w:rPr>
        <w:t xml:space="preserve"> ended </w:t>
      </w:r>
      <w:r w:rsidR="009C67CF" w:rsidRPr="0006619B">
        <w:rPr>
          <w:rFonts w:ascii="Cordia New" w:hAnsi="Cordia New" w:cs="Cordia New"/>
          <w:lang w:val="en-GB"/>
        </w:rPr>
        <w:t>31</w:t>
      </w:r>
      <w:r w:rsidRPr="0006619B">
        <w:rPr>
          <w:rFonts w:ascii="Cordia New" w:hAnsi="Cordia New" w:cs="Cordia New"/>
          <w:lang w:val="en-GB"/>
        </w:rPr>
        <w:t xml:space="preserve"> December are as follows:</w:t>
      </w:r>
    </w:p>
    <w:p w14:paraId="44697DE8" w14:textId="77777777" w:rsidR="0057294A" w:rsidRPr="0006619B" w:rsidRDefault="0057294A" w:rsidP="005E077E">
      <w:pPr>
        <w:ind w:left="540"/>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06619B" w14:paraId="5FE7C607" w14:textId="77777777" w:rsidTr="00570CE3">
        <w:trPr>
          <w:trHeight w:val="250"/>
        </w:trPr>
        <w:tc>
          <w:tcPr>
            <w:tcW w:w="3701" w:type="dxa"/>
            <w:vAlign w:val="center"/>
          </w:tcPr>
          <w:p w14:paraId="1E100D6B" w14:textId="77777777" w:rsidR="00D72402" w:rsidRPr="0006619B" w:rsidRDefault="00D72402" w:rsidP="005E077E">
            <w:pPr>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68DF7711"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D72402" w:rsidRPr="0006619B" w14:paraId="6B16F73F" w14:textId="77777777" w:rsidTr="00570CE3">
        <w:tc>
          <w:tcPr>
            <w:tcW w:w="3701" w:type="dxa"/>
            <w:vAlign w:val="center"/>
          </w:tcPr>
          <w:p w14:paraId="59A4E83D" w14:textId="77777777" w:rsidR="00D72402" w:rsidRPr="0006619B" w:rsidRDefault="00D72402" w:rsidP="005E077E">
            <w:pPr>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66E4301"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6F0D44D8"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D72402" w:rsidRPr="0006619B" w14:paraId="7E444CFC" w14:textId="77777777" w:rsidTr="00570CE3">
        <w:tc>
          <w:tcPr>
            <w:tcW w:w="3701" w:type="dxa"/>
            <w:vAlign w:val="center"/>
          </w:tcPr>
          <w:p w14:paraId="6B181190" w14:textId="77777777" w:rsidR="00D72402" w:rsidRPr="0006619B" w:rsidRDefault="00D72402" w:rsidP="005E077E">
            <w:pPr>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1566ADE3" w14:textId="02C9ABE1"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1F299896" w14:textId="3456BA38"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19CF7209" w14:textId="05C3A4AB"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465677F2" w14:textId="708BBEA7"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D72402" w:rsidRPr="0006619B" w14:paraId="7BC88236" w14:textId="77777777" w:rsidTr="00A659E1">
        <w:tc>
          <w:tcPr>
            <w:tcW w:w="3701" w:type="dxa"/>
            <w:vAlign w:val="center"/>
          </w:tcPr>
          <w:p w14:paraId="1D4A6A17" w14:textId="77777777" w:rsidR="00D72402" w:rsidRPr="0006619B" w:rsidRDefault="00D72402" w:rsidP="005E077E">
            <w:pPr>
              <w:ind w:left="435" w:right="-72"/>
              <w:rPr>
                <w:rFonts w:ascii="Cordia New" w:hAnsi="Cordia New" w:cs="Cordia New"/>
                <w:cs/>
              </w:rPr>
            </w:pPr>
          </w:p>
        </w:tc>
        <w:tc>
          <w:tcPr>
            <w:tcW w:w="1440" w:type="dxa"/>
            <w:tcBorders>
              <w:top w:val="single" w:sz="4" w:space="0" w:color="auto"/>
            </w:tcBorders>
            <w:shd w:val="clear" w:color="auto" w:fill="auto"/>
            <w:vAlign w:val="bottom"/>
          </w:tcPr>
          <w:p w14:paraId="4AD4C8A6"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0226F68"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418C039"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4932392" w14:textId="77777777" w:rsidR="00D72402" w:rsidRPr="0006619B" w:rsidRDefault="00D72402" w:rsidP="005E077E">
            <w:pPr>
              <w:ind w:right="-72"/>
              <w:jc w:val="right"/>
              <w:rPr>
                <w:rFonts w:ascii="Cordia New" w:hAnsi="Cordia New" w:cs="Cordia New"/>
                <w:cs/>
              </w:rPr>
            </w:pPr>
          </w:p>
        </w:tc>
      </w:tr>
      <w:tr w:rsidR="009A25EA" w:rsidRPr="0006619B" w14:paraId="647D98E3" w14:textId="77777777" w:rsidTr="00A659E1">
        <w:tc>
          <w:tcPr>
            <w:tcW w:w="3701" w:type="dxa"/>
            <w:vAlign w:val="center"/>
          </w:tcPr>
          <w:p w14:paraId="56383A37" w14:textId="77777777" w:rsidR="009A25EA" w:rsidRPr="0006619B" w:rsidRDefault="009A25EA" w:rsidP="009A25EA">
            <w:pPr>
              <w:ind w:left="435"/>
              <w:jc w:val="both"/>
              <w:rPr>
                <w:rFonts w:ascii="Cordia New" w:hAnsi="Cordia New" w:cs="Cordia New"/>
                <w:cs/>
              </w:rPr>
            </w:pPr>
            <w:r w:rsidRPr="0006619B">
              <w:rPr>
                <w:rFonts w:ascii="Cordia New" w:hAnsi="Cordia New" w:cs="Cordia New"/>
              </w:rPr>
              <w:t>Short-term</w:t>
            </w:r>
            <w:r w:rsidRPr="0006619B">
              <w:rPr>
                <w:rFonts w:ascii="Cordia New" w:hAnsi="Cordia New" w:cs="Cordia New"/>
                <w:cs/>
              </w:rPr>
              <w:t xml:space="preserve"> </w:t>
            </w:r>
            <w:r w:rsidRPr="0006619B">
              <w:rPr>
                <w:rFonts w:ascii="Cordia New" w:hAnsi="Cordia New" w:cs="Cordia New"/>
              </w:rPr>
              <w:t>benefits</w:t>
            </w:r>
          </w:p>
        </w:tc>
        <w:tc>
          <w:tcPr>
            <w:tcW w:w="1440" w:type="dxa"/>
            <w:shd w:val="clear" w:color="auto" w:fill="auto"/>
            <w:vAlign w:val="center"/>
          </w:tcPr>
          <w:p w14:paraId="461E3FB3" w14:textId="6A62B54F"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US"/>
              </w:rPr>
              <w:t>8</w:t>
            </w:r>
          </w:p>
        </w:tc>
        <w:tc>
          <w:tcPr>
            <w:tcW w:w="1440" w:type="dxa"/>
            <w:shd w:val="clear" w:color="auto" w:fill="auto"/>
            <w:vAlign w:val="center"/>
          </w:tcPr>
          <w:p w14:paraId="117E8933" w14:textId="147671F7"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GB"/>
              </w:rPr>
              <w:t>7</w:t>
            </w:r>
          </w:p>
        </w:tc>
        <w:tc>
          <w:tcPr>
            <w:tcW w:w="1440" w:type="dxa"/>
            <w:shd w:val="clear" w:color="auto" w:fill="auto"/>
            <w:vAlign w:val="center"/>
          </w:tcPr>
          <w:p w14:paraId="3E6234D5" w14:textId="1EFEC87B"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US"/>
              </w:rPr>
              <w:t>267</w:t>
            </w:r>
          </w:p>
        </w:tc>
        <w:tc>
          <w:tcPr>
            <w:tcW w:w="1440" w:type="dxa"/>
            <w:shd w:val="clear" w:color="auto" w:fill="auto"/>
            <w:vAlign w:val="center"/>
          </w:tcPr>
          <w:p w14:paraId="589197E9" w14:textId="3CF04F41"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GB"/>
              </w:rPr>
              <w:t>244</w:t>
            </w:r>
          </w:p>
        </w:tc>
      </w:tr>
      <w:tr w:rsidR="009A25EA" w:rsidRPr="0006619B" w14:paraId="29121559" w14:textId="77777777" w:rsidTr="00A659E1">
        <w:tc>
          <w:tcPr>
            <w:tcW w:w="3701" w:type="dxa"/>
            <w:vAlign w:val="center"/>
          </w:tcPr>
          <w:p w14:paraId="415F351A" w14:textId="77777777" w:rsidR="009A25EA" w:rsidRPr="0006619B" w:rsidRDefault="009A25EA" w:rsidP="009A25EA">
            <w:pPr>
              <w:ind w:left="435"/>
              <w:jc w:val="both"/>
              <w:rPr>
                <w:rFonts w:ascii="Cordia New" w:hAnsi="Cordia New" w:cs="Cordia New"/>
                <w:lang w:val="en-GB"/>
              </w:rPr>
            </w:pPr>
            <w:r w:rsidRPr="0006619B">
              <w:rPr>
                <w:rFonts w:ascii="Cordia New" w:hAnsi="Cordia New" w:cs="Cordia New"/>
                <w:lang w:val="en-GB"/>
              </w:rPr>
              <w:t>Post-employment and</w:t>
            </w:r>
          </w:p>
          <w:p w14:paraId="7C84EADA" w14:textId="77777777" w:rsidR="009A25EA" w:rsidRPr="0006619B" w:rsidRDefault="009A25EA" w:rsidP="009A25EA">
            <w:pPr>
              <w:ind w:left="435"/>
              <w:jc w:val="both"/>
              <w:rPr>
                <w:rFonts w:ascii="Cordia New" w:hAnsi="Cordia New" w:cs="Cordia New"/>
                <w:cs/>
                <w:lang w:val="en-GB"/>
              </w:rPr>
            </w:pPr>
            <w:r w:rsidRPr="0006619B">
              <w:rPr>
                <w:rFonts w:ascii="Cordia New" w:hAnsi="Cordia New" w:cs="Cordia New"/>
                <w:lang w:val="en-GB"/>
              </w:rPr>
              <w:t xml:space="preserve">   other long-term benefits</w:t>
            </w:r>
          </w:p>
        </w:tc>
        <w:tc>
          <w:tcPr>
            <w:tcW w:w="1440" w:type="dxa"/>
            <w:tcBorders>
              <w:bottom w:val="single" w:sz="4" w:space="0" w:color="auto"/>
            </w:tcBorders>
            <w:shd w:val="clear" w:color="auto" w:fill="auto"/>
            <w:vAlign w:val="bottom"/>
          </w:tcPr>
          <w:p w14:paraId="1232A72F" w14:textId="6A1D5431" w:rsidR="009A25EA" w:rsidRPr="0006619B" w:rsidRDefault="009A25EA" w:rsidP="009A25EA">
            <w:pPr>
              <w:ind w:right="-72"/>
              <w:jc w:val="right"/>
              <w:rPr>
                <w:rFonts w:ascii="Cordia New" w:hAnsi="Cordia New" w:cs="Cordia New"/>
                <w:lang w:val="en-GB"/>
              </w:rPr>
            </w:pPr>
            <w:r w:rsidRPr="0006619B">
              <w:rPr>
                <w:rFonts w:asciiTheme="minorBidi" w:hAnsiTheme="minorBidi" w:cstheme="minorBidi"/>
                <w:lang w:val="en-GB"/>
              </w:rPr>
              <w:t>-</w:t>
            </w:r>
          </w:p>
        </w:tc>
        <w:tc>
          <w:tcPr>
            <w:tcW w:w="1440" w:type="dxa"/>
            <w:tcBorders>
              <w:bottom w:val="single" w:sz="4" w:space="0" w:color="auto"/>
            </w:tcBorders>
            <w:shd w:val="clear" w:color="auto" w:fill="auto"/>
            <w:vAlign w:val="bottom"/>
          </w:tcPr>
          <w:p w14:paraId="3C445E76" w14:textId="17196BBE" w:rsidR="009A25EA" w:rsidRPr="0006619B" w:rsidRDefault="009A25EA" w:rsidP="009A25EA">
            <w:pPr>
              <w:ind w:right="-72"/>
              <w:jc w:val="right"/>
              <w:rPr>
                <w:rFonts w:ascii="Cordia New" w:hAnsi="Cordia New" w:cs="Cordia New"/>
                <w:lang w:val="en-GB"/>
              </w:rPr>
            </w:pPr>
            <w:r w:rsidRPr="0006619B">
              <w:rPr>
                <w:rFonts w:asciiTheme="minorBidi" w:hAnsiTheme="minorBidi" w:cstheme="minorBidi"/>
                <w:lang w:val="en-GB"/>
              </w:rPr>
              <w:t>-</w:t>
            </w:r>
          </w:p>
        </w:tc>
        <w:tc>
          <w:tcPr>
            <w:tcW w:w="1440" w:type="dxa"/>
            <w:tcBorders>
              <w:bottom w:val="single" w:sz="4" w:space="0" w:color="auto"/>
            </w:tcBorders>
            <w:shd w:val="clear" w:color="auto" w:fill="auto"/>
            <w:vAlign w:val="bottom"/>
          </w:tcPr>
          <w:p w14:paraId="25E8AB09" w14:textId="45470A3A"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US"/>
              </w:rPr>
              <w:t>13</w:t>
            </w:r>
          </w:p>
        </w:tc>
        <w:tc>
          <w:tcPr>
            <w:tcW w:w="1440" w:type="dxa"/>
            <w:tcBorders>
              <w:bottom w:val="single" w:sz="4" w:space="0" w:color="auto"/>
            </w:tcBorders>
            <w:shd w:val="clear" w:color="auto" w:fill="auto"/>
            <w:vAlign w:val="bottom"/>
          </w:tcPr>
          <w:p w14:paraId="69F64DC3" w14:textId="735F8487"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GB"/>
              </w:rPr>
              <w:t>8</w:t>
            </w:r>
          </w:p>
        </w:tc>
      </w:tr>
      <w:tr w:rsidR="009A25EA" w:rsidRPr="0006619B" w14:paraId="017E83CF" w14:textId="77777777" w:rsidTr="00A659E1">
        <w:tc>
          <w:tcPr>
            <w:tcW w:w="3701" w:type="dxa"/>
          </w:tcPr>
          <w:p w14:paraId="51EBF7C2" w14:textId="77777777" w:rsidR="009A25EA" w:rsidRPr="0006619B" w:rsidRDefault="009A25EA" w:rsidP="009A25EA">
            <w:pPr>
              <w:ind w:left="435"/>
              <w:jc w:val="both"/>
              <w:rPr>
                <w:rFonts w:ascii="Cordia New" w:hAnsi="Cordia New" w:cs="Cordia New"/>
                <w:cs/>
              </w:rPr>
            </w:pPr>
          </w:p>
        </w:tc>
        <w:tc>
          <w:tcPr>
            <w:tcW w:w="1440" w:type="dxa"/>
            <w:tcBorders>
              <w:bottom w:val="single" w:sz="4" w:space="0" w:color="auto"/>
            </w:tcBorders>
            <w:shd w:val="clear" w:color="auto" w:fill="auto"/>
            <w:vAlign w:val="center"/>
          </w:tcPr>
          <w:p w14:paraId="648CB8C6" w14:textId="1F318CD0" w:rsidR="009A25EA" w:rsidRPr="0006619B" w:rsidRDefault="009A25EA" w:rsidP="009A25EA">
            <w:pPr>
              <w:ind w:right="-72"/>
              <w:jc w:val="right"/>
              <w:rPr>
                <w:rFonts w:ascii="Cordia New" w:hAnsi="Cordia New" w:cs="Cordia New"/>
                <w:cs/>
              </w:rPr>
            </w:pPr>
            <w:r w:rsidRPr="0006619B">
              <w:rPr>
                <w:rFonts w:asciiTheme="minorBidi" w:hAnsiTheme="minorBidi" w:cstheme="minorBidi" w:hint="cs"/>
                <w:cs/>
              </w:rPr>
              <w:t>8</w:t>
            </w:r>
          </w:p>
        </w:tc>
        <w:tc>
          <w:tcPr>
            <w:tcW w:w="1440" w:type="dxa"/>
            <w:tcBorders>
              <w:bottom w:val="single" w:sz="4" w:space="0" w:color="auto"/>
            </w:tcBorders>
            <w:shd w:val="clear" w:color="auto" w:fill="auto"/>
            <w:vAlign w:val="center"/>
          </w:tcPr>
          <w:p w14:paraId="059961F8" w14:textId="02EE0539" w:rsidR="009A25EA" w:rsidRPr="0006619B" w:rsidRDefault="009A25EA" w:rsidP="009A25EA">
            <w:pPr>
              <w:ind w:right="-72"/>
              <w:jc w:val="right"/>
              <w:rPr>
                <w:rFonts w:ascii="Cordia New" w:hAnsi="Cordia New" w:cs="Cordia New"/>
                <w:cs/>
              </w:rPr>
            </w:pPr>
            <w:r w:rsidRPr="0006619B">
              <w:rPr>
                <w:rFonts w:asciiTheme="minorBidi" w:hAnsiTheme="minorBidi" w:cstheme="minorBidi" w:hint="cs"/>
                <w:lang w:val="en-GB"/>
              </w:rPr>
              <w:t>7</w:t>
            </w:r>
          </w:p>
        </w:tc>
        <w:tc>
          <w:tcPr>
            <w:tcW w:w="1440" w:type="dxa"/>
            <w:tcBorders>
              <w:bottom w:val="single" w:sz="4" w:space="0" w:color="auto"/>
            </w:tcBorders>
            <w:shd w:val="clear" w:color="auto" w:fill="auto"/>
            <w:vAlign w:val="center"/>
          </w:tcPr>
          <w:p w14:paraId="685018FE" w14:textId="004B11E2"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US"/>
              </w:rPr>
              <w:t>280</w:t>
            </w:r>
          </w:p>
        </w:tc>
        <w:tc>
          <w:tcPr>
            <w:tcW w:w="1440" w:type="dxa"/>
            <w:tcBorders>
              <w:bottom w:val="single" w:sz="4" w:space="0" w:color="auto"/>
            </w:tcBorders>
            <w:shd w:val="clear" w:color="auto" w:fill="auto"/>
            <w:vAlign w:val="center"/>
          </w:tcPr>
          <w:p w14:paraId="63DBC76D" w14:textId="3BF126D7"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GB"/>
              </w:rPr>
              <w:t>252</w:t>
            </w:r>
          </w:p>
        </w:tc>
      </w:tr>
    </w:tbl>
    <w:p w14:paraId="77F7E184" w14:textId="25B41D5B" w:rsidR="005C7796" w:rsidRPr="0006619B" w:rsidRDefault="005C7796" w:rsidP="005E077E">
      <w:pPr>
        <w:ind w:left="540"/>
        <w:jc w:val="both"/>
        <w:rPr>
          <w:rFonts w:ascii="Cordia New" w:hAnsi="Cordia New" w:cs="Cordia New"/>
          <w:lang w:val="en-GB"/>
        </w:rPr>
      </w:pPr>
    </w:p>
    <w:p w14:paraId="09D6E528" w14:textId="77777777" w:rsidR="005C7796" w:rsidRPr="0006619B" w:rsidRDefault="005C7796">
      <w:pPr>
        <w:spacing w:after="160" w:line="259" w:lineRule="auto"/>
        <w:rPr>
          <w:rFonts w:ascii="Cordia New" w:hAnsi="Cordia New" w:cs="Cordia New"/>
          <w:lang w:val="en-GB"/>
        </w:rPr>
      </w:pPr>
      <w:r w:rsidRPr="0006619B">
        <w:rPr>
          <w:rFonts w:ascii="Cordia New" w:hAnsi="Cordia New" w:cs="Cordia New"/>
          <w:lang w:val="en-GB"/>
        </w:rPr>
        <w:br w:type="page"/>
      </w:r>
    </w:p>
    <w:p w14:paraId="2CA3DF23" w14:textId="77777777" w:rsidR="00D72402" w:rsidRPr="0006619B" w:rsidRDefault="00D72402" w:rsidP="005E077E">
      <w:pPr>
        <w:ind w:left="540"/>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06619B" w14:paraId="001D2959" w14:textId="77777777" w:rsidTr="00570CE3">
        <w:trPr>
          <w:trHeight w:val="250"/>
        </w:trPr>
        <w:tc>
          <w:tcPr>
            <w:tcW w:w="3701" w:type="dxa"/>
            <w:vAlign w:val="center"/>
          </w:tcPr>
          <w:p w14:paraId="44791325" w14:textId="77777777" w:rsidR="00D72402" w:rsidRPr="0006619B" w:rsidRDefault="00D72402" w:rsidP="005E077E">
            <w:pPr>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3E054AB"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D72402" w:rsidRPr="0006619B" w14:paraId="327540C2" w14:textId="77777777" w:rsidTr="00570CE3">
        <w:tc>
          <w:tcPr>
            <w:tcW w:w="3701" w:type="dxa"/>
            <w:vAlign w:val="center"/>
          </w:tcPr>
          <w:p w14:paraId="79C7ED4E" w14:textId="77777777" w:rsidR="00D72402" w:rsidRPr="0006619B" w:rsidRDefault="00D72402" w:rsidP="005E077E">
            <w:pPr>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05E7CF77"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290EA8FA"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D72402" w:rsidRPr="0006619B" w14:paraId="4E438F7A" w14:textId="77777777" w:rsidTr="00570CE3">
        <w:tc>
          <w:tcPr>
            <w:tcW w:w="3701" w:type="dxa"/>
            <w:vAlign w:val="center"/>
          </w:tcPr>
          <w:p w14:paraId="57422652" w14:textId="77777777" w:rsidR="00D72402" w:rsidRPr="0006619B" w:rsidRDefault="00D72402" w:rsidP="005E077E">
            <w:pPr>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1FC4FB72" w14:textId="7D3F5129"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62EF0E37" w14:textId="30FC64D3"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080150F7" w14:textId="4DE11100"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358BC64F" w14:textId="215A1728" w:rsidR="00D72402"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D72402" w:rsidRPr="0006619B" w14:paraId="73A4C4AC" w14:textId="77777777" w:rsidTr="00A659E1">
        <w:tc>
          <w:tcPr>
            <w:tcW w:w="3701" w:type="dxa"/>
            <w:vAlign w:val="center"/>
          </w:tcPr>
          <w:p w14:paraId="10E41FCD" w14:textId="77777777" w:rsidR="00D72402" w:rsidRPr="0006619B" w:rsidRDefault="00D72402" w:rsidP="005E077E">
            <w:pPr>
              <w:ind w:left="435" w:right="-72"/>
              <w:rPr>
                <w:rFonts w:ascii="Cordia New" w:hAnsi="Cordia New" w:cs="Cordia New"/>
                <w:cs/>
              </w:rPr>
            </w:pPr>
          </w:p>
        </w:tc>
        <w:tc>
          <w:tcPr>
            <w:tcW w:w="1440" w:type="dxa"/>
            <w:tcBorders>
              <w:top w:val="single" w:sz="4" w:space="0" w:color="auto"/>
            </w:tcBorders>
            <w:shd w:val="clear" w:color="auto" w:fill="auto"/>
            <w:vAlign w:val="bottom"/>
          </w:tcPr>
          <w:p w14:paraId="1AA4C534"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E2E2B8A"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C492A32"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DE48A91" w14:textId="77777777" w:rsidR="00D72402" w:rsidRPr="0006619B" w:rsidRDefault="00D72402" w:rsidP="005E077E">
            <w:pPr>
              <w:ind w:right="-72"/>
              <w:jc w:val="right"/>
              <w:rPr>
                <w:rFonts w:ascii="Cordia New" w:hAnsi="Cordia New" w:cs="Cordia New"/>
                <w:cs/>
              </w:rPr>
            </w:pPr>
          </w:p>
        </w:tc>
      </w:tr>
      <w:tr w:rsidR="009A25EA" w:rsidRPr="0006619B" w14:paraId="32BACFB3" w14:textId="77777777" w:rsidTr="00A659E1">
        <w:tc>
          <w:tcPr>
            <w:tcW w:w="3701" w:type="dxa"/>
            <w:vAlign w:val="center"/>
          </w:tcPr>
          <w:p w14:paraId="1319FF2F" w14:textId="77777777" w:rsidR="009A25EA" w:rsidRPr="0006619B" w:rsidRDefault="009A25EA" w:rsidP="009A25EA">
            <w:pPr>
              <w:ind w:left="435"/>
              <w:jc w:val="both"/>
              <w:rPr>
                <w:rFonts w:ascii="Cordia New" w:hAnsi="Cordia New" w:cs="Cordia New"/>
                <w:cs/>
              </w:rPr>
            </w:pPr>
            <w:r w:rsidRPr="0006619B">
              <w:rPr>
                <w:rFonts w:ascii="Cordia New" w:hAnsi="Cordia New" w:cs="Cordia New"/>
              </w:rPr>
              <w:t>Short-term</w:t>
            </w:r>
            <w:r w:rsidRPr="0006619B">
              <w:rPr>
                <w:rFonts w:ascii="Cordia New" w:hAnsi="Cordia New" w:cs="Cordia New"/>
                <w:cs/>
              </w:rPr>
              <w:t xml:space="preserve"> </w:t>
            </w:r>
            <w:r w:rsidRPr="0006619B">
              <w:rPr>
                <w:rFonts w:ascii="Cordia New" w:hAnsi="Cordia New" w:cs="Cordia New"/>
              </w:rPr>
              <w:t>benefits</w:t>
            </w:r>
          </w:p>
        </w:tc>
        <w:tc>
          <w:tcPr>
            <w:tcW w:w="1440" w:type="dxa"/>
            <w:shd w:val="clear" w:color="auto" w:fill="auto"/>
            <w:vAlign w:val="center"/>
          </w:tcPr>
          <w:p w14:paraId="675F7BEC" w14:textId="030075DA"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GB"/>
              </w:rPr>
              <w:t>8</w:t>
            </w:r>
          </w:p>
        </w:tc>
        <w:tc>
          <w:tcPr>
            <w:tcW w:w="1440" w:type="dxa"/>
            <w:shd w:val="clear" w:color="auto" w:fill="auto"/>
            <w:vAlign w:val="center"/>
          </w:tcPr>
          <w:p w14:paraId="5522025F" w14:textId="33FF1366"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GB"/>
              </w:rPr>
              <w:t>7</w:t>
            </w:r>
          </w:p>
        </w:tc>
        <w:tc>
          <w:tcPr>
            <w:tcW w:w="1440" w:type="dxa"/>
            <w:shd w:val="clear" w:color="auto" w:fill="auto"/>
            <w:vAlign w:val="center"/>
          </w:tcPr>
          <w:p w14:paraId="14C1D719" w14:textId="5B980F5D" w:rsidR="009A25EA" w:rsidRPr="0006619B" w:rsidRDefault="009A25EA" w:rsidP="009A25EA">
            <w:pPr>
              <w:ind w:right="-72"/>
              <w:jc w:val="right"/>
              <w:rPr>
                <w:rFonts w:ascii="Cordia New" w:hAnsi="Cordia New" w:cs="Cordia New"/>
                <w:lang w:val="en-US"/>
              </w:rPr>
            </w:pPr>
            <w:r w:rsidRPr="0006619B">
              <w:rPr>
                <w:rFonts w:asciiTheme="minorBidi" w:hAnsiTheme="minorBidi" w:cstheme="minorBidi"/>
                <w:lang w:val="en-GB"/>
              </w:rPr>
              <w:t>266</w:t>
            </w:r>
          </w:p>
        </w:tc>
        <w:tc>
          <w:tcPr>
            <w:tcW w:w="1440" w:type="dxa"/>
            <w:shd w:val="clear" w:color="auto" w:fill="auto"/>
            <w:vAlign w:val="center"/>
          </w:tcPr>
          <w:p w14:paraId="6B6592BA" w14:textId="4C7194B1"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GB"/>
              </w:rPr>
              <w:t>244</w:t>
            </w:r>
          </w:p>
        </w:tc>
      </w:tr>
      <w:tr w:rsidR="009A25EA" w:rsidRPr="0006619B" w14:paraId="3C32036F" w14:textId="77777777" w:rsidTr="00A659E1">
        <w:tc>
          <w:tcPr>
            <w:tcW w:w="3701" w:type="dxa"/>
            <w:vAlign w:val="center"/>
          </w:tcPr>
          <w:p w14:paraId="43BECFAF" w14:textId="77777777" w:rsidR="009A25EA" w:rsidRPr="0006619B" w:rsidRDefault="009A25EA" w:rsidP="009A25EA">
            <w:pPr>
              <w:ind w:left="435"/>
              <w:jc w:val="both"/>
              <w:rPr>
                <w:rFonts w:ascii="Cordia New" w:hAnsi="Cordia New" w:cs="Cordia New"/>
                <w:lang w:val="en-GB"/>
              </w:rPr>
            </w:pPr>
            <w:r w:rsidRPr="0006619B">
              <w:rPr>
                <w:rFonts w:ascii="Cordia New" w:hAnsi="Cordia New" w:cs="Cordia New"/>
                <w:lang w:val="en-GB"/>
              </w:rPr>
              <w:t>Post-employment and</w:t>
            </w:r>
          </w:p>
          <w:p w14:paraId="0A323542" w14:textId="77777777" w:rsidR="009A25EA" w:rsidRPr="0006619B" w:rsidRDefault="009A25EA" w:rsidP="009A25EA">
            <w:pPr>
              <w:ind w:left="435"/>
              <w:jc w:val="both"/>
              <w:rPr>
                <w:rFonts w:ascii="Cordia New" w:hAnsi="Cordia New" w:cs="Cordia New"/>
                <w:cs/>
                <w:lang w:val="en-GB"/>
              </w:rPr>
            </w:pPr>
            <w:r w:rsidRPr="0006619B">
              <w:rPr>
                <w:rFonts w:ascii="Cordia New" w:hAnsi="Cordia New" w:cs="Cordia New"/>
                <w:lang w:val="en-GB"/>
              </w:rPr>
              <w:t xml:space="preserve">   other long-term benefits</w:t>
            </w:r>
          </w:p>
        </w:tc>
        <w:tc>
          <w:tcPr>
            <w:tcW w:w="1440" w:type="dxa"/>
            <w:tcBorders>
              <w:bottom w:val="single" w:sz="4" w:space="0" w:color="auto"/>
            </w:tcBorders>
            <w:shd w:val="clear" w:color="auto" w:fill="auto"/>
            <w:vAlign w:val="bottom"/>
          </w:tcPr>
          <w:p w14:paraId="4331DFCC" w14:textId="3C623406" w:rsidR="009A25EA" w:rsidRPr="0006619B" w:rsidRDefault="009A25EA" w:rsidP="009A25EA">
            <w:pPr>
              <w:ind w:right="-72"/>
              <w:jc w:val="right"/>
              <w:rPr>
                <w:rFonts w:ascii="Cordia New" w:hAnsi="Cordia New" w:cs="Cordia New"/>
                <w:lang w:val="en-GB"/>
              </w:rPr>
            </w:pPr>
            <w:r w:rsidRPr="0006619B">
              <w:rPr>
                <w:rFonts w:asciiTheme="minorBidi" w:hAnsiTheme="minorBidi" w:cstheme="minorBidi"/>
                <w:lang w:val="en-GB"/>
              </w:rPr>
              <w:t>-</w:t>
            </w:r>
          </w:p>
        </w:tc>
        <w:tc>
          <w:tcPr>
            <w:tcW w:w="1440" w:type="dxa"/>
            <w:tcBorders>
              <w:bottom w:val="single" w:sz="4" w:space="0" w:color="auto"/>
            </w:tcBorders>
            <w:shd w:val="clear" w:color="auto" w:fill="auto"/>
            <w:vAlign w:val="bottom"/>
          </w:tcPr>
          <w:p w14:paraId="6B635F23" w14:textId="30BD31F6" w:rsidR="009A25EA" w:rsidRPr="0006619B" w:rsidRDefault="009A25EA" w:rsidP="009A25EA">
            <w:pPr>
              <w:ind w:right="-72"/>
              <w:jc w:val="right"/>
              <w:rPr>
                <w:rFonts w:ascii="Cordia New" w:hAnsi="Cordia New" w:cs="Cordia New"/>
                <w:lang w:val="en-GB"/>
              </w:rPr>
            </w:pPr>
            <w:r w:rsidRPr="0006619B">
              <w:rPr>
                <w:rFonts w:asciiTheme="minorBidi" w:hAnsiTheme="minorBidi" w:cstheme="minorBidi"/>
                <w:lang w:val="en-GB"/>
              </w:rPr>
              <w:t>-</w:t>
            </w:r>
          </w:p>
        </w:tc>
        <w:tc>
          <w:tcPr>
            <w:tcW w:w="1440" w:type="dxa"/>
            <w:tcBorders>
              <w:bottom w:val="single" w:sz="4" w:space="0" w:color="auto"/>
            </w:tcBorders>
            <w:shd w:val="clear" w:color="auto" w:fill="auto"/>
            <w:vAlign w:val="bottom"/>
          </w:tcPr>
          <w:p w14:paraId="5E45AD3C" w14:textId="65327B4A"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GB"/>
              </w:rPr>
              <w:t>13</w:t>
            </w:r>
          </w:p>
        </w:tc>
        <w:tc>
          <w:tcPr>
            <w:tcW w:w="1440" w:type="dxa"/>
            <w:tcBorders>
              <w:bottom w:val="single" w:sz="4" w:space="0" w:color="auto"/>
            </w:tcBorders>
            <w:shd w:val="clear" w:color="auto" w:fill="auto"/>
            <w:vAlign w:val="bottom"/>
          </w:tcPr>
          <w:p w14:paraId="3213C9D0" w14:textId="7FE9427F"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GB"/>
              </w:rPr>
              <w:t>8</w:t>
            </w:r>
          </w:p>
        </w:tc>
      </w:tr>
      <w:tr w:rsidR="009A25EA" w:rsidRPr="0006619B" w14:paraId="6246A687" w14:textId="77777777" w:rsidTr="00A659E1">
        <w:tc>
          <w:tcPr>
            <w:tcW w:w="3701" w:type="dxa"/>
          </w:tcPr>
          <w:p w14:paraId="290EFF02" w14:textId="77777777" w:rsidR="009A25EA" w:rsidRPr="0006619B" w:rsidRDefault="009A25EA" w:rsidP="009A25EA">
            <w:pPr>
              <w:ind w:left="435"/>
              <w:jc w:val="both"/>
              <w:rPr>
                <w:rFonts w:ascii="Cordia New" w:hAnsi="Cordia New" w:cs="Cordia New"/>
                <w:cs/>
              </w:rPr>
            </w:pPr>
          </w:p>
        </w:tc>
        <w:tc>
          <w:tcPr>
            <w:tcW w:w="1440" w:type="dxa"/>
            <w:tcBorders>
              <w:bottom w:val="single" w:sz="4" w:space="0" w:color="auto"/>
            </w:tcBorders>
            <w:shd w:val="clear" w:color="auto" w:fill="auto"/>
            <w:vAlign w:val="center"/>
          </w:tcPr>
          <w:p w14:paraId="3F59BC14" w14:textId="5E9899C6"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US"/>
              </w:rPr>
              <w:t>8</w:t>
            </w:r>
          </w:p>
        </w:tc>
        <w:tc>
          <w:tcPr>
            <w:tcW w:w="1440" w:type="dxa"/>
            <w:tcBorders>
              <w:bottom w:val="single" w:sz="4" w:space="0" w:color="auto"/>
            </w:tcBorders>
            <w:shd w:val="clear" w:color="auto" w:fill="auto"/>
            <w:vAlign w:val="center"/>
          </w:tcPr>
          <w:p w14:paraId="709128A0" w14:textId="5F310876"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GB"/>
              </w:rPr>
              <w:t>7</w:t>
            </w:r>
          </w:p>
        </w:tc>
        <w:tc>
          <w:tcPr>
            <w:tcW w:w="1440" w:type="dxa"/>
            <w:tcBorders>
              <w:bottom w:val="single" w:sz="4" w:space="0" w:color="auto"/>
            </w:tcBorders>
            <w:shd w:val="clear" w:color="auto" w:fill="auto"/>
            <w:vAlign w:val="center"/>
          </w:tcPr>
          <w:p w14:paraId="0BD06868" w14:textId="771E7DE4"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US"/>
              </w:rPr>
              <w:t>279</w:t>
            </w:r>
          </w:p>
        </w:tc>
        <w:tc>
          <w:tcPr>
            <w:tcW w:w="1440" w:type="dxa"/>
            <w:tcBorders>
              <w:bottom w:val="single" w:sz="4" w:space="0" w:color="auto"/>
            </w:tcBorders>
            <w:shd w:val="clear" w:color="auto" w:fill="auto"/>
            <w:vAlign w:val="center"/>
          </w:tcPr>
          <w:p w14:paraId="55420F02" w14:textId="466478E5" w:rsidR="009A25EA" w:rsidRPr="0006619B" w:rsidRDefault="009A25EA" w:rsidP="009A25EA">
            <w:pPr>
              <w:ind w:right="-72"/>
              <w:jc w:val="right"/>
              <w:rPr>
                <w:rFonts w:ascii="Cordia New" w:hAnsi="Cordia New" w:cs="Cordia New"/>
                <w:cs/>
              </w:rPr>
            </w:pPr>
            <w:r w:rsidRPr="0006619B">
              <w:rPr>
                <w:rFonts w:asciiTheme="minorBidi" w:hAnsiTheme="minorBidi" w:cstheme="minorBidi"/>
                <w:lang w:val="en-GB"/>
              </w:rPr>
              <w:t>252</w:t>
            </w:r>
          </w:p>
        </w:tc>
      </w:tr>
    </w:tbl>
    <w:p w14:paraId="0C67BBCF" w14:textId="77777777" w:rsidR="00D72402" w:rsidRPr="0006619B" w:rsidRDefault="00D72402" w:rsidP="005E077E">
      <w:pPr>
        <w:ind w:left="540"/>
        <w:jc w:val="both"/>
        <w:rPr>
          <w:rFonts w:ascii="Cordia New" w:hAnsi="Cordia New" w:cs="Cordia New"/>
          <w:lang w:val="en-GB"/>
        </w:rPr>
      </w:pPr>
    </w:p>
    <w:tbl>
      <w:tblPr>
        <w:tblW w:w="9461" w:type="dxa"/>
        <w:shd w:val="clear" w:color="auto" w:fill="44546A"/>
        <w:tblLook w:val="04A0" w:firstRow="1" w:lastRow="0" w:firstColumn="1" w:lastColumn="0" w:noHBand="0" w:noVBand="1"/>
      </w:tblPr>
      <w:tblGrid>
        <w:gridCol w:w="9461"/>
      </w:tblGrid>
      <w:tr w:rsidR="0057294A" w:rsidRPr="00D63504" w14:paraId="5027D30F" w14:textId="77777777" w:rsidTr="00D72402">
        <w:trPr>
          <w:trHeight w:val="386"/>
        </w:trPr>
        <w:tc>
          <w:tcPr>
            <w:tcW w:w="9461" w:type="dxa"/>
            <w:shd w:val="clear" w:color="auto" w:fill="FFA543"/>
            <w:vAlign w:val="center"/>
          </w:tcPr>
          <w:p w14:paraId="51128FEA" w14:textId="2814E464" w:rsidR="0057294A" w:rsidRPr="0006619B" w:rsidRDefault="00D72402" w:rsidP="005E077E">
            <w:pPr>
              <w:ind w:left="432" w:hanging="432"/>
              <w:jc w:val="both"/>
              <w:rPr>
                <w:rFonts w:ascii="Cordia New" w:eastAsia="Arial Unicode MS" w:hAnsi="Cordia New" w:cs="Cordia New"/>
                <w:i/>
                <w:iCs/>
                <w:color w:val="FFFFFF"/>
                <w:cs/>
                <w:lang w:val="en-GB"/>
              </w:rPr>
            </w:pPr>
            <w:bookmarkStart w:id="45" w:name="_Hlk156996557"/>
            <w:r w:rsidRPr="0006619B">
              <w:rPr>
                <w:rFonts w:ascii="Cordia New" w:hAnsi="Cordia New" w:cs="Cordia New"/>
                <w:cs/>
              </w:rPr>
              <w:br w:type="page"/>
            </w:r>
            <w:r w:rsidR="009C67CF" w:rsidRPr="0006619B">
              <w:rPr>
                <w:rFonts w:ascii="Cordia New" w:eastAsia="Arial Unicode MS" w:hAnsi="Cordia New" w:cs="Cordia New"/>
                <w:b/>
                <w:bCs/>
                <w:color w:val="FFFFFF"/>
                <w:lang w:val="en-GB"/>
              </w:rPr>
              <w:t>1</w:t>
            </w:r>
            <w:r w:rsidR="001724B7" w:rsidRPr="0006619B">
              <w:rPr>
                <w:rFonts w:ascii="Cordia New" w:eastAsia="Arial Unicode MS" w:hAnsi="Cordia New" w:cs="Cordia New"/>
                <w:b/>
                <w:bCs/>
                <w:color w:val="FFFFFF"/>
                <w:lang w:val="en-GB"/>
              </w:rPr>
              <w:t>7</w:t>
            </w:r>
            <w:r w:rsidR="0057294A" w:rsidRPr="0006619B">
              <w:rPr>
                <w:rFonts w:ascii="Cordia New" w:eastAsia="Arial Unicode MS" w:hAnsi="Cordia New" w:cs="Cordia New"/>
                <w:b/>
                <w:bCs/>
                <w:color w:val="FFFFFF"/>
                <w:cs/>
                <w:lang w:val="en-GB"/>
              </w:rPr>
              <w:tab/>
            </w:r>
            <w:r w:rsidR="0057294A" w:rsidRPr="0006619B">
              <w:rPr>
                <w:rFonts w:ascii="Cordia New" w:eastAsia="Arial Unicode MS" w:hAnsi="Cordia New" w:cs="Cordia New"/>
                <w:b/>
                <w:bCs/>
                <w:color w:val="FFFFFF"/>
                <w:lang w:val="en-GB"/>
              </w:rPr>
              <w:t>Investments in subsidiaries, associates, joint ventures and joint operations</w:t>
            </w:r>
          </w:p>
        </w:tc>
      </w:tr>
      <w:bookmarkEnd w:id="45"/>
    </w:tbl>
    <w:p w14:paraId="22D8C922" w14:textId="77777777" w:rsidR="0057294A" w:rsidRPr="0006619B" w:rsidRDefault="0057294A" w:rsidP="005E077E">
      <w:pPr>
        <w:jc w:val="both"/>
        <w:rPr>
          <w:rFonts w:ascii="Cordia New" w:hAnsi="Cordia New" w:cs="Cordia New"/>
          <w:lang w:val="en-GB"/>
        </w:rPr>
      </w:pPr>
    </w:p>
    <w:p w14:paraId="71A8D94B" w14:textId="77777777" w:rsidR="0057294A" w:rsidRPr="0006619B" w:rsidRDefault="0057294A" w:rsidP="005E077E">
      <w:pPr>
        <w:rPr>
          <w:rFonts w:ascii="Cordia New" w:hAnsi="Cordia New" w:cs="Cordia New"/>
          <w:lang w:val="en-GB"/>
        </w:rPr>
      </w:pPr>
      <w:r w:rsidRPr="0006619B">
        <w:rPr>
          <w:rFonts w:ascii="Cordia New" w:hAnsi="Cordia New" w:cs="Cordia New"/>
          <w:lang w:val="en-GB"/>
        </w:rPr>
        <w:t>The amounts of investments recognised in the statement of financial position are as follows:</w:t>
      </w:r>
    </w:p>
    <w:p w14:paraId="75A4F812" w14:textId="77777777" w:rsidR="0057294A" w:rsidRPr="0006619B" w:rsidRDefault="0057294A" w:rsidP="005E077E">
      <w:pPr>
        <w:jc w:val="thaiDistribute"/>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06619B" w14:paraId="16F4723D" w14:textId="77777777" w:rsidTr="00570CE3">
        <w:trPr>
          <w:trHeight w:val="250"/>
        </w:trPr>
        <w:tc>
          <w:tcPr>
            <w:tcW w:w="3701" w:type="dxa"/>
            <w:vAlign w:val="center"/>
          </w:tcPr>
          <w:p w14:paraId="54CDC50C" w14:textId="77777777" w:rsidR="00D72402" w:rsidRPr="0006619B" w:rsidRDefault="00D72402"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50D3699"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D72402" w:rsidRPr="0006619B" w14:paraId="2A320C60" w14:textId="77777777" w:rsidTr="00570CE3">
        <w:tc>
          <w:tcPr>
            <w:tcW w:w="3701" w:type="dxa"/>
            <w:vAlign w:val="center"/>
          </w:tcPr>
          <w:p w14:paraId="3ACF3BF1" w14:textId="77777777" w:rsidR="00D72402" w:rsidRPr="0006619B" w:rsidRDefault="00D72402"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3B3B65B7"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70B9FD29"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D72402" w:rsidRPr="0006619B" w14:paraId="264A7523" w14:textId="77777777" w:rsidTr="00570CE3">
        <w:tc>
          <w:tcPr>
            <w:tcW w:w="3701" w:type="dxa"/>
            <w:vAlign w:val="center"/>
          </w:tcPr>
          <w:p w14:paraId="5D1189BA" w14:textId="77777777" w:rsidR="00D72402" w:rsidRPr="0006619B" w:rsidRDefault="00D72402"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04DD9005" w14:textId="3C628FAE" w:rsidR="00D72402" w:rsidRPr="0006619B" w:rsidRDefault="009C67CF" w:rsidP="005E077E">
            <w:pPr>
              <w:ind w:right="-72"/>
              <w:jc w:val="right"/>
              <w:rPr>
                <w:rFonts w:ascii="Cordia New" w:hAnsi="Cordia New" w:cs="Cordia New"/>
                <w:b/>
                <w:bCs/>
                <w:cs/>
              </w:rPr>
            </w:pPr>
            <w:r w:rsidRPr="0006619B">
              <w:rPr>
                <w:rFonts w:ascii="Cordia New" w:hAnsi="Cordia New" w:cs="Cordia New"/>
                <w:b/>
                <w:bCs/>
                <w:spacing w:val="-4"/>
                <w:lang w:val="en-GB"/>
              </w:rPr>
              <w:t>31</w:t>
            </w:r>
            <w:r w:rsidR="00D72402" w:rsidRPr="0006619B">
              <w:rPr>
                <w:rFonts w:ascii="Cordia New" w:hAnsi="Cordia New" w:cs="Cordia New"/>
                <w:b/>
                <w:bCs/>
                <w:spacing w:val="-4"/>
                <w:lang w:val="en-US"/>
              </w:rPr>
              <w:t xml:space="preserve"> December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42EAD56D" w14:textId="1C7BAE3A" w:rsidR="00D72402" w:rsidRPr="0006619B" w:rsidRDefault="009C67CF" w:rsidP="005E077E">
            <w:pPr>
              <w:ind w:right="-72"/>
              <w:jc w:val="right"/>
              <w:rPr>
                <w:rFonts w:ascii="Cordia New" w:hAnsi="Cordia New" w:cs="Cordia New"/>
                <w:b/>
                <w:bCs/>
                <w:cs/>
              </w:rPr>
            </w:pPr>
            <w:r w:rsidRPr="0006619B">
              <w:rPr>
                <w:rFonts w:ascii="Cordia New" w:hAnsi="Cordia New" w:cs="Cordia New"/>
                <w:b/>
                <w:bCs/>
                <w:spacing w:val="-4"/>
                <w:lang w:val="en-GB"/>
              </w:rPr>
              <w:t>31</w:t>
            </w:r>
            <w:r w:rsidR="00D72402" w:rsidRPr="0006619B">
              <w:rPr>
                <w:rFonts w:ascii="Cordia New" w:hAnsi="Cordia New" w:cs="Cordia New"/>
                <w:b/>
                <w:bCs/>
                <w:spacing w:val="-4"/>
                <w:lang w:val="en-US"/>
              </w:rPr>
              <w:t xml:space="preserve"> December </w:t>
            </w: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460A869F" w14:textId="48C51026" w:rsidR="00D72402" w:rsidRPr="0006619B" w:rsidRDefault="009C67CF" w:rsidP="005E077E">
            <w:pPr>
              <w:ind w:right="-72"/>
              <w:jc w:val="right"/>
              <w:rPr>
                <w:rFonts w:ascii="Cordia New" w:hAnsi="Cordia New" w:cs="Cordia New"/>
                <w:b/>
                <w:bCs/>
                <w:cs/>
              </w:rPr>
            </w:pPr>
            <w:r w:rsidRPr="0006619B">
              <w:rPr>
                <w:rFonts w:ascii="Cordia New" w:hAnsi="Cordia New" w:cs="Cordia New"/>
                <w:b/>
                <w:bCs/>
                <w:spacing w:val="-4"/>
                <w:lang w:val="en-GB"/>
              </w:rPr>
              <w:t>31</w:t>
            </w:r>
            <w:r w:rsidR="00D72402" w:rsidRPr="0006619B">
              <w:rPr>
                <w:rFonts w:ascii="Cordia New" w:hAnsi="Cordia New" w:cs="Cordia New"/>
                <w:b/>
                <w:bCs/>
                <w:spacing w:val="-4"/>
                <w:lang w:val="en-US"/>
              </w:rPr>
              <w:t xml:space="preserve"> December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1CDB5B4E" w14:textId="43C53B51" w:rsidR="00D72402" w:rsidRPr="0006619B" w:rsidRDefault="009C67CF" w:rsidP="005E077E">
            <w:pPr>
              <w:ind w:right="-72"/>
              <w:jc w:val="right"/>
              <w:rPr>
                <w:rFonts w:ascii="Cordia New" w:hAnsi="Cordia New" w:cs="Cordia New"/>
                <w:b/>
                <w:bCs/>
                <w:cs/>
              </w:rPr>
            </w:pPr>
            <w:r w:rsidRPr="0006619B">
              <w:rPr>
                <w:rFonts w:ascii="Cordia New" w:hAnsi="Cordia New" w:cs="Cordia New"/>
                <w:b/>
                <w:bCs/>
                <w:spacing w:val="-4"/>
                <w:lang w:val="en-GB"/>
              </w:rPr>
              <w:t>31</w:t>
            </w:r>
            <w:r w:rsidR="00D72402" w:rsidRPr="0006619B">
              <w:rPr>
                <w:rFonts w:ascii="Cordia New" w:hAnsi="Cordia New" w:cs="Cordia New"/>
                <w:b/>
                <w:bCs/>
                <w:spacing w:val="-4"/>
                <w:lang w:val="en-US"/>
              </w:rPr>
              <w:t xml:space="preserve"> December </w:t>
            </w:r>
            <w:r w:rsidRPr="0006619B">
              <w:rPr>
                <w:rFonts w:ascii="Cordia New" w:hAnsi="Cordia New" w:cs="Cordia New"/>
                <w:b/>
                <w:bCs/>
                <w:lang w:val="en-GB"/>
              </w:rPr>
              <w:t>2022</w:t>
            </w:r>
          </w:p>
        </w:tc>
      </w:tr>
      <w:tr w:rsidR="00D72402" w:rsidRPr="0006619B" w14:paraId="223AED3D" w14:textId="77777777" w:rsidTr="00A659E1">
        <w:tc>
          <w:tcPr>
            <w:tcW w:w="3701" w:type="dxa"/>
            <w:vAlign w:val="center"/>
          </w:tcPr>
          <w:p w14:paraId="117C833A" w14:textId="77777777" w:rsidR="00D72402" w:rsidRPr="0006619B" w:rsidRDefault="00D72402"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70C314CB"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701AFF4"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6C7CF06"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1A5DF98A" w14:textId="77777777" w:rsidR="00D72402" w:rsidRPr="0006619B" w:rsidRDefault="00D72402" w:rsidP="005E077E">
            <w:pPr>
              <w:ind w:right="-72"/>
              <w:jc w:val="right"/>
              <w:rPr>
                <w:rFonts w:ascii="Cordia New" w:hAnsi="Cordia New" w:cs="Cordia New"/>
                <w:cs/>
              </w:rPr>
            </w:pPr>
          </w:p>
        </w:tc>
      </w:tr>
      <w:tr w:rsidR="00AB2E2A" w:rsidRPr="0006619B" w14:paraId="53776C20" w14:textId="77777777">
        <w:tc>
          <w:tcPr>
            <w:tcW w:w="3701" w:type="dxa"/>
            <w:vAlign w:val="bottom"/>
          </w:tcPr>
          <w:p w14:paraId="49AC0949" w14:textId="77777777" w:rsidR="00AB2E2A" w:rsidRPr="0006619B" w:rsidRDefault="00AB2E2A" w:rsidP="00AB2E2A">
            <w:pPr>
              <w:ind w:left="-86" w:right="-72"/>
              <w:rPr>
                <w:rFonts w:ascii="Cordia New" w:eastAsia="Arial Unicode MS" w:hAnsi="Cordia New" w:cs="Cordia New"/>
                <w:snapToGrid w:val="0"/>
                <w:cs/>
                <w:lang w:eastAsia="th-TH"/>
              </w:rPr>
            </w:pPr>
            <w:r w:rsidRPr="0006619B">
              <w:rPr>
                <w:rFonts w:ascii="Cordia New" w:eastAsia="Arial" w:hAnsi="Cordia New" w:cs="Cordia New"/>
                <w:color w:val="000000"/>
                <w:lang w:val="en-GB" w:eastAsia="en-GB"/>
              </w:rPr>
              <w:t>Investments in associates</w:t>
            </w:r>
          </w:p>
        </w:tc>
        <w:tc>
          <w:tcPr>
            <w:tcW w:w="1440" w:type="dxa"/>
            <w:shd w:val="clear" w:color="auto" w:fill="auto"/>
          </w:tcPr>
          <w:p w14:paraId="67ED2456" w14:textId="53B143CD" w:rsidR="00AB2E2A" w:rsidRPr="0006619B" w:rsidRDefault="00AB2E2A" w:rsidP="00AB2E2A">
            <w:pPr>
              <w:tabs>
                <w:tab w:val="left" w:pos="1280"/>
              </w:tabs>
              <w:ind w:right="-72"/>
              <w:rPr>
                <w:rFonts w:ascii="Cordia New" w:hAnsi="Cordia New" w:cs="Cordia New"/>
                <w:cs/>
              </w:rPr>
            </w:pPr>
            <w:r w:rsidRPr="0006619B">
              <w:rPr>
                <w:rFonts w:asciiTheme="minorBidi" w:eastAsia="Arial Unicode MS" w:hAnsiTheme="minorBidi" w:cstheme="minorBidi"/>
                <w:lang w:val="en-US"/>
              </w:rPr>
              <w:t xml:space="preserve">                   1</w:t>
            </w:r>
            <w:r w:rsidRPr="0006619B">
              <w:rPr>
                <w:rFonts w:asciiTheme="minorBidi" w:eastAsia="Arial Unicode MS" w:hAnsiTheme="minorBidi" w:cstheme="minorBidi"/>
                <w:lang w:val="en-GB"/>
              </w:rPr>
              <w:t>34</w:t>
            </w:r>
          </w:p>
        </w:tc>
        <w:tc>
          <w:tcPr>
            <w:tcW w:w="1440" w:type="dxa"/>
            <w:shd w:val="clear" w:color="auto" w:fill="auto"/>
          </w:tcPr>
          <w:p w14:paraId="0F97E9E3" w14:textId="31CBC84C"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116</w:t>
            </w:r>
          </w:p>
        </w:tc>
        <w:tc>
          <w:tcPr>
            <w:tcW w:w="1440" w:type="dxa"/>
            <w:shd w:val="clear" w:color="auto" w:fill="auto"/>
          </w:tcPr>
          <w:p w14:paraId="51F4597E" w14:textId="4FB2B961"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4,591</w:t>
            </w:r>
          </w:p>
        </w:tc>
        <w:tc>
          <w:tcPr>
            <w:tcW w:w="1440" w:type="dxa"/>
            <w:shd w:val="clear" w:color="auto" w:fill="auto"/>
            <w:vAlign w:val="bottom"/>
          </w:tcPr>
          <w:p w14:paraId="261A212C" w14:textId="11F904CD"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3,987</w:t>
            </w:r>
          </w:p>
        </w:tc>
      </w:tr>
      <w:tr w:rsidR="00AB2E2A" w:rsidRPr="0006619B" w14:paraId="453C4571" w14:textId="77777777">
        <w:tc>
          <w:tcPr>
            <w:tcW w:w="3701" w:type="dxa"/>
            <w:vAlign w:val="bottom"/>
          </w:tcPr>
          <w:p w14:paraId="277BEAFB" w14:textId="77777777" w:rsidR="00AB2E2A" w:rsidRPr="0006619B" w:rsidRDefault="00AB2E2A" w:rsidP="00AB2E2A">
            <w:pPr>
              <w:ind w:left="-86" w:right="-72"/>
              <w:rPr>
                <w:rFonts w:ascii="Cordia New" w:eastAsia="Arial Unicode MS" w:hAnsi="Cordia New" w:cs="Cordia New"/>
                <w:snapToGrid w:val="0"/>
                <w:cs/>
                <w:lang w:eastAsia="th-TH"/>
              </w:rPr>
            </w:pPr>
            <w:r w:rsidRPr="0006619B">
              <w:rPr>
                <w:rFonts w:ascii="Cordia New" w:eastAsia="Arial" w:hAnsi="Cordia New" w:cs="Cordia New"/>
                <w:color w:val="000000"/>
                <w:lang w:val="en-GB" w:eastAsia="en-GB"/>
              </w:rPr>
              <w:t>Investments in joint ventures</w:t>
            </w:r>
          </w:p>
        </w:tc>
        <w:tc>
          <w:tcPr>
            <w:tcW w:w="1440" w:type="dxa"/>
            <w:tcBorders>
              <w:bottom w:val="single" w:sz="4" w:space="0" w:color="auto"/>
            </w:tcBorders>
            <w:shd w:val="clear" w:color="auto" w:fill="auto"/>
          </w:tcPr>
          <w:p w14:paraId="57F2737A" w14:textId="71CFE9DE"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151</w:t>
            </w:r>
          </w:p>
        </w:tc>
        <w:tc>
          <w:tcPr>
            <w:tcW w:w="1440" w:type="dxa"/>
            <w:tcBorders>
              <w:bottom w:val="single" w:sz="4" w:space="0" w:color="auto"/>
            </w:tcBorders>
            <w:shd w:val="clear" w:color="auto" w:fill="auto"/>
          </w:tcPr>
          <w:p w14:paraId="0B44F66D" w14:textId="087D02CB"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162</w:t>
            </w:r>
          </w:p>
        </w:tc>
        <w:tc>
          <w:tcPr>
            <w:tcW w:w="1440" w:type="dxa"/>
            <w:tcBorders>
              <w:bottom w:val="single" w:sz="4" w:space="0" w:color="auto"/>
            </w:tcBorders>
            <w:shd w:val="clear" w:color="auto" w:fill="auto"/>
          </w:tcPr>
          <w:p w14:paraId="6FAE64AC" w14:textId="1939F515"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5,177</w:t>
            </w:r>
          </w:p>
        </w:tc>
        <w:tc>
          <w:tcPr>
            <w:tcW w:w="1440" w:type="dxa"/>
            <w:tcBorders>
              <w:bottom w:val="single" w:sz="4" w:space="0" w:color="auto"/>
            </w:tcBorders>
            <w:shd w:val="clear" w:color="auto" w:fill="auto"/>
            <w:vAlign w:val="bottom"/>
          </w:tcPr>
          <w:p w14:paraId="105919B7" w14:textId="2D796ED6"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5,607</w:t>
            </w:r>
          </w:p>
        </w:tc>
      </w:tr>
      <w:tr w:rsidR="00AB2E2A" w:rsidRPr="0006619B" w14:paraId="5C49C360" w14:textId="77777777" w:rsidTr="00A659E1">
        <w:tc>
          <w:tcPr>
            <w:tcW w:w="3701" w:type="dxa"/>
            <w:vAlign w:val="bottom"/>
          </w:tcPr>
          <w:p w14:paraId="5530BB96" w14:textId="77777777" w:rsidR="00AB2E2A" w:rsidRPr="0006619B" w:rsidRDefault="00AB2E2A" w:rsidP="00AB2E2A">
            <w:pPr>
              <w:ind w:left="-86" w:right="-72"/>
              <w:rPr>
                <w:rFonts w:ascii="Cordia New" w:eastAsia="Arial Unicode MS" w:hAnsi="Cordia New" w:cs="Cordia New"/>
                <w:snapToGrid w:val="0"/>
                <w:cs/>
                <w:lang w:eastAsia="th-TH"/>
              </w:rPr>
            </w:pPr>
            <w:r w:rsidRPr="0006619B">
              <w:rPr>
                <w:rFonts w:ascii="Cordia New" w:eastAsia="Arial Unicode MS" w:hAnsi="Cordia New" w:cs="Cordia New"/>
                <w:snapToGrid w:val="0"/>
                <w:lang w:val="en-GB" w:eastAsia="th-TH"/>
              </w:rPr>
              <w:t>Total</w:t>
            </w:r>
          </w:p>
        </w:tc>
        <w:tc>
          <w:tcPr>
            <w:tcW w:w="1440" w:type="dxa"/>
            <w:tcBorders>
              <w:bottom w:val="single" w:sz="4" w:space="0" w:color="auto"/>
            </w:tcBorders>
            <w:shd w:val="clear" w:color="auto" w:fill="auto"/>
            <w:vAlign w:val="bottom"/>
          </w:tcPr>
          <w:p w14:paraId="49994607" w14:textId="3EE0EAAE" w:rsidR="00AB2E2A" w:rsidRPr="0006619B" w:rsidRDefault="00AB2E2A" w:rsidP="00AB2E2A">
            <w:pPr>
              <w:ind w:right="-72"/>
              <w:jc w:val="right"/>
              <w:rPr>
                <w:rFonts w:ascii="Cordia New" w:eastAsia="Arial Unicode MS" w:hAnsi="Cordia New" w:cs="Cordia New"/>
                <w:cs/>
              </w:rPr>
            </w:pPr>
            <w:r w:rsidRPr="0006619B">
              <w:rPr>
                <w:rFonts w:asciiTheme="minorBidi" w:eastAsia="Arial Unicode MS" w:hAnsiTheme="minorBidi" w:cstheme="minorBidi"/>
                <w:lang w:val="en-GB"/>
              </w:rPr>
              <w:t>285</w:t>
            </w:r>
          </w:p>
        </w:tc>
        <w:tc>
          <w:tcPr>
            <w:tcW w:w="1440" w:type="dxa"/>
            <w:tcBorders>
              <w:bottom w:val="single" w:sz="4" w:space="0" w:color="auto"/>
            </w:tcBorders>
            <w:shd w:val="clear" w:color="auto" w:fill="auto"/>
            <w:vAlign w:val="bottom"/>
          </w:tcPr>
          <w:p w14:paraId="182060E6" w14:textId="415B9027" w:rsidR="00AB2E2A" w:rsidRPr="0006619B" w:rsidRDefault="00AB2E2A" w:rsidP="00AB2E2A">
            <w:pPr>
              <w:ind w:right="-72"/>
              <w:jc w:val="right"/>
              <w:rPr>
                <w:rFonts w:ascii="Cordia New" w:eastAsia="Arial Unicode MS" w:hAnsi="Cordia New" w:cs="Cordia New"/>
                <w:cs/>
              </w:rPr>
            </w:pPr>
            <w:r w:rsidRPr="0006619B">
              <w:rPr>
                <w:rFonts w:asciiTheme="minorBidi" w:eastAsia="Arial Unicode MS" w:hAnsiTheme="minorBidi" w:cstheme="minorBidi"/>
                <w:lang w:val="en-GB"/>
              </w:rPr>
              <w:t>278</w:t>
            </w:r>
          </w:p>
        </w:tc>
        <w:tc>
          <w:tcPr>
            <w:tcW w:w="1440" w:type="dxa"/>
            <w:tcBorders>
              <w:bottom w:val="single" w:sz="4" w:space="0" w:color="auto"/>
            </w:tcBorders>
            <w:shd w:val="clear" w:color="auto" w:fill="auto"/>
            <w:vAlign w:val="bottom"/>
          </w:tcPr>
          <w:p w14:paraId="2D320FAD" w14:textId="269DCC87" w:rsidR="00AB2E2A" w:rsidRPr="0006619B" w:rsidRDefault="00AB2E2A" w:rsidP="00AB2E2A">
            <w:pPr>
              <w:ind w:right="-72"/>
              <w:jc w:val="right"/>
              <w:rPr>
                <w:rFonts w:ascii="Cordia New" w:eastAsia="Arial Unicode MS" w:hAnsi="Cordia New" w:cs="Cordia New"/>
                <w:cs/>
                <w:lang w:val="en-GB"/>
              </w:rPr>
            </w:pPr>
            <w:r w:rsidRPr="0006619B">
              <w:rPr>
                <w:rFonts w:asciiTheme="minorBidi" w:eastAsia="Arial Unicode MS" w:hAnsiTheme="minorBidi" w:cstheme="minorBidi"/>
                <w:lang w:val="en-GB"/>
              </w:rPr>
              <w:t>9,768</w:t>
            </w:r>
          </w:p>
        </w:tc>
        <w:tc>
          <w:tcPr>
            <w:tcW w:w="1440" w:type="dxa"/>
            <w:tcBorders>
              <w:bottom w:val="single" w:sz="4" w:space="0" w:color="auto"/>
            </w:tcBorders>
            <w:shd w:val="clear" w:color="auto" w:fill="auto"/>
            <w:vAlign w:val="bottom"/>
          </w:tcPr>
          <w:p w14:paraId="74903B8F" w14:textId="63367095" w:rsidR="00AB2E2A" w:rsidRPr="0006619B" w:rsidRDefault="00AB2E2A" w:rsidP="00AB2E2A">
            <w:pPr>
              <w:ind w:right="-72"/>
              <w:jc w:val="right"/>
              <w:rPr>
                <w:rFonts w:ascii="Cordia New" w:eastAsia="Arial Unicode MS" w:hAnsi="Cordia New" w:cs="Cordia New"/>
                <w:cs/>
                <w:lang w:val="en-GB"/>
              </w:rPr>
            </w:pPr>
            <w:r w:rsidRPr="0006619B">
              <w:rPr>
                <w:rFonts w:asciiTheme="minorBidi" w:eastAsia="Arial Unicode MS" w:hAnsiTheme="minorBidi" w:cstheme="minorBidi"/>
                <w:lang w:val="en-GB"/>
              </w:rPr>
              <w:t>9,594</w:t>
            </w:r>
          </w:p>
        </w:tc>
      </w:tr>
    </w:tbl>
    <w:p w14:paraId="14D91F68" w14:textId="77777777" w:rsidR="00D72402" w:rsidRPr="0006619B" w:rsidRDefault="00D72402" w:rsidP="005E077E">
      <w:pPr>
        <w:jc w:val="thaiDistribute"/>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06619B" w14:paraId="2C2775CF" w14:textId="77777777" w:rsidTr="00570CE3">
        <w:trPr>
          <w:trHeight w:val="250"/>
        </w:trPr>
        <w:tc>
          <w:tcPr>
            <w:tcW w:w="3701" w:type="dxa"/>
            <w:vAlign w:val="center"/>
          </w:tcPr>
          <w:p w14:paraId="689690FA" w14:textId="77777777" w:rsidR="00D72402" w:rsidRPr="0006619B" w:rsidRDefault="00D72402"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344A980" w14:textId="77777777" w:rsidR="00D72402" w:rsidRPr="0006619B" w:rsidRDefault="00D72402" w:rsidP="005E077E">
            <w:pPr>
              <w:ind w:right="-72"/>
              <w:jc w:val="right"/>
              <w:rPr>
                <w:rFonts w:ascii="Cordia New" w:hAnsi="Cordia New" w:cs="Cordia New"/>
                <w:b/>
                <w:bCs/>
                <w:cs/>
              </w:rPr>
            </w:pPr>
            <w:r w:rsidRPr="0006619B">
              <w:rPr>
                <w:rFonts w:ascii="Cordia New" w:eastAsia="Arial" w:hAnsi="Cordia New" w:cs="Cordia New"/>
                <w:b/>
                <w:lang w:val="en-GB" w:eastAsia="en-GB"/>
              </w:rPr>
              <w:t>Separate</w:t>
            </w:r>
            <w:r w:rsidRPr="0006619B">
              <w:rPr>
                <w:rFonts w:ascii="Cordia New" w:hAnsi="Cordia New" w:cs="Cordia New"/>
                <w:b/>
                <w:bCs/>
              </w:rPr>
              <w:t xml:space="preserve"> financial statements</w:t>
            </w:r>
          </w:p>
        </w:tc>
      </w:tr>
      <w:tr w:rsidR="00D72402" w:rsidRPr="0006619B" w14:paraId="74E1AFEC" w14:textId="77777777" w:rsidTr="00570CE3">
        <w:tc>
          <w:tcPr>
            <w:tcW w:w="3701" w:type="dxa"/>
            <w:vAlign w:val="center"/>
          </w:tcPr>
          <w:p w14:paraId="00DF45AB" w14:textId="77777777" w:rsidR="00D72402" w:rsidRPr="0006619B" w:rsidRDefault="00D72402"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10805ED5"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27C2BD37" w14:textId="77777777" w:rsidR="00D72402" w:rsidRPr="0006619B" w:rsidRDefault="00D72402"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D72402" w:rsidRPr="0006619B" w14:paraId="26CD7CFB" w14:textId="77777777" w:rsidTr="00570CE3">
        <w:tc>
          <w:tcPr>
            <w:tcW w:w="3701" w:type="dxa"/>
            <w:vAlign w:val="center"/>
          </w:tcPr>
          <w:p w14:paraId="1126D721" w14:textId="77777777" w:rsidR="00D72402" w:rsidRPr="0006619B" w:rsidRDefault="00D72402"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1A17B587" w14:textId="3567768A" w:rsidR="00D72402" w:rsidRPr="0006619B" w:rsidRDefault="009C67CF" w:rsidP="005E077E">
            <w:pPr>
              <w:ind w:right="-72"/>
              <w:jc w:val="right"/>
              <w:rPr>
                <w:rFonts w:ascii="Cordia New" w:hAnsi="Cordia New" w:cs="Cordia New"/>
                <w:b/>
                <w:bCs/>
                <w:cs/>
              </w:rPr>
            </w:pPr>
            <w:r w:rsidRPr="0006619B">
              <w:rPr>
                <w:rFonts w:ascii="Cordia New" w:hAnsi="Cordia New" w:cs="Cordia New"/>
                <w:b/>
                <w:bCs/>
                <w:spacing w:val="-4"/>
                <w:lang w:val="en-GB"/>
              </w:rPr>
              <w:t>31</w:t>
            </w:r>
            <w:r w:rsidR="00D72402" w:rsidRPr="0006619B">
              <w:rPr>
                <w:rFonts w:ascii="Cordia New" w:hAnsi="Cordia New" w:cs="Cordia New"/>
                <w:b/>
                <w:bCs/>
                <w:spacing w:val="-4"/>
                <w:lang w:val="en-US"/>
              </w:rPr>
              <w:t xml:space="preserve"> December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1A9BB9C9" w14:textId="4A6D9702" w:rsidR="00D72402" w:rsidRPr="0006619B" w:rsidRDefault="009C67CF" w:rsidP="005E077E">
            <w:pPr>
              <w:ind w:right="-72"/>
              <w:jc w:val="right"/>
              <w:rPr>
                <w:rFonts w:ascii="Cordia New" w:hAnsi="Cordia New" w:cs="Cordia New"/>
                <w:b/>
                <w:bCs/>
                <w:cs/>
              </w:rPr>
            </w:pPr>
            <w:r w:rsidRPr="0006619B">
              <w:rPr>
                <w:rFonts w:ascii="Cordia New" w:hAnsi="Cordia New" w:cs="Cordia New"/>
                <w:b/>
                <w:bCs/>
                <w:spacing w:val="-4"/>
                <w:lang w:val="en-GB"/>
              </w:rPr>
              <w:t>31</w:t>
            </w:r>
            <w:r w:rsidR="00D72402" w:rsidRPr="0006619B">
              <w:rPr>
                <w:rFonts w:ascii="Cordia New" w:hAnsi="Cordia New" w:cs="Cordia New"/>
                <w:b/>
                <w:bCs/>
                <w:spacing w:val="-4"/>
                <w:lang w:val="en-US"/>
              </w:rPr>
              <w:t xml:space="preserve"> December </w:t>
            </w: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63332145" w14:textId="587E6154" w:rsidR="00D72402" w:rsidRPr="0006619B" w:rsidRDefault="009C67CF" w:rsidP="005E077E">
            <w:pPr>
              <w:ind w:right="-72"/>
              <w:jc w:val="right"/>
              <w:rPr>
                <w:rFonts w:ascii="Cordia New" w:hAnsi="Cordia New" w:cs="Cordia New"/>
                <w:b/>
                <w:bCs/>
                <w:cs/>
              </w:rPr>
            </w:pPr>
            <w:r w:rsidRPr="0006619B">
              <w:rPr>
                <w:rFonts w:ascii="Cordia New" w:hAnsi="Cordia New" w:cs="Cordia New"/>
                <w:b/>
                <w:bCs/>
                <w:spacing w:val="-4"/>
                <w:lang w:val="en-GB"/>
              </w:rPr>
              <w:t>31</w:t>
            </w:r>
            <w:r w:rsidR="00D72402" w:rsidRPr="0006619B">
              <w:rPr>
                <w:rFonts w:ascii="Cordia New" w:hAnsi="Cordia New" w:cs="Cordia New"/>
                <w:b/>
                <w:bCs/>
                <w:spacing w:val="-4"/>
                <w:lang w:val="en-US"/>
              </w:rPr>
              <w:t xml:space="preserve"> December </w:t>
            </w: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3B903852" w14:textId="65F11E23" w:rsidR="00D72402" w:rsidRPr="0006619B" w:rsidRDefault="009C67CF" w:rsidP="005E077E">
            <w:pPr>
              <w:ind w:right="-72"/>
              <w:jc w:val="right"/>
              <w:rPr>
                <w:rFonts w:ascii="Cordia New" w:hAnsi="Cordia New" w:cs="Cordia New"/>
                <w:b/>
                <w:bCs/>
                <w:cs/>
              </w:rPr>
            </w:pPr>
            <w:r w:rsidRPr="0006619B">
              <w:rPr>
                <w:rFonts w:ascii="Cordia New" w:hAnsi="Cordia New" w:cs="Cordia New"/>
                <w:b/>
                <w:bCs/>
                <w:spacing w:val="-4"/>
                <w:lang w:val="en-GB"/>
              </w:rPr>
              <w:t>31</w:t>
            </w:r>
            <w:r w:rsidR="00D72402" w:rsidRPr="0006619B">
              <w:rPr>
                <w:rFonts w:ascii="Cordia New" w:hAnsi="Cordia New" w:cs="Cordia New"/>
                <w:b/>
                <w:bCs/>
                <w:spacing w:val="-4"/>
                <w:lang w:val="en-US"/>
              </w:rPr>
              <w:t xml:space="preserve"> December </w:t>
            </w:r>
            <w:r w:rsidRPr="0006619B">
              <w:rPr>
                <w:rFonts w:ascii="Cordia New" w:hAnsi="Cordia New" w:cs="Cordia New"/>
                <w:b/>
                <w:bCs/>
                <w:lang w:val="en-GB"/>
              </w:rPr>
              <w:t>2022</w:t>
            </w:r>
          </w:p>
        </w:tc>
      </w:tr>
      <w:tr w:rsidR="00D72402" w:rsidRPr="0006619B" w14:paraId="18716DC0" w14:textId="77777777" w:rsidTr="00A659E1">
        <w:tc>
          <w:tcPr>
            <w:tcW w:w="3701" w:type="dxa"/>
            <w:vAlign w:val="center"/>
          </w:tcPr>
          <w:p w14:paraId="34405ED5" w14:textId="77777777" w:rsidR="00D72402" w:rsidRPr="0006619B" w:rsidRDefault="00D72402"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2482ED51"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DD71165"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EC328C8" w14:textId="77777777" w:rsidR="00D72402" w:rsidRPr="0006619B"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000595F" w14:textId="77777777" w:rsidR="00D72402" w:rsidRPr="0006619B" w:rsidRDefault="00D72402" w:rsidP="005E077E">
            <w:pPr>
              <w:ind w:right="-72"/>
              <w:jc w:val="right"/>
              <w:rPr>
                <w:rFonts w:ascii="Cordia New" w:hAnsi="Cordia New" w:cs="Cordia New"/>
                <w:cs/>
              </w:rPr>
            </w:pPr>
          </w:p>
        </w:tc>
      </w:tr>
      <w:tr w:rsidR="00AB2E2A" w:rsidRPr="0006619B" w14:paraId="1679A8FB" w14:textId="77777777">
        <w:tc>
          <w:tcPr>
            <w:tcW w:w="3701" w:type="dxa"/>
            <w:vAlign w:val="bottom"/>
          </w:tcPr>
          <w:p w14:paraId="528C293A" w14:textId="77777777" w:rsidR="00AB2E2A" w:rsidRPr="0006619B" w:rsidRDefault="00AB2E2A" w:rsidP="00AB2E2A">
            <w:pPr>
              <w:ind w:left="-86" w:right="-72"/>
              <w:rPr>
                <w:rFonts w:ascii="Cordia New" w:eastAsia="Arial Unicode MS" w:hAnsi="Cordia New" w:cs="Cordia New"/>
                <w:snapToGrid w:val="0"/>
                <w:cs/>
                <w:lang w:eastAsia="th-TH"/>
              </w:rPr>
            </w:pPr>
            <w:r w:rsidRPr="0006619B">
              <w:rPr>
                <w:rFonts w:ascii="Cordia New" w:eastAsia="Arial" w:hAnsi="Cordia New" w:cs="Cordia New"/>
                <w:color w:val="000000"/>
                <w:lang w:val="en-GB" w:eastAsia="en-GB"/>
              </w:rPr>
              <w:t>Investments in associates</w:t>
            </w:r>
          </w:p>
        </w:tc>
        <w:tc>
          <w:tcPr>
            <w:tcW w:w="1440" w:type="dxa"/>
            <w:shd w:val="clear" w:color="auto" w:fill="auto"/>
          </w:tcPr>
          <w:p w14:paraId="6616850A" w14:textId="03702B39"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3,210</w:t>
            </w:r>
          </w:p>
        </w:tc>
        <w:tc>
          <w:tcPr>
            <w:tcW w:w="1440" w:type="dxa"/>
            <w:shd w:val="clear" w:color="auto" w:fill="auto"/>
          </w:tcPr>
          <w:p w14:paraId="08FAAADA" w14:textId="2DF8E678"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3,198</w:t>
            </w:r>
          </w:p>
        </w:tc>
        <w:tc>
          <w:tcPr>
            <w:tcW w:w="1440" w:type="dxa"/>
            <w:shd w:val="clear" w:color="auto" w:fill="auto"/>
          </w:tcPr>
          <w:p w14:paraId="137914FC" w14:textId="40AE4371" w:rsidR="00AB2E2A" w:rsidRPr="0006619B" w:rsidRDefault="00AB2E2A" w:rsidP="00AB2E2A">
            <w:pPr>
              <w:ind w:right="-72"/>
              <w:jc w:val="right"/>
              <w:rPr>
                <w:rFonts w:ascii="Cordia New" w:eastAsia="Arial Unicode MS" w:hAnsi="Cordia New" w:cs="Cordia New"/>
                <w:cs/>
              </w:rPr>
            </w:pPr>
            <w:r w:rsidRPr="0006619B">
              <w:rPr>
                <w:rFonts w:asciiTheme="minorBidi" w:eastAsia="Arial Unicode MS" w:hAnsiTheme="minorBidi" w:cstheme="minorBidi"/>
                <w:lang w:val="en-GB"/>
              </w:rPr>
              <w:t>109,876</w:t>
            </w:r>
          </w:p>
        </w:tc>
        <w:tc>
          <w:tcPr>
            <w:tcW w:w="1440" w:type="dxa"/>
            <w:shd w:val="clear" w:color="auto" w:fill="auto"/>
            <w:vAlign w:val="bottom"/>
          </w:tcPr>
          <w:p w14:paraId="2726CC55" w14:textId="4B412EE6"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110,539</w:t>
            </w:r>
          </w:p>
        </w:tc>
      </w:tr>
      <w:tr w:rsidR="00AB2E2A" w:rsidRPr="0006619B" w14:paraId="37F96823" w14:textId="77777777">
        <w:tc>
          <w:tcPr>
            <w:tcW w:w="3701" w:type="dxa"/>
            <w:vAlign w:val="bottom"/>
          </w:tcPr>
          <w:p w14:paraId="54545F54" w14:textId="77777777" w:rsidR="00AB2E2A" w:rsidRPr="0006619B" w:rsidRDefault="00AB2E2A" w:rsidP="00AB2E2A">
            <w:pPr>
              <w:ind w:left="-86" w:right="-72"/>
              <w:rPr>
                <w:rFonts w:ascii="Cordia New" w:eastAsia="Arial Unicode MS" w:hAnsi="Cordia New" w:cs="Cordia New"/>
                <w:snapToGrid w:val="0"/>
                <w:cs/>
                <w:lang w:eastAsia="th-TH"/>
              </w:rPr>
            </w:pPr>
            <w:r w:rsidRPr="0006619B">
              <w:rPr>
                <w:rFonts w:ascii="Cordia New" w:eastAsia="Arial" w:hAnsi="Cordia New" w:cs="Cordia New"/>
                <w:color w:val="000000"/>
                <w:lang w:val="en-GB" w:eastAsia="en-GB"/>
              </w:rPr>
              <w:t>Investments in joint ventures</w:t>
            </w:r>
          </w:p>
        </w:tc>
        <w:tc>
          <w:tcPr>
            <w:tcW w:w="1440" w:type="dxa"/>
            <w:tcBorders>
              <w:bottom w:val="single" w:sz="4" w:space="0" w:color="auto"/>
            </w:tcBorders>
            <w:shd w:val="clear" w:color="auto" w:fill="auto"/>
          </w:tcPr>
          <w:p w14:paraId="43D9F18E" w14:textId="1EB10C7E"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26</w:t>
            </w:r>
          </w:p>
        </w:tc>
        <w:tc>
          <w:tcPr>
            <w:tcW w:w="1440" w:type="dxa"/>
            <w:tcBorders>
              <w:bottom w:val="single" w:sz="4" w:space="0" w:color="auto"/>
            </w:tcBorders>
            <w:shd w:val="clear" w:color="auto" w:fill="auto"/>
          </w:tcPr>
          <w:p w14:paraId="1B14BED6" w14:textId="69580CBD"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26</w:t>
            </w:r>
          </w:p>
        </w:tc>
        <w:tc>
          <w:tcPr>
            <w:tcW w:w="1440" w:type="dxa"/>
            <w:tcBorders>
              <w:bottom w:val="single" w:sz="4" w:space="0" w:color="auto"/>
            </w:tcBorders>
            <w:shd w:val="clear" w:color="auto" w:fill="auto"/>
          </w:tcPr>
          <w:p w14:paraId="05E9E0F3" w14:textId="71ED965C" w:rsidR="00AB2E2A" w:rsidRPr="0006619B" w:rsidRDefault="00AB2E2A" w:rsidP="00AB2E2A">
            <w:pPr>
              <w:ind w:right="-72"/>
              <w:jc w:val="right"/>
              <w:rPr>
                <w:rFonts w:ascii="Cordia New" w:eastAsia="Arial Unicode MS" w:hAnsi="Cordia New" w:cs="Cordia New"/>
                <w:cs/>
              </w:rPr>
            </w:pPr>
            <w:r w:rsidRPr="0006619B">
              <w:rPr>
                <w:rFonts w:asciiTheme="minorBidi" w:eastAsia="Arial Unicode MS" w:hAnsiTheme="minorBidi" w:cstheme="minorBidi"/>
                <w:lang w:val="en-GB"/>
              </w:rPr>
              <w:t>875</w:t>
            </w:r>
          </w:p>
        </w:tc>
        <w:tc>
          <w:tcPr>
            <w:tcW w:w="1440" w:type="dxa"/>
            <w:tcBorders>
              <w:bottom w:val="single" w:sz="4" w:space="0" w:color="auto"/>
            </w:tcBorders>
            <w:shd w:val="clear" w:color="auto" w:fill="auto"/>
            <w:vAlign w:val="bottom"/>
          </w:tcPr>
          <w:p w14:paraId="78678F82" w14:textId="2F7DBF39" w:rsidR="00AB2E2A" w:rsidRPr="0006619B" w:rsidRDefault="00AB2E2A" w:rsidP="00AB2E2A">
            <w:pPr>
              <w:ind w:right="-72"/>
              <w:jc w:val="right"/>
              <w:rPr>
                <w:rFonts w:ascii="Cordia New" w:hAnsi="Cordia New" w:cs="Cordia New"/>
                <w:cs/>
              </w:rPr>
            </w:pPr>
            <w:r w:rsidRPr="0006619B">
              <w:rPr>
                <w:rFonts w:asciiTheme="minorBidi" w:eastAsia="Arial Unicode MS" w:hAnsiTheme="minorBidi" w:cstheme="minorBidi"/>
                <w:lang w:val="en-GB"/>
              </w:rPr>
              <w:t>884</w:t>
            </w:r>
          </w:p>
        </w:tc>
      </w:tr>
      <w:tr w:rsidR="00AB2E2A" w:rsidRPr="0006619B" w14:paraId="57044EAE" w14:textId="77777777" w:rsidTr="00A659E1">
        <w:tc>
          <w:tcPr>
            <w:tcW w:w="3701" w:type="dxa"/>
            <w:vAlign w:val="bottom"/>
          </w:tcPr>
          <w:p w14:paraId="26ABDFC8" w14:textId="77777777" w:rsidR="00AB2E2A" w:rsidRPr="0006619B" w:rsidRDefault="00AB2E2A" w:rsidP="00AB2E2A">
            <w:pPr>
              <w:ind w:left="-86" w:right="-72"/>
              <w:rPr>
                <w:rFonts w:ascii="Cordia New" w:eastAsia="Arial Unicode MS" w:hAnsi="Cordia New" w:cs="Cordia New"/>
                <w:snapToGrid w:val="0"/>
                <w:cs/>
                <w:lang w:eastAsia="th-TH"/>
              </w:rPr>
            </w:pPr>
            <w:r w:rsidRPr="0006619B">
              <w:rPr>
                <w:rFonts w:ascii="Cordia New" w:eastAsia="Arial Unicode MS" w:hAnsi="Cordia New" w:cs="Cordia New"/>
                <w:snapToGrid w:val="0"/>
                <w:lang w:val="en-GB" w:eastAsia="th-TH"/>
              </w:rPr>
              <w:t>Total</w:t>
            </w:r>
          </w:p>
        </w:tc>
        <w:tc>
          <w:tcPr>
            <w:tcW w:w="1440" w:type="dxa"/>
            <w:tcBorders>
              <w:bottom w:val="single" w:sz="4" w:space="0" w:color="auto"/>
            </w:tcBorders>
            <w:shd w:val="clear" w:color="auto" w:fill="auto"/>
            <w:vAlign w:val="bottom"/>
          </w:tcPr>
          <w:p w14:paraId="2AB4D353" w14:textId="061DBB7D" w:rsidR="00AB2E2A" w:rsidRPr="0006619B" w:rsidRDefault="00AB2E2A" w:rsidP="00AB2E2A">
            <w:pPr>
              <w:ind w:right="-72"/>
              <w:jc w:val="right"/>
              <w:rPr>
                <w:rFonts w:ascii="Cordia New" w:eastAsia="Arial Unicode MS" w:hAnsi="Cordia New" w:cs="Cordia New"/>
                <w:cs/>
              </w:rPr>
            </w:pPr>
            <w:r w:rsidRPr="0006619B">
              <w:rPr>
                <w:rFonts w:asciiTheme="minorBidi" w:eastAsia="Arial Unicode MS" w:hAnsiTheme="minorBidi" w:cstheme="minorBidi"/>
                <w:lang w:val="en-GB"/>
              </w:rPr>
              <w:t>3,236</w:t>
            </w:r>
          </w:p>
        </w:tc>
        <w:tc>
          <w:tcPr>
            <w:tcW w:w="1440" w:type="dxa"/>
            <w:tcBorders>
              <w:bottom w:val="single" w:sz="4" w:space="0" w:color="auto"/>
            </w:tcBorders>
            <w:shd w:val="clear" w:color="auto" w:fill="auto"/>
            <w:vAlign w:val="bottom"/>
          </w:tcPr>
          <w:p w14:paraId="761BDE8E" w14:textId="62B3FD66" w:rsidR="00AB2E2A" w:rsidRPr="0006619B" w:rsidRDefault="00AB2E2A" w:rsidP="00AB2E2A">
            <w:pPr>
              <w:ind w:right="-72"/>
              <w:jc w:val="right"/>
              <w:rPr>
                <w:rFonts w:ascii="Cordia New" w:eastAsia="Arial Unicode MS" w:hAnsi="Cordia New" w:cs="Cordia New"/>
                <w:cs/>
              </w:rPr>
            </w:pPr>
            <w:r w:rsidRPr="0006619B">
              <w:rPr>
                <w:rFonts w:asciiTheme="minorBidi" w:eastAsia="Arial Unicode MS" w:hAnsiTheme="minorBidi" w:cstheme="minorBidi"/>
                <w:lang w:val="en-GB"/>
              </w:rPr>
              <w:t>3,224</w:t>
            </w:r>
          </w:p>
        </w:tc>
        <w:tc>
          <w:tcPr>
            <w:tcW w:w="1440" w:type="dxa"/>
            <w:tcBorders>
              <w:bottom w:val="single" w:sz="4" w:space="0" w:color="auto"/>
            </w:tcBorders>
            <w:shd w:val="clear" w:color="auto" w:fill="auto"/>
            <w:vAlign w:val="bottom"/>
          </w:tcPr>
          <w:p w14:paraId="2635F1C3" w14:textId="2E0D10B1" w:rsidR="00AB2E2A" w:rsidRPr="0006619B" w:rsidRDefault="00AB2E2A" w:rsidP="00AB2E2A">
            <w:pPr>
              <w:ind w:right="-72"/>
              <w:jc w:val="right"/>
              <w:rPr>
                <w:rFonts w:ascii="Cordia New" w:eastAsia="Arial Unicode MS" w:hAnsi="Cordia New" w:cs="Cordia New"/>
                <w:cs/>
              </w:rPr>
            </w:pPr>
            <w:r w:rsidRPr="0006619B">
              <w:rPr>
                <w:rFonts w:asciiTheme="minorBidi" w:eastAsia="Arial Unicode MS" w:hAnsiTheme="minorBidi" w:cstheme="minorBidi"/>
                <w:lang w:val="en-GB"/>
              </w:rPr>
              <w:t>110,751</w:t>
            </w:r>
          </w:p>
        </w:tc>
        <w:tc>
          <w:tcPr>
            <w:tcW w:w="1440" w:type="dxa"/>
            <w:tcBorders>
              <w:bottom w:val="single" w:sz="4" w:space="0" w:color="auto"/>
            </w:tcBorders>
            <w:shd w:val="clear" w:color="auto" w:fill="auto"/>
            <w:vAlign w:val="bottom"/>
          </w:tcPr>
          <w:p w14:paraId="7E888932" w14:textId="0A506DAE" w:rsidR="00AB2E2A" w:rsidRPr="0006619B" w:rsidRDefault="00AB2E2A" w:rsidP="00AB2E2A">
            <w:pPr>
              <w:ind w:right="-72"/>
              <w:jc w:val="right"/>
              <w:rPr>
                <w:rFonts w:ascii="Cordia New" w:eastAsia="Arial Unicode MS" w:hAnsi="Cordia New" w:cs="Cordia New"/>
                <w:cs/>
                <w:lang w:val="en-GB"/>
              </w:rPr>
            </w:pPr>
            <w:r w:rsidRPr="0006619B">
              <w:rPr>
                <w:rFonts w:asciiTheme="minorBidi" w:eastAsia="Arial Unicode MS" w:hAnsiTheme="minorBidi" w:cstheme="minorBidi"/>
                <w:lang w:val="en-GB"/>
              </w:rPr>
              <w:t>111,423</w:t>
            </w:r>
          </w:p>
        </w:tc>
      </w:tr>
    </w:tbl>
    <w:p w14:paraId="5A5105FD" w14:textId="5F7E379A" w:rsidR="001825FD" w:rsidRPr="0006619B" w:rsidRDefault="001825FD" w:rsidP="00582AE2">
      <w:pPr>
        <w:jc w:val="thaiDistribute"/>
        <w:rPr>
          <w:rFonts w:ascii="Cordia New" w:hAnsi="Cordia New" w:cs="Cordia New"/>
          <w:b/>
          <w:bCs/>
          <w:lang w:val="en-US"/>
        </w:rPr>
      </w:pPr>
    </w:p>
    <w:p w14:paraId="0827F959" w14:textId="77777777" w:rsidR="001825FD" w:rsidRPr="0006619B" w:rsidRDefault="001825FD">
      <w:pPr>
        <w:spacing w:after="160" w:line="259" w:lineRule="auto"/>
        <w:rPr>
          <w:rFonts w:ascii="Cordia New" w:hAnsi="Cordia New" w:cs="Cordia New"/>
          <w:b/>
          <w:bCs/>
          <w:lang w:val="en-US"/>
        </w:rPr>
      </w:pPr>
      <w:r w:rsidRPr="0006619B">
        <w:rPr>
          <w:rFonts w:ascii="Cordia New" w:hAnsi="Cordia New" w:cs="Cordia New"/>
          <w:b/>
          <w:bCs/>
          <w:lang w:val="en-US"/>
        </w:rPr>
        <w:br w:type="page"/>
      </w:r>
    </w:p>
    <w:p w14:paraId="53E3A6AE" w14:textId="77777777" w:rsidR="00E662C0" w:rsidRPr="0006619B" w:rsidRDefault="00E662C0" w:rsidP="00582AE2">
      <w:pPr>
        <w:jc w:val="thaiDistribute"/>
        <w:rPr>
          <w:rFonts w:ascii="Cordia New" w:hAnsi="Cordia New" w:cs="Cordia New"/>
          <w:b/>
          <w:bCs/>
          <w:lang w:val="en-US"/>
        </w:rPr>
      </w:pPr>
    </w:p>
    <w:p w14:paraId="729A0CE8" w14:textId="2B47ACA8" w:rsidR="0057294A" w:rsidRPr="0006619B" w:rsidRDefault="009C67CF" w:rsidP="005E077E">
      <w:pPr>
        <w:ind w:left="540" w:hanging="540"/>
        <w:jc w:val="thaiDistribute"/>
        <w:rPr>
          <w:rFonts w:ascii="Cordia New" w:hAnsi="Cordia New" w:cs="Cordia New"/>
          <w:b/>
          <w:bCs/>
          <w:color w:val="DC5000"/>
          <w:lang w:val="en-GB"/>
        </w:rPr>
      </w:pPr>
      <w:r w:rsidRPr="0006619B">
        <w:rPr>
          <w:rFonts w:ascii="Cordia New" w:hAnsi="Cordia New" w:cs="Cordia New"/>
          <w:b/>
          <w:bCs/>
          <w:color w:val="DC5000"/>
          <w:lang w:val="en-GB"/>
        </w:rPr>
        <w:t>1</w:t>
      </w:r>
      <w:r w:rsidR="00E662C0" w:rsidRPr="0006619B">
        <w:rPr>
          <w:rFonts w:ascii="Cordia New" w:hAnsi="Cordia New" w:cs="Cordia New"/>
          <w:b/>
          <w:bCs/>
          <w:color w:val="DC5000"/>
          <w:lang w:val="en-GB"/>
        </w:rPr>
        <w:t>7</w:t>
      </w:r>
      <w:r w:rsidR="00DE0A0D" w:rsidRPr="0006619B">
        <w:rPr>
          <w:rFonts w:ascii="Cordia New" w:hAnsi="Cordia New" w:cs="Cordia New"/>
          <w:b/>
          <w:bCs/>
          <w:color w:val="DC5000"/>
          <w:lang w:val="en-GB"/>
        </w:rPr>
        <w:t>.</w:t>
      </w:r>
      <w:r w:rsidR="00582AE2" w:rsidRPr="0006619B">
        <w:rPr>
          <w:rFonts w:ascii="Cordia New" w:hAnsi="Cordia New" w:cs="Cordia New"/>
          <w:b/>
          <w:bCs/>
          <w:color w:val="DC5000"/>
          <w:lang w:val="en-GB"/>
        </w:rPr>
        <w:t>1</w:t>
      </w:r>
      <w:r w:rsidR="00DE0A0D" w:rsidRPr="0006619B">
        <w:rPr>
          <w:rFonts w:ascii="Cordia New" w:hAnsi="Cordia New" w:cs="Cordia New"/>
          <w:b/>
          <w:bCs/>
          <w:color w:val="DC5000"/>
          <w:lang w:val="en-GB"/>
        </w:rPr>
        <w:tab/>
      </w:r>
      <w:r w:rsidR="0057294A" w:rsidRPr="0006619B">
        <w:rPr>
          <w:rFonts w:ascii="Cordia New" w:hAnsi="Cordia New" w:cs="Cordia New"/>
          <w:b/>
          <w:bCs/>
          <w:color w:val="DC5000"/>
          <w:lang w:val="en-GB"/>
        </w:rPr>
        <w:t>Investments in subsidiaries</w:t>
      </w:r>
    </w:p>
    <w:p w14:paraId="1AEE1ED6" w14:textId="77777777" w:rsidR="0057294A" w:rsidRPr="0006619B" w:rsidRDefault="0057294A" w:rsidP="005E077E">
      <w:pPr>
        <w:ind w:left="540"/>
        <w:rPr>
          <w:rFonts w:ascii="Cordia New" w:hAnsi="Cordia New" w:cs="Cordia New"/>
          <w:sz w:val="24"/>
          <w:szCs w:val="24"/>
          <w:lang w:val="en-GB"/>
        </w:rPr>
      </w:pPr>
    </w:p>
    <w:p w14:paraId="3C21C9A4" w14:textId="1E4C6135" w:rsidR="0057294A" w:rsidRPr="0006619B" w:rsidRDefault="0057294A" w:rsidP="005E077E">
      <w:pPr>
        <w:ind w:left="540"/>
        <w:rPr>
          <w:rFonts w:ascii="Cordia New" w:hAnsi="Cordia New" w:cs="Cordia New"/>
          <w:lang w:val="en-GB"/>
        </w:rPr>
      </w:pPr>
      <w:r w:rsidRPr="0006619B">
        <w:rPr>
          <w:rFonts w:ascii="Cordia New" w:hAnsi="Cordia New" w:cs="Cordia New"/>
          <w:lang w:val="en-GB"/>
        </w:rPr>
        <w:t>Changes of investments in subsidiaries</w:t>
      </w:r>
      <w:r w:rsidR="0015763B" w:rsidRPr="0006619B">
        <w:rPr>
          <w:rFonts w:ascii="Cordia New" w:hAnsi="Cordia New" w:cs="Cordia New"/>
          <w:lang w:val="en-GB"/>
        </w:rPr>
        <w:t xml:space="preserve"> during the year</w:t>
      </w:r>
      <w:r w:rsidR="00723C8D" w:rsidRPr="0006619B">
        <w:rPr>
          <w:rFonts w:ascii="Cordia New" w:hAnsi="Cordia New" w:cs="Cordia New"/>
          <w:lang w:val="en-GB"/>
        </w:rPr>
        <w:t>s</w:t>
      </w:r>
      <w:r w:rsidRPr="0006619B">
        <w:rPr>
          <w:rFonts w:ascii="Cordia New" w:hAnsi="Cordia New" w:cs="Cordia New"/>
          <w:lang w:val="en-GB"/>
        </w:rPr>
        <w:t xml:space="preserve"> are as follows:</w:t>
      </w:r>
    </w:p>
    <w:p w14:paraId="77416082" w14:textId="77777777" w:rsidR="0057294A" w:rsidRPr="0006619B" w:rsidRDefault="0057294A" w:rsidP="005E077E">
      <w:pPr>
        <w:ind w:left="540"/>
        <w:rPr>
          <w:rFonts w:ascii="Cordia New" w:hAnsi="Cordia New" w:cs="Cordia New"/>
          <w:sz w:val="24"/>
          <w:szCs w:val="24"/>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570CE3" w:rsidRPr="0006619B" w14:paraId="09CD0F1A" w14:textId="77777777" w:rsidTr="00570CE3">
        <w:trPr>
          <w:trHeight w:val="250"/>
        </w:trPr>
        <w:tc>
          <w:tcPr>
            <w:tcW w:w="3701" w:type="dxa"/>
            <w:vAlign w:val="center"/>
          </w:tcPr>
          <w:p w14:paraId="22204374" w14:textId="77777777" w:rsidR="00570CE3" w:rsidRPr="0006619B" w:rsidRDefault="00570CE3" w:rsidP="005E077E">
            <w:pPr>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4AC88617" w14:textId="77777777" w:rsidR="00570CE3" w:rsidRPr="0006619B" w:rsidRDefault="00570CE3" w:rsidP="005E077E">
            <w:pPr>
              <w:ind w:right="-72"/>
              <w:jc w:val="right"/>
              <w:rPr>
                <w:rFonts w:ascii="Cordia New" w:hAnsi="Cordia New" w:cs="Cordia New"/>
                <w:b/>
                <w:bCs/>
                <w:cs/>
              </w:rPr>
            </w:pPr>
            <w:r w:rsidRPr="0006619B">
              <w:rPr>
                <w:rFonts w:ascii="Cordia New" w:eastAsia="Arial" w:hAnsi="Cordia New" w:cs="Cordia New"/>
                <w:b/>
                <w:lang w:val="en-GB" w:eastAsia="en-GB"/>
              </w:rPr>
              <w:t>Separate</w:t>
            </w:r>
            <w:r w:rsidRPr="0006619B">
              <w:rPr>
                <w:rFonts w:ascii="Cordia New" w:hAnsi="Cordia New" w:cs="Cordia New"/>
                <w:b/>
                <w:bCs/>
              </w:rPr>
              <w:t xml:space="preserve"> financial statements</w:t>
            </w:r>
          </w:p>
        </w:tc>
      </w:tr>
      <w:tr w:rsidR="00570CE3" w:rsidRPr="0006619B" w14:paraId="61E16777" w14:textId="77777777" w:rsidTr="00570CE3">
        <w:tc>
          <w:tcPr>
            <w:tcW w:w="3701" w:type="dxa"/>
            <w:vAlign w:val="center"/>
          </w:tcPr>
          <w:p w14:paraId="1AC91DC2" w14:textId="77777777" w:rsidR="00570CE3" w:rsidRPr="0006619B" w:rsidRDefault="00570CE3" w:rsidP="005E077E">
            <w:pPr>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30874FA1" w14:textId="77777777" w:rsidR="00570CE3" w:rsidRPr="0006619B" w:rsidRDefault="00570CE3"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52069726" w14:textId="77777777" w:rsidR="00570CE3" w:rsidRPr="0006619B" w:rsidRDefault="00570CE3"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570CE3" w:rsidRPr="0006619B" w14:paraId="77D9600E" w14:textId="77777777" w:rsidTr="00570CE3">
        <w:tc>
          <w:tcPr>
            <w:tcW w:w="3701" w:type="dxa"/>
            <w:vAlign w:val="center"/>
          </w:tcPr>
          <w:p w14:paraId="1F4B3831" w14:textId="733A00AC" w:rsidR="00570CE3" w:rsidRPr="0006619B" w:rsidRDefault="00570CE3" w:rsidP="005E077E">
            <w:pPr>
              <w:ind w:left="435" w:right="-72"/>
              <w:rPr>
                <w:rFonts w:ascii="Cordia New" w:hAnsi="Cordia New" w:cs="Cordia New"/>
                <w:b/>
                <w:bCs/>
                <w:cs/>
                <w:lang w:val="en-GB"/>
              </w:rPr>
            </w:pPr>
            <w:r w:rsidRPr="0006619B">
              <w:rPr>
                <w:rFonts w:ascii="Cordia New" w:hAnsi="Cordia New" w:cs="Cordia New"/>
                <w:b/>
                <w:bCs/>
                <w:lang w:val="en-GB"/>
              </w:rPr>
              <w:t>For the year</w:t>
            </w:r>
            <w:r w:rsidR="00723C8D" w:rsidRPr="0006619B">
              <w:rPr>
                <w:rFonts w:ascii="Cordia New" w:hAnsi="Cordia New" w:cs="Cordia New"/>
                <w:b/>
                <w:bCs/>
                <w:lang w:val="en-GB"/>
              </w:rPr>
              <w:t>s</w:t>
            </w:r>
            <w:r w:rsidRPr="0006619B">
              <w:rPr>
                <w:rFonts w:ascii="Cordia New" w:hAnsi="Cordia New" w:cs="Cordia New"/>
                <w:b/>
                <w:bCs/>
                <w:lang w:val="en-GB"/>
              </w:rPr>
              <w:t xml:space="preserve"> ended </w:t>
            </w:r>
            <w:r w:rsidR="009C67CF" w:rsidRPr="0006619B">
              <w:rPr>
                <w:rFonts w:ascii="Cordia New" w:hAnsi="Cordia New" w:cs="Cordia New"/>
                <w:b/>
                <w:bCs/>
                <w:lang w:val="en-GB"/>
              </w:rPr>
              <w:t>31</w:t>
            </w:r>
            <w:r w:rsidRPr="0006619B">
              <w:rPr>
                <w:rFonts w:ascii="Cordia New" w:hAnsi="Cordia New" w:cs="Cordia New"/>
                <w:b/>
                <w:bCs/>
                <w:lang w:val="en-GB"/>
              </w:rPr>
              <w:t xml:space="preserve"> December</w:t>
            </w:r>
          </w:p>
        </w:tc>
        <w:tc>
          <w:tcPr>
            <w:tcW w:w="1440" w:type="dxa"/>
            <w:tcBorders>
              <w:top w:val="single" w:sz="4" w:space="0" w:color="auto"/>
              <w:bottom w:val="single" w:sz="4" w:space="0" w:color="auto"/>
            </w:tcBorders>
            <w:vAlign w:val="center"/>
          </w:tcPr>
          <w:p w14:paraId="23B78239" w14:textId="09972EFF" w:rsidR="00570CE3"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520B970D" w14:textId="30616DA8" w:rsidR="00570CE3"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21AEBF77" w14:textId="01E12B1E" w:rsidR="00570CE3"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440" w:type="dxa"/>
            <w:tcBorders>
              <w:top w:val="single" w:sz="4" w:space="0" w:color="auto"/>
              <w:bottom w:val="single" w:sz="4" w:space="0" w:color="auto"/>
            </w:tcBorders>
            <w:vAlign w:val="center"/>
          </w:tcPr>
          <w:p w14:paraId="47F407BB" w14:textId="16BABB33" w:rsidR="00570CE3"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570CE3" w:rsidRPr="0006619B" w14:paraId="0DB9B6D0" w14:textId="77777777" w:rsidTr="00A659E1">
        <w:tc>
          <w:tcPr>
            <w:tcW w:w="3701" w:type="dxa"/>
            <w:vAlign w:val="center"/>
          </w:tcPr>
          <w:p w14:paraId="6946F218" w14:textId="77777777" w:rsidR="00570CE3" w:rsidRPr="0006619B" w:rsidRDefault="00570CE3" w:rsidP="005E077E">
            <w:pPr>
              <w:ind w:left="435" w:right="-72"/>
              <w:rPr>
                <w:rFonts w:ascii="Cordia New" w:hAnsi="Cordia New" w:cs="Cordia New"/>
                <w:cs/>
              </w:rPr>
            </w:pPr>
          </w:p>
        </w:tc>
        <w:tc>
          <w:tcPr>
            <w:tcW w:w="1440" w:type="dxa"/>
            <w:tcBorders>
              <w:top w:val="single" w:sz="4" w:space="0" w:color="auto"/>
            </w:tcBorders>
            <w:shd w:val="clear" w:color="auto" w:fill="auto"/>
            <w:vAlign w:val="bottom"/>
          </w:tcPr>
          <w:p w14:paraId="61C26A0B" w14:textId="77777777" w:rsidR="00570CE3" w:rsidRPr="0006619B" w:rsidRDefault="00570CE3"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7A6B1457" w14:textId="77777777" w:rsidR="00570CE3" w:rsidRPr="0006619B" w:rsidRDefault="00570CE3"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78F84078" w14:textId="77777777" w:rsidR="00570CE3" w:rsidRPr="0006619B" w:rsidRDefault="00570CE3"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6CE26F7" w14:textId="77777777" w:rsidR="00570CE3" w:rsidRPr="0006619B" w:rsidRDefault="00570CE3" w:rsidP="005E077E">
            <w:pPr>
              <w:ind w:right="-72"/>
              <w:jc w:val="right"/>
              <w:rPr>
                <w:rFonts w:ascii="Cordia New" w:hAnsi="Cordia New" w:cs="Cordia New"/>
                <w:cs/>
              </w:rPr>
            </w:pPr>
          </w:p>
        </w:tc>
      </w:tr>
      <w:tr w:rsidR="00E662C0" w:rsidRPr="0006619B" w14:paraId="775E00AB" w14:textId="77777777" w:rsidTr="00A659E1">
        <w:tc>
          <w:tcPr>
            <w:tcW w:w="3701" w:type="dxa"/>
            <w:vAlign w:val="center"/>
          </w:tcPr>
          <w:p w14:paraId="28A6FE50" w14:textId="77777777" w:rsidR="00E662C0" w:rsidRPr="0006619B" w:rsidRDefault="00E662C0" w:rsidP="00E662C0">
            <w:pPr>
              <w:tabs>
                <w:tab w:val="left" w:pos="1080"/>
              </w:tabs>
              <w:ind w:left="435" w:right="-72"/>
              <w:jc w:val="thaiDistribute"/>
              <w:rPr>
                <w:rFonts w:ascii="Cordia New" w:eastAsia="Arial Unicode MS" w:hAnsi="Cordia New" w:cs="Cordia New"/>
                <w:cs/>
                <w:lang w:val="en-GB"/>
              </w:rPr>
            </w:pPr>
            <w:r w:rsidRPr="0006619B">
              <w:rPr>
                <w:rFonts w:ascii="Cordia New" w:eastAsia="Arial Unicode MS" w:hAnsi="Cordia New" w:cs="Cordia New"/>
                <w:lang w:val="en-GB"/>
              </w:rPr>
              <w:t>Opening book value</w:t>
            </w:r>
          </w:p>
        </w:tc>
        <w:tc>
          <w:tcPr>
            <w:tcW w:w="1440" w:type="dxa"/>
            <w:shd w:val="clear" w:color="auto" w:fill="auto"/>
          </w:tcPr>
          <w:p w14:paraId="2977181C" w14:textId="4F04A2AF" w:rsidR="00E662C0" w:rsidRPr="0006619B" w:rsidRDefault="00E662C0" w:rsidP="00E662C0">
            <w:pPr>
              <w:ind w:right="-72"/>
              <w:jc w:val="right"/>
              <w:rPr>
                <w:rFonts w:ascii="Cordia New" w:hAnsi="Cordia New" w:cs="Cordia New"/>
                <w:bCs/>
                <w:cs/>
              </w:rPr>
            </w:pPr>
            <w:r w:rsidRPr="0006619B">
              <w:rPr>
                <w:rFonts w:asciiTheme="minorBidi" w:hAnsiTheme="minorBidi" w:cstheme="minorBidi"/>
                <w:bCs/>
                <w:lang w:val="en-US"/>
              </w:rPr>
              <w:t>3,198</w:t>
            </w:r>
          </w:p>
        </w:tc>
        <w:tc>
          <w:tcPr>
            <w:tcW w:w="1440" w:type="dxa"/>
            <w:shd w:val="clear" w:color="auto" w:fill="auto"/>
          </w:tcPr>
          <w:p w14:paraId="58E4A3DE" w14:textId="1B8C6063" w:rsidR="00E662C0" w:rsidRPr="0006619B" w:rsidRDefault="00E662C0" w:rsidP="00E662C0">
            <w:pPr>
              <w:ind w:right="-72"/>
              <w:jc w:val="right"/>
              <w:rPr>
                <w:rFonts w:ascii="Cordia New" w:hAnsi="Cordia New" w:cs="Cordia New"/>
                <w:bCs/>
                <w:cs/>
              </w:rPr>
            </w:pPr>
            <w:r w:rsidRPr="0006619B">
              <w:rPr>
                <w:rFonts w:asciiTheme="minorBidi" w:hAnsiTheme="minorBidi" w:cstheme="minorBidi" w:hint="cs"/>
                <w:bCs/>
                <w:lang w:val="en-GB"/>
              </w:rPr>
              <w:t>2</w:t>
            </w:r>
            <w:r w:rsidRPr="0006619B">
              <w:rPr>
                <w:rFonts w:asciiTheme="minorBidi" w:hAnsiTheme="minorBidi" w:cstheme="minorBidi" w:hint="cs"/>
                <w:bCs/>
                <w:cs/>
              </w:rPr>
              <w:t>,</w:t>
            </w:r>
            <w:r w:rsidRPr="0006619B">
              <w:rPr>
                <w:rFonts w:asciiTheme="minorBidi" w:hAnsiTheme="minorBidi" w:cstheme="minorBidi" w:hint="cs"/>
                <w:bCs/>
                <w:lang w:val="en-GB"/>
              </w:rPr>
              <w:t>485</w:t>
            </w:r>
          </w:p>
        </w:tc>
        <w:tc>
          <w:tcPr>
            <w:tcW w:w="1440" w:type="dxa"/>
            <w:shd w:val="clear" w:color="auto" w:fill="auto"/>
          </w:tcPr>
          <w:p w14:paraId="566F503E" w14:textId="6A238473" w:rsidR="00E662C0" w:rsidRPr="0006619B" w:rsidRDefault="00E662C0" w:rsidP="00E662C0">
            <w:pPr>
              <w:ind w:right="-72"/>
              <w:jc w:val="right"/>
              <w:rPr>
                <w:rFonts w:ascii="Cordia New" w:hAnsi="Cordia New" w:cs="Cordia New"/>
                <w:bCs/>
                <w:lang w:val="en-GB"/>
              </w:rPr>
            </w:pPr>
            <w:r w:rsidRPr="0006619B">
              <w:rPr>
                <w:rFonts w:asciiTheme="minorBidi" w:hAnsiTheme="minorBidi" w:cstheme="minorBidi"/>
                <w:bCs/>
                <w:lang w:val="en-US"/>
              </w:rPr>
              <w:t>110,539</w:t>
            </w:r>
          </w:p>
        </w:tc>
        <w:tc>
          <w:tcPr>
            <w:tcW w:w="1440" w:type="dxa"/>
            <w:shd w:val="clear" w:color="auto" w:fill="auto"/>
          </w:tcPr>
          <w:p w14:paraId="07663723" w14:textId="710FC8C0" w:rsidR="00E662C0" w:rsidRPr="0006619B" w:rsidRDefault="00E662C0" w:rsidP="00E662C0">
            <w:pPr>
              <w:ind w:right="-72"/>
              <w:jc w:val="right"/>
              <w:rPr>
                <w:rFonts w:ascii="Cordia New" w:hAnsi="Cordia New" w:cs="Cordia New"/>
                <w:bCs/>
                <w:lang w:val="en-GB"/>
              </w:rPr>
            </w:pPr>
            <w:r w:rsidRPr="0006619B">
              <w:rPr>
                <w:rFonts w:asciiTheme="minorBidi" w:hAnsiTheme="minorBidi" w:cstheme="minorBidi"/>
                <w:bCs/>
                <w:lang w:val="en-GB"/>
              </w:rPr>
              <w:t>83</w:t>
            </w:r>
            <w:r w:rsidRPr="0006619B">
              <w:rPr>
                <w:rFonts w:asciiTheme="minorBidi" w:hAnsiTheme="minorBidi" w:cstheme="minorBidi"/>
                <w:bCs/>
                <w:lang w:val="en-US"/>
              </w:rPr>
              <w:t>,</w:t>
            </w:r>
            <w:r w:rsidRPr="0006619B">
              <w:rPr>
                <w:rFonts w:asciiTheme="minorBidi" w:hAnsiTheme="minorBidi" w:cstheme="minorBidi"/>
                <w:bCs/>
                <w:lang w:val="en-GB"/>
              </w:rPr>
              <w:t>041</w:t>
            </w:r>
          </w:p>
        </w:tc>
      </w:tr>
      <w:tr w:rsidR="00E662C0" w:rsidRPr="0006619B" w14:paraId="7CCD2920" w14:textId="77777777" w:rsidTr="00A659E1">
        <w:tc>
          <w:tcPr>
            <w:tcW w:w="3701" w:type="dxa"/>
            <w:vAlign w:val="center"/>
          </w:tcPr>
          <w:p w14:paraId="6C4CA0D8" w14:textId="77777777" w:rsidR="00E662C0" w:rsidRPr="0006619B" w:rsidRDefault="00E662C0" w:rsidP="00E662C0">
            <w:pPr>
              <w:tabs>
                <w:tab w:val="left" w:pos="1080"/>
              </w:tabs>
              <w:ind w:left="435" w:right="-72"/>
              <w:jc w:val="thaiDistribute"/>
              <w:rPr>
                <w:rFonts w:ascii="Cordia New" w:eastAsia="Arial Unicode MS" w:hAnsi="Cordia New" w:cs="Cordia New"/>
                <w:cs/>
                <w:lang w:val="en-GB"/>
              </w:rPr>
            </w:pPr>
            <w:r w:rsidRPr="0006619B">
              <w:rPr>
                <w:rFonts w:ascii="Cordia New" w:eastAsia="Arial Unicode MS" w:hAnsi="Cordia New" w:cs="Cordia New"/>
                <w:lang w:val="en-GB"/>
              </w:rPr>
              <w:t>Increase in investments</w:t>
            </w:r>
          </w:p>
        </w:tc>
        <w:tc>
          <w:tcPr>
            <w:tcW w:w="1440" w:type="dxa"/>
            <w:shd w:val="clear" w:color="auto" w:fill="auto"/>
          </w:tcPr>
          <w:p w14:paraId="52C38111" w14:textId="7FE1E58B" w:rsidR="00E662C0" w:rsidRPr="0006619B" w:rsidRDefault="00E662C0" w:rsidP="00E662C0">
            <w:pPr>
              <w:ind w:right="-72"/>
              <w:jc w:val="right"/>
              <w:rPr>
                <w:rFonts w:ascii="Cordia New" w:hAnsi="Cordia New" w:cs="Cordia New"/>
                <w:bCs/>
                <w:cs/>
              </w:rPr>
            </w:pPr>
            <w:r w:rsidRPr="0006619B">
              <w:rPr>
                <w:rFonts w:asciiTheme="minorBidi" w:eastAsia="Arial Unicode MS" w:hAnsiTheme="minorBidi" w:cstheme="minorBidi"/>
                <w:bCs/>
                <w:lang w:val="en-GB"/>
              </w:rPr>
              <w:t>12</w:t>
            </w:r>
          </w:p>
        </w:tc>
        <w:tc>
          <w:tcPr>
            <w:tcW w:w="1440" w:type="dxa"/>
            <w:shd w:val="clear" w:color="auto" w:fill="auto"/>
          </w:tcPr>
          <w:p w14:paraId="313B5A18" w14:textId="2A70F6E2" w:rsidR="00E662C0" w:rsidRPr="0006619B" w:rsidRDefault="00E662C0" w:rsidP="00E662C0">
            <w:pPr>
              <w:ind w:right="-72"/>
              <w:jc w:val="right"/>
              <w:rPr>
                <w:rFonts w:ascii="Cordia New" w:hAnsi="Cordia New" w:cs="Cordia New"/>
                <w:b/>
                <w:cs/>
              </w:rPr>
            </w:pPr>
            <w:r w:rsidRPr="0006619B">
              <w:rPr>
                <w:rFonts w:asciiTheme="minorBidi" w:eastAsia="Arial Unicode MS" w:hAnsiTheme="minorBidi" w:cstheme="minorBidi"/>
                <w:bCs/>
                <w:lang w:val="en-GB"/>
              </w:rPr>
              <w:t>713</w:t>
            </w:r>
          </w:p>
        </w:tc>
        <w:tc>
          <w:tcPr>
            <w:tcW w:w="1440" w:type="dxa"/>
            <w:shd w:val="clear" w:color="auto" w:fill="auto"/>
          </w:tcPr>
          <w:p w14:paraId="4CFC1A4B" w14:textId="6F9D232A" w:rsidR="00E662C0" w:rsidRPr="0006619B" w:rsidRDefault="00E662C0" w:rsidP="00E662C0">
            <w:pPr>
              <w:ind w:right="-72"/>
              <w:jc w:val="right"/>
              <w:rPr>
                <w:rFonts w:ascii="Cordia New" w:hAnsi="Cordia New" w:cs="Cordia New"/>
                <w:bCs/>
                <w:lang w:val="en-GB"/>
              </w:rPr>
            </w:pPr>
            <w:r w:rsidRPr="0006619B">
              <w:rPr>
                <w:rFonts w:asciiTheme="minorBidi" w:hAnsiTheme="minorBidi" w:cstheme="minorBidi"/>
                <w:bCs/>
                <w:lang w:val="en-GB"/>
              </w:rPr>
              <w:t>428</w:t>
            </w:r>
          </w:p>
        </w:tc>
        <w:tc>
          <w:tcPr>
            <w:tcW w:w="1440" w:type="dxa"/>
            <w:shd w:val="clear" w:color="auto" w:fill="auto"/>
          </w:tcPr>
          <w:p w14:paraId="7E898556" w14:textId="2F7E1DEE" w:rsidR="00E662C0" w:rsidRPr="0006619B" w:rsidRDefault="00E662C0" w:rsidP="00E662C0">
            <w:pPr>
              <w:ind w:right="-72"/>
              <w:jc w:val="right"/>
              <w:rPr>
                <w:rFonts w:ascii="Cordia New" w:hAnsi="Cordia New" w:cs="Cordia New"/>
                <w:bCs/>
                <w:lang w:val="en-GB"/>
              </w:rPr>
            </w:pPr>
            <w:r w:rsidRPr="0006619B">
              <w:rPr>
                <w:rFonts w:asciiTheme="minorBidi" w:hAnsiTheme="minorBidi" w:cstheme="minorBidi"/>
                <w:bCs/>
                <w:lang w:val="en-GB"/>
              </w:rPr>
              <w:t>24,960</w:t>
            </w:r>
          </w:p>
        </w:tc>
      </w:tr>
      <w:tr w:rsidR="00E662C0" w:rsidRPr="0006619B" w14:paraId="1B17476D" w14:textId="77777777" w:rsidTr="00A659E1">
        <w:tc>
          <w:tcPr>
            <w:tcW w:w="3701" w:type="dxa"/>
            <w:vAlign w:val="center"/>
          </w:tcPr>
          <w:p w14:paraId="65AFBE9D" w14:textId="77777777" w:rsidR="00E662C0" w:rsidRPr="0006619B" w:rsidRDefault="00E662C0" w:rsidP="00E662C0">
            <w:pPr>
              <w:tabs>
                <w:tab w:val="left" w:pos="1080"/>
              </w:tabs>
              <w:ind w:left="435" w:right="-72"/>
              <w:jc w:val="thaiDistribute"/>
              <w:rPr>
                <w:rFonts w:ascii="Cordia New" w:eastAsia="Arial Unicode MS" w:hAnsi="Cordia New" w:cs="Cordia New"/>
                <w:lang w:val="en-GB"/>
              </w:rPr>
            </w:pPr>
            <w:r w:rsidRPr="0006619B">
              <w:rPr>
                <w:rFonts w:ascii="Cordia New" w:eastAsia="Arial Unicode MS" w:hAnsi="Cordia New" w:cs="Cordia New"/>
                <w:lang w:val="en-GB"/>
              </w:rPr>
              <w:t>Currency translation differences</w:t>
            </w:r>
          </w:p>
        </w:tc>
        <w:tc>
          <w:tcPr>
            <w:tcW w:w="1440" w:type="dxa"/>
            <w:tcBorders>
              <w:bottom w:val="single" w:sz="4" w:space="0" w:color="auto"/>
            </w:tcBorders>
            <w:shd w:val="clear" w:color="auto" w:fill="auto"/>
          </w:tcPr>
          <w:p w14:paraId="22306EF8" w14:textId="182FFAC3" w:rsidR="00E662C0" w:rsidRPr="0006619B" w:rsidRDefault="00E662C0" w:rsidP="00E662C0">
            <w:pPr>
              <w:ind w:right="-72"/>
              <w:jc w:val="right"/>
              <w:rPr>
                <w:rFonts w:ascii="Cordia New" w:hAnsi="Cordia New" w:cs="Cordia New"/>
                <w:bCs/>
                <w:cs/>
              </w:rPr>
            </w:pPr>
            <w:r w:rsidRPr="0006619B">
              <w:rPr>
                <w:rFonts w:asciiTheme="minorBidi" w:hAnsiTheme="minorBidi" w:cstheme="minorBidi"/>
                <w:bCs/>
                <w:lang w:val="en-US"/>
              </w:rPr>
              <w:t>-</w:t>
            </w:r>
          </w:p>
        </w:tc>
        <w:tc>
          <w:tcPr>
            <w:tcW w:w="1440" w:type="dxa"/>
            <w:tcBorders>
              <w:bottom w:val="single" w:sz="4" w:space="0" w:color="auto"/>
            </w:tcBorders>
            <w:shd w:val="clear" w:color="auto" w:fill="auto"/>
          </w:tcPr>
          <w:p w14:paraId="371DE315" w14:textId="7D8FB6BD" w:rsidR="00E662C0" w:rsidRPr="0006619B" w:rsidRDefault="00E662C0" w:rsidP="00E662C0">
            <w:pPr>
              <w:ind w:right="-72"/>
              <w:jc w:val="right"/>
              <w:rPr>
                <w:rFonts w:ascii="Cordia New" w:hAnsi="Cordia New" w:cs="Cordia New"/>
                <w:b/>
                <w:cs/>
              </w:rPr>
            </w:pPr>
            <w:r w:rsidRPr="0006619B">
              <w:rPr>
                <w:rFonts w:asciiTheme="minorBidi" w:hAnsiTheme="minorBidi" w:cstheme="minorBidi"/>
                <w:bCs/>
                <w:lang w:val="en-US"/>
              </w:rPr>
              <w:t>-</w:t>
            </w:r>
          </w:p>
        </w:tc>
        <w:tc>
          <w:tcPr>
            <w:tcW w:w="1440" w:type="dxa"/>
            <w:tcBorders>
              <w:bottom w:val="single" w:sz="4" w:space="0" w:color="auto"/>
            </w:tcBorders>
            <w:shd w:val="clear" w:color="auto" w:fill="auto"/>
          </w:tcPr>
          <w:p w14:paraId="109D5EF2" w14:textId="7A5AF7F8" w:rsidR="00E662C0" w:rsidRPr="0006619B" w:rsidRDefault="00E662C0" w:rsidP="00E662C0">
            <w:pPr>
              <w:ind w:right="-72"/>
              <w:jc w:val="right"/>
              <w:rPr>
                <w:rFonts w:ascii="Cordia New" w:hAnsi="Cordia New" w:cs="Cordia New"/>
                <w:bCs/>
                <w:lang w:val="en-GB"/>
              </w:rPr>
            </w:pPr>
            <w:r w:rsidRPr="0006619B">
              <w:rPr>
                <w:rFonts w:asciiTheme="minorBidi" w:hAnsiTheme="minorBidi" w:cstheme="minorBidi"/>
                <w:bCs/>
                <w:lang w:val="en-US"/>
              </w:rPr>
              <w:t>(1,091)</w:t>
            </w:r>
          </w:p>
        </w:tc>
        <w:tc>
          <w:tcPr>
            <w:tcW w:w="1440" w:type="dxa"/>
            <w:tcBorders>
              <w:bottom w:val="single" w:sz="4" w:space="0" w:color="auto"/>
            </w:tcBorders>
            <w:shd w:val="clear" w:color="auto" w:fill="auto"/>
          </w:tcPr>
          <w:p w14:paraId="005013E1" w14:textId="5040800B" w:rsidR="00E662C0" w:rsidRPr="0006619B" w:rsidRDefault="00E662C0" w:rsidP="00E662C0">
            <w:pPr>
              <w:ind w:right="-72"/>
              <w:jc w:val="right"/>
              <w:rPr>
                <w:rFonts w:ascii="Cordia New" w:hAnsi="Cordia New" w:cs="Cordia New"/>
                <w:bCs/>
                <w:lang w:val="en-GB"/>
              </w:rPr>
            </w:pPr>
            <w:r w:rsidRPr="0006619B">
              <w:rPr>
                <w:rFonts w:asciiTheme="minorBidi" w:hAnsiTheme="minorBidi" w:cstheme="minorBidi"/>
                <w:bCs/>
                <w:lang w:val="en-GB"/>
              </w:rPr>
              <w:t>2</w:t>
            </w:r>
            <w:r w:rsidRPr="0006619B">
              <w:rPr>
                <w:rFonts w:asciiTheme="minorBidi" w:hAnsiTheme="minorBidi" w:cstheme="minorBidi"/>
                <w:bCs/>
                <w:lang w:val="en-US"/>
              </w:rPr>
              <w:t>,</w:t>
            </w:r>
            <w:r w:rsidRPr="0006619B">
              <w:rPr>
                <w:rFonts w:asciiTheme="minorBidi" w:hAnsiTheme="minorBidi" w:cstheme="minorBidi"/>
                <w:bCs/>
                <w:lang w:val="en-GB"/>
              </w:rPr>
              <w:t>538</w:t>
            </w:r>
          </w:p>
        </w:tc>
      </w:tr>
      <w:tr w:rsidR="00E662C0" w:rsidRPr="0006619B" w14:paraId="2FD0A1B0" w14:textId="77777777" w:rsidTr="00A659E1">
        <w:tc>
          <w:tcPr>
            <w:tcW w:w="3701" w:type="dxa"/>
            <w:vAlign w:val="center"/>
          </w:tcPr>
          <w:p w14:paraId="4399CE07" w14:textId="77777777" w:rsidR="00E662C0" w:rsidRPr="0006619B" w:rsidRDefault="00E662C0" w:rsidP="00E662C0">
            <w:pPr>
              <w:ind w:left="435"/>
              <w:jc w:val="both"/>
              <w:rPr>
                <w:rFonts w:ascii="Cordia New" w:eastAsia="Arial Unicode MS" w:hAnsi="Cordia New" w:cs="Cordia New"/>
                <w:lang w:val="en-GB"/>
              </w:rPr>
            </w:pPr>
            <w:r w:rsidRPr="0006619B">
              <w:rPr>
                <w:rFonts w:ascii="Cordia New" w:eastAsia="Arial Unicode MS" w:hAnsi="Cordia New" w:cs="Cordia New"/>
                <w:snapToGrid w:val="0"/>
                <w:lang w:val="en-GB" w:eastAsia="th-TH"/>
              </w:rPr>
              <w:t>Closing book value</w:t>
            </w:r>
          </w:p>
        </w:tc>
        <w:tc>
          <w:tcPr>
            <w:tcW w:w="1440" w:type="dxa"/>
            <w:tcBorders>
              <w:bottom w:val="single" w:sz="4" w:space="0" w:color="auto"/>
            </w:tcBorders>
            <w:shd w:val="clear" w:color="auto" w:fill="auto"/>
          </w:tcPr>
          <w:p w14:paraId="7E81BBC7" w14:textId="03B3C8A9" w:rsidR="00E662C0" w:rsidRPr="0006619B" w:rsidRDefault="00E662C0" w:rsidP="00E662C0">
            <w:pPr>
              <w:ind w:right="-72"/>
              <w:jc w:val="right"/>
              <w:rPr>
                <w:rFonts w:ascii="Cordia New" w:hAnsi="Cordia New" w:cs="Cordia New"/>
                <w:bCs/>
                <w:cs/>
              </w:rPr>
            </w:pPr>
            <w:r w:rsidRPr="0006619B">
              <w:rPr>
                <w:rFonts w:asciiTheme="minorBidi" w:hAnsiTheme="minorBidi" w:cstheme="minorBidi" w:hint="cs"/>
                <w:b/>
                <w:cs/>
              </w:rPr>
              <w:t>3,210</w:t>
            </w:r>
          </w:p>
        </w:tc>
        <w:tc>
          <w:tcPr>
            <w:tcW w:w="1440" w:type="dxa"/>
            <w:tcBorders>
              <w:bottom w:val="single" w:sz="4" w:space="0" w:color="auto"/>
            </w:tcBorders>
            <w:shd w:val="clear" w:color="auto" w:fill="auto"/>
          </w:tcPr>
          <w:p w14:paraId="520DCE4F" w14:textId="38594DA9" w:rsidR="00E662C0" w:rsidRPr="0006619B" w:rsidRDefault="00E662C0" w:rsidP="00E662C0">
            <w:pPr>
              <w:ind w:right="-72"/>
              <w:jc w:val="right"/>
              <w:rPr>
                <w:rFonts w:ascii="Cordia New" w:hAnsi="Cordia New" w:cs="Cordia New"/>
                <w:bCs/>
                <w:cs/>
              </w:rPr>
            </w:pPr>
            <w:r w:rsidRPr="0006619B">
              <w:rPr>
                <w:rFonts w:asciiTheme="minorBidi" w:hAnsiTheme="minorBidi" w:cstheme="minorBidi" w:hint="cs"/>
                <w:bCs/>
                <w:lang w:val="en-GB"/>
              </w:rPr>
              <w:t>3</w:t>
            </w:r>
            <w:r w:rsidRPr="0006619B">
              <w:rPr>
                <w:rFonts w:asciiTheme="minorBidi" w:hAnsiTheme="minorBidi" w:cstheme="minorBidi" w:hint="cs"/>
                <w:bCs/>
                <w:cs/>
              </w:rPr>
              <w:t>,</w:t>
            </w:r>
            <w:r w:rsidRPr="0006619B">
              <w:rPr>
                <w:rFonts w:asciiTheme="minorBidi" w:hAnsiTheme="minorBidi" w:cstheme="minorBidi" w:hint="cs"/>
                <w:bCs/>
                <w:lang w:val="en-GB"/>
              </w:rPr>
              <w:t>198</w:t>
            </w:r>
          </w:p>
        </w:tc>
        <w:tc>
          <w:tcPr>
            <w:tcW w:w="1440" w:type="dxa"/>
            <w:tcBorders>
              <w:bottom w:val="single" w:sz="4" w:space="0" w:color="auto"/>
            </w:tcBorders>
            <w:shd w:val="clear" w:color="auto" w:fill="auto"/>
          </w:tcPr>
          <w:p w14:paraId="76B080D7" w14:textId="0EE7CCB9" w:rsidR="00E662C0" w:rsidRPr="0006619B" w:rsidRDefault="00E662C0" w:rsidP="00E662C0">
            <w:pPr>
              <w:ind w:right="-72"/>
              <w:jc w:val="right"/>
              <w:rPr>
                <w:rFonts w:ascii="Cordia New" w:hAnsi="Cordia New" w:cs="Cordia New"/>
                <w:bCs/>
                <w:lang w:val="en-GB"/>
              </w:rPr>
            </w:pPr>
            <w:r w:rsidRPr="0006619B">
              <w:rPr>
                <w:rFonts w:asciiTheme="minorBidi" w:hAnsiTheme="minorBidi" w:cstheme="minorBidi"/>
                <w:bCs/>
                <w:lang w:val="en-GB"/>
              </w:rPr>
              <w:t>109,876</w:t>
            </w:r>
          </w:p>
        </w:tc>
        <w:tc>
          <w:tcPr>
            <w:tcW w:w="1440" w:type="dxa"/>
            <w:tcBorders>
              <w:bottom w:val="single" w:sz="4" w:space="0" w:color="auto"/>
            </w:tcBorders>
            <w:shd w:val="clear" w:color="auto" w:fill="auto"/>
          </w:tcPr>
          <w:p w14:paraId="6C4BB7A2" w14:textId="42AC910E" w:rsidR="00E662C0" w:rsidRPr="0006619B" w:rsidRDefault="00E662C0" w:rsidP="00E662C0">
            <w:pPr>
              <w:ind w:right="-72"/>
              <w:jc w:val="right"/>
              <w:rPr>
                <w:rFonts w:ascii="Cordia New" w:hAnsi="Cordia New" w:cs="Cordia New"/>
                <w:bCs/>
                <w:lang w:val="en-GB"/>
              </w:rPr>
            </w:pPr>
            <w:r w:rsidRPr="0006619B">
              <w:rPr>
                <w:rFonts w:asciiTheme="minorBidi" w:hAnsiTheme="minorBidi" w:cstheme="minorBidi"/>
                <w:bCs/>
                <w:lang w:val="en-GB"/>
              </w:rPr>
              <w:t>110,539</w:t>
            </w:r>
          </w:p>
        </w:tc>
      </w:tr>
    </w:tbl>
    <w:p w14:paraId="71D79CB3" w14:textId="77777777" w:rsidR="0057294A" w:rsidRPr="0006619B" w:rsidRDefault="0057294A" w:rsidP="004F72EA">
      <w:pPr>
        <w:ind w:left="540" w:hanging="6"/>
        <w:jc w:val="thaiDistribute"/>
        <w:rPr>
          <w:rFonts w:ascii="Cordia New" w:hAnsi="Cordia New" w:cs="Cordia New"/>
          <w:sz w:val="24"/>
          <w:szCs w:val="24"/>
          <w:cs/>
        </w:rPr>
      </w:pPr>
    </w:p>
    <w:p w14:paraId="0A40104D" w14:textId="77777777" w:rsidR="003441ED" w:rsidRPr="0006619B" w:rsidRDefault="003441ED" w:rsidP="005B2E08">
      <w:pPr>
        <w:jc w:val="both"/>
        <w:rPr>
          <w:rFonts w:asciiTheme="minorBidi" w:hAnsiTheme="minorBidi" w:cs="Cordia New"/>
          <w:lang w:val="en-US"/>
        </w:rPr>
      </w:pPr>
    </w:p>
    <w:p w14:paraId="34C11223" w14:textId="2EDB71BA" w:rsidR="005D3F81" w:rsidRPr="0006619B" w:rsidRDefault="005D3F81" w:rsidP="005B2E08">
      <w:pPr>
        <w:jc w:val="both"/>
        <w:rPr>
          <w:rFonts w:asciiTheme="minorBidi" w:hAnsiTheme="minorBidi" w:cs="Cordia New"/>
          <w:i/>
          <w:iCs/>
          <w:lang w:val="en-US"/>
        </w:rPr>
      </w:pPr>
      <w:r w:rsidRPr="0006619B">
        <w:rPr>
          <w:rFonts w:asciiTheme="minorBidi" w:hAnsiTheme="minorBidi" w:cs="Cordia New"/>
          <w:i/>
          <w:iCs/>
          <w:color w:val="DC5000"/>
          <w:lang w:val="en-US"/>
        </w:rPr>
        <w:t>Direct investments</w:t>
      </w:r>
    </w:p>
    <w:p w14:paraId="33A6B46D" w14:textId="77777777" w:rsidR="005D3F81" w:rsidRPr="0006619B" w:rsidRDefault="005D3F81" w:rsidP="005B2E08">
      <w:pPr>
        <w:jc w:val="both"/>
        <w:rPr>
          <w:rFonts w:asciiTheme="minorBidi" w:hAnsiTheme="minorBidi" w:cs="Cordia New"/>
          <w:i/>
          <w:iCs/>
          <w:lang w:val="en-US"/>
        </w:rPr>
      </w:pPr>
    </w:p>
    <w:p w14:paraId="6B8938B3" w14:textId="1338BF32" w:rsidR="005D3F81" w:rsidRPr="0006619B" w:rsidRDefault="005D3F81" w:rsidP="00723C8D">
      <w:pPr>
        <w:jc w:val="thaiDistribute"/>
        <w:rPr>
          <w:rFonts w:asciiTheme="minorBidi" w:hAnsiTheme="minorBidi" w:cs="Cordia New"/>
          <w:lang w:val="en-US"/>
        </w:rPr>
      </w:pPr>
      <w:r w:rsidRPr="0006619B">
        <w:rPr>
          <w:rFonts w:asciiTheme="minorBidi" w:hAnsiTheme="minorBidi" w:cs="Cordia New"/>
          <w:lang w:val="en-US"/>
        </w:rPr>
        <w:t xml:space="preserve">On 15 May 2023, PTTEP Energy Holding (Thailand) Company Limited (PTTEP EH), a subsidiary of the Company, increased its authorised share capital amounting to Baht 13.74 million by issuing of 0.14 million new ordinary shares </w:t>
      </w:r>
    </w:p>
    <w:p w14:paraId="0A512AC9" w14:textId="77777777" w:rsidR="005D3F81" w:rsidRPr="0006619B" w:rsidRDefault="005D3F81" w:rsidP="00723C8D">
      <w:pPr>
        <w:jc w:val="thaiDistribute"/>
        <w:rPr>
          <w:rFonts w:asciiTheme="minorBidi" w:hAnsiTheme="minorBidi" w:cs="Cordia New"/>
          <w:lang w:val="en-US"/>
        </w:rPr>
      </w:pPr>
      <w:r w:rsidRPr="0006619B">
        <w:rPr>
          <w:rFonts w:asciiTheme="minorBidi" w:hAnsiTheme="minorBidi" w:cs="Cordia New"/>
          <w:lang w:val="en-US"/>
        </w:rPr>
        <w:t xml:space="preserve">at a par value of Baht 100 each. The Company paid the share subscription according to the Company’s shareholding </w:t>
      </w:r>
    </w:p>
    <w:p w14:paraId="63182655" w14:textId="1D649ADB" w:rsidR="005D3F81" w:rsidRPr="0006619B" w:rsidRDefault="005D3F81" w:rsidP="005D3F81">
      <w:pPr>
        <w:jc w:val="both"/>
        <w:rPr>
          <w:rFonts w:asciiTheme="minorBidi" w:hAnsiTheme="minorBidi" w:cs="Cordia New"/>
          <w:lang w:val="en-US"/>
        </w:rPr>
      </w:pPr>
      <w:r w:rsidRPr="0006619B">
        <w:rPr>
          <w:rFonts w:asciiTheme="minorBidi" w:hAnsiTheme="minorBidi" w:cs="Cordia New"/>
          <w:lang w:val="en-US"/>
        </w:rPr>
        <w:t>portion with an amount equivalent to US Dollar 0.4 million.</w:t>
      </w:r>
    </w:p>
    <w:p w14:paraId="3795948F" w14:textId="0070F2FE" w:rsidR="005D3F81" w:rsidRPr="0006619B" w:rsidRDefault="005D3F81" w:rsidP="005D3F81">
      <w:pPr>
        <w:jc w:val="both"/>
        <w:rPr>
          <w:rFonts w:asciiTheme="minorBidi" w:hAnsiTheme="minorBidi" w:cs="Cordia New"/>
          <w:lang w:val="en-US"/>
        </w:rPr>
      </w:pPr>
    </w:p>
    <w:p w14:paraId="156A9EEF" w14:textId="71E9FFDD" w:rsidR="005D3F81" w:rsidRPr="0006619B" w:rsidRDefault="005D3F81" w:rsidP="005D3F81">
      <w:pPr>
        <w:jc w:val="thaiDistribute"/>
        <w:rPr>
          <w:rFonts w:ascii="Cordia New" w:hAnsi="Cordia New" w:cs="Cordia New"/>
          <w:lang w:val="en-GB"/>
        </w:rPr>
      </w:pPr>
      <w:r w:rsidRPr="0006619B">
        <w:rPr>
          <w:rFonts w:ascii="Cordia New" w:hAnsi="Cordia New" w:cs="Cordia New"/>
          <w:lang w:val="en-GB"/>
        </w:rPr>
        <w:t xml:space="preserve">On </w:t>
      </w:r>
      <w:r w:rsidRPr="0006619B">
        <w:rPr>
          <w:rFonts w:ascii="Cordia New" w:hAnsi="Cordia New" w:cs="Cordia New"/>
          <w:cs/>
          <w:lang w:val="en-GB"/>
        </w:rPr>
        <w:t xml:space="preserve">19 </w:t>
      </w:r>
      <w:r w:rsidRPr="0006619B">
        <w:rPr>
          <w:rFonts w:ascii="Cordia New" w:hAnsi="Cordia New" w:cs="Cordia New"/>
          <w:lang w:val="en-GB"/>
        </w:rPr>
        <w:t xml:space="preserve">December </w:t>
      </w:r>
      <w:r w:rsidRPr="0006619B">
        <w:rPr>
          <w:rFonts w:ascii="Cordia New" w:hAnsi="Cordia New" w:cs="Cordia New"/>
          <w:cs/>
          <w:lang w:val="en-GB"/>
        </w:rPr>
        <w:t>2023</w:t>
      </w:r>
      <w:r w:rsidRPr="0006619B">
        <w:rPr>
          <w:rFonts w:ascii="Cordia New" w:hAnsi="Cordia New" w:cs="Cordia New"/>
          <w:lang w:val="en-GB"/>
        </w:rPr>
        <w:t>, PTTEP EH increased its authori</w:t>
      </w:r>
      <w:r w:rsidR="00723C8D" w:rsidRPr="0006619B">
        <w:rPr>
          <w:rFonts w:ascii="Cordia New" w:hAnsi="Cordia New" w:cs="Cordia New"/>
          <w:lang w:val="en-GB"/>
        </w:rPr>
        <w:t>s</w:t>
      </w:r>
      <w:r w:rsidRPr="0006619B">
        <w:rPr>
          <w:rFonts w:ascii="Cordia New" w:hAnsi="Cordia New" w:cs="Cordia New"/>
          <w:lang w:val="en-GB"/>
        </w:rPr>
        <w:t xml:space="preserve">ed share capital amounting to Baht </w:t>
      </w:r>
      <w:r w:rsidRPr="0006619B">
        <w:rPr>
          <w:rFonts w:ascii="Cordia New" w:hAnsi="Cordia New" w:cs="Cordia New"/>
          <w:cs/>
          <w:lang w:val="en-GB"/>
        </w:rPr>
        <w:t xml:space="preserve">428.39 </w:t>
      </w:r>
      <w:r w:rsidRPr="0006619B">
        <w:rPr>
          <w:rFonts w:ascii="Cordia New" w:hAnsi="Cordia New" w:cs="Cordia New"/>
          <w:lang w:val="en-GB"/>
        </w:rPr>
        <w:t>million by issuing of 4</w:t>
      </w:r>
      <w:r w:rsidRPr="0006619B">
        <w:rPr>
          <w:rFonts w:ascii="Cordia New" w:hAnsi="Cordia New" w:cs="Cordia New"/>
          <w:cs/>
          <w:lang w:val="en-GB"/>
        </w:rPr>
        <w:t>.28</w:t>
      </w:r>
      <w:r w:rsidRPr="0006619B">
        <w:rPr>
          <w:rFonts w:ascii="Cordia New" w:hAnsi="Cordia New" w:cs="Cordia New"/>
          <w:lang w:val="en-GB"/>
        </w:rPr>
        <w:t xml:space="preserve">million new ordinary shares at a par value of Baht </w:t>
      </w:r>
      <w:r w:rsidRPr="0006619B">
        <w:rPr>
          <w:rFonts w:ascii="Cordia New" w:hAnsi="Cordia New" w:cs="Cordia New"/>
          <w:cs/>
          <w:lang w:val="en-GB"/>
        </w:rPr>
        <w:t xml:space="preserve">100 </w:t>
      </w:r>
      <w:r w:rsidRPr="0006619B">
        <w:rPr>
          <w:rFonts w:ascii="Cordia New" w:hAnsi="Cordia New" w:cs="Cordia New"/>
          <w:lang w:val="en-GB"/>
        </w:rPr>
        <w:t xml:space="preserve">each. The Company paid the share subscription according to the Company’s shareholding portion with an amount equivalent to US Dollar </w:t>
      </w:r>
      <w:r w:rsidRPr="0006619B">
        <w:rPr>
          <w:rFonts w:ascii="Cordia New" w:hAnsi="Cordia New" w:cs="Cordia New"/>
          <w:cs/>
          <w:lang w:val="en-GB"/>
        </w:rPr>
        <w:t xml:space="preserve">11.91 </w:t>
      </w:r>
      <w:r w:rsidRPr="0006619B">
        <w:rPr>
          <w:rFonts w:ascii="Cordia New" w:hAnsi="Cordia New" w:cs="Cordia New"/>
          <w:lang w:val="en-GB"/>
        </w:rPr>
        <w:t>million.</w:t>
      </w:r>
    </w:p>
    <w:p w14:paraId="0826A0DE" w14:textId="77777777" w:rsidR="005D3F81" w:rsidRPr="0006619B" w:rsidRDefault="005D3F81" w:rsidP="005D3F81">
      <w:pPr>
        <w:jc w:val="both"/>
        <w:rPr>
          <w:rFonts w:asciiTheme="minorBidi" w:hAnsiTheme="minorBidi" w:cs="Cordia New"/>
          <w:lang w:val="en-US"/>
        </w:rPr>
      </w:pPr>
    </w:p>
    <w:p w14:paraId="4102BBBC" w14:textId="3C932E0E" w:rsidR="005D3F81" w:rsidRPr="0006619B" w:rsidRDefault="005D3F81" w:rsidP="005B2E08">
      <w:pPr>
        <w:jc w:val="both"/>
        <w:rPr>
          <w:rFonts w:asciiTheme="minorBidi" w:hAnsiTheme="minorBidi" w:cs="Cordia New"/>
          <w:i/>
          <w:iCs/>
          <w:color w:val="DC5000"/>
          <w:lang w:val="en-US"/>
        </w:rPr>
      </w:pPr>
      <w:r w:rsidRPr="0006619B">
        <w:rPr>
          <w:rFonts w:asciiTheme="minorBidi" w:hAnsiTheme="minorBidi" w:cs="Cordia New"/>
          <w:i/>
          <w:iCs/>
          <w:color w:val="DC5000"/>
          <w:lang w:val="en-US"/>
        </w:rPr>
        <w:t>Indirect investments</w:t>
      </w:r>
    </w:p>
    <w:p w14:paraId="755AADA4" w14:textId="77777777" w:rsidR="005D3F81" w:rsidRPr="0006619B" w:rsidRDefault="005D3F81" w:rsidP="005B2E08">
      <w:pPr>
        <w:jc w:val="both"/>
        <w:rPr>
          <w:rFonts w:asciiTheme="minorBidi" w:hAnsiTheme="minorBidi" w:cs="Cordia New"/>
          <w:lang w:val="en-US"/>
        </w:rPr>
      </w:pPr>
    </w:p>
    <w:p w14:paraId="6D0FC9D4" w14:textId="56FFF75A" w:rsidR="005B2E08" w:rsidRPr="0006619B" w:rsidRDefault="005B2E08" w:rsidP="005B2E08">
      <w:pPr>
        <w:jc w:val="both"/>
        <w:rPr>
          <w:rFonts w:asciiTheme="minorBidi" w:hAnsiTheme="minorBidi" w:cs="Cordia New"/>
          <w:lang w:val="en-US"/>
        </w:rPr>
      </w:pPr>
      <w:r w:rsidRPr="0006619B">
        <w:rPr>
          <w:rFonts w:asciiTheme="minorBidi" w:hAnsiTheme="minorBidi" w:cs="Cordia New"/>
          <w:lang w:val="en-US"/>
        </w:rPr>
        <w:t xml:space="preserve">On </w:t>
      </w:r>
      <w:r w:rsidRPr="0006619B">
        <w:rPr>
          <w:rFonts w:asciiTheme="minorBidi" w:hAnsiTheme="minorBidi" w:cs="Cordia New"/>
          <w:lang w:val="en-GB"/>
        </w:rPr>
        <w:t>10</w:t>
      </w:r>
      <w:r w:rsidRPr="0006619B">
        <w:rPr>
          <w:rFonts w:asciiTheme="minorBidi" w:hAnsiTheme="minorBidi" w:cs="Cordia New"/>
          <w:lang w:val="en-US"/>
        </w:rPr>
        <w:t xml:space="preserve"> January </w:t>
      </w:r>
      <w:r w:rsidRPr="0006619B">
        <w:rPr>
          <w:rFonts w:asciiTheme="minorBidi" w:hAnsiTheme="minorBidi" w:cs="Cordia New"/>
          <w:lang w:val="en-GB"/>
        </w:rPr>
        <w:t>2023</w:t>
      </w:r>
      <w:r w:rsidRPr="0006619B">
        <w:rPr>
          <w:rFonts w:asciiTheme="minorBidi" w:hAnsiTheme="minorBidi" w:cs="Cordia New"/>
          <w:lang w:val="en-US"/>
        </w:rPr>
        <w:t xml:space="preserve">, AI and Robotics Ventures Company Limited (ARV), a subsidiary of the Group, established Bind Systems Company Limited (BIND) with a registered capital of Baht </w:t>
      </w:r>
      <w:r w:rsidRPr="0006619B">
        <w:rPr>
          <w:rFonts w:asciiTheme="minorBidi" w:hAnsiTheme="minorBidi" w:cs="Cordia New"/>
          <w:lang w:val="en-GB"/>
        </w:rPr>
        <w:t>5</w:t>
      </w:r>
      <w:r w:rsidRPr="0006619B">
        <w:rPr>
          <w:rFonts w:asciiTheme="minorBidi" w:hAnsiTheme="minorBidi" w:cs="Cordia New"/>
          <w:lang w:val="en-US"/>
        </w:rPr>
        <w:t xml:space="preserve"> million. The registered capital comprises </w:t>
      </w:r>
      <w:r w:rsidRPr="0006619B">
        <w:rPr>
          <w:rFonts w:asciiTheme="minorBidi" w:hAnsiTheme="minorBidi" w:cs="Cordia New"/>
          <w:lang w:val="en-GB"/>
        </w:rPr>
        <w:t>0</w:t>
      </w:r>
      <w:r w:rsidRPr="0006619B">
        <w:rPr>
          <w:rFonts w:asciiTheme="minorBidi" w:hAnsiTheme="minorBidi" w:cs="Cordia New"/>
          <w:cs/>
          <w:lang w:val="en-US"/>
        </w:rPr>
        <w:t>.</w:t>
      </w:r>
      <w:r w:rsidRPr="0006619B">
        <w:rPr>
          <w:rFonts w:asciiTheme="minorBidi" w:hAnsiTheme="minorBidi" w:cs="Cordia New"/>
          <w:lang w:val="en-GB"/>
        </w:rPr>
        <w:t>5</w:t>
      </w:r>
      <w:r w:rsidRPr="0006619B">
        <w:rPr>
          <w:rFonts w:asciiTheme="minorBidi" w:hAnsiTheme="minorBidi" w:cs="Cordia New"/>
          <w:cs/>
          <w:lang w:val="en-US"/>
        </w:rPr>
        <w:t xml:space="preserve"> </w:t>
      </w:r>
      <w:r w:rsidRPr="0006619B">
        <w:rPr>
          <w:rFonts w:asciiTheme="minorBidi" w:hAnsiTheme="minorBidi" w:cs="Cordia New"/>
          <w:lang w:val="en-US"/>
        </w:rPr>
        <w:t xml:space="preserve">million ordinary shares at a par value of Baht </w:t>
      </w:r>
      <w:r w:rsidRPr="0006619B">
        <w:rPr>
          <w:rFonts w:asciiTheme="minorBidi" w:hAnsiTheme="minorBidi" w:cs="Cordia New"/>
          <w:lang w:val="en-GB"/>
        </w:rPr>
        <w:t>10</w:t>
      </w:r>
      <w:r w:rsidRPr="0006619B">
        <w:rPr>
          <w:rFonts w:asciiTheme="minorBidi" w:hAnsiTheme="minorBidi" w:cs="Cordia New"/>
          <w:cs/>
          <w:lang w:val="en-US"/>
        </w:rPr>
        <w:t xml:space="preserve"> </w:t>
      </w:r>
      <w:r w:rsidRPr="0006619B">
        <w:rPr>
          <w:rFonts w:asciiTheme="minorBidi" w:hAnsiTheme="minorBidi" w:cs="Cordia New"/>
          <w:lang w:val="en-US"/>
        </w:rPr>
        <w:t xml:space="preserve">each. ARV holds </w:t>
      </w:r>
      <w:r w:rsidRPr="0006619B">
        <w:rPr>
          <w:rFonts w:asciiTheme="minorBidi" w:hAnsiTheme="minorBidi" w:cs="Cordia New"/>
          <w:lang w:val="en-GB"/>
        </w:rPr>
        <w:t>100</w:t>
      </w:r>
      <w:r w:rsidRPr="0006619B">
        <w:rPr>
          <w:rFonts w:asciiTheme="minorBidi" w:hAnsiTheme="minorBidi" w:cs="Cordia New"/>
          <w:cs/>
          <w:lang w:val="en-US"/>
        </w:rPr>
        <w:t xml:space="preserve">% </w:t>
      </w:r>
      <w:r w:rsidRPr="0006619B">
        <w:rPr>
          <w:rFonts w:asciiTheme="minorBidi" w:hAnsiTheme="minorBidi" w:cs="Cordia New"/>
          <w:lang w:val="en-US"/>
        </w:rPr>
        <w:t xml:space="preserve">interest in BIND. Its registered shares were fully paid with an amount equivalent to US Dollar </w:t>
      </w:r>
      <w:r w:rsidRPr="0006619B">
        <w:rPr>
          <w:rFonts w:asciiTheme="minorBidi" w:hAnsiTheme="minorBidi" w:cs="Cordia New"/>
          <w:lang w:val="en-GB"/>
        </w:rPr>
        <w:t>0</w:t>
      </w:r>
      <w:r w:rsidRPr="0006619B">
        <w:rPr>
          <w:rFonts w:asciiTheme="minorBidi" w:hAnsiTheme="minorBidi" w:cs="Cordia New"/>
          <w:cs/>
          <w:lang w:val="en-US"/>
        </w:rPr>
        <w:t>.</w:t>
      </w:r>
      <w:r w:rsidRPr="0006619B">
        <w:rPr>
          <w:rFonts w:asciiTheme="minorBidi" w:hAnsiTheme="minorBidi" w:cs="Cordia New"/>
          <w:lang w:val="en-GB"/>
        </w:rPr>
        <w:t>14</w:t>
      </w:r>
      <w:r w:rsidRPr="0006619B">
        <w:rPr>
          <w:rFonts w:asciiTheme="minorBidi" w:hAnsiTheme="minorBidi" w:cs="Cordia New"/>
          <w:cs/>
          <w:lang w:val="en-US"/>
        </w:rPr>
        <w:t xml:space="preserve"> </w:t>
      </w:r>
      <w:r w:rsidRPr="0006619B">
        <w:rPr>
          <w:rFonts w:asciiTheme="minorBidi" w:hAnsiTheme="minorBidi" w:cs="Cordia New"/>
          <w:lang w:val="en-US"/>
        </w:rPr>
        <w:t>million. The Group classifies the investment in BIND as an investment in a subsidiary.</w:t>
      </w:r>
    </w:p>
    <w:p w14:paraId="4213FCB3" w14:textId="00957C1D" w:rsidR="001825FD" w:rsidRPr="0006619B" w:rsidRDefault="001825FD">
      <w:pPr>
        <w:spacing w:after="160" w:line="259" w:lineRule="auto"/>
        <w:rPr>
          <w:rFonts w:asciiTheme="minorBidi" w:hAnsiTheme="minorBidi" w:cs="Cordia New"/>
          <w:lang w:val="en-US"/>
        </w:rPr>
      </w:pPr>
      <w:r w:rsidRPr="0006619B">
        <w:rPr>
          <w:rFonts w:asciiTheme="minorBidi" w:hAnsiTheme="minorBidi" w:cs="Cordia New"/>
          <w:lang w:val="en-US"/>
        </w:rPr>
        <w:br w:type="page"/>
      </w:r>
    </w:p>
    <w:p w14:paraId="01C72188" w14:textId="77777777" w:rsidR="00555634" w:rsidRPr="0006619B" w:rsidRDefault="00555634" w:rsidP="005B2E08">
      <w:pPr>
        <w:jc w:val="both"/>
        <w:rPr>
          <w:rFonts w:asciiTheme="minorBidi" w:hAnsiTheme="minorBidi" w:cs="Cordia New"/>
          <w:lang w:val="en-US"/>
        </w:rPr>
      </w:pPr>
    </w:p>
    <w:p w14:paraId="24F41FCD" w14:textId="738AE279" w:rsidR="00555634" w:rsidRPr="0006619B" w:rsidRDefault="00555634" w:rsidP="00555634">
      <w:pPr>
        <w:jc w:val="both"/>
        <w:rPr>
          <w:rFonts w:asciiTheme="minorBidi" w:hAnsiTheme="minorBidi" w:cstheme="minorBidi"/>
          <w:lang w:val="en-US"/>
        </w:rPr>
      </w:pPr>
      <w:r w:rsidRPr="0006619B">
        <w:rPr>
          <w:rFonts w:asciiTheme="minorBidi" w:hAnsiTheme="minorBidi" w:cstheme="minorBidi"/>
          <w:lang w:val="en-US"/>
        </w:rPr>
        <w:t>On 10 January 2023, ARV established Bedrock Analytics Company Limited (Bedrock) with a registered capital of Baht 5 million. The registered capital comprises 0.5 million ordinary shares at a par value of Baht 10 each. ARV holds</w:t>
      </w:r>
      <w:r w:rsidR="00592C8E" w:rsidRPr="0006619B">
        <w:rPr>
          <w:rFonts w:asciiTheme="minorBidi" w:hAnsiTheme="minorBidi" w:cstheme="minorBidi"/>
          <w:lang w:val="en-US"/>
        </w:rPr>
        <w:t xml:space="preserve"> </w:t>
      </w:r>
      <w:r w:rsidRPr="0006619B">
        <w:rPr>
          <w:rFonts w:asciiTheme="minorBidi" w:hAnsiTheme="minorBidi" w:cstheme="minorBidi"/>
          <w:lang w:val="en-US"/>
        </w:rPr>
        <w:t>100% interest in Bedrock. Its registered shares were fully paid with an amount equivalent to US Dollar 0.14 million. The Group classifies the investment in Bedrock as an investment in a subsidiary.</w:t>
      </w:r>
    </w:p>
    <w:p w14:paraId="0D63C413" w14:textId="74181B43" w:rsidR="00555634" w:rsidRPr="0006619B" w:rsidRDefault="00555634" w:rsidP="00555634">
      <w:pPr>
        <w:jc w:val="both"/>
        <w:rPr>
          <w:rFonts w:asciiTheme="minorBidi" w:hAnsiTheme="minorBidi" w:cstheme="minorBidi"/>
          <w:lang w:val="en-US"/>
        </w:rPr>
      </w:pPr>
    </w:p>
    <w:p w14:paraId="5BDAD100" w14:textId="766BF221" w:rsidR="00555634" w:rsidRPr="0006619B" w:rsidRDefault="00555634" w:rsidP="00555634">
      <w:pPr>
        <w:jc w:val="both"/>
        <w:rPr>
          <w:rFonts w:asciiTheme="minorBidi" w:hAnsiTheme="minorBidi" w:cstheme="minorBidi"/>
          <w:lang w:val="en-US"/>
        </w:rPr>
      </w:pPr>
      <w:r w:rsidRPr="0006619B">
        <w:rPr>
          <w:rFonts w:asciiTheme="minorBidi" w:hAnsiTheme="minorBidi" w:cstheme="minorBidi"/>
          <w:lang w:val="en-US"/>
        </w:rPr>
        <w:t>On 10 January 2023, Rovula (Thailand) Co., Ltd. (Rovula), a subsidiary of the Group, established S2 Robotics Company Limited (S2) with a registered capital of Baht 1 million. The registered capital comprises 0.01 million ordinary shares at a par value of Baht 100 each. Rovula holds 100% interest in S2. Its registered shares were fully paid with an amount equivalent to US Dollar 0.03 million. The Group classifies the investment in S2 as an investment in a subsidiary.</w:t>
      </w:r>
    </w:p>
    <w:p w14:paraId="2634E1F6" w14:textId="4A3DC28B" w:rsidR="00555634" w:rsidRPr="0006619B" w:rsidRDefault="00555634" w:rsidP="00555634">
      <w:pPr>
        <w:jc w:val="both"/>
        <w:rPr>
          <w:rFonts w:asciiTheme="minorBidi" w:hAnsiTheme="minorBidi" w:cstheme="minorBidi"/>
          <w:lang w:val="en-US"/>
        </w:rPr>
      </w:pPr>
    </w:p>
    <w:p w14:paraId="41DEF11A" w14:textId="193465EC" w:rsidR="00555634" w:rsidRPr="0006619B" w:rsidRDefault="00555634" w:rsidP="00555634">
      <w:pPr>
        <w:jc w:val="both"/>
        <w:rPr>
          <w:rFonts w:asciiTheme="minorBidi" w:hAnsiTheme="minorBidi" w:cstheme="minorBidi"/>
          <w:lang w:val="en-US"/>
        </w:rPr>
      </w:pPr>
      <w:r w:rsidRPr="0006619B">
        <w:rPr>
          <w:rFonts w:asciiTheme="minorBidi" w:hAnsiTheme="minorBidi" w:cstheme="minorBidi"/>
          <w:lang w:val="en-US"/>
        </w:rPr>
        <w:t xml:space="preserve">On </w:t>
      </w:r>
      <w:r w:rsidRPr="0006619B">
        <w:rPr>
          <w:rFonts w:asciiTheme="minorBidi" w:hAnsiTheme="minorBidi" w:cs="Cordia New"/>
          <w:cs/>
          <w:lang w:val="en-US"/>
        </w:rPr>
        <w:t xml:space="preserve">25 </w:t>
      </w:r>
      <w:r w:rsidRPr="0006619B">
        <w:rPr>
          <w:rFonts w:asciiTheme="minorBidi" w:hAnsiTheme="minorBidi" w:cstheme="minorBidi"/>
          <w:lang w:val="en-US"/>
        </w:rPr>
        <w:t xml:space="preserve">May </w:t>
      </w:r>
      <w:r w:rsidRPr="0006619B">
        <w:rPr>
          <w:rFonts w:asciiTheme="minorBidi" w:hAnsiTheme="minorBidi" w:cs="Cordia New"/>
          <w:cs/>
          <w:lang w:val="en-US"/>
        </w:rPr>
        <w:t>2023</w:t>
      </w:r>
      <w:r w:rsidRPr="0006619B">
        <w:rPr>
          <w:rFonts w:asciiTheme="minorBidi" w:hAnsiTheme="minorBidi" w:cstheme="minorBidi"/>
          <w:lang w:val="en-US"/>
        </w:rPr>
        <w:t>, S</w:t>
      </w:r>
      <w:r w:rsidRPr="0006619B">
        <w:rPr>
          <w:rFonts w:asciiTheme="minorBidi" w:hAnsiTheme="minorBidi" w:cs="Cordia New"/>
          <w:cs/>
          <w:lang w:val="en-US"/>
        </w:rPr>
        <w:t xml:space="preserve">2 </w:t>
      </w:r>
      <w:r w:rsidRPr="0006619B">
        <w:rPr>
          <w:rFonts w:asciiTheme="minorBidi" w:hAnsiTheme="minorBidi" w:cstheme="minorBidi"/>
          <w:lang w:val="en-US"/>
        </w:rPr>
        <w:t>increased its authorised share capital and additional investor participated in. As a result, the Group’s shareholding interest in S</w:t>
      </w:r>
      <w:r w:rsidRPr="0006619B">
        <w:rPr>
          <w:rFonts w:asciiTheme="minorBidi" w:hAnsiTheme="minorBidi" w:cs="Cordia New"/>
          <w:cs/>
          <w:lang w:val="en-US"/>
        </w:rPr>
        <w:t xml:space="preserve">2 </w:t>
      </w:r>
      <w:r w:rsidRPr="0006619B">
        <w:rPr>
          <w:rFonts w:asciiTheme="minorBidi" w:hAnsiTheme="minorBidi" w:cstheme="minorBidi"/>
          <w:lang w:val="en-US"/>
        </w:rPr>
        <w:t xml:space="preserve">decreased from </w:t>
      </w:r>
      <w:r w:rsidRPr="0006619B">
        <w:rPr>
          <w:rFonts w:asciiTheme="minorBidi" w:hAnsiTheme="minorBidi" w:cs="Cordia New"/>
          <w:cs/>
          <w:lang w:val="en-US"/>
        </w:rPr>
        <w:t xml:space="preserve">100% </w:t>
      </w:r>
      <w:r w:rsidRPr="0006619B">
        <w:rPr>
          <w:rFonts w:asciiTheme="minorBidi" w:hAnsiTheme="minorBidi" w:cstheme="minorBidi"/>
          <w:lang w:val="en-US"/>
        </w:rPr>
        <w:t xml:space="preserve">to </w:t>
      </w:r>
      <w:r w:rsidRPr="0006619B">
        <w:rPr>
          <w:rFonts w:asciiTheme="minorBidi" w:hAnsiTheme="minorBidi" w:cs="Cordia New"/>
          <w:cs/>
          <w:lang w:val="en-US"/>
        </w:rPr>
        <w:t xml:space="preserve">85.13%. </w:t>
      </w:r>
      <w:r w:rsidRPr="0006619B">
        <w:rPr>
          <w:rFonts w:asciiTheme="minorBidi" w:hAnsiTheme="minorBidi" w:cstheme="minorBidi"/>
          <w:lang w:val="en-US"/>
        </w:rPr>
        <w:t>S</w:t>
      </w:r>
      <w:r w:rsidRPr="0006619B">
        <w:rPr>
          <w:rFonts w:asciiTheme="minorBidi" w:hAnsiTheme="minorBidi" w:cs="Cordia New"/>
          <w:cs/>
          <w:lang w:val="en-US"/>
        </w:rPr>
        <w:t xml:space="preserve">2 </w:t>
      </w:r>
      <w:r w:rsidRPr="0006619B">
        <w:rPr>
          <w:rFonts w:asciiTheme="minorBidi" w:hAnsiTheme="minorBidi" w:cstheme="minorBidi"/>
          <w:lang w:val="en-US"/>
        </w:rPr>
        <w:t>is still a subsidiary of the Group.</w:t>
      </w:r>
    </w:p>
    <w:p w14:paraId="1D54278B" w14:textId="77777777" w:rsidR="00582AE2" w:rsidRPr="0006619B" w:rsidRDefault="00582AE2" w:rsidP="00555634">
      <w:pPr>
        <w:jc w:val="both"/>
        <w:rPr>
          <w:rFonts w:asciiTheme="minorBidi" w:hAnsiTheme="minorBidi" w:cstheme="minorBidi"/>
          <w:lang w:val="en-US"/>
        </w:rPr>
      </w:pPr>
    </w:p>
    <w:p w14:paraId="05EC5D1E" w14:textId="19F99F54" w:rsidR="003441ED" w:rsidRPr="0006619B" w:rsidRDefault="003441ED" w:rsidP="005D3F81">
      <w:pPr>
        <w:jc w:val="thaiDistribute"/>
        <w:rPr>
          <w:rFonts w:ascii="Cordia New" w:hAnsi="Cordia New" w:cs="Cordia New"/>
          <w:lang w:val="en-GB"/>
        </w:rPr>
      </w:pPr>
      <w:bookmarkStart w:id="46" w:name="_Hlk157018634"/>
      <w:r w:rsidRPr="0006619B">
        <w:rPr>
          <w:rFonts w:ascii="Cordia New" w:hAnsi="Cordia New" w:cs="Cordia New"/>
          <w:lang w:val="en-GB"/>
        </w:rPr>
        <w:t xml:space="preserve">On </w:t>
      </w:r>
      <w:r w:rsidRPr="0006619B">
        <w:rPr>
          <w:rFonts w:ascii="Cordia New" w:hAnsi="Cordia New" w:cs="Cordia New"/>
          <w:cs/>
          <w:lang w:val="en-GB"/>
        </w:rPr>
        <w:t>6</w:t>
      </w:r>
      <w:r w:rsidRPr="0006619B">
        <w:rPr>
          <w:rFonts w:ascii="Cordia New" w:hAnsi="Cordia New" w:cs="Cordia New"/>
          <w:lang w:val="en-GB"/>
        </w:rPr>
        <w:t xml:space="preserve"> June </w:t>
      </w:r>
      <w:r w:rsidRPr="0006619B">
        <w:rPr>
          <w:rFonts w:ascii="Cordia New" w:hAnsi="Cordia New" w:cs="Cordia New"/>
          <w:cs/>
          <w:lang w:val="en-GB"/>
        </w:rPr>
        <w:t>2023</w:t>
      </w:r>
      <w:r w:rsidRPr="0006619B">
        <w:rPr>
          <w:rFonts w:ascii="Cordia New" w:hAnsi="Cordia New" w:cs="Cordia New"/>
          <w:lang w:val="en-GB"/>
        </w:rPr>
        <w:t>, Varuna (Thailand) Company Limited (Varuna), a subsidiary of the Group, increased its authori</w:t>
      </w:r>
      <w:r w:rsidR="00723C8D" w:rsidRPr="0006619B">
        <w:rPr>
          <w:rFonts w:ascii="Cordia New" w:hAnsi="Cordia New" w:cs="Cordia New"/>
          <w:lang w:val="en-GB"/>
        </w:rPr>
        <w:t>s</w:t>
      </w:r>
      <w:r w:rsidRPr="0006619B">
        <w:rPr>
          <w:rFonts w:ascii="Cordia New" w:hAnsi="Cordia New" w:cs="Cordia New"/>
          <w:lang w:val="en-GB"/>
        </w:rPr>
        <w:t>ed share capital and additional investors participated in. As a result, the Group’s shareholding interest in Varuna</w:t>
      </w:r>
      <w:r w:rsidR="003F3DAD" w:rsidRPr="0006619B">
        <w:rPr>
          <w:rFonts w:ascii="Cordia New" w:hAnsi="Cordia New" w:cs="Cordia New"/>
          <w:lang w:val="en-GB"/>
        </w:rPr>
        <w:t xml:space="preserve"> </w:t>
      </w:r>
      <w:r w:rsidRPr="0006619B">
        <w:rPr>
          <w:rFonts w:ascii="Cordia New" w:hAnsi="Cordia New" w:cs="Cordia New"/>
          <w:lang w:val="en-GB"/>
        </w:rPr>
        <w:t xml:space="preserve">decreased from </w:t>
      </w:r>
      <w:r w:rsidRPr="0006619B">
        <w:rPr>
          <w:rFonts w:ascii="Cordia New" w:hAnsi="Cordia New" w:cs="Cordia New"/>
          <w:cs/>
          <w:lang w:val="en-GB"/>
        </w:rPr>
        <w:t>100%</w:t>
      </w:r>
      <w:r w:rsidRPr="0006619B">
        <w:rPr>
          <w:rFonts w:ascii="Cordia New" w:hAnsi="Cordia New" w:cs="Cordia New"/>
          <w:lang w:val="en-GB"/>
        </w:rPr>
        <w:t xml:space="preserve"> to </w:t>
      </w:r>
      <w:r w:rsidRPr="0006619B">
        <w:rPr>
          <w:rFonts w:ascii="Cordia New" w:hAnsi="Cordia New" w:cs="Cordia New"/>
          <w:cs/>
          <w:lang w:val="en-GB"/>
        </w:rPr>
        <w:t xml:space="preserve">92.75%. </w:t>
      </w:r>
      <w:r w:rsidRPr="0006619B">
        <w:rPr>
          <w:rFonts w:ascii="Cordia New" w:hAnsi="Cordia New" w:cs="Cordia New"/>
          <w:lang w:val="en-GB"/>
        </w:rPr>
        <w:t xml:space="preserve">Later on </w:t>
      </w:r>
      <w:r w:rsidRPr="0006619B">
        <w:rPr>
          <w:rFonts w:ascii="Cordia New" w:hAnsi="Cordia New" w:cs="Cordia New"/>
          <w:cs/>
          <w:lang w:val="en-GB"/>
        </w:rPr>
        <w:t>15</w:t>
      </w:r>
      <w:r w:rsidRPr="0006619B">
        <w:rPr>
          <w:rFonts w:ascii="Cordia New" w:hAnsi="Cordia New" w:cs="Cordia New"/>
          <w:lang w:val="en-GB"/>
        </w:rPr>
        <w:t xml:space="preserve"> August </w:t>
      </w:r>
      <w:r w:rsidRPr="0006619B">
        <w:rPr>
          <w:rFonts w:ascii="Cordia New" w:hAnsi="Cordia New" w:cs="Cordia New"/>
          <w:cs/>
          <w:lang w:val="en-GB"/>
        </w:rPr>
        <w:t>2023</w:t>
      </w:r>
      <w:r w:rsidRPr="0006619B">
        <w:rPr>
          <w:rFonts w:ascii="Cordia New" w:hAnsi="Cordia New" w:cs="Cordia New"/>
          <w:lang w:val="en-GB"/>
        </w:rPr>
        <w:t>, Varuna decreased its authori</w:t>
      </w:r>
      <w:r w:rsidR="00723C8D" w:rsidRPr="0006619B">
        <w:rPr>
          <w:rFonts w:ascii="Cordia New" w:hAnsi="Cordia New" w:cs="Cordia New"/>
          <w:lang w:val="en-GB"/>
        </w:rPr>
        <w:t>s</w:t>
      </w:r>
      <w:r w:rsidRPr="0006619B">
        <w:rPr>
          <w:rFonts w:ascii="Cordia New" w:hAnsi="Cordia New" w:cs="Cordia New"/>
          <w:lang w:val="en-GB"/>
        </w:rPr>
        <w:t xml:space="preserve">ed share capital amounting to Baht </w:t>
      </w:r>
      <w:r w:rsidRPr="0006619B">
        <w:rPr>
          <w:rFonts w:ascii="Cordia New" w:hAnsi="Cordia New" w:cs="Cordia New"/>
          <w:cs/>
          <w:lang w:val="en-GB"/>
        </w:rPr>
        <w:t>134.57</w:t>
      </w:r>
      <w:r w:rsidRPr="0006619B">
        <w:rPr>
          <w:rFonts w:ascii="Cordia New" w:hAnsi="Cordia New" w:cs="Cordia New"/>
          <w:lang w:val="en-GB"/>
        </w:rPr>
        <w:t xml:space="preserve"> million by reducing of </w:t>
      </w:r>
      <w:r w:rsidRPr="0006619B">
        <w:rPr>
          <w:rFonts w:ascii="Cordia New" w:hAnsi="Cordia New" w:cs="Cordia New"/>
          <w:cs/>
          <w:lang w:val="en-GB"/>
        </w:rPr>
        <w:t>13.46</w:t>
      </w:r>
      <w:r w:rsidRPr="0006619B">
        <w:rPr>
          <w:rFonts w:ascii="Cordia New" w:hAnsi="Cordia New" w:cs="Cordia New"/>
          <w:lang w:val="en-GB"/>
        </w:rPr>
        <w:t xml:space="preserve"> million ordinary shares. As a result, the Group’s shareholding interest in Varuna decreased to </w:t>
      </w:r>
      <w:r w:rsidRPr="0006619B">
        <w:rPr>
          <w:rFonts w:ascii="Cordia New" w:hAnsi="Cordia New" w:cs="Cordia New"/>
          <w:cs/>
          <w:lang w:val="en-GB"/>
        </w:rPr>
        <w:t xml:space="preserve">90%. </w:t>
      </w:r>
      <w:r w:rsidRPr="0006619B">
        <w:rPr>
          <w:rFonts w:ascii="Cordia New" w:hAnsi="Cordia New" w:cs="Cordia New"/>
          <w:lang w:val="en-GB"/>
        </w:rPr>
        <w:t>Varuna is still a subsidiary of the Group.</w:t>
      </w:r>
    </w:p>
    <w:p w14:paraId="26BCD197" w14:textId="77777777" w:rsidR="00582AE2" w:rsidRPr="0006619B" w:rsidRDefault="00582AE2" w:rsidP="00582AE2">
      <w:pPr>
        <w:jc w:val="thaiDistribute"/>
        <w:rPr>
          <w:rFonts w:ascii="Cordia New" w:hAnsi="Cordia New" w:cs="Cordia New"/>
          <w:lang w:val="en-GB"/>
        </w:rPr>
      </w:pPr>
    </w:p>
    <w:p w14:paraId="2E6E2D9D" w14:textId="43DBEF38" w:rsidR="00582AE2" w:rsidRPr="0006619B" w:rsidRDefault="003441ED" w:rsidP="00582AE2">
      <w:pPr>
        <w:jc w:val="thaiDistribute"/>
        <w:rPr>
          <w:rFonts w:ascii="Cordia New" w:hAnsi="Cordia New" w:cs="Cordia New"/>
          <w:lang w:val="en-GB"/>
        </w:rPr>
      </w:pPr>
      <w:r w:rsidRPr="0006619B">
        <w:rPr>
          <w:rFonts w:ascii="Cordia New" w:hAnsi="Cordia New" w:cs="Cordia New"/>
          <w:lang w:val="en-GB"/>
        </w:rPr>
        <w:t xml:space="preserve">On </w:t>
      </w:r>
      <w:r w:rsidRPr="0006619B">
        <w:rPr>
          <w:rFonts w:ascii="Cordia New" w:hAnsi="Cordia New" w:cs="Cordia New"/>
          <w:cs/>
          <w:lang w:val="en-GB"/>
        </w:rPr>
        <w:t xml:space="preserve">11 </w:t>
      </w:r>
      <w:r w:rsidRPr="0006619B">
        <w:rPr>
          <w:rFonts w:ascii="Cordia New" w:hAnsi="Cordia New" w:cs="Cordia New"/>
          <w:lang w:val="en-GB"/>
        </w:rPr>
        <w:t>December 2023, FutureTech Energy Ventures Co., Ltd. (</w:t>
      </w:r>
      <w:r w:rsidR="00E45578" w:rsidRPr="0006619B">
        <w:rPr>
          <w:rFonts w:ascii="Cordia New" w:hAnsi="Cordia New" w:cs="Cordia New"/>
          <w:lang w:val="en-US"/>
        </w:rPr>
        <w:t>FTEV</w:t>
      </w:r>
      <w:r w:rsidRPr="0006619B">
        <w:rPr>
          <w:rFonts w:ascii="Cordia New" w:hAnsi="Cordia New" w:cs="Cordia New"/>
          <w:lang w:val="en-GB"/>
        </w:rPr>
        <w:t>), a subsidiary of the Group, established FutureTech SG Pte. Ltd. (FSG) with a registered capital of US Dollar 0.05</w:t>
      </w:r>
      <w:r w:rsidRPr="0006619B">
        <w:rPr>
          <w:rFonts w:ascii="Cordia New" w:hAnsi="Cordia New" w:cs="Cordia New"/>
          <w:cs/>
          <w:lang w:val="en-GB"/>
        </w:rPr>
        <w:t xml:space="preserve"> </w:t>
      </w:r>
      <w:r w:rsidRPr="0006619B">
        <w:rPr>
          <w:rFonts w:ascii="Cordia New" w:hAnsi="Cordia New" w:cs="Cordia New"/>
          <w:lang w:val="en-GB"/>
        </w:rPr>
        <w:t>million</w:t>
      </w:r>
      <w:r w:rsidR="00592C8E" w:rsidRPr="0006619B">
        <w:rPr>
          <w:rFonts w:ascii="Cordia New" w:hAnsi="Cordia New" w:cs="Cordia New"/>
          <w:lang w:val="en-GB"/>
        </w:rPr>
        <w:t xml:space="preserve">. The registered capital comprises 0.05 million </w:t>
      </w:r>
      <w:r w:rsidRPr="0006619B">
        <w:rPr>
          <w:rFonts w:ascii="Cordia New" w:hAnsi="Cordia New" w:cs="Cordia New"/>
          <w:lang w:val="en-GB"/>
        </w:rPr>
        <w:t>ordinary shares at a par value of US Dollar 1</w:t>
      </w:r>
      <w:r w:rsidRPr="0006619B">
        <w:rPr>
          <w:rFonts w:ascii="Cordia New" w:hAnsi="Cordia New" w:cs="Cordia New"/>
          <w:cs/>
          <w:lang w:val="en-GB"/>
        </w:rPr>
        <w:t xml:space="preserve"> </w:t>
      </w:r>
      <w:r w:rsidRPr="0006619B">
        <w:rPr>
          <w:rFonts w:ascii="Cordia New" w:hAnsi="Cordia New" w:cs="Cordia New"/>
          <w:lang w:val="en-GB"/>
        </w:rPr>
        <w:t>each. F</w:t>
      </w:r>
      <w:r w:rsidR="00807AB8" w:rsidRPr="0006619B">
        <w:rPr>
          <w:rFonts w:ascii="Cordia New" w:hAnsi="Cordia New" w:cs="Cordia New"/>
          <w:lang w:val="en-GB"/>
        </w:rPr>
        <w:t>TEV</w:t>
      </w:r>
      <w:r w:rsidRPr="0006619B">
        <w:rPr>
          <w:rFonts w:ascii="Cordia New" w:hAnsi="Cordia New" w:cs="Cordia New"/>
          <w:lang w:val="en-GB"/>
        </w:rPr>
        <w:t xml:space="preserve"> holds 100</w:t>
      </w:r>
      <w:r w:rsidRPr="0006619B">
        <w:rPr>
          <w:rFonts w:ascii="Cordia New" w:hAnsi="Cordia New" w:cs="Cordia New"/>
          <w:cs/>
          <w:lang w:val="en-GB"/>
        </w:rPr>
        <w:t xml:space="preserve">% </w:t>
      </w:r>
      <w:r w:rsidRPr="0006619B">
        <w:rPr>
          <w:rFonts w:ascii="Cordia New" w:hAnsi="Cordia New" w:cs="Cordia New"/>
          <w:lang w:val="en-GB"/>
        </w:rPr>
        <w:t>interest in FSG. Its registered shares were unpaid. The Group classifies the investment in FSG as an investment in a subsidiary.</w:t>
      </w:r>
    </w:p>
    <w:p w14:paraId="53D8A053" w14:textId="77777777" w:rsidR="00582AE2" w:rsidRPr="0006619B" w:rsidRDefault="00582AE2" w:rsidP="00582AE2">
      <w:pPr>
        <w:jc w:val="thaiDistribute"/>
        <w:rPr>
          <w:rFonts w:ascii="Cordia New" w:hAnsi="Cordia New" w:cs="Cordia New"/>
          <w:lang w:val="en-GB"/>
        </w:rPr>
      </w:pPr>
    </w:p>
    <w:bookmarkEnd w:id="46"/>
    <w:p w14:paraId="1EB8075E" w14:textId="3D92ED20" w:rsidR="005D3F81" w:rsidRPr="0006619B" w:rsidRDefault="005D3F81">
      <w:pPr>
        <w:spacing w:after="160" w:line="259" w:lineRule="auto"/>
        <w:rPr>
          <w:rFonts w:asciiTheme="minorBidi" w:hAnsiTheme="minorBidi" w:cstheme="minorBidi"/>
          <w:lang w:val="en-GB"/>
        </w:rPr>
      </w:pPr>
      <w:r w:rsidRPr="0006619B">
        <w:rPr>
          <w:rFonts w:asciiTheme="minorBidi" w:hAnsiTheme="minorBidi" w:cstheme="minorBidi"/>
          <w:lang w:val="en-GB"/>
        </w:rPr>
        <w:br w:type="page"/>
      </w:r>
    </w:p>
    <w:p w14:paraId="68123884" w14:textId="4B0AF726" w:rsidR="002563F6" w:rsidRPr="0006619B" w:rsidRDefault="002563F6" w:rsidP="001B4BB4">
      <w:pPr>
        <w:tabs>
          <w:tab w:val="left" w:pos="5245"/>
        </w:tabs>
        <w:jc w:val="thaiDistribute"/>
        <w:rPr>
          <w:rFonts w:asciiTheme="minorBidi" w:hAnsiTheme="minorBidi" w:cstheme="minorBidi"/>
          <w:color w:val="FFFFFF" w:themeColor="background1"/>
          <w:cs/>
          <w:lang w:val="en-GB"/>
        </w:rPr>
        <w:sectPr w:rsidR="002563F6" w:rsidRPr="0006619B" w:rsidSect="00BD1A40">
          <w:pgSz w:w="11907" w:h="16834" w:code="9"/>
          <w:pgMar w:top="1440" w:right="708" w:bottom="720" w:left="1729" w:header="706" w:footer="706" w:gutter="0"/>
          <w:cols w:space="720"/>
          <w:docGrid w:linePitch="381"/>
        </w:sectPr>
      </w:pPr>
    </w:p>
    <w:p w14:paraId="7FEEBECF" w14:textId="77777777" w:rsidR="00DC0775" w:rsidRPr="0006619B" w:rsidRDefault="00DC0775" w:rsidP="005E077E">
      <w:pPr>
        <w:ind w:left="540"/>
        <w:jc w:val="both"/>
        <w:rPr>
          <w:rFonts w:ascii="Cordia New" w:eastAsia="Arial Unicode MS" w:hAnsi="Cordia New" w:cs="Cordia New"/>
          <w:lang w:val="en-GB"/>
        </w:rPr>
      </w:pPr>
    </w:p>
    <w:p w14:paraId="1E0F15F8" w14:textId="05E6BD09" w:rsidR="0057294A" w:rsidRPr="0006619B" w:rsidRDefault="0057294A" w:rsidP="005E077E">
      <w:pPr>
        <w:ind w:left="540"/>
        <w:jc w:val="both"/>
        <w:rPr>
          <w:rFonts w:ascii="Cordia New" w:eastAsia="Arial Unicode MS" w:hAnsi="Cordia New" w:cs="Cordia New"/>
          <w:lang w:val="en-GB"/>
        </w:rPr>
      </w:pPr>
      <w:r w:rsidRPr="0006619B">
        <w:rPr>
          <w:rFonts w:ascii="Cordia New" w:eastAsia="Arial Unicode MS" w:hAnsi="Cordia New" w:cs="Cordia New"/>
          <w:lang w:val="en-GB"/>
        </w:rPr>
        <w:t>Details of investments in subsidiaries of the Company are as follows:</w:t>
      </w:r>
    </w:p>
    <w:p w14:paraId="43CA81CB" w14:textId="77777777" w:rsidR="0057294A" w:rsidRPr="0006619B" w:rsidRDefault="0057294A" w:rsidP="005E077E">
      <w:pPr>
        <w:tabs>
          <w:tab w:val="left" w:pos="5245"/>
        </w:tabs>
        <w:ind w:left="540"/>
        <w:jc w:val="thaiDistribute"/>
        <w:rPr>
          <w:rFonts w:ascii="Cordia New" w:eastAsia="Arial Unicode MS" w:hAnsi="Cordia New" w:cs="Cordia New"/>
          <w:lang w:val="en-GB"/>
        </w:rPr>
      </w:pPr>
    </w:p>
    <w:tbl>
      <w:tblPr>
        <w:tblW w:w="0" w:type="auto"/>
        <w:tblInd w:w="5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79"/>
        <w:gridCol w:w="1168"/>
        <w:gridCol w:w="1442"/>
        <w:gridCol w:w="1105"/>
        <w:gridCol w:w="1105"/>
        <w:gridCol w:w="1105"/>
        <w:gridCol w:w="1126"/>
        <w:gridCol w:w="1126"/>
        <w:gridCol w:w="1126"/>
        <w:gridCol w:w="1126"/>
        <w:gridCol w:w="1126"/>
      </w:tblGrid>
      <w:tr w:rsidR="003746CC" w:rsidRPr="00D63504" w14:paraId="0C7C3EE9" w14:textId="77777777" w:rsidTr="002248E0">
        <w:trPr>
          <w:cantSplit/>
          <w:trHeight w:val="20"/>
          <w:tblHeader/>
        </w:trPr>
        <w:tc>
          <w:tcPr>
            <w:tcW w:w="2579" w:type="dxa"/>
            <w:vMerge w:val="restart"/>
            <w:tcBorders>
              <w:top w:val="single" w:sz="4" w:space="0" w:color="auto"/>
              <w:left w:val="nil"/>
              <w:bottom w:val="nil"/>
              <w:right w:val="nil"/>
            </w:tcBorders>
            <w:vAlign w:val="center"/>
          </w:tcPr>
          <w:p w14:paraId="172F9726" w14:textId="77777777" w:rsidR="003746CC" w:rsidRPr="0006619B" w:rsidRDefault="003746CC" w:rsidP="003746CC">
            <w:pPr>
              <w:ind w:left="-34" w:right="-34"/>
              <w:jc w:val="center"/>
              <w:rPr>
                <w:rFonts w:ascii="Cordia New" w:hAnsi="Cordia New" w:cs="Cordia New"/>
                <w:b/>
                <w:bCs/>
                <w:sz w:val="26"/>
                <w:szCs w:val="26"/>
                <w:cs/>
              </w:rPr>
            </w:pPr>
            <w:r w:rsidRPr="0006619B">
              <w:rPr>
                <w:rFonts w:ascii="Cordia New" w:eastAsia="Browallia New" w:hAnsi="Cordia New" w:cs="Cordia New"/>
                <w:b/>
                <w:sz w:val="26"/>
                <w:szCs w:val="26"/>
                <w:lang w:val="en-GB" w:eastAsia="en-GB"/>
              </w:rPr>
              <w:t>List of subsidiaries</w:t>
            </w:r>
          </w:p>
        </w:tc>
        <w:tc>
          <w:tcPr>
            <w:tcW w:w="1168" w:type="dxa"/>
            <w:vMerge w:val="restart"/>
            <w:tcBorders>
              <w:top w:val="single" w:sz="4" w:space="0" w:color="auto"/>
              <w:left w:val="nil"/>
              <w:bottom w:val="nil"/>
              <w:right w:val="nil"/>
            </w:tcBorders>
            <w:vAlign w:val="center"/>
          </w:tcPr>
          <w:p w14:paraId="68D62A68" w14:textId="77777777" w:rsidR="003746CC" w:rsidRPr="0006619B" w:rsidRDefault="003746CC" w:rsidP="003746CC">
            <w:pPr>
              <w:ind w:left="-34" w:right="-34"/>
              <w:jc w:val="center"/>
              <w:rPr>
                <w:rFonts w:ascii="Cordia New" w:hAnsi="Cordia New" w:cs="Cordia New"/>
                <w:b/>
                <w:bCs/>
                <w:spacing w:val="-4"/>
                <w:sz w:val="26"/>
                <w:szCs w:val="26"/>
                <w:cs/>
                <w:lang w:val="en-US"/>
              </w:rPr>
            </w:pPr>
            <w:r w:rsidRPr="0006619B">
              <w:rPr>
                <w:rFonts w:ascii="Cordia New" w:eastAsia="Browallia New" w:hAnsi="Cordia New" w:cs="Cordia New"/>
                <w:b/>
                <w:sz w:val="26"/>
                <w:szCs w:val="26"/>
                <w:lang w:val="en-GB" w:eastAsia="en-GB"/>
              </w:rPr>
              <w:t>Country of incorporation</w:t>
            </w:r>
          </w:p>
        </w:tc>
        <w:tc>
          <w:tcPr>
            <w:tcW w:w="1442" w:type="dxa"/>
            <w:vMerge w:val="restart"/>
            <w:tcBorders>
              <w:top w:val="single" w:sz="4" w:space="0" w:color="auto"/>
              <w:left w:val="nil"/>
              <w:bottom w:val="nil"/>
              <w:right w:val="nil"/>
            </w:tcBorders>
            <w:vAlign w:val="center"/>
          </w:tcPr>
          <w:p w14:paraId="73E56426" w14:textId="77777777" w:rsidR="003746CC" w:rsidRPr="0006619B" w:rsidRDefault="003746CC" w:rsidP="003746CC">
            <w:pPr>
              <w:ind w:left="-34" w:right="-34"/>
              <w:jc w:val="center"/>
              <w:rPr>
                <w:rFonts w:ascii="Cordia New" w:hAnsi="Cordia New" w:cs="Cordia New"/>
                <w:b/>
                <w:bCs/>
                <w:sz w:val="26"/>
                <w:szCs w:val="26"/>
                <w:cs/>
              </w:rPr>
            </w:pPr>
            <w:r w:rsidRPr="0006619B">
              <w:rPr>
                <w:rFonts w:ascii="Cordia New" w:eastAsia="Browallia New" w:hAnsi="Cordia New" w:cs="Cordia New"/>
                <w:b/>
                <w:sz w:val="26"/>
                <w:szCs w:val="26"/>
                <w:lang w:val="en-GB" w:eastAsia="en-GB"/>
              </w:rPr>
              <w:t>Type of business</w:t>
            </w:r>
          </w:p>
        </w:tc>
        <w:tc>
          <w:tcPr>
            <w:tcW w:w="0" w:type="auto"/>
            <w:gridSpan w:val="2"/>
            <w:vMerge w:val="restart"/>
            <w:tcBorders>
              <w:top w:val="single" w:sz="4" w:space="0" w:color="auto"/>
              <w:left w:val="nil"/>
              <w:right w:val="nil"/>
            </w:tcBorders>
            <w:vAlign w:val="bottom"/>
          </w:tcPr>
          <w:p w14:paraId="14694582" w14:textId="77777777" w:rsidR="003746CC" w:rsidRPr="0006619B" w:rsidRDefault="003746CC" w:rsidP="003746CC">
            <w:pPr>
              <w:ind w:right="-72"/>
              <w:jc w:val="center"/>
              <w:rPr>
                <w:rFonts w:ascii="Cordia New" w:hAnsi="Cordia New" w:cs="Cordia New"/>
                <w:b/>
                <w:bCs/>
                <w:spacing w:val="-2"/>
                <w:sz w:val="26"/>
                <w:szCs w:val="26"/>
                <w:cs/>
              </w:rPr>
            </w:pPr>
          </w:p>
          <w:p w14:paraId="259C445A" w14:textId="77777777" w:rsidR="003746CC" w:rsidRPr="0006619B" w:rsidRDefault="003746CC" w:rsidP="003746CC">
            <w:pPr>
              <w:ind w:right="-72"/>
              <w:jc w:val="center"/>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Participating interest (%)</w:t>
            </w:r>
          </w:p>
          <w:p w14:paraId="245CA69F" w14:textId="6EB64A26" w:rsidR="003746CC" w:rsidRPr="0006619B" w:rsidRDefault="003746CC" w:rsidP="003746CC">
            <w:pPr>
              <w:ind w:right="-72"/>
              <w:jc w:val="center"/>
              <w:rPr>
                <w:rFonts w:ascii="Cordia New" w:hAnsi="Cordia New" w:cs="Cordia New"/>
                <w:b/>
                <w:bCs/>
                <w:spacing w:val="-2"/>
                <w:sz w:val="26"/>
                <w:szCs w:val="26"/>
                <w:cs/>
              </w:rPr>
            </w:pPr>
            <w:r w:rsidRPr="0006619B">
              <w:rPr>
                <w:rFonts w:ascii="Cordia New" w:eastAsia="Browallia New" w:hAnsi="Cordia New" w:cs="Cordia New"/>
                <w:b/>
                <w:sz w:val="26"/>
                <w:szCs w:val="26"/>
                <w:lang w:val="en-GB" w:eastAsia="en-GB"/>
              </w:rPr>
              <w:t>(including direct holding)</w:t>
            </w:r>
          </w:p>
        </w:tc>
        <w:tc>
          <w:tcPr>
            <w:tcW w:w="0" w:type="auto"/>
            <w:gridSpan w:val="2"/>
            <w:tcBorders>
              <w:top w:val="single" w:sz="4" w:space="0" w:color="auto"/>
              <w:left w:val="nil"/>
              <w:bottom w:val="nil"/>
              <w:right w:val="nil"/>
            </w:tcBorders>
            <w:shd w:val="clear" w:color="auto" w:fill="auto"/>
            <w:vAlign w:val="bottom"/>
          </w:tcPr>
          <w:p w14:paraId="424002DC" w14:textId="33321BAE" w:rsidR="003746CC" w:rsidRPr="0006619B" w:rsidRDefault="003746CC" w:rsidP="003746CC">
            <w:pPr>
              <w:ind w:right="-72"/>
              <w:jc w:val="center"/>
              <w:rPr>
                <w:rFonts w:ascii="Cordia New" w:hAnsi="Cordia New" w:cs="Cordia New"/>
                <w:b/>
                <w:bCs/>
                <w:spacing w:val="-2"/>
                <w:sz w:val="26"/>
                <w:szCs w:val="26"/>
                <w:cs/>
              </w:rPr>
            </w:pPr>
          </w:p>
        </w:tc>
        <w:tc>
          <w:tcPr>
            <w:tcW w:w="0" w:type="auto"/>
            <w:gridSpan w:val="4"/>
            <w:tcBorders>
              <w:top w:val="single" w:sz="4" w:space="0" w:color="auto"/>
              <w:left w:val="nil"/>
              <w:bottom w:val="single" w:sz="4" w:space="0" w:color="auto"/>
              <w:right w:val="nil"/>
            </w:tcBorders>
            <w:vAlign w:val="bottom"/>
          </w:tcPr>
          <w:p w14:paraId="2CBA91E8" w14:textId="77777777" w:rsidR="003746CC" w:rsidRPr="0006619B" w:rsidRDefault="003746CC" w:rsidP="003746CC">
            <w:pPr>
              <w:ind w:right="-72"/>
              <w:jc w:val="center"/>
              <w:rPr>
                <w:rFonts w:ascii="Cordia New" w:hAnsi="Cordia New" w:cs="Cordia New"/>
                <w:b/>
                <w:bCs/>
                <w:spacing w:val="-8"/>
                <w:sz w:val="26"/>
                <w:szCs w:val="26"/>
                <w:cs/>
              </w:rPr>
            </w:pPr>
            <w:r w:rsidRPr="0006619B">
              <w:rPr>
                <w:rFonts w:ascii="Cordia New" w:eastAsia="Browallia New" w:hAnsi="Cordia New" w:cs="Cordia New"/>
                <w:b/>
                <w:sz w:val="26"/>
                <w:szCs w:val="26"/>
                <w:lang w:val="en-GB"/>
              </w:rPr>
              <w:t>Separate financial statements (Cost method)</w:t>
            </w:r>
          </w:p>
        </w:tc>
      </w:tr>
      <w:tr w:rsidR="003746CC" w:rsidRPr="0006619B" w14:paraId="717F43C3" w14:textId="77777777" w:rsidTr="002248E0">
        <w:trPr>
          <w:cantSplit/>
          <w:trHeight w:val="20"/>
          <w:tblHeader/>
        </w:trPr>
        <w:tc>
          <w:tcPr>
            <w:tcW w:w="2579" w:type="dxa"/>
            <w:vMerge/>
            <w:tcBorders>
              <w:top w:val="nil"/>
              <w:left w:val="nil"/>
              <w:bottom w:val="nil"/>
              <w:right w:val="nil"/>
            </w:tcBorders>
            <w:vAlign w:val="bottom"/>
          </w:tcPr>
          <w:p w14:paraId="15862B04" w14:textId="77777777" w:rsidR="003746CC" w:rsidRPr="0006619B" w:rsidRDefault="003746CC" w:rsidP="003746CC">
            <w:pPr>
              <w:ind w:left="-57" w:right="-57"/>
              <w:jc w:val="center"/>
              <w:rPr>
                <w:rFonts w:ascii="Cordia New" w:hAnsi="Cordia New" w:cs="Cordia New"/>
                <w:b/>
                <w:bCs/>
                <w:sz w:val="26"/>
                <w:szCs w:val="26"/>
                <w:cs/>
              </w:rPr>
            </w:pPr>
          </w:p>
        </w:tc>
        <w:tc>
          <w:tcPr>
            <w:tcW w:w="1168" w:type="dxa"/>
            <w:vMerge/>
            <w:tcBorders>
              <w:top w:val="nil"/>
              <w:left w:val="nil"/>
              <w:bottom w:val="nil"/>
              <w:right w:val="nil"/>
            </w:tcBorders>
            <w:vAlign w:val="bottom"/>
          </w:tcPr>
          <w:p w14:paraId="572CFF09" w14:textId="77777777" w:rsidR="003746CC" w:rsidRPr="0006619B" w:rsidRDefault="003746CC" w:rsidP="003746CC">
            <w:pPr>
              <w:ind w:left="-57" w:right="-57"/>
              <w:jc w:val="center"/>
              <w:rPr>
                <w:rFonts w:ascii="Cordia New" w:hAnsi="Cordia New" w:cs="Cordia New"/>
                <w:b/>
                <w:bCs/>
                <w:spacing w:val="-4"/>
                <w:sz w:val="26"/>
                <w:szCs w:val="26"/>
                <w:cs/>
              </w:rPr>
            </w:pPr>
          </w:p>
        </w:tc>
        <w:tc>
          <w:tcPr>
            <w:tcW w:w="1442" w:type="dxa"/>
            <w:vMerge/>
            <w:tcBorders>
              <w:top w:val="nil"/>
              <w:left w:val="nil"/>
              <w:bottom w:val="nil"/>
              <w:right w:val="nil"/>
            </w:tcBorders>
            <w:vAlign w:val="bottom"/>
          </w:tcPr>
          <w:p w14:paraId="7440DA27" w14:textId="77777777" w:rsidR="003746CC" w:rsidRPr="0006619B" w:rsidRDefault="003746CC" w:rsidP="003746CC">
            <w:pPr>
              <w:ind w:left="-57" w:right="-57"/>
              <w:jc w:val="center"/>
              <w:rPr>
                <w:rFonts w:ascii="Cordia New" w:hAnsi="Cordia New" w:cs="Cordia New"/>
                <w:b/>
                <w:bCs/>
                <w:spacing w:val="-4"/>
                <w:sz w:val="26"/>
                <w:szCs w:val="26"/>
                <w:cs/>
              </w:rPr>
            </w:pPr>
          </w:p>
        </w:tc>
        <w:tc>
          <w:tcPr>
            <w:tcW w:w="0" w:type="auto"/>
            <w:gridSpan w:val="2"/>
            <w:vMerge/>
            <w:tcBorders>
              <w:left w:val="nil"/>
              <w:bottom w:val="single" w:sz="4" w:space="0" w:color="auto"/>
              <w:right w:val="nil"/>
            </w:tcBorders>
            <w:vAlign w:val="bottom"/>
          </w:tcPr>
          <w:p w14:paraId="35827F5A" w14:textId="5663BF8C" w:rsidR="003746CC" w:rsidRPr="0006619B" w:rsidRDefault="003746CC" w:rsidP="003746CC">
            <w:pPr>
              <w:ind w:right="-72"/>
              <w:jc w:val="center"/>
              <w:rPr>
                <w:rFonts w:ascii="Cordia New" w:eastAsia="Browallia New" w:hAnsi="Cordia New" w:cs="Cordia New"/>
                <w:b/>
                <w:sz w:val="26"/>
                <w:szCs w:val="26"/>
                <w:lang w:val="en-GB" w:eastAsia="en-GB"/>
              </w:rPr>
            </w:pPr>
          </w:p>
        </w:tc>
        <w:tc>
          <w:tcPr>
            <w:tcW w:w="0" w:type="auto"/>
            <w:gridSpan w:val="2"/>
            <w:tcBorders>
              <w:top w:val="nil"/>
              <w:left w:val="nil"/>
              <w:bottom w:val="single" w:sz="4" w:space="0" w:color="auto"/>
              <w:right w:val="nil"/>
            </w:tcBorders>
            <w:shd w:val="clear" w:color="auto" w:fill="auto"/>
            <w:vAlign w:val="bottom"/>
          </w:tcPr>
          <w:p w14:paraId="7DFCC579" w14:textId="77777777" w:rsidR="003746CC" w:rsidRPr="0006619B" w:rsidRDefault="003746CC" w:rsidP="003746CC">
            <w:pPr>
              <w:ind w:right="-72"/>
              <w:jc w:val="center"/>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Participating interest (%)</w:t>
            </w:r>
          </w:p>
          <w:p w14:paraId="088DAAF5" w14:textId="65309C9B" w:rsidR="003746CC" w:rsidRPr="0006619B" w:rsidRDefault="003746CC" w:rsidP="003746CC">
            <w:pPr>
              <w:ind w:right="-72"/>
              <w:jc w:val="center"/>
              <w:rPr>
                <w:rFonts w:ascii="Cordia New" w:hAnsi="Cordia New" w:cs="Cordia New"/>
                <w:b/>
                <w:bCs/>
                <w:spacing w:val="-2"/>
                <w:sz w:val="26"/>
                <w:szCs w:val="26"/>
                <w:cs/>
              </w:rPr>
            </w:pPr>
            <w:r w:rsidRPr="0006619B">
              <w:rPr>
                <w:rFonts w:ascii="Cordia New" w:eastAsia="Browallia New" w:hAnsi="Cordia New" w:cs="Cordia New"/>
                <w:b/>
                <w:sz w:val="26"/>
                <w:szCs w:val="26"/>
                <w:lang w:val="en-GB" w:eastAsia="en-GB"/>
              </w:rPr>
              <w:t>(including indirect holding)</w:t>
            </w:r>
          </w:p>
        </w:tc>
        <w:tc>
          <w:tcPr>
            <w:tcW w:w="0" w:type="auto"/>
            <w:gridSpan w:val="2"/>
            <w:tcBorders>
              <w:top w:val="single" w:sz="4" w:space="0" w:color="auto"/>
              <w:left w:val="nil"/>
              <w:bottom w:val="single" w:sz="4" w:space="0" w:color="auto"/>
              <w:right w:val="nil"/>
            </w:tcBorders>
            <w:vAlign w:val="bottom"/>
          </w:tcPr>
          <w:p w14:paraId="3DE4352C" w14:textId="77777777" w:rsidR="003746CC" w:rsidRPr="0006619B" w:rsidRDefault="003746CC" w:rsidP="003746CC">
            <w:pPr>
              <w:ind w:right="-72"/>
              <w:jc w:val="center"/>
              <w:rPr>
                <w:rFonts w:ascii="Cordia New" w:hAnsi="Cordia New" w:cs="Cordia New"/>
                <w:b/>
                <w:bCs/>
                <w:spacing w:val="-20"/>
                <w:sz w:val="26"/>
                <w:szCs w:val="26"/>
                <w:lang w:val="en-U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US</w:t>
            </w:r>
            <w:r w:rsidRPr="0006619B">
              <w:rPr>
                <w:rFonts w:ascii="Cordia New" w:hAnsi="Cordia New" w:cs="Cordia New"/>
                <w:b/>
                <w:bCs/>
                <w:sz w:val="26"/>
                <w:szCs w:val="26"/>
                <w:cs/>
              </w:rPr>
              <w:t xml:space="preserve"> </w:t>
            </w:r>
            <w:r w:rsidRPr="0006619B">
              <w:rPr>
                <w:rFonts w:ascii="Cordia New" w:hAnsi="Cordia New" w:cs="Cordia New"/>
                <w:b/>
                <w:bCs/>
                <w:sz w:val="26"/>
                <w:szCs w:val="26"/>
              </w:rPr>
              <w:t>Dollar</w:t>
            </w:r>
          </w:p>
        </w:tc>
        <w:tc>
          <w:tcPr>
            <w:tcW w:w="0" w:type="auto"/>
            <w:gridSpan w:val="2"/>
            <w:tcBorders>
              <w:top w:val="single" w:sz="4" w:space="0" w:color="auto"/>
              <w:left w:val="nil"/>
              <w:bottom w:val="single" w:sz="4" w:space="0" w:color="auto"/>
              <w:right w:val="nil"/>
            </w:tcBorders>
            <w:vAlign w:val="bottom"/>
          </w:tcPr>
          <w:p w14:paraId="76D8AD5A" w14:textId="77777777" w:rsidR="003746CC" w:rsidRPr="0006619B" w:rsidRDefault="003746CC" w:rsidP="003746CC">
            <w:pPr>
              <w:ind w:right="-72"/>
              <w:jc w:val="center"/>
              <w:rPr>
                <w:rFonts w:ascii="Cordia New" w:hAnsi="Cordia New" w:cs="Cordia New"/>
                <w:b/>
                <w:bCs/>
                <w:spacing w:val="-20"/>
                <w:sz w:val="26"/>
                <w:szCs w:val="26"/>
                <w:cs/>
                <w:lang w:val="en-U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Baht</w:t>
            </w:r>
          </w:p>
        </w:tc>
      </w:tr>
      <w:tr w:rsidR="003746CC" w:rsidRPr="0006619B" w14:paraId="2FAF611B" w14:textId="77777777" w:rsidTr="002248E0">
        <w:trPr>
          <w:cantSplit/>
          <w:trHeight w:val="20"/>
          <w:tblHeader/>
        </w:trPr>
        <w:tc>
          <w:tcPr>
            <w:tcW w:w="2579" w:type="dxa"/>
            <w:vMerge/>
            <w:tcBorders>
              <w:top w:val="nil"/>
              <w:left w:val="nil"/>
              <w:bottom w:val="single" w:sz="4" w:space="0" w:color="auto"/>
              <w:right w:val="nil"/>
            </w:tcBorders>
            <w:vAlign w:val="bottom"/>
          </w:tcPr>
          <w:p w14:paraId="3A578999" w14:textId="77777777" w:rsidR="003746CC" w:rsidRPr="0006619B" w:rsidRDefault="003746CC" w:rsidP="003746CC">
            <w:pPr>
              <w:ind w:left="-57" w:right="-57"/>
              <w:jc w:val="center"/>
              <w:rPr>
                <w:rFonts w:ascii="Cordia New" w:hAnsi="Cordia New" w:cs="Cordia New"/>
                <w:b/>
                <w:bCs/>
                <w:sz w:val="26"/>
                <w:szCs w:val="26"/>
                <w:cs/>
              </w:rPr>
            </w:pPr>
          </w:p>
        </w:tc>
        <w:tc>
          <w:tcPr>
            <w:tcW w:w="1168" w:type="dxa"/>
            <w:vMerge/>
            <w:tcBorders>
              <w:top w:val="nil"/>
              <w:left w:val="nil"/>
              <w:bottom w:val="single" w:sz="4" w:space="0" w:color="auto"/>
              <w:right w:val="nil"/>
            </w:tcBorders>
            <w:vAlign w:val="bottom"/>
          </w:tcPr>
          <w:p w14:paraId="4B4692DD" w14:textId="77777777" w:rsidR="003746CC" w:rsidRPr="0006619B" w:rsidRDefault="003746CC" w:rsidP="003746CC">
            <w:pPr>
              <w:ind w:left="-57" w:right="-57"/>
              <w:jc w:val="center"/>
              <w:rPr>
                <w:rFonts w:ascii="Cordia New" w:hAnsi="Cordia New" w:cs="Cordia New"/>
                <w:b/>
                <w:bCs/>
                <w:spacing w:val="-4"/>
                <w:sz w:val="26"/>
                <w:szCs w:val="26"/>
                <w:cs/>
              </w:rPr>
            </w:pPr>
          </w:p>
        </w:tc>
        <w:tc>
          <w:tcPr>
            <w:tcW w:w="1442" w:type="dxa"/>
            <w:vMerge/>
            <w:tcBorders>
              <w:top w:val="nil"/>
              <w:left w:val="nil"/>
              <w:bottom w:val="single" w:sz="4" w:space="0" w:color="auto"/>
              <w:right w:val="nil"/>
            </w:tcBorders>
            <w:vAlign w:val="bottom"/>
          </w:tcPr>
          <w:p w14:paraId="6D7D11C8" w14:textId="77777777" w:rsidR="003746CC" w:rsidRPr="0006619B" w:rsidRDefault="003746CC" w:rsidP="003746CC">
            <w:pPr>
              <w:ind w:left="-57" w:right="-57"/>
              <w:jc w:val="center"/>
              <w:rPr>
                <w:rFonts w:ascii="Cordia New" w:hAnsi="Cordia New" w:cs="Cordia New"/>
                <w:b/>
                <w:bCs/>
                <w:spacing w:val="-4"/>
                <w:sz w:val="26"/>
                <w:szCs w:val="26"/>
                <w:cs/>
              </w:rPr>
            </w:pPr>
          </w:p>
        </w:tc>
        <w:tc>
          <w:tcPr>
            <w:tcW w:w="0" w:type="auto"/>
            <w:tcBorders>
              <w:top w:val="single" w:sz="4" w:space="0" w:color="auto"/>
              <w:left w:val="nil"/>
              <w:bottom w:val="single" w:sz="4" w:space="0" w:color="auto"/>
              <w:right w:val="nil"/>
            </w:tcBorders>
            <w:vAlign w:val="bottom"/>
          </w:tcPr>
          <w:p w14:paraId="5FFE39E2" w14:textId="6B3DD4C4" w:rsidR="003746CC" w:rsidRPr="0006619B" w:rsidRDefault="009C67CF" w:rsidP="003746CC">
            <w:pPr>
              <w:ind w:left="-128"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3746CC"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2023</w:t>
            </w:r>
          </w:p>
        </w:tc>
        <w:tc>
          <w:tcPr>
            <w:tcW w:w="0" w:type="auto"/>
            <w:tcBorders>
              <w:top w:val="single" w:sz="4" w:space="0" w:color="auto"/>
              <w:left w:val="nil"/>
              <w:bottom w:val="single" w:sz="4" w:space="0" w:color="auto"/>
              <w:right w:val="nil"/>
            </w:tcBorders>
            <w:vAlign w:val="bottom"/>
          </w:tcPr>
          <w:p w14:paraId="782274C6" w14:textId="4662D8B5" w:rsidR="003746CC" w:rsidRPr="0006619B" w:rsidRDefault="009C67CF" w:rsidP="003746CC">
            <w:pPr>
              <w:ind w:left="-128"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3746CC"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2022</w:t>
            </w:r>
          </w:p>
        </w:tc>
        <w:tc>
          <w:tcPr>
            <w:tcW w:w="0" w:type="auto"/>
            <w:tcBorders>
              <w:top w:val="single" w:sz="4" w:space="0" w:color="auto"/>
              <w:left w:val="nil"/>
              <w:bottom w:val="single" w:sz="4" w:space="0" w:color="auto"/>
              <w:right w:val="nil"/>
            </w:tcBorders>
            <w:vAlign w:val="bottom"/>
          </w:tcPr>
          <w:p w14:paraId="72201C44" w14:textId="52894E47" w:rsidR="003746CC" w:rsidRPr="0006619B" w:rsidRDefault="009C67CF" w:rsidP="003746CC">
            <w:pPr>
              <w:ind w:left="-128"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3746CC"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2023</w:t>
            </w:r>
          </w:p>
        </w:tc>
        <w:tc>
          <w:tcPr>
            <w:tcW w:w="0" w:type="auto"/>
            <w:tcBorders>
              <w:top w:val="single" w:sz="4" w:space="0" w:color="auto"/>
              <w:left w:val="nil"/>
              <w:bottom w:val="single" w:sz="4" w:space="0" w:color="auto"/>
              <w:right w:val="nil"/>
            </w:tcBorders>
            <w:vAlign w:val="bottom"/>
          </w:tcPr>
          <w:p w14:paraId="54E94B39" w14:textId="4F2F4D8C" w:rsidR="003746CC" w:rsidRPr="0006619B" w:rsidRDefault="009C67CF" w:rsidP="003746CC">
            <w:pPr>
              <w:ind w:left="-10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3746CC"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2022</w:t>
            </w:r>
          </w:p>
        </w:tc>
        <w:tc>
          <w:tcPr>
            <w:tcW w:w="0" w:type="auto"/>
            <w:tcBorders>
              <w:top w:val="single" w:sz="4" w:space="0" w:color="auto"/>
              <w:left w:val="nil"/>
              <w:bottom w:val="single" w:sz="4" w:space="0" w:color="auto"/>
              <w:right w:val="nil"/>
            </w:tcBorders>
            <w:vAlign w:val="bottom"/>
          </w:tcPr>
          <w:p w14:paraId="14F7A08D" w14:textId="30157E2E" w:rsidR="003746CC" w:rsidRPr="0006619B" w:rsidRDefault="009C67CF" w:rsidP="003746CC">
            <w:pPr>
              <w:ind w:left="-10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3746CC"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2023</w:t>
            </w:r>
          </w:p>
        </w:tc>
        <w:tc>
          <w:tcPr>
            <w:tcW w:w="0" w:type="auto"/>
            <w:tcBorders>
              <w:top w:val="single" w:sz="4" w:space="0" w:color="auto"/>
              <w:left w:val="nil"/>
              <w:bottom w:val="single" w:sz="4" w:space="0" w:color="auto"/>
              <w:right w:val="nil"/>
            </w:tcBorders>
            <w:vAlign w:val="bottom"/>
          </w:tcPr>
          <w:p w14:paraId="7AD708B3" w14:textId="7FB5AEE9" w:rsidR="003746CC" w:rsidRPr="0006619B" w:rsidRDefault="009C67CF" w:rsidP="003746CC">
            <w:pPr>
              <w:ind w:left="-10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3746CC"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2022</w:t>
            </w:r>
          </w:p>
        </w:tc>
        <w:tc>
          <w:tcPr>
            <w:tcW w:w="0" w:type="auto"/>
            <w:tcBorders>
              <w:top w:val="single" w:sz="4" w:space="0" w:color="auto"/>
              <w:left w:val="nil"/>
              <w:bottom w:val="single" w:sz="4" w:space="0" w:color="auto"/>
              <w:right w:val="nil"/>
            </w:tcBorders>
            <w:vAlign w:val="bottom"/>
          </w:tcPr>
          <w:p w14:paraId="2675C62C" w14:textId="43674D1A" w:rsidR="003746CC" w:rsidRPr="0006619B" w:rsidRDefault="009C67CF" w:rsidP="003746CC">
            <w:pPr>
              <w:ind w:left="-10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3746CC"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2023</w:t>
            </w:r>
          </w:p>
        </w:tc>
        <w:tc>
          <w:tcPr>
            <w:tcW w:w="0" w:type="auto"/>
            <w:tcBorders>
              <w:top w:val="single" w:sz="4" w:space="0" w:color="auto"/>
              <w:left w:val="nil"/>
              <w:bottom w:val="single" w:sz="4" w:space="0" w:color="auto"/>
              <w:right w:val="nil"/>
            </w:tcBorders>
            <w:vAlign w:val="bottom"/>
          </w:tcPr>
          <w:p w14:paraId="0F40454D" w14:textId="0FD1D651" w:rsidR="003746CC" w:rsidRPr="0006619B" w:rsidRDefault="009C67CF" w:rsidP="003746CC">
            <w:pPr>
              <w:ind w:left="-10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3746CC"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2022</w:t>
            </w:r>
          </w:p>
        </w:tc>
      </w:tr>
      <w:tr w:rsidR="003746CC" w:rsidRPr="0006619B" w14:paraId="64271331" w14:textId="77777777" w:rsidTr="002248E0">
        <w:trPr>
          <w:cantSplit/>
          <w:trHeight w:val="20"/>
        </w:trPr>
        <w:tc>
          <w:tcPr>
            <w:tcW w:w="2579" w:type="dxa"/>
            <w:tcBorders>
              <w:top w:val="single" w:sz="4" w:space="0" w:color="auto"/>
              <w:left w:val="nil"/>
              <w:bottom w:val="nil"/>
              <w:right w:val="nil"/>
            </w:tcBorders>
          </w:tcPr>
          <w:p w14:paraId="762D233E" w14:textId="77777777" w:rsidR="003746CC" w:rsidRPr="0006619B" w:rsidRDefault="003746CC" w:rsidP="005E077E">
            <w:pPr>
              <w:ind w:left="-86" w:right="-72"/>
              <w:rPr>
                <w:rFonts w:ascii="Cordia New" w:hAnsi="Cordia New" w:cs="Cordia New"/>
                <w:sz w:val="26"/>
                <w:szCs w:val="26"/>
                <w:lang w:val="en-US"/>
              </w:rPr>
            </w:pPr>
          </w:p>
        </w:tc>
        <w:tc>
          <w:tcPr>
            <w:tcW w:w="1168" w:type="dxa"/>
            <w:tcBorders>
              <w:top w:val="single" w:sz="4" w:space="0" w:color="auto"/>
              <w:left w:val="nil"/>
              <w:bottom w:val="nil"/>
              <w:right w:val="nil"/>
            </w:tcBorders>
          </w:tcPr>
          <w:p w14:paraId="3CAE0AF1" w14:textId="77777777" w:rsidR="003746CC" w:rsidRPr="0006619B" w:rsidRDefault="003746CC" w:rsidP="005E077E">
            <w:pPr>
              <w:tabs>
                <w:tab w:val="left" w:pos="406"/>
              </w:tabs>
              <w:ind w:left="-57" w:right="-57"/>
              <w:jc w:val="center"/>
              <w:rPr>
                <w:rFonts w:ascii="Cordia New" w:hAnsi="Cordia New" w:cs="Cordia New"/>
                <w:position w:val="2"/>
                <w:sz w:val="26"/>
                <w:szCs w:val="26"/>
                <w:lang w:val="en-GB"/>
              </w:rPr>
            </w:pPr>
          </w:p>
        </w:tc>
        <w:tc>
          <w:tcPr>
            <w:tcW w:w="1442" w:type="dxa"/>
            <w:tcBorders>
              <w:top w:val="single" w:sz="4" w:space="0" w:color="auto"/>
              <w:left w:val="nil"/>
              <w:bottom w:val="nil"/>
              <w:right w:val="nil"/>
            </w:tcBorders>
          </w:tcPr>
          <w:p w14:paraId="7BE69E7B" w14:textId="77777777" w:rsidR="003746CC" w:rsidRPr="0006619B" w:rsidRDefault="003746CC" w:rsidP="005E077E">
            <w:pPr>
              <w:ind w:left="-57" w:right="-57" w:firstLine="88"/>
              <w:jc w:val="center"/>
              <w:rPr>
                <w:rFonts w:ascii="Cordia New" w:hAnsi="Cordia New" w:cs="Cordia New"/>
                <w:position w:val="2"/>
                <w:sz w:val="26"/>
                <w:szCs w:val="26"/>
                <w:lang w:val="en-GB"/>
              </w:rPr>
            </w:pPr>
          </w:p>
        </w:tc>
        <w:tc>
          <w:tcPr>
            <w:tcW w:w="0" w:type="auto"/>
            <w:tcBorders>
              <w:top w:val="single" w:sz="4" w:space="0" w:color="auto"/>
              <w:left w:val="nil"/>
              <w:bottom w:val="nil"/>
              <w:right w:val="nil"/>
            </w:tcBorders>
          </w:tcPr>
          <w:p w14:paraId="04D173E0" w14:textId="77777777" w:rsidR="003746CC" w:rsidRPr="0006619B" w:rsidRDefault="003746CC" w:rsidP="005E077E">
            <w:pPr>
              <w:ind w:right="-72" w:firstLine="31"/>
              <w:jc w:val="center"/>
              <w:rPr>
                <w:rFonts w:ascii="Cordia New" w:hAnsi="Cordia New" w:cs="Cordia New"/>
                <w:position w:val="2"/>
                <w:sz w:val="26"/>
                <w:szCs w:val="26"/>
                <w:cs/>
              </w:rPr>
            </w:pPr>
          </w:p>
        </w:tc>
        <w:tc>
          <w:tcPr>
            <w:tcW w:w="0" w:type="auto"/>
            <w:tcBorders>
              <w:top w:val="single" w:sz="4" w:space="0" w:color="auto"/>
              <w:left w:val="nil"/>
              <w:bottom w:val="nil"/>
              <w:right w:val="nil"/>
            </w:tcBorders>
          </w:tcPr>
          <w:p w14:paraId="1F3E4958" w14:textId="36FF8D03" w:rsidR="003746CC" w:rsidRPr="0006619B" w:rsidRDefault="003746CC" w:rsidP="005E077E">
            <w:pPr>
              <w:ind w:right="-72" w:firstLine="31"/>
              <w:jc w:val="center"/>
              <w:rPr>
                <w:rFonts w:ascii="Cordia New" w:hAnsi="Cordia New" w:cs="Cordia New"/>
                <w:position w:val="2"/>
                <w:sz w:val="26"/>
                <w:szCs w:val="26"/>
                <w:cs/>
              </w:rPr>
            </w:pPr>
          </w:p>
        </w:tc>
        <w:tc>
          <w:tcPr>
            <w:tcW w:w="0" w:type="auto"/>
            <w:tcBorders>
              <w:top w:val="single" w:sz="4" w:space="0" w:color="auto"/>
              <w:left w:val="nil"/>
              <w:bottom w:val="nil"/>
              <w:right w:val="nil"/>
            </w:tcBorders>
            <w:shd w:val="clear" w:color="auto" w:fill="auto"/>
          </w:tcPr>
          <w:p w14:paraId="595ADA34" w14:textId="5CE6D9CC" w:rsidR="003746CC" w:rsidRPr="0006619B" w:rsidRDefault="003746CC" w:rsidP="005E077E">
            <w:pPr>
              <w:ind w:right="-72" w:firstLine="31"/>
              <w:jc w:val="center"/>
              <w:rPr>
                <w:rFonts w:ascii="Cordia New" w:hAnsi="Cordia New" w:cs="Cordia New"/>
                <w:position w:val="2"/>
                <w:sz w:val="26"/>
                <w:szCs w:val="26"/>
                <w:cs/>
              </w:rPr>
            </w:pPr>
          </w:p>
        </w:tc>
        <w:tc>
          <w:tcPr>
            <w:tcW w:w="0" w:type="auto"/>
            <w:tcBorders>
              <w:top w:val="single" w:sz="4" w:space="0" w:color="auto"/>
              <w:left w:val="nil"/>
              <w:bottom w:val="nil"/>
              <w:right w:val="nil"/>
            </w:tcBorders>
            <w:shd w:val="clear" w:color="auto" w:fill="auto"/>
          </w:tcPr>
          <w:p w14:paraId="0D71F11C" w14:textId="77777777" w:rsidR="003746CC" w:rsidRPr="0006619B" w:rsidRDefault="003746CC" w:rsidP="005E077E">
            <w:pPr>
              <w:tabs>
                <w:tab w:val="left" w:pos="425"/>
              </w:tabs>
              <w:ind w:right="-72" w:firstLine="30"/>
              <w:jc w:val="center"/>
              <w:rPr>
                <w:rFonts w:ascii="Cordia New" w:hAnsi="Cordia New" w:cs="Cordia New"/>
                <w:position w:val="2"/>
                <w:sz w:val="26"/>
                <w:szCs w:val="26"/>
                <w:cs/>
              </w:rPr>
            </w:pPr>
          </w:p>
        </w:tc>
        <w:tc>
          <w:tcPr>
            <w:tcW w:w="0" w:type="auto"/>
            <w:tcBorders>
              <w:top w:val="single" w:sz="4" w:space="0" w:color="auto"/>
              <w:left w:val="nil"/>
              <w:bottom w:val="nil"/>
              <w:right w:val="nil"/>
            </w:tcBorders>
            <w:shd w:val="clear" w:color="auto" w:fill="auto"/>
          </w:tcPr>
          <w:p w14:paraId="673B6815" w14:textId="77777777" w:rsidR="003746CC" w:rsidRPr="0006619B" w:rsidRDefault="003746CC" w:rsidP="005E077E">
            <w:pPr>
              <w:tabs>
                <w:tab w:val="left" w:pos="425"/>
              </w:tabs>
              <w:ind w:right="-72" w:firstLine="30"/>
              <w:jc w:val="right"/>
              <w:rPr>
                <w:rFonts w:ascii="Cordia New" w:hAnsi="Cordia New" w:cs="Cordia New"/>
                <w:position w:val="2"/>
                <w:sz w:val="26"/>
                <w:szCs w:val="26"/>
                <w:lang w:val="en-US"/>
              </w:rPr>
            </w:pPr>
          </w:p>
        </w:tc>
        <w:tc>
          <w:tcPr>
            <w:tcW w:w="0" w:type="auto"/>
            <w:tcBorders>
              <w:top w:val="single" w:sz="4" w:space="0" w:color="auto"/>
              <w:left w:val="nil"/>
              <w:bottom w:val="nil"/>
              <w:right w:val="nil"/>
            </w:tcBorders>
            <w:shd w:val="clear" w:color="auto" w:fill="auto"/>
          </w:tcPr>
          <w:p w14:paraId="6D14CE36" w14:textId="77777777" w:rsidR="003746CC" w:rsidRPr="0006619B" w:rsidRDefault="003746CC" w:rsidP="005E077E">
            <w:pPr>
              <w:tabs>
                <w:tab w:val="left" w:pos="425"/>
              </w:tabs>
              <w:ind w:right="-72" w:firstLine="30"/>
              <w:jc w:val="right"/>
              <w:rPr>
                <w:rFonts w:ascii="Cordia New" w:hAnsi="Cordia New" w:cs="Cordia New"/>
                <w:position w:val="2"/>
                <w:sz w:val="26"/>
                <w:szCs w:val="26"/>
                <w:lang w:val="en-US"/>
              </w:rPr>
            </w:pPr>
          </w:p>
        </w:tc>
        <w:tc>
          <w:tcPr>
            <w:tcW w:w="0" w:type="auto"/>
            <w:tcBorders>
              <w:top w:val="single" w:sz="4" w:space="0" w:color="auto"/>
              <w:left w:val="nil"/>
              <w:bottom w:val="nil"/>
              <w:right w:val="nil"/>
            </w:tcBorders>
            <w:shd w:val="clear" w:color="auto" w:fill="auto"/>
          </w:tcPr>
          <w:p w14:paraId="5237CCA0" w14:textId="77777777" w:rsidR="003746CC" w:rsidRPr="0006619B" w:rsidRDefault="003746CC" w:rsidP="005E077E">
            <w:pPr>
              <w:tabs>
                <w:tab w:val="left" w:pos="425"/>
              </w:tabs>
              <w:ind w:right="-72" w:firstLine="30"/>
              <w:jc w:val="right"/>
              <w:rPr>
                <w:rFonts w:ascii="Cordia New" w:hAnsi="Cordia New" w:cs="Cordia New"/>
                <w:position w:val="2"/>
                <w:sz w:val="26"/>
                <w:szCs w:val="26"/>
                <w:lang w:val="en-US"/>
              </w:rPr>
            </w:pPr>
          </w:p>
        </w:tc>
        <w:tc>
          <w:tcPr>
            <w:tcW w:w="0" w:type="auto"/>
            <w:tcBorders>
              <w:top w:val="single" w:sz="4" w:space="0" w:color="auto"/>
              <w:left w:val="nil"/>
              <w:bottom w:val="nil"/>
              <w:right w:val="nil"/>
            </w:tcBorders>
            <w:shd w:val="clear" w:color="auto" w:fill="auto"/>
          </w:tcPr>
          <w:p w14:paraId="41B1FC41" w14:textId="77777777" w:rsidR="003746CC" w:rsidRPr="0006619B" w:rsidRDefault="003746CC" w:rsidP="005E077E">
            <w:pPr>
              <w:tabs>
                <w:tab w:val="left" w:pos="425"/>
              </w:tabs>
              <w:ind w:right="-72" w:firstLine="30"/>
              <w:jc w:val="right"/>
              <w:rPr>
                <w:rFonts w:ascii="Cordia New" w:hAnsi="Cordia New" w:cs="Cordia New"/>
                <w:position w:val="2"/>
                <w:sz w:val="26"/>
                <w:szCs w:val="26"/>
                <w:lang w:val="en-US"/>
              </w:rPr>
            </w:pPr>
          </w:p>
        </w:tc>
      </w:tr>
      <w:tr w:rsidR="000335EF" w:rsidRPr="0006619B" w14:paraId="14227B85" w14:textId="77777777" w:rsidTr="002248E0">
        <w:trPr>
          <w:cantSplit/>
          <w:trHeight w:val="20"/>
        </w:trPr>
        <w:tc>
          <w:tcPr>
            <w:tcW w:w="2579" w:type="dxa"/>
            <w:tcBorders>
              <w:top w:val="nil"/>
              <w:left w:val="nil"/>
              <w:bottom w:val="nil"/>
              <w:right w:val="nil"/>
            </w:tcBorders>
          </w:tcPr>
          <w:p w14:paraId="4A1826E0" w14:textId="77777777" w:rsidR="000335EF" w:rsidRPr="0006619B" w:rsidRDefault="000335EF" w:rsidP="000335EF">
            <w:pPr>
              <w:ind w:left="61" w:right="-72" w:hanging="147"/>
              <w:rPr>
                <w:rFonts w:asciiTheme="minorBidi" w:hAnsiTheme="minorBidi" w:cstheme="minorBidi"/>
                <w:sz w:val="24"/>
                <w:szCs w:val="24"/>
                <w:lang w:val="en-US"/>
              </w:rPr>
            </w:pPr>
            <w:r w:rsidRPr="0006619B">
              <w:rPr>
                <w:rFonts w:asciiTheme="minorBidi" w:hAnsiTheme="minorBidi" w:cstheme="minorBidi"/>
                <w:sz w:val="24"/>
                <w:szCs w:val="24"/>
                <w:lang w:val="en-US"/>
              </w:rPr>
              <w:t>PTTEP International Limited (PTTEPI)</w:t>
            </w:r>
          </w:p>
        </w:tc>
        <w:tc>
          <w:tcPr>
            <w:tcW w:w="1168" w:type="dxa"/>
            <w:tcBorders>
              <w:top w:val="nil"/>
              <w:left w:val="nil"/>
              <w:bottom w:val="nil"/>
              <w:right w:val="nil"/>
            </w:tcBorders>
          </w:tcPr>
          <w:p w14:paraId="1B9844AE" w14:textId="77777777" w:rsidR="000335EF" w:rsidRPr="0006619B" w:rsidRDefault="000335EF" w:rsidP="000335EF">
            <w:pPr>
              <w:tabs>
                <w:tab w:val="left" w:pos="406"/>
              </w:tabs>
              <w:ind w:left="-57" w:right="-57"/>
              <w:jc w:val="center"/>
              <w:rPr>
                <w:rFonts w:asciiTheme="minorBidi" w:hAnsiTheme="minorBidi" w:cstheme="minorBidi"/>
                <w:position w:val="2"/>
                <w:sz w:val="24"/>
                <w:szCs w:val="24"/>
                <w:lang w:val="en-GB"/>
              </w:rPr>
            </w:pPr>
            <w:r w:rsidRPr="0006619B">
              <w:rPr>
                <w:rFonts w:asciiTheme="minorBidi" w:hAnsiTheme="minorBidi" w:cstheme="minorBidi"/>
                <w:position w:val="2"/>
                <w:sz w:val="24"/>
                <w:szCs w:val="24"/>
              </w:rPr>
              <w:t>Thailand</w:t>
            </w:r>
          </w:p>
        </w:tc>
        <w:tc>
          <w:tcPr>
            <w:tcW w:w="1442" w:type="dxa"/>
            <w:tcBorders>
              <w:top w:val="nil"/>
              <w:left w:val="nil"/>
              <w:bottom w:val="nil"/>
              <w:right w:val="nil"/>
            </w:tcBorders>
          </w:tcPr>
          <w:p w14:paraId="3B8F90DE" w14:textId="77777777" w:rsidR="000335EF" w:rsidRPr="0006619B" w:rsidRDefault="000335EF" w:rsidP="000335EF">
            <w:pPr>
              <w:ind w:left="-57" w:right="-57" w:firstLine="88"/>
              <w:jc w:val="center"/>
              <w:rPr>
                <w:rFonts w:asciiTheme="minorBidi" w:hAnsiTheme="minorBidi" w:cstheme="minorBidi"/>
                <w:position w:val="2"/>
                <w:sz w:val="24"/>
                <w:szCs w:val="24"/>
                <w:lang w:val="en-GB"/>
              </w:rPr>
            </w:pPr>
            <w:r w:rsidRPr="0006619B">
              <w:rPr>
                <w:rFonts w:asciiTheme="minorBidi" w:hAnsiTheme="minorBidi" w:cstheme="minorBidi"/>
                <w:position w:val="2"/>
                <w:sz w:val="24"/>
                <w:szCs w:val="24"/>
              </w:rPr>
              <w:t>Petroleum</w:t>
            </w:r>
          </w:p>
        </w:tc>
        <w:tc>
          <w:tcPr>
            <w:tcW w:w="0" w:type="auto"/>
            <w:tcBorders>
              <w:top w:val="nil"/>
              <w:left w:val="nil"/>
              <w:bottom w:val="nil"/>
              <w:right w:val="nil"/>
            </w:tcBorders>
          </w:tcPr>
          <w:p w14:paraId="107FBB18" w14:textId="2DF8F8A7"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6"/>
                <w:szCs w:val="26"/>
                <w:lang w:val="en-GB"/>
              </w:rPr>
              <w:t>100</w:t>
            </w:r>
          </w:p>
        </w:tc>
        <w:tc>
          <w:tcPr>
            <w:tcW w:w="0" w:type="auto"/>
            <w:tcBorders>
              <w:top w:val="nil"/>
              <w:left w:val="nil"/>
              <w:bottom w:val="nil"/>
              <w:right w:val="nil"/>
            </w:tcBorders>
          </w:tcPr>
          <w:p w14:paraId="46C4466C" w14:textId="0A6DBC42"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100</w:t>
            </w:r>
          </w:p>
        </w:tc>
        <w:tc>
          <w:tcPr>
            <w:tcW w:w="0" w:type="auto"/>
            <w:tcBorders>
              <w:top w:val="nil"/>
              <w:left w:val="nil"/>
              <w:bottom w:val="nil"/>
              <w:right w:val="nil"/>
            </w:tcBorders>
            <w:shd w:val="clear" w:color="auto" w:fill="auto"/>
          </w:tcPr>
          <w:p w14:paraId="0DB55D55" w14:textId="519F9CD7" w:rsidR="000335EF" w:rsidRPr="0006619B" w:rsidRDefault="000335EF" w:rsidP="000335EF">
            <w:pPr>
              <w:tabs>
                <w:tab w:val="left" w:pos="383"/>
              </w:tabs>
              <w:ind w:right="-72" w:firstLine="31"/>
              <w:jc w:val="right"/>
              <w:rPr>
                <w:rFonts w:asciiTheme="minorBidi" w:hAnsiTheme="minorBidi" w:cstheme="minorBidi"/>
                <w:position w:val="2"/>
                <w:sz w:val="24"/>
                <w:szCs w:val="24"/>
                <w:cs/>
              </w:rPr>
            </w:pPr>
            <w:r w:rsidRPr="0006619B">
              <w:rPr>
                <w:rFonts w:asciiTheme="minorBidi" w:hAnsiTheme="minorBidi" w:cstheme="minorBidi"/>
                <w:position w:val="2"/>
                <w:sz w:val="24"/>
                <w:szCs w:val="24"/>
                <w:lang w:val="en-GB"/>
              </w:rPr>
              <w:t>-</w:t>
            </w:r>
          </w:p>
        </w:tc>
        <w:tc>
          <w:tcPr>
            <w:tcW w:w="0" w:type="auto"/>
            <w:tcBorders>
              <w:top w:val="nil"/>
              <w:left w:val="nil"/>
              <w:bottom w:val="nil"/>
              <w:right w:val="nil"/>
            </w:tcBorders>
            <w:shd w:val="clear" w:color="auto" w:fill="auto"/>
          </w:tcPr>
          <w:p w14:paraId="01CA40B4" w14:textId="491DC0A4" w:rsidR="000335EF" w:rsidRPr="0006619B" w:rsidRDefault="000335EF" w:rsidP="000335EF">
            <w:pPr>
              <w:tabs>
                <w:tab w:val="left" w:pos="425"/>
              </w:tabs>
              <w:ind w:right="-72" w:firstLine="30"/>
              <w:jc w:val="right"/>
              <w:rPr>
                <w:rFonts w:asciiTheme="minorBidi" w:hAnsiTheme="minorBidi" w:cstheme="minorBidi"/>
                <w:position w:val="2"/>
                <w:sz w:val="24"/>
                <w:szCs w:val="24"/>
                <w:cs/>
              </w:rPr>
            </w:pPr>
            <w:r w:rsidRPr="0006619B">
              <w:rPr>
                <w:rFonts w:asciiTheme="minorBidi" w:hAnsiTheme="minorBidi" w:cstheme="minorBidi"/>
                <w:position w:val="2"/>
                <w:sz w:val="24"/>
                <w:szCs w:val="24"/>
                <w:lang w:val="en-GB"/>
              </w:rPr>
              <w:t>-</w:t>
            </w:r>
          </w:p>
        </w:tc>
        <w:tc>
          <w:tcPr>
            <w:tcW w:w="0" w:type="auto"/>
            <w:tcBorders>
              <w:top w:val="nil"/>
              <w:left w:val="nil"/>
              <w:bottom w:val="nil"/>
              <w:right w:val="nil"/>
            </w:tcBorders>
            <w:shd w:val="clear" w:color="auto" w:fill="auto"/>
          </w:tcPr>
          <w:p w14:paraId="4720DD0E" w14:textId="6DBAFF7E" w:rsidR="000335EF" w:rsidRPr="0006619B" w:rsidRDefault="000335EF" w:rsidP="000335EF">
            <w:pPr>
              <w:tabs>
                <w:tab w:val="left" w:pos="425"/>
              </w:tabs>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516</w:t>
            </w:r>
          </w:p>
        </w:tc>
        <w:tc>
          <w:tcPr>
            <w:tcW w:w="0" w:type="auto"/>
            <w:tcBorders>
              <w:top w:val="nil"/>
              <w:left w:val="nil"/>
              <w:bottom w:val="nil"/>
              <w:right w:val="nil"/>
            </w:tcBorders>
            <w:shd w:val="clear" w:color="auto" w:fill="auto"/>
          </w:tcPr>
          <w:p w14:paraId="52CD4D9C" w14:textId="4581C97D" w:rsidR="000335EF" w:rsidRPr="0006619B" w:rsidRDefault="000335EF" w:rsidP="000335EF">
            <w:pPr>
              <w:tabs>
                <w:tab w:val="left" w:pos="425"/>
              </w:tabs>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lang w:val="en-GB"/>
              </w:rPr>
              <w:t>516</w:t>
            </w:r>
          </w:p>
        </w:tc>
        <w:tc>
          <w:tcPr>
            <w:tcW w:w="0" w:type="auto"/>
            <w:tcBorders>
              <w:top w:val="nil"/>
              <w:left w:val="nil"/>
              <w:bottom w:val="nil"/>
              <w:right w:val="nil"/>
            </w:tcBorders>
            <w:shd w:val="clear" w:color="auto" w:fill="auto"/>
          </w:tcPr>
          <w:p w14:paraId="29273D41" w14:textId="697199A9" w:rsidR="000335EF" w:rsidRPr="0006619B" w:rsidRDefault="000335EF" w:rsidP="000335EF">
            <w:pPr>
              <w:tabs>
                <w:tab w:val="left" w:pos="425"/>
              </w:tabs>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17,672</w:t>
            </w:r>
          </w:p>
        </w:tc>
        <w:tc>
          <w:tcPr>
            <w:tcW w:w="0" w:type="auto"/>
            <w:tcBorders>
              <w:top w:val="nil"/>
              <w:left w:val="nil"/>
              <w:bottom w:val="nil"/>
              <w:right w:val="nil"/>
            </w:tcBorders>
            <w:shd w:val="clear" w:color="auto" w:fill="auto"/>
          </w:tcPr>
          <w:p w14:paraId="6165A973" w14:textId="4F6A5371" w:rsidR="000335EF" w:rsidRPr="0006619B" w:rsidRDefault="000335EF" w:rsidP="000335EF">
            <w:pPr>
              <w:tabs>
                <w:tab w:val="left" w:pos="425"/>
              </w:tabs>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lang w:val="en-GB"/>
              </w:rPr>
              <w:t>17</w:t>
            </w:r>
            <w:r w:rsidRPr="0006619B">
              <w:rPr>
                <w:rFonts w:asciiTheme="minorBidi" w:hAnsiTheme="minorBidi" w:cstheme="minorBidi"/>
                <w:sz w:val="24"/>
                <w:szCs w:val="24"/>
                <w:cs/>
              </w:rPr>
              <w:t>,</w:t>
            </w:r>
            <w:r w:rsidRPr="0006619B">
              <w:rPr>
                <w:rFonts w:asciiTheme="minorBidi" w:hAnsiTheme="minorBidi" w:cstheme="minorBidi"/>
                <w:sz w:val="24"/>
                <w:szCs w:val="24"/>
                <w:lang w:val="en-GB"/>
              </w:rPr>
              <w:t>847</w:t>
            </w:r>
          </w:p>
        </w:tc>
      </w:tr>
      <w:tr w:rsidR="000335EF" w:rsidRPr="0006619B" w14:paraId="6F63BBB6" w14:textId="77777777" w:rsidTr="002248E0">
        <w:trPr>
          <w:cantSplit/>
          <w:trHeight w:val="20"/>
        </w:trPr>
        <w:tc>
          <w:tcPr>
            <w:tcW w:w="2579" w:type="dxa"/>
            <w:tcBorders>
              <w:top w:val="nil"/>
              <w:left w:val="nil"/>
              <w:bottom w:val="nil"/>
              <w:right w:val="nil"/>
            </w:tcBorders>
          </w:tcPr>
          <w:p w14:paraId="1A1D2A78" w14:textId="77777777" w:rsidR="000335EF" w:rsidRPr="0006619B" w:rsidRDefault="000335EF" w:rsidP="000335EF">
            <w:pPr>
              <w:ind w:left="-86" w:right="-72"/>
              <w:rPr>
                <w:rFonts w:asciiTheme="minorBidi" w:hAnsiTheme="minorBidi" w:cstheme="minorBidi"/>
                <w:sz w:val="24"/>
                <w:szCs w:val="24"/>
                <w:lang w:val="en-US"/>
              </w:rPr>
            </w:pPr>
            <w:r w:rsidRPr="0006619B">
              <w:rPr>
                <w:rFonts w:asciiTheme="minorBidi" w:hAnsiTheme="minorBidi" w:cstheme="minorBidi"/>
                <w:sz w:val="24"/>
                <w:szCs w:val="24"/>
                <w:lang w:val="en-US"/>
              </w:rPr>
              <w:t xml:space="preserve">PTTEP Services Limited </w:t>
            </w:r>
          </w:p>
          <w:p w14:paraId="09E94F86" w14:textId="7BEEFAEC" w:rsidR="000335EF" w:rsidRPr="0006619B" w:rsidRDefault="000335EF" w:rsidP="000335EF">
            <w:pPr>
              <w:ind w:left="61" w:right="-72"/>
              <w:rPr>
                <w:rFonts w:asciiTheme="minorBidi" w:hAnsiTheme="minorBidi" w:cstheme="minorBidi"/>
                <w:sz w:val="24"/>
                <w:szCs w:val="24"/>
                <w:cs/>
                <w:lang w:val="en-US"/>
              </w:rPr>
            </w:pPr>
            <w:r w:rsidRPr="0006619B">
              <w:rPr>
                <w:rFonts w:asciiTheme="minorBidi" w:hAnsiTheme="minorBidi" w:cstheme="minorBidi"/>
                <w:sz w:val="24"/>
                <w:szCs w:val="24"/>
                <w:lang w:val="en-US"/>
              </w:rPr>
              <w:t>(PTTEP Services)</w:t>
            </w:r>
          </w:p>
        </w:tc>
        <w:tc>
          <w:tcPr>
            <w:tcW w:w="1168" w:type="dxa"/>
            <w:tcBorders>
              <w:top w:val="nil"/>
              <w:left w:val="nil"/>
              <w:bottom w:val="nil"/>
              <w:right w:val="nil"/>
            </w:tcBorders>
          </w:tcPr>
          <w:p w14:paraId="569C6F9E" w14:textId="77777777" w:rsidR="000335EF" w:rsidRPr="0006619B" w:rsidRDefault="000335EF" w:rsidP="000335EF">
            <w:pPr>
              <w:ind w:left="-57" w:right="-57"/>
              <w:jc w:val="center"/>
              <w:rPr>
                <w:rFonts w:asciiTheme="minorBidi" w:hAnsiTheme="minorBidi" w:cstheme="minorBidi"/>
                <w:position w:val="2"/>
                <w:sz w:val="24"/>
                <w:szCs w:val="24"/>
                <w:cs/>
                <w:lang w:val="en-US"/>
              </w:rPr>
            </w:pPr>
            <w:r w:rsidRPr="0006619B">
              <w:rPr>
                <w:rFonts w:asciiTheme="minorBidi" w:hAnsiTheme="minorBidi" w:cstheme="minorBidi"/>
                <w:position w:val="2"/>
                <w:sz w:val="24"/>
                <w:szCs w:val="24"/>
              </w:rPr>
              <w:t>Thailand</w:t>
            </w:r>
          </w:p>
        </w:tc>
        <w:tc>
          <w:tcPr>
            <w:tcW w:w="1442" w:type="dxa"/>
            <w:tcBorders>
              <w:top w:val="nil"/>
              <w:left w:val="nil"/>
              <w:bottom w:val="nil"/>
              <w:right w:val="nil"/>
            </w:tcBorders>
          </w:tcPr>
          <w:p w14:paraId="4A72D31E" w14:textId="77777777" w:rsidR="000335EF" w:rsidRPr="0006619B" w:rsidRDefault="000335EF" w:rsidP="000335EF">
            <w:pPr>
              <w:ind w:left="34" w:right="-57"/>
              <w:jc w:val="center"/>
              <w:rPr>
                <w:rFonts w:asciiTheme="minorBidi" w:hAnsiTheme="minorBidi" w:cstheme="minorBidi"/>
                <w:sz w:val="24"/>
                <w:szCs w:val="24"/>
                <w:lang w:val="en-GB"/>
              </w:rPr>
            </w:pPr>
            <w:r w:rsidRPr="0006619B">
              <w:rPr>
                <w:rFonts w:asciiTheme="minorBidi" w:hAnsiTheme="minorBidi" w:cstheme="minorBidi"/>
                <w:sz w:val="24"/>
                <w:szCs w:val="24"/>
              </w:rPr>
              <w:t>Human</w:t>
            </w:r>
            <w:r w:rsidRPr="0006619B">
              <w:rPr>
                <w:rFonts w:asciiTheme="minorBidi" w:hAnsiTheme="minorBidi" w:cstheme="minorBidi"/>
                <w:sz w:val="24"/>
                <w:szCs w:val="24"/>
                <w:cs/>
              </w:rPr>
              <w:t xml:space="preserve"> </w:t>
            </w:r>
            <w:r w:rsidRPr="0006619B">
              <w:rPr>
                <w:rFonts w:asciiTheme="minorBidi" w:hAnsiTheme="minorBidi" w:cstheme="minorBidi"/>
                <w:sz w:val="24"/>
                <w:szCs w:val="24"/>
              </w:rPr>
              <w:t>resource</w:t>
            </w:r>
            <w:r w:rsidRPr="0006619B">
              <w:rPr>
                <w:rFonts w:asciiTheme="minorBidi" w:hAnsiTheme="minorBidi" w:cstheme="minorBidi"/>
                <w:sz w:val="24"/>
                <w:szCs w:val="24"/>
                <w:cs/>
              </w:rPr>
              <w:t xml:space="preserve"> </w:t>
            </w:r>
            <w:r w:rsidRPr="0006619B">
              <w:rPr>
                <w:rFonts w:asciiTheme="minorBidi" w:hAnsiTheme="minorBidi" w:cstheme="minorBidi"/>
                <w:sz w:val="24"/>
                <w:szCs w:val="24"/>
              </w:rPr>
              <w:t>support</w:t>
            </w:r>
          </w:p>
        </w:tc>
        <w:tc>
          <w:tcPr>
            <w:tcW w:w="0" w:type="auto"/>
            <w:tcBorders>
              <w:top w:val="nil"/>
              <w:left w:val="nil"/>
              <w:bottom w:val="nil"/>
              <w:right w:val="nil"/>
            </w:tcBorders>
          </w:tcPr>
          <w:p w14:paraId="239AA814" w14:textId="4367EFF7"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6"/>
                <w:szCs w:val="26"/>
                <w:lang w:val="en-GB"/>
              </w:rPr>
              <w:t>25</w:t>
            </w:r>
          </w:p>
        </w:tc>
        <w:tc>
          <w:tcPr>
            <w:tcW w:w="0" w:type="auto"/>
            <w:tcBorders>
              <w:top w:val="nil"/>
              <w:left w:val="nil"/>
              <w:bottom w:val="nil"/>
              <w:right w:val="nil"/>
            </w:tcBorders>
          </w:tcPr>
          <w:p w14:paraId="74875369" w14:textId="5AA799F1"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321A141E" w14:textId="597AD136"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2D82A428" w14:textId="6ECCEB8A"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07E06388" w14:textId="39E869B4"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w:t>
            </w:r>
          </w:p>
        </w:tc>
        <w:tc>
          <w:tcPr>
            <w:tcW w:w="0" w:type="auto"/>
            <w:tcBorders>
              <w:top w:val="nil"/>
              <w:left w:val="nil"/>
              <w:bottom w:val="nil"/>
              <w:right w:val="nil"/>
            </w:tcBorders>
            <w:shd w:val="clear" w:color="auto" w:fill="auto"/>
          </w:tcPr>
          <w:p w14:paraId="46571972" w14:textId="61A9F21E"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1677F75E" w14:textId="4620C90D"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3</w:t>
            </w:r>
          </w:p>
        </w:tc>
        <w:tc>
          <w:tcPr>
            <w:tcW w:w="0" w:type="auto"/>
            <w:tcBorders>
              <w:top w:val="nil"/>
              <w:left w:val="nil"/>
              <w:bottom w:val="nil"/>
              <w:right w:val="nil"/>
            </w:tcBorders>
            <w:shd w:val="clear" w:color="auto" w:fill="auto"/>
          </w:tcPr>
          <w:p w14:paraId="13599988" w14:textId="225F431C"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lang w:val="en-GB"/>
              </w:rPr>
              <w:t>3</w:t>
            </w:r>
          </w:p>
        </w:tc>
      </w:tr>
      <w:tr w:rsidR="000335EF" w:rsidRPr="0006619B" w14:paraId="04B23DFF" w14:textId="77777777" w:rsidTr="002248E0">
        <w:trPr>
          <w:cantSplit/>
          <w:trHeight w:val="20"/>
        </w:trPr>
        <w:tc>
          <w:tcPr>
            <w:tcW w:w="2579" w:type="dxa"/>
            <w:tcBorders>
              <w:top w:val="nil"/>
              <w:left w:val="nil"/>
              <w:bottom w:val="nil"/>
              <w:right w:val="nil"/>
            </w:tcBorders>
          </w:tcPr>
          <w:p w14:paraId="602535FE" w14:textId="4672870E" w:rsidR="000335EF" w:rsidRPr="0006619B" w:rsidRDefault="000335EF" w:rsidP="000335EF">
            <w:pPr>
              <w:ind w:left="-86" w:right="-72"/>
              <w:rPr>
                <w:rFonts w:asciiTheme="minorBidi" w:hAnsiTheme="minorBidi" w:cstheme="minorBidi"/>
                <w:sz w:val="24"/>
                <w:szCs w:val="24"/>
                <w:cs/>
                <w:lang w:val="en-US"/>
              </w:rPr>
            </w:pPr>
            <w:r w:rsidRPr="0006619B">
              <w:rPr>
                <w:rFonts w:asciiTheme="minorBidi" w:hAnsiTheme="minorBidi" w:cstheme="minorBidi"/>
                <w:sz w:val="24"/>
                <w:szCs w:val="24"/>
                <w:lang w:val="en-US"/>
              </w:rPr>
              <w:t>PTTEP</w:t>
            </w:r>
            <w:r w:rsidRPr="0006619B">
              <w:rPr>
                <w:rFonts w:asciiTheme="minorBidi" w:hAnsiTheme="minorBidi" w:cstheme="minorBidi"/>
                <w:sz w:val="24"/>
                <w:szCs w:val="24"/>
                <w:cs/>
              </w:rPr>
              <w:t xml:space="preserve"> </w:t>
            </w:r>
            <w:r w:rsidRPr="0006619B">
              <w:rPr>
                <w:rFonts w:asciiTheme="minorBidi" w:hAnsiTheme="minorBidi" w:cstheme="minorBidi"/>
                <w:sz w:val="24"/>
                <w:szCs w:val="24"/>
                <w:lang w:val="en-US"/>
              </w:rPr>
              <w:t>Siam</w:t>
            </w:r>
            <w:r w:rsidRPr="0006619B">
              <w:rPr>
                <w:rFonts w:asciiTheme="minorBidi" w:hAnsiTheme="minorBidi" w:cstheme="minorBidi"/>
                <w:sz w:val="24"/>
                <w:szCs w:val="24"/>
                <w:cs/>
              </w:rPr>
              <w:t xml:space="preserve"> </w:t>
            </w:r>
            <w:r w:rsidRPr="0006619B">
              <w:rPr>
                <w:rFonts w:asciiTheme="minorBidi" w:hAnsiTheme="minorBidi" w:cstheme="minorBidi"/>
                <w:sz w:val="24"/>
                <w:szCs w:val="24"/>
                <w:lang w:val="en-US"/>
              </w:rPr>
              <w:t>Limited</w:t>
            </w:r>
            <w:r w:rsidRPr="0006619B">
              <w:rPr>
                <w:rFonts w:asciiTheme="minorBidi" w:hAnsiTheme="minorBidi" w:cstheme="minorBidi"/>
                <w:sz w:val="24"/>
                <w:szCs w:val="24"/>
                <w:cs/>
              </w:rPr>
              <w:t xml:space="preserve"> (</w:t>
            </w:r>
            <w:r w:rsidRPr="0006619B">
              <w:rPr>
                <w:rFonts w:asciiTheme="minorBidi" w:hAnsiTheme="minorBidi" w:cstheme="minorBidi"/>
                <w:sz w:val="24"/>
                <w:szCs w:val="24"/>
                <w:lang w:val="en-US"/>
              </w:rPr>
              <w:t>PTTEP</w:t>
            </w:r>
            <w:r w:rsidR="00501C4C" w:rsidRPr="0006619B">
              <w:rPr>
                <w:rFonts w:asciiTheme="minorBidi" w:hAnsiTheme="minorBidi" w:cstheme="minorBidi" w:hint="cs"/>
                <w:sz w:val="24"/>
                <w:szCs w:val="24"/>
                <w:cs/>
              </w:rPr>
              <w:t xml:space="preserve"> </w:t>
            </w:r>
            <w:r w:rsidRPr="0006619B">
              <w:rPr>
                <w:rFonts w:asciiTheme="minorBidi" w:hAnsiTheme="minorBidi" w:cstheme="minorBidi"/>
                <w:sz w:val="24"/>
                <w:szCs w:val="24"/>
                <w:lang w:val="en-US"/>
              </w:rPr>
              <w:t>S</w:t>
            </w:r>
            <w:r w:rsidR="00501C4C" w:rsidRPr="0006619B">
              <w:rPr>
                <w:rFonts w:asciiTheme="minorBidi" w:hAnsiTheme="minorBidi" w:cstheme="minorBidi"/>
                <w:sz w:val="24"/>
                <w:szCs w:val="24"/>
                <w:lang w:val="en-US"/>
              </w:rPr>
              <w:t>iam</w:t>
            </w:r>
            <w:r w:rsidRPr="0006619B">
              <w:rPr>
                <w:rFonts w:asciiTheme="minorBidi" w:hAnsiTheme="minorBidi" w:cstheme="minorBidi"/>
                <w:sz w:val="24"/>
                <w:szCs w:val="24"/>
                <w:lang w:val="en-US"/>
              </w:rPr>
              <w:t>)</w:t>
            </w:r>
          </w:p>
        </w:tc>
        <w:tc>
          <w:tcPr>
            <w:tcW w:w="1168" w:type="dxa"/>
            <w:tcBorders>
              <w:top w:val="nil"/>
              <w:left w:val="nil"/>
              <w:bottom w:val="nil"/>
              <w:right w:val="nil"/>
            </w:tcBorders>
          </w:tcPr>
          <w:p w14:paraId="0E953B4D" w14:textId="77777777" w:rsidR="000335EF" w:rsidRPr="0006619B" w:rsidRDefault="000335EF" w:rsidP="000335EF">
            <w:pPr>
              <w:ind w:left="-57" w:right="-57"/>
              <w:jc w:val="center"/>
              <w:rPr>
                <w:rFonts w:asciiTheme="minorBidi" w:hAnsiTheme="minorBidi" w:cstheme="minorBidi"/>
                <w:position w:val="2"/>
                <w:sz w:val="24"/>
                <w:szCs w:val="24"/>
                <w:cs/>
                <w:lang w:val="en-US"/>
              </w:rPr>
            </w:pPr>
            <w:r w:rsidRPr="0006619B">
              <w:rPr>
                <w:rFonts w:asciiTheme="minorBidi" w:hAnsiTheme="minorBidi" w:cstheme="minorBidi"/>
                <w:position w:val="2"/>
                <w:sz w:val="24"/>
                <w:szCs w:val="24"/>
              </w:rPr>
              <w:t>Thailand</w:t>
            </w:r>
          </w:p>
        </w:tc>
        <w:tc>
          <w:tcPr>
            <w:tcW w:w="1442" w:type="dxa"/>
            <w:tcBorders>
              <w:top w:val="nil"/>
              <w:left w:val="nil"/>
              <w:bottom w:val="nil"/>
              <w:right w:val="nil"/>
            </w:tcBorders>
          </w:tcPr>
          <w:p w14:paraId="0E10AD47" w14:textId="77777777" w:rsidR="000335EF" w:rsidRPr="0006619B" w:rsidRDefault="000335EF" w:rsidP="000335EF">
            <w:pPr>
              <w:ind w:left="34" w:right="-57"/>
              <w:jc w:val="center"/>
              <w:rPr>
                <w:rFonts w:asciiTheme="minorBidi" w:hAnsiTheme="minorBidi" w:cstheme="minorBidi"/>
                <w:sz w:val="24"/>
                <w:szCs w:val="24"/>
                <w:cs/>
                <w:lang w:val="en-US"/>
              </w:rPr>
            </w:pPr>
            <w:r w:rsidRPr="0006619B">
              <w:rPr>
                <w:rFonts w:asciiTheme="minorBidi" w:hAnsiTheme="minorBidi" w:cstheme="minorBidi"/>
                <w:position w:val="2"/>
                <w:sz w:val="24"/>
                <w:szCs w:val="24"/>
              </w:rPr>
              <w:t>Petroleum</w:t>
            </w:r>
          </w:p>
        </w:tc>
        <w:tc>
          <w:tcPr>
            <w:tcW w:w="0" w:type="auto"/>
            <w:tcBorders>
              <w:top w:val="nil"/>
              <w:left w:val="nil"/>
              <w:bottom w:val="nil"/>
              <w:right w:val="nil"/>
            </w:tcBorders>
          </w:tcPr>
          <w:p w14:paraId="3F379744" w14:textId="056DB3A5"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6"/>
                <w:szCs w:val="26"/>
                <w:lang w:val="en-GB"/>
              </w:rPr>
              <w:t>51</w:t>
            </w:r>
          </w:p>
        </w:tc>
        <w:tc>
          <w:tcPr>
            <w:tcW w:w="0" w:type="auto"/>
            <w:tcBorders>
              <w:top w:val="nil"/>
              <w:left w:val="nil"/>
              <w:bottom w:val="nil"/>
              <w:right w:val="nil"/>
            </w:tcBorders>
          </w:tcPr>
          <w:p w14:paraId="0902C139" w14:textId="09F08945"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51</w:t>
            </w:r>
          </w:p>
        </w:tc>
        <w:tc>
          <w:tcPr>
            <w:tcW w:w="0" w:type="auto"/>
            <w:tcBorders>
              <w:top w:val="nil"/>
              <w:left w:val="nil"/>
              <w:bottom w:val="nil"/>
              <w:right w:val="nil"/>
            </w:tcBorders>
            <w:shd w:val="clear" w:color="auto" w:fill="auto"/>
          </w:tcPr>
          <w:p w14:paraId="30D42807" w14:textId="0C824CC8" w:rsidR="000335EF" w:rsidRPr="0006619B" w:rsidRDefault="000335EF" w:rsidP="000335EF">
            <w:pPr>
              <w:tabs>
                <w:tab w:val="left" w:pos="383"/>
              </w:tabs>
              <w:ind w:right="-72" w:firstLine="31"/>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49</w:t>
            </w:r>
          </w:p>
        </w:tc>
        <w:tc>
          <w:tcPr>
            <w:tcW w:w="0" w:type="auto"/>
            <w:tcBorders>
              <w:top w:val="nil"/>
              <w:left w:val="nil"/>
              <w:bottom w:val="nil"/>
              <w:right w:val="nil"/>
            </w:tcBorders>
            <w:shd w:val="clear" w:color="auto" w:fill="auto"/>
          </w:tcPr>
          <w:p w14:paraId="561066F7" w14:textId="06929CE4"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49</w:t>
            </w:r>
          </w:p>
        </w:tc>
        <w:tc>
          <w:tcPr>
            <w:tcW w:w="0" w:type="auto"/>
            <w:tcBorders>
              <w:top w:val="nil"/>
              <w:left w:val="nil"/>
              <w:bottom w:val="nil"/>
              <w:right w:val="nil"/>
            </w:tcBorders>
            <w:shd w:val="clear" w:color="auto" w:fill="auto"/>
          </w:tcPr>
          <w:p w14:paraId="4E4AE413" w14:textId="242BF72F"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100</w:t>
            </w:r>
          </w:p>
        </w:tc>
        <w:tc>
          <w:tcPr>
            <w:tcW w:w="0" w:type="auto"/>
            <w:tcBorders>
              <w:top w:val="nil"/>
              <w:left w:val="nil"/>
              <w:bottom w:val="nil"/>
              <w:right w:val="nil"/>
            </w:tcBorders>
            <w:shd w:val="clear" w:color="auto" w:fill="auto"/>
          </w:tcPr>
          <w:p w14:paraId="2A1C9EA5" w14:textId="6FC28E0B"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lang w:val="en-GB"/>
              </w:rPr>
              <w:t>100</w:t>
            </w:r>
          </w:p>
        </w:tc>
        <w:tc>
          <w:tcPr>
            <w:tcW w:w="0" w:type="auto"/>
            <w:tcBorders>
              <w:top w:val="nil"/>
              <w:left w:val="nil"/>
              <w:bottom w:val="nil"/>
              <w:right w:val="nil"/>
            </w:tcBorders>
            <w:shd w:val="clear" w:color="auto" w:fill="auto"/>
          </w:tcPr>
          <w:p w14:paraId="26FEEF71" w14:textId="72CDDDB3" w:rsidR="000335EF" w:rsidRPr="0006619B" w:rsidRDefault="000335EF" w:rsidP="000335EF">
            <w:pPr>
              <w:ind w:right="-72" w:firstLine="30"/>
              <w:jc w:val="right"/>
              <w:rPr>
                <w:rFonts w:asciiTheme="minorBidi" w:hAnsiTheme="minorBidi" w:cstheme="minorBidi"/>
                <w:position w:val="2"/>
                <w:sz w:val="24"/>
                <w:szCs w:val="24"/>
                <w:cs/>
                <w:lang w:val="en-US"/>
              </w:rPr>
            </w:pPr>
            <w:r w:rsidRPr="0006619B">
              <w:rPr>
                <w:rFonts w:asciiTheme="minorBidi" w:hAnsiTheme="minorBidi" w:cstheme="minorBidi"/>
                <w:position w:val="2"/>
                <w:sz w:val="26"/>
                <w:szCs w:val="26"/>
                <w:lang w:val="en-US"/>
              </w:rPr>
              <w:t>3,415</w:t>
            </w:r>
          </w:p>
        </w:tc>
        <w:tc>
          <w:tcPr>
            <w:tcW w:w="0" w:type="auto"/>
            <w:tcBorders>
              <w:top w:val="nil"/>
              <w:left w:val="nil"/>
              <w:bottom w:val="nil"/>
              <w:right w:val="nil"/>
            </w:tcBorders>
            <w:shd w:val="clear" w:color="auto" w:fill="auto"/>
          </w:tcPr>
          <w:p w14:paraId="1D34912D" w14:textId="3A72A2F9"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lang w:val="en-GB"/>
              </w:rPr>
              <w:t>3</w:t>
            </w:r>
            <w:r w:rsidRPr="0006619B">
              <w:rPr>
                <w:rFonts w:asciiTheme="minorBidi" w:hAnsiTheme="minorBidi" w:cstheme="minorBidi"/>
                <w:sz w:val="24"/>
                <w:szCs w:val="24"/>
                <w:cs/>
              </w:rPr>
              <w:t>,</w:t>
            </w:r>
            <w:r w:rsidRPr="0006619B">
              <w:rPr>
                <w:rFonts w:asciiTheme="minorBidi" w:hAnsiTheme="minorBidi" w:cstheme="minorBidi" w:hint="cs"/>
                <w:sz w:val="24"/>
                <w:szCs w:val="24"/>
                <w:lang w:val="en-GB"/>
              </w:rPr>
              <w:t>449</w:t>
            </w:r>
          </w:p>
        </w:tc>
      </w:tr>
      <w:tr w:rsidR="000335EF" w:rsidRPr="0006619B" w14:paraId="3FEE89AC" w14:textId="77777777" w:rsidTr="002248E0">
        <w:trPr>
          <w:cantSplit/>
          <w:trHeight w:val="20"/>
        </w:trPr>
        <w:tc>
          <w:tcPr>
            <w:tcW w:w="2579" w:type="dxa"/>
            <w:tcBorders>
              <w:top w:val="nil"/>
              <w:left w:val="nil"/>
              <w:bottom w:val="nil"/>
              <w:right w:val="nil"/>
            </w:tcBorders>
          </w:tcPr>
          <w:p w14:paraId="45012086" w14:textId="77777777" w:rsidR="000335EF" w:rsidRPr="0006619B" w:rsidRDefault="000335EF" w:rsidP="000335EF">
            <w:pPr>
              <w:ind w:left="55" w:right="-72" w:hanging="142"/>
              <w:rPr>
                <w:rFonts w:asciiTheme="minorBidi" w:hAnsiTheme="minorBidi" w:cstheme="minorBidi"/>
                <w:sz w:val="24"/>
                <w:szCs w:val="24"/>
                <w:cs/>
                <w:lang w:val="en-US"/>
              </w:rPr>
            </w:pPr>
            <w:r w:rsidRPr="0006619B">
              <w:rPr>
                <w:rFonts w:asciiTheme="minorBidi" w:hAnsiTheme="minorBidi" w:cstheme="minorBidi"/>
                <w:sz w:val="24"/>
                <w:szCs w:val="24"/>
                <w:lang w:val="en-US"/>
              </w:rPr>
              <w:t xml:space="preserve">PTTEP Offshore Investment Company Limited </w:t>
            </w:r>
            <w:r w:rsidRPr="0006619B">
              <w:rPr>
                <w:rFonts w:asciiTheme="minorBidi" w:hAnsiTheme="minorBidi" w:cstheme="minorBidi"/>
                <w:sz w:val="24"/>
                <w:szCs w:val="24"/>
                <w:cs/>
                <w:lang w:val="en-US"/>
              </w:rPr>
              <w:t>(</w:t>
            </w:r>
            <w:r w:rsidRPr="0006619B">
              <w:rPr>
                <w:rFonts w:asciiTheme="minorBidi" w:hAnsiTheme="minorBidi" w:cstheme="minorBidi"/>
                <w:sz w:val="24"/>
                <w:szCs w:val="24"/>
                <w:lang w:val="en-US"/>
              </w:rPr>
              <w:t>PTTEPO)</w:t>
            </w:r>
          </w:p>
        </w:tc>
        <w:tc>
          <w:tcPr>
            <w:tcW w:w="1168" w:type="dxa"/>
            <w:tcBorders>
              <w:top w:val="nil"/>
              <w:left w:val="nil"/>
              <w:bottom w:val="nil"/>
              <w:right w:val="nil"/>
            </w:tcBorders>
          </w:tcPr>
          <w:p w14:paraId="57499A0E" w14:textId="77777777" w:rsidR="000335EF" w:rsidRPr="0006619B" w:rsidRDefault="000335EF" w:rsidP="000335EF">
            <w:pPr>
              <w:ind w:left="-57" w:right="-57"/>
              <w:jc w:val="center"/>
              <w:rPr>
                <w:rFonts w:asciiTheme="minorBidi" w:hAnsiTheme="minorBidi" w:cstheme="minorBidi"/>
                <w:position w:val="2"/>
                <w:sz w:val="24"/>
                <w:szCs w:val="24"/>
                <w:cs/>
                <w:lang w:val="en-US"/>
              </w:rPr>
            </w:pPr>
            <w:r w:rsidRPr="0006619B">
              <w:rPr>
                <w:rFonts w:asciiTheme="minorBidi" w:hAnsiTheme="minorBidi" w:cstheme="minorBidi"/>
                <w:position w:val="2"/>
                <w:sz w:val="24"/>
                <w:szCs w:val="24"/>
                <w:lang w:val="en-US"/>
              </w:rPr>
              <w:t>Cayman Islands</w:t>
            </w:r>
          </w:p>
        </w:tc>
        <w:tc>
          <w:tcPr>
            <w:tcW w:w="1442" w:type="dxa"/>
            <w:tcBorders>
              <w:top w:val="nil"/>
              <w:left w:val="nil"/>
              <w:bottom w:val="nil"/>
              <w:right w:val="nil"/>
            </w:tcBorders>
          </w:tcPr>
          <w:p w14:paraId="3DA80213" w14:textId="77777777" w:rsidR="000335EF" w:rsidRPr="0006619B" w:rsidRDefault="000335EF" w:rsidP="000335EF">
            <w:pPr>
              <w:ind w:left="34" w:right="-57"/>
              <w:jc w:val="center"/>
              <w:rPr>
                <w:rFonts w:asciiTheme="minorBidi" w:hAnsiTheme="minorBidi" w:cstheme="minorBidi"/>
                <w:sz w:val="24"/>
                <w:szCs w:val="24"/>
                <w:cs/>
                <w:lang w:val="en-US"/>
              </w:rPr>
            </w:pPr>
            <w:r w:rsidRPr="0006619B">
              <w:rPr>
                <w:rFonts w:asciiTheme="minorBidi" w:hAnsiTheme="minorBidi" w:cstheme="minorBidi"/>
                <w:sz w:val="24"/>
                <w:szCs w:val="24"/>
                <w:lang w:val="en-US"/>
              </w:rPr>
              <w:t>Petroleum</w:t>
            </w:r>
          </w:p>
        </w:tc>
        <w:tc>
          <w:tcPr>
            <w:tcW w:w="0" w:type="auto"/>
            <w:tcBorders>
              <w:top w:val="nil"/>
              <w:left w:val="nil"/>
              <w:bottom w:val="nil"/>
              <w:right w:val="nil"/>
            </w:tcBorders>
          </w:tcPr>
          <w:p w14:paraId="311A79D4" w14:textId="5C917D68"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6"/>
                <w:szCs w:val="26"/>
                <w:lang w:val="en-GB"/>
              </w:rPr>
              <w:t>75</w:t>
            </w:r>
          </w:p>
        </w:tc>
        <w:tc>
          <w:tcPr>
            <w:tcW w:w="0" w:type="auto"/>
            <w:tcBorders>
              <w:top w:val="nil"/>
              <w:left w:val="nil"/>
              <w:bottom w:val="nil"/>
              <w:right w:val="nil"/>
            </w:tcBorders>
          </w:tcPr>
          <w:p w14:paraId="36B0E8B3" w14:textId="0F577E6A"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71645776" w14:textId="3818FBD3" w:rsidR="000335EF" w:rsidRPr="0006619B" w:rsidRDefault="000335EF" w:rsidP="000335EF">
            <w:pPr>
              <w:tabs>
                <w:tab w:val="left" w:pos="383"/>
              </w:tabs>
              <w:ind w:right="-72" w:firstLine="31"/>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317C2B6D" w14:textId="53180012"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039ABB42" w14:textId="45B682EA"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w:t>
            </w:r>
          </w:p>
        </w:tc>
        <w:tc>
          <w:tcPr>
            <w:tcW w:w="0" w:type="auto"/>
            <w:tcBorders>
              <w:top w:val="nil"/>
              <w:left w:val="nil"/>
              <w:bottom w:val="nil"/>
              <w:right w:val="nil"/>
            </w:tcBorders>
            <w:shd w:val="clear" w:color="auto" w:fill="auto"/>
          </w:tcPr>
          <w:p w14:paraId="620E9177" w14:textId="2EBDA5E8"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63EF6ECD" w14:textId="5EBEFE08"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w:t>
            </w:r>
          </w:p>
        </w:tc>
        <w:tc>
          <w:tcPr>
            <w:tcW w:w="0" w:type="auto"/>
            <w:tcBorders>
              <w:top w:val="nil"/>
              <w:left w:val="nil"/>
              <w:bottom w:val="nil"/>
              <w:right w:val="nil"/>
            </w:tcBorders>
            <w:shd w:val="clear" w:color="auto" w:fill="auto"/>
          </w:tcPr>
          <w:p w14:paraId="737A8FE0" w14:textId="03BB4921"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cs/>
              </w:rPr>
              <w:t>-</w:t>
            </w:r>
          </w:p>
        </w:tc>
      </w:tr>
      <w:tr w:rsidR="000335EF" w:rsidRPr="0006619B" w14:paraId="1068D496" w14:textId="77777777" w:rsidTr="002248E0">
        <w:trPr>
          <w:cantSplit/>
          <w:trHeight w:val="20"/>
        </w:trPr>
        <w:tc>
          <w:tcPr>
            <w:tcW w:w="2579" w:type="dxa"/>
            <w:tcBorders>
              <w:top w:val="nil"/>
              <w:left w:val="nil"/>
              <w:bottom w:val="nil"/>
              <w:right w:val="nil"/>
            </w:tcBorders>
          </w:tcPr>
          <w:p w14:paraId="2FF3157C" w14:textId="77777777" w:rsidR="000335EF" w:rsidRPr="0006619B" w:rsidRDefault="000335EF" w:rsidP="000335EF">
            <w:pPr>
              <w:ind w:left="-86" w:right="-72"/>
              <w:rPr>
                <w:rFonts w:asciiTheme="minorBidi" w:hAnsiTheme="minorBidi" w:cstheme="minorBidi"/>
                <w:sz w:val="24"/>
                <w:szCs w:val="24"/>
                <w:lang w:val="en-US"/>
              </w:rPr>
            </w:pPr>
            <w:r w:rsidRPr="0006619B">
              <w:rPr>
                <w:rFonts w:asciiTheme="minorBidi" w:hAnsiTheme="minorBidi" w:cstheme="minorBidi"/>
                <w:sz w:val="24"/>
                <w:szCs w:val="24"/>
                <w:lang w:val="en-US"/>
              </w:rPr>
              <w:t>PTTEP</w:t>
            </w:r>
            <w:r w:rsidRPr="0006619B">
              <w:rPr>
                <w:rFonts w:asciiTheme="minorBidi" w:hAnsiTheme="minorBidi" w:cstheme="minorBidi"/>
                <w:sz w:val="24"/>
                <w:szCs w:val="24"/>
                <w:cs/>
                <w:lang w:val="en-US"/>
              </w:rPr>
              <w:t xml:space="preserve"> </w:t>
            </w:r>
            <w:r w:rsidRPr="0006619B">
              <w:rPr>
                <w:rFonts w:asciiTheme="minorBidi" w:hAnsiTheme="minorBidi" w:cstheme="minorBidi"/>
                <w:sz w:val="24"/>
                <w:szCs w:val="24"/>
                <w:lang w:val="en-US"/>
              </w:rPr>
              <w:t>HK</w:t>
            </w:r>
            <w:r w:rsidRPr="0006619B">
              <w:rPr>
                <w:rFonts w:asciiTheme="minorBidi" w:hAnsiTheme="minorBidi" w:cstheme="minorBidi"/>
                <w:sz w:val="24"/>
                <w:szCs w:val="24"/>
                <w:cs/>
                <w:lang w:val="en-US"/>
              </w:rPr>
              <w:t xml:space="preserve"> </w:t>
            </w:r>
            <w:r w:rsidRPr="0006619B">
              <w:rPr>
                <w:rFonts w:asciiTheme="minorBidi" w:hAnsiTheme="minorBidi" w:cstheme="minorBidi"/>
                <w:sz w:val="24"/>
                <w:szCs w:val="24"/>
                <w:lang w:val="en-US"/>
              </w:rPr>
              <w:t>Holding</w:t>
            </w:r>
            <w:r w:rsidRPr="0006619B">
              <w:rPr>
                <w:rFonts w:asciiTheme="minorBidi" w:hAnsiTheme="minorBidi" w:cstheme="minorBidi"/>
                <w:sz w:val="24"/>
                <w:szCs w:val="24"/>
                <w:cs/>
                <w:lang w:val="en-US"/>
              </w:rPr>
              <w:t xml:space="preserve"> </w:t>
            </w:r>
            <w:r w:rsidRPr="0006619B">
              <w:rPr>
                <w:rFonts w:asciiTheme="minorBidi" w:hAnsiTheme="minorBidi" w:cstheme="minorBidi"/>
                <w:sz w:val="24"/>
                <w:szCs w:val="24"/>
                <w:lang w:val="en-US"/>
              </w:rPr>
              <w:t xml:space="preserve">Limited </w:t>
            </w:r>
          </w:p>
          <w:p w14:paraId="3D246AB8" w14:textId="1F62E4E0" w:rsidR="000335EF" w:rsidRPr="0006619B" w:rsidRDefault="000335EF" w:rsidP="000335EF">
            <w:pPr>
              <w:ind w:left="61" w:right="-72"/>
              <w:rPr>
                <w:rFonts w:asciiTheme="minorBidi" w:hAnsiTheme="minorBidi" w:cstheme="minorBidi"/>
                <w:sz w:val="24"/>
                <w:szCs w:val="24"/>
                <w:cs/>
                <w:lang w:val="en-US"/>
              </w:rPr>
            </w:pPr>
            <w:r w:rsidRPr="0006619B">
              <w:rPr>
                <w:rFonts w:asciiTheme="minorBidi" w:hAnsiTheme="minorBidi" w:cstheme="minorBidi"/>
                <w:sz w:val="24"/>
                <w:szCs w:val="24"/>
                <w:lang w:val="en-US"/>
              </w:rPr>
              <w:t>(PTTEP HK)</w:t>
            </w:r>
          </w:p>
        </w:tc>
        <w:tc>
          <w:tcPr>
            <w:tcW w:w="1168" w:type="dxa"/>
            <w:tcBorders>
              <w:top w:val="nil"/>
              <w:left w:val="nil"/>
              <w:bottom w:val="nil"/>
              <w:right w:val="nil"/>
            </w:tcBorders>
          </w:tcPr>
          <w:p w14:paraId="391EE983" w14:textId="77777777" w:rsidR="000335EF" w:rsidRPr="0006619B" w:rsidRDefault="000335EF" w:rsidP="000335EF">
            <w:pPr>
              <w:ind w:left="-57" w:right="-57"/>
              <w:jc w:val="center"/>
              <w:rPr>
                <w:rFonts w:asciiTheme="minorBidi" w:hAnsiTheme="minorBidi" w:cstheme="minorBidi"/>
                <w:position w:val="2"/>
                <w:sz w:val="24"/>
                <w:szCs w:val="24"/>
                <w:lang w:val="en-GB"/>
              </w:rPr>
            </w:pPr>
            <w:r w:rsidRPr="0006619B">
              <w:rPr>
                <w:rFonts w:asciiTheme="minorBidi" w:hAnsiTheme="minorBidi" w:cstheme="minorBidi"/>
                <w:position w:val="2"/>
                <w:sz w:val="24"/>
                <w:szCs w:val="24"/>
              </w:rPr>
              <w:t>Hong</w:t>
            </w:r>
            <w:r w:rsidRPr="0006619B">
              <w:rPr>
                <w:rFonts w:asciiTheme="minorBidi" w:hAnsiTheme="minorBidi" w:cstheme="minorBidi"/>
                <w:position w:val="2"/>
                <w:sz w:val="24"/>
                <w:szCs w:val="24"/>
                <w:cs/>
              </w:rPr>
              <w:t xml:space="preserve"> </w:t>
            </w:r>
            <w:r w:rsidRPr="0006619B">
              <w:rPr>
                <w:rFonts w:asciiTheme="minorBidi" w:hAnsiTheme="minorBidi" w:cstheme="minorBidi"/>
                <w:position w:val="2"/>
                <w:sz w:val="24"/>
                <w:szCs w:val="24"/>
              </w:rPr>
              <w:t>Kong</w:t>
            </w:r>
          </w:p>
        </w:tc>
        <w:tc>
          <w:tcPr>
            <w:tcW w:w="1442" w:type="dxa"/>
            <w:tcBorders>
              <w:top w:val="nil"/>
              <w:left w:val="nil"/>
              <w:bottom w:val="nil"/>
              <w:right w:val="nil"/>
            </w:tcBorders>
          </w:tcPr>
          <w:p w14:paraId="71F12A2B" w14:textId="77777777" w:rsidR="000335EF" w:rsidRPr="0006619B" w:rsidRDefault="000335EF" w:rsidP="000335EF">
            <w:pPr>
              <w:ind w:left="34" w:right="-57"/>
              <w:jc w:val="center"/>
              <w:rPr>
                <w:rFonts w:asciiTheme="minorBidi" w:hAnsiTheme="minorBidi" w:cstheme="minorBidi"/>
                <w:sz w:val="24"/>
                <w:szCs w:val="24"/>
                <w:cs/>
                <w:lang w:val="en-US"/>
              </w:rPr>
            </w:pPr>
            <w:r w:rsidRPr="0006619B">
              <w:rPr>
                <w:rFonts w:asciiTheme="minorBidi" w:hAnsiTheme="minorBidi" w:cstheme="minorBidi"/>
                <w:sz w:val="24"/>
                <w:szCs w:val="24"/>
                <w:lang w:val="en-US"/>
              </w:rPr>
              <w:t>Petroleum</w:t>
            </w:r>
          </w:p>
        </w:tc>
        <w:tc>
          <w:tcPr>
            <w:tcW w:w="0" w:type="auto"/>
            <w:tcBorders>
              <w:top w:val="nil"/>
              <w:left w:val="nil"/>
              <w:bottom w:val="nil"/>
              <w:right w:val="nil"/>
            </w:tcBorders>
          </w:tcPr>
          <w:p w14:paraId="78AD58F8" w14:textId="5484EF06"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6"/>
                <w:szCs w:val="26"/>
                <w:lang w:val="en-GB"/>
              </w:rPr>
              <w:t>25</w:t>
            </w:r>
          </w:p>
        </w:tc>
        <w:tc>
          <w:tcPr>
            <w:tcW w:w="0" w:type="auto"/>
            <w:tcBorders>
              <w:top w:val="nil"/>
              <w:left w:val="nil"/>
              <w:bottom w:val="nil"/>
              <w:right w:val="nil"/>
            </w:tcBorders>
          </w:tcPr>
          <w:p w14:paraId="7F98A277" w14:textId="33E87C58"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4BEB9CD2" w14:textId="59FA323E" w:rsidR="000335EF" w:rsidRPr="0006619B" w:rsidRDefault="000335EF" w:rsidP="000335EF">
            <w:pPr>
              <w:tabs>
                <w:tab w:val="left" w:pos="383"/>
              </w:tabs>
              <w:ind w:right="-72" w:firstLine="31"/>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28EBFF07" w14:textId="662C73B4"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00A3881D" w14:textId="05C937BC"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484</w:t>
            </w:r>
          </w:p>
        </w:tc>
        <w:tc>
          <w:tcPr>
            <w:tcW w:w="0" w:type="auto"/>
            <w:tcBorders>
              <w:top w:val="nil"/>
              <w:left w:val="nil"/>
              <w:bottom w:val="nil"/>
              <w:right w:val="nil"/>
            </w:tcBorders>
            <w:shd w:val="clear" w:color="auto" w:fill="auto"/>
          </w:tcPr>
          <w:p w14:paraId="1CA96879" w14:textId="2B190578"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lang w:val="en-GB"/>
              </w:rPr>
              <w:t>484</w:t>
            </w:r>
          </w:p>
        </w:tc>
        <w:tc>
          <w:tcPr>
            <w:tcW w:w="0" w:type="auto"/>
            <w:tcBorders>
              <w:top w:val="nil"/>
              <w:left w:val="nil"/>
              <w:bottom w:val="nil"/>
              <w:right w:val="nil"/>
            </w:tcBorders>
            <w:shd w:val="clear" w:color="auto" w:fill="auto"/>
          </w:tcPr>
          <w:p w14:paraId="2A19BCAE" w14:textId="60246939"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16,564</w:t>
            </w:r>
          </w:p>
        </w:tc>
        <w:tc>
          <w:tcPr>
            <w:tcW w:w="0" w:type="auto"/>
            <w:tcBorders>
              <w:top w:val="nil"/>
              <w:left w:val="nil"/>
              <w:bottom w:val="nil"/>
              <w:right w:val="nil"/>
            </w:tcBorders>
            <w:shd w:val="clear" w:color="auto" w:fill="auto"/>
          </w:tcPr>
          <w:p w14:paraId="38683292" w14:textId="13B4DCF5"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lang w:val="en-GB"/>
              </w:rPr>
              <w:t>16</w:t>
            </w:r>
            <w:r w:rsidRPr="0006619B">
              <w:rPr>
                <w:rFonts w:asciiTheme="minorBidi" w:hAnsiTheme="minorBidi" w:cstheme="minorBidi"/>
                <w:sz w:val="24"/>
                <w:szCs w:val="24"/>
                <w:cs/>
              </w:rPr>
              <w:t>,</w:t>
            </w:r>
            <w:r w:rsidRPr="0006619B">
              <w:rPr>
                <w:rFonts w:asciiTheme="minorBidi" w:hAnsiTheme="minorBidi" w:cstheme="minorBidi" w:hint="cs"/>
                <w:sz w:val="24"/>
                <w:szCs w:val="24"/>
                <w:lang w:val="en-GB"/>
              </w:rPr>
              <w:t>72</w:t>
            </w:r>
            <w:r w:rsidRPr="0006619B">
              <w:rPr>
                <w:rFonts w:asciiTheme="minorBidi" w:hAnsiTheme="minorBidi" w:cstheme="minorBidi"/>
                <w:sz w:val="24"/>
                <w:szCs w:val="24"/>
                <w:lang w:val="en-GB"/>
              </w:rPr>
              <w:t>8</w:t>
            </w:r>
          </w:p>
        </w:tc>
      </w:tr>
      <w:tr w:rsidR="000335EF" w:rsidRPr="0006619B" w14:paraId="41510E14" w14:textId="77777777" w:rsidTr="002248E0">
        <w:trPr>
          <w:cantSplit/>
          <w:trHeight w:val="20"/>
        </w:trPr>
        <w:tc>
          <w:tcPr>
            <w:tcW w:w="2579" w:type="dxa"/>
            <w:tcBorders>
              <w:top w:val="nil"/>
              <w:left w:val="nil"/>
              <w:bottom w:val="nil"/>
              <w:right w:val="nil"/>
            </w:tcBorders>
          </w:tcPr>
          <w:p w14:paraId="20B02981" w14:textId="77777777" w:rsidR="000335EF" w:rsidRPr="0006619B" w:rsidRDefault="000335EF" w:rsidP="000335EF">
            <w:pPr>
              <w:ind w:left="61" w:right="-72" w:hanging="142"/>
              <w:rPr>
                <w:rFonts w:asciiTheme="minorBidi" w:hAnsiTheme="minorBidi" w:cstheme="minorBidi"/>
                <w:sz w:val="24"/>
                <w:szCs w:val="24"/>
                <w:cs/>
                <w:lang w:val="en-US"/>
              </w:rPr>
            </w:pPr>
            <w:r w:rsidRPr="0006619B">
              <w:rPr>
                <w:rFonts w:asciiTheme="minorBidi" w:hAnsiTheme="minorBidi" w:cstheme="minorBidi"/>
                <w:sz w:val="24"/>
                <w:szCs w:val="24"/>
                <w:lang w:val="en-US"/>
              </w:rPr>
              <w:t xml:space="preserve">PTTEP Treasury Center Company Limited </w:t>
            </w:r>
            <w:r w:rsidRPr="0006619B">
              <w:rPr>
                <w:rFonts w:asciiTheme="minorBidi" w:hAnsiTheme="minorBidi" w:cstheme="minorBidi"/>
                <w:sz w:val="24"/>
                <w:szCs w:val="24"/>
                <w:cs/>
                <w:lang w:val="en-US"/>
              </w:rPr>
              <w:t>(</w:t>
            </w:r>
            <w:r w:rsidRPr="0006619B">
              <w:rPr>
                <w:rFonts w:asciiTheme="minorBidi" w:hAnsiTheme="minorBidi" w:cstheme="minorBidi"/>
                <w:sz w:val="24"/>
                <w:szCs w:val="24"/>
                <w:lang w:val="en-US"/>
              </w:rPr>
              <w:t>PTTEP TC)</w:t>
            </w:r>
          </w:p>
        </w:tc>
        <w:tc>
          <w:tcPr>
            <w:tcW w:w="1168" w:type="dxa"/>
            <w:tcBorders>
              <w:top w:val="nil"/>
              <w:left w:val="nil"/>
              <w:bottom w:val="nil"/>
              <w:right w:val="nil"/>
            </w:tcBorders>
          </w:tcPr>
          <w:p w14:paraId="2134F762" w14:textId="77777777" w:rsidR="000335EF" w:rsidRPr="0006619B" w:rsidRDefault="000335EF" w:rsidP="000335EF">
            <w:pPr>
              <w:ind w:left="-57" w:right="-57"/>
              <w:jc w:val="center"/>
              <w:rPr>
                <w:rFonts w:asciiTheme="minorBidi" w:hAnsiTheme="minorBidi" w:cstheme="minorBidi"/>
                <w:position w:val="2"/>
                <w:sz w:val="24"/>
                <w:szCs w:val="24"/>
                <w:cs/>
                <w:lang w:val="en-US"/>
              </w:rPr>
            </w:pPr>
            <w:r w:rsidRPr="0006619B">
              <w:rPr>
                <w:rFonts w:asciiTheme="minorBidi" w:hAnsiTheme="minorBidi" w:cstheme="minorBidi"/>
                <w:position w:val="2"/>
                <w:sz w:val="24"/>
                <w:szCs w:val="24"/>
              </w:rPr>
              <w:t>Thailand</w:t>
            </w:r>
          </w:p>
        </w:tc>
        <w:tc>
          <w:tcPr>
            <w:tcW w:w="1442" w:type="dxa"/>
            <w:tcBorders>
              <w:top w:val="nil"/>
              <w:left w:val="nil"/>
              <w:bottom w:val="nil"/>
              <w:right w:val="nil"/>
            </w:tcBorders>
          </w:tcPr>
          <w:p w14:paraId="080322F4" w14:textId="77777777" w:rsidR="000335EF" w:rsidRPr="0006619B" w:rsidRDefault="000335EF" w:rsidP="000335EF">
            <w:pPr>
              <w:ind w:left="-57" w:right="-57"/>
              <w:jc w:val="center"/>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Treasury center for</w:t>
            </w:r>
          </w:p>
          <w:p w14:paraId="7B608E87" w14:textId="77777777" w:rsidR="000335EF" w:rsidRPr="0006619B" w:rsidRDefault="000335EF" w:rsidP="000335EF">
            <w:pPr>
              <w:ind w:left="-57" w:right="-57"/>
              <w:jc w:val="center"/>
              <w:rPr>
                <w:rFonts w:asciiTheme="minorBidi" w:hAnsiTheme="minorBidi" w:cstheme="minorBidi"/>
                <w:sz w:val="24"/>
                <w:szCs w:val="24"/>
                <w:cs/>
                <w:lang w:val="en-US"/>
              </w:rPr>
            </w:pPr>
            <w:r w:rsidRPr="0006619B">
              <w:rPr>
                <w:rFonts w:asciiTheme="minorBidi" w:hAnsiTheme="minorBidi" w:cstheme="minorBidi"/>
                <w:position w:val="2"/>
                <w:sz w:val="24"/>
                <w:szCs w:val="24"/>
                <w:lang w:val="en-GB"/>
              </w:rPr>
              <w:t>the Group’s business</w:t>
            </w:r>
          </w:p>
        </w:tc>
        <w:tc>
          <w:tcPr>
            <w:tcW w:w="0" w:type="auto"/>
            <w:tcBorders>
              <w:top w:val="nil"/>
              <w:left w:val="nil"/>
              <w:bottom w:val="nil"/>
              <w:right w:val="nil"/>
            </w:tcBorders>
          </w:tcPr>
          <w:p w14:paraId="51F87FD6" w14:textId="0AD296C5"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6"/>
                <w:szCs w:val="26"/>
                <w:lang w:val="en-GB"/>
              </w:rPr>
              <w:t>25</w:t>
            </w:r>
          </w:p>
        </w:tc>
        <w:tc>
          <w:tcPr>
            <w:tcW w:w="0" w:type="auto"/>
            <w:tcBorders>
              <w:top w:val="nil"/>
              <w:left w:val="nil"/>
              <w:bottom w:val="nil"/>
              <w:right w:val="nil"/>
            </w:tcBorders>
          </w:tcPr>
          <w:p w14:paraId="43F8B750" w14:textId="5026E1FF"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4248D178" w14:textId="4AB6B197" w:rsidR="000335EF" w:rsidRPr="0006619B" w:rsidRDefault="000335EF" w:rsidP="000335EF">
            <w:pPr>
              <w:tabs>
                <w:tab w:val="left" w:pos="383"/>
              </w:tabs>
              <w:ind w:right="-72" w:firstLine="31"/>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7E98CF51" w14:textId="573027B6"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475657C0" w14:textId="136BC9EB"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w:t>
            </w:r>
          </w:p>
        </w:tc>
        <w:tc>
          <w:tcPr>
            <w:tcW w:w="0" w:type="auto"/>
            <w:tcBorders>
              <w:top w:val="nil"/>
              <w:left w:val="nil"/>
              <w:bottom w:val="nil"/>
              <w:right w:val="nil"/>
            </w:tcBorders>
            <w:shd w:val="clear" w:color="auto" w:fill="auto"/>
          </w:tcPr>
          <w:p w14:paraId="56714E5E" w14:textId="637B40CC"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53D86262" w14:textId="6FE59442"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3</w:t>
            </w:r>
          </w:p>
        </w:tc>
        <w:tc>
          <w:tcPr>
            <w:tcW w:w="0" w:type="auto"/>
            <w:tcBorders>
              <w:top w:val="nil"/>
              <w:left w:val="nil"/>
              <w:bottom w:val="nil"/>
              <w:right w:val="nil"/>
            </w:tcBorders>
            <w:shd w:val="clear" w:color="auto" w:fill="auto"/>
          </w:tcPr>
          <w:p w14:paraId="2F433B92" w14:textId="16AC5E31"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3</w:t>
            </w:r>
          </w:p>
        </w:tc>
      </w:tr>
      <w:tr w:rsidR="000335EF" w:rsidRPr="0006619B" w14:paraId="130ECB0A" w14:textId="77777777" w:rsidTr="002248E0">
        <w:trPr>
          <w:cantSplit/>
          <w:trHeight w:val="20"/>
        </w:trPr>
        <w:tc>
          <w:tcPr>
            <w:tcW w:w="2579" w:type="dxa"/>
            <w:tcBorders>
              <w:top w:val="nil"/>
              <w:left w:val="nil"/>
              <w:bottom w:val="single" w:sz="4" w:space="0" w:color="auto"/>
              <w:right w:val="nil"/>
            </w:tcBorders>
          </w:tcPr>
          <w:p w14:paraId="5E4D1619" w14:textId="67167EFA" w:rsidR="000335EF" w:rsidRPr="0006619B" w:rsidRDefault="000335EF" w:rsidP="000335EF">
            <w:pPr>
              <w:ind w:left="61" w:right="-72" w:hanging="147"/>
              <w:rPr>
                <w:rFonts w:asciiTheme="minorBidi" w:hAnsiTheme="minorBidi" w:cstheme="minorBidi"/>
                <w:sz w:val="24"/>
                <w:szCs w:val="24"/>
                <w:cs/>
                <w:lang w:val="en-US"/>
              </w:rPr>
            </w:pPr>
            <w:r w:rsidRPr="0006619B">
              <w:rPr>
                <w:rFonts w:asciiTheme="minorBidi" w:hAnsiTheme="minorBidi" w:cstheme="minorBidi"/>
                <w:sz w:val="24"/>
                <w:szCs w:val="24"/>
                <w:lang w:val="en-US"/>
              </w:rPr>
              <w:t>PTTEP Energy Holding (Thailand) Company Limited (PTTEP EH)</w:t>
            </w:r>
          </w:p>
        </w:tc>
        <w:tc>
          <w:tcPr>
            <w:tcW w:w="1168" w:type="dxa"/>
            <w:tcBorders>
              <w:top w:val="nil"/>
              <w:left w:val="nil"/>
              <w:bottom w:val="single" w:sz="4" w:space="0" w:color="auto"/>
              <w:right w:val="nil"/>
            </w:tcBorders>
          </w:tcPr>
          <w:p w14:paraId="4E5599C5" w14:textId="77777777" w:rsidR="000335EF" w:rsidRPr="0006619B" w:rsidRDefault="000335EF" w:rsidP="000335EF">
            <w:pPr>
              <w:ind w:left="-57" w:right="-57"/>
              <w:jc w:val="center"/>
              <w:rPr>
                <w:rFonts w:asciiTheme="minorBidi" w:hAnsiTheme="minorBidi" w:cstheme="minorBidi"/>
                <w:position w:val="2"/>
                <w:sz w:val="24"/>
                <w:szCs w:val="24"/>
                <w:cs/>
                <w:lang w:val="en-US"/>
              </w:rPr>
            </w:pPr>
            <w:r w:rsidRPr="0006619B">
              <w:rPr>
                <w:rFonts w:asciiTheme="minorBidi" w:hAnsiTheme="minorBidi" w:cstheme="minorBidi"/>
                <w:position w:val="2"/>
                <w:sz w:val="24"/>
                <w:szCs w:val="24"/>
              </w:rPr>
              <w:t>Thailand</w:t>
            </w:r>
          </w:p>
        </w:tc>
        <w:tc>
          <w:tcPr>
            <w:tcW w:w="1442" w:type="dxa"/>
            <w:tcBorders>
              <w:top w:val="nil"/>
              <w:left w:val="nil"/>
              <w:bottom w:val="single" w:sz="4" w:space="0" w:color="auto"/>
              <w:right w:val="nil"/>
            </w:tcBorders>
          </w:tcPr>
          <w:p w14:paraId="44F8E87E" w14:textId="77777777" w:rsidR="000335EF" w:rsidRPr="0006619B" w:rsidRDefault="000335EF" w:rsidP="000335EF">
            <w:pPr>
              <w:ind w:left="34" w:right="-57"/>
              <w:jc w:val="center"/>
              <w:rPr>
                <w:rFonts w:asciiTheme="minorBidi" w:hAnsiTheme="minorBidi" w:cstheme="minorBidi"/>
                <w:sz w:val="24"/>
                <w:szCs w:val="24"/>
                <w:cs/>
                <w:lang w:val="en-US"/>
              </w:rPr>
            </w:pPr>
            <w:r w:rsidRPr="0006619B">
              <w:rPr>
                <w:rFonts w:asciiTheme="minorBidi" w:hAnsiTheme="minorBidi" w:cstheme="minorBidi"/>
                <w:sz w:val="24"/>
                <w:szCs w:val="24"/>
                <w:lang w:val="en-US"/>
              </w:rPr>
              <w:t>Petroleum</w:t>
            </w:r>
          </w:p>
        </w:tc>
        <w:tc>
          <w:tcPr>
            <w:tcW w:w="0" w:type="auto"/>
            <w:tcBorders>
              <w:top w:val="nil"/>
              <w:left w:val="nil"/>
              <w:bottom w:val="single" w:sz="4" w:space="0" w:color="auto"/>
              <w:right w:val="nil"/>
            </w:tcBorders>
          </w:tcPr>
          <w:p w14:paraId="39D0494F" w14:textId="4BEEB206"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6"/>
                <w:szCs w:val="26"/>
                <w:lang w:val="en-GB"/>
              </w:rPr>
              <w:t>100</w:t>
            </w:r>
          </w:p>
        </w:tc>
        <w:tc>
          <w:tcPr>
            <w:tcW w:w="0" w:type="auto"/>
            <w:tcBorders>
              <w:top w:val="nil"/>
              <w:left w:val="nil"/>
              <w:bottom w:val="single" w:sz="4" w:space="0" w:color="auto"/>
              <w:right w:val="nil"/>
            </w:tcBorders>
          </w:tcPr>
          <w:p w14:paraId="28170B35" w14:textId="5B177676" w:rsidR="000335EF" w:rsidRPr="0006619B" w:rsidRDefault="000335EF" w:rsidP="000335EF">
            <w:pPr>
              <w:tabs>
                <w:tab w:val="left" w:pos="383"/>
              </w:tabs>
              <w:ind w:right="-72" w:firstLine="31"/>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100</w:t>
            </w:r>
          </w:p>
        </w:tc>
        <w:tc>
          <w:tcPr>
            <w:tcW w:w="0" w:type="auto"/>
            <w:tcBorders>
              <w:top w:val="nil"/>
              <w:left w:val="nil"/>
              <w:bottom w:val="single" w:sz="4" w:space="0" w:color="auto"/>
              <w:right w:val="nil"/>
            </w:tcBorders>
            <w:shd w:val="clear" w:color="auto" w:fill="auto"/>
          </w:tcPr>
          <w:p w14:paraId="1BFC0005" w14:textId="22C915F8" w:rsidR="000335EF" w:rsidRPr="0006619B" w:rsidRDefault="000335EF" w:rsidP="000335EF">
            <w:pPr>
              <w:tabs>
                <w:tab w:val="left" w:pos="383"/>
              </w:tabs>
              <w:ind w:right="-72" w:firstLine="31"/>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w:t>
            </w:r>
          </w:p>
        </w:tc>
        <w:tc>
          <w:tcPr>
            <w:tcW w:w="0" w:type="auto"/>
            <w:tcBorders>
              <w:top w:val="nil"/>
              <w:left w:val="nil"/>
              <w:bottom w:val="single" w:sz="4" w:space="0" w:color="auto"/>
              <w:right w:val="nil"/>
            </w:tcBorders>
            <w:shd w:val="clear" w:color="auto" w:fill="auto"/>
          </w:tcPr>
          <w:p w14:paraId="2D9975EB" w14:textId="60753534"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w:t>
            </w:r>
          </w:p>
        </w:tc>
        <w:tc>
          <w:tcPr>
            <w:tcW w:w="0" w:type="auto"/>
            <w:tcBorders>
              <w:top w:val="nil"/>
              <w:left w:val="nil"/>
              <w:bottom w:val="single" w:sz="4" w:space="0" w:color="auto"/>
              <w:right w:val="nil"/>
            </w:tcBorders>
            <w:shd w:val="clear" w:color="auto" w:fill="auto"/>
          </w:tcPr>
          <w:p w14:paraId="734D7164" w14:textId="292DECB4"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6"/>
                <w:szCs w:val="26"/>
                <w:lang w:val="en-US"/>
              </w:rPr>
              <w:t>2,110</w:t>
            </w:r>
          </w:p>
        </w:tc>
        <w:tc>
          <w:tcPr>
            <w:tcW w:w="0" w:type="auto"/>
            <w:tcBorders>
              <w:top w:val="nil"/>
              <w:left w:val="nil"/>
              <w:bottom w:val="single" w:sz="4" w:space="0" w:color="auto"/>
              <w:right w:val="nil"/>
            </w:tcBorders>
            <w:shd w:val="clear" w:color="auto" w:fill="auto"/>
          </w:tcPr>
          <w:p w14:paraId="7D03EBEE" w14:textId="52E660BF"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sz w:val="24"/>
                <w:szCs w:val="24"/>
                <w:lang w:val="en-GB"/>
              </w:rPr>
              <w:t>2,098</w:t>
            </w:r>
          </w:p>
        </w:tc>
        <w:tc>
          <w:tcPr>
            <w:tcW w:w="0" w:type="auto"/>
            <w:tcBorders>
              <w:top w:val="nil"/>
              <w:left w:val="nil"/>
              <w:bottom w:val="single" w:sz="4" w:space="0" w:color="auto"/>
              <w:right w:val="nil"/>
            </w:tcBorders>
            <w:shd w:val="clear" w:color="auto" w:fill="auto"/>
          </w:tcPr>
          <w:p w14:paraId="1A7F0B2A" w14:textId="55759F09" w:rsidR="000335EF" w:rsidRPr="0006619B" w:rsidRDefault="000335EF" w:rsidP="000335EF">
            <w:pPr>
              <w:ind w:right="-72" w:firstLine="30"/>
              <w:jc w:val="right"/>
              <w:rPr>
                <w:rFonts w:asciiTheme="minorBidi" w:hAnsiTheme="minorBidi" w:cstheme="minorBidi"/>
                <w:position w:val="2"/>
                <w:sz w:val="24"/>
                <w:szCs w:val="24"/>
                <w:cs/>
                <w:lang w:val="en-US"/>
              </w:rPr>
            </w:pPr>
            <w:r w:rsidRPr="0006619B">
              <w:rPr>
                <w:rFonts w:asciiTheme="minorBidi" w:hAnsiTheme="minorBidi" w:cstheme="minorBidi"/>
                <w:position w:val="2"/>
                <w:sz w:val="26"/>
                <w:szCs w:val="26"/>
                <w:lang w:val="en-US"/>
              </w:rPr>
              <w:t>72,219</w:t>
            </w:r>
          </w:p>
        </w:tc>
        <w:tc>
          <w:tcPr>
            <w:tcW w:w="0" w:type="auto"/>
            <w:tcBorders>
              <w:top w:val="nil"/>
              <w:left w:val="nil"/>
              <w:bottom w:val="single" w:sz="4" w:space="0" w:color="auto"/>
              <w:right w:val="nil"/>
            </w:tcBorders>
            <w:shd w:val="clear" w:color="auto" w:fill="auto"/>
          </w:tcPr>
          <w:p w14:paraId="16DC0DEC" w14:textId="6C485E77" w:rsidR="000335EF" w:rsidRPr="0006619B" w:rsidRDefault="000335EF" w:rsidP="000335EF">
            <w:pPr>
              <w:ind w:right="-72" w:firstLine="30"/>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72</w:t>
            </w:r>
            <w:r w:rsidRPr="0006619B">
              <w:rPr>
                <w:rFonts w:asciiTheme="minorBidi" w:hAnsiTheme="minorBidi" w:cstheme="minorBidi"/>
                <w:position w:val="2"/>
                <w:sz w:val="24"/>
                <w:szCs w:val="24"/>
                <w:lang w:val="en-US"/>
              </w:rPr>
              <w:t>,</w:t>
            </w:r>
            <w:r w:rsidRPr="0006619B">
              <w:rPr>
                <w:rFonts w:asciiTheme="minorBidi" w:hAnsiTheme="minorBidi" w:cstheme="minorBidi"/>
                <w:position w:val="2"/>
                <w:sz w:val="24"/>
                <w:szCs w:val="24"/>
                <w:lang w:val="en-GB"/>
              </w:rPr>
              <w:t>509</w:t>
            </w:r>
          </w:p>
        </w:tc>
      </w:tr>
    </w:tbl>
    <w:p w14:paraId="398FE9DE" w14:textId="77777777" w:rsidR="00D72797" w:rsidRPr="0006619B" w:rsidRDefault="00570CE3" w:rsidP="005E077E">
      <w:pPr>
        <w:tabs>
          <w:tab w:val="left" w:pos="5245"/>
        </w:tabs>
        <w:jc w:val="thaiDistribute"/>
        <w:rPr>
          <w:rFonts w:ascii="Cordia New" w:eastAsia="Arial Unicode MS" w:hAnsi="Cordia New" w:cs="Cordia New"/>
          <w:cs/>
        </w:rPr>
        <w:sectPr w:rsidR="00D72797" w:rsidRPr="0006619B" w:rsidSect="0060159F">
          <w:pgSz w:w="16834" w:h="11907" w:orient="landscape" w:code="9"/>
          <w:pgMar w:top="1729" w:right="1440" w:bottom="720" w:left="720" w:header="706" w:footer="706" w:gutter="0"/>
          <w:cols w:space="720"/>
          <w:docGrid w:linePitch="381"/>
        </w:sectPr>
      </w:pPr>
      <w:r w:rsidRPr="0006619B">
        <w:rPr>
          <w:rFonts w:ascii="Cordia New" w:eastAsia="Arial Unicode MS" w:hAnsi="Cordia New" w:cs="Cordia New"/>
          <w:cs/>
        </w:rPr>
        <w:t xml:space="preserve">   </w:t>
      </w:r>
    </w:p>
    <w:p w14:paraId="2F485AF6" w14:textId="77777777" w:rsidR="00DC6544" w:rsidRPr="0006619B" w:rsidRDefault="00DC6544" w:rsidP="005E077E">
      <w:pPr>
        <w:tabs>
          <w:tab w:val="left" w:pos="5245"/>
        </w:tabs>
        <w:jc w:val="thaiDistribute"/>
        <w:rPr>
          <w:rFonts w:ascii="Cordia New" w:eastAsia="Arial Unicode MS" w:hAnsi="Cordia New" w:cs="Cordia New"/>
          <w:lang w:val="en-GB"/>
        </w:rPr>
      </w:pPr>
    </w:p>
    <w:p w14:paraId="610BBC11" w14:textId="62DC4720" w:rsidR="0057294A" w:rsidRPr="0006619B" w:rsidRDefault="0033012F" w:rsidP="005E077E">
      <w:pPr>
        <w:tabs>
          <w:tab w:val="left" w:pos="5245"/>
        </w:tabs>
        <w:jc w:val="thaiDistribute"/>
        <w:rPr>
          <w:rFonts w:ascii="Cordia New" w:eastAsia="Arial Unicode MS" w:hAnsi="Cordia New" w:cs="Cordia New"/>
          <w:lang w:val="en-GB"/>
        </w:rPr>
      </w:pPr>
      <w:r w:rsidRPr="0006619B">
        <w:rPr>
          <w:rFonts w:ascii="Cordia New" w:eastAsia="Arial Unicode MS" w:hAnsi="Cordia New" w:cs="Cordia New"/>
          <w:lang w:val="en-GB"/>
        </w:rPr>
        <w:t>Indirect s</w:t>
      </w:r>
      <w:r w:rsidR="0057294A" w:rsidRPr="0006619B">
        <w:rPr>
          <w:rFonts w:ascii="Cordia New" w:eastAsia="Arial Unicode MS" w:hAnsi="Cordia New" w:cs="Cordia New"/>
          <w:lang w:val="en-GB"/>
        </w:rPr>
        <w:t xml:space="preserve">ubsidiaries </w:t>
      </w:r>
      <w:r w:rsidR="006D60AE" w:rsidRPr="0006619B">
        <w:rPr>
          <w:rFonts w:ascii="Cordia New" w:eastAsia="Arial Unicode MS" w:hAnsi="Cordia New" w:cs="Cordia New"/>
          <w:lang w:val="en-GB"/>
        </w:rPr>
        <w:t xml:space="preserve">of the Company </w:t>
      </w:r>
      <w:r w:rsidR="0057294A" w:rsidRPr="0006619B">
        <w:rPr>
          <w:rFonts w:ascii="Cordia New" w:eastAsia="Arial Unicode MS" w:hAnsi="Cordia New" w:cs="Cordia New"/>
          <w:lang w:val="en-GB"/>
        </w:rPr>
        <w:t>for the consolidated financial statements are as follows:</w:t>
      </w:r>
    </w:p>
    <w:p w14:paraId="1A3AD0E3" w14:textId="77777777" w:rsidR="0057294A" w:rsidRPr="0006619B" w:rsidRDefault="0057294A" w:rsidP="005E077E">
      <w:pPr>
        <w:tabs>
          <w:tab w:val="left" w:pos="5245"/>
        </w:tabs>
        <w:jc w:val="thaiDistribute"/>
        <w:rPr>
          <w:rFonts w:ascii="Cordia New" w:eastAsia="Arial Unicode MS" w:hAnsi="Cordia New" w:cs="Cordia New"/>
          <w:cs/>
          <w:lang w:val="en-GB"/>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57294A" w:rsidRPr="00D63504" w14:paraId="6278375A" w14:textId="77777777" w:rsidTr="000744D1">
        <w:trPr>
          <w:cantSplit/>
          <w:trHeight w:val="20"/>
          <w:tblHeader/>
        </w:trPr>
        <w:tc>
          <w:tcPr>
            <w:tcW w:w="3960" w:type="dxa"/>
            <w:vMerge w:val="restart"/>
            <w:tcBorders>
              <w:top w:val="single" w:sz="4" w:space="0" w:color="auto"/>
              <w:left w:val="nil"/>
              <w:bottom w:val="nil"/>
              <w:right w:val="nil"/>
            </w:tcBorders>
            <w:vAlign w:val="center"/>
          </w:tcPr>
          <w:p w14:paraId="7539DBFD" w14:textId="77777777" w:rsidR="0057294A" w:rsidRPr="0006619B" w:rsidRDefault="0057294A" w:rsidP="005E077E">
            <w:pPr>
              <w:ind w:left="-86" w:right="-72"/>
              <w:jc w:val="center"/>
              <w:rPr>
                <w:rFonts w:ascii="Cordia New" w:hAnsi="Cordia New" w:cs="Cordia New"/>
                <w:sz w:val="24"/>
                <w:szCs w:val="24"/>
                <w:cs/>
              </w:rPr>
            </w:pPr>
            <w:r w:rsidRPr="0006619B">
              <w:rPr>
                <w:rFonts w:ascii="Cordia New" w:eastAsia="Browallia New" w:hAnsi="Cordia New" w:cs="Cordia New"/>
                <w:b/>
                <w:sz w:val="24"/>
                <w:szCs w:val="24"/>
                <w:lang w:val="en-GB" w:eastAsia="en-GB"/>
              </w:rPr>
              <w:t>List of subsidiaries</w:t>
            </w:r>
          </w:p>
        </w:tc>
        <w:tc>
          <w:tcPr>
            <w:tcW w:w="1613" w:type="dxa"/>
            <w:vMerge w:val="restart"/>
            <w:tcBorders>
              <w:top w:val="single" w:sz="4" w:space="0" w:color="auto"/>
              <w:left w:val="nil"/>
              <w:bottom w:val="nil"/>
              <w:right w:val="nil"/>
            </w:tcBorders>
            <w:vAlign w:val="center"/>
          </w:tcPr>
          <w:p w14:paraId="7F3399CF" w14:textId="08081F02" w:rsidR="0057294A" w:rsidRPr="0006619B" w:rsidRDefault="0057294A" w:rsidP="000744D1">
            <w:pPr>
              <w:ind w:left="-43" w:right="-43"/>
              <w:jc w:val="center"/>
              <w:rPr>
                <w:rFonts w:ascii="Cordia New" w:hAnsi="Cordia New" w:cs="Cordia New"/>
                <w:spacing w:val="-4"/>
                <w:sz w:val="24"/>
                <w:szCs w:val="24"/>
                <w:cs/>
                <w:lang w:val="en-US"/>
              </w:rPr>
            </w:pPr>
            <w:r w:rsidRPr="0006619B">
              <w:rPr>
                <w:rFonts w:ascii="Cordia New" w:eastAsia="Browallia New" w:hAnsi="Cordia New" w:cs="Cordia New"/>
                <w:b/>
                <w:sz w:val="24"/>
                <w:szCs w:val="24"/>
                <w:lang w:val="en-GB" w:eastAsia="en-GB"/>
              </w:rPr>
              <w:t>Country of incorporation</w:t>
            </w:r>
          </w:p>
        </w:tc>
        <w:tc>
          <w:tcPr>
            <w:tcW w:w="1728" w:type="dxa"/>
            <w:vMerge w:val="restart"/>
            <w:tcBorders>
              <w:top w:val="single" w:sz="4" w:space="0" w:color="auto"/>
              <w:left w:val="nil"/>
              <w:bottom w:val="nil"/>
              <w:right w:val="nil"/>
            </w:tcBorders>
            <w:vAlign w:val="center"/>
          </w:tcPr>
          <w:p w14:paraId="49BD533A" w14:textId="2E52ABF4" w:rsidR="0057294A" w:rsidRPr="0006619B" w:rsidRDefault="006D60AE" w:rsidP="006D60AE">
            <w:pPr>
              <w:ind w:left="720" w:right="-72" w:hanging="720"/>
              <w:jc w:val="center"/>
              <w:rPr>
                <w:rFonts w:ascii="Cordia New" w:hAnsi="Cordia New" w:cs="Cordia New"/>
                <w:sz w:val="24"/>
                <w:szCs w:val="24"/>
                <w:cs/>
              </w:rPr>
            </w:pPr>
            <w:r w:rsidRPr="0006619B">
              <w:rPr>
                <w:rFonts w:ascii="Cordia New" w:eastAsia="Browallia New" w:hAnsi="Cordia New" w:cs="Cordia New"/>
                <w:b/>
                <w:sz w:val="24"/>
                <w:szCs w:val="24"/>
                <w:lang w:val="en-GB" w:eastAsia="en-GB"/>
              </w:rPr>
              <w:t>T</w:t>
            </w:r>
            <w:r w:rsidR="0057294A" w:rsidRPr="0006619B">
              <w:rPr>
                <w:rFonts w:ascii="Cordia New" w:eastAsia="Browallia New" w:hAnsi="Cordia New" w:cs="Cordia New"/>
                <w:b/>
                <w:sz w:val="24"/>
                <w:szCs w:val="24"/>
                <w:lang w:val="en-GB" w:eastAsia="en-GB"/>
              </w:rPr>
              <w:t>ype of business</w:t>
            </w:r>
          </w:p>
        </w:tc>
        <w:tc>
          <w:tcPr>
            <w:tcW w:w="2160" w:type="dxa"/>
            <w:gridSpan w:val="2"/>
            <w:tcBorders>
              <w:top w:val="single" w:sz="4" w:space="0" w:color="auto"/>
              <w:left w:val="nil"/>
              <w:bottom w:val="single" w:sz="4" w:space="0" w:color="auto"/>
              <w:right w:val="nil"/>
            </w:tcBorders>
            <w:vAlign w:val="bottom"/>
          </w:tcPr>
          <w:p w14:paraId="7F2EC576" w14:textId="77777777" w:rsidR="0057294A" w:rsidRPr="0006619B" w:rsidRDefault="0057294A" w:rsidP="005E077E">
            <w:pPr>
              <w:ind w:left="-251" w:right="-249"/>
              <w:jc w:val="center"/>
              <w:rPr>
                <w:rFonts w:ascii="Cordia New" w:eastAsia="Browallia New" w:hAnsi="Cordia New" w:cs="Cordia New"/>
                <w:b/>
                <w:sz w:val="24"/>
                <w:szCs w:val="24"/>
                <w:lang w:val="en-GB" w:eastAsia="en-GB"/>
              </w:rPr>
            </w:pPr>
            <w:r w:rsidRPr="0006619B">
              <w:rPr>
                <w:rFonts w:ascii="Cordia New" w:eastAsia="Browallia New" w:hAnsi="Cordia New" w:cs="Cordia New"/>
                <w:b/>
                <w:sz w:val="24"/>
                <w:szCs w:val="24"/>
                <w:lang w:val="en-GB" w:eastAsia="en-GB"/>
              </w:rPr>
              <w:t>Participating interest (%)</w:t>
            </w:r>
          </w:p>
          <w:p w14:paraId="405A4790" w14:textId="77777777" w:rsidR="0057294A" w:rsidRPr="0006619B" w:rsidRDefault="0057294A" w:rsidP="005E077E">
            <w:pPr>
              <w:ind w:left="-65" w:right="-65"/>
              <w:jc w:val="center"/>
              <w:rPr>
                <w:rFonts w:ascii="Cordia New" w:hAnsi="Cordia New" w:cs="Cordia New"/>
                <w:spacing w:val="-2"/>
                <w:sz w:val="24"/>
                <w:szCs w:val="24"/>
                <w:cs/>
              </w:rPr>
            </w:pPr>
            <w:r w:rsidRPr="0006619B">
              <w:rPr>
                <w:rFonts w:ascii="Cordia New" w:eastAsia="Browallia New" w:hAnsi="Cordia New" w:cs="Cordia New"/>
                <w:b/>
                <w:sz w:val="24"/>
                <w:szCs w:val="24"/>
                <w:lang w:val="en-GB" w:eastAsia="en-GB"/>
              </w:rPr>
              <w:t>(including indirect holding)</w:t>
            </w:r>
          </w:p>
        </w:tc>
      </w:tr>
      <w:tr w:rsidR="0057294A" w:rsidRPr="0006619B" w14:paraId="33514959" w14:textId="77777777" w:rsidTr="000744D1">
        <w:trPr>
          <w:cantSplit/>
          <w:trHeight w:val="20"/>
          <w:tblHeader/>
        </w:trPr>
        <w:tc>
          <w:tcPr>
            <w:tcW w:w="3960" w:type="dxa"/>
            <w:vMerge/>
            <w:tcBorders>
              <w:top w:val="nil"/>
              <w:left w:val="nil"/>
              <w:bottom w:val="single" w:sz="4" w:space="0" w:color="auto"/>
              <w:right w:val="nil"/>
            </w:tcBorders>
            <w:vAlign w:val="bottom"/>
          </w:tcPr>
          <w:p w14:paraId="38F061F2" w14:textId="77777777" w:rsidR="0057294A" w:rsidRPr="0006619B" w:rsidRDefault="0057294A" w:rsidP="005E077E">
            <w:pPr>
              <w:ind w:left="-86" w:right="-72"/>
              <w:rPr>
                <w:rFonts w:ascii="Cordia New" w:hAnsi="Cordia New" w:cs="Cordia New"/>
                <w:sz w:val="24"/>
                <w:szCs w:val="24"/>
                <w:cs/>
              </w:rPr>
            </w:pPr>
          </w:p>
        </w:tc>
        <w:tc>
          <w:tcPr>
            <w:tcW w:w="1613" w:type="dxa"/>
            <w:vMerge/>
            <w:tcBorders>
              <w:top w:val="nil"/>
              <w:left w:val="nil"/>
              <w:bottom w:val="single" w:sz="4" w:space="0" w:color="auto"/>
              <w:right w:val="nil"/>
            </w:tcBorders>
            <w:vAlign w:val="bottom"/>
          </w:tcPr>
          <w:p w14:paraId="78EA4A1E" w14:textId="77777777" w:rsidR="0057294A" w:rsidRPr="0006619B" w:rsidRDefault="0057294A" w:rsidP="000744D1">
            <w:pPr>
              <w:ind w:left="-43" w:right="-43"/>
              <w:jc w:val="center"/>
              <w:rPr>
                <w:rFonts w:ascii="Cordia New" w:hAnsi="Cordia New" w:cs="Cordia New"/>
                <w:spacing w:val="-4"/>
                <w:sz w:val="24"/>
                <w:szCs w:val="24"/>
                <w:cs/>
              </w:rPr>
            </w:pPr>
          </w:p>
        </w:tc>
        <w:tc>
          <w:tcPr>
            <w:tcW w:w="1728" w:type="dxa"/>
            <w:vMerge/>
            <w:tcBorders>
              <w:top w:val="nil"/>
              <w:left w:val="nil"/>
              <w:bottom w:val="single" w:sz="4" w:space="0" w:color="auto"/>
              <w:right w:val="nil"/>
            </w:tcBorders>
            <w:vAlign w:val="bottom"/>
          </w:tcPr>
          <w:p w14:paraId="4F2A4C7F" w14:textId="77777777" w:rsidR="0057294A" w:rsidRPr="0006619B" w:rsidRDefault="0057294A" w:rsidP="000744D1">
            <w:pPr>
              <w:ind w:left="-43" w:right="-72"/>
              <w:jc w:val="center"/>
              <w:rPr>
                <w:rFonts w:ascii="Cordia New" w:hAnsi="Cordia New" w:cs="Cordia New"/>
                <w:spacing w:val="-4"/>
                <w:sz w:val="24"/>
                <w:szCs w:val="24"/>
                <w:cs/>
              </w:rPr>
            </w:pPr>
          </w:p>
        </w:tc>
        <w:tc>
          <w:tcPr>
            <w:tcW w:w="1080" w:type="dxa"/>
            <w:tcBorders>
              <w:top w:val="single" w:sz="4" w:space="0" w:color="auto"/>
              <w:left w:val="nil"/>
              <w:bottom w:val="single" w:sz="4" w:space="0" w:color="auto"/>
              <w:right w:val="nil"/>
            </w:tcBorders>
            <w:vAlign w:val="bottom"/>
          </w:tcPr>
          <w:p w14:paraId="24C577AF" w14:textId="6DF6B445" w:rsidR="0057294A" w:rsidRPr="0006619B" w:rsidRDefault="009C67CF" w:rsidP="005E077E">
            <w:pPr>
              <w:ind w:left="-138" w:right="-57"/>
              <w:jc w:val="right"/>
              <w:rPr>
                <w:rFonts w:ascii="Cordia New" w:eastAsia="Browallia New" w:hAnsi="Cordia New" w:cs="Cordia New"/>
                <w:b/>
                <w:sz w:val="24"/>
                <w:szCs w:val="24"/>
                <w:lang w:val="en-GB" w:eastAsia="en-GB"/>
              </w:rPr>
            </w:pPr>
            <w:r w:rsidRPr="0006619B">
              <w:rPr>
                <w:rFonts w:ascii="Cordia New" w:eastAsia="Browallia New" w:hAnsi="Cordia New" w:cs="Cordia New"/>
                <w:b/>
                <w:sz w:val="24"/>
                <w:szCs w:val="24"/>
                <w:lang w:val="en-GB" w:eastAsia="en-GB"/>
              </w:rPr>
              <w:t>31</w:t>
            </w:r>
            <w:r w:rsidR="0057294A" w:rsidRPr="0006619B">
              <w:rPr>
                <w:rFonts w:ascii="Cordia New" w:eastAsia="Browallia New" w:hAnsi="Cordia New" w:cs="Cordia New"/>
                <w:b/>
                <w:sz w:val="24"/>
                <w:szCs w:val="24"/>
                <w:lang w:val="en-GB" w:eastAsia="en-GB"/>
              </w:rPr>
              <w:t xml:space="preserve"> December </w:t>
            </w:r>
            <w:r w:rsidRPr="0006619B">
              <w:rPr>
                <w:rFonts w:ascii="Cordia New" w:eastAsia="Browallia New" w:hAnsi="Cordia New" w:cs="Cordia New"/>
                <w:b/>
                <w:sz w:val="24"/>
                <w:szCs w:val="24"/>
                <w:lang w:val="en-GB" w:eastAsia="en-GB"/>
              </w:rPr>
              <w:t>2023</w:t>
            </w:r>
          </w:p>
        </w:tc>
        <w:tc>
          <w:tcPr>
            <w:tcW w:w="1080" w:type="dxa"/>
            <w:tcBorders>
              <w:top w:val="single" w:sz="4" w:space="0" w:color="auto"/>
              <w:left w:val="nil"/>
              <w:bottom w:val="single" w:sz="4" w:space="0" w:color="auto"/>
              <w:right w:val="nil"/>
            </w:tcBorders>
            <w:vAlign w:val="bottom"/>
          </w:tcPr>
          <w:p w14:paraId="468D3C5B" w14:textId="2D07EF5A" w:rsidR="0057294A" w:rsidRPr="0006619B" w:rsidRDefault="009C67CF" w:rsidP="005E077E">
            <w:pPr>
              <w:ind w:left="-138" w:right="-57"/>
              <w:jc w:val="right"/>
              <w:rPr>
                <w:rFonts w:ascii="Cordia New" w:eastAsia="Browallia New" w:hAnsi="Cordia New" w:cs="Cordia New"/>
                <w:b/>
                <w:sz w:val="24"/>
                <w:szCs w:val="24"/>
                <w:lang w:val="en-GB" w:eastAsia="en-GB"/>
              </w:rPr>
            </w:pPr>
            <w:r w:rsidRPr="0006619B">
              <w:rPr>
                <w:rFonts w:ascii="Cordia New" w:eastAsia="Browallia New" w:hAnsi="Cordia New" w:cs="Cordia New"/>
                <w:b/>
                <w:sz w:val="24"/>
                <w:szCs w:val="24"/>
                <w:lang w:val="en-GB" w:eastAsia="en-GB"/>
              </w:rPr>
              <w:t>31</w:t>
            </w:r>
            <w:r w:rsidR="0057294A" w:rsidRPr="0006619B">
              <w:rPr>
                <w:rFonts w:ascii="Cordia New" w:eastAsia="Browallia New" w:hAnsi="Cordia New" w:cs="Cordia New"/>
                <w:b/>
                <w:sz w:val="24"/>
                <w:szCs w:val="24"/>
                <w:lang w:val="en-GB" w:eastAsia="en-GB"/>
              </w:rPr>
              <w:t xml:space="preserve"> December </w:t>
            </w:r>
            <w:r w:rsidRPr="0006619B">
              <w:rPr>
                <w:rFonts w:ascii="Cordia New" w:eastAsia="Browallia New" w:hAnsi="Cordia New" w:cs="Cordia New"/>
                <w:b/>
                <w:sz w:val="24"/>
                <w:szCs w:val="24"/>
                <w:lang w:val="en-GB" w:eastAsia="en-GB"/>
              </w:rPr>
              <w:t>2022</w:t>
            </w:r>
          </w:p>
        </w:tc>
      </w:tr>
      <w:tr w:rsidR="00570CE3" w:rsidRPr="0006619B" w14:paraId="43F887A2" w14:textId="77777777" w:rsidTr="000744D1">
        <w:trPr>
          <w:cantSplit/>
          <w:trHeight w:val="20"/>
          <w:tblHeader/>
        </w:trPr>
        <w:tc>
          <w:tcPr>
            <w:tcW w:w="3960" w:type="dxa"/>
            <w:tcBorders>
              <w:top w:val="single" w:sz="4" w:space="0" w:color="auto"/>
              <w:left w:val="nil"/>
              <w:bottom w:val="nil"/>
              <w:right w:val="nil"/>
            </w:tcBorders>
          </w:tcPr>
          <w:p w14:paraId="5077B073" w14:textId="77777777" w:rsidR="00570CE3" w:rsidRPr="0006619B" w:rsidRDefault="00570CE3" w:rsidP="005E077E">
            <w:pPr>
              <w:ind w:left="-86" w:right="-72"/>
              <w:rPr>
                <w:rFonts w:ascii="Cordia New" w:hAnsi="Cordia New" w:cs="Cordia New"/>
                <w:sz w:val="24"/>
                <w:szCs w:val="24"/>
                <w:cs/>
                <w:lang w:val="en-US"/>
              </w:rPr>
            </w:pPr>
          </w:p>
        </w:tc>
        <w:tc>
          <w:tcPr>
            <w:tcW w:w="1613" w:type="dxa"/>
            <w:tcBorders>
              <w:top w:val="single" w:sz="4" w:space="0" w:color="auto"/>
              <w:left w:val="nil"/>
              <w:bottom w:val="nil"/>
              <w:right w:val="nil"/>
            </w:tcBorders>
          </w:tcPr>
          <w:p w14:paraId="1AB912CE" w14:textId="77777777" w:rsidR="00570CE3" w:rsidRPr="0006619B" w:rsidRDefault="00570CE3" w:rsidP="000744D1">
            <w:pPr>
              <w:ind w:left="-43" w:right="-43"/>
              <w:jc w:val="center"/>
              <w:rPr>
                <w:rFonts w:ascii="Cordia New" w:hAnsi="Cordia New" w:cs="Cordia New"/>
                <w:position w:val="2"/>
                <w:sz w:val="24"/>
                <w:szCs w:val="24"/>
                <w:cs/>
                <w:lang w:val="en-US"/>
              </w:rPr>
            </w:pPr>
          </w:p>
        </w:tc>
        <w:tc>
          <w:tcPr>
            <w:tcW w:w="1728" w:type="dxa"/>
            <w:tcBorders>
              <w:top w:val="single" w:sz="4" w:space="0" w:color="auto"/>
              <w:left w:val="nil"/>
              <w:bottom w:val="nil"/>
              <w:right w:val="nil"/>
            </w:tcBorders>
          </w:tcPr>
          <w:p w14:paraId="4913394F" w14:textId="77777777" w:rsidR="00570CE3" w:rsidRPr="0006619B" w:rsidRDefault="00570CE3" w:rsidP="000744D1">
            <w:pPr>
              <w:ind w:left="-43" w:right="-72"/>
              <w:jc w:val="center"/>
              <w:rPr>
                <w:rFonts w:ascii="Cordia New" w:hAnsi="Cordia New" w:cs="Cordia New"/>
                <w:sz w:val="24"/>
                <w:szCs w:val="24"/>
                <w:cs/>
                <w:lang w:val="en-US"/>
              </w:rPr>
            </w:pPr>
          </w:p>
        </w:tc>
        <w:tc>
          <w:tcPr>
            <w:tcW w:w="1080" w:type="dxa"/>
            <w:tcBorders>
              <w:top w:val="single" w:sz="4" w:space="0" w:color="auto"/>
              <w:left w:val="nil"/>
              <w:bottom w:val="nil"/>
              <w:right w:val="nil"/>
            </w:tcBorders>
            <w:shd w:val="clear" w:color="auto" w:fill="auto"/>
          </w:tcPr>
          <w:p w14:paraId="018A68B0" w14:textId="77777777" w:rsidR="00570CE3" w:rsidRPr="0006619B" w:rsidRDefault="00570CE3" w:rsidP="005E077E">
            <w:pPr>
              <w:ind w:left="-57" w:right="-57"/>
              <w:jc w:val="center"/>
              <w:rPr>
                <w:rFonts w:ascii="Cordia New" w:hAnsi="Cordia New" w:cs="Cordia New"/>
                <w:sz w:val="24"/>
                <w:szCs w:val="24"/>
                <w:lang w:val="en-GB"/>
              </w:rPr>
            </w:pPr>
          </w:p>
        </w:tc>
        <w:tc>
          <w:tcPr>
            <w:tcW w:w="1080" w:type="dxa"/>
            <w:tcBorders>
              <w:top w:val="single" w:sz="4" w:space="0" w:color="auto"/>
              <w:left w:val="nil"/>
              <w:bottom w:val="nil"/>
              <w:right w:val="nil"/>
            </w:tcBorders>
            <w:shd w:val="clear" w:color="auto" w:fill="auto"/>
          </w:tcPr>
          <w:p w14:paraId="35DEEB60" w14:textId="77777777" w:rsidR="00570CE3" w:rsidRPr="0006619B" w:rsidRDefault="00570CE3" w:rsidP="005E077E">
            <w:pPr>
              <w:ind w:left="-57" w:right="-57"/>
              <w:jc w:val="center"/>
              <w:rPr>
                <w:rFonts w:ascii="Cordia New" w:hAnsi="Cordia New" w:cs="Cordia New"/>
                <w:sz w:val="24"/>
                <w:szCs w:val="24"/>
                <w:lang w:val="en-GB"/>
              </w:rPr>
            </w:pPr>
          </w:p>
        </w:tc>
      </w:tr>
      <w:tr w:rsidR="002232EB" w:rsidRPr="0006619B" w14:paraId="7316C068" w14:textId="77777777" w:rsidTr="000744D1">
        <w:trPr>
          <w:cantSplit/>
          <w:trHeight w:val="20"/>
        </w:trPr>
        <w:tc>
          <w:tcPr>
            <w:tcW w:w="3960" w:type="dxa"/>
            <w:tcBorders>
              <w:top w:val="nil"/>
              <w:left w:val="nil"/>
              <w:bottom w:val="nil"/>
              <w:right w:val="nil"/>
            </w:tcBorders>
          </w:tcPr>
          <w:p w14:paraId="30783B47" w14:textId="77777777" w:rsidR="002232EB" w:rsidRPr="0006619B" w:rsidRDefault="002232EB" w:rsidP="002232EB">
            <w:pPr>
              <w:ind w:left="-86" w:right="-72"/>
              <w:rPr>
                <w:rFonts w:ascii="Cordia New" w:hAnsi="Cordia New" w:cs="Cordia New"/>
                <w:sz w:val="24"/>
                <w:szCs w:val="24"/>
                <w:cs/>
                <w:lang w:val="en-US"/>
              </w:rPr>
            </w:pPr>
            <w:r w:rsidRPr="0006619B">
              <w:rPr>
                <w:rFonts w:ascii="Cordia New" w:hAnsi="Cordia New" w:cs="Cordia New"/>
                <w:sz w:val="24"/>
                <w:szCs w:val="24"/>
                <w:lang w:val="en-US"/>
              </w:rPr>
              <w:t xml:space="preserve">PTTEP Business Center Company Limited </w:t>
            </w:r>
            <w:r w:rsidRPr="0006619B">
              <w:rPr>
                <w:rFonts w:ascii="Cordia New" w:hAnsi="Cordia New" w:cs="Cordia New"/>
                <w:sz w:val="24"/>
                <w:szCs w:val="24"/>
                <w:cs/>
                <w:lang w:val="en-US"/>
              </w:rPr>
              <w:t>(</w:t>
            </w:r>
            <w:r w:rsidRPr="0006619B">
              <w:rPr>
                <w:rFonts w:ascii="Cordia New" w:hAnsi="Cordia New" w:cs="Cordia New"/>
                <w:sz w:val="24"/>
                <w:szCs w:val="24"/>
                <w:lang w:val="en-US"/>
              </w:rPr>
              <w:t>PTTEP BC)</w:t>
            </w:r>
          </w:p>
        </w:tc>
        <w:tc>
          <w:tcPr>
            <w:tcW w:w="1613" w:type="dxa"/>
            <w:tcBorders>
              <w:top w:val="nil"/>
              <w:left w:val="nil"/>
              <w:bottom w:val="nil"/>
              <w:right w:val="nil"/>
            </w:tcBorders>
          </w:tcPr>
          <w:p w14:paraId="0F86DC13" w14:textId="77777777" w:rsidR="002232EB" w:rsidRPr="0006619B" w:rsidRDefault="002232EB" w:rsidP="002232EB">
            <w:pPr>
              <w:ind w:left="-43" w:right="-43"/>
              <w:jc w:val="center"/>
              <w:rPr>
                <w:rFonts w:ascii="Cordia New" w:hAnsi="Cordia New" w:cs="Cordia New"/>
                <w:position w:val="2"/>
                <w:sz w:val="24"/>
                <w:szCs w:val="24"/>
                <w:cs/>
                <w:lang w:val="en-US"/>
              </w:rPr>
            </w:pPr>
            <w:r w:rsidRPr="0006619B">
              <w:rPr>
                <w:rFonts w:ascii="Cordia New" w:hAnsi="Cordia New" w:cs="Cordia New"/>
                <w:position w:val="2"/>
                <w:sz w:val="24"/>
                <w:szCs w:val="24"/>
                <w:lang w:val="en-US"/>
              </w:rPr>
              <w:t>Thailand</w:t>
            </w:r>
          </w:p>
        </w:tc>
        <w:tc>
          <w:tcPr>
            <w:tcW w:w="1728" w:type="dxa"/>
            <w:tcBorders>
              <w:top w:val="nil"/>
              <w:left w:val="nil"/>
              <w:bottom w:val="nil"/>
              <w:right w:val="nil"/>
            </w:tcBorders>
          </w:tcPr>
          <w:p w14:paraId="43B5911B" w14:textId="77777777" w:rsidR="002232EB" w:rsidRPr="0006619B" w:rsidRDefault="002232EB" w:rsidP="002232EB">
            <w:pPr>
              <w:ind w:left="-43" w:right="-72"/>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78C883C" w14:textId="5DFB88FC" w:rsidR="002232EB" w:rsidRPr="0006619B" w:rsidRDefault="002232EB" w:rsidP="002232EB">
            <w:pPr>
              <w:ind w:left="-57" w:right="-57"/>
              <w:jc w:val="center"/>
              <w:rPr>
                <w:rFonts w:ascii="Cordia New" w:hAnsi="Cordia New" w:cs="Cordia New"/>
                <w:sz w:val="24"/>
                <w:szCs w:val="24"/>
                <w:lang w:val="en-GB"/>
              </w:rPr>
            </w:pPr>
            <w:r w:rsidRPr="0006619B">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55532DF4" w14:textId="1AA9F20E" w:rsidR="002232EB" w:rsidRPr="0006619B" w:rsidRDefault="002232EB" w:rsidP="002232EB">
            <w:pPr>
              <w:ind w:left="-57" w:right="-57"/>
              <w:jc w:val="center"/>
              <w:rPr>
                <w:rFonts w:ascii="Cordia New" w:hAnsi="Cordia New" w:cs="Cordia New"/>
                <w:sz w:val="24"/>
                <w:szCs w:val="24"/>
                <w:lang w:val="en-GB"/>
              </w:rPr>
            </w:pPr>
            <w:r w:rsidRPr="0006619B">
              <w:rPr>
                <w:rFonts w:ascii="Cordia New" w:hAnsi="Cordia New" w:cs="Cordia New"/>
                <w:sz w:val="24"/>
                <w:szCs w:val="24"/>
                <w:lang w:val="en-GB"/>
              </w:rPr>
              <w:t>100</w:t>
            </w:r>
          </w:p>
        </w:tc>
      </w:tr>
      <w:tr w:rsidR="002232EB" w:rsidRPr="0006619B" w14:paraId="4B15204B" w14:textId="77777777" w:rsidTr="000744D1">
        <w:trPr>
          <w:cantSplit/>
          <w:trHeight w:val="20"/>
        </w:trPr>
        <w:tc>
          <w:tcPr>
            <w:tcW w:w="3960" w:type="dxa"/>
            <w:tcBorders>
              <w:top w:val="nil"/>
              <w:left w:val="nil"/>
              <w:bottom w:val="nil"/>
              <w:right w:val="nil"/>
            </w:tcBorders>
          </w:tcPr>
          <w:p w14:paraId="5B82A067"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PTTEP Energy Development Company Limited </w:t>
            </w:r>
          </w:p>
          <w:p w14:paraId="4AE03CA8" w14:textId="463047F9" w:rsidR="002232EB" w:rsidRPr="0006619B" w:rsidRDefault="002232EB" w:rsidP="002232EB">
            <w:pPr>
              <w:ind w:left="35" w:right="-72"/>
              <w:rPr>
                <w:rFonts w:ascii="Cordia New" w:hAnsi="Cordia New" w:cs="Cordia New"/>
                <w:sz w:val="24"/>
                <w:szCs w:val="24"/>
                <w:cs/>
                <w:lang w:val="en-US"/>
              </w:rPr>
            </w:pPr>
            <w:r w:rsidRPr="0006619B">
              <w:rPr>
                <w:rFonts w:ascii="Cordia New" w:hAnsi="Cordia New" w:cs="Cordia New"/>
                <w:sz w:val="24"/>
                <w:szCs w:val="24"/>
                <w:lang w:val="en-US"/>
              </w:rPr>
              <w:t>(PTTEP ED)</w:t>
            </w:r>
          </w:p>
        </w:tc>
        <w:tc>
          <w:tcPr>
            <w:tcW w:w="1613" w:type="dxa"/>
            <w:tcBorders>
              <w:top w:val="nil"/>
              <w:left w:val="nil"/>
              <w:bottom w:val="nil"/>
              <w:right w:val="nil"/>
            </w:tcBorders>
          </w:tcPr>
          <w:p w14:paraId="1783E202" w14:textId="77777777" w:rsidR="002232EB" w:rsidRPr="0006619B" w:rsidRDefault="002232EB" w:rsidP="002232EB">
            <w:pPr>
              <w:ind w:left="-43" w:right="-43"/>
              <w:jc w:val="center"/>
              <w:rPr>
                <w:rFonts w:ascii="Cordia New" w:hAnsi="Cordia New" w:cs="Cordia New"/>
                <w:position w:val="2"/>
                <w:sz w:val="24"/>
                <w:szCs w:val="24"/>
                <w:cs/>
                <w:lang w:val="en-US"/>
              </w:rPr>
            </w:pPr>
            <w:r w:rsidRPr="0006619B">
              <w:rPr>
                <w:rFonts w:ascii="Cordia New" w:hAnsi="Cordia New" w:cs="Cordia New"/>
                <w:position w:val="2"/>
                <w:sz w:val="24"/>
                <w:szCs w:val="24"/>
                <w:lang w:val="en-US"/>
              </w:rPr>
              <w:t>Thailand</w:t>
            </w:r>
          </w:p>
        </w:tc>
        <w:tc>
          <w:tcPr>
            <w:tcW w:w="1728" w:type="dxa"/>
            <w:tcBorders>
              <w:top w:val="nil"/>
              <w:left w:val="nil"/>
              <w:bottom w:val="nil"/>
              <w:right w:val="nil"/>
            </w:tcBorders>
          </w:tcPr>
          <w:p w14:paraId="39822C8F" w14:textId="77777777" w:rsidR="002232EB" w:rsidRPr="0006619B" w:rsidRDefault="002232EB" w:rsidP="002232EB">
            <w:pPr>
              <w:ind w:left="-43" w:right="-72"/>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1F44EE0" w14:textId="15C30C36" w:rsidR="002232EB" w:rsidRPr="0006619B" w:rsidRDefault="002232EB" w:rsidP="002232EB">
            <w:pPr>
              <w:ind w:left="-57" w:right="-57"/>
              <w:jc w:val="center"/>
              <w:rPr>
                <w:rFonts w:ascii="Cordia New" w:hAnsi="Cordia New" w:cs="Cordia New"/>
                <w:sz w:val="24"/>
                <w:szCs w:val="24"/>
                <w:lang w:val="en-GB"/>
              </w:rPr>
            </w:pPr>
            <w:r w:rsidRPr="0006619B">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2482DAEB" w14:textId="5728EE7A" w:rsidR="002232EB" w:rsidRPr="0006619B" w:rsidRDefault="002232EB" w:rsidP="002232EB">
            <w:pPr>
              <w:ind w:left="-57" w:right="-57"/>
              <w:jc w:val="center"/>
              <w:rPr>
                <w:rFonts w:ascii="Cordia New" w:hAnsi="Cordia New" w:cs="Cordia New"/>
                <w:sz w:val="24"/>
                <w:szCs w:val="24"/>
                <w:lang w:val="en-GB"/>
              </w:rPr>
            </w:pPr>
            <w:r w:rsidRPr="0006619B">
              <w:rPr>
                <w:rFonts w:ascii="Cordia New" w:hAnsi="Cordia New" w:cs="Cordia New"/>
                <w:sz w:val="24"/>
                <w:szCs w:val="24"/>
                <w:lang w:val="en-GB"/>
              </w:rPr>
              <w:t>100</w:t>
            </w:r>
          </w:p>
        </w:tc>
      </w:tr>
      <w:tr w:rsidR="002232EB" w:rsidRPr="0006619B" w14:paraId="3781F4D1" w14:textId="77777777" w:rsidTr="000744D1">
        <w:trPr>
          <w:cantSplit/>
          <w:trHeight w:val="20"/>
        </w:trPr>
        <w:tc>
          <w:tcPr>
            <w:tcW w:w="3960" w:type="dxa"/>
            <w:tcBorders>
              <w:top w:val="nil"/>
              <w:left w:val="nil"/>
              <w:bottom w:val="nil"/>
              <w:right w:val="nil"/>
            </w:tcBorders>
          </w:tcPr>
          <w:p w14:paraId="0484BC8F" w14:textId="77777777" w:rsidR="002232EB" w:rsidRPr="0006619B" w:rsidRDefault="002232EB" w:rsidP="002232EB">
            <w:pPr>
              <w:ind w:left="-86" w:right="-72"/>
              <w:rPr>
                <w:rFonts w:ascii="Cordia New" w:hAnsi="Cordia New" w:cs="Cordia New"/>
                <w:spacing w:val="-2"/>
                <w:sz w:val="24"/>
                <w:szCs w:val="24"/>
                <w:lang w:val="en-GB"/>
              </w:rPr>
            </w:pPr>
            <w:r w:rsidRPr="0006619B">
              <w:rPr>
                <w:rFonts w:ascii="Cordia New" w:hAnsi="Cordia New" w:cs="Cordia New"/>
                <w:spacing w:val="-2"/>
                <w:sz w:val="24"/>
                <w:szCs w:val="24"/>
                <w:lang w:val="en-US"/>
              </w:rPr>
              <w:t>EP-Tech Ventures Holding Company Limited (EP-Tech)</w:t>
            </w:r>
          </w:p>
        </w:tc>
        <w:tc>
          <w:tcPr>
            <w:tcW w:w="1613" w:type="dxa"/>
            <w:tcBorders>
              <w:top w:val="nil"/>
              <w:left w:val="nil"/>
              <w:bottom w:val="nil"/>
              <w:right w:val="nil"/>
            </w:tcBorders>
          </w:tcPr>
          <w:p w14:paraId="73426F38" w14:textId="77777777" w:rsidR="002232EB" w:rsidRPr="0006619B" w:rsidRDefault="002232EB" w:rsidP="002232EB">
            <w:pPr>
              <w:ind w:left="-43" w:right="-43"/>
              <w:jc w:val="center"/>
              <w:rPr>
                <w:rFonts w:ascii="Cordia New" w:hAnsi="Cordia New" w:cs="Cordia New"/>
                <w:position w:val="2"/>
                <w:sz w:val="24"/>
                <w:szCs w:val="24"/>
                <w:cs/>
                <w:lang w:val="en-US"/>
              </w:rPr>
            </w:pPr>
            <w:r w:rsidRPr="0006619B">
              <w:rPr>
                <w:rFonts w:ascii="Cordia New" w:hAnsi="Cordia New" w:cs="Cordia New"/>
                <w:position w:val="2"/>
                <w:sz w:val="24"/>
                <w:szCs w:val="24"/>
                <w:lang w:val="en-US"/>
              </w:rPr>
              <w:t>Thailand</w:t>
            </w:r>
          </w:p>
        </w:tc>
        <w:tc>
          <w:tcPr>
            <w:tcW w:w="1728" w:type="dxa"/>
            <w:tcBorders>
              <w:top w:val="nil"/>
              <w:left w:val="nil"/>
              <w:bottom w:val="nil"/>
              <w:right w:val="nil"/>
            </w:tcBorders>
          </w:tcPr>
          <w:p w14:paraId="56B1BD2A" w14:textId="77777777" w:rsidR="002232EB" w:rsidRPr="0006619B" w:rsidRDefault="002232EB" w:rsidP="002232EB">
            <w:pPr>
              <w:ind w:left="-43" w:right="-72"/>
              <w:jc w:val="center"/>
              <w:rPr>
                <w:rFonts w:ascii="Cordia New" w:hAnsi="Cordia New" w:cs="Cordia New"/>
                <w:sz w:val="24"/>
                <w:szCs w:val="24"/>
                <w:lang w:val="en-US"/>
              </w:rPr>
            </w:pPr>
            <w:r w:rsidRPr="0006619B">
              <w:rPr>
                <w:rFonts w:ascii="Cordia New" w:hAnsi="Cordia New" w:cs="Cordia New"/>
                <w:sz w:val="24"/>
                <w:szCs w:val="24"/>
                <w:lang w:val="en-US"/>
              </w:rPr>
              <w:t>Petroleum related</w:t>
            </w:r>
          </w:p>
          <w:p w14:paraId="7BB2DDFA" w14:textId="542DA5AD" w:rsidR="002232EB" w:rsidRPr="0006619B" w:rsidRDefault="002232EB" w:rsidP="002232EB">
            <w:pPr>
              <w:ind w:left="-43" w:right="-72"/>
              <w:jc w:val="center"/>
              <w:rPr>
                <w:rFonts w:ascii="Cordia New" w:hAnsi="Cordia New" w:cs="Cordia New"/>
                <w:sz w:val="24"/>
                <w:szCs w:val="24"/>
                <w:cs/>
                <w:lang w:val="en-US"/>
              </w:rPr>
            </w:pPr>
            <w:r w:rsidRPr="0006619B">
              <w:rPr>
                <w:rFonts w:ascii="Cordia New" w:hAnsi="Cordia New" w:cs="Cordia New"/>
                <w:sz w:val="24"/>
                <w:szCs w:val="24"/>
                <w:lang w:val="en-US"/>
              </w:rPr>
              <w:t>technology</w:t>
            </w:r>
          </w:p>
        </w:tc>
        <w:tc>
          <w:tcPr>
            <w:tcW w:w="1080" w:type="dxa"/>
            <w:tcBorders>
              <w:top w:val="nil"/>
              <w:left w:val="nil"/>
              <w:bottom w:val="nil"/>
              <w:right w:val="nil"/>
            </w:tcBorders>
            <w:shd w:val="clear" w:color="auto" w:fill="auto"/>
          </w:tcPr>
          <w:p w14:paraId="17FACB57" w14:textId="76B823DE" w:rsidR="002232EB" w:rsidRPr="0006619B" w:rsidRDefault="002232EB" w:rsidP="002232EB">
            <w:pPr>
              <w:ind w:left="-57" w:right="-57"/>
              <w:jc w:val="center"/>
              <w:rPr>
                <w:rFonts w:ascii="Cordia New" w:hAnsi="Cordia New" w:cs="Cordia New"/>
                <w:sz w:val="24"/>
                <w:szCs w:val="24"/>
                <w:lang w:val="en-GB"/>
              </w:rPr>
            </w:pPr>
            <w:r w:rsidRPr="0006619B">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0B57847A" w14:textId="08A2124E" w:rsidR="002232EB" w:rsidRPr="0006619B" w:rsidRDefault="002232EB" w:rsidP="002232EB">
            <w:pPr>
              <w:ind w:left="-57" w:right="-57"/>
              <w:jc w:val="center"/>
              <w:rPr>
                <w:rFonts w:ascii="Cordia New" w:hAnsi="Cordia New" w:cs="Cordia New"/>
                <w:sz w:val="24"/>
                <w:szCs w:val="24"/>
                <w:lang w:val="en-GB"/>
              </w:rPr>
            </w:pPr>
            <w:r w:rsidRPr="0006619B">
              <w:rPr>
                <w:rFonts w:ascii="Cordia New" w:hAnsi="Cordia New" w:cs="Cordia New"/>
                <w:sz w:val="24"/>
                <w:szCs w:val="24"/>
                <w:lang w:val="en-GB"/>
              </w:rPr>
              <w:t>100</w:t>
            </w:r>
          </w:p>
        </w:tc>
      </w:tr>
      <w:tr w:rsidR="002232EB" w:rsidRPr="0006619B" w14:paraId="05C38922" w14:textId="77777777">
        <w:trPr>
          <w:cantSplit/>
          <w:trHeight w:val="20"/>
        </w:trPr>
        <w:tc>
          <w:tcPr>
            <w:tcW w:w="3960" w:type="dxa"/>
            <w:tcBorders>
              <w:top w:val="nil"/>
              <w:left w:val="nil"/>
              <w:bottom w:val="nil"/>
              <w:right w:val="nil"/>
            </w:tcBorders>
          </w:tcPr>
          <w:p w14:paraId="0F99CE1F" w14:textId="77777777" w:rsidR="002232EB" w:rsidRPr="0006619B" w:rsidRDefault="002232EB" w:rsidP="002232EB">
            <w:pPr>
              <w:ind w:left="-86" w:right="-72"/>
              <w:rPr>
                <w:rFonts w:ascii="Cordia New" w:hAnsi="Cordia New" w:cs="Cordia New"/>
                <w:sz w:val="24"/>
                <w:szCs w:val="24"/>
                <w:cs/>
                <w:lang w:val="en-US"/>
              </w:rPr>
            </w:pPr>
            <w:r w:rsidRPr="0006619B">
              <w:rPr>
                <w:rFonts w:ascii="Cordia New" w:hAnsi="Cordia New" w:cs="Cordia New"/>
                <w:sz w:val="24"/>
                <w:szCs w:val="24"/>
                <w:lang w:val="en-US"/>
              </w:rPr>
              <w:t>AI and Robotics Ventures Company Limited (ARV)</w:t>
            </w:r>
          </w:p>
        </w:tc>
        <w:tc>
          <w:tcPr>
            <w:tcW w:w="1613" w:type="dxa"/>
            <w:tcBorders>
              <w:top w:val="nil"/>
              <w:left w:val="nil"/>
              <w:bottom w:val="nil"/>
              <w:right w:val="nil"/>
            </w:tcBorders>
          </w:tcPr>
          <w:p w14:paraId="1A8526B9" w14:textId="77777777" w:rsidR="002232EB" w:rsidRPr="0006619B" w:rsidRDefault="002232EB" w:rsidP="002232EB">
            <w:pPr>
              <w:ind w:left="-43" w:right="-43"/>
              <w:jc w:val="center"/>
              <w:rPr>
                <w:rFonts w:ascii="Cordia New" w:hAnsi="Cordia New" w:cs="Cordia New"/>
                <w:sz w:val="24"/>
                <w:szCs w:val="24"/>
                <w:cs/>
                <w:lang w:val="en-US"/>
              </w:rPr>
            </w:pPr>
            <w:r w:rsidRPr="0006619B">
              <w:rPr>
                <w:rFonts w:ascii="Cordia New" w:hAnsi="Cordia New" w:cs="Cordia New"/>
                <w:position w:val="2"/>
                <w:sz w:val="24"/>
                <w:szCs w:val="24"/>
                <w:lang w:val="en-US"/>
              </w:rPr>
              <w:t>Thailand</w:t>
            </w:r>
          </w:p>
        </w:tc>
        <w:tc>
          <w:tcPr>
            <w:tcW w:w="1728" w:type="dxa"/>
            <w:tcBorders>
              <w:top w:val="nil"/>
              <w:left w:val="nil"/>
              <w:bottom w:val="nil"/>
              <w:right w:val="nil"/>
            </w:tcBorders>
          </w:tcPr>
          <w:p w14:paraId="012B482D" w14:textId="77777777" w:rsidR="002232EB" w:rsidRPr="0006619B" w:rsidRDefault="002232EB" w:rsidP="002232EB">
            <w:pPr>
              <w:ind w:left="-43" w:right="-72"/>
              <w:jc w:val="center"/>
              <w:rPr>
                <w:rFonts w:ascii="Cordia New" w:hAnsi="Cordia New" w:cs="Cordia New"/>
                <w:sz w:val="24"/>
                <w:szCs w:val="24"/>
                <w:cs/>
                <w:lang w:val="en-US"/>
              </w:rPr>
            </w:pPr>
            <w:r w:rsidRPr="0006619B">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747C85F7" w14:textId="0E74DC2A" w:rsidR="002232EB" w:rsidRPr="0006619B" w:rsidRDefault="002232EB" w:rsidP="002232EB">
            <w:pPr>
              <w:ind w:left="-57" w:right="-57"/>
              <w:jc w:val="center"/>
              <w:rPr>
                <w:rFonts w:ascii="Cordia New" w:hAnsi="Cordia New" w:cs="Cordia New"/>
                <w:sz w:val="24"/>
                <w:szCs w:val="24"/>
                <w:lang w:val="en-US"/>
              </w:rPr>
            </w:pPr>
            <w:r w:rsidRPr="0006619B">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682C4798" w14:textId="16B3438B" w:rsidR="002232EB" w:rsidRPr="0006619B" w:rsidRDefault="002232EB" w:rsidP="002232EB">
            <w:pPr>
              <w:ind w:left="-57" w:right="-57"/>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26F301CB" w14:textId="77777777">
        <w:trPr>
          <w:cantSplit/>
          <w:trHeight w:val="20"/>
        </w:trPr>
        <w:tc>
          <w:tcPr>
            <w:tcW w:w="3960" w:type="dxa"/>
            <w:tcBorders>
              <w:top w:val="nil"/>
              <w:left w:val="nil"/>
              <w:bottom w:val="nil"/>
              <w:right w:val="nil"/>
            </w:tcBorders>
          </w:tcPr>
          <w:p w14:paraId="39709AF1" w14:textId="77777777" w:rsidR="002232EB" w:rsidRPr="0006619B" w:rsidRDefault="002232EB" w:rsidP="002232EB">
            <w:pPr>
              <w:ind w:left="-86" w:right="-72"/>
              <w:rPr>
                <w:rFonts w:ascii="Cordia New" w:hAnsi="Cordia New" w:cs="Cordia New"/>
                <w:spacing w:val="-4"/>
                <w:sz w:val="24"/>
                <w:szCs w:val="24"/>
                <w:lang w:val="en-US"/>
              </w:rPr>
            </w:pPr>
            <w:r w:rsidRPr="0006619B">
              <w:rPr>
                <w:rFonts w:ascii="Cordia New" w:hAnsi="Cordia New" w:cs="Cordia New"/>
                <w:spacing w:val="-4"/>
                <w:sz w:val="24"/>
                <w:szCs w:val="24"/>
                <w:lang w:val="en-US"/>
              </w:rPr>
              <w:t>PTTEP Southwest Vietnam Company Limited</w:t>
            </w:r>
            <w:r w:rsidRPr="0006619B">
              <w:rPr>
                <w:rFonts w:ascii="Cordia New" w:hAnsi="Cordia New" w:cs="Cordia New"/>
                <w:spacing w:val="-4"/>
                <w:sz w:val="24"/>
                <w:szCs w:val="24"/>
                <w:cs/>
                <w:lang w:val="en-US"/>
              </w:rPr>
              <w:t xml:space="preserve"> (</w:t>
            </w:r>
            <w:r w:rsidRPr="0006619B">
              <w:rPr>
                <w:rFonts w:ascii="Cordia New" w:hAnsi="Cordia New" w:cs="Cordia New"/>
                <w:spacing w:val="-4"/>
                <w:sz w:val="24"/>
                <w:szCs w:val="24"/>
                <w:lang w:val="en-US"/>
              </w:rPr>
              <w:t>PTTEP SV</w:t>
            </w:r>
            <w:r w:rsidRPr="0006619B">
              <w:rPr>
                <w:rFonts w:ascii="Cordia New" w:hAnsi="Cordia New" w:cs="Cordia New"/>
                <w:spacing w:val="-4"/>
                <w:sz w:val="24"/>
                <w:szCs w:val="24"/>
                <w:cs/>
                <w:lang w:val="en-US"/>
              </w:rPr>
              <w:t>)</w:t>
            </w:r>
          </w:p>
        </w:tc>
        <w:tc>
          <w:tcPr>
            <w:tcW w:w="1613" w:type="dxa"/>
            <w:tcBorders>
              <w:top w:val="nil"/>
              <w:left w:val="nil"/>
              <w:bottom w:val="nil"/>
              <w:right w:val="nil"/>
            </w:tcBorders>
          </w:tcPr>
          <w:p w14:paraId="2FF4F53B" w14:textId="77777777" w:rsidR="002232EB" w:rsidRPr="0006619B" w:rsidRDefault="002232EB" w:rsidP="002232EB">
            <w:pPr>
              <w:ind w:left="-43" w:right="-43"/>
              <w:jc w:val="center"/>
              <w:rPr>
                <w:rFonts w:ascii="Cordia New" w:hAnsi="Cordia New" w:cs="Cordia New"/>
                <w:spacing w:val="-8"/>
                <w:position w:val="2"/>
                <w:sz w:val="24"/>
                <w:szCs w:val="24"/>
                <w:cs/>
                <w:lang w:val="en-US"/>
              </w:rPr>
            </w:pPr>
            <w:r w:rsidRPr="0006619B">
              <w:rPr>
                <w:rFonts w:ascii="Cordia New" w:hAnsi="Cordia New" w:cs="Cordia New"/>
                <w:sz w:val="24"/>
                <w:szCs w:val="24"/>
              </w:rPr>
              <w:t>Cayman</w:t>
            </w:r>
            <w:r w:rsidRPr="0006619B">
              <w:rPr>
                <w:rFonts w:ascii="Cordia New" w:hAnsi="Cordia New" w:cs="Cordia New"/>
                <w:sz w:val="24"/>
                <w:szCs w:val="24"/>
                <w:cs/>
              </w:rPr>
              <w:t xml:space="preserve"> </w:t>
            </w:r>
            <w:r w:rsidRPr="0006619B">
              <w:rPr>
                <w:rFonts w:ascii="Cordia New" w:hAnsi="Cordia New" w:cs="Cordia New"/>
                <w:sz w:val="24"/>
                <w:szCs w:val="24"/>
              </w:rPr>
              <w:t>Islands</w:t>
            </w:r>
          </w:p>
        </w:tc>
        <w:tc>
          <w:tcPr>
            <w:tcW w:w="1728" w:type="dxa"/>
            <w:tcBorders>
              <w:top w:val="nil"/>
              <w:left w:val="nil"/>
              <w:bottom w:val="nil"/>
              <w:right w:val="nil"/>
            </w:tcBorders>
          </w:tcPr>
          <w:p w14:paraId="63709E91" w14:textId="77777777" w:rsidR="002232EB" w:rsidRPr="0006619B" w:rsidRDefault="002232EB" w:rsidP="002232EB">
            <w:pPr>
              <w:ind w:left="-43" w:right="-72"/>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727FFB1D" w14:textId="342EDDD9" w:rsidR="002232EB" w:rsidRPr="0006619B" w:rsidRDefault="002232EB" w:rsidP="002232EB">
            <w:pPr>
              <w:ind w:left="-57" w:right="-57"/>
              <w:jc w:val="center"/>
              <w:rPr>
                <w:rFonts w:ascii="Cordia New" w:hAnsi="Cordia New" w:cs="Cordia New"/>
                <w:sz w:val="24"/>
                <w:szCs w:val="24"/>
                <w:cs/>
                <w:lang w:val="en-US"/>
              </w:rPr>
            </w:pPr>
            <w:r w:rsidRPr="0006619B">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32D16A97" w14:textId="0EAD51C9" w:rsidR="002232EB" w:rsidRPr="0006619B" w:rsidRDefault="002232EB" w:rsidP="002232EB">
            <w:pPr>
              <w:ind w:left="-57" w:right="-57"/>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38DE4001" w14:textId="77777777">
        <w:trPr>
          <w:cantSplit/>
          <w:trHeight w:val="20"/>
        </w:trPr>
        <w:tc>
          <w:tcPr>
            <w:tcW w:w="3960" w:type="dxa"/>
            <w:tcBorders>
              <w:top w:val="nil"/>
              <w:left w:val="nil"/>
              <w:bottom w:val="nil"/>
              <w:right w:val="nil"/>
            </w:tcBorders>
          </w:tcPr>
          <w:p w14:paraId="5398818A" w14:textId="78384FAE" w:rsidR="002232EB" w:rsidRPr="0006619B" w:rsidRDefault="002232EB" w:rsidP="002232EB">
            <w:pPr>
              <w:pStyle w:val="Heading9"/>
              <w:keepNext w:val="0"/>
              <w:widowControl/>
              <w:spacing w:after="0" w:line="240" w:lineRule="auto"/>
              <w:ind w:left="-85" w:right="-74"/>
              <w:jc w:val="left"/>
              <w:rPr>
                <w:rFonts w:ascii="Cordia New" w:hAnsi="Cordia New" w:cs="Cordia New"/>
                <w:spacing w:val="-4"/>
                <w:sz w:val="24"/>
                <w:szCs w:val="24"/>
                <w:lang w:val="en-US"/>
              </w:rPr>
            </w:pPr>
            <w:r w:rsidRPr="0006619B">
              <w:rPr>
                <w:rFonts w:ascii="Cordia New" w:hAnsi="Cordia New" w:cs="Cordia New"/>
                <w:spacing w:val="-4"/>
                <w:sz w:val="24"/>
                <w:szCs w:val="24"/>
                <w:lang w:val="en-US"/>
              </w:rPr>
              <w:t>PTTEP Kim Long Vietnam Company Limited (PTTEP KV</w:t>
            </w:r>
            <w:r w:rsidRPr="0006619B">
              <w:rPr>
                <w:rFonts w:ascii="Cordia New" w:hAnsi="Cordia New" w:cs="Cordia New"/>
                <w:spacing w:val="-4"/>
                <w:sz w:val="24"/>
                <w:szCs w:val="24"/>
                <w:cs/>
                <w:lang w:val="en-US"/>
              </w:rPr>
              <w:t>)</w:t>
            </w:r>
          </w:p>
        </w:tc>
        <w:tc>
          <w:tcPr>
            <w:tcW w:w="1613" w:type="dxa"/>
            <w:tcBorders>
              <w:top w:val="nil"/>
              <w:left w:val="nil"/>
              <w:bottom w:val="nil"/>
              <w:right w:val="nil"/>
            </w:tcBorders>
          </w:tcPr>
          <w:p w14:paraId="1CAE7F33" w14:textId="77777777" w:rsidR="002232EB" w:rsidRPr="0006619B" w:rsidRDefault="002232EB" w:rsidP="002232EB">
            <w:pPr>
              <w:ind w:left="-43" w:right="-43"/>
              <w:jc w:val="center"/>
              <w:rPr>
                <w:rFonts w:ascii="Cordia New" w:hAnsi="Cordia New" w:cs="Cordia New"/>
                <w:spacing w:val="-8"/>
                <w:position w:val="2"/>
                <w:sz w:val="24"/>
                <w:szCs w:val="24"/>
                <w:cs/>
                <w:lang w:val="en-US"/>
              </w:rPr>
            </w:pPr>
            <w:r w:rsidRPr="0006619B">
              <w:rPr>
                <w:rFonts w:ascii="Cordia New" w:hAnsi="Cordia New" w:cs="Cordia New"/>
                <w:sz w:val="24"/>
                <w:szCs w:val="24"/>
              </w:rPr>
              <w:t>Cayman</w:t>
            </w:r>
            <w:r w:rsidRPr="0006619B">
              <w:rPr>
                <w:rFonts w:ascii="Cordia New" w:hAnsi="Cordia New" w:cs="Cordia New"/>
                <w:sz w:val="24"/>
                <w:szCs w:val="24"/>
                <w:cs/>
              </w:rPr>
              <w:t xml:space="preserve"> </w:t>
            </w:r>
            <w:r w:rsidRPr="0006619B">
              <w:rPr>
                <w:rFonts w:ascii="Cordia New" w:hAnsi="Cordia New" w:cs="Cordia New"/>
                <w:sz w:val="24"/>
                <w:szCs w:val="24"/>
              </w:rPr>
              <w:t>Islands</w:t>
            </w:r>
          </w:p>
        </w:tc>
        <w:tc>
          <w:tcPr>
            <w:tcW w:w="1728" w:type="dxa"/>
            <w:tcBorders>
              <w:top w:val="nil"/>
              <w:left w:val="nil"/>
              <w:bottom w:val="nil"/>
              <w:right w:val="nil"/>
            </w:tcBorders>
          </w:tcPr>
          <w:p w14:paraId="6D5288DD" w14:textId="77777777" w:rsidR="002232EB" w:rsidRPr="0006619B" w:rsidRDefault="002232EB" w:rsidP="002232EB">
            <w:pPr>
              <w:ind w:left="-43" w:right="-72"/>
              <w:jc w:val="center"/>
              <w:rPr>
                <w:rFonts w:ascii="Cordia New" w:hAnsi="Cordia New" w:cs="Cordia New"/>
                <w:position w:val="2"/>
                <w:sz w:val="24"/>
                <w:szCs w:val="24"/>
                <w:c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12596F1D" w14:textId="05019637" w:rsidR="002232EB" w:rsidRPr="0006619B" w:rsidRDefault="002232EB" w:rsidP="002232EB">
            <w:pPr>
              <w:ind w:left="-57" w:right="-57"/>
              <w:jc w:val="center"/>
              <w:rPr>
                <w:rFonts w:ascii="Cordia New" w:hAnsi="Cordia New" w:cs="Cordia New"/>
                <w:position w:val="2"/>
                <w:sz w:val="24"/>
                <w:szCs w:val="24"/>
                <w:cs/>
              </w:rPr>
            </w:pPr>
            <w:r w:rsidRPr="0006619B">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0C086383" w14:textId="60DC0D6E" w:rsidR="002232EB" w:rsidRPr="0006619B" w:rsidRDefault="002232EB" w:rsidP="002232EB">
            <w:pPr>
              <w:ind w:left="-57" w:right="-57"/>
              <w:jc w:val="center"/>
              <w:rPr>
                <w:rFonts w:ascii="Cordia New" w:hAnsi="Cordia New" w:cs="Cordia New"/>
                <w:position w:val="2"/>
                <w:sz w:val="24"/>
                <w:szCs w:val="24"/>
                <w:cs/>
              </w:rPr>
            </w:pPr>
            <w:r w:rsidRPr="0006619B">
              <w:rPr>
                <w:rFonts w:ascii="Cordia New" w:hAnsi="Cordia New" w:cs="Cordia New"/>
                <w:position w:val="2"/>
                <w:sz w:val="24"/>
                <w:szCs w:val="24"/>
                <w:lang w:val="en-GB"/>
              </w:rPr>
              <w:t>100</w:t>
            </w:r>
          </w:p>
        </w:tc>
      </w:tr>
      <w:tr w:rsidR="002232EB" w:rsidRPr="0006619B" w14:paraId="001E6D1E" w14:textId="77777777">
        <w:trPr>
          <w:cantSplit/>
          <w:trHeight w:val="20"/>
        </w:trPr>
        <w:tc>
          <w:tcPr>
            <w:tcW w:w="3960" w:type="dxa"/>
            <w:tcBorders>
              <w:top w:val="nil"/>
              <w:left w:val="nil"/>
              <w:bottom w:val="nil"/>
              <w:right w:val="nil"/>
            </w:tcBorders>
          </w:tcPr>
          <w:p w14:paraId="414A2EAB" w14:textId="77777777" w:rsidR="002232EB" w:rsidRPr="0006619B" w:rsidRDefault="002232EB" w:rsidP="002232EB">
            <w:pPr>
              <w:ind w:left="-86" w:right="-72"/>
              <w:rPr>
                <w:rFonts w:ascii="Cordia New" w:hAnsi="Cordia New" w:cs="Cordia New"/>
                <w:sz w:val="24"/>
                <w:szCs w:val="24"/>
                <w:lang w:val="en-GB"/>
              </w:rPr>
            </w:pPr>
            <w:r w:rsidRPr="0006619B">
              <w:rPr>
                <w:rFonts w:ascii="Cordia New" w:hAnsi="Cordia New" w:cs="Cordia New"/>
                <w:sz w:val="24"/>
                <w:szCs w:val="24"/>
                <w:lang w:val="en-US"/>
              </w:rPr>
              <w:t>PTTEP Hoang-Long Company Limited</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(PTTEP HL</w:t>
            </w:r>
            <w:r w:rsidRPr="0006619B">
              <w:rPr>
                <w:rFonts w:ascii="Cordia New" w:hAnsi="Cordia New" w:cs="Cordia New"/>
                <w:sz w:val="24"/>
                <w:szCs w:val="24"/>
                <w:cs/>
              </w:rPr>
              <w:t>)</w:t>
            </w:r>
          </w:p>
        </w:tc>
        <w:tc>
          <w:tcPr>
            <w:tcW w:w="1613" w:type="dxa"/>
            <w:tcBorders>
              <w:top w:val="nil"/>
              <w:left w:val="nil"/>
              <w:bottom w:val="nil"/>
              <w:right w:val="nil"/>
            </w:tcBorders>
          </w:tcPr>
          <w:p w14:paraId="55ED3AD3" w14:textId="77777777" w:rsidR="002232EB" w:rsidRPr="0006619B" w:rsidRDefault="002232EB" w:rsidP="002232EB">
            <w:pPr>
              <w:ind w:left="-43" w:right="-43"/>
              <w:jc w:val="center"/>
              <w:rPr>
                <w:rFonts w:ascii="Cordia New" w:hAnsi="Cordia New" w:cs="Cordia New"/>
                <w:spacing w:val="-8"/>
                <w:position w:val="2"/>
                <w:sz w:val="24"/>
                <w:szCs w:val="24"/>
                <w:cs/>
                <w:lang w:val="en-US"/>
              </w:rPr>
            </w:pPr>
            <w:r w:rsidRPr="0006619B">
              <w:rPr>
                <w:rFonts w:ascii="Cordia New" w:hAnsi="Cordia New" w:cs="Cordia New"/>
                <w:sz w:val="24"/>
                <w:szCs w:val="24"/>
              </w:rPr>
              <w:t>Cayman</w:t>
            </w:r>
            <w:r w:rsidRPr="0006619B">
              <w:rPr>
                <w:rFonts w:ascii="Cordia New" w:hAnsi="Cordia New" w:cs="Cordia New"/>
                <w:sz w:val="24"/>
                <w:szCs w:val="24"/>
                <w:cs/>
              </w:rPr>
              <w:t xml:space="preserve"> </w:t>
            </w:r>
            <w:r w:rsidRPr="0006619B">
              <w:rPr>
                <w:rFonts w:ascii="Cordia New" w:hAnsi="Cordia New" w:cs="Cordia New"/>
                <w:sz w:val="24"/>
                <w:szCs w:val="24"/>
              </w:rPr>
              <w:t>Islands</w:t>
            </w:r>
          </w:p>
        </w:tc>
        <w:tc>
          <w:tcPr>
            <w:tcW w:w="1728" w:type="dxa"/>
            <w:tcBorders>
              <w:top w:val="nil"/>
              <w:left w:val="nil"/>
              <w:bottom w:val="nil"/>
              <w:right w:val="nil"/>
            </w:tcBorders>
          </w:tcPr>
          <w:p w14:paraId="08F68F4A" w14:textId="77777777" w:rsidR="002232EB" w:rsidRPr="0006619B" w:rsidRDefault="002232EB" w:rsidP="002232EB">
            <w:pPr>
              <w:ind w:left="-43" w:right="-72"/>
              <w:jc w:val="center"/>
              <w:rPr>
                <w:rFonts w:ascii="Cordia New" w:hAnsi="Cordia New" w:cs="Cordia New"/>
                <w:position w:val="2"/>
                <w:sz w:val="24"/>
                <w:szCs w:val="24"/>
                <w:c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75E3CD2A" w14:textId="28EC814A" w:rsidR="002232EB" w:rsidRPr="0006619B" w:rsidRDefault="002232EB" w:rsidP="002232EB">
            <w:pPr>
              <w:jc w:val="center"/>
              <w:rPr>
                <w:rFonts w:ascii="Cordia New" w:hAnsi="Cordia New" w:cs="Cordia New"/>
                <w:position w:val="2"/>
                <w:sz w:val="24"/>
                <w:szCs w:val="24"/>
                <w:cs/>
              </w:rPr>
            </w:pPr>
            <w:r w:rsidRPr="0006619B">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3F42C8CE" w14:textId="799A4782" w:rsidR="002232EB" w:rsidRPr="0006619B" w:rsidRDefault="002232EB" w:rsidP="002232EB">
            <w:pPr>
              <w:jc w:val="center"/>
              <w:rPr>
                <w:rFonts w:ascii="Cordia New" w:hAnsi="Cordia New" w:cs="Cordia New"/>
                <w:position w:val="2"/>
                <w:sz w:val="24"/>
                <w:szCs w:val="24"/>
                <w:cs/>
              </w:rPr>
            </w:pPr>
            <w:r w:rsidRPr="0006619B">
              <w:rPr>
                <w:rFonts w:ascii="Cordia New" w:hAnsi="Cordia New" w:cs="Cordia New"/>
                <w:position w:val="2"/>
                <w:sz w:val="24"/>
                <w:szCs w:val="24"/>
                <w:lang w:val="en-GB"/>
              </w:rPr>
              <w:t>100</w:t>
            </w:r>
          </w:p>
        </w:tc>
      </w:tr>
      <w:tr w:rsidR="002232EB" w:rsidRPr="0006619B" w14:paraId="3BE8D819" w14:textId="77777777">
        <w:trPr>
          <w:cantSplit/>
          <w:trHeight w:val="20"/>
        </w:trPr>
        <w:tc>
          <w:tcPr>
            <w:tcW w:w="3960" w:type="dxa"/>
            <w:tcBorders>
              <w:top w:val="nil"/>
              <w:left w:val="nil"/>
              <w:bottom w:val="nil"/>
              <w:right w:val="nil"/>
            </w:tcBorders>
          </w:tcPr>
          <w:p w14:paraId="2A4CC90E"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Hoan-Vu Company Limited</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(PTTEP HV</w:t>
            </w:r>
            <w:r w:rsidRPr="0006619B">
              <w:rPr>
                <w:rFonts w:ascii="Cordia New" w:hAnsi="Cordia New" w:cs="Cordia New"/>
                <w:sz w:val="24"/>
                <w:szCs w:val="24"/>
                <w:cs/>
                <w:lang w:val="en-US"/>
              </w:rPr>
              <w:t>)</w:t>
            </w:r>
          </w:p>
        </w:tc>
        <w:tc>
          <w:tcPr>
            <w:tcW w:w="1613" w:type="dxa"/>
            <w:tcBorders>
              <w:top w:val="nil"/>
              <w:left w:val="nil"/>
              <w:bottom w:val="nil"/>
              <w:right w:val="nil"/>
            </w:tcBorders>
          </w:tcPr>
          <w:p w14:paraId="5EC9D78E" w14:textId="77777777" w:rsidR="002232EB" w:rsidRPr="0006619B" w:rsidRDefault="002232EB" w:rsidP="002232EB">
            <w:pPr>
              <w:ind w:left="-43" w:right="-43"/>
              <w:jc w:val="center"/>
              <w:rPr>
                <w:rFonts w:ascii="Cordia New" w:hAnsi="Cordia New" w:cs="Cordia New"/>
                <w:spacing w:val="-8"/>
                <w:position w:val="2"/>
                <w:sz w:val="24"/>
                <w:szCs w:val="24"/>
                <w:cs/>
                <w:lang w:val="en-US"/>
              </w:rPr>
            </w:pPr>
            <w:r w:rsidRPr="0006619B">
              <w:rPr>
                <w:rFonts w:ascii="Cordia New" w:hAnsi="Cordia New" w:cs="Cordia New"/>
                <w:sz w:val="24"/>
                <w:szCs w:val="24"/>
              </w:rPr>
              <w:t>Cayman</w:t>
            </w:r>
            <w:r w:rsidRPr="0006619B">
              <w:rPr>
                <w:rFonts w:ascii="Cordia New" w:hAnsi="Cordia New" w:cs="Cordia New"/>
                <w:sz w:val="24"/>
                <w:szCs w:val="24"/>
                <w:cs/>
              </w:rPr>
              <w:t xml:space="preserve"> </w:t>
            </w:r>
            <w:r w:rsidRPr="0006619B">
              <w:rPr>
                <w:rFonts w:ascii="Cordia New" w:hAnsi="Cordia New" w:cs="Cordia New"/>
                <w:sz w:val="24"/>
                <w:szCs w:val="24"/>
              </w:rPr>
              <w:t>Islands</w:t>
            </w:r>
          </w:p>
        </w:tc>
        <w:tc>
          <w:tcPr>
            <w:tcW w:w="1728" w:type="dxa"/>
            <w:tcBorders>
              <w:top w:val="nil"/>
              <w:left w:val="nil"/>
              <w:bottom w:val="nil"/>
              <w:right w:val="nil"/>
            </w:tcBorders>
          </w:tcPr>
          <w:p w14:paraId="005F5707" w14:textId="77777777" w:rsidR="002232EB" w:rsidRPr="0006619B" w:rsidRDefault="002232EB" w:rsidP="002232EB">
            <w:pPr>
              <w:ind w:left="-43" w:right="-72"/>
              <w:jc w:val="center"/>
              <w:rPr>
                <w:rFonts w:ascii="Cordia New" w:hAnsi="Cordia New" w:cs="Cordia New"/>
                <w:position w:val="2"/>
                <w:sz w:val="24"/>
                <w:szCs w:val="24"/>
                <w:c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649A655B" w14:textId="1428CE66" w:rsidR="002232EB" w:rsidRPr="0006619B" w:rsidRDefault="002232EB" w:rsidP="002232EB">
            <w:pPr>
              <w:jc w:val="center"/>
              <w:rPr>
                <w:rFonts w:ascii="Cordia New" w:hAnsi="Cordia New" w:cs="Cordia New"/>
                <w:position w:val="2"/>
                <w:sz w:val="24"/>
                <w:szCs w:val="24"/>
                <w:cs/>
              </w:rPr>
            </w:pPr>
            <w:r w:rsidRPr="0006619B">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122F4EA5" w14:textId="162E6237" w:rsidR="002232EB" w:rsidRPr="0006619B" w:rsidRDefault="002232EB" w:rsidP="002232EB">
            <w:pPr>
              <w:jc w:val="center"/>
              <w:rPr>
                <w:rFonts w:ascii="Cordia New" w:hAnsi="Cordia New" w:cs="Cordia New"/>
                <w:position w:val="2"/>
                <w:sz w:val="24"/>
                <w:szCs w:val="24"/>
                <w:cs/>
              </w:rPr>
            </w:pPr>
            <w:r w:rsidRPr="0006619B">
              <w:rPr>
                <w:rFonts w:ascii="Cordia New" w:hAnsi="Cordia New" w:cs="Cordia New"/>
                <w:position w:val="2"/>
                <w:sz w:val="24"/>
                <w:szCs w:val="24"/>
                <w:lang w:val="en-GB"/>
              </w:rPr>
              <w:t>100</w:t>
            </w:r>
          </w:p>
        </w:tc>
      </w:tr>
      <w:tr w:rsidR="002232EB" w:rsidRPr="0006619B" w14:paraId="12E0D24B" w14:textId="77777777">
        <w:trPr>
          <w:cantSplit/>
          <w:trHeight w:val="20"/>
        </w:trPr>
        <w:tc>
          <w:tcPr>
            <w:tcW w:w="3960" w:type="dxa"/>
            <w:tcBorders>
              <w:top w:val="nil"/>
              <w:left w:val="nil"/>
              <w:bottom w:val="nil"/>
              <w:right w:val="nil"/>
            </w:tcBorders>
          </w:tcPr>
          <w:p w14:paraId="6EB70DD9"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Algeria Company Limited</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PTTEP AG)</w:t>
            </w:r>
          </w:p>
        </w:tc>
        <w:tc>
          <w:tcPr>
            <w:tcW w:w="1613" w:type="dxa"/>
            <w:tcBorders>
              <w:top w:val="nil"/>
              <w:left w:val="nil"/>
              <w:bottom w:val="nil"/>
              <w:right w:val="nil"/>
            </w:tcBorders>
          </w:tcPr>
          <w:p w14:paraId="7F9B24B4" w14:textId="77777777" w:rsidR="002232EB" w:rsidRPr="0006619B" w:rsidRDefault="002232EB" w:rsidP="002232EB">
            <w:pPr>
              <w:ind w:left="-43" w:right="-43"/>
              <w:jc w:val="center"/>
              <w:rPr>
                <w:rFonts w:ascii="Cordia New" w:hAnsi="Cordia New" w:cs="Cordia New"/>
                <w:spacing w:val="-8"/>
                <w:position w:val="2"/>
                <w:sz w:val="24"/>
                <w:szCs w:val="24"/>
                <w:cs/>
                <w:lang w:val="en-US"/>
              </w:rPr>
            </w:pPr>
            <w:r w:rsidRPr="0006619B">
              <w:rPr>
                <w:rFonts w:ascii="Cordia New" w:hAnsi="Cordia New" w:cs="Cordia New"/>
                <w:sz w:val="24"/>
                <w:szCs w:val="24"/>
              </w:rPr>
              <w:t>Cayman</w:t>
            </w:r>
            <w:r w:rsidRPr="0006619B">
              <w:rPr>
                <w:rFonts w:ascii="Cordia New" w:hAnsi="Cordia New" w:cs="Cordia New"/>
                <w:sz w:val="24"/>
                <w:szCs w:val="24"/>
                <w:cs/>
              </w:rPr>
              <w:t xml:space="preserve"> </w:t>
            </w:r>
            <w:r w:rsidRPr="0006619B">
              <w:rPr>
                <w:rFonts w:ascii="Cordia New" w:hAnsi="Cordia New" w:cs="Cordia New"/>
                <w:sz w:val="24"/>
                <w:szCs w:val="24"/>
              </w:rPr>
              <w:t>Islands</w:t>
            </w:r>
          </w:p>
        </w:tc>
        <w:tc>
          <w:tcPr>
            <w:tcW w:w="1728" w:type="dxa"/>
            <w:tcBorders>
              <w:top w:val="nil"/>
              <w:left w:val="nil"/>
              <w:bottom w:val="nil"/>
              <w:right w:val="nil"/>
            </w:tcBorders>
          </w:tcPr>
          <w:p w14:paraId="7DDC1CBA" w14:textId="77777777" w:rsidR="002232EB" w:rsidRPr="0006619B" w:rsidRDefault="002232EB" w:rsidP="002232EB">
            <w:pPr>
              <w:ind w:left="-43" w:right="-72"/>
              <w:jc w:val="center"/>
              <w:rPr>
                <w:rFonts w:ascii="Cordia New" w:hAnsi="Cordia New" w:cs="Cordia New"/>
                <w:position w:val="2"/>
                <w:sz w:val="24"/>
                <w:szCs w:val="24"/>
                <w:c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0046F7D9" w14:textId="7C82E2B6" w:rsidR="002232EB" w:rsidRPr="0006619B" w:rsidRDefault="002232EB" w:rsidP="002232EB">
            <w:pPr>
              <w:jc w:val="center"/>
              <w:rPr>
                <w:rFonts w:ascii="Cordia New" w:hAnsi="Cordia New" w:cs="Cordia New"/>
                <w:position w:val="2"/>
                <w:sz w:val="24"/>
                <w:szCs w:val="24"/>
                <w:c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3D9EDF14" w14:textId="6FCCD804" w:rsidR="002232EB" w:rsidRPr="0006619B" w:rsidRDefault="002232EB" w:rsidP="002232EB">
            <w:pPr>
              <w:jc w:val="center"/>
              <w:rPr>
                <w:rFonts w:ascii="Cordia New" w:hAnsi="Cordia New" w:cs="Cordia New"/>
                <w:position w:val="2"/>
                <w:sz w:val="24"/>
                <w:szCs w:val="24"/>
                <w:cs/>
              </w:rPr>
            </w:pPr>
            <w:r w:rsidRPr="0006619B">
              <w:rPr>
                <w:rFonts w:ascii="Cordia New" w:hAnsi="Cordia New" w:cs="Cordia New"/>
                <w:position w:val="2"/>
                <w:sz w:val="24"/>
                <w:szCs w:val="24"/>
                <w:lang w:val="en-GB"/>
              </w:rPr>
              <w:t>100</w:t>
            </w:r>
          </w:p>
        </w:tc>
      </w:tr>
      <w:tr w:rsidR="002232EB" w:rsidRPr="0006619B" w14:paraId="53FFBA93" w14:textId="77777777">
        <w:trPr>
          <w:cantSplit/>
          <w:trHeight w:val="20"/>
        </w:trPr>
        <w:tc>
          <w:tcPr>
            <w:tcW w:w="3960" w:type="dxa"/>
            <w:tcBorders>
              <w:top w:val="nil"/>
              <w:left w:val="nil"/>
              <w:bottom w:val="nil"/>
              <w:right w:val="nil"/>
            </w:tcBorders>
          </w:tcPr>
          <w:p w14:paraId="55F048CF"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Holding Company Limited</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PTTEPH)</w:t>
            </w:r>
          </w:p>
        </w:tc>
        <w:tc>
          <w:tcPr>
            <w:tcW w:w="1613" w:type="dxa"/>
            <w:tcBorders>
              <w:top w:val="nil"/>
              <w:left w:val="nil"/>
              <w:bottom w:val="nil"/>
              <w:right w:val="nil"/>
            </w:tcBorders>
          </w:tcPr>
          <w:p w14:paraId="7E260490" w14:textId="77777777" w:rsidR="002232EB" w:rsidRPr="0006619B" w:rsidRDefault="002232EB" w:rsidP="002232EB">
            <w:pPr>
              <w:ind w:left="-43" w:right="-43"/>
              <w:jc w:val="center"/>
              <w:rPr>
                <w:rFonts w:ascii="Cordia New" w:hAnsi="Cordia New" w:cs="Cordia New"/>
                <w:spacing w:val="-8"/>
                <w:position w:val="2"/>
                <w:sz w:val="24"/>
                <w:szCs w:val="24"/>
                <w:cs/>
                <w:lang w:val="en-US"/>
              </w:rPr>
            </w:pPr>
            <w:r w:rsidRPr="0006619B">
              <w:rPr>
                <w:rFonts w:ascii="Cordia New" w:hAnsi="Cordia New" w:cs="Cordia New"/>
                <w:sz w:val="24"/>
                <w:szCs w:val="24"/>
              </w:rPr>
              <w:t>Cayman</w:t>
            </w:r>
            <w:r w:rsidRPr="0006619B">
              <w:rPr>
                <w:rFonts w:ascii="Cordia New" w:hAnsi="Cordia New" w:cs="Cordia New"/>
                <w:sz w:val="24"/>
                <w:szCs w:val="24"/>
                <w:cs/>
              </w:rPr>
              <w:t xml:space="preserve"> </w:t>
            </w:r>
            <w:r w:rsidRPr="0006619B">
              <w:rPr>
                <w:rFonts w:ascii="Cordia New" w:hAnsi="Cordia New" w:cs="Cordia New"/>
                <w:sz w:val="24"/>
                <w:szCs w:val="24"/>
              </w:rPr>
              <w:t>Islands</w:t>
            </w:r>
          </w:p>
        </w:tc>
        <w:tc>
          <w:tcPr>
            <w:tcW w:w="1728" w:type="dxa"/>
            <w:tcBorders>
              <w:top w:val="nil"/>
              <w:left w:val="nil"/>
              <w:bottom w:val="nil"/>
              <w:right w:val="nil"/>
            </w:tcBorders>
          </w:tcPr>
          <w:p w14:paraId="138A0093" w14:textId="77777777" w:rsidR="002232EB" w:rsidRPr="0006619B" w:rsidRDefault="002232EB" w:rsidP="002232EB">
            <w:pPr>
              <w:ind w:left="-43" w:right="-72"/>
              <w:jc w:val="center"/>
              <w:rPr>
                <w:rFonts w:ascii="Cordia New" w:hAnsi="Cordia New" w:cs="Cordia New"/>
                <w:position w:val="2"/>
                <w:sz w:val="24"/>
                <w:szCs w:val="24"/>
                <w:c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3044CF69" w14:textId="44406125" w:rsidR="002232EB" w:rsidRPr="0006619B" w:rsidRDefault="002232EB" w:rsidP="002232EB">
            <w:pPr>
              <w:ind w:left="-57" w:right="-57"/>
              <w:jc w:val="center"/>
              <w:rPr>
                <w:rFonts w:ascii="Cordia New" w:hAnsi="Cordia New" w:cs="Cordia New"/>
                <w:position w:val="2"/>
                <w:sz w:val="24"/>
                <w:szCs w:val="24"/>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5AD5B7F9" w14:textId="0D54ECBE" w:rsidR="002232EB" w:rsidRPr="0006619B" w:rsidRDefault="002232EB" w:rsidP="002232EB">
            <w:pPr>
              <w:ind w:left="-57" w:right="-57"/>
              <w:jc w:val="center"/>
              <w:rPr>
                <w:rFonts w:ascii="Cordia New" w:hAnsi="Cordia New" w:cs="Cordia New"/>
                <w:position w:val="2"/>
                <w:sz w:val="24"/>
                <w:szCs w:val="24"/>
                <w:lang w:val="en-US"/>
              </w:rPr>
            </w:pPr>
            <w:r w:rsidRPr="0006619B">
              <w:rPr>
                <w:rFonts w:ascii="Cordia New" w:hAnsi="Cordia New" w:cs="Cordia New"/>
                <w:position w:val="2"/>
                <w:sz w:val="24"/>
                <w:szCs w:val="24"/>
                <w:lang w:val="en-GB"/>
              </w:rPr>
              <w:t>100</w:t>
            </w:r>
          </w:p>
        </w:tc>
      </w:tr>
      <w:tr w:rsidR="002232EB" w:rsidRPr="0006619B" w14:paraId="11991889" w14:textId="77777777">
        <w:trPr>
          <w:cantSplit/>
          <w:trHeight w:val="20"/>
        </w:trPr>
        <w:tc>
          <w:tcPr>
            <w:tcW w:w="3960" w:type="dxa"/>
            <w:tcBorders>
              <w:top w:val="nil"/>
              <w:left w:val="nil"/>
              <w:bottom w:val="nil"/>
              <w:right w:val="nil"/>
            </w:tcBorders>
          </w:tcPr>
          <w:p w14:paraId="14A5818E"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Indonesia Company Limited</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PTTEP ID)</w:t>
            </w:r>
          </w:p>
        </w:tc>
        <w:tc>
          <w:tcPr>
            <w:tcW w:w="1613" w:type="dxa"/>
            <w:tcBorders>
              <w:top w:val="nil"/>
              <w:left w:val="nil"/>
              <w:bottom w:val="nil"/>
              <w:right w:val="nil"/>
            </w:tcBorders>
          </w:tcPr>
          <w:p w14:paraId="2C67EA7F" w14:textId="77777777" w:rsidR="002232EB" w:rsidRPr="0006619B" w:rsidRDefault="002232EB" w:rsidP="002232EB">
            <w:pPr>
              <w:ind w:left="-43" w:right="-43"/>
              <w:jc w:val="center"/>
              <w:rPr>
                <w:rFonts w:ascii="Cordia New" w:hAnsi="Cordia New" w:cs="Cordia New"/>
                <w:spacing w:val="-8"/>
                <w:position w:val="2"/>
                <w:sz w:val="24"/>
                <w:szCs w:val="24"/>
                <w:cs/>
                <w:lang w:val="en-US"/>
              </w:rPr>
            </w:pPr>
            <w:r w:rsidRPr="0006619B">
              <w:rPr>
                <w:rFonts w:ascii="Cordia New" w:hAnsi="Cordia New" w:cs="Cordia New"/>
                <w:sz w:val="24"/>
                <w:szCs w:val="24"/>
              </w:rPr>
              <w:t>Cayman</w:t>
            </w:r>
            <w:r w:rsidRPr="0006619B">
              <w:rPr>
                <w:rFonts w:ascii="Cordia New" w:hAnsi="Cordia New" w:cs="Cordia New"/>
                <w:sz w:val="24"/>
                <w:szCs w:val="24"/>
                <w:cs/>
              </w:rPr>
              <w:t xml:space="preserve"> </w:t>
            </w:r>
            <w:r w:rsidRPr="0006619B">
              <w:rPr>
                <w:rFonts w:ascii="Cordia New" w:hAnsi="Cordia New" w:cs="Cordia New"/>
                <w:sz w:val="24"/>
                <w:szCs w:val="24"/>
              </w:rPr>
              <w:t>Islands</w:t>
            </w:r>
          </w:p>
        </w:tc>
        <w:tc>
          <w:tcPr>
            <w:tcW w:w="1728" w:type="dxa"/>
            <w:tcBorders>
              <w:top w:val="nil"/>
              <w:left w:val="nil"/>
              <w:bottom w:val="nil"/>
              <w:right w:val="nil"/>
            </w:tcBorders>
          </w:tcPr>
          <w:p w14:paraId="299BCFAC" w14:textId="77777777" w:rsidR="002232EB" w:rsidRPr="0006619B" w:rsidRDefault="002232EB" w:rsidP="002232EB">
            <w:pPr>
              <w:ind w:left="-43" w:right="-72"/>
              <w:jc w:val="center"/>
              <w:rPr>
                <w:rFonts w:ascii="Cordia New" w:hAnsi="Cordia New" w:cs="Cordia New"/>
                <w:position w:val="2"/>
                <w:sz w:val="24"/>
                <w:szCs w:val="24"/>
                <w:c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597AC28A" w14:textId="74DB9A2F" w:rsidR="002232EB" w:rsidRPr="0006619B" w:rsidRDefault="002232EB" w:rsidP="002232EB">
            <w:pPr>
              <w:ind w:left="-57" w:right="-57"/>
              <w:jc w:val="center"/>
              <w:rPr>
                <w:rFonts w:ascii="Cordia New" w:hAnsi="Cordia New" w:cs="Cordia New"/>
                <w:position w:val="2"/>
                <w:sz w:val="24"/>
                <w:szCs w:val="24"/>
                <w:c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558605CB" w14:textId="187C7ACE" w:rsidR="002232EB" w:rsidRPr="0006619B" w:rsidRDefault="002232EB" w:rsidP="002232EB">
            <w:pPr>
              <w:ind w:left="-57" w:right="-57"/>
              <w:jc w:val="center"/>
              <w:rPr>
                <w:rFonts w:ascii="Cordia New" w:hAnsi="Cordia New" w:cs="Cordia New"/>
                <w:position w:val="2"/>
                <w:sz w:val="24"/>
                <w:szCs w:val="24"/>
                <w:cs/>
              </w:rPr>
            </w:pPr>
            <w:r w:rsidRPr="0006619B">
              <w:rPr>
                <w:rFonts w:ascii="Cordia New" w:hAnsi="Cordia New" w:cs="Cordia New"/>
                <w:position w:val="2"/>
                <w:sz w:val="24"/>
                <w:szCs w:val="24"/>
                <w:lang w:val="en-GB"/>
              </w:rPr>
              <w:t>100</w:t>
            </w:r>
          </w:p>
        </w:tc>
      </w:tr>
      <w:tr w:rsidR="002232EB" w:rsidRPr="0006619B" w14:paraId="0A29A0EA" w14:textId="77777777">
        <w:trPr>
          <w:cantSplit/>
          <w:trHeight w:val="20"/>
        </w:trPr>
        <w:tc>
          <w:tcPr>
            <w:tcW w:w="3960" w:type="dxa"/>
            <w:tcBorders>
              <w:top w:val="nil"/>
              <w:left w:val="nil"/>
              <w:bottom w:val="nil"/>
              <w:right w:val="nil"/>
            </w:tcBorders>
          </w:tcPr>
          <w:p w14:paraId="394F06CD" w14:textId="77777777" w:rsidR="002232EB" w:rsidRPr="0006619B" w:rsidRDefault="002232EB" w:rsidP="002232EB">
            <w:pPr>
              <w:ind w:left="-86" w:right="-72"/>
              <w:rPr>
                <w:rFonts w:ascii="Cordia New" w:hAnsi="Cordia New" w:cs="Cordia New"/>
                <w:sz w:val="24"/>
                <w:szCs w:val="24"/>
                <w:cs/>
                <w:lang w:val="en-US"/>
              </w:rPr>
            </w:pPr>
            <w:r w:rsidRPr="0006619B">
              <w:rPr>
                <w:rFonts w:ascii="Cordia New" w:hAnsi="Cordia New" w:cs="Cordia New"/>
                <w:sz w:val="24"/>
                <w:szCs w:val="24"/>
                <w:lang w:val="en-US"/>
              </w:rPr>
              <w:t>PTTEP Africa Investment Limited</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PTTEP AI</w:t>
            </w:r>
            <w:r w:rsidRPr="0006619B">
              <w:rPr>
                <w:rFonts w:ascii="Cordia New" w:hAnsi="Cordia New" w:cs="Cordia New"/>
                <w:sz w:val="24"/>
                <w:szCs w:val="24"/>
                <w:cs/>
                <w:lang w:val="en-US"/>
              </w:rPr>
              <w:t>)</w:t>
            </w:r>
            <w:r w:rsidRPr="0006619B">
              <w:rPr>
                <w:rFonts w:ascii="Cordia New" w:hAnsi="Cordia New" w:cs="Cordia New"/>
                <w:sz w:val="24"/>
                <w:szCs w:val="24"/>
                <w:lang w:val="en-US"/>
              </w:rPr>
              <w:t xml:space="preserve"> </w:t>
            </w:r>
          </w:p>
        </w:tc>
        <w:tc>
          <w:tcPr>
            <w:tcW w:w="1613" w:type="dxa"/>
            <w:tcBorders>
              <w:top w:val="nil"/>
              <w:left w:val="nil"/>
              <w:bottom w:val="nil"/>
              <w:right w:val="nil"/>
            </w:tcBorders>
          </w:tcPr>
          <w:p w14:paraId="27C4C7CE" w14:textId="77777777" w:rsidR="002232EB" w:rsidRPr="0006619B" w:rsidRDefault="002232EB" w:rsidP="002232EB">
            <w:pPr>
              <w:ind w:left="-43" w:right="-43"/>
              <w:jc w:val="center"/>
              <w:rPr>
                <w:rFonts w:ascii="Cordia New" w:hAnsi="Cordia New" w:cs="Cordia New"/>
                <w:spacing w:val="-8"/>
                <w:position w:val="2"/>
                <w:sz w:val="24"/>
                <w:szCs w:val="24"/>
                <w:cs/>
                <w:lang w:val="en-US"/>
              </w:rPr>
            </w:pPr>
            <w:r w:rsidRPr="0006619B">
              <w:rPr>
                <w:rFonts w:ascii="Cordia New" w:hAnsi="Cordia New" w:cs="Cordia New"/>
                <w:sz w:val="24"/>
                <w:szCs w:val="24"/>
              </w:rPr>
              <w:t>Cayman</w:t>
            </w:r>
            <w:r w:rsidRPr="0006619B">
              <w:rPr>
                <w:rFonts w:ascii="Cordia New" w:hAnsi="Cordia New" w:cs="Cordia New"/>
                <w:sz w:val="24"/>
                <w:szCs w:val="24"/>
                <w:cs/>
              </w:rPr>
              <w:t xml:space="preserve"> </w:t>
            </w:r>
            <w:r w:rsidRPr="0006619B">
              <w:rPr>
                <w:rFonts w:ascii="Cordia New" w:hAnsi="Cordia New" w:cs="Cordia New"/>
                <w:sz w:val="24"/>
                <w:szCs w:val="24"/>
              </w:rPr>
              <w:t>Islands</w:t>
            </w:r>
          </w:p>
        </w:tc>
        <w:tc>
          <w:tcPr>
            <w:tcW w:w="1728" w:type="dxa"/>
            <w:tcBorders>
              <w:top w:val="nil"/>
              <w:left w:val="nil"/>
              <w:bottom w:val="nil"/>
              <w:right w:val="nil"/>
            </w:tcBorders>
          </w:tcPr>
          <w:p w14:paraId="433201CD" w14:textId="77777777" w:rsidR="002232EB" w:rsidRPr="0006619B" w:rsidRDefault="002232EB" w:rsidP="002232EB">
            <w:pPr>
              <w:ind w:left="-43" w:right="-72"/>
              <w:jc w:val="center"/>
              <w:rPr>
                <w:rFonts w:ascii="Cordia New" w:hAnsi="Cordia New" w:cs="Cordia New"/>
                <w:position w:val="2"/>
                <w:sz w:val="24"/>
                <w:szCs w:val="24"/>
                <w:c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707BF8C0" w14:textId="27B703CC" w:rsidR="002232EB" w:rsidRPr="0006619B" w:rsidRDefault="002232EB" w:rsidP="002232EB">
            <w:pPr>
              <w:ind w:left="-57" w:right="-57"/>
              <w:jc w:val="center"/>
              <w:rPr>
                <w:rFonts w:ascii="Cordia New" w:hAnsi="Cordia New" w:cs="Cordia New"/>
                <w:position w:val="2"/>
                <w:sz w:val="24"/>
                <w:szCs w:val="24"/>
                <w:c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5F02D170" w14:textId="30ACE2DC" w:rsidR="002232EB" w:rsidRPr="0006619B" w:rsidRDefault="002232EB" w:rsidP="002232EB">
            <w:pPr>
              <w:ind w:left="-57" w:right="-57"/>
              <w:jc w:val="center"/>
              <w:rPr>
                <w:rFonts w:ascii="Cordia New" w:hAnsi="Cordia New" w:cs="Cordia New"/>
                <w:position w:val="2"/>
                <w:sz w:val="24"/>
                <w:szCs w:val="24"/>
                <w:cs/>
              </w:rPr>
            </w:pPr>
            <w:r w:rsidRPr="0006619B">
              <w:rPr>
                <w:rFonts w:ascii="Cordia New" w:hAnsi="Cordia New" w:cs="Cordia New"/>
                <w:position w:val="2"/>
                <w:sz w:val="24"/>
                <w:szCs w:val="24"/>
                <w:lang w:val="en-GB"/>
              </w:rPr>
              <w:t>100</w:t>
            </w:r>
          </w:p>
        </w:tc>
      </w:tr>
      <w:tr w:rsidR="002232EB" w:rsidRPr="0006619B" w14:paraId="71F94102" w14:textId="77777777" w:rsidTr="000744D1">
        <w:trPr>
          <w:cantSplit/>
          <w:trHeight w:val="20"/>
        </w:trPr>
        <w:tc>
          <w:tcPr>
            <w:tcW w:w="3960" w:type="dxa"/>
            <w:tcBorders>
              <w:top w:val="nil"/>
              <w:left w:val="nil"/>
              <w:bottom w:val="nil"/>
              <w:right w:val="nil"/>
            </w:tcBorders>
          </w:tcPr>
          <w:p w14:paraId="7A0EE1B5" w14:textId="16D7133B"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Australia Pty Ltd</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PTTEP AU</w:t>
            </w:r>
            <w:r w:rsidRPr="0006619B">
              <w:rPr>
                <w:rFonts w:ascii="Cordia New" w:hAnsi="Cordia New" w:cs="Cordia New"/>
                <w:sz w:val="24"/>
                <w:szCs w:val="24"/>
                <w:cs/>
                <w:lang w:val="en-US"/>
              </w:rPr>
              <w:t>)</w:t>
            </w:r>
            <w:r w:rsidRPr="0006619B">
              <w:rPr>
                <w:rFonts w:ascii="Cordia New" w:hAnsi="Cordia New" w:cs="Cordia New" w:hint="cs"/>
                <w:sz w:val="24"/>
                <w:szCs w:val="24"/>
                <w:cs/>
                <w:lang w:val="en-US"/>
              </w:rPr>
              <w:t xml:space="preserve"> </w:t>
            </w:r>
            <w:r w:rsidRPr="0006619B">
              <w:rPr>
                <w:rFonts w:ascii="Cordia New" w:hAnsi="Cordia New" w:cs="Cordia New"/>
                <w:sz w:val="24"/>
                <w:szCs w:val="24"/>
                <w:vertAlign w:val="superscript"/>
                <w:lang w:val="en-US"/>
              </w:rPr>
              <w:t>1</w:t>
            </w:r>
            <w:r w:rsidRPr="0006619B">
              <w:rPr>
                <w:rFonts w:ascii="Cordia New" w:hAnsi="Cordia New" w:cs="Cordia New"/>
                <w:sz w:val="24"/>
                <w:szCs w:val="24"/>
                <w:cs/>
                <w:lang w:val="en-US"/>
              </w:rPr>
              <w:t xml:space="preserve"> </w:t>
            </w:r>
          </w:p>
        </w:tc>
        <w:tc>
          <w:tcPr>
            <w:tcW w:w="1613" w:type="dxa"/>
            <w:tcBorders>
              <w:top w:val="nil"/>
              <w:left w:val="nil"/>
              <w:bottom w:val="nil"/>
              <w:right w:val="nil"/>
            </w:tcBorders>
          </w:tcPr>
          <w:p w14:paraId="27F5DF81" w14:textId="77777777" w:rsidR="002232EB" w:rsidRPr="0006619B" w:rsidRDefault="002232EB" w:rsidP="002232EB">
            <w:pPr>
              <w:ind w:left="-43" w:right="-43"/>
              <w:jc w:val="center"/>
              <w:rPr>
                <w:rFonts w:ascii="Cordia New" w:hAnsi="Cordia New" w:cs="Cordia New"/>
                <w:sz w:val="24"/>
                <w:szCs w:val="24"/>
                <w:cs/>
              </w:rPr>
            </w:pPr>
            <w:r w:rsidRPr="0006619B">
              <w:rPr>
                <w:rFonts w:ascii="Cordia New" w:hAnsi="Cordia New" w:cs="Cordia New"/>
                <w:sz w:val="24"/>
                <w:szCs w:val="24"/>
              </w:rPr>
              <w:t>Commonwealth</w:t>
            </w:r>
          </w:p>
          <w:p w14:paraId="1E8C305B" w14:textId="77777777" w:rsidR="002232EB" w:rsidRPr="0006619B" w:rsidRDefault="002232EB" w:rsidP="002232EB">
            <w:pPr>
              <w:ind w:left="-43" w:right="-43"/>
              <w:jc w:val="center"/>
              <w:rPr>
                <w:rFonts w:ascii="Cordia New" w:hAnsi="Cordia New" w:cs="Cordia New"/>
                <w:spacing w:val="-2"/>
                <w:sz w:val="24"/>
                <w:szCs w:val="24"/>
                <w:cs/>
                <w:lang w:val="en-US"/>
              </w:rPr>
            </w:pPr>
            <w:r w:rsidRPr="0006619B">
              <w:rPr>
                <w:rFonts w:ascii="Cordia New" w:hAnsi="Cordia New" w:cs="Cordia New"/>
                <w:sz w:val="24"/>
                <w:szCs w:val="24"/>
              </w:rPr>
              <w:t>of</w:t>
            </w:r>
            <w:r w:rsidRPr="0006619B">
              <w:rPr>
                <w:rFonts w:ascii="Cordia New" w:hAnsi="Cordia New" w:cs="Cordia New"/>
                <w:sz w:val="24"/>
                <w:szCs w:val="24"/>
                <w:cs/>
              </w:rPr>
              <w:t xml:space="preserve"> </w:t>
            </w:r>
            <w:r w:rsidRPr="0006619B">
              <w:rPr>
                <w:rFonts w:ascii="Cordia New" w:hAnsi="Cordia New" w:cs="Cordia New"/>
                <w:sz w:val="24"/>
                <w:szCs w:val="24"/>
              </w:rPr>
              <w:t>Australia</w:t>
            </w:r>
          </w:p>
        </w:tc>
        <w:tc>
          <w:tcPr>
            <w:tcW w:w="1728" w:type="dxa"/>
            <w:tcBorders>
              <w:top w:val="nil"/>
              <w:left w:val="nil"/>
              <w:bottom w:val="nil"/>
              <w:right w:val="nil"/>
            </w:tcBorders>
          </w:tcPr>
          <w:p w14:paraId="0327DA65" w14:textId="77777777" w:rsidR="002232EB" w:rsidRPr="0006619B" w:rsidRDefault="002232EB" w:rsidP="002232EB">
            <w:pPr>
              <w:ind w:left="-43" w:right="-72"/>
              <w:jc w:val="center"/>
              <w:rPr>
                <w:rFonts w:ascii="Cordia New" w:hAnsi="Cordia New" w:cs="Cordia New"/>
                <w:spacing w:val="-2"/>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AF2052C" w14:textId="3319735D" w:rsidR="002232EB" w:rsidRPr="0006619B" w:rsidRDefault="002232EB" w:rsidP="002232EB">
            <w:pPr>
              <w:ind w:left="-57" w:right="-57"/>
              <w:jc w:val="center"/>
              <w:rPr>
                <w:rFonts w:ascii="Cordia New" w:hAnsi="Cordia New" w:cs="Cordia New"/>
                <w:position w:val="2"/>
                <w:sz w:val="24"/>
                <w:szCs w:val="24"/>
                <w:lang w:val="en-US"/>
              </w:rPr>
            </w:pPr>
            <w:r w:rsidRPr="0006619B">
              <w:rPr>
                <w:rFonts w:asciiTheme="minorBidi" w:hAnsiTheme="minorBidi" w:cstheme="minorBidi"/>
                <w:position w:val="2"/>
                <w:sz w:val="24"/>
                <w:szCs w:val="24"/>
                <w:lang w:val="en-US"/>
              </w:rPr>
              <w:t>-</w:t>
            </w:r>
          </w:p>
        </w:tc>
        <w:tc>
          <w:tcPr>
            <w:tcW w:w="1080" w:type="dxa"/>
            <w:tcBorders>
              <w:top w:val="nil"/>
              <w:left w:val="nil"/>
              <w:bottom w:val="nil"/>
              <w:right w:val="nil"/>
            </w:tcBorders>
            <w:shd w:val="clear" w:color="auto" w:fill="auto"/>
          </w:tcPr>
          <w:p w14:paraId="21BD3078" w14:textId="41D5EF2F" w:rsidR="002232EB" w:rsidRPr="0006619B" w:rsidRDefault="002232EB" w:rsidP="002232EB">
            <w:pPr>
              <w:ind w:left="-57" w:right="-57"/>
              <w:jc w:val="center"/>
              <w:rPr>
                <w:rFonts w:ascii="Cordia New" w:hAnsi="Cordia New" w:cs="Cordia New"/>
                <w:position w:val="2"/>
                <w:sz w:val="24"/>
                <w:szCs w:val="24"/>
                <w:lang w:val="en-US"/>
              </w:rPr>
            </w:pPr>
            <w:r w:rsidRPr="0006619B">
              <w:rPr>
                <w:rFonts w:ascii="Cordia New" w:hAnsi="Cordia New" w:cs="Cordia New"/>
                <w:position w:val="2"/>
                <w:sz w:val="24"/>
                <w:szCs w:val="24"/>
                <w:lang w:val="en-GB"/>
              </w:rPr>
              <w:t>100</w:t>
            </w:r>
          </w:p>
        </w:tc>
      </w:tr>
      <w:tr w:rsidR="002232EB" w:rsidRPr="0006619B" w14:paraId="0E9DB735" w14:textId="77777777" w:rsidTr="000744D1">
        <w:trPr>
          <w:cantSplit/>
          <w:trHeight w:val="20"/>
        </w:trPr>
        <w:tc>
          <w:tcPr>
            <w:tcW w:w="3960" w:type="dxa"/>
            <w:tcBorders>
              <w:top w:val="nil"/>
              <w:left w:val="nil"/>
              <w:bottom w:val="nil"/>
              <w:right w:val="nil"/>
            </w:tcBorders>
          </w:tcPr>
          <w:p w14:paraId="023FECA1" w14:textId="0FD533D0" w:rsidR="002232EB" w:rsidRPr="0006619B" w:rsidRDefault="002232EB" w:rsidP="002232EB">
            <w:pPr>
              <w:ind w:left="-86" w:right="-72"/>
              <w:rPr>
                <w:rFonts w:ascii="Cordia New" w:hAnsi="Cordia New" w:cs="Cordia New"/>
                <w:sz w:val="24"/>
                <w:szCs w:val="24"/>
                <w:vertAlign w:val="superscript"/>
                <w:lang w:val="en-GB"/>
              </w:rPr>
            </w:pPr>
            <w:r w:rsidRPr="0006619B">
              <w:rPr>
                <w:rFonts w:ascii="Cordia New" w:hAnsi="Cordia New" w:cs="Cordia New"/>
                <w:sz w:val="24"/>
                <w:szCs w:val="24"/>
                <w:lang w:val="en-GB"/>
              </w:rPr>
              <w:t>PTTEP Australia Offshore Pty Ltd (PTTEP AO)</w:t>
            </w:r>
            <w:r w:rsidRPr="0006619B">
              <w:rPr>
                <w:rFonts w:ascii="Cordia New" w:hAnsi="Cordia New" w:cs="Cordia New" w:hint="cs"/>
                <w:sz w:val="24"/>
                <w:szCs w:val="24"/>
                <w:cs/>
                <w:lang w:val="en-GB"/>
              </w:rPr>
              <w:t xml:space="preserve"> </w:t>
            </w:r>
            <w:r w:rsidRPr="0006619B">
              <w:rPr>
                <w:rFonts w:ascii="Cordia New" w:hAnsi="Cordia New" w:cs="Cordia New"/>
                <w:sz w:val="24"/>
                <w:szCs w:val="24"/>
                <w:vertAlign w:val="superscript"/>
                <w:lang w:val="en-GB"/>
              </w:rPr>
              <w:t>1</w:t>
            </w:r>
          </w:p>
        </w:tc>
        <w:tc>
          <w:tcPr>
            <w:tcW w:w="1613" w:type="dxa"/>
            <w:tcBorders>
              <w:top w:val="nil"/>
              <w:left w:val="nil"/>
              <w:bottom w:val="nil"/>
              <w:right w:val="nil"/>
            </w:tcBorders>
          </w:tcPr>
          <w:p w14:paraId="69659C8D" w14:textId="77777777" w:rsidR="002232EB" w:rsidRPr="0006619B" w:rsidRDefault="002232EB" w:rsidP="002232EB">
            <w:pPr>
              <w:ind w:left="-43" w:right="-43"/>
              <w:jc w:val="center"/>
              <w:rPr>
                <w:rFonts w:ascii="Cordia New" w:hAnsi="Cordia New" w:cs="Cordia New"/>
                <w:sz w:val="24"/>
                <w:szCs w:val="24"/>
                <w:cs/>
              </w:rPr>
            </w:pPr>
            <w:r w:rsidRPr="0006619B">
              <w:rPr>
                <w:rFonts w:ascii="Cordia New" w:hAnsi="Cordia New" w:cs="Cordia New"/>
                <w:sz w:val="24"/>
                <w:szCs w:val="24"/>
              </w:rPr>
              <w:t>Commonwealth</w:t>
            </w:r>
          </w:p>
          <w:p w14:paraId="7A33B2AD" w14:textId="77777777" w:rsidR="002232EB" w:rsidRPr="0006619B" w:rsidRDefault="002232EB" w:rsidP="002232EB">
            <w:pPr>
              <w:ind w:left="-43" w:right="-43"/>
              <w:jc w:val="center"/>
              <w:rPr>
                <w:rFonts w:ascii="Cordia New" w:hAnsi="Cordia New" w:cs="Cordia New"/>
                <w:sz w:val="24"/>
                <w:szCs w:val="24"/>
                <w:cs/>
              </w:rPr>
            </w:pPr>
            <w:r w:rsidRPr="0006619B">
              <w:rPr>
                <w:rFonts w:ascii="Cordia New" w:hAnsi="Cordia New" w:cs="Cordia New"/>
                <w:sz w:val="24"/>
                <w:szCs w:val="24"/>
              </w:rPr>
              <w:t>of</w:t>
            </w:r>
            <w:r w:rsidRPr="0006619B">
              <w:rPr>
                <w:rFonts w:ascii="Cordia New" w:hAnsi="Cordia New" w:cs="Cordia New"/>
                <w:sz w:val="24"/>
                <w:szCs w:val="24"/>
                <w:cs/>
              </w:rPr>
              <w:t xml:space="preserve"> </w:t>
            </w:r>
            <w:r w:rsidRPr="0006619B">
              <w:rPr>
                <w:rFonts w:ascii="Cordia New" w:hAnsi="Cordia New" w:cs="Cordia New"/>
                <w:sz w:val="24"/>
                <w:szCs w:val="24"/>
              </w:rPr>
              <w:t>Australia</w:t>
            </w:r>
          </w:p>
        </w:tc>
        <w:tc>
          <w:tcPr>
            <w:tcW w:w="1728" w:type="dxa"/>
            <w:tcBorders>
              <w:top w:val="nil"/>
              <w:left w:val="nil"/>
              <w:bottom w:val="nil"/>
              <w:right w:val="nil"/>
            </w:tcBorders>
          </w:tcPr>
          <w:p w14:paraId="2C5A8571" w14:textId="77777777" w:rsidR="002232EB" w:rsidRPr="0006619B" w:rsidRDefault="002232EB" w:rsidP="002232EB">
            <w:pPr>
              <w:ind w:left="-43" w:right="-72"/>
              <w:jc w:val="center"/>
              <w:rPr>
                <w:rFonts w:ascii="Cordia New" w:hAnsi="Cordia New" w:cs="Cordia New"/>
                <w:spacing w:val="-2"/>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7BE1DCA" w14:textId="726B90D9" w:rsidR="002232EB" w:rsidRPr="0006619B" w:rsidRDefault="002232EB" w:rsidP="002232EB">
            <w:pPr>
              <w:jc w:val="center"/>
              <w:rPr>
                <w:rFonts w:ascii="Cordia New" w:hAnsi="Cordia New" w:cs="Cordia New"/>
                <w:sz w:val="24"/>
                <w:szCs w:val="24"/>
                <w:cs/>
              </w:rPr>
            </w:pPr>
            <w:r w:rsidRPr="0006619B">
              <w:rPr>
                <w:rFonts w:asciiTheme="minorBidi" w:hAnsiTheme="minorBidi" w:cstheme="minorBidi" w:hint="cs"/>
                <w:sz w:val="24"/>
                <w:szCs w:val="24"/>
                <w:cs/>
              </w:rPr>
              <w:t>-</w:t>
            </w:r>
          </w:p>
        </w:tc>
        <w:tc>
          <w:tcPr>
            <w:tcW w:w="1080" w:type="dxa"/>
            <w:tcBorders>
              <w:top w:val="nil"/>
              <w:left w:val="nil"/>
              <w:bottom w:val="nil"/>
              <w:right w:val="nil"/>
            </w:tcBorders>
            <w:shd w:val="clear" w:color="auto" w:fill="auto"/>
          </w:tcPr>
          <w:p w14:paraId="43898AC6" w14:textId="3AE9AB3F" w:rsidR="002232EB" w:rsidRPr="0006619B" w:rsidRDefault="002232EB" w:rsidP="002232EB">
            <w:pPr>
              <w:jc w:val="center"/>
              <w:rPr>
                <w:rFonts w:ascii="Cordia New" w:hAnsi="Cordia New" w:cs="Cordia New"/>
                <w:sz w:val="24"/>
                <w:szCs w:val="24"/>
                <w:cs/>
              </w:rPr>
            </w:pPr>
            <w:r w:rsidRPr="0006619B">
              <w:rPr>
                <w:rFonts w:ascii="Cordia New" w:hAnsi="Cordia New" w:cs="Cordia New"/>
                <w:sz w:val="24"/>
                <w:szCs w:val="24"/>
                <w:lang w:val="en-GB"/>
              </w:rPr>
              <w:t>100</w:t>
            </w:r>
          </w:p>
        </w:tc>
      </w:tr>
      <w:tr w:rsidR="002232EB" w:rsidRPr="0006619B" w14:paraId="3E23CDF4" w14:textId="77777777">
        <w:trPr>
          <w:cantSplit/>
          <w:trHeight w:val="20"/>
        </w:trPr>
        <w:tc>
          <w:tcPr>
            <w:tcW w:w="3960" w:type="dxa"/>
            <w:tcBorders>
              <w:top w:val="nil"/>
              <w:left w:val="nil"/>
              <w:bottom w:val="nil"/>
              <w:right w:val="nil"/>
            </w:tcBorders>
          </w:tcPr>
          <w:p w14:paraId="538A2799" w14:textId="77777777" w:rsidR="002232EB" w:rsidRPr="0006619B" w:rsidRDefault="002232EB" w:rsidP="002232EB">
            <w:pPr>
              <w:ind w:left="-86" w:right="-72"/>
              <w:rPr>
                <w:rFonts w:ascii="Cordia New" w:hAnsi="Cordia New" w:cs="Cordia New"/>
                <w:sz w:val="24"/>
                <w:szCs w:val="24"/>
                <w:cs/>
                <w:lang w:val="en-US"/>
              </w:rPr>
            </w:pPr>
            <w:r w:rsidRPr="0006619B">
              <w:rPr>
                <w:rFonts w:ascii="Cordia New" w:hAnsi="Cordia New" w:cs="Cordia New"/>
                <w:sz w:val="24"/>
                <w:szCs w:val="24"/>
                <w:lang w:val="en-US"/>
              </w:rPr>
              <w:t xml:space="preserve">PTTEP South Asia Limited (PTTEP SA) </w:t>
            </w:r>
          </w:p>
        </w:tc>
        <w:tc>
          <w:tcPr>
            <w:tcW w:w="1613" w:type="dxa"/>
            <w:tcBorders>
              <w:top w:val="nil"/>
              <w:left w:val="nil"/>
              <w:bottom w:val="nil"/>
              <w:right w:val="nil"/>
            </w:tcBorders>
          </w:tcPr>
          <w:p w14:paraId="761DED06" w14:textId="77777777" w:rsidR="002232EB" w:rsidRPr="0006619B" w:rsidRDefault="002232EB" w:rsidP="002232EB">
            <w:pPr>
              <w:ind w:left="-43" w:right="-43"/>
              <w:jc w:val="center"/>
              <w:rPr>
                <w:rFonts w:ascii="Cordia New" w:hAnsi="Cordia New" w:cs="Cordia New"/>
                <w:spacing w:val="-8"/>
                <w:position w:val="2"/>
                <w:sz w:val="24"/>
                <w:szCs w:val="24"/>
                <w:cs/>
                <w:lang w:val="en-US"/>
              </w:rPr>
            </w:pPr>
            <w:r w:rsidRPr="0006619B">
              <w:rPr>
                <w:rFonts w:ascii="Cordia New" w:hAnsi="Cordia New" w:cs="Cordia New"/>
                <w:sz w:val="24"/>
                <w:szCs w:val="24"/>
              </w:rPr>
              <w:t>Cayman</w:t>
            </w:r>
            <w:r w:rsidRPr="0006619B">
              <w:rPr>
                <w:rFonts w:ascii="Cordia New" w:hAnsi="Cordia New" w:cs="Cordia New"/>
                <w:sz w:val="24"/>
                <w:szCs w:val="24"/>
                <w:cs/>
              </w:rPr>
              <w:t xml:space="preserve"> </w:t>
            </w:r>
            <w:r w:rsidRPr="0006619B">
              <w:rPr>
                <w:rFonts w:ascii="Cordia New" w:hAnsi="Cordia New" w:cs="Cordia New"/>
                <w:sz w:val="24"/>
                <w:szCs w:val="24"/>
              </w:rPr>
              <w:t>Islands</w:t>
            </w:r>
          </w:p>
        </w:tc>
        <w:tc>
          <w:tcPr>
            <w:tcW w:w="1728" w:type="dxa"/>
            <w:tcBorders>
              <w:top w:val="nil"/>
              <w:left w:val="nil"/>
              <w:bottom w:val="nil"/>
              <w:right w:val="nil"/>
            </w:tcBorders>
          </w:tcPr>
          <w:p w14:paraId="751AF437" w14:textId="77777777" w:rsidR="002232EB" w:rsidRPr="0006619B" w:rsidRDefault="002232EB" w:rsidP="002232EB">
            <w:pPr>
              <w:ind w:left="-43" w:right="-72"/>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2617D7B2" w14:textId="23A0BB69" w:rsidR="002232EB" w:rsidRPr="0006619B" w:rsidRDefault="002232EB" w:rsidP="002232EB">
            <w:pPr>
              <w:ind w:left="-57" w:right="-57"/>
              <w:jc w:val="center"/>
              <w:rPr>
                <w:rFonts w:ascii="Cordia New" w:hAnsi="Cordia New" w:cs="Cordia New"/>
                <w:sz w:val="24"/>
                <w:szCs w:val="24"/>
                <w:cs/>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7BBA88EC" w14:textId="0C2FC4AE" w:rsidR="002232EB" w:rsidRPr="0006619B" w:rsidRDefault="002232EB" w:rsidP="002232EB">
            <w:pPr>
              <w:ind w:left="-57" w:right="-57"/>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6A629A94" w14:textId="77777777" w:rsidTr="000744D1">
        <w:trPr>
          <w:cantSplit/>
          <w:trHeight w:val="20"/>
        </w:trPr>
        <w:tc>
          <w:tcPr>
            <w:tcW w:w="3960" w:type="dxa"/>
            <w:tcBorders>
              <w:top w:val="nil"/>
              <w:left w:val="nil"/>
              <w:bottom w:val="nil"/>
              <w:right w:val="nil"/>
            </w:tcBorders>
          </w:tcPr>
          <w:p w14:paraId="4B39401D" w14:textId="77777777" w:rsidR="002232EB" w:rsidRPr="0006619B" w:rsidRDefault="002232EB" w:rsidP="002232EB">
            <w:pPr>
              <w:ind w:left="-86" w:right="-72"/>
              <w:rPr>
                <w:rFonts w:ascii="Cordia New" w:hAnsi="Cordia New" w:cs="Cordia New"/>
                <w:sz w:val="24"/>
                <w:szCs w:val="24"/>
                <w:lang w:val="en-GB"/>
              </w:rPr>
            </w:pPr>
            <w:r w:rsidRPr="0006619B">
              <w:rPr>
                <w:rFonts w:ascii="Cordia New" w:hAnsi="Cordia New" w:cs="Cordia New"/>
                <w:sz w:val="24"/>
                <w:szCs w:val="24"/>
                <w:lang w:val="en-US"/>
              </w:rPr>
              <w:t>PTTEP Australia Perth Pty Ltd</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PTTEP AP</w:t>
            </w:r>
            <w:r w:rsidRPr="0006619B">
              <w:rPr>
                <w:rFonts w:ascii="Cordia New" w:hAnsi="Cordia New" w:cs="Cordia New"/>
                <w:sz w:val="24"/>
                <w:szCs w:val="24"/>
                <w:cs/>
                <w:lang w:val="en-US"/>
              </w:rPr>
              <w:t>)</w:t>
            </w:r>
          </w:p>
        </w:tc>
        <w:tc>
          <w:tcPr>
            <w:tcW w:w="1613" w:type="dxa"/>
            <w:tcBorders>
              <w:top w:val="nil"/>
              <w:left w:val="nil"/>
              <w:bottom w:val="nil"/>
              <w:right w:val="nil"/>
            </w:tcBorders>
          </w:tcPr>
          <w:p w14:paraId="6E5D83C1" w14:textId="77777777" w:rsidR="002232EB" w:rsidRPr="0006619B" w:rsidRDefault="002232EB" w:rsidP="002232EB">
            <w:pPr>
              <w:ind w:left="-43" w:right="-43"/>
              <w:jc w:val="center"/>
              <w:rPr>
                <w:rFonts w:ascii="Cordia New" w:hAnsi="Cordia New" w:cs="Cordia New"/>
                <w:sz w:val="24"/>
                <w:szCs w:val="24"/>
                <w:cs/>
              </w:rPr>
            </w:pPr>
            <w:r w:rsidRPr="0006619B">
              <w:rPr>
                <w:rFonts w:ascii="Cordia New" w:hAnsi="Cordia New" w:cs="Cordia New"/>
                <w:sz w:val="24"/>
                <w:szCs w:val="24"/>
              </w:rPr>
              <w:t>Commonwealth</w:t>
            </w:r>
          </w:p>
          <w:p w14:paraId="1494808C" w14:textId="77777777" w:rsidR="002232EB" w:rsidRPr="0006619B" w:rsidRDefault="002232EB" w:rsidP="002232EB">
            <w:pPr>
              <w:ind w:left="-43" w:right="-43"/>
              <w:jc w:val="center"/>
              <w:rPr>
                <w:rFonts w:ascii="Cordia New" w:hAnsi="Cordia New" w:cs="Cordia New"/>
                <w:sz w:val="24"/>
                <w:szCs w:val="24"/>
                <w:cs/>
              </w:rPr>
            </w:pPr>
            <w:r w:rsidRPr="0006619B">
              <w:rPr>
                <w:rFonts w:ascii="Cordia New" w:hAnsi="Cordia New" w:cs="Cordia New"/>
                <w:sz w:val="24"/>
                <w:szCs w:val="24"/>
              </w:rPr>
              <w:t>of</w:t>
            </w:r>
            <w:r w:rsidRPr="0006619B">
              <w:rPr>
                <w:rFonts w:ascii="Cordia New" w:hAnsi="Cordia New" w:cs="Cordia New"/>
                <w:sz w:val="24"/>
                <w:szCs w:val="24"/>
                <w:cs/>
              </w:rPr>
              <w:t xml:space="preserve"> </w:t>
            </w:r>
            <w:r w:rsidRPr="0006619B">
              <w:rPr>
                <w:rFonts w:ascii="Cordia New" w:hAnsi="Cordia New" w:cs="Cordia New"/>
                <w:sz w:val="24"/>
                <w:szCs w:val="24"/>
              </w:rPr>
              <w:t>Australia</w:t>
            </w:r>
          </w:p>
        </w:tc>
        <w:tc>
          <w:tcPr>
            <w:tcW w:w="1728" w:type="dxa"/>
            <w:tcBorders>
              <w:top w:val="nil"/>
              <w:left w:val="nil"/>
              <w:bottom w:val="nil"/>
              <w:right w:val="nil"/>
            </w:tcBorders>
          </w:tcPr>
          <w:p w14:paraId="20143109" w14:textId="77777777" w:rsidR="002232EB" w:rsidRPr="0006619B" w:rsidRDefault="002232EB" w:rsidP="002232EB">
            <w:pPr>
              <w:ind w:left="-43" w:right="-72"/>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41A9E642" w14:textId="6842783E" w:rsidR="002232EB" w:rsidRPr="0006619B" w:rsidRDefault="002232EB" w:rsidP="002232EB">
            <w:pPr>
              <w:ind w:left="-57" w:right="-57"/>
              <w:jc w:val="center"/>
              <w:rPr>
                <w:rFonts w:ascii="Cordia New" w:hAnsi="Cordia New" w:cs="Cordia New"/>
                <w:sz w:val="24"/>
                <w:szCs w:val="24"/>
                <w:cs/>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2DF35076" w14:textId="6C492ABB" w:rsidR="002232EB" w:rsidRPr="0006619B" w:rsidRDefault="002232EB" w:rsidP="002232EB">
            <w:pPr>
              <w:ind w:left="-57" w:right="-57"/>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2D2E7255" w14:textId="77777777" w:rsidTr="000744D1">
        <w:trPr>
          <w:cantSplit/>
          <w:trHeight w:val="20"/>
        </w:trPr>
        <w:tc>
          <w:tcPr>
            <w:tcW w:w="3960" w:type="dxa"/>
            <w:tcBorders>
              <w:top w:val="nil"/>
              <w:left w:val="nil"/>
              <w:bottom w:val="nil"/>
              <w:right w:val="nil"/>
            </w:tcBorders>
          </w:tcPr>
          <w:p w14:paraId="63D10631" w14:textId="77777777" w:rsidR="002232EB" w:rsidRPr="0006619B" w:rsidRDefault="002232EB" w:rsidP="002232EB">
            <w:pPr>
              <w:ind w:left="-86" w:right="-72"/>
              <w:rPr>
                <w:rFonts w:ascii="Cordia New" w:hAnsi="Cordia New" w:cs="Cordia New"/>
                <w:sz w:val="24"/>
                <w:szCs w:val="24"/>
                <w:lang w:val="en-GB"/>
              </w:rPr>
            </w:pPr>
            <w:r w:rsidRPr="0006619B">
              <w:rPr>
                <w:rFonts w:ascii="Cordia New" w:hAnsi="Cordia New" w:cs="Cordia New"/>
                <w:sz w:val="24"/>
                <w:szCs w:val="24"/>
                <w:lang w:val="en-GB"/>
              </w:rPr>
              <w:t>PTTEP Australia Browse Basin Pty Ltd (PTTEP AB)</w:t>
            </w:r>
          </w:p>
        </w:tc>
        <w:tc>
          <w:tcPr>
            <w:tcW w:w="1613" w:type="dxa"/>
            <w:tcBorders>
              <w:top w:val="nil"/>
              <w:left w:val="nil"/>
              <w:bottom w:val="nil"/>
              <w:right w:val="nil"/>
            </w:tcBorders>
          </w:tcPr>
          <w:p w14:paraId="64E76B40" w14:textId="77777777" w:rsidR="002232EB" w:rsidRPr="0006619B" w:rsidRDefault="002232EB" w:rsidP="002232EB">
            <w:pPr>
              <w:ind w:left="-43" w:right="-43"/>
              <w:jc w:val="center"/>
              <w:rPr>
                <w:rFonts w:ascii="Cordia New" w:hAnsi="Cordia New" w:cs="Cordia New"/>
                <w:sz w:val="24"/>
                <w:szCs w:val="24"/>
                <w:cs/>
              </w:rPr>
            </w:pPr>
            <w:r w:rsidRPr="0006619B">
              <w:rPr>
                <w:rFonts w:ascii="Cordia New" w:hAnsi="Cordia New" w:cs="Cordia New"/>
                <w:sz w:val="24"/>
                <w:szCs w:val="24"/>
              </w:rPr>
              <w:t>Commonwealth</w:t>
            </w:r>
          </w:p>
          <w:p w14:paraId="1D0A7435" w14:textId="77777777" w:rsidR="002232EB" w:rsidRPr="0006619B" w:rsidRDefault="002232EB" w:rsidP="002232EB">
            <w:pPr>
              <w:ind w:left="-43" w:right="-43"/>
              <w:jc w:val="center"/>
              <w:rPr>
                <w:rFonts w:ascii="Cordia New" w:hAnsi="Cordia New" w:cs="Cordia New"/>
                <w:sz w:val="24"/>
                <w:szCs w:val="24"/>
                <w:cs/>
              </w:rPr>
            </w:pPr>
            <w:r w:rsidRPr="0006619B">
              <w:rPr>
                <w:rFonts w:ascii="Cordia New" w:hAnsi="Cordia New" w:cs="Cordia New"/>
                <w:sz w:val="24"/>
                <w:szCs w:val="24"/>
              </w:rPr>
              <w:t>of</w:t>
            </w:r>
            <w:r w:rsidRPr="0006619B">
              <w:rPr>
                <w:rFonts w:ascii="Cordia New" w:hAnsi="Cordia New" w:cs="Cordia New"/>
                <w:sz w:val="24"/>
                <w:szCs w:val="24"/>
                <w:cs/>
              </w:rPr>
              <w:t xml:space="preserve"> </w:t>
            </w:r>
            <w:r w:rsidRPr="0006619B">
              <w:rPr>
                <w:rFonts w:ascii="Cordia New" w:hAnsi="Cordia New" w:cs="Cordia New"/>
                <w:sz w:val="24"/>
                <w:szCs w:val="24"/>
              </w:rPr>
              <w:t>Australia</w:t>
            </w:r>
          </w:p>
        </w:tc>
        <w:tc>
          <w:tcPr>
            <w:tcW w:w="1728" w:type="dxa"/>
            <w:tcBorders>
              <w:top w:val="nil"/>
              <w:left w:val="nil"/>
              <w:bottom w:val="nil"/>
              <w:right w:val="nil"/>
            </w:tcBorders>
          </w:tcPr>
          <w:p w14:paraId="3518D5B1" w14:textId="77777777" w:rsidR="002232EB" w:rsidRPr="0006619B" w:rsidRDefault="002232EB" w:rsidP="002232EB">
            <w:pPr>
              <w:ind w:left="-43" w:right="-72"/>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4CAC93C" w14:textId="590BDF34" w:rsidR="002232EB" w:rsidRPr="0006619B" w:rsidRDefault="002232EB" w:rsidP="002232EB">
            <w:pPr>
              <w:jc w:val="center"/>
              <w:rPr>
                <w:rFonts w:ascii="Cordia New" w:hAnsi="Cordia New" w:cs="Cordia New"/>
                <w:sz w:val="24"/>
                <w:szCs w:val="24"/>
                <w:c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4296C5C8" w14:textId="5C632A31" w:rsidR="002232EB" w:rsidRPr="0006619B" w:rsidRDefault="002232EB" w:rsidP="002232EB">
            <w:pPr>
              <w:jc w:val="center"/>
              <w:rPr>
                <w:rFonts w:ascii="Cordia New" w:hAnsi="Cordia New" w:cs="Cordia New"/>
                <w:sz w:val="24"/>
                <w:szCs w:val="24"/>
                <w:cs/>
              </w:rPr>
            </w:pPr>
            <w:r w:rsidRPr="0006619B">
              <w:rPr>
                <w:rFonts w:ascii="Cordia New" w:hAnsi="Cordia New" w:cs="Cordia New"/>
                <w:sz w:val="24"/>
                <w:szCs w:val="24"/>
                <w:lang w:val="en-GB"/>
              </w:rPr>
              <w:t>100</w:t>
            </w:r>
          </w:p>
        </w:tc>
      </w:tr>
      <w:tr w:rsidR="002232EB" w:rsidRPr="0006619B" w14:paraId="7258B07C" w14:textId="77777777" w:rsidTr="000744D1">
        <w:trPr>
          <w:cantSplit/>
          <w:trHeight w:val="20"/>
        </w:trPr>
        <w:tc>
          <w:tcPr>
            <w:tcW w:w="3960" w:type="dxa"/>
            <w:tcBorders>
              <w:top w:val="nil"/>
              <w:left w:val="nil"/>
              <w:bottom w:val="nil"/>
              <w:right w:val="nil"/>
            </w:tcBorders>
          </w:tcPr>
          <w:p w14:paraId="69E4F733" w14:textId="77777777" w:rsidR="002232EB" w:rsidRPr="0006619B" w:rsidRDefault="002232EB" w:rsidP="002232EB">
            <w:pPr>
              <w:ind w:left="-86" w:right="-72"/>
              <w:rPr>
                <w:rFonts w:ascii="Cordia New" w:hAnsi="Cordia New" w:cs="Cordia New"/>
                <w:sz w:val="24"/>
                <w:szCs w:val="24"/>
                <w:lang w:val="en-GB"/>
              </w:rPr>
            </w:pPr>
            <w:r w:rsidRPr="0006619B">
              <w:rPr>
                <w:rFonts w:ascii="Cordia New" w:hAnsi="Cordia New" w:cs="Cordia New"/>
                <w:sz w:val="24"/>
                <w:szCs w:val="24"/>
                <w:lang w:val="en-GB"/>
              </w:rPr>
              <w:t>PTTEP Australia Timor Sea Pty Ltd (PTTEP AT)</w:t>
            </w:r>
          </w:p>
        </w:tc>
        <w:tc>
          <w:tcPr>
            <w:tcW w:w="1613" w:type="dxa"/>
            <w:tcBorders>
              <w:top w:val="nil"/>
              <w:left w:val="nil"/>
              <w:bottom w:val="nil"/>
              <w:right w:val="nil"/>
            </w:tcBorders>
          </w:tcPr>
          <w:p w14:paraId="0FEC54F1" w14:textId="77777777" w:rsidR="002232EB" w:rsidRPr="0006619B" w:rsidRDefault="002232EB" w:rsidP="002232EB">
            <w:pPr>
              <w:ind w:left="-43" w:right="-43"/>
              <w:jc w:val="center"/>
              <w:rPr>
                <w:rFonts w:ascii="Cordia New" w:hAnsi="Cordia New" w:cs="Cordia New"/>
                <w:sz w:val="24"/>
                <w:szCs w:val="24"/>
                <w:cs/>
              </w:rPr>
            </w:pPr>
            <w:r w:rsidRPr="0006619B">
              <w:rPr>
                <w:rFonts w:ascii="Cordia New" w:hAnsi="Cordia New" w:cs="Cordia New"/>
                <w:sz w:val="24"/>
                <w:szCs w:val="24"/>
              </w:rPr>
              <w:t>Commonwealth</w:t>
            </w:r>
          </w:p>
          <w:p w14:paraId="78836D3A" w14:textId="77777777" w:rsidR="002232EB" w:rsidRPr="0006619B" w:rsidRDefault="002232EB" w:rsidP="002232EB">
            <w:pPr>
              <w:ind w:left="-43" w:right="-43"/>
              <w:jc w:val="center"/>
              <w:rPr>
                <w:rFonts w:ascii="Cordia New" w:hAnsi="Cordia New" w:cs="Cordia New"/>
                <w:sz w:val="24"/>
                <w:szCs w:val="24"/>
                <w:cs/>
                <w:lang w:val="en-GB"/>
              </w:rPr>
            </w:pPr>
            <w:r w:rsidRPr="0006619B">
              <w:rPr>
                <w:rFonts w:ascii="Cordia New" w:hAnsi="Cordia New" w:cs="Cordia New"/>
                <w:sz w:val="24"/>
                <w:szCs w:val="24"/>
              </w:rPr>
              <w:t>of</w:t>
            </w:r>
            <w:r w:rsidRPr="0006619B">
              <w:rPr>
                <w:rFonts w:ascii="Cordia New" w:hAnsi="Cordia New" w:cs="Cordia New"/>
                <w:sz w:val="24"/>
                <w:szCs w:val="24"/>
                <w:cs/>
              </w:rPr>
              <w:t xml:space="preserve"> </w:t>
            </w:r>
            <w:r w:rsidRPr="0006619B">
              <w:rPr>
                <w:rFonts w:ascii="Cordia New" w:hAnsi="Cordia New" w:cs="Cordia New"/>
                <w:sz w:val="24"/>
                <w:szCs w:val="24"/>
              </w:rPr>
              <w:t>Australia</w:t>
            </w:r>
          </w:p>
        </w:tc>
        <w:tc>
          <w:tcPr>
            <w:tcW w:w="1728" w:type="dxa"/>
            <w:tcBorders>
              <w:top w:val="nil"/>
              <w:left w:val="nil"/>
              <w:bottom w:val="nil"/>
              <w:right w:val="nil"/>
            </w:tcBorders>
          </w:tcPr>
          <w:p w14:paraId="65023571" w14:textId="77777777" w:rsidR="002232EB" w:rsidRPr="0006619B" w:rsidRDefault="002232EB" w:rsidP="002232EB">
            <w:pPr>
              <w:ind w:left="-43" w:right="-72"/>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0C91522" w14:textId="377EB152" w:rsidR="002232EB" w:rsidRPr="0006619B" w:rsidRDefault="002232EB" w:rsidP="002232EB">
            <w:pPr>
              <w:jc w:val="center"/>
              <w:rPr>
                <w:rFonts w:ascii="Cordia New" w:hAnsi="Cordia New" w:cs="Cordia New"/>
                <w:sz w:val="24"/>
                <w:szCs w:val="24"/>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5D3C6E1A" w14:textId="5DC76E0B" w:rsidR="002232EB" w:rsidRPr="0006619B" w:rsidRDefault="002232EB" w:rsidP="002232EB">
            <w:pPr>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3D89DE21" w14:textId="77777777" w:rsidTr="000744D1">
        <w:trPr>
          <w:cantSplit/>
          <w:trHeight w:val="20"/>
        </w:trPr>
        <w:tc>
          <w:tcPr>
            <w:tcW w:w="3960" w:type="dxa"/>
            <w:tcBorders>
              <w:top w:val="nil"/>
              <w:left w:val="nil"/>
              <w:bottom w:val="nil"/>
              <w:right w:val="nil"/>
            </w:tcBorders>
          </w:tcPr>
          <w:p w14:paraId="4F778B78" w14:textId="77777777" w:rsidR="002232EB" w:rsidRPr="0006619B" w:rsidRDefault="002232EB" w:rsidP="002232EB">
            <w:pPr>
              <w:ind w:left="-86" w:right="-72"/>
              <w:rPr>
                <w:rFonts w:ascii="Cordia New" w:hAnsi="Cordia New" w:cs="Cordia New"/>
                <w:sz w:val="24"/>
                <w:szCs w:val="24"/>
                <w:lang w:val="en-GB"/>
              </w:rPr>
            </w:pPr>
            <w:r w:rsidRPr="0006619B">
              <w:rPr>
                <w:rFonts w:ascii="Cordia New" w:hAnsi="Cordia New" w:cs="Cordia New"/>
                <w:sz w:val="24"/>
                <w:szCs w:val="24"/>
                <w:lang w:val="en-GB"/>
              </w:rPr>
              <w:t>PTTEP Australasia (Operations) Pty Ltd (PTTEP AAO)</w:t>
            </w:r>
          </w:p>
        </w:tc>
        <w:tc>
          <w:tcPr>
            <w:tcW w:w="1613" w:type="dxa"/>
            <w:tcBorders>
              <w:top w:val="nil"/>
              <w:left w:val="nil"/>
              <w:bottom w:val="nil"/>
              <w:right w:val="nil"/>
            </w:tcBorders>
          </w:tcPr>
          <w:p w14:paraId="382E4F57" w14:textId="77777777" w:rsidR="002232EB" w:rsidRPr="0006619B" w:rsidRDefault="002232EB" w:rsidP="002232EB">
            <w:pPr>
              <w:ind w:left="-43" w:right="-43"/>
              <w:jc w:val="center"/>
              <w:rPr>
                <w:rFonts w:ascii="Cordia New" w:hAnsi="Cordia New" w:cs="Cordia New"/>
                <w:sz w:val="24"/>
                <w:szCs w:val="24"/>
                <w:cs/>
              </w:rPr>
            </w:pPr>
            <w:r w:rsidRPr="0006619B">
              <w:rPr>
                <w:rFonts w:ascii="Cordia New" w:hAnsi="Cordia New" w:cs="Cordia New"/>
                <w:sz w:val="24"/>
                <w:szCs w:val="24"/>
              </w:rPr>
              <w:t>Commonwealth</w:t>
            </w:r>
          </w:p>
          <w:p w14:paraId="63A680CA" w14:textId="77777777" w:rsidR="002232EB" w:rsidRPr="0006619B" w:rsidRDefault="002232EB" w:rsidP="002232EB">
            <w:pPr>
              <w:ind w:left="-43" w:right="-43" w:firstLine="34"/>
              <w:jc w:val="center"/>
              <w:rPr>
                <w:rFonts w:ascii="Cordia New" w:hAnsi="Cordia New" w:cs="Cordia New"/>
                <w:sz w:val="24"/>
                <w:szCs w:val="24"/>
                <w:cs/>
                <w:lang w:val="en-GB"/>
              </w:rPr>
            </w:pPr>
            <w:r w:rsidRPr="0006619B">
              <w:rPr>
                <w:rFonts w:ascii="Cordia New" w:hAnsi="Cordia New" w:cs="Cordia New"/>
                <w:sz w:val="24"/>
                <w:szCs w:val="24"/>
              </w:rPr>
              <w:t>of</w:t>
            </w:r>
            <w:r w:rsidRPr="0006619B">
              <w:rPr>
                <w:rFonts w:ascii="Cordia New" w:hAnsi="Cordia New" w:cs="Cordia New"/>
                <w:sz w:val="24"/>
                <w:szCs w:val="24"/>
                <w:cs/>
              </w:rPr>
              <w:t xml:space="preserve"> </w:t>
            </w:r>
            <w:r w:rsidRPr="0006619B">
              <w:rPr>
                <w:rFonts w:ascii="Cordia New" w:hAnsi="Cordia New" w:cs="Cordia New"/>
                <w:sz w:val="24"/>
                <w:szCs w:val="24"/>
              </w:rPr>
              <w:t>Australia</w:t>
            </w:r>
          </w:p>
        </w:tc>
        <w:tc>
          <w:tcPr>
            <w:tcW w:w="1728" w:type="dxa"/>
            <w:tcBorders>
              <w:top w:val="nil"/>
              <w:left w:val="nil"/>
              <w:bottom w:val="nil"/>
              <w:right w:val="nil"/>
            </w:tcBorders>
          </w:tcPr>
          <w:p w14:paraId="05A7AA77" w14:textId="77777777" w:rsidR="002232EB" w:rsidRPr="0006619B" w:rsidRDefault="002232EB" w:rsidP="002232EB">
            <w:pPr>
              <w:ind w:left="-43" w:right="-72" w:firstLine="34"/>
              <w:jc w:val="center"/>
              <w:rPr>
                <w:rFonts w:ascii="Cordia New" w:hAnsi="Cordia New" w:cs="Cordia New"/>
                <w:sz w:val="24"/>
                <w:szCs w:val="24"/>
                <w:cs/>
                <w:lang w:val="en-GB"/>
              </w:rPr>
            </w:pPr>
            <w:r w:rsidRPr="0006619B">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0C434BFC" w14:textId="1265720E" w:rsidR="002232EB" w:rsidRPr="0006619B" w:rsidRDefault="002232EB" w:rsidP="002232EB">
            <w:pPr>
              <w:ind w:firstLine="34"/>
              <w:jc w:val="center"/>
              <w:rPr>
                <w:rFonts w:ascii="Cordia New" w:hAnsi="Cordia New" w:cs="Cordia New"/>
                <w:sz w:val="24"/>
                <w:szCs w:val="24"/>
                <w:cs/>
                <w:lang w:val="en-GB"/>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0CC6B13B" w14:textId="6273ACA1" w:rsidR="002232EB" w:rsidRPr="0006619B" w:rsidRDefault="002232EB" w:rsidP="002232EB">
            <w:pPr>
              <w:ind w:firstLine="34"/>
              <w:jc w:val="center"/>
              <w:rPr>
                <w:rFonts w:ascii="Cordia New" w:hAnsi="Cordia New" w:cs="Cordia New"/>
                <w:sz w:val="24"/>
                <w:szCs w:val="24"/>
                <w:cs/>
                <w:lang w:val="en-GB"/>
              </w:rPr>
            </w:pPr>
            <w:r w:rsidRPr="0006619B">
              <w:rPr>
                <w:rFonts w:ascii="Cordia New" w:hAnsi="Cordia New" w:cs="Cordia New"/>
                <w:sz w:val="24"/>
                <w:szCs w:val="24"/>
                <w:lang w:val="en-GB"/>
              </w:rPr>
              <w:t>100</w:t>
            </w:r>
          </w:p>
        </w:tc>
      </w:tr>
      <w:tr w:rsidR="002232EB" w:rsidRPr="0006619B" w14:paraId="1D07A742" w14:textId="77777777" w:rsidTr="000744D1">
        <w:trPr>
          <w:cantSplit/>
          <w:trHeight w:val="20"/>
        </w:trPr>
        <w:tc>
          <w:tcPr>
            <w:tcW w:w="3960" w:type="dxa"/>
            <w:tcBorders>
              <w:top w:val="nil"/>
              <w:left w:val="nil"/>
              <w:bottom w:val="nil"/>
              <w:right w:val="nil"/>
            </w:tcBorders>
          </w:tcPr>
          <w:p w14:paraId="73890C21" w14:textId="77777777" w:rsidR="002232EB" w:rsidRPr="0006619B" w:rsidRDefault="002232EB" w:rsidP="002232EB">
            <w:pPr>
              <w:ind w:left="-86" w:right="-72"/>
              <w:rPr>
                <w:rFonts w:ascii="Cordia New" w:hAnsi="Cordia New" w:cs="Cordia New"/>
                <w:sz w:val="24"/>
                <w:szCs w:val="24"/>
                <w:lang w:val="en-GB"/>
              </w:rPr>
            </w:pPr>
            <w:r w:rsidRPr="0006619B">
              <w:rPr>
                <w:rFonts w:ascii="Cordia New" w:hAnsi="Cordia New" w:cs="Cordia New"/>
                <w:sz w:val="24"/>
                <w:szCs w:val="24"/>
                <w:lang w:val="en-GB"/>
              </w:rPr>
              <w:t>PTTEP Australasia (Ashmore Cartier) Pty Ltd</w:t>
            </w:r>
          </w:p>
          <w:p w14:paraId="50216CBD" w14:textId="70A2BAA6" w:rsidR="002232EB" w:rsidRPr="0006619B" w:rsidRDefault="002232EB" w:rsidP="002232EB">
            <w:pPr>
              <w:ind w:left="-86" w:right="-72"/>
              <w:rPr>
                <w:rFonts w:ascii="Cordia New" w:hAnsi="Cordia New" w:cs="Cordia New"/>
                <w:sz w:val="24"/>
                <w:szCs w:val="24"/>
                <w:lang w:val="en-GB"/>
              </w:rPr>
            </w:pPr>
            <w:r w:rsidRPr="0006619B">
              <w:rPr>
                <w:rFonts w:ascii="Cordia New" w:hAnsi="Cordia New" w:cs="Cordia New"/>
                <w:sz w:val="24"/>
                <w:szCs w:val="24"/>
                <w:lang w:val="en-GB"/>
              </w:rPr>
              <w:t xml:space="preserve">   (PTTEP AAA)</w:t>
            </w:r>
          </w:p>
        </w:tc>
        <w:tc>
          <w:tcPr>
            <w:tcW w:w="1613" w:type="dxa"/>
            <w:tcBorders>
              <w:top w:val="nil"/>
              <w:left w:val="nil"/>
              <w:bottom w:val="nil"/>
              <w:right w:val="nil"/>
            </w:tcBorders>
          </w:tcPr>
          <w:p w14:paraId="2D557BFB" w14:textId="77777777" w:rsidR="002232EB" w:rsidRPr="0006619B" w:rsidRDefault="002232EB" w:rsidP="002232EB">
            <w:pPr>
              <w:ind w:left="-43" w:right="-43"/>
              <w:jc w:val="center"/>
              <w:rPr>
                <w:rFonts w:ascii="Cordia New" w:hAnsi="Cordia New" w:cs="Cordia New"/>
                <w:sz w:val="24"/>
                <w:szCs w:val="24"/>
                <w:cs/>
              </w:rPr>
            </w:pPr>
            <w:r w:rsidRPr="0006619B">
              <w:rPr>
                <w:rFonts w:ascii="Cordia New" w:hAnsi="Cordia New" w:cs="Cordia New"/>
                <w:sz w:val="24"/>
                <w:szCs w:val="24"/>
              </w:rPr>
              <w:t>Commonwealth</w:t>
            </w:r>
          </w:p>
          <w:p w14:paraId="4382268C" w14:textId="77777777" w:rsidR="002232EB" w:rsidRPr="0006619B" w:rsidRDefault="002232EB" w:rsidP="002232EB">
            <w:pPr>
              <w:ind w:left="-43" w:right="-43" w:firstLine="34"/>
              <w:jc w:val="center"/>
              <w:rPr>
                <w:rFonts w:ascii="Cordia New" w:hAnsi="Cordia New" w:cs="Cordia New"/>
                <w:sz w:val="24"/>
                <w:szCs w:val="24"/>
                <w:cs/>
                <w:lang w:val="en-GB"/>
              </w:rPr>
            </w:pPr>
            <w:r w:rsidRPr="0006619B">
              <w:rPr>
                <w:rFonts w:ascii="Cordia New" w:hAnsi="Cordia New" w:cs="Cordia New"/>
                <w:sz w:val="24"/>
                <w:szCs w:val="24"/>
              </w:rPr>
              <w:t>of</w:t>
            </w:r>
            <w:r w:rsidRPr="0006619B">
              <w:rPr>
                <w:rFonts w:ascii="Cordia New" w:hAnsi="Cordia New" w:cs="Cordia New"/>
                <w:sz w:val="24"/>
                <w:szCs w:val="24"/>
                <w:cs/>
              </w:rPr>
              <w:t xml:space="preserve"> </w:t>
            </w:r>
            <w:r w:rsidRPr="0006619B">
              <w:rPr>
                <w:rFonts w:ascii="Cordia New" w:hAnsi="Cordia New" w:cs="Cordia New"/>
                <w:sz w:val="24"/>
                <w:szCs w:val="24"/>
              </w:rPr>
              <w:t>Australia</w:t>
            </w:r>
          </w:p>
        </w:tc>
        <w:tc>
          <w:tcPr>
            <w:tcW w:w="1728" w:type="dxa"/>
            <w:tcBorders>
              <w:top w:val="nil"/>
              <w:left w:val="nil"/>
              <w:bottom w:val="nil"/>
              <w:right w:val="nil"/>
            </w:tcBorders>
          </w:tcPr>
          <w:p w14:paraId="730DA4F2" w14:textId="77777777" w:rsidR="002232EB" w:rsidRPr="0006619B" w:rsidRDefault="002232EB" w:rsidP="002232EB">
            <w:pPr>
              <w:ind w:left="-43" w:right="-72" w:firstLine="34"/>
              <w:jc w:val="center"/>
              <w:rPr>
                <w:rFonts w:ascii="Cordia New" w:hAnsi="Cordia New" w:cs="Cordia New"/>
                <w:sz w:val="24"/>
                <w:szCs w:val="24"/>
                <w:cs/>
                <w:lang w:val="en-GB"/>
              </w:rPr>
            </w:pPr>
            <w:r w:rsidRPr="0006619B">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6D7DBAD1" w14:textId="58D53FB4" w:rsidR="002232EB" w:rsidRPr="0006619B" w:rsidRDefault="002232EB" w:rsidP="002232EB">
            <w:pPr>
              <w:ind w:firstLine="34"/>
              <w:jc w:val="center"/>
              <w:rPr>
                <w:rFonts w:ascii="Cordia New" w:hAnsi="Cordia New" w:cs="Cordia New"/>
                <w:sz w:val="24"/>
                <w:szCs w:val="24"/>
                <w:lang w:val="en-GB"/>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0B74DB24" w14:textId="4BF9B780"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sz w:val="24"/>
                <w:szCs w:val="24"/>
                <w:lang w:val="en-GB"/>
              </w:rPr>
              <w:t>100</w:t>
            </w:r>
          </w:p>
        </w:tc>
      </w:tr>
      <w:tr w:rsidR="002232EB" w:rsidRPr="0006619B" w14:paraId="71070A5C" w14:textId="77777777" w:rsidTr="000744D1">
        <w:trPr>
          <w:cantSplit/>
          <w:trHeight w:val="20"/>
        </w:trPr>
        <w:tc>
          <w:tcPr>
            <w:tcW w:w="3960" w:type="dxa"/>
            <w:tcBorders>
              <w:top w:val="nil"/>
              <w:left w:val="nil"/>
              <w:bottom w:val="nil"/>
              <w:right w:val="nil"/>
            </w:tcBorders>
          </w:tcPr>
          <w:p w14:paraId="49A844C6" w14:textId="77777777" w:rsidR="002232EB" w:rsidRPr="0006619B" w:rsidRDefault="002232EB" w:rsidP="002232EB">
            <w:pPr>
              <w:ind w:left="-86" w:right="-72"/>
              <w:rPr>
                <w:rFonts w:ascii="Cordia New" w:hAnsi="Cordia New" w:cs="Cordia New"/>
                <w:sz w:val="24"/>
                <w:szCs w:val="24"/>
                <w:lang w:val="en-GB"/>
              </w:rPr>
            </w:pPr>
            <w:r w:rsidRPr="0006619B">
              <w:rPr>
                <w:rFonts w:ascii="Cordia New" w:hAnsi="Cordia New" w:cs="Cordia New"/>
                <w:sz w:val="24"/>
                <w:szCs w:val="24"/>
                <w:lang w:val="en-GB"/>
              </w:rPr>
              <w:t>PTTEP Australasia (Staff) Pty Ltd (PTTEP AAS)</w:t>
            </w:r>
          </w:p>
        </w:tc>
        <w:tc>
          <w:tcPr>
            <w:tcW w:w="1613" w:type="dxa"/>
            <w:tcBorders>
              <w:top w:val="nil"/>
              <w:left w:val="nil"/>
              <w:bottom w:val="nil"/>
              <w:right w:val="nil"/>
            </w:tcBorders>
          </w:tcPr>
          <w:p w14:paraId="576349CD" w14:textId="77777777" w:rsidR="002232EB" w:rsidRPr="0006619B" w:rsidRDefault="002232EB" w:rsidP="002232EB">
            <w:pPr>
              <w:ind w:left="-43" w:right="-43"/>
              <w:jc w:val="center"/>
              <w:rPr>
                <w:rFonts w:ascii="Cordia New" w:hAnsi="Cordia New" w:cs="Cordia New"/>
                <w:sz w:val="24"/>
                <w:szCs w:val="24"/>
                <w:cs/>
              </w:rPr>
            </w:pPr>
            <w:r w:rsidRPr="0006619B">
              <w:rPr>
                <w:rFonts w:ascii="Cordia New" w:hAnsi="Cordia New" w:cs="Cordia New"/>
                <w:sz w:val="24"/>
                <w:szCs w:val="24"/>
              </w:rPr>
              <w:t>Commonwealth</w:t>
            </w:r>
          </w:p>
          <w:p w14:paraId="17133091" w14:textId="77777777" w:rsidR="002232EB" w:rsidRPr="0006619B" w:rsidRDefault="002232EB" w:rsidP="002232EB">
            <w:pPr>
              <w:ind w:left="-43" w:right="-43" w:firstLine="34"/>
              <w:jc w:val="center"/>
              <w:rPr>
                <w:rFonts w:ascii="Cordia New" w:hAnsi="Cordia New" w:cs="Cordia New"/>
                <w:sz w:val="24"/>
                <w:szCs w:val="24"/>
                <w:cs/>
                <w:lang w:val="en-GB"/>
              </w:rPr>
            </w:pPr>
            <w:r w:rsidRPr="0006619B">
              <w:rPr>
                <w:rFonts w:ascii="Cordia New" w:hAnsi="Cordia New" w:cs="Cordia New"/>
                <w:sz w:val="24"/>
                <w:szCs w:val="24"/>
              </w:rPr>
              <w:t>of</w:t>
            </w:r>
            <w:r w:rsidRPr="0006619B">
              <w:rPr>
                <w:rFonts w:ascii="Cordia New" w:hAnsi="Cordia New" w:cs="Cordia New"/>
                <w:sz w:val="24"/>
                <w:szCs w:val="24"/>
                <w:cs/>
              </w:rPr>
              <w:t xml:space="preserve"> </w:t>
            </w:r>
            <w:r w:rsidRPr="0006619B">
              <w:rPr>
                <w:rFonts w:ascii="Cordia New" w:hAnsi="Cordia New" w:cs="Cordia New"/>
                <w:sz w:val="24"/>
                <w:szCs w:val="24"/>
              </w:rPr>
              <w:t>Australia</w:t>
            </w:r>
          </w:p>
        </w:tc>
        <w:tc>
          <w:tcPr>
            <w:tcW w:w="1728" w:type="dxa"/>
            <w:tcBorders>
              <w:top w:val="nil"/>
              <w:left w:val="nil"/>
              <w:bottom w:val="nil"/>
              <w:right w:val="nil"/>
            </w:tcBorders>
          </w:tcPr>
          <w:p w14:paraId="563ADE27" w14:textId="77777777" w:rsidR="002232EB" w:rsidRPr="0006619B" w:rsidRDefault="002232EB" w:rsidP="002232EB">
            <w:pPr>
              <w:ind w:left="-43" w:right="-72" w:firstLine="34"/>
              <w:jc w:val="center"/>
              <w:rPr>
                <w:rFonts w:ascii="Cordia New" w:hAnsi="Cordia New" w:cs="Cordia New"/>
                <w:sz w:val="24"/>
                <w:szCs w:val="24"/>
                <w:cs/>
                <w:lang w:val="en-GB"/>
              </w:rPr>
            </w:pPr>
            <w:r w:rsidRPr="0006619B">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2B694FD7" w14:textId="07F9B436" w:rsidR="002232EB" w:rsidRPr="0006619B" w:rsidRDefault="002232EB" w:rsidP="002232EB">
            <w:pPr>
              <w:ind w:firstLine="34"/>
              <w:jc w:val="center"/>
              <w:rPr>
                <w:rFonts w:ascii="Cordia New" w:hAnsi="Cordia New" w:cs="Cordia New"/>
                <w:sz w:val="24"/>
                <w:szCs w:val="24"/>
                <w:cs/>
                <w:lang w:val="en-GB"/>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0228C480" w14:textId="4C901555" w:rsidR="002232EB" w:rsidRPr="0006619B" w:rsidRDefault="002232EB" w:rsidP="002232EB">
            <w:pPr>
              <w:ind w:firstLine="34"/>
              <w:jc w:val="center"/>
              <w:rPr>
                <w:rFonts w:ascii="Cordia New" w:hAnsi="Cordia New" w:cs="Cordia New"/>
                <w:sz w:val="24"/>
                <w:szCs w:val="24"/>
                <w:cs/>
                <w:lang w:val="en-GB"/>
              </w:rPr>
            </w:pPr>
            <w:r w:rsidRPr="0006619B">
              <w:rPr>
                <w:rFonts w:ascii="Cordia New" w:hAnsi="Cordia New" w:cs="Cordia New"/>
                <w:sz w:val="24"/>
                <w:szCs w:val="24"/>
                <w:lang w:val="en-GB"/>
              </w:rPr>
              <w:t>100</w:t>
            </w:r>
          </w:p>
        </w:tc>
      </w:tr>
    </w:tbl>
    <w:p w14:paraId="6F3A1A09" w14:textId="2305B5BF" w:rsidR="00EC1129" w:rsidRPr="0006619B" w:rsidRDefault="00EC1129"/>
    <w:p w14:paraId="2D1A1836" w14:textId="5D1F8F74" w:rsidR="00EC1129" w:rsidRPr="0006619B" w:rsidRDefault="00EC1129"/>
    <w:p w14:paraId="1ECF4C0E" w14:textId="11A572AE" w:rsidR="00EC1129" w:rsidRPr="0006619B" w:rsidRDefault="00EC1129"/>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EC1129" w:rsidRPr="00D63504" w14:paraId="4BB37173" w14:textId="77777777" w:rsidTr="00694F0B">
        <w:trPr>
          <w:cantSplit/>
          <w:trHeight w:val="20"/>
          <w:tblHeader/>
        </w:trPr>
        <w:tc>
          <w:tcPr>
            <w:tcW w:w="3960" w:type="dxa"/>
            <w:vMerge w:val="restart"/>
            <w:tcBorders>
              <w:top w:val="single" w:sz="4" w:space="0" w:color="auto"/>
              <w:left w:val="nil"/>
              <w:bottom w:val="nil"/>
              <w:right w:val="nil"/>
            </w:tcBorders>
            <w:vAlign w:val="center"/>
          </w:tcPr>
          <w:p w14:paraId="1B173E3C" w14:textId="77777777" w:rsidR="00EC1129" w:rsidRPr="0006619B" w:rsidRDefault="00EC1129" w:rsidP="00694F0B">
            <w:pPr>
              <w:ind w:left="-86" w:right="-72"/>
              <w:jc w:val="center"/>
              <w:rPr>
                <w:rFonts w:ascii="Cordia New" w:hAnsi="Cordia New" w:cs="Cordia New"/>
                <w:sz w:val="24"/>
                <w:szCs w:val="24"/>
                <w:cs/>
              </w:rPr>
            </w:pPr>
            <w:r w:rsidRPr="0006619B">
              <w:rPr>
                <w:rFonts w:ascii="Cordia New" w:eastAsia="Browallia New" w:hAnsi="Cordia New" w:cs="Cordia New"/>
                <w:b/>
                <w:sz w:val="24"/>
                <w:szCs w:val="24"/>
                <w:lang w:val="en-GB" w:eastAsia="en-GB"/>
              </w:rPr>
              <w:t>List of subsidiaries</w:t>
            </w:r>
          </w:p>
        </w:tc>
        <w:tc>
          <w:tcPr>
            <w:tcW w:w="1613" w:type="dxa"/>
            <w:vMerge w:val="restart"/>
            <w:tcBorders>
              <w:top w:val="single" w:sz="4" w:space="0" w:color="auto"/>
              <w:left w:val="nil"/>
              <w:bottom w:val="nil"/>
              <w:right w:val="nil"/>
            </w:tcBorders>
            <w:vAlign w:val="center"/>
          </w:tcPr>
          <w:p w14:paraId="65BB4EF3" w14:textId="77777777" w:rsidR="00EC1129" w:rsidRPr="0006619B" w:rsidRDefault="00EC1129" w:rsidP="00694F0B">
            <w:pPr>
              <w:ind w:left="-43" w:right="-43"/>
              <w:jc w:val="center"/>
              <w:rPr>
                <w:rFonts w:ascii="Cordia New" w:hAnsi="Cordia New" w:cs="Cordia New"/>
                <w:spacing w:val="-4"/>
                <w:sz w:val="24"/>
                <w:szCs w:val="24"/>
                <w:cs/>
                <w:lang w:val="en-US"/>
              </w:rPr>
            </w:pPr>
            <w:r w:rsidRPr="0006619B">
              <w:rPr>
                <w:rFonts w:ascii="Cordia New" w:eastAsia="Browallia New" w:hAnsi="Cordia New" w:cs="Cordia New"/>
                <w:b/>
                <w:sz w:val="24"/>
                <w:szCs w:val="24"/>
                <w:lang w:val="en-GB" w:eastAsia="en-GB"/>
              </w:rPr>
              <w:t>Country of incorporation</w:t>
            </w:r>
          </w:p>
        </w:tc>
        <w:tc>
          <w:tcPr>
            <w:tcW w:w="1728" w:type="dxa"/>
            <w:vMerge w:val="restart"/>
            <w:tcBorders>
              <w:top w:val="single" w:sz="4" w:space="0" w:color="auto"/>
              <w:left w:val="nil"/>
              <w:bottom w:val="nil"/>
              <w:right w:val="nil"/>
            </w:tcBorders>
            <w:vAlign w:val="center"/>
          </w:tcPr>
          <w:p w14:paraId="5DD0A13C" w14:textId="77777777" w:rsidR="00EC1129" w:rsidRPr="0006619B" w:rsidRDefault="00EC1129" w:rsidP="00694F0B">
            <w:pPr>
              <w:ind w:left="720" w:right="-72" w:hanging="720"/>
              <w:jc w:val="center"/>
              <w:rPr>
                <w:rFonts w:ascii="Cordia New" w:hAnsi="Cordia New" w:cs="Cordia New"/>
                <w:sz w:val="24"/>
                <w:szCs w:val="24"/>
                <w:cs/>
              </w:rPr>
            </w:pPr>
            <w:r w:rsidRPr="0006619B">
              <w:rPr>
                <w:rFonts w:ascii="Cordia New" w:eastAsia="Browallia New" w:hAnsi="Cordia New" w:cs="Cordia New"/>
                <w:b/>
                <w:sz w:val="24"/>
                <w:szCs w:val="24"/>
                <w:lang w:val="en-GB" w:eastAsia="en-GB"/>
              </w:rPr>
              <w:t>Type of business</w:t>
            </w:r>
          </w:p>
        </w:tc>
        <w:tc>
          <w:tcPr>
            <w:tcW w:w="2160" w:type="dxa"/>
            <w:gridSpan w:val="2"/>
            <w:tcBorders>
              <w:top w:val="single" w:sz="4" w:space="0" w:color="auto"/>
              <w:left w:val="nil"/>
              <w:bottom w:val="single" w:sz="4" w:space="0" w:color="auto"/>
              <w:right w:val="nil"/>
            </w:tcBorders>
            <w:vAlign w:val="bottom"/>
          </w:tcPr>
          <w:p w14:paraId="27C65649" w14:textId="77777777" w:rsidR="00EC1129" w:rsidRPr="0006619B" w:rsidRDefault="00EC1129" w:rsidP="00694F0B">
            <w:pPr>
              <w:ind w:left="-251" w:right="-249"/>
              <w:jc w:val="center"/>
              <w:rPr>
                <w:rFonts w:ascii="Cordia New" w:eastAsia="Browallia New" w:hAnsi="Cordia New" w:cs="Cordia New"/>
                <w:b/>
                <w:sz w:val="24"/>
                <w:szCs w:val="24"/>
                <w:lang w:val="en-GB" w:eastAsia="en-GB"/>
              </w:rPr>
            </w:pPr>
            <w:r w:rsidRPr="0006619B">
              <w:rPr>
                <w:rFonts w:ascii="Cordia New" w:eastAsia="Browallia New" w:hAnsi="Cordia New" w:cs="Cordia New"/>
                <w:b/>
                <w:sz w:val="24"/>
                <w:szCs w:val="24"/>
                <w:lang w:val="en-GB" w:eastAsia="en-GB"/>
              </w:rPr>
              <w:t>Participating interest (%)</w:t>
            </w:r>
          </w:p>
          <w:p w14:paraId="7EE9000A" w14:textId="77777777" w:rsidR="00EC1129" w:rsidRPr="0006619B" w:rsidRDefault="00EC1129" w:rsidP="00694F0B">
            <w:pPr>
              <w:ind w:left="-65" w:right="-65"/>
              <w:jc w:val="center"/>
              <w:rPr>
                <w:rFonts w:ascii="Cordia New" w:hAnsi="Cordia New" w:cs="Cordia New"/>
                <w:spacing w:val="-2"/>
                <w:sz w:val="24"/>
                <w:szCs w:val="24"/>
                <w:cs/>
              </w:rPr>
            </w:pPr>
            <w:r w:rsidRPr="0006619B">
              <w:rPr>
                <w:rFonts w:ascii="Cordia New" w:eastAsia="Browallia New" w:hAnsi="Cordia New" w:cs="Cordia New"/>
                <w:b/>
                <w:sz w:val="24"/>
                <w:szCs w:val="24"/>
                <w:lang w:val="en-GB" w:eastAsia="en-GB"/>
              </w:rPr>
              <w:t>(including indirect holding)</w:t>
            </w:r>
          </w:p>
        </w:tc>
      </w:tr>
      <w:tr w:rsidR="00EC1129" w:rsidRPr="0006619B" w14:paraId="533C8965" w14:textId="77777777" w:rsidTr="00694F0B">
        <w:trPr>
          <w:cantSplit/>
          <w:trHeight w:val="20"/>
          <w:tblHeader/>
        </w:trPr>
        <w:tc>
          <w:tcPr>
            <w:tcW w:w="3960" w:type="dxa"/>
            <w:vMerge/>
            <w:tcBorders>
              <w:top w:val="nil"/>
              <w:left w:val="nil"/>
              <w:bottom w:val="single" w:sz="4" w:space="0" w:color="auto"/>
              <w:right w:val="nil"/>
            </w:tcBorders>
            <w:vAlign w:val="bottom"/>
          </w:tcPr>
          <w:p w14:paraId="3E141F52" w14:textId="77777777" w:rsidR="00EC1129" w:rsidRPr="0006619B" w:rsidRDefault="00EC1129" w:rsidP="00694F0B">
            <w:pPr>
              <w:ind w:left="-86" w:right="-72"/>
              <w:rPr>
                <w:rFonts w:ascii="Cordia New" w:hAnsi="Cordia New" w:cs="Cordia New"/>
                <w:sz w:val="24"/>
                <w:szCs w:val="24"/>
                <w:cs/>
              </w:rPr>
            </w:pPr>
          </w:p>
        </w:tc>
        <w:tc>
          <w:tcPr>
            <w:tcW w:w="1613" w:type="dxa"/>
            <w:vMerge/>
            <w:tcBorders>
              <w:top w:val="nil"/>
              <w:left w:val="nil"/>
              <w:bottom w:val="single" w:sz="4" w:space="0" w:color="auto"/>
              <w:right w:val="nil"/>
            </w:tcBorders>
            <w:vAlign w:val="bottom"/>
          </w:tcPr>
          <w:p w14:paraId="25025EC3" w14:textId="77777777" w:rsidR="00EC1129" w:rsidRPr="0006619B" w:rsidRDefault="00EC1129" w:rsidP="00694F0B">
            <w:pPr>
              <w:ind w:left="-43" w:right="-43"/>
              <w:jc w:val="center"/>
              <w:rPr>
                <w:rFonts w:ascii="Cordia New" w:hAnsi="Cordia New" w:cs="Cordia New"/>
                <w:spacing w:val="-4"/>
                <w:sz w:val="24"/>
                <w:szCs w:val="24"/>
                <w:cs/>
              </w:rPr>
            </w:pPr>
          </w:p>
        </w:tc>
        <w:tc>
          <w:tcPr>
            <w:tcW w:w="1728" w:type="dxa"/>
            <w:vMerge/>
            <w:tcBorders>
              <w:top w:val="nil"/>
              <w:left w:val="nil"/>
              <w:bottom w:val="single" w:sz="4" w:space="0" w:color="auto"/>
              <w:right w:val="nil"/>
            </w:tcBorders>
            <w:vAlign w:val="bottom"/>
          </w:tcPr>
          <w:p w14:paraId="66FA2DBD" w14:textId="77777777" w:rsidR="00EC1129" w:rsidRPr="0006619B" w:rsidRDefault="00EC1129" w:rsidP="00694F0B">
            <w:pPr>
              <w:ind w:left="-43" w:right="-72"/>
              <w:jc w:val="center"/>
              <w:rPr>
                <w:rFonts w:ascii="Cordia New" w:hAnsi="Cordia New" w:cs="Cordia New"/>
                <w:spacing w:val="-4"/>
                <w:sz w:val="24"/>
                <w:szCs w:val="24"/>
                <w:cs/>
              </w:rPr>
            </w:pPr>
          </w:p>
        </w:tc>
        <w:tc>
          <w:tcPr>
            <w:tcW w:w="1080" w:type="dxa"/>
            <w:tcBorders>
              <w:top w:val="single" w:sz="4" w:space="0" w:color="auto"/>
              <w:left w:val="nil"/>
              <w:bottom w:val="single" w:sz="4" w:space="0" w:color="auto"/>
              <w:right w:val="nil"/>
            </w:tcBorders>
            <w:vAlign w:val="bottom"/>
          </w:tcPr>
          <w:p w14:paraId="26B98FC4" w14:textId="2D394648" w:rsidR="00EC1129" w:rsidRPr="0006619B" w:rsidRDefault="009C67CF" w:rsidP="00694F0B">
            <w:pPr>
              <w:ind w:left="-138" w:right="-57"/>
              <w:jc w:val="right"/>
              <w:rPr>
                <w:rFonts w:ascii="Cordia New" w:eastAsia="Browallia New" w:hAnsi="Cordia New" w:cs="Cordia New"/>
                <w:b/>
                <w:sz w:val="24"/>
                <w:szCs w:val="24"/>
                <w:lang w:val="en-GB" w:eastAsia="en-GB"/>
              </w:rPr>
            </w:pPr>
            <w:r w:rsidRPr="0006619B">
              <w:rPr>
                <w:rFonts w:ascii="Cordia New" w:eastAsia="Browallia New" w:hAnsi="Cordia New" w:cs="Cordia New"/>
                <w:b/>
                <w:sz w:val="24"/>
                <w:szCs w:val="24"/>
                <w:lang w:val="en-GB" w:eastAsia="en-GB"/>
              </w:rPr>
              <w:t>31</w:t>
            </w:r>
            <w:r w:rsidR="00EC1129" w:rsidRPr="0006619B">
              <w:rPr>
                <w:rFonts w:ascii="Cordia New" w:eastAsia="Browallia New" w:hAnsi="Cordia New" w:cs="Cordia New"/>
                <w:b/>
                <w:sz w:val="24"/>
                <w:szCs w:val="24"/>
                <w:lang w:val="en-GB" w:eastAsia="en-GB"/>
              </w:rPr>
              <w:t xml:space="preserve"> December </w:t>
            </w:r>
            <w:r w:rsidRPr="0006619B">
              <w:rPr>
                <w:rFonts w:ascii="Cordia New" w:eastAsia="Browallia New" w:hAnsi="Cordia New" w:cs="Cordia New"/>
                <w:b/>
                <w:sz w:val="24"/>
                <w:szCs w:val="24"/>
                <w:lang w:val="en-GB" w:eastAsia="en-GB"/>
              </w:rPr>
              <w:t>2023</w:t>
            </w:r>
          </w:p>
        </w:tc>
        <w:tc>
          <w:tcPr>
            <w:tcW w:w="1080" w:type="dxa"/>
            <w:tcBorders>
              <w:top w:val="single" w:sz="4" w:space="0" w:color="auto"/>
              <w:left w:val="nil"/>
              <w:bottom w:val="single" w:sz="4" w:space="0" w:color="auto"/>
              <w:right w:val="nil"/>
            </w:tcBorders>
            <w:vAlign w:val="bottom"/>
          </w:tcPr>
          <w:p w14:paraId="37CD1F74" w14:textId="783FA536" w:rsidR="00EC1129" w:rsidRPr="0006619B" w:rsidRDefault="009C67CF" w:rsidP="00694F0B">
            <w:pPr>
              <w:ind w:left="-138" w:right="-57"/>
              <w:jc w:val="right"/>
              <w:rPr>
                <w:rFonts w:ascii="Cordia New" w:eastAsia="Browallia New" w:hAnsi="Cordia New" w:cs="Cordia New"/>
                <w:b/>
                <w:sz w:val="24"/>
                <w:szCs w:val="24"/>
                <w:lang w:val="en-GB" w:eastAsia="en-GB"/>
              </w:rPr>
            </w:pPr>
            <w:r w:rsidRPr="0006619B">
              <w:rPr>
                <w:rFonts w:ascii="Cordia New" w:eastAsia="Browallia New" w:hAnsi="Cordia New" w:cs="Cordia New"/>
                <w:b/>
                <w:sz w:val="24"/>
                <w:szCs w:val="24"/>
                <w:lang w:val="en-GB" w:eastAsia="en-GB"/>
              </w:rPr>
              <w:t>31</w:t>
            </w:r>
            <w:r w:rsidR="00EC1129" w:rsidRPr="0006619B">
              <w:rPr>
                <w:rFonts w:ascii="Cordia New" w:eastAsia="Browallia New" w:hAnsi="Cordia New" w:cs="Cordia New"/>
                <w:b/>
                <w:sz w:val="24"/>
                <w:szCs w:val="24"/>
                <w:lang w:val="en-GB" w:eastAsia="en-GB"/>
              </w:rPr>
              <w:t xml:space="preserve"> December </w:t>
            </w:r>
            <w:r w:rsidRPr="0006619B">
              <w:rPr>
                <w:rFonts w:ascii="Cordia New" w:eastAsia="Browallia New" w:hAnsi="Cordia New" w:cs="Cordia New"/>
                <w:b/>
                <w:sz w:val="24"/>
                <w:szCs w:val="24"/>
                <w:lang w:val="en-GB" w:eastAsia="en-GB"/>
              </w:rPr>
              <w:t>2022</w:t>
            </w:r>
          </w:p>
        </w:tc>
      </w:tr>
      <w:tr w:rsidR="002248E0" w:rsidRPr="0006619B" w14:paraId="24B81401" w14:textId="77777777" w:rsidTr="000744D1">
        <w:trPr>
          <w:cantSplit/>
          <w:trHeight w:val="20"/>
        </w:trPr>
        <w:tc>
          <w:tcPr>
            <w:tcW w:w="3960" w:type="dxa"/>
            <w:tcBorders>
              <w:top w:val="nil"/>
              <w:left w:val="nil"/>
              <w:bottom w:val="nil"/>
              <w:right w:val="nil"/>
            </w:tcBorders>
          </w:tcPr>
          <w:p w14:paraId="52825A1D" w14:textId="6C0FEBEA" w:rsidR="002248E0" w:rsidRPr="0006619B" w:rsidRDefault="002248E0" w:rsidP="002248E0">
            <w:pPr>
              <w:ind w:left="-86" w:right="-72"/>
              <w:rPr>
                <w:rFonts w:ascii="Cordia New" w:hAnsi="Cordia New" w:cs="Cordia New"/>
                <w:sz w:val="24"/>
                <w:szCs w:val="24"/>
                <w:lang w:val="en-GB"/>
              </w:rPr>
            </w:pPr>
          </w:p>
        </w:tc>
        <w:tc>
          <w:tcPr>
            <w:tcW w:w="1613" w:type="dxa"/>
            <w:tcBorders>
              <w:top w:val="nil"/>
              <w:left w:val="nil"/>
              <w:bottom w:val="nil"/>
              <w:right w:val="nil"/>
            </w:tcBorders>
          </w:tcPr>
          <w:p w14:paraId="6DC7E259" w14:textId="6856FC0A" w:rsidR="002248E0" w:rsidRPr="0006619B" w:rsidRDefault="002248E0" w:rsidP="002248E0">
            <w:pPr>
              <w:ind w:left="-43" w:right="-43" w:firstLine="34"/>
              <w:jc w:val="center"/>
              <w:rPr>
                <w:rFonts w:ascii="Cordia New" w:hAnsi="Cordia New" w:cs="Cordia New"/>
                <w:sz w:val="24"/>
                <w:szCs w:val="24"/>
                <w:cs/>
                <w:lang w:val="en-GB"/>
              </w:rPr>
            </w:pPr>
          </w:p>
        </w:tc>
        <w:tc>
          <w:tcPr>
            <w:tcW w:w="1728" w:type="dxa"/>
            <w:tcBorders>
              <w:top w:val="nil"/>
              <w:left w:val="nil"/>
              <w:bottom w:val="nil"/>
              <w:right w:val="nil"/>
            </w:tcBorders>
          </w:tcPr>
          <w:p w14:paraId="28436C0A" w14:textId="583E47D8" w:rsidR="002248E0" w:rsidRPr="0006619B" w:rsidRDefault="002248E0" w:rsidP="002248E0">
            <w:pPr>
              <w:ind w:left="-43" w:right="-72" w:firstLine="34"/>
              <w:jc w:val="center"/>
              <w:rPr>
                <w:rFonts w:ascii="Cordia New" w:hAnsi="Cordia New" w:cs="Cordia New"/>
                <w:sz w:val="24"/>
                <w:szCs w:val="24"/>
                <w:cs/>
                <w:lang w:val="en-GB"/>
              </w:rPr>
            </w:pPr>
          </w:p>
        </w:tc>
        <w:tc>
          <w:tcPr>
            <w:tcW w:w="1080" w:type="dxa"/>
            <w:tcBorders>
              <w:top w:val="nil"/>
              <w:left w:val="nil"/>
              <w:bottom w:val="nil"/>
              <w:right w:val="nil"/>
            </w:tcBorders>
            <w:shd w:val="clear" w:color="auto" w:fill="auto"/>
          </w:tcPr>
          <w:p w14:paraId="3D949147" w14:textId="641D6F28" w:rsidR="002248E0" w:rsidRPr="0006619B" w:rsidRDefault="002248E0" w:rsidP="002248E0">
            <w:pPr>
              <w:ind w:firstLine="34"/>
              <w:jc w:val="center"/>
              <w:rPr>
                <w:rFonts w:ascii="Cordia New" w:hAnsi="Cordia New" w:cs="Cordia New"/>
                <w:sz w:val="24"/>
                <w:szCs w:val="24"/>
                <w:cs/>
                <w:lang w:val="en-GB"/>
              </w:rPr>
            </w:pPr>
          </w:p>
        </w:tc>
        <w:tc>
          <w:tcPr>
            <w:tcW w:w="1080" w:type="dxa"/>
            <w:tcBorders>
              <w:top w:val="nil"/>
              <w:left w:val="nil"/>
              <w:bottom w:val="nil"/>
              <w:right w:val="nil"/>
            </w:tcBorders>
            <w:shd w:val="clear" w:color="auto" w:fill="auto"/>
          </w:tcPr>
          <w:p w14:paraId="07961BE0" w14:textId="68140C01" w:rsidR="002248E0" w:rsidRPr="0006619B" w:rsidRDefault="002248E0" w:rsidP="002248E0">
            <w:pPr>
              <w:ind w:firstLine="34"/>
              <w:jc w:val="center"/>
              <w:rPr>
                <w:rFonts w:ascii="Cordia New" w:hAnsi="Cordia New" w:cs="Cordia New"/>
                <w:sz w:val="24"/>
                <w:szCs w:val="24"/>
                <w:cs/>
                <w:lang w:val="en-GB"/>
              </w:rPr>
            </w:pPr>
          </w:p>
        </w:tc>
      </w:tr>
      <w:tr w:rsidR="004F72EA" w:rsidRPr="0006619B" w14:paraId="61AA4F11" w14:textId="77777777" w:rsidTr="000744D1">
        <w:trPr>
          <w:cantSplit/>
          <w:trHeight w:val="20"/>
        </w:trPr>
        <w:tc>
          <w:tcPr>
            <w:tcW w:w="3960" w:type="dxa"/>
            <w:tcBorders>
              <w:top w:val="nil"/>
              <w:left w:val="nil"/>
              <w:bottom w:val="nil"/>
              <w:right w:val="nil"/>
            </w:tcBorders>
          </w:tcPr>
          <w:p w14:paraId="45132843" w14:textId="77777777" w:rsidR="004F72EA" w:rsidRPr="0006619B" w:rsidRDefault="004F72EA" w:rsidP="004F72EA">
            <w:pPr>
              <w:ind w:left="-86" w:right="-72"/>
              <w:rPr>
                <w:rFonts w:ascii="Cordia New" w:hAnsi="Cordia New" w:cs="Cordia New"/>
                <w:sz w:val="24"/>
                <w:szCs w:val="24"/>
                <w:lang w:val="en-GB"/>
              </w:rPr>
            </w:pPr>
            <w:r w:rsidRPr="0006619B">
              <w:rPr>
                <w:rFonts w:ascii="Cordia New" w:hAnsi="Cordia New" w:cs="Cordia New"/>
                <w:sz w:val="24"/>
                <w:szCs w:val="24"/>
                <w:lang w:val="en-GB"/>
              </w:rPr>
              <w:t>PTTEP International Holding Company Limited</w:t>
            </w:r>
          </w:p>
          <w:p w14:paraId="293E5BEB" w14:textId="0AFC771F" w:rsidR="004F72EA" w:rsidRPr="0006619B" w:rsidRDefault="004F72EA" w:rsidP="004F72EA">
            <w:pPr>
              <w:ind w:left="-86" w:right="-72"/>
              <w:rPr>
                <w:rFonts w:ascii="Cordia New" w:hAnsi="Cordia New" w:cs="Cordia New"/>
                <w:sz w:val="24"/>
                <w:szCs w:val="24"/>
                <w:lang w:val="en-GB"/>
              </w:rPr>
            </w:pPr>
            <w:r w:rsidRPr="0006619B">
              <w:rPr>
                <w:rFonts w:ascii="Cordia New" w:hAnsi="Cordia New" w:cs="Cordia New"/>
                <w:sz w:val="24"/>
                <w:szCs w:val="24"/>
                <w:lang w:val="en-GB"/>
              </w:rPr>
              <w:t xml:space="preserve">   (PTTEP IH)</w:t>
            </w:r>
            <w:r w:rsidRPr="0006619B">
              <w:rPr>
                <w:rFonts w:ascii="Cordia New" w:hAnsi="Cordia New" w:cs="Cordia New"/>
                <w:sz w:val="24"/>
                <w:szCs w:val="24"/>
                <w:cs/>
                <w:lang w:val="en-GB"/>
              </w:rPr>
              <w:t xml:space="preserve"> </w:t>
            </w:r>
          </w:p>
        </w:tc>
        <w:tc>
          <w:tcPr>
            <w:tcW w:w="1613" w:type="dxa"/>
            <w:tcBorders>
              <w:top w:val="nil"/>
              <w:left w:val="nil"/>
              <w:bottom w:val="nil"/>
              <w:right w:val="nil"/>
            </w:tcBorders>
          </w:tcPr>
          <w:p w14:paraId="58590097" w14:textId="12729F81" w:rsidR="004F72EA" w:rsidRPr="0006619B" w:rsidRDefault="004F72EA" w:rsidP="004F72EA">
            <w:pPr>
              <w:ind w:left="-43" w:right="-43" w:firstLine="34"/>
              <w:jc w:val="center"/>
              <w:rPr>
                <w:rFonts w:ascii="Cordia New" w:hAnsi="Cordia New" w:cs="Cordia New"/>
                <w:sz w:val="24"/>
                <w:szCs w:val="24"/>
                <w:lang w:val="en-GB"/>
              </w:rPr>
            </w:pPr>
            <w:r w:rsidRPr="0006619B">
              <w:rPr>
                <w:rFonts w:ascii="Cordia New" w:hAnsi="Cordia New" w:cs="Cordia New"/>
                <w:sz w:val="24"/>
                <w:szCs w:val="24"/>
                <w:lang w:val="en-GB"/>
              </w:rPr>
              <w:t>Cayman Islands</w:t>
            </w:r>
          </w:p>
        </w:tc>
        <w:tc>
          <w:tcPr>
            <w:tcW w:w="1728" w:type="dxa"/>
            <w:tcBorders>
              <w:top w:val="nil"/>
              <w:left w:val="nil"/>
              <w:bottom w:val="nil"/>
              <w:right w:val="nil"/>
            </w:tcBorders>
          </w:tcPr>
          <w:p w14:paraId="69787FDD" w14:textId="525DD707" w:rsidR="004F72EA" w:rsidRPr="0006619B" w:rsidRDefault="004F72EA" w:rsidP="004F72EA">
            <w:pPr>
              <w:ind w:left="-43" w:right="-72" w:firstLine="34"/>
              <w:jc w:val="center"/>
              <w:rPr>
                <w:rFonts w:ascii="Cordia New" w:hAnsi="Cordia New" w:cs="Cordia New"/>
                <w:sz w:val="24"/>
                <w:szCs w:val="24"/>
                <w:lang w:val="en-GB"/>
              </w:rPr>
            </w:pPr>
            <w:r w:rsidRPr="0006619B">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4ECE2769" w14:textId="70060526" w:rsidR="004F72EA" w:rsidRPr="0006619B" w:rsidRDefault="002232EB" w:rsidP="004F72EA">
            <w:pPr>
              <w:ind w:firstLine="34"/>
              <w:jc w:val="center"/>
              <w:rPr>
                <w:rFonts w:ascii="Cordia New" w:hAnsi="Cordia New" w:cs="Cordia New"/>
                <w:sz w:val="24"/>
                <w:szCs w:val="24"/>
                <w:lang w:val="en-GB"/>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55CAD716" w14:textId="17744252" w:rsidR="004F72EA" w:rsidRPr="0006619B" w:rsidRDefault="009C67CF" w:rsidP="004F72EA">
            <w:pPr>
              <w:ind w:firstLine="34"/>
              <w:jc w:val="center"/>
              <w:rPr>
                <w:rFonts w:ascii="Cordia New" w:hAnsi="Cordia New" w:cs="Cordia New"/>
                <w:sz w:val="24"/>
                <w:szCs w:val="24"/>
                <w:lang w:val="en-GB"/>
              </w:rPr>
            </w:pPr>
            <w:r w:rsidRPr="0006619B">
              <w:rPr>
                <w:rFonts w:ascii="Cordia New" w:hAnsi="Cordia New" w:cs="Cordia New"/>
                <w:sz w:val="24"/>
                <w:szCs w:val="24"/>
                <w:lang w:val="en-GB"/>
              </w:rPr>
              <w:t>100</w:t>
            </w:r>
          </w:p>
        </w:tc>
      </w:tr>
      <w:tr w:rsidR="002232EB" w:rsidRPr="0006619B" w14:paraId="64A6BACD" w14:textId="77777777" w:rsidTr="000744D1">
        <w:trPr>
          <w:cantSplit/>
          <w:trHeight w:val="20"/>
        </w:trPr>
        <w:tc>
          <w:tcPr>
            <w:tcW w:w="3960" w:type="dxa"/>
            <w:tcBorders>
              <w:top w:val="nil"/>
              <w:left w:val="nil"/>
              <w:bottom w:val="nil"/>
              <w:right w:val="nil"/>
            </w:tcBorders>
          </w:tcPr>
          <w:p w14:paraId="44E4239C"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Southwest Vietnam Pipeline Company Limited</w:t>
            </w:r>
          </w:p>
          <w:p w14:paraId="7F36E8D1"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   (PTTEP SVPC)</w:t>
            </w:r>
          </w:p>
        </w:tc>
        <w:tc>
          <w:tcPr>
            <w:tcW w:w="1613" w:type="dxa"/>
            <w:tcBorders>
              <w:top w:val="nil"/>
              <w:left w:val="nil"/>
              <w:bottom w:val="nil"/>
              <w:right w:val="nil"/>
            </w:tcBorders>
          </w:tcPr>
          <w:p w14:paraId="788E8F43"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Cayman Islands</w:t>
            </w:r>
          </w:p>
        </w:tc>
        <w:tc>
          <w:tcPr>
            <w:tcW w:w="1728" w:type="dxa"/>
            <w:tcBorders>
              <w:top w:val="nil"/>
              <w:left w:val="nil"/>
              <w:bottom w:val="nil"/>
              <w:right w:val="nil"/>
            </w:tcBorders>
          </w:tcPr>
          <w:p w14:paraId="101AE891" w14:textId="77777777"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 xml:space="preserve">Gas pipeline </w:t>
            </w:r>
          </w:p>
          <w:p w14:paraId="7358B374"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transportation</w:t>
            </w:r>
          </w:p>
        </w:tc>
        <w:tc>
          <w:tcPr>
            <w:tcW w:w="1080" w:type="dxa"/>
            <w:tcBorders>
              <w:top w:val="nil"/>
              <w:left w:val="nil"/>
              <w:bottom w:val="nil"/>
              <w:right w:val="nil"/>
            </w:tcBorders>
            <w:shd w:val="clear" w:color="auto" w:fill="auto"/>
          </w:tcPr>
          <w:p w14:paraId="2CE94C7F" w14:textId="03948329" w:rsidR="002232EB" w:rsidRPr="0006619B" w:rsidRDefault="002232EB" w:rsidP="002232EB">
            <w:pPr>
              <w:ind w:firstLine="34"/>
              <w:jc w:val="center"/>
              <w:rPr>
                <w:rFonts w:ascii="Cordia New" w:hAnsi="Cordia New" w:cs="Cordia New"/>
                <w:sz w:val="24"/>
                <w:szCs w:val="24"/>
                <w:cs/>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0D287896" w14:textId="23F2DA12" w:rsidR="002232EB" w:rsidRPr="0006619B" w:rsidRDefault="002232EB" w:rsidP="002232EB">
            <w:pPr>
              <w:ind w:firstLine="34"/>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7CC56425" w14:textId="77777777">
        <w:trPr>
          <w:cantSplit/>
          <w:trHeight w:val="20"/>
        </w:trPr>
        <w:tc>
          <w:tcPr>
            <w:tcW w:w="3960" w:type="dxa"/>
            <w:tcBorders>
              <w:top w:val="nil"/>
              <w:left w:val="nil"/>
              <w:bottom w:val="nil"/>
              <w:right w:val="nil"/>
            </w:tcBorders>
          </w:tcPr>
          <w:p w14:paraId="732320FC"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Netherland Holding Limited (PTTEP NL)</w:t>
            </w:r>
          </w:p>
        </w:tc>
        <w:tc>
          <w:tcPr>
            <w:tcW w:w="1613" w:type="dxa"/>
            <w:tcBorders>
              <w:top w:val="nil"/>
              <w:left w:val="nil"/>
              <w:bottom w:val="nil"/>
              <w:right w:val="nil"/>
            </w:tcBorders>
          </w:tcPr>
          <w:p w14:paraId="25B565ED"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Cayman Islands</w:t>
            </w:r>
          </w:p>
        </w:tc>
        <w:tc>
          <w:tcPr>
            <w:tcW w:w="1728" w:type="dxa"/>
            <w:tcBorders>
              <w:top w:val="nil"/>
              <w:left w:val="nil"/>
              <w:bottom w:val="nil"/>
              <w:right w:val="nil"/>
            </w:tcBorders>
          </w:tcPr>
          <w:p w14:paraId="3B13EAAC"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061E9D75" w14:textId="204985A1"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5F8B443B" w14:textId="62E160A6"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4FB734EA" w14:textId="77777777">
        <w:trPr>
          <w:cantSplit/>
          <w:trHeight w:val="20"/>
        </w:trPr>
        <w:tc>
          <w:tcPr>
            <w:tcW w:w="3960" w:type="dxa"/>
            <w:tcBorders>
              <w:top w:val="nil"/>
              <w:left w:val="nil"/>
              <w:bottom w:val="nil"/>
              <w:right w:val="nil"/>
            </w:tcBorders>
          </w:tcPr>
          <w:p w14:paraId="3B9FE20B"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JV Marine Limited (JV Marine)</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 xml:space="preserve"> </w:t>
            </w:r>
          </w:p>
        </w:tc>
        <w:tc>
          <w:tcPr>
            <w:tcW w:w="1613" w:type="dxa"/>
            <w:tcBorders>
              <w:top w:val="nil"/>
              <w:left w:val="nil"/>
              <w:bottom w:val="nil"/>
              <w:right w:val="nil"/>
            </w:tcBorders>
          </w:tcPr>
          <w:p w14:paraId="7FAF8A8C"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Cayman Islands</w:t>
            </w:r>
          </w:p>
        </w:tc>
        <w:tc>
          <w:tcPr>
            <w:tcW w:w="1728" w:type="dxa"/>
            <w:tcBorders>
              <w:top w:val="nil"/>
              <w:left w:val="nil"/>
              <w:bottom w:val="nil"/>
              <w:right w:val="nil"/>
            </w:tcBorders>
          </w:tcPr>
          <w:p w14:paraId="0C6312CD"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4FD4F25A" w14:textId="3F98470F" w:rsidR="002232EB" w:rsidRPr="0006619B" w:rsidRDefault="002232EB" w:rsidP="002232EB">
            <w:pPr>
              <w:ind w:firstLine="34"/>
              <w:jc w:val="center"/>
              <w:rPr>
                <w:rFonts w:ascii="Cordia New" w:hAnsi="Cordia New" w:cs="Cordia New"/>
                <w:sz w:val="24"/>
                <w:szCs w:val="24"/>
                <w:cs/>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37624328" w14:textId="1AD440D5" w:rsidR="002232EB" w:rsidRPr="0006619B" w:rsidRDefault="002232EB" w:rsidP="002232EB">
            <w:pPr>
              <w:ind w:firstLine="34"/>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2F9143D3"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275D79D" w14:textId="1E475309" w:rsidR="002232EB" w:rsidRPr="0006619B" w:rsidRDefault="002232EB" w:rsidP="002232EB">
            <w:pPr>
              <w:ind w:left="-86" w:right="-72"/>
              <w:rPr>
                <w:rFonts w:ascii="Cordia New" w:hAnsi="Cordia New" w:cs="Cordia New"/>
                <w:sz w:val="24"/>
                <w:szCs w:val="24"/>
                <w:vertAlign w:val="superscript"/>
                <w:lang w:val="en-GB"/>
              </w:rPr>
            </w:pPr>
            <w:r w:rsidRPr="0006619B">
              <w:rPr>
                <w:rFonts w:ascii="Cordia New" w:hAnsi="Cordia New" w:cs="Cordia New"/>
                <w:sz w:val="24"/>
                <w:szCs w:val="24"/>
                <w:lang w:val="en-US"/>
              </w:rPr>
              <w:t>PTTEP South Mandar Limited (PTTEP SMD)</w:t>
            </w:r>
            <w:r w:rsidRPr="0006619B">
              <w:rPr>
                <w:rFonts w:ascii="Cordia New" w:hAnsi="Cordia New" w:cs="Cordia New"/>
                <w:sz w:val="24"/>
                <w:szCs w:val="24"/>
                <w:cs/>
                <w:lang w:val="en-US"/>
              </w:rPr>
              <w:t xml:space="preserve"> </w:t>
            </w:r>
            <w:r w:rsidRPr="0006619B">
              <w:rPr>
                <w:rFonts w:ascii="Cordia New" w:hAnsi="Cordia New" w:cs="Cordia New"/>
                <w:sz w:val="24"/>
                <w:szCs w:val="24"/>
                <w:vertAlign w:val="superscript"/>
                <w:lang w:val="en-GB"/>
              </w:rPr>
              <w:t>2</w:t>
            </w:r>
          </w:p>
        </w:tc>
        <w:tc>
          <w:tcPr>
            <w:tcW w:w="1613" w:type="dxa"/>
            <w:tcBorders>
              <w:top w:val="nil"/>
              <w:left w:val="nil"/>
              <w:bottom w:val="nil"/>
              <w:right w:val="nil"/>
            </w:tcBorders>
          </w:tcPr>
          <w:p w14:paraId="3DDD7D60"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Cayman Islands</w:t>
            </w:r>
          </w:p>
        </w:tc>
        <w:tc>
          <w:tcPr>
            <w:tcW w:w="1728" w:type="dxa"/>
            <w:tcBorders>
              <w:top w:val="nil"/>
              <w:left w:val="nil"/>
              <w:bottom w:val="nil"/>
              <w:right w:val="nil"/>
            </w:tcBorders>
          </w:tcPr>
          <w:p w14:paraId="751F8F75"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6CF7590" w14:textId="4FEAE590" w:rsidR="002232EB" w:rsidRPr="0006619B" w:rsidRDefault="002232EB" w:rsidP="002232EB">
            <w:pPr>
              <w:ind w:firstLine="34"/>
              <w:jc w:val="center"/>
              <w:rPr>
                <w:rFonts w:ascii="Cordia New" w:hAnsi="Cordia New" w:cs="Cordia New"/>
                <w:sz w:val="24"/>
                <w:szCs w:val="24"/>
                <w:cs/>
                <w:lang w:val="en-US"/>
              </w:rPr>
            </w:pPr>
            <w:r w:rsidRPr="0006619B">
              <w:rPr>
                <w:rFonts w:asciiTheme="minorBidi" w:hAnsiTheme="minorBidi" w:cstheme="minorBidi"/>
                <w:sz w:val="24"/>
                <w:szCs w:val="24"/>
                <w:lang w:val="en-US"/>
              </w:rPr>
              <w:t>-</w:t>
            </w:r>
          </w:p>
        </w:tc>
        <w:tc>
          <w:tcPr>
            <w:tcW w:w="1080" w:type="dxa"/>
            <w:tcBorders>
              <w:top w:val="nil"/>
              <w:left w:val="nil"/>
              <w:bottom w:val="nil"/>
              <w:right w:val="nil"/>
            </w:tcBorders>
            <w:shd w:val="clear" w:color="auto" w:fill="auto"/>
          </w:tcPr>
          <w:p w14:paraId="6FDDEB1A" w14:textId="3598ED1B" w:rsidR="002232EB" w:rsidRPr="0006619B" w:rsidRDefault="002232EB" w:rsidP="002232EB">
            <w:pPr>
              <w:ind w:firstLine="34"/>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67F9214F"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1A6094DD"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Malunda Limted (PTTEP ML)</w:t>
            </w:r>
            <w:r w:rsidRPr="0006619B">
              <w:rPr>
                <w:rFonts w:ascii="Cordia New" w:hAnsi="Cordia New" w:cs="Cordia New"/>
                <w:sz w:val="24"/>
                <w:szCs w:val="24"/>
                <w:cs/>
                <w:lang w:val="en-US"/>
              </w:rPr>
              <w:t xml:space="preserve"> </w:t>
            </w:r>
          </w:p>
        </w:tc>
        <w:tc>
          <w:tcPr>
            <w:tcW w:w="1613" w:type="dxa"/>
            <w:tcBorders>
              <w:top w:val="nil"/>
              <w:left w:val="nil"/>
              <w:bottom w:val="nil"/>
              <w:right w:val="nil"/>
            </w:tcBorders>
          </w:tcPr>
          <w:p w14:paraId="063BA98C"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Cayman Islands</w:t>
            </w:r>
          </w:p>
        </w:tc>
        <w:tc>
          <w:tcPr>
            <w:tcW w:w="1728" w:type="dxa"/>
            <w:tcBorders>
              <w:top w:val="nil"/>
              <w:left w:val="nil"/>
              <w:bottom w:val="nil"/>
              <w:right w:val="nil"/>
            </w:tcBorders>
          </w:tcPr>
          <w:p w14:paraId="39E4095F"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C484D1C" w14:textId="01759A5C" w:rsidR="002232EB" w:rsidRPr="0006619B" w:rsidRDefault="002232EB" w:rsidP="002232EB">
            <w:pPr>
              <w:ind w:firstLine="34"/>
              <w:jc w:val="center"/>
              <w:rPr>
                <w:rFonts w:ascii="Cordia New" w:hAnsi="Cordia New" w:cs="Cordia New"/>
                <w:sz w:val="24"/>
                <w:szCs w:val="24"/>
                <w:cs/>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7CC335F0" w14:textId="37091088" w:rsidR="002232EB" w:rsidRPr="0006619B" w:rsidRDefault="002232EB" w:rsidP="002232EB">
            <w:pPr>
              <w:ind w:firstLine="34"/>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005DDD6D"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B7FCDE8"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Netherlands Coöperatie U.A. (PTTEP NC)</w:t>
            </w:r>
          </w:p>
        </w:tc>
        <w:tc>
          <w:tcPr>
            <w:tcW w:w="1613" w:type="dxa"/>
            <w:tcBorders>
              <w:top w:val="nil"/>
              <w:left w:val="nil"/>
              <w:bottom w:val="nil"/>
              <w:right w:val="nil"/>
            </w:tcBorders>
          </w:tcPr>
          <w:p w14:paraId="510B20EF" w14:textId="77777777"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Netherlands</w:t>
            </w:r>
          </w:p>
        </w:tc>
        <w:tc>
          <w:tcPr>
            <w:tcW w:w="1728" w:type="dxa"/>
            <w:tcBorders>
              <w:top w:val="nil"/>
              <w:left w:val="nil"/>
              <w:bottom w:val="nil"/>
              <w:right w:val="nil"/>
            </w:tcBorders>
          </w:tcPr>
          <w:p w14:paraId="32FB60FE"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0C4C6E3" w14:textId="17AF751F" w:rsidR="002232EB" w:rsidRPr="0006619B" w:rsidRDefault="002232EB" w:rsidP="002232EB">
            <w:pPr>
              <w:ind w:firstLine="34"/>
              <w:jc w:val="center"/>
              <w:rPr>
                <w:rFonts w:ascii="Cordia New" w:hAnsi="Cordia New" w:cs="Cordia New"/>
                <w:sz w:val="24"/>
                <w:szCs w:val="24"/>
                <w:cs/>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480EF1C5" w14:textId="2E8A04DD" w:rsidR="002232EB" w:rsidRPr="0006619B" w:rsidRDefault="002232EB" w:rsidP="002232EB">
            <w:pPr>
              <w:ind w:firstLine="34"/>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0821A672"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C043D52"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Canada Limited (PTTEP CA)</w:t>
            </w:r>
          </w:p>
        </w:tc>
        <w:tc>
          <w:tcPr>
            <w:tcW w:w="1613" w:type="dxa"/>
            <w:tcBorders>
              <w:top w:val="nil"/>
              <w:left w:val="nil"/>
              <w:bottom w:val="nil"/>
              <w:right w:val="nil"/>
            </w:tcBorders>
          </w:tcPr>
          <w:p w14:paraId="39B13866"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Canada</w:t>
            </w:r>
          </w:p>
        </w:tc>
        <w:tc>
          <w:tcPr>
            <w:tcW w:w="1728" w:type="dxa"/>
            <w:tcBorders>
              <w:top w:val="nil"/>
              <w:left w:val="nil"/>
              <w:bottom w:val="nil"/>
              <w:right w:val="nil"/>
            </w:tcBorders>
          </w:tcPr>
          <w:p w14:paraId="5ECD7F76"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C9FCCFA" w14:textId="412CD47E"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69875701" w14:textId="3E371F7D"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59DDF68B"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AD192A7"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PTTEP Canada International Finance Limited </w:t>
            </w:r>
          </w:p>
          <w:p w14:paraId="74DAD84C" w14:textId="70884D7C"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  (PTTEP CIF) </w:t>
            </w:r>
            <w:r w:rsidRPr="0006619B">
              <w:rPr>
                <w:rFonts w:ascii="Cordia New" w:hAnsi="Cordia New" w:cs="Cordia New"/>
                <w:sz w:val="24"/>
                <w:szCs w:val="24"/>
                <w:vertAlign w:val="superscript"/>
                <w:lang w:val="en-GB"/>
              </w:rPr>
              <w:t>3</w:t>
            </w:r>
          </w:p>
        </w:tc>
        <w:tc>
          <w:tcPr>
            <w:tcW w:w="1613" w:type="dxa"/>
            <w:tcBorders>
              <w:top w:val="nil"/>
              <w:left w:val="nil"/>
              <w:bottom w:val="nil"/>
              <w:right w:val="nil"/>
            </w:tcBorders>
          </w:tcPr>
          <w:p w14:paraId="0AA8E209"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Canada</w:t>
            </w:r>
          </w:p>
        </w:tc>
        <w:tc>
          <w:tcPr>
            <w:tcW w:w="1728" w:type="dxa"/>
            <w:tcBorders>
              <w:top w:val="nil"/>
              <w:left w:val="nil"/>
              <w:bottom w:val="nil"/>
              <w:right w:val="nil"/>
            </w:tcBorders>
          </w:tcPr>
          <w:p w14:paraId="535EE78B" w14:textId="5112C7FD" w:rsidR="002232EB" w:rsidRPr="0006619B" w:rsidRDefault="002232EB" w:rsidP="002232EB">
            <w:pPr>
              <w:ind w:left="-43" w:right="-72"/>
              <w:jc w:val="center"/>
              <w:rPr>
                <w:rFonts w:ascii="Cordia New" w:hAnsi="Cordia New" w:cs="Cordia New"/>
                <w:sz w:val="24"/>
                <w:szCs w:val="24"/>
                <w:cs/>
                <w:lang w:val="en-US"/>
              </w:rPr>
            </w:pPr>
            <w:r w:rsidRPr="0006619B">
              <w:rPr>
                <w:rFonts w:ascii="Cordia New" w:hAnsi="Cordia New" w:cs="Cordia New"/>
                <w:sz w:val="24"/>
                <w:szCs w:val="24"/>
                <w:lang w:val="en-US"/>
              </w:rPr>
              <w:t xml:space="preserve">Investment funding </w:t>
            </w:r>
            <w:r w:rsidRPr="0006619B">
              <w:rPr>
                <w:rFonts w:ascii="Cordia New" w:hAnsi="Cordia New" w:cs="Cordia New"/>
                <w:spacing w:val="-4"/>
                <w:sz w:val="24"/>
                <w:szCs w:val="24"/>
                <w:lang w:val="en-US"/>
              </w:rPr>
              <w:t>for the Group’s business</w:t>
            </w:r>
          </w:p>
        </w:tc>
        <w:tc>
          <w:tcPr>
            <w:tcW w:w="1080" w:type="dxa"/>
            <w:tcBorders>
              <w:top w:val="nil"/>
              <w:left w:val="nil"/>
              <w:bottom w:val="nil"/>
              <w:right w:val="nil"/>
            </w:tcBorders>
            <w:shd w:val="clear" w:color="auto" w:fill="auto"/>
          </w:tcPr>
          <w:p w14:paraId="7AE59489" w14:textId="62D6DB16" w:rsidR="002232EB" w:rsidRPr="0006619B" w:rsidRDefault="002232EB" w:rsidP="002232EB">
            <w:pPr>
              <w:ind w:firstLine="34"/>
              <w:jc w:val="center"/>
              <w:rPr>
                <w:rFonts w:ascii="Cordia New" w:hAnsi="Cordia New" w:cs="Cordia New"/>
                <w:sz w:val="24"/>
                <w:szCs w:val="24"/>
                <w:cs/>
                <w:lang w:val="en-US"/>
              </w:rPr>
            </w:pPr>
            <w:r w:rsidRPr="0006619B">
              <w:rPr>
                <w:rFonts w:asciiTheme="minorBidi" w:hAnsiTheme="minorBidi" w:cstheme="minorBidi"/>
                <w:position w:val="2"/>
                <w:sz w:val="24"/>
                <w:szCs w:val="24"/>
                <w:lang w:val="en-GB"/>
              </w:rPr>
              <w:t>-</w:t>
            </w:r>
          </w:p>
        </w:tc>
        <w:tc>
          <w:tcPr>
            <w:tcW w:w="1080" w:type="dxa"/>
            <w:tcBorders>
              <w:top w:val="nil"/>
              <w:left w:val="nil"/>
              <w:bottom w:val="nil"/>
              <w:right w:val="nil"/>
            </w:tcBorders>
            <w:shd w:val="clear" w:color="auto" w:fill="auto"/>
          </w:tcPr>
          <w:p w14:paraId="54805231" w14:textId="4AFB8369" w:rsidR="002232EB" w:rsidRPr="0006619B" w:rsidRDefault="002232EB" w:rsidP="002232EB">
            <w:pPr>
              <w:ind w:firstLine="34"/>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6595436D"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3481D0C"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Cove Energy Limited (Cove) </w:t>
            </w:r>
          </w:p>
        </w:tc>
        <w:tc>
          <w:tcPr>
            <w:tcW w:w="1613" w:type="dxa"/>
            <w:tcBorders>
              <w:top w:val="nil"/>
              <w:left w:val="nil"/>
              <w:bottom w:val="nil"/>
              <w:right w:val="nil"/>
            </w:tcBorders>
          </w:tcPr>
          <w:p w14:paraId="06F89633" w14:textId="24EDA1C6"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United Kingdom of Great Britain and Northern Ireland</w:t>
            </w:r>
          </w:p>
        </w:tc>
        <w:tc>
          <w:tcPr>
            <w:tcW w:w="1728" w:type="dxa"/>
            <w:tcBorders>
              <w:top w:val="nil"/>
              <w:left w:val="nil"/>
              <w:bottom w:val="nil"/>
              <w:right w:val="nil"/>
            </w:tcBorders>
          </w:tcPr>
          <w:p w14:paraId="09A6D0C3"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FA37F16" w14:textId="509E4609"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1E4F5C51" w14:textId="65249345"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02ED0168"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6C2A6D88" w14:textId="77777777" w:rsidR="002232EB" w:rsidRPr="0006619B" w:rsidRDefault="002232EB" w:rsidP="002232EB">
            <w:pPr>
              <w:ind w:left="-86" w:right="-72"/>
              <w:rPr>
                <w:rFonts w:ascii="Cordia New" w:hAnsi="Cordia New" w:cs="Cordia New"/>
                <w:sz w:val="24"/>
                <w:szCs w:val="24"/>
                <w:cs/>
                <w:lang w:val="en-US"/>
              </w:rPr>
            </w:pPr>
            <w:r w:rsidRPr="0006619B">
              <w:rPr>
                <w:rFonts w:ascii="Cordia New" w:hAnsi="Cordia New" w:cs="Cordia New"/>
                <w:sz w:val="24"/>
                <w:szCs w:val="24"/>
                <w:lang w:val="en-US"/>
              </w:rPr>
              <w:t>Cove Energy East Africa Limited (CEEAL)</w:t>
            </w:r>
          </w:p>
        </w:tc>
        <w:tc>
          <w:tcPr>
            <w:tcW w:w="1613" w:type="dxa"/>
            <w:tcBorders>
              <w:top w:val="nil"/>
              <w:left w:val="nil"/>
              <w:bottom w:val="nil"/>
              <w:right w:val="nil"/>
            </w:tcBorders>
          </w:tcPr>
          <w:p w14:paraId="7CACAD6A" w14:textId="550205CD"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Republic of Cyprus</w:t>
            </w:r>
          </w:p>
        </w:tc>
        <w:tc>
          <w:tcPr>
            <w:tcW w:w="1728" w:type="dxa"/>
            <w:tcBorders>
              <w:top w:val="nil"/>
              <w:left w:val="nil"/>
              <w:bottom w:val="nil"/>
              <w:right w:val="nil"/>
            </w:tcBorders>
          </w:tcPr>
          <w:p w14:paraId="0785B2A6"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F233697" w14:textId="12D6F842" w:rsidR="002232EB" w:rsidRPr="0006619B" w:rsidRDefault="002232EB" w:rsidP="002232EB">
            <w:pPr>
              <w:ind w:firstLine="34"/>
              <w:jc w:val="center"/>
              <w:rPr>
                <w:rFonts w:ascii="Cordia New" w:hAnsi="Cordia New" w:cs="Cordia New"/>
                <w:sz w:val="24"/>
                <w:szCs w:val="24"/>
                <w:cs/>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74F1FFBE" w14:textId="485331B7" w:rsidR="002232EB" w:rsidRPr="0006619B" w:rsidRDefault="002232EB" w:rsidP="002232EB">
            <w:pPr>
              <w:ind w:firstLine="34"/>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0E6B0206"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95B9D1D" w14:textId="1C3E9991" w:rsidR="002232EB" w:rsidRPr="0006619B" w:rsidRDefault="002232EB" w:rsidP="002232EB">
            <w:pPr>
              <w:ind w:left="-86" w:right="-72"/>
              <w:rPr>
                <w:rFonts w:ascii="Cordia New" w:hAnsi="Cordia New" w:cs="Cordia New"/>
                <w:sz w:val="24"/>
                <w:szCs w:val="24"/>
                <w:cs/>
                <w:lang w:val="en-US"/>
              </w:rPr>
            </w:pPr>
            <w:r w:rsidRPr="0006619B">
              <w:rPr>
                <w:rFonts w:ascii="Cordia New" w:hAnsi="Cordia New" w:cs="Cordia New"/>
                <w:sz w:val="24"/>
                <w:szCs w:val="24"/>
                <w:lang w:val="en-US"/>
              </w:rPr>
              <w:t xml:space="preserve">PTTEP Mozambique Area </w:t>
            </w:r>
            <w:r w:rsidRPr="0006619B">
              <w:rPr>
                <w:rFonts w:ascii="Cordia New" w:hAnsi="Cordia New" w:cs="Cordia New"/>
                <w:sz w:val="24"/>
                <w:szCs w:val="24"/>
                <w:lang w:val="en-GB"/>
              </w:rPr>
              <w:t>1</w:t>
            </w:r>
            <w:r w:rsidRPr="0006619B">
              <w:rPr>
                <w:rFonts w:ascii="Cordia New" w:hAnsi="Cordia New" w:cs="Cordia New"/>
                <w:sz w:val="24"/>
                <w:szCs w:val="24"/>
                <w:lang w:val="en-US"/>
              </w:rPr>
              <w:t xml:space="preserve"> Limited (PTTEP MZA</w:t>
            </w:r>
            <w:r w:rsidRPr="0006619B">
              <w:rPr>
                <w:rFonts w:ascii="Cordia New" w:hAnsi="Cordia New" w:cs="Cordia New"/>
                <w:sz w:val="24"/>
                <w:szCs w:val="24"/>
                <w:lang w:val="en-GB"/>
              </w:rPr>
              <w:t>1</w:t>
            </w:r>
            <w:r w:rsidRPr="0006619B">
              <w:rPr>
                <w:rFonts w:ascii="Cordia New" w:hAnsi="Cordia New" w:cs="Cordia New"/>
                <w:sz w:val="24"/>
                <w:szCs w:val="24"/>
                <w:lang w:val="en-US"/>
              </w:rPr>
              <w:t>)</w:t>
            </w:r>
          </w:p>
        </w:tc>
        <w:tc>
          <w:tcPr>
            <w:tcW w:w="1613" w:type="dxa"/>
            <w:tcBorders>
              <w:top w:val="nil"/>
              <w:left w:val="nil"/>
              <w:bottom w:val="nil"/>
              <w:right w:val="nil"/>
            </w:tcBorders>
          </w:tcPr>
          <w:p w14:paraId="70387109" w14:textId="49A565EF"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Republic of Cyprus</w:t>
            </w:r>
          </w:p>
        </w:tc>
        <w:tc>
          <w:tcPr>
            <w:tcW w:w="1728" w:type="dxa"/>
            <w:tcBorders>
              <w:top w:val="nil"/>
              <w:left w:val="nil"/>
              <w:bottom w:val="nil"/>
              <w:right w:val="nil"/>
            </w:tcBorders>
          </w:tcPr>
          <w:p w14:paraId="40554A73"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315F213" w14:textId="5BFEC5A1" w:rsidR="002232EB" w:rsidRPr="0006619B" w:rsidRDefault="002232EB" w:rsidP="002232EB">
            <w:pPr>
              <w:ind w:firstLine="34"/>
              <w:jc w:val="center"/>
              <w:rPr>
                <w:rFonts w:ascii="Cordia New" w:hAnsi="Cordia New" w:cs="Cordia New"/>
                <w:sz w:val="24"/>
                <w:szCs w:val="24"/>
                <w:cs/>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1BF483A5" w14:textId="33CF4922" w:rsidR="002232EB" w:rsidRPr="0006619B" w:rsidRDefault="002232EB" w:rsidP="002232EB">
            <w:pPr>
              <w:ind w:firstLine="34"/>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3F8E3002"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F3EB427" w14:textId="77777777" w:rsidR="002232EB" w:rsidRPr="0006619B" w:rsidRDefault="002232EB" w:rsidP="002232EB">
            <w:pPr>
              <w:ind w:left="-86" w:right="-72"/>
              <w:rPr>
                <w:rFonts w:ascii="Cordia New" w:hAnsi="Cordia New" w:cs="Cordia New"/>
                <w:spacing w:val="-4"/>
                <w:sz w:val="24"/>
                <w:szCs w:val="24"/>
                <w:lang w:val="en-US"/>
              </w:rPr>
            </w:pPr>
            <w:r w:rsidRPr="0006619B">
              <w:rPr>
                <w:rFonts w:ascii="Cordia New" w:hAnsi="Cordia New" w:cs="Cordia New"/>
                <w:spacing w:val="-4"/>
                <w:sz w:val="24"/>
                <w:szCs w:val="24"/>
                <w:lang w:val="en-US"/>
              </w:rPr>
              <w:t xml:space="preserve">PTTEP Netherlands Holding Coöperatie U.A. (PTTEP NH) </w:t>
            </w:r>
          </w:p>
        </w:tc>
        <w:tc>
          <w:tcPr>
            <w:tcW w:w="1613" w:type="dxa"/>
            <w:tcBorders>
              <w:top w:val="nil"/>
              <w:left w:val="nil"/>
              <w:bottom w:val="nil"/>
              <w:right w:val="nil"/>
            </w:tcBorders>
          </w:tcPr>
          <w:p w14:paraId="13920753"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Netherlands</w:t>
            </w:r>
          </w:p>
        </w:tc>
        <w:tc>
          <w:tcPr>
            <w:tcW w:w="1728" w:type="dxa"/>
            <w:tcBorders>
              <w:top w:val="nil"/>
              <w:left w:val="nil"/>
              <w:bottom w:val="nil"/>
              <w:right w:val="nil"/>
            </w:tcBorders>
          </w:tcPr>
          <w:p w14:paraId="642FB5BF"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55C3BE1" w14:textId="57F0A088" w:rsidR="002232EB" w:rsidRPr="0006619B" w:rsidRDefault="002232EB" w:rsidP="002232EB">
            <w:pPr>
              <w:ind w:firstLine="34"/>
              <w:jc w:val="center"/>
              <w:rPr>
                <w:rFonts w:ascii="Cordia New" w:hAnsi="Cordia New" w:cs="Cordia New"/>
                <w:sz w:val="24"/>
                <w:szCs w:val="24"/>
                <w:cs/>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0E71D1E6" w14:textId="529E3314" w:rsidR="002232EB" w:rsidRPr="0006619B" w:rsidRDefault="002232EB" w:rsidP="002232EB">
            <w:pPr>
              <w:ind w:firstLine="34"/>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0A521275"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CD49331"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PTTEP Brazil Investment B.V. (PTTEP BI) </w:t>
            </w:r>
          </w:p>
        </w:tc>
        <w:tc>
          <w:tcPr>
            <w:tcW w:w="1613" w:type="dxa"/>
            <w:tcBorders>
              <w:top w:val="nil"/>
              <w:left w:val="nil"/>
              <w:bottom w:val="nil"/>
              <w:right w:val="nil"/>
            </w:tcBorders>
          </w:tcPr>
          <w:p w14:paraId="121FB02C"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Netherlands</w:t>
            </w:r>
          </w:p>
        </w:tc>
        <w:tc>
          <w:tcPr>
            <w:tcW w:w="1728" w:type="dxa"/>
            <w:tcBorders>
              <w:top w:val="nil"/>
              <w:left w:val="nil"/>
              <w:bottom w:val="nil"/>
              <w:right w:val="nil"/>
            </w:tcBorders>
          </w:tcPr>
          <w:p w14:paraId="64B634A4"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D0E5B4F" w14:textId="454B6297"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6AD1B678" w14:textId="4C6BDA31"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54DCD275"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099AC589"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PTTEP Brazil Investments in Oil and Gas Exploration </w:t>
            </w:r>
          </w:p>
          <w:p w14:paraId="1198C0A2" w14:textId="24E8BB35"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   and Production Limitada (PTTEP BL) </w:t>
            </w:r>
            <w:r w:rsidRPr="0006619B">
              <w:rPr>
                <w:rFonts w:ascii="Cordia New" w:hAnsi="Cordia New" w:cs="Cordia New"/>
                <w:sz w:val="24"/>
                <w:szCs w:val="24"/>
                <w:vertAlign w:val="superscript"/>
                <w:lang w:val="en-GB"/>
              </w:rPr>
              <w:t>4</w:t>
            </w:r>
          </w:p>
        </w:tc>
        <w:tc>
          <w:tcPr>
            <w:tcW w:w="1613" w:type="dxa"/>
            <w:tcBorders>
              <w:top w:val="nil"/>
              <w:left w:val="nil"/>
              <w:bottom w:val="nil"/>
              <w:right w:val="nil"/>
            </w:tcBorders>
          </w:tcPr>
          <w:p w14:paraId="2C22D29B" w14:textId="77777777"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 xml:space="preserve">Federative </w:t>
            </w:r>
          </w:p>
          <w:p w14:paraId="4EF65049"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Republic of Brazil</w:t>
            </w:r>
          </w:p>
        </w:tc>
        <w:tc>
          <w:tcPr>
            <w:tcW w:w="1728" w:type="dxa"/>
            <w:tcBorders>
              <w:top w:val="nil"/>
              <w:left w:val="nil"/>
              <w:bottom w:val="nil"/>
              <w:right w:val="nil"/>
            </w:tcBorders>
          </w:tcPr>
          <w:p w14:paraId="5A72E167"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43E00F1" w14:textId="781204E2"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sz w:val="24"/>
                <w:szCs w:val="24"/>
                <w:lang w:val="en-US"/>
              </w:rPr>
              <w:t>-</w:t>
            </w:r>
          </w:p>
        </w:tc>
        <w:tc>
          <w:tcPr>
            <w:tcW w:w="1080" w:type="dxa"/>
            <w:tcBorders>
              <w:top w:val="nil"/>
              <w:left w:val="nil"/>
              <w:bottom w:val="nil"/>
              <w:right w:val="nil"/>
            </w:tcBorders>
            <w:shd w:val="clear" w:color="auto" w:fill="auto"/>
          </w:tcPr>
          <w:p w14:paraId="59B6CCD4" w14:textId="20CAC286"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5782A849"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682AC7E"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Sinphuhorm Holdings Limited (SHL) </w:t>
            </w:r>
          </w:p>
        </w:tc>
        <w:tc>
          <w:tcPr>
            <w:tcW w:w="1613" w:type="dxa"/>
            <w:tcBorders>
              <w:top w:val="nil"/>
              <w:left w:val="nil"/>
              <w:bottom w:val="nil"/>
              <w:right w:val="nil"/>
            </w:tcBorders>
          </w:tcPr>
          <w:p w14:paraId="4E203D62"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Cayman Islands</w:t>
            </w:r>
          </w:p>
        </w:tc>
        <w:tc>
          <w:tcPr>
            <w:tcW w:w="1728" w:type="dxa"/>
            <w:tcBorders>
              <w:top w:val="nil"/>
              <w:left w:val="nil"/>
              <w:bottom w:val="nil"/>
              <w:right w:val="nil"/>
            </w:tcBorders>
          </w:tcPr>
          <w:p w14:paraId="45DFA9C0"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07FF9BA" w14:textId="6373CF3A" w:rsidR="002232EB" w:rsidRPr="0006619B" w:rsidRDefault="002232EB" w:rsidP="002232EB">
            <w:pPr>
              <w:ind w:firstLine="34"/>
              <w:jc w:val="center"/>
              <w:rPr>
                <w:rFonts w:ascii="Cordia New" w:hAnsi="Cordia New" w:cs="Cordia New"/>
                <w:sz w:val="24"/>
                <w:szCs w:val="24"/>
                <w:cs/>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389C1948" w14:textId="799995DD" w:rsidR="002232EB" w:rsidRPr="0006619B" w:rsidRDefault="002232EB" w:rsidP="002232EB">
            <w:pPr>
              <w:ind w:firstLine="34"/>
              <w:jc w:val="center"/>
              <w:rPr>
                <w:rFonts w:ascii="Cordia New" w:hAnsi="Cordia New" w:cs="Cordia New"/>
                <w:sz w:val="24"/>
                <w:szCs w:val="24"/>
                <w:cs/>
                <w:lang w:val="en-US"/>
              </w:rPr>
            </w:pPr>
            <w:r w:rsidRPr="0006619B">
              <w:rPr>
                <w:rFonts w:ascii="Cordia New" w:hAnsi="Cordia New" w:cs="Cordia New"/>
                <w:sz w:val="24"/>
                <w:szCs w:val="24"/>
                <w:lang w:val="en-GB"/>
              </w:rPr>
              <w:t>100</w:t>
            </w:r>
          </w:p>
        </w:tc>
      </w:tr>
      <w:tr w:rsidR="002232EB" w:rsidRPr="0006619B" w14:paraId="0BF3F5D3"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A7EDD26"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PTTEP SP Limited (PTTEP SP) </w:t>
            </w:r>
          </w:p>
        </w:tc>
        <w:tc>
          <w:tcPr>
            <w:tcW w:w="1613" w:type="dxa"/>
            <w:tcBorders>
              <w:top w:val="nil"/>
              <w:left w:val="nil"/>
              <w:bottom w:val="nil"/>
              <w:right w:val="nil"/>
            </w:tcBorders>
          </w:tcPr>
          <w:p w14:paraId="4C7D14D0" w14:textId="0A5DA343"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United Kingdom of Great Britain and Northern Ireland</w:t>
            </w:r>
          </w:p>
        </w:tc>
        <w:tc>
          <w:tcPr>
            <w:tcW w:w="1728" w:type="dxa"/>
            <w:tcBorders>
              <w:top w:val="nil"/>
              <w:left w:val="nil"/>
              <w:bottom w:val="nil"/>
              <w:right w:val="nil"/>
            </w:tcBorders>
          </w:tcPr>
          <w:p w14:paraId="75945097"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5E4B9AC" w14:textId="6CE1E024"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42B3EF66" w14:textId="30E0266F"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4F545B74"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92A43FF" w14:textId="5398BCF5"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G</w:t>
            </w:r>
            <w:r w:rsidRPr="0006619B">
              <w:rPr>
                <w:rFonts w:ascii="Cordia New" w:hAnsi="Cordia New" w:cs="Cordia New"/>
                <w:sz w:val="24"/>
                <w:szCs w:val="24"/>
                <w:lang w:val="en-GB"/>
              </w:rPr>
              <w:t>7</w:t>
            </w: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Limited (PTTEP G</w:t>
            </w:r>
            <w:r w:rsidRPr="0006619B">
              <w:rPr>
                <w:rFonts w:ascii="Cordia New" w:hAnsi="Cordia New" w:cs="Cordia New"/>
                <w:sz w:val="24"/>
                <w:szCs w:val="24"/>
                <w:lang w:val="en-GB"/>
              </w:rPr>
              <w:t>7</w:t>
            </w:r>
            <w:r w:rsidRPr="0006619B">
              <w:rPr>
                <w:rFonts w:ascii="Cordia New" w:hAnsi="Cordia New" w:cs="Cordia New"/>
                <w:sz w:val="24"/>
                <w:szCs w:val="24"/>
                <w:cs/>
                <w:lang w:val="en-US"/>
              </w:rPr>
              <w:t>)</w:t>
            </w:r>
            <w:r w:rsidRPr="0006619B">
              <w:rPr>
                <w:rFonts w:ascii="Cordia New" w:hAnsi="Cordia New" w:cs="Cordia New"/>
                <w:sz w:val="24"/>
                <w:szCs w:val="24"/>
                <w:vertAlign w:val="superscript"/>
                <w:lang w:val="en-GB"/>
              </w:rPr>
              <w:t xml:space="preserve"> 5</w:t>
            </w:r>
          </w:p>
        </w:tc>
        <w:tc>
          <w:tcPr>
            <w:tcW w:w="1613" w:type="dxa"/>
            <w:tcBorders>
              <w:top w:val="nil"/>
              <w:left w:val="nil"/>
              <w:bottom w:val="nil"/>
              <w:right w:val="nil"/>
            </w:tcBorders>
          </w:tcPr>
          <w:p w14:paraId="557F44C8"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Thailand</w:t>
            </w:r>
          </w:p>
        </w:tc>
        <w:tc>
          <w:tcPr>
            <w:tcW w:w="1728" w:type="dxa"/>
            <w:tcBorders>
              <w:top w:val="nil"/>
              <w:left w:val="nil"/>
              <w:bottom w:val="nil"/>
              <w:right w:val="nil"/>
            </w:tcBorders>
          </w:tcPr>
          <w:p w14:paraId="0E7EA0E0"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AEE5A4A" w14:textId="3060AE34"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sz w:val="24"/>
                <w:szCs w:val="24"/>
                <w:lang w:val="en-US"/>
              </w:rPr>
              <w:t>-</w:t>
            </w:r>
          </w:p>
        </w:tc>
        <w:tc>
          <w:tcPr>
            <w:tcW w:w="1080" w:type="dxa"/>
            <w:tcBorders>
              <w:top w:val="nil"/>
              <w:left w:val="nil"/>
              <w:bottom w:val="nil"/>
              <w:right w:val="nil"/>
            </w:tcBorders>
            <w:shd w:val="clear" w:color="auto" w:fill="auto"/>
          </w:tcPr>
          <w:p w14:paraId="150A831B" w14:textId="23FF1FA8"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24483071"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2455744"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PTTEP HK Offshore Limited (PTTEP HKO) </w:t>
            </w:r>
          </w:p>
        </w:tc>
        <w:tc>
          <w:tcPr>
            <w:tcW w:w="1613" w:type="dxa"/>
            <w:tcBorders>
              <w:top w:val="nil"/>
              <w:left w:val="nil"/>
              <w:bottom w:val="nil"/>
              <w:right w:val="nil"/>
            </w:tcBorders>
          </w:tcPr>
          <w:p w14:paraId="6931BBA5"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Hong Kong</w:t>
            </w:r>
          </w:p>
        </w:tc>
        <w:tc>
          <w:tcPr>
            <w:tcW w:w="1728" w:type="dxa"/>
            <w:tcBorders>
              <w:top w:val="nil"/>
              <w:left w:val="nil"/>
              <w:bottom w:val="nil"/>
              <w:right w:val="nil"/>
            </w:tcBorders>
          </w:tcPr>
          <w:p w14:paraId="33F8912B"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61E5EB7F" w14:textId="1BBCC1F9"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US"/>
              </w:rPr>
              <w:t>100</w:t>
            </w:r>
          </w:p>
        </w:tc>
        <w:tc>
          <w:tcPr>
            <w:tcW w:w="1080" w:type="dxa"/>
            <w:tcBorders>
              <w:top w:val="nil"/>
              <w:left w:val="nil"/>
              <w:bottom w:val="nil"/>
              <w:right w:val="nil"/>
            </w:tcBorders>
            <w:shd w:val="clear" w:color="auto" w:fill="auto"/>
          </w:tcPr>
          <w:p w14:paraId="4C884EE9" w14:textId="7AE8A350"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023068AB"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007712D5"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MENA Limited (PTTEP MENA)</w:t>
            </w:r>
          </w:p>
        </w:tc>
        <w:tc>
          <w:tcPr>
            <w:tcW w:w="1613" w:type="dxa"/>
            <w:tcBorders>
              <w:top w:val="nil"/>
              <w:left w:val="nil"/>
              <w:bottom w:val="nil"/>
              <w:right w:val="nil"/>
            </w:tcBorders>
          </w:tcPr>
          <w:p w14:paraId="731A1632"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Hong Kong</w:t>
            </w:r>
          </w:p>
        </w:tc>
        <w:tc>
          <w:tcPr>
            <w:tcW w:w="1728" w:type="dxa"/>
            <w:tcBorders>
              <w:top w:val="nil"/>
              <w:left w:val="nil"/>
              <w:bottom w:val="nil"/>
              <w:right w:val="nil"/>
            </w:tcBorders>
          </w:tcPr>
          <w:p w14:paraId="4AD26B6F"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5705CAA" w14:textId="700946C9"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US"/>
              </w:rPr>
              <w:t>100</w:t>
            </w:r>
          </w:p>
        </w:tc>
        <w:tc>
          <w:tcPr>
            <w:tcW w:w="1080" w:type="dxa"/>
            <w:tcBorders>
              <w:top w:val="nil"/>
              <w:left w:val="nil"/>
              <w:bottom w:val="nil"/>
              <w:right w:val="nil"/>
            </w:tcBorders>
            <w:shd w:val="clear" w:color="auto" w:fill="auto"/>
          </w:tcPr>
          <w:p w14:paraId="429FA958" w14:textId="20F44964"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177B9877"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162C177B"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PTTEP Mexico E&amp;P Limited, S. de R.L. de C.V. </w:t>
            </w:r>
          </w:p>
          <w:p w14:paraId="348D755F"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   (PTTEP MEP)</w:t>
            </w:r>
            <w:r w:rsidRPr="0006619B">
              <w:rPr>
                <w:rFonts w:ascii="Cordia New" w:hAnsi="Cordia New" w:cs="Cordia New"/>
                <w:sz w:val="24"/>
                <w:szCs w:val="24"/>
                <w:cs/>
                <w:lang w:val="en-US"/>
              </w:rPr>
              <w:t xml:space="preserve"> </w:t>
            </w:r>
          </w:p>
        </w:tc>
        <w:tc>
          <w:tcPr>
            <w:tcW w:w="1613" w:type="dxa"/>
            <w:tcBorders>
              <w:top w:val="nil"/>
              <w:left w:val="nil"/>
              <w:bottom w:val="nil"/>
              <w:right w:val="nil"/>
            </w:tcBorders>
          </w:tcPr>
          <w:p w14:paraId="31DC8405"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Mexico</w:t>
            </w:r>
          </w:p>
        </w:tc>
        <w:tc>
          <w:tcPr>
            <w:tcW w:w="1728" w:type="dxa"/>
            <w:tcBorders>
              <w:top w:val="nil"/>
              <w:left w:val="nil"/>
              <w:bottom w:val="nil"/>
              <w:right w:val="nil"/>
            </w:tcBorders>
          </w:tcPr>
          <w:p w14:paraId="73C18ABB"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49FFAC1E" w14:textId="60E14DDA"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US"/>
              </w:rPr>
              <w:t>100</w:t>
            </w:r>
          </w:p>
        </w:tc>
        <w:tc>
          <w:tcPr>
            <w:tcW w:w="1080" w:type="dxa"/>
            <w:tcBorders>
              <w:top w:val="nil"/>
              <w:left w:val="nil"/>
              <w:bottom w:val="nil"/>
              <w:right w:val="nil"/>
            </w:tcBorders>
            <w:shd w:val="clear" w:color="auto" w:fill="auto"/>
          </w:tcPr>
          <w:p w14:paraId="0150D35D" w14:textId="630ABAFA"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p w14:paraId="361D275B" w14:textId="77777777" w:rsidR="002232EB" w:rsidRPr="0006619B" w:rsidRDefault="002232EB" w:rsidP="002232EB">
            <w:pPr>
              <w:ind w:firstLine="34"/>
              <w:jc w:val="center"/>
              <w:rPr>
                <w:rFonts w:ascii="Cordia New" w:hAnsi="Cordia New" w:cs="Cordia New"/>
                <w:sz w:val="24"/>
                <w:szCs w:val="24"/>
                <w:lang w:val="en-US"/>
              </w:rPr>
            </w:pPr>
          </w:p>
        </w:tc>
      </w:tr>
      <w:tr w:rsidR="002232EB" w:rsidRPr="0006619B" w14:paraId="6A68FE17"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B94CEDD"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Sabah Oil Limited (PTTEP SBO)</w:t>
            </w:r>
          </w:p>
        </w:tc>
        <w:tc>
          <w:tcPr>
            <w:tcW w:w="1613" w:type="dxa"/>
            <w:tcBorders>
              <w:top w:val="nil"/>
              <w:left w:val="nil"/>
              <w:bottom w:val="nil"/>
              <w:right w:val="nil"/>
            </w:tcBorders>
          </w:tcPr>
          <w:p w14:paraId="16D0F8FC"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Bahamas</w:t>
            </w:r>
          </w:p>
        </w:tc>
        <w:tc>
          <w:tcPr>
            <w:tcW w:w="1728" w:type="dxa"/>
            <w:tcBorders>
              <w:top w:val="nil"/>
              <w:left w:val="nil"/>
              <w:bottom w:val="nil"/>
              <w:right w:val="nil"/>
            </w:tcBorders>
          </w:tcPr>
          <w:p w14:paraId="69ECA965"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72B7D54" w14:textId="2D9C8659"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US"/>
              </w:rPr>
              <w:t>100</w:t>
            </w:r>
          </w:p>
        </w:tc>
        <w:tc>
          <w:tcPr>
            <w:tcW w:w="1080" w:type="dxa"/>
            <w:tcBorders>
              <w:top w:val="nil"/>
              <w:left w:val="nil"/>
              <w:bottom w:val="nil"/>
              <w:right w:val="nil"/>
            </w:tcBorders>
            <w:shd w:val="clear" w:color="auto" w:fill="auto"/>
          </w:tcPr>
          <w:p w14:paraId="1A73E01A" w14:textId="05D878D3"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57CD4BD7"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8E89E7B"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Sarawak Oil Limited (PTTEP SKO)</w:t>
            </w:r>
          </w:p>
        </w:tc>
        <w:tc>
          <w:tcPr>
            <w:tcW w:w="1613" w:type="dxa"/>
            <w:tcBorders>
              <w:top w:val="nil"/>
              <w:left w:val="nil"/>
              <w:bottom w:val="nil"/>
              <w:right w:val="nil"/>
            </w:tcBorders>
          </w:tcPr>
          <w:p w14:paraId="6F14C4A0" w14:textId="77777777"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Bahamas</w:t>
            </w:r>
          </w:p>
        </w:tc>
        <w:tc>
          <w:tcPr>
            <w:tcW w:w="1728" w:type="dxa"/>
            <w:tcBorders>
              <w:top w:val="nil"/>
              <w:left w:val="nil"/>
              <w:bottom w:val="nil"/>
              <w:right w:val="nil"/>
            </w:tcBorders>
          </w:tcPr>
          <w:p w14:paraId="0AC81634"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90887E8" w14:textId="0FA83969"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US"/>
              </w:rPr>
              <w:t>100</w:t>
            </w:r>
          </w:p>
        </w:tc>
        <w:tc>
          <w:tcPr>
            <w:tcW w:w="1080" w:type="dxa"/>
            <w:tcBorders>
              <w:top w:val="nil"/>
              <w:left w:val="nil"/>
              <w:bottom w:val="nil"/>
              <w:right w:val="nil"/>
            </w:tcBorders>
            <w:shd w:val="clear" w:color="auto" w:fill="auto"/>
          </w:tcPr>
          <w:p w14:paraId="17529FE8" w14:textId="0B981DAE"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bl>
    <w:p w14:paraId="70E05AAF" w14:textId="3014A71E" w:rsidR="00EC1129" w:rsidRPr="0006619B" w:rsidRDefault="00EC1129"/>
    <w:p w14:paraId="235BF8E0" w14:textId="1A676E16" w:rsidR="003177C1" w:rsidRPr="0006619B" w:rsidRDefault="003177C1"/>
    <w:p w14:paraId="0CF70B20" w14:textId="7C7288E3" w:rsidR="003177C1" w:rsidRPr="0006619B" w:rsidRDefault="003177C1"/>
    <w:p w14:paraId="50FA6A7E" w14:textId="77777777" w:rsidR="003177C1" w:rsidRPr="0006619B" w:rsidRDefault="003177C1">
      <w:pPr>
        <w:rPr>
          <w:cs/>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EC1129" w:rsidRPr="00D63504" w14:paraId="2FDFF17C" w14:textId="77777777" w:rsidTr="00694F0B">
        <w:trPr>
          <w:cantSplit/>
          <w:trHeight w:val="20"/>
          <w:tblHeader/>
        </w:trPr>
        <w:tc>
          <w:tcPr>
            <w:tcW w:w="3960" w:type="dxa"/>
            <w:vMerge w:val="restart"/>
            <w:tcBorders>
              <w:top w:val="single" w:sz="4" w:space="0" w:color="auto"/>
              <w:left w:val="nil"/>
              <w:bottom w:val="nil"/>
              <w:right w:val="nil"/>
            </w:tcBorders>
            <w:vAlign w:val="center"/>
          </w:tcPr>
          <w:p w14:paraId="011E05D8" w14:textId="77777777" w:rsidR="00EC1129" w:rsidRPr="0006619B" w:rsidRDefault="00EC1129" w:rsidP="00694F0B">
            <w:pPr>
              <w:ind w:left="-86" w:right="-72"/>
              <w:jc w:val="center"/>
              <w:rPr>
                <w:rFonts w:ascii="Cordia New" w:hAnsi="Cordia New" w:cs="Cordia New"/>
                <w:sz w:val="24"/>
                <w:szCs w:val="24"/>
                <w:cs/>
              </w:rPr>
            </w:pPr>
            <w:r w:rsidRPr="0006619B">
              <w:rPr>
                <w:rFonts w:ascii="Cordia New" w:eastAsia="Browallia New" w:hAnsi="Cordia New" w:cs="Cordia New"/>
                <w:b/>
                <w:sz w:val="24"/>
                <w:szCs w:val="24"/>
                <w:lang w:val="en-GB" w:eastAsia="en-GB"/>
              </w:rPr>
              <w:t>List of subsidiaries</w:t>
            </w:r>
          </w:p>
        </w:tc>
        <w:tc>
          <w:tcPr>
            <w:tcW w:w="1613" w:type="dxa"/>
            <w:vMerge w:val="restart"/>
            <w:tcBorders>
              <w:top w:val="single" w:sz="4" w:space="0" w:color="auto"/>
              <w:left w:val="nil"/>
              <w:bottom w:val="nil"/>
              <w:right w:val="nil"/>
            </w:tcBorders>
            <w:vAlign w:val="center"/>
          </w:tcPr>
          <w:p w14:paraId="77D2ED22" w14:textId="77777777" w:rsidR="00EC1129" w:rsidRPr="0006619B" w:rsidRDefault="00EC1129" w:rsidP="00694F0B">
            <w:pPr>
              <w:ind w:left="-43" w:right="-43"/>
              <w:jc w:val="center"/>
              <w:rPr>
                <w:rFonts w:ascii="Cordia New" w:hAnsi="Cordia New" w:cs="Cordia New"/>
                <w:spacing w:val="-4"/>
                <w:sz w:val="24"/>
                <w:szCs w:val="24"/>
                <w:cs/>
                <w:lang w:val="en-US"/>
              </w:rPr>
            </w:pPr>
            <w:r w:rsidRPr="0006619B">
              <w:rPr>
                <w:rFonts w:ascii="Cordia New" w:eastAsia="Browallia New" w:hAnsi="Cordia New" w:cs="Cordia New"/>
                <w:b/>
                <w:sz w:val="24"/>
                <w:szCs w:val="24"/>
                <w:lang w:val="en-GB" w:eastAsia="en-GB"/>
              </w:rPr>
              <w:t>Country of incorporation</w:t>
            </w:r>
          </w:p>
        </w:tc>
        <w:tc>
          <w:tcPr>
            <w:tcW w:w="1728" w:type="dxa"/>
            <w:vMerge w:val="restart"/>
            <w:tcBorders>
              <w:top w:val="single" w:sz="4" w:space="0" w:color="auto"/>
              <w:left w:val="nil"/>
              <w:bottom w:val="nil"/>
              <w:right w:val="nil"/>
            </w:tcBorders>
            <w:vAlign w:val="center"/>
          </w:tcPr>
          <w:p w14:paraId="71E01DFF" w14:textId="77777777" w:rsidR="00EC1129" w:rsidRPr="0006619B" w:rsidRDefault="00EC1129" w:rsidP="00694F0B">
            <w:pPr>
              <w:ind w:left="720" w:right="-72" w:hanging="720"/>
              <w:jc w:val="center"/>
              <w:rPr>
                <w:rFonts w:ascii="Cordia New" w:hAnsi="Cordia New" w:cs="Cordia New"/>
                <w:sz w:val="24"/>
                <w:szCs w:val="24"/>
                <w:cs/>
              </w:rPr>
            </w:pPr>
            <w:r w:rsidRPr="0006619B">
              <w:rPr>
                <w:rFonts w:ascii="Cordia New" w:eastAsia="Browallia New" w:hAnsi="Cordia New" w:cs="Cordia New"/>
                <w:b/>
                <w:sz w:val="24"/>
                <w:szCs w:val="24"/>
                <w:lang w:val="en-GB" w:eastAsia="en-GB"/>
              </w:rPr>
              <w:t>Type of business</w:t>
            </w:r>
          </w:p>
        </w:tc>
        <w:tc>
          <w:tcPr>
            <w:tcW w:w="2160" w:type="dxa"/>
            <w:gridSpan w:val="2"/>
            <w:tcBorders>
              <w:top w:val="single" w:sz="4" w:space="0" w:color="auto"/>
              <w:left w:val="nil"/>
              <w:bottom w:val="single" w:sz="4" w:space="0" w:color="auto"/>
              <w:right w:val="nil"/>
            </w:tcBorders>
            <w:vAlign w:val="bottom"/>
          </w:tcPr>
          <w:p w14:paraId="3DEBB38D" w14:textId="77777777" w:rsidR="00EC1129" w:rsidRPr="0006619B" w:rsidRDefault="00EC1129" w:rsidP="00694F0B">
            <w:pPr>
              <w:ind w:left="-251" w:right="-249"/>
              <w:jc w:val="center"/>
              <w:rPr>
                <w:rFonts w:ascii="Cordia New" w:eastAsia="Browallia New" w:hAnsi="Cordia New" w:cs="Cordia New"/>
                <w:b/>
                <w:sz w:val="24"/>
                <w:szCs w:val="24"/>
                <w:lang w:val="en-GB" w:eastAsia="en-GB"/>
              </w:rPr>
            </w:pPr>
            <w:r w:rsidRPr="0006619B">
              <w:rPr>
                <w:rFonts w:ascii="Cordia New" w:eastAsia="Browallia New" w:hAnsi="Cordia New" w:cs="Cordia New"/>
                <w:b/>
                <w:sz w:val="24"/>
                <w:szCs w:val="24"/>
                <w:lang w:val="en-GB" w:eastAsia="en-GB"/>
              </w:rPr>
              <w:t>Participating interest (%)</w:t>
            </w:r>
          </w:p>
          <w:p w14:paraId="16540211" w14:textId="77777777" w:rsidR="00EC1129" w:rsidRPr="0006619B" w:rsidRDefault="00EC1129" w:rsidP="00694F0B">
            <w:pPr>
              <w:ind w:left="-65" w:right="-65"/>
              <w:jc w:val="center"/>
              <w:rPr>
                <w:rFonts w:ascii="Cordia New" w:hAnsi="Cordia New" w:cs="Cordia New"/>
                <w:spacing w:val="-2"/>
                <w:sz w:val="24"/>
                <w:szCs w:val="24"/>
                <w:cs/>
              </w:rPr>
            </w:pPr>
            <w:r w:rsidRPr="0006619B">
              <w:rPr>
                <w:rFonts w:ascii="Cordia New" w:eastAsia="Browallia New" w:hAnsi="Cordia New" w:cs="Cordia New"/>
                <w:b/>
                <w:sz w:val="24"/>
                <w:szCs w:val="24"/>
                <w:lang w:val="en-GB" w:eastAsia="en-GB"/>
              </w:rPr>
              <w:t>(including indirect holding)</w:t>
            </w:r>
          </w:p>
        </w:tc>
      </w:tr>
      <w:tr w:rsidR="00EC1129" w:rsidRPr="0006619B" w14:paraId="337D0876" w14:textId="77777777" w:rsidTr="00694F0B">
        <w:trPr>
          <w:cantSplit/>
          <w:trHeight w:val="20"/>
          <w:tblHeader/>
        </w:trPr>
        <w:tc>
          <w:tcPr>
            <w:tcW w:w="3960" w:type="dxa"/>
            <w:vMerge/>
            <w:tcBorders>
              <w:top w:val="nil"/>
              <w:left w:val="nil"/>
              <w:bottom w:val="single" w:sz="4" w:space="0" w:color="auto"/>
              <w:right w:val="nil"/>
            </w:tcBorders>
            <w:vAlign w:val="bottom"/>
          </w:tcPr>
          <w:p w14:paraId="3D3FFB70" w14:textId="77777777" w:rsidR="00EC1129" w:rsidRPr="0006619B" w:rsidRDefault="00EC1129" w:rsidP="00694F0B">
            <w:pPr>
              <w:ind w:left="-86" w:right="-72"/>
              <w:rPr>
                <w:rFonts w:ascii="Cordia New" w:hAnsi="Cordia New" w:cs="Cordia New"/>
                <w:sz w:val="24"/>
                <w:szCs w:val="24"/>
                <w:cs/>
              </w:rPr>
            </w:pPr>
          </w:p>
        </w:tc>
        <w:tc>
          <w:tcPr>
            <w:tcW w:w="1613" w:type="dxa"/>
            <w:vMerge/>
            <w:tcBorders>
              <w:top w:val="nil"/>
              <w:left w:val="nil"/>
              <w:bottom w:val="single" w:sz="4" w:space="0" w:color="auto"/>
              <w:right w:val="nil"/>
            </w:tcBorders>
            <w:vAlign w:val="bottom"/>
          </w:tcPr>
          <w:p w14:paraId="5A9DC5E9" w14:textId="77777777" w:rsidR="00EC1129" w:rsidRPr="0006619B" w:rsidRDefault="00EC1129" w:rsidP="00694F0B">
            <w:pPr>
              <w:ind w:left="-43" w:right="-43"/>
              <w:jc w:val="center"/>
              <w:rPr>
                <w:rFonts w:ascii="Cordia New" w:hAnsi="Cordia New" w:cs="Cordia New"/>
                <w:spacing w:val="-4"/>
                <w:sz w:val="24"/>
                <w:szCs w:val="24"/>
                <w:cs/>
              </w:rPr>
            </w:pPr>
          </w:p>
        </w:tc>
        <w:tc>
          <w:tcPr>
            <w:tcW w:w="1728" w:type="dxa"/>
            <w:vMerge/>
            <w:tcBorders>
              <w:top w:val="nil"/>
              <w:left w:val="nil"/>
              <w:bottom w:val="single" w:sz="4" w:space="0" w:color="auto"/>
              <w:right w:val="nil"/>
            </w:tcBorders>
            <w:vAlign w:val="bottom"/>
          </w:tcPr>
          <w:p w14:paraId="71BE6DC2" w14:textId="77777777" w:rsidR="00EC1129" w:rsidRPr="0006619B" w:rsidRDefault="00EC1129" w:rsidP="00694F0B">
            <w:pPr>
              <w:ind w:left="-43" w:right="-72"/>
              <w:jc w:val="center"/>
              <w:rPr>
                <w:rFonts w:ascii="Cordia New" w:hAnsi="Cordia New" w:cs="Cordia New"/>
                <w:spacing w:val="-4"/>
                <w:sz w:val="24"/>
                <w:szCs w:val="24"/>
                <w:cs/>
              </w:rPr>
            </w:pPr>
          </w:p>
        </w:tc>
        <w:tc>
          <w:tcPr>
            <w:tcW w:w="1080" w:type="dxa"/>
            <w:tcBorders>
              <w:top w:val="single" w:sz="4" w:space="0" w:color="auto"/>
              <w:left w:val="nil"/>
              <w:bottom w:val="single" w:sz="4" w:space="0" w:color="auto"/>
              <w:right w:val="nil"/>
            </w:tcBorders>
            <w:vAlign w:val="bottom"/>
          </w:tcPr>
          <w:p w14:paraId="31859DD1" w14:textId="4BCDD164" w:rsidR="00EC1129" w:rsidRPr="0006619B" w:rsidRDefault="009C67CF" w:rsidP="00694F0B">
            <w:pPr>
              <w:ind w:left="-138" w:right="-57"/>
              <w:jc w:val="right"/>
              <w:rPr>
                <w:rFonts w:ascii="Cordia New" w:eastAsia="Browallia New" w:hAnsi="Cordia New" w:cs="Cordia New"/>
                <w:b/>
                <w:sz w:val="24"/>
                <w:szCs w:val="24"/>
                <w:lang w:val="en-GB" w:eastAsia="en-GB"/>
              </w:rPr>
            </w:pPr>
            <w:r w:rsidRPr="0006619B">
              <w:rPr>
                <w:rFonts w:ascii="Cordia New" w:eastAsia="Browallia New" w:hAnsi="Cordia New" w:cs="Cordia New"/>
                <w:b/>
                <w:sz w:val="24"/>
                <w:szCs w:val="24"/>
                <w:lang w:val="en-GB" w:eastAsia="en-GB"/>
              </w:rPr>
              <w:t>31</w:t>
            </w:r>
            <w:r w:rsidR="00EC1129" w:rsidRPr="0006619B">
              <w:rPr>
                <w:rFonts w:ascii="Cordia New" w:eastAsia="Browallia New" w:hAnsi="Cordia New" w:cs="Cordia New"/>
                <w:b/>
                <w:sz w:val="24"/>
                <w:szCs w:val="24"/>
                <w:lang w:val="en-GB" w:eastAsia="en-GB"/>
              </w:rPr>
              <w:t xml:space="preserve"> December </w:t>
            </w:r>
            <w:r w:rsidRPr="0006619B">
              <w:rPr>
                <w:rFonts w:ascii="Cordia New" w:eastAsia="Browallia New" w:hAnsi="Cordia New" w:cs="Cordia New"/>
                <w:b/>
                <w:sz w:val="24"/>
                <w:szCs w:val="24"/>
                <w:lang w:val="en-GB" w:eastAsia="en-GB"/>
              </w:rPr>
              <w:t>2023</w:t>
            </w:r>
          </w:p>
        </w:tc>
        <w:tc>
          <w:tcPr>
            <w:tcW w:w="1080" w:type="dxa"/>
            <w:tcBorders>
              <w:top w:val="single" w:sz="4" w:space="0" w:color="auto"/>
              <w:left w:val="nil"/>
              <w:bottom w:val="single" w:sz="4" w:space="0" w:color="auto"/>
              <w:right w:val="nil"/>
            </w:tcBorders>
            <w:vAlign w:val="bottom"/>
          </w:tcPr>
          <w:p w14:paraId="6E043BF5" w14:textId="7D081838" w:rsidR="00EC1129" w:rsidRPr="0006619B" w:rsidRDefault="009C67CF" w:rsidP="00694F0B">
            <w:pPr>
              <w:ind w:left="-138" w:right="-57"/>
              <w:jc w:val="right"/>
              <w:rPr>
                <w:rFonts w:ascii="Cordia New" w:eastAsia="Browallia New" w:hAnsi="Cordia New" w:cs="Cordia New"/>
                <w:b/>
                <w:sz w:val="24"/>
                <w:szCs w:val="24"/>
                <w:lang w:val="en-GB" w:eastAsia="en-GB"/>
              </w:rPr>
            </w:pPr>
            <w:r w:rsidRPr="0006619B">
              <w:rPr>
                <w:rFonts w:ascii="Cordia New" w:eastAsia="Browallia New" w:hAnsi="Cordia New" w:cs="Cordia New"/>
                <w:b/>
                <w:sz w:val="24"/>
                <w:szCs w:val="24"/>
                <w:lang w:val="en-GB" w:eastAsia="en-GB"/>
              </w:rPr>
              <w:t>31</w:t>
            </w:r>
            <w:r w:rsidR="00EC1129" w:rsidRPr="0006619B">
              <w:rPr>
                <w:rFonts w:ascii="Cordia New" w:eastAsia="Browallia New" w:hAnsi="Cordia New" w:cs="Cordia New"/>
                <w:b/>
                <w:sz w:val="24"/>
                <w:szCs w:val="24"/>
                <w:lang w:val="en-GB" w:eastAsia="en-GB"/>
              </w:rPr>
              <w:t xml:space="preserve"> December </w:t>
            </w:r>
            <w:r w:rsidRPr="0006619B">
              <w:rPr>
                <w:rFonts w:ascii="Cordia New" w:eastAsia="Browallia New" w:hAnsi="Cordia New" w:cs="Cordia New"/>
                <w:b/>
                <w:sz w:val="24"/>
                <w:szCs w:val="24"/>
                <w:lang w:val="en-GB" w:eastAsia="en-GB"/>
              </w:rPr>
              <w:t>2022</w:t>
            </w:r>
          </w:p>
        </w:tc>
      </w:tr>
      <w:tr w:rsidR="002248E0" w:rsidRPr="0006619B" w14:paraId="5E091808"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7FA9F19" w14:textId="77777777" w:rsidR="002248E0" w:rsidRPr="0006619B" w:rsidRDefault="002248E0" w:rsidP="002248E0">
            <w:pPr>
              <w:ind w:left="-86" w:right="-72"/>
              <w:rPr>
                <w:rFonts w:ascii="Cordia New" w:hAnsi="Cordia New" w:cs="Cordia New"/>
                <w:sz w:val="24"/>
                <w:szCs w:val="24"/>
                <w:lang w:val="en-US"/>
              </w:rPr>
            </w:pPr>
          </w:p>
        </w:tc>
        <w:tc>
          <w:tcPr>
            <w:tcW w:w="1613" w:type="dxa"/>
            <w:tcBorders>
              <w:top w:val="nil"/>
              <w:left w:val="nil"/>
              <w:bottom w:val="nil"/>
              <w:right w:val="nil"/>
            </w:tcBorders>
          </w:tcPr>
          <w:p w14:paraId="24B64CF0" w14:textId="77777777" w:rsidR="002248E0" w:rsidRPr="0006619B" w:rsidRDefault="002248E0" w:rsidP="002248E0">
            <w:pPr>
              <w:ind w:left="-43" w:right="-43" w:firstLine="34"/>
              <w:jc w:val="center"/>
              <w:rPr>
                <w:rFonts w:ascii="Cordia New" w:hAnsi="Cordia New" w:cs="Cordia New"/>
                <w:sz w:val="24"/>
                <w:szCs w:val="24"/>
                <w:lang w:val="en-US"/>
              </w:rPr>
            </w:pPr>
          </w:p>
        </w:tc>
        <w:tc>
          <w:tcPr>
            <w:tcW w:w="1728" w:type="dxa"/>
            <w:tcBorders>
              <w:top w:val="nil"/>
              <w:left w:val="nil"/>
              <w:bottom w:val="nil"/>
              <w:right w:val="nil"/>
            </w:tcBorders>
          </w:tcPr>
          <w:p w14:paraId="00B25847" w14:textId="77777777" w:rsidR="002248E0" w:rsidRPr="0006619B" w:rsidRDefault="002248E0" w:rsidP="002248E0">
            <w:pPr>
              <w:ind w:left="-43" w:right="-72" w:firstLine="34"/>
              <w:jc w:val="center"/>
              <w:rPr>
                <w:rFonts w:ascii="Cordia New" w:hAnsi="Cordia New" w:cs="Cordia New"/>
                <w:sz w:val="24"/>
                <w:szCs w:val="24"/>
                <w:lang w:val="en-US"/>
              </w:rPr>
            </w:pPr>
          </w:p>
        </w:tc>
        <w:tc>
          <w:tcPr>
            <w:tcW w:w="1080" w:type="dxa"/>
            <w:tcBorders>
              <w:top w:val="nil"/>
              <w:left w:val="nil"/>
              <w:bottom w:val="nil"/>
              <w:right w:val="nil"/>
            </w:tcBorders>
            <w:shd w:val="clear" w:color="auto" w:fill="auto"/>
          </w:tcPr>
          <w:p w14:paraId="54F13B0A" w14:textId="77777777" w:rsidR="002248E0" w:rsidRPr="0006619B" w:rsidRDefault="002248E0" w:rsidP="002248E0">
            <w:pPr>
              <w:ind w:firstLine="34"/>
              <w:jc w:val="center"/>
              <w:rPr>
                <w:rFonts w:ascii="Cordia New" w:hAnsi="Cordia New" w:cs="Cordia New"/>
                <w:sz w:val="24"/>
                <w:szCs w:val="24"/>
                <w:lang w:val="en-GB"/>
              </w:rPr>
            </w:pPr>
          </w:p>
        </w:tc>
        <w:tc>
          <w:tcPr>
            <w:tcW w:w="1080" w:type="dxa"/>
            <w:tcBorders>
              <w:top w:val="nil"/>
              <w:left w:val="nil"/>
              <w:bottom w:val="nil"/>
              <w:right w:val="nil"/>
            </w:tcBorders>
            <w:shd w:val="clear" w:color="auto" w:fill="auto"/>
          </w:tcPr>
          <w:p w14:paraId="4572BEA8" w14:textId="77777777" w:rsidR="002248E0" w:rsidRPr="0006619B" w:rsidRDefault="002248E0" w:rsidP="002248E0">
            <w:pPr>
              <w:ind w:firstLine="34"/>
              <w:jc w:val="center"/>
              <w:rPr>
                <w:rFonts w:ascii="Cordia New" w:hAnsi="Cordia New" w:cs="Cordia New"/>
                <w:sz w:val="24"/>
                <w:szCs w:val="24"/>
                <w:lang w:val="en-GB"/>
              </w:rPr>
            </w:pPr>
          </w:p>
        </w:tc>
      </w:tr>
      <w:tr w:rsidR="002232EB" w:rsidRPr="0006619B" w14:paraId="3F2CD89C" w14:textId="77777777">
        <w:tblPrEx>
          <w:tblBorders>
            <w:insideH w:val="none" w:sz="0" w:space="0" w:color="auto"/>
          </w:tblBorders>
        </w:tblPrEx>
        <w:trPr>
          <w:cantSplit/>
          <w:trHeight w:val="20"/>
        </w:trPr>
        <w:tc>
          <w:tcPr>
            <w:tcW w:w="3960" w:type="dxa"/>
            <w:tcBorders>
              <w:top w:val="nil"/>
              <w:left w:val="nil"/>
              <w:bottom w:val="nil"/>
              <w:right w:val="nil"/>
            </w:tcBorders>
          </w:tcPr>
          <w:p w14:paraId="79E358A9" w14:textId="27BC986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Group Holding B.V. (PGH)</w:t>
            </w:r>
          </w:p>
        </w:tc>
        <w:tc>
          <w:tcPr>
            <w:tcW w:w="1613" w:type="dxa"/>
            <w:tcBorders>
              <w:top w:val="nil"/>
              <w:left w:val="nil"/>
              <w:bottom w:val="nil"/>
              <w:right w:val="nil"/>
            </w:tcBorders>
          </w:tcPr>
          <w:p w14:paraId="21CD3844"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Netherlands</w:t>
            </w:r>
          </w:p>
        </w:tc>
        <w:tc>
          <w:tcPr>
            <w:tcW w:w="1728" w:type="dxa"/>
            <w:tcBorders>
              <w:top w:val="nil"/>
              <w:left w:val="nil"/>
              <w:bottom w:val="nil"/>
              <w:right w:val="nil"/>
            </w:tcBorders>
          </w:tcPr>
          <w:p w14:paraId="58F45FB2"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32080515" w14:textId="65DAB678"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78B7D32A" w14:textId="15DA2880"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5F713DBE" w14:textId="77777777">
        <w:tblPrEx>
          <w:tblBorders>
            <w:insideH w:val="none" w:sz="0" w:space="0" w:color="auto"/>
          </w:tblBorders>
        </w:tblPrEx>
        <w:trPr>
          <w:cantSplit/>
          <w:trHeight w:val="20"/>
        </w:trPr>
        <w:tc>
          <w:tcPr>
            <w:tcW w:w="3960" w:type="dxa"/>
            <w:tcBorders>
              <w:top w:val="nil"/>
              <w:left w:val="nil"/>
              <w:bottom w:val="nil"/>
              <w:right w:val="nil"/>
            </w:tcBorders>
          </w:tcPr>
          <w:p w14:paraId="567ED0CB" w14:textId="0291EE3A"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(Kazakhstan) Corporation (PKC)</w:t>
            </w:r>
          </w:p>
        </w:tc>
        <w:tc>
          <w:tcPr>
            <w:tcW w:w="1613" w:type="dxa"/>
            <w:tcBorders>
              <w:top w:val="nil"/>
              <w:left w:val="nil"/>
              <w:bottom w:val="nil"/>
              <w:right w:val="nil"/>
            </w:tcBorders>
          </w:tcPr>
          <w:p w14:paraId="5A1CE41F"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Cayman Islands</w:t>
            </w:r>
          </w:p>
        </w:tc>
        <w:tc>
          <w:tcPr>
            <w:tcW w:w="1728" w:type="dxa"/>
            <w:tcBorders>
              <w:top w:val="nil"/>
              <w:left w:val="nil"/>
              <w:bottom w:val="nil"/>
              <w:right w:val="nil"/>
            </w:tcBorders>
          </w:tcPr>
          <w:p w14:paraId="21685414"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3A6E3C70" w14:textId="129714B4"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32115EDE" w14:textId="70DA5DD0"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712DBA8C" w14:textId="77777777">
        <w:tblPrEx>
          <w:tblBorders>
            <w:insideH w:val="none" w:sz="0" w:space="0" w:color="auto"/>
          </w:tblBorders>
        </w:tblPrEx>
        <w:trPr>
          <w:cantSplit/>
          <w:trHeight w:val="20"/>
        </w:trPr>
        <w:tc>
          <w:tcPr>
            <w:tcW w:w="3960" w:type="dxa"/>
            <w:tcBorders>
              <w:top w:val="nil"/>
              <w:left w:val="nil"/>
              <w:bottom w:val="nil"/>
              <w:right w:val="nil"/>
            </w:tcBorders>
          </w:tcPr>
          <w:p w14:paraId="165A8CB9" w14:textId="6F5FBD2E"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(Angola) Corporation (PANG)</w:t>
            </w:r>
          </w:p>
        </w:tc>
        <w:tc>
          <w:tcPr>
            <w:tcW w:w="1613" w:type="dxa"/>
            <w:tcBorders>
              <w:top w:val="nil"/>
              <w:left w:val="nil"/>
              <w:bottom w:val="nil"/>
              <w:right w:val="nil"/>
            </w:tcBorders>
          </w:tcPr>
          <w:p w14:paraId="2AD561DC"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Cayman Islands</w:t>
            </w:r>
          </w:p>
        </w:tc>
        <w:tc>
          <w:tcPr>
            <w:tcW w:w="1728" w:type="dxa"/>
            <w:tcBorders>
              <w:top w:val="nil"/>
              <w:left w:val="nil"/>
              <w:bottom w:val="nil"/>
              <w:right w:val="nil"/>
            </w:tcBorders>
          </w:tcPr>
          <w:p w14:paraId="571807CB"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4FEFCC8A" w14:textId="49020193"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3D86A326" w14:textId="738C2254"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621BB4D9" w14:textId="77777777">
        <w:tblPrEx>
          <w:tblBorders>
            <w:insideH w:val="none" w:sz="0" w:space="0" w:color="auto"/>
          </w:tblBorders>
        </w:tblPrEx>
        <w:trPr>
          <w:cantSplit/>
          <w:trHeight w:val="20"/>
        </w:trPr>
        <w:tc>
          <w:tcPr>
            <w:tcW w:w="3960" w:type="dxa"/>
            <w:tcBorders>
              <w:top w:val="nil"/>
              <w:left w:val="nil"/>
              <w:bottom w:val="nil"/>
              <w:right w:val="nil"/>
            </w:tcBorders>
          </w:tcPr>
          <w:p w14:paraId="025A9396" w14:textId="019C5844"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Partex (Brazil) Corporation (PBC)</w:t>
            </w:r>
            <w:r w:rsidRPr="0006619B">
              <w:rPr>
                <w:rFonts w:ascii="Cordia New" w:hAnsi="Cordia New" w:cs="Cordia New"/>
                <w:sz w:val="24"/>
                <w:szCs w:val="24"/>
                <w:vertAlign w:val="superscript"/>
                <w:lang w:val="en-GB"/>
              </w:rPr>
              <w:t xml:space="preserve"> 6</w:t>
            </w:r>
          </w:p>
        </w:tc>
        <w:tc>
          <w:tcPr>
            <w:tcW w:w="1613" w:type="dxa"/>
            <w:tcBorders>
              <w:top w:val="nil"/>
              <w:left w:val="nil"/>
              <w:bottom w:val="nil"/>
              <w:right w:val="nil"/>
            </w:tcBorders>
          </w:tcPr>
          <w:p w14:paraId="67DC8561" w14:textId="77777777"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Cayman Islands</w:t>
            </w:r>
          </w:p>
        </w:tc>
        <w:tc>
          <w:tcPr>
            <w:tcW w:w="1728" w:type="dxa"/>
            <w:tcBorders>
              <w:top w:val="nil"/>
              <w:left w:val="nil"/>
              <w:bottom w:val="nil"/>
              <w:right w:val="nil"/>
            </w:tcBorders>
          </w:tcPr>
          <w:p w14:paraId="11F5DAAC"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1FD2A957" w14:textId="6D03497A"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sz w:val="24"/>
                <w:szCs w:val="24"/>
                <w:lang w:val="en-US"/>
              </w:rPr>
              <w:t>-</w:t>
            </w:r>
          </w:p>
        </w:tc>
        <w:tc>
          <w:tcPr>
            <w:tcW w:w="1080" w:type="dxa"/>
            <w:tcBorders>
              <w:top w:val="nil"/>
              <w:left w:val="nil"/>
              <w:bottom w:val="nil"/>
              <w:right w:val="nil"/>
            </w:tcBorders>
            <w:shd w:val="clear" w:color="auto" w:fill="auto"/>
          </w:tcPr>
          <w:p w14:paraId="6FB73290" w14:textId="5AF749F0"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34145279" w14:textId="77777777">
        <w:tblPrEx>
          <w:tblBorders>
            <w:insideH w:val="none" w:sz="0" w:space="0" w:color="auto"/>
          </w:tblBorders>
        </w:tblPrEx>
        <w:trPr>
          <w:cantSplit/>
          <w:trHeight w:val="20"/>
        </w:trPr>
        <w:tc>
          <w:tcPr>
            <w:tcW w:w="3960" w:type="dxa"/>
            <w:tcBorders>
              <w:top w:val="nil"/>
              <w:left w:val="nil"/>
              <w:bottom w:val="nil"/>
              <w:right w:val="nil"/>
            </w:tcBorders>
          </w:tcPr>
          <w:p w14:paraId="5BF5D075" w14:textId="093B18A8"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Gas Corporation (PGC)</w:t>
            </w:r>
          </w:p>
        </w:tc>
        <w:tc>
          <w:tcPr>
            <w:tcW w:w="1613" w:type="dxa"/>
            <w:tcBorders>
              <w:top w:val="nil"/>
              <w:left w:val="nil"/>
              <w:bottom w:val="nil"/>
              <w:right w:val="nil"/>
            </w:tcBorders>
          </w:tcPr>
          <w:p w14:paraId="57737DCD" w14:textId="1DEBE56B"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Republic of Panama</w:t>
            </w:r>
          </w:p>
        </w:tc>
        <w:tc>
          <w:tcPr>
            <w:tcW w:w="1728" w:type="dxa"/>
            <w:tcBorders>
              <w:top w:val="nil"/>
              <w:left w:val="nil"/>
              <w:bottom w:val="nil"/>
              <w:right w:val="nil"/>
            </w:tcBorders>
          </w:tcPr>
          <w:p w14:paraId="04AE0E46"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24664B67" w14:textId="3226CECC"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03677C33" w14:textId="109C816D"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01AD745E" w14:textId="77777777">
        <w:tblPrEx>
          <w:tblBorders>
            <w:insideH w:val="none" w:sz="0" w:space="0" w:color="auto"/>
          </w:tblBorders>
        </w:tblPrEx>
        <w:trPr>
          <w:cantSplit/>
          <w:trHeight w:val="20"/>
        </w:trPr>
        <w:tc>
          <w:tcPr>
            <w:tcW w:w="3960" w:type="dxa"/>
            <w:tcBorders>
              <w:top w:val="nil"/>
              <w:left w:val="nil"/>
              <w:bottom w:val="nil"/>
              <w:right w:val="nil"/>
            </w:tcBorders>
          </w:tcPr>
          <w:p w14:paraId="0AACAA4D"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Partex Services Corporation (PSC)</w:t>
            </w:r>
          </w:p>
        </w:tc>
        <w:tc>
          <w:tcPr>
            <w:tcW w:w="1613" w:type="dxa"/>
            <w:tcBorders>
              <w:top w:val="nil"/>
              <w:left w:val="nil"/>
              <w:bottom w:val="nil"/>
              <w:right w:val="nil"/>
            </w:tcBorders>
          </w:tcPr>
          <w:p w14:paraId="3DC5A82C" w14:textId="7DCCECAB"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Republic of Panama</w:t>
            </w:r>
          </w:p>
        </w:tc>
        <w:tc>
          <w:tcPr>
            <w:tcW w:w="1728" w:type="dxa"/>
            <w:tcBorders>
              <w:top w:val="nil"/>
              <w:left w:val="nil"/>
              <w:bottom w:val="nil"/>
              <w:right w:val="nil"/>
            </w:tcBorders>
          </w:tcPr>
          <w:p w14:paraId="62D17E2B" w14:textId="77777777"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 xml:space="preserve">Human resource </w:t>
            </w:r>
          </w:p>
          <w:p w14:paraId="19E21DD3"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support</w:t>
            </w:r>
          </w:p>
        </w:tc>
        <w:tc>
          <w:tcPr>
            <w:tcW w:w="1080" w:type="dxa"/>
            <w:tcBorders>
              <w:top w:val="nil"/>
              <w:left w:val="nil"/>
              <w:bottom w:val="nil"/>
              <w:right w:val="nil"/>
            </w:tcBorders>
            <w:shd w:val="clear" w:color="auto" w:fill="auto"/>
            <w:vAlign w:val="center"/>
          </w:tcPr>
          <w:p w14:paraId="15D83D28" w14:textId="2F9CB1E8" w:rsidR="002232EB" w:rsidRPr="0006619B" w:rsidRDefault="002232EB" w:rsidP="002232EB">
            <w:pPr>
              <w:ind w:left="-57" w:firstLine="34"/>
              <w:jc w:val="center"/>
              <w:rPr>
                <w:rFonts w:asciiTheme="minorBidi" w:hAnsiTheme="minorBidi" w:cstheme="minorBidi"/>
                <w:sz w:val="24"/>
                <w:szCs w:val="24"/>
                <w:lang w:val="en-US"/>
              </w:rPr>
            </w:pPr>
            <w:r w:rsidRPr="0006619B">
              <w:rPr>
                <w:rFonts w:asciiTheme="minorBidi" w:hAnsiTheme="minorBidi" w:cstheme="minorBidi"/>
                <w:sz w:val="24"/>
                <w:szCs w:val="24"/>
                <w:lang w:val="en-GB"/>
              </w:rPr>
              <w:t xml:space="preserve">  100</w:t>
            </w:r>
          </w:p>
          <w:p w14:paraId="129EF834" w14:textId="3B22392C" w:rsidR="002232EB" w:rsidRPr="0006619B" w:rsidRDefault="002232EB" w:rsidP="002232EB">
            <w:pPr>
              <w:ind w:left="-57" w:firstLine="34"/>
              <w:jc w:val="center"/>
              <w:rPr>
                <w:rFonts w:ascii="Cordia New" w:hAnsi="Cordia New" w:cs="Cordia New"/>
                <w:sz w:val="24"/>
                <w:szCs w:val="24"/>
                <w:lang w:val="en-US"/>
              </w:rPr>
            </w:pPr>
          </w:p>
        </w:tc>
        <w:tc>
          <w:tcPr>
            <w:tcW w:w="1080" w:type="dxa"/>
            <w:tcBorders>
              <w:top w:val="nil"/>
              <w:left w:val="nil"/>
              <w:bottom w:val="nil"/>
              <w:right w:val="nil"/>
            </w:tcBorders>
            <w:shd w:val="clear" w:color="auto" w:fill="auto"/>
          </w:tcPr>
          <w:p w14:paraId="77A4A07B" w14:textId="3F1FDBC3" w:rsidR="002232EB" w:rsidRPr="0006619B" w:rsidRDefault="002232EB" w:rsidP="002232EB">
            <w:pPr>
              <w:ind w:left="-57"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7043A914" w14:textId="77777777">
        <w:tblPrEx>
          <w:tblBorders>
            <w:insideH w:val="none" w:sz="0" w:space="0" w:color="auto"/>
          </w:tblBorders>
        </w:tblPrEx>
        <w:trPr>
          <w:cantSplit/>
          <w:trHeight w:val="20"/>
        </w:trPr>
        <w:tc>
          <w:tcPr>
            <w:tcW w:w="3960" w:type="dxa"/>
            <w:tcBorders>
              <w:top w:val="nil"/>
              <w:left w:val="nil"/>
              <w:bottom w:val="nil"/>
              <w:right w:val="nil"/>
            </w:tcBorders>
          </w:tcPr>
          <w:p w14:paraId="4C4E90DC" w14:textId="210A629E"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PTTEP Oman E&amp;P Corporation (POC)</w:t>
            </w:r>
          </w:p>
        </w:tc>
        <w:tc>
          <w:tcPr>
            <w:tcW w:w="1613" w:type="dxa"/>
            <w:tcBorders>
              <w:top w:val="nil"/>
              <w:left w:val="nil"/>
              <w:bottom w:val="nil"/>
              <w:right w:val="nil"/>
            </w:tcBorders>
          </w:tcPr>
          <w:p w14:paraId="24F33A90" w14:textId="58E2E3CF" w:rsidR="002232EB" w:rsidRPr="0006619B" w:rsidRDefault="002232EB" w:rsidP="002232EB">
            <w:pPr>
              <w:ind w:left="-43" w:right="-43" w:firstLine="34"/>
              <w:jc w:val="center"/>
              <w:rPr>
                <w:rFonts w:ascii="Cordia New" w:hAnsi="Cordia New" w:cs="Cordia New"/>
                <w:sz w:val="24"/>
                <w:szCs w:val="24"/>
                <w:cs/>
                <w:lang w:val="en-US"/>
              </w:rPr>
            </w:pPr>
            <w:r w:rsidRPr="0006619B">
              <w:rPr>
                <w:rFonts w:ascii="Cordia New" w:hAnsi="Cordia New" w:cs="Cordia New"/>
                <w:sz w:val="24"/>
                <w:szCs w:val="24"/>
                <w:lang w:val="en-US"/>
              </w:rPr>
              <w:t>Republic of Panama</w:t>
            </w:r>
          </w:p>
        </w:tc>
        <w:tc>
          <w:tcPr>
            <w:tcW w:w="1728" w:type="dxa"/>
            <w:tcBorders>
              <w:top w:val="nil"/>
              <w:left w:val="nil"/>
              <w:bottom w:val="nil"/>
              <w:right w:val="nil"/>
            </w:tcBorders>
          </w:tcPr>
          <w:p w14:paraId="221A7BF5" w14:textId="77777777" w:rsidR="002232EB" w:rsidRPr="0006619B" w:rsidRDefault="002232EB" w:rsidP="002232EB">
            <w:pPr>
              <w:ind w:left="-43" w:right="-72" w:firstLine="34"/>
              <w:jc w:val="center"/>
              <w:rPr>
                <w:rFonts w:ascii="Cordia New" w:hAnsi="Cordia New" w:cs="Cordia New"/>
                <w:sz w:val="24"/>
                <w:szCs w:val="24"/>
                <w:cs/>
                <w:lang w:val="en-US"/>
              </w:rPr>
            </w:pPr>
            <w:r w:rsidRPr="0006619B">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6D123114" w14:textId="33BAB1B9" w:rsidR="002232EB" w:rsidRPr="0006619B" w:rsidRDefault="002232EB" w:rsidP="002232EB">
            <w:pPr>
              <w:ind w:firstLine="34"/>
              <w:jc w:val="center"/>
              <w:rPr>
                <w:rFonts w:ascii="Cordia New" w:hAnsi="Cordia New" w:cs="Cordia New"/>
                <w:sz w:val="24"/>
                <w:szCs w:val="24"/>
                <w:lang w:val="en-US"/>
              </w:rPr>
            </w:pPr>
            <w:r w:rsidRPr="0006619B">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6DF1CC9E" w14:textId="06576D0D" w:rsidR="002232EB" w:rsidRPr="0006619B" w:rsidRDefault="002232EB" w:rsidP="002232EB">
            <w:pPr>
              <w:ind w:firstLine="34"/>
              <w:jc w:val="center"/>
              <w:rPr>
                <w:rFonts w:ascii="Cordia New" w:hAnsi="Cordia New" w:cs="Cordia New"/>
                <w:sz w:val="24"/>
                <w:szCs w:val="24"/>
                <w:lang w:val="en-US"/>
              </w:rPr>
            </w:pPr>
            <w:r w:rsidRPr="0006619B">
              <w:rPr>
                <w:rFonts w:ascii="Cordia New" w:hAnsi="Cordia New" w:cs="Cordia New"/>
                <w:sz w:val="24"/>
                <w:szCs w:val="24"/>
                <w:lang w:val="en-GB"/>
              </w:rPr>
              <w:t>100</w:t>
            </w:r>
          </w:p>
        </w:tc>
      </w:tr>
      <w:tr w:rsidR="002232EB" w:rsidRPr="0006619B" w14:paraId="54967D54"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13B102C0" w14:textId="77777777"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Asia Power and Transportation SG Holding PTE. LTD. </w:t>
            </w:r>
            <w:r w:rsidRPr="0006619B">
              <w:rPr>
                <w:rFonts w:ascii="Cordia New" w:hAnsi="Cordia New" w:cs="Cordia New"/>
                <w:sz w:val="24"/>
                <w:szCs w:val="24"/>
                <w:cs/>
                <w:lang w:val="en-US"/>
              </w:rPr>
              <w:t xml:space="preserve"> </w:t>
            </w:r>
          </w:p>
          <w:p w14:paraId="3408F920" w14:textId="08C34A28"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cs/>
                <w:lang w:val="en-US"/>
              </w:rPr>
              <w:t xml:space="preserve">   </w:t>
            </w:r>
            <w:r w:rsidRPr="0006619B">
              <w:rPr>
                <w:rFonts w:ascii="Cordia New" w:hAnsi="Cordia New" w:cs="Cordia New"/>
                <w:sz w:val="24"/>
                <w:szCs w:val="24"/>
                <w:lang w:val="en-US"/>
              </w:rPr>
              <w:t>(APT)</w:t>
            </w:r>
          </w:p>
        </w:tc>
        <w:tc>
          <w:tcPr>
            <w:tcW w:w="1613" w:type="dxa"/>
            <w:tcBorders>
              <w:top w:val="nil"/>
              <w:left w:val="nil"/>
              <w:bottom w:val="nil"/>
              <w:right w:val="nil"/>
            </w:tcBorders>
          </w:tcPr>
          <w:p w14:paraId="574A1478" w14:textId="44DDEF92"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Singapore</w:t>
            </w:r>
          </w:p>
        </w:tc>
        <w:tc>
          <w:tcPr>
            <w:tcW w:w="1728" w:type="dxa"/>
            <w:tcBorders>
              <w:top w:val="nil"/>
              <w:left w:val="nil"/>
              <w:bottom w:val="nil"/>
              <w:right w:val="nil"/>
            </w:tcBorders>
          </w:tcPr>
          <w:p w14:paraId="5000233F" w14:textId="4F785E99"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Petroleum related business</w:t>
            </w:r>
          </w:p>
        </w:tc>
        <w:tc>
          <w:tcPr>
            <w:tcW w:w="1080" w:type="dxa"/>
            <w:tcBorders>
              <w:top w:val="nil"/>
              <w:left w:val="nil"/>
              <w:bottom w:val="nil"/>
              <w:right w:val="nil"/>
            </w:tcBorders>
            <w:shd w:val="clear" w:color="auto" w:fill="auto"/>
            <w:vAlign w:val="center"/>
          </w:tcPr>
          <w:p w14:paraId="3055180E" w14:textId="1C40C54D" w:rsidR="002232EB" w:rsidRPr="0006619B" w:rsidRDefault="002232EB" w:rsidP="002232EB">
            <w:pPr>
              <w:ind w:firstLine="34"/>
              <w:jc w:val="center"/>
              <w:rPr>
                <w:rFonts w:ascii="Cordia New" w:hAnsi="Cordia New" w:cs="Cordia New"/>
                <w:sz w:val="24"/>
                <w:szCs w:val="24"/>
                <w:lang w:val="en-GB"/>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vAlign w:val="center"/>
          </w:tcPr>
          <w:p w14:paraId="4B88A7B4" w14:textId="09AC64CD"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position w:val="2"/>
                <w:sz w:val="24"/>
                <w:szCs w:val="24"/>
                <w:lang w:val="en-GB"/>
              </w:rPr>
              <w:t>100</w:t>
            </w:r>
          </w:p>
        </w:tc>
      </w:tr>
      <w:tr w:rsidR="002232EB" w:rsidRPr="0006619B" w14:paraId="45D55B92" w14:textId="77777777" w:rsidTr="006D60AE">
        <w:tblPrEx>
          <w:tblBorders>
            <w:insideH w:val="none" w:sz="0" w:space="0" w:color="auto"/>
          </w:tblBorders>
        </w:tblPrEx>
        <w:trPr>
          <w:cantSplit/>
          <w:trHeight w:val="20"/>
        </w:trPr>
        <w:tc>
          <w:tcPr>
            <w:tcW w:w="3960" w:type="dxa"/>
            <w:tcBorders>
              <w:top w:val="nil"/>
              <w:left w:val="nil"/>
              <w:bottom w:val="nil"/>
              <w:right w:val="nil"/>
            </w:tcBorders>
          </w:tcPr>
          <w:p w14:paraId="186DA8B8" w14:textId="695EB2CF"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Delta Gas Transportation SG Holding PTE. LTD. (DGH)</w:t>
            </w:r>
          </w:p>
        </w:tc>
        <w:tc>
          <w:tcPr>
            <w:tcW w:w="1613" w:type="dxa"/>
            <w:tcBorders>
              <w:top w:val="nil"/>
              <w:left w:val="nil"/>
              <w:bottom w:val="nil"/>
              <w:right w:val="nil"/>
            </w:tcBorders>
          </w:tcPr>
          <w:p w14:paraId="41EE6373" w14:textId="52FE0F88"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Singapore</w:t>
            </w:r>
          </w:p>
        </w:tc>
        <w:tc>
          <w:tcPr>
            <w:tcW w:w="1728" w:type="dxa"/>
            <w:tcBorders>
              <w:top w:val="nil"/>
              <w:left w:val="nil"/>
              <w:bottom w:val="nil"/>
              <w:right w:val="nil"/>
            </w:tcBorders>
            <w:vAlign w:val="center"/>
          </w:tcPr>
          <w:p w14:paraId="6D4003D9" w14:textId="77777777"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 xml:space="preserve">Gas pipeline </w:t>
            </w:r>
          </w:p>
          <w:p w14:paraId="716A0CFD" w14:textId="4BE095F7"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transportation</w:t>
            </w:r>
          </w:p>
        </w:tc>
        <w:tc>
          <w:tcPr>
            <w:tcW w:w="1080" w:type="dxa"/>
            <w:tcBorders>
              <w:top w:val="nil"/>
              <w:left w:val="nil"/>
              <w:bottom w:val="nil"/>
              <w:right w:val="nil"/>
            </w:tcBorders>
            <w:shd w:val="clear" w:color="auto" w:fill="auto"/>
            <w:vAlign w:val="center"/>
          </w:tcPr>
          <w:p w14:paraId="0C813A6D" w14:textId="36B95312"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sz w:val="24"/>
                <w:szCs w:val="24"/>
                <w:lang w:val="en-GB"/>
              </w:rPr>
              <w:t>100</w:t>
            </w:r>
          </w:p>
        </w:tc>
        <w:tc>
          <w:tcPr>
            <w:tcW w:w="1080" w:type="dxa"/>
            <w:tcBorders>
              <w:top w:val="nil"/>
              <w:left w:val="nil"/>
              <w:bottom w:val="nil"/>
              <w:right w:val="nil"/>
            </w:tcBorders>
            <w:shd w:val="clear" w:color="auto" w:fill="auto"/>
            <w:vAlign w:val="center"/>
          </w:tcPr>
          <w:p w14:paraId="54AB2C75" w14:textId="5A8CEACF"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position w:val="2"/>
                <w:sz w:val="24"/>
                <w:szCs w:val="24"/>
                <w:lang w:val="en-GB"/>
              </w:rPr>
              <w:t>100</w:t>
            </w:r>
          </w:p>
        </w:tc>
      </w:tr>
      <w:tr w:rsidR="002232EB" w:rsidRPr="0006619B" w14:paraId="5D22079C"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D501004" w14:textId="70501FAF"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Delta Gas Transportation Limited (DGT)</w:t>
            </w:r>
          </w:p>
        </w:tc>
        <w:tc>
          <w:tcPr>
            <w:tcW w:w="1613" w:type="dxa"/>
            <w:tcBorders>
              <w:top w:val="nil"/>
              <w:left w:val="nil"/>
              <w:bottom w:val="nil"/>
              <w:right w:val="nil"/>
            </w:tcBorders>
          </w:tcPr>
          <w:p w14:paraId="138358BA" w14:textId="5EF0CD5F"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shd w:val="clear" w:color="auto" w:fill="FFFFFF"/>
                <w:lang w:val="en-US"/>
              </w:rPr>
              <w:t xml:space="preserve">Republic of the Union of </w:t>
            </w:r>
            <w:r w:rsidRPr="0006619B">
              <w:rPr>
                <w:rStyle w:val="Emphasis"/>
                <w:rFonts w:ascii="Cordia New" w:hAnsi="Cordia New" w:cs="Cordia New"/>
                <w:i w:val="0"/>
                <w:iCs w:val="0"/>
                <w:sz w:val="24"/>
                <w:szCs w:val="24"/>
                <w:shd w:val="clear" w:color="auto" w:fill="FFFFFF"/>
                <w:lang w:val="en-US"/>
              </w:rPr>
              <w:t>Myanmar</w:t>
            </w:r>
          </w:p>
        </w:tc>
        <w:tc>
          <w:tcPr>
            <w:tcW w:w="1728" w:type="dxa"/>
            <w:tcBorders>
              <w:top w:val="nil"/>
              <w:left w:val="nil"/>
              <w:bottom w:val="nil"/>
              <w:right w:val="nil"/>
            </w:tcBorders>
          </w:tcPr>
          <w:p w14:paraId="6FD6F389" w14:textId="5D910468"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Gas pipeline</w:t>
            </w:r>
          </w:p>
          <w:p w14:paraId="30EF80EF" w14:textId="2449C323"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transportation</w:t>
            </w:r>
          </w:p>
        </w:tc>
        <w:tc>
          <w:tcPr>
            <w:tcW w:w="1080" w:type="dxa"/>
            <w:tcBorders>
              <w:top w:val="nil"/>
              <w:left w:val="nil"/>
              <w:bottom w:val="nil"/>
              <w:right w:val="nil"/>
            </w:tcBorders>
            <w:shd w:val="clear" w:color="auto" w:fill="auto"/>
            <w:vAlign w:val="center"/>
          </w:tcPr>
          <w:p w14:paraId="6F320E7D" w14:textId="526DE62F"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sz w:val="24"/>
                <w:szCs w:val="24"/>
                <w:lang w:val="en-GB"/>
              </w:rPr>
              <w:t>100</w:t>
            </w:r>
          </w:p>
        </w:tc>
        <w:tc>
          <w:tcPr>
            <w:tcW w:w="1080" w:type="dxa"/>
            <w:tcBorders>
              <w:top w:val="nil"/>
              <w:left w:val="nil"/>
              <w:bottom w:val="nil"/>
              <w:right w:val="nil"/>
            </w:tcBorders>
            <w:shd w:val="clear" w:color="auto" w:fill="auto"/>
            <w:vAlign w:val="center"/>
          </w:tcPr>
          <w:p w14:paraId="6E62BE0E" w14:textId="32B50D84"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position w:val="2"/>
                <w:sz w:val="24"/>
                <w:szCs w:val="24"/>
                <w:lang w:val="en-GB"/>
              </w:rPr>
              <w:t>100</w:t>
            </w:r>
          </w:p>
        </w:tc>
      </w:tr>
      <w:tr w:rsidR="002232EB" w:rsidRPr="0006619B" w14:paraId="0B7C92F7"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59864C28" w14:textId="0123AD26"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Rovula (Thailand) </w:t>
            </w:r>
            <w:r w:rsidR="002A5275" w:rsidRPr="0006619B">
              <w:rPr>
                <w:rFonts w:ascii="Cordia New" w:hAnsi="Cordia New" w:cs="Cordia New"/>
                <w:sz w:val="24"/>
                <w:szCs w:val="24"/>
                <w:lang w:val="en-US"/>
              </w:rPr>
              <w:t>Company Limited</w:t>
            </w:r>
            <w:r w:rsidRPr="0006619B">
              <w:rPr>
                <w:rFonts w:ascii="Cordia New" w:hAnsi="Cordia New" w:cs="Cordia New"/>
                <w:sz w:val="24"/>
                <w:szCs w:val="24"/>
                <w:lang w:val="en-US"/>
              </w:rPr>
              <w:t xml:space="preserve"> (Rovula)</w:t>
            </w:r>
          </w:p>
        </w:tc>
        <w:tc>
          <w:tcPr>
            <w:tcW w:w="1613" w:type="dxa"/>
            <w:tcBorders>
              <w:top w:val="nil"/>
              <w:left w:val="nil"/>
              <w:bottom w:val="nil"/>
              <w:right w:val="nil"/>
            </w:tcBorders>
          </w:tcPr>
          <w:p w14:paraId="10249292" w14:textId="03BBB8EF"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Thailand</w:t>
            </w:r>
          </w:p>
        </w:tc>
        <w:tc>
          <w:tcPr>
            <w:tcW w:w="1728" w:type="dxa"/>
            <w:tcBorders>
              <w:top w:val="nil"/>
              <w:left w:val="nil"/>
              <w:bottom w:val="nil"/>
              <w:right w:val="nil"/>
            </w:tcBorders>
            <w:vAlign w:val="center"/>
          </w:tcPr>
          <w:p w14:paraId="66179E10" w14:textId="2355846D"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3317C067" w14:textId="133B5B98" w:rsidR="002232EB" w:rsidRPr="0006619B" w:rsidRDefault="002232EB" w:rsidP="002232EB">
            <w:pPr>
              <w:ind w:firstLine="34"/>
              <w:jc w:val="center"/>
              <w:rPr>
                <w:rFonts w:ascii="Cordia New" w:hAnsi="Cordia New" w:cs="Cordia New"/>
                <w:sz w:val="24"/>
                <w:szCs w:val="24"/>
                <w:lang w:val="en-GB"/>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vAlign w:val="center"/>
          </w:tcPr>
          <w:p w14:paraId="313CFB2C" w14:textId="5807FE10"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position w:val="2"/>
                <w:sz w:val="24"/>
                <w:szCs w:val="24"/>
                <w:lang w:val="en-GB"/>
              </w:rPr>
              <w:t>100</w:t>
            </w:r>
          </w:p>
        </w:tc>
      </w:tr>
      <w:tr w:rsidR="002232EB" w:rsidRPr="0006619B" w14:paraId="6B837123"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764792FF" w14:textId="525AF864" w:rsidR="002232EB" w:rsidRPr="0006619B" w:rsidRDefault="002232EB" w:rsidP="002232EB">
            <w:pPr>
              <w:ind w:left="-86" w:right="-72"/>
              <w:rPr>
                <w:rFonts w:ascii="Cordia New" w:hAnsi="Cordia New" w:cs="Cordia New"/>
                <w:sz w:val="24"/>
                <w:szCs w:val="24"/>
                <w:lang w:val="en-US"/>
              </w:rPr>
            </w:pPr>
            <w:bookmarkStart w:id="47" w:name="_Hlk125407828"/>
            <w:r w:rsidRPr="0006619B">
              <w:rPr>
                <w:rFonts w:ascii="Cordia New" w:hAnsi="Cordia New" w:cs="Cordia New"/>
                <w:sz w:val="24"/>
                <w:szCs w:val="24"/>
                <w:lang w:val="en-US"/>
              </w:rPr>
              <w:t xml:space="preserve">Skyller Solutions </w:t>
            </w:r>
            <w:r w:rsidR="001A40B4" w:rsidRPr="0006619B">
              <w:rPr>
                <w:rFonts w:ascii="Cordia New" w:hAnsi="Cordia New" w:cs="Cordia New"/>
                <w:sz w:val="24"/>
                <w:szCs w:val="24"/>
                <w:lang w:val="en-US"/>
              </w:rPr>
              <w:t xml:space="preserve">Company Limited </w:t>
            </w:r>
            <w:r w:rsidRPr="0006619B">
              <w:rPr>
                <w:rFonts w:ascii="Cordia New" w:hAnsi="Cordia New" w:cs="Cordia New"/>
                <w:sz w:val="24"/>
                <w:szCs w:val="24"/>
                <w:lang w:val="en-US"/>
              </w:rPr>
              <w:t>(Skyller)</w:t>
            </w:r>
            <w:bookmarkEnd w:id="47"/>
          </w:p>
        </w:tc>
        <w:tc>
          <w:tcPr>
            <w:tcW w:w="1613" w:type="dxa"/>
            <w:tcBorders>
              <w:top w:val="nil"/>
              <w:left w:val="nil"/>
              <w:bottom w:val="nil"/>
              <w:right w:val="nil"/>
            </w:tcBorders>
          </w:tcPr>
          <w:p w14:paraId="32DF4470" w14:textId="7E63326E"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Thailand</w:t>
            </w:r>
          </w:p>
        </w:tc>
        <w:tc>
          <w:tcPr>
            <w:tcW w:w="1728" w:type="dxa"/>
            <w:tcBorders>
              <w:top w:val="nil"/>
              <w:left w:val="nil"/>
              <w:bottom w:val="nil"/>
              <w:right w:val="nil"/>
            </w:tcBorders>
            <w:vAlign w:val="center"/>
          </w:tcPr>
          <w:p w14:paraId="3A5143A5" w14:textId="23537381"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5A9CEB4E" w14:textId="67358F63" w:rsidR="002232EB" w:rsidRPr="0006619B" w:rsidRDefault="002232EB" w:rsidP="002232EB">
            <w:pPr>
              <w:ind w:firstLine="34"/>
              <w:jc w:val="center"/>
              <w:rPr>
                <w:rFonts w:ascii="Cordia New" w:hAnsi="Cordia New" w:cs="Cordia New"/>
                <w:sz w:val="24"/>
                <w:szCs w:val="24"/>
                <w:lang w:val="en-GB"/>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vAlign w:val="center"/>
          </w:tcPr>
          <w:p w14:paraId="50FBEB6C" w14:textId="63798F16"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position w:val="2"/>
                <w:sz w:val="24"/>
                <w:szCs w:val="24"/>
                <w:lang w:val="en-GB"/>
              </w:rPr>
              <w:t>100</w:t>
            </w:r>
          </w:p>
        </w:tc>
      </w:tr>
      <w:tr w:rsidR="002232EB" w:rsidRPr="0006619B" w14:paraId="1D19A879"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040AC15B" w14:textId="5907CE82"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Varuna (Thailand) </w:t>
            </w:r>
            <w:r w:rsidR="00A0221F" w:rsidRPr="0006619B">
              <w:rPr>
                <w:rFonts w:ascii="Cordia New" w:hAnsi="Cordia New" w:cs="Cordia New"/>
                <w:sz w:val="24"/>
                <w:szCs w:val="24"/>
                <w:lang w:val="en-US"/>
              </w:rPr>
              <w:t xml:space="preserve">Company Limited </w:t>
            </w:r>
            <w:r w:rsidRPr="0006619B">
              <w:rPr>
                <w:rFonts w:ascii="Cordia New" w:hAnsi="Cordia New" w:cs="Cordia New"/>
                <w:sz w:val="24"/>
                <w:szCs w:val="24"/>
                <w:lang w:val="en-US"/>
              </w:rPr>
              <w:t>(Varuna)</w:t>
            </w:r>
          </w:p>
        </w:tc>
        <w:tc>
          <w:tcPr>
            <w:tcW w:w="1613" w:type="dxa"/>
            <w:tcBorders>
              <w:top w:val="nil"/>
              <w:left w:val="nil"/>
              <w:bottom w:val="nil"/>
              <w:right w:val="nil"/>
            </w:tcBorders>
          </w:tcPr>
          <w:p w14:paraId="2BA870B0" w14:textId="1D1F926F"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Thailand</w:t>
            </w:r>
          </w:p>
        </w:tc>
        <w:tc>
          <w:tcPr>
            <w:tcW w:w="1728" w:type="dxa"/>
            <w:tcBorders>
              <w:top w:val="nil"/>
              <w:left w:val="nil"/>
              <w:bottom w:val="nil"/>
              <w:right w:val="nil"/>
            </w:tcBorders>
            <w:vAlign w:val="center"/>
          </w:tcPr>
          <w:p w14:paraId="77F7E55A" w14:textId="5E58B741"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7C26B097" w14:textId="0CCAB983" w:rsidR="002232EB" w:rsidRPr="0006619B" w:rsidRDefault="002232EB" w:rsidP="002232EB">
            <w:pPr>
              <w:ind w:firstLine="34"/>
              <w:jc w:val="center"/>
              <w:rPr>
                <w:rFonts w:ascii="Cordia New" w:hAnsi="Cordia New" w:cs="Cordia New"/>
                <w:sz w:val="24"/>
                <w:szCs w:val="24"/>
                <w:lang w:val="en-GB"/>
              </w:rPr>
            </w:pPr>
            <w:r w:rsidRPr="0006619B">
              <w:rPr>
                <w:rFonts w:asciiTheme="minorBidi" w:hAnsiTheme="minorBidi" w:cstheme="minorBidi"/>
                <w:sz w:val="24"/>
                <w:szCs w:val="24"/>
                <w:lang w:val="en-GB"/>
              </w:rPr>
              <w:t>90</w:t>
            </w:r>
          </w:p>
        </w:tc>
        <w:tc>
          <w:tcPr>
            <w:tcW w:w="1080" w:type="dxa"/>
            <w:tcBorders>
              <w:top w:val="nil"/>
              <w:left w:val="nil"/>
              <w:bottom w:val="nil"/>
              <w:right w:val="nil"/>
            </w:tcBorders>
            <w:shd w:val="clear" w:color="auto" w:fill="auto"/>
            <w:vAlign w:val="center"/>
          </w:tcPr>
          <w:p w14:paraId="73519DA5" w14:textId="6A19B343"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position w:val="2"/>
                <w:sz w:val="24"/>
                <w:szCs w:val="24"/>
                <w:lang w:val="en-GB"/>
              </w:rPr>
              <w:t>100</w:t>
            </w:r>
          </w:p>
        </w:tc>
      </w:tr>
      <w:tr w:rsidR="002232EB" w:rsidRPr="0006619B" w14:paraId="3D99645C"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134D5C3A" w14:textId="20FEA1B1"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Cariva (Thailand) </w:t>
            </w:r>
            <w:r w:rsidR="00A0221F" w:rsidRPr="0006619B">
              <w:rPr>
                <w:rFonts w:ascii="Cordia New" w:hAnsi="Cordia New" w:cs="Cordia New"/>
                <w:sz w:val="24"/>
                <w:szCs w:val="24"/>
                <w:lang w:val="en-US"/>
              </w:rPr>
              <w:t xml:space="preserve">Company Limited </w:t>
            </w:r>
            <w:r w:rsidRPr="0006619B">
              <w:rPr>
                <w:rFonts w:ascii="Cordia New" w:hAnsi="Cordia New" w:cs="Cordia New"/>
                <w:sz w:val="24"/>
                <w:szCs w:val="24"/>
                <w:lang w:val="en-US"/>
              </w:rPr>
              <w:t>(Cariva)</w:t>
            </w:r>
          </w:p>
        </w:tc>
        <w:tc>
          <w:tcPr>
            <w:tcW w:w="1613" w:type="dxa"/>
            <w:tcBorders>
              <w:top w:val="nil"/>
              <w:left w:val="nil"/>
              <w:bottom w:val="nil"/>
              <w:right w:val="nil"/>
            </w:tcBorders>
          </w:tcPr>
          <w:p w14:paraId="19D7EB39" w14:textId="6E633AD6"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Thailand</w:t>
            </w:r>
          </w:p>
        </w:tc>
        <w:tc>
          <w:tcPr>
            <w:tcW w:w="1728" w:type="dxa"/>
            <w:tcBorders>
              <w:top w:val="nil"/>
              <w:left w:val="nil"/>
              <w:bottom w:val="nil"/>
              <w:right w:val="nil"/>
            </w:tcBorders>
            <w:vAlign w:val="center"/>
          </w:tcPr>
          <w:p w14:paraId="0B67AE7F" w14:textId="6D7C0464"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239DE7E0" w14:textId="583B8352" w:rsidR="002232EB" w:rsidRPr="0006619B" w:rsidRDefault="002232EB" w:rsidP="002232EB">
            <w:pPr>
              <w:ind w:firstLine="34"/>
              <w:jc w:val="center"/>
              <w:rPr>
                <w:rFonts w:ascii="Cordia New" w:hAnsi="Cordia New" w:cs="Cordia New"/>
                <w:sz w:val="24"/>
                <w:szCs w:val="24"/>
                <w:lang w:val="en-GB"/>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vAlign w:val="center"/>
          </w:tcPr>
          <w:p w14:paraId="7BD53684" w14:textId="66188458"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position w:val="2"/>
                <w:sz w:val="24"/>
                <w:szCs w:val="24"/>
                <w:lang w:val="en-GB"/>
              </w:rPr>
              <w:t>100</w:t>
            </w:r>
          </w:p>
        </w:tc>
      </w:tr>
      <w:tr w:rsidR="002232EB" w:rsidRPr="0006619B" w14:paraId="0A7A0446"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08E3FDA" w14:textId="15E3179B" w:rsidR="002232EB" w:rsidRPr="0006619B" w:rsidRDefault="002232EB" w:rsidP="00E36E2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FutureTech Energy Ventures </w:t>
            </w:r>
            <w:r w:rsidR="00782DBB" w:rsidRPr="0006619B">
              <w:rPr>
                <w:rFonts w:ascii="Cordia New" w:hAnsi="Cordia New" w:cs="Cordia New"/>
                <w:sz w:val="24"/>
                <w:szCs w:val="24"/>
                <w:lang w:val="en-US"/>
              </w:rPr>
              <w:t>Company Limited</w:t>
            </w:r>
            <w:r w:rsidR="00E36E2B" w:rsidRPr="0006619B">
              <w:rPr>
                <w:rFonts w:ascii="Cordia New" w:hAnsi="Cordia New" w:cs="Cordia New"/>
                <w:sz w:val="24"/>
                <w:szCs w:val="24"/>
                <w:lang w:val="en-US"/>
              </w:rPr>
              <w:t xml:space="preserve"> (FTEV)</w:t>
            </w:r>
            <w:r w:rsidR="001E3543" w:rsidRPr="0006619B">
              <w:rPr>
                <w:rFonts w:ascii="Cordia New" w:hAnsi="Cordia New" w:cs="Cordia New"/>
                <w:sz w:val="24"/>
                <w:szCs w:val="24"/>
                <w:lang w:val="en-US"/>
              </w:rPr>
              <w:t xml:space="preserve"> </w:t>
            </w:r>
          </w:p>
        </w:tc>
        <w:tc>
          <w:tcPr>
            <w:tcW w:w="1613" w:type="dxa"/>
            <w:tcBorders>
              <w:top w:val="nil"/>
              <w:left w:val="nil"/>
              <w:bottom w:val="nil"/>
              <w:right w:val="nil"/>
            </w:tcBorders>
          </w:tcPr>
          <w:p w14:paraId="5C344BA3" w14:textId="10C2901C" w:rsidR="002232EB" w:rsidRPr="0006619B" w:rsidRDefault="002232EB" w:rsidP="002232EB">
            <w:pPr>
              <w:ind w:left="-43" w:right="-43"/>
              <w:jc w:val="center"/>
              <w:rPr>
                <w:rFonts w:ascii="Cordia New" w:hAnsi="Cordia New" w:cs="Cordia New"/>
                <w:sz w:val="24"/>
                <w:szCs w:val="24"/>
                <w:lang w:val="en-US"/>
              </w:rPr>
            </w:pPr>
            <w:r w:rsidRPr="0006619B">
              <w:rPr>
                <w:rFonts w:ascii="Cordia New" w:hAnsi="Cordia New" w:cs="Cordia New"/>
                <w:sz w:val="24"/>
                <w:szCs w:val="24"/>
                <w:lang w:val="en-US"/>
              </w:rPr>
              <w:t>Thailand</w:t>
            </w:r>
          </w:p>
        </w:tc>
        <w:tc>
          <w:tcPr>
            <w:tcW w:w="1728" w:type="dxa"/>
            <w:tcBorders>
              <w:top w:val="nil"/>
              <w:left w:val="nil"/>
              <w:bottom w:val="nil"/>
              <w:right w:val="nil"/>
            </w:tcBorders>
          </w:tcPr>
          <w:p w14:paraId="5D4683F4" w14:textId="35ABD93B" w:rsidR="002232EB" w:rsidRPr="0006619B" w:rsidRDefault="002232EB" w:rsidP="002232EB">
            <w:pPr>
              <w:ind w:left="-43" w:right="-72" w:hanging="62"/>
              <w:jc w:val="center"/>
              <w:rPr>
                <w:rFonts w:ascii="Cordia New" w:hAnsi="Cordia New" w:cs="Cordia New"/>
                <w:sz w:val="24"/>
                <w:szCs w:val="24"/>
                <w:lang w:val="en-US"/>
              </w:rPr>
            </w:pPr>
            <w:r w:rsidRPr="0006619B">
              <w:rPr>
                <w:rFonts w:ascii="Cordia New" w:hAnsi="Cordia New" w:cs="Cordia New"/>
                <w:sz w:val="24"/>
                <w:szCs w:val="24"/>
                <w:lang w:val="en-US"/>
              </w:rPr>
              <w:t xml:space="preserve">Renewable energy </w:t>
            </w:r>
            <w:r w:rsidRPr="0006619B">
              <w:rPr>
                <w:rFonts w:ascii="Cordia New" w:hAnsi="Cordia New" w:cs="Cordia New"/>
                <w:spacing w:val="-4"/>
                <w:sz w:val="24"/>
                <w:szCs w:val="24"/>
                <w:lang w:val="en-US"/>
              </w:rPr>
              <w:t>and related new business</w:t>
            </w:r>
          </w:p>
        </w:tc>
        <w:tc>
          <w:tcPr>
            <w:tcW w:w="1080" w:type="dxa"/>
            <w:tcBorders>
              <w:top w:val="nil"/>
              <w:left w:val="nil"/>
              <w:bottom w:val="nil"/>
              <w:right w:val="nil"/>
            </w:tcBorders>
            <w:shd w:val="clear" w:color="auto" w:fill="auto"/>
          </w:tcPr>
          <w:p w14:paraId="75411C60" w14:textId="24704710" w:rsidR="002232EB" w:rsidRPr="0006619B" w:rsidRDefault="002232EB" w:rsidP="002232EB">
            <w:pPr>
              <w:ind w:firstLine="34"/>
              <w:jc w:val="center"/>
              <w:rPr>
                <w:rFonts w:ascii="Cordia New" w:hAnsi="Cordia New" w:cs="Cordia New"/>
                <w:sz w:val="24"/>
                <w:szCs w:val="24"/>
                <w:lang w:val="en-GB"/>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5DEA8EED" w14:textId="3C5817B9"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position w:val="2"/>
                <w:sz w:val="24"/>
                <w:szCs w:val="24"/>
                <w:lang w:val="en-GB"/>
              </w:rPr>
              <w:t>100</w:t>
            </w:r>
          </w:p>
        </w:tc>
      </w:tr>
      <w:tr w:rsidR="002232EB" w:rsidRPr="0006619B" w14:paraId="4D8E2F82" w14:textId="77777777" w:rsidTr="009A6EF5">
        <w:tblPrEx>
          <w:tblBorders>
            <w:insideH w:val="none" w:sz="0" w:space="0" w:color="auto"/>
          </w:tblBorders>
        </w:tblPrEx>
        <w:trPr>
          <w:cantSplit/>
          <w:trHeight w:val="20"/>
        </w:trPr>
        <w:tc>
          <w:tcPr>
            <w:tcW w:w="3960" w:type="dxa"/>
            <w:tcBorders>
              <w:top w:val="nil"/>
              <w:left w:val="nil"/>
              <w:bottom w:val="nil"/>
              <w:right w:val="nil"/>
            </w:tcBorders>
          </w:tcPr>
          <w:p w14:paraId="4BB1C157" w14:textId="583FE98A" w:rsidR="001E3543"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FutureTech Solar (Thailand) </w:t>
            </w:r>
            <w:r w:rsidR="00096EAB" w:rsidRPr="0006619B">
              <w:rPr>
                <w:rFonts w:ascii="Cordia New" w:hAnsi="Cordia New" w:cs="Cordia New"/>
                <w:sz w:val="24"/>
                <w:szCs w:val="24"/>
                <w:lang w:val="en-US"/>
              </w:rPr>
              <w:t xml:space="preserve">Company Limited </w:t>
            </w:r>
            <w:r w:rsidR="00810265" w:rsidRPr="0006619B">
              <w:rPr>
                <w:rFonts w:ascii="Cordia New" w:hAnsi="Cordia New" w:cs="Cordia New"/>
                <w:sz w:val="24"/>
                <w:szCs w:val="24"/>
                <w:lang w:val="en-US"/>
              </w:rPr>
              <w:t>(FST)</w:t>
            </w:r>
          </w:p>
          <w:p w14:paraId="65082FD6" w14:textId="3FD9A6EC" w:rsidR="002232EB" w:rsidRPr="0006619B" w:rsidRDefault="001E3543" w:rsidP="001E3543">
            <w:pPr>
              <w:ind w:left="-86" w:right="-72"/>
              <w:rPr>
                <w:rFonts w:ascii="Cordia New" w:hAnsi="Cordia New" w:cs="Cordia New"/>
                <w:sz w:val="24"/>
                <w:szCs w:val="24"/>
                <w:lang w:val="en-US"/>
              </w:rPr>
            </w:pPr>
            <w:r w:rsidRPr="0006619B">
              <w:rPr>
                <w:rFonts w:ascii="Cordia New" w:hAnsi="Cordia New" w:cs="Cordia New"/>
                <w:sz w:val="24"/>
                <w:szCs w:val="24"/>
                <w:lang w:val="en-US"/>
              </w:rPr>
              <w:t xml:space="preserve">   </w:t>
            </w:r>
          </w:p>
        </w:tc>
        <w:tc>
          <w:tcPr>
            <w:tcW w:w="1613" w:type="dxa"/>
            <w:tcBorders>
              <w:top w:val="nil"/>
              <w:left w:val="nil"/>
              <w:bottom w:val="nil"/>
              <w:right w:val="nil"/>
            </w:tcBorders>
          </w:tcPr>
          <w:p w14:paraId="062021F4" w14:textId="3BDC3AE2"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Thailand</w:t>
            </w:r>
          </w:p>
        </w:tc>
        <w:tc>
          <w:tcPr>
            <w:tcW w:w="1728" w:type="dxa"/>
            <w:tcBorders>
              <w:top w:val="nil"/>
              <w:left w:val="nil"/>
              <w:bottom w:val="nil"/>
              <w:right w:val="nil"/>
            </w:tcBorders>
          </w:tcPr>
          <w:p w14:paraId="19C32EC3" w14:textId="2FF8E734"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Solar power</w:t>
            </w:r>
          </w:p>
        </w:tc>
        <w:tc>
          <w:tcPr>
            <w:tcW w:w="1080" w:type="dxa"/>
            <w:tcBorders>
              <w:top w:val="nil"/>
              <w:left w:val="nil"/>
              <w:bottom w:val="nil"/>
              <w:right w:val="nil"/>
            </w:tcBorders>
            <w:shd w:val="clear" w:color="auto" w:fill="auto"/>
          </w:tcPr>
          <w:p w14:paraId="6FE5AD41" w14:textId="388D9108" w:rsidR="002232EB" w:rsidRPr="0006619B" w:rsidRDefault="002232EB" w:rsidP="002232EB">
            <w:pPr>
              <w:ind w:firstLine="34"/>
              <w:jc w:val="center"/>
              <w:rPr>
                <w:rFonts w:ascii="Cordia New" w:hAnsi="Cordia New" w:cs="Cordia New"/>
                <w:sz w:val="24"/>
                <w:szCs w:val="24"/>
                <w:lang w:val="en-GB"/>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59347C37" w14:textId="4D465065" w:rsidR="002232EB" w:rsidRPr="0006619B" w:rsidRDefault="002232EB" w:rsidP="002232EB">
            <w:pPr>
              <w:ind w:firstLine="34"/>
              <w:jc w:val="center"/>
              <w:rPr>
                <w:rFonts w:ascii="Cordia New" w:hAnsi="Cordia New" w:cs="Cordia New"/>
                <w:sz w:val="24"/>
                <w:szCs w:val="24"/>
                <w:lang w:val="en-GB"/>
              </w:rPr>
            </w:pPr>
            <w:r w:rsidRPr="0006619B">
              <w:rPr>
                <w:rFonts w:ascii="Cordia New" w:hAnsi="Cordia New" w:cs="Cordia New"/>
                <w:position w:val="2"/>
                <w:sz w:val="24"/>
                <w:szCs w:val="24"/>
                <w:lang w:val="en-GB"/>
              </w:rPr>
              <w:t>100</w:t>
            </w:r>
          </w:p>
        </w:tc>
      </w:tr>
      <w:tr w:rsidR="002232EB" w:rsidRPr="0006619B" w14:paraId="422DECC7" w14:textId="77777777" w:rsidTr="00F87E6A">
        <w:trPr>
          <w:cantSplit/>
          <w:trHeight w:val="20"/>
        </w:trPr>
        <w:tc>
          <w:tcPr>
            <w:tcW w:w="3960" w:type="dxa"/>
            <w:tcBorders>
              <w:top w:val="nil"/>
              <w:left w:val="nil"/>
              <w:bottom w:val="nil"/>
              <w:right w:val="nil"/>
            </w:tcBorders>
          </w:tcPr>
          <w:p w14:paraId="54765026" w14:textId="1BE590D1"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Xplor Ventures Company Limited. (XPV)</w:t>
            </w:r>
          </w:p>
        </w:tc>
        <w:tc>
          <w:tcPr>
            <w:tcW w:w="1613" w:type="dxa"/>
            <w:tcBorders>
              <w:top w:val="nil"/>
              <w:left w:val="nil"/>
              <w:bottom w:val="nil"/>
              <w:right w:val="nil"/>
            </w:tcBorders>
          </w:tcPr>
          <w:p w14:paraId="59EDA9BB" w14:textId="73E5284F"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Thailand</w:t>
            </w:r>
          </w:p>
        </w:tc>
        <w:tc>
          <w:tcPr>
            <w:tcW w:w="1728" w:type="dxa"/>
            <w:tcBorders>
              <w:top w:val="nil"/>
              <w:left w:val="nil"/>
              <w:bottom w:val="nil"/>
              <w:right w:val="nil"/>
            </w:tcBorders>
          </w:tcPr>
          <w:p w14:paraId="0D95424E" w14:textId="4C1ECC8A"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Technology and innovation</w:t>
            </w:r>
          </w:p>
        </w:tc>
        <w:tc>
          <w:tcPr>
            <w:tcW w:w="1080" w:type="dxa"/>
            <w:tcBorders>
              <w:top w:val="nil"/>
              <w:left w:val="nil"/>
              <w:bottom w:val="nil"/>
              <w:right w:val="nil"/>
            </w:tcBorders>
            <w:shd w:val="clear" w:color="auto" w:fill="auto"/>
          </w:tcPr>
          <w:p w14:paraId="321D55DF" w14:textId="3E164C1B" w:rsidR="002232EB" w:rsidRPr="0006619B" w:rsidRDefault="002232EB" w:rsidP="002232EB">
            <w:pPr>
              <w:ind w:firstLine="34"/>
              <w:jc w:val="center"/>
              <w:rPr>
                <w:rFonts w:ascii="Cordia New" w:hAnsi="Cordia New" w:cs="Cordia New"/>
                <w:position w:val="2"/>
                <w:sz w:val="24"/>
                <w:szCs w:val="24"/>
                <w:lang w:val="en-GB"/>
              </w:rPr>
            </w:pPr>
            <w:r w:rsidRPr="0006619B">
              <w:rPr>
                <w:rFonts w:asciiTheme="minorBidi" w:hAnsiTheme="minorBidi" w:cstheme="minorBidi" w:hint="cs"/>
                <w:position w:val="2"/>
                <w:sz w:val="24"/>
                <w:szCs w:val="24"/>
                <w:lang w:val="en-GB"/>
              </w:rPr>
              <w:t>100</w:t>
            </w:r>
          </w:p>
        </w:tc>
        <w:tc>
          <w:tcPr>
            <w:tcW w:w="1080" w:type="dxa"/>
            <w:tcBorders>
              <w:top w:val="nil"/>
              <w:left w:val="nil"/>
              <w:bottom w:val="nil"/>
              <w:right w:val="nil"/>
            </w:tcBorders>
            <w:shd w:val="clear" w:color="auto" w:fill="auto"/>
          </w:tcPr>
          <w:p w14:paraId="2A7413F2" w14:textId="20C7F169" w:rsidR="002232EB" w:rsidRPr="0006619B" w:rsidRDefault="002232EB" w:rsidP="002232EB">
            <w:pPr>
              <w:ind w:firstLine="34"/>
              <w:jc w:val="center"/>
              <w:rPr>
                <w:rFonts w:ascii="Cordia New" w:hAnsi="Cordia New" w:cs="Cordia New"/>
                <w:position w:val="2"/>
                <w:sz w:val="24"/>
                <w:szCs w:val="24"/>
                <w:lang w:val="en-GB"/>
              </w:rPr>
            </w:pPr>
            <w:r w:rsidRPr="0006619B">
              <w:rPr>
                <w:rFonts w:ascii="Cordia New" w:hAnsi="Cordia New" w:cs="Cordia New"/>
                <w:position w:val="2"/>
                <w:sz w:val="24"/>
                <w:szCs w:val="24"/>
                <w:lang w:val="en-GB"/>
              </w:rPr>
              <w:t>100</w:t>
            </w:r>
          </w:p>
        </w:tc>
      </w:tr>
      <w:tr w:rsidR="002232EB" w:rsidRPr="0006619B" w14:paraId="37B19399" w14:textId="77777777">
        <w:trPr>
          <w:cantSplit/>
          <w:trHeight w:val="20"/>
        </w:trPr>
        <w:tc>
          <w:tcPr>
            <w:tcW w:w="3960" w:type="dxa"/>
            <w:tcBorders>
              <w:top w:val="nil"/>
              <w:left w:val="nil"/>
              <w:bottom w:val="nil"/>
              <w:right w:val="nil"/>
            </w:tcBorders>
          </w:tcPr>
          <w:p w14:paraId="1DF1C250" w14:textId="17EA6B20"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Bind Systems Company Limited (BIND)</w:t>
            </w:r>
          </w:p>
        </w:tc>
        <w:tc>
          <w:tcPr>
            <w:tcW w:w="1613" w:type="dxa"/>
            <w:tcBorders>
              <w:top w:val="nil"/>
              <w:left w:val="nil"/>
              <w:bottom w:val="nil"/>
              <w:right w:val="nil"/>
            </w:tcBorders>
          </w:tcPr>
          <w:p w14:paraId="5EB82DD5" w14:textId="4A6ED609"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Thailand</w:t>
            </w:r>
          </w:p>
        </w:tc>
        <w:tc>
          <w:tcPr>
            <w:tcW w:w="1728" w:type="dxa"/>
            <w:tcBorders>
              <w:top w:val="nil"/>
              <w:left w:val="nil"/>
              <w:bottom w:val="nil"/>
              <w:right w:val="nil"/>
            </w:tcBorders>
            <w:vAlign w:val="center"/>
          </w:tcPr>
          <w:p w14:paraId="5AC33C1D" w14:textId="6621F21B"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Technology</w:t>
            </w:r>
          </w:p>
        </w:tc>
        <w:tc>
          <w:tcPr>
            <w:tcW w:w="1080" w:type="dxa"/>
            <w:tcBorders>
              <w:top w:val="nil"/>
              <w:left w:val="nil"/>
              <w:bottom w:val="nil"/>
              <w:right w:val="nil"/>
            </w:tcBorders>
            <w:shd w:val="clear" w:color="auto" w:fill="auto"/>
          </w:tcPr>
          <w:p w14:paraId="0EE6086B" w14:textId="0CBF929F" w:rsidR="002232EB" w:rsidRPr="0006619B" w:rsidRDefault="002232EB" w:rsidP="002232EB">
            <w:pPr>
              <w:ind w:firstLine="34"/>
              <w:jc w:val="center"/>
              <w:rPr>
                <w:rFonts w:ascii="Cordia New" w:hAnsi="Cordia New" w:cs="Cordia New"/>
                <w:position w:val="2"/>
                <w:sz w:val="24"/>
                <w:szCs w:val="24"/>
                <w:lang w:val="en-GB"/>
              </w:rPr>
            </w:pPr>
            <w:r w:rsidRPr="0006619B">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29DDA938" w14:textId="2E0C4448" w:rsidR="002232EB" w:rsidRPr="0006619B" w:rsidRDefault="002232EB" w:rsidP="002232EB">
            <w:pPr>
              <w:ind w:firstLine="34"/>
              <w:jc w:val="center"/>
              <w:rPr>
                <w:rFonts w:ascii="Cordia New" w:hAnsi="Cordia New" w:cs="Cordia New"/>
                <w:position w:val="2"/>
                <w:sz w:val="24"/>
                <w:szCs w:val="24"/>
                <w:lang w:val="en-GB"/>
              </w:rPr>
            </w:pPr>
            <w:r w:rsidRPr="0006619B">
              <w:rPr>
                <w:rFonts w:ascii="Cordia New" w:hAnsi="Cordia New" w:cs="Cordia New"/>
                <w:position w:val="2"/>
                <w:sz w:val="24"/>
                <w:szCs w:val="24"/>
                <w:lang w:val="en-GB"/>
              </w:rPr>
              <w:t>-</w:t>
            </w:r>
          </w:p>
        </w:tc>
      </w:tr>
      <w:tr w:rsidR="002232EB" w:rsidRPr="0006619B" w14:paraId="2102288D" w14:textId="77777777">
        <w:trPr>
          <w:cantSplit/>
          <w:trHeight w:val="20"/>
        </w:trPr>
        <w:tc>
          <w:tcPr>
            <w:tcW w:w="3960" w:type="dxa"/>
            <w:tcBorders>
              <w:top w:val="nil"/>
              <w:left w:val="nil"/>
              <w:bottom w:val="nil"/>
              <w:right w:val="nil"/>
            </w:tcBorders>
          </w:tcPr>
          <w:p w14:paraId="28C44FB1" w14:textId="297DB19B"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Bedrock Analytics Company Limited (Bedrock)</w:t>
            </w:r>
          </w:p>
        </w:tc>
        <w:tc>
          <w:tcPr>
            <w:tcW w:w="1613" w:type="dxa"/>
            <w:tcBorders>
              <w:top w:val="nil"/>
              <w:left w:val="nil"/>
              <w:bottom w:val="nil"/>
              <w:right w:val="nil"/>
            </w:tcBorders>
          </w:tcPr>
          <w:p w14:paraId="0E31F5FF" w14:textId="191603D8"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Thailand</w:t>
            </w:r>
          </w:p>
        </w:tc>
        <w:tc>
          <w:tcPr>
            <w:tcW w:w="1728" w:type="dxa"/>
            <w:tcBorders>
              <w:top w:val="nil"/>
              <w:left w:val="nil"/>
              <w:bottom w:val="nil"/>
              <w:right w:val="nil"/>
            </w:tcBorders>
            <w:vAlign w:val="center"/>
          </w:tcPr>
          <w:p w14:paraId="2DB6F00F" w14:textId="3F51DFD5"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Technology</w:t>
            </w:r>
          </w:p>
        </w:tc>
        <w:tc>
          <w:tcPr>
            <w:tcW w:w="1080" w:type="dxa"/>
            <w:tcBorders>
              <w:top w:val="nil"/>
              <w:left w:val="nil"/>
              <w:bottom w:val="nil"/>
              <w:right w:val="nil"/>
            </w:tcBorders>
            <w:shd w:val="clear" w:color="auto" w:fill="auto"/>
          </w:tcPr>
          <w:p w14:paraId="5E2440AC" w14:textId="389BED07" w:rsidR="002232EB" w:rsidRPr="0006619B" w:rsidRDefault="002232EB" w:rsidP="002232EB">
            <w:pPr>
              <w:ind w:firstLine="34"/>
              <w:jc w:val="center"/>
              <w:rPr>
                <w:rFonts w:ascii="Cordia New" w:hAnsi="Cordia New" w:cs="Cordia New"/>
                <w:position w:val="2"/>
                <w:sz w:val="24"/>
                <w:szCs w:val="24"/>
                <w:lang w:val="en-GB"/>
              </w:rPr>
            </w:pPr>
            <w:r w:rsidRPr="0006619B">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2FD1DC6E" w14:textId="2B59A7D4" w:rsidR="002232EB" w:rsidRPr="0006619B" w:rsidRDefault="002232EB" w:rsidP="002232EB">
            <w:pPr>
              <w:ind w:firstLine="34"/>
              <w:jc w:val="center"/>
              <w:rPr>
                <w:rFonts w:ascii="Cordia New" w:hAnsi="Cordia New" w:cs="Cordia New"/>
                <w:position w:val="2"/>
                <w:sz w:val="24"/>
                <w:szCs w:val="24"/>
                <w:lang w:val="en-GB"/>
              </w:rPr>
            </w:pPr>
            <w:r w:rsidRPr="0006619B">
              <w:rPr>
                <w:rFonts w:ascii="Cordia New" w:hAnsi="Cordia New" w:cs="Cordia New"/>
                <w:position w:val="2"/>
                <w:sz w:val="24"/>
                <w:szCs w:val="24"/>
                <w:lang w:val="en-GB"/>
              </w:rPr>
              <w:t>-</w:t>
            </w:r>
          </w:p>
        </w:tc>
      </w:tr>
      <w:tr w:rsidR="002232EB" w:rsidRPr="0006619B" w14:paraId="4A9C72F9" w14:textId="77777777">
        <w:tblPrEx>
          <w:tblBorders>
            <w:insideH w:val="none" w:sz="0" w:space="0" w:color="auto"/>
          </w:tblBorders>
        </w:tblPrEx>
        <w:trPr>
          <w:cantSplit/>
          <w:trHeight w:val="20"/>
        </w:trPr>
        <w:tc>
          <w:tcPr>
            <w:tcW w:w="3960" w:type="dxa"/>
            <w:tcBorders>
              <w:top w:val="nil"/>
              <w:left w:val="nil"/>
              <w:bottom w:val="nil"/>
              <w:right w:val="nil"/>
            </w:tcBorders>
          </w:tcPr>
          <w:p w14:paraId="771B2D67" w14:textId="45E59741" w:rsidR="002232EB" w:rsidRPr="0006619B" w:rsidRDefault="002232EB" w:rsidP="002232EB">
            <w:pPr>
              <w:ind w:left="-86" w:right="-72"/>
              <w:rPr>
                <w:rFonts w:ascii="Cordia New" w:hAnsi="Cordia New" w:cs="Cordia New"/>
                <w:sz w:val="24"/>
                <w:szCs w:val="24"/>
                <w:lang w:val="en-US"/>
              </w:rPr>
            </w:pPr>
            <w:r w:rsidRPr="0006619B">
              <w:rPr>
                <w:rFonts w:ascii="Cordia New" w:hAnsi="Cordia New" w:cs="Cordia New"/>
                <w:sz w:val="24"/>
                <w:szCs w:val="24"/>
                <w:lang w:val="en-US"/>
              </w:rPr>
              <w:t>S2 Robotics Company Limited (S2)</w:t>
            </w:r>
          </w:p>
        </w:tc>
        <w:tc>
          <w:tcPr>
            <w:tcW w:w="1613" w:type="dxa"/>
            <w:tcBorders>
              <w:top w:val="nil"/>
              <w:left w:val="nil"/>
              <w:bottom w:val="nil"/>
              <w:right w:val="nil"/>
            </w:tcBorders>
          </w:tcPr>
          <w:p w14:paraId="68A9C77F" w14:textId="5BB7F086"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Thailand</w:t>
            </w:r>
          </w:p>
        </w:tc>
        <w:tc>
          <w:tcPr>
            <w:tcW w:w="1728" w:type="dxa"/>
            <w:tcBorders>
              <w:top w:val="nil"/>
              <w:left w:val="nil"/>
              <w:bottom w:val="nil"/>
              <w:right w:val="nil"/>
            </w:tcBorders>
            <w:vAlign w:val="center"/>
          </w:tcPr>
          <w:p w14:paraId="54572F5F" w14:textId="4304C90B"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Technology</w:t>
            </w:r>
          </w:p>
        </w:tc>
        <w:tc>
          <w:tcPr>
            <w:tcW w:w="1080" w:type="dxa"/>
            <w:tcBorders>
              <w:top w:val="nil"/>
              <w:left w:val="nil"/>
              <w:bottom w:val="nil"/>
              <w:right w:val="nil"/>
            </w:tcBorders>
            <w:shd w:val="clear" w:color="auto" w:fill="auto"/>
          </w:tcPr>
          <w:p w14:paraId="2FC1405B" w14:textId="12E78FD2" w:rsidR="002232EB" w:rsidRPr="0006619B" w:rsidRDefault="00582AE2" w:rsidP="002232EB">
            <w:pPr>
              <w:ind w:firstLine="34"/>
              <w:jc w:val="center"/>
              <w:rPr>
                <w:rFonts w:ascii="Cordia New" w:hAnsi="Cordia New" w:cs="Cordia New"/>
                <w:position w:val="2"/>
                <w:sz w:val="24"/>
                <w:szCs w:val="24"/>
                <w:lang w:val="en-GB"/>
              </w:rPr>
            </w:pPr>
            <w:r w:rsidRPr="0006619B">
              <w:rPr>
                <w:rFonts w:asciiTheme="minorBidi" w:hAnsiTheme="minorBidi" w:cstheme="minorBidi"/>
                <w:position w:val="2"/>
                <w:sz w:val="24"/>
                <w:szCs w:val="24"/>
                <w:lang w:val="en-GB"/>
              </w:rPr>
              <w:t>85.13</w:t>
            </w:r>
          </w:p>
        </w:tc>
        <w:tc>
          <w:tcPr>
            <w:tcW w:w="1080" w:type="dxa"/>
            <w:tcBorders>
              <w:top w:val="nil"/>
              <w:left w:val="nil"/>
              <w:bottom w:val="nil"/>
              <w:right w:val="nil"/>
            </w:tcBorders>
            <w:shd w:val="clear" w:color="auto" w:fill="auto"/>
          </w:tcPr>
          <w:p w14:paraId="23CEABAB" w14:textId="3567392A" w:rsidR="002232EB" w:rsidRPr="0006619B" w:rsidRDefault="002232EB" w:rsidP="002232EB">
            <w:pPr>
              <w:ind w:firstLine="34"/>
              <w:jc w:val="center"/>
              <w:rPr>
                <w:rFonts w:ascii="Cordia New" w:hAnsi="Cordia New" w:cs="Cordia New"/>
                <w:position w:val="2"/>
                <w:sz w:val="24"/>
                <w:szCs w:val="24"/>
                <w:lang w:val="en-GB"/>
              </w:rPr>
            </w:pPr>
            <w:r w:rsidRPr="0006619B">
              <w:rPr>
                <w:rFonts w:ascii="Cordia New" w:hAnsi="Cordia New" w:cs="Cordia New"/>
                <w:position w:val="2"/>
                <w:sz w:val="24"/>
                <w:szCs w:val="24"/>
                <w:lang w:val="en-GB"/>
              </w:rPr>
              <w:t>-</w:t>
            </w:r>
          </w:p>
        </w:tc>
      </w:tr>
      <w:tr w:rsidR="002232EB" w:rsidRPr="0006619B" w14:paraId="7011C059" w14:textId="77777777" w:rsidTr="000744D1">
        <w:tblPrEx>
          <w:tblBorders>
            <w:insideH w:val="none" w:sz="0" w:space="0" w:color="auto"/>
          </w:tblBorders>
        </w:tblPrEx>
        <w:trPr>
          <w:cantSplit/>
          <w:trHeight w:val="20"/>
        </w:trPr>
        <w:tc>
          <w:tcPr>
            <w:tcW w:w="3960" w:type="dxa"/>
            <w:tcBorders>
              <w:top w:val="nil"/>
              <w:left w:val="nil"/>
              <w:bottom w:val="single" w:sz="4" w:space="0" w:color="auto"/>
              <w:right w:val="nil"/>
            </w:tcBorders>
          </w:tcPr>
          <w:p w14:paraId="13AAFE69" w14:textId="7FFD530A" w:rsidR="002232EB" w:rsidRPr="0006619B" w:rsidRDefault="002232EB" w:rsidP="002232EB">
            <w:pPr>
              <w:ind w:left="-86" w:right="-72"/>
              <w:rPr>
                <w:rFonts w:ascii="Cordia New" w:hAnsi="Cordia New" w:cs="Cordia New"/>
                <w:sz w:val="24"/>
                <w:szCs w:val="24"/>
                <w:lang w:val="en-US"/>
              </w:rPr>
            </w:pPr>
            <w:r w:rsidRPr="0006619B">
              <w:rPr>
                <w:rFonts w:asciiTheme="minorBidi" w:hAnsiTheme="minorBidi" w:cs="Cordia New"/>
                <w:sz w:val="24"/>
                <w:szCs w:val="24"/>
                <w:lang w:val="en-US"/>
              </w:rPr>
              <w:t>FutureTech SG Pte. Ltd. (FSG)</w:t>
            </w:r>
          </w:p>
        </w:tc>
        <w:tc>
          <w:tcPr>
            <w:tcW w:w="1613" w:type="dxa"/>
            <w:tcBorders>
              <w:top w:val="nil"/>
              <w:left w:val="nil"/>
              <w:bottom w:val="single" w:sz="4" w:space="0" w:color="auto"/>
              <w:right w:val="nil"/>
            </w:tcBorders>
          </w:tcPr>
          <w:p w14:paraId="21EECA4D" w14:textId="68AAD20F" w:rsidR="002232EB" w:rsidRPr="0006619B" w:rsidRDefault="002232EB" w:rsidP="002232EB">
            <w:pPr>
              <w:ind w:left="-43" w:right="-43" w:firstLine="34"/>
              <w:jc w:val="center"/>
              <w:rPr>
                <w:rFonts w:ascii="Cordia New" w:hAnsi="Cordia New" w:cs="Cordia New"/>
                <w:sz w:val="24"/>
                <w:szCs w:val="24"/>
                <w:lang w:val="en-US"/>
              </w:rPr>
            </w:pPr>
            <w:r w:rsidRPr="0006619B">
              <w:rPr>
                <w:rFonts w:ascii="Cordia New" w:hAnsi="Cordia New" w:cs="Cordia New"/>
                <w:sz w:val="24"/>
                <w:szCs w:val="24"/>
                <w:lang w:val="en-US"/>
              </w:rPr>
              <w:t>Singapore</w:t>
            </w:r>
          </w:p>
        </w:tc>
        <w:tc>
          <w:tcPr>
            <w:tcW w:w="1728" w:type="dxa"/>
            <w:tcBorders>
              <w:top w:val="nil"/>
              <w:left w:val="nil"/>
              <w:bottom w:val="single" w:sz="4" w:space="0" w:color="auto"/>
              <w:right w:val="nil"/>
            </w:tcBorders>
          </w:tcPr>
          <w:p w14:paraId="60D3C2BD" w14:textId="3335A5A4" w:rsidR="002232EB" w:rsidRPr="0006619B" w:rsidRDefault="002232EB" w:rsidP="002232EB">
            <w:pPr>
              <w:ind w:left="-43" w:right="-72" w:firstLine="34"/>
              <w:jc w:val="center"/>
              <w:rPr>
                <w:rFonts w:ascii="Cordia New" w:hAnsi="Cordia New" w:cs="Cordia New"/>
                <w:sz w:val="24"/>
                <w:szCs w:val="24"/>
                <w:lang w:val="en-US"/>
              </w:rPr>
            </w:pPr>
            <w:r w:rsidRPr="0006619B">
              <w:rPr>
                <w:rFonts w:ascii="Cordia New" w:hAnsi="Cordia New" w:cs="Cordia New"/>
                <w:sz w:val="24"/>
                <w:szCs w:val="24"/>
                <w:lang w:val="en-US"/>
              </w:rPr>
              <w:t xml:space="preserve">Renewable energy </w:t>
            </w:r>
            <w:r w:rsidRPr="0006619B">
              <w:rPr>
                <w:rFonts w:ascii="Cordia New" w:hAnsi="Cordia New" w:cs="Cordia New"/>
                <w:spacing w:val="-4"/>
                <w:sz w:val="24"/>
                <w:szCs w:val="24"/>
                <w:lang w:val="en-US"/>
              </w:rPr>
              <w:t>and related new business</w:t>
            </w:r>
          </w:p>
        </w:tc>
        <w:tc>
          <w:tcPr>
            <w:tcW w:w="1080" w:type="dxa"/>
            <w:tcBorders>
              <w:top w:val="nil"/>
              <w:left w:val="nil"/>
              <w:bottom w:val="single" w:sz="4" w:space="0" w:color="auto"/>
              <w:right w:val="nil"/>
            </w:tcBorders>
            <w:shd w:val="clear" w:color="auto" w:fill="auto"/>
          </w:tcPr>
          <w:p w14:paraId="36E2B38A" w14:textId="799AAB51" w:rsidR="002232EB" w:rsidRPr="0006619B" w:rsidRDefault="002232EB" w:rsidP="002232EB">
            <w:pPr>
              <w:ind w:firstLine="34"/>
              <w:jc w:val="center"/>
              <w:rPr>
                <w:rFonts w:ascii="Cordia New" w:hAnsi="Cordia New" w:cs="Cordia New"/>
                <w:position w:val="2"/>
                <w:sz w:val="24"/>
                <w:szCs w:val="24"/>
                <w:lang w:val="en-GB"/>
              </w:rPr>
            </w:pPr>
            <w:r w:rsidRPr="0006619B">
              <w:rPr>
                <w:rFonts w:ascii="Cordia New" w:hAnsi="Cordia New" w:cs="Cordia New"/>
                <w:position w:val="2"/>
                <w:sz w:val="24"/>
                <w:szCs w:val="24"/>
                <w:lang w:val="en-GB"/>
              </w:rPr>
              <w:t>100</w:t>
            </w:r>
          </w:p>
        </w:tc>
        <w:tc>
          <w:tcPr>
            <w:tcW w:w="1080" w:type="dxa"/>
            <w:tcBorders>
              <w:top w:val="nil"/>
              <w:left w:val="nil"/>
              <w:bottom w:val="single" w:sz="4" w:space="0" w:color="auto"/>
              <w:right w:val="nil"/>
            </w:tcBorders>
            <w:shd w:val="clear" w:color="auto" w:fill="auto"/>
          </w:tcPr>
          <w:p w14:paraId="320E77AC" w14:textId="3DAB356F" w:rsidR="002232EB" w:rsidRPr="0006619B" w:rsidRDefault="002232EB" w:rsidP="002232EB">
            <w:pPr>
              <w:ind w:firstLine="34"/>
              <w:jc w:val="center"/>
              <w:rPr>
                <w:rFonts w:ascii="Cordia New" w:hAnsi="Cordia New" w:cs="Cordia New"/>
                <w:position w:val="2"/>
                <w:sz w:val="24"/>
                <w:szCs w:val="24"/>
                <w:lang w:val="en-GB"/>
              </w:rPr>
            </w:pPr>
            <w:r w:rsidRPr="0006619B">
              <w:rPr>
                <w:rFonts w:ascii="Cordia New" w:hAnsi="Cordia New" w:cs="Cordia New"/>
                <w:position w:val="2"/>
                <w:sz w:val="24"/>
                <w:szCs w:val="24"/>
                <w:lang w:val="en-GB"/>
              </w:rPr>
              <w:t>-</w:t>
            </w:r>
          </w:p>
        </w:tc>
      </w:tr>
    </w:tbl>
    <w:p w14:paraId="75DD1790" w14:textId="50DD6A66" w:rsidR="00DF0602" w:rsidRPr="0006619B" w:rsidRDefault="00DF0602" w:rsidP="002248E0">
      <w:pPr>
        <w:ind w:left="187" w:hanging="187"/>
        <w:jc w:val="both"/>
        <w:rPr>
          <w:rFonts w:asciiTheme="minorBidi" w:hAnsiTheme="minorBidi" w:cstheme="minorBidi"/>
          <w:sz w:val="26"/>
          <w:szCs w:val="26"/>
          <w:lang w:val="en-GB"/>
        </w:rPr>
      </w:pPr>
    </w:p>
    <w:p w14:paraId="199EDCBD" w14:textId="4AC49B67" w:rsidR="00AF6B75" w:rsidRPr="0006619B" w:rsidRDefault="00AF6B75" w:rsidP="00AF6B75">
      <w:pPr>
        <w:ind w:left="270" w:hanging="270"/>
        <w:jc w:val="thaiDistribute"/>
        <w:rPr>
          <w:rFonts w:asciiTheme="minorBidi" w:hAnsiTheme="minorBidi" w:cstheme="minorBidi"/>
          <w:lang w:val="en-US"/>
        </w:rPr>
      </w:pPr>
      <w:r w:rsidRPr="0006619B">
        <w:rPr>
          <w:rFonts w:ascii="Cordia New" w:hAnsi="Cordia New" w:cs="Cordia New"/>
          <w:vertAlign w:val="superscript"/>
          <w:lang w:val="en-GB"/>
        </w:rPr>
        <w:t>1</w:t>
      </w:r>
      <w:r w:rsidRPr="0006619B">
        <w:rPr>
          <w:rFonts w:ascii="Cordia New" w:hAnsi="Cordia New" w:cs="Cordia New"/>
          <w:lang w:val="en-US"/>
        </w:rPr>
        <w:t xml:space="preserve"> </w:t>
      </w:r>
      <w:r w:rsidRPr="0006619B">
        <w:rPr>
          <w:rFonts w:ascii="Cordia New" w:hAnsi="Cordia New" w:cs="Cordia New"/>
          <w:lang w:val="en-US"/>
        </w:rPr>
        <w:tab/>
      </w:r>
      <w:r w:rsidRPr="0006619B">
        <w:rPr>
          <w:rFonts w:asciiTheme="minorBidi" w:hAnsiTheme="minorBidi" w:cstheme="minorBidi"/>
          <w:sz w:val="24"/>
          <w:szCs w:val="24"/>
          <w:lang w:val="en-US"/>
        </w:rPr>
        <w:t>On 3 March 2023, PTTEP Australia Pty Ltd (PTTEP AU) and PTTEP Australia Offshore Pty Ltd (PTTEP AO), subsidiaries of the Group, completed the dissolution and liquidation.</w:t>
      </w:r>
    </w:p>
    <w:p w14:paraId="5A8929A6" w14:textId="40FCACA4" w:rsidR="004B15D9" w:rsidRPr="0006619B" w:rsidRDefault="00AF6B75" w:rsidP="004B15D9">
      <w:pPr>
        <w:ind w:left="270" w:hanging="270"/>
        <w:jc w:val="both"/>
        <w:rPr>
          <w:rFonts w:asciiTheme="minorBidi" w:hAnsiTheme="minorBidi" w:cstheme="minorBidi"/>
          <w:sz w:val="24"/>
          <w:szCs w:val="24"/>
          <w:lang w:val="en-GB"/>
        </w:rPr>
      </w:pPr>
      <w:r w:rsidRPr="0006619B">
        <w:rPr>
          <w:rFonts w:asciiTheme="minorBidi" w:hAnsiTheme="minorBidi" w:cstheme="minorBidi"/>
          <w:vertAlign w:val="superscript"/>
          <w:lang w:val="en-GB"/>
        </w:rPr>
        <w:t>2</w:t>
      </w:r>
      <w:r w:rsidR="004B15D9" w:rsidRPr="0006619B">
        <w:rPr>
          <w:rFonts w:asciiTheme="minorBidi" w:hAnsiTheme="minorBidi" w:cstheme="minorBidi"/>
          <w:vertAlign w:val="superscript"/>
          <w:lang w:val="en-GB"/>
        </w:rPr>
        <w:tab/>
      </w:r>
      <w:r w:rsidR="003441ED" w:rsidRPr="0006619B">
        <w:rPr>
          <w:rFonts w:asciiTheme="minorBidi" w:hAnsiTheme="minorBidi" w:cstheme="minorBidi"/>
          <w:sz w:val="24"/>
          <w:szCs w:val="24"/>
          <w:lang w:val="en-GB"/>
        </w:rPr>
        <w:t>On 29 December 2023, PTTEP South Mandar Limited (PTTEP SMD), a subsidiary of the Group, received the approval for dissolution from the registr</w:t>
      </w:r>
      <w:r w:rsidR="001E3543" w:rsidRPr="0006619B">
        <w:rPr>
          <w:rFonts w:asciiTheme="minorBidi" w:hAnsiTheme="minorBidi" w:cstheme="minorBidi"/>
          <w:sz w:val="24"/>
          <w:szCs w:val="24"/>
          <w:lang w:val="en-GB"/>
        </w:rPr>
        <w:t>ar</w:t>
      </w:r>
      <w:r w:rsidR="003441ED" w:rsidRPr="0006619B">
        <w:rPr>
          <w:rFonts w:asciiTheme="minorBidi" w:hAnsiTheme="minorBidi" w:cstheme="minorBidi"/>
          <w:sz w:val="24"/>
          <w:szCs w:val="24"/>
          <w:lang w:val="en-GB"/>
        </w:rPr>
        <w:t>.</w:t>
      </w:r>
    </w:p>
    <w:p w14:paraId="17928B10" w14:textId="77777777" w:rsidR="00BF582C" w:rsidRPr="0006619B" w:rsidRDefault="00BF582C" w:rsidP="004B15D9">
      <w:pPr>
        <w:ind w:left="270" w:hanging="270"/>
        <w:jc w:val="both"/>
        <w:rPr>
          <w:rFonts w:asciiTheme="minorBidi" w:hAnsiTheme="minorBidi" w:cstheme="minorBidi"/>
          <w:spacing w:val="-4"/>
          <w:sz w:val="24"/>
          <w:szCs w:val="24"/>
          <w:lang w:val="en-US"/>
        </w:rPr>
      </w:pPr>
    </w:p>
    <w:p w14:paraId="29BEBFCF" w14:textId="1643D9E9" w:rsidR="00C97D9A" w:rsidRPr="0006619B" w:rsidRDefault="00170B1B" w:rsidP="004B15D9">
      <w:pPr>
        <w:ind w:left="270" w:hanging="270"/>
        <w:jc w:val="both"/>
        <w:rPr>
          <w:rFonts w:asciiTheme="minorBidi" w:hAnsiTheme="minorBidi" w:cstheme="minorBidi"/>
          <w:spacing w:val="-4"/>
          <w:lang w:val="en-US"/>
        </w:rPr>
      </w:pPr>
      <w:r w:rsidRPr="0006619B">
        <w:rPr>
          <w:rFonts w:asciiTheme="minorBidi" w:hAnsiTheme="minorBidi" w:cstheme="minorBidi"/>
          <w:spacing w:val="-4"/>
          <w:vertAlign w:val="superscript"/>
          <w:lang w:val="en-US"/>
        </w:rPr>
        <w:t>3</w:t>
      </w:r>
      <w:r w:rsidRPr="0006619B">
        <w:rPr>
          <w:rFonts w:asciiTheme="minorBidi" w:hAnsiTheme="minorBidi" w:cstheme="minorBidi"/>
          <w:spacing w:val="-4"/>
          <w:vertAlign w:val="superscript"/>
          <w:lang w:val="en-US"/>
        </w:rPr>
        <w:tab/>
      </w:r>
      <w:r w:rsidR="003441ED" w:rsidRPr="0006619B">
        <w:rPr>
          <w:rFonts w:asciiTheme="minorBidi" w:hAnsiTheme="minorBidi" w:cstheme="minorBidi"/>
          <w:spacing w:val="-4"/>
          <w:sz w:val="24"/>
          <w:szCs w:val="24"/>
          <w:lang w:val="en-US"/>
        </w:rPr>
        <w:t>On 31 December 202</w:t>
      </w:r>
      <w:r w:rsidR="00DB1988" w:rsidRPr="0006619B">
        <w:rPr>
          <w:rFonts w:asciiTheme="minorBidi" w:hAnsiTheme="minorBidi" w:cstheme="minorBidi"/>
          <w:spacing w:val="-4"/>
          <w:sz w:val="24"/>
          <w:szCs w:val="24"/>
          <w:lang w:val="en-US"/>
        </w:rPr>
        <w:t>3</w:t>
      </w:r>
      <w:r w:rsidR="003441ED" w:rsidRPr="0006619B">
        <w:rPr>
          <w:rFonts w:asciiTheme="minorBidi" w:hAnsiTheme="minorBidi" w:cstheme="minorBidi"/>
          <w:spacing w:val="-4"/>
          <w:sz w:val="24"/>
          <w:szCs w:val="24"/>
          <w:lang w:val="en-US"/>
        </w:rPr>
        <w:t>, PTTEP Canada International Finance Limited (PTTEP CIF), a subsidiary of the Group, received the approval for dissolution from the registr</w:t>
      </w:r>
      <w:r w:rsidR="00BB487E" w:rsidRPr="0006619B">
        <w:rPr>
          <w:rFonts w:asciiTheme="minorBidi" w:hAnsiTheme="minorBidi" w:cstheme="minorBidi"/>
          <w:spacing w:val="-4"/>
          <w:sz w:val="24"/>
          <w:szCs w:val="24"/>
          <w:lang w:val="en-US"/>
        </w:rPr>
        <w:t>ar</w:t>
      </w:r>
      <w:r w:rsidR="003441ED" w:rsidRPr="0006619B">
        <w:rPr>
          <w:rFonts w:asciiTheme="minorBidi" w:hAnsiTheme="minorBidi" w:cstheme="minorBidi"/>
          <w:spacing w:val="-4"/>
          <w:sz w:val="24"/>
          <w:szCs w:val="24"/>
          <w:lang w:val="en-US"/>
        </w:rPr>
        <w:t>.</w:t>
      </w:r>
    </w:p>
    <w:p w14:paraId="20140512" w14:textId="4871FFBB" w:rsidR="00170B1B" w:rsidRPr="0006619B" w:rsidRDefault="00170B1B" w:rsidP="00AF6B75">
      <w:pPr>
        <w:ind w:left="270" w:hanging="270"/>
        <w:jc w:val="thaiDistribute"/>
        <w:rPr>
          <w:rFonts w:ascii="Cordia New" w:hAnsi="Cordia New" w:cs="Cordia New"/>
          <w:sz w:val="24"/>
          <w:szCs w:val="24"/>
          <w:lang w:val="en-US"/>
        </w:rPr>
      </w:pPr>
      <w:r w:rsidRPr="0006619B">
        <w:rPr>
          <w:rFonts w:ascii="Cordia New" w:hAnsi="Cordia New" w:cs="Cordia New"/>
          <w:vertAlign w:val="superscript"/>
          <w:lang w:val="en-US"/>
        </w:rPr>
        <w:t>4</w:t>
      </w:r>
      <w:r w:rsidR="00AF6B75" w:rsidRPr="0006619B">
        <w:rPr>
          <w:rFonts w:ascii="Cordia New" w:hAnsi="Cordia New" w:cs="Cordia New"/>
          <w:lang w:val="en-US"/>
        </w:rPr>
        <w:t xml:space="preserve"> </w:t>
      </w:r>
      <w:r w:rsidR="00AF6B75" w:rsidRPr="0006619B">
        <w:rPr>
          <w:rFonts w:ascii="Cordia New" w:hAnsi="Cordia New" w:cs="Cordia New"/>
          <w:lang w:val="en-US"/>
        </w:rPr>
        <w:tab/>
      </w:r>
      <w:r w:rsidRPr="0006619B">
        <w:rPr>
          <w:rFonts w:ascii="Cordia New" w:hAnsi="Cordia New" w:cs="Cordia New"/>
          <w:sz w:val="24"/>
          <w:szCs w:val="24"/>
          <w:lang w:val="en-US"/>
        </w:rPr>
        <w:t>On 31 August 202</w:t>
      </w:r>
      <w:r w:rsidR="00DB1988" w:rsidRPr="0006619B">
        <w:rPr>
          <w:rFonts w:ascii="Cordia New" w:hAnsi="Cordia New" w:cs="Cordia New"/>
          <w:sz w:val="24"/>
          <w:szCs w:val="24"/>
          <w:lang w:val="en-US"/>
        </w:rPr>
        <w:t>2</w:t>
      </w:r>
      <w:r w:rsidRPr="0006619B">
        <w:rPr>
          <w:rFonts w:ascii="Cordia New" w:hAnsi="Cordia New" w:cs="Cordia New"/>
          <w:sz w:val="24"/>
          <w:szCs w:val="24"/>
          <w:lang w:val="en-US"/>
        </w:rPr>
        <w:t xml:space="preserve">, PTTEP Netherlands Holding Coöperatie U.A. (PTTEP NH) and PTTEP Brazil Investment B.V. (PTTEP BI), subsidiaries of the Group, entered into a Sale and Purchase Agreement (SPA) to sell their investments in PTTEP Brazil Investments in Oil and Gas Exploration and Production Limitada (PTTEP BL), which </w:t>
      </w:r>
      <w:r w:rsidR="006D035C" w:rsidRPr="0006619B">
        <w:rPr>
          <w:rFonts w:ascii="Cordia New" w:hAnsi="Cordia New" w:cs="Cordia New"/>
          <w:sz w:val="24"/>
          <w:szCs w:val="24"/>
          <w:lang w:val="en-US"/>
        </w:rPr>
        <w:t>is</w:t>
      </w:r>
      <w:r w:rsidRPr="0006619B">
        <w:rPr>
          <w:rFonts w:ascii="Cordia New" w:hAnsi="Cordia New" w:cs="Cordia New"/>
          <w:sz w:val="24"/>
          <w:szCs w:val="24"/>
          <w:lang w:val="en-US"/>
        </w:rPr>
        <w:t xml:space="preserve"> a subsidiary of the Group registered in Federative Republic of Brazil, to Ubuntu Engenharia e Serviços Ltda. The sale was completed on 23 February 2023.</w:t>
      </w:r>
    </w:p>
    <w:p w14:paraId="47A55107" w14:textId="23773F3C" w:rsidR="009A6EF5" w:rsidRPr="0006619B" w:rsidRDefault="00823C70" w:rsidP="004B15D9">
      <w:pPr>
        <w:ind w:left="270" w:hanging="270"/>
        <w:jc w:val="thaiDistribute"/>
        <w:rPr>
          <w:rFonts w:ascii="Cordia New" w:hAnsi="Cordia New" w:cs="Cordia New"/>
          <w:sz w:val="24"/>
          <w:szCs w:val="24"/>
          <w:lang w:val="en-US"/>
        </w:rPr>
      </w:pPr>
      <w:r w:rsidRPr="0006619B">
        <w:rPr>
          <w:rFonts w:ascii="Cordia New" w:hAnsi="Cordia New" w:cs="Cordia New"/>
          <w:vertAlign w:val="superscript"/>
          <w:lang w:val="en-GB"/>
        </w:rPr>
        <w:t>5</w:t>
      </w:r>
      <w:r w:rsidR="004B15D9" w:rsidRPr="0006619B">
        <w:rPr>
          <w:rFonts w:ascii="Cordia New" w:hAnsi="Cordia New" w:cs="Cordia New"/>
          <w:sz w:val="24"/>
          <w:szCs w:val="24"/>
          <w:lang w:val="en-US"/>
        </w:rPr>
        <w:tab/>
      </w:r>
      <w:r w:rsidR="005B2E08" w:rsidRPr="0006619B">
        <w:rPr>
          <w:rFonts w:ascii="Cordia New" w:hAnsi="Cordia New" w:cs="Cordia New"/>
          <w:sz w:val="24"/>
          <w:szCs w:val="24"/>
          <w:lang w:val="en-US"/>
        </w:rPr>
        <w:t>On 4 November 2022, PTTEP G7 Limited (PTTEP G7), a subsidiary of the Group, has registered for the dissolution with the Ministry of Commerce and the liquidation was completed on 31 August 2023.</w:t>
      </w:r>
    </w:p>
    <w:p w14:paraId="59FAD56D" w14:textId="4A5B7242" w:rsidR="00555634" w:rsidRPr="0006619B" w:rsidRDefault="00823C70" w:rsidP="00555634">
      <w:pPr>
        <w:ind w:left="270" w:hanging="270"/>
        <w:jc w:val="thaiDistribute"/>
        <w:rPr>
          <w:rFonts w:ascii="Cordia New" w:hAnsi="Cordia New" w:cs="Cordia New"/>
          <w:sz w:val="24"/>
          <w:szCs w:val="24"/>
          <w:lang w:val="en-US"/>
        </w:rPr>
      </w:pPr>
      <w:r w:rsidRPr="0006619B">
        <w:rPr>
          <w:rFonts w:ascii="Cordia New" w:hAnsi="Cordia New" w:cs="Cordia New"/>
          <w:vertAlign w:val="superscript"/>
          <w:lang w:val="en-GB"/>
        </w:rPr>
        <w:t>6</w:t>
      </w:r>
      <w:r w:rsidR="00AF6B75" w:rsidRPr="0006619B">
        <w:rPr>
          <w:rFonts w:ascii="Cordia New" w:hAnsi="Cordia New" w:cs="Cordia New"/>
          <w:lang w:val="en-US"/>
        </w:rPr>
        <w:t xml:space="preserve"> </w:t>
      </w:r>
      <w:r w:rsidR="009C0601" w:rsidRPr="0006619B">
        <w:rPr>
          <w:rFonts w:ascii="Cordia New" w:hAnsi="Cordia New" w:cs="Cordia New"/>
          <w:sz w:val="24"/>
          <w:szCs w:val="24"/>
          <w:lang w:val="en-US"/>
        </w:rPr>
        <w:tab/>
      </w:r>
      <w:r w:rsidR="00555634" w:rsidRPr="0006619B">
        <w:rPr>
          <w:rFonts w:ascii="Cordia New" w:hAnsi="Cordia New" w:cs="Cordia New"/>
          <w:sz w:val="24"/>
          <w:szCs w:val="24"/>
          <w:lang w:val="en-US"/>
        </w:rPr>
        <w:t>On 29 March 2023, Partex (Brazil) Corporation (PBC), a subsidiary of the Group, received the approval for dissolution from the registrar.</w:t>
      </w:r>
    </w:p>
    <w:p w14:paraId="0B7FE0F0" w14:textId="77777777" w:rsidR="002248E0" w:rsidRPr="0006619B" w:rsidRDefault="002248E0" w:rsidP="005E077E">
      <w:pPr>
        <w:ind w:left="540" w:hanging="540"/>
        <w:rPr>
          <w:rFonts w:ascii="Cordia New" w:hAnsi="Cordia New" w:cs="Cordia New"/>
          <w:b/>
          <w:bCs/>
          <w:color w:val="DC5000"/>
          <w:lang w:val="en-GB"/>
        </w:rPr>
      </w:pPr>
    </w:p>
    <w:p w14:paraId="595FA773" w14:textId="313B30BC" w:rsidR="0057294A" w:rsidRPr="0006619B" w:rsidRDefault="009C67CF" w:rsidP="005E077E">
      <w:pPr>
        <w:ind w:left="540" w:hanging="540"/>
        <w:rPr>
          <w:rFonts w:ascii="Cordia New" w:hAnsi="Cordia New" w:cs="Cordia New"/>
          <w:b/>
          <w:bCs/>
          <w:color w:val="DC5000"/>
          <w:cs/>
        </w:rPr>
      </w:pPr>
      <w:bookmarkStart w:id="48" w:name="_Hlk156996941"/>
      <w:r w:rsidRPr="0006619B">
        <w:rPr>
          <w:rFonts w:ascii="Cordia New" w:hAnsi="Cordia New" w:cs="Cordia New"/>
          <w:b/>
          <w:bCs/>
          <w:color w:val="DC5000"/>
          <w:lang w:val="en-GB"/>
        </w:rPr>
        <w:t>1</w:t>
      </w:r>
      <w:r w:rsidR="00823C70" w:rsidRPr="0006619B">
        <w:rPr>
          <w:rFonts w:ascii="Cordia New" w:hAnsi="Cordia New" w:cs="Cordia New"/>
          <w:b/>
          <w:bCs/>
          <w:color w:val="DC5000"/>
          <w:lang w:val="en-GB"/>
        </w:rPr>
        <w:t>7</w:t>
      </w:r>
      <w:r w:rsidR="0019544F" w:rsidRPr="0006619B">
        <w:rPr>
          <w:rFonts w:ascii="Cordia New" w:hAnsi="Cordia New" w:cs="Cordia New"/>
          <w:b/>
          <w:bCs/>
          <w:color w:val="DC5000"/>
          <w:lang w:val="en-GB"/>
        </w:rPr>
        <w:t>.</w:t>
      </w:r>
      <w:r w:rsidR="00582AE2" w:rsidRPr="0006619B">
        <w:rPr>
          <w:rFonts w:ascii="Cordia New" w:hAnsi="Cordia New" w:cs="Cordia New"/>
          <w:b/>
          <w:bCs/>
          <w:color w:val="DC5000"/>
          <w:lang w:val="en-GB"/>
        </w:rPr>
        <w:t>2</w:t>
      </w:r>
      <w:r w:rsidR="00570CE3" w:rsidRPr="0006619B">
        <w:rPr>
          <w:rFonts w:ascii="Cordia New" w:hAnsi="Cordia New" w:cs="Cordia New"/>
          <w:b/>
          <w:bCs/>
          <w:color w:val="DC5000"/>
          <w:cs/>
        </w:rPr>
        <w:tab/>
      </w:r>
      <w:r w:rsidR="0057294A" w:rsidRPr="0006619B">
        <w:rPr>
          <w:rFonts w:ascii="Cordia New" w:hAnsi="Cordia New" w:cs="Cordia New"/>
          <w:b/>
          <w:bCs/>
          <w:color w:val="DC5000"/>
          <w:lang w:val="en-US"/>
        </w:rPr>
        <w:t>Investment</w:t>
      </w:r>
      <w:r w:rsidR="006D035C" w:rsidRPr="0006619B">
        <w:rPr>
          <w:rFonts w:ascii="Cordia New" w:hAnsi="Cordia New" w:cs="Cordia New"/>
          <w:b/>
          <w:bCs/>
          <w:color w:val="DC5000"/>
          <w:lang w:val="en-US"/>
        </w:rPr>
        <w:t>s</w:t>
      </w:r>
      <w:r w:rsidR="0057294A" w:rsidRPr="0006619B">
        <w:rPr>
          <w:rFonts w:ascii="Cordia New" w:hAnsi="Cordia New" w:cs="Cordia New"/>
          <w:b/>
          <w:bCs/>
          <w:color w:val="DC5000"/>
          <w:lang w:val="en-US"/>
        </w:rPr>
        <w:t xml:space="preserve"> in </w:t>
      </w:r>
      <w:r w:rsidR="0057294A" w:rsidRPr="0006619B">
        <w:rPr>
          <w:rFonts w:ascii="Cordia New" w:hAnsi="Cordia New" w:cs="Cordia New"/>
          <w:b/>
          <w:bCs/>
          <w:color w:val="DC5000"/>
          <w:lang w:val="en-GB"/>
        </w:rPr>
        <w:t>associates</w:t>
      </w:r>
    </w:p>
    <w:bookmarkEnd w:id="48"/>
    <w:p w14:paraId="45A7BF1E" w14:textId="77777777" w:rsidR="0057294A" w:rsidRPr="0006619B" w:rsidRDefault="0057294A" w:rsidP="005E077E">
      <w:pPr>
        <w:ind w:left="540"/>
        <w:jc w:val="thaiDistribute"/>
        <w:rPr>
          <w:rFonts w:ascii="Cordia New" w:hAnsi="Cordia New" w:cs="Cordia New"/>
          <w:b/>
          <w:bCs/>
          <w:color w:val="DC5000"/>
          <w:lang w:val="en-GB"/>
        </w:rPr>
      </w:pPr>
    </w:p>
    <w:p w14:paraId="4F5BC1A8" w14:textId="46C95F35" w:rsidR="0057294A" w:rsidRPr="0006619B" w:rsidRDefault="0057294A" w:rsidP="005E077E">
      <w:pPr>
        <w:ind w:left="540"/>
        <w:rPr>
          <w:rFonts w:ascii="Cordia New" w:hAnsi="Cordia New" w:cs="Cordia New"/>
          <w:lang w:val="en-GB"/>
        </w:rPr>
      </w:pPr>
      <w:r w:rsidRPr="0006619B">
        <w:rPr>
          <w:rFonts w:ascii="Cordia New" w:hAnsi="Cordia New" w:cs="Cordia New"/>
          <w:lang w:val="en-GB"/>
        </w:rPr>
        <w:t xml:space="preserve">Changes of investments in associates </w:t>
      </w:r>
      <w:r w:rsidRPr="0006619B">
        <w:rPr>
          <w:rFonts w:ascii="Cordia New" w:hAnsi="Cordia New" w:cs="Cordia New"/>
          <w:lang w:val="en-US"/>
        </w:rPr>
        <w:t>during the year</w:t>
      </w:r>
      <w:r w:rsidR="006D035C" w:rsidRPr="0006619B">
        <w:rPr>
          <w:rFonts w:ascii="Cordia New" w:hAnsi="Cordia New" w:cs="Cordia New"/>
          <w:lang w:val="en-US"/>
        </w:rPr>
        <w:t>s</w:t>
      </w:r>
      <w:r w:rsidRPr="0006619B">
        <w:rPr>
          <w:rFonts w:ascii="Cordia New" w:hAnsi="Cordia New" w:cs="Cordia New"/>
          <w:lang w:val="en-US"/>
        </w:rPr>
        <w:t xml:space="preserve"> </w:t>
      </w:r>
      <w:r w:rsidRPr="0006619B">
        <w:rPr>
          <w:rFonts w:ascii="Cordia New" w:hAnsi="Cordia New" w:cs="Cordia New"/>
          <w:lang w:val="en-GB"/>
        </w:rPr>
        <w:t>are as follows:</w:t>
      </w:r>
    </w:p>
    <w:p w14:paraId="0E21291E" w14:textId="77777777" w:rsidR="0057294A" w:rsidRPr="0006619B" w:rsidRDefault="0057294A" w:rsidP="005E077E">
      <w:pPr>
        <w:ind w:left="540"/>
        <w:rPr>
          <w:rFonts w:ascii="Cordia New" w:hAnsi="Cordia New" w:cs="Cordia New"/>
          <w:cs/>
          <w:lang w:val="en-GB"/>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57294A" w:rsidRPr="0006619B" w14:paraId="6C841526" w14:textId="77777777" w:rsidTr="00570CE3">
        <w:trPr>
          <w:cantSplit/>
          <w:trHeight w:val="170"/>
        </w:trPr>
        <w:tc>
          <w:tcPr>
            <w:tcW w:w="4277" w:type="dxa"/>
            <w:vAlign w:val="bottom"/>
          </w:tcPr>
          <w:p w14:paraId="29332AA2" w14:textId="77777777" w:rsidR="0057294A" w:rsidRPr="0006619B" w:rsidRDefault="0057294A" w:rsidP="00DF0602">
            <w:pPr>
              <w:ind w:left="458"/>
              <w:rPr>
                <w:rFonts w:ascii="Cordia New" w:hAnsi="Cordia New" w:cs="Cordia New"/>
                <w:b/>
                <w:bCs/>
                <w:cs/>
              </w:rPr>
            </w:pPr>
          </w:p>
        </w:tc>
        <w:tc>
          <w:tcPr>
            <w:tcW w:w="5184" w:type="dxa"/>
            <w:gridSpan w:val="4"/>
            <w:tcBorders>
              <w:top w:val="single" w:sz="4" w:space="0" w:color="auto"/>
              <w:bottom w:val="single" w:sz="4" w:space="0" w:color="auto"/>
            </w:tcBorders>
            <w:vAlign w:val="bottom"/>
          </w:tcPr>
          <w:p w14:paraId="2AF74E50" w14:textId="77777777" w:rsidR="0057294A" w:rsidRPr="0006619B" w:rsidRDefault="0057294A" w:rsidP="005E077E">
            <w:pPr>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57294A" w:rsidRPr="0006619B" w14:paraId="57C9A235" w14:textId="77777777" w:rsidTr="00570CE3">
        <w:trPr>
          <w:cantSplit/>
          <w:trHeight w:val="170"/>
        </w:trPr>
        <w:tc>
          <w:tcPr>
            <w:tcW w:w="4277" w:type="dxa"/>
            <w:vAlign w:val="bottom"/>
          </w:tcPr>
          <w:p w14:paraId="222C3497" w14:textId="77777777" w:rsidR="0057294A" w:rsidRPr="0006619B" w:rsidRDefault="0057294A" w:rsidP="00DF0602">
            <w:pPr>
              <w:ind w:left="458"/>
              <w:rPr>
                <w:rFonts w:ascii="Cordia New" w:hAnsi="Cordia New" w:cs="Cordia New"/>
                <w:cs/>
              </w:rPr>
            </w:pPr>
          </w:p>
        </w:tc>
        <w:tc>
          <w:tcPr>
            <w:tcW w:w="2592" w:type="dxa"/>
            <w:gridSpan w:val="2"/>
            <w:tcBorders>
              <w:bottom w:val="single" w:sz="4" w:space="0" w:color="auto"/>
            </w:tcBorders>
            <w:vAlign w:val="bottom"/>
          </w:tcPr>
          <w:p w14:paraId="14EA39FC" w14:textId="77777777" w:rsidR="0057294A" w:rsidRPr="0006619B" w:rsidRDefault="0057294A"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592" w:type="dxa"/>
            <w:gridSpan w:val="2"/>
            <w:tcBorders>
              <w:bottom w:val="single" w:sz="4" w:space="0" w:color="auto"/>
            </w:tcBorders>
            <w:vAlign w:val="bottom"/>
          </w:tcPr>
          <w:p w14:paraId="78BF23B4" w14:textId="77777777" w:rsidR="0057294A" w:rsidRPr="0006619B" w:rsidRDefault="0057294A"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570CE3" w:rsidRPr="0006619B" w14:paraId="7C678CBE" w14:textId="77777777" w:rsidTr="00570CE3">
        <w:trPr>
          <w:cantSplit/>
          <w:trHeight w:val="170"/>
        </w:trPr>
        <w:tc>
          <w:tcPr>
            <w:tcW w:w="4277" w:type="dxa"/>
            <w:vAlign w:val="bottom"/>
          </w:tcPr>
          <w:p w14:paraId="6D60A1CB" w14:textId="365655F6" w:rsidR="00570CE3" w:rsidRPr="0006619B" w:rsidRDefault="00570CE3" w:rsidP="00DF0602">
            <w:pPr>
              <w:ind w:left="458"/>
              <w:rPr>
                <w:rFonts w:ascii="Cordia New" w:hAnsi="Cordia New" w:cs="Cordia New"/>
                <w:b/>
                <w:bCs/>
                <w:cs/>
              </w:rPr>
            </w:pPr>
            <w:r w:rsidRPr="0006619B">
              <w:rPr>
                <w:rFonts w:ascii="Cordia New" w:hAnsi="Cordia New" w:cs="Cordia New"/>
                <w:b/>
                <w:bCs/>
                <w:lang w:val="en-US"/>
              </w:rPr>
              <w:t>For the year</w:t>
            </w:r>
            <w:r w:rsidR="006D035C" w:rsidRPr="0006619B">
              <w:rPr>
                <w:rFonts w:ascii="Cordia New" w:hAnsi="Cordia New" w:cs="Cordia New"/>
                <w:b/>
                <w:bCs/>
                <w:lang w:val="en-US"/>
              </w:rPr>
              <w:t>s</w:t>
            </w:r>
            <w:r w:rsidRPr="0006619B">
              <w:rPr>
                <w:rFonts w:ascii="Cordia New" w:hAnsi="Cordia New" w:cs="Cordia New"/>
                <w:b/>
                <w:bCs/>
                <w:lang w:val="en-US"/>
              </w:rPr>
              <w:t xml:space="preserve"> ended </w:t>
            </w:r>
            <w:r w:rsidR="009C67CF" w:rsidRPr="0006619B">
              <w:rPr>
                <w:rFonts w:ascii="Cordia New" w:hAnsi="Cordia New" w:cs="Cordia New"/>
                <w:b/>
                <w:bCs/>
                <w:lang w:val="en-GB"/>
              </w:rPr>
              <w:t>31</w:t>
            </w:r>
            <w:r w:rsidRPr="0006619B">
              <w:rPr>
                <w:rFonts w:ascii="Cordia New" w:hAnsi="Cordia New" w:cs="Cordia New"/>
                <w:b/>
                <w:bCs/>
                <w:lang w:val="en-US"/>
              </w:rPr>
              <w:t xml:space="preserve"> December</w:t>
            </w:r>
          </w:p>
        </w:tc>
        <w:tc>
          <w:tcPr>
            <w:tcW w:w="1296" w:type="dxa"/>
            <w:tcBorders>
              <w:bottom w:val="single" w:sz="4" w:space="0" w:color="auto"/>
            </w:tcBorders>
            <w:vAlign w:val="bottom"/>
          </w:tcPr>
          <w:p w14:paraId="2F2BE115" w14:textId="4D67FEDF" w:rsidR="00570CE3"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2023</w:t>
            </w:r>
          </w:p>
        </w:tc>
        <w:tc>
          <w:tcPr>
            <w:tcW w:w="1296" w:type="dxa"/>
            <w:tcBorders>
              <w:bottom w:val="single" w:sz="4" w:space="0" w:color="auto"/>
            </w:tcBorders>
            <w:vAlign w:val="bottom"/>
          </w:tcPr>
          <w:p w14:paraId="4166B1AE" w14:textId="700ED3BE" w:rsidR="00570CE3"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296" w:type="dxa"/>
            <w:tcBorders>
              <w:bottom w:val="single" w:sz="4" w:space="0" w:color="auto"/>
            </w:tcBorders>
            <w:vAlign w:val="bottom"/>
          </w:tcPr>
          <w:p w14:paraId="1BBB2BE4" w14:textId="69B36E2F" w:rsidR="00570CE3"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2023</w:t>
            </w:r>
          </w:p>
        </w:tc>
        <w:tc>
          <w:tcPr>
            <w:tcW w:w="1296" w:type="dxa"/>
            <w:tcBorders>
              <w:bottom w:val="single" w:sz="4" w:space="0" w:color="auto"/>
            </w:tcBorders>
            <w:vAlign w:val="bottom"/>
          </w:tcPr>
          <w:p w14:paraId="768F8ED6" w14:textId="76107B4B" w:rsidR="00570CE3"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570CE3" w:rsidRPr="0006619B" w14:paraId="23556E2E" w14:textId="77777777" w:rsidTr="00A659E1">
        <w:trPr>
          <w:cantSplit/>
          <w:trHeight w:val="170"/>
        </w:trPr>
        <w:tc>
          <w:tcPr>
            <w:tcW w:w="4277" w:type="dxa"/>
            <w:vAlign w:val="bottom"/>
          </w:tcPr>
          <w:p w14:paraId="2B8F4F88" w14:textId="77777777" w:rsidR="00570CE3" w:rsidRPr="0006619B" w:rsidRDefault="00570CE3" w:rsidP="00DF0602">
            <w:pPr>
              <w:ind w:left="458"/>
              <w:rPr>
                <w:rFonts w:ascii="Cordia New" w:hAnsi="Cordia New" w:cs="Cordia New"/>
                <w:cs/>
              </w:rPr>
            </w:pPr>
          </w:p>
        </w:tc>
        <w:tc>
          <w:tcPr>
            <w:tcW w:w="1296" w:type="dxa"/>
            <w:shd w:val="clear" w:color="auto" w:fill="auto"/>
            <w:vAlign w:val="bottom"/>
          </w:tcPr>
          <w:p w14:paraId="33EAEDA6" w14:textId="77777777" w:rsidR="00570CE3" w:rsidRPr="0006619B" w:rsidRDefault="00570CE3" w:rsidP="005E077E">
            <w:pPr>
              <w:ind w:right="-72"/>
              <w:jc w:val="right"/>
              <w:rPr>
                <w:rFonts w:ascii="Cordia New" w:hAnsi="Cordia New" w:cs="Cordia New"/>
                <w:cs/>
              </w:rPr>
            </w:pPr>
          </w:p>
        </w:tc>
        <w:tc>
          <w:tcPr>
            <w:tcW w:w="1296" w:type="dxa"/>
            <w:shd w:val="clear" w:color="auto" w:fill="auto"/>
            <w:vAlign w:val="bottom"/>
          </w:tcPr>
          <w:p w14:paraId="56ABB998" w14:textId="77777777" w:rsidR="00570CE3" w:rsidRPr="0006619B" w:rsidRDefault="00570CE3" w:rsidP="005E077E">
            <w:pPr>
              <w:ind w:right="-72"/>
              <w:jc w:val="right"/>
              <w:rPr>
                <w:rFonts w:ascii="Cordia New" w:hAnsi="Cordia New" w:cs="Cordia New"/>
                <w:lang w:val="en-US"/>
              </w:rPr>
            </w:pPr>
          </w:p>
        </w:tc>
        <w:tc>
          <w:tcPr>
            <w:tcW w:w="1296" w:type="dxa"/>
            <w:shd w:val="clear" w:color="auto" w:fill="auto"/>
            <w:vAlign w:val="bottom"/>
          </w:tcPr>
          <w:p w14:paraId="14FBD037" w14:textId="77777777" w:rsidR="00570CE3" w:rsidRPr="0006619B" w:rsidRDefault="00570CE3" w:rsidP="005E077E">
            <w:pPr>
              <w:ind w:right="-72"/>
              <w:jc w:val="right"/>
              <w:rPr>
                <w:rFonts w:ascii="Cordia New" w:hAnsi="Cordia New" w:cs="Cordia New"/>
                <w:cs/>
              </w:rPr>
            </w:pPr>
          </w:p>
        </w:tc>
        <w:tc>
          <w:tcPr>
            <w:tcW w:w="1296" w:type="dxa"/>
            <w:shd w:val="clear" w:color="auto" w:fill="auto"/>
            <w:vAlign w:val="bottom"/>
          </w:tcPr>
          <w:p w14:paraId="1B6F9936" w14:textId="77777777" w:rsidR="00570CE3" w:rsidRPr="0006619B" w:rsidRDefault="00570CE3" w:rsidP="005E077E">
            <w:pPr>
              <w:ind w:right="-72"/>
              <w:jc w:val="right"/>
              <w:rPr>
                <w:rFonts w:ascii="Cordia New" w:hAnsi="Cordia New" w:cs="Cordia New"/>
                <w:cs/>
              </w:rPr>
            </w:pPr>
          </w:p>
        </w:tc>
      </w:tr>
      <w:tr w:rsidR="00823C70" w:rsidRPr="0006619B" w14:paraId="6CF4E792" w14:textId="77777777" w:rsidTr="00EB1FE7">
        <w:trPr>
          <w:cantSplit/>
          <w:trHeight w:val="170"/>
        </w:trPr>
        <w:tc>
          <w:tcPr>
            <w:tcW w:w="4277" w:type="dxa"/>
            <w:vAlign w:val="bottom"/>
          </w:tcPr>
          <w:p w14:paraId="1F70B214" w14:textId="77777777" w:rsidR="00823C70" w:rsidRPr="0006619B" w:rsidRDefault="00823C70" w:rsidP="00823C70">
            <w:pPr>
              <w:ind w:left="458"/>
              <w:rPr>
                <w:rFonts w:ascii="Cordia New" w:hAnsi="Cordia New" w:cs="Cordia New"/>
                <w:cs/>
                <w:lang w:val="en-GB"/>
              </w:rPr>
            </w:pPr>
            <w:r w:rsidRPr="0006619B">
              <w:rPr>
                <w:rFonts w:ascii="Cordia New" w:hAnsi="Cordia New" w:cs="Cordia New"/>
              </w:rPr>
              <w:t>Opening</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shd w:val="clear" w:color="auto" w:fill="auto"/>
            <w:vAlign w:val="center"/>
          </w:tcPr>
          <w:p w14:paraId="416C7B2A" w14:textId="4C316E11"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116</w:t>
            </w:r>
          </w:p>
        </w:tc>
        <w:tc>
          <w:tcPr>
            <w:tcW w:w="1296" w:type="dxa"/>
            <w:shd w:val="clear" w:color="auto" w:fill="auto"/>
            <w:vAlign w:val="center"/>
          </w:tcPr>
          <w:p w14:paraId="79BDC230" w14:textId="1A05CBB1"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GB"/>
              </w:rPr>
              <w:t>221</w:t>
            </w:r>
          </w:p>
        </w:tc>
        <w:tc>
          <w:tcPr>
            <w:tcW w:w="1296" w:type="dxa"/>
            <w:shd w:val="clear" w:color="auto" w:fill="auto"/>
            <w:vAlign w:val="center"/>
          </w:tcPr>
          <w:p w14:paraId="7FCF93A9" w14:textId="6B63FB66"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3,987</w:t>
            </w:r>
          </w:p>
        </w:tc>
        <w:tc>
          <w:tcPr>
            <w:tcW w:w="1296" w:type="dxa"/>
            <w:shd w:val="clear" w:color="auto" w:fill="auto"/>
            <w:vAlign w:val="center"/>
          </w:tcPr>
          <w:p w14:paraId="5960ADB5" w14:textId="0917465F"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GB"/>
              </w:rPr>
              <w:t>7</w:t>
            </w:r>
            <w:r w:rsidRPr="0006619B">
              <w:rPr>
                <w:rFonts w:asciiTheme="minorBidi" w:hAnsiTheme="minorBidi" w:cstheme="minorBidi"/>
                <w:lang w:val="en-US"/>
              </w:rPr>
              <w:t>,</w:t>
            </w:r>
            <w:r w:rsidRPr="0006619B">
              <w:rPr>
                <w:rFonts w:asciiTheme="minorBidi" w:hAnsiTheme="minorBidi" w:cstheme="minorBidi"/>
                <w:lang w:val="en-GB"/>
              </w:rPr>
              <w:t>382</w:t>
            </w:r>
          </w:p>
        </w:tc>
      </w:tr>
      <w:tr w:rsidR="00823C70" w:rsidRPr="0006619B" w14:paraId="5A53202C" w14:textId="77777777" w:rsidTr="00EB1FE7">
        <w:trPr>
          <w:cantSplit/>
          <w:trHeight w:val="170"/>
        </w:trPr>
        <w:tc>
          <w:tcPr>
            <w:tcW w:w="4277" w:type="dxa"/>
            <w:vAlign w:val="bottom"/>
          </w:tcPr>
          <w:p w14:paraId="24F4043C" w14:textId="77777777" w:rsidR="00823C70" w:rsidRPr="0006619B" w:rsidRDefault="00823C70" w:rsidP="00823C70">
            <w:pPr>
              <w:ind w:left="458"/>
              <w:rPr>
                <w:rFonts w:ascii="Cordia New" w:hAnsi="Cordia New" w:cs="Cordia New"/>
                <w:cs/>
                <w:lang w:val="en-GB"/>
              </w:rPr>
            </w:pPr>
            <w:r w:rsidRPr="0006619B">
              <w:rPr>
                <w:rFonts w:ascii="Cordia New" w:hAnsi="Cordia New" w:cs="Cordia New"/>
                <w:lang w:val="en-GB"/>
              </w:rPr>
              <w:t>Share of net profit after income taxes</w:t>
            </w:r>
          </w:p>
        </w:tc>
        <w:tc>
          <w:tcPr>
            <w:tcW w:w="1296" w:type="dxa"/>
            <w:shd w:val="clear" w:color="auto" w:fill="auto"/>
            <w:vAlign w:val="center"/>
          </w:tcPr>
          <w:p w14:paraId="40532DAA" w14:textId="24D369C4"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10</w:t>
            </w:r>
          </w:p>
        </w:tc>
        <w:tc>
          <w:tcPr>
            <w:tcW w:w="1296" w:type="dxa"/>
            <w:shd w:val="clear" w:color="auto" w:fill="auto"/>
            <w:vAlign w:val="center"/>
          </w:tcPr>
          <w:p w14:paraId="520BB19E" w14:textId="11A5D175"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GB"/>
              </w:rPr>
              <w:t>11</w:t>
            </w:r>
          </w:p>
        </w:tc>
        <w:tc>
          <w:tcPr>
            <w:tcW w:w="1296" w:type="dxa"/>
            <w:shd w:val="clear" w:color="auto" w:fill="auto"/>
            <w:vAlign w:val="center"/>
          </w:tcPr>
          <w:p w14:paraId="25A9D297" w14:textId="2161393E"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350</w:t>
            </w:r>
          </w:p>
        </w:tc>
        <w:tc>
          <w:tcPr>
            <w:tcW w:w="1296" w:type="dxa"/>
            <w:shd w:val="clear" w:color="auto" w:fill="auto"/>
            <w:vAlign w:val="center"/>
          </w:tcPr>
          <w:p w14:paraId="7F00BCAC" w14:textId="3A53CB39"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GB"/>
              </w:rPr>
              <w:t>377</w:t>
            </w:r>
          </w:p>
        </w:tc>
      </w:tr>
      <w:tr w:rsidR="00823C70" w:rsidRPr="0006619B" w14:paraId="4744065B" w14:textId="77777777" w:rsidTr="00EB1FE7">
        <w:trPr>
          <w:cantSplit/>
          <w:trHeight w:val="170"/>
        </w:trPr>
        <w:tc>
          <w:tcPr>
            <w:tcW w:w="4277" w:type="dxa"/>
            <w:vAlign w:val="bottom"/>
          </w:tcPr>
          <w:p w14:paraId="42062468" w14:textId="77777777" w:rsidR="00823C70" w:rsidRPr="0006619B" w:rsidRDefault="00823C70" w:rsidP="00823C70">
            <w:pPr>
              <w:ind w:left="458"/>
              <w:rPr>
                <w:rFonts w:ascii="Cordia New" w:hAnsi="Cordia New" w:cs="Cordia New"/>
                <w:cs/>
                <w:lang w:val="en-US"/>
              </w:rPr>
            </w:pPr>
            <w:r w:rsidRPr="0006619B">
              <w:rPr>
                <w:rFonts w:ascii="Cordia New" w:hAnsi="Cordia New" w:cs="Cordia New"/>
              </w:rPr>
              <w:t>Dividends</w:t>
            </w:r>
            <w:r w:rsidRPr="0006619B">
              <w:rPr>
                <w:rFonts w:ascii="Cordia New" w:hAnsi="Cordia New" w:cs="Cordia New"/>
                <w:cs/>
              </w:rPr>
              <w:t xml:space="preserve"> </w:t>
            </w:r>
            <w:r w:rsidRPr="0006619B">
              <w:rPr>
                <w:rFonts w:ascii="Cordia New" w:hAnsi="Cordia New" w:cs="Cordia New"/>
              </w:rPr>
              <w:t>received</w:t>
            </w:r>
          </w:p>
        </w:tc>
        <w:tc>
          <w:tcPr>
            <w:tcW w:w="1296" w:type="dxa"/>
            <w:shd w:val="clear" w:color="auto" w:fill="auto"/>
            <w:vAlign w:val="center"/>
          </w:tcPr>
          <w:p w14:paraId="00AF7D41" w14:textId="52320913" w:rsidR="00823C70" w:rsidRPr="0006619B" w:rsidRDefault="00823C70" w:rsidP="00823C70">
            <w:pPr>
              <w:ind w:right="-72"/>
              <w:jc w:val="right"/>
              <w:rPr>
                <w:rFonts w:ascii="Cordia New" w:hAnsi="Cordia New" w:cs="Cordia New"/>
                <w:lang w:val="en-US"/>
              </w:rPr>
            </w:pPr>
            <w:r w:rsidRPr="0006619B">
              <w:rPr>
                <w:rFonts w:asciiTheme="minorBidi" w:hAnsiTheme="minorBidi" w:cstheme="minorBidi"/>
                <w:lang w:val="en-US"/>
              </w:rPr>
              <w:t>(3)</w:t>
            </w:r>
          </w:p>
        </w:tc>
        <w:tc>
          <w:tcPr>
            <w:tcW w:w="1296" w:type="dxa"/>
            <w:shd w:val="clear" w:color="auto" w:fill="auto"/>
            <w:vAlign w:val="center"/>
          </w:tcPr>
          <w:p w14:paraId="6764E76D" w14:textId="3220F358" w:rsidR="00823C70" w:rsidRPr="0006619B" w:rsidRDefault="00823C70" w:rsidP="00823C70">
            <w:pPr>
              <w:ind w:right="-72"/>
              <w:jc w:val="right"/>
              <w:rPr>
                <w:rFonts w:ascii="Cordia New" w:hAnsi="Cordia New" w:cs="Cordia New"/>
                <w:lang w:val="en-US"/>
              </w:rPr>
            </w:pPr>
            <w:r w:rsidRPr="0006619B">
              <w:rPr>
                <w:rFonts w:asciiTheme="minorBidi" w:hAnsiTheme="minorBidi" w:cstheme="minorBidi"/>
                <w:lang w:val="en-US"/>
              </w:rPr>
              <w:t>(</w:t>
            </w:r>
            <w:r w:rsidR="00397223" w:rsidRPr="0006619B">
              <w:rPr>
                <w:rFonts w:asciiTheme="minorBidi" w:hAnsiTheme="minorBidi" w:cstheme="minorBidi"/>
                <w:lang w:val="en-GB"/>
              </w:rPr>
              <w:t>4</w:t>
            </w:r>
            <w:r w:rsidRPr="0006619B">
              <w:rPr>
                <w:rFonts w:asciiTheme="minorBidi" w:hAnsiTheme="minorBidi" w:cstheme="minorBidi"/>
                <w:lang w:val="en-US"/>
              </w:rPr>
              <w:t>)</w:t>
            </w:r>
          </w:p>
        </w:tc>
        <w:tc>
          <w:tcPr>
            <w:tcW w:w="1296" w:type="dxa"/>
            <w:shd w:val="clear" w:color="auto" w:fill="auto"/>
            <w:vAlign w:val="center"/>
          </w:tcPr>
          <w:p w14:paraId="250F1F03" w14:textId="4909A3D6"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(103)</w:t>
            </w:r>
          </w:p>
        </w:tc>
        <w:tc>
          <w:tcPr>
            <w:tcW w:w="1296" w:type="dxa"/>
            <w:shd w:val="clear" w:color="auto" w:fill="auto"/>
            <w:vAlign w:val="center"/>
          </w:tcPr>
          <w:p w14:paraId="50256FEF" w14:textId="3A38690A"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w:t>
            </w:r>
            <w:r w:rsidRPr="0006619B">
              <w:rPr>
                <w:rFonts w:asciiTheme="minorBidi" w:hAnsiTheme="minorBidi" w:cstheme="minorBidi"/>
                <w:lang w:val="en-GB"/>
              </w:rPr>
              <w:t>119</w:t>
            </w:r>
            <w:r w:rsidRPr="0006619B">
              <w:rPr>
                <w:rFonts w:asciiTheme="minorBidi" w:hAnsiTheme="minorBidi" w:cstheme="minorBidi"/>
                <w:lang w:val="en-US"/>
              </w:rPr>
              <w:t>)</w:t>
            </w:r>
          </w:p>
        </w:tc>
      </w:tr>
      <w:tr w:rsidR="00823C70" w:rsidRPr="00D63504" w14:paraId="3FE5CD6E" w14:textId="77777777" w:rsidTr="00694F0B">
        <w:trPr>
          <w:cantSplit/>
          <w:trHeight w:val="170"/>
        </w:trPr>
        <w:tc>
          <w:tcPr>
            <w:tcW w:w="4277" w:type="dxa"/>
            <w:vAlign w:val="bottom"/>
          </w:tcPr>
          <w:p w14:paraId="17B4A56E" w14:textId="77777777" w:rsidR="00823C70" w:rsidRPr="0006619B" w:rsidRDefault="00823C70" w:rsidP="00823C70">
            <w:pPr>
              <w:ind w:left="458"/>
              <w:rPr>
                <w:rFonts w:ascii="Cordia New" w:hAnsi="Cordia New" w:cs="Cordia New"/>
                <w:lang w:val="en-GB"/>
              </w:rPr>
            </w:pPr>
            <w:r w:rsidRPr="0006619B">
              <w:rPr>
                <w:rFonts w:ascii="Cordia New" w:hAnsi="Cordia New" w:cs="Cordia New"/>
                <w:lang w:val="en-GB"/>
              </w:rPr>
              <w:t xml:space="preserve">Share of other comprehensive income </w:t>
            </w:r>
          </w:p>
          <w:p w14:paraId="083B34AC" w14:textId="77777777" w:rsidR="00823C70" w:rsidRPr="0006619B" w:rsidRDefault="00823C70" w:rsidP="00823C70">
            <w:pPr>
              <w:ind w:left="458"/>
              <w:rPr>
                <w:rFonts w:ascii="Cordia New" w:hAnsi="Cordia New" w:cs="Cordia New"/>
                <w:cs/>
                <w:lang w:val="en-GB"/>
              </w:rPr>
            </w:pPr>
            <w:r w:rsidRPr="0006619B">
              <w:rPr>
                <w:rFonts w:ascii="Cordia New" w:hAnsi="Cordia New" w:cs="Cordia New"/>
                <w:lang w:val="en-GB"/>
              </w:rPr>
              <w:t xml:space="preserve">   (expenses)</w:t>
            </w:r>
          </w:p>
        </w:tc>
        <w:tc>
          <w:tcPr>
            <w:tcW w:w="1296" w:type="dxa"/>
            <w:shd w:val="clear" w:color="auto" w:fill="auto"/>
            <w:vAlign w:val="center"/>
          </w:tcPr>
          <w:p w14:paraId="62605771" w14:textId="77777777" w:rsidR="00823C70" w:rsidRPr="0006619B" w:rsidRDefault="00823C70" w:rsidP="00823C70">
            <w:pPr>
              <w:ind w:right="-72"/>
              <w:jc w:val="right"/>
              <w:rPr>
                <w:rFonts w:ascii="Cordia New" w:hAnsi="Cordia New" w:cs="Cordia New"/>
                <w:lang w:val="en-US"/>
              </w:rPr>
            </w:pPr>
          </w:p>
        </w:tc>
        <w:tc>
          <w:tcPr>
            <w:tcW w:w="1296" w:type="dxa"/>
            <w:shd w:val="clear" w:color="auto" w:fill="auto"/>
            <w:vAlign w:val="center"/>
          </w:tcPr>
          <w:p w14:paraId="2507634B" w14:textId="77777777" w:rsidR="00823C70" w:rsidRPr="0006619B" w:rsidRDefault="00823C70" w:rsidP="00823C70">
            <w:pPr>
              <w:ind w:right="-72"/>
              <w:jc w:val="right"/>
              <w:rPr>
                <w:rFonts w:ascii="Cordia New" w:hAnsi="Cordia New" w:cs="Cordia New"/>
                <w:lang w:val="en-US"/>
              </w:rPr>
            </w:pPr>
          </w:p>
        </w:tc>
        <w:tc>
          <w:tcPr>
            <w:tcW w:w="1296" w:type="dxa"/>
            <w:shd w:val="clear" w:color="auto" w:fill="auto"/>
            <w:vAlign w:val="center"/>
          </w:tcPr>
          <w:p w14:paraId="2778F489" w14:textId="77777777" w:rsidR="00823C70" w:rsidRPr="0006619B" w:rsidRDefault="00823C70" w:rsidP="00823C70">
            <w:pPr>
              <w:ind w:right="-72"/>
              <w:jc w:val="right"/>
              <w:rPr>
                <w:rFonts w:ascii="Cordia New" w:hAnsi="Cordia New" w:cs="Cordia New"/>
                <w:cs/>
              </w:rPr>
            </w:pPr>
          </w:p>
        </w:tc>
        <w:tc>
          <w:tcPr>
            <w:tcW w:w="1296" w:type="dxa"/>
            <w:shd w:val="clear" w:color="auto" w:fill="auto"/>
            <w:vAlign w:val="center"/>
          </w:tcPr>
          <w:p w14:paraId="6649FFC3" w14:textId="77777777" w:rsidR="00823C70" w:rsidRPr="0006619B" w:rsidRDefault="00823C70" w:rsidP="00823C70">
            <w:pPr>
              <w:ind w:right="-72"/>
              <w:jc w:val="right"/>
              <w:rPr>
                <w:rFonts w:ascii="Cordia New" w:hAnsi="Cordia New" w:cs="Cordia New"/>
                <w:cs/>
              </w:rPr>
            </w:pPr>
          </w:p>
        </w:tc>
      </w:tr>
      <w:tr w:rsidR="00823C70" w:rsidRPr="0006619B" w14:paraId="078FB79C" w14:textId="77777777" w:rsidTr="00694F0B">
        <w:trPr>
          <w:cantSplit/>
          <w:trHeight w:val="170"/>
        </w:trPr>
        <w:tc>
          <w:tcPr>
            <w:tcW w:w="4277" w:type="dxa"/>
            <w:vAlign w:val="bottom"/>
          </w:tcPr>
          <w:p w14:paraId="6E06DCE2" w14:textId="77777777" w:rsidR="00823C70" w:rsidRPr="0006619B" w:rsidRDefault="00823C70" w:rsidP="00823C70">
            <w:pPr>
              <w:ind w:left="458"/>
              <w:rPr>
                <w:rFonts w:ascii="Cordia New" w:hAnsi="Cordia New" w:cs="Cordia New"/>
                <w:cs/>
              </w:rPr>
            </w:pPr>
            <w:r w:rsidRPr="0006619B">
              <w:rPr>
                <w:rFonts w:ascii="Cordia New" w:hAnsi="Cordia New" w:cs="Cordia New"/>
                <w:cs/>
              </w:rPr>
              <w:t xml:space="preserve">   - </w:t>
            </w:r>
            <w:r w:rsidRPr="0006619B">
              <w:rPr>
                <w:rFonts w:ascii="Cordia New" w:hAnsi="Cordia New" w:cs="Cordia New"/>
              </w:rPr>
              <w:t>Remeasurement</w:t>
            </w:r>
            <w:r w:rsidRPr="0006619B">
              <w:rPr>
                <w:rFonts w:ascii="Cordia New" w:hAnsi="Cordia New" w:cs="Cordia New"/>
                <w:cs/>
              </w:rPr>
              <w:t xml:space="preserve"> </w:t>
            </w:r>
            <w:r w:rsidRPr="0006619B">
              <w:rPr>
                <w:rFonts w:ascii="Cordia New" w:hAnsi="Cordia New" w:cs="Cordia New"/>
              </w:rPr>
              <w:t>of</w:t>
            </w:r>
            <w:r w:rsidRPr="0006619B">
              <w:rPr>
                <w:rFonts w:ascii="Cordia New" w:hAnsi="Cordia New" w:cs="Cordia New"/>
                <w:cs/>
              </w:rPr>
              <w:t xml:space="preserve"> </w:t>
            </w:r>
            <w:r w:rsidRPr="0006619B">
              <w:rPr>
                <w:rFonts w:ascii="Cordia New" w:hAnsi="Cordia New" w:cs="Cordia New"/>
              </w:rPr>
              <w:t>employee</w:t>
            </w:r>
            <w:r w:rsidRPr="0006619B">
              <w:rPr>
                <w:rFonts w:ascii="Cordia New" w:hAnsi="Cordia New" w:cs="Cordia New"/>
                <w:cs/>
              </w:rPr>
              <w:t xml:space="preserve"> </w:t>
            </w:r>
            <w:r w:rsidRPr="0006619B">
              <w:rPr>
                <w:rFonts w:ascii="Cordia New" w:hAnsi="Cordia New" w:cs="Cordia New"/>
              </w:rPr>
              <w:t>benefits</w:t>
            </w:r>
          </w:p>
        </w:tc>
        <w:tc>
          <w:tcPr>
            <w:tcW w:w="1296" w:type="dxa"/>
            <w:shd w:val="clear" w:color="auto" w:fill="auto"/>
            <w:vAlign w:val="center"/>
          </w:tcPr>
          <w:p w14:paraId="1854C7D6" w14:textId="70DA799E" w:rsidR="00823C70" w:rsidRPr="0006619B" w:rsidRDefault="00823C70" w:rsidP="00823C70">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shd w:val="clear" w:color="auto" w:fill="auto"/>
            <w:vAlign w:val="center"/>
          </w:tcPr>
          <w:p w14:paraId="0783086E" w14:textId="16BDC2CC" w:rsidR="00823C70" w:rsidRPr="0006619B" w:rsidRDefault="00823C70" w:rsidP="00823C70">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shd w:val="clear" w:color="auto" w:fill="auto"/>
            <w:vAlign w:val="center"/>
          </w:tcPr>
          <w:p w14:paraId="48E71377" w14:textId="08E6DC49"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w:t>
            </w:r>
          </w:p>
        </w:tc>
        <w:tc>
          <w:tcPr>
            <w:tcW w:w="1296" w:type="dxa"/>
            <w:shd w:val="clear" w:color="auto" w:fill="auto"/>
            <w:vAlign w:val="center"/>
          </w:tcPr>
          <w:p w14:paraId="63E29C36" w14:textId="62DAB4B3"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GB"/>
              </w:rPr>
              <w:t>7</w:t>
            </w:r>
          </w:p>
        </w:tc>
      </w:tr>
      <w:tr w:rsidR="00823C70" w:rsidRPr="0006619B" w14:paraId="6DDB6EA6" w14:textId="77777777" w:rsidTr="00694F0B">
        <w:trPr>
          <w:cantSplit/>
          <w:trHeight w:val="170"/>
        </w:trPr>
        <w:tc>
          <w:tcPr>
            <w:tcW w:w="4277" w:type="dxa"/>
            <w:vAlign w:val="bottom"/>
          </w:tcPr>
          <w:p w14:paraId="2F83960B" w14:textId="77777777" w:rsidR="00823C70" w:rsidRPr="0006619B" w:rsidRDefault="00823C70" w:rsidP="00823C70">
            <w:pPr>
              <w:ind w:left="458"/>
              <w:rPr>
                <w:rFonts w:ascii="Cordia New" w:hAnsi="Cordia New" w:cs="Cordia New"/>
                <w:cs/>
                <w:lang w:val="en-US"/>
              </w:rPr>
            </w:pPr>
            <w:r w:rsidRPr="0006619B">
              <w:rPr>
                <w:rFonts w:ascii="Cordia New" w:hAnsi="Cordia New" w:cs="Cordia New"/>
                <w:cs/>
              </w:rPr>
              <w:t xml:space="preserve">   - </w:t>
            </w:r>
            <w:r w:rsidRPr="0006619B">
              <w:rPr>
                <w:rFonts w:ascii="Cordia New" w:hAnsi="Cordia New" w:cs="Cordia New"/>
              </w:rPr>
              <w:t>Measurement</w:t>
            </w:r>
            <w:r w:rsidRPr="0006619B">
              <w:rPr>
                <w:rFonts w:ascii="Cordia New" w:hAnsi="Cordia New" w:cs="Cordia New"/>
                <w:cs/>
              </w:rPr>
              <w:t xml:space="preserve"> </w:t>
            </w:r>
            <w:r w:rsidRPr="0006619B">
              <w:rPr>
                <w:rFonts w:ascii="Cordia New" w:hAnsi="Cordia New" w:cs="Cordia New"/>
              </w:rPr>
              <w:t>of</w:t>
            </w:r>
            <w:r w:rsidRPr="0006619B">
              <w:rPr>
                <w:rFonts w:ascii="Cordia New" w:hAnsi="Cordia New" w:cs="Cordia New"/>
                <w:cs/>
              </w:rPr>
              <w:t xml:space="preserve"> </w:t>
            </w:r>
            <w:r w:rsidRPr="0006619B">
              <w:rPr>
                <w:rFonts w:ascii="Cordia New" w:hAnsi="Cordia New" w:cs="Cordia New"/>
              </w:rPr>
              <w:t>financial</w:t>
            </w:r>
            <w:r w:rsidRPr="0006619B">
              <w:rPr>
                <w:rFonts w:ascii="Cordia New" w:hAnsi="Cordia New" w:cs="Cordia New"/>
                <w:cs/>
              </w:rPr>
              <w:t xml:space="preserve"> </w:t>
            </w:r>
            <w:r w:rsidRPr="0006619B">
              <w:rPr>
                <w:rFonts w:ascii="Cordia New" w:hAnsi="Cordia New" w:cs="Cordia New"/>
              </w:rPr>
              <w:t>assets</w:t>
            </w:r>
          </w:p>
        </w:tc>
        <w:tc>
          <w:tcPr>
            <w:tcW w:w="1296" w:type="dxa"/>
            <w:shd w:val="clear" w:color="auto" w:fill="auto"/>
            <w:vAlign w:val="center"/>
          </w:tcPr>
          <w:p w14:paraId="661FEA94" w14:textId="1CC8EC91" w:rsidR="00823C70" w:rsidRPr="0006619B" w:rsidRDefault="00823C70" w:rsidP="00823C70">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shd w:val="clear" w:color="auto" w:fill="auto"/>
            <w:vAlign w:val="center"/>
          </w:tcPr>
          <w:p w14:paraId="71770DA6" w14:textId="1AF95CE6" w:rsidR="00823C70" w:rsidRPr="0006619B" w:rsidRDefault="00823C70" w:rsidP="00823C70">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shd w:val="clear" w:color="auto" w:fill="auto"/>
            <w:vAlign w:val="center"/>
          </w:tcPr>
          <w:p w14:paraId="7F5389FE" w14:textId="6B6D96CE"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w:t>
            </w:r>
          </w:p>
        </w:tc>
        <w:tc>
          <w:tcPr>
            <w:tcW w:w="1296" w:type="dxa"/>
            <w:shd w:val="clear" w:color="auto" w:fill="auto"/>
            <w:vAlign w:val="center"/>
          </w:tcPr>
          <w:p w14:paraId="42E1DCAB" w14:textId="2385CC8F"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GB"/>
              </w:rPr>
              <w:t>9</w:t>
            </w:r>
          </w:p>
        </w:tc>
      </w:tr>
      <w:tr w:rsidR="00823C70" w:rsidRPr="0006619B" w14:paraId="7C917DCB" w14:textId="77777777" w:rsidTr="00A659E1">
        <w:trPr>
          <w:cantSplit/>
          <w:trHeight w:val="170"/>
        </w:trPr>
        <w:tc>
          <w:tcPr>
            <w:tcW w:w="4277" w:type="dxa"/>
            <w:vAlign w:val="bottom"/>
          </w:tcPr>
          <w:p w14:paraId="1630D10A" w14:textId="2F1C38A3" w:rsidR="00823C70" w:rsidRPr="0006619B" w:rsidRDefault="00823C70" w:rsidP="00823C70">
            <w:pPr>
              <w:ind w:left="458"/>
              <w:rPr>
                <w:rFonts w:ascii="Cordia New" w:hAnsi="Cordia New" w:cs="Cordia New"/>
                <w:cs/>
              </w:rPr>
            </w:pPr>
            <w:r w:rsidRPr="0006619B">
              <w:rPr>
                <w:rFonts w:ascii="Cordia New" w:hAnsi="Cordia New" w:cs="Cordia New"/>
                <w:cs/>
              </w:rPr>
              <w:t xml:space="preserve">   - </w:t>
            </w:r>
            <w:r w:rsidRPr="0006619B">
              <w:rPr>
                <w:rFonts w:ascii="Cordia New" w:hAnsi="Cordia New" w:cs="Cordia New"/>
                <w:lang w:val="en-GB"/>
              </w:rPr>
              <w:t>Currency</w:t>
            </w:r>
            <w:r w:rsidRPr="0006619B">
              <w:rPr>
                <w:rFonts w:ascii="Cordia New" w:hAnsi="Cordia New" w:cs="Cordia New"/>
                <w:cs/>
              </w:rPr>
              <w:t xml:space="preserve"> </w:t>
            </w:r>
            <w:r w:rsidRPr="0006619B">
              <w:rPr>
                <w:rFonts w:ascii="Cordia New" w:hAnsi="Cordia New" w:cs="Cordia New"/>
                <w:lang w:val="en-GB"/>
              </w:rPr>
              <w:t>difference</w:t>
            </w:r>
            <w:r w:rsidRPr="0006619B">
              <w:rPr>
                <w:rFonts w:ascii="Cordia New" w:hAnsi="Cordia New" w:cs="Cordia New"/>
                <w:cs/>
              </w:rPr>
              <w:t xml:space="preserve"> </w:t>
            </w:r>
            <w:r w:rsidRPr="0006619B">
              <w:rPr>
                <w:rFonts w:ascii="Cordia New" w:hAnsi="Cordia New" w:cs="Cordia New"/>
                <w:lang w:val="en-GB"/>
              </w:rPr>
              <w:t>arising</w:t>
            </w:r>
            <w:r w:rsidRPr="0006619B">
              <w:rPr>
                <w:rFonts w:ascii="Cordia New" w:hAnsi="Cordia New" w:cs="Cordia New"/>
                <w:cs/>
              </w:rPr>
              <w:t xml:space="preserve"> </w:t>
            </w:r>
            <w:r w:rsidRPr="0006619B">
              <w:rPr>
                <w:rFonts w:ascii="Cordia New" w:hAnsi="Cordia New" w:cs="Cordia New"/>
                <w:lang w:val="en-GB"/>
              </w:rPr>
              <w:t xml:space="preserve">from </w:t>
            </w:r>
          </w:p>
        </w:tc>
        <w:tc>
          <w:tcPr>
            <w:tcW w:w="1296" w:type="dxa"/>
            <w:shd w:val="clear" w:color="auto" w:fill="auto"/>
            <w:vAlign w:val="bottom"/>
          </w:tcPr>
          <w:p w14:paraId="69D0347D" w14:textId="77777777" w:rsidR="00823C70" w:rsidRPr="0006619B" w:rsidRDefault="00823C70" w:rsidP="00823C70">
            <w:pPr>
              <w:ind w:right="-72"/>
              <w:jc w:val="right"/>
              <w:rPr>
                <w:rFonts w:ascii="Cordia New" w:hAnsi="Cordia New" w:cs="Cordia New"/>
                <w:lang w:val="en-US"/>
              </w:rPr>
            </w:pPr>
          </w:p>
        </w:tc>
        <w:tc>
          <w:tcPr>
            <w:tcW w:w="1296" w:type="dxa"/>
            <w:shd w:val="clear" w:color="auto" w:fill="auto"/>
            <w:vAlign w:val="bottom"/>
          </w:tcPr>
          <w:p w14:paraId="737A80AA" w14:textId="77777777" w:rsidR="00823C70" w:rsidRPr="0006619B" w:rsidRDefault="00823C70" w:rsidP="00823C70">
            <w:pPr>
              <w:ind w:right="-72"/>
              <w:jc w:val="right"/>
              <w:rPr>
                <w:rFonts w:ascii="Cordia New" w:hAnsi="Cordia New" w:cs="Cordia New"/>
                <w:lang w:val="en-US"/>
              </w:rPr>
            </w:pPr>
          </w:p>
        </w:tc>
        <w:tc>
          <w:tcPr>
            <w:tcW w:w="1296" w:type="dxa"/>
            <w:shd w:val="clear" w:color="auto" w:fill="auto"/>
            <w:vAlign w:val="bottom"/>
          </w:tcPr>
          <w:p w14:paraId="3DA6F11E" w14:textId="77777777" w:rsidR="00823C70" w:rsidRPr="0006619B" w:rsidRDefault="00823C70" w:rsidP="00823C70">
            <w:pPr>
              <w:ind w:right="-72"/>
              <w:jc w:val="right"/>
              <w:rPr>
                <w:rFonts w:ascii="Cordia New" w:hAnsi="Cordia New" w:cs="Cordia New"/>
                <w:cs/>
              </w:rPr>
            </w:pPr>
          </w:p>
        </w:tc>
        <w:tc>
          <w:tcPr>
            <w:tcW w:w="1296" w:type="dxa"/>
            <w:shd w:val="clear" w:color="auto" w:fill="auto"/>
            <w:vAlign w:val="bottom"/>
          </w:tcPr>
          <w:p w14:paraId="487CF360" w14:textId="77777777" w:rsidR="00823C70" w:rsidRPr="0006619B" w:rsidRDefault="00823C70" w:rsidP="00823C70">
            <w:pPr>
              <w:ind w:right="-72"/>
              <w:jc w:val="right"/>
              <w:rPr>
                <w:rFonts w:ascii="Cordia New" w:hAnsi="Cordia New" w:cs="Cordia New"/>
                <w:cs/>
              </w:rPr>
            </w:pPr>
          </w:p>
        </w:tc>
      </w:tr>
      <w:tr w:rsidR="00823C70" w:rsidRPr="0006619B" w14:paraId="61A6707C" w14:textId="77777777" w:rsidTr="00A659E1">
        <w:trPr>
          <w:cantSplit/>
          <w:trHeight w:val="170"/>
        </w:trPr>
        <w:tc>
          <w:tcPr>
            <w:tcW w:w="4277" w:type="dxa"/>
            <w:vAlign w:val="bottom"/>
          </w:tcPr>
          <w:p w14:paraId="7493BF5E" w14:textId="0332297F" w:rsidR="00823C70" w:rsidRPr="0006619B" w:rsidRDefault="00823C70" w:rsidP="00823C70">
            <w:pPr>
              <w:ind w:left="458"/>
              <w:rPr>
                <w:rFonts w:ascii="Cordia New" w:hAnsi="Cordia New" w:cs="Cordia New"/>
                <w:cs/>
              </w:rPr>
            </w:pPr>
            <w:r w:rsidRPr="0006619B">
              <w:rPr>
                <w:rFonts w:ascii="Cordia New" w:hAnsi="Cordia New" w:cs="Cordia New"/>
                <w:cs/>
              </w:rPr>
              <w:t xml:space="preserve">        </w:t>
            </w:r>
            <w:r w:rsidRPr="0006619B">
              <w:rPr>
                <w:rFonts w:ascii="Cordia New" w:hAnsi="Cordia New" w:cs="Cordia New"/>
                <w:lang w:val="en-GB"/>
              </w:rPr>
              <w:t>translation of</w:t>
            </w:r>
            <w:r w:rsidRPr="0006619B">
              <w:rPr>
                <w:rFonts w:ascii="Cordia New" w:hAnsi="Cordia New" w:cs="Cordia New"/>
                <w:cs/>
              </w:rPr>
              <w:t xml:space="preserve"> </w:t>
            </w:r>
            <w:r w:rsidRPr="0006619B">
              <w:rPr>
                <w:rFonts w:ascii="Cordia New" w:hAnsi="Cordia New" w:cs="Cordia New"/>
                <w:lang w:val="en-GB"/>
              </w:rPr>
              <w:t>financial</w:t>
            </w:r>
            <w:r w:rsidRPr="0006619B">
              <w:rPr>
                <w:rFonts w:ascii="Cordia New" w:hAnsi="Cordia New" w:cs="Cordia New"/>
                <w:cs/>
              </w:rPr>
              <w:t xml:space="preserve"> </w:t>
            </w:r>
            <w:r w:rsidRPr="0006619B">
              <w:rPr>
                <w:rFonts w:ascii="Cordia New" w:hAnsi="Cordia New" w:cs="Cordia New"/>
                <w:lang w:val="en-GB"/>
              </w:rPr>
              <w:t xml:space="preserve">statements </w:t>
            </w:r>
            <w:r w:rsidRPr="0006619B">
              <w:rPr>
                <w:rFonts w:ascii="Cordia New" w:hAnsi="Cordia New" w:cs="Cordia New"/>
                <w:lang w:val="en-GB"/>
              </w:rPr>
              <w:br/>
            </w:r>
            <w:r w:rsidRPr="0006619B">
              <w:rPr>
                <w:rFonts w:ascii="Cordia New" w:hAnsi="Cordia New" w:cs="Cordia New"/>
                <w:cs/>
              </w:rPr>
              <w:t xml:space="preserve">        </w:t>
            </w:r>
            <w:r w:rsidRPr="0006619B">
              <w:rPr>
                <w:rFonts w:ascii="Cordia New" w:hAnsi="Cordia New" w:cs="Cordia New"/>
                <w:lang w:val="en-GB"/>
              </w:rPr>
              <w:t>of</w:t>
            </w:r>
            <w:r w:rsidRPr="0006619B">
              <w:rPr>
                <w:rFonts w:ascii="Cordia New" w:hAnsi="Cordia New" w:cs="Cordia New"/>
                <w:cs/>
              </w:rPr>
              <w:t xml:space="preserve"> </w:t>
            </w:r>
            <w:r w:rsidRPr="0006619B">
              <w:rPr>
                <w:rFonts w:ascii="Cordia New" w:hAnsi="Cordia New" w:cs="Cordia New"/>
                <w:lang w:val="en-GB"/>
              </w:rPr>
              <w:t>associates</w:t>
            </w:r>
          </w:p>
        </w:tc>
        <w:tc>
          <w:tcPr>
            <w:tcW w:w="1296" w:type="dxa"/>
            <w:shd w:val="clear" w:color="auto" w:fill="auto"/>
            <w:vAlign w:val="bottom"/>
          </w:tcPr>
          <w:p w14:paraId="63216545" w14:textId="2DA19470" w:rsidR="00823C70" w:rsidRPr="0006619B" w:rsidRDefault="00823C70" w:rsidP="00823C70">
            <w:pPr>
              <w:ind w:right="-72"/>
              <w:jc w:val="right"/>
              <w:rPr>
                <w:rFonts w:ascii="Cordia New" w:hAnsi="Cordia New" w:cs="Cordia New"/>
                <w:lang w:val="en-US"/>
              </w:rPr>
            </w:pPr>
            <w:r w:rsidRPr="0006619B">
              <w:rPr>
                <w:rFonts w:asciiTheme="minorBidi" w:hAnsiTheme="minorBidi" w:cstheme="minorBidi"/>
                <w:lang w:val="en-US"/>
              </w:rPr>
              <w:t>1</w:t>
            </w:r>
          </w:p>
        </w:tc>
        <w:tc>
          <w:tcPr>
            <w:tcW w:w="1296" w:type="dxa"/>
            <w:shd w:val="clear" w:color="auto" w:fill="auto"/>
            <w:vAlign w:val="bottom"/>
          </w:tcPr>
          <w:p w14:paraId="1336E61B" w14:textId="526466D0" w:rsidR="00823C70" w:rsidRPr="0006619B" w:rsidRDefault="00823C70" w:rsidP="00823C70">
            <w:pPr>
              <w:ind w:right="-72"/>
              <w:jc w:val="right"/>
              <w:rPr>
                <w:rFonts w:ascii="Cordia New" w:hAnsi="Cordia New" w:cs="Cordia New"/>
                <w:lang w:val="en-US"/>
              </w:rPr>
            </w:pPr>
            <w:r w:rsidRPr="0006619B">
              <w:rPr>
                <w:rFonts w:asciiTheme="minorBidi" w:hAnsiTheme="minorBidi" w:cstheme="minorBidi"/>
                <w:lang w:val="en-US"/>
              </w:rPr>
              <w:t>(</w:t>
            </w:r>
            <w:r w:rsidR="00DF728A" w:rsidRPr="0006619B">
              <w:rPr>
                <w:rFonts w:asciiTheme="minorBidi" w:hAnsiTheme="minorBidi" w:cstheme="minorBidi"/>
                <w:lang w:val="en-US"/>
              </w:rPr>
              <w:t>2</w:t>
            </w:r>
            <w:r w:rsidRPr="0006619B">
              <w:rPr>
                <w:rFonts w:asciiTheme="minorBidi" w:hAnsiTheme="minorBidi" w:cstheme="minorBidi"/>
                <w:lang w:val="en-US"/>
              </w:rPr>
              <w:t>)</w:t>
            </w:r>
          </w:p>
        </w:tc>
        <w:tc>
          <w:tcPr>
            <w:tcW w:w="1296" w:type="dxa"/>
            <w:shd w:val="clear" w:color="auto" w:fill="auto"/>
            <w:vAlign w:val="bottom"/>
          </w:tcPr>
          <w:p w14:paraId="3C264BB6" w14:textId="6C30F124"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3</w:t>
            </w:r>
            <w:r w:rsidR="00DF728A" w:rsidRPr="0006619B">
              <w:rPr>
                <w:rFonts w:asciiTheme="minorBidi" w:hAnsiTheme="minorBidi" w:cstheme="minorBidi"/>
                <w:lang w:val="en-US"/>
              </w:rPr>
              <w:t>1</w:t>
            </w:r>
          </w:p>
        </w:tc>
        <w:tc>
          <w:tcPr>
            <w:tcW w:w="1296" w:type="dxa"/>
            <w:shd w:val="clear" w:color="auto" w:fill="auto"/>
            <w:vAlign w:val="bottom"/>
          </w:tcPr>
          <w:p w14:paraId="24335DE9" w14:textId="03E0A259"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w:t>
            </w:r>
            <w:r w:rsidRPr="0006619B">
              <w:rPr>
                <w:rFonts w:asciiTheme="minorBidi" w:hAnsiTheme="minorBidi" w:cstheme="minorBidi"/>
                <w:lang w:val="en-GB"/>
              </w:rPr>
              <w:t>92</w:t>
            </w:r>
            <w:r w:rsidRPr="0006619B">
              <w:rPr>
                <w:rFonts w:asciiTheme="minorBidi" w:hAnsiTheme="minorBidi" w:cstheme="minorBidi"/>
                <w:lang w:val="en-US"/>
              </w:rPr>
              <w:t>)</w:t>
            </w:r>
          </w:p>
        </w:tc>
      </w:tr>
      <w:tr w:rsidR="00823C70" w:rsidRPr="0006619B" w14:paraId="47ADE8D1" w14:textId="77777777" w:rsidTr="00EB1FE7">
        <w:trPr>
          <w:cantSplit/>
          <w:trHeight w:val="170"/>
        </w:trPr>
        <w:tc>
          <w:tcPr>
            <w:tcW w:w="4277" w:type="dxa"/>
            <w:vAlign w:val="bottom"/>
          </w:tcPr>
          <w:p w14:paraId="0D057401" w14:textId="1018DF5E" w:rsidR="00823C70" w:rsidRPr="0006619B" w:rsidRDefault="00823C70" w:rsidP="00823C70">
            <w:pPr>
              <w:ind w:left="458"/>
              <w:rPr>
                <w:rFonts w:ascii="Cordia New" w:hAnsi="Cordia New" w:cs="Cordia New"/>
                <w:cs/>
              </w:rPr>
            </w:pPr>
            <w:r w:rsidRPr="0006619B">
              <w:rPr>
                <w:rFonts w:ascii="Cordia New" w:hAnsi="Cordia New" w:cs="Cordia New"/>
              </w:rPr>
              <w:t>Increase in investments</w:t>
            </w:r>
          </w:p>
        </w:tc>
        <w:tc>
          <w:tcPr>
            <w:tcW w:w="1296" w:type="dxa"/>
            <w:shd w:val="clear" w:color="auto" w:fill="auto"/>
            <w:vAlign w:val="center"/>
          </w:tcPr>
          <w:p w14:paraId="25401418" w14:textId="2AC8657B" w:rsidR="00823C70" w:rsidRPr="0006619B" w:rsidRDefault="00823C70" w:rsidP="00823C70">
            <w:pPr>
              <w:ind w:right="-72"/>
              <w:jc w:val="right"/>
              <w:rPr>
                <w:rFonts w:ascii="Cordia New" w:hAnsi="Cordia New" w:cs="Cordia New"/>
                <w:lang w:val="en-US"/>
              </w:rPr>
            </w:pPr>
            <w:r w:rsidRPr="0006619B">
              <w:rPr>
                <w:rFonts w:asciiTheme="minorBidi" w:hAnsiTheme="minorBidi" w:cstheme="minorBidi"/>
                <w:lang w:val="en-US"/>
              </w:rPr>
              <w:t>10</w:t>
            </w:r>
          </w:p>
        </w:tc>
        <w:tc>
          <w:tcPr>
            <w:tcW w:w="1296" w:type="dxa"/>
            <w:shd w:val="clear" w:color="auto" w:fill="auto"/>
            <w:vAlign w:val="center"/>
          </w:tcPr>
          <w:p w14:paraId="264FAC5F" w14:textId="42388715" w:rsidR="00823C70" w:rsidRPr="0006619B" w:rsidRDefault="00823C70" w:rsidP="00823C70">
            <w:pPr>
              <w:ind w:right="-72"/>
              <w:jc w:val="right"/>
              <w:rPr>
                <w:rFonts w:ascii="Cordia New" w:hAnsi="Cordia New" w:cs="Cordia New"/>
                <w:lang w:val="en-GB"/>
              </w:rPr>
            </w:pPr>
            <w:r w:rsidRPr="0006619B">
              <w:rPr>
                <w:rFonts w:asciiTheme="minorBidi" w:hAnsiTheme="minorBidi" w:cstheme="minorBidi"/>
                <w:lang w:val="en-GB"/>
              </w:rPr>
              <w:t>17</w:t>
            </w:r>
          </w:p>
        </w:tc>
        <w:tc>
          <w:tcPr>
            <w:tcW w:w="1296" w:type="dxa"/>
            <w:shd w:val="clear" w:color="auto" w:fill="auto"/>
            <w:vAlign w:val="center"/>
          </w:tcPr>
          <w:p w14:paraId="59946F35" w14:textId="7F5F7EBF"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372</w:t>
            </w:r>
          </w:p>
        </w:tc>
        <w:tc>
          <w:tcPr>
            <w:tcW w:w="1296" w:type="dxa"/>
            <w:shd w:val="clear" w:color="auto" w:fill="auto"/>
            <w:vAlign w:val="center"/>
          </w:tcPr>
          <w:p w14:paraId="2E7B3506" w14:textId="2D2BB7FB" w:rsidR="00823C70" w:rsidRPr="0006619B" w:rsidRDefault="00823C70" w:rsidP="00823C70">
            <w:pPr>
              <w:ind w:right="-72"/>
              <w:jc w:val="right"/>
              <w:rPr>
                <w:rFonts w:ascii="Cordia New" w:hAnsi="Cordia New" w:cs="Cordia New"/>
                <w:lang w:val="en-GB"/>
              </w:rPr>
            </w:pPr>
            <w:r w:rsidRPr="0006619B">
              <w:rPr>
                <w:rFonts w:asciiTheme="minorBidi" w:hAnsiTheme="minorBidi" w:cstheme="minorBidi"/>
                <w:lang w:val="en-GB"/>
              </w:rPr>
              <w:t>577</w:t>
            </w:r>
          </w:p>
        </w:tc>
      </w:tr>
      <w:tr w:rsidR="00823C70" w:rsidRPr="0006619B" w14:paraId="0C9AFF1D" w14:textId="77777777" w:rsidTr="00EB1FE7">
        <w:trPr>
          <w:cantSplit/>
          <w:trHeight w:val="170"/>
        </w:trPr>
        <w:tc>
          <w:tcPr>
            <w:tcW w:w="4277" w:type="dxa"/>
            <w:vAlign w:val="bottom"/>
          </w:tcPr>
          <w:p w14:paraId="6390A356" w14:textId="5818B53A" w:rsidR="00823C70" w:rsidRPr="0006619B" w:rsidRDefault="00823C70" w:rsidP="00823C70">
            <w:pPr>
              <w:ind w:left="458"/>
              <w:rPr>
                <w:rFonts w:ascii="Cordia New" w:hAnsi="Cordia New" w:cs="Cordia New"/>
                <w:cs/>
              </w:rPr>
            </w:pPr>
            <w:r w:rsidRPr="0006619B">
              <w:rPr>
                <w:rFonts w:ascii="Cordia New" w:hAnsi="Cordia New" w:cs="Cordia New"/>
                <w:lang w:val="en-GB"/>
              </w:rPr>
              <w:t>Disposal of investment</w:t>
            </w:r>
          </w:p>
        </w:tc>
        <w:tc>
          <w:tcPr>
            <w:tcW w:w="1296" w:type="dxa"/>
            <w:shd w:val="clear" w:color="auto" w:fill="auto"/>
            <w:vAlign w:val="center"/>
          </w:tcPr>
          <w:p w14:paraId="3ED6FBA6" w14:textId="64E9DC86"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w:t>
            </w:r>
          </w:p>
        </w:tc>
        <w:tc>
          <w:tcPr>
            <w:tcW w:w="1296" w:type="dxa"/>
            <w:shd w:val="clear" w:color="auto" w:fill="auto"/>
            <w:vAlign w:val="center"/>
          </w:tcPr>
          <w:p w14:paraId="5880EE3D" w14:textId="404CA3EC"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w:t>
            </w:r>
            <w:r w:rsidRPr="0006619B">
              <w:rPr>
                <w:rFonts w:asciiTheme="minorBidi" w:hAnsiTheme="minorBidi" w:cstheme="minorBidi"/>
                <w:lang w:val="en-GB"/>
              </w:rPr>
              <w:t>127</w:t>
            </w:r>
            <w:r w:rsidRPr="0006619B">
              <w:rPr>
                <w:rFonts w:asciiTheme="minorBidi" w:hAnsiTheme="minorBidi" w:cstheme="minorBidi"/>
                <w:lang w:val="en-US"/>
              </w:rPr>
              <w:t>)</w:t>
            </w:r>
          </w:p>
        </w:tc>
        <w:tc>
          <w:tcPr>
            <w:tcW w:w="1296" w:type="dxa"/>
            <w:shd w:val="clear" w:color="auto" w:fill="auto"/>
            <w:vAlign w:val="center"/>
          </w:tcPr>
          <w:p w14:paraId="65407951" w14:textId="0D8E5EEC"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w:t>
            </w:r>
          </w:p>
        </w:tc>
        <w:tc>
          <w:tcPr>
            <w:tcW w:w="1296" w:type="dxa"/>
            <w:shd w:val="clear" w:color="auto" w:fill="auto"/>
            <w:vAlign w:val="center"/>
          </w:tcPr>
          <w:p w14:paraId="757B0C7D" w14:textId="1DC11068"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w:t>
            </w:r>
            <w:r w:rsidRPr="0006619B">
              <w:rPr>
                <w:rFonts w:asciiTheme="minorBidi" w:hAnsiTheme="minorBidi" w:cstheme="minorBidi"/>
                <w:lang w:val="en-GB"/>
              </w:rPr>
              <w:t>4</w:t>
            </w:r>
            <w:r w:rsidRPr="0006619B">
              <w:rPr>
                <w:rFonts w:asciiTheme="minorBidi" w:hAnsiTheme="minorBidi" w:cstheme="minorBidi"/>
                <w:lang w:val="en-US"/>
              </w:rPr>
              <w:t>,</w:t>
            </w:r>
            <w:r w:rsidRPr="0006619B">
              <w:rPr>
                <w:rFonts w:asciiTheme="minorBidi" w:hAnsiTheme="minorBidi" w:cstheme="minorBidi"/>
                <w:lang w:val="en-GB"/>
              </w:rPr>
              <w:t>451</w:t>
            </w:r>
            <w:r w:rsidRPr="0006619B">
              <w:rPr>
                <w:rFonts w:asciiTheme="minorBidi" w:hAnsiTheme="minorBidi" w:cstheme="minorBidi"/>
                <w:lang w:val="en-US"/>
              </w:rPr>
              <w:t>)</w:t>
            </w:r>
          </w:p>
        </w:tc>
      </w:tr>
      <w:tr w:rsidR="00823C70" w:rsidRPr="0006619B" w14:paraId="13377413" w14:textId="77777777" w:rsidTr="00A659E1">
        <w:trPr>
          <w:cantSplit/>
          <w:trHeight w:val="170"/>
        </w:trPr>
        <w:tc>
          <w:tcPr>
            <w:tcW w:w="4277" w:type="dxa"/>
            <w:vAlign w:val="bottom"/>
          </w:tcPr>
          <w:p w14:paraId="3139BDFF" w14:textId="77777777" w:rsidR="00823C70" w:rsidRPr="0006619B" w:rsidRDefault="00823C70" w:rsidP="00823C70">
            <w:pPr>
              <w:ind w:left="458"/>
              <w:rPr>
                <w:rFonts w:ascii="Cordia New" w:hAnsi="Cordia New" w:cs="Cordia New"/>
                <w:cs/>
              </w:rPr>
            </w:pPr>
            <w:r w:rsidRPr="0006619B">
              <w:rPr>
                <w:rFonts w:ascii="Cordia New" w:hAnsi="Cordia New" w:cs="Cordia New"/>
              </w:rPr>
              <w:t>Currency</w:t>
            </w:r>
            <w:r w:rsidRPr="0006619B">
              <w:rPr>
                <w:rFonts w:ascii="Cordia New" w:hAnsi="Cordia New" w:cs="Cordia New"/>
                <w:cs/>
              </w:rPr>
              <w:t xml:space="preserve"> </w:t>
            </w:r>
            <w:r w:rsidRPr="0006619B">
              <w:rPr>
                <w:rFonts w:ascii="Cordia New" w:hAnsi="Cordia New" w:cs="Cordia New"/>
              </w:rPr>
              <w:t>translation</w:t>
            </w:r>
            <w:r w:rsidRPr="0006619B">
              <w:rPr>
                <w:rFonts w:ascii="Cordia New" w:hAnsi="Cordia New" w:cs="Cordia New"/>
                <w:cs/>
              </w:rPr>
              <w:t xml:space="preserve"> </w:t>
            </w:r>
            <w:r w:rsidRPr="0006619B">
              <w:rPr>
                <w:rFonts w:ascii="Cordia New" w:hAnsi="Cordia New" w:cs="Cordia New"/>
              </w:rPr>
              <w:t>differences</w:t>
            </w:r>
          </w:p>
        </w:tc>
        <w:tc>
          <w:tcPr>
            <w:tcW w:w="1296" w:type="dxa"/>
            <w:tcBorders>
              <w:bottom w:val="single" w:sz="4" w:space="0" w:color="auto"/>
            </w:tcBorders>
            <w:shd w:val="clear" w:color="auto" w:fill="auto"/>
            <w:vAlign w:val="bottom"/>
          </w:tcPr>
          <w:p w14:paraId="0F3ABDE6" w14:textId="7ABDED66" w:rsidR="00823C70" w:rsidRPr="0006619B" w:rsidRDefault="00823C70" w:rsidP="00823C70">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tcBorders>
              <w:bottom w:val="single" w:sz="4" w:space="0" w:color="auto"/>
            </w:tcBorders>
            <w:shd w:val="clear" w:color="auto" w:fill="auto"/>
            <w:vAlign w:val="bottom"/>
          </w:tcPr>
          <w:p w14:paraId="5B93E75C" w14:textId="1D846A71" w:rsidR="00823C70" w:rsidRPr="0006619B" w:rsidRDefault="00823C70" w:rsidP="00823C70">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tcBorders>
              <w:bottom w:val="single" w:sz="4" w:space="0" w:color="auto"/>
            </w:tcBorders>
            <w:shd w:val="clear" w:color="auto" w:fill="auto"/>
            <w:vAlign w:val="bottom"/>
          </w:tcPr>
          <w:p w14:paraId="541FA736" w14:textId="5DC52FC4"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(4</w:t>
            </w:r>
            <w:r w:rsidR="002E36CE" w:rsidRPr="0006619B">
              <w:rPr>
                <w:rFonts w:asciiTheme="minorBidi" w:hAnsiTheme="minorBidi" w:cstheme="minorBidi"/>
                <w:lang w:val="en-US"/>
              </w:rPr>
              <w:t>6</w:t>
            </w:r>
            <w:r w:rsidRPr="0006619B">
              <w:rPr>
                <w:rFonts w:asciiTheme="minorBidi" w:hAnsiTheme="minorBidi" w:cstheme="minorBidi"/>
                <w:lang w:val="en-US"/>
              </w:rPr>
              <w:t>)</w:t>
            </w:r>
          </w:p>
        </w:tc>
        <w:tc>
          <w:tcPr>
            <w:tcW w:w="1296" w:type="dxa"/>
            <w:tcBorders>
              <w:bottom w:val="single" w:sz="4" w:space="0" w:color="auto"/>
            </w:tcBorders>
            <w:shd w:val="clear" w:color="auto" w:fill="auto"/>
            <w:vAlign w:val="bottom"/>
          </w:tcPr>
          <w:p w14:paraId="5D5EA6F2" w14:textId="1282E747"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GB"/>
              </w:rPr>
              <w:t>297</w:t>
            </w:r>
          </w:p>
        </w:tc>
      </w:tr>
      <w:tr w:rsidR="00823C70" w:rsidRPr="0006619B" w14:paraId="28ADB52F" w14:textId="77777777" w:rsidTr="00EB1FE7">
        <w:trPr>
          <w:cantSplit/>
          <w:trHeight w:val="60"/>
        </w:trPr>
        <w:tc>
          <w:tcPr>
            <w:tcW w:w="4277" w:type="dxa"/>
            <w:vAlign w:val="bottom"/>
          </w:tcPr>
          <w:p w14:paraId="5D0B6DA6" w14:textId="77777777" w:rsidR="00823C70" w:rsidRPr="0006619B" w:rsidRDefault="00823C70" w:rsidP="00823C70">
            <w:pPr>
              <w:ind w:left="458"/>
              <w:rPr>
                <w:rFonts w:ascii="Cordia New" w:hAnsi="Cordia New" w:cs="Cordia New"/>
                <w:cs/>
              </w:rPr>
            </w:pPr>
            <w:r w:rsidRPr="0006619B">
              <w:rPr>
                <w:rFonts w:ascii="Cordia New" w:hAnsi="Cordia New" w:cs="Cordia New"/>
              </w:rPr>
              <w:t>Closing</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tcBorders>
              <w:bottom w:val="single" w:sz="4" w:space="0" w:color="auto"/>
            </w:tcBorders>
            <w:shd w:val="clear" w:color="auto" w:fill="auto"/>
            <w:vAlign w:val="center"/>
          </w:tcPr>
          <w:p w14:paraId="1A7A4E20" w14:textId="1D7615C2"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134</w:t>
            </w:r>
          </w:p>
        </w:tc>
        <w:tc>
          <w:tcPr>
            <w:tcW w:w="1296" w:type="dxa"/>
            <w:tcBorders>
              <w:bottom w:val="single" w:sz="4" w:space="0" w:color="auto"/>
            </w:tcBorders>
            <w:shd w:val="clear" w:color="auto" w:fill="auto"/>
            <w:vAlign w:val="center"/>
          </w:tcPr>
          <w:p w14:paraId="6113ECC7" w14:textId="08C2BC9A"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GB"/>
              </w:rPr>
              <w:t>11</w:t>
            </w:r>
            <w:r w:rsidR="00397223" w:rsidRPr="0006619B">
              <w:rPr>
                <w:rFonts w:asciiTheme="minorBidi" w:hAnsiTheme="minorBidi" w:cstheme="minorBidi"/>
                <w:lang w:val="en-US"/>
              </w:rPr>
              <w:t>6</w:t>
            </w:r>
          </w:p>
        </w:tc>
        <w:tc>
          <w:tcPr>
            <w:tcW w:w="1296" w:type="dxa"/>
            <w:tcBorders>
              <w:bottom w:val="single" w:sz="4" w:space="0" w:color="auto"/>
            </w:tcBorders>
            <w:shd w:val="clear" w:color="auto" w:fill="auto"/>
            <w:vAlign w:val="center"/>
          </w:tcPr>
          <w:p w14:paraId="546F6F40" w14:textId="767FC9DE"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US"/>
              </w:rPr>
              <w:t>4,591</w:t>
            </w:r>
          </w:p>
        </w:tc>
        <w:tc>
          <w:tcPr>
            <w:tcW w:w="1296" w:type="dxa"/>
            <w:tcBorders>
              <w:bottom w:val="single" w:sz="4" w:space="0" w:color="auto"/>
            </w:tcBorders>
            <w:shd w:val="clear" w:color="auto" w:fill="auto"/>
            <w:vAlign w:val="center"/>
          </w:tcPr>
          <w:p w14:paraId="520BC5BD" w14:textId="2F8C3C03" w:rsidR="00823C70" w:rsidRPr="0006619B" w:rsidRDefault="00823C70" w:rsidP="00823C70">
            <w:pPr>
              <w:ind w:right="-72"/>
              <w:jc w:val="right"/>
              <w:rPr>
                <w:rFonts w:ascii="Cordia New" w:hAnsi="Cordia New" w:cs="Cordia New"/>
                <w:cs/>
              </w:rPr>
            </w:pPr>
            <w:r w:rsidRPr="0006619B">
              <w:rPr>
                <w:rFonts w:asciiTheme="minorBidi" w:hAnsiTheme="minorBidi" w:cstheme="minorBidi"/>
                <w:lang w:val="en-GB"/>
              </w:rPr>
              <w:t>3</w:t>
            </w:r>
            <w:r w:rsidRPr="0006619B">
              <w:rPr>
                <w:rFonts w:asciiTheme="minorBidi" w:hAnsiTheme="minorBidi" w:cstheme="minorBidi"/>
                <w:lang w:val="en-US"/>
              </w:rPr>
              <w:t>,</w:t>
            </w:r>
            <w:r w:rsidRPr="0006619B">
              <w:rPr>
                <w:rFonts w:asciiTheme="minorBidi" w:hAnsiTheme="minorBidi" w:cstheme="minorBidi"/>
                <w:lang w:val="en-GB"/>
              </w:rPr>
              <w:t>987</w:t>
            </w:r>
          </w:p>
        </w:tc>
      </w:tr>
    </w:tbl>
    <w:p w14:paraId="2B0C9787" w14:textId="3C18795E" w:rsidR="0060159F" w:rsidRPr="0006619B" w:rsidRDefault="0060159F" w:rsidP="005E077E">
      <w:pPr>
        <w:rPr>
          <w:rFonts w:ascii="Cordia New" w:hAnsi="Cordia New" w:cs="Cordia New"/>
        </w:rPr>
      </w:pPr>
    </w:p>
    <w:p w14:paraId="11F4F028" w14:textId="77777777" w:rsidR="0060159F" w:rsidRPr="0006619B" w:rsidRDefault="0060159F">
      <w:pPr>
        <w:spacing w:after="160" w:line="259" w:lineRule="auto"/>
        <w:rPr>
          <w:rFonts w:ascii="Cordia New" w:hAnsi="Cordia New" w:cs="Cordia New"/>
        </w:rPr>
      </w:pPr>
      <w:r w:rsidRPr="0006619B">
        <w:rPr>
          <w:rFonts w:ascii="Cordia New" w:hAnsi="Cordia New" w:cs="Cordia New"/>
          <w:cs/>
        </w:rPr>
        <w:br w:type="page"/>
      </w:r>
    </w:p>
    <w:p w14:paraId="13C3080C" w14:textId="77777777" w:rsidR="0057294A" w:rsidRPr="0006619B" w:rsidRDefault="0057294A" w:rsidP="005E077E">
      <w:pPr>
        <w:rPr>
          <w:rFonts w:ascii="Cordia New" w:hAnsi="Cordia New" w:cs="Cordia New"/>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570CE3" w:rsidRPr="0006619B" w14:paraId="4DAD223D" w14:textId="77777777" w:rsidTr="00570CE3">
        <w:trPr>
          <w:cantSplit/>
          <w:trHeight w:val="170"/>
        </w:trPr>
        <w:tc>
          <w:tcPr>
            <w:tcW w:w="4277" w:type="dxa"/>
            <w:vAlign w:val="bottom"/>
          </w:tcPr>
          <w:p w14:paraId="1D1DEC83" w14:textId="77777777" w:rsidR="00570CE3" w:rsidRPr="0006619B" w:rsidRDefault="00570CE3" w:rsidP="005E077E">
            <w:pPr>
              <w:ind w:left="458"/>
              <w:jc w:val="right"/>
              <w:rPr>
                <w:rFonts w:ascii="Cordia New" w:hAnsi="Cordia New" w:cs="Cordia New"/>
                <w:b/>
                <w:bCs/>
                <w:cs/>
              </w:rPr>
            </w:pPr>
          </w:p>
        </w:tc>
        <w:tc>
          <w:tcPr>
            <w:tcW w:w="5184" w:type="dxa"/>
            <w:gridSpan w:val="4"/>
            <w:tcBorders>
              <w:top w:val="single" w:sz="4" w:space="0" w:color="auto"/>
              <w:bottom w:val="single" w:sz="4" w:space="0" w:color="auto"/>
            </w:tcBorders>
            <w:vAlign w:val="bottom"/>
          </w:tcPr>
          <w:p w14:paraId="20072898" w14:textId="77777777" w:rsidR="00570CE3" w:rsidRPr="0006619B" w:rsidRDefault="00570CE3" w:rsidP="005E077E">
            <w:pPr>
              <w:ind w:right="-72"/>
              <w:jc w:val="right"/>
              <w:rPr>
                <w:rFonts w:ascii="Cordia New" w:hAnsi="Cordia New" w:cs="Cordia New"/>
                <w:b/>
                <w:bCs/>
                <w:cs/>
              </w:rPr>
            </w:pPr>
            <w:r w:rsidRPr="0006619B">
              <w:rPr>
                <w:rFonts w:ascii="Cordia New" w:hAnsi="Cordia New" w:cs="Cordia New"/>
                <w:b/>
                <w:lang w:val="en-GB"/>
              </w:rPr>
              <w:t xml:space="preserve">Separate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570CE3" w:rsidRPr="0006619B" w14:paraId="6C6B4E5D" w14:textId="77777777" w:rsidTr="00570CE3">
        <w:trPr>
          <w:cantSplit/>
          <w:trHeight w:val="170"/>
        </w:trPr>
        <w:tc>
          <w:tcPr>
            <w:tcW w:w="4277" w:type="dxa"/>
            <w:vAlign w:val="bottom"/>
          </w:tcPr>
          <w:p w14:paraId="060761E5" w14:textId="77777777" w:rsidR="00570CE3" w:rsidRPr="0006619B" w:rsidRDefault="00570CE3" w:rsidP="005E077E">
            <w:pPr>
              <w:ind w:left="458"/>
              <w:jc w:val="both"/>
              <w:rPr>
                <w:rFonts w:ascii="Cordia New" w:hAnsi="Cordia New" w:cs="Cordia New"/>
                <w:cs/>
              </w:rPr>
            </w:pPr>
          </w:p>
        </w:tc>
        <w:tc>
          <w:tcPr>
            <w:tcW w:w="2592" w:type="dxa"/>
            <w:gridSpan w:val="2"/>
            <w:tcBorders>
              <w:bottom w:val="single" w:sz="4" w:space="0" w:color="auto"/>
            </w:tcBorders>
            <w:vAlign w:val="bottom"/>
          </w:tcPr>
          <w:p w14:paraId="64433899" w14:textId="77777777" w:rsidR="00570CE3" w:rsidRPr="0006619B" w:rsidRDefault="00570CE3"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592" w:type="dxa"/>
            <w:gridSpan w:val="2"/>
            <w:tcBorders>
              <w:bottom w:val="single" w:sz="4" w:space="0" w:color="auto"/>
            </w:tcBorders>
            <w:vAlign w:val="bottom"/>
          </w:tcPr>
          <w:p w14:paraId="01DF3E72" w14:textId="77777777" w:rsidR="00570CE3" w:rsidRPr="0006619B" w:rsidRDefault="00570CE3"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570CE3" w:rsidRPr="0006619B" w14:paraId="25C19BAD" w14:textId="77777777" w:rsidTr="00570CE3">
        <w:trPr>
          <w:cantSplit/>
          <w:trHeight w:val="170"/>
        </w:trPr>
        <w:tc>
          <w:tcPr>
            <w:tcW w:w="4277" w:type="dxa"/>
            <w:vAlign w:val="bottom"/>
          </w:tcPr>
          <w:p w14:paraId="6BAA3368" w14:textId="292C92D0" w:rsidR="00570CE3" w:rsidRPr="0006619B" w:rsidRDefault="00570CE3" w:rsidP="005E077E">
            <w:pPr>
              <w:ind w:left="458"/>
              <w:jc w:val="both"/>
              <w:rPr>
                <w:rFonts w:ascii="Cordia New" w:hAnsi="Cordia New" w:cs="Cordia New"/>
                <w:b/>
                <w:bCs/>
                <w:cs/>
              </w:rPr>
            </w:pPr>
            <w:r w:rsidRPr="0006619B">
              <w:rPr>
                <w:rFonts w:ascii="Cordia New" w:hAnsi="Cordia New" w:cs="Cordia New"/>
                <w:b/>
                <w:bCs/>
                <w:lang w:val="en-US"/>
              </w:rPr>
              <w:t>For the year</w:t>
            </w:r>
            <w:r w:rsidR="006D035C" w:rsidRPr="0006619B">
              <w:rPr>
                <w:rFonts w:ascii="Cordia New" w:hAnsi="Cordia New" w:cs="Cordia New"/>
                <w:b/>
                <w:bCs/>
                <w:lang w:val="en-US"/>
              </w:rPr>
              <w:t>s</w:t>
            </w:r>
            <w:r w:rsidRPr="0006619B">
              <w:rPr>
                <w:rFonts w:ascii="Cordia New" w:hAnsi="Cordia New" w:cs="Cordia New"/>
                <w:b/>
                <w:bCs/>
                <w:lang w:val="en-US"/>
              </w:rPr>
              <w:t xml:space="preserve"> ended </w:t>
            </w:r>
            <w:r w:rsidR="009C67CF" w:rsidRPr="0006619B">
              <w:rPr>
                <w:rFonts w:ascii="Cordia New" w:hAnsi="Cordia New" w:cs="Cordia New"/>
                <w:b/>
                <w:bCs/>
                <w:lang w:val="en-GB"/>
              </w:rPr>
              <w:t>31</w:t>
            </w:r>
            <w:r w:rsidRPr="0006619B">
              <w:rPr>
                <w:rFonts w:ascii="Cordia New" w:hAnsi="Cordia New" w:cs="Cordia New"/>
                <w:b/>
                <w:bCs/>
                <w:lang w:val="en-US"/>
              </w:rPr>
              <w:t xml:space="preserve"> December</w:t>
            </w:r>
          </w:p>
        </w:tc>
        <w:tc>
          <w:tcPr>
            <w:tcW w:w="1296" w:type="dxa"/>
            <w:tcBorders>
              <w:bottom w:val="single" w:sz="4" w:space="0" w:color="auto"/>
            </w:tcBorders>
            <w:vAlign w:val="bottom"/>
          </w:tcPr>
          <w:p w14:paraId="7B8303A8" w14:textId="7C7D8D3D" w:rsidR="00570CE3"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2023</w:t>
            </w:r>
          </w:p>
        </w:tc>
        <w:tc>
          <w:tcPr>
            <w:tcW w:w="1296" w:type="dxa"/>
            <w:tcBorders>
              <w:bottom w:val="single" w:sz="4" w:space="0" w:color="auto"/>
            </w:tcBorders>
            <w:vAlign w:val="bottom"/>
          </w:tcPr>
          <w:p w14:paraId="6C302D01" w14:textId="3F9FEB3B" w:rsidR="00570CE3"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296" w:type="dxa"/>
            <w:tcBorders>
              <w:bottom w:val="single" w:sz="4" w:space="0" w:color="auto"/>
            </w:tcBorders>
            <w:vAlign w:val="bottom"/>
          </w:tcPr>
          <w:p w14:paraId="0F3B6BA3" w14:textId="5F135FFB" w:rsidR="00570CE3"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2023</w:t>
            </w:r>
          </w:p>
        </w:tc>
        <w:tc>
          <w:tcPr>
            <w:tcW w:w="1296" w:type="dxa"/>
            <w:tcBorders>
              <w:bottom w:val="single" w:sz="4" w:space="0" w:color="auto"/>
            </w:tcBorders>
            <w:vAlign w:val="bottom"/>
          </w:tcPr>
          <w:p w14:paraId="759D11D2" w14:textId="620A11B3" w:rsidR="00570CE3"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570CE3" w:rsidRPr="0006619B" w14:paraId="07538715" w14:textId="77777777" w:rsidTr="00A659E1">
        <w:trPr>
          <w:cantSplit/>
          <w:trHeight w:val="170"/>
        </w:trPr>
        <w:tc>
          <w:tcPr>
            <w:tcW w:w="4277" w:type="dxa"/>
            <w:vAlign w:val="bottom"/>
          </w:tcPr>
          <w:p w14:paraId="0F7E1564" w14:textId="77777777" w:rsidR="00570CE3" w:rsidRPr="0006619B" w:rsidRDefault="00570CE3" w:rsidP="005E077E">
            <w:pPr>
              <w:ind w:left="458"/>
              <w:jc w:val="both"/>
              <w:rPr>
                <w:rFonts w:ascii="Cordia New" w:hAnsi="Cordia New" w:cs="Cordia New"/>
                <w:cs/>
              </w:rPr>
            </w:pPr>
          </w:p>
        </w:tc>
        <w:tc>
          <w:tcPr>
            <w:tcW w:w="1296" w:type="dxa"/>
            <w:shd w:val="clear" w:color="auto" w:fill="auto"/>
            <w:vAlign w:val="bottom"/>
          </w:tcPr>
          <w:p w14:paraId="73075320" w14:textId="77777777" w:rsidR="00570CE3" w:rsidRPr="0006619B" w:rsidRDefault="00570CE3" w:rsidP="005E077E">
            <w:pPr>
              <w:ind w:right="-72"/>
              <w:jc w:val="right"/>
              <w:rPr>
                <w:rFonts w:ascii="Cordia New" w:hAnsi="Cordia New" w:cs="Cordia New"/>
                <w:cs/>
              </w:rPr>
            </w:pPr>
          </w:p>
        </w:tc>
        <w:tc>
          <w:tcPr>
            <w:tcW w:w="1296" w:type="dxa"/>
            <w:shd w:val="clear" w:color="auto" w:fill="auto"/>
            <w:vAlign w:val="bottom"/>
          </w:tcPr>
          <w:p w14:paraId="7B0CDC7F" w14:textId="77777777" w:rsidR="00570CE3" w:rsidRPr="0006619B" w:rsidRDefault="00570CE3" w:rsidP="005E077E">
            <w:pPr>
              <w:ind w:right="-72"/>
              <w:jc w:val="right"/>
              <w:rPr>
                <w:rFonts w:ascii="Cordia New" w:hAnsi="Cordia New" w:cs="Cordia New"/>
                <w:lang w:val="en-US"/>
              </w:rPr>
            </w:pPr>
          </w:p>
        </w:tc>
        <w:tc>
          <w:tcPr>
            <w:tcW w:w="1296" w:type="dxa"/>
            <w:shd w:val="clear" w:color="auto" w:fill="auto"/>
            <w:vAlign w:val="bottom"/>
          </w:tcPr>
          <w:p w14:paraId="3773E74D" w14:textId="77777777" w:rsidR="00570CE3" w:rsidRPr="0006619B" w:rsidRDefault="00570CE3" w:rsidP="005E077E">
            <w:pPr>
              <w:ind w:right="-72"/>
              <w:jc w:val="right"/>
              <w:rPr>
                <w:rFonts w:ascii="Cordia New" w:hAnsi="Cordia New" w:cs="Cordia New"/>
                <w:cs/>
              </w:rPr>
            </w:pPr>
          </w:p>
        </w:tc>
        <w:tc>
          <w:tcPr>
            <w:tcW w:w="1296" w:type="dxa"/>
            <w:shd w:val="clear" w:color="auto" w:fill="auto"/>
            <w:vAlign w:val="bottom"/>
          </w:tcPr>
          <w:p w14:paraId="747D55DA" w14:textId="77777777" w:rsidR="00570CE3" w:rsidRPr="0006619B" w:rsidRDefault="00570CE3" w:rsidP="005E077E">
            <w:pPr>
              <w:ind w:right="-72"/>
              <w:jc w:val="right"/>
              <w:rPr>
                <w:rFonts w:ascii="Cordia New" w:hAnsi="Cordia New" w:cs="Cordia New"/>
                <w:cs/>
              </w:rPr>
            </w:pPr>
          </w:p>
        </w:tc>
      </w:tr>
      <w:tr w:rsidR="00EB319D" w:rsidRPr="0006619B" w14:paraId="4991BD21" w14:textId="77777777" w:rsidTr="00EB1FE7">
        <w:trPr>
          <w:cantSplit/>
          <w:trHeight w:val="170"/>
        </w:trPr>
        <w:tc>
          <w:tcPr>
            <w:tcW w:w="4277" w:type="dxa"/>
            <w:vAlign w:val="bottom"/>
          </w:tcPr>
          <w:p w14:paraId="2A71DFE9" w14:textId="77777777" w:rsidR="00EB319D" w:rsidRPr="0006619B" w:rsidRDefault="00EB319D" w:rsidP="00EB319D">
            <w:pPr>
              <w:ind w:left="458"/>
              <w:jc w:val="both"/>
              <w:rPr>
                <w:rFonts w:ascii="Cordia New" w:hAnsi="Cordia New" w:cs="Cordia New"/>
                <w:cs/>
                <w:lang w:val="en-GB"/>
              </w:rPr>
            </w:pPr>
            <w:r w:rsidRPr="0006619B">
              <w:rPr>
                <w:rFonts w:ascii="Cordia New" w:hAnsi="Cordia New" w:cs="Cordia New"/>
              </w:rPr>
              <w:t>Opening</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shd w:val="clear" w:color="auto" w:fill="auto"/>
            <w:vAlign w:val="center"/>
          </w:tcPr>
          <w:p w14:paraId="6DA7B8B8" w14:textId="347A1F79" w:rsidR="00EB319D" w:rsidRPr="0006619B" w:rsidRDefault="00EB319D" w:rsidP="00EB319D">
            <w:pPr>
              <w:ind w:right="-72"/>
              <w:jc w:val="right"/>
              <w:rPr>
                <w:rFonts w:ascii="Cordia New" w:hAnsi="Cordia New" w:cs="Cordia New"/>
                <w:cs/>
              </w:rPr>
            </w:pPr>
            <w:r w:rsidRPr="0006619B">
              <w:rPr>
                <w:rFonts w:asciiTheme="minorBidi" w:hAnsiTheme="minorBidi" w:cstheme="minorBidi" w:hint="cs"/>
                <w:cs/>
              </w:rPr>
              <w:t>26</w:t>
            </w:r>
          </w:p>
        </w:tc>
        <w:tc>
          <w:tcPr>
            <w:tcW w:w="1296" w:type="dxa"/>
            <w:shd w:val="clear" w:color="auto" w:fill="auto"/>
            <w:vAlign w:val="center"/>
          </w:tcPr>
          <w:p w14:paraId="56666B32" w14:textId="0A82A028" w:rsidR="00EB319D" w:rsidRPr="0006619B" w:rsidRDefault="00EB319D" w:rsidP="00EB319D">
            <w:pPr>
              <w:ind w:right="-72"/>
              <w:jc w:val="right"/>
              <w:rPr>
                <w:rFonts w:ascii="Cordia New" w:hAnsi="Cordia New" w:cs="Cordia New"/>
                <w:cs/>
              </w:rPr>
            </w:pPr>
            <w:r w:rsidRPr="0006619B">
              <w:rPr>
                <w:rFonts w:asciiTheme="minorBidi" w:hAnsiTheme="minorBidi" w:cstheme="minorBidi" w:hint="cs"/>
                <w:lang w:val="en-GB"/>
              </w:rPr>
              <w:t>26</w:t>
            </w:r>
          </w:p>
        </w:tc>
        <w:tc>
          <w:tcPr>
            <w:tcW w:w="1296" w:type="dxa"/>
            <w:shd w:val="clear" w:color="auto" w:fill="auto"/>
            <w:vAlign w:val="center"/>
          </w:tcPr>
          <w:p w14:paraId="322B3CD9" w14:textId="5046E7F6" w:rsidR="00EB319D" w:rsidRPr="0006619B" w:rsidRDefault="00EB319D" w:rsidP="00EB319D">
            <w:pPr>
              <w:ind w:right="-72"/>
              <w:jc w:val="right"/>
              <w:rPr>
                <w:rFonts w:ascii="Cordia New" w:hAnsi="Cordia New" w:cs="Cordia New"/>
                <w:cs/>
              </w:rPr>
            </w:pPr>
            <w:r w:rsidRPr="0006619B">
              <w:rPr>
                <w:rFonts w:asciiTheme="minorBidi" w:hAnsiTheme="minorBidi" w:cstheme="minorBidi"/>
                <w:lang w:val="en-US"/>
              </w:rPr>
              <w:t>884</w:t>
            </w:r>
          </w:p>
        </w:tc>
        <w:tc>
          <w:tcPr>
            <w:tcW w:w="1296" w:type="dxa"/>
            <w:shd w:val="clear" w:color="auto" w:fill="auto"/>
            <w:vAlign w:val="center"/>
          </w:tcPr>
          <w:p w14:paraId="3FCA28F3" w14:textId="16901C69" w:rsidR="00EB319D" w:rsidRPr="0006619B" w:rsidRDefault="00EB319D" w:rsidP="00EB319D">
            <w:pPr>
              <w:ind w:right="-72"/>
              <w:jc w:val="right"/>
              <w:rPr>
                <w:rFonts w:ascii="Cordia New" w:hAnsi="Cordia New" w:cs="Cordia New"/>
                <w:cs/>
              </w:rPr>
            </w:pPr>
            <w:r w:rsidRPr="0006619B">
              <w:rPr>
                <w:rFonts w:asciiTheme="minorBidi" w:hAnsiTheme="minorBidi" w:cstheme="minorBidi"/>
                <w:lang w:val="en-GB"/>
              </w:rPr>
              <w:t>855</w:t>
            </w:r>
          </w:p>
        </w:tc>
      </w:tr>
      <w:tr w:rsidR="00EB319D" w:rsidRPr="0006619B" w14:paraId="0DDAF261" w14:textId="77777777" w:rsidTr="00A659E1">
        <w:trPr>
          <w:cantSplit/>
          <w:trHeight w:val="170"/>
        </w:trPr>
        <w:tc>
          <w:tcPr>
            <w:tcW w:w="4277" w:type="dxa"/>
            <w:vAlign w:val="bottom"/>
          </w:tcPr>
          <w:p w14:paraId="7711866F" w14:textId="77777777" w:rsidR="00EB319D" w:rsidRPr="0006619B" w:rsidRDefault="00EB319D" w:rsidP="00EB319D">
            <w:pPr>
              <w:ind w:left="458"/>
              <w:jc w:val="both"/>
              <w:rPr>
                <w:rFonts w:ascii="Cordia New" w:hAnsi="Cordia New" w:cs="Cordia New"/>
                <w:cs/>
              </w:rPr>
            </w:pPr>
            <w:r w:rsidRPr="0006619B">
              <w:rPr>
                <w:rFonts w:ascii="Cordia New" w:hAnsi="Cordia New" w:cs="Cordia New"/>
              </w:rPr>
              <w:t>Currency</w:t>
            </w:r>
            <w:r w:rsidRPr="0006619B">
              <w:rPr>
                <w:rFonts w:ascii="Cordia New" w:hAnsi="Cordia New" w:cs="Cordia New"/>
                <w:cs/>
              </w:rPr>
              <w:t xml:space="preserve"> </w:t>
            </w:r>
            <w:r w:rsidRPr="0006619B">
              <w:rPr>
                <w:rFonts w:ascii="Cordia New" w:hAnsi="Cordia New" w:cs="Cordia New"/>
              </w:rPr>
              <w:t>translation</w:t>
            </w:r>
            <w:r w:rsidRPr="0006619B">
              <w:rPr>
                <w:rFonts w:ascii="Cordia New" w:hAnsi="Cordia New" w:cs="Cordia New"/>
                <w:cs/>
              </w:rPr>
              <w:t xml:space="preserve"> </w:t>
            </w:r>
            <w:r w:rsidRPr="0006619B">
              <w:rPr>
                <w:rFonts w:ascii="Cordia New" w:hAnsi="Cordia New" w:cs="Cordia New"/>
              </w:rPr>
              <w:t>differences</w:t>
            </w:r>
          </w:p>
        </w:tc>
        <w:tc>
          <w:tcPr>
            <w:tcW w:w="1296" w:type="dxa"/>
            <w:tcBorders>
              <w:bottom w:val="single" w:sz="4" w:space="0" w:color="auto"/>
            </w:tcBorders>
            <w:shd w:val="clear" w:color="auto" w:fill="auto"/>
            <w:vAlign w:val="bottom"/>
          </w:tcPr>
          <w:p w14:paraId="765F3C4B" w14:textId="5C1B53AA" w:rsidR="00EB319D" w:rsidRPr="0006619B" w:rsidRDefault="00EB319D" w:rsidP="00EB319D">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tcBorders>
              <w:bottom w:val="single" w:sz="4" w:space="0" w:color="auto"/>
            </w:tcBorders>
            <w:shd w:val="clear" w:color="auto" w:fill="auto"/>
            <w:vAlign w:val="bottom"/>
          </w:tcPr>
          <w:p w14:paraId="3E98FFB5" w14:textId="1325B0DE" w:rsidR="00EB319D" w:rsidRPr="0006619B" w:rsidRDefault="00EB319D" w:rsidP="00EB319D">
            <w:pPr>
              <w:ind w:right="-72"/>
              <w:jc w:val="right"/>
              <w:rPr>
                <w:rFonts w:ascii="Cordia New" w:hAnsi="Cordia New" w:cs="Cordia New"/>
              </w:rPr>
            </w:pPr>
            <w:r w:rsidRPr="0006619B">
              <w:rPr>
                <w:rFonts w:asciiTheme="minorBidi" w:hAnsiTheme="minorBidi" w:cstheme="minorBidi"/>
                <w:lang w:val="en-US"/>
              </w:rPr>
              <w:t>-</w:t>
            </w:r>
          </w:p>
        </w:tc>
        <w:tc>
          <w:tcPr>
            <w:tcW w:w="1296" w:type="dxa"/>
            <w:tcBorders>
              <w:bottom w:val="single" w:sz="4" w:space="0" w:color="auto"/>
            </w:tcBorders>
            <w:shd w:val="clear" w:color="auto" w:fill="auto"/>
            <w:vAlign w:val="bottom"/>
          </w:tcPr>
          <w:p w14:paraId="0E96A357" w14:textId="27FF01AD" w:rsidR="00EB319D" w:rsidRPr="0006619B" w:rsidRDefault="00EB319D" w:rsidP="00EB319D">
            <w:pPr>
              <w:ind w:right="-72"/>
              <w:jc w:val="right"/>
              <w:rPr>
                <w:rFonts w:ascii="Cordia New" w:hAnsi="Cordia New" w:cs="Cordia New"/>
              </w:rPr>
            </w:pPr>
            <w:r w:rsidRPr="0006619B">
              <w:rPr>
                <w:rFonts w:asciiTheme="minorBidi" w:hAnsiTheme="minorBidi" w:cstheme="minorBidi"/>
                <w:lang w:val="en-US"/>
              </w:rPr>
              <w:t>(9)</w:t>
            </w:r>
          </w:p>
        </w:tc>
        <w:tc>
          <w:tcPr>
            <w:tcW w:w="1296" w:type="dxa"/>
            <w:tcBorders>
              <w:bottom w:val="single" w:sz="4" w:space="0" w:color="auto"/>
            </w:tcBorders>
            <w:shd w:val="clear" w:color="auto" w:fill="auto"/>
            <w:vAlign w:val="bottom"/>
          </w:tcPr>
          <w:p w14:paraId="4404F940" w14:textId="22037AB8" w:rsidR="00EB319D" w:rsidRPr="0006619B" w:rsidRDefault="00EB319D" w:rsidP="00EB319D">
            <w:pPr>
              <w:ind w:right="-72"/>
              <w:jc w:val="right"/>
              <w:rPr>
                <w:rFonts w:ascii="Cordia New" w:hAnsi="Cordia New" w:cs="Cordia New"/>
                <w:cs/>
              </w:rPr>
            </w:pPr>
            <w:r w:rsidRPr="0006619B">
              <w:rPr>
                <w:rFonts w:asciiTheme="minorBidi" w:hAnsiTheme="minorBidi" w:cstheme="minorBidi"/>
                <w:lang w:val="en-GB"/>
              </w:rPr>
              <w:t>29</w:t>
            </w:r>
          </w:p>
        </w:tc>
      </w:tr>
      <w:tr w:rsidR="00EB319D" w:rsidRPr="0006619B" w14:paraId="7A8F720E" w14:textId="77777777" w:rsidTr="00EB1FE7">
        <w:trPr>
          <w:cantSplit/>
          <w:trHeight w:val="60"/>
        </w:trPr>
        <w:tc>
          <w:tcPr>
            <w:tcW w:w="4277" w:type="dxa"/>
            <w:vAlign w:val="bottom"/>
          </w:tcPr>
          <w:p w14:paraId="48B75792" w14:textId="77777777" w:rsidR="00EB319D" w:rsidRPr="0006619B" w:rsidRDefault="00EB319D" w:rsidP="00EB319D">
            <w:pPr>
              <w:ind w:left="458"/>
              <w:jc w:val="both"/>
              <w:rPr>
                <w:rFonts w:ascii="Cordia New" w:hAnsi="Cordia New" w:cs="Cordia New"/>
                <w:cs/>
              </w:rPr>
            </w:pPr>
            <w:r w:rsidRPr="0006619B">
              <w:rPr>
                <w:rFonts w:ascii="Cordia New" w:hAnsi="Cordia New" w:cs="Cordia New"/>
              </w:rPr>
              <w:t>Closing</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tcBorders>
              <w:bottom w:val="single" w:sz="4" w:space="0" w:color="auto"/>
            </w:tcBorders>
            <w:shd w:val="clear" w:color="auto" w:fill="auto"/>
            <w:vAlign w:val="center"/>
          </w:tcPr>
          <w:p w14:paraId="3CA767F0" w14:textId="0675F62B" w:rsidR="00EB319D" w:rsidRPr="0006619B" w:rsidRDefault="00EB319D" w:rsidP="00EB319D">
            <w:pPr>
              <w:ind w:right="-72"/>
              <w:jc w:val="right"/>
              <w:rPr>
                <w:rFonts w:ascii="Cordia New" w:hAnsi="Cordia New" w:cs="Cordia New"/>
                <w:cs/>
              </w:rPr>
            </w:pPr>
            <w:r w:rsidRPr="0006619B">
              <w:rPr>
                <w:rFonts w:asciiTheme="minorBidi" w:hAnsiTheme="minorBidi" w:cstheme="minorBidi" w:hint="cs"/>
                <w:cs/>
              </w:rPr>
              <w:t>26</w:t>
            </w:r>
          </w:p>
        </w:tc>
        <w:tc>
          <w:tcPr>
            <w:tcW w:w="1296" w:type="dxa"/>
            <w:tcBorders>
              <w:bottom w:val="single" w:sz="4" w:space="0" w:color="auto"/>
            </w:tcBorders>
            <w:shd w:val="clear" w:color="auto" w:fill="auto"/>
            <w:vAlign w:val="center"/>
          </w:tcPr>
          <w:p w14:paraId="7D4B2B3D" w14:textId="7A915554" w:rsidR="00EB319D" w:rsidRPr="0006619B" w:rsidRDefault="00EB319D" w:rsidP="00EB319D">
            <w:pPr>
              <w:ind w:right="-72"/>
              <w:jc w:val="right"/>
              <w:rPr>
                <w:rFonts w:ascii="Cordia New" w:hAnsi="Cordia New" w:cs="Cordia New"/>
                <w:cs/>
              </w:rPr>
            </w:pPr>
            <w:r w:rsidRPr="0006619B">
              <w:rPr>
                <w:rFonts w:asciiTheme="minorBidi" w:hAnsiTheme="minorBidi" w:cstheme="minorBidi" w:hint="cs"/>
                <w:lang w:val="en-GB"/>
              </w:rPr>
              <w:t>26</w:t>
            </w:r>
          </w:p>
        </w:tc>
        <w:tc>
          <w:tcPr>
            <w:tcW w:w="1296" w:type="dxa"/>
            <w:tcBorders>
              <w:bottom w:val="single" w:sz="4" w:space="0" w:color="auto"/>
            </w:tcBorders>
            <w:shd w:val="clear" w:color="auto" w:fill="auto"/>
            <w:vAlign w:val="center"/>
          </w:tcPr>
          <w:p w14:paraId="47C6C72F" w14:textId="3483820F" w:rsidR="00EB319D" w:rsidRPr="0006619B" w:rsidRDefault="00EB319D" w:rsidP="00EB319D">
            <w:pPr>
              <w:ind w:right="-72"/>
              <w:jc w:val="right"/>
              <w:rPr>
                <w:rFonts w:ascii="Cordia New" w:hAnsi="Cordia New" w:cs="Cordia New"/>
              </w:rPr>
            </w:pPr>
            <w:r w:rsidRPr="0006619B">
              <w:rPr>
                <w:rFonts w:asciiTheme="minorBidi" w:hAnsiTheme="minorBidi" w:cstheme="minorBidi"/>
                <w:lang w:val="en-US"/>
              </w:rPr>
              <w:t>875</w:t>
            </w:r>
          </w:p>
        </w:tc>
        <w:tc>
          <w:tcPr>
            <w:tcW w:w="1296" w:type="dxa"/>
            <w:tcBorders>
              <w:bottom w:val="single" w:sz="4" w:space="0" w:color="auto"/>
            </w:tcBorders>
            <w:shd w:val="clear" w:color="auto" w:fill="auto"/>
            <w:vAlign w:val="center"/>
          </w:tcPr>
          <w:p w14:paraId="2FD43203" w14:textId="7CB0591F" w:rsidR="00EB319D" w:rsidRPr="0006619B" w:rsidRDefault="00EB319D" w:rsidP="00EB319D">
            <w:pPr>
              <w:ind w:right="-72"/>
              <w:jc w:val="right"/>
              <w:rPr>
                <w:rFonts w:ascii="Cordia New" w:hAnsi="Cordia New" w:cs="Cordia New"/>
                <w:cs/>
              </w:rPr>
            </w:pPr>
            <w:r w:rsidRPr="0006619B">
              <w:rPr>
                <w:rFonts w:asciiTheme="minorBidi" w:hAnsiTheme="minorBidi" w:cstheme="minorBidi"/>
                <w:lang w:val="en-GB"/>
              </w:rPr>
              <w:t>884</w:t>
            </w:r>
          </w:p>
        </w:tc>
      </w:tr>
    </w:tbl>
    <w:p w14:paraId="6C178289" w14:textId="77777777" w:rsidR="00570CE3" w:rsidRPr="0006619B" w:rsidRDefault="00570CE3" w:rsidP="005E077E">
      <w:pPr>
        <w:rPr>
          <w:rFonts w:ascii="Cordia New" w:hAnsi="Cordia New" w:cs="Cordia New"/>
        </w:rPr>
      </w:pPr>
    </w:p>
    <w:p w14:paraId="5CF7C0EC" w14:textId="013F0A2E" w:rsidR="00570CE3" w:rsidRPr="0006619B" w:rsidRDefault="00105A3E" w:rsidP="00170B1B">
      <w:pPr>
        <w:jc w:val="thaiDistribute"/>
        <w:rPr>
          <w:rFonts w:asciiTheme="minorBidi" w:hAnsiTheme="minorBidi" w:cstheme="minorBidi"/>
          <w:cs/>
          <w:lang w:val="en-US"/>
        </w:rPr>
      </w:pPr>
      <w:r w:rsidRPr="0006619B">
        <w:rPr>
          <w:rFonts w:ascii="Cordia New" w:hAnsi="Cordia New" w:cs="Cordia New"/>
          <w:lang w:val="en-GB"/>
        </w:rPr>
        <w:t>On 15 May 2023</w:t>
      </w:r>
      <w:r w:rsidRPr="0006619B">
        <w:rPr>
          <w:rFonts w:asciiTheme="minorBidi" w:hAnsiTheme="minorBidi" w:cstheme="minorBidi"/>
          <w:lang w:val="en-GB"/>
        </w:rPr>
        <w:t xml:space="preserve">, MoZ LNG1 Holding Company Ltd (HoldCo), an associate of the Group, increased its authorised share capital amounting to US Dollar 60.31 million by issuing of 60.31 million new ordinary shares at a par value of US Dollar 1 each. The Group paid the share subscription according to the Group’s shareholding portion amounting to US Dollar </w:t>
      </w:r>
      <w:r w:rsidR="00DB1988" w:rsidRPr="0006619B">
        <w:rPr>
          <w:rFonts w:asciiTheme="minorBidi" w:hAnsiTheme="minorBidi" w:cstheme="minorBidi"/>
          <w:lang w:val="en-GB"/>
        </w:rPr>
        <w:t>5.13</w:t>
      </w:r>
      <w:r w:rsidRPr="0006619B">
        <w:rPr>
          <w:rFonts w:asciiTheme="minorBidi" w:hAnsiTheme="minorBidi" w:cstheme="minorBidi"/>
          <w:lang w:val="en-GB"/>
        </w:rPr>
        <w:t xml:space="preserve"> million.</w:t>
      </w:r>
    </w:p>
    <w:p w14:paraId="5923172E" w14:textId="77777777" w:rsidR="0060159F" w:rsidRPr="0006619B" w:rsidRDefault="0060159F" w:rsidP="005E077E">
      <w:pPr>
        <w:tabs>
          <w:tab w:val="left" w:pos="1560"/>
        </w:tabs>
        <w:ind w:left="540"/>
        <w:jc w:val="thaiDistribute"/>
        <w:rPr>
          <w:rFonts w:asciiTheme="minorBidi" w:hAnsiTheme="minorBidi" w:cstheme="minorBidi"/>
          <w:lang w:val="en-GB"/>
        </w:rPr>
      </w:pPr>
    </w:p>
    <w:p w14:paraId="5A7140C0" w14:textId="2CA0F5BD" w:rsidR="00EB319D" w:rsidRPr="0006619B" w:rsidRDefault="0041714A" w:rsidP="00170B1B">
      <w:pPr>
        <w:tabs>
          <w:tab w:val="left" w:pos="1560"/>
        </w:tabs>
        <w:jc w:val="thaiDistribute"/>
        <w:rPr>
          <w:rFonts w:asciiTheme="minorBidi" w:hAnsiTheme="minorBidi" w:cstheme="minorBidi"/>
          <w:lang w:val="en-GB"/>
        </w:rPr>
      </w:pPr>
      <w:bookmarkStart w:id="49" w:name="_Hlk156996949"/>
      <w:r w:rsidRPr="0006619B">
        <w:rPr>
          <w:rFonts w:asciiTheme="minorBidi" w:hAnsiTheme="minorBidi" w:cstheme="minorBidi"/>
          <w:lang w:val="en-GB"/>
        </w:rPr>
        <w:t xml:space="preserve">On </w:t>
      </w:r>
      <w:r w:rsidR="00DB1988" w:rsidRPr="0006619B">
        <w:rPr>
          <w:rFonts w:asciiTheme="minorBidi" w:hAnsiTheme="minorBidi" w:cstheme="minorBidi"/>
          <w:lang w:val="en-GB"/>
        </w:rPr>
        <w:t>30</w:t>
      </w:r>
      <w:r w:rsidRPr="0006619B">
        <w:rPr>
          <w:rFonts w:asciiTheme="minorBidi" w:hAnsiTheme="minorBidi" w:cstheme="minorBidi"/>
          <w:cs/>
          <w:lang w:val="en-GB"/>
        </w:rPr>
        <w:t xml:space="preserve"> </w:t>
      </w:r>
      <w:r w:rsidRPr="0006619B">
        <w:rPr>
          <w:rFonts w:asciiTheme="minorBidi" w:hAnsiTheme="minorBidi" w:cstheme="minorBidi"/>
          <w:lang w:val="en-GB"/>
        </w:rPr>
        <w:t xml:space="preserve">November </w:t>
      </w:r>
      <w:r w:rsidR="00DB1988" w:rsidRPr="0006619B">
        <w:rPr>
          <w:rFonts w:asciiTheme="minorBidi" w:hAnsiTheme="minorBidi" w:cstheme="minorBidi"/>
          <w:lang w:val="en-GB"/>
        </w:rPr>
        <w:t>2023</w:t>
      </w:r>
      <w:r w:rsidRPr="0006619B">
        <w:rPr>
          <w:rFonts w:asciiTheme="minorBidi" w:hAnsiTheme="minorBidi" w:cstheme="minorBidi"/>
          <w:lang w:val="en-GB"/>
        </w:rPr>
        <w:t xml:space="preserve">, HoldCo increased its authorised share capital amounting to US Dollar </w:t>
      </w:r>
      <w:r w:rsidRPr="0006619B">
        <w:rPr>
          <w:rFonts w:asciiTheme="minorBidi" w:hAnsiTheme="minorBidi" w:cstheme="minorBidi"/>
          <w:cs/>
          <w:lang w:val="en-GB"/>
        </w:rPr>
        <w:t xml:space="preserve">60.44 </w:t>
      </w:r>
      <w:r w:rsidRPr="0006619B">
        <w:rPr>
          <w:rFonts w:asciiTheme="minorBidi" w:hAnsiTheme="minorBidi" w:cstheme="minorBidi"/>
          <w:lang w:val="en-GB"/>
        </w:rPr>
        <w:t xml:space="preserve">million by issuing of </w:t>
      </w:r>
      <w:r w:rsidR="00DB1988" w:rsidRPr="0006619B">
        <w:rPr>
          <w:rFonts w:asciiTheme="minorBidi" w:hAnsiTheme="minorBidi" w:cstheme="minorBidi"/>
          <w:lang w:val="en-GB"/>
        </w:rPr>
        <w:t>60.44</w:t>
      </w:r>
      <w:r w:rsidRPr="0006619B">
        <w:rPr>
          <w:rFonts w:asciiTheme="minorBidi" w:hAnsiTheme="minorBidi" w:cstheme="minorBidi"/>
          <w:cs/>
          <w:lang w:val="en-GB"/>
        </w:rPr>
        <w:t xml:space="preserve"> </w:t>
      </w:r>
      <w:r w:rsidRPr="0006619B">
        <w:rPr>
          <w:rFonts w:asciiTheme="minorBidi" w:hAnsiTheme="minorBidi" w:cstheme="minorBidi"/>
          <w:lang w:val="en-GB"/>
        </w:rPr>
        <w:t xml:space="preserve">million new ordinary shares at a par value of US Dollar </w:t>
      </w:r>
      <w:r w:rsidR="00DB1988" w:rsidRPr="0006619B">
        <w:rPr>
          <w:rFonts w:asciiTheme="minorBidi" w:hAnsiTheme="minorBidi" w:cstheme="minorBidi"/>
          <w:lang w:val="en-GB"/>
        </w:rPr>
        <w:t>1</w:t>
      </w:r>
      <w:r w:rsidRPr="0006619B">
        <w:rPr>
          <w:rFonts w:asciiTheme="minorBidi" w:hAnsiTheme="minorBidi" w:cstheme="minorBidi"/>
          <w:cs/>
          <w:lang w:val="en-GB"/>
        </w:rPr>
        <w:t xml:space="preserve"> </w:t>
      </w:r>
      <w:r w:rsidRPr="0006619B">
        <w:rPr>
          <w:rFonts w:asciiTheme="minorBidi" w:hAnsiTheme="minorBidi" w:cstheme="minorBidi"/>
          <w:lang w:val="en-GB"/>
        </w:rPr>
        <w:t xml:space="preserve">each. The Group paid the share subscription according to the Group’s shareholding portion with an amount equivalent to US Dollar </w:t>
      </w:r>
      <w:r w:rsidRPr="0006619B">
        <w:rPr>
          <w:rFonts w:asciiTheme="minorBidi" w:hAnsiTheme="minorBidi" w:cstheme="minorBidi"/>
          <w:cs/>
          <w:lang w:val="en-GB"/>
        </w:rPr>
        <w:t xml:space="preserve">5.14 </w:t>
      </w:r>
      <w:r w:rsidRPr="0006619B">
        <w:rPr>
          <w:rFonts w:asciiTheme="minorBidi" w:hAnsiTheme="minorBidi" w:cstheme="minorBidi"/>
          <w:lang w:val="en-GB"/>
        </w:rPr>
        <w:t>million.</w:t>
      </w:r>
    </w:p>
    <w:p w14:paraId="45CDFDC9" w14:textId="77777777" w:rsidR="00EB319D" w:rsidRPr="0006619B" w:rsidRDefault="00EB319D" w:rsidP="00EB319D">
      <w:pPr>
        <w:tabs>
          <w:tab w:val="left" w:pos="1560"/>
        </w:tabs>
        <w:ind w:left="540"/>
        <w:jc w:val="thaiDistribute"/>
        <w:rPr>
          <w:rFonts w:asciiTheme="minorBidi" w:hAnsiTheme="minorBidi" w:cstheme="minorBidi"/>
          <w:lang w:val="en-GB"/>
        </w:rPr>
      </w:pPr>
    </w:p>
    <w:bookmarkEnd w:id="49"/>
    <w:p w14:paraId="1A524A46" w14:textId="729BFAEB" w:rsidR="00582AE2" w:rsidRPr="0006619B" w:rsidRDefault="0041714A" w:rsidP="00170B1B">
      <w:pPr>
        <w:jc w:val="thaiDistribute"/>
        <w:rPr>
          <w:rFonts w:asciiTheme="minorBidi" w:hAnsiTheme="minorBidi" w:cs="Cordia New"/>
          <w:cs/>
          <w:lang w:val="en-US"/>
        </w:rPr>
        <w:sectPr w:rsidR="00582AE2" w:rsidRPr="0006619B">
          <w:pgSz w:w="11907" w:h="16834" w:code="9"/>
          <w:pgMar w:top="1440" w:right="720" w:bottom="720" w:left="1728" w:header="706" w:footer="706" w:gutter="0"/>
          <w:cols w:space="720"/>
          <w:docGrid w:linePitch="381"/>
        </w:sectPr>
      </w:pPr>
      <w:r w:rsidRPr="0006619B">
        <w:rPr>
          <w:rFonts w:asciiTheme="minorBidi" w:hAnsiTheme="minorBidi" w:cstheme="minorBidi"/>
          <w:lang w:val="en-US"/>
        </w:rPr>
        <w:t xml:space="preserve">On </w:t>
      </w:r>
      <w:r w:rsidR="00DB1988" w:rsidRPr="0006619B">
        <w:rPr>
          <w:rFonts w:asciiTheme="minorBidi" w:hAnsiTheme="minorBidi" w:cstheme="minorBidi"/>
          <w:lang w:val="en-US"/>
        </w:rPr>
        <w:t>14</w:t>
      </w:r>
      <w:r w:rsidRPr="0006619B">
        <w:rPr>
          <w:rFonts w:asciiTheme="minorBidi" w:hAnsiTheme="minorBidi" w:cstheme="minorBidi"/>
          <w:cs/>
          <w:lang w:val="en-US"/>
        </w:rPr>
        <w:t xml:space="preserve"> </w:t>
      </w:r>
      <w:r w:rsidRPr="0006619B">
        <w:rPr>
          <w:rFonts w:asciiTheme="minorBidi" w:hAnsiTheme="minorBidi" w:cstheme="minorBidi"/>
          <w:lang w:val="en-US"/>
        </w:rPr>
        <w:t xml:space="preserve">December </w:t>
      </w:r>
      <w:r w:rsidR="00DB1988" w:rsidRPr="0006619B">
        <w:rPr>
          <w:rFonts w:asciiTheme="minorBidi" w:hAnsiTheme="minorBidi" w:cstheme="minorBidi"/>
          <w:lang w:val="en-US"/>
        </w:rPr>
        <w:t>2023</w:t>
      </w:r>
      <w:r w:rsidRPr="0006619B">
        <w:rPr>
          <w:rFonts w:asciiTheme="minorBidi" w:hAnsiTheme="minorBidi" w:cstheme="minorBidi"/>
          <w:lang w:val="en-US"/>
        </w:rPr>
        <w:t>, FutureTech Energy Ventures Co., Ltd. (F</w:t>
      </w:r>
      <w:r w:rsidR="00B01EA2" w:rsidRPr="0006619B">
        <w:rPr>
          <w:rFonts w:asciiTheme="minorBidi" w:hAnsiTheme="minorBidi" w:cstheme="minorBidi"/>
          <w:lang w:val="en-US"/>
        </w:rPr>
        <w:t>TEV</w:t>
      </w:r>
      <w:r w:rsidRPr="0006619B">
        <w:rPr>
          <w:rFonts w:asciiTheme="minorBidi" w:hAnsiTheme="minorBidi" w:cstheme="minorBidi"/>
          <w:lang w:val="en-US"/>
        </w:rPr>
        <w:t>), a subsidiary of the Group</w:t>
      </w:r>
      <w:r w:rsidR="006D035C" w:rsidRPr="0006619B">
        <w:rPr>
          <w:rFonts w:asciiTheme="minorBidi" w:hAnsiTheme="minorBidi" w:cstheme="minorBidi"/>
          <w:lang w:val="en-US"/>
        </w:rPr>
        <w:t>,</w:t>
      </w:r>
      <w:r w:rsidRPr="0006619B">
        <w:rPr>
          <w:rFonts w:asciiTheme="minorBidi" w:hAnsiTheme="minorBidi" w:cstheme="minorBidi"/>
          <w:lang w:val="en-US"/>
        </w:rPr>
        <w:t xml:space="preserve"> and </w:t>
      </w:r>
      <w:r w:rsidR="00DB1988" w:rsidRPr="0006619B">
        <w:rPr>
          <w:rFonts w:asciiTheme="minorBidi" w:hAnsiTheme="minorBidi" w:cstheme="minorBidi"/>
          <w:lang w:val="en-US"/>
        </w:rPr>
        <w:t>its</w:t>
      </w:r>
      <w:r w:rsidRPr="0006619B">
        <w:rPr>
          <w:rFonts w:asciiTheme="minorBidi" w:hAnsiTheme="minorBidi" w:cstheme="minorBidi"/>
          <w:lang w:val="en-US"/>
        </w:rPr>
        <w:t xml:space="preserve"> joint partners, established Hydrogen Duqm LLC (HDL) with a registered capital of Omani Rial </w:t>
      </w:r>
      <w:r w:rsidR="00DB1988" w:rsidRPr="0006619B">
        <w:rPr>
          <w:rFonts w:asciiTheme="minorBidi" w:hAnsiTheme="minorBidi" w:cstheme="minorBidi"/>
          <w:lang w:val="en-US"/>
        </w:rPr>
        <w:t>1.5 million</w:t>
      </w:r>
      <w:r w:rsidRPr="0006619B">
        <w:rPr>
          <w:rFonts w:asciiTheme="minorBidi" w:hAnsiTheme="minorBidi" w:cstheme="minorBidi"/>
          <w:cs/>
          <w:lang w:val="en-US"/>
        </w:rPr>
        <w:t xml:space="preserve">. </w:t>
      </w:r>
      <w:r w:rsidRPr="0006619B">
        <w:rPr>
          <w:rFonts w:asciiTheme="minorBidi" w:hAnsiTheme="minorBidi" w:cstheme="minorBidi"/>
          <w:lang w:val="en-US"/>
        </w:rPr>
        <w:t xml:space="preserve">The registered capital comprises </w:t>
      </w:r>
      <w:r w:rsidR="00DB1988" w:rsidRPr="0006619B">
        <w:rPr>
          <w:rFonts w:asciiTheme="minorBidi" w:hAnsiTheme="minorBidi" w:cstheme="minorBidi"/>
          <w:lang w:val="en-US"/>
        </w:rPr>
        <w:t>1.5</w:t>
      </w:r>
      <w:r w:rsidRPr="0006619B">
        <w:rPr>
          <w:rFonts w:asciiTheme="minorBidi" w:hAnsiTheme="minorBidi" w:cstheme="minorBidi"/>
          <w:cs/>
          <w:lang w:val="en-US"/>
        </w:rPr>
        <w:t xml:space="preserve"> </w:t>
      </w:r>
      <w:r w:rsidRPr="0006619B">
        <w:rPr>
          <w:rFonts w:asciiTheme="minorBidi" w:hAnsiTheme="minorBidi" w:cstheme="minorBidi"/>
          <w:lang w:val="en-US"/>
        </w:rPr>
        <w:t xml:space="preserve">million ordinary shares at a par value of Omani Rial </w:t>
      </w:r>
      <w:r w:rsidRPr="0006619B">
        <w:rPr>
          <w:rFonts w:asciiTheme="minorBidi" w:hAnsiTheme="minorBidi" w:cstheme="minorBidi"/>
          <w:cs/>
          <w:lang w:val="en-US"/>
        </w:rPr>
        <w:t xml:space="preserve">1 </w:t>
      </w:r>
      <w:r w:rsidRPr="0006619B">
        <w:rPr>
          <w:rFonts w:asciiTheme="minorBidi" w:hAnsiTheme="minorBidi" w:cstheme="minorBidi"/>
          <w:lang w:val="en-US"/>
        </w:rPr>
        <w:t>each. F</w:t>
      </w:r>
      <w:r w:rsidR="009C2733" w:rsidRPr="0006619B">
        <w:rPr>
          <w:rFonts w:asciiTheme="minorBidi" w:hAnsiTheme="minorBidi" w:cstheme="minorBidi"/>
          <w:lang w:val="en-US"/>
        </w:rPr>
        <w:t>TEV</w:t>
      </w:r>
      <w:r w:rsidRPr="0006619B">
        <w:rPr>
          <w:rFonts w:asciiTheme="minorBidi" w:hAnsiTheme="minorBidi" w:cstheme="minorBidi"/>
          <w:lang w:val="en-US"/>
        </w:rPr>
        <w:t xml:space="preserve"> holds </w:t>
      </w:r>
      <w:r w:rsidR="00DB1988" w:rsidRPr="0006619B">
        <w:rPr>
          <w:rFonts w:asciiTheme="minorBidi" w:hAnsiTheme="minorBidi" w:cstheme="minorBidi"/>
          <w:lang w:val="en-US"/>
        </w:rPr>
        <w:t>11%</w:t>
      </w:r>
      <w:r w:rsidRPr="0006619B">
        <w:rPr>
          <w:rFonts w:asciiTheme="minorBidi" w:hAnsiTheme="minorBidi" w:cstheme="minorBidi"/>
          <w:cs/>
          <w:lang w:val="en-US"/>
        </w:rPr>
        <w:t xml:space="preserve"> </w:t>
      </w:r>
      <w:r w:rsidRPr="0006619B">
        <w:rPr>
          <w:rFonts w:asciiTheme="minorBidi" w:hAnsiTheme="minorBidi" w:cstheme="minorBidi"/>
          <w:lang w:val="en-US"/>
        </w:rPr>
        <w:t xml:space="preserve">interest in HDL. </w:t>
      </w:r>
      <w:r w:rsidR="007A544A" w:rsidRPr="0006619B">
        <w:rPr>
          <w:rFonts w:ascii="Cordia New" w:hAnsi="Cordia New" w:cs="Cordia New"/>
          <w:lang w:val="en-US"/>
        </w:rPr>
        <w:t xml:space="preserve">Its registered shares were unpaid. </w:t>
      </w:r>
      <w:r w:rsidRPr="0006619B">
        <w:rPr>
          <w:rFonts w:asciiTheme="minorBidi" w:hAnsiTheme="minorBidi" w:cstheme="minorBidi"/>
          <w:lang w:val="en-US"/>
        </w:rPr>
        <w:t xml:space="preserve">The Group classifies the investment in HDL as an investment in an associate. </w:t>
      </w:r>
      <w:r w:rsidR="00F62EEE" w:rsidRPr="0006619B">
        <w:rPr>
          <w:rFonts w:asciiTheme="minorBidi" w:hAnsiTheme="minorBidi" w:cstheme="minorBidi"/>
          <w:lang w:val="en-US"/>
        </w:rPr>
        <w:t>This investment aligns with the</w:t>
      </w:r>
      <w:r w:rsidR="00F62EEE" w:rsidRPr="0006619B">
        <w:rPr>
          <w:rFonts w:asciiTheme="minorBidi" w:hAnsiTheme="minorBidi" w:cs="Cordia New"/>
          <w:lang w:val="en-US"/>
        </w:rPr>
        <w:t xml:space="preserve"> Group's strategy to expand into the clean energy business.</w:t>
      </w:r>
    </w:p>
    <w:p w14:paraId="0A172315" w14:textId="77777777" w:rsidR="00DC0775" w:rsidRPr="0006619B" w:rsidRDefault="00DC0775" w:rsidP="00DC0775">
      <w:pPr>
        <w:tabs>
          <w:tab w:val="left" w:pos="1560"/>
        </w:tabs>
        <w:jc w:val="thaiDistribute"/>
        <w:rPr>
          <w:rFonts w:ascii="Cordia New" w:hAnsi="Cordia New" w:cs="Cordia New"/>
          <w:lang w:val="en-GB"/>
        </w:rPr>
      </w:pPr>
    </w:p>
    <w:p w14:paraId="4C80C3C7" w14:textId="2AF4675C" w:rsidR="0057294A" w:rsidRPr="0006619B" w:rsidRDefault="0057294A" w:rsidP="00DC0775">
      <w:pPr>
        <w:tabs>
          <w:tab w:val="left" w:pos="1560"/>
        </w:tabs>
        <w:jc w:val="thaiDistribute"/>
        <w:rPr>
          <w:rFonts w:ascii="Cordia New" w:hAnsi="Cordia New" w:cs="Cordia New"/>
          <w:lang w:val="en-GB"/>
        </w:rPr>
      </w:pPr>
      <w:r w:rsidRPr="0006619B">
        <w:rPr>
          <w:rFonts w:ascii="Cordia New" w:hAnsi="Cordia New" w:cs="Cordia New"/>
          <w:lang w:val="en-GB"/>
        </w:rPr>
        <w:t>Details of investment</w:t>
      </w:r>
      <w:r w:rsidR="006D035C" w:rsidRPr="0006619B">
        <w:rPr>
          <w:rFonts w:ascii="Cordia New" w:hAnsi="Cordia New" w:cs="Cordia New"/>
          <w:lang w:val="en-GB"/>
        </w:rPr>
        <w:t>s</w:t>
      </w:r>
      <w:r w:rsidRPr="0006619B">
        <w:rPr>
          <w:rFonts w:ascii="Cordia New" w:hAnsi="Cordia New" w:cs="Cordia New"/>
          <w:lang w:val="en-GB"/>
        </w:rPr>
        <w:t xml:space="preserve"> in associates of the Group and the Company are as follows:</w:t>
      </w:r>
    </w:p>
    <w:p w14:paraId="2B7FCBEA" w14:textId="77777777" w:rsidR="00DC0775" w:rsidRPr="0006619B" w:rsidRDefault="00DC0775" w:rsidP="00DC0775">
      <w:pPr>
        <w:jc w:val="right"/>
        <w:rPr>
          <w:rFonts w:ascii="Cordia New" w:hAnsi="Cordia New" w:cs="Cordia New"/>
          <w:lang w:val="en-GB"/>
        </w:rPr>
      </w:pPr>
    </w:p>
    <w:tbl>
      <w:tblPr>
        <w:tblpPr w:leftFromText="180" w:rightFromText="180" w:vertAnchor="text" w:tblpY="1"/>
        <w:tblOverlap w:val="never"/>
        <w:tblW w:w="15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80"/>
        <w:gridCol w:w="1656"/>
        <w:gridCol w:w="2219"/>
        <w:gridCol w:w="1276"/>
        <w:gridCol w:w="1275"/>
        <w:gridCol w:w="1276"/>
        <w:gridCol w:w="1276"/>
        <w:gridCol w:w="1276"/>
        <w:gridCol w:w="1275"/>
      </w:tblGrid>
      <w:tr w:rsidR="0057294A" w:rsidRPr="00D63504" w14:paraId="466489AE" w14:textId="77777777" w:rsidTr="00DC0775">
        <w:trPr>
          <w:cantSplit/>
          <w:trHeight w:val="20"/>
          <w:tblHeader/>
        </w:trPr>
        <w:tc>
          <w:tcPr>
            <w:tcW w:w="3780" w:type="dxa"/>
            <w:vMerge w:val="restart"/>
            <w:tcBorders>
              <w:top w:val="single" w:sz="4" w:space="0" w:color="auto"/>
              <w:left w:val="nil"/>
              <w:bottom w:val="nil"/>
              <w:right w:val="nil"/>
            </w:tcBorders>
            <w:vAlign w:val="center"/>
          </w:tcPr>
          <w:p w14:paraId="3C830936" w14:textId="39E06F8E" w:rsidR="0057294A" w:rsidRPr="0006619B" w:rsidRDefault="0057294A" w:rsidP="00DC0775">
            <w:pPr>
              <w:ind w:left="-34" w:right="-34"/>
              <w:jc w:val="center"/>
              <w:rPr>
                <w:rFonts w:ascii="Cordia New" w:hAnsi="Cordia New" w:cs="Cordia New"/>
                <w:b/>
                <w:bCs/>
                <w:sz w:val="26"/>
                <w:szCs w:val="26"/>
                <w:cs/>
              </w:rPr>
            </w:pPr>
            <w:r w:rsidRPr="0006619B">
              <w:rPr>
                <w:rFonts w:ascii="Cordia New" w:eastAsia="Browallia New" w:hAnsi="Cordia New" w:cs="Cordia New"/>
                <w:b/>
                <w:sz w:val="26"/>
                <w:szCs w:val="26"/>
                <w:lang w:val="en-GB" w:eastAsia="en-GB"/>
              </w:rPr>
              <w:t>List of associates</w:t>
            </w:r>
            <w:r w:rsidRPr="0006619B">
              <w:rPr>
                <w:rFonts w:ascii="Cordia New" w:hAnsi="Cordia New" w:cs="Cordia New"/>
                <w:b/>
                <w:bCs/>
                <w:sz w:val="26"/>
                <w:szCs w:val="26"/>
                <w:cs/>
              </w:rPr>
              <w:t xml:space="preserve"> </w:t>
            </w:r>
            <w:r w:rsidR="009C67CF" w:rsidRPr="0006619B">
              <w:rPr>
                <w:rFonts w:ascii="Cordia New" w:hAnsi="Cordia New" w:cs="Cordia New"/>
                <w:b/>
                <w:bCs/>
                <w:vertAlign w:val="superscript"/>
                <w:lang w:val="en-GB"/>
              </w:rPr>
              <w:t>1</w:t>
            </w:r>
            <w:r w:rsidRPr="0006619B">
              <w:rPr>
                <w:rFonts w:ascii="Cordia New" w:hAnsi="Cordia New" w:cs="Cordia New"/>
                <w:b/>
                <w:bCs/>
                <w:vertAlign w:val="superscript"/>
              </w:rPr>
              <w:t xml:space="preserve">, </w:t>
            </w:r>
            <w:r w:rsidR="009C67CF" w:rsidRPr="0006619B">
              <w:rPr>
                <w:rFonts w:ascii="Cordia New" w:hAnsi="Cordia New" w:cs="Cordia New"/>
                <w:b/>
                <w:bCs/>
                <w:vertAlign w:val="superscript"/>
                <w:lang w:val="en-GB"/>
              </w:rPr>
              <w:t>2</w:t>
            </w:r>
          </w:p>
        </w:tc>
        <w:tc>
          <w:tcPr>
            <w:tcW w:w="1656" w:type="dxa"/>
            <w:vMerge w:val="restart"/>
            <w:tcBorders>
              <w:top w:val="single" w:sz="4" w:space="0" w:color="auto"/>
              <w:left w:val="nil"/>
              <w:bottom w:val="nil"/>
              <w:right w:val="nil"/>
            </w:tcBorders>
            <w:vAlign w:val="center"/>
          </w:tcPr>
          <w:p w14:paraId="46FD9046" w14:textId="77777777" w:rsidR="0057294A" w:rsidRPr="0006619B" w:rsidRDefault="0057294A" w:rsidP="00DC0775">
            <w:pPr>
              <w:ind w:left="-34" w:right="-34"/>
              <w:jc w:val="center"/>
              <w:rPr>
                <w:rFonts w:ascii="Cordia New" w:hAnsi="Cordia New" w:cs="Cordia New"/>
                <w:b/>
                <w:bCs/>
                <w:spacing w:val="-4"/>
                <w:sz w:val="26"/>
                <w:szCs w:val="26"/>
                <w:cs/>
                <w:lang w:val="en-US"/>
              </w:rPr>
            </w:pPr>
            <w:r w:rsidRPr="0006619B">
              <w:rPr>
                <w:rFonts w:ascii="Cordia New" w:eastAsia="Browallia New" w:hAnsi="Cordia New" w:cs="Cordia New"/>
                <w:b/>
                <w:sz w:val="26"/>
                <w:szCs w:val="26"/>
                <w:lang w:val="en-GB" w:eastAsia="en-GB"/>
              </w:rPr>
              <w:t>Country of incorporation</w:t>
            </w:r>
          </w:p>
        </w:tc>
        <w:tc>
          <w:tcPr>
            <w:tcW w:w="2219" w:type="dxa"/>
            <w:vMerge w:val="restart"/>
            <w:tcBorders>
              <w:top w:val="single" w:sz="4" w:space="0" w:color="auto"/>
              <w:left w:val="nil"/>
              <w:bottom w:val="nil"/>
              <w:right w:val="nil"/>
            </w:tcBorders>
            <w:vAlign w:val="center"/>
          </w:tcPr>
          <w:p w14:paraId="0DBF67B5" w14:textId="77777777" w:rsidR="0057294A" w:rsidRPr="0006619B" w:rsidRDefault="0057294A" w:rsidP="00DC0775">
            <w:pPr>
              <w:ind w:left="-34" w:right="-34"/>
              <w:jc w:val="center"/>
              <w:rPr>
                <w:rFonts w:ascii="Cordia New" w:hAnsi="Cordia New" w:cs="Cordia New"/>
                <w:b/>
                <w:bCs/>
                <w:sz w:val="26"/>
                <w:szCs w:val="26"/>
                <w:cs/>
              </w:rPr>
            </w:pPr>
            <w:r w:rsidRPr="0006619B">
              <w:rPr>
                <w:rFonts w:ascii="Cordia New" w:eastAsia="Browallia New" w:hAnsi="Cordia New" w:cs="Cordia New"/>
                <w:b/>
                <w:sz w:val="26"/>
                <w:szCs w:val="26"/>
                <w:lang w:val="en-GB" w:eastAsia="en-GB"/>
              </w:rPr>
              <w:t>Type of business</w:t>
            </w:r>
          </w:p>
        </w:tc>
        <w:tc>
          <w:tcPr>
            <w:tcW w:w="2551" w:type="dxa"/>
            <w:gridSpan w:val="2"/>
            <w:tcBorders>
              <w:top w:val="single" w:sz="4" w:space="0" w:color="auto"/>
              <w:left w:val="nil"/>
              <w:bottom w:val="nil"/>
              <w:right w:val="nil"/>
            </w:tcBorders>
            <w:vAlign w:val="bottom"/>
          </w:tcPr>
          <w:p w14:paraId="02FA365E" w14:textId="77777777" w:rsidR="0057294A" w:rsidRPr="0006619B" w:rsidRDefault="0057294A" w:rsidP="00DC0775">
            <w:pPr>
              <w:ind w:left="-251" w:right="-72"/>
              <w:jc w:val="center"/>
              <w:rPr>
                <w:rFonts w:ascii="Cordia New" w:hAnsi="Cordia New" w:cs="Cordia New"/>
                <w:b/>
                <w:bCs/>
                <w:spacing w:val="-2"/>
                <w:sz w:val="26"/>
                <w:szCs w:val="26"/>
                <w:cs/>
              </w:rPr>
            </w:pPr>
          </w:p>
        </w:tc>
        <w:tc>
          <w:tcPr>
            <w:tcW w:w="5103" w:type="dxa"/>
            <w:gridSpan w:val="4"/>
            <w:tcBorders>
              <w:top w:val="single" w:sz="4" w:space="0" w:color="auto"/>
              <w:left w:val="nil"/>
              <w:bottom w:val="single" w:sz="4" w:space="0" w:color="auto"/>
              <w:right w:val="nil"/>
            </w:tcBorders>
            <w:vAlign w:val="bottom"/>
          </w:tcPr>
          <w:p w14:paraId="54045CAF" w14:textId="77777777" w:rsidR="0057294A" w:rsidRPr="0006619B" w:rsidRDefault="0057294A" w:rsidP="00DC0775">
            <w:pPr>
              <w:ind w:left="-43" w:right="-72"/>
              <w:jc w:val="center"/>
              <w:rPr>
                <w:rFonts w:ascii="Cordia New" w:hAnsi="Cordia New" w:cs="Cordia New"/>
                <w:b/>
                <w:bCs/>
                <w:spacing w:val="-8"/>
                <w:sz w:val="26"/>
                <w:szCs w:val="26"/>
                <w:cs/>
              </w:rPr>
            </w:pPr>
            <w:r w:rsidRPr="0006619B">
              <w:rPr>
                <w:rFonts w:ascii="Cordia New" w:hAnsi="Cordia New" w:cs="Cordia New"/>
                <w:b/>
                <w:bCs/>
                <w:sz w:val="26"/>
                <w:szCs w:val="26"/>
                <w:lang w:val="en-US"/>
              </w:rPr>
              <w:t>Consolidated</w:t>
            </w:r>
            <w:r w:rsidRPr="0006619B">
              <w:rPr>
                <w:rFonts w:ascii="Cordia New" w:hAnsi="Cordia New" w:cs="Cordia New"/>
                <w:b/>
                <w:bCs/>
                <w:sz w:val="26"/>
                <w:szCs w:val="26"/>
                <w:cs/>
              </w:rPr>
              <w:t xml:space="preserve"> </w:t>
            </w:r>
            <w:r w:rsidRPr="0006619B">
              <w:rPr>
                <w:rFonts w:ascii="Cordia New" w:hAnsi="Cordia New" w:cs="Cordia New"/>
                <w:b/>
                <w:bCs/>
                <w:sz w:val="26"/>
                <w:szCs w:val="26"/>
                <w:lang w:val="en-US"/>
              </w:rPr>
              <w:t>financial</w:t>
            </w:r>
            <w:r w:rsidRPr="0006619B">
              <w:rPr>
                <w:rFonts w:ascii="Cordia New" w:hAnsi="Cordia New" w:cs="Cordia New"/>
                <w:b/>
                <w:bCs/>
                <w:sz w:val="26"/>
                <w:szCs w:val="26"/>
                <w:cs/>
              </w:rPr>
              <w:t xml:space="preserve"> </w:t>
            </w:r>
            <w:r w:rsidRPr="0006619B">
              <w:rPr>
                <w:rFonts w:ascii="Cordia New" w:hAnsi="Cordia New" w:cs="Cordia New"/>
                <w:b/>
                <w:bCs/>
                <w:sz w:val="26"/>
                <w:szCs w:val="26"/>
                <w:lang w:val="en-US"/>
              </w:rPr>
              <w:t>statements</w:t>
            </w:r>
            <w:r w:rsidRPr="0006619B">
              <w:rPr>
                <w:rFonts w:ascii="Cordia New" w:eastAsia="Browallia New" w:hAnsi="Cordia New" w:cs="Cordia New"/>
                <w:b/>
                <w:sz w:val="26"/>
                <w:szCs w:val="26"/>
                <w:lang w:val="en-GB"/>
              </w:rPr>
              <w:t xml:space="preserve"> (Equity method)</w:t>
            </w:r>
          </w:p>
        </w:tc>
      </w:tr>
      <w:tr w:rsidR="000B4FC9" w:rsidRPr="0006619B" w14:paraId="2E1DAFC9" w14:textId="77777777" w:rsidTr="00DC0775">
        <w:trPr>
          <w:cantSplit/>
          <w:trHeight w:val="20"/>
          <w:tblHeader/>
        </w:trPr>
        <w:tc>
          <w:tcPr>
            <w:tcW w:w="3780" w:type="dxa"/>
            <w:vMerge/>
            <w:tcBorders>
              <w:top w:val="nil"/>
              <w:left w:val="nil"/>
              <w:bottom w:val="nil"/>
              <w:right w:val="nil"/>
            </w:tcBorders>
            <w:vAlign w:val="bottom"/>
          </w:tcPr>
          <w:p w14:paraId="1A02BC78" w14:textId="77777777" w:rsidR="000B4FC9" w:rsidRPr="0006619B" w:rsidRDefault="000B4FC9" w:rsidP="00DC0775">
            <w:pPr>
              <w:ind w:left="-57" w:right="-57"/>
              <w:jc w:val="center"/>
              <w:rPr>
                <w:rFonts w:ascii="Cordia New" w:hAnsi="Cordia New" w:cs="Cordia New"/>
                <w:b/>
                <w:bCs/>
                <w:sz w:val="26"/>
                <w:szCs w:val="26"/>
                <w:cs/>
              </w:rPr>
            </w:pPr>
          </w:p>
        </w:tc>
        <w:tc>
          <w:tcPr>
            <w:tcW w:w="1656" w:type="dxa"/>
            <w:vMerge/>
            <w:tcBorders>
              <w:top w:val="nil"/>
              <w:left w:val="nil"/>
              <w:bottom w:val="nil"/>
              <w:right w:val="nil"/>
            </w:tcBorders>
            <w:vAlign w:val="bottom"/>
          </w:tcPr>
          <w:p w14:paraId="7604FC6A" w14:textId="77777777" w:rsidR="000B4FC9" w:rsidRPr="0006619B" w:rsidRDefault="000B4FC9" w:rsidP="00DC0775">
            <w:pPr>
              <w:ind w:left="-34" w:right="-57"/>
              <w:jc w:val="center"/>
              <w:rPr>
                <w:rFonts w:ascii="Cordia New" w:hAnsi="Cordia New" w:cs="Cordia New"/>
                <w:b/>
                <w:bCs/>
                <w:spacing w:val="-4"/>
                <w:sz w:val="26"/>
                <w:szCs w:val="26"/>
                <w:cs/>
              </w:rPr>
            </w:pPr>
          </w:p>
        </w:tc>
        <w:tc>
          <w:tcPr>
            <w:tcW w:w="2219" w:type="dxa"/>
            <w:vMerge/>
            <w:tcBorders>
              <w:top w:val="nil"/>
              <w:left w:val="nil"/>
              <w:bottom w:val="nil"/>
              <w:right w:val="nil"/>
            </w:tcBorders>
            <w:vAlign w:val="bottom"/>
          </w:tcPr>
          <w:p w14:paraId="385470E2" w14:textId="77777777" w:rsidR="000B4FC9" w:rsidRPr="0006619B" w:rsidRDefault="000B4FC9" w:rsidP="00DC0775">
            <w:pPr>
              <w:ind w:left="-57" w:right="-57"/>
              <w:jc w:val="center"/>
              <w:rPr>
                <w:rFonts w:ascii="Cordia New" w:hAnsi="Cordia New" w:cs="Cordia New"/>
                <w:b/>
                <w:bCs/>
                <w:spacing w:val="-4"/>
                <w:sz w:val="26"/>
                <w:szCs w:val="26"/>
                <w:cs/>
              </w:rPr>
            </w:pPr>
          </w:p>
        </w:tc>
        <w:tc>
          <w:tcPr>
            <w:tcW w:w="2551" w:type="dxa"/>
            <w:gridSpan w:val="2"/>
            <w:tcBorders>
              <w:top w:val="nil"/>
              <w:left w:val="nil"/>
              <w:bottom w:val="single" w:sz="4" w:space="0" w:color="auto"/>
              <w:right w:val="nil"/>
            </w:tcBorders>
            <w:vAlign w:val="center"/>
          </w:tcPr>
          <w:p w14:paraId="1A7B6A0B" w14:textId="77777777" w:rsidR="000B4FC9" w:rsidRPr="0006619B" w:rsidRDefault="000B4FC9" w:rsidP="00DC0775">
            <w:pPr>
              <w:ind w:left="-251" w:right="-72"/>
              <w:jc w:val="center"/>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Participating interest (%)</w:t>
            </w:r>
          </w:p>
          <w:p w14:paraId="0B9FD69B" w14:textId="77777777" w:rsidR="000B4FC9" w:rsidRPr="0006619B" w:rsidRDefault="000B4FC9" w:rsidP="00DC0775">
            <w:pPr>
              <w:ind w:left="-251" w:right="-72"/>
              <w:jc w:val="center"/>
              <w:rPr>
                <w:rFonts w:ascii="Cordia New" w:hAnsi="Cordia New" w:cs="Cordia New"/>
                <w:b/>
                <w:bCs/>
                <w:spacing w:val="-2"/>
                <w:sz w:val="26"/>
                <w:szCs w:val="26"/>
                <w:cs/>
              </w:rPr>
            </w:pPr>
            <w:r w:rsidRPr="0006619B">
              <w:rPr>
                <w:rFonts w:ascii="Cordia New" w:eastAsia="Browallia New" w:hAnsi="Cordia New" w:cs="Cordia New"/>
                <w:b/>
                <w:sz w:val="26"/>
                <w:szCs w:val="26"/>
                <w:lang w:val="en-GB" w:eastAsia="en-GB"/>
              </w:rPr>
              <w:t>(including indirect holding)</w:t>
            </w:r>
          </w:p>
        </w:tc>
        <w:tc>
          <w:tcPr>
            <w:tcW w:w="2552" w:type="dxa"/>
            <w:gridSpan w:val="2"/>
            <w:tcBorders>
              <w:top w:val="single" w:sz="4" w:space="0" w:color="auto"/>
              <w:left w:val="nil"/>
              <w:bottom w:val="single" w:sz="4" w:space="0" w:color="auto"/>
              <w:right w:val="nil"/>
            </w:tcBorders>
            <w:vAlign w:val="bottom"/>
          </w:tcPr>
          <w:p w14:paraId="0DF8AB0A" w14:textId="77777777" w:rsidR="000B4FC9" w:rsidRPr="0006619B" w:rsidRDefault="000B4FC9" w:rsidP="00DC0775">
            <w:pPr>
              <w:ind w:left="-57" w:right="-72"/>
              <w:jc w:val="right"/>
              <w:rPr>
                <w:rFonts w:ascii="Cordia New" w:hAnsi="Cordia New" w:cs="Cordia New"/>
                <w:b/>
                <w:bCs/>
                <w:spacing w:val="-20"/>
                <w:sz w:val="26"/>
                <w:szCs w:val="26"/>
                <w:lang w:val="en-U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US</w:t>
            </w:r>
            <w:r w:rsidRPr="0006619B">
              <w:rPr>
                <w:rFonts w:ascii="Cordia New" w:hAnsi="Cordia New" w:cs="Cordia New"/>
                <w:b/>
                <w:bCs/>
                <w:sz w:val="26"/>
                <w:szCs w:val="26"/>
                <w:cs/>
              </w:rPr>
              <w:t xml:space="preserve"> </w:t>
            </w:r>
            <w:r w:rsidRPr="0006619B">
              <w:rPr>
                <w:rFonts w:ascii="Cordia New" w:hAnsi="Cordia New" w:cs="Cordia New"/>
                <w:b/>
                <w:bCs/>
                <w:sz w:val="26"/>
                <w:szCs w:val="26"/>
              </w:rPr>
              <w:t>Dollar</w:t>
            </w:r>
          </w:p>
        </w:tc>
        <w:tc>
          <w:tcPr>
            <w:tcW w:w="2551" w:type="dxa"/>
            <w:gridSpan w:val="2"/>
            <w:tcBorders>
              <w:top w:val="single" w:sz="4" w:space="0" w:color="auto"/>
              <w:left w:val="nil"/>
              <w:bottom w:val="single" w:sz="4" w:space="0" w:color="auto"/>
              <w:right w:val="nil"/>
            </w:tcBorders>
            <w:vAlign w:val="bottom"/>
          </w:tcPr>
          <w:p w14:paraId="17C650FD" w14:textId="77777777" w:rsidR="000B4FC9" w:rsidRPr="0006619B" w:rsidRDefault="000B4FC9" w:rsidP="00DC0775">
            <w:pPr>
              <w:ind w:left="-57" w:right="-72"/>
              <w:jc w:val="right"/>
              <w:rPr>
                <w:rFonts w:ascii="Cordia New" w:hAnsi="Cordia New" w:cs="Cordia New"/>
                <w:b/>
                <w:bCs/>
                <w:spacing w:val="-20"/>
                <w:sz w:val="26"/>
                <w:szCs w:val="26"/>
                <w:cs/>
                <w:lang w:val="en-U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Baht</w:t>
            </w:r>
          </w:p>
        </w:tc>
      </w:tr>
      <w:tr w:rsidR="000B4FC9" w:rsidRPr="0006619B" w14:paraId="109781A4" w14:textId="77777777" w:rsidTr="00DC0775">
        <w:trPr>
          <w:cantSplit/>
          <w:trHeight w:val="20"/>
          <w:tblHeader/>
        </w:trPr>
        <w:tc>
          <w:tcPr>
            <w:tcW w:w="3780" w:type="dxa"/>
            <w:vMerge/>
            <w:tcBorders>
              <w:top w:val="nil"/>
              <w:left w:val="nil"/>
              <w:bottom w:val="single" w:sz="4" w:space="0" w:color="auto"/>
              <w:right w:val="nil"/>
            </w:tcBorders>
            <w:vAlign w:val="bottom"/>
          </w:tcPr>
          <w:p w14:paraId="43ED7C80" w14:textId="77777777" w:rsidR="000B4FC9" w:rsidRPr="0006619B" w:rsidRDefault="000B4FC9" w:rsidP="00DC0775">
            <w:pPr>
              <w:ind w:left="-57" w:right="-57"/>
              <w:jc w:val="center"/>
              <w:rPr>
                <w:rFonts w:ascii="Cordia New" w:hAnsi="Cordia New" w:cs="Cordia New"/>
                <w:b/>
                <w:bCs/>
                <w:sz w:val="26"/>
                <w:szCs w:val="26"/>
                <w:cs/>
              </w:rPr>
            </w:pPr>
          </w:p>
        </w:tc>
        <w:tc>
          <w:tcPr>
            <w:tcW w:w="1656" w:type="dxa"/>
            <w:vMerge/>
            <w:tcBorders>
              <w:top w:val="nil"/>
              <w:left w:val="nil"/>
              <w:bottom w:val="single" w:sz="4" w:space="0" w:color="auto"/>
              <w:right w:val="nil"/>
            </w:tcBorders>
            <w:vAlign w:val="bottom"/>
          </w:tcPr>
          <w:p w14:paraId="08CE031C" w14:textId="77777777" w:rsidR="000B4FC9" w:rsidRPr="0006619B" w:rsidRDefault="000B4FC9" w:rsidP="00DC0775">
            <w:pPr>
              <w:ind w:left="-34" w:right="-57"/>
              <w:jc w:val="center"/>
              <w:rPr>
                <w:rFonts w:ascii="Cordia New" w:hAnsi="Cordia New" w:cs="Cordia New"/>
                <w:b/>
                <w:bCs/>
                <w:spacing w:val="-4"/>
                <w:sz w:val="26"/>
                <w:szCs w:val="26"/>
                <w:cs/>
              </w:rPr>
            </w:pPr>
          </w:p>
        </w:tc>
        <w:tc>
          <w:tcPr>
            <w:tcW w:w="2219" w:type="dxa"/>
            <w:vMerge/>
            <w:tcBorders>
              <w:top w:val="nil"/>
              <w:left w:val="nil"/>
              <w:bottom w:val="single" w:sz="4" w:space="0" w:color="auto"/>
              <w:right w:val="nil"/>
            </w:tcBorders>
            <w:vAlign w:val="bottom"/>
          </w:tcPr>
          <w:p w14:paraId="6259FD05" w14:textId="77777777" w:rsidR="000B4FC9" w:rsidRPr="0006619B" w:rsidRDefault="000B4FC9" w:rsidP="00DC0775">
            <w:pPr>
              <w:ind w:left="-57" w:right="-57"/>
              <w:jc w:val="center"/>
              <w:rPr>
                <w:rFonts w:ascii="Cordia New" w:hAnsi="Cordia New" w:cs="Cordia New"/>
                <w:b/>
                <w:bCs/>
                <w:spacing w:val="-4"/>
                <w:sz w:val="26"/>
                <w:szCs w:val="26"/>
                <w:cs/>
              </w:rPr>
            </w:pPr>
          </w:p>
        </w:tc>
        <w:tc>
          <w:tcPr>
            <w:tcW w:w="1276" w:type="dxa"/>
            <w:tcBorders>
              <w:top w:val="single" w:sz="4" w:space="0" w:color="auto"/>
              <w:left w:val="nil"/>
              <w:bottom w:val="single" w:sz="4" w:space="0" w:color="auto"/>
              <w:right w:val="nil"/>
            </w:tcBorders>
            <w:vAlign w:val="bottom"/>
          </w:tcPr>
          <w:p w14:paraId="314C9D55" w14:textId="42C382B6" w:rsidR="000B4FC9" w:rsidRPr="0006619B" w:rsidRDefault="009C67CF" w:rsidP="00DC0775">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2023</w:t>
            </w:r>
          </w:p>
        </w:tc>
        <w:tc>
          <w:tcPr>
            <w:tcW w:w="1275" w:type="dxa"/>
            <w:tcBorders>
              <w:top w:val="single" w:sz="4" w:space="0" w:color="auto"/>
              <w:left w:val="nil"/>
              <w:bottom w:val="single" w:sz="4" w:space="0" w:color="auto"/>
              <w:right w:val="nil"/>
            </w:tcBorders>
            <w:vAlign w:val="bottom"/>
          </w:tcPr>
          <w:p w14:paraId="633C8AA9" w14:textId="30358285" w:rsidR="000B4FC9" w:rsidRPr="0006619B" w:rsidRDefault="009C67CF" w:rsidP="00DC0775">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2022</w:t>
            </w:r>
          </w:p>
        </w:tc>
        <w:tc>
          <w:tcPr>
            <w:tcW w:w="1276" w:type="dxa"/>
            <w:tcBorders>
              <w:top w:val="single" w:sz="4" w:space="0" w:color="auto"/>
              <w:left w:val="nil"/>
              <w:bottom w:val="single" w:sz="4" w:space="0" w:color="auto"/>
              <w:right w:val="nil"/>
            </w:tcBorders>
            <w:vAlign w:val="bottom"/>
          </w:tcPr>
          <w:p w14:paraId="24A06BDC" w14:textId="331A0B2D" w:rsidR="000B4FC9" w:rsidRPr="0006619B" w:rsidRDefault="009C67CF" w:rsidP="00DC0775">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2023</w:t>
            </w:r>
          </w:p>
        </w:tc>
        <w:tc>
          <w:tcPr>
            <w:tcW w:w="1276" w:type="dxa"/>
            <w:tcBorders>
              <w:top w:val="single" w:sz="4" w:space="0" w:color="auto"/>
              <w:left w:val="nil"/>
              <w:bottom w:val="single" w:sz="4" w:space="0" w:color="auto"/>
              <w:right w:val="nil"/>
            </w:tcBorders>
            <w:vAlign w:val="bottom"/>
          </w:tcPr>
          <w:p w14:paraId="39569111" w14:textId="6518035A" w:rsidR="000B4FC9" w:rsidRPr="0006619B" w:rsidRDefault="009C67CF" w:rsidP="00DC0775">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2022</w:t>
            </w:r>
          </w:p>
        </w:tc>
        <w:tc>
          <w:tcPr>
            <w:tcW w:w="1276" w:type="dxa"/>
            <w:tcBorders>
              <w:top w:val="single" w:sz="4" w:space="0" w:color="auto"/>
              <w:left w:val="nil"/>
              <w:bottom w:val="single" w:sz="4" w:space="0" w:color="auto"/>
              <w:right w:val="nil"/>
            </w:tcBorders>
            <w:vAlign w:val="bottom"/>
          </w:tcPr>
          <w:p w14:paraId="49081137" w14:textId="5D52E763" w:rsidR="000B4FC9" w:rsidRPr="0006619B" w:rsidRDefault="009C67CF" w:rsidP="00DC0775">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2023</w:t>
            </w:r>
          </w:p>
        </w:tc>
        <w:tc>
          <w:tcPr>
            <w:tcW w:w="1275" w:type="dxa"/>
            <w:tcBorders>
              <w:top w:val="single" w:sz="4" w:space="0" w:color="auto"/>
              <w:left w:val="nil"/>
              <w:bottom w:val="single" w:sz="4" w:space="0" w:color="auto"/>
              <w:right w:val="nil"/>
            </w:tcBorders>
            <w:vAlign w:val="bottom"/>
          </w:tcPr>
          <w:p w14:paraId="5589553A" w14:textId="6488DA7D" w:rsidR="000B4FC9" w:rsidRPr="0006619B" w:rsidRDefault="009C67CF" w:rsidP="00DC0775">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2022</w:t>
            </w:r>
          </w:p>
        </w:tc>
      </w:tr>
      <w:tr w:rsidR="000B4FC9" w:rsidRPr="0006619B" w14:paraId="6142466D" w14:textId="77777777" w:rsidTr="00DC0775">
        <w:trPr>
          <w:cantSplit/>
          <w:trHeight w:val="20"/>
        </w:trPr>
        <w:tc>
          <w:tcPr>
            <w:tcW w:w="3780" w:type="dxa"/>
            <w:tcBorders>
              <w:top w:val="single" w:sz="4" w:space="0" w:color="auto"/>
              <w:left w:val="nil"/>
              <w:bottom w:val="nil"/>
              <w:right w:val="nil"/>
            </w:tcBorders>
            <w:shd w:val="clear" w:color="auto" w:fill="auto"/>
          </w:tcPr>
          <w:p w14:paraId="1F5535D0" w14:textId="77777777" w:rsidR="000B4FC9" w:rsidRPr="0006619B" w:rsidRDefault="000B4FC9" w:rsidP="00DC0775">
            <w:pPr>
              <w:ind w:left="-86" w:right="-72"/>
              <w:rPr>
                <w:rFonts w:ascii="Cordia New" w:hAnsi="Cordia New" w:cs="Cordia New"/>
                <w:sz w:val="26"/>
                <w:szCs w:val="26"/>
                <w:lang w:val="en-US"/>
              </w:rPr>
            </w:pPr>
          </w:p>
        </w:tc>
        <w:tc>
          <w:tcPr>
            <w:tcW w:w="1656" w:type="dxa"/>
            <w:tcBorders>
              <w:top w:val="single" w:sz="4" w:space="0" w:color="auto"/>
              <w:left w:val="nil"/>
              <w:bottom w:val="nil"/>
              <w:right w:val="nil"/>
            </w:tcBorders>
          </w:tcPr>
          <w:p w14:paraId="22FE401C" w14:textId="77777777" w:rsidR="000B4FC9" w:rsidRPr="0006619B" w:rsidRDefault="000B4FC9" w:rsidP="00DC0775">
            <w:pPr>
              <w:tabs>
                <w:tab w:val="left" w:pos="406"/>
              </w:tabs>
              <w:ind w:left="-34" w:right="-57"/>
              <w:jc w:val="center"/>
              <w:rPr>
                <w:rFonts w:ascii="Cordia New" w:hAnsi="Cordia New" w:cs="Cordia New"/>
                <w:position w:val="2"/>
                <w:sz w:val="26"/>
                <w:szCs w:val="26"/>
                <w:cs/>
              </w:rPr>
            </w:pPr>
          </w:p>
        </w:tc>
        <w:tc>
          <w:tcPr>
            <w:tcW w:w="2219" w:type="dxa"/>
            <w:tcBorders>
              <w:top w:val="single" w:sz="4" w:space="0" w:color="auto"/>
              <w:left w:val="nil"/>
              <w:bottom w:val="nil"/>
              <w:right w:val="nil"/>
            </w:tcBorders>
          </w:tcPr>
          <w:p w14:paraId="0EEE39F5" w14:textId="77777777" w:rsidR="000B4FC9" w:rsidRPr="0006619B" w:rsidRDefault="000B4FC9" w:rsidP="00DC0775">
            <w:pPr>
              <w:ind w:left="-57" w:right="-57" w:firstLine="88"/>
              <w:jc w:val="center"/>
              <w:rPr>
                <w:rFonts w:ascii="Cordia New" w:hAnsi="Cordia New" w:cs="Cordia New"/>
                <w:position w:val="2"/>
                <w:sz w:val="26"/>
                <w:szCs w:val="26"/>
                <w:cs/>
              </w:rPr>
            </w:pPr>
          </w:p>
        </w:tc>
        <w:tc>
          <w:tcPr>
            <w:tcW w:w="1276" w:type="dxa"/>
            <w:tcBorders>
              <w:top w:val="single" w:sz="4" w:space="0" w:color="auto"/>
              <w:left w:val="nil"/>
              <w:bottom w:val="nil"/>
              <w:right w:val="nil"/>
            </w:tcBorders>
            <w:shd w:val="clear" w:color="auto" w:fill="auto"/>
          </w:tcPr>
          <w:p w14:paraId="64321FED" w14:textId="77777777" w:rsidR="000B4FC9" w:rsidRPr="0006619B" w:rsidRDefault="000B4FC9" w:rsidP="00DC0775">
            <w:pPr>
              <w:tabs>
                <w:tab w:val="left" w:pos="383"/>
              </w:tabs>
              <w:ind w:right="-72" w:firstLine="31"/>
              <w:jc w:val="center"/>
              <w:rPr>
                <w:rFonts w:ascii="Cordia New" w:hAnsi="Cordia New" w:cs="Cordia New"/>
                <w:position w:val="2"/>
                <w:sz w:val="26"/>
                <w:szCs w:val="26"/>
                <w:cs/>
                <w:lang w:val="en-US"/>
              </w:rPr>
            </w:pPr>
          </w:p>
        </w:tc>
        <w:tc>
          <w:tcPr>
            <w:tcW w:w="1275" w:type="dxa"/>
            <w:tcBorders>
              <w:top w:val="single" w:sz="4" w:space="0" w:color="auto"/>
              <w:left w:val="nil"/>
              <w:bottom w:val="nil"/>
              <w:right w:val="nil"/>
            </w:tcBorders>
            <w:shd w:val="clear" w:color="auto" w:fill="auto"/>
          </w:tcPr>
          <w:p w14:paraId="71FFC294" w14:textId="77777777" w:rsidR="000B4FC9" w:rsidRPr="0006619B" w:rsidRDefault="000B4FC9" w:rsidP="00DC0775">
            <w:pPr>
              <w:tabs>
                <w:tab w:val="left" w:pos="425"/>
              </w:tabs>
              <w:ind w:right="-72" w:firstLine="30"/>
              <w:jc w:val="center"/>
              <w:rPr>
                <w:rFonts w:ascii="Cordia New" w:hAnsi="Cordia New" w:cs="Cordia New"/>
                <w:position w:val="2"/>
                <w:sz w:val="26"/>
                <w:szCs w:val="26"/>
                <w:cs/>
              </w:rPr>
            </w:pPr>
          </w:p>
        </w:tc>
        <w:tc>
          <w:tcPr>
            <w:tcW w:w="1276" w:type="dxa"/>
            <w:tcBorders>
              <w:top w:val="single" w:sz="4" w:space="0" w:color="auto"/>
              <w:left w:val="nil"/>
              <w:bottom w:val="nil"/>
              <w:right w:val="nil"/>
            </w:tcBorders>
            <w:shd w:val="clear" w:color="auto" w:fill="auto"/>
          </w:tcPr>
          <w:p w14:paraId="7BD88ECA" w14:textId="77777777" w:rsidR="000B4FC9" w:rsidRPr="0006619B" w:rsidRDefault="000B4FC9" w:rsidP="00DC0775">
            <w:pPr>
              <w:tabs>
                <w:tab w:val="left" w:pos="425"/>
              </w:tabs>
              <w:ind w:right="-72" w:firstLine="30"/>
              <w:jc w:val="right"/>
              <w:rPr>
                <w:rFonts w:ascii="Cordia New" w:hAnsi="Cordia New" w:cs="Cordia New"/>
                <w:position w:val="2"/>
                <w:sz w:val="26"/>
                <w:szCs w:val="26"/>
                <w:lang w:val="en-US"/>
              </w:rPr>
            </w:pPr>
          </w:p>
        </w:tc>
        <w:tc>
          <w:tcPr>
            <w:tcW w:w="1276" w:type="dxa"/>
            <w:tcBorders>
              <w:top w:val="single" w:sz="4" w:space="0" w:color="auto"/>
              <w:left w:val="nil"/>
              <w:bottom w:val="nil"/>
              <w:right w:val="nil"/>
            </w:tcBorders>
            <w:shd w:val="clear" w:color="auto" w:fill="auto"/>
          </w:tcPr>
          <w:p w14:paraId="3DEAD24B" w14:textId="77777777" w:rsidR="000B4FC9" w:rsidRPr="0006619B" w:rsidRDefault="000B4FC9" w:rsidP="00DC0775">
            <w:pPr>
              <w:tabs>
                <w:tab w:val="left" w:pos="425"/>
              </w:tabs>
              <w:ind w:right="-72" w:firstLine="30"/>
              <w:jc w:val="right"/>
              <w:rPr>
                <w:rFonts w:ascii="Cordia New" w:hAnsi="Cordia New" w:cs="Cordia New"/>
                <w:position w:val="2"/>
                <w:sz w:val="26"/>
                <w:szCs w:val="26"/>
                <w:lang w:val="en-US"/>
              </w:rPr>
            </w:pPr>
          </w:p>
        </w:tc>
        <w:tc>
          <w:tcPr>
            <w:tcW w:w="1276" w:type="dxa"/>
            <w:tcBorders>
              <w:top w:val="single" w:sz="4" w:space="0" w:color="auto"/>
              <w:left w:val="nil"/>
              <w:bottom w:val="nil"/>
              <w:right w:val="nil"/>
            </w:tcBorders>
            <w:shd w:val="clear" w:color="auto" w:fill="auto"/>
          </w:tcPr>
          <w:p w14:paraId="74926B46" w14:textId="77777777" w:rsidR="000B4FC9" w:rsidRPr="0006619B" w:rsidRDefault="000B4FC9" w:rsidP="00DC0775">
            <w:pPr>
              <w:tabs>
                <w:tab w:val="left" w:pos="425"/>
              </w:tabs>
              <w:ind w:right="-72" w:firstLine="30"/>
              <w:jc w:val="right"/>
              <w:rPr>
                <w:rFonts w:ascii="Cordia New" w:hAnsi="Cordia New" w:cs="Cordia New"/>
                <w:position w:val="2"/>
                <w:sz w:val="26"/>
                <w:szCs w:val="26"/>
                <w:lang w:val="en-US"/>
              </w:rPr>
            </w:pPr>
          </w:p>
        </w:tc>
        <w:tc>
          <w:tcPr>
            <w:tcW w:w="1275" w:type="dxa"/>
            <w:tcBorders>
              <w:top w:val="single" w:sz="4" w:space="0" w:color="auto"/>
              <w:left w:val="nil"/>
              <w:bottom w:val="nil"/>
              <w:right w:val="nil"/>
            </w:tcBorders>
            <w:shd w:val="clear" w:color="auto" w:fill="auto"/>
          </w:tcPr>
          <w:p w14:paraId="302A4914" w14:textId="77777777" w:rsidR="000B4FC9" w:rsidRPr="0006619B" w:rsidRDefault="000B4FC9" w:rsidP="00DC0775">
            <w:pPr>
              <w:tabs>
                <w:tab w:val="left" w:pos="425"/>
              </w:tabs>
              <w:ind w:right="-72" w:firstLine="30"/>
              <w:jc w:val="right"/>
              <w:rPr>
                <w:rFonts w:ascii="Cordia New" w:hAnsi="Cordia New" w:cs="Cordia New"/>
                <w:position w:val="2"/>
                <w:sz w:val="26"/>
                <w:szCs w:val="26"/>
                <w:lang w:val="en-US"/>
              </w:rPr>
            </w:pPr>
          </w:p>
        </w:tc>
      </w:tr>
      <w:tr w:rsidR="00EB319D" w:rsidRPr="0006619B" w14:paraId="3C5C52F9" w14:textId="77777777" w:rsidTr="00DC0775">
        <w:trPr>
          <w:cantSplit/>
          <w:trHeight w:val="20"/>
        </w:trPr>
        <w:tc>
          <w:tcPr>
            <w:tcW w:w="3780" w:type="dxa"/>
            <w:tcBorders>
              <w:top w:val="nil"/>
              <w:left w:val="nil"/>
              <w:bottom w:val="nil"/>
              <w:right w:val="nil"/>
            </w:tcBorders>
            <w:shd w:val="clear" w:color="auto" w:fill="auto"/>
          </w:tcPr>
          <w:p w14:paraId="4694AC59" w14:textId="77777777" w:rsidR="00EB319D" w:rsidRPr="0006619B" w:rsidRDefault="00EB319D" w:rsidP="00EB319D">
            <w:pPr>
              <w:ind w:left="-86" w:right="-72"/>
              <w:rPr>
                <w:rFonts w:ascii="Cordia New" w:hAnsi="Cordia New" w:cs="Cordia New"/>
                <w:sz w:val="26"/>
                <w:szCs w:val="26"/>
                <w:lang w:val="en-US"/>
              </w:rPr>
            </w:pPr>
            <w:r w:rsidRPr="0006619B">
              <w:rPr>
                <w:rFonts w:ascii="Cordia New" w:hAnsi="Cordia New" w:cs="Cordia New"/>
                <w:sz w:val="26"/>
                <w:szCs w:val="26"/>
                <w:lang w:val="en-US"/>
              </w:rPr>
              <w:t>Energy Complex Company Limited</w:t>
            </w:r>
          </w:p>
          <w:p w14:paraId="50A4A99F" w14:textId="77777777" w:rsidR="00EB319D" w:rsidRPr="0006619B" w:rsidRDefault="00EB319D" w:rsidP="00EB319D">
            <w:pPr>
              <w:ind w:left="-86" w:right="-72"/>
              <w:rPr>
                <w:rFonts w:ascii="Cordia New" w:hAnsi="Cordia New" w:cs="Cordia New"/>
                <w:sz w:val="26"/>
                <w:szCs w:val="26"/>
                <w:lang w:val="en-US"/>
              </w:rPr>
            </w:pPr>
            <w:r w:rsidRPr="0006619B">
              <w:rPr>
                <w:rFonts w:ascii="Cordia New" w:hAnsi="Cordia New" w:cs="Cordia New"/>
                <w:sz w:val="26"/>
                <w:szCs w:val="26"/>
                <w:lang w:val="en-US"/>
              </w:rPr>
              <w:t xml:space="preserve">   (Energy Complex)</w:t>
            </w:r>
          </w:p>
        </w:tc>
        <w:tc>
          <w:tcPr>
            <w:tcW w:w="1656" w:type="dxa"/>
            <w:tcBorders>
              <w:top w:val="nil"/>
              <w:left w:val="nil"/>
              <w:bottom w:val="nil"/>
              <w:right w:val="nil"/>
            </w:tcBorders>
          </w:tcPr>
          <w:p w14:paraId="580C2A0D" w14:textId="77777777" w:rsidR="00EB319D" w:rsidRPr="0006619B" w:rsidRDefault="00EB319D" w:rsidP="00EB319D">
            <w:pPr>
              <w:tabs>
                <w:tab w:val="left" w:pos="406"/>
              </w:tabs>
              <w:ind w:left="-34" w:right="-57"/>
              <w:jc w:val="center"/>
              <w:rPr>
                <w:rFonts w:ascii="Cordia New" w:hAnsi="Cordia New" w:cs="Cordia New"/>
                <w:position w:val="2"/>
                <w:sz w:val="26"/>
                <w:szCs w:val="26"/>
                <w:cs/>
              </w:rPr>
            </w:pPr>
            <w:r w:rsidRPr="0006619B">
              <w:rPr>
                <w:rFonts w:ascii="Cordia New" w:hAnsi="Cordia New" w:cs="Cordia New"/>
                <w:position w:val="2"/>
                <w:sz w:val="26"/>
                <w:szCs w:val="26"/>
              </w:rPr>
              <w:t>Thailand</w:t>
            </w:r>
          </w:p>
        </w:tc>
        <w:tc>
          <w:tcPr>
            <w:tcW w:w="2219" w:type="dxa"/>
            <w:tcBorders>
              <w:top w:val="nil"/>
              <w:left w:val="nil"/>
              <w:bottom w:val="nil"/>
              <w:right w:val="nil"/>
            </w:tcBorders>
          </w:tcPr>
          <w:p w14:paraId="18085191" w14:textId="56A53AA6" w:rsidR="00EB319D" w:rsidRPr="0006619B" w:rsidRDefault="00EB319D" w:rsidP="00EB319D">
            <w:pPr>
              <w:ind w:left="-57" w:right="-57" w:firstLine="88"/>
              <w:jc w:val="center"/>
              <w:rPr>
                <w:rFonts w:ascii="Cordia New" w:hAnsi="Cordia New" w:cs="Cordia New"/>
                <w:position w:val="2"/>
                <w:sz w:val="26"/>
                <w:szCs w:val="26"/>
                <w:cs/>
              </w:rPr>
            </w:pPr>
            <w:r w:rsidRPr="0006619B">
              <w:rPr>
                <w:rFonts w:ascii="Cordia New" w:hAnsi="Cordia New" w:cs="Cordia New"/>
                <w:sz w:val="26"/>
                <w:szCs w:val="26"/>
                <w:lang w:val="en-US"/>
              </w:rPr>
              <w:t>Property rental services</w:t>
            </w:r>
          </w:p>
        </w:tc>
        <w:tc>
          <w:tcPr>
            <w:tcW w:w="1276" w:type="dxa"/>
            <w:tcBorders>
              <w:top w:val="nil"/>
              <w:left w:val="nil"/>
              <w:bottom w:val="nil"/>
              <w:right w:val="nil"/>
            </w:tcBorders>
            <w:shd w:val="clear" w:color="auto" w:fill="auto"/>
            <w:vAlign w:val="center"/>
          </w:tcPr>
          <w:p w14:paraId="0B032B02" w14:textId="77777777" w:rsidR="00EB319D" w:rsidRPr="0006619B" w:rsidRDefault="00EB319D" w:rsidP="00EB319D">
            <w:pPr>
              <w:tabs>
                <w:tab w:val="left" w:pos="383"/>
              </w:tabs>
              <w:ind w:right="-72" w:firstLine="31"/>
              <w:jc w:val="right"/>
              <w:rPr>
                <w:rFonts w:asciiTheme="minorBidi" w:hAnsiTheme="minorBidi" w:cstheme="minorBidi"/>
                <w:position w:val="2"/>
                <w:sz w:val="24"/>
                <w:szCs w:val="24"/>
                <w:lang w:val="en-US"/>
              </w:rPr>
            </w:pPr>
            <w:r w:rsidRPr="0006619B">
              <w:rPr>
                <w:rFonts w:asciiTheme="minorBidi" w:hAnsiTheme="minorBidi" w:cstheme="minorBidi"/>
                <w:position w:val="2"/>
                <w:sz w:val="24"/>
                <w:szCs w:val="24"/>
                <w:lang w:val="en-GB"/>
              </w:rPr>
              <w:t>50</w:t>
            </w:r>
          </w:p>
          <w:p w14:paraId="122DF814" w14:textId="77777777" w:rsidR="00EB319D" w:rsidRPr="0006619B" w:rsidRDefault="00EB319D" w:rsidP="00EB319D">
            <w:pPr>
              <w:tabs>
                <w:tab w:val="left" w:pos="383"/>
              </w:tabs>
              <w:ind w:right="-72"/>
              <w:rPr>
                <w:rFonts w:ascii="Cordia New" w:hAnsi="Cordia New" w:cs="Cordia New"/>
                <w:position w:val="2"/>
                <w:sz w:val="26"/>
                <w:szCs w:val="26"/>
                <w:cs/>
                <w:lang w:val="en-US"/>
              </w:rPr>
            </w:pPr>
          </w:p>
        </w:tc>
        <w:tc>
          <w:tcPr>
            <w:tcW w:w="1275" w:type="dxa"/>
            <w:tcBorders>
              <w:top w:val="nil"/>
              <w:left w:val="nil"/>
              <w:bottom w:val="nil"/>
              <w:right w:val="nil"/>
            </w:tcBorders>
            <w:shd w:val="clear" w:color="auto" w:fill="auto"/>
            <w:vAlign w:val="center"/>
          </w:tcPr>
          <w:p w14:paraId="47815B38" w14:textId="0635FE63" w:rsidR="00EB319D" w:rsidRPr="0006619B" w:rsidRDefault="00EB319D" w:rsidP="00EB319D">
            <w:pPr>
              <w:tabs>
                <w:tab w:val="left" w:pos="383"/>
              </w:tabs>
              <w:ind w:right="-72" w:firstLine="31"/>
              <w:jc w:val="right"/>
              <w:rPr>
                <w:rFonts w:ascii="Cordia New" w:hAnsi="Cordia New" w:cs="Cordia New"/>
                <w:position w:val="2"/>
                <w:sz w:val="26"/>
                <w:szCs w:val="26"/>
                <w:lang w:val="en-US"/>
              </w:rPr>
            </w:pPr>
            <w:r w:rsidRPr="0006619B">
              <w:rPr>
                <w:rFonts w:ascii="Cordia New" w:hAnsi="Cordia New" w:cs="Cordia New"/>
                <w:position w:val="2"/>
                <w:sz w:val="26"/>
                <w:szCs w:val="26"/>
                <w:lang w:val="en-GB"/>
              </w:rPr>
              <w:t>50</w:t>
            </w:r>
          </w:p>
          <w:p w14:paraId="0892C6EC" w14:textId="2A25B9E9" w:rsidR="00EB319D" w:rsidRPr="0006619B" w:rsidRDefault="00EB319D" w:rsidP="00EB319D">
            <w:pPr>
              <w:tabs>
                <w:tab w:val="left" w:pos="383"/>
              </w:tabs>
              <w:ind w:right="-72" w:firstLine="31"/>
              <w:jc w:val="right"/>
              <w:rPr>
                <w:rFonts w:ascii="Cordia New" w:hAnsi="Cordia New" w:cs="Cordia New"/>
                <w:position w:val="2"/>
                <w:sz w:val="26"/>
                <w:szCs w:val="26"/>
                <w:cs/>
                <w:lang w:val="en-US"/>
              </w:rPr>
            </w:pPr>
          </w:p>
        </w:tc>
        <w:tc>
          <w:tcPr>
            <w:tcW w:w="1276" w:type="dxa"/>
            <w:tcBorders>
              <w:top w:val="nil"/>
              <w:left w:val="nil"/>
              <w:bottom w:val="nil"/>
              <w:right w:val="nil"/>
            </w:tcBorders>
            <w:shd w:val="clear" w:color="auto" w:fill="auto"/>
          </w:tcPr>
          <w:p w14:paraId="01E6134C" w14:textId="229E0326" w:rsidR="00EB319D" w:rsidRPr="0006619B" w:rsidRDefault="00EB319D" w:rsidP="00EB319D">
            <w:pPr>
              <w:tabs>
                <w:tab w:val="left" w:pos="425"/>
              </w:tabs>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75</w:t>
            </w:r>
          </w:p>
        </w:tc>
        <w:tc>
          <w:tcPr>
            <w:tcW w:w="1276" w:type="dxa"/>
            <w:tcBorders>
              <w:top w:val="nil"/>
              <w:left w:val="nil"/>
              <w:bottom w:val="nil"/>
              <w:right w:val="nil"/>
            </w:tcBorders>
            <w:shd w:val="clear" w:color="auto" w:fill="auto"/>
          </w:tcPr>
          <w:p w14:paraId="727EE9A0" w14:textId="463C053F" w:rsidR="00EB319D" w:rsidRPr="0006619B" w:rsidRDefault="00EB319D" w:rsidP="00EB319D">
            <w:pPr>
              <w:tabs>
                <w:tab w:val="left" w:pos="425"/>
              </w:tabs>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69</w:t>
            </w:r>
          </w:p>
        </w:tc>
        <w:tc>
          <w:tcPr>
            <w:tcW w:w="1276" w:type="dxa"/>
            <w:tcBorders>
              <w:top w:val="nil"/>
              <w:left w:val="nil"/>
              <w:bottom w:val="nil"/>
              <w:right w:val="nil"/>
            </w:tcBorders>
            <w:shd w:val="clear" w:color="auto" w:fill="auto"/>
          </w:tcPr>
          <w:p w14:paraId="09D5A6FA" w14:textId="0BD33ACD" w:rsidR="00EB319D" w:rsidRPr="0006619B" w:rsidRDefault="00EB319D" w:rsidP="00EB319D">
            <w:pPr>
              <w:tabs>
                <w:tab w:val="left" w:pos="425"/>
              </w:tabs>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2,579</w:t>
            </w:r>
          </w:p>
        </w:tc>
        <w:tc>
          <w:tcPr>
            <w:tcW w:w="1275" w:type="dxa"/>
            <w:tcBorders>
              <w:top w:val="nil"/>
              <w:left w:val="nil"/>
              <w:bottom w:val="nil"/>
              <w:right w:val="nil"/>
            </w:tcBorders>
            <w:shd w:val="clear" w:color="auto" w:fill="auto"/>
          </w:tcPr>
          <w:p w14:paraId="647374FF" w14:textId="1B02C6AF" w:rsidR="00EB319D" w:rsidRPr="0006619B" w:rsidRDefault="00EB319D" w:rsidP="00EB319D">
            <w:pPr>
              <w:tabs>
                <w:tab w:val="left" w:pos="425"/>
              </w:tabs>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2,367</w:t>
            </w:r>
          </w:p>
        </w:tc>
      </w:tr>
      <w:tr w:rsidR="00EB319D" w:rsidRPr="0006619B" w14:paraId="01608044" w14:textId="77777777" w:rsidTr="00DC0775">
        <w:trPr>
          <w:cantSplit/>
          <w:trHeight w:val="20"/>
        </w:trPr>
        <w:tc>
          <w:tcPr>
            <w:tcW w:w="3780" w:type="dxa"/>
            <w:tcBorders>
              <w:top w:val="nil"/>
              <w:left w:val="nil"/>
              <w:bottom w:val="nil"/>
              <w:right w:val="nil"/>
            </w:tcBorders>
            <w:shd w:val="clear" w:color="auto" w:fill="auto"/>
          </w:tcPr>
          <w:p w14:paraId="27F02C2A" w14:textId="5BFBCF7F" w:rsidR="00EB319D" w:rsidRPr="0006619B" w:rsidRDefault="00EB319D" w:rsidP="00EB319D">
            <w:pPr>
              <w:ind w:left="-86" w:right="-72"/>
              <w:rPr>
                <w:rFonts w:ascii="Cordia New" w:hAnsi="Cordia New" w:cs="Cordia New"/>
                <w:sz w:val="26"/>
                <w:szCs w:val="26"/>
                <w:cs/>
                <w:lang w:val="en-US"/>
              </w:rPr>
            </w:pPr>
            <w:r w:rsidRPr="0006619B">
              <w:rPr>
                <w:rFonts w:ascii="Cordia New" w:hAnsi="Cordia New" w:cs="Cordia New"/>
                <w:sz w:val="26"/>
                <w:szCs w:val="26"/>
                <w:lang w:val="en-US"/>
              </w:rPr>
              <w:t xml:space="preserve">PTT Digital Solutions Company Limited </w:t>
            </w:r>
            <w:r w:rsidRPr="0006619B">
              <w:rPr>
                <w:rFonts w:ascii="Cordia New" w:hAnsi="Cordia New" w:cs="Cordia New"/>
                <w:sz w:val="26"/>
                <w:szCs w:val="26"/>
                <w:lang w:val="en-US"/>
              </w:rPr>
              <w:br/>
              <w:t xml:space="preserve">   (PTT Digital)</w:t>
            </w:r>
          </w:p>
        </w:tc>
        <w:tc>
          <w:tcPr>
            <w:tcW w:w="1656" w:type="dxa"/>
            <w:tcBorders>
              <w:top w:val="nil"/>
              <w:left w:val="nil"/>
              <w:bottom w:val="nil"/>
              <w:right w:val="nil"/>
            </w:tcBorders>
          </w:tcPr>
          <w:p w14:paraId="43DB1482" w14:textId="77777777" w:rsidR="00EB319D" w:rsidRPr="0006619B" w:rsidRDefault="00EB319D" w:rsidP="00EB319D">
            <w:pPr>
              <w:ind w:left="-34" w:right="-57"/>
              <w:jc w:val="center"/>
              <w:rPr>
                <w:rFonts w:ascii="Cordia New" w:hAnsi="Cordia New" w:cs="Cordia New"/>
                <w:spacing w:val="-8"/>
                <w:position w:val="2"/>
                <w:sz w:val="26"/>
                <w:szCs w:val="26"/>
                <w:cs/>
                <w:lang w:val="en-US"/>
              </w:rPr>
            </w:pPr>
            <w:r w:rsidRPr="0006619B">
              <w:rPr>
                <w:rFonts w:ascii="Cordia New" w:hAnsi="Cordia New" w:cs="Cordia New"/>
                <w:position w:val="2"/>
                <w:sz w:val="26"/>
                <w:szCs w:val="26"/>
              </w:rPr>
              <w:t>Thailand</w:t>
            </w:r>
          </w:p>
        </w:tc>
        <w:tc>
          <w:tcPr>
            <w:tcW w:w="2219" w:type="dxa"/>
            <w:tcBorders>
              <w:top w:val="nil"/>
              <w:left w:val="nil"/>
              <w:bottom w:val="nil"/>
              <w:right w:val="nil"/>
            </w:tcBorders>
          </w:tcPr>
          <w:p w14:paraId="34C280DF" w14:textId="4DFD3DCF" w:rsidR="00EB319D" w:rsidRPr="0006619B" w:rsidRDefault="00EB319D" w:rsidP="00EB319D">
            <w:pPr>
              <w:ind w:right="-57"/>
              <w:jc w:val="center"/>
              <w:rPr>
                <w:rFonts w:ascii="Cordia New" w:hAnsi="Cordia New" w:cs="Cordia New"/>
                <w:sz w:val="26"/>
                <w:szCs w:val="26"/>
                <w:lang w:val="en-GB"/>
              </w:rPr>
            </w:pPr>
            <w:r w:rsidRPr="0006619B">
              <w:rPr>
                <w:rFonts w:ascii="Cordia New" w:hAnsi="Cordia New" w:cs="Cordia New"/>
                <w:sz w:val="26"/>
                <w:szCs w:val="26"/>
                <w:lang w:val="en-GB"/>
              </w:rPr>
              <w:t>Information technology and communication</w:t>
            </w:r>
          </w:p>
          <w:p w14:paraId="24D6C707" w14:textId="77777777" w:rsidR="00EB319D" w:rsidRPr="0006619B" w:rsidRDefault="00EB319D" w:rsidP="00EB319D">
            <w:pPr>
              <w:ind w:right="-57"/>
              <w:jc w:val="center"/>
              <w:rPr>
                <w:rFonts w:ascii="Cordia New" w:hAnsi="Cordia New" w:cs="Cordia New"/>
                <w:sz w:val="26"/>
                <w:szCs w:val="26"/>
                <w:cs/>
                <w:lang w:val="en-GB"/>
              </w:rPr>
            </w:pPr>
            <w:r w:rsidRPr="0006619B">
              <w:rPr>
                <w:rFonts w:ascii="Cordia New" w:hAnsi="Cordia New" w:cs="Cordia New"/>
                <w:sz w:val="26"/>
                <w:szCs w:val="26"/>
                <w:lang w:val="en-GB"/>
              </w:rPr>
              <w:t>services</w:t>
            </w:r>
          </w:p>
        </w:tc>
        <w:tc>
          <w:tcPr>
            <w:tcW w:w="1276" w:type="dxa"/>
            <w:tcBorders>
              <w:top w:val="nil"/>
              <w:left w:val="nil"/>
              <w:bottom w:val="nil"/>
              <w:right w:val="nil"/>
            </w:tcBorders>
            <w:shd w:val="clear" w:color="auto" w:fill="auto"/>
          </w:tcPr>
          <w:p w14:paraId="5E9E0D1D" w14:textId="6CA20FBA" w:rsidR="00EB319D" w:rsidRPr="0006619B" w:rsidRDefault="00EB319D" w:rsidP="00EB319D">
            <w:pPr>
              <w:tabs>
                <w:tab w:val="left" w:pos="383"/>
              </w:tabs>
              <w:ind w:right="-72" w:firstLine="31"/>
              <w:jc w:val="right"/>
              <w:rPr>
                <w:rFonts w:ascii="Cordia New" w:hAnsi="Cordia New" w:cs="Cordia New"/>
                <w:position w:val="2"/>
                <w:sz w:val="26"/>
                <w:szCs w:val="26"/>
                <w:lang w:val="en-GB"/>
              </w:rPr>
            </w:pPr>
            <w:r w:rsidRPr="0006619B">
              <w:rPr>
                <w:rFonts w:asciiTheme="minorBidi" w:hAnsiTheme="minorBidi" w:cstheme="minorBidi"/>
                <w:position w:val="2"/>
                <w:sz w:val="24"/>
                <w:szCs w:val="24"/>
                <w:lang w:val="en-GB"/>
              </w:rPr>
              <w:t>20</w:t>
            </w:r>
          </w:p>
        </w:tc>
        <w:tc>
          <w:tcPr>
            <w:tcW w:w="1275" w:type="dxa"/>
            <w:tcBorders>
              <w:top w:val="nil"/>
              <w:left w:val="nil"/>
              <w:bottom w:val="nil"/>
              <w:right w:val="nil"/>
            </w:tcBorders>
            <w:shd w:val="clear" w:color="auto" w:fill="auto"/>
          </w:tcPr>
          <w:p w14:paraId="706A0CDD" w14:textId="6C594730" w:rsidR="00EB319D" w:rsidRPr="0006619B" w:rsidRDefault="00EB319D" w:rsidP="00EB319D">
            <w:pPr>
              <w:tabs>
                <w:tab w:val="left" w:pos="383"/>
              </w:tabs>
              <w:ind w:right="-72" w:firstLine="31"/>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20</w:t>
            </w:r>
          </w:p>
        </w:tc>
        <w:tc>
          <w:tcPr>
            <w:tcW w:w="1276" w:type="dxa"/>
            <w:tcBorders>
              <w:top w:val="nil"/>
              <w:left w:val="nil"/>
              <w:bottom w:val="nil"/>
              <w:right w:val="nil"/>
            </w:tcBorders>
            <w:shd w:val="clear" w:color="auto" w:fill="auto"/>
          </w:tcPr>
          <w:p w14:paraId="2F7C79BD" w14:textId="22EB9755"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22</w:t>
            </w:r>
          </w:p>
        </w:tc>
        <w:tc>
          <w:tcPr>
            <w:tcW w:w="1276" w:type="dxa"/>
            <w:tcBorders>
              <w:top w:val="nil"/>
              <w:left w:val="nil"/>
              <w:bottom w:val="nil"/>
              <w:right w:val="nil"/>
            </w:tcBorders>
            <w:shd w:val="clear" w:color="auto" w:fill="auto"/>
          </w:tcPr>
          <w:p w14:paraId="55572073" w14:textId="70C0E3BB"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19</w:t>
            </w:r>
          </w:p>
        </w:tc>
        <w:tc>
          <w:tcPr>
            <w:tcW w:w="1276" w:type="dxa"/>
            <w:tcBorders>
              <w:top w:val="nil"/>
              <w:left w:val="nil"/>
              <w:bottom w:val="nil"/>
              <w:right w:val="nil"/>
            </w:tcBorders>
            <w:shd w:val="clear" w:color="auto" w:fill="auto"/>
          </w:tcPr>
          <w:p w14:paraId="0A84BEFC" w14:textId="418382D2"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751</w:t>
            </w:r>
          </w:p>
        </w:tc>
        <w:tc>
          <w:tcPr>
            <w:tcW w:w="1275" w:type="dxa"/>
            <w:tcBorders>
              <w:top w:val="nil"/>
              <w:left w:val="nil"/>
              <w:bottom w:val="nil"/>
              <w:right w:val="nil"/>
            </w:tcBorders>
            <w:shd w:val="clear" w:color="auto" w:fill="auto"/>
          </w:tcPr>
          <w:p w14:paraId="219F8FE8" w14:textId="3CD1FE53"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658</w:t>
            </w:r>
          </w:p>
        </w:tc>
      </w:tr>
      <w:tr w:rsidR="00EB319D" w:rsidRPr="0006619B" w14:paraId="1ED6AE50" w14:textId="77777777" w:rsidTr="00DC0775">
        <w:trPr>
          <w:cantSplit/>
          <w:trHeight w:val="20"/>
        </w:trPr>
        <w:tc>
          <w:tcPr>
            <w:tcW w:w="3780" w:type="dxa"/>
            <w:tcBorders>
              <w:top w:val="nil"/>
              <w:left w:val="nil"/>
              <w:bottom w:val="nil"/>
              <w:right w:val="nil"/>
            </w:tcBorders>
            <w:shd w:val="clear" w:color="auto" w:fill="auto"/>
          </w:tcPr>
          <w:p w14:paraId="6E256108" w14:textId="1BAF81A9" w:rsidR="00EB319D" w:rsidRPr="0006619B" w:rsidRDefault="00EB319D" w:rsidP="00EB319D">
            <w:pPr>
              <w:ind w:left="-86" w:right="-72"/>
              <w:rPr>
                <w:rFonts w:ascii="Cordia New" w:hAnsi="Cordia New" w:cs="Cordia New"/>
                <w:sz w:val="26"/>
                <w:szCs w:val="26"/>
                <w:lang w:val="en-GB"/>
              </w:rPr>
            </w:pPr>
            <w:r w:rsidRPr="0006619B">
              <w:rPr>
                <w:rFonts w:ascii="Cordia New" w:hAnsi="Cordia New" w:cs="Cordia New"/>
                <w:sz w:val="26"/>
                <w:szCs w:val="26"/>
                <w:lang w:val="en-US"/>
              </w:rPr>
              <w:t xml:space="preserve">PTTEP AP Group’s Associates </w:t>
            </w:r>
            <w:r w:rsidRPr="0006619B">
              <w:rPr>
                <w:rFonts w:ascii="Cordia New" w:hAnsi="Cordia New" w:cs="Cordia New"/>
                <w:sz w:val="26"/>
                <w:szCs w:val="26"/>
                <w:vertAlign w:val="superscript"/>
                <w:lang w:val="en-GB"/>
              </w:rPr>
              <w:t>3</w:t>
            </w:r>
          </w:p>
        </w:tc>
        <w:tc>
          <w:tcPr>
            <w:tcW w:w="1656" w:type="dxa"/>
            <w:tcBorders>
              <w:top w:val="nil"/>
              <w:left w:val="nil"/>
              <w:bottom w:val="nil"/>
              <w:right w:val="nil"/>
            </w:tcBorders>
          </w:tcPr>
          <w:p w14:paraId="2B084FD1" w14:textId="77777777" w:rsidR="00EB319D" w:rsidRPr="0006619B" w:rsidRDefault="00EB319D" w:rsidP="00EB319D">
            <w:pPr>
              <w:ind w:left="-34" w:right="-57"/>
              <w:jc w:val="center"/>
              <w:rPr>
                <w:rFonts w:ascii="Cordia New" w:hAnsi="Cordia New" w:cs="Cordia New"/>
                <w:sz w:val="26"/>
                <w:szCs w:val="26"/>
                <w:cs/>
              </w:rPr>
            </w:pPr>
            <w:r w:rsidRPr="0006619B">
              <w:rPr>
                <w:rFonts w:ascii="Cordia New" w:hAnsi="Cordia New" w:cs="Cordia New"/>
                <w:sz w:val="26"/>
                <w:szCs w:val="26"/>
              </w:rPr>
              <w:t>Commonwealth</w:t>
            </w:r>
          </w:p>
          <w:p w14:paraId="78EAD71E" w14:textId="77777777" w:rsidR="00EB319D" w:rsidRPr="0006619B" w:rsidRDefault="00EB319D" w:rsidP="00EB319D">
            <w:pPr>
              <w:ind w:left="-34" w:right="-57"/>
              <w:jc w:val="center"/>
              <w:rPr>
                <w:rFonts w:ascii="Cordia New" w:hAnsi="Cordia New" w:cs="Cordia New"/>
                <w:spacing w:val="-8"/>
                <w:position w:val="2"/>
                <w:sz w:val="26"/>
                <w:szCs w:val="26"/>
                <w:cs/>
                <w:lang w:val="en-US"/>
              </w:rPr>
            </w:pPr>
            <w:r w:rsidRPr="0006619B">
              <w:rPr>
                <w:rFonts w:ascii="Cordia New" w:hAnsi="Cordia New" w:cs="Cordia New"/>
                <w:sz w:val="26"/>
                <w:szCs w:val="26"/>
              </w:rPr>
              <w:t>of</w:t>
            </w:r>
            <w:r w:rsidRPr="0006619B">
              <w:rPr>
                <w:rFonts w:ascii="Cordia New" w:hAnsi="Cordia New" w:cs="Cordia New"/>
                <w:sz w:val="26"/>
                <w:szCs w:val="26"/>
                <w:cs/>
              </w:rPr>
              <w:t xml:space="preserve"> </w:t>
            </w:r>
            <w:r w:rsidRPr="0006619B">
              <w:rPr>
                <w:rFonts w:ascii="Cordia New" w:hAnsi="Cordia New" w:cs="Cordia New"/>
                <w:sz w:val="26"/>
                <w:szCs w:val="26"/>
              </w:rPr>
              <w:t>Australia</w:t>
            </w:r>
          </w:p>
        </w:tc>
        <w:tc>
          <w:tcPr>
            <w:tcW w:w="2219" w:type="dxa"/>
            <w:tcBorders>
              <w:top w:val="nil"/>
              <w:left w:val="nil"/>
              <w:bottom w:val="nil"/>
              <w:right w:val="nil"/>
            </w:tcBorders>
          </w:tcPr>
          <w:p w14:paraId="644BA410" w14:textId="77777777" w:rsidR="00EB319D" w:rsidRPr="0006619B" w:rsidRDefault="00EB319D" w:rsidP="00EB319D">
            <w:pPr>
              <w:ind w:left="34" w:right="-57"/>
              <w:jc w:val="center"/>
              <w:rPr>
                <w:rFonts w:ascii="Cordia New" w:hAnsi="Cordia New" w:cs="Cordia New"/>
                <w:sz w:val="26"/>
                <w:szCs w:val="26"/>
                <w:cs/>
                <w:lang w:val="en-US"/>
              </w:rPr>
            </w:pPr>
            <w:r w:rsidRPr="0006619B">
              <w:rPr>
                <w:rFonts w:ascii="Cordia New" w:hAnsi="Cordia New" w:cs="Cordia New"/>
                <w:sz w:val="26"/>
                <w:szCs w:val="26"/>
              </w:rPr>
              <w:t>Air</w:t>
            </w:r>
            <w:r w:rsidRPr="0006619B">
              <w:rPr>
                <w:rFonts w:ascii="Cordia New" w:hAnsi="Cordia New" w:cs="Cordia New"/>
                <w:sz w:val="26"/>
                <w:szCs w:val="26"/>
                <w:cs/>
              </w:rPr>
              <w:t xml:space="preserve"> </w:t>
            </w:r>
            <w:r w:rsidRPr="0006619B">
              <w:rPr>
                <w:rFonts w:ascii="Cordia New" w:hAnsi="Cordia New" w:cs="Cordia New"/>
                <w:sz w:val="26"/>
                <w:szCs w:val="26"/>
              </w:rPr>
              <w:t>base</w:t>
            </w:r>
            <w:r w:rsidRPr="0006619B">
              <w:rPr>
                <w:rFonts w:ascii="Cordia New" w:hAnsi="Cordia New" w:cs="Cordia New"/>
                <w:sz w:val="26"/>
                <w:szCs w:val="26"/>
                <w:cs/>
              </w:rPr>
              <w:t xml:space="preserve"> </w:t>
            </w:r>
            <w:r w:rsidRPr="0006619B">
              <w:rPr>
                <w:rFonts w:ascii="Cordia New" w:hAnsi="Cordia New" w:cs="Cordia New"/>
                <w:sz w:val="26"/>
                <w:szCs w:val="26"/>
              </w:rPr>
              <w:t>services</w:t>
            </w:r>
          </w:p>
        </w:tc>
        <w:tc>
          <w:tcPr>
            <w:tcW w:w="1276" w:type="dxa"/>
            <w:tcBorders>
              <w:top w:val="nil"/>
              <w:left w:val="nil"/>
              <w:bottom w:val="nil"/>
              <w:right w:val="nil"/>
            </w:tcBorders>
            <w:shd w:val="clear" w:color="auto" w:fill="auto"/>
          </w:tcPr>
          <w:p w14:paraId="44E1F7EB" w14:textId="2812CE46" w:rsidR="00EB319D" w:rsidRPr="0006619B" w:rsidRDefault="00EB319D" w:rsidP="00EB319D">
            <w:pPr>
              <w:tabs>
                <w:tab w:val="left" w:pos="383"/>
              </w:tabs>
              <w:ind w:right="-72" w:firstLine="31"/>
              <w:jc w:val="right"/>
              <w:rPr>
                <w:rFonts w:ascii="Cordia New" w:hAnsi="Cordia New" w:cs="Cordia New"/>
                <w:position w:val="2"/>
                <w:sz w:val="26"/>
                <w:szCs w:val="26"/>
                <w:lang w:val="en-GB"/>
              </w:rPr>
            </w:pPr>
            <w:r w:rsidRPr="0006619B">
              <w:rPr>
                <w:rFonts w:asciiTheme="minorBidi" w:hAnsiTheme="minorBidi" w:cstheme="minorBidi"/>
                <w:position w:val="2"/>
                <w:sz w:val="24"/>
                <w:szCs w:val="24"/>
                <w:lang w:val="en-GB"/>
              </w:rPr>
              <w:t>50</w:t>
            </w:r>
          </w:p>
        </w:tc>
        <w:tc>
          <w:tcPr>
            <w:tcW w:w="1275" w:type="dxa"/>
            <w:tcBorders>
              <w:top w:val="nil"/>
              <w:left w:val="nil"/>
              <w:bottom w:val="nil"/>
              <w:right w:val="nil"/>
            </w:tcBorders>
            <w:shd w:val="clear" w:color="auto" w:fill="auto"/>
          </w:tcPr>
          <w:p w14:paraId="2BF0C0BF" w14:textId="6A8A4AAE" w:rsidR="00EB319D" w:rsidRPr="0006619B" w:rsidRDefault="00EB319D" w:rsidP="00EB319D">
            <w:pPr>
              <w:tabs>
                <w:tab w:val="left" w:pos="383"/>
              </w:tabs>
              <w:ind w:right="-72" w:firstLine="31"/>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50</w:t>
            </w:r>
          </w:p>
        </w:tc>
        <w:tc>
          <w:tcPr>
            <w:tcW w:w="1276" w:type="dxa"/>
            <w:tcBorders>
              <w:top w:val="nil"/>
              <w:left w:val="nil"/>
              <w:bottom w:val="nil"/>
              <w:right w:val="nil"/>
            </w:tcBorders>
            <w:shd w:val="clear" w:color="auto" w:fill="auto"/>
          </w:tcPr>
          <w:p w14:paraId="4E1F3913" w14:textId="43195924"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1EDD7801" w14:textId="12A4F6B9"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315179A2" w14:textId="6D3E7C8A"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w:t>
            </w:r>
          </w:p>
        </w:tc>
        <w:tc>
          <w:tcPr>
            <w:tcW w:w="1275" w:type="dxa"/>
            <w:tcBorders>
              <w:top w:val="nil"/>
              <w:left w:val="nil"/>
              <w:bottom w:val="nil"/>
              <w:right w:val="nil"/>
            </w:tcBorders>
            <w:shd w:val="clear" w:color="auto" w:fill="auto"/>
          </w:tcPr>
          <w:p w14:paraId="1DB40954" w14:textId="4CBB3E0E"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w:t>
            </w:r>
          </w:p>
        </w:tc>
      </w:tr>
      <w:tr w:rsidR="00EB319D" w:rsidRPr="0006619B" w14:paraId="152828C6" w14:textId="77777777" w:rsidTr="00DC0775">
        <w:trPr>
          <w:cantSplit/>
          <w:trHeight w:val="20"/>
        </w:trPr>
        <w:tc>
          <w:tcPr>
            <w:tcW w:w="3780" w:type="dxa"/>
            <w:tcBorders>
              <w:top w:val="nil"/>
              <w:left w:val="nil"/>
              <w:bottom w:val="nil"/>
              <w:right w:val="nil"/>
            </w:tcBorders>
            <w:shd w:val="clear" w:color="auto" w:fill="auto"/>
          </w:tcPr>
          <w:p w14:paraId="3A8DBEAE" w14:textId="77777777" w:rsidR="00EB319D" w:rsidRPr="0006619B" w:rsidRDefault="00EB319D" w:rsidP="00EB319D">
            <w:pPr>
              <w:tabs>
                <w:tab w:val="left" w:pos="20"/>
              </w:tabs>
              <w:ind w:left="-86" w:right="-72"/>
              <w:rPr>
                <w:rFonts w:ascii="Cordia New" w:hAnsi="Cordia New" w:cs="Cordia New"/>
                <w:sz w:val="26"/>
                <w:szCs w:val="26"/>
                <w:cs/>
                <w:lang w:val="en-US"/>
              </w:rPr>
            </w:pPr>
            <w:r w:rsidRPr="0006619B">
              <w:rPr>
                <w:rFonts w:ascii="Cordia New" w:hAnsi="Cordia New" w:cs="Cordia New"/>
                <w:sz w:val="26"/>
                <w:szCs w:val="26"/>
                <w:lang w:val="en-GB"/>
              </w:rPr>
              <w:t xml:space="preserve">Leismer Aerodrome Limited </w:t>
            </w:r>
            <w:r w:rsidRPr="0006619B">
              <w:rPr>
                <w:rFonts w:ascii="Cordia New" w:hAnsi="Cordia New" w:cs="Cordia New"/>
                <w:sz w:val="26"/>
                <w:szCs w:val="26"/>
                <w:lang w:val="en-US"/>
              </w:rPr>
              <w:t>(LAL)</w:t>
            </w:r>
          </w:p>
        </w:tc>
        <w:tc>
          <w:tcPr>
            <w:tcW w:w="1656" w:type="dxa"/>
            <w:tcBorders>
              <w:top w:val="nil"/>
              <w:left w:val="nil"/>
              <w:bottom w:val="nil"/>
              <w:right w:val="nil"/>
            </w:tcBorders>
          </w:tcPr>
          <w:p w14:paraId="6AD8F419" w14:textId="77777777" w:rsidR="00EB319D" w:rsidRPr="0006619B" w:rsidRDefault="00EB319D" w:rsidP="00EB319D">
            <w:pPr>
              <w:ind w:left="-34" w:right="-57"/>
              <w:jc w:val="center"/>
              <w:rPr>
                <w:rFonts w:ascii="Cordia New" w:hAnsi="Cordia New" w:cs="Cordia New"/>
                <w:sz w:val="26"/>
                <w:szCs w:val="26"/>
                <w:cs/>
                <w:lang w:val="en-US"/>
              </w:rPr>
            </w:pPr>
            <w:r w:rsidRPr="0006619B">
              <w:rPr>
                <w:rFonts w:ascii="Cordia New" w:hAnsi="Cordia New" w:cs="Cordia New"/>
                <w:sz w:val="26"/>
                <w:szCs w:val="26"/>
                <w:lang w:val="en-US"/>
              </w:rPr>
              <w:t>Canada</w:t>
            </w:r>
          </w:p>
        </w:tc>
        <w:tc>
          <w:tcPr>
            <w:tcW w:w="2219" w:type="dxa"/>
            <w:tcBorders>
              <w:top w:val="nil"/>
              <w:left w:val="nil"/>
              <w:bottom w:val="nil"/>
              <w:right w:val="nil"/>
            </w:tcBorders>
          </w:tcPr>
          <w:p w14:paraId="20194996" w14:textId="77777777" w:rsidR="00EB319D" w:rsidRPr="0006619B" w:rsidRDefault="00EB319D" w:rsidP="00EB319D">
            <w:pPr>
              <w:ind w:left="34" w:right="-57"/>
              <w:jc w:val="center"/>
              <w:rPr>
                <w:rFonts w:ascii="Cordia New" w:hAnsi="Cordia New" w:cs="Cordia New"/>
                <w:sz w:val="26"/>
                <w:szCs w:val="26"/>
                <w:cs/>
                <w:lang w:val="en-US"/>
              </w:rPr>
            </w:pPr>
            <w:r w:rsidRPr="0006619B">
              <w:rPr>
                <w:rFonts w:ascii="Cordia New" w:hAnsi="Cordia New" w:cs="Cordia New"/>
                <w:sz w:val="26"/>
                <w:szCs w:val="26"/>
              </w:rPr>
              <w:t>Air</w:t>
            </w:r>
            <w:r w:rsidRPr="0006619B">
              <w:rPr>
                <w:rFonts w:ascii="Cordia New" w:hAnsi="Cordia New" w:cs="Cordia New"/>
                <w:sz w:val="26"/>
                <w:szCs w:val="26"/>
                <w:cs/>
              </w:rPr>
              <w:t xml:space="preserve"> </w:t>
            </w:r>
            <w:r w:rsidRPr="0006619B">
              <w:rPr>
                <w:rFonts w:ascii="Cordia New" w:hAnsi="Cordia New" w:cs="Cordia New"/>
                <w:sz w:val="26"/>
                <w:szCs w:val="26"/>
              </w:rPr>
              <w:t>transportation</w:t>
            </w:r>
          </w:p>
        </w:tc>
        <w:tc>
          <w:tcPr>
            <w:tcW w:w="1276" w:type="dxa"/>
            <w:tcBorders>
              <w:top w:val="nil"/>
              <w:left w:val="nil"/>
              <w:bottom w:val="nil"/>
              <w:right w:val="nil"/>
            </w:tcBorders>
            <w:shd w:val="clear" w:color="auto" w:fill="auto"/>
          </w:tcPr>
          <w:p w14:paraId="0528C58E" w14:textId="6F33DCD6" w:rsidR="00EB319D" w:rsidRPr="0006619B" w:rsidRDefault="00EB319D" w:rsidP="00EB319D">
            <w:pPr>
              <w:tabs>
                <w:tab w:val="left" w:pos="383"/>
              </w:tabs>
              <w:ind w:right="-72" w:firstLine="31"/>
              <w:jc w:val="right"/>
              <w:rPr>
                <w:rFonts w:ascii="Cordia New" w:hAnsi="Cordia New" w:cs="Cordia New"/>
                <w:position w:val="2"/>
                <w:sz w:val="26"/>
                <w:szCs w:val="26"/>
                <w:lang w:val="en-US"/>
              </w:rPr>
            </w:pPr>
            <w:r w:rsidRPr="0006619B">
              <w:rPr>
                <w:rFonts w:asciiTheme="minorBidi" w:hAnsiTheme="minorBidi" w:cstheme="minorBidi"/>
                <w:spacing w:val="-4"/>
                <w:position w:val="2"/>
                <w:sz w:val="24"/>
                <w:szCs w:val="24"/>
                <w:lang w:val="en-GB"/>
              </w:rPr>
              <w:t>32</w:t>
            </w:r>
          </w:p>
        </w:tc>
        <w:tc>
          <w:tcPr>
            <w:tcW w:w="1275" w:type="dxa"/>
            <w:tcBorders>
              <w:top w:val="nil"/>
              <w:left w:val="nil"/>
              <w:bottom w:val="nil"/>
              <w:right w:val="nil"/>
            </w:tcBorders>
            <w:shd w:val="clear" w:color="auto" w:fill="auto"/>
          </w:tcPr>
          <w:p w14:paraId="082F85B2" w14:textId="0845E6F6" w:rsidR="00EB319D" w:rsidRPr="0006619B" w:rsidRDefault="00EB319D" w:rsidP="00EB319D">
            <w:pPr>
              <w:tabs>
                <w:tab w:val="left" w:pos="383"/>
              </w:tabs>
              <w:ind w:right="-72" w:firstLine="31"/>
              <w:jc w:val="right"/>
              <w:rPr>
                <w:rFonts w:ascii="Cordia New" w:hAnsi="Cordia New" w:cs="Cordia New"/>
                <w:position w:val="2"/>
                <w:sz w:val="26"/>
                <w:szCs w:val="26"/>
                <w:lang w:val="en-US"/>
              </w:rPr>
            </w:pPr>
            <w:r w:rsidRPr="0006619B">
              <w:rPr>
                <w:rFonts w:ascii="Cordia New" w:hAnsi="Cordia New" w:cs="Cordia New"/>
                <w:spacing w:val="-4"/>
                <w:position w:val="2"/>
                <w:sz w:val="26"/>
                <w:szCs w:val="26"/>
                <w:lang w:val="en-GB"/>
              </w:rPr>
              <w:t>32</w:t>
            </w:r>
          </w:p>
        </w:tc>
        <w:tc>
          <w:tcPr>
            <w:tcW w:w="1276" w:type="dxa"/>
            <w:tcBorders>
              <w:top w:val="nil"/>
              <w:left w:val="nil"/>
              <w:bottom w:val="nil"/>
              <w:right w:val="nil"/>
            </w:tcBorders>
            <w:shd w:val="clear" w:color="auto" w:fill="auto"/>
          </w:tcPr>
          <w:p w14:paraId="2228BE7B" w14:textId="3E7D9BEF"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10202CBC" w14:textId="346EC4E6"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3D60D6AE" w14:textId="113CBA90"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w:t>
            </w:r>
          </w:p>
        </w:tc>
        <w:tc>
          <w:tcPr>
            <w:tcW w:w="1275" w:type="dxa"/>
            <w:tcBorders>
              <w:top w:val="nil"/>
              <w:left w:val="nil"/>
              <w:bottom w:val="nil"/>
              <w:right w:val="nil"/>
            </w:tcBorders>
            <w:shd w:val="clear" w:color="auto" w:fill="auto"/>
          </w:tcPr>
          <w:p w14:paraId="47189565" w14:textId="79A3A827"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w:t>
            </w:r>
          </w:p>
        </w:tc>
      </w:tr>
      <w:tr w:rsidR="00EB319D" w:rsidRPr="0006619B" w14:paraId="0C3080E7" w14:textId="77777777" w:rsidTr="00DC0775">
        <w:trPr>
          <w:cantSplit/>
          <w:trHeight w:val="20"/>
        </w:trPr>
        <w:tc>
          <w:tcPr>
            <w:tcW w:w="3780" w:type="dxa"/>
            <w:tcBorders>
              <w:top w:val="nil"/>
              <w:left w:val="nil"/>
              <w:bottom w:val="nil"/>
              <w:right w:val="nil"/>
            </w:tcBorders>
            <w:shd w:val="clear" w:color="auto" w:fill="auto"/>
          </w:tcPr>
          <w:p w14:paraId="40B0E8AE" w14:textId="7048648F" w:rsidR="00EB319D" w:rsidRPr="0006619B" w:rsidRDefault="00EB319D" w:rsidP="00EB319D">
            <w:pPr>
              <w:tabs>
                <w:tab w:val="left" w:pos="20"/>
              </w:tabs>
              <w:ind w:left="-86" w:right="-72"/>
              <w:rPr>
                <w:rFonts w:ascii="Cordia New" w:hAnsi="Cordia New" w:cs="Cordia New"/>
                <w:sz w:val="26"/>
                <w:szCs w:val="26"/>
                <w:vertAlign w:val="superscript"/>
                <w:lang w:val="en-US"/>
              </w:rPr>
            </w:pPr>
            <w:r w:rsidRPr="0006619B">
              <w:rPr>
                <w:rFonts w:ascii="Cordia New" w:hAnsi="Cordia New" w:cs="Cordia New"/>
                <w:sz w:val="26"/>
                <w:szCs w:val="26"/>
                <w:lang w:val="en-US"/>
              </w:rPr>
              <w:t>MoZ LNG</w:t>
            </w:r>
            <w:r w:rsidRPr="0006619B">
              <w:rPr>
                <w:rFonts w:ascii="Cordia New" w:hAnsi="Cordia New" w:cs="Cordia New"/>
                <w:sz w:val="26"/>
                <w:szCs w:val="26"/>
                <w:lang w:val="en-GB"/>
              </w:rPr>
              <w:t>1</w:t>
            </w:r>
            <w:r w:rsidRPr="0006619B">
              <w:rPr>
                <w:rFonts w:ascii="Cordia New" w:hAnsi="Cordia New" w:cs="Cordia New"/>
                <w:sz w:val="26"/>
                <w:szCs w:val="26"/>
                <w:lang w:val="en-US"/>
              </w:rPr>
              <w:t xml:space="preserve"> Holding Company Ltd (HoldCo)</w:t>
            </w:r>
            <w:r w:rsidR="005D3F81" w:rsidRPr="0006619B">
              <w:rPr>
                <w:rFonts w:ascii="Cordia New" w:hAnsi="Cordia New" w:cs="Cordia New"/>
                <w:sz w:val="26"/>
                <w:szCs w:val="26"/>
                <w:lang w:val="en-US"/>
              </w:rPr>
              <w:t xml:space="preserve"> </w:t>
            </w:r>
            <w:r w:rsidR="005D3F81" w:rsidRPr="0006619B">
              <w:rPr>
                <w:rFonts w:ascii="Cordia New" w:hAnsi="Cordia New" w:cs="Cordia New"/>
                <w:vertAlign w:val="superscript"/>
                <w:lang w:val="en-US"/>
              </w:rPr>
              <w:t>4</w:t>
            </w:r>
          </w:p>
        </w:tc>
        <w:tc>
          <w:tcPr>
            <w:tcW w:w="1656" w:type="dxa"/>
            <w:tcBorders>
              <w:top w:val="nil"/>
              <w:left w:val="nil"/>
              <w:bottom w:val="nil"/>
              <w:right w:val="nil"/>
            </w:tcBorders>
          </w:tcPr>
          <w:p w14:paraId="5DDB3041" w14:textId="77777777" w:rsidR="00EB319D" w:rsidRPr="0006619B" w:rsidRDefault="00EB319D" w:rsidP="00EB319D">
            <w:pPr>
              <w:ind w:left="-34" w:right="-57"/>
              <w:jc w:val="center"/>
              <w:rPr>
                <w:rFonts w:ascii="Cordia New" w:hAnsi="Cordia New" w:cs="Cordia New"/>
                <w:sz w:val="26"/>
                <w:szCs w:val="26"/>
                <w:lang w:val="en-US"/>
              </w:rPr>
            </w:pPr>
            <w:r w:rsidRPr="0006619B">
              <w:rPr>
                <w:rFonts w:ascii="Cordia New" w:hAnsi="Cordia New" w:cs="Cordia New"/>
                <w:sz w:val="26"/>
                <w:szCs w:val="26"/>
                <w:lang w:val="en-US"/>
              </w:rPr>
              <w:t xml:space="preserve">United Arab </w:t>
            </w:r>
          </w:p>
          <w:p w14:paraId="3CD70DAC" w14:textId="77777777" w:rsidR="00EB319D" w:rsidRPr="0006619B" w:rsidRDefault="00EB319D" w:rsidP="00EB319D">
            <w:pPr>
              <w:ind w:left="-34" w:right="-57"/>
              <w:jc w:val="center"/>
              <w:rPr>
                <w:rFonts w:ascii="Cordia New" w:hAnsi="Cordia New" w:cs="Cordia New"/>
                <w:sz w:val="26"/>
                <w:szCs w:val="26"/>
                <w:cs/>
                <w:lang w:val="en-US"/>
              </w:rPr>
            </w:pPr>
            <w:r w:rsidRPr="0006619B">
              <w:rPr>
                <w:rFonts w:ascii="Cordia New" w:hAnsi="Cordia New" w:cs="Cordia New"/>
                <w:sz w:val="26"/>
                <w:szCs w:val="26"/>
                <w:lang w:val="en-US"/>
              </w:rPr>
              <w:t>Emirates</w:t>
            </w:r>
          </w:p>
        </w:tc>
        <w:tc>
          <w:tcPr>
            <w:tcW w:w="2219" w:type="dxa"/>
            <w:tcBorders>
              <w:top w:val="nil"/>
              <w:left w:val="nil"/>
              <w:bottom w:val="nil"/>
              <w:right w:val="nil"/>
            </w:tcBorders>
          </w:tcPr>
          <w:p w14:paraId="21345415" w14:textId="77777777" w:rsidR="00EB319D" w:rsidRPr="0006619B" w:rsidRDefault="00EB319D" w:rsidP="00EB319D">
            <w:pPr>
              <w:ind w:left="34" w:right="-57"/>
              <w:jc w:val="center"/>
              <w:rPr>
                <w:rFonts w:ascii="Cordia New" w:hAnsi="Cordia New" w:cs="Cordia New"/>
                <w:sz w:val="26"/>
                <w:szCs w:val="26"/>
                <w:cs/>
                <w:lang w:val="en-US"/>
              </w:rPr>
            </w:pPr>
            <w:r w:rsidRPr="0006619B">
              <w:rPr>
                <w:rFonts w:ascii="Cordia New" w:hAnsi="Cordia New" w:cs="Cordia New"/>
                <w:sz w:val="26"/>
                <w:szCs w:val="26"/>
                <w:lang w:val="en-US"/>
              </w:rPr>
              <w:t>Petroleum</w:t>
            </w:r>
          </w:p>
        </w:tc>
        <w:tc>
          <w:tcPr>
            <w:tcW w:w="1276" w:type="dxa"/>
            <w:tcBorders>
              <w:top w:val="nil"/>
              <w:left w:val="nil"/>
              <w:bottom w:val="nil"/>
              <w:right w:val="nil"/>
            </w:tcBorders>
            <w:shd w:val="clear" w:color="auto" w:fill="auto"/>
          </w:tcPr>
          <w:p w14:paraId="6F8A5FE0" w14:textId="68B2B93A" w:rsidR="00EB319D" w:rsidRPr="0006619B" w:rsidRDefault="00EB319D" w:rsidP="00EB319D">
            <w:pPr>
              <w:tabs>
                <w:tab w:val="left" w:pos="383"/>
              </w:tabs>
              <w:ind w:right="-72" w:firstLine="31"/>
              <w:jc w:val="right"/>
              <w:rPr>
                <w:rFonts w:ascii="Cordia New" w:hAnsi="Cordia New" w:cs="Cordia New"/>
                <w:spacing w:val="-4"/>
                <w:position w:val="2"/>
                <w:sz w:val="26"/>
                <w:szCs w:val="26"/>
                <w:lang w:val="en-GB"/>
              </w:rPr>
            </w:pPr>
            <w:r w:rsidRPr="0006619B">
              <w:rPr>
                <w:rFonts w:asciiTheme="minorBidi" w:hAnsiTheme="minorBidi" w:cstheme="minorBidi"/>
                <w:spacing w:val="-4"/>
                <w:position w:val="2"/>
                <w:sz w:val="24"/>
                <w:szCs w:val="24"/>
                <w:lang w:val="en-GB"/>
              </w:rPr>
              <w:t>8.5</w:t>
            </w:r>
          </w:p>
        </w:tc>
        <w:tc>
          <w:tcPr>
            <w:tcW w:w="1275" w:type="dxa"/>
            <w:tcBorders>
              <w:top w:val="nil"/>
              <w:left w:val="nil"/>
              <w:bottom w:val="nil"/>
              <w:right w:val="nil"/>
            </w:tcBorders>
            <w:shd w:val="clear" w:color="auto" w:fill="auto"/>
          </w:tcPr>
          <w:p w14:paraId="2A8D01B2" w14:textId="4319D254" w:rsidR="00EB319D" w:rsidRPr="0006619B" w:rsidRDefault="00EB319D" w:rsidP="00EB319D">
            <w:pPr>
              <w:tabs>
                <w:tab w:val="left" w:pos="383"/>
              </w:tabs>
              <w:ind w:right="-72" w:firstLine="31"/>
              <w:jc w:val="right"/>
              <w:rPr>
                <w:rFonts w:ascii="Cordia New" w:hAnsi="Cordia New" w:cs="Cordia New"/>
                <w:spacing w:val="-4"/>
                <w:position w:val="2"/>
                <w:sz w:val="26"/>
                <w:szCs w:val="26"/>
                <w:lang w:val="en-GB"/>
              </w:rPr>
            </w:pPr>
            <w:r w:rsidRPr="0006619B">
              <w:rPr>
                <w:rFonts w:ascii="Cordia New" w:hAnsi="Cordia New" w:cs="Cordia New"/>
                <w:spacing w:val="-4"/>
                <w:position w:val="2"/>
                <w:sz w:val="26"/>
                <w:szCs w:val="26"/>
                <w:lang w:val="en-GB"/>
              </w:rPr>
              <w:t>8.5</w:t>
            </w:r>
          </w:p>
        </w:tc>
        <w:tc>
          <w:tcPr>
            <w:tcW w:w="1276" w:type="dxa"/>
            <w:tcBorders>
              <w:top w:val="nil"/>
              <w:left w:val="nil"/>
              <w:bottom w:val="nil"/>
              <w:right w:val="nil"/>
            </w:tcBorders>
            <w:shd w:val="clear" w:color="auto" w:fill="auto"/>
          </w:tcPr>
          <w:p w14:paraId="7E86E419" w14:textId="73D40234"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36</w:t>
            </w:r>
          </w:p>
        </w:tc>
        <w:tc>
          <w:tcPr>
            <w:tcW w:w="1276" w:type="dxa"/>
            <w:tcBorders>
              <w:top w:val="nil"/>
              <w:left w:val="nil"/>
              <w:bottom w:val="nil"/>
              <w:right w:val="nil"/>
            </w:tcBorders>
            <w:shd w:val="clear" w:color="auto" w:fill="auto"/>
          </w:tcPr>
          <w:p w14:paraId="17E99C81" w14:textId="2722A86A"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28</w:t>
            </w:r>
          </w:p>
        </w:tc>
        <w:tc>
          <w:tcPr>
            <w:tcW w:w="1276" w:type="dxa"/>
            <w:tcBorders>
              <w:top w:val="nil"/>
              <w:left w:val="nil"/>
              <w:bottom w:val="nil"/>
              <w:right w:val="nil"/>
            </w:tcBorders>
            <w:shd w:val="clear" w:color="auto" w:fill="auto"/>
          </w:tcPr>
          <w:p w14:paraId="7825B96E" w14:textId="61CDE6AD"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1,246</w:t>
            </w:r>
          </w:p>
        </w:tc>
        <w:tc>
          <w:tcPr>
            <w:tcW w:w="1275" w:type="dxa"/>
            <w:tcBorders>
              <w:top w:val="nil"/>
              <w:left w:val="nil"/>
              <w:bottom w:val="nil"/>
              <w:right w:val="nil"/>
            </w:tcBorders>
            <w:shd w:val="clear" w:color="auto" w:fill="auto"/>
          </w:tcPr>
          <w:p w14:paraId="5A47B67B" w14:textId="5B42A0E8" w:rsidR="00EB319D" w:rsidRPr="0006619B" w:rsidRDefault="00EB319D" w:rsidP="00EB319D">
            <w:pPr>
              <w:ind w:right="-72" w:firstLine="30"/>
              <w:jc w:val="right"/>
              <w:rPr>
                <w:rFonts w:ascii="Cordia New" w:hAnsi="Cordia New" w:cs="Cordia New"/>
                <w:position w:val="2"/>
                <w:sz w:val="26"/>
                <w:szCs w:val="26"/>
                <w:lang w:val="en-US"/>
              </w:rPr>
            </w:pPr>
            <w:r w:rsidRPr="0006619B">
              <w:rPr>
                <w:rFonts w:asciiTheme="minorBidi" w:hAnsiTheme="minorBidi" w:cstheme="minorBidi"/>
                <w:position w:val="2"/>
                <w:sz w:val="24"/>
                <w:szCs w:val="24"/>
                <w:lang w:val="en-GB"/>
              </w:rPr>
              <w:t>962</w:t>
            </w:r>
          </w:p>
        </w:tc>
      </w:tr>
      <w:tr w:rsidR="00EB319D" w:rsidRPr="0006619B" w14:paraId="2504FFE6" w14:textId="77777777" w:rsidTr="00EB319D">
        <w:trPr>
          <w:cantSplit/>
          <w:trHeight w:val="20"/>
        </w:trPr>
        <w:tc>
          <w:tcPr>
            <w:tcW w:w="3780" w:type="dxa"/>
            <w:tcBorders>
              <w:top w:val="nil"/>
              <w:left w:val="nil"/>
              <w:bottom w:val="nil"/>
              <w:right w:val="nil"/>
            </w:tcBorders>
            <w:shd w:val="clear" w:color="auto" w:fill="auto"/>
          </w:tcPr>
          <w:p w14:paraId="0EEA9FA3" w14:textId="77777777" w:rsidR="00EB319D" w:rsidRPr="0006619B" w:rsidRDefault="00EB319D" w:rsidP="00EB319D">
            <w:pPr>
              <w:tabs>
                <w:tab w:val="left" w:pos="20"/>
              </w:tabs>
              <w:ind w:left="-86" w:right="-72"/>
              <w:rPr>
                <w:rFonts w:asciiTheme="minorBidi" w:hAnsiTheme="minorBidi" w:cstheme="minorBidi"/>
                <w:sz w:val="24"/>
                <w:szCs w:val="24"/>
                <w:lang w:val="en-US"/>
              </w:rPr>
            </w:pPr>
            <w:r w:rsidRPr="0006619B">
              <w:rPr>
                <w:rFonts w:asciiTheme="minorBidi" w:hAnsiTheme="minorBidi" w:cstheme="minorBidi"/>
                <w:sz w:val="24"/>
                <w:szCs w:val="24"/>
                <w:lang w:val="en-US"/>
              </w:rPr>
              <w:t xml:space="preserve">Gas Investments and Services Company Limited   </w:t>
            </w:r>
          </w:p>
          <w:p w14:paraId="5A79CCA4" w14:textId="47EC96DA" w:rsidR="00EB319D" w:rsidRPr="0006619B" w:rsidRDefault="00EB319D" w:rsidP="00EB319D">
            <w:pPr>
              <w:tabs>
                <w:tab w:val="left" w:pos="20"/>
              </w:tabs>
              <w:ind w:left="-86" w:right="-72"/>
              <w:rPr>
                <w:rFonts w:ascii="Cordia New" w:hAnsi="Cordia New" w:cs="Cordia New"/>
                <w:sz w:val="26"/>
                <w:szCs w:val="26"/>
                <w:vertAlign w:val="superscript"/>
                <w:lang w:val="en-US"/>
              </w:rPr>
            </w:pPr>
            <w:r w:rsidRPr="0006619B">
              <w:rPr>
                <w:rFonts w:asciiTheme="minorBidi" w:hAnsiTheme="minorBidi" w:cstheme="minorBidi"/>
                <w:sz w:val="24"/>
                <w:szCs w:val="24"/>
                <w:lang w:val="en-US"/>
              </w:rPr>
              <w:t xml:space="preserve">   (GISCO)</w:t>
            </w:r>
            <w:r w:rsidR="005D3F81" w:rsidRPr="0006619B">
              <w:rPr>
                <w:rFonts w:asciiTheme="minorBidi" w:hAnsiTheme="minorBidi" w:cstheme="minorBidi"/>
                <w:lang w:val="en-US"/>
              </w:rPr>
              <w:t xml:space="preserve"> </w:t>
            </w:r>
            <w:r w:rsidR="005D3F81" w:rsidRPr="0006619B">
              <w:rPr>
                <w:rFonts w:asciiTheme="minorBidi" w:hAnsiTheme="minorBidi" w:cstheme="minorBidi"/>
                <w:vertAlign w:val="superscript"/>
                <w:lang w:val="en-US"/>
              </w:rPr>
              <w:t>4</w:t>
            </w:r>
          </w:p>
        </w:tc>
        <w:tc>
          <w:tcPr>
            <w:tcW w:w="1656" w:type="dxa"/>
            <w:tcBorders>
              <w:top w:val="nil"/>
              <w:left w:val="nil"/>
              <w:bottom w:val="nil"/>
              <w:right w:val="nil"/>
            </w:tcBorders>
          </w:tcPr>
          <w:p w14:paraId="0DACA8D1" w14:textId="12D3285B" w:rsidR="00EB319D" w:rsidRPr="0006619B" w:rsidRDefault="00EB319D" w:rsidP="00EB319D">
            <w:pPr>
              <w:ind w:left="-34" w:right="-57"/>
              <w:jc w:val="center"/>
              <w:rPr>
                <w:rFonts w:ascii="Cordia New" w:hAnsi="Cordia New" w:cs="Cordia New"/>
                <w:sz w:val="26"/>
                <w:szCs w:val="26"/>
                <w:lang w:val="en-US"/>
              </w:rPr>
            </w:pPr>
            <w:r w:rsidRPr="0006619B">
              <w:rPr>
                <w:rFonts w:ascii="Cordia New" w:hAnsi="Cordia New" w:cs="Cordia New"/>
                <w:sz w:val="26"/>
                <w:szCs w:val="26"/>
                <w:lang w:val="en-US"/>
              </w:rPr>
              <w:t>Bermuda</w:t>
            </w:r>
          </w:p>
        </w:tc>
        <w:tc>
          <w:tcPr>
            <w:tcW w:w="2219" w:type="dxa"/>
            <w:tcBorders>
              <w:top w:val="nil"/>
              <w:left w:val="nil"/>
              <w:bottom w:val="nil"/>
              <w:right w:val="nil"/>
            </w:tcBorders>
          </w:tcPr>
          <w:p w14:paraId="33D5095B" w14:textId="0865843C" w:rsidR="00EB319D" w:rsidRPr="0006619B" w:rsidRDefault="00EB319D" w:rsidP="00EB319D">
            <w:pPr>
              <w:ind w:left="34" w:right="-57"/>
              <w:jc w:val="center"/>
              <w:rPr>
                <w:rFonts w:ascii="Cordia New" w:hAnsi="Cordia New" w:cs="Cordia New"/>
                <w:sz w:val="26"/>
                <w:szCs w:val="26"/>
                <w:lang w:val="en-US"/>
              </w:rPr>
            </w:pPr>
            <w:r w:rsidRPr="0006619B">
              <w:rPr>
                <w:rFonts w:ascii="Cordia New" w:hAnsi="Cordia New" w:cs="Cordia New"/>
                <w:sz w:val="26"/>
                <w:szCs w:val="26"/>
                <w:lang w:val="en-US"/>
              </w:rPr>
              <w:t>Investment funding, technology, and human resource support</w:t>
            </w:r>
          </w:p>
        </w:tc>
        <w:tc>
          <w:tcPr>
            <w:tcW w:w="1276" w:type="dxa"/>
            <w:tcBorders>
              <w:top w:val="nil"/>
              <w:left w:val="nil"/>
              <w:bottom w:val="nil"/>
              <w:right w:val="nil"/>
            </w:tcBorders>
            <w:shd w:val="clear" w:color="auto" w:fill="auto"/>
          </w:tcPr>
          <w:p w14:paraId="0ED4C114" w14:textId="562FD3BC" w:rsidR="00EB319D" w:rsidRPr="0006619B" w:rsidRDefault="00EB319D" w:rsidP="00EB319D">
            <w:pPr>
              <w:tabs>
                <w:tab w:val="left" w:pos="383"/>
              </w:tabs>
              <w:ind w:right="-72" w:firstLine="31"/>
              <w:jc w:val="right"/>
              <w:rPr>
                <w:rFonts w:ascii="Cordia New" w:hAnsi="Cordia New" w:cs="Cordia New"/>
                <w:spacing w:val="-4"/>
                <w:position w:val="2"/>
                <w:sz w:val="26"/>
                <w:szCs w:val="26"/>
                <w:lang w:val="en-GB"/>
              </w:rPr>
            </w:pPr>
            <w:r w:rsidRPr="0006619B">
              <w:rPr>
                <w:rFonts w:asciiTheme="minorBidi" w:hAnsiTheme="minorBidi" w:cstheme="minorBidi"/>
                <w:spacing w:val="-4"/>
                <w:position w:val="2"/>
                <w:sz w:val="24"/>
                <w:szCs w:val="24"/>
                <w:lang w:val="en-GB"/>
              </w:rPr>
              <w:t>5</w:t>
            </w:r>
          </w:p>
        </w:tc>
        <w:tc>
          <w:tcPr>
            <w:tcW w:w="1275" w:type="dxa"/>
            <w:tcBorders>
              <w:top w:val="nil"/>
              <w:left w:val="nil"/>
              <w:bottom w:val="nil"/>
              <w:right w:val="nil"/>
            </w:tcBorders>
            <w:shd w:val="clear" w:color="auto" w:fill="auto"/>
          </w:tcPr>
          <w:p w14:paraId="12FFC7A7" w14:textId="75377341" w:rsidR="00EB319D" w:rsidRPr="0006619B" w:rsidRDefault="00EB319D" w:rsidP="00EB319D">
            <w:pPr>
              <w:tabs>
                <w:tab w:val="left" w:pos="383"/>
              </w:tabs>
              <w:ind w:right="-72" w:firstLine="31"/>
              <w:jc w:val="right"/>
              <w:rPr>
                <w:rFonts w:ascii="Cordia New" w:hAnsi="Cordia New" w:cs="Cordia New"/>
                <w:spacing w:val="-4"/>
                <w:position w:val="2"/>
                <w:sz w:val="26"/>
                <w:szCs w:val="26"/>
                <w:lang w:val="en-GB"/>
              </w:rPr>
            </w:pPr>
            <w:r w:rsidRPr="0006619B">
              <w:rPr>
                <w:rFonts w:ascii="Cordia New" w:hAnsi="Cordia New" w:cs="Cordia New"/>
                <w:spacing w:val="-4"/>
                <w:position w:val="2"/>
                <w:sz w:val="26"/>
                <w:szCs w:val="26"/>
                <w:lang w:val="en-GB"/>
              </w:rPr>
              <w:t>5</w:t>
            </w:r>
          </w:p>
        </w:tc>
        <w:tc>
          <w:tcPr>
            <w:tcW w:w="1276" w:type="dxa"/>
            <w:tcBorders>
              <w:top w:val="nil"/>
              <w:left w:val="nil"/>
              <w:bottom w:val="nil"/>
              <w:right w:val="nil"/>
            </w:tcBorders>
            <w:shd w:val="clear" w:color="auto" w:fill="auto"/>
          </w:tcPr>
          <w:p w14:paraId="799B0BA9" w14:textId="276571B0" w:rsidR="00EB319D" w:rsidRPr="0006619B" w:rsidRDefault="00EB319D" w:rsidP="00EB319D">
            <w:pPr>
              <w:ind w:right="-72" w:firstLine="30"/>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4C1B42DD" w14:textId="3D4D4A82" w:rsidR="00EB319D" w:rsidRPr="0006619B" w:rsidRDefault="00EB319D" w:rsidP="00EB319D">
            <w:pPr>
              <w:ind w:right="-72" w:firstLine="30"/>
              <w:jc w:val="right"/>
              <w:rPr>
                <w:rFonts w:ascii="Cordia New" w:hAnsi="Cordia New" w:cs="Cordia New"/>
                <w:position w:val="2"/>
                <w:sz w:val="26"/>
                <w:szCs w:val="26"/>
                <w:lang w:val="en-GB"/>
              </w:rPr>
            </w:pPr>
            <w:r w:rsidRPr="0006619B">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4CE0E47D" w14:textId="331755D0" w:rsidR="00EB319D" w:rsidRPr="0006619B" w:rsidRDefault="00EB319D" w:rsidP="00EB319D">
            <w:pPr>
              <w:ind w:right="-72" w:firstLine="30"/>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w:t>
            </w:r>
          </w:p>
        </w:tc>
        <w:tc>
          <w:tcPr>
            <w:tcW w:w="1275" w:type="dxa"/>
            <w:tcBorders>
              <w:top w:val="nil"/>
              <w:left w:val="nil"/>
              <w:bottom w:val="nil"/>
              <w:right w:val="nil"/>
            </w:tcBorders>
            <w:shd w:val="clear" w:color="auto" w:fill="auto"/>
          </w:tcPr>
          <w:p w14:paraId="6AAA5ED5" w14:textId="6A053EF7" w:rsidR="00EB319D" w:rsidRPr="0006619B" w:rsidRDefault="00EB319D" w:rsidP="00EB319D">
            <w:pPr>
              <w:ind w:right="-72" w:firstLine="30"/>
              <w:jc w:val="right"/>
              <w:rPr>
                <w:rFonts w:ascii="Cordia New" w:hAnsi="Cordia New" w:cs="Cordia New"/>
                <w:position w:val="2"/>
                <w:sz w:val="26"/>
                <w:szCs w:val="26"/>
                <w:lang w:val="en-GB"/>
              </w:rPr>
            </w:pPr>
            <w:r w:rsidRPr="0006619B">
              <w:rPr>
                <w:rFonts w:asciiTheme="minorBidi" w:hAnsiTheme="minorBidi" w:cstheme="minorBidi"/>
                <w:position w:val="2"/>
                <w:sz w:val="24"/>
                <w:szCs w:val="24"/>
                <w:lang w:val="en-GB"/>
              </w:rPr>
              <w:t>-</w:t>
            </w:r>
          </w:p>
        </w:tc>
      </w:tr>
      <w:tr w:rsidR="0028702B" w:rsidRPr="0006619B" w14:paraId="4864AA50" w14:textId="77777777" w:rsidTr="00DC0775">
        <w:trPr>
          <w:cantSplit/>
          <w:trHeight w:val="20"/>
        </w:trPr>
        <w:tc>
          <w:tcPr>
            <w:tcW w:w="3780" w:type="dxa"/>
            <w:tcBorders>
              <w:top w:val="nil"/>
              <w:left w:val="nil"/>
              <w:bottom w:val="single" w:sz="4" w:space="0" w:color="auto"/>
              <w:right w:val="nil"/>
            </w:tcBorders>
            <w:shd w:val="clear" w:color="auto" w:fill="auto"/>
          </w:tcPr>
          <w:p w14:paraId="71293096" w14:textId="4890708E" w:rsidR="0028702B" w:rsidRPr="0006619B" w:rsidRDefault="0028702B" w:rsidP="0028702B">
            <w:pPr>
              <w:tabs>
                <w:tab w:val="left" w:pos="20"/>
              </w:tabs>
              <w:ind w:left="-86" w:right="-72"/>
              <w:rPr>
                <w:rFonts w:asciiTheme="minorBidi" w:hAnsiTheme="minorBidi" w:cstheme="minorBidi"/>
                <w:sz w:val="24"/>
                <w:szCs w:val="24"/>
                <w:vertAlign w:val="superscript"/>
                <w:lang w:val="en-US"/>
              </w:rPr>
            </w:pPr>
            <w:r w:rsidRPr="0006619B">
              <w:rPr>
                <w:rFonts w:asciiTheme="minorBidi" w:hAnsiTheme="minorBidi" w:cstheme="minorBidi"/>
                <w:sz w:val="24"/>
                <w:szCs w:val="24"/>
                <w:lang w:val="en-US"/>
              </w:rPr>
              <w:t>Hydrogen Duqm LLC (H</w:t>
            </w:r>
            <w:r w:rsidR="00582AE2" w:rsidRPr="0006619B">
              <w:rPr>
                <w:rFonts w:asciiTheme="minorBidi" w:hAnsiTheme="minorBidi" w:cstheme="minorBidi"/>
                <w:sz w:val="24"/>
                <w:szCs w:val="24"/>
                <w:lang w:val="en-US"/>
              </w:rPr>
              <w:t>DL</w:t>
            </w:r>
            <w:r w:rsidRPr="0006619B">
              <w:rPr>
                <w:rFonts w:asciiTheme="minorBidi" w:hAnsiTheme="minorBidi" w:cstheme="minorBidi"/>
                <w:sz w:val="24"/>
                <w:szCs w:val="24"/>
                <w:lang w:val="en-US"/>
              </w:rPr>
              <w:t>)</w:t>
            </w:r>
            <w:r w:rsidR="005D3F81" w:rsidRPr="0006619B">
              <w:rPr>
                <w:rFonts w:asciiTheme="minorBidi" w:hAnsiTheme="minorBidi" w:cstheme="minorBidi"/>
                <w:sz w:val="24"/>
                <w:szCs w:val="24"/>
                <w:lang w:val="en-US"/>
              </w:rPr>
              <w:t xml:space="preserve"> </w:t>
            </w:r>
            <w:r w:rsidR="005D3F81" w:rsidRPr="0006619B">
              <w:rPr>
                <w:rFonts w:asciiTheme="minorBidi" w:hAnsiTheme="minorBidi" w:cstheme="minorBidi"/>
                <w:vertAlign w:val="superscript"/>
                <w:lang w:val="en-US"/>
              </w:rPr>
              <w:t>4</w:t>
            </w:r>
          </w:p>
        </w:tc>
        <w:tc>
          <w:tcPr>
            <w:tcW w:w="1656" w:type="dxa"/>
            <w:tcBorders>
              <w:top w:val="nil"/>
              <w:left w:val="nil"/>
              <w:bottom w:val="single" w:sz="4" w:space="0" w:color="auto"/>
              <w:right w:val="nil"/>
            </w:tcBorders>
          </w:tcPr>
          <w:p w14:paraId="5439E7FF" w14:textId="381171BA" w:rsidR="0028702B" w:rsidRPr="0006619B" w:rsidRDefault="0028702B" w:rsidP="0028702B">
            <w:pPr>
              <w:ind w:left="-34" w:right="-57"/>
              <w:jc w:val="center"/>
              <w:rPr>
                <w:rFonts w:ascii="Cordia New" w:hAnsi="Cordia New" w:cs="Cordia New"/>
                <w:sz w:val="26"/>
                <w:szCs w:val="26"/>
                <w:lang w:val="en-US"/>
              </w:rPr>
            </w:pPr>
            <w:r w:rsidRPr="0006619B">
              <w:rPr>
                <w:rFonts w:ascii="Cordia New" w:hAnsi="Cordia New" w:cs="Cordia New"/>
                <w:sz w:val="26"/>
                <w:szCs w:val="26"/>
                <w:lang w:val="en-US"/>
              </w:rPr>
              <w:t>Sultanate of Oman</w:t>
            </w:r>
          </w:p>
        </w:tc>
        <w:tc>
          <w:tcPr>
            <w:tcW w:w="2219" w:type="dxa"/>
            <w:tcBorders>
              <w:top w:val="nil"/>
              <w:left w:val="nil"/>
              <w:bottom w:val="single" w:sz="4" w:space="0" w:color="auto"/>
              <w:right w:val="nil"/>
            </w:tcBorders>
          </w:tcPr>
          <w:p w14:paraId="4C860511" w14:textId="04E73EFC" w:rsidR="0028702B" w:rsidRPr="0006619B" w:rsidRDefault="0028702B" w:rsidP="0028702B">
            <w:pPr>
              <w:ind w:left="34" w:right="-57"/>
              <w:jc w:val="center"/>
              <w:rPr>
                <w:rFonts w:ascii="Cordia New" w:hAnsi="Cordia New" w:cs="Cordia New"/>
                <w:sz w:val="26"/>
                <w:szCs w:val="26"/>
                <w:lang w:val="en-US"/>
              </w:rPr>
            </w:pPr>
            <w:r w:rsidRPr="0006619B">
              <w:rPr>
                <w:rFonts w:ascii="Cordia New" w:hAnsi="Cordia New" w:cs="Cordia New"/>
                <w:sz w:val="24"/>
                <w:szCs w:val="24"/>
                <w:lang w:val="en-US"/>
              </w:rPr>
              <w:t xml:space="preserve">Renewable energy </w:t>
            </w:r>
            <w:r w:rsidRPr="0006619B">
              <w:rPr>
                <w:rFonts w:ascii="Cordia New" w:hAnsi="Cordia New" w:cs="Cordia New"/>
                <w:spacing w:val="-4"/>
                <w:sz w:val="24"/>
                <w:szCs w:val="24"/>
                <w:lang w:val="en-US"/>
              </w:rPr>
              <w:t>and related new business</w:t>
            </w:r>
          </w:p>
        </w:tc>
        <w:tc>
          <w:tcPr>
            <w:tcW w:w="1276" w:type="dxa"/>
            <w:tcBorders>
              <w:top w:val="nil"/>
              <w:left w:val="nil"/>
              <w:bottom w:val="single" w:sz="4" w:space="0" w:color="auto"/>
              <w:right w:val="nil"/>
            </w:tcBorders>
            <w:shd w:val="clear" w:color="auto" w:fill="auto"/>
          </w:tcPr>
          <w:p w14:paraId="4C7D3870" w14:textId="13EBAE03" w:rsidR="0028702B" w:rsidRPr="0006619B" w:rsidRDefault="0028702B" w:rsidP="0028702B">
            <w:pPr>
              <w:tabs>
                <w:tab w:val="left" w:pos="383"/>
              </w:tabs>
              <w:ind w:right="-72" w:firstLine="31"/>
              <w:jc w:val="right"/>
              <w:rPr>
                <w:rFonts w:asciiTheme="minorBidi" w:hAnsiTheme="minorBidi" w:cstheme="minorBidi"/>
                <w:spacing w:val="-4"/>
                <w:position w:val="2"/>
                <w:sz w:val="24"/>
                <w:szCs w:val="24"/>
                <w:lang w:val="en-GB"/>
              </w:rPr>
            </w:pPr>
            <w:r w:rsidRPr="0006619B">
              <w:rPr>
                <w:rFonts w:asciiTheme="minorBidi" w:hAnsiTheme="minorBidi" w:cstheme="minorBidi"/>
                <w:spacing w:val="-4"/>
                <w:position w:val="2"/>
                <w:sz w:val="24"/>
                <w:szCs w:val="24"/>
                <w:lang w:val="en-GB"/>
              </w:rPr>
              <w:t>11</w:t>
            </w:r>
          </w:p>
        </w:tc>
        <w:tc>
          <w:tcPr>
            <w:tcW w:w="1275" w:type="dxa"/>
            <w:tcBorders>
              <w:top w:val="nil"/>
              <w:left w:val="nil"/>
              <w:bottom w:val="single" w:sz="4" w:space="0" w:color="auto"/>
              <w:right w:val="nil"/>
            </w:tcBorders>
            <w:shd w:val="clear" w:color="auto" w:fill="auto"/>
          </w:tcPr>
          <w:p w14:paraId="7AEB03AA" w14:textId="537F53DF" w:rsidR="0028702B" w:rsidRPr="0006619B" w:rsidRDefault="0028702B" w:rsidP="0028702B">
            <w:pPr>
              <w:tabs>
                <w:tab w:val="left" w:pos="383"/>
              </w:tabs>
              <w:ind w:right="-72" w:firstLine="31"/>
              <w:jc w:val="right"/>
              <w:rPr>
                <w:rFonts w:ascii="Cordia New" w:hAnsi="Cordia New" w:cs="Cordia New"/>
                <w:spacing w:val="-4"/>
                <w:position w:val="2"/>
                <w:sz w:val="26"/>
                <w:szCs w:val="26"/>
                <w:lang w:val="en-GB"/>
              </w:rPr>
            </w:pPr>
            <w:r w:rsidRPr="0006619B">
              <w:rPr>
                <w:rFonts w:ascii="Cordia New" w:hAnsi="Cordia New" w:cs="Cordia New"/>
                <w:spacing w:val="-4"/>
                <w:position w:val="2"/>
                <w:sz w:val="26"/>
                <w:szCs w:val="26"/>
                <w:lang w:val="en-GB"/>
              </w:rPr>
              <w:t>-</w:t>
            </w:r>
          </w:p>
        </w:tc>
        <w:tc>
          <w:tcPr>
            <w:tcW w:w="1276" w:type="dxa"/>
            <w:tcBorders>
              <w:top w:val="nil"/>
              <w:left w:val="nil"/>
              <w:bottom w:val="single" w:sz="4" w:space="0" w:color="auto"/>
              <w:right w:val="nil"/>
            </w:tcBorders>
            <w:shd w:val="clear" w:color="auto" w:fill="auto"/>
          </w:tcPr>
          <w:p w14:paraId="24F88EF0" w14:textId="79C73CE2" w:rsidR="0028702B" w:rsidRPr="0006619B" w:rsidRDefault="0028702B" w:rsidP="0028702B">
            <w:pPr>
              <w:ind w:right="-72" w:firstLine="30"/>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w:t>
            </w:r>
          </w:p>
        </w:tc>
        <w:tc>
          <w:tcPr>
            <w:tcW w:w="1276" w:type="dxa"/>
            <w:tcBorders>
              <w:top w:val="nil"/>
              <w:left w:val="nil"/>
              <w:bottom w:val="single" w:sz="4" w:space="0" w:color="auto"/>
              <w:right w:val="nil"/>
            </w:tcBorders>
            <w:shd w:val="clear" w:color="auto" w:fill="auto"/>
          </w:tcPr>
          <w:p w14:paraId="6E906287" w14:textId="262454D8" w:rsidR="0028702B" w:rsidRPr="0006619B" w:rsidRDefault="0028702B" w:rsidP="0028702B">
            <w:pPr>
              <w:ind w:right="-72" w:firstLine="30"/>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w:t>
            </w:r>
          </w:p>
        </w:tc>
        <w:tc>
          <w:tcPr>
            <w:tcW w:w="1276" w:type="dxa"/>
            <w:tcBorders>
              <w:top w:val="nil"/>
              <w:left w:val="nil"/>
              <w:bottom w:val="single" w:sz="4" w:space="0" w:color="auto"/>
              <w:right w:val="nil"/>
            </w:tcBorders>
            <w:shd w:val="clear" w:color="auto" w:fill="auto"/>
          </w:tcPr>
          <w:p w14:paraId="3420D0FA" w14:textId="2143D3AC" w:rsidR="0028702B" w:rsidRPr="0006619B" w:rsidRDefault="0028702B" w:rsidP="0028702B">
            <w:pPr>
              <w:ind w:right="-72" w:firstLine="30"/>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15</w:t>
            </w:r>
          </w:p>
        </w:tc>
        <w:tc>
          <w:tcPr>
            <w:tcW w:w="1275" w:type="dxa"/>
            <w:tcBorders>
              <w:top w:val="nil"/>
              <w:left w:val="nil"/>
              <w:bottom w:val="single" w:sz="4" w:space="0" w:color="auto"/>
              <w:right w:val="nil"/>
            </w:tcBorders>
            <w:shd w:val="clear" w:color="auto" w:fill="auto"/>
          </w:tcPr>
          <w:p w14:paraId="69FDCB14" w14:textId="4E541614" w:rsidR="0028702B" w:rsidRPr="0006619B" w:rsidRDefault="0028702B" w:rsidP="0028702B">
            <w:pPr>
              <w:ind w:right="-72" w:firstLine="30"/>
              <w:jc w:val="right"/>
              <w:rPr>
                <w:rFonts w:asciiTheme="minorBidi" w:hAnsiTheme="minorBidi" w:cstheme="minorBidi"/>
                <w:position w:val="2"/>
                <w:sz w:val="24"/>
                <w:szCs w:val="24"/>
                <w:lang w:val="en-GB"/>
              </w:rPr>
            </w:pPr>
            <w:r w:rsidRPr="0006619B">
              <w:rPr>
                <w:rFonts w:asciiTheme="minorBidi" w:hAnsiTheme="minorBidi" w:cstheme="minorBidi"/>
                <w:position w:val="2"/>
                <w:sz w:val="24"/>
                <w:szCs w:val="24"/>
                <w:lang w:val="en-GB"/>
              </w:rPr>
              <w:t>-</w:t>
            </w:r>
          </w:p>
        </w:tc>
      </w:tr>
    </w:tbl>
    <w:p w14:paraId="46D3AEAE" w14:textId="41E11856" w:rsidR="0060159F" w:rsidRPr="0006619B" w:rsidRDefault="0060159F" w:rsidP="005E077E">
      <w:pPr>
        <w:tabs>
          <w:tab w:val="left" w:pos="1560"/>
        </w:tabs>
        <w:jc w:val="thaiDistribute"/>
        <w:rPr>
          <w:rFonts w:ascii="Cordia New" w:hAnsi="Cordia New" w:cs="Cordia New"/>
          <w:lang w:val="en-US"/>
        </w:rPr>
      </w:pPr>
    </w:p>
    <w:p w14:paraId="2B0B4603" w14:textId="77777777" w:rsidR="0060159F" w:rsidRPr="0006619B" w:rsidRDefault="0060159F" w:rsidP="005E077E">
      <w:pPr>
        <w:tabs>
          <w:tab w:val="left" w:pos="1560"/>
        </w:tabs>
        <w:jc w:val="thaiDistribute"/>
        <w:rPr>
          <w:rFonts w:ascii="Cordia New" w:hAnsi="Cordia New" w:cs="Cordia New"/>
          <w:cs/>
        </w:rPr>
      </w:pPr>
    </w:p>
    <w:tbl>
      <w:tblPr>
        <w:tblW w:w="15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1701"/>
        <w:gridCol w:w="2268"/>
        <w:gridCol w:w="1276"/>
        <w:gridCol w:w="1275"/>
        <w:gridCol w:w="1276"/>
        <w:gridCol w:w="1276"/>
        <w:gridCol w:w="1276"/>
        <w:gridCol w:w="1275"/>
      </w:tblGrid>
      <w:tr w:rsidR="000B4FC9" w:rsidRPr="00D63504" w14:paraId="6E997865" w14:textId="77777777" w:rsidTr="00DC0775">
        <w:trPr>
          <w:cantSplit/>
          <w:trHeight w:val="20"/>
          <w:tblHeader/>
        </w:trPr>
        <w:tc>
          <w:tcPr>
            <w:tcW w:w="3686" w:type="dxa"/>
            <w:vMerge w:val="restart"/>
            <w:tcBorders>
              <w:top w:val="single" w:sz="4" w:space="0" w:color="auto"/>
              <w:left w:val="nil"/>
              <w:bottom w:val="nil"/>
              <w:right w:val="nil"/>
            </w:tcBorders>
            <w:vAlign w:val="center"/>
          </w:tcPr>
          <w:p w14:paraId="780021B3" w14:textId="62B963ED" w:rsidR="000B4FC9" w:rsidRPr="0006619B" w:rsidRDefault="000B4FC9" w:rsidP="005E077E">
            <w:pPr>
              <w:ind w:left="-34" w:right="-34"/>
              <w:jc w:val="center"/>
              <w:rPr>
                <w:rFonts w:ascii="Cordia New" w:hAnsi="Cordia New" w:cs="Cordia New"/>
                <w:b/>
                <w:bCs/>
                <w:sz w:val="26"/>
                <w:szCs w:val="26"/>
                <w:cs/>
              </w:rPr>
            </w:pPr>
            <w:r w:rsidRPr="0006619B">
              <w:rPr>
                <w:rFonts w:ascii="Cordia New" w:eastAsia="Browallia New" w:hAnsi="Cordia New" w:cs="Cordia New"/>
                <w:b/>
                <w:sz w:val="26"/>
                <w:szCs w:val="26"/>
                <w:lang w:val="en-GB" w:eastAsia="en-GB"/>
              </w:rPr>
              <w:t>List of associates</w:t>
            </w:r>
            <w:r w:rsidRPr="0006619B">
              <w:rPr>
                <w:rFonts w:ascii="Cordia New" w:hAnsi="Cordia New" w:cs="Cordia New"/>
                <w:b/>
                <w:bCs/>
                <w:sz w:val="26"/>
                <w:szCs w:val="26"/>
                <w:cs/>
              </w:rPr>
              <w:t xml:space="preserve"> </w:t>
            </w:r>
            <w:r w:rsidR="009C67CF" w:rsidRPr="0006619B">
              <w:rPr>
                <w:rFonts w:ascii="Cordia New" w:hAnsi="Cordia New" w:cs="Cordia New"/>
                <w:b/>
                <w:bCs/>
                <w:sz w:val="26"/>
                <w:szCs w:val="26"/>
                <w:vertAlign w:val="superscript"/>
                <w:lang w:val="en-GB"/>
              </w:rPr>
              <w:t>1</w:t>
            </w:r>
            <w:r w:rsidRPr="0006619B">
              <w:rPr>
                <w:rFonts w:ascii="Cordia New" w:hAnsi="Cordia New" w:cs="Cordia New"/>
                <w:b/>
                <w:bCs/>
                <w:sz w:val="26"/>
                <w:szCs w:val="26"/>
                <w:vertAlign w:val="superscript"/>
              </w:rPr>
              <w:t xml:space="preserve">, </w:t>
            </w:r>
            <w:r w:rsidR="009C67CF" w:rsidRPr="0006619B">
              <w:rPr>
                <w:rFonts w:ascii="Cordia New" w:hAnsi="Cordia New" w:cs="Cordia New"/>
                <w:b/>
                <w:bCs/>
                <w:sz w:val="26"/>
                <w:szCs w:val="26"/>
                <w:vertAlign w:val="superscript"/>
                <w:lang w:val="en-GB"/>
              </w:rPr>
              <w:t>2</w:t>
            </w:r>
          </w:p>
        </w:tc>
        <w:tc>
          <w:tcPr>
            <w:tcW w:w="1701" w:type="dxa"/>
            <w:vMerge w:val="restart"/>
            <w:tcBorders>
              <w:top w:val="single" w:sz="4" w:space="0" w:color="auto"/>
              <w:left w:val="nil"/>
              <w:bottom w:val="nil"/>
              <w:right w:val="nil"/>
            </w:tcBorders>
            <w:vAlign w:val="center"/>
          </w:tcPr>
          <w:p w14:paraId="4F8BA60D" w14:textId="77777777" w:rsidR="000B4FC9" w:rsidRPr="0006619B" w:rsidRDefault="000B4FC9" w:rsidP="005E077E">
            <w:pPr>
              <w:ind w:left="-34" w:right="-34"/>
              <w:jc w:val="center"/>
              <w:rPr>
                <w:rFonts w:ascii="Cordia New" w:hAnsi="Cordia New" w:cs="Cordia New"/>
                <w:b/>
                <w:bCs/>
                <w:spacing w:val="-4"/>
                <w:sz w:val="26"/>
                <w:szCs w:val="26"/>
                <w:cs/>
                <w:lang w:val="en-US"/>
              </w:rPr>
            </w:pPr>
            <w:r w:rsidRPr="0006619B">
              <w:rPr>
                <w:rFonts w:ascii="Cordia New" w:eastAsia="Browallia New" w:hAnsi="Cordia New" w:cs="Cordia New"/>
                <w:b/>
                <w:sz w:val="26"/>
                <w:szCs w:val="26"/>
                <w:lang w:val="en-GB" w:eastAsia="en-GB"/>
              </w:rPr>
              <w:t>Country of incorporation</w:t>
            </w:r>
          </w:p>
        </w:tc>
        <w:tc>
          <w:tcPr>
            <w:tcW w:w="2268" w:type="dxa"/>
            <w:vMerge w:val="restart"/>
            <w:tcBorders>
              <w:top w:val="single" w:sz="4" w:space="0" w:color="auto"/>
              <w:left w:val="nil"/>
              <w:bottom w:val="nil"/>
              <w:right w:val="nil"/>
            </w:tcBorders>
            <w:vAlign w:val="center"/>
          </w:tcPr>
          <w:p w14:paraId="40A1D2E8" w14:textId="77777777" w:rsidR="000B4FC9" w:rsidRPr="0006619B" w:rsidRDefault="000B4FC9" w:rsidP="005E077E">
            <w:pPr>
              <w:ind w:left="-34" w:right="-34"/>
              <w:jc w:val="center"/>
              <w:rPr>
                <w:rFonts w:ascii="Cordia New" w:hAnsi="Cordia New" w:cs="Cordia New"/>
                <w:b/>
                <w:bCs/>
                <w:sz w:val="26"/>
                <w:szCs w:val="26"/>
                <w:cs/>
              </w:rPr>
            </w:pPr>
            <w:r w:rsidRPr="0006619B">
              <w:rPr>
                <w:rFonts w:ascii="Cordia New" w:eastAsia="Browallia New" w:hAnsi="Cordia New" w:cs="Cordia New"/>
                <w:b/>
                <w:sz w:val="26"/>
                <w:szCs w:val="26"/>
                <w:lang w:val="en-GB" w:eastAsia="en-GB"/>
              </w:rPr>
              <w:t>Type of business</w:t>
            </w:r>
          </w:p>
        </w:tc>
        <w:tc>
          <w:tcPr>
            <w:tcW w:w="2551" w:type="dxa"/>
            <w:gridSpan w:val="2"/>
            <w:tcBorders>
              <w:top w:val="single" w:sz="4" w:space="0" w:color="auto"/>
              <w:left w:val="nil"/>
              <w:bottom w:val="nil"/>
              <w:right w:val="nil"/>
            </w:tcBorders>
            <w:vAlign w:val="bottom"/>
          </w:tcPr>
          <w:p w14:paraId="1B24DD09" w14:textId="77777777" w:rsidR="000B4FC9" w:rsidRPr="0006619B" w:rsidRDefault="000B4FC9" w:rsidP="005E077E">
            <w:pPr>
              <w:ind w:left="-72" w:right="-72"/>
              <w:jc w:val="center"/>
              <w:rPr>
                <w:rFonts w:ascii="Cordia New" w:hAnsi="Cordia New" w:cs="Cordia New"/>
                <w:b/>
                <w:bCs/>
                <w:spacing w:val="-2"/>
                <w:sz w:val="26"/>
                <w:szCs w:val="26"/>
                <w:cs/>
              </w:rPr>
            </w:pPr>
          </w:p>
        </w:tc>
        <w:tc>
          <w:tcPr>
            <w:tcW w:w="5103" w:type="dxa"/>
            <w:gridSpan w:val="4"/>
            <w:tcBorders>
              <w:top w:val="single" w:sz="4" w:space="0" w:color="auto"/>
              <w:left w:val="nil"/>
              <w:bottom w:val="single" w:sz="4" w:space="0" w:color="auto"/>
              <w:right w:val="nil"/>
            </w:tcBorders>
            <w:vAlign w:val="bottom"/>
          </w:tcPr>
          <w:p w14:paraId="70405212" w14:textId="77777777" w:rsidR="000B4FC9" w:rsidRPr="0006619B" w:rsidRDefault="000B4FC9" w:rsidP="005E077E">
            <w:pPr>
              <w:ind w:left="-43" w:right="-72"/>
              <w:jc w:val="center"/>
              <w:rPr>
                <w:rFonts w:ascii="Cordia New" w:hAnsi="Cordia New" w:cs="Cordia New"/>
                <w:b/>
                <w:bCs/>
                <w:spacing w:val="-8"/>
                <w:sz w:val="26"/>
                <w:szCs w:val="26"/>
                <w:cs/>
              </w:rPr>
            </w:pPr>
            <w:r w:rsidRPr="0006619B">
              <w:rPr>
                <w:rFonts w:ascii="Cordia New" w:hAnsi="Cordia New" w:cs="Cordia New"/>
                <w:b/>
                <w:bCs/>
                <w:sz w:val="26"/>
                <w:szCs w:val="26"/>
                <w:lang w:val="en-US"/>
              </w:rPr>
              <w:t>Consolidated</w:t>
            </w:r>
            <w:r w:rsidRPr="0006619B">
              <w:rPr>
                <w:rFonts w:ascii="Cordia New" w:hAnsi="Cordia New" w:cs="Cordia New"/>
                <w:b/>
                <w:bCs/>
                <w:sz w:val="26"/>
                <w:szCs w:val="26"/>
                <w:cs/>
              </w:rPr>
              <w:t xml:space="preserve"> </w:t>
            </w:r>
            <w:r w:rsidRPr="0006619B">
              <w:rPr>
                <w:rFonts w:ascii="Cordia New" w:hAnsi="Cordia New" w:cs="Cordia New"/>
                <w:b/>
                <w:bCs/>
                <w:sz w:val="26"/>
                <w:szCs w:val="26"/>
                <w:lang w:val="en-US"/>
              </w:rPr>
              <w:t>financial</w:t>
            </w:r>
            <w:r w:rsidRPr="0006619B">
              <w:rPr>
                <w:rFonts w:ascii="Cordia New" w:hAnsi="Cordia New" w:cs="Cordia New"/>
                <w:b/>
                <w:bCs/>
                <w:sz w:val="26"/>
                <w:szCs w:val="26"/>
                <w:cs/>
              </w:rPr>
              <w:t xml:space="preserve"> </w:t>
            </w:r>
            <w:r w:rsidRPr="0006619B">
              <w:rPr>
                <w:rFonts w:ascii="Cordia New" w:hAnsi="Cordia New" w:cs="Cordia New"/>
                <w:b/>
                <w:bCs/>
                <w:sz w:val="26"/>
                <w:szCs w:val="26"/>
                <w:lang w:val="en-US"/>
              </w:rPr>
              <w:t>statements</w:t>
            </w:r>
            <w:r w:rsidRPr="0006619B">
              <w:rPr>
                <w:rFonts w:ascii="Cordia New" w:eastAsia="Browallia New" w:hAnsi="Cordia New" w:cs="Cordia New"/>
                <w:b/>
                <w:sz w:val="26"/>
                <w:szCs w:val="26"/>
                <w:lang w:val="en-GB"/>
              </w:rPr>
              <w:t xml:space="preserve"> (Cost method)</w:t>
            </w:r>
          </w:p>
        </w:tc>
      </w:tr>
      <w:tr w:rsidR="000B4FC9" w:rsidRPr="0006619B" w14:paraId="1EF8E4B9" w14:textId="77777777" w:rsidTr="00DC0775">
        <w:trPr>
          <w:cantSplit/>
          <w:trHeight w:val="20"/>
          <w:tblHeader/>
        </w:trPr>
        <w:tc>
          <w:tcPr>
            <w:tcW w:w="3686" w:type="dxa"/>
            <w:vMerge/>
            <w:tcBorders>
              <w:top w:val="nil"/>
              <w:left w:val="nil"/>
              <w:bottom w:val="nil"/>
              <w:right w:val="nil"/>
            </w:tcBorders>
            <w:vAlign w:val="bottom"/>
          </w:tcPr>
          <w:p w14:paraId="10AC9E46" w14:textId="77777777" w:rsidR="000B4FC9" w:rsidRPr="0006619B" w:rsidRDefault="000B4FC9" w:rsidP="005E077E">
            <w:pPr>
              <w:ind w:left="-57" w:right="-57"/>
              <w:jc w:val="center"/>
              <w:rPr>
                <w:rFonts w:ascii="Cordia New" w:hAnsi="Cordia New" w:cs="Cordia New"/>
                <w:b/>
                <w:bCs/>
                <w:sz w:val="26"/>
                <w:szCs w:val="26"/>
                <w:cs/>
              </w:rPr>
            </w:pPr>
          </w:p>
        </w:tc>
        <w:tc>
          <w:tcPr>
            <w:tcW w:w="1701" w:type="dxa"/>
            <w:vMerge/>
            <w:tcBorders>
              <w:top w:val="nil"/>
              <w:left w:val="nil"/>
              <w:bottom w:val="nil"/>
              <w:right w:val="nil"/>
            </w:tcBorders>
            <w:vAlign w:val="bottom"/>
          </w:tcPr>
          <w:p w14:paraId="4940A657" w14:textId="77777777" w:rsidR="000B4FC9" w:rsidRPr="0006619B" w:rsidRDefault="000B4FC9" w:rsidP="005E077E">
            <w:pPr>
              <w:ind w:left="-57" w:right="-57"/>
              <w:jc w:val="center"/>
              <w:rPr>
                <w:rFonts w:ascii="Cordia New" w:hAnsi="Cordia New" w:cs="Cordia New"/>
                <w:b/>
                <w:bCs/>
                <w:spacing w:val="-4"/>
                <w:sz w:val="26"/>
                <w:szCs w:val="26"/>
                <w:cs/>
              </w:rPr>
            </w:pPr>
          </w:p>
        </w:tc>
        <w:tc>
          <w:tcPr>
            <w:tcW w:w="2268" w:type="dxa"/>
            <w:vMerge/>
            <w:tcBorders>
              <w:top w:val="nil"/>
              <w:left w:val="nil"/>
              <w:bottom w:val="nil"/>
              <w:right w:val="nil"/>
            </w:tcBorders>
            <w:vAlign w:val="bottom"/>
          </w:tcPr>
          <w:p w14:paraId="503A3950" w14:textId="77777777" w:rsidR="000B4FC9" w:rsidRPr="0006619B" w:rsidRDefault="000B4FC9" w:rsidP="005E077E">
            <w:pPr>
              <w:ind w:left="-57" w:right="-57"/>
              <w:jc w:val="center"/>
              <w:rPr>
                <w:rFonts w:ascii="Cordia New" w:hAnsi="Cordia New" w:cs="Cordia New"/>
                <w:b/>
                <w:bCs/>
                <w:spacing w:val="-4"/>
                <w:sz w:val="26"/>
                <w:szCs w:val="26"/>
                <w:cs/>
              </w:rPr>
            </w:pPr>
          </w:p>
        </w:tc>
        <w:tc>
          <w:tcPr>
            <w:tcW w:w="2551" w:type="dxa"/>
            <w:gridSpan w:val="2"/>
            <w:tcBorders>
              <w:top w:val="nil"/>
              <w:left w:val="nil"/>
              <w:bottom w:val="single" w:sz="4" w:space="0" w:color="auto"/>
              <w:right w:val="nil"/>
            </w:tcBorders>
            <w:vAlign w:val="bottom"/>
          </w:tcPr>
          <w:p w14:paraId="64B58681" w14:textId="77777777" w:rsidR="000B4FC9" w:rsidRPr="0006619B" w:rsidRDefault="000B4FC9" w:rsidP="005E077E">
            <w:pPr>
              <w:ind w:left="-72" w:right="-72"/>
              <w:jc w:val="center"/>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Participating interest (%)</w:t>
            </w:r>
          </w:p>
          <w:p w14:paraId="22F5F7E7" w14:textId="77777777" w:rsidR="000B4FC9" w:rsidRPr="0006619B" w:rsidRDefault="000B4FC9" w:rsidP="005E077E">
            <w:pPr>
              <w:ind w:left="-72" w:right="-72"/>
              <w:jc w:val="center"/>
              <w:rPr>
                <w:rFonts w:ascii="Cordia New" w:hAnsi="Cordia New" w:cs="Cordia New"/>
                <w:b/>
                <w:bCs/>
                <w:spacing w:val="-2"/>
                <w:sz w:val="26"/>
                <w:szCs w:val="26"/>
                <w:cs/>
              </w:rPr>
            </w:pPr>
            <w:r w:rsidRPr="0006619B">
              <w:rPr>
                <w:rFonts w:ascii="Cordia New" w:eastAsia="Browallia New" w:hAnsi="Cordia New" w:cs="Cordia New"/>
                <w:b/>
                <w:sz w:val="26"/>
                <w:szCs w:val="26"/>
                <w:lang w:val="en-GB" w:eastAsia="en-GB"/>
              </w:rPr>
              <w:t>(including indirect holding)</w:t>
            </w:r>
          </w:p>
        </w:tc>
        <w:tc>
          <w:tcPr>
            <w:tcW w:w="2552" w:type="dxa"/>
            <w:gridSpan w:val="2"/>
            <w:tcBorders>
              <w:top w:val="single" w:sz="4" w:space="0" w:color="auto"/>
              <w:left w:val="nil"/>
              <w:bottom w:val="single" w:sz="4" w:space="0" w:color="auto"/>
              <w:right w:val="nil"/>
            </w:tcBorders>
            <w:vAlign w:val="bottom"/>
          </w:tcPr>
          <w:p w14:paraId="5134281E" w14:textId="77777777" w:rsidR="000B4FC9" w:rsidRPr="0006619B" w:rsidRDefault="000B4FC9" w:rsidP="00DF0602">
            <w:pPr>
              <w:ind w:left="-57" w:right="-72"/>
              <w:jc w:val="right"/>
              <w:rPr>
                <w:rFonts w:ascii="Cordia New" w:hAnsi="Cordia New" w:cs="Cordia New"/>
                <w:b/>
                <w:bCs/>
                <w:spacing w:val="-20"/>
                <w:sz w:val="26"/>
                <w:szCs w:val="26"/>
                <w:lang w:val="en-U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US</w:t>
            </w:r>
            <w:r w:rsidRPr="0006619B">
              <w:rPr>
                <w:rFonts w:ascii="Cordia New" w:hAnsi="Cordia New" w:cs="Cordia New"/>
                <w:b/>
                <w:bCs/>
                <w:sz w:val="26"/>
                <w:szCs w:val="26"/>
                <w:cs/>
              </w:rPr>
              <w:t xml:space="preserve"> </w:t>
            </w:r>
            <w:r w:rsidRPr="0006619B">
              <w:rPr>
                <w:rFonts w:ascii="Cordia New" w:hAnsi="Cordia New" w:cs="Cordia New"/>
                <w:b/>
                <w:bCs/>
                <w:sz w:val="26"/>
                <w:szCs w:val="26"/>
              </w:rPr>
              <w:t>Dollar</w:t>
            </w:r>
          </w:p>
        </w:tc>
        <w:tc>
          <w:tcPr>
            <w:tcW w:w="2551" w:type="dxa"/>
            <w:gridSpan w:val="2"/>
            <w:tcBorders>
              <w:top w:val="single" w:sz="4" w:space="0" w:color="auto"/>
              <w:left w:val="nil"/>
              <w:bottom w:val="single" w:sz="4" w:space="0" w:color="auto"/>
              <w:right w:val="nil"/>
            </w:tcBorders>
            <w:vAlign w:val="bottom"/>
          </w:tcPr>
          <w:p w14:paraId="58F3E083" w14:textId="77777777" w:rsidR="000B4FC9" w:rsidRPr="0006619B" w:rsidRDefault="000B4FC9" w:rsidP="00DF0602">
            <w:pPr>
              <w:ind w:left="-57" w:right="-72"/>
              <w:jc w:val="right"/>
              <w:rPr>
                <w:rFonts w:ascii="Cordia New" w:hAnsi="Cordia New" w:cs="Cordia New"/>
                <w:b/>
                <w:bCs/>
                <w:spacing w:val="-20"/>
                <w:sz w:val="26"/>
                <w:szCs w:val="26"/>
                <w:cs/>
                <w:lang w:val="en-U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Baht</w:t>
            </w:r>
          </w:p>
        </w:tc>
      </w:tr>
      <w:tr w:rsidR="000B4FC9" w:rsidRPr="0006619B" w14:paraId="002CB508" w14:textId="77777777" w:rsidTr="00DC0775">
        <w:trPr>
          <w:cantSplit/>
          <w:trHeight w:val="20"/>
          <w:tblHeader/>
        </w:trPr>
        <w:tc>
          <w:tcPr>
            <w:tcW w:w="3686" w:type="dxa"/>
            <w:vMerge/>
            <w:tcBorders>
              <w:top w:val="nil"/>
              <w:left w:val="nil"/>
              <w:bottom w:val="single" w:sz="4" w:space="0" w:color="auto"/>
              <w:right w:val="nil"/>
            </w:tcBorders>
            <w:vAlign w:val="bottom"/>
          </w:tcPr>
          <w:p w14:paraId="4D6B4C99" w14:textId="77777777" w:rsidR="000B4FC9" w:rsidRPr="0006619B" w:rsidRDefault="000B4FC9" w:rsidP="005E077E">
            <w:pPr>
              <w:ind w:left="-57" w:right="-57"/>
              <w:jc w:val="center"/>
              <w:rPr>
                <w:rFonts w:ascii="Cordia New" w:hAnsi="Cordia New" w:cs="Cordia New"/>
                <w:b/>
                <w:bCs/>
                <w:sz w:val="26"/>
                <w:szCs w:val="26"/>
                <w:cs/>
              </w:rPr>
            </w:pPr>
          </w:p>
        </w:tc>
        <w:tc>
          <w:tcPr>
            <w:tcW w:w="1701" w:type="dxa"/>
            <w:vMerge/>
            <w:tcBorders>
              <w:top w:val="nil"/>
              <w:left w:val="nil"/>
              <w:bottom w:val="single" w:sz="4" w:space="0" w:color="auto"/>
              <w:right w:val="nil"/>
            </w:tcBorders>
            <w:vAlign w:val="bottom"/>
          </w:tcPr>
          <w:p w14:paraId="286656AF" w14:textId="77777777" w:rsidR="000B4FC9" w:rsidRPr="0006619B" w:rsidRDefault="000B4FC9" w:rsidP="005E077E">
            <w:pPr>
              <w:ind w:left="-57" w:right="-57"/>
              <w:jc w:val="center"/>
              <w:rPr>
                <w:rFonts w:ascii="Cordia New" w:hAnsi="Cordia New" w:cs="Cordia New"/>
                <w:b/>
                <w:bCs/>
                <w:spacing w:val="-4"/>
                <w:sz w:val="26"/>
                <w:szCs w:val="26"/>
                <w:cs/>
              </w:rPr>
            </w:pPr>
          </w:p>
        </w:tc>
        <w:tc>
          <w:tcPr>
            <w:tcW w:w="2268" w:type="dxa"/>
            <w:vMerge/>
            <w:tcBorders>
              <w:top w:val="nil"/>
              <w:left w:val="nil"/>
              <w:bottom w:val="single" w:sz="4" w:space="0" w:color="auto"/>
              <w:right w:val="nil"/>
            </w:tcBorders>
            <w:vAlign w:val="bottom"/>
          </w:tcPr>
          <w:p w14:paraId="79184DE3" w14:textId="77777777" w:rsidR="000B4FC9" w:rsidRPr="0006619B" w:rsidRDefault="000B4FC9" w:rsidP="005E077E">
            <w:pPr>
              <w:ind w:left="-57" w:right="-57"/>
              <w:jc w:val="center"/>
              <w:rPr>
                <w:rFonts w:ascii="Cordia New" w:hAnsi="Cordia New" w:cs="Cordia New"/>
                <w:b/>
                <w:bCs/>
                <w:spacing w:val="-4"/>
                <w:sz w:val="26"/>
                <w:szCs w:val="26"/>
                <w:cs/>
              </w:rPr>
            </w:pPr>
          </w:p>
        </w:tc>
        <w:tc>
          <w:tcPr>
            <w:tcW w:w="1276" w:type="dxa"/>
            <w:tcBorders>
              <w:top w:val="single" w:sz="4" w:space="0" w:color="auto"/>
              <w:left w:val="nil"/>
              <w:bottom w:val="single" w:sz="4" w:space="0" w:color="auto"/>
              <w:right w:val="nil"/>
            </w:tcBorders>
            <w:vAlign w:val="bottom"/>
          </w:tcPr>
          <w:p w14:paraId="34710742" w14:textId="4DEB6F71" w:rsidR="000B4FC9" w:rsidRPr="0006619B" w:rsidRDefault="009C67CF" w:rsidP="005E077E">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2023</w:t>
            </w:r>
          </w:p>
        </w:tc>
        <w:tc>
          <w:tcPr>
            <w:tcW w:w="1275" w:type="dxa"/>
            <w:tcBorders>
              <w:top w:val="single" w:sz="4" w:space="0" w:color="auto"/>
              <w:left w:val="nil"/>
              <w:bottom w:val="single" w:sz="4" w:space="0" w:color="auto"/>
              <w:right w:val="nil"/>
            </w:tcBorders>
            <w:vAlign w:val="bottom"/>
          </w:tcPr>
          <w:p w14:paraId="6F304A50" w14:textId="2EA660B6" w:rsidR="000B4FC9" w:rsidRPr="0006619B" w:rsidRDefault="009C67CF" w:rsidP="005E077E">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2022</w:t>
            </w:r>
          </w:p>
        </w:tc>
        <w:tc>
          <w:tcPr>
            <w:tcW w:w="1276" w:type="dxa"/>
            <w:tcBorders>
              <w:top w:val="single" w:sz="4" w:space="0" w:color="auto"/>
              <w:left w:val="nil"/>
              <w:bottom w:val="single" w:sz="4" w:space="0" w:color="auto"/>
              <w:right w:val="nil"/>
            </w:tcBorders>
            <w:vAlign w:val="bottom"/>
          </w:tcPr>
          <w:p w14:paraId="2A9FC903" w14:textId="76195A6D" w:rsidR="000B4FC9" w:rsidRPr="0006619B" w:rsidRDefault="009C67CF" w:rsidP="005E077E">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2023</w:t>
            </w:r>
          </w:p>
        </w:tc>
        <w:tc>
          <w:tcPr>
            <w:tcW w:w="1276" w:type="dxa"/>
            <w:tcBorders>
              <w:top w:val="single" w:sz="4" w:space="0" w:color="auto"/>
              <w:left w:val="nil"/>
              <w:bottom w:val="single" w:sz="4" w:space="0" w:color="auto"/>
              <w:right w:val="nil"/>
            </w:tcBorders>
            <w:vAlign w:val="bottom"/>
          </w:tcPr>
          <w:p w14:paraId="4EEF4BEF" w14:textId="63C5D815" w:rsidR="000B4FC9" w:rsidRPr="0006619B" w:rsidRDefault="009C67CF" w:rsidP="005E077E">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2022</w:t>
            </w:r>
          </w:p>
        </w:tc>
        <w:tc>
          <w:tcPr>
            <w:tcW w:w="1276" w:type="dxa"/>
            <w:tcBorders>
              <w:top w:val="single" w:sz="4" w:space="0" w:color="auto"/>
              <w:left w:val="nil"/>
              <w:bottom w:val="single" w:sz="4" w:space="0" w:color="auto"/>
              <w:right w:val="nil"/>
            </w:tcBorders>
            <w:vAlign w:val="bottom"/>
          </w:tcPr>
          <w:p w14:paraId="4D40F37A" w14:textId="3E441AB2" w:rsidR="000B4FC9" w:rsidRPr="0006619B" w:rsidRDefault="009C67CF" w:rsidP="005E077E">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2023</w:t>
            </w:r>
          </w:p>
        </w:tc>
        <w:tc>
          <w:tcPr>
            <w:tcW w:w="1275" w:type="dxa"/>
            <w:tcBorders>
              <w:top w:val="single" w:sz="4" w:space="0" w:color="auto"/>
              <w:left w:val="nil"/>
              <w:bottom w:val="single" w:sz="4" w:space="0" w:color="auto"/>
              <w:right w:val="nil"/>
            </w:tcBorders>
            <w:vAlign w:val="bottom"/>
          </w:tcPr>
          <w:p w14:paraId="4FC97F7D" w14:textId="66E4E037" w:rsidR="000B4FC9" w:rsidRPr="0006619B" w:rsidRDefault="009C67CF" w:rsidP="005E077E">
            <w:pPr>
              <w:ind w:left="-57" w:right="-72"/>
              <w:jc w:val="right"/>
              <w:rPr>
                <w:rFonts w:ascii="Cordia New" w:eastAsia="Browallia New" w:hAnsi="Cordia New" w:cs="Cordia New"/>
                <w:b/>
                <w:sz w:val="26"/>
                <w:szCs w:val="26"/>
                <w:lang w:val="en-GB" w:eastAsia="en-GB"/>
              </w:rPr>
            </w:pPr>
            <w:r w:rsidRPr="0006619B">
              <w:rPr>
                <w:rFonts w:ascii="Cordia New" w:eastAsia="Browallia New" w:hAnsi="Cordia New" w:cs="Cordia New"/>
                <w:b/>
                <w:sz w:val="26"/>
                <w:szCs w:val="26"/>
                <w:lang w:val="en-GB" w:eastAsia="en-GB"/>
              </w:rPr>
              <w:t>31</w:t>
            </w:r>
            <w:r w:rsidR="000B4FC9" w:rsidRPr="0006619B">
              <w:rPr>
                <w:rFonts w:ascii="Cordia New" w:eastAsia="Browallia New" w:hAnsi="Cordia New" w:cs="Cordia New"/>
                <w:b/>
                <w:sz w:val="26"/>
                <w:szCs w:val="26"/>
                <w:lang w:val="en-GB" w:eastAsia="en-GB"/>
              </w:rPr>
              <w:t xml:space="preserve"> December </w:t>
            </w:r>
            <w:r w:rsidRPr="0006619B">
              <w:rPr>
                <w:rFonts w:ascii="Cordia New" w:eastAsia="Browallia New" w:hAnsi="Cordia New" w:cs="Cordia New"/>
                <w:b/>
                <w:sz w:val="26"/>
                <w:szCs w:val="26"/>
                <w:lang w:val="en-GB" w:eastAsia="en-GB"/>
              </w:rPr>
              <w:t>2022</w:t>
            </w:r>
          </w:p>
        </w:tc>
      </w:tr>
      <w:tr w:rsidR="000B4FC9" w:rsidRPr="0006619B" w14:paraId="3E015B0F" w14:textId="77777777" w:rsidTr="00DC0775">
        <w:trPr>
          <w:cantSplit/>
          <w:trHeight w:val="20"/>
        </w:trPr>
        <w:tc>
          <w:tcPr>
            <w:tcW w:w="3686" w:type="dxa"/>
            <w:tcBorders>
              <w:top w:val="single" w:sz="4" w:space="0" w:color="auto"/>
              <w:left w:val="nil"/>
              <w:bottom w:val="nil"/>
              <w:right w:val="nil"/>
            </w:tcBorders>
            <w:shd w:val="clear" w:color="auto" w:fill="auto"/>
          </w:tcPr>
          <w:p w14:paraId="4E29A67B" w14:textId="77777777" w:rsidR="000B4FC9" w:rsidRPr="0006619B" w:rsidRDefault="000B4FC9" w:rsidP="005E077E">
            <w:pPr>
              <w:ind w:left="-86" w:right="-72"/>
              <w:rPr>
                <w:rFonts w:ascii="Cordia New" w:hAnsi="Cordia New" w:cs="Cordia New"/>
                <w:sz w:val="26"/>
                <w:szCs w:val="26"/>
                <w:lang w:val="en-US"/>
              </w:rPr>
            </w:pPr>
          </w:p>
        </w:tc>
        <w:tc>
          <w:tcPr>
            <w:tcW w:w="1701" w:type="dxa"/>
            <w:tcBorders>
              <w:top w:val="single" w:sz="4" w:space="0" w:color="auto"/>
              <w:left w:val="nil"/>
              <w:bottom w:val="nil"/>
              <w:right w:val="nil"/>
            </w:tcBorders>
          </w:tcPr>
          <w:p w14:paraId="2EE4ADD4" w14:textId="77777777" w:rsidR="000B4FC9" w:rsidRPr="0006619B" w:rsidRDefault="000B4FC9" w:rsidP="005E077E">
            <w:pPr>
              <w:tabs>
                <w:tab w:val="left" w:pos="406"/>
              </w:tabs>
              <w:ind w:left="-57" w:right="-57"/>
              <w:jc w:val="center"/>
              <w:rPr>
                <w:rFonts w:ascii="Cordia New" w:hAnsi="Cordia New" w:cs="Cordia New"/>
                <w:position w:val="2"/>
                <w:sz w:val="26"/>
                <w:szCs w:val="26"/>
                <w:cs/>
              </w:rPr>
            </w:pPr>
          </w:p>
        </w:tc>
        <w:tc>
          <w:tcPr>
            <w:tcW w:w="2268" w:type="dxa"/>
            <w:tcBorders>
              <w:top w:val="single" w:sz="4" w:space="0" w:color="auto"/>
              <w:left w:val="nil"/>
              <w:bottom w:val="nil"/>
              <w:right w:val="nil"/>
            </w:tcBorders>
          </w:tcPr>
          <w:p w14:paraId="15ED6A85" w14:textId="77777777" w:rsidR="000B4FC9" w:rsidRPr="0006619B" w:rsidRDefault="000B4FC9" w:rsidP="005E077E">
            <w:pPr>
              <w:ind w:left="-57" w:right="-57" w:firstLine="88"/>
              <w:jc w:val="center"/>
              <w:rPr>
                <w:rFonts w:ascii="Cordia New" w:hAnsi="Cordia New" w:cs="Cordia New"/>
                <w:position w:val="2"/>
                <w:sz w:val="26"/>
                <w:szCs w:val="26"/>
                <w:cs/>
              </w:rPr>
            </w:pPr>
          </w:p>
        </w:tc>
        <w:tc>
          <w:tcPr>
            <w:tcW w:w="1276" w:type="dxa"/>
            <w:tcBorders>
              <w:top w:val="single" w:sz="4" w:space="0" w:color="auto"/>
              <w:left w:val="nil"/>
              <w:bottom w:val="nil"/>
              <w:right w:val="nil"/>
            </w:tcBorders>
            <w:shd w:val="clear" w:color="auto" w:fill="auto"/>
          </w:tcPr>
          <w:p w14:paraId="501C3540" w14:textId="77777777" w:rsidR="000B4FC9" w:rsidRPr="0006619B" w:rsidRDefault="000B4FC9" w:rsidP="005E077E">
            <w:pPr>
              <w:tabs>
                <w:tab w:val="left" w:pos="383"/>
              </w:tabs>
              <w:ind w:right="-72"/>
              <w:jc w:val="center"/>
              <w:rPr>
                <w:rFonts w:ascii="Cordia New" w:hAnsi="Cordia New" w:cs="Cordia New"/>
                <w:position w:val="2"/>
                <w:sz w:val="26"/>
                <w:szCs w:val="26"/>
                <w:cs/>
                <w:lang w:val="en-US"/>
              </w:rPr>
            </w:pPr>
          </w:p>
        </w:tc>
        <w:tc>
          <w:tcPr>
            <w:tcW w:w="1275" w:type="dxa"/>
            <w:tcBorders>
              <w:top w:val="single" w:sz="4" w:space="0" w:color="auto"/>
              <w:left w:val="nil"/>
              <w:bottom w:val="nil"/>
              <w:right w:val="nil"/>
            </w:tcBorders>
            <w:shd w:val="clear" w:color="auto" w:fill="auto"/>
          </w:tcPr>
          <w:p w14:paraId="6533B648" w14:textId="77777777" w:rsidR="000B4FC9" w:rsidRPr="0006619B" w:rsidRDefault="000B4FC9" w:rsidP="005E077E">
            <w:pPr>
              <w:tabs>
                <w:tab w:val="left" w:pos="425"/>
              </w:tabs>
              <w:ind w:right="-72"/>
              <w:jc w:val="center"/>
              <w:rPr>
                <w:rFonts w:ascii="Cordia New" w:hAnsi="Cordia New" w:cs="Cordia New"/>
                <w:position w:val="2"/>
                <w:sz w:val="26"/>
                <w:szCs w:val="26"/>
                <w:cs/>
              </w:rPr>
            </w:pPr>
          </w:p>
        </w:tc>
        <w:tc>
          <w:tcPr>
            <w:tcW w:w="1276" w:type="dxa"/>
            <w:tcBorders>
              <w:top w:val="single" w:sz="4" w:space="0" w:color="auto"/>
              <w:left w:val="nil"/>
              <w:bottom w:val="nil"/>
              <w:right w:val="nil"/>
            </w:tcBorders>
            <w:shd w:val="clear" w:color="auto" w:fill="auto"/>
          </w:tcPr>
          <w:p w14:paraId="0BE4E6CA" w14:textId="77777777" w:rsidR="000B4FC9" w:rsidRPr="0006619B" w:rsidRDefault="000B4FC9" w:rsidP="005E077E">
            <w:pPr>
              <w:tabs>
                <w:tab w:val="left" w:pos="425"/>
              </w:tabs>
              <w:ind w:right="-72"/>
              <w:jc w:val="right"/>
              <w:rPr>
                <w:rFonts w:ascii="Cordia New" w:hAnsi="Cordia New" w:cs="Cordia New"/>
                <w:position w:val="2"/>
                <w:sz w:val="26"/>
                <w:szCs w:val="26"/>
                <w:lang w:val="en-US"/>
              </w:rPr>
            </w:pPr>
          </w:p>
        </w:tc>
        <w:tc>
          <w:tcPr>
            <w:tcW w:w="1276" w:type="dxa"/>
            <w:tcBorders>
              <w:top w:val="single" w:sz="4" w:space="0" w:color="auto"/>
              <w:left w:val="nil"/>
              <w:bottom w:val="nil"/>
              <w:right w:val="nil"/>
            </w:tcBorders>
            <w:shd w:val="clear" w:color="auto" w:fill="auto"/>
          </w:tcPr>
          <w:p w14:paraId="677685CF" w14:textId="77777777" w:rsidR="000B4FC9" w:rsidRPr="0006619B" w:rsidRDefault="000B4FC9" w:rsidP="005E077E">
            <w:pPr>
              <w:tabs>
                <w:tab w:val="left" w:pos="425"/>
              </w:tabs>
              <w:ind w:right="-72"/>
              <w:jc w:val="right"/>
              <w:rPr>
                <w:rFonts w:ascii="Cordia New" w:hAnsi="Cordia New" w:cs="Cordia New"/>
                <w:position w:val="2"/>
                <w:sz w:val="26"/>
                <w:szCs w:val="26"/>
                <w:lang w:val="en-US"/>
              </w:rPr>
            </w:pPr>
          </w:p>
        </w:tc>
        <w:tc>
          <w:tcPr>
            <w:tcW w:w="1276" w:type="dxa"/>
            <w:tcBorders>
              <w:top w:val="single" w:sz="4" w:space="0" w:color="auto"/>
              <w:left w:val="nil"/>
              <w:bottom w:val="nil"/>
              <w:right w:val="nil"/>
            </w:tcBorders>
            <w:shd w:val="clear" w:color="auto" w:fill="auto"/>
          </w:tcPr>
          <w:p w14:paraId="48F83967" w14:textId="77777777" w:rsidR="000B4FC9" w:rsidRPr="0006619B" w:rsidRDefault="000B4FC9" w:rsidP="005E077E">
            <w:pPr>
              <w:tabs>
                <w:tab w:val="left" w:pos="425"/>
              </w:tabs>
              <w:ind w:right="-72"/>
              <w:jc w:val="right"/>
              <w:rPr>
                <w:rFonts w:ascii="Cordia New" w:hAnsi="Cordia New" w:cs="Cordia New"/>
                <w:position w:val="2"/>
                <w:sz w:val="26"/>
                <w:szCs w:val="26"/>
                <w:lang w:val="en-US"/>
              </w:rPr>
            </w:pPr>
          </w:p>
        </w:tc>
        <w:tc>
          <w:tcPr>
            <w:tcW w:w="1275" w:type="dxa"/>
            <w:tcBorders>
              <w:top w:val="single" w:sz="4" w:space="0" w:color="auto"/>
              <w:left w:val="nil"/>
              <w:bottom w:val="nil"/>
              <w:right w:val="nil"/>
            </w:tcBorders>
            <w:shd w:val="clear" w:color="auto" w:fill="auto"/>
          </w:tcPr>
          <w:p w14:paraId="75BF1123" w14:textId="77777777" w:rsidR="000B4FC9" w:rsidRPr="0006619B" w:rsidRDefault="000B4FC9" w:rsidP="005E077E">
            <w:pPr>
              <w:tabs>
                <w:tab w:val="left" w:pos="425"/>
              </w:tabs>
              <w:ind w:right="-72"/>
              <w:jc w:val="right"/>
              <w:rPr>
                <w:rFonts w:ascii="Cordia New" w:hAnsi="Cordia New" w:cs="Cordia New"/>
                <w:position w:val="2"/>
                <w:sz w:val="26"/>
                <w:szCs w:val="26"/>
                <w:lang w:val="en-US"/>
              </w:rPr>
            </w:pPr>
          </w:p>
        </w:tc>
      </w:tr>
      <w:tr w:rsidR="004F72EA" w:rsidRPr="0006619B" w14:paraId="4A2C7953" w14:textId="77777777" w:rsidTr="00DC0775">
        <w:trPr>
          <w:cantSplit/>
          <w:trHeight w:val="20"/>
        </w:trPr>
        <w:tc>
          <w:tcPr>
            <w:tcW w:w="3686" w:type="dxa"/>
            <w:tcBorders>
              <w:top w:val="nil"/>
              <w:left w:val="nil"/>
              <w:bottom w:val="nil"/>
              <w:right w:val="nil"/>
            </w:tcBorders>
            <w:shd w:val="clear" w:color="auto" w:fill="auto"/>
          </w:tcPr>
          <w:p w14:paraId="550F254A" w14:textId="77777777" w:rsidR="004F72EA" w:rsidRPr="0006619B" w:rsidRDefault="004F72EA" w:rsidP="004F72EA">
            <w:pPr>
              <w:ind w:left="-86" w:right="-72"/>
              <w:rPr>
                <w:rFonts w:ascii="Cordia New" w:hAnsi="Cordia New" w:cs="Cordia New"/>
                <w:sz w:val="26"/>
                <w:szCs w:val="26"/>
                <w:lang w:val="en-US"/>
              </w:rPr>
            </w:pPr>
            <w:r w:rsidRPr="0006619B">
              <w:rPr>
                <w:rFonts w:ascii="Cordia New" w:hAnsi="Cordia New" w:cs="Cordia New"/>
                <w:sz w:val="26"/>
                <w:szCs w:val="26"/>
                <w:lang w:val="en-US"/>
              </w:rPr>
              <w:t>Energy Complex Company Limited</w:t>
            </w:r>
          </w:p>
          <w:p w14:paraId="411675BA" w14:textId="77777777" w:rsidR="004F72EA" w:rsidRPr="0006619B" w:rsidRDefault="004F72EA" w:rsidP="004F72EA">
            <w:pPr>
              <w:ind w:left="-86" w:right="-72"/>
              <w:rPr>
                <w:rFonts w:ascii="Cordia New" w:hAnsi="Cordia New" w:cs="Cordia New"/>
                <w:sz w:val="26"/>
                <w:szCs w:val="26"/>
                <w:lang w:val="en-US"/>
              </w:rPr>
            </w:pPr>
            <w:r w:rsidRPr="0006619B">
              <w:rPr>
                <w:rFonts w:ascii="Cordia New" w:hAnsi="Cordia New" w:cs="Cordia New"/>
                <w:sz w:val="26"/>
                <w:szCs w:val="26"/>
                <w:lang w:val="en-US"/>
              </w:rPr>
              <w:t xml:space="preserve">   (Energy Complex)</w:t>
            </w:r>
          </w:p>
        </w:tc>
        <w:tc>
          <w:tcPr>
            <w:tcW w:w="1701" w:type="dxa"/>
            <w:tcBorders>
              <w:top w:val="nil"/>
              <w:left w:val="nil"/>
              <w:bottom w:val="nil"/>
              <w:right w:val="nil"/>
            </w:tcBorders>
          </w:tcPr>
          <w:p w14:paraId="15AF455A" w14:textId="77777777" w:rsidR="004F72EA" w:rsidRPr="0006619B" w:rsidRDefault="004F72EA" w:rsidP="004F72EA">
            <w:pPr>
              <w:tabs>
                <w:tab w:val="left" w:pos="406"/>
              </w:tabs>
              <w:ind w:left="-57" w:right="-57"/>
              <w:jc w:val="center"/>
              <w:rPr>
                <w:rFonts w:ascii="Cordia New" w:hAnsi="Cordia New" w:cs="Cordia New"/>
                <w:position w:val="2"/>
                <w:sz w:val="26"/>
                <w:szCs w:val="26"/>
                <w:cs/>
              </w:rPr>
            </w:pPr>
            <w:r w:rsidRPr="0006619B">
              <w:rPr>
                <w:rFonts w:ascii="Cordia New" w:hAnsi="Cordia New" w:cs="Cordia New"/>
                <w:position w:val="2"/>
                <w:sz w:val="26"/>
                <w:szCs w:val="26"/>
              </w:rPr>
              <w:t>Thailand</w:t>
            </w:r>
          </w:p>
        </w:tc>
        <w:tc>
          <w:tcPr>
            <w:tcW w:w="2268" w:type="dxa"/>
            <w:tcBorders>
              <w:top w:val="nil"/>
              <w:left w:val="nil"/>
              <w:bottom w:val="nil"/>
              <w:right w:val="nil"/>
            </w:tcBorders>
          </w:tcPr>
          <w:p w14:paraId="4008525A" w14:textId="7BE3A584" w:rsidR="004F72EA" w:rsidRPr="0006619B" w:rsidRDefault="004F72EA" w:rsidP="004F72EA">
            <w:pPr>
              <w:ind w:left="-57" w:right="-57" w:firstLine="88"/>
              <w:jc w:val="center"/>
              <w:rPr>
                <w:rFonts w:ascii="Cordia New" w:hAnsi="Cordia New" w:cs="Cordia New"/>
                <w:position w:val="2"/>
                <w:sz w:val="26"/>
                <w:szCs w:val="26"/>
                <w:cs/>
              </w:rPr>
            </w:pPr>
            <w:r w:rsidRPr="0006619B">
              <w:rPr>
                <w:rFonts w:ascii="Cordia New" w:hAnsi="Cordia New" w:cs="Cordia New"/>
                <w:sz w:val="26"/>
                <w:szCs w:val="26"/>
                <w:lang w:val="en-US"/>
              </w:rPr>
              <w:t>Property rental services</w:t>
            </w:r>
          </w:p>
        </w:tc>
        <w:tc>
          <w:tcPr>
            <w:tcW w:w="1276" w:type="dxa"/>
            <w:tcBorders>
              <w:top w:val="nil"/>
              <w:left w:val="nil"/>
              <w:bottom w:val="nil"/>
              <w:right w:val="nil"/>
            </w:tcBorders>
            <w:shd w:val="clear" w:color="auto" w:fill="auto"/>
          </w:tcPr>
          <w:p w14:paraId="1A4C2542" w14:textId="14282C36" w:rsidR="004F72EA" w:rsidRPr="0006619B" w:rsidRDefault="00EB319D" w:rsidP="004F72EA">
            <w:pPr>
              <w:tabs>
                <w:tab w:val="left" w:pos="383"/>
              </w:tabs>
              <w:ind w:right="-72"/>
              <w:jc w:val="center"/>
              <w:rPr>
                <w:rFonts w:ascii="Cordia New" w:hAnsi="Cordia New" w:cs="Cordia New"/>
                <w:position w:val="2"/>
                <w:sz w:val="26"/>
                <w:szCs w:val="26"/>
                <w:cs/>
                <w:lang w:val="en-US"/>
              </w:rPr>
            </w:pPr>
            <w:r w:rsidRPr="0006619B">
              <w:rPr>
                <w:rFonts w:ascii="Cordia New" w:hAnsi="Cordia New" w:cs="Cordia New"/>
                <w:position w:val="2"/>
                <w:sz w:val="26"/>
                <w:szCs w:val="26"/>
                <w:lang w:val="en-US"/>
              </w:rPr>
              <w:t>50</w:t>
            </w:r>
          </w:p>
        </w:tc>
        <w:tc>
          <w:tcPr>
            <w:tcW w:w="1275" w:type="dxa"/>
            <w:tcBorders>
              <w:top w:val="nil"/>
              <w:left w:val="nil"/>
              <w:bottom w:val="nil"/>
              <w:right w:val="nil"/>
            </w:tcBorders>
            <w:shd w:val="clear" w:color="auto" w:fill="auto"/>
          </w:tcPr>
          <w:p w14:paraId="763E1F27" w14:textId="55027BD0" w:rsidR="004F72EA" w:rsidRPr="0006619B" w:rsidRDefault="009C67CF" w:rsidP="004F72EA">
            <w:pPr>
              <w:tabs>
                <w:tab w:val="left" w:pos="383"/>
              </w:tabs>
              <w:ind w:right="-72"/>
              <w:jc w:val="center"/>
              <w:rPr>
                <w:rFonts w:ascii="Cordia New" w:hAnsi="Cordia New" w:cs="Cordia New"/>
                <w:position w:val="2"/>
                <w:sz w:val="26"/>
                <w:szCs w:val="26"/>
                <w:cs/>
                <w:lang w:val="en-US"/>
              </w:rPr>
            </w:pPr>
            <w:r w:rsidRPr="0006619B">
              <w:rPr>
                <w:rFonts w:ascii="Cordia New" w:hAnsi="Cordia New" w:cs="Cordia New"/>
                <w:position w:val="2"/>
                <w:sz w:val="26"/>
                <w:szCs w:val="26"/>
                <w:lang w:val="en-GB"/>
              </w:rPr>
              <w:t>50</w:t>
            </w:r>
          </w:p>
        </w:tc>
        <w:tc>
          <w:tcPr>
            <w:tcW w:w="1276" w:type="dxa"/>
            <w:tcBorders>
              <w:top w:val="nil"/>
              <w:left w:val="nil"/>
              <w:bottom w:val="nil"/>
              <w:right w:val="nil"/>
            </w:tcBorders>
            <w:shd w:val="clear" w:color="auto" w:fill="auto"/>
          </w:tcPr>
          <w:p w14:paraId="483E14A0" w14:textId="0D43BB76" w:rsidR="004F72EA" w:rsidRPr="0006619B" w:rsidRDefault="00EB319D" w:rsidP="004F72EA">
            <w:pPr>
              <w:tabs>
                <w:tab w:val="left" w:pos="425"/>
              </w:tabs>
              <w:ind w:right="-72"/>
              <w:jc w:val="right"/>
              <w:rPr>
                <w:rFonts w:ascii="Cordia New" w:hAnsi="Cordia New" w:cs="Cordia New"/>
                <w:position w:val="2"/>
                <w:sz w:val="26"/>
                <w:szCs w:val="26"/>
                <w:lang w:val="en-US"/>
              </w:rPr>
            </w:pPr>
            <w:r w:rsidRPr="0006619B">
              <w:rPr>
                <w:rFonts w:ascii="Cordia New" w:hAnsi="Cordia New" w:cs="Cordia New"/>
                <w:position w:val="2"/>
                <w:sz w:val="26"/>
                <w:szCs w:val="26"/>
                <w:lang w:val="en-US"/>
              </w:rPr>
              <w:t>25</w:t>
            </w:r>
          </w:p>
        </w:tc>
        <w:tc>
          <w:tcPr>
            <w:tcW w:w="1276" w:type="dxa"/>
            <w:tcBorders>
              <w:top w:val="nil"/>
              <w:left w:val="nil"/>
              <w:bottom w:val="nil"/>
              <w:right w:val="nil"/>
            </w:tcBorders>
            <w:shd w:val="clear" w:color="auto" w:fill="auto"/>
          </w:tcPr>
          <w:p w14:paraId="10AA28E7" w14:textId="0FF46560" w:rsidR="004F72EA" w:rsidRPr="0006619B" w:rsidRDefault="009C67CF" w:rsidP="004F72EA">
            <w:pPr>
              <w:tabs>
                <w:tab w:val="left" w:pos="425"/>
              </w:tabs>
              <w:ind w:right="-72"/>
              <w:jc w:val="right"/>
              <w:rPr>
                <w:rFonts w:ascii="Cordia New" w:hAnsi="Cordia New" w:cs="Cordia New"/>
                <w:position w:val="2"/>
                <w:sz w:val="26"/>
                <w:szCs w:val="26"/>
                <w:lang w:val="en-US"/>
              </w:rPr>
            </w:pPr>
            <w:r w:rsidRPr="0006619B">
              <w:rPr>
                <w:rFonts w:ascii="Cordia New" w:hAnsi="Cordia New" w:cs="Cordia New"/>
                <w:sz w:val="26"/>
                <w:szCs w:val="26"/>
                <w:lang w:val="en-GB"/>
              </w:rPr>
              <w:t>25</w:t>
            </w:r>
          </w:p>
        </w:tc>
        <w:tc>
          <w:tcPr>
            <w:tcW w:w="1276" w:type="dxa"/>
            <w:tcBorders>
              <w:top w:val="nil"/>
              <w:left w:val="nil"/>
              <w:bottom w:val="nil"/>
              <w:right w:val="nil"/>
            </w:tcBorders>
            <w:shd w:val="clear" w:color="auto" w:fill="auto"/>
          </w:tcPr>
          <w:p w14:paraId="6AEFD32C" w14:textId="3F5823DF" w:rsidR="004F72EA" w:rsidRPr="0006619B" w:rsidRDefault="00EB319D" w:rsidP="004F72EA">
            <w:pPr>
              <w:tabs>
                <w:tab w:val="left" w:pos="425"/>
              </w:tabs>
              <w:ind w:right="-72"/>
              <w:jc w:val="right"/>
              <w:rPr>
                <w:rFonts w:ascii="Cordia New" w:hAnsi="Cordia New" w:cs="Cordia New"/>
                <w:position w:val="2"/>
                <w:sz w:val="26"/>
                <w:szCs w:val="26"/>
                <w:lang w:val="en-US"/>
              </w:rPr>
            </w:pPr>
            <w:r w:rsidRPr="0006619B">
              <w:rPr>
                <w:rFonts w:ascii="Cordia New" w:hAnsi="Cordia New" w:cs="Cordia New"/>
                <w:position w:val="2"/>
                <w:sz w:val="26"/>
                <w:szCs w:val="26"/>
                <w:lang w:val="en-US"/>
              </w:rPr>
              <w:t>848</w:t>
            </w:r>
          </w:p>
        </w:tc>
        <w:tc>
          <w:tcPr>
            <w:tcW w:w="1275" w:type="dxa"/>
            <w:tcBorders>
              <w:top w:val="nil"/>
              <w:left w:val="nil"/>
              <w:bottom w:val="nil"/>
              <w:right w:val="nil"/>
            </w:tcBorders>
            <w:shd w:val="clear" w:color="auto" w:fill="auto"/>
          </w:tcPr>
          <w:p w14:paraId="0D85341A" w14:textId="5D26E4BD" w:rsidR="004F72EA" w:rsidRPr="0006619B" w:rsidRDefault="009C67CF" w:rsidP="004F72EA">
            <w:pPr>
              <w:tabs>
                <w:tab w:val="left" w:pos="425"/>
              </w:tabs>
              <w:ind w:right="-72"/>
              <w:jc w:val="right"/>
              <w:rPr>
                <w:rFonts w:ascii="Cordia New" w:hAnsi="Cordia New" w:cs="Cordia New"/>
                <w:position w:val="2"/>
                <w:sz w:val="26"/>
                <w:szCs w:val="26"/>
                <w:lang w:val="en-US"/>
              </w:rPr>
            </w:pPr>
            <w:r w:rsidRPr="0006619B">
              <w:rPr>
                <w:rFonts w:asciiTheme="minorBidi" w:hAnsiTheme="minorBidi" w:cstheme="minorBidi" w:hint="cs"/>
                <w:position w:val="2"/>
                <w:lang w:val="en-GB"/>
              </w:rPr>
              <w:t>857</w:t>
            </w:r>
          </w:p>
        </w:tc>
      </w:tr>
      <w:tr w:rsidR="004F72EA" w:rsidRPr="0006619B" w14:paraId="0C1DCF38" w14:textId="77777777" w:rsidTr="00DC0775">
        <w:trPr>
          <w:cantSplit/>
          <w:trHeight w:val="20"/>
        </w:trPr>
        <w:tc>
          <w:tcPr>
            <w:tcW w:w="3686" w:type="dxa"/>
            <w:tcBorders>
              <w:top w:val="nil"/>
              <w:left w:val="nil"/>
              <w:bottom w:val="nil"/>
              <w:right w:val="nil"/>
            </w:tcBorders>
            <w:shd w:val="clear" w:color="auto" w:fill="auto"/>
          </w:tcPr>
          <w:p w14:paraId="2737419E" w14:textId="77777777" w:rsidR="004F72EA" w:rsidRPr="0006619B" w:rsidRDefault="004F72EA" w:rsidP="004F72EA">
            <w:pPr>
              <w:ind w:left="-86" w:right="-72"/>
              <w:rPr>
                <w:rFonts w:ascii="Cordia New" w:hAnsi="Cordia New" w:cs="Cordia New"/>
                <w:sz w:val="26"/>
                <w:szCs w:val="26"/>
                <w:lang w:val="en-US"/>
              </w:rPr>
            </w:pPr>
            <w:r w:rsidRPr="0006619B">
              <w:rPr>
                <w:rFonts w:ascii="Cordia New" w:hAnsi="Cordia New" w:cs="Cordia New"/>
                <w:sz w:val="26"/>
                <w:szCs w:val="26"/>
                <w:lang w:val="en-US"/>
              </w:rPr>
              <w:t>PTT Digital Solutions Company Limited</w:t>
            </w:r>
          </w:p>
          <w:p w14:paraId="0DDD036C" w14:textId="77777777" w:rsidR="004F72EA" w:rsidRPr="0006619B" w:rsidRDefault="004F72EA" w:rsidP="004F72EA">
            <w:pPr>
              <w:ind w:left="-86" w:right="-72"/>
              <w:rPr>
                <w:rFonts w:ascii="Cordia New" w:hAnsi="Cordia New" w:cs="Cordia New"/>
                <w:sz w:val="26"/>
                <w:szCs w:val="26"/>
                <w:cs/>
                <w:lang w:val="en-US"/>
              </w:rPr>
            </w:pPr>
            <w:r w:rsidRPr="0006619B">
              <w:rPr>
                <w:rFonts w:ascii="Cordia New" w:hAnsi="Cordia New" w:cs="Cordia New"/>
                <w:sz w:val="26"/>
                <w:szCs w:val="26"/>
                <w:lang w:val="en-US"/>
              </w:rPr>
              <w:t xml:space="preserve">   (PTT Digital)</w:t>
            </w:r>
          </w:p>
        </w:tc>
        <w:tc>
          <w:tcPr>
            <w:tcW w:w="1701" w:type="dxa"/>
            <w:tcBorders>
              <w:top w:val="nil"/>
              <w:left w:val="nil"/>
              <w:bottom w:val="nil"/>
              <w:right w:val="nil"/>
            </w:tcBorders>
          </w:tcPr>
          <w:p w14:paraId="72D90279" w14:textId="77777777" w:rsidR="004F72EA" w:rsidRPr="0006619B" w:rsidRDefault="004F72EA" w:rsidP="004F72EA">
            <w:pPr>
              <w:ind w:left="-57" w:right="-57"/>
              <w:jc w:val="center"/>
              <w:rPr>
                <w:rFonts w:ascii="Cordia New" w:hAnsi="Cordia New" w:cs="Cordia New"/>
                <w:spacing w:val="-8"/>
                <w:position w:val="2"/>
                <w:sz w:val="26"/>
                <w:szCs w:val="26"/>
                <w:cs/>
                <w:lang w:val="en-US"/>
              </w:rPr>
            </w:pPr>
            <w:r w:rsidRPr="0006619B">
              <w:rPr>
                <w:rFonts w:ascii="Cordia New" w:hAnsi="Cordia New" w:cs="Cordia New"/>
                <w:position w:val="2"/>
                <w:sz w:val="26"/>
                <w:szCs w:val="26"/>
              </w:rPr>
              <w:t>Thailand</w:t>
            </w:r>
          </w:p>
        </w:tc>
        <w:tc>
          <w:tcPr>
            <w:tcW w:w="2268" w:type="dxa"/>
            <w:tcBorders>
              <w:top w:val="nil"/>
              <w:left w:val="nil"/>
              <w:bottom w:val="nil"/>
              <w:right w:val="nil"/>
            </w:tcBorders>
          </w:tcPr>
          <w:p w14:paraId="0A40DDA9" w14:textId="77777777" w:rsidR="004F72EA" w:rsidRPr="0006619B" w:rsidRDefault="004F72EA" w:rsidP="004F72EA">
            <w:pPr>
              <w:ind w:right="-57"/>
              <w:jc w:val="center"/>
              <w:rPr>
                <w:rFonts w:ascii="Cordia New" w:hAnsi="Cordia New" w:cs="Cordia New"/>
                <w:sz w:val="26"/>
                <w:szCs w:val="26"/>
                <w:lang w:val="en-GB"/>
              </w:rPr>
            </w:pPr>
            <w:r w:rsidRPr="0006619B">
              <w:rPr>
                <w:rFonts w:ascii="Cordia New" w:hAnsi="Cordia New" w:cs="Cordia New"/>
                <w:sz w:val="26"/>
                <w:szCs w:val="26"/>
                <w:lang w:val="en-GB"/>
              </w:rPr>
              <w:t>Information technology</w:t>
            </w:r>
          </w:p>
          <w:p w14:paraId="7584600D" w14:textId="77777777" w:rsidR="004F72EA" w:rsidRPr="0006619B" w:rsidRDefault="004F72EA" w:rsidP="004F72EA">
            <w:pPr>
              <w:ind w:right="-57"/>
              <w:jc w:val="center"/>
              <w:rPr>
                <w:rFonts w:ascii="Cordia New" w:hAnsi="Cordia New" w:cs="Cordia New"/>
                <w:sz w:val="26"/>
                <w:szCs w:val="26"/>
                <w:lang w:val="en-GB"/>
              </w:rPr>
            </w:pPr>
            <w:r w:rsidRPr="0006619B">
              <w:rPr>
                <w:rFonts w:ascii="Cordia New" w:hAnsi="Cordia New" w:cs="Cordia New"/>
                <w:sz w:val="26"/>
                <w:szCs w:val="26"/>
                <w:lang w:val="en-GB"/>
              </w:rPr>
              <w:t>and communication</w:t>
            </w:r>
          </w:p>
          <w:p w14:paraId="7265D3BF" w14:textId="77777777" w:rsidR="004F72EA" w:rsidRPr="0006619B" w:rsidRDefault="004F72EA" w:rsidP="004F72EA">
            <w:pPr>
              <w:ind w:right="-57"/>
              <w:jc w:val="center"/>
              <w:rPr>
                <w:rFonts w:ascii="Cordia New" w:hAnsi="Cordia New" w:cs="Cordia New"/>
                <w:sz w:val="26"/>
                <w:szCs w:val="26"/>
                <w:cs/>
                <w:lang w:val="en-GB"/>
              </w:rPr>
            </w:pPr>
            <w:r w:rsidRPr="0006619B">
              <w:rPr>
                <w:rFonts w:ascii="Cordia New" w:hAnsi="Cordia New" w:cs="Cordia New"/>
                <w:sz w:val="26"/>
                <w:szCs w:val="26"/>
                <w:lang w:val="en-GB"/>
              </w:rPr>
              <w:t>services</w:t>
            </w:r>
          </w:p>
        </w:tc>
        <w:tc>
          <w:tcPr>
            <w:tcW w:w="1276" w:type="dxa"/>
            <w:tcBorders>
              <w:top w:val="nil"/>
              <w:left w:val="nil"/>
              <w:bottom w:val="nil"/>
              <w:right w:val="nil"/>
            </w:tcBorders>
            <w:shd w:val="clear" w:color="auto" w:fill="auto"/>
          </w:tcPr>
          <w:p w14:paraId="47793E7F" w14:textId="7806544D" w:rsidR="004F72EA" w:rsidRPr="0006619B" w:rsidRDefault="00EB319D" w:rsidP="004F72EA">
            <w:pPr>
              <w:tabs>
                <w:tab w:val="left" w:pos="383"/>
              </w:tabs>
              <w:ind w:right="-72"/>
              <w:jc w:val="center"/>
              <w:rPr>
                <w:rFonts w:ascii="Cordia New" w:hAnsi="Cordia New" w:cs="Cordia New"/>
                <w:position w:val="2"/>
                <w:sz w:val="26"/>
                <w:szCs w:val="26"/>
                <w:lang w:val="en-GB"/>
              </w:rPr>
            </w:pPr>
            <w:r w:rsidRPr="0006619B">
              <w:rPr>
                <w:rFonts w:ascii="Cordia New" w:hAnsi="Cordia New" w:cs="Cordia New"/>
                <w:position w:val="2"/>
                <w:sz w:val="26"/>
                <w:szCs w:val="26"/>
                <w:lang w:val="en-GB"/>
              </w:rPr>
              <w:t>20</w:t>
            </w:r>
          </w:p>
        </w:tc>
        <w:tc>
          <w:tcPr>
            <w:tcW w:w="1275" w:type="dxa"/>
            <w:tcBorders>
              <w:top w:val="nil"/>
              <w:left w:val="nil"/>
              <w:bottom w:val="nil"/>
              <w:right w:val="nil"/>
            </w:tcBorders>
            <w:shd w:val="clear" w:color="auto" w:fill="auto"/>
          </w:tcPr>
          <w:p w14:paraId="115F6E93" w14:textId="37216D96" w:rsidR="004F72EA" w:rsidRPr="0006619B" w:rsidRDefault="009C67CF" w:rsidP="004F72EA">
            <w:pPr>
              <w:tabs>
                <w:tab w:val="left" w:pos="383"/>
              </w:tabs>
              <w:ind w:right="-72"/>
              <w:jc w:val="center"/>
              <w:rPr>
                <w:rFonts w:ascii="Cordia New" w:hAnsi="Cordia New" w:cs="Cordia New"/>
                <w:position w:val="2"/>
                <w:sz w:val="26"/>
                <w:szCs w:val="26"/>
                <w:lang w:val="en-GB"/>
              </w:rPr>
            </w:pPr>
            <w:r w:rsidRPr="0006619B">
              <w:rPr>
                <w:rFonts w:ascii="Cordia New" w:hAnsi="Cordia New" w:cs="Cordia New"/>
                <w:position w:val="2"/>
                <w:sz w:val="26"/>
                <w:szCs w:val="26"/>
                <w:lang w:val="en-GB"/>
              </w:rPr>
              <w:t>20</w:t>
            </w:r>
          </w:p>
        </w:tc>
        <w:tc>
          <w:tcPr>
            <w:tcW w:w="1276" w:type="dxa"/>
            <w:tcBorders>
              <w:top w:val="nil"/>
              <w:left w:val="nil"/>
              <w:bottom w:val="nil"/>
              <w:right w:val="nil"/>
            </w:tcBorders>
            <w:shd w:val="clear" w:color="auto" w:fill="auto"/>
          </w:tcPr>
          <w:p w14:paraId="1521A81D" w14:textId="25DD0928" w:rsidR="004F72EA" w:rsidRPr="0006619B" w:rsidRDefault="00EB319D" w:rsidP="004F72EA">
            <w:pPr>
              <w:ind w:right="-72"/>
              <w:jc w:val="right"/>
              <w:rPr>
                <w:rFonts w:ascii="Cordia New" w:hAnsi="Cordia New" w:cs="Cordia New"/>
                <w:position w:val="2"/>
                <w:sz w:val="26"/>
                <w:szCs w:val="26"/>
                <w:lang w:val="en-US"/>
              </w:rPr>
            </w:pPr>
            <w:r w:rsidRPr="0006619B">
              <w:rPr>
                <w:rFonts w:ascii="Cordia New" w:hAnsi="Cordia New" w:cs="Cordia New"/>
                <w:position w:val="2"/>
                <w:sz w:val="26"/>
                <w:szCs w:val="26"/>
                <w:lang w:val="en-US"/>
              </w:rPr>
              <w:t>1</w:t>
            </w:r>
          </w:p>
        </w:tc>
        <w:tc>
          <w:tcPr>
            <w:tcW w:w="1276" w:type="dxa"/>
            <w:tcBorders>
              <w:top w:val="nil"/>
              <w:left w:val="nil"/>
              <w:bottom w:val="nil"/>
              <w:right w:val="nil"/>
            </w:tcBorders>
            <w:shd w:val="clear" w:color="auto" w:fill="auto"/>
          </w:tcPr>
          <w:p w14:paraId="473B288B" w14:textId="6232B821" w:rsidR="004F72EA" w:rsidRPr="0006619B" w:rsidRDefault="009C67CF" w:rsidP="004F72EA">
            <w:pPr>
              <w:ind w:right="-72"/>
              <w:jc w:val="right"/>
              <w:rPr>
                <w:rFonts w:ascii="Cordia New" w:hAnsi="Cordia New" w:cs="Cordia New"/>
                <w:position w:val="2"/>
                <w:sz w:val="26"/>
                <w:szCs w:val="26"/>
                <w:lang w:val="en-US"/>
              </w:rPr>
            </w:pPr>
            <w:r w:rsidRPr="0006619B">
              <w:rPr>
                <w:rFonts w:ascii="Cordia New" w:hAnsi="Cordia New" w:cs="Cordia New"/>
                <w:sz w:val="26"/>
                <w:szCs w:val="26"/>
                <w:lang w:val="en-GB"/>
              </w:rPr>
              <w:t>1</w:t>
            </w:r>
          </w:p>
        </w:tc>
        <w:tc>
          <w:tcPr>
            <w:tcW w:w="1276" w:type="dxa"/>
            <w:tcBorders>
              <w:top w:val="nil"/>
              <w:left w:val="nil"/>
              <w:bottom w:val="nil"/>
              <w:right w:val="nil"/>
            </w:tcBorders>
            <w:shd w:val="clear" w:color="auto" w:fill="auto"/>
          </w:tcPr>
          <w:p w14:paraId="438F2554" w14:textId="5C013088" w:rsidR="004F72EA" w:rsidRPr="0006619B" w:rsidRDefault="00EB319D" w:rsidP="004F72EA">
            <w:pPr>
              <w:ind w:right="-72"/>
              <w:jc w:val="right"/>
              <w:rPr>
                <w:rFonts w:ascii="Cordia New" w:hAnsi="Cordia New" w:cs="Cordia New"/>
                <w:position w:val="2"/>
                <w:sz w:val="26"/>
                <w:szCs w:val="26"/>
                <w:lang w:val="en-US"/>
              </w:rPr>
            </w:pPr>
            <w:r w:rsidRPr="0006619B">
              <w:rPr>
                <w:rFonts w:ascii="Cordia New" w:hAnsi="Cordia New" w:cs="Cordia New"/>
                <w:position w:val="2"/>
                <w:sz w:val="26"/>
                <w:szCs w:val="26"/>
                <w:lang w:val="en-US"/>
              </w:rPr>
              <w:t>27</w:t>
            </w:r>
          </w:p>
        </w:tc>
        <w:tc>
          <w:tcPr>
            <w:tcW w:w="1275" w:type="dxa"/>
            <w:tcBorders>
              <w:top w:val="nil"/>
              <w:left w:val="nil"/>
              <w:bottom w:val="nil"/>
              <w:right w:val="nil"/>
            </w:tcBorders>
            <w:shd w:val="clear" w:color="auto" w:fill="auto"/>
          </w:tcPr>
          <w:p w14:paraId="6597D045" w14:textId="62F4CCF4" w:rsidR="004F72EA" w:rsidRPr="0006619B" w:rsidRDefault="009C67CF" w:rsidP="004F72EA">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GB"/>
              </w:rPr>
              <w:t>27</w:t>
            </w:r>
          </w:p>
        </w:tc>
      </w:tr>
    </w:tbl>
    <w:p w14:paraId="6EA35D40" w14:textId="77777777" w:rsidR="000B4FC9" w:rsidRPr="0006619B" w:rsidRDefault="000B4FC9" w:rsidP="005E077E">
      <w:pPr>
        <w:ind w:left="270" w:hanging="270"/>
        <w:rPr>
          <w:rFonts w:ascii="Cordia New" w:hAnsi="Cordia New" w:cs="Cordia New"/>
        </w:rPr>
      </w:pPr>
    </w:p>
    <w:p w14:paraId="0C3D4C26" w14:textId="6D6C1444" w:rsidR="0057294A" w:rsidRPr="0006619B" w:rsidRDefault="009C67CF" w:rsidP="00DC0775">
      <w:pPr>
        <w:tabs>
          <w:tab w:val="left" w:pos="1560"/>
        </w:tabs>
        <w:ind w:left="284" w:hanging="270"/>
        <w:jc w:val="thaiDistribute"/>
        <w:rPr>
          <w:rFonts w:ascii="Cordia New" w:hAnsi="Cordia New" w:cs="Cordia New"/>
          <w:sz w:val="24"/>
          <w:szCs w:val="24"/>
          <w:lang w:val="en-US"/>
        </w:rPr>
      </w:pPr>
      <w:r w:rsidRPr="0006619B">
        <w:rPr>
          <w:rFonts w:ascii="Cordia New" w:hAnsi="Cordia New" w:cs="Cordia New"/>
          <w:vertAlign w:val="superscript"/>
          <w:lang w:val="en-GB"/>
        </w:rPr>
        <w:t>1</w:t>
      </w:r>
      <w:r w:rsidR="000B4FC9" w:rsidRPr="0006619B">
        <w:rPr>
          <w:rFonts w:ascii="Cordia New" w:hAnsi="Cordia New" w:cs="Cordia New"/>
          <w:sz w:val="24"/>
          <w:szCs w:val="24"/>
          <w:lang w:val="en-US"/>
        </w:rPr>
        <w:tab/>
      </w:r>
      <w:r w:rsidR="0057294A" w:rsidRPr="0006619B">
        <w:rPr>
          <w:rFonts w:ascii="Cordia New" w:hAnsi="Cordia New" w:cs="Cordia New"/>
          <w:sz w:val="24"/>
          <w:szCs w:val="24"/>
          <w:lang w:val="en-US"/>
        </w:rPr>
        <w:t>All investments in associates have been assessed as immaterial to the Group.</w:t>
      </w:r>
    </w:p>
    <w:p w14:paraId="269F16DD" w14:textId="26F8DC61" w:rsidR="0057294A" w:rsidRPr="0006619B" w:rsidRDefault="009C67CF" w:rsidP="00DC0775">
      <w:pPr>
        <w:tabs>
          <w:tab w:val="left" w:pos="1560"/>
        </w:tabs>
        <w:ind w:left="284" w:hanging="270"/>
        <w:jc w:val="thaiDistribute"/>
        <w:rPr>
          <w:rFonts w:ascii="Cordia New" w:hAnsi="Cordia New" w:cs="Cordia New"/>
          <w:sz w:val="24"/>
          <w:szCs w:val="24"/>
          <w:lang w:val="en-US"/>
        </w:rPr>
      </w:pPr>
      <w:r w:rsidRPr="0006619B">
        <w:rPr>
          <w:rFonts w:ascii="Cordia New" w:hAnsi="Cordia New" w:cs="Cordia New"/>
          <w:vertAlign w:val="superscript"/>
          <w:lang w:val="en-GB"/>
        </w:rPr>
        <w:t>2</w:t>
      </w:r>
      <w:r w:rsidR="000B4FC9" w:rsidRPr="0006619B">
        <w:rPr>
          <w:rFonts w:ascii="Cordia New" w:hAnsi="Cordia New" w:cs="Cordia New"/>
          <w:sz w:val="24"/>
          <w:szCs w:val="24"/>
          <w:vertAlign w:val="superscript"/>
          <w:lang w:val="en-US"/>
        </w:rPr>
        <w:tab/>
      </w:r>
      <w:r w:rsidR="0057294A" w:rsidRPr="0006619B">
        <w:rPr>
          <w:rFonts w:ascii="Cordia New" w:hAnsi="Cordia New" w:cs="Cordia New"/>
          <w:sz w:val="24"/>
          <w:szCs w:val="24"/>
          <w:lang w:val="en-US"/>
        </w:rPr>
        <w:t xml:space="preserve">The Group has no contingent liabilities with participating interest </w:t>
      </w:r>
      <w:r w:rsidR="006D035C" w:rsidRPr="0006619B">
        <w:rPr>
          <w:rFonts w:ascii="Cordia New" w:hAnsi="Cordia New" w:cs="Cordia New"/>
          <w:sz w:val="24"/>
          <w:szCs w:val="24"/>
          <w:lang w:val="en-US"/>
        </w:rPr>
        <w:t>i</w:t>
      </w:r>
      <w:r w:rsidR="0057294A" w:rsidRPr="0006619B">
        <w:rPr>
          <w:rFonts w:ascii="Cordia New" w:hAnsi="Cordia New" w:cs="Cordia New"/>
          <w:sz w:val="24"/>
          <w:szCs w:val="24"/>
          <w:lang w:val="en-US"/>
        </w:rPr>
        <w:t>n associates.</w:t>
      </w:r>
    </w:p>
    <w:p w14:paraId="403CD395" w14:textId="683AD64B" w:rsidR="0057294A" w:rsidRPr="0006619B" w:rsidRDefault="009C67CF" w:rsidP="00DC0775">
      <w:pPr>
        <w:tabs>
          <w:tab w:val="left" w:pos="1560"/>
        </w:tabs>
        <w:ind w:left="284" w:hanging="270"/>
        <w:jc w:val="thaiDistribute"/>
        <w:rPr>
          <w:rFonts w:ascii="Cordia New" w:hAnsi="Cordia New" w:cs="Cordia New"/>
          <w:sz w:val="24"/>
          <w:szCs w:val="24"/>
          <w:lang w:val="en-US"/>
        </w:rPr>
      </w:pPr>
      <w:r w:rsidRPr="0006619B">
        <w:rPr>
          <w:rFonts w:ascii="Cordia New" w:hAnsi="Cordia New" w:cs="Cordia New"/>
          <w:vertAlign w:val="superscript"/>
          <w:lang w:val="en-GB"/>
        </w:rPr>
        <w:t>3</w:t>
      </w:r>
      <w:r w:rsidR="000B4FC9" w:rsidRPr="0006619B">
        <w:rPr>
          <w:rFonts w:ascii="Cordia New" w:hAnsi="Cordia New" w:cs="Cordia New"/>
          <w:sz w:val="24"/>
          <w:szCs w:val="24"/>
          <w:vertAlign w:val="superscript"/>
          <w:lang w:val="en-US"/>
        </w:rPr>
        <w:tab/>
      </w:r>
      <w:r w:rsidR="0057294A" w:rsidRPr="0006619B">
        <w:rPr>
          <w:rFonts w:ascii="Cordia New" w:hAnsi="Cordia New" w:cs="Cordia New"/>
          <w:sz w:val="24"/>
          <w:szCs w:val="24"/>
          <w:lang w:val="en-US"/>
        </w:rPr>
        <w:t xml:space="preserve">PTTEP AP’s Group Associates are </w:t>
      </w:r>
      <w:r w:rsidR="009A6EF5" w:rsidRPr="0006619B">
        <w:rPr>
          <w:rFonts w:ascii="Cordia New" w:hAnsi="Cordia New" w:cs="Cordia New"/>
          <w:sz w:val="24"/>
          <w:szCs w:val="24"/>
          <w:lang w:val="en-US"/>
        </w:rPr>
        <w:t xml:space="preserve">North Kimberley Airport Pty Ltd </w:t>
      </w:r>
      <w:r w:rsidR="0057294A" w:rsidRPr="0006619B">
        <w:rPr>
          <w:rFonts w:ascii="Cordia New" w:hAnsi="Cordia New" w:cs="Cordia New"/>
          <w:sz w:val="24"/>
          <w:szCs w:val="24"/>
          <w:lang w:val="en-US"/>
        </w:rPr>
        <w:t xml:space="preserve">and Troughton Island Pty Ltd. </w:t>
      </w:r>
    </w:p>
    <w:p w14:paraId="343BEBDD" w14:textId="4E3BA3FC" w:rsidR="005D3F81" w:rsidRPr="0006619B" w:rsidRDefault="005D3F81" w:rsidP="00DC0775">
      <w:pPr>
        <w:tabs>
          <w:tab w:val="left" w:pos="1560"/>
        </w:tabs>
        <w:ind w:left="284" w:hanging="270"/>
        <w:jc w:val="thaiDistribute"/>
        <w:rPr>
          <w:rFonts w:ascii="Cordia New" w:hAnsi="Cordia New" w:cs="Cordia New"/>
          <w:sz w:val="24"/>
          <w:szCs w:val="24"/>
          <w:lang w:val="en-US"/>
        </w:rPr>
      </w:pPr>
      <w:r w:rsidRPr="0006619B">
        <w:rPr>
          <w:rFonts w:ascii="Cordia New" w:hAnsi="Cordia New" w:cs="Cordia New"/>
          <w:vertAlign w:val="superscript"/>
          <w:lang w:val="en-GB"/>
        </w:rPr>
        <w:t>4</w:t>
      </w:r>
      <w:r w:rsidRPr="0006619B">
        <w:rPr>
          <w:rFonts w:ascii="Cordia New" w:hAnsi="Cordia New" w:cs="Cordia New"/>
          <w:sz w:val="24"/>
          <w:szCs w:val="24"/>
          <w:lang w:val="en-US"/>
        </w:rPr>
        <w:t xml:space="preserve"> </w:t>
      </w:r>
      <w:r w:rsidRPr="0006619B">
        <w:rPr>
          <w:rFonts w:ascii="Cordia New" w:hAnsi="Cordia New" w:cs="Cordia New"/>
          <w:sz w:val="24"/>
          <w:szCs w:val="24"/>
          <w:lang w:val="en-US"/>
        </w:rPr>
        <w:tab/>
      </w:r>
      <w:r w:rsidR="00450DC0" w:rsidRPr="0006619B">
        <w:rPr>
          <w:rFonts w:ascii="Cordia New" w:hAnsi="Cordia New" w:cs="Cordia New"/>
          <w:sz w:val="24"/>
          <w:szCs w:val="24"/>
          <w:lang w:val="en-US"/>
        </w:rPr>
        <w:t>The Group has significant influence over these companies due to its contractual rights to appoint directors, but not to the point of having joint control.</w:t>
      </w:r>
    </w:p>
    <w:p w14:paraId="109174E7" w14:textId="77777777" w:rsidR="006B326F" w:rsidRPr="0006619B" w:rsidRDefault="006B326F" w:rsidP="005E077E">
      <w:pPr>
        <w:tabs>
          <w:tab w:val="left" w:pos="1560"/>
        </w:tabs>
        <w:ind w:left="270" w:hanging="270"/>
        <w:jc w:val="thaiDistribute"/>
        <w:rPr>
          <w:rFonts w:ascii="Cordia New" w:hAnsi="Cordia New" w:cs="Cordia New"/>
          <w:lang w:val="en-US"/>
        </w:rPr>
      </w:pPr>
    </w:p>
    <w:p w14:paraId="4934BFA3" w14:textId="07A8B12D" w:rsidR="00D72797" w:rsidRPr="0006619B" w:rsidRDefault="003E0010" w:rsidP="003E0010">
      <w:pPr>
        <w:spacing w:after="160" w:line="259" w:lineRule="auto"/>
        <w:rPr>
          <w:rFonts w:ascii="Cordia New" w:hAnsi="Cordia New" w:cs="Cordia New"/>
          <w:cs/>
        </w:rPr>
        <w:sectPr w:rsidR="00D72797" w:rsidRPr="0006619B" w:rsidSect="00DC0775">
          <w:pgSz w:w="16834" w:h="11907" w:orient="landscape" w:code="9"/>
          <w:pgMar w:top="1729" w:right="816" w:bottom="720" w:left="720" w:header="706" w:footer="706" w:gutter="0"/>
          <w:cols w:space="720"/>
          <w:docGrid w:linePitch="381"/>
        </w:sectPr>
      </w:pPr>
      <w:r w:rsidRPr="0006619B">
        <w:rPr>
          <w:rFonts w:ascii="Cordia New" w:hAnsi="Cordia New" w:cs="Cordia New"/>
          <w:cs/>
        </w:rPr>
        <w:br w:type="page"/>
      </w:r>
    </w:p>
    <w:p w14:paraId="7B31F677" w14:textId="77777777" w:rsidR="00DC6544" w:rsidRPr="0006619B" w:rsidRDefault="00DC6544" w:rsidP="00DF0602">
      <w:pPr>
        <w:ind w:left="540"/>
        <w:rPr>
          <w:rFonts w:ascii="Cordia New" w:hAnsi="Cordia New" w:cs="Cordia New"/>
          <w:b/>
          <w:bCs/>
          <w:color w:val="CF4A02"/>
          <w:lang w:val="en-GB"/>
        </w:rPr>
      </w:pPr>
    </w:p>
    <w:p w14:paraId="239A9CC0" w14:textId="1F28CC4A" w:rsidR="0057294A" w:rsidRPr="0006619B" w:rsidRDefault="0057294A" w:rsidP="00DF0602">
      <w:pPr>
        <w:ind w:left="540"/>
        <w:rPr>
          <w:rFonts w:ascii="Cordia New" w:hAnsi="Cordia New" w:cs="Cordia New"/>
          <w:b/>
          <w:bCs/>
          <w:color w:val="CF4A02"/>
          <w:cs/>
        </w:rPr>
      </w:pPr>
      <w:r w:rsidRPr="0006619B">
        <w:rPr>
          <w:rFonts w:ascii="Cordia New" w:hAnsi="Cordia New" w:cs="Cordia New"/>
          <w:b/>
          <w:bCs/>
          <w:color w:val="CF4A02"/>
          <w:lang w:val="en-GB"/>
        </w:rPr>
        <w:t>Individually</w:t>
      </w:r>
      <w:r w:rsidRPr="0006619B">
        <w:rPr>
          <w:rFonts w:ascii="Cordia New" w:hAnsi="Cordia New" w:cs="Cordia New"/>
          <w:b/>
          <w:bCs/>
          <w:color w:val="CF4A02"/>
          <w:cs/>
        </w:rPr>
        <w:t xml:space="preserve"> </w:t>
      </w:r>
      <w:r w:rsidRPr="0006619B">
        <w:rPr>
          <w:rFonts w:ascii="Cordia New" w:hAnsi="Cordia New" w:cs="Cordia New"/>
          <w:b/>
          <w:bCs/>
          <w:color w:val="CF4A02"/>
          <w:lang w:val="en-GB"/>
        </w:rPr>
        <w:t>immaterial</w:t>
      </w:r>
      <w:r w:rsidRPr="0006619B">
        <w:rPr>
          <w:rFonts w:ascii="Cordia New" w:hAnsi="Cordia New" w:cs="Cordia New"/>
          <w:b/>
          <w:bCs/>
          <w:color w:val="CF4A02"/>
          <w:cs/>
        </w:rPr>
        <w:t xml:space="preserve"> </w:t>
      </w:r>
      <w:r w:rsidRPr="0006619B">
        <w:rPr>
          <w:rFonts w:ascii="Cordia New" w:hAnsi="Cordia New" w:cs="Cordia New"/>
          <w:b/>
          <w:bCs/>
          <w:color w:val="CF4A02"/>
          <w:lang w:val="en-GB"/>
        </w:rPr>
        <w:t>associates</w:t>
      </w:r>
    </w:p>
    <w:p w14:paraId="7D7C49CA" w14:textId="77777777" w:rsidR="0057294A" w:rsidRPr="0006619B" w:rsidRDefault="0057294A" w:rsidP="005E077E">
      <w:pPr>
        <w:tabs>
          <w:tab w:val="left" w:pos="1560"/>
        </w:tabs>
        <w:ind w:left="540"/>
        <w:jc w:val="thaiDistribute"/>
        <w:rPr>
          <w:rFonts w:ascii="Cordia New" w:hAnsi="Cordia New" w:cs="Cordia New"/>
          <w:lang w:val="en-GB"/>
        </w:rPr>
      </w:pPr>
    </w:p>
    <w:p w14:paraId="2427B4A2" w14:textId="51B55BE2" w:rsidR="0057294A" w:rsidRPr="0006619B" w:rsidRDefault="0057294A" w:rsidP="005E077E">
      <w:pPr>
        <w:ind w:left="540"/>
        <w:rPr>
          <w:rFonts w:ascii="Cordia New" w:hAnsi="Cordia New" w:cs="Cordia New"/>
          <w:lang w:val="en-GB"/>
        </w:rPr>
      </w:pPr>
      <w:r w:rsidRPr="0006619B">
        <w:rPr>
          <w:rFonts w:ascii="Cordia New" w:hAnsi="Cordia New" w:cs="Cordia New"/>
          <w:lang w:val="en-GB"/>
        </w:rPr>
        <w:t>The Group</w:t>
      </w:r>
      <w:r w:rsidR="006D035C" w:rsidRPr="0006619B">
        <w:rPr>
          <w:rFonts w:ascii="Cordia New" w:hAnsi="Cordia New" w:cs="Cordia New"/>
          <w:lang w:val="en-GB"/>
        </w:rPr>
        <w:t xml:space="preserve"> has interests in a number of individually</w:t>
      </w:r>
      <w:r w:rsidRPr="0006619B">
        <w:rPr>
          <w:rFonts w:ascii="Cordia New" w:hAnsi="Cordia New" w:cs="Cordia New"/>
          <w:lang w:val="en-GB"/>
        </w:rPr>
        <w:t xml:space="preserve"> immaterial associates </w:t>
      </w:r>
      <w:r w:rsidR="006D035C" w:rsidRPr="0006619B">
        <w:rPr>
          <w:rFonts w:ascii="Cordia New" w:hAnsi="Cordia New" w:cs="Cordia New"/>
          <w:lang w:val="en-GB"/>
        </w:rPr>
        <w:t xml:space="preserve">that are </w:t>
      </w:r>
      <w:r w:rsidRPr="0006619B">
        <w:rPr>
          <w:rFonts w:ascii="Cordia New" w:hAnsi="Cordia New" w:cs="Cordia New"/>
          <w:lang w:val="en-GB"/>
        </w:rPr>
        <w:t>accounted for using equity method as follows:</w:t>
      </w:r>
    </w:p>
    <w:p w14:paraId="22497435" w14:textId="77777777" w:rsidR="0057294A" w:rsidRPr="0006619B" w:rsidRDefault="0057294A" w:rsidP="005E077E">
      <w:pPr>
        <w:ind w:left="540"/>
        <w:rPr>
          <w:rFonts w:ascii="Cordia New" w:hAnsi="Cordia New" w:cs="Cordia New"/>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7294A" w:rsidRPr="0006619B" w14:paraId="0726A4E6" w14:textId="77777777" w:rsidTr="000B4FC9">
        <w:tc>
          <w:tcPr>
            <w:tcW w:w="3989" w:type="dxa"/>
            <w:shd w:val="clear" w:color="auto" w:fill="auto"/>
          </w:tcPr>
          <w:p w14:paraId="76FBE86C" w14:textId="77777777" w:rsidR="0057294A" w:rsidRPr="0006619B" w:rsidRDefault="0057294A" w:rsidP="005E077E">
            <w:pPr>
              <w:ind w:left="431" w:right="-72"/>
              <w:rPr>
                <w:rFonts w:ascii="Cordia New" w:eastAsia="Arial Unicode MS" w:hAnsi="Cordia New" w:cs="Cordia New"/>
                <w:b/>
                <w:bCs/>
                <w:snapToGrid w:val="0"/>
                <w:cs/>
                <w:lang w:val="en-GB" w:eastAsia="th-TH"/>
              </w:rPr>
            </w:pPr>
          </w:p>
        </w:tc>
        <w:tc>
          <w:tcPr>
            <w:tcW w:w="2736" w:type="dxa"/>
            <w:gridSpan w:val="2"/>
            <w:tcBorders>
              <w:top w:val="single" w:sz="4" w:space="0" w:color="auto"/>
            </w:tcBorders>
            <w:shd w:val="clear" w:color="auto" w:fill="auto"/>
          </w:tcPr>
          <w:p w14:paraId="391068E7" w14:textId="77777777" w:rsidR="0057294A" w:rsidRPr="0006619B" w:rsidRDefault="0057294A" w:rsidP="005E077E">
            <w:pPr>
              <w:ind w:right="-72"/>
              <w:jc w:val="right"/>
              <w:rPr>
                <w:rFonts w:ascii="Cordia New" w:eastAsia="Arial Unicode MS" w:hAnsi="Cordia New" w:cs="Cordia New"/>
                <w:b/>
                <w:bCs/>
                <w:snapToGrid w:val="0"/>
                <w:lang w:val="en-GB" w:eastAsia="th-TH"/>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tcBorders>
            <w:shd w:val="clear" w:color="auto" w:fill="auto"/>
          </w:tcPr>
          <w:p w14:paraId="45952E86" w14:textId="77777777" w:rsidR="0057294A" w:rsidRPr="0006619B" w:rsidRDefault="0057294A" w:rsidP="005E077E">
            <w:pPr>
              <w:ind w:right="-72"/>
              <w:jc w:val="right"/>
              <w:rPr>
                <w:rFonts w:ascii="Cordia New" w:eastAsia="Arial Unicode MS" w:hAnsi="Cordia New" w:cs="Cordia New"/>
                <w:b/>
                <w:bCs/>
                <w:snapToGrid w:val="0"/>
                <w:cs/>
                <w:lang w:val="en-GB" w:eastAsia="th-TH"/>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0B4FC9" w:rsidRPr="0006619B" w14:paraId="15A4F475" w14:textId="77777777" w:rsidTr="000B4FC9">
        <w:tc>
          <w:tcPr>
            <w:tcW w:w="3989" w:type="dxa"/>
            <w:shd w:val="clear" w:color="auto" w:fill="auto"/>
          </w:tcPr>
          <w:p w14:paraId="7090B357" w14:textId="77777777" w:rsidR="000B4FC9" w:rsidRPr="0006619B" w:rsidRDefault="000B4FC9" w:rsidP="005E077E">
            <w:pPr>
              <w:ind w:left="431" w:right="-72"/>
              <w:rPr>
                <w:rFonts w:ascii="Cordia New" w:eastAsia="Arial Unicode MS" w:hAnsi="Cordia New" w:cs="Cordia New"/>
                <w:b/>
                <w:bCs/>
                <w:snapToGrid w:val="0"/>
                <w:cs/>
                <w:lang w:val="en-US" w:eastAsia="th-TH"/>
              </w:rPr>
            </w:pPr>
          </w:p>
        </w:tc>
        <w:tc>
          <w:tcPr>
            <w:tcW w:w="1368" w:type="dxa"/>
            <w:tcBorders>
              <w:top w:val="single" w:sz="4" w:space="0" w:color="auto"/>
            </w:tcBorders>
            <w:shd w:val="clear" w:color="auto" w:fill="auto"/>
            <w:vAlign w:val="bottom"/>
          </w:tcPr>
          <w:p w14:paraId="7A3CFBC0" w14:textId="7ABB513A" w:rsidR="000B4FC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0B4FC9" w:rsidRPr="0006619B">
              <w:rPr>
                <w:rFonts w:ascii="Cordia New" w:hAnsi="Cordia New" w:cs="Cordia New"/>
                <w:b/>
                <w:bCs/>
                <w:lang w:val="en-US"/>
              </w:rPr>
              <w:t xml:space="preserve"> December </w:t>
            </w:r>
            <w:r w:rsidRPr="0006619B">
              <w:rPr>
                <w:rFonts w:ascii="Cordia New" w:hAnsi="Cordia New" w:cs="Cordia New"/>
                <w:b/>
                <w:bCs/>
                <w:lang w:val="en-GB"/>
              </w:rPr>
              <w:t>2023</w:t>
            </w:r>
          </w:p>
        </w:tc>
        <w:tc>
          <w:tcPr>
            <w:tcW w:w="1368" w:type="dxa"/>
            <w:tcBorders>
              <w:top w:val="single" w:sz="4" w:space="0" w:color="auto"/>
            </w:tcBorders>
            <w:shd w:val="clear" w:color="auto" w:fill="auto"/>
            <w:vAlign w:val="bottom"/>
          </w:tcPr>
          <w:p w14:paraId="1092EB5D" w14:textId="419CAF7D" w:rsidR="000B4FC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0B4FC9" w:rsidRPr="0006619B">
              <w:rPr>
                <w:rFonts w:ascii="Cordia New" w:hAnsi="Cordia New" w:cs="Cordia New"/>
                <w:b/>
                <w:bCs/>
                <w:lang w:val="en-US"/>
              </w:rPr>
              <w:t xml:space="preserve"> December </w:t>
            </w:r>
            <w:r w:rsidRPr="0006619B">
              <w:rPr>
                <w:rFonts w:ascii="Cordia New" w:hAnsi="Cordia New" w:cs="Cordia New"/>
                <w:b/>
                <w:bCs/>
                <w:lang w:val="en-GB"/>
              </w:rPr>
              <w:t>2022</w:t>
            </w:r>
          </w:p>
        </w:tc>
        <w:tc>
          <w:tcPr>
            <w:tcW w:w="1368" w:type="dxa"/>
            <w:tcBorders>
              <w:top w:val="single" w:sz="4" w:space="0" w:color="auto"/>
            </w:tcBorders>
            <w:shd w:val="clear" w:color="auto" w:fill="auto"/>
            <w:vAlign w:val="bottom"/>
          </w:tcPr>
          <w:p w14:paraId="6F5C16F0" w14:textId="60D00B43" w:rsidR="000B4FC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0B4FC9" w:rsidRPr="0006619B">
              <w:rPr>
                <w:rFonts w:ascii="Cordia New" w:hAnsi="Cordia New" w:cs="Cordia New"/>
                <w:b/>
                <w:bCs/>
                <w:lang w:val="en-US"/>
              </w:rPr>
              <w:t xml:space="preserve"> December </w:t>
            </w:r>
            <w:r w:rsidRPr="0006619B">
              <w:rPr>
                <w:rFonts w:ascii="Cordia New" w:hAnsi="Cordia New" w:cs="Cordia New"/>
                <w:b/>
                <w:bCs/>
                <w:lang w:val="en-GB"/>
              </w:rPr>
              <w:t>2023</w:t>
            </w:r>
          </w:p>
        </w:tc>
        <w:tc>
          <w:tcPr>
            <w:tcW w:w="1368" w:type="dxa"/>
            <w:tcBorders>
              <w:top w:val="single" w:sz="4" w:space="0" w:color="auto"/>
            </w:tcBorders>
            <w:shd w:val="clear" w:color="auto" w:fill="auto"/>
            <w:vAlign w:val="bottom"/>
          </w:tcPr>
          <w:p w14:paraId="3AE8F252" w14:textId="2CBEFED4" w:rsidR="000B4FC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0B4FC9" w:rsidRPr="0006619B">
              <w:rPr>
                <w:rFonts w:ascii="Cordia New" w:hAnsi="Cordia New" w:cs="Cordia New"/>
                <w:b/>
                <w:bCs/>
                <w:lang w:val="en-US"/>
              </w:rPr>
              <w:t xml:space="preserve"> December </w:t>
            </w:r>
            <w:r w:rsidRPr="0006619B">
              <w:rPr>
                <w:rFonts w:ascii="Cordia New" w:hAnsi="Cordia New" w:cs="Cordia New"/>
                <w:b/>
                <w:bCs/>
                <w:lang w:val="en-GB"/>
              </w:rPr>
              <w:t>2022</w:t>
            </w:r>
          </w:p>
        </w:tc>
      </w:tr>
      <w:tr w:rsidR="000B4FC9" w:rsidRPr="0006619B" w14:paraId="3CB94946" w14:textId="77777777" w:rsidTr="00A659E1">
        <w:tc>
          <w:tcPr>
            <w:tcW w:w="3989" w:type="dxa"/>
          </w:tcPr>
          <w:p w14:paraId="7442D69C" w14:textId="77777777" w:rsidR="000B4FC9" w:rsidRPr="0006619B" w:rsidRDefault="000B4FC9" w:rsidP="005E077E">
            <w:pPr>
              <w:ind w:left="431" w:right="-72"/>
              <w:rPr>
                <w:rFonts w:ascii="Cordia New" w:eastAsia="Arial Unicode MS" w:hAnsi="Cordia New" w:cs="Cordia New"/>
                <w:snapToGrid w:val="0"/>
                <w:cs/>
                <w:lang w:val="en-GB" w:eastAsia="th-TH"/>
              </w:rPr>
            </w:pPr>
          </w:p>
        </w:tc>
        <w:tc>
          <w:tcPr>
            <w:tcW w:w="1368" w:type="dxa"/>
            <w:tcBorders>
              <w:top w:val="single" w:sz="4" w:space="0" w:color="auto"/>
            </w:tcBorders>
            <w:shd w:val="clear" w:color="auto" w:fill="auto"/>
            <w:vAlign w:val="bottom"/>
          </w:tcPr>
          <w:p w14:paraId="43302205" w14:textId="77777777" w:rsidR="000B4FC9" w:rsidRPr="0006619B" w:rsidRDefault="000B4FC9"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vAlign w:val="bottom"/>
          </w:tcPr>
          <w:p w14:paraId="289603B1" w14:textId="77777777" w:rsidR="000B4FC9" w:rsidRPr="0006619B" w:rsidRDefault="000B4FC9"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1E186A08" w14:textId="77777777" w:rsidR="000B4FC9" w:rsidRPr="0006619B" w:rsidRDefault="000B4FC9"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29A86862" w14:textId="77777777" w:rsidR="000B4FC9" w:rsidRPr="0006619B" w:rsidRDefault="000B4FC9" w:rsidP="005E077E">
            <w:pPr>
              <w:ind w:right="-72"/>
              <w:jc w:val="right"/>
              <w:rPr>
                <w:rFonts w:ascii="Cordia New" w:eastAsia="Arial Unicode MS" w:hAnsi="Cordia New" w:cs="Cordia New"/>
                <w:cs/>
                <w:lang w:val="en-GB"/>
              </w:rPr>
            </w:pPr>
          </w:p>
        </w:tc>
      </w:tr>
      <w:tr w:rsidR="0031500F" w:rsidRPr="0006619B" w14:paraId="611BF9ED" w14:textId="77777777" w:rsidTr="00A659E1">
        <w:tc>
          <w:tcPr>
            <w:tcW w:w="3989" w:type="dxa"/>
          </w:tcPr>
          <w:p w14:paraId="2B3CDBD2" w14:textId="77777777" w:rsidR="0031500F" w:rsidRPr="0006619B" w:rsidRDefault="0031500F" w:rsidP="0031500F">
            <w:pPr>
              <w:ind w:left="431" w:right="-72"/>
              <w:rPr>
                <w:rFonts w:ascii="Cordia New" w:hAnsi="Cordia New" w:cs="Cordia New"/>
                <w:lang w:val="en-US"/>
              </w:rPr>
            </w:pPr>
            <w:r w:rsidRPr="0006619B">
              <w:rPr>
                <w:rFonts w:ascii="Cordia New" w:hAnsi="Cordia New" w:cs="Cordia New"/>
                <w:lang w:val="en-GB"/>
              </w:rPr>
              <w:t>Aggregate</w:t>
            </w:r>
            <w:r w:rsidRPr="0006619B">
              <w:rPr>
                <w:rFonts w:ascii="Cordia New" w:hAnsi="Cordia New" w:cs="Cordia New"/>
                <w:cs/>
                <w:lang w:val="en-GB"/>
              </w:rPr>
              <w:t xml:space="preserve"> </w:t>
            </w:r>
            <w:r w:rsidRPr="0006619B">
              <w:rPr>
                <w:rFonts w:ascii="Cordia New" w:hAnsi="Cordia New" w:cs="Cordia New"/>
                <w:lang w:val="en-GB"/>
              </w:rPr>
              <w:t>carrying amount of</w:t>
            </w:r>
            <w:r w:rsidRPr="0006619B">
              <w:rPr>
                <w:rFonts w:ascii="Cordia New" w:hAnsi="Cordia New" w:cs="Cordia New"/>
                <w:cs/>
                <w:lang w:val="en-GB"/>
              </w:rPr>
              <w:t xml:space="preserve"> </w:t>
            </w:r>
            <w:r w:rsidRPr="0006619B">
              <w:rPr>
                <w:rFonts w:ascii="Cordia New" w:hAnsi="Cordia New" w:cs="Cordia New"/>
                <w:lang w:val="en-GB"/>
              </w:rPr>
              <w:t>share</w:t>
            </w:r>
            <w:r w:rsidRPr="0006619B">
              <w:rPr>
                <w:rFonts w:ascii="Cordia New" w:hAnsi="Cordia New" w:cs="Cordia New"/>
                <w:cs/>
                <w:lang w:val="en-GB"/>
              </w:rPr>
              <w:t xml:space="preserve"> </w:t>
            </w:r>
            <w:r w:rsidRPr="0006619B">
              <w:rPr>
                <w:rFonts w:ascii="Cordia New" w:hAnsi="Cordia New" w:cs="Cordia New"/>
                <w:lang w:val="en-GB"/>
              </w:rPr>
              <w:t>of</w:t>
            </w:r>
          </w:p>
          <w:p w14:paraId="58C9D583" w14:textId="77777777" w:rsidR="0031500F" w:rsidRPr="0006619B" w:rsidRDefault="0031500F" w:rsidP="0031500F">
            <w:pPr>
              <w:ind w:left="431" w:right="-72"/>
              <w:rPr>
                <w:rFonts w:ascii="Cordia New" w:eastAsia="Arial Unicode MS" w:hAnsi="Cordia New" w:cs="Cordia New"/>
                <w:snapToGrid w:val="0"/>
                <w:cs/>
                <w:lang w:val="en-GB" w:eastAsia="th-TH"/>
              </w:rPr>
            </w:pPr>
            <w:r w:rsidRPr="0006619B">
              <w:rPr>
                <w:rFonts w:ascii="Cordia New" w:hAnsi="Cordia New" w:cs="Cordia New"/>
                <w:lang w:val="en-US"/>
              </w:rPr>
              <w:t xml:space="preserve">   </w:t>
            </w:r>
            <w:r w:rsidRPr="0006619B">
              <w:rPr>
                <w:rFonts w:ascii="Cordia New" w:hAnsi="Cordia New" w:cs="Cordia New"/>
                <w:lang w:val="en-GB"/>
              </w:rPr>
              <w:t>individually immaterial associates</w:t>
            </w:r>
          </w:p>
        </w:tc>
        <w:tc>
          <w:tcPr>
            <w:tcW w:w="1368" w:type="dxa"/>
            <w:tcBorders>
              <w:bottom w:val="single" w:sz="4" w:space="0" w:color="auto"/>
            </w:tcBorders>
            <w:shd w:val="clear" w:color="auto" w:fill="auto"/>
            <w:vAlign w:val="bottom"/>
          </w:tcPr>
          <w:p w14:paraId="5210F4B4" w14:textId="020C0B55" w:rsidR="0031500F" w:rsidRPr="0006619B" w:rsidRDefault="0031500F" w:rsidP="0031500F">
            <w:pPr>
              <w:ind w:right="-72"/>
              <w:jc w:val="right"/>
              <w:rPr>
                <w:rFonts w:ascii="Cordia New" w:eastAsia="Arial Unicode MS" w:hAnsi="Cordia New" w:cs="Cordia New"/>
                <w:cs/>
                <w:lang w:val="en-GB"/>
              </w:rPr>
            </w:pPr>
            <w:r w:rsidRPr="0006619B">
              <w:rPr>
                <w:rFonts w:asciiTheme="minorBidi" w:eastAsia="Arial Unicode MS" w:hAnsiTheme="minorBidi" w:cstheme="minorBidi"/>
                <w:lang w:val="en-GB"/>
              </w:rPr>
              <w:t>134</w:t>
            </w:r>
          </w:p>
        </w:tc>
        <w:tc>
          <w:tcPr>
            <w:tcW w:w="1368" w:type="dxa"/>
            <w:tcBorders>
              <w:bottom w:val="single" w:sz="4" w:space="0" w:color="auto"/>
            </w:tcBorders>
            <w:shd w:val="clear" w:color="auto" w:fill="auto"/>
            <w:vAlign w:val="bottom"/>
          </w:tcPr>
          <w:p w14:paraId="6F888FBB" w14:textId="700456CA" w:rsidR="0031500F" w:rsidRPr="0006619B" w:rsidRDefault="0031500F" w:rsidP="0031500F">
            <w:pPr>
              <w:ind w:right="-72"/>
              <w:jc w:val="right"/>
              <w:rPr>
                <w:rFonts w:ascii="Cordia New" w:eastAsia="Arial Unicode MS" w:hAnsi="Cordia New" w:cs="Cordia New"/>
                <w:cs/>
                <w:lang w:val="en-GB"/>
              </w:rPr>
            </w:pPr>
            <w:r w:rsidRPr="0006619B">
              <w:rPr>
                <w:rFonts w:asciiTheme="minorBidi" w:eastAsia="Arial Unicode MS" w:hAnsiTheme="minorBidi" w:cstheme="minorBidi"/>
                <w:lang w:val="en-GB"/>
              </w:rPr>
              <w:t>116</w:t>
            </w:r>
          </w:p>
        </w:tc>
        <w:tc>
          <w:tcPr>
            <w:tcW w:w="1368" w:type="dxa"/>
            <w:tcBorders>
              <w:bottom w:val="single" w:sz="4" w:space="0" w:color="auto"/>
            </w:tcBorders>
            <w:shd w:val="clear" w:color="auto" w:fill="auto"/>
            <w:vAlign w:val="bottom"/>
          </w:tcPr>
          <w:p w14:paraId="64FED9D0" w14:textId="71827100" w:rsidR="0031500F" w:rsidRPr="0006619B" w:rsidRDefault="0031500F" w:rsidP="0031500F">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4,591</w:t>
            </w:r>
          </w:p>
        </w:tc>
        <w:tc>
          <w:tcPr>
            <w:tcW w:w="1368" w:type="dxa"/>
            <w:tcBorders>
              <w:bottom w:val="single" w:sz="4" w:space="0" w:color="auto"/>
            </w:tcBorders>
            <w:shd w:val="clear" w:color="auto" w:fill="auto"/>
            <w:vAlign w:val="bottom"/>
          </w:tcPr>
          <w:p w14:paraId="1FF6FB86" w14:textId="1729E6B6" w:rsidR="0031500F" w:rsidRPr="0006619B" w:rsidRDefault="0031500F" w:rsidP="0031500F">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3,987</w:t>
            </w:r>
          </w:p>
        </w:tc>
      </w:tr>
    </w:tbl>
    <w:p w14:paraId="094FE66C" w14:textId="77777777" w:rsidR="0057294A" w:rsidRPr="0006619B" w:rsidRDefault="0057294A" w:rsidP="005E077E">
      <w:pPr>
        <w:ind w:left="540"/>
        <w:rPr>
          <w:rFonts w:ascii="Cordia New" w:hAnsi="Cordia New" w:cs="Cordia New"/>
          <w:cs/>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7294A" w:rsidRPr="0006619B" w14:paraId="69B8D092" w14:textId="77777777" w:rsidTr="000B4FC9">
        <w:tc>
          <w:tcPr>
            <w:tcW w:w="3989" w:type="dxa"/>
            <w:shd w:val="clear" w:color="auto" w:fill="auto"/>
          </w:tcPr>
          <w:p w14:paraId="5947713C" w14:textId="77777777" w:rsidR="0057294A" w:rsidRPr="0006619B" w:rsidRDefault="0057294A" w:rsidP="005E077E">
            <w:pPr>
              <w:ind w:left="431" w:right="-72"/>
              <w:rPr>
                <w:rFonts w:ascii="Cordia New" w:eastAsia="Arial Unicode MS" w:hAnsi="Cordia New" w:cs="Cordia New"/>
                <w:b/>
                <w:bCs/>
                <w:snapToGrid w:val="0"/>
                <w:cs/>
                <w:lang w:val="en-GB" w:eastAsia="th-TH"/>
              </w:rPr>
            </w:pPr>
          </w:p>
        </w:tc>
        <w:tc>
          <w:tcPr>
            <w:tcW w:w="2736" w:type="dxa"/>
            <w:gridSpan w:val="2"/>
            <w:tcBorders>
              <w:top w:val="single" w:sz="4" w:space="0" w:color="auto"/>
              <w:bottom w:val="single" w:sz="4" w:space="0" w:color="auto"/>
            </w:tcBorders>
            <w:shd w:val="clear" w:color="auto" w:fill="auto"/>
          </w:tcPr>
          <w:p w14:paraId="24CFE6E3" w14:textId="77777777" w:rsidR="0057294A" w:rsidRPr="0006619B" w:rsidRDefault="0057294A" w:rsidP="005E077E">
            <w:pPr>
              <w:ind w:right="-72"/>
              <w:jc w:val="right"/>
              <w:rPr>
                <w:rFonts w:ascii="Cordia New" w:eastAsia="Arial Unicode MS" w:hAnsi="Cordia New" w:cs="Cordia New"/>
                <w:b/>
                <w:bCs/>
                <w:snapToGrid w:val="0"/>
                <w:cs/>
                <w:lang w:val="en-GB" w:eastAsia="th-TH"/>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tcPr>
          <w:p w14:paraId="56D94F01" w14:textId="77777777" w:rsidR="0057294A" w:rsidRPr="0006619B" w:rsidRDefault="0057294A" w:rsidP="005E077E">
            <w:pPr>
              <w:ind w:right="-72"/>
              <w:jc w:val="right"/>
              <w:rPr>
                <w:rFonts w:ascii="Cordia New" w:eastAsia="Arial Unicode MS" w:hAnsi="Cordia New" w:cs="Cordia New"/>
                <w:b/>
                <w:bCs/>
                <w:snapToGrid w:val="0"/>
                <w:cs/>
                <w:lang w:val="en-GB" w:eastAsia="th-TH"/>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57294A" w:rsidRPr="0006619B" w14:paraId="158D5514" w14:textId="77777777" w:rsidTr="000B4FC9">
        <w:tc>
          <w:tcPr>
            <w:tcW w:w="3989" w:type="dxa"/>
            <w:shd w:val="clear" w:color="auto" w:fill="auto"/>
          </w:tcPr>
          <w:p w14:paraId="722670DD" w14:textId="6D79D05E" w:rsidR="0057294A" w:rsidRPr="0006619B" w:rsidRDefault="0057294A" w:rsidP="005E077E">
            <w:pPr>
              <w:ind w:left="431" w:right="-72"/>
              <w:rPr>
                <w:rFonts w:ascii="Cordia New" w:hAnsi="Cordia New" w:cs="Cordia New"/>
                <w:b/>
                <w:cs/>
                <w:lang w:val="en-GB"/>
              </w:rPr>
            </w:pPr>
            <w:r w:rsidRPr="0006619B">
              <w:rPr>
                <w:rFonts w:ascii="Cordia New" w:hAnsi="Cordia New" w:cs="Cordia New"/>
                <w:b/>
                <w:lang w:val="en-GB"/>
              </w:rPr>
              <w:t>For the year</w:t>
            </w:r>
            <w:r w:rsidR="006D035C" w:rsidRPr="0006619B">
              <w:rPr>
                <w:rFonts w:ascii="Cordia New" w:hAnsi="Cordia New" w:cs="Cordia New"/>
                <w:b/>
                <w:lang w:val="en-GB"/>
              </w:rPr>
              <w:t>s</w:t>
            </w:r>
            <w:r w:rsidRPr="0006619B">
              <w:rPr>
                <w:rFonts w:ascii="Cordia New" w:hAnsi="Cordia New" w:cs="Cordia New"/>
                <w:b/>
                <w:lang w:val="en-GB"/>
              </w:rPr>
              <w:t xml:space="preserve"> ended </w:t>
            </w:r>
            <w:r w:rsidR="009C67CF" w:rsidRPr="0006619B">
              <w:rPr>
                <w:rFonts w:ascii="Cordia New" w:hAnsi="Cordia New" w:cs="Cordia New"/>
                <w:b/>
                <w:lang w:val="en-GB"/>
              </w:rPr>
              <w:t>31</w:t>
            </w:r>
            <w:r w:rsidRPr="0006619B">
              <w:rPr>
                <w:rFonts w:ascii="Cordia New" w:hAnsi="Cordia New" w:cs="Cordia New"/>
                <w:b/>
                <w:lang w:val="en-GB"/>
              </w:rPr>
              <w:t xml:space="preserve"> December </w:t>
            </w:r>
          </w:p>
        </w:tc>
        <w:tc>
          <w:tcPr>
            <w:tcW w:w="1368" w:type="dxa"/>
            <w:tcBorders>
              <w:top w:val="single" w:sz="4" w:space="0" w:color="auto"/>
              <w:bottom w:val="single" w:sz="4" w:space="0" w:color="auto"/>
            </w:tcBorders>
            <w:shd w:val="clear" w:color="auto" w:fill="auto"/>
            <w:vAlign w:val="center"/>
          </w:tcPr>
          <w:p w14:paraId="47C4C9D7" w14:textId="65652E7F" w:rsidR="0057294A"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center"/>
          </w:tcPr>
          <w:p w14:paraId="63802B2C" w14:textId="7114A702" w:rsidR="0057294A"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center"/>
          </w:tcPr>
          <w:p w14:paraId="470530AB" w14:textId="531E1D49" w:rsidR="0057294A"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center"/>
          </w:tcPr>
          <w:p w14:paraId="2D28E95D" w14:textId="5D7A9227" w:rsidR="0057294A"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57294A" w:rsidRPr="00D63504" w14:paraId="3B1E59B3" w14:textId="77777777" w:rsidTr="00A659E1">
        <w:tc>
          <w:tcPr>
            <w:tcW w:w="3989" w:type="dxa"/>
            <w:shd w:val="clear" w:color="auto" w:fill="auto"/>
          </w:tcPr>
          <w:p w14:paraId="6A058DE5" w14:textId="77777777" w:rsidR="000B4FC9" w:rsidRPr="0006619B" w:rsidRDefault="0057294A" w:rsidP="005E077E">
            <w:pPr>
              <w:ind w:left="431" w:right="-72"/>
              <w:rPr>
                <w:rFonts w:ascii="Cordia New" w:hAnsi="Cordia New" w:cs="Cordia New"/>
                <w:lang w:val="en-GB"/>
              </w:rPr>
            </w:pPr>
            <w:r w:rsidRPr="0006619B">
              <w:rPr>
                <w:rFonts w:ascii="Cordia New" w:hAnsi="Cordia New" w:cs="Cordia New"/>
                <w:lang w:val="en-GB"/>
              </w:rPr>
              <w:t xml:space="preserve">Aggregate amounts of the Group’s </w:t>
            </w:r>
          </w:p>
          <w:p w14:paraId="72217BC8" w14:textId="77777777" w:rsidR="0057294A" w:rsidRPr="0006619B" w:rsidRDefault="000B4FC9" w:rsidP="005E077E">
            <w:pPr>
              <w:ind w:left="431" w:right="-72"/>
              <w:rPr>
                <w:rFonts w:ascii="Cordia New" w:eastAsia="Arial Unicode MS" w:hAnsi="Cordia New" w:cs="Cordia New"/>
                <w:b/>
                <w:bCs/>
                <w:snapToGrid w:val="0"/>
                <w:lang w:val="en-US" w:eastAsia="th-TH"/>
              </w:rPr>
            </w:pPr>
            <w:r w:rsidRPr="0006619B">
              <w:rPr>
                <w:rFonts w:ascii="Cordia New" w:hAnsi="Cordia New" w:cs="Cordia New"/>
                <w:lang w:val="en-GB"/>
              </w:rPr>
              <w:t xml:space="preserve">   </w:t>
            </w:r>
            <w:r w:rsidR="0057294A" w:rsidRPr="0006619B">
              <w:rPr>
                <w:rFonts w:ascii="Cordia New" w:hAnsi="Cordia New" w:cs="Cordia New"/>
                <w:lang w:val="en-GB"/>
              </w:rPr>
              <w:t>share of</w:t>
            </w:r>
            <w:r w:rsidR="0057294A" w:rsidRPr="0006619B">
              <w:rPr>
                <w:rFonts w:ascii="Cordia New" w:hAnsi="Cordia New" w:cs="Cordia New"/>
                <w:lang w:val="en-US"/>
              </w:rPr>
              <w:t xml:space="preserve"> associates:</w:t>
            </w:r>
          </w:p>
        </w:tc>
        <w:tc>
          <w:tcPr>
            <w:tcW w:w="1368" w:type="dxa"/>
            <w:tcBorders>
              <w:top w:val="single" w:sz="4" w:space="0" w:color="auto"/>
            </w:tcBorders>
            <w:shd w:val="clear" w:color="auto" w:fill="auto"/>
          </w:tcPr>
          <w:p w14:paraId="09968F96" w14:textId="77777777" w:rsidR="0057294A" w:rsidRPr="0006619B" w:rsidRDefault="0057294A" w:rsidP="005E077E">
            <w:pPr>
              <w:ind w:right="-72"/>
              <w:jc w:val="right"/>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700F1E91" w14:textId="77777777" w:rsidR="0057294A" w:rsidRPr="0006619B" w:rsidRDefault="0057294A" w:rsidP="005E077E">
            <w:pPr>
              <w:ind w:right="-72"/>
              <w:jc w:val="right"/>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0F149FE8" w14:textId="77777777" w:rsidR="0057294A" w:rsidRPr="0006619B" w:rsidRDefault="0057294A" w:rsidP="005E077E">
            <w:pPr>
              <w:ind w:right="-72"/>
              <w:jc w:val="right"/>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25474B3E" w14:textId="77777777" w:rsidR="0057294A" w:rsidRPr="0006619B" w:rsidRDefault="0057294A" w:rsidP="005E077E">
            <w:pPr>
              <w:ind w:right="-72"/>
              <w:jc w:val="right"/>
              <w:rPr>
                <w:rFonts w:ascii="Cordia New" w:eastAsia="Arial Unicode MS" w:hAnsi="Cordia New" w:cs="Cordia New"/>
                <w:b/>
                <w:bCs/>
                <w:snapToGrid w:val="0"/>
                <w:cs/>
                <w:lang w:val="en-GB" w:eastAsia="th-TH"/>
              </w:rPr>
            </w:pPr>
          </w:p>
        </w:tc>
      </w:tr>
      <w:tr w:rsidR="0031500F" w:rsidRPr="0006619B" w14:paraId="58627867" w14:textId="77777777" w:rsidTr="001D721C">
        <w:tc>
          <w:tcPr>
            <w:tcW w:w="3989" w:type="dxa"/>
          </w:tcPr>
          <w:p w14:paraId="1663E925" w14:textId="7FECAAD9" w:rsidR="0031500F" w:rsidRPr="0006619B" w:rsidRDefault="0031500F" w:rsidP="0031500F">
            <w:pPr>
              <w:ind w:left="431" w:right="-72"/>
              <w:rPr>
                <w:rFonts w:ascii="Cordia New" w:eastAsia="Arial Unicode MS" w:hAnsi="Cordia New" w:cs="Cordia New"/>
                <w:snapToGrid w:val="0"/>
                <w:cs/>
                <w:lang w:eastAsia="th-TH"/>
              </w:rPr>
            </w:pPr>
            <w:r w:rsidRPr="0006619B">
              <w:rPr>
                <w:rFonts w:ascii="Cordia New" w:eastAsia="Arial Unicode MS" w:hAnsi="Cordia New" w:cs="Cordia New"/>
                <w:snapToGrid w:val="0"/>
                <w:cs/>
                <w:lang w:val="en-GB" w:eastAsia="th-TH"/>
              </w:rPr>
              <w:t xml:space="preserve">   </w:t>
            </w:r>
            <w:r w:rsidRPr="0006619B">
              <w:rPr>
                <w:rFonts w:ascii="Cordia New" w:eastAsia="Arial Unicode MS" w:hAnsi="Cordia New" w:cs="Cordia New" w:hint="cs"/>
                <w:snapToGrid w:val="0"/>
                <w:cs/>
                <w:lang w:val="en-GB" w:eastAsia="th-TH"/>
              </w:rPr>
              <w:t xml:space="preserve">   </w:t>
            </w:r>
            <w:r w:rsidRPr="0006619B">
              <w:rPr>
                <w:rFonts w:ascii="Cordia New" w:eastAsia="Arial Unicode MS" w:hAnsi="Cordia New" w:cs="Cordia New"/>
                <w:snapToGrid w:val="0"/>
                <w:lang w:val="en-GB" w:eastAsia="th-TH"/>
              </w:rPr>
              <w:t>Profit from continuing operations</w:t>
            </w:r>
          </w:p>
        </w:tc>
        <w:tc>
          <w:tcPr>
            <w:tcW w:w="1368" w:type="dxa"/>
            <w:shd w:val="clear" w:color="auto" w:fill="auto"/>
            <w:vAlign w:val="bottom"/>
          </w:tcPr>
          <w:p w14:paraId="11F3DE00" w14:textId="0BEAC2A3" w:rsidR="0031500F" w:rsidRPr="0006619B" w:rsidRDefault="0031500F" w:rsidP="0031500F">
            <w:pPr>
              <w:ind w:left="74" w:right="-72"/>
              <w:jc w:val="right"/>
              <w:rPr>
                <w:rFonts w:ascii="Cordia New" w:hAnsi="Cordia New" w:cs="Cordia New"/>
                <w:cs/>
              </w:rPr>
            </w:pPr>
            <w:r w:rsidRPr="0006619B">
              <w:rPr>
                <w:rFonts w:asciiTheme="minorBidi" w:hAnsiTheme="minorBidi" w:cstheme="minorBidi" w:hint="cs"/>
                <w:cs/>
              </w:rPr>
              <w:t>10</w:t>
            </w:r>
          </w:p>
        </w:tc>
        <w:tc>
          <w:tcPr>
            <w:tcW w:w="1368" w:type="dxa"/>
            <w:shd w:val="clear" w:color="auto" w:fill="auto"/>
            <w:vAlign w:val="bottom"/>
          </w:tcPr>
          <w:p w14:paraId="53986A42" w14:textId="672F301B" w:rsidR="0031500F" w:rsidRPr="0006619B" w:rsidRDefault="0031500F" w:rsidP="0031500F">
            <w:pPr>
              <w:ind w:left="74" w:right="-72"/>
              <w:jc w:val="right"/>
              <w:rPr>
                <w:rFonts w:ascii="Cordia New" w:hAnsi="Cordia New" w:cs="Cordia New"/>
                <w:cs/>
              </w:rPr>
            </w:pPr>
            <w:r w:rsidRPr="0006619B">
              <w:rPr>
                <w:rFonts w:asciiTheme="minorBidi" w:hAnsiTheme="minorBidi" w:cstheme="minorBidi" w:hint="cs"/>
                <w:lang w:val="en-GB"/>
              </w:rPr>
              <w:t>11</w:t>
            </w:r>
          </w:p>
        </w:tc>
        <w:tc>
          <w:tcPr>
            <w:tcW w:w="1368" w:type="dxa"/>
            <w:shd w:val="clear" w:color="auto" w:fill="auto"/>
            <w:vAlign w:val="bottom"/>
          </w:tcPr>
          <w:p w14:paraId="19315207" w14:textId="185568FB" w:rsidR="0031500F" w:rsidRPr="0006619B" w:rsidRDefault="0031500F" w:rsidP="0031500F">
            <w:pPr>
              <w:ind w:right="-72"/>
              <w:jc w:val="right"/>
              <w:rPr>
                <w:rFonts w:ascii="Cordia New" w:eastAsia="Arial Unicode MS" w:hAnsi="Cordia New" w:cs="Cordia New"/>
                <w:cs/>
                <w:lang w:val="en-GB"/>
              </w:rPr>
            </w:pPr>
            <w:r w:rsidRPr="0006619B">
              <w:rPr>
                <w:rFonts w:asciiTheme="minorBidi" w:eastAsia="Arial Unicode MS" w:hAnsiTheme="minorBidi" w:cstheme="minorBidi"/>
                <w:lang w:val="en-GB"/>
              </w:rPr>
              <w:t>350</w:t>
            </w:r>
          </w:p>
        </w:tc>
        <w:tc>
          <w:tcPr>
            <w:tcW w:w="1368" w:type="dxa"/>
          </w:tcPr>
          <w:p w14:paraId="1424872D" w14:textId="38E11200" w:rsidR="0031500F" w:rsidRPr="0006619B" w:rsidRDefault="0031500F" w:rsidP="0031500F">
            <w:pPr>
              <w:ind w:right="-72"/>
              <w:jc w:val="right"/>
              <w:rPr>
                <w:rFonts w:ascii="Cordia New" w:eastAsia="Arial Unicode MS" w:hAnsi="Cordia New" w:cs="Cordia New"/>
                <w:cs/>
                <w:lang w:val="en-GB"/>
              </w:rPr>
            </w:pPr>
            <w:r w:rsidRPr="0006619B">
              <w:rPr>
                <w:rFonts w:asciiTheme="minorBidi" w:eastAsia="Arial Unicode MS" w:hAnsiTheme="minorBidi" w:cstheme="minorBidi"/>
                <w:lang w:val="en-GB"/>
              </w:rPr>
              <w:t>377</w:t>
            </w:r>
          </w:p>
        </w:tc>
      </w:tr>
      <w:tr w:rsidR="0031500F" w:rsidRPr="0006619B" w14:paraId="72B35FBC" w14:textId="77777777" w:rsidTr="001D721C">
        <w:tc>
          <w:tcPr>
            <w:tcW w:w="3989" w:type="dxa"/>
          </w:tcPr>
          <w:p w14:paraId="54B1E3F4" w14:textId="2ED1F216" w:rsidR="0031500F" w:rsidRPr="0006619B" w:rsidRDefault="0031500F" w:rsidP="0031500F">
            <w:pPr>
              <w:ind w:left="431" w:right="-72"/>
              <w:rPr>
                <w:rFonts w:ascii="Cordia New" w:eastAsia="Arial Unicode MS" w:hAnsi="Cordia New" w:cs="Cordia New"/>
                <w:snapToGrid w:val="0"/>
                <w:cs/>
                <w:lang w:eastAsia="th-TH"/>
              </w:rPr>
            </w:pPr>
            <w:r w:rsidRPr="0006619B">
              <w:rPr>
                <w:rFonts w:ascii="Cordia New" w:eastAsia="Arial Unicode MS" w:hAnsi="Cordia New" w:cs="Cordia New"/>
                <w:snapToGrid w:val="0"/>
                <w:cs/>
                <w:lang w:val="en-GB" w:eastAsia="th-TH"/>
              </w:rPr>
              <w:t xml:space="preserve">  </w:t>
            </w:r>
            <w:r w:rsidRPr="0006619B">
              <w:rPr>
                <w:rFonts w:ascii="Cordia New" w:eastAsia="Arial Unicode MS" w:hAnsi="Cordia New" w:cs="Cordia New" w:hint="cs"/>
                <w:snapToGrid w:val="0"/>
                <w:cs/>
                <w:lang w:val="en-GB" w:eastAsia="th-TH"/>
              </w:rPr>
              <w:t xml:space="preserve">   </w:t>
            </w:r>
            <w:r w:rsidRPr="0006619B">
              <w:rPr>
                <w:rFonts w:ascii="Cordia New" w:eastAsia="Arial Unicode MS" w:hAnsi="Cordia New" w:cs="Cordia New"/>
                <w:snapToGrid w:val="0"/>
                <w:cs/>
                <w:lang w:val="en-GB" w:eastAsia="th-TH"/>
              </w:rPr>
              <w:t xml:space="preserve"> </w:t>
            </w:r>
            <w:r w:rsidRPr="0006619B">
              <w:rPr>
                <w:rFonts w:ascii="Cordia New" w:eastAsia="Arial Unicode MS" w:hAnsi="Cordia New" w:cs="Cordia New"/>
                <w:snapToGrid w:val="0"/>
                <w:lang w:val="en-GB" w:eastAsia="th-TH"/>
              </w:rPr>
              <w:t>Other comprehensive income</w:t>
            </w:r>
          </w:p>
        </w:tc>
        <w:tc>
          <w:tcPr>
            <w:tcW w:w="1368" w:type="dxa"/>
            <w:tcBorders>
              <w:bottom w:val="single" w:sz="4" w:space="0" w:color="auto"/>
            </w:tcBorders>
            <w:shd w:val="clear" w:color="auto" w:fill="auto"/>
            <w:vAlign w:val="bottom"/>
          </w:tcPr>
          <w:p w14:paraId="4782EDFE" w14:textId="2D7C6C28" w:rsidR="0031500F" w:rsidRPr="0006619B" w:rsidRDefault="0031500F" w:rsidP="0031500F">
            <w:pPr>
              <w:ind w:left="74" w:right="-72"/>
              <w:jc w:val="right"/>
              <w:rPr>
                <w:rFonts w:ascii="Cordia New" w:hAnsi="Cordia New" w:cs="Cordia New"/>
                <w:cs/>
              </w:rPr>
            </w:pPr>
            <w:r w:rsidRPr="0006619B">
              <w:rPr>
                <w:rFonts w:asciiTheme="minorBidi" w:hAnsiTheme="minorBidi" w:cstheme="minorBidi"/>
                <w:lang w:val="en-US"/>
              </w:rPr>
              <w:t>1</w:t>
            </w:r>
          </w:p>
        </w:tc>
        <w:tc>
          <w:tcPr>
            <w:tcW w:w="1368" w:type="dxa"/>
            <w:tcBorders>
              <w:bottom w:val="single" w:sz="4" w:space="0" w:color="auto"/>
            </w:tcBorders>
            <w:shd w:val="clear" w:color="auto" w:fill="auto"/>
            <w:vAlign w:val="bottom"/>
          </w:tcPr>
          <w:p w14:paraId="04F107C3" w14:textId="6325958B" w:rsidR="0031500F" w:rsidRPr="0006619B" w:rsidRDefault="0031500F" w:rsidP="0031500F">
            <w:pPr>
              <w:ind w:left="74" w:right="-72"/>
              <w:jc w:val="right"/>
              <w:rPr>
                <w:rFonts w:ascii="Cordia New" w:hAnsi="Cordia New" w:cs="Cordia New"/>
                <w:cs/>
              </w:rPr>
            </w:pPr>
            <w:r w:rsidRPr="0006619B">
              <w:rPr>
                <w:rFonts w:asciiTheme="minorBidi" w:hAnsiTheme="minorBidi" w:cstheme="minorBidi"/>
                <w:lang w:val="en-US"/>
              </w:rPr>
              <w:t>(</w:t>
            </w:r>
            <w:r w:rsidRPr="0006619B">
              <w:rPr>
                <w:rFonts w:asciiTheme="minorBidi" w:hAnsiTheme="minorBidi" w:cstheme="minorBidi"/>
                <w:lang w:val="en-GB"/>
              </w:rPr>
              <w:t>2</w:t>
            </w:r>
            <w:r w:rsidRPr="0006619B">
              <w:rPr>
                <w:rFonts w:asciiTheme="minorBidi" w:hAnsiTheme="minorBidi" w:cstheme="minorBidi"/>
                <w:lang w:val="en-US"/>
              </w:rPr>
              <w:t>)</w:t>
            </w:r>
          </w:p>
        </w:tc>
        <w:tc>
          <w:tcPr>
            <w:tcW w:w="1368" w:type="dxa"/>
            <w:tcBorders>
              <w:bottom w:val="single" w:sz="4" w:space="0" w:color="auto"/>
            </w:tcBorders>
            <w:shd w:val="clear" w:color="auto" w:fill="auto"/>
            <w:vAlign w:val="bottom"/>
          </w:tcPr>
          <w:p w14:paraId="2DC37931" w14:textId="33E6ED4F" w:rsidR="0031500F" w:rsidRPr="0006619B" w:rsidRDefault="0031500F" w:rsidP="0031500F">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31</w:t>
            </w:r>
          </w:p>
        </w:tc>
        <w:tc>
          <w:tcPr>
            <w:tcW w:w="1368" w:type="dxa"/>
            <w:tcBorders>
              <w:bottom w:val="single" w:sz="4" w:space="0" w:color="auto"/>
            </w:tcBorders>
          </w:tcPr>
          <w:p w14:paraId="3F0D0CDD" w14:textId="2A4F49AA" w:rsidR="0031500F" w:rsidRPr="0006619B" w:rsidRDefault="0031500F" w:rsidP="0031500F">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(76)</w:t>
            </w:r>
          </w:p>
        </w:tc>
      </w:tr>
      <w:tr w:rsidR="0031500F" w:rsidRPr="0006619B" w14:paraId="4A380916" w14:textId="77777777" w:rsidTr="001D721C">
        <w:tc>
          <w:tcPr>
            <w:tcW w:w="3989" w:type="dxa"/>
          </w:tcPr>
          <w:p w14:paraId="07F54231" w14:textId="56672D01" w:rsidR="0031500F" w:rsidRPr="0006619B" w:rsidRDefault="0031500F" w:rsidP="0031500F">
            <w:pPr>
              <w:ind w:left="431" w:right="-72"/>
              <w:rPr>
                <w:rFonts w:ascii="Cordia New" w:eastAsia="Arial Unicode MS" w:hAnsi="Cordia New" w:cs="Cordia New"/>
                <w:snapToGrid w:val="0"/>
                <w:cs/>
                <w:lang w:val="en-GB" w:eastAsia="th-TH"/>
              </w:rPr>
            </w:pPr>
            <w:r w:rsidRPr="0006619B">
              <w:rPr>
                <w:rFonts w:ascii="Cordia New" w:eastAsia="Arial Unicode MS" w:hAnsi="Cordia New" w:cs="Cordia New"/>
                <w:snapToGrid w:val="0"/>
                <w:lang w:val="en-GB" w:eastAsia="th-TH"/>
              </w:rPr>
              <w:t xml:space="preserve">Total comprehensive income </w:t>
            </w:r>
            <w:r w:rsidRPr="0006619B">
              <w:rPr>
                <w:rFonts w:ascii="Cordia New" w:eastAsia="Arial Unicode MS" w:hAnsi="Cordia New" w:cs="Cordia New"/>
                <w:snapToGrid w:val="0"/>
                <w:lang w:val="en-GB" w:eastAsia="th-TH"/>
              </w:rPr>
              <w:br/>
              <w:t xml:space="preserve">   for the year</w:t>
            </w:r>
          </w:p>
        </w:tc>
        <w:tc>
          <w:tcPr>
            <w:tcW w:w="1368" w:type="dxa"/>
            <w:tcBorders>
              <w:top w:val="single" w:sz="4" w:space="0" w:color="auto"/>
              <w:bottom w:val="single" w:sz="4" w:space="0" w:color="auto"/>
            </w:tcBorders>
            <w:shd w:val="clear" w:color="auto" w:fill="auto"/>
            <w:vAlign w:val="bottom"/>
          </w:tcPr>
          <w:p w14:paraId="66F8F5B0" w14:textId="5BBA2580" w:rsidR="0031500F" w:rsidRPr="0006619B" w:rsidRDefault="0031500F" w:rsidP="0031500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11</w:t>
            </w:r>
          </w:p>
        </w:tc>
        <w:tc>
          <w:tcPr>
            <w:tcW w:w="1368" w:type="dxa"/>
            <w:tcBorders>
              <w:top w:val="single" w:sz="4" w:space="0" w:color="auto"/>
              <w:bottom w:val="single" w:sz="4" w:space="0" w:color="auto"/>
            </w:tcBorders>
            <w:shd w:val="clear" w:color="auto" w:fill="auto"/>
            <w:vAlign w:val="bottom"/>
          </w:tcPr>
          <w:p w14:paraId="77F6615D" w14:textId="3D353DF8" w:rsidR="0031500F" w:rsidRPr="0006619B" w:rsidRDefault="0031500F" w:rsidP="0031500F">
            <w:pPr>
              <w:ind w:right="-72"/>
              <w:jc w:val="right"/>
              <w:rPr>
                <w:rFonts w:ascii="Cordia New" w:eastAsia="Arial Unicode MS" w:hAnsi="Cordia New" w:cs="Cordia New"/>
                <w:cs/>
                <w:lang w:val="en-GB"/>
              </w:rPr>
            </w:pPr>
            <w:r w:rsidRPr="0006619B">
              <w:rPr>
                <w:rFonts w:ascii="Cordia New" w:eastAsia="Arial Unicode MS" w:hAnsi="Cordia New" w:cs="Cordia New"/>
                <w:lang w:val="en-GB"/>
              </w:rPr>
              <w:t>9</w:t>
            </w:r>
          </w:p>
        </w:tc>
        <w:tc>
          <w:tcPr>
            <w:tcW w:w="1368" w:type="dxa"/>
            <w:tcBorders>
              <w:top w:val="single" w:sz="4" w:space="0" w:color="auto"/>
              <w:bottom w:val="single" w:sz="4" w:space="0" w:color="auto"/>
            </w:tcBorders>
            <w:shd w:val="clear" w:color="auto" w:fill="auto"/>
            <w:vAlign w:val="bottom"/>
          </w:tcPr>
          <w:p w14:paraId="4202135D" w14:textId="6C7DF13E" w:rsidR="0031500F" w:rsidRPr="0006619B" w:rsidRDefault="0031500F" w:rsidP="0031500F">
            <w:pPr>
              <w:ind w:right="-72"/>
              <w:jc w:val="right"/>
              <w:rPr>
                <w:rFonts w:ascii="Cordia New" w:eastAsia="Arial Unicode MS" w:hAnsi="Cordia New" w:cs="Cordia New"/>
                <w:lang w:val="en-GB"/>
              </w:rPr>
            </w:pPr>
            <w:r w:rsidRPr="0006619B">
              <w:rPr>
                <w:rFonts w:ascii="Cordia New" w:eastAsia="Arial Unicode MS" w:hAnsi="Cordia New" w:cs="Cordia New"/>
                <w:lang w:val="en-GB"/>
              </w:rPr>
              <w:t>381</w:t>
            </w:r>
          </w:p>
        </w:tc>
        <w:tc>
          <w:tcPr>
            <w:tcW w:w="1368" w:type="dxa"/>
            <w:tcBorders>
              <w:top w:val="single" w:sz="4" w:space="0" w:color="auto"/>
              <w:bottom w:val="single" w:sz="4" w:space="0" w:color="auto"/>
            </w:tcBorders>
            <w:vAlign w:val="bottom"/>
          </w:tcPr>
          <w:p w14:paraId="747511C8" w14:textId="11C66B5E" w:rsidR="0031500F" w:rsidRPr="0006619B" w:rsidRDefault="0031500F" w:rsidP="0031500F">
            <w:pPr>
              <w:ind w:right="-72"/>
              <w:jc w:val="right"/>
              <w:rPr>
                <w:rFonts w:ascii="Cordia New" w:eastAsia="Arial Unicode MS" w:hAnsi="Cordia New" w:cs="Cordia New"/>
                <w:lang w:val="en-GB"/>
              </w:rPr>
            </w:pPr>
            <w:r w:rsidRPr="0006619B">
              <w:rPr>
                <w:rFonts w:ascii="Cordia New" w:eastAsia="Arial Unicode MS" w:hAnsi="Cordia New" w:cs="Cordia New"/>
                <w:lang w:val="en-GB"/>
              </w:rPr>
              <w:t>301</w:t>
            </w:r>
          </w:p>
        </w:tc>
      </w:tr>
    </w:tbl>
    <w:p w14:paraId="12897120" w14:textId="41A555F5" w:rsidR="002248E0" w:rsidRPr="0006619B" w:rsidRDefault="00ED0085" w:rsidP="005E077E">
      <w:pPr>
        <w:ind w:left="540" w:hanging="540"/>
        <w:rPr>
          <w:rFonts w:ascii="Cordia New" w:hAnsi="Cordia New" w:cs="Cordia New"/>
          <w:b/>
          <w:bCs/>
          <w:color w:val="DC5000"/>
          <w:lang w:val="en-GB"/>
        </w:rPr>
      </w:pPr>
      <w:r w:rsidRPr="0006619B">
        <w:rPr>
          <w:rFonts w:ascii="Cordia New" w:hAnsi="Cordia New" w:cs="Cordia New"/>
          <w:b/>
          <w:bCs/>
          <w:color w:val="DC5000"/>
          <w:lang w:val="en-GB"/>
        </w:rPr>
        <w:br w:type="page"/>
      </w:r>
    </w:p>
    <w:p w14:paraId="7EDF810D" w14:textId="77777777" w:rsidR="002248E0" w:rsidRPr="0006619B" w:rsidRDefault="002248E0" w:rsidP="005E077E">
      <w:pPr>
        <w:ind w:left="540" w:hanging="540"/>
        <w:rPr>
          <w:rFonts w:ascii="Cordia New" w:hAnsi="Cordia New" w:cs="Cordia New"/>
          <w:b/>
          <w:bCs/>
          <w:color w:val="DC5000"/>
          <w:lang w:val="en-GB"/>
        </w:rPr>
      </w:pPr>
    </w:p>
    <w:p w14:paraId="2AEFFDD1" w14:textId="0FB7A22F" w:rsidR="0057294A" w:rsidRPr="0006619B" w:rsidRDefault="0057294A" w:rsidP="005E077E">
      <w:pPr>
        <w:ind w:left="540" w:hanging="540"/>
        <w:rPr>
          <w:rFonts w:ascii="Cordia New" w:hAnsi="Cordia New" w:cs="Cordia New"/>
          <w:b/>
          <w:bCs/>
          <w:color w:val="DC5000"/>
          <w:cs/>
        </w:rPr>
      </w:pPr>
      <w:r w:rsidRPr="0006619B">
        <w:rPr>
          <w:rFonts w:ascii="Cordia New" w:hAnsi="Cordia New" w:cs="Cordia New"/>
          <w:noProof/>
          <w:lang w:val="en-US"/>
        </w:rPr>
        <mc:AlternateContent>
          <mc:Choice Requires="wps">
            <w:drawing>
              <wp:anchor distT="0" distB="0" distL="114300" distR="114300" simplePos="0" relativeHeight="251658241" behindDoc="0" locked="0" layoutInCell="1" allowOverlap="1" wp14:anchorId="18A4684B" wp14:editId="7641D2B8">
                <wp:simplePos x="0" y="0"/>
                <wp:positionH relativeFrom="page">
                  <wp:posOffset>1138555</wp:posOffset>
                </wp:positionH>
                <wp:positionV relativeFrom="page">
                  <wp:posOffset>11579860</wp:posOffset>
                </wp:positionV>
                <wp:extent cx="3554095" cy="793750"/>
                <wp:effectExtent l="5080" t="6985" r="12700" b="8890"/>
                <wp:wrapNone/>
                <wp:docPr id="2" name="Speech Bubble: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4FD65D0C"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6DBC684D" w14:textId="77777777" w:rsidR="00BA0B8A" w:rsidRDefault="00BA0B8A">
                            <w:pPr>
                              <w:pStyle w:val="ListParagraph"/>
                              <w:numPr>
                                <w:ilvl w:val="0"/>
                                <w:numId w:val="21"/>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6FFA5518"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9F751F"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A4684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 o:spid="_x0000_s1026" type="#_x0000_t61" style="position:absolute;left:0;text-align:left;margin-left:89.65pt;margin-top:911.8pt;width:279.85pt;height:6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" adj="15801,676" strokecolor="#00b050">
                <v:stroke startarrowwidth="narrow" startarrowlength="short" endarrowwidth="narrow" endarrowlength="short" joinstyle="round"/>
                <v:textbox inset="1mm,1mm,1mm,1mm">
                  <w:txbxContent>
                    <w:p w14:paraId="4FD65D0C"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6DBC684D" w14:textId="77777777" w:rsidR="00BA0B8A" w:rsidRDefault="00BA0B8A">
                      <w:pPr>
                        <w:pStyle w:val="ListParagraph"/>
                        <w:numPr>
                          <w:ilvl w:val="0"/>
                          <w:numId w:val="21"/>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6FFA5518"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9F751F"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Pr="0006619B">
        <w:rPr>
          <w:rFonts w:ascii="Cordia New" w:hAnsi="Cordia New" w:cs="Cordia New"/>
          <w:noProof/>
          <w:lang w:val="en-US"/>
        </w:rPr>
        <mc:AlternateContent>
          <mc:Choice Requires="wps">
            <w:drawing>
              <wp:anchor distT="0" distB="0" distL="114300" distR="114300" simplePos="0" relativeHeight="251658240" behindDoc="0" locked="0" layoutInCell="1" allowOverlap="1" wp14:anchorId="563DD600" wp14:editId="1D47B344">
                <wp:simplePos x="0" y="0"/>
                <wp:positionH relativeFrom="page">
                  <wp:posOffset>1138555</wp:posOffset>
                </wp:positionH>
                <wp:positionV relativeFrom="page">
                  <wp:posOffset>11579860</wp:posOffset>
                </wp:positionV>
                <wp:extent cx="3554095" cy="793750"/>
                <wp:effectExtent l="5080" t="6985" r="12700" b="8890"/>
                <wp:wrapNone/>
                <wp:docPr id="1" name="Speech Bubble: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4A8AEA1D"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E4439FE" w14:textId="77777777" w:rsidR="00BA0B8A" w:rsidRDefault="00BA0B8A">
                            <w:pPr>
                              <w:pStyle w:val="ListParagraph"/>
                              <w:numPr>
                                <w:ilvl w:val="0"/>
                                <w:numId w:val="21"/>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A71AED9"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64D920C"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63DD600" id="Speech Bubble: Rectangle 1" o:spid="_x0000_s1027" type="#_x0000_t61" style="position:absolute;left:0;text-align:left;margin-left:89.65pt;margin-top:911.8pt;width:279.85pt;height:6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" adj="15801,676" strokecolor="#00b050">
                <v:stroke startarrowwidth="narrow" startarrowlength="short" endarrowwidth="narrow" endarrowlength="short" joinstyle="round"/>
                <v:textbox inset="1mm,1mm,1mm,1mm">
                  <w:txbxContent>
                    <w:p w14:paraId="4A8AEA1D"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E4439FE" w14:textId="77777777" w:rsidR="00BA0B8A" w:rsidRDefault="00BA0B8A">
                      <w:pPr>
                        <w:pStyle w:val="ListParagraph"/>
                        <w:numPr>
                          <w:ilvl w:val="0"/>
                          <w:numId w:val="21"/>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A71AED9"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64D920C"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009C67CF" w:rsidRPr="0006619B">
        <w:rPr>
          <w:rFonts w:ascii="Cordia New" w:hAnsi="Cordia New" w:cs="Cordia New"/>
          <w:b/>
          <w:bCs/>
          <w:color w:val="DC5000"/>
          <w:lang w:val="en-GB"/>
        </w:rPr>
        <w:t>1</w:t>
      </w:r>
      <w:r w:rsidR="0031500F" w:rsidRPr="0006619B">
        <w:rPr>
          <w:rFonts w:ascii="Cordia New" w:hAnsi="Cordia New" w:cs="Cordia New"/>
          <w:b/>
          <w:bCs/>
          <w:color w:val="DC5000"/>
          <w:lang w:val="en-GB"/>
        </w:rPr>
        <w:t>7</w:t>
      </w:r>
      <w:r w:rsidR="00DE0A0D" w:rsidRPr="0006619B">
        <w:rPr>
          <w:rFonts w:ascii="Cordia New" w:hAnsi="Cordia New" w:cs="Cordia New"/>
          <w:b/>
          <w:bCs/>
          <w:color w:val="DC5000"/>
          <w:lang w:val="en-GB"/>
        </w:rPr>
        <w:t>.</w:t>
      </w:r>
      <w:r w:rsidR="00465F98" w:rsidRPr="0006619B">
        <w:rPr>
          <w:rFonts w:ascii="Cordia New" w:hAnsi="Cordia New" w:cs="Cordia New"/>
          <w:b/>
          <w:bCs/>
          <w:color w:val="DC5000"/>
          <w:lang w:val="en-GB"/>
        </w:rPr>
        <w:t>3</w:t>
      </w:r>
      <w:r w:rsidRPr="0006619B">
        <w:rPr>
          <w:rFonts w:ascii="Cordia New" w:hAnsi="Cordia New" w:cs="Cordia New"/>
          <w:b/>
          <w:bCs/>
          <w:color w:val="DC5000"/>
          <w:cs/>
        </w:rPr>
        <w:tab/>
      </w:r>
      <w:r w:rsidRPr="0006619B">
        <w:rPr>
          <w:rFonts w:ascii="Cordia New" w:hAnsi="Cordia New" w:cs="Cordia New"/>
          <w:b/>
          <w:bCs/>
          <w:color w:val="DC5000"/>
          <w:lang w:val="en-GB"/>
        </w:rPr>
        <w:t>Investments in Joint Ventures</w:t>
      </w:r>
    </w:p>
    <w:p w14:paraId="53E90CF9" w14:textId="77777777" w:rsidR="0057294A" w:rsidRPr="0006619B" w:rsidRDefault="0057294A" w:rsidP="005E077E">
      <w:pPr>
        <w:ind w:left="540"/>
        <w:jc w:val="thaiDistribute"/>
        <w:rPr>
          <w:rFonts w:ascii="Cordia New" w:hAnsi="Cordia New" w:cs="Cordia New"/>
          <w:b/>
          <w:bCs/>
          <w:color w:val="DC5000"/>
          <w:lang w:val="en-GB"/>
        </w:rPr>
      </w:pPr>
    </w:p>
    <w:p w14:paraId="2EA38254" w14:textId="3592BBC7" w:rsidR="0057294A" w:rsidRPr="0006619B" w:rsidRDefault="0057294A" w:rsidP="005E077E">
      <w:pPr>
        <w:ind w:left="540"/>
        <w:rPr>
          <w:rFonts w:ascii="Cordia New" w:hAnsi="Cordia New" w:cs="Cordia New"/>
          <w:lang w:val="en-GB"/>
        </w:rPr>
      </w:pPr>
      <w:r w:rsidRPr="0006619B">
        <w:rPr>
          <w:rFonts w:ascii="Cordia New" w:hAnsi="Cordia New" w:cs="Cordia New"/>
          <w:lang w:val="en-GB"/>
        </w:rPr>
        <w:t>Changes of investments in Joint Ventures during the year</w:t>
      </w:r>
      <w:r w:rsidR="006D035C" w:rsidRPr="0006619B">
        <w:rPr>
          <w:rFonts w:ascii="Cordia New" w:hAnsi="Cordia New" w:cs="Cordia New"/>
          <w:lang w:val="en-GB"/>
        </w:rPr>
        <w:t>s</w:t>
      </w:r>
      <w:r w:rsidRPr="0006619B">
        <w:rPr>
          <w:rFonts w:ascii="Cordia New" w:hAnsi="Cordia New" w:cs="Cordia New"/>
          <w:lang w:val="en-GB"/>
        </w:rPr>
        <w:t xml:space="preserve"> are as follows:</w:t>
      </w:r>
    </w:p>
    <w:p w14:paraId="51CB8A22" w14:textId="77777777" w:rsidR="0057294A" w:rsidRPr="0006619B" w:rsidRDefault="0057294A" w:rsidP="005E077E">
      <w:pPr>
        <w:ind w:left="540"/>
        <w:rPr>
          <w:rFonts w:ascii="Cordia New" w:hAnsi="Cordia New" w:cs="Cordia New"/>
          <w:lang w:val="en-GB"/>
        </w:rPr>
      </w:pPr>
    </w:p>
    <w:tbl>
      <w:tblPr>
        <w:tblW w:w="9461" w:type="dxa"/>
        <w:tblLayout w:type="fixed"/>
        <w:tblCellMar>
          <w:left w:w="85" w:type="dxa"/>
          <w:right w:w="85" w:type="dxa"/>
        </w:tblCellMar>
        <w:tblLook w:val="0000" w:firstRow="0" w:lastRow="0" w:firstColumn="0" w:lastColumn="0" w:noHBand="0" w:noVBand="0"/>
      </w:tblPr>
      <w:tblGrid>
        <w:gridCol w:w="3989"/>
        <w:gridCol w:w="1368"/>
        <w:gridCol w:w="1368"/>
        <w:gridCol w:w="1368"/>
        <w:gridCol w:w="1368"/>
      </w:tblGrid>
      <w:tr w:rsidR="0057294A" w:rsidRPr="0006619B" w14:paraId="2F10F030" w14:textId="77777777" w:rsidTr="00660BEB">
        <w:trPr>
          <w:cantSplit/>
        </w:trPr>
        <w:tc>
          <w:tcPr>
            <w:tcW w:w="3989" w:type="dxa"/>
            <w:vAlign w:val="bottom"/>
          </w:tcPr>
          <w:p w14:paraId="087F2E58" w14:textId="77777777" w:rsidR="0057294A" w:rsidRPr="0006619B" w:rsidRDefault="0057294A" w:rsidP="005E077E">
            <w:pPr>
              <w:ind w:left="458"/>
              <w:jc w:val="right"/>
              <w:rPr>
                <w:rFonts w:ascii="Cordia New" w:hAnsi="Cordia New" w:cs="Cordia New"/>
                <w:b/>
                <w:bCs/>
                <w:cs/>
              </w:rPr>
            </w:pPr>
          </w:p>
        </w:tc>
        <w:tc>
          <w:tcPr>
            <w:tcW w:w="5472" w:type="dxa"/>
            <w:gridSpan w:val="4"/>
            <w:tcBorders>
              <w:top w:val="single" w:sz="4" w:space="0" w:color="auto"/>
              <w:bottom w:val="single" w:sz="4" w:space="0" w:color="auto"/>
            </w:tcBorders>
          </w:tcPr>
          <w:p w14:paraId="1221A057" w14:textId="77777777" w:rsidR="0057294A" w:rsidRPr="0006619B" w:rsidRDefault="0057294A" w:rsidP="005E077E">
            <w:pPr>
              <w:ind w:right="-72"/>
              <w:jc w:val="right"/>
              <w:rPr>
                <w:rFonts w:ascii="Cordia New" w:hAnsi="Cordia New" w:cs="Cordia New"/>
                <w:b/>
                <w:bCs/>
                <w:cs/>
              </w:rPr>
            </w:pPr>
            <w:r w:rsidRPr="0006619B">
              <w:rPr>
                <w:rFonts w:ascii="Cordia New" w:hAnsi="Cordia New" w:cs="Cordia New"/>
                <w:b/>
                <w:lang w:val="en-GB"/>
              </w:rPr>
              <w:t>Consolidated financial statements</w:t>
            </w:r>
          </w:p>
        </w:tc>
      </w:tr>
      <w:tr w:rsidR="0057294A" w:rsidRPr="0006619B" w14:paraId="1562C704" w14:textId="77777777" w:rsidTr="00660BEB">
        <w:trPr>
          <w:cantSplit/>
        </w:trPr>
        <w:tc>
          <w:tcPr>
            <w:tcW w:w="3989" w:type="dxa"/>
            <w:vAlign w:val="bottom"/>
          </w:tcPr>
          <w:p w14:paraId="37DB3F53" w14:textId="77777777" w:rsidR="0057294A" w:rsidRPr="0006619B" w:rsidRDefault="0057294A" w:rsidP="005E077E">
            <w:pPr>
              <w:ind w:left="458"/>
              <w:jc w:val="both"/>
              <w:rPr>
                <w:rFonts w:ascii="Cordia New" w:hAnsi="Cordia New" w:cs="Cordia New"/>
                <w:cs/>
              </w:rPr>
            </w:pPr>
          </w:p>
        </w:tc>
        <w:tc>
          <w:tcPr>
            <w:tcW w:w="2736" w:type="dxa"/>
            <w:gridSpan w:val="2"/>
            <w:tcBorders>
              <w:bottom w:val="single" w:sz="4" w:space="0" w:color="auto"/>
            </w:tcBorders>
          </w:tcPr>
          <w:p w14:paraId="71191D7B" w14:textId="77777777" w:rsidR="0057294A" w:rsidRPr="0006619B" w:rsidRDefault="0057294A"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bottom w:val="single" w:sz="4" w:space="0" w:color="auto"/>
            </w:tcBorders>
          </w:tcPr>
          <w:p w14:paraId="6B8CD8B7" w14:textId="77777777" w:rsidR="0057294A" w:rsidRPr="0006619B" w:rsidRDefault="0057294A"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57294A" w:rsidRPr="0006619B" w14:paraId="43819327" w14:textId="77777777" w:rsidTr="00660BEB">
        <w:trPr>
          <w:cantSplit/>
        </w:trPr>
        <w:tc>
          <w:tcPr>
            <w:tcW w:w="3989" w:type="dxa"/>
          </w:tcPr>
          <w:p w14:paraId="0979928A" w14:textId="593A907E" w:rsidR="0057294A" w:rsidRPr="0006619B" w:rsidRDefault="0057294A" w:rsidP="005E077E">
            <w:pPr>
              <w:ind w:left="458"/>
              <w:jc w:val="both"/>
              <w:rPr>
                <w:rFonts w:ascii="Cordia New" w:hAnsi="Cordia New" w:cs="Cordia New"/>
                <w:cs/>
              </w:rPr>
            </w:pPr>
            <w:r w:rsidRPr="0006619B">
              <w:rPr>
                <w:rFonts w:ascii="Cordia New" w:hAnsi="Cordia New" w:cs="Cordia New"/>
                <w:b/>
                <w:lang w:val="en-GB"/>
              </w:rPr>
              <w:t>For the year</w:t>
            </w:r>
            <w:r w:rsidR="006D035C" w:rsidRPr="0006619B">
              <w:rPr>
                <w:rFonts w:ascii="Cordia New" w:hAnsi="Cordia New" w:cs="Cordia New"/>
                <w:b/>
                <w:lang w:val="en-GB"/>
              </w:rPr>
              <w:t>s</w:t>
            </w:r>
            <w:r w:rsidRPr="0006619B">
              <w:rPr>
                <w:rFonts w:ascii="Cordia New" w:hAnsi="Cordia New" w:cs="Cordia New"/>
                <w:b/>
                <w:lang w:val="en-GB"/>
              </w:rPr>
              <w:t xml:space="preserve"> ended </w:t>
            </w:r>
            <w:r w:rsidR="009C67CF" w:rsidRPr="0006619B">
              <w:rPr>
                <w:rFonts w:ascii="Cordia New" w:hAnsi="Cordia New" w:cs="Cordia New"/>
                <w:b/>
                <w:lang w:val="en-GB"/>
              </w:rPr>
              <w:t>31</w:t>
            </w:r>
            <w:r w:rsidRPr="0006619B">
              <w:rPr>
                <w:rFonts w:ascii="Cordia New" w:hAnsi="Cordia New" w:cs="Cordia New"/>
                <w:b/>
                <w:lang w:val="en-GB"/>
              </w:rPr>
              <w:t xml:space="preserve"> December </w:t>
            </w:r>
          </w:p>
        </w:tc>
        <w:tc>
          <w:tcPr>
            <w:tcW w:w="1368" w:type="dxa"/>
            <w:tcBorders>
              <w:bottom w:val="single" w:sz="4" w:space="0" w:color="auto"/>
            </w:tcBorders>
            <w:vAlign w:val="center"/>
          </w:tcPr>
          <w:p w14:paraId="17F76072" w14:textId="7699AA69" w:rsidR="0057294A"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368" w:type="dxa"/>
            <w:tcBorders>
              <w:bottom w:val="single" w:sz="4" w:space="0" w:color="auto"/>
            </w:tcBorders>
            <w:vAlign w:val="center"/>
          </w:tcPr>
          <w:p w14:paraId="083BC49E" w14:textId="7FD1F51D" w:rsidR="0057294A"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368" w:type="dxa"/>
            <w:tcBorders>
              <w:bottom w:val="single" w:sz="4" w:space="0" w:color="auto"/>
            </w:tcBorders>
            <w:vAlign w:val="center"/>
          </w:tcPr>
          <w:p w14:paraId="77F294A5" w14:textId="1C9890BE" w:rsidR="0057294A"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368" w:type="dxa"/>
            <w:tcBorders>
              <w:bottom w:val="single" w:sz="4" w:space="0" w:color="auto"/>
            </w:tcBorders>
            <w:vAlign w:val="center"/>
          </w:tcPr>
          <w:p w14:paraId="303D8770" w14:textId="04CF77B2" w:rsidR="0057294A"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57294A" w:rsidRPr="0006619B" w14:paraId="1F157410" w14:textId="77777777" w:rsidTr="00A659E1">
        <w:trPr>
          <w:cantSplit/>
        </w:trPr>
        <w:tc>
          <w:tcPr>
            <w:tcW w:w="3989" w:type="dxa"/>
          </w:tcPr>
          <w:p w14:paraId="5CF7133C" w14:textId="77777777" w:rsidR="0057294A" w:rsidRPr="0006619B" w:rsidRDefault="0057294A" w:rsidP="005E077E">
            <w:pPr>
              <w:ind w:left="458"/>
              <w:jc w:val="both"/>
              <w:rPr>
                <w:rFonts w:ascii="Cordia New" w:hAnsi="Cordia New" w:cs="Cordia New"/>
                <w:cs/>
              </w:rPr>
            </w:pPr>
          </w:p>
        </w:tc>
        <w:tc>
          <w:tcPr>
            <w:tcW w:w="1368" w:type="dxa"/>
            <w:shd w:val="clear" w:color="auto" w:fill="auto"/>
            <w:vAlign w:val="center"/>
          </w:tcPr>
          <w:p w14:paraId="0DA9DD5C" w14:textId="77777777" w:rsidR="0057294A" w:rsidRPr="0006619B" w:rsidRDefault="0057294A" w:rsidP="005E077E">
            <w:pPr>
              <w:ind w:right="-72"/>
              <w:jc w:val="right"/>
              <w:rPr>
                <w:rFonts w:ascii="Cordia New" w:hAnsi="Cordia New" w:cs="Cordia New"/>
                <w:cs/>
              </w:rPr>
            </w:pPr>
          </w:p>
        </w:tc>
        <w:tc>
          <w:tcPr>
            <w:tcW w:w="1368" w:type="dxa"/>
            <w:shd w:val="clear" w:color="auto" w:fill="auto"/>
            <w:vAlign w:val="center"/>
          </w:tcPr>
          <w:p w14:paraId="489DCFDD" w14:textId="77777777" w:rsidR="0057294A" w:rsidRPr="0006619B" w:rsidRDefault="0057294A" w:rsidP="005E077E">
            <w:pPr>
              <w:ind w:right="-72"/>
              <w:jc w:val="right"/>
              <w:rPr>
                <w:rFonts w:ascii="Cordia New" w:hAnsi="Cordia New" w:cs="Cordia New"/>
                <w:lang w:val="en-US"/>
              </w:rPr>
            </w:pPr>
          </w:p>
        </w:tc>
        <w:tc>
          <w:tcPr>
            <w:tcW w:w="1368" w:type="dxa"/>
            <w:shd w:val="clear" w:color="auto" w:fill="auto"/>
            <w:vAlign w:val="center"/>
          </w:tcPr>
          <w:p w14:paraId="693C2906" w14:textId="77777777" w:rsidR="0057294A" w:rsidRPr="0006619B" w:rsidRDefault="0057294A" w:rsidP="005E077E">
            <w:pPr>
              <w:ind w:right="-72"/>
              <w:jc w:val="right"/>
              <w:rPr>
                <w:rFonts w:ascii="Cordia New" w:hAnsi="Cordia New" w:cs="Cordia New"/>
                <w:cs/>
              </w:rPr>
            </w:pPr>
          </w:p>
        </w:tc>
        <w:tc>
          <w:tcPr>
            <w:tcW w:w="1368" w:type="dxa"/>
            <w:shd w:val="clear" w:color="auto" w:fill="auto"/>
            <w:vAlign w:val="center"/>
          </w:tcPr>
          <w:p w14:paraId="43FEBFEB" w14:textId="77777777" w:rsidR="0057294A" w:rsidRPr="0006619B" w:rsidRDefault="0057294A" w:rsidP="005E077E">
            <w:pPr>
              <w:ind w:right="-72"/>
              <w:jc w:val="right"/>
              <w:rPr>
                <w:rFonts w:ascii="Cordia New" w:hAnsi="Cordia New" w:cs="Cordia New"/>
                <w:cs/>
              </w:rPr>
            </w:pPr>
          </w:p>
        </w:tc>
      </w:tr>
      <w:tr w:rsidR="0031500F" w:rsidRPr="0006619B" w14:paraId="71CB74DC" w14:textId="77777777" w:rsidTr="00A659E1">
        <w:trPr>
          <w:cantSplit/>
        </w:trPr>
        <w:tc>
          <w:tcPr>
            <w:tcW w:w="3989" w:type="dxa"/>
          </w:tcPr>
          <w:p w14:paraId="15124D8D" w14:textId="77777777" w:rsidR="0031500F" w:rsidRPr="0006619B" w:rsidRDefault="0031500F" w:rsidP="0031500F">
            <w:pPr>
              <w:ind w:left="458"/>
              <w:jc w:val="both"/>
              <w:rPr>
                <w:rFonts w:ascii="Cordia New" w:hAnsi="Cordia New" w:cs="Cordia New"/>
                <w:cs/>
              </w:rPr>
            </w:pPr>
            <w:r w:rsidRPr="0006619B">
              <w:rPr>
                <w:rFonts w:ascii="Cordia New" w:hAnsi="Cordia New" w:cs="Cordia New"/>
                <w:lang w:val="en-GB"/>
              </w:rPr>
              <w:t>Opening</w:t>
            </w:r>
            <w:r w:rsidRPr="0006619B">
              <w:rPr>
                <w:rFonts w:ascii="Cordia New" w:hAnsi="Cordia New" w:cs="Cordia New"/>
                <w:cs/>
                <w:lang w:val="en-GB"/>
              </w:rPr>
              <w:t xml:space="preserve"> </w:t>
            </w:r>
            <w:r w:rsidRPr="0006619B">
              <w:rPr>
                <w:rFonts w:ascii="Cordia New" w:hAnsi="Cordia New" w:cs="Cordia New"/>
                <w:lang w:val="en-GB"/>
              </w:rPr>
              <w:t>book</w:t>
            </w:r>
            <w:r w:rsidRPr="0006619B">
              <w:rPr>
                <w:rFonts w:ascii="Cordia New" w:hAnsi="Cordia New" w:cs="Cordia New"/>
                <w:cs/>
                <w:lang w:val="en-GB"/>
              </w:rPr>
              <w:t xml:space="preserve"> </w:t>
            </w:r>
            <w:r w:rsidRPr="0006619B">
              <w:rPr>
                <w:rFonts w:ascii="Cordia New" w:hAnsi="Cordia New" w:cs="Cordia New"/>
                <w:lang w:val="en-GB"/>
              </w:rPr>
              <w:t>value</w:t>
            </w:r>
          </w:p>
        </w:tc>
        <w:tc>
          <w:tcPr>
            <w:tcW w:w="1368" w:type="dxa"/>
            <w:shd w:val="clear" w:color="auto" w:fill="auto"/>
            <w:vAlign w:val="center"/>
          </w:tcPr>
          <w:p w14:paraId="7A35D57D" w14:textId="568FE195" w:rsidR="0031500F" w:rsidRPr="0006619B" w:rsidRDefault="0031500F" w:rsidP="0031500F">
            <w:pPr>
              <w:ind w:right="-72"/>
              <w:jc w:val="right"/>
              <w:rPr>
                <w:rFonts w:ascii="Cordia New" w:hAnsi="Cordia New" w:cs="Cordia New"/>
                <w:cs/>
              </w:rPr>
            </w:pPr>
            <w:r w:rsidRPr="0006619B">
              <w:rPr>
                <w:rFonts w:asciiTheme="minorBidi" w:hAnsiTheme="minorBidi" w:cstheme="minorBidi" w:hint="cs"/>
                <w:cs/>
              </w:rPr>
              <w:t>162</w:t>
            </w:r>
          </w:p>
        </w:tc>
        <w:tc>
          <w:tcPr>
            <w:tcW w:w="1368" w:type="dxa"/>
            <w:shd w:val="clear" w:color="auto" w:fill="auto"/>
            <w:vAlign w:val="center"/>
          </w:tcPr>
          <w:p w14:paraId="7E4C103F" w14:textId="0DE088EA" w:rsidR="0031500F" w:rsidRPr="0006619B" w:rsidRDefault="0031500F" w:rsidP="0031500F">
            <w:pPr>
              <w:ind w:right="-72"/>
              <w:jc w:val="right"/>
              <w:rPr>
                <w:rFonts w:ascii="Cordia New" w:hAnsi="Cordia New" w:cs="Cordia New"/>
                <w:cs/>
              </w:rPr>
            </w:pPr>
            <w:r w:rsidRPr="0006619B">
              <w:rPr>
                <w:rFonts w:asciiTheme="minorBidi" w:hAnsiTheme="minorBidi" w:cstheme="minorBidi" w:hint="cs"/>
                <w:lang w:val="en-GB"/>
              </w:rPr>
              <w:t>210</w:t>
            </w:r>
          </w:p>
        </w:tc>
        <w:tc>
          <w:tcPr>
            <w:tcW w:w="1368" w:type="dxa"/>
            <w:shd w:val="clear" w:color="auto" w:fill="auto"/>
            <w:vAlign w:val="center"/>
          </w:tcPr>
          <w:p w14:paraId="47183A32" w14:textId="68E20252" w:rsidR="0031500F" w:rsidRPr="0006619B" w:rsidRDefault="0031500F" w:rsidP="0031500F">
            <w:pPr>
              <w:ind w:right="-72"/>
              <w:jc w:val="right"/>
              <w:rPr>
                <w:rFonts w:ascii="Cordia New" w:hAnsi="Cordia New" w:cs="Cordia New"/>
                <w:cs/>
              </w:rPr>
            </w:pPr>
            <w:r w:rsidRPr="0006619B">
              <w:rPr>
                <w:rFonts w:asciiTheme="minorBidi" w:hAnsiTheme="minorBidi" w:cstheme="minorBidi"/>
                <w:lang w:val="en-US"/>
              </w:rPr>
              <w:t>5,607</w:t>
            </w:r>
          </w:p>
        </w:tc>
        <w:tc>
          <w:tcPr>
            <w:tcW w:w="1368" w:type="dxa"/>
            <w:shd w:val="clear" w:color="auto" w:fill="auto"/>
            <w:vAlign w:val="center"/>
          </w:tcPr>
          <w:p w14:paraId="077D6D01" w14:textId="4F118B35" w:rsidR="0031500F" w:rsidRPr="0006619B" w:rsidRDefault="0031500F" w:rsidP="0031500F">
            <w:pPr>
              <w:ind w:right="-72"/>
              <w:jc w:val="right"/>
              <w:rPr>
                <w:rFonts w:ascii="Cordia New" w:hAnsi="Cordia New" w:cs="Cordia New"/>
                <w:cs/>
              </w:rPr>
            </w:pPr>
            <w:r w:rsidRPr="0006619B">
              <w:rPr>
                <w:rFonts w:asciiTheme="minorBidi" w:hAnsiTheme="minorBidi" w:cstheme="minorBidi"/>
                <w:lang w:val="en-GB"/>
              </w:rPr>
              <w:t>7</w:t>
            </w:r>
            <w:r w:rsidRPr="0006619B">
              <w:rPr>
                <w:rFonts w:asciiTheme="minorBidi" w:hAnsiTheme="minorBidi" w:cstheme="minorBidi"/>
                <w:lang w:val="en-US"/>
              </w:rPr>
              <w:t>,</w:t>
            </w:r>
            <w:r w:rsidRPr="0006619B">
              <w:rPr>
                <w:rFonts w:asciiTheme="minorBidi" w:hAnsiTheme="minorBidi" w:cstheme="minorBidi"/>
                <w:lang w:val="en-GB"/>
              </w:rPr>
              <w:t>026</w:t>
            </w:r>
          </w:p>
        </w:tc>
      </w:tr>
      <w:tr w:rsidR="0031500F" w:rsidRPr="0006619B" w14:paraId="15840AEF" w14:textId="77777777" w:rsidTr="00A659E1">
        <w:trPr>
          <w:cantSplit/>
        </w:trPr>
        <w:tc>
          <w:tcPr>
            <w:tcW w:w="3989" w:type="dxa"/>
          </w:tcPr>
          <w:p w14:paraId="254F104A" w14:textId="77777777" w:rsidR="0031500F" w:rsidRPr="0006619B" w:rsidRDefault="0031500F" w:rsidP="0031500F">
            <w:pPr>
              <w:ind w:left="458"/>
              <w:jc w:val="both"/>
              <w:rPr>
                <w:rFonts w:ascii="Cordia New" w:hAnsi="Cordia New" w:cs="Cordia New"/>
                <w:cs/>
              </w:rPr>
            </w:pPr>
            <w:r w:rsidRPr="0006619B">
              <w:rPr>
                <w:rFonts w:ascii="Cordia New" w:hAnsi="Cordia New" w:cs="Cordia New"/>
                <w:lang w:val="en-GB"/>
              </w:rPr>
              <w:t>Share of net profit after income taxes</w:t>
            </w:r>
          </w:p>
        </w:tc>
        <w:tc>
          <w:tcPr>
            <w:tcW w:w="1368" w:type="dxa"/>
            <w:shd w:val="clear" w:color="auto" w:fill="auto"/>
            <w:vAlign w:val="center"/>
          </w:tcPr>
          <w:p w14:paraId="65309DCE" w14:textId="68CDEA5E" w:rsidR="0031500F" w:rsidRPr="0006619B" w:rsidRDefault="0031500F" w:rsidP="0031500F">
            <w:pPr>
              <w:ind w:right="-72"/>
              <w:jc w:val="right"/>
              <w:rPr>
                <w:rFonts w:ascii="Cordia New" w:hAnsi="Cordia New" w:cs="Cordia New"/>
                <w:cs/>
                <w:lang w:val="en-US"/>
              </w:rPr>
            </w:pPr>
            <w:r w:rsidRPr="0006619B">
              <w:rPr>
                <w:rFonts w:asciiTheme="minorBidi" w:hAnsiTheme="minorBidi" w:cstheme="minorBidi" w:hint="cs"/>
                <w:cs/>
              </w:rPr>
              <w:t>33</w:t>
            </w:r>
          </w:p>
        </w:tc>
        <w:tc>
          <w:tcPr>
            <w:tcW w:w="1368" w:type="dxa"/>
            <w:shd w:val="clear" w:color="auto" w:fill="auto"/>
            <w:vAlign w:val="center"/>
          </w:tcPr>
          <w:p w14:paraId="1522C726" w14:textId="48EB7B43" w:rsidR="0031500F" w:rsidRPr="0006619B" w:rsidRDefault="0031500F" w:rsidP="0031500F">
            <w:pPr>
              <w:ind w:right="-72"/>
              <w:jc w:val="right"/>
              <w:rPr>
                <w:rFonts w:ascii="Cordia New" w:hAnsi="Cordia New" w:cs="Cordia New"/>
                <w:cs/>
                <w:lang w:val="en-US"/>
              </w:rPr>
            </w:pPr>
            <w:r w:rsidRPr="0006619B">
              <w:rPr>
                <w:rFonts w:asciiTheme="minorBidi" w:hAnsiTheme="minorBidi" w:cstheme="minorBidi" w:hint="cs"/>
                <w:lang w:val="en-GB"/>
              </w:rPr>
              <w:t>9</w:t>
            </w:r>
          </w:p>
        </w:tc>
        <w:tc>
          <w:tcPr>
            <w:tcW w:w="1368" w:type="dxa"/>
            <w:shd w:val="clear" w:color="auto" w:fill="auto"/>
            <w:vAlign w:val="center"/>
          </w:tcPr>
          <w:p w14:paraId="723EB213" w14:textId="417FF96D" w:rsidR="0031500F" w:rsidRPr="0006619B" w:rsidRDefault="0031500F" w:rsidP="0031500F">
            <w:pPr>
              <w:ind w:right="-72"/>
              <w:jc w:val="right"/>
              <w:rPr>
                <w:rFonts w:ascii="Cordia New" w:hAnsi="Cordia New" w:cs="Cordia New"/>
                <w:cs/>
                <w:lang w:val="en-US"/>
              </w:rPr>
            </w:pPr>
            <w:r w:rsidRPr="0006619B">
              <w:rPr>
                <w:rFonts w:asciiTheme="minorBidi" w:hAnsiTheme="minorBidi" w:cstheme="minorBidi" w:hint="cs"/>
                <w:cs/>
              </w:rPr>
              <w:t>1,127</w:t>
            </w:r>
          </w:p>
        </w:tc>
        <w:tc>
          <w:tcPr>
            <w:tcW w:w="1368" w:type="dxa"/>
            <w:shd w:val="clear" w:color="auto" w:fill="auto"/>
            <w:vAlign w:val="center"/>
          </w:tcPr>
          <w:p w14:paraId="6A4288B9" w14:textId="39ACA957" w:rsidR="0031500F" w:rsidRPr="0006619B" w:rsidRDefault="0031500F" w:rsidP="0031500F">
            <w:pPr>
              <w:ind w:right="-72"/>
              <w:jc w:val="right"/>
              <w:rPr>
                <w:rFonts w:ascii="Cordia New" w:hAnsi="Cordia New" w:cs="Cordia New"/>
                <w:cs/>
                <w:lang w:val="en-US"/>
              </w:rPr>
            </w:pPr>
            <w:r w:rsidRPr="0006619B">
              <w:rPr>
                <w:rFonts w:asciiTheme="minorBidi" w:hAnsiTheme="minorBidi" w:cstheme="minorBidi" w:hint="cs"/>
                <w:lang w:val="en-GB"/>
              </w:rPr>
              <w:t>290</w:t>
            </w:r>
          </w:p>
        </w:tc>
      </w:tr>
      <w:tr w:rsidR="0031500F" w:rsidRPr="0006619B" w14:paraId="6C1B6D29" w14:textId="77777777" w:rsidTr="00A659E1">
        <w:trPr>
          <w:cantSplit/>
        </w:trPr>
        <w:tc>
          <w:tcPr>
            <w:tcW w:w="3989" w:type="dxa"/>
          </w:tcPr>
          <w:p w14:paraId="05A4319E" w14:textId="77777777" w:rsidR="0031500F" w:rsidRPr="0006619B" w:rsidRDefault="0031500F" w:rsidP="0031500F">
            <w:pPr>
              <w:ind w:left="458"/>
              <w:jc w:val="both"/>
              <w:rPr>
                <w:rFonts w:ascii="Cordia New" w:hAnsi="Cordia New" w:cs="Cordia New"/>
                <w:cs/>
                <w:lang w:val="en-US"/>
              </w:rPr>
            </w:pPr>
            <w:r w:rsidRPr="0006619B">
              <w:rPr>
                <w:rFonts w:ascii="Cordia New" w:hAnsi="Cordia New" w:cs="Cordia New"/>
                <w:lang w:val="en-GB"/>
              </w:rPr>
              <w:t>Dividends received</w:t>
            </w:r>
          </w:p>
        </w:tc>
        <w:tc>
          <w:tcPr>
            <w:tcW w:w="1368" w:type="dxa"/>
            <w:shd w:val="clear" w:color="auto" w:fill="auto"/>
            <w:vAlign w:val="center"/>
          </w:tcPr>
          <w:p w14:paraId="0710361F" w14:textId="3EA4FECD" w:rsidR="0031500F" w:rsidRPr="0006619B" w:rsidRDefault="0031500F" w:rsidP="0031500F">
            <w:pPr>
              <w:ind w:right="-72"/>
              <w:jc w:val="right"/>
              <w:rPr>
                <w:rFonts w:ascii="Cordia New" w:hAnsi="Cordia New" w:cs="Cordia New"/>
                <w:lang w:val="en-US"/>
              </w:rPr>
            </w:pPr>
            <w:r w:rsidRPr="0006619B">
              <w:rPr>
                <w:rFonts w:asciiTheme="minorBidi" w:hAnsiTheme="minorBidi" w:cstheme="minorBidi"/>
                <w:lang w:val="en-US"/>
              </w:rPr>
              <w:t>(50)</w:t>
            </w:r>
          </w:p>
        </w:tc>
        <w:tc>
          <w:tcPr>
            <w:tcW w:w="1368" w:type="dxa"/>
            <w:shd w:val="clear" w:color="auto" w:fill="auto"/>
            <w:vAlign w:val="center"/>
          </w:tcPr>
          <w:p w14:paraId="13F8EDD3" w14:textId="5F201412" w:rsidR="0031500F" w:rsidRPr="0006619B" w:rsidRDefault="0031500F" w:rsidP="0031500F">
            <w:pPr>
              <w:ind w:right="-72"/>
              <w:jc w:val="right"/>
              <w:rPr>
                <w:rFonts w:ascii="Cordia New" w:hAnsi="Cordia New" w:cs="Cordia New"/>
                <w:lang w:val="en-US"/>
              </w:rPr>
            </w:pPr>
            <w:r w:rsidRPr="0006619B">
              <w:rPr>
                <w:rFonts w:asciiTheme="minorBidi" w:hAnsiTheme="minorBidi" w:cstheme="minorBidi"/>
                <w:lang w:val="en-US"/>
              </w:rPr>
              <w:t>(</w:t>
            </w:r>
            <w:r w:rsidRPr="0006619B">
              <w:rPr>
                <w:rFonts w:asciiTheme="minorBidi" w:hAnsiTheme="minorBidi" w:cstheme="minorBidi"/>
                <w:lang w:val="en-GB"/>
              </w:rPr>
              <w:t>58</w:t>
            </w:r>
            <w:r w:rsidRPr="0006619B">
              <w:rPr>
                <w:rFonts w:asciiTheme="minorBidi" w:hAnsiTheme="minorBidi" w:cstheme="minorBidi"/>
                <w:lang w:val="en-US"/>
              </w:rPr>
              <w:t>)</w:t>
            </w:r>
          </w:p>
        </w:tc>
        <w:tc>
          <w:tcPr>
            <w:tcW w:w="1368" w:type="dxa"/>
            <w:shd w:val="clear" w:color="auto" w:fill="auto"/>
            <w:vAlign w:val="center"/>
          </w:tcPr>
          <w:p w14:paraId="4FC871B9" w14:textId="6590AB2E" w:rsidR="0031500F" w:rsidRPr="0006619B" w:rsidRDefault="0031500F" w:rsidP="0031500F">
            <w:pPr>
              <w:ind w:right="-72"/>
              <w:jc w:val="right"/>
              <w:rPr>
                <w:rFonts w:ascii="Cordia New" w:hAnsi="Cordia New" w:cs="Cordia New"/>
                <w:cs/>
                <w:lang w:val="en-US"/>
              </w:rPr>
            </w:pPr>
            <w:r w:rsidRPr="0006619B">
              <w:rPr>
                <w:rFonts w:asciiTheme="minorBidi" w:hAnsiTheme="minorBidi" w:cstheme="minorBidi"/>
                <w:lang w:val="en-US"/>
              </w:rPr>
              <w:t>(1,734)</w:t>
            </w:r>
          </w:p>
        </w:tc>
        <w:tc>
          <w:tcPr>
            <w:tcW w:w="1368" w:type="dxa"/>
            <w:shd w:val="clear" w:color="auto" w:fill="auto"/>
            <w:vAlign w:val="center"/>
          </w:tcPr>
          <w:p w14:paraId="57BF9747" w14:textId="6CCD7FA5" w:rsidR="0031500F" w:rsidRPr="0006619B" w:rsidRDefault="0031500F" w:rsidP="0031500F">
            <w:pPr>
              <w:ind w:right="-72"/>
              <w:jc w:val="right"/>
              <w:rPr>
                <w:rFonts w:ascii="Cordia New" w:hAnsi="Cordia New" w:cs="Cordia New"/>
                <w:cs/>
                <w:lang w:val="en-US"/>
              </w:rPr>
            </w:pPr>
            <w:r w:rsidRPr="0006619B">
              <w:rPr>
                <w:rFonts w:asciiTheme="minorBidi" w:hAnsiTheme="minorBidi" w:cstheme="minorBidi"/>
                <w:lang w:val="en-US"/>
              </w:rPr>
              <w:t>(</w:t>
            </w:r>
            <w:r w:rsidRPr="0006619B">
              <w:rPr>
                <w:rFonts w:asciiTheme="minorBidi" w:hAnsiTheme="minorBidi" w:cstheme="minorBidi"/>
                <w:lang w:val="en-GB"/>
              </w:rPr>
              <w:t>2</w:t>
            </w:r>
            <w:r w:rsidRPr="0006619B">
              <w:rPr>
                <w:rFonts w:asciiTheme="minorBidi" w:hAnsiTheme="minorBidi" w:cstheme="minorBidi"/>
                <w:lang w:val="en-US"/>
              </w:rPr>
              <w:t>,</w:t>
            </w:r>
            <w:r w:rsidRPr="0006619B">
              <w:rPr>
                <w:rFonts w:asciiTheme="minorBidi" w:hAnsiTheme="minorBidi" w:cstheme="minorBidi"/>
                <w:lang w:val="en-GB"/>
              </w:rPr>
              <w:t>014</w:t>
            </w:r>
            <w:r w:rsidRPr="0006619B">
              <w:rPr>
                <w:rFonts w:asciiTheme="minorBidi" w:hAnsiTheme="minorBidi" w:cstheme="minorBidi"/>
                <w:lang w:val="en-US"/>
              </w:rPr>
              <w:t>)</w:t>
            </w:r>
          </w:p>
        </w:tc>
      </w:tr>
      <w:tr w:rsidR="0031500F" w:rsidRPr="00D63504" w14:paraId="56340A55" w14:textId="77777777" w:rsidTr="00A659E1">
        <w:trPr>
          <w:cantSplit/>
        </w:trPr>
        <w:tc>
          <w:tcPr>
            <w:tcW w:w="3989" w:type="dxa"/>
          </w:tcPr>
          <w:p w14:paraId="7337AD16" w14:textId="77777777" w:rsidR="0031500F" w:rsidRPr="0006619B" w:rsidRDefault="0031500F" w:rsidP="0031500F">
            <w:pPr>
              <w:ind w:left="458"/>
              <w:jc w:val="both"/>
              <w:rPr>
                <w:rFonts w:ascii="Cordia New" w:hAnsi="Cordia New" w:cs="Cordia New"/>
                <w:cs/>
              </w:rPr>
            </w:pPr>
            <w:r w:rsidRPr="0006619B">
              <w:rPr>
                <w:rFonts w:ascii="Cordia New" w:hAnsi="Cordia New" w:cs="Cordia New"/>
                <w:lang w:val="en-GB"/>
              </w:rPr>
              <w:t>Share of other comprehensive income</w:t>
            </w:r>
          </w:p>
        </w:tc>
        <w:tc>
          <w:tcPr>
            <w:tcW w:w="1368" w:type="dxa"/>
            <w:shd w:val="clear" w:color="auto" w:fill="auto"/>
            <w:vAlign w:val="center"/>
          </w:tcPr>
          <w:p w14:paraId="39F8141D" w14:textId="77777777" w:rsidR="0031500F" w:rsidRPr="0006619B" w:rsidRDefault="0031500F" w:rsidP="0031500F">
            <w:pPr>
              <w:ind w:right="-72"/>
              <w:jc w:val="right"/>
              <w:rPr>
                <w:rFonts w:ascii="Cordia New" w:hAnsi="Cordia New" w:cs="Cordia New"/>
                <w:lang w:val="en-US"/>
              </w:rPr>
            </w:pPr>
          </w:p>
        </w:tc>
        <w:tc>
          <w:tcPr>
            <w:tcW w:w="1368" w:type="dxa"/>
            <w:shd w:val="clear" w:color="auto" w:fill="auto"/>
            <w:vAlign w:val="center"/>
          </w:tcPr>
          <w:p w14:paraId="7D285E65" w14:textId="77777777" w:rsidR="0031500F" w:rsidRPr="0006619B" w:rsidRDefault="0031500F" w:rsidP="0031500F">
            <w:pPr>
              <w:ind w:right="-72"/>
              <w:jc w:val="right"/>
              <w:rPr>
                <w:rFonts w:ascii="Cordia New" w:hAnsi="Cordia New" w:cs="Cordia New"/>
                <w:lang w:val="en-US"/>
              </w:rPr>
            </w:pPr>
          </w:p>
        </w:tc>
        <w:tc>
          <w:tcPr>
            <w:tcW w:w="1368" w:type="dxa"/>
            <w:shd w:val="clear" w:color="auto" w:fill="auto"/>
            <w:vAlign w:val="center"/>
          </w:tcPr>
          <w:p w14:paraId="10BA3BEF" w14:textId="77777777" w:rsidR="0031500F" w:rsidRPr="0006619B" w:rsidRDefault="0031500F" w:rsidP="0031500F">
            <w:pPr>
              <w:ind w:right="-72"/>
              <w:jc w:val="right"/>
              <w:rPr>
                <w:rFonts w:ascii="Cordia New" w:hAnsi="Cordia New" w:cs="Cordia New"/>
                <w:cs/>
              </w:rPr>
            </w:pPr>
          </w:p>
        </w:tc>
        <w:tc>
          <w:tcPr>
            <w:tcW w:w="1368" w:type="dxa"/>
            <w:shd w:val="clear" w:color="auto" w:fill="auto"/>
            <w:vAlign w:val="center"/>
          </w:tcPr>
          <w:p w14:paraId="539A0163" w14:textId="77777777" w:rsidR="0031500F" w:rsidRPr="0006619B" w:rsidRDefault="0031500F" w:rsidP="0031500F">
            <w:pPr>
              <w:ind w:right="-72"/>
              <w:jc w:val="right"/>
              <w:rPr>
                <w:rFonts w:ascii="Cordia New" w:hAnsi="Cordia New" w:cs="Cordia New"/>
                <w:cs/>
              </w:rPr>
            </w:pPr>
          </w:p>
        </w:tc>
      </w:tr>
      <w:tr w:rsidR="0031500F" w:rsidRPr="0006619B" w14:paraId="57D1A30E" w14:textId="77777777" w:rsidTr="00A659E1">
        <w:trPr>
          <w:cantSplit/>
        </w:trPr>
        <w:tc>
          <w:tcPr>
            <w:tcW w:w="3989" w:type="dxa"/>
          </w:tcPr>
          <w:p w14:paraId="257D30C7" w14:textId="77777777" w:rsidR="0031500F" w:rsidRPr="0006619B" w:rsidRDefault="0031500F" w:rsidP="0031500F">
            <w:pPr>
              <w:ind w:left="458"/>
              <w:rPr>
                <w:rFonts w:ascii="Cordia New" w:hAnsi="Cordia New" w:cs="Cordia New"/>
                <w:lang w:val="en-GB"/>
              </w:rPr>
            </w:pPr>
            <w:r w:rsidRPr="0006619B">
              <w:rPr>
                <w:rFonts w:ascii="Cordia New" w:hAnsi="Cordia New" w:cs="Cordia New"/>
                <w:cs/>
              </w:rPr>
              <w:t xml:space="preserve">   - </w:t>
            </w:r>
            <w:r w:rsidRPr="0006619B">
              <w:rPr>
                <w:rFonts w:ascii="Cordia New" w:hAnsi="Cordia New" w:cs="Cordia New"/>
                <w:lang w:val="en-GB"/>
              </w:rPr>
              <w:t xml:space="preserve">Currency differences arising from </w:t>
            </w:r>
          </w:p>
          <w:p w14:paraId="4EC50A39" w14:textId="77777777" w:rsidR="0031500F" w:rsidRPr="0006619B" w:rsidRDefault="0031500F" w:rsidP="0031500F">
            <w:pPr>
              <w:ind w:left="458"/>
              <w:rPr>
                <w:rFonts w:ascii="Cordia New" w:hAnsi="Cordia New" w:cs="Cordia New"/>
                <w:lang w:val="en-GB"/>
              </w:rPr>
            </w:pPr>
            <w:r w:rsidRPr="0006619B">
              <w:rPr>
                <w:rFonts w:ascii="Cordia New" w:hAnsi="Cordia New" w:cs="Cordia New"/>
                <w:lang w:val="en-GB"/>
              </w:rPr>
              <w:t xml:space="preserve">         translation of financial statements</w:t>
            </w:r>
          </w:p>
          <w:p w14:paraId="782614EE" w14:textId="77777777" w:rsidR="0031500F" w:rsidRPr="0006619B" w:rsidRDefault="0031500F" w:rsidP="0031500F">
            <w:pPr>
              <w:ind w:left="458"/>
              <w:rPr>
                <w:rFonts w:ascii="Cordia New" w:hAnsi="Cordia New" w:cs="Cordia New"/>
                <w:cs/>
              </w:rPr>
            </w:pPr>
            <w:r w:rsidRPr="0006619B">
              <w:rPr>
                <w:rFonts w:ascii="Cordia New" w:hAnsi="Cordia New" w:cs="Cordia New"/>
                <w:lang w:val="en-GB"/>
              </w:rPr>
              <w:t xml:space="preserve">         of joint ventures</w:t>
            </w:r>
          </w:p>
        </w:tc>
        <w:tc>
          <w:tcPr>
            <w:tcW w:w="1368" w:type="dxa"/>
            <w:shd w:val="clear" w:color="auto" w:fill="auto"/>
            <w:vAlign w:val="bottom"/>
          </w:tcPr>
          <w:p w14:paraId="67FDE1B3" w14:textId="4DBC8223" w:rsidR="0031500F" w:rsidRPr="0006619B" w:rsidRDefault="0031500F" w:rsidP="0031500F">
            <w:pPr>
              <w:ind w:right="-72"/>
              <w:jc w:val="right"/>
              <w:rPr>
                <w:rFonts w:ascii="Cordia New" w:hAnsi="Cordia New" w:cs="Cordia New"/>
                <w:lang w:val="en-US"/>
              </w:rPr>
            </w:pPr>
            <w:r w:rsidRPr="0006619B">
              <w:rPr>
                <w:rFonts w:ascii="Cordia New" w:hAnsi="Cordia New" w:cs="Cordia New"/>
                <w:lang w:val="en-US"/>
              </w:rPr>
              <w:t>-</w:t>
            </w:r>
          </w:p>
        </w:tc>
        <w:tc>
          <w:tcPr>
            <w:tcW w:w="1368" w:type="dxa"/>
            <w:shd w:val="clear" w:color="auto" w:fill="auto"/>
            <w:vAlign w:val="bottom"/>
          </w:tcPr>
          <w:p w14:paraId="11C877F5" w14:textId="113D686B" w:rsidR="0031500F" w:rsidRPr="0006619B" w:rsidRDefault="0031500F" w:rsidP="0031500F">
            <w:pPr>
              <w:ind w:right="-72"/>
              <w:jc w:val="right"/>
              <w:rPr>
                <w:rFonts w:ascii="Cordia New" w:hAnsi="Cordia New" w:cs="Cordia New"/>
                <w:lang w:val="en-US"/>
              </w:rPr>
            </w:pPr>
            <w:r w:rsidRPr="0006619B">
              <w:rPr>
                <w:rFonts w:ascii="Cordia New" w:hAnsi="Cordia New" w:cs="Cordia New"/>
                <w:lang w:val="en-US"/>
              </w:rPr>
              <w:t>-</w:t>
            </w:r>
          </w:p>
        </w:tc>
        <w:tc>
          <w:tcPr>
            <w:tcW w:w="1368" w:type="dxa"/>
            <w:shd w:val="clear" w:color="auto" w:fill="auto"/>
            <w:vAlign w:val="bottom"/>
          </w:tcPr>
          <w:p w14:paraId="52AEA302" w14:textId="74CEC10A" w:rsidR="0031500F" w:rsidRPr="0006619B" w:rsidRDefault="0031500F" w:rsidP="0031500F">
            <w:pPr>
              <w:ind w:right="-72"/>
              <w:jc w:val="right"/>
              <w:rPr>
                <w:rFonts w:ascii="Cordia New" w:hAnsi="Cordia New" w:cs="Cordia New"/>
                <w:cs/>
              </w:rPr>
            </w:pPr>
            <w:r w:rsidRPr="0006619B">
              <w:rPr>
                <w:rFonts w:asciiTheme="minorBidi" w:hAnsiTheme="minorBidi" w:cstheme="minorBidi" w:hint="cs"/>
                <w:cs/>
              </w:rPr>
              <w:t>1</w:t>
            </w:r>
          </w:p>
        </w:tc>
        <w:tc>
          <w:tcPr>
            <w:tcW w:w="1368" w:type="dxa"/>
            <w:shd w:val="clear" w:color="auto" w:fill="auto"/>
            <w:vAlign w:val="bottom"/>
          </w:tcPr>
          <w:p w14:paraId="10B055A0" w14:textId="0E68097D" w:rsidR="0031500F" w:rsidRPr="0006619B" w:rsidRDefault="0031500F" w:rsidP="0031500F">
            <w:pPr>
              <w:ind w:right="-72"/>
              <w:jc w:val="right"/>
              <w:rPr>
                <w:rFonts w:ascii="Cordia New" w:hAnsi="Cordia New" w:cs="Cordia New"/>
                <w:cs/>
              </w:rPr>
            </w:pPr>
            <w:r w:rsidRPr="0006619B">
              <w:rPr>
                <w:rFonts w:ascii="Cordia New" w:hAnsi="Cordia New" w:cs="Cordia New" w:hint="cs"/>
                <w:cs/>
              </w:rPr>
              <w:t>-</w:t>
            </w:r>
          </w:p>
        </w:tc>
      </w:tr>
      <w:tr w:rsidR="0031500F" w:rsidRPr="0006619B" w14:paraId="361B7B58" w14:textId="77777777">
        <w:trPr>
          <w:cantSplit/>
        </w:trPr>
        <w:tc>
          <w:tcPr>
            <w:tcW w:w="3989" w:type="dxa"/>
          </w:tcPr>
          <w:p w14:paraId="3F261E40" w14:textId="77777777" w:rsidR="0031500F" w:rsidRPr="0006619B" w:rsidRDefault="0031500F" w:rsidP="0031500F">
            <w:pPr>
              <w:ind w:left="458"/>
              <w:jc w:val="both"/>
              <w:rPr>
                <w:rFonts w:ascii="Cordia New" w:hAnsi="Cordia New" w:cs="Cordia New"/>
                <w:lang w:val="en-US"/>
              </w:rPr>
            </w:pPr>
            <w:r w:rsidRPr="0006619B">
              <w:rPr>
                <w:rFonts w:ascii="Cordia New" w:hAnsi="Cordia New" w:cs="Cordia New"/>
              </w:rPr>
              <w:t>Increase</w:t>
            </w:r>
            <w:r w:rsidRPr="0006619B">
              <w:rPr>
                <w:rFonts w:ascii="Cordia New" w:hAnsi="Cordia New" w:cs="Cordia New"/>
                <w:cs/>
              </w:rPr>
              <w:t xml:space="preserve"> </w:t>
            </w:r>
            <w:r w:rsidRPr="0006619B">
              <w:rPr>
                <w:rFonts w:ascii="Cordia New" w:hAnsi="Cordia New" w:cs="Cordia New"/>
              </w:rPr>
              <w:t>in</w:t>
            </w:r>
            <w:r w:rsidRPr="0006619B">
              <w:rPr>
                <w:rFonts w:ascii="Cordia New" w:hAnsi="Cordia New" w:cs="Cordia New"/>
                <w:cs/>
              </w:rPr>
              <w:t xml:space="preserve"> </w:t>
            </w:r>
            <w:r w:rsidRPr="0006619B">
              <w:rPr>
                <w:rFonts w:ascii="Cordia New" w:hAnsi="Cordia New" w:cs="Cordia New"/>
              </w:rPr>
              <w:t>investment</w:t>
            </w:r>
            <w:r w:rsidRPr="0006619B">
              <w:rPr>
                <w:rFonts w:ascii="Cordia New" w:hAnsi="Cordia New" w:cs="Cordia New"/>
                <w:lang w:val="en-US"/>
              </w:rPr>
              <w:t>s</w:t>
            </w:r>
          </w:p>
        </w:tc>
        <w:tc>
          <w:tcPr>
            <w:tcW w:w="1368" w:type="dxa"/>
            <w:shd w:val="clear" w:color="auto" w:fill="auto"/>
            <w:vAlign w:val="bottom"/>
          </w:tcPr>
          <w:p w14:paraId="34634974" w14:textId="1B1CE255" w:rsidR="0031500F" w:rsidRPr="0006619B" w:rsidRDefault="0031500F" w:rsidP="0031500F">
            <w:pPr>
              <w:ind w:right="-72"/>
              <w:jc w:val="right"/>
              <w:rPr>
                <w:rFonts w:ascii="Cordia New" w:hAnsi="Cordia New" w:cs="Cordia New"/>
                <w:cs/>
              </w:rPr>
            </w:pPr>
            <w:r w:rsidRPr="0006619B">
              <w:rPr>
                <w:rFonts w:ascii="Cordia New" w:hAnsi="Cordia New" w:cs="Cordia New"/>
                <w:lang w:val="en-GB"/>
              </w:rPr>
              <w:t>6</w:t>
            </w:r>
          </w:p>
        </w:tc>
        <w:tc>
          <w:tcPr>
            <w:tcW w:w="1368" w:type="dxa"/>
            <w:shd w:val="clear" w:color="auto" w:fill="auto"/>
            <w:vAlign w:val="bottom"/>
          </w:tcPr>
          <w:p w14:paraId="6005C207" w14:textId="43CB7C07" w:rsidR="0031500F" w:rsidRPr="0006619B" w:rsidRDefault="0031500F" w:rsidP="0031500F">
            <w:pPr>
              <w:ind w:right="-72"/>
              <w:jc w:val="right"/>
              <w:rPr>
                <w:rFonts w:ascii="Cordia New" w:hAnsi="Cordia New" w:cs="Cordia New"/>
                <w:cs/>
              </w:rPr>
            </w:pPr>
            <w:r w:rsidRPr="0006619B">
              <w:rPr>
                <w:rFonts w:ascii="Cordia New" w:hAnsi="Cordia New" w:cs="Cordia New" w:hint="cs"/>
                <w:lang w:val="en-GB"/>
              </w:rPr>
              <w:t>1</w:t>
            </w:r>
          </w:p>
        </w:tc>
        <w:tc>
          <w:tcPr>
            <w:tcW w:w="1368" w:type="dxa"/>
            <w:shd w:val="clear" w:color="auto" w:fill="auto"/>
            <w:vAlign w:val="center"/>
          </w:tcPr>
          <w:p w14:paraId="57F16D0B" w14:textId="3AD08396" w:rsidR="0031500F" w:rsidRPr="0006619B" w:rsidRDefault="0031500F" w:rsidP="0031500F">
            <w:pPr>
              <w:ind w:right="-72"/>
              <w:jc w:val="right"/>
              <w:rPr>
                <w:rFonts w:ascii="Cordia New" w:hAnsi="Cordia New" w:cs="Cordia New"/>
                <w:cs/>
              </w:rPr>
            </w:pPr>
            <w:r w:rsidRPr="0006619B">
              <w:rPr>
                <w:rFonts w:asciiTheme="minorBidi" w:hAnsiTheme="minorBidi" w:cstheme="minorBidi"/>
                <w:lang w:val="en-US"/>
              </w:rPr>
              <w:t>211</w:t>
            </w:r>
          </w:p>
        </w:tc>
        <w:tc>
          <w:tcPr>
            <w:tcW w:w="1368" w:type="dxa"/>
            <w:shd w:val="clear" w:color="auto" w:fill="auto"/>
            <w:vAlign w:val="center"/>
          </w:tcPr>
          <w:p w14:paraId="63F12B6A" w14:textId="751A3639" w:rsidR="0031500F" w:rsidRPr="0006619B" w:rsidRDefault="0031500F" w:rsidP="0031500F">
            <w:pPr>
              <w:ind w:right="-72"/>
              <w:jc w:val="right"/>
              <w:rPr>
                <w:rFonts w:ascii="Cordia New" w:hAnsi="Cordia New" w:cs="Cordia New"/>
                <w:cs/>
              </w:rPr>
            </w:pPr>
            <w:r w:rsidRPr="0006619B">
              <w:rPr>
                <w:rFonts w:ascii="Cordia New" w:hAnsi="Cordia New" w:cs="Cordia New" w:hint="cs"/>
                <w:lang w:val="en-GB"/>
              </w:rPr>
              <w:t>40</w:t>
            </w:r>
          </w:p>
        </w:tc>
      </w:tr>
      <w:tr w:rsidR="0031500F" w:rsidRPr="0006619B" w14:paraId="772D5E4C" w14:textId="77777777" w:rsidTr="00A659E1">
        <w:trPr>
          <w:cantSplit/>
        </w:trPr>
        <w:tc>
          <w:tcPr>
            <w:tcW w:w="3989" w:type="dxa"/>
          </w:tcPr>
          <w:p w14:paraId="5C0490DF" w14:textId="77777777" w:rsidR="0031500F" w:rsidRPr="0006619B" w:rsidRDefault="0031500F" w:rsidP="0031500F">
            <w:pPr>
              <w:ind w:left="458"/>
              <w:jc w:val="both"/>
              <w:rPr>
                <w:rFonts w:ascii="Cordia New" w:hAnsi="Cordia New" w:cs="Cordia New"/>
                <w:cs/>
              </w:rPr>
            </w:pPr>
            <w:r w:rsidRPr="0006619B">
              <w:rPr>
                <w:rFonts w:ascii="Cordia New" w:hAnsi="Cordia New" w:cs="Cordia New"/>
              </w:rPr>
              <w:t>Currency</w:t>
            </w:r>
            <w:r w:rsidRPr="0006619B">
              <w:rPr>
                <w:rFonts w:ascii="Cordia New" w:hAnsi="Cordia New" w:cs="Cordia New"/>
                <w:cs/>
              </w:rPr>
              <w:t xml:space="preserve"> </w:t>
            </w:r>
            <w:r w:rsidRPr="0006619B">
              <w:rPr>
                <w:rFonts w:ascii="Cordia New" w:hAnsi="Cordia New" w:cs="Cordia New"/>
              </w:rPr>
              <w:t>translation</w:t>
            </w:r>
            <w:r w:rsidRPr="0006619B">
              <w:rPr>
                <w:rFonts w:ascii="Cordia New" w:hAnsi="Cordia New" w:cs="Cordia New"/>
                <w:cs/>
              </w:rPr>
              <w:t xml:space="preserve"> </w:t>
            </w:r>
            <w:r w:rsidRPr="0006619B">
              <w:rPr>
                <w:rFonts w:ascii="Cordia New" w:hAnsi="Cordia New" w:cs="Cordia New"/>
              </w:rPr>
              <w:t>differences</w:t>
            </w:r>
          </w:p>
        </w:tc>
        <w:tc>
          <w:tcPr>
            <w:tcW w:w="1368" w:type="dxa"/>
            <w:tcBorders>
              <w:bottom w:val="single" w:sz="4" w:space="0" w:color="auto"/>
            </w:tcBorders>
            <w:shd w:val="clear" w:color="auto" w:fill="auto"/>
            <w:vAlign w:val="bottom"/>
          </w:tcPr>
          <w:p w14:paraId="36369B12" w14:textId="54B0D2B4" w:rsidR="0031500F" w:rsidRPr="0006619B" w:rsidRDefault="0031500F" w:rsidP="0031500F">
            <w:pPr>
              <w:ind w:right="-72"/>
              <w:jc w:val="right"/>
              <w:rPr>
                <w:rFonts w:ascii="Cordia New" w:hAnsi="Cordia New" w:cs="Cordia New"/>
                <w:lang w:val="en-US"/>
              </w:rPr>
            </w:pPr>
            <w:r w:rsidRPr="0006619B">
              <w:rPr>
                <w:rFonts w:asciiTheme="minorBidi" w:hAnsiTheme="minorBidi" w:cstheme="minorBidi"/>
                <w:lang w:val="en-US"/>
              </w:rPr>
              <w:t>-</w:t>
            </w:r>
          </w:p>
        </w:tc>
        <w:tc>
          <w:tcPr>
            <w:tcW w:w="1368" w:type="dxa"/>
            <w:tcBorders>
              <w:bottom w:val="single" w:sz="4" w:space="0" w:color="auto"/>
            </w:tcBorders>
            <w:shd w:val="clear" w:color="auto" w:fill="auto"/>
            <w:vAlign w:val="bottom"/>
          </w:tcPr>
          <w:p w14:paraId="67E7D622" w14:textId="595D541E" w:rsidR="0031500F" w:rsidRPr="0006619B" w:rsidRDefault="0031500F" w:rsidP="0031500F">
            <w:pPr>
              <w:ind w:right="-72"/>
              <w:jc w:val="right"/>
              <w:rPr>
                <w:rFonts w:ascii="Cordia New" w:hAnsi="Cordia New" w:cs="Cordia New"/>
                <w:lang w:val="en-US"/>
              </w:rPr>
            </w:pPr>
            <w:r w:rsidRPr="0006619B">
              <w:rPr>
                <w:rFonts w:asciiTheme="minorBidi" w:hAnsiTheme="minorBidi" w:cstheme="minorBidi"/>
                <w:lang w:val="en-US"/>
              </w:rPr>
              <w:t>-</w:t>
            </w:r>
          </w:p>
        </w:tc>
        <w:tc>
          <w:tcPr>
            <w:tcW w:w="1368" w:type="dxa"/>
            <w:tcBorders>
              <w:bottom w:val="single" w:sz="4" w:space="0" w:color="auto"/>
            </w:tcBorders>
            <w:shd w:val="clear" w:color="auto" w:fill="auto"/>
            <w:vAlign w:val="bottom"/>
          </w:tcPr>
          <w:p w14:paraId="440EB2F7" w14:textId="6C54DB25" w:rsidR="0031500F" w:rsidRPr="0006619B" w:rsidRDefault="0031500F" w:rsidP="0031500F">
            <w:pPr>
              <w:ind w:right="-72"/>
              <w:jc w:val="right"/>
              <w:rPr>
                <w:rFonts w:ascii="Cordia New" w:hAnsi="Cordia New" w:cs="Cordia New"/>
                <w:cs/>
              </w:rPr>
            </w:pPr>
            <w:r w:rsidRPr="0006619B">
              <w:rPr>
                <w:rFonts w:asciiTheme="minorBidi" w:hAnsiTheme="minorBidi" w:cstheme="minorBidi"/>
                <w:lang w:val="en-US"/>
              </w:rPr>
              <w:t>(35)</w:t>
            </w:r>
          </w:p>
        </w:tc>
        <w:tc>
          <w:tcPr>
            <w:tcW w:w="1368" w:type="dxa"/>
            <w:tcBorders>
              <w:bottom w:val="single" w:sz="4" w:space="0" w:color="auto"/>
            </w:tcBorders>
            <w:shd w:val="clear" w:color="auto" w:fill="auto"/>
            <w:vAlign w:val="bottom"/>
          </w:tcPr>
          <w:p w14:paraId="02F474B1" w14:textId="24E43A3F" w:rsidR="0031500F" w:rsidRPr="0006619B" w:rsidRDefault="0031500F" w:rsidP="0031500F">
            <w:pPr>
              <w:ind w:right="-72"/>
              <w:jc w:val="right"/>
              <w:rPr>
                <w:rFonts w:ascii="Cordia New" w:hAnsi="Cordia New" w:cs="Cordia New"/>
                <w:cs/>
              </w:rPr>
            </w:pPr>
            <w:r w:rsidRPr="0006619B">
              <w:rPr>
                <w:rFonts w:ascii="Cordia New" w:hAnsi="Cordia New" w:cs="Cordia New" w:hint="cs"/>
                <w:lang w:val="en-GB"/>
              </w:rPr>
              <w:t>265</w:t>
            </w:r>
          </w:p>
        </w:tc>
      </w:tr>
      <w:tr w:rsidR="0031500F" w:rsidRPr="0006619B" w14:paraId="2ADCD2B0" w14:textId="77777777" w:rsidTr="00A659E1">
        <w:trPr>
          <w:cantSplit/>
        </w:trPr>
        <w:tc>
          <w:tcPr>
            <w:tcW w:w="3989" w:type="dxa"/>
          </w:tcPr>
          <w:p w14:paraId="43293E78" w14:textId="77777777" w:rsidR="0031500F" w:rsidRPr="0006619B" w:rsidRDefault="0031500F" w:rsidP="0031500F">
            <w:pPr>
              <w:ind w:left="458"/>
              <w:jc w:val="both"/>
              <w:rPr>
                <w:rFonts w:ascii="Cordia New" w:hAnsi="Cordia New" w:cs="Cordia New"/>
                <w:cs/>
              </w:rPr>
            </w:pPr>
            <w:r w:rsidRPr="0006619B">
              <w:rPr>
                <w:rFonts w:ascii="Cordia New" w:hAnsi="Cordia New" w:cs="Cordia New"/>
                <w:lang w:val="en-GB"/>
              </w:rPr>
              <w:t>Closing book value</w:t>
            </w:r>
          </w:p>
        </w:tc>
        <w:tc>
          <w:tcPr>
            <w:tcW w:w="1368" w:type="dxa"/>
            <w:tcBorders>
              <w:bottom w:val="single" w:sz="4" w:space="0" w:color="auto"/>
            </w:tcBorders>
            <w:shd w:val="clear" w:color="auto" w:fill="auto"/>
            <w:vAlign w:val="center"/>
          </w:tcPr>
          <w:p w14:paraId="204E5E95" w14:textId="178C23CA" w:rsidR="0031500F" w:rsidRPr="0006619B" w:rsidRDefault="0041714A" w:rsidP="0031500F">
            <w:pPr>
              <w:ind w:right="-72"/>
              <w:jc w:val="right"/>
              <w:rPr>
                <w:rFonts w:ascii="Cordia New" w:hAnsi="Cordia New" w:cs="Cordia New"/>
                <w:cs/>
              </w:rPr>
            </w:pPr>
            <w:r w:rsidRPr="0006619B">
              <w:rPr>
                <w:rFonts w:ascii="Cordia New" w:hAnsi="Cordia New" w:cs="Cordia New" w:hint="cs"/>
                <w:cs/>
              </w:rPr>
              <w:t>151</w:t>
            </w:r>
          </w:p>
        </w:tc>
        <w:tc>
          <w:tcPr>
            <w:tcW w:w="1368" w:type="dxa"/>
            <w:tcBorders>
              <w:bottom w:val="single" w:sz="4" w:space="0" w:color="auto"/>
            </w:tcBorders>
            <w:shd w:val="clear" w:color="auto" w:fill="auto"/>
            <w:vAlign w:val="center"/>
          </w:tcPr>
          <w:p w14:paraId="798F3D90" w14:textId="7A783D50" w:rsidR="0031500F" w:rsidRPr="0006619B" w:rsidRDefault="0031500F" w:rsidP="0031500F">
            <w:pPr>
              <w:ind w:right="-72"/>
              <w:jc w:val="right"/>
              <w:rPr>
                <w:rFonts w:ascii="Cordia New" w:hAnsi="Cordia New" w:cs="Cordia New"/>
                <w:cs/>
              </w:rPr>
            </w:pPr>
            <w:r w:rsidRPr="0006619B">
              <w:rPr>
                <w:rFonts w:asciiTheme="minorBidi" w:hAnsiTheme="minorBidi" w:cstheme="minorBidi" w:hint="cs"/>
                <w:lang w:val="en-GB"/>
              </w:rPr>
              <w:t>162</w:t>
            </w:r>
          </w:p>
        </w:tc>
        <w:tc>
          <w:tcPr>
            <w:tcW w:w="1368" w:type="dxa"/>
            <w:tcBorders>
              <w:bottom w:val="single" w:sz="4" w:space="0" w:color="auto"/>
            </w:tcBorders>
            <w:shd w:val="clear" w:color="auto" w:fill="auto"/>
            <w:vAlign w:val="center"/>
          </w:tcPr>
          <w:p w14:paraId="0739A970" w14:textId="1A844E98" w:rsidR="0031500F" w:rsidRPr="0006619B" w:rsidRDefault="0041714A" w:rsidP="0031500F">
            <w:pPr>
              <w:ind w:right="-72"/>
              <w:jc w:val="right"/>
              <w:rPr>
                <w:rFonts w:ascii="Cordia New" w:hAnsi="Cordia New" w:cs="Cordia New"/>
                <w:cs/>
              </w:rPr>
            </w:pPr>
            <w:r w:rsidRPr="0006619B">
              <w:rPr>
                <w:rFonts w:ascii="Cordia New" w:hAnsi="Cordia New" w:cs="Cordia New" w:hint="cs"/>
                <w:cs/>
              </w:rPr>
              <w:t>5,177</w:t>
            </w:r>
          </w:p>
        </w:tc>
        <w:tc>
          <w:tcPr>
            <w:tcW w:w="1368" w:type="dxa"/>
            <w:tcBorders>
              <w:bottom w:val="single" w:sz="4" w:space="0" w:color="auto"/>
            </w:tcBorders>
            <w:shd w:val="clear" w:color="auto" w:fill="auto"/>
            <w:vAlign w:val="center"/>
          </w:tcPr>
          <w:p w14:paraId="4A25E55C" w14:textId="443C76DE" w:rsidR="0031500F" w:rsidRPr="0006619B" w:rsidRDefault="0031500F" w:rsidP="0031500F">
            <w:pPr>
              <w:ind w:right="-72"/>
              <w:jc w:val="right"/>
              <w:rPr>
                <w:rFonts w:ascii="Cordia New" w:hAnsi="Cordia New" w:cs="Cordia New"/>
                <w:cs/>
              </w:rPr>
            </w:pPr>
            <w:r w:rsidRPr="0006619B">
              <w:rPr>
                <w:rFonts w:asciiTheme="minorBidi" w:hAnsiTheme="minorBidi" w:cstheme="minorBidi"/>
                <w:lang w:val="en-GB"/>
              </w:rPr>
              <w:t>5</w:t>
            </w:r>
            <w:r w:rsidRPr="0006619B">
              <w:rPr>
                <w:rFonts w:asciiTheme="minorBidi" w:hAnsiTheme="minorBidi" w:cstheme="minorBidi"/>
                <w:lang w:val="en-US"/>
              </w:rPr>
              <w:t>,</w:t>
            </w:r>
            <w:r w:rsidRPr="0006619B">
              <w:rPr>
                <w:rFonts w:asciiTheme="minorBidi" w:hAnsiTheme="minorBidi" w:cstheme="minorBidi"/>
                <w:lang w:val="en-GB"/>
              </w:rPr>
              <w:t>607</w:t>
            </w:r>
          </w:p>
        </w:tc>
      </w:tr>
    </w:tbl>
    <w:p w14:paraId="748B82BA" w14:textId="77777777" w:rsidR="0057294A" w:rsidRPr="0006619B" w:rsidRDefault="0057294A" w:rsidP="00DF0602">
      <w:pPr>
        <w:ind w:left="540"/>
        <w:rPr>
          <w:rFonts w:ascii="Cordia New" w:hAnsi="Cordia New" w:cs="Cordia New"/>
          <w:cs/>
        </w:rPr>
      </w:pPr>
    </w:p>
    <w:p w14:paraId="4BCDFCB3" w14:textId="60C7D5CA" w:rsidR="00F90830" w:rsidRPr="0006619B" w:rsidRDefault="00105A3E" w:rsidP="00105A3E">
      <w:pPr>
        <w:ind w:left="540"/>
        <w:jc w:val="thaiDistribute"/>
        <w:rPr>
          <w:rFonts w:ascii="Cordia New" w:hAnsi="Cordia New" w:cs="Cordia New"/>
          <w:lang w:val="en-GB"/>
        </w:rPr>
      </w:pPr>
      <w:r w:rsidRPr="0006619B">
        <w:rPr>
          <w:rFonts w:ascii="Cordia New" w:hAnsi="Cordia New" w:cs="Cordia New"/>
          <w:lang w:val="en-GB"/>
        </w:rPr>
        <w:t>On 24 August 2023, Skyller Solutions Company Limited (Skyller), a subsidiary of the Group, co-established NILA Solutions Company Limited (NILA) with a registered capital of Baht 20 million. The registered capital comprises 0.20 million ordinary shares at a par value of Baht 100 each. Skyller holds 50% interest in NILA. The Group paid the share subscription according to the Group’s shareholding portion with an amount equivalent to US Dollar 0.29 million. The Group classifies the investment in NILA as an investment in a joint venture.</w:t>
      </w:r>
    </w:p>
    <w:p w14:paraId="6D61858A" w14:textId="514CF332" w:rsidR="0041714A" w:rsidRPr="0006619B" w:rsidRDefault="0041714A" w:rsidP="00105A3E">
      <w:pPr>
        <w:ind w:left="540"/>
        <w:jc w:val="thaiDistribute"/>
        <w:rPr>
          <w:rFonts w:ascii="Cordia New" w:hAnsi="Cordia New" w:cs="Cordia New"/>
          <w:lang w:val="en-GB"/>
        </w:rPr>
      </w:pPr>
    </w:p>
    <w:p w14:paraId="59F56F8B" w14:textId="467EA5D0" w:rsidR="004B15D9" w:rsidRPr="0006619B" w:rsidRDefault="0041714A" w:rsidP="0041714A">
      <w:pPr>
        <w:ind w:left="540"/>
        <w:jc w:val="thaiDistribute"/>
        <w:rPr>
          <w:rFonts w:ascii="Cordia New" w:hAnsi="Cordia New" w:cs="Cordia New"/>
          <w:cs/>
          <w:lang w:val="en-GB"/>
        </w:rPr>
        <w:sectPr w:rsidR="004B15D9" w:rsidRPr="0006619B" w:rsidSect="00AD53FF">
          <w:pgSz w:w="11907" w:h="16834" w:code="9"/>
          <w:pgMar w:top="1440" w:right="720" w:bottom="720" w:left="1729" w:header="706" w:footer="706" w:gutter="0"/>
          <w:cols w:space="720"/>
          <w:docGrid w:linePitch="381"/>
        </w:sectPr>
      </w:pPr>
      <w:r w:rsidRPr="0006619B">
        <w:rPr>
          <w:rFonts w:ascii="Cordia New" w:hAnsi="Cordia New" w:cs="Cordia New"/>
          <w:lang w:val="en-GB"/>
        </w:rPr>
        <w:t>On 14 December 2023, Varuna (Thailand) C</w:t>
      </w:r>
      <w:r w:rsidR="00B1078C" w:rsidRPr="0006619B">
        <w:rPr>
          <w:rFonts w:ascii="Cordia New" w:hAnsi="Cordia New" w:cs="Cordia New"/>
          <w:lang w:val="en-US"/>
        </w:rPr>
        <w:t>ompany Limited</w:t>
      </w:r>
      <w:r w:rsidRPr="0006619B">
        <w:rPr>
          <w:rFonts w:ascii="Cordia New" w:hAnsi="Cordia New" w:cs="Cordia New"/>
          <w:lang w:val="en-GB"/>
        </w:rPr>
        <w:t xml:space="preserve"> (Varuna), a subsidiary of the Group, co-invested in Green Aranya Co., Ltd. (G</w:t>
      </w:r>
      <w:r w:rsidR="00BE39EB" w:rsidRPr="0006619B">
        <w:rPr>
          <w:rFonts w:ascii="Cordia New" w:hAnsi="Cordia New" w:cs="Cordia New"/>
          <w:lang w:val="en-GB"/>
        </w:rPr>
        <w:t>ARY</w:t>
      </w:r>
      <w:r w:rsidRPr="0006619B">
        <w:rPr>
          <w:rFonts w:ascii="Cordia New" w:hAnsi="Cordia New" w:cs="Cordia New"/>
          <w:lang w:val="en-GB"/>
        </w:rPr>
        <w:t xml:space="preserve">) with a registered capital of Baht 33.33 million. Varuna holds 10% interest in Gary. Its registered shares were fully paid with an amount equivalent to US Dollar 5.62 million. The Group classifies the investment in Gary as an investment in a joint venture. </w:t>
      </w:r>
      <w:r w:rsidR="00F62EEE" w:rsidRPr="0006619B">
        <w:rPr>
          <w:rFonts w:ascii="Cordia New" w:hAnsi="Cordia New" w:cs="Cordia New"/>
          <w:lang w:val="en-GB"/>
        </w:rPr>
        <w:t>This investment aligns with the Group's strategy to expand into the clean energy business.</w:t>
      </w:r>
    </w:p>
    <w:p w14:paraId="2EDB45AD" w14:textId="77777777" w:rsidR="00DC6544" w:rsidRPr="0006619B" w:rsidRDefault="00DC6544" w:rsidP="005E077E">
      <w:pPr>
        <w:ind w:left="540"/>
        <w:rPr>
          <w:rFonts w:ascii="Cordia New" w:hAnsi="Cordia New" w:cs="Cordia New"/>
          <w:lang w:val="en-GB"/>
        </w:rPr>
      </w:pPr>
    </w:p>
    <w:p w14:paraId="37C51485" w14:textId="30A35313" w:rsidR="0057294A" w:rsidRPr="0006619B" w:rsidRDefault="0057294A" w:rsidP="005E077E">
      <w:pPr>
        <w:ind w:left="540"/>
        <w:rPr>
          <w:rFonts w:ascii="Cordia New" w:hAnsi="Cordia New" w:cs="Cordia New"/>
          <w:lang w:val="en-GB"/>
        </w:rPr>
      </w:pPr>
      <w:r w:rsidRPr="0006619B">
        <w:rPr>
          <w:rFonts w:ascii="Cordia New" w:hAnsi="Cordia New" w:cs="Cordia New"/>
          <w:lang w:val="en-GB"/>
        </w:rPr>
        <w:t xml:space="preserve">Details of investments in joint ventures of the Group are as </w:t>
      </w:r>
      <w:r w:rsidR="008D1F98">
        <w:rPr>
          <w:rFonts w:ascii="Cordia New" w:hAnsi="Cordia New" w:cs="Cordia New"/>
          <w:lang w:val="en-GB"/>
        </w:rPr>
        <w:t>follows;</w:t>
      </w:r>
      <w:r w:rsidR="00F44F1C">
        <w:rPr>
          <w:rFonts w:ascii="Cordia New" w:hAnsi="Cordia New" w:cs="Cordia New"/>
          <w:lang w:val="en-GB"/>
        </w:rPr>
        <w:t xml:space="preserve"> </w:t>
      </w:r>
    </w:p>
    <w:p w14:paraId="1EB0F0CF" w14:textId="77777777" w:rsidR="0057294A" w:rsidRPr="0006619B" w:rsidRDefault="0057294A" w:rsidP="005E077E">
      <w:pPr>
        <w:ind w:left="540"/>
        <w:rPr>
          <w:rFonts w:ascii="Cordia New" w:hAnsi="Cordia New" w:cs="Cordia New"/>
          <w:lang w:val="en-GB"/>
        </w:rPr>
      </w:pPr>
    </w:p>
    <w:tbl>
      <w:tblPr>
        <w:tblW w:w="14886" w:type="dxa"/>
        <w:tblInd w:w="5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9"/>
        <w:gridCol w:w="2041"/>
        <w:gridCol w:w="1800"/>
        <w:gridCol w:w="1296"/>
        <w:gridCol w:w="1296"/>
        <w:gridCol w:w="1296"/>
        <w:gridCol w:w="1296"/>
        <w:gridCol w:w="1296"/>
        <w:gridCol w:w="1296"/>
      </w:tblGrid>
      <w:tr w:rsidR="0057294A" w:rsidRPr="00D63504" w14:paraId="531AFEE4" w14:textId="77777777" w:rsidTr="004F72EA">
        <w:trPr>
          <w:cantSplit/>
          <w:trHeight w:val="20"/>
        </w:trPr>
        <w:tc>
          <w:tcPr>
            <w:tcW w:w="3269" w:type="dxa"/>
            <w:vMerge w:val="restart"/>
            <w:tcBorders>
              <w:top w:val="single" w:sz="4" w:space="0" w:color="auto"/>
              <w:left w:val="nil"/>
              <w:bottom w:val="nil"/>
              <w:right w:val="nil"/>
            </w:tcBorders>
            <w:vAlign w:val="center"/>
          </w:tcPr>
          <w:p w14:paraId="507041AC" w14:textId="349DFA83" w:rsidR="0057294A" w:rsidRPr="008D1F98" w:rsidRDefault="0057294A" w:rsidP="005E077E">
            <w:pPr>
              <w:ind w:left="-34" w:right="-34"/>
              <w:jc w:val="center"/>
              <w:rPr>
                <w:rFonts w:ascii="Cordia New" w:hAnsi="Cordia New" w:cs="Cordia New"/>
                <w:b/>
                <w:bCs/>
                <w:sz w:val="26"/>
                <w:szCs w:val="26"/>
                <w:cs/>
                <w:lang w:val="en-US"/>
              </w:rPr>
            </w:pPr>
            <w:r w:rsidRPr="0006619B">
              <w:rPr>
                <w:rFonts w:ascii="Cordia New" w:hAnsi="Cordia New" w:cs="Cordia New"/>
                <w:b/>
                <w:bCs/>
                <w:sz w:val="26"/>
                <w:szCs w:val="26"/>
              </w:rPr>
              <w:t>List</w:t>
            </w:r>
            <w:r w:rsidRPr="0006619B">
              <w:rPr>
                <w:rFonts w:ascii="Cordia New" w:hAnsi="Cordia New" w:cs="Cordia New"/>
                <w:b/>
                <w:bCs/>
                <w:sz w:val="26"/>
                <w:szCs w:val="26"/>
                <w:cs/>
              </w:rPr>
              <w:t xml:space="preserve"> </w:t>
            </w:r>
            <w:r w:rsidRPr="0006619B">
              <w:rPr>
                <w:rFonts w:ascii="Cordia New" w:hAnsi="Cordia New" w:cs="Cordia New"/>
                <w:b/>
                <w:bCs/>
                <w:sz w:val="26"/>
                <w:szCs w:val="26"/>
              </w:rPr>
              <w:t>of</w:t>
            </w:r>
            <w:r w:rsidRPr="0006619B">
              <w:rPr>
                <w:rFonts w:ascii="Cordia New" w:hAnsi="Cordia New" w:cs="Cordia New"/>
                <w:b/>
                <w:bCs/>
                <w:sz w:val="26"/>
                <w:szCs w:val="26"/>
                <w:cs/>
              </w:rPr>
              <w:t xml:space="preserve"> </w:t>
            </w:r>
            <w:r w:rsidRPr="0006619B">
              <w:rPr>
                <w:rFonts w:ascii="Cordia New" w:hAnsi="Cordia New" w:cs="Cordia New"/>
                <w:b/>
                <w:bCs/>
                <w:sz w:val="26"/>
                <w:szCs w:val="26"/>
              </w:rPr>
              <w:t>joint</w:t>
            </w:r>
            <w:r w:rsidRPr="0006619B">
              <w:rPr>
                <w:rFonts w:ascii="Cordia New" w:hAnsi="Cordia New" w:cs="Cordia New"/>
                <w:b/>
                <w:bCs/>
                <w:sz w:val="26"/>
                <w:szCs w:val="26"/>
                <w:cs/>
              </w:rPr>
              <w:t xml:space="preserve"> </w:t>
            </w:r>
            <w:r w:rsidRPr="0006619B">
              <w:rPr>
                <w:rFonts w:ascii="Cordia New" w:hAnsi="Cordia New" w:cs="Cordia New"/>
                <w:b/>
                <w:bCs/>
                <w:sz w:val="26"/>
                <w:szCs w:val="26"/>
              </w:rPr>
              <w:t>ventures</w:t>
            </w:r>
            <w:r w:rsidRPr="0006619B">
              <w:rPr>
                <w:rFonts w:ascii="Cordia New" w:hAnsi="Cordia New" w:cs="Cordia New"/>
                <w:b/>
                <w:bCs/>
                <w:sz w:val="26"/>
                <w:szCs w:val="26"/>
                <w:vertAlign w:val="superscript"/>
                <w:cs/>
              </w:rPr>
              <w:t xml:space="preserve"> </w:t>
            </w:r>
            <w:r w:rsidR="009C67CF" w:rsidRPr="0006619B">
              <w:rPr>
                <w:rFonts w:ascii="Cordia New" w:hAnsi="Cordia New" w:cs="Cordia New"/>
                <w:b/>
                <w:bCs/>
                <w:vertAlign w:val="superscript"/>
                <w:lang w:val="en-GB"/>
              </w:rPr>
              <w:t>1</w:t>
            </w:r>
            <w:r w:rsidRPr="0006619B">
              <w:rPr>
                <w:rFonts w:ascii="Cordia New" w:hAnsi="Cordia New" w:cs="Cordia New"/>
                <w:b/>
                <w:bCs/>
                <w:vertAlign w:val="superscript"/>
              </w:rPr>
              <w:t xml:space="preserve">, </w:t>
            </w:r>
            <w:r w:rsidR="009C67CF" w:rsidRPr="0006619B">
              <w:rPr>
                <w:rFonts w:ascii="Cordia New" w:hAnsi="Cordia New" w:cs="Cordia New"/>
                <w:b/>
                <w:bCs/>
                <w:vertAlign w:val="superscript"/>
                <w:lang w:val="en-GB"/>
              </w:rPr>
              <w:t>2</w:t>
            </w:r>
            <w:r w:rsidR="008D1F98">
              <w:rPr>
                <w:rFonts w:ascii="Cordia New" w:hAnsi="Cordia New" w:cs="Cordia New"/>
                <w:b/>
                <w:bCs/>
                <w:vertAlign w:val="superscript"/>
                <w:lang w:val="en-US"/>
              </w:rPr>
              <w:t>, 3</w:t>
            </w:r>
          </w:p>
        </w:tc>
        <w:tc>
          <w:tcPr>
            <w:tcW w:w="2041" w:type="dxa"/>
            <w:vMerge w:val="restart"/>
            <w:tcBorders>
              <w:top w:val="single" w:sz="4" w:space="0" w:color="auto"/>
              <w:left w:val="nil"/>
              <w:bottom w:val="nil"/>
              <w:right w:val="nil"/>
            </w:tcBorders>
            <w:vAlign w:val="center"/>
          </w:tcPr>
          <w:p w14:paraId="5469CBAF" w14:textId="4C547EDE" w:rsidR="0057294A" w:rsidRPr="0006619B" w:rsidRDefault="0057294A" w:rsidP="005E077E">
            <w:pPr>
              <w:ind w:left="-34" w:right="-34"/>
              <w:jc w:val="center"/>
              <w:rPr>
                <w:rFonts w:ascii="Cordia New" w:hAnsi="Cordia New" w:cs="Cordia New"/>
                <w:b/>
                <w:bCs/>
                <w:spacing w:val="-4"/>
                <w:sz w:val="26"/>
                <w:szCs w:val="26"/>
                <w:cs/>
                <w:lang w:val="en-US"/>
              </w:rPr>
            </w:pPr>
            <w:r w:rsidRPr="0006619B">
              <w:rPr>
                <w:rFonts w:ascii="Cordia New" w:hAnsi="Cordia New" w:cs="Cordia New"/>
                <w:b/>
                <w:bCs/>
                <w:sz w:val="26"/>
                <w:szCs w:val="26"/>
              </w:rPr>
              <w:t>Country</w:t>
            </w:r>
            <w:r w:rsidRPr="0006619B">
              <w:rPr>
                <w:rFonts w:ascii="Cordia New" w:hAnsi="Cordia New" w:cs="Cordia New"/>
                <w:b/>
                <w:bCs/>
                <w:sz w:val="26"/>
                <w:szCs w:val="26"/>
                <w:cs/>
              </w:rPr>
              <w:t xml:space="preserve"> </w:t>
            </w:r>
            <w:r w:rsidRPr="0006619B">
              <w:rPr>
                <w:rFonts w:ascii="Cordia New" w:hAnsi="Cordia New" w:cs="Cordia New"/>
                <w:b/>
                <w:bCs/>
                <w:sz w:val="26"/>
                <w:szCs w:val="26"/>
              </w:rPr>
              <w:t>of</w:t>
            </w:r>
            <w:r w:rsidRPr="0006619B">
              <w:rPr>
                <w:rFonts w:ascii="Cordia New" w:hAnsi="Cordia New" w:cs="Cordia New"/>
                <w:b/>
                <w:bCs/>
                <w:sz w:val="26"/>
                <w:szCs w:val="26"/>
                <w:cs/>
              </w:rPr>
              <w:t xml:space="preserve"> </w:t>
            </w:r>
            <w:r w:rsidRPr="0006619B">
              <w:rPr>
                <w:rFonts w:ascii="Cordia New" w:hAnsi="Cordia New" w:cs="Cordia New"/>
                <w:b/>
                <w:bCs/>
                <w:sz w:val="26"/>
                <w:szCs w:val="26"/>
              </w:rPr>
              <w:t>incorporation</w:t>
            </w:r>
          </w:p>
        </w:tc>
        <w:tc>
          <w:tcPr>
            <w:tcW w:w="1800" w:type="dxa"/>
            <w:vMerge w:val="restart"/>
            <w:tcBorders>
              <w:top w:val="single" w:sz="4" w:space="0" w:color="auto"/>
              <w:left w:val="nil"/>
              <w:bottom w:val="nil"/>
              <w:right w:val="nil"/>
            </w:tcBorders>
            <w:vAlign w:val="center"/>
          </w:tcPr>
          <w:p w14:paraId="018BEB40" w14:textId="77777777" w:rsidR="0057294A" w:rsidRPr="0006619B" w:rsidRDefault="0057294A" w:rsidP="005E077E">
            <w:pPr>
              <w:ind w:left="-34" w:right="-34"/>
              <w:jc w:val="center"/>
              <w:rPr>
                <w:rFonts w:ascii="Cordia New" w:hAnsi="Cordia New" w:cs="Cordia New"/>
                <w:b/>
                <w:bCs/>
                <w:sz w:val="26"/>
                <w:szCs w:val="26"/>
                <w:cs/>
              </w:rPr>
            </w:pPr>
            <w:r w:rsidRPr="0006619B">
              <w:rPr>
                <w:rFonts w:ascii="Cordia New" w:hAnsi="Cordia New" w:cs="Cordia New"/>
                <w:b/>
                <w:bCs/>
                <w:sz w:val="26"/>
                <w:szCs w:val="26"/>
              </w:rPr>
              <w:t>Type</w:t>
            </w:r>
            <w:r w:rsidRPr="0006619B">
              <w:rPr>
                <w:rFonts w:ascii="Cordia New" w:hAnsi="Cordia New" w:cs="Cordia New"/>
                <w:b/>
                <w:bCs/>
                <w:sz w:val="26"/>
                <w:szCs w:val="26"/>
                <w:cs/>
              </w:rPr>
              <w:t xml:space="preserve"> </w:t>
            </w:r>
            <w:r w:rsidRPr="0006619B">
              <w:rPr>
                <w:rFonts w:ascii="Cordia New" w:hAnsi="Cordia New" w:cs="Cordia New"/>
                <w:b/>
                <w:bCs/>
                <w:sz w:val="26"/>
                <w:szCs w:val="26"/>
              </w:rPr>
              <w:t>of</w:t>
            </w:r>
            <w:r w:rsidRPr="0006619B">
              <w:rPr>
                <w:rFonts w:ascii="Cordia New" w:hAnsi="Cordia New" w:cs="Cordia New"/>
                <w:b/>
                <w:bCs/>
                <w:sz w:val="26"/>
                <w:szCs w:val="26"/>
                <w:cs/>
              </w:rPr>
              <w:t xml:space="preserve"> </w:t>
            </w:r>
            <w:r w:rsidRPr="0006619B">
              <w:rPr>
                <w:rFonts w:ascii="Cordia New" w:hAnsi="Cordia New" w:cs="Cordia New"/>
                <w:b/>
                <w:bCs/>
                <w:sz w:val="26"/>
                <w:szCs w:val="26"/>
              </w:rPr>
              <w:t>business</w:t>
            </w:r>
          </w:p>
        </w:tc>
        <w:tc>
          <w:tcPr>
            <w:tcW w:w="2592" w:type="dxa"/>
            <w:gridSpan w:val="2"/>
            <w:vMerge w:val="restart"/>
            <w:tcBorders>
              <w:top w:val="single" w:sz="4" w:space="0" w:color="auto"/>
              <w:left w:val="nil"/>
              <w:bottom w:val="single" w:sz="4" w:space="0" w:color="auto"/>
              <w:right w:val="nil"/>
            </w:tcBorders>
            <w:vAlign w:val="center"/>
          </w:tcPr>
          <w:p w14:paraId="6FCCAE38" w14:textId="77777777" w:rsidR="0057294A" w:rsidRPr="0006619B" w:rsidRDefault="0057294A" w:rsidP="005E077E">
            <w:pPr>
              <w:ind w:right="-72"/>
              <w:jc w:val="center"/>
              <w:rPr>
                <w:rFonts w:ascii="Cordia New" w:hAnsi="Cordia New" w:cs="Cordia New"/>
                <w:b/>
                <w:bCs/>
                <w:spacing w:val="-2"/>
                <w:sz w:val="26"/>
                <w:szCs w:val="26"/>
                <w:cs/>
                <w:lang w:val="en-GB"/>
              </w:rPr>
            </w:pPr>
            <w:r w:rsidRPr="0006619B">
              <w:rPr>
                <w:rFonts w:ascii="Cordia New" w:hAnsi="Cordia New" w:cs="Cordia New"/>
                <w:b/>
                <w:bCs/>
                <w:sz w:val="26"/>
                <w:szCs w:val="26"/>
                <w:lang w:val="en-GB"/>
              </w:rPr>
              <w:t xml:space="preserve">Participating interest (%) </w:t>
            </w:r>
            <w:r w:rsidRPr="0006619B">
              <w:rPr>
                <w:rFonts w:ascii="Cordia New" w:hAnsi="Cordia New" w:cs="Cordia New"/>
                <w:b/>
                <w:bCs/>
                <w:sz w:val="26"/>
                <w:szCs w:val="26"/>
                <w:lang w:val="en-GB"/>
              </w:rPr>
              <w:br/>
              <w:t>(including indirect holding)</w:t>
            </w:r>
          </w:p>
        </w:tc>
        <w:tc>
          <w:tcPr>
            <w:tcW w:w="5184" w:type="dxa"/>
            <w:gridSpan w:val="4"/>
            <w:tcBorders>
              <w:top w:val="single" w:sz="4" w:space="0" w:color="auto"/>
              <w:left w:val="nil"/>
              <w:bottom w:val="single" w:sz="4" w:space="0" w:color="auto"/>
              <w:right w:val="nil"/>
            </w:tcBorders>
          </w:tcPr>
          <w:p w14:paraId="1A448E7D" w14:textId="77777777" w:rsidR="0057294A" w:rsidRPr="0006619B" w:rsidRDefault="0057294A" w:rsidP="005E077E">
            <w:pPr>
              <w:ind w:right="-72"/>
              <w:jc w:val="center"/>
              <w:rPr>
                <w:rFonts w:ascii="Cordia New" w:hAnsi="Cordia New" w:cs="Cordia New"/>
                <w:b/>
                <w:bCs/>
                <w:spacing w:val="-4"/>
                <w:sz w:val="26"/>
                <w:szCs w:val="26"/>
                <w:cs/>
              </w:rPr>
            </w:pPr>
            <w:r w:rsidRPr="0006619B">
              <w:rPr>
                <w:rFonts w:ascii="Cordia New" w:hAnsi="Cordia New" w:cs="Cordia New"/>
                <w:b/>
                <w:bCs/>
                <w:spacing w:val="-4"/>
                <w:sz w:val="26"/>
                <w:szCs w:val="26"/>
                <w:lang w:val="en-GB"/>
              </w:rPr>
              <w:t>Consolidated financial statements (Equity method)</w:t>
            </w:r>
          </w:p>
        </w:tc>
      </w:tr>
      <w:tr w:rsidR="0057294A" w:rsidRPr="0006619B" w14:paraId="59439741" w14:textId="77777777" w:rsidTr="004F72EA">
        <w:trPr>
          <w:cantSplit/>
          <w:trHeight w:val="20"/>
        </w:trPr>
        <w:tc>
          <w:tcPr>
            <w:tcW w:w="3269" w:type="dxa"/>
            <w:vMerge/>
            <w:tcBorders>
              <w:top w:val="nil"/>
              <w:left w:val="nil"/>
              <w:bottom w:val="nil"/>
              <w:right w:val="nil"/>
            </w:tcBorders>
            <w:vAlign w:val="center"/>
          </w:tcPr>
          <w:p w14:paraId="4DB1547B" w14:textId="77777777" w:rsidR="0057294A" w:rsidRPr="0006619B" w:rsidRDefault="0057294A" w:rsidP="005E077E">
            <w:pPr>
              <w:ind w:left="-57" w:right="-57"/>
              <w:jc w:val="center"/>
              <w:rPr>
                <w:rFonts w:ascii="Cordia New" w:hAnsi="Cordia New" w:cs="Cordia New"/>
                <w:b/>
                <w:bCs/>
                <w:sz w:val="26"/>
                <w:szCs w:val="26"/>
                <w:cs/>
              </w:rPr>
            </w:pPr>
          </w:p>
        </w:tc>
        <w:tc>
          <w:tcPr>
            <w:tcW w:w="2041" w:type="dxa"/>
            <w:vMerge/>
            <w:tcBorders>
              <w:top w:val="nil"/>
              <w:left w:val="nil"/>
              <w:bottom w:val="nil"/>
              <w:right w:val="nil"/>
            </w:tcBorders>
          </w:tcPr>
          <w:p w14:paraId="2702E2DA" w14:textId="77777777" w:rsidR="0057294A" w:rsidRPr="0006619B" w:rsidRDefault="0057294A" w:rsidP="005E077E">
            <w:pPr>
              <w:ind w:left="-57" w:right="-57"/>
              <w:jc w:val="center"/>
              <w:rPr>
                <w:rFonts w:ascii="Cordia New" w:hAnsi="Cordia New" w:cs="Cordia New"/>
                <w:b/>
                <w:bCs/>
                <w:spacing w:val="-4"/>
                <w:sz w:val="26"/>
                <w:szCs w:val="26"/>
                <w:cs/>
              </w:rPr>
            </w:pPr>
          </w:p>
        </w:tc>
        <w:tc>
          <w:tcPr>
            <w:tcW w:w="1800" w:type="dxa"/>
            <w:vMerge/>
            <w:tcBorders>
              <w:top w:val="nil"/>
              <w:left w:val="nil"/>
              <w:bottom w:val="nil"/>
              <w:right w:val="nil"/>
            </w:tcBorders>
            <w:vAlign w:val="center"/>
          </w:tcPr>
          <w:p w14:paraId="34C59BD0" w14:textId="77777777" w:rsidR="0057294A" w:rsidRPr="0006619B" w:rsidRDefault="0057294A" w:rsidP="005E077E">
            <w:pPr>
              <w:ind w:left="-57" w:right="-57"/>
              <w:jc w:val="center"/>
              <w:rPr>
                <w:rFonts w:ascii="Cordia New" w:hAnsi="Cordia New" w:cs="Cordia New"/>
                <w:b/>
                <w:bCs/>
                <w:spacing w:val="-4"/>
                <w:sz w:val="26"/>
                <w:szCs w:val="26"/>
                <w:cs/>
              </w:rPr>
            </w:pPr>
          </w:p>
        </w:tc>
        <w:tc>
          <w:tcPr>
            <w:tcW w:w="2592" w:type="dxa"/>
            <w:gridSpan w:val="2"/>
            <w:vMerge/>
            <w:tcBorders>
              <w:top w:val="single" w:sz="4" w:space="0" w:color="auto"/>
              <w:left w:val="nil"/>
              <w:bottom w:val="single" w:sz="4" w:space="0" w:color="auto"/>
              <w:right w:val="nil"/>
            </w:tcBorders>
            <w:vAlign w:val="center"/>
          </w:tcPr>
          <w:p w14:paraId="1BF75381" w14:textId="77777777" w:rsidR="0057294A" w:rsidRPr="0006619B" w:rsidRDefault="0057294A" w:rsidP="005E077E">
            <w:pPr>
              <w:ind w:right="-72"/>
              <w:jc w:val="center"/>
              <w:rPr>
                <w:rFonts w:ascii="Cordia New" w:hAnsi="Cordia New" w:cs="Cordia New"/>
                <w:b/>
                <w:bCs/>
                <w:spacing w:val="-20"/>
                <w:sz w:val="26"/>
                <w:szCs w:val="26"/>
                <w:lang w:val="en-US"/>
              </w:rPr>
            </w:pPr>
          </w:p>
        </w:tc>
        <w:tc>
          <w:tcPr>
            <w:tcW w:w="2592" w:type="dxa"/>
            <w:gridSpan w:val="2"/>
            <w:tcBorders>
              <w:top w:val="single" w:sz="4" w:space="0" w:color="auto"/>
              <w:left w:val="nil"/>
              <w:bottom w:val="single" w:sz="4" w:space="0" w:color="auto"/>
              <w:right w:val="nil"/>
            </w:tcBorders>
          </w:tcPr>
          <w:p w14:paraId="7A4B46A3" w14:textId="77777777" w:rsidR="0057294A" w:rsidRPr="0006619B" w:rsidRDefault="0057294A" w:rsidP="005E077E">
            <w:pPr>
              <w:ind w:right="-72"/>
              <w:jc w:val="right"/>
              <w:rPr>
                <w:rFonts w:ascii="Cordia New" w:hAnsi="Cordia New" w:cs="Cordia New"/>
                <w:b/>
                <w:bCs/>
                <w:spacing w:val="-20"/>
                <w:sz w:val="26"/>
                <w:szCs w:val="26"/>
                <w:lang w:val="en-U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US</w:t>
            </w:r>
            <w:r w:rsidRPr="0006619B">
              <w:rPr>
                <w:rFonts w:ascii="Cordia New" w:hAnsi="Cordia New" w:cs="Cordia New"/>
                <w:b/>
                <w:bCs/>
                <w:sz w:val="26"/>
                <w:szCs w:val="26"/>
                <w:cs/>
              </w:rPr>
              <w:t xml:space="preserve"> </w:t>
            </w:r>
            <w:r w:rsidRPr="0006619B">
              <w:rPr>
                <w:rFonts w:ascii="Cordia New" w:hAnsi="Cordia New" w:cs="Cordia New"/>
                <w:b/>
                <w:bCs/>
                <w:sz w:val="26"/>
                <w:szCs w:val="26"/>
              </w:rPr>
              <w:t>Dollar</w:t>
            </w:r>
          </w:p>
        </w:tc>
        <w:tc>
          <w:tcPr>
            <w:tcW w:w="2592" w:type="dxa"/>
            <w:gridSpan w:val="2"/>
            <w:tcBorders>
              <w:top w:val="single" w:sz="4" w:space="0" w:color="auto"/>
              <w:left w:val="nil"/>
              <w:bottom w:val="single" w:sz="4" w:space="0" w:color="auto"/>
              <w:right w:val="nil"/>
            </w:tcBorders>
          </w:tcPr>
          <w:p w14:paraId="34E1E60F" w14:textId="77777777" w:rsidR="0057294A" w:rsidRPr="0006619B" w:rsidRDefault="0057294A" w:rsidP="005E077E">
            <w:pPr>
              <w:ind w:right="-72"/>
              <w:jc w:val="right"/>
              <w:rPr>
                <w:rFonts w:ascii="Cordia New" w:hAnsi="Cordia New" w:cs="Cordia New"/>
                <w:b/>
                <w:bCs/>
                <w:spacing w:val="-20"/>
                <w:sz w:val="26"/>
                <w:szCs w:val="26"/>
                <w:cs/>
                <w:lang w:val="en-U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Baht</w:t>
            </w:r>
          </w:p>
        </w:tc>
      </w:tr>
      <w:tr w:rsidR="0057294A" w:rsidRPr="0006619B" w14:paraId="1C5B3F56" w14:textId="77777777" w:rsidTr="004F72EA">
        <w:trPr>
          <w:cantSplit/>
          <w:trHeight w:val="20"/>
        </w:trPr>
        <w:tc>
          <w:tcPr>
            <w:tcW w:w="3269" w:type="dxa"/>
            <w:vMerge/>
            <w:tcBorders>
              <w:top w:val="nil"/>
              <w:left w:val="nil"/>
              <w:bottom w:val="single" w:sz="4" w:space="0" w:color="auto"/>
              <w:right w:val="nil"/>
            </w:tcBorders>
            <w:vAlign w:val="center"/>
          </w:tcPr>
          <w:p w14:paraId="110E6F3C" w14:textId="77777777" w:rsidR="0057294A" w:rsidRPr="0006619B" w:rsidRDefault="0057294A" w:rsidP="005E077E">
            <w:pPr>
              <w:ind w:left="-57" w:right="-57"/>
              <w:jc w:val="center"/>
              <w:rPr>
                <w:rFonts w:ascii="Cordia New" w:hAnsi="Cordia New" w:cs="Cordia New"/>
                <w:b/>
                <w:bCs/>
                <w:sz w:val="26"/>
                <w:szCs w:val="26"/>
                <w:cs/>
              </w:rPr>
            </w:pPr>
          </w:p>
        </w:tc>
        <w:tc>
          <w:tcPr>
            <w:tcW w:w="2041" w:type="dxa"/>
            <w:vMerge/>
            <w:tcBorders>
              <w:top w:val="nil"/>
              <w:left w:val="nil"/>
              <w:bottom w:val="single" w:sz="4" w:space="0" w:color="auto"/>
              <w:right w:val="nil"/>
            </w:tcBorders>
          </w:tcPr>
          <w:p w14:paraId="71CE035F" w14:textId="77777777" w:rsidR="0057294A" w:rsidRPr="0006619B" w:rsidRDefault="0057294A" w:rsidP="005E077E">
            <w:pPr>
              <w:ind w:left="-57" w:right="-57"/>
              <w:jc w:val="center"/>
              <w:rPr>
                <w:rFonts w:ascii="Cordia New" w:hAnsi="Cordia New" w:cs="Cordia New"/>
                <w:b/>
                <w:bCs/>
                <w:spacing w:val="-4"/>
                <w:sz w:val="26"/>
                <w:szCs w:val="26"/>
                <w:cs/>
              </w:rPr>
            </w:pPr>
          </w:p>
        </w:tc>
        <w:tc>
          <w:tcPr>
            <w:tcW w:w="1800" w:type="dxa"/>
            <w:vMerge/>
            <w:tcBorders>
              <w:top w:val="nil"/>
              <w:left w:val="nil"/>
              <w:bottom w:val="single" w:sz="4" w:space="0" w:color="auto"/>
              <w:right w:val="nil"/>
            </w:tcBorders>
            <w:vAlign w:val="center"/>
          </w:tcPr>
          <w:p w14:paraId="076444A8" w14:textId="77777777" w:rsidR="0057294A" w:rsidRPr="0006619B" w:rsidRDefault="0057294A" w:rsidP="005E077E">
            <w:pPr>
              <w:ind w:left="-57" w:right="-57"/>
              <w:jc w:val="center"/>
              <w:rPr>
                <w:rFonts w:ascii="Cordia New" w:hAnsi="Cordia New" w:cs="Cordia New"/>
                <w:b/>
                <w:bCs/>
                <w:spacing w:val="-4"/>
                <w:sz w:val="26"/>
                <w:szCs w:val="26"/>
                <w:cs/>
              </w:rPr>
            </w:pPr>
          </w:p>
        </w:tc>
        <w:tc>
          <w:tcPr>
            <w:tcW w:w="1296" w:type="dxa"/>
            <w:tcBorders>
              <w:top w:val="single" w:sz="4" w:space="0" w:color="auto"/>
              <w:left w:val="nil"/>
              <w:bottom w:val="single" w:sz="4" w:space="0" w:color="auto"/>
              <w:right w:val="nil"/>
            </w:tcBorders>
            <w:vAlign w:val="bottom"/>
          </w:tcPr>
          <w:p w14:paraId="2CAA9F4C" w14:textId="164C4152" w:rsidR="0057294A" w:rsidRPr="0006619B" w:rsidRDefault="009C67CF" w:rsidP="005E077E">
            <w:pPr>
              <w:ind w:right="-72"/>
              <w:jc w:val="right"/>
              <w:rPr>
                <w:rFonts w:ascii="Cordia New" w:hAnsi="Cordia New" w:cs="Cordia New"/>
                <w:b/>
                <w:bCs/>
                <w:sz w:val="26"/>
                <w:szCs w:val="26"/>
                <w:cs/>
              </w:rPr>
            </w:pPr>
            <w:r w:rsidRPr="0006619B">
              <w:rPr>
                <w:rFonts w:ascii="Cordia New" w:hAnsi="Cordia New" w:cs="Cordia New"/>
                <w:b/>
                <w:bCs/>
                <w:sz w:val="26"/>
                <w:szCs w:val="26"/>
                <w:lang w:val="en-GB"/>
              </w:rPr>
              <w:t>31</w:t>
            </w:r>
            <w:r w:rsidR="0057294A" w:rsidRPr="0006619B">
              <w:rPr>
                <w:rFonts w:ascii="Cordia New" w:hAnsi="Cordia New" w:cs="Cordia New"/>
                <w:b/>
                <w:bCs/>
                <w:sz w:val="26"/>
                <w:szCs w:val="26"/>
              </w:rPr>
              <w:t xml:space="preserve"> December </w:t>
            </w:r>
            <w:r w:rsidRPr="0006619B">
              <w:rPr>
                <w:rFonts w:ascii="Cordia New" w:hAnsi="Cordia New" w:cs="Cordia New"/>
                <w:b/>
                <w:bCs/>
                <w:sz w:val="26"/>
                <w:szCs w:val="26"/>
                <w:lang w:val="en-GB"/>
              </w:rPr>
              <w:t>2023</w:t>
            </w:r>
          </w:p>
        </w:tc>
        <w:tc>
          <w:tcPr>
            <w:tcW w:w="1296" w:type="dxa"/>
            <w:tcBorders>
              <w:top w:val="single" w:sz="4" w:space="0" w:color="auto"/>
              <w:left w:val="nil"/>
              <w:bottom w:val="single" w:sz="4" w:space="0" w:color="auto"/>
              <w:right w:val="nil"/>
            </w:tcBorders>
            <w:vAlign w:val="bottom"/>
          </w:tcPr>
          <w:p w14:paraId="28ADFE47" w14:textId="75C8B20B" w:rsidR="0057294A" w:rsidRPr="0006619B" w:rsidRDefault="009C67CF" w:rsidP="005E077E">
            <w:pPr>
              <w:ind w:right="-72"/>
              <w:jc w:val="right"/>
              <w:rPr>
                <w:rFonts w:ascii="Cordia New" w:hAnsi="Cordia New" w:cs="Cordia New"/>
                <w:b/>
                <w:bCs/>
                <w:sz w:val="26"/>
                <w:szCs w:val="26"/>
                <w:cs/>
              </w:rPr>
            </w:pPr>
            <w:r w:rsidRPr="0006619B">
              <w:rPr>
                <w:rFonts w:ascii="Cordia New" w:hAnsi="Cordia New" w:cs="Cordia New"/>
                <w:b/>
                <w:bCs/>
                <w:sz w:val="26"/>
                <w:szCs w:val="26"/>
                <w:lang w:val="en-GB"/>
              </w:rPr>
              <w:t>31</w:t>
            </w:r>
            <w:r w:rsidR="0057294A" w:rsidRPr="0006619B">
              <w:rPr>
                <w:rFonts w:ascii="Cordia New" w:hAnsi="Cordia New" w:cs="Cordia New"/>
                <w:b/>
                <w:bCs/>
                <w:sz w:val="26"/>
                <w:szCs w:val="26"/>
              </w:rPr>
              <w:t xml:space="preserve"> December </w:t>
            </w:r>
            <w:r w:rsidRPr="0006619B">
              <w:rPr>
                <w:rFonts w:ascii="Cordia New" w:hAnsi="Cordia New" w:cs="Cordia New"/>
                <w:b/>
                <w:bCs/>
                <w:sz w:val="26"/>
                <w:szCs w:val="26"/>
                <w:lang w:val="en-GB"/>
              </w:rPr>
              <w:t>2022</w:t>
            </w:r>
          </w:p>
        </w:tc>
        <w:tc>
          <w:tcPr>
            <w:tcW w:w="1296" w:type="dxa"/>
            <w:tcBorders>
              <w:top w:val="single" w:sz="4" w:space="0" w:color="auto"/>
              <w:left w:val="nil"/>
              <w:bottom w:val="single" w:sz="4" w:space="0" w:color="auto"/>
              <w:right w:val="nil"/>
            </w:tcBorders>
            <w:vAlign w:val="bottom"/>
          </w:tcPr>
          <w:p w14:paraId="3600B133" w14:textId="226DD42B" w:rsidR="0057294A" w:rsidRPr="0006619B" w:rsidRDefault="009C67CF" w:rsidP="005E077E">
            <w:pPr>
              <w:ind w:right="-72"/>
              <w:jc w:val="right"/>
              <w:rPr>
                <w:rFonts w:ascii="Cordia New" w:hAnsi="Cordia New" w:cs="Cordia New"/>
                <w:b/>
                <w:bCs/>
                <w:sz w:val="26"/>
                <w:szCs w:val="26"/>
                <w:cs/>
              </w:rPr>
            </w:pPr>
            <w:r w:rsidRPr="0006619B">
              <w:rPr>
                <w:rFonts w:ascii="Cordia New" w:hAnsi="Cordia New" w:cs="Cordia New"/>
                <w:b/>
                <w:bCs/>
                <w:sz w:val="26"/>
                <w:szCs w:val="26"/>
                <w:lang w:val="en-GB"/>
              </w:rPr>
              <w:t>31</w:t>
            </w:r>
            <w:r w:rsidR="0057294A" w:rsidRPr="0006619B">
              <w:rPr>
                <w:rFonts w:ascii="Cordia New" w:hAnsi="Cordia New" w:cs="Cordia New"/>
                <w:b/>
                <w:bCs/>
                <w:sz w:val="26"/>
                <w:szCs w:val="26"/>
              </w:rPr>
              <w:t xml:space="preserve"> December </w:t>
            </w:r>
            <w:r w:rsidRPr="0006619B">
              <w:rPr>
                <w:rFonts w:ascii="Cordia New" w:hAnsi="Cordia New" w:cs="Cordia New"/>
                <w:b/>
                <w:bCs/>
                <w:sz w:val="26"/>
                <w:szCs w:val="26"/>
                <w:lang w:val="en-GB"/>
              </w:rPr>
              <w:t>2023</w:t>
            </w:r>
          </w:p>
        </w:tc>
        <w:tc>
          <w:tcPr>
            <w:tcW w:w="1296" w:type="dxa"/>
            <w:tcBorders>
              <w:top w:val="single" w:sz="4" w:space="0" w:color="auto"/>
              <w:left w:val="nil"/>
              <w:bottom w:val="single" w:sz="4" w:space="0" w:color="auto"/>
              <w:right w:val="nil"/>
            </w:tcBorders>
            <w:vAlign w:val="bottom"/>
          </w:tcPr>
          <w:p w14:paraId="539ACF56" w14:textId="12ACD0F9" w:rsidR="0057294A" w:rsidRPr="0006619B" w:rsidRDefault="009C67CF" w:rsidP="005E077E">
            <w:pPr>
              <w:ind w:right="-72"/>
              <w:jc w:val="right"/>
              <w:rPr>
                <w:rFonts w:ascii="Cordia New" w:hAnsi="Cordia New" w:cs="Cordia New"/>
                <w:b/>
                <w:bCs/>
                <w:sz w:val="26"/>
                <w:szCs w:val="26"/>
                <w:cs/>
              </w:rPr>
            </w:pPr>
            <w:r w:rsidRPr="0006619B">
              <w:rPr>
                <w:rFonts w:ascii="Cordia New" w:hAnsi="Cordia New" w:cs="Cordia New"/>
                <w:b/>
                <w:bCs/>
                <w:sz w:val="26"/>
                <w:szCs w:val="26"/>
                <w:lang w:val="en-GB"/>
              </w:rPr>
              <w:t>31</w:t>
            </w:r>
            <w:r w:rsidR="0057294A" w:rsidRPr="0006619B">
              <w:rPr>
                <w:rFonts w:ascii="Cordia New" w:hAnsi="Cordia New" w:cs="Cordia New"/>
                <w:b/>
                <w:bCs/>
                <w:sz w:val="26"/>
                <w:szCs w:val="26"/>
              </w:rPr>
              <w:t xml:space="preserve"> December </w:t>
            </w:r>
            <w:r w:rsidRPr="0006619B">
              <w:rPr>
                <w:rFonts w:ascii="Cordia New" w:hAnsi="Cordia New" w:cs="Cordia New"/>
                <w:b/>
                <w:bCs/>
                <w:sz w:val="26"/>
                <w:szCs w:val="26"/>
                <w:lang w:val="en-GB"/>
              </w:rPr>
              <w:t>2022</w:t>
            </w:r>
          </w:p>
        </w:tc>
        <w:tc>
          <w:tcPr>
            <w:tcW w:w="1296" w:type="dxa"/>
            <w:tcBorders>
              <w:top w:val="single" w:sz="4" w:space="0" w:color="auto"/>
              <w:left w:val="nil"/>
              <w:bottom w:val="single" w:sz="4" w:space="0" w:color="auto"/>
              <w:right w:val="nil"/>
            </w:tcBorders>
            <w:vAlign w:val="bottom"/>
          </w:tcPr>
          <w:p w14:paraId="7510FFF7" w14:textId="411308B0" w:rsidR="0057294A" w:rsidRPr="0006619B" w:rsidRDefault="009C67CF" w:rsidP="005E077E">
            <w:pPr>
              <w:ind w:right="-72"/>
              <w:jc w:val="right"/>
              <w:rPr>
                <w:rFonts w:ascii="Cordia New" w:hAnsi="Cordia New" w:cs="Cordia New"/>
                <w:b/>
                <w:bCs/>
                <w:sz w:val="26"/>
                <w:szCs w:val="26"/>
                <w:cs/>
              </w:rPr>
            </w:pPr>
            <w:r w:rsidRPr="0006619B">
              <w:rPr>
                <w:rFonts w:ascii="Cordia New" w:hAnsi="Cordia New" w:cs="Cordia New"/>
                <w:b/>
                <w:bCs/>
                <w:sz w:val="26"/>
                <w:szCs w:val="26"/>
                <w:lang w:val="en-GB"/>
              </w:rPr>
              <w:t>31</w:t>
            </w:r>
            <w:r w:rsidR="0057294A" w:rsidRPr="0006619B">
              <w:rPr>
                <w:rFonts w:ascii="Cordia New" w:hAnsi="Cordia New" w:cs="Cordia New"/>
                <w:b/>
                <w:bCs/>
                <w:sz w:val="26"/>
                <w:szCs w:val="26"/>
              </w:rPr>
              <w:t xml:space="preserve"> December </w:t>
            </w:r>
            <w:r w:rsidRPr="0006619B">
              <w:rPr>
                <w:rFonts w:ascii="Cordia New" w:hAnsi="Cordia New" w:cs="Cordia New"/>
                <w:b/>
                <w:bCs/>
                <w:sz w:val="26"/>
                <w:szCs w:val="26"/>
                <w:lang w:val="en-GB"/>
              </w:rPr>
              <w:t>2023</w:t>
            </w:r>
          </w:p>
        </w:tc>
        <w:tc>
          <w:tcPr>
            <w:tcW w:w="1296" w:type="dxa"/>
            <w:tcBorders>
              <w:top w:val="single" w:sz="4" w:space="0" w:color="auto"/>
              <w:left w:val="nil"/>
              <w:bottom w:val="single" w:sz="4" w:space="0" w:color="auto"/>
              <w:right w:val="nil"/>
            </w:tcBorders>
            <w:vAlign w:val="bottom"/>
          </w:tcPr>
          <w:p w14:paraId="28388BE3" w14:textId="67AB419C" w:rsidR="0057294A" w:rsidRPr="0006619B" w:rsidRDefault="009C67CF" w:rsidP="005E077E">
            <w:pPr>
              <w:ind w:right="-72"/>
              <w:jc w:val="right"/>
              <w:rPr>
                <w:rFonts w:ascii="Cordia New" w:hAnsi="Cordia New" w:cs="Cordia New"/>
                <w:b/>
                <w:bCs/>
                <w:sz w:val="26"/>
                <w:szCs w:val="26"/>
                <w:cs/>
              </w:rPr>
            </w:pPr>
            <w:r w:rsidRPr="0006619B">
              <w:rPr>
                <w:rFonts w:ascii="Cordia New" w:hAnsi="Cordia New" w:cs="Cordia New"/>
                <w:b/>
                <w:bCs/>
                <w:sz w:val="26"/>
                <w:szCs w:val="26"/>
                <w:lang w:val="en-GB"/>
              </w:rPr>
              <w:t>31</w:t>
            </w:r>
            <w:r w:rsidR="0057294A" w:rsidRPr="0006619B">
              <w:rPr>
                <w:rFonts w:ascii="Cordia New" w:hAnsi="Cordia New" w:cs="Cordia New"/>
                <w:b/>
                <w:bCs/>
                <w:sz w:val="26"/>
                <w:szCs w:val="26"/>
              </w:rPr>
              <w:t xml:space="preserve"> December </w:t>
            </w:r>
            <w:r w:rsidRPr="0006619B">
              <w:rPr>
                <w:rFonts w:ascii="Cordia New" w:hAnsi="Cordia New" w:cs="Cordia New"/>
                <w:b/>
                <w:bCs/>
                <w:sz w:val="26"/>
                <w:szCs w:val="26"/>
                <w:lang w:val="en-GB"/>
              </w:rPr>
              <w:t>2022</w:t>
            </w:r>
          </w:p>
        </w:tc>
      </w:tr>
      <w:tr w:rsidR="0057294A" w:rsidRPr="0006619B" w14:paraId="6C8A0082" w14:textId="77777777" w:rsidTr="004F72EA">
        <w:trPr>
          <w:cantSplit/>
          <w:trHeight w:val="20"/>
        </w:trPr>
        <w:tc>
          <w:tcPr>
            <w:tcW w:w="3269" w:type="dxa"/>
            <w:tcBorders>
              <w:top w:val="single" w:sz="4" w:space="0" w:color="auto"/>
              <w:left w:val="nil"/>
              <w:bottom w:val="nil"/>
              <w:right w:val="nil"/>
            </w:tcBorders>
            <w:shd w:val="clear" w:color="auto" w:fill="auto"/>
          </w:tcPr>
          <w:p w14:paraId="73997EBC" w14:textId="77777777" w:rsidR="0057294A" w:rsidRPr="0006619B" w:rsidRDefault="0057294A" w:rsidP="005E077E">
            <w:pPr>
              <w:ind w:left="-86" w:right="-72"/>
              <w:rPr>
                <w:rFonts w:ascii="Cordia New" w:hAnsi="Cordia New" w:cs="Cordia New"/>
                <w:sz w:val="26"/>
                <w:szCs w:val="26"/>
                <w:lang w:val="en-GB"/>
              </w:rPr>
            </w:pPr>
          </w:p>
        </w:tc>
        <w:tc>
          <w:tcPr>
            <w:tcW w:w="2041" w:type="dxa"/>
            <w:tcBorders>
              <w:top w:val="single" w:sz="4" w:space="0" w:color="auto"/>
              <w:left w:val="nil"/>
              <w:bottom w:val="nil"/>
              <w:right w:val="nil"/>
            </w:tcBorders>
          </w:tcPr>
          <w:p w14:paraId="629FF0D9" w14:textId="77777777" w:rsidR="0057294A" w:rsidRPr="0006619B" w:rsidRDefault="0057294A" w:rsidP="005E077E">
            <w:pPr>
              <w:tabs>
                <w:tab w:val="left" w:pos="406"/>
              </w:tabs>
              <w:ind w:left="-57" w:right="-57"/>
              <w:jc w:val="center"/>
              <w:rPr>
                <w:rFonts w:ascii="Cordia New" w:hAnsi="Cordia New" w:cs="Cordia New"/>
                <w:position w:val="2"/>
                <w:sz w:val="26"/>
                <w:szCs w:val="26"/>
                <w:cs/>
              </w:rPr>
            </w:pPr>
          </w:p>
        </w:tc>
        <w:tc>
          <w:tcPr>
            <w:tcW w:w="1800" w:type="dxa"/>
            <w:tcBorders>
              <w:top w:val="single" w:sz="4" w:space="0" w:color="auto"/>
              <w:left w:val="nil"/>
              <w:bottom w:val="nil"/>
              <w:right w:val="nil"/>
            </w:tcBorders>
          </w:tcPr>
          <w:p w14:paraId="2CE7AD18" w14:textId="77777777" w:rsidR="0057294A" w:rsidRPr="0006619B" w:rsidRDefault="0057294A" w:rsidP="005E077E">
            <w:pPr>
              <w:ind w:left="34" w:right="-57"/>
              <w:jc w:val="center"/>
              <w:rPr>
                <w:rFonts w:ascii="Cordia New" w:hAnsi="Cordia New" w:cs="Cordia New"/>
                <w:position w:val="2"/>
                <w:sz w:val="26"/>
                <w:szCs w:val="26"/>
                <w:cs/>
              </w:rPr>
            </w:pPr>
          </w:p>
        </w:tc>
        <w:tc>
          <w:tcPr>
            <w:tcW w:w="1296" w:type="dxa"/>
            <w:tcBorders>
              <w:top w:val="single" w:sz="4" w:space="0" w:color="auto"/>
              <w:left w:val="nil"/>
              <w:bottom w:val="nil"/>
              <w:right w:val="nil"/>
            </w:tcBorders>
            <w:shd w:val="clear" w:color="auto" w:fill="auto"/>
            <w:vAlign w:val="center"/>
          </w:tcPr>
          <w:p w14:paraId="4EE839A6" w14:textId="77777777" w:rsidR="0057294A" w:rsidRPr="0006619B" w:rsidRDefault="0057294A" w:rsidP="005E077E">
            <w:pPr>
              <w:ind w:right="-72"/>
              <w:jc w:val="center"/>
              <w:rPr>
                <w:rFonts w:ascii="Cordia New" w:hAnsi="Cordia New" w:cs="Cordia New"/>
                <w:position w:val="2"/>
                <w:sz w:val="26"/>
                <w:szCs w:val="26"/>
                <w:cs/>
              </w:rPr>
            </w:pPr>
          </w:p>
        </w:tc>
        <w:tc>
          <w:tcPr>
            <w:tcW w:w="1296" w:type="dxa"/>
            <w:tcBorders>
              <w:top w:val="single" w:sz="4" w:space="0" w:color="auto"/>
              <w:left w:val="nil"/>
              <w:bottom w:val="nil"/>
              <w:right w:val="nil"/>
            </w:tcBorders>
            <w:shd w:val="clear" w:color="auto" w:fill="auto"/>
            <w:vAlign w:val="center"/>
          </w:tcPr>
          <w:p w14:paraId="3DF87D88" w14:textId="77777777" w:rsidR="0057294A" w:rsidRPr="0006619B" w:rsidRDefault="0057294A" w:rsidP="005E077E">
            <w:pPr>
              <w:tabs>
                <w:tab w:val="left" w:pos="425"/>
              </w:tabs>
              <w:ind w:right="-72"/>
              <w:jc w:val="center"/>
              <w:rPr>
                <w:rFonts w:ascii="Cordia New" w:hAnsi="Cordia New" w:cs="Cordia New"/>
                <w:position w:val="2"/>
                <w:sz w:val="26"/>
                <w:szCs w:val="26"/>
                <w:lang w:val="en-GB"/>
              </w:rPr>
            </w:pPr>
          </w:p>
        </w:tc>
        <w:tc>
          <w:tcPr>
            <w:tcW w:w="1296" w:type="dxa"/>
            <w:tcBorders>
              <w:top w:val="single" w:sz="4" w:space="0" w:color="auto"/>
              <w:left w:val="nil"/>
              <w:bottom w:val="nil"/>
              <w:right w:val="nil"/>
            </w:tcBorders>
            <w:shd w:val="clear" w:color="auto" w:fill="auto"/>
          </w:tcPr>
          <w:p w14:paraId="00F49749" w14:textId="77777777" w:rsidR="0057294A" w:rsidRPr="0006619B" w:rsidRDefault="0057294A" w:rsidP="005E077E">
            <w:pPr>
              <w:tabs>
                <w:tab w:val="left" w:pos="425"/>
              </w:tabs>
              <w:ind w:right="-72"/>
              <w:jc w:val="right"/>
              <w:rPr>
                <w:rFonts w:ascii="Cordia New" w:hAnsi="Cordia New" w:cs="Cordia New"/>
                <w:position w:val="2"/>
                <w:sz w:val="26"/>
                <w:szCs w:val="26"/>
                <w:lang w:val="en-US"/>
              </w:rPr>
            </w:pPr>
          </w:p>
        </w:tc>
        <w:tc>
          <w:tcPr>
            <w:tcW w:w="1296" w:type="dxa"/>
            <w:tcBorders>
              <w:top w:val="single" w:sz="4" w:space="0" w:color="auto"/>
              <w:left w:val="nil"/>
              <w:bottom w:val="nil"/>
              <w:right w:val="nil"/>
            </w:tcBorders>
            <w:shd w:val="clear" w:color="auto" w:fill="auto"/>
          </w:tcPr>
          <w:p w14:paraId="425C8CEF" w14:textId="77777777" w:rsidR="0057294A" w:rsidRPr="0006619B" w:rsidRDefault="0057294A" w:rsidP="005E077E">
            <w:pPr>
              <w:tabs>
                <w:tab w:val="left" w:pos="425"/>
              </w:tabs>
              <w:ind w:right="-72"/>
              <w:jc w:val="right"/>
              <w:rPr>
                <w:rFonts w:ascii="Cordia New" w:hAnsi="Cordia New" w:cs="Cordia New"/>
                <w:position w:val="2"/>
                <w:sz w:val="26"/>
                <w:szCs w:val="26"/>
                <w:lang w:val="en-US"/>
              </w:rPr>
            </w:pPr>
          </w:p>
        </w:tc>
        <w:tc>
          <w:tcPr>
            <w:tcW w:w="1296" w:type="dxa"/>
            <w:tcBorders>
              <w:top w:val="single" w:sz="4" w:space="0" w:color="auto"/>
              <w:left w:val="nil"/>
              <w:bottom w:val="nil"/>
              <w:right w:val="nil"/>
            </w:tcBorders>
            <w:shd w:val="clear" w:color="auto" w:fill="auto"/>
          </w:tcPr>
          <w:p w14:paraId="73977641" w14:textId="77777777" w:rsidR="0057294A" w:rsidRPr="0006619B" w:rsidRDefault="0057294A" w:rsidP="005E077E">
            <w:pPr>
              <w:tabs>
                <w:tab w:val="left" w:pos="425"/>
              </w:tabs>
              <w:ind w:right="-72"/>
              <w:jc w:val="right"/>
              <w:rPr>
                <w:rFonts w:ascii="Cordia New" w:hAnsi="Cordia New" w:cs="Cordia New"/>
                <w:position w:val="2"/>
                <w:sz w:val="26"/>
                <w:szCs w:val="26"/>
                <w:lang w:val="en-US"/>
              </w:rPr>
            </w:pPr>
          </w:p>
        </w:tc>
        <w:tc>
          <w:tcPr>
            <w:tcW w:w="1296" w:type="dxa"/>
            <w:tcBorders>
              <w:top w:val="single" w:sz="4" w:space="0" w:color="auto"/>
              <w:left w:val="nil"/>
              <w:bottom w:val="nil"/>
              <w:right w:val="nil"/>
            </w:tcBorders>
            <w:shd w:val="clear" w:color="auto" w:fill="auto"/>
          </w:tcPr>
          <w:p w14:paraId="14A08138" w14:textId="77777777" w:rsidR="0057294A" w:rsidRPr="0006619B" w:rsidRDefault="0057294A" w:rsidP="005E077E">
            <w:pPr>
              <w:tabs>
                <w:tab w:val="left" w:pos="425"/>
              </w:tabs>
              <w:ind w:right="-72"/>
              <w:jc w:val="right"/>
              <w:rPr>
                <w:rFonts w:ascii="Cordia New" w:hAnsi="Cordia New" w:cs="Cordia New"/>
                <w:position w:val="2"/>
                <w:sz w:val="26"/>
                <w:szCs w:val="26"/>
                <w:lang w:val="en-US"/>
              </w:rPr>
            </w:pPr>
          </w:p>
        </w:tc>
      </w:tr>
      <w:tr w:rsidR="004F72EA" w:rsidRPr="0006619B" w14:paraId="3A1A818D" w14:textId="77777777" w:rsidTr="004F72EA">
        <w:trPr>
          <w:cantSplit/>
          <w:trHeight w:val="20"/>
        </w:trPr>
        <w:tc>
          <w:tcPr>
            <w:tcW w:w="3269" w:type="dxa"/>
            <w:tcBorders>
              <w:top w:val="nil"/>
              <w:left w:val="nil"/>
              <w:bottom w:val="nil"/>
              <w:right w:val="nil"/>
            </w:tcBorders>
            <w:shd w:val="clear" w:color="auto" w:fill="auto"/>
          </w:tcPr>
          <w:p w14:paraId="054259CA" w14:textId="0AE85136" w:rsidR="004F72EA" w:rsidRPr="0006619B" w:rsidRDefault="004F72EA" w:rsidP="004F72EA">
            <w:pPr>
              <w:ind w:left="-86" w:right="-72"/>
              <w:rPr>
                <w:rFonts w:ascii="Cordia New" w:hAnsi="Cordia New" w:cs="Cordia New"/>
                <w:sz w:val="26"/>
                <w:szCs w:val="26"/>
                <w:lang w:val="en-GB"/>
              </w:rPr>
            </w:pPr>
            <w:r w:rsidRPr="0006619B">
              <w:rPr>
                <w:rFonts w:ascii="Cordia New" w:hAnsi="Cordia New" w:cs="Cordia New"/>
                <w:sz w:val="26"/>
                <w:szCs w:val="26"/>
                <w:lang w:val="en-GB"/>
              </w:rPr>
              <w:t xml:space="preserve">Erawan </w:t>
            </w:r>
            <w:r w:rsidR="009C67CF" w:rsidRPr="0006619B">
              <w:rPr>
                <w:rFonts w:ascii="Cordia New" w:hAnsi="Cordia New" w:cs="Cordia New"/>
                <w:sz w:val="26"/>
                <w:szCs w:val="26"/>
                <w:lang w:val="en-GB"/>
              </w:rPr>
              <w:t>2</w:t>
            </w:r>
            <w:r w:rsidRPr="0006619B">
              <w:rPr>
                <w:rFonts w:ascii="Cordia New" w:hAnsi="Cordia New" w:cs="Cordia New"/>
                <w:sz w:val="26"/>
                <w:szCs w:val="26"/>
                <w:lang w:val="en-GB"/>
              </w:rPr>
              <w:t xml:space="preserve"> FSO PTE. Ltd. </w:t>
            </w:r>
          </w:p>
          <w:p w14:paraId="5D7B56D9" w14:textId="1BC228D2" w:rsidR="004F72EA" w:rsidRPr="0006619B" w:rsidRDefault="004F72EA" w:rsidP="004F72EA">
            <w:pPr>
              <w:ind w:left="-86" w:right="-72"/>
              <w:rPr>
                <w:rFonts w:ascii="Cordia New" w:hAnsi="Cordia New" w:cs="Cordia New"/>
                <w:sz w:val="26"/>
                <w:szCs w:val="26"/>
                <w:lang w:val="en-GB"/>
              </w:rPr>
            </w:pPr>
            <w:r w:rsidRPr="0006619B">
              <w:rPr>
                <w:rFonts w:ascii="Cordia New" w:hAnsi="Cordia New" w:cs="Cordia New"/>
                <w:sz w:val="26"/>
                <w:szCs w:val="26"/>
                <w:lang w:val="en-GB"/>
              </w:rPr>
              <w:t xml:space="preserve">   (Erawan </w:t>
            </w:r>
            <w:r w:rsidR="009C67CF" w:rsidRPr="0006619B">
              <w:rPr>
                <w:rFonts w:ascii="Cordia New" w:hAnsi="Cordia New" w:cs="Cordia New"/>
                <w:sz w:val="26"/>
                <w:szCs w:val="26"/>
                <w:lang w:val="en-GB"/>
              </w:rPr>
              <w:t>2</w:t>
            </w:r>
            <w:r w:rsidRPr="0006619B">
              <w:rPr>
                <w:rFonts w:ascii="Cordia New" w:hAnsi="Cordia New" w:cs="Cordia New"/>
                <w:sz w:val="26"/>
                <w:szCs w:val="26"/>
                <w:lang w:val="en-GB"/>
              </w:rPr>
              <w:t xml:space="preserve"> FSO PTE.)</w:t>
            </w:r>
            <w:r w:rsidRPr="0006619B">
              <w:rPr>
                <w:rFonts w:ascii="Cordia New" w:hAnsi="Cordia New" w:cs="Cordia New"/>
                <w:sz w:val="26"/>
                <w:szCs w:val="26"/>
                <w:vertAlign w:val="superscript"/>
                <w:lang w:val="en-US"/>
              </w:rPr>
              <w:t xml:space="preserve"> </w:t>
            </w:r>
            <w:r w:rsidR="00515ED9" w:rsidRPr="0006619B">
              <w:rPr>
                <w:rFonts w:ascii="Cordia New" w:hAnsi="Cordia New" w:cs="Cordia New"/>
                <w:sz w:val="26"/>
                <w:szCs w:val="26"/>
                <w:vertAlign w:val="superscript"/>
                <w:lang w:val="en-US"/>
              </w:rPr>
              <w:t xml:space="preserve"> </w:t>
            </w:r>
          </w:p>
        </w:tc>
        <w:tc>
          <w:tcPr>
            <w:tcW w:w="2041" w:type="dxa"/>
            <w:tcBorders>
              <w:top w:val="nil"/>
              <w:left w:val="nil"/>
              <w:bottom w:val="nil"/>
              <w:right w:val="nil"/>
            </w:tcBorders>
          </w:tcPr>
          <w:p w14:paraId="5FBFB313" w14:textId="26B0FFD1" w:rsidR="004F72EA" w:rsidRPr="0006619B" w:rsidRDefault="004F72EA" w:rsidP="004F72EA">
            <w:pPr>
              <w:tabs>
                <w:tab w:val="left" w:pos="406"/>
              </w:tabs>
              <w:ind w:left="-57" w:right="-57"/>
              <w:jc w:val="center"/>
              <w:rPr>
                <w:rFonts w:ascii="Cordia New" w:hAnsi="Cordia New" w:cs="Cordia New"/>
                <w:sz w:val="26"/>
                <w:szCs w:val="26"/>
                <w:lang w:val="en-US"/>
              </w:rPr>
            </w:pPr>
            <w:r w:rsidRPr="0006619B">
              <w:rPr>
                <w:rFonts w:ascii="Cordia New" w:hAnsi="Cordia New" w:cs="Cordia New"/>
                <w:sz w:val="26"/>
                <w:szCs w:val="26"/>
                <w:lang w:val="en-US"/>
              </w:rPr>
              <w:t>Singapore</w:t>
            </w:r>
          </w:p>
          <w:p w14:paraId="5845BD7D" w14:textId="6F52B596" w:rsidR="004F72EA" w:rsidRPr="0006619B" w:rsidRDefault="004F72EA" w:rsidP="004F72EA">
            <w:pPr>
              <w:tabs>
                <w:tab w:val="left" w:pos="406"/>
              </w:tabs>
              <w:ind w:left="-57" w:right="-57"/>
              <w:jc w:val="center"/>
              <w:rPr>
                <w:rFonts w:ascii="Cordia New" w:hAnsi="Cordia New" w:cs="Cordia New"/>
                <w:position w:val="2"/>
                <w:sz w:val="26"/>
                <w:szCs w:val="26"/>
                <w:cs/>
              </w:rPr>
            </w:pPr>
          </w:p>
        </w:tc>
        <w:tc>
          <w:tcPr>
            <w:tcW w:w="1800" w:type="dxa"/>
            <w:tcBorders>
              <w:top w:val="nil"/>
              <w:left w:val="nil"/>
              <w:bottom w:val="nil"/>
              <w:right w:val="nil"/>
            </w:tcBorders>
          </w:tcPr>
          <w:p w14:paraId="73375795" w14:textId="77777777" w:rsidR="004F72EA" w:rsidRPr="0006619B" w:rsidRDefault="004F72EA" w:rsidP="004F72EA">
            <w:pPr>
              <w:ind w:left="34" w:right="-57"/>
              <w:jc w:val="center"/>
              <w:rPr>
                <w:rFonts w:ascii="Cordia New" w:hAnsi="Cordia New" w:cs="Cordia New"/>
                <w:position w:val="2"/>
                <w:sz w:val="26"/>
                <w:szCs w:val="26"/>
                <w:cs/>
              </w:rPr>
            </w:pPr>
            <w:r w:rsidRPr="0006619B">
              <w:rPr>
                <w:rFonts w:ascii="Cordia New" w:hAnsi="Cordia New" w:cs="Cordia New"/>
                <w:sz w:val="26"/>
                <w:szCs w:val="26"/>
              </w:rPr>
              <w:t>FSO</w:t>
            </w:r>
            <w:r w:rsidRPr="0006619B">
              <w:rPr>
                <w:rFonts w:ascii="Cordia New" w:hAnsi="Cordia New" w:cs="Cordia New"/>
                <w:sz w:val="26"/>
                <w:szCs w:val="26"/>
                <w:cs/>
              </w:rPr>
              <w:t xml:space="preserve"> </w:t>
            </w:r>
            <w:r w:rsidRPr="0006619B">
              <w:rPr>
                <w:rFonts w:ascii="Cordia New" w:hAnsi="Cordia New" w:cs="Cordia New"/>
                <w:sz w:val="26"/>
                <w:szCs w:val="26"/>
              </w:rPr>
              <w:t>rental</w:t>
            </w:r>
            <w:r w:rsidRPr="0006619B">
              <w:rPr>
                <w:rFonts w:ascii="Cordia New" w:hAnsi="Cordia New" w:cs="Cordia New"/>
                <w:sz w:val="26"/>
                <w:szCs w:val="26"/>
                <w:cs/>
              </w:rPr>
              <w:t xml:space="preserve"> </w:t>
            </w:r>
            <w:r w:rsidRPr="0006619B">
              <w:rPr>
                <w:rFonts w:ascii="Cordia New" w:hAnsi="Cordia New" w:cs="Cordia New"/>
                <w:sz w:val="26"/>
                <w:szCs w:val="26"/>
              </w:rPr>
              <w:t>services</w:t>
            </w:r>
          </w:p>
        </w:tc>
        <w:tc>
          <w:tcPr>
            <w:tcW w:w="1296" w:type="dxa"/>
            <w:tcBorders>
              <w:top w:val="nil"/>
              <w:left w:val="nil"/>
              <w:bottom w:val="nil"/>
              <w:right w:val="nil"/>
            </w:tcBorders>
            <w:shd w:val="clear" w:color="auto" w:fill="auto"/>
          </w:tcPr>
          <w:p w14:paraId="71267569" w14:textId="3CA9652C" w:rsidR="004F72EA" w:rsidRPr="0006619B" w:rsidRDefault="0031500F" w:rsidP="004F72EA">
            <w:pPr>
              <w:ind w:right="-72"/>
              <w:jc w:val="right"/>
              <w:rPr>
                <w:rFonts w:ascii="Cordia New" w:hAnsi="Cordia New" w:cs="Cordia New"/>
                <w:position w:val="2"/>
                <w:sz w:val="26"/>
                <w:szCs w:val="26"/>
                <w:cs/>
              </w:rPr>
            </w:pPr>
            <w:r w:rsidRPr="0006619B">
              <w:rPr>
                <w:rFonts w:ascii="Cordia New" w:hAnsi="Cordia New" w:cs="Cordia New" w:hint="cs"/>
                <w:position w:val="2"/>
                <w:sz w:val="26"/>
                <w:szCs w:val="26"/>
                <w:cs/>
              </w:rPr>
              <w:t>13.11</w:t>
            </w:r>
          </w:p>
        </w:tc>
        <w:tc>
          <w:tcPr>
            <w:tcW w:w="1296" w:type="dxa"/>
            <w:tcBorders>
              <w:top w:val="nil"/>
              <w:left w:val="nil"/>
              <w:bottom w:val="nil"/>
              <w:right w:val="nil"/>
            </w:tcBorders>
            <w:shd w:val="clear" w:color="auto" w:fill="auto"/>
          </w:tcPr>
          <w:p w14:paraId="3FDCE774" w14:textId="2AB90FB4" w:rsidR="004F72EA" w:rsidRPr="0006619B" w:rsidRDefault="009C67CF" w:rsidP="004F72EA">
            <w:pPr>
              <w:ind w:right="-72"/>
              <w:jc w:val="right"/>
              <w:rPr>
                <w:rFonts w:ascii="Cordia New" w:hAnsi="Cordia New" w:cs="Cordia New"/>
                <w:position w:val="2"/>
                <w:sz w:val="26"/>
                <w:szCs w:val="26"/>
                <w:cs/>
              </w:rPr>
            </w:pPr>
            <w:r w:rsidRPr="0006619B">
              <w:rPr>
                <w:rFonts w:ascii="Cordia New" w:hAnsi="Cordia New" w:cs="Cordia New"/>
                <w:position w:val="2"/>
                <w:sz w:val="26"/>
                <w:szCs w:val="26"/>
                <w:lang w:val="en-GB"/>
              </w:rPr>
              <w:t>13</w:t>
            </w:r>
            <w:r w:rsidR="004F72EA" w:rsidRPr="0006619B">
              <w:rPr>
                <w:rFonts w:ascii="Cordia New" w:hAnsi="Cordia New" w:cs="Cordia New"/>
                <w:position w:val="2"/>
                <w:sz w:val="26"/>
                <w:szCs w:val="26"/>
                <w:cs/>
              </w:rPr>
              <w:t>.</w:t>
            </w:r>
            <w:r w:rsidRPr="0006619B">
              <w:rPr>
                <w:rFonts w:ascii="Cordia New" w:hAnsi="Cordia New" w:cs="Cordia New"/>
                <w:position w:val="2"/>
                <w:sz w:val="26"/>
                <w:szCs w:val="26"/>
                <w:lang w:val="en-GB"/>
              </w:rPr>
              <w:t>11</w:t>
            </w:r>
          </w:p>
        </w:tc>
        <w:tc>
          <w:tcPr>
            <w:tcW w:w="1296" w:type="dxa"/>
            <w:tcBorders>
              <w:top w:val="nil"/>
              <w:left w:val="nil"/>
              <w:bottom w:val="nil"/>
              <w:right w:val="nil"/>
            </w:tcBorders>
            <w:shd w:val="clear" w:color="auto" w:fill="auto"/>
          </w:tcPr>
          <w:p w14:paraId="07A12934" w14:textId="5F09D088" w:rsidR="004F72EA" w:rsidRPr="0006619B" w:rsidRDefault="0031500F" w:rsidP="004F72EA">
            <w:pPr>
              <w:tabs>
                <w:tab w:val="left" w:pos="425"/>
              </w:tabs>
              <w:ind w:right="-72"/>
              <w:jc w:val="right"/>
              <w:rPr>
                <w:rFonts w:ascii="Cordia New" w:hAnsi="Cordia New" w:cs="Cordia New"/>
                <w:position w:val="2"/>
                <w:sz w:val="26"/>
                <w:szCs w:val="26"/>
                <w:lang w:val="en-US"/>
              </w:rPr>
            </w:pPr>
            <w:r w:rsidRPr="0006619B">
              <w:rPr>
                <w:rFonts w:ascii="Cordia New" w:hAnsi="Cordia New" w:cs="Cordia New"/>
                <w:position w:val="2"/>
                <w:sz w:val="26"/>
                <w:szCs w:val="26"/>
                <w:lang w:val="en-US"/>
              </w:rPr>
              <w:t>29</w:t>
            </w:r>
          </w:p>
        </w:tc>
        <w:tc>
          <w:tcPr>
            <w:tcW w:w="1296" w:type="dxa"/>
            <w:tcBorders>
              <w:top w:val="nil"/>
              <w:left w:val="nil"/>
              <w:bottom w:val="nil"/>
              <w:right w:val="nil"/>
            </w:tcBorders>
            <w:shd w:val="clear" w:color="auto" w:fill="auto"/>
          </w:tcPr>
          <w:p w14:paraId="0A1AB554" w14:textId="3DE5FB1D" w:rsidR="004F72EA" w:rsidRPr="0006619B" w:rsidRDefault="009C67CF" w:rsidP="004F72EA">
            <w:pPr>
              <w:tabs>
                <w:tab w:val="left" w:pos="425"/>
              </w:tabs>
              <w:ind w:right="-72"/>
              <w:jc w:val="right"/>
              <w:rPr>
                <w:rFonts w:ascii="Cordia New" w:hAnsi="Cordia New" w:cs="Cordia New"/>
                <w:position w:val="2"/>
                <w:sz w:val="26"/>
                <w:szCs w:val="26"/>
                <w:lang w:val="en-US"/>
              </w:rPr>
            </w:pPr>
            <w:r w:rsidRPr="0006619B">
              <w:rPr>
                <w:rFonts w:asciiTheme="minorBidi" w:hAnsiTheme="minorBidi" w:cstheme="minorBidi"/>
                <w:position w:val="2"/>
                <w:lang w:val="en-GB"/>
              </w:rPr>
              <w:t>32</w:t>
            </w:r>
          </w:p>
        </w:tc>
        <w:tc>
          <w:tcPr>
            <w:tcW w:w="1296" w:type="dxa"/>
            <w:tcBorders>
              <w:top w:val="nil"/>
              <w:left w:val="nil"/>
              <w:bottom w:val="nil"/>
              <w:right w:val="nil"/>
            </w:tcBorders>
            <w:shd w:val="clear" w:color="auto" w:fill="auto"/>
          </w:tcPr>
          <w:p w14:paraId="63FA1927" w14:textId="70B6403F" w:rsidR="004F72EA" w:rsidRPr="0006619B" w:rsidRDefault="0031500F" w:rsidP="004F72EA">
            <w:pPr>
              <w:tabs>
                <w:tab w:val="left" w:pos="425"/>
              </w:tabs>
              <w:ind w:right="-72"/>
              <w:jc w:val="right"/>
              <w:rPr>
                <w:rFonts w:ascii="Cordia New" w:hAnsi="Cordia New" w:cs="Cordia New"/>
                <w:position w:val="2"/>
                <w:sz w:val="26"/>
                <w:szCs w:val="26"/>
                <w:lang w:val="en-US"/>
              </w:rPr>
            </w:pPr>
            <w:r w:rsidRPr="0006619B">
              <w:rPr>
                <w:rFonts w:ascii="Cordia New" w:hAnsi="Cordia New" w:cs="Cordia New"/>
                <w:position w:val="2"/>
                <w:sz w:val="26"/>
                <w:szCs w:val="26"/>
                <w:lang w:val="en-US"/>
              </w:rPr>
              <w:t>997</w:t>
            </w:r>
          </w:p>
        </w:tc>
        <w:tc>
          <w:tcPr>
            <w:tcW w:w="1296" w:type="dxa"/>
            <w:tcBorders>
              <w:top w:val="nil"/>
              <w:left w:val="nil"/>
              <w:bottom w:val="nil"/>
              <w:right w:val="nil"/>
            </w:tcBorders>
            <w:shd w:val="clear" w:color="auto" w:fill="auto"/>
          </w:tcPr>
          <w:p w14:paraId="05918150" w14:textId="22A95202" w:rsidR="004F72EA" w:rsidRPr="0006619B" w:rsidRDefault="009C67CF" w:rsidP="004F72EA">
            <w:pPr>
              <w:tabs>
                <w:tab w:val="left" w:pos="425"/>
              </w:tabs>
              <w:ind w:right="-72"/>
              <w:jc w:val="right"/>
              <w:rPr>
                <w:rFonts w:ascii="Cordia New" w:hAnsi="Cordia New" w:cs="Cordia New"/>
                <w:position w:val="2"/>
                <w:sz w:val="26"/>
                <w:szCs w:val="26"/>
                <w:lang w:val="en-US"/>
              </w:rPr>
            </w:pPr>
            <w:r w:rsidRPr="0006619B">
              <w:rPr>
                <w:rFonts w:asciiTheme="minorBidi" w:hAnsiTheme="minorBidi" w:cstheme="minorBidi"/>
                <w:position w:val="2"/>
                <w:lang w:val="en-GB"/>
              </w:rPr>
              <w:t>1</w:t>
            </w:r>
            <w:r w:rsidR="004F72EA" w:rsidRPr="0006619B">
              <w:rPr>
                <w:rFonts w:asciiTheme="minorBidi" w:hAnsiTheme="minorBidi" w:cstheme="minorBidi"/>
                <w:position w:val="2"/>
                <w:lang w:val="en-US"/>
              </w:rPr>
              <w:t>,</w:t>
            </w:r>
            <w:r w:rsidRPr="0006619B">
              <w:rPr>
                <w:rFonts w:asciiTheme="minorBidi" w:hAnsiTheme="minorBidi" w:cstheme="minorBidi"/>
                <w:position w:val="2"/>
                <w:lang w:val="en-GB"/>
              </w:rPr>
              <w:t>117</w:t>
            </w:r>
          </w:p>
        </w:tc>
      </w:tr>
      <w:tr w:rsidR="0031500F" w:rsidRPr="0006619B" w14:paraId="071F0187" w14:textId="77777777" w:rsidTr="004F72EA">
        <w:trPr>
          <w:cantSplit/>
          <w:trHeight w:val="20"/>
        </w:trPr>
        <w:tc>
          <w:tcPr>
            <w:tcW w:w="3269" w:type="dxa"/>
            <w:tcBorders>
              <w:top w:val="nil"/>
              <w:left w:val="nil"/>
              <w:bottom w:val="nil"/>
              <w:right w:val="nil"/>
            </w:tcBorders>
            <w:shd w:val="clear" w:color="auto" w:fill="auto"/>
          </w:tcPr>
          <w:p w14:paraId="25E8CD80" w14:textId="77777777" w:rsidR="0031500F" w:rsidRPr="0006619B" w:rsidRDefault="0031500F" w:rsidP="0031500F">
            <w:pPr>
              <w:ind w:left="-86" w:right="-72"/>
              <w:rPr>
                <w:rFonts w:ascii="Cordia New" w:hAnsi="Cordia New" w:cs="Cordia New"/>
                <w:sz w:val="26"/>
                <w:szCs w:val="26"/>
                <w:cs/>
                <w:lang w:val="en-US"/>
              </w:rPr>
            </w:pPr>
            <w:r w:rsidRPr="0006619B">
              <w:rPr>
                <w:rFonts w:ascii="Cordia New" w:hAnsi="Cordia New" w:cs="Cordia New"/>
                <w:sz w:val="26"/>
                <w:szCs w:val="26"/>
              </w:rPr>
              <w:t xml:space="preserve">APICO </w:t>
            </w:r>
            <w:r w:rsidRPr="0006619B">
              <w:rPr>
                <w:rFonts w:ascii="Cordia New" w:hAnsi="Cordia New" w:cs="Cordia New"/>
                <w:sz w:val="26"/>
                <w:szCs w:val="26"/>
                <w:lang w:val="en-GB"/>
              </w:rPr>
              <w:t>LLC</w:t>
            </w:r>
            <w:r w:rsidRPr="0006619B">
              <w:rPr>
                <w:rFonts w:ascii="Cordia New" w:hAnsi="Cordia New" w:cs="Cordia New"/>
                <w:sz w:val="26"/>
                <w:szCs w:val="26"/>
                <w:cs/>
                <w:lang w:val="en-GB"/>
              </w:rPr>
              <w:t xml:space="preserve"> (</w:t>
            </w:r>
            <w:r w:rsidRPr="0006619B">
              <w:rPr>
                <w:rFonts w:ascii="Cordia New" w:hAnsi="Cordia New" w:cs="Cordia New"/>
                <w:sz w:val="26"/>
                <w:szCs w:val="26"/>
                <w:lang w:val="en-GB"/>
              </w:rPr>
              <w:t>APICO)</w:t>
            </w:r>
          </w:p>
        </w:tc>
        <w:tc>
          <w:tcPr>
            <w:tcW w:w="2041" w:type="dxa"/>
            <w:tcBorders>
              <w:top w:val="nil"/>
              <w:left w:val="nil"/>
              <w:bottom w:val="nil"/>
              <w:right w:val="nil"/>
            </w:tcBorders>
          </w:tcPr>
          <w:p w14:paraId="6F2061B7" w14:textId="77777777" w:rsidR="0031500F" w:rsidRPr="0006619B" w:rsidRDefault="0031500F" w:rsidP="0031500F">
            <w:pPr>
              <w:ind w:left="-57" w:right="-57"/>
              <w:jc w:val="center"/>
              <w:rPr>
                <w:rFonts w:ascii="Cordia New" w:hAnsi="Cordia New" w:cs="Cordia New"/>
                <w:spacing w:val="-8"/>
                <w:position w:val="2"/>
                <w:sz w:val="26"/>
                <w:szCs w:val="26"/>
                <w:cs/>
                <w:lang w:val="en-US"/>
              </w:rPr>
            </w:pPr>
            <w:r w:rsidRPr="0006619B">
              <w:rPr>
                <w:rFonts w:ascii="Cordia New" w:hAnsi="Cordia New" w:cs="Cordia New"/>
                <w:sz w:val="26"/>
                <w:szCs w:val="26"/>
              </w:rPr>
              <w:t>United</w:t>
            </w:r>
            <w:r w:rsidRPr="0006619B">
              <w:rPr>
                <w:rFonts w:ascii="Cordia New" w:hAnsi="Cordia New" w:cs="Cordia New"/>
                <w:sz w:val="26"/>
                <w:szCs w:val="26"/>
                <w:cs/>
              </w:rPr>
              <w:t xml:space="preserve"> </w:t>
            </w:r>
            <w:r w:rsidRPr="0006619B">
              <w:rPr>
                <w:rFonts w:ascii="Cordia New" w:hAnsi="Cordia New" w:cs="Cordia New"/>
                <w:sz w:val="26"/>
                <w:szCs w:val="26"/>
              </w:rPr>
              <w:t>States</w:t>
            </w:r>
            <w:r w:rsidRPr="0006619B">
              <w:rPr>
                <w:rFonts w:ascii="Cordia New" w:hAnsi="Cordia New" w:cs="Cordia New"/>
                <w:sz w:val="26"/>
                <w:szCs w:val="26"/>
                <w:cs/>
              </w:rPr>
              <w:t xml:space="preserve"> </w:t>
            </w:r>
            <w:r w:rsidRPr="0006619B">
              <w:rPr>
                <w:rFonts w:ascii="Cordia New" w:hAnsi="Cordia New" w:cs="Cordia New"/>
                <w:sz w:val="26"/>
                <w:szCs w:val="26"/>
              </w:rPr>
              <w:t>of</w:t>
            </w:r>
            <w:r w:rsidRPr="0006619B">
              <w:rPr>
                <w:rFonts w:ascii="Cordia New" w:hAnsi="Cordia New" w:cs="Cordia New"/>
                <w:sz w:val="26"/>
                <w:szCs w:val="26"/>
                <w:cs/>
              </w:rPr>
              <w:t xml:space="preserve"> </w:t>
            </w:r>
            <w:r w:rsidRPr="0006619B">
              <w:rPr>
                <w:rFonts w:ascii="Cordia New" w:hAnsi="Cordia New" w:cs="Cordia New"/>
                <w:sz w:val="26"/>
                <w:szCs w:val="26"/>
              </w:rPr>
              <w:t>America</w:t>
            </w:r>
          </w:p>
        </w:tc>
        <w:tc>
          <w:tcPr>
            <w:tcW w:w="1800" w:type="dxa"/>
            <w:tcBorders>
              <w:top w:val="nil"/>
              <w:left w:val="nil"/>
              <w:bottom w:val="nil"/>
              <w:right w:val="nil"/>
            </w:tcBorders>
          </w:tcPr>
          <w:p w14:paraId="4851AEDA" w14:textId="77777777" w:rsidR="0031500F" w:rsidRPr="0006619B" w:rsidRDefault="0031500F" w:rsidP="0031500F">
            <w:pPr>
              <w:ind w:left="34" w:right="-57"/>
              <w:jc w:val="center"/>
              <w:rPr>
                <w:rFonts w:ascii="Cordia New" w:hAnsi="Cordia New" w:cs="Cordia New"/>
                <w:sz w:val="26"/>
                <w:szCs w:val="26"/>
                <w:cs/>
                <w:lang w:val="en-US"/>
              </w:rPr>
            </w:pPr>
            <w:r w:rsidRPr="0006619B">
              <w:rPr>
                <w:rFonts w:ascii="Cordia New" w:hAnsi="Cordia New" w:cs="Cordia New"/>
                <w:sz w:val="26"/>
                <w:szCs w:val="26"/>
              </w:rPr>
              <w:t>Petroleum</w:t>
            </w:r>
          </w:p>
        </w:tc>
        <w:tc>
          <w:tcPr>
            <w:tcW w:w="1296" w:type="dxa"/>
            <w:tcBorders>
              <w:top w:val="nil"/>
              <w:left w:val="nil"/>
              <w:bottom w:val="nil"/>
              <w:right w:val="nil"/>
            </w:tcBorders>
            <w:shd w:val="clear" w:color="auto" w:fill="auto"/>
          </w:tcPr>
          <w:p w14:paraId="00ADC754" w14:textId="07FB0EBC"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Theme="minorBidi" w:hAnsiTheme="minorBidi" w:cstheme="minorBidi"/>
                <w:position w:val="2"/>
                <w:lang w:val="en-GB"/>
              </w:rPr>
              <w:t>72</w:t>
            </w:r>
            <w:r w:rsidRPr="0006619B">
              <w:rPr>
                <w:rFonts w:asciiTheme="minorBidi" w:hAnsiTheme="minorBidi" w:cstheme="minorBidi"/>
                <w:position w:val="2"/>
                <w:lang w:val="en-US"/>
              </w:rPr>
              <w:t>.</w:t>
            </w:r>
            <w:r w:rsidRPr="0006619B">
              <w:rPr>
                <w:rFonts w:asciiTheme="minorBidi" w:hAnsiTheme="minorBidi" w:cstheme="minorBidi"/>
                <w:position w:val="2"/>
                <w:lang w:val="en-GB"/>
              </w:rPr>
              <w:t>8215</w:t>
            </w:r>
          </w:p>
        </w:tc>
        <w:tc>
          <w:tcPr>
            <w:tcW w:w="1296" w:type="dxa"/>
            <w:tcBorders>
              <w:top w:val="nil"/>
              <w:left w:val="nil"/>
              <w:bottom w:val="nil"/>
              <w:right w:val="nil"/>
            </w:tcBorders>
            <w:shd w:val="clear" w:color="auto" w:fill="auto"/>
          </w:tcPr>
          <w:p w14:paraId="25C484BC" w14:textId="04DDDF0C"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72.8215</w:t>
            </w:r>
          </w:p>
        </w:tc>
        <w:tc>
          <w:tcPr>
            <w:tcW w:w="1296" w:type="dxa"/>
            <w:tcBorders>
              <w:top w:val="nil"/>
              <w:left w:val="nil"/>
              <w:bottom w:val="nil"/>
              <w:right w:val="nil"/>
            </w:tcBorders>
            <w:shd w:val="clear" w:color="auto" w:fill="auto"/>
          </w:tcPr>
          <w:p w14:paraId="7F24E202" w14:textId="631598DC"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97</w:t>
            </w:r>
          </w:p>
        </w:tc>
        <w:tc>
          <w:tcPr>
            <w:tcW w:w="1296" w:type="dxa"/>
            <w:tcBorders>
              <w:top w:val="nil"/>
              <w:left w:val="nil"/>
              <w:bottom w:val="nil"/>
              <w:right w:val="nil"/>
            </w:tcBorders>
            <w:shd w:val="clear" w:color="auto" w:fill="auto"/>
          </w:tcPr>
          <w:p w14:paraId="44FF5788" w14:textId="5DF8A007"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GB"/>
              </w:rPr>
              <w:t>95</w:t>
            </w:r>
          </w:p>
        </w:tc>
        <w:tc>
          <w:tcPr>
            <w:tcW w:w="1296" w:type="dxa"/>
            <w:tcBorders>
              <w:top w:val="nil"/>
              <w:left w:val="nil"/>
              <w:bottom w:val="nil"/>
              <w:right w:val="nil"/>
            </w:tcBorders>
            <w:shd w:val="clear" w:color="auto" w:fill="auto"/>
          </w:tcPr>
          <w:p w14:paraId="12CDD4C0" w14:textId="17267157"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3,326</w:t>
            </w:r>
          </w:p>
        </w:tc>
        <w:tc>
          <w:tcPr>
            <w:tcW w:w="1296" w:type="dxa"/>
            <w:tcBorders>
              <w:top w:val="nil"/>
              <w:left w:val="nil"/>
              <w:bottom w:val="nil"/>
              <w:right w:val="nil"/>
            </w:tcBorders>
            <w:shd w:val="clear" w:color="auto" w:fill="auto"/>
          </w:tcPr>
          <w:p w14:paraId="7D678324" w14:textId="1727DD28"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GB"/>
              </w:rPr>
              <w:t>3</w:t>
            </w:r>
            <w:r w:rsidRPr="0006619B">
              <w:rPr>
                <w:rFonts w:asciiTheme="minorBidi" w:hAnsiTheme="minorBidi" w:cstheme="minorBidi"/>
                <w:position w:val="2"/>
                <w:lang w:val="en-US"/>
              </w:rPr>
              <w:t>,</w:t>
            </w:r>
            <w:r w:rsidRPr="0006619B">
              <w:rPr>
                <w:rFonts w:asciiTheme="minorBidi" w:hAnsiTheme="minorBidi" w:cstheme="minorBidi"/>
                <w:position w:val="2"/>
                <w:lang w:val="en-GB"/>
              </w:rPr>
              <w:t>285</w:t>
            </w:r>
          </w:p>
        </w:tc>
      </w:tr>
      <w:tr w:rsidR="0031500F" w:rsidRPr="0006619B" w14:paraId="3EBDA950" w14:textId="77777777" w:rsidTr="004F72EA">
        <w:trPr>
          <w:cantSplit/>
          <w:trHeight w:val="20"/>
        </w:trPr>
        <w:tc>
          <w:tcPr>
            <w:tcW w:w="3269" w:type="dxa"/>
            <w:tcBorders>
              <w:top w:val="nil"/>
              <w:left w:val="nil"/>
              <w:bottom w:val="nil"/>
              <w:right w:val="nil"/>
            </w:tcBorders>
            <w:shd w:val="clear" w:color="auto" w:fill="auto"/>
          </w:tcPr>
          <w:p w14:paraId="4B8A5EDA" w14:textId="02A4B81D" w:rsidR="0031500F" w:rsidRPr="0006619B" w:rsidRDefault="0031500F" w:rsidP="0031500F">
            <w:pPr>
              <w:ind w:left="-86" w:right="-72"/>
              <w:rPr>
                <w:rFonts w:ascii="Cordia New" w:hAnsi="Cordia New" w:cs="Cordia New"/>
                <w:sz w:val="26"/>
                <w:szCs w:val="26"/>
                <w:vertAlign w:val="superscript"/>
                <w:cs/>
                <w:lang w:val="en-GB"/>
              </w:rPr>
            </w:pPr>
            <w:r w:rsidRPr="0006619B">
              <w:rPr>
                <w:rFonts w:ascii="Cordia New" w:hAnsi="Cordia New" w:cs="Cordia New"/>
                <w:sz w:val="26"/>
                <w:szCs w:val="26"/>
              </w:rPr>
              <w:t>Oman</w:t>
            </w:r>
            <w:r w:rsidRPr="0006619B">
              <w:rPr>
                <w:rFonts w:ascii="Cordia New" w:hAnsi="Cordia New" w:cs="Cordia New"/>
                <w:sz w:val="26"/>
                <w:szCs w:val="26"/>
                <w:cs/>
              </w:rPr>
              <w:t xml:space="preserve"> </w:t>
            </w:r>
            <w:r w:rsidRPr="0006619B">
              <w:rPr>
                <w:rFonts w:ascii="Cordia New" w:hAnsi="Cordia New" w:cs="Cordia New"/>
                <w:sz w:val="26"/>
                <w:szCs w:val="26"/>
              </w:rPr>
              <w:t>LNG</w:t>
            </w:r>
            <w:r w:rsidRPr="0006619B">
              <w:rPr>
                <w:rFonts w:ascii="Cordia New" w:hAnsi="Cordia New" w:cs="Cordia New"/>
                <w:sz w:val="26"/>
                <w:szCs w:val="26"/>
                <w:cs/>
              </w:rPr>
              <w:t xml:space="preserve"> </w:t>
            </w:r>
            <w:r w:rsidRPr="0006619B">
              <w:rPr>
                <w:rFonts w:ascii="Cordia New" w:hAnsi="Cordia New" w:cs="Cordia New"/>
                <w:sz w:val="26"/>
                <w:szCs w:val="26"/>
              </w:rPr>
              <w:t>LLC</w:t>
            </w:r>
            <w:r w:rsidRPr="0006619B">
              <w:rPr>
                <w:rFonts w:ascii="Cordia New" w:hAnsi="Cordia New" w:cs="Cordia New"/>
                <w:sz w:val="26"/>
                <w:szCs w:val="26"/>
                <w:cs/>
              </w:rPr>
              <w:t xml:space="preserve"> (</w:t>
            </w:r>
            <w:r w:rsidRPr="0006619B">
              <w:rPr>
                <w:rFonts w:ascii="Cordia New" w:hAnsi="Cordia New" w:cs="Cordia New"/>
                <w:sz w:val="26"/>
                <w:szCs w:val="26"/>
              </w:rPr>
              <w:t>OLNG)</w:t>
            </w:r>
            <w:r w:rsidR="00515ED9" w:rsidRPr="0006619B">
              <w:rPr>
                <w:rFonts w:ascii="Cordia New" w:hAnsi="Cordia New" w:cs="Cordia New" w:hint="cs"/>
                <w:sz w:val="26"/>
                <w:szCs w:val="26"/>
                <w:cs/>
              </w:rPr>
              <w:t xml:space="preserve"> </w:t>
            </w:r>
          </w:p>
        </w:tc>
        <w:tc>
          <w:tcPr>
            <w:tcW w:w="2041" w:type="dxa"/>
            <w:tcBorders>
              <w:top w:val="nil"/>
              <w:left w:val="nil"/>
              <w:bottom w:val="nil"/>
              <w:right w:val="nil"/>
            </w:tcBorders>
          </w:tcPr>
          <w:p w14:paraId="16659DA0" w14:textId="77777777" w:rsidR="0031500F" w:rsidRPr="0006619B" w:rsidRDefault="0031500F" w:rsidP="0031500F">
            <w:pPr>
              <w:ind w:left="-57" w:right="-57"/>
              <w:jc w:val="center"/>
              <w:rPr>
                <w:rFonts w:ascii="Cordia New" w:hAnsi="Cordia New" w:cs="Cordia New"/>
                <w:position w:val="2"/>
                <w:sz w:val="26"/>
                <w:szCs w:val="26"/>
                <w:cs/>
                <w:lang w:val="en-US"/>
              </w:rPr>
            </w:pPr>
            <w:r w:rsidRPr="0006619B">
              <w:rPr>
                <w:rFonts w:ascii="Cordia New" w:hAnsi="Cordia New" w:cs="Cordia New"/>
                <w:position w:val="2"/>
                <w:sz w:val="26"/>
                <w:szCs w:val="26"/>
                <w:lang w:val="en-US"/>
              </w:rPr>
              <w:t>Sultanate of Oman</w:t>
            </w:r>
          </w:p>
        </w:tc>
        <w:tc>
          <w:tcPr>
            <w:tcW w:w="1800" w:type="dxa"/>
            <w:tcBorders>
              <w:top w:val="nil"/>
              <w:left w:val="nil"/>
              <w:bottom w:val="nil"/>
              <w:right w:val="nil"/>
            </w:tcBorders>
          </w:tcPr>
          <w:p w14:paraId="535CC117" w14:textId="77777777" w:rsidR="0031500F" w:rsidRPr="0006619B" w:rsidRDefault="0031500F" w:rsidP="0031500F">
            <w:pPr>
              <w:ind w:left="34" w:right="-57"/>
              <w:jc w:val="center"/>
              <w:rPr>
                <w:rFonts w:ascii="Cordia New" w:hAnsi="Cordia New" w:cs="Cordia New"/>
                <w:sz w:val="26"/>
                <w:szCs w:val="26"/>
                <w:cs/>
                <w:lang w:val="en-US"/>
              </w:rPr>
            </w:pPr>
            <w:r w:rsidRPr="0006619B">
              <w:rPr>
                <w:rFonts w:ascii="Cordia New" w:hAnsi="Cordia New" w:cs="Cordia New"/>
                <w:sz w:val="26"/>
                <w:szCs w:val="26"/>
              </w:rPr>
              <w:t>Petroleum</w:t>
            </w:r>
          </w:p>
        </w:tc>
        <w:tc>
          <w:tcPr>
            <w:tcW w:w="1296" w:type="dxa"/>
            <w:tcBorders>
              <w:top w:val="nil"/>
              <w:left w:val="nil"/>
              <w:bottom w:val="nil"/>
              <w:right w:val="nil"/>
            </w:tcBorders>
            <w:shd w:val="clear" w:color="auto" w:fill="auto"/>
          </w:tcPr>
          <w:p w14:paraId="28687183" w14:textId="4570ECEE"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Theme="minorBidi" w:hAnsiTheme="minorBidi" w:cstheme="minorBidi"/>
                <w:position w:val="2"/>
                <w:lang w:val="en-GB"/>
              </w:rPr>
              <w:t>2</w:t>
            </w:r>
          </w:p>
        </w:tc>
        <w:tc>
          <w:tcPr>
            <w:tcW w:w="1296" w:type="dxa"/>
            <w:tcBorders>
              <w:top w:val="nil"/>
              <w:left w:val="nil"/>
              <w:bottom w:val="nil"/>
              <w:right w:val="nil"/>
            </w:tcBorders>
            <w:shd w:val="clear" w:color="auto" w:fill="auto"/>
          </w:tcPr>
          <w:p w14:paraId="49D7867B" w14:textId="35A3BE19"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2</w:t>
            </w:r>
          </w:p>
        </w:tc>
        <w:tc>
          <w:tcPr>
            <w:tcW w:w="1296" w:type="dxa"/>
            <w:tcBorders>
              <w:top w:val="nil"/>
              <w:left w:val="nil"/>
              <w:bottom w:val="nil"/>
              <w:right w:val="nil"/>
            </w:tcBorders>
            <w:shd w:val="clear" w:color="auto" w:fill="auto"/>
          </w:tcPr>
          <w:p w14:paraId="6C4EF8FE" w14:textId="4E962350"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16</w:t>
            </w:r>
          </w:p>
        </w:tc>
        <w:tc>
          <w:tcPr>
            <w:tcW w:w="1296" w:type="dxa"/>
            <w:tcBorders>
              <w:top w:val="nil"/>
              <w:left w:val="nil"/>
              <w:bottom w:val="nil"/>
              <w:right w:val="nil"/>
            </w:tcBorders>
            <w:shd w:val="clear" w:color="auto" w:fill="auto"/>
          </w:tcPr>
          <w:p w14:paraId="2CB32016" w14:textId="120834A2"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GB"/>
              </w:rPr>
              <w:t>33</w:t>
            </w:r>
          </w:p>
        </w:tc>
        <w:tc>
          <w:tcPr>
            <w:tcW w:w="1296" w:type="dxa"/>
            <w:tcBorders>
              <w:top w:val="nil"/>
              <w:left w:val="nil"/>
              <w:bottom w:val="nil"/>
              <w:right w:val="nil"/>
            </w:tcBorders>
            <w:shd w:val="clear" w:color="auto" w:fill="auto"/>
          </w:tcPr>
          <w:p w14:paraId="6EE2B08D" w14:textId="38D6C4C3"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560</w:t>
            </w:r>
          </w:p>
        </w:tc>
        <w:tc>
          <w:tcPr>
            <w:tcW w:w="1296" w:type="dxa"/>
            <w:tcBorders>
              <w:top w:val="nil"/>
              <w:left w:val="nil"/>
              <w:bottom w:val="nil"/>
              <w:right w:val="nil"/>
            </w:tcBorders>
            <w:shd w:val="clear" w:color="auto" w:fill="auto"/>
          </w:tcPr>
          <w:p w14:paraId="099BF2C8" w14:textId="36C6E215"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GB"/>
              </w:rPr>
              <w:t>1</w:t>
            </w:r>
            <w:r w:rsidRPr="0006619B">
              <w:rPr>
                <w:rFonts w:asciiTheme="minorBidi" w:hAnsiTheme="minorBidi" w:cstheme="minorBidi"/>
                <w:position w:val="2"/>
                <w:lang w:val="en-US"/>
              </w:rPr>
              <w:t>,</w:t>
            </w:r>
            <w:r w:rsidRPr="0006619B">
              <w:rPr>
                <w:rFonts w:asciiTheme="minorBidi" w:hAnsiTheme="minorBidi" w:cstheme="minorBidi"/>
                <w:position w:val="2"/>
                <w:lang w:val="en-GB"/>
              </w:rPr>
              <w:t>149</w:t>
            </w:r>
          </w:p>
        </w:tc>
      </w:tr>
      <w:tr w:rsidR="0031500F" w:rsidRPr="0006619B" w14:paraId="0179FE27" w14:textId="77777777" w:rsidTr="004F72EA">
        <w:trPr>
          <w:cantSplit/>
          <w:trHeight w:val="20"/>
        </w:trPr>
        <w:tc>
          <w:tcPr>
            <w:tcW w:w="3269" w:type="dxa"/>
            <w:tcBorders>
              <w:top w:val="nil"/>
              <w:left w:val="nil"/>
              <w:bottom w:val="nil"/>
              <w:right w:val="nil"/>
            </w:tcBorders>
            <w:shd w:val="clear" w:color="auto" w:fill="auto"/>
          </w:tcPr>
          <w:p w14:paraId="044E6B95" w14:textId="3DD31D23" w:rsidR="0031500F" w:rsidRPr="0006619B" w:rsidRDefault="0031500F" w:rsidP="00603BC9">
            <w:pPr>
              <w:ind w:left="69" w:right="-72" w:hanging="155"/>
              <w:rPr>
                <w:rFonts w:ascii="Cordia New" w:hAnsi="Cordia New" w:cs="Cordia New"/>
                <w:sz w:val="26"/>
                <w:szCs w:val="26"/>
                <w:lang w:val="en-US"/>
              </w:rPr>
            </w:pPr>
            <w:r w:rsidRPr="0006619B">
              <w:rPr>
                <w:rFonts w:ascii="Cordia New" w:hAnsi="Cordia New" w:cs="Cordia New"/>
                <w:sz w:val="26"/>
                <w:szCs w:val="26"/>
                <w:lang w:val="en-US"/>
              </w:rPr>
              <w:t xml:space="preserve">ATI Technologies Company Limited </w:t>
            </w:r>
            <w:r w:rsidRPr="0006619B">
              <w:rPr>
                <w:rFonts w:ascii="Cordia New" w:hAnsi="Cordia New" w:cs="Cordia New"/>
                <w:sz w:val="26"/>
                <w:szCs w:val="26"/>
                <w:cs/>
                <w:lang w:val="en-US"/>
              </w:rPr>
              <w:t>(</w:t>
            </w:r>
            <w:r w:rsidRPr="0006619B">
              <w:rPr>
                <w:rFonts w:ascii="Cordia New" w:hAnsi="Cordia New" w:cs="Cordia New"/>
                <w:sz w:val="26"/>
                <w:szCs w:val="26"/>
                <w:lang w:val="en-US"/>
              </w:rPr>
              <w:t>ATI</w:t>
            </w:r>
            <w:r w:rsidRPr="0006619B">
              <w:rPr>
                <w:rFonts w:ascii="Cordia New" w:hAnsi="Cordia New" w:cs="Cordia New"/>
                <w:sz w:val="26"/>
                <w:szCs w:val="26"/>
                <w:cs/>
                <w:lang w:val="en-US"/>
              </w:rPr>
              <w:t>)</w:t>
            </w:r>
            <w:r w:rsidR="008D1F98">
              <w:rPr>
                <w:rFonts w:asciiTheme="minorBidi" w:hAnsiTheme="minorBidi" w:cstheme="minorBidi"/>
                <w:vertAlign w:val="superscript"/>
                <w:lang w:val="en-US"/>
              </w:rPr>
              <w:t>4</w:t>
            </w:r>
          </w:p>
        </w:tc>
        <w:tc>
          <w:tcPr>
            <w:tcW w:w="2041" w:type="dxa"/>
            <w:tcBorders>
              <w:top w:val="nil"/>
              <w:left w:val="nil"/>
              <w:bottom w:val="nil"/>
              <w:right w:val="nil"/>
            </w:tcBorders>
          </w:tcPr>
          <w:p w14:paraId="469AECEB" w14:textId="77777777" w:rsidR="0031500F" w:rsidRPr="0006619B" w:rsidRDefault="0031500F" w:rsidP="0031500F">
            <w:pPr>
              <w:ind w:left="-57" w:right="-57"/>
              <w:jc w:val="center"/>
              <w:rPr>
                <w:rFonts w:ascii="Cordia New" w:hAnsi="Cordia New" w:cs="Cordia New"/>
                <w:spacing w:val="-8"/>
                <w:position w:val="2"/>
                <w:sz w:val="26"/>
                <w:szCs w:val="26"/>
                <w:cs/>
                <w:lang w:val="en-US"/>
              </w:rPr>
            </w:pPr>
            <w:r w:rsidRPr="0006619B">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02BC791C" w14:textId="77777777" w:rsidR="0031500F" w:rsidRPr="0006619B" w:rsidRDefault="0031500F" w:rsidP="0031500F">
            <w:pPr>
              <w:ind w:left="34" w:right="-57"/>
              <w:jc w:val="center"/>
              <w:rPr>
                <w:rFonts w:ascii="Cordia New" w:hAnsi="Cordia New" w:cs="Cordia New"/>
                <w:sz w:val="26"/>
                <w:szCs w:val="26"/>
                <w:cs/>
                <w:lang w:val="en-US"/>
              </w:rPr>
            </w:pPr>
            <w:r w:rsidRPr="0006619B">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06AAAC0F" w14:textId="183E4DDD"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Theme="minorBidi" w:hAnsiTheme="minorBidi" w:cstheme="minorBidi"/>
                <w:position w:val="2"/>
                <w:lang w:val="en-GB"/>
              </w:rPr>
              <w:t>45</w:t>
            </w:r>
          </w:p>
        </w:tc>
        <w:tc>
          <w:tcPr>
            <w:tcW w:w="1296" w:type="dxa"/>
            <w:tcBorders>
              <w:top w:val="nil"/>
              <w:left w:val="nil"/>
              <w:bottom w:val="nil"/>
              <w:right w:val="nil"/>
            </w:tcBorders>
            <w:shd w:val="clear" w:color="auto" w:fill="auto"/>
          </w:tcPr>
          <w:p w14:paraId="36E39EA7" w14:textId="278BABA7"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1B9CD0A1" w14:textId="70D58369"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12C78A14" w14:textId="44E08B7C"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4A26CB13" w14:textId="2247427C"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158098FE" w14:textId="6BE99257"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w:t>
            </w:r>
          </w:p>
        </w:tc>
      </w:tr>
      <w:tr w:rsidR="0031500F" w:rsidRPr="0006619B" w14:paraId="3E6C4605" w14:textId="77777777" w:rsidTr="004F72EA">
        <w:trPr>
          <w:cantSplit/>
          <w:trHeight w:val="20"/>
        </w:trPr>
        <w:tc>
          <w:tcPr>
            <w:tcW w:w="3269" w:type="dxa"/>
            <w:tcBorders>
              <w:top w:val="nil"/>
              <w:left w:val="nil"/>
              <w:bottom w:val="nil"/>
              <w:right w:val="nil"/>
            </w:tcBorders>
            <w:shd w:val="clear" w:color="auto" w:fill="auto"/>
          </w:tcPr>
          <w:p w14:paraId="4017C249" w14:textId="76E2CE7D" w:rsidR="0031500F" w:rsidRPr="0006619B" w:rsidRDefault="0031500F" w:rsidP="0031500F">
            <w:pPr>
              <w:ind w:left="-86" w:right="-72"/>
              <w:rPr>
                <w:rFonts w:ascii="Cordia New" w:hAnsi="Cordia New" w:cs="Cordia New"/>
                <w:sz w:val="26"/>
                <w:szCs w:val="26"/>
                <w:cs/>
                <w:lang w:val="en-GB"/>
              </w:rPr>
            </w:pPr>
            <w:r w:rsidRPr="0006619B">
              <w:rPr>
                <w:rFonts w:ascii="Cordia New" w:hAnsi="Cordia New" w:cs="Cordia New"/>
                <w:sz w:val="26"/>
                <w:szCs w:val="26"/>
                <w:shd w:val="clear" w:color="auto" w:fill="FFFFFF"/>
              </w:rPr>
              <w:t>Zea</w:t>
            </w:r>
            <w:r w:rsidR="000F430E" w:rsidRPr="0006619B">
              <w:rPr>
                <w:rFonts w:ascii="Cordia New" w:hAnsi="Cordia New" w:cs="Cordia New"/>
                <w:sz w:val="26"/>
                <w:szCs w:val="26"/>
                <w:shd w:val="clear" w:color="auto" w:fill="FFFFFF"/>
                <w:lang w:val="en-US"/>
              </w:rPr>
              <w:t>Q</w:t>
            </w:r>
            <w:r w:rsidRPr="0006619B">
              <w:rPr>
                <w:rFonts w:ascii="Cordia New" w:hAnsi="Cordia New" w:cs="Cordia New"/>
                <w:sz w:val="26"/>
                <w:szCs w:val="26"/>
                <w:shd w:val="clear" w:color="auto" w:fill="FFFFFF"/>
              </w:rPr>
              <w:t xml:space="preserve">uest </w:t>
            </w:r>
            <w:r w:rsidRPr="0006619B">
              <w:rPr>
                <w:rFonts w:ascii="Cordia New" w:hAnsi="Cordia New" w:cs="Cordia New"/>
                <w:sz w:val="26"/>
                <w:szCs w:val="26"/>
                <w:lang w:val="en-US"/>
              </w:rPr>
              <w:t xml:space="preserve">Company Limited </w:t>
            </w:r>
            <w:r w:rsidRPr="0006619B">
              <w:rPr>
                <w:rFonts w:ascii="Cordia New" w:hAnsi="Cordia New" w:cs="Cordia New"/>
                <w:sz w:val="26"/>
                <w:szCs w:val="26"/>
                <w:shd w:val="clear" w:color="auto" w:fill="FFFFFF"/>
                <w:cs/>
              </w:rPr>
              <w:t>(</w:t>
            </w:r>
            <w:r w:rsidRPr="0006619B">
              <w:rPr>
                <w:rFonts w:ascii="Cordia New" w:hAnsi="Cordia New" w:cs="Cordia New"/>
                <w:sz w:val="26"/>
                <w:szCs w:val="26"/>
              </w:rPr>
              <w:t>Zea</w:t>
            </w:r>
            <w:r w:rsidR="000F430E" w:rsidRPr="0006619B">
              <w:rPr>
                <w:rFonts w:ascii="Cordia New" w:hAnsi="Cordia New" w:cs="Cordia New"/>
                <w:sz w:val="26"/>
                <w:szCs w:val="26"/>
                <w:lang w:val="en-US"/>
              </w:rPr>
              <w:t>Q</w:t>
            </w:r>
            <w:r w:rsidRPr="0006619B">
              <w:rPr>
                <w:rFonts w:ascii="Cordia New" w:hAnsi="Cordia New" w:cs="Cordia New"/>
                <w:sz w:val="26"/>
                <w:szCs w:val="26"/>
              </w:rPr>
              <w:t>uest)</w:t>
            </w:r>
          </w:p>
        </w:tc>
        <w:tc>
          <w:tcPr>
            <w:tcW w:w="2041" w:type="dxa"/>
            <w:tcBorders>
              <w:top w:val="nil"/>
              <w:left w:val="nil"/>
              <w:bottom w:val="nil"/>
              <w:right w:val="nil"/>
            </w:tcBorders>
          </w:tcPr>
          <w:p w14:paraId="6A853320" w14:textId="77777777" w:rsidR="0031500F" w:rsidRPr="0006619B" w:rsidRDefault="0031500F" w:rsidP="0031500F">
            <w:pPr>
              <w:ind w:left="-57" w:right="-57"/>
              <w:jc w:val="center"/>
              <w:rPr>
                <w:rFonts w:ascii="Cordia New" w:hAnsi="Cordia New" w:cs="Cordia New"/>
                <w:spacing w:val="-8"/>
                <w:position w:val="2"/>
                <w:sz w:val="26"/>
                <w:szCs w:val="26"/>
                <w:cs/>
                <w:lang w:val="en-US"/>
              </w:rPr>
            </w:pPr>
            <w:r w:rsidRPr="0006619B">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1307384E" w14:textId="77777777" w:rsidR="0031500F" w:rsidRPr="0006619B" w:rsidRDefault="0031500F" w:rsidP="0031500F">
            <w:pPr>
              <w:ind w:left="34" w:right="-57"/>
              <w:jc w:val="center"/>
              <w:rPr>
                <w:rFonts w:ascii="Cordia New" w:hAnsi="Cordia New" w:cs="Cordia New"/>
                <w:sz w:val="26"/>
                <w:szCs w:val="26"/>
                <w:lang w:val="en-GB"/>
              </w:rPr>
            </w:pPr>
            <w:r w:rsidRPr="0006619B">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1707CE79" w14:textId="293DE43D"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Theme="minorBidi" w:hAnsiTheme="minorBidi" w:cstheme="minorBidi"/>
                <w:position w:val="2"/>
                <w:lang w:val="en-GB"/>
              </w:rPr>
              <w:t>50</w:t>
            </w:r>
          </w:p>
        </w:tc>
        <w:tc>
          <w:tcPr>
            <w:tcW w:w="1296" w:type="dxa"/>
            <w:tcBorders>
              <w:top w:val="nil"/>
              <w:left w:val="nil"/>
              <w:bottom w:val="nil"/>
              <w:right w:val="nil"/>
            </w:tcBorders>
            <w:shd w:val="clear" w:color="auto" w:fill="auto"/>
          </w:tcPr>
          <w:p w14:paraId="2188AC09" w14:textId="6A0B65C6"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133C91F7" w14:textId="4A1F3AB2"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2</w:t>
            </w:r>
          </w:p>
        </w:tc>
        <w:tc>
          <w:tcPr>
            <w:tcW w:w="1296" w:type="dxa"/>
            <w:tcBorders>
              <w:top w:val="nil"/>
              <w:left w:val="nil"/>
              <w:bottom w:val="nil"/>
              <w:right w:val="nil"/>
            </w:tcBorders>
            <w:shd w:val="clear" w:color="auto" w:fill="auto"/>
          </w:tcPr>
          <w:p w14:paraId="15B86928" w14:textId="5287FB76"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GB"/>
              </w:rPr>
              <w:t>1</w:t>
            </w:r>
          </w:p>
        </w:tc>
        <w:tc>
          <w:tcPr>
            <w:tcW w:w="1296" w:type="dxa"/>
            <w:tcBorders>
              <w:top w:val="nil"/>
              <w:left w:val="nil"/>
              <w:bottom w:val="nil"/>
              <w:right w:val="nil"/>
            </w:tcBorders>
            <w:shd w:val="clear" w:color="auto" w:fill="auto"/>
          </w:tcPr>
          <w:p w14:paraId="5EA6CE64" w14:textId="22CE5A21"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61</w:t>
            </w:r>
          </w:p>
        </w:tc>
        <w:tc>
          <w:tcPr>
            <w:tcW w:w="1296" w:type="dxa"/>
            <w:tcBorders>
              <w:top w:val="nil"/>
              <w:left w:val="nil"/>
              <w:bottom w:val="nil"/>
              <w:right w:val="nil"/>
            </w:tcBorders>
            <w:shd w:val="clear" w:color="auto" w:fill="auto"/>
          </w:tcPr>
          <w:p w14:paraId="4048A845" w14:textId="784AE4BE"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GB"/>
              </w:rPr>
              <w:t>23</w:t>
            </w:r>
          </w:p>
        </w:tc>
      </w:tr>
      <w:tr w:rsidR="0031500F" w:rsidRPr="0006619B" w14:paraId="4A4B4262" w14:textId="77777777" w:rsidTr="004F72EA">
        <w:trPr>
          <w:cantSplit/>
          <w:trHeight w:val="20"/>
        </w:trPr>
        <w:tc>
          <w:tcPr>
            <w:tcW w:w="3269" w:type="dxa"/>
            <w:tcBorders>
              <w:top w:val="nil"/>
              <w:left w:val="nil"/>
              <w:bottom w:val="nil"/>
              <w:right w:val="nil"/>
            </w:tcBorders>
            <w:shd w:val="clear" w:color="auto" w:fill="auto"/>
          </w:tcPr>
          <w:p w14:paraId="3EA5D75C" w14:textId="4B81D57A" w:rsidR="0031500F" w:rsidRPr="0006619B" w:rsidRDefault="0031500F" w:rsidP="0031500F">
            <w:pPr>
              <w:ind w:left="-86" w:right="-72"/>
              <w:rPr>
                <w:rFonts w:ascii="Cordia New" w:hAnsi="Cordia New" w:cs="Cordia New"/>
                <w:shd w:val="clear" w:color="auto" w:fill="FFFFFF"/>
                <w:vertAlign w:val="superscript"/>
                <w:lang w:val="en-GB"/>
              </w:rPr>
            </w:pPr>
            <w:r w:rsidRPr="0006619B">
              <w:rPr>
                <w:rFonts w:ascii="Cordia New" w:hAnsi="Cordia New" w:cs="Cordia New"/>
                <w:sz w:val="26"/>
                <w:szCs w:val="26"/>
                <w:shd w:val="clear" w:color="auto" w:fill="FFFFFF"/>
                <w:lang w:val="en-GB"/>
              </w:rPr>
              <w:t>AeroSky Solutions Co., Ltd. (AeroSky)</w:t>
            </w:r>
            <w:r w:rsidR="00515ED9" w:rsidRPr="0006619B">
              <w:rPr>
                <w:rFonts w:ascii="Cordia New" w:hAnsi="Cordia New" w:cs="Cordia New"/>
                <w:sz w:val="26"/>
                <w:szCs w:val="26"/>
                <w:shd w:val="clear" w:color="auto" w:fill="FFFFFF"/>
                <w:lang w:val="en-GB"/>
              </w:rPr>
              <w:t xml:space="preserve"> </w:t>
            </w:r>
          </w:p>
        </w:tc>
        <w:tc>
          <w:tcPr>
            <w:tcW w:w="2041" w:type="dxa"/>
            <w:tcBorders>
              <w:top w:val="nil"/>
              <w:left w:val="nil"/>
              <w:bottom w:val="nil"/>
              <w:right w:val="nil"/>
            </w:tcBorders>
          </w:tcPr>
          <w:p w14:paraId="7B43C932" w14:textId="606EF06B" w:rsidR="0031500F" w:rsidRPr="0006619B" w:rsidRDefault="0031500F" w:rsidP="0031500F">
            <w:pPr>
              <w:ind w:left="-57" w:right="-57"/>
              <w:jc w:val="center"/>
              <w:rPr>
                <w:rFonts w:ascii="Cordia New" w:hAnsi="Cordia New" w:cs="Cordia New"/>
                <w:spacing w:val="-8"/>
                <w:position w:val="2"/>
                <w:sz w:val="26"/>
                <w:szCs w:val="26"/>
                <w:lang w:val="en-US"/>
              </w:rPr>
            </w:pPr>
            <w:r w:rsidRPr="0006619B">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728A8F21" w14:textId="487D4466" w:rsidR="0031500F" w:rsidRPr="0006619B" w:rsidRDefault="0031500F" w:rsidP="0031500F">
            <w:pPr>
              <w:ind w:left="34" w:right="-57"/>
              <w:jc w:val="center"/>
              <w:rPr>
                <w:rFonts w:ascii="Cordia New" w:hAnsi="Cordia New" w:cs="Cordia New"/>
                <w:sz w:val="26"/>
                <w:szCs w:val="26"/>
              </w:rPr>
            </w:pPr>
            <w:r w:rsidRPr="0006619B">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48A1CA84" w14:textId="4669C08A"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Theme="minorBidi" w:hAnsiTheme="minorBidi" w:cstheme="minorBidi" w:hint="cs"/>
                <w:position w:val="2"/>
                <w:lang w:val="en-GB"/>
              </w:rPr>
              <w:t>33</w:t>
            </w:r>
          </w:p>
        </w:tc>
        <w:tc>
          <w:tcPr>
            <w:tcW w:w="1296" w:type="dxa"/>
            <w:tcBorders>
              <w:top w:val="nil"/>
              <w:left w:val="nil"/>
              <w:bottom w:val="nil"/>
              <w:right w:val="nil"/>
            </w:tcBorders>
            <w:shd w:val="clear" w:color="auto" w:fill="auto"/>
          </w:tcPr>
          <w:p w14:paraId="01E30897" w14:textId="2953BCED"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33</w:t>
            </w:r>
          </w:p>
        </w:tc>
        <w:tc>
          <w:tcPr>
            <w:tcW w:w="1296" w:type="dxa"/>
            <w:tcBorders>
              <w:top w:val="nil"/>
              <w:left w:val="nil"/>
              <w:bottom w:val="nil"/>
              <w:right w:val="nil"/>
            </w:tcBorders>
            <w:shd w:val="clear" w:color="auto" w:fill="auto"/>
          </w:tcPr>
          <w:p w14:paraId="7DCD4C23" w14:textId="2B1B99B4"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47EEDF44" w14:textId="78A09223"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31F80A8C" w14:textId="6164579D" w:rsidR="0031500F" w:rsidRPr="0006619B" w:rsidRDefault="0031500F" w:rsidP="0031500F">
            <w:pPr>
              <w:ind w:right="-72"/>
              <w:jc w:val="right"/>
              <w:rPr>
                <w:rFonts w:ascii="Cordia New" w:hAnsi="Cordia New" w:cs="Cordia New"/>
                <w:position w:val="2"/>
                <w:sz w:val="26"/>
                <w:szCs w:val="26"/>
                <w:lang w:val="en-GB"/>
              </w:rPr>
            </w:pPr>
            <w:r w:rsidRPr="0006619B">
              <w:rPr>
                <w:rFonts w:asciiTheme="minorBidi" w:hAnsiTheme="minorBidi" w:cstheme="minorBidi"/>
                <w:position w:val="2"/>
                <w:lang w:val="en-US"/>
              </w:rPr>
              <w:t>1</w:t>
            </w:r>
          </w:p>
        </w:tc>
        <w:tc>
          <w:tcPr>
            <w:tcW w:w="1296" w:type="dxa"/>
            <w:tcBorders>
              <w:top w:val="nil"/>
              <w:left w:val="nil"/>
              <w:bottom w:val="nil"/>
              <w:right w:val="nil"/>
            </w:tcBorders>
            <w:shd w:val="clear" w:color="auto" w:fill="auto"/>
          </w:tcPr>
          <w:p w14:paraId="13B96458" w14:textId="79BF1B31"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GB"/>
              </w:rPr>
              <w:t>4</w:t>
            </w:r>
          </w:p>
        </w:tc>
      </w:tr>
      <w:tr w:rsidR="0031500F" w:rsidRPr="0006619B" w14:paraId="17945CC7" w14:textId="77777777" w:rsidTr="004F72EA">
        <w:trPr>
          <w:cantSplit/>
          <w:trHeight w:val="20"/>
        </w:trPr>
        <w:tc>
          <w:tcPr>
            <w:tcW w:w="3269" w:type="dxa"/>
            <w:tcBorders>
              <w:top w:val="nil"/>
              <w:left w:val="nil"/>
              <w:bottom w:val="nil"/>
              <w:right w:val="nil"/>
            </w:tcBorders>
            <w:shd w:val="clear" w:color="auto" w:fill="auto"/>
          </w:tcPr>
          <w:p w14:paraId="0251CEC2" w14:textId="10596AE1" w:rsidR="0031500F" w:rsidRPr="0006619B" w:rsidRDefault="0031500F" w:rsidP="0031500F">
            <w:pPr>
              <w:ind w:left="-86" w:right="-72"/>
              <w:rPr>
                <w:rFonts w:ascii="Cordia New" w:hAnsi="Cordia New" w:cs="Cordia New"/>
                <w:sz w:val="26"/>
                <w:szCs w:val="26"/>
                <w:shd w:val="clear" w:color="auto" w:fill="FFFFFF"/>
                <w:lang w:val="en-GB"/>
              </w:rPr>
            </w:pPr>
            <w:r w:rsidRPr="0006619B">
              <w:rPr>
                <w:rFonts w:ascii="Cordia New" w:hAnsi="Cordia New" w:cs="Cordia New"/>
                <w:sz w:val="26"/>
                <w:szCs w:val="26"/>
                <w:shd w:val="clear" w:color="auto" w:fill="FFFFFF"/>
                <w:lang w:val="en-GB"/>
              </w:rPr>
              <w:t>B-M</w:t>
            </w:r>
            <w:r w:rsidR="00BE1C30" w:rsidRPr="0006619B">
              <w:rPr>
                <w:rFonts w:ascii="Cordia New" w:hAnsi="Cordia New" w:cs="Cordia New"/>
                <w:sz w:val="26"/>
                <w:szCs w:val="26"/>
                <w:shd w:val="clear" w:color="auto" w:fill="FFFFFF"/>
                <w:lang w:val="en-GB"/>
              </w:rPr>
              <w:t>ED</w:t>
            </w:r>
            <w:r w:rsidRPr="0006619B">
              <w:rPr>
                <w:rFonts w:ascii="Cordia New" w:hAnsi="Cordia New" w:cs="Cordia New"/>
                <w:sz w:val="26"/>
                <w:szCs w:val="26"/>
                <w:shd w:val="clear" w:color="auto" w:fill="FFFFFF"/>
                <w:lang w:val="en-GB"/>
              </w:rPr>
              <w:t xml:space="preserve"> X Company Limited (B-M</w:t>
            </w:r>
            <w:r w:rsidR="00411211" w:rsidRPr="0006619B">
              <w:rPr>
                <w:rFonts w:ascii="Cordia New" w:hAnsi="Cordia New" w:cs="Cordia New"/>
                <w:sz w:val="26"/>
                <w:szCs w:val="26"/>
                <w:shd w:val="clear" w:color="auto" w:fill="FFFFFF"/>
                <w:lang w:val="en-GB"/>
              </w:rPr>
              <w:t>ED</w:t>
            </w:r>
            <w:r w:rsidRPr="0006619B">
              <w:rPr>
                <w:rFonts w:ascii="Cordia New" w:hAnsi="Cordia New" w:cs="Cordia New"/>
                <w:sz w:val="26"/>
                <w:szCs w:val="26"/>
                <w:shd w:val="clear" w:color="auto" w:fill="FFFFFF"/>
                <w:lang w:val="en-GB"/>
              </w:rPr>
              <w:t xml:space="preserve"> X)</w:t>
            </w:r>
          </w:p>
        </w:tc>
        <w:tc>
          <w:tcPr>
            <w:tcW w:w="2041" w:type="dxa"/>
            <w:tcBorders>
              <w:top w:val="nil"/>
              <w:left w:val="nil"/>
              <w:bottom w:val="nil"/>
              <w:right w:val="nil"/>
            </w:tcBorders>
          </w:tcPr>
          <w:p w14:paraId="17759BCE" w14:textId="1528F65F" w:rsidR="0031500F" w:rsidRPr="0006619B" w:rsidRDefault="0031500F" w:rsidP="0031500F">
            <w:pPr>
              <w:ind w:left="-57" w:right="-57"/>
              <w:jc w:val="center"/>
              <w:rPr>
                <w:rFonts w:ascii="Cordia New" w:hAnsi="Cordia New" w:cs="Cordia New"/>
                <w:spacing w:val="-8"/>
                <w:position w:val="2"/>
                <w:sz w:val="26"/>
                <w:szCs w:val="26"/>
                <w:lang w:val="en-US"/>
              </w:rPr>
            </w:pPr>
            <w:r w:rsidRPr="0006619B">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15E6F194" w14:textId="66360018" w:rsidR="0031500F" w:rsidRPr="0006619B" w:rsidRDefault="0031500F" w:rsidP="0031500F">
            <w:pPr>
              <w:ind w:left="34" w:right="-57"/>
              <w:jc w:val="center"/>
              <w:rPr>
                <w:rFonts w:ascii="Cordia New" w:hAnsi="Cordia New" w:cs="Cordia New"/>
                <w:sz w:val="26"/>
                <w:szCs w:val="26"/>
                <w:cs/>
              </w:rPr>
            </w:pPr>
            <w:r w:rsidRPr="0006619B">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57CE66AC" w14:textId="620C59CE"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Theme="minorBidi" w:hAnsiTheme="minorBidi" w:cstheme="minorBidi"/>
                <w:position w:val="2"/>
                <w:lang w:val="en-GB"/>
              </w:rPr>
              <w:t>50</w:t>
            </w:r>
          </w:p>
        </w:tc>
        <w:tc>
          <w:tcPr>
            <w:tcW w:w="1296" w:type="dxa"/>
            <w:tcBorders>
              <w:top w:val="nil"/>
              <w:left w:val="nil"/>
              <w:bottom w:val="nil"/>
              <w:right w:val="nil"/>
            </w:tcBorders>
            <w:shd w:val="clear" w:color="auto" w:fill="auto"/>
          </w:tcPr>
          <w:p w14:paraId="2445BF42" w14:textId="577B04DB"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22C71A99" w14:textId="5CE45C77"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4B542E55" w14:textId="54770169"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7782490B" w14:textId="618201A4" w:rsidR="0031500F" w:rsidRPr="0006619B" w:rsidRDefault="0031500F" w:rsidP="0031500F">
            <w:pPr>
              <w:ind w:right="-72"/>
              <w:jc w:val="right"/>
              <w:rPr>
                <w:rFonts w:ascii="Cordia New" w:hAnsi="Cordia New" w:cs="Cordia New"/>
                <w:position w:val="2"/>
                <w:sz w:val="26"/>
                <w:szCs w:val="26"/>
                <w:lang w:val="en-GB"/>
              </w:rPr>
            </w:pPr>
            <w:r w:rsidRPr="0006619B">
              <w:rPr>
                <w:rFonts w:asciiTheme="minorBidi" w:hAnsiTheme="minorBidi" w:cstheme="minorBidi"/>
                <w:position w:val="2"/>
                <w:lang w:val="en-US"/>
              </w:rPr>
              <w:t>5</w:t>
            </w:r>
          </w:p>
        </w:tc>
        <w:tc>
          <w:tcPr>
            <w:tcW w:w="1296" w:type="dxa"/>
            <w:tcBorders>
              <w:top w:val="nil"/>
              <w:left w:val="nil"/>
              <w:bottom w:val="nil"/>
              <w:right w:val="nil"/>
            </w:tcBorders>
            <w:shd w:val="clear" w:color="auto" w:fill="auto"/>
          </w:tcPr>
          <w:p w14:paraId="5C3926DA" w14:textId="73CA4931" w:rsidR="0031500F" w:rsidRPr="0006619B" w:rsidRDefault="0031500F" w:rsidP="0031500F">
            <w:pPr>
              <w:ind w:right="-72"/>
              <w:jc w:val="right"/>
              <w:rPr>
                <w:rFonts w:ascii="Cordia New" w:hAnsi="Cordia New" w:cs="Cordia New"/>
                <w:position w:val="2"/>
                <w:sz w:val="26"/>
                <w:szCs w:val="26"/>
                <w:lang w:val="en-GB"/>
              </w:rPr>
            </w:pPr>
            <w:r w:rsidRPr="0006619B">
              <w:rPr>
                <w:rFonts w:asciiTheme="minorBidi" w:hAnsiTheme="minorBidi" w:cstheme="minorBidi"/>
                <w:position w:val="2"/>
                <w:lang w:val="en-GB"/>
              </w:rPr>
              <w:t>10</w:t>
            </w:r>
          </w:p>
        </w:tc>
      </w:tr>
      <w:tr w:rsidR="0031500F" w:rsidRPr="0006619B" w14:paraId="5F732232" w14:textId="77777777" w:rsidTr="00F87E6A">
        <w:trPr>
          <w:cantSplit/>
          <w:trHeight w:val="20"/>
        </w:trPr>
        <w:tc>
          <w:tcPr>
            <w:tcW w:w="3269" w:type="dxa"/>
            <w:tcBorders>
              <w:top w:val="nil"/>
              <w:left w:val="nil"/>
              <w:bottom w:val="nil"/>
              <w:right w:val="nil"/>
            </w:tcBorders>
            <w:shd w:val="clear" w:color="auto" w:fill="auto"/>
          </w:tcPr>
          <w:p w14:paraId="28223367" w14:textId="4EE77526" w:rsidR="0031500F" w:rsidRPr="0006619B" w:rsidRDefault="0031500F" w:rsidP="0031500F">
            <w:pPr>
              <w:ind w:left="-86" w:right="-72"/>
              <w:rPr>
                <w:rFonts w:ascii="Cordia New" w:hAnsi="Cordia New" w:cs="Cordia New"/>
                <w:shd w:val="clear" w:color="auto" w:fill="FFFFFF"/>
                <w:vertAlign w:val="superscript"/>
                <w:lang w:val="en-GB"/>
              </w:rPr>
            </w:pPr>
            <w:r w:rsidRPr="0006619B">
              <w:rPr>
                <w:rFonts w:ascii="Cordia New" w:hAnsi="Cordia New" w:cs="Cordia New"/>
                <w:sz w:val="26"/>
                <w:szCs w:val="26"/>
                <w:shd w:val="clear" w:color="auto" w:fill="FFFFFF"/>
                <w:lang w:val="en-GB"/>
              </w:rPr>
              <w:t>SkyVIV Company Limited (S</w:t>
            </w:r>
            <w:r w:rsidR="00E9378A" w:rsidRPr="0006619B">
              <w:rPr>
                <w:rFonts w:ascii="Cordia New" w:hAnsi="Cordia New" w:cs="Cordia New"/>
                <w:sz w:val="26"/>
                <w:szCs w:val="26"/>
                <w:shd w:val="clear" w:color="auto" w:fill="FFFFFF"/>
                <w:lang w:val="en-GB"/>
              </w:rPr>
              <w:t>KY</w:t>
            </w:r>
            <w:r w:rsidRPr="0006619B">
              <w:rPr>
                <w:rFonts w:ascii="Cordia New" w:hAnsi="Cordia New" w:cs="Cordia New"/>
                <w:sz w:val="26"/>
                <w:szCs w:val="26"/>
                <w:shd w:val="clear" w:color="auto" w:fill="FFFFFF"/>
                <w:lang w:val="en-GB"/>
              </w:rPr>
              <w:t>VIV)</w:t>
            </w:r>
            <w:r w:rsidR="00515ED9" w:rsidRPr="0006619B">
              <w:rPr>
                <w:rFonts w:ascii="Cordia New" w:hAnsi="Cordia New" w:cs="Cordia New"/>
                <w:sz w:val="26"/>
                <w:szCs w:val="26"/>
                <w:shd w:val="clear" w:color="auto" w:fill="FFFFFF"/>
                <w:lang w:val="en-GB"/>
              </w:rPr>
              <w:t xml:space="preserve"> </w:t>
            </w:r>
          </w:p>
        </w:tc>
        <w:tc>
          <w:tcPr>
            <w:tcW w:w="2041" w:type="dxa"/>
            <w:tcBorders>
              <w:top w:val="nil"/>
              <w:left w:val="nil"/>
              <w:bottom w:val="nil"/>
              <w:right w:val="nil"/>
            </w:tcBorders>
          </w:tcPr>
          <w:p w14:paraId="431ACA30" w14:textId="7653C61E" w:rsidR="0031500F" w:rsidRPr="0006619B" w:rsidRDefault="0031500F" w:rsidP="0031500F">
            <w:pPr>
              <w:ind w:left="-57" w:right="-57"/>
              <w:jc w:val="center"/>
              <w:rPr>
                <w:rFonts w:ascii="Cordia New" w:hAnsi="Cordia New" w:cs="Cordia New"/>
                <w:spacing w:val="-8"/>
                <w:position w:val="2"/>
                <w:sz w:val="26"/>
                <w:szCs w:val="26"/>
                <w:lang w:val="en-US"/>
              </w:rPr>
            </w:pPr>
            <w:r w:rsidRPr="0006619B">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75CB701F" w14:textId="06E472B9" w:rsidR="0031500F" w:rsidRPr="0006619B" w:rsidRDefault="0031500F" w:rsidP="0031500F">
            <w:pPr>
              <w:ind w:left="34" w:right="-57"/>
              <w:jc w:val="center"/>
              <w:rPr>
                <w:rFonts w:ascii="Cordia New" w:hAnsi="Cordia New" w:cs="Cordia New"/>
                <w:sz w:val="26"/>
                <w:szCs w:val="26"/>
                <w:cs/>
              </w:rPr>
            </w:pPr>
            <w:r w:rsidRPr="0006619B">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1899498E" w14:textId="0EDE0E5A"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Theme="minorBidi" w:hAnsiTheme="minorBidi" w:cstheme="minorBidi"/>
                <w:position w:val="2"/>
                <w:lang w:val="en-GB"/>
              </w:rPr>
              <w:t>23</w:t>
            </w:r>
            <w:r w:rsidRPr="0006619B">
              <w:rPr>
                <w:rFonts w:asciiTheme="minorBidi" w:hAnsiTheme="minorBidi" w:cstheme="minorBidi"/>
                <w:position w:val="2"/>
                <w:lang w:val="en-US"/>
              </w:rPr>
              <w:t>.</w:t>
            </w:r>
            <w:r w:rsidRPr="0006619B">
              <w:rPr>
                <w:rFonts w:asciiTheme="minorBidi" w:hAnsiTheme="minorBidi" w:cstheme="minorBidi"/>
                <w:position w:val="2"/>
                <w:lang w:val="en-GB"/>
              </w:rPr>
              <w:t>2</w:t>
            </w:r>
          </w:p>
        </w:tc>
        <w:tc>
          <w:tcPr>
            <w:tcW w:w="1296" w:type="dxa"/>
            <w:tcBorders>
              <w:top w:val="nil"/>
              <w:left w:val="nil"/>
              <w:bottom w:val="nil"/>
              <w:right w:val="nil"/>
            </w:tcBorders>
            <w:shd w:val="clear" w:color="auto" w:fill="auto"/>
          </w:tcPr>
          <w:p w14:paraId="4BA77C77" w14:textId="2FF4D48D"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23.2</w:t>
            </w:r>
          </w:p>
        </w:tc>
        <w:tc>
          <w:tcPr>
            <w:tcW w:w="1296" w:type="dxa"/>
            <w:tcBorders>
              <w:top w:val="nil"/>
              <w:left w:val="nil"/>
              <w:bottom w:val="nil"/>
              <w:right w:val="nil"/>
            </w:tcBorders>
            <w:shd w:val="clear" w:color="auto" w:fill="auto"/>
          </w:tcPr>
          <w:p w14:paraId="735EBDB0" w14:textId="3FBC2569"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1</w:t>
            </w:r>
          </w:p>
        </w:tc>
        <w:tc>
          <w:tcPr>
            <w:tcW w:w="1296" w:type="dxa"/>
            <w:tcBorders>
              <w:top w:val="nil"/>
              <w:left w:val="nil"/>
              <w:bottom w:val="nil"/>
              <w:right w:val="nil"/>
            </w:tcBorders>
            <w:shd w:val="clear" w:color="auto" w:fill="auto"/>
          </w:tcPr>
          <w:p w14:paraId="14A00EB0" w14:textId="2B370F5B"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GB"/>
              </w:rPr>
              <w:t>1</w:t>
            </w:r>
          </w:p>
        </w:tc>
        <w:tc>
          <w:tcPr>
            <w:tcW w:w="1296" w:type="dxa"/>
            <w:tcBorders>
              <w:top w:val="nil"/>
              <w:left w:val="nil"/>
              <w:bottom w:val="nil"/>
              <w:right w:val="nil"/>
            </w:tcBorders>
            <w:shd w:val="clear" w:color="auto" w:fill="auto"/>
          </w:tcPr>
          <w:p w14:paraId="5B603241" w14:textId="5385E816" w:rsidR="0031500F" w:rsidRPr="0006619B" w:rsidRDefault="0031500F" w:rsidP="0031500F">
            <w:pPr>
              <w:ind w:right="-72"/>
              <w:jc w:val="right"/>
              <w:rPr>
                <w:rFonts w:ascii="Cordia New" w:hAnsi="Cordia New" w:cs="Cordia New"/>
                <w:position w:val="2"/>
                <w:sz w:val="26"/>
                <w:szCs w:val="26"/>
                <w:lang w:val="en-GB"/>
              </w:rPr>
            </w:pPr>
            <w:r w:rsidRPr="0006619B">
              <w:rPr>
                <w:rFonts w:asciiTheme="minorBidi" w:hAnsiTheme="minorBidi" w:cstheme="minorBidi"/>
                <w:position w:val="2"/>
                <w:lang w:val="en-US"/>
              </w:rPr>
              <w:t>17</w:t>
            </w:r>
          </w:p>
        </w:tc>
        <w:tc>
          <w:tcPr>
            <w:tcW w:w="1296" w:type="dxa"/>
            <w:tcBorders>
              <w:top w:val="nil"/>
              <w:left w:val="nil"/>
              <w:bottom w:val="nil"/>
              <w:right w:val="nil"/>
            </w:tcBorders>
            <w:shd w:val="clear" w:color="auto" w:fill="auto"/>
          </w:tcPr>
          <w:p w14:paraId="1474C9EC" w14:textId="44F7E032" w:rsidR="0031500F" w:rsidRPr="0006619B" w:rsidRDefault="0031500F" w:rsidP="0031500F">
            <w:pPr>
              <w:ind w:right="-72"/>
              <w:jc w:val="right"/>
              <w:rPr>
                <w:rFonts w:ascii="Cordia New" w:hAnsi="Cordia New" w:cs="Cordia New"/>
                <w:position w:val="2"/>
                <w:sz w:val="26"/>
                <w:szCs w:val="26"/>
                <w:lang w:val="en-GB"/>
              </w:rPr>
            </w:pPr>
            <w:r w:rsidRPr="0006619B">
              <w:rPr>
                <w:rFonts w:asciiTheme="minorBidi" w:hAnsiTheme="minorBidi" w:cstheme="minorBidi"/>
                <w:position w:val="2"/>
                <w:lang w:val="en-GB"/>
              </w:rPr>
              <w:t>19</w:t>
            </w:r>
          </w:p>
        </w:tc>
      </w:tr>
      <w:tr w:rsidR="0031500F" w:rsidRPr="0006619B" w14:paraId="2E1199FD" w14:textId="77777777" w:rsidTr="0031500F">
        <w:trPr>
          <w:cantSplit/>
          <w:trHeight w:val="20"/>
        </w:trPr>
        <w:tc>
          <w:tcPr>
            <w:tcW w:w="3269" w:type="dxa"/>
            <w:tcBorders>
              <w:top w:val="nil"/>
              <w:left w:val="nil"/>
              <w:bottom w:val="nil"/>
              <w:right w:val="nil"/>
            </w:tcBorders>
            <w:shd w:val="clear" w:color="auto" w:fill="auto"/>
          </w:tcPr>
          <w:p w14:paraId="2428544E" w14:textId="1A4F383C" w:rsidR="0031500F" w:rsidRPr="0006619B" w:rsidRDefault="0031500F" w:rsidP="0031500F">
            <w:pPr>
              <w:ind w:left="-86" w:right="-72"/>
              <w:rPr>
                <w:rFonts w:ascii="Cordia New" w:hAnsi="Cordia New" w:cs="Cordia New"/>
                <w:sz w:val="26"/>
                <w:szCs w:val="26"/>
                <w:shd w:val="clear" w:color="auto" w:fill="FFFFFF"/>
                <w:lang w:val="en-GB"/>
              </w:rPr>
            </w:pPr>
            <w:r w:rsidRPr="0006619B">
              <w:rPr>
                <w:rFonts w:ascii="Cordia New" w:hAnsi="Cordia New" w:cs="Cordia New"/>
                <w:sz w:val="26"/>
                <w:szCs w:val="26"/>
                <w:shd w:val="clear" w:color="auto" w:fill="FFFFFF"/>
                <w:lang w:val="en-GB"/>
              </w:rPr>
              <w:t>NILA Solutions Company Limited (NILA)</w:t>
            </w:r>
          </w:p>
        </w:tc>
        <w:tc>
          <w:tcPr>
            <w:tcW w:w="2041" w:type="dxa"/>
            <w:tcBorders>
              <w:top w:val="nil"/>
              <w:left w:val="nil"/>
              <w:bottom w:val="nil"/>
              <w:right w:val="nil"/>
            </w:tcBorders>
          </w:tcPr>
          <w:p w14:paraId="3A370389" w14:textId="752A785A" w:rsidR="0031500F" w:rsidRPr="0006619B" w:rsidRDefault="0031500F" w:rsidP="0031500F">
            <w:pPr>
              <w:ind w:left="-57" w:right="-57"/>
              <w:jc w:val="center"/>
              <w:rPr>
                <w:rFonts w:ascii="Cordia New" w:hAnsi="Cordia New" w:cs="Cordia New"/>
                <w:spacing w:val="-8"/>
                <w:position w:val="2"/>
                <w:sz w:val="26"/>
                <w:szCs w:val="26"/>
                <w:lang w:val="en-US"/>
              </w:rPr>
            </w:pPr>
            <w:r w:rsidRPr="0006619B">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6B8F7862" w14:textId="795809E1" w:rsidR="0031500F" w:rsidRPr="0006619B" w:rsidRDefault="0031500F" w:rsidP="0031500F">
            <w:pPr>
              <w:ind w:left="34" w:right="-57"/>
              <w:jc w:val="center"/>
              <w:rPr>
                <w:rFonts w:ascii="Cordia New" w:hAnsi="Cordia New" w:cs="Cordia New"/>
                <w:sz w:val="26"/>
                <w:szCs w:val="26"/>
                <w:lang w:val="en-US"/>
              </w:rPr>
            </w:pPr>
            <w:r w:rsidRPr="0006619B">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7A0A2ABA" w14:textId="77D9565A"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Theme="minorBidi" w:hAnsiTheme="minorBidi" w:cstheme="minorBidi"/>
                <w:position w:val="2"/>
                <w:lang w:val="en-US"/>
              </w:rPr>
              <w:t>50</w:t>
            </w:r>
          </w:p>
        </w:tc>
        <w:tc>
          <w:tcPr>
            <w:tcW w:w="1296" w:type="dxa"/>
            <w:tcBorders>
              <w:top w:val="nil"/>
              <w:left w:val="nil"/>
              <w:bottom w:val="nil"/>
              <w:right w:val="nil"/>
            </w:tcBorders>
            <w:shd w:val="clear" w:color="auto" w:fill="auto"/>
          </w:tcPr>
          <w:p w14:paraId="73162DC2" w14:textId="2E0FC9F2"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w:t>
            </w:r>
          </w:p>
        </w:tc>
        <w:tc>
          <w:tcPr>
            <w:tcW w:w="1296" w:type="dxa"/>
            <w:tcBorders>
              <w:top w:val="nil"/>
              <w:left w:val="nil"/>
              <w:bottom w:val="nil"/>
              <w:right w:val="nil"/>
            </w:tcBorders>
            <w:shd w:val="clear" w:color="auto" w:fill="auto"/>
          </w:tcPr>
          <w:p w14:paraId="34E665FC" w14:textId="2FF4015E"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05E34DCA" w14:textId="11792F9A" w:rsidR="0031500F" w:rsidRPr="0006619B" w:rsidRDefault="0031500F" w:rsidP="0031500F">
            <w:pPr>
              <w:ind w:right="-72"/>
              <w:jc w:val="right"/>
              <w:rPr>
                <w:rFonts w:asciiTheme="minorBidi" w:hAnsiTheme="minorBidi" w:cstheme="minorBidi"/>
                <w:position w:val="2"/>
                <w:lang w:val="en-GB"/>
              </w:rPr>
            </w:pPr>
            <w:r w:rsidRPr="0006619B">
              <w:rPr>
                <w:rFonts w:asciiTheme="minorBidi" w:hAnsiTheme="minorBidi" w:cstheme="minorBidi"/>
                <w:position w:val="2"/>
                <w:lang w:val="en-GB"/>
              </w:rPr>
              <w:t>-</w:t>
            </w:r>
          </w:p>
        </w:tc>
        <w:tc>
          <w:tcPr>
            <w:tcW w:w="1296" w:type="dxa"/>
            <w:tcBorders>
              <w:top w:val="nil"/>
              <w:left w:val="nil"/>
              <w:bottom w:val="nil"/>
              <w:right w:val="nil"/>
            </w:tcBorders>
            <w:shd w:val="clear" w:color="auto" w:fill="auto"/>
          </w:tcPr>
          <w:p w14:paraId="7C2BFEAB" w14:textId="53258954" w:rsidR="0031500F" w:rsidRPr="0006619B" w:rsidRDefault="0031500F" w:rsidP="0031500F">
            <w:pPr>
              <w:ind w:right="-72"/>
              <w:jc w:val="right"/>
              <w:rPr>
                <w:rFonts w:ascii="Cordia New" w:hAnsi="Cordia New" w:cs="Cordia New"/>
                <w:position w:val="2"/>
                <w:sz w:val="26"/>
                <w:szCs w:val="26"/>
                <w:lang w:val="en-GB"/>
              </w:rPr>
            </w:pPr>
            <w:r w:rsidRPr="0006619B">
              <w:rPr>
                <w:rFonts w:asciiTheme="minorBidi" w:hAnsiTheme="minorBidi" w:cstheme="minorBidi"/>
                <w:position w:val="2"/>
                <w:lang w:val="en-US"/>
              </w:rPr>
              <w:t>10</w:t>
            </w:r>
          </w:p>
        </w:tc>
        <w:tc>
          <w:tcPr>
            <w:tcW w:w="1296" w:type="dxa"/>
            <w:tcBorders>
              <w:top w:val="nil"/>
              <w:left w:val="nil"/>
              <w:bottom w:val="nil"/>
              <w:right w:val="nil"/>
            </w:tcBorders>
            <w:shd w:val="clear" w:color="auto" w:fill="auto"/>
          </w:tcPr>
          <w:p w14:paraId="3ED5E07B" w14:textId="1B9388A1" w:rsidR="0031500F" w:rsidRPr="0006619B" w:rsidRDefault="0031500F" w:rsidP="0031500F">
            <w:pPr>
              <w:ind w:right="-72"/>
              <w:jc w:val="right"/>
              <w:rPr>
                <w:rFonts w:asciiTheme="minorBidi" w:hAnsiTheme="minorBidi" w:cstheme="minorBidi"/>
                <w:position w:val="2"/>
                <w:lang w:val="en-GB"/>
              </w:rPr>
            </w:pPr>
            <w:r w:rsidRPr="0006619B">
              <w:rPr>
                <w:rFonts w:asciiTheme="minorBidi" w:hAnsiTheme="minorBidi" w:cstheme="minorBidi"/>
                <w:position w:val="2"/>
                <w:lang w:val="en-GB"/>
              </w:rPr>
              <w:t>-</w:t>
            </w:r>
          </w:p>
        </w:tc>
      </w:tr>
      <w:tr w:rsidR="0031500F" w:rsidRPr="0006619B" w14:paraId="36E2766D" w14:textId="77777777" w:rsidTr="004F72EA">
        <w:trPr>
          <w:cantSplit/>
          <w:trHeight w:val="20"/>
        </w:trPr>
        <w:tc>
          <w:tcPr>
            <w:tcW w:w="3269" w:type="dxa"/>
            <w:tcBorders>
              <w:top w:val="nil"/>
              <w:left w:val="nil"/>
              <w:bottom w:val="single" w:sz="4" w:space="0" w:color="auto"/>
              <w:right w:val="nil"/>
            </w:tcBorders>
            <w:shd w:val="clear" w:color="auto" w:fill="auto"/>
          </w:tcPr>
          <w:p w14:paraId="397F2365" w14:textId="77777777" w:rsidR="00B850A9" w:rsidRPr="0006619B" w:rsidRDefault="0041714A" w:rsidP="0031500F">
            <w:pPr>
              <w:ind w:left="-86" w:right="-72"/>
              <w:rPr>
                <w:rFonts w:asciiTheme="minorBidi" w:hAnsiTheme="minorBidi" w:cs="Cordia New"/>
                <w:lang w:val="en-GB"/>
              </w:rPr>
            </w:pPr>
            <w:bookmarkStart w:id="50" w:name="_Hlk156997299"/>
            <w:r w:rsidRPr="0006619B">
              <w:rPr>
                <w:rFonts w:asciiTheme="minorBidi" w:hAnsiTheme="minorBidi" w:cs="Cordia New"/>
                <w:lang w:val="en-GB"/>
              </w:rPr>
              <w:t>Green Aranya C</w:t>
            </w:r>
            <w:r w:rsidR="00593FC3" w:rsidRPr="0006619B">
              <w:rPr>
                <w:rFonts w:asciiTheme="minorBidi" w:hAnsiTheme="minorBidi" w:cs="Cordia New"/>
                <w:lang w:val="en-GB"/>
              </w:rPr>
              <w:t>ompany Limited</w:t>
            </w:r>
            <w:r w:rsidR="009B5067" w:rsidRPr="0006619B">
              <w:rPr>
                <w:rFonts w:asciiTheme="minorBidi" w:hAnsiTheme="minorBidi" w:cs="Cordia New"/>
                <w:lang w:val="en-GB"/>
              </w:rPr>
              <w:t xml:space="preserve"> </w:t>
            </w:r>
          </w:p>
          <w:p w14:paraId="66F87C11" w14:textId="208605C1" w:rsidR="0031500F" w:rsidRPr="0006619B" w:rsidRDefault="0041714A" w:rsidP="00B850A9">
            <w:pPr>
              <w:ind w:left="69" w:right="-72"/>
              <w:rPr>
                <w:rFonts w:ascii="Cordia New" w:hAnsi="Cordia New" w:cs="Cordia New"/>
                <w:sz w:val="26"/>
                <w:szCs w:val="26"/>
                <w:shd w:val="clear" w:color="auto" w:fill="FFFFFF"/>
                <w:vertAlign w:val="superscript"/>
                <w:lang w:val="en-GB"/>
              </w:rPr>
            </w:pPr>
            <w:r w:rsidRPr="0006619B">
              <w:rPr>
                <w:rFonts w:asciiTheme="minorBidi" w:hAnsiTheme="minorBidi" w:cs="Cordia New"/>
                <w:lang w:val="en-GB"/>
              </w:rPr>
              <w:t>(G</w:t>
            </w:r>
            <w:r w:rsidR="002224D1" w:rsidRPr="0006619B">
              <w:rPr>
                <w:rFonts w:asciiTheme="minorBidi" w:hAnsiTheme="minorBidi" w:cs="Cordia New"/>
                <w:lang w:val="en-GB"/>
              </w:rPr>
              <w:t>ARY</w:t>
            </w:r>
            <w:r w:rsidRPr="0006619B">
              <w:rPr>
                <w:rFonts w:asciiTheme="minorBidi" w:hAnsiTheme="minorBidi" w:cs="Cordia New"/>
                <w:lang w:val="en-GB"/>
              </w:rPr>
              <w:t>)</w:t>
            </w:r>
            <w:bookmarkEnd w:id="50"/>
            <w:r w:rsidR="00515ED9" w:rsidRPr="0006619B">
              <w:rPr>
                <w:rFonts w:asciiTheme="minorBidi" w:hAnsiTheme="minorBidi" w:cs="Cordia New"/>
                <w:lang w:val="en-GB"/>
              </w:rPr>
              <w:t xml:space="preserve"> </w:t>
            </w:r>
          </w:p>
        </w:tc>
        <w:tc>
          <w:tcPr>
            <w:tcW w:w="2041" w:type="dxa"/>
            <w:tcBorders>
              <w:top w:val="nil"/>
              <w:left w:val="nil"/>
              <w:bottom w:val="single" w:sz="4" w:space="0" w:color="auto"/>
              <w:right w:val="nil"/>
            </w:tcBorders>
          </w:tcPr>
          <w:p w14:paraId="65BC9275" w14:textId="6E281AE3" w:rsidR="0031500F" w:rsidRPr="0006619B" w:rsidRDefault="0031500F" w:rsidP="0031500F">
            <w:pPr>
              <w:ind w:left="-57" w:right="-57"/>
              <w:jc w:val="center"/>
              <w:rPr>
                <w:rFonts w:ascii="Cordia New" w:hAnsi="Cordia New" w:cs="Cordia New"/>
                <w:spacing w:val="-8"/>
                <w:position w:val="2"/>
                <w:sz w:val="26"/>
                <w:szCs w:val="26"/>
                <w:lang w:val="en-US"/>
              </w:rPr>
            </w:pPr>
            <w:r w:rsidRPr="0006619B">
              <w:rPr>
                <w:rFonts w:ascii="Cordia New" w:hAnsi="Cordia New" w:cs="Cordia New"/>
                <w:spacing w:val="-8"/>
                <w:position w:val="2"/>
                <w:sz w:val="26"/>
                <w:szCs w:val="26"/>
                <w:lang w:val="en-US"/>
              </w:rPr>
              <w:t>Thailand</w:t>
            </w:r>
          </w:p>
        </w:tc>
        <w:tc>
          <w:tcPr>
            <w:tcW w:w="1800" w:type="dxa"/>
            <w:tcBorders>
              <w:top w:val="nil"/>
              <w:left w:val="nil"/>
              <w:bottom w:val="single" w:sz="4" w:space="0" w:color="auto"/>
              <w:right w:val="nil"/>
            </w:tcBorders>
          </w:tcPr>
          <w:p w14:paraId="0E4B7D21" w14:textId="139C7360" w:rsidR="0031500F" w:rsidRPr="0006619B" w:rsidRDefault="0031500F" w:rsidP="0031500F">
            <w:pPr>
              <w:ind w:left="34" w:right="-57"/>
              <w:jc w:val="center"/>
              <w:rPr>
                <w:rFonts w:ascii="Cordia New" w:hAnsi="Cordia New" w:cs="Cordia New"/>
                <w:sz w:val="26"/>
                <w:szCs w:val="26"/>
                <w:lang w:val="en-US"/>
              </w:rPr>
            </w:pPr>
            <w:r w:rsidRPr="0006619B">
              <w:rPr>
                <w:rFonts w:ascii="Cordia New" w:hAnsi="Cordia New" w:cs="Cordia New"/>
                <w:sz w:val="26"/>
                <w:szCs w:val="26"/>
              </w:rPr>
              <w:t>Technology</w:t>
            </w:r>
          </w:p>
        </w:tc>
        <w:tc>
          <w:tcPr>
            <w:tcW w:w="1296" w:type="dxa"/>
            <w:tcBorders>
              <w:top w:val="nil"/>
              <w:left w:val="nil"/>
              <w:bottom w:val="single" w:sz="4" w:space="0" w:color="auto"/>
              <w:right w:val="nil"/>
            </w:tcBorders>
            <w:shd w:val="clear" w:color="auto" w:fill="auto"/>
          </w:tcPr>
          <w:p w14:paraId="010C20AD" w14:textId="67D2BBB8"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Theme="minorBidi" w:hAnsiTheme="minorBidi" w:cstheme="minorBidi"/>
                <w:position w:val="2"/>
                <w:lang w:val="en-US"/>
              </w:rPr>
              <w:t>9</w:t>
            </w:r>
          </w:p>
        </w:tc>
        <w:tc>
          <w:tcPr>
            <w:tcW w:w="1296" w:type="dxa"/>
            <w:tcBorders>
              <w:top w:val="nil"/>
              <w:left w:val="nil"/>
              <w:bottom w:val="single" w:sz="4" w:space="0" w:color="auto"/>
              <w:right w:val="nil"/>
            </w:tcBorders>
            <w:shd w:val="clear" w:color="auto" w:fill="auto"/>
          </w:tcPr>
          <w:p w14:paraId="494E3D7A" w14:textId="4B79F842" w:rsidR="0031500F" w:rsidRPr="0006619B" w:rsidRDefault="0031500F" w:rsidP="0031500F">
            <w:pPr>
              <w:tabs>
                <w:tab w:val="left" w:pos="383"/>
              </w:tabs>
              <w:ind w:right="-72"/>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w:t>
            </w:r>
          </w:p>
        </w:tc>
        <w:tc>
          <w:tcPr>
            <w:tcW w:w="1296" w:type="dxa"/>
            <w:tcBorders>
              <w:top w:val="nil"/>
              <w:left w:val="nil"/>
              <w:bottom w:val="single" w:sz="4" w:space="0" w:color="auto"/>
              <w:right w:val="nil"/>
            </w:tcBorders>
            <w:shd w:val="clear" w:color="auto" w:fill="auto"/>
          </w:tcPr>
          <w:p w14:paraId="599946BD" w14:textId="3EE52CEB" w:rsidR="0031500F" w:rsidRPr="0006619B" w:rsidRDefault="0031500F" w:rsidP="0031500F">
            <w:pPr>
              <w:ind w:right="-72"/>
              <w:jc w:val="right"/>
              <w:rPr>
                <w:rFonts w:ascii="Cordia New" w:hAnsi="Cordia New" w:cs="Cordia New"/>
                <w:position w:val="2"/>
                <w:sz w:val="26"/>
                <w:szCs w:val="26"/>
                <w:lang w:val="en-US"/>
              </w:rPr>
            </w:pPr>
            <w:r w:rsidRPr="0006619B">
              <w:rPr>
                <w:rFonts w:asciiTheme="minorBidi" w:hAnsiTheme="minorBidi" w:cstheme="minorBidi"/>
                <w:position w:val="2"/>
                <w:lang w:val="en-US"/>
              </w:rPr>
              <w:t>6</w:t>
            </w:r>
          </w:p>
        </w:tc>
        <w:tc>
          <w:tcPr>
            <w:tcW w:w="1296" w:type="dxa"/>
            <w:tcBorders>
              <w:top w:val="nil"/>
              <w:left w:val="nil"/>
              <w:bottom w:val="single" w:sz="4" w:space="0" w:color="auto"/>
              <w:right w:val="nil"/>
            </w:tcBorders>
            <w:shd w:val="clear" w:color="auto" w:fill="auto"/>
          </w:tcPr>
          <w:p w14:paraId="683BA8A9" w14:textId="2135C988" w:rsidR="0031500F" w:rsidRPr="0006619B" w:rsidRDefault="0031500F" w:rsidP="0031500F">
            <w:pPr>
              <w:ind w:right="-72"/>
              <w:jc w:val="right"/>
              <w:rPr>
                <w:rFonts w:asciiTheme="minorBidi" w:hAnsiTheme="minorBidi" w:cstheme="minorBidi"/>
                <w:position w:val="2"/>
                <w:lang w:val="en-GB"/>
              </w:rPr>
            </w:pPr>
            <w:r w:rsidRPr="0006619B">
              <w:rPr>
                <w:rFonts w:asciiTheme="minorBidi" w:hAnsiTheme="minorBidi" w:cstheme="minorBidi"/>
                <w:position w:val="2"/>
                <w:lang w:val="en-GB"/>
              </w:rPr>
              <w:t>-</w:t>
            </w:r>
          </w:p>
        </w:tc>
        <w:tc>
          <w:tcPr>
            <w:tcW w:w="1296" w:type="dxa"/>
            <w:tcBorders>
              <w:top w:val="nil"/>
              <w:left w:val="nil"/>
              <w:bottom w:val="single" w:sz="4" w:space="0" w:color="auto"/>
              <w:right w:val="nil"/>
            </w:tcBorders>
            <w:shd w:val="clear" w:color="auto" w:fill="auto"/>
          </w:tcPr>
          <w:p w14:paraId="53C239BA" w14:textId="62124696" w:rsidR="0031500F" w:rsidRPr="0006619B" w:rsidRDefault="0031500F" w:rsidP="0031500F">
            <w:pPr>
              <w:ind w:right="-72"/>
              <w:jc w:val="right"/>
              <w:rPr>
                <w:rFonts w:ascii="Cordia New" w:hAnsi="Cordia New" w:cs="Cordia New"/>
                <w:position w:val="2"/>
                <w:sz w:val="26"/>
                <w:szCs w:val="26"/>
                <w:lang w:val="en-GB"/>
              </w:rPr>
            </w:pPr>
            <w:r w:rsidRPr="0006619B">
              <w:rPr>
                <w:rFonts w:asciiTheme="minorBidi" w:hAnsiTheme="minorBidi" w:cstheme="minorBidi"/>
                <w:position w:val="2"/>
                <w:lang w:val="en-US"/>
              </w:rPr>
              <w:t>200</w:t>
            </w:r>
          </w:p>
        </w:tc>
        <w:tc>
          <w:tcPr>
            <w:tcW w:w="1296" w:type="dxa"/>
            <w:tcBorders>
              <w:top w:val="nil"/>
              <w:left w:val="nil"/>
              <w:bottom w:val="single" w:sz="4" w:space="0" w:color="auto"/>
              <w:right w:val="nil"/>
            </w:tcBorders>
            <w:shd w:val="clear" w:color="auto" w:fill="auto"/>
          </w:tcPr>
          <w:p w14:paraId="5D2D88B5" w14:textId="278119CF" w:rsidR="0031500F" w:rsidRPr="0006619B" w:rsidRDefault="0031500F" w:rsidP="0031500F">
            <w:pPr>
              <w:ind w:right="-72"/>
              <w:jc w:val="right"/>
              <w:rPr>
                <w:rFonts w:asciiTheme="minorBidi" w:hAnsiTheme="minorBidi" w:cstheme="minorBidi"/>
                <w:position w:val="2"/>
                <w:lang w:val="en-GB"/>
              </w:rPr>
            </w:pPr>
            <w:r w:rsidRPr="0006619B">
              <w:rPr>
                <w:rFonts w:asciiTheme="minorBidi" w:hAnsiTheme="minorBidi" w:cstheme="minorBidi"/>
                <w:position w:val="2"/>
                <w:lang w:val="en-GB"/>
              </w:rPr>
              <w:t>-</w:t>
            </w:r>
          </w:p>
        </w:tc>
      </w:tr>
    </w:tbl>
    <w:p w14:paraId="75E046BE" w14:textId="77777777" w:rsidR="00A377F2" w:rsidRPr="0006619B" w:rsidRDefault="00A377F2" w:rsidP="005E077E">
      <w:pPr>
        <w:tabs>
          <w:tab w:val="left" w:pos="9639"/>
        </w:tabs>
        <w:ind w:left="720" w:right="210" w:hanging="180"/>
        <w:jc w:val="both"/>
        <w:rPr>
          <w:rFonts w:ascii="Cordia New" w:hAnsi="Cordia New" w:cs="Cordia New"/>
          <w:vertAlign w:val="superscript"/>
          <w:lang w:val="en-GB"/>
        </w:rPr>
      </w:pPr>
    </w:p>
    <w:p w14:paraId="2F690056" w14:textId="77777777" w:rsidR="00A377F2" w:rsidRPr="0006619B" w:rsidRDefault="00A377F2">
      <w:pPr>
        <w:spacing w:after="160" w:line="259" w:lineRule="auto"/>
        <w:rPr>
          <w:rFonts w:ascii="Cordia New" w:hAnsi="Cordia New" w:cs="Cordia New"/>
          <w:vertAlign w:val="superscript"/>
          <w:cs/>
          <w:lang w:val="en-GB"/>
        </w:rPr>
        <w:sectPr w:rsidR="00A377F2" w:rsidRPr="0006619B" w:rsidSect="00BD1A40">
          <w:pgSz w:w="16834" w:h="11907" w:orient="landscape" w:code="9"/>
          <w:pgMar w:top="1729" w:right="674" w:bottom="720" w:left="720" w:header="706" w:footer="706" w:gutter="0"/>
          <w:cols w:space="720"/>
          <w:docGrid w:linePitch="381"/>
        </w:sectPr>
      </w:pPr>
    </w:p>
    <w:p w14:paraId="16256544" w14:textId="77777777" w:rsidR="00A377F2" w:rsidRPr="0006619B" w:rsidRDefault="00A377F2" w:rsidP="00A377F2">
      <w:pPr>
        <w:spacing w:line="259" w:lineRule="auto"/>
        <w:rPr>
          <w:rFonts w:ascii="Cordia New" w:hAnsi="Cordia New" w:cs="Cordia New"/>
          <w:lang w:val="en-GB"/>
        </w:rPr>
      </w:pPr>
    </w:p>
    <w:p w14:paraId="1E0AE5E6" w14:textId="3C408335" w:rsidR="0057294A" w:rsidRPr="0006619B" w:rsidRDefault="009C67CF" w:rsidP="00A377F2">
      <w:pPr>
        <w:spacing w:line="259" w:lineRule="auto"/>
        <w:rPr>
          <w:rFonts w:asciiTheme="minorBidi" w:hAnsiTheme="minorBidi" w:cstheme="minorBidi"/>
          <w:sz w:val="24"/>
          <w:szCs w:val="24"/>
          <w:vertAlign w:val="superscript"/>
          <w:lang w:val="en-GB"/>
        </w:rPr>
      </w:pPr>
      <w:r w:rsidRPr="0006619B">
        <w:rPr>
          <w:rFonts w:asciiTheme="minorBidi" w:hAnsiTheme="minorBidi" w:cstheme="minorBidi"/>
          <w:vertAlign w:val="superscript"/>
          <w:lang w:val="en-GB"/>
        </w:rPr>
        <w:t>1</w:t>
      </w:r>
      <w:r w:rsidR="00450DC0" w:rsidRPr="0006619B">
        <w:rPr>
          <w:rFonts w:asciiTheme="minorBidi" w:hAnsiTheme="minorBidi" w:cstheme="minorBidi"/>
          <w:vertAlign w:val="superscript"/>
          <w:lang w:val="en-GB"/>
        </w:rPr>
        <w:t xml:space="preserve"> </w:t>
      </w:r>
      <w:r w:rsidR="00450DC0" w:rsidRPr="0006619B">
        <w:rPr>
          <w:rFonts w:asciiTheme="minorBidi" w:hAnsiTheme="minorBidi" w:cstheme="minorBidi"/>
          <w:lang w:val="en-GB"/>
        </w:rPr>
        <w:t xml:space="preserve"> </w:t>
      </w:r>
      <w:r w:rsidR="0057294A" w:rsidRPr="0006619B">
        <w:rPr>
          <w:rFonts w:asciiTheme="minorBidi" w:hAnsiTheme="minorBidi" w:cstheme="minorBidi"/>
          <w:sz w:val="24"/>
          <w:szCs w:val="24"/>
          <w:lang w:val="en-GB"/>
        </w:rPr>
        <w:t>All investments in joint ventures have been assessed as immaterial to the Group.</w:t>
      </w:r>
    </w:p>
    <w:p w14:paraId="23226B9E" w14:textId="1C294380" w:rsidR="0057294A" w:rsidRDefault="009C67CF" w:rsidP="00A377F2">
      <w:pPr>
        <w:tabs>
          <w:tab w:val="left" w:pos="1560"/>
        </w:tabs>
        <w:jc w:val="thaiDistribute"/>
        <w:rPr>
          <w:rFonts w:asciiTheme="minorBidi" w:hAnsiTheme="minorBidi" w:cstheme="minorBidi"/>
          <w:sz w:val="24"/>
          <w:szCs w:val="24"/>
          <w:lang w:val="en-US"/>
        </w:rPr>
      </w:pPr>
      <w:r w:rsidRPr="0006619B">
        <w:rPr>
          <w:rFonts w:asciiTheme="minorBidi" w:hAnsiTheme="minorBidi" w:cstheme="minorBidi"/>
          <w:vertAlign w:val="superscript"/>
          <w:lang w:val="en-GB"/>
        </w:rPr>
        <w:t>2</w:t>
      </w:r>
      <w:r w:rsidR="00A377F2" w:rsidRPr="0006619B">
        <w:rPr>
          <w:rFonts w:asciiTheme="minorBidi" w:hAnsiTheme="minorBidi" w:cstheme="minorBidi"/>
          <w:vertAlign w:val="superscript"/>
          <w:cs/>
          <w:lang w:val="en-GB"/>
        </w:rPr>
        <w:t xml:space="preserve"> </w:t>
      </w:r>
      <w:r w:rsidR="00A377F2" w:rsidRPr="0006619B">
        <w:rPr>
          <w:rFonts w:asciiTheme="minorBidi" w:hAnsiTheme="minorBidi" w:cstheme="minorBidi"/>
          <w:cs/>
          <w:lang w:val="en-US"/>
        </w:rPr>
        <w:t xml:space="preserve"> </w:t>
      </w:r>
      <w:r w:rsidR="0057294A" w:rsidRPr="0006619B">
        <w:rPr>
          <w:rFonts w:asciiTheme="minorBidi" w:hAnsiTheme="minorBidi" w:cstheme="minorBidi"/>
          <w:sz w:val="24"/>
          <w:szCs w:val="24"/>
          <w:lang w:val="en-US"/>
        </w:rPr>
        <w:t>The Group has no contingent liabilities with participating interest</w:t>
      </w:r>
      <w:r w:rsidR="006D035C" w:rsidRPr="0006619B">
        <w:rPr>
          <w:rFonts w:asciiTheme="minorBidi" w:hAnsiTheme="minorBidi" w:cstheme="minorBidi"/>
          <w:sz w:val="24"/>
          <w:szCs w:val="24"/>
          <w:lang w:val="en-US"/>
        </w:rPr>
        <w:t xml:space="preserve">s </w:t>
      </w:r>
      <w:r w:rsidR="0057294A" w:rsidRPr="0006619B">
        <w:rPr>
          <w:rFonts w:asciiTheme="minorBidi" w:hAnsiTheme="minorBidi" w:cstheme="minorBidi"/>
          <w:sz w:val="24"/>
          <w:szCs w:val="24"/>
          <w:lang w:val="en-US"/>
        </w:rPr>
        <w:t>in joint ventures.</w:t>
      </w:r>
    </w:p>
    <w:p w14:paraId="71C42E1F" w14:textId="06A8E75A" w:rsidR="008D1F98" w:rsidRPr="008D1F98" w:rsidRDefault="008D1F98" w:rsidP="00A377F2">
      <w:pPr>
        <w:tabs>
          <w:tab w:val="left" w:pos="1560"/>
        </w:tabs>
        <w:jc w:val="thaiDistribute"/>
        <w:rPr>
          <w:rFonts w:asciiTheme="minorBidi" w:hAnsiTheme="minorBidi" w:cstheme="minorBidi"/>
          <w:sz w:val="24"/>
          <w:szCs w:val="24"/>
          <w:lang w:val="en-US"/>
        </w:rPr>
      </w:pPr>
      <w:r w:rsidRPr="008D1F98">
        <w:rPr>
          <w:rFonts w:asciiTheme="minorBidi" w:hAnsiTheme="minorBidi" w:cstheme="minorBidi"/>
          <w:sz w:val="24"/>
          <w:szCs w:val="24"/>
          <w:vertAlign w:val="superscript"/>
          <w:lang w:val="en-US"/>
        </w:rPr>
        <w:t xml:space="preserve">3 </w:t>
      </w:r>
      <w:r w:rsidRPr="008D1F98">
        <w:rPr>
          <w:rFonts w:asciiTheme="minorBidi" w:hAnsiTheme="minorBidi" w:cstheme="minorBidi"/>
          <w:sz w:val="24"/>
          <w:szCs w:val="24"/>
          <w:lang w:val="en-US"/>
        </w:rPr>
        <w:t xml:space="preserve"> The Group has joint control over these companies because shareholder agreements assigned the structure of the business operation and strategic, operating and financing decisions which required unanimous consent from all parties.</w:t>
      </w:r>
    </w:p>
    <w:p w14:paraId="7D031C2D" w14:textId="1EC7E2AC" w:rsidR="00260C34" w:rsidRPr="0006619B" w:rsidRDefault="008D1F98" w:rsidP="00A377F2">
      <w:pPr>
        <w:tabs>
          <w:tab w:val="left" w:pos="1560"/>
        </w:tabs>
        <w:jc w:val="thaiDistribute"/>
        <w:rPr>
          <w:rFonts w:asciiTheme="minorBidi" w:hAnsiTheme="minorBidi" w:cstheme="minorBidi"/>
          <w:lang w:val="en-US"/>
        </w:rPr>
      </w:pPr>
      <w:r>
        <w:rPr>
          <w:rFonts w:asciiTheme="minorBidi" w:hAnsiTheme="minorBidi" w:cstheme="minorBidi"/>
          <w:vertAlign w:val="superscript"/>
          <w:lang w:val="en-GB"/>
        </w:rPr>
        <w:t>4</w:t>
      </w:r>
      <w:r w:rsidR="00A377F2" w:rsidRPr="0006619B">
        <w:rPr>
          <w:rFonts w:asciiTheme="minorBidi" w:hAnsiTheme="minorBidi" w:cstheme="minorBidi"/>
          <w:vertAlign w:val="superscript"/>
          <w:cs/>
          <w:lang w:val="en-GB"/>
        </w:rPr>
        <w:t xml:space="preserve"> </w:t>
      </w:r>
      <w:r w:rsidR="001825FD" w:rsidRPr="0006619B">
        <w:rPr>
          <w:rFonts w:asciiTheme="minorBidi" w:hAnsiTheme="minorBidi" w:cstheme="minorBidi"/>
          <w:lang w:val="en-US"/>
        </w:rPr>
        <w:t xml:space="preserve"> </w:t>
      </w:r>
      <w:r w:rsidR="0041714A" w:rsidRPr="0006619B">
        <w:rPr>
          <w:rFonts w:asciiTheme="minorBidi" w:hAnsiTheme="minorBidi" w:cstheme="minorBidi"/>
          <w:sz w:val="24"/>
          <w:szCs w:val="24"/>
          <w:lang w:val="en-US"/>
        </w:rPr>
        <w:t xml:space="preserve">From the </w:t>
      </w:r>
      <w:r w:rsidR="0041714A" w:rsidRPr="0006619B">
        <w:rPr>
          <w:rFonts w:asciiTheme="minorBidi" w:hAnsiTheme="minorBidi" w:cstheme="minorBidi"/>
          <w:spacing w:val="-2"/>
          <w:sz w:val="24"/>
          <w:szCs w:val="24"/>
          <w:lang w:val="en-US"/>
        </w:rPr>
        <w:t xml:space="preserve">change in the ordinary shares of Varuna (Thailand) </w:t>
      </w:r>
      <w:r w:rsidR="00DC25E1" w:rsidRPr="0006619B">
        <w:rPr>
          <w:rFonts w:asciiTheme="minorBidi" w:hAnsiTheme="minorBidi" w:cstheme="minorBidi"/>
          <w:spacing w:val="-2"/>
          <w:sz w:val="24"/>
          <w:szCs w:val="24"/>
          <w:lang w:val="en-US"/>
        </w:rPr>
        <w:t>Company Limited</w:t>
      </w:r>
      <w:r w:rsidR="0041714A" w:rsidRPr="0006619B">
        <w:rPr>
          <w:rFonts w:asciiTheme="minorBidi" w:hAnsiTheme="minorBidi" w:cstheme="minorBidi"/>
          <w:spacing w:val="-2"/>
          <w:sz w:val="24"/>
          <w:szCs w:val="24"/>
          <w:lang w:val="en-US"/>
        </w:rPr>
        <w:t xml:space="preserve"> (Varuna), a subsidiary of the Group, as disclosed in Note 17.1 to the financial statements. As a result, the Group's shareholding interest in ATI decreased to 45</w:t>
      </w:r>
      <w:r w:rsidR="0041714A" w:rsidRPr="0006619B">
        <w:rPr>
          <w:rFonts w:asciiTheme="minorBidi" w:hAnsiTheme="minorBidi" w:cstheme="minorBidi"/>
          <w:sz w:val="24"/>
          <w:szCs w:val="24"/>
          <w:lang w:val="en-US"/>
        </w:rPr>
        <w:t>%.</w:t>
      </w:r>
    </w:p>
    <w:p w14:paraId="609BAE08" w14:textId="3E883B6B" w:rsidR="00DC6544" w:rsidRPr="0006619B" w:rsidRDefault="00DC6544" w:rsidP="00450DC0">
      <w:pPr>
        <w:tabs>
          <w:tab w:val="left" w:pos="1560"/>
        </w:tabs>
        <w:jc w:val="thaiDistribute"/>
        <w:rPr>
          <w:rFonts w:asciiTheme="minorBidi" w:hAnsiTheme="minorBidi" w:cstheme="minorBidi"/>
          <w:sz w:val="24"/>
          <w:szCs w:val="24"/>
          <w:lang w:val="en-US"/>
        </w:rPr>
      </w:pPr>
    </w:p>
    <w:p w14:paraId="46587202" w14:textId="2D0CD6DD" w:rsidR="0057294A" w:rsidRPr="0006619B" w:rsidRDefault="0057294A" w:rsidP="00DF0602">
      <w:pPr>
        <w:tabs>
          <w:tab w:val="left" w:pos="1560"/>
        </w:tabs>
        <w:ind w:left="540"/>
        <w:jc w:val="thaiDistribute"/>
        <w:rPr>
          <w:rFonts w:ascii="Cordia New" w:hAnsi="Cordia New" w:cs="Cordia New"/>
          <w:b/>
          <w:bCs/>
          <w:color w:val="DC5000"/>
          <w:cs/>
        </w:rPr>
      </w:pPr>
      <w:r w:rsidRPr="0006619B">
        <w:rPr>
          <w:rFonts w:ascii="Cordia New" w:hAnsi="Cordia New" w:cs="Cordia New"/>
          <w:b/>
          <w:bCs/>
          <w:color w:val="DC5000"/>
          <w:lang w:val="en-US"/>
        </w:rPr>
        <w:t>Individually</w:t>
      </w:r>
      <w:r w:rsidRPr="0006619B">
        <w:rPr>
          <w:rFonts w:ascii="Cordia New" w:hAnsi="Cordia New" w:cs="Cordia New"/>
          <w:b/>
          <w:bCs/>
          <w:color w:val="DC5000"/>
          <w:cs/>
        </w:rPr>
        <w:t xml:space="preserve"> </w:t>
      </w:r>
      <w:r w:rsidRPr="0006619B">
        <w:rPr>
          <w:rFonts w:ascii="Cordia New" w:hAnsi="Cordia New" w:cs="Cordia New"/>
          <w:b/>
          <w:bCs/>
          <w:color w:val="DC5000"/>
          <w:lang w:val="en-US"/>
        </w:rPr>
        <w:t>immaterial</w:t>
      </w:r>
      <w:r w:rsidRPr="0006619B">
        <w:rPr>
          <w:rFonts w:ascii="Cordia New" w:hAnsi="Cordia New" w:cs="Cordia New"/>
          <w:b/>
          <w:bCs/>
          <w:color w:val="DC5000"/>
          <w:cs/>
        </w:rPr>
        <w:t xml:space="preserve"> </w:t>
      </w:r>
      <w:r w:rsidRPr="0006619B">
        <w:rPr>
          <w:rFonts w:ascii="Cordia New" w:hAnsi="Cordia New" w:cs="Cordia New"/>
          <w:b/>
          <w:bCs/>
          <w:color w:val="DC5000"/>
          <w:lang w:val="en-US"/>
        </w:rPr>
        <w:t>joint</w:t>
      </w:r>
      <w:r w:rsidRPr="0006619B">
        <w:rPr>
          <w:rFonts w:ascii="Cordia New" w:hAnsi="Cordia New" w:cs="Cordia New"/>
          <w:b/>
          <w:bCs/>
          <w:color w:val="DC5000"/>
          <w:cs/>
        </w:rPr>
        <w:t xml:space="preserve"> </w:t>
      </w:r>
      <w:r w:rsidRPr="0006619B">
        <w:rPr>
          <w:rFonts w:ascii="Cordia New" w:hAnsi="Cordia New" w:cs="Cordia New"/>
          <w:b/>
          <w:bCs/>
          <w:color w:val="DC5000"/>
          <w:lang w:val="en-US"/>
        </w:rPr>
        <w:t>ventures</w:t>
      </w:r>
    </w:p>
    <w:p w14:paraId="4A1A85DA" w14:textId="77777777" w:rsidR="0057294A" w:rsidRPr="0006619B" w:rsidRDefault="0057294A" w:rsidP="005E077E">
      <w:pPr>
        <w:tabs>
          <w:tab w:val="left" w:pos="1560"/>
        </w:tabs>
        <w:ind w:left="540"/>
        <w:jc w:val="thaiDistribute"/>
        <w:rPr>
          <w:rFonts w:ascii="Cordia New" w:hAnsi="Cordia New" w:cs="Cordia New"/>
          <w:lang w:val="en-US"/>
        </w:rPr>
      </w:pPr>
    </w:p>
    <w:p w14:paraId="768DCED7" w14:textId="58D836D4" w:rsidR="0057294A" w:rsidRPr="0006619B" w:rsidRDefault="0057294A" w:rsidP="001F4AF9">
      <w:pPr>
        <w:ind w:left="540"/>
        <w:jc w:val="both"/>
        <w:rPr>
          <w:rFonts w:ascii="Cordia New" w:hAnsi="Cordia New" w:cs="Cordia New"/>
          <w:lang w:val="en-GB"/>
        </w:rPr>
      </w:pPr>
      <w:r w:rsidRPr="0006619B">
        <w:rPr>
          <w:rFonts w:ascii="Cordia New" w:hAnsi="Cordia New" w:cs="Cordia New"/>
          <w:lang w:val="en-GB"/>
        </w:rPr>
        <w:t>The Group</w:t>
      </w:r>
      <w:r w:rsidR="006D035C" w:rsidRPr="0006619B">
        <w:rPr>
          <w:rFonts w:ascii="Cordia New" w:hAnsi="Cordia New" w:cs="Cordia New"/>
          <w:lang w:val="en-GB"/>
        </w:rPr>
        <w:t xml:space="preserve"> ha</w:t>
      </w:r>
      <w:r w:rsidRPr="0006619B">
        <w:rPr>
          <w:rFonts w:ascii="Cordia New" w:hAnsi="Cordia New" w:cs="Cordia New"/>
          <w:lang w:val="en-GB"/>
        </w:rPr>
        <w:t>s</w:t>
      </w:r>
      <w:r w:rsidR="00073F32" w:rsidRPr="0006619B">
        <w:rPr>
          <w:rFonts w:ascii="Cordia New" w:hAnsi="Cordia New" w:cs="Cordia New"/>
          <w:lang w:val="en-GB"/>
        </w:rPr>
        <w:t xml:space="preserve"> investments</w:t>
      </w:r>
      <w:r w:rsidRPr="0006619B">
        <w:rPr>
          <w:rFonts w:ascii="Cordia New" w:hAnsi="Cordia New" w:cs="Cordia New"/>
          <w:lang w:val="en-GB"/>
        </w:rPr>
        <w:t xml:space="preserve"> </w:t>
      </w:r>
      <w:r w:rsidR="006D035C" w:rsidRPr="0006619B">
        <w:rPr>
          <w:rFonts w:ascii="Cordia New" w:hAnsi="Cordia New" w:cs="Cordia New"/>
          <w:lang w:val="en-GB"/>
        </w:rPr>
        <w:t xml:space="preserve">in a number of </w:t>
      </w:r>
      <w:r w:rsidR="001F4AF9" w:rsidRPr="0006619B">
        <w:rPr>
          <w:rFonts w:ascii="Cordia New" w:hAnsi="Cordia New" w:cs="Cordia New"/>
          <w:lang w:val="en-GB"/>
        </w:rPr>
        <w:t xml:space="preserve">individually </w:t>
      </w:r>
      <w:r w:rsidRPr="0006619B">
        <w:rPr>
          <w:rFonts w:ascii="Cordia New" w:hAnsi="Cordia New" w:cs="Cordia New"/>
          <w:lang w:val="en-GB"/>
        </w:rPr>
        <w:t>immaterial joint ventures</w:t>
      </w:r>
      <w:r w:rsidR="006D035C" w:rsidRPr="0006619B">
        <w:rPr>
          <w:rFonts w:ascii="Cordia New" w:hAnsi="Cordia New" w:cs="Cordia New"/>
          <w:lang w:val="en-GB"/>
        </w:rPr>
        <w:t xml:space="preserve"> that are</w:t>
      </w:r>
      <w:r w:rsidRPr="0006619B">
        <w:rPr>
          <w:rFonts w:ascii="Cordia New" w:hAnsi="Cordia New" w:cs="Cordia New"/>
          <w:lang w:val="en-GB"/>
        </w:rPr>
        <w:t xml:space="preserve"> accounted for using equity method</w:t>
      </w:r>
      <w:r w:rsidR="006D035C" w:rsidRPr="0006619B">
        <w:rPr>
          <w:rFonts w:ascii="Cordia New" w:hAnsi="Cordia New" w:cs="Cordia New"/>
          <w:lang w:val="en-GB"/>
        </w:rPr>
        <w:t xml:space="preserve"> </w:t>
      </w:r>
      <w:r w:rsidRPr="0006619B">
        <w:rPr>
          <w:rFonts w:ascii="Cordia New" w:hAnsi="Cordia New" w:cs="Cordia New"/>
          <w:lang w:val="en-GB"/>
        </w:rPr>
        <w:t>as follows:</w:t>
      </w:r>
    </w:p>
    <w:p w14:paraId="3944F55B" w14:textId="77777777" w:rsidR="0057294A" w:rsidRPr="0006619B" w:rsidRDefault="0057294A" w:rsidP="005E077E">
      <w:pPr>
        <w:ind w:left="540"/>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7294A" w:rsidRPr="0006619B" w14:paraId="6B3740B9" w14:textId="77777777" w:rsidTr="00660BEB">
        <w:trPr>
          <w:trHeight w:val="284"/>
        </w:trPr>
        <w:tc>
          <w:tcPr>
            <w:tcW w:w="3989" w:type="dxa"/>
            <w:shd w:val="clear" w:color="auto" w:fill="auto"/>
          </w:tcPr>
          <w:p w14:paraId="25858997" w14:textId="77777777" w:rsidR="0057294A" w:rsidRPr="0006619B" w:rsidRDefault="0057294A" w:rsidP="005E077E">
            <w:pPr>
              <w:ind w:left="431"/>
              <w:jc w:val="both"/>
              <w:rPr>
                <w:rFonts w:ascii="Cordia New" w:eastAsia="Arial Unicode MS" w:hAnsi="Cordia New" w:cs="Cordia New"/>
                <w:b/>
                <w:bCs/>
                <w:snapToGrid w:val="0"/>
                <w:cs/>
                <w:lang w:val="en-GB" w:eastAsia="th-TH"/>
              </w:rPr>
            </w:pPr>
          </w:p>
        </w:tc>
        <w:tc>
          <w:tcPr>
            <w:tcW w:w="2736" w:type="dxa"/>
            <w:gridSpan w:val="2"/>
            <w:tcBorders>
              <w:top w:val="single" w:sz="4" w:space="0" w:color="auto"/>
            </w:tcBorders>
            <w:shd w:val="clear" w:color="auto" w:fill="auto"/>
          </w:tcPr>
          <w:p w14:paraId="0EFC1E0E" w14:textId="77777777" w:rsidR="0057294A" w:rsidRPr="0006619B" w:rsidRDefault="0057294A" w:rsidP="005E077E">
            <w:pPr>
              <w:ind w:right="-72"/>
              <w:jc w:val="right"/>
              <w:rPr>
                <w:rFonts w:ascii="Cordia New" w:eastAsia="Arial Unicode MS" w:hAnsi="Cordia New" w:cs="Cordia New"/>
                <w:b/>
                <w:bCs/>
                <w:snapToGrid w:val="0"/>
                <w:lang w:val="en-GB" w:eastAsia="th-TH"/>
              </w:rPr>
            </w:pPr>
            <w:r w:rsidRPr="0006619B">
              <w:rPr>
                <w:rFonts w:ascii="Cordia New" w:eastAsia="Arial Unicode MS" w:hAnsi="Cordia New" w:cs="Cordia New"/>
                <w:b/>
                <w:bCs/>
                <w:snapToGrid w:val="0"/>
                <w:lang w:val="en-GB" w:eastAsia="th-TH"/>
              </w:rPr>
              <w:t>Unit: Million US Dollar</w:t>
            </w:r>
          </w:p>
        </w:tc>
        <w:tc>
          <w:tcPr>
            <w:tcW w:w="2736" w:type="dxa"/>
            <w:gridSpan w:val="2"/>
            <w:tcBorders>
              <w:top w:val="single" w:sz="4" w:space="0" w:color="auto"/>
            </w:tcBorders>
            <w:shd w:val="clear" w:color="auto" w:fill="auto"/>
          </w:tcPr>
          <w:p w14:paraId="7919BB66" w14:textId="77777777" w:rsidR="0057294A" w:rsidRPr="0006619B" w:rsidRDefault="0057294A" w:rsidP="005E077E">
            <w:pPr>
              <w:ind w:right="-72"/>
              <w:jc w:val="right"/>
              <w:rPr>
                <w:rFonts w:ascii="Cordia New" w:eastAsia="Arial Unicode MS" w:hAnsi="Cordia New" w:cs="Cordia New"/>
                <w:b/>
                <w:bCs/>
                <w:snapToGrid w:val="0"/>
                <w:cs/>
                <w:lang w:val="en-GB" w:eastAsia="th-TH"/>
              </w:rPr>
            </w:pPr>
            <w:r w:rsidRPr="0006619B">
              <w:rPr>
                <w:rFonts w:ascii="Cordia New" w:eastAsia="Arial Unicode MS" w:hAnsi="Cordia New" w:cs="Cordia New"/>
                <w:b/>
                <w:bCs/>
                <w:snapToGrid w:val="0"/>
                <w:lang w:val="en-GB" w:eastAsia="th-TH"/>
              </w:rPr>
              <w:t>Unit: Million Baht</w:t>
            </w:r>
          </w:p>
        </w:tc>
      </w:tr>
      <w:tr w:rsidR="00660BEB" w:rsidRPr="0006619B" w14:paraId="2F03AF63" w14:textId="77777777" w:rsidTr="00660BEB">
        <w:trPr>
          <w:trHeight w:val="284"/>
        </w:trPr>
        <w:tc>
          <w:tcPr>
            <w:tcW w:w="3989" w:type="dxa"/>
            <w:shd w:val="clear" w:color="auto" w:fill="auto"/>
          </w:tcPr>
          <w:p w14:paraId="41BADF09" w14:textId="0D2B3CEA" w:rsidR="00660BEB" w:rsidRPr="0006619B" w:rsidRDefault="00660BEB" w:rsidP="005E077E">
            <w:pPr>
              <w:ind w:left="431"/>
              <w:jc w:val="both"/>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390B306A" w14:textId="24B5C57A" w:rsidR="00660BEB" w:rsidRPr="0006619B" w:rsidRDefault="009C67CF" w:rsidP="005E077E">
            <w:pPr>
              <w:ind w:right="-72"/>
              <w:jc w:val="right"/>
              <w:rPr>
                <w:rFonts w:ascii="Cordia New" w:eastAsia="Arial Unicode MS" w:hAnsi="Cordia New" w:cs="Cordia New"/>
                <w:b/>
                <w:bCs/>
                <w:snapToGrid w:val="0"/>
                <w:cs/>
                <w:lang w:eastAsia="th-TH"/>
              </w:rPr>
            </w:pPr>
            <w:r w:rsidRPr="0006619B">
              <w:rPr>
                <w:rFonts w:ascii="Cordia New" w:eastAsia="Arial Unicode MS" w:hAnsi="Cordia New" w:cs="Cordia New"/>
                <w:b/>
                <w:bCs/>
                <w:snapToGrid w:val="0"/>
                <w:lang w:val="en-GB" w:eastAsia="th-TH"/>
              </w:rPr>
              <w:t>31</w:t>
            </w:r>
            <w:r w:rsidR="00660BEB" w:rsidRPr="0006619B">
              <w:rPr>
                <w:rFonts w:ascii="Cordia New" w:eastAsia="Arial Unicode MS" w:hAnsi="Cordia New" w:cs="Cordia New"/>
                <w:b/>
                <w:bCs/>
                <w:snapToGrid w:val="0"/>
                <w:lang w:val="en-GB" w:eastAsia="th-TH"/>
              </w:rPr>
              <w:t xml:space="preserve"> December </w:t>
            </w:r>
            <w:r w:rsidRPr="0006619B">
              <w:rPr>
                <w:rFonts w:ascii="Cordia New" w:eastAsia="Arial Unicode MS" w:hAnsi="Cordia New" w:cs="Cordia New"/>
                <w:b/>
                <w:bCs/>
                <w:snapToGrid w:val="0"/>
                <w:lang w:val="en-GB" w:eastAsia="th-TH"/>
              </w:rPr>
              <w:t>2023</w:t>
            </w:r>
          </w:p>
        </w:tc>
        <w:tc>
          <w:tcPr>
            <w:tcW w:w="1368" w:type="dxa"/>
            <w:tcBorders>
              <w:top w:val="single" w:sz="4" w:space="0" w:color="auto"/>
            </w:tcBorders>
            <w:shd w:val="clear" w:color="auto" w:fill="auto"/>
          </w:tcPr>
          <w:p w14:paraId="7D4D2BAB" w14:textId="11DF5CDE" w:rsidR="00660BEB" w:rsidRPr="0006619B" w:rsidRDefault="009C67CF" w:rsidP="005E077E">
            <w:pPr>
              <w:ind w:right="-72"/>
              <w:jc w:val="right"/>
              <w:rPr>
                <w:rFonts w:ascii="Cordia New" w:eastAsia="Arial Unicode MS" w:hAnsi="Cordia New" w:cs="Cordia New"/>
                <w:b/>
                <w:bCs/>
                <w:snapToGrid w:val="0"/>
                <w:cs/>
                <w:lang w:eastAsia="th-TH"/>
              </w:rPr>
            </w:pPr>
            <w:r w:rsidRPr="0006619B">
              <w:rPr>
                <w:rFonts w:ascii="Cordia New" w:eastAsia="Arial Unicode MS" w:hAnsi="Cordia New" w:cs="Cordia New"/>
                <w:b/>
                <w:bCs/>
                <w:snapToGrid w:val="0"/>
                <w:lang w:val="en-GB" w:eastAsia="th-TH"/>
              </w:rPr>
              <w:t>31</w:t>
            </w:r>
            <w:r w:rsidR="00660BEB" w:rsidRPr="0006619B">
              <w:rPr>
                <w:rFonts w:ascii="Cordia New" w:eastAsia="Arial Unicode MS" w:hAnsi="Cordia New" w:cs="Cordia New"/>
                <w:b/>
                <w:bCs/>
                <w:snapToGrid w:val="0"/>
                <w:lang w:val="en-GB" w:eastAsia="th-TH"/>
              </w:rPr>
              <w:t xml:space="preserve"> December </w:t>
            </w:r>
            <w:r w:rsidRPr="0006619B">
              <w:rPr>
                <w:rFonts w:ascii="Cordia New" w:eastAsia="Arial Unicode MS" w:hAnsi="Cordia New" w:cs="Cordia New"/>
                <w:b/>
                <w:bCs/>
                <w:snapToGrid w:val="0"/>
                <w:lang w:val="en-GB" w:eastAsia="th-TH"/>
              </w:rPr>
              <w:t>2022</w:t>
            </w:r>
          </w:p>
        </w:tc>
        <w:tc>
          <w:tcPr>
            <w:tcW w:w="1368" w:type="dxa"/>
            <w:tcBorders>
              <w:top w:val="single" w:sz="4" w:space="0" w:color="auto"/>
            </w:tcBorders>
            <w:shd w:val="clear" w:color="auto" w:fill="auto"/>
          </w:tcPr>
          <w:p w14:paraId="1491452C" w14:textId="2547AE9B" w:rsidR="00660BEB" w:rsidRPr="0006619B" w:rsidRDefault="009C67CF" w:rsidP="005E077E">
            <w:pPr>
              <w:ind w:right="-72"/>
              <w:jc w:val="right"/>
              <w:rPr>
                <w:rFonts w:ascii="Cordia New" w:eastAsia="Arial Unicode MS" w:hAnsi="Cordia New" w:cs="Cordia New"/>
                <w:b/>
                <w:bCs/>
                <w:snapToGrid w:val="0"/>
                <w:cs/>
                <w:lang w:eastAsia="th-TH"/>
              </w:rPr>
            </w:pPr>
            <w:r w:rsidRPr="0006619B">
              <w:rPr>
                <w:rFonts w:ascii="Cordia New" w:eastAsia="Arial Unicode MS" w:hAnsi="Cordia New" w:cs="Cordia New"/>
                <w:b/>
                <w:bCs/>
                <w:snapToGrid w:val="0"/>
                <w:lang w:val="en-GB" w:eastAsia="th-TH"/>
              </w:rPr>
              <w:t>31</w:t>
            </w:r>
            <w:r w:rsidR="00660BEB" w:rsidRPr="0006619B">
              <w:rPr>
                <w:rFonts w:ascii="Cordia New" w:eastAsia="Arial Unicode MS" w:hAnsi="Cordia New" w:cs="Cordia New"/>
                <w:b/>
                <w:bCs/>
                <w:snapToGrid w:val="0"/>
                <w:lang w:val="en-GB" w:eastAsia="th-TH"/>
              </w:rPr>
              <w:t xml:space="preserve"> December </w:t>
            </w:r>
            <w:r w:rsidRPr="0006619B">
              <w:rPr>
                <w:rFonts w:ascii="Cordia New" w:eastAsia="Arial Unicode MS" w:hAnsi="Cordia New" w:cs="Cordia New"/>
                <w:b/>
                <w:bCs/>
                <w:snapToGrid w:val="0"/>
                <w:lang w:val="en-GB" w:eastAsia="th-TH"/>
              </w:rPr>
              <w:t>2023</w:t>
            </w:r>
          </w:p>
        </w:tc>
        <w:tc>
          <w:tcPr>
            <w:tcW w:w="1368" w:type="dxa"/>
            <w:tcBorders>
              <w:top w:val="single" w:sz="4" w:space="0" w:color="auto"/>
            </w:tcBorders>
            <w:shd w:val="clear" w:color="auto" w:fill="auto"/>
          </w:tcPr>
          <w:p w14:paraId="24175AD0" w14:textId="51400F61" w:rsidR="00660BEB" w:rsidRPr="0006619B" w:rsidRDefault="009C67CF" w:rsidP="005E077E">
            <w:pPr>
              <w:ind w:right="-72"/>
              <w:jc w:val="right"/>
              <w:rPr>
                <w:rFonts w:ascii="Cordia New" w:eastAsia="Arial Unicode MS" w:hAnsi="Cordia New" w:cs="Cordia New"/>
                <w:b/>
                <w:bCs/>
                <w:snapToGrid w:val="0"/>
                <w:cs/>
                <w:lang w:eastAsia="th-TH"/>
              </w:rPr>
            </w:pPr>
            <w:r w:rsidRPr="0006619B">
              <w:rPr>
                <w:rFonts w:ascii="Cordia New" w:eastAsia="Arial Unicode MS" w:hAnsi="Cordia New" w:cs="Cordia New"/>
                <w:b/>
                <w:bCs/>
                <w:snapToGrid w:val="0"/>
                <w:lang w:val="en-GB" w:eastAsia="th-TH"/>
              </w:rPr>
              <w:t>31</w:t>
            </w:r>
            <w:r w:rsidR="00660BEB" w:rsidRPr="0006619B">
              <w:rPr>
                <w:rFonts w:ascii="Cordia New" w:eastAsia="Arial Unicode MS" w:hAnsi="Cordia New" w:cs="Cordia New"/>
                <w:b/>
                <w:bCs/>
                <w:snapToGrid w:val="0"/>
                <w:lang w:val="en-GB" w:eastAsia="th-TH"/>
              </w:rPr>
              <w:t xml:space="preserve"> December </w:t>
            </w:r>
            <w:r w:rsidRPr="0006619B">
              <w:rPr>
                <w:rFonts w:ascii="Cordia New" w:eastAsia="Arial Unicode MS" w:hAnsi="Cordia New" w:cs="Cordia New"/>
                <w:b/>
                <w:bCs/>
                <w:snapToGrid w:val="0"/>
                <w:lang w:val="en-GB" w:eastAsia="th-TH"/>
              </w:rPr>
              <w:t>2022</w:t>
            </w:r>
          </w:p>
        </w:tc>
      </w:tr>
      <w:tr w:rsidR="00660BEB" w:rsidRPr="0006619B" w14:paraId="330A50C7" w14:textId="77777777" w:rsidTr="00A659E1">
        <w:trPr>
          <w:trHeight w:val="284"/>
        </w:trPr>
        <w:tc>
          <w:tcPr>
            <w:tcW w:w="3989" w:type="dxa"/>
          </w:tcPr>
          <w:p w14:paraId="3B6C29EE" w14:textId="77777777" w:rsidR="00660BEB" w:rsidRPr="0006619B" w:rsidRDefault="00660BEB" w:rsidP="005E077E">
            <w:pPr>
              <w:ind w:left="431"/>
              <w:jc w:val="both"/>
              <w:rPr>
                <w:rFonts w:ascii="Cordia New" w:eastAsia="Arial Unicode MS" w:hAnsi="Cordia New" w:cs="Cordia New"/>
                <w:snapToGrid w:val="0"/>
                <w:cs/>
                <w:lang w:val="en-GB" w:eastAsia="th-TH"/>
              </w:rPr>
            </w:pPr>
          </w:p>
        </w:tc>
        <w:tc>
          <w:tcPr>
            <w:tcW w:w="1368" w:type="dxa"/>
            <w:tcBorders>
              <w:top w:val="single" w:sz="4" w:space="0" w:color="auto"/>
            </w:tcBorders>
            <w:shd w:val="clear" w:color="auto" w:fill="auto"/>
            <w:vAlign w:val="bottom"/>
          </w:tcPr>
          <w:p w14:paraId="3F915572" w14:textId="77777777" w:rsidR="00660BEB" w:rsidRPr="0006619B"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vAlign w:val="bottom"/>
          </w:tcPr>
          <w:p w14:paraId="4587C2EA" w14:textId="77777777" w:rsidR="00660BEB" w:rsidRPr="0006619B"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044D764F" w14:textId="77777777" w:rsidR="00660BEB" w:rsidRPr="0006619B"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2AC06C5F" w14:textId="77777777" w:rsidR="00660BEB" w:rsidRPr="0006619B" w:rsidRDefault="00660BEB" w:rsidP="005E077E">
            <w:pPr>
              <w:ind w:right="-72"/>
              <w:jc w:val="right"/>
              <w:rPr>
                <w:rFonts w:ascii="Cordia New" w:eastAsia="Arial Unicode MS" w:hAnsi="Cordia New" w:cs="Cordia New"/>
                <w:cs/>
                <w:lang w:val="en-GB"/>
              </w:rPr>
            </w:pPr>
          </w:p>
        </w:tc>
      </w:tr>
      <w:tr w:rsidR="0039076C" w:rsidRPr="0006619B" w14:paraId="44AFA559" w14:textId="77777777" w:rsidTr="00A659E1">
        <w:trPr>
          <w:trHeight w:val="284"/>
        </w:trPr>
        <w:tc>
          <w:tcPr>
            <w:tcW w:w="3989" w:type="dxa"/>
          </w:tcPr>
          <w:p w14:paraId="2DC9BB16" w14:textId="77777777" w:rsidR="0039076C" w:rsidRPr="0006619B" w:rsidRDefault="0039076C" w:rsidP="0039076C">
            <w:pPr>
              <w:ind w:left="431"/>
              <w:jc w:val="both"/>
              <w:rPr>
                <w:rFonts w:ascii="Cordia New" w:hAnsi="Cordia New" w:cs="Cordia New"/>
                <w:lang w:val="en-GB"/>
              </w:rPr>
            </w:pPr>
            <w:r w:rsidRPr="0006619B">
              <w:rPr>
                <w:rFonts w:ascii="Cordia New" w:hAnsi="Cordia New" w:cs="Cordia New"/>
                <w:lang w:val="en-GB"/>
              </w:rPr>
              <w:t xml:space="preserve">Aggregate carrying amount of share </w:t>
            </w:r>
          </w:p>
          <w:p w14:paraId="2F1AF7D6" w14:textId="433E9108" w:rsidR="0039076C" w:rsidRPr="0006619B" w:rsidRDefault="0039076C" w:rsidP="0039076C">
            <w:pPr>
              <w:ind w:left="431"/>
              <w:jc w:val="both"/>
              <w:rPr>
                <w:rFonts w:ascii="Cordia New" w:hAnsi="Cordia New" w:cs="Cordia New"/>
                <w:lang w:val="en-GB"/>
              </w:rPr>
            </w:pPr>
            <w:r w:rsidRPr="0006619B">
              <w:rPr>
                <w:rFonts w:ascii="Cordia New" w:hAnsi="Cordia New" w:cs="Cordia New"/>
                <w:lang w:val="en-GB"/>
              </w:rPr>
              <w:t xml:space="preserve">   of individually</w:t>
            </w:r>
            <w:r w:rsidR="005B6FE3" w:rsidRPr="0006619B">
              <w:rPr>
                <w:rFonts w:ascii="Cordia New" w:hAnsi="Cordia New" w:cs="Cordia New"/>
                <w:lang w:val="en-GB"/>
              </w:rPr>
              <w:t xml:space="preserve"> immaterial</w:t>
            </w:r>
            <w:r w:rsidRPr="0006619B">
              <w:rPr>
                <w:rFonts w:ascii="Cordia New" w:hAnsi="Cordia New" w:cs="Cordia New"/>
                <w:lang w:val="en-GB"/>
              </w:rPr>
              <w:t xml:space="preserve"> </w:t>
            </w:r>
          </w:p>
          <w:p w14:paraId="38A2931A" w14:textId="77777777" w:rsidR="0039076C" w:rsidRPr="0006619B" w:rsidRDefault="0039076C" w:rsidP="0039076C">
            <w:pPr>
              <w:ind w:left="431"/>
              <w:jc w:val="both"/>
              <w:rPr>
                <w:rFonts w:ascii="Cordia New" w:eastAsia="Arial Unicode MS" w:hAnsi="Cordia New" w:cs="Cordia New"/>
                <w:snapToGrid w:val="0"/>
                <w:cs/>
                <w:lang w:val="en-GB" w:eastAsia="th-TH"/>
              </w:rPr>
            </w:pPr>
            <w:r w:rsidRPr="0006619B">
              <w:rPr>
                <w:rFonts w:ascii="Cordia New" w:hAnsi="Cordia New" w:cs="Cordia New"/>
                <w:lang w:val="en-GB"/>
              </w:rPr>
              <w:t xml:space="preserve">   joint ventures</w:t>
            </w:r>
          </w:p>
        </w:tc>
        <w:tc>
          <w:tcPr>
            <w:tcW w:w="1368" w:type="dxa"/>
            <w:tcBorders>
              <w:bottom w:val="single" w:sz="4" w:space="0" w:color="auto"/>
            </w:tcBorders>
            <w:shd w:val="clear" w:color="auto" w:fill="auto"/>
            <w:vAlign w:val="bottom"/>
          </w:tcPr>
          <w:p w14:paraId="4FF2156D" w14:textId="45C83C2A" w:rsidR="0039076C" w:rsidRPr="0006619B" w:rsidRDefault="0039076C" w:rsidP="0039076C">
            <w:pPr>
              <w:ind w:right="-72"/>
              <w:jc w:val="right"/>
              <w:rPr>
                <w:rFonts w:ascii="Cordia New" w:eastAsia="Arial Unicode MS" w:hAnsi="Cordia New" w:cs="Cordia New"/>
                <w:cs/>
                <w:lang w:val="en-GB"/>
              </w:rPr>
            </w:pPr>
            <w:r w:rsidRPr="0006619B">
              <w:rPr>
                <w:rFonts w:asciiTheme="minorBidi" w:eastAsia="Arial Unicode MS" w:hAnsiTheme="minorBidi" w:cstheme="minorBidi"/>
                <w:lang w:val="en-GB"/>
              </w:rPr>
              <w:t>151</w:t>
            </w:r>
          </w:p>
        </w:tc>
        <w:tc>
          <w:tcPr>
            <w:tcW w:w="1368" w:type="dxa"/>
            <w:tcBorders>
              <w:bottom w:val="single" w:sz="4" w:space="0" w:color="auto"/>
            </w:tcBorders>
            <w:shd w:val="clear" w:color="auto" w:fill="auto"/>
            <w:vAlign w:val="bottom"/>
          </w:tcPr>
          <w:p w14:paraId="152CCD4B" w14:textId="2B3F9B2B" w:rsidR="0039076C" w:rsidRPr="0006619B" w:rsidRDefault="0039076C" w:rsidP="0039076C">
            <w:pPr>
              <w:ind w:right="-72"/>
              <w:jc w:val="right"/>
              <w:rPr>
                <w:rFonts w:ascii="Cordia New" w:eastAsia="Arial Unicode MS" w:hAnsi="Cordia New" w:cs="Cordia New"/>
                <w:cs/>
                <w:lang w:val="en-GB"/>
              </w:rPr>
            </w:pPr>
            <w:r w:rsidRPr="0006619B">
              <w:rPr>
                <w:rFonts w:asciiTheme="minorBidi" w:eastAsia="Arial Unicode MS" w:hAnsiTheme="minorBidi" w:cstheme="minorBidi"/>
                <w:lang w:val="en-GB"/>
              </w:rPr>
              <w:t>162</w:t>
            </w:r>
          </w:p>
        </w:tc>
        <w:tc>
          <w:tcPr>
            <w:tcW w:w="1368" w:type="dxa"/>
            <w:tcBorders>
              <w:bottom w:val="single" w:sz="4" w:space="0" w:color="auto"/>
            </w:tcBorders>
            <w:shd w:val="clear" w:color="auto" w:fill="auto"/>
            <w:vAlign w:val="bottom"/>
          </w:tcPr>
          <w:p w14:paraId="72CC6FCA" w14:textId="42309451" w:rsidR="0039076C" w:rsidRPr="0006619B" w:rsidRDefault="0039076C" w:rsidP="0039076C">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5,177</w:t>
            </w:r>
          </w:p>
        </w:tc>
        <w:tc>
          <w:tcPr>
            <w:tcW w:w="1368" w:type="dxa"/>
            <w:tcBorders>
              <w:bottom w:val="single" w:sz="4" w:space="0" w:color="auto"/>
            </w:tcBorders>
            <w:shd w:val="clear" w:color="auto" w:fill="auto"/>
            <w:vAlign w:val="bottom"/>
          </w:tcPr>
          <w:p w14:paraId="27E98568" w14:textId="6983067C" w:rsidR="0039076C" w:rsidRPr="0006619B" w:rsidRDefault="0039076C" w:rsidP="0039076C">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5,607</w:t>
            </w:r>
          </w:p>
        </w:tc>
      </w:tr>
    </w:tbl>
    <w:p w14:paraId="21671483" w14:textId="77777777" w:rsidR="0057294A" w:rsidRPr="0006619B" w:rsidRDefault="0057294A" w:rsidP="005E077E">
      <w:pPr>
        <w:tabs>
          <w:tab w:val="left" w:pos="-3402"/>
          <w:tab w:val="left" w:pos="-3261"/>
          <w:tab w:val="left" w:pos="-3119"/>
        </w:tabs>
        <w:ind w:left="567"/>
        <w:jc w:val="thaiDistribute"/>
        <w:rPr>
          <w:rFonts w:ascii="Cordia New" w:eastAsia="Arial Unicode MS" w:hAnsi="Cordia New" w:cs="Cordia New"/>
          <w:cs/>
        </w:rPr>
      </w:pPr>
    </w:p>
    <w:tbl>
      <w:tblPr>
        <w:tblW w:w="9432" w:type="dxa"/>
        <w:tblLayout w:type="fixed"/>
        <w:tblLook w:val="0000" w:firstRow="0" w:lastRow="0" w:firstColumn="0" w:lastColumn="0" w:noHBand="0" w:noVBand="0"/>
      </w:tblPr>
      <w:tblGrid>
        <w:gridCol w:w="3960"/>
        <w:gridCol w:w="1368"/>
        <w:gridCol w:w="1368"/>
        <w:gridCol w:w="1368"/>
        <w:gridCol w:w="1368"/>
      </w:tblGrid>
      <w:tr w:rsidR="0057294A" w:rsidRPr="0006619B" w14:paraId="5F30EA43" w14:textId="77777777" w:rsidTr="00660BEB">
        <w:tc>
          <w:tcPr>
            <w:tcW w:w="3960" w:type="dxa"/>
            <w:shd w:val="clear" w:color="auto" w:fill="auto"/>
          </w:tcPr>
          <w:p w14:paraId="0A8A9C84" w14:textId="77777777" w:rsidR="0057294A" w:rsidRPr="0006619B" w:rsidRDefault="0057294A" w:rsidP="005E077E">
            <w:pPr>
              <w:ind w:left="431"/>
              <w:jc w:val="both"/>
              <w:rPr>
                <w:rFonts w:ascii="Cordia New" w:eastAsia="Arial Unicode MS" w:hAnsi="Cordia New" w:cs="Cordia New"/>
                <w:b/>
                <w:bCs/>
                <w:snapToGrid w:val="0"/>
                <w:cs/>
                <w:lang w:val="en-GB" w:eastAsia="th-TH"/>
              </w:rPr>
            </w:pPr>
          </w:p>
        </w:tc>
        <w:tc>
          <w:tcPr>
            <w:tcW w:w="2736" w:type="dxa"/>
            <w:gridSpan w:val="2"/>
            <w:tcBorders>
              <w:top w:val="single" w:sz="4" w:space="0" w:color="auto"/>
              <w:bottom w:val="single" w:sz="4" w:space="0" w:color="auto"/>
            </w:tcBorders>
            <w:shd w:val="clear" w:color="auto" w:fill="auto"/>
          </w:tcPr>
          <w:p w14:paraId="02A32CE7" w14:textId="77777777" w:rsidR="0057294A" w:rsidRPr="0006619B" w:rsidRDefault="0057294A" w:rsidP="005E077E">
            <w:pPr>
              <w:ind w:right="-72"/>
              <w:jc w:val="right"/>
              <w:rPr>
                <w:rFonts w:ascii="Cordia New" w:eastAsia="Arial Unicode MS" w:hAnsi="Cordia New" w:cs="Cordia New"/>
                <w:b/>
                <w:bCs/>
                <w:snapToGrid w:val="0"/>
                <w:cs/>
                <w:lang w:val="en-GB" w:eastAsia="th-TH"/>
              </w:rPr>
            </w:pPr>
            <w:r w:rsidRPr="0006619B">
              <w:rPr>
                <w:rFonts w:ascii="Cordia New" w:eastAsia="Arial Unicode MS" w:hAnsi="Cordia New" w:cs="Cordia New"/>
                <w:b/>
                <w:bCs/>
                <w:snapToGrid w:val="0"/>
                <w:lang w:val="en-GB" w:eastAsia="th-TH"/>
              </w:rPr>
              <w:t>Unit: Million US Dollar</w:t>
            </w:r>
          </w:p>
        </w:tc>
        <w:tc>
          <w:tcPr>
            <w:tcW w:w="2736" w:type="dxa"/>
            <w:gridSpan w:val="2"/>
            <w:tcBorders>
              <w:top w:val="single" w:sz="4" w:space="0" w:color="auto"/>
              <w:bottom w:val="single" w:sz="4" w:space="0" w:color="auto"/>
            </w:tcBorders>
            <w:shd w:val="clear" w:color="auto" w:fill="auto"/>
          </w:tcPr>
          <w:p w14:paraId="48FE4F31" w14:textId="77777777" w:rsidR="0057294A" w:rsidRPr="0006619B" w:rsidRDefault="0057294A" w:rsidP="005E077E">
            <w:pPr>
              <w:ind w:right="-72"/>
              <w:jc w:val="right"/>
              <w:rPr>
                <w:rFonts w:ascii="Cordia New" w:eastAsia="Arial Unicode MS" w:hAnsi="Cordia New" w:cs="Cordia New"/>
                <w:b/>
                <w:bCs/>
                <w:snapToGrid w:val="0"/>
                <w:cs/>
                <w:lang w:val="en-GB" w:eastAsia="th-TH"/>
              </w:rPr>
            </w:pPr>
            <w:r w:rsidRPr="0006619B">
              <w:rPr>
                <w:rFonts w:ascii="Cordia New" w:eastAsia="Arial Unicode MS" w:hAnsi="Cordia New" w:cs="Cordia New"/>
                <w:b/>
                <w:bCs/>
                <w:snapToGrid w:val="0"/>
                <w:lang w:val="en-GB" w:eastAsia="th-TH"/>
              </w:rPr>
              <w:t>Unit: Million Baht</w:t>
            </w:r>
          </w:p>
        </w:tc>
      </w:tr>
      <w:tr w:rsidR="00660BEB" w:rsidRPr="0006619B" w14:paraId="0F957454" w14:textId="77777777" w:rsidTr="00660BEB">
        <w:tc>
          <w:tcPr>
            <w:tcW w:w="3960" w:type="dxa"/>
            <w:shd w:val="clear" w:color="auto" w:fill="auto"/>
          </w:tcPr>
          <w:p w14:paraId="7297E68D" w14:textId="6A4F2BD4" w:rsidR="00660BEB" w:rsidRPr="0006619B" w:rsidRDefault="00660BEB" w:rsidP="005E077E">
            <w:pPr>
              <w:ind w:left="431"/>
              <w:jc w:val="both"/>
              <w:rPr>
                <w:rFonts w:ascii="Cordia New" w:eastAsia="Arial Unicode MS" w:hAnsi="Cordia New" w:cs="Cordia New"/>
                <w:b/>
                <w:bCs/>
                <w:snapToGrid w:val="0"/>
                <w:lang w:val="en-US" w:eastAsia="th-TH"/>
              </w:rPr>
            </w:pPr>
            <w:r w:rsidRPr="0006619B">
              <w:rPr>
                <w:rFonts w:ascii="Cordia New" w:eastAsia="Arial Unicode MS" w:hAnsi="Cordia New" w:cs="Cordia New"/>
                <w:b/>
                <w:bCs/>
                <w:snapToGrid w:val="0"/>
                <w:lang w:val="en-GB" w:eastAsia="th-TH"/>
              </w:rPr>
              <w:t>For the year</w:t>
            </w:r>
            <w:r w:rsidR="006D035C" w:rsidRPr="0006619B">
              <w:rPr>
                <w:rFonts w:ascii="Cordia New" w:eastAsia="Arial Unicode MS" w:hAnsi="Cordia New" w:cs="Cordia New"/>
                <w:b/>
                <w:bCs/>
                <w:snapToGrid w:val="0"/>
                <w:lang w:val="en-GB" w:eastAsia="th-TH"/>
              </w:rPr>
              <w:t>s</w:t>
            </w:r>
            <w:r w:rsidRPr="0006619B">
              <w:rPr>
                <w:rFonts w:ascii="Cordia New" w:eastAsia="Arial Unicode MS" w:hAnsi="Cordia New" w:cs="Cordia New"/>
                <w:b/>
                <w:bCs/>
                <w:snapToGrid w:val="0"/>
                <w:lang w:val="en-GB" w:eastAsia="th-TH"/>
              </w:rPr>
              <w:t xml:space="preserve"> ended </w:t>
            </w:r>
            <w:r w:rsidR="009C67CF" w:rsidRPr="0006619B">
              <w:rPr>
                <w:rFonts w:ascii="Cordia New" w:eastAsia="Arial Unicode MS" w:hAnsi="Cordia New" w:cs="Cordia New"/>
                <w:b/>
                <w:bCs/>
                <w:snapToGrid w:val="0"/>
                <w:lang w:val="en-GB" w:eastAsia="th-TH"/>
              </w:rPr>
              <w:t>31</w:t>
            </w:r>
            <w:r w:rsidRPr="0006619B">
              <w:rPr>
                <w:rFonts w:ascii="Cordia New" w:eastAsia="Arial Unicode MS" w:hAnsi="Cordia New" w:cs="Cordia New"/>
                <w:b/>
                <w:bCs/>
                <w:snapToGrid w:val="0"/>
                <w:lang w:val="en-GB" w:eastAsia="th-TH"/>
              </w:rPr>
              <w:t xml:space="preserve"> December</w:t>
            </w:r>
          </w:p>
        </w:tc>
        <w:tc>
          <w:tcPr>
            <w:tcW w:w="1368" w:type="dxa"/>
            <w:tcBorders>
              <w:top w:val="single" w:sz="4" w:space="0" w:color="auto"/>
              <w:bottom w:val="single" w:sz="4" w:space="0" w:color="auto"/>
            </w:tcBorders>
            <w:shd w:val="clear" w:color="auto" w:fill="auto"/>
          </w:tcPr>
          <w:p w14:paraId="4874A3BC" w14:textId="7A55D47F" w:rsidR="00660BEB" w:rsidRPr="0006619B" w:rsidRDefault="009C67CF" w:rsidP="005E077E">
            <w:pPr>
              <w:ind w:right="-72"/>
              <w:jc w:val="right"/>
              <w:rPr>
                <w:rFonts w:ascii="Cordia New" w:eastAsia="Arial Unicode MS" w:hAnsi="Cordia New" w:cs="Cordia New"/>
                <w:b/>
                <w:bCs/>
                <w:snapToGrid w:val="0"/>
                <w:cs/>
                <w:lang w:eastAsia="th-TH"/>
              </w:rPr>
            </w:pPr>
            <w:r w:rsidRPr="0006619B">
              <w:rPr>
                <w:rFonts w:ascii="Cordia New" w:eastAsia="Arial Unicode MS" w:hAnsi="Cordia New" w:cs="Cordia New"/>
                <w:b/>
                <w:bCs/>
                <w:snapToGrid w:val="0"/>
                <w:lang w:val="en-GB" w:eastAsia="th-TH"/>
              </w:rPr>
              <w:t>2023</w:t>
            </w:r>
          </w:p>
        </w:tc>
        <w:tc>
          <w:tcPr>
            <w:tcW w:w="1368" w:type="dxa"/>
            <w:tcBorders>
              <w:top w:val="single" w:sz="4" w:space="0" w:color="auto"/>
              <w:bottom w:val="single" w:sz="4" w:space="0" w:color="auto"/>
            </w:tcBorders>
            <w:shd w:val="clear" w:color="auto" w:fill="auto"/>
          </w:tcPr>
          <w:p w14:paraId="3DBA4E85" w14:textId="1F2FBF50" w:rsidR="00660BEB" w:rsidRPr="0006619B" w:rsidRDefault="009C67CF" w:rsidP="005E077E">
            <w:pPr>
              <w:ind w:right="-72"/>
              <w:jc w:val="right"/>
              <w:rPr>
                <w:rFonts w:ascii="Cordia New" w:eastAsia="Arial Unicode MS" w:hAnsi="Cordia New" w:cs="Cordia New"/>
                <w:b/>
                <w:bCs/>
                <w:snapToGrid w:val="0"/>
                <w:cs/>
                <w:lang w:eastAsia="th-TH"/>
              </w:rPr>
            </w:pPr>
            <w:r w:rsidRPr="0006619B">
              <w:rPr>
                <w:rFonts w:ascii="Cordia New" w:eastAsia="Arial Unicode MS" w:hAnsi="Cordia New" w:cs="Cordia New"/>
                <w:b/>
                <w:bCs/>
                <w:snapToGrid w:val="0"/>
                <w:lang w:val="en-GB" w:eastAsia="th-TH"/>
              </w:rPr>
              <w:t>2022</w:t>
            </w:r>
          </w:p>
        </w:tc>
        <w:tc>
          <w:tcPr>
            <w:tcW w:w="1368" w:type="dxa"/>
            <w:tcBorders>
              <w:top w:val="single" w:sz="4" w:space="0" w:color="auto"/>
              <w:bottom w:val="single" w:sz="4" w:space="0" w:color="auto"/>
            </w:tcBorders>
            <w:shd w:val="clear" w:color="auto" w:fill="auto"/>
          </w:tcPr>
          <w:p w14:paraId="2F631B62" w14:textId="4A30E141" w:rsidR="00660BEB" w:rsidRPr="0006619B" w:rsidRDefault="009C67CF" w:rsidP="005E077E">
            <w:pPr>
              <w:ind w:right="-72"/>
              <w:jc w:val="right"/>
              <w:rPr>
                <w:rFonts w:ascii="Cordia New" w:eastAsia="Arial Unicode MS" w:hAnsi="Cordia New" w:cs="Cordia New"/>
                <w:b/>
                <w:bCs/>
                <w:snapToGrid w:val="0"/>
                <w:cs/>
                <w:lang w:eastAsia="th-TH"/>
              </w:rPr>
            </w:pPr>
            <w:r w:rsidRPr="0006619B">
              <w:rPr>
                <w:rFonts w:ascii="Cordia New" w:eastAsia="Arial Unicode MS" w:hAnsi="Cordia New" w:cs="Cordia New"/>
                <w:b/>
                <w:bCs/>
                <w:snapToGrid w:val="0"/>
                <w:lang w:val="en-GB" w:eastAsia="th-TH"/>
              </w:rPr>
              <w:t>2023</w:t>
            </w:r>
          </w:p>
        </w:tc>
        <w:tc>
          <w:tcPr>
            <w:tcW w:w="1368" w:type="dxa"/>
            <w:tcBorders>
              <w:top w:val="single" w:sz="4" w:space="0" w:color="auto"/>
              <w:bottom w:val="single" w:sz="4" w:space="0" w:color="auto"/>
            </w:tcBorders>
            <w:shd w:val="clear" w:color="auto" w:fill="auto"/>
          </w:tcPr>
          <w:p w14:paraId="081E5AFE" w14:textId="64774CE3" w:rsidR="00660BEB" w:rsidRPr="0006619B" w:rsidRDefault="009C67CF" w:rsidP="005E077E">
            <w:pPr>
              <w:ind w:right="-72"/>
              <w:jc w:val="right"/>
              <w:rPr>
                <w:rFonts w:ascii="Cordia New" w:eastAsia="Arial Unicode MS" w:hAnsi="Cordia New" w:cs="Cordia New"/>
                <w:b/>
                <w:bCs/>
                <w:snapToGrid w:val="0"/>
                <w:cs/>
                <w:lang w:eastAsia="th-TH"/>
              </w:rPr>
            </w:pPr>
            <w:r w:rsidRPr="0006619B">
              <w:rPr>
                <w:rFonts w:ascii="Cordia New" w:eastAsia="Arial Unicode MS" w:hAnsi="Cordia New" w:cs="Cordia New"/>
                <w:b/>
                <w:bCs/>
                <w:snapToGrid w:val="0"/>
                <w:lang w:val="en-GB" w:eastAsia="th-TH"/>
              </w:rPr>
              <w:t>2022</w:t>
            </w:r>
          </w:p>
        </w:tc>
      </w:tr>
      <w:tr w:rsidR="00660BEB" w:rsidRPr="00D63504" w14:paraId="5BA0EF5A" w14:textId="77777777" w:rsidTr="00A659E1">
        <w:tc>
          <w:tcPr>
            <w:tcW w:w="3960" w:type="dxa"/>
          </w:tcPr>
          <w:p w14:paraId="739C7AE0" w14:textId="77777777" w:rsidR="00660BEB" w:rsidRPr="0006619B" w:rsidRDefault="00660BEB" w:rsidP="005E077E">
            <w:pPr>
              <w:ind w:left="431"/>
              <w:jc w:val="both"/>
              <w:rPr>
                <w:rFonts w:ascii="Cordia New" w:hAnsi="Cordia New" w:cs="Cordia New"/>
                <w:lang w:val="en-GB"/>
              </w:rPr>
            </w:pPr>
            <w:r w:rsidRPr="0006619B">
              <w:rPr>
                <w:rFonts w:ascii="Cordia New" w:hAnsi="Cordia New" w:cs="Cordia New"/>
                <w:lang w:val="en-GB"/>
              </w:rPr>
              <w:t xml:space="preserve">Aggregate amounts of the Group’s </w:t>
            </w:r>
          </w:p>
          <w:p w14:paraId="5522E4B3" w14:textId="77777777" w:rsidR="00660BEB" w:rsidRPr="0006619B" w:rsidRDefault="00660BEB" w:rsidP="005E077E">
            <w:pPr>
              <w:ind w:left="431"/>
              <w:jc w:val="both"/>
              <w:rPr>
                <w:rFonts w:ascii="Cordia New" w:eastAsia="Arial Unicode MS" w:hAnsi="Cordia New" w:cs="Cordia New"/>
                <w:snapToGrid w:val="0"/>
                <w:cs/>
                <w:lang w:val="en-GB" w:eastAsia="th-TH"/>
              </w:rPr>
            </w:pPr>
            <w:r w:rsidRPr="0006619B">
              <w:rPr>
                <w:rFonts w:ascii="Cordia New" w:hAnsi="Cordia New" w:cs="Cordia New"/>
                <w:lang w:val="en-GB"/>
              </w:rPr>
              <w:t xml:space="preserve">   share of</w:t>
            </w:r>
            <w:r w:rsidRPr="0006619B">
              <w:rPr>
                <w:rFonts w:ascii="Cordia New" w:hAnsi="Cordia New" w:cs="Cordia New"/>
                <w:lang w:val="en-US"/>
              </w:rPr>
              <w:t xml:space="preserve"> joint ventures</w:t>
            </w:r>
            <w:r w:rsidRPr="0006619B">
              <w:rPr>
                <w:rFonts w:ascii="Cordia New" w:hAnsi="Cordia New" w:cs="Cordia New"/>
                <w:lang w:val="en-GB"/>
              </w:rPr>
              <w:t>:</w:t>
            </w:r>
          </w:p>
        </w:tc>
        <w:tc>
          <w:tcPr>
            <w:tcW w:w="1368" w:type="dxa"/>
            <w:tcBorders>
              <w:top w:val="single" w:sz="4" w:space="0" w:color="auto"/>
            </w:tcBorders>
            <w:shd w:val="clear" w:color="auto" w:fill="auto"/>
            <w:vAlign w:val="bottom"/>
          </w:tcPr>
          <w:p w14:paraId="36AC94A6" w14:textId="77777777" w:rsidR="00660BEB" w:rsidRPr="0006619B" w:rsidRDefault="00660BEB"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15CF742E" w14:textId="77777777" w:rsidR="00660BEB" w:rsidRPr="0006619B"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52A8D450" w14:textId="77777777" w:rsidR="00660BEB" w:rsidRPr="0006619B"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31E5E578" w14:textId="77777777" w:rsidR="00660BEB" w:rsidRPr="0006619B" w:rsidRDefault="00660BEB" w:rsidP="005E077E">
            <w:pPr>
              <w:ind w:right="-72"/>
              <w:jc w:val="right"/>
              <w:rPr>
                <w:rFonts w:ascii="Cordia New" w:eastAsia="Arial Unicode MS" w:hAnsi="Cordia New" w:cs="Cordia New"/>
                <w:cs/>
                <w:lang w:val="en-GB"/>
              </w:rPr>
            </w:pPr>
          </w:p>
        </w:tc>
      </w:tr>
      <w:tr w:rsidR="0039076C" w:rsidRPr="0006619B" w14:paraId="2A7D8963" w14:textId="77777777">
        <w:tc>
          <w:tcPr>
            <w:tcW w:w="3960" w:type="dxa"/>
          </w:tcPr>
          <w:p w14:paraId="480B49D4" w14:textId="763CB61E" w:rsidR="0039076C" w:rsidRPr="0006619B" w:rsidRDefault="0039076C" w:rsidP="0039076C">
            <w:pPr>
              <w:ind w:left="431"/>
              <w:jc w:val="both"/>
              <w:rPr>
                <w:rFonts w:ascii="Cordia New" w:eastAsia="Arial Unicode MS" w:hAnsi="Cordia New" w:cs="Cordia New"/>
                <w:snapToGrid w:val="0"/>
                <w:cs/>
                <w:lang w:eastAsia="th-TH"/>
              </w:rPr>
            </w:pPr>
            <w:r w:rsidRPr="0006619B">
              <w:rPr>
                <w:rFonts w:ascii="Cordia New" w:eastAsia="Arial Unicode MS" w:hAnsi="Cordia New" w:cs="Cordia New"/>
                <w:snapToGrid w:val="0"/>
                <w:cs/>
                <w:lang w:val="en-GB" w:eastAsia="th-TH"/>
              </w:rPr>
              <w:t xml:space="preserve">   </w:t>
            </w:r>
            <w:r w:rsidRPr="0006619B">
              <w:rPr>
                <w:rFonts w:ascii="Cordia New" w:hAnsi="Cordia New" w:cs="Cordia New"/>
              </w:rPr>
              <w:t>Profit</w:t>
            </w:r>
            <w:r w:rsidRPr="0006619B">
              <w:rPr>
                <w:rFonts w:ascii="Cordia New" w:hAnsi="Cordia New" w:cs="Cordia New"/>
                <w:cs/>
              </w:rPr>
              <w:t xml:space="preserve"> </w:t>
            </w:r>
            <w:r w:rsidRPr="0006619B">
              <w:rPr>
                <w:rFonts w:ascii="Cordia New" w:hAnsi="Cordia New" w:cs="Cordia New"/>
              </w:rPr>
              <w:t>from</w:t>
            </w:r>
            <w:r w:rsidRPr="0006619B">
              <w:rPr>
                <w:rFonts w:ascii="Cordia New" w:hAnsi="Cordia New" w:cs="Cordia New"/>
                <w:cs/>
              </w:rPr>
              <w:t xml:space="preserve"> </w:t>
            </w:r>
            <w:r w:rsidRPr="0006619B">
              <w:rPr>
                <w:rFonts w:ascii="Cordia New" w:hAnsi="Cordia New" w:cs="Cordia New"/>
              </w:rPr>
              <w:t>continuing</w:t>
            </w:r>
            <w:r w:rsidRPr="0006619B">
              <w:rPr>
                <w:rFonts w:ascii="Cordia New" w:hAnsi="Cordia New" w:cs="Cordia New"/>
                <w:cs/>
              </w:rPr>
              <w:t xml:space="preserve"> </w:t>
            </w:r>
            <w:r w:rsidRPr="0006619B">
              <w:rPr>
                <w:rFonts w:ascii="Cordia New" w:hAnsi="Cordia New" w:cs="Cordia New"/>
              </w:rPr>
              <w:t>operations</w:t>
            </w:r>
          </w:p>
        </w:tc>
        <w:tc>
          <w:tcPr>
            <w:tcW w:w="1368" w:type="dxa"/>
            <w:shd w:val="clear" w:color="auto" w:fill="auto"/>
            <w:vAlign w:val="bottom"/>
          </w:tcPr>
          <w:p w14:paraId="741C26B3" w14:textId="3F02CD6D" w:rsidR="0039076C" w:rsidRPr="0006619B" w:rsidRDefault="0039076C" w:rsidP="0039076C">
            <w:pPr>
              <w:ind w:right="-72"/>
              <w:jc w:val="right"/>
              <w:rPr>
                <w:rFonts w:ascii="Cordia New" w:hAnsi="Cordia New" w:cs="Cordia New"/>
                <w:cs/>
              </w:rPr>
            </w:pPr>
            <w:r w:rsidRPr="0006619B">
              <w:rPr>
                <w:rFonts w:asciiTheme="minorBidi" w:hAnsiTheme="minorBidi" w:cstheme="minorBidi" w:hint="cs"/>
                <w:cs/>
              </w:rPr>
              <w:t>33</w:t>
            </w:r>
          </w:p>
        </w:tc>
        <w:tc>
          <w:tcPr>
            <w:tcW w:w="1368" w:type="dxa"/>
            <w:shd w:val="clear" w:color="auto" w:fill="auto"/>
            <w:vAlign w:val="bottom"/>
          </w:tcPr>
          <w:p w14:paraId="77059550" w14:textId="487CB401" w:rsidR="0039076C" w:rsidRPr="0006619B" w:rsidRDefault="0039076C" w:rsidP="0039076C">
            <w:pPr>
              <w:ind w:right="-72"/>
              <w:jc w:val="right"/>
              <w:rPr>
                <w:rFonts w:ascii="Cordia New" w:hAnsi="Cordia New" w:cs="Cordia New"/>
                <w:cs/>
              </w:rPr>
            </w:pPr>
            <w:r w:rsidRPr="0006619B">
              <w:rPr>
                <w:rFonts w:asciiTheme="minorBidi" w:hAnsiTheme="minorBidi" w:cstheme="minorBidi" w:hint="cs"/>
                <w:lang w:val="en-GB"/>
              </w:rPr>
              <w:t>9</w:t>
            </w:r>
          </w:p>
        </w:tc>
        <w:tc>
          <w:tcPr>
            <w:tcW w:w="1368" w:type="dxa"/>
            <w:shd w:val="clear" w:color="auto" w:fill="auto"/>
            <w:vAlign w:val="bottom"/>
          </w:tcPr>
          <w:p w14:paraId="2C3E1AAB" w14:textId="731266AC" w:rsidR="0039076C" w:rsidRPr="0006619B" w:rsidRDefault="0039076C" w:rsidP="0039076C">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1,127</w:t>
            </w:r>
          </w:p>
        </w:tc>
        <w:tc>
          <w:tcPr>
            <w:tcW w:w="1368" w:type="dxa"/>
            <w:shd w:val="clear" w:color="auto" w:fill="auto"/>
          </w:tcPr>
          <w:p w14:paraId="6591EEA8" w14:textId="411F442B" w:rsidR="0039076C" w:rsidRPr="0006619B" w:rsidRDefault="0039076C" w:rsidP="0039076C">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290</w:t>
            </w:r>
          </w:p>
        </w:tc>
      </w:tr>
      <w:tr w:rsidR="0039076C" w:rsidRPr="0006619B" w14:paraId="25EDC3D2" w14:textId="77777777">
        <w:tc>
          <w:tcPr>
            <w:tcW w:w="3960" w:type="dxa"/>
          </w:tcPr>
          <w:p w14:paraId="2D0C5316" w14:textId="12238C8B" w:rsidR="0039076C" w:rsidRPr="0006619B" w:rsidRDefault="0039076C" w:rsidP="0039076C">
            <w:pPr>
              <w:ind w:left="431"/>
              <w:jc w:val="both"/>
              <w:rPr>
                <w:rFonts w:ascii="Cordia New" w:eastAsia="Arial Unicode MS" w:hAnsi="Cordia New" w:cs="Cordia New"/>
                <w:snapToGrid w:val="0"/>
                <w:cs/>
                <w:lang w:val="en-GB" w:eastAsia="th-TH"/>
              </w:rPr>
            </w:pPr>
            <w:r w:rsidRPr="0006619B">
              <w:rPr>
                <w:rFonts w:ascii="Cordia New" w:eastAsia="Arial Unicode MS" w:hAnsi="Cordia New" w:cs="Cordia New"/>
                <w:snapToGrid w:val="0"/>
                <w:cs/>
                <w:lang w:val="en-GB" w:eastAsia="th-TH"/>
              </w:rPr>
              <w:t xml:space="preserve">   </w:t>
            </w:r>
            <w:r w:rsidRPr="0006619B">
              <w:rPr>
                <w:rFonts w:ascii="Cordia New" w:eastAsia="Arial Unicode MS" w:hAnsi="Cordia New" w:cs="Cordia New"/>
                <w:snapToGrid w:val="0"/>
                <w:lang w:val="en-GB" w:eastAsia="th-TH"/>
              </w:rPr>
              <w:t>Other comprehensive income</w:t>
            </w:r>
          </w:p>
        </w:tc>
        <w:tc>
          <w:tcPr>
            <w:tcW w:w="1368" w:type="dxa"/>
            <w:tcBorders>
              <w:bottom w:val="single" w:sz="4" w:space="0" w:color="auto"/>
            </w:tcBorders>
            <w:shd w:val="clear" w:color="auto" w:fill="auto"/>
            <w:vAlign w:val="bottom"/>
          </w:tcPr>
          <w:p w14:paraId="4CDC4EB4" w14:textId="6787072D" w:rsidR="0039076C" w:rsidRPr="0006619B" w:rsidRDefault="0039076C" w:rsidP="0039076C">
            <w:pPr>
              <w:ind w:right="-72"/>
              <w:jc w:val="right"/>
              <w:rPr>
                <w:rFonts w:ascii="Cordia New" w:hAnsi="Cordia New" w:cs="Cordia New"/>
                <w:cs/>
              </w:rPr>
            </w:pPr>
            <w:r w:rsidRPr="0006619B">
              <w:rPr>
                <w:rFonts w:asciiTheme="minorBidi" w:hAnsiTheme="minorBidi" w:cstheme="minorBidi" w:hint="cs"/>
                <w:cs/>
              </w:rPr>
              <w:t>-</w:t>
            </w:r>
          </w:p>
        </w:tc>
        <w:tc>
          <w:tcPr>
            <w:tcW w:w="1368" w:type="dxa"/>
            <w:tcBorders>
              <w:bottom w:val="single" w:sz="4" w:space="0" w:color="auto"/>
            </w:tcBorders>
            <w:shd w:val="clear" w:color="auto" w:fill="auto"/>
            <w:vAlign w:val="bottom"/>
          </w:tcPr>
          <w:p w14:paraId="3AC435D1" w14:textId="0ECBD944" w:rsidR="0039076C" w:rsidRPr="0006619B" w:rsidRDefault="0039076C" w:rsidP="0039076C">
            <w:pPr>
              <w:ind w:right="-72"/>
              <w:jc w:val="right"/>
              <w:rPr>
                <w:rFonts w:ascii="Cordia New" w:hAnsi="Cordia New" w:cs="Cordia New"/>
                <w:cs/>
              </w:rPr>
            </w:pPr>
            <w:r w:rsidRPr="0006619B">
              <w:rPr>
                <w:rFonts w:asciiTheme="minorBidi" w:hAnsiTheme="minorBidi" w:cstheme="minorBidi" w:hint="cs"/>
                <w:cs/>
              </w:rPr>
              <w:t>-</w:t>
            </w:r>
          </w:p>
        </w:tc>
        <w:tc>
          <w:tcPr>
            <w:tcW w:w="1368" w:type="dxa"/>
            <w:tcBorders>
              <w:bottom w:val="single" w:sz="4" w:space="0" w:color="auto"/>
            </w:tcBorders>
            <w:shd w:val="clear" w:color="auto" w:fill="auto"/>
            <w:vAlign w:val="bottom"/>
          </w:tcPr>
          <w:p w14:paraId="14517862" w14:textId="3D5AADCA" w:rsidR="0039076C" w:rsidRPr="0006619B" w:rsidRDefault="0039076C" w:rsidP="0039076C">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1</w:t>
            </w:r>
          </w:p>
        </w:tc>
        <w:tc>
          <w:tcPr>
            <w:tcW w:w="1368" w:type="dxa"/>
            <w:tcBorders>
              <w:bottom w:val="single" w:sz="4" w:space="0" w:color="auto"/>
            </w:tcBorders>
            <w:shd w:val="clear" w:color="auto" w:fill="auto"/>
          </w:tcPr>
          <w:p w14:paraId="1483F8D5" w14:textId="124A089D" w:rsidR="0039076C" w:rsidRPr="0006619B" w:rsidRDefault="0039076C" w:rsidP="0039076C">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w:t>
            </w:r>
          </w:p>
        </w:tc>
      </w:tr>
      <w:tr w:rsidR="0039076C" w:rsidRPr="0006619B" w14:paraId="67BA6D8C" w14:textId="77777777">
        <w:tc>
          <w:tcPr>
            <w:tcW w:w="3960" w:type="dxa"/>
          </w:tcPr>
          <w:p w14:paraId="3F7DCF38" w14:textId="77777777" w:rsidR="0039076C" w:rsidRPr="0006619B" w:rsidRDefault="0039076C" w:rsidP="0039076C">
            <w:pPr>
              <w:ind w:left="431"/>
              <w:jc w:val="both"/>
              <w:rPr>
                <w:rFonts w:ascii="Cordia New" w:eastAsia="Arial Unicode MS" w:hAnsi="Cordia New" w:cs="Cordia New"/>
                <w:snapToGrid w:val="0"/>
                <w:cs/>
                <w:lang w:val="en-GB" w:eastAsia="th-TH"/>
              </w:rPr>
            </w:pPr>
          </w:p>
        </w:tc>
        <w:tc>
          <w:tcPr>
            <w:tcW w:w="1368" w:type="dxa"/>
            <w:tcBorders>
              <w:top w:val="single" w:sz="4" w:space="0" w:color="auto"/>
            </w:tcBorders>
            <w:shd w:val="clear" w:color="auto" w:fill="auto"/>
            <w:vAlign w:val="bottom"/>
          </w:tcPr>
          <w:p w14:paraId="58836139" w14:textId="77777777" w:rsidR="0039076C" w:rsidRPr="0006619B" w:rsidRDefault="0039076C" w:rsidP="0039076C">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4335A54B" w14:textId="77777777" w:rsidR="0039076C" w:rsidRPr="0006619B" w:rsidRDefault="0039076C" w:rsidP="0039076C">
            <w:pPr>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7C130310" w14:textId="77777777" w:rsidR="0039076C" w:rsidRPr="0006619B" w:rsidRDefault="0039076C" w:rsidP="0039076C">
            <w:pPr>
              <w:ind w:right="-72"/>
              <w:jc w:val="right"/>
              <w:rPr>
                <w:rFonts w:ascii="Cordia New" w:eastAsia="Arial Unicode MS" w:hAnsi="Cordia New" w:cs="Cordia New"/>
                <w:lang w:val="en-GB"/>
              </w:rPr>
            </w:pPr>
          </w:p>
        </w:tc>
        <w:tc>
          <w:tcPr>
            <w:tcW w:w="1368" w:type="dxa"/>
            <w:tcBorders>
              <w:top w:val="single" w:sz="4" w:space="0" w:color="auto"/>
            </w:tcBorders>
            <w:shd w:val="clear" w:color="auto" w:fill="auto"/>
            <w:vAlign w:val="bottom"/>
          </w:tcPr>
          <w:p w14:paraId="00696E55" w14:textId="77777777" w:rsidR="0039076C" w:rsidRPr="0006619B" w:rsidRDefault="0039076C" w:rsidP="0039076C">
            <w:pPr>
              <w:ind w:right="-72"/>
              <w:jc w:val="right"/>
              <w:rPr>
                <w:rFonts w:ascii="Cordia New" w:eastAsia="Arial Unicode MS" w:hAnsi="Cordia New" w:cs="Cordia New"/>
                <w:lang w:val="en-GB"/>
              </w:rPr>
            </w:pPr>
          </w:p>
        </w:tc>
      </w:tr>
      <w:tr w:rsidR="0039076C" w:rsidRPr="0006619B" w14:paraId="2D7BF6A8" w14:textId="77777777">
        <w:tc>
          <w:tcPr>
            <w:tcW w:w="3960" w:type="dxa"/>
          </w:tcPr>
          <w:p w14:paraId="696CBE9D" w14:textId="4751C710" w:rsidR="0039076C" w:rsidRPr="0006619B" w:rsidRDefault="0039076C" w:rsidP="0039076C">
            <w:pPr>
              <w:ind w:left="431"/>
              <w:jc w:val="both"/>
              <w:rPr>
                <w:rFonts w:ascii="Cordia New" w:eastAsia="Arial Unicode MS" w:hAnsi="Cordia New" w:cs="Cordia New"/>
                <w:snapToGrid w:val="0"/>
                <w:cs/>
                <w:lang w:val="en-GB" w:eastAsia="th-TH"/>
              </w:rPr>
            </w:pPr>
            <w:r w:rsidRPr="0006619B">
              <w:rPr>
                <w:rFonts w:ascii="Cordia New" w:eastAsia="Arial Unicode MS" w:hAnsi="Cordia New" w:cs="Cordia New"/>
                <w:snapToGrid w:val="0"/>
                <w:lang w:val="en-GB" w:eastAsia="th-TH"/>
              </w:rPr>
              <w:t>Total comprehensive income</w:t>
            </w:r>
          </w:p>
        </w:tc>
        <w:tc>
          <w:tcPr>
            <w:tcW w:w="1368" w:type="dxa"/>
            <w:shd w:val="clear" w:color="auto" w:fill="auto"/>
            <w:vAlign w:val="bottom"/>
          </w:tcPr>
          <w:p w14:paraId="0BD97890" w14:textId="77777777" w:rsidR="0039076C" w:rsidRPr="0006619B" w:rsidRDefault="0039076C" w:rsidP="0039076C">
            <w:pPr>
              <w:ind w:right="-72"/>
              <w:jc w:val="right"/>
              <w:rPr>
                <w:rFonts w:ascii="Cordia New" w:hAnsi="Cordia New" w:cs="Cordia New"/>
                <w:cs/>
              </w:rPr>
            </w:pPr>
          </w:p>
        </w:tc>
        <w:tc>
          <w:tcPr>
            <w:tcW w:w="1368" w:type="dxa"/>
            <w:shd w:val="clear" w:color="auto" w:fill="auto"/>
            <w:vAlign w:val="bottom"/>
          </w:tcPr>
          <w:p w14:paraId="30F2D287" w14:textId="77777777" w:rsidR="0039076C" w:rsidRPr="0006619B" w:rsidRDefault="0039076C" w:rsidP="0039076C">
            <w:pPr>
              <w:ind w:right="-72"/>
              <w:jc w:val="right"/>
              <w:rPr>
                <w:rFonts w:ascii="Cordia New" w:hAnsi="Cordia New" w:cs="Cordia New"/>
                <w:lang w:val="en-GB"/>
              </w:rPr>
            </w:pPr>
          </w:p>
        </w:tc>
        <w:tc>
          <w:tcPr>
            <w:tcW w:w="1368" w:type="dxa"/>
            <w:shd w:val="clear" w:color="auto" w:fill="auto"/>
            <w:vAlign w:val="bottom"/>
          </w:tcPr>
          <w:p w14:paraId="6E8350F1" w14:textId="77777777" w:rsidR="0039076C" w:rsidRPr="0006619B" w:rsidRDefault="0039076C" w:rsidP="0039076C">
            <w:pPr>
              <w:ind w:right="-72"/>
              <w:jc w:val="right"/>
              <w:rPr>
                <w:rFonts w:ascii="Cordia New" w:eastAsia="Arial Unicode MS" w:hAnsi="Cordia New" w:cs="Cordia New"/>
                <w:lang w:val="en-GB"/>
              </w:rPr>
            </w:pPr>
          </w:p>
        </w:tc>
        <w:tc>
          <w:tcPr>
            <w:tcW w:w="1368" w:type="dxa"/>
            <w:shd w:val="clear" w:color="auto" w:fill="auto"/>
            <w:vAlign w:val="bottom"/>
          </w:tcPr>
          <w:p w14:paraId="3EC52DD4" w14:textId="77777777" w:rsidR="0039076C" w:rsidRPr="0006619B" w:rsidRDefault="0039076C" w:rsidP="0039076C">
            <w:pPr>
              <w:ind w:right="-72"/>
              <w:jc w:val="right"/>
              <w:rPr>
                <w:rFonts w:ascii="Cordia New" w:eastAsia="Arial Unicode MS" w:hAnsi="Cordia New" w:cs="Cordia New"/>
                <w:lang w:val="en-GB"/>
              </w:rPr>
            </w:pPr>
          </w:p>
        </w:tc>
      </w:tr>
      <w:tr w:rsidR="0039076C" w:rsidRPr="0006619B" w14:paraId="0BBBBDC2" w14:textId="77777777">
        <w:tc>
          <w:tcPr>
            <w:tcW w:w="3960" w:type="dxa"/>
          </w:tcPr>
          <w:p w14:paraId="5A5512E8" w14:textId="2986DF46" w:rsidR="0039076C" w:rsidRPr="0006619B" w:rsidRDefault="0039076C" w:rsidP="0039076C">
            <w:pPr>
              <w:ind w:left="431"/>
              <w:jc w:val="both"/>
              <w:rPr>
                <w:rFonts w:ascii="Cordia New" w:eastAsia="Arial Unicode MS" w:hAnsi="Cordia New" w:cs="Cordia New"/>
                <w:snapToGrid w:val="0"/>
                <w:cs/>
                <w:lang w:val="en-GB" w:eastAsia="th-TH"/>
              </w:rPr>
            </w:pPr>
            <w:r w:rsidRPr="0006619B">
              <w:rPr>
                <w:rFonts w:ascii="Cordia New" w:eastAsia="Arial Unicode MS" w:hAnsi="Cordia New" w:cs="Cordia New"/>
                <w:snapToGrid w:val="0"/>
                <w:lang w:val="en-GB" w:eastAsia="th-TH"/>
              </w:rPr>
              <w:t xml:space="preserve">   for the year</w:t>
            </w:r>
          </w:p>
        </w:tc>
        <w:tc>
          <w:tcPr>
            <w:tcW w:w="1368" w:type="dxa"/>
            <w:tcBorders>
              <w:bottom w:val="single" w:sz="4" w:space="0" w:color="auto"/>
            </w:tcBorders>
            <w:shd w:val="clear" w:color="auto" w:fill="auto"/>
            <w:vAlign w:val="bottom"/>
          </w:tcPr>
          <w:p w14:paraId="0CC323C7" w14:textId="0879B13D" w:rsidR="0039076C" w:rsidRPr="0006619B" w:rsidRDefault="0039076C" w:rsidP="0039076C">
            <w:pPr>
              <w:ind w:right="-72"/>
              <w:jc w:val="right"/>
              <w:rPr>
                <w:rFonts w:ascii="Cordia New" w:hAnsi="Cordia New" w:cs="Cordia New"/>
                <w:cs/>
              </w:rPr>
            </w:pPr>
            <w:r w:rsidRPr="0006619B">
              <w:rPr>
                <w:rFonts w:asciiTheme="minorBidi" w:eastAsia="Arial Unicode MS" w:hAnsiTheme="minorBidi" w:cstheme="minorBidi"/>
                <w:lang w:val="en-GB"/>
              </w:rPr>
              <w:t>33</w:t>
            </w:r>
          </w:p>
        </w:tc>
        <w:tc>
          <w:tcPr>
            <w:tcW w:w="1368" w:type="dxa"/>
            <w:tcBorders>
              <w:bottom w:val="single" w:sz="4" w:space="0" w:color="auto"/>
            </w:tcBorders>
            <w:shd w:val="clear" w:color="auto" w:fill="auto"/>
            <w:vAlign w:val="bottom"/>
          </w:tcPr>
          <w:p w14:paraId="3540466F" w14:textId="413F6FF8" w:rsidR="0039076C" w:rsidRPr="0006619B" w:rsidRDefault="0039076C" w:rsidP="0039076C">
            <w:pPr>
              <w:ind w:right="-72"/>
              <w:jc w:val="right"/>
              <w:rPr>
                <w:rFonts w:ascii="Cordia New" w:hAnsi="Cordia New" w:cs="Cordia New"/>
                <w:lang w:val="en-GB"/>
              </w:rPr>
            </w:pPr>
            <w:r w:rsidRPr="0006619B">
              <w:rPr>
                <w:rFonts w:asciiTheme="minorBidi" w:eastAsia="Arial Unicode MS" w:hAnsiTheme="minorBidi" w:cstheme="minorBidi"/>
                <w:lang w:val="en-GB"/>
              </w:rPr>
              <w:t>9</w:t>
            </w:r>
          </w:p>
        </w:tc>
        <w:tc>
          <w:tcPr>
            <w:tcW w:w="1368" w:type="dxa"/>
            <w:tcBorders>
              <w:bottom w:val="single" w:sz="4" w:space="0" w:color="auto"/>
            </w:tcBorders>
            <w:shd w:val="clear" w:color="auto" w:fill="auto"/>
            <w:vAlign w:val="bottom"/>
          </w:tcPr>
          <w:p w14:paraId="7DDAF28D" w14:textId="39B75656" w:rsidR="0039076C" w:rsidRPr="0006619B" w:rsidRDefault="0039076C" w:rsidP="0039076C">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1,128</w:t>
            </w:r>
          </w:p>
        </w:tc>
        <w:tc>
          <w:tcPr>
            <w:tcW w:w="1368" w:type="dxa"/>
            <w:tcBorders>
              <w:bottom w:val="single" w:sz="4" w:space="0" w:color="auto"/>
            </w:tcBorders>
            <w:shd w:val="clear" w:color="auto" w:fill="auto"/>
          </w:tcPr>
          <w:p w14:paraId="53981072" w14:textId="1713F267" w:rsidR="0039076C" w:rsidRPr="0006619B" w:rsidRDefault="0039076C" w:rsidP="0039076C">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290</w:t>
            </w:r>
          </w:p>
        </w:tc>
      </w:tr>
    </w:tbl>
    <w:p w14:paraId="5996CB46" w14:textId="55A758B2" w:rsidR="006B326F" w:rsidRPr="0006619B" w:rsidRDefault="006B326F" w:rsidP="005E077E">
      <w:pPr>
        <w:ind w:left="360" w:hanging="360"/>
        <w:jc w:val="thaiDistribute"/>
        <w:rPr>
          <w:rFonts w:ascii="Cordia New" w:hAnsi="Cordia New" w:cs="Cordia New"/>
          <w:b/>
          <w:bCs/>
          <w:color w:val="DC5000"/>
        </w:rPr>
      </w:pPr>
    </w:p>
    <w:p w14:paraId="4F7E9D52" w14:textId="77777777" w:rsidR="00ED0508" w:rsidRPr="0006619B" w:rsidRDefault="00ED0508" w:rsidP="005E077E">
      <w:pPr>
        <w:rPr>
          <w:rFonts w:ascii="Cordia New" w:hAnsi="Cordia New" w:cs="Cordia New"/>
          <w:b/>
          <w:bCs/>
          <w:color w:val="DC5000"/>
        </w:rPr>
      </w:pPr>
    </w:p>
    <w:p w14:paraId="100293DC" w14:textId="506861D9" w:rsidR="006B326F" w:rsidRPr="0006619B" w:rsidRDefault="006B326F" w:rsidP="005E077E">
      <w:pPr>
        <w:rPr>
          <w:rFonts w:ascii="Cordia New" w:hAnsi="Cordia New" w:cs="Cordia New"/>
          <w:b/>
          <w:bCs/>
          <w:color w:val="DC5000"/>
        </w:rPr>
      </w:pPr>
      <w:r w:rsidRPr="0006619B">
        <w:rPr>
          <w:rFonts w:ascii="Cordia New" w:hAnsi="Cordia New" w:cs="Cordia New"/>
          <w:b/>
          <w:bCs/>
          <w:color w:val="DC5000"/>
          <w:cs/>
        </w:rPr>
        <w:br w:type="page"/>
      </w:r>
    </w:p>
    <w:p w14:paraId="348BDC84" w14:textId="77777777" w:rsidR="00ED0508" w:rsidRPr="0006619B" w:rsidRDefault="00ED0508" w:rsidP="005E077E">
      <w:pPr>
        <w:ind w:left="540" w:hanging="540"/>
        <w:jc w:val="thaiDistribute"/>
        <w:rPr>
          <w:rFonts w:ascii="Cordia New" w:hAnsi="Cordia New" w:cs="Cordia New"/>
          <w:b/>
          <w:bCs/>
          <w:color w:val="DC5000"/>
          <w:lang w:val="en-GB"/>
        </w:rPr>
      </w:pPr>
    </w:p>
    <w:p w14:paraId="0E0A3557" w14:textId="72904AB3" w:rsidR="0057294A" w:rsidRPr="0006619B" w:rsidRDefault="009C67CF" w:rsidP="005E077E">
      <w:pPr>
        <w:ind w:left="540" w:hanging="540"/>
        <w:jc w:val="thaiDistribute"/>
        <w:rPr>
          <w:rFonts w:ascii="Cordia New" w:hAnsi="Cordia New" w:cs="Cordia New"/>
          <w:b/>
          <w:bCs/>
          <w:color w:val="DC5000"/>
          <w:lang w:val="en-GB"/>
        </w:rPr>
      </w:pPr>
      <w:bookmarkStart w:id="51" w:name="_Hlk156997379"/>
      <w:r w:rsidRPr="0006619B">
        <w:rPr>
          <w:rFonts w:ascii="Cordia New" w:hAnsi="Cordia New" w:cs="Cordia New"/>
          <w:b/>
          <w:bCs/>
          <w:color w:val="DC5000"/>
          <w:lang w:val="en-GB"/>
        </w:rPr>
        <w:t>1</w:t>
      </w:r>
      <w:r w:rsidR="0028702B" w:rsidRPr="0006619B">
        <w:rPr>
          <w:rFonts w:ascii="Cordia New" w:hAnsi="Cordia New" w:cs="Cordia New"/>
          <w:b/>
          <w:bCs/>
          <w:color w:val="DC5000"/>
          <w:lang w:val="en-GB"/>
        </w:rPr>
        <w:t>7</w:t>
      </w:r>
      <w:r w:rsidR="0057294A" w:rsidRPr="0006619B">
        <w:rPr>
          <w:rFonts w:ascii="Cordia New" w:hAnsi="Cordia New" w:cs="Cordia New"/>
          <w:b/>
          <w:bCs/>
          <w:color w:val="DC5000"/>
          <w:cs/>
        </w:rPr>
        <w:t>.</w:t>
      </w:r>
      <w:r w:rsidR="00465F98" w:rsidRPr="0006619B">
        <w:rPr>
          <w:rFonts w:ascii="Cordia New" w:hAnsi="Cordia New" w:cs="Cordia New"/>
          <w:b/>
          <w:bCs/>
          <w:color w:val="DC5000"/>
          <w:lang w:val="en-GB"/>
        </w:rPr>
        <w:t>4</w:t>
      </w:r>
      <w:r w:rsidR="0057294A" w:rsidRPr="0006619B">
        <w:rPr>
          <w:rFonts w:ascii="Cordia New" w:hAnsi="Cordia New" w:cs="Cordia New"/>
          <w:b/>
          <w:bCs/>
          <w:color w:val="DC5000"/>
          <w:cs/>
        </w:rPr>
        <w:tab/>
      </w:r>
      <w:r w:rsidR="0057294A" w:rsidRPr="0006619B">
        <w:rPr>
          <w:rFonts w:ascii="Cordia New" w:hAnsi="Cordia New" w:cs="Cordia New"/>
          <w:b/>
          <w:bCs/>
          <w:color w:val="DC5000"/>
          <w:lang w:val="en-GB"/>
        </w:rPr>
        <w:t>Investments</w:t>
      </w:r>
      <w:r w:rsidR="0057294A" w:rsidRPr="0006619B">
        <w:rPr>
          <w:rFonts w:ascii="Cordia New" w:hAnsi="Cordia New" w:cs="Cordia New"/>
          <w:b/>
          <w:bCs/>
          <w:color w:val="DC5000"/>
          <w:cs/>
        </w:rPr>
        <w:t xml:space="preserve"> </w:t>
      </w:r>
      <w:r w:rsidR="0057294A" w:rsidRPr="0006619B">
        <w:rPr>
          <w:rFonts w:ascii="Cordia New" w:hAnsi="Cordia New" w:cs="Cordia New"/>
          <w:b/>
          <w:bCs/>
          <w:color w:val="DC5000"/>
          <w:lang w:val="en-GB"/>
        </w:rPr>
        <w:t>in</w:t>
      </w:r>
      <w:r w:rsidR="0057294A" w:rsidRPr="0006619B">
        <w:rPr>
          <w:rFonts w:ascii="Cordia New" w:hAnsi="Cordia New" w:cs="Cordia New"/>
          <w:b/>
          <w:bCs/>
          <w:color w:val="DC5000"/>
          <w:cs/>
        </w:rPr>
        <w:t xml:space="preserve"> </w:t>
      </w:r>
      <w:r w:rsidR="0057294A" w:rsidRPr="0006619B">
        <w:rPr>
          <w:rFonts w:ascii="Cordia New" w:hAnsi="Cordia New" w:cs="Cordia New"/>
          <w:b/>
          <w:bCs/>
          <w:color w:val="DC5000"/>
          <w:lang w:val="en-GB"/>
        </w:rPr>
        <w:t>Joint</w:t>
      </w:r>
      <w:r w:rsidR="0057294A" w:rsidRPr="0006619B">
        <w:rPr>
          <w:rFonts w:ascii="Cordia New" w:hAnsi="Cordia New" w:cs="Cordia New"/>
          <w:b/>
          <w:bCs/>
          <w:color w:val="DC5000"/>
          <w:cs/>
        </w:rPr>
        <w:t xml:space="preserve"> </w:t>
      </w:r>
      <w:r w:rsidR="0057294A" w:rsidRPr="0006619B">
        <w:rPr>
          <w:rFonts w:ascii="Cordia New" w:hAnsi="Cordia New" w:cs="Cordia New"/>
          <w:b/>
          <w:bCs/>
          <w:color w:val="DC5000"/>
          <w:lang w:val="en-GB"/>
        </w:rPr>
        <w:t>Operations</w:t>
      </w:r>
    </w:p>
    <w:bookmarkEnd w:id="51"/>
    <w:p w14:paraId="38ACFC49" w14:textId="77777777" w:rsidR="0057294A" w:rsidRPr="0006619B" w:rsidRDefault="0057294A" w:rsidP="00DF0602">
      <w:pPr>
        <w:ind w:left="547"/>
        <w:jc w:val="both"/>
        <w:rPr>
          <w:rFonts w:ascii="Cordia New" w:hAnsi="Cordia New" w:cs="Cordia New"/>
          <w:sz w:val="20"/>
          <w:szCs w:val="20"/>
          <w:cs/>
        </w:rPr>
      </w:pPr>
    </w:p>
    <w:p w14:paraId="34340A19" w14:textId="0171DAE3" w:rsidR="00DF0602" w:rsidRPr="0006619B" w:rsidRDefault="0057294A" w:rsidP="00DF0602">
      <w:pPr>
        <w:ind w:left="547"/>
        <w:jc w:val="both"/>
        <w:rPr>
          <w:rFonts w:ascii="Cordia New" w:hAnsi="Cordia New" w:cs="Cordia New"/>
          <w:lang w:val="en-GB"/>
        </w:rPr>
      </w:pPr>
      <w:r w:rsidRPr="0006619B">
        <w:rPr>
          <w:rFonts w:ascii="Cordia New" w:hAnsi="Cordia New" w:cs="Cordia New"/>
          <w:lang w:val="en-GB"/>
        </w:rPr>
        <w:t xml:space="preserve">Details of investments in joint operations of the Group are as </w:t>
      </w:r>
      <w:r w:rsidR="008D1F98">
        <w:rPr>
          <w:rFonts w:ascii="Cordia New" w:hAnsi="Cordia New" w:cs="Cordia New"/>
          <w:lang w:val="en-GB"/>
        </w:rPr>
        <w:t>follows;</w:t>
      </w:r>
      <w:r w:rsidR="00F44F1C">
        <w:rPr>
          <w:rFonts w:ascii="Cordia New" w:hAnsi="Cordia New" w:cs="Cordia New"/>
          <w:lang w:val="en-GB"/>
        </w:rPr>
        <w:t xml:space="preserve"> </w:t>
      </w:r>
    </w:p>
    <w:p w14:paraId="2230981C" w14:textId="77777777" w:rsidR="00DF0602" w:rsidRPr="0006619B" w:rsidRDefault="00DF0602" w:rsidP="00DF0602">
      <w:pPr>
        <w:ind w:left="547"/>
        <w:rPr>
          <w:sz w:val="20"/>
          <w:szCs w:val="20"/>
          <w:lang w:val="en-GB"/>
        </w:rPr>
      </w:pPr>
    </w:p>
    <w:tbl>
      <w:tblPr>
        <w:tblW w:w="0" w:type="auto"/>
        <w:tblBorders>
          <w:top w:val="single" w:sz="4" w:space="0" w:color="auto"/>
          <w:bottom w:val="single" w:sz="4" w:space="0" w:color="auto"/>
        </w:tblBorders>
        <w:tblLayout w:type="fixed"/>
        <w:tblLook w:val="0000" w:firstRow="0" w:lastRow="0" w:firstColumn="0" w:lastColumn="0" w:noHBand="0" w:noVBand="0"/>
      </w:tblPr>
      <w:tblGrid>
        <w:gridCol w:w="3600"/>
        <w:gridCol w:w="1944"/>
        <w:gridCol w:w="1689"/>
        <w:gridCol w:w="1107"/>
        <w:gridCol w:w="1109"/>
      </w:tblGrid>
      <w:tr w:rsidR="0057294A" w:rsidRPr="00D63504" w14:paraId="0ED8E52F" w14:textId="77777777" w:rsidTr="008E5F43">
        <w:tc>
          <w:tcPr>
            <w:tcW w:w="3600" w:type="dxa"/>
            <w:vMerge w:val="restart"/>
            <w:tcBorders>
              <w:top w:val="single" w:sz="4" w:space="0" w:color="auto"/>
              <w:bottom w:val="nil"/>
            </w:tcBorders>
            <w:vAlign w:val="center"/>
          </w:tcPr>
          <w:p w14:paraId="1ECBD7A1" w14:textId="77777777" w:rsidR="00582AE2" w:rsidRPr="0006619B" w:rsidRDefault="0057294A" w:rsidP="00277DE8">
            <w:pPr>
              <w:ind w:left="20" w:right="-33"/>
              <w:jc w:val="center"/>
              <w:rPr>
                <w:rFonts w:ascii="Cordia New" w:hAnsi="Cordia New" w:cs="Cordia New"/>
                <w:b/>
                <w:bCs/>
                <w:sz w:val="26"/>
                <w:szCs w:val="26"/>
                <w:lang w:val="en-US"/>
              </w:rPr>
            </w:pPr>
            <w:r w:rsidRPr="0006619B">
              <w:rPr>
                <w:rFonts w:ascii="Cordia New" w:hAnsi="Cordia New" w:cs="Cordia New"/>
                <w:b/>
                <w:bCs/>
                <w:sz w:val="26"/>
                <w:szCs w:val="26"/>
                <w:cs/>
              </w:rPr>
              <w:br w:type="page"/>
            </w:r>
          </w:p>
          <w:p w14:paraId="1DCA54B2" w14:textId="65FD2023" w:rsidR="0057294A" w:rsidRPr="0006619B" w:rsidRDefault="0057294A" w:rsidP="00277DE8">
            <w:pPr>
              <w:ind w:left="20" w:right="-33"/>
              <w:jc w:val="center"/>
              <w:rPr>
                <w:rFonts w:ascii="Cordia New" w:hAnsi="Cordia New" w:cs="Cordia New"/>
                <w:b/>
                <w:bCs/>
                <w:sz w:val="26"/>
                <w:szCs w:val="26"/>
                <w:cs/>
              </w:rPr>
            </w:pPr>
            <w:r w:rsidRPr="0006619B">
              <w:rPr>
                <w:rFonts w:ascii="Cordia New" w:hAnsi="Cordia New" w:cs="Cordia New"/>
                <w:b/>
                <w:bCs/>
                <w:sz w:val="26"/>
                <w:szCs w:val="26"/>
              </w:rPr>
              <w:t>List</w:t>
            </w:r>
            <w:r w:rsidRPr="0006619B">
              <w:rPr>
                <w:rFonts w:ascii="Cordia New" w:hAnsi="Cordia New" w:cs="Cordia New"/>
                <w:b/>
                <w:bCs/>
                <w:sz w:val="26"/>
                <w:szCs w:val="26"/>
                <w:cs/>
              </w:rPr>
              <w:t xml:space="preserve"> </w:t>
            </w:r>
            <w:r w:rsidRPr="0006619B">
              <w:rPr>
                <w:rFonts w:ascii="Cordia New" w:hAnsi="Cordia New" w:cs="Cordia New"/>
                <w:b/>
                <w:bCs/>
                <w:sz w:val="26"/>
                <w:szCs w:val="26"/>
              </w:rPr>
              <w:t>of</w:t>
            </w:r>
            <w:r w:rsidRPr="0006619B">
              <w:rPr>
                <w:rFonts w:ascii="Cordia New" w:hAnsi="Cordia New" w:cs="Cordia New"/>
                <w:b/>
                <w:bCs/>
                <w:sz w:val="26"/>
                <w:szCs w:val="26"/>
                <w:cs/>
              </w:rPr>
              <w:t xml:space="preserve"> </w:t>
            </w:r>
            <w:r w:rsidRPr="0006619B">
              <w:rPr>
                <w:rFonts w:ascii="Cordia New" w:hAnsi="Cordia New" w:cs="Cordia New"/>
                <w:b/>
                <w:bCs/>
                <w:sz w:val="26"/>
                <w:szCs w:val="26"/>
              </w:rPr>
              <w:t>joint</w:t>
            </w:r>
            <w:r w:rsidRPr="0006619B">
              <w:rPr>
                <w:rFonts w:ascii="Cordia New" w:hAnsi="Cordia New" w:cs="Cordia New"/>
                <w:b/>
                <w:bCs/>
                <w:sz w:val="26"/>
                <w:szCs w:val="26"/>
                <w:cs/>
              </w:rPr>
              <w:t xml:space="preserve"> </w:t>
            </w:r>
            <w:r w:rsidRPr="0006619B">
              <w:rPr>
                <w:rFonts w:ascii="Cordia New" w:hAnsi="Cordia New" w:cs="Cordia New"/>
                <w:b/>
                <w:bCs/>
                <w:sz w:val="26"/>
                <w:szCs w:val="26"/>
              </w:rPr>
              <w:t>operations</w:t>
            </w:r>
            <w:r w:rsidR="008D1F98">
              <w:rPr>
                <w:rFonts w:ascii="Cordia New" w:hAnsi="Cordia New" w:cs="Cordia New" w:hint="cs"/>
                <w:b/>
                <w:bCs/>
                <w:sz w:val="26"/>
                <w:szCs w:val="26"/>
                <w:cs/>
              </w:rPr>
              <w:t xml:space="preserve"> </w:t>
            </w:r>
            <w:r w:rsidR="008D1F98" w:rsidRPr="008D1F98">
              <w:rPr>
                <w:rFonts w:ascii="Cordia New" w:hAnsi="Cordia New" w:cs="Cordia New" w:hint="cs"/>
                <w:b/>
                <w:bCs/>
                <w:sz w:val="26"/>
                <w:szCs w:val="26"/>
                <w:vertAlign w:val="superscript"/>
                <w:cs/>
              </w:rPr>
              <w:t>1</w:t>
            </w:r>
          </w:p>
        </w:tc>
        <w:tc>
          <w:tcPr>
            <w:tcW w:w="1944" w:type="dxa"/>
            <w:vMerge w:val="restart"/>
            <w:tcBorders>
              <w:top w:val="single" w:sz="4" w:space="0" w:color="auto"/>
              <w:bottom w:val="nil"/>
            </w:tcBorders>
            <w:vAlign w:val="center"/>
          </w:tcPr>
          <w:p w14:paraId="54E189E6" w14:textId="77777777" w:rsidR="00582AE2" w:rsidRPr="0006619B" w:rsidRDefault="00582AE2" w:rsidP="008E5F43">
            <w:pPr>
              <w:ind w:left="-43" w:right="-72"/>
              <w:jc w:val="center"/>
              <w:rPr>
                <w:rFonts w:ascii="Cordia New" w:hAnsi="Cordia New" w:cs="Cordia New"/>
                <w:b/>
                <w:bCs/>
                <w:sz w:val="26"/>
                <w:szCs w:val="26"/>
              </w:rPr>
            </w:pPr>
          </w:p>
          <w:p w14:paraId="20CFBC7C" w14:textId="2EE651EC" w:rsidR="0057294A" w:rsidRPr="0006619B" w:rsidRDefault="0057294A" w:rsidP="008E5F43">
            <w:pPr>
              <w:ind w:left="-43" w:right="-72"/>
              <w:jc w:val="center"/>
              <w:rPr>
                <w:rFonts w:ascii="Cordia New" w:hAnsi="Cordia New" w:cs="Cordia New"/>
                <w:b/>
                <w:bCs/>
                <w:spacing w:val="-4"/>
                <w:sz w:val="26"/>
                <w:szCs w:val="26"/>
                <w:cs/>
                <w:lang w:val="en-US"/>
              </w:rPr>
            </w:pPr>
            <w:r w:rsidRPr="0006619B">
              <w:rPr>
                <w:rFonts w:ascii="Cordia New" w:hAnsi="Cordia New" w:cs="Cordia New"/>
                <w:b/>
                <w:bCs/>
                <w:sz w:val="26"/>
                <w:szCs w:val="26"/>
              </w:rPr>
              <w:t>Country</w:t>
            </w:r>
            <w:r w:rsidRPr="0006619B">
              <w:rPr>
                <w:rFonts w:ascii="Cordia New" w:hAnsi="Cordia New" w:cs="Cordia New"/>
                <w:b/>
                <w:bCs/>
                <w:sz w:val="26"/>
                <w:szCs w:val="26"/>
                <w:cs/>
              </w:rPr>
              <w:t xml:space="preserve"> </w:t>
            </w:r>
            <w:r w:rsidRPr="0006619B">
              <w:rPr>
                <w:rFonts w:ascii="Cordia New" w:hAnsi="Cordia New" w:cs="Cordia New"/>
                <w:b/>
                <w:bCs/>
                <w:sz w:val="26"/>
                <w:szCs w:val="26"/>
              </w:rPr>
              <w:t>of</w:t>
            </w:r>
            <w:r w:rsidRPr="0006619B">
              <w:rPr>
                <w:rFonts w:ascii="Cordia New" w:hAnsi="Cordia New" w:cs="Cordia New"/>
                <w:b/>
                <w:bCs/>
                <w:sz w:val="26"/>
                <w:szCs w:val="26"/>
                <w:cs/>
              </w:rPr>
              <w:t xml:space="preserve"> </w:t>
            </w:r>
            <w:r w:rsidRPr="0006619B">
              <w:rPr>
                <w:rFonts w:ascii="Cordia New" w:hAnsi="Cordia New" w:cs="Cordia New"/>
                <w:b/>
                <w:bCs/>
                <w:sz w:val="26"/>
                <w:szCs w:val="26"/>
              </w:rPr>
              <w:t>incorporation</w:t>
            </w:r>
          </w:p>
        </w:tc>
        <w:tc>
          <w:tcPr>
            <w:tcW w:w="1689" w:type="dxa"/>
            <w:vMerge w:val="restart"/>
            <w:tcBorders>
              <w:top w:val="single" w:sz="4" w:space="0" w:color="auto"/>
              <w:bottom w:val="nil"/>
            </w:tcBorders>
            <w:vAlign w:val="center"/>
          </w:tcPr>
          <w:p w14:paraId="60410A37" w14:textId="77777777" w:rsidR="00582AE2" w:rsidRPr="0006619B" w:rsidRDefault="00582AE2" w:rsidP="005E077E">
            <w:pPr>
              <w:ind w:left="-33" w:right="-33"/>
              <w:jc w:val="center"/>
              <w:rPr>
                <w:rFonts w:ascii="Cordia New" w:hAnsi="Cordia New" w:cs="Cordia New"/>
                <w:b/>
                <w:bCs/>
                <w:sz w:val="26"/>
                <w:szCs w:val="26"/>
              </w:rPr>
            </w:pPr>
          </w:p>
          <w:p w14:paraId="377E10B0" w14:textId="6B741B1D" w:rsidR="0057294A" w:rsidRPr="0006619B" w:rsidRDefault="0057294A" w:rsidP="005E077E">
            <w:pPr>
              <w:ind w:left="-33" w:right="-33"/>
              <w:jc w:val="center"/>
              <w:rPr>
                <w:rFonts w:ascii="Cordia New" w:hAnsi="Cordia New" w:cs="Cordia New"/>
                <w:b/>
                <w:bCs/>
                <w:sz w:val="26"/>
                <w:szCs w:val="26"/>
                <w:cs/>
              </w:rPr>
            </w:pPr>
            <w:r w:rsidRPr="0006619B">
              <w:rPr>
                <w:rFonts w:ascii="Cordia New" w:hAnsi="Cordia New" w:cs="Cordia New"/>
                <w:b/>
                <w:bCs/>
                <w:sz w:val="26"/>
                <w:szCs w:val="26"/>
              </w:rPr>
              <w:t>Type</w:t>
            </w:r>
            <w:r w:rsidRPr="0006619B">
              <w:rPr>
                <w:rFonts w:ascii="Cordia New" w:hAnsi="Cordia New" w:cs="Cordia New"/>
                <w:b/>
                <w:bCs/>
                <w:sz w:val="26"/>
                <w:szCs w:val="26"/>
                <w:cs/>
              </w:rPr>
              <w:t xml:space="preserve"> </w:t>
            </w:r>
            <w:r w:rsidRPr="0006619B">
              <w:rPr>
                <w:rFonts w:ascii="Cordia New" w:hAnsi="Cordia New" w:cs="Cordia New"/>
                <w:b/>
                <w:bCs/>
                <w:sz w:val="26"/>
                <w:szCs w:val="26"/>
              </w:rPr>
              <w:t>of</w:t>
            </w:r>
            <w:r w:rsidRPr="0006619B">
              <w:rPr>
                <w:rFonts w:ascii="Cordia New" w:hAnsi="Cordia New" w:cs="Cordia New"/>
                <w:b/>
                <w:bCs/>
                <w:sz w:val="26"/>
                <w:szCs w:val="26"/>
                <w:cs/>
              </w:rPr>
              <w:t xml:space="preserve"> </w:t>
            </w:r>
            <w:r w:rsidRPr="0006619B">
              <w:rPr>
                <w:rFonts w:ascii="Cordia New" w:hAnsi="Cordia New" w:cs="Cordia New"/>
                <w:b/>
                <w:bCs/>
                <w:sz w:val="26"/>
                <w:szCs w:val="26"/>
              </w:rPr>
              <w:t>business</w:t>
            </w:r>
          </w:p>
        </w:tc>
        <w:tc>
          <w:tcPr>
            <w:tcW w:w="2216" w:type="dxa"/>
            <w:gridSpan w:val="2"/>
            <w:tcBorders>
              <w:top w:val="single" w:sz="4" w:space="0" w:color="auto"/>
              <w:bottom w:val="single" w:sz="4" w:space="0" w:color="auto"/>
            </w:tcBorders>
          </w:tcPr>
          <w:p w14:paraId="7A530DE5" w14:textId="77777777" w:rsidR="0057294A" w:rsidRPr="0006619B" w:rsidRDefault="0057294A" w:rsidP="005E077E">
            <w:pPr>
              <w:ind w:left="-65" w:right="-65"/>
              <w:jc w:val="center"/>
              <w:rPr>
                <w:rFonts w:ascii="Cordia New" w:hAnsi="Cordia New" w:cs="Cordia New"/>
                <w:b/>
                <w:bCs/>
                <w:sz w:val="26"/>
                <w:szCs w:val="26"/>
                <w:lang w:val="en-GB"/>
              </w:rPr>
            </w:pPr>
            <w:r w:rsidRPr="0006619B">
              <w:rPr>
                <w:rFonts w:ascii="Cordia New" w:hAnsi="Cordia New" w:cs="Cordia New"/>
                <w:b/>
                <w:bCs/>
                <w:sz w:val="26"/>
                <w:szCs w:val="26"/>
                <w:lang w:val="en-GB"/>
              </w:rPr>
              <w:t>Participating interest (%)</w:t>
            </w:r>
          </w:p>
          <w:p w14:paraId="5F4901DA" w14:textId="77777777" w:rsidR="0057294A" w:rsidRPr="0006619B" w:rsidRDefault="0057294A" w:rsidP="005E077E">
            <w:pPr>
              <w:ind w:left="-65" w:right="-65"/>
              <w:jc w:val="center"/>
              <w:rPr>
                <w:rFonts w:ascii="Cordia New" w:hAnsi="Cordia New" w:cs="Cordia New"/>
                <w:b/>
                <w:bCs/>
                <w:spacing w:val="-10"/>
                <w:sz w:val="26"/>
                <w:szCs w:val="26"/>
                <w:cs/>
                <w:lang w:val="en-GB"/>
              </w:rPr>
            </w:pPr>
            <w:r w:rsidRPr="0006619B">
              <w:rPr>
                <w:rFonts w:ascii="Cordia New" w:hAnsi="Cordia New" w:cs="Cordia New"/>
                <w:b/>
                <w:bCs/>
                <w:sz w:val="26"/>
                <w:szCs w:val="26"/>
                <w:cs/>
              </w:rPr>
              <w:t>(</w:t>
            </w:r>
            <w:r w:rsidRPr="0006619B">
              <w:rPr>
                <w:rFonts w:ascii="Cordia New" w:hAnsi="Cordia New" w:cs="Cordia New"/>
                <w:b/>
                <w:bCs/>
                <w:sz w:val="26"/>
                <w:szCs w:val="26"/>
                <w:lang w:val="en-GB"/>
              </w:rPr>
              <w:t>including indirect holding)</w:t>
            </w:r>
          </w:p>
        </w:tc>
      </w:tr>
      <w:tr w:rsidR="0057294A" w:rsidRPr="0006619B" w14:paraId="6E873797" w14:textId="77777777" w:rsidTr="008E5F43">
        <w:tc>
          <w:tcPr>
            <w:tcW w:w="3600" w:type="dxa"/>
            <w:vMerge/>
            <w:tcBorders>
              <w:top w:val="nil"/>
              <w:bottom w:val="single" w:sz="4" w:space="0" w:color="auto"/>
            </w:tcBorders>
          </w:tcPr>
          <w:p w14:paraId="31DCFF83" w14:textId="77777777" w:rsidR="0057294A" w:rsidRPr="0006619B" w:rsidRDefault="0057294A" w:rsidP="005E077E">
            <w:pPr>
              <w:ind w:left="34" w:right="-57"/>
              <w:rPr>
                <w:rFonts w:ascii="Cordia New" w:hAnsi="Cordia New" w:cs="Cordia New"/>
                <w:sz w:val="26"/>
                <w:szCs w:val="26"/>
                <w:cs/>
                <w:lang w:val="en-US"/>
              </w:rPr>
            </w:pPr>
          </w:p>
        </w:tc>
        <w:tc>
          <w:tcPr>
            <w:tcW w:w="1944" w:type="dxa"/>
            <w:vMerge/>
            <w:tcBorders>
              <w:top w:val="nil"/>
              <w:bottom w:val="single" w:sz="4" w:space="0" w:color="auto"/>
            </w:tcBorders>
          </w:tcPr>
          <w:p w14:paraId="06430A5A" w14:textId="77777777" w:rsidR="0057294A" w:rsidRPr="0006619B" w:rsidRDefault="0057294A" w:rsidP="008E5F43">
            <w:pPr>
              <w:ind w:left="-43" w:right="-72"/>
              <w:jc w:val="center"/>
              <w:rPr>
                <w:rFonts w:ascii="Cordia New" w:hAnsi="Cordia New" w:cs="Cordia New"/>
                <w:sz w:val="26"/>
                <w:szCs w:val="26"/>
                <w:cs/>
                <w:lang w:val="en-US"/>
              </w:rPr>
            </w:pPr>
          </w:p>
        </w:tc>
        <w:tc>
          <w:tcPr>
            <w:tcW w:w="1689" w:type="dxa"/>
            <w:vMerge/>
            <w:tcBorders>
              <w:top w:val="nil"/>
              <w:bottom w:val="single" w:sz="4" w:space="0" w:color="auto"/>
            </w:tcBorders>
          </w:tcPr>
          <w:p w14:paraId="54F0D64B" w14:textId="77777777" w:rsidR="0057294A" w:rsidRPr="0006619B" w:rsidRDefault="0057294A" w:rsidP="005E077E">
            <w:pPr>
              <w:ind w:left="-57" w:right="-57"/>
              <w:jc w:val="center"/>
              <w:rPr>
                <w:rFonts w:ascii="Cordia New" w:hAnsi="Cordia New" w:cs="Cordia New"/>
                <w:sz w:val="26"/>
                <w:szCs w:val="26"/>
                <w:cs/>
                <w:lang w:val="en-US"/>
              </w:rPr>
            </w:pPr>
          </w:p>
        </w:tc>
        <w:tc>
          <w:tcPr>
            <w:tcW w:w="1107" w:type="dxa"/>
            <w:tcBorders>
              <w:top w:val="single" w:sz="4" w:space="0" w:color="auto"/>
              <w:bottom w:val="single" w:sz="4" w:space="0" w:color="auto"/>
            </w:tcBorders>
          </w:tcPr>
          <w:p w14:paraId="3659CC8B" w14:textId="0215597F" w:rsidR="0057294A" w:rsidRPr="0006619B" w:rsidRDefault="009C67CF" w:rsidP="005E077E">
            <w:pPr>
              <w:ind w:left="-182" w:right="-57"/>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57294A" w:rsidRPr="0006619B">
              <w:rPr>
                <w:rFonts w:ascii="Cordia New" w:hAnsi="Cordia New" w:cs="Cordia New"/>
                <w:b/>
                <w:bCs/>
                <w:sz w:val="26"/>
                <w:szCs w:val="26"/>
                <w:lang w:val="en-GB"/>
              </w:rPr>
              <w:t xml:space="preserve"> December</w:t>
            </w:r>
          </w:p>
          <w:p w14:paraId="2E08CD69" w14:textId="7A1B6F3B" w:rsidR="0057294A" w:rsidRPr="0006619B" w:rsidRDefault="009C67CF" w:rsidP="005E077E">
            <w:pPr>
              <w:ind w:left="-182" w:right="-57"/>
              <w:jc w:val="right"/>
              <w:rPr>
                <w:rFonts w:ascii="Cordia New" w:hAnsi="Cordia New" w:cs="Cordia New"/>
                <w:b/>
                <w:bCs/>
                <w:sz w:val="26"/>
                <w:szCs w:val="26"/>
                <w:cs/>
                <w:lang w:val="en-GB"/>
              </w:rPr>
            </w:pPr>
            <w:r w:rsidRPr="0006619B">
              <w:rPr>
                <w:rFonts w:ascii="Cordia New" w:hAnsi="Cordia New" w:cs="Cordia New"/>
                <w:b/>
                <w:bCs/>
                <w:sz w:val="26"/>
                <w:szCs w:val="26"/>
                <w:lang w:val="en-GB"/>
              </w:rPr>
              <w:t>2023</w:t>
            </w:r>
          </w:p>
        </w:tc>
        <w:tc>
          <w:tcPr>
            <w:tcW w:w="1109" w:type="dxa"/>
            <w:tcBorders>
              <w:top w:val="single" w:sz="4" w:space="0" w:color="auto"/>
              <w:bottom w:val="single" w:sz="4" w:space="0" w:color="auto"/>
            </w:tcBorders>
          </w:tcPr>
          <w:p w14:paraId="22BCF19D" w14:textId="1E2E0AF9" w:rsidR="0057294A" w:rsidRPr="0006619B" w:rsidRDefault="009C67CF" w:rsidP="005E077E">
            <w:pPr>
              <w:ind w:left="-182" w:right="-57"/>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57294A" w:rsidRPr="0006619B">
              <w:rPr>
                <w:rFonts w:ascii="Cordia New" w:hAnsi="Cordia New" w:cs="Cordia New"/>
                <w:b/>
                <w:bCs/>
                <w:sz w:val="26"/>
                <w:szCs w:val="26"/>
                <w:lang w:val="en-GB"/>
              </w:rPr>
              <w:t xml:space="preserve"> December</w:t>
            </w:r>
          </w:p>
          <w:p w14:paraId="458DDDEA" w14:textId="67D53B0E" w:rsidR="0057294A" w:rsidRPr="0006619B" w:rsidRDefault="009C67CF" w:rsidP="005E077E">
            <w:pPr>
              <w:ind w:left="-182" w:right="-57"/>
              <w:jc w:val="right"/>
              <w:rPr>
                <w:rFonts w:ascii="Cordia New" w:hAnsi="Cordia New" w:cs="Cordia New"/>
                <w:b/>
                <w:bCs/>
                <w:sz w:val="26"/>
                <w:szCs w:val="26"/>
                <w:cs/>
                <w:lang w:val="en-GB"/>
              </w:rPr>
            </w:pPr>
            <w:r w:rsidRPr="0006619B">
              <w:rPr>
                <w:rFonts w:ascii="Cordia New" w:hAnsi="Cordia New" w:cs="Cordia New"/>
                <w:b/>
                <w:bCs/>
                <w:sz w:val="26"/>
                <w:szCs w:val="26"/>
                <w:lang w:val="en-GB"/>
              </w:rPr>
              <w:t>2022</w:t>
            </w:r>
          </w:p>
        </w:tc>
      </w:tr>
      <w:tr w:rsidR="0057294A" w:rsidRPr="0006619B" w14:paraId="36F1F029" w14:textId="77777777" w:rsidTr="008E5F43">
        <w:tc>
          <w:tcPr>
            <w:tcW w:w="3600" w:type="dxa"/>
            <w:tcBorders>
              <w:top w:val="single" w:sz="4" w:space="0" w:color="auto"/>
              <w:bottom w:val="nil"/>
            </w:tcBorders>
            <w:vAlign w:val="bottom"/>
          </w:tcPr>
          <w:p w14:paraId="546C9709" w14:textId="77777777" w:rsidR="0057294A" w:rsidRPr="0006619B" w:rsidRDefault="0057294A" w:rsidP="005E077E">
            <w:pPr>
              <w:ind w:left="-86" w:right="-72"/>
              <w:rPr>
                <w:rFonts w:ascii="Cordia New" w:hAnsi="Cordia New" w:cs="Cordia New"/>
                <w:sz w:val="20"/>
                <w:szCs w:val="20"/>
                <w:cs/>
                <w:lang w:val="en-US"/>
              </w:rPr>
            </w:pPr>
          </w:p>
        </w:tc>
        <w:tc>
          <w:tcPr>
            <w:tcW w:w="1944" w:type="dxa"/>
            <w:tcBorders>
              <w:top w:val="single" w:sz="4" w:space="0" w:color="auto"/>
              <w:bottom w:val="nil"/>
            </w:tcBorders>
            <w:shd w:val="clear" w:color="auto" w:fill="auto"/>
          </w:tcPr>
          <w:p w14:paraId="64EB25C9" w14:textId="77777777" w:rsidR="0057294A" w:rsidRPr="0006619B" w:rsidRDefault="0057294A" w:rsidP="008E5F43">
            <w:pPr>
              <w:ind w:left="-43" w:right="-72"/>
              <w:jc w:val="center"/>
              <w:rPr>
                <w:rFonts w:ascii="Cordia New" w:hAnsi="Cordia New" w:cs="Cordia New"/>
                <w:sz w:val="20"/>
                <w:szCs w:val="20"/>
                <w:cs/>
                <w:lang w:val="en-US"/>
              </w:rPr>
            </w:pPr>
          </w:p>
        </w:tc>
        <w:tc>
          <w:tcPr>
            <w:tcW w:w="1689" w:type="dxa"/>
            <w:tcBorders>
              <w:top w:val="single" w:sz="4" w:space="0" w:color="auto"/>
              <w:bottom w:val="nil"/>
            </w:tcBorders>
            <w:shd w:val="clear" w:color="auto" w:fill="auto"/>
          </w:tcPr>
          <w:p w14:paraId="2C1570FA" w14:textId="77777777" w:rsidR="0057294A" w:rsidRPr="0006619B" w:rsidRDefault="0057294A" w:rsidP="005E077E">
            <w:pPr>
              <w:ind w:right="-57"/>
              <w:jc w:val="center"/>
              <w:rPr>
                <w:rFonts w:ascii="Cordia New" w:hAnsi="Cordia New" w:cs="Cordia New"/>
                <w:sz w:val="20"/>
                <w:szCs w:val="20"/>
                <w:lang w:val="en-US"/>
              </w:rPr>
            </w:pPr>
          </w:p>
        </w:tc>
        <w:tc>
          <w:tcPr>
            <w:tcW w:w="1107" w:type="dxa"/>
            <w:tcBorders>
              <w:top w:val="single" w:sz="4" w:space="0" w:color="auto"/>
              <w:bottom w:val="nil"/>
            </w:tcBorders>
            <w:shd w:val="clear" w:color="auto" w:fill="auto"/>
          </w:tcPr>
          <w:p w14:paraId="4D9C024F" w14:textId="77777777" w:rsidR="0057294A" w:rsidRPr="0006619B" w:rsidRDefault="0057294A" w:rsidP="005E077E">
            <w:pPr>
              <w:ind w:left="210" w:right="-57" w:hanging="176"/>
              <w:jc w:val="center"/>
              <w:rPr>
                <w:rFonts w:ascii="Cordia New" w:hAnsi="Cordia New" w:cs="Cordia New"/>
                <w:sz w:val="20"/>
                <w:szCs w:val="20"/>
                <w:cs/>
                <w:lang w:val="en-US"/>
              </w:rPr>
            </w:pPr>
          </w:p>
        </w:tc>
        <w:tc>
          <w:tcPr>
            <w:tcW w:w="1109" w:type="dxa"/>
            <w:tcBorders>
              <w:top w:val="single" w:sz="4" w:space="0" w:color="auto"/>
              <w:bottom w:val="nil"/>
            </w:tcBorders>
            <w:shd w:val="clear" w:color="auto" w:fill="auto"/>
          </w:tcPr>
          <w:p w14:paraId="75116238" w14:textId="77777777" w:rsidR="0057294A" w:rsidRPr="0006619B" w:rsidRDefault="0057294A" w:rsidP="005E077E">
            <w:pPr>
              <w:ind w:left="210" w:right="-57" w:hanging="176"/>
              <w:jc w:val="center"/>
              <w:rPr>
                <w:rFonts w:ascii="Cordia New" w:hAnsi="Cordia New" w:cs="Cordia New"/>
                <w:sz w:val="20"/>
                <w:szCs w:val="20"/>
                <w:cs/>
                <w:lang w:val="en-US"/>
              </w:rPr>
            </w:pPr>
          </w:p>
        </w:tc>
      </w:tr>
      <w:tr w:rsidR="004F72EA" w:rsidRPr="0006619B" w14:paraId="77EC008B" w14:textId="77777777" w:rsidTr="008E5F43">
        <w:tc>
          <w:tcPr>
            <w:tcW w:w="3600" w:type="dxa"/>
            <w:tcBorders>
              <w:top w:val="nil"/>
              <w:bottom w:val="nil"/>
            </w:tcBorders>
            <w:vAlign w:val="bottom"/>
          </w:tcPr>
          <w:p w14:paraId="146A39A9" w14:textId="5B415659" w:rsidR="004F72EA" w:rsidRPr="0006619B" w:rsidRDefault="004F72EA" w:rsidP="004F72EA">
            <w:pPr>
              <w:ind w:left="-86" w:right="-72"/>
              <w:rPr>
                <w:rFonts w:ascii="Cordia New" w:hAnsi="Cordia New" w:cs="Cordia New"/>
                <w:sz w:val="26"/>
                <w:szCs w:val="26"/>
                <w:cs/>
                <w:lang w:val="en-US"/>
              </w:rPr>
            </w:pPr>
            <w:r w:rsidRPr="0006619B">
              <w:rPr>
                <w:rFonts w:ascii="Cordia New" w:hAnsi="Cordia New" w:cs="Cordia New"/>
                <w:sz w:val="26"/>
                <w:szCs w:val="26"/>
                <w:lang w:val="en-US"/>
              </w:rPr>
              <w:t xml:space="preserve">Carigali - PTTEPI Operating Company </w:t>
            </w:r>
            <w:r w:rsidRPr="0006619B">
              <w:rPr>
                <w:rFonts w:ascii="Cordia New" w:hAnsi="Cordia New" w:cs="Cordia New"/>
                <w:sz w:val="26"/>
                <w:szCs w:val="26"/>
                <w:lang w:val="en-US"/>
              </w:rPr>
              <w:br/>
              <w:t xml:space="preserve">   Sdn Bhd</w:t>
            </w:r>
            <w:r w:rsidRPr="0006619B">
              <w:rPr>
                <w:rFonts w:ascii="Cordia New" w:hAnsi="Cordia New" w:cs="Cordia New"/>
                <w:sz w:val="26"/>
                <w:szCs w:val="26"/>
                <w:cs/>
                <w:lang w:val="en-US"/>
              </w:rPr>
              <w:t xml:space="preserve">. </w:t>
            </w:r>
            <w:r w:rsidRPr="0006619B">
              <w:rPr>
                <w:rFonts w:ascii="Cordia New" w:hAnsi="Cordia New" w:cs="Cordia New"/>
                <w:sz w:val="26"/>
                <w:szCs w:val="26"/>
                <w:lang w:val="en-US"/>
              </w:rPr>
              <w:t>(CPOC)</w:t>
            </w:r>
          </w:p>
        </w:tc>
        <w:tc>
          <w:tcPr>
            <w:tcW w:w="1944" w:type="dxa"/>
            <w:tcBorders>
              <w:top w:val="nil"/>
              <w:bottom w:val="nil"/>
            </w:tcBorders>
            <w:shd w:val="clear" w:color="auto" w:fill="auto"/>
          </w:tcPr>
          <w:p w14:paraId="4A32D772" w14:textId="77777777" w:rsidR="004F72EA" w:rsidRPr="0006619B" w:rsidRDefault="004F72EA" w:rsidP="004F72EA">
            <w:pPr>
              <w:ind w:left="-43" w:right="-72"/>
              <w:jc w:val="center"/>
              <w:rPr>
                <w:rFonts w:ascii="Cordia New" w:hAnsi="Cordia New" w:cs="Cordia New"/>
                <w:sz w:val="26"/>
                <w:szCs w:val="26"/>
                <w:cs/>
                <w:lang w:val="en-US"/>
              </w:rPr>
            </w:pPr>
            <w:r w:rsidRPr="0006619B">
              <w:rPr>
                <w:rFonts w:ascii="Cordia New" w:hAnsi="Cordia New" w:cs="Cordia New"/>
                <w:sz w:val="26"/>
                <w:szCs w:val="26"/>
                <w:lang w:val="en-US"/>
              </w:rPr>
              <w:t>Malaysia</w:t>
            </w:r>
          </w:p>
        </w:tc>
        <w:tc>
          <w:tcPr>
            <w:tcW w:w="1689" w:type="dxa"/>
            <w:tcBorders>
              <w:top w:val="nil"/>
              <w:bottom w:val="nil"/>
            </w:tcBorders>
            <w:shd w:val="clear" w:color="auto" w:fill="auto"/>
          </w:tcPr>
          <w:p w14:paraId="1B7FFC18" w14:textId="77777777" w:rsidR="004F72EA" w:rsidRPr="0006619B" w:rsidRDefault="004F72EA" w:rsidP="004F72EA">
            <w:pPr>
              <w:ind w:right="-57"/>
              <w:jc w:val="center"/>
              <w:rPr>
                <w:rFonts w:ascii="Cordia New" w:hAnsi="Cordia New" w:cs="Cordia New"/>
                <w:sz w:val="26"/>
                <w:szCs w:val="26"/>
                <w:lang w:val="en-US"/>
              </w:rPr>
            </w:pPr>
            <w:r w:rsidRPr="0006619B">
              <w:rPr>
                <w:rFonts w:ascii="Cordia New" w:hAnsi="Cordia New" w:cs="Cordia New"/>
                <w:sz w:val="26"/>
                <w:szCs w:val="26"/>
                <w:lang w:val="en-US"/>
              </w:rPr>
              <w:t>Petroleum</w:t>
            </w:r>
          </w:p>
        </w:tc>
        <w:tc>
          <w:tcPr>
            <w:tcW w:w="1107" w:type="dxa"/>
            <w:tcBorders>
              <w:top w:val="nil"/>
              <w:bottom w:val="nil"/>
            </w:tcBorders>
            <w:shd w:val="clear" w:color="auto" w:fill="auto"/>
          </w:tcPr>
          <w:p w14:paraId="17F6E9BB" w14:textId="754CD7C6" w:rsidR="004F72EA" w:rsidRPr="0006619B" w:rsidRDefault="00EB4A69" w:rsidP="004F72EA">
            <w:pPr>
              <w:ind w:left="210" w:right="-57" w:hanging="176"/>
              <w:jc w:val="right"/>
              <w:rPr>
                <w:rFonts w:ascii="Cordia New" w:hAnsi="Cordia New" w:cs="Cordia New"/>
                <w:sz w:val="26"/>
                <w:szCs w:val="26"/>
                <w:cs/>
                <w:lang w:val="en-US"/>
              </w:rPr>
            </w:pPr>
            <w:r w:rsidRPr="0006619B">
              <w:rPr>
                <w:rFonts w:asciiTheme="minorBidi" w:hAnsiTheme="minorBidi" w:cstheme="minorBidi"/>
                <w:position w:val="2"/>
                <w:sz w:val="26"/>
                <w:szCs w:val="26"/>
                <w:lang w:val="en-GB"/>
              </w:rPr>
              <w:t>50</w:t>
            </w:r>
          </w:p>
        </w:tc>
        <w:tc>
          <w:tcPr>
            <w:tcW w:w="1109" w:type="dxa"/>
            <w:tcBorders>
              <w:top w:val="nil"/>
              <w:bottom w:val="nil"/>
            </w:tcBorders>
            <w:shd w:val="clear" w:color="auto" w:fill="auto"/>
          </w:tcPr>
          <w:p w14:paraId="76716992" w14:textId="6DE430EF" w:rsidR="004F72EA" w:rsidRPr="0006619B" w:rsidRDefault="009C67CF" w:rsidP="004F72EA">
            <w:pPr>
              <w:ind w:left="210" w:right="-57" w:hanging="176"/>
              <w:jc w:val="right"/>
              <w:rPr>
                <w:rFonts w:ascii="Cordia New" w:hAnsi="Cordia New" w:cs="Cordia New"/>
                <w:sz w:val="26"/>
                <w:szCs w:val="26"/>
                <w:cs/>
                <w:lang w:val="en-US"/>
              </w:rPr>
            </w:pPr>
            <w:r w:rsidRPr="0006619B">
              <w:rPr>
                <w:rFonts w:ascii="Cordia New" w:hAnsi="Cordia New" w:cs="Cordia New"/>
                <w:position w:val="2"/>
                <w:sz w:val="26"/>
                <w:szCs w:val="26"/>
                <w:lang w:val="en-GB"/>
              </w:rPr>
              <w:t>50</w:t>
            </w:r>
          </w:p>
        </w:tc>
      </w:tr>
      <w:tr w:rsidR="004F72EA" w:rsidRPr="0006619B" w14:paraId="0E0D7F66" w14:textId="77777777" w:rsidTr="008E5F43">
        <w:tc>
          <w:tcPr>
            <w:tcW w:w="3600" w:type="dxa"/>
            <w:tcBorders>
              <w:top w:val="nil"/>
            </w:tcBorders>
            <w:vAlign w:val="bottom"/>
          </w:tcPr>
          <w:p w14:paraId="33DDD41A" w14:textId="7A4E2C92" w:rsidR="004F72EA" w:rsidRPr="0006619B" w:rsidRDefault="004F72EA" w:rsidP="000B4EA8">
            <w:pPr>
              <w:ind w:left="34" w:right="-72" w:hanging="142"/>
              <w:rPr>
                <w:rFonts w:ascii="Cordia New" w:hAnsi="Cordia New" w:cs="Cordia New"/>
                <w:sz w:val="26"/>
                <w:szCs w:val="26"/>
                <w:cs/>
                <w:lang w:val="en-US"/>
              </w:rPr>
            </w:pPr>
            <w:r w:rsidRPr="0006619B">
              <w:rPr>
                <w:rFonts w:ascii="Cordia New" w:hAnsi="Cordia New" w:cs="Cordia New"/>
                <w:sz w:val="26"/>
                <w:szCs w:val="26"/>
                <w:lang w:val="en-US"/>
              </w:rPr>
              <w:t>Moattama Gas Transportation Company</w:t>
            </w:r>
            <w:r w:rsidR="000B4EA8" w:rsidRPr="0006619B">
              <w:rPr>
                <w:rFonts w:ascii="Cordia New" w:hAnsi="Cordia New" w:cs="Cordia New"/>
                <w:sz w:val="26"/>
                <w:szCs w:val="26"/>
                <w:lang w:val="en-US"/>
              </w:rPr>
              <w:t xml:space="preserve"> Limited</w:t>
            </w:r>
            <w:r w:rsidRPr="0006619B">
              <w:rPr>
                <w:rFonts w:ascii="Cordia New" w:hAnsi="Cordia New" w:cs="Cordia New"/>
                <w:sz w:val="26"/>
                <w:szCs w:val="26"/>
                <w:lang w:val="en-US"/>
              </w:rPr>
              <w:t xml:space="preserve"> </w:t>
            </w:r>
            <w:r w:rsidRPr="0006619B">
              <w:rPr>
                <w:rFonts w:ascii="Cordia New" w:hAnsi="Cordia New" w:cs="Cordia New"/>
                <w:sz w:val="26"/>
                <w:szCs w:val="26"/>
                <w:cs/>
                <w:lang w:val="en-US"/>
              </w:rPr>
              <w:t>(</w:t>
            </w:r>
            <w:r w:rsidRPr="0006619B">
              <w:rPr>
                <w:rFonts w:ascii="Cordia New" w:hAnsi="Cordia New" w:cs="Cordia New"/>
                <w:sz w:val="26"/>
                <w:szCs w:val="26"/>
                <w:lang w:val="en-US"/>
              </w:rPr>
              <w:t xml:space="preserve">MGTC) </w:t>
            </w:r>
          </w:p>
        </w:tc>
        <w:tc>
          <w:tcPr>
            <w:tcW w:w="1944" w:type="dxa"/>
            <w:tcBorders>
              <w:top w:val="nil"/>
            </w:tcBorders>
            <w:shd w:val="clear" w:color="auto" w:fill="auto"/>
          </w:tcPr>
          <w:p w14:paraId="601EA9CF" w14:textId="77777777" w:rsidR="004F72EA" w:rsidRPr="0006619B" w:rsidRDefault="004F72EA" w:rsidP="004F72EA">
            <w:pPr>
              <w:ind w:left="-43" w:right="-72"/>
              <w:jc w:val="center"/>
              <w:rPr>
                <w:rFonts w:ascii="Cordia New" w:hAnsi="Cordia New" w:cs="Cordia New"/>
                <w:sz w:val="26"/>
                <w:szCs w:val="26"/>
                <w:cs/>
                <w:lang w:val="en-US"/>
              </w:rPr>
            </w:pPr>
            <w:r w:rsidRPr="0006619B">
              <w:rPr>
                <w:rFonts w:ascii="Cordia New" w:hAnsi="Cordia New" w:cs="Cordia New"/>
                <w:sz w:val="26"/>
                <w:szCs w:val="26"/>
                <w:lang w:val="en-US"/>
              </w:rPr>
              <w:t>Bermuda</w:t>
            </w:r>
          </w:p>
        </w:tc>
        <w:tc>
          <w:tcPr>
            <w:tcW w:w="1689" w:type="dxa"/>
            <w:tcBorders>
              <w:top w:val="nil"/>
            </w:tcBorders>
            <w:shd w:val="clear" w:color="auto" w:fill="auto"/>
          </w:tcPr>
          <w:p w14:paraId="1365452A" w14:textId="4284556D" w:rsidR="004F72EA" w:rsidRPr="0006619B" w:rsidRDefault="004F72EA" w:rsidP="004F72EA">
            <w:pPr>
              <w:ind w:left="34" w:right="-57"/>
              <w:jc w:val="center"/>
              <w:rPr>
                <w:rFonts w:ascii="Cordia New" w:hAnsi="Cordia New" w:cs="Cordia New"/>
                <w:sz w:val="26"/>
                <w:szCs w:val="26"/>
                <w:lang w:val="en-US"/>
              </w:rPr>
            </w:pPr>
            <w:r w:rsidRPr="0006619B">
              <w:rPr>
                <w:rFonts w:ascii="Cordia New" w:hAnsi="Cordia New" w:cs="Cordia New"/>
                <w:sz w:val="26"/>
                <w:szCs w:val="26"/>
                <w:lang w:val="en-US"/>
              </w:rPr>
              <w:t>Gas pipeline</w:t>
            </w:r>
          </w:p>
          <w:p w14:paraId="2F1B235E" w14:textId="77777777" w:rsidR="004F72EA" w:rsidRPr="0006619B" w:rsidRDefault="004F72EA" w:rsidP="004F72EA">
            <w:pPr>
              <w:ind w:right="-57"/>
              <w:jc w:val="center"/>
              <w:rPr>
                <w:rFonts w:ascii="Cordia New" w:hAnsi="Cordia New" w:cs="Cordia New"/>
                <w:sz w:val="26"/>
                <w:szCs w:val="26"/>
                <w:cs/>
                <w:lang w:val="en-US"/>
              </w:rPr>
            </w:pPr>
            <w:r w:rsidRPr="0006619B">
              <w:rPr>
                <w:rFonts w:ascii="Cordia New" w:hAnsi="Cordia New" w:cs="Cordia New"/>
                <w:sz w:val="26"/>
                <w:szCs w:val="26"/>
                <w:lang w:val="en-US"/>
              </w:rPr>
              <w:t>transportation</w:t>
            </w:r>
          </w:p>
        </w:tc>
        <w:tc>
          <w:tcPr>
            <w:tcW w:w="1107" w:type="dxa"/>
            <w:tcBorders>
              <w:top w:val="nil"/>
            </w:tcBorders>
            <w:shd w:val="clear" w:color="auto" w:fill="auto"/>
          </w:tcPr>
          <w:p w14:paraId="3F288F16" w14:textId="0394FC12" w:rsidR="004F72EA" w:rsidRPr="0006619B" w:rsidRDefault="00EB4A69" w:rsidP="004F72EA">
            <w:pPr>
              <w:ind w:left="210" w:right="-57" w:hanging="176"/>
              <w:jc w:val="right"/>
              <w:rPr>
                <w:rFonts w:ascii="Cordia New" w:hAnsi="Cordia New" w:cs="Cordia New"/>
                <w:sz w:val="26"/>
                <w:szCs w:val="26"/>
                <w:cs/>
                <w:lang w:val="en-US"/>
              </w:rPr>
            </w:pPr>
            <w:r w:rsidRPr="0006619B">
              <w:rPr>
                <w:rFonts w:asciiTheme="minorBidi" w:hAnsiTheme="minorBidi" w:cstheme="minorBidi"/>
                <w:position w:val="2"/>
                <w:sz w:val="26"/>
                <w:szCs w:val="26"/>
                <w:lang w:val="en-GB"/>
              </w:rPr>
              <w:t>37.0842</w:t>
            </w:r>
          </w:p>
        </w:tc>
        <w:tc>
          <w:tcPr>
            <w:tcW w:w="1109" w:type="dxa"/>
            <w:tcBorders>
              <w:top w:val="nil"/>
            </w:tcBorders>
            <w:shd w:val="clear" w:color="auto" w:fill="auto"/>
          </w:tcPr>
          <w:p w14:paraId="120612D7" w14:textId="73CA82AC" w:rsidR="004F72EA" w:rsidRPr="0006619B" w:rsidRDefault="009C67CF" w:rsidP="004F72EA">
            <w:pPr>
              <w:ind w:left="210" w:right="-57" w:hanging="176"/>
              <w:jc w:val="right"/>
              <w:rPr>
                <w:rFonts w:ascii="Cordia New" w:hAnsi="Cordia New" w:cs="Cordia New"/>
                <w:sz w:val="26"/>
                <w:szCs w:val="26"/>
                <w:cs/>
                <w:lang w:val="en-US"/>
              </w:rPr>
            </w:pPr>
            <w:r w:rsidRPr="0006619B">
              <w:rPr>
                <w:rFonts w:ascii="Cordia New" w:hAnsi="Cordia New" w:cs="Cordia New"/>
                <w:position w:val="2"/>
                <w:sz w:val="26"/>
                <w:szCs w:val="26"/>
                <w:lang w:val="en-GB"/>
              </w:rPr>
              <w:t>37</w:t>
            </w:r>
            <w:r w:rsidR="004F72EA" w:rsidRPr="0006619B">
              <w:rPr>
                <w:rFonts w:ascii="Cordia New" w:hAnsi="Cordia New" w:cs="Cordia New"/>
                <w:position w:val="2"/>
                <w:sz w:val="26"/>
                <w:szCs w:val="26"/>
                <w:lang w:val="en-GB"/>
              </w:rPr>
              <w:t>.</w:t>
            </w:r>
            <w:r w:rsidRPr="0006619B">
              <w:rPr>
                <w:rFonts w:ascii="Cordia New" w:hAnsi="Cordia New" w:cs="Cordia New"/>
                <w:position w:val="2"/>
                <w:sz w:val="26"/>
                <w:szCs w:val="26"/>
                <w:lang w:val="en-GB"/>
              </w:rPr>
              <w:t>0842</w:t>
            </w:r>
          </w:p>
        </w:tc>
      </w:tr>
      <w:tr w:rsidR="004F72EA" w:rsidRPr="0006619B" w14:paraId="47743530" w14:textId="77777777" w:rsidTr="00196CDC">
        <w:tc>
          <w:tcPr>
            <w:tcW w:w="3600" w:type="dxa"/>
            <w:tcBorders>
              <w:top w:val="nil"/>
            </w:tcBorders>
          </w:tcPr>
          <w:p w14:paraId="2B4FEA16" w14:textId="752FCAEB" w:rsidR="004F72EA" w:rsidRPr="0006619B" w:rsidRDefault="004F72EA" w:rsidP="004F72EA">
            <w:pPr>
              <w:ind w:left="34" w:right="-72" w:hanging="142"/>
              <w:rPr>
                <w:rFonts w:ascii="Cordia New" w:hAnsi="Cordia New" w:cs="Cordia New"/>
                <w:sz w:val="26"/>
                <w:szCs w:val="26"/>
                <w:vertAlign w:val="superscript"/>
                <w:lang w:val="en-GB"/>
              </w:rPr>
            </w:pPr>
            <w:r w:rsidRPr="0006619B">
              <w:rPr>
                <w:rFonts w:asciiTheme="minorBidi" w:hAnsiTheme="minorBidi" w:cstheme="minorBidi"/>
                <w:lang w:val="en-US"/>
              </w:rPr>
              <w:t>Yadana Suboo Company Limited</w:t>
            </w:r>
            <w:r w:rsidR="006B6270" w:rsidRPr="0006619B">
              <w:rPr>
                <w:rFonts w:asciiTheme="minorBidi" w:hAnsiTheme="minorBidi" w:cstheme="minorBidi"/>
                <w:lang w:val="en-US"/>
              </w:rPr>
              <w:t xml:space="preserve"> (YS)</w:t>
            </w:r>
            <w:r w:rsidR="00643C61" w:rsidRPr="0006619B">
              <w:rPr>
                <w:rFonts w:asciiTheme="minorBidi" w:hAnsiTheme="minorBidi" w:cstheme="minorBidi"/>
                <w:lang w:val="en-US"/>
              </w:rPr>
              <w:t xml:space="preserve"> </w:t>
            </w:r>
            <w:r w:rsidR="008D1F98">
              <w:rPr>
                <w:rFonts w:asciiTheme="minorBidi" w:hAnsiTheme="minorBidi" w:cstheme="minorBidi"/>
                <w:sz w:val="26"/>
                <w:szCs w:val="26"/>
                <w:vertAlign w:val="superscript"/>
                <w:lang w:val="en-GB"/>
              </w:rPr>
              <w:t>2</w:t>
            </w:r>
          </w:p>
        </w:tc>
        <w:tc>
          <w:tcPr>
            <w:tcW w:w="1944" w:type="dxa"/>
            <w:tcBorders>
              <w:top w:val="nil"/>
            </w:tcBorders>
            <w:shd w:val="clear" w:color="auto" w:fill="auto"/>
          </w:tcPr>
          <w:p w14:paraId="33D41C98" w14:textId="2CF4F30D" w:rsidR="004F72EA" w:rsidRPr="0006619B" w:rsidRDefault="00A10A90" w:rsidP="004F72EA">
            <w:pPr>
              <w:ind w:left="-43" w:right="-72"/>
              <w:jc w:val="center"/>
              <w:rPr>
                <w:rFonts w:ascii="Cordia New" w:hAnsi="Cordia New" w:cs="Cordia New"/>
                <w:sz w:val="26"/>
                <w:szCs w:val="26"/>
                <w:lang w:val="en-US"/>
              </w:rPr>
            </w:pPr>
            <w:r w:rsidRPr="0006619B">
              <w:rPr>
                <w:rFonts w:ascii="Cordia New" w:hAnsi="Cordia New" w:cs="Cordia New"/>
                <w:sz w:val="26"/>
                <w:szCs w:val="26"/>
                <w:lang w:val="en-US"/>
              </w:rPr>
              <w:t>Republic of the Union of Myanmar</w:t>
            </w:r>
          </w:p>
        </w:tc>
        <w:tc>
          <w:tcPr>
            <w:tcW w:w="1689" w:type="dxa"/>
            <w:tcBorders>
              <w:top w:val="nil"/>
            </w:tcBorders>
            <w:shd w:val="clear" w:color="auto" w:fill="auto"/>
          </w:tcPr>
          <w:p w14:paraId="6B59BB73" w14:textId="7860E49B" w:rsidR="004F72EA" w:rsidRPr="0006619B" w:rsidRDefault="004F72EA" w:rsidP="004F72EA">
            <w:pPr>
              <w:ind w:left="34" w:right="-57"/>
              <w:jc w:val="center"/>
              <w:rPr>
                <w:rFonts w:ascii="Cordia New" w:hAnsi="Cordia New" w:cs="Cordia New"/>
                <w:sz w:val="26"/>
                <w:szCs w:val="26"/>
                <w:lang w:val="en-GB"/>
              </w:rPr>
            </w:pPr>
            <w:r w:rsidRPr="0006619B">
              <w:rPr>
                <w:rFonts w:ascii="Cordia New" w:hAnsi="Cordia New" w:cs="Cordia New"/>
                <w:sz w:val="26"/>
                <w:szCs w:val="26"/>
                <w:lang w:val="en-GB"/>
              </w:rPr>
              <w:t>Community enterprise</w:t>
            </w:r>
          </w:p>
        </w:tc>
        <w:tc>
          <w:tcPr>
            <w:tcW w:w="1107" w:type="dxa"/>
            <w:tcBorders>
              <w:top w:val="nil"/>
            </w:tcBorders>
            <w:shd w:val="clear" w:color="auto" w:fill="auto"/>
          </w:tcPr>
          <w:p w14:paraId="6C790883" w14:textId="663908F4" w:rsidR="004F72EA" w:rsidRPr="0006619B" w:rsidRDefault="00465F98" w:rsidP="004F72EA">
            <w:pPr>
              <w:ind w:left="210" w:right="-57" w:hanging="176"/>
              <w:jc w:val="right"/>
              <w:rPr>
                <w:rFonts w:ascii="Cordia New" w:hAnsi="Cordia New" w:cs="Cordia New"/>
                <w:position w:val="2"/>
                <w:sz w:val="26"/>
                <w:szCs w:val="26"/>
                <w:lang w:val="en-GB"/>
              </w:rPr>
            </w:pPr>
            <w:r w:rsidRPr="0006619B">
              <w:rPr>
                <w:rFonts w:asciiTheme="minorBidi" w:hAnsiTheme="minorBidi" w:cstheme="minorBidi"/>
                <w:position w:val="2"/>
                <w:sz w:val="26"/>
                <w:szCs w:val="26"/>
                <w:lang w:val="en-GB"/>
              </w:rPr>
              <w:t>-</w:t>
            </w:r>
          </w:p>
        </w:tc>
        <w:tc>
          <w:tcPr>
            <w:tcW w:w="1109" w:type="dxa"/>
            <w:tcBorders>
              <w:top w:val="nil"/>
            </w:tcBorders>
            <w:shd w:val="clear" w:color="auto" w:fill="auto"/>
          </w:tcPr>
          <w:p w14:paraId="7A486C6B" w14:textId="4D43CFD2" w:rsidR="004F72EA" w:rsidRPr="0006619B" w:rsidRDefault="009C67CF" w:rsidP="004F72EA">
            <w:pPr>
              <w:ind w:left="210" w:right="-57" w:hanging="176"/>
              <w:jc w:val="right"/>
              <w:rPr>
                <w:rFonts w:ascii="Cordia New" w:hAnsi="Cordia New" w:cs="Cordia New"/>
                <w:position w:val="2"/>
                <w:sz w:val="26"/>
                <w:szCs w:val="26"/>
                <w:lang w:val="en-GB"/>
              </w:rPr>
            </w:pPr>
            <w:r w:rsidRPr="0006619B">
              <w:rPr>
                <w:rFonts w:ascii="Cordia New" w:hAnsi="Cordia New" w:cs="Cordia New"/>
                <w:position w:val="2"/>
                <w:sz w:val="26"/>
                <w:szCs w:val="26"/>
                <w:lang w:val="en-GB"/>
              </w:rPr>
              <w:t>37</w:t>
            </w:r>
            <w:r w:rsidR="004F72EA" w:rsidRPr="0006619B">
              <w:rPr>
                <w:rFonts w:ascii="Cordia New" w:hAnsi="Cordia New" w:cs="Cordia New"/>
                <w:position w:val="2"/>
                <w:sz w:val="26"/>
                <w:szCs w:val="26"/>
                <w:lang w:val="en-GB"/>
              </w:rPr>
              <w:t>.</w:t>
            </w:r>
            <w:r w:rsidRPr="0006619B">
              <w:rPr>
                <w:rFonts w:ascii="Cordia New" w:hAnsi="Cordia New" w:cs="Cordia New"/>
                <w:position w:val="2"/>
                <w:sz w:val="26"/>
                <w:szCs w:val="26"/>
                <w:lang w:val="en-GB"/>
              </w:rPr>
              <w:t>0842</w:t>
            </w:r>
          </w:p>
        </w:tc>
      </w:tr>
      <w:tr w:rsidR="004F72EA" w:rsidRPr="0006619B" w14:paraId="38D94A8E" w14:textId="77777777" w:rsidTr="008E5F43">
        <w:tc>
          <w:tcPr>
            <w:tcW w:w="3600" w:type="dxa"/>
          </w:tcPr>
          <w:p w14:paraId="36DD35DC" w14:textId="22E32076" w:rsidR="004F72EA" w:rsidRPr="0006619B" w:rsidRDefault="004F72EA" w:rsidP="004F72EA">
            <w:pPr>
              <w:ind w:left="-86" w:right="-72"/>
              <w:rPr>
                <w:rFonts w:ascii="Cordia New" w:hAnsi="Cordia New" w:cs="Cordia New"/>
                <w:sz w:val="26"/>
                <w:szCs w:val="26"/>
                <w:cs/>
                <w:lang w:val="en-US"/>
              </w:rPr>
            </w:pPr>
            <w:r w:rsidRPr="0006619B">
              <w:rPr>
                <w:rFonts w:ascii="Cordia New" w:hAnsi="Cordia New" w:cs="Cordia New"/>
                <w:sz w:val="26"/>
                <w:szCs w:val="26"/>
                <w:lang w:val="en-US"/>
              </w:rPr>
              <w:t>Taninthayi Pipeline Company LLC</w:t>
            </w:r>
            <w:r w:rsidRPr="0006619B">
              <w:rPr>
                <w:rFonts w:ascii="Cordia New" w:hAnsi="Cordia New" w:cs="Cordia New"/>
                <w:sz w:val="26"/>
                <w:szCs w:val="26"/>
                <w:cs/>
                <w:lang w:val="en-US"/>
              </w:rPr>
              <w:t xml:space="preserve"> (</w:t>
            </w:r>
            <w:r w:rsidRPr="0006619B">
              <w:rPr>
                <w:rFonts w:ascii="Cordia New" w:hAnsi="Cordia New" w:cs="Cordia New"/>
                <w:sz w:val="26"/>
                <w:szCs w:val="26"/>
                <w:lang w:val="en-US"/>
              </w:rPr>
              <w:t xml:space="preserve">TPC) </w:t>
            </w:r>
            <w:r w:rsidR="008D1F98">
              <w:rPr>
                <w:rFonts w:ascii="Cordia New" w:hAnsi="Cordia New" w:cs="Cordia New"/>
                <w:sz w:val="26"/>
                <w:szCs w:val="26"/>
                <w:vertAlign w:val="superscript"/>
                <w:lang w:val="en-GB"/>
              </w:rPr>
              <w:t>3</w:t>
            </w:r>
          </w:p>
        </w:tc>
        <w:tc>
          <w:tcPr>
            <w:tcW w:w="1944" w:type="dxa"/>
            <w:shd w:val="clear" w:color="auto" w:fill="auto"/>
          </w:tcPr>
          <w:p w14:paraId="5F680F8A" w14:textId="77777777" w:rsidR="004F72EA" w:rsidRPr="0006619B" w:rsidRDefault="004F72EA" w:rsidP="004F72EA">
            <w:pPr>
              <w:ind w:left="-43" w:right="-72"/>
              <w:jc w:val="center"/>
              <w:rPr>
                <w:rFonts w:ascii="Cordia New" w:hAnsi="Cordia New" w:cs="Cordia New"/>
                <w:sz w:val="26"/>
                <w:szCs w:val="26"/>
                <w:cs/>
                <w:lang w:val="en-US"/>
              </w:rPr>
            </w:pPr>
            <w:r w:rsidRPr="0006619B">
              <w:rPr>
                <w:rFonts w:ascii="Cordia New" w:hAnsi="Cordia New" w:cs="Cordia New"/>
                <w:sz w:val="26"/>
                <w:szCs w:val="26"/>
                <w:lang w:val="en-US"/>
              </w:rPr>
              <w:t>Cayman Islands</w:t>
            </w:r>
          </w:p>
        </w:tc>
        <w:tc>
          <w:tcPr>
            <w:tcW w:w="1689" w:type="dxa"/>
            <w:shd w:val="clear" w:color="auto" w:fill="auto"/>
          </w:tcPr>
          <w:p w14:paraId="3628FA13" w14:textId="69CE20EB" w:rsidR="004F72EA" w:rsidRPr="0006619B" w:rsidRDefault="004F72EA" w:rsidP="004F72EA">
            <w:pPr>
              <w:ind w:left="34" w:right="-57"/>
              <w:jc w:val="center"/>
              <w:rPr>
                <w:rFonts w:ascii="Cordia New" w:hAnsi="Cordia New" w:cs="Cordia New"/>
                <w:sz w:val="26"/>
                <w:szCs w:val="26"/>
                <w:lang w:val="en-US"/>
              </w:rPr>
            </w:pPr>
            <w:r w:rsidRPr="0006619B">
              <w:rPr>
                <w:rFonts w:ascii="Cordia New" w:hAnsi="Cordia New" w:cs="Cordia New"/>
                <w:sz w:val="26"/>
                <w:szCs w:val="26"/>
                <w:lang w:val="en-US"/>
              </w:rPr>
              <w:t>Gas pipeline</w:t>
            </w:r>
          </w:p>
          <w:p w14:paraId="5D0E75AE" w14:textId="77777777" w:rsidR="004F72EA" w:rsidRPr="0006619B" w:rsidRDefault="004F72EA" w:rsidP="004F72EA">
            <w:pPr>
              <w:ind w:left="34" w:right="-57"/>
              <w:jc w:val="center"/>
              <w:rPr>
                <w:rFonts w:ascii="Cordia New" w:hAnsi="Cordia New" w:cs="Cordia New"/>
                <w:sz w:val="26"/>
                <w:szCs w:val="26"/>
                <w:cs/>
                <w:lang w:val="en-US"/>
              </w:rPr>
            </w:pPr>
            <w:r w:rsidRPr="0006619B">
              <w:rPr>
                <w:rFonts w:ascii="Cordia New" w:hAnsi="Cordia New" w:cs="Cordia New"/>
                <w:sz w:val="26"/>
                <w:szCs w:val="26"/>
                <w:lang w:val="en-US"/>
              </w:rPr>
              <w:t>transportation</w:t>
            </w:r>
          </w:p>
        </w:tc>
        <w:tc>
          <w:tcPr>
            <w:tcW w:w="1107" w:type="dxa"/>
            <w:shd w:val="clear" w:color="auto" w:fill="auto"/>
          </w:tcPr>
          <w:p w14:paraId="0EC578B1" w14:textId="012730A6" w:rsidR="004F72EA" w:rsidRPr="0006619B" w:rsidRDefault="00EB4A69" w:rsidP="004F72EA">
            <w:pPr>
              <w:ind w:left="210" w:right="-57" w:hanging="176"/>
              <w:jc w:val="right"/>
              <w:rPr>
                <w:rFonts w:ascii="Cordia New" w:hAnsi="Cordia New" w:cs="Cordia New"/>
                <w:sz w:val="26"/>
                <w:szCs w:val="26"/>
                <w:lang w:val="en-US"/>
              </w:rPr>
            </w:pPr>
            <w:r w:rsidRPr="0006619B">
              <w:rPr>
                <w:rFonts w:asciiTheme="minorBidi" w:hAnsiTheme="minorBidi" w:cstheme="minorBidi"/>
                <w:position w:val="2"/>
                <w:sz w:val="26"/>
                <w:szCs w:val="26"/>
                <w:lang w:val="en-GB"/>
              </w:rPr>
              <w:t>-</w:t>
            </w:r>
          </w:p>
        </w:tc>
        <w:tc>
          <w:tcPr>
            <w:tcW w:w="1109" w:type="dxa"/>
            <w:shd w:val="clear" w:color="auto" w:fill="auto"/>
          </w:tcPr>
          <w:p w14:paraId="48B3E808" w14:textId="60637B84" w:rsidR="004F72EA" w:rsidRPr="0006619B" w:rsidRDefault="009C67CF" w:rsidP="004F72EA">
            <w:pPr>
              <w:ind w:left="210" w:right="-57" w:hanging="176"/>
              <w:jc w:val="right"/>
              <w:rPr>
                <w:rFonts w:ascii="Cordia New" w:hAnsi="Cordia New" w:cs="Cordia New"/>
                <w:sz w:val="26"/>
                <w:szCs w:val="26"/>
                <w:lang w:val="en-US"/>
              </w:rPr>
            </w:pPr>
            <w:r w:rsidRPr="0006619B">
              <w:rPr>
                <w:rFonts w:ascii="Cordia New" w:hAnsi="Cordia New" w:cs="Cordia New"/>
                <w:position w:val="2"/>
                <w:sz w:val="26"/>
                <w:szCs w:val="26"/>
                <w:lang w:val="en-GB"/>
              </w:rPr>
              <w:t>19</w:t>
            </w:r>
            <w:r w:rsidR="004F72EA" w:rsidRPr="0006619B">
              <w:rPr>
                <w:rFonts w:ascii="Cordia New" w:hAnsi="Cordia New" w:cs="Cordia New"/>
                <w:position w:val="2"/>
                <w:sz w:val="26"/>
                <w:szCs w:val="26"/>
                <w:lang w:val="en-US"/>
              </w:rPr>
              <w:t>.</w:t>
            </w:r>
            <w:r w:rsidRPr="0006619B">
              <w:rPr>
                <w:rFonts w:ascii="Cordia New" w:hAnsi="Cordia New" w:cs="Cordia New"/>
                <w:position w:val="2"/>
                <w:sz w:val="26"/>
                <w:szCs w:val="26"/>
                <w:lang w:val="en-GB"/>
              </w:rPr>
              <w:t>3178</w:t>
            </w:r>
          </w:p>
        </w:tc>
      </w:tr>
      <w:tr w:rsidR="00EB4A69" w:rsidRPr="0006619B" w14:paraId="382031CB" w14:textId="77777777" w:rsidTr="008E5F43">
        <w:tc>
          <w:tcPr>
            <w:tcW w:w="3600" w:type="dxa"/>
          </w:tcPr>
          <w:p w14:paraId="05BA5E8C" w14:textId="0A488473" w:rsidR="00EB4A69" w:rsidRPr="0006619B" w:rsidRDefault="00EB4A69" w:rsidP="00EB4A69">
            <w:pPr>
              <w:ind w:left="-86" w:right="-72"/>
              <w:rPr>
                <w:rFonts w:ascii="Cordia New" w:hAnsi="Cordia New" w:cs="Cordia New"/>
                <w:sz w:val="26"/>
                <w:szCs w:val="26"/>
                <w:lang w:val="en-US"/>
              </w:rPr>
            </w:pPr>
            <w:r w:rsidRPr="0006619B">
              <w:rPr>
                <w:rFonts w:ascii="Cordia New" w:hAnsi="Cordia New" w:cs="Cordia New"/>
                <w:sz w:val="26"/>
                <w:szCs w:val="26"/>
                <w:lang w:val="en-US"/>
              </w:rPr>
              <w:t>Orange Energy Limited (Orange)</w:t>
            </w:r>
          </w:p>
        </w:tc>
        <w:tc>
          <w:tcPr>
            <w:tcW w:w="1944" w:type="dxa"/>
            <w:shd w:val="clear" w:color="auto" w:fill="auto"/>
          </w:tcPr>
          <w:p w14:paraId="59C9C26D" w14:textId="178D9B73" w:rsidR="00EB4A69" w:rsidRPr="0006619B" w:rsidRDefault="00EB4A69" w:rsidP="00EB4A69">
            <w:pPr>
              <w:ind w:left="-43" w:right="-72"/>
              <w:jc w:val="center"/>
              <w:rPr>
                <w:rFonts w:ascii="Cordia New" w:hAnsi="Cordia New" w:cs="Cordia New"/>
                <w:sz w:val="26"/>
                <w:szCs w:val="26"/>
                <w:lang w:val="en-US"/>
              </w:rPr>
            </w:pPr>
            <w:r w:rsidRPr="0006619B">
              <w:rPr>
                <w:rFonts w:ascii="Cordia New" w:hAnsi="Cordia New" w:cs="Cordia New"/>
                <w:sz w:val="26"/>
                <w:szCs w:val="26"/>
                <w:lang w:val="en-US"/>
              </w:rPr>
              <w:t>Thailand</w:t>
            </w:r>
          </w:p>
        </w:tc>
        <w:tc>
          <w:tcPr>
            <w:tcW w:w="1689" w:type="dxa"/>
            <w:shd w:val="clear" w:color="auto" w:fill="auto"/>
          </w:tcPr>
          <w:p w14:paraId="2C34B7D3" w14:textId="1600D8A3" w:rsidR="00EB4A69" w:rsidRPr="0006619B" w:rsidRDefault="00EB4A69" w:rsidP="00EB4A69">
            <w:pPr>
              <w:ind w:right="-57"/>
              <w:jc w:val="center"/>
              <w:rPr>
                <w:rFonts w:ascii="Cordia New" w:hAnsi="Cordia New" w:cs="Cordia New"/>
                <w:sz w:val="26"/>
                <w:szCs w:val="26"/>
                <w:lang w:val="en-US"/>
              </w:rPr>
            </w:pPr>
            <w:r w:rsidRPr="0006619B">
              <w:rPr>
                <w:rFonts w:ascii="Cordia New" w:hAnsi="Cordia New" w:cs="Cordia New"/>
                <w:sz w:val="26"/>
                <w:szCs w:val="26"/>
                <w:lang w:val="en-US"/>
              </w:rPr>
              <w:t>Petroleum</w:t>
            </w:r>
          </w:p>
        </w:tc>
        <w:tc>
          <w:tcPr>
            <w:tcW w:w="1107" w:type="dxa"/>
            <w:shd w:val="clear" w:color="auto" w:fill="auto"/>
          </w:tcPr>
          <w:p w14:paraId="7D7CE686" w14:textId="05EA840C" w:rsidR="00EB4A69" w:rsidRPr="0006619B" w:rsidRDefault="00EB4A69" w:rsidP="00EB4A69">
            <w:pPr>
              <w:ind w:left="210" w:right="-57" w:hanging="176"/>
              <w:jc w:val="right"/>
              <w:rPr>
                <w:rFonts w:ascii="Cordia New" w:hAnsi="Cordia New" w:cs="Cordia New"/>
                <w:spacing w:val="-4"/>
                <w:position w:val="2"/>
                <w:sz w:val="26"/>
                <w:szCs w:val="26"/>
                <w:lang w:val="en-GB"/>
              </w:rPr>
            </w:pPr>
            <w:r w:rsidRPr="0006619B">
              <w:rPr>
                <w:rFonts w:ascii="Cordia New" w:hAnsi="Cordia New" w:cs="Cordia New"/>
                <w:spacing w:val="-4"/>
                <w:position w:val="2"/>
                <w:sz w:val="26"/>
                <w:szCs w:val="26"/>
                <w:lang w:val="en-GB"/>
              </w:rPr>
              <w:t>53.9496</w:t>
            </w:r>
          </w:p>
        </w:tc>
        <w:tc>
          <w:tcPr>
            <w:tcW w:w="1109" w:type="dxa"/>
            <w:shd w:val="clear" w:color="auto" w:fill="auto"/>
          </w:tcPr>
          <w:p w14:paraId="3BA4B0D2" w14:textId="55C21810" w:rsidR="00EB4A69" w:rsidRPr="0006619B" w:rsidRDefault="00EB4A69" w:rsidP="00EB4A69">
            <w:pPr>
              <w:ind w:left="210" w:right="-57" w:hanging="176"/>
              <w:jc w:val="right"/>
              <w:rPr>
                <w:rFonts w:ascii="Cordia New" w:hAnsi="Cordia New" w:cs="Cordia New"/>
                <w:spacing w:val="-4"/>
                <w:position w:val="2"/>
                <w:sz w:val="26"/>
                <w:szCs w:val="26"/>
                <w:lang w:val="en-GB"/>
              </w:rPr>
            </w:pPr>
            <w:r w:rsidRPr="0006619B">
              <w:rPr>
                <w:rFonts w:ascii="Cordia New" w:hAnsi="Cordia New" w:cs="Cordia New"/>
                <w:spacing w:val="-4"/>
                <w:position w:val="2"/>
                <w:sz w:val="26"/>
                <w:szCs w:val="26"/>
                <w:lang w:val="en-GB"/>
              </w:rPr>
              <w:t>53.9496</w:t>
            </w:r>
          </w:p>
        </w:tc>
      </w:tr>
      <w:tr w:rsidR="00EB4A69" w:rsidRPr="0006619B" w14:paraId="0DA1642F" w14:textId="77777777" w:rsidTr="008E5F43">
        <w:tc>
          <w:tcPr>
            <w:tcW w:w="3600" w:type="dxa"/>
          </w:tcPr>
          <w:p w14:paraId="249B3893" w14:textId="2D5DFE66" w:rsidR="00EB4A69" w:rsidRPr="0006619B" w:rsidRDefault="00EB4A69" w:rsidP="00EB4A69">
            <w:pPr>
              <w:ind w:left="-86" w:right="-72"/>
              <w:rPr>
                <w:rFonts w:ascii="Cordia New" w:hAnsi="Cordia New" w:cs="Cordia New"/>
                <w:sz w:val="26"/>
                <w:szCs w:val="26"/>
                <w:lang w:val="en-US"/>
              </w:rPr>
            </w:pPr>
            <w:r w:rsidRPr="0006619B">
              <w:rPr>
                <w:rFonts w:ascii="Cordia New" w:hAnsi="Cordia New" w:cs="Cordia New"/>
                <w:sz w:val="26"/>
                <w:szCs w:val="26"/>
                <w:lang w:val="en-US"/>
              </w:rPr>
              <w:t>B</w:t>
            </w:r>
            <w:r w:rsidRPr="0006619B">
              <w:rPr>
                <w:rFonts w:ascii="Cordia New" w:hAnsi="Cordia New" w:cs="Cordia New"/>
                <w:sz w:val="26"/>
                <w:szCs w:val="26"/>
                <w:lang w:val="en-GB"/>
              </w:rPr>
              <w:t>8</w:t>
            </w:r>
            <w:r w:rsidRPr="0006619B">
              <w:rPr>
                <w:rFonts w:ascii="Cordia New" w:hAnsi="Cordia New" w:cs="Cordia New"/>
                <w:sz w:val="26"/>
                <w:szCs w:val="26"/>
                <w:lang w:val="en-US"/>
              </w:rPr>
              <w:t>/</w:t>
            </w:r>
            <w:r w:rsidRPr="0006619B">
              <w:rPr>
                <w:rFonts w:ascii="Cordia New" w:hAnsi="Cordia New" w:cs="Cordia New"/>
                <w:sz w:val="26"/>
                <w:szCs w:val="26"/>
                <w:lang w:val="en-GB"/>
              </w:rPr>
              <w:t>32</w:t>
            </w:r>
            <w:r w:rsidRPr="0006619B">
              <w:rPr>
                <w:rFonts w:ascii="Cordia New" w:hAnsi="Cordia New" w:cs="Cordia New"/>
                <w:sz w:val="26"/>
                <w:szCs w:val="26"/>
                <w:lang w:val="en-US"/>
              </w:rPr>
              <w:t xml:space="preserve"> Partners Limited (B</w:t>
            </w:r>
            <w:r w:rsidRPr="0006619B">
              <w:rPr>
                <w:rFonts w:ascii="Cordia New" w:hAnsi="Cordia New" w:cs="Cordia New"/>
                <w:sz w:val="26"/>
                <w:szCs w:val="26"/>
                <w:lang w:val="en-GB"/>
              </w:rPr>
              <w:t>8</w:t>
            </w:r>
            <w:r w:rsidRPr="0006619B">
              <w:rPr>
                <w:rFonts w:ascii="Cordia New" w:hAnsi="Cordia New" w:cs="Cordia New"/>
                <w:sz w:val="26"/>
                <w:szCs w:val="26"/>
                <w:lang w:val="en-US"/>
              </w:rPr>
              <w:t>/</w:t>
            </w:r>
            <w:r w:rsidRPr="0006619B">
              <w:rPr>
                <w:rFonts w:ascii="Cordia New" w:hAnsi="Cordia New" w:cs="Cordia New"/>
                <w:sz w:val="26"/>
                <w:szCs w:val="26"/>
                <w:lang w:val="en-GB"/>
              </w:rPr>
              <w:t>32</w:t>
            </w:r>
            <w:r w:rsidRPr="0006619B">
              <w:rPr>
                <w:rFonts w:ascii="Cordia New" w:hAnsi="Cordia New" w:cs="Cordia New"/>
                <w:sz w:val="26"/>
                <w:szCs w:val="26"/>
                <w:lang w:val="en-US"/>
              </w:rPr>
              <w:t xml:space="preserve"> Partners)</w:t>
            </w:r>
          </w:p>
        </w:tc>
        <w:tc>
          <w:tcPr>
            <w:tcW w:w="1944" w:type="dxa"/>
            <w:shd w:val="clear" w:color="auto" w:fill="auto"/>
          </w:tcPr>
          <w:p w14:paraId="71D61439" w14:textId="45E44E83" w:rsidR="00EB4A69" w:rsidRPr="0006619B" w:rsidRDefault="00EB4A69" w:rsidP="00EB4A69">
            <w:pPr>
              <w:ind w:left="-43" w:right="-72"/>
              <w:jc w:val="center"/>
              <w:rPr>
                <w:rFonts w:ascii="Cordia New" w:hAnsi="Cordia New" w:cs="Cordia New"/>
                <w:sz w:val="26"/>
                <w:szCs w:val="26"/>
                <w:lang w:val="en-US"/>
              </w:rPr>
            </w:pPr>
            <w:r w:rsidRPr="0006619B">
              <w:rPr>
                <w:rFonts w:ascii="Cordia New" w:hAnsi="Cordia New" w:cs="Cordia New"/>
                <w:sz w:val="26"/>
                <w:szCs w:val="26"/>
                <w:lang w:val="en-US"/>
              </w:rPr>
              <w:t>Thailand</w:t>
            </w:r>
          </w:p>
        </w:tc>
        <w:tc>
          <w:tcPr>
            <w:tcW w:w="1689" w:type="dxa"/>
            <w:shd w:val="clear" w:color="auto" w:fill="auto"/>
          </w:tcPr>
          <w:p w14:paraId="3CD2D115" w14:textId="39839971" w:rsidR="00EB4A69" w:rsidRPr="0006619B" w:rsidRDefault="00EB4A69" w:rsidP="00EB4A69">
            <w:pPr>
              <w:ind w:right="-57"/>
              <w:jc w:val="center"/>
              <w:rPr>
                <w:rFonts w:ascii="Cordia New" w:hAnsi="Cordia New" w:cs="Cordia New"/>
                <w:sz w:val="26"/>
                <w:szCs w:val="26"/>
                <w:lang w:val="en-US"/>
              </w:rPr>
            </w:pPr>
            <w:r w:rsidRPr="0006619B">
              <w:rPr>
                <w:rFonts w:ascii="Cordia New" w:hAnsi="Cordia New" w:cs="Cordia New"/>
                <w:sz w:val="26"/>
                <w:szCs w:val="26"/>
                <w:lang w:val="en-US"/>
              </w:rPr>
              <w:t>Petroleum</w:t>
            </w:r>
          </w:p>
        </w:tc>
        <w:tc>
          <w:tcPr>
            <w:tcW w:w="1107" w:type="dxa"/>
            <w:shd w:val="clear" w:color="auto" w:fill="auto"/>
          </w:tcPr>
          <w:p w14:paraId="7EABEE90" w14:textId="10D86EF8" w:rsidR="00EB4A69" w:rsidRPr="0006619B" w:rsidRDefault="00EB4A69" w:rsidP="00EB4A69">
            <w:pPr>
              <w:ind w:left="210" w:right="-57" w:hanging="176"/>
              <w:jc w:val="right"/>
              <w:rPr>
                <w:rFonts w:ascii="Cordia New" w:hAnsi="Cordia New" w:cs="Cordia New"/>
                <w:spacing w:val="-4"/>
                <w:position w:val="2"/>
                <w:sz w:val="26"/>
                <w:szCs w:val="26"/>
                <w:lang w:val="en-GB"/>
              </w:rPr>
            </w:pPr>
            <w:r w:rsidRPr="0006619B">
              <w:rPr>
                <w:rFonts w:ascii="Cordia New" w:hAnsi="Cordia New" w:cs="Cordia New"/>
                <w:spacing w:val="-4"/>
                <w:position w:val="2"/>
                <w:sz w:val="26"/>
                <w:szCs w:val="26"/>
                <w:lang w:val="en-GB"/>
              </w:rPr>
              <w:t>25.0009</w:t>
            </w:r>
          </w:p>
        </w:tc>
        <w:tc>
          <w:tcPr>
            <w:tcW w:w="1109" w:type="dxa"/>
            <w:shd w:val="clear" w:color="auto" w:fill="auto"/>
          </w:tcPr>
          <w:p w14:paraId="24EC05A5" w14:textId="61905471" w:rsidR="00EB4A69" w:rsidRPr="0006619B" w:rsidRDefault="00EB4A69" w:rsidP="00EB4A69">
            <w:pPr>
              <w:ind w:left="210" w:right="-57" w:hanging="176"/>
              <w:jc w:val="right"/>
              <w:rPr>
                <w:rFonts w:ascii="Cordia New" w:hAnsi="Cordia New" w:cs="Cordia New"/>
                <w:spacing w:val="-4"/>
                <w:position w:val="2"/>
                <w:sz w:val="26"/>
                <w:szCs w:val="26"/>
                <w:lang w:val="en-GB"/>
              </w:rPr>
            </w:pPr>
            <w:r w:rsidRPr="0006619B">
              <w:rPr>
                <w:rFonts w:ascii="Cordia New" w:hAnsi="Cordia New" w:cs="Cordia New"/>
                <w:spacing w:val="-4"/>
                <w:position w:val="2"/>
                <w:sz w:val="26"/>
                <w:szCs w:val="26"/>
                <w:lang w:val="en-GB"/>
              </w:rPr>
              <w:t>25.0009</w:t>
            </w:r>
          </w:p>
        </w:tc>
      </w:tr>
      <w:tr w:rsidR="00EB4A69" w:rsidRPr="0006619B" w14:paraId="201B08D1" w14:textId="77777777" w:rsidTr="008E5F43">
        <w:tc>
          <w:tcPr>
            <w:tcW w:w="3600" w:type="dxa"/>
          </w:tcPr>
          <w:p w14:paraId="426346E6" w14:textId="2B404055" w:rsidR="00A10A90" w:rsidRPr="0006619B" w:rsidRDefault="00EB4A69" w:rsidP="00EB4A69">
            <w:pPr>
              <w:ind w:left="-86" w:right="-72"/>
              <w:rPr>
                <w:rFonts w:ascii="Cordia New" w:hAnsi="Cordia New" w:cs="Cordia New"/>
                <w:sz w:val="26"/>
                <w:szCs w:val="26"/>
                <w:lang w:val="en-US"/>
              </w:rPr>
            </w:pPr>
            <w:r w:rsidRPr="0006619B">
              <w:rPr>
                <w:rFonts w:ascii="Cordia New" w:hAnsi="Cordia New" w:cs="Cordia New"/>
                <w:sz w:val="26"/>
                <w:szCs w:val="26"/>
                <w:lang w:val="en-US"/>
              </w:rPr>
              <w:t>Hoang</w:t>
            </w:r>
            <w:r w:rsidR="00BD1AAA" w:rsidRPr="0006619B">
              <w:rPr>
                <w:rFonts w:ascii="Cordia New" w:hAnsi="Cordia New" w:cs="Cordia New"/>
                <w:sz w:val="26"/>
                <w:szCs w:val="26"/>
                <w:lang w:val="en-US"/>
              </w:rPr>
              <w:t xml:space="preserve"> </w:t>
            </w:r>
            <w:r w:rsidRPr="0006619B">
              <w:rPr>
                <w:rFonts w:ascii="Cordia New" w:hAnsi="Cordia New" w:cs="Cordia New"/>
                <w:sz w:val="26"/>
                <w:szCs w:val="26"/>
                <w:lang w:val="en-US"/>
              </w:rPr>
              <w:t>Long</w:t>
            </w:r>
            <w:r w:rsidRPr="0006619B">
              <w:rPr>
                <w:rFonts w:ascii="Cordia New" w:hAnsi="Cordia New" w:cs="Cordia New"/>
                <w:sz w:val="26"/>
                <w:szCs w:val="26"/>
                <w:cs/>
                <w:lang w:val="en-US"/>
              </w:rPr>
              <w:t xml:space="preserve"> </w:t>
            </w:r>
            <w:r w:rsidRPr="0006619B">
              <w:rPr>
                <w:rFonts w:ascii="Cordia New" w:hAnsi="Cordia New" w:cs="Cordia New"/>
                <w:sz w:val="26"/>
                <w:szCs w:val="26"/>
                <w:lang w:val="en-US"/>
              </w:rPr>
              <w:t>Joint</w:t>
            </w:r>
            <w:r w:rsidRPr="0006619B">
              <w:rPr>
                <w:rFonts w:ascii="Cordia New" w:hAnsi="Cordia New" w:cs="Cordia New"/>
                <w:sz w:val="26"/>
                <w:szCs w:val="26"/>
                <w:cs/>
                <w:lang w:val="en-US"/>
              </w:rPr>
              <w:t xml:space="preserve"> </w:t>
            </w:r>
            <w:r w:rsidRPr="0006619B">
              <w:rPr>
                <w:rFonts w:ascii="Cordia New" w:hAnsi="Cordia New" w:cs="Cordia New"/>
                <w:sz w:val="26"/>
                <w:szCs w:val="26"/>
                <w:lang w:val="en-US"/>
              </w:rPr>
              <w:t>Operating</w:t>
            </w:r>
            <w:r w:rsidRPr="0006619B">
              <w:rPr>
                <w:rFonts w:ascii="Cordia New" w:hAnsi="Cordia New" w:cs="Cordia New"/>
                <w:sz w:val="26"/>
                <w:szCs w:val="26"/>
                <w:cs/>
                <w:lang w:val="en-US"/>
              </w:rPr>
              <w:t xml:space="preserve"> </w:t>
            </w:r>
            <w:r w:rsidRPr="0006619B">
              <w:rPr>
                <w:rFonts w:ascii="Cordia New" w:hAnsi="Cordia New" w:cs="Cordia New"/>
                <w:sz w:val="26"/>
                <w:szCs w:val="26"/>
                <w:lang w:val="en-US"/>
              </w:rPr>
              <w:t>Company</w:t>
            </w:r>
          </w:p>
          <w:p w14:paraId="541F1671" w14:textId="28033F92" w:rsidR="00EB4A69" w:rsidRPr="0006619B" w:rsidRDefault="00A10A90" w:rsidP="00EB4A69">
            <w:pPr>
              <w:ind w:left="-86" w:right="-72"/>
              <w:rPr>
                <w:rFonts w:ascii="Cordia New" w:hAnsi="Cordia New" w:cs="Cordia New"/>
                <w:sz w:val="26"/>
                <w:szCs w:val="26"/>
                <w:cs/>
                <w:lang w:val="en-US"/>
              </w:rPr>
            </w:pPr>
            <w:r w:rsidRPr="0006619B">
              <w:rPr>
                <w:rFonts w:ascii="Cordia New" w:hAnsi="Cordia New" w:cs="Cordia New"/>
                <w:sz w:val="26"/>
                <w:szCs w:val="26"/>
                <w:lang w:val="en-US"/>
              </w:rPr>
              <w:t xml:space="preserve">   (HL JOC)</w:t>
            </w:r>
          </w:p>
        </w:tc>
        <w:tc>
          <w:tcPr>
            <w:tcW w:w="1944" w:type="dxa"/>
            <w:shd w:val="clear" w:color="auto" w:fill="auto"/>
          </w:tcPr>
          <w:p w14:paraId="47ACCBE9" w14:textId="77777777" w:rsidR="00EB4A69" w:rsidRPr="0006619B" w:rsidRDefault="00EB4A69" w:rsidP="00EB4A69">
            <w:pPr>
              <w:ind w:left="-43" w:right="-72"/>
              <w:jc w:val="center"/>
              <w:rPr>
                <w:rFonts w:ascii="Cordia New" w:hAnsi="Cordia New" w:cs="Cordia New"/>
                <w:sz w:val="26"/>
                <w:szCs w:val="26"/>
                <w:lang w:val="en-US"/>
              </w:rPr>
            </w:pPr>
            <w:r w:rsidRPr="0006619B">
              <w:rPr>
                <w:rFonts w:ascii="Cordia New" w:hAnsi="Cordia New" w:cs="Cordia New"/>
                <w:sz w:val="26"/>
                <w:szCs w:val="26"/>
                <w:lang w:val="en-US"/>
              </w:rPr>
              <w:t>Socialist Republic</w:t>
            </w:r>
          </w:p>
          <w:p w14:paraId="4B1781D6" w14:textId="77777777" w:rsidR="00EB4A69" w:rsidRPr="0006619B" w:rsidRDefault="00EB4A69" w:rsidP="00EB4A69">
            <w:pPr>
              <w:ind w:left="-43" w:right="-72"/>
              <w:jc w:val="center"/>
              <w:rPr>
                <w:rFonts w:ascii="Cordia New" w:hAnsi="Cordia New" w:cs="Cordia New"/>
                <w:sz w:val="26"/>
                <w:szCs w:val="26"/>
                <w:cs/>
                <w:lang w:val="en-US"/>
              </w:rPr>
            </w:pPr>
            <w:r w:rsidRPr="0006619B">
              <w:rPr>
                <w:rFonts w:ascii="Cordia New" w:hAnsi="Cordia New" w:cs="Cordia New"/>
                <w:sz w:val="26"/>
                <w:szCs w:val="26"/>
                <w:lang w:val="en-US"/>
              </w:rPr>
              <w:t>of Vietnam</w:t>
            </w:r>
          </w:p>
        </w:tc>
        <w:tc>
          <w:tcPr>
            <w:tcW w:w="1689" w:type="dxa"/>
            <w:shd w:val="clear" w:color="auto" w:fill="auto"/>
          </w:tcPr>
          <w:p w14:paraId="5FDCC090" w14:textId="77777777" w:rsidR="00EB4A69" w:rsidRPr="0006619B" w:rsidRDefault="00EB4A69" w:rsidP="00EB4A69">
            <w:pPr>
              <w:ind w:right="-57"/>
              <w:jc w:val="center"/>
              <w:rPr>
                <w:rFonts w:ascii="Cordia New" w:hAnsi="Cordia New" w:cs="Cordia New"/>
                <w:sz w:val="26"/>
                <w:szCs w:val="26"/>
                <w:cs/>
                <w:lang w:val="en-US"/>
              </w:rPr>
            </w:pPr>
            <w:r w:rsidRPr="0006619B">
              <w:rPr>
                <w:rFonts w:ascii="Cordia New" w:hAnsi="Cordia New" w:cs="Cordia New"/>
                <w:sz w:val="26"/>
                <w:szCs w:val="26"/>
                <w:lang w:val="en-US"/>
              </w:rPr>
              <w:t>Petroleum</w:t>
            </w:r>
          </w:p>
        </w:tc>
        <w:tc>
          <w:tcPr>
            <w:tcW w:w="1107" w:type="dxa"/>
            <w:shd w:val="clear" w:color="auto" w:fill="auto"/>
          </w:tcPr>
          <w:p w14:paraId="32D43BA4" w14:textId="4285C725"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28.5</w:t>
            </w:r>
          </w:p>
        </w:tc>
        <w:tc>
          <w:tcPr>
            <w:tcW w:w="1109" w:type="dxa"/>
            <w:shd w:val="clear" w:color="auto" w:fill="auto"/>
          </w:tcPr>
          <w:p w14:paraId="1300C890" w14:textId="5E4016F2"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28.5</w:t>
            </w:r>
          </w:p>
        </w:tc>
      </w:tr>
      <w:tr w:rsidR="00EB4A69" w:rsidRPr="0006619B" w14:paraId="67DF352E" w14:textId="77777777" w:rsidTr="008E5F43">
        <w:tc>
          <w:tcPr>
            <w:tcW w:w="3600" w:type="dxa"/>
          </w:tcPr>
          <w:p w14:paraId="6B05459F" w14:textId="77777777" w:rsidR="00EB4A69" w:rsidRPr="0006619B" w:rsidRDefault="00EB4A69" w:rsidP="00EB4A69">
            <w:pPr>
              <w:ind w:left="-86" w:right="-72"/>
              <w:rPr>
                <w:rFonts w:ascii="Cordia New" w:hAnsi="Cordia New" w:cs="Cordia New"/>
                <w:sz w:val="26"/>
                <w:szCs w:val="26"/>
                <w:lang w:val="en-US"/>
              </w:rPr>
            </w:pPr>
            <w:r w:rsidRPr="0006619B">
              <w:rPr>
                <w:rFonts w:ascii="Cordia New" w:hAnsi="Cordia New" w:cs="Cordia New"/>
                <w:sz w:val="26"/>
                <w:szCs w:val="26"/>
                <w:lang w:val="en-US"/>
              </w:rPr>
              <w:t>Hoan-Vu Joint Operating Company</w:t>
            </w:r>
          </w:p>
          <w:p w14:paraId="482DFEDC" w14:textId="767D5222" w:rsidR="00A10A90" w:rsidRPr="0006619B" w:rsidRDefault="00A10A90" w:rsidP="00EB4A69">
            <w:pPr>
              <w:ind w:left="-86" w:right="-72"/>
              <w:rPr>
                <w:rFonts w:ascii="Cordia New" w:hAnsi="Cordia New" w:cs="Cordia New"/>
                <w:sz w:val="26"/>
                <w:szCs w:val="26"/>
                <w:lang w:val="en-GB"/>
              </w:rPr>
            </w:pPr>
            <w:r w:rsidRPr="0006619B">
              <w:rPr>
                <w:rFonts w:ascii="Cordia New" w:hAnsi="Cordia New" w:cs="Cordia New"/>
                <w:sz w:val="26"/>
                <w:szCs w:val="26"/>
                <w:lang w:val="en-US"/>
              </w:rPr>
              <w:t xml:space="preserve">   (HV JOC)</w:t>
            </w:r>
          </w:p>
        </w:tc>
        <w:tc>
          <w:tcPr>
            <w:tcW w:w="1944" w:type="dxa"/>
            <w:shd w:val="clear" w:color="auto" w:fill="auto"/>
          </w:tcPr>
          <w:p w14:paraId="27971BF5" w14:textId="77777777" w:rsidR="00EB4A69" w:rsidRPr="0006619B" w:rsidRDefault="00EB4A69" w:rsidP="00EB4A69">
            <w:pPr>
              <w:ind w:left="-43" w:right="-72"/>
              <w:jc w:val="center"/>
              <w:rPr>
                <w:rFonts w:ascii="Cordia New" w:hAnsi="Cordia New" w:cs="Cordia New"/>
                <w:sz w:val="26"/>
                <w:szCs w:val="26"/>
                <w:lang w:val="en-US"/>
              </w:rPr>
            </w:pPr>
            <w:r w:rsidRPr="0006619B">
              <w:rPr>
                <w:rFonts w:ascii="Cordia New" w:hAnsi="Cordia New" w:cs="Cordia New"/>
                <w:sz w:val="26"/>
                <w:szCs w:val="26"/>
                <w:lang w:val="en-US"/>
              </w:rPr>
              <w:t>Socialist Republic</w:t>
            </w:r>
          </w:p>
          <w:p w14:paraId="6B185E44" w14:textId="77777777" w:rsidR="00EB4A69" w:rsidRPr="0006619B" w:rsidRDefault="00EB4A69" w:rsidP="00EB4A69">
            <w:pPr>
              <w:ind w:left="-43" w:right="-72"/>
              <w:jc w:val="center"/>
              <w:rPr>
                <w:rFonts w:ascii="Cordia New" w:hAnsi="Cordia New" w:cs="Cordia New"/>
                <w:sz w:val="26"/>
                <w:szCs w:val="26"/>
                <w:cs/>
                <w:lang w:val="en-US"/>
              </w:rPr>
            </w:pPr>
            <w:r w:rsidRPr="0006619B">
              <w:rPr>
                <w:rFonts w:ascii="Cordia New" w:hAnsi="Cordia New" w:cs="Cordia New"/>
                <w:sz w:val="26"/>
                <w:szCs w:val="26"/>
                <w:lang w:val="en-US"/>
              </w:rPr>
              <w:t>of Vietnam</w:t>
            </w:r>
          </w:p>
        </w:tc>
        <w:tc>
          <w:tcPr>
            <w:tcW w:w="1689" w:type="dxa"/>
            <w:shd w:val="clear" w:color="auto" w:fill="auto"/>
          </w:tcPr>
          <w:p w14:paraId="20E555DC" w14:textId="77777777" w:rsidR="00EB4A69" w:rsidRPr="0006619B" w:rsidRDefault="00EB4A69" w:rsidP="00EB4A69">
            <w:pPr>
              <w:ind w:right="-57"/>
              <w:jc w:val="center"/>
              <w:rPr>
                <w:rFonts w:ascii="Cordia New" w:hAnsi="Cordia New" w:cs="Cordia New"/>
                <w:sz w:val="26"/>
                <w:szCs w:val="26"/>
                <w:cs/>
                <w:lang w:val="en-US"/>
              </w:rPr>
            </w:pPr>
            <w:r w:rsidRPr="0006619B">
              <w:rPr>
                <w:rFonts w:ascii="Cordia New" w:hAnsi="Cordia New" w:cs="Cordia New"/>
                <w:sz w:val="26"/>
                <w:szCs w:val="26"/>
                <w:lang w:val="en-US"/>
              </w:rPr>
              <w:t>Petroleum</w:t>
            </w:r>
          </w:p>
        </w:tc>
        <w:tc>
          <w:tcPr>
            <w:tcW w:w="1107" w:type="dxa"/>
            <w:shd w:val="clear" w:color="auto" w:fill="auto"/>
          </w:tcPr>
          <w:p w14:paraId="191B95D7" w14:textId="1B70FAB5"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25</w:t>
            </w:r>
          </w:p>
        </w:tc>
        <w:tc>
          <w:tcPr>
            <w:tcW w:w="1109" w:type="dxa"/>
            <w:shd w:val="clear" w:color="auto" w:fill="auto"/>
          </w:tcPr>
          <w:p w14:paraId="5250266E" w14:textId="130A693D"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25</w:t>
            </w:r>
          </w:p>
        </w:tc>
      </w:tr>
      <w:tr w:rsidR="00EB4A69" w:rsidRPr="0006619B" w14:paraId="039FEDC1" w14:textId="77777777" w:rsidTr="008E5F43">
        <w:tc>
          <w:tcPr>
            <w:tcW w:w="3600" w:type="dxa"/>
          </w:tcPr>
          <w:p w14:paraId="79082323" w14:textId="77777777" w:rsidR="00EB4A69" w:rsidRPr="0006619B" w:rsidRDefault="00EB4A69" w:rsidP="00EB4A69">
            <w:pPr>
              <w:ind w:left="-86" w:right="-72"/>
              <w:rPr>
                <w:rFonts w:ascii="Cordia New" w:hAnsi="Cordia New" w:cs="Cordia New"/>
                <w:sz w:val="26"/>
                <w:szCs w:val="26"/>
                <w:lang w:val="en-US"/>
              </w:rPr>
            </w:pPr>
            <w:r w:rsidRPr="0006619B">
              <w:rPr>
                <w:rFonts w:ascii="Cordia New" w:hAnsi="Cordia New" w:cs="Cordia New"/>
                <w:sz w:val="26"/>
                <w:szCs w:val="26"/>
                <w:lang w:val="en-US"/>
              </w:rPr>
              <w:t>Groupement Bir Seba (GBRS)</w:t>
            </w:r>
          </w:p>
        </w:tc>
        <w:tc>
          <w:tcPr>
            <w:tcW w:w="1944" w:type="dxa"/>
            <w:shd w:val="clear" w:color="auto" w:fill="auto"/>
          </w:tcPr>
          <w:p w14:paraId="4838F877" w14:textId="2CF278E2" w:rsidR="00EB4A69" w:rsidRPr="0006619B" w:rsidRDefault="00EB4A69" w:rsidP="00EB4A69">
            <w:pPr>
              <w:ind w:left="-43" w:right="-72"/>
              <w:jc w:val="center"/>
              <w:rPr>
                <w:rFonts w:ascii="Cordia New" w:hAnsi="Cordia New" w:cs="Cordia New"/>
                <w:sz w:val="26"/>
                <w:szCs w:val="26"/>
                <w:lang w:val="en-US"/>
              </w:rPr>
            </w:pPr>
            <w:r w:rsidRPr="0006619B">
              <w:rPr>
                <w:rFonts w:ascii="Cordia New" w:hAnsi="Cordia New" w:cs="Cordia New"/>
                <w:sz w:val="26"/>
                <w:szCs w:val="26"/>
                <w:lang w:val="en-US"/>
              </w:rPr>
              <w:t>People's Democratic</w:t>
            </w:r>
          </w:p>
          <w:p w14:paraId="4CA0C5B8" w14:textId="77777777" w:rsidR="00EB4A69" w:rsidRPr="0006619B" w:rsidRDefault="00EB4A69" w:rsidP="00EB4A69">
            <w:pPr>
              <w:ind w:left="-43" w:right="-72"/>
              <w:jc w:val="center"/>
              <w:rPr>
                <w:rFonts w:ascii="Cordia New" w:hAnsi="Cordia New" w:cs="Cordia New"/>
                <w:sz w:val="26"/>
                <w:szCs w:val="26"/>
                <w:cs/>
                <w:lang w:val="en-US"/>
              </w:rPr>
            </w:pPr>
            <w:r w:rsidRPr="0006619B">
              <w:rPr>
                <w:rFonts w:ascii="Cordia New" w:hAnsi="Cordia New" w:cs="Cordia New"/>
                <w:sz w:val="26"/>
                <w:szCs w:val="26"/>
                <w:lang w:val="en-US"/>
              </w:rPr>
              <w:t>Republic of Algeria</w:t>
            </w:r>
          </w:p>
        </w:tc>
        <w:tc>
          <w:tcPr>
            <w:tcW w:w="1689" w:type="dxa"/>
            <w:shd w:val="clear" w:color="auto" w:fill="auto"/>
          </w:tcPr>
          <w:p w14:paraId="4ECE118A" w14:textId="77777777" w:rsidR="00EB4A69" w:rsidRPr="0006619B" w:rsidRDefault="00EB4A69" w:rsidP="00EB4A69">
            <w:pPr>
              <w:ind w:right="-57"/>
              <w:jc w:val="center"/>
              <w:rPr>
                <w:rFonts w:ascii="Cordia New" w:hAnsi="Cordia New" w:cs="Cordia New"/>
                <w:sz w:val="26"/>
                <w:szCs w:val="26"/>
                <w:cs/>
                <w:lang w:val="en-US"/>
              </w:rPr>
            </w:pPr>
            <w:r w:rsidRPr="0006619B">
              <w:rPr>
                <w:rFonts w:ascii="Cordia New" w:hAnsi="Cordia New" w:cs="Cordia New"/>
                <w:sz w:val="26"/>
                <w:szCs w:val="26"/>
                <w:lang w:val="en-US"/>
              </w:rPr>
              <w:t>Petroleum</w:t>
            </w:r>
          </w:p>
        </w:tc>
        <w:tc>
          <w:tcPr>
            <w:tcW w:w="1107" w:type="dxa"/>
            <w:shd w:val="clear" w:color="auto" w:fill="auto"/>
          </w:tcPr>
          <w:p w14:paraId="5283B1F9" w14:textId="584EA262"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35</w:t>
            </w:r>
          </w:p>
        </w:tc>
        <w:tc>
          <w:tcPr>
            <w:tcW w:w="1109" w:type="dxa"/>
            <w:shd w:val="clear" w:color="auto" w:fill="auto"/>
          </w:tcPr>
          <w:p w14:paraId="214F8B4E" w14:textId="326E3B7C"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35</w:t>
            </w:r>
          </w:p>
        </w:tc>
      </w:tr>
      <w:tr w:rsidR="00EB4A69" w:rsidRPr="0006619B" w14:paraId="03FC973F" w14:textId="77777777" w:rsidTr="008E5F43">
        <w:tc>
          <w:tcPr>
            <w:tcW w:w="3600" w:type="dxa"/>
          </w:tcPr>
          <w:p w14:paraId="2970C45B" w14:textId="77777777" w:rsidR="00EB4A69" w:rsidRPr="0006619B" w:rsidRDefault="00EB4A69" w:rsidP="00EB4A69">
            <w:pPr>
              <w:ind w:left="-86" w:right="-72"/>
              <w:rPr>
                <w:rFonts w:ascii="Cordia New" w:hAnsi="Cordia New" w:cs="Cordia New"/>
                <w:sz w:val="26"/>
                <w:szCs w:val="26"/>
                <w:lang w:val="en-US"/>
              </w:rPr>
            </w:pPr>
            <w:r w:rsidRPr="0006619B">
              <w:rPr>
                <w:rFonts w:ascii="Cordia New" w:hAnsi="Cordia New" w:cs="Cordia New"/>
                <w:sz w:val="26"/>
                <w:szCs w:val="26"/>
                <w:lang w:val="en-US"/>
              </w:rPr>
              <w:t>Andaman Transportation Limited (ATL)</w:t>
            </w:r>
          </w:p>
        </w:tc>
        <w:tc>
          <w:tcPr>
            <w:tcW w:w="1944" w:type="dxa"/>
            <w:shd w:val="clear" w:color="auto" w:fill="auto"/>
          </w:tcPr>
          <w:p w14:paraId="66299639" w14:textId="77777777" w:rsidR="00EB4A69" w:rsidRPr="0006619B" w:rsidRDefault="00EB4A69" w:rsidP="00EB4A69">
            <w:pPr>
              <w:ind w:left="-43" w:right="-72"/>
              <w:jc w:val="center"/>
              <w:rPr>
                <w:rFonts w:ascii="Cordia New" w:hAnsi="Cordia New" w:cs="Cordia New"/>
                <w:sz w:val="26"/>
                <w:szCs w:val="26"/>
                <w:cs/>
                <w:lang w:val="en-US"/>
              </w:rPr>
            </w:pPr>
            <w:r w:rsidRPr="0006619B">
              <w:rPr>
                <w:rFonts w:ascii="Cordia New" w:hAnsi="Cordia New" w:cs="Cordia New"/>
                <w:sz w:val="26"/>
                <w:szCs w:val="26"/>
                <w:lang w:val="en-US"/>
              </w:rPr>
              <w:t>Cayman Islands</w:t>
            </w:r>
          </w:p>
        </w:tc>
        <w:tc>
          <w:tcPr>
            <w:tcW w:w="1689" w:type="dxa"/>
            <w:shd w:val="clear" w:color="auto" w:fill="auto"/>
          </w:tcPr>
          <w:p w14:paraId="6474E744" w14:textId="23D1CDE9" w:rsidR="00EB4A69" w:rsidRPr="0006619B" w:rsidRDefault="00EB4A69" w:rsidP="00EB4A69">
            <w:pPr>
              <w:ind w:left="34" w:right="-57"/>
              <w:jc w:val="center"/>
              <w:rPr>
                <w:rFonts w:ascii="Cordia New" w:hAnsi="Cordia New" w:cs="Cordia New"/>
                <w:sz w:val="26"/>
                <w:szCs w:val="26"/>
                <w:lang w:val="en-US"/>
              </w:rPr>
            </w:pPr>
            <w:r w:rsidRPr="0006619B">
              <w:rPr>
                <w:rFonts w:ascii="Cordia New" w:hAnsi="Cordia New" w:cs="Cordia New"/>
                <w:sz w:val="26"/>
                <w:szCs w:val="26"/>
                <w:lang w:val="en-US"/>
              </w:rPr>
              <w:t>Gas pipeline</w:t>
            </w:r>
          </w:p>
          <w:p w14:paraId="73D8FE61" w14:textId="77777777" w:rsidR="00EB4A69" w:rsidRPr="0006619B" w:rsidRDefault="00EB4A69" w:rsidP="00EB4A69">
            <w:pPr>
              <w:ind w:left="34" w:right="-57"/>
              <w:jc w:val="center"/>
              <w:rPr>
                <w:rFonts w:ascii="Cordia New" w:hAnsi="Cordia New" w:cs="Cordia New"/>
                <w:sz w:val="26"/>
                <w:szCs w:val="26"/>
                <w:cs/>
                <w:lang w:val="en-US"/>
              </w:rPr>
            </w:pPr>
            <w:r w:rsidRPr="0006619B">
              <w:rPr>
                <w:rFonts w:ascii="Cordia New" w:hAnsi="Cordia New" w:cs="Cordia New"/>
                <w:sz w:val="26"/>
                <w:szCs w:val="26"/>
                <w:lang w:val="en-US"/>
              </w:rPr>
              <w:t>transportation</w:t>
            </w:r>
          </w:p>
        </w:tc>
        <w:tc>
          <w:tcPr>
            <w:tcW w:w="1107" w:type="dxa"/>
            <w:shd w:val="clear" w:color="auto" w:fill="auto"/>
          </w:tcPr>
          <w:p w14:paraId="66A3D7E8" w14:textId="5BB85F05"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80</w:t>
            </w:r>
          </w:p>
        </w:tc>
        <w:tc>
          <w:tcPr>
            <w:tcW w:w="1109" w:type="dxa"/>
            <w:shd w:val="clear" w:color="auto" w:fill="auto"/>
          </w:tcPr>
          <w:p w14:paraId="369EC51C" w14:textId="542F0DA7"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80</w:t>
            </w:r>
          </w:p>
        </w:tc>
      </w:tr>
      <w:tr w:rsidR="00EB4A69" w:rsidRPr="0006619B" w14:paraId="4289E8E4" w14:textId="77777777" w:rsidTr="008E5F43">
        <w:tc>
          <w:tcPr>
            <w:tcW w:w="3600" w:type="dxa"/>
          </w:tcPr>
          <w:p w14:paraId="0C42F7B9" w14:textId="0D8E39F5" w:rsidR="00EB4A69" w:rsidRPr="0006619B" w:rsidRDefault="00EB4A69" w:rsidP="00EB4A69">
            <w:pPr>
              <w:ind w:left="-86" w:right="-72"/>
              <w:rPr>
                <w:rFonts w:ascii="Cordia New" w:hAnsi="Cordia New" w:cs="Cordia New"/>
                <w:sz w:val="26"/>
                <w:szCs w:val="26"/>
                <w:lang w:val="en-US"/>
              </w:rPr>
            </w:pPr>
            <w:r w:rsidRPr="0006619B">
              <w:rPr>
                <w:rFonts w:ascii="Cordia New" w:hAnsi="Cordia New" w:cs="Cordia New"/>
                <w:sz w:val="26"/>
                <w:szCs w:val="26"/>
                <w:lang w:val="en-US"/>
              </w:rPr>
              <w:t xml:space="preserve">Natuna </w:t>
            </w:r>
            <w:r w:rsidRPr="0006619B">
              <w:rPr>
                <w:rFonts w:ascii="Cordia New" w:hAnsi="Cordia New" w:cs="Cordia New"/>
                <w:sz w:val="26"/>
                <w:szCs w:val="26"/>
                <w:lang w:val="en-GB"/>
              </w:rPr>
              <w:t>2</w:t>
            </w:r>
            <w:r w:rsidRPr="0006619B">
              <w:rPr>
                <w:rFonts w:ascii="Cordia New" w:hAnsi="Cordia New" w:cs="Cordia New"/>
                <w:sz w:val="26"/>
                <w:szCs w:val="26"/>
                <w:lang w:val="en-US"/>
              </w:rPr>
              <w:t xml:space="preserve"> B.V. (Natuna) </w:t>
            </w:r>
          </w:p>
        </w:tc>
        <w:tc>
          <w:tcPr>
            <w:tcW w:w="1944" w:type="dxa"/>
            <w:shd w:val="clear" w:color="auto" w:fill="auto"/>
          </w:tcPr>
          <w:p w14:paraId="002631A7" w14:textId="77777777" w:rsidR="00EB4A69" w:rsidRPr="0006619B" w:rsidRDefault="00EB4A69" w:rsidP="00EB4A69">
            <w:pPr>
              <w:ind w:left="-43" w:right="-72"/>
              <w:jc w:val="center"/>
              <w:rPr>
                <w:rFonts w:ascii="Cordia New" w:hAnsi="Cordia New" w:cs="Cordia New"/>
                <w:sz w:val="26"/>
                <w:szCs w:val="26"/>
                <w:cs/>
                <w:lang w:val="en-US"/>
              </w:rPr>
            </w:pPr>
            <w:r w:rsidRPr="0006619B">
              <w:rPr>
                <w:rFonts w:ascii="Cordia New" w:hAnsi="Cordia New" w:cs="Cordia New"/>
                <w:sz w:val="26"/>
                <w:szCs w:val="26"/>
                <w:lang w:val="en-US"/>
              </w:rPr>
              <w:t>Netherlands</w:t>
            </w:r>
          </w:p>
        </w:tc>
        <w:tc>
          <w:tcPr>
            <w:tcW w:w="1689" w:type="dxa"/>
            <w:shd w:val="clear" w:color="auto" w:fill="auto"/>
          </w:tcPr>
          <w:p w14:paraId="544B850B" w14:textId="77777777" w:rsidR="00EB4A69" w:rsidRPr="0006619B" w:rsidRDefault="00EB4A69" w:rsidP="00EB4A69">
            <w:pPr>
              <w:ind w:right="-57"/>
              <w:jc w:val="center"/>
              <w:rPr>
                <w:rFonts w:ascii="Cordia New" w:hAnsi="Cordia New" w:cs="Cordia New"/>
                <w:sz w:val="26"/>
                <w:szCs w:val="26"/>
                <w:cs/>
                <w:lang w:val="en-US"/>
              </w:rPr>
            </w:pPr>
            <w:r w:rsidRPr="0006619B">
              <w:rPr>
                <w:rFonts w:ascii="Cordia New" w:hAnsi="Cordia New" w:cs="Cordia New"/>
                <w:sz w:val="26"/>
                <w:szCs w:val="26"/>
                <w:lang w:val="en-US"/>
              </w:rPr>
              <w:t>Petroleum</w:t>
            </w:r>
          </w:p>
        </w:tc>
        <w:tc>
          <w:tcPr>
            <w:tcW w:w="1107" w:type="dxa"/>
            <w:shd w:val="clear" w:color="auto" w:fill="auto"/>
          </w:tcPr>
          <w:p w14:paraId="703BEBBC" w14:textId="4B221F5A"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50</w:t>
            </w:r>
          </w:p>
        </w:tc>
        <w:tc>
          <w:tcPr>
            <w:tcW w:w="1109" w:type="dxa"/>
            <w:shd w:val="clear" w:color="auto" w:fill="auto"/>
          </w:tcPr>
          <w:p w14:paraId="45CF735F" w14:textId="71B5E28B"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50</w:t>
            </w:r>
          </w:p>
        </w:tc>
      </w:tr>
      <w:tr w:rsidR="00EB4A69" w:rsidRPr="0006619B" w14:paraId="71633DB0" w14:textId="77777777" w:rsidTr="008E5F43">
        <w:tc>
          <w:tcPr>
            <w:tcW w:w="3600" w:type="dxa"/>
          </w:tcPr>
          <w:p w14:paraId="3FB84374" w14:textId="77777777" w:rsidR="00EB4A69" w:rsidRPr="0006619B" w:rsidRDefault="00EB4A69" w:rsidP="00EB4A69">
            <w:pPr>
              <w:ind w:left="-86" w:right="-72"/>
              <w:rPr>
                <w:rFonts w:ascii="Cordia New" w:hAnsi="Cordia New" w:cs="Cordia New"/>
                <w:sz w:val="26"/>
                <w:szCs w:val="26"/>
                <w:lang w:val="en-US"/>
              </w:rPr>
            </w:pPr>
            <w:r w:rsidRPr="0006619B">
              <w:rPr>
                <w:rFonts w:ascii="Cordia New" w:hAnsi="Cordia New" w:cs="Cordia New"/>
                <w:sz w:val="26"/>
                <w:szCs w:val="26"/>
                <w:lang w:val="en-US"/>
              </w:rPr>
              <w:t xml:space="preserve">Petroleum Development Oman </w:t>
            </w:r>
            <w:r w:rsidRPr="0006619B">
              <w:rPr>
                <w:rFonts w:ascii="Cordia New" w:hAnsi="Cordia New" w:cs="Cordia New"/>
                <w:sz w:val="26"/>
                <w:szCs w:val="26"/>
                <w:lang w:val="en-GB"/>
              </w:rPr>
              <w:t>LLC</w:t>
            </w:r>
            <w:r w:rsidRPr="0006619B">
              <w:rPr>
                <w:rFonts w:ascii="Cordia New" w:hAnsi="Cordia New" w:cs="Cordia New"/>
                <w:sz w:val="26"/>
                <w:szCs w:val="26"/>
                <w:lang w:val="en-US"/>
              </w:rPr>
              <w:t xml:space="preserve"> (PDO)</w:t>
            </w:r>
          </w:p>
        </w:tc>
        <w:tc>
          <w:tcPr>
            <w:tcW w:w="1944" w:type="dxa"/>
            <w:shd w:val="clear" w:color="auto" w:fill="auto"/>
          </w:tcPr>
          <w:p w14:paraId="1B007DB4" w14:textId="77777777" w:rsidR="00EB4A69" w:rsidRPr="0006619B" w:rsidRDefault="00EB4A69" w:rsidP="00EB4A69">
            <w:pPr>
              <w:ind w:left="-43" w:right="-72"/>
              <w:jc w:val="center"/>
              <w:rPr>
                <w:rFonts w:ascii="Cordia New" w:hAnsi="Cordia New" w:cs="Cordia New"/>
                <w:sz w:val="26"/>
                <w:szCs w:val="26"/>
                <w:cs/>
                <w:lang w:val="en-US"/>
              </w:rPr>
            </w:pPr>
            <w:r w:rsidRPr="0006619B">
              <w:rPr>
                <w:rFonts w:ascii="Cordia New" w:hAnsi="Cordia New" w:cs="Cordia New"/>
                <w:sz w:val="26"/>
                <w:szCs w:val="26"/>
                <w:lang w:val="en-US"/>
              </w:rPr>
              <w:t>Sultanate of Oman</w:t>
            </w:r>
          </w:p>
        </w:tc>
        <w:tc>
          <w:tcPr>
            <w:tcW w:w="1689" w:type="dxa"/>
            <w:shd w:val="clear" w:color="auto" w:fill="auto"/>
          </w:tcPr>
          <w:p w14:paraId="7CE31D95" w14:textId="77777777" w:rsidR="00EB4A69" w:rsidRPr="0006619B" w:rsidRDefault="00EB4A69" w:rsidP="00EB4A69">
            <w:pPr>
              <w:ind w:right="-57"/>
              <w:jc w:val="center"/>
              <w:rPr>
                <w:rFonts w:ascii="Cordia New" w:hAnsi="Cordia New" w:cs="Cordia New"/>
                <w:sz w:val="26"/>
                <w:szCs w:val="26"/>
                <w:cs/>
                <w:lang w:val="en-US"/>
              </w:rPr>
            </w:pPr>
            <w:r w:rsidRPr="0006619B">
              <w:rPr>
                <w:rFonts w:ascii="Cordia New" w:hAnsi="Cordia New" w:cs="Cordia New"/>
                <w:sz w:val="26"/>
                <w:szCs w:val="26"/>
                <w:lang w:val="en-US"/>
              </w:rPr>
              <w:t>Petroleum</w:t>
            </w:r>
          </w:p>
        </w:tc>
        <w:tc>
          <w:tcPr>
            <w:tcW w:w="1107" w:type="dxa"/>
            <w:shd w:val="clear" w:color="auto" w:fill="auto"/>
          </w:tcPr>
          <w:p w14:paraId="2FF2CA00" w14:textId="7719A60B"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2</w:t>
            </w:r>
          </w:p>
        </w:tc>
        <w:tc>
          <w:tcPr>
            <w:tcW w:w="1109" w:type="dxa"/>
            <w:shd w:val="clear" w:color="auto" w:fill="auto"/>
          </w:tcPr>
          <w:p w14:paraId="103C38FF" w14:textId="6AC0F113"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2</w:t>
            </w:r>
          </w:p>
        </w:tc>
      </w:tr>
      <w:tr w:rsidR="00EB4A69" w:rsidRPr="0006619B" w14:paraId="02259B56" w14:textId="77777777" w:rsidTr="008E5F43">
        <w:tc>
          <w:tcPr>
            <w:tcW w:w="3600" w:type="dxa"/>
          </w:tcPr>
          <w:p w14:paraId="07428BD7" w14:textId="77777777" w:rsidR="00EB4A69" w:rsidRPr="0006619B" w:rsidRDefault="00EB4A69" w:rsidP="00EB4A69">
            <w:pPr>
              <w:ind w:left="-86" w:right="-72"/>
              <w:rPr>
                <w:rFonts w:ascii="Cordia New" w:hAnsi="Cordia New" w:cs="Cordia New"/>
                <w:sz w:val="26"/>
                <w:szCs w:val="26"/>
                <w:lang w:val="en-US"/>
              </w:rPr>
            </w:pPr>
            <w:r w:rsidRPr="0006619B">
              <w:rPr>
                <w:rFonts w:ascii="Cordia New" w:hAnsi="Cordia New" w:cs="Cordia New"/>
                <w:sz w:val="26"/>
                <w:szCs w:val="26"/>
                <w:lang w:val="en-US"/>
              </w:rPr>
              <w:t>Abu Dhabi Gas Industries Limited (AGP)</w:t>
            </w:r>
          </w:p>
        </w:tc>
        <w:tc>
          <w:tcPr>
            <w:tcW w:w="1944" w:type="dxa"/>
            <w:shd w:val="clear" w:color="auto" w:fill="auto"/>
          </w:tcPr>
          <w:p w14:paraId="1EFB772C" w14:textId="77777777" w:rsidR="00EB4A69" w:rsidRPr="0006619B" w:rsidRDefault="00EB4A69" w:rsidP="00EB4A69">
            <w:pPr>
              <w:ind w:left="-43" w:right="-72"/>
              <w:jc w:val="center"/>
              <w:rPr>
                <w:rFonts w:ascii="Cordia New" w:hAnsi="Cordia New" w:cs="Cordia New"/>
                <w:sz w:val="26"/>
                <w:szCs w:val="26"/>
                <w:cs/>
                <w:lang w:val="en-US"/>
              </w:rPr>
            </w:pPr>
            <w:r w:rsidRPr="0006619B">
              <w:rPr>
                <w:rFonts w:ascii="Cordia New" w:hAnsi="Cordia New" w:cs="Cordia New"/>
                <w:sz w:val="26"/>
                <w:szCs w:val="26"/>
                <w:lang w:val="en-US"/>
              </w:rPr>
              <w:t>United Arab Emirates</w:t>
            </w:r>
          </w:p>
        </w:tc>
        <w:tc>
          <w:tcPr>
            <w:tcW w:w="1689" w:type="dxa"/>
            <w:shd w:val="clear" w:color="auto" w:fill="auto"/>
          </w:tcPr>
          <w:p w14:paraId="30179213" w14:textId="77777777" w:rsidR="00EB4A69" w:rsidRPr="0006619B" w:rsidRDefault="00EB4A69" w:rsidP="00EB4A69">
            <w:pPr>
              <w:ind w:right="-57"/>
              <w:jc w:val="center"/>
              <w:rPr>
                <w:rFonts w:ascii="Cordia New" w:hAnsi="Cordia New" w:cs="Cordia New"/>
                <w:sz w:val="26"/>
                <w:szCs w:val="26"/>
                <w:cs/>
                <w:lang w:val="en-US"/>
              </w:rPr>
            </w:pPr>
            <w:r w:rsidRPr="0006619B">
              <w:rPr>
                <w:rFonts w:ascii="Cordia New" w:hAnsi="Cordia New" w:cs="Cordia New"/>
                <w:sz w:val="26"/>
                <w:szCs w:val="26"/>
                <w:lang w:val="en-US"/>
              </w:rPr>
              <w:t>Petroleum</w:t>
            </w:r>
          </w:p>
        </w:tc>
        <w:tc>
          <w:tcPr>
            <w:tcW w:w="1107" w:type="dxa"/>
            <w:shd w:val="clear" w:color="auto" w:fill="auto"/>
          </w:tcPr>
          <w:p w14:paraId="134BBA7F" w14:textId="2E03F8D8"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2</w:t>
            </w:r>
          </w:p>
        </w:tc>
        <w:tc>
          <w:tcPr>
            <w:tcW w:w="1109" w:type="dxa"/>
            <w:shd w:val="clear" w:color="auto" w:fill="auto"/>
          </w:tcPr>
          <w:p w14:paraId="5B3E5A93" w14:textId="23848EDE"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2</w:t>
            </w:r>
          </w:p>
        </w:tc>
      </w:tr>
      <w:tr w:rsidR="00EB4A69" w:rsidRPr="0006619B" w14:paraId="319C083B" w14:textId="77777777" w:rsidTr="008E5F43">
        <w:tc>
          <w:tcPr>
            <w:tcW w:w="3600" w:type="dxa"/>
          </w:tcPr>
          <w:p w14:paraId="77C4F53A" w14:textId="77777777" w:rsidR="00EB4A69" w:rsidRPr="0006619B" w:rsidRDefault="00EB4A69" w:rsidP="00EB4A69">
            <w:pPr>
              <w:ind w:left="-86" w:right="-72"/>
              <w:rPr>
                <w:rFonts w:ascii="Cordia New" w:hAnsi="Cordia New" w:cs="Cordia New"/>
                <w:sz w:val="26"/>
                <w:szCs w:val="26"/>
                <w:lang w:val="en-US"/>
              </w:rPr>
            </w:pPr>
            <w:r w:rsidRPr="0006619B">
              <w:rPr>
                <w:rFonts w:ascii="Cordia New" w:hAnsi="Cordia New" w:cs="Cordia New"/>
                <w:sz w:val="26"/>
                <w:szCs w:val="26"/>
                <w:lang w:val="en-US"/>
              </w:rPr>
              <w:t>Private Oil Holdings Oman Limited (POHOL)</w:t>
            </w:r>
          </w:p>
        </w:tc>
        <w:tc>
          <w:tcPr>
            <w:tcW w:w="1944" w:type="dxa"/>
            <w:shd w:val="clear" w:color="auto" w:fill="auto"/>
          </w:tcPr>
          <w:p w14:paraId="5A009ABF" w14:textId="77777777" w:rsidR="00EB4A69" w:rsidRPr="0006619B" w:rsidRDefault="00EB4A69" w:rsidP="00EB4A69">
            <w:pPr>
              <w:ind w:left="-43" w:right="-72"/>
              <w:jc w:val="center"/>
              <w:rPr>
                <w:rFonts w:ascii="Cordia New" w:hAnsi="Cordia New" w:cs="Cordia New"/>
                <w:sz w:val="26"/>
                <w:szCs w:val="26"/>
                <w:cs/>
                <w:lang w:val="en-US"/>
              </w:rPr>
            </w:pPr>
            <w:r w:rsidRPr="0006619B">
              <w:rPr>
                <w:rFonts w:ascii="Cordia New" w:hAnsi="Cordia New" w:cs="Cordia New"/>
                <w:sz w:val="26"/>
                <w:szCs w:val="26"/>
                <w:lang w:val="en-US"/>
              </w:rPr>
              <w:t>United Kingdom of Great Britain and Northern Ireland</w:t>
            </w:r>
          </w:p>
        </w:tc>
        <w:tc>
          <w:tcPr>
            <w:tcW w:w="1689" w:type="dxa"/>
            <w:shd w:val="clear" w:color="auto" w:fill="auto"/>
          </w:tcPr>
          <w:p w14:paraId="643D78B6" w14:textId="77777777" w:rsidR="00EB4A69" w:rsidRPr="0006619B" w:rsidRDefault="00EB4A69" w:rsidP="00EB4A69">
            <w:pPr>
              <w:ind w:right="-57"/>
              <w:jc w:val="center"/>
              <w:rPr>
                <w:rFonts w:ascii="Cordia New" w:hAnsi="Cordia New" w:cs="Cordia New"/>
                <w:sz w:val="26"/>
                <w:szCs w:val="26"/>
                <w:cs/>
                <w:lang w:val="en-US"/>
              </w:rPr>
            </w:pPr>
            <w:r w:rsidRPr="0006619B">
              <w:rPr>
                <w:rFonts w:ascii="Cordia New" w:hAnsi="Cordia New" w:cs="Cordia New"/>
                <w:sz w:val="26"/>
                <w:szCs w:val="26"/>
                <w:lang w:val="en-US"/>
              </w:rPr>
              <w:t>Petroleum</w:t>
            </w:r>
          </w:p>
        </w:tc>
        <w:tc>
          <w:tcPr>
            <w:tcW w:w="1107" w:type="dxa"/>
            <w:shd w:val="clear" w:color="auto" w:fill="auto"/>
          </w:tcPr>
          <w:p w14:paraId="254CCA77" w14:textId="696E5241"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5</w:t>
            </w:r>
          </w:p>
        </w:tc>
        <w:tc>
          <w:tcPr>
            <w:tcW w:w="1109" w:type="dxa"/>
            <w:shd w:val="clear" w:color="auto" w:fill="auto"/>
          </w:tcPr>
          <w:p w14:paraId="0E0003BC" w14:textId="5BA83A60" w:rsidR="00EB4A69" w:rsidRPr="0006619B" w:rsidRDefault="00EB4A69" w:rsidP="00EB4A69">
            <w:pPr>
              <w:ind w:left="210" w:right="-57" w:hanging="176"/>
              <w:jc w:val="right"/>
              <w:rPr>
                <w:rFonts w:ascii="Cordia New" w:hAnsi="Cordia New" w:cs="Cordia New"/>
                <w:sz w:val="26"/>
                <w:szCs w:val="26"/>
                <w:lang w:val="en-US"/>
              </w:rPr>
            </w:pPr>
            <w:r w:rsidRPr="0006619B">
              <w:rPr>
                <w:rFonts w:ascii="Cordia New" w:hAnsi="Cordia New" w:cs="Cordia New"/>
                <w:spacing w:val="-4"/>
                <w:position w:val="2"/>
                <w:sz w:val="26"/>
                <w:szCs w:val="26"/>
                <w:lang w:val="en-GB"/>
              </w:rPr>
              <w:t>5</w:t>
            </w:r>
          </w:p>
        </w:tc>
      </w:tr>
      <w:tr w:rsidR="00EB4A69" w:rsidRPr="0006619B" w14:paraId="1EDA0355" w14:textId="77777777" w:rsidTr="008E5F43">
        <w:tc>
          <w:tcPr>
            <w:tcW w:w="3600" w:type="dxa"/>
            <w:vAlign w:val="center"/>
          </w:tcPr>
          <w:p w14:paraId="41B93508" w14:textId="77777777" w:rsidR="00EB4A69" w:rsidRPr="0006619B" w:rsidRDefault="00EB4A69" w:rsidP="00EB4A69">
            <w:pPr>
              <w:ind w:left="34" w:right="-72" w:hanging="142"/>
              <w:rPr>
                <w:rFonts w:ascii="Cordia New" w:hAnsi="Cordia New" w:cs="Cordia New"/>
                <w:sz w:val="26"/>
                <w:szCs w:val="26"/>
                <w:lang w:val="en-US"/>
              </w:rPr>
            </w:pPr>
            <w:r w:rsidRPr="0006619B">
              <w:rPr>
                <w:rFonts w:ascii="Cordia New" w:hAnsi="Cordia New" w:cs="Cordia New"/>
                <w:sz w:val="26"/>
                <w:szCs w:val="26"/>
                <w:lang w:val="en-US"/>
              </w:rPr>
              <w:t xml:space="preserve">Petroleum Development Oman Services LLC </w:t>
            </w:r>
          </w:p>
          <w:p w14:paraId="0EE82BBA" w14:textId="593B8445" w:rsidR="00EB4A69" w:rsidRPr="0006619B" w:rsidRDefault="00EB4A69" w:rsidP="00EB4A69">
            <w:pPr>
              <w:ind w:left="34" w:right="-72" w:hanging="142"/>
              <w:rPr>
                <w:rFonts w:ascii="Cordia New" w:hAnsi="Cordia New" w:cs="Cordia New"/>
                <w:sz w:val="26"/>
                <w:szCs w:val="26"/>
                <w:vertAlign w:val="superscript"/>
                <w:lang w:val="en-GB"/>
              </w:rPr>
            </w:pPr>
            <w:r w:rsidRPr="0006619B">
              <w:rPr>
                <w:rFonts w:ascii="Cordia New" w:hAnsi="Cordia New" w:cs="Cordia New"/>
                <w:sz w:val="26"/>
                <w:szCs w:val="26"/>
                <w:lang w:val="en-US"/>
              </w:rPr>
              <w:t xml:space="preserve">   (PDO-S)</w:t>
            </w:r>
          </w:p>
        </w:tc>
        <w:tc>
          <w:tcPr>
            <w:tcW w:w="1944" w:type="dxa"/>
            <w:shd w:val="clear" w:color="auto" w:fill="auto"/>
          </w:tcPr>
          <w:p w14:paraId="7BE23950" w14:textId="6D145064" w:rsidR="00EB4A69" w:rsidRPr="0006619B" w:rsidRDefault="00EB4A69" w:rsidP="00EB4A69">
            <w:pPr>
              <w:ind w:left="-43" w:right="-72"/>
              <w:jc w:val="center"/>
              <w:rPr>
                <w:rFonts w:ascii="Cordia New" w:hAnsi="Cordia New" w:cs="Cordia New"/>
                <w:sz w:val="26"/>
                <w:szCs w:val="26"/>
                <w:lang w:val="en-US"/>
              </w:rPr>
            </w:pPr>
            <w:r w:rsidRPr="0006619B">
              <w:rPr>
                <w:rFonts w:ascii="Cordia New" w:hAnsi="Cordia New" w:cs="Cordia New"/>
                <w:sz w:val="26"/>
                <w:szCs w:val="26"/>
                <w:shd w:val="clear" w:color="auto" w:fill="FFFFFF"/>
              </w:rPr>
              <w:t>Sultanate of Oman</w:t>
            </w:r>
          </w:p>
        </w:tc>
        <w:tc>
          <w:tcPr>
            <w:tcW w:w="1689" w:type="dxa"/>
            <w:shd w:val="clear" w:color="auto" w:fill="auto"/>
          </w:tcPr>
          <w:p w14:paraId="30BD9B7D" w14:textId="07A566B3" w:rsidR="00EB4A69" w:rsidRPr="0006619B" w:rsidRDefault="00EB4A69" w:rsidP="00EB4A69">
            <w:pPr>
              <w:ind w:right="-57"/>
              <w:jc w:val="center"/>
              <w:rPr>
                <w:rFonts w:ascii="Cordia New" w:hAnsi="Cordia New" w:cs="Cordia New"/>
                <w:sz w:val="26"/>
                <w:szCs w:val="26"/>
                <w:lang w:val="en-US"/>
              </w:rPr>
            </w:pPr>
            <w:r w:rsidRPr="0006619B">
              <w:rPr>
                <w:rFonts w:ascii="Cordia New" w:hAnsi="Cordia New" w:cs="Cordia New"/>
                <w:sz w:val="26"/>
                <w:szCs w:val="26"/>
                <w:lang w:val="en-US"/>
              </w:rPr>
              <w:t>Petroleum</w:t>
            </w:r>
          </w:p>
        </w:tc>
        <w:tc>
          <w:tcPr>
            <w:tcW w:w="1107" w:type="dxa"/>
            <w:shd w:val="clear" w:color="auto" w:fill="auto"/>
          </w:tcPr>
          <w:p w14:paraId="7502D3C3" w14:textId="48567502" w:rsidR="00EB4A69" w:rsidRPr="0006619B" w:rsidRDefault="00EB4A69" w:rsidP="00EB4A69">
            <w:pPr>
              <w:ind w:left="210" w:right="-57" w:hanging="176"/>
              <w:jc w:val="right"/>
              <w:rPr>
                <w:rFonts w:ascii="Cordia New" w:hAnsi="Cordia New" w:cs="Cordia New"/>
                <w:spacing w:val="-4"/>
                <w:position w:val="2"/>
                <w:sz w:val="26"/>
                <w:szCs w:val="26"/>
                <w:lang w:val="en-GB"/>
              </w:rPr>
            </w:pPr>
            <w:r w:rsidRPr="0006619B">
              <w:rPr>
                <w:rFonts w:ascii="Cordia New" w:hAnsi="Cordia New" w:cs="Cordia New"/>
                <w:spacing w:val="-4"/>
                <w:position w:val="2"/>
                <w:sz w:val="26"/>
                <w:szCs w:val="26"/>
                <w:lang w:val="en-GB"/>
              </w:rPr>
              <w:t>1.9998</w:t>
            </w:r>
          </w:p>
        </w:tc>
        <w:tc>
          <w:tcPr>
            <w:tcW w:w="1109" w:type="dxa"/>
            <w:shd w:val="clear" w:color="auto" w:fill="auto"/>
          </w:tcPr>
          <w:p w14:paraId="0882D961" w14:textId="5922AC33" w:rsidR="00EB4A69" w:rsidRPr="0006619B" w:rsidRDefault="00EB4A69" w:rsidP="00EB4A69">
            <w:pPr>
              <w:ind w:left="210" w:right="-57" w:hanging="176"/>
              <w:jc w:val="right"/>
              <w:rPr>
                <w:rFonts w:ascii="Cordia New" w:hAnsi="Cordia New" w:cs="Cordia New"/>
                <w:spacing w:val="-4"/>
                <w:position w:val="2"/>
                <w:sz w:val="26"/>
                <w:szCs w:val="26"/>
                <w:lang w:val="en-GB"/>
              </w:rPr>
            </w:pPr>
            <w:r w:rsidRPr="0006619B">
              <w:rPr>
                <w:rFonts w:ascii="Cordia New" w:hAnsi="Cordia New" w:cs="Cordia New"/>
                <w:spacing w:val="-4"/>
                <w:position w:val="2"/>
                <w:sz w:val="26"/>
                <w:szCs w:val="26"/>
                <w:lang w:val="en-GB"/>
              </w:rPr>
              <w:t>1.9998</w:t>
            </w:r>
          </w:p>
        </w:tc>
      </w:tr>
      <w:tr w:rsidR="00EB4A69" w:rsidRPr="0006619B" w14:paraId="511516BE" w14:textId="77777777" w:rsidTr="008E5F43">
        <w:tc>
          <w:tcPr>
            <w:tcW w:w="3600" w:type="dxa"/>
            <w:vAlign w:val="center"/>
          </w:tcPr>
          <w:p w14:paraId="401DF631" w14:textId="4EEFAA6A" w:rsidR="00EB4A69" w:rsidRPr="0006619B" w:rsidRDefault="00EB4A69" w:rsidP="00EB4A69">
            <w:pPr>
              <w:ind w:left="34" w:right="-72" w:hanging="142"/>
              <w:rPr>
                <w:rFonts w:ascii="Cordia New" w:hAnsi="Cordia New" w:cs="Cordia New"/>
                <w:sz w:val="26"/>
                <w:szCs w:val="26"/>
                <w:vertAlign w:val="superscript"/>
                <w:lang w:val="en-US"/>
              </w:rPr>
            </w:pPr>
            <w:r w:rsidRPr="0006619B">
              <w:rPr>
                <w:rFonts w:ascii="Cordia New" w:hAnsi="Cordia New" w:cs="Cordia New"/>
                <w:sz w:val="26"/>
                <w:szCs w:val="26"/>
                <w:lang w:val="en-US"/>
              </w:rPr>
              <w:t xml:space="preserve">Groupement Hassi Bir Rekaiz (GHBR) </w:t>
            </w:r>
          </w:p>
        </w:tc>
        <w:tc>
          <w:tcPr>
            <w:tcW w:w="1944" w:type="dxa"/>
            <w:shd w:val="clear" w:color="auto" w:fill="auto"/>
          </w:tcPr>
          <w:p w14:paraId="587A9568" w14:textId="47A05275" w:rsidR="00EB4A69" w:rsidRPr="0006619B" w:rsidRDefault="00EB4A69" w:rsidP="00EB4A69">
            <w:pPr>
              <w:ind w:left="-43" w:right="-72"/>
              <w:jc w:val="center"/>
              <w:rPr>
                <w:rFonts w:ascii="Cordia New" w:hAnsi="Cordia New" w:cs="Cordia New"/>
                <w:sz w:val="26"/>
                <w:szCs w:val="26"/>
                <w:shd w:val="clear" w:color="auto" w:fill="FFFFFF"/>
                <w:lang w:val="en-US"/>
              </w:rPr>
            </w:pPr>
            <w:r w:rsidRPr="0006619B">
              <w:rPr>
                <w:rFonts w:ascii="Cordia New" w:hAnsi="Cordia New" w:cs="Cordia New"/>
                <w:sz w:val="26"/>
                <w:szCs w:val="26"/>
                <w:shd w:val="clear" w:color="auto" w:fill="FFFFFF"/>
                <w:lang w:val="en-US"/>
              </w:rPr>
              <w:t>People's Democratic Republic of Algeria</w:t>
            </w:r>
          </w:p>
        </w:tc>
        <w:tc>
          <w:tcPr>
            <w:tcW w:w="1689" w:type="dxa"/>
            <w:shd w:val="clear" w:color="auto" w:fill="auto"/>
          </w:tcPr>
          <w:p w14:paraId="71C2AE4A" w14:textId="08BABF08" w:rsidR="00EB4A69" w:rsidRPr="0006619B" w:rsidRDefault="00EB4A69" w:rsidP="00EB4A69">
            <w:pPr>
              <w:ind w:right="-57"/>
              <w:jc w:val="center"/>
              <w:rPr>
                <w:rFonts w:ascii="Cordia New" w:hAnsi="Cordia New" w:cs="Cordia New"/>
                <w:sz w:val="26"/>
                <w:szCs w:val="26"/>
                <w:lang w:val="en-US"/>
              </w:rPr>
            </w:pPr>
            <w:r w:rsidRPr="0006619B">
              <w:rPr>
                <w:rFonts w:ascii="Cordia New" w:hAnsi="Cordia New" w:cs="Cordia New"/>
                <w:sz w:val="26"/>
                <w:szCs w:val="26"/>
                <w:lang w:val="en-US"/>
              </w:rPr>
              <w:t>Petroleum</w:t>
            </w:r>
          </w:p>
        </w:tc>
        <w:tc>
          <w:tcPr>
            <w:tcW w:w="1107" w:type="dxa"/>
            <w:shd w:val="clear" w:color="auto" w:fill="auto"/>
          </w:tcPr>
          <w:p w14:paraId="54A54238" w14:textId="37D3AF0F" w:rsidR="00EB4A69" w:rsidRPr="0006619B" w:rsidRDefault="00EB4A69" w:rsidP="00EB4A69">
            <w:pPr>
              <w:ind w:left="210" w:right="-57" w:hanging="176"/>
              <w:jc w:val="right"/>
              <w:rPr>
                <w:rFonts w:ascii="Cordia New" w:hAnsi="Cordia New" w:cs="Cordia New"/>
                <w:spacing w:val="-4"/>
                <w:position w:val="2"/>
                <w:sz w:val="26"/>
                <w:szCs w:val="26"/>
                <w:lang w:val="en-GB"/>
              </w:rPr>
            </w:pPr>
            <w:r w:rsidRPr="0006619B">
              <w:rPr>
                <w:rFonts w:ascii="Cordia New" w:hAnsi="Cordia New" w:cs="Cordia New"/>
                <w:spacing w:val="-4"/>
                <w:position w:val="2"/>
                <w:sz w:val="26"/>
                <w:szCs w:val="26"/>
                <w:lang w:val="en-GB"/>
              </w:rPr>
              <w:t>49</w:t>
            </w:r>
          </w:p>
        </w:tc>
        <w:tc>
          <w:tcPr>
            <w:tcW w:w="1109" w:type="dxa"/>
            <w:shd w:val="clear" w:color="auto" w:fill="auto"/>
          </w:tcPr>
          <w:p w14:paraId="62EA4990" w14:textId="56EAF185" w:rsidR="00EB4A69" w:rsidRPr="0006619B" w:rsidRDefault="00EB4A69" w:rsidP="00EB4A69">
            <w:pPr>
              <w:ind w:left="210" w:right="-57" w:hanging="176"/>
              <w:jc w:val="right"/>
              <w:rPr>
                <w:rFonts w:ascii="Cordia New" w:hAnsi="Cordia New" w:cs="Cordia New"/>
                <w:spacing w:val="-4"/>
                <w:position w:val="2"/>
                <w:sz w:val="26"/>
                <w:szCs w:val="26"/>
                <w:lang w:val="en-GB"/>
              </w:rPr>
            </w:pPr>
            <w:r w:rsidRPr="0006619B">
              <w:rPr>
                <w:rFonts w:ascii="Cordia New" w:hAnsi="Cordia New" w:cs="Cordia New"/>
                <w:spacing w:val="-4"/>
                <w:position w:val="2"/>
                <w:sz w:val="26"/>
                <w:szCs w:val="26"/>
                <w:lang w:val="en-GB"/>
              </w:rPr>
              <w:t>49</w:t>
            </w:r>
          </w:p>
        </w:tc>
      </w:tr>
    </w:tbl>
    <w:p w14:paraId="49F49D78" w14:textId="32CD4A6A" w:rsidR="0057294A" w:rsidRPr="0006619B" w:rsidRDefault="0057294A" w:rsidP="005E077E">
      <w:pPr>
        <w:jc w:val="thaiDistribute"/>
        <w:rPr>
          <w:rFonts w:ascii="Cordia New" w:hAnsi="Cordia New" w:cs="Cordia New"/>
          <w:sz w:val="16"/>
          <w:szCs w:val="16"/>
        </w:rPr>
      </w:pPr>
    </w:p>
    <w:p w14:paraId="08ACA2C5" w14:textId="0C69F454" w:rsidR="004F72EA" w:rsidRPr="0006619B" w:rsidRDefault="004F72EA">
      <w:pPr>
        <w:spacing w:after="160" w:line="259" w:lineRule="auto"/>
        <w:rPr>
          <w:rFonts w:ascii="Cordia New" w:hAnsi="Cordia New" w:cs="Cordia New"/>
          <w:sz w:val="16"/>
          <w:szCs w:val="16"/>
        </w:rPr>
      </w:pPr>
      <w:r w:rsidRPr="0006619B">
        <w:rPr>
          <w:rFonts w:ascii="Cordia New" w:hAnsi="Cordia New" w:cs="Cordia New"/>
          <w:sz w:val="16"/>
          <w:szCs w:val="16"/>
          <w:cs/>
        </w:rPr>
        <w:br w:type="page"/>
      </w:r>
    </w:p>
    <w:p w14:paraId="61E5FD4D" w14:textId="77777777" w:rsidR="0060159F" w:rsidRPr="0006619B" w:rsidRDefault="0060159F" w:rsidP="005E077E">
      <w:pPr>
        <w:jc w:val="thaiDistribute"/>
        <w:rPr>
          <w:rFonts w:ascii="Cordia New" w:hAnsi="Cordia New" w:cs="Cordia New"/>
          <w:cs/>
        </w:rPr>
      </w:pPr>
    </w:p>
    <w:p w14:paraId="041218E4" w14:textId="44901548" w:rsidR="008D1F98" w:rsidRPr="008D1F98" w:rsidRDefault="008D1F98" w:rsidP="008D1F98">
      <w:pPr>
        <w:ind w:left="90" w:hanging="90"/>
        <w:jc w:val="both"/>
        <w:rPr>
          <w:rFonts w:ascii="Cordia New" w:hAnsi="Cordia New" w:cs="Cordia New"/>
          <w:sz w:val="24"/>
          <w:szCs w:val="24"/>
          <w:lang w:val="en-US"/>
        </w:rPr>
      </w:pPr>
      <w:r w:rsidRPr="008D1F98">
        <w:rPr>
          <w:rFonts w:ascii="Cordia New" w:hAnsi="Cordia New" w:cs="Cordia New"/>
          <w:sz w:val="24"/>
          <w:szCs w:val="24"/>
          <w:vertAlign w:val="superscript"/>
          <w:lang w:val="en-US"/>
        </w:rPr>
        <w:t>1</w:t>
      </w:r>
      <w:r>
        <w:rPr>
          <w:rFonts w:ascii="Cordia New" w:hAnsi="Cordia New" w:cs="Cordia New"/>
          <w:sz w:val="24"/>
          <w:szCs w:val="24"/>
          <w:lang w:val="en-US"/>
        </w:rPr>
        <w:t xml:space="preserve"> </w:t>
      </w:r>
      <w:r w:rsidRPr="008D1F98">
        <w:rPr>
          <w:rFonts w:ascii="Cordia New" w:hAnsi="Cordia New" w:cs="Cordia New"/>
          <w:sz w:val="24"/>
          <w:szCs w:val="24"/>
          <w:lang w:val="en-US"/>
        </w:rPr>
        <w:t>The Group has joint control over these companies because shareholder agreements assigned the structure of the business operation and strategic, operating and financing decisions which required unanimous consent from all parties.</w:t>
      </w:r>
    </w:p>
    <w:p w14:paraId="763BA850" w14:textId="7299B374" w:rsidR="00643C61" w:rsidRPr="0006619B" w:rsidRDefault="008D1F98" w:rsidP="00643C61">
      <w:pPr>
        <w:tabs>
          <w:tab w:val="left" w:pos="5245"/>
        </w:tabs>
        <w:jc w:val="thaiDistribute"/>
        <w:rPr>
          <w:rFonts w:ascii="Cordia New" w:hAnsi="Cordia New" w:cs="Cordia New"/>
          <w:sz w:val="24"/>
          <w:szCs w:val="24"/>
          <w:lang w:val="en-US"/>
        </w:rPr>
      </w:pPr>
      <w:r>
        <w:rPr>
          <w:rFonts w:ascii="Cordia New" w:hAnsi="Cordia New" w:cs="Cordia New"/>
          <w:vertAlign w:val="superscript"/>
          <w:lang w:val="en-GB"/>
        </w:rPr>
        <w:t>2</w:t>
      </w:r>
      <w:r w:rsidR="001825FD" w:rsidRPr="0006619B">
        <w:rPr>
          <w:rFonts w:ascii="Cordia New" w:hAnsi="Cordia New" w:cs="Cordia New"/>
          <w:vertAlign w:val="superscript"/>
          <w:lang w:val="en-GB"/>
        </w:rPr>
        <w:t xml:space="preserve"> </w:t>
      </w:r>
      <w:r w:rsidR="00643C61" w:rsidRPr="0006619B">
        <w:rPr>
          <w:rFonts w:ascii="Cordia New" w:hAnsi="Cordia New" w:cs="Cordia New"/>
          <w:lang w:val="en-US"/>
        </w:rPr>
        <w:t xml:space="preserve"> </w:t>
      </w:r>
      <w:r w:rsidR="00643C61" w:rsidRPr="0006619B">
        <w:rPr>
          <w:rFonts w:ascii="Cordia New" w:hAnsi="Cordia New" w:cs="Cordia New"/>
          <w:sz w:val="24"/>
          <w:szCs w:val="24"/>
          <w:lang w:val="en-US"/>
        </w:rPr>
        <w:t xml:space="preserve">On </w:t>
      </w:r>
      <w:r w:rsidR="005B6FE3" w:rsidRPr="0006619B">
        <w:rPr>
          <w:rFonts w:ascii="Cordia New" w:hAnsi="Cordia New" w:cs="Cordia New"/>
          <w:sz w:val="24"/>
          <w:szCs w:val="24"/>
          <w:lang w:val="en-US"/>
        </w:rPr>
        <w:t>22</w:t>
      </w:r>
      <w:r w:rsidR="00643C61" w:rsidRPr="0006619B">
        <w:rPr>
          <w:rFonts w:ascii="Cordia New" w:hAnsi="Cordia New" w:cs="Cordia New"/>
          <w:sz w:val="24"/>
          <w:szCs w:val="24"/>
          <w:lang w:val="en-US"/>
        </w:rPr>
        <w:t xml:space="preserve"> </w:t>
      </w:r>
      <w:r w:rsidR="005B6FE3" w:rsidRPr="0006619B">
        <w:rPr>
          <w:rFonts w:ascii="Cordia New" w:hAnsi="Cordia New" w:cs="Cordia New"/>
          <w:sz w:val="24"/>
          <w:szCs w:val="24"/>
          <w:lang w:val="en-US"/>
        </w:rPr>
        <w:t>December</w:t>
      </w:r>
      <w:r w:rsidR="00643C61" w:rsidRPr="0006619B">
        <w:rPr>
          <w:rFonts w:ascii="Cordia New" w:hAnsi="Cordia New" w:cs="Cordia New"/>
          <w:sz w:val="24"/>
          <w:szCs w:val="24"/>
          <w:lang w:val="en-US"/>
        </w:rPr>
        <w:t xml:space="preserve"> 2023, Yadana Suboo Company Limited (YS), a joint operation of the Group, </w:t>
      </w:r>
      <w:r w:rsidR="003E3E16" w:rsidRPr="0006619B">
        <w:rPr>
          <w:rFonts w:ascii="Cordia New" w:hAnsi="Cordia New" w:cs="Cordia New"/>
          <w:sz w:val="24"/>
          <w:szCs w:val="24"/>
          <w:lang w:val="en-US"/>
        </w:rPr>
        <w:t>completed the dissolution and liquidation</w:t>
      </w:r>
      <w:r w:rsidR="00643C61" w:rsidRPr="0006619B">
        <w:rPr>
          <w:rFonts w:ascii="Cordia New" w:hAnsi="Cordia New" w:cs="Cordia New"/>
          <w:sz w:val="24"/>
          <w:szCs w:val="24"/>
          <w:lang w:val="en-US"/>
        </w:rPr>
        <w:t>.</w:t>
      </w:r>
    </w:p>
    <w:p w14:paraId="67D5D25B" w14:textId="77285670" w:rsidR="0060159F" w:rsidRPr="0006619B" w:rsidRDefault="008D1F98" w:rsidP="008D1F98">
      <w:pPr>
        <w:tabs>
          <w:tab w:val="left" w:pos="5245"/>
        </w:tabs>
        <w:ind w:left="90" w:hanging="90"/>
        <w:jc w:val="thaiDistribute"/>
        <w:rPr>
          <w:rFonts w:asciiTheme="minorBidi" w:hAnsiTheme="minorBidi" w:cstheme="minorBidi"/>
          <w:sz w:val="24"/>
          <w:szCs w:val="24"/>
          <w:lang w:val="en-US"/>
        </w:rPr>
      </w:pPr>
      <w:bookmarkStart w:id="52" w:name="_Hlk126494837"/>
      <w:r>
        <w:rPr>
          <w:rFonts w:asciiTheme="minorBidi" w:hAnsiTheme="minorBidi" w:cs="Cordia New"/>
          <w:vertAlign w:val="superscript"/>
          <w:lang w:val="en-GB"/>
        </w:rPr>
        <w:t>3</w:t>
      </w:r>
      <w:r w:rsidR="0060159F" w:rsidRPr="0006619B">
        <w:rPr>
          <w:rFonts w:asciiTheme="minorBidi" w:hAnsiTheme="minorBidi" w:cstheme="minorBidi"/>
          <w:vertAlign w:val="superscript"/>
          <w:lang w:val="en-GB"/>
        </w:rPr>
        <w:t xml:space="preserve"> </w:t>
      </w:r>
      <w:r w:rsidR="0006433D" w:rsidRPr="0006619B">
        <w:rPr>
          <w:rFonts w:asciiTheme="minorBidi" w:hAnsiTheme="minorBidi" w:cstheme="minorBidi"/>
          <w:lang w:val="en-GB"/>
        </w:rPr>
        <w:t xml:space="preserve"> </w:t>
      </w:r>
      <w:r w:rsidR="0006433D" w:rsidRPr="0006619B">
        <w:rPr>
          <w:rFonts w:asciiTheme="minorBidi" w:hAnsiTheme="minorBidi" w:cstheme="minorBidi"/>
          <w:sz w:val="24"/>
          <w:szCs w:val="24"/>
          <w:lang w:val="en-GB"/>
        </w:rPr>
        <w:t xml:space="preserve">On </w:t>
      </w:r>
      <w:r w:rsidR="009C67CF" w:rsidRPr="0006619B">
        <w:rPr>
          <w:rFonts w:asciiTheme="minorBidi" w:hAnsiTheme="minorBidi" w:cstheme="minorBidi"/>
          <w:sz w:val="24"/>
          <w:szCs w:val="24"/>
          <w:lang w:val="en-GB"/>
        </w:rPr>
        <w:t>29</w:t>
      </w:r>
      <w:r w:rsidR="0006433D" w:rsidRPr="0006619B">
        <w:rPr>
          <w:rFonts w:asciiTheme="minorBidi" w:hAnsiTheme="minorBidi" w:cstheme="minorBidi"/>
          <w:sz w:val="24"/>
          <w:szCs w:val="24"/>
          <w:lang w:val="en-GB"/>
        </w:rPr>
        <w:t xml:space="preserve"> April </w:t>
      </w:r>
      <w:r w:rsidR="009C67CF" w:rsidRPr="0006619B">
        <w:rPr>
          <w:rFonts w:asciiTheme="minorBidi" w:hAnsiTheme="minorBidi" w:cstheme="minorBidi"/>
          <w:sz w:val="24"/>
          <w:szCs w:val="24"/>
          <w:lang w:val="en-GB"/>
        </w:rPr>
        <w:t>2022</w:t>
      </w:r>
      <w:r w:rsidR="0006433D" w:rsidRPr="0006619B">
        <w:rPr>
          <w:rFonts w:asciiTheme="minorBidi" w:hAnsiTheme="minorBidi" w:cstheme="minorBidi"/>
          <w:sz w:val="24"/>
          <w:szCs w:val="24"/>
          <w:lang w:val="en-GB"/>
        </w:rPr>
        <w:t xml:space="preserve">, PTTEP Offshore Investment Company Limited (PTTEPO), subsidiary of the Company, notified its intention to withdraw from </w:t>
      </w:r>
      <w:r w:rsidR="0060159F" w:rsidRPr="0006619B">
        <w:rPr>
          <w:rFonts w:asciiTheme="minorBidi" w:hAnsiTheme="minorBidi" w:cs="Cordia New"/>
          <w:sz w:val="24"/>
          <w:szCs w:val="24"/>
          <w:lang w:val="en-US"/>
        </w:rPr>
        <w:t>Taninthayi Pipeline Company LLC (TPC</w:t>
      </w:r>
      <w:r w:rsidR="0006433D" w:rsidRPr="0006619B">
        <w:rPr>
          <w:rFonts w:asciiTheme="minorBidi" w:hAnsiTheme="minorBidi" w:cs="Cordia New"/>
          <w:sz w:val="24"/>
          <w:szCs w:val="24"/>
          <w:lang w:val="en-US"/>
        </w:rPr>
        <w:t xml:space="preserve">), with participating interest </w:t>
      </w:r>
      <w:r w:rsidR="009C67CF" w:rsidRPr="0006619B">
        <w:rPr>
          <w:rFonts w:asciiTheme="minorBidi" w:hAnsiTheme="minorBidi" w:cs="Cordia New"/>
          <w:sz w:val="24"/>
          <w:szCs w:val="24"/>
          <w:lang w:val="en-GB"/>
        </w:rPr>
        <w:t>19</w:t>
      </w:r>
      <w:r w:rsidR="0006433D" w:rsidRPr="0006619B">
        <w:rPr>
          <w:rFonts w:asciiTheme="minorBidi" w:hAnsiTheme="minorBidi" w:cs="Cordia New"/>
          <w:sz w:val="24"/>
          <w:szCs w:val="24"/>
          <w:lang w:val="en-US"/>
        </w:rPr>
        <w:t>.</w:t>
      </w:r>
      <w:r w:rsidR="009C67CF" w:rsidRPr="0006619B">
        <w:rPr>
          <w:rFonts w:asciiTheme="minorBidi" w:hAnsiTheme="minorBidi" w:cs="Cordia New"/>
          <w:sz w:val="24"/>
          <w:szCs w:val="24"/>
          <w:lang w:val="en-GB"/>
        </w:rPr>
        <w:t>3</w:t>
      </w:r>
      <w:r w:rsidR="006F0F97" w:rsidRPr="0006619B">
        <w:rPr>
          <w:rFonts w:asciiTheme="minorBidi" w:hAnsiTheme="minorBidi" w:cs="Cordia New"/>
          <w:sz w:val="24"/>
          <w:szCs w:val="24"/>
          <w:lang w:val="en-GB"/>
        </w:rPr>
        <w:t>2</w:t>
      </w:r>
      <w:r w:rsidR="0006433D" w:rsidRPr="0006619B">
        <w:rPr>
          <w:rFonts w:asciiTheme="minorBidi" w:hAnsiTheme="minorBidi" w:cs="Cordia New"/>
          <w:sz w:val="24"/>
          <w:szCs w:val="24"/>
          <w:lang w:val="en-US"/>
        </w:rPr>
        <w:t>%</w:t>
      </w:r>
      <w:r w:rsidR="005B6FE3" w:rsidRPr="0006619B">
        <w:rPr>
          <w:rFonts w:asciiTheme="minorBidi" w:hAnsiTheme="minorBidi" w:cs="Cordia New"/>
          <w:sz w:val="24"/>
          <w:szCs w:val="24"/>
          <w:lang w:val="en-US"/>
        </w:rPr>
        <w:t>. The withdrawal was effective on 31 May 2023.</w:t>
      </w:r>
    </w:p>
    <w:bookmarkEnd w:id="52"/>
    <w:p w14:paraId="6AA4C45C" w14:textId="2481DF78" w:rsidR="0006433D" w:rsidRPr="0006619B" w:rsidRDefault="0006433D" w:rsidP="0006433D">
      <w:pPr>
        <w:tabs>
          <w:tab w:val="left" w:pos="5245"/>
        </w:tabs>
        <w:jc w:val="thaiDistribute"/>
        <w:rPr>
          <w:rFonts w:ascii="Cordia New" w:hAnsi="Cordia New" w:cs="Cordia New"/>
          <w:lang w:val="en-US"/>
        </w:rPr>
      </w:pPr>
    </w:p>
    <w:p w14:paraId="2BE91E8B" w14:textId="42637E30" w:rsidR="003B4F8A" w:rsidRPr="0006619B" w:rsidRDefault="003B4F8A" w:rsidP="003B4F8A">
      <w:pPr>
        <w:ind w:left="540" w:hanging="540"/>
        <w:jc w:val="thaiDistribute"/>
        <w:rPr>
          <w:rFonts w:ascii="Cordia New" w:hAnsi="Cordia New" w:cs="Cordia New"/>
          <w:b/>
          <w:bCs/>
          <w:color w:val="DC5000"/>
          <w:cs/>
          <w:lang w:val="en-GB"/>
        </w:rPr>
      </w:pPr>
      <w:r w:rsidRPr="0006619B">
        <w:rPr>
          <w:rFonts w:ascii="Cordia New" w:hAnsi="Cordia New" w:cs="Cordia New"/>
          <w:b/>
          <w:bCs/>
          <w:color w:val="DC5000"/>
          <w:lang w:val="en-GB"/>
        </w:rPr>
        <w:t>17</w:t>
      </w:r>
      <w:r w:rsidRPr="0006619B">
        <w:rPr>
          <w:rFonts w:ascii="Cordia New" w:hAnsi="Cordia New" w:cs="Cordia New"/>
          <w:b/>
          <w:bCs/>
          <w:color w:val="DC5000"/>
          <w:cs/>
        </w:rPr>
        <w:t>.</w:t>
      </w:r>
      <w:r w:rsidRPr="0006619B">
        <w:rPr>
          <w:rFonts w:ascii="Cordia New" w:hAnsi="Cordia New" w:cs="Cordia New"/>
          <w:b/>
          <w:bCs/>
          <w:color w:val="DC5000"/>
          <w:lang w:val="en-US"/>
        </w:rPr>
        <w:t>5</w:t>
      </w:r>
      <w:r w:rsidRPr="0006619B">
        <w:rPr>
          <w:rFonts w:ascii="Cordia New" w:hAnsi="Cordia New" w:cs="Cordia New"/>
          <w:b/>
          <w:bCs/>
          <w:color w:val="DC5000"/>
          <w:cs/>
        </w:rPr>
        <w:tab/>
      </w:r>
      <w:r w:rsidR="00F41C55" w:rsidRPr="0006619B">
        <w:rPr>
          <w:rFonts w:ascii="Cordia New" w:hAnsi="Cordia New" w:cs="Cordia New" w:hint="cs"/>
          <w:b/>
          <w:bCs/>
          <w:color w:val="DC5000"/>
          <w:cs/>
        </w:rPr>
        <w:t>Exploration and Production Project</w:t>
      </w:r>
      <w:r w:rsidR="0078189C">
        <w:rPr>
          <w:rFonts w:ascii="Cordia New" w:hAnsi="Cordia New" w:cs="Cordia New" w:hint="cs"/>
          <w:b/>
          <w:bCs/>
          <w:color w:val="DC5000"/>
          <w:cs/>
        </w:rPr>
        <w:t>s</w:t>
      </w:r>
      <w:r w:rsidR="00F41C55" w:rsidRPr="0006619B">
        <w:rPr>
          <w:rFonts w:ascii="Cordia New" w:hAnsi="Cordia New" w:cs="Cordia New" w:hint="cs"/>
          <w:b/>
          <w:bCs/>
          <w:color w:val="DC5000"/>
          <w:cs/>
        </w:rPr>
        <w:t xml:space="preserve"> </w:t>
      </w:r>
    </w:p>
    <w:p w14:paraId="36DF3460" w14:textId="77777777" w:rsidR="003B4F8A" w:rsidRPr="0006619B" w:rsidRDefault="003B4F8A" w:rsidP="0006433D">
      <w:pPr>
        <w:tabs>
          <w:tab w:val="left" w:pos="5245"/>
        </w:tabs>
        <w:jc w:val="thaiDistribute"/>
        <w:rPr>
          <w:rFonts w:ascii="Cordia New" w:hAnsi="Cordia New" w:cs="Cordia New"/>
          <w:lang w:val="en-US"/>
        </w:rPr>
      </w:pPr>
    </w:p>
    <w:p w14:paraId="78D9255E" w14:textId="510A9309" w:rsidR="008D1F98" w:rsidRDefault="008D1F98" w:rsidP="008D1F98">
      <w:pPr>
        <w:tabs>
          <w:tab w:val="left" w:pos="5245"/>
        </w:tabs>
        <w:ind w:left="28"/>
        <w:jc w:val="thaiDistribute"/>
        <w:rPr>
          <w:rFonts w:ascii="Cordia New" w:hAnsi="Cordia New" w:cs="Cordia New"/>
          <w:lang w:val="en-US"/>
        </w:rPr>
      </w:pPr>
      <w:r w:rsidRPr="008D1F98">
        <w:rPr>
          <w:rFonts w:ascii="Cordia New" w:hAnsi="Cordia New" w:cs="Cordia New"/>
          <w:lang w:val="en-US"/>
        </w:rPr>
        <w:t>Details of exploration and production projects operated by the Group</w:t>
      </w:r>
      <w:r>
        <w:rPr>
          <w:rFonts w:ascii="Cordia New" w:hAnsi="Cordia New" w:cs="Cordia New"/>
          <w:lang w:val="en-US"/>
        </w:rPr>
        <w:t xml:space="preserve"> </w:t>
      </w:r>
      <w:r w:rsidRPr="008D1F98">
        <w:rPr>
          <w:rFonts w:ascii="Cordia New" w:hAnsi="Cordia New" w:cs="Cordia New"/>
          <w:lang w:val="en-US"/>
        </w:rPr>
        <w:t>comprise of the projects which the Group had joint control and control. The</w:t>
      </w:r>
      <w:r>
        <w:rPr>
          <w:rFonts w:ascii="Cordia New" w:hAnsi="Cordia New" w:cs="Cordia New"/>
          <w:lang w:val="en-US"/>
        </w:rPr>
        <w:t xml:space="preserve"> </w:t>
      </w:r>
      <w:r w:rsidRPr="008D1F98">
        <w:rPr>
          <w:rFonts w:ascii="Cordia New" w:hAnsi="Cordia New" w:cs="Cordia New"/>
          <w:lang w:val="en-US"/>
        </w:rPr>
        <w:t>projects with control are the projects that the Group has 100% participating</w:t>
      </w:r>
      <w:r>
        <w:rPr>
          <w:rFonts w:ascii="Cordia New" w:hAnsi="Cordia New" w:cs="Cordia New"/>
          <w:lang w:val="en-US"/>
        </w:rPr>
        <w:t xml:space="preserve"> </w:t>
      </w:r>
      <w:r w:rsidRPr="008D1F98">
        <w:rPr>
          <w:rFonts w:ascii="Cordia New" w:hAnsi="Cordia New" w:cs="Cordia New"/>
          <w:lang w:val="en-US"/>
        </w:rPr>
        <w:t>interest.</w:t>
      </w:r>
    </w:p>
    <w:p w14:paraId="2A88745A" w14:textId="77777777" w:rsidR="008D1F98" w:rsidRPr="008D1F98" w:rsidRDefault="008D1F98" w:rsidP="008D1F98">
      <w:pPr>
        <w:tabs>
          <w:tab w:val="left" w:pos="5245"/>
        </w:tabs>
        <w:ind w:left="28"/>
        <w:jc w:val="thaiDistribute"/>
        <w:rPr>
          <w:rFonts w:ascii="Cordia New" w:hAnsi="Cordia New" w:cs="Cordia New"/>
          <w:lang w:val="en-US"/>
        </w:rPr>
      </w:pPr>
    </w:p>
    <w:tbl>
      <w:tblPr>
        <w:tblW w:w="5000" w:type="pct"/>
        <w:tblLook w:val="0000" w:firstRow="0" w:lastRow="0" w:firstColumn="0" w:lastColumn="0" w:noHBand="0" w:noVBand="0"/>
      </w:tblPr>
      <w:tblGrid>
        <w:gridCol w:w="2015"/>
        <w:gridCol w:w="2096"/>
        <w:gridCol w:w="3030"/>
        <w:gridCol w:w="1150"/>
        <w:gridCol w:w="11"/>
        <w:gridCol w:w="1141"/>
        <w:gridCol w:w="15"/>
      </w:tblGrid>
      <w:tr w:rsidR="002248E0" w:rsidRPr="0006619B" w14:paraId="6718FB83" w14:textId="77777777" w:rsidTr="00A44183">
        <w:trPr>
          <w:gridAfter w:val="1"/>
          <w:wAfter w:w="8" w:type="pct"/>
          <w:cantSplit/>
          <w:trHeight w:val="20"/>
          <w:tblHeader/>
        </w:trPr>
        <w:tc>
          <w:tcPr>
            <w:tcW w:w="1065" w:type="pct"/>
            <w:vMerge w:val="restart"/>
            <w:tcBorders>
              <w:top w:val="single" w:sz="4" w:space="0" w:color="auto"/>
            </w:tcBorders>
            <w:vAlign w:val="center"/>
          </w:tcPr>
          <w:p w14:paraId="7726E8BA" w14:textId="77777777" w:rsidR="002248E0" w:rsidRPr="0006619B" w:rsidRDefault="002248E0" w:rsidP="005E077E">
            <w:pPr>
              <w:ind w:left="-86" w:right="-72"/>
              <w:jc w:val="center"/>
              <w:rPr>
                <w:rFonts w:ascii="Cordia New" w:hAnsi="Cordia New" w:cs="Cordia New"/>
                <w:b/>
                <w:bCs/>
                <w:sz w:val="26"/>
                <w:szCs w:val="26"/>
                <w:cs/>
              </w:rPr>
            </w:pPr>
            <w:r w:rsidRPr="0006619B">
              <w:rPr>
                <w:rFonts w:ascii="Cordia New" w:hAnsi="Cordia New" w:cs="Cordia New"/>
                <w:b/>
                <w:bCs/>
                <w:sz w:val="26"/>
                <w:szCs w:val="26"/>
              </w:rPr>
              <w:t>Project</w:t>
            </w:r>
          </w:p>
        </w:tc>
        <w:tc>
          <w:tcPr>
            <w:tcW w:w="1108" w:type="pct"/>
            <w:vMerge w:val="restart"/>
            <w:tcBorders>
              <w:top w:val="single" w:sz="4" w:space="0" w:color="auto"/>
            </w:tcBorders>
            <w:vAlign w:val="center"/>
          </w:tcPr>
          <w:p w14:paraId="7E25767A" w14:textId="77777777" w:rsidR="002248E0" w:rsidRPr="0006619B" w:rsidRDefault="002248E0" w:rsidP="005E077E">
            <w:pPr>
              <w:ind w:right="-72"/>
              <w:jc w:val="center"/>
              <w:rPr>
                <w:rFonts w:ascii="Cordia New" w:hAnsi="Cordia New" w:cs="Cordia New"/>
                <w:b/>
                <w:bCs/>
                <w:sz w:val="26"/>
                <w:szCs w:val="26"/>
                <w:cs/>
              </w:rPr>
            </w:pPr>
            <w:r w:rsidRPr="0006619B">
              <w:rPr>
                <w:rFonts w:ascii="Cordia New" w:hAnsi="Cordia New" w:cs="Cordia New"/>
                <w:b/>
                <w:bCs/>
                <w:sz w:val="26"/>
                <w:szCs w:val="26"/>
              </w:rPr>
              <w:t>Country</w:t>
            </w:r>
          </w:p>
        </w:tc>
        <w:tc>
          <w:tcPr>
            <w:tcW w:w="1602" w:type="pct"/>
            <w:vMerge w:val="restart"/>
            <w:tcBorders>
              <w:top w:val="single" w:sz="4" w:space="0" w:color="auto"/>
            </w:tcBorders>
            <w:vAlign w:val="center"/>
          </w:tcPr>
          <w:p w14:paraId="14C73AAE" w14:textId="696C7664" w:rsidR="002248E0" w:rsidRPr="0006619B" w:rsidRDefault="002248E0" w:rsidP="005E077E">
            <w:pPr>
              <w:ind w:right="-72"/>
              <w:jc w:val="center"/>
              <w:rPr>
                <w:rFonts w:ascii="Cordia New" w:hAnsi="Cordia New" w:cs="Cordia New"/>
                <w:b/>
                <w:bCs/>
                <w:sz w:val="26"/>
                <w:szCs w:val="26"/>
                <w:cs/>
              </w:rPr>
            </w:pPr>
            <w:r w:rsidRPr="0006619B">
              <w:rPr>
                <w:rFonts w:ascii="Cordia New" w:hAnsi="Cordia New" w:cs="Cordia New"/>
                <w:b/>
                <w:bCs/>
                <w:sz w:val="26"/>
                <w:szCs w:val="26"/>
              </w:rPr>
              <w:t>Operator</w:t>
            </w:r>
          </w:p>
        </w:tc>
        <w:tc>
          <w:tcPr>
            <w:tcW w:w="1217" w:type="pct"/>
            <w:gridSpan w:val="3"/>
            <w:tcBorders>
              <w:top w:val="single" w:sz="4" w:space="0" w:color="auto"/>
            </w:tcBorders>
            <w:vAlign w:val="center"/>
          </w:tcPr>
          <w:p w14:paraId="3A22E0DB" w14:textId="77777777" w:rsidR="002248E0" w:rsidRPr="0006619B" w:rsidRDefault="002248E0" w:rsidP="005E077E">
            <w:pPr>
              <w:ind w:left="-65" w:right="-72"/>
              <w:jc w:val="center"/>
              <w:rPr>
                <w:rFonts w:ascii="Cordia New" w:hAnsi="Cordia New" w:cs="Cordia New"/>
                <w:b/>
                <w:bCs/>
                <w:sz w:val="26"/>
                <w:szCs w:val="26"/>
                <w:cs/>
                <w:lang w:val="en-GB"/>
              </w:rPr>
            </w:pPr>
            <w:r w:rsidRPr="0006619B">
              <w:rPr>
                <w:rFonts w:ascii="Cordia New" w:hAnsi="Cordia New" w:cs="Cordia New"/>
                <w:b/>
                <w:bCs/>
                <w:sz w:val="26"/>
                <w:szCs w:val="26"/>
                <w:lang w:val="en-GB"/>
              </w:rPr>
              <w:t>Participating interest (%)</w:t>
            </w:r>
          </w:p>
        </w:tc>
      </w:tr>
      <w:tr w:rsidR="002248E0" w:rsidRPr="0006619B" w14:paraId="09F0B270" w14:textId="77777777" w:rsidTr="00A44183">
        <w:trPr>
          <w:cantSplit/>
          <w:trHeight w:val="20"/>
          <w:tblHeader/>
        </w:trPr>
        <w:tc>
          <w:tcPr>
            <w:tcW w:w="1065" w:type="pct"/>
            <w:vMerge/>
            <w:tcBorders>
              <w:bottom w:val="single" w:sz="4" w:space="0" w:color="auto"/>
            </w:tcBorders>
          </w:tcPr>
          <w:p w14:paraId="4475B525" w14:textId="77777777" w:rsidR="002248E0" w:rsidRPr="0006619B" w:rsidRDefault="002248E0" w:rsidP="005E077E">
            <w:pPr>
              <w:ind w:left="-86" w:right="-72"/>
              <w:jc w:val="both"/>
              <w:rPr>
                <w:rFonts w:ascii="Cordia New" w:hAnsi="Cordia New" w:cs="Cordia New"/>
                <w:b/>
                <w:bCs/>
                <w:sz w:val="26"/>
                <w:szCs w:val="26"/>
                <w:cs/>
                <w:lang w:val="en-US"/>
              </w:rPr>
            </w:pPr>
          </w:p>
        </w:tc>
        <w:tc>
          <w:tcPr>
            <w:tcW w:w="1108" w:type="pct"/>
            <w:vMerge/>
            <w:tcBorders>
              <w:bottom w:val="single" w:sz="4" w:space="0" w:color="auto"/>
            </w:tcBorders>
          </w:tcPr>
          <w:p w14:paraId="72B31D23" w14:textId="77777777" w:rsidR="002248E0" w:rsidRPr="0006619B" w:rsidRDefault="002248E0" w:rsidP="005E077E">
            <w:pPr>
              <w:ind w:right="-72"/>
              <w:jc w:val="center"/>
              <w:rPr>
                <w:rFonts w:ascii="Cordia New" w:hAnsi="Cordia New" w:cs="Cordia New"/>
                <w:b/>
                <w:bCs/>
                <w:sz w:val="26"/>
                <w:szCs w:val="26"/>
                <w:cs/>
              </w:rPr>
            </w:pPr>
          </w:p>
        </w:tc>
        <w:tc>
          <w:tcPr>
            <w:tcW w:w="1602" w:type="pct"/>
            <w:vMerge/>
            <w:tcBorders>
              <w:bottom w:val="single" w:sz="4" w:space="0" w:color="auto"/>
            </w:tcBorders>
          </w:tcPr>
          <w:p w14:paraId="5C71B99B" w14:textId="3DF47812" w:rsidR="002248E0" w:rsidRPr="0006619B" w:rsidRDefault="002248E0" w:rsidP="005E077E">
            <w:pPr>
              <w:ind w:right="-72"/>
              <w:jc w:val="center"/>
              <w:rPr>
                <w:rFonts w:ascii="Cordia New" w:hAnsi="Cordia New" w:cs="Cordia New"/>
                <w:b/>
                <w:bCs/>
                <w:sz w:val="26"/>
                <w:szCs w:val="26"/>
                <w:cs/>
              </w:rPr>
            </w:pPr>
          </w:p>
        </w:tc>
        <w:tc>
          <w:tcPr>
            <w:tcW w:w="608" w:type="pct"/>
            <w:tcBorders>
              <w:top w:val="single" w:sz="4" w:space="0" w:color="auto"/>
              <w:bottom w:val="single" w:sz="4" w:space="0" w:color="auto"/>
            </w:tcBorders>
            <w:vAlign w:val="center"/>
          </w:tcPr>
          <w:p w14:paraId="11EA4CBF" w14:textId="1AD69917" w:rsidR="002248E0" w:rsidRPr="0006619B" w:rsidRDefault="009C67CF" w:rsidP="005E077E">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2248E0" w:rsidRPr="0006619B">
              <w:rPr>
                <w:rFonts w:ascii="Cordia New" w:hAnsi="Cordia New" w:cs="Cordia New"/>
                <w:b/>
                <w:bCs/>
                <w:sz w:val="26"/>
                <w:szCs w:val="26"/>
                <w:lang w:val="en-GB"/>
              </w:rPr>
              <w:t xml:space="preserve"> December</w:t>
            </w:r>
          </w:p>
          <w:p w14:paraId="648F0244" w14:textId="7EA4E76B" w:rsidR="002248E0" w:rsidRPr="0006619B" w:rsidRDefault="009C67CF" w:rsidP="005E077E">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2023</w:t>
            </w:r>
          </w:p>
        </w:tc>
        <w:tc>
          <w:tcPr>
            <w:tcW w:w="617" w:type="pct"/>
            <w:gridSpan w:val="3"/>
            <w:tcBorders>
              <w:top w:val="single" w:sz="4" w:space="0" w:color="auto"/>
              <w:bottom w:val="single" w:sz="4" w:space="0" w:color="auto"/>
            </w:tcBorders>
            <w:vAlign w:val="center"/>
          </w:tcPr>
          <w:p w14:paraId="5D56E476" w14:textId="48F3C5B9" w:rsidR="002248E0" w:rsidRPr="0006619B" w:rsidRDefault="009C67CF" w:rsidP="005E077E">
            <w:pPr>
              <w:ind w:left="-46" w:right="-72"/>
              <w:jc w:val="center"/>
              <w:rPr>
                <w:rFonts w:ascii="Cordia New" w:hAnsi="Cordia New" w:cs="Cordia New"/>
                <w:b/>
                <w:bCs/>
                <w:sz w:val="26"/>
                <w:szCs w:val="26"/>
                <w:lang w:val="en-GB"/>
              </w:rPr>
            </w:pPr>
            <w:r w:rsidRPr="0006619B">
              <w:rPr>
                <w:rFonts w:ascii="Cordia New" w:hAnsi="Cordia New" w:cs="Cordia New"/>
                <w:b/>
                <w:bCs/>
                <w:sz w:val="26"/>
                <w:szCs w:val="26"/>
                <w:lang w:val="en-GB"/>
              </w:rPr>
              <w:t>31</w:t>
            </w:r>
            <w:r w:rsidR="002248E0" w:rsidRPr="0006619B">
              <w:rPr>
                <w:rFonts w:ascii="Cordia New" w:hAnsi="Cordia New" w:cs="Cordia New"/>
                <w:b/>
                <w:bCs/>
                <w:sz w:val="26"/>
                <w:szCs w:val="26"/>
                <w:lang w:val="en-GB"/>
              </w:rPr>
              <w:t xml:space="preserve"> December</w:t>
            </w:r>
          </w:p>
          <w:p w14:paraId="69876313" w14:textId="0EF324F3" w:rsidR="002248E0" w:rsidRPr="0006619B" w:rsidRDefault="009C67CF" w:rsidP="005E077E">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2022</w:t>
            </w:r>
          </w:p>
        </w:tc>
      </w:tr>
      <w:tr w:rsidR="002248E0" w:rsidRPr="0006619B" w14:paraId="0EA75E00" w14:textId="77777777" w:rsidTr="00A44183">
        <w:trPr>
          <w:cantSplit/>
          <w:trHeight w:val="20"/>
          <w:tblHeader/>
        </w:trPr>
        <w:tc>
          <w:tcPr>
            <w:tcW w:w="1065" w:type="pct"/>
          </w:tcPr>
          <w:p w14:paraId="71FA20B1" w14:textId="77777777" w:rsidR="002248E0" w:rsidRPr="0006619B" w:rsidRDefault="002248E0" w:rsidP="005E077E">
            <w:pPr>
              <w:ind w:left="-86" w:right="-72"/>
              <w:rPr>
                <w:rFonts w:ascii="Cordia New" w:hAnsi="Cordia New" w:cs="Cordia New"/>
                <w:sz w:val="26"/>
                <w:szCs w:val="26"/>
                <w:cs/>
              </w:rPr>
            </w:pPr>
          </w:p>
        </w:tc>
        <w:tc>
          <w:tcPr>
            <w:tcW w:w="1108" w:type="pct"/>
          </w:tcPr>
          <w:p w14:paraId="23C5145F" w14:textId="77777777" w:rsidR="002248E0" w:rsidRPr="0006619B" w:rsidRDefault="002248E0" w:rsidP="005E077E">
            <w:pPr>
              <w:ind w:right="-72"/>
              <w:jc w:val="center"/>
              <w:rPr>
                <w:rFonts w:ascii="Cordia New" w:hAnsi="Cordia New" w:cs="Cordia New"/>
                <w:sz w:val="26"/>
                <w:szCs w:val="26"/>
                <w:cs/>
              </w:rPr>
            </w:pPr>
          </w:p>
        </w:tc>
        <w:tc>
          <w:tcPr>
            <w:tcW w:w="1602" w:type="pct"/>
            <w:shd w:val="clear" w:color="auto" w:fill="auto"/>
          </w:tcPr>
          <w:p w14:paraId="5AAB53E8" w14:textId="77777777" w:rsidR="002248E0" w:rsidRPr="0006619B" w:rsidRDefault="002248E0" w:rsidP="005E077E">
            <w:pPr>
              <w:ind w:right="-72"/>
              <w:rPr>
                <w:rFonts w:ascii="Cordia New" w:hAnsi="Cordia New" w:cs="Cordia New"/>
                <w:sz w:val="26"/>
                <w:szCs w:val="26"/>
                <w:cs/>
              </w:rPr>
            </w:pPr>
          </w:p>
        </w:tc>
        <w:tc>
          <w:tcPr>
            <w:tcW w:w="608" w:type="pct"/>
            <w:shd w:val="clear" w:color="auto" w:fill="auto"/>
          </w:tcPr>
          <w:p w14:paraId="79BECB7C" w14:textId="77777777" w:rsidR="002248E0" w:rsidRPr="0006619B" w:rsidRDefault="002248E0" w:rsidP="005E077E">
            <w:pPr>
              <w:ind w:right="-72"/>
              <w:jc w:val="center"/>
              <w:rPr>
                <w:rFonts w:ascii="Cordia New" w:hAnsi="Cordia New" w:cs="Cordia New"/>
                <w:sz w:val="26"/>
                <w:szCs w:val="26"/>
                <w:cs/>
                <w:lang w:val="en-US"/>
              </w:rPr>
            </w:pPr>
          </w:p>
        </w:tc>
        <w:tc>
          <w:tcPr>
            <w:tcW w:w="617" w:type="pct"/>
            <w:gridSpan w:val="3"/>
            <w:tcBorders>
              <w:left w:val="nil"/>
            </w:tcBorders>
            <w:shd w:val="clear" w:color="auto" w:fill="auto"/>
          </w:tcPr>
          <w:p w14:paraId="27915CF1" w14:textId="77777777" w:rsidR="002248E0" w:rsidRPr="0006619B" w:rsidRDefault="002248E0" w:rsidP="005E077E">
            <w:pPr>
              <w:ind w:right="-72"/>
              <w:jc w:val="center"/>
              <w:rPr>
                <w:rFonts w:ascii="Cordia New" w:hAnsi="Cordia New" w:cs="Cordia New"/>
                <w:sz w:val="26"/>
                <w:szCs w:val="26"/>
                <w:cs/>
                <w:lang w:val="en-US"/>
              </w:rPr>
            </w:pPr>
          </w:p>
        </w:tc>
      </w:tr>
      <w:tr w:rsidR="002248E0" w:rsidRPr="00D63504" w14:paraId="6FAE5554" w14:textId="77777777" w:rsidTr="002248E0">
        <w:trPr>
          <w:cantSplit/>
          <w:trHeight w:val="20"/>
        </w:trPr>
        <w:tc>
          <w:tcPr>
            <w:tcW w:w="3775" w:type="pct"/>
            <w:gridSpan w:val="3"/>
            <w:shd w:val="clear" w:color="auto" w:fill="auto"/>
          </w:tcPr>
          <w:p w14:paraId="30D2E4BE" w14:textId="360B7598" w:rsidR="002248E0" w:rsidRPr="0006619B" w:rsidRDefault="002248E0" w:rsidP="005E077E">
            <w:pPr>
              <w:ind w:left="-86" w:right="-72"/>
              <w:jc w:val="both"/>
              <w:rPr>
                <w:rFonts w:ascii="Cordia New" w:hAnsi="Cordia New" w:cs="Cordia New"/>
                <w:sz w:val="26"/>
                <w:szCs w:val="26"/>
                <w:cs/>
              </w:rPr>
            </w:pPr>
            <w:r w:rsidRPr="0006619B">
              <w:rPr>
                <w:rFonts w:ascii="Cordia New" w:hAnsi="Cordia New" w:cs="Cordia New"/>
                <w:b/>
                <w:bCs/>
                <w:sz w:val="26"/>
                <w:szCs w:val="26"/>
                <w:lang w:val="en-GB"/>
              </w:rPr>
              <w:t>PTT Exploration and Production Public Company Limited</w:t>
            </w:r>
          </w:p>
        </w:tc>
        <w:tc>
          <w:tcPr>
            <w:tcW w:w="614" w:type="pct"/>
            <w:gridSpan w:val="2"/>
            <w:shd w:val="clear" w:color="auto" w:fill="auto"/>
          </w:tcPr>
          <w:p w14:paraId="259E242B" w14:textId="77777777" w:rsidR="002248E0" w:rsidRPr="0006619B" w:rsidRDefault="002248E0" w:rsidP="005E077E">
            <w:pPr>
              <w:ind w:right="-72"/>
              <w:jc w:val="center"/>
              <w:rPr>
                <w:rFonts w:ascii="Cordia New" w:hAnsi="Cordia New" w:cs="Cordia New"/>
                <w:sz w:val="26"/>
                <w:szCs w:val="26"/>
                <w:cs/>
                <w:lang w:val="en-US"/>
              </w:rPr>
            </w:pPr>
          </w:p>
        </w:tc>
        <w:tc>
          <w:tcPr>
            <w:tcW w:w="611" w:type="pct"/>
            <w:gridSpan w:val="2"/>
            <w:tcBorders>
              <w:left w:val="nil"/>
            </w:tcBorders>
            <w:shd w:val="clear" w:color="auto" w:fill="auto"/>
          </w:tcPr>
          <w:p w14:paraId="3EDE429D" w14:textId="028710EC" w:rsidR="002248E0" w:rsidRPr="0006619B" w:rsidRDefault="002248E0" w:rsidP="005E077E">
            <w:pPr>
              <w:ind w:right="-72"/>
              <w:jc w:val="center"/>
              <w:rPr>
                <w:rFonts w:ascii="Cordia New" w:hAnsi="Cordia New" w:cs="Cordia New"/>
                <w:sz w:val="26"/>
                <w:szCs w:val="26"/>
                <w:cs/>
                <w:lang w:val="en-US"/>
              </w:rPr>
            </w:pPr>
          </w:p>
        </w:tc>
      </w:tr>
      <w:tr w:rsidR="00EB4A69" w:rsidRPr="0006619B" w14:paraId="55B62FDF" w14:textId="77777777" w:rsidTr="00A44183">
        <w:trPr>
          <w:cantSplit/>
          <w:trHeight w:val="20"/>
        </w:trPr>
        <w:tc>
          <w:tcPr>
            <w:tcW w:w="1065" w:type="pct"/>
          </w:tcPr>
          <w:p w14:paraId="74F6B506" w14:textId="3F10E3D0"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Bongkot</w:t>
            </w:r>
            <w:r w:rsidR="006B6270" w:rsidRPr="0006619B">
              <w:rPr>
                <w:rFonts w:ascii="Cordia New" w:hAnsi="Cordia New" w:cs="Cordia New" w:hint="cs"/>
                <w:sz w:val="26"/>
                <w:szCs w:val="26"/>
                <w:cs/>
              </w:rPr>
              <w:t xml:space="preserve"> </w:t>
            </w:r>
            <w:r w:rsidRPr="0006619B">
              <w:rPr>
                <w:rFonts w:ascii="Cordia New" w:hAnsi="Cordia New" w:cs="Cordia New" w:hint="cs"/>
                <w:sz w:val="26"/>
                <w:szCs w:val="26"/>
                <w:vertAlign w:val="superscript"/>
                <w:lang w:val="en-GB"/>
              </w:rPr>
              <w:t>1</w:t>
            </w:r>
          </w:p>
        </w:tc>
        <w:tc>
          <w:tcPr>
            <w:tcW w:w="1108" w:type="pct"/>
          </w:tcPr>
          <w:p w14:paraId="378B9B65" w14:textId="033F19CB"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602" w:type="pct"/>
            <w:shd w:val="clear" w:color="auto" w:fill="auto"/>
          </w:tcPr>
          <w:p w14:paraId="26CD42D6" w14:textId="77777777" w:rsidR="00EB4A69" w:rsidRPr="0006619B" w:rsidRDefault="00EB4A69" w:rsidP="00EB4A69">
            <w:pPr>
              <w:ind w:right="-72"/>
              <w:rPr>
                <w:rFonts w:ascii="Cordia New" w:hAnsi="Cordia New" w:cs="Cordia New"/>
                <w:sz w:val="26"/>
                <w:szCs w:val="26"/>
                <w:lang w:val="en-GB"/>
              </w:rPr>
            </w:pPr>
            <w:r w:rsidRPr="0006619B">
              <w:rPr>
                <w:rFonts w:ascii="Cordia New" w:hAnsi="Cordia New" w:cs="Cordia New"/>
                <w:sz w:val="26"/>
                <w:szCs w:val="26"/>
                <w:lang w:val="en-GB"/>
              </w:rPr>
              <w:t xml:space="preserve">PTT Exploration and Production </w:t>
            </w:r>
          </w:p>
          <w:p w14:paraId="01D5410B" w14:textId="2B89C72A" w:rsidR="00EB4A69" w:rsidRPr="0006619B" w:rsidRDefault="00EB4A69" w:rsidP="00EB4A69">
            <w:pPr>
              <w:ind w:right="-72"/>
              <w:rPr>
                <w:rFonts w:ascii="Cordia New" w:hAnsi="Cordia New" w:cs="Cordia New"/>
                <w:sz w:val="26"/>
                <w:szCs w:val="26"/>
                <w:lang w:val="en-GB"/>
              </w:rPr>
            </w:pPr>
            <w:r w:rsidRPr="0006619B">
              <w:rPr>
                <w:rFonts w:ascii="Cordia New" w:hAnsi="Cordia New" w:cs="Cordia New"/>
                <w:sz w:val="26"/>
                <w:szCs w:val="26"/>
                <w:lang w:val="en-GB"/>
              </w:rPr>
              <w:t xml:space="preserve">   Public Company Limited</w:t>
            </w:r>
          </w:p>
        </w:tc>
        <w:tc>
          <w:tcPr>
            <w:tcW w:w="608" w:type="pct"/>
            <w:shd w:val="clear" w:color="auto" w:fill="auto"/>
          </w:tcPr>
          <w:p w14:paraId="6D2D042E" w14:textId="010244A7"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66</w:t>
            </w:r>
            <w:r w:rsidRPr="0006619B">
              <w:rPr>
                <w:rFonts w:ascii="Cordia New" w:hAnsi="Cordia New" w:cs="Cordia New"/>
                <w:sz w:val="26"/>
                <w:szCs w:val="26"/>
                <w:lang w:val="en-US"/>
              </w:rPr>
              <w:t>.</w:t>
            </w:r>
            <w:r w:rsidRPr="0006619B">
              <w:rPr>
                <w:rFonts w:ascii="Cordia New" w:hAnsi="Cordia New" w:cs="Cordia New"/>
                <w:sz w:val="26"/>
                <w:szCs w:val="26"/>
                <w:lang w:val="en-GB"/>
              </w:rPr>
              <w:t>6667</w:t>
            </w:r>
          </w:p>
        </w:tc>
        <w:tc>
          <w:tcPr>
            <w:tcW w:w="617" w:type="pct"/>
            <w:gridSpan w:val="3"/>
            <w:tcBorders>
              <w:left w:val="nil"/>
            </w:tcBorders>
            <w:shd w:val="clear" w:color="auto" w:fill="auto"/>
          </w:tcPr>
          <w:p w14:paraId="730659F6" w14:textId="0257CE16"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66</w:t>
            </w:r>
            <w:r w:rsidRPr="0006619B">
              <w:rPr>
                <w:rFonts w:ascii="Cordia New" w:hAnsi="Cordia New" w:cs="Cordia New"/>
                <w:sz w:val="26"/>
                <w:szCs w:val="26"/>
                <w:lang w:val="en-US"/>
              </w:rPr>
              <w:t>.</w:t>
            </w:r>
            <w:r w:rsidRPr="0006619B">
              <w:rPr>
                <w:rFonts w:ascii="Cordia New" w:hAnsi="Cordia New" w:cs="Cordia New"/>
                <w:sz w:val="26"/>
                <w:szCs w:val="26"/>
                <w:lang w:val="en-GB"/>
              </w:rPr>
              <w:t>6667</w:t>
            </w:r>
          </w:p>
        </w:tc>
      </w:tr>
      <w:tr w:rsidR="00EB4A69" w:rsidRPr="0006619B" w14:paraId="6EC0C579" w14:textId="77777777" w:rsidTr="00A44183">
        <w:trPr>
          <w:cantSplit/>
          <w:trHeight w:val="20"/>
        </w:trPr>
        <w:tc>
          <w:tcPr>
            <w:tcW w:w="1065" w:type="pct"/>
          </w:tcPr>
          <w:p w14:paraId="0E0C5E9F" w14:textId="77777777"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Arthit</w:t>
            </w:r>
          </w:p>
        </w:tc>
        <w:tc>
          <w:tcPr>
            <w:tcW w:w="1108" w:type="pct"/>
          </w:tcPr>
          <w:p w14:paraId="0B96AAD8"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602" w:type="pct"/>
            <w:shd w:val="clear" w:color="auto" w:fill="auto"/>
          </w:tcPr>
          <w:p w14:paraId="2E24D2F9" w14:textId="77777777" w:rsidR="00EB4A69" w:rsidRPr="0006619B" w:rsidRDefault="00EB4A69" w:rsidP="00EB4A69">
            <w:pPr>
              <w:ind w:right="-72"/>
              <w:rPr>
                <w:rFonts w:ascii="Cordia New" w:hAnsi="Cordia New" w:cs="Cordia New"/>
                <w:sz w:val="26"/>
                <w:szCs w:val="26"/>
                <w:lang w:val="en-GB"/>
              </w:rPr>
            </w:pPr>
            <w:r w:rsidRPr="0006619B">
              <w:rPr>
                <w:rFonts w:ascii="Cordia New" w:hAnsi="Cordia New" w:cs="Cordia New"/>
                <w:sz w:val="26"/>
                <w:szCs w:val="26"/>
                <w:lang w:val="en-GB"/>
              </w:rPr>
              <w:t>PTT Exploration and Production</w:t>
            </w:r>
          </w:p>
          <w:p w14:paraId="55BE5E44" w14:textId="77777777"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lang w:val="en-GB"/>
              </w:rPr>
              <w:t xml:space="preserve">   Public Company Limited</w:t>
            </w:r>
          </w:p>
        </w:tc>
        <w:tc>
          <w:tcPr>
            <w:tcW w:w="608" w:type="pct"/>
            <w:shd w:val="clear" w:color="auto" w:fill="auto"/>
          </w:tcPr>
          <w:p w14:paraId="03333F4F" w14:textId="4F105D5C"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80</w:t>
            </w:r>
          </w:p>
        </w:tc>
        <w:tc>
          <w:tcPr>
            <w:tcW w:w="617" w:type="pct"/>
            <w:gridSpan w:val="3"/>
            <w:shd w:val="clear" w:color="auto" w:fill="auto"/>
          </w:tcPr>
          <w:p w14:paraId="60105CB0" w14:textId="794AF91F"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80</w:t>
            </w:r>
          </w:p>
        </w:tc>
      </w:tr>
      <w:tr w:rsidR="00EB4A69" w:rsidRPr="0006619B" w14:paraId="4CD030FD" w14:textId="77777777" w:rsidTr="00A44183">
        <w:trPr>
          <w:cantSplit/>
          <w:trHeight w:val="20"/>
        </w:trPr>
        <w:tc>
          <w:tcPr>
            <w:tcW w:w="1065" w:type="pct"/>
          </w:tcPr>
          <w:p w14:paraId="74649543" w14:textId="29372C25"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 xml:space="preserve">Contract </w:t>
            </w:r>
            <w:r w:rsidRPr="0006619B">
              <w:rPr>
                <w:rFonts w:ascii="Cordia New" w:hAnsi="Cordia New" w:cs="Cordia New"/>
                <w:sz w:val="26"/>
                <w:szCs w:val="26"/>
                <w:lang w:val="en-GB"/>
              </w:rPr>
              <w:t>4</w:t>
            </w:r>
            <w:r w:rsidRPr="0006619B">
              <w:rPr>
                <w:rFonts w:ascii="Cordia New" w:hAnsi="Cordia New" w:cs="Cordia New"/>
                <w:sz w:val="26"/>
                <w:szCs w:val="26"/>
                <w:cs/>
              </w:rPr>
              <w:t xml:space="preserve"> (</w:t>
            </w:r>
            <w:r w:rsidRPr="0006619B">
              <w:rPr>
                <w:rFonts w:ascii="Cordia New" w:hAnsi="Cordia New" w:cs="Cordia New"/>
                <w:sz w:val="26"/>
                <w:szCs w:val="26"/>
              </w:rPr>
              <w:t>B</w:t>
            </w:r>
            <w:r w:rsidRPr="0006619B">
              <w:rPr>
                <w:rFonts w:ascii="Cordia New" w:hAnsi="Cordia New" w:cs="Cordia New"/>
                <w:sz w:val="26"/>
                <w:szCs w:val="26"/>
                <w:lang w:val="en-GB"/>
              </w:rPr>
              <w:t>12</w:t>
            </w:r>
            <w:r w:rsidRPr="0006619B">
              <w:rPr>
                <w:rFonts w:ascii="Cordia New" w:hAnsi="Cordia New" w:cs="Cordia New"/>
                <w:sz w:val="26"/>
                <w:szCs w:val="26"/>
                <w:cs/>
              </w:rPr>
              <w:t>/</w:t>
            </w:r>
            <w:r w:rsidRPr="0006619B">
              <w:rPr>
                <w:rFonts w:ascii="Cordia New" w:hAnsi="Cordia New" w:cs="Cordia New"/>
                <w:sz w:val="26"/>
                <w:szCs w:val="26"/>
                <w:lang w:val="en-GB"/>
              </w:rPr>
              <w:t>27</w:t>
            </w:r>
            <w:r w:rsidRPr="0006619B">
              <w:rPr>
                <w:rFonts w:ascii="Cordia New" w:hAnsi="Cordia New" w:cs="Cordia New"/>
                <w:sz w:val="26"/>
                <w:szCs w:val="26"/>
                <w:cs/>
              </w:rPr>
              <w:t xml:space="preserve">) </w:t>
            </w:r>
          </w:p>
        </w:tc>
        <w:tc>
          <w:tcPr>
            <w:tcW w:w="1108" w:type="pct"/>
          </w:tcPr>
          <w:p w14:paraId="51BF112B"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602" w:type="pct"/>
            <w:shd w:val="clear" w:color="auto" w:fill="auto"/>
          </w:tcPr>
          <w:p w14:paraId="2A0272C4" w14:textId="77777777" w:rsidR="00EB4A69" w:rsidRPr="0006619B" w:rsidRDefault="00EB4A69" w:rsidP="00EB4A69">
            <w:pPr>
              <w:ind w:right="-72"/>
              <w:rPr>
                <w:rFonts w:ascii="Cordia New" w:hAnsi="Cordia New" w:cs="Cordia New"/>
                <w:sz w:val="26"/>
                <w:szCs w:val="26"/>
                <w:lang w:val="en-GB"/>
              </w:rPr>
            </w:pPr>
            <w:r w:rsidRPr="0006619B">
              <w:rPr>
                <w:rFonts w:ascii="Cordia New" w:hAnsi="Cordia New" w:cs="Cordia New"/>
                <w:sz w:val="26"/>
                <w:szCs w:val="26"/>
                <w:lang w:val="en-GB"/>
              </w:rPr>
              <w:t xml:space="preserve">Chevron Thailand Exploration and </w:t>
            </w:r>
          </w:p>
          <w:p w14:paraId="3AF9A25E" w14:textId="77777777"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lang w:val="en-GB"/>
              </w:rPr>
              <w:t xml:space="preserve">   Production, Ltd.</w:t>
            </w:r>
          </w:p>
        </w:tc>
        <w:tc>
          <w:tcPr>
            <w:tcW w:w="608" w:type="pct"/>
            <w:shd w:val="clear" w:color="auto" w:fill="auto"/>
          </w:tcPr>
          <w:p w14:paraId="15D6CFD6" w14:textId="41DA7015"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45</w:t>
            </w:r>
          </w:p>
        </w:tc>
        <w:tc>
          <w:tcPr>
            <w:tcW w:w="617" w:type="pct"/>
            <w:gridSpan w:val="3"/>
            <w:shd w:val="clear" w:color="auto" w:fill="auto"/>
          </w:tcPr>
          <w:p w14:paraId="6CEFF67E" w14:textId="0E892450"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45</w:t>
            </w:r>
          </w:p>
        </w:tc>
      </w:tr>
      <w:tr w:rsidR="00EB4A69" w:rsidRPr="0006619B" w14:paraId="75368BAC" w14:textId="77777777" w:rsidTr="00A44183">
        <w:trPr>
          <w:cantSplit/>
          <w:trHeight w:val="20"/>
        </w:trPr>
        <w:tc>
          <w:tcPr>
            <w:tcW w:w="1065" w:type="pct"/>
          </w:tcPr>
          <w:p w14:paraId="69F4456E" w14:textId="26070AF1"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Sinphuhorm</w:t>
            </w:r>
            <w:r w:rsidRPr="0006619B">
              <w:rPr>
                <w:rFonts w:ascii="Cordia New" w:hAnsi="Cordia New" w:cs="Cordia New"/>
                <w:sz w:val="26"/>
                <w:szCs w:val="26"/>
                <w:cs/>
              </w:rPr>
              <w:t xml:space="preserve"> (</w:t>
            </w:r>
            <w:r w:rsidRPr="0006619B">
              <w:rPr>
                <w:rFonts w:ascii="Cordia New" w:hAnsi="Cordia New" w:cs="Cordia New"/>
                <w:sz w:val="26"/>
                <w:szCs w:val="26"/>
              </w:rPr>
              <w:t>E</w:t>
            </w:r>
            <w:r w:rsidRPr="0006619B">
              <w:rPr>
                <w:rFonts w:ascii="Cordia New" w:hAnsi="Cordia New" w:cs="Cordia New"/>
                <w:sz w:val="26"/>
                <w:szCs w:val="26"/>
                <w:lang w:val="en-GB"/>
              </w:rPr>
              <w:t>5</w:t>
            </w:r>
            <w:r w:rsidRPr="0006619B">
              <w:rPr>
                <w:rFonts w:ascii="Cordia New" w:hAnsi="Cordia New" w:cs="Cordia New"/>
                <w:sz w:val="26"/>
                <w:szCs w:val="26"/>
              </w:rPr>
              <w:t xml:space="preserve"> North) </w:t>
            </w:r>
          </w:p>
        </w:tc>
        <w:tc>
          <w:tcPr>
            <w:tcW w:w="1108" w:type="pct"/>
          </w:tcPr>
          <w:p w14:paraId="5B187FE6"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602" w:type="pct"/>
            <w:shd w:val="clear" w:color="auto" w:fill="auto"/>
          </w:tcPr>
          <w:p w14:paraId="55EF8CD2" w14:textId="77777777"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SP</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08" w:type="pct"/>
            <w:shd w:val="clear" w:color="auto" w:fill="auto"/>
          </w:tcPr>
          <w:p w14:paraId="61FA2E34" w14:textId="740ABCE1"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20</w:t>
            </w:r>
          </w:p>
        </w:tc>
        <w:tc>
          <w:tcPr>
            <w:tcW w:w="617" w:type="pct"/>
            <w:gridSpan w:val="3"/>
            <w:shd w:val="clear" w:color="auto" w:fill="auto"/>
          </w:tcPr>
          <w:p w14:paraId="55CB5988" w14:textId="321941DA"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20</w:t>
            </w:r>
          </w:p>
        </w:tc>
      </w:tr>
      <w:tr w:rsidR="00EB4A69" w:rsidRPr="0006619B" w14:paraId="4AC45C58" w14:textId="77777777" w:rsidTr="00A44183">
        <w:trPr>
          <w:cantSplit/>
          <w:trHeight w:val="20"/>
        </w:trPr>
        <w:tc>
          <w:tcPr>
            <w:tcW w:w="1065" w:type="pct"/>
          </w:tcPr>
          <w:p w14:paraId="48993A72" w14:textId="08B9A219"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S</w:t>
            </w:r>
            <w:r w:rsidRPr="0006619B">
              <w:rPr>
                <w:rFonts w:ascii="Cordia New" w:hAnsi="Cordia New" w:cs="Cordia New"/>
                <w:sz w:val="26"/>
                <w:szCs w:val="26"/>
                <w:lang w:val="en-GB"/>
              </w:rPr>
              <w:t>1</w:t>
            </w:r>
          </w:p>
        </w:tc>
        <w:tc>
          <w:tcPr>
            <w:tcW w:w="1108" w:type="pct"/>
          </w:tcPr>
          <w:p w14:paraId="39641615"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602" w:type="pct"/>
            <w:shd w:val="clear" w:color="auto" w:fill="auto"/>
          </w:tcPr>
          <w:p w14:paraId="4FB00855" w14:textId="7586DF7B"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Siam</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08" w:type="pct"/>
            <w:shd w:val="clear" w:color="auto" w:fill="auto"/>
          </w:tcPr>
          <w:p w14:paraId="2F3C8384" w14:textId="5AFCE91D"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25</w:t>
            </w:r>
          </w:p>
        </w:tc>
        <w:tc>
          <w:tcPr>
            <w:tcW w:w="617" w:type="pct"/>
            <w:gridSpan w:val="3"/>
            <w:shd w:val="clear" w:color="auto" w:fill="auto"/>
          </w:tcPr>
          <w:p w14:paraId="3F8E223D" w14:textId="0787D734"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25</w:t>
            </w:r>
          </w:p>
        </w:tc>
      </w:tr>
      <w:tr w:rsidR="00EB4A69" w:rsidRPr="0006619B" w14:paraId="0306FCD7" w14:textId="77777777" w:rsidTr="00A44183">
        <w:trPr>
          <w:cantSplit/>
          <w:trHeight w:val="20"/>
        </w:trPr>
        <w:tc>
          <w:tcPr>
            <w:tcW w:w="1065" w:type="pct"/>
          </w:tcPr>
          <w:p w14:paraId="6A17822B" w14:textId="2D5FE05D" w:rsidR="00EB4A69" w:rsidRPr="0006619B" w:rsidRDefault="00EB4A69" w:rsidP="00EB4A69">
            <w:pPr>
              <w:ind w:left="34" w:right="-72" w:hanging="142"/>
              <w:rPr>
                <w:rFonts w:ascii="Cordia New" w:hAnsi="Cordia New" w:cs="Cordia New"/>
                <w:sz w:val="26"/>
                <w:szCs w:val="26"/>
                <w:cs/>
                <w:lang w:val="en-GB"/>
              </w:rPr>
            </w:pPr>
            <w:r w:rsidRPr="0006619B">
              <w:rPr>
                <w:rFonts w:ascii="Cordia New" w:hAnsi="Cordia New" w:cs="Cordia New"/>
                <w:sz w:val="26"/>
                <w:szCs w:val="26"/>
                <w:lang w:val="en-GB"/>
              </w:rPr>
              <w:t>Contract</w:t>
            </w:r>
            <w:r w:rsidRPr="0006619B">
              <w:rPr>
                <w:rFonts w:ascii="Cordia New" w:hAnsi="Cordia New" w:cs="Cordia New"/>
                <w:sz w:val="26"/>
                <w:szCs w:val="26"/>
                <w:cs/>
              </w:rPr>
              <w:t xml:space="preserve"> </w:t>
            </w:r>
            <w:r w:rsidRPr="0006619B">
              <w:rPr>
                <w:rFonts w:ascii="Cordia New" w:hAnsi="Cordia New" w:cs="Cordia New"/>
                <w:sz w:val="26"/>
                <w:szCs w:val="26"/>
                <w:lang w:val="en-GB"/>
              </w:rPr>
              <w:t>3 (B10, B11, B12 and B13)</w:t>
            </w:r>
            <w:r w:rsidRPr="0006619B">
              <w:rPr>
                <w:rFonts w:ascii="Cordia New" w:hAnsi="Cordia New" w:cs="Cordia New"/>
                <w:sz w:val="26"/>
                <w:szCs w:val="26"/>
                <w:cs/>
              </w:rPr>
              <w:t xml:space="preserve"> </w:t>
            </w:r>
            <w:r w:rsidRPr="0006619B">
              <w:rPr>
                <w:rFonts w:ascii="Cordia New" w:hAnsi="Cordia New" w:cs="Cordia New"/>
                <w:sz w:val="26"/>
                <w:szCs w:val="26"/>
                <w:vertAlign w:val="superscript"/>
                <w:lang w:val="en-GB"/>
              </w:rPr>
              <w:t>2</w:t>
            </w:r>
          </w:p>
        </w:tc>
        <w:tc>
          <w:tcPr>
            <w:tcW w:w="1108" w:type="pct"/>
          </w:tcPr>
          <w:p w14:paraId="22E9A289"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602" w:type="pct"/>
            <w:shd w:val="clear" w:color="auto" w:fill="auto"/>
          </w:tcPr>
          <w:p w14:paraId="780D1F5C" w14:textId="77777777" w:rsidR="00EB4A69" w:rsidRPr="0006619B" w:rsidRDefault="00EB4A69" w:rsidP="00EB4A69">
            <w:pPr>
              <w:ind w:right="-72"/>
              <w:rPr>
                <w:rFonts w:ascii="Cordia New" w:hAnsi="Cordia New" w:cs="Cordia New"/>
                <w:sz w:val="26"/>
                <w:szCs w:val="26"/>
                <w:lang w:val="en-GB"/>
              </w:rPr>
            </w:pPr>
            <w:r w:rsidRPr="0006619B">
              <w:rPr>
                <w:rFonts w:ascii="Cordia New" w:hAnsi="Cordia New" w:cs="Cordia New"/>
                <w:sz w:val="26"/>
                <w:szCs w:val="26"/>
                <w:lang w:val="en-GB"/>
              </w:rPr>
              <w:t xml:space="preserve">Chevron Thailand Exploration and </w:t>
            </w:r>
          </w:p>
          <w:p w14:paraId="2A78F21A" w14:textId="77777777"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lang w:val="en-GB"/>
              </w:rPr>
              <w:t xml:space="preserve">   Production, Ltd.</w:t>
            </w:r>
          </w:p>
        </w:tc>
        <w:tc>
          <w:tcPr>
            <w:tcW w:w="608" w:type="pct"/>
            <w:shd w:val="clear" w:color="auto" w:fill="auto"/>
          </w:tcPr>
          <w:p w14:paraId="7CEC95A6" w14:textId="3387F499"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5</w:t>
            </w:r>
          </w:p>
        </w:tc>
        <w:tc>
          <w:tcPr>
            <w:tcW w:w="617" w:type="pct"/>
            <w:gridSpan w:val="3"/>
            <w:shd w:val="clear" w:color="auto" w:fill="auto"/>
          </w:tcPr>
          <w:p w14:paraId="1B360914" w14:textId="1028ADCB"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5</w:t>
            </w:r>
          </w:p>
        </w:tc>
      </w:tr>
      <w:tr w:rsidR="00EB4A69" w:rsidRPr="0006619B" w14:paraId="7002570B" w14:textId="77777777" w:rsidTr="00A44183">
        <w:trPr>
          <w:cantSplit/>
          <w:trHeight w:val="20"/>
        </w:trPr>
        <w:tc>
          <w:tcPr>
            <w:tcW w:w="1065" w:type="pct"/>
          </w:tcPr>
          <w:p w14:paraId="3E1E7CE7" w14:textId="2C1AB7C5"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E</w:t>
            </w:r>
            <w:r w:rsidRPr="0006619B">
              <w:rPr>
                <w:rFonts w:ascii="Cordia New" w:hAnsi="Cordia New" w:cs="Cordia New"/>
                <w:sz w:val="26"/>
                <w:szCs w:val="26"/>
                <w:lang w:val="en-GB"/>
              </w:rPr>
              <w:t>5</w:t>
            </w:r>
          </w:p>
        </w:tc>
        <w:tc>
          <w:tcPr>
            <w:tcW w:w="1108" w:type="pct"/>
          </w:tcPr>
          <w:p w14:paraId="32AA779F"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602" w:type="pct"/>
            <w:shd w:val="clear" w:color="auto" w:fill="auto"/>
          </w:tcPr>
          <w:p w14:paraId="3087032E" w14:textId="77777777" w:rsidR="00EB4A69" w:rsidRPr="0006619B" w:rsidRDefault="00EB4A69" w:rsidP="00EB4A69">
            <w:pPr>
              <w:ind w:right="-72"/>
              <w:rPr>
                <w:rFonts w:ascii="Cordia New" w:hAnsi="Cordia New" w:cs="Cordia New"/>
                <w:sz w:val="26"/>
                <w:szCs w:val="26"/>
                <w:lang w:val="en-GB"/>
              </w:rPr>
            </w:pPr>
            <w:r w:rsidRPr="0006619B">
              <w:rPr>
                <w:rFonts w:ascii="Cordia New" w:hAnsi="Cordia New" w:cs="Cordia New"/>
                <w:sz w:val="26"/>
                <w:szCs w:val="26"/>
                <w:lang w:val="en-GB"/>
              </w:rPr>
              <w:t xml:space="preserve">ExxonMobil Exploration and </w:t>
            </w:r>
          </w:p>
          <w:p w14:paraId="539DB034" w14:textId="4CDBAB72"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lang w:val="en-GB"/>
              </w:rPr>
              <w:t xml:space="preserve">   Production Khorat Inc.</w:t>
            </w:r>
          </w:p>
        </w:tc>
        <w:tc>
          <w:tcPr>
            <w:tcW w:w="608" w:type="pct"/>
            <w:shd w:val="clear" w:color="auto" w:fill="auto"/>
          </w:tcPr>
          <w:p w14:paraId="637D99F9" w14:textId="01BF5D1D"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20</w:t>
            </w:r>
          </w:p>
        </w:tc>
        <w:tc>
          <w:tcPr>
            <w:tcW w:w="617" w:type="pct"/>
            <w:gridSpan w:val="3"/>
            <w:shd w:val="clear" w:color="auto" w:fill="auto"/>
          </w:tcPr>
          <w:p w14:paraId="6488D28D" w14:textId="0A1A643D"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20</w:t>
            </w:r>
          </w:p>
        </w:tc>
      </w:tr>
      <w:tr w:rsidR="00EB4A69" w:rsidRPr="0006619B" w14:paraId="44EE6B13" w14:textId="77777777" w:rsidTr="00A44183">
        <w:trPr>
          <w:cantSplit/>
          <w:trHeight w:val="20"/>
        </w:trPr>
        <w:tc>
          <w:tcPr>
            <w:tcW w:w="1065" w:type="pct"/>
          </w:tcPr>
          <w:p w14:paraId="24D22973" w14:textId="6ECFE04A"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Algeria</w:t>
            </w:r>
            <w:r w:rsidRPr="0006619B">
              <w:rPr>
                <w:rFonts w:ascii="Cordia New" w:hAnsi="Cordia New" w:cs="Cordia New"/>
                <w:sz w:val="26"/>
                <w:szCs w:val="26"/>
                <w:cs/>
              </w:rPr>
              <w:t xml:space="preserve"> </w:t>
            </w:r>
            <w:r w:rsidRPr="0006619B">
              <w:rPr>
                <w:rFonts w:ascii="Cordia New" w:hAnsi="Cordia New" w:cs="Cordia New"/>
                <w:sz w:val="26"/>
                <w:szCs w:val="26"/>
              </w:rPr>
              <w:t>Hassi</w:t>
            </w:r>
            <w:r w:rsidRPr="0006619B">
              <w:rPr>
                <w:rFonts w:ascii="Cordia New" w:hAnsi="Cordia New" w:cs="Cordia New"/>
                <w:sz w:val="26"/>
                <w:szCs w:val="26"/>
                <w:cs/>
              </w:rPr>
              <w:t xml:space="preserve"> </w:t>
            </w:r>
            <w:r w:rsidRPr="0006619B">
              <w:rPr>
                <w:rFonts w:ascii="Cordia New" w:hAnsi="Cordia New" w:cs="Cordia New"/>
                <w:sz w:val="26"/>
                <w:szCs w:val="26"/>
              </w:rPr>
              <w:t>Bir</w:t>
            </w:r>
            <w:r w:rsidRPr="0006619B">
              <w:rPr>
                <w:rFonts w:ascii="Cordia New" w:hAnsi="Cordia New" w:cs="Cordia New"/>
                <w:sz w:val="26"/>
                <w:szCs w:val="26"/>
                <w:cs/>
              </w:rPr>
              <w:t xml:space="preserve"> </w:t>
            </w:r>
            <w:r w:rsidRPr="0006619B">
              <w:rPr>
                <w:rFonts w:ascii="Cordia New" w:hAnsi="Cordia New" w:cs="Cordia New"/>
                <w:sz w:val="26"/>
                <w:szCs w:val="26"/>
              </w:rPr>
              <w:t>Rekaiz</w:t>
            </w:r>
          </w:p>
        </w:tc>
        <w:tc>
          <w:tcPr>
            <w:tcW w:w="1108" w:type="pct"/>
          </w:tcPr>
          <w:p w14:paraId="2D8CDC59"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lang w:val="en-GB"/>
              </w:rPr>
              <w:t>People's Democratic Republic of Algeria</w:t>
            </w:r>
          </w:p>
        </w:tc>
        <w:tc>
          <w:tcPr>
            <w:tcW w:w="1602" w:type="pct"/>
            <w:shd w:val="clear" w:color="auto" w:fill="auto"/>
          </w:tcPr>
          <w:p w14:paraId="394EDD1A" w14:textId="5FDAF31B"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lang w:val="en-GB"/>
              </w:rPr>
              <w:t>Groupement Hassi Bir Rekaiz</w:t>
            </w:r>
          </w:p>
        </w:tc>
        <w:tc>
          <w:tcPr>
            <w:tcW w:w="608" w:type="pct"/>
            <w:shd w:val="clear" w:color="auto" w:fill="auto"/>
          </w:tcPr>
          <w:p w14:paraId="2184FEC5" w14:textId="2563D89C"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49</w:t>
            </w:r>
          </w:p>
        </w:tc>
        <w:tc>
          <w:tcPr>
            <w:tcW w:w="617" w:type="pct"/>
            <w:gridSpan w:val="3"/>
            <w:shd w:val="clear" w:color="auto" w:fill="auto"/>
          </w:tcPr>
          <w:p w14:paraId="062E9A9F" w14:textId="11F5D844"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49</w:t>
            </w:r>
          </w:p>
        </w:tc>
      </w:tr>
    </w:tbl>
    <w:p w14:paraId="23CC228F" w14:textId="34422EED" w:rsidR="00EC1129" w:rsidRPr="0006619B" w:rsidRDefault="00EC1129">
      <w:pPr>
        <w:rPr>
          <w:lang w:val="en-GB"/>
        </w:rPr>
      </w:pPr>
    </w:p>
    <w:p w14:paraId="6A0F162F" w14:textId="04BEE9A2" w:rsidR="005B6FE3" w:rsidRPr="0006619B" w:rsidRDefault="005B6FE3">
      <w:pPr>
        <w:spacing w:after="160" w:line="259" w:lineRule="auto"/>
        <w:rPr>
          <w:lang w:val="en-GB"/>
        </w:rPr>
      </w:pPr>
      <w:r w:rsidRPr="0006619B">
        <w:rPr>
          <w:lang w:val="en-GB"/>
        </w:rPr>
        <w:br w:type="page"/>
      </w:r>
    </w:p>
    <w:p w14:paraId="2B15A313" w14:textId="77777777" w:rsidR="007811DD" w:rsidRPr="0006619B" w:rsidRDefault="007811DD">
      <w:pPr>
        <w:rPr>
          <w:lang w:val="en-GB"/>
        </w:rPr>
      </w:pPr>
    </w:p>
    <w:tbl>
      <w:tblPr>
        <w:tblW w:w="5001" w:type="pct"/>
        <w:tblLook w:val="0000" w:firstRow="0" w:lastRow="0" w:firstColumn="0" w:lastColumn="0" w:noHBand="0" w:noVBand="0"/>
      </w:tblPr>
      <w:tblGrid>
        <w:gridCol w:w="1989"/>
        <w:gridCol w:w="2070"/>
        <w:gridCol w:w="2887"/>
        <w:gridCol w:w="1275"/>
        <w:gridCol w:w="1239"/>
      </w:tblGrid>
      <w:tr w:rsidR="004F72EA" w:rsidRPr="0006619B" w14:paraId="185CC7A8" w14:textId="77777777" w:rsidTr="006B6270">
        <w:trPr>
          <w:cantSplit/>
          <w:trHeight w:val="20"/>
          <w:tblHeader/>
        </w:trPr>
        <w:tc>
          <w:tcPr>
            <w:tcW w:w="1051" w:type="pct"/>
            <w:vMerge w:val="restart"/>
            <w:tcBorders>
              <w:top w:val="single" w:sz="4" w:space="0" w:color="auto"/>
            </w:tcBorders>
            <w:vAlign w:val="center"/>
          </w:tcPr>
          <w:p w14:paraId="4F5528E7" w14:textId="77777777" w:rsidR="004F72EA" w:rsidRPr="0006619B" w:rsidRDefault="004F72EA" w:rsidP="00694F0B">
            <w:pPr>
              <w:ind w:left="-86" w:right="-72"/>
              <w:jc w:val="center"/>
              <w:rPr>
                <w:rFonts w:ascii="Cordia New" w:hAnsi="Cordia New" w:cs="Cordia New"/>
                <w:b/>
                <w:bCs/>
                <w:sz w:val="26"/>
                <w:szCs w:val="26"/>
                <w:cs/>
              </w:rPr>
            </w:pPr>
            <w:r w:rsidRPr="0006619B">
              <w:rPr>
                <w:rFonts w:ascii="Cordia New" w:hAnsi="Cordia New" w:cs="Cordia New"/>
                <w:b/>
                <w:bCs/>
                <w:sz w:val="26"/>
                <w:szCs w:val="26"/>
              </w:rPr>
              <w:t>Project</w:t>
            </w:r>
          </w:p>
        </w:tc>
        <w:tc>
          <w:tcPr>
            <w:tcW w:w="1094" w:type="pct"/>
            <w:vMerge w:val="restart"/>
            <w:tcBorders>
              <w:top w:val="single" w:sz="4" w:space="0" w:color="auto"/>
            </w:tcBorders>
            <w:vAlign w:val="center"/>
          </w:tcPr>
          <w:p w14:paraId="110F05FB" w14:textId="77777777" w:rsidR="004F72EA" w:rsidRPr="0006619B" w:rsidRDefault="004F72EA" w:rsidP="00694F0B">
            <w:pPr>
              <w:ind w:right="-72"/>
              <w:jc w:val="center"/>
              <w:rPr>
                <w:rFonts w:ascii="Cordia New" w:hAnsi="Cordia New" w:cs="Cordia New"/>
                <w:b/>
                <w:bCs/>
                <w:sz w:val="26"/>
                <w:szCs w:val="26"/>
                <w:cs/>
              </w:rPr>
            </w:pPr>
            <w:r w:rsidRPr="0006619B">
              <w:rPr>
                <w:rFonts w:ascii="Cordia New" w:hAnsi="Cordia New" w:cs="Cordia New"/>
                <w:b/>
                <w:bCs/>
                <w:sz w:val="26"/>
                <w:szCs w:val="26"/>
              </w:rPr>
              <w:t>Country</w:t>
            </w:r>
          </w:p>
        </w:tc>
        <w:tc>
          <w:tcPr>
            <w:tcW w:w="1526" w:type="pct"/>
            <w:vMerge w:val="restart"/>
            <w:tcBorders>
              <w:top w:val="single" w:sz="4" w:space="0" w:color="auto"/>
            </w:tcBorders>
            <w:vAlign w:val="center"/>
          </w:tcPr>
          <w:p w14:paraId="0865336C" w14:textId="77777777" w:rsidR="004F72EA" w:rsidRPr="0006619B" w:rsidRDefault="004F72EA" w:rsidP="00694F0B">
            <w:pPr>
              <w:ind w:right="-72"/>
              <w:jc w:val="center"/>
              <w:rPr>
                <w:rFonts w:ascii="Cordia New" w:hAnsi="Cordia New" w:cs="Cordia New"/>
                <w:b/>
                <w:bCs/>
                <w:sz w:val="26"/>
                <w:szCs w:val="26"/>
                <w:cs/>
              </w:rPr>
            </w:pPr>
            <w:r w:rsidRPr="0006619B">
              <w:rPr>
                <w:rFonts w:ascii="Cordia New" w:hAnsi="Cordia New" w:cs="Cordia New"/>
                <w:b/>
                <w:bCs/>
                <w:sz w:val="26"/>
                <w:szCs w:val="26"/>
              </w:rPr>
              <w:t>Operator</w:t>
            </w:r>
          </w:p>
        </w:tc>
        <w:tc>
          <w:tcPr>
            <w:tcW w:w="1329" w:type="pct"/>
            <w:gridSpan w:val="2"/>
            <w:tcBorders>
              <w:top w:val="single" w:sz="4" w:space="0" w:color="auto"/>
            </w:tcBorders>
            <w:vAlign w:val="center"/>
          </w:tcPr>
          <w:p w14:paraId="2D72636B" w14:textId="77777777" w:rsidR="004F72EA" w:rsidRPr="0006619B" w:rsidRDefault="004F72EA" w:rsidP="00694F0B">
            <w:pPr>
              <w:ind w:left="-65" w:right="-72"/>
              <w:jc w:val="center"/>
              <w:rPr>
                <w:rFonts w:ascii="Cordia New" w:hAnsi="Cordia New" w:cs="Cordia New"/>
                <w:b/>
                <w:bCs/>
                <w:sz w:val="26"/>
                <w:szCs w:val="26"/>
                <w:cs/>
                <w:lang w:val="en-GB"/>
              </w:rPr>
            </w:pPr>
            <w:r w:rsidRPr="0006619B">
              <w:rPr>
                <w:rFonts w:ascii="Cordia New" w:hAnsi="Cordia New" w:cs="Cordia New"/>
                <w:b/>
                <w:bCs/>
                <w:sz w:val="26"/>
                <w:szCs w:val="26"/>
                <w:lang w:val="en-GB"/>
              </w:rPr>
              <w:t>Participating interest (%)</w:t>
            </w:r>
          </w:p>
        </w:tc>
      </w:tr>
      <w:tr w:rsidR="004F72EA" w:rsidRPr="0006619B" w14:paraId="62F2EA9B" w14:textId="77777777" w:rsidTr="006B6270">
        <w:trPr>
          <w:cantSplit/>
          <w:trHeight w:val="20"/>
          <w:tblHeader/>
        </w:trPr>
        <w:tc>
          <w:tcPr>
            <w:tcW w:w="1051" w:type="pct"/>
            <w:vMerge/>
            <w:tcBorders>
              <w:bottom w:val="single" w:sz="4" w:space="0" w:color="auto"/>
            </w:tcBorders>
          </w:tcPr>
          <w:p w14:paraId="3A642BF5" w14:textId="77777777" w:rsidR="004F72EA" w:rsidRPr="0006619B" w:rsidRDefault="004F72EA" w:rsidP="00694F0B">
            <w:pPr>
              <w:ind w:left="-86" w:right="-72"/>
              <w:jc w:val="both"/>
              <w:rPr>
                <w:rFonts w:ascii="Cordia New" w:hAnsi="Cordia New" w:cs="Cordia New"/>
                <w:b/>
                <w:bCs/>
                <w:sz w:val="26"/>
                <w:szCs w:val="26"/>
                <w:cs/>
                <w:lang w:val="en-US"/>
              </w:rPr>
            </w:pPr>
          </w:p>
        </w:tc>
        <w:tc>
          <w:tcPr>
            <w:tcW w:w="1094" w:type="pct"/>
            <w:vMerge/>
            <w:tcBorders>
              <w:bottom w:val="single" w:sz="4" w:space="0" w:color="auto"/>
            </w:tcBorders>
          </w:tcPr>
          <w:p w14:paraId="2FF72B20" w14:textId="77777777" w:rsidR="004F72EA" w:rsidRPr="0006619B" w:rsidRDefault="004F72EA" w:rsidP="00694F0B">
            <w:pPr>
              <w:ind w:right="-72"/>
              <w:jc w:val="center"/>
              <w:rPr>
                <w:rFonts w:ascii="Cordia New" w:hAnsi="Cordia New" w:cs="Cordia New"/>
                <w:b/>
                <w:bCs/>
                <w:sz w:val="26"/>
                <w:szCs w:val="26"/>
                <w:cs/>
              </w:rPr>
            </w:pPr>
          </w:p>
        </w:tc>
        <w:tc>
          <w:tcPr>
            <w:tcW w:w="1526" w:type="pct"/>
            <w:vMerge/>
            <w:tcBorders>
              <w:bottom w:val="single" w:sz="4" w:space="0" w:color="auto"/>
            </w:tcBorders>
          </w:tcPr>
          <w:p w14:paraId="383E2B4A" w14:textId="77777777" w:rsidR="004F72EA" w:rsidRPr="0006619B" w:rsidRDefault="004F72EA" w:rsidP="00694F0B">
            <w:pPr>
              <w:ind w:right="-72"/>
              <w:jc w:val="center"/>
              <w:rPr>
                <w:rFonts w:ascii="Cordia New" w:hAnsi="Cordia New" w:cs="Cordia New"/>
                <w:b/>
                <w:bCs/>
                <w:sz w:val="26"/>
                <w:szCs w:val="26"/>
                <w:cs/>
              </w:rPr>
            </w:pPr>
          </w:p>
        </w:tc>
        <w:tc>
          <w:tcPr>
            <w:tcW w:w="674" w:type="pct"/>
            <w:tcBorders>
              <w:top w:val="single" w:sz="4" w:space="0" w:color="auto"/>
              <w:bottom w:val="single" w:sz="4" w:space="0" w:color="auto"/>
            </w:tcBorders>
            <w:vAlign w:val="center"/>
          </w:tcPr>
          <w:p w14:paraId="440F865B" w14:textId="0CB76122" w:rsidR="004F72EA" w:rsidRPr="0006619B" w:rsidRDefault="009C67CF" w:rsidP="0031268A">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31268A" w:rsidRPr="0006619B">
              <w:rPr>
                <w:rFonts w:ascii="Cordia New" w:hAnsi="Cordia New" w:cs="Cordia New"/>
                <w:b/>
                <w:bCs/>
                <w:sz w:val="26"/>
                <w:szCs w:val="26"/>
                <w:lang w:val="en-GB"/>
              </w:rPr>
              <w:t xml:space="preserve"> </w:t>
            </w:r>
            <w:r w:rsidR="004F72EA" w:rsidRPr="0006619B">
              <w:rPr>
                <w:rFonts w:ascii="Cordia New" w:hAnsi="Cordia New" w:cs="Cordia New"/>
                <w:b/>
                <w:bCs/>
                <w:sz w:val="26"/>
                <w:szCs w:val="26"/>
                <w:lang w:val="en-GB"/>
              </w:rPr>
              <w:t>December</w:t>
            </w:r>
          </w:p>
          <w:p w14:paraId="22A22E0C" w14:textId="23FAB0BA" w:rsidR="004F72EA" w:rsidRPr="0006619B" w:rsidRDefault="009C67CF" w:rsidP="0031268A">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2023</w:t>
            </w:r>
          </w:p>
        </w:tc>
        <w:tc>
          <w:tcPr>
            <w:tcW w:w="654" w:type="pct"/>
            <w:tcBorders>
              <w:top w:val="single" w:sz="4" w:space="0" w:color="auto"/>
              <w:bottom w:val="single" w:sz="4" w:space="0" w:color="auto"/>
            </w:tcBorders>
            <w:vAlign w:val="center"/>
          </w:tcPr>
          <w:p w14:paraId="42CD45CC" w14:textId="26560783" w:rsidR="004F72EA" w:rsidRPr="0006619B" w:rsidRDefault="009C67CF" w:rsidP="0031268A">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4F72EA" w:rsidRPr="0006619B">
              <w:rPr>
                <w:rFonts w:ascii="Cordia New" w:hAnsi="Cordia New" w:cs="Cordia New"/>
                <w:b/>
                <w:bCs/>
                <w:sz w:val="26"/>
                <w:szCs w:val="26"/>
                <w:lang w:val="en-GB"/>
              </w:rPr>
              <w:t xml:space="preserve"> December</w:t>
            </w:r>
          </w:p>
          <w:p w14:paraId="57FB68DE" w14:textId="2576E0EC" w:rsidR="004F72EA" w:rsidRPr="0006619B" w:rsidRDefault="009C67CF" w:rsidP="0031268A">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2022</w:t>
            </w:r>
          </w:p>
        </w:tc>
      </w:tr>
      <w:tr w:rsidR="004F72EA" w:rsidRPr="0006619B" w14:paraId="01F92D8D" w14:textId="77777777" w:rsidTr="006B6270">
        <w:trPr>
          <w:cantSplit/>
          <w:trHeight w:val="20"/>
        </w:trPr>
        <w:tc>
          <w:tcPr>
            <w:tcW w:w="1051" w:type="pct"/>
          </w:tcPr>
          <w:p w14:paraId="3D845910" w14:textId="77777777" w:rsidR="004F72EA" w:rsidRPr="0006619B" w:rsidRDefault="004F72EA" w:rsidP="002248E0">
            <w:pPr>
              <w:ind w:left="-86" w:right="-72"/>
              <w:rPr>
                <w:rFonts w:ascii="Cordia New" w:hAnsi="Cordia New" w:cs="Cordia New"/>
                <w:sz w:val="26"/>
                <w:szCs w:val="26"/>
                <w:cs/>
              </w:rPr>
            </w:pPr>
          </w:p>
        </w:tc>
        <w:tc>
          <w:tcPr>
            <w:tcW w:w="1094" w:type="pct"/>
          </w:tcPr>
          <w:p w14:paraId="1959993A" w14:textId="77777777" w:rsidR="004F72EA" w:rsidRPr="0006619B" w:rsidRDefault="004F72EA" w:rsidP="002248E0">
            <w:pPr>
              <w:ind w:right="-72"/>
              <w:jc w:val="center"/>
              <w:rPr>
                <w:rFonts w:ascii="Cordia New" w:hAnsi="Cordia New" w:cs="Cordia New"/>
                <w:sz w:val="26"/>
                <w:szCs w:val="26"/>
                <w:lang w:val="en-GB"/>
              </w:rPr>
            </w:pPr>
          </w:p>
        </w:tc>
        <w:tc>
          <w:tcPr>
            <w:tcW w:w="1526" w:type="pct"/>
            <w:shd w:val="clear" w:color="auto" w:fill="auto"/>
          </w:tcPr>
          <w:p w14:paraId="1D57F474" w14:textId="77777777" w:rsidR="004F72EA" w:rsidRPr="0006619B" w:rsidRDefault="004F72EA" w:rsidP="002248E0">
            <w:pPr>
              <w:ind w:right="-72"/>
              <w:rPr>
                <w:rFonts w:ascii="Cordia New" w:hAnsi="Cordia New" w:cs="Cordia New"/>
                <w:sz w:val="26"/>
                <w:szCs w:val="26"/>
                <w:lang w:val="en-GB"/>
              </w:rPr>
            </w:pPr>
          </w:p>
        </w:tc>
        <w:tc>
          <w:tcPr>
            <w:tcW w:w="674" w:type="pct"/>
            <w:shd w:val="clear" w:color="auto" w:fill="auto"/>
          </w:tcPr>
          <w:p w14:paraId="5249CA53" w14:textId="77777777" w:rsidR="004F72EA" w:rsidRPr="0006619B" w:rsidRDefault="004F72EA" w:rsidP="002248E0">
            <w:pPr>
              <w:ind w:right="-72"/>
              <w:jc w:val="right"/>
              <w:rPr>
                <w:rFonts w:ascii="Cordia New" w:hAnsi="Cordia New" w:cs="Cordia New"/>
                <w:sz w:val="26"/>
                <w:szCs w:val="26"/>
                <w:cs/>
                <w:lang w:val="en-US"/>
              </w:rPr>
            </w:pPr>
          </w:p>
        </w:tc>
        <w:tc>
          <w:tcPr>
            <w:tcW w:w="654" w:type="pct"/>
            <w:shd w:val="clear" w:color="auto" w:fill="auto"/>
          </w:tcPr>
          <w:p w14:paraId="73E3B73A" w14:textId="77777777" w:rsidR="004F72EA" w:rsidRPr="0006619B" w:rsidRDefault="004F72EA" w:rsidP="002248E0">
            <w:pPr>
              <w:ind w:right="-72"/>
              <w:jc w:val="right"/>
              <w:rPr>
                <w:rFonts w:ascii="Cordia New" w:hAnsi="Cordia New" w:cs="Cordia New"/>
                <w:sz w:val="26"/>
                <w:szCs w:val="26"/>
                <w:lang w:val="en-GB"/>
              </w:rPr>
            </w:pPr>
          </w:p>
        </w:tc>
      </w:tr>
      <w:tr w:rsidR="004F72EA" w:rsidRPr="0006619B" w14:paraId="63FD9215" w14:textId="6D2D195B" w:rsidTr="006B6270">
        <w:trPr>
          <w:cantSplit/>
          <w:trHeight w:val="20"/>
        </w:trPr>
        <w:tc>
          <w:tcPr>
            <w:tcW w:w="3671" w:type="pct"/>
            <w:gridSpan w:val="3"/>
            <w:shd w:val="clear" w:color="auto" w:fill="auto"/>
          </w:tcPr>
          <w:p w14:paraId="577D0B78" w14:textId="659AA8BE" w:rsidR="004F72EA" w:rsidRPr="0006619B" w:rsidRDefault="004F72EA" w:rsidP="002248E0">
            <w:pPr>
              <w:ind w:left="-86" w:right="-72"/>
              <w:jc w:val="both"/>
              <w:rPr>
                <w:rFonts w:ascii="Cordia New" w:hAnsi="Cordia New" w:cs="Cordia New"/>
                <w:sz w:val="26"/>
                <w:szCs w:val="26"/>
                <w:lang w:val="en-GB"/>
              </w:rPr>
            </w:pPr>
            <w:r w:rsidRPr="0006619B">
              <w:rPr>
                <w:rFonts w:ascii="Cordia New" w:hAnsi="Cordia New" w:cs="Cordia New"/>
                <w:b/>
                <w:bCs/>
                <w:sz w:val="26"/>
                <w:szCs w:val="26"/>
                <w:lang w:val="en-GB"/>
              </w:rPr>
              <w:t>PTTEP</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International</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PTTEPI)</w:t>
            </w:r>
          </w:p>
        </w:tc>
        <w:tc>
          <w:tcPr>
            <w:tcW w:w="674" w:type="pct"/>
            <w:shd w:val="clear" w:color="auto" w:fill="auto"/>
          </w:tcPr>
          <w:p w14:paraId="732DD3C1" w14:textId="77777777" w:rsidR="004F72EA" w:rsidRPr="0006619B" w:rsidRDefault="004F72EA" w:rsidP="002248E0">
            <w:pPr>
              <w:ind w:right="-72"/>
              <w:jc w:val="right"/>
              <w:rPr>
                <w:rFonts w:ascii="Cordia New" w:hAnsi="Cordia New" w:cs="Cordia New"/>
                <w:sz w:val="26"/>
                <w:szCs w:val="26"/>
                <w:lang w:val="en-US"/>
              </w:rPr>
            </w:pPr>
          </w:p>
        </w:tc>
        <w:tc>
          <w:tcPr>
            <w:tcW w:w="654" w:type="pct"/>
            <w:shd w:val="clear" w:color="auto" w:fill="auto"/>
          </w:tcPr>
          <w:p w14:paraId="40219929" w14:textId="77777777" w:rsidR="004F72EA" w:rsidRPr="0006619B" w:rsidRDefault="004F72EA" w:rsidP="002248E0">
            <w:pPr>
              <w:ind w:right="-72"/>
              <w:jc w:val="right"/>
              <w:rPr>
                <w:rFonts w:ascii="Cordia New" w:hAnsi="Cordia New" w:cs="Cordia New"/>
                <w:sz w:val="26"/>
                <w:szCs w:val="26"/>
                <w:lang w:val="en-US"/>
              </w:rPr>
            </w:pPr>
          </w:p>
        </w:tc>
      </w:tr>
      <w:tr w:rsidR="004F72EA" w:rsidRPr="0006619B" w14:paraId="4640311F" w14:textId="77777777" w:rsidTr="006B6270">
        <w:trPr>
          <w:cantSplit/>
          <w:trHeight w:val="20"/>
          <w:tblHeader/>
        </w:trPr>
        <w:tc>
          <w:tcPr>
            <w:tcW w:w="1051" w:type="pct"/>
          </w:tcPr>
          <w:p w14:paraId="149FC9DB" w14:textId="45319765" w:rsidR="004F72EA" w:rsidRPr="0006619B" w:rsidRDefault="004F72EA" w:rsidP="004F72EA">
            <w:pPr>
              <w:ind w:left="-86" w:right="-72"/>
              <w:rPr>
                <w:rFonts w:ascii="Cordia New" w:hAnsi="Cordia New" w:cs="Cordia New"/>
                <w:sz w:val="26"/>
                <w:szCs w:val="26"/>
                <w:cs/>
                <w:lang w:val="en-US"/>
              </w:rPr>
            </w:pPr>
            <w:r w:rsidRPr="0006619B">
              <w:rPr>
                <w:rFonts w:ascii="Cordia New" w:hAnsi="Cordia New" w:cs="Cordia New"/>
                <w:sz w:val="26"/>
                <w:szCs w:val="26"/>
              </w:rPr>
              <w:t>Yadana</w:t>
            </w:r>
            <w:r w:rsidRPr="0006619B">
              <w:rPr>
                <w:rFonts w:ascii="Cordia New" w:hAnsi="Cordia New" w:cs="Cordia New" w:hint="cs"/>
                <w:sz w:val="26"/>
                <w:szCs w:val="26"/>
                <w:cs/>
              </w:rPr>
              <w:t xml:space="preserve"> </w:t>
            </w:r>
          </w:p>
        </w:tc>
        <w:tc>
          <w:tcPr>
            <w:tcW w:w="1094" w:type="pct"/>
          </w:tcPr>
          <w:p w14:paraId="510F85FD" w14:textId="77777777" w:rsidR="004F72EA" w:rsidRPr="0006619B" w:rsidRDefault="004F72EA" w:rsidP="004F72EA">
            <w:pPr>
              <w:ind w:right="-72"/>
              <w:jc w:val="center"/>
              <w:rPr>
                <w:rFonts w:ascii="Cordia New" w:hAnsi="Cordia New" w:cs="Cordia New"/>
                <w:sz w:val="26"/>
                <w:szCs w:val="26"/>
                <w:cs/>
              </w:rPr>
            </w:pPr>
            <w:r w:rsidRPr="0006619B">
              <w:rPr>
                <w:rFonts w:ascii="Cordia New" w:hAnsi="Cordia New" w:cs="Cordia New"/>
                <w:sz w:val="26"/>
                <w:szCs w:val="26"/>
                <w:lang w:val="en-GB"/>
              </w:rPr>
              <w:t>Republic of</w:t>
            </w:r>
            <w:r w:rsidRPr="0006619B">
              <w:rPr>
                <w:rFonts w:ascii="Cordia New" w:hAnsi="Cordia New" w:cs="Cordia New"/>
                <w:sz w:val="26"/>
                <w:szCs w:val="26"/>
                <w:cs/>
              </w:rPr>
              <w:t xml:space="preserve"> </w:t>
            </w:r>
            <w:r w:rsidRPr="0006619B">
              <w:rPr>
                <w:rFonts w:ascii="Cordia New" w:hAnsi="Cordia New" w:cs="Cordia New"/>
                <w:sz w:val="26"/>
                <w:szCs w:val="26"/>
                <w:lang w:val="en-GB"/>
              </w:rPr>
              <w:t>the Union of Myanmar</w:t>
            </w:r>
          </w:p>
        </w:tc>
        <w:tc>
          <w:tcPr>
            <w:tcW w:w="1526" w:type="pct"/>
            <w:shd w:val="clear" w:color="auto" w:fill="auto"/>
          </w:tcPr>
          <w:p w14:paraId="5B9413EC" w14:textId="2166ACAC" w:rsidR="004F72EA" w:rsidRPr="0006619B" w:rsidRDefault="004F72EA" w:rsidP="004F72EA">
            <w:pPr>
              <w:ind w:right="-72"/>
              <w:jc w:val="both"/>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International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74" w:type="pct"/>
            <w:shd w:val="clear" w:color="auto" w:fill="auto"/>
          </w:tcPr>
          <w:p w14:paraId="5ACD3CD8" w14:textId="3723B6CD" w:rsidR="004F72EA" w:rsidRPr="0006619B" w:rsidRDefault="00EB4A69" w:rsidP="004F72EA">
            <w:pPr>
              <w:ind w:right="-72"/>
              <w:jc w:val="right"/>
              <w:rPr>
                <w:rFonts w:ascii="Cordia New" w:hAnsi="Cordia New" w:cs="Cordia New"/>
                <w:sz w:val="26"/>
                <w:szCs w:val="26"/>
                <w:lang w:val="en-GB"/>
              </w:rPr>
            </w:pPr>
            <w:r w:rsidRPr="0006619B">
              <w:rPr>
                <w:rFonts w:asciiTheme="minorBidi" w:hAnsiTheme="minorBidi" w:cstheme="minorBidi"/>
                <w:sz w:val="26"/>
                <w:szCs w:val="26"/>
                <w:lang w:val="en-GB"/>
              </w:rPr>
              <w:t>37.0842</w:t>
            </w:r>
          </w:p>
        </w:tc>
        <w:tc>
          <w:tcPr>
            <w:tcW w:w="654" w:type="pct"/>
            <w:shd w:val="clear" w:color="auto" w:fill="auto"/>
          </w:tcPr>
          <w:p w14:paraId="0EA40AD4" w14:textId="5672610A" w:rsidR="004F72EA" w:rsidRPr="0006619B" w:rsidRDefault="009C67CF" w:rsidP="004F72EA">
            <w:pPr>
              <w:ind w:right="-72"/>
              <w:jc w:val="right"/>
              <w:rPr>
                <w:rFonts w:ascii="Cordia New" w:hAnsi="Cordia New" w:cs="Cordia New"/>
                <w:b/>
                <w:bCs/>
                <w:sz w:val="26"/>
                <w:szCs w:val="26"/>
                <w:lang w:val="en-GB"/>
              </w:rPr>
            </w:pPr>
            <w:r w:rsidRPr="0006619B">
              <w:rPr>
                <w:rFonts w:ascii="Cordia New" w:hAnsi="Cordia New" w:cs="Cordia New"/>
                <w:sz w:val="26"/>
                <w:szCs w:val="26"/>
                <w:lang w:val="en-GB"/>
              </w:rPr>
              <w:t>37</w:t>
            </w:r>
            <w:r w:rsidR="004F72EA" w:rsidRPr="0006619B">
              <w:rPr>
                <w:rFonts w:ascii="Cordia New" w:hAnsi="Cordia New" w:cs="Cordia New"/>
                <w:sz w:val="26"/>
                <w:szCs w:val="26"/>
                <w:lang w:val="en-GB"/>
              </w:rPr>
              <w:t>.</w:t>
            </w:r>
            <w:r w:rsidRPr="0006619B">
              <w:rPr>
                <w:rFonts w:ascii="Cordia New" w:hAnsi="Cordia New" w:cs="Cordia New"/>
                <w:sz w:val="26"/>
                <w:szCs w:val="26"/>
                <w:lang w:val="en-GB"/>
              </w:rPr>
              <w:t>0842</w:t>
            </w:r>
          </w:p>
        </w:tc>
      </w:tr>
      <w:tr w:rsidR="004F72EA" w:rsidRPr="0006619B" w14:paraId="7B8F8D23" w14:textId="77777777" w:rsidTr="006B6270">
        <w:trPr>
          <w:cantSplit/>
          <w:trHeight w:val="20"/>
          <w:tblHeader/>
        </w:trPr>
        <w:tc>
          <w:tcPr>
            <w:tcW w:w="1051" w:type="pct"/>
          </w:tcPr>
          <w:p w14:paraId="27A93E64" w14:textId="165B6666" w:rsidR="004F72EA" w:rsidRPr="0006619B" w:rsidRDefault="004F72EA" w:rsidP="004F72EA">
            <w:pPr>
              <w:ind w:left="-86" w:right="-72"/>
              <w:rPr>
                <w:rFonts w:ascii="Cordia New" w:hAnsi="Cordia New" w:cs="Cordia New"/>
                <w:sz w:val="26"/>
                <w:szCs w:val="26"/>
                <w:cs/>
                <w:lang w:val="en-US"/>
              </w:rPr>
            </w:pPr>
            <w:r w:rsidRPr="0006619B">
              <w:rPr>
                <w:rFonts w:ascii="Cordia New" w:hAnsi="Cordia New" w:cs="Cordia New"/>
                <w:sz w:val="26"/>
                <w:szCs w:val="26"/>
              </w:rPr>
              <w:t>Yetagun</w:t>
            </w:r>
            <w:r w:rsidRPr="0006619B">
              <w:rPr>
                <w:rFonts w:ascii="Cordia New" w:hAnsi="Cordia New" w:cs="Cordia New" w:hint="cs"/>
                <w:sz w:val="26"/>
                <w:szCs w:val="26"/>
                <w:cs/>
              </w:rPr>
              <w:t xml:space="preserve"> </w:t>
            </w:r>
            <w:r w:rsidR="009C67CF" w:rsidRPr="0006619B">
              <w:rPr>
                <w:rFonts w:ascii="Cordia New" w:hAnsi="Cordia New" w:cs="Cordia New" w:hint="cs"/>
                <w:sz w:val="26"/>
                <w:szCs w:val="26"/>
                <w:vertAlign w:val="superscript"/>
                <w:lang w:val="en-GB"/>
              </w:rPr>
              <w:t>3</w:t>
            </w:r>
            <w:r w:rsidRPr="0006619B">
              <w:rPr>
                <w:rFonts w:ascii="Cordia New" w:hAnsi="Cordia New" w:cs="Cordia New"/>
                <w:sz w:val="24"/>
                <w:szCs w:val="24"/>
                <w:lang w:val="en-US"/>
              </w:rPr>
              <w:t xml:space="preserve">  </w:t>
            </w:r>
          </w:p>
        </w:tc>
        <w:tc>
          <w:tcPr>
            <w:tcW w:w="1094" w:type="pct"/>
          </w:tcPr>
          <w:p w14:paraId="22CB4AC9" w14:textId="77777777" w:rsidR="004F72EA" w:rsidRPr="0006619B" w:rsidRDefault="004F72EA" w:rsidP="004F72EA">
            <w:pPr>
              <w:ind w:right="-72"/>
              <w:jc w:val="center"/>
              <w:rPr>
                <w:rFonts w:ascii="Cordia New" w:hAnsi="Cordia New" w:cs="Cordia New"/>
                <w:sz w:val="26"/>
                <w:szCs w:val="26"/>
                <w:cs/>
              </w:rPr>
            </w:pPr>
            <w:r w:rsidRPr="0006619B">
              <w:rPr>
                <w:rFonts w:ascii="Cordia New" w:hAnsi="Cordia New" w:cs="Cordia New"/>
                <w:sz w:val="26"/>
                <w:szCs w:val="26"/>
                <w:lang w:val="en-GB"/>
              </w:rPr>
              <w:t>Republic of</w:t>
            </w:r>
            <w:r w:rsidRPr="0006619B">
              <w:rPr>
                <w:rFonts w:ascii="Cordia New" w:hAnsi="Cordia New" w:cs="Cordia New"/>
                <w:sz w:val="26"/>
                <w:szCs w:val="26"/>
                <w:cs/>
              </w:rPr>
              <w:t xml:space="preserve"> </w:t>
            </w:r>
            <w:r w:rsidRPr="0006619B">
              <w:rPr>
                <w:rFonts w:ascii="Cordia New" w:hAnsi="Cordia New" w:cs="Cordia New"/>
                <w:sz w:val="26"/>
                <w:szCs w:val="26"/>
                <w:lang w:val="en-GB"/>
              </w:rPr>
              <w:t>the Union of Myanmar</w:t>
            </w:r>
          </w:p>
        </w:tc>
        <w:tc>
          <w:tcPr>
            <w:tcW w:w="1526" w:type="pct"/>
            <w:shd w:val="clear" w:color="auto" w:fill="auto"/>
          </w:tcPr>
          <w:p w14:paraId="6EE753FA" w14:textId="77777777" w:rsidR="004F72EA" w:rsidRPr="0006619B" w:rsidRDefault="004F72EA" w:rsidP="004F72EA">
            <w:pPr>
              <w:ind w:right="-72"/>
              <w:rPr>
                <w:rFonts w:asciiTheme="minorBidi" w:hAnsiTheme="minorBidi" w:cstheme="minorBidi"/>
                <w:sz w:val="26"/>
                <w:szCs w:val="26"/>
                <w:lang w:val="en-GB"/>
              </w:rPr>
            </w:pPr>
            <w:r w:rsidRPr="0006619B">
              <w:rPr>
                <w:rFonts w:asciiTheme="minorBidi" w:hAnsiTheme="minorBidi" w:cstheme="minorBidi"/>
                <w:sz w:val="26"/>
                <w:szCs w:val="26"/>
                <w:lang w:val="en-GB"/>
              </w:rPr>
              <w:t xml:space="preserve">Gulf Petroleum Myanmar </w:t>
            </w:r>
          </w:p>
          <w:p w14:paraId="6C00CD4B" w14:textId="565950BB" w:rsidR="004F72EA" w:rsidRPr="0006619B" w:rsidRDefault="004F72EA" w:rsidP="004F72EA">
            <w:pPr>
              <w:ind w:right="-72"/>
              <w:rPr>
                <w:rFonts w:ascii="Cordia New" w:hAnsi="Cordia New" w:cs="Cordia New"/>
                <w:sz w:val="26"/>
                <w:szCs w:val="26"/>
                <w:cs/>
              </w:rPr>
            </w:pPr>
            <w:r w:rsidRPr="0006619B">
              <w:rPr>
                <w:rFonts w:asciiTheme="minorBidi" w:hAnsiTheme="minorBidi" w:cstheme="minorBidi"/>
                <w:sz w:val="26"/>
                <w:szCs w:val="26"/>
                <w:lang w:val="en-GB"/>
              </w:rPr>
              <w:t xml:space="preserve">   Company Limited</w:t>
            </w:r>
          </w:p>
        </w:tc>
        <w:tc>
          <w:tcPr>
            <w:tcW w:w="674" w:type="pct"/>
            <w:shd w:val="clear" w:color="auto" w:fill="auto"/>
          </w:tcPr>
          <w:p w14:paraId="75D0B300" w14:textId="2FA9875C" w:rsidR="004F72EA" w:rsidRPr="0006619B" w:rsidRDefault="00DB165B" w:rsidP="001D721C">
            <w:pPr>
              <w:ind w:right="-72"/>
              <w:jc w:val="right"/>
              <w:rPr>
                <w:rFonts w:ascii="Cordia New" w:hAnsi="Cordia New" w:cs="Cordia New"/>
                <w:sz w:val="26"/>
                <w:szCs w:val="26"/>
                <w:lang w:val="en-GB"/>
              </w:rPr>
            </w:pPr>
            <w:r w:rsidRPr="0006619B">
              <w:rPr>
                <w:rFonts w:ascii="Cordia New" w:hAnsi="Cordia New" w:cs="Cordia New"/>
                <w:sz w:val="26"/>
                <w:szCs w:val="26"/>
                <w:lang w:val="en-GB"/>
              </w:rPr>
              <w:t>-</w:t>
            </w:r>
          </w:p>
        </w:tc>
        <w:tc>
          <w:tcPr>
            <w:tcW w:w="654" w:type="pct"/>
            <w:shd w:val="clear" w:color="auto" w:fill="auto"/>
          </w:tcPr>
          <w:p w14:paraId="626FF179" w14:textId="5F7A9D7C" w:rsidR="004F72EA" w:rsidRPr="0006619B" w:rsidRDefault="009C67CF" w:rsidP="004F72EA">
            <w:pPr>
              <w:ind w:right="-72"/>
              <w:jc w:val="right"/>
              <w:rPr>
                <w:rFonts w:ascii="Cordia New" w:hAnsi="Cordia New" w:cs="Cordia New"/>
                <w:b/>
                <w:bCs/>
                <w:sz w:val="26"/>
                <w:szCs w:val="26"/>
                <w:cs/>
                <w:lang w:val="en-GB"/>
              </w:rPr>
            </w:pPr>
            <w:r w:rsidRPr="0006619B">
              <w:rPr>
                <w:rFonts w:ascii="Cordia New" w:hAnsi="Cordia New" w:cs="Cordia New"/>
                <w:sz w:val="26"/>
                <w:szCs w:val="26"/>
                <w:lang w:val="en-GB"/>
              </w:rPr>
              <w:t>19</w:t>
            </w:r>
            <w:r w:rsidR="004F72EA" w:rsidRPr="0006619B">
              <w:rPr>
                <w:rFonts w:ascii="Cordia New" w:hAnsi="Cordia New" w:cs="Cordia New"/>
                <w:sz w:val="26"/>
                <w:szCs w:val="26"/>
                <w:lang w:val="en-GB"/>
              </w:rPr>
              <w:t>.</w:t>
            </w:r>
            <w:r w:rsidRPr="0006619B">
              <w:rPr>
                <w:rFonts w:ascii="Cordia New" w:hAnsi="Cordia New" w:cs="Cordia New"/>
                <w:sz w:val="26"/>
                <w:szCs w:val="26"/>
                <w:lang w:val="en-GB"/>
              </w:rPr>
              <w:t>31784</w:t>
            </w:r>
          </w:p>
        </w:tc>
      </w:tr>
      <w:tr w:rsidR="00EB4A69" w:rsidRPr="0006619B" w14:paraId="60AF8CFF" w14:textId="77777777" w:rsidTr="006B6270">
        <w:trPr>
          <w:cantSplit/>
          <w:trHeight w:val="20"/>
          <w:tblHeader/>
        </w:trPr>
        <w:tc>
          <w:tcPr>
            <w:tcW w:w="1051" w:type="pct"/>
          </w:tcPr>
          <w:p w14:paraId="4D268448" w14:textId="558FB9B6"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 xml:space="preserve">PTTEP </w:t>
            </w:r>
            <w:r w:rsidRPr="0006619B">
              <w:rPr>
                <w:rFonts w:ascii="Cordia New" w:hAnsi="Cordia New" w:cs="Cordia New"/>
                <w:sz w:val="26"/>
                <w:szCs w:val="26"/>
                <w:lang w:val="en-GB"/>
              </w:rPr>
              <w:t>1</w:t>
            </w:r>
          </w:p>
        </w:tc>
        <w:tc>
          <w:tcPr>
            <w:tcW w:w="1094" w:type="pct"/>
          </w:tcPr>
          <w:p w14:paraId="59AD8EB4"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526" w:type="pct"/>
            <w:shd w:val="clear" w:color="auto" w:fill="auto"/>
          </w:tcPr>
          <w:p w14:paraId="72487358"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International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74" w:type="pct"/>
            <w:shd w:val="clear" w:color="auto" w:fill="auto"/>
          </w:tcPr>
          <w:p w14:paraId="607DDCA5" w14:textId="7835F831"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c>
          <w:tcPr>
            <w:tcW w:w="654" w:type="pct"/>
            <w:shd w:val="clear" w:color="auto" w:fill="auto"/>
          </w:tcPr>
          <w:p w14:paraId="57869283" w14:textId="39F27A90" w:rsidR="00EB4A69" w:rsidRPr="0006619B" w:rsidRDefault="00EB4A69" w:rsidP="00EB4A69">
            <w:pPr>
              <w:ind w:right="-72"/>
              <w:jc w:val="right"/>
              <w:rPr>
                <w:rFonts w:ascii="Cordia New" w:hAnsi="Cordia New" w:cs="Cordia New"/>
                <w:b/>
                <w:bCs/>
                <w:sz w:val="26"/>
                <w:szCs w:val="26"/>
                <w:lang w:val="en-GB"/>
              </w:rPr>
            </w:pPr>
            <w:r w:rsidRPr="0006619B">
              <w:rPr>
                <w:rFonts w:ascii="Cordia New" w:hAnsi="Cordia New" w:cs="Cordia New"/>
                <w:sz w:val="26"/>
                <w:szCs w:val="26"/>
                <w:lang w:val="en-GB"/>
              </w:rPr>
              <w:t>100</w:t>
            </w:r>
          </w:p>
        </w:tc>
      </w:tr>
      <w:tr w:rsidR="00EB4A69" w:rsidRPr="0006619B" w14:paraId="42B63F97" w14:textId="77777777" w:rsidTr="006B6270">
        <w:trPr>
          <w:cantSplit/>
          <w:trHeight w:val="20"/>
          <w:tblHeader/>
        </w:trPr>
        <w:tc>
          <w:tcPr>
            <w:tcW w:w="1051" w:type="pct"/>
          </w:tcPr>
          <w:p w14:paraId="49C0F192" w14:textId="6BD7F471"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G</w:t>
            </w:r>
            <w:r w:rsidRPr="0006619B">
              <w:rPr>
                <w:rFonts w:ascii="Cordia New" w:hAnsi="Cordia New" w:cs="Cordia New"/>
                <w:sz w:val="26"/>
                <w:szCs w:val="26"/>
                <w:lang w:val="en-GB"/>
              </w:rPr>
              <w:t>4</w:t>
            </w:r>
            <w:r w:rsidRPr="0006619B">
              <w:rPr>
                <w:rFonts w:ascii="Cordia New" w:hAnsi="Cordia New" w:cs="Cordia New"/>
                <w:sz w:val="26"/>
                <w:szCs w:val="26"/>
                <w:cs/>
              </w:rPr>
              <w:t>/</w:t>
            </w:r>
            <w:r w:rsidRPr="0006619B">
              <w:rPr>
                <w:rFonts w:ascii="Cordia New" w:hAnsi="Cordia New" w:cs="Cordia New"/>
                <w:sz w:val="26"/>
                <w:szCs w:val="26"/>
                <w:lang w:val="en-GB"/>
              </w:rPr>
              <w:t>43</w:t>
            </w:r>
          </w:p>
        </w:tc>
        <w:tc>
          <w:tcPr>
            <w:tcW w:w="1094" w:type="pct"/>
          </w:tcPr>
          <w:p w14:paraId="0A004D34"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526" w:type="pct"/>
            <w:shd w:val="clear" w:color="auto" w:fill="auto"/>
          </w:tcPr>
          <w:p w14:paraId="489E6B3A" w14:textId="1B38D8A9"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Chevron</w:t>
            </w:r>
            <w:r w:rsidRPr="0006619B">
              <w:rPr>
                <w:rFonts w:ascii="Cordia New" w:hAnsi="Cordia New" w:cs="Cordia New"/>
                <w:sz w:val="26"/>
                <w:szCs w:val="26"/>
                <w:cs/>
              </w:rPr>
              <w:t xml:space="preserve"> </w:t>
            </w:r>
            <w:r w:rsidRPr="0006619B">
              <w:rPr>
                <w:rFonts w:ascii="Cordia New" w:hAnsi="Cordia New" w:cs="Cordia New"/>
                <w:sz w:val="26"/>
                <w:szCs w:val="26"/>
              </w:rPr>
              <w:t>Offshore</w:t>
            </w:r>
            <w:r w:rsidRPr="0006619B">
              <w:rPr>
                <w:rFonts w:ascii="Cordia New" w:hAnsi="Cordia New" w:cs="Cordia New"/>
                <w:sz w:val="26"/>
                <w:szCs w:val="26"/>
                <w:cs/>
              </w:rPr>
              <w:t xml:space="preserve"> (</w:t>
            </w:r>
            <w:r w:rsidRPr="0006619B">
              <w:rPr>
                <w:rFonts w:ascii="Cordia New" w:hAnsi="Cordia New" w:cs="Cordia New"/>
                <w:sz w:val="26"/>
                <w:szCs w:val="26"/>
              </w:rPr>
              <w:t>Thailand)</w:t>
            </w:r>
            <w:r w:rsidRPr="0006619B">
              <w:rPr>
                <w:rFonts w:ascii="Cordia New" w:hAnsi="Cordia New" w:cs="Cordia New"/>
                <w:sz w:val="26"/>
                <w:szCs w:val="26"/>
                <w:cs/>
              </w:rPr>
              <w:t xml:space="preserve"> </w:t>
            </w:r>
            <w:r w:rsidRPr="0006619B">
              <w:rPr>
                <w:rFonts w:ascii="Cordia New" w:hAnsi="Cordia New" w:cs="Cordia New"/>
                <w:sz w:val="26"/>
                <w:szCs w:val="26"/>
              </w:rPr>
              <w:t>Ltd</w:t>
            </w:r>
          </w:p>
        </w:tc>
        <w:tc>
          <w:tcPr>
            <w:tcW w:w="674" w:type="pct"/>
            <w:shd w:val="clear" w:color="auto" w:fill="auto"/>
          </w:tcPr>
          <w:p w14:paraId="008477C6" w14:textId="497F76D2"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21.375</w:t>
            </w:r>
          </w:p>
        </w:tc>
        <w:tc>
          <w:tcPr>
            <w:tcW w:w="654" w:type="pct"/>
            <w:shd w:val="clear" w:color="auto" w:fill="auto"/>
          </w:tcPr>
          <w:p w14:paraId="74F3A963" w14:textId="344E5F9D" w:rsidR="00EB4A69" w:rsidRPr="0006619B" w:rsidRDefault="00EB4A69" w:rsidP="00EB4A69">
            <w:pPr>
              <w:ind w:right="-72"/>
              <w:jc w:val="right"/>
              <w:rPr>
                <w:rFonts w:ascii="Cordia New" w:hAnsi="Cordia New" w:cs="Cordia New"/>
                <w:b/>
                <w:bCs/>
                <w:sz w:val="26"/>
                <w:szCs w:val="26"/>
                <w:lang w:val="en-GB"/>
              </w:rPr>
            </w:pPr>
            <w:r w:rsidRPr="0006619B">
              <w:rPr>
                <w:rFonts w:ascii="Cordia New" w:hAnsi="Cordia New" w:cs="Cordia New"/>
                <w:sz w:val="26"/>
                <w:szCs w:val="26"/>
                <w:lang w:val="en-GB"/>
              </w:rPr>
              <w:t>21.375</w:t>
            </w:r>
          </w:p>
        </w:tc>
      </w:tr>
      <w:tr w:rsidR="00EB4A69" w:rsidRPr="0006619B" w14:paraId="2C55483A" w14:textId="77777777" w:rsidTr="006B6270">
        <w:trPr>
          <w:cantSplit/>
          <w:trHeight w:val="20"/>
          <w:tblHeader/>
        </w:trPr>
        <w:tc>
          <w:tcPr>
            <w:tcW w:w="1051" w:type="pct"/>
          </w:tcPr>
          <w:p w14:paraId="64B25633" w14:textId="41AB9F29"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G</w:t>
            </w:r>
            <w:r w:rsidRPr="0006619B">
              <w:rPr>
                <w:rFonts w:ascii="Cordia New" w:hAnsi="Cordia New" w:cs="Cordia New"/>
                <w:sz w:val="26"/>
                <w:szCs w:val="26"/>
                <w:lang w:val="en-GB"/>
              </w:rPr>
              <w:t>9</w:t>
            </w:r>
            <w:r w:rsidRPr="0006619B">
              <w:rPr>
                <w:rFonts w:ascii="Cordia New" w:hAnsi="Cordia New" w:cs="Cordia New"/>
                <w:sz w:val="26"/>
                <w:szCs w:val="26"/>
                <w:cs/>
              </w:rPr>
              <w:t>/</w:t>
            </w:r>
            <w:r w:rsidRPr="0006619B">
              <w:rPr>
                <w:rFonts w:ascii="Cordia New" w:hAnsi="Cordia New" w:cs="Cordia New"/>
                <w:sz w:val="26"/>
                <w:szCs w:val="26"/>
                <w:lang w:val="en-GB"/>
              </w:rPr>
              <w:t>43</w:t>
            </w:r>
          </w:p>
        </w:tc>
        <w:tc>
          <w:tcPr>
            <w:tcW w:w="1094" w:type="pct"/>
          </w:tcPr>
          <w:p w14:paraId="28A1D445"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w:t>
            </w:r>
            <w:r w:rsidRPr="0006619B">
              <w:rPr>
                <w:rFonts w:ascii="Cordia New" w:hAnsi="Cordia New" w:cs="Cordia New"/>
                <w:sz w:val="26"/>
                <w:szCs w:val="26"/>
                <w:lang w:val="en-US"/>
              </w:rPr>
              <w:t>land</w:t>
            </w:r>
            <w:r w:rsidRPr="0006619B">
              <w:rPr>
                <w:rFonts w:ascii="Cordia New" w:hAnsi="Cordia New" w:cs="Cordia New"/>
                <w:sz w:val="26"/>
                <w:szCs w:val="26"/>
                <w:cs/>
              </w:rPr>
              <w:t xml:space="preserve"> -</w:t>
            </w:r>
            <w:r w:rsidRPr="0006619B">
              <w:rPr>
                <w:rFonts w:ascii="Cordia New" w:hAnsi="Cordia New" w:cs="Cordia New"/>
                <w:sz w:val="26"/>
                <w:szCs w:val="26"/>
              </w:rPr>
              <w:t xml:space="preserve"> Kingdom of Cambodia</w:t>
            </w:r>
          </w:p>
        </w:tc>
        <w:tc>
          <w:tcPr>
            <w:tcW w:w="1526" w:type="pct"/>
            <w:shd w:val="clear" w:color="auto" w:fill="auto"/>
          </w:tcPr>
          <w:p w14:paraId="63592A90"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International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74" w:type="pct"/>
            <w:shd w:val="clear" w:color="auto" w:fill="auto"/>
          </w:tcPr>
          <w:p w14:paraId="6EC2CBCC" w14:textId="39FE3C6B"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c>
          <w:tcPr>
            <w:tcW w:w="654" w:type="pct"/>
            <w:shd w:val="clear" w:color="auto" w:fill="auto"/>
          </w:tcPr>
          <w:p w14:paraId="42114A1E" w14:textId="7A0FF4B7" w:rsidR="00EB4A69" w:rsidRPr="0006619B" w:rsidRDefault="00EB4A69" w:rsidP="00EB4A69">
            <w:pPr>
              <w:ind w:right="-72"/>
              <w:jc w:val="right"/>
              <w:rPr>
                <w:rFonts w:ascii="Cordia New" w:hAnsi="Cordia New" w:cs="Cordia New"/>
                <w:b/>
                <w:bCs/>
                <w:sz w:val="26"/>
                <w:szCs w:val="26"/>
                <w:lang w:val="en-GB"/>
              </w:rPr>
            </w:pPr>
            <w:r w:rsidRPr="0006619B">
              <w:rPr>
                <w:rFonts w:ascii="Cordia New" w:hAnsi="Cordia New" w:cs="Cordia New"/>
                <w:sz w:val="26"/>
                <w:szCs w:val="26"/>
                <w:lang w:val="en-GB"/>
              </w:rPr>
              <w:t>100</w:t>
            </w:r>
          </w:p>
        </w:tc>
      </w:tr>
      <w:tr w:rsidR="00EB4A69" w:rsidRPr="0006619B" w14:paraId="6AA77081" w14:textId="77777777" w:rsidTr="006B6270">
        <w:trPr>
          <w:cantSplit/>
          <w:trHeight w:val="20"/>
          <w:tblHeader/>
        </w:trPr>
        <w:tc>
          <w:tcPr>
            <w:tcW w:w="1051" w:type="pct"/>
          </w:tcPr>
          <w:p w14:paraId="5EC09F0D" w14:textId="5317711B"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L</w:t>
            </w:r>
            <w:r w:rsidRPr="0006619B">
              <w:rPr>
                <w:rFonts w:ascii="Cordia New" w:hAnsi="Cordia New" w:cs="Cordia New"/>
                <w:sz w:val="26"/>
                <w:szCs w:val="26"/>
                <w:lang w:val="en-GB"/>
              </w:rPr>
              <w:t>22</w:t>
            </w:r>
            <w:r w:rsidRPr="0006619B">
              <w:rPr>
                <w:rFonts w:ascii="Cordia New" w:hAnsi="Cordia New" w:cs="Cordia New"/>
                <w:sz w:val="26"/>
                <w:szCs w:val="26"/>
                <w:cs/>
              </w:rPr>
              <w:t>/</w:t>
            </w:r>
            <w:r w:rsidRPr="0006619B">
              <w:rPr>
                <w:rFonts w:ascii="Cordia New" w:hAnsi="Cordia New" w:cs="Cordia New"/>
                <w:sz w:val="26"/>
                <w:szCs w:val="26"/>
                <w:lang w:val="en-GB"/>
              </w:rPr>
              <w:t>43</w:t>
            </w:r>
          </w:p>
        </w:tc>
        <w:tc>
          <w:tcPr>
            <w:tcW w:w="1094" w:type="pct"/>
          </w:tcPr>
          <w:p w14:paraId="1EA2A897"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526" w:type="pct"/>
            <w:shd w:val="clear" w:color="auto" w:fill="auto"/>
          </w:tcPr>
          <w:p w14:paraId="612A6DCA"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International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74" w:type="pct"/>
            <w:shd w:val="clear" w:color="auto" w:fill="auto"/>
          </w:tcPr>
          <w:p w14:paraId="33C2BC6B" w14:textId="69609E73"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c>
          <w:tcPr>
            <w:tcW w:w="654" w:type="pct"/>
            <w:shd w:val="clear" w:color="auto" w:fill="auto"/>
          </w:tcPr>
          <w:p w14:paraId="50C32D23" w14:textId="7ADFDCAA" w:rsidR="00EB4A69" w:rsidRPr="0006619B" w:rsidRDefault="00EB4A69" w:rsidP="00EB4A69">
            <w:pPr>
              <w:ind w:right="-72"/>
              <w:jc w:val="right"/>
              <w:rPr>
                <w:rFonts w:ascii="Cordia New" w:hAnsi="Cordia New" w:cs="Cordia New"/>
                <w:b/>
                <w:bCs/>
                <w:sz w:val="26"/>
                <w:szCs w:val="26"/>
                <w:lang w:val="en-GB"/>
              </w:rPr>
            </w:pPr>
            <w:r w:rsidRPr="0006619B">
              <w:rPr>
                <w:rFonts w:ascii="Cordia New" w:hAnsi="Cordia New" w:cs="Cordia New"/>
                <w:sz w:val="26"/>
                <w:szCs w:val="26"/>
                <w:lang w:val="en-GB"/>
              </w:rPr>
              <w:t>100</w:t>
            </w:r>
          </w:p>
        </w:tc>
      </w:tr>
      <w:tr w:rsidR="00EB4A69" w:rsidRPr="0006619B" w14:paraId="0E13FCF4" w14:textId="77777777" w:rsidTr="006B6270">
        <w:trPr>
          <w:cantSplit/>
          <w:trHeight w:val="20"/>
          <w:tblHeader/>
        </w:trPr>
        <w:tc>
          <w:tcPr>
            <w:tcW w:w="1051" w:type="pct"/>
          </w:tcPr>
          <w:p w14:paraId="3493E812" w14:textId="75187E4B"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L</w:t>
            </w:r>
            <w:r w:rsidRPr="0006619B">
              <w:rPr>
                <w:rFonts w:ascii="Cordia New" w:hAnsi="Cordia New" w:cs="Cordia New"/>
                <w:sz w:val="26"/>
                <w:szCs w:val="26"/>
                <w:lang w:val="en-GB"/>
              </w:rPr>
              <w:t>53</w:t>
            </w:r>
            <w:r w:rsidRPr="0006619B">
              <w:rPr>
                <w:rFonts w:ascii="Cordia New" w:hAnsi="Cordia New" w:cs="Cordia New"/>
                <w:sz w:val="26"/>
                <w:szCs w:val="26"/>
                <w:cs/>
              </w:rPr>
              <w:t>/</w:t>
            </w:r>
            <w:r w:rsidRPr="0006619B">
              <w:rPr>
                <w:rFonts w:ascii="Cordia New" w:hAnsi="Cordia New" w:cs="Cordia New"/>
                <w:sz w:val="26"/>
                <w:szCs w:val="26"/>
                <w:lang w:val="en-GB"/>
              </w:rPr>
              <w:t>43</w:t>
            </w:r>
            <w:r w:rsidRPr="0006619B">
              <w:rPr>
                <w:rFonts w:ascii="Cordia New" w:hAnsi="Cordia New" w:cs="Cordia New"/>
                <w:sz w:val="26"/>
                <w:szCs w:val="26"/>
              </w:rPr>
              <w:t xml:space="preserve"> </w:t>
            </w:r>
            <w:r w:rsidR="007A74DD" w:rsidRPr="0006619B">
              <w:rPr>
                <w:rFonts w:ascii="Cordia New" w:hAnsi="Cordia New" w:cs="Cordia New" w:hint="cs"/>
                <w:sz w:val="26"/>
                <w:szCs w:val="26"/>
                <w:cs/>
              </w:rPr>
              <w:t>and</w:t>
            </w:r>
            <w:r w:rsidRPr="0006619B">
              <w:rPr>
                <w:rFonts w:ascii="Cordia New" w:hAnsi="Cordia New" w:cs="Cordia New"/>
                <w:sz w:val="26"/>
                <w:szCs w:val="26"/>
              </w:rPr>
              <w:t xml:space="preserve"> L</w:t>
            </w:r>
            <w:r w:rsidRPr="0006619B">
              <w:rPr>
                <w:rFonts w:ascii="Cordia New" w:hAnsi="Cordia New" w:cs="Cordia New"/>
                <w:sz w:val="26"/>
                <w:szCs w:val="26"/>
                <w:lang w:val="en-GB"/>
              </w:rPr>
              <w:t>54</w:t>
            </w:r>
            <w:r w:rsidRPr="0006619B">
              <w:rPr>
                <w:rFonts w:ascii="Cordia New" w:hAnsi="Cordia New" w:cs="Cordia New"/>
                <w:sz w:val="26"/>
                <w:szCs w:val="26"/>
                <w:cs/>
              </w:rPr>
              <w:t>/</w:t>
            </w:r>
            <w:r w:rsidRPr="0006619B">
              <w:rPr>
                <w:rFonts w:ascii="Cordia New" w:hAnsi="Cordia New" w:cs="Cordia New"/>
                <w:sz w:val="26"/>
                <w:szCs w:val="26"/>
                <w:lang w:val="en-GB"/>
              </w:rPr>
              <w:t>43</w:t>
            </w:r>
          </w:p>
        </w:tc>
        <w:tc>
          <w:tcPr>
            <w:tcW w:w="1094" w:type="pct"/>
          </w:tcPr>
          <w:p w14:paraId="293AC0E6"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526" w:type="pct"/>
            <w:shd w:val="clear" w:color="auto" w:fill="auto"/>
          </w:tcPr>
          <w:p w14:paraId="4E070089"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International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74" w:type="pct"/>
            <w:shd w:val="clear" w:color="auto" w:fill="auto"/>
          </w:tcPr>
          <w:p w14:paraId="7DAC5E75" w14:textId="3AAB89DA"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c>
          <w:tcPr>
            <w:tcW w:w="654" w:type="pct"/>
            <w:shd w:val="clear" w:color="auto" w:fill="auto"/>
          </w:tcPr>
          <w:p w14:paraId="58B0B4C6" w14:textId="686B146B" w:rsidR="00EB4A69" w:rsidRPr="0006619B" w:rsidRDefault="00EB4A69" w:rsidP="00EB4A69">
            <w:pPr>
              <w:ind w:right="-72"/>
              <w:jc w:val="right"/>
              <w:rPr>
                <w:rFonts w:ascii="Cordia New" w:hAnsi="Cordia New" w:cs="Cordia New"/>
                <w:b/>
                <w:bCs/>
                <w:sz w:val="26"/>
                <w:szCs w:val="26"/>
                <w:lang w:val="en-GB"/>
              </w:rPr>
            </w:pPr>
            <w:r w:rsidRPr="0006619B">
              <w:rPr>
                <w:rFonts w:ascii="Cordia New" w:hAnsi="Cordia New" w:cs="Cordia New"/>
                <w:sz w:val="26"/>
                <w:szCs w:val="26"/>
                <w:lang w:val="en-GB"/>
              </w:rPr>
              <w:t>100</w:t>
            </w:r>
          </w:p>
        </w:tc>
      </w:tr>
      <w:tr w:rsidR="00EB4A69" w:rsidRPr="0006619B" w14:paraId="3DCE1406" w14:textId="77777777" w:rsidTr="006B6270">
        <w:trPr>
          <w:cantSplit/>
          <w:trHeight w:val="20"/>
          <w:tblHeader/>
        </w:trPr>
        <w:tc>
          <w:tcPr>
            <w:tcW w:w="1051" w:type="pct"/>
          </w:tcPr>
          <w:p w14:paraId="2FDBDB22" w14:textId="04552000"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G</w:t>
            </w:r>
            <w:r w:rsidRPr="0006619B">
              <w:rPr>
                <w:rFonts w:ascii="Cordia New" w:hAnsi="Cordia New" w:cs="Cordia New"/>
                <w:sz w:val="26"/>
                <w:szCs w:val="26"/>
                <w:lang w:val="en-GB"/>
              </w:rPr>
              <w:t>4</w:t>
            </w:r>
            <w:r w:rsidRPr="0006619B">
              <w:rPr>
                <w:rFonts w:ascii="Cordia New" w:hAnsi="Cordia New" w:cs="Cordia New"/>
                <w:sz w:val="26"/>
                <w:szCs w:val="26"/>
                <w:cs/>
              </w:rPr>
              <w:t>/</w:t>
            </w:r>
            <w:r w:rsidRPr="0006619B">
              <w:rPr>
                <w:rFonts w:ascii="Cordia New" w:hAnsi="Cordia New" w:cs="Cordia New"/>
                <w:sz w:val="26"/>
                <w:szCs w:val="26"/>
                <w:lang w:val="en-GB"/>
              </w:rPr>
              <w:t>48</w:t>
            </w:r>
          </w:p>
        </w:tc>
        <w:tc>
          <w:tcPr>
            <w:tcW w:w="1094" w:type="pct"/>
          </w:tcPr>
          <w:p w14:paraId="20726D90"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526" w:type="pct"/>
            <w:shd w:val="clear" w:color="auto" w:fill="auto"/>
          </w:tcPr>
          <w:p w14:paraId="60E1E85B"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Chevron</w:t>
            </w:r>
            <w:r w:rsidRPr="0006619B">
              <w:rPr>
                <w:rFonts w:ascii="Cordia New" w:hAnsi="Cordia New" w:cs="Cordia New"/>
                <w:sz w:val="26"/>
                <w:szCs w:val="26"/>
                <w:cs/>
              </w:rPr>
              <w:t xml:space="preserve"> </w:t>
            </w:r>
            <w:r w:rsidRPr="0006619B">
              <w:rPr>
                <w:rFonts w:ascii="Cordia New" w:hAnsi="Cordia New" w:cs="Cordia New"/>
                <w:sz w:val="26"/>
                <w:szCs w:val="26"/>
              </w:rPr>
              <w:t>Pattani,</w:t>
            </w:r>
            <w:r w:rsidRPr="0006619B">
              <w:rPr>
                <w:rFonts w:ascii="Cordia New" w:hAnsi="Cordia New" w:cs="Cordia New"/>
                <w:sz w:val="26"/>
                <w:szCs w:val="26"/>
                <w:cs/>
              </w:rPr>
              <w:t xml:space="preserve"> </w:t>
            </w:r>
            <w:r w:rsidRPr="0006619B">
              <w:rPr>
                <w:rFonts w:ascii="Cordia New" w:hAnsi="Cordia New" w:cs="Cordia New"/>
                <w:sz w:val="26"/>
                <w:szCs w:val="26"/>
              </w:rPr>
              <w:t>Ltd.</w:t>
            </w:r>
          </w:p>
        </w:tc>
        <w:tc>
          <w:tcPr>
            <w:tcW w:w="674" w:type="pct"/>
            <w:shd w:val="clear" w:color="auto" w:fill="auto"/>
          </w:tcPr>
          <w:p w14:paraId="559BC9FE" w14:textId="61D4557F"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5</w:t>
            </w:r>
          </w:p>
        </w:tc>
        <w:tc>
          <w:tcPr>
            <w:tcW w:w="654" w:type="pct"/>
            <w:shd w:val="clear" w:color="auto" w:fill="auto"/>
          </w:tcPr>
          <w:p w14:paraId="54A0F46E" w14:textId="38BBF507" w:rsidR="00EB4A69" w:rsidRPr="0006619B" w:rsidRDefault="00EB4A69" w:rsidP="00EB4A69">
            <w:pPr>
              <w:ind w:right="-72"/>
              <w:jc w:val="right"/>
              <w:rPr>
                <w:rFonts w:ascii="Cordia New" w:hAnsi="Cordia New" w:cs="Cordia New"/>
                <w:b/>
                <w:bCs/>
                <w:sz w:val="26"/>
                <w:szCs w:val="26"/>
                <w:lang w:val="en-GB"/>
              </w:rPr>
            </w:pPr>
            <w:r w:rsidRPr="0006619B">
              <w:rPr>
                <w:rFonts w:ascii="Cordia New" w:hAnsi="Cordia New" w:cs="Cordia New"/>
                <w:sz w:val="26"/>
                <w:szCs w:val="26"/>
                <w:lang w:val="en-GB"/>
              </w:rPr>
              <w:t>5</w:t>
            </w:r>
          </w:p>
        </w:tc>
      </w:tr>
      <w:tr w:rsidR="00EB4A69" w:rsidRPr="0006619B" w14:paraId="79C99331" w14:textId="77777777" w:rsidTr="006B6270">
        <w:trPr>
          <w:cantSplit/>
          <w:trHeight w:val="20"/>
          <w:tblHeader/>
        </w:trPr>
        <w:tc>
          <w:tcPr>
            <w:tcW w:w="1051" w:type="pct"/>
            <w:shd w:val="clear" w:color="auto" w:fill="auto"/>
          </w:tcPr>
          <w:p w14:paraId="25E311E2" w14:textId="6F431252"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Bongkot</w:t>
            </w:r>
            <w:r w:rsidRPr="0006619B">
              <w:rPr>
                <w:rFonts w:ascii="Cordia New" w:hAnsi="Cordia New" w:cs="Cordia New"/>
                <w:sz w:val="26"/>
                <w:szCs w:val="26"/>
                <w:cs/>
              </w:rPr>
              <w:t xml:space="preserve"> (</w:t>
            </w:r>
            <w:r w:rsidRPr="0006619B">
              <w:rPr>
                <w:rFonts w:ascii="Cordia New" w:hAnsi="Cordia New" w:cs="Cordia New"/>
                <w:sz w:val="26"/>
                <w:szCs w:val="26"/>
              </w:rPr>
              <w:t>G</w:t>
            </w:r>
            <w:r w:rsidRPr="0006619B">
              <w:rPr>
                <w:rFonts w:ascii="Cordia New" w:hAnsi="Cordia New" w:cs="Cordia New"/>
                <w:sz w:val="26"/>
                <w:szCs w:val="26"/>
                <w:lang w:val="en-GB"/>
              </w:rPr>
              <w:t>12</w:t>
            </w:r>
            <w:r w:rsidRPr="0006619B">
              <w:rPr>
                <w:rFonts w:ascii="Cordia New" w:hAnsi="Cordia New" w:cs="Cordia New"/>
                <w:sz w:val="26"/>
                <w:szCs w:val="26"/>
                <w:cs/>
              </w:rPr>
              <w:t>/</w:t>
            </w:r>
            <w:r w:rsidRPr="0006619B">
              <w:rPr>
                <w:rFonts w:ascii="Cordia New" w:hAnsi="Cordia New" w:cs="Cordia New"/>
                <w:sz w:val="26"/>
                <w:szCs w:val="26"/>
                <w:lang w:val="en-GB"/>
              </w:rPr>
              <w:t>48</w:t>
            </w:r>
            <w:r w:rsidRPr="0006619B">
              <w:rPr>
                <w:rFonts w:ascii="Cordia New" w:hAnsi="Cordia New" w:cs="Cordia New"/>
                <w:sz w:val="26"/>
                <w:szCs w:val="26"/>
                <w:cs/>
              </w:rPr>
              <w:t>)</w:t>
            </w:r>
          </w:p>
        </w:tc>
        <w:tc>
          <w:tcPr>
            <w:tcW w:w="1094" w:type="pct"/>
            <w:shd w:val="clear" w:color="auto" w:fill="auto"/>
          </w:tcPr>
          <w:p w14:paraId="1331CD91"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526" w:type="pct"/>
            <w:shd w:val="clear" w:color="auto" w:fill="auto"/>
          </w:tcPr>
          <w:p w14:paraId="78A7EB92"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International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74" w:type="pct"/>
            <w:shd w:val="clear" w:color="auto" w:fill="auto"/>
          </w:tcPr>
          <w:p w14:paraId="5D052D35" w14:textId="29E0D928"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66.6667</w:t>
            </w:r>
          </w:p>
        </w:tc>
        <w:tc>
          <w:tcPr>
            <w:tcW w:w="654" w:type="pct"/>
            <w:shd w:val="clear" w:color="auto" w:fill="auto"/>
          </w:tcPr>
          <w:p w14:paraId="2AA43D1F" w14:textId="600208E9" w:rsidR="00EB4A69" w:rsidRPr="0006619B" w:rsidRDefault="00EB4A69" w:rsidP="00EB4A69">
            <w:pPr>
              <w:ind w:right="-72"/>
              <w:jc w:val="right"/>
              <w:rPr>
                <w:rFonts w:ascii="Cordia New" w:hAnsi="Cordia New" w:cs="Cordia New"/>
                <w:b/>
                <w:bCs/>
                <w:sz w:val="26"/>
                <w:szCs w:val="26"/>
                <w:lang w:val="en-GB"/>
              </w:rPr>
            </w:pPr>
            <w:r w:rsidRPr="0006619B">
              <w:rPr>
                <w:rFonts w:ascii="Cordia New" w:hAnsi="Cordia New" w:cs="Cordia New"/>
                <w:sz w:val="26"/>
                <w:szCs w:val="26"/>
                <w:lang w:val="en-GB"/>
              </w:rPr>
              <w:t>66.6667</w:t>
            </w:r>
          </w:p>
        </w:tc>
      </w:tr>
      <w:tr w:rsidR="00EB4A69" w:rsidRPr="0006619B" w14:paraId="59A1DEEE" w14:textId="77777777" w:rsidTr="006B6270">
        <w:trPr>
          <w:cantSplit/>
          <w:trHeight w:val="20"/>
          <w:tblHeader/>
        </w:trPr>
        <w:tc>
          <w:tcPr>
            <w:tcW w:w="1051" w:type="pct"/>
          </w:tcPr>
          <w:p w14:paraId="4520C333" w14:textId="6CD839CB"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 xml:space="preserve">Contract </w:t>
            </w:r>
            <w:r w:rsidRPr="0006619B">
              <w:rPr>
                <w:rFonts w:ascii="Cordia New" w:hAnsi="Cordia New" w:cs="Cordia New"/>
                <w:sz w:val="26"/>
                <w:szCs w:val="26"/>
                <w:lang w:val="en-GB"/>
              </w:rPr>
              <w:t>4</w:t>
            </w:r>
            <w:r w:rsidRPr="0006619B">
              <w:rPr>
                <w:rFonts w:ascii="Cordia New" w:hAnsi="Cordia New" w:cs="Cordia New"/>
                <w:sz w:val="26"/>
                <w:szCs w:val="26"/>
                <w:cs/>
              </w:rPr>
              <w:t xml:space="preserve"> (</w:t>
            </w:r>
            <w:r w:rsidRPr="0006619B">
              <w:rPr>
                <w:rFonts w:ascii="Cordia New" w:hAnsi="Cordia New" w:cs="Cordia New"/>
                <w:sz w:val="26"/>
                <w:szCs w:val="26"/>
              </w:rPr>
              <w:t>G</w:t>
            </w:r>
            <w:r w:rsidRPr="0006619B">
              <w:rPr>
                <w:rFonts w:ascii="Cordia New" w:hAnsi="Cordia New" w:cs="Cordia New"/>
                <w:sz w:val="26"/>
                <w:szCs w:val="26"/>
                <w:lang w:val="en-GB"/>
              </w:rPr>
              <w:t>7</w:t>
            </w:r>
            <w:r w:rsidRPr="0006619B">
              <w:rPr>
                <w:rFonts w:ascii="Cordia New" w:hAnsi="Cordia New" w:cs="Cordia New"/>
                <w:sz w:val="26"/>
                <w:szCs w:val="26"/>
                <w:cs/>
              </w:rPr>
              <w:t>/</w:t>
            </w:r>
            <w:r w:rsidRPr="0006619B">
              <w:rPr>
                <w:rFonts w:ascii="Cordia New" w:hAnsi="Cordia New" w:cs="Cordia New"/>
                <w:sz w:val="26"/>
                <w:szCs w:val="26"/>
                <w:lang w:val="en-GB"/>
              </w:rPr>
              <w:t>50</w:t>
            </w:r>
            <w:r w:rsidRPr="0006619B">
              <w:rPr>
                <w:rFonts w:ascii="Cordia New" w:hAnsi="Cordia New" w:cs="Cordia New"/>
                <w:sz w:val="26"/>
                <w:szCs w:val="26"/>
                <w:cs/>
              </w:rPr>
              <w:t>)</w:t>
            </w:r>
          </w:p>
        </w:tc>
        <w:tc>
          <w:tcPr>
            <w:tcW w:w="1094" w:type="pct"/>
          </w:tcPr>
          <w:p w14:paraId="14ED53DF"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526" w:type="pct"/>
            <w:shd w:val="clear" w:color="auto" w:fill="auto"/>
          </w:tcPr>
          <w:p w14:paraId="6FB74B67"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Chevron</w:t>
            </w:r>
            <w:r w:rsidRPr="0006619B">
              <w:rPr>
                <w:rFonts w:ascii="Cordia New" w:hAnsi="Cordia New" w:cs="Cordia New"/>
                <w:sz w:val="26"/>
                <w:szCs w:val="26"/>
                <w:cs/>
              </w:rPr>
              <w:t xml:space="preserve"> </w:t>
            </w:r>
            <w:r w:rsidRPr="0006619B">
              <w:rPr>
                <w:rFonts w:ascii="Cordia New" w:hAnsi="Cordia New" w:cs="Cordia New"/>
                <w:sz w:val="26"/>
                <w:szCs w:val="26"/>
              </w:rPr>
              <w:t>Pattani,</w:t>
            </w:r>
            <w:r w:rsidRPr="0006619B">
              <w:rPr>
                <w:rFonts w:ascii="Cordia New" w:hAnsi="Cordia New" w:cs="Cordia New"/>
                <w:sz w:val="26"/>
                <w:szCs w:val="26"/>
                <w:cs/>
              </w:rPr>
              <w:t xml:space="preserve"> </w:t>
            </w:r>
            <w:r w:rsidRPr="0006619B">
              <w:rPr>
                <w:rFonts w:ascii="Cordia New" w:hAnsi="Cordia New" w:cs="Cordia New"/>
                <w:sz w:val="26"/>
                <w:szCs w:val="26"/>
              </w:rPr>
              <w:t>Ltd.</w:t>
            </w:r>
          </w:p>
        </w:tc>
        <w:tc>
          <w:tcPr>
            <w:tcW w:w="674" w:type="pct"/>
            <w:shd w:val="clear" w:color="auto" w:fill="auto"/>
          </w:tcPr>
          <w:p w14:paraId="65D4B3DD" w14:textId="31F79C36"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60</w:t>
            </w:r>
          </w:p>
        </w:tc>
        <w:tc>
          <w:tcPr>
            <w:tcW w:w="654" w:type="pct"/>
            <w:shd w:val="clear" w:color="auto" w:fill="auto"/>
          </w:tcPr>
          <w:p w14:paraId="2C051275" w14:textId="4781CC1E" w:rsidR="00EB4A69" w:rsidRPr="0006619B" w:rsidRDefault="00EB4A69" w:rsidP="00EB4A69">
            <w:pPr>
              <w:ind w:right="-72"/>
              <w:jc w:val="right"/>
              <w:rPr>
                <w:rFonts w:ascii="Cordia New" w:hAnsi="Cordia New" w:cs="Cordia New"/>
                <w:b/>
                <w:bCs/>
                <w:sz w:val="26"/>
                <w:szCs w:val="26"/>
                <w:lang w:val="en-GB"/>
              </w:rPr>
            </w:pPr>
            <w:r w:rsidRPr="0006619B">
              <w:rPr>
                <w:rFonts w:ascii="Cordia New" w:hAnsi="Cordia New" w:cs="Cordia New"/>
                <w:sz w:val="26"/>
                <w:szCs w:val="26"/>
                <w:lang w:val="en-GB"/>
              </w:rPr>
              <w:t>60</w:t>
            </w:r>
          </w:p>
        </w:tc>
      </w:tr>
      <w:tr w:rsidR="00EB4A69" w:rsidRPr="0006619B" w14:paraId="3A5C82A1" w14:textId="77777777" w:rsidTr="006B6270">
        <w:trPr>
          <w:cantSplit/>
          <w:trHeight w:val="20"/>
          <w:tblHeader/>
        </w:trPr>
        <w:tc>
          <w:tcPr>
            <w:tcW w:w="1051" w:type="pct"/>
          </w:tcPr>
          <w:p w14:paraId="6BCBF933" w14:textId="77777777" w:rsidR="00EB4A69" w:rsidRPr="0006619B" w:rsidRDefault="00EB4A69" w:rsidP="00EB4A69">
            <w:pPr>
              <w:ind w:left="-86" w:right="-72"/>
              <w:rPr>
                <w:rFonts w:ascii="Cordia New" w:hAnsi="Cordia New" w:cs="Cordia New"/>
                <w:sz w:val="26"/>
                <w:szCs w:val="26"/>
              </w:rPr>
            </w:pPr>
          </w:p>
        </w:tc>
        <w:tc>
          <w:tcPr>
            <w:tcW w:w="1094" w:type="pct"/>
          </w:tcPr>
          <w:p w14:paraId="0B240966" w14:textId="77777777" w:rsidR="00EB4A69" w:rsidRPr="0006619B" w:rsidRDefault="00EB4A69" w:rsidP="00EB4A69">
            <w:pPr>
              <w:ind w:right="-72"/>
              <w:jc w:val="center"/>
              <w:rPr>
                <w:rFonts w:ascii="Cordia New" w:hAnsi="Cordia New" w:cs="Cordia New"/>
                <w:sz w:val="26"/>
                <w:szCs w:val="26"/>
              </w:rPr>
            </w:pPr>
          </w:p>
        </w:tc>
        <w:tc>
          <w:tcPr>
            <w:tcW w:w="1526" w:type="pct"/>
            <w:shd w:val="clear" w:color="auto" w:fill="auto"/>
          </w:tcPr>
          <w:p w14:paraId="008948E1" w14:textId="77777777" w:rsidR="00EB4A69" w:rsidRPr="0006619B" w:rsidRDefault="00EB4A69" w:rsidP="00EB4A69">
            <w:pPr>
              <w:ind w:right="-72"/>
              <w:jc w:val="both"/>
              <w:rPr>
                <w:rFonts w:ascii="Cordia New" w:hAnsi="Cordia New" w:cs="Cordia New"/>
                <w:sz w:val="26"/>
                <w:szCs w:val="26"/>
              </w:rPr>
            </w:pPr>
          </w:p>
        </w:tc>
        <w:tc>
          <w:tcPr>
            <w:tcW w:w="674" w:type="pct"/>
            <w:shd w:val="clear" w:color="auto" w:fill="auto"/>
          </w:tcPr>
          <w:p w14:paraId="2DBD8368" w14:textId="77777777" w:rsidR="00EB4A69" w:rsidRPr="0006619B" w:rsidRDefault="00EB4A69" w:rsidP="00EB4A69">
            <w:pPr>
              <w:ind w:right="-72"/>
              <w:jc w:val="right"/>
              <w:rPr>
                <w:rFonts w:ascii="Cordia New" w:hAnsi="Cordia New" w:cs="Cordia New"/>
                <w:sz w:val="26"/>
                <w:szCs w:val="26"/>
                <w:lang w:val="en-GB"/>
              </w:rPr>
            </w:pPr>
          </w:p>
        </w:tc>
        <w:tc>
          <w:tcPr>
            <w:tcW w:w="654" w:type="pct"/>
            <w:shd w:val="clear" w:color="auto" w:fill="auto"/>
          </w:tcPr>
          <w:p w14:paraId="5A66F1F1" w14:textId="77777777" w:rsidR="00EB4A69" w:rsidRPr="0006619B" w:rsidRDefault="00EB4A69" w:rsidP="00EB4A69">
            <w:pPr>
              <w:ind w:right="-72"/>
              <w:jc w:val="right"/>
              <w:rPr>
                <w:rFonts w:ascii="Cordia New" w:hAnsi="Cordia New" w:cs="Cordia New"/>
                <w:sz w:val="26"/>
                <w:szCs w:val="26"/>
                <w:lang w:val="en-GB"/>
              </w:rPr>
            </w:pPr>
          </w:p>
        </w:tc>
      </w:tr>
      <w:tr w:rsidR="00EB4A69" w:rsidRPr="0006619B" w14:paraId="56E04131" w14:textId="77777777" w:rsidTr="006B6270">
        <w:trPr>
          <w:cantSplit/>
          <w:trHeight w:val="20"/>
          <w:tblHeader/>
        </w:trPr>
        <w:tc>
          <w:tcPr>
            <w:tcW w:w="1051" w:type="pct"/>
          </w:tcPr>
          <w:p w14:paraId="31F234CB" w14:textId="7E9F31E2"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Arthit</w:t>
            </w:r>
            <w:r w:rsidRPr="0006619B">
              <w:rPr>
                <w:rFonts w:ascii="Cordia New" w:hAnsi="Cordia New" w:cs="Cordia New"/>
                <w:sz w:val="26"/>
                <w:szCs w:val="26"/>
                <w:cs/>
              </w:rPr>
              <w:t xml:space="preserve"> (</w:t>
            </w:r>
            <w:r w:rsidRPr="0006619B">
              <w:rPr>
                <w:rFonts w:ascii="Cordia New" w:hAnsi="Cordia New" w:cs="Cordia New"/>
                <w:sz w:val="26"/>
                <w:szCs w:val="26"/>
              </w:rPr>
              <w:t>G</w:t>
            </w:r>
            <w:r w:rsidRPr="0006619B">
              <w:rPr>
                <w:rFonts w:ascii="Cordia New" w:hAnsi="Cordia New" w:cs="Cordia New"/>
                <w:sz w:val="26"/>
                <w:szCs w:val="26"/>
                <w:lang w:val="en-GB"/>
              </w:rPr>
              <w:t>8</w:t>
            </w:r>
            <w:r w:rsidRPr="0006619B">
              <w:rPr>
                <w:rFonts w:ascii="Cordia New" w:hAnsi="Cordia New" w:cs="Cordia New"/>
                <w:sz w:val="26"/>
                <w:szCs w:val="26"/>
                <w:cs/>
              </w:rPr>
              <w:t>/</w:t>
            </w:r>
            <w:r w:rsidRPr="0006619B">
              <w:rPr>
                <w:rFonts w:ascii="Cordia New" w:hAnsi="Cordia New" w:cs="Cordia New"/>
                <w:sz w:val="26"/>
                <w:szCs w:val="26"/>
                <w:lang w:val="en-GB"/>
              </w:rPr>
              <w:t>50</w:t>
            </w:r>
            <w:r w:rsidRPr="0006619B">
              <w:rPr>
                <w:rFonts w:ascii="Cordia New" w:hAnsi="Cordia New" w:cs="Cordia New"/>
                <w:sz w:val="26"/>
                <w:szCs w:val="26"/>
                <w:cs/>
              </w:rPr>
              <w:t>)</w:t>
            </w:r>
          </w:p>
        </w:tc>
        <w:tc>
          <w:tcPr>
            <w:tcW w:w="1094" w:type="pct"/>
          </w:tcPr>
          <w:p w14:paraId="33E00B8A"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526" w:type="pct"/>
            <w:shd w:val="clear" w:color="auto" w:fill="auto"/>
          </w:tcPr>
          <w:p w14:paraId="35278506"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International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74" w:type="pct"/>
            <w:shd w:val="clear" w:color="auto" w:fill="auto"/>
          </w:tcPr>
          <w:p w14:paraId="4827137E" w14:textId="0330A4CE"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80</w:t>
            </w:r>
          </w:p>
        </w:tc>
        <w:tc>
          <w:tcPr>
            <w:tcW w:w="654" w:type="pct"/>
            <w:shd w:val="clear" w:color="auto" w:fill="auto"/>
          </w:tcPr>
          <w:p w14:paraId="1E239A39" w14:textId="1EE5BA55" w:rsidR="00EB4A69" w:rsidRPr="0006619B" w:rsidRDefault="00EB4A69" w:rsidP="00EB4A69">
            <w:pPr>
              <w:ind w:right="-72"/>
              <w:jc w:val="right"/>
              <w:rPr>
                <w:rFonts w:ascii="Cordia New" w:hAnsi="Cordia New" w:cs="Cordia New"/>
                <w:b/>
                <w:bCs/>
                <w:sz w:val="26"/>
                <w:szCs w:val="26"/>
                <w:lang w:val="en-GB"/>
              </w:rPr>
            </w:pPr>
            <w:r w:rsidRPr="0006619B">
              <w:rPr>
                <w:rFonts w:ascii="Cordia New" w:hAnsi="Cordia New" w:cs="Cordia New"/>
                <w:sz w:val="26"/>
                <w:szCs w:val="26"/>
                <w:lang w:val="en-GB"/>
              </w:rPr>
              <w:t>80</w:t>
            </w:r>
          </w:p>
        </w:tc>
      </w:tr>
      <w:tr w:rsidR="00EB4A69" w:rsidRPr="0006619B" w14:paraId="6EAF4FE5" w14:textId="77777777" w:rsidTr="006B6270">
        <w:trPr>
          <w:cantSplit/>
          <w:trHeight w:val="20"/>
          <w:tblHeader/>
        </w:trPr>
        <w:tc>
          <w:tcPr>
            <w:tcW w:w="1051" w:type="pct"/>
          </w:tcPr>
          <w:p w14:paraId="7431CF63" w14:textId="77777777"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 xml:space="preserve">Zawtika  </w:t>
            </w:r>
          </w:p>
        </w:tc>
        <w:tc>
          <w:tcPr>
            <w:tcW w:w="1094" w:type="pct"/>
          </w:tcPr>
          <w:p w14:paraId="35EDF9F5"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lang w:val="en-GB"/>
              </w:rPr>
              <w:t>Republic of</w:t>
            </w:r>
            <w:r w:rsidRPr="0006619B">
              <w:rPr>
                <w:rFonts w:ascii="Cordia New" w:hAnsi="Cordia New" w:cs="Cordia New"/>
                <w:sz w:val="26"/>
                <w:szCs w:val="26"/>
                <w:cs/>
              </w:rPr>
              <w:t xml:space="preserve"> </w:t>
            </w:r>
            <w:r w:rsidRPr="0006619B">
              <w:rPr>
                <w:rFonts w:ascii="Cordia New" w:hAnsi="Cordia New" w:cs="Cordia New"/>
                <w:sz w:val="26"/>
                <w:szCs w:val="26"/>
                <w:lang w:val="en-GB"/>
              </w:rPr>
              <w:t>the Union of Myanmar</w:t>
            </w:r>
          </w:p>
        </w:tc>
        <w:tc>
          <w:tcPr>
            <w:tcW w:w="1526" w:type="pct"/>
            <w:shd w:val="clear" w:color="auto" w:fill="auto"/>
          </w:tcPr>
          <w:p w14:paraId="059B028D"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International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74" w:type="pct"/>
            <w:shd w:val="clear" w:color="auto" w:fill="auto"/>
          </w:tcPr>
          <w:p w14:paraId="26BD86D5" w14:textId="7C2F1680"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80</w:t>
            </w:r>
          </w:p>
        </w:tc>
        <w:tc>
          <w:tcPr>
            <w:tcW w:w="654" w:type="pct"/>
            <w:shd w:val="clear" w:color="auto" w:fill="auto"/>
          </w:tcPr>
          <w:p w14:paraId="4FEA6847" w14:textId="4CDE22F4"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80</w:t>
            </w:r>
          </w:p>
        </w:tc>
      </w:tr>
      <w:tr w:rsidR="00EB4A69" w:rsidRPr="0006619B" w14:paraId="0D6A2199" w14:textId="77777777" w:rsidTr="006B6270">
        <w:trPr>
          <w:cantSplit/>
          <w:trHeight w:val="20"/>
          <w:tblHeader/>
        </w:trPr>
        <w:tc>
          <w:tcPr>
            <w:tcW w:w="1051" w:type="pct"/>
          </w:tcPr>
          <w:p w14:paraId="5698F7CE" w14:textId="2A807EA4"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Myanmar</w:t>
            </w:r>
            <w:r w:rsidRPr="0006619B">
              <w:rPr>
                <w:rFonts w:ascii="Cordia New" w:hAnsi="Cordia New" w:cs="Cordia New"/>
                <w:sz w:val="26"/>
                <w:szCs w:val="26"/>
                <w:cs/>
              </w:rPr>
              <w:t xml:space="preserve"> </w:t>
            </w:r>
            <w:r w:rsidRPr="0006619B">
              <w:rPr>
                <w:rFonts w:ascii="Cordia New" w:hAnsi="Cordia New" w:cs="Cordia New"/>
                <w:sz w:val="26"/>
                <w:szCs w:val="26"/>
              </w:rPr>
              <w:t>M</w:t>
            </w:r>
            <w:r w:rsidRPr="0006619B">
              <w:rPr>
                <w:rFonts w:ascii="Cordia New" w:hAnsi="Cordia New" w:cs="Cordia New"/>
                <w:sz w:val="26"/>
                <w:szCs w:val="26"/>
                <w:lang w:val="en-GB"/>
              </w:rPr>
              <w:t>3</w:t>
            </w:r>
            <w:r w:rsidRPr="0006619B">
              <w:rPr>
                <w:rFonts w:ascii="Cordia New" w:hAnsi="Cordia New" w:cs="Cordia New"/>
                <w:sz w:val="26"/>
                <w:szCs w:val="26"/>
                <w:cs/>
              </w:rPr>
              <w:t xml:space="preserve"> </w:t>
            </w:r>
          </w:p>
        </w:tc>
        <w:tc>
          <w:tcPr>
            <w:tcW w:w="1094" w:type="pct"/>
          </w:tcPr>
          <w:p w14:paraId="45677E2A"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lang w:val="en-GB"/>
              </w:rPr>
              <w:t>Republic of</w:t>
            </w:r>
            <w:r w:rsidRPr="0006619B">
              <w:rPr>
                <w:rFonts w:ascii="Cordia New" w:hAnsi="Cordia New" w:cs="Cordia New"/>
                <w:sz w:val="26"/>
                <w:szCs w:val="26"/>
                <w:cs/>
              </w:rPr>
              <w:t xml:space="preserve"> </w:t>
            </w:r>
            <w:r w:rsidRPr="0006619B">
              <w:rPr>
                <w:rFonts w:ascii="Cordia New" w:hAnsi="Cordia New" w:cs="Cordia New"/>
                <w:sz w:val="26"/>
                <w:szCs w:val="26"/>
                <w:lang w:val="en-GB"/>
              </w:rPr>
              <w:t>the Union of Myanmar</w:t>
            </w:r>
          </w:p>
        </w:tc>
        <w:tc>
          <w:tcPr>
            <w:tcW w:w="1526" w:type="pct"/>
            <w:shd w:val="clear" w:color="auto" w:fill="auto"/>
          </w:tcPr>
          <w:p w14:paraId="2E5FF36A"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International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74" w:type="pct"/>
            <w:shd w:val="clear" w:color="auto" w:fill="auto"/>
          </w:tcPr>
          <w:p w14:paraId="320A0166" w14:textId="357F1807"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c>
          <w:tcPr>
            <w:tcW w:w="654" w:type="pct"/>
            <w:shd w:val="clear" w:color="auto" w:fill="auto"/>
          </w:tcPr>
          <w:p w14:paraId="44E4825E" w14:textId="2444BE7C"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r>
      <w:tr w:rsidR="00EB4A69" w:rsidRPr="0006619B" w14:paraId="1C24B38B" w14:textId="77777777" w:rsidTr="006B6270">
        <w:trPr>
          <w:cantSplit/>
          <w:trHeight w:val="20"/>
          <w:tblHeader/>
        </w:trPr>
        <w:tc>
          <w:tcPr>
            <w:tcW w:w="1051" w:type="pct"/>
          </w:tcPr>
          <w:p w14:paraId="633F0AC5" w14:textId="77777777" w:rsidR="00EB4A69" w:rsidRPr="0006619B" w:rsidRDefault="00EB4A69" w:rsidP="00EB4A69">
            <w:pPr>
              <w:ind w:left="-86" w:right="-72"/>
              <w:rPr>
                <w:rFonts w:ascii="Cordia New" w:hAnsi="Cordia New" w:cs="Cordia New"/>
                <w:sz w:val="26"/>
                <w:szCs w:val="26"/>
                <w:cs/>
                <w:lang w:val="en-US"/>
              </w:rPr>
            </w:pPr>
            <w:r w:rsidRPr="0006619B">
              <w:rPr>
                <w:rFonts w:ascii="Cordia New" w:hAnsi="Cordia New" w:cs="Cordia New"/>
                <w:sz w:val="26"/>
                <w:szCs w:val="26"/>
              </w:rPr>
              <w:t>MTJDA</w:t>
            </w:r>
          </w:p>
        </w:tc>
        <w:tc>
          <w:tcPr>
            <w:tcW w:w="1094" w:type="pct"/>
          </w:tcPr>
          <w:p w14:paraId="048D1B2F"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r w:rsidRPr="0006619B">
              <w:rPr>
                <w:rFonts w:ascii="Cordia New" w:hAnsi="Cordia New" w:cs="Cordia New"/>
                <w:sz w:val="26"/>
                <w:szCs w:val="26"/>
                <w:cs/>
              </w:rPr>
              <w:t xml:space="preserve">  - </w:t>
            </w:r>
            <w:r w:rsidRPr="0006619B">
              <w:rPr>
                <w:rFonts w:ascii="Cordia New" w:hAnsi="Cordia New" w:cs="Cordia New"/>
                <w:sz w:val="26"/>
                <w:szCs w:val="26"/>
              </w:rPr>
              <w:t>Malaysia</w:t>
            </w:r>
          </w:p>
        </w:tc>
        <w:tc>
          <w:tcPr>
            <w:tcW w:w="1526" w:type="pct"/>
            <w:shd w:val="clear" w:color="auto" w:fill="auto"/>
          </w:tcPr>
          <w:p w14:paraId="38581804" w14:textId="77777777" w:rsidR="00EB4A69" w:rsidRPr="0006619B" w:rsidRDefault="00EB4A69" w:rsidP="00EB4A69">
            <w:pPr>
              <w:ind w:right="-72"/>
              <w:rPr>
                <w:rFonts w:ascii="Cordia New" w:hAnsi="Cordia New" w:cs="Cordia New"/>
                <w:sz w:val="26"/>
                <w:szCs w:val="26"/>
                <w:lang w:val="en-US"/>
              </w:rPr>
            </w:pPr>
            <w:r w:rsidRPr="0006619B">
              <w:rPr>
                <w:rFonts w:ascii="Cordia New" w:hAnsi="Cordia New" w:cs="Cordia New"/>
                <w:sz w:val="26"/>
                <w:szCs w:val="26"/>
                <w:lang w:val="en-US"/>
              </w:rPr>
              <w:t xml:space="preserve">Carigali-PTTEPI Operating </w:t>
            </w:r>
          </w:p>
          <w:p w14:paraId="345897F7" w14:textId="5C5D7D20"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lang w:val="en-GB"/>
              </w:rPr>
              <w:t xml:space="preserve">   Company</w:t>
            </w:r>
            <w:r w:rsidRPr="0006619B">
              <w:rPr>
                <w:rFonts w:ascii="Cordia New" w:hAnsi="Cordia New" w:cs="Cordia New"/>
                <w:sz w:val="26"/>
                <w:szCs w:val="26"/>
                <w:cs/>
                <w:lang w:val="en-US"/>
              </w:rPr>
              <w:t xml:space="preserve"> </w:t>
            </w:r>
            <w:r w:rsidRPr="0006619B">
              <w:rPr>
                <w:rFonts w:ascii="Cordia New" w:hAnsi="Cordia New" w:cs="Cordia New"/>
                <w:sz w:val="26"/>
                <w:szCs w:val="26"/>
                <w:lang w:val="en-US"/>
              </w:rPr>
              <w:t>Sdn</w:t>
            </w:r>
            <w:r w:rsidRPr="0006619B">
              <w:rPr>
                <w:rFonts w:ascii="Cordia New" w:hAnsi="Cordia New" w:cs="Cordia New"/>
                <w:sz w:val="26"/>
                <w:szCs w:val="26"/>
                <w:cs/>
                <w:lang w:val="en-US"/>
              </w:rPr>
              <w:t xml:space="preserve"> </w:t>
            </w:r>
            <w:r w:rsidRPr="0006619B">
              <w:rPr>
                <w:rFonts w:ascii="Cordia New" w:hAnsi="Cordia New" w:cs="Cordia New"/>
                <w:sz w:val="26"/>
                <w:szCs w:val="26"/>
                <w:lang w:val="en-US"/>
              </w:rPr>
              <w:t>Bhd.</w:t>
            </w:r>
          </w:p>
        </w:tc>
        <w:tc>
          <w:tcPr>
            <w:tcW w:w="674" w:type="pct"/>
            <w:shd w:val="clear" w:color="auto" w:fill="auto"/>
          </w:tcPr>
          <w:p w14:paraId="45CAB9EB" w14:textId="67C981C2"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50</w:t>
            </w:r>
          </w:p>
        </w:tc>
        <w:tc>
          <w:tcPr>
            <w:tcW w:w="654" w:type="pct"/>
            <w:shd w:val="clear" w:color="auto" w:fill="auto"/>
          </w:tcPr>
          <w:p w14:paraId="0D4B4863" w14:textId="39CDE5B3"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50</w:t>
            </w:r>
          </w:p>
        </w:tc>
      </w:tr>
      <w:tr w:rsidR="00EB4A69" w:rsidRPr="0006619B" w14:paraId="5BF8F0B1" w14:textId="77777777" w:rsidTr="006B6270">
        <w:trPr>
          <w:cantSplit/>
          <w:trHeight w:val="20"/>
          <w:tblHeader/>
        </w:trPr>
        <w:tc>
          <w:tcPr>
            <w:tcW w:w="1051" w:type="pct"/>
          </w:tcPr>
          <w:p w14:paraId="1E14B163" w14:textId="77777777" w:rsidR="00EB4A69" w:rsidRPr="0006619B" w:rsidRDefault="00EB4A69" w:rsidP="00EB4A69">
            <w:pPr>
              <w:ind w:left="-86" w:right="-72"/>
              <w:rPr>
                <w:rFonts w:ascii="Cordia New" w:hAnsi="Cordia New" w:cs="Cordia New"/>
                <w:sz w:val="26"/>
                <w:szCs w:val="26"/>
                <w:cs/>
              </w:rPr>
            </w:pPr>
          </w:p>
        </w:tc>
        <w:tc>
          <w:tcPr>
            <w:tcW w:w="1094" w:type="pct"/>
          </w:tcPr>
          <w:p w14:paraId="1AE5E9C6" w14:textId="77777777" w:rsidR="00EB4A69" w:rsidRPr="0006619B" w:rsidRDefault="00EB4A69" w:rsidP="00EB4A69">
            <w:pPr>
              <w:ind w:right="-72"/>
              <w:jc w:val="center"/>
              <w:rPr>
                <w:rFonts w:ascii="Cordia New" w:hAnsi="Cordia New" w:cs="Cordia New"/>
                <w:sz w:val="26"/>
                <w:szCs w:val="26"/>
                <w:cs/>
              </w:rPr>
            </w:pPr>
          </w:p>
        </w:tc>
        <w:tc>
          <w:tcPr>
            <w:tcW w:w="1526" w:type="pct"/>
            <w:shd w:val="clear" w:color="auto" w:fill="auto"/>
          </w:tcPr>
          <w:p w14:paraId="01461D5C" w14:textId="77777777" w:rsidR="00EB4A69" w:rsidRPr="0006619B" w:rsidRDefault="00EB4A69" w:rsidP="00EB4A69">
            <w:pPr>
              <w:ind w:right="-72"/>
              <w:jc w:val="both"/>
              <w:rPr>
                <w:rFonts w:ascii="Cordia New" w:hAnsi="Cordia New" w:cs="Cordia New"/>
                <w:sz w:val="26"/>
                <w:szCs w:val="26"/>
                <w:cs/>
              </w:rPr>
            </w:pPr>
          </w:p>
        </w:tc>
        <w:tc>
          <w:tcPr>
            <w:tcW w:w="674" w:type="pct"/>
            <w:shd w:val="clear" w:color="auto" w:fill="auto"/>
          </w:tcPr>
          <w:p w14:paraId="79E11062" w14:textId="77777777" w:rsidR="00EB4A69" w:rsidRPr="0006619B" w:rsidRDefault="00EB4A69" w:rsidP="00EB4A69">
            <w:pPr>
              <w:ind w:right="-72"/>
              <w:jc w:val="right"/>
              <w:rPr>
                <w:rFonts w:ascii="Cordia New" w:hAnsi="Cordia New" w:cs="Cordia New"/>
                <w:b/>
                <w:bCs/>
                <w:sz w:val="26"/>
                <w:szCs w:val="26"/>
                <w:lang w:val="en-GB"/>
              </w:rPr>
            </w:pPr>
          </w:p>
        </w:tc>
        <w:tc>
          <w:tcPr>
            <w:tcW w:w="654" w:type="pct"/>
            <w:shd w:val="clear" w:color="auto" w:fill="auto"/>
          </w:tcPr>
          <w:p w14:paraId="4A3E881F" w14:textId="77777777" w:rsidR="00EB4A69" w:rsidRPr="0006619B" w:rsidRDefault="00EB4A69" w:rsidP="00EB4A69">
            <w:pPr>
              <w:ind w:right="-72"/>
              <w:jc w:val="right"/>
              <w:rPr>
                <w:rFonts w:ascii="Cordia New" w:hAnsi="Cordia New" w:cs="Cordia New"/>
                <w:sz w:val="26"/>
                <w:szCs w:val="26"/>
                <w:lang w:val="en-GB"/>
              </w:rPr>
            </w:pPr>
          </w:p>
        </w:tc>
      </w:tr>
      <w:tr w:rsidR="00EB4A69" w:rsidRPr="00D63504" w14:paraId="50BB56AB" w14:textId="27ADF345" w:rsidTr="006B6270">
        <w:trPr>
          <w:cantSplit/>
          <w:trHeight w:val="20"/>
          <w:tblHeader/>
        </w:trPr>
        <w:tc>
          <w:tcPr>
            <w:tcW w:w="3671" w:type="pct"/>
            <w:gridSpan w:val="3"/>
            <w:shd w:val="clear" w:color="auto" w:fill="auto"/>
          </w:tcPr>
          <w:p w14:paraId="5E1A513E" w14:textId="3C8D7CC4" w:rsidR="00EB4A69" w:rsidRPr="0006619B" w:rsidRDefault="00EB4A69" w:rsidP="00EB4A69">
            <w:pPr>
              <w:ind w:left="-86" w:right="-72"/>
              <w:jc w:val="both"/>
              <w:rPr>
                <w:rFonts w:ascii="Cordia New" w:hAnsi="Cordia New" w:cs="Cordia New"/>
                <w:sz w:val="26"/>
                <w:szCs w:val="26"/>
                <w:cs/>
              </w:rPr>
            </w:pPr>
            <w:r w:rsidRPr="0006619B">
              <w:rPr>
                <w:rFonts w:ascii="Cordia New" w:hAnsi="Cordia New" w:cs="Cordia New"/>
                <w:b/>
                <w:bCs/>
                <w:sz w:val="26"/>
                <w:szCs w:val="26"/>
                <w:lang w:val="en-GB"/>
              </w:rPr>
              <w:t>PTTEP Offshore Investment Company 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PTTEPO)</w:t>
            </w:r>
          </w:p>
        </w:tc>
        <w:tc>
          <w:tcPr>
            <w:tcW w:w="674" w:type="pct"/>
            <w:shd w:val="clear" w:color="auto" w:fill="auto"/>
          </w:tcPr>
          <w:p w14:paraId="32ABA405" w14:textId="77777777" w:rsidR="00EB4A69" w:rsidRPr="0006619B" w:rsidRDefault="00EB4A69" w:rsidP="00EB4A69">
            <w:pPr>
              <w:ind w:right="-72"/>
              <w:jc w:val="right"/>
              <w:rPr>
                <w:rFonts w:ascii="Cordia New" w:hAnsi="Cordia New" w:cs="Cordia New"/>
                <w:b/>
                <w:bCs/>
                <w:sz w:val="26"/>
                <w:szCs w:val="26"/>
                <w:lang w:val="en-GB"/>
              </w:rPr>
            </w:pPr>
          </w:p>
        </w:tc>
        <w:tc>
          <w:tcPr>
            <w:tcW w:w="654" w:type="pct"/>
            <w:shd w:val="clear" w:color="auto" w:fill="auto"/>
          </w:tcPr>
          <w:p w14:paraId="7DC02E40" w14:textId="77777777" w:rsidR="00EB4A69" w:rsidRPr="0006619B" w:rsidRDefault="00EB4A69" w:rsidP="00EB4A69">
            <w:pPr>
              <w:ind w:right="-72"/>
              <w:jc w:val="right"/>
              <w:rPr>
                <w:rFonts w:ascii="Cordia New" w:hAnsi="Cordia New" w:cs="Cordia New"/>
                <w:sz w:val="26"/>
                <w:szCs w:val="26"/>
                <w:lang w:val="en-GB"/>
              </w:rPr>
            </w:pPr>
          </w:p>
        </w:tc>
      </w:tr>
      <w:tr w:rsidR="00EB4A69" w:rsidRPr="0006619B" w14:paraId="4CB4AE6A" w14:textId="77777777" w:rsidTr="006B6270">
        <w:trPr>
          <w:cantSplit/>
          <w:trHeight w:val="20"/>
          <w:tblHeader/>
        </w:trPr>
        <w:tc>
          <w:tcPr>
            <w:tcW w:w="1051" w:type="pct"/>
          </w:tcPr>
          <w:p w14:paraId="05AD257B" w14:textId="4DA76DDF" w:rsidR="00EB4A69" w:rsidRPr="0006619B" w:rsidRDefault="00EB4A69" w:rsidP="00EB4A69">
            <w:pPr>
              <w:ind w:left="-86" w:right="-72"/>
              <w:rPr>
                <w:rFonts w:ascii="Cordia New" w:hAnsi="Cordia New" w:cs="Cordia New"/>
                <w:sz w:val="26"/>
                <w:szCs w:val="26"/>
                <w:vertAlign w:val="superscript"/>
                <w:cs/>
                <w:lang w:val="en-GB"/>
              </w:rPr>
            </w:pPr>
            <w:r w:rsidRPr="0006619B">
              <w:rPr>
                <w:rFonts w:ascii="Cordia New" w:hAnsi="Cordia New" w:cs="Cordia New"/>
                <w:sz w:val="26"/>
                <w:szCs w:val="26"/>
              </w:rPr>
              <w:t>B</w:t>
            </w:r>
            <w:r w:rsidRPr="0006619B">
              <w:rPr>
                <w:rFonts w:ascii="Cordia New" w:hAnsi="Cordia New" w:cs="Cordia New"/>
                <w:sz w:val="26"/>
                <w:szCs w:val="26"/>
                <w:lang w:val="en-GB"/>
              </w:rPr>
              <w:t>8</w:t>
            </w:r>
            <w:r w:rsidRPr="0006619B">
              <w:rPr>
                <w:rFonts w:ascii="Cordia New" w:hAnsi="Cordia New" w:cs="Cordia New"/>
                <w:sz w:val="26"/>
                <w:szCs w:val="26"/>
                <w:cs/>
              </w:rPr>
              <w:t>/</w:t>
            </w:r>
            <w:r w:rsidRPr="0006619B">
              <w:rPr>
                <w:rFonts w:ascii="Cordia New" w:hAnsi="Cordia New" w:cs="Cordia New"/>
                <w:sz w:val="26"/>
                <w:szCs w:val="26"/>
                <w:lang w:val="en-GB"/>
              </w:rPr>
              <w:t>32</w:t>
            </w:r>
            <w:r w:rsidRPr="0006619B">
              <w:rPr>
                <w:rFonts w:ascii="Cordia New" w:hAnsi="Cordia New" w:cs="Cordia New"/>
                <w:sz w:val="26"/>
                <w:szCs w:val="26"/>
              </w:rPr>
              <w:t xml:space="preserve"> </w:t>
            </w:r>
            <w:r w:rsidR="00490C19" w:rsidRPr="0006619B">
              <w:rPr>
                <w:rFonts w:ascii="Cordia New" w:hAnsi="Cordia New" w:cs="Cordia New" w:hint="cs"/>
                <w:sz w:val="26"/>
                <w:szCs w:val="26"/>
                <w:cs/>
              </w:rPr>
              <w:t>and</w:t>
            </w:r>
            <w:r w:rsidRPr="0006619B">
              <w:rPr>
                <w:rFonts w:ascii="Cordia New" w:hAnsi="Cordia New" w:cs="Cordia New"/>
                <w:sz w:val="26"/>
                <w:szCs w:val="26"/>
              </w:rPr>
              <w:t xml:space="preserve"> </w:t>
            </w:r>
            <w:r w:rsidRPr="0006619B">
              <w:rPr>
                <w:rFonts w:ascii="Cordia New" w:hAnsi="Cordia New" w:cs="Cordia New"/>
                <w:sz w:val="26"/>
                <w:szCs w:val="26"/>
                <w:lang w:val="en-GB"/>
              </w:rPr>
              <w:t>9</w:t>
            </w:r>
            <w:r w:rsidRPr="0006619B">
              <w:rPr>
                <w:rFonts w:ascii="Cordia New" w:hAnsi="Cordia New" w:cs="Cordia New"/>
                <w:sz w:val="26"/>
                <w:szCs w:val="26"/>
              </w:rPr>
              <w:t>A</w:t>
            </w:r>
            <w:r w:rsidRPr="0006619B">
              <w:rPr>
                <w:rFonts w:ascii="Cordia New" w:hAnsi="Cordia New" w:cs="Cordia New"/>
                <w:sz w:val="26"/>
                <w:szCs w:val="26"/>
                <w:lang w:val="en-US"/>
              </w:rPr>
              <w:t xml:space="preserve"> </w:t>
            </w:r>
            <w:r w:rsidR="006B6270" w:rsidRPr="0006619B">
              <w:rPr>
                <w:rFonts w:ascii="Cordia New" w:hAnsi="Cordia New" w:cs="Cordia New"/>
                <w:sz w:val="26"/>
                <w:szCs w:val="26"/>
                <w:vertAlign w:val="superscript"/>
                <w:lang w:val="en-US"/>
              </w:rPr>
              <w:t>4</w:t>
            </w:r>
          </w:p>
        </w:tc>
        <w:tc>
          <w:tcPr>
            <w:tcW w:w="1094" w:type="pct"/>
          </w:tcPr>
          <w:p w14:paraId="5E839E06"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526" w:type="pct"/>
            <w:shd w:val="clear" w:color="auto" w:fill="auto"/>
          </w:tcPr>
          <w:p w14:paraId="7A522AD0"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rPr>
              <w:t>Chevron</w:t>
            </w:r>
            <w:r w:rsidRPr="0006619B">
              <w:rPr>
                <w:rFonts w:ascii="Cordia New" w:hAnsi="Cordia New" w:cs="Cordia New"/>
                <w:sz w:val="26"/>
                <w:szCs w:val="26"/>
                <w:cs/>
              </w:rPr>
              <w:t xml:space="preserve"> </w:t>
            </w:r>
            <w:r w:rsidRPr="0006619B">
              <w:rPr>
                <w:rFonts w:ascii="Cordia New" w:hAnsi="Cordia New" w:cs="Cordia New"/>
                <w:sz w:val="26"/>
                <w:szCs w:val="26"/>
              </w:rPr>
              <w:t>Offshore</w:t>
            </w:r>
            <w:r w:rsidRPr="0006619B">
              <w:rPr>
                <w:rFonts w:ascii="Cordia New" w:hAnsi="Cordia New" w:cs="Cordia New"/>
                <w:sz w:val="26"/>
                <w:szCs w:val="26"/>
                <w:cs/>
              </w:rPr>
              <w:t xml:space="preserve"> (</w:t>
            </w:r>
            <w:r w:rsidRPr="0006619B">
              <w:rPr>
                <w:rFonts w:ascii="Cordia New" w:hAnsi="Cordia New" w:cs="Cordia New"/>
                <w:sz w:val="26"/>
                <w:szCs w:val="26"/>
              </w:rPr>
              <w:t>Thailand)</w:t>
            </w:r>
            <w:r w:rsidRPr="0006619B">
              <w:rPr>
                <w:rFonts w:ascii="Cordia New" w:hAnsi="Cordia New" w:cs="Cordia New"/>
                <w:sz w:val="26"/>
                <w:szCs w:val="26"/>
                <w:cs/>
              </w:rPr>
              <w:t xml:space="preserve"> </w:t>
            </w:r>
            <w:r w:rsidRPr="0006619B">
              <w:rPr>
                <w:rFonts w:ascii="Cordia New" w:hAnsi="Cordia New" w:cs="Cordia New"/>
                <w:sz w:val="26"/>
                <w:szCs w:val="26"/>
              </w:rPr>
              <w:t>Ltd.</w:t>
            </w:r>
          </w:p>
        </w:tc>
        <w:tc>
          <w:tcPr>
            <w:tcW w:w="674" w:type="pct"/>
            <w:shd w:val="clear" w:color="auto" w:fill="auto"/>
          </w:tcPr>
          <w:p w14:paraId="3D415736" w14:textId="0A3FDBC6" w:rsidR="00EB4A69" w:rsidRPr="0006619B" w:rsidRDefault="00EB4A69" w:rsidP="00EB4A69">
            <w:pPr>
              <w:ind w:right="-72"/>
              <w:jc w:val="right"/>
              <w:rPr>
                <w:rFonts w:ascii="Cordia New" w:hAnsi="Cordia New" w:cs="Cordia New"/>
                <w:sz w:val="26"/>
                <w:szCs w:val="26"/>
                <w:cs/>
              </w:rPr>
            </w:pPr>
            <w:r w:rsidRPr="0006619B">
              <w:rPr>
                <w:rFonts w:ascii="Cordia New" w:hAnsi="Cordia New" w:cs="Cordia New"/>
                <w:sz w:val="26"/>
                <w:szCs w:val="26"/>
                <w:lang w:val="en-GB"/>
              </w:rPr>
              <w:t>25</w:t>
            </w:r>
            <w:r w:rsidRPr="0006619B">
              <w:rPr>
                <w:rFonts w:ascii="Cordia New" w:hAnsi="Cordia New" w:cs="Cordia New"/>
                <w:sz w:val="26"/>
                <w:szCs w:val="26"/>
                <w:lang w:val="en-US"/>
              </w:rPr>
              <w:t>.</w:t>
            </w:r>
            <w:r w:rsidRPr="0006619B">
              <w:rPr>
                <w:rFonts w:ascii="Cordia New" w:hAnsi="Cordia New" w:cs="Cordia New"/>
                <w:sz w:val="26"/>
                <w:szCs w:val="26"/>
                <w:lang w:val="en-GB"/>
              </w:rPr>
              <w:t>001</w:t>
            </w:r>
          </w:p>
        </w:tc>
        <w:tc>
          <w:tcPr>
            <w:tcW w:w="654" w:type="pct"/>
            <w:shd w:val="clear" w:color="auto" w:fill="auto"/>
          </w:tcPr>
          <w:p w14:paraId="0EBB90F5" w14:textId="743DB46C" w:rsidR="00EB4A69" w:rsidRPr="0006619B" w:rsidRDefault="00EB4A69" w:rsidP="00EB4A69">
            <w:pPr>
              <w:ind w:right="-72"/>
              <w:jc w:val="right"/>
              <w:rPr>
                <w:rFonts w:ascii="Cordia New" w:hAnsi="Cordia New" w:cs="Cordia New"/>
                <w:sz w:val="26"/>
                <w:szCs w:val="26"/>
                <w:cs/>
              </w:rPr>
            </w:pPr>
            <w:r w:rsidRPr="0006619B">
              <w:rPr>
                <w:rFonts w:ascii="Cordia New" w:hAnsi="Cordia New" w:cs="Cordia New"/>
                <w:sz w:val="26"/>
                <w:szCs w:val="26"/>
                <w:lang w:val="en-GB"/>
              </w:rPr>
              <w:t>25</w:t>
            </w:r>
            <w:r w:rsidRPr="0006619B">
              <w:rPr>
                <w:rFonts w:ascii="Cordia New" w:hAnsi="Cordia New" w:cs="Cordia New"/>
                <w:sz w:val="26"/>
                <w:szCs w:val="26"/>
                <w:lang w:val="en-US"/>
              </w:rPr>
              <w:t>.</w:t>
            </w:r>
            <w:r w:rsidRPr="0006619B">
              <w:rPr>
                <w:rFonts w:ascii="Cordia New" w:hAnsi="Cordia New" w:cs="Cordia New"/>
                <w:sz w:val="26"/>
                <w:szCs w:val="26"/>
                <w:lang w:val="en-GB"/>
              </w:rPr>
              <w:t>001</w:t>
            </w:r>
          </w:p>
        </w:tc>
      </w:tr>
      <w:tr w:rsidR="00EB4A69" w:rsidRPr="0006619B" w14:paraId="7EDD1521" w14:textId="77777777" w:rsidTr="006B6270">
        <w:trPr>
          <w:cantSplit/>
          <w:trHeight w:val="20"/>
          <w:tblHeader/>
        </w:trPr>
        <w:tc>
          <w:tcPr>
            <w:tcW w:w="1051" w:type="pct"/>
          </w:tcPr>
          <w:p w14:paraId="4A94072D" w14:textId="77777777" w:rsidR="00EB4A69" w:rsidRPr="0006619B" w:rsidRDefault="00EB4A69" w:rsidP="00EB4A69">
            <w:pPr>
              <w:ind w:left="-86" w:right="-72"/>
              <w:jc w:val="both"/>
              <w:rPr>
                <w:rFonts w:ascii="Cordia New" w:hAnsi="Cordia New" w:cs="Cordia New"/>
                <w:sz w:val="26"/>
                <w:szCs w:val="26"/>
                <w:cs/>
                <w:lang w:val="en-US"/>
              </w:rPr>
            </w:pPr>
          </w:p>
        </w:tc>
        <w:tc>
          <w:tcPr>
            <w:tcW w:w="1094" w:type="pct"/>
          </w:tcPr>
          <w:p w14:paraId="2BE42E0E" w14:textId="77777777" w:rsidR="00EB4A69" w:rsidRPr="0006619B" w:rsidRDefault="00EB4A69" w:rsidP="00EB4A69">
            <w:pPr>
              <w:ind w:right="-72"/>
              <w:jc w:val="center"/>
              <w:rPr>
                <w:rFonts w:ascii="Cordia New" w:hAnsi="Cordia New" w:cs="Cordia New"/>
                <w:sz w:val="26"/>
                <w:szCs w:val="26"/>
                <w:cs/>
              </w:rPr>
            </w:pPr>
          </w:p>
        </w:tc>
        <w:tc>
          <w:tcPr>
            <w:tcW w:w="1526" w:type="pct"/>
            <w:shd w:val="clear" w:color="auto" w:fill="auto"/>
          </w:tcPr>
          <w:p w14:paraId="6BC7875B" w14:textId="77777777" w:rsidR="00EB4A69" w:rsidRPr="0006619B" w:rsidRDefault="00EB4A69" w:rsidP="00EB4A69">
            <w:pPr>
              <w:ind w:right="-72"/>
              <w:jc w:val="both"/>
              <w:rPr>
                <w:rFonts w:ascii="Cordia New" w:hAnsi="Cordia New" w:cs="Cordia New"/>
                <w:sz w:val="26"/>
                <w:szCs w:val="26"/>
                <w:cs/>
              </w:rPr>
            </w:pPr>
          </w:p>
        </w:tc>
        <w:tc>
          <w:tcPr>
            <w:tcW w:w="674" w:type="pct"/>
            <w:shd w:val="clear" w:color="auto" w:fill="auto"/>
          </w:tcPr>
          <w:p w14:paraId="60A097B5" w14:textId="77777777" w:rsidR="00EB4A69" w:rsidRPr="0006619B" w:rsidRDefault="00EB4A69" w:rsidP="00EB4A69">
            <w:pPr>
              <w:ind w:right="-72"/>
              <w:jc w:val="right"/>
              <w:rPr>
                <w:rFonts w:ascii="Cordia New" w:hAnsi="Cordia New" w:cs="Cordia New"/>
                <w:b/>
                <w:bCs/>
                <w:sz w:val="26"/>
                <w:szCs w:val="26"/>
                <w:lang w:val="en-US"/>
              </w:rPr>
            </w:pPr>
          </w:p>
        </w:tc>
        <w:tc>
          <w:tcPr>
            <w:tcW w:w="654" w:type="pct"/>
            <w:tcBorders>
              <w:left w:val="nil"/>
            </w:tcBorders>
            <w:shd w:val="clear" w:color="auto" w:fill="auto"/>
          </w:tcPr>
          <w:p w14:paraId="0BE8D918" w14:textId="77777777" w:rsidR="00EB4A69" w:rsidRPr="0006619B" w:rsidRDefault="00EB4A69" w:rsidP="00EB4A69">
            <w:pPr>
              <w:ind w:right="-72"/>
              <w:jc w:val="right"/>
              <w:rPr>
                <w:rFonts w:ascii="Cordia New" w:hAnsi="Cordia New" w:cs="Cordia New"/>
                <w:b/>
                <w:bCs/>
                <w:sz w:val="26"/>
                <w:szCs w:val="26"/>
                <w:lang w:val="en-US"/>
              </w:rPr>
            </w:pPr>
          </w:p>
        </w:tc>
      </w:tr>
      <w:tr w:rsidR="00EB4A69" w:rsidRPr="00D63504" w14:paraId="3C68D972" w14:textId="145DD7A4" w:rsidTr="006B6270">
        <w:trPr>
          <w:cantSplit/>
          <w:trHeight w:val="20"/>
          <w:tblHeader/>
        </w:trPr>
        <w:tc>
          <w:tcPr>
            <w:tcW w:w="3671" w:type="pct"/>
            <w:gridSpan w:val="3"/>
            <w:shd w:val="clear" w:color="auto" w:fill="auto"/>
          </w:tcPr>
          <w:p w14:paraId="0A4F6635" w14:textId="5ABC5D7E" w:rsidR="00EB4A69" w:rsidRPr="0006619B" w:rsidRDefault="00EB4A69" w:rsidP="00EB4A69">
            <w:pPr>
              <w:ind w:left="-86" w:right="-72"/>
              <w:jc w:val="both"/>
              <w:rPr>
                <w:rFonts w:ascii="Cordia New" w:hAnsi="Cordia New" w:cs="Cordia New"/>
                <w:sz w:val="26"/>
                <w:szCs w:val="26"/>
                <w:cs/>
              </w:rPr>
            </w:pPr>
            <w:r w:rsidRPr="0006619B">
              <w:rPr>
                <w:rFonts w:ascii="Cordia New" w:hAnsi="Cordia New" w:cs="Cordia New"/>
                <w:b/>
                <w:bCs/>
                <w:sz w:val="26"/>
                <w:szCs w:val="26"/>
                <w:lang w:val="en-GB"/>
              </w:rPr>
              <w:t>PTTEP Southwest Vietnam Company 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 SV)</w:t>
            </w:r>
          </w:p>
        </w:tc>
        <w:tc>
          <w:tcPr>
            <w:tcW w:w="674" w:type="pct"/>
            <w:shd w:val="clear" w:color="auto" w:fill="auto"/>
          </w:tcPr>
          <w:p w14:paraId="2310ACBD" w14:textId="77777777" w:rsidR="00EB4A69" w:rsidRPr="0006619B" w:rsidRDefault="00EB4A69" w:rsidP="00EB4A69">
            <w:pPr>
              <w:ind w:right="-72"/>
              <w:jc w:val="right"/>
              <w:rPr>
                <w:rFonts w:ascii="Cordia New" w:hAnsi="Cordia New" w:cs="Cordia New"/>
                <w:b/>
                <w:bCs/>
                <w:sz w:val="26"/>
                <w:szCs w:val="26"/>
                <w:lang w:val="en-US"/>
              </w:rPr>
            </w:pPr>
          </w:p>
        </w:tc>
        <w:tc>
          <w:tcPr>
            <w:tcW w:w="654" w:type="pct"/>
            <w:tcBorders>
              <w:left w:val="nil"/>
            </w:tcBorders>
            <w:shd w:val="clear" w:color="auto" w:fill="auto"/>
          </w:tcPr>
          <w:p w14:paraId="51BF8BF3" w14:textId="77777777" w:rsidR="00EB4A69" w:rsidRPr="0006619B" w:rsidRDefault="00EB4A69" w:rsidP="00EB4A69">
            <w:pPr>
              <w:ind w:right="-72"/>
              <w:jc w:val="right"/>
              <w:rPr>
                <w:rFonts w:ascii="Cordia New" w:hAnsi="Cordia New" w:cs="Cordia New"/>
                <w:b/>
                <w:bCs/>
                <w:sz w:val="26"/>
                <w:szCs w:val="26"/>
                <w:lang w:val="en-US"/>
              </w:rPr>
            </w:pPr>
          </w:p>
        </w:tc>
      </w:tr>
      <w:tr w:rsidR="00EB4A69" w:rsidRPr="0006619B" w14:paraId="4A7CB9A5" w14:textId="77777777" w:rsidTr="006B6270">
        <w:trPr>
          <w:cantSplit/>
          <w:trHeight w:val="20"/>
          <w:tblHeader/>
        </w:trPr>
        <w:tc>
          <w:tcPr>
            <w:tcW w:w="1051" w:type="pct"/>
          </w:tcPr>
          <w:p w14:paraId="74DF1CDB" w14:textId="668A4A5A"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 xml:space="preserve">Vietnam  </w:t>
            </w:r>
            <w:r w:rsidRPr="0006619B">
              <w:rPr>
                <w:rFonts w:ascii="Cordia New" w:hAnsi="Cordia New" w:cs="Cordia New"/>
                <w:sz w:val="26"/>
                <w:szCs w:val="26"/>
                <w:lang w:val="en-GB"/>
              </w:rPr>
              <w:t>52</w:t>
            </w:r>
            <w:r w:rsidRPr="0006619B">
              <w:rPr>
                <w:rFonts w:ascii="Cordia New" w:hAnsi="Cordia New" w:cs="Cordia New"/>
                <w:sz w:val="26"/>
                <w:szCs w:val="26"/>
                <w:cs/>
              </w:rPr>
              <w:t>/</w:t>
            </w:r>
            <w:r w:rsidRPr="0006619B">
              <w:rPr>
                <w:rFonts w:ascii="Cordia New" w:hAnsi="Cordia New" w:cs="Cordia New"/>
                <w:sz w:val="26"/>
                <w:szCs w:val="26"/>
                <w:lang w:val="en-GB"/>
              </w:rPr>
              <w:t>97</w:t>
            </w:r>
          </w:p>
        </w:tc>
        <w:tc>
          <w:tcPr>
            <w:tcW w:w="1094" w:type="pct"/>
          </w:tcPr>
          <w:p w14:paraId="2E62E111"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Socialist</w:t>
            </w:r>
            <w:r w:rsidRPr="0006619B">
              <w:rPr>
                <w:rFonts w:ascii="Cordia New" w:hAnsi="Cordia New" w:cs="Cordia New"/>
                <w:sz w:val="26"/>
                <w:szCs w:val="26"/>
                <w:cs/>
              </w:rPr>
              <w:t xml:space="preserve"> </w:t>
            </w:r>
            <w:r w:rsidRPr="0006619B">
              <w:rPr>
                <w:rFonts w:ascii="Cordia New" w:hAnsi="Cordia New" w:cs="Cordia New"/>
                <w:sz w:val="26"/>
                <w:szCs w:val="26"/>
              </w:rPr>
              <w:t>Republic</w:t>
            </w:r>
            <w:r w:rsidRPr="0006619B">
              <w:rPr>
                <w:rFonts w:ascii="Cordia New" w:hAnsi="Cordia New" w:cs="Cordia New"/>
                <w:sz w:val="26"/>
                <w:szCs w:val="26"/>
                <w:cs/>
              </w:rPr>
              <w:t xml:space="preserve"> </w:t>
            </w:r>
            <w:r w:rsidRPr="0006619B">
              <w:rPr>
                <w:rFonts w:ascii="Cordia New" w:hAnsi="Cordia New" w:cs="Cordia New"/>
                <w:sz w:val="26"/>
                <w:szCs w:val="26"/>
              </w:rPr>
              <w:t>of</w:t>
            </w:r>
            <w:r w:rsidRPr="0006619B">
              <w:rPr>
                <w:rFonts w:ascii="Cordia New" w:hAnsi="Cordia New" w:cs="Cordia New"/>
                <w:sz w:val="26"/>
                <w:szCs w:val="26"/>
                <w:cs/>
              </w:rPr>
              <w:t xml:space="preserve"> </w:t>
            </w:r>
            <w:r w:rsidRPr="0006619B">
              <w:rPr>
                <w:rFonts w:ascii="Cordia New" w:hAnsi="Cordia New" w:cs="Cordia New"/>
                <w:sz w:val="26"/>
                <w:szCs w:val="26"/>
              </w:rPr>
              <w:t>Vietnam</w:t>
            </w:r>
          </w:p>
        </w:tc>
        <w:tc>
          <w:tcPr>
            <w:tcW w:w="1526" w:type="pct"/>
            <w:shd w:val="clear" w:color="auto" w:fill="auto"/>
          </w:tcPr>
          <w:p w14:paraId="2261050C"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lang w:val="en-GB"/>
              </w:rPr>
              <w:t>Vietnam Oil and Gas Group</w:t>
            </w:r>
          </w:p>
        </w:tc>
        <w:tc>
          <w:tcPr>
            <w:tcW w:w="674" w:type="pct"/>
            <w:shd w:val="clear" w:color="auto" w:fill="auto"/>
          </w:tcPr>
          <w:p w14:paraId="7F0B55DA" w14:textId="2BD61764" w:rsidR="00EB4A69" w:rsidRPr="0006619B" w:rsidRDefault="00EB4A69" w:rsidP="00EB4A69">
            <w:pPr>
              <w:ind w:right="-72"/>
              <w:jc w:val="right"/>
              <w:rPr>
                <w:rFonts w:ascii="Cordia New" w:hAnsi="Cordia New" w:cs="Cordia New"/>
                <w:sz w:val="26"/>
                <w:szCs w:val="26"/>
                <w:cs/>
              </w:rPr>
            </w:pPr>
            <w:r w:rsidRPr="0006619B">
              <w:rPr>
                <w:rFonts w:ascii="Cordia New" w:hAnsi="Cordia New" w:cs="Cordia New"/>
                <w:sz w:val="26"/>
                <w:szCs w:val="26"/>
                <w:lang w:val="en-GB"/>
              </w:rPr>
              <w:t>7</w:t>
            </w:r>
          </w:p>
        </w:tc>
        <w:tc>
          <w:tcPr>
            <w:tcW w:w="654" w:type="pct"/>
            <w:tcBorders>
              <w:left w:val="nil"/>
            </w:tcBorders>
            <w:shd w:val="clear" w:color="auto" w:fill="auto"/>
          </w:tcPr>
          <w:p w14:paraId="70E98ABF" w14:textId="14FFE203" w:rsidR="00EB4A69" w:rsidRPr="0006619B" w:rsidRDefault="00EB4A69" w:rsidP="00EB4A69">
            <w:pPr>
              <w:ind w:right="-72"/>
              <w:jc w:val="right"/>
              <w:rPr>
                <w:rFonts w:ascii="Cordia New" w:hAnsi="Cordia New" w:cs="Cordia New"/>
                <w:sz w:val="26"/>
                <w:szCs w:val="26"/>
                <w:cs/>
              </w:rPr>
            </w:pPr>
            <w:r w:rsidRPr="0006619B">
              <w:rPr>
                <w:rFonts w:ascii="Cordia New" w:hAnsi="Cordia New" w:cs="Cordia New"/>
                <w:sz w:val="26"/>
                <w:szCs w:val="26"/>
                <w:lang w:val="en-GB"/>
              </w:rPr>
              <w:t>7</w:t>
            </w:r>
          </w:p>
        </w:tc>
      </w:tr>
    </w:tbl>
    <w:p w14:paraId="1C1F33F9" w14:textId="13699F32" w:rsidR="00EC1129" w:rsidRPr="0006619B" w:rsidRDefault="00EC1129">
      <w:r w:rsidRPr="0006619B">
        <w:rPr>
          <w:cs/>
        </w:rPr>
        <w:br w:type="page"/>
      </w:r>
    </w:p>
    <w:p w14:paraId="560D0B1E" w14:textId="77777777" w:rsidR="00EC1129" w:rsidRPr="0006619B" w:rsidRDefault="00EC1129"/>
    <w:tbl>
      <w:tblPr>
        <w:tblW w:w="5021" w:type="pct"/>
        <w:tblLook w:val="0000" w:firstRow="0" w:lastRow="0" w:firstColumn="0" w:lastColumn="0" w:noHBand="0" w:noVBand="0"/>
      </w:tblPr>
      <w:tblGrid>
        <w:gridCol w:w="1984"/>
        <w:gridCol w:w="1985"/>
        <w:gridCol w:w="3119"/>
        <w:gridCol w:w="1212"/>
        <w:gridCol w:w="9"/>
        <w:gridCol w:w="1189"/>
      </w:tblGrid>
      <w:tr w:rsidR="0035798B" w:rsidRPr="0006619B" w14:paraId="0975AB96" w14:textId="77777777" w:rsidTr="00A44183">
        <w:trPr>
          <w:cantSplit/>
          <w:trHeight w:val="20"/>
          <w:tblHeader/>
        </w:trPr>
        <w:tc>
          <w:tcPr>
            <w:tcW w:w="1044" w:type="pct"/>
            <w:vMerge w:val="restart"/>
            <w:tcBorders>
              <w:top w:val="single" w:sz="4" w:space="0" w:color="auto"/>
            </w:tcBorders>
            <w:vAlign w:val="center"/>
          </w:tcPr>
          <w:p w14:paraId="6A2958F8" w14:textId="77777777" w:rsidR="00EC1129" w:rsidRPr="0006619B" w:rsidRDefault="00EC1129" w:rsidP="00694F0B">
            <w:pPr>
              <w:ind w:left="-86" w:right="-72"/>
              <w:jc w:val="center"/>
              <w:rPr>
                <w:rFonts w:ascii="Cordia New" w:hAnsi="Cordia New" w:cs="Cordia New"/>
                <w:b/>
                <w:bCs/>
                <w:sz w:val="26"/>
                <w:szCs w:val="26"/>
                <w:cs/>
              </w:rPr>
            </w:pPr>
            <w:r w:rsidRPr="0006619B">
              <w:rPr>
                <w:rFonts w:ascii="Cordia New" w:hAnsi="Cordia New" w:cs="Cordia New"/>
                <w:b/>
                <w:bCs/>
                <w:sz w:val="26"/>
                <w:szCs w:val="26"/>
              </w:rPr>
              <w:t>Project</w:t>
            </w:r>
          </w:p>
        </w:tc>
        <w:tc>
          <w:tcPr>
            <w:tcW w:w="1045" w:type="pct"/>
            <w:vMerge w:val="restart"/>
            <w:tcBorders>
              <w:top w:val="single" w:sz="4" w:space="0" w:color="auto"/>
            </w:tcBorders>
            <w:vAlign w:val="center"/>
          </w:tcPr>
          <w:p w14:paraId="4F47181B" w14:textId="77777777" w:rsidR="00EC1129" w:rsidRPr="0006619B" w:rsidRDefault="00EC1129" w:rsidP="00694F0B">
            <w:pPr>
              <w:ind w:right="-72"/>
              <w:jc w:val="center"/>
              <w:rPr>
                <w:rFonts w:ascii="Cordia New" w:hAnsi="Cordia New" w:cs="Cordia New"/>
                <w:b/>
                <w:bCs/>
                <w:sz w:val="26"/>
                <w:szCs w:val="26"/>
                <w:cs/>
              </w:rPr>
            </w:pPr>
            <w:r w:rsidRPr="0006619B">
              <w:rPr>
                <w:rFonts w:ascii="Cordia New" w:hAnsi="Cordia New" w:cs="Cordia New"/>
                <w:b/>
                <w:bCs/>
                <w:sz w:val="26"/>
                <w:szCs w:val="26"/>
              </w:rPr>
              <w:t>Country</w:t>
            </w:r>
          </w:p>
        </w:tc>
        <w:tc>
          <w:tcPr>
            <w:tcW w:w="1642" w:type="pct"/>
            <w:vMerge w:val="restart"/>
            <w:tcBorders>
              <w:top w:val="single" w:sz="4" w:space="0" w:color="auto"/>
            </w:tcBorders>
            <w:vAlign w:val="center"/>
          </w:tcPr>
          <w:p w14:paraId="7574A0DE" w14:textId="77777777" w:rsidR="00EC1129" w:rsidRPr="0006619B" w:rsidRDefault="00EC1129" w:rsidP="00694F0B">
            <w:pPr>
              <w:ind w:right="-72"/>
              <w:jc w:val="center"/>
              <w:rPr>
                <w:rFonts w:ascii="Cordia New" w:hAnsi="Cordia New" w:cs="Cordia New"/>
                <w:b/>
                <w:bCs/>
                <w:sz w:val="26"/>
                <w:szCs w:val="26"/>
                <w:cs/>
              </w:rPr>
            </w:pPr>
            <w:r w:rsidRPr="0006619B">
              <w:rPr>
                <w:rFonts w:ascii="Cordia New" w:hAnsi="Cordia New" w:cs="Cordia New"/>
                <w:b/>
                <w:bCs/>
                <w:sz w:val="26"/>
                <w:szCs w:val="26"/>
              </w:rPr>
              <w:t>Operator</w:t>
            </w:r>
          </w:p>
        </w:tc>
        <w:tc>
          <w:tcPr>
            <w:tcW w:w="1269" w:type="pct"/>
            <w:gridSpan w:val="3"/>
            <w:tcBorders>
              <w:top w:val="single" w:sz="4" w:space="0" w:color="auto"/>
            </w:tcBorders>
            <w:vAlign w:val="center"/>
          </w:tcPr>
          <w:p w14:paraId="164C556B" w14:textId="77777777" w:rsidR="00EC1129" w:rsidRPr="0006619B" w:rsidRDefault="00EC1129" w:rsidP="00694F0B">
            <w:pPr>
              <w:ind w:left="-65" w:right="-72"/>
              <w:jc w:val="center"/>
              <w:rPr>
                <w:rFonts w:ascii="Cordia New" w:hAnsi="Cordia New" w:cs="Cordia New"/>
                <w:b/>
                <w:bCs/>
                <w:sz w:val="26"/>
                <w:szCs w:val="26"/>
                <w:cs/>
                <w:lang w:val="en-GB"/>
              </w:rPr>
            </w:pPr>
            <w:r w:rsidRPr="0006619B">
              <w:rPr>
                <w:rFonts w:ascii="Cordia New" w:hAnsi="Cordia New" w:cs="Cordia New"/>
                <w:b/>
                <w:bCs/>
                <w:sz w:val="26"/>
                <w:szCs w:val="26"/>
                <w:lang w:val="en-GB"/>
              </w:rPr>
              <w:t>Participating interest (%)</w:t>
            </w:r>
          </w:p>
        </w:tc>
      </w:tr>
      <w:tr w:rsidR="0035798B" w:rsidRPr="0006619B" w14:paraId="208BA558" w14:textId="77777777" w:rsidTr="00A44183">
        <w:trPr>
          <w:cantSplit/>
          <w:trHeight w:val="20"/>
          <w:tblHeader/>
        </w:trPr>
        <w:tc>
          <w:tcPr>
            <w:tcW w:w="1044" w:type="pct"/>
            <w:vMerge/>
            <w:tcBorders>
              <w:bottom w:val="single" w:sz="4" w:space="0" w:color="auto"/>
            </w:tcBorders>
          </w:tcPr>
          <w:p w14:paraId="02445870" w14:textId="77777777" w:rsidR="00EC1129" w:rsidRPr="0006619B" w:rsidRDefault="00EC1129" w:rsidP="00694F0B">
            <w:pPr>
              <w:ind w:left="-86" w:right="-72"/>
              <w:jc w:val="both"/>
              <w:rPr>
                <w:rFonts w:ascii="Cordia New" w:hAnsi="Cordia New" w:cs="Cordia New"/>
                <w:b/>
                <w:bCs/>
                <w:sz w:val="26"/>
                <w:szCs w:val="26"/>
                <w:cs/>
                <w:lang w:val="en-US"/>
              </w:rPr>
            </w:pPr>
          </w:p>
        </w:tc>
        <w:tc>
          <w:tcPr>
            <w:tcW w:w="1045" w:type="pct"/>
            <w:vMerge/>
            <w:tcBorders>
              <w:bottom w:val="single" w:sz="4" w:space="0" w:color="auto"/>
            </w:tcBorders>
          </w:tcPr>
          <w:p w14:paraId="130163FB" w14:textId="77777777" w:rsidR="00EC1129" w:rsidRPr="0006619B" w:rsidRDefault="00EC1129" w:rsidP="00694F0B">
            <w:pPr>
              <w:ind w:right="-72"/>
              <w:jc w:val="center"/>
              <w:rPr>
                <w:rFonts w:ascii="Cordia New" w:hAnsi="Cordia New" w:cs="Cordia New"/>
                <w:b/>
                <w:bCs/>
                <w:sz w:val="26"/>
                <w:szCs w:val="26"/>
                <w:cs/>
              </w:rPr>
            </w:pPr>
          </w:p>
        </w:tc>
        <w:tc>
          <w:tcPr>
            <w:tcW w:w="1642" w:type="pct"/>
            <w:vMerge/>
            <w:tcBorders>
              <w:bottom w:val="single" w:sz="4" w:space="0" w:color="auto"/>
            </w:tcBorders>
          </w:tcPr>
          <w:p w14:paraId="37655CDE" w14:textId="77777777" w:rsidR="00EC1129" w:rsidRPr="0006619B" w:rsidRDefault="00EC1129" w:rsidP="00694F0B">
            <w:pPr>
              <w:ind w:right="-72"/>
              <w:jc w:val="center"/>
              <w:rPr>
                <w:rFonts w:ascii="Cordia New" w:hAnsi="Cordia New" w:cs="Cordia New"/>
                <w:b/>
                <w:bCs/>
                <w:sz w:val="26"/>
                <w:szCs w:val="26"/>
                <w:cs/>
              </w:rPr>
            </w:pPr>
          </w:p>
        </w:tc>
        <w:tc>
          <w:tcPr>
            <w:tcW w:w="638" w:type="pct"/>
            <w:tcBorders>
              <w:top w:val="single" w:sz="4" w:space="0" w:color="auto"/>
              <w:bottom w:val="single" w:sz="4" w:space="0" w:color="auto"/>
            </w:tcBorders>
            <w:vAlign w:val="center"/>
          </w:tcPr>
          <w:p w14:paraId="46A88278" w14:textId="106AD53E" w:rsidR="00EC1129" w:rsidRPr="0006619B" w:rsidRDefault="009C67CF" w:rsidP="00694F0B">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EC1129" w:rsidRPr="0006619B">
              <w:rPr>
                <w:rFonts w:ascii="Cordia New" w:hAnsi="Cordia New" w:cs="Cordia New"/>
                <w:b/>
                <w:bCs/>
                <w:sz w:val="26"/>
                <w:szCs w:val="26"/>
                <w:lang w:val="en-GB"/>
              </w:rPr>
              <w:t xml:space="preserve"> December</w:t>
            </w:r>
          </w:p>
          <w:p w14:paraId="49A21CEB" w14:textId="67ABE8F5" w:rsidR="00EC1129" w:rsidRPr="0006619B" w:rsidRDefault="009C67CF" w:rsidP="00694F0B">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2023</w:t>
            </w:r>
          </w:p>
        </w:tc>
        <w:tc>
          <w:tcPr>
            <w:tcW w:w="631" w:type="pct"/>
            <w:gridSpan w:val="2"/>
            <w:tcBorders>
              <w:top w:val="single" w:sz="4" w:space="0" w:color="auto"/>
              <w:bottom w:val="single" w:sz="4" w:space="0" w:color="auto"/>
            </w:tcBorders>
            <w:vAlign w:val="center"/>
          </w:tcPr>
          <w:p w14:paraId="6B3C4FB7" w14:textId="43B7FB23" w:rsidR="00EC1129" w:rsidRPr="0006619B" w:rsidRDefault="009C67CF" w:rsidP="00694F0B">
            <w:pPr>
              <w:ind w:left="-46" w:right="-72"/>
              <w:jc w:val="center"/>
              <w:rPr>
                <w:rFonts w:ascii="Cordia New" w:hAnsi="Cordia New" w:cs="Cordia New"/>
                <w:b/>
                <w:bCs/>
                <w:sz w:val="26"/>
                <w:szCs w:val="26"/>
                <w:lang w:val="en-GB"/>
              </w:rPr>
            </w:pPr>
            <w:r w:rsidRPr="0006619B">
              <w:rPr>
                <w:rFonts w:ascii="Cordia New" w:hAnsi="Cordia New" w:cs="Cordia New"/>
                <w:b/>
                <w:bCs/>
                <w:sz w:val="26"/>
                <w:szCs w:val="26"/>
                <w:lang w:val="en-GB"/>
              </w:rPr>
              <w:t>31</w:t>
            </w:r>
            <w:r w:rsidR="00EC1129" w:rsidRPr="0006619B">
              <w:rPr>
                <w:rFonts w:ascii="Cordia New" w:hAnsi="Cordia New" w:cs="Cordia New"/>
                <w:b/>
                <w:bCs/>
                <w:sz w:val="26"/>
                <w:szCs w:val="26"/>
                <w:lang w:val="en-GB"/>
              </w:rPr>
              <w:t xml:space="preserve"> December</w:t>
            </w:r>
          </w:p>
          <w:p w14:paraId="03CB1259" w14:textId="01670F1D" w:rsidR="00EC1129" w:rsidRPr="0006619B" w:rsidRDefault="009C67CF" w:rsidP="00694F0B">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2022</w:t>
            </w:r>
          </w:p>
        </w:tc>
      </w:tr>
      <w:tr w:rsidR="0035798B" w:rsidRPr="0006619B" w14:paraId="4A2FB012" w14:textId="77777777" w:rsidTr="00A44183">
        <w:trPr>
          <w:cantSplit/>
          <w:trHeight w:val="20"/>
          <w:tblHeader/>
        </w:trPr>
        <w:tc>
          <w:tcPr>
            <w:tcW w:w="1044" w:type="pct"/>
          </w:tcPr>
          <w:p w14:paraId="1F615A9A" w14:textId="77777777" w:rsidR="00EC1129" w:rsidRPr="0006619B" w:rsidRDefault="00EC1129" w:rsidP="002248E0">
            <w:pPr>
              <w:ind w:left="-86" w:right="-72"/>
              <w:rPr>
                <w:rFonts w:ascii="Cordia New" w:hAnsi="Cordia New" w:cs="Cordia New"/>
                <w:sz w:val="26"/>
                <w:szCs w:val="26"/>
                <w:cs/>
              </w:rPr>
            </w:pPr>
          </w:p>
        </w:tc>
        <w:tc>
          <w:tcPr>
            <w:tcW w:w="1045" w:type="pct"/>
          </w:tcPr>
          <w:p w14:paraId="74DD7FC9" w14:textId="77777777" w:rsidR="00EC1129" w:rsidRPr="0006619B" w:rsidRDefault="00EC1129" w:rsidP="002248E0">
            <w:pPr>
              <w:ind w:right="-72"/>
              <w:jc w:val="center"/>
              <w:rPr>
                <w:rFonts w:ascii="Cordia New" w:hAnsi="Cordia New" w:cs="Cordia New"/>
                <w:sz w:val="26"/>
                <w:szCs w:val="26"/>
                <w:cs/>
              </w:rPr>
            </w:pPr>
          </w:p>
        </w:tc>
        <w:tc>
          <w:tcPr>
            <w:tcW w:w="1642" w:type="pct"/>
            <w:shd w:val="clear" w:color="auto" w:fill="auto"/>
          </w:tcPr>
          <w:p w14:paraId="707C4AE9" w14:textId="77777777" w:rsidR="00EC1129" w:rsidRPr="0006619B" w:rsidRDefault="00EC1129" w:rsidP="002248E0">
            <w:pPr>
              <w:ind w:right="-72"/>
              <w:jc w:val="both"/>
              <w:rPr>
                <w:rFonts w:ascii="Cordia New" w:hAnsi="Cordia New" w:cs="Cordia New"/>
                <w:sz w:val="26"/>
                <w:szCs w:val="26"/>
                <w:lang w:val="en-GB"/>
              </w:rPr>
            </w:pPr>
          </w:p>
        </w:tc>
        <w:tc>
          <w:tcPr>
            <w:tcW w:w="638" w:type="pct"/>
            <w:shd w:val="clear" w:color="auto" w:fill="auto"/>
          </w:tcPr>
          <w:p w14:paraId="6B52C773" w14:textId="77777777" w:rsidR="00EC1129" w:rsidRPr="0006619B" w:rsidRDefault="00EC1129" w:rsidP="002248E0">
            <w:pPr>
              <w:ind w:right="-72"/>
              <w:jc w:val="right"/>
              <w:rPr>
                <w:rFonts w:ascii="Cordia New" w:hAnsi="Cordia New" w:cs="Cordia New"/>
                <w:sz w:val="26"/>
                <w:szCs w:val="26"/>
                <w:cs/>
              </w:rPr>
            </w:pPr>
          </w:p>
        </w:tc>
        <w:tc>
          <w:tcPr>
            <w:tcW w:w="631" w:type="pct"/>
            <w:gridSpan w:val="2"/>
            <w:tcBorders>
              <w:left w:val="nil"/>
            </w:tcBorders>
            <w:shd w:val="clear" w:color="auto" w:fill="auto"/>
          </w:tcPr>
          <w:p w14:paraId="61BA7BE3" w14:textId="77777777" w:rsidR="00EC1129" w:rsidRPr="0006619B" w:rsidRDefault="00EC1129" w:rsidP="002248E0">
            <w:pPr>
              <w:ind w:right="-72"/>
              <w:jc w:val="right"/>
              <w:rPr>
                <w:rFonts w:ascii="Cordia New" w:hAnsi="Cordia New" w:cs="Cordia New"/>
                <w:sz w:val="26"/>
                <w:szCs w:val="26"/>
                <w:lang w:val="en-GB"/>
              </w:rPr>
            </w:pPr>
          </w:p>
        </w:tc>
      </w:tr>
      <w:tr w:rsidR="002248E0" w:rsidRPr="00D63504" w14:paraId="08941245" w14:textId="00036E60" w:rsidTr="0035798B">
        <w:trPr>
          <w:cantSplit/>
          <w:trHeight w:val="20"/>
          <w:tblHeader/>
        </w:trPr>
        <w:tc>
          <w:tcPr>
            <w:tcW w:w="3731" w:type="pct"/>
            <w:gridSpan w:val="3"/>
            <w:shd w:val="clear" w:color="auto" w:fill="auto"/>
          </w:tcPr>
          <w:p w14:paraId="75FD2FF2" w14:textId="72CDBF07" w:rsidR="002248E0" w:rsidRPr="0006619B" w:rsidRDefault="002248E0" w:rsidP="002248E0">
            <w:pPr>
              <w:ind w:left="-86" w:right="-72"/>
              <w:jc w:val="both"/>
              <w:rPr>
                <w:rFonts w:ascii="Cordia New" w:hAnsi="Cordia New" w:cs="Cordia New"/>
                <w:sz w:val="26"/>
                <w:szCs w:val="26"/>
                <w:cs/>
              </w:rPr>
            </w:pPr>
            <w:r w:rsidRPr="0006619B">
              <w:rPr>
                <w:rFonts w:ascii="Cordia New" w:hAnsi="Cordia New" w:cs="Cordia New"/>
                <w:b/>
                <w:bCs/>
                <w:sz w:val="26"/>
                <w:szCs w:val="26"/>
                <w:lang w:val="en-GB"/>
              </w:rPr>
              <w:t>PTTEP Kim Long Vietnam Company 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 KV)</w:t>
            </w:r>
          </w:p>
        </w:tc>
        <w:tc>
          <w:tcPr>
            <w:tcW w:w="643" w:type="pct"/>
            <w:gridSpan w:val="2"/>
            <w:shd w:val="clear" w:color="auto" w:fill="auto"/>
          </w:tcPr>
          <w:p w14:paraId="0D253F11" w14:textId="77777777" w:rsidR="002248E0" w:rsidRPr="0006619B" w:rsidRDefault="002248E0" w:rsidP="002248E0">
            <w:pPr>
              <w:ind w:right="-72"/>
              <w:jc w:val="right"/>
              <w:rPr>
                <w:rFonts w:ascii="Cordia New" w:hAnsi="Cordia New" w:cs="Cordia New"/>
                <w:b/>
                <w:bCs/>
                <w:sz w:val="26"/>
                <w:szCs w:val="26"/>
                <w:lang w:val="en-US"/>
              </w:rPr>
            </w:pPr>
          </w:p>
        </w:tc>
        <w:tc>
          <w:tcPr>
            <w:tcW w:w="626" w:type="pct"/>
            <w:tcBorders>
              <w:left w:val="nil"/>
            </w:tcBorders>
            <w:shd w:val="clear" w:color="auto" w:fill="auto"/>
          </w:tcPr>
          <w:p w14:paraId="68F1353B" w14:textId="77777777" w:rsidR="002248E0" w:rsidRPr="0006619B" w:rsidRDefault="002248E0" w:rsidP="002248E0">
            <w:pPr>
              <w:ind w:right="-72"/>
              <w:jc w:val="right"/>
              <w:rPr>
                <w:rFonts w:ascii="Cordia New" w:hAnsi="Cordia New" w:cs="Cordia New"/>
                <w:b/>
                <w:bCs/>
                <w:sz w:val="26"/>
                <w:szCs w:val="26"/>
                <w:lang w:val="en-US"/>
              </w:rPr>
            </w:pPr>
          </w:p>
        </w:tc>
      </w:tr>
      <w:tr w:rsidR="00EB4A69" w:rsidRPr="0006619B" w14:paraId="167F913F" w14:textId="77777777" w:rsidTr="00A44183">
        <w:trPr>
          <w:cantSplit/>
          <w:trHeight w:val="20"/>
          <w:tblHeader/>
        </w:trPr>
        <w:tc>
          <w:tcPr>
            <w:tcW w:w="1044" w:type="pct"/>
          </w:tcPr>
          <w:p w14:paraId="286440DC" w14:textId="0AE4A64D"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 xml:space="preserve">Vietnam B </w:t>
            </w:r>
            <w:r w:rsidR="00F60B60" w:rsidRPr="0006619B">
              <w:rPr>
                <w:rFonts w:ascii="Cordia New" w:hAnsi="Cordia New" w:cs="Cordia New" w:hint="cs"/>
                <w:sz w:val="26"/>
                <w:szCs w:val="26"/>
                <w:cs/>
              </w:rPr>
              <w:t>and</w:t>
            </w:r>
            <w:r w:rsidRPr="0006619B">
              <w:rPr>
                <w:rFonts w:ascii="Cordia New" w:hAnsi="Cordia New" w:cs="Cordia New"/>
                <w:sz w:val="26"/>
                <w:szCs w:val="26"/>
              </w:rPr>
              <w:t xml:space="preserve"> </w:t>
            </w:r>
            <w:r w:rsidRPr="0006619B">
              <w:rPr>
                <w:rFonts w:ascii="Cordia New" w:hAnsi="Cordia New" w:cs="Cordia New"/>
                <w:sz w:val="26"/>
                <w:szCs w:val="26"/>
                <w:lang w:val="en-GB"/>
              </w:rPr>
              <w:t>48</w:t>
            </w:r>
            <w:r w:rsidRPr="0006619B">
              <w:rPr>
                <w:rFonts w:ascii="Cordia New" w:hAnsi="Cordia New" w:cs="Cordia New"/>
                <w:sz w:val="26"/>
                <w:szCs w:val="26"/>
                <w:cs/>
              </w:rPr>
              <w:t>/</w:t>
            </w:r>
            <w:r w:rsidRPr="0006619B">
              <w:rPr>
                <w:rFonts w:ascii="Cordia New" w:hAnsi="Cordia New" w:cs="Cordia New"/>
                <w:sz w:val="26"/>
                <w:szCs w:val="26"/>
                <w:lang w:val="en-GB"/>
              </w:rPr>
              <w:t>95</w:t>
            </w:r>
          </w:p>
        </w:tc>
        <w:tc>
          <w:tcPr>
            <w:tcW w:w="1045" w:type="pct"/>
          </w:tcPr>
          <w:p w14:paraId="29191309"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Socialist</w:t>
            </w:r>
            <w:r w:rsidRPr="0006619B">
              <w:rPr>
                <w:rFonts w:ascii="Cordia New" w:hAnsi="Cordia New" w:cs="Cordia New"/>
                <w:sz w:val="26"/>
                <w:szCs w:val="26"/>
                <w:cs/>
              </w:rPr>
              <w:t xml:space="preserve"> </w:t>
            </w:r>
            <w:r w:rsidRPr="0006619B">
              <w:rPr>
                <w:rFonts w:ascii="Cordia New" w:hAnsi="Cordia New" w:cs="Cordia New"/>
                <w:sz w:val="26"/>
                <w:szCs w:val="26"/>
              </w:rPr>
              <w:t>Republic</w:t>
            </w:r>
            <w:r w:rsidRPr="0006619B">
              <w:rPr>
                <w:rFonts w:ascii="Cordia New" w:hAnsi="Cordia New" w:cs="Cordia New"/>
                <w:sz w:val="26"/>
                <w:szCs w:val="26"/>
                <w:cs/>
              </w:rPr>
              <w:t xml:space="preserve"> </w:t>
            </w:r>
            <w:r w:rsidRPr="0006619B">
              <w:rPr>
                <w:rFonts w:ascii="Cordia New" w:hAnsi="Cordia New" w:cs="Cordia New"/>
                <w:sz w:val="26"/>
                <w:szCs w:val="26"/>
              </w:rPr>
              <w:t>of</w:t>
            </w:r>
            <w:r w:rsidRPr="0006619B">
              <w:rPr>
                <w:rFonts w:ascii="Cordia New" w:hAnsi="Cordia New" w:cs="Cordia New"/>
                <w:sz w:val="26"/>
                <w:szCs w:val="26"/>
                <w:cs/>
              </w:rPr>
              <w:t xml:space="preserve"> </w:t>
            </w:r>
            <w:r w:rsidRPr="0006619B">
              <w:rPr>
                <w:rFonts w:ascii="Cordia New" w:hAnsi="Cordia New" w:cs="Cordia New"/>
                <w:sz w:val="26"/>
                <w:szCs w:val="26"/>
              </w:rPr>
              <w:t>Vietnam</w:t>
            </w:r>
          </w:p>
        </w:tc>
        <w:tc>
          <w:tcPr>
            <w:tcW w:w="1642" w:type="pct"/>
            <w:shd w:val="clear" w:color="auto" w:fill="auto"/>
          </w:tcPr>
          <w:p w14:paraId="41FC1550" w14:textId="77777777" w:rsidR="00EB4A69" w:rsidRPr="0006619B" w:rsidRDefault="00EB4A69" w:rsidP="00EB4A69">
            <w:pPr>
              <w:ind w:right="-72"/>
              <w:jc w:val="both"/>
              <w:rPr>
                <w:rFonts w:ascii="Cordia New" w:hAnsi="Cordia New" w:cs="Cordia New"/>
                <w:sz w:val="26"/>
                <w:szCs w:val="26"/>
                <w:cs/>
              </w:rPr>
            </w:pPr>
            <w:r w:rsidRPr="0006619B">
              <w:rPr>
                <w:rFonts w:ascii="Cordia New" w:hAnsi="Cordia New" w:cs="Cordia New"/>
                <w:sz w:val="26"/>
                <w:szCs w:val="26"/>
                <w:lang w:val="en-GB"/>
              </w:rPr>
              <w:t>Vietnam Oil and Gas Group</w:t>
            </w:r>
          </w:p>
        </w:tc>
        <w:tc>
          <w:tcPr>
            <w:tcW w:w="638" w:type="pct"/>
            <w:shd w:val="clear" w:color="auto" w:fill="auto"/>
          </w:tcPr>
          <w:p w14:paraId="7ECA7E1E" w14:textId="7464E989" w:rsidR="00EB4A69" w:rsidRPr="0006619B" w:rsidRDefault="00EB4A69" w:rsidP="00EB4A69">
            <w:pPr>
              <w:ind w:right="-72"/>
              <w:jc w:val="right"/>
              <w:rPr>
                <w:rFonts w:ascii="Cordia New" w:hAnsi="Cordia New" w:cs="Cordia New"/>
                <w:sz w:val="26"/>
                <w:szCs w:val="26"/>
                <w:cs/>
              </w:rPr>
            </w:pPr>
            <w:r w:rsidRPr="0006619B">
              <w:rPr>
                <w:rFonts w:ascii="Cordia New" w:hAnsi="Cordia New" w:cs="Cordia New"/>
                <w:sz w:val="26"/>
                <w:szCs w:val="26"/>
                <w:lang w:val="en-GB"/>
              </w:rPr>
              <w:t>8</w:t>
            </w:r>
            <w:r w:rsidRPr="0006619B">
              <w:rPr>
                <w:rFonts w:ascii="Cordia New" w:hAnsi="Cordia New" w:cs="Cordia New"/>
                <w:sz w:val="26"/>
                <w:szCs w:val="26"/>
                <w:lang w:val="en-US"/>
              </w:rPr>
              <w:t>.</w:t>
            </w:r>
            <w:r w:rsidRPr="0006619B">
              <w:rPr>
                <w:rFonts w:ascii="Cordia New" w:hAnsi="Cordia New" w:cs="Cordia New"/>
                <w:sz w:val="26"/>
                <w:szCs w:val="26"/>
                <w:lang w:val="en-GB"/>
              </w:rPr>
              <w:t>5</w:t>
            </w:r>
          </w:p>
        </w:tc>
        <w:tc>
          <w:tcPr>
            <w:tcW w:w="631" w:type="pct"/>
            <w:gridSpan w:val="2"/>
            <w:tcBorders>
              <w:left w:val="nil"/>
            </w:tcBorders>
            <w:shd w:val="clear" w:color="auto" w:fill="auto"/>
          </w:tcPr>
          <w:p w14:paraId="39553FDB" w14:textId="2E811320" w:rsidR="00EB4A69" w:rsidRPr="0006619B" w:rsidRDefault="00EB4A69" w:rsidP="00EB4A69">
            <w:pPr>
              <w:ind w:right="-72"/>
              <w:jc w:val="right"/>
              <w:rPr>
                <w:rFonts w:ascii="Cordia New" w:hAnsi="Cordia New" w:cs="Cordia New"/>
                <w:sz w:val="26"/>
                <w:szCs w:val="26"/>
                <w:cs/>
              </w:rPr>
            </w:pPr>
            <w:r w:rsidRPr="0006619B">
              <w:rPr>
                <w:rFonts w:ascii="Cordia New" w:hAnsi="Cordia New" w:cs="Cordia New"/>
                <w:sz w:val="26"/>
                <w:szCs w:val="26"/>
                <w:lang w:val="en-GB"/>
              </w:rPr>
              <w:t>8</w:t>
            </w:r>
            <w:r w:rsidRPr="0006619B">
              <w:rPr>
                <w:rFonts w:ascii="Cordia New" w:hAnsi="Cordia New" w:cs="Cordia New"/>
                <w:sz w:val="26"/>
                <w:szCs w:val="26"/>
                <w:lang w:val="en-US"/>
              </w:rPr>
              <w:t>.</w:t>
            </w:r>
            <w:r w:rsidRPr="0006619B">
              <w:rPr>
                <w:rFonts w:ascii="Cordia New" w:hAnsi="Cordia New" w:cs="Cordia New"/>
                <w:sz w:val="26"/>
                <w:szCs w:val="26"/>
                <w:lang w:val="en-GB"/>
              </w:rPr>
              <w:t>5</w:t>
            </w:r>
          </w:p>
        </w:tc>
      </w:tr>
      <w:tr w:rsidR="00EB4A69" w:rsidRPr="0006619B" w14:paraId="1CA9EDCB" w14:textId="77777777" w:rsidTr="00A44183">
        <w:trPr>
          <w:cantSplit/>
          <w:trHeight w:val="20"/>
          <w:tblHeader/>
        </w:trPr>
        <w:tc>
          <w:tcPr>
            <w:tcW w:w="1044" w:type="pct"/>
          </w:tcPr>
          <w:p w14:paraId="142577E9" w14:textId="77777777" w:rsidR="00EB4A69" w:rsidRPr="0006619B" w:rsidRDefault="00EB4A69" w:rsidP="00EB4A69">
            <w:pPr>
              <w:ind w:left="-86" w:right="-72"/>
              <w:rPr>
                <w:rFonts w:ascii="Cordia New" w:hAnsi="Cordia New" w:cs="Cordia New"/>
                <w:sz w:val="26"/>
                <w:szCs w:val="26"/>
                <w:cs/>
              </w:rPr>
            </w:pPr>
          </w:p>
        </w:tc>
        <w:tc>
          <w:tcPr>
            <w:tcW w:w="1045" w:type="pct"/>
          </w:tcPr>
          <w:p w14:paraId="7C75D8E4" w14:textId="77777777" w:rsidR="00EB4A69" w:rsidRPr="0006619B" w:rsidRDefault="00EB4A69" w:rsidP="00EB4A69">
            <w:pPr>
              <w:ind w:right="-72"/>
              <w:jc w:val="center"/>
              <w:rPr>
                <w:rFonts w:ascii="Cordia New" w:hAnsi="Cordia New" w:cs="Cordia New"/>
                <w:sz w:val="26"/>
                <w:szCs w:val="26"/>
                <w:cs/>
              </w:rPr>
            </w:pPr>
          </w:p>
        </w:tc>
        <w:tc>
          <w:tcPr>
            <w:tcW w:w="1642" w:type="pct"/>
            <w:shd w:val="clear" w:color="auto" w:fill="auto"/>
          </w:tcPr>
          <w:p w14:paraId="500EAC52" w14:textId="77777777" w:rsidR="00EB4A69" w:rsidRPr="0006619B" w:rsidRDefault="00EB4A69" w:rsidP="00EB4A69">
            <w:pPr>
              <w:ind w:right="-72"/>
              <w:jc w:val="both"/>
              <w:rPr>
                <w:rFonts w:ascii="Cordia New" w:hAnsi="Cordia New" w:cs="Cordia New"/>
                <w:sz w:val="26"/>
                <w:szCs w:val="26"/>
                <w:lang w:val="en-GB"/>
              </w:rPr>
            </w:pPr>
          </w:p>
        </w:tc>
        <w:tc>
          <w:tcPr>
            <w:tcW w:w="638" w:type="pct"/>
            <w:shd w:val="clear" w:color="auto" w:fill="auto"/>
          </w:tcPr>
          <w:p w14:paraId="5DF5AB9D" w14:textId="77777777" w:rsidR="00EB4A69" w:rsidRPr="0006619B" w:rsidRDefault="00EB4A69" w:rsidP="00EB4A69">
            <w:pPr>
              <w:ind w:right="-72"/>
              <w:jc w:val="right"/>
              <w:rPr>
                <w:rFonts w:ascii="Cordia New" w:hAnsi="Cordia New" w:cs="Cordia New"/>
                <w:sz w:val="26"/>
                <w:szCs w:val="26"/>
                <w:cs/>
              </w:rPr>
            </w:pPr>
          </w:p>
        </w:tc>
        <w:tc>
          <w:tcPr>
            <w:tcW w:w="631" w:type="pct"/>
            <w:gridSpan w:val="2"/>
            <w:tcBorders>
              <w:left w:val="nil"/>
            </w:tcBorders>
            <w:shd w:val="clear" w:color="auto" w:fill="auto"/>
          </w:tcPr>
          <w:p w14:paraId="34C5A078" w14:textId="77777777" w:rsidR="00EB4A69" w:rsidRPr="0006619B" w:rsidRDefault="00EB4A69" w:rsidP="00EB4A69">
            <w:pPr>
              <w:ind w:right="-72"/>
              <w:jc w:val="right"/>
              <w:rPr>
                <w:rFonts w:ascii="Cordia New" w:hAnsi="Cordia New" w:cs="Cordia New"/>
                <w:sz w:val="26"/>
                <w:szCs w:val="26"/>
                <w:lang w:val="en-GB"/>
              </w:rPr>
            </w:pPr>
          </w:p>
        </w:tc>
      </w:tr>
      <w:tr w:rsidR="00EB4A69" w:rsidRPr="00D63504" w14:paraId="39EBB129" w14:textId="63633B86" w:rsidTr="0035798B">
        <w:trPr>
          <w:cantSplit/>
          <w:trHeight w:val="20"/>
        </w:trPr>
        <w:tc>
          <w:tcPr>
            <w:tcW w:w="3731" w:type="pct"/>
            <w:gridSpan w:val="3"/>
            <w:shd w:val="clear" w:color="auto" w:fill="auto"/>
          </w:tcPr>
          <w:p w14:paraId="2B9CA04E" w14:textId="77777777" w:rsidR="00EB4A69" w:rsidRPr="0006619B" w:rsidRDefault="00EB4A69" w:rsidP="00EB4A69">
            <w:pPr>
              <w:ind w:left="-86" w:right="-72"/>
              <w:jc w:val="both"/>
              <w:rPr>
                <w:rFonts w:ascii="Cordia New" w:hAnsi="Cordia New" w:cs="Cordia New"/>
                <w:sz w:val="26"/>
                <w:szCs w:val="26"/>
                <w:cs/>
              </w:rPr>
            </w:pPr>
            <w:r w:rsidRPr="0006619B">
              <w:rPr>
                <w:rFonts w:ascii="Cordia New" w:hAnsi="Cordia New" w:cs="Cordia New"/>
                <w:sz w:val="26"/>
                <w:szCs w:val="26"/>
                <w:cs/>
              </w:rPr>
              <w:br w:type="page"/>
            </w:r>
            <w:r w:rsidRPr="0006619B">
              <w:rPr>
                <w:rFonts w:ascii="Cordia New" w:hAnsi="Cordia New" w:cs="Cordia New"/>
                <w:b/>
                <w:bCs/>
                <w:sz w:val="26"/>
                <w:szCs w:val="26"/>
                <w:lang w:val="en-GB"/>
              </w:rPr>
              <w:t>PTTEP Hoang-Long Company 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 HL)</w:t>
            </w:r>
          </w:p>
        </w:tc>
        <w:tc>
          <w:tcPr>
            <w:tcW w:w="643" w:type="pct"/>
            <w:gridSpan w:val="2"/>
            <w:shd w:val="clear" w:color="auto" w:fill="auto"/>
          </w:tcPr>
          <w:p w14:paraId="32BEACF3" w14:textId="77777777" w:rsidR="00EB4A69" w:rsidRPr="0006619B" w:rsidRDefault="00EB4A69" w:rsidP="00EB4A69">
            <w:pPr>
              <w:ind w:right="-72"/>
              <w:jc w:val="right"/>
              <w:rPr>
                <w:rFonts w:ascii="Cordia New" w:hAnsi="Cordia New" w:cs="Cordia New"/>
                <w:sz w:val="26"/>
                <w:szCs w:val="26"/>
                <w:cs/>
                <w:lang w:val="en-US"/>
              </w:rPr>
            </w:pPr>
          </w:p>
        </w:tc>
        <w:tc>
          <w:tcPr>
            <w:tcW w:w="626" w:type="pct"/>
            <w:tcBorders>
              <w:left w:val="nil"/>
            </w:tcBorders>
            <w:shd w:val="clear" w:color="auto" w:fill="auto"/>
          </w:tcPr>
          <w:p w14:paraId="57FDAD3C" w14:textId="77777777" w:rsidR="00EB4A69" w:rsidRPr="0006619B" w:rsidRDefault="00EB4A69" w:rsidP="00EB4A69">
            <w:pPr>
              <w:ind w:right="-72"/>
              <w:jc w:val="right"/>
              <w:rPr>
                <w:rFonts w:ascii="Cordia New" w:hAnsi="Cordia New" w:cs="Cordia New"/>
                <w:sz w:val="26"/>
                <w:szCs w:val="26"/>
                <w:cs/>
                <w:lang w:val="en-US"/>
              </w:rPr>
            </w:pPr>
          </w:p>
        </w:tc>
      </w:tr>
      <w:tr w:rsidR="00EB4A69" w:rsidRPr="0006619B" w14:paraId="2C42862C" w14:textId="77777777" w:rsidTr="00A44183">
        <w:trPr>
          <w:cantSplit/>
          <w:trHeight w:val="20"/>
        </w:trPr>
        <w:tc>
          <w:tcPr>
            <w:tcW w:w="1044" w:type="pct"/>
          </w:tcPr>
          <w:p w14:paraId="21F84DFC" w14:textId="31055D15" w:rsidR="00EB4A69" w:rsidRPr="0006619B" w:rsidRDefault="00EB4A69" w:rsidP="00EB4A69">
            <w:pPr>
              <w:ind w:left="-86" w:right="-72"/>
              <w:rPr>
                <w:rFonts w:ascii="Cordia New" w:hAnsi="Cordia New" w:cs="Cordia New"/>
                <w:sz w:val="26"/>
                <w:szCs w:val="26"/>
                <w:lang w:val="en-GB"/>
              </w:rPr>
            </w:pPr>
            <w:r w:rsidRPr="0006619B">
              <w:rPr>
                <w:rFonts w:ascii="Cordia New" w:hAnsi="Cordia New" w:cs="Cordia New"/>
                <w:sz w:val="26"/>
                <w:szCs w:val="26"/>
              </w:rPr>
              <w:t xml:space="preserve">Vietnam  </w:t>
            </w:r>
            <w:r w:rsidRPr="0006619B">
              <w:rPr>
                <w:rFonts w:ascii="Cordia New" w:hAnsi="Cordia New" w:cs="Cordia New"/>
                <w:sz w:val="26"/>
                <w:szCs w:val="26"/>
                <w:lang w:val="en-GB"/>
              </w:rPr>
              <w:t>16</w:t>
            </w:r>
            <w:r w:rsidRPr="0006619B">
              <w:rPr>
                <w:rFonts w:ascii="Cordia New" w:hAnsi="Cordia New" w:cs="Cordia New"/>
                <w:sz w:val="26"/>
                <w:szCs w:val="26"/>
                <w:cs/>
              </w:rPr>
              <w:t>-</w:t>
            </w:r>
            <w:r w:rsidRPr="0006619B">
              <w:rPr>
                <w:rFonts w:ascii="Cordia New" w:hAnsi="Cordia New" w:cs="Cordia New"/>
                <w:sz w:val="26"/>
                <w:szCs w:val="26"/>
                <w:lang w:val="en-GB"/>
              </w:rPr>
              <w:t>1</w:t>
            </w:r>
          </w:p>
          <w:p w14:paraId="4DD47917" w14:textId="77777777" w:rsidR="00EB4A69" w:rsidRPr="0006619B" w:rsidRDefault="00EB4A69" w:rsidP="00EB4A69">
            <w:pPr>
              <w:ind w:left="-86" w:right="-72"/>
              <w:rPr>
                <w:rFonts w:ascii="Cordia New" w:hAnsi="Cordia New" w:cs="Cordia New"/>
                <w:sz w:val="26"/>
                <w:szCs w:val="26"/>
                <w:cs/>
              </w:rPr>
            </w:pPr>
          </w:p>
        </w:tc>
        <w:tc>
          <w:tcPr>
            <w:tcW w:w="1045" w:type="pct"/>
          </w:tcPr>
          <w:p w14:paraId="6B363833"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Socialist</w:t>
            </w:r>
            <w:r w:rsidRPr="0006619B">
              <w:rPr>
                <w:rFonts w:ascii="Cordia New" w:hAnsi="Cordia New" w:cs="Cordia New"/>
                <w:sz w:val="26"/>
                <w:szCs w:val="26"/>
                <w:cs/>
              </w:rPr>
              <w:t xml:space="preserve"> </w:t>
            </w:r>
            <w:r w:rsidRPr="0006619B">
              <w:rPr>
                <w:rFonts w:ascii="Cordia New" w:hAnsi="Cordia New" w:cs="Cordia New"/>
                <w:sz w:val="26"/>
                <w:szCs w:val="26"/>
              </w:rPr>
              <w:t>Republic</w:t>
            </w:r>
            <w:r w:rsidRPr="0006619B">
              <w:rPr>
                <w:rFonts w:ascii="Cordia New" w:hAnsi="Cordia New" w:cs="Cordia New"/>
                <w:sz w:val="26"/>
                <w:szCs w:val="26"/>
                <w:cs/>
              </w:rPr>
              <w:t xml:space="preserve"> </w:t>
            </w:r>
            <w:r w:rsidRPr="0006619B">
              <w:rPr>
                <w:rFonts w:ascii="Cordia New" w:hAnsi="Cordia New" w:cs="Cordia New"/>
                <w:sz w:val="26"/>
                <w:szCs w:val="26"/>
              </w:rPr>
              <w:t>of</w:t>
            </w:r>
            <w:r w:rsidRPr="0006619B">
              <w:rPr>
                <w:rFonts w:ascii="Cordia New" w:hAnsi="Cordia New" w:cs="Cordia New"/>
                <w:sz w:val="26"/>
                <w:szCs w:val="26"/>
                <w:cs/>
              </w:rPr>
              <w:t xml:space="preserve"> </w:t>
            </w:r>
            <w:r w:rsidRPr="0006619B">
              <w:rPr>
                <w:rFonts w:ascii="Cordia New" w:hAnsi="Cordia New" w:cs="Cordia New"/>
                <w:sz w:val="26"/>
                <w:szCs w:val="26"/>
              </w:rPr>
              <w:t>Vietnam</w:t>
            </w:r>
          </w:p>
        </w:tc>
        <w:tc>
          <w:tcPr>
            <w:tcW w:w="1642" w:type="pct"/>
            <w:shd w:val="clear" w:color="auto" w:fill="auto"/>
          </w:tcPr>
          <w:p w14:paraId="1A16FC5C" w14:textId="24377DA4" w:rsidR="00EB4A69" w:rsidRPr="0006619B" w:rsidRDefault="00EB4A69" w:rsidP="00EB4A69">
            <w:pPr>
              <w:ind w:right="-72"/>
              <w:rPr>
                <w:rFonts w:ascii="Cordia New" w:hAnsi="Cordia New" w:cs="Cordia New"/>
                <w:sz w:val="26"/>
                <w:szCs w:val="26"/>
                <w:lang w:val="en-GB"/>
              </w:rPr>
            </w:pPr>
            <w:r w:rsidRPr="0006619B">
              <w:rPr>
                <w:rFonts w:ascii="Cordia New" w:hAnsi="Cordia New" w:cs="Cordia New"/>
                <w:sz w:val="26"/>
                <w:szCs w:val="26"/>
                <w:lang w:val="en-GB"/>
              </w:rPr>
              <w:t>Hoang</w:t>
            </w:r>
            <w:r w:rsidR="0072072E" w:rsidRPr="0006619B">
              <w:rPr>
                <w:rFonts w:ascii="Cordia New" w:hAnsi="Cordia New" w:cs="Cordia New"/>
                <w:sz w:val="26"/>
                <w:szCs w:val="26"/>
                <w:lang w:val="en-GB"/>
              </w:rPr>
              <w:t xml:space="preserve"> </w:t>
            </w:r>
            <w:r w:rsidRPr="0006619B">
              <w:rPr>
                <w:rFonts w:ascii="Cordia New" w:hAnsi="Cordia New" w:cs="Cordia New"/>
                <w:sz w:val="26"/>
                <w:szCs w:val="26"/>
                <w:lang w:val="en-GB"/>
              </w:rPr>
              <w:t>Long Joint Operating Company</w:t>
            </w:r>
          </w:p>
        </w:tc>
        <w:tc>
          <w:tcPr>
            <w:tcW w:w="638" w:type="pct"/>
            <w:shd w:val="clear" w:color="auto" w:fill="auto"/>
          </w:tcPr>
          <w:p w14:paraId="7EDC0466" w14:textId="26E169DD"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28</w:t>
            </w:r>
            <w:r w:rsidRPr="0006619B">
              <w:rPr>
                <w:rFonts w:ascii="Cordia New" w:hAnsi="Cordia New" w:cs="Cordia New"/>
                <w:sz w:val="26"/>
                <w:szCs w:val="26"/>
                <w:lang w:val="en-US"/>
              </w:rPr>
              <w:t>.</w:t>
            </w:r>
            <w:r w:rsidRPr="0006619B">
              <w:rPr>
                <w:rFonts w:ascii="Cordia New" w:hAnsi="Cordia New" w:cs="Cordia New"/>
                <w:sz w:val="26"/>
                <w:szCs w:val="26"/>
                <w:lang w:val="en-GB"/>
              </w:rPr>
              <w:t>5</w:t>
            </w:r>
          </w:p>
        </w:tc>
        <w:tc>
          <w:tcPr>
            <w:tcW w:w="631" w:type="pct"/>
            <w:gridSpan w:val="2"/>
            <w:tcBorders>
              <w:left w:val="nil"/>
            </w:tcBorders>
            <w:shd w:val="clear" w:color="auto" w:fill="auto"/>
          </w:tcPr>
          <w:p w14:paraId="59A1B8FC" w14:textId="561F5997"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28</w:t>
            </w:r>
            <w:r w:rsidRPr="0006619B">
              <w:rPr>
                <w:rFonts w:ascii="Cordia New" w:hAnsi="Cordia New" w:cs="Cordia New"/>
                <w:sz w:val="26"/>
                <w:szCs w:val="26"/>
                <w:lang w:val="en-US"/>
              </w:rPr>
              <w:t>.</w:t>
            </w:r>
            <w:r w:rsidRPr="0006619B">
              <w:rPr>
                <w:rFonts w:ascii="Cordia New" w:hAnsi="Cordia New" w:cs="Cordia New"/>
                <w:sz w:val="26"/>
                <w:szCs w:val="26"/>
                <w:lang w:val="en-GB"/>
              </w:rPr>
              <w:t>5</w:t>
            </w:r>
          </w:p>
        </w:tc>
      </w:tr>
      <w:tr w:rsidR="00EB4A69" w:rsidRPr="0006619B" w14:paraId="104811AA" w14:textId="77777777" w:rsidTr="00A44183">
        <w:trPr>
          <w:cantSplit/>
          <w:trHeight w:val="20"/>
        </w:trPr>
        <w:tc>
          <w:tcPr>
            <w:tcW w:w="1044" w:type="pct"/>
          </w:tcPr>
          <w:p w14:paraId="0F220BAC" w14:textId="7C8CE6DC" w:rsidR="00EB4A69" w:rsidRPr="0006619B" w:rsidRDefault="00EB4A69" w:rsidP="00EB4A69">
            <w:pPr>
              <w:ind w:left="-86" w:right="-72"/>
              <w:rPr>
                <w:rFonts w:ascii="Cordia New" w:hAnsi="Cordia New" w:cs="Cordia New"/>
                <w:sz w:val="26"/>
                <w:szCs w:val="26"/>
                <w:cs/>
              </w:rPr>
            </w:pPr>
          </w:p>
        </w:tc>
        <w:tc>
          <w:tcPr>
            <w:tcW w:w="1045" w:type="pct"/>
          </w:tcPr>
          <w:p w14:paraId="2826761D" w14:textId="0FC964C7" w:rsidR="00EB4A69" w:rsidRPr="0006619B" w:rsidRDefault="00EB4A69" w:rsidP="00EB4A69">
            <w:pPr>
              <w:ind w:right="-72"/>
              <w:jc w:val="center"/>
              <w:rPr>
                <w:rFonts w:ascii="Cordia New" w:hAnsi="Cordia New" w:cs="Cordia New"/>
                <w:sz w:val="26"/>
                <w:szCs w:val="26"/>
                <w:cs/>
              </w:rPr>
            </w:pPr>
          </w:p>
        </w:tc>
        <w:tc>
          <w:tcPr>
            <w:tcW w:w="1642" w:type="pct"/>
            <w:shd w:val="clear" w:color="auto" w:fill="auto"/>
          </w:tcPr>
          <w:p w14:paraId="668E0BF4" w14:textId="77777777" w:rsidR="00EB4A69" w:rsidRPr="0006619B" w:rsidRDefault="00EB4A69" w:rsidP="00EB4A69">
            <w:pPr>
              <w:ind w:right="-72"/>
              <w:rPr>
                <w:rFonts w:ascii="Cordia New" w:hAnsi="Cordia New" w:cs="Cordia New"/>
                <w:sz w:val="26"/>
                <w:szCs w:val="26"/>
                <w:cs/>
              </w:rPr>
            </w:pPr>
          </w:p>
        </w:tc>
        <w:tc>
          <w:tcPr>
            <w:tcW w:w="638" w:type="pct"/>
            <w:shd w:val="clear" w:color="auto" w:fill="auto"/>
          </w:tcPr>
          <w:p w14:paraId="726D6C2D" w14:textId="77777777" w:rsidR="00EB4A69" w:rsidRPr="0006619B" w:rsidRDefault="00EB4A69" w:rsidP="00EB4A69">
            <w:pPr>
              <w:ind w:right="-72"/>
              <w:jc w:val="right"/>
              <w:rPr>
                <w:rFonts w:ascii="Cordia New" w:hAnsi="Cordia New" w:cs="Cordia New"/>
                <w:sz w:val="26"/>
                <w:szCs w:val="26"/>
                <w:cs/>
                <w:lang w:val="en-US"/>
              </w:rPr>
            </w:pPr>
          </w:p>
        </w:tc>
        <w:tc>
          <w:tcPr>
            <w:tcW w:w="631" w:type="pct"/>
            <w:gridSpan w:val="2"/>
            <w:shd w:val="clear" w:color="auto" w:fill="auto"/>
          </w:tcPr>
          <w:p w14:paraId="6ADBE0B3" w14:textId="77777777" w:rsidR="00EB4A69" w:rsidRPr="0006619B" w:rsidRDefault="00EB4A69" w:rsidP="00EB4A69">
            <w:pPr>
              <w:ind w:right="-72"/>
              <w:jc w:val="right"/>
              <w:rPr>
                <w:rFonts w:ascii="Cordia New" w:hAnsi="Cordia New" w:cs="Cordia New"/>
                <w:sz w:val="26"/>
                <w:szCs w:val="26"/>
                <w:cs/>
                <w:lang w:val="en-US"/>
              </w:rPr>
            </w:pPr>
          </w:p>
        </w:tc>
      </w:tr>
      <w:tr w:rsidR="00EB4A69" w:rsidRPr="00D63504" w14:paraId="6E9649C2" w14:textId="5F3333B4" w:rsidTr="0035798B">
        <w:trPr>
          <w:cantSplit/>
          <w:trHeight w:val="20"/>
        </w:trPr>
        <w:tc>
          <w:tcPr>
            <w:tcW w:w="3731" w:type="pct"/>
            <w:gridSpan w:val="3"/>
            <w:shd w:val="clear" w:color="auto" w:fill="auto"/>
          </w:tcPr>
          <w:p w14:paraId="37DA6A1F" w14:textId="77777777" w:rsidR="00EB4A69" w:rsidRPr="0006619B" w:rsidRDefault="00EB4A69" w:rsidP="00EB4A69">
            <w:pPr>
              <w:ind w:left="-86" w:right="-72"/>
              <w:rPr>
                <w:rFonts w:ascii="Cordia New" w:hAnsi="Cordia New" w:cs="Cordia New"/>
                <w:sz w:val="26"/>
                <w:szCs w:val="26"/>
                <w:cs/>
              </w:rPr>
            </w:pPr>
            <w:r w:rsidRPr="0006619B">
              <w:rPr>
                <w:rFonts w:ascii="Cordia New" w:hAnsi="Cordia New" w:cs="Cordia New"/>
                <w:b/>
                <w:bCs/>
                <w:sz w:val="26"/>
                <w:szCs w:val="26"/>
                <w:lang w:val="en-GB"/>
              </w:rPr>
              <w:t>PTTEP Hoan-Vu Company 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 HV)</w:t>
            </w:r>
          </w:p>
        </w:tc>
        <w:tc>
          <w:tcPr>
            <w:tcW w:w="643" w:type="pct"/>
            <w:gridSpan w:val="2"/>
            <w:shd w:val="clear" w:color="auto" w:fill="auto"/>
          </w:tcPr>
          <w:p w14:paraId="5125E60D" w14:textId="77777777" w:rsidR="00EB4A69" w:rsidRPr="0006619B" w:rsidRDefault="00EB4A69" w:rsidP="00EB4A69">
            <w:pPr>
              <w:ind w:right="-72"/>
              <w:jc w:val="right"/>
              <w:rPr>
                <w:rFonts w:ascii="Cordia New" w:hAnsi="Cordia New" w:cs="Cordia New"/>
                <w:sz w:val="26"/>
                <w:szCs w:val="26"/>
                <w:cs/>
                <w:lang w:val="en-US"/>
              </w:rPr>
            </w:pPr>
          </w:p>
        </w:tc>
        <w:tc>
          <w:tcPr>
            <w:tcW w:w="626" w:type="pct"/>
            <w:shd w:val="clear" w:color="auto" w:fill="auto"/>
          </w:tcPr>
          <w:p w14:paraId="35F762CE" w14:textId="77777777" w:rsidR="00EB4A69" w:rsidRPr="0006619B" w:rsidRDefault="00EB4A69" w:rsidP="00EB4A69">
            <w:pPr>
              <w:ind w:right="-72"/>
              <w:jc w:val="right"/>
              <w:rPr>
                <w:rFonts w:ascii="Cordia New" w:hAnsi="Cordia New" w:cs="Cordia New"/>
                <w:sz w:val="26"/>
                <w:szCs w:val="26"/>
                <w:cs/>
                <w:lang w:val="en-US"/>
              </w:rPr>
            </w:pPr>
          </w:p>
        </w:tc>
      </w:tr>
      <w:tr w:rsidR="00EB4A69" w:rsidRPr="0006619B" w14:paraId="181703EA" w14:textId="77777777" w:rsidTr="00A44183">
        <w:trPr>
          <w:cantSplit/>
          <w:trHeight w:val="20"/>
        </w:trPr>
        <w:tc>
          <w:tcPr>
            <w:tcW w:w="1044" w:type="pct"/>
          </w:tcPr>
          <w:p w14:paraId="169877EA" w14:textId="17085986"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 xml:space="preserve">Vietnam </w:t>
            </w:r>
            <w:r w:rsidRPr="0006619B">
              <w:rPr>
                <w:rFonts w:ascii="Cordia New" w:hAnsi="Cordia New" w:cs="Cordia New"/>
                <w:sz w:val="26"/>
                <w:szCs w:val="26"/>
                <w:lang w:val="en-GB"/>
              </w:rPr>
              <w:t>9</w:t>
            </w:r>
            <w:r w:rsidRPr="0006619B">
              <w:rPr>
                <w:rFonts w:ascii="Cordia New" w:hAnsi="Cordia New" w:cs="Cordia New"/>
                <w:sz w:val="26"/>
                <w:szCs w:val="26"/>
                <w:cs/>
              </w:rPr>
              <w:t>-</w:t>
            </w:r>
            <w:r w:rsidRPr="0006619B">
              <w:rPr>
                <w:rFonts w:ascii="Cordia New" w:hAnsi="Cordia New" w:cs="Cordia New"/>
                <w:sz w:val="26"/>
                <w:szCs w:val="26"/>
                <w:lang w:val="en-GB"/>
              </w:rPr>
              <w:t>2</w:t>
            </w:r>
          </w:p>
        </w:tc>
        <w:tc>
          <w:tcPr>
            <w:tcW w:w="1045" w:type="pct"/>
          </w:tcPr>
          <w:p w14:paraId="723CF6CA"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Socialist</w:t>
            </w:r>
            <w:r w:rsidRPr="0006619B">
              <w:rPr>
                <w:rFonts w:ascii="Cordia New" w:hAnsi="Cordia New" w:cs="Cordia New"/>
                <w:sz w:val="26"/>
                <w:szCs w:val="26"/>
                <w:cs/>
              </w:rPr>
              <w:t xml:space="preserve"> </w:t>
            </w:r>
            <w:r w:rsidRPr="0006619B">
              <w:rPr>
                <w:rFonts w:ascii="Cordia New" w:hAnsi="Cordia New" w:cs="Cordia New"/>
                <w:sz w:val="26"/>
                <w:szCs w:val="26"/>
              </w:rPr>
              <w:t>Republic</w:t>
            </w:r>
            <w:r w:rsidRPr="0006619B">
              <w:rPr>
                <w:rFonts w:ascii="Cordia New" w:hAnsi="Cordia New" w:cs="Cordia New"/>
                <w:sz w:val="26"/>
                <w:szCs w:val="26"/>
                <w:cs/>
              </w:rPr>
              <w:t xml:space="preserve"> </w:t>
            </w:r>
            <w:r w:rsidRPr="0006619B">
              <w:rPr>
                <w:rFonts w:ascii="Cordia New" w:hAnsi="Cordia New" w:cs="Cordia New"/>
                <w:sz w:val="26"/>
                <w:szCs w:val="26"/>
              </w:rPr>
              <w:t>of</w:t>
            </w:r>
            <w:r w:rsidRPr="0006619B">
              <w:rPr>
                <w:rFonts w:ascii="Cordia New" w:hAnsi="Cordia New" w:cs="Cordia New"/>
                <w:sz w:val="26"/>
                <w:szCs w:val="26"/>
                <w:cs/>
              </w:rPr>
              <w:t xml:space="preserve"> </w:t>
            </w:r>
            <w:r w:rsidRPr="0006619B">
              <w:rPr>
                <w:rFonts w:ascii="Cordia New" w:hAnsi="Cordia New" w:cs="Cordia New"/>
                <w:sz w:val="26"/>
                <w:szCs w:val="26"/>
              </w:rPr>
              <w:t>Vietnam</w:t>
            </w:r>
          </w:p>
        </w:tc>
        <w:tc>
          <w:tcPr>
            <w:tcW w:w="1642" w:type="pct"/>
            <w:shd w:val="clear" w:color="auto" w:fill="auto"/>
          </w:tcPr>
          <w:p w14:paraId="27D498B9" w14:textId="77777777"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lang w:val="en-GB"/>
              </w:rPr>
              <w:t>Hoan-Vu Joint Operating Company</w:t>
            </w:r>
            <w:r w:rsidRPr="0006619B">
              <w:rPr>
                <w:rFonts w:ascii="Cordia New" w:hAnsi="Cordia New" w:cs="Cordia New"/>
                <w:sz w:val="26"/>
                <w:szCs w:val="26"/>
                <w:cs/>
              </w:rPr>
              <w:t xml:space="preserve"> </w:t>
            </w:r>
          </w:p>
        </w:tc>
        <w:tc>
          <w:tcPr>
            <w:tcW w:w="638" w:type="pct"/>
            <w:shd w:val="clear" w:color="auto" w:fill="auto"/>
          </w:tcPr>
          <w:p w14:paraId="21F3B611" w14:textId="3F6F7BC8"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25</w:t>
            </w:r>
          </w:p>
        </w:tc>
        <w:tc>
          <w:tcPr>
            <w:tcW w:w="631" w:type="pct"/>
            <w:gridSpan w:val="2"/>
            <w:shd w:val="clear" w:color="auto" w:fill="auto"/>
          </w:tcPr>
          <w:p w14:paraId="1D9C813F" w14:textId="01239307"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25</w:t>
            </w:r>
          </w:p>
        </w:tc>
      </w:tr>
      <w:tr w:rsidR="00EB4A69" w:rsidRPr="0006619B" w14:paraId="61403F94" w14:textId="77777777" w:rsidTr="00A44183">
        <w:trPr>
          <w:cantSplit/>
          <w:trHeight w:val="20"/>
        </w:trPr>
        <w:tc>
          <w:tcPr>
            <w:tcW w:w="1044" w:type="pct"/>
          </w:tcPr>
          <w:p w14:paraId="45FDDA0F" w14:textId="77777777" w:rsidR="00EB4A69" w:rsidRPr="0006619B" w:rsidRDefault="00EB4A69" w:rsidP="00EB4A69">
            <w:pPr>
              <w:ind w:left="-86" w:right="-72"/>
              <w:rPr>
                <w:rFonts w:ascii="Cordia New" w:hAnsi="Cordia New" w:cs="Cordia New"/>
                <w:sz w:val="26"/>
                <w:szCs w:val="26"/>
                <w:cs/>
              </w:rPr>
            </w:pPr>
          </w:p>
        </w:tc>
        <w:tc>
          <w:tcPr>
            <w:tcW w:w="1045" w:type="pct"/>
            <w:shd w:val="clear" w:color="auto" w:fill="auto"/>
          </w:tcPr>
          <w:p w14:paraId="36A3582D" w14:textId="77777777" w:rsidR="00EB4A69" w:rsidRPr="0006619B" w:rsidRDefault="00EB4A69" w:rsidP="00EB4A69">
            <w:pPr>
              <w:ind w:right="-72"/>
              <w:jc w:val="center"/>
              <w:rPr>
                <w:rFonts w:ascii="Cordia New" w:hAnsi="Cordia New" w:cs="Cordia New"/>
                <w:sz w:val="26"/>
                <w:szCs w:val="26"/>
                <w:cs/>
              </w:rPr>
            </w:pPr>
          </w:p>
        </w:tc>
        <w:tc>
          <w:tcPr>
            <w:tcW w:w="1642" w:type="pct"/>
            <w:shd w:val="clear" w:color="auto" w:fill="auto"/>
          </w:tcPr>
          <w:p w14:paraId="337A9150" w14:textId="77777777" w:rsidR="00EB4A69" w:rsidRPr="0006619B" w:rsidRDefault="00EB4A69" w:rsidP="00EB4A69">
            <w:pPr>
              <w:ind w:right="-72"/>
              <w:rPr>
                <w:rFonts w:ascii="Cordia New" w:hAnsi="Cordia New" w:cs="Cordia New"/>
                <w:sz w:val="26"/>
                <w:szCs w:val="26"/>
                <w:cs/>
              </w:rPr>
            </w:pPr>
          </w:p>
        </w:tc>
        <w:tc>
          <w:tcPr>
            <w:tcW w:w="638" w:type="pct"/>
            <w:shd w:val="clear" w:color="auto" w:fill="auto"/>
          </w:tcPr>
          <w:p w14:paraId="0025712C" w14:textId="77777777" w:rsidR="00EB4A69" w:rsidRPr="0006619B" w:rsidRDefault="00EB4A69" w:rsidP="00EB4A69">
            <w:pPr>
              <w:ind w:right="-72"/>
              <w:jc w:val="right"/>
              <w:rPr>
                <w:rFonts w:ascii="Cordia New" w:hAnsi="Cordia New" w:cs="Cordia New"/>
                <w:sz w:val="26"/>
                <w:szCs w:val="26"/>
                <w:cs/>
                <w:lang w:val="en-US"/>
              </w:rPr>
            </w:pPr>
          </w:p>
        </w:tc>
        <w:tc>
          <w:tcPr>
            <w:tcW w:w="631" w:type="pct"/>
            <w:gridSpan w:val="2"/>
            <w:shd w:val="clear" w:color="auto" w:fill="auto"/>
          </w:tcPr>
          <w:p w14:paraId="377366EC" w14:textId="77777777" w:rsidR="00EB4A69" w:rsidRPr="0006619B" w:rsidRDefault="00EB4A69" w:rsidP="00EB4A69">
            <w:pPr>
              <w:ind w:right="-72"/>
              <w:jc w:val="right"/>
              <w:rPr>
                <w:rFonts w:ascii="Cordia New" w:hAnsi="Cordia New" w:cs="Cordia New"/>
                <w:sz w:val="26"/>
                <w:szCs w:val="26"/>
                <w:cs/>
                <w:lang w:val="en-US"/>
              </w:rPr>
            </w:pPr>
          </w:p>
        </w:tc>
      </w:tr>
      <w:tr w:rsidR="00EB4A69" w:rsidRPr="00D63504" w14:paraId="0CA6FA12" w14:textId="1CED9EAD" w:rsidTr="0035798B">
        <w:trPr>
          <w:cantSplit/>
          <w:trHeight w:val="20"/>
        </w:trPr>
        <w:tc>
          <w:tcPr>
            <w:tcW w:w="3731" w:type="pct"/>
            <w:gridSpan w:val="3"/>
            <w:shd w:val="clear" w:color="auto" w:fill="auto"/>
          </w:tcPr>
          <w:p w14:paraId="78D402CE" w14:textId="77777777" w:rsidR="00EB4A69" w:rsidRPr="0006619B" w:rsidRDefault="00EB4A69" w:rsidP="00EB4A69">
            <w:pPr>
              <w:ind w:left="-86" w:right="-72"/>
              <w:rPr>
                <w:rFonts w:ascii="Cordia New" w:hAnsi="Cordia New" w:cs="Cordia New"/>
                <w:sz w:val="26"/>
                <w:szCs w:val="26"/>
                <w:cs/>
              </w:rPr>
            </w:pPr>
            <w:r w:rsidRPr="0006619B">
              <w:rPr>
                <w:rFonts w:ascii="Cordia New" w:hAnsi="Cordia New" w:cs="Cordia New"/>
                <w:b/>
                <w:bCs/>
                <w:sz w:val="26"/>
                <w:szCs w:val="26"/>
                <w:lang w:val="en-GB"/>
              </w:rPr>
              <w:t>PTTEP Algeria Company 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 AG)</w:t>
            </w:r>
          </w:p>
        </w:tc>
        <w:tc>
          <w:tcPr>
            <w:tcW w:w="643" w:type="pct"/>
            <w:gridSpan w:val="2"/>
            <w:shd w:val="clear" w:color="auto" w:fill="auto"/>
          </w:tcPr>
          <w:p w14:paraId="787C8434" w14:textId="77777777" w:rsidR="00EB4A69" w:rsidRPr="0006619B" w:rsidRDefault="00EB4A69" w:rsidP="00EB4A69">
            <w:pPr>
              <w:ind w:right="-72"/>
              <w:jc w:val="right"/>
              <w:rPr>
                <w:rFonts w:ascii="Cordia New" w:hAnsi="Cordia New" w:cs="Cordia New"/>
                <w:sz w:val="26"/>
                <w:szCs w:val="26"/>
                <w:cs/>
                <w:lang w:val="en-US"/>
              </w:rPr>
            </w:pPr>
          </w:p>
        </w:tc>
        <w:tc>
          <w:tcPr>
            <w:tcW w:w="626" w:type="pct"/>
            <w:shd w:val="clear" w:color="auto" w:fill="auto"/>
          </w:tcPr>
          <w:p w14:paraId="5BE8CA55" w14:textId="77777777" w:rsidR="00EB4A69" w:rsidRPr="0006619B" w:rsidRDefault="00EB4A69" w:rsidP="00EB4A69">
            <w:pPr>
              <w:ind w:right="-72"/>
              <w:jc w:val="right"/>
              <w:rPr>
                <w:rFonts w:ascii="Cordia New" w:hAnsi="Cordia New" w:cs="Cordia New"/>
                <w:sz w:val="26"/>
                <w:szCs w:val="26"/>
                <w:cs/>
                <w:lang w:val="en-US"/>
              </w:rPr>
            </w:pPr>
          </w:p>
        </w:tc>
      </w:tr>
      <w:tr w:rsidR="00EB4A69" w:rsidRPr="0006619B" w14:paraId="02D70F18" w14:textId="77777777" w:rsidTr="00A44183">
        <w:trPr>
          <w:cantSplit/>
          <w:trHeight w:val="20"/>
        </w:trPr>
        <w:tc>
          <w:tcPr>
            <w:tcW w:w="1044" w:type="pct"/>
          </w:tcPr>
          <w:p w14:paraId="7CD43A2F" w14:textId="7361C1BC"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 xml:space="preserve">Algeria </w:t>
            </w:r>
            <w:r w:rsidRPr="0006619B">
              <w:rPr>
                <w:rFonts w:ascii="Cordia New" w:hAnsi="Cordia New" w:cs="Cordia New"/>
                <w:sz w:val="26"/>
                <w:szCs w:val="26"/>
                <w:lang w:val="en-GB"/>
              </w:rPr>
              <w:t>433</w:t>
            </w:r>
            <w:r w:rsidR="00DF2C34" w:rsidRPr="0006619B">
              <w:rPr>
                <w:rFonts w:ascii="Cordia New" w:hAnsi="Cordia New" w:cs="Cordia New" w:hint="cs"/>
                <w:sz w:val="26"/>
                <w:szCs w:val="26"/>
                <w:cs/>
              </w:rPr>
              <w:t>a</w:t>
            </w:r>
            <w:r w:rsidRPr="0006619B">
              <w:rPr>
                <w:rFonts w:ascii="Cordia New" w:hAnsi="Cordia New" w:cs="Cordia New"/>
                <w:sz w:val="26"/>
                <w:szCs w:val="26"/>
              </w:rPr>
              <w:t xml:space="preserve"> </w:t>
            </w:r>
            <w:r w:rsidR="008A0C6A" w:rsidRPr="0006619B">
              <w:rPr>
                <w:rFonts w:ascii="Cordia New" w:hAnsi="Cordia New" w:cs="Cordia New" w:hint="cs"/>
                <w:sz w:val="26"/>
                <w:szCs w:val="26"/>
                <w:cs/>
              </w:rPr>
              <w:t>and</w:t>
            </w:r>
            <w:r w:rsidRPr="0006619B">
              <w:rPr>
                <w:rFonts w:ascii="Cordia New" w:hAnsi="Cordia New" w:cs="Cordia New"/>
                <w:sz w:val="26"/>
                <w:szCs w:val="26"/>
              </w:rPr>
              <w:t xml:space="preserve"> </w:t>
            </w:r>
            <w:r w:rsidRPr="0006619B">
              <w:rPr>
                <w:rFonts w:ascii="Cordia New" w:hAnsi="Cordia New" w:cs="Cordia New"/>
                <w:sz w:val="26"/>
                <w:szCs w:val="26"/>
                <w:lang w:val="en-GB"/>
              </w:rPr>
              <w:t>416</w:t>
            </w:r>
            <w:r w:rsidR="00DF2C34" w:rsidRPr="0006619B">
              <w:rPr>
                <w:rFonts w:ascii="Cordia New" w:hAnsi="Cordia New" w:cs="Cordia New" w:hint="cs"/>
                <w:sz w:val="26"/>
                <w:szCs w:val="26"/>
                <w:cs/>
              </w:rPr>
              <w:t>b</w:t>
            </w:r>
          </w:p>
        </w:tc>
        <w:tc>
          <w:tcPr>
            <w:tcW w:w="1045" w:type="pct"/>
            <w:shd w:val="clear" w:color="auto" w:fill="auto"/>
          </w:tcPr>
          <w:p w14:paraId="74C91F5F"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lang w:val="en-GB"/>
              </w:rPr>
              <w:t>People's Democratic Republic of Algeria</w:t>
            </w:r>
          </w:p>
        </w:tc>
        <w:tc>
          <w:tcPr>
            <w:tcW w:w="1642" w:type="pct"/>
            <w:shd w:val="clear" w:color="auto" w:fill="auto"/>
          </w:tcPr>
          <w:p w14:paraId="62C57AEB" w14:textId="77777777"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rPr>
              <w:t>Groupement</w:t>
            </w:r>
            <w:r w:rsidRPr="0006619B">
              <w:rPr>
                <w:rFonts w:ascii="Cordia New" w:hAnsi="Cordia New" w:cs="Cordia New"/>
                <w:sz w:val="26"/>
                <w:szCs w:val="26"/>
                <w:cs/>
              </w:rPr>
              <w:t xml:space="preserve"> </w:t>
            </w:r>
            <w:r w:rsidRPr="0006619B">
              <w:rPr>
                <w:rFonts w:ascii="Cordia New" w:hAnsi="Cordia New" w:cs="Cordia New"/>
                <w:sz w:val="26"/>
                <w:szCs w:val="26"/>
              </w:rPr>
              <w:t>Bir</w:t>
            </w:r>
            <w:r w:rsidRPr="0006619B">
              <w:rPr>
                <w:rFonts w:ascii="Cordia New" w:hAnsi="Cordia New" w:cs="Cordia New"/>
                <w:sz w:val="26"/>
                <w:szCs w:val="26"/>
                <w:cs/>
              </w:rPr>
              <w:t xml:space="preserve"> </w:t>
            </w:r>
            <w:r w:rsidRPr="0006619B">
              <w:rPr>
                <w:rFonts w:ascii="Cordia New" w:hAnsi="Cordia New" w:cs="Cordia New"/>
                <w:sz w:val="26"/>
                <w:szCs w:val="26"/>
              </w:rPr>
              <w:t>Seba</w:t>
            </w:r>
          </w:p>
        </w:tc>
        <w:tc>
          <w:tcPr>
            <w:tcW w:w="638" w:type="pct"/>
            <w:shd w:val="clear" w:color="auto" w:fill="auto"/>
          </w:tcPr>
          <w:p w14:paraId="4D096981" w14:textId="3A71AC2D"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35</w:t>
            </w:r>
          </w:p>
        </w:tc>
        <w:tc>
          <w:tcPr>
            <w:tcW w:w="631" w:type="pct"/>
            <w:gridSpan w:val="2"/>
            <w:shd w:val="clear" w:color="auto" w:fill="auto"/>
          </w:tcPr>
          <w:p w14:paraId="7D21556C" w14:textId="71AD5EA2"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35</w:t>
            </w:r>
          </w:p>
        </w:tc>
      </w:tr>
      <w:tr w:rsidR="00EB4A69" w:rsidRPr="0006619B" w14:paraId="0FD39190" w14:textId="77777777" w:rsidTr="00A44183">
        <w:trPr>
          <w:cantSplit/>
          <w:trHeight w:val="20"/>
        </w:trPr>
        <w:tc>
          <w:tcPr>
            <w:tcW w:w="1044" w:type="pct"/>
          </w:tcPr>
          <w:p w14:paraId="0F6AACC4" w14:textId="77777777" w:rsidR="00EB4A69" w:rsidRPr="0006619B" w:rsidRDefault="00EB4A69" w:rsidP="00EB4A69">
            <w:pPr>
              <w:ind w:left="-86" w:right="-72"/>
              <w:rPr>
                <w:rFonts w:ascii="Cordia New" w:hAnsi="Cordia New" w:cs="Cordia New"/>
                <w:sz w:val="26"/>
                <w:szCs w:val="26"/>
                <w:cs/>
              </w:rPr>
            </w:pPr>
          </w:p>
        </w:tc>
        <w:tc>
          <w:tcPr>
            <w:tcW w:w="1045" w:type="pct"/>
            <w:shd w:val="clear" w:color="auto" w:fill="auto"/>
          </w:tcPr>
          <w:p w14:paraId="0A7292A8" w14:textId="77777777" w:rsidR="00EB4A69" w:rsidRPr="0006619B" w:rsidRDefault="00EB4A69" w:rsidP="00EB4A69">
            <w:pPr>
              <w:ind w:right="-72"/>
              <w:jc w:val="center"/>
              <w:rPr>
                <w:rFonts w:ascii="Cordia New" w:hAnsi="Cordia New" w:cs="Cordia New"/>
                <w:sz w:val="26"/>
                <w:szCs w:val="26"/>
                <w:cs/>
              </w:rPr>
            </w:pPr>
          </w:p>
        </w:tc>
        <w:tc>
          <w:tcPr>
            <w:tcW w:w="1642" w:type="pct"/>
            <w:shd w:val="clear" w:color="auto" w:fill="auto"/>
          </w:tcPr>
          <w:p w14:paraId="6870EB08" w14:textId="77777777" w:rsidR="00EB4A69" w:rsidRPr="0006619B" w:rsidRDefault="00EB4A69" w:rsidP="00EB4A69">
            <w:pPr>
              <w:ind w:right="-72"/>
              <w:rPr>
                <w:rFonts w:ascii="Cordia New" w:hAnsi="Cordia New" w:cs="Cordia New"/>
                <w:sz w:val="26"/>
                <w:szCs w:val="26"/>
                <w:cs/>
              </w:rPr>
            </w:pPr>
          </w:p>
        </w:tc>
        <w:tc>
          <w:tcPr>
            <w:tcW w:w="638" w:type="pct"/>
            <w:shd w:val="clear" w:color="auto" w:fill="auto"/>
          </w:tcPr>
          <w:p w14:paraId="4EF56DFE" w14:textId="77777777" w:rsidR="00EB4A69" w:rsidRPr="0006619B" w:rsidRDefault="00EB4A69" w:rsidP="00EB4A69">
            <w:pPr>
              <w:ind w:right="-72"/>
              <w:jc w:val="right"/>
              <w:rPr>
                <w:rFonts w:ascii="Cordia New" w:hAnsi="Cordia New" w:cs="Cordia New"/>
                <w:sz w:val="26"/>
                <w:szCs w:val="26"/>
                <w:cs/>
                <w:lang w:val="en-US"/>
              </w:rPr>
            </w:pPr>
          </w:p>
        </w:tc>
        <w:tc>
          <w:tcPr>
            <w:tcW w:w="631" w:type="pct"/>
            <w:gridSpan w:val="2"/>
            <w:shd w:val="clear" w:color="auto" w:fill="auto"/>
          </w:tcPr>
          <w:p w14:paraId="38898C2E" w14:textId="77777777" w:rsidR="00EB4A69" w:rsidRPr="0006619B" w:rsidRDefault="00EB4A69" w:rsidP="00EB4A69">
            <w:pPr>
              <w:ind w:right="-72"/>
              <w:jc w:val="right"/>
              <w:rPr>
                <w:rFonts w:ascii="Cordia New" w:hAnsi="Cordia New" w:cs="Cordia New"/>
                <w:sz w:val="26"/>
                <w:szCs w:val="26"/>
                <w:cs/>
                <w:lang w:val="en-US"/>
              </w:rPr>
            </w:pPr>
          </w:p>
        </w:tc>
      </w:tr>
      <w:tr w:rsidR="00EB4A69" w:rsidRPr="00D63504" w14:paraId="63FF4288" w14:textId="24961E46" w:rsidTr="0035798B">
        <w:trPr>
          <w:cantSplit/>
          <w:trHeight w:val="20"/>
        </w:trPr>
        <w:tc>
          <w:tcPr>
            <w:tcW w:w="3731" w:type="pct"/>
            <w:gridSpan w:val="3"/>
            <w:shd w:val="clear" w:color="auto" w:fill="auto"/>
          </w:tcPr>
          <w:p w14:paraId="4283F46A" w14:textId="3F09631E" w:rsidR="00EB4A69" w:rsidRPr="0006619B" w:rsidRDefault="00EB4A69" w:rsidP="00EB4A69">
            <w:pPr>
              <w:ind w:left="-86" w:right="-72"/>
              <w:rPr>
                <w:rFonts w:ascii="Cordia New" w:hAnsi="Cordia New" w:cs="Cordia New"/>
                <w:sz w:val="26"/>
                <w:szCs w:val="26"/>
                <w:cs/>
              </w:rPr>
            </w:pPr>
            <w:r w:rsidRPr="0006619B">
              <w:rPr>
                <w:rFonts w:ascii="Cordia New" w:hAnsi="Cordia New" w:cs="Cordia New"/>
                <w:b/>
                <w:bCs/>
                <w:sz w:val="26"/>
                <w:szCs w:val="26"/>
                <w:lang w:val="en-GB"/>
              </w:rPr>
              <w:t>PTTEP</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Siam</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w:t>
            </w:r>
            <w:r w:rsidR="00F3000C" w:rsidRPr="0006619B">
              <w:rPr>
                <w:rFonts w:ascii="Cordia New" w:hAnsi="Cordia New" w:cs="Cordia New"/>
                <w:b/>
                <w:bCs/>
                <w:sz w:val="26"/>
                <w:szCs w:val="26"/>
                <w:lang w:val="en-GB"/>
              </w:rPr>
              <w:t xml:space="preserve"> </w:t>
            </w:r>
            <w:r w:rsidRPr="0006619B">
              <w:rPr>
                <w:rFonts w:ascii="Cordia New" w:hAnsi="Cordia New" w:cs="Cordia New"/>
                <w:b/>
                <w:bCs/>
                <w:sz w:val="26"/>
                <w:szCs w:val="26"/>
                <w:lang w:val="en-GB"/>
              </w:rPr>
              <w:t>S</w:t>
            </w:r>
            <w:r w:rsidR="00F3000C" w:rsidRPr="0006619B">
              <w:rPr>
                <w:rFonts w:ascii="Cordia New" w:hAnsi="Cordia New" w:cs="Cordia New"/>
                <w:b/>
                <w:bCs/>
                <w:sz w:val="26"/>
                <w:szCs w:val="26"/>
                <w:lang w:val="en-GB"/>
              </w:rPr>
              <w:t>iam</w:t>
            </w:r>
            <w:r w:rsidRPr="0006619B">
              <w:rPr>
                <w:rFonts w:ascii="Cordia New" w:hAnsi="Cordia New" w:cs="Cordia New"/>
                <w:b/>
                <w:bCs/>
                <w:sz w:val="26"/>
                <w:szCs w:val="26"/>
                <w:lang w:val="en-GB"/>
              </w:rPr>
              <w:t>)</w:t>
            </w:r>
          </w:p>
        </w:tc>
        <w:tc>
          <w:tcPr>
            <w:tcW w:w="643" w:type="pct"/>
            <w:gridSpan w:val="2"/>
            <w:shd w:val="clear" w:color="auto" w:fill="auto"/>
          </w:tcPr>
          <w:p w14:paraId="5B445BB3" w14:textId="77777777" w:rsidR="00EB4A69" w:rsidRPr="0006619B" w:rsidRDefault="00EB4A69" w:rsidP="00EB4A69">
            <w:pPr>
              <w:ind w:right="-72"/>
              <w:jc w:val="right"/>
              <w:rPr>
                <w:rFonts w:ascii="Cordia New" w:hAnsi="Cordia New" w:cs="Cordia New"/>
                <w:sz w:val="26"/>
                <w:szCs w:val="26"/>
                <w:cs/>
                <w:lang w:val="en-US"/>
              </w:rPr>
            </w:pPr>
          </w:p>
        </w:tc>
        <w:tc>
          <w:tcPr>
            <w:tcW w:w="626" w:type="pct"/>
            <w:shd w:val="clear" w:color="auto" w:fill="auto"/>
          </w:tcPr>
          <w:p w14:paraId="687ED005" w14:textId="77777777" w:rsidR="00EB4A69" w:rsidRPr="0006619B" w:rsidRDefault="00EB4A69" w:rsidP="00EB4A69">
            <w:pPr>
              <w:ind w:right="-72"/>
              <w:jc w:val="right"/>
              <w:rPr>
                <w:rFonts w:ascii="Cordia New" w:hAnsi="Cordia New" w:cs="Cordia New"/>
                <w:sz w:val="26"/>
                <w:szCs w:val="26"/>
                <w:cs/>
                <w:lang w:val="en-US"/>
              </w:rPr>
            </w:pPr>
          </w:p>
        </w:tc>
      </w:tr>
      <w:tr w:rsidR="00EB4A69" w:rsidRPr="0006619B" w14:paraId="64C7CCEE" w14:textId="77777777" w:rsidTr="00A44183">
        <w:trPr>
          <w:cantSplit/>
          <w:trHeight w:val="20"/>
        </w:trPr>
        <w:tc>
          <w:tcPr>
            <w:tcW w:w="1044" w:type="pct"/>
          </w:tcPr>
          <w:p w14:paraId="52A838C4" w14:textId="240D2F9F"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Sinphuhorm</w:t>
            </w:r>
            <w:r w:rsidRPr="0006619B">
              <w:rPr>
                <w:rFonts w:ascii="Cordia New" w:hAnsi="Cordia New" w:cs="Cordia New"/>
                <w:sz w:val="26"/>
                <w:szCs w:val="26"/>
                <w:cs/>
              </w:rPr>
              <w:t xml:space="preserve"> (</w:t>
            </w:r>
            <w:r w:rsidRPr="0006619B">
              <w:rPr>
                <w:rFonts w:ascii="Cordia New" w:hAnsi="Cordia New" w:cs="Cordia New"/>
                <w:sz w:val="26"/>
                <w:szCs w:val="26"/>
              </w:rPr>
              <w:t>EU-</w:t>
            </w:r>
            <w:r w:rsidRPr="0006619B">
              <w:rPr>
                <w:rFonts w:ascii="Cordia New" w:hAnsi="Cordia New" w:cs="Cordia New"/>
                <w:sz w:val="26"/>
                <w:szCs w:val="26"/>
                <w:lang w:val="en-GB"/>
              </w:rPr>
              <w:t>1</w:t>
            </w:r>
            <w:r w:rsidRPr="0006619B">
              <w:rPr>
                <w:rFonts w:ascii="Cordia New" w:hAnsi="Cordia New" w:cs="Cordia New"/>
                <w:sz w:val="26"/>
                <w:szCs w:val="26"/>
                <w:cs/>
              </w:rPr>
              <w:t xml:space="preserve">) </w:t>
            </w:r>
          </w:p>
        </w:tc>
        <w:tc>
          <w:tcPr>
            <w:tcW w:w="1045" w:type="pct"/>
            <w:shd w:val="clear" w:color="auto" w:fill="auto"/>
          </w:tcPr>
          <w:p w14:paraId="1A969D7C"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642" w:type="pct"/>
            <w:shd w:val="clear" w:color="auto" w:fill="auto"/>
          </w:tcPr>
          <w:p w14:paraId="1F244F34" w14:textId="77777777"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SP</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38" w:type="pct"/>
            <w:shd w:val="clear" w:color="auto" w:fill="auto"/>
          </w:tcPr>
          <w:p w14:paraId="4EFF375C" w14:textId="019927F3"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20</w:t>
            </w:r>
          </w:p>
        </w:tc>
        <w:tc>
          <w:tcPr>
            <w:tcW w:w="631" w:type="pct"/>
            <w:gridSpan w:val="2"/>
            <w:shd w:val="clear" w:color="auto" w:fill="auto"/>
          </w:tcPr>
          <w:p w14:paraId="2FFBAA7A" w14:textId="199A5C6D"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20</w:t>
            </w:r>
          </w:p>
        </w:tc>
      </w:tr>
      <w:tr w:rsidR="00EB4A69" w:rsidRPr="0006619B" w14:paraId="16E8D03E" w14:textId="77777777" w:rsidTr="00A44183">
        <w:trPr>
          <w:cantSplit/>
          <w:trHeight w:val="20"/>
        </w:trPr>
        <w:tc>
          <w:tcPr>
            <w:tcW w:w="1044" w:type="pct"/>
            <w:shd w:val="clear" w:color="auto" w:fill="auto"/>
          </w:tcPr>
          <w:p w14:paraId="600DB2A8" w14:textId="58C620C1"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B</w:t>
            </w:r>
            <w:r w:rsidRPr="0006619B">
              <w:rPr>
                <w:rFonts w:ascii="Cordia New" w:hAnsi="Cordia New" w:cs="Cordia New"/>
                <w:sz w:val="26"/>
                <w:szCs w:val="26"/>
                <w:lang w:val="en-GB"/>
              </w:rPr>
              <w:t>6</w:t>
            </w:r>
            <w:r w:rsidRPr="0006619B">
              <w:rPr>
                <w:rFonts w:ascii="Cordia New" w:hAnsi="Cordia New" w:cs="Cordia New"/>
                <w:sz w:val="26"/>
                <w:szCs w:val="26"/>
                <w:cs/>
              </w:rPr>
              <w:t>/</w:t>
            </w:r>
            <w:r w:rsidRPr="0006619B">
              <w:rPr>
                <w:rFonts w:ascii="Cordia New" w:hAnsi="Cordia New" w:cs="Cordia New"/>
                <w:sz w:val="26"/>
                <w:szCs w:val="26"/>
                <w:lang w:val="en-GB"/>
              </w:rPr>
              <w:t>27</w:t>
            </w:r>
            <w:r w:rsidR="00E57EE6" w:rsidRPr="0006619B">
              <w:rPr>
                <w:rFonts w:ascii="Cordia New" w:hAnsi="Cordia New" w:cs="Cordia New"/>
                <w:sz w:val="26"/>
                <w:szCs w:val="26"/>
                <w:lang w:val="en-GB"/>
              </w:rPr>
              <w:t xml:space="preserve"> </w:t>
            </w:r>
            <w:r w:rsidR="00E57EE6" w:rsidRPr="0006619B">
              <w:rPr>
                <w:rFonts w:ascii="Cordia New" w:hAnsi="Cordia New" w:cs="Cordia New"/>
                <w:sz w:val="26"/>
                <w:szCs w:val="26"/>
                <w:vertAlign w:val="superscript"/>
                <w:lang w:val="en-GB"/>
              </w:rPr>
              <w:t>5</w:t>
            </w:r>
          </w:p>
        </w:tc>
        <w:tc>
          <w:tcPr>
            <w:tcW w:w="1045" w:type="pct"/>
            <w:shd w:val="clear" w:color="auto" w:fill="auto"/>
          </w:tcPr>
          <w:p w14:paraId="088BBBF7"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642" w:type="pct"/>
            <w:shd w:val="clear" w:color="auto" w:fill="auto"/>
          </w:tcPr>
          <w:p w14:paraId="73B6998A" w14:textId="77777777"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Siam</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38" w:type="pct"/>
            <w:shd w:val="clear" w:color="auto" w:fill="auto"/>
          </w:tcPr>
          <w:p w14:paraId="3F2D46C8" w14:textId="6B9E4E72"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100</w:t>
            </w:r>
          </w:p>
        </w:tc>
        <w:tc>
          <w:tcPr>
            <w:tcW w:w="631" w:type="pct"/>
            <w:gridSpan w:val="2"/>
            <w:shd w:val="clear" w:color="auto" w:fill="auto"/>
          </w:tcPr>
          <w:p w14:paraId="4701460A" w14:textId="15D8BECE"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100</w:t>
            </w:r>
          </w:p>
        </w:tc>
      </w:tr>
      <w:tr w:rsidR="00EB4A69" w:rsidRPr="0006619B" w14:paraId="5F92458A" w14:textId="77777777" w:rsidTr="00A44183">
        <w:trPr>
          <w:cantSplit/>
          <w:trHeight w:val="20"/>
        </w:trPr>
        <w:tc>
          <w:tcPr>
            <w:tcW w:w="1044" w:type="pct"/>
          </w:tcPr>
          <w:p w14:paraId="7C898F7F" w14:textId="61A408DC"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S</w:t>
            </w:r>
            <w:r w:rsidRPr="0006619B">
              <w:rPr>
                <w:rFonts w:ascii="Cordia New" w:hAnsi="Cordia New" w:cs="Cordia New"/>
                <w:sz w:val="26"/>
                <w:szCs w:val="26"/>
                <w:lang w:val="en-GB"/>
              </w:rPr>
              <w:t>1</w:t>
            </w:r>
          </w:p>
        </w:tc>
        <w:tc>
          <w:tcPr>
            <w:tcW w:w="1045" w:type="pct"/>
          </w:tcPr>
          <w:p w14:paraId="4452E516" w14:textId="77777777"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1642" w:type="pct"/>
          </w:tcPr>
          <w:p w14:paraId="3B2B50D6" w14:textId="77777777"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Siam</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38" w:type="pct"/>
            <w:shd w:val="clear" w:color="auto" w:fill="auto"/>
          </w:tcPr>
          <w:p w14:paraId="07C90567" w14:textId="33345BF5"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75</w:t>
            </w:r>
          </w:p>
        </w:tc>
        <w:tc>
          <w:tcPr>
            <w:tcW w:w="631" w:type="pct"/>
            <w:gridSpan w:val="2"/>
            <w:shd w:val="clear" w:color="auto" w:fill="auto"/>
          </w:tcPr>
          <w:p w14:paraId="45E0E3DC" w14:textId="5814F3C9"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75</w:t>
            </w:r>
          </w:p>
        </w:tc>
      </w:tr>
      <w:tr w:rsidR="00EB4A69" w:rsidRPr="0006619B" w14:paraId="112AB05E" w14:textId="77777777" w:rsidTr="00A44183">
        <w:trPr>
          <w:cantSplit/>
          <w:trHeight w:val="20"/>
        </w:trPr>
        <w:tc>
          <w:tcPr>
            <w:tcW w:w="1044" w:type="pct"/>
            <w:shd w:val="clear" w:color="auto" w:fill="auto"/>
          </w:tcPr>
          <w:p w14:paraId="4C034E30" w14:textId="77777777" w:rsidR="00EB4A69" w:rsidRPr="0006619B" w:rsidRDefault="00EB4A69" w:rsidP="00EB4A69">
            <w:pPr>
              <w:ind w:left="-86" w:right="-72"/>
              <w:rPr>
                <w:rFonts w:ascii="Cordia New" w:hAnsi="Cordia New" w:cs="Cordia New"/>
                <w:sz w:val="26"/>
                <w:szCs w:val="26"/>
                <w:cs/>
              </w:rPr>
            </w:pPr>
          </w:p>
        </w:tc>
        <w:tc>
          <w:tcPr>
            <w:tcW w:w="1045" w:type="pct"/>
            <w:shd w:val="clear" w:color="auto" w:fill="auto"/>
          </w:tcPr>
          <w:p w14:paraId="35DB6373" w14:textId="77777777" w:rsidR="00EB4A69" w:rsidRPr="0006619B" w:rsidRDefault="00EB4A69" w:rsidP="00EB4A69">
            <w:pPr>
              <w:ind w:right="-72"/>
              <w:jc w:val="center"/>
              <w:rPr>
                <w:rFonts w:ascii="Cordia New" w:hAnsi="Cordia New" w:cs="Cordia New"/>
                <w:sz w:val="26"/>
                <w:szCs w:val="26"/>
                <w:cs/>
              </w:rPr>
            </w:pPr>
          </w:p>
        </w:tc>
        <w:tc>
          <w:tcPr>
            <w:tcW w:w="1642" w:type="pct"/>
            <w:shd w:val="clear" w:color="auto" w:fill="auto"/>
          </w:tcPr>
          <w:p w14:paraId="3C830EB7" w14:textId="77777777" w:rsidR="00EB4A69" w:rsidRPr="0006619B" w:rsidRDefault="00EB4A69" w:rsidP="00EB4A69">
            <w:pPr>
              <w:ind w:right="-72"/>
              <w:rPr>
                <w:rFonts w:ascii="Cordia New" w:hAnsi="Cordia New" w:cs="Cordia New"/>
                <w:sz w:val="26"/>
                <w:szCs w:val="26"/>
                <w:cs/>
              </w:rPr>
            </w:pPr>
          </w:p>
        </w:tc>
        <w:tc>
          <w:tcPr>
            <w:tcW w:w="638" w:type="pct"/>
            <w:shd w:val="clear" w:color="auto" w:fill="auto"/>
          </w:tcPr>
          <w:p w14:paraId="0AD85774" w14:textId="77777777" w:rsidR="00EB4A69" w:rsidRPr="0006619B" w:rsidRDefault="00EB4A69" w:rsidP="00EB4A69">
            <w:pPr>
              <w:ind w:right="-72"/>
              <w:jc w:val="center"/>
              <w:rPr>
                <w:rFonts w:ascii="Cordia New" w:hAnsi="Cordia New" w:cs="Cordia New"/>
                <w:sz w:val="26"/>
                <w:szCs w:val="26"/>
                <w:cs/>
                <w:lang w:val="en-US"/>
              </w:rPr>
            </w:pPr>
          </w:p>
        </w:tc>
        <w:tc>
          <w:tcPr>
            <w:tcW w:w="631" w:type="pct"/>
            <w:gridSpan w:val="2"/>
            <w:tcBorders>
              <w:left w:val="nil"/>
            </w:tcBorders>
            <w:shd w:val="clear" w:color="auto" w:fill="auto"/>
          </w:tcPr>
          <w:p w14:paraId="289FAFDE" w14:textId="77777777" w:rsidR="00EB4A69" w:rsidRPr="0006619B" w:rsidRDefault="00EB4A69" w:rsidP="00EB4A69">
            <w:pPr>
              <w:ind w:right="-72"/>
              <w:jc w:val="center"/>
              <w:rPr>
                <w:rFonts w:ascii="Cordia New" w:hAnsi="Cordia New" w:cs="Cordia New"/>
                <w:sz w:val="26"/>
                <w:szCs w:val="26"/>
                <w:cs/>
                <w:lang w:val="en-US"/>
              </w:rPr>
            </w:pPr>
          </w:p>
        </w:tc>
      </w:tr>
      <w:tr w:rsidR="00EB4A69" w:rsidRPr="00D63504" w14:paraId="0F2CDBF5" w14:textId="0CE7EBC3" w:rsidTr="0035798B">
        <w:trPr>
          <w:cantSplit/>
          <w:trHeight w:val="20"/>
        </w:trPr>
        <w:tc>
          <w:tcPr>
            <w:tcW w:w="3731" w:type="pct"/>
            <w:gridSpan w:val="3"/>
            <w:shd w:val="clear" w:color="auto" w:fill="auto"/>
          </w:tcPr>
          <w:p w14:paraId="349B4F2B" w14:textId="3658829F" w:rsidR="00EB4A69" w:rsidRPr="0006619B" w:rsidRDefault="00EB4A69" w:rsidP="00EB4A69">
            <w:pPr>
              <w:ind w:left="-86" w:right="-72"/>
              <w:rPr>
                <w:rFonts w:ascii="Cordia New" w:hAnsi="Cordia New" w:cs="Cordia New"/>
                <w:sz w:val="26"/>
                <w:szCs w:val="26"/>
                <w:cs/>
              </w:rPr>
            </w:pPr>
            <w:r w:rsidRPr="0006619B">
              <w:rPr>
                <w:rFonts w:ascii="Cordia New" w:hAnsi="Cordia New" w:cs="Cordia New"/>
                <w:b/>
                <w:bCs/>
                <w:sz w:val="26"/>
                <w:szCs w:val="26"/>
                <w:lang w:val="en-GB"/>
              </w:rPr>
              <w:t>PTTEP Canada 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CA</w:t>
            </w:r>
            <w:r w:rsidRPr="0006619B">
              <w:rPr>
                <w:rFonts w:ascii="Cordia New" w:hAnsi="Cordia New" w:cs="Cordia New"/>
                <w:b/>
                <w:bCs/>
                <w:sz w:val="26"/>
                <w:szCs w:val="26"/>
                <w:cs/>
                <w:lang w:val="en-GB"/>
              </w:rPr>
              <w:t>)</w:t>
            </w:r>
          </w:p>
        </w:tc>
        <w:tc>
          <w:tcPr>
            <w:tcW w:w="643" w:type="pct"/>
            <w:gridSpan w:val="2"/>
            <w:shd w:val="clear" w:color="auto" w:fill="auto"/>
          </w:tcPr>
          <w:p w14:paraId="4538F492" w14:textId="77777777" w:rsidR="00EB4A69" w:rsidRPr="0006619B" w:rsidRDefault="00EB4A69" w:rsidP="00EB4A69">
            <w:pPr>
              <w:ind w:right="-72"/>
              <w:jc w:val="center"/>
              <w:rPr>
                <w:rFonts w:ascii="Cordia New" w:hAnsi="Cordia New" w:cs="Cordia New"/>
                <w:sz w:val="26"/>
                <w:szCs w:val="26"/>
                <w:cs/>
                <w:lang w:val="en-US"/>
              </w:rPr>
            </w:pPr>
          </w:p>
        </w:tc>
        <w:tc>
          <w:tcPr>
            <w:tcW w:w="626" w:type="pct"/>
            <w:shd w:val="clear" w:color="auto" w:fill="auto"/>
          </w:tcPr>
          <w:p w14:paraId="350B579C" w14:textId="77777777" w:rsidR="00EB4A69" w:rsidRPr="0006619B" w:rsidRDefault="00EB4A69" w:rsidP="00EB4A69">
            <w:pPr>
              <w:ind w:right="-72"/>
              <w:jc w:val="center"/>
              <w:rPr>
                <w:rFonts w:ascii="Cordia New" w:hAnsi="Cordia New" w:cs="Cordia New"/>
                <w:sz w:val="26"/>
                <w:szCs w:val="26"/>
                <w:lang w:val="en-GB"/>
              </w:rPr>
            </w:pPr>
          </w:p>
        </w:tc>
      </w:tr>
      <w:tr w:rsidR="00EB4A69" w:rsidRPr="0006619B" w14:paraId="10C9D955" w14:textId="77777777" w:rsidTr="00A44183">
        <w:trPr>
          <w:cantSplit/>
          <w:trHeight w:val="20"/>
        </w:trPr>
        <w:tc>
          <w:tcPr>
            <w:tcW w:w="1044" w:type="pct"/>
            <w:shd w:val="clear" w:color="auto" w:fill="auto"/>
          </w:tcPr>
          <w:p w14:paraId="62454C88" w14:textId="08351783" w:rsidR="00EB4A69" w:rsidRPr="0006619B" w:rsidRDefault="00EB4A69" w:rsidP="00EB4A69">
            <w:pPr>
              <w:ind w:left="-86" w:right="-72"/>
              <w:rPr>
                <w:rFonts w:ascii="Cordia New" w:hAnsi="Cordia New" w:cs="Cordia New"/>
                <w:b/>
                <w:bCs/>
                <w:sz w:val="26"/>
                <w:szCs w:val="26"/>
                <w:vertAlign w:val="superscript"/>
                <w:cs/>
                <w:lang w:val="en-GB"/>
              </w:rPr>
            </w:pPr>
            <w:r w:rsidRPr="0006619B">
              <w:rPr>
                <w:rFonts w:ascii="Cordia New" w:hAnsi="Cordia New" w:cs="Cordia New"/>
                <w:sz w:val="26"/>
                <w:szCs w:val="26"/>
              </w:rPr>
              <w:t>Mariana</w:t>
            </w:r>
            <w:r w:rsidRPr="0006619B">
              <w:rPr>
                <w:rFonts w:ascii="Cordia New" w:hAnsi="Cordia New" w:cs="Cordia New"/>
                <w:sz w:val="26"/>
                <w:szCs w:val="26"/>
                <w:cs/>
              </w:rPr>
              <w:t xml:space="preserve"> </w:t>
            </w:r>
            <w:r w:rsidRPr="0006619B">
              <w:rPr>
                <w:rFonts w:ascii="Cordia New" w:hAnsi="Cordia New" w:cs="Cordia New"/>
                <w:sz w:val="26"/>
                <w:szCs w:val="26"/>
              </w:rPr>
              <w:t>Oil</w:t>
            </w:r>
            <w:r w:rsidRPr="0006619B">
              <w:rPr>
                <w:rFonts w:ascii="Cordia New" w:hAnsi="Cordia New" w:cs="Cordia New"/>
                <w:sz w:val="26"/>
                <w:szCs w:val="26"/>
                <w:cs/>
              </w:rPr>
              <w:t xml:space="preserve"> </w:t>
            </w:r>
            <w:r w:rsidRPr="0006619B">
              <w:rPr>
                <w:rFonts w:ascii="Cordia New" w:hAnsi="Cordia New" w:cs="Cordia New"/>
                <w:sz w:val="26"/>
                <w:szCs w:val="26"/>
              </w:rPr>
              <w:t>Sands</w:t>
            </w:r>
            <w:r w:rsidR="0031268A" w:rsidRPr="0006619B">
              <w:rPr>
                <w:rFonts w:ascii="Cordia New" w:hAnsi="Cordia New" w:cs="Cordia New" w:hint="cs"/>
                <w:sz w:val="26"/>
                <w:szCs w:val="26"/>
                <w:cs/>
              </w:rPr>
              <w:t xml:space="preserve"> </w:t>
            </w:r>
            <w:r w:rsidR="00E57EE6" w:rsidRPr="0006619B">
              <w:rPr>
                <w:rFonts w:ascii="Cordia New" w:hAnsi="Cordia New" w:cs="Cordia New" w:hint="cs"/>
                <w:vertAlign w:val="superscript"/>
                <w:cs/>
              </w:rPr>
              <w:t>6</w:t>
            </w:r>
          </w:p>
        </w:tc>
        <w:tc>
          <w:tcPr>
            <w:tcW w:w="1045" w:type="pct"/>
            <w:shd w:val="clear" w:color="auto" w:fill="auto"/>
          </w:tcPr>
          <w:p w14:paraId="1795E2B6" w14:textId="5612B56F" w:rsidR="00EB4A69" w:rsidRPr="0006619B" w:rsidRDefault="00EB4A69" w:rsidP="00EB4A69">
            <w:pPr>
              <w:ind w:right="-72"/>
              <w:jc w:val="center"/>
              <w:rPr>
                <w:rFonts w:ascii="Cordia New" w:hAnsi="Cordia New" w:cs="Cordia New"/>
                <w:sz w:val="26"/>
                <w:szCs w:val="26"/>
                <w:lang w:val="en-GB"/>
              </w:rPr>
            </w:pPr>
            <w:r w:rsidRPr="0006619B">
              <w:rPr>
                <w:rFonts w:ascii="Cordia New" w:hAnsi="Cordia New" w:cs="Cordia New"/>
                <w:sz w:val="26"/>
                <w:szCs w:val="26"/>
              </w:rPr>
              <w:t>Canada</w:t>
            </w:r>
          </w:p>
        </w:tc>
        <w:tc>
          <w:tcPr>
            <w:tcW w:w="1642" w:type="pct"/>
            <w:shd w:val="clear" w:color="auto" w:fill="auto"/>
          </w:tcPr>
          <w:p w14:paraId="6C2729C5" w14:textId="26C74E8C"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Canada</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638" w:type="pct"/>
            <w:shd w:val="clear" w:color="auto" w:fill="auto"/>
          </w:tcPr>
          <w:p w14:paraId="357A599C" w14:textId="33A1B6A6" w:rsidR="00EB4A69" w:rsidRPr="0006619B" w:rsidRDefault="0001296C" w:rsidP="00EB4A69">
            <w:pPr>
              <w:ind w:right="-72"/>
              <w:jc w:val="right"/>
              <w:rPr>
                <w:rFonts w:ascii="Cordia New" w:hAnsi="Cordia New" w:cs="Cordia New"/>
                <w:sz w:val="26"/>
                <w:szCs w:val="26"/>
                <w:cs/>
                <w:lang w:val="en-US"/>
              </w:rPr>
            </w:pPr>
            <w:r>
              <w:rPr>
                <w:rFonts w:ascii="Cordia New" w:hAnsi="Cordia New" w:cs="Cordia New"/>
                <w:sz w:val="26"/>
                <w:szCs w:val="26"/>
                <w:lang w:val="en-GB"/>
              </w:rPr>
              <w:t>-</w:t>
            </w:r>
          </w:p>
        </w:tc>
        <w:tc>
          <w:tcPr>
            <w:tcW w:w="631" w:type="pct"/>
            <w:gridSpan w:val="2"/>
            <w:shd w:val="clear" w:color="auto" w:fill="auto"/>
          </w:tcPr>
          <w:p w14:paraId="31CC9701" w14:textId="0D58F654"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r>
      <w:tr w:rsidR="00EB4A69" w:rsidRPr="0006619B" w14:paraId="584A54BE" w14:textId="77777777" w:rsidTr="0035798B">
        <w:trPr>
          <w:cantSplit/>
          <w:trHeight w:val="20"/>
        </w:trPr>
        <w:tc>
          <w:tcPr>
            <w:tcW w:w="3731" w:type="pct"/>
            <w:gridSpan w:val="3"/>
            <w:shd w:val="clear" w:color="auto" w:fill="auto"/>
          </w:tcPr>
          <w:p w14:paraId="04BEC12C" w14:textId="77777777" w:rsidR="00EB4A69" w:rsidRPr="0006619B" w:rsidRDefault="00EB4A69" w:rsidP="00EB4A69">
            <w:pPr>
              <w:ind w:left="-86" w:right="-72"/>
              <w:rPr>
                <w:rFonts w:ascii="Cordia New" w:hAnsi="Cordia New" w:cs="Cordia New"/>
                <w:b/>
                <w:bCs/>
                <w:sz w:val="26"/>
                <w:szCs w:val="26"/>
                <w:lang w:val="en-GB"/>
              </w:rPr>
            </w:pPr>
          </w:p>
        </w:tc>
        <w:tc>
          <w:tcPr>
            <w:tcW w:w="643" w:type="pct"/>
            <w:gridSpan w:val="2"/>
            <w:shd w:val="clear" w:color="auto" w:fill="auto"/>
          </w:tcPr>
          <w:p w14:paraId="25056D1C" w14:textId="77777777" w:rsidR="00EB4A69" w:rsidRPr="0006619B" w:rsidRDefault="00EB4A69" w:rsidP="00EB4A69">
            <w:pPr>
              <w:ind w:right="-72"/>
              <w:jc w:val="center"/>
              <w:rPr>
                <w:rFonts w:ascii="Cordia New" w:hAnsi="Cordia New" w:cs="Cordia New"/>
                <w:sz w:val="26"/>
                <w:szCs w:val="26"/>
                <w:cs/>
                <w:lang w:val="en-US"/>
              </w:rPr>
            </w:pPr>
          </w:p>
        </w:tc>
        <w:tc>
          <w:tcPr>
            <w:tcW w:w="626" w:type="pct"/>
            <w:shd w:val="clear" w:color="auto" w:fill="auto"/>
          </w:tcPr>
          <w:p w14:paraId="5C378085" w14:textId="77777777" w:rsidR="00EB4A69" w:rsidRPr="0006619B" w:rsidRDefault="00EB4A69" w:rsidP="00EB4A69">
            <w:pPr>
              <w:ind w:right="-72"/>
              <w:jc w:val="center"/>
              <w:rPr>
                <w:rFonts w:ascii="Cordia New" w:hAnsi="Cordia New" w:cs="Cordia New"/>
                <w:sz w:val="26"/>
                <w:szCs w:val="26"/>
                <w:lang w:val="en-GB"/>
              </w:rPr>
            </w:pPr>
          </w:p>
        </w:tc>
      </w:tr>
      <w:tr w:rsidR="00EB4A69" w:rsidRPr="00D63504" w14:paraId="788FECFA" w14:textId="77777777" w:rsidTr="0035798B">
        <w:trPr>
          <w:cantSplit/>
          <w:trHeight w:val="20"/>
        </w:trPr>
        <w:tc>
          <w:tcPr>
            <w:tcW w:w="3731" w:type="pct"/>
            <w:gridSpan w:val="3"/>
            <w:shd w:val="clear" w:color="auto" w:fill="auto"/>
          </w:tcPr>
          <w:p w14:paraId="1A7566CA" w14:textId="77777777" w:rsidR="00EB4A69" w:rsidRPr="0006619B" w:rsidRDefault="00EB4A69" w:rsidP="00EB4A69">
            <w:pPr>
              <w:ind w:left="-86" w:right="-72"/>
              <w:rPr>
                <w:rFonts w:ascii="Cordia New" w:hAnsi="Cordia New" w:cs="Cordia New"/>
                <w:sz w:val="26"/>
                <w:szCs w:val="26"/>
                <w:cs/>
              </w:rPr>
            </w:pPr>
            <w:r w:rsidRPr="0006619B">
              <w:rPr>
                <w:rFonts w:ascii="Cordia New" w:hAnsi="Cordia New" w:cs="Cordia New"/>
                <w:b/>
                <w:bCs/>
                <w:sz w:val="26"/>
                <w:szCs w:val="26"/>
                <w:lang w:val="en-GB"/>
              </w:rPr>
              <w:t>PTTEP Australia Perth Pty Ltd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 AP)</w:t>
            </w:r>
          </w:p>
        </w:tc>
        <w:tc>
          <w:tcPr>
            <w:tcW w:w="643" w:type="pct"/>
            <w:gridSpan w:val="2"/>
            <w:shd w:val="clear" w:color="auto" w:fill="auto"/>
          </w:tcPr>
          <w:p w14:paraId="24F51FF6" w14:textId="77777777" w:rsidR="00EB4A69" w:rsidRPr="0006619B" w:rsidRDefault="00EB4A69" w:rsidP="00EB4A69">
            <w:pPr>
              <w:ind w:right="-72"/>
              <w:jc w:val="center"/>
              <w:rPr>
                <w:rFonts w:ascii="Cordia New" w:hAnsi="Cordia New" w:cs="Cordia New"/>
                <w:sz w:val="26"/>
                <w:szCs w:val="26"/>
                <w:cs/>
                <w:lang w:val="en-US"/>
              </w:rPr>
            </w:pPr>
          </w:p>
        </w:tc>
        <w:tc>
          <w:tcPr>
            <w:tcW w:w="626" w:type="pct"/>
            <w:shd w:val="clear" w:color="auto" w:fill="auto"/>
          </w:tcPr>
          <w:p w14:paraId="6AD7EC44" w14:textId="77777777" w:rsidR="00EB4A69" w:rsidRPr="0006619B" w:rsidRDefault="00EB4A69" w:rsidP="00EB4A69">
            <w:pPr>
              <w:ind w:right="-72"/>
              <w:jc w:val="center"/>
              <w:rPr>
                <w:rFonts w:ascii="Cordia New" w:hAnsi="Cordia New" w:cs="Cordia New"/>
                <w:sz w:val="26"/>
                <w:szCs w:val="26"/>
                <w:lang w:val="en-GB"/>
              </w:rPr>
            </w:pPr>
          </w:p>
        </w:tc>
      </w:tr>
      <w:tr w:rsidR="00EB4A69" w:rsidRPr="0006619B" w14:paraId="65FCFAA2" w14:textId="77777777" w:rsidTr="00A44183">
        <w:trPr>
          <w:cantSplit/>
          <w:trHeight w:val="20"/>
        </w:trPr>
        <w:tc>
          <w:tcPr>
            <w:tcW w:w="1044" w:type="pct"/>
            <w:shd w:val="clear" w:color="auto" w:fill="auto"/>
          </w:tcPr>
          <w:p w14:paraId="448331D3" w14:textId="4CCD2ADD" w:rsidR="00EB4A69" w:rsidRPr="0006619B" w:rsidRDefault="00EB4A69" w:rsidP="001D721C">
            <w:pPr>
              <w:ind w:left="-85"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Australasia</w:t>
            </w:r>
            <w:r w:rsidR="00804FB7" w:rsidRPr="0006619B">
              <w:rPr>
                <w:rFonts w:ascii="Cordia New" w:hAnsi="Cordia New" w:cs="Cordia New" w:hint="cs"/>
                <w:sz w:val="26"/>
                <w:szCs w:val="26"/>
                <w:cs/>
              </w:rPr>
              <w:t xml:space="preserve"> </w:t>
            </w:r>
            <w:r w:rsidRPr="0006619B">
              <w:rPr>
                <w:rFonts w:ascii="Cordia New" w:hAnsi="Cordia New" w:cs="Cordia New"/>
              </w:rPr>
              <w:t>*</w:t>
            </w:r>
          </w:p>
        </w:tc>
        <w:tc>
          <w:tcPr>
            <w:tcW w:w="1045" w:type="pct"/>
            <w:shd w:val="clear" w:color="auto" w:fill="auto"/>
          </w:tcPr>
          <w:p w14:paraId="781B40FE" w14:textId="6BB8FD28"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Commonwealth</w:t>
            </w:r>
            <w:r w:rsidRPr="0006619B">
              <w:rPr>
                <w:rFonts w:ascii="Cordia New" w:hAnsi="Cordia New" w:cs="Cordia New"/>
                <w:sz w:val="26"/>
                <w:szCs w:val="26"/>
                <w:cs/>
              </w:rPr>
              <w:t xml:space="preserve"> </w:t>
            </w:r>
            <w:r w:rsidRPr="0006619B">
              <w:rPr>
                <w:rFonts w:ascii="Cordia New" w:hAnsi="Cordia New" w:cs="Cordia New"/>
                <w:sz w:val="26"/>
                <w:szCs w:val="26"/>
              </w:rPr>
              <w:t>of</w:t>
            </w:r>
            <w:r w:rsidRPr="0006619B">
              <w:rPr>
                <w:rFonts w:ascii="Cordia New" w:hAnsi="Cordia New" w:cs="Cordia New"/>
                <w:sz w:val="26"/>
                <w:szCs w:val="26"/>
                <w:cs/>
              </w:rPr>
              <w:t xml:space="preserve"> </w:t>
            </w:r>
            <w:r w:rsidRPr="0006619B">
              <w:rPr>
                <w:rFonts w:ascii="Cordia New" w:hAnsi="Cordia New" w:cs="Cordia New"/>
                <w:sz w:val="26"/>
                <w:szCs w:val="26"/>
              </w:rPr>
              <w:t>Australia</w:t>
            </w:r>
          </w:p>
        </w:tc>
        <w:tc>
          <w:tcPr>
            <w:tcW w:w="1642" w:type="pct"/>
            <w:shd w:val="clear" w:color="auto" w:fill="auto"/>
          </w:tcPr>
          <w:p w14:paraId="4066B6FC" w14:textId="77777777" w:rsidR="00EB4A69" w:rsidRPr="0006619B" w:rsidRDefault="00EB4A69" w:rsidP="00EB4A69">
            <w:pPr>
              <w:ind w:right="-72"/>
              <w:jc w:val="center"/>
              <w:rPr>
                <w:rFonts w:ascii="Cordia New" w:hAnsi="Cordia New" w:cs="Cordia New"/>
                <w:sz w:val="26"/>
                <w:szCs w:val="26"/>
                <w:cs/>
                <w:lang w:val="en-US"/>
              </w:rPr>
            </w:pPr>
          </w:p>
        </w:tc>
        <w:tc>
          <w:tcPr>
            <w:tcW w:w="638" w:type="pct"/>
            <w:shd w:val="clear" w:color="auto" w:fill="auto"/>
          </w:tcPr>
          <w:p w14:paraId="48994C34" w14:textId="1FF97769" w:rsidR="00EB4A69" w:rsidRPr="0006619B" w:rsidRDefault="00EB4A69" w:rsidP="00EB4A69">
            <w:pPr>
              <w:ind w:right="-72"/>
              <w:jc w:val="center"/>
              <w:rPr>
                <w:rFonts w:ascii="Cordia New" w:hAnsi="Cordia New" w:cs="Cordia New"/>
                <w:sz w:val="26"/>
                <w:szCs w:val="26"/>
                <w:cs/>
                <w:lang w:val="en-US"/>
              </w:rPr>
            </w:pPr>
          </w:p>
        </w:tc>
        <w:tc>
          <w:tcPr>
            <w:tcW w:w="631" w:type="pct"/>
            <w:gridSpan w:val="2"/>
            <w:shd w:val="clear" w:color="auto" w:fill="auto"/>
          </w:tcPr>
          <w:p w14:paraId="3C0D5184" w14:textId="77777777" w:rsidR="00EB4A69" w:rsidRPr="0006619B" w:rsidRDefault="00EB4A69" w:rsidP="00EB4A69">
            <w:pPr>
              <w:ind w:right="-72"/>
              <w:jc w:val="center"/>
              <w:rPr>
                <w:rFonts w:ascii="Cordia New" w:hAnsi="Cordia New" w:cs="Cordia New"/>
                <w:sz w:val="26"/>
                <w:szCs w:val="26"/>
                <w:lang w:val="en-GB"/>
              </w:rPr>
            </w:pPr>
          </w:p>
        </w:tc>
      </w:tr>
    </w:tbl>
    <w:p w14:paraId="3325200A" w14:textId="239CA493" w:rsidR="00EC1129" w:rsidRPr="0006619B" w:rsidRDefault="00EC1129"/>
    <w:p w14:paraId="4B625E80" w14:textId="76A81DF7" w:rsidR="00734E40" w:rsidRPr="0006619B" w:rsidRDefault="00734E40"/>
    <w:p w14:paraId="2A928FA2" w14:textId="233E5809" w:rsidR="00A44183" w:rsidRPr="0006619B" w:rsidRDefault="00A44183"/>
    <w:p w14:paraId="29C413A8" w14:textId="6232EB52" w:rsidR="00D82BD4" w:rsidRPr="0006619B" w:rsidRDefault="00D82BD4"/>
    <w:p w14:paraId="567A9A14" w14:textId="3875E3AF" w:rsidR="00D82BD4" w:rsidRPr="0006619B" w:rsidRDefault="00D82BD4"/>
    <w:p w14:paraId="1DAC7210" w14:textId="7BA0A035" w:rsidR="00D82BD4" w:rsidRPr="0006619B" w:rsidRDefault="00D82BD4"/>
    <w:p w14:paraId="5C2F0DA2" w14:textId="77777777" w:rsidR="00D82BD4" w:rsidRPr="0006619B" w:rsidRDefault="00D82BD4">
      <w:pPr>
        <w:rPr>
          <w:cs/>
        </w:rPr>
      </w:pPr>
    </w:p>
    <w:tbl>
      <w:tblPr>
        <w:tblW w:w="10621" w:type="dxa"/>
        <w:tblLayout w:type="fixed"/>
        <w:tblLook w:val="0000" w:firstRow="0" w:lastRow="0" w:firstColumn="0" w:lastColumn="0" w:noHBand="0" w:noVBand="0"/>
      </w:tblPr>
      <w:tblGrid>
        <w:gridCol w:w="1985"/>
        <w:gridCol w:w="30"/>
        <w:gridCol w:w="1387"/>
        <w:gridCol w:w="3686"/>
        <w:gridCol w:w="1217"/>
        <w:gridCol w:w="1158"/>
        <w:gridCol w:w="1158"/>
      </w:tblGrid>
      <w:tr w:rsidR="00DC0FD4" w:rsidRPr="0006619B" w14:paraId="31558B45" w14:textId="77777777" w:rsidTr="00D82BD4">
        <w:trPr>
          <w:gridAfter w:val="1"/>
          <w:wAfter w:w="1158" w:type="dxa"/>
          <w:cantSplit/>
          <w:trHeight w:val="20"/>
        </w:trPr>
        <w:tc>
          <w:tcPr>
            <w:tcW w:w="1985" w:type="dxa"/>
            <w:tcBorders>
              <w:top w:val="single" w:sz="4" w:space="0" w:color="auto"/>
            </w:tcBorders>
            <w:shd w:val="clear" w:color="auto" w:fill="auto"/>
          </w:tcPr>
          <w:p w14:paraId="75592DB1" w14:textId="77777777" w:rsidR="00DC0FD4" w:rsidRPr="0006619B" w:rsidRDefault="00DC0FD4" w:rsidP="005E077E">
            <w:pPr>
              <w:ind w:left="-86" w:right="-72"/>
              <w:rPr>
                <w:rFonts w:ascii="Cordia New" w:hAnsi="Cordia New" w:cs="Cordia New"/>
                <w:sz w:val="26"/>
                <w:szCs w:val="26"/>
                <w:cs/>
              </w:rPr>
            </w:pPr>
          </w:p>
        </w:tc>
        <w:tc>
          <w:tcPr>
            <w:tcW w:w="1417" w:type="dxa"/>
            <w:gridSpan w:val="2"/>
            <w:tcBorders>
              <w:top w:val="single" w:sz="4" w:space="0" w:color="auto"/>
            </w:tcBorders>
            <w:shd w:val="clear" w:color="auto" w:fill="auto"/>
          </w:tcPr>
          <w:p w14:paraId="793AC487" w14:textId="77777777" w:rsidR="00DC0FD4" w:rsidRPr="0006619B" w:rsidRDefault="00DC0FD4" w:rsidP="005E077E">
            <w:pPr>
              <w:ind w:right="-72"/>
              <w:jc w:val="center"/>
              <w:rPr>
                <w:rFonts w:ascii="Cordia New" w:hAnsi="Cordia New" w:cs="Cordia New"/>
                <w:sz w:val="26"/>
                <w:szCs w:val="26"/>
                <w:cs/>
              </w:rPr>
            </w:pPr>
          </w:p>
        </w:tc>
        <w:tc>
          <w:tcPr>
            <w:tcW w:w="3686" w:type="dxa"/>
            <w:tcBorders>
              <w:top w:val="single" w:sz="4" w:space="0" w:color="auto"/>
            </w:tcBorders>
            <w:shd w:val="clear" w:color="auto" w:fill="auto"/>
          </w:tcPr>
          <w:p w14:paraId="5E92582A" w14:textId="77777777" w:rsidR="00DC0FD4" w:rsidRPr="0006619B" w:rsidRDefault="00DC0FD4" w:rsidP="005E077E">
            <w:pPr>
              <w:ind w:right="-72"/>
              <w:rPr>
                <w:rFonts w:ascii="Cordia New" w:hAnsi="Cordia New" w:cs="Cordia New"/>
                <w:sz w:val="26"/>
                <w:szCs w:val="26"/>
                <w:cs/>
              </w:rPr>
            </w:pPr>
          </w:p>
        </w:tc>
        <w:tc>
          <w:tcPr>
            <w:tcW w:w="2375" w:type="dxa"/>
            <w:gridSpan w:val="2"/>
            <w:tcBorders>
              <w:top w:val="single" w:sz="4" w:space="0" w:color="auto"/>
              <w:bottom w:val="single" w:sz="4" w:space="0" w:color="auto"/>
            </w:tcBorders>
            <w:shd w:val="clear" w:color="auto" w:fill="auto"/>
            <w:vAlign w:val="center"/>
          </w:tcPr>
          <w:p w14:paraId="413BE1E3" w14:textId="133122D1" w:rsidR="00DC0FD4" w:rsidRPr="0006619B" w:rsidRDefault="00DC0FD4" w:rsidP="005E077E">
            <w:pPr>
              <w:ind w:right="-72"/>
              <w:jc w:val="center"/>
              <w:rPr>
                <w:rFonts w:ascii="Cordia New" w:hAnsi="Cordia New" w:cs="Cordia New"/>
                <w:sz w:val="26"/>
                <w:szCs w:val="26"/>
                <w:lang w:val="en-GB"/>
              </w:rPr>
            </w:pPr>
            <w:r w:rsidRPr="0006619B">
              <w:rPr>
                <w:rFonts w:ascii="Cordia New" w:hAnsi="Cordia New" w:cs="Cordia New"/>
                <w:b/>
                <w:bCs/>
                <w:sz w:val="26"/>
                <w:szCs w:val="26"/>
                <w:lang w:val="en-GB"/>
              </w:rPr>
              <w:t>Participating interest (%)</w:t>
            </w:r>
          </w:p>
        </w:tc>
      </w:tr>
      <w:tr w:rsidR="00FB2404" w:rsidRPr="0006619B" w14:paraId="54E6F778" w14:textId="77777777" w:rsidTr="00D82BD4">
        <w:trPr>
          <w:gridAfter w:val="1"/>
          <w:wAfter w:w="1158" w:type="dxa"/>
          <w:cantSplit/>
          <w:trHeight w:val="20"/>
        </w:trPr>
        <w:tc>
          <w:tcPr>
            <w:tcW w:w="3402" w:type="dxa"/>
            <w:gridSpan w:val="3"/>
            <w:tcBorders>
              <w:bottom w:val="single" w:sz="4" w:space="0" w:color="auto"/>
            </w:tcBorders>
            <w:shd w:val="clear" w:color="auto" w:fill="auto"/>
          </w:tcPr>
          <w:p w14:paraId="4506705F" w14:textId="1DA13E45" w:rsidR="00FB2404" w:rsidRPr="0006619B" w:rsidRDefault="00FB2404" w:rsidP="005E077E">
            <w:pPr>
              <w:ind w:right="-72"/>
              <w:jc w:val="center"/>
              <w:rPr>
                <w:rFonts w:ascii="Cordia New" w:hAnsi="Cordia New" w:cs="Cordia New"/>
                <w:sz w:val="26"/>
                <w:szCs w:val="26"/>
                <w:cs/>
              </w:rPr>
            </w:pPr>
            <w:r w:rsidRPr="0006619B">
              <w:rPr>
                <w:rFonts w:ascii="Cordia New" w:hAnsi="Cordia New" w:cs="Cordia New"/>
                <w:b/>
                <w:bCs/>
                <w:sz w:val="26"/>
                <w:szCs w:val="26"/>
                <w:lang w:val="en-GB"/>
              </w:rPr>
              <w:t>Block</w:t>
            </w:r>
          </w:p>
        </w:tc>
        <w:tc>
          <w:tcPr>
            <w:tcW w:w="3686" w:type="dxa"/>
            <w:tcBorders>
              <w:bottom w:val="single" w:sz="4" w:space="0" w:color="auto"/>
            </w:tcBorders>
            <w:shd w:val="clear" w:color="auto" w:fill="auto"/>
          </w:tcPr>
          <w:p w14:paraId="2311B917" w14:textId="48D22431" w:rsidR="00FB2404" w:rsidRPr="0006619B" w:rsidRDefault="00FB2404" w:rsidP="005E077E">
            <w:pPr>
              <w:ind w:right="-72"/>
              <w:jc w:val="center"/>
              <w:rPr>
                <w:rFonts w:ascii="Cordia New" w:hAnsi="Cordia New" w:cs="Cordia New"/>
                <w:sz w:val="26"/>
                <w:szCs w:val="26"/>
                <w:cs/>
              </w:rPr>
            </w:pPr>
            <w:r w:rsidRPr="0006619B">
              <w:rPr>
                <w:rFonts w:ascii="Cordia New" w:hAnsi="Cordia New" w:cs="Cordia New"/>
                <w:b/>
                <w:bCs/>
                <w:sz w:val="26"/>
                <w:szCs w:val="26"/>
                <w:lang w:val="en-GB"/>
              </w:rPr>
              <w:t>Operator</w:t>
            </w:r>
          </w:p>
        </w:tc>
        <w:tc>
          <w:tcPr>
            <w:tcW w:w="1217" w:type="dxa"/>
            <w:tcBorders>
              <w:top w:val="single" w:sz="4" w:space="0" w:color="auto"/>
              <w:bottom w:val="single" w:sz="4" w:space="0" w:color="auto"/>
            </w:tcBorders>
            <w:shd w:val="clear" w:color="auto" w:fill="auto"/>
            <w:vAlign w:val="center"/>
          </w:tcPr>
          <w:p w14:paraId="1E942B5C" w14:textId="78D7A5B2" w:rsidR="00FB2404" w:rsidRPr="0006619B" w:rsidRDefault="009C67CF" w:rsidP="005E077E">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FB2404" w:rsidRPr="0006619B">
              <w:rPr>
                <w:rFonts w:ascii="Cordia New" w:hAnsi="Cordia New" w:cs="Cordia New"/>
                <w:b/>
                <w:bCs/>
                <w:sz w:val="26"/>
                <w:szCs w:val="26"/>
                <w:lang w:val="en-GB"/>
              </w:rPr>
              <w:t xml:space="preserve"> December</w:t>
            </w:r>
          </w:p>
          <w:p w14:paraId="79F67341" w14:textId="0DE4F7F4" w:rsidR="00FB2404" w:rsidRPr="0006619B" w:rsidRDefault="009C67CF" w:rsidP="005E077E">
            <w:pPr>
              <w:ind w:left="-136" w:right="-72"/>
              <w:jc w:val="right"/>
              <w:rPr>
                <w:rFonts w:ascii="Cordia New" w:hAnsi="Cordia New" w:cs="Cordia New"/>
                <w:sz w:val="26"/>
                <w:szCs w:val="26"/>
                <w:cs/>
                <w:lang w:val="en-US"/>
              </w:rPr>
            </w:pPr>
            <w:r w:rsidRPr="0006619B">
              <w:rPr>
                <w:rFonts w:ascii="Cordia New" w:hAnsi="Cordia New" w:cs="Cordia New"/>
                <w:b/>
                <w:bCs/>
                <w:sz w:val="26"/>
                <w:szCs w:val="26"/>
                <w:lang w:val="en-GB"/>
              </w:rPr>
              <w:t>2023</w:t>
            </w:r>
          </w:p>
        </w:tc>
        <w:tc>
          <w:tcPr>
            <w:tcW w:w="1158" w:type="dxa"/>
            <w:tcBorders>
              <w:top w:val="single" w:sz="4" w:space="0" w:color="auto"/>
              <w:bottom w:val="single" w:sz="4" w:space="0" w:color="auto"/>
            </w:tcBorders>
            <w:shd w:val="clear" w:color="auto" w:fill="auto"/>
            <w:vAlign w:val="center"/>
          </w:tcPr>
          <w:p w14:paraId="5D90151F" w14:textId="07699C7F" w:rsidR="00FB2404" w:rsidRPr="0006619B" w:rsidRDefault="009C67CF" w:rsidP="005E077E">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FB2404" w:rsidRPr="0006619B">
              <w:rPr>
                <w:rFonts w:ascii="Cordia New" w:hAnsi="Cordia New" w:cs="Cordia New"/>
                <w:b/>
                <w:bCs/>
                <w:sz w:val="26"/>
                <w:szCs w:val="26"/>
                <w:lang w:val="en-GB"/>
              </w:rPr>
              <w:t xml:space="preserve"> December</w:t>
            </w:r>
          </w:p>
          <w:p w14:paraId="7EB084E3" w14:textId="3D6985ED" w:rsidR="00FB2404" w:rsidRPr="0006619B" w:rsidRDefault="009C67CF" w:rsidP="005E077E">
            <w:pPr>
              <w:ind w:left="-136" w:right="-72"/>
              <w:jc w:val="right"/>
              <w:rPr>
                <w:rFonts w:ascii="Cordia New" w:hAnsi="Cordia New" w:cs="Cordia New"/>
                <w:sz w:val="26"/>
                <w:szCs w:val="26"/>
                <w:lang w:val="en-GB"/>
              </w:rPr>
            </w:pPr>
            <w:r w:rsidRPr="0006619B">
              <w:rPr>
                <w:rFonts w:ascii="Cordia New" w:hAnsi="Cordia New" w:cs="Cordia New"/>
                <w:b/>
                <w:bCs/>
                <w:sz w:val="26"/>
                <w:szCs w:val="26"/>
                <w:lang w:val="en-GB"/>
              </w:rPr>
              <w:t>2022</w:t>
            </w:r>
          </w:p>
        </w:tc>
      </w:tr>
      <w:tr w:rsidR="00FB2404" w:rsidRPr="0006619B" w14:paraId="34BAD8BC" w14:textId="77777777" w:rsidTr="0031268A">
        <w:trPr>
          <w:gridAfter w:val="1"/>
          <w:wAfter w:w="1158" w:type="dxa"/>
          <w:cantSplit/>
          <w:trHeight w:val="20"/>
        </w:trPr>
        <w:tc>
          <w:tcPr>
            <w:tcW w:w="3402" w:type="dxa"/>
            <w:gridSpan w:val="3"/>
            <w:tcBorders>
              <w:top w:val="single" w:sz="4" w:space="0" w:color="auto"/>
            </w:tcBorders>
            <w:shd w:val="clear" w:color="auto" w:fill="auto"/>
          </w:tcPr>
          <w:p w14:paraId="5F2BA150" w14:textId="77777777" w:rsidR="00FB2404" w:rsidRPr="0006619B" w:rsidRDefault="00FB2404" w:rsidP="005E077E">
            <w:pPr>
              <w:ind w:right="-72"/>
              <w:jc w:val="center"/>
              <w:rPr>
                <w:rFonts w:ascii="Cordia New" w:hAnsi="Cordia New" w:cs="Cordia New"/>
                <w:sz w:val="26"/>
                <w:szCs w:val="26"/>
                <w:cs/>
              </w:rPr>
            </w:pPr>
          </w:p>
        </w:tc>
        <w:tc>
          <w:tcPr>
            <w:tcW w:w="3686" w:type="dxa"/>
            <w:tcBorders>
              <w:top w:val="single" w:sz="4" w:space="0" w:color="auto"/>
            </w:tcBorders>
            <w:shd w:val="clear" w:color="auto" w:fill="auto"/>
          </w:tcPr>
          <w:p w14:paraId="27D85481" w14:textId="77777777" w:rsidR="00FB2404" w:rsidRPr="0006619B" w:rsidRDefault="00FB2404" w:rsidP="005E077E">
            <w:pPr>
              <w:ind w:right="-72"/>
              <w:rPr>
                <w:rFonts w:ascii="Cordia New" w:hAnsi="Cordia New" w:cs="Cordia New"/>
                <w:sz w:val="26"/>
                <w:szCs w:val="26"/>
                <w:cs/>
              </w:rPr>
            </w:pPr>
          </w:p>
        </w:tc>
        <w:tc>
          <w:tcPr>
            <w:tcW w:w="1217" w:type="dxa"/>
            <w:tcBorders>
              <w:top w:val="single" w:sz="4" w:space="0" w:color="auto"/>
            </w:tcBorders>
            <w:shd w:val="clear" w:color="auto" w:fill="auto"/>
          </w:tcPr>
          <w:p w14:paraId="312E958E" w14:textId="77777777" w:rsidR="00FB2404" w:rsidRPr="0006619B" w:rsidRDefault="00FB2404" w:rsidP="005E077E">
            <w:pPr>
              <w:ind w:right="-72"/>
              <w:jc w:val="center"/>
              <w:rPr>
                <w:rFonts w:ascii="Cordia New" w:hAnsi="Cordia New" w:cs="Cordia New"/>
                <w:sz w:val="26"/>
                <w:szCs w:val="26"/>
                <w:cs/>
                <w:lang w:val="en-US"/>
              </w:rPr>
            </w:pPr>
          </w:p>
        </w:tc>
        <w:tc>
          <w:tcPr>
            <w:tcW w:w="1158" w:type="dxa"/>
            <w:tcBorders>
              <w:top w:val="single" w:sz="4" w:space="0" w:color="auto"/>
            </w:tcBorders>
            <w:shd w:val="clear" w:color="auto" w:fill="auto"/>
          </w:tcPr>
          <w:p w14:paraId="632C475E" w14:textId="77777777" w:rsidR="00FB2404" w:rsidRPr="0006619B" w:rsidRDefault="00FB2404" w:rsidP="005E077E">
            <w:pPr>
              <w:ind w:right="-72"/>
              <w:jc w:val="center"/>
              <w:rPr>
                <w:rFonts w:ascii="Cordia New" w:hAnsi="Cordia New" w:cs="Cordia New"/>
                <w:sz w:val="26"/>
                <w:szCs w:val="26"/>
                <w:lang w:val="en-GB"/>
              </w:rPr>
            </w:pPr>
          </w:p>
        </w:tc>
      </w:tr>
      <w:tr w:rsidR="0031268A" w:rsidRPr="00D63504" w14:paraId="4C46B84D" w14:textId="77777777" w:rsidTr="0031268A">
        <w:trPr>
          <w:gridAfter w:val="1"/>
          <w:wAfter w:w="1158" w:type="dxa"/>
          <w:cantSplit/>
          <w:trHeight w:val="20"/>
        </w:trPr>
        <w:tc>
          <w:tcPr>
            <w:tcW w:w="9463" w:type="dxa"/>
            <w:gridSpan w:val="6"/>
            <w:shd w:val="clear" w:color="auto" w:fill="auto"/>
          </w:tcPr>
          <w:p w14:paraId="60197913" w14:textId="58FE1AE9" w:rsidR="0031268A" w:rsidRPr="0006619B" w:rsidRDefault="0031268A" w:rsidP="00714328">
            <w:pPr>
              <w:ind w:left="-85" w:right="-72"/>
              <w:rPr>
                <w:rFonts w:ascii="Cordia New" w:hAnsi="Cordia New" w:cs="Cordia New"/>
                <w:sz w:val="26"/>
                <w:szCs w:val="26"/>
                <w:lang w:val="en-GB"/>
              </w:rPr>
            </w:pPr>
            <w:r w:rsidRPr="0006619B">
              <w:rPr>
                <w:rFonts w:ascii="Cordia New" w:hAnsi="Cordia New" w:cs="Cordia New"/>
                <w:sz w:val="26"/>
                <w:szCs w:val="26"/>
                <w:lang w:val="en-GB"/>
              </w:rPr>
              <w:t>*   Details of operators and participating interests in PTTEP Australasia Project are as follows:</w:t>
            </w:r>
          </w:p>
        </w:tc>
      </w:tr>
      <w:tr w:rsidR="0031268A" w:rsidRPr="00D63504" w14:paraId="04B9CF7F" w14:textId="77777777" w:rsidTr="0031268A">
        <w:trPr>
          <w:gridAfter w:val="1"/>
          <w:wAfter w:w="1158" w:type="dxa"/>
          <w:cantSplit/>
          <w:trHeight w:val="20"/>
        </w:trPr>
        <w:tc>
          <w:tcPr>
            <w:tcW w:w="9463" w:type="dxa"/>
            <w:gridSpan w:val="6"/>
            <w:shd w:val="clear" w:color="auto" w:fill="auto"/>
          </w:tcPr>
          <w:p w14:paraId="40187128" w14:textId="77777777" w:rsidR="0031268A" w:rsidRPr="0006619B" w:rsidRDefault="0031268A" w:rsidP="0031268A">
            <w:pPr>
              <w:ind w:right="-72"/>
              <w:rPr>
                <w:rFonts w:ascii="Cordia New" w:hAnsi="Cordia New" w:cs="Cordia New"/>
                <w:sz w:val="26"/>
                <w:szCs w:val="26"/>
                <w:lang w:val="en-GB"/>
              </w:rPr>
            </w:pPr>
          </w:p>
        </w:tc>
      </w:tr>
      <w:tr w:rsidR="00EB4A69" w:rsidRPr="0006619B" w14:paraId="5798877C" w14:textId="77777777" w:rsidTr="00D82BD4">
        <w:trPr>
          <w:gridAfter w:val="1"/>
          <w:wAfter w:w="1158" w:type="dxa"/>
          <w:cantSplit/>
          <w:trHeight w:val="303"/>
        </w:trPr>
        <w:tc>
          <w:tcPr>
            <w:tcW w:w="3402" w:type="dxa"/>
            <w:gridSpan w:val="3"/>
            <w:shd w:val="clear" w:color="auto" w:fill="auto"/>
          </w:tcPr>
          <w:p w14:paraId="22BCC5A3" w14:textId="0E7834F7" w:rsidR="00EB4A69" w:rsidRPr="0006619B" w:rsidRDefault="00EB4A69" w:rsidP="00EB4A69">
            <w:pPr>
              <w:ind w:left="-86" w:right="-72"/>
              <w:rPr>
                <w:rFonts w:ascii="Cordia New" w:hAnsi="Cordia New" w:cs="Cordia New"/>
                <w:vertAlign w:val="superscript"/>
                <w:cs/>
                <w:lang w:val="en-GB"/>
              </w:rPr>
            </w:pPr>
            <w:r w:rsidRPr="0006619B">
              <w:rPr>
                <w:rFonts w:ascii="Cordia New" w:hAnsi="Cordia New" w:cs="Cordia New"/>
                <w:lang w:val="en-GB"/>
              </w:rPr>
              <w:t xml:space="preserve">AC/RL7 </w:t>
            </w:r>
            <w:r w:rsidR="00E57EE6" w:rsidRPr="0006619B">
              <w:rPr>
                <w:rFonts w:ascii="Cordia New" w:hAnsi="Cordia New" w:cs="Cordia New"/>
                <w:vertAlign w:val="superscript"/>
                <w:lang w:val="en-GB"/>
              </w:rPr>
              <w:t>7</w:t>
            </w:r>
          </w:p>
        </w:tc>
        <w:tc>
          <w:tcPr>
            <w:tcW w:w="3686" w:type="dxa"/>
            <w:shd w:val="clear" w:color="auto" w:fill="auto"/>
          </w:tcPr>
          <w:p w14:paraId="3EF6CD90" w14:textId="08840976" w:rsidR="00EB4A69" w:rsidRPr="0006619B" w:rsidRDefault="00EB4A69" w:rsidP="00EB4A69">
            <w:pPr>
              <w:ind w:left="105" w:right="-72" w:hanging="105"/>
              <w:rPr>
                <w:rFonts w:ascii="Cordia New" w:hAnsi="Cordia New" w:cs="Cordia New"/>
                <w:sz w:val="26"/>
                <w:szCs w:val="26"/>
                <w:cs/>
                <w:lang w:val="en-GB"/>
              </w:rPr>
            </w:pPr>
            <w:r w:rsidRPr="0006619B">
              <w:rPr>
                <w:rFonts w:ascii="Cordia New" w:hAnsi="Cordia New" w:cs="Cordia New"/>
                <w:sz w:val="26"/>
                <w:szCs w:val="26"/>
                <w:lang w:val="en-GB"/>
              </w:rPr>
              <w:t>PTTEP Australasia (Ashmore Cartier) Pty  Ltd</w:t>
            </w:r>
          </w:p>
        </w:tc>
        <w:tc>
          <w:tcPr>
            <w:tcW w:w="1217" w:type="dxa"/>
            <w:shd w:val="clear" w:color="auto" w:fill="auto"/>
          </w:tcPr>
          <w:p w14:paraId="1D38F4DE" w14:textId="6BF8FF22" w:rsidR="00EB4A69" w:rsidRPr="0006619B" w:rsidRDefault="00EB4A69" w:rsidP="005B6FE3">
            <w:pPr>
              <w:ind w:right="-72"/>
              <w:jc w:val="right"/>
              <w:rPr>
                <w:rFonts w:ascii="Cordia New" w:hAnsi="Cordia New" w:cs="Cordia New"/>
                <w:sz w:val="26"/>
                <w:szCs w:val="26"/>
                <w:cs/>
                <w:lang w:val="en-US"/>
              </w:rPr>
            </w:pPr>
            <w:r w:rsidRPr="0006619B">
              <w:rPr>
                <w:rFonts w:asciiTheme="minorBidi" w:hAnsiTheme="minorBidi" w:cstheme="minorBidi"/>
                <w:sz w:val="26"/>
                <w:szCs w:val="26"/>
                <w:lang w:val="en-GB"/>
              </w:rPr>
              <w:t>-</w:t>
            </w:r>
          </w:p>
        </w:tc>
        <w:tc>
          <w:tcPr>
            <w:tcW w:w="1158" w:type="dxa"/>
            <w:shd w:val="clear" w:color="auto" w:fill="auto"/>
          </w:tcPr>
          <w:p w14:paraId="2D169D2D" w14:textId="4E91541C"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r>
      <w:tr w:rsidR="00EB4A69" w:rsidRPr="0006619B" w14:paraId="201BAEA5" w14:textId="77777777" w:rsidTr="00D82BD4">
        <w:trPr>
          <w:gridAfter w:val="1"/>
          <w:wAfter w:w="1158" w:type="dxa"/>
          <w:cantSplit/>
          <w:trHeight w:val="20"/>
        </w:trPr>
        <w:tc>
          <w:tcPr>
            <w:tcW w:w="3402" w:type="dxa"/>
            <w:gridSpan w:val="3"/>
            <w:shd w:val="clear" w:color="auto" w:fill="auto"/>
          </w:tcPr>
          <w:p w14:paraId="1E5FDC4A" w14:textId="4203D4F4" w:rsidR="00EB4A69" w:rsidRPr="0006619B" w:rsidRDefault="00EB4A69" w:rsidP="00EB4A69">
            <w:pPr>
              <w:ind w:left="-86" w:right="-72"/>
              <w:rPr>
                <w:rFonts w:ascii="Cordia New" w:hAnsi="Cordia New" w:cs="Cordia New"/>
                <w:lang w:val="en-GB"/>
              </w:rPr>
            </w:pPr>
            <w:r w:rsidRPr="0006619B">
              <w:rPr>
                <w:rFonts w:ascii="Cordia New" w:hAnsi="Cordia New" w:cs="Cordia New"/>
                <w:lang w:val="en-GB"/>
              </w:rPr>
              <w:t xml:space="preserve">AC/RL12                                                               </w:t>
            </w:r>
          </w:p>
        </w:tc>
        <w:tc>
          <w:tcPr>
            <w:tcW w:w="3686" w:type="dxa"/>
            <w:shd w:val="clear" w:color="auto" w:fill="auto"/>
          </w:tcPr>
          <w:p w14:paraId="5E92B78E" w14:textId="242CE02B" w:rsidR="00EB4A69" w:rsidRPr="0006619B" w:rsidRDefault="00EB4A69" w:rsidP="00EB4A69">
            <w:pPr>
              <w:ind w:right="-72"/>
              <w:rPr>
                <w:rFonts w:ascii="Cordia New" w:hAnsi="Cordia New" w:cs="Cordia New"/>
                <w:sz w:val="26"/>
                <w:szCs w:val="26"/>
                <w:lang w:val="en-GB"/>
              </w:rPr>
            </w:pPr>
            <w:r w:rsidRPr="0006619B">
              <w:rPr>
                <w:rFonts w:ascii="Cordia New" w:hAnsi="Cordia New" w:cs="Cordia New"/>
                <w:sz w:val="26"/>
                <w:szCs w:val="26"/>
                <w:lang w:val="en-GB"/>
              </w:rPr>
              <w:t>PTTEP Australasia (Ashmore Cartier) Pty  Ltd</w:t>
            </w:r>
          </w:p>
        </w:tc>
        <w:tc>
          <w:tcPr>
            <w:tcW w:w="1217" w:type="dxa"/>
            <w:shd w:val="clear" w:color="auto" w:fill="auto"/>
          </w:tcPr>
          <w:p w14:paraId="3D98B706" w14:textId="7BA08CFC" w:rsidR="00EB4A69" w:rsidRPr="0006619B" w:rsidRDefault="00EB4A69" w:rsidP="00EB4A69">
            <w:pPr>
              <w:ind w:right="-72"/>
              <w:jc w:val="right"/>
              <w:rPr>
                <w:rFonts w:ascii="Cordia New" w:hAnsi="Cordia New" w:cs="Cordia New"/>
                <w:sz w:val="26"/>
                <w:szCs w:val="26"/>
                <w:lang w:val="en-US"/>
              </w:rPr>
            </w:pPr>
            <w:r w:rsidRPr="0006619B">
              <w:rPr>
                <w:rFonts w:asciiTheme="minorBidi" w:hAnsiTheme="minorBidi" w:cstheme="minorBidi"/>
                <w:sz w:val="26"/>
                <w:szCs w:val="26"/>
                <w:lang w:val="en-GB"/>
              </w:rPr>
              <w:t>100</w:t>
            </w:r>
          </w:p>
        </w:tc>
        <w:tc>
          <w:tcPr>
            <w:tcW w:w="1158" w:type="dxa"/>
            <w:shd w:val="clear" w:color="auto" w:fill="auto"/>
          </w:tcPr>
          <w:p w14:paraId="26B2455C" w14:textId="68A08A1D"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r>
      <w:tr w:rsidR="00EB4A69" w:rsidRPr="0006619B" w14:paraId="11DFADBD" w14:textId="77777777" w:rsidTr="00D82BD4">
        <w:trPr>
          <w:gridAfter w:val="1"/>
          <w:wAfter w:w="1158" w:type="dxa"/>
          <w:cantSplit/>
          <w:trHeight w:val="20"/>
        </w:trPr>
        <w:tc>
          <w:tcPr>
            <w:tcW w:w="3402" w:type="dxa"/>
            <w:gridSpan w:val="3"/>
            <w:shd w:val="clear" w:color="auto" w:fill="auto"/>
          </w:tcPr>
          <w:p w14:paraId="5E770BE1" w14:textId="437D98A7" w:rsidR="00EB4A69" w:rsidRPr="0006619B" w:rsidRDefault="00EB4A69" w:rsidP="00EB4A69">
            <w:pPr>
              <w:ind w:left="-86" w:right="-72"/>
              <w:rPr>
                <w:rFonts w:ascii="Cordia New" w:hAnsi="Cordia New" w:cs="Cordia New"/>
                <w:lang w:val="en-GB"/>
              </w:rPr>
            </w:pPr>
            <w:r w:rsidRPr="0006619B">
              <w:rPr>
                <w:rFonts w:ascii="Cordia New" w:hAnsi="Cordia New" w:cs="Cordia New"/>
                <w:lang w:val="en-GB"/>
              </w:rPr>
              <w:t xml:space="preserve">AC/P54 </w:t>
            </w:r>
            <w:r w:rsidR="00E57EE6" w:rsidRPr="0006619B">
              <w:rPr>
                <w:rFonts w:ascii="Cordia New" w:hAnsi="Cordia New" w:cs="Cordia New"/>
                <w:vertAlign w:val="superscript"/>
                <w:lang w:val="en-GB"/>
              </w:rPr>
              <w:t>8</w:t>
            </w:r>
          </w:p>
        </w:tc>
        <w:tc>
          <w:tcPr>
            <w:tcW w:w="3686" w:type="dxa"/>
            <w:shd w:val="clear" w:color="auto" w:fill="auto"/>
          </w:tcPr>
          <w:p w14:paraId="180FA20A" w14:textId="59C1B970" w:rsidR="00EB4A69" w:rsidRPr="0006619B" w:rsidRDefault="00EB4A69" w:rsidP="00EB4A69">
            <w:pPr>
              <w:ind w:right="-72"/>
              <w:rPr>
                <w:rFonts w:ascii="Cordia New" w:hAnsi="Cordia New" w:cs="Cordia New"/>
                <w:sz w:val="26"/>
                <w:szCs w:val="26"/>
                <w:lang w:val="en-GB"/>
              </w:rPr>
            </w:pPr>
            <w:r w:rsidRPr="0006619B">
              <w:rPr>
                <w:rFonts w:ascii="Cordia New" w:hAnsi="Cordia New" w:cs="Cordia New"/>
                <w:sz w:val="26"/>
                <w:szCs w:val="26"/>
                <w:lang w:val="en-GB"/>
              </w:rPr>
              <w:t>PTTEP Australasia (Ashmore Cartier) Pty  Ltd</w:t>
            </w:r>
          </w:p>
        </w:tc>
        <w:tc>
          <w:tcPr>
            <w:tcW w:w="1217" w:type="dxa"/>
            <w:shd w:val="clear" w:color="auto" w:fill="auto"/>
          </w:tcPr>
          <w:p w14:paraId="2AC8114E" w14:textId="122CF81E" w:rsidR="00EB4A69" w:rsidRPr="0006619B" w:rsidRDefault="00EB4A69" w:rsidP="00EB4A69">
            <w:pPr>
              <w:ind w:right="-72"/>
              <w:jc w:val="right"/>
              <w:rPr>
                <w:rFonts w:ascii="Cordia New" w:hAnsi="Cordia New" w:cs="Cordia New"/>
                <w:sz w:val="26"/>
                <w:szCs w:val="26"/>
                <w:lang w:val="en-US"/>
              </w:rPr>
            </w:pPr>
            <w:r w:rsidRPr="0006619B">
              <w:rPr>
                <w:rFonts w:asciiTheme="minorBidi" w:hAnsiTheme="minorBidi" w:cstheme="minorBidi"/>
                <w:sz w:val="26"/>
                <w:szCs w:val="26"/>
                <w:lang w:val="en-GB"/>
              </w:rPr>
              <w:t>-</w:t>
            </w:r>
          </w:p>
        </w:tc>
        <w:tc>
          <w:tcPr>
            <w:tcW w:w="1158" w:type="dxa"/>
            <w:shd w:val="clear" w:color="auto" w:fill="auto"/>
          </w:tcPr>
          <w:p w14:paraId="584CB59A" w14:textId="77F3F3C5"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r>
      <w:tr w:rsidR="00EB4A69" w:rsidRPr="0006619B" w14:paraId="46B2B392" w14:textId="77777777" w:rsidTr="00D82BD4">
        <w:trPr>
          <w:gridAfter w:val="1"/>
          <w:wAfter w:w="1158" w:type="dxa"/>
          <w:cantSplit/>
          <w:trHeight w:val="20"/>
        </w:trPr>
        <w:tc>
          <w:tcPr>
            <w:tcW w:w="3402" w:type="dxa"/>
            <w:gridSpan w:val="3"/>
            <w:shd w:val="clear" w:color="auto" w:fill="auto"/>
          </w:tcPr>
          <w:p w14:paraId="534207A6" w14:textId="33846118" w:rsidR="00EB4A69" w:rsidRPr="0006619B" w:rsidRDefault="00EB4A69" w:rsidP="00EB4A69">
            <w:pPr>
              <w:ind w:left="-86" w:right="-72"/>
              <w:rPr>
                <w:rFonts w:ascii="Cordia New" w:hAnsi="Cordia New" w:cs="Cordia New"/>
                <w:cs/>
              </w:rPr>
            </w:pPr>
            <w:r w:rsidRPr="0006619B">
              <w:rPr>
                <w:rFonts w:ascii="Cordia New" w:hAnsi="Cordia New" w:cs="Cordia New"/>
              </w:rPr>
              <w:t>AC/RL</w:t>
            </w:r>
            <w:r w:rsidRPr="0006619B">
              <w:rPr>
                <w:rFonts w:ascii="Cordia New" w:hAnsi="Cordia New" w:cs="Cordia New"/>
                <w:lang w:val="en-GB"/>
              </w:rPr>
              <w:t xml:space="preserve">10 </w:t>
            </w:r>
            <w:r w:rsidR="00E57EE6" w:rsidRPr="0006619B">
              <w:rPr>
                <w:rFonts w:ascii="Cordia New" w:hAnsi="Cordia New" w:cs="Cordia New"/>
                <w:vertAlign w:val="superscript"/>
                <w:lang w:val="en-GB"/>
              </w:rPr>
              <w:t>9</w:t>
            </w:r>
          </w:p>
        </w:tc>
        <w:tc>
          <w:tcPr>
            <w:tcW w:w="3686" w:type="dxa"/>
            <w:shd w:val="clear" w:color="auto" w:fill="auto"/>
          </w:tcPr>
          <w:p w14:paraId="272C3BA1" w14:textId="28953163" w:rsidR="00EB4A69" w:rsidRPr="0006619B" w:rsidRDefault="00EB4A69" w:rsidP="00EB4A69">
            <w:pPr>
              <w:ind w:right="-72"/>
              <w:rPr>
                <w:rFonts w:ascii="Cordia New" w:hAnsi="Cordia New" w:cs="Cordia New"/>
                <w:sz w:val="26"/>
                <w:szCs w:val="26"/>
                <w:cs/>
              </w:rPr>
            </w:pPr>
            <w:r w:rsidRPr="0006619B">
              <w:rPr>
                <w:rFonts w:ascii="Cordia New" w:hAnsi="Cordia New" w:cs="Cordia New"/>
                <w:sz w:val="26"/>
                <w:szCs w:val="26"/>
                <w:lang w:val="en-GB"/>
              </w:rPr>
              <w:t>PTTEP Australia Timor Sea Pty Ltd</w:t>
            </w:r>
          </w:p>
        </w:tc>
        <w:tc>
          <w:tcPr>
            <w:tcW w:w="1217" w:type="dxa"/>
            <w:shd w:val="clear" w:color="auto" w:fill="auto"/>
          </w:tcPr>
          <w:p w14:paraId="66F85E89" w14:textId="7FF621FB" w:rsidR="00EB4A69" w:rsidRPr="0006619B" w:rsidRDefault="00EB4A69" w:rsidP="00EB4A69">
            <w:pPr>
              <w:ind w:right="-72"/>
              <w:jc w:val="right"/>
              <w:rPr>
                <w:rFonts w:ascii="Cordia New" w:hAnsi="Cordia New" w:cs="Cordia New"/>
                <w:sz w:val="26"/>
                <w:szCs w:val="26"/>
                <w:cs/>
                <w:lang w:val="en-US"/>
              </w:rPr>
            </w:pPr>
            <w:r w:rsidRPr="0006619B">
              <w:rPr>
                <w:rFonts w:asciiTheme="minorBidi" w:hAnsiTheme="minorBidi" w:cstheme="minorBidi"/>
                <w:sz w:val="26"/>
                <w:szCs w:val="26"/>
                <w:lang w:val="en-US"/>
              </w:rPr>
              <w:t>-</w:t>
            </w:r>
          </w:p>
        </w:tc>
        <w:tc>
          <w:tcPr>
            <w:tcW w:w="1158" w:type="dxa"/>
            <w:shd w:val="clear" w:color="auto" w:fill="auto"/>
          </w:tcPr>
          <w:p w14:paraId="614F9FCF" w14:textId="40440F1E"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90</w:t>
            </w:r>
          </w:p>
        </w:tc>
      </w:tr>
      <w:tr w:rsidR="00EB4A69" w:rsidRPr="0006619B" w14:paraId="51CB5B7E" w14:textId="77777777" w:rsidTr="00D82BD4">
        <w:trPr>
          <w:gridAfter w:val="1"/>
          <w:wAfter w:w="1158" w:type="dxa"/>
          <w:cantSplit/>
          <w:trHeight w:val="20"/>
        </w:trPr>
        <w:tc>
          <w:tcPr>
            <w:tcW w:w="3402" w:type="dxa"/>
            <w:gridSpan w:val="3"/>
            <w:shd w:val="clear" w:color="auto" w:fill="auto"/>
          </w:tcPr>
          <w:p w14:paraId="1F063241" w14:textId="6AC3388A" w:rsidR="00EB4A69" w:rsidRPr="0006619B" w:rsidRDefault="00EB4A69" w:rsidP="00EB4A69">
            <w:pPr>
              <w:ind w:left="-86" w:right="-72"/>
              <w:rPr>
                <w:rFonts w:ascii="Cordia New" w:hAnsi="Cordia New" w:cs="Cordia New"/>
                <w:cs/>
              </w:rPr>
            </w:pPr>
            <w:r w:rsidRPr="0006619B">
              <w:rPr>
                <w:rFonts w:ascii="Cordia New" w:hAnsi="Cordia New" w:cs="Cordia New"/>
              </w:rPr>
              <w:t>AC/RL</w:t>
            </w:r>
            <w:r w:rsidRPr="0006619B">
              <w:rPr>
                <w:rFonts w:ascii="Cordia New" w:hAnsi="Cordia New" w:cs="Cordia New"/>
                <w:lang w:val="en-GB"/>
              </w:rPr>
              <w:t>4</w:t>
            </w:r>
            <w:r w:rsidRPr="0006619B">
              <w:rPr>
                <w:rFonts w:ascii="Cordia New" w:hAnsi="Cordia New" w:cs="Cordia New"/>
                <w:cs/>
              </w:rPr>
              <w:t xml:space="preserve"> </w:t>
            </w:r>
            <w:r w:rsidR="00E57EE6" w:rsidRPr="0006619B">
              <w:rPr>
                <w:rFonts w:ascii="Cordia New" w:hAnsi="Cordia New" w:cs="Cordia New"/>
                <w:vertAlign w:val="superscript"/>
                <w:lang w:val="en-GB"/>
              </w:rPr>
              <w:t>10</w:t>
            </w:r>
          </w:p>
        </w:tc>
        <w:tc>
          <w:tcPr>
            <w:tcW w:w="3686" w:type="dxa"/>
            <w:shd w:val="clear" w:color="auto" w:fill="auto"/>
          </w:tcPr>
          <w:p w14:paraId="4BC2A714" w14:textId="6AF63E53" w:rsidR="00EB4A69" w:rsidRPr="0006619B" w:rsidRDefault="00EB4A69" w:rsidP="00EB4A69">
            <w:pPr>
              <w:ind w:right="-72"/>
              <w:rPr>
                <w:rFonts w:ascii="Cordia New" w:hAnsi="Cordia New" w:cs="Cordia New"/>
                <w:sz w:val="26"/>
                <w:szCs w:val="26"/>
                <w:lang w:val="en-GB"/>
              </w:rPr>
            </w:pPr>
            <w:r w:rsidRPr="0006619B">
              <w:rPr>
                <w:rFonts w:ascii="Cordia New" w:hAnsi="Cordia New" w:cs="Cordia New"/>
                <w:sz w:val="26"/>
                <w:szCs w:val="26"/>
                <w:lang w:val="en-GB"/>
              </w:rPr>
              <w:t>PTTEP Australia Timor Sea Pty Ltd</w:t>
            </w:r>
          </w:p>
        </w:tc>
        <w:tc>
          <w:tcPr>
            <w:tcW w:w="1217" w:type="dxa"/>
            <w:shd w:val="clear" w:color="auto" w:fill="auto"/>
          </w:tcPr>
          <w:p w14:paraId="05907E57" w14:textId="4CE27FB7" w:rsidR="00EB4A69" w:rsidRPr="0006619B" w:rsidRDefault="00EB4A69" w:rsidP="00EB4A69">
            <w:pPr>
              <w:ind w:right="-72"/>
              <w:jc w:val="right"/>
              <w:rPr>
                <w:rFonts w:ascii="Cordia New" w:hAnsi="Cordia New" w:cs="Cordia New"/>
                <w:sz w:val="26"/>
                <w:szCs w:val="26"/>
                <w:cs/>
                <w:lang w:val="en-US"/>
              </w:rPr>
            </w:pPr>
            <w:r w:rsidRPr="0006619B">
              <w:rPr>
                <w:rFonts w:asciiTheme="minorBidi" w:hAnsiTheme="minorBidi" w:cstheme="minorBidi"/>
                <w:sz w:val="26"/>
                <w:szCs w:val="26"/>
                <w:lang w:val="en-US"/>
              </w:rPr>
              <w:t>-</w:t>
            </w:r>
          </w:p>
        </w:tc>
        <w:tc>
          <w:tcPr>
            <w:tcW w:w="1158" w:type="dxa"/>
            <w:shd w:val="clear" w:color="auto" w:fill="auto"/>
          </w:tcPr>
          <w:p w14:paraId="134B7B71" w14:textId="09343CE6"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r>
      <w:tr w:rsidR="00EB4A69" w:rsidRPr="0006619B" w14:paraId="46E92A01" w14:textId="77777777" w:rsidTr="00D82BD4">
        <w:trPr>
          <w:gridAfter w:val="1"/>
          <w:wAfter w:w="1158" w:type="dxa"/>
          <w:cantSplit/>
          <w:trHeight w:val="20"/>
        </w:trPr>
        <w:tc>
          <w:tcPr>
            <w:tcW w:w="3402" w:type="dxa"/>
            <w:gridSpan w:val="3"/>
            <w:shd w:val="clear" w:color="auto" w:fill="auto"/>
          </w:tcPr>
          <w:p w14:paraId="4847BBA2" w14:textId="2C931EEC" w:rsidR="00EB4A69" w:rsidRPr="0006619B" w:rsidRDefault="00EB4A69" w:rsidP="00EB4A69">
            <w:pPr>
              <w:ind w:left="-86" w:right="-72"/>
              <w:rPr>
                <w:rFonts w:ascii="Cordia New" w:hAnsi="Cordia New" w:cs="Cordia New"/>
                <w:cs/>
                <w:lang w:val="en-GB"/>
              </w:rPr>
            </w:pPr>
            <w:r w:rsidRPr="0006619B">
              <w:rPr>
                <w:rFonts w:ascii="Cordia New" w:hAnsi="Cordia New" w:cs="Cordia New"/>
                <w:lang w:val="en-GB"/>
              </w:rPr>
              <w:t xml:space="preserve">AC/RL6 </w:t>
            </w:r>
            <w:r w:rsidR="005B6FE3" w:rsidRPr="0006619B">
              <w:rPr>
                <w:rFonts w:ascii="Cordia New" w:hAnsi="Cordia New" w:cs="Cordia New"/>
                <w:vertAlign w:val="superscript"/>
                <w:lang w:val="en-GB"/>
              </w:rPr>
              <w:t>1</w:t>
            </w:r>
            <w:r w:rsidR="00E57EE6" w:rsidRPr="0006619B">
              <w:rPr>
                <w:rFonts w:ascii="Cordia New" w:hAnsi="Cordia New" w:cs="Cordia New"/>
                <w:vertAlign w:val="superscript"/>
                <w:lang w:val="en-GB"/>
              </w:rPr>
              <w:t>1</w:t>
            </w:r>
          </w:p>
        </w:tc>
        <w:tc>
          <w:tcPr>
            <w:tcW w:w="3686" w:type="dxa"/>
            <w:shd w:val="clear" w:color="auto" w:fill="auto"/>
          </w:tcPr>
          <w:p w14:paraId="02F614D4" w14:textId="433441CC" w:rsidR="00EB4A69" w:rsidRPr="0006619B" w:rsidRDefault="00EB4A69" w:rsidP="00EB4A69">
            <w:pPr>
              <w:ind w:right="-72"/>
              <w:rPr>
                <w:rFonts w:ascii="Cordia New" w:hAnsi="Cordia New" w:cs="Cordia New"/>
                <w:sz w:val="26"/>
                <w:szCs w:val="26"/>
                <w:lang w:val="en-GB"/>
              </w:rPr>
            </w:pPr>
            <w:r w:rsidRPr="0006619B">
              <w:rPr>
                <w:rFonts w:ascii="Cordia New" w:hAnsi="Cordia New" w:cs="Cordia New"/>
                <w:sz w:val="26"/>
                <w:szCs w:val="26"/>
                <w:lang w:val="en-GB"/>
              </w:rPr>
              <w:t>PTTEP Australia Timor Sea Pty Ltd</w:t>
            </w:r>
          </w:p>
        </w:tc>
        <w:tc>
          <w:tcPr>
            <w:tcW w:w="1217" w:type="dxa"/>
            <w:shd w:val="clear" w:color="auto" w:fill="auto"/>
          </w:tcPr>
          <w:p w14:paraId="3589B214" w14:textId="284A6ABF" w:rsidR="00EB4A69" w:rsidRPr="0006619B" w:rsidRDefault="00EB4A69" w:rsidP="00EB4A69">
            <w:pPr>
              <w:ind w:right="-72"/>
              <w:jc w:val="right"/>
              <w:rPr>
                <w:rFonts w:ascii="Cordia New" w:hAnsi="Cordia New" w:cs="Cordia New"/>
                <w:sz w:val="26"/>
                <w:szCs w:val="26"/>
                <w:cs/>
                <w:lang w:val="en-US"/>
              </w:rPr>
            </w:pPr>
            <w:r w:rsidRPr="0006619B">
              <w:rPr>
                <w:rFonts w:asciiTheme="minorBidi" w:hAnsiTheme="minorBidi" w:cstheme="minorBidi"/>
                <w:sz w:val="26"/>
                <w:szCs w:val="26"/>
                <w:lang w:val="en-US"/>
              </w:rPr>
              <w:t>-</w:t>
            </w:r>
          </w:p>
        </w:tc>
        <w:tc>
          <w:tcPr>
            <w:tcW w:w="1158" w:type="dxa"/>
            <w:shd w:val="clear" w:color="auto" w:fill="auto"/>
          </w:tcPr>
          <w:p w14:paraId="7E81716C" w14:textId="241E56E8"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r>
      <w:tr w:rsidR="00EB4A69" w:rsidRPr="0006619B" w14:paraId="36A371CD" w14:textId="77777777" w:rsidTr="00D82BD4">
        <w:trPr>
          <w:gridAfter w:val="1"/>
          <w:wAfter w:w="1158" w:type="dxa"/>
          <w:cantSplit/>
          <w:trHeight w:val="20"/>
        </w:trPr>
        <w:tc>
          <w:tcPr>
            <w:tcW w:w="3402" w:type="dxa"/>
            <w:gridSpan w:val="3"/>
            <w:shd w:val="clear" w:color="auto" w:fill="auto"/>
          </w:tcPr>
          <w:p w14:paraId="5CA88F09" w14:textId="77777777" w:rsidR="00EB4A69" w:rsidRPr="0006619B" w:rsidRDefault="00EB4A69" w:rsidP="00EB4A69">
            <w:pPr>
              <w:ind w:left="-86" w:right="-72"/>
              <w:rPr>
                <w:rFonts w:ascii="Cordia New" w:hAnsi="Cordia New" w:cs="Cordia New"/>
                <w:sz w:val="26"/>
                <w:szCs w:val="26"/>
                <w:lang w:val="en-GB"/>
              </w:rPr>
            </w:pPr>
          </w:p>
        </w:tc>
        <w:tc>
          <w:tcPr>
            <w:tcW w:w="3686" w:type="dxa"/>
            <w:shd w:val="clear" w:color="auto" w:fill="auto"/>
          </w:tcPr>
          <w:p w14:paraId="498428E1" w14:textId="77777777" w:rsidR="00EB4A69" w:rsidRPr="0006619B" w:rsidRDefault="00EB4A69" w:rsidP="00EB4A69">
            <w:pPr>
              <w:ind w:right="-72"/>
              <w:rPr>
                <w:rFonts w:ascii="Cordia New" w:hAnsi="Cordia New" w:cs="Cordia New"/>
                <w:sz w:val="26"/>
                <w:szCs w:val="26"/>
                <w:lang w:val="en-GB"/>
              </w:rPr>
            </w:pPr>
          </w:p>
        </w:tc>
        <w:tc>
          <w:tcPr>
            <w:tcW w:w="1217" w:type="dxa"/>
            <w:shd w:val="clear" w:color="auto" w:fill="auto"/>
          </w:tcPr>
          <w:p w14:paraId="6E212D0E" w14:textId="77777777" w:rsidR="00EB4A69" w:rsidRPr="0006619B" w:rsidRDefault="00EB4A69" w:rsidP="00EB4A69">
            <w:pPr>
              <w:ind w:right="-72"/>
              <w:jc w:val="right"/>
              <w:rPr>
                <w:rFonts w:ascii="Cordia New" w:hAnsi="Cordia New" w:cs="Cordia New"/>
                <w:sz w:val="26"/>
                <w:szCs w:val="26"/>
                <w:lang w:val="en-GB"/>
              </w:rPr>
            </w:pPr>
          </w:p>
        </w:tc>
        <w:tc>
          <w:tcPr>
            <w:tcW w:w="1158" w:type="dxa"/>
            <w:shd w:val="clear" w:color="auto" w:fill="auto"/>
          </w:tcPr>
          <w:p w14:paraId="09CA72D1" w14:textId="77777777" w:rsidR="00EB4A69" w:rsidRPr="0006619B" w:rsidRDefault="00EB4A69" w:rsidP="00EB4A69">
            <w:pPr>
              <w:ind w:right="-72"/>
              <w:jc w:val="right"/>
              <w:rPr>
                <w:rFonts w:ascii="Cordia New" w:hAnsi="Cordia New" w:cs="Cordia New"/>
                <w:sz w:val="26"/>
                <w:szCs w:val="26"/>
                <w:lang w:val="en-GB"/>
              </w:rPr>
            </w:pPr>
          </w:p>
        </w:tc>
      </w:tr>
      <w:tr w:rsidR="00EB4A69" w:rsidRPr="0006619B" w14:paraId="6050E6A8" w14:textId="77777777" w:rsidTr="00D82BD4">
        <w:trPr>
          <w:gridAfter w:val="1"/>
          <w:wAfter w:w="1158" w:type="dxa"/>
          <w:cantSplit/>
          <w:trHeight w:val="20"/>
          <w:tblHeader/>
        </w:trPr>
        <w:tc>
          <w:tcPr>
            <w:tcW w:w="1985" w:type="dxa"/>
            <w:vMerge w:val="restart"/>
            <w:tcBorders>
              <w:top w:val="single" w:sz="4" w:space="0" w:color="auto"/>
            </w:tcBorders>
            <w:vAlign w:val="center"/>
          </w:tcPr>
          <w:p w14:paraId="4193F406" w14:textId="40E9D0E6" w:rsidR="00EB4A69" w:rsidRPr="0006619B" w:rsidRDefault="00EB4A69" w:rsidP="00EB4A69">
            <w:pPr>
              <w:ind w:left="-86" w:right="-72"/>
              <w:jc w:val="center"/>
              <w:rPr>
                <w:rFonts w:ascii="Cordia New" w:hAnsi="Cordia New" w:cs="Cordia New"/>
                <w:b/>
                <w:bCs/>
                <w:sz w:val="26"/>
                <w:szCs w:val="26"/>
                <w:cs/>
              </w:rPr>
            </w:pPr>
            <w:r w:rsidRPr="0006619B">
              <w:rPr>
                <w:rFonts w:ascii="Cordia New" w:hAnsi="Cordia New" w:cs="Cordia New"/>
                <w:sz w:val="12"/>
                <w:szCs w:val="12"/>
                <w:cs/>
              </w:rPr>
              <w:br w:type="page"/>
            </w:r>
            <w:r w:rsidRPr="0006619B">
              <w:rPr>
                <w:rFonts w:ascii="Cordia New" w:hAnsi="Cordia New" w:cs="Cordia New"/>
                <w:b/>
                <w:bCs/>
                <w:sz w:val="26"/>
                <w:szCs w:val="26"/>
              </w:rPr>
              <w:t>Project</w:t>
            </w:r>
          </w:p>
        </w:tc>
        <w:tc>
          <w:tcPr>
            <w:tcW w:w="1417" w:type="dxa"/>
            <w:gridSpan w:val="2"/>
            <w:vMerge w:val="restart"/>
            <w:tcBorders>
              <w:top w:val="single" w:sz="4" w:space="0" w:color="auto"/>
            </w:tcBorders>
            <w:vAlign w:val="center"/>
          </w:tcPr>
          <w:p w14:paraId="3B4712A3" w14:textId="77777777" w:rsidR="00EB4A69" w:rsidRPr="0006619B" w:rsidRDefault="00EB4A69" w:rsidP="00EB4A69">
            <w:pPr>
              <w:ind w:right="-72"/>
              <w:jc w:val="center"/>
              <w:rPr>
                <w:rFonts w:ascii="Cordia New" w:hAnsi="Cordia New" w:cs="Cordia New"/>
                <w:b/>
                <w:bCs/>
                <w:sz w:val="26"/>
                <w:szCs w:val="26"/>
                <w:cs/>
              </w:rPr>
            </w:pPr>
            <w:r w:rsidRPr="0006619B">
              <w:rPr>
                <w:rFonts w:ascii="Cordia New" w:hAnsi="Cordia New" w:cs="Cordia New"/>
                <w:b/>
                <w:bCs/>
                <w:sz w:val="26"/>
                <w:szCs w:val="26"/>
              </w:rPr>
              <w:t>Country</w:t>
            </w:r>
          </w:p>
        </w:tc>
        <w:tc>
          <w:tcPr>
            <w:tcW w:w="3686" w:type="dxa"/>
            <w:vMerge w:val="restart"/>
            <w:tcBorders>
              <w:top w:val="single" w:sz="4" w:space="0" w:color="auto"/>
            </w:tcBorders>
            <w:vAlign w:val="center"/>
          </w:tcPr>
          <w:p w14:paraId="1EAEFA0B" w14:textId="77777777" w:rsidR="00EB4A69" w:rsidRPr="0006619B" w:rsidRDefault="00EB4A69" w:rsidP="00EB4A69">
            <w:pPr>
              <w:ind w:right="-72"/>
              <w:jc w:val="center"/>
              <w:rPr>
                <w:rFonts w:ascii="Cordia New" w:hAnsi="Cordia New" w:cs="Cordia New"/>
                <w:b/>
                <w:bCs/>
                <w:sz w:val="26"/>
                <w:szCs w:val="26"/>
                <w:cs/>
              </w:rPr>
            </w:pPr>
            <w:r w:rsidRPr="0006619B">
              <w:rPr>
                <w:rFonts w:ascii="Cordia New" w:hAnsi="Cordia New" w:cs="Cordia New"/>
                <w:b/>
                <w:bCs/>
                <w:sz w:val="26"/>
                <w:szCs w:val="26"/>
              </w:rPr>
              <w:t>Operator</w:t>
            </w:r>
          </w:p>
        </w:tc>
        <w:tc>
          <w:tcPr>
            <w:tcW w:w="2375" w:type="dxa"/>
            <w:gridSpan w:val="2"/>
            <w:tcBorders>
              <w:top w:val="single" w:sz="4" w:space="0" w:color="auto"/>
            </w:tcBorders>
            <w:vAlign w:val="center"/>
          </w:tcPr>
          <w:p w14:paraId="39BB44F3" w14:textId="77777777" w:rsidR="00EB4A69" w:rsidRPr="0006619B" w:rsidRDefault="00EB4A69" w:rsidP="00EB4A69">
            <w:pPr>
              <w:ind w:left="-65" w:right="-72"/>
              <w:jc w:val="center"/>
              <w:rPr>
                <w:rFonts w:ascii="Cordia New" w:hAnsi="Cordia New" w:cs="Cordia New"/>
                <w:b/>
                <w:bCs/>
                <w:sz w:val="26"/>
                <w:szCs w:val="26"/>
                <w:cs/>
                <w:lang w:val="en-GB"/>
              </w:rPr>
            </w:pPr>
            <w:r w:rsidRPr="0006619B">
              <w:rPr>
                <w:rFonts w:ascii="Cordia New" w:hAnsi="Cordia New" w:cs="Cordia New"/>
                <w:b/>
                <w:bCs/>
                <w:sz w:val="26"/>
                <w:szCs w:val="26"/>
                <w:lang w:val="en-GB"/>
              </w:rPr>
              <w:t>Participating interest (%)</w:t>
            </w:r>
          </w:p>
        </w:tc>
      </w:tr>
      <w:tr w:rsidR="00EB4A69" w:rsidRPr="0006619B" w14:paraId="0A30F867" w14:textId="77777777" w:rsidTr="00D82BD4">
        <w:trPr>
          <w:gridAfter w:val="1"/>
          <w:wAfter w:w="1158" w:type="dxa"/>
          <w:cantSplit/>
          <w:trHeight w:val="20"/>
          <w:tblHeader/>
        </w:trPr>
        <w:tc>
          <w:tcPr>
            <w:tcW w:w="1985" w:type="dxa"/>
            <w:vMerge/>
            <w:tcBorders>
              <w:bottom w:val="single" w:sz="4" w:space="0" w:color="auto"/>
            </w:tcBorders>
          </w:tcPr>
          <w:p w14:paraId="1AADA6B5" w14:textId="77777777" w:rsidR="00EB4A69" w:rsidRPr="0006619B" w:rsidRDefault="00EB4A69" w:rsidP="00EB4A69">
            <w:pPr>
              <w:ind w:left="-86" w:right="-72"/>
              <w:jc w:val="both"/>
              <w:rPr>
                <w:rFonts w:ascii="Cordia New" w:hAnsi="Cordia New" w:cs="Cordia New"/>
                <w:b/>
                <w:bCs/>
                <w:sz w:val="26"/>
                <w:szCs w:val="26"/>
                <w:cs/>
                <w:lang w:val="en-US"/>
              </w:rPr>
            </w:pPr>
          </w:p>
        </w:tc>
        <w:tc>
          <w:tcPr>
            <w:tcW w:w="1417" w:type="dxa"/>
            <w:gridSpan w:val="2"/>
            <w:vMerge/>
            <w:tcBorders>
              <w:bottom w:val="single" w:sz="4" w:space="0" w:color="auto"/>
            </w:tcBorders>
          </w:tcPr>
          <w:p w14:paraId="12E121E8" w14:textId="77777777" w:rsidR="00EB4A69" w:rsidRPr="0006619B" w:rsidRDefault="00EB4A69" w:rsidP="00EB4A69">
            <w:pPr>
              <w:ind w:right="-72"/>
              <w:jc w:val="center"/>
              <w:rPr>
                <w:rFonts w:ascii="Cordia New" w:hAnsi="Cordia New" w:cs="Cordia New"/>
                <w:b/>
                <w:bCs/>
                <w:sz w:val="26"/>
                <w:szCs w:val="26"/>
                <w:cs/>
              </w:rPr>
            </w:pPr>
          </w:p>
        </w:tc>
        <w:tc>
          <w:tcPr>
            <w:tcW w:w="3686" w:type="dxa"/>
            <w:vMerge/>
            <w:tcBorders>
              <w:bottom w:val="single" w:sz="4" w:space="0" w:color="auto"/>
            </w:tcBorders>
          </w:tcPr>
          <w:p w14:paraId="61DE84F1" w14:textId="77777777" w:rsidR="00EB4A69" w:rsidRPr="0006619B" w:rsidRDefault="00EB4A69" w:rsidP="00EB4A69">
            <w:pPr>
              <w:ind w:right="-72"/>
              <w:jc w:val="center"/>
              <w:rPr>
                <w:rFonts w:ascii="Cordia New" w:hAnsi="Cordia New" w:cs="Cordia New"/>
                <w:b/>
                <w:bCs/>
                <w:sz w:val="26"/>
                <w:szCs w:val="26"/>
                <w:cs/>
              </w:rPr>
            </w:pPr>
          </w:p>
        </w:tc>
        <w:tc>
          <w:tcPr>
            <w:tcW w:w="1217" w:type="dxa"/>
            <w:tcBorders>
              <w:top w:val="single" w:sz="4" w:space="0" w:color="auto"/>
              <w:bottom w:val="single" w:sz="4" w:space="0" w:color="auto"/>
            </w:tcBorders>
            <w:vAlign w:val="center"/>
          </w:tcPr>
          <w:p w14:paraId="309EEC37" w14:textId="55E1031A" w:rsidR="00EB4A69" w:rsidRPr="0006619B" w:rsidRDefault="00EB4A69" w:rsidP="00EB4A69">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 December</w:t>
            </w:r>
          </w:p>
          <w:p w14:paraId="5BD8CB93" w14:textId="3A7A1160" w:rsidR="00EB4A69" w:rsidRPr="0006619B" w:rsidRDefault="00EB4A69" w:rsidP="00EB4A69">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2023</w:t>
            </w:r>
          </w:p>
        </w:tc>
        <w:tc>
          <w:tcPr>
            <w:tcW w:w="1158" w:type="dxa"/>
            <w:tcBorders>
              <w:top w:val="single" w:sz="4" w:space="0" w:color="auto"/>
              <w:bottom w:val="single" w:sz="4" w:space="0" w:color="auto"/>
            </w:tcBorders>
            <w:vAlign w:val="center"/>
          </w:tcPr>
          <w:p w14:paraId="2706BF30" w14:textId="36EEDC6E" w:rsidR="00EB4A69" w:rsidRPr="0006619B" w:rsidRDefault="00EB4A69" w:rsidP="00EB4A69">
            <w:pPr>
              <w:ind w:left="-46" w:right="-72"/>
              <w:jc w:val="center"/>
              <w:rPr>
                <w:rFonts w:ascii="Cordia New" w:hAnsi="Cordia New" w:cs="Cordia New"/>
                <w:b/>
                <w:bCs/>
                <w:sz w:val="26"/>
                <w:szCs w:val="26"/>
                <w:lang w:val="en-GB"/>
              </w:rPr>
            </w:pPr>
            <w:r w:rsidRPr="0006619B">
              <w:rPr>
                <w:rFonts w:ascii="Cordia New" w:hAnsi="Cordia New" w:cs="Cordia New"/>
                <w:b/>
                <w:bCs/>
                <w:sz w:val="26"/>
                <w:szCs w:val="26"/>
                <w:lang w:val="en-GB"/>
              </w:rPr>
              <w:t>31 December</w:t>
            </w:r>
          </w:p>
          <w:p w14:paraId="48E166C9" w14:textId="700A9E7A" w:rsidR="00EB4A69" w:rsidRPr="0006619B" w:rsidRDefault="00EB4A69" w:rsidP="00EB4A69">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2022</w:t>
            </w:r>
          </w:p>
        </w:tc>
      </w:tr>
      <w:tr w:rsidR="00EB4A69" w:rsidRPr="0006619B" w14:paraId="15D695EC" w14:textId="77777777" w:rsidTr="00D82BD4">
        <w:trPr>
          <w:gridAfter w:val="1"/>
          <w:wAfter w:w="1158" w:type="dxa"/>
          <w:cantSplit/>
          <w:trHeight w:val="71"/>
          <w:tblHeader/>
        </w:trPr>
        <w:tc>
          <w:tcPr>
            <w:tcW w:w="1985" w:type="dxa"/>
            <w:shd w:val="clear" w:color="auto" w:fill="auto"/>
          </w:tcPr>
          <w:p w14:paraId="13B6308E" w14:textId="77777777" w:rsidR="00EB4A69" w:rsidRPr="0006619B" w:rsidRDefault="00EB4A69" w:rsidP="00EB4A69">
            <w:pPr>
              <w:ind w:left="-86" w:right="-72"/>
              <w:rPr>
                <w:rFonts w:ascii="Cordia New" w:hAnsi="Cordia New" w:cs="Cordia New"/>
                <w:sz w:val="26"/>
                <w:szCs w:val="26"/>
                <w:cs/>
              </w:rPr>
            </w:pPr>
          </w:p>
        </w:tc>
        <w:tc>
          <w:tcPr>
            <w:tcW w:w="1417" w:type="dxa"/>
            <w:gridSpan w:val="2"/>
            <w:shd w:val="clear" w:color="auto" w:fill="auto"/>
          </w:tcPr>
          <w:p w14:paraId="4F7186B6" w14:textId="77777777" w:rsidR="00EB4A69" w:rsidRPr="0006619B" w:rsidRDefault="00EB4A69" w:rsidP="00EB4A69">
            <w:pPr>
              <w:ind w:right="-72"/>
              <w:jc w:val="center"/>
              <w:rPr>
                <w:rFonts w:ascii="Cordia New" w:hAnsi="Cordia New" w:cs="Cordia New"/>
                <w:sz w:val="26"/>
                <w:szCs w:val="26"/>
                <w:cs/>
              </w:rPr>
            </w:pPr>
          </w:p>
        </w:tc>
        <w:tc>
          <w:tcPr>
            <w:tcW w:w="3686" w:type="dxa"/>
            <w:shd w:val="clear" w:color="auto" w:fill="auto"/>
          </w:tcPr>
          <w:p w14:paraId="5149C6C3" w14:textId="77777777" w:rsidR="00EB4A69" w:rsidRPr="0006619B" w:rsidRDefault="00EB4A69" w:rsidP="00EB4A69">
            <w:pPr>
              <w:ind w:right="-72"/>
              <w:rPr>
                <w:rFonts w:ascii="Cordia New" w:hAnsi="Cordia New" w:cs="Cordia New"/>
                <w:sz w:val="26"/>
                <w:szCs w:val="26"/>
                <w:cs/>
              </w:rPr>
            </w:pPr>
          </w:p>
        </w:tc>
        <w:tc>
          <w:tcPr>
            <w:tcW w:w="1217" w:type="dxa"/>
            <w:shd w:val="clear" w:color="auto" w:fill="auto"/>
          </w:tcPr>
          <w:p w14:paraId="165B0E18" w14:textId="77777777" w:rsidR="00EB4A69" w:rsidRPr="0006619B" w:rsidRDefault="00EB4A69" w:rsidP="00EB4A69">
            <w:pPr>
              <w:ind w:right="-72"/>
              <w:jc w:val="center"/>
              <w:rPr>
                <w:rFonts w:ascii="Cordia New" w:hAnsi="Cordia New" w:cs="Cordia New"/>
                <w:sz w:val="26"/>
                <w:szCs w:val="26"/>
                <w:cs/>
                <w:lang w:val="en-US"/>
              </w:rPr>
            </w:pPr>
          </w:p>
        </w:tc>
        <w:tc>
          <w:tcPr>
            <w:tcW w:w="1158" w:type="dxa"/>
            <w:tcBorders>
              <w:left w:val="nil"/>
            </w:tcBorders>
            <w:shd w:val="clear" w:color="auto" w:fill="auto"/>
          </w:tcPr>
          <w:p w14:paraId="3E386DBC" w14:textId="77777777" w:rsidR="00EB4A69" w:rsidRPr="0006619B" w:rsidRDefault="00EB4A69" w:rsidP="00EB4A69">
            <w:pPr>
              <w:ind w:right="-72"/>
              <w:jc w:val="center"/>
              <w:rPr>
                <w:rFonts w:ascii="Cordia New" w:hAnsi="Cordia New" w:cs="Cordia New"/>
                <w:sz w:val="26"/>
                <w:szCs w:val="26"/>
                <w:cs/>
                <w:lang w:val="en-US"/>
              </w:rPr>
            </w:pPr>
          </w:p>
        </w:tc>
      </w:tr>
      <w:tr w:rsidR="00EB4A69" w:rsidRPr="00D63504" w14:paraId="5D2BD4E2" w14:textId="77777777" w:rsidTr="00D82BD4">
        <w:trPr>
          <w:gridAfter w:val="1"/>
          <w:wAfter w:w="1158" w:type="dxa"/>
          <w:cantSplit/>
          <w:trHeight w:val="20"/>
        </w:trPr>
        <w:tc>
          <w:tcPr>
            <w:tcW w:w="7088" w:type="dxa"/>
            <w:gridSpan w:val="4"/>
            <w:shd w:val="clear" w:color="auto" w:fill="auto"/>
          </w:tcPr>
          <w:p w14:paraId="6442434B" w14:textId="0F823781" w:rsidR="00EB4A69" w:rsidRPr="0006619B" w:rsidRDefault="00EB4A69" w:rsidP="00EB4A69">
            <w:pPr>
              <w:ind w:left="-86" w:right="-72"/>
              <w:rPr>
                <w:rFonts w:ascii="Cordia New" w:hAnsi="Cordia New" w:cs="Cordia New"/>
                <w:sz w:val="26"/>
                <w:szCs w:val="26"/>
                <w:cs/>
              </w:rPr>
            </w:pPr>
            <w:r w:rsidRPr="0006619B">
              <w:rPr>
                <w:rFonts w:ascii="Cordia New" w:hAnsi="Cordia New" w:cs="Cordia New"/>
                <w:b/>
                <w:bCs/>
                <w:sz w:val="26"/>
                <w:szCs w:val="26"/>
                <w:lang w:val="en-GB"/>
              </w:rPr>
              <w:t>PTTEP Mozambique Area 1 Limited (PTTEP MZA1</w:t>
            </w:r>
            <w:r w:rsidRPr="0006619B">
              <w:rPr>
                <w:rFonts w:ascii="Cordia New" w:hAnsi="Cordia New" w:cs="Cordia New"/>
                <w:b/>
                <w:bCs/>
                <w:sz w:val="26"/>
                <w:szCs w:val="26"/>
                <w:cs/>
                <w:lang w:val="en-GB"/>
              </w:rPr>
              <w:t>)</w:t>
            </w:r>
          </w:p>
        </w:tc>
        <w:tc>
          <w:tcPr>
            <w:tcW w:w="1217" w:type="dxa"/>
            <w:shd w:val="clear" w:color="auto" w:fill="auto"/>
          </w:tcPr>
          <w:p w14:paraId="5D1C75CD" w14:textId="77777777" w:rsidR="00EB4A69" w:rsidRPr="0006619B" w:rsidRDefault="00EB4A69" w:rsidP="00EB4A69">
            <w:pPr>
              <w:ind w:right="-72"/>
              <w:jc w:val="center"/>
              <w:rPr>
                <w:rFonts w:ascii="Cordia New" w:hAnsi="Cordia New" w:cs="Cordia New"/>
                <w:sz w:val="26"/>
                <w:szCs w:val="26"/>
                <w:cs/>
                <w:lang w:val="en-US"/>
              </w:rPr>
            </w:pPr>
          </w:p>
        </w:tc>
        <w:tc>
          <w:tcPr>
            <w:tcW w:w="1158" w:type="dxa"/>
            <w:shd w:val="clear" w:color="auto" w:fill="auto"/>
          </w:tcPr>
          <w:p w14:paraId="27E02658" w14:textId="77777777" w:rsidR="00EB4A69" w:rsidRPr="0006619B" w:rsidRDefault="00EB4A69" w:rsidP="00EB4A69">
            <w:pPr>
              <w:ind w:right="-72"/>
              <w:jc w:val="center"/>
              <w:rPr>
                <w:rFonts w:ascii="Cordia New" w:hAnsi="Cordia New" w:cs="Cordia New"/>
                <w:sz w:val="26"/>
                <w:szCs w:val="26"/>
                <w:cs/>
                <w:lang w:val="en-US"/>
              </w:rPr>
            </w:pPr>
          </w:p>
        </w:tc>
      </w:tr>
      <w:tr w:rsidR="00EB4A69" w:rsidRPr="0006619B" w14:paraId="3D736595" w14:textId="77777777" w:rsidTr="00D82BD4">
        <w:trPr>
          <w:gridAfter w:val="1"/>
          <w:wAfter w:w="1158" w:type="dxa"/>
          <w:cantSplit/>
          <w:trHeight w:val="20"/>
        </w:trPr>
        <w:tc>
          <w:tcPr>
            <w:tcW w:w="1985" w:type="dxa"/>
            <w:shd w:val="clear" w:color="auto" w:fill="auto"/>
          </w:tcPr>
          <w:p w14:paraId="7592D6E9" w14:textId="0E0D2611" w:rsidR="00EB4A69" w:rsidRPr="0006619B" w:rsidRDefault="00EB4A69" w:rsidP="00EB4A69">
            <w:pPr>
              <w:ind w:left="-86" w:right="-72"/>
              <w:rPr>
                <w:rFonts w:ascii="Cordia New" w:hAnsi="Cordia New" w:cs="Cordia New"/>
                <w:sz w:val="26"/>
                <w:szCs w:val="26"/>
                <w:cs/>
              </w:rPr>
            </w:pPr>
            <w:r w:rsidRPr="0006619B">
              <w:rPr>
                <w:rFonts w:ascii="Cordia New" w:hAnsi="Cordia New" w:cs="Cordia New"/>
                <w:sz w:val="26"/>
                <w:szCs w:val="26"/>
              </w:rPr>
              <w:t xml:space="preserve">Mozambique Area </w:t>
            </w:r>
            <w:r w:rsidRPr="0006619B">
              <w:rPr>
                <w:rFonts w:ascii="Cordia New" w:hAnsi="Cordia New" w:cs="Cordia New"/>
                <w:sz w:val="26"/>
                <w:szCs w:val="26"/>
                <w:lang w:val="en-GB"/>
              </w:rPr>
              <w:t>1</w:t>
            </w:r>
            <w:r w:rsidRPr="0006619B">
              <w:rPr>
                <w:rFonts w:ascii="Cordia New" w:hAnsi="Cordia New" w:cs="Cordia New"/>
                <w:sz w:val="26"/>
                <w:szCs w:val="26"/>
                <w:cs/>
              </w:rPr>
              <w:t xml:space="preserve">                </w:t>
            </w:r>
          </w:p>
        </w:tc>
        <w:tc>
          <w:tcPr>
            <w:tcW w:w="1417" w:type="dxa"/>
            <w:gridSpan w:val="2"/>
            <w:shd w:val="clear" w:color="auto" w:fill="auto"/>
            <w:vAlign w:val="center"/>
          </w:tcPr>
          <w:p w14:paraId="1D4BAFAB" w14:textId="28BF7DA0"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Republic</w:t>
            </w:r>
            <w:r w:rsidRPr="0006619B">
              <w:rPr>
                <w:rFonts w:ascii="Cordia New" w:hAnsi="Cordia New" w:cs="Cordia New"/>
                <w:sz w:val="26"/>
                <w:szCs w:val="26"/>
                <w:cs/>
              </w:rPr>
              <w:t xml:space="preserve"> </w:t>
            </w:r>
            <w:r w:rsidRPr="0006619B">
              <w:rPr>
                <w:rFonts w:ascii="Cordia New" w:hAnsi="Cordia New" w:cs="Cordia New"/>
                <w:sz w:val="26"/>
                <w:szCs w:val="26"/>
              </w:rPr>
              <w:t>of</w:t>
            </w:r>
            <w:r w:rsidRPr="0006619B">
              <w:rPr>
                <w:rFonts w:ascii="Cordia New" w:hAnsi="Cordia New" w:cs="Cordia New"/>
                <w:sz w:val="26"/>
                <w:szCs w:val="26"/>
                <w:cs/>
              </w:rPr>
              <w:t xml:space="preserve"> </w:t>
            </w:r>
            <w:r w:rsidRPr="0006619B">
              <w:rPr>
                <w:rFonts w:ascii="Cordia New" w:hAnsi="Cordia New" w:cs="Cordia New"/>
                <w:sz w:val="26"/>
                <w:szCs w:val="26"/>
              </w:rPr>
              <w:t>Mozambique</w:t>
            </w:r>
          </w:p>
        </w:tc>
        <w:tc>
          <w:tcPr>
            <w:tcW w:w="3686" w:type="dxa"/>
            <w:shd w:val="clear" w:color="auto" w:fill="auto"/>
          </w:tcPr>
          <w:p w14:paraId="7B9EF2E2" w14:textId="4CDA5547" w:rsidR="00EB4A69" w:rsidRPr="0006619B" w:rsidRDefault="00EB4A69" w:rsidP="00EB4A69">
            <w:pPr>
              <w:ind w:left="113" w:right="-72" w:hanging="113"/>
              <w:rPr>
                <w:rFonts w:ascii="Cordia New" w:hAnsi="Cordia New" w:cs="Cordia New"/>
                <w:sz w:val="26"/>
                <w:szCs w:val="26"/>
                <w:cs/>
              </w:rPr>
            </w:pPr>
            <w:r w:rsidRPr="0006619B">
              <w:rPr>
                <w:rFonts w:ascii="Cordia New" w:hAnsi="Cordia New" w:cs="Cordia New"/>
                <w:sz w:val="26"/>
                <w:szCs w:val="26"/>
                <w:lang w:val="en-US"/>
              </w:rPr>
              <w:t xml:space="preserve">TotalEnergies EP Mozambique Area </w:t>
            </w:r>
            <w:r w:rsidRPr="0006619B">
              <w:rPr>
                <w:rFonts w:ascii="Cordia New" w:hAnsi="Cordia New" w:cs="Cordia New"/>
                <w:sz w:val="26"/>
                <w:szCs w:val="26"/>
                <w:lang w:val="en-GB"/>
              </w:rPr>
              <w:t>1</w:t>
            </w:r>
            <w:r w:rsidRPr="0006619B">
              <w:rPr>
                <w:rFonts w:ascii="Cordia New" w:hAnsi="Cordia New" w:cs="Cordia New"/>
                <w:sz w:val="26"/>
                <w:szCs w:val="26"/>
                <w:cs/>
              </w:rPr>
              <w:t xml:space="preserve"> </w:t>
            </w:r>
            <w:r w:rsidRPr="0006619B">
              <w:rPr>
                <w:rFonts w:ascii="Cordia New" w:hAnsi="Cordia New" w:cs="Cordia New" w:hint="cs"/>
                <w:sz w:val="26"/>
                <w:szCs w:val="26"/>
                <w:cs/>
              </w:rPr>
              <w:t xml:space="preserve">  </w:t>
            </w:r>
            <w:r w:rsidRPr="0006619B">
              <w:rPr>
                <w:rFonts w:ascii="Cordia New" w:hAnsi="Cordia New" w:cs="Cordia New"/>
                <w:sz w:val="26"/>
                <w:szCs w:val="26"/>
                <w:lang w:val="en-US"/>
              </w:rPr>
              <w:t>Limitada</w:t>
            </w:r>
          </w:p>
        </w:tc>
        <w:tc>
          <w:tcPr>
            <w:tcW w:w="1217" w:type="dxa"/>
            <w:shd w:val="clear" w:color="auto" w:fill="auto"/>
          </w:tcPr>
          <w:p w14:paraId="1BD8B80C" w14:textId="3D8536C8" w:rsidR="00EB4A69" w:rsidRPr="0006619B" w:rsidRDefault="00D82BD4"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8</w:t>
            </w:r>
            <w:r w:rsidRPr="0006619B">
              <w:rPr>
                <w:rFonts w:ascii="Cordia New" w:hAnsi="Cordia New" w:cs="Cordia New"/>
                <w:sz w:val="26"/>
                <w:szCs w:val="26"/>
                <w:lang w:val="en-US"/>
              </w:rPr>
              <w:t>.</w:t>
            </w:r>
            <w:r w:rsidRPr="0006619B">
              <w:rPr>
                <w:rFonts w:ascii="Cordia New" w:hAnsi="Cordia New" w:cs="Cordia New"/>
                <w:sz w:val="26"/>
                <w:szCs w:val="26"/>
                <w:lang w:val="en-GB"/>
              </w:rPr>
              <w:t>5</w:t>
            </w:r>
          </w:p>
        </w:tc>
        <w:tc>
          <w:tcPr>
            <w:tcW w:w="1158" w:type="dxa"/>
            <w:shd w:val="clear" w:color="auto" w:fill="auto"/>
          </w:tcPr>
          <w:p w14:paraId="64196638" w14:textId="2549B9BC" w:rsidR="00EB4A69" w:rsidRPr="0006619B" w:rsidRDefault="00EB4A69"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8</w:t>
            </w:r>
            <w:r w:rsidRPr="0006619B">
              <w:rPr>
                <w:rFonts w:ascii="Cordia New" w:hAnsi="Cordia New" w:cs="Cordia New"/>
                <w:sz w:val="26"/>
                <w:szCs w:val="26"/>
                <w:lang w:val="en-US"/>
              </w:rPr>
              <w:t>.</w:t>
            </w:r>
            <w:r w:rsidRPr="0006619B">
              <w:rPr>
                <w:rFonts w:ascii="Cordia New" w:hAnsi="Cordia New" w:cs="Cordia New"/>
                <w:sz w:val="26"/>
                <w:szCs w:val="26"/>
                <w:lang w:val="en-GB"/>
              </w:rPr>
              <w:t>5</w:t>
            </w:r>
          </w:p>
        </w:tc>
      </w:tr>
      <w:tr w:rsidR="00EB4A69" w:rsidRPr="0006619B" w14:paraId="3DA3E2F5" w14:textId="77777777" w:rsidTr="00D82BD4">
        <w:trPr>
          <w:gridAfter w:val="1"/>
          <w:wAfter w:w="1158" w:type="dxa"/>
          <w:cantSplit/>
          <w:trHeight w:val="20"/>
        </w:trPr>
        <w:tc>
          <w:tcPr>
            <w:tcW w:w="1985" w:type="dxa"/>
            <w:shd w:val="clear" w:color="auto" w:fill="auto"/>
          </w:tcPr>
          <w:p w14:paraId="119EDF46" w14:textId="77777777" w:rsidR="00EB4A69" w:rsidRPr="0006619B" w:rsidRDefault="00EB4A69" w:rsidP="00EB4A69">
            <w:pPr>
              <w:ind w:left="-86" w:right="-72"/>
              <w:rPr>
                <w:rFonts w:ascii="Cordia New" w:hAnsi="Cordia New" w:cs="Cordia New"/>
                <w:sz w:val="26"/>
                <w:szCs w:val="26"/>
                <w:cs/>
              </w:rPr>
            </w:pPr>
          </w:p>
        </w:tc>
        <w:tc>
          <w:tcPr>
            <w:tcW w:w="1417" w:type="dxa"/>
            <w:gridSpan w:val="2"/>
            <w:shd w:val="clear" w:color="auto" w:fill="auto"/>
            <w:vAlign w:val="center"/>
          </w:tcPr>
          <w:p w14:paraId="16E83C00" w14:textId="77777777" w:rsidR="00EB4A69" w:rsidRPr="0006619B" w:rsidRDefault="00EB4A69" w:rsidP="00EB4A69">
            <w:pPr>
              <w:ind w:right="-72"/>
              <w:jc w:val="center"/>
              <w:rPr>
                <w:rFonts w:ascii="Cordia New" w:hAnsi="Cordia New" w:cs="Cordia New"/>
                <w:sz w:val="26"/>
                <w:szCs w:val="26"/>
                <w:cs/>
              </w:rPr>
            </w:pPr>
          </w:p>
        </w:tc>
        <w:tc>
          <w:tcPr>
            <w:tcW w:w="3686" w:type="dxa"/>
            <w:shd w:val="clear" w:color="auto" w:fill="auto"/>
          </w:tcPr>
          <w:p w14:paraId="66528EFC" w14:textId="77777777" w:rsidR="00EB4A69" w:rsidRPr="0006619B" w:rsidRDefault="00EB4A69" w:rsidP="00EB4A69">
            <w:pPr>
              <w:ind w:right="-72"/>
              <w:rPr>
                <w:rFonts w:ascii="Cordia New" w:hAnsi="Cordia New" w:cs="Cordia New"/>
                <w:sz w:val="26"/>
                <w:szCs w:val="26"/>
                <w:lang w:val="en-US"/>
              </w:rPr>
            </w:pPr>
          </w:p>
        </w:tc>
        <w:tc>
          <w:tcPr>
            <w:tcW w:w="1217" w:type="dxa"/>
            <w:shd w:val="clear" w:color="auto" w:fill="auto"/>
          </w:tcPr>
          <w:p w14:paraId="0844423A" w14:textId="77777777" w:rsidR="00EB4A69" w:rsidRPr="0006619B" w:rsidRDefault="00EB4A69" w:rsidP="00EB4A69">
            <w:pPr>
              <w:ind w:right="-72"/>
              <w:jc w:val="right"/>
              <w:rPr>
                <w:rFonts w:ascii="Cordia New" w:hAnsi="Cordia New" w:cs="Cordia New"/>
                <w:sz w:val="26"/>
                <w:szCs w:val="26"/>
                <w:cs/>
                <w:lang w:val="en-US"/>
              </w:rPr>
            </w:pPr>
          </w:p>
        </w:tc>
        <w:tc>
          <w:tcPr>
            <w:tcW w:w="1158" w:type="dxa"/>
            <w:shd w:val="clear" w:color="auto" w:fill="auto"/>
          </w:tcPr>
          <w:p w14:paraId="3DAD5508" w14:textId="77777777" w:rsidR="00EB4A69" w:rsidRPr="0006619B" w:rsidRDefault="00EB4A69" w:rsidP="00EB4A69">
            <w:pPr>
              <w:ind w:right="-72"/>
              <w:jc w:val="right"/>
              <w:rPr>
                <w:rFonts w:ascii="Cordia New" w:hAnsi="Cordia New" w:cs="Cordia New"/>
                <w:sz w:val="26"/>
                <w:szCs w:val="26"/>
                <w:lang w:val="en-GB"/>
              </w:rPr>
            </w:pPr>
          </w:p>
        </w:tc>
      </w:tr>
      <w:tr w:rsidR="00EB4A69" w:rsidRPr="0006619B" w14:paraId="0021AF59" w14:textId="77777777" w:rsidTr="00D82BD4">
        <w:trPr>
          <w:gridAfter w:val="1"/>
          <w:wAfter w:w="1158" w:type="dxa"/>
          <w:cantSplit/>
          <w:trHeight w:val="20"/>
        </w:trPr>
        <w:tc>
          <w:tcPr>
            <w:tcW w:w="9463" w:type="dxa"/>
            <w:gridSpan w:val="6"/>
            <w:shd w:val="clear" w:color="auto" w:fill="auto"/>
            <w:vAlign w:val="bottom"/>
          </w:tcPr>
          <w:p w14:paraId="65120A4A" w14:textId="46AF2FF4" w:rsidR="00EB4A69" w:rsidRPr="0006619B" w:rsidRDefault="00EB4A69" w:rsidP="00EB4A69">
            <w:pPr>
              <w:ind w:left="-85" w:right="-74"/>
              <w:rPr>
                <w:rFonts w:ascii="Cordia New" w:hAnsi="Cordia New" w:cs="Cordia New"/>
                <w:sz w:val="26"/>
                <w:szCs w:val="26"/>
                <w:lang w:val="en-GB"/>
              </w:rPr>
            </w:pPr>
            <w:r w:rsidRPr="0006619B">
              <w:rPr>
                <w:rFonts w:ascii="Cordia New" w:hAnsi="Cordia New" w:cs="Cordia New"/>
                <w:b/>
                <w:bCs/>
                <w:sz w:val="26"/>
                <w:szCs w:val="26"/>
                <w:lang w:val="en-GB"/>
              </w:rPr>
              <w:t>Natuna 2 B.V. (Natuna)</w:t>
            </w:r>
          </w:p>
        </w:tc>
      </w:tr>
      <w:tr w:rsidR="00EB4A69" w:rsidRPr="0006619B" w14:paraId="4FC6CAEF" w14:textId="77777777" w:rsidTr="00D82BD4">
        <w:trPr>
          <w:gridAfter w:val="1"/>
          <w:wAfter w:w="1158" w:type="dxa"/>
          <w:cantSplit/>
          <w:trHeight w:val="20"/>
        </w:trPr>
        <w:tc>
          <w:tcPr>
            <w:tcW w:w="1985" w:type="dxa"/>
            <w:shd w:val="clear" w:color="auto" w:fill="auto"/>
          </w:tcPr>
          <w:p w14:paraId="307DDD0E" w14:textId="186412A9" w:rsidR="00EB4A69" w:rsidRPr="0006619B" w:rsidRDefault="00EB4A69" w:rsidP="00EB4A69">
            <w:pPr>
              <w:ind w:left="-86" w:right="-72"/>
              <w:rPr>
                <w:rFonts w:ascii="Cordia New" w:hAnsi="Cordia New" w:cs="Cordia New"/>
                <w:b/>
                <w:bCs/>
                <w:sz w:val="26"/>
                <w:szCs w:val="26"/>
                <w:lang w:val="en-GB"/>
              </w:rPr>
            </w:pPr>
            <w:r w:rsidRPr="0006619B">
              <w:rPr>
                <w:rFonts w:ascii="Cordia New" w:hAnsi="Cordia New" w:cs="Cordia New"/>
                <w:sz w:val="26"/>
                <w:szCs w:val="26"/>
              </w:rPr>
              <w:t>Natuna</w:t>
            </w:r>
            <w:r w:rsidRPr="0006619B">
              <w:rPr>
                <w:rFonts w:ascii="Cordia New" w:hAnsi="Cordia New" w:cs="Cordia New"/>
                <w:sz w:val="26"/>
                <w:szCs w:val="26"/>
                <w:cs/>
              </w:rPr>
              <w:t xml:space="preserve"> </w:t>
            </w:r>
            <w:r w:rsidRPr="0006619B">
              <w:rPr>
                <w:rFonts w:ascii="Cordia New" w:hAnsi="Cordia New" w:cs="Cordia New"/>
                <w:sz w:val="26"/>
                <w:szCs w:val="26"/>
              </w:rPr>
              <w:t>Sea</w:t>
            </w:r>
            <w:r w:rsidRPr="0006619B">
              <w:rPr>
                <w:rFonts w:ascii="Cordia New" w:hAnsi="Cordia New" w:cs="Cordia New"/>
                <w:sz w:val="26"/>
                <w:szCs w:val="26"/>
                <w:cs/>
              </w:rPr>
              <w:t xml:space="preserve"> </w:t>
            </w:r>
            <w:r w:rsidRPr="0006619B">
              <w:rPr>
                <w:rFonts w:ascii="Cordia New" w:hAnsi="Cordia New" w:cs="Cordia New"/>
                <w:sz w:val="26"/>
                <w:szCs w:val="26"/>
              </w:rPr>
              <w:t>A</w:t>
            </w:r>
          </w:p>
        </w:tc>
        <w:tc>
          <w:tcPr>
            <w:tcW w:w="1417" w:type="dxa"/>
            <w:gridSpan w:val="2"/>
            <w:shd w:val="clear" w:color="auto" w:fill="auto"/>
          </w:tcPr>
          <w:p w14:paraId="67963794" w14:textId="522C9D15" w:rsidR="00EB4A69" w:rsidRPr="0006619B" w:rsidRDefault="00EB4A69" w:rsidP="00EB4A69">
            <w:pPr>
              <w:ind w:right="-72"/>
              <w:jc w:val="center"/>
              <w:rPr>
                <w:rFonts w:ascii="Cordia New" w:hAnsi="Cordia New" w:cs="Cordia New"/>
                <w:sz w:val="26"/>
                <w:szCs w:val="26"/>
                <w:cs/>
              </w:rPr>
            </w:pPr>
            <w:r w:rsidRPr="0006619B">
              <w:rPr>
                <w:rFonts w:ascii="Cordia New" w:hAnsi="Cordia New" w:cs="Cordia New"/>
                <w:sz w:val="26"/>
                <w:szCs w:val="26"/>
              </w:rPr>
              <w:t>Republic</w:t>
            </w:r>
            <w:r w:rsidRPr="0006619B">
              <w:rPr>
                <w:rFonts w:ascii="Cordia New" w:hAnsi="Cordia New" w:cs="Cordia New"/>
                <w:sz w:val="26"/>
                <w:szCs w:val="26"/>
                <w:cs/>
              </w:rPr>
              <w:t xml:space="preserve"> </w:t>
            </w:r>
            <w:r w:rsidRPr="0006619B">
              <w:rPr>
                <w:rFonts w:ascii="Cordia New" w:hAnsi="Cordia New" w:cs="Cordia New"/>
                <w:sz w:val="26"/>
                <w:szCs w:val="26"/>
              </w:rPr>
              <w:t>of</w:t>
            </w:r>
            <w:r w:rsidRPr="0006619B">
              <w:rPr>
                <w:rFonts w:ascii="Cordia New" w:hAnsi="Cordia New" w:cs="Cordia New"/>
                <w:sz w:val="26"/>
                <w:szCs w:val="26"/>
                <w:cs/>
              </w:rPr>
              <w:t xml:space="preserve"> </w:t>
            </w:r>
            <w:r w:rsidRPr="0006619B">
              <w:rPr>
                <w:rFonts w:ascii="Cordia New" w:hAnsi="Cordia New" w:cs="Cordia New"/>
                <w:sz w:val="26"/>
                <w:szCs w:val="26"/>
              </w:rPr>
              <w:t>Indonesia</w:t>
            </w:r>
          </w:p>
        </w:tc>
        <w:tc>
          <w:tcPr>
            <w:tcW w:w="3686" w:type="dxa"/>
            <w:shd w:val="clear" w:color="auto" w:fill="auto"/>
          </w:tcPr>
          <w:p w14:paraId="08DF0C46" w14:textId="1493179B" w:rsidR="00EB4A69" w:rsidRPr="0006619B" w:rsidRDefault="00EB4A69" w:rsidP="00EB4A69">
            <w:pPr>
              <w:ind w:right="-72"/>
              <w:rPr>
                <w:rFonts w:ascii="Cordia New" w:hAnsi="Cordia New" w:cs="Cordia New"/>
                <w:sz w:val="26"/>
                <w:szCs w:val="26"/>
                <w:lang w:val="en-US"/>
              </w:rPr>
            </w:pPr>
            <w:r w:rsidRPr="0006619B">
              <w:rPr>
                <w:rFonts w:ascii="Cordia New" w:hAnsi="Cordia New" w:cs="Cordia New"/>
                <w:sz w:val="26"/>
                <w:szCs w:val="26"/>
                <w:lang w:val="en-GB"/>
              </w:rPr>
              <w:t>Premier Oil Natuna Sea BV</w:t>
            </w:r>
          </w:p>
        </w:tc>
        <w:tc>
          <w:tcPr>
            <w:tcW w:w="1217" w:type="dxa"/>
            <w:shd w:val="clear" w:color="auto" w:fill="auto"/>
          </w:tcPr>
          <w:p w14:paraId="6FE6954B" w14:textId="44B99B73" w:rsidR="00EB4A69" w:rsidRPr="0006619B" w:rsidRDefault="00D82BD4" w:rsidP="00EB4A69">
            <w:pPr>
              <w:ind w:right="-72"/>
              <w:jc w:val="right"/>
              <w:rPr>
                <w:rFonts w:ascii="Cordia New" w:hAnsi="Cordia New" w:cs="Cordia New"/>
                <w:sz w:val="26"/>
                <w:szCs w:val="26"/>
                <w:cs/>
                <w:lang w:val="en-US"/>
              </w:rPr>
            </w:pPr>
            <w:r w:rsidRPr="0006619B">
              <w:rPr>
                <w:rFonts w:ascii="Cordia New" w:hAnsi="Cordia New" w:cs="Cordia New"/>
                <w:sz w:val="26"/>
                <w:szCs w:val="26"/>
                <w:lang w:val="en-GB"/>
              </w:rPr>
              <w:t>11</w:t>
            </w:r>
            <w:r w:rsidRPr="0006619B">
              <w:rPr>
                <w:rFonts w:ascii="Cordia New" w:hAnsi="Cordia New" w:cs="Cordia New"/>
                <w:sz w:val="26"/>
                <w:szCs w:val="26"/>
                <w:lang w:val="en-US"/>
              </w:rPr>
              <w:t>.</w:t>
            </w:r>
            <w:r w:rsidRPr="0006619B">
              <w:rPr>
                <w:rFonts w:ascii="Cordia New" w:hAnsi="Cordia New" w:cs="Cordia New"/>
                <w:sz w:val="26"/>
                <w:szCs w:val="26"/>
                <w:lang w:val="en-GB"/>
              </w:rPr>
              <w:t>5</w:t>
            </w:r>
          </w:p>
        </w:tc>
        <w:tc>
          <w:tcPr>
            <w:tcW w:w="1158" w:type="dxa"/>
            <w:shd w:val="clear" w:color="auto" w:fill="auto"/>
          </w:tcPr>
          <w:p w14:paraId="7BFA6377" w14:textId="2709E531" w:rsidR="00EB4A69" w:rsidRPr="0006619B" w:rsidRDefault="00EB4A69" w:rsidP="00EB4A69">
            <w:pPr>
              <w:ind w:right="-72"/>
              <w:jc w:val="right"/>
              <w:rPr>
                <w:rFonts w:ascii="Cordia New" w:hAnsi="Cordia New" w:cs="Cordia New"/>
                <w:sz w:val="26"/>
                <w:szCs w:val="26"/>
                <w:lang w:val="en-GB"/>
              </w:rPr>
            </w:pPr>
            <w:r w:rsidRPr="0006619B">
              <w:rPr>
                <w:rFonts w:ascii="Cordia New" w:hAnsi="Cordia New" w:cs="Cordia New"/>
                <w:sz w:val="26"/>
                <w:szCs w:val="26"/>
                <w:lang w:val="en-GB"/>
              </w:rPr>
              <w:t>11</w:t>
            </w:r>
            <w:r w:rsidRPr="0006619B">
              <w:rPr>
                <w:rFonts w:ascii="Cordia New" w:hAnsi="Cordia New" w:cs="Cordia New"/>
                <w:sz w:val="26"/>
                <w:szCs w:val="26"/>
                <w:lang w:val="en-US"/>
              </w:rPr>
              <w:t>.</w:t>
            </w:r>
            <w:r w:rsidRPr="0006619B">
              <w:rPr>
                <w:rFonts w:ascii="Cordia New" w:hAnsi="Cordia New" w:cs="Cordia New"/>
                <w:sz w:val="26"/>
                <w:szCs w:val="26"/>
                <w:lang w:val="en-GB"/>
              </w:rPr>
              <w:t>5</w:t>
            </w:r>
          </w:p>
        </w:tc>
      </w:tr>
      <w:tr w:rsidR="00EB4A69" w:rsidRPr="00D63504" w14:paraId="535DC0F2" w14:textId="77777777" w:rsidTr="00D82BD4">
        <w:trPr>
          <w:gridAfter w:val="1"/>
          <w:wAfter w:w="1158" w:type="dxa"/>
          <w:cantSplit/>
          <w:trHeight w:val="20"/>
        </w:trPr>
        <w:tc>
          <w:tcPr>
            <w:tcW w:w="7088" w:type="dxa"/>
            <w:gridSpan w:val="4"/>
            <w:shd w:val="clear" w:color="auto" w:fill="auto"/>
          </w:tcPr>
          <w:p w14:paraId="128786C5" w14:textId="77777777" w:rsidR="00EB4A69" w:rsidRPr="0006619B" w:rsidRDefault="00EB4A69" w:rsidP="00EB4A69">
            <w:pPr>
              <w:ind w:left="-86" w:right="-72"/>
              <w:rPr>
                <w:rFonts w:ascii="Cordia New" w:hAnsi="Cordia New" w:cs="Cordia New"/>
                <w:sz w:val="26"/>
                <w:szCs w:val="26"/>
                <w:lang w:val="en-GB"/>
              </w:rPr>
            </w:pPr>
            <w:r w:rsidRPr="0006619B">
              <w:rPr>
                <w:rFonts w:ascii="Cordia New" w:hAnsi="Cordia New" w:cs="Cordia New"/>
                <w:b/>
                <w:bCs/>
                <w:sz w:val="26"/>
                <w:szCs w:val="26"/>
                <w:lang w:val="en-GB"/>
              </w:rPr>
              <w:t>PTTEP Brazil Investments in Oil and Gas Exploration and Production Limitada</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 BL)</w:t>
            </w:r>
          </w:p>
        </w:tc>
        <w:tc>
          <w:tcPr>
            <w:tcW w:w="1217" w:type="dxa"/>
            <w:shd w:val="clear" w:color="auto" w:fill="auto"/>
          </w:tcPr>
          <w:p w14:paraId="7449ECF5" w14:textId="77777777" w:rsidR="00EB4A69" w:rsidRPr="0006619B" w:rsidRDefault="00EB4A69" w:rsidP="00EB4A69">
            <w:pPr>
              <w:ind w:right="-72"/>
              <w:jc w:val="right"/>
              <w:rPr>
                <w:rFonts w:ascii="Cordia New" w:hAnsi="Cordia New" w:cs="Cordia New"/>
                <w:sz w:val="26"/>
                <w:szCs w:val="26"/>
                <w:cs/>
                <w:lang w:val="en-US"/>
              </w:rPr>
            </w:pPr>
          </w:p>
        </w:tc>
        <w:tc>
          <w:tcPr>
            <w:tcW w:w="1158" w:type="dxa"/>
            <w:shd w:val="clear" w:color="auto" w:fill="auto"/>
          </w:tcPr>
          <w:p w14:paraId="53147873" w14:textId="77777777" w:rsidR="00EB4A69" w:rsidRPr="0006619B" w:rsidRDefault="00EB4A69" w:rsidP="00EB4A69">
            <w:pPr>
              <w:ind w:right="-72"/>
              <w:jc w:val="right"/>
              <w:rPr>
                <w:rFonts w:ascii="Cordia New" w:hAnsi="Cordia New" w:cs="Cordia New"/>
                <w:sz w:val="26"/>
                <w:szCs w:val="26"/>
                <w:lang w:val="en-GB"/>
              </w:rPr>
            </w:pPr>
          </w:p>
        </w:tc>
      </w:tr>
      <w:tr w:rsidR="00D82BD4" w:rsidRPr="0006619B" w14:paraId="130BE466" w14:textId="77777777" w:rsidTr="00D82BD4">
        <w:trPr>
          <w:gridAfter w:val="1"/>
          <w:wAfter w:w="1158" w:type="dxa"/>
          <w:cantSplit/>
          <w:trHeight w:val="20"/>
        </w:trPr>
        <w:tc>
          <w:tcPr>
            <w:tcW w:w="1985" w:type="dxa"/>
            <w:shd w:val="clear" w:color="auto" w:fill="auto"/>
          </w:tcPr>
          <w:p w14:paraId="4EBFF6B4" w14:textId="21822D33" w:rsidR="00D82BD4" w:rsidRPr="0006619B" w:rsidRDefault="00D82BD4" w:rsidP="00D82BD4">
            <w:pPr>
              <w:ind w:left="-86" w:right="-72"/>
              <w:rPr>
                <w:rFonts w:ascii="Cordia New" w:hAnsi="Cordia New" w:cs="Cordia New"/>
                <w:b/>
                <w:bCs/>
                <w:vertAlign w:val="superscript"/>
                <w:lang w:val="en-GB"/>
              </w:rPr>
            </w:pPr>
            <w:r w:rsidRPr="0006619B">
              <w:rPr>
                <w:rFonts w:ascii="Cordia New" w:hAnsi="Cordia New" w:cs="Cordia New"/>
                <w:sz w:val="26"/>
                <w:szCs w:val="26"/>
              </w:rPr>
              <w:t>Barreirinhas</w:t>
            </w:r>
            <w:r w:rsidRPr="0006619B">
              <w:rPr>
                <w:rFonts w:ascii="Cordia New" w:hAnsi="Cordia New" w:cs="Cordia New"/>
                <w:sz w:val="26"/>
                <w:szCs w:val="26"/>
                <w:cs/>
              </w:rPr>
              <w:t xml:space="preserve"> </w:t>
            </w:r>
            <w:r w:rsidRPr="0006619B">
              <w:rPr>
                <w:rFonts w:ascii="Cordia New" w:hAnsi="Cordia New" w:cs="Cordia New"/>
                <w:sz w:val="26"/>
                <w:szCs w:val="26"/>
              </w:rPr>
              <w:t>AP</w:t>
            </w:r>
            <w:r w:rsidRPr="0006619B">
              <w:rPr>
                <w:rFonts w:ascii="Cordia New" w:hAnsi="Cordia New" w:cs="Cordia New"/>
                <w:sz w:val="26"/>
                <w:szCs w:val="26"/>
                <w:lang w:val="en-GB"/>
              </w:rPr>
              <w:t>1</w:t>
            </w:r>
            <w:r w:rsidR="005B6FE3" w:rsidRPr="0006619B">
              <w:rPr>
                <w:rFonts w:ascii="Cordia New" w:hAnsi="Cordia New" w:cs="Cordia New"/>
                <w:sz w:val="26"/>
                <w:szCs w:val="26"/>
                <w:lang w:val="en-GB"/>
              </w:rPr>
              <w:t xml:space="preserve"> </w:t>
            </w:r>
            <w:r w:rsidR="005B6FE3" w:rsidRPr="0006619B">
              <w:rPr>
                <w:rFonts w:ascii="Cordia New" w:hAnsi="Cordia New" w:cs="Cordia New"/>
                <w:vertAlign w:val="superscript"/>
                <w:lang w:val="en-GB"/>
              </w:rPr>
              <w:t>1</w:t>
            </w:r>
            <w:r w:rsidR="00E57EE6" w:rsidRPr="0006619B">
              <w:rPr>
                <w:rFonts w:ascii="Cordia New" w:hAnsi="Cordia New" w:cs="Cordia New"/>
                <w:vertAlign w:val="superscript"/>
                <w:lang w:val="en-GB"/>
              </w:rPr>
              <w:t>2</w:t>
            </w:r>
          </w:p>
        </w:tc>
        <w:tc>
          <w:tcPr>
            <w:tcW w:w="1417" w:type="dxa"/>
            <w:gridSpan w:val="2"/>
            <w:shd w:val="clear" w:color="auto" w:fill="auto"/>
          </w:tcPr>
          <w:p w14:paraId="35683BB8" w14:textId="77777777" w:rsidR="00D82BD4" w:rsidRPr="0006619B" w:rsidRDefault="00D82BD4" w:rsidP="00D82BD4">
            <w:pPr>
              <w:ind w:right="-72"/>
              <w:jc w:val="center"/>
              <w:rPr>
                <w:rFonts w:ascii="Cordia New" w:hAnsi="Cordia New" w:cs="Cordia New"/>
                <w:sz w:val="26"/>
                <w:szCs w:val="26"/>
                <w:cs/>
              </w:rPr>
            </w:pPr>
            <w:r w:rsidRPr="0006619B">
              <w:rPr>
                <w:rFonts w:ascii="Cordia New" w:hAnsi="Cordia New" w:cs="Cordia New"/>
                <w:spacing w:val="-4"/>
                <w:sz w:val="26"/>
                <w:szCs w:val="26"/>
              </w:rPr>
              <w:t>Federative</w:t>
            </w:r>
            <w:r w:rsidRPr="0006619B">
              <w:rPr>
                <w:rFonts w:ascii="Cordia New" w:hAnsi="Cordia New" w:cs="Cordia New"/>
                <w:spacing w:val="-4"/>
                <w:sz w:val="26"/>
                <w:szCs w:val="26"/>
                <w:cs/>
              </w:rPr>
              <w:t xml:space="preserve"> </w:t>
            </w:r>
            <w:r w:rsidRPr="0006619B">
              <w:rPr>
                <w:rFonts w:ascii="Cordia New" w:hAnsi="Cordia New" w:cs="Cordia New"/>
                <w:spacing w:val="-4"/>
                <w:sz w:val="26"/>
                <w:szCs w:val="26"/>
              </w:rPr>
              <w:t>Republic</w:t>
            </w:r>
            <w:r w:rsidRPr="0006619B">
              <w:rPr>
                <w:rFonts w:ascii="Cordia New" w:hAnsi="Cordia New" w:cs="Cordia New"/>
                <w:spacing w:val="-4"/>
                <w:sz w:val="26"/>
                <w:szCs w:val="26"/>
                <w:cs/>
              </w:rPr>
              <w:t xml:space="preserve"> </w:t>
            </w:r>
            <w:r w:rsidRPr="0006619B">
              <w:rPr>
                <w:rFonts w:ascii="Cordia New" w:hAnsi="Cordia New" w:cs="Cordia New"/>
                <w:spacing w:val="-4"/>
                <w:sz w:val="26"/>
                <w:szCs w:val="26"/>
              </w:rPr>
              <w:t>of</w:t>
            </w:r>
            <w:r w:rsidRPr="0006619B">
              <w:rPr>
                <w:rFonts w:ascii="Cordia New" w:hAnsi="Cordia New" w:cs="Cordia New"/>
                <w:spacing w:val="-4"/>
                <w:sz w:val="26"/>
                <w:szCs w:val="26"/>
                <w:cs/>
              </w:rPr>
              <w:t xml:space="preserve"> </w:t>
            </w:r>
            <w:r w:rsidRPr="0006619B">
              <w:rPr>
                <w:rFonts w:ascii="Cordia New" w:hAnsi="Cordia New" w:cs="Cordia New"/>
                <w:spacing w:val="-4"/>
                <w:sz w:val="26"/>
                <w:szCs w:val="26"/>
              </w:rPr>
              <w:t>Brazil</w:t>
            </w:r>
          </w:p>
        </w:tc>
        <w:tc>
          <w:tcPr>
            <w:tcW w:w="3686" w:type="dxa"/>
            <w:shd w:val="clear" w:color="auto" w:fill="auto"/>
          </w:tcPr>
          <w:p w14:paraId="7AC7E3FF" w14:textId="77777777" w:rsidR="00D82BD4" w:rsidRPr="0006619B" w:rsidRDefault="00D82BD4" w:rsidP="00D82BD4">
            <w:pPr>
              <w:ind w:right="-72"/>
              <w:rPr>
                <w:rFonts w:ascii="Cordia New" w:hAnsi="Cordia New" w:cs="Cordia New"/>
                <w:sz w:val="26"/>
                <w:szCs w:val="26"/>
                <w:lang w:val="en-GB"/>
              </w:rPr>
            </w:pPr>
            <w:r w:rsidRPr="0006619B">
              <w:rPr>
                <w:rFonts w:ascii="Cordia New" w:hAnsi="Cordia New" w:cs="Cordia New"/>
                <w:sz w:val="26"/>
                <w:szCs w:val="26"/>
              </w:rPr>
              <w:t>Shell</w:t>
            </w:r>
            <w:r w:rsidRPr="0006619B">
              <w:rPr>
                <w:rFonts w:ascii="Cordia New" w:hAnsi="Cordia New" w:cs="Cordia New"/>
                <w:sz w:val="26"/>
                <w:szCs w:val="26"/>
                <w:cs/>
              </w:rPr>
              <w:t xml:space="preserve"> </w:t>
            </w:r>
            <w:r w:rsidRPr="0006619B">
              <w:rPr>
                <w:rFonts w:ascii="Cordia New" w:hAnsi="Cordia New" w:cs="Cordia New"/>
                <w:sz w:val="26"/>
                <w:szCs w:val="26"/>
              </w:rPr>
              <w:t>Brasil</w:t>
            </w:r>
            <w:r w:rsidRPr="0006619B">
              <w:rPr>
                <w:rFonts w:ascii="Cordia New" w:hAnsi="Cordia New" w:cs="Cordia New"/>
                <w:sz w:val="26"/>
                <w:szCs w:val="26"/>
                <w:cs/>
              </w:rPr>
              <w:t xml:space="preserve"> </w:t>
            </w:r>
            <w:r w:rsidRPr="0006619B">
              <w:rPr>
                <w:rFonts w:ascii="Cordia New" w:hAnsi="Cordia New" w:cs="Cordia New"/>
                <w:sz w:val="26"/>
                <w:szCs w:val="26"/>
              </w:rPr>
              <w:t>Petroleo</w:t>
            </w:r>
            <w:r w:rsidRPr="0006619B">
              <w:rPr>
                <w:rFonts w:ascii="Cordia New" w:hAnsi="Cordia New" w:cs="Cordia New"/>
                <w:sz w:val="26"/>
                <w:szCs w:val="26"/>
                <w:cs/>
              </w:rPr>
              <w:t xml:space="preserve"> </w:t>
            </w:r>
            <w:r w:rsidRPr="0006619B">
              <w:rPr>
                <w:rFonts w:ascii="Cordia New" w:hAnsi="Cordia New" w:cs="Cordia New"/>
                <w:sz w:val="26"/>
                <w:szCs w:val="26"/>
              </w:rPr>
              <w:t>Ltda.</w:t>
            </w:r>
          </w:p>
        </w:tc>
        <w:tc>
          <w:tcPr>
            <w:tcW w:w="1217" w:type="dxa"/>
            <w:shd w:val="clear" w:color="auto" w:fill="auto"/>
          </w:tcPr>
          <w:p w14:paraId="4771EFF1" w14:textId="77777777"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w:t>
            </w:r>
          </w:p>
          <w:p w14:paraId="6182ABE4" w14:textId="4F77F153" w:rsidR="00D82BD4" w:rsidRPr="0006619B" w:rsidRDefault="00D82BD4" w:rsidP="00D82BD4">
            <w:pPr>
              <w:ind w:right="-72"/>
              <w:jc w:val="center"/>
              <w:rPr>
                <w:rFonts w:ascii="Cordia New" w:hAnsi="Cordia New" w:cs="Cordia New"/>
                <w:sz w:val="26"/>
                <w:szCs w:val="26"/>
                <w:cs/>
                <w:lang w:val="en-US"/>
              </w:rPr>
            </w:pPr>
          </w:p>
        </w:tc>
        <w:tc>
          <w:tcPr>
            <w:tcW w:w="1158" w:type="dxa"/>
            <w:shd w:val="clear" w:color="auto" w:fill="auto"/>
          </w:tcPr>
          <w:p w14:paraId="6D092636" w14:textId="0EA8A6BE"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25</w:t>
            </w:r>
          </w:p>
        </w:tc>
      </w:tr>
      <w:tr w:rsidR="00D82BD4" w:rsidRPr="0006619B" w14:paraId="3C8D40B6" w14:textId="77777777" w:rsidTr="00D82BD4">
        <w:trPr>
          <w:gridAfter w:val="1"/>
          <w:wAfter w:w="1158" w:type="dxa"/>
          <w:cantSplit/>
          <w:trHeight w:val="20"/>
        </w:trPr>
        <w:tc>
          <w:tcPr>
            <w:tcW w:w="1985" w:type="dxa"/>
            <w:shd w:val="clear" w:color="auto" w:fill="auto"/>
          </w:tcPr>
          <w:p w14:paraId="4A45DD6B" w14:textId="753CB608" w:rsidR="00D82BD4" w:rsidRPr="0006619B" w:rsidRDefault="00D82BD4" w:rsidP="00D82BD4">
            <w:pPr>
              <w:ind w:left="-86" w:right="-72"/>
              <w:rPr>
                <w:rFonts w:ascii="Cordia New" w:hAnsi="Cordia New" w:cs="Cordia New"/>
                <w:vertAlign w:val="superscript"/>
                <w:cs/>
              </w:rPr>
            </w:pPr>
            <w:r w:rsidRPr="0006619B">
              <w:rPr>
                <w:rFonts w:ascii="Cordia New" w:hAnsi="Cordia New" w:cs="Cordia New"/>
                <w:sz w:val="26"/>
                <w:szCs w:val="26"/>
              </w:rPr>
              <w:t>Brazil</w:t>
            </w:r>
            <w:r w:rsidRPr="0006619B">
              <w:rPr>
                <w:rFonts w:ascii="Cordia New" w:hAnsi="Cordia New" w:cs="Cordia New"/>
                <w:sz w:val="26"/>
                <w:szCs w:val="26"/>
                <w:cs/>
              </w:rPr>
              <w:t xml:space="preserve"> </w:t>
            </w:r>
            <w:r w:rsidRPr="0006619B">
              <w:rPr>
                <w:rFonts w:ascii="Cordia New" w:hAnsi="Cordia New" w:cs="Cordia New"/>
                <w:sz w:val="26"/>
                <w:szCs w:val="26"/>
              </w:rPr>
              <w:t>BM-ES-</w:t>
            </w:r>
            <w:r w:rsidRPr="0006619B">
              <w:rPr>
                <w:rFonts w:ascii="Cordia New" w:hAnsi="Cordia New" w:cs="Cordia New"/>
                <w:sz w:val="26"/>
                <w:szCs w:val="26"/>
                <w:lang w:val="en-GB"/>
              </w:rPr>
              <w:t>23</w:t>
            </w:r>
            <w:r w:rsidR="005B6FE3" w:rsidRPr="0006619B">
              <w:rPr>
                <w:rFonts w:ascii="Cordia New" w:hAnsi="Cordia New" w:cs="Cordia New"/>
                <w:sz w:val="26"/>
                <w:szCs w:val="26"/>
                <w:lang w:val="en-GB"/>
              </w:rPr>
              <w:t xml:space="preserve"> </w:t>
            </w:r>
            <w:r w:rsidR="005B6FE3" w:rsidRPr="0006619B">
              <w:rPr>
                <w:rFonts w:ascii="Cordia New" w:hAnsi="Cordia New" w:cs="Cordia New"/>
                <w:vertAlign w:val="superscript"/>
                <w:lang w:val="en-GB"/>
              </w:rPr>
              <w:t>1</w:t>
            </w:r>
            <w:r w:rsidR="00E57EE6" w:rsidRPr="0006619B">
              <w:rPr>
                <w:rFonts w:ascii="Cordia New" w:hAnsi="Cordia New" w:cs="Cordia New"/>
                <w:vertAlign w:val="superscript"/>
                <w:lang w:val="en-GB"/>
              </w:rPr>
              <w:t>2</w:t>
            </w:r>
          </w:p>
        </w:tc>
        <w:tc>
          <w:tcPr>
            <w:tcW w:w="1417" w:type="dxa"/>
            <w:gridSpan w:val="2"/>
            <w:shd w:val="clear" w:color="auto" w:fill="auto"/>
          </w:tcPr>
          <w:p w14:paraId="754C2CD5" w14:textId="77777777" w:rsidR="00D82BD4" w:rsidRPr="0006619B" w:rsidRDefault="00D82BD4" w:rsidP="00D82BD4">
            <w:pPr>
              <w:ind w:right="-72"/>
              <w:jc w:val="center"/>
              <w:rPr>
                <w:rFonts w:ascii="Cordia New" w:hAnsi="Cordia New" w:cs="Cordia New"/>
                <w:spacing w:val="-4"/>
                <w:sz w:val="26"/>
                <w:szCs w:val="26"/>
                <w:cs/>
              </w:rPr>
            </w:pPr>
            <w:r w:rsidRPr="0006619B">
              <w:rPr>
                <w:rFonts w:ascii="Cordia New" w:hAnsi="Cordia New" w:cs="Cordia New"/>
                <w:spacing w:val="-4"/>
                <w:sz w:val="26"/>
                <w:szCs w:val="26"/>
              </w:rPr>
              <w:t>Federative</w:t>
            </w:r>
            <w:r w:rsidRPr="0006619B">
              <w:rPr>
                <w:rFonts w:ascii="Cordia New" w:hAnsi="Cordia New" w:cs="Cordia New"/>
                <w:spacing w:val="-4"/>
                <w:sz w:val="26"/>
                <w:szCs w:val="26"/>
                <w:cs/>
              </w:rPr>
              <w:t xml:space="preserve"> </w:t>
            </w:r>
            <w:r w:rsidRPr="0006619B">
              <w:rPr>
                <w:rFonts w:ascii="Cordia New" w:hAnsi="Cordia New" w:cs="Cordia New"/>
                <w:spacing w:val="-4"/>
                <w:sz w:val="26"/>
                <w:szCs w:val="26"/>
              </w:rPr>
              <w:t>Republic</w:t>
            </w:r>
            <w:r w:rsidRPr="0006619B">
              <w:rPr>
                <w:rFonts w:ascii="Cordia New" w:hAnsi="Cordia New" w:cs="Cordia New"/>
                <w:spacing w:val="-4"/>
                <w:sz w:val="26"/>
                <w:szCs w:val="26"/>
                <w:cs/>
              </w:rPr>
              <w:t xml:space="preserve"> </w:t>
            </w:r>
            <w:r w:rsidRPr="0006619B">
              <w:rPr>
                <w:rFonts w:ascii="Cordia New" w:hAnsi="Cordia New" w:cs="Cordia New"/>
                <w:spacing w:val="-4"/>
                <w:sz w:val="26"/>
                <w:szCs w:val="26"/>
              </w:rPr>
              <w:t>of</w:t>
            </w:r>
            <w:r w:rsidRPr="0006619B">
              <w:rPr>
                <w:rFonts w:ascii="Cordia New" w:hAnsi="Cordia New" w:cs="Cordia New"/>
                <w:spacing w:val="-4"/>
                <w:sz w:val="26"/>
                <w:szCs w:val="26"/>
                <w:cs/>
              </w:rPr>
              <w:t xml:space="preserve"> </w:t>
            </w:r>
            <w:r w:rsidRPr="0006619B">
              <w:rPr>
                <w:rFonts w:ascii="Cordia New" w:hAnsi="Cordia New" w:cs="Cordia New"/>
                <w:spacing w:val="-4"/>
                <w:sz w:val="26"/>
                <w:szCs w:val="26"/>
              </w:rPr>
              <w:t>Brazil</w:t>
            </w:r>
          </w:p>
        </w:tc>
        <w:tc>
          <w:tcPr>
            <w:tcW w:w="3686" w:type="dxa"/>
            <w:shd w:val="clear" w:color="auto" w:fill="auto"/>
          </w:tcPr>
          <w:p w14:paraId="0660D4DA" w14:textId="77777777" w:rsidR="00D82BD4" w:rsidRPr="0006619B" w:rsidRDefault="00D82BD4" w:rsidP="00D82BD4">
            <w:pPr>
              <w:ind w:right="-72"/>
              <w:rPr>
                <w:rFonts w:ascii="Cordia New" w:hAnsi="Cordia New" w:cs="Cordia New"/>
                <w:sz w:val="26"/>
                <w:szCs w:val="26"/>
                <w:cs/>
              </w:rPr>
            </w:pPr>
            <w:r w:rsidRPr="0006619B">
              <w:rPr>
                <w:rFonts w:ascii="Cordia New" w:hAnsi="Cordia New" w:cs="Cordia New"/>
                <w:sz w:val="26"/>
                <w:szCs w:val="26"/>
                <w:lang w:val="en-GB"/>
              </w:rPr>
              <w:t>Petróleo Brasileiro S.A. (Petrobas)</w:t>
            </w:r>
          </w:p>
        </w:tc>
        <w:tc>
          <w:tcPr>
            <w:tcW w:w="1217" w:type="dxa"/>
            <w:shd w:val="clear" w:color="auto" w:fill="auto"/>
          </w:tcPr>
          <w:p w14:paraId="4BD27135" w14:textId="10FB323C"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w:t>
            </w:r>
          </w:p>
        </w:tc>
        <w:tc>
          <w:tcPr>
            <w:tcW w:w="1158" w:type="dxa"/>
            <w:shd w:val="clear" w:color="auto" w:fill="auto"/>
          </w:tcPr>
          <w:p w14:paraId="634DD911" w14:textId="055C2122"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20</w:t>
            </w:r>
          </w:p>
        </w:tc>
      </w:tr>
      <w:tr w:rsidR="00D82BD4" w:rsidRPr="0006619B" w14:paraId="38CE1760" w14:textId="77777777" w:rsidTr="00D82BD4">
        <w:trPr>
          <w:gridAfter w:val="1"/>
          <w:wAfter w:w="1158" w:type="dxa"/>
          <w:cantSplit/>
          <w:trHeight w:val="20"/>
        </w:trPr>
        <w:tc>
          <w:tcPr>
            <w:tcW w:w="1985" w:type="dxa"/>
            <w:shd w:val="clear" w:color="auto" w:fill="auto"/>
          </w:tcPr>
          <w:p w14:paraId="11F8504D" w14:textId="77777777" w:rsidR="00D82BD4" w:rsidRPr="0006619B" w:rsidRDefault="00D82BD4" w:rsidP="00D82BD4">
            <w:pPr>
              <w:ind w:left="-86" w:right="-72"/>
              <w:rPr>
                <w:rFonts w:ascii="Cordia New" w:hAnsi="Cordia New" w:cs="Cordia New"/>
                <w:sz w:val="26"/>
                <w:szCs w:val="26"/>
                <w:cs/>
              </w:rPr>
            </w:pPr>
          </w:p>
        </w:tc>
        <w:tc>
          <w:tcPr>
            <w:tcW w:w="1417" w:type="dxa"/>
            <w:gridSpan w:val="2"/>
            <w:shd w:val="clear" w:color="auto" w:fill="auto"/>
            <w:vAlign w:val="center"/>
          </w:tcPr>
          <w:p w14:paraId="7E2D46B4" w14:textId="77777777" w:rsidR="00D82BD4" w:rsidRPr="0006619B" w:rsidRDefault="00D82BD4" w:rsidP="00D82BD4">
            <w:pPr>
              <w:ind w:right="-72"/>
              <w:jc w:val="center"/>
              <w:rPr>
                <w:rFonts w:ascii="Cordia New" w:hAnsi="Cordia New" w:cs="Cordia New"/>
                <w:spacing w:val="-4"/>
                <w:sz w:val="26"/>
                <w:szCs w:val="26"/>
                <w:cs/>
              </w:rPr>
            </w:pPr>
          </w:p>
        </w:tc>
        <w:tc>
          <w:tcPr>
            <w:tcW w:w="3686" w:type="dxa"/>
            <w:shd w:val="clear" w:color="auto" w:fill="auto"/>
          </w:tcPr>
          <w:p w14:paraId="29FE5217" w14:textId="77777777" w:rsidR="00D82BD4" w:rsidRPr="0006619B" w:rsidRDefault="00D82BD4" w:rsidP="00D82BD4">
            <w:pPr>
              <w:ind w:right="-72"/>
              <w:rPr>
                <w:rFonts w:ascii="Cordia New" w:hAnsi="Cordia New" w:cs="Cordia New"/>
                <w:sz w:val="26"/>
                <w:szCs w:val="26"/>
                <w:lang w:val="en-GB"/>
              </w:rPr>
            </w:pPr>
          </w:p>
        </w:tc>
        <w:tc>
          <w:tcPr>
            <w:tcW w:w="1217" w:type="dxa"/>
            <w:shd w:val="clear" w:color="auto" w:fill="auto"/>
          </w:tcPr>
          <w:p w14:paraId="1CA00902" w14:textId="77777777" w:rsidR="00D82BD4" w:rsidRPr="0006619B" w:rsidRDefault="00D82BD4" w:rsidP="00D82BD4">
            <w:pPr>
              <w:ind w:right="-72"/>
              <w:jc w:val="right"/>
              <w:rPr>
                <w:rFonts w:ascii="Cordia New" w:hAnsi="Cordia New" w:cs="Cordia New"/>
                <w:sz w:val="26"/>
                <w:szCs w:val="26"/>
                <w:cs/>
                <w:lang w:val="en-US"/>
              </w:rPr>
            </w:pPr>
          </w:p>
        </w:tc>
        <w:tc>
          <w:tcPr>
            <w:tcW w:w="1158" w:type="dxa"/>
            <w:shd w:val="clear" w:color="auto" w:fill="auto"/>
          </w:tcPr>
          <w:p w14:paraId="42866499" w14:textId="77777777" w:rsidR="00D82BD4" w:rsidRPr="0006619B" w:rsidRDefault="00D82BD4" w:rsidP="00D82BD4">
            <w:pPr>
              <w:ind w:right="-72"/>
              <w:jc w:val="right"/>
              <w:rPr>
                <w:rFonts w:ascii="Cordia New" w:hAnsi="Cordia New" w:cs="Cordia New"/>
                <w:sz w:val="26"/>
                <w:szCs w:val="26"/>
                <w:lang w:val="en-GB"/>
              </w:rPr>
            </w:pPr>
          </w:p>
        </w:tc>
      </w:tr>
      <w:tr w:rsidR="00D82BD4" w:rsidRPr="00D63504" w14:paraId="5341EB0D" w14:textId="610AE692" w:rsidTr="00D82BD4">
        <w:trPr>
          <w:cantSplit/>
          <w:trHeight w:val="20"/>
        </w:trPr>
        <w:tc>
          <w:tcPr>
            <w:tcW w:w="7088" w:type="dxa"/>
            <w:gridSpan w:val="4"/>
            <w:shd w:val="clear" w:color="auto" w:fill="auto"/>
          </w:tcPr>
          <w:p w14:paraId="65A51619" w14:textId="77777777" w:rsidR="00D82BD4" w:rsidRPr="0006619B" w:rsidRDefault="00D82BD4" w:rsidP="00D82BD4">
            <w:pPr>
              <w:ind w:left="-86" w:right="-72"/>
              <w:rPr>
                <w:rFonts w:ascii="Cordia New" w:hAnsi="Cordia New" w:cs="Cordia New"/>
                <w:sz w:val="26"/>
                <w:szCs w:val="26"/>
                <w:lang w:val="en-GB"/>
              </w:rPr>
            </w:pPr>
            <w:r w:rsidRPr="0006619B">
              <w:rPr>
                <w:rFonts w:ascii="Cordia New" w:hAnsi="Cordia New" w:cs="Cordia New"/>
                <w:b/>
                <w:bCs/>
                <w:sz w:val="26"/>
                <w:szCs w:val="26"/>
                <w:lang w:val="en-GB"/>
              </w:rPr>
              <w:t>PTTEP SP 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 SP)</w:t>
            </w:r>
          </w:p>
        </w:tc>
        <w:tc>
          <w:tcPr>
            <w:tcW w:w="1217" w:type="dxa"/>
            <w:shd w:val="clear" w:color="auto" w:fill="auto"/>
          </w:tcPr>
          <w:p w14:paraId="094D9FEB" w14:textId="77777777" w:rsidR="00D82BD4" w:rsidRPr="0006619B" w:rsidRDefault="00D82BD4" w:rsidP="00D82BD4">
            <w:pPr>
              <w:ind w:right="-72"/>
              <w:jc w:val="right"/>
              <w:rPr>
                <w:rFonts w:ascii="Cordia New" w:hAnsi="Cordia New" w:cs="Cordia New"/>
                <w:sz w:val="26"/>
                <w:szCs w:val="26"/>
                <w:cs/>
                <w:lang w:val="en-US"/>
              </w:rPr>
            </w:pPr>
          </w:p>
        </w:tc>
        <w:tc>
          <w:tcPr>
            <w:tcW w:w="1158" w:type="dxa"/>
            <w:shd w:val="clear" w:color="auto" w:fill="auto"/>
          </w:tcPr>
          <w:p w14:paraId="01FC9DE4" w14:textId="77777777" w:rsidR="00D82BD4" w:rsidRPr="0006619B" w:rsidRDefault="00D82BD4" w:rsidP="00D82BD4">
            <w:pPr>
              <w:ind w:right="-72"/>
              <w:jc w:val="right"/>
              <w:rPr>
                <w:rFonts w:ascii="Cordia New" w:hAnsi="Cordia New" w:cs="Cordia New"/>
                <w:sz w:val="26"/>
                <w:szCs w:val="26"/>
                <w:lang w:val="en-GB"/>
              </w:rPr>
            </w:pPr>
          </w:p>
        </w:tc>
        <w:tc>
          <w:tcPr>
            <w:tcW w:w="1158" w:type="dxa"/>
          </w:tcPr>
          <w:p w14:paraId="7A3C58C2" w14:textId="77777777" w:rsidR="00D82BD4" w:rsidRPr="0006619B" w:rsidRDefault="00D82BD4" w:rsidP="00D82BD4">
            <w:pPr>
              <w:spacing w:after="160" w:line="259" w:lineRule="auto"/>
              <w:rPr>
                <w:lang w:val="en-US"/>
              </w:rPr>
            </w:pPr>
          </w:p>
        </w:tc>
      </w:tr>
      <w:tr w:rsidR="00D82BD4" w:rsidRPr="0006619B" w14:paraId="17EE36C3" w14:textId="77777777" w:rsidTr="00D82BD4">
        <w:trPr>
          <w:gridAfter w:val="1"/>
          <w:wAfter w:w="1158" w:type="dxa"/>
          <w:cantSplit/>
          <w:trHeight w:val="20"/>
        </w:trPr>
        <w:tc>
          <w:tcPr>
            <w:tcW w:w="2015" w:type="dxa"/>
            <w:gridSpan w:val="2"/>
            <w:shd w:val="clear" w:color="auto" w:fill="auto"/>
          </w:tcPr>
          <w:p w14:paraId="22E3268C" w14:textId="32B66714" w:rsidR="00D82BD4" w:rsidRPr="0006619B" w:rsidRDefault="00D82BD4" w:rsidP="00D82BD4">
            <w:pPr>
              <w:ind w:left="-86" w:right="-72"/>
              <w:rPr>
                <w:rFonts w:ascii="Cordia New" w:hAnsi="Cordia New" w:cs="Cordia New"/>
                <w:b/>
                <w:bCs/>
                <w:sz w:val="26"/>
                <w:szCs w:val="26"/>
                <w:lang w:val="en-GB"/>
              </w:rPr>
            </w:pPr>
            <w:r w:rsidRPr="0006619B">
              <w:rPr>
                <w:rFonts w:ascii="Cordia New" w:hAnsi="Cordia New" w:cs="Cordia New"/>
                <w:sz w:val="26"/>
                <w:szCs w:val="26"/>
              </w:rPr>
              <w:t xml:space="preserve">Contract </w:t>
            </w:r>
            <w:r w:rsidRPr="0006619B">
              <w:rPr>
                <w:rFonts w:ascii="Cordia New" w:hAnsi="Cordia New" w:cs="Cordia New"/>
                <w:sz w:val="26"/>
                <w:szCs w:val="26"/>
                <w:lang w:val="en-GB"/>
              </w:rPr>
              <w:t>4</w:t>
            </w:r>
            <w:r w:rsidRPr="0006619B">
              <w:rPr>
                <w:rFonts w:ascii="Cordia New" w:hAnsi="Cordia New" w:cs="Cordia New"/>
                <w:sz w:val="26"/>
                <w:szCs w:val="26"/>
                <w:cs/>
              </w:rPr>
              <w:t xml:space="preserve"> (</w:t>
            </w:r>
            <w:r w:rsidRPr="0006619B">
              <w:rPr>
                <w:rFonts w:ascii="Cordia New" w:hAnsi="Cordia New" w:cs="Cordia New"/>
                <w:sz w:val="26"/>
                <w:szCs w:val="26"/>
              </w:rPr>
              <w:t>B</w:t>
            </w:r>
            <w:r w:rsidRPr="0006619B">
              <w:rPr>
                <w:rFonts w:ascii="Cordia New" w:hAnsi="Cordia New" w:cs="Cordia New"/>
                <w:sz w:val="26"/>
                <w:szCs w:val="26"/>
                <w:lang w:val="en-GB"/>
              </w:rPr>
              <w:t>12</w:t>
            </w:r>
            <w:r w:rsidRPr="0006619B">
              <w:rPr>
                <w:rFonts w:ascii="Cordia New" w:hAnsi="Cordia New" w:cs="Cordia New"/>
                <w:sz w:val="26"/>
                <w:szCs w:val="26"/>
                <w:cs/>
              </w:rPr>
              <w:t>/</w:t>
            </w:r>
            <w:r w:rsidRPr="0006619B">
              <w:rPr>
                <w:rFonts w:ascii="Cordia New" w:hAnsi="Cordia New" w:cs="Cordia New"/>
                <w:sz w:val="26"/>
                <w:szCs w:val="26"/>
                <w:lang w:val="en-GB"/>
              </w:rPr>
              <w:t>27</w:t>
            </w:r>
            <w:r w:rsidRPr="0006619B">
              <w:rPr>
                <w:rFonts w:ascii="Cordia New" w:hAnsi="Cordia New" w:cs="Cordia New"/>
                <w:sz w:val="26"/>
                <w:szCs w:val="26"/>
                <w:cs/>
              </w:rPr>
              <w:t>)</w:t>
            </w:r>
          </w:p>
        </w:tc>
        <w:tc>
          <w:tcPr>
            <w:tcW w:w="1387" w:type="dxa"/>
            <w:shd w:val="clear" w:color="auto" w:fill="auto"/>
          </w:tcPr>
          <w:p w14:paraId="7F4A84A6" w14:textId="77777777" w:rsidR="00D82BD4" w:rsidRPr="0006619B" w:rsidRDefault="00D82BD4" w:rsidP="00D82BD4">
            <w:pPr>
              <w:ind w:right="-72"/>
              <w:jc w:val="center"/>
              <w:rPr>
                <w:rFonts w:ascii="Cordia New" w:hAnsi="Cordia New" w:cs="Cordia New"/>
                <w:spacing w:val="-4"/>
                <w:sz w:val="26"/>
                <w:szCs w:val="26"/>
                <w:cs/>
              </w:rPr>
            </w:pPr>
            <w:r w:rsidRPr="0006619B">
              <w:rPr>
                <w:rFonts w:ascii="Cordia New" w:hAnsi="Cordia New" w:cs="Cordia New"/>
                <w:sz w:val="26"/>
                <w:szCs w:val="26"/>
              </w:rPr>
              <w:t>Thailand</w:t>
            </w:r>
          </w:p>
        </w:tc>
        <w:tc>
          <w:tcPr>
            <w:tcW w:w="3686" w:type="dxa"/>
            <w:shd w:val="clear" w:color="auto" w:fill="auto"/>
            <w:vAlign w:val="center"/>
          </w:tcPr>
          <w:p w14:paraId="4F6CB0A7" w14:textId="77777777" w:rsidR="00D82BD4" w:rsidRPr="0006619B" w:rsidRDefault="00D82BD4" w:rsidP="00D82BD4">
            <w:pPr>
              <w:ind w:left="105" w:right="-72" w:hanging="105"/>
              <w:rPr>
                <w:rFonts w:ascii="Cordia New" w:hAnsi="Cordia New" w:cs="Cordia New"/>
                <w:sz w:val="26"/>
                <w:szCs w:val="26"/>
                <w:lang w:val="en-GB"/>
              </w:rPr>
            </w:pPr>
            <w:r w:rsidRPr="0006619B">
              <w:rPr>
                <w:rFonts w:ascii="Cordia New" w:hAnsi="Cordia New" w:cs="Cordia New"/>
                <w:sz w:val="26"/>
                <w:szCs w:val="26"/>
                <w:lang w:val="en-GB"/>
              </w:rPr>
              <w:t>Chevron</w:t>
            </w:r>
            <w:r w:rsidRPr="0006619B">
              <w:rPr>
                <w:rFonts w:ascii="Cordia New" w:hAnsi="Cordia New" w:cs="Cordia New"/>
                <w:sz w:val="26"/>
                <w:szCs w:val="26"/>
                <w:cs/>
              </w:rPr>
              <w:t xml:space="preserve"> </w:t>
            </w:r>
            <w:r w:rsidRPr="0006619B">
              <w:rPr>
                <w:rFonts w:ascii="Cordia New" w:hAnsi="Cordia New" w:cs="Cordia New"/>
                <w:sz w:val="26"/>
                <w:szCs w:val="26"/>
                <w:lang w:val="en-GB"/>
              </w:rPr>
              <w:t xml:space="preserve">Thailand Exploration and </w:t>
            </w:r>
          </w:p>
          <w:p w14:paraId="68CFD28F" w14:textId="355C3D3E" w:rsidR="00D82BD4" w:rsidRPr="0006619B" w:rsidRDefault="00D82BD4" w:rsidP="00D82BD4">
            <w:pPr>
              <w:ind w:right="113" w:firstLine="113"/>
              <w:rPr>
                <w:rFonts w:ascii="Cordia New" w:hAnsi="Cordia New" w:cs="Cordia New"/>
                <w:sz w:val="26"/>
                <w:szCs w:val="26"/>
                <w:lang w:val="en-US"/>
              </w:rPr>
            </w:pPr>
            <w:r w:rsidRPr="0006619B">
              <w:rPr>
                <w:rFonts w:ascii="Cordia New" w:hAnsi="Cordia New" w:cs="Cordia New"/>
                <w:sz w:val="26"/>
                <w:szCs w:val="26"/>
                <w:lang w:val="en-GB"/>
              </w:rPr>
              <w:t>Production Ltd.</w:t>
            </w:r>
          </w:p>
        </w:tc>
        <w:tc>
          <w:tcPr>
            <w:tcW w:w="1217" w:type="dxa"/>
            <w:shd w:val="clear" w:color="auto" w:fill="auto"/>
          </w:tcPr>
          <w:p w14:paraId="07CD9457" w14:textId="782615FD"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15</w:t>
            </w:r>
          </w:p>
        </w:tc>
        <w:tc>
          <w:tcPr>
            <w:tcW w:w="1158" w:type="dxa"/>
            <w:shd w:val="clear" w:color="auto" w:fill="auto"/>
          </w:tcPr>
          <w:p w14:paraId="74C07FA8" w14:textId="25172599"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15</w:t>
            </w:r>
          </w:p>
        </w:tc>
      </w:tr>
      <w:tr w:rsidR="00D82BD4" w:rsidRPr="0006619B" w14:paraId="5F825CA0" w14:textId="77777777" w:rsidTr="00D82BD4">
        <w:trPr>
          <w:gridAfter w:val="1"/>
          <w:wAfter w:w="1158" w:type="dxa"/>
          <w:cantSplit/>
          <w:trHeight w:val="20"/>
        </w:trPr>
        <w:tc>
          <w:tcPr>
            <w:tcW w:w="2015" w:type="dxa"/>
            <w:gridSpan w:val="2"/>
            <w:shd w:val="clear" w:color="auto" w:fill="auto"/>
          </w:tcPr>
          <w:p w14:paraId="28B78B84" w14:textId="118EB92F" w:rsidR="00D82BD4" w:rsidRPr="0006619B" w:rsidRDefault="00D82BD4" w:rsidP="00D82BD4">
            <w:pPr>
              <w:ind w:left="-86" w:right="-72"/>
              <w:rPr>
                <w:rFonts w:ascii="Cordia New" w:hAnsi="Cordia New" w:cs="Cordia New"/>
                <w:sz w:val="26"/>
                <w:szCs w:val="26"/>
                <w:lang w:val="en-GB"/>
              </w:rPr>
            </w:pPr>
            <w:r w:rsidRPr="0006619B">
              <w:rPr>
                <w:rFonts w:ascii="Cordia New" w:hAnsi="Cordia New" w:cs="Cordia New"/>
                <w:sz w:val="26"/>
                <w:szCs w:val="26"/>
                <w:lang w:val="en-GB"/>
              </w:rPr>
              <w:t>Sinphuhorm (E5 North</w:t>
            </w:r>
          </w:p>
          <w:p w14:paraId="24701508" w14:textId="6ADFDF4A" w:rsidR="00D82BD4" w:rsidRPr="0006619B" w:rsidRDefault="00D82BD4" w:rsidP="00D82BD4">
            <w:pPr>
              <w:ind w:left="-86" w:right="-72"/>
              <w:rPr>
                <w:rFonts w:ascii="Cordia New" w:hAnsi="Cordia New" w:cs="Cordia New"/>
                <w:sz w:val="26"/>
                <w:szCs w:val="26"/>
                <w:cs/>
              </w:rPr>
            </w:pPr>
            <w:r w:rsidRPr="0006619B">
              <w:rPr>
                <w:rFonts w:ascii="Cordia New" w:hAnsi="Cordia New" w:cs="Cordia New"/>
                <w:sz w:val="26"/>
                <w:szCs w:val="26"/>
                <w:lang w:val="en-GB"/>
              </w:rPr>
              <w:t xml:space="preserve">   and EU-1)</w:t>
            </w:r>
          </w:p>
        </w:tc>
        <w:tc>
          <w:tcPr>
            <w:tcW w:w="1387" w:type="dxa"/>
            <w:shd w:val="clear" w:color="auto" w:fill="auto"/>
          </w:tcPr>
          <w:p w14:paraId="7AE391B8" w14:textId="77777777" w:rsidR="00D82BD4" w:rsidRPr="0006619B" w:rsidRDefault="00D82BD4" w:rsidP="00D82BD4">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3686" w:type="dxa"/>
            <w:shd w:val="clear" w:color="auto" w:fill="auto"/>
          </w:tcPr>
          <w:p w14:paraId="075A3A6E" w14:textId="77777777" w:rsidR="00D82BD4" w:rsidRPr="0006619B" w:rsidRDefault="00D82BD4" w:rsidP="00D82BD4">
            <w:pPr>
              <w:ind w:right="-72"/>
              <w:rPr>
                <w:rFonts w:ascii="Cordia New" w:hAnsi="Cordia New" w:cs="Cordia New"/>
                <w:sz w:val="26"/>
                <w:szCs w:val="26"/>
                <w:lang w:val="en-GB"/>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SP</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217" w:type="dxa"/>
            <w:shd w:val="clear" w:color="auto" w:fill="auto"/>
          </w:tcPr>
          <w:p w14:paraId="2B8047BB" w14:textId="68269381"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35</w:t>
            </w:r>
          </w:p>
        </w:tc>
        <w:tc>
          <w:tcPr>
            <w:tcW w:w="1158" w:type="dxa"/>
            <w:shd w:val="clear" w:color="auto" w:fill="auto"/>
          </w:tcPr>
          <w:p w14:paraId="734CAC7E" w14:textId="53219C7D"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35</w:t>
            </w:r>
          </w:p>
        </w:tc>
      </w:tr>
    </w:tbl>
    <w:p w14:paraId="33E83C56" w14:textId="31D451B2" w:rsidR="00EC1129" w:rsidRPr="0006619B" w:rsidRDefault="00EC1129">
      <w:pPr>
        <w:rPr>
          <w:lang w:val="en-GB"/>
        </w:rPr>
      </w:pPr>
    </w:p>
    <w:p w14:paraId="394EDF0C" w14:textId="77777777" w:rsidR="003177C1" w:rsidRPr="0006619B" w:rsidRDefault="003177C1">
      <w:pPr>
        <w:rPr>
          <w:lang w:val="en-GB"/>
        </w:rPr>
      </w:pPr>
    </w:p>
    <w:tbl>
      <w:tblPr>
        <w:tblW w:w="9463" w:type="dxa"/>
        <w:tblLayout w:type="fixed"/>
        <w:tblLook w:val="0000" w:firstRow="0" w:lastRow="0" w:firstColumn="0" w:lastColumn="0" w:noHBand="0" w:noVBand="0"/>
      </w:tblPr>
      <w:tblGrid>
        <w:gridCol w:w="1985"/>
        <w:gridCol w:w="30"/>
        <w:gridCol w:w="1387"/>
        <w:gridCol w:w="3686"/>
        <w:gridCol w:w="55"/>
        <w:gridCol w:w="1162"/>
        <w:gridCol w:w="1158"/>
      </w:tblGrid>
      <w:tr w:rsidR="00EC1129" w:rsidRPr="0006619B" w14:paraId="7EB2D84F" w14:textId="77777777" w:rsidTr="0035798B">
        <w:trPr>
          <w:cantSplit/>
          <w:trHeight w:val="20"/>
          <w:tblHeader/>
        </w:trPr>
        <w:tc>
          <w:tcPr>
            <w:tcW w:w="2015" w:type="dxa"/>
            <w:gridSpan w:val="2"/>
            <w:vMerge w:val="restart"/>
            <w:tcBorders>
              <w:top w:val="single" w:sz="4" w:space="0" w:color="auto"/>
            </w:tcBorders>
            <w:vAlign w:val="center"/>
          </w:tcPr>
          <w:p w14:paraId="10C89ACA" w14:textId="77777777" w:rsidR="00EC1129" w:rsidRPr="0006619B" w:rsidRDefault="00EC1129" w:rsidP="00694F0B">
            <w:pPr>
              <w:ind w:left="-86" w:right="-72"/>
              <w:jc w:val="center"/>
              <w:rPr>
                <w:rFonts w:ascii="Cordia New" w:hAnsi="Cordia New" w:cs="Cordia New"/>
                <w:b/>
                <w:bCs/>
                <w:sz w:val="26"/>
                <w:szCs w:val="26"/>
                <w:cs/>
              </w:rPr>
            </w:pPr>
            <w:r w:rsidRPr="0006619B">
              <w:rPr>
                <w:rFonts w:ascii="Cordia New" w:hAnsi="Cordia New" w:cs="Cordia New"/>
                <w:sz w:val="12"/>
                <w:szCs w:val="12"/>
                <w:cs/>
              </w:rPr>
              <w:br w:type="page"/>
            </w:r>
            <w:r w:rsidRPr="0006619B">
              <w:rPr>
                <w:rFonts w:ascii="Cordia New" w:hAnsi="Cordia New" w:cs="Cordia New"/>
                <w:b/>
                <w:bCs/>
                <w:sz w:val="26"/>
                <w:szCs w:val="26"/>
              </w:rPr>
              <w:t>Project</w:t>
            </w:r>
          </w:p>
        </w:tc>
        <w:tc>
          <w:tcPr>
            <w:tcW w:w="1387" w:type="dxa"/>
            <w:vMerge w:val="restart"/>
            <w:tcBorders>
              <w:top w:val="single" w:sz="4" w:space="0" w:color="auto"/>
            </w:tcBorders>
            <w:vAlign w:val="center"/>
          </w:tcPr>
          <w:p w14:paraId="7AE6FF03" w14:textId="77777777" w:rsidR="00EC1129" w:rsidRPr="0006619B" w:rsidRDefault="00EC1129" w:rsidP="00694F0B">
            <w:pPr>
              <w:ind w:right="-72"/>
              <w:jc w:val="center"/>
              <w:rPr>
                <w:rFonts w:ascii="Cordia New" w:hAnsi="Cordia New" w:cs="Cordia New"/>
                <w:b/>
                <w:bCs/>
                <w:sz w:val="26"/>
                <w:szCs w:val="26"/>
                <w:cs/>
              </w:rPr>
            </w:pPr>
            <w:r w:rsidRPr="0006619B">
              <w:rPr>
                <w:rFonts w:ascii="Cordia New" w:hAnsi="Cordia New" w:cs="Cordia New"/>
                <w:b/>
                <w:bCs/>
                <w:sz w:val="26"/>
                <w:szCs w:val="26"/>
              </w:rPr>
              <w:t>Country</w:t>
            </w:r>
          </w:p>
        </w:tc>
        <w:tc>
          <w:tcPr>
            <w:tcW w:w="3686" w:type="dxa"/>
            <w:vMerge w:val="restart"/>
            <w:tcBorders>
              <w:top w:val="single" w:sz="4" w:space="0" w:color="auto"/>
            </w:tcBorders>
            <w:vAlign w:val="center"/>
          </w:tcPr>
          <w:p w14:paraId="0AD208CF" w14:textId="77777777" w:rsidR="00EC1129" w:rsidRPr="0006619B" w:rsidRDefault="00EC1129" w:rsidP="00694F0B">
            <w:pPr>
              <w:ind w:right="-72"/>
              <w:jc w:val="center"/>
              <w:rPr>
                <w:rFonts w:ascii="Cordia New" w:hAnsi="Cordia New" w:cs="Cordia New"/>
                <w:b/>
                <w:bCs/>
                <w:sz w:val="26"/>
                <w:szCs w:val="26"/>
                <w:cs/>
              </w:rPr>
            </w:pPr>
            <w:r w:rsidRPr="0006619B">
              <w:rPr>
                <w:rFonts w:ascii="Cordia New" w:hAnsi="Cordia New" w:cs="Cordia New"/>
                <w:b/>
                <w:bCs/>
                <w:sz w:val="26"/>
                <w:szCs w:val="26"/>
              </w:rPr>
              <w:t>Operator</w:t>
            </w:r>
          </w:p>
        </w:tc>
        <w:tc>
          <w:tcPr>
            <w:tcW w:w="2375" w:type="dxa"/>
            <w:gridSpan w:val="3"/>
            <w:tcBorders>
              <w:top w:val="single" w:sz="4" w:space="0" w:color="auto"/>
            </w:tcBorders>
            <w:vAlign w:val="center"/>
          </w:tcPr>
          <w:p w14:paraId="36A8A446" w14:textId="77777777" w:rsidR="00EC1129" w:rsidRPr="0006619B" w:rsidRDefault="00EC1129" w:rsidP="00694F0B">
            <w:pPr>
              <w:ind w:left="-65" w:right="-72"/>
              <w:jc w:val="center"/>
              <w:rPr>
                <w:rFonts w:ascii="Cordia New" w:hAnsi="Cordia New" w:cs="Cordia New"/>
                <w:b/>
                <w:bCs/>
                <w:sz w:val="26"/>
                <w:szCs w:val="26"/>
                <w:cs/>
                <w:lang w:val="en-GB"/>
              </w:rPr>
            </w:pPr>
            <w:r w:rsidRPr="0006619B">
              <w:rPr>
                <w:rFonts w:ascii="Cordia New" w:hAnsi="Cordia New" w:cs="Cordia New"/>
                <w:b/>
                <w:bCs/>
                <w:sz w:val="26"/>
                <w:szCs w:val="26"/>
                <w:lang w:val="en-GB"/>
              </w:rPr>
              <w:t>Participating interest (%)</w:t>
            </w:r>
          </w:p>
        </w:tc>
      </w:tr>
      <w:tr w:rsidR="00EC1129" w:rsidRPr="0006619B" w14:paraId="11EB3217" w14:textId="77777777" w:rsidTr="0035798B">
        <w:trPr>
          <w:cantSplit/>
          <w:trHeight w:val="20"/>
          <w:tblHeader/>
        </w:trPr>
        <w:tc>
          <w:tcPr>
            <w:tcW w:w="2015" w:type="dxa"/>
            <w:gridSpan w:val="2"/>
            <w:vMerge/>
            <w:tcBorders>
              <w:bottom w:val="single" w:sz="4" w:space="0" w:color="auto"/>
            </w:tcBorders>
          </w:tcPr>
          <w:p w14:paraId="2E214876" w14:textId="77777777" w:rsidR="00EC1129" w:rsidRPr="0006619B" w:rsidRDefault="00EC1129" w:rsidP="00694F0B">
            <w:pPr>
              <w:ind w:left="-86" w:right="-72"/>
              <w:jc w:val="both"/>
              <w:rPr>
                <w:rFonts w:ascii="Cordia New" w:hAnsi="Cordia New" w:cs="Cordia New"/>
                <w:b/>
                <w:bCs/>
                <w:sz w:val="26"/>
                <w:szCs w:val="26"/>
                <w:cs/>
                <w:lang w:val="en-US"/>
              </w:rPr>
            </w:pPr>
          </w:p>
        </w:tc>
        <w:tc>
          <w:tcPr>
            <w:tcW w:w="1387" w:type="dxa"/>
            <w:vMerge/>
            <w:tcBorders>
              <w:bottom w:val="single" w:sz="4" w:space="0" w:color="auto"/>
            </w:tcBorders>
          </w:tcPr>
          <w:p w14:paraId="4DE590C9" w14:textId="77777777" w:rsidR="00EC1129" w:rsidRPr="0006619B" w:rsidRDefault="00EC1129" w:rsidP="00694F0B">
            <w:pPr>
              <w:ind w:right="-72"/>
              <w:jc w:val="center"/>
              <w:rPr>
                <w:rFonts w:ascii="Cordia New" w:hAnsi="Cordia New" w:cs="Cordia New"/>
                <w:b/>
                <w:bCs/>
                <w:sz w:val="26"/>
                <w:szCs w:val="26"/>
                <w:cs/>
              </w:rPr>
            </w:pPr>
          </w:p>
        </w:tc>
        <w:tc>
          <w:tcPr>
            <w:tcW w:w="3686" w:type="dxa"/>
            <w:vMerge/>
            <w:tcBorders>
              <w:bottom w:val="single" w:sz="4" w:space="0" w:color="auto"/>
            </w:tcBorders>
          </w:tcPr>
          <w:p w14:paraId="7AF05884" w14:textId="77777777" w:rsidR="00EC1129" w:rsidRPr="0006619B" w:rsidRDefault="00EC1129" w:rsidP="00694F0B">
            <w:pPr>
              <w:ind w:right="-72"/>
              <w:jc w:val="center"/>
              <w:rPr>
                <w:rFonts w:ascii="Cordia New" w:hAnsi="Cordia New" w:cs="Cordia New"/>
                <w:b/>
                <w:bCs/>
                <w:sz w:val="26"/>
                <w:szCs w:val="26"/>
                <w:cs/>
              </w:rPr>
            </w:pPr>
          </w:p>
        </w:tc>
        <w:tc>
          <w:tcPr>
            <w:tcW w:w="1217" w:type="dxa"/>
            <w:gridSpan w:val="2"/>
            <w:tcBorders>
              <w:top w:val="single" w:sz="4" w:space="0" w:color="auto"/>
              <w:bottom w:val="single" w:sz="4" w:space="0" w:color="auto"/>
            </w:tcBorders>
            <w:vAlign w:val="center"/>
          </w:tcPr>
          <w:p w14:paraId="7180B690" w14:textId="4B8D7D99" w:rsidR="00EC1129" w:rsidRPr="0006619B" w:rsidRDefault="009C67CF" w:rsidP="00694F0B">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EC1129" w:rsidRPr="0006619B">
              <w:rPr>
                <w:rFonts w:ascii="Cordia New" w:hAnsi="Cordia New" w:cs="Cordia New"/>
                <w:b/>
                <w:bCs/>
                <w:sz w:val="26"/>
                <w:szCs w:val="26"/>
                <w:lang w:val="en-GB"/>
              </w:rPr>
              <w:t xml:space="preserve"> December</w:t>
            </w:r>
          </w:p>
          <w:p w14:paraId="71E8A0D4" w14:textId="52BB5D3F" w:rsidR="00EC1129" w:rsidRPr="0006619B" w:rsidRDefault="009C67CF" w:rsidP="00694F0B">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2023</w:t>
            </w:r>
          </w:p>
        </w:tc>
        <w:tc>
          <w:tcPr>
            <w:tcW w:w="1158" w:type="dxa"/>
            <w:tcBorders>
              <w:top w:val="single" w:sz="4" w:space="0" w:color="auto"/>
              <w:bottom w:val="single" w:sz="4" w:space="0" w:color="auto"/>
            </w:tcBorders>
            <w:vAlign w:val="center"/>
          </w:tcPr>
          <w:p w14:paraId="046EE23A" w14:textId="70CE2C87" w:rsidR="00EC1129" w:rsidRPr="0006619B" w:rsidRDefault="009C67CF" w:rsidP="00694F0B">
            <w:pPr>
              <w:ind w:left="-46" w:right="-72"/>
              <w:jc w:val="center"/>
              <w:rPr>
                <w:rFonts w:ascii="Cordia New" w:hAnsi="Cordia New" w:cs="Cordia New"/>
                <w:b/>
                <w:bCs/>
                <w:sz w:val="26"/>
                <w:szCs w:val="26"/>
                <w:lang w:val="en-GB"/>
              </w:rPr>
            </w:pPr>
            <w:r w:rsidRPr="0006619B">
              <w:rPr>
                <w:rFonts w:ascii="Cordia New" w:hAnsi="Cordia New" w:cs="Cordia New"/>
                <w:b/>
                <w:bCs/>
                <w:sz w:val="26"/>
                <w:szCs w:val="26"/>
                <w:lang w:val="en-GB"/>
              </w:rPr>
              <w:t>31</w:t>
            </w:r>
            <w:r w:rsidR="00EC1129" w:rsidRPr="0006619B">
              <w:rPr>
                <w:rFonts w:ascii="Cordia New" w:hAnsi="Cordia New" w:cs="Cordia New"/>
                <w:b/>
                <w:bCs/>
                <w:sz w:val="26"/>
                <w:szCs w:val="26"/>
                <w:lang w:val="en-GB"/>
              </w:rPr>
              <w:t xml:space="preserve"> December</w:t>
            </w:r>
          </w:p>
          <w:p w14:paraId="2CE96C44" w14:textId="3305C656" w:rsidR="00EC1129" w:rsidRPr="0006619B" w:rsidRDefault="009C67CF" w:rsidP="00694F0B">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2022</w:t>
            </w:r>
          </w:p>
        </w:tc>
      </w:tr>
      <w:tr w:rsidR="00F613A4" w:rsidRPr="0006619B" w14:paraId="2D7B008E" w14:textId="77777777" w:rsidTr="0035798B">
        <w:trPr>
          <w:cantSplit/>
          <w:trHeight w:val="20"/>
        </w:trPr>
        <w:tc>
          <w:tcPr>
            <w:tcW w:w="2015" w:type="dxa"/>
            <w:gridSpan w:val="2"/>
            <w:shd w:val="clear" w:color="auto" w:fill="auto"/>
          </w:tcPr>
          <w:p w14:paraId="659D4557" w14:textId="77777777" w:rsidR="00F613A4" w:rsidRPr="0006619B" w:rsidRDefault="00F613A4" w:rsidP="005E077E">
            <w:pPr>
              <w:ind w:left="-86" w:right="-72"/>
              <w:rPr>
                <w:rFonts w:ascii="Cordia New" w:hAnsi="Cordia New" w:cs="Cordia New"/>
                <w:sz w:val="26"/>
                <w:szCs w:val="26"/>
                <w:lang w:val="en-GB"/>
              </w:rPr>
            </w:pPr>
          </w:p>
        </w:tc>
        <w:tc>
          <w:tcPr>
            <w:tcW w:w="1387" w:type="dxa"/>
            <w:shd w:val="clear" w:color="auto" w:fill="auto"/>
          </w:tcPr>
          <w:p w14:paraId="5D7A1650" w14:textId="77777777" w:rsidR="00F613A4" w:rsidRPr="0006619B" w:rsidRDefault="00F613A4" w:rsidP="005E077E">
            <w:pPr>
              <w:ind w:right="-72"/>
              <w:jc w:val="center"/>
              <w:rPr>
                <w:rFonts w:ascii="Cordia New" w:hAnsi="Cordia New" w:cs="Cordia New"/>
                <w:sz w:val="26"/>
                <w:szCs w:val="26"/>
                <w:cs/>
              </w:rPr>
            </w:pPr>
          </w:p>
        </w:tc>
        <w:tc>
          <w:tcPr>
            <w:tcW w:w="3686" w:type="dxa"/>
            <w:shd w:val="clear" w:color="auto" w:fill="auto"/>
          </w:tcPr>
          <w:p w14:paraId="2FB6D0A2" w14:textId="77777777" w:rsidR="00F613A4" w:rsidRPr="0006619B" w:rsidRDefault="00F613A4" w:rsidP="005E077E">
            <w:pPr>
              <w:ind w:right="-72"/>
              <w:rPr>
                <w:rFonts w:ascii="Cordia New" w:hAnsi="Cordia New" w:cs="Cordia New"/>
                <w:sz w:val="26"/>
                <w:szCs w:val="26"/>
                <w:cs/>
              </w:rPr>
            </w:pPr>
          </w:p>
        </w:tc>
        <w:tc>
          <w:tcPr>
            <w:tcW w:w="1217" w:type="dxa"/>
            <w:gridSpan w:val="2"/>
            <w:shd w:val="clear" w:color="auto" w:fill="auto"/>
          </w:tcPr>
          <w:p w14:paraId="136E9AF7" w14:textId="77777777" w:rsidR="00F613A4" w:rsidRPr="0006619B" w:rsidRDefault="00F613A4" w:rsidP="005E077E">
            <w:pPr>
              <w:ind w:right="-72"/>
              <w:jc w:val="right"/>
              <w:rPr>
                <w:rFonts w:ascii="Cordia New" w:hAnsi="Cordia New" w:cs="Cordia New"/>
                <w:sz w:val="26"/>
                <w:szCs w:val="26"/>
                <w:cs/>
                <w:lang w:val="en-US"/>
              </w:rPr>
            </w:pPr>
          </w:p>
        </w:tc>
        <w:tc>
          <w:tcPr>
            <w:tcW w:w="1158" w:type="dxa"/>
            <w:shd w:val="clear" w:color="auto" w:fill="auto"/>
          </w:tcPr>
          <w:p w14:paraId="153BAD7B" w14:textId="77777777" w:rsidR="00F613A4" w:rsidRPr="0006619B" w:rsidRDefault="00F613A4" w:rsidP="005E077E">
            <w:pPr>
              <w:ind w:right="-72"/>
              <w:jc w:val="right"/>
              <w:rPr>
                <w:rFonts w:ascii="Cordia New" w:hAnsi="Cordia New" w:cs="Cordia New"/>
                <w:sz w:val="26"/>
                <w:szCs w:val="26"/>
                <w:lang w:val="en-GB"/>
              </w:rPr>
            </w:pPr>
          </w:p>
        </w:tc>
      </w:tr>
      <w:tr w:rsidR="00F613A4" w:rsidRPr="00D63504" w14:paraId="2AD1FFEF" w14:textId="77777777" w:rsidTr="00790F5B">
        <w:trPr>
          <w:cantSplit/>
          <w:trHeight w:val="20"/>
        </w:trPr>
        <w:tc>
          <w:tcPr>
            <w:tcW w:w="7088" w:type="dxa"/>
            <w:gridSpan w:val="4"/>
            <w:shd w:val="clear" w:color="auto" w:fill="auto"/>
          </w:tcPr>
          <w:p w14:paraId="4B3BC66F" w14:textId="06AE7889" w:rsidR="00F613A4" w:rsidRPr="0006619B" w:rsidRDefault="00F613A4" w:rsidP="005E077E">
            <w:pPr>
              <w:ind w:left="-86" w:right="-72"/>
              <w:rPr>
                <w:rFonts w:ascii="Cordia New" w:hAnsi="Cordia New" w:cs="Cordia New"/>
                <w:sz w:val="26"/>
                <w:szCs w:val="26"/>
                <w:cs/>
              </w:rPr>
            </w:pPr>
            <w:r w:rsidRPr="0006619B">
              <w:rPr>
                <w:rFonts w:ascii="Cordia New" w:hAnsi="Cordia New" w:cs="Cordia New"/>
                <w:b/>
                <w:bCs/>
                <w:sz w:val="26"/>
                <w:szCs w:val="26"/>
                <w:lang w:val="en-GB"/>
              </w:rPr>
              <w:t>PTTEP HK Offshore Limited (PTTEP HKO)</w:t>
            </w:r>
          </w:p>
        </w:tc>
        <w:tc>
          <w:tcPr>
            <w:tcW w:w="1217" w:type="dxa"/>
            <w:gridSpan w:val="2"/>
            <w:shd w:val="clear" w:color="auto" w:fill="auto"/>
          </w:tcPr>
          <w:p w14:paraId="4F387254" w14:textId="77777777" w:rsidR="00F613A4" w:rsidRPr="0006619B" w:rsidRDefault="00F613A4" w:rsidP="005E077E">
            <w:pPr>
              <w:ind w:right="-72"/>
              <w:jc w:val="right"/>
              <w:rPr>
                <w:rFonts w:ascii="Cordia New" w:hAnsi="Cordia New" w:cs="Cordia New"/>
                <w:sz w:val="26"/>
                <w:szCs w:val="26"/>
                <w:cs/>
                <w:lang w:val="en-US"/>
              </w:rPr>
            </w:pPr>
          </w:p>
        </w:tc>
        <w:tc>
          <w:tcPr>
            <w:tcW w:w="1158" w:type="dxa"/>
            <w:shd w:val="clear" w:color="auto" w:fill="auto"/>
          </w:tcPr>
          <w:p w14:paraId="4386F0D5" w14:textId="77777777" w:rsidR="00F613A4" w:rsidRPr="0006619B" w:rsidRDefault="00F613A4" w:rsidP="005E077E">
            <w:pPr>
              <w:ind w:right="-72"/>
              <w:jc w:val="right"/>
              <w:rPr>
                <w:rFonts w:ascii="Cordia New" w:hAnsi="Cordia New" w:cs="Cordia New"/>
                <w:sz w:val="26"/>
                <w:szCs w:val="26"/>
                <w:lang w:val="en-GB"/>
              </w:rPr>
            </w:pPr>
          </w:p>
        </w:tc>
      </w:tr>
      <w:tr w:rsidR="00D82BD4" w:rsidRPr="0006619B" w14:paraId="53F43A65" w14:textId="77777777" w:rsidTr="0035798B">
        <w:trPr>
          <w:cantSplit/>
          <w:trHeight w:val="20"/>
        </w:trPr>
        <w:tc>
          <w:tcPr>
            <w:tcW w:w="2015" w:type="dxa"/>
            <w:gridSpan w:val="2"/>
            <w:shd w:val="clear" w:color="auto" w:fill="auto"/>
          </w:tcPr>
          <w:p w14:paraId="50012C22" w14:textId="34A78ACF" w:rsidR="00D82BD4" w:rsidRPr="0006619B" w:rsidRDefault="00965432" w:rsidP="00D82BD4">
            <w:pPr>
              <w:ind w:left="-86" w:right="-72"/>
              <w:rPr>
                <w:rFonts w:ascii="Cordia New" w:hAnsi="Cordia New" w:cs="Cordia New"/>
                <w:b/>
                <w:bCs/>
                <w:sz w:val="26"/>
                <w:szCs w:val="26"/>
                <w:lang w:val="en-GB"/>
              </w:rPr>
            </w:pPr>
            <w:r w:rsidRPr="0006619B">
              <w:rPr>
                <w:rFonts w:ascii="Cordia New" w:hAnsi="Cordia New" w:cs="Cordia New"/>
                <w:sz w:val="26"/>
                <w:szCs w:val="26"/>
                <w:lang w:val="en-US"/>
              </w:rPr>
              <w:t>Malaysia</w:t>
            </w:r>
            <w:r w:rsidR="00D82BD4" w:rsidRPr="0006619B">
              <w:rPr>
                <w:rFonts w:ascii="Cordia New" w:hAnsi="Cordia New" w:cs="Cordia New"/>
                <w:sz w:val="26"/>
                <w:szCs w:val="26"/>
              </w:rPr>
              <w:t xml:space="preserve"> SK</w:t>
            </w:r>
            <w:r w:rsidR="00D82BD4" w:rsidRPr="0006619B">
              <w:rPr>
                <w:rFonts w:ascii="Cordia New" w:hAnsi="Cordia New" w:cs="Cordia New"/>
                <w:sz w:val="26"/>
                <w:szCs w:val="26"/>
                <w:lang w:val="en-GB"/>
              </w:rPr>
              <w:t>410</w:t>
            </w:r>
            <w:r w:rsidR="00D82BD4" w:rsidRPr="0006619B">
              <w:rPr>
                <w:rFonts w:ascii="Cordia New" w:hAnsi="Cordia New" w:cs="Cordia New"/>
                <w:sz w:val="26"/>
                <w:szCs w:val="26"/>
              </w:rPr>
              <w:t xml:space="preserve">B </w:t>
            </w:r>
          </w:p>
        </w:tc>
        <w:tc>
          <w:tcPr>
            <w:tcW w:w="1387" w:type="dxa"/>
            <w:shd w:val="clear" w:color="auto" w:fill="auto"/>
          </w:tcPr>
          <w:p w14:paraId="5806E8A5" w14:textId="1D7D8F9A" w:rsidR="00D82BD4" w:rsidRPr="0006619B" w:rsidRDefault="00D82BD4" w:rsidP="00D82BD4">
            <w:pPr>
              <w:ind w:right="-72"/>
              <w:jc w:val="center"/>
              <w:rPr>
                <w:rFonts w:ascii="Cordia New" w:hAnsi="Cordia New" w:cs="Cordia New"/>
                <w:sz w:val="26"/>
                <w:szCs w:val="26"/>
                <w:cs/>
              </w:rPr>
            </w:pPr>
            <w:r w:rsidRPr="0006619B">
              <w:rPr>
                <w:rFonts w:ascii="Cordia New" w:hAnsi="Cordia New" w:cs="Cordia New"/>
                <w:sz w:val="26"/>
                <w:szCs w:val="26"/>
              </w:rPr>
              <w:t>Malaysia</w:t>
            </w:r>
          </w:p>
        </w:tc>
        <w:tc>
          <w:tcPr>
            <w:tcW w:w="3686" w:type="dxa"/>
            <w:shd w:val="clear" w:color="auto" w:fill="auto"/>
          </w:tcPr>
          <w:p w14:paraId="1C17E90C" w14:textId="74FADA1D" w:rsidR="00D82BD4" w:rsidRPr="0006619B" w:rsidRDefault="00D82BD4" w:rsidP="00D82BD4">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HK</w:t>
            </w:r>
            <w:r w:rsidRPr="0006619B">
              <w:rPr>
                <w:rFonts w:ascii="Cordia New" w:hAnsi="Cordia New" w:cs="Cordia New"/>
                <w:sz w:val="26"/>
                <w:szCs w:val="26"/>
                <w:cs/>
              </w:rPr>
              <w:t xml:space="preserve"> </w:t>
            </w:r>
            <w:r w:rsidRPr="0006619B">
              <w:rPr>
                <w:rFonts w:ascii="Cordia New" w:hAnsi="Cordia New" w:cs="Cordia New"/>
                <w:sz w:val="26"/>
                <w:szCs w:val="26"/>
              </w:rPr>
              <w:t>Offshore</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217" w:type="dxa"/>
            <w:gridSpan w:val="2"/>
            <w:shd w:val="clear" w:color="auto" w:fill="auto"/>
          </w:tcPr>
          <w:p w14:paraId="5C542270" w14:textId="0EC69194"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42</w:t>
            </w:r>
            <w:r w:rsidRPr="0006619B">
              <w:rPr>
                <w:rFonts w:ascii="Cordia New" w:hAnsi="Cordia New" w:cs="Cordia New"/>
                <w:sz w:val="26"/>
                <w:szCs w:val="26"/>
                <w:lang w:val="en-US"/>
              </w:rPr>
              <w:t>.</w:t>
            </w:r>
            <w:r w:rsidRPr="0006619B">
              <w:rPr>
                <w:rFonts w:ascii="Cordia New" w:hAnsi="Cordia New" w:cs="Cordia New"/>
                <w:sz w:val="26"/>
                <w:szCs w:val="26"/>
                <w:lang w:val="en-GB"/>
              </w:rPr>
              <w:t>5</w:t>
            </w:r>
          </w:p>
        </w:tc>
        <w:tc>
          <w:tcPr>
            <w:tcW w:w="1158" w:type="dxa"/>
            <w:shd w:val="clear" w:color="auto" w:fill="auto"/>
          </w:tcPr>
          <w:p w14:paraId="22B9FB8E" w14:textId="64880921"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42</w:t>
            </w:r>
            <w:r w:rsidRPr="0006619B">
              <w:rPr>
                <w:rFonts w:ascii="Cordia New" w:hAnsi="Cordia New" w:cs="Cordia New"/>
                <w:sz w:val="26"/>
                <w:szCs w:val="26"/>
                <w:lang w:val="en-US"/>
              </w:rPr>
              <w:t>.</w:t>
            </w:r>
            <w:r w:rsidRPr="0006619B">
              <w:rPr>
                <w:rFonts w:ascii="Cordia New" w:hAnsi="Cordia New" w:cs="Cordia New"/>
                <w:sz w:val="26"/>
                <w:szCs w:val="26"/>
                <w:lang w:val="en-GB"/>
              </w:rPr>
              <w:t>5</w:t>
            </w:r>
          </w:p>
        </w:tc>
      </w:tr>
      <w:tr w:rsidR="00D82BD4" w:rsidRPr="0006619B" w14:paraId="3A6A5120" w14:textId="77777777" w:rsidTr="0035798B">
        <w:trPr>
          <w:cantSplit/>
          <w:trHeight w:val="20"/>
        </w:trPr>
        <w:tc>
          <w:tcPr>
            <w:tcW w:w="2015" w:type="dxa"/>
            <w:gridSpan w:val="2"/>
            <w:shd w:val="clear" w:color="auto" w:fill="auto"/>
          </w:tcPr>
          <w:p w14:paraId="2355C9A5" w14:textId="6E386D76" w:rsidR="00D82BD4" w:rsidRPr="0006619B" w:rsidRDefault="005F361A" w:rsidP="00D82BD4">
            <w:pPr>
              <w:ind w:left="-86" w:right="-72"/>
              <w:rPr>
                <w:rFonts w:ascii="Cordia New" w:hAnsi="Cordia New" w:cs="Cordia New"/>
                <w:sz w:val="26"/>
                <w:szCs w:val="26"/>
                <w:cs/>
              </w:rPr>
            </w:pPr>
            <w:r w:rsidRPr="0006619B">
              <w:rPr>
                <w:rFonts w:ascii="Cordia New" w:hAnsi="Cordia New" w:cs="Cordia New"/>
                <w:sz w:val="26"/>
                <w:szCs w:val="26"/>
                <w:lang w:val="en-US"/>
              </w:rPr>
              <w:t>Malaysia</w:t>
            </w:r>
            <w:r w:rsidR="00D82BD4" w:rsidRPr="0006619B">
              <w:rPr>
                <w:rFonts w:ascii="Cordia New" w:hAnsi="Cordia New" w:cs="Cordia New"/>
                <w:sz w:val="26"/>
                <w:szCs w:val="26"/>
              </w:rPr>
              <w:t xml:space="preserve"> SK</w:t>
            </w:r>
            <w:r w:rsidR="00D82BD4" w:rsidRPr="0006619B">
              <w:rPr>
                <w:rFonts w:ascii="Cordia New" w:hAnsi="Cordia New" w:cs="Cordia New"/>
                <w:sz w:val="26"/>
                <w:szCs w:val="26"/>
                <w:lang w:val="en-GB"/>
              </w:rPr>
              <w:t>417</w:t>
            </w:r>
          </w:p>
        </w:tc>
        <w:tc>
          <w:tcPr>
            <w:tcW w:w="1387" w:type="dxa"/>
            <w:shd w:val="clear" w:color="auto" w:fill="auto"/>
          </w:tcPr>
          <w:p w14:paraId="2D2596FC" w14:textId="56977012" w:rsidR="00D82BD4" w:rsidRPr="0006619B" w:rsidRDefault="00D82BD4" w:rsidP="00D82BD4">
            <w:pPr>
              <w:ind w:right="-72"/>
              <w:jc w:val="center"/>
              <w:rPr>
                <w:rFonts w:ascii="Cordia New" w:hAnsi="Cordia New" w:cs="Cordia New"/>
                <w:sz w:val="26"/>
                <w:szCs w:val="26"/>
                <w:cs/>
              </w:rPr>
            </w:pPr>
            <w:r w:rsidRPr="0006619B">
              <w:rPr>
                <w:rFonts w:ascii="Cordia New" w:hAnsi="Cordia New" w:cs="Cordia New"/>
                <w:sz w:val="26"/>
                <w:szCs w:val="26"/>
              </w:rPr>
              <w:t>Malaysia</w:t>
            </w:r>
          </w:p>
        </w:tc>
        <w:tc>
          <w:tcPr>
            <w:tcW w:w="3686" w:type="dxa"/>
            <w:shd w:val="clear" w:color="auto" w:fill="auto"/>
          </w:tcPr>
          <w:p w14:paraId="161E056F" w14:textId="0AB337A9" w:rsidR="00D82BD4" w:rsidRPr="0006619B" w:rsidRDefault="00D82BD4" w:rsidP="00D82BD4">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HK</w:t>
            </w:r>
            <w:r w:rsidRPr="0006619B">
              <w:rPr>
                <w:rFonts w:ascii="Cordia New" w:hAnsi="Cordia New" w:cs="Cordia New"/>
                <w:sz w:val="26"/>
                <w:szCs w:val="26"/>
                <w:cs/>
              </w:rPr>
              <w:t xml:space="preserve"> </w:t>
            </w:r>
            <w:r w:rsidRPr="0006619B">
              <w:rPr>
                <w:rFonts w:ascii="Cordia New" w:hAnsi="Cordia New" w:cs="Cordia New"/>
                <w:sz w:val="26"/>
                <w:szCs w:val="26"/>
              </w:rPr>
              <w:t>Offshore</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217" w:type="dxa"/>
            <w:gridSpan w:val="2"/>
            <w:shd w:val="clear" w:color="auto" w:fill="auto"/>
          </w:tcPr>
          <w:p w14:paraId="18C33C88" w14:textId="72CB8E3D"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80</w:t>
            </w:r>
          </w:p>
        </w:tc>
        <w:tc>
          <w:tcPr>
            <w:tcW w:w="1158" w:type="dxa"/>
            <w:shd w:val="clear" w:color="auto" w:fill="auto"/>
          </w:tcPr>
          <w:p w14:paraId="14F5F2A5" w14:textId="59D49C6D"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80</w:t>
            </w:r>
          </w:p>
        </w:tc>
      </w:tr>
      <w:tr w:rsidR="00D82BD4" w:rsidRPr="0006619B" w14:paraId="475F5D3D" w14:textId="77777777" w:rsidTr="0035798B">
        <w:trPr>
          <w:cantSplit/>
          <w:trHeight w:val="20"/>
        </w:trPr>
        <w:tc>
          <w:tcPr>
            <w:tcW w:w="2015" w:type="dxa"/>
            <w:gridSpan w:val="2"/>
            <w:shd w:val="clear" w:color="auto" w:fill="auto"/>
          </w:tcPr>
          <w:p w14:paraId="4AEA8235" w14:textId="05CC45FA" w:rsidR="00D82BD4" w:rsidRPr="0006619B" w:rsidRDefault="001E71C8" w:rsidP="00D82BD4">
            <w:pPr>
              <w:ind w:left="-86" w:right="-72"/>
              <w:rPr>
                <w:rFonts w:ascii="Cordia New" w:hAnsi="Cordia New" w:cs="Cordia New"/>
                <w:sz w:val="26"/>
                <w:szCs w:val="26"/>
                <w:cs/>
              </w:rPr>
            </w:pPr>
            <w:r w:rsidRPr="0006619B">
              <w:rPr>
                <w:rFonts w:ascii="Cordia New" w:hAnsi="Cordia New" w:cs="Cordia New"/>
                <w:sz w:val="26"/>
                <w:szCs w:val="26"/>
                <w:lang w:val="en-US"/>
              </w:rPr>
              <w:t>Malaysia</w:t>
            </w:r>
            <w:r w:rsidR="00D82BD4" w:rsidRPr="0006619B">
              <w:rPr>
                <w:rFonts w:ascii="Cordia New" w:hAnsi="Cordia New" w:cs="Cordia New"/>
                <w:sz w:val="26"/>
                <w:szCs w:val="26"/>
              </w:rPr>
              <w:t xml:space="preserve"> SK</w:t>
            </w:r>
            <w:r w:rsidR="00D82BD4" w:rsidRPr="0006619B">
              <w:rPr>
                <w:rFonts w:ascii="Cordia New" w:hAnsi="Cordia New" w:cs="Cordia New"/>
                <w:sz w:val="26"/>
                <w:szCs w:val="26"/>
                <w:lang w:val="en-GB"/>
              </w:rPr>
              <w:t>438</w:t>
            </w:r>
          </w:p>
        </w:tc>
        <w:tc>
          <w:tcPr>
            <w:tcW w:w="1387" w:type="dxa"/>
            <w:shd w:val="clear" w:color="auto" w:fill="auto"/>
          </w:tcPr>
          <w:p w14:paraId="2192082B" w14:textId="07E5B818" w:rsidR="00D82BD4" w:rsidRPr="0006619B" w:rsidRDefault="00D82BD4" w:rsidP="00D82BD4">
            <w:pPr>
              <w:ind w:right="-72"/>
              <w:jc w:val="center"/>
              <w:rPr>
                <w:rFonts w:ascii="Cordia New" w:hAnsi="Cordia New" w:cs="Cordia New"/>
                <w:sz w:val="26"/>
                <w:szCs w:val="26"/>
                <w:cs/>
              </w:rPr>
            </w:pPr>
            <w:r w:rsidRPr="0006619B">
              <w:rPr>
                <w:rFonts w:ascii="Cordia New" w:hAnsi="Cordia New" w:cs="Cordia New"/>
                <w:sz w:val="26"/>
                <w:szCs w:val="26"/>
              </w:rPr>
              <w:t>Malaysia</w:t>
            </w:r>
          </w:p>
        </w:tc>
        <w:tc>
          <w:tcPr>
            <w:tcW w:w="3686" w:type="dxa"/>
            <w:shd w:val="clear" w:color="auto" w:fill="auto"/>
          </w:tcPr>
          <w:p w14:paraId="7A501616" w14:textId="12D41B0E" w:rsidR="00D82BD4" w:rsidRPr="0006619B" w:rsidRDefault="00D82BD4" w:rsidP="00D82BD4">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HK</w:t>
            </w:r>
            <w:r w:rsidRPr="0006619B">
              <w:rPr>
                <w:rFonts w:ascii="Cordia New" w:hAnsi="Cordia New" w:cs="Cordia New"/>
                <w:sz w:val="26"/>
                <w:szCs w:val="26"/>
                <w:cs/>
              </w:rPr>
              <w:t xml:space="preserve"> </w:t>
            </w:r>
            <w:r w:rsidRPr="0006619B">
              <w:rPr>
                <w:rFonts w:ascii="Cordia New" w:hAnsi="Cordia New" w:cs="Cordia New"/>
                <w:sz w:val="26"/>
                <w:szCs w:val="26"/>
              </w:rPr>
              <w:t>Offshore</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217" w:type="dxa"/>
            <w:gridSpan w:val="2"/>
            <w:shd w:val="clear" w:color="auto" w:fill="auto"/>
          </w:tcPr>
          <w:p w14:paraId="6D6C3A3B" w14:textId="061CB233"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80</w:t>
            </w:r>
          </w:p>
        </w:tc>
        <w:tc>
          <w:tcPr>
            <w:tcW w:w="1158" w:type="dxa"/>
            <w:shd w:val="clear" w:color="auto" w:fill="auto"/>
          </w:tcPr>
          <w:p w14:paraId="6C02ED88" w14:textId="3806E734"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80</w:t>
            </w:r>
          </w:p>
        </w:tc>
      </w:tr>
      <w:tr w:rsidR="00D82BD4" w:rsidRPr="0006619B" w14:paraId="2AA9DF0A" w14:textId="77777777" w:rsidTr="0035798B">
        <w:trPr>
          <w:cantSplit/>
          <w:trHeight w:val="20"/>
        </w:trPr>
        <w:tc>
          <w:tcPr>
            <w:tcW w:w="2015" w:type="dxa"/>
            <w:gridSpan w:val="2"/>
            <w:shd w:val="clear" w:color="auto" w:fill="auto"/>
          </w:tcPr>
          <w:p w14:paraId="38AB0DB9" w14:textId="08A52FE9" w:rsidR="00D82BD4" w:rsidRPr="0006619B" w:rsidRDefault="00321833" w:rsidP="00D82BD4">
            <w:pPr>
              <w:ind w:left="-86" w:right="-72"/>
              <w:rPr>
                <w:rFonts w:ascii="Cordia New" w:hAnsi="Cordia New" w:cs="Cordia New"/>
                <w:sz w:val="26"/>
                <w:szCs w:val="26"/>
                <w:cs/>
              </w:rPr>
            </w:pPr>
            <w:r w:rsidRPr="0006619B">
              <w:rPr>
                <w:rFonts w:ascii="Cordia New" w:hAnsi="Cordia New" w:cs="Cordia New"/>
                <w:sz w:val="26"/>
                <w:szCs w:val="26"/>
                <w:lang w:val="en-US"/>
              </w:rPr>
              <w:t>Malaysia</w:t>
            </w:r>
            <w:r w:rsidR="00D82BD4" w:rsidRPr="0006619B">
              <w:rPr>
                <w:rFonts w:ascii="Cordia New" w:hAnsi="Cordia New" w:cs="Cordia New"/>
                <w:sz w:val="26"/>
                <w:szCs w:val="26"/>
              </w:rPr>
              <w:t xml:space="preserve"> PM</w:t>
            </w:r>
            <w:r w:rsidR="00D82BD4" w:rsidRPr="0006619B">
              <w:rPr>
                <w:rFonts w:ascii="Cordia New" w:hAnsi="Cordia New" w:cs="Cordia New"/>
                <w:sz w:val="26"/>
                <w:szCs w:val="26"/>
                <w:lang w:val="en-GB"/>
              </w:rPr>
              <w:t>407</w:t>
            </w:r>
          </w:p>
        </w:tc>
        <w:tc>
          <w:tcPr>
            <w:tcW w:w="1387" w:type="dxa"/>
            <w:shd w:val="clear" w:color="auto" w:fill="auto"/>
          </w:tcPr>
          <w:p w14:paraId="153A43A8" w14:textId="58C27452" w:rsidR="00D82BD4" w:rsidRPr="0006619B" w:rsidRDefault="00D82BD4" w:rsidP="00D82BD4">
            <w:pPr>
              <w:ind w:right="-72"/>
              <w:jc w:val="center"/>
              <w:rPr>
                <w:rFonts w:ascii="Cordia New" w:hAnsi="Cordia New" w:cs="Cordia New"/>
                <w:sz w:val="26"/>
                <w:szCs w:val="26"/>
                <w:cs/>
              </w:rPr>
            </w:pPr>
            <w:r w:rsidRPr="0006619B">
              <w:rPr>
                <w:rFonts w:ascii="Cordia New" w:hAnsi="Cordia New" w:cs="Cordia New"/>
                <w:sz w:val="26"/>
                <w:szCs w:val="26"/>
              </w:rPr>
              <w:t>Malaysia</w:t>
            </w:r>
          </w:p>
        </w:tc>
        <w:tc>
          <w:tcPr>
            <w:tcW w:w="3686" w:type="dxa"/>
            <w:shd w:val="clear" w:color="auto" w:fill="auto"/>
          </w:tcPr>
          <w:p w14:paraId="77424883" w14:textId="36F54E5F" w:rsidR="00D82BD4" w:rsidRPr="0006619B" w:rsidRDefault="00D82BD4" w:rsidP="00D82BD4">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HK</w:t>
            </w:r>
            <w:r w:rsidRPr="0006619B">
              <w:rPr>
                <w:rFonts w:ascii="Cordia New" w:hAnsi="Cordia New" w:cs="Cordia New"/>
                <w:sz w:val="26"/>
                <w:szCs w:val="26"/>
                <w:cs/>
              </w:rPr>
              <w:t xml:space="preserve"> </w:t>
            </w:r>
            <w:r w:rsidRPr="0006619B">
              <w:rPr>
                <w:rFonts w:ascii="Cordia New" w:hAnsi="Cordia New" w:cs="Cordia New"/>
                <w:sz w:val="26"/>
                <w:szCs w:val="26"/>
              </w:rPr>
              <w:t>Offshore</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217" w:type="dxa"/>
            <w:gridSpan w:val="2"/>
            <w:shd w:val="clear" w:color="auto" w:fill="auto"/>
          </w:tcPr>
          <w:p w14:paraId="44E4CA8B" w14:textId="15ED01B5"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55</w:t>
            </w:r>
          </w:p>
        </w:tc>
        <w:tc>
          <w:tcPr>
            <w:tcW w:w="1158" w:type="dxa"/>
            <w:shd w:val="clear" w:color="auto" w:fill="auto"/>
          </w:tcPr>
          <w:p w14:paraId="183B0134" w14:textId="6593300C"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55</w:t>
            </w:r>
          </w:p>
        </w:tc>
      </w:tr>
      <w:tr w:rsidR="00D82BD4" w:rsidRPr="0006619B" w14:paraId="3FD06786" w14:textId="77777777" w:rsidTr="0035798B">
        <w:trPr>
          <w:cantSplit/>
          <w:trHeight w:val="20"/>
        </w:trPr>
        <w:tc>
          <w:tcPr>
            <w:tcW w:w="2015" w:type="dxa"/>
            <w:gridSpan w:val="2"/>
            <w:shd w:val="clear" w:color="auto" w:fill="auto"/>
          </w:tcPr>
          <w:p w14:paraId="1419AF44" w14:textId="311CD037" w:rsidR="00D82BD4" w:rsidRPr="0006619B" w:rsidRDefault="00EC7463" w:rsidP="00D82BD4">
            <w:pPr>
              <w:ind w:left="-86" w:right="-72"/>
              <w:rPr>
                <w:rFonts w:ascii="Cordia New" w:hAnsi="Cordia New" w:cs="Cordia New"/>
                <w:sz w:val="26"/>
                <w:szCs w:val="26"/>
                <w:cs/>
              </w:rPr>
            </w:pPr>
            <w:r w:rsidRPr="0006619B">
              <w:rPr>
                <w:rFonts w:ascii="Cordia New" w:hAnsi="Cordia New" w:cs="Cordia New"/>
                <w:sz w:val="26"/>
                <w:szCs w:val="26"/>
                <w:lang w:val="en-US"/>
              </w:rPr>
              <w:t>Malaysia</w:t>
            </w:r>
            <w:r w:rsidR="00D82BD4" w:rsidRPr="0006619B">
              <w:rPr>
                <w:rFonts w:ascii="Cordia New" w:hAnsi="Cordia New" w:cs="Cordia New"/>
                <w:sz w:val="26"/>
                <w:szCs w:val="26"/>
              </w:rPr>
              <w:t xml:space="preserve"> PM</w:t>
            </w:r>
            <w:r w:rsidR="00D82BD4" w:rsidRPr="0006619B">
              <w:rPr>
                <w:rFonts w:ascii="Cordia New" w:hAnsi="Cordia New" w:cs="Cordia New"/>
                <w:sz w:val="26"/>
                <w:szCs w:val="26"/>
                <w:lang w:val="en-GB"/>
              </w:rPr>
              <w:t>415</w:t>
            </w:r>
            <w:r w:rsidR="0031268A" w:rsidRPr="0006619B">
              <w:rPr>
                <w:rFonts w:ascii="Cordia New" w:hAnsi="Cordia New" w:cs="Cordia New"/>
                <w:sz w:val="26"/>
                <w:szCs w:val="26"/>
                <w:lang w:val="en-GB"/>
              </w:rPr>
              <w:t xml:space="preserve"> </w:t>
            </w:r>
            <w:r w:rsidR="00D82BD4" w:rsidRPr="0006619B">
              <w:rPr>
                <w:rFonts w:ascii="Cordia New" w:hAnsi="Cordia New" w:cs="Cordia New"/>
                <w:vertAlign w:val="superscript"/>
                <w:lang w:val="en-GB"/>
              </w:rPr>
              <w:t>1</w:t>
            </w:r>
            <w:r w:rsidR="00E57EE6" w:rsidRPr="0006619B">
              <w:rPr>
                <w:rFonts w:ascii="Cordia New" w:hAnsi="Cordia New" w:cs="Cordia New"/>
                <w:vertAlign w:val="superscript"/>
                <w:lang w:val="en-GB"/>
              </w:rPr>
              <w:t>3</w:t>
            </w:r>
          </w:p>
        </w:tc>
        <w:tc>
          <w:tcPr>
            <w:tcW w:w="1387" w:type="dxa"/>
            <w:shd w:val="clear" w:color="auto" w:fill="auto"/>
          </w:tcPr>
          <w:p w14:paraId="38658CC2" w14:textId="28CF3839" w:rsidR="00D82BD4" w:rsidRPr="0006619B" w:rsidRDefault="00D82BD4" w:rsidP="00D82BD4">
            <w:pPr>
              <w:ind w:right="-72"/>
              <w:jc w:val="center"/>
              <w:rPr>
                <w:rFonts w:ascii="Cordia New" w:hAnsi="Cordia New" w:cs="Cordia New"/>
                <w:sz w:val="26"/>
                <w:szCs w:val="26"/>
                <w:cs/>
              </w:rPr>
            </w:pPr>
            <w:r w:rsidRPr="0006619B">
              <w:rPr>
                <w:rFonts w:ascii="Cordia New" w:hAnsi="Cordia New" w:cs="Cordia New"/>
                <w:sz w:val="26"/>
                <w:szCs w:val="26"/>
              </w:rPr>
              <w:t>Malaysia</w:t>
            </w:r>
          </w:p>
        </w:tc>
        <w:tc>
          <w:tcPr>
            <w:tcW w:w="3686" w:type="dxa"/>
            <w:shd w:val="clear" w:color="auto" w:fill="auto"/>
          </w:tcPr>
          <w:p w14:paraId="2AD5CC23" w14:textId="30ACB009" w:rsidR="00D82BD4" w:rsidRPr="0006619B" w:rsidRDefault="00D82BD4" w:rsidP="00D82BD4">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HK</w:t>
            </w:r>
            <w:r w:rsidRPr="0006619B">
              <w:rPr>
                <w:rFonts w:ascii="Cordia New" w:hAnsi="Cordia New" w:cs="Cordia New"/>
                <w:sz w:val="26"/>
                <w:szCs w:val="26"/>
                <w:cs/>
              </w:rPr>
              <w:t xml:space="preserve"> </w:t>
            </w:r>
            <w:r w:rsidRPr="0006619B">
              <w:rPr>
                <w:rFonts w:ascii="Cordia New" w:hAnsi="Cordia New" w:cs="Cordia New"/>
                <w:sz w:val="26"/>
                <w:szCs w:val="26"/>
              </w:rPr>
              <w:t>Offshore</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217" w:type="dxa"/>
            <w:gridSpan w:val="2"/>
            <w:shd w:val="clear" w:color="auto" w:fill="auto"/>
          </w:tcPr>
          <w:p w14:paraId="67053680" w14:textId="20BDFB0A"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w:t>
            </w:r>
          </w:p>
        </w:tc>
        <w:tc>
          <w:tcPr>
            <w:tcW w:w="1158" w:type="dxa"/>
            <w:shd w:val="clear" w:color="auto" w:fill="auto"/>
          </w:tcPr>
          <w:p w14:paraId="4E08B9E5" w14:textId="7EF1F7FE"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70</w:t>
            </w:r>
          </w:p>
        </w:tc>
      </w:tr>
      <w:tr w:rsidR="00D82BD4" w:rsidRPr="0006619B" w14:paraId="62421323" w14:textId="77777777" w:rsidTr="0035798B">
        <w:trPr>
          <w:cantSplit/>
          <w:trHeight w:val="20"/>
        </w:trPr>
        <w:tc>
          <w:tcPr>
            <w:tcW w:w="2015" w:type="dxa"/>
            <w:gridSpan w:val="2"/>
            <w:shd w:val="clear" w:color="auto" w:fill="auto"/>
          </w:tcPr>
          <w:p w14:paraId="2D60ED3C" w14:textId="306900D2" w:rsidR="00D82BD4" w:rsidRPr="0006619B" w:rsidRDefault="008745A7" w:rsidP="00D82BD4">
            <w:pPr>
              <w:ind w:left="-86" w:right="-72"/>
              <w:rPr>
                <w:rFonts w:ascii="Cordia New" w:hAnsi="Cordia New" w:cs="Cordia New"/>
                <w:sz w:val="26"/>
                <w:szCs w:val="26"/>
              </w:rPr>
            </w:pPr>
            <w:r w:rsidRPr="0006619B">
              <w:rPr>
                <w:rFonts w:ascii="Cordia New" w:hAnsi="Cordia New" w:cs="Cordia New"/>
                <w:sz w:val="26"/>
                <w:szCs w:val="26"/>
                <w:lang w:val="en-US"/>
              </w:rPr>
              <w:t>Malaysia</w:t>
            </w:r>
            <w:r w:rsidR="00D82BD4" w:rsidRPr="0006619B">
              <w:rPr>
                <w:rFonts w:ascii="Cordia New" w:hAnsi="Cordia New" w:cs="Cordia New"/>
                <w:sz w:val="26"/>
                <w:szCs w:val="26"/>
              </w:rPr>
              <w:t xml:space="preserve"> SB412</w:t>
            </w:r>
            <w:r w:rsidR="00D82BD4" w:rsidRPr="0006619B">
              <w:rPr>
                <w:rFonts w:ascii="Cordia New" w:hAnsi="Cordia New" w:cs="Cordia New"/>
                <w:sz w:val="24"/>
                <w:szCs w:val="24"/>
                <w:vertAlign w:val="superscript"/>
                <w:lang w:val="en-US"/>
              </w:rPr>
              <w:t xml:space="preserve"> </w:t>
            </w:r>
          </w:p>
        </w:tc>
        <w:tc>
          <w:tcPr>
            <w:tcW w:w="1387" w:type="dxa"/>
            <w:shd w:val="clear" w:color="auto" w:fill="auto"/>
          </w:tcPr>
          <w:p w14:paraId="7A79DCDA" w14:textId="24DA5924" w:rsidR="00D82BD4" w:rsidRPr="0006619B" w:rsidRDefault="00D82BD4" w:rsidP="00D82BD4">
            <w:pPr>
              <w:ind w:right="-72"/>
              <w:jc w:val="center"/>
              <w:rPr>
                <w:rFonts w:ascii="Cordia New" w:hAnsi="Cordia New" w:cs="Cordia New"/>
                <w:sz w:val="26"/>
                <w:szCs w:val="26"/>
              </w:rPr>
            </w:pPr>
            <w:r w:rsidRPr="0006619B">
              <w:rPr>
                <w:rFonts w:ascii="Cordia New" w:hAnsi="Cordia New" w:cs="Cordia New"/>
                <w:sz w:val="26"/>
                <w:szCs w:val="26"/>
              </w:rPr>
              <w:t>Malaysi</w:t>
            </w:r>
            <w:r w:rsidRPr="0006619B">
              <w:rPr>
                <w:rFonts w:ascii="Cordia New" w:hAnsi="Cordia New" w:cs="Cordia New"/>
                <w:sz w:val="26"/>
                <w:szCs w:val="26"/>
                <w:cs/>
              </w:rPr>
              <w:t>a</w:t>
            </w:r>
          </w:p>
        </w:tc>
        <w:tc>
          <w:tcPr>
            <w:tcW w:w="3686" w:type="dxa"/>
            <w:shd w:val="clear" w:color="auto" w:fill="auto"/>
          </w:tcPr>
          <w:p w14:paraId="301A9108" w14:textId="2F40BDFA" w:rsidR="00D82BD4" w:rsidRPr="0006619B" w:rsidRDefault="00D82BD4" w:rsidP="00D82BD4">
            <w:pPr>
              <w:ind w:right="-72"/>
              <w:rPr>
                <w:rFonts w:ascii="Cordia New" w:hAnsi="Cordia New" w:cs="Cordia New"/>
                <w:sz w:val="26"/>
                <w:szCs w:val="26"/>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HK</w:t>
            </w:r>
            <w:r w:rsidRPr="0006619B">
              <w:rPr>
                <w:rFonts w:ascii="Cordia New" w:hAnsi="Cordia New" w:cs="Cordia New"/>
                <w:sz w:val="26"/>
                <w:szCs w:val="26"/>
                <w:cs/>
              </w:rPr>
              <w:t xml:space="preserve"> </w:t>
            </w:r>
            <w:r w:rsidRPr="0006619B">
              <w:rPr>
                <w:rFonts w:ascii="Cordia New" w:hAnsi="Cordia New" w:cs="Cordia New"/>
                <w:sz w:val="26"/>
                <w:szCs w:val="26"/>
              </w:rPr>
              <w:t>Offshore</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217" w:type="dxa"/>
            <w:gridSpan w:val="2"/>
            <w:shd w:val="clear" w:color="auto" w:fill="auto"/>
          </w:tcPr>
          <w:p w14:paraId="063AA0DF" w14:textId="520B3518"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60</w:t>
            </w:r>
          </w:p>
        </w:tc>
        <w:tc>
          <w:tcPr>
            <w:tcW w:w="1158" w:type="dxa"/>
            <w:shd w:val="clear" w:color="auto" w:fill="auto"/>
          </w:tcPr>
          <w:p w14:paraId="123A50FF" w14:textId="658E787C"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60</w:t>
            </w:r>
          </w:p>
        </w:tc>
      </w:tr>
      <w:tr w:rsidR="00D82BD4" w:rsidRPr="0006619B" w14:paraId="5FAE4EB1" w14:textId="77777777" w:rsidTr="0035798B">
        <w:trPr>
          <w:cantSplit/>
          <w:trHeight w:val="20"/>
        </w:trPr>
        <w:tc>
          <w:tcPr>
            <w:tcW w:w="2015" w:type="dxa"/>
            <w:gridSpan w:val="2"/>
            <w:shd w:val="clear" w:color="auto" w:fill="auto"/>
          </w:tcPr>
          <w:p w14:paraId="5269B1FA" w14:textId="77777777" w:rsidR="00D82BD4" w:rsidRPr="0006619B" w:rsidRDefault="00D82BD4" w:rsidP="00D82BD4">
            <w:pPr>
              <w:ind w:left="-86" w:right="-72"/>
              <w:rPr>
                <w:rFonts w:ascii="Cordia New" w:hAnsi="Cordia New" w:cs="Cordia New"/>
                <w:sz w:val="26"/>
                <w:szCs w:val="26"/>
                <w:cs/>
              </w:rPr>
            </w:pPr>
          </w:p>
        </w:tc>
        <w:tc>
          <w:tcPr>
            <w:tcW w:w="1387" w:type="dxa"/>
            <w:shd w:val="clear" w:color="auto" w:fill="auto"/>
          </w:tcPr>
          <w:p w14:paraId="3BDDAE85" w14:textId="77777777" w:rsidR="00D82BD4" w:rsidRPr="0006619B" w:rsidRDefault="00D82BD4" w:rsidP="00D82BD4">
            <w:pPr>
              <w:ind w:right="-72"/>
              <w:jc w:val="center"/>
              <w:rPr>
                <w:rFonts w:ascii="Cordia New" w:hAnsi="Cordia New" w:cs="Cordia New"/>
                <w:sz w:val="26"/>
                <w:szCs w:val="26"/>
                <w:cs/>
              </w:rPr>
            </w:pPr>
          </w:p>
        </w:tc>
        <w:tc>
          <w:tcPr>
            <w:tcW w:w="3686" w:type="dxa"/>
            <w:shd w:val="clear" w:color="auto" w:fill="auto"/>
          </w:tcPr>
          <w:p w14:paraId="427CF0F8" w14:textId="77777777" w:rsidR="00D82BD4" w:rsidRPr="0006619B" w:rsidRDefault="00D82BD4" w:rsidP="00D82BD4">
            <w:pPr>
              <w:ind w:right="-72"/>
              <w:rPr>
                <w:rFonts w:ascii="Cordia New" w:hAnsi="Cordia New" w:cs="Cordia New"/>
                <w:sz w:val="26"/>
                <w:szCs w:val="26"/>
                <w:cs/>
              </w:rPr>
            </w:pPr>
          </w:p>
        </w:tc>
        <w:tc>
          <w:tcPr>
            <w:tcW w:w="1217" w:type="dxa"/>
            <w:gridSpan w:val="2"/>
            <w:shd w:val="clear" w:color="auto" w:fill="auto"/>
          </w:tcPr>
          <w:p w14:paraId="4E352CF7" w14:textId="77777777" w:rsidR="00D82BD4" w:rsidRPr="0006619B" w:rsidRDefault="00D82BD4" w:rsidP="00D82BD4">
            <w:pPr>
              <w:ind w:right="-72"/>
              <w:jc w:val="right"/>
              <w:rPr>
                <w:rFonts w:ascii="Cordia New" w:hAnsi="Cordia New" w:cs="Cordia New"/>
                <w:sz w:val="26"/>
                <w:szCs w:val="26"/>
                <w:cs/>
                <w:lang w:val="en-US"/>
              </w:rPr>
            </w:pPr>
          </w:p>
        </w:tc>
        <w:tc>
          <w:tcPr>
            <w:tcW w:w="1158" w:type="dxa"/>
            <w:shd w:val="clear" w:color="auto" w:fill="auto"/>
          </w:tcPr>
          <w:p w14:paraId="690AD585" w14:textId="77777777" w:rsidR="00D82BD4" w:rsidRPr="0006619B" w:rsidRDefault="00D82BD4" w:rsidP="00D82BD4">
            <w:pPr>
              <w:ind w:right="-72"/>
              <w:jc w:val="right"/>
              <w:rPr>
                <w:rFonts w:ascii="Cordia New" w:hAnsi="Cordia New" w:cs="Cordia New"/>
                <w:sz w:val="26"/>
                <w:szCs w:val="26"/>
                <w:lang w:val="en-GB"/>
              </w:rPr>
            </w:pPr>
          </w:p>
        </w:tc>
      </w:tr>
      <w:tr w:rsidR="00D82BD4" w:rsidRPr="00D63504" w14:paraId="298FA216" w14:textId="77777777" w:rsidTr="00790F5B">
        <w:trPr>
          <w:cantSplit/>
          <w:trHeight w:val="20"/>
        </w:trPr>
        <w:tc>
          <w:tcPr>
            <w:tcW w:w="7088" w:type="dxa"/>
            <w:gridSpan w:val="4"/>
            <w:shd w:val="clear" w:color="auto" w:fill="auto"/>
          </w:tcPr>
          <w:p w14:paraId="62021F4A" w14:textId="5AF0D839" w:rsidR="00D82BD4" w:rsidRPr="0006619B" w:rsidRDefault="00D82BD4" w:rsidP="00D82BD4">
            <w:pPr>
              <w:ind w:left="-86" w:right="-72"/>
              <w:rPr>
                <w:rFonts w:ascii="Cordia New" w:hAnsi="Cordia New" w:cs="Cordia New"/>
                <w:sz w:val="26"/>
                <w:szCs w:val="26"/>
                <w:cs/>
              </w:rPr>
            </w:pPr>
            <w:r w:rsidRPr="0006619B">
              <w:rPr>
                <w:rFonts w:ascii="Cordia New" w:hAnsi="Cordia New" w:cs="Cordia New"/>
                <w:b/>
                <w:bCs/>
                <w:sz w:val="26"/>
                <w:szCs w:val="26"/>
                <w:lang w:val="en-GB"/>
              </w:rPr>
              <w:t>PTTEP Mexico E&amp;P Limited, S. de R.L. de C.V. (PTTEP MEP)</w:t>
            </w:r>
          </w:p>
        </w:tc>
        <w:tc>
          <w:tcPr>
            <w:tcW w:w="1217" w:type="dxa"/>
            <w:gridSpan w:val="2"/>
            <w:shd w:val="clear" w:color="auto" w:fill="auto"/>
          </w:tcPr>
          <w:p w14:paraId="06775764" w14:textId="77777777" w:rsidR="00D82BD4" w:rsidRPr="0006619B" w:rsidRDefault="00D82BD4" w:rsidP="00D82BD4">
            <w:pPr>
              <w:ind w:right="-72"/>
              <w:jc w:val="right"/>
              <w:rPr>
                <w:rFonts w:ascii="Cordia New" w:hAnsi="Cordia New" w:cs="Cordia New"/>
                <w:sz w:val="26"/>
                <w:szCs w:val="26"/>
                <w:cs/>
                <w:lang w:val="en-US"/>
              </w:rPr>
            </w:pPr>
          </w:p>
        </w:tc>
        <w:tc>
          <w:tcPr>
            <w:tcW w:w="1158" w:type="dxa"/>
            <w:shd w:val="clear" w:color="auto" w:fill="auto"/>
          </w:tcPr>
          <w:p w14:paraId="2B605452" w14:textId="77777777" w:rsidR="00D82BD4" w:rsidRPr="0006619B" w:rsidRDefault="00D82BD4" w:rsidP="00D82BD4">
            <w:pPr>
              <w:ind w:right="-72"/>
              <w:jc w:val="right"/>
              <w:rPr>
                <w:rFonts w:ascii="Cordia New" w:hAnsi="Cordia New" w:cs="Cordia New"/>
                <w:sz w:val="26"/>
                <w:szCs w:val="26"/>
                <w:lang w:val="en-GB"/>
              </w:rPr>
            </w:pPr>
          </w:p>
        </w:tc>
      </w:tr>
      <w:tr w:rsidR="00D82BD4" w:rsidRPr="0006619B" w14:paraId="33FAA1AD" w14:textId="77777777" w:rsidTr="0035798B">
        <w:trPr>
          <w:cantSplit/>
          <w:trHeight w:val="20"/>
        </w:trPr>
        <w:tc>
          <w:tcPr>
            <w:tcW w:w="2015" w:type="dxa"/>
            <w:gridSpan w:val="2"/>
            <w:shd w:val="clear" w:color="auto" w:fill="auto"/>
          </w:tcPr>
          <w:p w14:paraId="491F9200" w14:textId="196349F9" w:rsidR="00D82BD4" w:rsidRPr="0006619B" w:rsidRDefault="00D82BD4" w:rsidP="00D82BD4">
            <w:pPr>
              <w:ind w:left="-86" w:right="-72"/>
              <w:rPr>
                <w:rFonts w:ascii="Cordia New" w:hAnsi="Cordia New" w:cs="Cordia New"/>
                <w:b/>
                <w:bCs/>
                <w:sz w:val="26"/>
                <w:szCs w:val="26"/>
                <w:lang w:val="en-GB"/>
              </w:rPr>
            </w:pPr>
            <w:r w:rsidRPr="0006619B">
              <w:rPr>
                <w:rFonts w:ascii="Cordia New" w:hAnsi="Cordia New" w:cs="Cordia New"/>
                <w:sz w:val="26"/>
                <w:szCs w:val="26"/>
              </w:rPr>
              <w:t xml:space="preserve">Mexico block </w:t>
            </w:r>
            <w:r w:rsidRPr="0006619B">
              <w:rPr>
                <w:rFonts w:ascii="Cordia New" w:hAnsi="Cordia New" w:cs="Cordia New"/>
                <w:sz w:val="26"/>
                <w:szCs w:val="26"/>
                <w:lang w:val="en-GB"/>
              </w:rPr>
              <w:t>12</w:t>
            </w:r>
            <w:r w:rsidRPr="0006619B">
              <w:rPr>
                <w:rFonts w:ascii="Cordia New" w:hAnsi="Cordia New" w:cs="Cordia New"/>
                <w:sz w:val="26"/>
                <w:szCs w:val="26"/>
                <w:cs/>
              </w:rPr>
              <w:t xml:space="preserve"> (</w:t>
            </w:r>
            <w:r w:rsidRPr="0006619B">
              <w:rPr>
                <w:rFonts w:ascii="Cordia New" w:hAnsi="Cordia New" w:cs="Cordia New"/>
                <w:sz w:val="26"/>
                <w:szCs w:val="26"/>
                <w:lang w:val="en-GB"/>
              </w:rPr>
              <w:t>2</w:t>
            </w:r>
            <w:r w:rsidRPr="0006619B">
              <w:rPr>
                <w:rFonts w:ascii="Cordia New" w:hAnsi="Cordia New" w:cs="Cordia New"/>
                <w:sz w:val="26"/>
                <w:szCs w:val="26"/>
                <w:cs/>
              </w:rPr>
              <w:t>.</w:t>
            </w:r>
            <w:r w:rsidRPr="0006619B">
              <w:rPr>
                <w:rFonts w:ascii="Cordia New" w:hAnsi="Cordia New" w:cs="Cordia New"/>
                <w:sz w:val="26"/>
                <w:szCs w:val="26"/>
                <w:lang w:val="en-GB"/>
              </w:rPr>
              <w:t>4</w:t>
            </w:r>
            <w:r w:rsidRPr="0006619B">
              <w:rPr>
                <w:rFonts w:ascii="Cordia New" w:hAnsi="Cordia New" w:cs="Cordia New"/>
                <w:sz w:val="26"/>
                <w:szCs w:val="26"/>
                <w:cs/>
              </w:rPr>
              <w:t>)</w:t>
            </w:r>
            <w:r w:rsidRPr="0006619B">
              <w:rPr>
                <w:rFonts w:ascii="Cordia New" w:hAnsi="Cordia New" w:cs="Cordia New"/>
                <w:vertAlign w:val="superscript"/>
                <w:lang w:val="en-GB"/>
              </w:rPr>
              <w:t xml:space="preserve"> 1</w:t>
            </w:r>
            <w:r w:rsidR="00E57EE6" w:rsidRPr="0006619B">
              <w:rPr>
                <w:rFonts w:ascii="Cordia New" w:hAnsi="Cordia New" w:cs="Cordia New"/>
                <w:vertAlign w:val="superscript"/>
                <w:lang w:val="en-GB"/>
              </w:rPr>
              <w:t>4</w:t>
            </w:r>
          </w:p>
        </w:tc>
        <w:tc>
          <w:tcPr>
            <w:tcW w:w="1387" w:type="dxa"/>
            <w:shd w:val="clear" w:color="auto" w:fill="auto"/>
          </w:tcPr>
          <w:p w14:paraId="5B30D96C" w14:textId="31BF432E" w:rsidR="00D82BD4" w:rsidRPr="0006619B" w:rsidRDefault="00D82BD4" w:rsidP="00D82BD4">
            <w:pPr>
              <w:ind w:right="-72"/>
              <w:jc w:val="center"/>
              <w:rPr>
                <w:rFonts w:ascii="Cordia New" w:hAnsi="Cordia New" w:cs="Cordia New"/>
                <w:sz w:val="26"/>
                <w:szCs w:val="26"/>
                <w:cs/>
              </w:rPr>
            </w:pPr>
            <w:r w:rsidRPr="0006619B">
              <w:rPr>
                <w:rFonts w:ascii="Cordia New" w:hAnsi="Cordia New" w:cs="Cordia New"/>
                <w:sz w:val="26"/>
                <w:szCs w:val="26"/>
              </w:rPr>
              <w:t>Mexico</w:t>
            </w:r>
          </w:p>
        </w:tc>
        <w:tc>
          <w:tcPr>
            <w:tcW w:w="3686" w:type="dxa"/>
            <w:shd w:val="clear" w:color="auto" w:fill="auto"/>
          </w:tcPr>
          <w:p w14:paraId="7C11F2C0" w14:textId="11810179" w:rsidR="00D82BD4" w:rsidRPr="0006619B" w:rsidRDefault="00D82BD4" w:rsidP="00D82BD4">
            <w:pPr>
              <w:ind w:left="105" w:right="-72" w:hanging="105"/>
              <w:rPr>
                <w:rFonts w:ascii="Cordia New" w:hAnsi="Cordia New" w:cs="Cordia New"/>
                <w:sz w:val="26"/>
                <w:szCs w:val="26"/>
                <w:cs/>
              </w:rPr>
            </w:pPr>
            <w:r w:rsidRPr="0006619B">
              <w:rPr>
                <w:rFonts w:ascii="Cordia New" w:hAnsi="Cordia New" w:cs="Cordia New"/>
                <w:sz w:val="26"/>
                <w:szCs w:val="26"/>
                <w:lang w:val="en-GB"/>
              </w:rPr>
              <w:t>PC Carigali Mexico Operations, S.A. de C.V.</w:t>
            </w:r>
          </w:p>
        </w:tc>
        <w:tc>
          <w:tcPr>
            <w:tcW w:w="1217" w:type="dxa"/>
            <w:gridSpan w:val="2"/>
            <w:shd w:val="clear" w:color="auto" w:fill="auto"/>
          </w:tcPr>
          <w:p w14:paraId="579AACE1" w14:textId="7DD539CB"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20</w:t>
            </w:r>
          </w:p>
        </w:tc>
        <w:tc>
          <w:tcPr>
            <w:tcW w:w="1158" w:type="dxa"/>
            <w:shd w:val="clear" w:color="auto" w:fill="auto"/>
          </w:tcPr>
          <w:p w14:paraId="63E71AC3" w14:textId="1E3BA349"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20</w:t>
            </w:r>
          </w:p>
        </w:tc>
      </w:tr>
      <w:tr w:rsidR="00D82BD4" w:rsidRPr="0006619B" w14:paraId="2C7C2723" w14:textId="77777777" w:rsidTr="0035798B">
        <w:trPr>
          <w:cantSplit/>
          <w:trHeight w:val="20"/>
        </w:trPr>
        <w:tc>
          <w:tcPr>
            <w:tcW w:w="2015" w:type="dxa"/>
            <w:gridSpan w:val="2"/>
            <w:shd w:val="clear" w:color="auto" w:fill="auto"/>
          </w:tcPr>
          <w:p w14:paraId="548AD778" w14:textId="5887E24A" w:rsidR="00D82BD4" w:rsidRPr="0006619B" w:rsidRDefault="00D82BD4" w:rsidP="00D82BD4">
            <w:pPr>
              <w:ind w:left="-86" w:right="-72"/>
              <w:rPr>
                <w:rFonts w:ascii="Cordia New" w:hAnsi="Cordia New" w:cs="Cordia New"/>
                <w:sz w:val="26"/>
                <w:szCs w:val="26"/>
                <w:cs/>
              </w:rPr>
            </w:pPr>
            <w:r w:rsidRPr="0006619B">
              <w:rPr>
                <w:rFonts w:ascii="Cordia New" w:hAnsi="Cordia New" w:cs="Cordia New"/>
                <w:sz w:val="26"/>
                <w:szCs w:val="26"/>
              </w:rPr>
              <w:t xml:space="preserve">Mexico block </w:t>
            </w:r>
            <w:r w:rsidRPr="0006619B">
              <w:rPr>
                <w:rFonts w:ascii="Cordia New" w:hAnsi="Cordia New" w:cs="Cordia New"/>
                <w:sz w:val="26"/>
                <w:szCs w:val="26"/>
                <w:lang w:val="en-GB"/>
              </w:rPr>
              <w:t>29</w:t>
            </w:r>
            <w:r w:rsidRPr="0006619B">
              <w:rPr>
                <w:rFonts w:ascii="Cordia New" w:hAnsi="Cordia New" w:cs="Cordia New"/>
                <w:sz w:val="26"/>
                <w:szCs w:val="26"/>
                <w:cs/>
              </w:rPr>
              <w:t xml:space="preserve"> (</w:t>
            </w:r>
            <w:r w:rsidRPr="0006619B">
              <w:rPr>
                <w:rFonts w:ascii="Cordia New" w:hAnsi="Cordia New" w:cs="Cordia New"/>
                <w:sz w:val="26"/>
                <w:szCs w:val="26"/>
                <w:lang w:val="en-GB"/>
              </w:rPr>
              <w:t>2</w:t>
            </w:r>
            <w:r w:rsidRPr="0006619B">
              <w:rPr>
                <w:rFonts w:ascii="Cordia New" w:hAnsi="Cordia New" w:cs="Cordia New"/>
                <w:sz w:val="26"/>
                <w:szCs w:val="26"/>
                <w:cs/>
              </w:rPr>
              <w:t>.</w:t>
            </w:r>
            <w:r w:rsidRPr="0006619B">
              <w:rPr>
                <w:rFonts w:ascii="Cordia New" w:hAnsi="Cordia New" w:cs="Cordia New"/>
                <w:sz w:val="26"/>
                <w:szCs w:val="26"/>
                <w:lang w:val="en-GB"/>
              </w:rPr>
              <w:t>4</w:t>
            </w:r>
            <w:r w:rsidRPr="0006619B">
              <w:rPr>
                <w:rFonts w:ascii="Cordia New" w:hAnsi="Cordia New" w:cs="Cordia New"/>
                <w:sz w:val="26"/>
                <w:szCs w:val="26"/>
                <w:cs/>
              </w:rPr>
              <w:t xml:space="preserve">) </w:t>
            </w:r>
          </w:p>
        </w:tc>
        <w:tc>
          <w:tcPr>
            <w:tcW w:w="1387" w:type="dxa"/>
            <w:shd w:val="clear" w:color="auto" w:fill="auto"/>
          </w:tcPr>
          <w:p w14:paraId="6D79088F" w14:textId="4DC444B1" w:rsidR="00D82BD4" w:rsidRPr="0006619B" w:rsidRDefault="00D82BD4" w:rsidP="00D82BD4">
            <w:pPr>
              <w:ind w:right="-72"/>
              <w:jc w:val="center"/>
              <w:rPr>
                <w:rFonts w:ascii="Cordia New" w:hAnsi="Cordia New" w:cs="Cordia New"/>
                <w:sz w:val="26"/>
                <w:szCs w:val="26"/>
                <w:cs/>
              </w:rPr>
            </w:pPr>
            <w:r w:rsidRPr="0006619B">
              <w:rPr>
                <w:rFonts w:ascii="Cordia New" w:hAnsi="Cordia New" w:cs="Cordia New"/>
                <w:sz w:val="26"/>
                <w:szCs w:val="26"/>
              </w:rPr>
              <w:t>Mexico</w:t>
            </w:r>
          </w:p>
        </w:tc>
        <w:tc>
          <w:tcPr>
            <w:tcW w:w="3686" w:type="dxa"/>
            <w:shd w:val="clear" w:color="auto" w:fill="auto"/>
          </w:tcPr>
          <w:p w14:paraId="574A3A5A" w14:textId="7D8C12A3" w:rsidR="00D82BD4" w:rsidRPr="0006619B" w:rsidRDefault="00D82BD4" w:rsidP="00D82BD4">
            <w:pPr>
              <w:ind w:right="-72"/>
              <w:rPr>
                <w:rFonts w:ascii="Cordia New" w:hAnsi="Cordia New" w:cs="Cordia New"/>
                <w:sz w:val="26"/>
                <w:szCs w:val="26"/>
                <w:lang w:val="en-GB"/>
              </w:rPr>
            </w:pPr>
            <w:r w:rsidRPr="0006619B">
              <w:rPr>
                <w:rFonts w:ascii="Cordia New" w:hAnsi="Cordia New" w:cs="Cordia New"/>
                <w:sz w:val="26"/>
                <w:szCs w:val="26"/>
                <w:lang w:val="en-GB"/>
              </w:rPr>
              <w:t>Repsol Exploración México, S.A. de C.V.</w:t>
            </w:r>
          </w:p>
        </w:tc>
        <w:tc>
          <w:tcPr>
            <w:tcW w:w="1217" w:type="dxa"/>
            <w:gridSpan w:val="2"/>
            <w:shd w:val="clear" w:color="auto" w:fill="auto"/>
          </w:tcPr>
          <w:p w14:paraId="55AD77D2" w14:textId="78171841"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16</w:t>
            </w:r>
            <w:r w:rsidRPr="0006619B">
              <w:rPr>
                <w:rFonts w:ascii="Cordia New" w:hAnsi="Cordia New" w:cs="Cordia New"/>
                <w:sz w:val="26"/>
                <w:szCs w:val="26"/>
                <w:lang w:val="en-US"/>
              </w:rPr>
              <w:t>.</w:t>
            </w:r>
            <w:r w:rsidRPr="0006619B">
              <w:rPr>
                <w:rFonts w:ascii="Cordia New" w:hAnsi="Cordia New" w:cs="Cordia New"/>
                <w:sz w:val="26"/>
                <w:szCs w:val="26"/>
                <w:lang w:val="en-GB"/>
              </w:rPr>
              <w:t>67</w:t>
            </w:r>
          </w:p>
        </w:tc>
        <w:tc>
          <w:tcPr>
            <w:tcW w:w="1158" w:type="dxa"/>
            <w:shd w:val="clear" w:color="auto" w:fill="auto"/>
          </w:tcPr>
          <w:p w14:paraId="7ADA870E" w14:textId="2AF7DE76"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16</w:t>
            </w:r>
            <w:r w:rsidRPr="0006619B">
              <w:rPr>
                <w:rFonts w:ascii="Cordia New" w:hAnsi="Cordia New" w:cs="Cordia New"/>
                <w:sz w:val="26"/>
                <w:szCs w:val="26"/>
                <w:lang w:val="en-US"/>
              </w:rPr>
              <w:t>.</w:t>
            </w:r>
            <w:r w:rsidRPr="0006619B">
              <w:rPr>
                <w:rFonts w:ascii="Cordia New" w:hAnsi="Cordia New" w:cs="Cordia New"/>
                <w:sz w:val="26"/>
                <w:szCs w:val="26"/>
                <w:lang w:val="en-GB"/>
              </w:rPr>
              <w:t>67</w:t>
            </w:r>
          </w:p>
        </w:tc>
      </w:tr>
      <w:tr w:rsidR="00D82BD4" w:rsidRPr="0006619B" w14:paraId="1AC3474D" w14:textId="77777777" w:rsidTr="0035798B">
        <w:trPr>
          <w:cantSplit/>
          <w:trHeight w:val="20"/>
        </w:trPr>
        <w:tc>
          <w:tcPr>
            <w:tcW w:w="2015" w:type="dxa"/>
            <w:gridSpan w:val="2"/>
            <w:shd w:val="clear" w:color="auto" w:fill="auto"/>
          </w:tcPr>
          <w:p w14:paraId="4A3C8065" w14:textId="77777777" w:rsidR="00D82BD4" w:rsidRPr="0006619B" w:rsidRDefault="00D82BD4" w:rsidP="00D82BD4">
            <w:pPr>
              <w:ind w:left="-86" w:right="-72"/>
              <w:rPr>
                <w:rFonts w:ascii="Cordia New" w:hAnsi="Cordia New" w:cs="Cordia New"/>
                <w:sz w:val="26"/>
                <w:szCs w:val="26"/>
                <w:cs/>
              </w:rPr>
            </w:pPr>
          </w:p>
        </w:tc>
        <w:tc>
          <w:tcPr>
            <w:tcW w:w="1387" w:type="dxa"/>
            <w:shd w:val="clear" w:color="auto" w:fill="auto"/>
          </w:tcPr>
          <w:p w14:paraId="0E166DA0" w14:textId="77777777" w:rsidR="00D82BD4" w:rsidRPr="0006619B" w:rsidRDefault="00D82BD4" w:rsidP="00D82BD4">
            <w:pPr>
              <w:ind w:right="-72"/>
              <w:jc w:val="center"/>
              <w:rPr>
                <w:rFonts w:ascii="Cordia New" w:hAnsi="Cordia New" w:cs="Cordia New"/>
                <w:sz w:val="26"/>
                <w:szCs w:val="26"/>
                <w:cs/>
              </w:rPr>
            </w:pPr>
          </w:p>
        </w:tc>
        <w:tc>
          <w:tcPr>
            <w:tcW w:w="3686" w:type="dxa"/>
            <w:shd w:val="clear" w:color="auto" w:fill="auto"/>
          </w:tcPr>
          <w:p w14:paraId="0D7838D1" w14:textId="77777777" w:rsidR="00D82BD4" w:rsidRPr="0006619B" w:rsidRDefault="00D82BD4" w:rsidP="00D82BD4">
            <w:pPr>
              <w:ind w:right="-72"/>
              <w:rPr>
                <w:rFonts w:ascii="Cordia New" w:hAnsi="Cordia New" w:cs="Cordia New"/>
                <w:sz w:val="26"/>
                <w:szCs w:val="26"/>
                <w:lang w:val="en-GB"/>
              </w:rPr>
            </w:pPr>
          </w:p>
        </w:tc>
        <w:tc>
          <w:tcPr>
            <w:tcW w:w="1217" w:type="dxa"/>
            <w:gridSpan w:val="2"/>
            <w:shd w:val="clear" w:color="auto" w:fill="auto"/>
          </w:tcPr>
          <w:p w14:paraId="58286B69" w14:textId="77777777" w:rsidR="00D82BD4" w:rsidRPr="0006619B" w:rsidRDefault="00D82BD4" w:rsidP="00D82BD4">
            <w:pPr>
              <w:ind w:right="-72"/>
              <w:jc w:val="right"/>
              <w:rPr>
                <w:rFonts w:ascii="Cordia New" w:hAnsi="Cordia New" w:cs="Cordia New"/>
                <w:sz w:val="26"/>
                <w:szCs w:val="26"/>
                <w:cs/>
                <w:lang w:val="en-GB"/>
              </w:rPr>
            </w:pPr>
          </w:p>
        </w:tc>
        <w:tc>
          <w:tcPr>
            <w:tcW w:w="1158" w:type="dxa"/>
            <w:shd w:val="clear" w:color="auto" w:fill="auto"/>
          </w:tcPr>
          <w:p w14:paraId="21AD91E8" w14:textId="77777777" w:rsidR="00D82BD4" w:rsidRPr="0006619B" w:rsidRDefault="00D82BD4" w:rsidP="00D82BD4">
            <w:pPr>
              <w:ind w:right="-72"/>
              <w:jc w:val="right"/>
              <w:rPr>
                <w:rFonts w:ascii="Cordia New" w:hAnsi="Cordia New" w:cs="Cordia New"/>
                <w:sz w:val="26"/>
                <w:szCs w:val="26"/>
                <w:lang w:val="en-GB"/>
              </w:rPr>
            </w:pPr>
          </w:p>
        </w:tc>
      </w:tr>
      <w:tr w:rsidR="00D82BD4" w:rsidRPr="00D63504" w14:paraId="16533431" w14:textId="77777777" w:rsidTr="00790F5B">
        <w:trPr>
          <w:cantSplit/>
          <w:trHeight w:val="20"/>
        </w:trPr>
        <w:tc>
          <w:tcPr>
            <w:tcW w:w="7088" w:type="dxa"/>
            <w:gridSpan w:val="4"/>
            <w:shd w:val="clear" w:color="auto" w:fill="auto"/>
          </w:tcPr>
          <w:p w14:paraId="50931C87" w14:textId="77777777" w:rsidR="00D82BD4" w:rsidRPr="0006619B" w:rsidRDefault="00D82BD4" w:rsidP="00D82BD4">
            <w:pPr>
              <w:ind w:left="-86" w:right="-72"/>
              <w:rPr>
                <w:rFonts w:ascii="Cordia New" w:hAnsi="Cordia New" w:cs="Cordia New"/>
                <w:sz w:val="26"/>
                <w:szCs w:val="26"/>
                <w:lang w:val="en-GB"/>
              </w:rPr>
            </w:pPr>
            <w:r w:rsidRPr="0006619B">
              <w:rPr>
                <w:rFonts w:ascii="Cordia New" w:hAnsi="Cordia New" w:cs="Cordia New"/>
                <w:b/>
                <w:bCs/>
                <w:sz w:val="26"/>
                <w:szCs w:val="26"/>
                <w:lang w:val="en-GB"/>
              </w:rPr>
              <w:t>PTTEP Energy Development Company Limited (PTTEP ED)</w:t>
            </w:r>
          </w:p>
        </w:tc>
        <w:tc>
          <w:tcPr>
            <w:tcW w:w="1217" w:type="dxa"/>
            <w:gridSpan w:val="2"/>
            <w:shd w:val="clear" w:color="auto" w:fill="auto"/>
          </w:tcPr>
          <w:p w14:paraId="36BA52CA" w14:textId="77777777" w:rsidR="00D82BD4" w:rsidRPr="0006619B" w:rsidRDefault="00D82BD4" w:rsidP="00D82BD4">
            <w:pPr>
              <w:ind w:right="-72"/>
              <w:jc w:val="center"/>
              <w:rPr>
                <w:rFonts w:ascii="Cordia New" w:hAnsi="Cordia New" w:cs="Cordia New"/>
                <w:sz w:val="26"/>
                <w:szCs w:val="26"/>
                <w:cs/>
                <w:lang w:val="en-US"/>
              </w:rPr>
            </w:pPr>
          </w:p>
        </w:tc>
        <w:tc>
          <w:tcPr>
            <w:tcW w:w="1158" w:type="dxa"/>
            <w:shd w:val="clear" w:color="auto" w:fill="auto"/>
          </w:tcPr>
          <w:p w14:paraId="2506F0DE" w14:textId="77777777" w:rsidR="00D82BD4" w:rsidRPr="0006619B" w:rsidRDefault="00D82BD4" w:rsidP="00D82BD4">
            <w:pPr>
              <w:ind w:right="-72"/>
              <w:jc w:val="center"/>
              <w:rPr>
                <w:rFonts w:ascii="Cordia New" w:hAnsi="Cordia New" w:cs="Cordia New"/>
                <w:sz w:val="26"/>
                <w:szCs w:val="26"/>
                <w:lang w:val="en-GB"/>
              </w:rPr>
            </w:pPr>
          </w:p>
        </w:tc>
      </w:tr>
      <w:tr w:rsidR="00D82BD4" w:rsidRPr="0006619B" w14:paraId="2B38CC3D" w14:textId="77777777" w:rsidTr="0035798B">
        <w:trPr>
          <w:cantSplit/>
          <w:trHeight w:val="20"/>
        </w:trPr>
        <w:tc>
          <w:tcPr>
            <w:tcW w:w="1985" w:type="dxa"/>
            <w:shd w:val="clear" w:color="auto" w:fill="auto"/>
          </w:tcPr>
          <w:p w14:paraId="1105F07B" w14:textId="648B7367" w:rsidR="00D82BD4" w:rsidRPr="0006619B" w:rsidRDefault="00D82BD4" w:rsidP="00D82BD4">
            <w:pPr>
              <w:ind w:left="-86" w:right="-72"/>
              <w:rPr>
                <w:rFonts w:ascii="Cordia New" w:hAnsi="Cordia New" w:cs="Cordia New"/>
                <w:b/>
                <w:bCs/>
                <w:sz w:val="26"/>
                <w:szCs w:val="26"/>
                <w:cs/>
                <w:lang w:val="en-GB"/>
              </w:rPr>
            </w:pPr>
            <w:r w:rsidRPr="0006619B">
              <w:rPr>
                <w:rFonts w:ascii="Cordia New" w:hAnsi="Cordia New" w:cs="Cordia New"/>
                <w:sz w:val="26"/>
                <w:szCs w:val="26"/>
              </w:rPr>
              <w:t>G</w:t>
            </w:r>
            <w:r w:rsidRPr="0006619B">
              <w:rPr>
                <w:rFonts w:ascii="Cordia New" w:hAnsi="Cordia New" w:cs="Cordia New"/>
                <w:sz w:val="26"/>
                <w:szCs w:val="26"/>
                <w:lang w:val="en-GB"/>
              </w:rPr>
              <w:t>1</w:t>
            </w:r>
            <w:r w:rsidRPr="0006619B">
              <w:rPr>
                <w:rFonts w:ascii="Cordia New" w:hAnsi="Cordia New" w:cs="Cordia New"/>
                <w:sz w:val="26"/>
                <w:szCs w:val="26"/>
                <w:cs/>
              </w:rPr>
              <w:t>/</w:t>
            </w:r>
            <w:r w:rsidRPr="0006619B">
              <w:rPr>
                <w:rFonts w:ascii="Cordia New" w:hAnsi="Cordia New" w:cs="Cordia New"/>
                <w:sz w:val="26"/>
                <w:szCs w:val="26"/>
                <w:lang w:val="en-GB"/>
              </w:rPr>
              <w:t>61</w:t>
            </w:r>
            <w:r w:rsidRPr="0006619B">
              <w:rPr>
                <w:rFonts w:ascii="Cordia New" w:hAnsi="Cordia New" w:cs="Cordia New"/>
                <w:sz w:val="24"/>
                <w:szCs w:val="24"/>
                <w:vertAlign w:val="superscript"/>
                <w:lang w:val="en-US"/>
              </w:rPr>
              <w:t xml:space="preserve"> </w:t>
            </w:r>
          </w:p>
        </w:tc>
        <w:tc>
          <w:tcPr>
            <w:tcW w:w="1417" w:type="dxa"/>
            <w:gridSpan w:val="2"/>
            <w:shd w:val="clear" w:color="auto" w:fill="auto"/>
          </w:tcPr>
          <w:p w14:paraId="2BE74666" w14:textId="77777777" w:rsidR="00D82BD4" w:rsidRPr="0006619B" w:rsidRDefault="00D82BD4" w:rsidP="00D82BD4">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3686" w:type="dxa"/>
            <w:shd w:val="clear" w:color="auto" w:fill="auto"/>
          </w:tcPr>
          <w:p w14:paraId="628474DE" w14:textId="77777777" w:rsidR="00D82BD4" w:rsidRPr="0006619B" w:rsidRDefault="00D82BD4" w:rsidP="00D82BD4">
            <w:pPr>
              <w:ind w:left="105" w:right="-72" w:hanging="141"/>
              <w:rPr>
                <w:rFonts w:ascii="Cordia New" w:hAnsi="Cordia New" w:cs="Cordia New"/>
                <w:spacing w:val="-4"/>
                <w:sz w:val="26"/>
                <w:szCs w:val="26"/>
                <w:lang w:val="en-GB"/>
              </w:rPr>
            </w:pPr>
            <w:r w:rsidRPr="0006619B">
              <w:rPr>
                <w:rFonts w:ascii="Cordia New" w:hAnsi="Cordia New" w:cs="Cordia New"/>
                <w:spacing w:val="-4"/>
                <w:sz w:val="26"/>
                <w:szCs w:val="26"/>
                <w:lang w:val="en-GB"/>
              </w:rPr>
              <w:t xml:space="preserve">PTTEP Energy Development Company Limited </w:t>
            </w:r>
          </w:p>
        </w:tc>
        <w:tc>
          <w:tcPr>
            <w:tcW w:w="1217" w:type="dxa"/>
            <w:gridSpan w:val="2"/>
            <w:shd w:val="clear" w:color="auto" w:fill="auto"/>
          </w:tcPr>
          <w:p w14:paraId="0E84633C" w14:textId="5F12D380"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60</w:t>
            </w:r>
          </w:p>
        </w:tc>
        <w:tc>
          <w:tcPr>
            <w:tcW w:w="1158" w:type="dxa"/>
            <w:shd w:val="clear" w:color="auto" w:fill="auto"/>
          </w:tcPr>
          <w:p w14:paraId="07DFAE92" w14:textId="67131563"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60</w:t>
            </w:r>
          </w:p>
        </w:tc>
      </w:tr>
      <w:tr w:rsidR="00D82BD4" w:rsidRPr="0006619B" w14:paraId="7E61126D" w14:textId="77777777" w:rsidTr="0035798B">
        <w:trPr>
          <w:cantSplit/>
          <w:trHeight w:val="20"/>
        </w:trPr>
        <w:tc>
          <w:tcPr>
            <w:tcW w:w="1985" w:type="dxa"/>
            <w:shd w:val="clear" w:color="auto" w:fill="auto"/>
          </w:tcPr>
          <w:p w14:paraId="3D0018A7" w14:textId="410F70BB" w:rsidR="00D82BD4" w:rsidRPr="0006619B" w:rsidRDefault="00D82BD4" w:rsidP="00D82BD4">
            <w:pPr>
              <w:ind w:left="-86" w:right="-72"/>
              <w:rPr>
                <w:rFonts w:ascii="Cordia New" w:hAnsi="Cordia New" w:cs="Cordia New"/>
                <w:sz w:val="26"/>
                <w:szCs w:val="26"/>
                <w:cs/>
              </w:rPr>
            </w:pPr>
            <w:r w:rsidRPr="0006619B">
              <w:rPr>
                <w:rFonts w:ascii="Cordia New" w:hAnsi="Cordia New" w:cs="Cordia New"/>
                <w:sz w:val="26"/>
                <w:szCs w:val="26"/>
              </w:rPr>
              <w:t>G</w:t>
            </w:r>
            <w:r w:rsidRPr="0006619B">
              <w:rPr>
                <w:rFonts w:ascii="Cordia New" w:hAnsi="Cordia New" w:cs="Cordia New"/>
                <w:sz w:val="26"/>
                <w:szCs w:val="26"/>
                <w:lang w:val="en-GB"/>
              </w:rPr>
              <w:t>2</w:t>
            </w:r>
            <w:r w:rsidRPr="0006619B">
              <w:rPr>
                <w:rFonts w:ascii="Cordia New" w:hAnsi="Cordia New" w:cs="Cordia New"/>
                <w:sz w:val="26"/>
                <w:szCs w:val="26"/>
                <w:cs/>
              </w:rPr>
              <w:t>/</w:t>
            </w:r>
            <w:r w:rsidRPr="0006619B">
              <w:rPr>
                <w:rFonts w:ascii="Cordia New" w:hAnsi="Cordia New" w:cs="Cordia New"/>
                <w:sz w:val="26"/>
                <w:szCs w:val="26"/>
                <w:lang w:val="en-GB"/>
              </w:rPr>
              <w:t>61</w:t>
            </w:r>
          </w:p>
        </w:tc>
        <w:tc>
          <w:tcPr>
            <w:tcW w:w="1417" w:type="dxa"/>
            <w:gridSpan w:val="2"/>
            <w:shd w:val="clear" w:color="auto" w:fill="auto"/>
          </w:tcPr>
          <w:p w14:paraId="47BE8600" w14:textId="77777777" w:rsidR="00D82BD4" w:rsidRPr="0006619B" w:rsidRDefault="00D82BD4" w:rsidP="00D82BD4">
            <w:pPr>
              <w:ind w:right="-72"/>
              <w:jc w:val="center"/>
              <w:rPr>
                <w:rFonts w:ascii="Cordia New" w:hAnsi="Cordia New" w:cs="Cordia New"/>
                <w:sz w:val="26"/>
                <w:szCs w:val="26"/>
                <w:cs/>
              </w:rPr>
            </w:pPr>
            <w:r w:rsidRPr="0006619B">
              <w:rPr>
                <w:rFonts w:ascii="Cordia New" w:hAnsi="Cordia New" w:cs="Cordia New"/>
                <w:sz w:val="26"/>
                <w:szCs w:val="26"/>
              </w:rPr>
              <w:t>Thailand</w:t>
            </w:r>
          </w:p>
        </w:tc>
        <w:tc>
          <w:tcPr>
            <w:tcW w:w="3686" w:type="dxa"/>
            <w:shd w:val="clear" w:color="auto" w:fill="auto"/>
          </w:tcPr>
          <w:p w14:paraId="732784D7" w14:textId="77777777" w:rsidR="00D82BD4" w:rsidRPr="0006619B" w:rsidRDefault="00D82BD4" w:rsidP="00D82BD4">
            <w:pPr>
              <w:ind w:left="105" w:right="-72" w:hanging="105"/>
              <w:rPr>
                <w:rFonts w:ascii="Cordia New" w:hAnsi="Cordia New" w:cs="Cordia New"/>
                <w:spacing w:val="-4"/>
                <w:sz w:val="26"/>
                <w:szCs w:val="26"/>
                <w:lang w:val="en-GB"/>
              </w:rPr>
            </w:pPr>
            <w:r w:rsidRPr="0006619B">
              <w:rPr>
                <w:rFonts w:ascii="Cordia New" w:hAnsi="Cordia New" w:cs="Cordia New"/>
                <w:spacing w:val="-4"/>
                <w:sz w:val="26"/>
                <w:szCs w:val="26"/>
                <w:lang w:val="en-GB"/>
              </w:rPr>
              <w:t xml:space="preserve">PTTEP Energy Development Company Limited </w:t>
            </w:r>
          </w:p>
        </w:tc>
        <w:tc>
          <w:tcPr>
            <w:tcW w:w="1217" w:type="dxa"/>
            <w:gridSpan w:val="2"/>
            <w:shd w:val="clear" w:color="auto" w:fill="auto"/>
          </w:tcPr>
          <w:p w14:paraId="4E2019F3" w14:textId="7048AF30"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100</w:t>
            </w:r>
          </w:p>
        </w:tc>
        <w:tc>
          <w:tcPr>
            <w:tcW w:w="1158" w:type="dxa"/>
            <w:shd w:val="clear" w:color="auto" w:fill="auto"/>
          </w:tcPr>
          <w:p w14:paraId="40906435" w14:textId="354A9907"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100</w:t>
            </w:r>
          </w:p>
        </w:tc>
      </w:tr>
      <w:tr w:rsidR="00D82BD4" w:rsidRPr="0006619B" w14:paraId="63651B04" w14:textId="77777777" w:rsidTr="0035798B">
        <w:trPr>
          <w:cantSplit/>
          <w:trHeight w:val="20"/>
        </w:trPr>
        <w:tc>
          <w:tcPr>
            <w:tcW w:w="1985" w:type="dxa"/>
            <w:shd w:val="clear" w:color="auto" w:fill="auto"/>
          </w:tcPr>
          <w:p w14:paraId="513B17B5" w14:textId="1AD533F0" w:rsidR="00D82BD4" w:rsidRPr="0006619B" w:rsidRDefault="00D82BD4" w:rsidP="00D82BD4">
            <w:pPr>
              <w:ind w:left="-86" w:right="-72"/>
              <w:rPr>
                <w:rFonts w:ascii="Cordia New" w:hAnsi="Cordia New" w:cs="Cordia New"/>
                <w:sz w:val="26"/>
                <w:szCs w:val="26"/>
                <w:vertAlign w:val="superscript"/>
              </w:rPr>
            </w:pPr>
            <w:r w:rsidRPr="0006619B">
              <w:rPr>
                <w:rFonts w:ascii="Cordia New" w:hAnsi="Cordia New" w:cs="Cordia New"/>
                <w:sz w:val="26"/>
                <w:szCs w:val="26"/>
              </w:rPr>
              <w:t>G</w:t>
            </w:r>
            <w:r w:rsidRPr="0006619B">
              <w:rPr>
                <w:rFonts w:ascii="Cordia New" w:hAnsi="Cordia New" w:cs="Cordia New"/>
                <w:sz w:val="26"/>
                <w:szCs w:val="26"/>
                <w:lang w:val="en-GB"/>
              </w:rPr>
              <w:t>1</w:t>
            </w:r>
            <w:r w:rsidRPr="0006619B">
              <w:rPr>
                <w:rFonts w:ascii="Cordia New" w:hAnsi="Cordia New" w:cs="Cordia New"/>
                <w:sz w:val="26"/>
                <w:szCs w:val="26"/>
                <w:cs/>
              </w:rPr>
              <w:t>/</w:t>
            </w:r>
            <w:r w:rsidRPr="0006619B">
              <w:rPr>
                <w:rFonts w:ascii="Cordia New" w:hAnsi="Cordia New" w:cs="Cordia New"/>
                <w:lang w:val="en-GB"/>
              </w:rPr>
              <w:t>65</w:t>
            </w:r>
            <w:r w:rsidR="001F7A23" w:rsidRPr="0006619B">
              <w:rPr>
                <w:rFonts w:ascii="Cordia New" w:hAnsi="Cordia New" w:cs="Cordia New"/>
                <w:lang w:val="en-GB"/>
              </w:rPr>
              <w:t xml:space="preserve"> </w:t>
            </w:r>
            <w:r w:rsidR="001F7A23" w:rsidRPr="0006619B">
              <w:rPr>
                <w:rFonts w:ascii="Cordia New" w:hAnsi="Cordia New" w:cs="Cordia New"/>
                <w:vertAlign w:val="superscript"/>
                <w:lang w:val="en-GB"/>
              </w:rPr>
              <w:t>1</w:t>
            </w:r>
            <w:r w:rsidR="00E57EE6" w:rsidRPr="0006619B">
              <w:rPr>
                <w:rFonts w:ascii="Cordia New" w:hAnsi="Cordia New" w:cs="Cordia New"/>
                <w:vertAlign w:val="superscript"/>
                <w:lang w:val="en-GB"/>
              </w:rPr>
              <w:t>5</w:t>
            </w:r>
          </w:p>
        </w:tc>
        <w:tc>
          <w:tcPr>
            <w:tcW w:w="1417" w:type="dxa"/>
            <w:gridSpan w:val="2"/>
            <w:shd w:val="clear" w:color="auto" w:fill="auto"/>
          </w:tcPr>
          <w:p w14:paraId="630954D1" w14:textId="43EE579F" w:rsidR="00D82BD4" w:rsidRPr="0006619B" w:rsidRDefault="00D82BD4" w:rsidP="00D82BD4">
            <w:pPr>
              <w:ind w:right="-72"/>
              <w:jc w:val="center"/>
              <w:rPr>
                <w:rFonts w:ascii="Cordia New" w:hAnsi="Cordia New" w:cs="Cordia New"/>
                <w:sz w:val="26"/>
                <w:szCs w:val="26"/>
              </w:rPr>
            </w:pPr>
            <w:r w:rsidRPr="0006619B">
              <w:rPr>
                <w:rFonts w:ascii="Cordia New" w:hAnsi="Cordia New" w:cs="Cordia New"/>
                <w:sz w:val="26"/>
                <w:szCs w:val="26"/>
              </w:rPr>
              <w:t>Thailand</w:t>
            </w:r>
          </w:p>
        </w:tc>
        <w:tc>
          <w:tcPr>
            <w:tcW w:w="3686" w:type="dxa"/>
            <w:shd w:val="clear" w:color="auto" w:fill="auto"/>
          </w:tcPr>
          <w:p w14:paraId="7807D381" w14:textId="29A44B60" w:rsidR="00D82BD4" w:rsidRPr="0006619B" w:rsidRDefault="00D82BD4" w:rsidP="00D82BD4">
            <w:pPr>
              <w:ind w:left="105" w:right="-72" w:hanging="105"/>
              <w:rPr>
                <w:rFonts w:ascii="Cordia New" w:hAnsi="Cordia New" w:cs="Cordia New"/>
                <w:spacing w:val="-4"/>
                <w:sz w:val="26"/>
                <w:szCs w:val="26"/>
                <w:lang w:val="en-GB"/>
              </w:rPr>
            </w:pPr>
            <w:r w:rsidRPr="0006619B">
              <w:rPr>
                <w:rFonts w:ascii="Cordia New" w:hAnsi="Cordia New" w:cs="Cordia New"/>
                <w:spacing w:val="-4"/>
                <w:sz w:val="26"/>
                <w:szCs w:val="26"/>
                <w:lang w:val="en-GB"/>
              </w:rPr>
              <w:t xml:space="preserve">PTTEP Energy Development Company Limited </w:t>
            </w:r>
          </w:p>
        </w:tc>
        <w:tc>
          <w:tcPr>
            <w:tcW w:w="1217" w:type="dxa"/>
            <w:gridSpan w:val="2"/>
            <w:shd w:val="clear" w:color="auto" w:fill="auto"/>
          </w:tcPr>
          <w:p w14:paraId="5F49E62F" w14:textId="50B59F67"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100</w:t>
            </w:r>
          </w:p>
        </w:tc>
        <w:tc>
          <w:tcPr>
            <w:tcW w:w="1158" w:type="dxa"/>
            <w:shd w:val="clear" w:color="auto" w:fill="auto"/>
          </w:tcPr>
          <w:p w14:paraId="31108FB0" w14:textId="3B55C6FD"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w:t>
            </w:r>
          </w:p>
        </w:tc>
      </w:tr>
      <w:tr w:rsidR="00D82BD4" w:rsidRPr="0006619B" w14:paraId="7AC5CE43" w14:textId="77777777" w:rsidTr="0035798B">
        <w:trPr>
          <w:cantSplit/>
          <w:trHeight w:val="20"/>
        </w:trPr>
        <w:tc>
          <w:tcPr>
            <w:tcW w:w="1985" w:type="dxa"/>
            <w:shd w:val="clear" w:color="auto" w:fill="auto"/>
          </w:tcPr>
          <w:p w14:paraId="25B1CF89" w14:textId="3EE1C177" w:rsidR="00D82BD4" w:rsidRPr="0006619B" w:rsidRDefault="00D82BD4" w:rsidP="00D82BD4">
            <w:pPr>
              <w:ind w:left="-86" w:right="-72"/>
              <w:rPr>
                <w:rFonts w:ascii="Cordia New" w:hAnsi="Cordia New" w:cs="Cordia New"/>
                <w:sz w:val="26"/>
                <w:szCs w:val="26"/>
              </w:rPr>
            </w:pPr>
            <w:r w:rsidRPr="0006619B">
              <w:rPr>
                <w:rFonts w:ascii="Cordia New" w:hAnsi="Cordia New" w:cs="Cordia New"/>
                <w:sz w:val="26"/>
                <w:szCs w:val="26"/>
              </w:rPr>
              <w:t>G</w:t>
            </w:r>
            <w:r w:rsidRPr="0006619B">
              <w:rPr>
                <w:rFonts w:ascii="Cordia New" w:hAnsi="Cordia New" w:cs="Cordia New"/>
                <w:sz w:val="26"/>
                <w:szCs w:val="26"/>
                <w:lang w:val="en-GB"/>
              </w:rPr>
              <w:t>3</w:t>
            </w:r>
            <w:r w:rsidRPr="0006619B">
              <w:rPr>
                <w:rFonts w:ascii="Cordia New" w:hAnsi="Cordia New" w:cs="Cordia New"/>
                <w:sz w:val="26"/>
                <w:szCs w:val="26"/>
                <w:cs/>
              </w:rPr>
              <w:t>/</w:t>
            </w:r>
            <w:r w:rsidRPr="0006619B">
              <w:rPr>
                <w:rFonts w:ascii="Cordia New" w:hAnsi="Cordia New" w:cs="Cordia New"/>
                <w:sz w:val="26"/>
                <w:szCs w:val="26"/>
                <w:lang w:val="en-GB"/>
              </w:rPr>
              <w:t>65</w:t>
            </w:r>
            <w:r w:rsidR="001F7A23" w:rsidRPr="0006619B">
              <w:rPr>
                <w:rFonts w:ascii="Cordia New" w:hAnsi="Cordia New" w:cs="Cordia New"/>
                <w:sz w:val="26"/>
                <w:szCs w:val="26"/>
                <w:lang w:val="en-GB"/>
              </w:rPr>
              <w:t xml:space="preserve"> </w:t>
            </w:r>
            <w:r w:rsidR="001F7A23" w:rsidRPr="0006619B">
              <w:rPr>
                <w:rFonts w:ascii="Cordia New" w:hAnsi="Cordia New" w:cs="Cordia New"/>
                <w:vertAlign w:val="superscript"/>
                <w:lang w:val="en-GB"/>
              </w:rPr>
              <w:t>1</w:t>
            </w:r>
            <w:r w:rsidR="00E57EE6" w:rsidRPr="0006619B">
              <w:rPr>
                <w:rFonts w:ascii="Cordia New" w:hAnsi="Cordia New" w:cs="Cordia New"/>
                <w:vertAlign w:val="superscript"/>
                <w:lang w:val="en-GB"/>
              </w:rPr>
              <w:t>5</w:t>
            </w:r>
          </w:p>
        </w:tc>
        <w:tc>
          <w:tcPr>
            <w:tcW w:w="1417" w:type="dxa"/>
            <w:gridSpan w:val="2"/>
            <w:shd w:val="clear" w:color="auto" w:fill="auto"/>
          </w:tcPr>
          <w:p w14:paraId="31737909" w14:textId="793ACEFB" w:rsidR="00D82BD4" w:rsidRPr="0006619B" w:rsidRDefault="00D82BD4" w:rsidP="00D82BD4">
            <w:pPr>
              <w:ind w:right="-72"/>
              <w:jc w:val="center"/>
              <w:rPr>
                <w:rFonts w:ascii="Cordia New" w:hAnsi="Cordia New" w:cs="Cordia New"/>
                <w:sz w:val="26"/>
                <w:szCs w:val="26"/>
              </w:rPr>
            </w:pPr>
            <w:r w:rsidRPr="0006619B">
              <w:rPr>
                <w:rFonts w:ascii="Cordia New" w:hAnsi="Cordia New" w:cs="Cordia New"/>
                <w:sz w:val="26"/>
                <w:szCs w:val="26"/>
              </w:rPr>
              <w:t>Thailand</w:t>
            </w:r>
          </w:p>
        </w:tc>
        <w:tc>
          <w:tcPr>
            <w:tcW w:w="3686" w:type="dxa"/>
            <w:shd w:val="clear" w:color="auto" w:fill="auto"/>
          </w:tcPr>
          <w:p w14:paraId="35F725F0" w14:textId="60236EE3" w:rsidR="00D82BD4" w:rsidRPr="0006619B" w:rsidRDefault="00D82BD4" w:rsidP="00D82BD4">
            <w:pPr>
              <w:ind w:left="105" w:right="-72" w:hanging="105"/>
              <w:rPr>
                <w:rFonts w:ascii="Cordia New" w:hAnsi="Cordia New" w:cs="Cordia New"/>
                <w:spacing w:val="-4"/>
                <w:sz w:val="26"/>
                <w:szCs w:val="26"/>
                <w:lang w:val="en-GB"/>
              </w:rPr>
            </w:pPr>
            <w:r w:rsidRPr="0006619B">
              <w:rPr>
                <w:rFonts w:ascii="Cordia New" w:hAnsi="Cordia New" w:cs="Cordia New"/>
                <w:spacing w:val="-4"/>
                <w:sz w:val="26"/>
                <w:szCs w:val="26"/>
                <w:lang w:val="en-GB"/>
              </w:rPr>
              <w:t xml:space="preserve">PTTEP Energy Development Company Limited </w:t>
            </w:r>
          </w:p>
        </w:tc>
        <w:tc>
          <w:tcPr>
            <w:tcW w:w="1217" w:type="dxa"/>
            <w:gridSpan w:val="2"/>
            <w:shd w:val="clear" w:color="auto" w:fill="auto"/>
          </w:tcPr>
          <w:p w14:paraId="65772F98" w14:textId="62B0FFE4" w:rsidR="00D82BD4" w:rsidRPr="0006619B" w:rsidRDefault="00D82BD4" w:rsidP="00D82BD4">
            <w:pPr>
              <w:ind w:right="-72"/>
              <w:jc w:val="right"/>
              <w:rPr>
                <w:rFonts w:ascii="Cordia New" w:hAnsi="Cordia New" w:cs="Cordia New"/>
                <w:sz w:val="26"/>
                <w:szCs w:val="26"/>
                <w:cs/>
                <w:lang w:val="en-US"/>
              </w:rPr>
            </w:pPr>
            <w:r w:rsidRPr="0006619B">
              <w:rPr>
                <w:rFonts w:ascii="Cordia New" w:hAnsi="Cordia New" w:cs="Cordia New"/>
                <w:sz w:val="26"/>
                <w:szCs w:val="26"/>
                <w:lang w:val="en-GB"/>
              </w:rPr>
              <w:t>100</w:t>
            </w:r>
          </w:p>
        </w:tc>
        <w:tc>
          <w:tcPr>
            <w:tcW w:w="1158" w:type="dxa"/>
            <w:shd w:val="clear" w:color="auto" w:fill="auto"/>
          </w:tcPr>
          <w:p w14:paraId="2869B808" w14:textId="64BFA6BC" w:rsidR="00D82BD4" w:rsidRPr="0006619B" w:rsidRDefault="00D82BD4" w:rsidP="00D82BD4">
            <w:pPr>
              <w:ind w:right="-72"/>
              <w:jc w:val="right"/>
              <w:rPr>
                <w:rFonts w:ascii="Cordia New" w:hAnsi="Cordia New" w:cs="Cordia New"/>
                <w:sz w:val="26"/>
                <w:szCs w:val="26"/>
                <w:lang w:val="en-GB"/>
              </w:rPr>
            </w:pPr>
            <w:r w:rsidRPr="0006619B">
              <w:rPr>
                <w:rFonts w:ascii="Cordia New" w:hAnsi="Cordia New" w:cs="Cordia New"/>
                <w:sz w:val="26"/>
                <w:szCs w:val="26"/>
                <w:lang w:val="en-GB"/>
              </w:rPr>
              <w:t>-</w:t>
            </w:r>
          </w:p>
        </w:tc>
      </w:tr>
      <w:tr w:rsidR="00D82BD4" w:rsidRPr="0006619B" w14:paraId="7AC52037" w14:textId="77777777" w:rsidTr="0035798B">
        <w:trPr>
          <w:cantSplit/>
          <w:trHeight w:val="20"/>
        </w:trPr>
        <w:tc>
          <w:tcPr>
            <w:tcW w:w="1985" w:type="dxa"/>
            <w:shd w:val="clear" w:color="auto" w:fill="auto"/>
          </w:tcPr>
          <w:p w14:paraId="0A0B34E7" w14:textId="77777777" w:rsidR="00D82BD4" w:rsidRPr="0006619B" w:rsidRDefault="00D82BD4" w:rsidP="00D82BD4">
            <w:pPr>
              <w:ind w:left="-86" w:right="-72"/>
              <w:rPr>
                <w:rFonts w:ascii="Cordia New" w:hAnsi="Cordia New" w:cs="Cordia New"/>
                <w:sz w:val="26"/>
                <w:szCs w:val="26"/>
              </w:rPr>
            </w:pPr>
          </w:p>
        </w:tc>
        <w:tc>
          <w:tcPr>
            <w:tcW w:w="1417" w:type="dxa"/>
            <w:gridSpan w:val="2"/>
            <w:shd w:val="clear" w:color="auto" w:fill="auto"/>
          </w:tcPr>
          <w:p w14:paraId="6AF93132" w14:textId="77777777" w:rsidR="00D82BD4" w:rsidRPr="0006619B" w:rsidRDefault="00D82BD4" w:rsidP="00D82BD4">
            <w:pPr>
              <w:ind w:right="-72"/>
              <w:jc w:val="center"/>
              <w:rPr>
                <w:rFonts w:ascii="Cordia New" w:hAnsi="Cordia New" w:cs="Cordia New"/>
                <w:sz w:val="26"/>
                <w:szCs w:val="26"/>
              </w:rPr>
            </w:pPr>
          </w:p>
        </w:tc>
        <w:tc>
          <w:tcPr>
            <w:tcW w:w="3686" w:type="dxa"/>
            <w:shd w:val="clear" w:color="auto" w:fill="auto"/>
          </w:tcPr>
          <w:p w14:paraId="74E13C9A" w14:textId="77777777" w:rsidR="00D82BD4" w:rsidRPr="0006619B" w:rsidRDefault="00D82BD4" w:rsidP="00D82BD4">
            <w:pPr>
              <w:ind w:left="105" w:right="-72" w:hanging="105"/>
              <w:rPr>
                <w:rFonts w:ascii="Cordia New" w:hAnsi="Cordia New" w:cs="Cordia New"/>
                <w:spacing w:val="-4"/>
                <w:sz w:val="26"/>
                <w:szCs w:val="26"/>
                <w:lang w:val="en-GB"/>
              </w:rPr>
            </w:pPr>
          </w:p>
        </w:tc>
        <w:tc>
          <w:tcPr>
            <w:tcW w:w="1217" w:type="dxa"/>
            <w:gridSpan w:val="2"/>
            <w:shd w:val="clear" w:color="auto" w:fill="auto"/>
          </w:tcPr>
          <w:p w14:paraId="7FDEE072" w14:textId="77777777" w:rsidR="00D82BD4" w:rsidRPr="0006619B" w:rsidRDefault="00D82BD4" w:rsidP="00D82BD4">
            <w:pPr>
              <w:ind w:right="-72"/>
              <w:jc w:val="right"/>
              <w:rPr>
                <w:rFonts w:ascii="Cordia New" w:hAnsi="Cordia New" w:cs="Cordia New"/>
                <w:sz w:val="26"/>
                <w:szCs w:val="26"/>
                <w:cs/>
                <w:lang w:val="en-US"/>
              </w:rPr>
            </w:pPr>
          </w:p>
        </w:tc>
        <w:tc>
          <w:tcPr>
            <w:tcW w:w="1158" w:type="dxa"/>
            <w:shd w:val="clear" w:color="auto" w:fill="auto"/>
          </w:tcPr>
          <w:p w14:paraId="24556309" w14:textId="77777777" w:rsidR="00D82BD4" w:rsidRPr="0006619B" w:rsidRDefault="00D82BD4" w:rsidP="00D82BD4">
            <w:pPr>
              <w:ind w:right="-72"/>
              <w:jc w:val="right"/>
              <w:rPr>
                <w:rFonts w:ascii="Cordia New" w:hAnsi="Cordia New" w:cs="Cordia New"/>
                <w:sz w:val="26"/>
                <w:szCs w:val="26"/>
                <w:lang w:val="en-GB"/>
              </w:rPr>
            </w:pPr>
          </w:p>
        </w:tc>
      </w:tr>
      <w:tr w:rsidR="00D82BD4" w:rsidRPr="00D63504" w14:paraId="121BAA8A" w14:textId="77777777" w:rsidTr="00694F0B">
        <w:trPr>
          <w:cantSplit/>
          <w:trHeight w:val="20"/>
        </w:trPr>
        <w:tc>
          <w:tcPr>
            <w:tcW w:w="7143" w:type="dxa"/>
            <w:gridSpan w:val="5"/>
            <w:shd w:val="clear" w:color="auto" w:fill="auto"/>
          </w:tcPr>
          <w:p w14:paraId="69B764A9" w14:textId="77777777" w:rsidR="00D82BD4" w:rsidRPr="0006619B" w:rsidRDefault="00D82BD4" w:rsidP="00D82BD4">
            <w:pPr>
              <w:ind w:left="-107" w:right="-72"/>
              <w:rPr>
                <w:rFonts w:ascii="Cordia New" w:hAnsi="Cordia New" w:cs="Cordia New"/>
                <w:spacing w:val="-4"/>
                <w:sz w:val="26"/>
                <w:szCs w:val="26"/>
                <w:lang w:val="en-GB"/>
              </w:rPr>
            </w:pPr>
            <w:r w:rsidRPr="0006619B">
              <w:rPr>
                <w:rFonts w:ascii="Cordia New" w:hAnsi="Cordia New" w:cs="Cordia New"/>
                <w:b/>
                <w:bCs/>
                <w:sz w:val="26"/>
                <w:szCs w:val="26"/>
                <w:lang w:val="en-GB"/>
              </w:rPr>
              <w:t>PTTEP MENA Limited (PTTEP</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MENA)</w:t>
            </w:r>
          </w:p>
        </w:tc>
        <w:tc>
          <w:tcPr>
            <w:tcW w:w="1162" w:type="dxa"/>
            <w:shd w:val="clear" w:color="auto" w:fill="auto"/>
          </w:tcPr>
          <w:p w14:paraId="3B9D8F3F" w14:textId="77777777" w:rsidR="00D82BD4" w:rsidRPr="0006619B" w:rsidRDefault="00D82BD4" w:rsidP="00D82BD4">
            <w:pPr>
              <w:ind w:right="-72"/>
              <w:jc w:val="right"/>
              <w:rPr>
                <w:rFonts w:ascii="Cordia New" w:hAnsi="Cordia New" w:cs="Cordia New"/>
                <w:sz w:val="26"/>
                <w:szCs w:val="26"/>
                <w:cs/>
                <w:lang w:val="en-US"/>
              </w:rPr>
            </w:pPr>
          </w:p>
        </w:tc>
        <w:tc>
          <w:tcPr>
            <w:tcW w:w="1158" w:type="dxa"/>
            <w:shd w:val="clear" w:color="auto" w:fill="auto"/>
          </w:tcPr>
          <w:p w14:paraId="268D3449" w14:textId="77777777" w:rsidR="00D82BD4" w:rsidRPr="0006619B" w:rsidRDefault="00D82BD4" w:rsidP="00D82BD4">
            <w:pPr>
              <w:ind w:right="-72"/>
              <w:jc w:val="right"/>
              <w:rPr>
                <w:rFonts w:ascii="Cordia New" w:hAnsi="Cordia New" w:cs="Cordia New"/>
                <w:sz w:val="26"/>
                <w:szCs w:val="26"/>
                <w:lang w:val="en-GB"/>
              </w:rPr>
            </w:pPr>
          </w:p>
        </w:tc>
      </w:tr>
      <w:tr w:rsidR="00B21A45" w:rsidRPr="0006619B" w14:paraId="140B4499" w14:textId="77777777" w:rsidTr="0035798B">
        <w:trPr>
          <w:cantSplit/>
          <w:trHeight w:val="20"/>
        </w:trPr>
        <w:tc>
          <w:tcPr>
            <w:tcW w:w="1985" w:type="dxa"/>
            <w:shd w:val="clear" w:color="auto" w:fill="auto"/>
          </w:tcPr>
          <w:p w14:paraId="4A6A37B0" w14:textId="0E522D1E" w:rsidR="00B21A45" w:rsidRPr="0006619B" w:rsidRDefault="00B21A45" w:rsidP="00B21A45">
            <w:pPr>
              <w:ind w:left="-86" w:right="-72"/>
              <w:rPr>
                <w:rFonts w:ascii="Cordia New" w:hAnsi="Cordia New" w:cs="Cordia New"/>
                <w:spacing w:val="-4"/>
                <w:sz w:val="26"/>
                <w:szCs w:val="26"/>
                <w:cs/>
              </w:rPr>
            </w:pPr>
            <w:r w:rsidRPr="0006619B">
              <w:rPr>
                <w:rFonts w:ascii="Cordia New" w:hAnsi="Cordia New" w:cs="Cordia New"/>
                <w:spacing w:val="-4"/>
                <w:sz w:val="26"/>
                <w:szCs w:val="26"/>
              </w:rPr>
              <w:t xml:space="preserve">Abu Dhabi Offshore </w:t>
            </w:r>
            <w:r w:rsidRPr="0006619B">
              <w:rPr>
                <w:rFonts w:ascii="Cordia New" w:hAnsi="Cordia New" w:cs="Cordia New"/>
                <w:spacing w:val="-4"/>
                <w:sz w:val="26"/>
                <w:szCs w:val="26"/>
                <w:lang w:val="en-GB"/>
              </w:rPr>
              <w:t>1</w:t>
            </w:r>
            <w:r w:rsidRPr="0006619B">
              <w:rPr>
                <w:rFonts w:ascii="Cordia New" w:hAnsi="Cordia New" w:cs="Cordia New"/>
                <w:spacing w:val="-4"/>
                <w:sz w:val="26"/>
                <w:szCs w:val="26"/>
                <w:cs/>
              </w:rPr>
              <w:t xml:space="preserve"> </w:t>
            </w:r>
          </w:p>
          <w:p w14:paraId="67E746AF" w14:textId="77777777" w:rsidR="00B21A45" w:rsidRPr="0006619B" w:rsidRDefault="00B21A45" w:rsidP="00B21A45">
            <w:pPr>
              <w:ind w:left="-86" w:right="-72"/>
              <w:rPr>
                <w:rFonts w:ascii="Cordia New" w:hAnsi="Cordia New" w:cs="Cordia New"/>
                <w:spacing w:val="-4"/>
                <w:sz w:val="26"/>
                <w:szCs w:val="26"/>
                <w:lang w:val="en-US"/>
              </w:rPr>
            </w:pPr>
          </w:p>
        </w:tc>
        <w:tc>
          <w:tcPr>
            <w:tcW w:w="1417" w:type="dxa"/>
            <w:gridSpan w:val="2"/>
            <w:shd w:val="clear" w:color="auto" w:fill="auto"/>
          </w:tcPr>
          <w:p w14:paraId="2E8F890F" w14:textId="77777777" w:rsidR="00B21A45" w:rsidRPr="0006619B" w:rsidRDefault="00B21A45" w:rsidP="00B21A45">
            <w:pPr>
              <w:jc w:val="center"/>
              <w:rPr>
                <w:rFonts w:ascii="Cordia New" w:hAnsi="Cordia New" w:cs="Cordia New"/>
                <w:sz w:val="26"/>
                <w:szCs w:val="26"/>
                <w:cs/>
              </w:rPr>
            </w:pPr>
            <w:r w:rsidRPr="0006619B">
              <w:rPr>
                <w:rFonts w:ascii="Cordia New" w:hAnsi="Cordia New" w:cs="Cordia New"/>
                <w:sz w:val="26"/>
                <w:szCs w:val="26"/>
              </w:rPr>
              <w:t>United</w:t>
            </w:r>
            <w:r w:rsidRPr="0006619B">
              <w:rPr>
                <w:rFonts w:ascii="Cordia New" w:hAnsi="Cordia New" w:cs="Cordia New"/>
                <w:sz w:val="26"/>
                <w:szCs w:val="26"/>
                <w:cs/>
              </w:rPr>
              <w:t xml:space="preserve"> </w:t>
            </w:r>
            <w:r w:rsidRPr="0006619B">
              <w:rPr>
                <w:rFonts w:ascii="Cordia New" w:hAnsi="Cordia New" w:cs="Cordia New"/>
                <w:sz w:val="26"/>
                <w:szCs w:val="26"/>
              </w:rPr>
              <w:t>Arab</w:t>
            </w:r>
          </w:p>
          <w:p w14:paraId="5389C3FD" w14:textId="77777777" w:rsidR="00B21A45" w:rsidRPr="0006619B" w:rsidRDefault="00B21A45" w:rsidP="00B21A45">
            <w:pPr>
              <w:ind w:right="-72"/>
              <w:jc w:val="center"/>
              <w:rPr>
                <w:rFonts w:ascii="Cordia New" w:hAnsi="Cordia New" w:cs="Cordia New"/>
                <w:sz w:val="26"/>
                <w:szCs w:val="26"/>
                <w:lang w:val="en-US"/>
              </w:rPr>
            </w:pPr>
            <w:r w:rsidRPr="0006619B">
              <w:rPr>
                <w:rFonts w:ascii="Cordia New" w:hAnsi="Cordia New" w:cs="Cordia New"/>
                <w:sz w:val="26"/>
                <w:szCs w:val="26"/>
              </w:rPr>
              <w:t>Emirates</w:t>
            </w:r>
          </w:p>
        </w:tc>
        <w:tc>
          <w:tcPr>
            <w:tcW w:w="3741" w:type="dxa"/>
            <w:gridSpan w:val="2"/>
            <w:shd w:val="clear" w:color="auto" w:fill="auto"/>
          </w:tcPr>
          <w:p w14:paraId="67309BF2" w14:textId="77777777" w:rsidR="00B21A45" w:rsidRPr="0006619B" w:rsidRDefault="00B21A45" w:rsidP="00B21A45">
            <w:pPr>
              <w:ind w:right="-72"/>
              <w:rPr>
                <w:rFonts w:ascii="Cordia New" w:hAnsi="Cordia New" w:cs="Cordia New"/>
                <w:spacing w:val="-4"/>
                <w:sz w:val="26"/>
                <w:szCs w:val="26"/>
                <w:lang w:val="en-GB"/>
              </w:rPr>
            </w:pPr>
            <w:r w:rsidRPr="0006619B">
              <w:rPr>
                <w:rFonts w:ascii="Cordia New" w:hAnsi="Cordia New" w:cs="Cordia New"/>
                <w:sz w:val="26"/>
                <w:szCs w:val="26"/>
                <w:lang w:val="en-GB"/>
              </w:rPr>
              <w:t>Eni</w:t>
            </w:r>
            <w:r w:rsidRPr="0006619B">
              <w:rPr>
                <w:rFonts w:ascii="Cordia New" w:hAnsi="Cordia New" w:cs="Cordia New"/>
                <w:sz w:val="26"/>
                <w:szCs w:val="26"/>
                <w:cs/>
              </w:rPr>
              <w:t xml:space="preserve"> </w:t>
            </w:r>
            <w:r w:rsidRPr="0006619B">
              <w:rPr>
                <w:rFonts w:ascii="Cordia New" w:hAnsi="Cordia New" w:cs="Cordia New"/>
                <w:sz w:val="26"/>
                <w:szCs w:val="26"/>
                <w:lang w:val="en-GB"/>
              </w:rPr>
              <w:t>Abu Dhabi B.V.</w:t>
            </w:r>
          </w:p>
        </w:tc>
        <w:tc>
          <w:tcPr>
            <w:tcW w:w="1162" w:type="dxa"/>
            <w:shd w:val="clear" w:color="auto" w:fill="auto"/>
          </w:tcPr>
          <w:p w14:paraId="4EDB875A" w14:textId="3CA677C3" w:rsidR="00B21A45" w:rsidRPr="0006619B" w:rsidRDefault="00B21A45" w:rsidP="00B21A45">
            <w:pPr>
              <w:ind w:right="-72"/>
              <w:jc w:val="right"/>
              <w:rPr>
                <w:rFonts w:ascii="Cordia New" w:hAnsi="Cordia New" w:cs="Cordia New"/>
                <w:sz w:val="26"/>
                <w:szCs w:val="26"/>
                <w:cs/>
                <w:lang w:val="en-US"/>
              </w:rPr>
            </w:pPr>
            <w:r w:rsidRPr="0006619B">
              <w:rPr>
                <w:rFonts w:ascii="Cordia New" w:hAnsi="Cordia New" w:cs="Cordia New"/>
                <w:sz w:val="26"/>
                <w:szCs w:val="26"/>
                <w:lang w:val="en-GB"/>
              </w:rPr>
              <w:t>30</w:t>
            </w:r>
          </w:p>
        </w:tc>
        <w:tc>
          <w:tcPr>
            <w:tcW w:w="1158" w:type="dxa"/>
            <w:shd w:val="clear" w:color="auto" w:fill="auto"/>
          </w:tcPr>
          <w:p w14:paraId="56E46BE0" w14:textId="0C040CC6" w:rsidR="00B21A45" w:rsidRPr="0006619B" w:rsidRDefault="00B21A45" w:rsidP="00B21A45">
            <w:pPr>
              <w:ind w:right="-72"/>
              <w:jc w:val="right"/>
              <w:rPr>
                <w:rFonts w:ascii="Cordia New" w:hAnsi="Cordia New" w:cs="Cordia New"/>
                <w:sz w:val="26"/>
                <w:szCs w:val="26"/>
                <w:lang w:val="en-GB"/>
              </w:rPr>
            </w:pPr>
            <w:r w:rsidRPr="0006619B">
              <w:rPr>
                <w:rFonts w:ascii="Cordia New" w:hAnsi="Cordia New" w:cs="Cordia New"/>
                <w:sz w:val="26"/>
                <w:szCs w:val="26"/>
                <w:lang w:val="en-GB"/>
              </w:rPr>
              <w:t>30</w:t>
            </w:r>
          </w:p>
        </w:tc>
      </w:tr>
      <w:tr w:rsidR="00B21A45" w:rsidRPr="0006619B" w14:paraId="67AC93AF" w14:textId="77777777" w:rsidTr="0035798B">
        <w:trPr>
          <w:cantSplit/>
          <w:trHeight w:val="20"/>
        </w:trPr>
        <w:tc>
          <w:tcPr>
            <w:tcW w:w="1985" w:type="dxa"/>
            <w:shd w:val="clear" w:color="auto" w:fill="auto"/>
          </w:tcPr>
          <w:p w14:paraId="0F535B5B" w14:textId="1457C897" w:rsidR="00B21A45" w:rsidRPr="0006619B" w:rsidRDefault="00B21A45" w:rsidP="00B21A45">
            <w:pPr>
              <w:ind w:left="-86" w:right="-72"/>
              <w:rPr>
                <w:rFonts w:ascii="Cordia New" w:hAnsi="Cordia New" w:cs="Cordia New"/>
                <w:spacing w:val="-4"/>
                <w:sz w:val="26"/>
                <w:szCs w:val="26"/>
              </w:rPr>
            </w:pPr>
            <w:r w:rsidRPr="0006619B">
              <w:rPr>
                <w:rFonts w:ascii="Cordia New" w:hAnsi="Cordia New" w:cs="Cordia New"/>
                <w:spacing w:val="-4"/>
                <w:sz w:val="26"/>
                <w:szCs w:val="26"/>
              </w:rPr>
              <w:t xml:space="preserve">Abu Dhabi Offshore </w:t>
            </w:r>
            <w:r w:rsidRPr="0006619B">
              <w:rPr>
                <w:rFonts w:ascii="Cordia New" w:hAnsi="Cordia New" w:cs="Cordia New"/>
                <w:spacing w:val="-4"/>
                <w:sz w:val="26"/>
                <w:szCs w:val="26"/>
                <w:lang w:val="en-GB"/>
              </w:rPr>
              <w:t>2</w:t>
            </w:r>
          </w:p>
        </w:tc>
        <w:tc>
          <w:tcPr>
            <w:tcW w:w="1417" w:type="dxa"/>
            <w:gridSpan w:val="2"/>
            <w:shd w:val="clear" w:color="auto" w:fill="auto"/>
          </w:tcPr>
          <w:p w14:paraId="0BE46743" w14:textId="77777777" w:rsidR="00B21A45" w:rsidRPr="0006619B" w:rsidRDefault="00B21A45" w:rsidP="00B21A45">
            <w:pPr>
              <w:jc w:val="center"/>
              <w:rPr>
                <w:rFonts w:ascii="Cordia New" w:hAnsi="Cordia New" w:cs="Cordia New"/>
                <w:sz w:val="26"/>
                <w:szCs w:val="26"/>
                <w:cs/>
              </w:rPr>
            </w:pPr>
            <w:r w:rsidRPr="0006619B">
              <w:rPr>
                <w:rFonts w:ascii="Cordia New" w:hAnsi="Cordia New" w:cs="Cordia New"/>
                <w:sz w:val="26"/>
                <w:szCs w:val="26"/>
              </w:rPr>
              <w:t>United</w:t>
            </w:r>
            <w:r w:rsidRPr="0006619B">
              <w:rPr>
                <w:rFonts w:ascii="Cordia New" w:hAnsi="Cordia New" w:cs="Cordia New"/>
                <w:sz w:val="26"/>
                <w:szCs w:val="26"/>
                <w:cs/>
              </w:rPr>
              <w:t xml:space="preserve"> </w:t>
            </w:r>
            <w:r w:rsidRPr="0006619B">
              <w:rPr>
                <w:rFonts w:ascii="Cordia New" w:hAnsi="Cordia New" w:cs="Cordia New"/>
                <w:sz w:val="26"/>
                <w:szCs w:val="26"/>
              </w:rPr>
              <w:t>Arab</w:t>
            </w:r>
          </w:p>
          <w:p w14:paraId="545A2777" w14:textId="77777777" w:rsidR="00B21A45" w:rsidRPr="0006619B" w:rsidRDefault="00B21A45" w:rsidP="00B21A45">
            <w:pPr>
              <w:jc w:val="center"/>
              <w:rPr>
                <w:rFonts w:ascii="Cordia New" w:hAnsi="Cordia New" w:cs="Cordia New"/>
                <w:sz w:val="26"/>
                <w:szCs w:val="26"/>
              </w:rPr>
            </w:pPr>
            <w:r w:rsidRPr="0006619B">
              <w:rPr>
                <w:rFonts w:ascii="Cordia New" w:hAnsi="Cordia New" w:cs="Cordia New"/>
                <w:sz w:val="26"/>
                <w:szCs w:val="26"/>
              </w:rPr>
              <w:t>Emirates</w:t>
            </w:r>
          </w:p>
        </w:tc>
        <w:tc>
          <w:tcPr>
            <w:tcW w:w="3741" w:type="dxa"/>
            <w:gridSpan w:val="2"/>
            <w:shd w:val="clear" w:color="auto" w:fill="auto"/>
          </w:tcPr>
          <w:p w14:paraId="21A8EDED" w14:textId="77777777" w:rsidR="00B21A45" w:rsidRPr="0006619B" w:rsidRDefault="00B21A45" w:rsidP="00B21A45">
            <w:pPr>
              <w:ind w:right="-72"/>
              <w:rPr>
                <w:rFonts w:ascii="Cordia New" w:hAnsi="Cordia New" w:cs="Cordia New"/>
                <w:sz w:val="26"/>
                <w:szCs w:val="26"/>
                <w:lang w:val="en-GB"/>
              </w:rPr>
            </w:pPr>
            <w:r w:rsidRPr="0006619B">
              <w:rPr>
                <w:rFonts w:ascii="Cordia New" w:hAnsi="Cordia New" w:cs="Cordia New"/>
                <w:sz w:val="26"/>
                <w:szCs w:val="26"/>
                <w:lang w:val="en-GB"/>
              </w:rPr>
              <w:t>Eni</w:t>
            </w:r>
            <w:r w:rsidRPr="0006619B">
              <w:rPr>
                <w:rFonts w:ascii="Cordia New" w:hAnsi="Cordia New" w:cs="Cordia New"/>
                <w:sz w:val="26"/>
                <w:szCs w:val="26"/>
                <w:cs/>
              </w:rPr>
              <w:t xml:space="preserve"> </w:t>
            </w:r>
            <w:r w:rsidRPr="0006619B">
              <w:rPr>
                <w:rFonts w:ascii="Cordia New" w:hAnsi="Cordia New" w:cs="Cordia New"/>
                <w:sz w:val="26"/>
                <w:szCs w:val="26"/>
                <w:lang w:val="en-GB"/>
              </w:rPr>
              <w:t>Abu Dhabi B.V.</w:t>
            </w:r>
          </w:p>
        </w:tc>
        <w:tc>
          <w:tcPr>
            <w:tcW w:w="1162" w:type="dxa"/>
            <w:shd w:val="clear" w:color="auto" w:fill="auto"/>
          </w:tcPr>
          <w:p w14:paraId="68BC73F0" w14:textId="594D35B3" w:rsidR="00B21A45" w:rsidRPr="0006619B" w:rsidRDefault="00B21A45" w:rsidP="00B21A45">
            <w:pPr>
              <w:ind w:right="-72"/>
              <w:jc w:val="right"/>
              <w:rPr>
                <w:rFonts w:ascii="Cordia New" w:hAnsi="Cordia New" w:cs="Cordia New"/>
                <w:sz w:val="26"/>
                <w:szCs w:val="26"/>
                <w:cs/>
                <w:lang w:val="en-US"/>
              </w:rPr>
            </w:pPr>
            <w:r w:rsidRPr="0006619B">
              <w:rPr>
                <w:rFonts w:ascii="Cordia New" w:hAnsi="Cordia New" w:cs="Cordia New"/>
                <w:sz w:val="26"/>
                <w:szCs w:val="26"/>
                <w:lang w:val="en-GB"/>
              </w:rPr>
              <w:t>30</w:t>
            </w:r>
          </w:p>
        </w:tc>
        <w:tc>
          <w:tcPr>
            <w:tcW w:w="1158" w:type="dxa"/>
            <w:shd w:val="clear" w:color="auto" w:fill="auto"/>
          </w:tcPr>
          <w:p w14:paraId="20B8AC09" w14:textId="278D38DB" w:rsidR="00B21A45" w:rsidRPr="0006619B" w:rsidRDefault="00B21A45" w:rsidP="00B21A45">
            <w:pPr>
              <w:ind w:right="-72"/>
              <w:jc w:val="right"/>
              <w:rPr>
                <w:rFonts w:ascii="Cordia New" w:hAnsi="Cordia New" w:cs="Cordia New"/>
                <w:sz w:val="26"/>
                <w:szCs w:val="26"/>
                <w:lang w:val="en-GB"/>
              </w:rPr>
            </w:pPr>
            <w:r w:rsidRPr="0006619B">
              <w:rPr>
                <w:rFonts w:ascii="Cordia New" w:hAnsi="Cordia New" w:cs="Cordia New"/>
                <w:sz w:val="26"/>
                <w:szCs w:val="26"/>
                <w:lang w:val="en-GB"/>
              </w:rPr>
              <w:t>30</w:t>
            </w:r>
          </w:p>
        </w:tc>
      </w:tr>
      <w:tr w:rsidR="00B21A45" w:rsidRPr="0006619B" w14:paraId="6BD82972" w14:textId="77777777" w:rsidTr="0035798B">
        <w:trPr>
          <w:cantSplit/>
          <w:trHeight w:val="20"/>
        </w:trPr>
        <w:tc>
          <w:tcPr>
            <w:tcW w:w="1985" w:type="dxa"/>
            <w:shd w:val="clear" w:color="auto" w:fill="auto"/>
          </w:tcPr>
          <w:p w14:paraId="62AA862D" w14:textId="37B2BB41" w:rsidR="00B21A45" w:rsidRPr="0006619B" w:rsidRDefault="00B21A45" w:rsidP="00B21A45">
            <w:pPr>
              <w:ind w:left="34" w:right="-72" w:hanging="142"/>
              <w:rPr>
                <w:rFonts w:ascii="Cordia New" w:hAnsi="Cordia New" w:cs="Cordia New"/>
                <w:spacing w:val="-4"/>
                <w:sz w:val="26"/>
                <w:szCs w:val="26"/>
              </w:rPr>
            </w:pPr>
            <w:r w:rsidRPr="0006619B">
              <w:rPr>
                <w:rFonts w:ascii="Cordia New" w:hAnsi="Cordia New" w:cs="Cordia New"/>
                <w:spacing w:val="-4"/>
                <w:sz w:val="26"/>
                <w:szCs w:val="26"/>
              </w:rPr>
              <w:t xml:space="preserve">Oman Onshore Block </w:t>
            </w:r>
            <w:r w:rsidRPr="0006619B">
              <w:rPr>
                <w:rFonts w:ascii="Cordia New" w:hAnsi="Cordia New" w:cs="Cordia New"/>
                <w:spacing w:val="-4"/>
                <w:sz w:val="26"/>
                <w:szCs w:val="26"/>
                <w:lang w:val="en-GB"/>
              </w:rPr>
              <w:t>12</w:t>
            </w:r>
            <w:r w:rsidRPr="0006619B">
              <w:rPr>
                <w:rFonts w:ascii="Cordia New" w:hAnsi="Cordia New" w:cs="Cordia New"/>
                <w:spacing w:val="-4"/>
                <w:sz w:val="26"/>
                <w:szCs w:val="26"/>
                <w:cs/>
                <w:lang w:val="en-US"/>
              </w:rPr>
              <w:t xml:space="preserve"> </w:t>
            </w:r>
          </w:p>
        </w:tc>
        <w:tc>
          <w:tcPr>
            <w:tcW w:w="1417" w:type="dxa"/>
            <w:gridSpan w:val="2"/>
            <w:shd w:val="clear" w:color="auto" w:fill="auto"/>
          </w:tcPr>
          <w:p w14:paraId="42EA51E0" w14:textId="77777777" w:rsidR="00B21A45" w:rsidRPr="0006619B" w:rsidRDefault="00B21A45" w:rsidP="00B21A45">
            <w:pPr>
              <w:jc w:val="center"/>
              <w:rPr>
                <w:rFonts w:ascii="Cordia New" w:hAnsi="Cordia New" w:cs="Cordia New"/>
                <w:sz w:val="26"/>
                <w:szCs w:val="26"/>
              </w:rPr>
            </w:pPr>
            <w:r w:rsidRPr="0006619B">
              <w:rPr>
                <w:rFonts w:ascii="Cordia New" w:hAnsi="Cordia New" w:cs="Cordia New"/>
                <w:sz w:val="26"/>
                <w:szCs w:val="26"/>
                <w:lang w:val="en-US"/>
              </w:rPr>
              <w:t xml:space="preserve">Sultanate of </w:t>
            </w:r>
            <w:r w:rsidRPr="0006619B">
              <w:rPr>
                <w:rFonts w:ascii="Cordia New" w:hAnsi="Cordia New" w:cs="Cordia New"/>
                <w:sz w:val="26"/>
                <w:szCs w:val="26"/>
              </w:rPr>
              <w:t>Oman</w:t>
            </w:r>
          </w:p>
        </w:tc>
        <w:tc>
          <w:tcPr>
            <w:tcW w:w="3741" w:type="dxa"/>
            <w:gridSpan w:val="2"/>
            <w:shd w:val="clear" w:color="auto" w:fill="auto"/>
          </w:tcPr>
          <w:p w14:paraId="3253DCF0" w14:textId="01156255" w:rsidR="00B21A45" w:rsidRPr="0006619B" w:rsidRDefault="00B21A45" w:rsidP="00B21A45">
            <w:pPr>
              <w:ind w:right="-72"/>
              <w:rPr>
                <w:rFonts w:ascii="Cordia New" w:hAnsi="Cordia New" w:cs="Cordia New"/>
                <w:sz w:val="26"/>
                <w:szCs w:val="26"/>
                <w:lang w:val="en-GB"/>
              </w:rPr>
            </w:pPr>
            <w:r w:rsidRPr="0006619B">
              <w:rPr>
                <w:rFonts w:ascii="Cordia New" w:hAnsi="Cordia New" w:cs="Cordia New"/>
                <w:sz w:val="26"/>
                <w:szCs w:val="26"/>
                <w:lang w:val="en-GB"/>
              </w:rPr>
              <w:t>TotalEnergies EP Oman Block 12 B.V.</w:t>
            </w:r>
          </w:p>
        </w:tc>
        <w:tc>
          <w:tcPr>
            <w:tcW w:w="1162" w:type="dxa"/>
            <w:shd w:val="clear" w:color="auto" w:fill="auto"/>
          </w:tcPr>
          <w:p w14:paraId="564F9F81" w14:textId="02120745" w:rsidR="00B21A45" w:rsidRPr="0006619B" w:rsidRDefault="00B21A45" w:rsidP="00B21A45">
            <w:pPr>
              <w:ind w:right="-72"/>
              <w:jc w:val="right"/>
              <w:rPr>
                <w:rFonts w:ascii="Cordia New" w:hAnsi="Cordia New" w:cs="Cordia New"/>
                <w:sz w:val="26"/>
                <w:szCs w:val="26"/>
                <w:cs/>
                <w:lang w:val="en-US"/>
              </w:rPr>
            </w:pPr>
            <w:r w:rsidRPr="0006619B">
              <w:rPr>
                <w:rFonts w:ascii="Cordia New" w:hAnsi="Cordia New" w:cs="Cordia New"/>
                <w:sz w:val="26"/>
                <w:szCs w:val="26"/>
                <w:lang w:val="en-GB"/>
              </w:rPr>
              <w:t>20</w:t>
            </w:r>
          </w:p>
        </w:tc>
        <w:tc>
          <w:tcPr>
            <w:tcW w:w="1158" w:type="dxa"/>
            <w:shd w:val="clear" w:color="auto" w:fill="auto"/>
          </w:tcPr>
          <w:p w14:paraId="47A6FA2B" w14:textId="1CDBCF08" w:rsidR="00B21A45" w:rsidRPr="0006619B" w:rsidRDefault="00B21A45" w:rsidP="00B21A45">
            <w:pPr>
              <w:ind w:right="-72"/>
              <w:jc w:val="right"/>
              <w:rPr>
                <w:rFonts w:ascii="Cordia New" w:hAnsi="Cordia New" w:cs="Cordia New"/>
                <w:sz w:val="26"/>
                <w:szCs w:val="26"/>
                <w:lang w:val="en-GB"/>
              </w:rPr>
            </w:pPr>
            <w:r w:rsidRPr="0006619B">
              <w:rPr>
                <w:rFonts w:ascii="Cordia New" w:hAnsi="Cordia New" w:cs="Cordia New"/>
                <w:sz w:val="26"/>
                <w:szCs w:val="26"/>
                <w:lang w:val="en-GB"/>
              </w:rPr>
              <w:t>20</w:t>
            </w:r>
          </w:p>
        </w:tc>
      </w:tr>
      <w:tr w:rsidR="00B21A45" w:rsidRPr="0006619B" w14:paraId="7F5A9B97" w14:textId="77777777" w:rsidTr="0035798B">
        <w:trPr>
          <w:cantSplit/>
          <w:trHeight w:val="20"/>
        </w:trPr>
        <w:tc>
          <w:tcPr>
            <w:tcW w:w="1985" w:type="dxa"/>
            <w:shd w:val="clear" w:color="auto" w:fill="auto"/>
          </w:tcPr>
          <w:p w14:paraId="5EBAF4D8" w14:textId="55C4E5F9" w:rsidR="00B21A45" w:rsidRPr="0006619B" w:rsidRDefault="00B21A45" w:rsidP="00B21A45">
            <w:pPr>
              <w:ind w:left="-86" w:right="-72"/>
              <w:rPr>
                <w:rFonts w:ascii="Cordia New" w:hAnsi="Cordia New" w:cs="Cordia New"/>
                <w:spacing w:val="-4"/>
                <w:sz w:val="26"/>
                <w:szCs w:val="26"/>
              </w:rPr>
            </w:pPr>
            <w:r w:rsidRPr="0006619B">
              <w:rPr>
                <w:rFonts w:ascii="Cordia New" w:hAnsi="Cordia New" w:cs="Cordia New"/>
                <w:spacing w:val="-4"/>
                <w:sz w:val="26"/>
                <w:szCs w:val="26"/>
              </w:rPr>
              <w:t xml:space="preserve">Abu Dhabi Offshore </w:t>
            </w:r>
            <w:r w:rsidRPr="0006619B">
              <w:rPr>
                <w:rFonts w:ascii="Cordia New" w:hAnsi="Cordia New" w:cs="Cordia New"/>
                <w:spacing w:val="-4"/>
                <w:sz w:val="26"/>
                <w:szCs w:val="26"/>
                <w:lang w:val="en-GB"/>
              </w:rPr>
              <w:t>3</w:t>
            </w:r>
            <w:r w:rsidRPr="0006619B">
              <w:rPr>
                <w:rFonts w:ascii="Cordia New" w:hAnsi="Cordia New" w:cs="Cordia New"/>
                <w:spacing w:val="-4"/>
                <w:sz w:val="26"/>
                <w:szCs w:val="26"/>
                <w:vertAlign w:val="superscript"/>
                <w:lang w:val="en-US"/>
              </w:rPr>
              <w:t xml:space="preserve"> </w:t>
            </w:r>
          </w:p>
        </w:tc>
        <w:tc>
          <w:tcPr>
            <w:tcW w:w="1417" w:type="dxa"/>
            <w:gridSpan w:val="2"/>
            <w:shd w:val="clear" w:color="auto" w:fill="auto"/>
          </w:tcPr>
          <w:p w14:paraId="454FFB2E" w14:textId="77777777" w:rsidR="00B21A45" w:rsidRPr="0006619B" w:rsidRDefault="00B21A45" w:rsidP="00B21A45">
            <w:pPr>
              <w:jc w:val="center"/>
              <w:rPr>
                <w:rFonts w:ascii="Cordia New" w:hAnsi="Cordia New" w:cs="Cordia New"/>
                <w:sz w:val="26"/>
                <w:szCs w:val="26"/>
                <w:cs/>
              </w:rPr>
            </w:pPr>
            <w:r w:rsidRPr="0006619B">
              <w:rPr>
                <w:rFonts w:ascii="Cordia New" w:hAnsi="Cordia New" w:cs="Cordia New"/>
                <w:sz w:val="26"/>
                <w:szCs w:val="26"/>
              </w:rPr>
              <w:t>United</w:t>
            </w:r>
            <w:r w:rsidRPr="0006619B">
              <w:rPr>
                <w:rFonts w:ascii="Cordia New" w:hAnsi="Cordia New" w:cs="Cordia New"/>
                <w:sz w:val="26"/>
                <w:szCs w:val="26"/>
                <w:cs/>
              </w:rPr>
              <w:t xml:space="preserve"> </w:t>
            </w:r>
            <w:r w:rsidRPr="0006619B">
              <w:rPr>
                <w:rFonts w:ascii="Cordia New" w:hAnsi="Cordia New" w:cs="Cordia New"/>
                <w:sz w:val="26"/>
                <w:szCs w:val="26"/>
              </w:rPr>
              <w:t>Arab</w:t>
            </w:r>
          </w:p>
          <w:p w14:paraId="2863DF17" w14:textId="77777777" w:rsidR="00B21A45" w:rsidRPr="0006619B" w:rsidRDefault="00B21A45" w:rsidP="00B21A45">
            <w:pPr>
              <w:jc w:val="center"/>
              <w:rPr>
                <w:rFonts w:ascii="Cordia New" w:hAnsi="Cordia New" w:cs="Cordia New"/>
                <w:sz w:val="26"/>
                <w:szCs w:val="26"/>
                <w:lang w:val="en-US"/>
              </w:rPr>
            </w:pPr>
            <w:r w:rsidRPr="0006619B">
              <w:rPr>
                <w:rFonts w:ascii="Cordia New" w:hAnsi="Cordia New" w:cs="Cordia New"/>
                <w:sz w:val="26"/>
                <w:szCs w:val="26"/>
              </w:rPr>
              <w:t>Emirates</w:t>
            </w:r>
          </w:p>
        </w:tc>
        <w:tc>
          <w:tcPr>
            <w:tcW w:w="3741" w:type="dxa"/>
            <w:gridSpan w:val="2"/>
            <w:shd w:val="clear" w:color="auto" w:fill="auto"/>
          </w:tcPr>
          <w:p w14:paraId="1A7244DB" w14:textId="77777777" w:rsidR="00B21A45" w:rsidRPr="0006619B" w:rsidRDefault="00B21A45" w:rsidP="00B21A45">
            <w:pPr>
              <w:ind w:right="-72"/>
              <w:rPr>
                <w:rFonts w:ascii="Cordia New" w:hAnsi="Cordia New" w:cs="Cordia New"/>
                <w:sz w:val="26"/>
                <w:szCs w:val="26"/>
                <w:lang w:val="en-GB"/>
              </w:rPr>
            </w:pPr>
            <w:r w:rsidRPr="0006619B">
              <w:rPr>
                <w:rFonts w:ascii="Cordia New" w:hAnsi="Cordia New" w:cs="Cordia New"/>
                <w:sz w:val="26"/>
                <w:szCs w:val="26"/>
                <w:lang w:val="en-GB"/>
              </w:rPr>
              <w:t>Eni</w:t>
            </w:r>
            <w:r w:rsidRPr="0006619B">
              <w:rPr>
                <w:rFonts w:ascii="Cordia New" w:hAnsi="Cordia New" w:cs="Cordia New"/>
                <w:sz w:val="26"/>
                <w:szCs w:val="26"/>
                <w:cs/>
              </w:rPr>
              <w:t xml:space="preserve"> </w:t>
            </w:r>
            <w:r w:rsidRPr="0006619B">
              <w:rPr>
                <w:rFonts w:ascii="Cordia New" w:hAnsi="Cordia New" w:cs="Cordia New"/>
                <w:sz w:val="26"/>
                <w:szCs w:val="26"/>
                <w:lang w:val="en-GB"/>
              </w:rPr>
              <w:t>Abu Dhabi B.V.</w:t>
            </w:r>
          </w:p>
        </w:tc>
        <w:tc>
          <w:tcPr>
            <w:tcW w:w="1162" w:type="dxa"/>
            <w:shd w:val="clear" w:color="auto" w:fill="auto"/>
          </w:tcPr>
          <w:p w14:paraId="2CC854AF" w14:textId="08ADA37C" w:rsidR="00B21A45" w:rsidRPr="0006619B" w:rsidRDefault="00B21A45" w:rsidP="00B21A45">
            <w:pPr>
              <w:ind w:right="-72"/>
              <w:jc w:val="right"/>
              <w:rPr>
                <w:rFonts w:ascii="Cordia New" w:hAnsi="Cordia New" w:cs="Cordia New"/>
                <w:sz w:val="26"/>
                <w:szCs w:val="26"/>
                <w:cs/>
                <w:lang w:val="en-US"/>
              </w:rPr>
            </w:pPr>
            <w:r w:rsidRPr="0006619B">
              <w:rPr>
                <w:rFonts w:ascii="Cordia New" w:hAnsi="Cordia New" w:cs="Cordia New"/>
                <w:sz w:val="26"/>
                <w:szCs w:val="26"/>
                <w:lang w:val="en-GB"/>
              </w:rPr>
              <w:t>30</w:t>
            </w:r>
          </w:p>
        </w:tc>
        <w:tc>
          <w:tcPr>
            <w:tcW w:w="1158" w:type="dxa"/>
            <w:shd w:val="clear" w:color="auto" w:fill="auto"/>
          </w:tcPr>
          <w:p w14:paraId="1C659039" w14:textId="6D5DCC61" w:rsidR="00B21A45" w:rsidRPr="0006619B" w:rsidRDefault="00B21A45" w:rsidP="00B21A45">
            <w:pPr>
              <w:ind w:right="-72"/>
              <w:jc w:val="right"/>
              <w:rPr>
                <w:rFonts w:ascii="Cordia New" w:hAnsi="Cordia New" w:cs="Cordia New"/>
                <w:sz w:val="26"/>
                <w:szCs w:val="26"/>
                <w:lang w:val="en-GB"/>
              </w:rPr>
            </w:pPr>
            <w:r w:rsidRPr="0006619B">
              <w:rPr>
                <w:rFonts w:ascii="Cordia New" w:hAnsi="Cordia New" w:cs="Cordia New"/>
                <w:sz w:val="26"/>
                <w:szCs w:val="26"/>
                <w:lang w:val="en-GB"/>
              </w:rPr>
              <w:t>30</w:t>
            </w:r>
          </w:p>
        </w:tc>
      </w:tr>
      <w:tr w:rsidR="00B21A45" w:rsidRPr="0006619B" w14:paraId="17BF4DDB" w14:textId="77777777" w:rsidTr="00714328">
        <w:trPr>
          <w:cantSplit/>
          <w:trHeight w:val="20"/>
        </w:trPr>
        <w:tc>
          <w:tcPr>
            <w:tcW w:w="1985" w:type="dxa"/>
            <w:shd w:val="clear" w:color="auto" w:fill="auto"/>
          </w:tcPr>
          <w:p w14:paraId="520FFB99" w14:textId="143FF85D" w:rsidR="00B21A45" w:rsidRPr="0006619B" w:rsidRDefault="00B21A45" w:rsidP="00B21A45">
            <w:pPr>
              <w:ind w:left="-86" w:right="-72"/>
              <w:rPr>
                <w:rFonts w:ascii="Cordia New" w:hAnsi="Cordia New" w:cs="Cordia New"/>
                <w:spacing w:val="-4"/>
                <w:sz w:val="26"/>
                <w:szCs w:val="26"/>
              </w:rPr>
            </w:pPr>
            <w:r w:rsidRPr="0006619B">
              <w:rPr>
                <w:rFonts w:ascii="Cordia New" w:hAnsi="Cordia New" w:cs="Cordia New"/>
                <w:spacing w:val="-4"/>
                <w:sz w:val="26"/>
                <w:szCs w:val="26"/>
              </w:rPr>
              <w:t xml:space="preserve">Oman Block </w:t>
            </w:r>
            <w:r w:rsidRPr="0006619B">
              <w:rPr>
                <w:rFonts w:ascii="Cordia New" w:hAnsi="Cordia New" w:cs="Cordia New"/>
                <w:spacing w:val="-4"/>
                <w:sz w:val="26"/>
                <w:szCs w:val="26"/>
                <w:lang w:val="en-GB"/>
              </w:rPr>
              <w:t>61</w:t>
            </w:r>
          </w:p>
        </w:tc>
        <w:tc>
          <w:tcPr>
            <w:tcW w:w="1417" w:type="dxa"/>
            <w:gridSpan w:val="2"/>
            <w:shd w:val="clear" w:color="auto" w:fill="auto"/>
          </w:tcPr>
          <w:p w14:paraId="4A33ED48" w14:textId="77777777" w:rsidR="00B21A45" w:rsidRPr="0006619B" w:rsidRDefault="00B21A45" w:rsidP="00B21A45">
            <w:pPr>
              <w:jc w:val="center"/>
              <w:rPr>
                <w:rFonts w:ascii="Cordia New" w:hAnsi="Cordia New" w:cs="Cordia New"/>
                <w:sz w:val="26"/>
                <w:szCs w:val="26"/>
              </w:rPr>
            </w:pPr>
            <w:r w:rsidRPr="0006619B">
              <w:rPr>
                <w:rFonts w:ascii="Cordia New" w:hAnsi="Cordia New" w:cs="Cordia New"/>
                <w:sz w:val="26"/>
                <w:szCs w:val="26"/>
                <w:lang w:val="en-US"/>
              </w:rPr>
              <w:t xml:space="preserve">Sultanate of </w:t>
            </w:r>
            <w:r w:rsidRPr="0006619B">
              <w:rPr>
                <w:rFonts w:ascii="Cordia New" w:hAnsi="Cordia New" w:cs="Cordia New"/>
                <w:sz w:val="26"/>
                <w:szCs w:val="26"/>
              </w:rPr>
              <w:t>Oman</w:t>
            </w:r>
          </w:p>
        </w:tc>
        <w:tc>
          <w:tcPr>
            <w:tcW w:w="3741" w:type="dxa"/>
            <w:gridSpan w:val="2"/>
            <w:shd w:val="clear" w:color="auto" w:fill="auto"/>
          </w:tcPr>
          <w:p w14:paraId="4522AEAF" w14:textId="77777777" w:rsidR="00B21A45" w:rsidRPr="0006619B" w:rsidRDefault="00B21A45" w:rsidP="00B21A45">
            <w:pPr>
              <w:ind w:right="-72"/>
              <w:rPr>
                <w:rFonts w:ascii="Cordia New" w:hAnsi="Cordia New" w:cs="Cordia New"/>
                <w:sz w:val="26"/>
                <w:szCs w:val="26"/>
                <w:lang w:val="en-GB"/>
              </w:rPr>
            </w:pPr>
            <w:r w:rsidRPr="0006619B">
              <w:rPr>
                <w:rFonts w:ascii="Cordia New" w:hAnsi="Cordia New" w:cs="Cordia New"/>
                <w:sz w:val="26"/>
                <w:szCs w:val="26"/>
                <w:lang w:val="en-GB"/>
              </w:rPr>
              <w:t>BP Exploration (Epsilon) Limited (BP)</w:t>
            </w:r>
          </w:p>
        </w:tc>
        <w:tc>
          <w:tcPr>
            <w:tcW w:w="1162" w:type="dxa"/>
            <w:shd w:val="clear" w:color="auto" w:fill="auto"/>
          </w:tcPr>
          <w:p w14:paraId="5E944D02" w14:textId="08656F1F" w:rsidR="00B21A45" w:rsidRPr="0006619B" w:rsidRDefault="00B21A45" w:rsidP="00B21A45">
            <w:pPr>
              <w:ind w:right="-72"/>
              <w:jc w:val="right"/>
              <w:rPr>
                <w:rFonts w:ascii="Cordia New" w:hAnsi="Cordia New" w:cs="Cordia New"/>
                <w:sz w:val="26"/>
                <w:szCs w:val="26"/>
                <w:cs/>
                <w:lang w:val="en-US"/>
              </w:rPr>
            </w:pPr>
            <w:r w:rsidRPr="0006619B">
              <w:rPr>
                <w:rFonts w:ascii="Cordia New" w:hAnsi="Cordia New" w:cs="Cordia New"/>
                <w:sz w:val="26"/>
                <w:szCs w:val="26"/>
                <w:lang w:val="en-GB"/>
              </w:rPr>
              <w:t>20</w:t>
            </w:r>
          </w:p>
        </w:tc>
        <w:tc>
          <w:tcPr>
            <w:tcW w:w="1158" w:type="dxa"/>
            <w:shd w:val="clear" w:color="auto" w:fill="auto"/>
          </w:tcPr>
          <w:p w14:paraId="7A5B32F8" w14:textId="2AB20A9C" w:rsidR="00B21A45" w:rsidRPr="0006619B" w:rsidRDefault="00B21A45" w:rsidP="00B21A45">
            <w:pPr>
              <w:ind w:right="-72"/>
              <w:jc w:val="right"/>
              <w:rPr>
                <w:rFonts w:ascii="Cordia New" w:hAnsi="Cordia New" w:cs="Cordia New"/>
                <w:sz w:val="26"/>
                <w:szCs w:val="26"/>
                <w:lang w:val="en-GB"/>
              </w:rPr>
            </w:pPr>
            <w:r w:rsidRPr="0006619B">
              <w:rPr>
                <w:rFonts w:ascii="Cordia New" w:hAnsi="Cordia New" w:cs="Cordia New"/>
                <w:sz w:val="26"/>
                <w:szCs w:val="26"/>
                <w:lang w:val="en-GB"/>
              </w:rPr>
              <w:t>20</w:t>
            </w:r>
          </w:p>
        </w:tc>
      </w:tr>
      <w:tr w:rsidR="00B21A45" w:rsidRPr="0006619B" w14:paraId="6D763468" w14:textId="77777777" w:rsidTr="00714328">
        <w:trPr>
          <w:cantSplit/>
          <w:trHeight w:val="20"/>
        </w:trPr>
        <w:tc>
          <w:tcPr>
            <w:tcW w:w="1985" w:type="dxa"/>
            <w:shd w:val="clear" w:color="auto" w:fill="auto"/>
          </w:tcPr>
          <w:p w14:paraId="211A847B" w14:textId="6431FEE1" w:rsidR="00B21A45" w:rsidRPr="0006619B" w:rsidRDefault="00B21A45" w:rsidP="00B21A45">
            <w:pPr>
              <w:ind w:left="-86" w:right="-72"/>
              <w:rPr>
                <w:rFonts w:ascii="Cordia New" w:hAnsi="Cordia New" w:cs="Cordia New"/>
                <w:spacing w:val="-4"/>
                <w:sz w:val="26"/>
                <w:szCs w:val="26"/>
                <w:cs/>
              </w:rPr>
            </w:pPr>
            <w:r w:rsidRPr="0006619B">
              <w:rPr>
                <w:rFonts w:ascii="Cordia New" w:hAnsi="Cordia New" w:cs="Cordia New"/>
                <w:spacing w:val="-4"/>
                <w:sz w:val="26"/>
                <w:szCs w:val="26"/>
              </w:rPr>
              <w:t xml:space="preserve">Sharjah Onshore Area </w:t>
            </w:r>
            <w:r w:rsidRPr="0006619B">
              <w:rPr>
                <w:rFonts w:ascii="Cordia New" w:hAnsi="Cordia New" w:cs="Cordia New" w:hint="cs"/>
                <w:spacing w:val="-4"/>
                <w:sz w:val="26"/>
                <w:szCs w:val="26"/>
                <w:cs/>
              </w:rPr>
              <w:t>A</w:t>
            </w:r>
            <w:r w:rsidRPr="0006619B">
              <w:rPr>
                <w:rFonts w:ascii="Cordia New" w:hAnsi="Cordia New" w:cs="Cordia New" w:hint="cs"/>
                <w:spacing w:val="-4"/>
                <w:sz w:val="26"/>
                <w:szCs w:val="26"/>
                <w:vertAlign w:val="superscript"/>
                <w:cs/>
              </w:rPr>
              <w:t xml:space="preserve"> </w:t>
            </w:r>
          </w:p>
        </w:tc>
        <w:tc>
          <w:tcPr>
            <w:tcW w:w="1417" w:type="dxa"/>
            <w:gridSpan w:val="2"/>
            <w:shd w:val="clear" w:color="auto" w:fill="auto"/>
          </w:tcPr>
          <w:p w14:paraId="115925D3" w14:textId="77777777" w:rsidR="00B21A45" w:rsidRPr="0006619B" w:rsidRDefault="00B21A45" w:rsidP="00B21A45">
            <w:pPr>
              <w:jc w:val="center"/>
              <w:rPr>
                <w:rFonts w:ascii="Cordia New" w:hAnsi="Cordia New" w:cs="Cordia New"/>
                <w:sz w:val="26"/>
                <w:szCs w:val="26"/>
                <w:lang w:val="en-US"/>
              </w:rPr>
            </w:pPr>
            <w:r w:rsidRPr="0006619B">
              <w:rPr>
                <w:rFonts w:ascii="Cordia New" w:hAnsi="Cordia New" w:cs="Cordia New"/>
                <w:sz w:val="26"/>
                <w:szCs w:val="26"/>
                <w:lang w:val="en-US"/>
              </w:rPr>
              <w:t>United Arab</w:t>
            </w:r>
          </w:p>
          <w:p w14:paraId="240CB98A" w14:textId="77777777" w:rsidR="00B21A45" w:rsidRPr="0006619B" w:rsidRDefault="00B21A45" w:rsidP="00B21A45">
            <w:pPr>
              <w:jc w:val="center"/>
              <w:rPr>
                <w:rFonts w:ascii="Cordia New" w:hAnsi="Cordia New" w:cs="Cordia New"/>
                <w:sz w:val="26"/>
                <w:szCs w:val="26"/>
                <w:lang w:val="en-US"/>
              </w:rPr>
            </w:pPr>
            <w:r w:rsidRPr="0006619B">
              <w:rPr>
                <w:rFonts w:ascii="Cordia New" w:hAnsi="Cordia New" w:cs="Cordia New"/>
                <w:sz w:val="26"/>
                <w:szCs w:val="26"/>
                <w:lang w:val="en-US"/>
              </w:rPr>
              <w:t>Emirates</w:t>
            </w:r>
          </w:p>
        </w:tc>
        <w:tc>
          <w:tcPr>
            <w:tcW w:w="3741" w:type="dxa"/>
            <w:gridSpan w:val="2"/>
            <w:shd w:val="clear" w:color="auto" w:fill="auto"/>
          </w:tcPr>
          <w:p w14:paraId="1736AB37" w14:textId="77777777" w:rsidR="00B21A45" w:rsidRPr="0006619B" w:rsidRDefault="00B21A45" w:rsidP="00B21A45">
            <w:pPr>
              <w:ind w:right="-72"/>
              <w:rPr>
                <w:rFonts w:ascii="Cordia New" w:hAnsi="Cordia New" w:cs="Cordia New"/>
                <w:sz w:val="26"/>
                <w:szCs w:val="26"/>
                <w:lang w:val="en-GB"/>
              </w:rPr>
            </w:pPr>
            <w:r w:rsidRPr="0006619B">
              <w:rPr>
                <w:rFonts w:ascii="Cordia New" w:hAnsi="Cordia New" w:cs="Cordia New"/>
                <w:sz w:val="26"/>
                <w:szCs w:val="26"/>
                <w:lang w:val="en-GB"/>
              </w:rPr>
              <w:t>Eni Sharjah B.V.</w:t>
            </w:r>
          </w:p>
        </w:tc>
        <w:tc>
          <w:tcPr>
            <w:tcW w:w="1162" w:type="dxa"/>
            <w:shd w:val="clear" w:color="auto" w:fill="auto"/>
          </w:tcPr>
          <w:p w14:paraId="27532CC8" w14:textId="36649CAB" w:rsidR="00B21A45" w:rsidRPr="0006619B" w:rsidRDefault="00B21A45" w:rsidP="00B21A45">
            <w:pPr>
              <w:ind w:right="-72"/>
              <w:jc w:val="right"/>
              <w:rPr>
                <w:rFonts w:ascii="Cordia New" w:hAnsi="Cordia New" w:cs="Cordia New"/>
                <w:sz w:val="26"/>
                <w:szCs w:val="26"/>
                <w:lang w:val="en-GB"/>
              </w:rPr>
            </w:pPr>
            <w:r w:rsidRPr="0006619B">
              <w:rPr>
                <w:rFonts w:ascii="Cordia New" w:hAnsi="Cordia New" w:cs="Cordia New"/>
                <w:sz w:val="26"/>
                <w:szCs w:val="26"/>
                <w:lang w:val="en-GB"/>
              </w:rPr>
              <w:t>25</w:t>
            </w:r>
          </w:p>
        </w:tc>
        <w:tc>
          <w:tcPr>
            <w:tcW w:w="1158" w:type="dxa"/>
            <w:shd w:val="clear" w:color="auto" w:fill="auto"/>
          </w:tcPr>
          <w:p w14:paraId="3CE9B94B" w14:textId="6985D2F3" w:rsidR="00B21A45" w:rsidRPr="0006619B" w:rsidRDefault="00B21A45" w:rsidP="00B21A45">
            <w:pPr>
              <w:ind w:right="-72"/>
              <w:jc w:val="right"/>
              <w:rPr>
                <w:rFonts w:ascii="Cordia New" w:hAnsi="Cordia New" w:cs="Cordia New"/>
                <w:sz w:val="26"/>
                <w:szCs w:val="26"/>
                <w:lang w:val="en-GB"/>
              </w:rPr>
            </w:pPr>
            <w:r w:rsidRPr="0006619B">
              <w:rPr>
                <w:rFonts w:ascii="Cordia New" w:hAnsi="Cordia New" w:cs="Cordia New"/>
                <w:sz w:val="26"/>
                <w:szCs w:val="26"/>
                <w:lang w:val="en-GB"/>
              </w:rPr>
              <w:t>25</w:t>
            </w:r>
          </w:p>
        </w:tc>
      </w:tr>
      <w:tr w:rsidR="00714328" w:rsidRPr="0006619B" w14:paraId="047E5D30" w14:textId="77777777" w:rsidTr="00714328">
        <w:trPr>
          <w:cantSplit/>
          <w:trHeight w:val="20"/>
        </w:trPr>
        <w:tc>
          <w:tcPr>
            <w:tcW w:w="1985" w:type="dxa"/>
            <w:shd w:val="clear" w:color="auto" w:fill="auto"/>
          </w:tcPr>
          <w:p w14:paraId="1DD03224" w14:textId="3BABE7F0" w:rsidR="00714328" w:rsidRPr="0006619B" w:rsidRDefault="00714328" w:rsidP="00714328">
            <w:pPr>
              <w:ind w:left="-86" w:right="-72"/>
              <w:rPr>
                <w:rFonts w:ascii="Cordia New" w:hAnsi="Cordia New" w:cs="Cordia New"/>
                <w:spacing w:val="-4"/>
                <w:sz w:val="26"/>
                <w:szCs w:val="26"/>
              </w:rPr>
            </w:pPr>
            <w:r w:rsidRPr="0006619B">
              <w:rPr>
                <w:rFonts w:ascii="Cordia New" w:hAnsi="Cordia New" w:cs="Cordia New"/>
                <w:spacing w:val="-4"/>
                <w:sz w:val="26"/>
                <w:szCs w:val="26"/>
              </w:rPr>
              <w:t xml:space="preserve">Sharjah Onshore Area </w:t>
            </w:r>
            <w:r w:rsidRPr="0006619B">
              <w:rPr>
                <w:rFonts w:ascii="Cordia New" w:hAnsi="Cordia New" w:cs="Cordia New" w:hint="cs"/>
                <w:spacing w:val="-4"/>
                <w:sz w:val="26"/>
                <w:szCs w:val="26"/>
                <w:cs/>
              </w:rPr>
              <w:t>C</w:t>
            </w:r>
            <w:r w:rsidRPr="0006619B">
              <w:rPr>
                <w:rFonts w:ascii="Cordia New" w:hAnsi="Cordia New" w:cs="Cordia New" w:hint="cs"/>
                <w:spacing w:val="-4"/>
                <w:sz w:val="26"/>
                <w:szCs w:val="26"/>
                <w:vertAlign w:val="superscript"/>
                <w:cs/>
              </w:rPr>
              <w:t xml:space="preserve"> </w:t>
            </w:r>
          </w:p>
        </w:tc>
        <w:tc>
          <w:tcPr>
            <w:tcW w:w="1417" w:type="dxa"/>
            <w:gridSpan w:val="2"/>
            <w:shd w:val="clear" w:color="auto" w:fill="auto"/>
          </w:tcPr>
          <w:p w14:paraId="5874DD21" w14:textId="77777777" w:rsidR="00714328" w:rsidRPr="0006619B" w:rsidRDefault="00714328" w:rsidP="00714328">
            <w:pPr>
              <w:jc w:val="center"/>
              <w:rPr>
                <w:rFonts w:ascii="Cordia New" w:hAnsi="Cordia New" w:cs="Cordia New"/>
                <w:sz w:val="26"/>
                <w:szCs w:val="26"/>
                <w:lang w:val="en-US"/>
              </w:rPr>
            </w:pPr>
            <w:r w:rsidRPr="0006619B">
              <w:rPr>
                <w:rFonts w:ascii="Cordia New" w:hAnsi="Cordia New" w:cs="Cordia New"/>
                <w:sz w:val="26"/>
                <w:szCs w:val="26"/>
                <w:lang w:val="en-US"/>
              </w:rPr>
              <w:t>United Arab</w:t>
            </w:r>
          </w:p>
          <w:p w14:paraId="57204686" w14:textId="1654310A" w:rsidR="00714328" w:rsidRPr="0006619B" w:rsidRDefault="00714328" w:rsidP="00714328">
            <w:pPr>
              <w:jc w:val="center"/>
              <w:rPr>
                <w:rFonts w:ascii="Cordia New" w:hAnsi="Cordia New" w:cs="Cordia New"/>
                <w:sz w:val="26"/>
                <w:szCs w:val="26"/>
                <w:lang w:val="en-US"/>
              </w:rPr>
            </w:pPr>
            <w:r w:rsidRPr="0006619B">
              <w:rPr>
                <w:rFonts w:ascii="Cordia New" w:hAnsi="Cordia New" w:cs="Cordia New"/>
                <w:sz w:val="26"/>
                <w:szCs w:val="26"/>
                <w:lang w:val="en-US"/>
              </w:rPr>
              <w:t>Emirates</w:t>
            </w:r>
          </w:p>
        </w:tc>
        <w:tc>
          <w:tcPr>
            <w:tcW w:w="3741" w:type="dxa"/>
            <w:gridSpan w:val="2"/>
            <w:shd w:val="clear" w:color="auto" w:fill="auto"/>
          </w:tcPr>
          <w:p w14:paraId="0C3E6C68" w14:textId="36EA19F6" w:rsidR="00714328" w:rsidRPr="0006619B" w:rsidRDefault="00714328" w:rsidP="00714328">
            <w:pPr>
              <w:ind w:right="-72"/>
              <w:rPr>
                <w:rFonts w:ascii="Cordia New" w:hAnsi="Cordia New" w:cs="Cordia New"/>
                <w:sz w:val="26"/>
                <w:szCs w:val="26"/>
                <w:lang w:val="en-GB"/>
              </w:rPr>
            </w:pPr>
            <w:r w:rsidRPr="0006619B">
              <w:rPr>
                <w:rFonts w:ascii="Cordia New" w:hAnsi="Cordia New" w:cs="Cordia New"/>
                <w:sz w:val="26"/>
                <w:szCs w:val="26"/>
                <w:lang w:val="en-GB"/>
              </w:rPr>
              <w:t>Eni Sharjah B.V.</w:t>
            </w:r>
          </w:p>
        </w:tc>
        <w:tc>
          <w:tcPr>
            <w:tcW w:w="1162" w:type="dxa"/>
            <w:shd w:val="clear" w:color="auto" w:fill="auto"/>
          </w:tcPr>
          <w:p w14:paraId="51D19092" w14:textId="4DF2B73A" w:rsidR="00714328" w:rsidRPr="0006619B" w:rsidRDefault="00714328" w:rsidP="00714328">
            <w:pPr>
              <w:ind w:right="-72"/>
              <w:jc w:val="right"/>
              <w:rPr>
                <w:rFonts w:ascii="Cordia New" w:hAnsi="Cordia New" w:cs="Cordia New"/>
                <w:sz w:val="26"/>
                <w:szCs w:val="26"/>
                <w:lang w:val="en-GB"/>
              </w:rPr>
            </w:pPr>
            <w:r w:rsidRPr="0006619B">
              <w:rPr>
                <w:rFonts w:ascii="Cordia New" w:hAnsi="Cordia New" w:cs="Cordia New"/>
                <w:sz w:val="26"/>
                <w:szCs w:val="26"/>
                <w:lang w:val="en-GB"/>
              </w:rPr>
              <w:t>25</w:t>
            </w:r>
          </w:p>
        </w:tc>
        <w:tc>
          <w:tcPr>
            <w:tcW w:w="1158" w:type="dxa"/>
            <w:shd w:val="clear" w:color="auto" w:fill="auto"/>
          </w:tcPr>
          <w:p w14:paraId="6FA4131E" w14:textId="736C0322" w:rsidR="00714328" w:rsidRPr="0006619B" w:rsidRDefault="00714328" w:rsidP="00714328">
            <w:pPr>
              <w:ind w:right="-72"/>
              <w:jc w:val="right"/>
              <w:rPr>
                <w:rFonts w:ascii="Cordia New" w:hAnsi="Cordia New" w:cs="Cordia New"/>
                <w:sz w:val="26"/>
                <w:szCs w:val="26"/>
                <w:lang w:val="en-GB"/>
              </w:rPr>
            </w:pPr>
            <w:r w:rsidRPr="0006619B">
              <w:rPr>
                <w:rFonts w:ascii="Cordia New" w:hAnsi="Cordia New" w:cs="Cordia New"/>
                <w:sz w:val="26"/>
                <w:szCs w:val="26"/>
                <w:lang w:val="en-GB"/>
              </w:rPr>
              <w:t>25</w:t>
            </w:r>
          </w:p>
        </w:tc>
      </w:tr>
    </w:tbl>
    <w:p w14:paraId="555BF3AB" w14:textId="62CA6759" w:rsidR="00B21A45" w:rsidRPr="0006619B" w:rsidRDefault="00B21A45"/>
    <w:tbl>
      <w:tblPr>
        <w:tblW w:w="9463" w:type="dxa"/>
        <w:tblLayout w:type="fixed"/>
        <w:tblLook w:val="0000" w:firstRow="0" w:lastRow="0" w:firstColumn="0" w:lastColumn="0" w:noHBand="0" w:noVBand="0"/>
      </w:tblPr>
      <w:tblGrid>
        <w:gridCol w:w="1985"/>
        <w:gridCol w:w="1417"/>
        <w:gridCol w:w="3741"/>
        <w:gridCol w:w="1162"/>
        <w:gridCol w:w="1158"/>
      </w:tblGrid>
      <w:tr w:rsidR="00EC1129" w:rsidRPr="0006619B" w14:paraId="03132594" w14:textId="77777777" w:rsidTr="0035798B">
        <w:trPr>
          <w:cantSplit/>
          <w:trHeight w:val="20"/>
          <w:tblHeader/>
        </w:trPr>
        <w:tc>
          <w:tcPr>
            <w:tcW w:w="1985" w:type="dxa"/>
            <w:vMerge w:val="restart"/>
            <w:tcBorders>
              <w:top w:val="single" w:sz="4" w:space="0" w:color="auto"/>
            </w:tcBorders>
            <w:vAlign w:val="center"/>
          </w:tcPr>
          <w:p w14:paraId="5D54A019" w14:textId="77777777" w:rsidR="00EC1129" w:rsidRPr="0006619B" w:rsidRDefault="00EC1129" w:rsidP="00694F0B">
            <w:pPr>
              <w:ind w:left="-86" w:right="-72"/>
              <w:jc w:val="center"/>
              <w:rPr>
                <w:rFonts w:ascii="Cordia New" w:hAnsi="Cordia New" w:cs="Cordia New"/>
                <w:b/>
                <w:bCs/>
                <w:sz w:val="26"/>
                <w:szCs w:val="26"/>
                <w:cs/>
              </w:rPr>
            </w:pPr>
            <w:r w:rsidRPr="0006619B">
              <w:rPr>
                <w:rFonts w:ascii="Cordia New" w:hAnsi="Cordia New" w:cs="Cordia New"/>
                <w:b/>
                <w:bCs/>
                <w:sz w:val="26"/>
                <w:szCs w:val="26"/>
              </w:rPr>
              <w:t>Project</w:t>
            </w:r>
          </w:p>
        </w:tc>
        <w:tc>
          <w:tcPr>
            <w:tcW w:w="1417" w:type="dxa"/>
            <w:vMerge w:val="restart"/>
            <w:tcBorders>
              <w:top w:val="single" w:sz="4" w:space="0" w:color="auto"/>
            </w:tcBorders>
            <w:vAlign w:val="center"/>
          </w:tcPr>
          <w:p w14:paraId="128EB7F3" w14:textId="77777777" w:rsidR="00EC1129" w:rsidRPr="0006619B" w:rsidRDefault="00EC1129" w:rsidP="00694F0B">
            <w:pPr>
              <w:ind w:right="-72"/>
              <w:jc w:val="center"/>
              <w:rPr>
                <w:rFonts w:ascii="Cordia New" w:hAnsi="Cordia New" w:cs="Cordia New"/>
                <w:b/>
                <w:bCs/>
                <w:sz w:val="26"/>
                <w:szCs w:val="26"/>
                <w:cs/>
              </w:rPr>
            </w:pPr>
            <w:r w:rsidRPr="0006619B">
              <w:rPr>
                <w:rFonts w:ascii="Cordia New" w:hAnsi="Cordia New" w:cs="Cordia New"/>
                <w:b/>
                <w:bCs/>
                <w:sz w:val="26"/>
                <w:szCs w:val="26"/>
              </w:rPr>
              <w:t>Country</w:t>
            </w:r>
          </w:p>
        </w:tc>
        <w:tc>
          <w:tcPr>
            <w:tcW w:w="3741" w:type="dxa"/>
            <w:vMerge w:val="restart"/>
            <w:tcBorders>
              <w:top w:val="single" w:sz="4" w:space="0" w:color="auto"/>
            </w:tcBorders>
            <w:vAlign w:val="center"/>
          </w:tcPr>
          <w:p w14:paraId="0833A917" w14:textId="77777777" w:rsidR="00EC1129" w:rsidRPr="0006619B" w:rsidRDefault="00EC1129" w:rsidP="00694F0B">
            <w:pPr>
              <w:ind w:right="-72"/>
              <w:jc w:val="center"/>
              <w:rPr>
                <w:rFonts w:ascii="Cordia New" w:hAnsi="Cordia New" w:cs="Cordia New"/>
                <w:b/>
                <w:bCs/>
                <w:sz w:val="26"/>
                <w:szCs w:val="26"/>
                <w:cs/>
              </w:rPr>
            </w:pPr>
            <w:r w:rsidRPr="0006619B">
              <w:rPr>
                <w:rFonts w:ascii="Cordia New" w:hAnsi="Cordia New" w:cs="Cordia New"/>
                <w:b/>
                <w:bCs/>
                <w:sz w:val="26"/>
                <w:szCs w:val="26"/>
              </w:rPr>
              <w:t>Operator</w:t>
            </w:r>
          </w:p>
        </w:tc>
        <w:tc>
          <w:tcPr>
            <w:tcW w:w="2320" w:type="dxa"/>
            <w:gridSpan w:val="2"/>
            <w:tcBorders>
              <w:top w:val="single" w:sz="4" w:space="0" w:color="auto"/>
            </w:tcBorders>
            <w:vAlign w:val="center"/>
          </w:tcPr>
          <w:p w14:paraId="40EA9998" w14:textId="77777777" w:rsidR="00EC1129" w:rsidRPr="0006619B" w:rsidRDefault="00EC1129" w:rsidP="00694F0B">
            <w:pPr>
              <w:ind w:left="-65" w:right="-72"/>
              <w:jc w:val="center"/>
              <w:rPr>
                <w:rFonts w:ascii="Cordia New" w:hAnsi="Cordia New" w:cs="Cordia New"/>
                <w:b/>
                <w:bCs/>
                <w:sz w:val="26"/>
                <w:szCs w:val="26"/>
                <w:cs/>
                <w:lang w:val="en-GB"/>
              </w:rPr>
            </w:pPr>
            <w:r w:rsidRPr="0006619B">
              <w:rPr>
                <w:rFonts w:ascii="Cordia New" w:hAnsi="Cordia New" w:cs="Cordia New"/>
                <w:b/>
                <w:bCs/>
                <w:sz w:val="26"/>
                <w:szCs w:val="26"/>
                <w:lang w:val="en-GB"/>
              </w:rPr>
              <w:t>Participating interest (%)</w:t>
            </w:r>
          </w:p>
        </w:tc>
      </w:tr>
      <w:tr w:rsidR="00EC1129" w:rsidRPr="0006619B" w14:paraId="11C02C9E" w14:textId="77777777" w:rsidTr="0035798B">
        <w:trPr>
          <w:cantSplit/>
          <w:trHeight w:val="20"/>
          <w:tblHeader/>
        </w:trPr>
        <w:tc>
          <w:tcPr>
            <w:tcW w:w="1985" w:type="dxa"/>
            <w:vMerge/>
            <w:tcBorders>
              <w:bottom w:val="single" w:sz="4" w:space="0" w:color="auto"/>
            </w:tcBorders>
          </w:tcPr>
          <w:p w14:paraId="10954B93" w14:textId="77777777" w:rsidR="00EC1129" w:rsidRPr="0006619B" w:rsidRDefault="00EC1129" w:rsidP="00694F0B">
            <w:pPr>
              <w:ind w:left="-86" w:right="-72"/>
              <w:jc w:val="both"/>
              <w:rPr>
                <w:rFonts w:ascii="Cordia New" w:hAnsi="Cordia New" w:cs="Cordia New"/>
                <w:b/>
                <w:bCs/>
                <w:sz w:val="26"/>
                <w:szCs w:val="26"/>
                <w:cs/>
                <w:lang w:val="en-US"/>
              </w:rPr>
            </w:pPr>
          </w:p>
        </w:tc>
        <w:tc>
          <w:tcPr>
            <w:tcW w:w="1417" w:type="dxa"/>
            <w:vMerge/>
            <w:tcBorders>
              <w:bottom w:val="single" w:sz="4" w:space="0" w:color="auto"/>
            </w:tcBorders>
          </w:tcPr>
          <w:p w14:paraId="4A8111B5" w14:textId="77777777" w:rsidR="00EC1129" w:rsidRPr="0006619B" w:rsidRDefault="00EC1129" w:rsidP="00694F0B">
            <w:pPr>
              <w:ind w:right="-72"/>
              <w:jc w:val="center"/>
              <w:rPr>
                <w:rFonts w:ascii="Cordia New" w:hAnsi="Cordia New" w:cs="Cordia New"/>
                <w:b/>
                <w:bCs/>
                <w:sz w:val="26"/>
                <w:szCs w:val="26"/>
                <w:cs/>
              </w:rPr>
            </w:pPr>
          </w:p>
        </w:tc>
        <w:tc>
          <w:tcPr>
            <w:tcW w:w="3741" w:type="dxa"/>
            <w:vMerge/>
            <w:tcBorders>
              <w:bottom w:val="single" w:sz="4" w:space="0" w:color="auto"/>
            </w:tcBorders>
          </w:tcPr>
          <w:p w14:paraId="54912C49" w14:textId="77777777" w:rsidR="00EC1129" w:rsidRPr="0006619B" w:rsidRDefault="00EC1129" w:rsidP="00694F0B">
            <w:pPr>
              <w:ind w:right="-72"/>
              <w:jc w:val="center"/>
              <w:rPr>
                <w:rFonts w:ascii="Cordia New" w:hAnsi="Cordia New" w:cs="Cordia New"/>
                <w:b/>
                <w:bCs/>
                <w:sz w:val="26"/>
                <w:szCs w:val="26"/>
                <w:cs/>
              </w:rPr>
            </w:pPr>
          </w:p>
        </w:tc>
        <w:tc>
          <w:tcPr>
            <w:tcW w:w="1162" w:type="dxa"/>
            <w:tcBorders>
              <w:top w:val="single" w:sz="4" w:space="0" w:color="auto"/>
              <w:bottom w:val="single" w:sz="4" w:space="0" w:color="auto"/>
            </w:tcBorders>
            <w:vAlign w:val="center"/>
          </w:tcPr>
          <w:p w14:paraId="605CDD0F" w14:textId="25DE7309" w:rsidR="00EC1129" w:rsidRPr="0006619B" w:rsidRDefault="009C67CF" w:rsidP="00694F0B">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EC1129" w:rsidRPr="0006619B">
              <w:rPr>
                <w:rFonts w:ascii="Cordia New" w:hAnsi="Cordia New" w:cs="Cordia New"/>
                <w:b/>
                <w:bCs/>
                <w:sz w:val="26"/>
                <w:szCs w:val="26"/>
                <w:lang w:val="en-GB"/>
              </w:rPr>
              <w:t xml:space="preserve"> December</w:t>
            </w:r>
          </w:p>
          <w:p w14:paraId="659981E8" w14:textId="4D3882E8" w:rsidR="00EC1129" w:rsidRPr="0006619B" w:rsidRDefault="009C67CF" w:rsidP="00694F0B">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2023</w:t>
            </w:r>
          </w:p>
        </w:tc>
        <w:tc>
          <w:tcPr>
            <w:tcW w:w="1158" w:type="dxa"/>
            <w:tcBorders>
              <w:top w:val="single" w:sz="4" w:space="0" w:color="auto"/>
              <w:bottom w:val="single" w:sz="4" w:space="0" w:color="auto"/>
            </w:tcBorders>
            <w:vAlign w:val="center"/>
          </w:tcPr>
          <w:p w14:paraId="4D198BFB" w14:textId="633B59AA" w:rsidR="00EC1129" w:rsidRPr="0006619B" w:rsidRDefault="009C67CF" w:rsidP="00694F0B">
            <w:pPr>
              <w:ind w:left="-136" w:right="-72"/>
              <w:jc w:val="center"/>
              <w:rPr>
                <w:rFonts w:ascii="Cordia New" w:hAnsi="Cordia New" w:cs="Cordia New"/>
                <w:b/>
                <w:bCs/>
                <w:sz w:val="26"/>
                <w:szCs w:val="26"/>
                <w:lang w:val="en-GB"/>
              </w:rPr>
            </w:pPr>
            <w:r w:rsidRPr="0006619B">
              <w:rPr>
                <w:rFonts w:ascii="Cordia New" w:hAnsi="Cordia New" w:cs="Cordia New"/>
                <w:b/>
                <w:bCs/>
                <w:sz w:val="26"/>
                <w:szCs w:val="26"/>
                <w:lang w:val="en-GB"/>
              </w:rPr>
              <w:t>31</w:t>
            </w:r>
            <w:r w:rsidR="00EC1129" w:rsidRPr="0006619B">
              <w:rPr>
                <w:rFonts w:ascii="Cordia New" w:hAnsi="Cordia New" w:cs="Cordia New"/>
                <w:b/>
                <w:bCs/>
                <w:sz w:val="26"/>
                <w:szCs w:val="26"/>
                <w:lang w:val="en-GB"/>
              </w:rPr>
              <w:t xml:space="preserve"> December</w:t>
            </w:r>
          </w:p>
          <w:p w14:paraId="681BE8D5" w14:textId="4DE3ED63" w:rsidR="00EC1129" w:rsidRPr="0006619B" w:rsidRDefault="009C67CF" w:rsidP="00694F0B">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2022</w:t>
            </w:r>
          </w:p>
        </w:tc>
      </w:tr>
      <w:tr w:rsidR="000D650C" w:rsidRPr="0006619B" w14:paraId="07727537" w14:textId="77777777" w:rsidTr="0035798B">
        <w:trPr>
          <w:cantSplit/>
          <w:trHeight w:val="20"/>
        </w:trPr>
        <w:tc>
          <w:tcPr>
            <w:tcW w:w="1985" w:type="dxa"/>
            <w:shd w:val="clear" w:color="auto" w:fill="auto"/>
          </w:tcPr>
          <w:p w14:paraId="608729B0" w14:textId="2A05C8CD" w:rsidR="000D650C" w:rsidRPr="0006619B" w:rsidRDefault="000D650C" w:rsidP="005E077E">
            <w:pPr>
              <w:ind w:left="-86" w:right="-72"/>
              <w:rPr>
                <w:rFonts w:ascii="Cordia New" w:hAnsi="Cordia New" w:cs="Cordia New"/>
                <w:sz w:val="26"/>
                <w:szCs w:val="26"/>
              </w:rPr>
            </w:pPr>
          </w:p>
        </w:tc>
        <w:tc>
          <w:tcPr>
            <w:tcW w:w="1417" w:type="dxa"/>
            <w:shd w:val="clear" w:color="auto" w:fill="auto"/>
          </w:tcPr>
          <w:p w14:paraId="3C572F43" w14:textId="77777777" w:rsidR="000D650C" w:rsidRPr="0006619B" w:rsidRDefault="000D650C" w:rsidP="005E077E">
            <w:pPr>
              <w:ind w:right="-72"/>
              <w:jc w:val="center"/>
              <w:rPr>
                <w:rFonts w:ascii="Cordia New" w:hAnsi="Cordia New" w:cs="Cordia New"/>
                <w:sz w:val="26"/>
                <w:szCs w:val="26"/>
              </w:rPr>
            </w:pPr>
          </w:p>
        </w:tc>
        <w:tc>
          <w:tcPr>
            <w:tcW w:w="3741" w:type="dxa"/>
            <w:shd w:val="clear" w:color="auto" w:fill="auto"/>
          </w:tcPr>
          <w:p w14:paraId="77BCED83" w14:textId="77777777" w:rsidR="000D650C" w:rsidRPr="0006619B" w:rsidRDefault="000D650C" w:rsidP="005E077E">
            <w:pPr>
              <w:ind w:right="-72"/>
              <w:rPr>
                <w:rFonts w:ascii="Cordia New" w:hAnsi="Cordia New" w:cs="Cordia New"/>
                <w:spacing w:val="-4"/>
                <w:sz w:val="26"/>
                <w:szCs w:val="26"/>
                <w:lang w:val="en-GB"/>
              </w:rPr>
            </w:pPr>
          </w:p>
        </w:tc>
        <w:tc>
          <w:tcPr>
            <w:tcW w:w="1162" w:type="dxa"/>
            <w:shd w:val="clear" w:color="auto" w:fill="auto"/>
          </w:tcPr>
          <w:p w14:paraId="25F0A211" w14:textId="77777777" w:rsidR="000D650C" w:rsidRPr="0006619B" w:rsidRDefault="000D650C" w:rsidP="005E077E">
            <w:pPr>
              <w:ind w:right="-72"/>
              <w:jc w:val="right"/>
              <w:rPr>
                <w:rFonts w:ascii="Cordia New" w:hAnsi="Cordia New" w:cs="Cordia New"/>
                <w:sz w:val="26"/>
                <w:szCs w:val="26"/>
                <w:cs/>
                <w:lang w:val="en-US"/>
              </w:rPr>
            </w:pPr>
          </w:p>
        </w:tc>
        <w:tc>
          <w:tcPr>
            <w:tcW w:w="1158" w:type="dxa"/>
            <w:shd w:val="clear" w:color="auto" w:fill="auto"/>
          </w:tcPr>
          <w:p w14:paraId="1B863A2C" w14:textId="77777777" w:rsidR="000D650C" w:rsidRPr="0006619B" w:rsidRDefault="000D650C" w:rsidP="005E077E">
            <w:pPr>
              <w:ind w:right="-72"/>
              <w:jc w:val="right"/>
              <w:rPr>
                <w:rFonts w:ascii="Cordia New" w:hAnsi="Cordia New" w:cs="Cordia New"/>
                <w:sz w:val="26"/>
                <w:szCs w:val="26"/>
                <w:lang w:val="en-GB"/>
              </w:rPr>
            </w:pPr>
          </w:p>
        </w:tc>
      </w:tr>
      <w:tr w:rsidR="00D85EFD" w:rsidRPr="00D63504" w14:paraId="21289969" w14:textId="77777777" w:rsidTr="0035798B">
        <w:trPr>
          <w:cantSplit/>
          <w:trHeight w:val="20"/>
        </w:trPr>
        <w:tc>
          <w:tcPr>
            <w:tcW w:w="3402" w:type="dxa"/>
            <w:gridSpan w:val="2"/>
            <w:shd w:val="clear" w:color="auto" w:fill="auto"/>
          </w:tcPr>
          <w:p w14:paraId="793FF888" w14:textId="0BDDA1F4" w:rsidR="00D85EFD" w:rsidRPr="0006619B" w:rsidRDefault="00D85EFD" w:rsidP="00734E40">
            <w:pPr>
              <w:ind w:hanging="284"/>
              <w:jc w:val="center"/>
              <w:rPr>
                <w:rFonts w:ascii="Cordia New" w:hAnsi="Cordia New" w:cs="Cordia New"/>
                <w:sz w:val="26"/>
                <w:szCs w:val="26"/>
                <w:lang w:val="en-US"/>
              </w:rPr>
            </w:pPr>
            <w:r w:rsidRPr="0006619B">
              <w:rPr>
                <w:rFonts w:ascii="Cordia New" w:hAnsi="Cordia New" w:cs="Cordia New"/>
                <w:b/>
                <w:bCs/>
                <w:sz w:val="26"/>
                <w:szCs w:val="26"/>
                <w:lang w:val="en-GB"/>
              </w:rPr>
              <w:t>PTTEP Sabah Oil 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 SBO)</w:t>
            </w:r>
          </w:p>
        </w:tc>
        <w:tc>
          <w:tcPr>
            <w:tcW w:w="3741" w:type="dxa"/>
            <w:shd w:val="clear" w:color="auto" w:fill="auto"/>
          </w:tcPr>
          <w:p w14:paraId="262E80F4" w14:textId="77777777" w:rsidR="00D85EFD" w:rsidRPr="0006619B" w:rsidRDefault="00D85EFD" w:rsidP="00D85EFD">
            <w:pPr>
              <w:ind w:right="-72"/>
              <w:rPr>
                <w:rFonts w:ascii="Cordia New" w:hAnsi="Cordia New" w:cs="Cordia New"/>
                <w:sz w:val="26"/>
                <w:szCs w:val="26"/>
                <w:lang w:val="en-GB"/>
              </w:rPr>
            </w:pPr>
          </w:p>
        </w:tc>
        <w:tc>
          <w:tcPr>
            <w:tcW w:w="1162" w:type="dxa"/>
            <w:shd w:val="clear" w:color="auto" w:fill="auto"/>
          </w:tcPr>
          <w:p w14:paraId="6115DABE" w14:textId="77777777" w:rsidR="00D85EFD" w:rsidRPr="0006619B" w:rsidRDefault="00D85EFD" w:rsidP="00D85EFD">
            <w:pPr>
              <w:ind w:right="-72"/>
              <w:jc w:val="right"/>
              <w:rPr>
                <w:rFonts w:ascii="Cordia New" w:hAnsi="Cordia New" w:cs="Cordia New"/>
                <w:sz w:val="26"/>
                <w:szCs w:val="26"/>
                <w:cs/>
                <w:lang w:val="en-US"/>
              </w:rPr>
            </w:pPr>
          </w:p>
        </w:tc>
        <w:tc>
          <w:tcPr>
            <w:tcW w:w="1158" w:type="dxa"/>
            <w:shd w:val="clear" w:color="auto" w:fill="auto"/>
          </w:tcPr>
          <w:p w14:paraId="1E759D84" w14:textId="77777777" w:rsidR="00D85EFD" w:rsidRPr="0006619B" w:rsidRDefault="00D85EFD" w:rsidP="00D85EFD">
            <w:pPr>
              <w:ind w:right="-72"/>
              <w:jc w:val="right"/>
              <w:rPr>
                <w:rFonts w:ascii="Cordia New" w:hAnsi="Cordia New" w:cs="Cordia New"/>
                <w:sz w:val="26"/>
                <w:szCs w:val="26"/>
                <w:lang w:val="en-GB"/>
              </w:rPr>
            </w:pPr>
          </w:p>
        </w:tc>
      </w:tr>
      <w:tr w:rsidR="00D85EFD" w:rsidRPr="0006619B" w14:paraId="7BB49F4E" w14:textId="77777777" w:rsidTr="0035798B">
        <w:trPr>
          <w:cantSplit/>
          <w:trHeight w:val="20"/>
        </w:trPr>
        <w:tc>
          <w:tcPr>
            <w:tcW w:w="1985" w:type="dxa"/>
            <w:shd w:val="clear" w:color="auto" w:fill="auto"/>
          </w:tcPr>
          <w:p w14:paraId="01461EFA" w14:textId="5B505C16" w:rsidR="00D85EFD" w:rsidRPr="0006619B" w:rsidRDefault="00D85EFD" w:rsidP="00D85EFD">
            <w:pPr>
              <w:ind w:left="-86" w:right="-72"/>
              <w:rPr>
                <w:rFonts w:ascii="Cordia New" w:hAnsi="Cordia New" w:cs="Cordia New"/>
                <w:b/>
                <w:bCs/>
                <w:sz w:val="26"/>
                <w:szCs w:val="26"/>
                <w:lang w:val="en-GB"/>
              </w:rPr>
            </w:pPr>
            <w:r w:rsidRPr="0006619B">
              <w:rPr>
                <w:rFonts w:ascii="Cordia New" w:hAnsi="Cordia New" w:cs="Cordia New"/>
                <w:sz w:val="26"/>
                <w:szCs w:val="26"/>
              </w:rPr>
              <w:t>Malaysia</w:t>
            </w:r>
            <w:r w:rsidRPr="0006619B">
              <w:rPr>
                <w:rFonts w:ascii="Cordia New" w:hAnsi="Cordia New" w:cs="Cordia New"/>
                <w:sz w:val="26"/>
                <w:szCs w:val="26"/>
                <w:cs/>
              </w:rPr>
              <w:t xml:space="preserve"> </w:t>
            </w:r>
            <w:r w:rsidRPr="0006619B">
              <w:rPr>
                <w:rFonts w:ascii="Cordia New" w:hAnsi="Cordia New" w:cs="Cordia New"/>
                <w:sz w:val="26"/>
                <w:szCs w:val="26"/>
              </w:rPr>
              <w:t>Block</w:t>
            </w:r>
            <w:r w:rsidRPr="0006619B">
              <w:rPr>
                <w:rFonts w:ascii="Cordia New" w:hAnsi="Cordia New" w:cs="Cordia New"/>
                <w:sz w:val="26"/>
                <w:szCs w:val="26"/>
                <w:cs/>
              </w:rPr>
              <w:t xml:space="preserve"> </w:t>
            </w:r>
            <w:r w:rsidRPr="0006619B">
              <w:rPr>
                <w:rFonts w:ascii="Cordia New" w:hAnsi="Cordia New" w:cs="Cordia New"/>
                <w:sz w:val="26"/>
                <w:szCs w:val="26"/>
              </w:rPr>
              <w:t>K</w:t>
            </w:r>
            <w:r w:rsidRPr="0006619B">
              <w:rPr>
                <w:rFonts w:ascii="Cordia New" w:hAnsi="Cordia New" w:cs="Cordia New"/>
                <w:sz w:val="26"/>
                <w:szCs w:val="26"/>
                <w:cs/>
              </w:rPr>
              <w:t xml:space="preserve"> **</w:t>
            </w:r>
          </w:p>
        </w:tc>
        <w:tc>
          <w:tcPr>
            <w:tcW w:w="1417" w:type="dxa"/>
            <w:shd w:val="clear" w:color="auto" w:fill="auto"/>
          </w:tcPr>
          <w:p w14:paraId="7A1F14DD" w14:textId="34E98F6F" w:rsidR="00D85EFD" w:rsidRPr="0006619B" w:rsidRDefault="00D85EFD" w:rsidP="00D85EFD">
            <w:pPr>
              <w:jc w:val="center"/>
              <w:rPr>
                <w:rFonts w:ascii="Cordia New" w:hAnsi="Cordia New" w:cs="Cordia New"/>
                <w:sz w:val="26"/>
                <w:szCs w:val="26"/>
              </w:rPr>
            </w:pPr>
            <w:r w:rsidRPr="0006619B">
              <w:rPr>
                <w:rFonts w:ascii="Cordia New" w:hAnsi="Cordia New" w:cs="Cordia New"/>
                <w:sz w:val="26"/>
                <w:szCs w:val="26"/>
              </w:rPr>
              <w:t>Malaysia</w:t>
            </w:r>
          </w:p>
        </w:tc>
        <w:tc>
          <w:tcPr>
            <w:tcW w:w="3741" w:type="dxa"/>
            <w:shd w:val="clear" w:color="auto" w:fill="auto"/>
          </w:tcPr>
          <w:p w14:paraId="15705D65" w14:textId="77777777" w:rsidR="00D85EFD" w:rsidRPr="0006619B" w:rsidRDefault="00D85EFD" w:rsidP="00D85EFD">
            <w:pPr>
              <w:ind w:right="-72"/>
              <w:rPr>
                <w:rFonts w:ascii="Cordia New" w:hAnsi="Cordia New" w:cs="Cordia New"/>
                <w:sz w:val="26"/>
                <w:szCs w:val="26"/>
                <w:lang w:val="en-GB"/>
              </w:rPr>
            </w:pPr>
          </w:p>
        </w:tc>
        <w:tc>
          <w:tcPr>
            <w:tcW w:w="1162" w:type="dxa"/>
            <w:shd w:val="clear" w:color="auto" w:fill="auto"/>
          </w:tcPr>
          <w:p w14:paraId="12BBBB7E" w14:textId="77777777" w:rsidR="00D85EFD" w:rsidRPr="0006619B" w:rsidRDefault="00D85EFD" w:rsidP="00D85EFD">
            <w:pPr>
              <w:ind w:right="-72"/>
              <w:jc w:val="right"/>
              <w:rPr>
                <w:rFonts w:ascii="Cordia New" w:hAnsi="Cordia New" w:cs="Cordia New"/>
                <w:sz w:val="26"/>
                <w:szCs w:val="26"/>
                <w:cs/>
                <w:lang w:val="en-US"/>
              </w:rPr>
            </w:pPr>
          </w:p>
        </w:tc>
        <w:tc>
          <w:tcPr>
            <w:tcW w:w="1158" w:type="dxa"/>
            <w:shd w:val="clear" w:color="auto" w:fill="auto"/>
          </w:tcPr>
          <w:p w14:paraId="47149568" w14:textId="77777777" w:rsidR="00D85EFD" w:rsidRPr="0006619B" w:rsidRDefault="00D85EFD" w:rsidP="00D85EFD">
            <w:pPr>
              <w:ind w:right="-72"/>
              <w:jc w:val="right"/>
              <w:rPr>
                <w:rFonts w:ascii="Cordia New" w:hAnsi="Cordia New" w:cs="Cordia New"/>
                <w:sz w:val="26"/>
                <w:szCs w:val="26"/>
                <w:lang w:val="en-GB"/>
              </w:rPr>
            </w:pPr>
          </w:p>
        </w:tc>
      </w:tr>
      <w:tr w:rsidR="00D85EFD" w:rsidRPr="0006619B" w14:paraId="26E2ECF1" w14:textId="77777777" w:rsidTr="00B21A45">
        <w:trPr>
          <w:cantSplit/>
          <w:trHeight w:val="80"/>
        </w:trPr>
        <w:tc>
          <w:tcPr>
            <w:tcW w:w="1985" w:type="dxa"/>
            <w:shd w:val="clear" w:color="auto" w:fill="auto"/>
          </w:tcPr>
          <w:p w14:paraId="3F8D8983" w14:textId="6AA89D6F" w:rsidR="00D85EFD" w:rsidRPr="0006619B" w:rsidRDefault="00D85EFD" w:rsidP="00D85EFD">
            <w:pPr>
              <w:ind w:left="-86" w:right="-72"/>
              <w:rPr>
                <w:rFonts w:ascii="Cordia New" w:hAnsi="Cordia New" w:cs="Cordia New"/>
                <w:sz w:val="26"/>
                <w:szCs w:val="26"/>
              </w:rPr>
            </w:pPr>
            <w:r w:rsidRPr="0006619B">
              <w:rPr>
                <w:rFonts w:ascii="Cordia New" w:hAnsi="Cordia New" w:cs="Cordia New"/>
                <w:sz w:val="26"/>
                <w:szCs w:val="26"/>
              </w:rPr>
              <w:t>Malaysia</w:t>
            </w:r>
            <w:r w:rsidRPr="0006619B">
              <w:rPr>
                <w:rFonts w:ascii="Cordia New" w:hAnsi="Cordia New" w:cs="Cordia New"/>
                <w:sz w:val="26"/>
                <w:szCs w:val="26"/>
                <w:cs/>
              </w:rPr>
              <w:t xml:space="preserve"> </w:t>
            </w:r>
            <w:r w:rsidRPr="0006619B">
              <w:rPr>
                <w:rFonts w:ascii="Cordia New" w:hAnsi="Cordia New" w:cs="Cordia New"/>
                <w:sz w:val="26"/>
                <w:szCs w:val="26"/>
              </w:rPr>
              <w:t>Block</w:t>
            </w:r>
            <w:r w:rsidRPr="0006619B">
              <w:rPr>
                <w:rFonts w:ascii="Cordia New" w:hAnsi="Cordia New" w:cs="Cordia New"/>
                <w:sz w:val="26"/>
                <w:szCs w:val="26"/>
                <w:cs/>
              </w:rPr>
              <w:t xml:space="preserve"> </w:t>
            </w:r>
            <w:r w:rsidRPr="0006619B">
              <w:rPr>
                <w:rFonts w:ascii="Cordia New" w:hAnsi="Cordia New" w:cs="Cordia New"/>
                <w:sz w:val="26"/>
                <w:szCs w:val="26"/>
              </w:rPr>
              <w:t>H</w:t>
            </w:r>
            <w:r w:rsidRPr="0006619B">
              <w:rPr>
                <w:rFonts w:ascii="Cordia New" w:hAnsi="Cordia New" w:cs="Cordia New"/>
                <w:sz w:val="26"/>
                <w:szCs w:val="26"/>
                <w:cs/>
              </w:rPr>
              <w:t xml:space="preserve"> ***</w:t>
            </w:r>
          </w:p>
        </w:tc>
        <w:tc>
          <w:tcPr>
            <w:tcW w:w="1417" w:type="dxa"/>
            <w:shd w:val="clear" w:color="auto" w:fill="auto"/>
          </w:tcPr>
          <w:p w14:paraId="33E134BE" w14:textId="61AC9AE4" w:rsidR="00D85EFD" w:rsidRPr="0006619B" w:rsidRDefault="00D85EFD" w:rsidP="00D85EFD">
            <w:pPr>
              <w:jc w:val="center"/>
              <w:rPr>
                <w:rFonts w:ascii="Cordia New" w:hAnsi="Cordia New" w:cs="Cordia New"/>
                <w:sz w:val="26"/>
                <w:szCs w:val="26"/>
              </w:rPr>
            </w:pPr>
            <w:r w:rsidRPr="0006619B">
              <w:rPr>
                <w:rFonts w:ascii="Cordia New" w:hAnsi="Cordia New" w:cs="Cordia New"/>
                <w:sz w:val="26"/>
                <w:szCs w:val="26"/>
              </w:rPr>
              <w:t>Malaysia</w:t>
            </w:r>
          </w:p>
        </w:tc>
        <w:tc>
          <w:tcPr>
            <w:tcW w:w="3741" w:type="dxa"/>
            <w:shd w:val="clear" w:color="auto" w:fill="auto"/>
          </w:tcPr>
          <w:p w14:paraId="61B121CE" w14:textId="77777777" w:rsidR="00D85EFD" w:rsidRPr="0006619B" w:rsidRDefault="00D85EFD" w:rsidP="00D85EFD">
            <w:pPr>
              <w:ind w:right="-72"/>
              <w:rPr>
                <w:rFonts w:ascii="Cordia New" w:hAnsi="Cordia New" w:cs="Cordia New"/>
                <w:sz w:val="26"/>
                <w:szCs w:val="26"/>
                <w:lang w:val="en-GB"/>
              </w:rPr>
            </w:pPr>
          </w:p>
        </w:tc>
        <w:tc>
          <w:tcPr>
            <w:tcW w:w="1162" w:type="dxa"/>
            <w:shd w:val="clear" w:color="auto" w:fill="auto"/>
          </w:tcPr>
          <w:p w14:paraId="636AD24C" w14:textId="77777777" w:rsidR="00D85EFD" w:rsidRPr="0006619B" w:rsidRDefault="00D85EFD" w:rsidP="00D85EFD">
            <w:pPr>
              <w:ind w:right="-72"/>
              <w:jc w:val="right"/>
              <w:rPr>
                <w:rFonts w:ascii="Cordia New" w:hAnsi="Cordia New" w:cs="Cordia New"/>
                <w:sz w:val="26"/>
                <w:szCs w:val="26"/>
                <w:cs/>
                <w:lang w:val="en-US"/>
              </w:rPr>
            </w:pPr>
          </w:p>
        </w:tc>
        <w:tc>
          <w:tcPr>
            <w:tcW w:w="1158" w:type="dxa"/>
            <w:shd w:val="clear" w:color="auto" w:fill="auto"/>
          </w:tcPr>
          <w:p w14:paraId="14128E1F" w14:textId="77777777" w:rsidR="00D85EFD" w:rsidRPr="0006619B" w:rsidRDefault="00D85EFD" w:rsidP="00D85EFD">
            <w:pPr>
              <w:ind w:right="-72"/>
              <w:jc w:val="right"/>
              <w:rPr>
                <w:rFonts w:ascii="Cordia New" w:hAnsi="Cordia New" w:cs="Cordia New"/>
                <w:sz w:val="26"/>
                <w:szCs w:val="26"/>
                <w:lang w:val="en-GB"/>
              </w:rPr>
            </w:pPr>
          </w:p>
        </w:tc>
      </w:tr>
    </w:tbl>
    <w:p w14:paraId="26095189" w14:textId="77777777" w:rsidR="00D22297" w:rsidRPr="0006619B" w:rsidRDefault="00D22297" w:rsidP="005E077E">
      <w:pPr>
        <w:ind w:left="360" w:hanging="360"/>
        <w:rPr>
          <w:rFonts w:ascii="Cordia New" w:hAnsi="Cordia New" w:cs="Cordia New"/>
          <w:sz w:val="26"/>
          <w:szCs w:val="26"/>
          <w:lang w:val="en-GB"/>
        </w:rPr>
      </w:pPr>
    </w:p>
    <w:p w14:paraId="2A97E217" w14:textId="52627402" w:rsidR="000D650C" w:rsidRPr="0006619B" w:rsidRDefault="000D650C" w:rsidP="005E077E">
      <w:pPr>
        <w:ind w:left="360" w:hanging="360"/>
        <w:rPr>
          <w:rFonts w:ascii="Cordia New" w:hAnsi="Cordia New" w:cs="Cordia New"/>
          <w:sz w:val="26"/>
          <w:szCs w:val="26"/>
          <w:lang w:val="en-US"/>
        </w:rPr>
      </w:pPr>
      <w:r w:rsidRPr="0006619B">
        <w:rPr>
          <w:rFonts w:ascii="Cordia New" w:hAnsi="Cordia New" w:cs="Cordia New"/>
          <w:sz w:val="26"/>
          <w:szCs w:val="26"/>
          <w:lang w:val="en-GB"/>
        </w:rPr>
        <w:t>**</w:t>
      </w:r>
      <w:r w:rsidRPr="0006619B">
        <w:rPr>
          <w:rFonts w:ascii="Cordia New" w:hAnsi="Cordia New" w:cs="Cordia New"/>
          <w:sz w:val="26"/>
          <w:szCs w:val="26"/>
          <w:lang w:val="en-GB"/>
        </w:rPr>
        <w:tab/>
        <w:t>Details of operators and participating interests in Malaysia Block K project are as follows:</w:t>
      </w:r>
    </w:p>
    <w:p w14:paraId="170CD983" w14:textId="33E5FB33" w:rsidR="00F613A4" w:rsidRPr="0006619B" w:rsidRDefault="00F613A4" w:rsidP="005E077E">
      <w:pPr>
        <w:ind w:firstLine="720"/>
        <w:rPr>
          <w:rFonts w:ascii="Cordia New" w:hAnsi="Cordia New" w:cs="Cordia New"/>
          <w:lang w:val="en-US"/>
        </w:rPr>
      </w:pPr>
    </w:p>
    <w:tbl>
      <w:tblPr>
        <w:tblW w:w="9463" w:type="dxa"/>
        <w:tblLayout w:type="fixed"/>
        <w:tblLook w:val="0000" w:firstRow="0" w:lastRow="0" w:firstColumn="0" w:lastColumn="0" w:noHBand="0" w:noVBand="0"/>
      </w:tblPr>
      <w:tblGrid>
        <w:gridCol w:w="2015"/>
        <w:gridCol w:w="1387"/>
        <w:gridCol w:w="3741"/>
        <w:gridCol w:w="1162"/>
        <w:gridCol w:w="1158"/>
      </w:tblGrid>
      <w:tr w:rsidR="00F613A4" w:rsidRPr="0006619B" w14:paraId="57B675A0" w14:textId="77777777" w:rsidTr="0035798B">
        <w:trPr>
          <w:cantSplit/>
          <w:trHeight w:val="20"/>
        </w:trPr>
        <w:tc>
          <w:tcPr>
            <w:tcW w:w="2015" w:type="dxa"/>
            <w:tcBorders>
              <w:top w:val="single" w:sz="4" w:space="0" w:color="auto"/>
            </w:tcBorders>
          </w:tcPr>
          <w:p w14:paraId="23716B05" w14:textId="77777777" w:rsidR="00F613A4" w:rsidRPr="0006619B" w:rsidRDefault="00F613A4" w:rsidP="005E077E">
            <w:pPr>
              <w:ind w:left="-86" w:right="-72"/>
              <w:rPr>
                <w:rFonts w:ascii="Cordia New" w:hAnsi="Cordia New" w:cs="Cordia New"/>
                <w:sz w:val="26"/>
                <w:szCs w:val="26"/>
                <w:cs/>
              </w:rPr>
            </w:pPr>
          </w:p>
        </w:tc>
        <w:tc>
          <w:tcPr>
            <w:tcW w:w="1387" w:type="dxa"/>
            <w:tcBorders>
              <w:top w:val="single" w:sz="4" w:space="0" w:color="auto"/>
            </w:tcBorders>
          </w:tcPr>
          <w:p w14:paraId="51236C5E" w14:textId="77777777" w:rsidR="00F613A4" w:rsidRPr="0006619B" w:rsidRDefault="00F613A4" w:rsidP="005E077E">
            <w:pPr>
              <w:ind w:right="-72"/>
              <w:jc w:val="center"/>
              <w:rPr>
                <w:rFonts w:ascii="Cordia New" w:hAnsi="Cordia New" w:cs="Cordia New"/>
                <w:sz w:val="26"/>
                <w:szCs w:val="26"/>
                <w:cs/>
              </w:rPr>
            </w:pPr>
          </w:p>
        </w:tc>
        <w:tc>
          <w:tcPr>
            <w:tcW w:w="3741" w:type="dxa"/>
            <w:tcBorders>
              <w:top w:val="single" w:sz="4" w:space="0" w:color="auto"/>
            </w:tcBorders>
          </w:tcPr>
          <w:p w14:paraId="57012BE9" w14:textId="77777777" w:rsidR="00F613A4" w:rsidRPr="0006619B" w:rsidRDefault="00F613A4" w:rsidP="005E077E">
            <w:pPr>
              <w:ind w:right="-72"/>
              <w:rPr>
                <w:rFonts w:ascii="Cordia New" w:hAnsi="Cordia New" w:cs="Cordia New"/>
                <w:sz w:val="26"/>
                <w:szCs w:val="26"/>
                <w:cs/>
              </w:rPr>
            </w:pPr>
          </w:p>
        </w:tc>
        <w:tc>
          <w:tcPr>
            <w:tcW w:w="2320" w:type="dxa"/>
            <w:gridSpan w:val="2"/>
            <w:tcBorders>
              <w:top w:val="single" w:sz="4" w:space="0" w:color="auto"/>
              <w:bottom w:val="single" w:sz="4" w:space="0" w:color="auto"/>
            </w:tcBorders>
            <w:shd w:val="clear" w:color="auto" w:fill="auto"/>
            <w:vAlign w:val="center"/>
          </w:tcPr>
          <w:p w14:paraId="62FE7AB6" w14:textId="77777777" w:rsidR="00F613A4" w:rsidRPr="0006619B" w:rsidRDefault="00F613A4" w:rsidP="005E077E">
            <w:pPr>
              <w:ind w:right="-72"/>
              <w:jc w:val="center"/>
              <w:rPr>
                <w:rFonts w:ascii="Cordia New" w:hAnsi="Cordia New" w:cs="Cordia New"/>
                <w:sz w:val="26"/>
                <w:szCs w:val="26"/>
                <w:lang w:val="en-GB"/>
              </w:rPr>
            </w:pPr>
            <w:r w:rsidRPr="0006619B">
              <w:rPr>
                <w:rFonts w:ascii="Cordia New" w:hAnsi="Cordia New" w:cs="Cordia New"/>
                <w:b/>
                <w:bCs/>
                <w:sz w:val="26"/>
                <w:szCs w:val="26"/>
                <w:lang w:val="en-GB"/>
              </w:rPr>
              <w:t>Participating interest (%)</w:t>
            </w:r>
          </w:p>
        </w:tc>
      </w:tr>
      <w:tr w:rsidR="00F613A4" w:rsidRPr="0006619B" w14:paraId="1D39748C" w14:textId="77777777" w:rsidTr="0035798B">
        <w:trPr>
          <w:cantSplit/>
          <w:trHeight w:val="20"/>
        </w:trPr>
        <w:tc>
          <w:tcPr>
            <w:tcW w:w="3402" w:type="dxa"/>
            <w:gridSpan w:val="2"/>
            <w:tcBorders>
              <w:bottom w:val="single" w:sz="4" w:space="0" w:color="auto"/>
            </w:tcBorders>
          </w:tcPr>
          <w:p w14:paraId="507B2BE1" w14:textId="77777777" w:rsidR="00F613A4" w:rsidRPr="0006619B" w:rsidRDefault="00F613A4" w:rsidP="005E077E">
            <w:pPr>
              <w:ind w:right="-72"/>
              <w:jc w:val="center"/>
              <w:rPr>
                <w:rFonts w:ascii="Cordia New" w:hAnsi="Cordia New" w:cs="Cordia New"/>
                <w:sz w:val="26"/>
                <w:szCs w:val="26"/>
                <w:cs/>
              </w:rPr>
            </w:pPr>
            <w:r w:rsidRPr="0006619B">
              <w:rPr>
                <w:rFonts w:ascii="Cordia New" w:hAnsi="Cordia New" w:cs="Cordia New"/>
                <w:b/>
                <w:bCs/>
                <w:sz w:val="26"/>
                <w:szCs w:val="26"/>
                <w:lang w:val="en-GB"/>
              </w:rPr>
              <w:t>Block</w:t>
            </w:r>
          </w:p>
        </w:tc>
        <w:tc>
          <w:tcPr>
            <w:tcW w:w="3741" w:type="dxa"/>
            <w:tcBorders>
              <w:bottom w:val="single" w:sz="4" w:space="0" w:color="auto"/>
            </w:tcBorders>
          </w:tcPr>
          <w:p w14:paraId="1A0A23CD" w14:textId="77777777" w:rsidR="00F613A4" w:rsidRPr="0006619B" w:rsidRDefault="00F613A4" w:rsidP="005E077E">
            <w:pPr>
              <w:ind w:right="-72"/>
              <w:jc w:val="center"/>
              <w:rPr>
                <w:rFonts w:ascii="Cordia New" w:hAnsi="Cordia New" w:cs="Cordia New"/>
                <w:sz w:val="26"/>
                <w:szCs w:val="26"/>
                <w:cs/>
              </w:rPr>
            </w:pPr>
            <w:r w:rsidRPr="0006619B">
              <w:rPr>
                <w:rFonts w:ascii="Cordia New" w:hAnsi="Cordia New" w:cs="Cordia New"/>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120C2F3D" w14:textId="4EE2AB60" w:rsidR="00F613A4" w:rsidRPr="0006619B" w:rsidRDefault="009C67CF" w:rsidP="005E077E">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F613A4" w:rsidRPr="0006619B">
              <w:rPr>
                <w:rFonts w:ascii="Cordia New" w:hAnsi="Cordia New" w:cs="Cordia New"/>
                <w:b/>
                <w:bCs/>
                <w:sz w:val="26"/>
                <w:szCs w:val="26"/>
                <w:lang w:val="en-GB"/>
              </w:rPr>
              <w:t xml:space="preserve"> December</w:t>
            </w:r>
          </w:p>
          <w:p w14:paraId="787D00BD" w14:textId="5DA1FC57" w:rsidR="00F613A4" w:rsidRPr="0006619B" w:rsidRDefault="009C67CF" w:rsidP="005E077E">
            <w:pPr>
              <w:ind w:left="-136" w:right="-72"/>
              <w:jc w:val="right"/>
              <w:rPr>
                <w:rFonts w:ascii="Cordia New" w:hAnsi="Cordia New" w:cs="Cordia New"/>
                <w:sz w:val="26"/>
                <w:szCs w:val="26"/>
                <w:cs/>
                <w:lang w:val="en-US"/>
              </w:rPr>
            </w:pPr>
            <w:r w:rsidRPr="0006619B">
              <w:rPr>
                <w:rFonts w:ascii="Cordia New" w:hAnsi="Cordia New" w:cs="Cordia New"/>
                <w:b/>
                <w:bCs/>
                <w:sz w:val="26"/>
                <w:szCs w:val="26"/>
                <w:lang w:val="en-GB"/>
              </w:rPr>
              <w:t>2023</w:t>
            </w:r>
          </w:p>
        </w:tc>
        <w:tc>
          <w:tcPr>
            <w:tcW w:w="1158" w:type="dxa"/>
            <w:tcBorders>
              <w:top w:val="single" w:sz="4" w:space="0" w:color="auto"/>
              <w:bottom w:val="single" w:sz="4" w:space="0" w:color="auto"/>
            </w:tcBorders>
            <w:shd w:val="clear" w:color="auto" w:fill="auto"/>
            <w:vAlign w:val="center"/>
          </w:tcPr>
          <w:p w14:paraId="6E923ABC" w14:textId="6A94B888" w:rsidR="00F613A4" w:rsidRPr="0006619B" w:rsidRDefault="009C67CF" w:rsidP="005E077E">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F613A4" w:rsidRPr="0006619B">
              <w:rPr>
                <w:rFonts w:ascii="Cordia New" w:hAnsi="Cordia New" w:cs="Cordia New"/>
                <w:b/>
                <w:bCs/>
                <w:sz w:val="26"/>
                <w:szCs w:val="26"/>
                <w:lang w:val="en-GB"/>
              </w:rPr>
              <w:t xml:space="preserve"> December</w:t>
            </w:r>
          </w:p>
          <w:p w14:paraId="7AE423AC" w14:textId="6F6629C0" w:rsidR="00F613A4" w:rsidRPr="0006619B" w:rsidRDefault="009C67CF" w:rsidP="005E077E">
            <w:pPr>
              <w:ind w:left="-136" w:right="-72"/>
              <w:jc w:val="right"/>
              <w:rPr>
                <w:rFonts w:ascii="Cordia New" w:hAnsi="Cordia New" w:cs="Cordia New"/>
                <w:sz w:val="26"/>
                <w:szCs w:val="26"/>
                <w:lang w:val="en-GB"/>
              </w:rPr>
            </w:pPr>
            <w:r w:rsidRPr="0006619B">
              <w:rPr>
                <w:rFonts w:ascii="Cordia New" w:hAnsi="Cordia New" w:cs="Cordia New"/>
                <w:b/>
                <w:bCs/>
                <w:sz w:val="26"/>
                <w:szCs w:val="26"/>
                <w:lang w:val="en-GB"/>
              </w:rPr>
              <w:t>2022</w:t>
            </w:r>
          </w:p>
        </w:tc>
      </w:tr>
      <w:tr w:rsidR="00F613A4" w:rsidRPr="0006619B" w14:paraId="476785BA" w14:textId="77777777" w:rsidTr="0035798B">
        <w:trPr>
          <w:cantSplit/>
          <w:trHeight w:val="20"/>
        </w:trPr>
        <w:tc>
          <w:tcPr>
            <w:tcW w:w="3402" w:type="dxa"/>
            <w:gridSpan w:val="2"/>
            <w:tcBorders>
              <w:top w:val="single" w:sz="4" w:space="0" w:color="auto"/>
            </w:tcBorders>
          </w:tcPr>
          <w:p w14:paraId="4038EA76" w14:textId="77777777" w:rsidR="00F613A4" w:rsidRPr="0006619B" w:rsidRDefault="00F613A4" w:rsidP="005E077E">
            <w:pPr>
              <w:ind w:right="-72"/>
              <w:jc w:val="center"/>
              <w:rPr>
                <w:rFonts w:ascii="Cordia New" w:hAnsi="Cordia New" w:cs="Cordia New"/>
                <w:sz w:val="26"/>
                <w:szCs w:val="26"/>
                <w:cs/>
              </w:rPr>
            </w:pPr>
          </w:p>
        </w:tc>
        <w:tc>
          <w:tcPr>
            <w:tcW w:w="3741" w:type="dxa"/>
            <w:tcBorders>
              <w:top w:val="single" w:sz="4" w:space="0" w:color="auto"/>
            </w:tcBorders>
          </w:tcPr>
          <w:p w14:paraId="62879545" w14:textId="77777777" w:rsidR="00F613A4" w:rsidRPr="0006619B" w:rsidRDefault="00F613A4" w:rsidP="005E077E">
            <w:pPr>
              <w:ind w:right="-72"/>
              <w:rPr>
                <w:rFonts w:ascii="Cordia New" w:hAnsi="Cordia New" w:cs="Cordia New"/>
                <w:sz w:val="26"/>
                <w:szCs w:val="26"/>
                <w:cs/>
              </w:rPr>
            </w:pPr>
          </w:p>
        </w:tc>
        <w:tc>
          <w:tcPr>
            <w:tcW w:w="1162" w:type="dxa"/>
            <w:tcBorders>
              <w:top w:val="single" w:sz="4" w:space="0" w:color="auto"/>
            </w:tcBorders>
            <w:shd w:val="clear" w:color="auto" w:fill="auto"/>
          </w:tcPr>
          <w:p w14:paraId="06766132" w14:textId="77777777" w:rsidR="00F613A4" w:rsidRPr="0006619B" w:rsidRDefault="00F613A4" w:rsidP="005E077E">
            <w:pPr>
              <w:ind w:right="-72"/>
              <w:jc w:val="center"/>
              <w:rPr>
                <w:rFonts w:ascii="Cordia New" w:hAnsi="Cordia New" w:cs="Cordia New"/>
                <w:sz w:val="26"/>
                <w:szCs w:val="26"/>
                <w:cs/>
                <w:lang w:val="en-US"/>
              </w:rPr>
            </w:pPr>
          </w:p>
        </w:tc>
        <w:tc>
          <w:tcPr>
            <w:tcW w:w="1158" w:type="dxa"/>
            <w:tcBorders>
              <w:top w:val="single" w:sz="4" w:space="0" w:color="auto"/>
            </w:tcBorders>
            <w:shd w:val="clear" w:color="auto" w:fill="auto"/>
          </w:tcPr>
          <w:p w14:paraId="067B6893" w14:textId="77777777" w:rsidR="00F613A4" w:rsidRPr="0006619B" w:rsidRDefault="00F613A4" w:rsidP="005E077E">
            <w:pPr>
              <w:ind w:right="-72"/>
              <w:jc w:val="center"/>
              <w:rPr>
                <w:rFonts w:ascii="Cordia New" w:hAnsi="Cordia New" w:cs="Cordia New"/>
                <w:sz w:val="26"/>
                <w:szCs w:val="26"/>
                <w:lang w:val="en-GB"/>
              </w:rPr>
            </w:pPr>
          </w:p>
        </w:tc>
      </w:tr>
      <w:tr w:rsidR="008533DB" w:rsidRPr="0006619B" w14:paraId="516949C0" w14:textId="77777777" w:rsidTr="0035798B">
        <w:trPr>
          <w:cantSplit/>
          <w:trHeight w:val="20"/>
        </w:trPr>
        <w:tc>
          <w:tcPr>
            <w:tcW w:w="3402" w:type="dxa"/>
            <w:gridSpan w:val="2"/>
          </w:tcPr>
          <w:p w14:paraId="6981FE7E" w14:textId="04AD9019" w:rsidR="008533DB" w:rsidRPr="0006619B" w:rsidRDefault="008533DB" w:rsidP="008533DB">
            <w:pPr>
              <w:ind w:left="-86" w:right="-72"/>
              <w:rPr>
                <w:rFonts w:ascii="Cordia New" w:hAnsi="Cordia New" w:cs="Cordia New"/>
                <w:sz w:val="26"/>
                <w:szCs w:val="26"/>
                <w:cs/>
              </w:rPr>
            </w:pPr>
            <w:r w:rsidRPr="0006619B">
              <w:rPr>
                <w:rFonts w:ascii="Cordia New" w:hAnsi="Cordia New" w:cs="Cordia New"/>
                <w:sz w:val="26"/>
                <w:szCs w:val="26"/>
              </w:rPr>
              <w:t>Kikeh</w:t>
            </w:r>
          </w:p>
        </w:tc>
        <w:tc>
          <w:tcPr>
            <w:tcW w:w="3741" w:type="dxa"/>
          </w:tcPr>
          <w:p w14:paraId="3B0D2461" w14:textId="117DB0CE" w:rsidR="008533DB" w:rsidRPr="0006619B" w:rsidRDefault="008533DB" w:rsidP="008533DB">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Sabah</w:t>
            </w:r>
            <w:r w:rsidRPr="0006619B">
              <w:rPr>
                <w:rFonts w:ascii="Cordia New" w:hAnsi="Cordia New" w:cs="Cordia New"/>
                <w:sz w:val="26"/>
                <w:szCs w:val="26"/>
                <w:cs/>
              </w:rPr>
              <w:t xml:space="preserve"> </w:t>
            </w:r>
            <w:r w:rsidRPr="0006619B">
              <w:rPr>
                <w:rFonts w:ascii="Cordia New" w:hAnsi="Cordia New" w:cs="Cordia New"/>
                <w:sz w:val="26"/>
                <w:szCs w:val="26"/>
              </w:rPr>
              <w:t>Oil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162" w:type="dxa"/>
            <w:shd w:val="clear" w:color="auto" w:fill="auto"/>
          </w:tcPr>
          <w:p w14:paraId="023979B4" w14:textId="5EB19EA9" w:rsidR="008533DB" w:rsidRPr="0006619B" w:rsidRDefault="008533DB" w:rsidP="008533DB">
            <w:pPr>
              <w:ind w:right="-72"/>
              <w:jc w:val="right"/>
              <w:rPr>
                <w:rFonts w:ascii="Cordia New" w:hAnsi="Cordia New" w:cs="Cordia New"/>
                <w:sz w:val="26"/>
                <w:szCs w:val="26"/>
                <w:cs/>
                <w:lang w:val="en-US"/>
              </w:rPr>
            </w:pPr>
            <w:r w:rsidRPr="0006619B">
              <w:rPr>
                <w:rFonts w:ascii="Cordia New" w:hAnsi="Cordia New" w:cs="Cordia New"/>
                <w:sz w:val="26"/>
                <w:szCs w:val="26"/>
                <w:lang w:val="en-GB"/>
              </w:rPr>
              <w:t>56</w:t>
            </w:r>
          </w:p>
        </w:tc>
        <w:tc>
          <w:tcPr>
            <w:tcW w:w="1158" w:type="dxa"/>
            <w:shd w:val="clear" w:color="auto" w:fill="auto"/>
          </w:tcPr>
          <w:p w14:paraId="71FEA769" w14:textId="02A6C8ED" w:rsidR="008533DB" w:rsidRPr="0006619B" w:rsidRDefault="008533DB" w:rsidP="008533DB">
            <w:pPr>
              <w:ind w:right="-72"/>
              <w:jc w:val="right"/>
              <w:rPr>
                <w:rFonts w:ascii="Cordia New" w:hAnsi="Cordia New" w:cs="Cordia New"/>
                <w:sz w:val="26"/>
                <w:szCs w:val="26"/>
                <w:lang w:val="en-GB"/>
              </w:rPr>
            </w:pPr>
            <w:r w:rsidRPr="0006619B">
              <w:rPr>
                <w:rFonts w:ascii="Cordia New" w:hAnsi="Cordia New" w:cs="Cordia New"/>
                <w:sz w:val="26"/>
                <w:szCs w:val="26"/>
                <w:lang w:val="en-GB"/>
              </w:rPr>
              <w:t>56</w:t>
            </w:r>
          </w:p>
        </w:tc>
      </w:tr>
      <w:tr w:rsidR="008533DB" w:rsidRPr="0006619B" w14:paraId="3F0DE002" w14:textId="77777777" w:rsidTr="0035798B">
        <w:trPr>
          <w:cantSplit/>
          <w:trHeight w:val="20"/>
        </w:trPr>
        <w:tc>
          <w:tcPr>
            <w:tcW w:w="3402" w:type="dxa"/>
            <w:gridSpan w:val="2"/>
          </w:tcPr>
          <w:p w14:paraId="4F3F3D2A" w14:textId="082CC5F3" w:rsidR="008533DB" w:rsidRPr="0006619B" w:rsidRDefault="008533DB" w:rsidP="008533DB">
            <w:pPr>
              <w:ind w:left="-86" w:right="-72"/>
              <w:rPr>
                <w:rFonts w:ascii="Cordia New" w:hAnsi="Cordia New" w:cs="Cordia New"/>
                <w:sz w:val="26"/>
                <w:szCs w:val="26"/>
                <w:cs/>
              </w:rPr>
            </w:pPr>
            <w:r w:rsidRPr="0006619B">
              <w:rPr>
                <w:rFonts w:ascii="Cordia New" w:hAnsi="Cordia New" w:cs="Cordia New"/>
                <w:sz w:val="26"/>
                <w:szCs w:val="26"/>
              </w:rPr>
              <w:t>SNP</w:t>
            </w:r>
          </w:p>
        </w:tc>
        <w:tc>
          <w:tcPr>
            <w:tcW w:w="3741" w:type="dxa"/>
          </w:tcPr>
          <w:p w14:paraId="481A5C1C" w14:textId="38B2BCB1" w:rsidR="008533DB" w:rsidRPr="0006619B" w:rsidRDefault="008533DB" w:rsidP="008533DB">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Sabah</w:t>
            </w:r>
            <w:r w:rsidRPr="0006619B">
              <w:rPr>
                <w:rFonts w:ascii="Cordia New" w:hAnsi="Cordia New" w:cs="Cordia New"/>
                <w:sz w:val="26"/>
                <w:szCs w:val="26"/>
                <w:cs/>
              </w:rPr>
              <w:t xml:space="preserve"> </w:t>
            </w:r>
            <w:r w:rsidRPr="0006619B">
              <w:rPr>
                <w:rFonts w:ascii="Cordia New" w:hAnsi="Cordia New" w:cs="Cordia New"/>
                <w:sz w:val="26"/>
                <w:szCs w:val="26"/>
              </w:rPr>
              <w:t>Oil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162" w:type="dxa"/>
            <w:shd w:val="clear" w:color="auto" w:fill="auto"/>
          </w:tcPr>
          <w:p w14:paraId="364C6E92" w14:textId="5F2090AF" w:rsidR="008533DB" w:rsidRPr="0006619B" w:rsidRDefault="008533DB" w:rsidP="008533DB">
            <w:pPr>
              <w:ind w:right="-72"/>
              <w:jc w:val="right"/>
              <w:rPr>
                <w:rFonts w:ascii="Cordia New" w:hAnsi="Cordia New" w:cs="Cordia New"/>
                <w:sz w:val="26"/>
                <w:szCs w:val="26"/>
                <w:cs/>
                <w:lang w:val="en-US"/>
              </w:rPr>
            </w:pPr>
            <w:r w:rsidRPr="0006619B">
              <w:rPr>
                <w:rFonts w:ascii="Cordia New" w:hAnsi="Cordia New" w:cs="Cordia New"/>
                <w:sz w:val="26"/>
                <w:szCs w:val="26"/>
                <w:lang w:val="en-GB"/>
              </w:rPr>
              <w:t>22</w:t>
            </w:r>
            <w:r w:rsidRPr="0006619B">
              <w:rPr>
                <w:rFonts w:ascii="Cordia New" w:hAnsi="Cordia New" w:cs="Cordia New"/>
                <w:sz w:val="26"/>
                <w:szCs w:val="26"/>
                <w:cs/>
                <w:lang w:val="en-US"/>
              </w:rPr>
              <w:t>.</w:t>
            </w:r>
            <w:r w:rsidRPr="0006619B">
              <w:rPr>
                <w:rFonts w:ascii="Cordia New" w:hAnsi="Cordia New" w:cs="Cordia New"/>
                <w:sz w:val="26"/>
                <w:szCs w:val="26"/>
                <w:lang w:val="en-GB"/>
              </w:rPr>
              <w:t>4</w:t>
            </w:r>
          </w:p>
        </w:tc>
        <w:tc>
          <w:tcPr>
            <w:tcW w:w="1158" w:type="dxa"/>
            <w:shd w:val="clear" w:color="auto" w:fill="auto"/>
          </w:tcPr>
          <w:p w14:paraId="2D3AAD0F" w14:textId="37FB9728" w:rsidR="008533DB" w:rsidRPr="0006619B" w:rsidRDefault="008533DB" w:rsidP="008533DB">
            <w:pPr>
              <w:ind w:right="-72"/>
              <w:jc w:val="right"/>
              <w:rPr>
                <w:rFonts w:ascii="Cordia New" w:hAnsi="Cordia New" w:cs="Cordia New"/>
                <w:sz w:val="26"/>
                <w:szCs w:val="26"/>
                <w:lang w:val="en-GB"/>
              </w:rPr>
            </w:pPr>
            <w:r w:rsidRPr="0006619B">
              <w:rPr>
                <w:rFonts w:ascii="Cordia New" w:hAnsi="Cordia New" w:cs="Cordia New"/>
                <w:sz w:val="26"/>
                <w:szCs w:val="26"/>
                <w:lang w:val="en-GB"/>
              </w:rPr>
              <w:t>22</w:t>
            </w:r>
            <w:r w:rsidRPr="0006619B">
              <w:rPr>
                <w:rFonts w:ascii="Cordia New" w:hAnsi="Cordia New" w:cs="Cordia New"/>
                <w:sz w:val="26"/>
                <w:szCs w:val="26"/>
                <w:cs/>
                <w:lang w:val="en-US"/>
              </w:rPr>
              <w:t>.</w:t>
            </w:r>
            <w:r w:rsidRPr="0006619B">
              <w:rPr>
                <w:rFonts w:ascii="Cordia New" w:hAnsi="Cordia New" w:cs="Cordia New"/>
                <w:sz w:val="26"/>
                <w:szCs w:val="26"/>
                <w:lang w:val="en-GB"/>
              </w:rPr>
              <w:t>4</w:t>
            </w:r>
          </w:p>
        </w:tc>
      </w:tr>
      <w:tr w:rsidR="008533DB" w:rsidRPr="0006619B" w14:paraId="7207D66A" w14:textId="77777777" w:rsidTr="0035798B">
        <w:trPr>
          <w:cantSplit/>
          <w:trHeight w:val="20"/>
        </w:trPr>
        <w:tc>
          <w:tcPr>
            <w:tcW w:w="3402" w:type="dxa"/>
            <w:gridSpan w:val="2"/>
          </w:tcPr>
          <w:p w14:paraId="1257721D" w14:textId="56F05CE7" w:rsidR="008533DB" w:rsidRPr="0006619B" w:rsidRDefault="008533DB" w:rsidP="008533DB">
            <w:pPr>
              <w:ind w:left="-86" w:right="-72"/>
              <w:rPr>
                <w:rFonts w:ascii="Cordia New" w:hAnsi="Cordia New" w:cs="Cordia New"/>
                <w:sz w:val="26"/>
                <w:szCs w:val="26"/>
                <w:cs/>
              </w:rPr>
            </w:pPr>
            <w:r w:rsidRPr="0006619B">
              <w:rPr>
                <w:rFonts w:ascii="Cordia New" w:hAnsi="Cordia New" w:cs="Cordia New"/>
                <w:sz w:val="26"/>
                <w:szCs w:val="26"/>
              </w:rPr>
              <w:t>GK</w:t>
            </w:r>
          </w:p>
        </w:tc>
        <w:tc>
          <w:tcPr>
            <w:tcW w:w="3741" w:type="dxa"/>
          </w:tcPr>
          <w:p w14:paraId="3FC17DA7" w14:textId="70011BE5" w:rsidR="008533DB" w:rsidRPr="0006619B" w:rsidRDefault="008533DB" w:rsidP="008533DB">
            <w:pPr>
              <w:ind w:right="-72"/>
              <w:rPr>
                <w:rFonts w:ascii="Cordia New" w:hAnsi="Cordia New" w:cs="Cordia New"/>
                <w:sz w:val="26"/>
                <w:szCs w:val="26"/>
                <w:cs/>
              </w:rPr>
            </w:pPr>
            <w:r w:rsidRPr="0006619B">
              <w:rPr>
                <w:rFonts w:ascii="Cordia New" w:hAnsi="Cordia New" w:cs="Cordia New"/>
                <w:sz w:val="26"/>
                <w:szCs w:val="26"/>
                <w:lang w:val="en-GB"/>
              </w:rPr>
              <w:t>Sabah Shell Petroleum Co., Ltd.</w:t>
            </w:r>
          </w:p>
        </w:tc>
        <w:tc>
          <w:tcPr>
            <w:tcW w:w="1162" w:type="dxa"/>
            <w:shd w:val="clear" w:color="auto" w:fill="auto"/>
          </w:tcPr>
          <w:p w14:paraId="7CFE5591" w14:textId="7F5B7ADD" w:rsidR="008533DB" w:rsidRPr="0006619B" w:rsidRDefault="008533DB" w:rsidP="008533DB">
            <w:pPr>
              <w:ind w:right="-72"/>
              <w:jc w:val="right"/>
              <w:rPr>
                <w:rFonts w:ascii="Cordia New" w:hAnsi="Cordia New" w:cs="Cordia New"/>
                <w:sz w:val="26"/>
                <w:szCs w:val="26"/>
                <w:cs/>
                <w:lang w:val="en-US"/>
              </w:rPr>
            </w:pPr>
            <w:r w:rsidRPr="0006619B">
              <w:rPr>
                <w:rFonts w:ascii="Cordia New" w:hAnsi="Cordia New" w:cs="Cordia New"/>
                <w:sz w:val="26"/>
                <w:szCs w:val="26"/>
                <w:lang w:val="en-GB"/>
              </w:rPr>
              <w:t>7</w:t>
            </w:r>
            <w:r w:rsidRPr="0006619B">
              <w:rPr>
                <w:rFonts w:ascii="Cordia New" w:hAnsi="Cordia New" w:cs="Cordia New"/>
                <w:sz w:val="26"/>
                <w:szCs w:val="26"/>
                <w:lang w:val="en-US"/>
              </w:rPr>
              <w:t>.</w:t>
            </w:r>
            <w:r w:rsidRPr="0006619B">
              <w:rPr>
                <w:rFonts w:ascii="Cordia New" w:hAnsi="Cordia New" w:cs="Cordia New"/>
                <w:sz w:val="26"/>
                <w:szCs w:val="26"/>
                <w:lang w:val="en-GB"/>
              </w:rPr>
              <w:t>1657292</w:t>
            </w:r>
          </w:p>
        </w:tc>
        <w:tc>
          <w:tcPr>
            <w:tcW w:w="1158" w:type="dxa"/>
            <w:shd w:val="clear" w:color="auto" w:fill="auto"/>
          </w:tcPr>
          <w:p w14:paraId="44259D14" w14:textId="7E6D828A" w:rsidR="008533DB" w:rsidRPr="0006619B" w:rsidRDefault="008533DB" w:rsidP="008533DB">
            <w:pPr>
              <w:ind w:right="-72"/>
              <w:jc w:val="right"/>
              <w:rPr>
                <w:rFonts w:ascii="Cordia New" w:hAnsi="Cordia New" w:cs="Cordia New"/>
                <w:sz w:val="26"/>
                <w:szCs w:val="26"/>
                <w:lang w:val="en-GB"/>
              </w:rPr>
            </w:pPr>
            <w:r w:rsidRPr="0006619B">
              <w:rPr>
                <w:rFonts w:ascii="Cordia New" w:hAnsi="Cordia New" w:cs="Cordia New"/>
                <w:sz w:val="26"/>
                <w:szCs w:val="26"/>
                <w:lang w:val="en-GB"/>
              </w:rPr>
              <w:t>7</w:t>
            </w:r>
            <w:r w:rsidRPr="0006619B">
              <w:rPr>
                <w:rFonts w:ascii="Cordia New" w:hAnsi="Cordia New" w:cs="Cordia New"/>
                <w:sz w:val="26"/>
                <w:szCs w:val="26"/>
                <w:lang w:val="en-US"/>
              </w:rPr>
              <w:t>.</w:t>
            </w:r>
            <w:r w:rsidRPr="0006619B">
              <w:rPr>
                <w:rFonts w:ascii="Cordia New" w:hAnsi="Cordia New" w:cs="Cordia New"/>
                <w:sz w:val="26"/>
                <w:szCs w:val="26"/>
                <w:lang w:val="en-GB"/>
              </w:rPr>
              <w:t>1657292</w:t>
            </w:r>
          </w:p>
        </w:tc>
      </w:tr>
    </w:tbl>
    <w:p w14:paraId="2A8AE136" w14:textId="77777777" w:rsidR="00D85EFD" w:rsidRPr="0006619B" w:rsidRDefault="00D85EFD" w:rsidP="005E077E">
      <w:pPr>
        <w:ind w:left="360" w:right="-72" w:hanging="360"/>
        <w:rPr>
          <w:rFonts w:ascii="Cordia New" w:hAnsi="Cordia New" w:cs="Cordia New"/>
          <w:sz w:val="26"/>
          <w:szCs w:val="26"/>
          <w:lang w:val="en-GB"/>
        </w:rPr>
      </w:pPr>
    </w:p>
    <w:p w14:paraId="53C6B747" w14:textId="094CDF27" w:rsidR="000D650C" w:rsidRPr="0006619B" w:rsidRDefault="000D650C" w:rsidP="005E077E">
      <w:pPr>
        <w:ind w:left="360" w:right="-72" w:hanging="360"/>
        <w:rPr>
          <w:rFonts w:ascii="Cordia New" w:hAnsi="Cordia New" w:cs="Cordia New"/>
          <w:sz w:val="26"/>
          <w:szCs w:val="26"/>
          <w:lang w:val="en-GB"/>
        </w:rPr>
      </w:pPr>
      <w:r w:rsidRPr="0006619B">
        <w:rPr>
          <w:rFonts w:ascii="Cordia New" w:hAnsi="Cordia New" w:cs="Cordia New"/>
          <w:sz w:val="26"/>
          <w:szCs w:val="26"/>
          <w:lang w:val="en-GB"/>
        </w:rPr>
        <w:t>***</w:t>
      </w:r>
      <w:r w:rsidRPr="0006619B">
        <w:rPr>
          <w:rFonts w:ascii="Cordia New" w:hAnsi="Cordia New" w:cs="Cordia New"/>
          <w:sz w:val="26"/>
          <w:szCs w:val="26"/>
          <w:lang w:val="en-GB"/>
        </w:rPr>
        <w:tab/>
        <w:t>Details of operators and participating interests in Malaysia Block H project are as follows:</w:t>
      </w:r>
    </w:p>
    <w:p w14:paraId="7CB7D73F" w14:textId="33C9947B" w:rsidR="00ED0508" w:rsidRPr="0006619B" w:rsidRDefault="00ED0508" w:rsidP="005E077E">
      <w:pPr>
        <w:ind w:left="360" w:right="-72" w:hanging="360"/>
        <w:rPr>
          <w:rFonts w:ascii="Cordia New" w:hAnsi="Cordia New" w:cs="Cordia New"/>
          <w:sz w:val="26"/>
          <w:szCs w:val="26"/>
          <w:lang w:val="en-GB"/>
        </w:rPr>
      </w:pPr>
    </w:p>
    <w:tbl>
      <w:tblPr>
        <w:tblW w:w="9463" w:type="dxa"/>
        <w:tblLayout w:type="fixed"/>
        <w:tblLook w:val="0000" w:firstRow="0" w:lastRow="0" w:firstColumn="0" w:lastColumn="0" w:noHBand="0" w:noVBand="0"/>
      </w:tblPr>
      <w:tblGrid>
        <w:gridCol w:w="2015"/>
        <w:gridCol w:w="1736"/>
        <w:gridCol w:w="3392"/>
        <w:gridCol w:w="1162"/>
        <w:gridCol w:w="1158"/>
      </w:tblGrid>
      <w:tr w:rsidR="00F613A4" w:rsidRPr="0006619B" w14:paraId="1759F17F" w14:textId="77777777" w:rsidTr="000A16CB">
        <w:trPr>
          <w:cantSplit/>
          <w:trHeight w:val="379"/>
        </w:trPr>
        <w:tc>
          <w:tcPr>
            <w:tcW w:w="2015" w:type="dxa"/>
            <w:tcBorders>
              <w:top w:val="single" w:sz="4" w:space="0" w:color="auto"/>
            </w:tcBorders>
          </w:tcPr>
          <w:p w14:paraId="2E3F72FE" w14:textId="77777777" w:rsidR="00F613A4" w:rsidRPr="0006619B" w:rsidRDefault="00F613A4" w:rsidP="005E077E">
            <w:pPr>
              <w:rPr>
                <w:rFonts w:ascii="Cordia New" w:hAnsi="Cordia New" w:cs="Cordia New"/>
                <w:sz w:val="8"/>
                <w:szCs w:val="8"/>
                <w:cs/>
              </w:rPr>
            </w:pPr>
          </w:p>
        </w:tc>
        <w:tc>
          <w:tcPr>
            <w:tcW w:w="1736" w:type="dxa"/>
            <w:tcBorders>
              <w:top w:val="single" w:sz="4" w:space="0" w:color="auto"/>
            </w:tcBorders>
          </w:tcPr>
          <w:p w14:paraId="532B578F" w14:textId="77777777" w:rsidR="00F613A4" w:rsidRPr="0006619B" w:rsidRDefault="00F613A4" w:rsidP="005E077E">
            <w:pPr>
              <w:ind w:right="-72"/>
              <w:jc w:val="center"/>
              <w:rPr>
                <w:rFonts w:ascii="Cordia New" w:hAnsi="Cordia New" w:cs="Cordia New"/>
                <w:sz w:val="26"/>
                <w:szCs w:val="26"/>
                <w:cs/>
              </w:rPr>
            </w:pPr>
          </w:p>
        </w:tc>
        <w:tc>
          <w:tcPr>
            <w:tcW w:w="3392" w:type="dxa"/>
            <w:tcBorders>
              <w:top w:val="single" w:sz="4" w:space="0" w:color="auto"/>
            </w:tcBorders>
          </w:tcPr>
          <w:p w14:paraId="40CAE842" w14:textId="77777777" w:rsidR="00F613A4" w:rsidRPr="0006619B" w:rsidRDefault="00F613A4" w:rsidP="005E077E">
            <w:pPr>
              <w:ind w:right="-72"/>
              <w:rPr>
                <w:rFonts w:ascii="Cordia New" w:hAnsi="Cordia New" w:cs="Cordia New"/>
                <w:sz w:val="26"/>
                <w:szCs w:val="26"/>
                <w:cs/>
              </w:rPr>
            </w:pPr>
          </w:p>
        </w:tc>
        <w:tc>
          <w:tcPr>
            <w:tcW w:w="2320" w:type="dxa"/>
            <w:gridSpan w:val="2"/>
            <w:tcBorders>
              <w:top w:val="single" w:sz="4" w:space="0" w:color="auto"/>
              <w:bottom w:val="single" w:sz="4" w:space="0" w:color="auto"/>
            </w:tcBorders>
            <w:shd w:val="clear" w:color="auto" w:fill="auto"/>
            <w:vAlign w:val="center"/>
          </w:tcPr>
          <w:p w14:paraId="433D079D" w14:textId="1C0D262C" w:rsidR="00F613A4" w:rsidRPr="0006619B" w:rsidRDefault="000A16CB" w:rsidP="005E077E">
            <w:pPr>
              <w:ind w:right="-72"/>
              <w:jc w:val="center"/>
              <w:rPr>
                <w:rFonts w:ascii="Cordia New" w:hAnsi="Cordia New" w:cs="Cordia New"/>
                <w:b/>
                <w:bCs/>
                <w:sz w:val="26"/>
                <w:szCs w:val="26"/>
                <w:lang w:val="en-GB"/>
              </w:rPr>
            </w:pPr>
            <w:r w:rsidRPr="0006619B">
              <w:rPr>
                <w:rFonts w:ascii="Cordia New" w:hAnsi="Cordia New" w:cs="Cordia New"/>
                <w:b/>
                <w:bCs/>
                <w:sz w:val="26"/>
                <w:szCs w:val="26"/>
                <w:lang w:val="en-GB"/>
              </w:rPr>
              <w:t>Participating interest (%)</w:t>
            </w:r>
          </w:p>
        </w:tc>
      </w:tr>
      <w:tr w:rsidR="00F613A4" w:rsidRPr="0006619B" w14:paraId="4EE6EB3A" w14:textId="77777777" w:rsidTr="000A16CB">
        <w:trPr>
          <w:cantSplit/>
          <w:trHeight w:val="20"/>
        </w:trPr>
        <w:tc>
          <w:tcPr>
            <w:tcW w:w="3751" w:type="dxa"/>
            <w:gridSpan w:val="2"/>
            <w:tcBorders>
              <w:bottom w:val="single" w:sz="4" w:space="0" w:color="auto"/>
            </w:tcBorders>
          </w:tcPr>
          <w:p w14:paraId="3954258D" w14:textId="77777777" w:rsidR="00F613A4" w:rsidRPr="0006619B" w:rsidRDefault="00F613A4" w:rsidP="005E077E">
            <w:pPr>
              <w:ind w:right="-72"/>
              <w:jc w:val="center"/>
              <w:rPr>
                <w:rFonts w:ascii="Cordia New" w:hAnsi="Cordia New" w:cs="Cordia New"/>
                <w:sz w:val="26"/>
                <w:szCs w:val="26"/>
                <w:cs/>
              </w:rPr>
            </w:pPr>
            <w:r w:rsidRPr="0006619B">
              <w:rPr>
                <w:rFonts w:ascii="Cordia New" w:hAnsi="Cordia New" w:cs="Cordia New"/>
                <w:b/>
                <w:bCs/>
                <w:sz w:val="26"/>
                <w:szCs w:val="26"/>
                <w:lang w:val="en-GB"/>
              </w:rPr>
              <w:t>Block</w:t>
            </w:r>
          </w:p>
        </w:tc>
        <w:tc>
          <w:tcPr>
            <w:tcW w:w="3392" w:type="dxa"/>
            <w:tcBorders>
              <w:bottom w:val="single" w:sz="4" w:space="0" w:color="auto"/>
            </w:tcBorders>
          </w:tcPr>
          <w:p w14:paraId="3BC41940" w14:textId="77777777" w:rsidR="00F613A4" w:rsidRPr="0006619B" w:rsidRDefault="00F613A4" w:rsidP="005E077E">
            <w:pPr>
              <w:ind w:right="-72"/>
              <w:jc w:val="center"/>
              <w:rPr>
                <w:rFonts w:ascii="Cordia New" w:hAnsi="Cordia New" w:cs="Cordia New"/>
                <w:sz w:val="26"/>
                <w:szCs w:val="26"/>
                <w:cs/>
              </w:rPr>
            </w:pPr>
            <w:r w:rsidRPr="0006619B">
              <w:rPr>
                <w:rFonts w:ascii="Cordia New" w:hAnsi="Cordia New" w:cs="Cordia New"/>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6D096D83" w14:textId="2B8C3B43" w:rsidR="00F613A4" w:rsidRPr="0006619B" w:rsidRDefault="009C67CF" w:rsidP="005E077E">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F613A4" w:rsidRPr="0006619B">
              <w:rPr>
                <w:rFonts w:ascii="Cordia New" w:hAnsi="Cordia New" w:cs="Cordia New"/>
                <w:b/>
                <w:bCs/>
                <w:sz w:val="26"/>
                <w:szCs w:val="26"/>
                <w:lang w:val="en-GB"/>
              </w:rPr>
              <w:t xml:space="preserve"> December</w:t>
            </w:r>
          </w:p>
          <w:p w14:paraId="1DBB1C73" w14:textId="1333FC6D" w:rsidR="00F613A4" w:rsidRPr="0006619B" w:rsidRDefault="009C67CF" w:rsidP="005E077E">
            <w:pPr>
              <w:ind w:left="-46" w:right="-72"/>
              <w:jc w:val="right"/>
              <w:rPr>
                <w:rFonts w:ascii="Cordia New" w:hAnsi="Cordia New" w:cs="Cordia New"/>
                <w:sz w:val="26"/>
                <w:szCs w:val="26"/>
                <w:cs/>
                <w:lang w:val="en-US"/>
              </w:rPr>
            </w:pPr>
            <w:r w:rsidRPr="0006619B">
              <w:rPr>
                <w:rFonts w:ascii="Cordia New" w:hAnsi="Cordia New" w:cs="Cordia New"/>
                <w:b/>
                <w:bCs/>
                <w:sz w:val="26"/>
                <w:szCs w:val="26"/>
                <w:lang w:val="en-GB"/>
              </w:rPr>
              <w:t>2023</w:t>
            </w:r>
          </w:p>
        </w:tc>
        <w:tc>
          <w:tcPr>
            <w:tcW w:w="1158" w:type="dxa"/>
            <w:tcBorders>
              <w:top w:val="single" w:sz="4" w:space="0" w:color="auto"/>
              <w:bottom w:val="single" w:sz="4" w:space="0" w:color="auto"/>
            </w:tcBorders>
            <w:shd w:val="clear" w:color="auto" w:fill="auto"/>
            <w:vAlign w:val="center"/>
          </w:tcPr>
          <w:p w14:paraId="2E3F23F2" w14:textId="3B7B9AD6" w:rsidR="00F613A4" w:rsidRPr="0006619B" w:rsidRDefault="009C67CF" w:rsidP="005E077E">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F613A4" w:rsidRPr="0006619B">
              <w:rPr>
                <w:rFonts w:ascii="Cordia New" w:hAnsi="Cordia New" w:cs="Cordia New"/>
                <w:b/>
                <w:bCs/>
                <w:sz w:val="26"/>
                <w:szCs w:val="26"/>
                <w:lang w:val="en-GB"/>
              </w:rPr>
              <w:t xml:space="preserve"> December</w:t>
            </w:r>
          </w:p>
          <w:p w14:paraId="4752CF48" w14:textId="31BDA78F" w:rsidR="00F613A4" w:rsidRPr="0006619B" w:rsidRDefault="009C67CF" w:rsidP="005E077E">
            <w:pPr>
              <w:ind w:left="-46" w:right="-72"/>
              <w:jc w:val="right"/>
              <w:rPr>
                <w:rFonts w:ascii="Cordia New" w:hAnsi="Cordia New" w:cs="Cordia New"/>
                <w:sz w:val="26"/>
                <w:szCs w:val="26"/>
                <w:lang w:val="en-GB"/>
              </w:rPr>
            </w:pPr>
            <w:r w:rsidRPr="0006619B">
              <w:rPr>
                <w:rFonts w:ascii="Cordia New" w:hAnsi="Cordia New" w:cs="Cordia New"/>
                <w:b/>
                <w:bCs/>
                <w:sz w:val="26"/>
                <w:szCs w:val="26"/>
                <w:lang w:val="en-GB"/>
              </w:rPr>
              <w:t>2022</w:t>
            </w:r>
          </w:p>
        </w:tc>
      </w:tr>
      <w:tr w:rsidR="00F613A4" w:rsidRPr="0006619B" w14:paraId="7BC813BD" w14:textId="77777777" w:rsidTr="00B012CD">
        <w:trPr>
          <w:cantSplit/>
          <w:trHeight w:val="20"/>
        </w:trPr>
        <w:tc>
          <w:tcPr>
            <w:tcW w:w="3751" w:type="dxa"/>
            <w:gridSpan w:val="2"/>
            <w:tcBorders>
              <w:top w:val="single" w:sz="4" w:space="0" w:color="auto"/>
            </w:tcBorders>
          </w:tcPr>
          <w:p w14:paraId="7DEF5FA9" w14:textId="4BED6804" w:rsidR="00F613A4" w:rsidRPr="0006619B" w:rsidRDefault="00F613A4" w:rsidP="005E077E">
            <w:pPr>
              <w:ind w:left="-86" w:right="-72"/>
              <w:rPr>
                <w:rFonts w:ascii="Cordia New" w:hAnsi="Cordia New" w:cs="Cordia New"/>
                <w:sz w:val="26"/>
                <w:szCs w:val="26"/>
                <w:lang w:val="en-GB"/>
              </w:rPr>
            </w:pPr>
          </w:p>
        </w:tc>
        <w:tc>
          <w:tcPr>
            <w:tcW w:w="3392" w:type="dxa"/>
            <w:tcBorders>
              <w:top w:val="single" w:sz="4" w:space="0" w:color="auto"/>
            </w:tcBorders>
          </w:tcPr>
          <w:p w14:paraId="6335E0B6" w14:textId="256C6F0F" w:rsidR="00F613A4" w:rsidRPr="0006619B" w:rsidRDefault="00F613A4" w:rsidP="005E077E">
            <w:pPr>
              <w:ind w:right="-72"/>
              <w:rPr>
                <w:rFonts w:ascii="Cordia New" w:hAnsi="Cordia New" w:cs="Cordia New"/>
                <w:sz w:val="26"/>
                <w:szCs w:val="26"/>
                <w:lang w:val="en-GB"/>
              </w:rPr>
            </w:pPr>
          </w:p>
        </w:tc>
        <w:tc>
          <w:tcPr>
            <w:tcW w:w="1162" w:type="dxa"/>
            <w:tcBorders>
              <w:top w:val="single" w:sz="4" w:space="0" w:color="auto"/>
            </w:tcBorders>
            <w:shd w:val="clear" w:color="auto" w:fill="auto"/>
          </w:tcPr>
          <w:p w14:paraId="24FA8BF2" w14:textId="77777777" w:rsidR="00F613A4" w:rsidRPr="0006619B" w:rsidRDefault="00F613A4" w:rsidP="005E077E">
            <w:pPr>
              <w:ind w:right="-72"/>
              <w:jc w:val="center"/>
              <w:rPr>
                <w:rFonts w:ascii="Cordia New" w:hAnsi="Cordia New" w:cs="Cordia New"/>
                <w:sz w:val="26"/>
                <w:szCs w:val="26"/>
                <w:cs/>
                <w:lang w:val="en-US"/>
              </w:rPr>
            </w:pPr>
          </w:p>
        </w:tc>
        <w:tc>
          <w:tcPr>
            <w:tcW w:w="1158" w:type="dxa"/>
            <w:tcBorders>
              <w:top w:val="single" w:sz="4" w:space="0" w:color="auto"/>
            </w:tcBorders>
            <w:shd w:val="clear" w:color="auto" w:fill="auto"/>
          </w:tcPr>
          <w:p w14:paraId="3AD796FC" w14:textId="64081722" w:rsidR="00F613A4" w:rsidRPr="0006619B" w:rsidRDefault="00F613A4" w:rsidP="005E077E">
            <w:pPr>
              <w:ind w:right="-72"/>
              <w:jc w:val="center"/>
              <w:rPr>
                <w:rFonts w:ascii="Cordia New" w:hAnsi="Cordia New" w:cs="Cordia New"/>
                <w:sz w:val="26"/>
                <w:szCs w:val="26"/>
                <w:lang w:val="en-GB"/>
              </w:rPr>
            </w:pPr>
          </w:p>
        </w:tc>
      </w:tr>
      <w:tr w:rsidR="008533DB" w:rsidRPr="0006619B" w14:paraId="51455B46" w14:textId="77777777" w:rsidTr="000A16CB">
        <w:trPr>
          <w:cantSplit/>
          <w:trHeight w:val="20"/>
        </w:trPr>
        <w:tc>
          <w:tcPr>
            <w:tcW w:w="3751" w:type="dxa"/>
            <w:gridSpan w:val="2"/>
          </w:tcPr>
          <w:p w14:paraId="45AA43D4" w14:textId="4E6388A5" w:rsidR="008533DB" w:rsidRPr="0006619B" w:rsidRDefault="008533DB" w:rsidP="008533DB">
            <w:pPr>
              <w:ind w:left="-86" w:right="-72"/>
              <w:rPr>
                <w:rFonts w:ascii="Cordia New" w:hAnsi="Cordia New" w:cs="Cordia New"/>
                <w:sz w:val="26"/>
                <w:szCs w:val="26"/>
                <w:lang w:val="en-GB"/>
              </w:rPr>
            </w:pPr>
            <w:r w:rsidRPr="0006619B">
              <w:rPr>
                <w:rFonts w:ascii="Cordia New" w:hAnsi="Cordia New" w:cs="Cordia New"/>
                <w:sz w:val="26"/>
                <w:szCs w:val="26"/>
              </w:rPr>
              <w:t>Rotan</w:t>
            </w:r>
          </w:p>
        </w:tc>
        <w:tc>
          <w:tcPr>
            <w:tcW w:w="3392" w:type="dxa"/>
          </w:tcPr>
          <w:p w14:paraId="2FF8F3C2" w14:textId="5B7E0B84" w:rsidR="008533DB" w:rsidRPr="0006619B" w:rsidRDefault="008533DB" w:rsidP="008533DB">
            <w:pPr>
              <w:ind w:right="-72"/>
              <w:rPr>
                <w:rFonts w:ascii="Cordia New" w:hAnsi="Cordia New" w:cs="Cordia New"/>
                <w:sz w:val="26"/>
                <w:szCs w:val="26"/>
                <w:lang w:val="en-GB"/>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Sabah</w:t>
            </w:r>
            <w:r w:rsidRPr="0006619B">
              <w:rPr>
                <w:rFonts w:ascii="Cordia New" w:hAnsi="Cordia New" w:cs="Cordia New"/>
                <w:sz w:val="26"/>
                <w:szCs w:val="26"/>
                <w:cs/>
              </w:rPr>
              <w:t xml:space="preserve"> </w:t>
            </w:r>
            <w:r w:rsidRPr="0006619B">
              <w:rPr>
                <w:rFonts w:ascii="Cordia New" w:hAnsi="Cordia New" w:cs="Cordia New"/>
                <w:sz w:val="26"/>
                <w:szCs w:val="26"/>
              </w:rPr>
              <w:t>Oil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162" w:type="dxa"/>
            <w:shd w:val="clear" w:color="auto" w:fill="auto"/>
          </w:tcPr>
          <w:p w14:paraId="7CAC27D9" w14:textId="4D295A6D" w:rsidR="008533DB" w:rsidRPr="0006619B" w:rsidRDefault="008533DB" w:rsidP="008533DB">
            <w:pPr>
              <w:ind w:right="-72"/>
              <w:jc w:val="right"/>
              <w:rPr>
                <w:rFonts w:ascii="Cordia New" w:hAnsi="Cordia New" w:cs="Cordia New"/>
                <w:sz w:val="26"/>
                <w:szCs w:val="26"/>
                <w:cs/>
                <w:lang w:val="en-US"/>
              </w:rPr>
            </w:pPr>
            <w:r w:rsidRPr="0006619B">
              <w:rPr>
                <w:rFonts w:ascii="Cordia New" w:hAnsi="Cordia New" w:cs="Cordia New"/>
                <w:sz w:val="26"/>
                <w:szCs w:val="26"/>
                <w:lang w:val="en-GB"/>
              </w:rPr>
              <w:t>56</w:t>
            </w:r>
          </w:p>
        </w:tc>
        <w:tc>
          <w:tcPr>
            <w:tcW w:w="1158" w:type="dxa"/>
            <w:shd w:val="clear" w:color="auto" w:fill="auto"/>
          </w:tcPr>
          <w:p w14:paraId="7381AFE2" w14:textId="26C6EDE6" w:rsidR="008533DB" w:rsidRPr="0006619B" w:rsidRDefault="008533DB" w:rsidP="008533DB">
            <w:pPr>
              <w:ind w:right="-72"/>
              <w:jc w:val="right"/>
              <w:rPr>
                <w:rFonts w:ascii="Cordia New" w:hAnsi="Cordia New" w:cs="Cordia New"/>
                <w:sz w:val="26"/>
                <w:szCs w:val="26"/>
                <w:lang w:val="en-GB"/>
              </w:rPr>
            </w:pPr>
            <w:r w:rsidRPr="0006619B">
              <w:rPr>
                <w:rFonts w:ascii="Cordia New" w:hAnsi="Cordia New" w:cs="Cordia New"/>
                <w:sz w:val="26"/>
                <w:szCs w:val="26"/>
                <w:lang w:val="en-GB"/>
              </w:rPr>
              <w:t>56</w:t>
            </w:r>
          </w:p>
        </w:tc>
      </w:tr>
      <w:tr w:rsidR="008533DB" w:rsidRPr="0006619B" w14:paraId="2174CF59" w14:textId="77777777" w:rsidTr="000A16CB">
        <w:trPr>
          <w:cantSplit/>
          <w:trHeight w:val="20"/>
        </w:trPr>
        <w:tc>
          <w:tcPr>
            <w:tcW w:w="3751" w:type="dxa"/>
            <w:gridSpan w:val="2"/>
          </w:tcPr>
          <w:p w14:paraId="3AD466AA" w14:textId="19435FCD" w:rsidR="008533DB" w:rsidRPr="0006619B" w:rsidRDefault="008533DB" w:rsidP="008533DB">
            <w:pPr>
              <w:ind w:left="-86" w:right="-72"/>
              <w:rPr>
                <w:rFonts w:ascii="Cordia New" w:hAnsi="Cordia New" w:cs="Cordia New"/>
                <w:sz w:val="26"/>
                <w:szCs w:val="26"/>
                <w:cs/>
              </w:rPr>
            </w:pPr>
            <w:r w:rsidRPr="0006619B">
              <w:rPr>
                <w:rFonts w:ascii="Cordia New" w:hAnsi="Cordia New" w:cs="Cordia New"/>
                <w:sz w:val="26"/>
                <w:szCs w:val="26"/>
              </w:rPr>
              <w:t>Others</w:t>
            </w:r>
          </w:p>
        </w:tc>
        <w:tc>
          <w:tcPr>
            <w:tcW w:w="3392" w:type="dxa"/>
          </w:tcPr>
          <w:p w14:paraId="01735EC1" w14:textId="48BF067A" w:rsidR="008533DB" w:rsidRPr="0006619B" w:rsidRDefault="008533DB" w:rsidP="008533DB">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Sabah</w:t>
            </w:r>
            <w:r w:rsidRPr="0006619B">
              <w:rPr>
                <w:rFonts w:ascii="Cordia New" w:hAnsi="Cordia New" w:cs="Cordia New"/>
                <w:sz w:val="26"/>
                <w:szCs w:val="26"/>
                <w:cs/>
              </w:rPr>
              <w:t xml:space="preserve"> </w:t>
            </w:r>
            <w:r w:rsidRPr="0006619B">
              <w:rPr>
                <w:rFonts w:ascii="Cordia New" w:hAnsi="Cordia New" w:cs="Cordia New"/>
                <w:sz w:val="26"/>
                <w:szCs w:val="26"/>
              </w:rPr>
              <w:t>Oil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162" w:type="dxa"/>
            <w:shd w:val="clear" w:color="auto" w:fill="auto"/>
          </w:tcPr>
          <w:p w14:paraId="4206C12B" w14:textId="467EEEC6" w:rsidR="008533DB" w:rsidRPr="0006619B" w:rsidRDefault="008533DB" w:rsidP="008533DB">
            <w:pPr>
              <w:ind w:right="-72"/>
              <w:jc w:val="right"/>
              <w:rPr>
                <w:rFonts w:ascii="Cordia New" w:hAnsi="Cordia New" w:cs="Cordia New"/>
                <w:sz w:val="26"/>
                <w:szCs w:val="26"/>
                <w:lang w:val="en-GB"/>
              </w:rPr>
            </w:pPr>
            <w:r w:rsidRPr="0006619B">
              <w:rPr>
                <w:rFonts w:ascii="Cordia New" w:hAnsi="Cordia New" w:cs="Cordia New"/>
                <w:sz w:val="26"/>
                <w:szCs w:val="26"/>
                <w:lang w:val="en-GB"/>
              </w:rPr>
              <w:t>42</w:t>
            </w:r>
          </w:p>
        </w:tc>
        <w:tc>
          <w:tcPr>
            <w:tcW w:w="1158" w:type="dxa"/>
            <w:shd w:val="clear" w:color="auto" w:fill="auto"/>
          </w:tcPr>
          <w:p w14:paraId="182D6B29" w14:textId="2D9E4BFA" w:rsidR="008533DB" w:rsidRPr="0006619B" w:rsidRDefault="008533DB" w:rsidP="008533DB">
            <w:pPr>
              <w:ind w:right="-72"/>
              <w:jc w:val="right"/>
              <w:rPr>
                <w:rFonts w:ascii="Cordia New" w:hAnsi="Cordia New" w:cs="Cordia New"/>
                <w:sz w:val="26"/>
                <w:szCs w:val="26"/>
                <w:lang w:val="en-GB"/>
              </w:rPr>
            </w:pPr>
            <w:r w:rsidRPr="0006619B">
              <w:rPr>
                <w:rFonts w:ascii="Cordia New" w:hAnsi="Cordia New" w:cs="Cordia New"/>
                <w:sz w:val="26"/>
                <w:szCs w:val="26"/>
                <w:lang w:val="en-GB"/>
              </w:rPr>
              <w:t>42</w:t>
            </w:r>
          </w:p>
        </w:tc>
      </w:tr>
    </w:tbl>
    <w:p w14:paraId="28D630CB" w14:textId="476D36AF" w:rsidR="003177C1" w:rsidRPr="0006619B" w:rsidRDefault="003177C1" w:rsidP="005E077E">
      <w:pPr>
        <w:rPr>
          <w:rFonts w:ascii="Cordia New" w:hAnsi="Cordia New" w:cs="Cordia New"/>
          <w:cs/>
        </w:rPr>
      </w:pPr>
    </w:p>
    <w:tbl>
      <w:tblPr>
        <w:tblW w:w="9463" w:type="dxa"/>
        <w:tblLayout w:type="fixed"/>
        <w:tblLook w:val="0000" w:firstRow="0" w:lastRow="0" w:firstColumn="0" w:lastColumn="0" w:noHBand="0" w:noVBand="0"/>
      </w:tblPr>
      <w:tblGrid>
        <w:gridCol w:w="2015"/>
        <w:gridCol w:w="1736"/>
        <w:gridCol w:w="3392"/>
        <w:gridCol w:w="1162"/>
        <w:gridCol w:w="1158"/>
      </w:tblGrid>
      <w:tr w:rsidR="00F613A4" w:rsidRPr="0006619B" w14:paraId="46EEAE43" w14:textId="77777777" w:rsidTr="00B012CD">
        <w:trPr>
          <w:cantSplit/>
          <w:trHeight w:val="20"/>
          <w:tblHeader/>
        </w:trPr>
        <w:tc>
          <w:tcPr>
            <w:tcW w:w="2015" w:type="dxa"/>
            <w:vMerge w:val="restart"/>
            <w:tcBorders>
              <w:top w:val="single" w:sz="4" w:space="0" w:color="auto"/>
            </w:tcBorders>
            <w:vAlign w:val="center"/>
          </w:tcPr>
          <w:p w14:paraId="25C4243A" w14:textId="77777777" w:rsidR="00F613A4" w:rsidRPr="0006619B" w:rsidRDefault="00F613A4" w:rsidP="005E077E">
            <w:pPr>
              <w:ind w:left="-86" w:right="-72"/>
              <w:jc w:val="center"/>
              <w:rPr>
                <w:rFonts w:ascii="Cordia New" w:hAnsi="Cordia New" w:cs="Cordia New"/>
                <w:b/>
                <w:bCs/>
                <w:sz w:val="26"/>
                <w:szCs w:val="26"/>
                <w:cs/>
              </w:rPr>
            </w:pPr>
            <w:r w:rsidRPr="0006619B">
              <w:rPr>
                <w:rFonts w:ascii="Cordia New" w:hAnsi="Cordia New" w:cs="Cordia New"/>
                <w:b/>
                <w:bCs/>
                <w:sz w:val="26"/>
                <w:szCs w:val="26"/>
              </w:rPr>
              <w:t>Project</w:t>
            </w:r>
          </w:p>
        </w:tc>
        <w:tc>
          <w:tcPr>
            <w:tcW w:w="1736" w:type="dxa"/>
            <w:vMerge w:val="restart"/>
            <w:tcBorders>
              <w:top w:val="single" w:sz="4" w:space="0" w:color="auto"/>
            </w:tcBorders>
            <w:vAlign w:val="center"/>
          </w:tcPr>
          <w:p w14:paraId="5D497795" w14:textId="77777777" w:rsidR="00F613A4" w:rsidRPr="0006619B" w:rsidRDefault="00F613A4" w:rsidP="005E077E">
            <w:pPr>
              <w:ind w:right="-72"/>
              <w:jc w:val="center"/>
              <w:rPr>
                <w:rFonts w:ascii="Cordia New" w:hAnsi="Cordia New" w:cs="Cordia New"/>
                <w:b/>
                <w:bCs/>
                <w:sz w:val="26"/>
                <w:szCs w:val="26"/>
                <w:cs/>
              </w:rPr>
            </w:pPr>
            <w:r w:rsidRPr="0006619B">
              <w:rPr>
                <w:rFonts w:ascii="Cordia New" w:hAnsi="Cordia New" w:cs="Cordia New"/>
                <w:b/>
                <w:bCs/>
                <w:sz w:val="26"/>
                <w:szCs w:val="26"/>
              </w:rPr>
              <w:t>Country</w:t>
            </w:r>
          </w:p>
        </w:tc>
        <w:tc>
          <w:tcPr>
            <w:tcW w:w="3392" w:type="dxa"/>
            <w:vMerge w:val="restart"/>
            <w:tcBorders>
              <w:top w:val="single" w:sz="4" w:space="0" w:color="auto"/>
            </w:tcBorders>
            <w:vAlign w:val="center"/>
          </w:tcPr>
          <w:p w14:paraId="0F3D7F3B" w14:textId="77777777" w:rsidR="00F613A4" w:rsidRPr="0006619B" w:rsidRDefault="00F613A4" w:rsidP="005E077E">
            <w:pPr>
              <w:ind w:right="-72"/>
              <w:jc w:val="center"/>
              <w:rPr>
                <w:rFonts w:ascii="Cordia New" w:hAnsi="Cordia New" w:cs="Cordia New"/>
                <w:b/>
                <w:bCs/>
                <w:sz w:val="26"/>
                <w:szCs w:val="26"/>
                <w:cs/>
              </w:rPr>
            </w:pPr>
            <w:r w:rsidRPr="0006619B">
              <w:rPr>
                <w:rFonts w:ascii="Cordia New" w:hAnsi="Cordia New" w:cs="Cordia New"/>
                <w:b/>
                <w:bCs/>
                <w:sz w:val="26"/>
                <w:szCs w:val="26"/>
              </w:rPr>
              <w:t>Operator</w:t>
            </w:r>
          </w:p>
        </w:tc>
        <w:tc>
          <w:tcPr>
            <w:tcW w:w="2320" w:type="dxa"/>
            <w:gridSpan w:val="2"/>
            <w:tcBorders>
              <w:top w:val="single" w:sz="4" w:space="0" w:color="auto"/>
            </w:tcBorders>
            <w:shd w:val="clear" w:color="auto" w:fill="auto"/>
            <w:vAlign w:val="center"/>
          </w:tcPr>
          <w:p w14:paraId="4546C48A" w14:textId="77777777" w:rsidR="00F613A4" w:rsidRPr="0006619B" w:rsidRDefault="00F613A4" w:rsidP="005E077E">
            <w:pPr>
              <w:ind w:left="-65" w:right="-72"/>
              <w:jc w:val="center"/>
              <w:rPr>
                <w:rFonts w:ascii="Cordia New" w:hAnsi="Cordia New" w:cs="Cordia New"/>
                <w:b/>
                <w:bCs/>
                <w:sz w:val="26"/>
                <w:szCs w:val="26"/>
                <w:cs/>
                <w:lang w:val="en-GB"/>
              </w:rPr>
            </w:pPr>
            <w:r w:rsidRPr="0006619B">
              <w:rPr>
                <w:rFonts w:ascii="Cordia New" w:hAnsi="Cordia New" w:cs="Cordia New"/>
                <w:b/>
                <w:bCs/>
                <w:sz w:val="26"/>
                <w:szCs w:val="26"/>
                <w:lang w:val="en-GB"/>
              </w:rPr>
              <w:t>Participating interest (%)</w:t>
            </w:r>
          </w:p>
        </w:tc>
      </w:tr>
      <w:tr w:rsidR="00F613A4" w:rsidRPr="0006619B" w14:paraId="0EF1CF06" w14:textId="77777777" w:rsidTr="00B012CD">
        <w:trPr>
          <w:cantSplit/>
          <w:trHeight w:val="20"/>
          <w:tblHeader/>
        </w:trPr>
        <w:tc>
          <w:tcPr>
            <w:tcW w:w="2015" w:type="dxa"/>
            <w:vMerge/>
            <w:tcBorders>
              <w:bottom w:val="single" w:sz="4" w:space="0" w:color="auto"/>
            </w:tcBorders>
          </w:tcPr>
          <w:p w14:paraId="4DA008CC" w14:textId="77777777" w:rsidR="00F613A4" w:rsidRPr="0006619B" w:rsidRDefault="00F613A4" w:rsidP="005E077E">
            <w:pPr>
              <w:ind w:left="-86" w:right="-72"/>
              <w:jc w:val="both"/>
              <w:rPr>
                <w:rFonts w:ascii="Cordia New" w:hAnsi="Cordia New" w:cs="Cordia New"/>
                <w:b/>
                <w:bCs/>
                <w:sz w:val="26"/>
                <w:szCs w:val="26"/>
                <w:cs/>
                <w:lang w:val="en-US"/>
              </w:rPr>
            </w:pPr>
          </w:p>
        </w:tc>
        <w:tc>
          <w:tcPr>
            <w:tcW w:w="1736" w:type="dxa"/>
            <w:vMerge/>
            <w:tcBorders>
              <w:bottom w:val="single" w:sz="4" w:space="0" w:color="auto"/>
            </w:tcBorders>
          </w:tcPr>
          <w:p w14:paraId="0F7E4664" w14:textId="77777777" w:rsidR="00F613A4" w:rsidRPr="0006619B" w:rsidRDefault="00F613A4" w:rsidP="005E077E">
            <w:pPr>
              <w:ind w:right="-72"/>
              <w:jc w:val="center"/>
              <w:rPr>
                <w:rFonts w:ascii="Cordia New" w:hAnsi="Cordia New" w:cs="Cordia New"/>
                <w:b/>
                <w:bCs/>
                <w:sz w:val="26"/>
                <w:szCs w:val="26"/>
                <w:cs/>
              </w:rPr>
            </w:pPr>
          </w:p>
        </w:tc>
        <w:tc>
          <w:tcPr>
            <w:tcW w:w="3392" w:type="dxa"/>
            <w:vMerge/>
            <w:tcBorders>
              <w:bottom w:val="single" w:sz="4" w:space="0" w:color="auto"/>
            </w:tcBorders>
          </w:tcPr>
          <w:p w14:paraId="7A5F1A5B" w14:textId="77777777" w:rsidR="00F613A4" w:rsidRPr="0006619B" w:rsidRDefault="00F613A4" w:rsidP="005E077E">
            <w:pPr>
              <w:ind w:right="-72"/>
              <w:jc w:val="center"/>
              <w:rPr>
                <w:rFonts w:ascii="Cordia New" w:hAnsi="Cordia New" w:cs="Cordia New"/>
                <w:b/>
                <w:bCs/>
                <w:sz w:val="26"/>
                <w:szCs w:val="26"/>
                <w:cs/>
              </w:rPr>
            </w:pPr>
          </w:p>
        </w:tc>
        <w:tc>
          <w:tcPr>
            <w:tcW w:w="1162" w:type="dxa"/>
            <w:tcBorders>
              <w:top w:val="single" w:sz="4" w:space="0" w:color="auto"/>
              <w:bottom w:val="single" w:sz="4" w:space="0" w:color="auto"/>
            </w:tcBorders>
            <w:shd w:val="clear" w:color="auto" w:fill="auto"/>
            <w:vAlign w:val="center"/>
          </w:tcPr>
          <w:p w14:paraId="2D82FF75" w14:textId="7E26050B" w:rsidR="00F613A4" w:rsidRPr="0006619B" w:rsidRDefault="009C67CF" w:rsidP="005E077E">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F613A4" w:rsidRPr="0006619B">
              <w:rPr>
                <w:rFonts w:ascii="Cordia New" w:hAnsi="Cordia New" w:cs="Cordia New"/>
                <w:b/>
                <w:bCs/>
                <w:sz w:val="26"/>
                <w:szCs w:val="26"/>
                <w:lang w:val="en-GB"/>
              </w:rPr>
              <w:t xml:space="preserve"> December</w:t>
            </w:r>
          </w:p>
          <w:p w14:paraId="158F02A6" w14:textId="718214B5" w:rsidR="00F613A4" w:rsidRPr="0006619B" w:rsidRDefault="009C67CF" w:rsidP="005E077E">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2023</w:t>
            </w:r>
          </w:p>
        </w:tc>
        <w:tc>
          <w:tcPr>
            <w:tcW w:w="1158" w:type="dxa"/>
            <w:tcBorders>
              <w:top w:val="single" w:sz="4" w:space="0" w:color="auto"/>
              <w:bottom w:val="single" w:sz="4" w:space="0" w:color="auto"/>
            </w:tcBorders>
            <w:shd w:val="clear" w:color="auto" w:fill="auto"/>
            <w:vAlign w:val="center"/>
          </w:tcPr>
          <w:p w14:paraId="2A65574C" w14:textId="7EFCF9ED" w:rsidR="00F613A4" w:rsidRPr="0006619B" w:rsidRDefault="009C67CF" w:rsidP="005E077E">
            <w:pPr>
              <w:ind w:left="-136" w:right="-72"/>
              <w:jc w:val="center"/>
              <w:rPr>
                <w:rFonts w:ascii="Cordia New" w:hAnsi="Cordia New" w:cs="Cordia New"/>
                <w:b/>
                <w:bCs/>
                <w:sz w:val="26"/>
                <w:szCs w:val="26"/>
                <w:lang w:val="en-GB"/>
              </w:rPr>
            </w:pPr>
            <w:r w:rsidRPr="0006619B">
              <w:rPr>
                <w:rFonts w:ascii="Cordia New" w:hAnsi="Cordia New" w:cs="Cordia New"/>
                <w:b/>
                <w:bCs/>
                <w:sz w:val="26"/>
                <w:szCs w:val="26"/>
                <w:lang w:val="en-GB"/>
              </w:rPr>
              <w:t>31</w:t>
            </w:r>
            <w:r w:rsidR="00F613A4" w:rsidRPr="0006619B">
              <w:rPr>
                <w:rFonts w:ascii="Cordia New" w:hAnsi="Cordia New" w:cs="Cordia New"/>
                <w:b/>
                <w:bCs/>
                <w:sz w:val="26"/>
                <w:szCs w:val="26"/>
                <w:lang w:val="en-GB"/>
              </w:rPr>
              <w:t xml:space="preserve"> December</w:t>
            </w:r>
          </w:p>
          <w:p w14:paraId="0CD2D2E8" w14:textId="0D501DCB" w:rsidR="00F613A4" w:rsidRPr="0006619B" w:rsidRDefault="009C67CF" w:rsidP="005E077E">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2022</w:t>
            </w:r>
          </w:p>
        </w:tc>
      </w:tr>
      <w:tr w:rsidR="00F613A4" w:rsidRPr="0006619B" w14:paraId="70981002" w14:textId="77777777" w:rsidTr="00B012CD">
        <w:trPr>
          <w:cantSplit/>
          <w:trHeight w:val="20"/>
        </w:trPr>
        <w:tc>
          <w:tcPr>
            <w:tcW w:w="2015" w:type="dxa"/>
          </w:tcPr>
          <w:p w14:paraId="6D9FCA41" w14:textId="77777777" w:rsidR="00F613A4" w:rsidRPr="0006619B" w:rsidRDefault="00F613A4" w:rsidP="005E077E">
            <w:pPr>
              <w:ind w:left="-86" w:right="-72"/>
              <w:rPr>
                <w:rFonts w:ascii="Cordia New" w:hAnsi="Cordia New" w:cs="Cordia New"/>
                <w:sz w:val="26"/>
                <w:szCs w:val="26"/>
                <w:cs/>
              </w:rPr>
            </w:pPr>
          </w:p>
        </w:tc>
        <w:tc>
          <w:tcPr>
            <w:tcW w:w="1736" w:type="dxa"/>
          </w:tcPr>
          <w:p w14:paraId="261F1ED8" w14:textId="77777777" w:rsidR="00F613A4" w:rsidRPr="0006619B" w:rsidRDefault="00F613A4" w:rsidP="005E077E">
            <w:pPr>
              <w:ind w:right="-72"/>
              <w:jc w:val="center"/>
              <w:rPr>
                <w:rFonts w:ascii="Cordia New" w:hAnsi="Cordia New" w:cs="Cordia New"/>
                <w:sz w:val="26"/>
                <w:szCs w:val="26"/>
                <w:cs/>
              </w:rPr>
            </w:pPr>
          </w:p>
        </w:tc>
        <w:tc>
          <w:tcPr>
            <w:tcW w:w="3392" w:type="dxa"/>
          </w:tcPr>
          <w:p w14:paraId="12EF086F" w14:textId="77777777" w:rsidR="00F613A4" w:rsidRPr="0006619B" w:rsidRDefault="00F613A4" w:rsidP="005E077E">
            <w:pPr>
              <w:ind w:right="-72"/>
              <w:rPr>
                <w:rFonts w:ascii="Cordia New" w:hAnsi="Cordia New" w:cs="Cordia New"/>
                <w:sz w:val="26"/>
                <w:szCs w:val="26"/>
                <w:cs/>
              </w:rPr>
            </w:pPr>
          </w:p>
        </w:tc>
        <w:tc>
          <w:tcPr>
            <w:tcW w:w="1162" w:type="dxa"/>
            <w:shd w:val="clear" w:color="auto" w:fill="auto"/>
          </w:tcPr>
          <w:p w14:paraId="77233422" w14:textId="77777777" w:rsidR="00F613A4" w:rsidRPr="0006619B" w:rsidRDefault="00F613A4" w:rsidP="005E077E">
            <w:pPr>
              <w:ind w:right="-72"/>
              <w:jc w:val="center"/>
              <w:rPr>
                <w:rFonts w:ascii="Cordia New" w:hAnsi="Cordia New" w:cs="Cordia New"/>
                <w:sz w:val="26"/>
                <w:szCs w:val="26"/>
                <w:cs/>
                <w:lang w:val="en-US"/>
              </w:rPr>
            </w:pPr>
          </w:p>
        </w:tc>
        <w:tc>
          <w:tcPr>
            <w:tcW w:w="1158" w:type="dxa"/>
            <w:tcBorders>
              <w:left w:val="nil"/>
            </w:tcBorders>
            <w:shd w:val="clear" w:color="auto" w:fill="auto"/>
          </w:tcPr>
          <w:p w14:paraId="1C93E3D4" w14:textId="77777777" w:rsidR="00F613A4" w:rsidRPr="0006619B" w:rsidRDefault="00F613A4" w:rsidP="005E077E">
            <w:pPr>
              <w:ind w:right="-72"/>
              <w:jc w:val="center"/>
              <w:rPr>
                <w:rFonts w:ascii="Cordia New" w:hAnsi="Cordia New" w:cs="Cordia New"/>
                <w:sz w:val="26"/>
                <w:szCs w:val="26"/>
                <w:cs/>
                <w:lang w:val="en-US"/>
              </w:rPr>
            </w:pPr>
          </w:p>
        </w:tc>
      </w:tr>
      <w:tr w:rsidR="00F613A4" w:rsidRPr="00D63504" w14:paraId="6927A4B5" w14:textId="77777777" w:rsidTr="00B012CD">
        <w:trPr>
          <w:cantSplit/>
          <w:trHeight w:val="20"/>
        </w:trPr>
        <w:tc>
          <w:tcPr>
            <w:tcW w:w="7143" w:type="dxa"/>
            <w:gridSpan w:val="3"/>
          </w:tcPr>
          <w:p w14:paraId="14AB0E52" w14:textId="1626BF04" w:rsidR="00F613A4" w:rsidRPr="0006619B" w:rsidRDefault="00F613A4" w:rsidP="005E077E">
            <w:pPr>
              <w:ind w:left="-86" w:right="-72"/>
              <w:rPr>
                <w:rFonts w:ascii="Cordia New" w:hAnsi="Cordia New" w:cs="Cordia New"/>
                <w:sz w:val="26"/>
                <w:szCs w:val="26"/>
                <w:cs/>
              </w:rPr>
            </w:pPr>
            <w:r w:rsidRPr="0006619B">
              <w:rPr>
                <w:rFonts w:ascii="Cordia New" w:hAnsi="Cordia New" w:cs="Cordia New"/>
                <w:b/>
                <w:bCs/>
                <w:sz w:val="26"/>
                <w:szCs w:val="26"/>
                <w:lang w:val="en-GB"/>
              </w:rPr>
              <w:t>PTTEP Sarawak Oil Limited</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PTTEP SKO)</w:t>
            </w:r>
          </w:p>
        </w:tc>
        <w:tc>
          <w:tcPr>
            <w:tcW w:w="1162" w:type="dxa"/>
            <w:shd w:val="clear" w:color="auto" w:fill="auto"/>
          </w:tcPr>
          <w:p w14:paraId="0151215B" w14:textId="77777777" w:rsidR="00F613A4" w:rsidRPr="0006619B" w:rsidRDefault="00F613A4" w:rsidP="005E077E">
            <w:pPr>
              <w:ind w:right="-72"/>
              <w:jc w:val="center"/>
              <w:rPr>
                <w:rFonts w:ascii="Cordia New" w:hAnsi="Cordia New" w:cs="Cordia New"/>
                <w:sz w:val="26"/>
                <w:szCs w:val="26"/>
                <w:cs/>
                <w:lang w:val="en-US"/>
              </w:rPr>
            </w:pPr>
          </w:p>
        </w:tc>
        <w:tc>
          <w:tcPr>
            <w:tcW w:w="1158" w:type="dxa"/>
            <w:shd w:val="clear" w:color="auto" w:fill="auto"/>
          </w:tcPr>
          <w:p w14:paraId="20795110" w14:textId="77777777" w:rsidR="00F613A4" w:rsidRPr="0006619B" w:rsidRDefault="00F613A4" w:rsidP="005E077E">
            <w:pPr>
              <w:ind w:right="-72"/>
              <w:jc w:val="center"/>
              <w:rPr>
                <w:rFonts w:ascii="Cordia New" w:hAnsi="Cordia New" w:cs="Cordia New"/>
                <w:sz w:val="26"/>
                <w:szCs w:val="26"/>
                <w:cs/>
                <w:lang w:val="en-US"/>
              </w:rPr>
            </w:pPr>
          </w:p>
        </w:tc>
      </w:tr>
      <w:tr w:rsidR="008533DB" w:rsidRPr="0006619B" w14:paraId="369EEA80" w14:textId="77777777" w:rsidTr="000A16CB">
        <w:trPr>
          <w:cantSplit/>
          <w:trHeight w:val="20"/>
        </w:trPr>
        <w:tc>
          <w:tcPr>
            <w:tcW w:w="2015" w:type="dxa"/>
          </w:tcPr>
          <w:p w14:paraId="1C9CCAB3" w14:textId="19E75119" w:rsidR="008533DB" w:rsidRPr="0006619B" w:rsidRDefault="00314284" w:rsidP="008533DB">
            <w:pPr>
              <w:ind w:left="-86" w:right="-72"/>
              <w:rPr>
                <w:rFonts w:ascii="Cordia New" w:hAnsi="Cordia New" w:cs="Cordia New"/>
                <w:sz w:val="26"/>
                <w:szCs w:val="26"/>
                <w:cs/>
              </w:rPr>
            </w:pPr>
            <w:r w:rsidRPr="0006619B">
              <w:rPr>
                <w:rFonts w:ascii="Cordia New" w:hAnsi="Cordia New" w:cs="Cordia New" w:hint="cs"/>
                <w:sz w:val="26"/>
                <w:szCs w:val="26"/>
                <w:cs/>
              </w:rPr>
              <w:t>Malaysia</w:t>
            </w:r>
            <w:r w:rsidR="008533DB" w:rsidRPr="0006619B">
              <w:rPr>
                <w:rFonts w:ascii="Cordia New" w:hAnsi="Cordia New" w:cs="Cordia New"/>
                <w:sz w:val="26"/>
                <w:szCs w:val="26"/>
              </w:rPr>
              <w:t xml:space="preserve"> SK</w:t>
            </w:r>
            <w:r w:rsidR="008533DB" w:rsidRPr="0006619B">
              <w:rPr>
                <w:rFonts w:ascii="Cordia New" w:hAnsi="Cordia New" w:cs="Cordia New"/>
                <w:sz w:val="26"/>
                <w:szCs w:val="26"/>
                <w:lang w:val="en-GB"/>
              </w:rPr>
              <w:t>314</w:t>
            </w:r>
            <w:r w:rsidR="008533DB" w:rsidRPr="0006619B">
              <w:rPr>
                <w:rFonts w:ascii="Cordia New" w:hAnsi="Cordia New" w:cs="Cordia New"/>
                <w:sz w:val="26"/>
                <w:szCs w:val="26"/>
              </w:rPr>
              <w:t>A</w:t>
            </w:r>
          </w:p>
        </w:tc>
        <w:tc>
          <w:tcPr>
            <w:tcW w:w="1736" w:type="dxa"/>
          </w:tcPr>
          <w:p w14:paraId="4515291A" w14:textId="6A7C7AF5" w:rsidR="008533DB" w:rsidRPr="0006619B" w:rsidRDefault="008533DB" w:rsidP="008533DB">
            <w:pPr>
              <w:ind w:right="-72"/>
              <w:jc w:val="center"/>
              <w:rPr>
                <w:rFonts w:ascii="Cordia New" w:hAnsi="Cordia New" w:cs="Cordia New"/>
                <w:sz w:val="26"/>
                <w:szCs w:val="26"/>
                <w:cs/>
              </w:rPr>
            </w:pPr>
            <w:r w:rsidRPr="0006619B">
              <w:rPr>
                <w:rFonts w:ascii="Cordia New" w:hAnsi="Cordia New" w:cs="Cordia New"/>
                <w:sz w:val="26"/>
                <w:szCs w:val="26"/>
              </w:rPr>
              <w:t>Malaysia</w:t>
            </w:r>
          </w:p>
        </w:tc>
        <w:tc>
          <w:tcPr>
            <w:tcW w:w="3392" w:type="dxa"/>
            <w:vAlign w:val="center"/>
          </w:tcPr>
          <w:p w14:paraId="57D6B691" w14:textId="4485EBAF" w:rsidR="008533DB" w:rsidRPr="0006619B" w:rsidRDefault="008533DB" w:rsidP="008533DB">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Sarawak</w:t>
            </w:r>
            <w:r w:rsidRPr="0006619B">
              <w:rPr>
                <w:rFonts w:ascii="Cordia New" w:hAnsi="Cordia New" w:cs="Cordia New"/>
                <w:sz w:val="26"/>
                <w:szCs w:val="26"/>
                <w:cs/>
              </w:rPr>
              <w:t xml:space="preserve"> </w:t>
            </w:r>
            <w:r w:rsidRPr="0006619B">
              <w:rPr>
                <w:rFonts w:ascii="Cordia New" w:hAnsi="Cordia New" w:cs="Cordia New"/>
                <w:sz w:val="26"/>
                <w:szCs w:val="26"/>
              </w:rPr>
              <w:t>Oil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162" w:type="dxa"/>
            <w:shd w:val="clear" w:color="auto" w:fill="auto"/>
          </w:tcPr>
          <w:p w14:paraId="6326B6A2" w14:textId="34841CDC" w:rsidR="008533DB" w:rsidRPr="0006619B" w:rsidRDefault="008533DB" w:rsidP="008533DB">
            <w:pPr>
              <w:ind w:right="-72"/>
              <w:jc w:val="right"/>
              <w:rPr>
                <w:rFonts w:ascii="Cordia New" w:hAnsi="Cordia New" w:cs="Cordia New"/>
                <w:sz w:val="26"/>
                <w:szCs w:val="26"/>
                <w:cs/>
                <w:lang w:val="en-US"/>
              </w:rPr>
            </w:pPr>
            <w:r w:rsidRPr="0006619B">
              <w:rPr>
                <w:rFonts w:ascii="Cordia New" w:hAnsi="Cordia New" w:cs="Cordia New"/>
                <w:sz w:val="26"/>
                <w:szCs w:val="26"/>
                <w:lang w:val="en-GB"/>
              </w:rPr>
              <w:t>59</w:t>
            </w:r>
            <w:r w:rsidRPr="0006619B">
              <w:rPr>
                <w:rFonts w:ascii="Cordia New" w:hAnsi="Cordia New" w:cs="Cordia New"/>
                <w:sz w:val="26"/>
                <w:szCs w:val="26"/>
                <w:cs/>
                <w:lang w:val="en-US"/>
              </w:rPr>
              <w:t>.</w:t>
            </w:r>
            <w:r w:rsidRPr="0006619B">
              <w:rPr>
                <w:rFonts w:ascii="Cordia New" w:hAnsi="Cordia New" w:cs="Cordia New"/>
                <w:sz w:val="26"/>
                <w:szCs w:val="26"/>
                <w:lang w:val="en-GB"/>
              </w:rPr>
              <w:t>5</w:t>
            </w:r>
          </w:p>
        </w:tc>
        <w:tc>
          <w:tcPr>
            <w:tcW w:w="1158" w:type="dxa"/>
            <w:shd w:val="clear" w:color="auto" w:fill="auto"/>
          </w:tcPr>
          <w:p w14:paraId="5F395C83" w14:textId="23306919" w:rsidR="008533DB" w:rsidRPr="0006619B" w:rsidRDefault="008533DB" w:rsidP="008533DB">
            <w:pPr>
              <w:ind w:right="-72"/>
              <w:jc w:val="right"/>
              <w:rPr>
                <w:rFonts w:ascii="Cordia New" w:hAnsi="Cordia New" w:cs="Cordia New"/>
                <w:sz w:val="26"/>
                <w:szCs w:val="26"/>
                <w:cs/>
                <w:lang w:val="en-US"/>
              </w:rPr>
            </w:pPr>
            <w:r w:rsidRPr="0006619B">
              <w:rPr>
                <w:rFonts w:ascii="Cordia New" w:hAnsi="Cordia New" w:cs="Cordia New"/>
                <w:sz w:val="26"/>
                <w:szCs w:val="26"/>
                <w:lang w:val="en-GB"/>
              </w:rPr>
              <w:t>59</w:t>
            </w:r>
            <w:r w:rsidRPr="0006619B">
              <w:rPr>
                <w:rFonts w:ascii="Cordia New" w:hAnsi="Cordia New" w:cs="Cordia New"/>
                <w:sz w:val="26"/>
                <w:szCs w:val="26"/>
                <w:cs/>
                <w:lang w:val="en-US"/>
              </w:rPr>
              <w:t>.</w:t>
            </w:r>
            <w:r w:rsidRPr="0006619B">
              <w:rPr>
                <w:rFonts w:ascii="Cordia New" w:hAnsi="Cordia New" w:cs="Cordia New"/>
                <w:sz w:val="26"/>
                <w:szCs w:val="26"/>
                <w:lang w:val="en-GB"/>
              </w:rPr>
              <w:t>5</w:t>
            </w:r>
          </w:p>
        </w:tc>
      </w:tr>
      <w:tr w:rsidR="008533DB" w:rsidRPr="0006619B" w14:paraId="38E6CD6D" w14:textId="77777777" w:rsidTr="000A16CB">
        <w:trPr>
          <w:cantSplit/>
          <w:trHeight w:val="20"/>
        </w:trPr>
        <w:tc>
          <w:tcPr>
            <w:tcW w:w="2015" w:type="dxa"/>
          </w:tcPr>
          <w:p w14:paraId="09971356" w14:textId="6C01C3B3" w:rsidR="008533DB" w:rsidRPr="0006619B" w:rsidRDefault="0093430D" w:rsidP="008533DB">
            <w:pPr>
              <w:ind w:left="-86" w:right="-72"/>
              <w:rPr>
                <w:rFonts w:ascii="Cordia New" w:hAnsi="Cordia New" w:cs="Cordia New"/>
                <w:sz w:val="26"/>
                <w:szCs w:val="26"/>
                <w:cs/>
              </w:rPr>
            </w:pPr>
            <w:r w:rsidRPr="0006619B">
              <w:rPr>
                <w:rFonts w:ascii="Cordia New" w:hAnsi="Cordia New" w:cs="Cordia New" w:hint="cs"/>
                <w:sz w:val="26"/>
                <w:szCs w:val="26"/>
                <w:cs/>
              </w:rPr>
              <w:t>Malaysia</w:t>
            </w:r>
            <w:r w:rsidR="008533DB" w:rsidRPr="0006619B">
              <w:rPr>
                <w:rFonts w:ascii="Cordia New" w:hAnsi="Cordia New" w:cs="Cordia New"/>
                <w:sz w:val="26"/>
                <w:szCs w:val="26"/>
              </w:rPr>
              <w:t xml:space="preserve"> SK</w:t>
            </w:r>
            <w:r w:rsidR="008533DB" w:rsidRPr="0006619B">
              <w:rPr>
                <w:rFonts w:ascii="Cordia New" w:hAnsi="Cordia New" w:cs="Cordia New"/>
                <w:sz w:val="26"/>
                <w:szCs w:val="26"/>
                <w:lang w:val="en-GB"/>
              </w:rPr>
              <w:t>405</w:t>
            </w:r>
            <w:r w:rsidR="008533DB" w:rsidRPr="0006619B">
              <w:rPr>
                <w:rFonts w:ascii="Cordia New" w:hAnsi="Cordia New" w:cs="Cordia New"/>
                <w:sz w:val="26"/>
                <w:szCs w:val="26"/>
              </w:rPr>
              <w:t>B</w:t>
            </w:r>
          </w:p>
        </w:tc>
        <w:tc>
          <w:tcPr>
            <w:tcW w:w="1736" w:type="dxa"/>
          </w:tcPr>
          <w:p w14:paraId="7AF8890F" w14:textId="050AAE96" w:rsidR="008533DB" w:rsidRPr="0006619B" w:rsidRDefault="008533DB" w:rsidP="008533DB">
            <w:pPr>
              <w:ind w:right="-72"/>
              <w:jc w:val="center"/>
              <w:rPr>
                <w:rFonts w:ascii="Cordia New" w:hAnsi="Cordia New" w:cs="Cordia New"/>
                <w:sz w:val="26"/>
                <w:szCs w:val="26"/>
                <w:cs/>
              </w:rPr>
            </w:pPr>
            <w:r w:rsidRPr="0006619B">
              <w:rPr>
                <w:rFonts w:ascii="Cordia New" w:hAnsi="Cordia New" w:cs="Cordia New"/>
                <w:sz w:val="26"/>
                <w:szCs w:val="26"/>
              </w:rPr>
              <w:t>Malaysia</w:t>
            </w:r>
          </w:p>
        </w:tc>
        <w:tc>
          <w:tcPr>
            <w:tcW w:w="3392" w:type="dxa"/>
            <w:vAlign w:val="center"/>
          </w:tcPr>
          <w:p w14:paraId="2BAEFFA2" w14:textId="05D86DF0" w:rsidR="008533DB" w:rsidRPr="0006619B" w:rsidRDefault="008533DB" w:rsidP="008533DB">
            <w:pPr>
              <w:ind w:right="-72"/>
              <w:rPr>
                <w:rFonts w:ascii="Cordia New" w:hAnsi="Cordia New" w:cs="Cordia New"/>
                <w:sz w:val="26"/>
                <w:szCs w:val="26"/>
                <w:lang w:val="en-U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Sarawak</w:t>
            </w:r>
            <w:r w:rsidRPr="0006619B">
              <w:rPr>
                <w:rFonts w:ascii="Cordia New" w:hAnsi="Cordia New" w:cs="Cordia New"/>
                <w:sz w:val="26"/>
                <w:szCs w:val="26"/>
                <w:cs/>
              </w:rPr>
              <w:t xml:space="preserve"> </w:t>
            </w:r>
            <w:r w:rsidRPr="0006619B">
              <w:rPr>
                <w:rFonts w:ascii="Cordia New" w:hAnsi="Cordia New" w:cs="Cordia New"/>
                <w:sz w:val="26"/>
                <w:szCs w:val="26"/>
              </w:rPr>
              <w:t>Oil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162" w:type="dxa"/>
            <w:shd w:val="clear" w:color="auto" w:fill="auto"/>
          </w:tcPr>
          <w:p w14:paraId="7391B500" w14:textId="4B53F1C6" w:rsidR="008533DB" w:rsidRPr="0006619B" w:rsidRDefault="008533DB" w:rsidP="008533DB">
            <w:pPr>
              <w:ind w:right="-72"/>
              <w:jc w:val="right"/>
              <w:rPr>
                <w:rFonts w:ascii="Cordia New" w:hAnsi="Cordia New" w:cs="Cordia New"/>
                <w:sz w:val="26"/>
                <w:szCs w:val="26"/>
                <w:cs/>
                <w:lang w:val="en-US"/>
              </w:rPr>
            </w:pPr>
            <w:r w:rsidRPr="0006619B">
              <w:rPr>
                <w:rFonts w:ascii="Cordia New" w:hAnsi="Cordia New" w:cs="Cordia New"/>
                <w:sz w:val="26"/>
                <w:szCs w:val="26"/>
                <w:lang w:val="en-GB"/>
              </w:rPr>
              <w:t>59</w:t>
            </w:r>
            <w:r w:rsidRPr="0006619B">
              <w:rPr>
                <w:rFonts w:ascii="Cordia New" w:hAnsi="Cordia New" w:cs="Cordia New"/>
                <w:sz w:val="26"/>
                <w:szCs w:val="26"/>
                <w:cs/>
                <w:lang w:val="en-US"/>
              </w:rPr>
              <w:t>.</w:t>
            </w:r>
            <w:r w:rsidRPr="0006619B">
              <w:rPr>
                <w:rFonts w:ascii="Cordia New" w:hAnsi="Cordia New" w:cs="Cordia New"/>
                <w:sz w:val="26"/>
                <w:szCs w:val="26"/>
                <w:lang w:val="en-GB"/>
              </w:rPr>
              <w:t>5</w:t>
            </w:r>
          </w:p>
        </w:tc>
        <w:tc>
          <w:tcPr>
            <w:tcW w:w="1158" w:type="dxa"/>
            <w:shd w:val="clear" w:color="auto" w:fill="auto"/>
          </w:tcPr>
          <w:p w14:paraId="37D9C852" w14:textId="428BE226" w:rsidR="008533DB" w:rsidRPr="0006619B" w:rsidRDefault="008533DB" w:rsidP="008533DB">
            <w:pPr>
              <w:ind w:right="-72"/>
              <w:jc w:val="right"/>
              <w:rPr>
                <w:rFonts w:ascii="Cordia New" w:hAnsi="Cordia New" w:cs="Cordia New"/>
                <w:sz w:val="26"/>
                <w:szCs w:val="26"/>
                <w:lang w:val="en-GB"/>
              </w:rPr>
            </w:pPr>
            <w:r w:rsidRPr="0006619B">
              <w:rPr>
                <w:rFonts w:ascii="Cordia New" w:hAnsi="Cordia New" w:cs="Cordia New"/>
                <w:sz w:val="26"/>
                <w:szCs w:val="26"/>
                <w:lang w:val="en-GB"/>
              </w:rPr>
              <w:t>59</w:t>
            </w:r>
            <w:r w:rsidRPr="0006619B">
              <w:rPr>
                <w:rFonts w:ascii="Cordia New" w:hAnsi="Cordia New" w:cs="Cordia New"/>
                <w:sz w:val="26"/>
                <w:szCs w:val="26"/>
                <w:cs/>
                <w:lang w:val="en-US"/>
              </w:rPr>
              <w:t>.</w:t>
            </w:r>
            <w:r w:rsidRPr="0006619B">
              <w:rPr>
                <w:rFonts w:ascii="Cordia New" w:hAnsi="Cordia New" w:cs="Cordia New"/>
                <w:sz w:val="26"/>
                <w:szCs w:val="26"/>
                <w:lang w:val="en-GB"/>
              </w:rPr>
              <w:t>5</w:t>
            </w:r>
          </w:p>
        </w:tc>
      </w:tr>
      <w:tr w:rsidR="008533DB" w:rsidRPr="0006619B" w14:paraId="45898535" w14:textId="77777777">
        <w:trPr>
          <w:cantSplit/>
          <w:trHeight w:val="20"/>
        </w:trPr>
        <w:tc>
          <w:tcPr>
            <w:tcW w:w="2015" w:type="dxa"/>
          </w:tcPr>
          <w:p w14:paraId="1096A3A0" w14:textId="0ED8387C" w:rsidR="008533DB" w:rsidRPr="0006619B" w:rsidRDefault="0093430D" w:rsidP="008533DB">
            <w:pPr>
              <w:ind w:left="-86" w:right="-72"/>
              <w:rPr>
                <w:rFonts w:ascii="Cordia New" w:hAnsi="Cordia New" w:cs="Cordia New"/>
                <w:sz w:val="26"/>
                <w:szCs w:val="26"/>
                <w:cs/>
              </w:rPr>
            </w:pPr>
            <w:r w:rsidRPr="0006619B">
              <w:rPr>
                <w:rFonts w:ascii="Cordia New" w:hAnsi="Cordia New" w:cs="Cordia New" w:hint="cs"/>
                <w:sz w:val="26"/>
                <w:szCs w:val="26"/>
                <w:cs/>
              </w:rPr>
              <w:t>Malaysia</w:t>
            </w:r>
            <w:r w:rsidR="008533DB" w:rsidRPr="0006619B">
              <w:rPr>
                <w:rFonts w:ascii="Cordia New" w:hAnsi="Cordia New" w:cs="Cordia New"/>
                <w:sz w:val="26"/>
                <w:szCs w:val="26"/>
              </w:rPr>
              <w:t xml:space="preserve"> SK</w:t>
            </w:r>
            <w:r w:rsidR="008533DB" w:rsidRPr="0006619B">
              <w:rPr>
                <w:rFonts w:ascii="Cordia New" w:hAnsi="Cordia New" w:cs="Cordia New"/>
                <w:sz w:val="26"/>
                <w:szCs w:val="26"/>
                <w:lang w:val="en-GB"/>
              </w:rPr>
              <w:t>325</w:t>
            </w:r>
            <w:r w:rsidR="001F7A23" w:rsidRPr="0006619B">
              <w:rPr>
                <w:rFonts w:ascii="Cordia New" w:hAnsi="Cordia New" w:cs="Cordia New"/>
                <w:sz w:val="26"/>
                <w:szCs w:val="26"/>
                <w:lang w:val="en-GB"/>
              </w:rPr>
              <w:t xml:space="preserve"> </w:t>
            </w:r>
            <w:r w:rsidR="008533DB" w:rsidRPr="0006619B">
              <w:rPr>
                <w:rFonts w:ascii="Cordia New" w:hAnsi="Cordia New" w:cs="Cordia New"/>
                <w:vertAlign w:val="superscript"/>
                <w:lang w:val="en-GB"/>
              </w:rPr>
              <w:t>1</w:t>
            </w:r>
            <w:r w:rsidR="00E57EE6" w:rsidRPr="0006619B">
              <w:rPr>
                <w:rFonts w:ascii="Cordia New" w:hAnsi="Cordia New" w:cs="Cordia New"/>
                <w:vertAlign w:val="superscript"/>
                <w:lang w:val="en-GB"/>
              </w:rPr>
              <w:t>6</w:t>
            </w:r>
          </w:p>
        </w:tc>
        <w:tc>
          <w:tcPr>
            <w:tcW w:w="1736" w:type="dxa"/>
          </w:tcPr>
          <w:p w14:paraId="7E0FEA71" w14:textId="7A3FA541" w:rsidR="008533DB" w:rsidRPr="0006619B" w:rsidRDefault="008533DB" w:rsidP="008533DB">
            <w:pPr>
              <w:ind w:right="-72"/>
              <w:jc w:val="center"/>
              <w:rPr>
                <w:rFonts w:ascii="Cordia New" w:hAnsi="Cordia New" w:cs="Cordia New"/>
                <w:sz w:val="26"/>
                <w:szCs w:val="26"/>
              </w:rPr>
            </w:pPr>
            <w:r w:rsidRPr="0006619B">
              <w:rPr>
                <w:rFonts w:ascii="Cordia New" w:hAnsi="Cordia New" w:cs="Cordia New"/>
                <w:sz w:val="26"/>
                <w:szCs w:val="26"/>
              </w:rPr>
              <w:t>Malaysia</w:t>
            </w:r>
          </w:p>
        </w:tc>
        <w:tc>
          <w:tcPr>
            <w:tcW w:w="3392" w:type="dxa"/>
            <w:vAlign w:val="center"/>
          </w:tcPr>
          <w:p w14:paraId="43A1EF88" w14:textId="1EAEF9AD" w:rsidR="008533DB" w:rsidRPr="0006619B" w:rsidRDefault="008533DB" w:rsidP="008533DB">
            <w:pPr>
              <w:ind w:right="-72"/>
              <w:rPr>
                <w:rFonts w:ascii="Cordia New" w:hAnsi="Cordia New" w:cs="Cordia New"/>
                <w:sz w:val="26"/>
                <w:szCs w:val="26"/>
                <w:lang w:val="en-GB"/>
              </w:rPr>
            </w:pPr>
            <w:r w:rsidRPr="0006619B">
              <w:rPr>
                <w:rFonts w:asciiTheme="minorBidi" w:hAnsiTheme="minorBidi" w:cstheme="minorBidi" w:hint="cs"/>
                <w:sz w:val="26"/>
                <w:szCs w:val="26"/>
                <w:cs/>
              </w:rPr>
              <w:t>Petronas Carigali</w:t>
            </w:r>
            <w:r w:rsidRPr="0006619B">
              <w:rPr>
                <w:rFonts w:asciiTheme="minorBidi" w:hAnsiTheme="minorBidi" w:cstheme="minorBidi"/>
                <w:sz w:val="26"/>
                <w:szCs w:val="26"/>
              </w:rPr>
              <w:t xml:space="preserve"> Sdn. Bhd.</w:t>
            </w:r>
          </w:p>
        </w:tc>
        <w:tc>
          <w:tcPr>
            <w:tcW w:w="1162" w:type="dxa"/>
            <w:shd w:val="clear" w:color="auto" w:fill="auto"/>
            <w:vAlign w:val="center"/>
          </w:tcPr>
          <w:p w14:paraId="366EFF43" w14:textId="2607EF86" w:rsidR="008533DB" w:rsidRPr="0006619B" w:rsidRDefault="008533DB" w:rsidP="008533DB">
            <w:pPr>
              <w:ind w:right="-72"/>
              <w:jc w:val="right"/>
              <w:rPr>
                <w:rFonts w:ascii="Cordia New" w:hAnsi="Cordia New" w:cs="Cordia New"/>
                <w:sz w:val="26"/>
                <w:szCs w:val="26"/>
                <w:lang w:val="en-GB"/>
              </w:rPr>
            </w:pPr>
            <w:r w:rsidRPr="0006619B">
              <w:rPr>
                <w:rFonts w:asciiTheme="minorBidi" w:hAnsiTheme="minorBidi" w:cstheme="minorBidi"/>
                <w:sz w:val="26"/>
                <w:szCs w:val="26"/>
                <w:lang w:val="en-US"/>
              </w:rPr>
              <w:t>32.5</w:t>
            </w:r>
          </w:p>
        </w:tc>
        <w:tc>
          <w:tcPr>
            <w:tcW w:w="1158" w:type="dxa"/>
            <w:shd w:val="clear" w:color="auto" w:fill="auto"/>
            <w:vAlign w:val="center"/>
          </w:tcPr>
          <w:p w14:paraId="5B43726C" w14:textId="197CACD7" w:rsidR="008533DB" w:rsidRPr="0006619B" w:rsidRDefault="008533DB" w:rsidP="008533DB">
            <w:pPr>
              <w:ind w:right="-72"/>
              <w:jc w:val="right"/>
              <w:rPr>
                <w:rFonts w:ascii="Cordia New" w:hAnsi="Cordia New" w:cs="Cordia New"/>
                <w:sz w:val="26"/>
                <w:szCs w:val="26"/>
                <w:lang w:val="en-GB"/>
              </w:rPr>
            </w:pPr>
            <w:r w:rsidRPr="0006619B">
              <w:rPr>
                <w:rFonts w:asciiTheme="minorBidi" w:hAnsiTheme="minorBidi" w:cstheme="minorBidi"/>
                <w:sz w:val="26"/>
                <w:szCs w:val="26"/>
                <w:lang w:val="en-GB"/>
              </w:rPr>
              <w:t>-</w:t>
            </w:r>
          </w:p>
        </w:tc>
      </w:tr>
      <w:tr w:rsidR="008533DB" w:rsidRPr="0006619B" w14:paraId="5FF0ADE3" w14:textId="77777777">
        <w:trPr>
          <w:cantSplit/>
          <w:trHeight w:val="20"/>
        </w:trPr>
        <w:tc>
          <w:tcPr>
            <w:tcW w:w="2015" w:type="dxa"/>
          </w:tcPr>
          <w:p w14:paraId="2F4BB788" w14:textId="1CAB5E3E" w:rsidR="008533DB" w:rsidRPr="0006619B" w:rsidRDefault="0093430D" w:rsidP="008533DB">
            <w:pPr>
              <w:ind w:left="-86" w:right="-72"/>
              <w:rPr>
                <w:rFonts w:ascii="Cordia New" w:hAnsi="Cordia New" w:cs="Cordia New"/>
                <w:sz w:val="26"/>
                <w:szCs w:val="26"/>
                <w:cs/>
              </w:rPr>
            </w:pPr>
            <w:r w:rsidRPr="0006619B">
              <w:rPr>
                <w:rFonts w:ascii="Cordia New" w:hAnsi="Cordia New" w:cs="Cordia New" w:hint="cs"/>
                <w:sz w:val="26"/>
                <w:szCs w:val="26"/>
                <w:cs/>
              </w:rPr>
              <w:t>Malaysia</w:t>
            </w:r>
            <w:r w:rsidR="008533DB" w:rsidRPr="0006619B">
              <w:rPr>
                <w:rFonts w:ascii="Cordia New" w:hAnsi="Cordia New" w:cs="Cordia New"/>
                <w:sz w:val="26"/>
                <w:szCs w:val="26"/>
              </w:rPr>
              <w:t xml:space="preserve"> SK</w:t>
            </w:r>
            <w:r w:rsidR="008533DB" w:rsidRPr="0006619B">
              <w:rPr>
                <w:rFonts w:ascii="Cordia New" w:hAnsi="Cordia New" w:cs="Cordia New"/>
                <w:sz w:val="26"/>
                <w:szCs w:val="26"/>
                <w:lang w:val="en-GB"/>
              </w:rPr>
              <w:t>309</w:t>
            </w:r>
            <w:r w:rsidR="008533DB" w:rsidRPr="0006619B">
              <w:rPr>
                <w:rFonts w:ascii="Cordia New" w:hAnsi="Cordia New" w:cs="Cordia New"/>
                <w:sz w:val="26"/>
                <w:szCs w:val="26"/>
              </w:rPr>
              <w:t xml:space="preserve"> and</w:t>
            </w:r>
          </w:p>
          <w:p w14:paraId="20F64682" w14:textId="5DDA77BE" w:rsidR="008533DB" w:rsidRPr="0006619B" w:rsidRDefault="008533DB" w:rsidP="008533DB">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SK</w:t>
            </w:r>
            <w:r w:rsidRPr="0006619B">
              <w:rPr>
                <w:rFonts w:ascii="Cordia New" w:hAnsi="Cordia New" w:cs="Cordia New"/>
                <w:sz w:val="26"/>
                <w:szCs w:val="26"/>
                <w:lang w:val="en-GB"/>
              </w:rPr>
              <w:t>311</w:t>
            </w:r>
            <w:r w:rsidRPr="0006619B">
              <w:rPr>
                <w:rFonts w:ascii="Cordia New" w:hAnsi="Cordia New" w:cs="Cordia New"/>
                <w:sz w:val="26"/>
                <w:szCs w:val="26"/>
                <w:cs/>
              </w:rPr>
              <w:t xml:space="preserve"> ****</w:t>
            </w:r>
          </w:p>
        </w:tc>
        <w:tc>
          <w:tcPr>
            <w:tcW w:w="1736" w:type="dxa"/>
          </w:tcPr>
          <w:p w14:paraId="22FBA000" w14:textId="72A14CC9" w:rsidR="008533DB" w:rsidRPr="0006619B" w:rsidRDefault="008533DB" w:rsidP="008533DB">
            <w:pPr>
              <w:ind w:right="-72"/>
              <w:jc w:val="center"/>
              <w:rPr>
                <w:rFonts w:ascii="Cordia New" w:hAnsi="Cordia New" w:cs="Cordia New"/>
                <w:sz w:val="26"/>
                <w:szCs w:val="26"/>
                <w:cs/>
              </w:rPr>
            </w:pPr>
            <w:r w:rsidRPr="0006619B">
              <w:rPr>
                <w:rFonts w:ascii="Cordia New" w:hAnsi="Cordia New" w:cs="Cordia New"/>
                <w:sz w:val="26"/>
                <w:szCs w:val="26"/>
              </w:rPr>
              <w:t>Malaysia</w:t>
            </w:r>
          </w:p>
        </w:tc>
        <w:tc>
          <w:tcPr>
            <w:tcW w:w="3392" w:type="dxa"/>
          </w:tcPr>
          <w:p w14:paraId="2A35F160" w14:textId="77777777" w:rsidR="008533DB" w:rsidRPr="0006619B" w:rsidRDefault="008533DB" w:rsidP="008533DB">
            <w:pPr>
              <w:ind w:right="-72"/>
              <w:rPr>
                <w:rFonts w:ascii="Cordia New" w:hAnsi="Cordia New" w:cs="Cordia New"/>
                <w:sz w:val="26"/>
                <w:szCs w:val="26"/>
                <w:cs/>
              </w:rPr>
            </w:pPr>
          </w:p>
        </w:tc>
        <w:tc>
          <w:tcPr>
            <w:tcW w:w="1162" w:type="dxa"/>
            <w:shd w:val="clear" w:color="auto" w:fill="auto"/>
            <w:vAlign w:val="center"/>
          </w:tcPr>
          <w:p w14:paraId="7279AD63" w14:textId="66C29D6F" w:rsidR="008533DB" w:rsidRPr="0006619B" w:rsidRDefault="008533DB" w:rsidP="008533DB">
            <w:pPr>
              <w:ind w:right="-72"/>
              <w:jc w:val="center"/>
              <w:rPr>
                <w:rFonts w:ascii="Cordia New" w:hAnsi="Cordia New" w:cs="Cordia New"/>
                <w:sz w:val="26"/>
                <w:szCs w:val="26"/>
                <w:lang w:val="en-GB"/>
              </w:rPr>
            </w:pPr>
          </w:p>
        </w:tc>
        <w:tc>
          <w:tcPr>
            <w:tcW w:w="1158" w:type="dxa"/>
            <w:shd w:val="clear" w:color="auto" w:fill="auto"/>
            <w:vAlign w:val="center"/>
          </w:tcPr>
          <w:p w14:paraId="40FDB40A" w14:textId="531EA708" w:rsidR="008533DB" w:rsidRPr="0006619B" w:rsidRDefault="008533DB" w:rsidP="008533DB">
            <w:pPr>
              <w:ind w:right="-72"/>
              <w:jc w:val="center"/>
              <w:rPr>
                <w:rFonts w:ascii="Cordia New" w:hAnsi="Cordia New" w:cs="Cordia New"/>
                <w:sz w:val="26"/>
                <w:szCs w:val="26"/>
                <w:lang w:val="en-GB"/>
              </w:rPr>
            </w:pPr>
          </w:p>
        </w:tc>
      </w:tr>
    </w:tbl>
    <w:p w14:paraId="3ADD6568" w14:textId="77777777" w:rsidR="00C33F2F" w:rsidRPr="0006619B" w:rsidRDefault="00C33F2F" w:rsidP="005E077E">
      <w:pPr>
        <w:ind w:left="360" w:right="-72" w:hanging="360"/>
        <w:rPr>
          <w:rFonts w:ascii="Cordia New" w:hAnsi="Cordia New" w:cs="Cordia New"/>
          <w:sz w:val="26"/>
          <w:szCs w:val="26"/>
          <w:lang w:val="en-GB"/>
        </w:rPr>
      </w:pPr>
    </w:p>
    <w:p w14:paraId="4782FFB5" w14:textId="3E7C82AE" w:rsidR="00C33F2F" w:rsidRPr="0006619B" w:rsidRDefault="00C33F2F" w:rsidP="005E077E">
      <w:pPr>
        <w:ind w:left="360" w:right="-72" w:hanging="360"/>
        <w:rPr>
          <w:rFonts w:ascii="Cordia New" w:hAnsi="Cordia New" w:cs="Cordia New"/>
          <w:sz w:val="26"/>
          <w:szCs w:val="26"/>
          <w:lang w:val="en-GB"/>
        </w:rPr>
      </w:pPr>
      <w:r w:rsidRPr="0006619B">
        <w:rPr>
          <w:rFonts w:ascii="Cordia New" w:hAnsi="Cordia New" w:cs="Cordia New"/>
          <w:sz w:val="26"/>
          <w:szCs w:val="26"/>
          <w:lang w:val="en-GB"/>
        </w:rPr>
        <w:t>****</w:t>
      </w:r>
      <w:r w:rsidRPr="0006619B">
        <w:rPr>
          <w:rFonts w:ascii="Cordia New" w:hAnsi="Cordia New" w:cs="Cordia New"/>
          <w:sz w:val="26"/>
          <w:szCs w:val="26"/>
          <w:lang w:val="en-GB"/>
        </w:rPr>
        <w:tab/>
        <w:t xml:space="preserve">Details of operators and participating interests in Sarawak SK </w:t>
      </w:r>
      <w:r w:rsidR="009C67CF" w:rsidRPr="0006619B">
        <w:rPr>
          <w:rFonts w:ascii="Cordia New" w:hAnsi="Cordia New" w:cs="Cordia New"/>
          <w:sz w:val="26"/>
          <w:szCs w:val="26"/>
          <w:lang w:val="en-GB"/>
        </w:rPr>
        <w:t>309</w:t>
      </w:r>
      <w:r w:rsidRPr="0006619B">
        <w:rPr>
          <w:rFonts w:ascii="Cordia New" w:hAnsi="Cordia New" w:cs="Cordia New"/>
          <w:sz w:val="26"/>
          <w:szCs w:val="26"/>
          <w:lang w:val="en-GB"/>
        </w:rPr>
        <w:t xml:space="preserve"> and Sarawak SK </w:t>
      </w:r>
      <w:r w:rsidR="009C67CF" w:rsidRPr="0006619B">
        <w:rPr>
          <w:rFonts w:ascii="Cordia New" w:hAnsi="Cordia New" w:cs="Cordia New"/>
          <w:sz w:val="26"/>
          <w:szCs w:val="26"/>
          <w:lang w:val="en-GB"/>
        </w:rPr>
        <w:t>311</w:t>
      </w:r>
      <w:r w:rsidRPr="0006619B">
        <w:rPr>
          <w:rFonts w:ascii="Cordia New" w:hAnsi="Cordia New" w:cs="Cordia New"/>
          <w:sz w:val="26"/>
          <w:szCs w:val="26"/>
          <w:lang w:val="en-GB"/>
        </w:rPr>
        <w:t xml:space="preserve"> projects are as follows:</w:t>
      </w:r>
    </w:p>
    <w:p w14:paraId="72EC6AFD" w14:textId="77777777" w:rsidR="00C33F2F" w:rsidRPr="0006619B" w:rsidRDefault="00C33F2F" w:rsidP="005E077E">
      <w:pPr>
        <w:rPr>
          <w:rFonts w:ascii="Cordia New" w:hAnsi="Cordia New" w:cs="Cordia New"/>
          <w:cs/>
        </w:rPr>
      </w:pPr>
    </w:p>
    <w:tbl>
      <w:tblPr>
        <w:tblW w:w="9463" w:type="dxa"/>
        <w:tblLayout w:type="fixed"/>
        <w:tblLook w:val="0000" w:firstRow="0" w:lastRow="0" w:firstColumn="0" w:lastColumn="0" w:noHBand="0" w:noVBand="0"/>
      </w:tblPr>
      <w:tblGrid>
        <w:gridCol w:w="2015"/>
        <w:gridCol w:w="1736"/>
        <w:gridCol w:w="3392"/>
        <w:gridCol w:w="1162"/>
        <w:gridCol w:w="1158"/>
      </w:tblGrid>
      <w:tr w:rsidR="004A1231" w:rsidRPr="0006619B" w14:paraId="4339AD34" w14:textId="77777777" w:rsidTr="00B012CD">
        <w:trPr>
          <w:cantSplit/>
          <w:trHeight w:val="20"/>
        </w:trPr>
        <w:tc>
          <w:tcPr>
            <w:tcW w:w="2015" w:type="dxa"/>
            <w:tcBorders>
              <w:top w:val="single" w:sz="4" w:space="0" w:color="auto"/>
            </w:tcBorders>
          </w:tcPr>
          <w:p w14:paraId="051204AE" w14:textId="77777777" w:rsidR="004A1231" w:rsidRPr="0006619B" w:rsidRDefault="004A1231" w:rsidP="005E077E">
            <w:pPr>
              <w:ind w:left="-86" w:right="-72"/>
              <w:rPr>
                <w:rFonts w:ascii="Cordia New" w:hAnsi="Cordia New" w:cs="Cordia New"/>
                <w:sz w:val="26"/>
                <w:szCs w:val="26"/>
                <w:cs/>
              </w:rPr>
            </w:pPr>
          </w:p>
        </w:tc>
        <w:tc>
          <w:tcPr>
            <w:tcW w:w="1736" w:type="dxa"/>
            <w:tcBorders>
              <w:top w:val="single" w:sz="4" w:space="0" w:color="auto"/>
            </w:tcBorders>
          </w:tcPr>
          <w:p w14:paraId="1F4A2782" w14:textId="77777777" w:rsidR="004A1231" w:rsidRPr="0006619B" w:rsidRDefault="004A1231" w:rsidP="005E077E">
            <w:pPr>
              <w:ind w:right="-72"/>
              <w:jc w:val="center"/>
              <w:rPr>
                <w:rFonts w:ascii="Cordia New" w:hAnsi="Cordia New" w:cs="Cordia New"/>
                <w:sz w:val="26"/>
                <w:szCs w:val="26"/>
                <w:cs/>
              </w:rPr>
            </w:pPr>
          </w:p>
        </w:tc>
        <w:tc>
          <w:tcPr>
            <w:tcW w:w="3392" w:type="dxa"/>
            <w:tcBorders>
              <w:top w:val="single" w:sz="4" w:space="0" w:color="auto"/>
            </w:tcBorders>
          </w:tcPr>
          <w:p w14:paraId="7ADA64B7" w14:textId="77777777" w:rsidR="004A1231" w:rsidRPr="0006619B" w:rsidRDefault="004A1231" w:rsidP="005E077E">
            <w:pPr>
              <w:ind w:right="-72"/>
              <w:rPr>
                <w:rFonts w:ascii="Cordia New" w:hAnsi="Cordia New" w:cs="Cordia New"/>
                <w:sz w:val="26"/>
                <w:szCs w:val="26"/>
                <w:cs/>
              </w:rPr>
            </w:pPr>
          </w:p>
        </w:tc>
        <w:tc>
          <w:tcPr>
            <w:tcW w:w="2320" w:type="dxa"/>
            <w:gridSpan w:val="2"/>
            <w:tcBorders>
              <w:top w:val="single" w:sz="4" w:space="0" w:color="auto"/>
              <w:bottom w:val="single" w:sz="4" w:space="0" w:color="auto"/>
            </w:tcBorders>
            <w:shd w:val="clear" w:color="auto" w:fill="auto"/>
            <w:vAlign w:val="center"/>
          </w:tcPr>
          <w:p w14:paraId="2756AD0E" w14:textId="77777777" w:rsidR="004A1231" w:rsidRPr="0006619B" w:rsidRDefault="004A1231" w:rsidP="005E077E">
            <w:pPr>
              <w:ind w:right="-72"/>
              <w:jc w:val="center"/>
              <w:rPr>
                <w:rFonts w:ascii="Cordia New" w:hAnsi="Cordia New" w:cs="Cordia New"/>
                <w:sz w:val="26"/>
                <w:szCs w:val="26"/>
                <w:lang w:val="en-GB"/>
              </w:rPr>
            </w:pPr>
            <w:r w:rsidRPr="0006619B">
              <w:rPr>
                <w:rFonts w:ascii="Cordia New" w:hAnsi="Cordia New" w:cs="Cordia New"/>
                <w:b/>
                <w:bCs/>
                <w:sz w:val="26"/>
                <w:szCs w:val="26"/>
                <w:lang w:val="en-GB"/>
              </w:rPr>
              <w:t>Participating interest (%)</w:t>
            </w:r>
          </w:p>
        </w:tc>
      </w:tr>
      <w:tr w:rsidR="004A1231" w:rsidRPr="0006619B" w14:paraId="6F21AA5E" w14:textId="77777777" w:rsidTr="000A16CB">
        <w:trPr>
          <w:cantSplit/>
          <w:trHeight w:val="20"/>
        </w:trPr>
        <w:tc>
          <w:tcPr>
            <w:tcW w:w="3751" w:type="dxa"/>
            <w:gridSpan w:val="2"/>
            <w:tcBorders>
              <w:bottom w:val="single" w:sz="4" w:space="0" w:color="auto"/>
            </w:tcBorders>
          </w:tcPr>
          <w:p w14:paraId="73D10BC8" w14:textId="77777777" w:rsidR="004A1231" w:rsidRPr="0006619B" w:rsidRDefault="004A1231" w:rsidP="005E077E">
            <w:pPr>
              <w:ind w:right="-72"/>
              <w:jc w:val="center"/>
              <w:rPr>
                <w:rFonts w:ascii="Cordia New" w:hAnsi="Cordia New" w:cs="Cordia New"/>
                <w:sz w:val="26"/>
                <w:szCs w:val="26"/>
                <w:cs/>
              </w:rPr>
            </w:pPr>
            <w:r w:rsidRPr="0006619B">
              <w:rPr>
                <w:rFonts w:ascii="Cordia New" w:hAnsi="Cordia New" w:cs="Cordia New"/>
                <w:b/>
                <w:bCs/>
                <w:sz w:val="26"/>
                <w:szCs w:val="26"/>
                <w:lang w:val="en-GB"/>
              </w:rPr>
              <w:t>Block</w:t>
            </w:r>
          </w:p>
        </w:tc>
        <w:tc>
          <w:tcPr>
            <w:tcW w:w="3392" w:type="dxa"/>
            <w:tcBorders>
              <w:bottom w:val="single" w:sz="4" w:space="0" w:color="auto"/>
            </w:tcBorders>
          </w:tcPr>
          <w:p w14:paraId="5217390C" w14:textId="77777777" w:rsidR="004A1231" w:rsidRPr="0006619B" w:rsidRDefault="004A1231" w:rsidP="005E077E">
            <w:pPr>
              <w:ind w:right="-72"/>
              <w:jc w:val="center"/>
              <w:rPr>
                <w:rFonts w:ascii="Cordia New" w:hAnsi="Cordia New" w:cs="Cordia New"/>
                <w:sz w:val="26"/>
                <w:szCs w:val="26"/>
                <w:cs/>
              </w:rPr>
            </w:pPr>
            <w:r w:rsidRPr="0006619B">
              <w:rPr>
                <w:rFonts w:ascii="Cordia New" w:hAnsi="Cordia New" w:cs="Cordia New"/>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5FF46384" w14:textId="4B5CF5FA" w:rsidR="004A1231" w:rsidRPr="0006619B" w:rsidRDefault="009C67CF" w:rsidP="005E077E">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4A1231" w:rsidRPr="0006619B">
              <w:rPr>
                <w:rFonts w:ascii="Cordia New" w:hAnsi="Cordia New" w:cs="Cordia New"/>
                <w:b/>
                <w:bCs/>
                <w:sz w:val="26"/>
                <w:szCs w:val="26"/>
                <w:lang w:val="en-GB"/>
              </w:rPr>
              <w:t xml:space="preserve"> December</w:t>
            </w:r>
          </w:p>
          <w:p w14:paraId="3D9A96D8" w14:textId="0CF988C2" w:rsidR="004A1231" w:rsidRPr="0006619B" w:rsidRDefault="009C67CF" w:rsidP="005E077E">
            <w:pPr>
              <w:ind w:left="-136" w:right="-72"/>
              <w:jc w:val="right"/>
              <w:rPr>
                <w:rFonts w:ascii="Cordia New" w:hAnsi="Cordia New" w:cs="Cordia New"/>
                <w:sz w:val="26"/>
                <w:szCs w:val="26"/>
                <w:cs/>
                <w:lang w:val="en-US"/>
              </w:rPr>
            </w:pPr>
            <w:r w:rsidRPr="0006619B">
              <w:rPr>
                <w:rFonts w:ascii="Cordia New" w:hAnsi="Cordia New" w:cs="Cordia New"/>
                <w:b/>
                <w:bCs/>
                <w:sz w:val="26"/>
                <w:szCs w:val="26"/>
                <w:lang w:val="en-GB"/>
              </w:rPr>
              <w:t>2023</w:t>
            </w:r>
          </w:p>
        </w:tc>
        <w:tc>
          <w:tcPr>
            <w:tcW w:w="1158" w:type="dxa"/>
            <w:tcBorders>
              <w:top w:val="single" w:sz="4" w:space="0" w:color="auto"/>
              <w:bottom w:val="single" w:sz="4" w:space="0" w:color="auto"/>
            </w:tcBorders>
            <w:vAlign w:val="center"/>
          </w:tcPr>
          <w:p w14:paraId="6E99B8C7" w14:textId="0F656A81" w:rsidR="004A1231" w:rsidRPr="0006619B" w:rsidRDefault="009C67CF" w:rsidP="005E077E">
            <w:pPr>
              <w:ind w:left="-13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4A1231" w:rsidRPr="0006619B">
              <w:rPr>
                <w:rFonts w:ascii="Cordia New" w:hAnsi="Cordia New" w:cs="Cordia New"/>
                <w:b/>
                <w:bCs/>
                <w:sz w:val="26"/>
                <w:szCs w:val="26"/>
                <w:lang w:val="en-GB"/>
              </w:rPr>
              <w:t xml:space="preserve"> December</w:t>
            </w:r>
          </w:p>
          <w:p w14:paraId="1A52A21B" w14:textId="50E03407" w:rsidR="004A1231" w:rsidRPr="0006619B" w:rsidRDefault="009C67CF" w:rsidP="005E077E">
            <w:pPr>
              <w:ind w:left="-136" w:right="-72"/>
              <w:jc w:val="right"/>
              <w:rPr>
                <w:rFonts w:ascii="Cordia New" w:hAnsi="Cordia New" w:cs="Cordia New"/>
                <w:sz w:val="26"/>
                <w:szCs w:val="26"/>
                <w:lang w:val="en-GB"/>
              </w:rPr>
            </w:pPr>
            <w:r w:rsidRPr="0006619B">
              <w:rPr>
                <w:rFonts w:ascii="Cordia New" w:hAnsi="Cordia New" w:cs="Cordia New"/>
                <w:b/>
                <w:bCs/>
                <w:sz w:val="26"/>
                <w:szCs w:val="26"/>
                <w:lang w:val="en-GB"/>
              </w:rPr>
              <w:t>2022</w:t>
            </w:r>
          </w:p>
        </w:tc>
      </w:tr>
      <w:tr w:rsidR="004A1231" w:rsidRPr="0006619B" w14:paraId="14991AB4" w14:textId="77777777" w:rsidTr="00B012CD">
        <w:trPr>
          <w:cantSplit/>
          <w:trHeight w:val="20"/>
        </w:trPr>
        <w:tc>
          <w:tcPr>
            <w:tcW w:w="3751" w:type="dxa"/>
            <w:gridSpan w:val="2"/>
            <w:tcBorders>
              <w:top w:val="single" w:sz="4" w:space="0" w:color="auto"/>
            </w:tcBorders>
          </w:tcPr>
          <w:p w14:paraId="7991B9B4" w14:textId="77777777" w:rsidR="004A1231" w:rsidRPr="0006619B" w:rsidRDefault="004A1231" w:rsidP="005E077E">
            <w:pPr>
              <w:ind w:right="-72"/>
              <w:jc w:val="center"/>
              <w:rPr>
                <w:rFonts w:ascii="Cordia New" w:hAnsi="Cordia New" w:cs="Cordia New"/>
                <w:sz w:val="26"/>
                <w:szCs w:val="26"/>
                <w:cs/>
              </w:rPr>
            </w:pPr>
          </w:p>
        </w:tc>
        <w:tc>
          <w:tcPr>
            <w:tcW w:w="3392" w:type="dxa"/>
            <w:tcBorders>
              <w:top w:val="single" w:sz="4" w:space="0" w:color="auto"/>
            </w:tcBorders>
          </w:tcPr>
          <w:p w14:paraId="668E1B69" w14:textId="77777777" w:rsidR="004A1231" w:rsidRPr="0006619B" w:rsidRDefault="004A1231" w:rsidP="005E077E">
            <w:pPr>
              <w:ind w:right="-72"/>
              <w:rPr>
                <w:rFonts w:ascii="Cordia New" w:hAnsi="Cordia New" w:cs="Cordia New"/>
                <w:sz w:val="26"/>
                <w:szCs w:val="26"/>
                <w:cs/>
              </w:rPr>
            </w:pPr>
          </w:p>
        </w:tc>
        <w:tc>
          <w:tcPr>
            <w:tcW w:w="1162" w:type="dxa"/>
            <w:tcBorders>
              <w:top w:val="single" w:sz="4" w:space="0" w:color="auto"/>
            </w:tcBorders>
            <w:shd w:val="clear" w:color="auto" w:fill="auto"/>
          </w:tcPr>
          <w:p w14:paraId="74BE7012" w14:textId="77777777" w:rsidR="004A1231" w:rsidRPr="0006619B" w:rsidRDefault="004A1231" w:rsidP="005E077E">
            <w:pPr>
              <w:ind w:right="-72"/>
              <w:jc w:val="center"/>
              <w:rPr>
                <w:rFonts w:ascii="Cordia New" w:hAnsi="Cordia New" w:cs="Cordia New"/>
                <w:sz w:val="26"/>
                <w:szCs w:val="26"/>
                <w:cs/>
                <w:lang w:val="en-US"/>
              </w:rPr>
            </w:pPr>
          </w:p>
        </w:tc>
        <w:tc>
          <w:tcPr>
            <w:tcW w:w="1158" w:type="dxa"/>
            <w:tcBorders>
              <w:top w:val="single" w:sz="4" w:space="0" w:color="auto"/>
            </w:tcBorders>
          </w:tcPr>
          <w:p w14:paraId="48DE5614" w14:textId="77777777" w:rsidR="004A1231" w:rsidRPr="0006619B" w:rsidRDefault="004A1231" w:rsidP="005E077E">
            <w:pPr>
              <w:ind w:right="-72"/>
              <w:jc w:val="center"/>
              <w:rPr>
                <w:rFonts w:ascii="Cordia New" w:hAnsi="Cordia New" w:cs="Cordia New"/>
                <w:sz w:val="26"/>
                <w:szCs w:val="26"/>
                <w:lang w:val="en-GB"/>
              </w:rPr>
            </w:pPr>
          </w:p>
        </w:tc>
      </w:tr>
      <w:tr w:rsidR="000546BB" w:rsidRPr="0006619B" w14:paraId="7E94B882" w14:textId="77777777" w:rsidTr="000A16CB">
        <w:trPr>
          <w:cantSplit/>
          <w:trHeight w:val="20"/>
        </w:trPr>
        <w:tc>
          <w:tcPr>
            <w:tcW w:w="3751" w:type="dxa"/>
            <w:gridSpan w:val="2"/>
          </w:tcPr>
          <w:p w14:paraId="50A23246" w14:textId="216BF7DC" w:rsidR="000546BB" w:rsidRPr="0006619B" w:rsidRDefault="000546BB" w:rsidP="000546BB">
            <w:pPr>
              <w:ind w:left="-86" w:right="-72"/>
              <w:rPr>
                <w:rFonts w:ascii="Cordia New" w:hAnsi="Cordia New" w:cs="Cordia New"/>
                <w:sz w:val="26"/>
                <w:szCs w:val="26"/>
                <w:cs/>
              </w:rPr>
            </w:pPr>
            <w:r w:rsidRPr="0006619B">
              <w:rPr>
                <w:rFonts w:ascii="Cordia New" w:hAnsi="Cordia New" w:cs="Cordia New"/>
                <w:sz w:val="26"/>
                <w:szCs w:val="26"/>
              </w:rPr>
              <w:t>East</w:t>
            </w:r>
            <w:r w:rsidRPr="0006619B">
              <w:rPr>
                <w:rFonts w:ascii="Cordia New" w:hAnsi="Cordia New" w:cs="Cordia New"/>
                <w:sz w:val="26"/>
                <w:szCs w:val="26"/>
                <w:cs/>
              </w:rPr>
              <w:t xml:space="preserve"> </w:t>
            </w:r>
            <w:r w:rsidRPr="0006619B">
              <w:rPr>
                <w:rFonts w:ascii="Cordia New" w:hAnsi="Cordia New" w:cs="Cordia New"/>
                <w:sz w:val="26"/>
                <w:szCs w:val="26"/>
              </w:rPr>
              <w:t>Patricia</w:t>
            </w:r>
          </w:p>
        </w:tc>
        <w:tc>
          <w:tcPr>
            <w:tcW w:w="3392" w:type="dxa"/>
          </w:tcPr>
          <w:p w14:paraId="796F7AD2" w14:textId="46107BC1" w:rsidR="000546BB" w:rsidRPr="0006619B" w:rsidRDefault="000546BB" w:rsidP="000546BB">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Sarawak</w:t>
            </w:r>
            <w:r w:rsidRPr="0006619B">
              <w:rPr>
                <w:rFonts w:ascii="Cordia New" w:hAnsi="Cordia New" w:cs="Cordia New"/>
                <w:sz w:val="26"/>
                <w:szCs w:val="26"/>
                <w:cs/>
              </w:rPr>
              <w:t xml:space="preserve"> </w:t>
            </w:r>
            <w:r w:rsidRPr="0006619B">
              <w:rPr>
                <w:rFonts w:ascii="Cordia New" w:hAnsi="Cordia New" w:cs="Cordia New"/>
                <w:sz w:val="26"/>
                <w:szCs w:val="26"/>
              </w:rPr>
              <w:t>Oil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162" w:type="dxa"/>
            <w:shd w:val="clear" w:color="auto" w:fill="auto"/>
          </w:tcPr>
          <w:p w14:paraId="44C7D0DC" w14:textId="44F949D2" w:rsidR="000546BB" w:rsidRPr="0006619B" w:rsidRDefault="000546BB" w:rsidP="000546BB">
            <w:pPr>
              <w:ind w:right="-72"/>
              <w:jc w:val="right"/>
              <w:rPr>
                <w:rFonts w:ascii="Cordia New" w:hAnsi="Cordia New" w:cs="Cordia New"/>
                <w:sz w:val="26"/>
                <w:szCs w:val="26"/>
                <w:cs/>
                <w:lang w:val="en-US"/>
              </w:rPr>
            </w:pPr>
            <w:r w:rsidRPr="0006619B">
              <w:rPr>
                <w:rFonts w:ascii="Cordia New" w:hAnsi="Cordia New" w:cs="Cordia New"/>
                <w:sz w:val="26"/>
                <w:szCs w:val="26"/>
                <w:lang w:val="en-GB"/>
              </w:rPr>
              <w:t>42</w:t>
            </w:r>
          </w:p>
        </w:tc>
        <w:tc>
          <w:tcPr>
            <w:tcW w:w="1158" w:type="dxa"/>
          </w:tcPr>
          <w:p w14:paraId="40A46A74" w14:textId="7BCCB5F5" w:rsidR="000546BB" w:rsidRPr="0006619B" w:rsidRDefault="000546BB" w:rsidP="000546BB">
            <w:pPr>
              <w:ind w:right="-72"/>
              <w:jc w:val="right"/>
              <w:rPr>
                <w:rFonts w:ascii="Cordia New" w:hAnsi="Cordia New" w:cs="Cordia New"/>
                <w:sz w:val="26"/>
                <w:szCs w:val="26"/>
                <w:lang w:val="en-GB"/>
              </w:rPr>
            </w:pPr>
            <w:r w:rsidRPr="0006619B">
              <w:rPr>
                <w:rFonts w:ascii="Cordia New" w:hAnsi="Cordia New" w:cs="Cordia New"/>
                <w:sz w:val="26"/>
                <w:szCs w:val="26"/>
                <w:lang w:val="en-GB"/>
              </w:rPr>
              <w:t>42</w:t>
            </w:r>
          </w:p>
        </w:tc>
      </w:tr>
      <w:tr w:rsidR="000546BB" w:rsidRPr="0006619B" w14:paraId="0251667D" w14:textId="77777777" w:rsidTr="000A16CB">
        <w:trPr>
          <w:cantSplit/>
          <w:trHeight w:val="20"/>
        </w:trPr>
        <w:tc>
          <w:tcPr>
            <w:tcW w:w="3751" w:type="dxa"/>
            <w:gridSpan w:val="2"/>
          </w:tcPr>
          <w:p w14:paraId="2A77414C" w14:textId="1CF731D1" w:rsidR="000546BB" w:rsidRPr="0006619B" w:rsidRDefault="000546BB" w:rsidP="000546BB">
            <w:pPr>
              <w:ind w:left="-86" w:right="-72"/>
              <w:rPr>
                <w:rFonts w:ascii="Cordia New" w:hAnsi="Cordia New" w:cs="Cordia New"/>
                <w:sz w:val="26"/>
                <w:szCs w:val="26"/>
                <w:cs/>
              </w:rPr>
            </w:pPr>
            <w:r w:rsidRPr="0006619B">
              <w:rPr>
                <w:rFonts w:ascii="Cordia New" w:hAnsi="Cordia New" w:cs="Cordia New"/>
                <w:sz w:val="26"/>
                <w:szCs w:val="26"/>
              </w:rPr>
              <w:t>Others</w:t>
            </w:r>
          </w:p>
        </w:tc>
        <w:tc>
          <w:tcPr>
            <w:tcW w:w="3392" w:type="dxa"/>
          </w:tcPr>
          <w:p w14:paraId="3C10D401" w14:textId="523EEFE3" w:rsidR="000546BB" w:rsidRPr="0006619B" w:rsidRDefault="000546BB" w:rsidP="000546BB">
            <w:pPr>
              <w:ind w:right="-72"/>
              <w:rPr>
                <w:rFonts w:ascii="Cordia New" w:hAnsi="Cordia New" w:cs="Cordia New"/>
                <w:sz w:val="26"/>
                <w:szCs w:val="26"/>
                <w:cs/>
              </w:rPr>
            </w:pPr>
            <w:r w:rsidRPr="0006619B">
              <w:rPr>
                <w:rFonts w:ascii="Cordia New" w:hAnsi="Cordia New" w:cs="Cordia New"/>
                <w:sz w:val="26"/>
                <w:szCs w:val="26"/>
              </w:rPr>
              <w:t>PTTEP</w:t>
            </w:r>
            <w:r w:rsidRPr="0006619B">
              <w:rPr>
                <w:rFonts w:ascii="Cordia New" w:hAnsi="Cordia New" w:cs="Cordia New"/>
                <w:sz w:val="26"/>
                <w:szCs w:val="26"/>
                <w:cs/>
              </w:rPr>
              <w:t xml:space="preserve"> </w:t>
            </w:r>
            <w:r w:rsidRPr="0006619B">
              <w:rPr>
                <w:rFonts w:ascii="Cordia New" w:hAnsi="Cordia New" w:cs="Cordia New"/>
                <w:sz w:val="26"/>
                <w:szCs w:val="26"/>
              </w:rPr>
              <w:t>Sarawak</w:t>
            </w:r>
            <w:r w:rsidRPr="0006619B">
              <w:rPr>
                <w:rFonts w:ascii="Cordia New" w:hAnsi="Cordia New" w:cs="Cordia New"/>
                <w:sz w:val="26"/>
                <w:szCs w:val="26"/>
                <w:cs/>
              </w:rPr>
              <w:t xml:space="preserve"> </w:t>
            </w:r>
            <w:r w:rsidRPr="0006619B">
              <w:rPr>
                <w:rFonts w:ascii="Cordia New" w:hAnsi="Cordia New" w:cs="Cordia New"/>
                <w:sz w:val="26"/>
                <w:szCs w:val="26"/>
              </w:rPr>
              <w:t>Oil</w:t>
            </w:r>
            <w:r w:rsidRPr="0006619B">
              <w:rPr>
                <w:rFonts w:ascii="Cordia New" w:hAnsi="Cordia New" w:cs="Cordia New"/>
                <w:sz w:val="26"/>
                <w:szCs w:val="26"/>
                <w:cs/>
              </w:rPr>
              <w:t xml:space="preserve"> </w:t>
            </w:r>
            <w:r w:rsidRPr="0006619B">
              <w:rPr>
                <w:rFonts w:ascii="Cordia New" w:hAnsi="Cordia New" w:cs="Cordia New"/>
                <w:sz w:val="26"/>
                <w:szCs w:val="26"/>
              </w:rPr>
              <w:t>Limited</w:t>
            </w:r>
          </w:p>
        </w:tc>
        <w:tc>
          <w:tcPr>
            <w:tcW w:w="1162" w:type="dxa"/>
            <w:shd w:val="clear" w:color="auto" w:fill="auto"/>
          </w:tcPr>
          <w:p w14:paraId="6CA20A92" w14:textId="2A91C778" w:rsidR="000546BB" w:rsidRPr="0006619B" w:rsidRDefault="000546BB" w:rsidP="000546BB">
            <w:pPr>
              <w:ind w:right="-72"/>
              <w:jc w:val="right"/>
              <w:rPr>
                <w:rFonts w:ascii="Cordia New" w:hAnsi="Cordia New" w:cs="Cordia New"/>
                <w:sz w:val="26"/>
                <w:szCs w:val="26"/>
                <w:cs/>
                <w:lang w:val="en-US"/>
              </w:rPr>
            </w:pPr>
            <w:r w:rsidRPr="0006619B">
              <w:rPr>
                <w:rFonts w:ascii="Cordia New" w:hAnsi="Cordia New" w:cs="Cordia New"/>
                <w:sz w:val="26"/>
                <w:szCs w:val="26"/>
                <w:lang w:val="en-GB"/>
              </w:rPr>
              <w:t>59</w:t>
            </w:r>
            <w:r w:rsidRPr="0006619B">
              <w:rPr>
                <w:rFonts w:ascii="Cordia New" w:hAnsi="Cordia New" w:cs="Cordia New"/>
                <w:sz w:val="26"/>
                <w:szCs w:val="26"/>
                <w:cs/>
                <w:lang w:val="en-US"/>
              </w:rPr>
              <w:t>.</w:t>
            </w:r>
            <w:r w:rsidRPr="0006619B">
              <w:rPr>
                <w:rFonts w:ascii="Cordia New" w:hAnsi="Cordia New" w:cs="Cordia New"/>
                <w:sz w:val="26"/>
                <w:szCs w:val="26"/>
                <w:lang w:val="en-GB"/>
              </w:rPr>
              <w:t>5</w:t>
            </w:r>
          </w:p>
        </w:tc>
        <w:tc>
          <w:tcPr>
            <w:tcW w:w="1158" w:type="dxa"/>
          </w:tcPr>
          <w:p w14:paraId="1F7C6592" w14:textId="426880CA" w:rsidR="000546BB" w:rsidRPr="0006619B" w:rsidRDefault="000546BB" w:rsidP="000546BB">
            <w:pPr>
              <w:ind w:right="-72"/>
              <w:jc w:val="right"/>
              <w:rPr>
                <w:rFonts w:ascii="Cordia New" w:hAnsi="Cordia New" w:cs="Cordia New"/>
                <w:sz w:val="26"/>
                <w:szCs w:val="26"/>
                <w:lang w:val="en-GB"/>
              </w:rPr>
            </w:pPr>
            <w:r w:rsidRPr="0006619B">
              <w:rPr>
                <w:rFonts w:ascii="Cordia New" w:hAnsi="Cordia New" w:cs="Cordia New"/>
                <w:sz w:val="26"/>
                <w:szCs w:val="26"/>
                <w:lang w:val="en-GB"/>
              </w:rPr>
              <w:t>59</w:t>
            </w:r>
            <w:r w:rsidRPr="0006619B">
              <w:rPr>
                <w:rFonts w:ascii="Cordia New" w:hAnsi="Cordia New" w:cs="Cordia New"/>
                <w:sz w:val="26"/>
                <w:szCs w:val="26"/>
                <w:cs/>
                <w:lang w:val="en-US"/>
              </w:rPr>
              <w:t>.</w:t>
            </w:r>
            <w:r w:rsidRPr="0006619B">
              <w:rPr>
                <w:rFonts w:ascii="Cordia New" w:hAnsi="Cordia New" w:cs="Cordia New"/>
                <w:sz w:val="26"/>
                <w:szCs w:val="26"/>
                <w:lang w:val="en-GB"/>
              </w:rPr>
              <w:t>5</w:t>
            </w:r>
          </w:p>
        </w:tc>
      </w:tr>
    </w:tbl>
    <w:p w14:paraId="02A6CE68" w14:textId="1D792C76" w:rsidR="008E5F43" w:rsidRPr="0006619B" w:rsidRDefault="008E5F43" w:rsidP="005E077E">
      <w:pPr>
        <w:rPr>
          <w:rFonts w:ascii="Cordia New" w:hAnsi="Cordia New" w:cs="Cordia New"/>
        </w:rPr>
      </w:pPr>
    </w:p>
    <w:tbl>
      <w:tblPr>
        <w:tblW w:w="9463" w:type="dxa"/>
        <w:tblLayout w:type="fixed"/>
        <w:tblLook w:val="0000" w:firstRow="0" w:lastRow="0" w:firstColumn="0" w:lastColumn="0" w:noHBand="0" w:noVBand="0"/>
      </w:tblPr>
      <w:tblGrid>
        <w:gridCol w:w="1843"/>
        <w:gridCol w:w="1559"/>
        <w:gridCol w:w="3741"/>
        <w:gridCol w:w="1162"/>
        <w:gridCol w:w="1158"/>
      </w:tblGrid>
      <w:tr w:rsidR="004A1231" w:rsidRPr="0006619B" w14:paraId="1283EAF5" w14:textId="77777777" w:rsidTr="00D85EFD">
        <w:trPr>
          <w:cantSplit/>
          <w:trHeight w:val="20"/>
          <w:tblHeader/>
        </w:trPr>
        <w:tc>
          <w:tcPr>
            <w:tcW w:w="1843" w:type="dxa"/>
            <w:vMerge w:val="restart"/>
            <w:tcBorders>
              <w:top w:val="single" w:sz="4" w:space="0" w:color="auto"/>
            </w:tcBorders>
            <w:vAlign w:val="center"/>
          </w:tcPr>
          <w:p w14:paraId="3C1CA8FF" w14:textId="0E0596D5" w:rsidR="004A1231" w:rsidRPr="0006619B" w:rsidRDefault="008E5F43" w:rsidP="005E077E">
            <w:pPr>
              <w:ind w:left="-86" w:right="-72"/>
              <w:jc w:val="center"/>
              <w:rPr>
                <w:rFonts w:ascii="Cordia New" w:hAnsi="Cordia New" w:cs="Cordia New"/>
                <w:b/>
                <w:bCs/>
                <w:sz w:val="26"/>
                <w:szCs w:val="26"/>
                <w:cs/>
              </w:rPr>
            </w:pPr>
            <w:r w:rsidRPr="0006619B">
              <w:rPr>
                <w:rFonts w:ascii="Cordia New" w:hAnsi="Cordia New" w:cs="Cordia New"/>
                <w:cs/>
              </w:rPr>
              <w:br w:type="page"/>
            </w:r>
            <w:r w:rsidR="004A1231" w:rsidRPr="0006619B">
              <w:rPr>
                <w:rFonts w:ascii="Cordia New" w:hAnsi="Cordia New" w:cs="Cordia New"/>
                <w:b/>
                <w:bCs/>
                <w:sz w:val="26"/>
                <w:szCs w:val="26"/>
              </w:rPr>
              <w:t>Project</w:t>
            </w:r>
          </w:p>
        </w:tc>
        <w:tc>
          <w:tcPr>
            <w:tcW w:w="1559" w:type="dxa"/>
            <w:vMerge w:val="restart"/>
            <w:tcBorders>
              <w:top w:val="single" w:sz="4" w:space="0" w:color="auto"/>
            </w:tcBorders>
            <w:vAlign w:val="center"/>
          </w:tcPr>
          <w:p w14:paraId="14C0B738" w14:textId="77777777" w:rsidR="004A1231" w:rsidRPr="0006619B" w:rsidRDefault="004A1231" w:rsidP="005E077E">
            <w:pPr>
              <w:ind w:right="-72"/>
              <w:jc w:val="center"/>
              <w:rPr>
                <w:rFonts w:ascii="Cordia New" w:hAnsi="Cordia New" w:cs="Cordia New"/>
                <w:b/>
                <w:bCs/>
                <w:sz w:val="26"/>
                <w:szCs w:val="26"/>
                <w:cs/>
              </w:rPr>
            </w:pPr>
            <w:r w:rsidRPr="0006619B">
              <w:rPr>
                <w:rFonts w:ascii="Cordia New" w:hAnsi="Cordia New" w:cs="Cordia New"/>
                <w:b/>
                <w:bCs/>
                <w:sz w:val="26"/>
                <w:szCs w:val="26"/>
              </w:rPr>
              <w:t>Country</w:t>
            </w:r>
          </w:p>
        </w:tc>
        <w:tc>
          <w:tcPr>
            <w:tcW w:w="3741" w:type="dxa"/>
            <w:vMerge w:val="restart"/>
            <w:tcBorders>
              <w:top w:val="single" w:sz="4" w:space="0" w:color="auto"/>
            </w:tcBorders>
            <w:vAlign w:val="center"/>
          </w:tcPr>
          <w:p w14:paraId="71165B71" w14:textId="77777777" w:rsidR="004A1231" w:rsidRPr="0006619B" w:rsidRDefault="004A1231" w:rsidP="005E077E">
            <w:pPr>
              <w:ind w:right="-72"/>
              <w:jc w:val="center"/>
              <w:rPr>
                <w:rFonts w:ascii="Cordia New" w:hAnsi="Cordia New" w:cs="Cordia New"/>
                <w:b/>
                <w:bCs/>
                <w:sz w:val="26"/>
                <w:szCs w:val="26"/>
                <w:cs/>
              </w:rPr>
            </w:pPr>
            <w:r w:rsidRPr="0006619B">
              <w:rPr>
                <w:rFonts w:ascii="Cordia New" w:hAnsi="Cordia New" w:cs="Cordia New"/>
                <w:b/>
                <w:bCs/>
                <w:sz w:val="26"/>
                <w:szCs w:val="26"/>
              </w:rPr>
              <w:t>Operator</w:t>
            </w:r>
          </w:p>
        </w:tc>
        <w:tc>
          <w:tcPr>
            <w:tcW w:w="2320" w:type="dxa"/>
            <w:gridSpan w:val="2"/>
            <w:tcBorders>
              <w:top w:val="single" w:sz="4" w:space="0" w:color="auto"/>
            </w:tcBorders>
            <w:shd w:val="clear" w:color="auto" w:fill="auto"/>
            <w:vAlign w:val="center"/>
          </w:tcPr>
          <w:p w14:paraId="01BEDF29" w14:textId="77777777" w:rsidR="004A1231" w:rsidRPr="0006619B" w:rsidRDefault="004A1231" w:rsidP="005E077E">
            <w:pPr>
              <w:ind w:left="-65" w:right="-72"/>
              <w:jc w:val="center"/>
              <w:rPr>
                <w:rFonts w:ascii="Cordia New" w:hAnsi="Cordia New" w:cs="Cordia New"/>
                <w:b/>
                <w:bCs/>
                <w:sz w:val="26"/>
                <w:szCs w:val="26"/>
                <w:cs/>
                <w:lang w:val="en-GB"/>
              </w:rPr>
            </w:pPr>
            <w:r w:rsidRPr="0006619B">
              <w:rPr>
                <w:rFonts w:ascii="Cordia New" w:hAnsi="Cordia New" w:cs="Cordia New"/>
                <w:b/>
                <w:bCs/>
                <w:sz w:val="26"/>
                <w:szCs w:val="26"/>
                <w:lang w:val="en-GB"/>
              </w:rPr>
              <w:t>Participating interest (%)</w:t>
            </w:r>
          </w:p>
        </w:tc>
      </w:tr>
      <w:tr w:rsidR="004A1231" w:rsidRPr="0006619B" w14:paraId="6CBA726D" w14:textId="77777777" w:rsidTr="00D85EFD">
        <w:trPr>
          <w:cantSplit/>
          <w:trHeight w:val="20"/>
          <w:tblHeader/>
        </w:trPr>
        <w:tc>
          <w:tcPr>
            <w:tcW w:w="1843" w:type="dxa"/>
            <w:vMerge/>
            <w:tcBorders>
              <w:bottom w:val="single" w:sz="4" w:space="0" w:color="auto"/>
            </w:tcBorders>
          </w:tcPr>
          <w:p w14:paraId="69D98249" w14:textId="77777777" w:rsidR="004A1231" w:rsidRPr="0006619B" w:rsidRDefault="004A1231" w:rsidP="005E077E">
            <w:pPr>
              <w:ind w:left="-86" w:right="-72"/>
              <w:jc w:val="both"/>
              <w:rPr>
                <w:rFonts w:ascii="Cordia New" w:hAnsi="Cordia New" w:cs="Cordia New"/>
                <w:b/>
                <w:bCs/>
                <w:sz w:val="26"/>
                <w:szCs w:val="26"/>
                <w:cs/>
                <w:lang w:val="en-US"/>
              </w:rPr>
            </w:pPr>
          </w:p>
        </w:tc>
        <w:tc>
          <w:tcPr>
            <w:tcW w:w="1559" w:type="dxa"/>
            <w:vMerge/>
            <w:tcBorders>
              <w:bottom w:val="single" w:sz="4" w:space="0" w:color="auto"/>
            </w:tcBorders>
          </w:tcPr>
          <w:p w14:paraId="58680DB9" w14:textId="77777777" w:rsidR="004A1231" w:rsidRPr="0006619B" w:rsidRDefault="004A1231" w:rsidP="005E077E">
            <w:pPr>
              <w:ind w:right="-72"/>
              <w:jc w:val="center"/>
              <w:rPr>
                <w:rFonts w:ascii="Cordia New" w:hAnsi="Cordia New" w:cs="Cordia New"/>
                <w:b/>
                <w:bCs/>
                <w:sz w:val="26"/>
                <w:szCs w:val="26"/>
                <w:cs/>
              </w:rPr>
            </w:pPr>
          </w:p>
        </w:tc>
        <w:tc>
          <w:tcPr>
            <w:tcW w:w="3741" w:type="dxa"/>
            <w:vMerge/>
            <w:tcBorders>
              <w:bottom w:val="single" w:sz="4" w:space="0" w:color="auto"/>
            </w:tcBorders>
          </w:tcPr>
          <w:p w14:paraId="2AE35EEE" w14:textId="77777777" w:rsidR="004A1231" w:rsidRPr="0006619B" w:rsidRDefault="004A1231" w:rsidP="005E077E">
            <w:pPr>
              <w:ind w:right="-72"/>
              <w:jc w:val="center"/>
              <w:rPr>
                <w:rFonts w:ascii="Cordia New" w:hAnsi="Cordia New" w:cs="Cordia New"/>
                <w:b/>
                <w:bCs/>
                <w:sz w:val="26"/>
                <w:szCs w:val="26"/>
                <w:cs/>
              </w:rPr>
            </w:pPr>
          </w:p>
        </w:tc>
        <w:tc>
          <w:tcPr>
            <w:tcW w:w="1162" w:type="dxa"/>
            <w:tcBorders>
              <w:top w:val="single" w:sz="4" w:space="0" w:color="auto"/>
              <w:bottom w:val="single" w:sz="4" w:space="0" w:color="auto"/>
            </w:tcBorders>
            <w:shd w:val="clear" w:color="auto" w:fill="auto"/>
            <w:vAlign w:val="center"/>
          </w:tcPr>
          <w:p w14:paraId="6FBD9970" w14:textId="42F17BBA" w:rsidR="004A1231" w:rsidRPr="0006619B" w:rsidRDefault="009C67CF" w:rsidP="005E077E">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31</w:t>
            </w:r>
            <w:r w:rsidR="004A1231" w:rsidRPr="0006619B">
              <w:rPr>
                <w:rFonts w:ascii="Cordia New" w:hAnsi="Cordia New" w:cs="Cordia New"/>
                <w:b/>
                <w:bCs/>
                <w:sz w:val="26"/>
                <w:szCs w:val="26"/>
                <w:lang w:val="en-GB"/>
              </w:rPr>
              <w:t xml:space="preserve"> December</w:t>
            </w:r>
          </w:p>
          <w:p w14:paraId="57B45ABE" w14:textId="1F0BA9BC" w:rsidR="004A1231" w:rsidRPr="0006619B" w:rsidRDefault="009C67CF" w:rsidP="005E077E">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2023</w:t>
            </w:r>
          </w:p>
        </w:tc>
        <w:tc>
          <w:tcPr>
            <w:tcW w:w="1158" w:type="dxa"/>
            <w:tcBorders>
              <w:top w:val="single" w:sz="4" w:space="0" w:color="auto"/>
              <w:bottom w:val="single" w:sz="4" w:space="0" w:color="auto"/>
            </w:tcBorders>
            <w:vAlign w:val="center"/>
          </w:tcPr>
          <w:p w14:paraId="3D0A0B02" w14:textId="20180E6D" w:rsidR="004A1231" w:rsidRPr="0006619B" w:rsidRDefault="009C67CF" w:rsidP="005E077E">
            <w:pPr>
              <w:ind w:left="-46" w:right="-72"/>
              <w:jc w:val="center"/>
              <w:rPr>
                <w:rFonts w:ascii="Cordia New" w:hAnsi="Cordia New" w:cs="Cordia New"/>
                <w:b/>
                <w:bCs/>
                <w:sz w:val="26"/>
                <w:szCs w:val="26"/>
                <w:lang w:val="en-GB"/>
              </w:rPr>
            </w:pPr>
            <w:r w:rsidRPr="0006619B">
              <w:rPr>
                <w:rFonts w:ascii="Cordia New" w:hAnsi="Cordia New" w:cs="Cordia New"/>
                <w:b/>
                <w:bCs/>
                <w:sz w:val="26"/>
                <w:szCs w:val="26"/>
                <w:lang w:val="en-GB"/>
              </w:rPr>
              <w:t>31</w:t>
            </w:r>
            <w:r w:rsidR="004A1231" w:rsidRPr="0006619B">
              <w:rPr>
                <w:rFonts w:ascii="Cordia New" w:hAnsi="Cordia New" w:cs="Cordia New"/>
                <w:b/>
                <w:bCs/>
                <w:sz w:val="26"/>
                <w:szCs w:val="26"/>
                <w:lang w:val="en-GB"/>
              </w:rPr>
              <w:t xml:space="preserve"> December</w:t>
            </w:r>
          </w:p>
          <w:p w14:paraId="4555195A" w14:textId="5CCADC02" w:rsidR="004A1231" w:rsidRPr="0006619B" w:rsidRDefault="009C67CF" w:rsidP="005E077E">
            <w:pPr>
              <w:ind w:left="-46" w:right="-72"/>
              <w:jc w:val="right"/>
              <w:rPr>
                <w:rFonts w:ascii="Cordia New" w:hAnsi="Cordia New" w:cs="Cordia New"/>
                <w:b/>
                <w:bCs/>
                <w:sz w:val="26"/>
                <w:szCs w:val="26"/>
                <w:lang w:val="en-GB"/>
              </w:rPr>
            </w:pPr>
            <w:r w:rsidRPr="0006619B">
              <w:rPr>
                <w:rFonts w:ascii="Cordia New" w:hAnsi="Cordia New" w:cs="Cordia New"/>
                <w:b/>
                <w:bCs/>
                <w:sz w:val="26"/>
                <w:szCs w:val="26"/>
                <w:lang w:val="en-GB"/>
              </w:rPr>
              <w:t>2022</w:t>
            </w:r>
          </w:p>
        </w:tc>
      </w:tr>
      <w:tr w:rsidR="004A1231" w:rsidRPr="0006619B" w14:paraId="144A9593" w14:textId="77777777" w:rsidTr="00D85EFD">
        <w:trPr>
          <w:cantSplit/>
          <w:trHeight w:val="20"/>
        </w:trPr>
        <w:tc>
          <w:tcPr>
            <w:tcW w:w="1843" w:type="dxa"/>
          </w:tcPr>
          <w:p w14:paraId="47C4AC8B" w14:textId="77777777" w:rsidR="004A1231" w:rsidRPr="0006619B" w:rsidRDefault="004A1231" w:rsidP="005E077E">
            <w:pPr>
              <w:ind w:left="-86" w:right="-72"/>
              <w:rPr>
                <w:rFonts w:ascii="Cordia New" w:hAnsi="Cordia New" w:cs="Cordia New"/>
                <w:sz w:val="26"/>
                <w:szCs w:val="26"/>
                <w:cs/>
              </w:rPr>
            </w:pPr>
          </w:p>
        </w:tc>
        <w:tc>
          <w:tcPr>
            <w:tcW w:w="1559" w:type="dxa"/>
          </w:tcPr>
          <w:p w14:paraId="5F1C2E88" w14:textId="77777777" w:rsidR="004A1231" w:rsidRPr="0006619B" w:rsidRDefault="004A1231" w:rsidP="005E077E">
            <w:pPr>
              <w:ind w:right="-72"/>
              <w:jc w:val="center"/>
              <w:rPr>
                <w:rFonts w:ascii="Cordia New" w:hAnsi="Cordia New" w:cs="Cordia New"/>
                <w:sz w:val="26"/>
                <w:szCs w:val="26"/>
                <w:cs/>
              </w:rPr>
            </w:pPr>
          </w:p>
        </w:tc>
        <w:tc>
          <w:tcPr>
            <w:tcW w:w="3741" w:type="dxa"/>
          </w:tcPr>
          <w:p w14:paraId="5731EFAC" w14:textId="77777777" w:rsidR="004A1231" w:rsidRPr="0006619B" w:rsidRDefault="004A1231" w:rsidP="005E077E">
            <w:pPr>
              <w:ind w:right="-72"/>
              <w:rPr>
                <w:rFonts w:ascii="Cordia New" w:hAnsi="Cordia New" w:cs="Cordia New"/>
                <w:sz w:val="26"/>
                <w:szCs w:val="26"/>
                <w:cs/>
              </w:rPr>
            </w:pPr>
          </w:p>
        </w:tc>
        <w:tc>
          <w:tcPr>
            <w:tcW w:w="1162" w:type="dxa"/>
            <w:shd w:val="clear" w:color="auto" w:fill="auto"/>
          </w:tcPr>
          <w:p w14:paraId="31C47247" w14:textId="77777777" w:rsidR="004A1231" w:rsidRPr="0006619B" w:rsidRDefault="004A1231" w:rsidP="005E077E">
            <w:pPr>
              <w:ind w:right="-72"/>
              <w:jc w:val="center"/>
              <w:rPr>
                <w:rFonts w:ascii="Cordia New" w:hAnsi="Cordia New" w:cs="Cordia New"/>
                <w:sz w:val="26"/>
                <w:szCs w:val="26"/>
                <w:cs/>
                <w:lang w:val="en-US"/>
              </w:rPr>
            </w:pPr>
          </w:p>
        </w:tc>
        <w:tc>
          <w:tcPr>
            <w:tcW w:w="1158" w:type="dxa"/>
            <w:tcBorders>
              <w:left w:val="nil"/>
            </w:tcBorders>
          </w:tcPr>
          <w:p w14:paraId="5860CAA2" w14:textId="77777777" w:rsidR="004A1231" w:rsidRPr="0006619B" w:rsidRDefault="004A1231" w:rsidP="005E077E">
            <w:pPr>
              <w:ind w:right="-72"/>
              <w:jc w:val="center"/>
              <w:rPr>
                <w:rFonts w:ascii="Cordia New" w:hAnsi="Cordia New" w:cs="Cordia New"/>
                <w:sz w:val="26"/>
                <w:szCs w:val="26"/>
                <w:cs/>
                <w:lang w:val="en-US"/>
              </w:rPr>
            </w:pPr>
          </w:p>
        </w:tc>
      </w:tr>
      <w:tr w:rsidR="004A1231" w:rsidRPr="00D63504" w14:paraId="78B2392F" w14:textId="77777777" w:rsidTr="00B012CD">
        <w:trPr>
          <w:cantSplit/>
          <w:trHeight w:val="20"/>
        </w:trPr>
        <w:tc>
          <w:tcPr>
            <w:tcW w:w="7143" w:type="dxa"/>
            <w:gridSpan w:val="3"/>
          </w:tcPr>
          <w:p w14:paraId="0C58F163" w14:textId="0A387D41" w:rsidR="004A1231" w:rsidRPr="0006619B" w:rsidRDefault="004A1231" w:rsidP="005E077E">
            <w:pPr>
              <w:ind w:left="-86" w:right="-72"/>
              <w:rPr>
                <w:rFonts w:ascii="Cordia New" w:hAnsi="Cordia New" w:cs="Cordia New"/>
                <w:sz w:val="26"/>
                <w:szCs w:val="26"/>
                <w:cs/>
              </w:rPr>
            </w:pPr>
            <w:r w:rsidRPr="0006619B">
              <w:rPr>
                <w:rFonts w:ascii="Cordia New" w:hAnsi="Cordia New" w:cs="Cordia New"/>
                <w:b/>
                <w:bCs/>
                <w:sz w:val="26"/>
                <w:szCs w:val="26"/>
                <w:lang w:val="en-GB"/>
              </w:rPr>
              <w:t>PTTEP Holding Group</w:t>
            </w:r>
            <w:r w:rsidRPr="0006619B">
              <w:rPr>
                <w:rFonts w:ascii="Cordia New" w:hAnsi="Cordia New" w:cs="Cordia New"/>
                <w:b/>
                <w:bCs/>
                <w:sz w:val="26"/>
                <w:szCs w:val="26"/>
                <w:cs/>
                <w:lang w:val="en-GB"/>
              </w:rPr>
              <w:t xml:space="preserve"> </w:t>
            </w:r>
            <w:r w:rsidRPr="0006619B">
              <w:rPr>
                <w:rFonts w:ascii="Cordia New" w:hAnsi="Cordia New" w:cs="Cordia New"/>
                <w:b/>
                <w:bCs/>
                <w:sz w:val="26"/>
                <w:szCs w:val="26"/>
                <w:lang w:val="en-GB"/>
              </w:rPr>
              <w:t>B.V. (PGH)</w:t>
            </w:r>
          </w:p>
        </w:tc>
        <w:tc>
          <w:tcPr>
            <w:tcW w:w="1162" w:type="dxa"/>
            <w:shd w:val="clear" w:color="auto" w:fill="auto"/>
          </w:tcPr>
          <w:p w14:paraId="4B31134B" w14:textId="77777777" w:rsidR="004A1231" w:rsidRPr="0006619B" w:rsidRDefault="004A1231" w:rsidP="005E077E">
            <w:pPr>
              <w:ind w:right="-72"/>
              <w:jc w:val="center"/>
              <w:rPr>
                <w:rFonts w:ascii="Cordia New" w:hAnsi="Cordia New" w:cs="Cordia New"/>
                <w:sz w:val="26"/>
                <w:szCs w:val="26"/>
                <w:cs/>
                <w:lang w:val="en-US"/>
              </w:rPr>
            </w:pPr>
          </w:p>
        </w:tc>
        <w:tc>
          <w:tcPr>
            <w:tcW w:w="1158" w:type="dxa"/>
          </w:tcPr>
          <w:p w14:paraId="34BE0428" w14:textId="77777777" w:rsidR="004A1231" w:rsidRPr="0006619B" w:rsidRDefault="004A1231" w:rsidP="005E077E">
            <w:pPr>
              <w:ind w:right="-72"/>
              <w:jc w:val="center"/>
              <w:rPr>
                <w:rFonts w:ascii="Cordia New" w:hAnsi="Cordia New" w:cs="Cordia New"/>
                <w:sz w:val="26"/>
                <w:szCs w:val="26"/>
                <w:cs/>
                <w:lang w:val="en-US"/>
              </w:rPr>
            </w:pPr>
          </w:p>
        </w:tc>
      </w:tr>
      <w:tr w:rsidR="000546BB" w:rsidRPr="0006619B" w14:paraId="2D2634B9" w14:textId="77777777" w:rsidTr="00F01B4E">
        <w:trPr>
          <w:cantSplit/>
          <w:trHeight w:val="20"/>
        </w:trPr>
        <w:tc>
          <w:tcPr>
            <w:tcW w:w="1843" w:type="dxa"/>
          </w:tcPr>
          <w:p w14:paraId="6848CB4A" w14:textId="2E242581" w:rsidR="000546BB" w:rsidRPr="0006619B" w:rsidRDefault="000546BB" w:rsidP="000546BB">
            <w:pPr>
              <w:ind w:left="-86" w:right="-72"/>
              <w:rPr>
                <w:rFonts w:ascii="Cordia New" w:hAnsi="Cordia New" w:cs="Cordia New"/>
                <w:sz w:val="26"/>
                <w:szCs w:val="26"/>
                <w:cs/>
              </w:rPr>
            </w:pPr>
            <w:r w:rsidRPr="0006619B">
              <w:rPr>
                <w:rFonts w:ascii="Cordia New" w:hAnsi="Cordia New" w:cs="Cordia New"/>
                <w:sz w:val="26"/>
                <w:szCs w:val="26"/>
              </w:rPr>
              <w:t xml:space="preserve">Block </w:t>
            </w:r>
            <w:r w:rsidRPr="0006619B">
              <w:rPr>
                <w:rFonts w:ascii="Cordia New" w:hAnsi="Cordia New" w:cs="Cordia New"/>
                <w:sz w:val="26"/>
                <w:szCs w:val="26"/>
                <w:lang w:val="en-GB"/>
              </w:rPr>
              <w:t>17</w:t>
            </w:r>
            <w:r w:rsidRPr="0006619B">
              <w:rPr>
                <w:rFonts w:ascii="Cordia New" w:hAnsi="Cordia New" w:cs="Cordia New"/>
                <w:sz w:val="26"/>
                <w:szCs w:val="26"/>
                <w:cs/>
              </w:rPr>
              <w:t>/</w:t>
            </w:r>
            <w:r w:rsidRPr="0006619B">
              <w:rPr>
                <w:rFonts w:ascii="Cordia New" w:hAnsi="Cordia New" w:cs="Cordia New"/>
                <w:sz w:val="26"/>
                <w:szCs w:val="26"/>
                <w:lang w:val="en-GB"/>
              </w:rPr>
              <w:t>06</w:t>
            </w:r>
            <w:r w:rsidRPr="0006619B">
              <w:rPr>
                <w:rFonts w:ascii="Cordia New" w:hAnsi="Cordia New" w:cs="Cordia New"/>
                <w:sz w:val="26"/>
                <w:szCs w:val="26"/>
                <w:cs/>
              </w:rPr>
              <w:t xml:space="preserve"> </w:t>
            </w:r>
            <w:r w:rsidRPr="0006619B">
              <w:rPr>
                <w:rFonts w:ascii="Cordia New" w:hAnsi="Cordia New" w:cs="Cordia New" w:hint="cs"/>
                <w:vertAlign w:val="superscript"/>
                <w:lang w:val="en-GB"/>
              </w:rPr>
              <w:t>1</w:t>
            </w:r>
            <w:r w:rsidR="00E57EE6" w:rsidRPr="0006619B">
              <w:rPr>
                <w:rFonts w:ascii="Cordia New" w:hAnsi="Cordia New" w:cs="Cordia New"/>
                <w:vertAlign w:val="superscript"/>
                <w:lang w:val="en-GB"/>
              </w:rPr>
              <w:t>7</w:t>
            </w:r>
          </w:p>
        </w:tc>
        <w:tc>
          <w:tcPr>
            <w:tcW w:w="1559" w:type="dxa"/>
          </w:tcPr>
          <w:p w14:paraId="4BABC29A" w14:textId="4286EE36" w:rsidR="000546BB" w:rsidRPr="0006619B" w:rsidRDefault="000546BB" w:rsidP="000546BB">
            <w:pPr>
              <w:ind w:right="-72"/>
              <w:jc w:val="center"/>
              <w:rPr>
                <w:rFonts w:ascii="Cordia New" w:hAnsi="Cordia New" w:cs="Cordia New"/>
                <w:sz w:val="26"/>
                <w:szCs w:val="26"/>
                <w:cs/>
              </w:rPr>
            </w:pPr>
            <w:r w:rsidRPr="0006619B">
              <w:rPr>
                <w:rFonts w:ascii="Cordia New" w:hAnsi="Cordia New" w:cs="Cordia New"/>
                <w:sz w:val="26"/>
                <w:szCs w:val="26"/>
              </w:rPr>
              <w:t>Angola</w:t>
            </w:r>
          </w:p>
        </w:tc>
        <w:tc>
          <w:tcPr>
            <w:tcW w:w="3741" w:type="dxa"/>
            <w:vAlign w:val="center"/>
          </w:tcPr>
          <w:p w14:paraId="17557D4B" w14:textId="792569A7" w:rsidR="000546BB" w:rsidRPr="0006619B" w:rsidRDefault="000546BB" w:rsidP="000546BB">
            <w:pPr>
              <w:ind w:left="105" w:right="-72" w:hanging="141"/>
              <w:rPr>
                <w:rFonts w:ascii="Cordia New" w:hAnsi="Cordia New" w:cs="Cordia New"/>
                <w:sz w:val="26"/>
                <w:szCs w:val="26"/>
                <w:cs/>
              </w:rPr>
            </w:pPr>
            <w:r w:rsidRPr="0006619B">
              <w:rPr>
                <w:rFonts w:ascii="Cordia New" w:hAnsi="Cordia New" w:cs="Cordia New"/>
                <w:sz w:val="26"/>
                <w:szCs w:val="26"/>
                <w:lang w:val="en-GB"/>
              </w:rPr>
              <w:t>TotalEnergies E&amp;P Angola Block 17.06 (TEPA)</w:t>
            </w:r>
          </w:p>
        </w:tc>
        <w:tc>
          <w:tcPr>
            <w:tcW w:w="1162" w:type="dxa"/>
            <w:shd w:val="clear" w:color="auto" w:fill="auto"/>
            <w:vAlign w:val="center"/>
          </w:tcPr>
          <w:p w14:paraId="45B45693" w14:textId="6705555F" w:rsidR="000546BB" w:rsidRPr="0006619B" w:rsidRDefault="000546BB" w:rsidP="00F01B4E">
            <w:pPr>
              <w:ind w:right="-72"/>
              <w:jc w:val="right"/>
              <w:rPr>
                <w:rFonts w:ascii="Cordia New" w:hAnsi="Cordia New" w:cs="Cordia New"/>
                <w:sz w:val="26"/>
                <w:szCs w:val="26"/>
                <w:cs/>
                <w:lang w:val="en-US"/>
              </w:rPr>
            </w:pPr>
            <w:r w:rsidRPr="0006619B">
              <w:rPr>
                <w:rFonts w:ascii="Cordia New" w:hAnsi="Cordia New" w:cs="Cordia New"/>
                <w:sz w:val="26"/>
                <w:szCs w:val="26"/>
                <w:lang w:val="en-GB"/>
              </w:rPr>
              <w:t>-</w:t>
            </w:r>
          </w:p>
        </w:tc>
        <w:tc>
          <w:tcPr>
            <w:tcW w:w="1158" w:type="dxa"/>
            <w:vAlign w:val="center"/>
          </w:tcPr>
          <w:p w14:paraId="326A2550" w14:textId="22C5D8AC" w:rsidR="000546BB" w:rsidRPr="0006619B" w:rsidRDefault="000546BB" w:rsidP="00F01B4E">
            <w:pPr>
              <w:ind w:right="-72"/>
              <w:jc w:val="right"/>
              <w:rPr>
                <w:rFonts w:ascii="Cordia New" w:hAnsi="Cordia New" w:cs="Cordia New"/>
                <w:sz w:val="26"/>
                <w:szCs w:val="26"/>
                <w:cs/>
                <w:lang w:val="en-US"/>
              </w:rPr>
            </w:pPr>
            <w:r w:rsidRPr="0006619B">
              <w:rPr>
                <w:rFonts w:ascii="Cordia New" w:hAnsi="Cordia New" w:cs="Cordia New"/>
                <w:sz w:val="26"/>
                <w:szCs w:val="26"/>
                <w:lang w:val="en-GB"/>
              </w:rPr>
              <w:t>2</w:t>
            </w:r>
            <w:r w:rsidRPr="0006619B">
              <w:rPr>
                <w:rFonts w:ascii="Cordia New" w:hAnsi="Cordia New" w:cs="Cordia New"/>
                <w:sz w:val="26"/>
                <w:szCs w:val="26"/>
                <w:cs/>
                <w:lang w:val="en-US"/>
              </w:rPr>
              <w:t>.</w:t>
            </w:r>
            <w:r w:rsidRPr="0006619B">
              <w:rPr>
                <w:rFonts w:ascii="Cordia New" w:hAnsi="Cordia New" w:cs="Cordia New"/>
                <w:sz w:val="26"/>
                <w:szCs w:val="26"/>
                <w:lang w:val="en-GB"/>
              </w:rPr>
              <w:t>5</w:t>
            </w:r>
          </w:p>
        </w:tc>
      </w:tr>
      <w:tr w:rsidR="000546BB" w:rsidRPr="0006619B" w14:paraId="263F1869" w14:textId="77777777" w:rsidTr="00F01B4E">
        <w:trPr>
          <w:cantSplit/>
          <w:trHeight w:val="20"/>
        </w:trPr>
        <w:tc>
          <w:tcPr>
            <w:tcW w:w="1843" w:type="dxa"/>
          </w:tcPr>
          <w:p w14:paraId="35E010C4" w14:textId="5D9847EA" w:rsidR="000546BB" w:rsidRPr="0006619B" w:rsidRDefault="000546BB" w:rsidP="000546BB">
            <w:pPr>
              <w:ind w:left="-86" w:right="-72"/>
              <w:rPr>
                <w:rFonts w:ascii="Cordia New" w:hAnsi="Cordia New" w:cs="Cordia New"/>
                <w:sz w:val="26"/>
                <w:szCs w:val="26"/>
                <w:cs/>
              </w:rPr>
            </w:pPr>
            <w:r w:rsidRPr="0006619B">
              <w:rPr>
                <w:rFonts w:ascii="Cordia New" w:hAnsi="Cordia New" w:cs="Cordia New"/>
                <w:sz w:val="26"/>
                <w:szCs w:val="26"/>
              </w:rPr>
              <w:t>Dunga</w:t>
            </w:r>
          </w:p>
        </w:tc>
        <w:tc>
          <w:tcPr>
            <w:tcW w:w="1559" w:type="dxa"/>
          </w:tcPr>
          <w:p w14:paraId="6FEFED64" w14:textId="360BB8B2" w:rsidR="000546BB" w:rsidRPr="0006619B" w:rsidRDefault="000546BB" w:rsidP="000546BB">
            <w:pPr>
              <w:ind w:right="-72"/>
              <w:jc w:val="center"/>
              <w:rPr>
                <w:rFonts w:ascii="Cordia New" w:hAnsi="Cordia New" w:cs="Cordia New"/>
                <w:sz w:val="26"/>
                <w:szCs w:val="26"/>
                <w:cs/>
              </w:rPr>
            </w:pPr>
            <w:r w:rsidRPr="0006619B">
              <w:rPr>
                <w:rFonts w:ascii="Cordia New" w:hAnsi="Cordia New" w:cs="Cordia New"/>
                <w:sz w:val="26"/>
                <w:szCs w:val="26"/>
              </w:rPr>
              <w:t>Kazakhstan</w:t>
            </w:r>
          </w:p>
        </w:tc>
        <w:tc>
          <w:tcPr>
            <w:tcW w:w="3741" w:type="dxa"/>
            <w:vAlign w:val="center"/>
          </w:tcPr>
          <w:p w14:paraId="62730C63" w14:textId="6B643FB0" w:rsidR="000546BB" w:rsidRPr="0006619B" w:rsidRDefault="000546BB" w:rsidP="000546BB">
            <w:pPr>
              <w:ind w:right="-72"/>
              <w:rPr>
                <w:rFonts w:ascii="Cordia New" w:hAnsi="Cordia New" w:cs="Cordia New"/>
                <w:sz w:val="26"/>
                <w:szCs w:val="26"/>
                <w:cs/>
              </w:rPr>
            </w:pPr>
            <w:r w:rsidRPr="0006619B">
              <w:rPr>
                <w:rFonts w:ascii="Cordia New" w:hAnsi="Cordia New" w:cs="Cordia New"/>
                <w:sz w:val="26"/>
                <w:szCs w:val="26"/>
                <w:lang w:val="en-US"/>
              </w:rPr>
              <w:t>Dunga</w:t>
            </w:r>
            <w:r w:rsidRPr="0006619B">
              <w:rPr>
                <w:rFonts w:ascii="Cordia New" w:hAnsi="Cordia New" w:cs="Cordia New"/>
                <w:sz w:val="26"/>
                <w:szCs w:val="26"/>
                <w:cs/>
              </w:rPr>
              <w:t xml:space="preserve"> </w:t>
            </w:r>
            <w:r w:rsidR="00F01B4E" w:rsidRPr="0006619B">
              <w:rPr>
                <w:rFonts w:ascii="Cordia New" w:hAnsi="Cordia New" w:cs="Cordia New" w:hint="cs"/>
                <w:sz w:val="26"/>
                <w:szCs w:val="26"/>
                <w:cs/>
              </w:rPr>
              <w:t xml:space="preserve">Operating </w:t>
            </w:r>
            <w:r w:rsidRPr="0006619B">
              <w:rPr>
                <w:rFonts w:ascii="Cordia New" w:hAnsi="Cordia New" w:cs="Cordia New"/>
                <w:sz w:val="26"/>
                <w:szCs w:val="26"/>
                <w:lang w:val="en-US"/>
              </w:rPr>
              <w:t>GmbH</w:t>
            </w:r>
          </w:p>
        </w:tc>
        <w:tc>
          <w:tcPr>
            <w:tcW w:w="1162" w:type="dxa"/>
            <w:shd w:val="clear" w:color="auto" w:fill="auto"/>
            <w:vAlign w:val="center"/>
          </w:tcPr>
          <w:p w14:paraId="72AF23EE" w14:textId="2F5FEE4D" w:rsidR="000546BB" w:rsidRPr="0006619B" w:rsidRDefault="000546BB" w:rsidP="00F01B4E">
            <w:pPr>
              <w:ind w:right="-72"/>
              <w:jc w:val="right"/>
              <w:rPr>
                <w:rFonts w:ascii="Cordia New" w:hAnsi="Cordia New" w:cs="Cordia New"/>
                <w:sz w:val="26"/>
                <w:szCs w:val="26"/>
                <w:lang w:val="en-GB"/>
              </w:rPr>
            </w:pPr>
            <w:r w:rsidRPr="0006619B">
              <w:rPr>
                <w:rFonts w:ascii="Cordia New" w:hAnsi="Cordia New" w:cs="Cordia New"/>
                <w:sz w:val="26"/>
                <w:szCs w:val="26"/>
                <w:lang w:val="en-GB"/>
              </w:rPr>
              <w:t>20</w:t>
            </w:r>
          </w:p>
        </w:tc>
        <w:tc>
          <w:tcPr>
            <w:tcW w:w="1158" w:type="dxa"/>
            <w:vAlign w:val="center"/>
          </w:tcPr>
          <w:p w14:paraId="440245DD" w14:textId="5CF63ABF" w:rsidR="000546BB" w:rsidRPr="0006619B" w:rsidRDefault="000546BB" w:rsidP="00F01B4E">
            <w:pPr>
              <w:ind w:right="-72"/>
              <w:jc w:val="right"/>
              <w:rPr>
                <w:rFonts w:ascii="Cordia New" w:hAnsi="Cordia New" w:cs="Cordia New"/>
                <w:sz w:val="26"/>
                <w:szCs w:val="26"/>
                <w:lang w:val="en-GB"/>
              </w:rPr>
            </w:pPr>
            <w:r w:rsidRPr="0006619B">
              <w:rPr>
                <w:rFonts w:ascii="Cordia New" w:hAnsi="Cordia New" w:cs="Cordia New"/>
                <w:sz w:val="26"/>
                <w:szCs w:val="26"/>
                <w:lang w:val="en-GB"/>
              </w:rPr>
              <w:t>20</w:t>
            </w:r>
          </w:p>
        </w:tc>
      </w:tr>
      <w:tr w:rsidR="000546BB" w:rsidRPr="0006619B" w14:paraId="4709CEC2" w14:textId="77777777" w:rsidTr="00F01B4E">
        <w:trPr>
          <w:cantSplit/>
          <w:trHeight w:val="20"/>
        </w:trPr>
        <w:tc>
          <w:tcPr>
            <w:tcW w:w="1843" w:type="dxa"/>
          </w:tcPr>
          <w:p w14:paraId="5AE3620E" w14:textId="1A873FA9" w:rsidR="000546BB" w:rsidRPr="0006619B" w:rsidRDefault="00093DCF" w:rsidP="000546BB">
            <w:pPr>
              <w:ind w:left="-86" w:right="-72"/>
              <w:rPr>
                <w:rFonts w:ascii="Cordia New" w:hAnsi="Cordia New" w:cs="Cordia New"/>
                <w:sz w:val="26"/>
                <w:szCs w:val="26"/>
                <w:lang w:val="en-US"/>
              </w:rPr>
            </w:pPr>
            <w:r w:rsidRPr="0006619B">
              <w:rPr>
                <w:rFonts w:ascii="Cordia New" w:hAnsi="Cordia New" w:cs="Cordia New" w:hint="cs"/>
                <w:sz w:val="26"/>
                <w:szCs w:val="26"/>
                <w:cs/>
              </w:rPr>
              <w:t>Oman Block</w:t>
            </w:r>
            <w:r w:rsidR="0019630B" w:rsidRPr="0006619B">
              <w:rPr>
                <w:rFonts w:ascii="Cordia New" w:hAnsi="Cordia New" w:cs="Cordia New" w:hint="cs"/>
                <w:sz w:val="26"/>
                <w:szCs w:val="26"/>
                <w:cs/>
              </w:rPr>
              <w:t xml:space="preserve"> </w:t>
            </w:r>
            <w:r w:rsidR="0019630B" w:rsidRPr="0006619B">
              <w:rPr>
                <w:rFonts w:ascii="Cordia New" w:hAnsi="Cordia New" w:cs="Cordia New"/>
                <w:sz w:val="26"/>
                <w:szCs w:val="26"/>
                <w:lang w:val="en-US"/>
              </w:rPr>
              <w:t>6</w:t>
            </w:r>
          </w:p>
        </w:tc>
        <w:tc>
          <w:tcPr>
            <w:tcW w:w="1559" w:type="dxa"/>
          </w:tcPr>
          <w:p w14:paraId="6035965D" w14:textId="67A0350B" w:rsidR="000546BB" w:rsidRPr="0006619B" w:rsidRDefault="000546BB" w:rsidP="000546BB">
            <w:pPr>
              <w:ind w:right="-72"/>
              <w:jc w:val="center"/>
              <w:rPr>
                <w:rFonts w:ascii="Cordia New" w:hAnsi="Cordia New" w:cs="Cordia New"/>
                <w:sz w:val="26"/>
                <w:szCs w:val="26"/>
                <w:cs/>
              </w:rPr>
            </w:pPr>
            <w:r w:rsidRPr="0006619B">
              <w:rPr>
                <w:rFonts w:ascii="Cordia New" w:hAnsi="Cordia New" w:cs="Cordia New"/>
                <w:sz w:val="26"/>
                <w:szCs w:val="26"/>
                <w:lang w:val="en-US"/>
              </w:rPr>
              <w:t xml:space="preserve">Sultanate of </w:t>
            </w:r>
            <w:r w:rsidRPr="0006619B">
              <w:rPr>
                <w:rFonts w:ascii="Cordia New" w:hAnsi="Cordia New" w:cs="Cordia New"/>
                <w:sz w:val="26"/>
                <w:szCs w:val="26"/>
              </w:rPr>
              <w:t>Oman</w:t>
            </w:r>
          </w:p>
        </w:tc>
        <w:tc>
          <w:tcPr>
            <w:tcW w:w="3741" w:type="dxa"/>
          </w:tcPr>
          <w:p w14:paraId="02D6617A" w14:textId="081FE481" w:rsidR="000546BB" w:rsidRPr="0006619B" w:rsidRDefault="000546BB" w:rsidP="000546BB">
            <w:pPr>
              <w:ind w:right="-72"/>
              <w:rPr>
                <w:rFonts w:ascii="Cordia New" w:hAnsi="Cordia New" w:cs="Cordia New"/>
                <w:sz w:val="26"/>
                <w:szCs w:val="26"/>
                <w:cs/>
              </w:rPr>
            </w:pPr>
            <w:r w:rsidRPr="0006619B">
              <w:rPr>
                <w:rFonts w:ascii="Cordia New" w:hAnsi="Cordia New" w:cs="Cordia New"/>
                <w:sz w:val="26"/>
                <w:szCs w:val="26"/>
                <w:lang w:val="en-GB"/>
              </w:rPr>
              <w:t>Petroleum Development Oman LLC</w:t>
            </w:r>
          </w:p>
        </w:tc>
        <w:tc>
          <w:tcPr>
            <w:tcW w:w="1162" w:type="dxa"/>
            <w:shd w:val="clear" w:color="auto" w:fill="auto"/>
            <w:vAlign w:val="center"/>
          </w:tcPr>
          <w:p w14:paraId="75664A2D" w14:textId="0E45C0CB" w:rsidR="000546BB" w:rsidRPr="0006619B" w:rsidRDefault="000546BB" w:rsidP="00F01B4E">
            <w:pPr>
              <w:ind w:right="-72"/>
              <w:jc w:val="right"/>
              <w:rPr>
                <w:rFonts w:ascii="Cordia New" w:hAnsi="Cordia New" w:cs="Cordia New"/>
                <w:sz w:val="26"/>
                <w:szCs w:val="26"/>
                <w:lang w:val="en-GB"/>
              </w:rPr>
            </w:pPr>
            <w:r w:rsidRPr="0006619B">
              <w:rPr>
                <w:rFonts w:ascii="Cordia New" w:hAnsi="Cordia New" w:cs="Cordia New"/>
                <w:sz w:val="26"/>
                <w:szCs w:val="26"/>
                <w:lang w:val="en-GB"/>
              </w:rPr>
              <w:t>2</w:t>
            </w:r>
          </w:p>
        </w:tc>
        <w:tc>
          <w:tcPr>
            <w:tcW w:w="1158" w:type="dxa"/>
            <w:vAlign w:val="center"/>
          </w:tcPr>
          <w:p w14:paraId="70389DC7" w14:textId="0DD871B5" w:rsidR="000546BB" w:rsidRPr="0006619B" w:rsidRDefault="000546BB" w:rsidP="00F01B4E">
            <w:pPr>
              <w:ind w:right="-72"/>
              <w:jc w:val="right"/>
              <w:rPr>
                <w:rFonts w:ascii="Cordia New" w:hAnsi="Cordia New" w:cs="Cordia New"/>
                <w:sz w:val="26"/>
                <w:szCs w:val="26"/>
                <w:lang w:val="en-GB"/>
              </w:rPr>
            </w:pPr>
            <w:r w:rsidRPr="0006619B">
              <w:rPr>
                <w:rFonts w:ascii="Cordia New" w:hAnsi="Cordia New" w:cs="Cordia New"/>
                <w:sz w:val="26"/>
                <w:szCs w:val="26"/>
                <w:lang w:val="en-GB"/>
              </w:rPr>
              <w:t>2</w:t>
            </w:r>
          </w:p>
        </w:tc>
      </w:tr>
      <w:tr w:rsidR="000546BB" w:rsidRPr="0006619B" w14:paraId="22A23877" w14:textId="77777777" w:rsidTr="00F01B4E">
        <w:trPr>
          <w:cantSplit/>
          <w:trHeight w:val="20"/>
        </w:trPr>
        <w:tc>
          <w:tcPr>
            <w:tcW w:w="1843" w:type="dxa"/>
          </w:tcPr>
          <w:p w14:paraId="7265B68E" w14:textId="5409E34F" w:rsidR="000546BB" w:rsidRPr="0006619B" w:rsidRDefault="00BE1391" w:rsidP="000546BB">
            <w:pPr>
              <w:ind w:left="-86" w:right="-72"/>
              <w:rPr>
                <w:rFonts w:ascii="Cordia New" w:hAnsi="Cordia New" w:cs="Cordia New"/>
                <w:sz w:val="26"/>
                <w:szCs w:val="26"/>
                <w:cs/>
              </w:rPr>
            </w:pPr>
            <w:r w:rsidRPr="0006619B">
              <w:rPr>
                <w:rFonts w:ascii="Cordia New" w:hAnsi="Cordia New" w:cs="Cordia New" w:hint="cs"/>
                <w:sz w:val="26"/>
                <w:szCs w:val="26"/>
                <w:cs/>
              </w:rPr>
              <w:t>Oman Block 53</w:t>
            </w:r>
          </w:p>
        </w:tc>
        <w:tc>
          <w:tcPr>
            <w:tcW w:w="1559" w:type="dxa"/>
          </w:tcPr>
          <w:p w14:paraId="43195FDE" w14:textId="3A8CCCC5" w:rsidR="000546BB" w:rsidRPr="0006619B" w:rsidRDefault="000546BB" w:rsidP="000546BB">
            <w:pPr>
              <w:ind w:right="-72"/>
              <w:jc w:val="center"/>
              <w:rPr>
                <w:rFonts w:ascii="Cordia New" w:hAnsi="Cordia New" w:cs="Cordia New"/>
                <w:sz w:val="26"/>
                <w:szCs w:val="26"/>
                <w:lang w:val="en-US"/>
              </w:rPr>
            </w:pPr>
            <w:r w:rsidRPr="0006619B">
              <w:rPr>
                <w:rFonts w:ascii="Cordia New" w:hAnsi="Cordia New" w:cs="Cordia New"/>
                <w:sz w:val="26"/>
                <w:szCs w:val="26"/>
                <w:lang w:val="en-US"/>
              </w:rPr>
              <w:t xml:space="preserve">Sultanate of </w:t>
            </w:r>
            <w:r w:rsidRPr="0006619B">
              <w:rPr>
                <w:rFonts w:ascii="Cordia New" w:hAnsi="Cordia New" w:cs="Cordia New"/>
                <w:sz w:val="26"/>
                <w:szCs w:val="26"/>
              </w:rPr>
              <w:t>Oman</w:t>
            </w:r>
          </w:p>
        </w:tc>
        <w:tc>
          <w:tcPr>
            <w:tcW w:w="3741" w:type="dxa"/>
            <w:vAlign w:val="center"/>
          </w:tcPr>
          <w:p w14:paraId="3F7FB246" w14:textId="4698800D" w:rsidR="000546BB" w:rsidRPr="0006619B" w:rsidRDefault="000546BB" w:rsidP="000546BB">
            <w:pPr>
              <w:ind w:right="-72"/>
              <w:rPr>
                <w:rFonts w:ascii="Cordia New" w:hAnsi="Cordia New" w:cs="Cordia New"/>
                <w:sz w:val="26"/>
                <w:szCs w:val="26"/>
                <w:lang w:val="en-GB"/>
              </w:rPr>
            </w:pPr>
            <w:r w:rsidRPr="0006619B">
              <w:rPr>
                <w:rFonts w:ascii="Cordia New" w:hAnsi="Cordia New" w:cs="Cordia New"/>
                <w:sz w:val="26"/>
                <w:szCs w:val="26"/>
              </w:rPr>
              <w:t xml:space="preserve">Occidental Mukhaizna,LLC </w:t>
            </w:r>
          </w:p>
        </w:tc>
        <w:tc>
          <w:tcPr>
            <w:tcW w:w="1162" w:type="dxa"/>
            <w:shd w:val="clear" w:color="auto" w:fill="auto"/>
            <w:vAlign w:val="center"/>
          </w:tcPr>
          <w:p w14:paraId="20E6ED1D" w14:textId="2501D46F" w:rsidR="000546BB" w:rsidRPr="0006619B" w:rsidRDefault="000546BB" w:rsidP="00F01B4E">
            <w:pPr>
              <w:ind w:right="-72"/>
              <w:jc w:val="right"/>
              <w:rPr>
                <w:rFonts w:ascii="Cordia New" w:hAnsi="Cordia New" w:cs="Cordia New"/>
                <w:sz w:val="26"/>
                <w:szCs w:val="26"/>
                <w:lang w:val="en-GB"/>
              </w:rPr>
            </w:pPr>
            <w:r w:rsidRPr="0006619B">
              <w:rPr>
                <w:rFonts w:ascii="Cordia New" w:hAnsi="Cordia New" w:cs="Cordia New"/>
                <w:sz w:val="26"/>
                <w:szCs w:val="26"/>
                <w:lang w:val="en-GB"/>
              </w:rPr>
              <w:t>1</w:t>
            </w:r>
          </w:p>
        </w:tc>
        <w:tc>
          <w:tcPr>
            <w:tcW w:w="1158" w:type="dxa"/>
            <w:vAlign w:val="center"/>
          </w:tcPr>
          <w:p w14:paraId="56234887" w14:textId="47A217BD" w:rsidR="000546BB" w:rsidRPr="0006619B" w:rsidRDefault="000546BB" w:rsidP="00F01B4E">
            <w:pPr>
              <w:ind w:right="-72"/>
              <w:jc w:val="right"/>
              <w:rPr>
                <w:rFonts w:ascii="Cordia New" w:hAnsi="Cordia New" w:cs="Cordia New"/>
                <w:sz w:val="26"/>
                <w:szCs w:val="26"/>
                <w:lang w:val="en-GB"/>
              </w:rPr>
            </w:pPr>
            <w:r w:rsidRPr="0006619B">
              <w:rPr>
                <w:rFonts w:ascii="Cordia New" w:hAnsi="Cordia New" w:cs="Cordia New"/>
                <w:sz w:val="26"/>
                <w:szCs w:val="26"/>
                <w:lang w:val="en-GB"/>
              </w:rPr>
              <w:t>1</w:t>
            </w:r>
          </w:p>
        </w:tc>
      </w:tr>
    </w:tbl>
    <w:p w14:paraId="5E8C4CA9" w14:textId="77777777" w:rsidR="0006433D" w:rsidRPr="0006619B" w:rsidRDefault="0006433D" w:rsidP="00620D52">
      <w:pPr>
        <w:tabs>
          <w:tab w:val="left" w:pos="1560"/>
        </w:tabs>
        <w:jc w:val="thaiDistribute"/>
        <w:rPr>
          <w:rFonts w:ascii="Cordia New" w:eastAsia="Arial Unicode MS" w:hAnsi="Cordia New" w:cs="Cordia New"/>
        </w:rPr>
      </w:pPr>
    </w:p>
    <w:p w14:paraId="3FE92206" w14:textId="4E3793A2" w:rsidR="00620D52" w:rsidRPr="0006619B" w:rsidRDefault="009C67CF" w:rsidP="001F7A23">
      <w:pPr>
        <w:tabs>
          <w:tab w:val="left" w:pos="1560"/>
        </w:tabs>
        <w:ind w:left="272" w:hanging="272"/>
        <w:jc w:val="thaiDistribute"/>
        <w:rPr>
          <w:rFonts w:asciiTheme="minorBidi" w:hAnsiTheme="minorBidi" w:cstheme="minorBidi"/>
          <w:sz w:val="24"/>
          <w:szCs w:val="24"/>
          <w:cs/>
          <w:lang w:val="en-US"/>
        </w:rPr>
      </w:pPr>
      <w:r w:rsidRPr="0006619B">
        <w:rPr>
          <w:rFonts w:ascii="Cordia New" w:hAnsi="Cordia New" w:cs="Cordia New"/>
          <w:vertAlign w:val="superscript"/>
          <w:lang w:val="en-GB"/>
        </w:rPr>
        <w:t>1</w:t>
      </w:r>
      <w:r w:rsidR="002D597C" w:rsidRPr="0006619B">
        <w:rPr>
          <w:rFonts w:ascii="Cordia New" w:hAnsi="Cordia New" w:cs="Cordia New"/>
          <w:vertAlign w:val="superscript"/>
          <w:lang w:val="en-GB"/>
        </w:rPr>
        <w:tab/>
      </w:r>
      <w:r w:rsidR="001F7A23" w:rsidRPr="0006619B">
        <w:rPr>
          <w:rFonts w:ascii="Cordia New" w:hAnsi="Cordia New" w:cs="Cordia New"/>
          <w:sz w:val="24"/>
          <w:szCs w:val="24"/>
          <w:lang w:val="en-GB"/>
        </w:rPr>
        <w:t>On 7 March 2023, the concession of Bongkot Project, which the Company holds 66.6667% participating interests, has ended. The Company returned those blocks. However, the concessionaire still has joint obligations for decommissioning until it has been finished as required by the specific laws.</w:t>
      </w:r>
    </w:p>
    <w:p w14:paraId="42D0D6D6" w14:textId="77777777" w:rsidR="003177C1" w:rsidRPr="0006619B" w:rsidRDefault="001F7A23" w:rsidP="001F4C8C">
      <w:pPr>
        <w:ind w:left="272" w:hanging="272"/>
        <w:jc w:val="thaiDistribute"/>
        <w:rPr>
          <w:rFonts w:ascii="Cordia New" w:hAnsi="Cordia New" w:cs="Cordia New"/>
          <w:sz w:val="24"/>
          <w:szCs w:val="24"/>
          <w:lang w:val="en-GB"/>
        </w:rPr>
      </w:pPr>
      <w:r w:rsidRPr="0006619B">
        <w:rPr>
          <w:rFonts w:ascii="Cordia New" w:hAnsi="Cordia New" w:cs="Cordia New"/>
          <w:vertAlign w:val="superscript"/>
          <w:lang w:val="en-US"/>
        </w:rPr>
        <w:t>2</w:t>
      </w:r>
      <w:r w:rsidRPr="0006619B">
        <w:rPr>
          <w:rFonts w:ascii="Cordia New" w:hAnsi="Cordia New" w:cs="Cordia New"/>
          <w:vertAlign w:val="superscript"/>
          <w:lang w:val="en-US"/>
        </w:rPr>
        <w:tab/>
      </w:r>
      <w:r w:rsidRPr="0006619B">
        <w:rPr>
          <w:rFonts w:ascii="Cordia New" w:hAnsi="Cordia New" w:cs="Cordia New"/>
          <w:sz w:val="24"/>
          <w:szCs w:val="24"/>
          <w:lang w:val="en-GB"/>
        </w:rPr>
        <w:t>On 23</w:t>
      </w:r>
      <w:r w:rsidR="001F4C8C" w:rsidRPr="0006619B">
        <w:rPr>
          <w:rFonts w:ascii="Cordia New" w:hAnsi="Cordia New" w:cs="Cordia New"/>
          <w:sz w:val="24"/>
          <w:szCs w:val="24"/>
          <w:lang w:val="en-US"/>
        </w:rPr>
        <w:t xml:space="preserve"> </w:t>
      </w:r>
      <w:r w:rsidRPr="0006619B">
        <w:rPr>
          <w:rFonts w:ascii="Cordia New" w:hAnsi="Cordia New" w:cs="Cordia New"/>
          <w:sz w:val="24"/>
          <w:szCs w:val="24"/>
          <w:lang w:val="en-GB"/>
        </w:rPr>
        <w:t>April</w:t>
      </w:r>
      <w:r w:rsidR="001F4C8C" w:rsidRPr="0006619B">
        <w:rPr>
          <w:rFonts w:ascii="Cordia New" w:hAnsi="Cordia New" w:cs="Cordia New"/>
          <w:sz w:val="24"/>
          <w:szCs w:val="24"/>
          <w:lang w:val="en-GB"/>
        </w:rPr>
        <w:t xml:space="preserve"> 2023</w:t>
      </w:r>
      <w:r w:rsidRPr="0006619B">
        <w:rPr>
          <w:rFonts w:ascii="Cordia New" w:hAnsi="Cordia New" w:cs="Cordia New"/>
          <w:sz w:val="24"/>
          <w:szCs w:val="24"/>
          <w:lang w:val="en-GB"/>
        </w:rPr>
        <w:t xml:space="preserve">, the concession of </w:t>
      </w:r>
      <w:r w:rsidR="001F4C8C" w:rsidRPr="0006619B">
        <w:rPr>
          <w:rFonts w:ascii="Cordia New" w:hAnsi="Cordia New" w:cs="Cordia New"/>
          <w:sz w:val="24"/>
          <w:szCs w:val="24"/>
          <w:lang w:val="en-GB"/>
        </w:rPr>
        <w:t>Contract 3</w:t>
      </w:r>
      <w:r w:rsidRPr="0006619B">
        <w:rPr>
          <w:rFonts w:ascii="Cordia New" w:hAnsi="Cordia New" w:cs="Cordia New"/>
          <w:sz w:val="24"/>
          <w:szCs w:val="24"/>
          <w:lang w:val="en-GB"/>
        </w:rPr>
        <w:t xml:space="preserve"> Project, which the Company holds </w:t>
      </w:r>
      <w:r w:rsidR="001F4C8C" w:rsidRPr="0006619B">
        <w:rPr>
          <w:rFonts w:ascii="Cordia New" w:hAnsi="Cordia New" w:cs="Cordia New"/>
          <w:sz w:val="24"/>
          <w:szCs w:val="24"/>
          <w:lang w:val="en-GB"/>
        </w:rPr>
        <w:t>5</w:t>
      </w:r>
      <w:r w:rsidRPr="0006619B">
        <w:rPr>
          <w:rFonts w:ascii="Cordia New" w:hAnsi="Cordia New" w:cs="Cordia New"/>
          <w:sz w:val="24"/>
          <w:szCs w:val="24"/>
          <w:lang w:val="en-GB"/>
        </w:rPr>
        <w:t>% participating interests, has ended. The Company returned those blocks. However, the concessionaire still has joint obligations for decommissioning until it has been finished as required by the specific laws.</w:t>
      </w:r>
    </w:p>
    <w:p w14:paraId="77B85279" w14:textId="67F3EAAA" w:rsidR="001F4C8C" w:rsidRPr="0006619B" w:rsidRDefault="001F4C8C" w:rsidP="001F4C8C">
      <w:pPr>
        <w:ind w:left="272" w:hanging="272"/>
        <w:jc w:val="thaiDistribute"/>
        <w:rPr>
          <w:rFonts w:ascii="Cordia New" w:hAnsi="Cordia New" w:cs="Cordia New"/>
          <w:sz w:val="24"/>
          <w:szCs w:val="24"/>
          <w:lang w:val="en-GB"/>
        </w:rPr>
      </w:pPr>
      <w:r w:rsidRPr="0006619B">
        <w:rPr>
          <w:rFonts w:ascii="Cordia New" w:hAnsi="Cordia New" w:cs="Cordia New"/>
          <w:vertAlign w:val="superscript"/>
          <w:lang w:val="en-GB"/>
        </w:rPr>
        <w:t>3</w:t>
      </w:r>
      <w:r w:rsidRPr="0006619B">
        <w:rPr>
          <w:rFonts w:ascii="Cordia New" w:hAnsi="Cordia New" w:cs="Cordia New"/>
          <w:sz w:val="24"/>
          <w:szCs w:val="24"/>
          <w:vertAlign w:val="superscript"/>
          <w:lang w:val="en-GB"/>
        </w:rPr>
        <w:tab/>
      </w:r>
      <w:r w:rsidRPr="0006619B">
        <w:rPr>
          <w:rFonts w:ascii="Cordia New" w:hAnsi="Cordia New" w:cs="Cordia New"/>
          <w:sz w:val="24"/>
          <w:szCs w:val="24"/>
          <w:lang w:val="en-GB"/>
        </w:rPr>
        <w:t xml:space="preserve">On 29 April 2022, PTTEP International Limited </w:t>
      </w:r>
      <w:r w:rsidR="00F01B4E" w:rsidRPr="0006619B">
        <w:rPr>
          <w:rFonts w:ascii="Cordia New" w:hAnsi="Cordia New" w:cs="Cordia New"/>
          <w:sz w:val="24"/>
          <w:szCs w:val="24"/>
          <w:lang w:val="en-GB"/>
        </w:rPr>
        <w:t xml:space="preserve">(PTTEPI) </w:t>
      </w:r>
      <w:r w:rsidRPr="0006619B">
        <w:rPr>
          <w:rFonts w:ascii="Cordia New" w:hAnsi="Cordia New" w:cs="Cordia New"/>
          <w:sz w:val="24"/>
          <w:szCs w:val="24"/>
          <w:lang w:val="en-GB"/>
        </w:rPr>
        <w:t>notified its intentions to withdraw from Yetagun project, which the Group had the pa</w:t>
      </w:r>
      <w:r w:rsidR="009737E0" w:rsidRPr="0006619B">
        <w:rPr>
          <w:rFonts w:ascii="Cordia New" w:hAnsi="Cordia New" w:cs="Cordia New"/>
          <w:sz w:val="24"/>
          <w:szCs w:val="24"/>
          <w:lang w:val="en-GB"/>
        </w:rPr>
        <w:t>rti</w:t>
      </w:r>
      <w:r w:rsidRPr="0006619B">
        <w:rPr>
          <w:rFonts w:ascii="Cordia New" w:hAnsi="Cordia New" w:cs="Cordia New"/>
          <w:sz w:val="24"/>
          <w:szCs w:val="24"/>
          <w:lang w:val="en-GB"/>
        </w:rPr>
        <w:t>cipating interest at 19.3</w:t>
      </w:r>
      <w:r w:rsidR="00C444D6" w:rsidRPr="0006619B">
        <w:rPr>
          <w:rFonts w:ascii="Cordia New" w:hAnsi="Cordia New" w:cs="Cordia New"/>
          <w:sz w:val="24"/>
          <w:szCs w:val="24"/>
          <w:lang w:val="en-GB"/>
        </w:rPr>
        <w:t>2</w:t>
      </w:r>
      <w:r w:rsidRPr="0006619B">
        <w:rPr>
          <w:rFonts w:ascii="Cordia New" w:hAnsi="Cordia New" w:cs="Cordia New"/>
          <w:sz w:val="24"/>
          <w:szCs w:val="24"/>
          <w:lang w:val="en-GB"/>
        </w:rPr>
        <w:t>%. This</w:t>
      </w:r>
      <w:r w:rsidR="009737E0" w:rsidRPr="0006619B">
        <w:rPr>
          <w:rFonts w:ascii="Cordia New" w:hAnsi="Cordia New" w:cs="Cordia New"/>
          <w:sz w:val="24"/>
          <w:szCs w:val="24"/>
          <w:lang w:val="en-GB"/>
        </w:rPr>
        <w:t xml:space="preserve"> withdrawal</w:t>
      </w:r>
      <w:r w:rsidRPr="0006619B">
        <w:rPr>
          <w:rFonts w:ascii="Cordia New" w:hAnsi="Cordia New" w:cs="Cordia New"/>
          <w:sz w:val="24"/>
          <w:szCs w:val="24"/>
          <w:lang w:val="en-GB"/>
        </w:rPr>
        <w:t xml:space="preserve"> </w:t>
      </w:r>
      <w:r w:rsidR="00073F32" w:rsidRPr="0006619B">
        <w:rPr>
          <w:rFonts w:ascii="Cordia New" w:hAnsi="Cordia New" w:cs="Cordia New"/>
          <w:sz w:val="24"/>
          <w:szCs w:val="24"/>
          <w:lang w:val="en-GB"/>
        </w:rPr>
        <w:t xml:space="preserve">was </w:t>
      </w:r>
      <w:r w:rsidRPr="0006619B">
        <w:rPr>
          <w:rFonts w:ascii="Cordia New" w:hAnsi="Cordia New" w:cs="Cordia New"/>
          <w:sz w:val="24"/>
          <w:szCs w:val="24"/>
          <w:lang w:val="en-GB"/>
        </w:rPr>
        <w:t>effective</w:t>
      </w:r>
      <w:r w:rsidR="009737E0" w:rsidRPr="0006619B">
        <w:rPr>
          <w:rFonts w:ascii="Cordia New" w:hAnsi="Cordia New" w:cs="Cordia New"/>
          <w:sz w:val="24"/>
          <w:szCs w:val="24"/>
          <w:lang w:val="en-GB"/>
        </w:rPr>
        <w:t xml:space="preserve"> on 31 May 2023.</w:t>
      </w:r>
    </w:p>
    <w:p w14:paraId="2E70DD5D" w14:textId="6C681CA5" w:rsidR="009737E0" w:rsidRPr="0006619B" w:rsidRDefault="009737E0" w:rsidP="009737E0">
      <w:pPr>
        <w:ind w:left="272" w:hanging="272"/>
        <w:jc w:val="thaiDistribute"/>
        <w:rPr>
          <w:rFonts w:ascii="Cordia New" w:hAnsi="Cordia New" w:cs="Cordia New"/>
          <w:sz w:val="24"/>
          <w:szCs w:val="24"/>
          <w:lang w:val="en-GB"/>
        </w:rPr>
      </w:pPr>
      <w:r w:rsidRPr="0006619B">
        <w:rPr>
          <w:rFonts w:ascii="Cordia New" w:hAnsi="Cordia New" w:cs="Cordia New"/>
          <w:vertAlign w:val="superscript"/>
          <w:lang w:val="en-GB"/>
        </w:rPr>
        <w:t>4</w:t>
      </w:r>
      <w:r w:rsidRPr="0006619B">
        <w:rPr>
          <w:rFonts w:ascii="Cordia New" w:hAnsi="Cordia New" w:cs="Cordia New"/>
          <w:sz w:val="24"/>
          <w:szCs w:val="24"/>
          <w:vertAlign w:val="superscript"/>
          <w:lang w:val="en-GB"/>
        </w:rPr>
        <w:tab/>
      </w:r>
      <w:r w:rsidRPr="0006619B">
        <w:rPr>
          <w:rFonts w:ascii="Cordia New" w:hAnsi="Cordia New" w:cs="Cordia New"/>
          <w:sz w:val="24"/>
          <w:szCs w:val="24"/>
          <w:lang w:val="en-GB"/>
        </w:rPr>
        <w:t>PTTEP Offshore Investment Company Limited (PTTEPO) has shareholding interest in Orange Energy Limited and B8/32 Partners Limited, which hold the project’s concession.</w:t>
      </w:r>
    </w:p>
    <w:p w14:paraId="51BC5B4B" w14:textId="4A74357A" w:rsidR="00E57EE6" w:rsidRPr="0006619B" w:rsidRDefault="00E57EE6" w:rsidP="00E57EE6">
      <w:pPr>
        <w:ind w:left="272" w:hanging="272"/>
        <w:jc w:val="thaiDistribute"/>
        <w:rPr>
          <w:rFonts w:asciiTheme="minorBidi" w:hAnsiTheme="minorBidi" w:cs="Cordia New"/>
          <w:cs/>
          <w:lang w:val="en-US"/>
        </w:rPr>
      </w:pPr>
      <w:r w:rsidRPr="0006619B">
        <w:rPr>
          <w:rFonts w:asciiTheme="minorBidi" w:hAnsiTheme="minorBidi" w:cs="Cordia New"/>
          <w:vertAlign w:val="superscript"/>
          <w:lang w:val="en-US"/>
        </w:rPr>
        <w:t>5</w:t>
      </w:r>
      <w:r w:rsidRPr="0006619B">
        <w:rPr>
          <w:rFonts w:asciiTheme="minorBidi" w:hAnsiTheme="minorBidi" w:cs="Cordia New"/>
          <w:vertAlign w:val="superscript"/>
          <w:lang w:val="en-US"/>
        </w:rPr>
        <w:tab/>
      </w:r>
      <w:r w:rsidRPr="0006619B">
        <w:rPr>
          <w:rFonts w:asciiTheme="minorBidi" w:hAnsiTheme="minorBidi" w:cs="Cordia New"/>
          <w:sz w:val="24"/>
          <w:szCs w:val="24"/>
          <w:lang w:val="en-US"/>
        </w:rPr>
        <w:t xml:space="preserve">On 5 February 2023, the concession of B6/27 Project, which PTTEP Siam Limited (PTTEP Siam), a subsidiary of the Company, </w:t>
      </w:r>
      <w:r w:rsidRPr="0006619B">
        <w:rPr>
          <w:rFonts w:ascii="Cordia New" w:hAnsi="Cordia New" w:cs="Cordia New"/>
          <w:sz w:val="24"/>
          <w:szCs w:val="24"/>
          <w:lang w:val="en-GB"/>
        </w:rPr>
        <w:t xml:space="preserve">holds </w:t>
      </w:r>
      <w:r w:rsidR="009037E5" w:rsidRPr="0006619B">
        <w:rPr>
          <w:rFonts w:ascii="Cordia New" w:hAnsi="Cordia New" w:cs="Cordia New"/>
          <w:sz w:val="24"/>
          <w:szCs w:val="24"/>
          <w:lang w:val="en-US"/>
        </w:rPr>
        <w:t>100</w:t>
      </w:r>
      <w:r w:rsidRPr="0006619B">
        <w:rPr>
          <w:rFonts w:ascii="Cordia New" w:hAnsi="Cordia New" w:cs="Cordia New"/>
          <w:sz w:val="24"/>
          <w:szCs w:val="24"/>
          <w:lang w:val="en-GB"/>
        </w:rPr>
        <w:t>% participating interests, has ended. PTTEP Siam returned those blocks. However, the concessionaire still has joint obligations for decommissioning until it has been finished as required by the specific laws.</w:t>
      </w:r>
    </w:p>
    <w:p w14:paraId="13CF354E" w14:textId="7FA226DB" w:rsidR="007101C9" w:rsidRPr="0006619B" w:rsidRDefault="00E57EE6" w:rsidP="0031268A">
      <w:pPr>
        <w:ind w:left="272" w:hanging="272"/>
        <w:jc w:val="thaiDistribute"/>
        <w:rPr>
          <w:rFonts w:asciiTheme="minorBidi" w:hAnsiTheme="minorBidi" w:cs="Cordia New"/>
          <w:lang w:val="en-US"/>
        </w:rPr>
      </w:pPr>
      <w:r w:rsidRPr="0006619B">
        <w:rPr>
          <w:rFonts w:asciiTheme="minorBidi" w:hAnsiTheme="minorBidi" w:cs="Cordia New"/>
          <w:vertAlign w:val="superscript"/>
          <w:lang w:val="en-US"/>
        </w:rPr>
        <w:t>6</w:t>
      </w:r>
      <w:r w:rsidR="002D597C" w:rsidRPr="0006619B">
        <w:rPr>
          <w:rFonts w:asciiTheme="minorBidi" w:hAnsiTheme="minorBidi" w:cs="Cordia New"/>
          <w:vertAlign w:val="superscript"/>
          <w:lang w:val="en-US"/>
        </w:rPr>
        <w:tab/>
      </w:r>
      <w:r w:rsidR="007101C9" w:rsidRPr="0006619B">
        <w:rPr>
          <w:rFonts w:asciiTheme="minorBidi" w:hAnsiTheme="minorBidi" w:cs="Cordia New"/>
          <w:sz w:val="24"/>
          <w:szCs w:val="24"/>
          <w:lang w:val="en-US"/>
        </w:rPr>
        <w:t xml:space="preserve">On 1 August 2023, PTTEP Canada Limited (PTTEP CA), a subsidiary of the Group, submitted a request to terminate and return the exploration block of Mariana Oil </w:t>
      </w:r>
      <w:r w:rsidR="00F01B4E" w:rsidRPr="0006619B">
        <w:rPr>
          <w:rFonts w:asciiTheme="minorBidi" w:hAnsiTheme="minorBidi" w:cs="Cordia New"/>
          <w:sz w:val="24"/>
          <w:szCs w:val="24"/>
          <w:lang w:val="en-US"/>
        </w:rPr>
        <w:t>S</w:t>
      </w:r>
      <w:r w:rsidR="007101C9" w:rsidRPr="0006619B">
        <w:rPr>
          <w:rFonts w:asciiTheme="minorBidi" w:hAnsiTheme="minorBidi" w:cs="Cordia New"/>
          <w:sz w:val="24"/>
          <w:szCs w:val="24"/>
          <w:lang w:val="en-US"/>
        </w:rPr>
        <w:t>ands Project</w:t>
      </w:r>
      <w:r w:rsidR="007101C9" w:rsidRPr="0006619B">
        <w:rPr>
          <w:rFonts w:asciiTheme="minorBidi" w:hAnsiTheme="minorBidi" w:cs="Cordia New" w:hint="cs"/>
          <w:sz w:val="24"/>
          <w:szCs w:val="24"/>
          <w:cs/>
          <w:lang w:val="en-US"/>
        </w:rPr>
        <w:t xml:space="preserve"> </w:t>
      </w:r>
      <w:r w:rsidR="007101C9" w:rsidRPr="0006619B">
        <w:rPr>
          <w:rFonts w:asciiTheme="minorBidi" w:hAnsiTheme="minorBidi" w:cs="Cordia New"/>
          <w:sz w:val="24"/>
          <w:szCs w:val="24"/>
          <w:lang w:val="en-US"/>
        </w:rPr>
        <w:t>in accordance with Canada Government.</w:t>
      </w:r>
    </w:p>
    <w:p w14:paraId="2538097A" w14:textId="747BE3E2" w:rsidR="007101C9" w:rsidRPr="0006619B" w:rsidRDefault="00E57EE6" w:rsidP="009737E0">
      <w:pPr>
        <w:ind w:left="272" w:hanging="272"/>
        <w:jc w:val="thaiDistribute"/>
        <w:rPr>
          <w:rFonts w:asciiTheme="minorBidi" w:hAnsiTheme="minorBidi" w:cs="Cordia New"/>
          <w:sz w:val="24"/>
          <w:szCs w:val="24"/>
          <w:lang w:val="en-US"/>
        </w:rPr>
      </w:pPr>
      <w:r w:rsidRPr="0006619B">
        <w:rPr>
          <w:rFonts w:asciiTheme="minorBidi" w:hAnsiTheme="minorBidi" w:cs="Cordia New"/>
          <w:vertAlign w:val="superscript"/>
          <w:lang w:val="en-US"/>
        </w:rPr>
        <w:t>7</w:t>
      </w:r>
      <w:r w:rsidR="007101C9" w:rsidRPr="0006619B">
        <w:rPr>
          <w:rFonts w:asciiTheme="minorBidi" w:hAnsiTheme="minorBidi" w:cs="Cordia New"/>
          <w:vertAlign w:val="superscript"/>
          <w:lang w:val="en-US"/>
        </w:rPr>
        <w:tab/>
      </w:r>
      <w:r w:rsidR="007101C9" w:rsidRPr="0006619B">
        <w:rPr>
          <w:rFonts w:asciiTheme="minorBidi" w:hAnsiTheme="minorBidi" w:cs="Cordia New"/>
          <w:sz w:val="24"/>
          <w:szCs w:val="24"/>
          <w:lang w:val="en-US"/>
        </w:rPr>
        <w:t>On 18 August 2023, PTTEP Australasia (Ashmore Cartier) Pty Ltd (PTTEP AAA), a subsidiary of the Group, entered into a Sale and Purchase Agreement (SPA) to sell its total interest in petroleum retention lease AC/RL7 to INPEX Cash Maple Pty Ltd and TotalEnergies Exploration Australia Pty Ltd. The transaction was completed on 22 December 2023 as disclosed in Note 2.</w:t>
      </w:r>
    </w:p>
    <w:p w14:paraId="1C462F0E" w14:textId="38A4A672" w:rsidR="007101C9" w:rsidRPr="0006619B" w:rsidRDefault="00E57EE6" w:rsidP="009737E0">
      <w:pPr>
        <w:ind w:left="272" w:hanging="272"/>
        <w:jc w:val="thaiDistribute"/>
        <w:rPr>
          <w:rFonts w:asciiTheme="minorBidi" w:hAnsiTheme="minorBidi" w:cs="Cordia New"/>
          <w:spacing w:val="-2"/>
          <w:sz w:val="24"/>
          <w:szCs w:val="24"/>
          <w:lang w:val="en-US"/>
        </w:rPr>
      </w:pPr>
      <w:r w:rsidRPr="0006619B">
        <w:rPr>
          <w:rFonts w:asciiTheme="minorBidi" w:hAnsiTheme="minorBidi" w:cs="Cordia New"/>
          <w:vertAlign w:val="superscript"/>
          <w:lang w:val="en-US"/>
        </w:rPr>
        <w:lastRenderedPageBreak/>
        <w:t>8</w:t>
      </w:r>
      <w:r w:rsidR="007101C9" w:rsidRPr="0006619B">
        <w:rPr>
          <w:rFonts w:asciiTheme="minorBidi" w:hAnsiTheme="minorBidi" w:cs="Cordia New"/>
          <w:vertAlign w:val="superscript"/>
          <w:lang w:val="en-US"/>
        </w:rPr>
        <w:tab/>
      </w:r>
      <w:r w:rsidR="007101C9" w:rsidRPr="0006619B">
        <w:rPr>
          <w:rFonts w:asciiTheme="minorBidi" w:hAnsiTheme="minorBidi" w:cs="Cordia New"/>
          <w:sz w:val="24"/>
          <w:szCs w:val="24"/>
          <w:lang w:val="en-US"/>
        </w:rPr>
        <w:t xml:space="preserve">PTTEP AAA submitted a request to terminate and return the </w:t>
      </w:r>
      <w:r w:rsidR="00FC6DF0" w:rsidRPr="0006619B">
        <w:rPr>
          <w:rFonts w:asciiTheme="minorBidi" w:hAnsiTheme="minorBidi" w:cs="Cordia New"/>
          <w:sz w:val="24"/>
          <w:szCs w:val="24"/>
          <w:lang w:val="en-US"/>
        </w:rPr>
        <w:t>concession</w:t>
      </w:r>
      <w:r w:rsidR="007101C9" w:rsidRPr="0006619B">
        <w:rPr>
          <w:rFonts w:asciiTheme="minorBidi" w:hAnsiTheme="minorBidi" w:cs="Cordia New"/>
          <w:sz w:val="24"/>
          <w:szCs w:val="24"/>
          <w:lang w:val="en-US"/>
        </w:rPr>
        <w:t xml:space="preserve"> block of AC/P54 Project</w:t>
      </w:r>
      <w:r w:rsidR="00093046" w:rsidRPr="0006619B">
        <w:rPr>
          <w:rFonts w:asciiTheme="minorBidi" w:hAnsiTheme="minorBidi" w:cs="Cordia New"/>
          <w:sz w:val="24"/>
          <w:szCs w:val="24"/>
          <w:lang w:val="en-US"/>
        </w:rPr>
        <w:t xml:space="preserve"> on 22 December 2022,</w:t>
      </w:r>
      <w:r w:rsidR="007101C9" w:rsidRPr="0006619B">
        <w:rPr>
          <w:rFonts w:asciiTheme="minorBidi" w:hAnsiTheme="minorBidi" w:cs="Cordia New"/>
          <w:sz w:val="24"/>
          <w:szCs w:val="24"/>
          <w:lang w:val="en-US"/>
        </w:rPr>
        <w:t xml:space="preserve"> </w:t>
      </w:r>
      <w:r w:rsidR="00073F32" w:rsidRPr="0006619B">
        <w:rPr>
          <w:rFonts w:asciiTheme="minorBidi" w:hAnsiTheme="minorBidi" w:cs="Cordia New"/>
          <w:spacing w:val="-2"/>
          <w:sz w:val="24"/>
          <w:szCs w:val="24"/>
          <w:lang w:val="en-US"/>
        </w:rPr>
        <w:t xml:space="preserve">and </w:t>
      </w:r>
      <w:r w:rsidR="007101C9" w:rsidRPr="0006619B">
        <w:rPr>
          <w:rFonts w:asciiTheme="minorBidi" w:hAnsiTheme="minorBidi" w:cs="Cordia New"/>
          <w:spacing w:val="-2"/>
          <w:sz w:val="24"/>
          <w:szCs w:val="24"/>
          <w:lang w:val="en-US"/>
        </w:rPr>
        <w:t>received the official approval from the Government of the Commonwealth of Australia on 16 March 2023.</w:t>
      </w:r>
    </w:p>
    <w:p w14:paraId="0A7EE575" w14:textId="480E1ABE" w:rsidR="007101C9" w:rsidRPr="0006619B" w:rsidRDefault="00E57EE6" w:rsidP="007101C9">
      <w:pPr>
        <w:ind w:left="272" w:hanging="272"/>
        <w:jc w:val="thaiDistribute"/>
        <w:rPr>
          <w:rFonts w:asciiTheme="minorBidi" w:hAnsiTheme="minorBidi" w:cs="Cordia New"/>
          <w:lang w:val="en-US"/>
        </w:rPr>
      </w:pPr>
      <w:r w:rsidRPr="0006619B">
        <w:rPr>
          <w:rFonts w:asciiTheme="minorBidi" w:hAnsiTheme="minorBidi" w:cs="Cordia New"/>
          <w:vertAlign w:val="superscript"/>
          <w:lang w:val="en-US"/>
        </w:rPr>
        <w:t>9</w:t>
      </w:r>
      <w:r w:rsidR="007101C9" w:rsidRPr="0006619B">
        <w:rPr>
          <w:rFonts w:asciiTheme="minorBidi" w:hAnsiTheme="minorBidi" w:cs="Cordia New"/>
          <w:vertAlign w:val="superscript"/>
          <w:lang w:val="en-US"/>
        </w:rPr>
        <w:tab/>
      </w:r>
      <w:r w:rsidR="007101C9" w:rsidRPr="0006619B">
        <w:rPr>
          <w:rFonts w:asciiTheme="minorBidi" w:hAnsiTheme="minorBidi" w:cs="Cordia New"/>
          <w:spacing w:val="-3"/>
          <w:sz w:val="24"/>
          <w:szCs w:val="24"/>
          <w:lang w:val="en-US"/>
        </w:rPr>
        <w:t>On 27 February 2023, PTTEP Australia Timor Sea Pty Ltd (PTTEP AT)</w:t>
      </w:r>
      <w:r w:rsidR="00F01B4E" w:rsidRPr="0006619B">
        <w:rPr>
          <w:rFonts w:asciiTheme="minorBidi" w:hAnsiTheme="minorBidi" w:cs="Cordia New"/>
          <w:spacing w:val="-3"/>
          <w:sz w:val="24"/>
          <w:szCs w:val="24"/>
          <w:lang w:val="en-US"/>
        </w:rPr>
        <w:t>, a subsidiary of the Group,</w:t>
      </w:r>
      <w:r w:rsidR="007101C9" w:rsidRPr="0006619B">
        <w:rPr>
          <w:rFonts w:asciiTheme="minorBidi" w:hAnsiTheme="minorBidi" w:cs="Cordia New"/>
          <w:spacing w:val="-3"/>
          <w:sz w:val="24"/>
          <w:szCs w:val="24"/>
          <w:lang w:val="en-US"/>
        </w:rPr>
        <w:t xml:space="preserve"> received the approval from the Government of the Commonwealth of Australia to transfer </w:t>
      </w:r>
      <w:r w:rsidR="00073F32" w:rsidRPr="0006619B">
        <w:rPr>
          <w:rFonts w:asciiTheme="minorBidi" w:hAnsiTheme="minorBidi" w:cs="Cordia New"/>
          <w:spacing w:val="-3"/>
          <w:sz w:val="24"/>
          <w:szCs w:val="24"/>
          <w:lang w:val="en-US"/>
        </w:rPr>
        <w:t xml:space="preserve">the 90% </w:t>
      </w:r>
      <w:r w:rsidR="007101C9" w:rsidRPr="0006619B">
        <w:rPr>
          <w:rFonts w:asciiTheme="minorBidi" w:hAnsiTheme="minorBidi" w:cs="Cordia New"/>
          <w:spacing w:val="-3"/>
          <w:sz w:val="24"/>
          <w:szCs w:val="24"/>
          <w:lang w:val="en-US"/>
        </w:rPr>
        <w:t>participating interest in AC/RL 10 Project to Bengal Energy Ltd.</w:t>
      </w:r>
    </w:p>
    <w:p w14:paraId="3707AD43" w14:textId="200D7BC1" w:rsidR="007101C9" w:rsidRPr="0006619B" w:rsidRDefault="00E57EE6" w:rsidP="007101C9">
      <w:pPr>
        <w:ind w:left="272" w:hanging="272"/>
        <w:jc w:val="thaiDistribute"/>
        <w:rPr>
          <w:rFonts w:asciiTheme="minorBidi" w:hAnsiTheme="minorBidi" w:cs="Cordia New"/>
          <w:sz w:val="24"/>
          <w:szCs w:val="24"/>
          <w:lang w:val="en-US"/>
        </w:rPr>
      </w:pPr>
      <w:r w:rsidRPr="0006619B">
        <w:rPr>
          <w:rFonts w:asciiTheme="minorBidi" w:hAnsiTheme="minorBidi" w:cs="Cordia New"/>
          <w:vertAlign w:val="superscript"/>
          <w:lang w:val="en-US"/>
        </w:rPr>
        <w:t>10</w:t>
      </w:r>
      <w:r w:rsidR="007101C9" w:rsidRPr="0006619B">
        <w:rPr>
          <w:rFonts w:asciiTheme="minorBidi" w:hAnsiTheme="minorBidi" w:cs="Cordia New"/>
          <w:vertAlign w:val="superscript"/>
          <w:lang w:val="en-US"/>
        </w:rPr>
        <w:tab/>
      </w:r>
      <w:r w:rsidR="007101C9" w:rsidRPr="0006619B">
        <w:rPr>
          <w:rFonts w:asciiTheme="minorBidi" w:hAnsiTheme="minorBidi" w:cs="Cordia New"/>
          <w:sz w:val="24"/>
          <w:szCs w:val="24"/>
          <w:lang w:val="en-US"/>
        </w:rPr>
        <w:t>On 27 July 2023, PTTEP AT received the approval from the Government of the Commonwealth of Australia to return the concession block of AC/RL 4 which expired on 15 June 202</w:t>
      </w:r>
      <w:r w:rsidR="00F01B4E" w:rsidRPr="0006619B">
        <w:rPr>
          <w:rFonts w:asciiTheme="minorBidi" w:hAnsiTheme="minorBidi" w:cs="Cordia New"/>
          <w:sz w:val="24"/>
          <w:szCs w:val="24"/>
          <w:lang w:val="en-US"/>
        </w:rPr>
        <w:t>3</w:t>
      </w:r>
      <w:r w:rsidR="007101C9" w:rsidRPr="0006619B">
        <w:rPr>
          <w:rFonts w:asciiTheme="minorBidi" w:hAnsiTheme="minorBidi" w:cs="Cordia New"/>
          <w:sz w:val="24"/>
          <w:szCs w:val="24"/>
          <w:lang w:val="en-US"/>
        </w:rPr>
        <w:t>.</w:t>
      </w:r>
    </w:p>
    <w:p w14:paraId="3C8EAF0E" w14:textId="0F1A90A9" w:rsidR="007101C9" w:rsidRPr="0006619B" w:rsidRDefault="00902296" w:rsidP="007101C9">
      <w:pPr>
        <w:ind w:left="272" w:hanging="272"/>
        <w:jc w:val="thaiDistribute"/>
        <w:rPr>
          <w:rFonts w:asciiTheme="minorBidi" w:hAnsiTheme="minorBidi" w:cs="Cordia New"/>
          <w:sz w:val="24"/>
          <w:szCs w:val="24"/>
          <w:lang w:val="en-US"/>
        </w:rPr>
      </w:pPr>
      <w:r w:rsidRPr="0006619B">
        <w:rPr>
          <w:rFonts w:asciiTheme="minorBidi" w:hAnsiTheme="minorBidi" w:cs="Cordia New"/>
          <w:vertAlign w:val="superscript"/>
          <w:lang w:val="en-US"/>
        </w:rPr>
        <w:t>1</w:t>
      </w:r>
      <w:r w:rsidR="00E57EE6" w:rsidRPr="0006619B">
        <w:rPr>
          <w:rFonts w:asciiTheme="minorBidi" w:hAnsiTheme="minorBidi" w:cs="Cordia New"/>
          <w:vertAlign w:val="superscript"/>
          <w:lang w:val="en-US"/>
        </w:rPr>
        <w:t>1</w:t>
      </w:r>
      <w:r w:rsidRPr="0006619B">
        <w:rPr>
          <w:rFonts w:asciiTheme="minorBidi" w:hAnsiTheme="minorBidi" w:cs="Cordia New"/>
          <w:sz w:val="24"/>
          <w:szCs w:val="24"/>
          <w:vertAlign w:val="superscript"/>
          <w:lang w:val="en-US"/>
        </w:rPr>
        <w:tab/>
      </w:r>
      <w:r w:rsidR="007101C9" w:rsidRPr="0006619B">
        <w:rPr>
          <w:rFonts w:asciiTheme="minorBidi" w:hAnsiTheme="minorBidi" w:cs="Cordia New"/>
          <w:sz w:val="24"/>
          <w:szCs w:val="24"/>
          <w:lang w:val="en-US"/>
        </w:rPr>
        <w:t xml:space="preserve">PTTEP AT submitted a request not to extend the </w:t>
      </w:r>
      <w:r w:rsidR="00B147B1" w:rsidRPr="0006619B">
        <w:rPr>
          <w:rFonts w:asciiTheme="minorBidi" w:hAnsiTheme="minorBidi" w:cs="Cordia New"/>
          <w:sz w:val="24"/>
          <w:szCs w:val="24"/>
          <w:lang w:val="en-US"/>
        </w:rPr>
        <w:t>concession</w:t>
      </w:r>
      <w:r w:rsidR="007101C9" w:rsidRPr="0006619B">
        <w:rPr>
          <w:rFonts w:asciiTheme="minorBidi" w:hAnsiTheme="minorBidi" w:cs="Cordia New"/>
          <w:sz w:val="24"/>
          <w:szCs w:val="24"/>
          <w:lang w:val="en-US"/>
        </w:rPr>
        <w:t xml:space="preserve"> block of AC/RL 6 Project</w:t>
      </w:r>
      <w:r w:rsidR="006B0A48" w:rsidRPr="0006619B">
        <w:rPr>
          <w:rFonts w:asciiTheme="minorBidi" w:hAnsiTheme="minorBidi" w:cs="Cordia New"/>
          <w:sz w:val="24"/>
          <w:szCs w:val="24"/>
          <w:lang w:val="en-US"/>
        </w:rPr>
        <w:t xml:space="preserve"> on </w:t>
      </w:r>
      <w:r w:rsidR="006B0A48" w:rsidRPr="0006619B">
        <w:rPr>
          <w:rFonts w:asciiTheme="minorBidi" w:hAnsiTheme="minorBidi" w:cs="Cordia New"/>
          <w:sz w:val="24"/>
          <w:szCs w:val="24"/>
          <w:cs/>
          <w:lang w:val="en-US"/>
        </w:rPr>
        <w:t xml:space="preserve">20 </w:t>
      </w:r>
      <w:r w:rsidR="006B0A48" w:rsidRPr="0006619B">
        <w:rPr>
          <w:rFonts w:asciiTheme="minorBidi" w:hAnsiTheme="minorBidi" w:cs="Cordia New"/>
          <w:sz w:val="24"/>
          <w:szCs w:val="24"/>
          <w:lang w:val="en-US"/>
        </w:rPr>
        <w:t>December 2022</w:t>
      </w:r>
      <w:r w:rsidR="00073F32" w:rsidRPr="0006619B">
        <w:rPr>
          <w:rFonts w:asciiTheme="minorBidi" w:hAnsiTheme="minorBidi" w:cs="Cordia New"/>
          <w:sz w:val="24"/>
          <w:szCs w:val="24"/>
          <w:lang w:val="en-US"/>
        </w:rPr>
        <w:t xml:space="preserve">, and </w:t>
      </w:r>
      <w:r w:rsidR="007101C9" w:rsidRPr="0006619B">
        <w:rPr>
          <w:rFonts w:asciiTheme="minorBidi" w:hAnsiTheme="minorBidi" w:cs="Cordia New"/>
          <w:sz w:val="24"/>
          <w:szCs w:val="24"/>
          <w:lang w:val="en-US"/>
        </w:rPr>
        <w:t>recei</w:t>
      </w:r>
      <w:r w:rsidR="00073F32" w:rsidRPr="0006619B">
        <w:rPr>
          <w:rFonts w:asciiTheme="minorBidi" w:hAnsiTheme="minorBidi" w:cs="Cordia New"/>
          <w:sz w:val="24"/>
          <w:szCs w:val="24"/>
          <w:lang w:val="en-US"/>
        </w:rPr>
        <w:t>ved</w:t>
      </w:r>
      <w:r w:rsidR="007101C9" w:rsidRPr="0006619B">
        <w:rPr>
          <w:rFonts w:asciiTheme="minorBidi" w:hAnsiTheme="minorBidi" w:cs="Cordia New"/>
          <w:sz w:val="24"/>
          <w:szCs w:val="24"/>
          <w:lang w:val="en-US"/>
        </w:rPr>
        <w:t xml:space="preserve"> the official approval from the Government of the Commonwealth of Australia on 14 February 2023.</w:t>
      </w:r>
    </w:p>
    <w:p w14:paraId="6BF1D64C" w14:textId="08661426" w:rsidR="007101C9" w:rsidRPr="0006619B" w:rsidRDefault="00902296" w:rsidP="007101C9">
      <w:pPr>
        <w:ind w:left="272" w:hanging="272"/>
        <w:jc w:val="thaiDistribute"/>
        <w:rPr>
          <w:rFonts w:asciiTheme="minorBidi" w:hAnsiTheme="minorBidi" w:cs="Cordia New"/>
          <w:lang w:val="en-US"/>
        </w:rPr>
      </w:pPr>
      <w:r w:rsidRPr="0006619B">
        <w:rPr>
          <w:rFonts w:asciiTheme="minorBidi" w:hAnsiTheme="minorBidi" w:cs="Cordia New"/>
          <w:vertAlign w:val="superscript"/>
          <w:lang w:val="en-US"/>
        </w:rPr>
        <w:t>1</w:t>
      </w:r>
      <w:r w:rsidR="00E57EE6" w:rsidRPr="0006619B">
        <w:rPr>
          <w:rFonts w:asciiTheme="minorBidi" w:hAnsiTheme="minorBidi" w:cs="Cordia New"/>
          <w:vertAlign w:val="superscript"/>
          <w:lang w:val="en-US"/>
        </w:rPr>
        <w:t>2</w:t>
      </w:r>
      <w:r w:rsidRPr="0006619B">
        <w:rPr>
          <w:rFonts w:asciiTheme="minorBidi" w:hAnsiTheme="minorBidi" w:cs="Cordia New"/>
          <w:vertAlign w:val="superscript"/>
          <w:lang w:val="en-US"/>
        </w:rPr>
        <w:tab/>
      </w:r>
      <w:r w:rsidRPr="0006619B">
        <w:rPr>
          <w:rFonts w:asciiTheme="minorBidi" w:hAnsiTheme="minorBidi" w:cs="Cordia New"/>
          <w:lang w:val="en-US"/>
        </w:rPr>
        <w:t>O</w:t>
      </w:r>
      <w:r w:rsidR="007101C9" w:rsidRPr="0006619B">
        <w:rPr>
          <w:rFonts w:asciiTheme="minorBidi" w:hAnsiTheme="minorBidi" w:cs="Cordia New"/>
          <w:sz w:val="24"/>
          <w:szCs w:val="24"/>
          <w:lang w:val="en-US"/>
        </w:rPr>
        <w:t>n 31 August 2022, PTTEP Netherlands Holding Holding Coö</w:t>
      </w:r>
      <w:r w:rsidR="007101C9" w:rsidRPr="0006619B">
        <w:rPr>
          <w:rFonts w:asciiTheme="minorBidi" w:hAnsiTheme="minorBidi" w:cs="Cordia New"/>
          <w:spacing w:val="-2"/>
          <w:sz w:val="24"/>
          <w:szCs w:val="24"/>
          <w:lang w:val="en-US"/>
        </w:rPr>
        <w:t>peratie U.A. (PTTEP NH) and PTTEP Brazil Investment B.V. (PTTEP BI), subsidiar</w:t>
      </w:r>
      <w:r w:rsidR="007101C9" w:rsidRPr="0006619B">
        <w:rPr>
          <w:rFonts w:asciiTheme="minorBidi" w:hAnsiTheme="minorBidi" w:cs="Cordia New"/>
          <w:sz w:val="24"/>
          <w:szCs w:val="24"/>
          <w:lang w:val="en-US"/>
        </w:rPr>
        <w:t>ies of the Group, signed a sale and purchase agreement to sell all of the investment in PTTEP Brazil Investments in Oil and Gas Exploration and Production Limitada (PTTEP BL), a subsidiary of the Group, which registered in Federative Republic of Brazil, to Ubuntu Engenharia e Serviços Ltda. The transaction  was completed on 23 February 2023.</w:t>
      </w:r>
    </w:p>
    <w:p w14:paraId="0B867041" w14:textId="0C8B8262" w:rsidR="007101C9" w:rsidRPr="0006619B" w:rsidRDefault="00902296" w:rsidP="007101C9">
      <w:pPr>
        <w:ind w:left="272" w:hanging="272"/>
        <w:jc w:val="thaiDistribute"/>
        <w:rPr>
          <w:rFonts w:asciiTheme="minorBidi" w:hAnsiTheme="minorBidi" w:cs="Cordia New"/>
          <w:lang w:val="en-US"/>
        </w:rPr>
      </w:pPr>
      <w:r w:rsidRPr="0006619B">
        <w:rPr>
          <w:rFonts w:asciiTheme="minorBidi" w:hAnsiTheme="minorBidi" w:cs="Cordia New"/>
          <w:vertAlign w:val="superscript"/>
          <w:lang w:val="en-US"/>
        </w:rPr>
        <w:t>1</w:t>
      </w:r>
      <w:r w:rsidR="00E57EE6" w:rsidRPr="0006619B">
        <w:rPr>
          <w:rFonts w:asciiTheme="minorBidi" w:hAnsiTheme="minorBidi" w:cs="Cordia New"/>
          <w:vertAlign w:val="superscript"/>
          <w:lang w:val="en-US"/>
        </w:rPr>
        <w:t>3</w:t>
      </w:r>
      <w:r w:rsidRPr="0006619B">
        <w:rPr>
          <w:rFonts w:asciiTheme="minorBidi" w:hAnsiTheme="minorBidi" w:cs="Cordia New"/>
          <w:lang w:val="en-US"/>
        </w:rPr>
        <w:tab/>
      </w:r>
      <w:r w:rsidR="007101C9" w:rsidRPr="0006619B">
        <w:rPr>
          <w:rFonts w:asciiTheme="minorBidi" w:hAnsiTheme="minorBidi" w:cs="Cordia New"/>
          <w:sz w:val="24"/>
          <w:szCs w:val="24"/>
          <w:lang w:val="en-US"/>
        </w:rPr>
        <w:t>On 8 November 2023, PTTEP HK Offshore Limited</w:t>
      </w:r>
      <w:r w:rsidR="0031268A" w:rsidRPr="0006619B">
        <w:rPr>
          <w:rFonts w:asciiTheme="minorBidi" w:hAnsiTheme="minorBidi" w:cs="Cordia New"/>
          <w:sz w:val="24"/>
          <w:szCs w:val="24"/>
          <w:lang w:val="en-US"/>
        </w:rPr>
        <w:t xml:space="preserve"> (PTTEP HKO)</w:t>
      </w:r>
      <w:r w:rsidR="007101C9" w:rsidRPr="0006619B">
        <w:rPr>
          <w:rFonts w:asciiTheme="minorBidi" w:hAnsiTheme="minorBidi" w:cs="Cordia New"/>
          <w:sz w:val="24"/>
          <w:szCs w:val="24"/>
          <w:lang w:val="en-US"/>
        </w:rPr>
        <w:t>, a subsidiary of the Group, submitted a request to terminate and return 70% of the exploration block of PM415 to Petroliam Nasional Berhad (PETRONAS)</w:t>
      </w:r>
      <w:r w:rsidR="00F01B4E" w:rsidRPr="0006619B">
        <w:rPr>
          <w:rFonts w:asciiTheme="minorBidi" w:hAnsiTheme="minorBidi" w:cs="Cordia New" w:hint="cs"/>
          <w:sz w:val="24"/>
          <w:szCs w:val="24"/>
          <w:cs/>
          <w:lang w:val="en-US"/>
        </w:rPr>
        <w:t xml:space="preserve"> </w:t>
      </w:r>
      <w:r w:rsidR="00F01B4E" w:rsidRPr="0006619B">
        <w:rPr>
          <w:rFonts w:asciiTheme="minorBidi" w:hAnsiTheme="minorBidi" w:cs="Cordia New"/>
          <w:sz w:val="24"/>
          <w:szCs w:val="24"/>
          <w:lang w:val="en-GB"/>
        </w:rPr>
        <w:t>after completing the obligations</w:t>
      </w:r>
      <w:r w:rsidR="008A2D41" w:rsidRPr="0006619B">
        <w:rPr>
          <w:rFonts w:asciiTheme="minorBidi" w:hAnsiTheme="minorBidi" w:cs="Cordia New"/>
          <w:sz w:val="24"/>
          <w:szCs w:val="24"/>
          <w:lang w:val="en-GB"/>
        </w:rPr>
        <w:t xml:space="preserve"> in accordance with the production sharing contract</w:t>
      </w:r>
      <w:r w:rsidR="007101C9" w:rsidRPr="0006619B">
        <w:rPr>
          <w:rFonts w:asciiTheme="minorBidi" w:hAnsiTheme="minorBidi" w:cs="Cordia New"/>
          <w:sz w:val="24"/>
          <w:szCs w:val="24"/>
          <w:lang w:val="en-US"/>
        </w:rPr>
        <w:t>. The termination agreement</w:t>
      </w:r>
      <w:r w:rsidR="00073F32" w:rsidRPr="0006619B">
        <w:rPr>
          <w:rFonts w:asciiTheme="minorBidi" w:hAnsiTheme="minorBidi" w:cs="Cordia New"/>
          <w:sz w:val="24"/>
          <w:szCs w:val="24"/>
          <w:lang w:val="en-US"/>
        </w:rPr>
        <w:t xml:space="preserve"> is effective</w:t>
      </w:r>
      <w:r w:rsidR="007101C9" w:rsidRPr="0006619B">
        <w:rPr>
          <w:rFonts w:asciiTheme="minorBidi" w:hAnsiTheme="minorBidi" w:cs="Cordia New"/>
          <w:sz w:val="24"/>
          <w:szCs w:val="24"/>
          <w:lang w:val="en-US"/>
        </w:rPr>
        <w:t xml:space="preserve"> on 20 March 2023.</w:t>
      </w:r>
    </w:p>
    <w:p w14:paraId="5AB06948" w14:textId="5CD00792" w:rsidR="007101C9" w:rsidRPr="0006619B" w:rsidRDefault="00902296" w:rsidP="007101C9">
      <w:pPr>
        <w:ind w:left="272" w:hanging="272"/>
        <w:jc w:val="thaiDistribute"/>
        <w:rPr>
          <w:rFonts w:asciiTheme="minorBidi" w:hAnsiTheme="minorBidi" w:cs="Cordia New"/>
          <w:lang w:val="en-US"/>
        </w:rPr>
      </w:pPr>
      <w:r w:rsidRPr="0006619B">
        <w:rPr>
          <w:rFonts w:asciiTheme="minorBidi" w:hAnsiTheme="minorBidi" w:cs="Cordia New"/>
          <w:vertAlign w:val="superscript"/>
          <w:lang w:val="en-US"/>
        </w:rPr>
        <w:t>1</w:t>
      </w:r>
      <w:r w:rsidR="00E57EE6" w:rsidRPr="0006619B">
        <w:rPr>
          <w:rFonts w:asciiTheme="minorBidi" w:hAnsiTheme="minorBidi" w:cs="Cordia New"/>
          <w:vertAlign w:val="superscript"/>
          <w:lang w:val="en-US"/>
        </w:rPr>
        <w:t>4</w:t>
      </w:r>
      <w:r w:rsidRPr="0006619B">
        <w:rPr>
          <w:rFonts w:asciiTheme="minorBidi" w:hAnsiTheme="minorBidi" w:cs="Cordia New"/>
          <w:vertAlign w:val="superscript"/>
          <w:lang w:val="en-US"/>
        </w:rPr>
        <w:tab/>
      </w:r>
      <w:r w:rsidR="007101C9" w:rsidRPr="0006619B">
        <w:rPr>
          <w:rFonts w:asciiTheme="minorBidi" w:hAnsiTheme="minorBidi" w:cs="Cordia New"/>
          <w:sz w:val="24"/>
          <w:szCs w:val="24"/>
          <w:lang w:val="en-US"/>
        </w:rPr>
        <w:t>On 12 June 2023, Mexico block 12 (2.4) Project has ended the first exploration phase. PTTEP Mexico E&amp;P Limited, S. de R.L. de C.V. (PTTEP MEP), a subsidiary of the Group, holds 20% participation interests in this block. The operator submitted a request to terminate and return the block. The termination will be effective after receiving the official approval from the Government of Mexico.</w:t>
      </w:r>
    </w:p>
    <w:p w14:paraId="427D9213" w14:textId="502169C8" w:rsidR="007101C9" w:rsidRPr="0006619B" w:rsidRDefault="00902296" w:rsidP="007101C9">
      <w:pPr>
        <w:ind w:left="272" w:hanging="272"/>
        <w:jc w:val="thaiDistribute"/>
        <w:rPr>
          <w:rFonts w:asciiTheme="minorBidi" w:hAnsiTheme="minorBidi" w:cs="Cordia New"/>
          <w:sz w:val="24"/>
          <w:szCs w:val="24"/>
          <w:lang w:val="en-US"/>
        </w:rPr>
      </w:pPr>
      <w:r w:rsidRPr="0006619B">
        <w:rPr>
          <w:rFonts w:asciiTheme="minorBidi" w:hAnsiTheme="minorBidi" w:cs="Cordia New"/>
          <w:vertAlign w:val="superscript"/>
          <w:lang w:val="en-US"/>
        </w:rPr>
        <w:t>1</w:t>
      </w:r>
      <w:r w:rsidR="00E57EE6" w:rsidRPr="0006619B">
        <w:rPr>
          <w:rFonts w:asciiTheme="minorBidi" w:hAnsiTheme="minorBidi" w:cs="Cordia New"/>
          <w:vertAlign w:val="superscript"/>
          <w:lang w:val="en-US"/>
        </w:rPr>
        <w:t>5</w:t>
      </w:r>
      <w:r w:rsidRPr="0006619B">
        <w:rPr>
          <w:rFonts w:asciiTheme="minorBidi" w:hAnsiTheme="minorBidi" w:cs="Cordia New"/>
          <w:vertAlign w:val="superscript"/>
          <w:lang w:val="en-US"/>
        </w:rPr>
        <w:tab/>
      </w:r>
      <w:r w:rsidR="007101C9" w:rsidRPr="0006619B">
        <w:rPr>
          <w:rFonts w:asciiTheme="minorBidi" w:hAnsiTheme="minorBidi" w:cs="Cordia New"/>
          <w:sz w:val="24"/>
          <w:szCs w:val="24"/>
          <w:lang w:val="en-US"/>
        </w:rPr>
        <w:t>On 7 March 2023, PTTEP Energy Development Limited (PTTEP ED), a subsidiary of the Group, won the bidding and got the rights for petroleum exploration and production of Exploration Blocks No. G1/65 and G3/65, located in the Gulf of Thailand. PTTEP ED is the operator with a 100% participating interest in both projects. PTTEP ED signed the Production Sharing Contract (PSC) of those two projects on 30 May 2023 with the effective date on 1 June 2023.</w:t>
      </w:r>
    </w:p>
    <w:p w14:paraId="4D69F269" w14:textId="440A2D3C" w:rsidR="003177C1" w:rsidRPr="0006619B" w:rsidRDefault="00902296" w:rsidP="00902296">
      <w:pPr>
        <w:ind w:left="272" w:hanging="272"/>
        <w:jc w:val="thaiDistribute"/>
        <w:rPr>
          <w:rFonts w:asciiTheme="minorBidi" w:hAnsiTheme="minorBidi" w:cs="Cordia New"/>
          <w:sz w:val="24"/>
          <w:szCs w:val="24"/>
          <w:lang w:val="en-US"/>
        </w:rPr>
      </w:pPr>
      <w:r w:rsidRPr="0006619B">
        <w:rPr>
          <w:rFonts w:asciiTheme="minorBidi" w:hAnsiTheme="minorBidi" w:cs="Cordia New"/>
          <w:vertAlign w:val="superscript"/>
          <w:lang w:val="en-US"/>
        </w:rPr>
        <w:t>1</w:t>
      </w:r>
      <w:r w:rsidR="00E57EE6" w:rsidRPr="0006619B">
        <w:rPr>
          <w:rFonts w:asciiTheme="minorBidi" w:hAnsiTheme="minorBidi" w:cs="Cordia New"/>
          <w:vertAlign w:val="superscript"/>
          <w:lang w:val="en-US"/>
        </w:rPr>
        <w:t>6</w:t>
      </w:r>
      <w:r w:rsidRPr="0006619B">
        <w:rPr>
          <w:rFonts w:asciiTheme="minorBidi" w:hAnsiTheme="minorBidi" w:cs="Cordia New"/>
          <w:vertAlign w:val="superscript"/>
          <w:lang w:val="en-US"/>
        </w:rPr>
        <w:tab/>
      </w:r>
      <w:r w:rsidR="007101C9" w:rsidRPr="0006619B">
        <w:rPr>
          <w:rFonts w:asciiTheme="minorBidi" w:hAnsiTheme="minorBidi" w:cs="Cordia New"/>
          <w:sz w:val="24"/>
          <w:szCs w:val="24"/>
          <w:lang w:val="en-US"/>
        </w:rPr>
        <w:t xml:space="preserve">On 15 February 2023, PTTEP Sarawak Oil Limited (PTTEP SKO), a subsidiary of the Group, signed a Production Sharing Contract (PSC) with Petroliam Nasional Berhad (PETRONAS), for exploration and production rights of Block SK 325, located </w:t>
      </w:r>
      <w:r w:rsidR="008A2D41" w:rsidRPr="0006619B">
        <w:rPr>
          <w:rFonts w:asciiTheme="minorBidi" w:hAnsiTheme="minorBidi" w:cs="Cordia New"/>
          <w:sz w:val="24"/>
          <w:szCs w:val="24"/>
          <w:lang w:val="en-US"/>
        </w:rPr>
        <w:t xml:space="preserve">in the </w:t>
      </w:r>
      <w:r w:rsidR="007101C9" w:rsidRPr="0006619B">
        <w:rPr>
          <w:rFonts w:asciiTheme="minorBidi" w:hAnsiTheme="minorBidi" w:cs="Cordia New"/>
          <w:sz w:val="24"/>
          <w:szCs w:val="24"/>
          <w:lang w:val="en-US"/>
        </w:rPr>
        <w:t xml:space="preserve">offshore Sarawak, Malaysia. PTTEP SKO holds </w:t>
      </w:r>
      <w:r w:rsidR="00073F32" w:rsidRPr="0006619B">
        <w:rPr>
          <w:rFonts w:asciiTheme="minorBidi" w:hAnsiTheme="minorBidi" w:cs="Cordia New"/>
          <w:sz w:val="24"/>
          <w:szCs w:val="24"/>
          <w:lang w:val="en-US"/>
        </w:rPr>
        <w:t xml:space="preserve">a </w:t>
      </w:r>
      <w:r w:rsidR="007101C9" w:rsidRPr="0006619B">
        <w:rPr>
          <w:rFonts w:asciiTheme="minorBidi" w:hAnsiTheme="minorBidi" w:cs="Cordia New"/>
          <w:sz w:val="24"/>
          <w:szCs w:val="24"/>
          <w:lang w:val="en-US"/>
        </w:rPr>
        <w:t>32.5% participating interest in this Block. The Group classified this investment as an investment in a joint operation.</w:t>
      </w:r>
    </w:p>
    <w:p w14:paraId="4E852516" w14:textId="32E12721" w:rsidR="00902296" w:rsidRPr="0006619B" w:rsidRDefault="00902296" w:rsidP="003177C1">
      <w:pPr>
        <w:ind w:left="272" w:hanging="272"/>
        <w:jc w:val="thaiDistribute"/>
        <w:rPr>
          <w:rFonts w:asciiTheme="minorBidi" w:eastAsia="Arial Unicode MS" w:hAnsiTheme="minorBidi" w:cstheme="minorBidi"/>
          <w:lang w:val="en-US"/>
        </w:rPr>
      </w:pPr>
      <w:r w:rsidRPr="0006619B">
        <w:rPr>
          <w:rFonts w:asciiTheme="minorBidi" w:hAnsiTheme="minorBidi" w:cs="Cordia New"/>
          <w:vertAlign w:val="superscript"/>
          <w:lang w:val="en-US"/>
        </w:rPr>
        <w:t>1</w:t>
      </w:r>
      <w:r w:rsidR="00E57EE6" w:rsidRPr="0006619B">
        <w:rPr>
          <w:rFonts w:asciiTheme="minorBidi" w:hAnsiTheme="minorBidi" w:cs="Cordia New"/>
          <w:vertAlign w:val="superscript"/>
          <w:lang w:val="en-US"/>
        </w:rPr>
        <w:t>7</w:t>
      </w:r>
      <w:r w:rsidRPr="0006619B">
        <w:rPr>
          <w:rFonts w:asciiTheme="minorBidi" w:hAnsiTheme="minorBidi" w:cs="Cordia New"/>
          <w:vertAlign w:val="superscript"/>
          <w:lang w:val="en-US"/>
        </w:rPr>
        <w:tab/>
      </w:r>
      <w:r w:rsidRPr="0006619B">
        <w:rPr>
          <w:rFonts w:asciiTheme="minorBidi" w:hAnsiTheme="minorBidi" w:cs="Cordia New"/>
          <w:sz w:val="24"/>
          <w:szCs w:val="24"/>
          <w:lang w:val="en-US"/>
        </w:rPr>
        <w:t xml:space="preserve">On 16 December 2022, PTTEP </w:t>
      </w:r>
      <w:r w:rsidRPr="0006619B">
        <w:rPr>
          <w:rFonts w:asciiTheme="minorBidi" w:eastAsia="Arial Unicode MS" w:hAnsiTheme="minorBidi" w:cstheme="minorBidi"/>
          <w:sz w:val="24"/>
          <w:szCs w:val="24"/>
          <w:lang w:val="en-US"/>
        </w:rPr>
        <w:t>(Angola) Corporation (PANG), a subsidiary of the Group, signed a sale and purchase agreement to sell all of the investment in Block 17/06 in Angola</w:t>
      </w:r>
      <w:r w:rsidR="001825FD" w:rsidRPr="0006619B">
        <w:rPr>
          <w:rFonts w:asciiTheme="minorBidi" w:eastAsia="Arial Unicode MS" w:hAnsiTheme="minorBidi" w:cstheme="minorBidi"/>
          <w:sz w:val="24"/>
          <w:szCs w:val="24"/>
          <w:lang w:val="en-US"/>
        </w:rPr>
        <w:t xml:space="preserve"> (</w:t>
      </w:r>
      <w:r w:rsidRPr="0006619B">
        <w:rPr>
          <w:rFonts w:asciiTheme="minorBidi" w:eastAsia="Arial Unicode MS" w:hAnsiTheme="minorBidi" w:cstheme="minorBidi"/>
          <w:sz w:val="24"/>
          <w:szCs w:val="24"/>
          <w:lang w:val="en-US"/>
        </w:rPr>
        <w:t>2.5%</w:t>
      </w:r>
      <w:r w:rsidR="001825FD" w:rsidRPr="0006619B">
        <w:rPr>
          <w:rFonts w:asciiTheme="minorBidi" w:eastAsia="Arial Unicode MS" w:hAnsiTheme="minorBidi" w:cstheme="minorBidi"/>
          <w:sz w:val="24"/>
          <w:szCs w:val="24"/>
          <w:lang w:val="en-US"/>
        </w:rPr>
        <w:t>)</w:t>
      </w:r>
      <w:r w:rsidRPr="0006619B">
        <w:rPr>
          <w:rFonts w:asciiTheme="minorBidi" w:eastAsia="Arial Unicode MS" w:hAnsiTheme="minorBidi" w:cstheme="minorBidi"/>
          <w:sz w:val="24"/>
          <w:szCs w:val="24"/>
          <w:lang w:val="en-US"/>
        </w:rPr>
        <w:t xml:space="preserve"> to SOMOIL BLOCO 17/06 (SU), S.A. The sale was completed on 22 December 2023.</w:t>
      </w:r>
    </w:p>
    <w:p w14:paraId="638A5B4A" w14:textId="77777777" w:rsidR="00B87749" w:rsidRDefault="00B87749">
      <w:pPr>
        <w:spacing w:after="160" w:line="259" w:lineRule="auto"/>
        <w:rPr>
          <w:rFonts w:asciiTheme="minorBidi" w:eastAsia="Arial Unicode MS" w:hAnsiTheme="minorBidi" w:cstheme="minorBidi"/>
          <w:lang w:val="en-US"/>
        </w:rPr>
      </w:pPr>
    </w:p>
    <w:p w14:paraId="4DDD051E" w14:textId="77777777" w:rsidR="00B87749" w:rsidRPr="00F44F1C" w:rsidRDefault="00B87749" w:rsidP="00B87749">
      <w:pPr>
        <w:tabs>
          <w:tab w:val="left" w:pos="5245"/>
        </w:tabs>
        <w:ind w:left="28"/>
        <w:jc w:val="thaiDistribute"/>
        <w:rPr>
          <w:rFonts w:ascii="Cordia New" w:hAnsi="Cordia New" w:cs="Cordia New"/>
          <w:cs/>
          <w:lang w:val="en-US"/>
        </w:rPr>
      </w:pPr>
      <w:r>
        <w:rPr>
          <w:rFonts w:ascii="Cordia New" w:hAnsi="Cordia New" w:cs="Cordia New" w:hint="cs"/>
          <w:cs/>
        </w:rPr>
        <w:t xml:space="preserve">For the projects that the Group had joint control, the joint operting agreements </w:t>
      </w:r>
      <w:r w:rsidRPr="00F44F1C">
        <w:rPr>
          <w:rFonts w:ascii="Cordia New" w:hAnsi="Cordia New" w:cs="Cordia New"/>
          <w:lang w:val="en-US"/>
        </w:rPr>
        <w:t>assigned the structure of the business operation and strategic, operating and financing decisions which required unanimous consent from all parties</w:t>
      </w:r>
      <w:r>
        <w:rPr>
          <w:rFonts w:ascii="Cordia New" w:hAnsi="Cordia New" w:cs="Cordia New"/>
          <w:lang w:val="en-US"/>
        </w:rPr>
        <w:t>.</w:t>
      </w:r>
    </w:p>
    <w:p w14:paraId="4194E80A" w14:textId="24978307" w:rsidR="00714328" w:rsidRPr="0006619B" w:rsidRDefault="00714328">
      <w:pPr>
        <w:spacing w:after="160" w:line="259" w:lineRule="auto"/>
        <w:rPr>
          <w:rFonts w:asciiTheme="minorBidi" w:eastAsia="Arial Unicode MS" w:hAnsiTheme="minorBidi" w:cstheme="minorBidi"/>
          <w:lang w:val="en-US"/>
        </w:rPr>
      </w:pPr>
      <w:r w:rsidRPr="0006619B">
        <w:rPr>
          <w:rFonts w:asciiTheme="minorBidi" w:eastAsia="Arial Unicode MS" w:hAnsiTheme="minorBidi" w:cstheme="minorBidi"/>
          <w:lang w:val="en-US"/>
        </w:rPr>
        <w:br w:type="page"/>
      </w:r>
    </w:p>
    <w:p w14:paraId="5C41D545" w14:textId="77777777" w:rsidR="00902296" w:rsidRPr="0006619B" w:rsidRDefault="00902296" w:rsidP="0035798B">
      <w:pPr>
        <w:spacing w:line="259" w:lineRule="auto"/>
        <w:ind w:left="142" w:hanging="142"/>
        <w:jc w:val="both"/>
        <w:rPr>
          <w:rFonts w:asciiTheme="minorBidi" w:eastAsia="Arial Unicode MS" w:hAnsiTheme="minorBidi" w:cstheme="minorBidi"/>
          <w:lang w:val="en-US"/>
        </w:rPr>
      </w:pPr>
    </w:p>
    <w:tbl>
      <w:tblPr>
        <w:tblW w:w="9461" w:type="dxa"/>
        <w:shd w:val="clear" w:color="auto" w:fill="44546A"/>
        <w:tblLook w:val="04A0" w:firstRow="1" w:lastRow="0" w:firstColumn="1" w:lastColumn="0" w:noHBand="0" w:noVBand="1"/>
      </w:tblPr>
      <w:tblGrid>
        <w:gridCol w:w="9461"/>
      </w:tblGrid>
      <w:tr w:rsidR="00970669" w:rsidRPr="0006619B" w14:paraId="105645AA" w14:textId="77777777" w:rsidTr="006A0A37">
        <w:trPr>
          <w:trHeight w:val="386"/>
        </w:trPr>
        <w:tc>
          <w:tcPr>
            <w:tcW w:w="9461" w:type="dxa"/>
            <w:shd w:val="clear" w:color="auto" w:fill="FFA543"/>
            <w:vAlign w:val="center"/>
          </w:tcPr>
          <w:p w14:paraId="15AC5C1B" w14:textId="54C0F0A5" w:rsidR="00970669" w:rsidRPr="0006619B" w:rsidRDefault="009C67CF" w:rsidP="005E077E">
            <w:pPr>
              <w:ind w:left="432" w:hanging="432"/>
              <w:jc w:val="both"/>
              <w:rPr>
                <w:rFonts w:ascii="Cordia New" w:eastAsia="Arial Unicode MS" w:hAnsi="Cordia New" w:cs="Cordia New"/>
                <w:i/>
                <w:iCs/>
                <w:color w:val="FFFFFF"/>
                <w:cs/>
                <w:lang w:val="en-GB"/>
              </w:rPr>
            </w:pPr>
            <w:r w:rsidRPr="0006619B">
              <w:rPr>
                <w:rFonts w:ascii="Cordia New" w:eastAsia="Arial Unicode MS" w:hAnsi="Cordia New" w:cs="Cordia New"/>
                <w:b/>
                <w:bCs/>
                <w:color w:val="FFFFFF"/>
                <w:lang w:val="en-GB"/>
              </w:rPr>
              <w:t>1</w:t>
            </w:r>
            <w:r w:rsidR="000546BB" w:rsidRPr="0006619B">
              <w:rPr>
                <w:rFonts w:ascii="Cordia New" w:eastAsia="Arial Unicode MS" w:hAnsi="Cordia New" w:cs="Cordia New"/>
                <w:b/>
                <w:bCs/>
                <w:color w:val="FFFFFF"/>
                <w:lang w:val="en-GB"/>
              </w:rPr>
              <w:t>8</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Property, plant and equipment</w:t>
            </w:r>
            <w:r w:rsidR="00970669" w:rsidRPr="0006619B">
              <w:rPr>
                <w:rFonts w:ascii="Cordia New" w:eastAsia="Arial Unicode MS" w:hAnsi="Cordia New" w:cs="Cordia New"/>
                <w:b/>
                <w:bCs/>
                <w:color w:val="FFFFFF"/>
                <w:cs/>
                <w:lang w:val="en-GB"/>
              </w:rPr>
              <w:t xml:space="preserve"> </w:t>
            </w:r>
          </w:p>
        </w:tc>
      </w:tr>
    </w:tbl>
    <w:p w14:paraId="58BB33AB" w14:textId="77777777" w:rsidR="00970669" w:rsidRPr="0006619B" w:rsidRDefault="00970669" w:rsidP="005E077E">
      <w:pPr>
        <w:jc w:val="both"/>
        <w:rPr>
          <w:rFonts w:ascii="Cordia New" w:hAnsi="Cordia New" w:cs="Cordia New"/>
          <w:lang w:val="en-GB"/>
        </w:rPr>
      </w:pPr>
    </w:p>
    <w:tbl>
      <w:tblPr>
        <w:tblW w:w="9475" w:type="dxa"/>
        <w:tblLayout w:type="fixed"/>
        <w:tblLook w:val="04A0" w:firstRow="1" w:lastRow="0" w:firstColumn="1" w:lastColumn="0" w:noHBand="0" w:noVBand="1"/>
      </w:tblPr>
      <w:tblGrid>
        <w:gridCol w:w="3355"/>
        <w:gridCol w:w="1415"/>
        <w:gridCol w:w="1170"/>
        <w:gridCol w:w="1006"/>
        <w:gridCol w:w="1305"/>
        <w:gridCol w:w="1224"/>
      </w:tblGrid>
      <w:tr w:rsidR="00970669" w:rsidRPr="0006619B" w14:paraId="24E0262F" w14:textId="77777777" w:rsidTr="00B64F83">
        <w:trPr>
          <w:trHeight w:val="20"/>
          <w:tblHeader/>
        </w:trPr>
        <w:tc>
          <w:tcPr>
            <w:tcW w:w="3355" w:type="dxa"/>
            <w:shd w:val="clear" w:color="auto" w:fill="auto"/>
            <w:vAlign w:val="bottom"/>
          </w:tcPr>
          <w:p w14:paraId="20BA07B5" w14:textId="77777777" w:rsidR="00970669" w:rsidRPr="0006619B" w:rsidRDefault="00970669" w:rsidP="005E077E">
            <w:pPr>
              <w:ind w:left="-72" w:right="-72"/>
              <w:jc w:val="both"/>
              <w:rPr>
                <w:rFonts w:ascii="Cordia New" w:eastAsia="Arial Unicode MS" w:hAnsi="Cordia New" w:cs="Cordia New"/>
                <w:cs/>
              </w:rPr>
            </w:pPr>
          </w:p>
        </w:tc>
        <w:tc>
          <w:tcPr>
            <w:tcW w:w="6120" w:type="dxa"/>
            <w:gridSpan w:val="5"/>
            <w:tcBorders>
              <w:top w:val="single" w:sz="4" w:space="0" w:color="auto"/>
              <w:left w:val="nil"/>
              <w:bottom w:val="single" w:sz="4" w:space="0" w:color="auto"/>
              <w:right w:val="nil"/>
            </w:tcBorders>
            <w:shd w:val="clear" w:color="auto" w:fill="auto"/>
            <w:vAlign w:val="bottom"/>
            <w:hideMark/>
          </w:tcPr>
          <w:p w14:paraId="1BC66367" w14:textId="77777777" w:rsidR="00970669" w:rsidRPr="0006619B" w:rsidRDefault="00970669" w:rsidP="005E077E">
            <w:pPr>
              <w:ind w:right="-72"/>
              <w:jc w:val="right"/>
              <w:rPr>
                <w:rFonts w:ascii="Cordia New" w:eastAsia="Arial Unicode MS" w:hAnsi="Cordia New" w:cs="Cordia New"/>
                <w:lang w:val="en-GB"/>
              </w:rPr>
            </w:pPr>
            <w:r w:rsidRPr="0006619B">
              <w:rPr>
                <w:rFonts w:ascii="Cordia New" w:eastAsia="Arial Unicode MS" w:hAnsi="Cordia New" w:cs="Cordia New"/>
                <w:b/>
                <w:bCs/>
              </w:rPr>
              <w:t>Consolidated</w:t>
            </w:r>
            <w:r w:rsidRPr="0006619B">
              <w:rPr>
                <w:rFonts w:ascii="Cordia New" w:eastAsia="Arial Unicode MS" w:hAnsi="Cordia New" w:cs="Cordia New"/>
                <w:b/>
                <w:bCs/>
                <w:cs/>
              </w:rPr>
              <w:t xml:space="preserve"> </w:t>
            </w:r>
            <w:r w:rsidRPr="0006619B">
              <w:rPr>
                <w:rFonts w:ascii="Cordia New" w:eastAsia="Arial Unicode MS" w:hAnsi="Cordia New" w:cs="Cordia New"/>
                <w:b/>
                <w:bCs/>
              </w:rPr>
              <w:t>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970669" w:rsidRPr="0006619B" w14:paraId="536B0653" w14:textId="77777777" w:rsidTr="00B64F83">
        <w:trPr>
          <w:trHeight w:val="98"/>
          <w:tblHeader/>
        </w:trPr>
        <w:tc>
          <w:tcPr>
            <w:tcW w:w="3355" w:type="dxa"/>
            <w:shd w:val="clear" w:color="auto" w:fill="auto"/>
            <w:vAlign w:val="bottom"/>
          </w:tcPr>
          <w:p w14:paraId="4625A2A7" w14:textId="77777777" w:rsidR="00970669" w:rsidRPr="0006619B" w:rsidRDefault="00970669" w:rsidP="005E077E">
            <w:pPr>
              <w:ind w:left="-72" w:right="-72"/>
              <w:jc w:val="both"/>
              <w:rPr>
                <w:rFonts w:ascii="Cordia New" w:eastAsia="Arial Unicode MS" w:hAnsi="Cordia New" w:cs="Cordia New"/>
                <w:cs/>
              </w:rPr>
            </w:pPr>
          </w:p>
        </w:tc>
        <w:tc>
          <w:tcPr>
            <w:tcW w:w="6120" w:type="dxa"/>
            <w:gridSpan w:val="5"/>
            <w:tcBorders>
              <w:top w:val="nil"/>
              <w:left w:val="nil"/>
              <w:bottom w:val="single" w:sz="4" w:space="0" w:color="auto"/>
              <w:right w:val="nil"/>
            </w:tcBorders>
            <w:shd w:val="clear" w:color="auto" w:fill="auto"/>
            <w:vAlign w:val="bottom"/>
            <w:hideMark/>
          </w:tcPr>
          <w:p w14:paraId="2CDDC8BF"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 xml:space="preserve">Unit: </w:t>
            </w:r>
            <w:r w:rsidRPr="0006619B">
              <w:rPr>
                <w:rFonts w:ascii="Cordia New" w:hAnsi="Cordia New" w:cs="Cordia New"/>
                <w:b/>
                <w:bCs/>
                <w:lang w:val="en-GB"/>
              </w:rPr>
              <w:t>Million US Dollar</w:t>
            </w:r>
          </w:p>
        </w:tc>
      </w:tr>
      <w:tr w:rsidR="00970669" w:rsidRPr="0006619B" w14:paraId="64FF4DC5" w14:textId="77777777" w:rsidTr="00463280">
        <w:trPr>
          <w:trHeight w:val="20"/>
          <w:tblHeader/>
        </w:trPr>
        <w:tc>
          <w:tcPr>
            <w:tcW w:w="3355" w:type="dxa"/>
            <w:shd w:val="clear" w:color="auto" w:fill="auto"/>
            <w:vAlign w:val="bottom"/>
          </w:tcPr>
          <w:p w14:paraId="4BDE8E2B" w14:textId="77777777" w:rsidR="00970669" w:rsidRPr="0006619B" w:rsidRDefault="00970669" w:rsidP="005E077E">
            <w:pPr>
              <w:ind w:left="-72" w:right="-72"/>
              <w:jc w:val="both"/>
              <w:rPr>
                <w:rFonts w:ascii="Cordia New" w:eastAsia="Arial Unicode MS" w:hAnsi="Cordia New" w:cs="Cordia New"/>
                <w:cs/>
              </w:rPr>
            </w:pPr>
          </w:p>
        </w:tc>
        <w:tc>
          <w:tcPr>
            <w:tcW w:w="1415" w:type="dxa"/>
            <w:tcBorders>
              <w:top w:val="nil"/>
              <w:left w:val="nil"/>
              <w:bottom w:val="single" w:sz="4" w:space="0" w:color="auto"/>
              <w:right w:val="nil"/>
            </w:tcBorders>
            <w:shd w:val="clear" w:color="auto" w:fill="auto"/>
            <w:vAlign w:val="bottom"/>
            <w:hideMark/>
          </w:tcPr>
          <w:p w14:paraId="3400F6AA"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Exploration</w:t>
            </w:r>
            <w:r w:rsidRPr="0006619B">
              <w:rPr>
                <w:rFonts w:ascii="Cordia New" w:hAnsi="Cordia New" w:cs="Cordia New"/>
                <w:b/>
                <w:bCs/>
                <w:cs/>
              </w:rPr>
              <w:t xml:space="preserve"> </w:t>
            </w: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170" w:type="dxa"/>
            <w:tcBorders>
              <w:top w:val="nil"/>
              <w:left w:val="nil"/>
              <w:bottom w:val="single" w:sz="4" w:space="0" w:color="auto"/>
              <w:right w:val="nil"/>
            </w:tcBorders>
            <w:shd w:val="clear" w:color="auto" w:fill="auto"/>
            <w:vAlign w:val="bottom"/>
            <w:hideMark/>
          </w:tcPr>
          <w:p w14:paraId="2403B8F1"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Pipeline</w:t>
            </w:r>
          </w:p>
        </w:tc>
        <w:tc>
          <w:tcPr>
            <w:tcW w:w="1006" w:type="dxa"/>
            <w:tcBorders>
              <w:top w:val="nil"/>
              <w:left w:val="nil"/>
              <w:bottom w:val="single" w:sz="4" w:space="0" w:color="auto"/>
              <w:right w:val="nil"/>
            </w:tcBorders>
            <w:shd w:val="clear" w:color="auto" w:fill="auto"/>
            <w:vAlign w:val="bottom"/>
            <w:hideMark/>
          </w:tcPr>
          <w:p w14:paraId="3DDABF95"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Others</w:t>
            </w:r>
          </w:p>
        </w:tc>
        <w:tc>
          <w:tcPr>
            <w:tcW w:w="1305" w:type="dxa"/>
            <w:tcBorders>
              <w:top w:val="nil"/>
              <w:left w:val="nil"/>
              <w:bottom w:val="single" w:sz="4" w:space="0" w:color="auto"/>
              <w:right w:val="nil"/>
            </w:tcBorders>
            <w:shd w:val="clear" w:color="auto" w:fill="auto"/>
            <w:vAlign w:val="bottom"/>
          </w:tcPr>
          <w:p w14:paraId="0BF47C4B"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Assets</w:t>
            </w:r>
            <w:r w:rsidRPr="0006619B">
              <w:rPr>
                <w:rFonts w:ascii="Cordia New" w:hAnsi="Cordia New" w:cs="Cordia New"/>
                <w:b/>
                <w:bCs/>
                <w:cs/>
              </w:rPr>
              <w:t xml:space="preserve"> </w:t>
            </w:r>
            <w:r w:rsidRPr="0006619B">
              <w:rPr>
                <w:rFonts w:ascii="Cordia New" w:hAnsi="Cordia New" w:cs="Cordia New"/>
                <w:b/>
                <w:bCs/>
              </w:rPr>
              <w:t>under</w:t>
            </w:r>
            <w:r w:rsidRPr="0006619B">
              <w:rPr>
                <w:rFonts w:ascii="Cordia New" w:hAnsi="Cordia New" w:cs="Cordia New"/>
                <w:b/>
                <w:bCs/>
                <w:cs/>
              </w:rPr>
              <w:t xml:space="preserve"> </w:t>
            </w:r>
            <w:r w:rsidRPr="0006619B">
              <w:rPr>
                <w:rFonts w:ascii="Cordia New" w:hAnsi="Cordia New" w:cs="Cordia New"/>
                <w:b/>
                <w:bCs/>
              </w:rPr>
              <w:t>construction</w:t>
            </w:r>
          </w:p>
        </w:tc>
        <w:tc>
          <w:tcPr>
            <w:tcW w:w="1224" w:type="dxa"/>
            <w:tcBorders>
              <w:top w:val="nil"/>
              <w:left w:val="nil"/>
              <w:bottom w:val="single" w:sz="4" w:space="0" w:color="auto"/>
              <w:right w:val="nil"/>
            </w:tcBorders>
            <w:shd w:val="clear" w:color="auto" w:fill="auto"/>
            <w:vAlign w:val="bottom"/>
            <w:hideMark/>
          </w:tcPr>
          <w:p w14:paraId="3D50EF76"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eastAsia="Arial Unicode MS" w:hAnsi="Cordia New" w:cs="Cordia New"/>
                <w:b/>
                <w:bCs/>
              </w:rPr>
              <w:t>Total</w:t>
            </w:r>
          </w:p>
        </w:tc>
      </w:tr>
      <w:tr w:rsidR="00970669" w:rsidRPr="0006619B" w14:paraId="332AF4DB" w14:textId="77777777" w:rsidTr="00463280">
        <w:trPr>
          <w:trHeight w:val="20"/>
        </w:trPr>
        <w:tc>
          <w:tcPr>
            <w:tcW w:w="3355" w:type="dxa"/>
            <w:shd w:val="clear" w:color="auto" w:fill="auto"/>
            <w:vAlign w:val="bottom"/>
            <w:hideMark/>
          </w:tcPr>
          <w:p w14:paraId="3157587B" w14:textId="77777777" w:rsidR="00970669" w:rsidRPr="0006619B" w:rsidRDefault="00970669" w:rsidP="005E077E">
            <w:pPr>
              <w:ind w:left="-72" w:right="-72"/>
              <w:rPr>
                <w:rFonts w:ascii="Cordia New" w:eastAsia="Arial Unicode MS" w:hAnsi="Cordia New" w:cs="Cordia New"/>
                <w:b/>
                <w:bCs/>
                <w:cs/>
                <w:lang w:val="en-GB"/>
              </w:rPr>
            </w:pPr>
          </w:p>
        </w:tc>
        <w:tc>
          <w:tcPr>
            <w:tcW w:w="1415" w:type="dxa"/>
            <w:tcBorders>
              <w:top w:val="single" w:sz="4" w:space="0" w:color="auto"/>
              <w:left w:val="nil"/>
              <w:bottom w:val="nil"/>
              <w:right w:val="nil"/>
            </w:tcBorders>
            <w:shd w:val="clear" w:color="auto" w:fill="auto"/>
            <w:vAlign w:val="bottom"/>
          </w:tcPr>
          <w:p w14:paraId="7EEA3F52" w14:textId="77777777" w:rsidR="00970669" w:rsidRPr="0006619B" w:rsidRDefault="00970669" w:rsidP="005E077E">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7B8C286B" w14:textId="77777777" w:rsidR="00970669" w:rsidRPr="0006619B" w:rsidRDefault="00970669" w:rsidP="005E077E">
            <w:pPr>
              <w:ind w:right="-72"/>
              <w:jc w:val="right"/>
              <w:rPr>
                <w:rFonts w:ascii="Cordia New" w:eastAsia="Arial Unicode MS" w:hAnsi="Cordia New" w:cs="Cordia New"/>
                <w:cs/>
              </w:rPr>
            </w:pPr>
          </w:p>
        </w:tc>
        <w:tc>
          <w:tcPr>
            <w:tcW w:w="1006" w:type="dxa"/>
            <w:tcBorders>
              <w:top w:val="single" w:sz="4" w:space="0" w:color="auto"/>
              <w:left w:val="nil"/>
              <w:bottom w:val="nil"/>
              <w:right w:val="nil"/>
            </w:tcBorders>
            <w:shd w:val="clear" w:color="auto" w:fill="auto"/>
            <w:vAlign w:val="bottom"/>
          </w:tcPr>
          <w:p w14:paraId="4AF785FC" w14:textId="77777777" w:rsidR="00970669" w:rsidRPr="0006619B" w:rsidRDefault="00970669" w:rsidP="005E077E">
            <w:pPr>
              <w:ind w:right="-72"/>
              <w:jc w:val="right"/>
              <w:rPr>
                <w:rFonts w:ascii="Cordia New" w:eastAsia="Arial Unicode MS" w:hAnsi="Cordia New" w:cs="Cordia New"/>
                <w:cs/>
              </w:rPr>
            </w:pPr>
          </w:p>
        </w:tc>
        <w:tc>
          <w:tcPr>
            <w:tcW w:w="1305" w:type="dxa"/>
            <w:tcBorders>
              <w:top w:val="single" w:sz="4" w:space="0" w:color="auto"/>
              <w:left w:val="nil"/>
              <w:bottom w:val="nil"/>
              <w:right w:val="nil"/>
            </w:tcBorders>
            <w:shd w:val="clear" w:color="auto" w:fill="auto"/>
            <w:vAlign w:val="bottom"/>
          </w:tcPr>
          <w:p w14:paraId="14DBEACB" w14:textId="77777777" w:rsidR="00970669" w:rsidRPr="0006619B" w:rsidRDefault="00970669" w:rsidP="005E077E">
            <w:pPr>
              <w:ind w:right="-72"/>
              <w:jc w:val="right"/>
              <w:rPr>
                <w:rFonts w:ascii="Cordia New" w:eastAsia="Arial Unicode MS" w:hAnsi="Cordia New" w:cs="Cordia New"/>
                <w:cs/>
              </w:rPr>
            </w:pPr>
          </w:p>
        </w:tc>
        <w:tc>
          <w:tcPr>
            <w:tcW w:w="1224" w:type="dxa"/>
            <w:tcBorders>
              <w:top w:val="single" w:sz="4" w:space="0" w:color="auto"/>
              <w:left w:val="nil"/>
              <w:bottom w:val="nil"/>
              <w:right w:val="nil"/>
            </w:tcBorders>
            <w:shd w:val="clear" w:color="auto" w:fill="auto"/>
            <w:vAlign w:val="bottom"/>
          </w:tcPr>
          <w:p w14:paraId="53CB23D8" w14:textId="77777777" w:rsidR="00970669" w:rsidRPr="0006619B" w:rsidRDefault="00970669" w:rsidP="005E077E">
            <w:pPr>
              <w:ind w:right="-72"/>
              <w:jc w:val="right"/>
              <w:rPr>
                <w:rFonts w:ascii="Cordia New" w:eastAsia="Arial Unicode MS" w:hAnsi="Cordia New" w:cs="Cordia New"/>
                <w:cs/>
              </w:rPr>
            </w:pPr>
          </w:p>
        </w:tc>
      </w:tr>
      <w:tr w:rsidR="00970669" w:rsidRPr="0006619B" w14:paraId="4D572C32" w14:textId="77777777" w:rsidTr="00463280">
        <w:trPr>
          <w:trHeight w:val="20"/>
        </w:trPr>
        <w:tc>
          <w:tcPr>
            <w:tcW w:w="3355" w:type="dxa"/>
            <w:shd w:val="clear" w:color="auto" w:fill="auto"/>
            <w:vAlign w:val="bottom"/>
          </w:tcPr>
          <w:p w14:paraId="120031CE" w14:textId="1F4E5517" w:rsidR="00970669" w:rsidRPr="0006619B" w:rsidRDefault="00970669" w:rsidP="005E077E">
            <w:pPr>
              <w:ind w:left="-72" w:right="-72"/>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1</w:t>
            </w:r>
            <w:r w:rsidRPr="0006619B">
              <w:rPr>
                <w:rFonts w:ascii="Cordia New" w:eastAsia="Arial Unicode MS" w:hAnsi="Cordia New" w:cs="Cordia New"/>
                <w:b/>
                <w:bCs/>
              </w:rPr>
              <w:t xml:space="preserve"> January </w:t>
            </w:r>
            <w:r w:rsidR="009C67CF" w:rsidRPr="0006619B">
              <w:rPr>
                <w:rFonts w:ascii="Cordia New" w:eastAsia="Arial Unicode MS" w:hAnsi="Cordia New" w:cs="Cordia New"/>
                <w:b/>
                <w:bCs/>
                <w:lang w:val="en-GB"/>
              </w:rPr>
              <w:t>2022</w:t>
            </w:r>
          </w:p>
        </w:tc>
        <w:tc>
          <w:tcPr>
            <w:tcW w:w="1415" w:type="dxa"/>
            <w:shd w:val="clear" w:color="auto" w:fill="auto"/>
            <w:vAlign w:val="bottom"/>
          </w:tcPr>
          <w:p w14:paraId="2C8360D0" w14:textId="77777777" w:rsidR="00970669" w:rsidRPr="0006619B" w:rsidRDefault="00970669" w:rsidP="005E077E">
            <w:pPr>
              <w:ind w:right="-72"/>
              <w:jc w:val="right"/>
              <w:rPr>
                <w:rFonts w:ascii="Cordia New" w:eastAsia="Arial Unicode MS" w:hAnsi="Cordia New" w:cs="Cordia New"/>
                <w:cs/>
              </w:rPr>
            </w:pPr>
          </w:p>
        </w:tc>
        <w:tc>
          <w:tcPr>
            <w:tcW w:w="1170" w:type="dxa"/>
            <w:shd w:val="clear" w:color="auto" w:fill="auto"/>
            <w:vAlign w:val="bottom"/>
          </w:tcPr>
          <w:p w14:paraId="4725CF26" w14:textId="77777777" w:rsidR="00970669" w:rsidRPr="0006619B" w:rsidRDefault="00970669" w:rsidP="005E077E">
            <w:pPr>
              <w:ind w:right="-72"/>
              <w:jc w:val="right"/>
              <w:rPr>
                <w:rFonts w:ascii="Cordia New" w:eastAsia="Arial Unicode MS" w:hAnsi="Cordia New" w:cs="Cordia New"/>
                <w:cs/>
              </w:rPr>
            </w:pPr>
          </w:p>
        </w:tc>
        <w:tc>
          <w:tcPr>
            <w:tcW w:w="1006" w:type="dxa"/>
            <w:shd w:val="clear" w:color="auto" w:fill="auto"/>
            <w:vAlign w:val="bottom"/>
          </w:tcPr>
          <w:p w14:paraId="1088B881" w14:textId="77777777" w:rsidR="00970669" w:rsidRPr="0006619B" w:rsidRDefault="00970669" w:rsidP="005E077E">
            <w:pPr>
              <w:ind w:right="-72"/>
              <w:jc w:val="right"/>
              <w:rPr>
                <w:rFonts w:ascii="Cordia New" w:eastAsia="Arial Unicode MS" w:hAnsi="Cordia New" w:cs="Cordia New"/>
                <w:cs/>
              </w:rPr>
            </w:pPr>
          </w:p>
        </w:tc>
        <w:tc>
          <w:tcPr>
            <w:tcW w:w="1305" w:type="dxa"/>
            <w:shd w:val="clear" w:color="auto" w:fill="auto"/>
            <w:vAlign w:val="bottom"/>
          </w:tcPr>
          <w:p w14:paraId="681ADC37" w14:textId="77777777" w:rsidR="00970669" w:rsidRPr="0006619B" w:rsidRDefault="00970669" w:rsidP="005E077E">
            <w:pPr>
              <w:ind w:right="-72"/>
              <w:jc w:val="right"/>
              <w:rPr>
                <w:rFonts w:ascii="Cordia New" w:eastAsia="Arial Unicode MS" w:hAnsi="Cordia New" w:cs="Cordia New"/>
                <w:cs/>
              </w:rPr>
            </w:pPr>
          </w:p>
        </w:tc>
        <w:tc>
          <w:tcPr>
            <w:tcW w:w="1224" w:type="dxa"/>
            <w:shd w:val="clear" w:color="auto" w:fill="auto"/>
            <w:vAlign w:val="bottom"/>
          </w:tcPr>
          <w:p w14:paraId="697F2263" w14:textId="77777777" w:rsidR="00970669" w:rsidRPr="0006619B" w:rsidRDefault="00970669" w:rsidP="005E077E">
            <w:pPr>
              <w:ind w:right="-72"/>
              <w:jc w:val="right"/>
              <w:rPr>
                <w:rFonts w:ascii="Cordia New" w:eastAsia="Arial Unicode MS" w:hAnsi="Cordia New" w:cs="Cordia New"/>
                <w:cs/>
              </w:rPr>
            </w:pPr>
          </w:p>
        </w:tc>
      </w:tr>
      <w:tr w:rsidR="004F72EA" w:rsidRPr="0006619B" w14:paraId="64C26CCA" w14:textId="77777777">
        <w:trPr>
          <w:trHeight w:val="20"/>
        </w:trPr>
        <w:tc>
          <w:tcPr>
            <w:tcW w:w="3355" w:type="dxa"/>
            <w:shd w:val="clear" w:color="auto" w:fill="auto"/>
            <w:vAlign w:val="bottom"/>
          </w:tcPr>
          <w:p w14:paraId="24475A26" w14:textId="77777777" w:rsidR="004F72EA" w:rsidRPr="0006619B" w:rsidRDefault="004F72EA" w:rsidP="004F72EA">
            <w:pPr>
              <w:ind w:left="-72" w:right="-72"/>
              <w:jc w:val="both"/>
              <w:rPr>
                <w:rFonts w:ascii="Cordia New" w:eastAsia="Arial Unicode MS" w:hAnsi="Cordia New" w:cs="Cordia New"/>
              </w:rPr>
            </w:pPr>
            <w:r w:rsidRPr="0006619B">
              <w:rPr>
                <w:rFonts w:ascii="Cordia New" w:eastAsia="Arial Unicode MS" w:hAnsi="Cordia New" w:cs="Cordia New"/>
              </w:rPr>
              <w:t>Cost</w:t>
            </w:r>
          </w:p>
        </w:tc>
        <w:tc>
          <w:tcPr>
            <w:tcW w:w="1415" w:type="dxa"/>
            <w:shd w:val="clear" w:color="auto" w:fill="auto"/>
            <w:vAlign w:val="center"/>
          </w:tcPr>
          <w:p w14:paraId="605A316E" w14:textId="32060CBA" w:rsidR="004F72EA" w:rsidRPr="0006619B" w:rsidRDefault="009C67CF" w:rsidP="004F72EA">
            <w:pPr>
              <w:ind w:right="-72"/>
              <w:jc w:val="right"/>
              <w:rPr>
                <w:rFonts w:ascii="Cordia New" w:eastAsia="Arial Unicode MS" w:hAnsi="Cordia New" w:cs="Cordia New"/>
                <w:lang w:val="en-GB"/>
              </w:rPr>
            </w:pPr>
            <w:r w:rsidRPr="0006619B">
              <w:rPr>
                <w:rFonts w:ascii="Cordia New" w:hAnsi="Cordia New" w:cs="Cordia New"/>
                <w:lang w:val="en-GB"/>
              </w:rPr>
              <w:t>31</w:t>
            </w:r>
            <w:r w:rsidR="004F72EA" w:rsidRPr="0006619B">
              <w:rPr>
                <w:rFonts w:ascii="Cordia New" w:hAnsi="Cordia New" w:cs="Cordia New"/>
              </w:rPr>
              <w:t>,</w:t>
            </w:r>
            <w:r w:rsidRPr="0006619B">
              <w:rPr>
                <w:rFonts w:ascii="Cordia New" w:hAnsi="Cordia New" w:cs="Cordia New"/>
                <w:lang w:val="en-GB"/>
              </w:rPr>
              <w:t>583</w:t>
            </w:r>
          </w:p>
        </w:tc>
        <w:tc>
          <w:tcPr>
            <w:tcW w:w="1170" w:type="dxa"/>
            <w:shd w:val="clear" w:color="auto" w:fill="auto"/>
            <w:vAlign w:val="center"/>
          </w:tcPr>
          <w:p w14:paraId="7F2729B1" w14:textId="61D28177" w:rsidR="004F72EA" w:rsidRPr="0006619B" w:rsidRDefault="009C67CF" w:rsidP="004F72EA">
            <w:pPr>
              <w:ind w:right="-72"/>
              <w:jc w:val="right"/>
              <w:rPr>
                <w:rFonts w:ascii="Cordia New" w:eastAsia="Arial Unicode MS" w:hAnsi="Cordia New" w:cs="Cordia New"/>
                <w:lang w:val="en-GB"/>
              </w:rPr>
            </w:pPr>
            <w:r w:rsidRPr="0006619B">
              <w:rPr>
                <w:rFonts w:ascii="Cordia New" w:hAnsi="Cordia New" w:cs="Cordia New"/>
                <w:lang w:val="en-GB"/>
              </w:rPr>
              <w:t>894</w:t>
            </w:r>
          </w:p>
        </w:tc>
        <w:tc>
          <w:tcPr>
            <w:tcW w:w="1006" w:type="dxa"/>
            <w:shd w:val="clear" w:color="auto" w:fill="auto"/>
            <w:vAlign w:val="center"/>
          </w:tcPr>
          <w:p w14:paraId="1C775840" w14:textId="49A018F5" w:rsidR="004F72EA" w:rsidRPr="0006619B" w:rsidRDefault="009C67CF" w:rsidP="004F72EA">
            <w:pPr>
              <w:ind w:right="-72"/>
              <w:jc w:val="right"/>
              <w:rPr>
                <w:rFonts w:ascii="Cordia New" w:eastAsia="Arial Unicode MS" w:hAnsi="Cordia New" w:cs="Cordia New"/>
                <w:lang w:val="en-GB"/>
              </w:rPr>
            </w:pPr>
            <w:r w:rsidRPr="0006619B">
              <w:rPr>
                <w:rFonts w:ascii="Cordia New" w:hAnsi="Cordia New" w:cs="Cordia New"/>
                <w:lang w:val="en-GB"/>
              </w:rPr>
              <w:t>153</w:t>
            </w:r>
          </w:p>
        </w:tc>
        <w:tc>
          <w:tcPr>
            <w:tcW w:w="1305" w:type="dxa"/>
            <w:shd w:val="clear" w:color="auto" w:fill="auto"/>
            <w:vAlign w:val="center"/>
          </w:tcPr>
          <w:p w14:paraId="298146EC" w14:textId="7A48D97C" w:rsidR="004F72EA" w:rsidRPr="0006619B" w:rsidRDefault="009C67CF" w:rsidP="004F72EA">
            <w:pPr>
              <w:ind w:right="-72"/>
              <w:jc w:val="right"/>
              <w:rPr>
                <w:rFonts w:ascii="Cordia New" w:eastAsia="Arial Unicode MS" w:hAnsi="Cordia New" w:cs="Cordia New"/>
                <w:lang w:val="en-GB"/>
              </w:rPr>
            </w:pPr>
            <w:r w:rsidRPr="0006619B">
              <w:rPr>
                <w:rFonts w:ascii="Cordia New" w:hAnsi="Cordia New" w:cs="Cordia New"/>
                <w:lang w:val="en-GB"/>
              </w:rPr>
              <w:t>2</w:t>
            </w:r>
            <w:r w:rsidR="004F72EA" w:rsidRPr="0006619B">
              <w:rPr>
                <w:rFonts w:ascii="Cordia New" w:hAnsi="Cordia New" w:cs="Cordia New"/>
              </w:rPr>
              <w:t>,</w:t>
            </w:r>
            <w:r w:rsidRPr="0006619B">
              <w:rPr>
                <w:rFonts w:ascii="Cordia New" w:hAnsi="Cordia New" w:cs="Cordia New"/>
                <w:lang w:val="en-GB"/>
              </w:rPr>
              <w:t>932</w:t>
            </w:r>
          </w:p>
        </w:tc>
        <w:tc>
          <w:tcPr>
            <w:tcW w:w="1224" w:type="dxa"/>
            <w:shd w:val="clear" w:color="auto" w:fill="auto"/>
            <w:vAlign w:val="center"/>
          </w:tcPr>
          <w:p w14:paraId="5F8AA400" w14:textId="62D231C2" w:rsidR="004F72EA" w:rsidRPr="0006619B" w:rsidRDefault="009C67CF" w:rsidP="004F72EA">
            <w:pPr>
              <w:ind w:right="-72"/>
              <w:jc w:val="right"/>
              <w:rPr>
                <w:rFonts w:ascii="Cordia New" w:eastAsia="Arial Unicode MS" w:hAnsi="Cordia New" w:cs="Cordia New"/>
                <w:lang w:val="en-GB"/>
              </w:rPr>
            </w:pPr>
            <w:r w:rsidRPr="0006619B">
              <w:rPr>
                <w:rFonts w:ascii="Cordia New" w:hAnsi="Cordia New" w:cs="Cordia New"/>
                <w:lang w:val="en-GB"/>
              </w:rPr>
              <w:t>35</w:t>
            </w:r>
            <w:r w:rsidR="004F72EA" w:rsidRPr="0006619B">
              <w:rPr>
                <w:rFonts w:ascii="Cordia New" w:hAnsi="Cordia New" w:cs="Cordia New"/>
              </w:rPr>
              <w:t>,</w:t>
            </w:r>
            <w:r w:rsidRPr="0006619B">
              <w:rPr>
                <w:rFonts w:ascii="Cordia New" w:hAnsi="Cordia New" w:cs="Cordia New"/>
                <w:lang w:val="en-GB"/>
              </w:rPr>
              <w:t>562</w:t>
            </w:r>
          </w:p>
        </w:tc>
      </w:tr>
      <w:tr w:rsidR="004F72EA" w:rsidRPr="0006619B" w14:paraId="5D6D141E" w14:textId="77777777">
        <w:trPr>
          <w:trHeight w:val="20"/>
        </w:trPr>
        <w:tc>
          <w:tcPr>
            <w:tcW w:w="3355" w:type="dxa"/>
            <w:shd w:val="clear" w:color="auto" w:fill="auto"/>
            <w:vAlign w:val="bottom"/>
            <w:hideMark/>
          </w:tcPr>
          <w:p w14:paraId="11D46497" w14:textId="68F63B1D"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w:t>
            </w:r>
            <w:r w:rsidRPr="0006619B">
              <w:rPr>
                <w:rFonts w:ascii="Cordia New" w:eastAsia="Arial Unicode MS" w:hAnsi="Cordia New" w:cs="Cordia New"/>
                <w:cs/>
              </w:rPr>
              <w:t xml:space="preserve"> </w:t>
            </w:r>
            <w:r w:rsidRPr="0006619B">
              <w:rPr>
                <w:rFonts w:ascii="Cordia New" w:eastAsia="Arial Unicode MS" w:hAnsi="Cordia New" w:cs="Cordia New"/>
              </w:rPr>
              <w:t>Accumulated depreciation</w:t>
            </w:r>
          </w:p>
        </w:tc>
        <w:tc>
          <w:tcPr>
            <w:tcW w:w="1415" w:type="dxa"/>
            <w:shd w:val="clear" w:color="auto" w:fill="auto"/>
            <w:vAlign w:val="center"/>
          </w:tcPr>
          <w:p w14:paraId="1C23BB37" w14:textId="547005D5"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23</w:t>
            </w:r>
            <w:r w:rsidRPr="0006619B">
              <w:rPr>
                <w:rFonts w:ascii="Cordia New" w:hAnsi="Cordia New" w:cs="Cordia New"/>
              </w:rPr>
              <w:t>,</w:t>
            </w:r>
            <w:r w:rsidR="009C67CF" w:rsidRPr="0006619B">
              <w:rPr>
                <w:rFonts w:ascii="Cordia New" w:hAnsi="Cordia New" w:cs="Cordia New"/>
                <w:lang w:val="en-GB"/>
              </w:rPr>
              <w:t>367</w:t>
            </w:r>
            <w:r w:rsidRPr="0006619B">
              <w:rPr>
                <w:rFonts w:ascii="Cordia New" w:hAnsi="Cordia New" w:cs="Cordia New"/>
              </w:rPr>
              <w:t>)</w:t>
            </w:r>
          </w:p>
        </w:tc>
        <w:tc>
          <w:tcPr>
            <w:tcW w:w="1170" w:type="dxa"/>
            <w:shd w:val="clear" w:color="auto" w:fill="auto"/>
            <w:vAlign w:val="center"/>
          </w:tcPr>
          <w:p w14:paraId="21D1F5F6" w14:textId="498E5166"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338</w:t>
            </w:r>
            <w:r w:rsidRPr="0006619B">
              <w:rPr>
                <w:rFonts w:ascii="Cordia New" w:hAnsi="Cordia New" w:cs="Cordia New"/>
              </w:rPr>
              <w:t>)</w:t>
            </w:r>
          </w:p>
        </w:tc>
        <w:tc>
          <w:tcPr>
            <w:tcW w:w="1006" w:type="dxa"/>
            <w:shd w:val="clear" w:color="auto" w:fill="auto"/>
            <w:vAlign w:val="center"/>
          </w:tcPr>
          <w:p w14:paraId="0ED5B510" w14:textId="06BE276C"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105</w:t>
            </w:r>
            <w:r w:rsidRPr="0006619B">
              <w:rPr>
                <w:rFonts w:ascii="Cordia New" w:hAnsi="Cordia New" w:cs="Cordia New"/>
              </w:rPr>
              <w:t>)</w:t>
            </w:r>
          </w:p>
        </w:tc>
        <w:tc>
          <w:tcPr>
            <w:tcW w:w="1305" w:type="dxa"/>
            <w:shd w:val="clear" w:color="auto" w:fill="auto"/>
            <w:vAlign w:val="center"/>
          </w:tcPr>
          <w:p w14:paraId="378FE05C" w14:textId="592B3BF9"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cs/>
              </w:rPr>
              <w:t>-</w:t>
            </w:r>
          </w:p>
        </w:tc>
        <w:tc>
          <w:tcPr>
            <w:tcW w:w="1224" w:type="dxa"/>
            <w:shd w:val="clear" w:color="auto" w:fill="auto"/>
            <w:vAlign w:val="center"/>
          </w:tcPr>
          <w:p w14:paraId="259EF015" w14:textId="60BC4FDB"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23</w:t>
            </w:r>
            <w:r w:rsidRPr="0006619B">
              <w:rPr>
                <w:rFonts w:ascii="Cordia New" w:hAnsi="Cordia New" w:cs="Cordia New"/>
              </w:rPr>
              <w:t>,</w:t>
            </w:r>
            <w:r w:rsidR="009C67CF" w:rsidRPr="0006619B">
              <w:rPr>
                <w:rFonts w:ascii="Cordia New" w:hAnsi="Cordia New" w:cs="Cordia New"/>
                <w:lang w:val="en-GB"/>
              </w:rPr>
              <w:t>810</w:t>
            </w:r>
            <w:r w:rsidRPr="0006619B">
              <w:rPr>
                <w:rFonts w:ascii="Cordia New" w:hAnsi="Cordia New" w:cs="Cordia New"/>
              </w:rPr>
              <w:t>)</w:t>
            </w:r>
          </w:p>
        </w:tc>
      </w:tr>
      <w:tr w:rsidR="004F72EA" w:rsidRPr="0006619B" w14:paraId="27A4059E" w14:textId="77777777">
        <w:trPr>
          <w:trHeight w:val="20"/>
        </w:trPr>
        <w:tc>
          <w:tcPr>
            <w:tcW w:w="3355" w:type="dxa"/>
            <w:shd w:val="clear" w:color="auto" w:fill="auto"/>
            <w:vAlign w:val="bottom"/>
            <w:hideMark/>
          </w:tcPr>
          <w:p w14:paraId="3CA9AF78" w14:textId="4946A7F8" w:rsidR="004F72EA" w:rsidRPr="0006619B" w:rsidRDefault="004F72EA" w:rsidP="004F72EA">
            <w:pPr>
              <w:ind w:left="-72" w:right="-72"/>
              <w:jc w:val="both"/>
              <w:rPr>
                <w:rFonts w:ascii="Cordia New" w:eastAsia="Arial Unicode MS" w:hAnsi="Cordia New" w:cs="Cordia New"/>
                <w:lang w:val="en-GB"/>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w:t>
            </w:r>
            <w:r w:rsidRPr="0006619B">
              <w:rPr>
                <w:rFonts w:ascii="Cordia New" w:eastAsia="Arial Unicode MS" w:hAnsi="Cordia New" w:cs="Cordia New"/>
                <w:cs/>
              </w:rPr>
              <w:t xml:space="preserve"> </w:t>
            </w:r>
            <w:r w:rsidRPr="0006619B">
              <w:rPr>
                <w:rFonts w:ascii="Cordia New" w:eastAsia="Arial Unicode MS" w:hAnsi="Cordia New" w:cs="Cordia New"/>
              </w:rPr>
              <w:t>Accumulated impairment</w:t>
            </w:r>
          </w:p>
        </w:tc>
        <w:tc>
          <w:tcPr>
            <w:tcW w:w="1415" w:type="dxa"/>
            <w:tcBorders>
              <w:top w:val="nil"/>
              <w:left w:val="nil"/>
              <w:bottom w:val="single" w:sz="4" w:space="0" w:color="auto"/>
              <w:right w:val="nil"/>
            </w:tcBorders>
            <w:shd w:val="clear" w:color="auto" w:fill="auto"/>
            <w:vAlign w:val="center"/>
          </w:tcPr>
          <w:p w14:paraId="54BD7000" w14:textId="3FC88383"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361</w:t>
            </w:r>
            <w:r w:rsidRPr="0006619B">
              <w:rPr>
                <w:rFonts w:ascii="Cordia New" w:hAnsi="Cordia New" w:cs="Cordia New"/>
              </w:rPr>
              <w:t>)</w:t>
            </w:r>
          </w:p>
        </w:tc>
        <w:tc>
          <w:tcPr>
            <w:tcW w:w="1170" w:type="dxa"/>
            <w:tcBorders>
              <w:top w:val="nil"/>
              <w:left w:val="nil"/>
              <w:bottom w:val="single" w:sz="4" w:space="0" w:color="auto"/>
              <w:right w:val="nil"/>
            </w:tcBorders>
            <w:shd w:val="clear" w:color="auto" w:fill="auto"/>
            <w:vAlign w:val="center"/>
          </w:tcPr>
          <w:p w14:paraId="027E8EF0" w14:textId="730BB0E2"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11</w:t>
            </w:r>
            <w:r w:rsidRPr="0006619B">
              <w:rPr>
                <w:rFonts w:ascii="Cordia New" w:hAnsi="Cordia New" w:cs="Cordia New"/>
              </w:rPr>
              <w:t>)</w:t>
            </w:r>
          </w:p>
        </w:tc>
        <w:tc>
          <w:tcPr>
            <w:tcW w:w="1006" w:type="dxa"/>
            <w:tcBorders>
              <w:top w:val="nil"/>
              <w:left w:val="nil"/>
              <w:bottom w:val="single" w:sz="4" w:space="0" w:color="auto"/>
              <w:right w:val="nil"/>
            </w:tcBorders>
            <w:shd w:val="clear" w:color="auto" w:fill="auto"/>
            <w:vAlign w:val="center"/>
          </w:tcPr>
          <w:p w14:paraId="4C3E45FC" w14:textId="3C9893E5"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cs/>
              </w:rPr>
              <w:t>-</w:t>
            </w:r>
          </w:p>
        </w:tc>
        <w:tc>
          <w:tcPr>
            <w:tcW w:w="1305" w:type="dxa"/>
            <w:tcBorders>
              <w:top w:val="nil"/>
              <w:left w:val="nil"/>
              <w:bottom w:val="single" w:sz="4" w:space="0" w:color="auto"/>
              <w:right w:val="nil"/>
            </w:tcBorders>
            <w:shd w:val="clear" w:color="auto" w:fill="auto"/>
            <w:vAlign w:val="center"/>
          </w:tcPr>
          <w:p w14:paraId="0C0FA241" w14:textId="601617E3"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cs/>
              </w:rPr>
              <w:t>-</w:t>
            </w:r>
          </w:p>
        </w:tc>
        <w:tc>
          <w:tcPr>
            <w:tcW w:w="1224" w:type="dxa"/>
            <w:tcBorders>
              <w:top w:val="nil"/>
              <w:left w:val="nil"/>
              <w:bottom w:val="single" w:sz="4" w:space="0" w:color="auto"/>
              <w:right w:val="nil"/>
            </w:tcBorders>
            <w:shd w:val="clear" w:color="auto" w:fill="auto"/>
            <w:vAlign w:val="center"/>
          </w:tcPr>
          <w:p w14:paraId="4ED04997" w14:textId="5B32E8E4"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372</w:t>
            </w:r>
            <w:r w:rsidRPr="0006619B">
              <w:rPr>
                <w:rFonts w:ascii="Cordia New" w:hAnsi="Cordia New" w:cs="Cordia New"/>
              </w:rPr>
              <w:t>)</w:t>
            </w:r>
          </w:p>
        </w:tc>
      </w:tr>
      <w:tr w:rsidR="004F72EA" w:rsidRPr="0006619B" w14:paraId="183C02D8" w14:textId="77777777">
        <w:trPr>
          <w:trHeight w:val="20"/>
        </w:trPr>
        <w:tc>
          <w:tcPr>
            <w:tcW w:w="3355" w:type="dxa"/>
            <w:shd w:val="clear" w:color="auto" w:fill="auto"/>
            <w:vAlign w:val="bottom"/>
            <w:hideMark/>
          </w:tcPr>
          <w:p w14:paraId="3379AD79" w14:textId="77777777" w:rsidR="004F72EA" w:rsidRPr="0006619B" w:rsidRDefault="004F72EA" w:rsidP="004F72EA">
            <w:pPr>
              <w:ind w:left="-72" w:right="-72"/>
              <w:jc w:val="both"/>
              <w:rPr>
                <w:rFonts w:ascii="Cordia New" w:eastAsia="Arial Unicode MS" w:hAnsi="Cordia New" w:cs="Cordia New"/>
                <w:cs/>
                <w:lang w:val="en-GB"/>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center"/>
          </w:tcPr>
          <w:p w14:paraId="5E00D804" w14:textId="309ADA30"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7</w:t>
            </w:r>
            <w:r w:rsidR="004F72EA" w:rsidRPr="0006619B">
              <w:rPr>
                <w:rFonts w:ascii="Cordia New" w:hAnsi="Cordia New" w:cs="Cordia New"/>
              </w:rPr>
              <w:t>,</w:t>
            </w:r>
            <w:r w:rsidRPr="0006619B">
              <w:rPr>
                <w:rFonts w:ascii="Cordia New" w:hAnsi="Cordia New" w:cs="Cordia New"/>
                <w:lang w:val="en-GB"/>
              </w:rPr>
              <w:t>855</w:t>
            </w:r>
          </w:p>
        </w:tc>
        <w:tc>
          <w:tcPr>
            <w:tcW w:w="1170" w:type="dxa"/>
            <w:tcBorders>
              <w:left w:val="nil"/>
              <w:bottom w:val="single" w:sz="4" w:space="0" w:color="auto"/>
              <w:right w:val="nil"/>
            </w:tcBorders>
            <w:shd w:val="clear" w:color="auto" w:fill="auto"/>
            <w:vAlign w:val="center"/>
          </w:tcPr>
          <w:p w14:paraId="616C0238" w14:textId="4EC8761A"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545</w:t>
            </w:r>
          </w:p>
        </w:tc>
        <w:tc>
          <w:tcPr>
            <w:tcW w:w="1006" w:type="dxa"/>
            <w:tcBorders>
              <w:left w:val="nil"/>
              <w:bottom w:val="single" w:sz="4" w:space="0" w:color="auto"/>
              <w:right w:val="nil"/>
            </w:tcBorders>
            <w:shd w:val="clear" w:color="auto" w:fill="auto"/>
            <w:vAlign w:val="center"/>
          </w:tcPr>
          <w:p w14:paraId="079E0659" w14:textId="0D662005"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48</w:t>
            </w:r>
          </w:p>
        </w:tc>
        <w:tc>
          <w:tcPr>
            <w:tcW w:w="1305" w:type="dxa"/>
            <w:tcBorders>
              <w:left w:val="nil"/>
              <w:bottom w:val="single" w:sz="4" w:space="0" w:color="auto"/>
              <w:right w:val="nil"/>
            </w:tcBorders>
            <w:shd w:val="clear" w:color="auto" w:fill="auto"/>
            <w:vAlign w:val="center"/>
          </w:tcPr>
          <w:p w14:paraId="54663C4D" w14:textId="54A55292"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w:t>
            </w:r>
            <w:r w:rsidR="004F72EA" w:rsidRPr="0006619B">
              <w:rPr>
                <w:rFonts w:ascii="Cordia New" w:hAnsi="Cordia New" w:cs="Cordia New"/>
              </w:rPr>
              <w:t>,</w:t>
            </w:r>
            <w:r w:rsidRPr="0006619B">
              <w:rPr>
                <w:rFonts w:ascii="Cordia New" w:hAnsi="Cordia New" w:cs="Cordia New"/>
                <w:lang w:val="en-GB"/>
              </w:rPr>
              <w:t>932</w:t>
            </w:r>
          </w:p>
        </w:tc>
        <w:tc>
          <w:tcPr>
            <w:tcW w:w="1224" w:type="dxa"/>
            <w:tcBorders>
              <w:left w:val="nil"/>
              <w:bottom w:val="single" w:sz="4" w:space="0" w:color="auto"/>
              <w:right w:val="nil"/>
            </w:tcBorders>
            <w:shd w:val="clear" w:color="auto" w:fill="auto"/>
            <w:vAlign w:val="center"/>
          </w:tcPr>
          <w:p w14:paraId="71244A1C" w14:textId="3A74238E"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11</w:t>
            </w:r>
            <w:r w:rsidR="004F72EA" w:rsidRPr="0006619B">
              <w:rPr>
                <w:rFonts w:ascii="Cordia New" w:hAnsi="Cordia New" w:cs="Cordia New"/>
              </w:rPr>
              <w:t>,</w:t>
            </w:r>
            <w:r w:rsidRPr="0006619B">
              <w:rPr>
                <w:rFonts w:ascii="Cordia New" w:hAnsi="Cordia New" w:cs="Cordia New"/>
                <w:lang w:val="en-GB"/>
              </w:rPr>
              <w:t>380</w:t>
            </w:r>
          </w:p>
        </w:tc>
      </w:tr>
      <w:tr w:rsidR="004F72EA" w:rsidRPr="0006619B" w14:paraId="417AE3AC" w14:textId="77777777" w:rsidTr="00463280">
        <w:trPr>
          <w:trHeight w:val="20"/>
        </w:trPr>
        <w:tc>
          <w:tcPr>
            <w:tcW w:w="3355" w:type="dxa"/>
            <w:shd w:val="clear" w:color="auto" w:fill="auto"/>
            <w:vAlign w:val="bottom"/>
          </w:tcPr>
          <w:p w14:paraId="5145D6E2" w14:textId="77777777" w:rsidR="004F72EA" w:rsidRPr="0006619B" w:rsidRDefault="004F72EA" w:rsidP="004F72EA">
            <w:pPr>
              <w:ind w:left="-72" w:right="-72"/>
              <w:jc w:val="both"/>
              <w:rPr>
                <w:rFonts w:ascii="Cordia New" w:eastAsia="Arial Unicode MS" w:hAnsi="Cordia New" w:cs="Cordia New"/>
                <w:cs/>
              </w:rPr>
            </w:pPr>
          </w:p>
        </w:tc>
        <w:tc>
          <w:tcPr>
            <w:tcW w:w="1415" w:type="dxa"/>
            <w:tcBorders>
              <w:top w:val="single" w:sz="4" w:space="0" w:color="auto"/>
              <w:left w:val="nil"/>
              <w:bottom w:val="nil"/>
              <w:right w:val="nil"/>
            </w:tcBorders>
            <w:shd w:val="clear" w:color="auto" w:fill="auto"/>
            <w:vAlign w:val="bottom"/>
          </w:tcPr>
          <w:p w14:paraId="7F5181B3" w14:textId="77777777" w:rsidR="004F72EA" w:rsidRPr="0006619B" w:rsidRDefault="004F72EA" w:rsidP="004F72EA">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74E9BBEA" w14:textId="77777777" w:rsidR="004F72EA" w:rsidRPr="0006619B" w:rsidRDefault="004F72EA" w:rsidP="004F72EA">
            <w:pPr>
              <w:ind w:right="-72"/>
              <w:jc w:val="right"/>
              <w:rPr>
                <w:rFonts w:ascii="Cordia New" w:eastAsia="Arial Unicode MS" w:hAnsi="Cordia New" w:cs="Cordia New"/>
                <w:cs/>
              </w:rPr>
            </w:pPr>
          </w:p>
        </w:tc>
        <w:tc>
          <w:tcPr>
            <w:tcW w:w="1006" w:type="dxa"/>
            <w:tcBorders>
              <w:top w:val="single" w:sz="4" w:space="0" w:color="auto"/>
              <w:left w:val="nil"/>
              <w:bottom w:val="nil"/>
              <w:right w:val="nil"/>
            </w:tcBorders>
            <w:shd w:val="clear" w:color="auto" w:fill="auto"/>
            <w:vAlign w:val="bottom"/>
          </w:tcPr>
          <w:p w14:paraId="45DB0501" w14:textId="77777777" w:rsidR="004F72EA" w:rsidRPr="0006619B" w:rsidRDefault="004F72EA" w:rsidP="004F72EA">
            <w:pPr>
              <w:ind w:right="-72"/>
              <w:jc w:val="right"/>
              <w:rPr>
                <w:rFonts w:ascii="Cordia New" w:eastAsia="Arial Unicode MS" w:hAnsi="Cordia New" w:cs="Cordia New"/>
                <w:cs/>
              </w:rPr>
            </w:pPr>
          </w:p>
        </w:tc>
        <w:tc>
          <w:tcPr>
            <w:tcW w:w="1305" w:type="dxa"/>
            <w:tcBorders>
              <w:top w:val="single" w:sz="4" w:space="0" w:color="auto"/>
              <w:left w:val="nil"/>
              <w:bottom w:val="nil"/>
              <w:right w:val="nil"/>
            </w:tcBorders>
            <w:shd w:val="clear" w:color="auto" w:fill="auto"/>
            <w:vAlign w:val="bottom"/>
          </w:tcPr>
          <w:p w14:paraId="7E5BE115" w14:textId="77777777" w:rsidR="004F72EA" w:rsidRPr="0006619B" w:rsidRDefault="004F72EA" w:rsidP="004F72EA">
            <w:pPr>
              <w:ind w:right="-72"/>
              <w:jc w:val="right"/>
              <w:rPr>
                <w:rFonts w:ascii="Cordia New" w:eastAsia="Arial Unicode MS" w:hAnsi="Cordia New" w:cs="Cordia New"/>
                <w:cs/>
              </w:rPr>
            </w:pPr>
          </w:p>
        </w:tc>
        <w:tc>
          <w:tcPr>
            <w:tcW w:w="1224" w:type="dxa"/>
            <w:tcBorders>
              <w:top w:val="single" w:sz="4" w:space="0" w:color="auto"/>
              <w:left w:val="nil"/>
              <w:bottom w:val="nil"/>
              <w:right w:val="nil"/>
            </w:tcBorders>
            <w:shd w:val="clear" w:color="auto" w:fill="auto"/>
            <w:vAlign w:val="bottom"/>
          </w:tcPr>
          <w:p w14:paraId="25D6EE26" w14:textId="77777777" w:rsidR="004F72EA" w:rsidRPr="0006619B" w:rsidRDefault="004F72EA" w:rsidP="004F72EA">
            <w:pPr>
              <w:ind w:right="-72"/>
              <w:jc w:val="right"/>
              <w:rPr>
                <w:rFonts w:ascii="Cordia New" w:eastAsia="Arial Unicode MS" w:hAnsi="Cordia New" w:cs="Cordia New"/>
                <w:cs/>
              </w:rPr>
            </w:pPr>
          </w:p>
        </w:tc>
      </w:tr>
      <w:tr w:rsidR="004F72EA" w:rsidRPr="00D63504" w14:paraId="258B09B4" w14:textId="77777777" w:rsidTr="00463280">
        <w:trPr>
          <w:trHeight w:val="20"/>
        </w:trPr>
        <w:tc>
          <w:tcPr>
            <w:tcW w:w="3355" w:type="dxa"/>
            <w:shd w:val="clear" w:color="auto" w:fill="auto"/>
            <w:vAlign w:val="bottom"/>
            <w:hideMark/>
          </w:tcPr>
          <w:p w14:paraId="227D1C59" w14:textId="33523227" w:rsidR="004F72EA" w:rsidRPr="0006619B" w:rsidRDefault="004F72EA" w:rsidP="004F72EA">
            <w:pPr>
              <w:ind w:left="-72" w:right="-72"/>
              <w:rPr>
                <w:rFonts w:ascii="Cordia New" w:eastAsia="Arial Unicode MS" w:hAnsi="Cordia New" w:cs="Cordia New"/>
                <w:b/>
                <w:bCs/>
                <w:cs/>
                <w:lang w:val="en-GB"/>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2022</w:t>
            </w:r>
          </w:p>
        </w:tc>
        <w:tc>
          <w:tcPr>
            <w:tcW w:w="1415" w:type="dxa"/>
            <w:shd w:val="clear" w:color="auto" w:fill="auto"/>
            <w:vAlign w:val="bottom"/>
          </w:tcPr>
          <w:p w14:paraId="34B53429" w14:textId="77777777" w:rsidR="004F72EA" w:rsidRPr="0006619B" w:rsidRDefault="004F72EA" w:rsidP="004F72EA">
            <w:pPr>
              <w:ind w:right="-72"/>
              <w:jc w:val="right"/>
              <w:rPr>
                <w:rFonts w:ascii="Cordia New" w:eastAsia="Arial Unicode MS" w:hAnsi="Cordia New" w:cs="Cordia New"/>
                <w:cs/>
              </w:rPr>
            </w:pPr>
          </w:p>
        </w:tc>
        <w:tc>
          <w:tcPr>
            <w:tcW w:w="1170" w:type="dxa"/>
            <w:shd w:val="clear" w:color="auto" w:fill="auto"/>
            <w:vAlign w:val="bottom"/>
          </w:tcPr>
          <w:p w14:paraId="269EDAB8" w14:textId="77777777" w:rsidR="004F72EA" w:rsidRPr="0006619B" w:rsidRDefault="004F72EA" w:rsidP="004F72EA">
            <w:pPr>
              <w:ind w:right="-72"/>
              <w:jc w:val="right"/>
              <w:rPr>
                <w:rFonts w:ascii="Cordia New" w:eastAsia="Arial Unicode MS" w:hAnsi="Cordia New" w:cs="Cordia New"/>
                <w:cs/>
              </w:rPr>
            </w:pPr>
          </w:p>
        </w:tc>
        <w:tc>
          <w:tcPr>
            <w:tcW w:w="1006" w:type="dxa"/>
            <w:shd w:val="clear" w:color="auto" w:fill="auto"/>
            <w:vAlign w:val="bottom"/>
          </w:tcPr>
          <w:p w14:paraId="373985CF" w14:textId="77777777" w:rsidR="004F72EA" w:rsidRPr="0006619B" w:rsidRDefault="004F72EA" w:rsidP="004F72EA">
            <w:pPr>
              <w:ind w:right="-72"/>
              <w:jc w:val="right"/>
              <w:rPr>
                <w:rFonts w:ascii="Cordia New" w:eastAsia="Arial Unicode MS" w:hAnsi="Cordia New" w:cs="Cordia New"/>
                <w:cs/>
              </w:rPr>
            </w:pPr>
          </w:p>
        </w:tc>
        <w:tc>
          <w:tcPr>
            <w:tcW w:w="1305" w:type="dxa"/>
            <w:shd w:val="clear" w:color="auto" w:fill="auto"/>
            <w:vAlign w:val="bottom"/>
          </w:tcPr>
          <w:p w14:paraId="34CF1C2F" w14:textId="77777777" w:rsidR="004F72EA" w:rsidRPr="0006619B" w:rsidRDefault="004F72EA" w:rsidP="004F72EA">
            <w:pPr>
              <w:ind w:right="-72"/>
              <w:jc w:val="right"/>
              <w:rPr>
                <w:rFonts w:ascii="Cordia New" w:eastAsia="Arial Unicode MS" w:hAnsi="Cordia New" w:cs="Cordia New"/>
                <w:cs/>
              </w:rPr>
            </w:pPr>
          </w:p>
        </w:tc>
        <w:tc>
          <w:tcPr>
            <w:tcW w:w="1224" w:type="dxa"/>
            <w:shd w:val="clear" w:color="auto" w:fill="auto"/>
            <w:vAlign w:val="bottom"/>
          </w:tcPr>
          <w:p w14:paraId="08790394" w14:textId="77777777" w:rsidR="004F72EA" w:rsidRPr="0006619B" w:rsidRDefault="004F72EA" w:rsidP="004F72EA">
            <w:pPr>
              <w:ind w:right="-72"/>
              <w:jc w:val="right"/>
              <w:rPr>
                <w:rFonts w:ascii="Cordia New" w:eastAsia="Arial Unicode MS" w:hAnsi="Cordia New" w:cs="Cordia New"/>
                <w:cs/>
              </w:rPr>
            </w:pPr>
          </w:p>
        </w:tc>
      </w:tr>
      <w:tr w:rsidR="004F72EA" w:rsidRPr="0006619B" w14:paraId="2F360F94" w14:textId="77777777">
        <w:trPr>
          <w:trHeight w:val="20"/>
        </w:trPr>
        <w:tc>
          <w:tcPr>
            <w:tcW w:w="3355" w:type="dxa"/>
            <w:shd w:val="clear" w:color="auto" w:fill="auto"/>
            <w:vAlign w:val="bottom"/>
          </w:tcPr>
          <w:p w14:paraId="61FFF610" w14:textId="4F3FBC82" w:rsidR="004F72EA" w:rsidRPr="0006619B" w:rsidRDefault="004F72EA" w:rsidP="004F72EA">
            <w:pPr>
              <w:ind w:left="-72" w:right="-72"/>
              <w:jc w:val="both"/>
              <w:rPr>
                <w:rFonts w:ascii="Cordia New" w:eastAsia="Arial Unicode MS" w:hAnsi="Cordia New" w:cs="Cordia New"/>
                <w:lang w:val="en-GB"/>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5" w:type="dxa"/>
            <w:shd w:val="clear" w:color="auto" w:fill="auto"/>
            <w:vAlign w:val="center"/>
          </w:tcPr>
          <w:p w14:paraId="338F9C14" w14:textId="45E8B0DC"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7</w:t>
            </w:r>
            <w:r w:rsidR="004F72EA" w:rsidRPr="0006619B">
              <w:rPr>
                <w:rFonts w:ascii="Cordia New" w:hAnsi="Cordia New" w:cs="Cordia New"/>
              </w:rPr>
              <w:t>,</w:t>
            </w:r>
            <w:r w:rsidRPr="0006619B">
              <w:rPr>
                <w:rFonts w:ascii="Cordia New" w:hAnsi="Cordia New" w:cs="Cordia New"/>
                <w:lang w:val="en-GB"/>
              </w:rPr>
              <w:t>855</w:t>
            </w:r>
          </w:p>
        </w:tc>
        <w:tc>
          <w:tcPr>
            <w:tcW w:w="1170" w:type="dxa"/>
            <w:shd w:val="clear" w:color="auto" w:fill="auto"/>
            <w:vAlign w:val="center"/>
          </w:tcPr>
          <w:p w14:paraId="2763840F" w14:textId="426B181C"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545</w:t>
            </w:r>
          </w:p>
        </w:tc>
        <w:tc>
          <w:tcPr>
            <w:tcW w:w="1006" w:type="dxa"/>
            <w:shd w:val="clear" w:color="auto" w:fill="auto"/>
            <w:vAlign w:val="center"/>
          </w:tcPr>
          <w:p w14:paraId="2FCDF04B" w14:textId="43270227"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48</w:t>
            </w:r>
          </w:p>
        </w:tc>
        <w:tc>
          <w:tcPr>
            <w:tcW w:w="1305" w:type="dxa"/>
            <w:shd w:val="clear" w:color="auto" w:fill="auto"/>
            <w:vAlign w:val="center"/>
          </w:tcPr>
          <w:p w14:paraId="0A88339B" w14:textId="4FFBDAB2"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w:t>
            </w:r>
            <w:r w:rsidR="004F72EA" w:rsidRPr="0006619B">
              <w:rPr>
                <w:rFonts w:ascii="Cordia New" w:hAnsi="Cordia New" w:cs="Cordia New"/>
              </w:rPr>
              <w:t>,</w:t>
            </w:r>
            <w:r w:rsidRPr="0006619B">
              <w:rPr>
                <w:rFonts w:ascii="Cordia New" w:hAnsi="Cordia New" w:cs="Cordia New"/>
                <w:lang w:val="en-GB"/>
              </w:rPr>
              <w:t>932</w:t>
            </w:r>
          </w:p>
        </w:tc>
        <w:tc>
          <w:tcPr>
            <w:tcW w:w="1224" w:type="dxa"/>
            <w:shd w:val="clear" w:color="auto" w:fill="auto"/>
            <w:vAlign w:val="center"/>
          </w:tcPr>
          <w:p w14:paraId="26308A4A" w14:textId="3C0AD2A4"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11</w:t>
            </w:r>
            <w:r w:rsidR="004F72EA" w:rsidRPr="0006619B">
              <w:rPr>
                <w:rFonts w:ascii="Cordia New" w:hAnsi="Cordia New" w:cs="Cordia New"/>
              </w:rPr>
              <w:t>,</w:t>
            </w:r>
            <w:r w:rsidRPr="0006619B">
              <w:rPr>
                <w:rFonts w:ascii="Cordia New" w:hAnsi="Cordia New" w:cs="Cordia New"/>
                <w:lang w:val="en-GB"/>
              </w:rPr>
              <w:t>380</w:t>
            </w:r>
          </w:p>
        </w:tc>
      </w:tr>
      <w:tr w:rsidR="004F72EA" w:rsidRPr="0006619B" w14:paraId="47FE1B20" w14:textId="77777777" w:rsidTr="002248E0">
        <w:trPr>
          <w:trHeight w:val="20"/>
        </w:trPr>
        <w:tc>
          <w:tcPr>
            <w:tcW w:w="3355" w:type="dxa"/>
            <w:shd w:val="clear" w:color="auto" w:fill="auto"/>
            <w:vAlign w:val="bottom"/>
          </w:tcPr>
          <w:p w14:paraId="1987B51C" w14:textId="3EF43C99" w:rsidR="004F72EA" w:rsidRPr="0006619B" w:rsidRDefault="004F72EA" w:rsidP="004F72EA">
            <w:pPr>
              <w:ind w:left="-72" w:right="-72"/>
              <w:jc w:val="both"/>
              <w:rPr>
                <w:rFonts w:ascii="Cordia New" w:eastAsia="Arial Unicode MS" w:hAnsi="Cordia New" w:cs="Cordia New"/>
              </w:rPr>
            </w:pPr>
            <w:r w:rsidRPr="0006619B">
              <w:rPr>
                <w:rFonts w:ascii="Cordia New" w:eastAsia="Arial Unicode MS" w:hAnsi="Cordia New" w:cs="Cordia New"/>
              </w:rPr>
              <w:t>Additions</w:t>
            </w:r>
          </w:p>
        </w:tc>
        <w:tc>
          <w:tcPr>
            <w:tcW w:w="1415" w:type="dxa"/>
            <w:shd w:val="clear" w:color="auto" w:fill="auto"/>
            <w:vAlign w:val="center"/>
          </w:tcPr>
          <w:p w14:paraId="063BC273" w14:textId="0C67DF64" w:rsidR="004F72EA" w:rsidRPr="0006619B" w:rsidRDefault="009C67CF" w:rsidP="004F72EA">
            <w:pPr>
              <w:ind w:right="-72"/>
              <w:jc w:val="right"/>
              <w:rPr>
                <w:rFonts w:ascii="Cordia New" w:eastAsia="Arial Unicode MS" w:hAnsi="Cordia New" w:cs="Cordia New"/>
                <w:lang w:val="en-GB"/>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751</w:t>
            </w:r>
          </w:p>
        </w:tc>
        <w:tc>
          <w:tcPr>
            <w:tcW w:w="1170" w:type="dxa"/>
            <w:shd w:val="clear" w:color="auto" w:fill="auto"/>
            <w:vAlign w:val="center"/>
          </w:tcPr>
          <w:p w14:paraId="3D9F6FFF" w14:textId="45F80776" w:rsidR="004F72EA" w:rsidRPr="0006619B" w:rsidRDefault="004F72EA" w:rsidP="004F72EA">
            <w:pPr>
              <w:ind w:right="-72"/>
              <w:jc w:val="right"/>
              <w:rPr>
                <w:rFonts w:ascii="Cordia New" w:eastAsia="Arial Unicode MS" w:hAnsi="Cordia New" w:cs="Cordia New"/>
                <w:lang w:val="en-GB"/>
              </w:rPr>
            </w:pPr>
            <w:r w:rsidRPr="0006619B">
              <w:rPr>
                <w:rFonts w:ascii="Cordia New" w:eastAsia="Arial Unicode MS" w:hAnsi="Cordia New" w:cs="Cordia New" w:hint="cs"/>
                <w:cs/>
              </w:rPr>
              <w:t>-</w:t>
            </w:r>
          </w:p>
        </w:tc>
        <w:tc>
          <w:tcPr>
            <w:tcW w:w="1006" w:type="dxa"/>
            <w:shd w:val="clear" w:color="auto" w:fill="auto"/>
            <w:vAlign w:val="center"/>
          </w:tcPr>
          <w:p w14:paraId="289868A6" w14:textId="54DEE523" w:rsidR="004F72EA" w:rsidRPr="0006619B" w:rsidRDefault="009C67CF" w:rsidP="004F72EA">
            <w:pPr>
              <w:ind w:right="-72"/>
              <w:jc w:val="right"/>
              <w:rPr>
                <w:rFonts w:ascii="Cordia New" w:eastAsia="Arial Unicode MS" w:hAnsi="Cordia New" w:cs="Cordia New"/>
                <w:lang w:val="en-GB"/>
              </w:rPr>
            </w:pPr>
            <w:r w:rsidRPr="0006619B">
              <w:rPr>
                <w:rFonts w:ascii="Cordia New" w:eastAsia="Arial Unicode MS" w:hAnsi="Cordia New" w:cs="Cordia New" w:hint="cs"/>
                <w:lang w:val="en-GB"/>
              </w:rPr>
              <w:t>22</w:t>
            </w:r>
          </w:p>
        </w:tc>
        <w:tc>
          <w:tcPr>
            <w:tcW w:w="1305" w:type="dxa"/>
            <w:shd w:val="clear" w:color="auto" w:fill="auto"/>
            <w:vAlign w:val="center"/>
          </w:tcPr>
          <w:p w14:paraId="79F36811" w14:textId="103840BB" w:rsidR="004F72EA" w:rsidRPr="0006619B" w:rsidRDefault="009C67CF" w:rsidP="004F72EA">
            <w:pPr>
              <w:ind w:right="-72"/>
              <w:jc w:val="right"/>
              <w:rPr>
                <w:rFonts w:ascii="Cordia New" w:eastAsia="Arial Unicode MS" w:hAnsi="Cordia New" w:cs="Cordia New"/>
                <w:lang w:val="en-GB"/>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253</w:t>
            </w:r>
          </w:p>
        </w:tc>
        <w:tc>
          <w:tcPr>
            <w:tcW w:w="1224" w:type="dxa"/>
            <w:shd w:val="clear" w:color="auto" w:fill="auto"/>
            <w:vAlign w:val="center"/>
          </w:tcPr>
          <w:p w14:paraId="09EC441F" w14:textId="1FD97416" w:rsidR="004F72EA" w:rsidRPr="0006619B" w:rsidRDefault="009C67CF" w:rsidP="004F72EA">
            <w:pPr>
              <w:ind w:right="-72"/>
              <w:jc w:val="right"/>
              <w:rPr>
                <w:rFonts w:ascii="Cordia New" w:eastAsia="Arial Unicode MS" w:hAnsi="Cordia New" w:cs="Cordia New"/>
                <w:lang w:val="en-GB"/>
              </w:rPr>
            </w:pPr>
            <w:r w:rsidRPr="0006619B">
              <w:rPr>
                <w:rFonts w:ascii="Cordia New" w:eastAsia="Arial Unicode MS" w:hAnsi="Cordia New" w:cs="Cordia New" w:hint="cs"/>
                <w:lang w:val="en-GB"/>
              </w:rPr>
              <w:t>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026</w:t>
            </w:r>
          </w:p>
        </w:tc>
      </w:tr>
      <w:tr w:rsidR="004F72EA" w:rsidRPr="0006619B" w14:paraId="16146ED0" w14:textId="77777777" w:rsidTr="004F72EA">
        <w:trPr>
          <w:trHeight w:val="20"/>
        </w:trPr>
        <w:tc>
          <w:tcPr>
            <w:tcW w:w="3355" w:type="dxa"/>
            <w:shd w:val="clear" w:color="auto" w:fill="auto"/>
            <w:vAlign w:val="bottom"/>
          </w:tcPr>
          <w:p w14:paraId="48005A4F" w14:textId="7C78FAD0"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lang w:val="en-US"/>
              </w:rPr>
              <w:t xml:space="preserve">Disposals </w:t>
            </w:r>
            <w:r w:rsidRPr="0006619B">
              <w:rPr>
                <w:rFonts w:ascii="Cordia New" w:eastAsia="Arial Unicode MS" w:hAnsi="Cordia New" w:cs="Cordia New"/>
                <w:lang w:val="en-GB"/>
              </w:rPr>
              <w:t>and write-off, net</w:t>
            </w:r>
          </w:p>
        </w:tc>
        <w:tc>
          <w:tcPr>
            <w:tcW w:w="1415" w:type="dxa"/>
            <w:shd w:val="clear" w:color="auto" w:fill="auto"/>
            <w:vAlign w:val="center"/>
          </w:tcPr>
          <w:p w14:paraId="509575B8" w14:textId="5E039EE7"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274</w:t>
            </w:r>
            <w:r w:rsidRPr="0006619B">
              <w:rPr>
                <w:rFonts w:ascii="Cordia New" w:eastAsia="Arial Unicode MS" w:hAnsi="Cordia New" w:cs="Cordia New" w:hint="cs"/>
                <w:cs/>
              </w:rPr>
              <w:t>)</w:t>
            </w:r>
          </w:p>
        </w:tc>
        <w:tc>
          <w:tcPr>
            <w:tcW w:w="1170" w:type="dxa"/>
            <w:shd w:val="clear" w:color="auto" w:fill="auto"/>
            <w:vAlign w:val="center"/>
          </w:tcPr>
          <w:p w14:paraId="10D1F8B3" w14:textId="2D57E9C6"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12</w:t>
            </w:r>
            <w:r w:rsidRPr="0006619B">
              <w:rPr>
                <w:rFonts w:ascii="Cordia New" w:eastAsia="Arial Unicode MS" w:hAnsi="Cordia New" w:cs="Cordia New" w:hint="cs"/>
                <w:cs/>
              </w:rPr>
              <w:t>)</w:t>
            </w:r>
          </w:p>
        </w:tc>
        <w:tc>
          <w:tcPr>
            <w:tcW w:w="1006" w:type="dxa"/>
            <w:shd w:val="clear" w:color="auto" w:fill="auto"/>
            <w:vAlign w:val="center"/>
          </w:tcPr>
          <w:p w14:paraId="623EB13C" w14:textId="2EFE1361"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w:t>
            </w:r>
            <w:r w:rsidRPr="0006619B">
              <w:rPr>
                <w:rFonts w:ascii="Cordia New" w:eastAsia="Arial Unicode MS" w:hAnsi="Cordia New" w:cs="Cordia New" w:hint="cs"/>
                <w:cs/>
              </w:rPr>
              <w:t>)</w:t>
            </w:r>
          </w:p>
        </w:tc>
        <w:tc>
          <w:tcPr>
            <w:tcW w:w="1305" w:type="dxa"/>
            <w:shd w:val="clear" w:color="auto" w:fill="auto"/>
            <w:vAlign w:val="center"/>
          </w:tcPr>
          <w:p w14:paraId="1A222C35" w14:textId="78CE6905"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4</w:t>
            </w:r>
            <w:r w:rsidRPr="0006619B">
              <w:rPr>
                <w:rFonts w:ascii="Cordia New" w:eastAsia="Arial Unicode MS" w:hAnsi="Cordia New" w:cs="Cordia New" w:hint="cs"/>
                <w:cs/>
              </w:rPr>
              <w:t>)</w:t>
            </w:r>
          </w:p>
        </w:tc>
        <w:tc>
          <w:tcPr>
            <w:tcW w:w="1224" w:type="dxa"/>
            <w:shd w:val="clear" w:color="auto" w:fill="auto"/>
            <w:vAlign w:val="center"/>
          </w:tcPr>
          <w:p w14:paraId="2C06A5D4" w14:textId="37863041"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291</w:t>
            </w:r>
            <w:r w:rsidRPr="0006619B">
              <w:rPr>
                <w:rFonts w:ascii="Cordia New" w:eastAsia="Arial Unicode MS" w:hAnsi="Cordia New" w:cs="Cordia New" w:hint="cs"/>
                <w:cs/>
              </w:rPr>
              <w:t>)</w:t>
            </w:r>
          </w:p>
        </w:tc>
      </w:tr>
      <w:tr w:rsidR="004F72EA" w:rsidRPr="0006619B" w14:paraId="26194640" w14:textId="77777777" w:rsidTr="004F72EA">
        <w:trPr>
          <w:trHeight w:val="20"/>
        </w:trPr>
        <w:tc>
          <w:tcPr>
            <w:tcW w:w="3355" w:type="dxa"/>
            <w:shd w:val="clear" w:color="auto" w:fill="auto"/>
            <w:vAlign w:val="bottom"/>
          </w:tcPr>
          <w:p w14:paraId="28EBEF44" w14:textId="5B4DBBEA" w:rsidR="004F72EA" w:rsidRPr="0006619B" w:rsidRDefault="004F72EA" w:rsidP="004F72EA">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Reclassification</w:t>
            </w:r>
          </w:p>
        </w:tc>
        <w:tc>
          <w:tcPr>
            <w:tcW w:w="1415" w:type="dxa"/>
            <w:shd w:val="clear" w:color="auto" w:fill="auto"/>
            <w:vAlign w:val="center"/>
          </w:tcPr>
          <w:p w14:paraId="7E46C50A" w14:textId="44D6B257"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579</w:t>
            </w:r>
          </w:p>
        </w:tc>
        <w:tc>
          <w:tcPr>
            <w:tcW w:w="1170" w:type="dxa"/>
            <w:shd w:val="clear" w:color="auto" w:fill="auto"/>
            <w:vAlign w:val="center"/>
          </w:tcPr>
          <w:p w14:paraId="7C01F974" w14:textId="329E7207"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006" w:type="dxa"/>
            <w:shd w:val="clear" w:color="auto" w:fill="auto"/>
            <w:vAlign w:val="center"/>
          </w:tcPr>
          <w:p w14:paraId="72CBDBD6" w14:textId="52CBB3CE"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18</w:t>
            </w:r>
          </w:p>
        </w:tc>
        <w:tc>
          <w:tcPr>
            <w:tcW w:w="1305" w:type="dxa"/>
            <w:shd w:val="clear" w:color="auto" w:fill="auto"/>
            <w:vAlign w:val="center"/>
          </w:tcPr>
          <w:p w14:paraId="11BD94F6" w14:textId="6BBA9B23"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601</w:t>
            </w:r>
            <w:r w:rsidRPr="0006619B">
              <w:rPr>
                <w:rFonts w:ascii="Cordia New" w:eastAsia="Arial Unicode MS" w:hAnsi="Cordia New" w:cs="Cordia New" w:hint="cs"/>
                <w:cs/>
              </w:rPr>
              <w:t>)</w:t>
            </w:r>
          </w:p>
        </w:tc>
        <w:tc>
          <w:tcPr>
            <w:tcW w:w="1224" w:type="dxa"/>
            <w:shd w:val="clear" w:color="auto" w:fill="auto"/>
            <w:vAlign w:val="center"/>
          </w:tcPr>
          <w:p w14:paraId="31084A5B" w14:textId="0B13E5BE"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4</w:t>
            </w:r>
            <w:r w:rsidRPr="0006619B">
              <w:rPr>
                <w:rFonts w:ascii="Cordia New" w:eastAsia="Arial Unicode MS" w:hAnsi="Cordia New" w:cs="Cordia New" w:hint="cs"/>
                <w:cs/>
              </w:rPr>
              <w:t>)</w:t>
            </w:r>
          </w:p>
        </w:tc>
      </w:tr>
      <w:tr w:rsidR="004F72EA" w:rsidRPr="0006619B" w14:paraId="2028B493" w14:textId="77777777">
        <w:trPr>
          <w:trHeight w:val="20"/>
        </w:trPr>
        <w:tc>
          <w:tcPr>
            <w:tcW w:w="3355" w:type="dxa"/>
            <w:shd w:val="clear" w:color="auto" w:fill="auto"/>
            <w:vAlign w:val="bottom"/>
          </w:tcPr>
          <w:p w14:paraId="32A8B9C7" w14:textId="7C3EB0BB" w:rsidR="004F72EA" w:rsidRPr="0006619B" w:rsidRDefault="004F72EA" w:rsidP="00DB165B">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 xml:space="preserve">Reclassification to assets held-for-sale </w:t>
            </w:r>
          </w:p>
        </w:tc>
        <w:tc>
          <w:tcPr>
            <w:tcW w:w="1415" w:type="dxa"/>
            <w:shd w:val="clear" w:color="auto" w:fill="auto"/>
            <w:vAlign w:val="bottom"/>
          </w:tcPr>
          <w:p w14:paraId="0DEBC76F" w14:textId="655AA762"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10</w:t>
            </w:r>
            <w:r w:rsidRPr="0006619B">
              <w:rPr>
                <w:rFonts w:ascii="Cordia New" w:eastAsia="Arial Unicode MS" w:hAnsi="Cordia New" w:cs="Cordia New" w:hint="cs"/>
                <w:cs/>
              </w:rPr>
              <w:t>)</w:t>
            </w:r>
          </w:p>
        </w:tc>
        <w:tc>
          <w:tcPr>
            <w:tcW w:w="1170" w:type="dxa"/>
            <w:shd w:val="clear" w:color="auto" w:fill="auto"/>
            <w:vAlign w:val="bottom"/>
          </w:tcPr>
          <w:p w14:paraId="294EB362" w14:textId="263EB412"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006" w:type="dxa"/>
            <w:shd w:val="clear" w:color="auto" w:fill="auto"/>
            <w:vAlign w:val="bottom"/>
          </w:tcPr>
          <w:p w14:paraId="4B448A12" w14:textId="4E8EE54A"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305" w:type="dxa"/>
            <w:shd w:val="clear" w:color="auto" w:fill="auto"/>
            <w:vAlign w:val="bottom"/>
          </w:tcPr>
          <w:p w14:paraId="1F71BBB8" w14:textId="5AFF1E0D"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24" w:type="dxa"/>
            <w:shd w:val="clear" w:color="auto" w:fill="auto"/>
            <w:vAlign w:val="bottom"/>
          </w:tcPr>
          <w:p w14:paraId="693B39E3" w14:textId="26C6EF63"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10</w:t>
            </w:r>
            <w:r w:rsidRPr="0006619B">
              <w:rPr>
                <w:rFonts w:ascii="Cordia New" w:eastAsia="Arial Unicode MS" w:hAnsi="Cordia New" w:cs="Cordia New" w:hint="cs"/>
                <w:cs/>
              </w:rPr>
              <w:t>)</w:t>
            </w:r>
          </w:p>
        </w:tc>
      </w:tr>
      <w:tr w:rsidR="004F72EA" w:rsidRPr="0006619B" w14:paraId="452FA8B4" w14:textId="77777777" w:rsidTr="004F72EA">
        <w:trPr>
          <w:trHeight w:val="20"/>
        </w:trPr>
        <w:tc>
          <w:tcPr>
            <w:tcW w:w="3355" w:type="dxa"/>
            <w:shd w:val="clear" w:color="auto" w:fill="auto"/>
            <w:vAlign w:val="bottom"/>
          </w:tcPr>
          <w:p w14:paraId="54A42F96" w14:textId="4E98577C"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lang w:val="en-GB"/>
              </w:rPr>
              <w:t>Depreciation charged</w:t>
            </w:r>
          </w:p>
        </w:tc>
        <w:tc>
          <w:tcPr>
            <w:tcW w:w="1415" w:type="dxa"/>
            <w:tcBorders>
              <w:bottom w:val="single" w:sz="4" w:space="0" w:color="auto"/>
            </w:tcBorders>
            <w:shd w:val="clear" w:color="auto" w:fill="auto"/>
            <w:vAlign w:val="center"/>
          </w:tcPr>
          <w:p w14:paraId="39C27292" w14:textId="6A27193E"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184</w:t>
            </w:r>
            <w:r w:rsidRPr="0006619B">
              <w:rPr>
                <w:rFonts w:ascii="Cordia New" w:eastAsia="Arial Unicode MS" w:hAnsi="Cordia New" w:cs="Cordia New" w:hint="cs"/>
                <w:cs/>
              </w:rPr>
              <w:t>)</w:t>
            </w:r>
          </w:p>
        </w:tc>
        <w:tc>
          <w:tcPr>
            <w:tcW w:w="1170" w:type="dxa"/>
            <w:tcBorders>
              <w:bottom w:val="single" w:sz="4" w:space="0" w:color="auto"/>
            </w:tcBorders>
            <w:shd w:val="clear" w:color="auto" w:fill="auto"/>
            <w:vAlign w:val="center"/>
          </w:tcPr>
          <w:p w14:paraId="73B22626" w14:textId="1951EEB3"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28</w:t>
            </w:r>
            <w:r w:rsidRPr="0006619B">
              <w:rPr>
                <w:rFonts w:ascii="Cordia New" w:eastAsia="Arial Unicode MS" w:hAnsi="Cordia New" w:cs="Cordia New" w:hint="cs"/>
                <w:cs/>
              </w:rPr>
              <w:t>)</w:t>
            </w:r>
          </w:p>
        </w:tc>
        <w:tc>
          <w:tcPr>
            <w:tcW w:w="1006" w:type="dxa"/>
            <w:tcBorders>
              <w:bottom w:val="single" w:sz="4" w:space="0" w:color="auto"/>
            </w:tcBorders>
            <w:shd w:val="clear" w:color="auto" w:fill="auto"/>
            <w:vAlign w:val="center"/>
          </w:tcPr>
          <w:p w14:paraId="146E7B37" w14:textId="2866B240"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9</w:t>
            </w:r>
            <w:r w:rsidRPr="0006619B">
              <w:rPr>
                <w:rFonts w:ascii="Cordia New" w:eastAsia="Arial Unicode MS" w:hAnsi="Cordia New" w:cs="Cordia New" w:hint="cs"/>
                <w:cs/>
              </w:rPr>
              <w:t>)</w:t>
            </w:r>
          </w:p>
        </w:tc>
        <w:tc>
          <w:tcPr>
            <w:tcW w:w="1305" w:type="dxa"/>
            <w:tcBorders>
              <w:bottom w:val="single" w:sz="4" w:space="0" w:color="auto"/>
            </w:tcBorders>
            <w:shd w:val="clear" w:color="auto" w:fill="auto"/>
            <w:vAlign w:val="center"/>
          </w:tcPr>
          <w:p w14:paraId="6D79A6BF" w14:textId="3C47DBBE"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24" w:type="dxa"/>
            <w:tcBorders>
              <w:bottom w:val="single" w:sz="4" w:space="0" w:color="auto"/>
            </w:tcBorders>
            <w:shd w:val="clear" w:color="auto" w:fill="auto"/>
            <w:vAlign w:val="center"/>
          </w:tcPr>
          <w:p w14:paraId="6EFEEF4F" w14:textId="370F60EA"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221</w:t>
            </w:r>
            <w:r w:rsidRPr="0006619B">
              <w:rPr>
                <w:rFonts w:ascii="Cordia New" w:eastAsia="Arial Unicode MS" w:hAnsi="Cordia New" w:cs="Cordia New" w:hint="cs"/>
                <w:cs/>
              </w:rPr>
              <w:t>)</w:t>
            </w:r>
          </w:p>
        </w:tc>
      </w:tr>
      <w:tr w:rsidR="004F72EA" w:rsidRPr="0006619B" w14:paraId="3B8411C2" w14:textId="77777777" w:rsidTr="004F72EA">
        <w:trPr>
          <w:trHeight w:val="20"/>
        </w:trPr>
        <w:tc>
          <w:tcPr>
            <w:tcW w:w="3355" w:type="dxa"/>
            <w:shd w:val="clear" w:color="auto" w:fill="auto"/>
            <w:vAlign w:val="bottom"/>
          </w:tcPr>
          <w:p w14:paraId="531FC70C" w14:textId="23E887D3"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5" w:type="dxa"/>
            <w:tcBorders>
              <w:top w:val="single" w:sz="4" w:space="0" w:color="auto"/>
              <w:left w:val="nil"/>
              <w:bottom w:val="single" w:sz="4" w:space="0" w:color="auto"/>
              <w:right w:val="nil"/>
            </w:tcBorders>
            <w:shd w:val="clear" w:color="auto" w:fill="auto"/>
            <w:vAlign w:val="center"/>
          </w:tcPr>
          <w:p w14:paraId="052400CA" w14:textId="63BC34FD"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7</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717</w:t>
            </w:r>
          </w:p>
        </w:tc>
        <w:tc>
          <w:tcPr>
            <w:tcW w:w="1170" w:type="dxa"/>
            <w:tcBorders>
              <w:top w:val="single" w:sz="4" w:space="0" w:color="auto"/>
              <w:left w:val="nil"/>
              <w:bottom w:val="single" w:sz="4" w:space="0" w:color="auto"/>
              <w:right w:val="nil"/>
            </w:tcBorders>
            <w:shd w:val="clear" w:color="auto" w:fill="auto"/>
            <w:vAlign w:val="center"/>
          </w:tcPr>
          <w:p w14:paraId="513EE84C" w14:textId="76CF76EF"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505</w:t>
            </w:r>
          </w:p>
        </w:tc>
        <w:tc>
          <w:tcPr>
            <w:tcW w:w="1006" w:type="dxa"/>
            <w:tcBorders>
              <w:top w:val="single" w:sz="4" w:space="0" w:color="auto"/>
              <w:left w:val="nil"/>
              <w:bottom w:val="single" w:sz="4" w:space="0" w:color="auto"/>
              <w:right w:val="nil"/>
            </w:tcBorders>
            <w:shd w:val="clear" w:color="auto" w:fill="auto"/>
            <w:vAlign w:val="center"/>
          </w:tcPr>
          <w:p w14:paraId="75629E2C" w14:textId="498E8E53"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78</w:t>
            </w:r>
          </w:p>
        </w:tc>
        <w:tc>
          <w:tcPr>
            <w:tcW w:w="1305" w:type="dxa"/>
            <w:tcBorders>
              <w:top w:val="single" w:sz="4" w:space="0" w:color="auto"/>
              <w:left w:val="nil"/>
              <w:bottom w:val="single" w:sz="4" w:space="0" w:color="auto"/>
              <w:right w:val="nil"/>
            </w:tcBorders>
            <w:shd w:val="clear" w:color="auto" w:fill="auto"/>
            <w:vAlign w:val="center"/>
          </w:tcPr>
          <w:p w14:paraId="635AF3C5" w14:textId="257D6AA3"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580</w:t>
            </w:r>
          </w:p>
        </w:tc>
        <w:tc>
          <w:tcPr>
            <w:tcW w:w="1224" w:type="dxa"/>
            <w:tcBorders>
              <w:top w:val="single" w:sz="4" w:space="0" w:color="auto"/>
              <w:left w:val="nil"/>
              <w:bottom w:val="single" w:sz="4" w:space="0" w:color="auto"/>
              <w:right w:val="nil"/>
            </w:tcBorders>
            <w:shd w:val="clear" w:color="auto" w:fill="auto"/>
            <w:vAlign w:val="center"/>
          </w:tcPr>
          <w:p w14:paraId="3346BB16" w14:textId="2C10FBAD"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880</w:t>
            </w:r>
          </w:p>
        </w:tc>
      </w:tr>
      <w:tr w:rsidR="004F72EA" w:rsidRPr="0006619B" w14:paraId="0030EC09" w14:textId="77777777" w:rsidTr="00463280">
        <w:trPr>
          <w:trHeight w:val="20"/>
        </w:trPr>
        <w:tc>
          <w:tcPr>
            <w:tcW w:w="3355" w:type="dxa"/>
            <w:shd w:val="clear" w:color="auto" w:fill="auto"/>
            <w:vAlign w:val="bottom"/>
          </w:tcPr>
          <w:p w14:paraId="54AA265A" w14:textId="77777777" w:rsidR="004F72EA" w:rsidRPr="0006619B" w:rsidRDefault="004F72EA" w:rsidP="004F72EA">
            <w:pPr>
              <w:ind w:left="-72" w:right="-72"/>
              <w:jc w:val="both"/>
              <w:rPr>
                <w:rFonts w:ascii="Cordia New" w:eastAsia="Arial Unicode MS" w:hAnsi="Cordia New" w:cs="Cordia New"/>
                <w:lang w:val="en-GB"/>
              </w:rPr>
            </w:pPr>
          </w:p>
        </w:tc>
        <w:tc>
          <w:tcPr>
            <w:tcW w:w="1415" w:type="dxa"/>
            <w:tcBorders>
              <w:top w:val="single" w:sz="4" w:space="0" w:color="auto"/>
              <w:left w:val="nil"/>
              <w:bottom w:val="nil"/>
              <w:right w:val="nil"/>
            </w:tcBorders>
            <w:shd w:val="clear" w:color="auto" w:fill="auto"/>
            <w:vAlign w:val="bottom"/>
          </w:tcPr>
          <w:p w14:paraId="1E8E3399" w14:textId="77777777" w:rsidR="004F72EA" w:rsidRPr="0006619B" w:rsidRDefault="004F72EA" w:rsidP="004F72EA">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505E3372" w14:textId="77777777" w:rsidR="004F72EA" w:rsidRPr="0006619B" w:rsidRDefault="004F72EA" w:rsidP="004F72EA">
            <w:pPr>
              <w:ind w:right="-72"/>
              <w:jc w:val="right"/>
              <w:rPr>
                <w:rFonts w:ascii="Cordia New" w:eastAsia="Arial Unicode MS" w:hAnsi="Cordia New" w:cs="Cordia New"/>
                <w:cs/>
              </w:rPr>
            </w:pPr>
          </w:p>
        </w:tc>
        <w:tc>
          <w:tcPr>
            <w:tcW w:w="1006" w:type="dxa"/>
            <w:tcBorders>
              <w:top w:val="single" w:sz="4" w:space="0" w:color="auto"/>
              <w:left w:val="nil"/>
              <w:bottom w:val="nil"/>
              <w:right w:val="nil"/>
            </w:tcBorders>
            <w:shd w:val="clear" w:color="auto" w:fill="auto"/>
            <w:vAlign w:val="bottom"/>
          </w:tcPr>
          <w:p w14:paraId="48E88577" w14:textId="77777777" w:rsidR="004F72EA" w:rsidRPr="0006619B" w:rsidRDefault="004F72EA" w:rsidP="004F72EA">
            <w:pPr>
              <w:ind w:right="-72"/>
              <w:jc w:val="right"/>
              <w:rPr>
                <w:rFonts w:ascii="Cordia New" w:eastAsia="Arial Unicode MS" w:hAnsi="Cordia New" w:cs="Cordia New"/>
                <w:cs/>
              </w:rPr>
            </w:pPr>
          </w:p>
        </w:tc>
        <w:tc>
          <w:tcPr>
            <w:tcW w:w="1305" w:type="dxa"/>
            <w:tcBorders>
              <w:top w:val="single" w:sz="4" w:space="0" w:color="auto"/>
              <w:left w:val="nil"/>
              <w:bottom w:val="nil"/>
              <w:right w:val="nil"/>
            </w:tcBorders>
            <w:shd w:val="clear" w:color="auto" w:fill="auto"/>
            <w:vAlign w:val="bottom"/>
          </w:tcPr>
          <w:p w14:paraId="1B54F309" w14:textId="77777777" w:rsidR="004F72EA" w:rsidRPr="0006619B" w:rsidRDefault="004F72EA" w:rsidP="004F72EA">
            <w:pPr>
              <w:ind w:right="-72"/>
              <w:jc w:val="right"/>
              <w:rPr>
                <w:rFonts w:ascii="Cordia New" w:eastAsia="Arial Unicode MS" w:hAnsi="Cordia New" w:cs="Cordia New"/>
                <w:cs/>
              </w:rPr>
            </w:pPr>
          </w:p>
        </w:tc>
        <w:tc>
          <w:tcPr>
            <w:tcW w:w="1224" w:type="dxa"/>
            <w:tcBorders>
              <w:top w:val="single" w:sz="4" w:space="0" w:color="auto"/>
              <w:left w:val="nil"/>
              <w:bottom w:val="nil"/>
              <w:right w:val="nil"/>
            </w:tcBorders>
            <w:shd w:val="clear" w:color="auto" w:fill="auto"/>
            <w:vAlign w:val="bottom"/>
          </w:tcPr>
          <w:p w14:paraId="24FC5AB7" w14:textId="77777777" w:rsidR="004F72EA" w:rsidRPr="0006619B" w:rsidRDefault="004F72EA" w:rsidP="004F72EA">
            <w:pPr>
              <w:ind w:right="-72"/>
              <w:jc w:val="right"/>
              <w:rPr>
                <w:rFonts w:ascii="Cordia New" w:eastAsia="Arial Unicode MS" w:hAnsi="Cordia New" w:cs="Cordia New"/>
                <w:cs/>
              </w:rPr>
            </w:pPr>
          </w:p>
        </w:tc>
      </w:tr>
      <w:tr w:rsidR="004F72EA" w:rsidRPr="0006619B" w14:paraId="2ECD70F6" w14:textId="77777777" w:rsidTr="00463280">
        <w:trPr>
          <w:trHeight w:val="20"/>
        </w:trPr>
        <w:tc>
          <w:tcPr>
            <w:tcW w:w="3355" w:type="dxa"/>
            <w:shd w:val="clear" w:color="auto" w:fill="auto"/>
            <w:vAlign w:val="bottom"/>
            <w:hideMark/>
          </w:tcPr>
          <w:p w14:paraId="6FDBC8AB" w14:textId="2B319176" w:rsidR="004F72EA" w:rsidRPr="0006619B" w:rsidRDefault="004F72EA" w:rsidP="004F72EA">
            <w:pPr>
              <w:ind w:left="-72" w:right="-72"/>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009C67CF" w:rsidRPr="0006619B">
              <w:rPr>
                <w:rFonts w:ascii="Cordia New" w:eastAsia="Arial Unicode MS" w:hAnsi="Cordia New" w:cs="Cordia New"/>
                <w:b/>
                <w:bCs/>
                <w:lang w:val="en-GB"/>
              </w:rPr>
              <w:t>2022</w:t>
            </w:r>
          </w:p>
        </w:tc>
        <w:tc>
          <w:tcPr>
            <w:tcW w:w="1415" w:type="dxa"/>
            <w:shd w:val="clear" w:color="auto" w:fill="auto"/>
            <w:vAlign w:val="bottom"/>
          </w:tcPr>
          <w:p w14:paraId="5DAE3930" w14:textId="77777777" w:rsidR="004F72EA" w:rsidRPr="0006619B" w:rsidRDefault="004F72EA" w:rsidP="004F72EA">
            <w:pPr>
              <w:ind w:right="-72"/>
              <w:jc w:val="right"/>
              <w:rPr>
                <w:rFonts w:ascii="Cordia New" w:eastAsia="Arial Unicode MS" w:hAnsi="Cordia New" w:cs="Cordia New"/>
                <w:cs/>
              </w:rPr>
            </w:pPr>
          </w:p>
        </w:tc>
        <w:tc>
          <w:tcPr>
            <w:tcW w:w="1170" w:type="dxa"/>
            <w:shd w:val="clear" w:color="auto" w:fill="auto"/>
            <w:vAlign w:val="bottom"/>
          </w:tcPr>
          <w:p w14:paraId="7FD4D268" w14:textId="77777777" w:rsidR="004F72EA" w:rsidRPr="0006619B" w:rsidRDefault="004F72EA" w:rsidP="004F72EA">
            <w:pPr>
              <w:ind w:right="-72"/>
              <w:jc w:val="right"/>
              <w:rPr>
                <w:rFonts w:ascii="Cordia New" w:eastAsia="Arial Unicode MS" w:hAnsi="Cordia New" w:cs="Cordia New"/>
                <w:cs/>
              </w:rPr>
            </w:pPr>
          </w:p>
        </w:tc>
        <w:tc>
          <w:tcPr>
            <w:tcW w:w="1006" w:type="dxa"/>
            <w:shd w:val="clear" w:color="auto" w:fill="auto"/>
            <w:vAlign w:val="bottom"/>
          </w:tcPr>
          <w:p w14:paraId="2298D62C" w14:textId="77777777" w:rsidR="004F72EA" w:rsidRPr="0006619B" w:rsidRDefault="004F72EA" w:rsidP="004F72EA">
            <w:pPr>
              <w:ind w:right="-72"/>
              <w:jc w:val="right"/>
              <w:rPr>
                <w:rFonts w:ascii="Cordia New" w:eastAsia="Arial Unicode MS" w:hAnsi="Cordia New" w:cs="Cordia New"/>
                <w:cs/>
              </w:rPr>
            </w:pPr>
          </w:p>
        </w:tc>
        <w:tc>
          <w:tcPr>
            <w:tcW w:w="1305" w:type="dxa"/>
            <w:shd w:val="clear" w:color="auto" w:fill="auto"/>
            <w:vAlign w:val="bottom"/>
          </w:tcPr>
          <w:p w14:paraId="5C5D0929" w14:textId="77777777" w:rsidR="004F72EA" w:rsidRPr="0006619B" w:rsidRDefault="004F72EA" w:rsidP="004F72EA">
            <w:pPr>
              <w:ind w:right="-72"/>
              <w:jc w:val="right"/>
              <w:rPr>
                <w:rFonts w:ascii="Cordia New" w:eastAsia="Arial Unicode MS" w:hAnsi="Cordia New" w:cs="Cordia New"/>
                <w:cs/>
              </w:rPr>
            </w:pPr>
          </w:p>
        </w:tc>
        <w:tc>
          <w:tcPr>
            <w:tcW w:w="1224" w:type="dxa"/>
            <w:shd w:val="clear" w:color="auto" w:fill="auto"/>
            <w:vAlign w:val="bottom"/>
          </w:tcPr>
          <w:p w14:paraId="7835460E" w14:textId="77777777" w:rsidR="004F72EA" w:rsidRPr="0006619B" w:rsidRDefault="004F72EA" w:rsidP="004F72EA">
            <w:pPr>
              <w:ind w:right="-72"/>
              <w:jc w:val="right"/>
              <w:rPr>
                <w:rFonts w:ascii="Cordia New" w:eastAsia="Arial Unicode MS" w:hAnsi="Cordia New" w:cs="Cordia New"/>
                <w:cs/>
              </w:rPr>
            </w:pPr>
          </w:p>
        </w:tc>
      </w:tr>
      <w:tr w:rsidR="004F72EA" w:rsidRPr="0006619B" w14:paraId="3761918C" w14:textId="77777777" w:rsidTr="002248E0">
        <w:trPr>
          <w:trHeight w:val="20"/>
        </w:trPr>
        <w:tc>
          <w:tcPr>
            <w:tcW w:w="3355" w:type="dxa"/>
            <w:shd w:val="clear" w:color="auto" w:fill="auto"/>
            <w:vAlign w:val="bottom"/>
            <w:hideMark/>
          </w:tcPr>
          <w:p w14:paraId="1A735A2C"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Cost</w:t>
            </w:r>
          </w:p>
        </w:tc>
        <w:tc>
          <w:tcPr>
            <w:tcW w:w="1415" w:type="dxa"/>
            <w:shd w:val="clear" w:color="auto" w:fill="auto"/>
            <w:vAlign w:val="center"/>
          </w:tcPr>
          <w:p w14:paraId="5657046D" w14:textId="23FA4D80"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644</w:t>
            </w:r>
          </w:p>
        </w:tc>
        <w:tc>
          <w:tcPr>
            <w:tcW w:w="1170" w:type="dxa"/>
            <w:shd w:val="clear" w:color="auto" w:fill="auto"/>
            <w:vAlign w:val="center"/>
          </w:tcPr>
          <w:p w14:paraId="6351BD83" w14:textId="1C237465"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819</w:t>
            </w:r>
          </w:p>
        </w:tc>
        <w:tc>
          <w:tcPr>
            <w:tcW w:w="1006" w:type="dxa"/>
            <w:shd w:val="clear" w:color="auto" w:fill="auto"/>
            <w:vAlign w:val="center"/>
          </w:tcPr>
          <w:p w14:paraId="51E0245A" w14:textId="31777F69"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188</w:t>
            </w:r>
          </w:p>
        </w:tc>
        <w:tc>
          <w:tcPr>
            <w:tcW w:w="1305" w:type="dxa"/>
            <w:shd w:val="clear" w:color="auto" w:fill="auto"/>
            <w:vAlign w:val="center"/>
          </w:tcPr>
          <w:p w14:paraId="1EDF81C4" w14:textId="00153215"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580</w:t>
            </w:r>
          </w:p>
        </w:tc>
        <w:tc>
          <w:tcPr>
            <w:tcW w:w="1224" w:type="dxa"/>
            <w:shd w:val="clear" w:color="auto" w:fill="auto"/>
            <w:vAlign w:val="center"/>
          </w:tcPr>
          <w:p w14:paraId="7F81F359" w14:textId="3224511C"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231</w:t>
            </w:r>
          </w:p>
        </w:tc>
      </w:tr>
      <w:tr w:rsidR="004F72EA" w:rsidRPr="0006619B" w14:paraId="4B580D40" w14:textId="77777777" w:rsidTr="002248E0">
        <w:trPr>
          <w:trHeight w:val="20"/>
        </w:trPr>
        <w:tc>
          <w:tcPr>
            <w:tcW w:w="3355" w:type="dxa"/>
            <w:shd w:val="clear" w:color="auto" w:fill="auto"/>
            <w:vAlign w:val="bottom"/>
            <w:hideMark/>
          </w:tcPr>
          <w:p w14:paraId="35197736" w14:textId="36A6A62B"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w:t>
            </w:r>
            <w:r w:rsidRPr="0006619B">
              <w:rPr>
                <w:rFonts w:ascii="Cordia New" w:eastAsia="Arial Unicode MS" w:hAnsi="Cordia New" w:cs="Cordia New"/>
                <w:cs/>
              </w:rPr>
              <w:t xml:space="preserve"> </w:t>
            </w:r>
            <w:r w:rsidRPr="0006619B">
              <w:rPr>
                <w:rFonts w:ascii="Cordia New" w:eastAsia="Arial Unicode MS" w:hAnsi="Cordia New" w:cs="Cordia New"/>
              </w:rPr>
              <w:t>Accumulated depreciation</w:t>
            </w:r>
          </w:p>
        </w:tc>
        <w:tc>
          <w:tcPr>
            <w:tcW w:w="1415" w:type="dxa"/>
            <w:shd w:val="clear" w:color="auto" w:fill="auto"/>
            <w:vAlign w:val="center"/>
          </w:tcPr>
          <w:p w14:paraId="2CFF13CE" w14:textId="4C4F6EBC"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23</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648</w:t>
            </w:r>
            <w:r w:rsidRPr="0006619B">
              <w:rPr>
                <w:rFonts w:ascii="Cordia New" w:eastAsia="Arial Unicode MS" w:hAnsi="Cordia New" w:cs="Cordia New" w:hint="cs"/>
                <w:cs/>
              </w:rPr>
              <w:t>)</w:t>
            </w:r>
          </w:p>
        </w:tc>
        <w:tc>
          <w:tcPr>
            <w:tcW w:w="1170" w:type="dxa"/>
            <w:shd w:val="clear" w:color="auto" w:fill="auto"/>
            <w:vAlign w:val="center"/>
          </w:tcPr>
          <w:p w14:paraId="50A7A0B9" w14:textId="4147FFCE"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314</w:t>
            </w:r>
            <w:r w:rsidRPr="0006619B">
              <w:rPr>
                <w:rFonts w:ascii="Cordia New" w:eastAsia="Arial Unicode MS" w:hAnsi="Cordia New" w:cs="Cordia New" w:hint="cs"/>
                <w:cs/>
              </w:rPr>
              <w:t>)</w:t>
            </w:r>
          </w:p>
        </w:tc>
        <w:tc>
          <w:tcPr>
            <w:tcW w:w="1006" w:type="dxa"/>
            <w:shd w:val="clear" w:color="auto" w:fill="auto"/>
            <w:vAlign w:val="center"/>
          </w:tcPr>
          <w:p w14:paraId="49CDBFB5" w14:textId="39E39420"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110</w:t>
            </w:r>
            <w:r w:rsidRPr="0006619B">
              <w:rPr>
                <w:rFonts w:ascii="Cordia New" w:eastAsia="Arial Unicode MS" w:hAnsi="Cordia New" w:cs="Cordia New" w:hint="cs"/>
                <w:cs/>
              </w:rPr>
              <w:t>)</w:t>
            </w:r>
          </w:p>
        </w:tc>
        <w:tc>
          <w:tcPr>
            <w:tcW w:w="1305" w:type="dxa"/>
            <w:shd w:val="clear" w:color="auto" w:fill="auto"/>
            <w:vAlign w:val="center"/>
          </w:tcPr>
          <w:p w14:paraId="75406F2C" w14:textId="71233415"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24" w:type="dxa"/>
            <w:shd w:val="clear" w:color="auto" w:fill="auto"/>
            <w:vAlign w:val="center"/>
          </w:tcPr>
          <w:p w14:paraId="43F5E4D1" w14:textId="492E169C"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24</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072</w:t>
            </w:r>
            <w:r w:rsidRPr="0006619B">
              <w:rPr>
                <w:rFonts w:ascii="Cordia New" w:eastAsia="Arial Unicode MS" w:hAnsi="Cordia New" w:cs="Cordia New" w:hint="cs"/>
                <w:cs/>
              </w:rPr>
              <w:t>)</w:t>
            </w:r>
          </w:p>
        </w:tc>
      </w:tr>
      <w:tr w:rsidR="004F72EA" w:rsidRPr="0006619B" w14:paraId="3D20FA62" w14:textId="77777777" w:rsidTr="002248E0">
        <w:trPr>
          <w:trHeight w:val="20"/>
        </w:trPr>
        <w:tc>
          <w:tcPr>
            <w:tcW w:w="3355" w:type="dxa"/>
            <w:shd w:val="clear" w:color="auto" w:fill="auto"/>
            <w:vAlign w:val="bottom"/>
            <w:hideMark/>
          </w:tcPr>
          <w:p w14:paraId="0C013C9A" w14:textId="004DEC3B" w:rsidR="004F72EA" w:rsidRPr="0006619B" w:rsidRDefault="004F72EA" w:rsidP="004F72EA">
            <w:pPr>
              <w:ind w:left="-72" w:right="-72"/>
              <w:jc w:val="both"/>
              <w:rPr>
                <w:rFonts w:ascii="Cordia New" w:eastAsia="Arial Unicode MS" w:hAnsi="Cordia New" w:cs="Cordia New"/>
                <w:u w:val="single"/>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w:t>
            </w:r>
            <w:r w:rsidRPr="0006619B">
              <w:rPr>
                <w:rFonts w:ascii="Cordia New" w:eastAsia="Arial Unicode MS" w:hAnsi="Cordia New" w:cs="Cordia New"/>
                <w:cs/>
              </w:rPr>
              <w:t xml:space="preserve"> </w:t>
            </w:r>
            <w:r w:rsidRPr="0006619B">
              <w:rPr>
                <w:rFonts w:ascii="Cordia New" w:eastAsia="Arial Unicode MS" w:hAnsi="Cordia New" w:cs="Cordia New"/>
              </w:rPr>
              <w:t>Accumulated impairment</w:t>
            </w:r>
            <w:r w:rsidR="00C361DA">
              <w:rPr>
                <w:rFonts w:ascii="Cordia New" w:eastAsia="Arial Unicode MS" w:hAnsi="Cordia New" w:cs="Cordia New" w:hint="cs"/>
                <w:cs/>
              </w:rPr>
              <w:t xml:space="preserve"> </w:t>
            </w:r>
            <w:r w:rsidR="00AD37FF">
              <w:rPr>
                <w:rFonts w:ascii="Cordia New" w:eastAsia="Arial Unicode MS" w:hAnsi="Cordia New" w:cs="Cordia New" w:hint="cs"/>
                <w:vertAlign w:val="superscript"/>
                <w:cs/>
              </w:rPr>
              <w:t>*</w:t>
            </w:r>
          </w:p>
        </w:tc>
        <w:tc>
          <w:tcPr>
            <w:tcW w:w="1415" w:type="dxa"/>
            <w:tcBorders>
              <w:top w:val="nil"/>
              <w:left w:val="nil"/>
              <w:bottom w:val="single" w:sz="4" w:space="0" w:color="auto"/>
              <w:right w:val="nil"/>
            </w:tcBorders>
            <w:shd w:val="clear" w:color="auto" w:fill="auto"/>
            <w:vAlign w:val="center"/>
          </w:tcPr>
          <w:p w14:paraId="267E8616" w14:textId="6A78E6BC"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279</w:t>
            </w:r>
            <w:r w:rsidRPr="0006619B">
              <w:rPr>
                <w:rFonts w:ascii="Cordia New" w:eastAsia="Arial Unicode MS" w:hAnsi="Cordia New" w:cs="Cordia New" w:hint="cs"/>
                <w:cs/>
              </w:rPr>
              <w:t>)</w:t>
            </w:r>
          </w:p>
        </w:tc>
        <w:tc>
          <w:tcPr>
            <w:tcW w:w="1170" w:type="dxa"/>
            <w:tcBorders>
              <w:top w:val="nil"/>
              <w:left w:val="nil"/>
              <w:bottom w:val="single" w:sz="4" w:space="0" w:color="auto"/>
              <w:right w:val="nil"/>
            </w:tcBorders>
            <w:shd w:val="clear" w:color="auto" w:fill="auto"/>
            <w:vAlign w:val="center"/>
          </w:tcPr>
          <w:p w14:paraId="5EEABEED" w14:textId="5D785CCC"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006" w:type="dxa"/>
            <w:tcBorders>
              <w:top w:val="nil"/>
              <w:left w:val="nil"/>
              <w:bottom w:val="single" w:sz="4" w:space="0" w:color="auto"/>
              <w:right w:val="nil"/>
            </w:tcBorders>
            <w:shd w:val="clear" w:color="auto" w:fill="auto"/>
            <w:vAlign w:val="center"/>
          </w:tcPr>
          <w:p w14:paraId="6EAB6821" w14:textId="6D8CF46B"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305" w:type="dxa"/>
            <w:tcBorders>
              <w:top w:val="nil"/>
              <w:left w:val="nil"/>
              <w:bottom w:val="single" w:sz="4" w:space="0" w:color="auto"/>
              <w:right w:val="nil"/>
            </w:tcBorders>
            <w:shd w:val="clear" w:color="auto" w:fill="auto"/>
            <w:vAlign w:val="center"/>
          </w:tcPr>
          <w:p w14:paraId="40C6B89E" w14:textId="5389A5CE"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24" w:type="dxa"/>
            <w:tcBorders>
              <w:top w:val="nil"/>
              <w:left w:val="nil"/>
              <w:bottom w:val="single" w:sz="4" w:space="0" w:color="auto"/>
              <w:right w:val="nil"/>
            </w:tcBorders>
            <w:shd w:val="clear" w:color="auto" w:fill="auto"/>
            <w:vAlign w:val="center"/>
          </w:tcPr>
          <w:p w14:paraId="22A55E57" w14:textId="06697F71"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279</w:t>
            </w:r>
            <w:r w:rsidRPr="0006619B">
              <w:rPr>
                <w:rFonts w:ascii="Cordia New" w:eastAsia="Arial Unicode MS" w:hAnsi="Cordia New" w:cs="Cordia New" w:hint="cs"/>
                <w:cs/>
              </w:rPr>
              <w:t>)</w:t>
            </w:r>
          </w:p>
        </w:tc>
      </w:tr>
      <w:tr w:rsidR="004F72EA" w:rsidRPr="0006619B" w14:paraId="2C0AAEE3" w14:textId="77777777" w:rsidTr="002248E0">
        <w:trPr>
          <w:trHeight w:val="20"/>
        </w:trPr>
        <w:tc>
          <w:tcPr>
            <w:tcW w:w="3355" w:type="dxa"/>
            <w:shd w:val="clear" w:color="auto" w:fill="auto"/>
            <w:vAlign w:val="bottom"/>
            <w:hideMark/>
          </w:tcPr>
          <w:p w14:paraId="357B77C2" w14:textId="77777777" w:rsidR="004F72EA" w:rsidRPr="0006619B" w:rsidRDefault="004F72EA" w:rsidP="004F72EA">
            <w:pPr>
              <w:ind w:left="-72" w:right="-72"/>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center"/>
          </w:tcPr>
          <w:p w14:paraId="5CAE15C8" w14:textId="0B1DECA3"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7</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717</w:t>
            </w:r>
          </w:p>
        </w:tc>
        <w:tc>
          <w:tcPr>
            <w:tcW w:w="1170" w:type="dxa"/>
            <w:tcBorders>
              <w:left w:val="nil"/>
              <w:bottom w:val="single" w:sz="4" w:space="0" w:color="auto"/>
              <w:right w:val="nil"/>
            </w:tcBorders>
            <w:shd w:val="clear" w:color="auto" w:fill="auto"/>
            <w:vAlign w:val="center"/>
          </w:tcPr>
          <w:p w14:paraId="1D867E5D" w14:textId="1734ACC0"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505</w:t>
            </w:r>
          </w:p>
        </w:tc>
        <w:tc>
          <w:tcPr>
            <w:tcW w:w="1006" w:type="dxa"/>
            <w:tcBorders>
              <w:left w:val="nil"/>
              <w:bottom w:val="single" w:sz="4" w:space="0" w:color="auto"/>
              <w:right w:val="nil"/>
            </w:tcBorders>
            <w:shd w:val="clear" w:color="auto" w:fill="auto"/>
            <w:vAlign w:val="center"/>
          </w:tcPr>
          <w:p w14:paraId="4BAA6E0E" w14:textId="314DF26E"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78</w:t>
            </w:r>
          </w:p>
        </w:tc>
        <w:tc>
          <w:tcPr>
            <w:tcW w:w="1305" w:type="dxa"/>
            <w:tcBorders>
              <w:left w:val="nil"/>
              <w:bottom w:val="single" w:sz="4" w:space="0" w:color="auto"/>
              <w:right w:val="nil"/>
            </w:tcBorders>
            <w:shd w:val="clear" w:color="auto" w:fill="auto"/>
            <w:vAlign w:val="center"/>
          </w:tcPr>
          <w:p w14:paraId="644CF8BC" w14:textId="1DAD9FE6"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580</w:t>
            </w:r>
          </w:p>
        </w:tc>
        <w:tc>
          <w:tcPr>
            <w:tcW w:w="1224" w:type="dxa"/>
            <w:tcBorders>
              <w:left w:val="nil"/>
              <w:bottom w:val="single" w:sz="4" w:space="0" w:color="auto"/>
              <w:right w:val="nil"/>
            </w:tcBorders>
            <w:shd w:val="clear" w:color="auto" w:fill="auto"/>
            <w:vAlign w:val="center"/>
          </w:tcPr>
          <w:p w14:paraId="77EF227B" w14:textId="3E2DAC5B"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880</w:t>
            </w:r>
          </w:p>
        </w:tc>
      </w:tr>
    </w:tbl>
    <w:p w14:paraId="25CBA9DC" w14:textId="7232DBE8" w:rsidR="0067489F" w:rsidRPr="0006619B" w:rsidRDefault="0067489F" w:rsidP="005E077E">
      <w:pPr>
        <w:rPr>
          <w:rFonts w:ascii="Cordia New" w:hAnsi="Cordia New" w:cs="Cordia New"/>
          <w:lang w:val="en-GB"/>
        </w:rPr>
      </w:pPr>
      <w:r w:rsidRPr="0006619B">
        <w:rPr>
          <w:rFonts w:ascii="Cordia New" w:hAnsi="Cordia New" w:cs="Cordia New"/>
          <w:lang w:val="en-GB"/>
        </w:rPr>
        <w:br w:type="page"/>
      </w:r>
    </w:p>
    <w:p w14:paraId="242B5788" w14:textId="77777777" w:rsidR="0035798B" w:rsidRPr="0006619B" w:rsidRDefault="0035798B" w:rsidP="005E077E">
      <w:pPr>
        <w:rPr>
          <w:rFonts w:ascii="Cordia New" w:hAnsi="Cordia New" w:cs="Cordia New"/>
          <w:lang w:val="en-GB"/>
        </w:rPr>
      </w:pPr>
    </w:p>
    <w:tbl>
      <w:tblPr>
        <w:tblW w:w="9480" w:type="dxa"/>
        <w:tblLayout w:type="fixed"/>
        <w:tblLook w:val="04A0" w:firstRow="1" w:lastRow="0" w:firstColumn="1" w:lastColumn="0" w:noHBand="0" w:noVBand="1"/>
      </w:tblPr>
      <w:tblGrid>
        <w:gridCol w:w="3360"/>
        <w:gridCol w:w="1410"/>
        <w:gridCol w:w="1080"/>
        <w:gridCol w:w="1080"/>
        <w:gridCol w:w="1275"/>
        <w:gridCol w:w="1275"/>
      </w:tblGrid>
      <w:tr w:rsidR="00970669" w:rsidRPr="0006619B" w14:paraId="45D1B7FB" w14:textId="77777777" w:rsidTr="006A0A37">
        <w:trPr>
          <w:trHeight w:val="70"/>
          <w:tblHeader/>
        </w:trPr>
        <w:tc>
          <w:tcPr>
            <w:tcW w:w="3360" w:type="dxa"/>
            <w:shd w:val="clear" w:color="auto" w:fill="auto"/>
            <w:vAlign w:val="bottom"/>
          </w:tcPr>
          <w:p w14:paraId="3787560C" w14:textId="77777777" w:rsidR="00970669" w:rsidRPr="0006619B" w:rsidRDefault="00970669" w:rsidP="005E077E">
            <w:pPr>
              <w:ind w:left="-72" w:right="-72"/>
              <w:jc w:val="both"/>
              <w:rPr>
                <w:rFonts w:ascii="Cordia New" w:eastAsia="Arial Unicode MS" w:hAnsi="Cordia New" w:cs="Cordia New"/>
                <w:cs/>
              </w:rPr>
            </w:pPr>
          </w:p>
        </w:tc>
        <w:tc>
          <w:tcPr>
            <w:tcW w:w="6120" w:type="dxa"/>
            <w:gridSpan w:val="5"/>
            <w:tcBorders>
              <w:top w:val="single" w:sz="4" w:space="0" w:color="auto"/>
              <w:left w:val="nil"/>
              <w:bottom w:val="single" w:sz="4" w:space="0" w:color="auto"/>
              <w:right w:val="nil"/>
            </w:tcBorders>
            <w:shd w:val="clear" w:color="auto" w:fill="auto"/>
            <w:vAlign w:val="bottom"/>
            <w:hideMark/>
          </w:tcPr>
          <w:p w14:paraId="5DFCC9AC" w14:textId="77777777" w:rsidR="00970669" w:rsidRPr="0006619B" w:rsidRDefault="00970669" w:rsidP="005E077E">
            <w:pPr>
              <w:ind w:right="-72"/>
              <w:jc w:val="right"/>
              <w:rPr>
                <w:rFonts w:ascii="Cordia New" w:eastAsia="Arial Unicode MS" w:hAnsi="Cordia New" w:cs="Cordia New"/>
                <w:lang w:val="en-GB"/>
              </w:rPr>
            </w:pPr>
            <w:r w:rsidRPr="0006619B">
              <w:rPr>
                <w:rFonts w:ascii="Cordia New" w:eastAsia="Arial Unicode MS" w:hAnsi="Cordia New" w:cs="Cordia New"/>
                <w:b/>
                <w:bCs/>
              </w:rPr>
              <w:t>Consolidated</w:t>
            </w:r>
            <w:r w:rsidRPr="0006619B">
              <w:rPr>
                <w:rFonts w:ascii="Cordia New" w:eastAsia="Arial Unicode MS" w:hAnsi="Cordia New" w:cs="Cordia New"/>
                <w:b/>
                <w:bCs/>
                <w:cs/>
              </w:rPr>
              <w:t xml:space="preserve"> </w:t>
            </w:r>
            <w:r w:rsidRPr="0006619B">
              <w:rPr>
                <w:rFonts w:ascii="Cordia New" w:eastAsia="Arial Unicode MS" w:hAnsi="Cordia New" w:cs="Cordia New"/>
                <w:b/>
                <w:bCs/>
              </w:rPr>
              <w:t>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970669" w:rsidRPr="0006619B" w14:paraId="591150B5" w14:textId="77777777" w:rsidTr="006A0A37">
        <w:trPr>
          <w:trHeight w:val="70"/>
          <w:tblHeader/>
        </w:trPr>
        <w:tc>
          <w:tcPr>
            <w:tcW w:w="3360" w:type="dxa"/>
            <w:shd w:val="clear" w:color="auto" w:fill="auto"/>
            <w:vAlign w:val="bottom"/>
          </w:tcPr>
          <w:p w14:paraId="198BF2A0" w14:textId="77777777" w:rsidR="00970669" w:rsidRPr="0006619B" w:rsidRDefault="00970669" w:rsidP="005E077E">
            <w:pPr>
              <w:ind w:left="-72" w:right="-72"/>
              <w:jc w:val="both"/>
              <w:rPr>
                <w:rFonts w:ascii="Cordia New" w:eastAsia="Arial Unicode MS" w:hAnsi="Cordia New" w:cs="Cordia New"/>
                <w:cs/>
              </w:rPr>
            </w:pPr>
          </w:p>
        </w:tc>
        <w:tc>
          <w:tcPr>
            <w:tcW w:w="6120" w:type="dxa"/>
            <w:gridSpan w:val="5"/>
            <w:tcBorders>
              <w:top w:val="single" w:sz="4" w:space="0" w:color="auto"/>
              <w:left w:val="nil"/>
              <w:bottom w:val="single" w:sz="4" w:space="0" w:color="auto"/>
              <w:right w:val="nil"/>
            </w:tcBorders>
            <w:shd w:val="clear" w:color="auto" w:fill="auto"/>
            <w:vAlign w:val="bottom"/>
            <w:hideMark/>
          </w:tcPr>
          <w:p w14:paraId="28E7A0D2"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 xml:space="preserve">Unit: </w:t>
            </w:r>
            <w:r w:rsidRPr="0006619B">
              <w:rPr>
                <w:rFonts w:ascii="Cordia New" w:hAnsi="Cordia New" w:cs="Cordia New"/>
                <w:b/>
                <w:bCs/>
                <w:lang w:val="en-GB"/>
              </w:rPr>
              <w:t>Million US Dollar</w:t>
            </w:r>
          </w:p>
        </w:tc>
      </w:tr>
      <w:tr w:rsidR="00970669" w:rsidRPr="0006619B" w14:paraId="1EC7757C" w14:textId="77777777" w:rsidTr="006A0A37">
        <w:trPr>
          <w:tblHeader/>
        </w:trPr>
        <w:tc>
          <w:tcPr>
            <w:tcW w:w="3360" w:type="dxa"/>
            <w:shd w:val="clear" w:color="auto" w:fill="auto"/>
            <w:vAlign w:val="bottom"/>
          </w:tcPr>
          <w:p w14:paraId="08522758" w14:textId="77777777" w:rsidR="00970669" w:rsidRPr="0006619B" w:rsidRDefault="00970669" w:rsidP="005E077E">
            <w:pPr>
              <w:ind w:left="-72" w:right="-72"/>
              <w:jc w:val="both"/>
              <w:rPr>
                <w:rFonts w:ascii="Cordia New" w:eastAsia="Arial Unicode MS" w:hAnsi="Cordia New" w:cs="Cordia New"/>
                <w:cs/>
              </w:rPr>
            </w:pPr>
          </w:p>
        </w:tc>
        <w:tc>
          <w:tcPr>
            <w:tcW w:w="1410" w:type="dxa"/>
            <w:tcBorders>
              <w:top w:val="single" w:sz="4" w:space="0" w:color="auto"/>
              <w:left w:val="nil"/>
              <w:bottom w:val="single" w:sz="4" w:space="0" w:color="auto"/>
              <w:right w:val="nil"/>
            </w:tcBorders>
            <w:shd w:val="clear" w:color="auto" w:fill="auto"/>
            <w:vAlign w:val="bottom"/>
            <w:hideMark/>
          </w:tcPr>
          <w:p w14:paraId="52BC0A8C"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Exploration</w:t>
            </w:r>
            <w:r w:rsidRPr="0006619B">
              <w:rPr>
                <w:rFonts w:ascii="Cordia New" w:hAnsi="Cordia New" w:cs="Cordia New"/>
                <w:b/>
                <w:bCs/>
                <w:cs/>
              </w:rPr>
              <w:t xml:space="preserve"> </w:t>
            </w: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080" w:type="dxa"/>
            <w:tcBorders>
              <w:top w:val="single" w:sz="4" w:space="0" w:color="auto"/>
              <w:left w:val="nil"/>
              <w:bottom w:val="single" w:sz="4" w:space="0" w:color="auto"/>
              <w:right w:val="nil"/>
            </w:tcBorders>
            <w:shd w:val="clear" w:color="auto" w:fill="auto"/>
            <w:vAlign w:val="bottom"/>
            <w:hideMark/>
          </w:tcPr>
          <w:p w14:paraId="12ED83D0"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Pipeline</w:t>
            </w:r>
          </w:p>
        </w:tc>
        <w:tc>
          <w:tcPr>
            <w:tcW w:w="1080" w:type="dxa"/>
            <w:tcBorders>
              <w:top w:val="single" w:sz="4" w:space="0" w:color="auto"/>
              <w:left w:val="nil"/>
              <w:bottom w:val="single" w:sz="4" w:space="0" w:color="auto"/>
              <w:right w:val="nil"/>
            </w:tcBorders>
            <w:shd w:val="clear" w:color="auto" w:fill="auto"/>
            <w:vAlign w:val="bottom"/>
            <w:hideMark/>
          </w:tcPr>
          <w:p w14:paraId="3CE68C11"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Others</w:t>
            </w:r>
          </w:p>
        </w:tc>
        <w:tc>
          <w:tcPr>
            <w:tcW w:w="1275" w:type="dxa"/>
            <w:tcBorders>
              <w:top w:val="single" w:sz="4" w:space="0" w:color="auto"/>
              <w:left w:val="nil"/>
              <w:bottom w:val="single" w:sz="4" w:space="0" w:color="auto"/>
              <w:right w:val="nil"/>
            </w:tcBorders>
            <w:shd w:val="clear" w:color="auto" w:fill="auto"/>
            <w:vAlign w:val="bottom"/>
          </w:tcPr>
          <w:p w14:paraId="73984948"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Assets</w:t>
            </w:r>
            <w:r w:rsidRPr="0006619B">
              <w:rPr>
                <w:rFonts w:ascii="Cordia New" w:hAnsi="Cordia New" w:cs="Cordia New"/>
                <w:b/>
                <w:bCs/>
                <w:cs/>
              </w:rPr>
              <w:t xml:space="preserve"> </w:t>
            </w:r>
            <w:r w:rsidRPr="0006619B">
              <w:rPr>
                <w:rFonts w:ascii="Cordia New" w:hAnsi="Cordia New" w:cs="Cordia New"/>
                <w:b/>
                <w:bCs/>
              </w:rPr>
              <w:t>under</w:t>
            </w:r>
            <w:r w:rsidRPr="0006619B">
              <w:rPr>
                <w:rFonts w:ascii="Cordia New" w:hAnsi="Cordia New" w:cs="Cordia New"/>
                <w:b/>
                <w:bCs/>
                <w:cs/>
              </w:rPr>
              <w:t xml:space="preserve"> </w:t>
            </w:r>
            <w:r w:rsidRPr="0006619B">
              <w:rPr>
                <w:rFonts w:ascii="Cordia New" w:hAnsi="Cordia New" w:cs="Cordia New"/>
                <w:b/>
                <w:bCs/>
              </w:rPr>
              <w:t>construction</w:t>
            </w:r>
          </w:p>
        </w:tc>
        <w:tc>
          <w:tcPr>
            <w:tcW w:w="1275" w:type="dxa"/>
            <w:tcBorders>
              <w:top w:val="single" w:sz="4" w:space="0" w:color="auto"/>
              <w:left w:val="nil"/>
              <w:bottom w:val="single" w:sz="4" w:space="0" w:color="auto"/>
              <w:right w:val="nil"/>
            </w:tcBorders>
            <w:shd w:val="clear" w:color="auto" w:fill="auto"/>
            <w:vAlign w:val="bottom"/>
            <w:hideMark/>
          </w:tcPr>
          <w:p w14:paraId="34403895"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eastAsia="Arial Unicode MS" w:hAnsi="Cordia New" w:cs="Cordia New"/>
                <w:b/>
                <w:bCs/>
              </w:rPr>
              <w:t>Total</w:t>
            </w:r>
          </w:p>
        </w:tc>
      </w:tr>
      <w:tr w:rsidR="00970669" w:rsidRPr="0006619B" w14:paraId="252D17AB" w14:textId="77777777" w:rsidTr="006A0A37">
        <w:tc>
          <w:tcPr>
            <w:tcW w:w="3360" w:type="dxa"/>
            <w:shd w:val="clear" w:color="auto" w:fill="auto"/>
            <w:vAlign w:val="bottom"/>
          </w:tcPr>
          <w:p w14:paraId="64F2E937" w14:textId="77777777" w:rsidR="00970669" w:rsidRPr="0006619B" w:rsidRDefault="00970669" w:rsidP="005E077E">
            <w:pPr>
              <w:ind w:left="-72" w:right="-72"/>
              <w:jc w:val="both"/>
              <w:rPr>
                <w:rFonts w:ascii="Cordia New" w:eastAsia="Arial Unicode MS" w:hAnsi="Cordia New" w:cs="Cordia New"/>
              </w:rPr>
            </w:pPr>
          </w:p>
        </w:tc>
        <w:tc>
          <w:tcPr>
            <w:tcW w:w="1410" w:type="dxa"/>
            <w:tcBorders>
              <w:top w:val="single" w:sz="4" w:space="0" w:color="auto"/>
            </w:tcBorders>
            <w:shd w:val="clear" w:color="auto" w:fill="auto"/>
            <w:vAlign w:val="bottom"/>
          </w:tcPr>
          <w:p w14:paraId="55E9D4A5" w14:textId="77777777" w:rsidR="00970669" w:rsidRPr="0006619B" w:rsidRDefault="00970669" w:rsidP="005E077E">
            <w:pPr>
              <w:ind w:right="-72"/>
              <w:jc w:val="right"/>
              <w:rPr>
                <w:rFonts w:ascii="Cordia New" w:eastAsia="Arial Unicode MS" w:hAnsi="Cordia New" w:cs="Cordia New"/>
                <w:lang w:val="en-GB"/>
              </w:rPr>
            </w:pPr>
          </w:p>
        </w:tc>
        <w:tc>
          <w:tcPr>
            <w:tcW w:w="1080" w:type="dxa"/>
            <w:tcBorders>
              <w:top w:val="single" w:sz="4" w:space="0" w:color="auto"/>
            </w:tcBorders>
            <w:shd w:val="clear" w:color="auto" w:fill="auto"/>
            <w:vAlign w:val="bottom"/>
          </w:tcPr>
          <w:p w14:paraId="068FACD7" w14:textId="77777777" w:rsidR="00970669" w:rsidRPr="0006619B" w:rsidRDefault="00970669" w:rsidP="005E077E">
            <w:pPr>
              <w:ind w:right="-72"/>
              <w:jc w:val="right"/>
              <w:rPr>
                <w:rFonts w:ascii="Cordia New" w:eastAsia="Arial Unicode MS" w:hAnsi="Cordia New" w:cs="Cordia New"/>
                <w:lang w:val="en-GB"/>
              </w:rPr>
            </w:pPr>
          </w:p>
        </w:tc>
        <w:tc>
          <w:tcPr>
            <w:tcW w:w="1080" w:type="dxa"/>
            <w:tcBorders>
              <w:top w:val="single" w:sz="4" w:space="0" w:color="auto"/>
            </w:tcBorders>
            <w:shd w:val="clear" w:color="auto" w:fill="auto"/>
            <w:vAlign w:val="bottom"/>
          </w:tcPr>
          <w:p w14:paraId="50E660FD" w14:textId="77777777" w:rsidR="00970669" w:rsidRPr="0006619B" w:rsidRDefault="00970669" w:rsidP="005E077E">
            <w:pPr>
              <w:ind w:right="-72"/>
              <w:jc w:val="right"/>
              <w:rPr>
                <w:rFonts w:ascii="Cordia New" w:eastAsia="Arial Unicode MS" w:hAnsi="Cordia New" w:cs="Cordia New"/>
                <w:lang w:val="en-GB"/>
              </w:rPr>
            </w:pPr>
          </w:p>
        </w:tc>
        <w:tc>
          <w:tcPr>
            <w:tcW w:w="1275" w:type="dxa"/>
            <w:tcBorders>
              <w:top w:val="single" w:sz="4" w:space="0" w:color="auto"/>
            </w:tcBorders>
            <w:shd w:val="clear" w:color="auto" w:fill="auto"/>
            <w:vAlign w:val="bottom"/>
          </w:tcPr>
          <w:p w14:paraId="31239C2F" w14:textId="77777777" w:rsidR="00970669" w:rsidRPr="0006619B" w:rsidRDefault="00970669" w:rsidP="005E077E">
            <w:pPr>
              <w:ind w:right="-72"/>
              <w:jc w:val="right"/>
              <w:rPr>
                <w:rFonts w:ascii="Cordia New" w:eastAsia="Arial Unicode MS" w:hAnsi="Cordia New" w:cs="Cordia New"/>
                <w:lang w:val="en-GB"/>
              </w:rPr>
            </w:pPr>
          </w:p>
        </w:tc>
        <w:tc>
          <w:tcPr>
            <w:tcW w:w="1275" w:type="dxa"/>
            <w:tcBorders>
              <w:top w:val="single" w:sz="4" w:space="0" w:color="auto"/>
            </w:tcBorders>
            <w:shd w:val="clear" w:color="auto" w:fill="auto"/>
            <w:vAlign w:val="bottom"/>
          </w:tcPr>
          <w:p w14:paraId="3E2B7B7C" w14:textId="77777777" w:rsidR="00970669" w:rsidRPr="0006619B" w:rsidRDefault="00970669" w:rsidP="005E077E">
            <w:pPr>
              <w:ind w:right="-72"/>
              <w:jc w:val="right"/>
              <w:rPr>
                <w:rFonts w:ascii="Cordia New" w:eastAsia="Arial Unicode MS" w:hAnsi="Cordia New" w:cs="Cordia New"/>
                <w:lang w:val="en-GB"/>
              </w:rPr>
            </w:pPr>
          </w:p>
        </w:tc>
      </w:tr>
      <w:tr w:rsidR="003A4236" w:rsidRPr="00D63504" w14:paraId="1FCD477E" w14:textId="77777777" w:rsidTr="006A0A37">
        <w:tc>
          <w:tcPr>
            <w:tcW w:w="3360" w:type="dxa"/>
            <w:shd w:val="clear" w:color="auto" w:fill="auto"/>
            <w:vAlign w:val="bottom"/>
          </w:tcPr>
          <w:p w14:paraId="6D1C0900" w14:textId="2BC72C72" w:rsidR="003A4236" w:rsidRPr="0006619B" w:rsidRDefault="003A4236" w:rsidP="005E077E">
            <w:pPr>
              <w:ind w:left="-72" w:right="-72"/>
              <w:jc w:val="both"/>
              <w:rPr>
                <w:rFonts w:ascii="Cordia New" w:eastAsia="Arial Unicode MS" w:hAnsi="Cordia New" w:cs="Cordia New"/>
                <w:lang w:val="en-U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2023</w:t>
            </w:r>
          </w:p>
        </w:tc>
        <w:tc>
          <w:tcPr>
            <w:tcW w:w="1410" w:type="dxa"/>
            <w:shd w:val="clear" w:color="auto" w:fill="auto"/>
            <w:vAlign w:val="bottom"/>
          </w:tcPr>
          <w:p w14:paraId="67923D55" w14:textId="77777777" w:rsidR="003A4236" w:rsidRPr="0006619B" w:rsidRDefault="003A4236" w:rsidP="008E5F43">
            <w:pPr>
              <w:ind w:right="-72"/>
              <w:jc w:val="right"/>
              <w:rPr>
                <w:rFonts w:ascii="Cordia New" w:eastAsia="Arial Unicode MS" w:hAnsi="Cordia New" w:cs="Cordia New"/>
                <w:color w:val="FF0000"/>
                <w:lang w:val="en-GB"/>
              </w:rPr>
            </w:pPr>
          </w:p>
        </w:tc>
        <w:tc>
          <w:tcPr>
            <w:tcW w:w="1080" w:type="dxa"/>
            <w:shd w:val="clear" w:color="auto" w:fill="auto"/>
            <w:vAlign w:val="bottom"/>
          </w:tcPr>
          <w:p w14:paraId="7047DB4A" w14:textId="77777777" w:rsidR="003A4236" w:rsidRPr="0006619B" w:rsidRDefault="003A4236" w:rsidP="008E5F43">
            <w:pPr>
              <w:ind w:right="-72"/>
              <w:jc w:val="right"/>
              <w:rPr>
                <w:rFonts w:ascii="Cordia New" w:eastAsia="Arial Unicode MS" w:hAnsi="Cordia New" w:cs="Cordia New"/>
                <w:color w:val="FF0000"/>
                <w:lang w:val="en-GB"/>
              </w:rPr>
            </w:pPr>
          </w:p>
        </w:tc>
        <w:tc>
          <w:tcPr>
            <w:tcW w:w="1080" w:type="dxa"/>
            <w:shd w:val="clear" w:color="auto" w:fill="auto"/>
            <w:vAlign w:val="bottom"/>
          </w:tcPr>
          <w:p w14:paraId="0FB497ED" w14:textId="77777777" w:rsidR="003A4236" w:rsidRPr="0006619B" w:rsidRDefault="003A4236" w:rsidP="008E5F43">
            <w:pPr>
              <w:ind w:right="-72"/>
              <w:jc w:val="right"/>
              <w:rPr>
                <w:rFonts w:ascii="Cordia New" w:eastAsia="Arial Unicode MS" w:hAnsi="Cordia New" w:cs="Cordia New"/>
                <w:color w:val="000000" w:themeColor="text1"/>
                <w:lang w:val="en-GB"/>
              </w:rPr>
            </w:pPr>
          </w:p>
        </w:tc>
        <w:tc>
          <w:tcPr>
            <w:tcW w:w="1275" w:type="dxa"/>
            <w:shd w:val="clear" w:color="auto" w:fill="auto"/>
            <w:vAlign w:val="bottom"/>
          </w:tcPr>
          <w:p w14:paraId="1E352442" w14:textId="77777777" w:rsidR="003A4236" w:rsidRPr="0006619B" w:rsidRDefault="003A4236" w:rsidP="008E5F43">
            <w:pPr>
              <w:ind w:right="-72"/>
              <w:jc w:val="right"/>
              <w:rPr>
                <w:rFonts w:ascii="Cordia New" w:eastAsia="Arial Unicode MS" w:hAnsi="Cordia New" w:cs="Cordia New"/>
                <w:color w:val="FF0000"/>
                <w:lang w:val="en-GB"/>
              </w:rPr>
            </w:pPr>
          </w:p>
        </w:tc>
        <w:tc>
          <w:tcPr>
            <w:tcW w:w="1275" w:type="dxa"/>
            <w:shd w:val="clear" w:color="auto" w:fill="auto"/>
            <w:vAlign w:val="bottom"/>
          </w:tcPr>
          <w:p w14:paraId="77BCC48D" w14:textId="77777777" w:rsidR="003A4236" w:rsidRPr="0006619B" w:rsidRDefault="003A4236" w:rsidP="008E5F43">
            <w:pPr>
              <w:ind w:right="-72"/>
              <w:jc w:val="right"/>
              <w:rPr>
                <w:rFonts w:ascii="Cordia New" w:eastAsia="Arial Unicode MS" w:hAnsi="Cordia New" w:cs="Cordia New"/>
                <w:color w:val="FF0000"/>
                <w:lang w:val="en-GB"/>
              </w:rPr>
            </w:pPr>
          </w:p>
        </w:tc>
      </w:tr>
      <w:tr w:rsidR="004F72EA" w:rsidRPr="0006619B" w14:paraId="494A7D48" w14:textId="77777777" w:rsidTr="002248E0">
        <w:tc>
          <w:tcPr>
            <w:tcW w:w="3360" w:type="dxa"/>
            <w:shd w:val="clear" w:color="auto" w:fill="auto"/>
            <w:vAlign w:val="bottom"/>
            <w:hideMark/>
          </w:tcPr>
          <w:p w14:paraId="4DF1C9DF" w14:textId="77777777" w:rsidR="004F72EA" w:rsidRPr="0006619B" w:rsidRDefault="004F72EA" w:rsidP="004F72EA">
            <w:pPr>
              <w:ind w:left="-72" w:right="-72"/>
              <w:jc w:val="both"/>
              <w:rPr>
                <w:rFonts w:ascii="Cordia New" w:eastAsia="Arial Unicode MS" w:hAnsi="Cordia New" w:cs="Cordia New"/>
                <w:cs/>
              </w:rPr>
            </w:pPr>
            <w:bookmarkStart w:id="53" w:name="_Hlk137124032"/>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0" w:type="dxa"/>
            <w:shd w:val="clear" w:color="auto" w:fill="auto"/>
            <w:vAlign w:val="center"/>
          </w:tcPr>
          <w:p w14:paraId="4FDA462E" w14:textId="5F0716EE"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7</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717</w:t>
            </w:r>
          </w:p>
        </w:tc>
        <w:tc>
          <w:tcPr>
            <w:tcW w:w="1080" w:type="dxa"/>
            <w:shd w:val="clear" w:color="auto" w:fill="auto"/>
            <w:vAlign w:val="center"/>
          </w:tcPr>
          <w:p w14:paraId="03C32835" w14:textId="2B5D9027"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505</w:t>
            </w:r>
          </w:p>
        </w:tc>
        <w:tc>
          <w:tcPr>
            <w:tcW w:w="1080" w:type="dxa"/>
            <w:shd w:val="clear" w:color="auto" w:fill="auto"/>
            <w:vAlign w:val="center"/>
          </w:tcPr>
          <w:p w14:paraId="70EA3665" w14:textId="40A6BA5F"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78</w:t>
            </w:r>
          </w:p>
        </w:tc>
        <w:tc>
          <w:tcPr>
            <w:tcW w:w="1275" w:type="dxa"/>
            <w:shd w:val="clear" w:color="auto" w:fill="auto"/>
            <w:vAlign w:val="center"/>
          </w:tcPr>
          <w:p w14:paraId="6435A2EC" w14:textId="1B2442B6"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580</w:t>
            </w:r>
          </w:p>
        </w:tc>
        <w:tc>
          <w:tcPr>
            <w:tcW w:w="1275" w:type="dxa"/>
            <w:shd w:val="clear" w:color="auto" w:fill="auto"/>
            <w:vAlign w:val="center"/>
          </w:tcPr>
          <w:p w14:paraId="78B816AA" w14:textId="4B25A21B"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880</w:t>
            </w:r>
          </w:p>
        </w:tc>
      </w:tr>
      <w:bookmarkEnd w:id="53"/>
      <w:tr w:rsidR="000546BB" w:rsidRPr="0006619B" w14:paraId="00936470" w14:textId="77777777">
        <w:tc>
          <w:tcPr>
            <w:tcW w:w="3360" w:type="dxa"/>
            <w:shd w:val="clear" w:color="auto" w:fill="auto"/>
            <w:vAlign w:val="bottom"/>
          </w:tcPr>
          <w:p w14:paraId="49B50102" w14:textId="77777777" w:rsidR="000546BB" w:rsidRPr="0006619B" w:rsidRDefault="000546BB" w:rsidP="000546BB">
            <w:pPr>
              <w:ind w:left="-72" w:right="-72"/>
              <w:jc w:val="both"/>
              <w:rPr>
                <w:rFonts w:ascii="Cordia New" w:eastAsia="Arial Unicode MS" w:hAnsi="Cordia New" w:cs="Cordia New"/>
              </w:rPr>
            </w:pPr>
            <w:r w:rsidRPr="0006619B">
              <w:rPr>
                <w:rFonts w:ascii="Cordia New" w:eastAsia="Arial Unicode MS" w:hAnsi="Cordia New" w:cs="Cordia New"/>
              </w:rPr>
              <w:t>Additions</w:t>
            </w:r>
          </w:p>
        </w:tc>
        <w:tc>
          <w:tcPr>
            <w:tcW w:w="1410" w:type="dxa"/>
            <w:shd w:val="clear" w:color="auto" w:fill="auto"/>
          </w:tcPr>
          <w:p w14:paraId="3FF47900" w14:textId="3DC6B1D0" w:rsidR="000546BB" w:rsidRPr="0006619B" w:rsidRDefault="001825FD" w:rsidP="000546BB">
            <w:pPr>
              <w:ind w:right="-72"/>
              <w:jc w:val="right"/>
              <w:rPr>
                <w:rFonts w:ascii="Cordia New" w:eastAsia="Arial Unicode MS" w:hAnsi="Cordia New" w:cs="Cordia New"/>
                <w:cs/>
              </w:rPr>
            </w:pPr>
            <w:r w:rsidRPr="0006619B">
              <w:rPr>
                <w:rFonts w:ascii="Cordia New" w:eastAsia="Arial Unicode MS" w:hAnsi="Cordia New" w:cs="Cordia New"/>
                <w:lang w:val="en-GB"/>
              </w:rPr>
              <w:t>2</w:t>
            </w:r>
            <w:r w:rsidR="000546BB" w:rsidRPr="0006619B">
              <w:rPr>
                <w:rFonts w:ascii="Cordia New" w:eastAsia="Arial Unicode MS" w:hAnsi="Cordia New" w:cs="Cordia New"/>
                <w:lang w:val="en-GB"/>
              </w:rPr>
              <w:t>,</w:t>
            </w:r>
            <w:r w:rsidRPr="0006619B">
              <w:rPr>
                <w:rFonts w:ascii="Cordia New" w:eastAsia="Arial Unicode MS" w:hAnsi="Cordia New" w:cs="Cordia New"/>
                <w:lang w:val="en-GB"/>
              </w:rPr>
              <w:t>291</w:t>
            </w:r>
          </w:p>
        </w:tc>
        <w:tc>
          <w:tcPr>
            <w:tcW w:w="1080" w:type="dxa"/>
            <w:shd w:val="clear" w:color="auto" w:fill="auto"/>
          </w:tcPr>
          <w:p w14:paraId="20D2D596" w14:textId="5634BEFF" w:rsidR="000546BB" w:rsidRPr="0006619B" w:rsidRDefault="001825FD" w:rsidP="000546BB">
            <w:pPr>
              <w:ind w:right="-72"/>
              <w:jc w:val="right"/>
              <w:rPr>
                <w:rFonts w:ascii="Cordia New" w:eastAsia="Arial Unicode MS" w:hAnsi="Cordia New" w:cs="Cordia New"/>
                <w:cs/>
              </w:rPr>
            </w:pPr>
            <w:r w:rsidRPr="0006619B">
              <w:rPr>
                <w:rFonts w:ascii="Cordia New" w:eastAsia="Arial Unicode MS" w:hAnsi="Cordia New" w:cs="Cordia New" w:hint="cs"/>
                <w:cs/>
              </w:rPr>
              <w:t>3</w:t>
            </w:r>
          </w:p>
        </w:tc>
        <w:tc>
          <w:tcPr>
            <w:tcW w:w="1080" w:type="dxa"/>
            <w:shd w:val="clear" w:color="auto" w:fill="auto"/>
          </w:tcPr>
          <w:p w14:paraId="53589423" w14:textId="397ECB94"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27</w:t>
            </w:r>
          </w:p>
        </w:tc>
        <w:tc>
          <w:tcPr>
            <w:tcW w:w="1275" w:type="dxa"/>
            <w:shd w:val="clear" w:color="auto" w:fill="auto"/>
          </w:tcPr>
          <w:p w14:paraId="0837E8D9" w14:textId="18A1E07C" w:rsidR="000546BB" w:rsidRPr="0006619B" w:rsidRDefault="001825FD" w:rsidP="000546BB">
            <w:pPr>
              <w:ind w:right="-72"/>
              <w:jc w:val="right"/>
              <w:rPr>
                <w:rFonts w:ascii="Cordia New" w:eastAsia="Arial Unicode MS" w:hAnsi="Cordia New" w:cs="Cordia New"/>
                <w:cs/>
              </w:rPr>
            </w:pPr>
            <w:r w:rsidRPr="0006619B">
              <w:rPr>
                <w:rFonts w:ascii="Cordia New" w:eastAsia="Arial Unicode MS" w:hAnsi="Cordia New" w:cs="Cordia New" w:hint="cs"/>
                <w:cs/>
              </w:rPr>
              <w:t>738</w:t>
            </w:r>
          </w:p>
        </w:tc>
        <w:tc>
          <w:tcPr>
            <w:tcW w:w="1275" w:type="dxa"/>
            <w:shd w:val="clear" w:color="auto" w:fill="auto"/>
          </w:tcPr>
          <w:p w14:paraId="63EC700C" w14:textId="610BC631"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3,059</w:t>
            </w:r>
          </w:p>
        </w:tc>
      </w:tr>
      <w:tr w:rsidR="000546BB" w:rsidRPr="0006619B" w14:paraId="0F902EF8" w14:textId="77777777">
        <w:tc>
          <w:tcPr>
            <w:tcW w:w="3360" w:type="dxa"/>
            <w:shd w:val="clear" w:color="auto" w:fill="auto"/>
            <w:vAlign w:val="bottom"/>
            <w:hideMark/>
          </w:tcPr>
          <w:p w14:paraId="3180DBA1" w14:textId="77777777" w:rsidR="000546BB" w:rsidRPr="0006619B" w:rsidRDefault="000546BB" w:rsidP="000546BB">
            <w:pPr>
              <w:ind w:left="-72" w:right="-72"/>
              <w:jc w:val="both"/>
              <w:rPr>
                <w:rFonts w:ascii="Cordia New" w:eastAsia="Arial Unicode MS" w:hAnsi="Cordia New" w:cs="Cordia New"/>
                <w:lang w:val="en-GB"/>
              </w:rPr>
            </w:pPr>
            <w:r w:rsidRPr="0006619B">
              <w:rPr>
                <w:rFonts w:ascii="Cordia New" w:eastAsia="Arial Unicode MS" w:hAnsi="Cordia New" w:cs="Cordia New"/>
                <w:lang w:val="en-US"/>
              </w:rPr>
              <w:t xml:space="preserve">Disposals </w:t>
            </w:r>
            <w:r w:rsidRPr="0006619B">
              <w:rPr>
                <w:rFonts w:ascii="Cordia New" w:eastAsia="Arial Unicode MS" w:hAnsi="Cordia New" w:cs="Cordia New"/>
                <w:lang w:val="en-GB"/>
              </w:rPr>
              <w:t>and write-off, net</w:t>
            </w:r>
          </w:p>
        </w:tc>
        <w:tc>
          <w:tcPr>
            <w:tcW w:w="1410" w:type="dxa"/>
            <w:shd w:val="clear" w:color="auto" w:fill="auto"/>
          </w:tcPr>
          <w:p w14:paraId="37767925" w14:textId="40902948"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US"/>
              </w:rPr>
              <w:t>(</w:t>
            </w:r>
            <w:r w:rsidR="001825FD" w:rsidRPr="0006619B">
              <w:rPr>
                <w:rFonts w:ascii="Cordia New" w:eastAsia="Arial Unicode MS" w:hAnsi="Cordia New" w:cs="Cordia New"/>
                <w:lang w:val="en-US"/>
              </w:rPr>
              <w:t>5</w:t>
            </w:r>
            <w:r w:rsidRPr="0006619B">
              <w:rPr>
                <w:rFonts w:ascii="Cordia New" w:eastAsia="Arial Unicode MS" w:hAnsi="Cordia New" w:cs="Cordia New"/>
                <w:lang w:val="en-US"/>
              </w:rPr>
              <w:t>)</w:t>
            </w:r>
          </w:p>
        </w:tc>
        <w:tc>
          <w:tcPr>
            <w:tcW w:w="1080" w:type="dxa"/>
            <w:shd w:val="clear" w:color="auto" w:fill="auto"/>
          </w:tcPr>
          <w:p w14:paraId="5712549F" w14:textId="115B23A7"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080" w:type="dxa"/>
            <w:shd w:val="clear" w:color="auto" w:fill="auto"/>
          </w:tcPr>
          <w:p w14:paraId="7545478D" w14:textId="707387B2"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(1)</w:t>
            </w:r>
          </w:p>
        </w:tc>
        <w:tc>
          <w:tcPr>
            <w:tcW w:w="1275" w:type="dxa"/>
            <w:shd w:val="clear" w:color="auto" w:fill="auto"/>
          </w:tcPr>
          <w:p w14:paraId="7DD6ECB9" w14:textId="1B29A330"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(8)</w:t>
            </w:r>
          </w:p>
        </w:tc>
        <w:tc>
          <w:tcPr>
            <w:tcW w:w="1275" w:type="dxa"/>
            <w:shd w:val="clear" w:color="auto" w:fill="auto"/>
          </w:tcPr>
          <w:p w14:paraId="394462D4" w14:textId="31D5D532"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(1</w:t>
            </w:r>
            <w:r w:rsidR="001825FD" w:rsidRPr="0006619B">
              <w:rPr>
                <w:rFonts w:ascii="Cordia New" w:eastAsia="Arial Unicode MS" w:hAnsi="Cordia New" w:cs="Cordia New"/>
                <w:lang w:val="en-GB"/>
              </w:rPr>
              <w:t>4</w:t>
            </w:r>
            <w:r w:rsidRPr="0006619B">
              <w:rPr>
                <w:rFonts w:ascii="Cordia New" w:eastAsia="Arial Unicode MS" w:hAnsi="Cordia New" w:cs="Cordia New"/>
                <w:lang w:val="en-GB"/>
              </w:rPr>
              <w:t>)</w:t>
            </w:r>
          </w:p>
        </w:tc>
      </w:tr>
      <w:tr w:rsidR="000546BB" w:rsidRPr="0006619B" w14:paraId="6EBB5986" w14:textId="77777777" w:rsidTr="001825FD">
        <w:tc>
          <w:tcPr>
            <w:tcW w:w="3360" w:type="dxa"/>
            <w:shd w:val="clear" w:color="auto" w:fill="auto"/>
            <w:vAlign w:val="bottom"/>
            <w:hideMark/>
          </w:tcPr>
          <w:p w14:paraId="29668C4E" w14:textId="77777777" w:rsidR="000546BB" w:rsidRPr="0006619B" w:rsidRDefault="000546BB" w:rsidP="000546BB">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Reclassification</w:t>
            </w:r>
          </w:p>
        </w:tc>
        <w:tc>
          <w:tcPr>
            <w:tcW w:w="1410" w:type="dxa"/>
            <w:shd w:val="clear" w:color="auto" w:fill="auto"/>
          </w:tcPr>
          <w:p w14:paraId="5E214641" w14:textId="170F863B"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1,343</w:t>
            </w:r>
          </w:p>
        </w:tc>
        <w:tc>
          <w:tcPr>
            <w:tcW w:w="1080" w:type="dxa"/>
            <w:shd w:val="clear" w:color="auto" w:fill="auto"/>
          </w:tcPr>
          <w:p w14:paraId="3D91151D" w14:textId="499D34DD"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080" w:type="dxa"/>
            <w:shd w:val="clear" w:color="auto" w:fill="auto"/>
          </w:tcPr>
          <w:p w14:paraId="01E3C9CA" w14:textId="2F01DB4D"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275" w:type="dxa"/>
            <w:shd w:val="clear" w:color="auto" w:fill="auto"/>
          </w:tcPr>
          <w:p w14:paraId="1AC0EC1A" w14:textId="7546EAB7"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(1,120)</w:t>
            </w:r>
          </w:p>
        </w:tc>
        <w:tc>
          <w:tcPr>
            <w:tcW w:w="1275" w:type="dxa"/>
            <w:shd w:val="clear" w:color="auto" w:fill="auto"/>
          </w:tcPr>
          <w:p w14:paraId="762E713E" w14:textId="3CA77534"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223</w:t>
            </w:r>
          </w:p>
        </w:tc>
      </w:tr>
      <w:tr w:rsidR="000546BB" w:rsidRPr="0006619B" w14:paraId="188A0DD1" w14:textId="77777777" w:rsidTr="001825FD">
        <w:tc>
          <w:tcPr>
            <w:tcW w:w="3360" w:type="dxa"/>
            <w:shd w:val="clear" w:color="auto" w:fill="auto"/>
            <w:vAlign w:val="bottom"/>
          </w:tcPr>
          <w:p w14:paraId="2CEA06E1" w14:textId="518EEF8A" w:rsidR="000546BB" w:rsidRPr="0006619B" w:rsidRDefault="000546BB" w:rsidP="000546BB">
            <w:pPr>
              <w:ind w:left="-72" w:right="-72"/>
              <w:jc w:val="both"/>
              <w:rPr>
                <w:rFonts w:ascii="Cordia New" w:eastAsia="Arial Unicode MS" w:hAnsi="Cordia New" w:cs="Cordia New"/>
                <w:cs/>
                <w:lang w:val="en-GB"/>
              </w:rPr>
            </w:pPr>
            <w:r w:rsidRPr="0006619B">
              <w:rPr>
                <w:rFonts w:ascii="Cordia New" w:eastAsia="Arial Unicode MS" w:hAnsi="Cordia New" w:cs="Cordia New"/>
                <w:lang w:val="en-GB"/>
              </w:rPr>
              <w:t>Depreciation charged</w:t>
            </w:r>
          </w:p>
        </w:tc>
        <w:tc>
          <w:tcPr>
            <w:tcW w:w="1410" w:type="dxa"/>
            <w:tcBorders>
              <w:bottom w:val="single" w:sz="4" w:space="0" w:color="auto"/>
            </w:tcBorders>
            <w:shd w:val="clear" w:color="auto" w:fill="auto"/>
          </w:tcPr>
          <w:p w14:paraId="29169EE9" w14:textId="34D42A57"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(2,24</w:t>
            </w:r>
            <w:r w:rsidR="001825FD" w:rsidRPr="0006619B">
              <w:rPr>
                <w:rFonts w:ascii="Cordia New" w:eastAsia="Arial Unicode MS" w:hAnsi="Cordia New" w:cs="Cordia New"/>
                <w:lang w:val="en-GB"/>
              </w:rPr>
              <w:t>1</w:t>
            </w:r>
            <w:r w:rsidRPr="0006619B">
              <w:rPr>
                <w:rFonts w:ascii="Cordia New" w:eastAsia="Arial Unicode MS" w:hAnsi="Cordia New" w:cs="Cordia New"/>
                <w:lang w:val="en-GB"/>
              </w:rPr>
              <w:t>)</w:t>
            </w:r>
          </w:p>
        </w:tc>
        <w:tc>
          <w:tcPr>
            <w:tcW w:w="1080" w:type="dxa"/>
            <w:tcBorders>
              <w:bottom w:val="single" w:sz="4" w:space="0" w:color="auto"/>
            </w:tcBorders>
            <w:shd w:val="clear" w:color="auto" w:fill="auto"/>
          </w:tcPr>
          <w:p w14:paraId="63DB1AD2" w14:textId="456D28DB"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w:t>
            </w:r>
            <w:r w:rsidR="001825FD" w:rsidRPr="0006619B">
              <w:rPr>
                <w:rFonts w:ascii="Cordia New" w:eastAsia="Arial Unicode MS" w:hAnsi="Cordia New" w:cs="Cordia New"/>
                <w:lang w:val="en-GB"/>
              </w:rPr>
              <w:t>29</w:t>
            </w:r>
            <w:r w:rsidRPr="0006619B">
              <w:rPr>
                <w:rFonts w:ascii="Cordia New" w:eastAsia="Arial Unicode MS" w:hAnsi="Cordia New" w:cs="Cordia New"/>
                <w:lang w:val="en-GB"/>
              </w:rPr>
              <w:t>)</w:t>
            </w:r>
          </w:p>
        </w:tc>
        <w:tc>
          <w:tcPr>
            <w:tcW w:w="1080" w:type="dxa"/>
            <w:tcBorders>
              <w:bottom w:val="single" w:sz="4" w:space="0" w:color="auto"/>
            </w:tcBorders>
            <w:shd w:val="clear" w:color="auto" w:fill="auto"/>
          </w:tcPr>
          <w:p w14:paraId="67A0E3BF" w14:textId="39C4A370"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(13)</w:t>
            </w:r>
          </w:p>
        </w:tc>
        <w:tc>
          <w:tcPr>
            <w:tcW w:w="1275" w:type="dxa"/>
            <w:tcBorders>
              <w:bottom w:val="single" w:sz="4" w:space="0" w:color="auto"/>
            </w:tcBorders>
            <w:shd w:val="clear" w:color="auto" w:fill="auto"/>
          </w:tcPr>
          <w:p w14:paraId="224E0116" w14:textId="47BEC406"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275" w:type="dxa"/>
            <w:tcBorders>
              <w:bottom w:val="single" w:sz="4" w:space="0" w:color="auto"/>
            </w:tcBorders>
            <w:shd w:val="clear" w:color="auto" w:fill="auto"/>
          </w:tcPr>
          <w:p w14:paraId="258C75A5" w14:textId="7C72E6D4"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(2,283)</w:t>
            </w:r>
          </w:p>
        </w:tc>
      </w:tr>
      <w:tr w:rsidR="000546BB" w:rsidRPr="0006619B" w14:paraId="60090B13" w14:textId="77777777" w:rsidTr="001825FD">
        <w:tc>
          <w:tcPr>
            <w:tcW w:w="3360" w:type="dxa"/>
            <w:shd w:val="clear" w:color="auto" w:fill="auto"/>
            <w:vAlign w:val="bottom"/>
            <w:hideMark/>
          </w:tcPr>
          <w:p w14:paraId="6C61B190" w14:textId="77777777" w:rsidR="000546BB" w:rsidRPr="0006619B" w:rsidRDefault="000546BB" w:rsidP="000546BB">
            <w:pPr>
              <w:ind w:left="-72" w:right="-72"/>
              <w:jc w:val="both"/>
              <w:rPr>
                <w:rFonts w:ascii="Cordia New" w:eastAsia="Arial Unicode MS"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0" w:type="dxa"/>
            <w:tcBorders>
              <w:top w:val="single" w:sz="4" w:space="0" w:color="auto"/>
              <w:left w:val="nil"/>
              <w:bottom w:val="single" w:sz="4" w:space="0" w:color="auto"/>
              <w:right w:val="nil"/>
            </w:tcBorders>
            <w:shd w:val="clear" w:color="auto" w:fill="auto"/>
          </w:tcPr>
          <w:p w14:paraId="7AE5E5A2" w14:textId="2D03EC65" w:rsidR="000546BB" w:rsidRPr="0006619B" w:rsidRDefault="001825FD" w:rsidP="000546BB">
            <w:pPr>
              <w:ind w:right="-72"/>
              <w:jc w:val="right"/>
              <w:rPr>
                <w:rFonts w:ascii="Cordia New" w:eastAsia="Arial Unicode MS" w:hAnsi="Cordia New" w:cs="Cordia New"/>
                <w:cs/>
              </w:rPr>
            </w:pPr>
            <w:r w:rsidRPr="0006619B">
              <w:rPr>
                <w:rFonts w:ascii="Cordia New" w:eastAsia="Arial Unicode MS" w:hAnsi="Cordia New" w:cs="Cordia New"/>
                <w:lang w:val="en-GB"/>
              </w:rPr>
              <w:t>9</w:t>
            </w:r>
            <w:r w:rsidR="000546BB" w:rsidRPr="0006619B">
              <w:rPr>
                <w:rFonts w:ascii="Cordia New" w:eastAsia="Arial Unicode MS" w:hAnsi="Cordia New" w:cs="Cordia New"/>
                <w:lang w:val="en-GB"/>
              </w:rPr>
              <w:t>,</w:t>
            </w:r>
            <w:r w:rsidRPr="0006619B">
              <w:rPr>
                <w:rFonts w:ascii="Cordia New" w:eastAsia="Arial Unicode MS" w:hAnsi="Cordia New" w:cs="Cordia New"/>
                <w:lang w:val="en-GB"/>
              </w:rPr>
              <w:t>105</w:t>
            </w:r>
          </w:p>
        </w:tc>
        <w:tc>
          <w:tcPr>
            <w:tcW w:w="1080" w:type="dxa"/>
            <w:tcBorders>
              <w:top w:val="single" w:sz="4" w:space="0" w:color="auto"/>
              <w:left w:val="nil"/>
              <w:bottom w:val="single" w:sz="4" w:space="0" w:color="auto"/>
              <w:right w:val="nil"/>
            </w:tcBorders>
            <w:shd w:val="clear" w:color="auto" w:fill="auto"/>
          </w:tcPr>
          <w:p w14:paraId="60A76FA9" w14:textId="4BCC025D"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479</w:t>
            </w:r>
          </w:p>
        </w:tc>
        <w:tc>
          <w:tcPr>
            <w:tcW w:w="1080" w:type="dxa"/>
            <w:tcBorders>
              <w:top w:val="single" w:sz="4" w:space="0" w:color="auto"/>
              <w:left w:val="nil"/>
              <w:bottom w:val="single" w:sz="4" w:space="0" w:color="auto"/>
              <w:right w:val="nil"/>
            </w:tcBorders>
            <w:shd w:val="clear" w:color="auto" w:fill="auto"/>
          </w:tcPr>
          <w:p w14:paraId="12739152" w14:textId="6BD638A8"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9</w:t>
            </w:r>
            <w:r w:rsidR="001825FD" w:rsidRPr="0006619B">
              <w:rPr>
                <w:rFonts w:ascii="Cordia New" w:eastAsia="Arial Unicode MS" w:hAnsi="Cordia New" w:cs="Cordia New"/>
                <w:lang w:val="en-GB"/>
              </w:rPr>
              <w:t>1</w:t>
            </w:r>
          </w:p>
        </w:tc>
        <w:tc>
          <w:tcPr>
            <w:tcW w:w="1275" w:type="dxa"/>
            <w:tcBorders>
              <w:top w:val="single" w:sz="4" w:space="0" w:color="auto"/>
              <w:left w:val="nil"/>
              <w:bottom w:val="single" w:sz="4" w:space="0" w:color="auto"/>
              <w:right w:val="nil"/>
            </w:tcBorders>
            <w:shd w:val="clear" w:color="auto" w:fill="auto"/>
          </w:tcPr>
          <w:p w14:paraId="769AB1FB" w14:textId="23535BA3"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3,</w:t>
            </w:r>
            <w:r w:rsidR="001825FD" w:rsidRPr="0006619B">
              <w:rPr>
                <w:rFonts w:ascii="Cordia New" w:eastAsia="Arial Unicode MS" w:hAnsi="Cordia New" w:cs="Cordia New"/>
                <w:lang w:val="en-GB"/>
              </w:rPr>
              <w:t>190</w:t>
            </w:r>
          </w:p>
        </w:tc>
        <w:tc>
          <w:tcPr>
            <w:tcW w:w="1275" w:type="dxa"/>
            <w:tcBorders>
              <w:top w:val="single" w:sz="4" w:space="0" w:color="auto"/>
              <w:left w:val="nil"/>
              <w:bottom w:val="single" w:sz="4" w:space="0" w:color="auto"/>
              <w:right w:val="nil"/>
            </w:tcBorders>
            <w:shd w:val="clear" w:color="auto" w:fill="auto"/>
          </w:tcPr>
          <w:p w14:paraId="27AAD70E" w14:textId="7F075CC8"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12,865</w:t>
            </w:r>
          </w:p>
        </w:tc>
      </w:tr>
      <w:tr w:rsidR="000546BB" w:rsidRPr="0006619B" w14:paraId="4D26C9C5" w14:textId="77777777" w:rsidTr="006A0A37">
        <w:tc>
          <w:tcPr>
            <w:tcW w:w="3360" w:type="dxa"/>
            <w:shd w:val="clear" w:color="auto" w:fill="auto"/>
            <w:vAlign w:val="bottom"/>
          </w:tcPr>
          <w:p w14:paraId="55FAD3AF" w14:textId="77777777" w:rsidR="000546BB" w:rsidRPr="0006619B" w:rsidRDefault="000546BB" w:rsidP="000546BB">
            <w:pPr>
              <w:ind w:left="-72" w:right="-72"/>
              <w:jc w:val="both"/>
              <w:rPr>
                <w:rFonts w:ascii="Cordia New" w:eastAsia="Arial Unicode MS" w:hAnsi="Cordia New" w:cs="Cordia New"/>
                <w:lang w:val="en-GB"/>
              </w:rPr>
            </w:pPr>
          </w:p>
        </w:tc>
        <w:tc>
          <w:tcPr>
            <w:tcW w:w="1410" w:type="dxa"/>
            <w:tcBorders>
              <w:top w:val="single" w:sz="4" w:space="0" w:color="auto"/>
              <w:left w:val="nil"/>
              <w:bottom w:val="nil"/>
              <w:right w:val="nil"/>
            </w:tcBorders>
            <w:shd w:val="clear" w:color="auto" w:fill="auto"/>
            <w:vAlign w:val="bottom"/>
          </w:tcPr>
          <w:p w14:paraId="1297BD1D" w14:textId="77777777" w:rsidR="000546BB" w:rsidRPr="0006619B" w:rsidRDefault="000546BB" w:rsidP="000546BB">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623EC186" w14:textId="77777777" w:rsidR="000546BB" w:rsidRPr="0006619B" w:rsidRDefault="000546BB" w:rsidP="000546BB">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1C93102B" w14:textId="77777777" w:rsidR="000546BB" w:rsidRPr="0006619B" w:rsidRDefault="000546BB" w:rsidP="000546BB">
            <w:pPr>
              <w:ind w:right="-72"/>
              <w:jc w:val="right"/>
              <w:rPr>
                <w:rFonts w:ascii="Cordia New" w:eastAsia="Arial Unicode MS" w:hAnsi="Cordia New" w:cs="Cordia New"/>
                <w:cs/>
              </w:rPr>
            </w:pPr>
          </w:p>
        </w:tc>
        <w:tc>
          <w:tcPr>
            <w:tcW w:w="1275" w:type="dxa"/>
            <w:tcBorders>
              <w:top w:val="single" w:sz="4" w:space="0" w:color="auto"/>
              <w:left w:val="nil"/>
              <w:bottom w:val="nil"/>
              <w:right w:val="nil"/>
            </w:tcBorders>
            <w:shd w:val="clear" w:color="auto" w:fill="auto"/>
            <w:vAlign w:val="bottom"/>
          </w:tcPr>
          <w:p w14:paraId="50DFF6F8" w14:textId="77777777" w:rsidR="000546BB" w:rsidRPr="0006619B" w:rsidRDefault="000546BB" w:rsidP="000546BB">
            <w:pPr>
              <w:ind w:right="-72"/>
              <w:jc w:val="right"/>
              <w:rPr>
                <w:rFonts w:ascii="Cordia New" w:eastAsia="Arial Unicode MS" w:hAnsi="Cordia New" w:cs="Cordia New"/>
                <w:cs/>
              </w:rPr>
            </w:pPr>
          </w:p>
        </w:tc>
        <w:tc>
          <w:tcPr>
            <w:tcW w:w="1275" w:type="dxa"/>
            <w:tcBorders>
              <w:top w:val="single" w:sz="4" w:space="0" w:color="auto"/>
              <w:left w:val="nil"/>
              <w:bottom w:val="nil"/>
              <w:right w:val="nil"/>
            </w:tcBorders>
            <w:shd w:val="clear" w:color="auto" w:fill="auto"/>
            <w:vAlign w:val="bottom"/>
          </w:tcPr>
          <w:p w14:paraId="3B126E85" w14:textId="77777777" w:rsidR="000546BB" w:rsidRPr="0006619B" w:rsidRDefault="000546BB" w:rsidP="000546BB">
            <w:pPr>
              <w:ind w:right="-72"/>
              <w:jc w:val="right"/>
              <w:rPr>
                <w:rFonts w:ascii="Cordia New" w:eastAsia="Arial Unicode MS" w:hAnsi="Cordia New" w:cs="Cordia New"/>
                <w:cs/>
              </w:rPr>
            </w:pPr>
          </w:p>
        </w:tc>
      </w:tr>
      <w:tr w:rsidR="000546BB" w:rsidRPr="0006619B" w14:paraId="1496220C" w14:textId="77777777" w:rsidTr="006A0A37">
        <w:tc>
          <w:tcPr>
            <w:tcW w:w="3360" w:type="dxa"/>
            <w:shd w:val="clear" w:color="auto" w:fill="auto"/>
            <w:vAlign w:val="bottom"/>
            <w:hideMark/>
          </w:tcPr>
          <w:p w14:paraId="64176228" w14:textId="04CB7836" w:rsidR="000546BB" w:rsidRPr="0006619B" w:rsidRDefault="000546BB" w:rsidP="000546BB">
            <w:pPr>
              <w:ind w:left="-72" w:right="-72"/>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Pr="0006619B">
              <w:rPr>
                <w:rFonts w:ascii="Cordia New" w:eastAsia="Arial Unicode MS" w:hAnsi="Cordia New" w:cs="Cordia New"/>
                <w:b/>
                <w:bCs/>
                <w:lang w:val="en-GB"/>
              </w:rPr>
              <w:t>2023</w:t>
            </w:r>
          </w:p>
        </w:tc>
        <w:tc>
          <w:tcPr>
            <w:tcW w:w="1410" w:type="dxa"/>
            <w:shd w:val="clear" w:color="auto" w:fill="auto"/>
            <w:vAlign w:val="bottom"/>
          </w:tcPr>
          <w:p w14:paraId="701D7F55" w14:textId="77777777" w:rsidR="000546BB" w:rsidRPr="0006619B" w:rsidRDefault="000546BB" w:rsidP="000546BB">
            <w:pPr>
              <w:ind w:right="-72"/>
              <w:jc w:val="right"/>
              <w:rPr>
                <w:rFonts w:ascii="Cordia New" w:eastAsia="Arial Unicode MS" w:hAnsi="Cordia New" w:cs="Cordia New"/>
                <w:cs/>
              </w:rPr>
            </w:pPr>
          </w:p>
        </w:tc>
        <w:tc>
          <w:tcPr>
            <w:tcW w:w="1080" w:type="dxa"/>
            <w:shd w:val="clear" w:color="auto" w:fill="auto"/>
            <w:vAlign w:val="bottom"/>
          </w:tcPr>
          <w:p w14:paraId="36AAC1D0" w14:textId="77777777" w:rsidR="000546BB" w:rsidRPr="0006619B" w:rsidRDefault="000546BB" w:rsidP="000546BB">
            <w:pPr>
              <w:ind w:right="-72"/>
              <w:jc w:val="right"/>
              <w:rPr>
                <w:rFonts w:ascii="Cordia New" w:eastAsia="Arial Unicode MS" w:hAnsi="Cordia New" w:cs="Cordia New"/>
                <w:cs/>
              </w:rPr>
            </w:pPr>
          </w:p>
        </w:tc>
        <w:tc>
          <w:tcPr>
            <w:tcW w:w="1080" w:type="dxa"/>
            <w:shd w:val="clear" w:color="auto" w:fill="auto"/>
            <w:vAlign w:val="bottom"/>
          </w:tcPr>
          <w:p w14:paraId="4FDA0B9F" w14:textId="77777777" w:rsidR="000546BB" w:rsidRPr="0006619B" w:rsidRDefault="000546BB" w:rsidP="000546BB">
            <w:pPr>
              <w:ind w:right="-72"/>
              <w:jc w:val="right"/>
              <w:rPr>
                <w:rFonts w:ascii="Cordia New" w:eastAsia="Arial Unicode MS" w:hAnsi="Cordia New" w:cs="Cordia New"/>
                <w:cs/>
              </w:rPr>
            </w:pPr>
          </w:p>
        </w:tc>
        <w:tc>
          <w:tcPr>
            <w:tcW w:w="1275" w:type="dxa"/>
            <w:shd w:val="clear" w:color="auto" w:fill="auto"/>
            <w:vAlign w:val="bottom"/>
          </w:tcPr>
          <w:p w14:paraId="7AFCC267" w14:textId="77777777" w:rsidR="000546BB" w:rsidRPr="0006619B" w:rsidRDefault="000546BB" w:rsidP="000546BB">
            <w:pPr>
              <w:ind w:right="-72"/>
              <w:jc w:val="right"/>
              <w:rPr>
                <w:rFonts w:ascii="Cordia New" w:eastAsia="Arial Unicode MS" w:hAnsi="Cordia New" w:cs="Cordia New"/>
                <w:cs/>
              </w:rPr>
            </w:pPr>
          </w:p>
        </w:tc>
        <w:tc>
          <w:tcPr>
            <w:tcW w:w="1275" w:type="dxa"/>
            <w:shd w:val="clear" w:color="auto" w:fill="auto"/>
            <w:vAlign w:val="bottom"/>
          </w:tcPr>
          <w:p w14:paraId="4DBADBFC" w14:textId="77777777" w:rsidR="000546BB" w:rsidRPr="0006619B" w:rsidRDefault="000546BB" w:rsidP="000546BB">
            <w:pPr>
              <w:ind w:right="-72"/>
              <w:jc w:val="right"/>
              <w:rPr>
                <w:rFonts w:ascii="Cordia New" w:eastAsia="Arial Unicode MS" w:hAnsi="Cordia New" w:cs="Cordia New"/>
                <w:cs/>
              </w:rPr>
            </w:pPr>
          </w:p>
        </w:tc>
      </w:tr>
      <w:tr w:rsidR="000546BB" w:rsidRPr="0006619B" w14:paraId="020C3FD8" w14:textId="77777777">
        <w:tc>
          <w:tcPr>
            <w:tcW w:w="3360" w:type="dxa"/>
            <w:shd w:val="clear" w:color="auto" w:fill="auto"/>
            <w:vAlign w:val="bottom"/>
            <w:hideMark/>
          </w:tcPr>
          <w:p w14:paraId="5EA4F57B" w14:textId="77777777" w:rsidR="000546BB" w:rsidRPr="0006619B" w:rsidRDefault="000546BB" w:rsidP="000546BB">
            <w:pPr>
              <w:ind w:left="-72" w:right="-72"/>
              <w:jc w:val="both"/>
              <w:rPr>
                <w:rFonts w:ascii="Cordia New" w:eastAsia="Arial Unicode MS" w:hAnsi="Cordia New" w:cs="Cordia New"/>
                <w:cs/>
              </w:rPr>
            </w:pPr>
            <w:r w:rsidRPr="0006619B">
              <w:rPr>
                <w:rFonts w:ascii="Cordia New" w:eastAsia="Arial Unicode MS" w:hAnsi="Cordia New" w:cs="Cordia New"/>
              </w:rPr>
              <w:t>Cost</w:t>
            </w:r>
          </w:p>
        </w:tc>
        <w:tc>
          <w:tcPr>
            <w:tcW w:w="1410" w:type="dxa"/>
            <w:shd w:val="clear" w:color="auto" w:fill="auto"/>
          </w:tcPr>
          <w:p w14:paraId="796A68B1" w14:textId="3A53F2C3"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30,</w:t>
            </w:r>
            <w:r w:rsidR="001825FD" w:rsidRPr="0006619B">
              <w:rPr>
                <w:rFonts w:ascii="Cordia New" w:eastAsia="Arial Unicode MS" w:hAnsi="Cordia New" w:cs="Cordia New"/>
                <w:lang w:val="en-GB"/>
              </w:rPr>
              <w:t>9</w:t>
            </w:r>
            <w:r w:rsidRPr="0006619B">
              <w:rPr>
                <w:rFonts w:ascii="Cordia New" w:eastAsia="Arial Unicode MS" w:hAnsi="Cordia New" w:cs="Cordia New"/>
                <w:lang w:val="en-GB"/>
              </w:rPr>
              <w:t>6</w:t>
            </w:r>
            <w:r w:rsidR="001825FD" w:rsidRPr="0006619B">
              <w:rPr>
                <w:rFonts w:ascii="Cordia New" w:eastAsia="Arial Unicode MS" w:hAnsi="Cordia New" w:cs="Cordia New"/>
                <w:lang w:val="en-GB"/>
              </w:rPr>
              <w:t>6</w:t>
            </w:r>
          </w:p>
        </w:tc>
        <w:tc>
          <w:tcPr>
            <w:tcW w:w="1080" w:type="dxa"/>
            <w:shd w:val="clear" w:color="auto" w:fill="auto"/>
          </w:tcPr>
          <w:p w14:paraId="023F358E" w14:textId="718411F6"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82</w:t>
            </w:r>
            <w:r w:rsidR="001825FD" w:rsidRPr="0006619B">
              <w:rPr>
                <w:rFonts w:ascii="Cordia New" w:eastAsia="Arial Unicode MS" w:hAnsi="Cordia New" w:cs="Cordia New"/>
                <w:lang w:val="en-GB"/>
              </w:rPr>
              <w:t>2</w:t>
            </w:r>
          </w:p>
        </w:tc>
        <w:tc>
          <w:tcPr>
            <w:tcW w:w="1080" w:type="dxa"/>
            <w:shd w:val="clear" w:color="auto" w:fill="auto"/>
          </w:tcPr>
          <w:p w14:paraId="4DF647C0" w14:textId="0269CD20"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211</w:t>
            </w:r>
          </w:p>
        </w:tc>
        <w:tc>
          <w:tcPr>
            <w:tcW w:w="1275" w:type="dxa"/>
            <w:shd w:val="clear" w:color="auto" w:fill="auto"/>
          </w:tcPr>
          <w:p w14:paraId="7C2B6F4F" w14:textId="4AADEB0C"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3,</w:t>
            </w:r>
            <w:r w:rsidR="001825FD" w:rsidRPr="0006619B">
              <w:rPr>
                <w:rFonts w:ascii="Cordia New" w:eastAsia="Arial Unicode MS" w:hAnsi="Cordia New" w:cs="Cordia New"/>
                <w:lang w:val="en-GB"/>
              </w:rPr>
              <w:t>190</w:t>
            </w:r>
          </w:p>
        </w:tc>
        <w:tc>
          <w:tcPr>
            <w:tcW w:w="1275" w:type="dxa"/>
            <w:shd w:val="clear" w:color="auto" w:fill="auto"/>
          </w:tcPr>
          <w:p w14:paraId="295A2362" w14:textId="7DF5CC03"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35,189</w:t>
            </w:r>
          </w:p>
        </w:tc>
      </w:tr>
      <w:tr w:rsidR="000546BB" w:rsidRPr="0006619B" w14:paraId="38B93493" w14:textId="77777777">
        <w:tc>
          <w:tcPr>
            <w:tcW w:w="3360" w:type="dxa"/>
            <w:shd w:val="clear" w:color="auto" w:fill="auto"/>
            <w:vAlign w:val="bottom"/>
            <w:hideMark/>
          </w:tcPr>
          <w:p w14:paraId="2AFA01C2" w14:textId="77777777" w:rsidR="000546BB" w:rsidRPr="0006619B" w:rsidRDefault="000546BB" w:rsidP="000546BB">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depreciation</w:t>
            </w:r>
          </w:p>
        </w:tc>
        <w:tc>
          <w:tcPr>
            <w:tcW w:w="1410" w:type="dxa"/>
            <w:shd w:val="clear" w:color="auto" w:fill="auto"/>
          </w:tcPr>
          <w:p w14:paraId="54224379" w14:textId="59A08FAA"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(21,582)</w:t>
            </w:r>
          </w:p>
        </w:tc>
        <w:tc>
          <w:tcPr>
            <w:tcW w:w="1080" w:type="dxa"/>
            <w:shd w:val="clear" w:color="auto" w:fill="auto"/>
          </w:tcPr>
          <w:p w14:paraId="41835B30" w14:textId="2FD41CD3"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(34</w:t>
            </w:r>
            <w:r w:rsidR="001825FD" w:rsidRPr="0006619B">
              <w:rPr>
                <w:rFonts w:ascii="Cordia New" w:eastAsia="Arial Unicode MS" w:hAnsi="Cordia New" w:cs="Cordia New"/>
                <w:lang w:val="en-GB"/>
              </w:rPr>
              <w:t>3</w:t>
            </w:r>
            <w:r w:rsidRPr="0006619B">
              <w:rPr>
                <w:rFonts w:ascii="Cordia New" w:eastAsia="Arial Unicode MS" w:hAnsi="Cordia New" w:cs="Cordia New"/>
                <w:lang w:val="en-GB"/>
              </w:rPr>
              <w:t>)</w:t>
            </w:r>
          </w:p>
        </w:tc>
        <w:tc>
          <w:tcPr>
            <w:tcW w:w="1080" w:type="dxa"/>
            <w:shd w:val="clear" w:color="auto" w:fill="auto"/>
          </w:tcPr>
          <w:p w14:paraId="674E1F4B" w14:textId="7AF011CF"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(1</w:t>
            </w:r>
            <w:r w:rsidR="001825FD" w:rsidRPr="0006619B">
              <w:rPr>
                <w:rFonts w:ascii="Cordia New" w:eastAsia="Arial Unicode MS" w:hAnsi="Cordia New" w:cs="Cordia New"/>
                <w:lang w:val="en-GB"/>
              </w:rPr>
              <w:t>20</w:t>
            </w:r>
            <w:r w:rsidRPr="0006619B">
              <w:rPr>
                <w:rFonts w:ascii="Cordia New" w:eastAsia="Arial Unicode MS" w:hAnsi="Cordia New" w:cs="Cordia New"/>
                <w:lang w:val="en-GB"/>
              </w:rPr>
              <w:t>)</w:t>
            </w:r>
          </w:p>
        </w:tc>
        <w:tc>
          <w:tcPr>
            <w:tcW w:w="1275" w:type="dxa"/>
            <w:shd w:val="clear" w:color="auto" w:fill="auto"/>
          </w:tcPr>
          <w:p w14:paraId="3B137ECD" w14:textId="3591313B"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275" w:type="dxa"/>
            <w:shd w:val="clear" w:color="auto" w:fill="auto"/>
          </w:tcPr>
          <w:p w14:paraId="75F4504B" w14:textId="1E1A6C84"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(22,045)</w:t>
            </w:r>
          </w:p>
        </w:tc>
      </w:tr>
      <w:tr w:rsidR="000546BB" w:rsidRPr="0006619B" w14:paraId="774A82AC" w14:textId="77777777">
        <w:tc>
          <w:tcPr>
            <w:tcW w:w="3360" w:type="dxa"/>
            <w:shd w:val="clear" w:color="auto" w:fill="auto"/>
            <w:vAlign w:val="bottom"/>
            <w:hideMark/>
          </w:tcPr>
          <w:p w14:paraId="3422B176" w14:textId="77777777" w:rsidR="000546BB" w:rsidRPr="0006619B" w:rsidRDefault="000546BB" w:rsidP="000546BB">
            <w:pPr>
              <w:ind w:left="-72" w:right="-72"/>
              <w:jc w:val="both"/>
              <w:rPr>
                <w:rFonts w:ascii="Cordia New" w:eastAsia="Arial Unicode MS" w:hAnsi="Cordia New" w:cs="Cordia New"/>
                <w:u w:val="single"/>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impairment</w:t>
            </w:r>
          </w:p>
        </w:tc>
        <w:tc>
          <w:tcPr>
            <w:tcW w:w="1410" w:type="dxa"/>
            <w:tcBorders>
              <w:top w:val="nil"/>
              <w:left w:val="nil"/>
              <w:bottom w:val="single" w:sz="4" w:space="0" w:color="auto"/>
              <w:right w:val="nil"/>
            </w:tcBorders>
            <w:shd w:val="clear" w:color="auto" w:fill="auto"/>
          </w:tcPr>
          <w:p w14:paraId="31FECF57" w14:textId="76C1D3C0"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(279)</w:t>
            </w:r>
          </w:p>
        </w:tc>
        <w:tc>
          <w:tcPr>
            <w:tcW w:w="1080" w:type="dxa"/>
            <w:tcBorders>
              <w:top w:val="nil"/>
              <w:left w:val="nil"/>
              <w:bottom w:val="single" w:sz="4" w:space="0" w:color="auto"/>
              <w:right w:val="nil"/>
            </w:tcBorders>
            <w:shd w:val="clear" w:color="auto" w:fill="auto"/>
          </w:tcPr>
          <w:p w14:paraId="1764FD6C" w14:textId="04E557C0"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080" w:type="dxa"/>
            <w:tcBorders>
              <w:top w:val="nil"/>
              <w:left w:val="nil"/>
              <w:bottom w:val="single" w:sz="4" w:space="0" w:color="auto"/>
              <w:right w:val="nil"/>
            </w:tcBorders>
            <w:shd w:val="clear" w:color="auto" w:fill="auto"/>
          </w:tcPr>
          <w:p w14:paraId="185AD049" w14:textId="6D6422E9"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275" w:type="dxa"/>
            <w:tcBorders>
              <w:top w:val="nil"/>
              <w:left w:val="nil"/>
              <w:bottom w:val="single" w:sz="4" w:space="0" w:color="auto"/>
              <w:right w:val="nil"/>
            </w:tcBorders>
            <w:shd w:val="clear" w:color="auto" w:fill="auto"/>
          </w:tcPr>
          <w:p w14:paraId="6EF52EE6" w14:textId="359C2D65"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275" w:type="dxa"/>
            <w:tcBorders>
              <w:top w:val="nil"/>
              <w:left w:val="nil"/>
              <w:bottom w:val="single" w:sz="4" w:space="0" w:color="auto"/>
              <w:right w:val="nil"/>
            </w:tcBorders>
            <w:shd w:val="clear" w:color="auto" w:fill="auto"/>
          </w:tcPr>
          <w:p w14:paraId="4F15181A" w14:textId="43865322"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(279)</w:t>
            </w:r>
          </w:p>
        </w:tc>
      </w:tr>
      <w:tr w:rsidR="000546BB" w:rsidRPr="0006619B" w14:paraId="3234714B" w14:textId="77777777">
        <w:tc>
          <w:tcPr>
            <w:tcW w:w="3360" w:type="dxa"/>
            <w:shd w:val="clear" w:color="auto" w:fill="auto"/>
            <w:vAlign w:val="bottom"/>
            <w:hideMark/>
          </w:tcPr>
          <w:p w14:paraId="7B590A5E" w14:textId="77777777" w:rsidR="000546BB" w:rsidRPr="0006619B" w:rsidRDefault="000546BB" w:rsidP="000546BB">
            <w:pPr>
              <w:ind w:left="-72" w:right="-72"/>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0" w:type="dxa"/>
            <w:tcBorders>
              <w:left w:val="nil"/>
              <w:bottom w:val="single" w:sz="4" w:space="0" w:color="auto"/>
              <w:right w:val="nil"/>
            </w:tcBorders>
            <w:shd w:val="clear" w:color="auto" w:fill="auto"/>
          </w:tcPr>
          <w:p w14:paraId="21EFB59E" w14:textId="1B31FAE9" w:rsidR="000546BB" w:rsidRPr="0006619B" w:rsidRDefault="001825FD" w:rsidP="000546BB">
            <w:pPr>
              <w:ind w:right="-72"/>
              <w:jc w:val="right"/>
              <w:rPr>
                <w:rFonts w:ascii="Cordia New" w:eastAsia="Arial Unicode MS" w:hAnsi="Cordia New" w:cs="Cordia New"/>
                <w:cs/>
              </w:rPr>
            </w:pPr>
            <w:r w:rsidRPr="0006619B">
              <w:rPr>
                <w:rFonts w:ascii="Cordia New" w:eastAsia="Arial Unicode MS" w:hAnsi="Cordia New" w:cs="Cordia New"/>
                <w:lang w:val="en-GB"/>
              </w:rPr>
              <w:t>9</w:t>
            </w:r>
            <w:r w:rsidR="000546BB" w:rsidRPr="0006619B">
              <w:rPr>
                <w:rFonts w:ascii="Cordia New" w:eastAsia="Arial Unicode MS" w:hAnsi="Cordia New" w:cs="Cordia New"/>
                <w:lang w:val="en-GB"/>
              </w:rPr>
              <w:t>,</w:t>
            </w:r>
            <w:r w:rsidRPr="0006619B">
              <w:rPr>
                <w:rFonts w:ascii="Cordia New" w:eastAsia="Arial Unicode MS" w:hAnsi="Cordia New" w:cs="Cordia New"/>
                <w:lang w:val="en-GB"/>
              </w:rPr>
              <w:t>105</w:t>
            </w:r>
          </w:p>
        </w:tc>
        <w:tc>
          <w:tcPr>
            <w:tcW w:w="1080" w:type="dxa"/>
            <w:tcBorders>
              <w:left w:val="nil"/>
              <w:bottom w:val="single" w:sz="4" w:space="0" w:color="auto"/>
              <w:right w:val="nil"/>
            </w:tcBorders>
            <w:shd w:val="clear" w:color="auto" w:fill="auto"/>
          </w:tcPr>
          <w:p w14:paraId="04173B34" w14:textId="056F401F"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479</w:t>
            </w:r>
          </w:p>
        </w:tc>
        <w:tc>
          <w:tcPr>
            <w:tcW w:w="1080" w:type="dxa"/>
            <w:tcBorders>
              <w:left w:val="nil"/>
              <w:bottom w:val="single" w:sz="4" w:space="0" w:color="auto"/>
              <w:right w:val="nil"/>
            </w:tcBorders>
            <w:shd w:val="clear" w:color="auto" w:fill="auto"/>
          </w:tcPr>
          <w:p w14:paraId="0A46F457" w14:textId="492946D0"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9</w:t>
            </w:r>
            <w:r w:rsidR="001825FD" w:rsidRPr="0006619B">
              <w:rPr>
                <w:rFonts w:ascii="Cordia New" w:eastAsia="Arial Unicode MS" w:hAnsi="Cordia New" w:cs="Cordia New"/>
                <w:lang w:val="en-GB"/>
              </w:rPr>
              <w:t>1</w:t>
            </w:r>
          </w:p>
        </w:tc>
        <w:tc>
          <w:tcPr>
            <w:tcW w:w="1275" w:type="dxa"/>
            <w:tcBorders>
              <w:left w:val="nil"/>
              <w:bottom w:val="single" w:sz="4" w:space="0" w:color="auto"/>
              <w:right w:val="nil"/>
            </w:tcBorders>
            <w:shd w:val="clear" w:color="auto" w:fill="auto"/>
          </w:tcPr>
          <w:p w14:paraId="5F1854CB" w14:textId="0D1B5B89"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3,</w:t>
            </w:r>
            <w:r w:rsidR="001825FD" w:rsidRPr="0006619B">
              <w:rPr>
                <w:rFonts w:ascii="Cordia New" w:eastAsia="Arial Unicode MS" w:hAnsi="Cordia New" w:cs="Cordia New"/>
                <w:lang w:val="en-GB"/>
              </w:rPr>
              <w:t>190</w:t>
            </w:r>
          </w:p>
        </w:tc>
        <w:tc>
          <w:tcPr>
            <w:tcW w:w="1275" w:type="dxa"/>
            <w:tcBorders>
              <w:left w:val="nil"/>
              <w:bottom w:val="single" w:sz="4" w:space="0" w:color="auto"/>
              <w:right w:val="nil"/>
            </w:tcBorders>
            <w:shd w:val="clear" w:color="auto" w:fill="auto"/>
          </w:tcPr>
          <w:p w14:paraId="4379C983" w14:textId="049D8CC8" w:rsidR="000546BB" w:rsidRPr="0006619B" w:rsidRDefault="000546BB" w:rsidP="000546BB">
            <w:pPr>
              <w:ind w:right="-72"/>
              <w:jc w:val="right"/>
              <w:rPr>
                <w:rFonts w:ascii="Cordia New" w:eastAsia="Arial Unicode MS" w:hAnsi="Cordia New" w:cs="Cordia New"/>
                <w:cs/>
              </w:rPr>
            </w:pPr>
            <w:r w:rsidRPr="0006619B">
              <w:rPr>
                <w:rFonts w:ascii="Cordia New" w:eastAsia="Arial Unicode MS" w:hAnsi="Cordia New" w:cs="Cordia New"/>
                <w:lang w:val="en-GB"/>
              </w:rPr>
              <w:t>12,865</w:t>
            </w:r>
          </w:p>
        </w:tc>
      </w:tr>
    </w:tbl>
    <w:p w14:paraId="20EB27C2" w14:textId="77777777" w:rsidR="00970669" w:rsidRPr="0006619B" w:rsidRDefault="00970669" w:rsidP="005E077E">
      <w:pPr>
        <w:jc w:val="both"/>
        <w:rPr>
          <w:rFonts w:ascii="Cordia New" w:hAnsi="Cordia New" w:cs="Cordia New"/>
        </w:rPr>
      </w:pPr>
    </w:p>
    <w:p w14:paraId="4C9187DE" w14:textId="43D8D0AD" w:rsidR="00BD1A40" w:rsidRPr="0006619B" w:rsidRDefault="00BD1A40" w:rsidP="005E077E">
      <w:pPr>
        <w:rPr>
          <w:rFonts w:ascii="Cordia New" w:hAnsi="Cordia New" w:cs="Cordia New"/>
        </w:rPr>
      </w:pPr>
      <w:r w:rsidRPr="0006619B">
        <w:rPr>
          <w:rFonts w:ascii="Cordia New" w:hAnsi="Cordia New" w:cs="Cordia New"/>
          <w:cs/>
        </w:rPr>
        <w:br w:type="page"/>
      </w:r>
    </w:p>
    <w:p w14:paraId="78610B53" w14:textId="327E88D4" w:rsidR="00970669" w:rsidRPr="0006619B" w:rsidRDefault="00970669" w:rsidP="005E077E">
      <w:pPr>
        <w:rPr>
          <w:rFonts w:ascii="Cordia New" w:hAnsi="Cordia New" w:cs="Cordia New"/>
        </w:rPr>
      </w:pPr>
    </w:p>
    <w:tbl>
      <w:tblPr>
        <w:tblW w:w="9480" w:type="dxa"/>
        <w:tblLayout w:type="fixed"/>
        <w:tblLook w:val="04A0" w:firstRow="1" w:lastRow="0" w:firstColumn="1" w:lastColumn="0" w:noHBand="0" w:noVBand="1"/>
      </w:tblPr>
      <w:tblGrid>
        <w:gridCol w:w="3355"/>
        <w:gridCol w:w="1415"/>
        <w:gridCol w:w="1170"/>
        <w:gridCol w:w="1087"/>
        <w:gridCol w:w="1253"/>
        <w:gridCol w:w="1200"/>
      </w:tblGrid>
      <w:tr w:rsidR="00970669" w:rsidRPr="0006619B" w14:paraId="7E60977A" w14:textId="77777777" w:rsidTr="005A02FA">
        <w:trPr>
          <w:tblHeader/>
        </w:trPr>
        <w:tc>
          <w:tcPr>
            <w:tcW w:w="3355" w:type="dxa"/>
            <w:shd w:val="clear" w:color="auto" w:fill="auto"/>
          </w:tcPr>
          <w:p w14:paraId="3DFC64CA" w14:textId="77777777" w:rsidR="00970669" w:rsidRPr="0006619B" w:rsidRDefault="00970669" w:rsidP="005E077E">
            <w:pPr>
              <w:ind w:left="-72" w:right="-72"/>
              <w:jc w:val="both"/>
              <w:rPr>
                <w:rFonts w:ascii="Cordia New" w:eastAsia="Arial Unicode MS" w:hAnsi="Cordia New" w:cs="Cordia New"/>
                <w:cs/>
              </w:rPr>
            </w:pPr>
          </w:p>
        </w:tc>
        <w:tc>
          <w:tcPr>
            <w:tcW w:w="6125" w:type="dxa"/>
            <w:gridSpan w:val="5"/>
            <w:tcBorders>
              <w:top w:val="single" w:sz="4" w:space="0" w:color="auto"/>
              <w:left w:val="nil"/>
              <w:bottom w:val="single" w:sz="4" w:space="0" w:color="auto"/>
              <w:right w:val="nil"/>
            </w:tcBorders>
            <w:shd w:val="clear" w:color="auto" w:fill="auto"/>
            <w:vAlign w:val="bottom"/>
            <w:hideMark/>
          </w:tcPr>
          <w:p w14:paraId="16B37A1E" w14:textId="77777777" w:rsidR="00970669" w:rsidRPr="0006619B" w:rsidRDefault="00970669" w:rsidP="005E077E">
            <w:pPr>
              <w:ind w:right="-72"/>
              <w:jc w:val="right"/>
              <w:rPr>
                <w:rFonts w:ascii="Cordia New" w:eastAsia="Arial Unicode MS" w:hAnsi="Cordia New" w:cs="Cordia New"/>
                <w:lang w:val="en-GB"/>
              </w:rPr>
            </w:pPr>
            <w:r w:rsidRPr="0006619B">
              <w:rPr>
                <w:rFonts w:ascii="Cordia New" w:eastAsia="Arial Unicode MS" w:hAnsi="Cordia New" w:cs="Cordia New"/>
                <w:b/>
                <w:bCs/>
              </w:rPr>
              <w:t>Consolidated</w:t>
            </w:r>
            <w:r w:rsidRPr="0006619B">
              <w:rPr>
                <w:rFonts w:ascii="Cordia New" w:eastAsia="Arial Unicode MS" w:hAnsi="Cordia New" w:cs="Cordia New"/>
                <w:b/>
                <w:bCs/>
                <w:cs/>
              </w:rPr>
              <w:t xml:space="preserve"> </w:t>
            </w:r>
            <w:r w:rsidRPr="0006619B">
              <w:rPr>
                <w:rFonts w:ascii="Cordia New" w:eastAsia="Arial Unicode MS" w:hAnsi="Cordia New" w:cs="Cordia New"/>
                <w:b/>
                <w:bCs/>
              </w:rPr>
              <w:t>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970669" w:rsidRPr="0006619B" w14:paraId="19A1950E" w14:textId="77777777" w:rsidTr="005A02FA">
        <w:trPr>
          <w:tblHeader/>
        </w:trPr>
        <w:tc>
          <w:tcPr>
            <w:tcW w:w="3355" w:type="dxa"/>
            <w:shd w:val="clear" w:color="auto" w:fill="auto"/>
          </w:tcPr>
          <w:p w14:paraId="5AA02791" w14:textId="77777777" w:rsidR="00970669" w:rsidRPr="0006619B" w:rsidRDefault="00970669" w:rsidP="005E077E">
            <w:pPr>
              <w:ind w:left="-72" w:right="-72"/>
              <w:jc w:val="both"/>
              <w:rPr>
                <w:rFonts w:ascii="Cordia New" w:eastAsia="Arial Unicode MS" w:hAnsi="Cordia New" w:cs="Cordia New"/>
                <w:cs/>
              </w:rPr>
            </w:pPr>
          </w:p>
        </w:tc>
        <w:tc>
          <w:tcPr>
            <w:tcW w:w="6125" w:type="dxa"/>
            <w:gridSpan w:val="5"/>
            <w:tcBorders>
              <w:top w:val="nil"/>
              <w:left w:val="nil"/>
              <w:bottom w:val="single" w:sz="4" w:space="0" w:color="auto"/>
              <w:right w:val="nil"/>
            </w:tcBorders>
            <w:shd w:val="clear" w:color="auto" w:fill="auto"/>
            <w:vAlign w:val="bottom"/>
            <w:hideMark/>
          </w:tcPr>
          <w:p w14:paraId="4D1AD671"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 xml:space="preserve">Unit: </w:t>
            </w:r>
            <w:r w:rsidRPr="0006619B">
              <w:rPr>
                <w:rFonts w:ascii="Cordia New" w:hAnsi="Cordia New" w:cs="Cordia New"/>
                <w:b/>
                <w:bCs/>
                <w:lang w:val="en-GB"/>
              </w:rPr>
              <w:t>Million Baht</w:t>
            </w:r>
          </w:p>
        </w:tc>
      </w:tr>
      <w:tr w:rsidR="00970669" w:rsidRPr="0006619B" w14:paraId="2D634494" w14:textId="77777777" w:rsidTr="00BD60F4">
        <w:trPr>
          <w:tblHeader/>
        </w:trPr>
        <w:tc>
          <w:tcPr>
            <w:tcW w:w="3355" w:type="dxa"/>
            <w:shd w:val="clear" w:color="auto" w:fill="auto"/>
            <w:vAlign w:val="bottom"/>
          </w:tcPr>
          <w:p w14:paraId="66DFF20E" w14:textId="77777777" w:rsidR="00970669" w:rsidRPr="0006619B" w:rsidRDefault="00970669" w:rsidP="005E077E">
            <w:pPr>
              <w:ind w:left="-72" w:right="-72"/>
              <w:jc w:val="both"/>
              <w:rPr>
                <w:rFonts w:ascii="Cordia New" w:eastAsia="Arial Unicode MS" w:hAnsi="Cordia New" w:cs="Cordia New"/>
                <w:cs/>
              </w:rPr>
            </w:pPr>
          </w:p>
        </w:tc>
        <w:tc>
          <w:tcPr>
            <w:tcW w:w="1415" w:type="dxa"/>
            <w:tcBorders>
              <w:top w:val="nil"/>
              <w:left w:val="nil"/>
              <w:bottom w:val="single" w:sz="4" w:space="0" w:color="auto"/>
              <w:right w:val="nil"/>
            </w:tcBorders>
            <w:shd w:val="clear" w:color="auto" w:fill="auto"/>
            <w:vAlign w:val="bottom"/>
            <w:hideMark/>
          </w:tcPr>
          <w:p w14:paraId="3855F73A"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Exploration</w:t>
            </w:r>
            <w:r w:rsidRPr="0006619B">
              <w:rPr>
                <w:rFonts w:ascii="Cordia New" w:hAnsi="Cordia New" w:cs="Cordia New"/>
                <w:b/>
                <w:bCs/>
                <w:cs/>
              </w:rPr>
              <w:t xml:space="preserve"> </w:t>
            </w: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170" w:type="dxa"/>
            <w:tcBorders>
              <w:top w:val="nil"/>
              <w:left w:val="nil"/>
              <w:bottom w:val="single" w:sz="4" w:space="0" w:color="auto"/>
              <w:right w:val="nil"/>
            </w:tcBorders>
            <w:shd w:val="clear" w:color="auto" w:fill="auto"/>
            <w:vAlign w:val="bottom"/>
            <w:hideMark/>
          </w:tcPr>
          <w:p w14:paraId="54FA3460"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Pipeline</w:t>
            </w:r>
          </w:p>
        </w:tc>
        <w:tc>
          <w:tcPr>
            <w:tcW w:w="1087" w:type="dxa"/>
            <w:tcBorders>
              <w:top w:val="nil"/>
              <w:left w:val="nil"/>
              <w:bottom w:val="single" w:sz="4" w:space="0" w:color="auto"/>
              <w:right w:val="nil"/>
            </w:tcBorders>
            <w:shd w:val="clear" w:color="auto" w:fill="auto"/>
            <w:vAlign w:val="bottom"/>
            <w:hideMark/>
          </w:tcPr>
          <w:p w14:paraId="1DB82B95"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Others</w:t>
            </w:r>
          </w:p>
        </w:tc>
        <w:tc>
          <w:tcPr>
            <w:tcW w:w="1253" w:type="dxa"/>
            <w:tcBorders>
              <w:top w:val="nil"/>
              <w:left w:val="nil"/>
              <w:bottom w:val="single" w:sz="4" w:space="0" w:color="auto"/>
              <w:right w:val="nil"/>
            </w:tcBorders>
            <w:shd w:val="clear" w:color="auto" w:fill="auto"/>
            <w:vAlign w:val="bottom"/>
          </w:tcPr>
          <w:p w14:paraId="3D6CAB67"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Assets</w:t>
            </w:r>
            <w:r w:rsidRPr="0006619B">
              <w:rPr>
                <w:rFonts w:ascii="Cordia New" w:hAnsi="Cordia New" w:cs="Cordia New"/>
                <w:b/>
                <w:bCs/>
                <w:cs/>
              </w:rPr>
              <w:t xml:space="preserve"> </w:t>
            </w:r>
            <w:r w:rsidRPr="0006619B">
              <w:rPr>
                <w:rFonts w:ascii="Cordia New" w:hAnsi="Cordia New" w:cs="Cordia New"/>
                <w:b/>
                <w:bCs/>
              </w:rPr>
              <w:t>under</w:t>
            </w:r>
            <w:r w:rsidRPr="0006619B">
              <w:rPr>
                <w:rFonts w:ascii="Cordia New" w:hAnsi="Cordia New" w:cs="Cordia New"/>
                <w:b/>
                <w:bCs/>
                <w:cs/>
              </w:rPr>
              <w:t xml:space="preserve"> </w:t>
            </w:r>
            <w:r w:rsidRPr="0006619B">
              <w:rPr>
                <w:rFonts w:ascii="Cordia New" w:hAnsi="Cordia New" w:cs="Cordia New"/>
                <w:b/>
                <w:bCs/>
              </w:rPr>
              <w:t>construction</w:t>
            </w:r>
          </w:p>
        </w:tc>
        <w:tc>
          <w:tcPr>
            <w:tcW w:w="1200" w:type="dxa"/>
            <w:tcBorders>
              <w:top w:val="nil"/>
              <w:left w:val="nil"/>
              <w:bottom w:val="single" w:sz="4" w:space="0" w:color="auto"/>
              <w:right w:val="nil"/>
            </w:tcBorders>
            <w:shd w:val="clear" w:color="auto" w:fill="auto"/>
            <w:vAlign w:val="bottom"/>
            <w:hideMark/>
          </w:tcPr>
          <w:p w14:paraId="0CF851B5"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eastAsia="Arial Unicode MS" w:hAnsi="Cordia New" w:cs="Cordia New"/>
                <w:b/>
                <w:bCs/>
              </w:rPr>
              <w:t>Total</w:t>
            </w:r>
          </w:p>
        </w:tc>
      </w:tr>
      <w:tr w:rsidR="00970669" w:rsidRPr="0006619B" w14:paraId="45F3D4C9" w14:textId="77777777" w:rsidTr="00BD60F4">
        <w:tc>
          <w:tcPr>
            <w:tcW w:w="3355" w:type="dxa"/>
            <w:shd w:val="clear" w:color="auto" w:fill="auto"/>
            <w:vAlign w:val="bottom"/>
            <w:hideMark/>
          </w:tcPr>
          <w:p w14:paraId="544AA19B" w14:textId="77777777" w:rsidR="00970669" w:rsidRPr="0006619B" w:rsidRDefault="00970669" w:rsidP="005E077E">
            <w:pPr>
              <w:ind w:left="-72" w:right="-72"/>
              <w:jc w:val="both"/>
              <w:rPr>
                <w:rFonts w:ascii="Cordia New" w:eastAsia="Arial Unicode MS" w:hAnsi="Cordia New" w:cs="Cordia New"/>
                <w:b/>
                <w:bCs/>
                <w:cs/>
                <w:lang w:val="en-GB"/>
              </w:rPr>
            </w:pPr>
          </w:p>
        </w:tc>
        <w:tc>
          <w:tcPr>
            <w:tcW w:w="1415" w:type="dxa"/>
            <w:tcBorders>
              <w:top w:val="single" w:sz="4" w:space="0" w:color="auto"/>
              <w:left w:val="nil"/>
              <w:bottom w:val="nil"/>
              <w:right w:val="nil"/>
            </w:tcBorders>
            <w:shd w:val="clear" w:color="auto" w:fill="auto"/>
            <w:vAlign w:val="bottom"/>
          </w:tcPr>
          <w:p w14:paraId="4E2687DB" w14:textId="77777777" w:rsidR="00970669" w:rsidRPr="0006619B" w:rsidRDefault="00970669" w:rsidP="005E077E">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3736C084" w14:textId="77777777" w:rsidR="00970669" w:rsidRPr="0006619B" w:rsidRDefault="00970669" w:rsidP="005E077E">
            <w:pPr>
              <w:ind w:right="-72"/>
              <w:jc w:val="right"/>
              <w:rPr>
                <w:rFonts w:ascii="Cordia New" w:eastAsia="Arial Unicode MS" w:hAnsi="Cordia New" w:cs="Cordia New"/>
                <w:cs/>
              </w:rPr>
            </w:pPr>
          </w:p>
        </w:tc>
        <w:tc>
          <w:tcPr>
            <w:tcW w:w="1087" w:type="dxa"/>
            <w:tcBorders>
              <w:top w:val="single" w:sz="4" w:space="0" w:color="auto"/>
              <w:left w:val="nil"/>
              <w:bottom w:val="nil"/>
              <w:right w:val="nil"/>
            </w:tcBorders>
            <w:shd w:val="clear" w:color="auto" w:fill="auto"/>
            <w:vAlign w:val="bottom"/>
          </w:tcPr>
          <w:p w14:paraId="4A844744" w14:textId="77777777" w:rsidR="00970669" w:rsidRPr="0006619B" w:rsidRDefault="00970669" w:rsidP="005E077E">
            <w:pPr>
              <w:ind w:right="-72"/>
              <w:jc w:val="right"/>
              <w:rPr>
                <w:rFonts w:ascii="Cordia New" w:eastAsia="Arial Unicode MS" w:hAnsi="Cordia New" w:cs="Cordia New"/>
                <w:cs/>
              </w:rPr>
            </w:pPr>
          </w:p>
        </w:tc>
        <w:tc>
          <w:tcPr>
            <w:tcW w:w="1253" w:type="dxa"/>
            <w:tcBorders>
              <w:top w:val="single" w:sz="4" w:space="0" w:color="auto"/>
              <w:left w:val="nil"/>
              <w:bottom w:val="nil"/>
              <w:right w:val="nil"/>
            </w:tcBorders>
            <w:shd w:val="clear" w:color="auto" w:fill="auto"/>
            <w:vAlign w:val="bottom"/>
          </w:tcPr>
          <w:p w14:paraId="4FAEE833" w14:textId="77777777" w:rsidR="00970669" w:rsidRPr="0006619B" w:rsidRDefault="00970669" w:rsidP="005E077E">
            <w:pPr>
              <w:ind w:right="-72"/>
              <w:jc w:val="right"/>
              <w:rPr>
                <w:rFonts w:ascii="Cordia New" w:eastAsia="Arial Unicode MS" w:hAnsi="Cordia New" w:cs="Cordia New"/>
                <w:cs/>
              </w:rPr>
            </w:pPr>
          </w:p>
        </w:tc>
        <w:tc>
          <w:tcPr>
            <w:tcW w:w="1200" w:type="dxa"/>
            <w:tcBorders>
              <w:top w:val="single" w:sz="4" w:space="0" w:color="auto"/>
              <w:left w:val="nil"/>
              <w:bottom w:val="nil"/>
              <w:right w:val="nil"/>
            </w:tcBorders>
            <w:shd w:val="clear" w:color="auto" w:fill="auto"/>
            <w:vAlign w:val="bottom"/>
          </w:tcPr>
          <w:p w14:paraId="040EC6F8" w14:textId="77777777" w:rsidR="00970669" w:rsidRPr="0006619B" w:rsidRDefault="00970669" w:rsidP="005E077E">
            <w:pPr>
              <w:ind w:right="-72"/>
              <w:jc w:val="right"/>
              <w:rPr>
                <w:rFonts w:ascii="Cordia New" w:eastAsia="Arial Unicode MS" w:hAnsi="Cordia New" w:cs="Cordia New"/>
                <w:cs/>
              </w:rPr>
            </w:pPr>
          </w:p>
        </w:tc>
      </w:tr>
      <w:tr w:rsidR="00970669" w:rsidRPr="0006619B" w14:paraId="119C13DF" w14:textId="77777777" w:rsidTr="00BD60F4">
        <w:tc>
          <w:tcPr>
            <w:tcW w:w="3355" w:type="dxa"/>
            <w:shd w:val="clear" w:color="auto" w:fill="auto"/>
            <w:vAlign w:val="bottom"/>
          </w:tcPr>
          <w:p w14:paraId="363701CE" w14:textId="2DE23653" w:rsidR="00970669" w:rsidRPr="0006619B" w:rsidRDefault="00970669" w:rsidP="005E077E">
            <w:pPr>
              <w:ind w:left="-72" w:right="-72"/>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1</w:t>
            </w:r>
            <w:r w:rsidRPr="0006619B">
              <w:rPr>
                <w:rFonts w:ascii="Cordia New" w:eastAsia="Arial Unicode MS" w:hAnsi="Cordia New" w:cs="Cordia New"/>
                <w:b/>
                <w:bCs/>
              </w:rPr>
              <w:t xml:space="preserve"> January </w:t>
            </w:r>
            <w:r w:rsidR="009C67CF" w:rsidRPr="0006619B">
              <w:rPr>
                <w:rFonts w:ascii="Cordia New" w:eastAsia="Arial Unicode MS" w:hAnsi="Cordia New" w:cs="Cordia New"/>
                <w:b/>
                <w:bCs/>
                <w:lang w:val="en-GB"/>
              </w:rPr>
              <w:t>2022</w:t>
            </w:r>
          </w:p>
        </w:tc>
        <w:tc>
          <w:tcPr>
            <w:tcW w:w="1415" w:type="dxa"/>
            <w:shd w:val="clear" w:color="auto" w:fill="auto"/>
            <w:vAlign w:val="bottom"/>
          </w:tcPr>
          <w:p w14:paraId="774D0D0E" w14:textId="77777777" w:rsidR="00970669" w:rsidRPr="0006619B" w:rsidRDefault="00970669" w:rsidP="005E077E">
            <w:pPr>
              <w:ind w:right="-72"/>
              <w:jc w:val="right"/>
              <w:rPr>
                <w:rFonts w:ascii="Cordia New" w:eastAsia="Arial Unicode MS" w:hAnsi="Cordia New" w:cs="Cordia New"/>
                <w:cs/>
              </w:rPr>
            </w:pPr>
          </w:p>
        </w:tc>
        <w:tc>
          <w:tcPr>
            <w:tcW w:w="1170" w:type="dxa"/>
            <w:shd w:val="clear" w:color="auto" w:fill="auto"/>
            <w:vAlign w:val="bottom"/>
          </w:tcPr>
          <w:p w14:paraId="61FACE64" w14:textId="77777777" w:rsidR="00970669" w:rsidRPr="0006619B" w:rsidRDefault="00970669" w:rsidP="005E077E">
            <w:pPr>
              <w:ind w:right="-72"/>
              <w:jc w:val="right"/>
              <w:rPr>
                <w:rFonts w:ascii="Cordia New" w:eastAsia="Arial Unicode MS" w:hAnsi="Cordia New" w:cs="Cordia New"/>
                <w:cs/>
              </w:rPr>
            </w:pPr>
          </w:p>
        </w:tc>
        <w:tc>
          <w:tcPr>
            <w:tcW w:w="1087" w:type="dxa"/>
            <w:shd w:val="clear" w:color="auto" w:fill="auto"/>
            <w:vAlign w:val="bottom"/>
          </w:tcPr>
          <w:p w14:paraId="6DCCB95A" w14:textId="77777777" w:rsidR="00970669" w:rsidRPr="0006619B" w:rsidRDefault="00970669" w:rsidP="005E077E">
            <w:pPr>
              <w:ind w:right="-72"/>
              <w:jc w:val="right"/>
              <w:rPr>
                <w:rFonts w:ascii="Cordia New" w:eastAsia="Arial Unicode MS" w:hAnsi="Cordia New" w:cs="Cordia New"/>
                <w:cs/>
              </w:rPr>
            </w:pPr>
          </w:p>
        </w:tc>
        <w:tc>
          <w:tcPr>
            <w:tcW w:w="1253" w:type="dxa"/>
            <w:shd w:val="clear" w:color="auto" w:fill="auto"/>
            <w:vAlign w:val="bottom"/>
          </w:tcPr>
          <w:p w14:paraId="61EFA888" w14:textId="77777777" w:rsidR="00970669" w:rsidRPr="0006619B" w:rsidRDefault="00970669" w:rsidP="005E077E">
            <w:pPr>
              <w:ind w:right="-72"/>
              <w:jc w:val="right"/>
              <w:rPr>
                <w:rFonts w:ascii="Cordia New" w:eastAsia="Arial Unicode MS" w:hAnsi="Cordia New" w:cs="Cordia New"/>
                <w:cs/>
              </w:rPr>
            </w:pPr>
          </w:p>
        </w:tc>
        <w:tc>
          <w:tcPr>
            <w:tcW w:w="1200" w:type="dxa"/>
            <w:shd w:val="clear" w:color="auto" w:fill="auto"/>
            <w:vAlign w:val="bottom"/>
          </w:tcPr>
          <w:p w14:paraId="4221468B" w14:textId="77777777" w:rsidR="00970669" w:rsidRPr="0006619B" w:rsidRDefault="00970669" w:rsidP="005E077E">
            <w:pPr>
              <w:ind w:right="-72"/>
              <w:jc w:val="right"/>
              <w:rPr>
                <w:rFonts w:ascii="Cordia New" w:eastAsia="Arial Unicode MS" w:hAnsi="Cordia New" w:cs="Cordia New"/>
                <w:cs/>
              </w:rPr>
            </w:pPr>
          </w:p>
        </w:tc>
      </w:tr>
      <w:tr w:rsidR="004F72EA" w:rsidRPr="0006619B" w14:paraId="4791B626" w14:textId="77777777">
        <w:tc>
          <w:tcPr>
            <w:tcW w:w="3355" w:type="dxa"/>
            <w:shd w:val="clear" w:color="auto" w:fill="auto"/>
            <w:vAlign w:val="bottom"/>
          </w:tcPr>
          <w:p w14:paraId="2BB30F88" w14:textId="77777777" w:rsidR="004F72EA" w:rsidRPr="0006619B" w:rsidRDefault="004F72EA" w:rsidP="004F72EA">
            <w:pPr>
              <w:ind w:left="-72" w:right="-72"/>
              <w:jc w:val="both"/>
              <w:rPr>
                <w:rFonts w:ascii="Cordia New" w:eastAsia="Arial Unicode MS" w:hAnsi="Cordia New" w:cs="Cordia New"/>
              </w:rPr>
            </w:pPr>
            <w:r w:rsidRPr="0006619B">
              <w:rPr>
                <w:rFonts w:ascii="Cordia New" w:eastAsia="Arial Unicode MS" w:hAnsi="Cordia New" w:cs="Cordia New"/>
              </w:rPr>
              <w:t>Cost</w:t>
            </w:r>
          </w:p>
        </w:tc>
        <w:tc>
          <w:tcPr>
            <w:tcW w:w="1415" w:type="dxa"/>
            <w:shd w:val="clear" w:color="auto" w:fill="auto"/>
            <w:vAlign w:val="center"/>
          </w:tcPr>
          <w:p w14:paraId="0F678CC1" w14:textId="22ED3C1D" w:rsidR="004F72EA" w:rsidRPr="0006619B" w:rsidRDefault="009C67CF" w:rsidP="004F72EA">
            <w:pPr>
              <w:ind w:right="-72"/>
              <w:jc w:val="right"/>
              <w:rPr>
                <w:rFonts w:ascii="Cordia New" w:eastAsia="Arial Unicode MS" w:hAnsi="Cordia New" w:cs="Cordia New"/>
                <w:lang w:val="en-GB"/>
              </w:rPr>
            </w:pPr>
            <w:r w:rsidRPr="0006619B">
              <w:rPr>
                <w:rFonts w:ascii="Cordia New" w:hAnsi="Cordia New" w:cs="Cordia New"/>
                <w:lang w:val="en-GB"/>
              </w:rPr>
              <w:t>1</w:t>
            </w:r>
            <w:r w:rsidR="004F72EA" w:rsidRPr="0006619B">
              <w:rPr>
                <w:rFonts w:ascii="Cordia New" w:hAnsi="Cordia New" w:cs="Cordia New"/>
              </w:rPr>
              <w:t>,</w:t>
            </w:r>
            <w:r w:rsidRPr="0006619B">
              <w:rPr>
                <w:rFonts w:ascii="Cordia New" w:hAnsi="Cordia New" w:cs="Cordia New"/>
                <w:lang w:val="en-GB"/>
              </w:rPr>
              <w:t>055</w:t>
            </w:r>
            <w:r w:rsidR="004F72EA" w:rsidRPr="0006619B">
              <w:rPr>
                <w:rFonts w:ascii="Cordia New" w:hAnsi="Cordia New" w:cs="Cordia New"/>
              </w:rPr>
              <w:t>,</w:t>
            </w:r>
            <w:r w:rsidRPr="0006619B">
              <w:rPr>
                <w:rFonts w:ascii="Cordia New" w:hAnsi="Cordia New" w:cs="Cordia New"/>
                <w:lang w:val="en-GB"/>
              </w:rPr>
              <w:t>511</w:t>
            </w:r>
            <w:r w:rsidR="004F72EA" w:rsidRPr="0006619B">
              <w:rPr>
                <w:rFonts w:ascii="Cordia New" w:hAnsi="Cordia New" w:cs="Cordia New"/>
              </w:rPr>
              <w:t xml:space="preserve"> </w:t>
            </w:r>
          </w:p>
        </w:tc>
        <w:tc>
          <w:tcPr>
            <w:tcW w:w="1170" w:type="dxa"/>
            <w:shd w:val="clear" w:color="auto" w:fill="auto"/>
            <w:vAlign w:val="center"/>
          </w:tcPr>
          <w:p w14:paraId="128F925F" w14:textId="05273923" w:rsidR="004F72EA" w:rsidRPr="0006619B" w:rsidRDefault="009C67CF" w:rsidP="004F72EA">
            <w:pPr>
              <w:ind w:right="-72"/>
              <w:jc w:val="right"/>
              <w:rPr>
                <w:rFonts w:ascii="Cordia New" w:eastAsia="Arial Unicode MS" w:hAnsi="Cordia New" w:cs="Cordia New"/>
                <w:lang w:val="en-GB"/>
              </w:rPr>
            </w:pPr>
            <w:r w:rsidRPr="0006619B">
              <w:rPr>
                <w:rFonts w:ascii="Cordia New" w:hAnsi="Cordia New" w:cs="Cordia New"/>
                <w:lang w:val="en-GB"/>
              </w:rPr>
              <w:t>29</w:t>
            </w:r>
            <w:r w:rsidR="004F72EA" w:rsidRPr="0006619B">
              <w:rPr>
                <w:rFonts w:ascii="Cordia New" w:hAnsi="Cordia New" w:cs="Cordia New"/>
              </w:rPr>
              <w:t>,</w:t>
            </w:r>
            <w:r w:rsidRPr="0006619B">
              <w:rPr>
                <w:rFonts w:ascii="Cordia New" w:hAnsi="Cordia New" w:cs="Cordia New"/>
                <w:lang w:val="en-GB"/>
              </w:rPr>
              <w:t>878</w:t>
            </w:r>
            <w:r w:rsidR="004F72EA" w:rsidRPr="0006619B">
              <w:rPr>
                <w:rFonts w:ascii="Cordia New" w:hAnsi="Cordia New" w:cs="Cordia New"/>
              </w:rPr>
              <w:t xml:space="preserve"> </w:t>
            </w:r>
          </w:p>
        </w:tc>
        <w:tc>
          <w:tcPr>
            <w:tcW w:w="1087" w:type="dxa"/>
            <w:shd w:val="clear" w:color="auto" w:fill="auto"/>
            <w:vAlign w:val="center"/>
          </w:tcPr>
          <w:p w14:paraId="28EEFA37" w14:textId="5894E883" w:rsidR="004F72EA" w:rsidRPr="0006619B" w:rsidRDefault="009C67CF" w:rsidP="004F72EA">
            <w:pPr>
              <w:ind w:right="-72"/>
              <w:jc w:val="right"/>
              <w:rPr>
                <w:rFonts w:ascii="Cordia New" w:eastAsia="Arial Unicode MS" w:hAnsi="Cordia New" w:cs="Cordia New"/>
                <w:lang w:val="en-GB"/>
              </w:rPr>
            </w:pPr>
            <w:r w:rsidRPr="0006619B">
              <w:rPr>
                <w:rFonts w:ascii="Cordia New" w:hAnsi="Cordia New" w:cs="Cordia New"/>
                <w:lang w:val="en-GB"/>
              </w:rPr>
              <w:t>5</w:t>
            </w:r>
            <w:r w:rsidR="004F72EA" w:rsidRPr="0006619B">
              <w:rPr>
                <w:rFonts w:ascii="Cordia New" w:hAnsi="Cordia New" w:cs="Cordia New"/>
              </w:rPr>
              <w:t>,</w:t>
            </w:r>
            <w:r w:rsidRPr="0006619B">
              <w:rPr>
                <w:rFonts w:ascii="Cordia New" w:hAnsi="Cordia New" w:cs="Cordia New"/>
                <w:lang w:val="en-GB"/>
              </w:rPr>
              <w:t>106</w:t>
            </w:r>
            <w:r w:rsidR="004F72EA" w:rsidRPr="0006619B">
              <w:rPr>
                <w:rFonts w:ascii="Cordia New" w:hAnsi="Cordia New" w:cs="Cordia New"/>
              </w:rPr>
              <w:t xml:space="preserve"> </w:t>
            </w:r>
          </w:p>
        </w:tc>
        <w:tc>
          <w:tcPr>
            <w:tcW w:w="1253" w:type="dxa"/>
            <w:shd w:val="clear" w:color="auto" w:fill="auto"/>
            <w:vAlign w:val="center"/>
          </w:tcPr>
          <w:p w14:paraId="7301D031" w14:textId="248BD6C9" w:rsidR="004F72EA" w:rsidRPr="0006619B" w:rsidRDefault="009C67CF" w:rsidP="004F72EA">
            <w:pPr>
              <w:ind w:right="-72"/>
              <w:jc w:val="right"/>
              <w:rPr>
                <w:rFonts w:ascii="Cordia New" w:eastAsia="Arial Unicode MS" w:hAnsi="Cordia New" w:cs="Cordia New"/>
                <w:cs/>
                <w:lang w:val="en-GB"/>
              </w:rPr>
            </w:pPr>
            <w:r w:rsidRPr="0006619B">
              <w:rPr>
                <w:rFonts w:ascii="Cordia New" w:hAnsi="Cordia New" w:cs="Cordia New"/>
                <w:lang w:val="en-GB"/>
              </w:rPr>
              <w:t>97</w:t>
            </w:r>
            <w:r w:rsidR="004F72EA" w:rsidRPr="0006619B">
              <w:rPr>
                <w:rFonts w:ascii="Cordia New" w:hAnsi="Cordia New" w:cs="Cordia New"/>
              </w:rPr>
              <w:t>,</w:t>
            </w:r>
            <w:r w:rsidRPr="0006619B">
              <w:rPr>
                <w:rFonts w:ascii="Cordia New" w:hAnsi="Cordia New" w:cs="Cordia New"/>
                <w:lang w:val="en-GB"/>
              </w:rPr>
              <w:t>991</w:t>
            </w:r>
            <w:r w:rsidR="004F72EA" w:rsidRPr="0006619B">
              <w:rPr>
                <w:rFonts w:ascii="Cordia New" w:hAnsi="Cordia New" w:cs="Cordia New"/>
              </w:rPr>
              <w:t xml:space="preserve"> </w:t>
            </w:r>
          </w:p>
        </w:tc>
        <w:tc>
          <w:tcPr>
            <w:tcW w:w="1200" w:type="dxa"/>
            <w:shd w:val="clear" w:color="auto" w:fill="auto"/>
            <w:vAlign w:val="center"/>
          </w:tcPr>
          <w:p w14:paraId="279CDB31" w14:textId="10C6FA71" w:rsidR="004F72EA" w:rsidRPr="0006619B" w:rsidRDefault="009C67CF" w:rsidP="004F72EA">
            <w:pPr>
              <w:ind w:right="-72"/>
              <w:jc w:val="right"/>
              <w:rPr>
                <w:rFonts w:ascii="Cordia New" w:eastAsia="Arial Unicode MS" w:hAnsi="Cordia New" w:cs="Cordia New"/>
                <w:lang w:val="en-GB"/>
              </w:rPr>
            </w:pPr>
            <w:r w:rsidRPr="0006619B">
              <w:rPr>
                <w:rFonts w:ascii="Cordia New" w:hAnsi="Cordia New" w:cs="Cordia New"/>
                <w:lang w:val="en-GB"/>
              </w:rPr>
              <w:t>1</w:t>
            </w:r>
            <w:r w:rsidR="004F72EA" w:rsidRPr="0006619B">
              <w:rPr>
                <w:rFonts w:ascii="Cordia New" w:hAnsi="Cordia New" w:cs="Cordia New"/>
              </w:rPr>
              <w:t>,</w:t>
            </w:r>
            <w:r w:rsidRPr="0006619B">
              <w:rPr>
                <w:rFonts w:ascii="Cordia New" w:hAnsi="Cordia New" w:cs="Cordia New"/>
                <w:lang w:val="en-GB"/>
              </w:rPr>
              <w:t>188</w:t>
            </w:r>
            <w:r w:rsidR="004F72EA" w:rsidRPr="0006619B">
              <w:rPr>
                <w:rFonts w:ascii="Cordia New" w:hAnsi="Cordia New" w:cs="Cordia New"/>
              </w:rPr>
              <w:t>,</w:t>
            </w:r>
            <w:r w:rsidRPr="0006619B">
              <w:rPr>
                <w:rFonts w:ascii="Cordia New" w:hAnsi="Cordia New" w:cs="Cordia New"/>
                <w:lang w:val="en-GB"/>
              </w:rPr>
              <w:t>486</w:t>
            </w:r>
            <w:r w:rsidR="004F72EA" w:rsidRPr="0006619B">
              <w:rPr>
                <w:rFonts w:ascii="Cordia New" w:hAnsi="Cordia New" w:cs="Cordia New"/>
              </w:rPr>
              <w:t xml:space="preserve"> </w:t>
            </w:r>
          </w:p>
        </w:tc>
      </w:tr>
      <w:tr w:rsidR="004F72EA" w:rsidRPr="0006619B" w14:paraId="3CC505A0" w14:textId="77777777">
        <w:tc>
          <w:tcPr>
            <w:tcW w:w="3355" w:type="dxa"/>
            <w:shd w:val="clear" w:color="auto" w:fill="auto"/>
            <w:vAlign w:val="bottom"/>
            <w:hideMark/>
          </w:tcPr>
          <w:p w14:paraId="3C05B75B"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depreciation</w:t>
            </w:r>
          </w:p>
        </w:tc>
        <w:tc>
          <w:tcPr>
            <w:tcW w:w="1415" w:type="dxa"/>
            <w:shd w:val="clear" w:color="auto" w:fill="auto"/>
            <w:vAlign w:val="center"/>
          </w:tcPr>
          <w:p w14:paraId="4257F8F2" w14:textId="6EF09ACE"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780</w:t>
            </w:r>
            <w:r w:rsidRPr="0006619B">
              <w:rPr>
                <w:rFonts w:ascii="Cordia New" w:hAnsi="Cordia New" w:cs="Cordia New"/>
              </w:rPr>
              <w:t>,</w:t>
            </w:r>
            <w:r w:rsidR="009C67CF" w:rsidRPr="0006619B">
              <w:rPr>
                <w:rFonts w:ascii="Cordia New" w:hAnsi="Cordia New" w:cs="Cordia New"/>
                <w:lang w:val="en-GB"/>
              </w:rPr>
              <w:t>932</w:t>
            </w:r>
            <w:r w:rsidRPr="0006619B">
              <w:rPr>
                <w:rFonts w:ascii="Cordia New" w:hAnsi="Cordia New" w:cs="Cordia New"/>
              </w:rPr>
              <w:t>)</w:t>
            </w:r>
          </w:p>
        </w:tc>
        <w:tc>
          <w:tcPr>
            <w:tcW w:w="1170" w:type="dxa"/>
            <w:shd w:val="clear" w:color="auto" w:fill="auto"/>
            <w:vAlign w:val="center"/>
          </w:tcPr>
          <w:p w14:paraId="43F6426B" w14:textId="1CFB9DAE"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11</w:t>
            </w:r>
            <w:r w:rsidRPr="0006619B">
              <w:rPr>
                <w:rFonts w:ascii="Cordia New" w:hAnsi="Cordia New" w:cs="Cordia New"/>
              </w:rPr>
              <w:t>,</w:t>
            </w:r>
            <w:r w:rsidR="009C67CF" w:rsidRPr="0006619B">
              <w:rPr>
                <w:rFonts w:ascii="Cordia New" w:hAnsi="Cordia New" w:cs="Cordia New"/>
                <w:lang w:val="en-GB"/>
              </w:rPr>
              <w:t>293</w:t>
            </w:r>
            <w:r w:rsidRPr="0006619B">
              <w:rPr>
                <w:rFonts w:ascii="Cordia New" w:hAnsi="Cordia New" w:cs="Cordia New"/>
              </w:rPr>
              <w:t>)</w:t>
            </w:r>
          </w:p>
        </w:tc>
        <w:tc>
          <w:tcPr>
            <w:tcW w:w="1087" w:type="dxa"/>
            <w:shd w:val="clear" w:color="auto" w:fill="auto"/>
            <w:vAlign w:val="center"/>
          </w:tcPr>
          <w:p w14:paraId="595EC8EE" w14:textId="22A83087"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3</w:t>
            </w:r>
            <w:r w:rsidRPr="0006619B">
              <w:rPr>
                <w:rFonts w:ascii="Cordia New" w:hAnsi="Cordia New" w:cs="Cordia New"/>
              </w:rPr>
              <w:t>,</w:t>
            </w:r>
            <w:r w:rsidR="009C67CF" w:rsidRPr="0006619B">
              <w:rPr>
                <w:rFonts w:ascii="Cordia New" w:hAnsi="Cordia New" w:cs="Cordia New"/>
                <w:lang w:val="en-GB"/>
              </w:rPr>
              <w:t>502</w:t>
            </w:r>
            <w:r w:rsidRPr="0006619B">
              <w:rPr>
                <w:rFonts w:ascii="Cordia New" w:hAnsi="Cordia New" w:cs="Cordia New"/>
              </w:rPr>
              <w:t>)</w:t>
            </w:r>
          </w:p>
        </w:tc>
        <w:tc>
          <w:tcPr>
            <w:tcW w:w="1253" w:type="dxa"/>
            <w:shd w:val="clear" w:color="auto" w:fill="auto"/>
            <w:vAlign w:val="center"/>
          </w:tcPr>
          <w:p w14:paraId="244F25EF" w14:textId="10EE7E69"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cs/>
              </w:rPr>
              <w:t>-</w:t>
            </w:r>
            <w:r w:rsidRPr="0006619B">
              <w:rPr>
                <w:rFonts w:ascii="Cordia New" w:hAnsi="Cordia New" w:cs="Cordia New"/>
              </w:rPr>
              <w:t xml:space="preserve"> </w:t>
            </w:r>
          </w:p>
        </w:tc>
        <w:tc>
          <w:tcPr>
            <w:tcW w:w="1200" w:type="dxa"/>
            <w:shd w:val="clear" w:color="auto" w:fill="auto"/>
            <w:vAlign w:val="center"/>
          </w:tcPr>
          <w:p w14:paraId="0B6F02A4" w14:textId="620CB99D"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795</w:t>
            </w:r>
            <w:r w:rsidRPr="0006619B">
              <w:rPr>
                <w:rFonts w:ascii="Cordia New" w:hAnsi="Cordia New" w:cs="Cordia New"/>
              </w:rPr>
              <w:t>,</w:t>
            </w:r>
            <w:r w:rsidR="009C67CF" w:rsidRPr="0006619B">
              <w:rPr>
                <w:rFonts w:ascii="Cordia New" w:hAnsi="Cordia New" w:cs="Cordia New"/>
                <w:lang w:val="en-GB"/>
              </w:rPr>
              <w:t>727</w:t>
            </w:r>
            <w:r w:rsidRPr="0006619B">
              <w:rPr>
                <w:rFonts w:ascii="Cordia New" w:hAnsi="Cordia New" w:cs="Cordia New"/>
              </w:rPr>
              <w:t>)</w:t>
            </w:r>
          </w:p>
        </w:tc>
      </w:tr>
      <w:tr w:rsidR="004F72EA" w:rsidRPr="0006619B" w14:paraId="566A789A" w14:textId="77777777">
        <w:tc>
          <w:tcPr>
            <w:tcW w:w="3355" w:type="dxa"/>
            <w:shd w:val="clear" w:color="auto" w:fill="auto"/>
            <w:vAlign w:val="bottom"/>
            <w:hideMark/>
          </w:tcPr>
          <w:p w14:paraId="6D759FDE" w14:textId="77777777" w:rsidR="004F72EA" w:rsidRPr="0006619B" w:rsidRDefault="004F72EA" w:rsidP="004F72EA">
            <w:pPr>
              <w:ind w:left="-72" w:right="-72"/>
              <w:jc w:val="both"/>
              <w:rPr>
                <w:rFonts w:ascii="Cordia New" w:eastAsia="Arial Unicode MS" w:hAnsi="Cordia New" w:cs="Cordia New"/>
                <w:lang w:val="en-GB"/>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impairment</w:t>
            </w:r>
          </w:p>
        </w:tc>
        <w:tc>
          <w:tcPr>
            <w:tcW w:w="1415" w:type="dxa"/>
            <w:tcBorders>
              <w:top w:val="nil"/>
              <w:left w:val="nil"/>
              <w:bottom w:val="single" w:sz="4" w:space="0" w:color="auto"/>
              <w:right w:val="nil"/>
            </w:tcBorders>
            <w:shd w:val="clear" w:color="auto" w:fill="auto"/>
            <w:vAlign w:val="center"/>
          </w:tcPr>
          <w:p w14:paraId="5482F232" w14:textId="199A48E1"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12</w:t>
            </w:r>
            <w:r w:rsidRPr="0006619B">
              <w:rPr>
                <w:rFonts w:ascii="Cordia New" w:hAnsi="Cordia New" w:cs="Cordia New"/>
              </w:rPr>
              <w:t>,</w:t>
            </w:r>
            <w:r w:rsidR="009C67CF" w:rsidRPr="0006619B">
              <w:rPr>
                <w:rFonts w:ascii="Cordia New" w:hAnsi="Cordia New" w:cs="Cordia New"/>
                <w:lang w:val="en-GB"/>
              </w:rPr>
              <w:t>062</w:t>
            </w:r>
            <w:r w:rsidRPr="0006619B">
              <w:rPr>
                <w:rFonts w:ascii="Cordia New" w:hAnsi="Cordia New" w:cs="Cordia New"/>
              </w:rPr>
              <w:t>)</w:t>
            </w:r>
          </w:p>
        </w:tc>
        <w:tc>
          <w:tcPr>
            <w:tcW w:w="1170" w:type="dxa"/>
            <w:tcBorders>
              <w:top w:val="nil"/>
              <w:left w:val="nil"/>
              <w:bottom w:val="single" w:sz="4" w:space="0" w:color="auto"/>
              <w:right w:val="nil"/>
            </w:tcBorders>
            <w:shd w:val="clear" w:color="auto" w:fill="auto"/>
            <w:vAlign w:val="center"/>
          </w:tcPr>
          <w:p w14:paraId="3E924D65" w14:textId="4A284B25"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390</w:t>
            </w:r>
            <w:r w:rsidRPr="0006619B">
              <w:rPr>
                <w:rFonts w:ascii="Cordia New" w:hAnsi="Cordia New" w:cs="Cordia New"/>
              </w:rPr>
              <w:t>)</w:t>
            </w:r>
          </w:p>
        </w:tc>
        <w:tc>
          <w:tcPr>
            <w:tcW w:w="1087" w:type="dxa"/>
            <w:tcBorders>
              <w:top w:val="nil"/>
              <w:left w:val="nil"/>
              <w:bottom w:val="single" w:sz="4" w:space="0" w:color="auto"/>
              <w:right w:val="nil"/>
            </w:tcBorders>
            <w:shd w:val="clear" w:color="auto" w:fill="auto"/>
            <w:vAlign w:val="center"/>
          </w:tcPr>
          <w:p w14:paraId="0DAFDE62" w14:textId="023F1652"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cs/>
              </w:rPr>
              <w:t>-</w:t>
            </w:r>
            <w:r w:rsidRPr="0006619B">
              <w:rPr>
                <w:rFonts w:ascii="Cordia New" w:hAnsi="Cordia New" w:cs="Cordia New"/>
              </w:rPr>
              <w:t xml:space="preserve"> </w:t>
            </w:r>
          </w:p>
        </w:tc>
        <w:tc>
          <w:tcPr>
            <w:tcW w:w="1253" w:type="dxa"/>
            <w:tcBorders>
              <w:top w:val="nil"/>
              <w:left w:val="nil"/>
              <w:bottom w:val="single" w:sz="4" w:space="0" w:color="auto"/>
              <w:right w:val="nil"/>
            </w:tcBorders>
            <w:shd w:val="clear" w:color="auto" w:fill="auto"/>
            <w:vAlign w:val="center"/>
          </w:tcPr>
          <w:p w14:paraId="2EF2FC0B" w14:textId="6831C061"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cs/>
              </w:rPr>
              <w:t>-</w:t>
            </w:r>
            <w:r w:rsidRPr="0006619B">
              <w:rPr>
                <w:rFonts w:ascii="Cordia New" w:hAnsi="Cordia New" w:cs="Cordia New"/>
              </w:rPr>
              <w:t xml:space="preserve"> </w:t>
            </w:r>
          </w:p>
        </w:tc>
        <w:tc>
          <w:tcPr>
            <w:tcW w:w="1200" w:type="dxa"/>
            <w:tcBorders>
              <w:top w:val="nil"/>
              <w:left w:val="nil"/>
              <w:bottom w:val="single" w:sz="4" w:space="0" w:color="auto"/>
              <w:right w:val="nil"/>
            </w:tcBorders>
            <w:shd w:val="clear" w:color="auto" w:fill="auto"/>
            <w:vAlign w:val="center"/>
          </w:tcPr>
          <w:p w14:paraId="3ABBEC71" w14:textId="59C37B67"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12</w:t>
            </w:r>
            <w:r w:rsidRPr="0006619B">
              <w:rPr>
                <w:rFonts w:ascii="Cordia New" w:hAnsi="Cordia New" w:cs="Cordia New"/>
              </w:rPr>
              <w:t>,</w:t>
            </w:r>
            <w:r w:rsidR="009C67CF" w:rsidRPr="0006619B">
              <w:rPr>
                <w:rFonts w:ascii="Cordia New" w:hAnsi="Cordia New" w:cs="Cordia New"/>
                <w:lang w:val="en-GB"/>
              </w:rPr>
              <w:t>452</w:t>
            </w:r>
            <w:r w:rsidRPr="0006619B">
              <w:rPr>
                <w:rFonts w:ascii="Cordia New" w:hAnsi="Cordia New" w:cs="Cordia New"/>
              </w:rPr>
              <w:t>)</w:t>
            </w:r>
          </w:p>
        </w:tc>
      </w:tr>
      <w:tr w:rsidR="004F72EA" w:rsidRPr="0006619B" w14:paraId="72B36396" w14:textId="77777777">
        <w:tc>
          <w:tcPr>
            <w:tcW w:w="3355" w:type="dxa"/>
            <w:shd w:val="clear" w:color="auto" w:fill="auto"/>
            <w:vAlign w:val="bottom"/>
            <w:hideMark/>
          </w:tcPr>
          <w:p w14:paraId="5AEC60D7" w14:textId="77777777" w:rsidR="004F72EA" w:rsidRPr="0006619B" w:rsidRDefault="004F72EA" w:rsidP="004F72EA">
            <w:pPr>
              <w:ind w:left="-72" w:right="-72"/>
              <w:jc w:val="both"/>
              <w:rPr>
                <w:rFonts w:ascii="Cordia New" w:eastAsia="Arial Unicode MS" w:hAnsi="Cordia New" w:cs="Cordia New"/>
                <w:cs/>
                <w:lang w:val="en-GB"/>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center"/>
          </w:tcPr>
          <w:p w14:paraId="394C03EE" w14:textId="00A2982E"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262</w:t>
            </w:r>
            <w:r w:rsidR="004F72EA" w:rsidRPr="0006619B">
              <w:rPr>
                <w:rFonts w:ascii="Cordia New" w:hAnsi="Cordia New" w:cs="Cordia New"/>
              </w:rPr>
              <w:t>,</w:t>
            </w:r>
            <w:r w:rsidRPr="0006619B">
              <w:rPr>
                <w:rFonts w:ascii="Cordia New" w:hAnsi="Cordia New" w:cs="Cordia New"/>
                <w:lang w:val="en-GB"/>
              </w:rPr>
              <w:t>517</w:t>
            </w:r>
            <w:r w:rsidR="004F72EA" w:rsidRPr="0006619B">
              <w:rPr>
                <w:rFonts w:ascii="Cordia New" w:hAnsi="Cordia New" w:cs="Cordia New"/>
              </w:rPr>
              <w:t xml:space="preserve"> </w:t>
            </w:r>
          </w:p>
        </w:tc>
        <w:tc>
          <w:tcPr>
            <w:tcW w:w="1170" w:type="dxa"/>
            <w:tcBorders>
              <w:left w:val="nil"/>
              <w:bottom w:val="single" w:sz="4" w:space="0" w:color="auto"/>
              <w:right w:val="nil"/>
            </w:tcBorders>
            <w:shd w:val="clear" w:color="auto" w:fill="auto"/>
            <w:vAlign w:val="center"/>
          </w:tcPr>
          <w:p w14:paraId="343F838C" w14:textId="182E0232"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18</w:t>
            </w:r>
            <w:r w:rsidR="004F72EA" w:rsidRPr="0006619B">
              <w:rPr>
                <w:rFonts w:ascii="Cordia New" w:hAnsi="Cordia New" w:cs="Cordia New"/>
              </w:rPr>
              <w:t>,</w:t>
            </w:r>
            <w:r w:rsidRPr="0006619B">
              <w:rPr>
                <w:rFonts w:ascii="Cordia New" w:hAnsi="Cordia New" w:cs="Cordia New"/>
                <w:lang w:val="en-GB"/>
              </w:rPr>
              <w:t>195</w:t>
            </w:r>
            <w:r w:rsidR="004F72EA" w:rsidRPr="0006619B">
              <w:rPr>
                <w:rFonts w:ascii="Cordia New" w:hAnsi="Cordia New" w:cs="Cordia New"/>
              </w:rPr>
              <w:t xml:space="preserve"> </w:t>
            </w:r>
          </w:p>
        </w:tc>
        <w:tc>
          <w:tcPr>
            <w:tcW w:w="1087" w:type="dxa"/>
            <w:tcBorders>
              <w:left w:val="nil"/>
              <w:bottom w:val="single" w:sz="4" w:space="0" w:color="auto"/>
              <w:right w:val="nil"/>
            </w:tcBorders>
            <w:shd w:val="clear" w:color="auto" w:fill="auto"/>
            <w:vAlign w:val="center"/>
          </w:tcPr>
          <w:p w14:paraId="03A673A5" w14:textId="3AAF955F"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1</w:t>
            </w:r>
            <w:r w:rsidR="004F72EA" w:rsidRPr="0006619B">
              <w:rPr>
                <w:rFonts w:ascii="Cordia New" w:hAnsi="Cordia New" w:cs="Cordia New"/>
              </w:rPr>
              <w:t>,</w:t>
            </w:r>
            <w:r w:rsidRPr="0006619B">
              <w:rPr>
                <w:rFonts w:ascii="Cordia New" w:hAnsi="Cordia New" w:cs="Cordia New"/>
                <w:lang w:val="en-GB"/>
              </w:rPr>
              <w:t>604</w:t>
            </w:r>
            <w:r w:rsidR="004F72EA" w:rsidRPr="0006619B">
              <w:rPr>
                <w:rFonts w:ascii="Cordia New" w:hAnsi="Cordia New" w:cs="Cordia New"/>
              </w:rPr>
              <w:t xml:space="preserve"> </w:t>
            </w:r>
          </w:p>
        </w:tc>
        <w:tc>
          <w:tcPr>
            <w:tcW w:w="1253" w:type="dxa"/>
            <w:tcBorders>
              <w:left w:val="nil"/>
              <w:bottom w:val="single" w:sz="4" w:space="0" w:color="auto"/>
              <w:right w:val="nil"/>
            </w:tcBorders>
            <w:shd w:val="clear" w:color="auto" w:fill="auto"/>
            <w:vAlign w:val="center"/>
          </w:tcPr>
          <w:p w14:paraId="23AF35FE" w14:textId="7EA0F43A"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97</w:t>
            </w:r>
            <w:r w:rsidR="004F72EA" w:rsidRPr="0006619B">
              <w:rPr>
                <w:rFonts w:ascii="Cordia New" w:hAnsi="Cordia New" w:cs="Cordia New"/>
              </w:rPr>
              <w:t>,</w:t>
            </w:r>
            <w:r w:rsidRPr="0006619B">
              <w:rPr>
                <w:rFonts w:ascii="Cordia New" w:hAnsi="Cordia New" w:cs="Cordia New"/>
                <w:lang w:val="en-GB"/>
              </w:rPr>
              <w:t>991</w:t>
            </w:r>
            <w:r w:rsidR="004F72EA" w:rsidRPr="0006619B">
              <w:rPr>
                <w:rFonts w:ascii="Cordia New" w:hAnsi="Cordia New" w:cs="Cordia New"/>
              </w:rPr>
              <w:t xml:space="preserve"> </w:t>
            </w:r>
          </w:p>
        </w:tc>
        <w:tc>
          <w:tcPr>
            <w:tcW w:w="1200" w:type="dxa"/>
            <w:tcBorders>
              <w:left w:val="nil"/>
              <w:bottom w:val="single" w:sz="4" w:space="0" w:color="auto"/>
              <w:right w:val="nil"/>
            </w:tcBorders>
            <w:shd w:val="clear" w:color="auto" w:fill="auto"/>
            <w:vAlign w:val="center"/>
          </w:tcPr>
          <w:p w14:paraId="13B71BD5" w14:textId="0BC8A8EF"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380</w:t>
            </w:r>
            <w:r w:rsidR="004F72EA" w:rsidRPr="0006619B">
              <w:rPr>
                <w:rFonts w:ascii="Cordia New" w:hAnsi="Cordia New" w:cs="Cordia New"/>
              </w:rPr>
              <w:t>,</w:t>
            </w:r>
            <w:r w:rsidRPr="0006619B">
              <w:rPr>
                <w:rFonts w:ascii="Cordia New" w:hAnsi="Cordia New" w:cs="Cordia New"/>
                <w:lang w:val="en-GB"/>
              </w:rPr>
              <w:t>307</w:t>
            </w:r>
            <w:r w:rsidR="004F72EA" w:rsidRPr="0006619B">
              <w:rPr>
                <w:rFonts w:ascii="Cordia New" w:hAnsi="Cordia New" w:cs="Cordia New"/>
              </w:rPr>
              <w:t xml:space="preserve"> </w:t>
            </w:r>
          </w:p>
        </w:tc>
      </w:tr>
      <w:tr w:rsidR="004F72EA" w:rsidRPr="0006619B" w14:paraId="3F117DD0" w14:textId="77777777" w:rsidTr="00BD60F4">
        <w:tc>
          <w:tcPr>
            <w:tcW w:w="3355" w:type="dxa"/>
            <w:shd w:val="clear" w:color="auto" w:fill="auto"/>
            <w:vAlign w:val="bottom"/>
          </w:tcPr>
          <w:p w14:paraId="67006DF2" w14:textId="77777777" w:rsidR="004F72EA" w:rsidRPr="0006619B" w:rsidRDefault="004F72EA" w:rsidP="004F72EA">
            <w:pPr>
              <w:ind w:left="-72" w:right="-72"/>
              <w:jc w:val="both"/>
              <w:rPr>
                <w:rFonts w:ascii="Cordia New" w:eastAsia="Arial Unicode MS" w:hAnsi="Cordia New" w:cs="Cordia New"/>
                <w:cs/>
              </w:rPr>
            </w:pPr>
          </w:p>
        </w:tc>
        <w:tc>
          <w:tcPr>
            <w:tcW w:w="1415" w:type="dxa"/>
            <w:tcBorders>
              <w:top w:val="single" w:sz="4" w:space="0" w:color="auto"/>
              <w:left w:val="nil"/>
              <w:bottom w:val="nil"/>
              <w:right w:val="nil"/>
            </w:tcBorders>
            <w:shd w:val="clear" w:color="auto" w:fill="auto"/>
            <w:vAlign w:val="bottom"/>
          </w:tcPr>
          <w:p w14:paraId="1686D1E1" w14:textId="77777777" w:rsidR="004F72EA" w:rsidRPr="0006619B" w:rsidRDefault="004F72EA" w:rsidP="004F72EA">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4D2E6CF8" w14:textId="77777777" w:rsidR="004F72EA" w:rsidRPr="0006619B" w:rsidRDefault="004F72EA" w:rsidP="004F72EA">
            <w:pPr>
              <w:ind w:right="-72"/>
              <w:jc w:val="right"/>
              <w:rPr>
                <w:rFonts w:ascii="Cordia New" w:eastAsia="Arial Unicode MS" w:hAnsi="Cordia New" w:cs="Cordia New"/>
                <w:cs/>
              </w:rPr>
            </w:pPr>
          </w:p>
        </w:tc>
        <w:tc>
          <w:tcPr>
            <w:tcW w:w="1087" w:type="dxa"/>
            <w:tcBorders>
              <w:top w:val="single" w:sz="4" w:space="0" w:color="auto"/>
              <w:left w:val="nil"/>
              <w:bottom w:val="nil"/>
              <w:right w:val="nil"/>
            </w:tcBorders>
            <w:shd w:val="clear" w:color="auto" w:fill="auto"/>
            <w:vAlign w:val="bottom"/>
          </w:tcPr>
          <w:p w14:paraId="091743D5" w14:textId="77777777" w:rsidR="004F72EA" w:rsidRPr="0006619B" w:rsidRDefault="004F72EA" w:rsidP="004F72EA">
            <w:pPr>
              <w:ind w:right="-72"/>
              <w:jc w:val="right"/>
              <w:rPr>
                <w:rFonts w:ascii="Cordia New" w:eastAsia="Arial Unicode MS" w:hAnsi="Cordia New" w:cs="Cordia New"/>
                <w:cs/>
              </w:rPr>
            </w:pPr>
          </w:p>
        </w:tc>
        <w:tc>
          <w:tcPr>
            <w:tcW w:w="1253" w:type="dxa"/>
            <w:tcBorders>
              <w:top w:val="single" w:sz="4" w:space="0" w:color="auto"/>
              <w:left w:val="nil"/>
              <w:bottom w:val="nil"/>
              <w:right w:val="nil"/>
            </w:tcBorders>
            <w:shd w:val="clear" w:color="auto" w:fill="auto"/>
            <w:vAlign w:val="bottom"/>
          </w:tcPr>
          <w:p w14:paraId="5C91FEC5" w14:textId="77777777" w:rsidR="004F72EA" w:rsidRPr="0006619B" w:rsidRDefault="004F72EA" w:rsidP="004F72EA">
            <w:pPr>
              <w:ind w:right="-72"/>
              <w:jc w:val="right"/>
              <w:rPr>
                <w:rFonts w:ascii="Cordia New" w:eastAsia="Arial Unicode MS" w:hAnsi="Cordia New" w:cs="Cordia New"/>
                <w:cs/>
              </w:rPr>
            </w:pPr>
          </w:p>
        </w:tc>
        <w:tc>
          <w:tcPr>
            <w:tcW w:w="1200" w:type="dxa"/>
            <w:tcBorders>
              <w:top w:val="single" w:sz="4" w:space="0" w:color="auto"/>
              <w:left w:val="nil"/>
              <w:bottom w:val="nil"/>
              <w:right w:val="nil"/>
            </w:tcBorders>
            <w:shd w:val="clear" w:color="auto" w:fill="auto"/>
            <w:vAlign w:val="bottom"/>
          </w:tcPr>
          <w:p w14:paraId="67E7B4D7" w14:textId="77777777" w:rsidR="004F72EA" w:rsidRPr="0006619B" w:rsidRDefault="004F72EA" w:rsidP="004F72EA">
            <w:pPr>
              <w:ind w:right="-72"/>
              <w:jc w:val="right"/>
              <w:rPr>
                <w:rFonts w:ascii="Cordia New" w:eastAsia="Arial Unicode MS" w:hAnsi="Cordia New" w:cs="Cordia New"/>
                <w:cs/>
              </w:rPr>
            </w:pPr>
          </w:p>
        </w:tc>
      </w:tr>
      <w:tr w:rsidR="004F72EA" w:rsidRPr="00D63504" w14:paraId="6E32752E" w14:textId="77777777" w:rsidTr="00BD60F4">
        <w:tc>
          <w:tcPr>
            <w:tcW w:w="3355" w:type="dxa"/>
            <w:shd w:val="clear" w:color="auto" w:fill="auto"/>
            <w:vAlign w:val="bottom"/>
            <w:hideMark/>
          </w:tcPr>
          <w:p w14:paraId="1D146902" w14:textId="0231F57C" w:rsidR="004F72EA" w:rsidRPr="0006619B" w:rsidRDefault="004F72EA" w:rsidP="004F72EA">
            <w:pPr>
              <w:ind w:left="-72" w:right="-72"/>
              <w:rPr>
                <w:rFonts w:ascii="Cordia New" w:eastAsia="Arial Unicode MS" w:hAnsi="Cordia New" w:cs="Cordia New"/>
                <w:b/>
                <w:bCs/>
                <w:cs/>
                <w:lang w:val="en-GB"/>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2022</w:t>
            </w:r>
          </w:p>
        </w:tc>
        <w:tc>
          <w:tcPr>
            <w:tcW w:w="1415" w:type="dxa"/>
            <w:shd w:val="clear" w:color="auto" w:fill="auto"/>
            <w:vAlign w:val="bottom"/>
          </w:tcPr>
          <w:p w14:paraId="330D4067" w14:textId="77777777" w:rsidR="004F72EA" w:rsidRPr="0006619B" w:rsidRDefault="004F72EA" w:rsidP="004F72EA">
            <w:pPr>
              <w:ind w:right="-72"/>
              <w:jc w:val="right"/>
              <w:rPr>
                <w:rFonts w:ascii="Cordia New" w:eastAsia="Arial Unicode MS" w:hAnsi="Cordia New" w:cs="Cordia New"/>
                <w:cs/>
              </w:rPr>
            </w:pPr>
          </w:p>
        </w:tc>
        <w:tc>
          <w:tcPr>
            <w:tcW w:w="1170" w:type="dxa"/>
            <w:shd w:val="clear" w:color="auto" w:fill="auto"/>
            <w:vAlign w:val="bottom"/>
          </w:tcPr>
          <w:p w14:paraId="1E6C7E9F" w14:textId="77777777" w:rsidR="004F72EA" w:rsidRPr="0006619B" w:rsidRDefault="004F72EA" w:rsidP="004F72EA">
            <w:pPr>
              <w:ind w:right="-72"/>
              <w:jc w:val="right"/>
              <w:rPr>
                <w:rFonts w:ascii="Cordia New" w:eastAsia="Arial Unicode MS" w:hAnsi="Cordia New" w:cs="Cordia New"/>
                <w:cs/>
              </w:rPr>
            </w:pPr>
          </w:p>
        </w:tc>
        <w:tc>
          <w:tcPr>
            <w:tcW w:w="1087" w:type="dxa"/>
            <w:shd w:val="clear" w:color="auto" w:fill="auto"/>
            <w:vAlign w:val="bottom"/>
          </w:tcPr>
          <w:p w14:paraId="43424D03" w14:textId="77777777" w:rsidR="004F72EA" w:rsidRPr="0006619B" w:rsidRDefault="004F72EA" w:rsidP="004F72EA">
            <w:pPr>
              <w:ind w:right="-72"/>
              <w:jc w:val="right"/>
              <w:rPr>
                <w:rFonts w:ascii="Cordia New" w:eastAsia="Arial Unicode MS" w:hAnsi="Cordia New" w:cs="Cordia New"/>
                <w:cs/>
              </w:rPr>
            </w:pPr>
          </w:p>
        </w:tc>
        <w:tc>
          <w:tcPr>
            <w:tcW w:w="1253" w:type="dxa"/>
            <w:shd w:val="clear" w:color="auto" w:fill="auto"/>
            <w:vAlign w:val="bottom"/>
          </w:tcPr>
          <w:p w14:paraId="61914F38" w14:textId="77777777" w:rsidR="004F72EA" w:rsidRPr="0006619B" w:rsidRDefault="004F72EA" w:rsidP="004F72EA">
            <w:pPr>
              <w:ind w:right="-72"/>
              <w:jc w:val="right"/>
              <w:rPr>
                <w:rFonts w:ascii="Cordia New" w:eastAsia="Arial Unicode MS" w:hAnsi="Cordia New" w:cs="Cordia New"/>
                <w:cs/>
              </w:rPr>
            </w:pPr>
          </w:p>
        </w:tc>
        <w:tc>
          <w:tcPr>
            <w:tcW w:w="1200" w:type="dxa"/>
            <w:shd w:val="clear" w:color="auto" w:fill="auto"/>
            <w:vAlign w:val="bottom"/>
          </w:tcPr>
          <w:p w14:paraId="1E98FD19" w14:textId="77777777" w:rsidR="004F72EA" w:rsidRPr="0006619B" w:rsidRDefault="004F72EA" w:rsidP="004F72EA">
            <w:pPr>
              <w:ind w:right="-72"/>
              <w:jc w:val="right"/>
              <w:rPr>
                <w:rFonts w:ascii="Cordia New" w:eastAsia="Arial Unicode MS" w:hAnsi="Cordia New" w:cs="Cordia New"/>
                <w:cs/>
              </w:rPr>
            </w:pPr>
          </w:p>
        </w:tc>
      </w:tr>
      <w:tr w:rsidR="004F72EA" w:rsidRPr="0006619B" w14:paraId="6A5C753E" w14:textId="77777777">
        <w:tc>
          <w:tcPr>
            <w:tcW w:w="3355" w:type="dxa"/>
            <w:shd w:val="clear" w:color="auto" w:fill="auto"/>
            <w:vAlign w:val="bottom"/>
          </w:tcPr>
          <w:p w14:paraId="20C66265" w14:textId="045BE33A" w:rsidR="004F72EA" w:rsidRPr="0006619B" w:rsidRDefault="004F72EA" w:rsidP="004F72EA">
            <w:pPr>
              <w:ind w:left="-72" w:right="-72"/>
              <w:jc w:val="both"/>
              <w:rPr>
                <w:rFonts w:ascii="Cordia New" w:eastAsia="Arial Unicode MS" w:hAnsi="Cordia New" w:cs="Cordia New"/>
                <w:lang w:val="en-GB"/>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5" w:type="dxa"/>
            <w:shd w:val="clear" w:color="auto" w:fill="auto"/>
            <w:vAlign w:val="center"/>
          </w:tcPr>
          <w:p w14:paraId="75B979C1" w14:textId="6E331F58"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262</w:t>
            </w:r>
            <w:r w:rsidR="004F72EA" w:rsidRPr="0006619B">
              <w:rPr>
                <w:rFonts w:ascii="Cordia New" w:hAnsi="Cordia New" w:cs="Cordia New"/>
              </w:rPr>
              <w:t>,</w:t>
            </w:r>
            <w:r w:rsidRPr="0006619B">
              <w:rPr>
                <w:rFonts w:ascii="Cordia New" w:hAnsi="Cordia New" w:cs="Cordia New"/>
                <w:lang w:val="en-GB"/>
              </w:rPr>
              <w:t>517</w:t>
            </w:r>
            <w:r w:rsidR="004F72EA" w:rsidRPr="0006619B">
              <w:rPr>
                <w:rFonts w:ascii="Cordia New" w:hAnsi="Cordia New" w:cs="Cordia New"/>
              </w:rPr>
              <w:t xml:space="preserve"> </w:t>
            </w:r>
          </w:p>
        </w:tc>
        <w:tc>
          <w:tcPr>
            <w:tcW w:w="1170" w:type="dxa"/>
            <w:shd w:val="clear" w:color="auto" w:fill="auto"/>
            <w:vAlign w:val="center"/>
          </w:tcPr>
          <w:p w14:paraId="6780E2BD" w14:textId="7820EEC8"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18</w:t>
            </w:r>
            <w:r w:rsidR="004F72EA" w:rsidRPr="0006619B">
              <w:rPr>
                <w:rFonts w:ascii="Cordia New" w:hAnsi="Cordia New" w:cs="Cordia New"/>
              </w:rPr>
              <w:t>,</w:t>
            </w:r>
            <w:r w:rsidRPr="0006619B">
              <w:rPr>
                <w:rFonts w:ascii="Cordia New" w:hAnsi="Cordia New" w:cs="Cordia New"/>
                <w:lang w:val="en-GB"/>
              </w:rPr>
              <w:t>195</w:t>
            </w:r>
            <w:r w:rsidR="004F72EA" w:rsidRPr="0006619B">
              <w:rPr>
                <w:rFonts w:ascii="Cordia New" w:hAnsi="Cordia New" w:cs="Cordia New"/>
              </w:rPr>
              <w:t xml:space="preserve"> </w:t>
            </w:r>
          </w:p>
        </w:tc>
        <w:tc>
          <w:tcPr>
            <w:tcW w:w="1087" w:type="dxa"/>
            <w:shd w:val="clear" w:color="auto" w:fill="auto"/>
            <w:vAlign w:val="center"/>
          </w:tcPr>
          <w:p w14:paraId="56874FCA" w14:textId="20F8D4BF"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1</w:t>
            </w:r>
            <w:r w:rsidR="004F72EA" w:rsidRPr="0006619B">
              <w:rPr>
                <w:rFonts w:ascii="Cordia New" w:hAnsi="Cordia New" w:cs="Cordia New"/>
              </w:rPr>
              <w:t>,</w:t>
            </w:r>
            <w:r w:rsidRPr="0006619B">
              <w:rPr>
                <w:rFonts w:ascii="Cordia New" w:hAnsi="Cordia New" w:cs="Cordia New"/>
                <w:lang w:val="en-GB"/>
              </w:rPr>
              <w:t>604</w:t>
            </w:r>
            <w:r w:rsidR="004F72EA" w:rsidRPr="0006619B">
              <w:rPr>
                <w:rFonts w:ascii="Cordia New" w:hAnsi="Cordia New" w:cs="Cordia New"/>
              </w:rPr>
              <w:t xml:space="preserve"> </w:t>
            </w:r>
          </w:p>
        </w:tc>
        <w:tc>
          <w:tcPr>
            <w:tcW w:w="1253" w:type="dxa"/>
            <w:shd w:val="clear" w:color="auto" w:fill="auto"/>
            <w:vAlign w:val="center"/>
          </w:tcPr>
          <w:p w14:paraId="200CDE23" w14:textId="41AA2701"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97</w:t>
            </w:r>
            <w:r w:rsidR="004F72EA" w:rsidRPr="0006619B">
              <w:rPr>
                <w:rFonts w:ascii="Cordia New" w:hAnsi="Cordia New" w:cs="Cordia New"/>
              </w:rPr>
              <w:t>,</w:t>
            </w:r>
            <w:r w:rsidRPr="0006619B">
              <w:rPr>
                <w:rFonts w:ascii="Cordia New" w:hAnsi="Cordia New" w:cs="Cordia New"/>
                <w:lang w:val="en-GB"/>
              </w:rPr>
              <w:t>991</w:t>
            </w:r>
            <w:r w:rsidR="004F72EA" w:rsidRPr="0006619B">
              <w:rPr>
                <w:rFonts w:ascii="Cordia New" w:hAnsi="Cordia New" w:cs="Cordia New"/>
              </w:rPr>
              <w:t xml:space="preserve"> </w:t>
            </w:r>
          </w:p>
        </w:tc>
        <w:tc>
          <w:tcPr>
            <w:tcW w:w="1200" w:type="dxa"/>
            <w:shd w:val="clear" w:color="auto" w:fill="auto"/>
            <w:vAlign w:val="center"/>
          </w:tcPr>
          <w:p w14:paraId="28B2B1D1" w14:textId="7AB57BF1"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380</w:t>
            </w:r>
            <w:r w:rsidR="004F72EA" w:rsidRPr="0006619B">
              <w:rPr>
                <w:rFonts w:ascii="Cordia New" w:hAnsi="Cordia New" w:cs="Cordia New"/>
              </w:rPr>
              <w:t>,</w:t>
            </w:r>
            <w:r w:rsidRPr="0006619B">
              <w:rPr>
                <w:rFonts w:ascii="Cordia New" w:hAnsi="Cordia New" w:cs="Cordia New"/>
                <w:lang w:val="en-GB"/>
              </w:rPr>
              <w:t>307</w:t>
            </w:r>
            <w:r w:rsidR="004F72EA" w:rsidRPr="0006619B">
              <w:rPr>
                <w:rFonts w:ascii="Cordia New" w:hAnsi="Cordia New" w:cs="Cordia New"/>
              </w:rPr>
              <w:t xml:space="preserve"> </w:t>
            </w:r>
          </w:p>
        </w:tc>
      </w:tr>
      <w:tr w:rsidR="004F72EA" w:rsidRPr="0006619B" w14:paraId="282B80D6" w14:textId="77777777" w:rsidTr="004F72EA">
        <w:tc>
          <w:tcPr>
            <w:tcW w:w="3355" w:type="dxa"/>
            <w:shd w:val="clear" w:color="auto" w:fill="auto"/>
            <w:vAlign w:val="bottom"/>
          </w:tcPr>
          <w:p w14:paraId="780AAEF3" w14:textId="7EB1653B"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Additions</w:t>
            </w:r>
          </w:p>
        </w:tc>
        <w:tc>
          <w:tcPr>
            <w:tcW w:w="1415" w:type="dxa"/>
            <w:shd w:val="clear" w:color="auto" w:fill="auto"/>
            <w:vAlign w:val="center"/>
          </w:tcPr>
          <w:p w14:paraId="4CE6A1E7" w14:textId="06922FE9"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61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265</w:t>
            </w:r>
          </w:p>
        </w:tc>
        <w:tc>
          <w:tcPr>
            <w:tcW w:w="1170" w:type="dxa"/>
            <w:shd w:val="clear" w:color="auto" w:fill="auto"/>
            <w:vAlign w:val="center"/>
          </w:tcPr>
          <w:p w14:paraId="46DDFE0C" w14:textId="2E7D543D"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12</w:t>
            </w:r>
          </w:p>
        </w:tc>
        <w:tc>
          <w:tcPr>
            <w:tcW w:w="1087" w:type="dxa"/>
            <w:shd w:val="clear" w:color="auto" w:fill="auto"/>
            <w:vAlign w:val="center"/>
          </w:tcPr>
          <w:p w14:paraId="4D67F81D" w14:textId="41FB6193"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775</w:t>
            </w:r>
          </w:p>
        </w:tc>
        <w:tc>
          <w:tcPr>
            <w:tcW w:w="1253" w:type="dxa"/>
            <w:shd w:val="clear" w:color="auto" w:fill="auto"/>
            <w:vAlign w:val="center"/>
          </w:tcPr>
          <w:p w14:paraId="28A63DA3" w14:textId="5DDE4DD4"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830</w:t>
            </w:r>
          </w:p>
        </w:tc>
        <w:tc>
          <w:tcPr>
            <w:tcW w:w="1200" w:type="dxa"/>
            <w:shd w:val="clear" w:color="auto" w:fill="auto"/>
            <w:vAlign w:val="center"/>
          </w:tcPr>
          <w:p w14:paraId="0C976C89" w14:textId="569ABD2E"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105</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882</w:t>
            </w:r>
          </w:p>
        </w:tc>
      </w:tr>
      <w:tr w:rsidR="004F72EA" w:rsidRPr="0006619B" w14:paraId="738F65E8" w14:textId="77777777" w:rsidTr="002248E0">
        <w:tc>
          <w:tcPr>
            <w:tcW w:w="3355" w:type="dxa"/>
            <w:shd w:val="clear" w:color="auto" w:fill="auto"/>
            <w:vAlign w:val="bottom"/>
          </w:tcPr>
          <w:p w14:paraId="2B2A54DA" w14:textId="64A4190C" w:rsidR="004F72EA" w:rsidRPr="0006619B" w:rsidRDefault="004F72EA" w:rsidP="004F72EA">
            <w:pPr>
              <w:ind w:left="-72" w:right="-72"/>
              <w:jc w:val="both"/>
              <w:rPr>
                <w:rFonts w:ascii="Cordia New" w:eastAsia="Arial Unicode MS" w:hAnsi="Cordia New" w:cs="Cordia New"/>
                <w:lang w:val="en-US"/>
              </w:rPr>
            </w:pPr>
            <w:r w:rsidRPr="0006619B">
              <w:rPr>
                <w:rFonts w:ascii="Cordia New" w:eastAsia="Arial Unicode MS" w:hAnsi="Cordia New" w:cs="Cordia New"/>
                <w:lang w:val="en-US"/>
              </w:rPr>
              <w:t xml:space="preserve">Disposals </w:t>
            </w:r>
            <w:r w:rsidRPr="0006619B">
              <w:rPr>
                <w:rFonts w:ascii="Cordia New" w:eastAsia="Arial Unicode MS" w:hAnsi="Cordia New" w:cs="Cordia New"/>
                <w:lang w:val="en-GB"/>
              </w:rPr>
              <w:t>and write-off, net</w:t>
            </w:r>
          </w:p>
        </w:tc>
        <w:tc>
          <w:tcPr>
            <w:tcW w:w="1415" w:type="dxa"/>
            <w:shd w:val="clear" w:color="auto" w:fill="auto"/>
            <w:vAlign w:val="center"/>
          </w:tcPr>
          <w:p w14:paraId="12060092" w14:textId="1198B460" w:rsidR="004F72EA" w:rsidRPr="0006619B" w:rsidRDefault="004F72EA" w:rsidP="004F72EA">
            <w:pPr>
              <w:ind w:right="-72"/>
              <w:jc w:val="right"/>
              <w:rPr>
                <w:rFonts w:ascii="Cordia New" w:eastAsia="Arial Unicode MS" w:hAnsi="Cordia New" w:cs="Cordia New"/>
                <w:lang w:val="en-GB"/>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9</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591</w:t>
            </w:r>
            <w:r w:rsidRPr="0006619B">
              <w:rPr>
                <w:rFonts w:ascii="Cordia New" w:eastAsia="Arial Unicode MS" w:hAnsi="Cordia New" w:cs="Cordia New" w:hint="cs"/>
                <w:cs/>
              </w:rPr>
              <w:t>)</w:t>
            </w:r>
          </w:p>
        </w:tc>
        <w:tc>
          <w:tcPr>
            <w:tcW w:w="1170" w:type="dxa"/>
            <w:shd w:val="clear" w:color="auto" w:fill="auto"/>
            <w:vAlign w:val="center"/>
          </w:tcPr>
          <w:p w14:paraId="0B509E8F" w14:textId="35796AD8" w:rsidR="004F72EA" w:rsidRPr="0006619B" w:rsidRDefault="004F72EA" w:rsidP="004F72EA">
            <w:pPr>
              <w:ind w:right="-72"/>
              <w:jc w:val="right"/>
              <w:rPr>
                <w:rFonts w:ascii="Cordia New" w:eastAsia="Arial Unicode MS" w:hAnsi="Cordia New" w:cs="Cordia New"/>
                <w:lang w:val="en-GB"/>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426</w:t>
            </w:r>
            <w:r w:rsidRPr="0006619B">
              <w:rPr>
                <w:rFonts w:ascii="Cordia New" w:eastAsia="Arial Unicode MS" w:hAnsi="Cordia New" w:cs="Cordia New" w:hint="cs"/>
                <w:cs/>
              </w:rPr>
              <w:t>)</w:t>
            </w:r>
          </w:p>
        </w:tc>
        <w:tc>
          <w:tcPr>
            <w:tcW w:w="1087" w:type="dxa"/>
            <w:shd w:val="clear" w:color="auto" w:fill="auto"/>
            <w:vAlign w:val="center"/>
          </w:tcPr>
          <w:p w14:paraId="2EDF8C4C" w14:textId="2312D529" w:rsidR="004F72EA" w:rsidRPr="0006619B" w:rsidRDefault="004F72EA" w:rsidP="004F72EA">
            <w:pPr>
              <w:ind w:right="-72"/>
              <w:jc w:val="right"/>
              <w:rPr>
                <w:rFonts w:ascii="Cordia New" w:eastAsia="Arial Unicode MS" w:hAnsi="Cordia New" w:cs="Cordia New"/>
                <w:lang w:val="en-GB"/>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28</w:t>
            </w:r>
            <w:r w:rsidRPr="0006619B">
              <w:rPr>
                <w:rFonts w:ascii="Cordia New" w:eastAsia="Arial Unicode MS" w:hAnsi="Cordia New" w:cs="Cordia New" w:hint="cs"/>
                <w:cs/>
              </w:rPr>
              <w:t>)</w:t>
            </w:r>
          </w:p>
        </w:tc>
        <w:tc>
          <w:tcPr>
            <w:tcW w:w="1253" w:type="dxa"/>
            <w:shd w:val="clear" w:color="auto" w:fill="auto"/>
            <w:vAlign w:val="center"/>
          </w:tcPr>
          <w:p w14:paraId="511609DD" w14:textId="19EB193A" w:rsidR="004F72EA" w:rsidRPr="0006619B" w:rsidRDefault="004F72EA" w:rsidP="004F72EA">
            <w:pPr>
              <w:ind w:right="-72"/>
              <w:jc w:val="right"/>
              <w:rPr>
                <w:rFonts w:ascii="Cordia New" w:eastAsia="Arial Unicode MS" w:hAnsi="Cordia New" w:cs="Cordia New"/>
                <w:lang w:val="en-GB"/>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138</w:t>
            </w:r>
            <w:r w:rsidRPr="0006619B">
              <w:rPr>
                <w:rFonts w:ascii="Cordia New" w:eastAsia="Arial Unicode MS" w:hAnsi="Cordia New" w:cs="Cordia New" w:hint="cs"/>
                <w:cs/>
              </w:rPr>
              <w:t>)</w:t>
            </w:r>
          </w:p>
        </w:tc>
        <w:tc>
          <w:tcPr>
            <w:tcW w:w="1200" w:type="dxa"/>
            <w:shd w:val="clear" w:color="auto" w:fill="auto"/>
            <w:vAlign w:val="center"/>
          </w:tcPr>
          <w:p w14:paraId="55853D59" w14:textId="34E9B212" w:rsidR="004F72EA" w:rsidRPr="0006619B" w:rsidRDefault="004F72EA" w:rsidP="004F72EA">
            <w:pPr>
              <w:ind w:right="-72"/>
              <w:jc w:val="right"/>
              <w:rPr>
                <w:rFonts w:ascii="Cordia New" w:eastAsia="Arial Unicode MS" w:hAnsi="Cordia New" w:cs="Cordia New"/>
                <w:lang w:val="en-GB"/>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10</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183</w:t>
            </w:r>
            <w:r w:rsidRPr="0006619B">
              <w:rPr>
                <w:rFonts w:ascii="Cordia New" w:eastAsia="Arial Unicode MS" w:hAnsi="Cordia New" w:cs="Cordia New" w:hint="cs"/>
                <w:cs/>
              </w:rPr>
              <w:t>)</w:t>
            </w:r>
          </w:p>
        </w:tc>
      </w:tr>
      <w:tr w:rsidR="004F72EA" w:rsidRPr="0006619B" w14:paraId="3BEA469F" w14:textId="77777777" w:rsidTr="004F72EA">
        <w:tc>
          <w:tcPr>
            <w:tcW w:w="3355" w:type="dxa"/>
            <w:shd w:val="clear" w:color="auto" w:fill="auto"/>
            <w:vAlign w:val="bottom"/>
          </w:tcPr>
          <w:p w14:paraId="27FA6D02" w14:textId="6D2E1AF2" w:rsidR="004F72EA" w:rsidRPr="0006619B" w:rsidRDefault="004F72EA" w:rsidP="004F72EA">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Reclassification</w:t>
            </w:r>
          </w:p>
        </w:tc>
        <w:tc>
          <w:tcPr>
            <w:tcW w:w="1415" w:type="dxa"/>
            <w:shd w:val="clear" w:color="auto" w:fill="auto"/>
            <w:vAlign w:val="center"/>
          </w:tcPr>
          <w:p w14:paraId="4D34A258" w14:textId="17422D2F"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20</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252</w:t>
            </w:r>
          </w:p>
        </w:tc>
        <w:tc>
          <w:tcPr>
            <w:tcW w:w="1170" w:type="dxa"/>
            <w:shd w:val="clear" w:color="auto" w:fill="auto"/>
            <w:vAlign w:val="center"/>
          </w:tcPr>
          <w:p w14:paraId="7744E1C8" w14:textId="71CFECF6"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087" w:type="dxa"/>
            <w:shd w:val="clear" w:color="auto" w:fill="auto"/>
            <w:vAlign w:val="center"/>
          </w:tcPr>
          <w:p w14:paraId="2896B15D" w14:textId="6746B08A"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641</w:t>
            </w:r>
          </w:p>
        </w:tc>
        <w:tc>
          <w:tcPr>
            <w:tcW w:w="1253" w:type="dxa"/>
            <w:shd w:val="clear" w:color="auto" w:fill="auto"/>
            <w:vAlign w:val="center"/>
          </w:tcPr>
          <w:p w14:paraId="381F126E" w14:textId="1B4DDC94"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21</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014</w:t>
            </w:r>
            <w:r w:rsidRPr="0006619B">
              <w:rPr>
                <w:rFonts w:ascii="Cordia New" w:eastAsia="Arial Unicode MS" w:hAnsi="Cordia New" w:cs="Cordia New" w:hint="cs"/>
                <w:cs/>
              </w:rPr>
              <w:t>)</w:t>
            </w:r>
          </w:p>
        </w:tc>
        <w:tc>
          <w:tcPr>
            <w:tcW w:w="1200" w:type="dxa"/>
            <w:shd w:val="clear" w:color="auto" w:fill="auto"/>
            <w:vAlign w:val="center"/>
          </w:tcPr>
          <w:p w14:paraId="1B12D10B" w14:textId="232AC403"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121</w:t>
            </w:r>
            <w:r w:rsidRPr="0006619B">
              <w:rPr>
                <w:rFonts w:ascii="Cordia New" w:eastAsia="Arial Unicode MS" w:hAnsi="Cordia New" w:cs="Cordia New" w:hint="cs"/>
                <w:cs/>
              </w:rPr>
              <w:t>)</w:t>
            </w:r>
          </w:p>
        </w:tc>
      </w:tr>
      <w:tr w:rsidR="004F72EA" w:rsidRPr="0006619B" w14:paraId="4386A62E" w14:textId="77777777">
        <w:tc>
          <w:tcPr>
            <w:tcW w:w="3355" w:type="dxa"/>
            <w:shd w:val="clear" w:color="auto" w:fill="auto"/>
            <w:vAlign w:val="bottom"/>
          </w:tcPr>
          <w:p w14:paraId="25A4215F" w14:textId="36897D14" w:rsidR="004F72EA" w:rsidRPr="0006619B" w:rsidRDefault="004F72EA" w:rsidP="00DB165B">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 xml:space="preserve">Reclassification to assets held-for-sale </w:t>
            </w:r>
          </w:p>
        </w:tc>
        <w:tc>
          <w:tcPr>
            <w:tcW w:w="1415" w:type="dxa"/>
            <w:shd w:val="clear" w:color="auto" w:fill="auto"/>
            <w:vAlign w:val="bottom"/>
          </w:tcPr>
          <w:p w14:paraId="24A10AA9" w14:textId="14482483"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345</w:t>
            </w:r>
            <w:r w:rsidRPr="0006619B">
              <w:rPr>
                <w:rFonts w:ascii="Cordia New" w:eastAsia="Arial Unicode MS" w:hAnsi="Cordia New" w:cs="Cordia New" w:hint="cs"/>
                <w:cs/>
              </w:rPr>
              <w:t>)</w:t>
            </w:r>
          </w:p>
        </w:tc>
        <w:tc>
          <w:tcPr>
            <w:tcW w:w="1170" w:type="dxa"/>
            <w:shd w:val="clear" w:color="auto" w:fill="auto"/>
            <w:vAlign w:val="bottom"/>
          </w:tcPr>
          <w:p w14:paraId="5122C45E" w14:textId="6A66309D"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087" w:type="dxa"/>
            <w:shd w:val="clear" w:color="auto" w:fill="auto"/>
            <w:vAlign w:val="bottom"/>
          </w:tcPr>
          <w:p w14:paraId="3DD43539" w14:textId="6D63DDE9"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53" w:type="dxa"/>
            <w:shd w:val="clear" w:color="auto" w:fill="auto"/>
            <w:vAlign w:val="bottom"/>
          </w:tcPr>
          <w:p w14:paraId="110A94D7" w14:textId="2B451C8C"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00" w:type="dxa"/>
            <w:shd w:val="clear" w:color="auto" w:fill="auto"/>
            <w:vAlign w:val="bottom"/>
          </w:tcPr>
          <w:p w14:paraId="5DFCBA5F" w14:textId="512B1A3D"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345</w:t>
            </w:r>
            <w:r w:rsidRPr="0006619B">
              <w:rPr>
                <w:rFonts w:ascii="Cordia New" w:eastAsia="Arial Unicode MS" w:hAnsi="Cordia New" w:cs="Cordia New" w:hint="cs"/>
                <w:cs/>
              </w:rPr>
              <w:t>)</w:t>
            </w:r>
          </w:p>
        </w:tc>
      </w:tr>
      <w:tr w:rsidR="004F72EA" w:rsidRPr="0006619B" w14:paraId="64B5FFCC" w14:textId="77777777" w:rsidTr="004F72EA">
        <w:tc>
          <w:tcPr>
            <w:tcW w:w="3355" w:type="dxa"/>
            <w:shd w:val="clear" w:color="auto" w:fill="auto"/>
            <w:vAlign w:val="bottom"/>
          </w:tcPr>
          <w:p w14:paraId="1FA1FA1F" w14:textId="5ACDD341"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lang w:val="en-GB"/>
              </w:rPr>
              <w:t>Depreciation charged</w:t>
            </w:r>
          </w:p>
        </w:tc>
        <w:tc>
          <w:tcPr>
            <w:tcW w:w="1415" w:type="dxa"/>
            <w:shd w:val="clear" w:color="auto" w:fill="auto"/>
            <w:vAlign w:val="center"/>
          </w:tcPr>
          <w:p w14:paraId="24052EB6" w14:textId="1DF1D59F"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76</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876</w:t>
            </w:r>
            <w:r w:rsidRPr="0006619B">
              <w:rPr>
                <w:rFonts w:ascii="Cordia New" w:eastAsia="Arial Unicode MS" w:hAnsi="Cordia New" w:cs="Cordia New" w:hint="cs"/>
                <w:cs/>
              </w:rPr>
              <w:t>)</w:t>
            </w:r>
          </w:p>
        </w:tc>
        <w:tc>
          <w:tcPr>
            <w:tcW w:w="1170" w:type="dxa"/>
            <w:shd w:val="clear" w:color="auto" w:fill="auto"/>
            <w:vAlign w:val="center"/>
          </w:tcPr>
          <w:p w14:paraId="75DDBF7A" w14:textId="531E3EF2"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954</w:t>
            </w:r>
            <w:r w:rsidRPr="0006619B">
              <w:rPr>
                <w:rFonts w:ascii="Cordia New" w:eastAsia="Arial Unicode MS" w:hAnsi="Cordia New" w:cs="Cordia New" w:hint="cs"/>
                <w:cs/>
              </w:rPr>
              <w:t>)</w:t>
            </w:r>
          </w:p>
        </w:tc>
        <w:tc>
          <w:tcPr>
            <w:tcW w:w="1087" w:type="dxa"/>
            <w:shd w:val="clear" w:color="auto" w:fill="auto"/>
            <w:vAlign w:val="center"/>
          </w:tcPr>
          <w:p w14:paraId="57079079" w14:textId="191D14E8"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342</w:t>
            </w:r>
            <w:r w:rsidRPr="0006619B">
              <w:rPr>
                <w:rFonts w:ascii="Cordia New" w:eastAsia="Arial Unicode MS" w:hAnsi="Cordia New" w:cs="Cordia New" w:hint="cs"/>
                <w:cs/>
              </w:rPr>
              <w:t>)</w:t>
            </w:r>
          </w:p>
        </w:tc>
        <w:tc>
          <w:tcPr>
            <w:tcW w:w="1253" w:type="dxa"/>
            <w:shd w:val="clear" w:color="auto" w:fill="auto"/>
            <w:vAlign w:val="center"/>
          </w:tcPr>
          <w:p w14:paraId="583E5430" w14:textId="753CF879"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00" w:type="dxa"/>
            <w:shd w:val="clear" w:color="auto" w:fill="auto"/>
            <w:vAlign w:val="center"/>
          </w:tcPr>
          <w:p w14:paraId="6A30944B" w14:textId="6054867B"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78</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172</w:t>
            </w:r>
            <w:r w:rsidRPr="0006619B">
              <w:rPr>
                <w:rFonts w:ascii="Cordia New" w:eastAsia="Arial Unicode MS" w:hAnsi="Cordia New" w:cs="Cordia New" w:hint="cs"/>
                <w:cs/>
              </w:rPr>
              <w:t>)</w:t>
            </w:r>
          </w:p>
        </w:tc>
      </w:tr>
      <w:tr w:rsidR="004F72EA" w:rsidRPr="0006619B" w14:paraId="7877EC87" w14:textId="77777777" w:rsidTr="004F72EA">
        <w:tc>
          <w:tcPr>
            <w:tcW w:w="3355" w:type="dxa"/>
            <w:shd w:val="clear" w:color="auto" w:fill="auto"/>
            <w:vAlign w:val="bottom"/>
          </w:tcPr>
          <w:p w14:paraId="35232D4C" w14:textId="2B2BB6D0" w:rsidR="004F72EA" w:rsidRPr="0006619B" w:rsidRDefault="004F72EA" w:rsidP="004F72EA">
            <w:pPr>
              <w:ind w:left="-72" w:right="-72"/>
              <w:jc w:val="both"/>
              <w:rPr>
                <w:rFonts w:ascii="Cordia New" w:eastAsia="Arial Unicode MS" w:hAnsi="Cordia New" w:cs="Cordia New"/>
                <w:cs/>
                <w:lang w:val="en-GB"/>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415" w:type="dxa"/>
            <w:tcBorders>
              <w:bottom w:val="single" w:sz="4" w:space="0" w:color="auto"/>
            </w:tcBorders>
            <w:shd w:val="clear" w:color="auto" w:fill="auto"/>
            <w:vAlign w:val="bottom"/>
          </w:tcPr>
          <w:p w14:paraId="218D7D93" w14:textId="1DB76197"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9</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480</w:t>
            </w:r>
          </w:p>
        </w:tc>
        <w:tc>
          <w:tcPr>
            <w:tcW w:w="1170" w:type="dxa"/>
            <w:tcBorders>
              <w:bottom w:val="single" w:sz="4" w:space="0" w:color="auto"/>
            </w:tcBorders>
            <w:shd w:val="clear" w:color="auto" w:fill="auto"/>
            <w:vAlign w:val="bottom"/>
          </w:tcPr>
          <w:p w14:paraId="4C173663" w14:textId="0CF92D1F"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641</w:t>
            </w:r>
          </w:p>
        </w:tc>
        <w:tc>
          <w:tcPr>
            <w:tcW w:w="1087" w:type="dxa"/>
            <w:tcBorders>
              <w:bottom w:val="single" w:sz="4" w:space="0" w:color="auto"/>
            </w:tcBorders>
            <w:shd w:val="clear" w:color="auto" w:fill="auto"/>
            <w:vAlign w:val="bottom"/>
          </w:tcPr>
          <w:p w14:paraId="318E4078" w14:textId="4F94324C"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39</w:t>
            </w:r>
          </w:p>
        </w:tc>
        <w:tc>
          <w:tcPr>
            <w:tcW w:w="1253" w:type="dxa"/>
            <w:tcBorders>
              <w:bottom w:val="single" w:sz="4" w:space="0" w:color="auto"/>
            </w:tcBorders>
            <w:shd w:val="clear" w:color="auto" w:fill="auto"/>
            <w:vAlign w:val="bottom"/>
          </w:tcPr>
          <w:p w14:paraId="394C0087" w14:textId="57999D6F"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086</w:t>
            </w:r>
          </w:p>
        </w:tc>
        <w:tc>
          <w:tcPr>
            <w:tcW w:w="1200" w:type="dxa"/>
            <w:tcBorders>
              <w:bottom w:val="single" w:sz="4" w:space="0" w:color="auto"/>
            </w:tcBorders>
            <w:shd w:val="clear" w:color="auto" w:fill="auto"/>
            <w:vAlign w:val="bottom"/>
          </w:tcPr>
          <w:p w14:paraId="33BD1914" w14:textId="31AEA940"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246</w:t>
            </w:r>
          </w:p>
        </w:tc>
      </w:tr>
      <w:tr w:rsidR="004F72EA" w:rsidRPr="0006619B" w14:paraId="5CB867AD" w14:textId="77777777" w:rsidTr="004F72EA">
        <w:tc>
          <w:tcPr>
            <w:tcW w:w="3355" w:type="dxa"/>
            <w:shd w:val="clear" w:color="auto" w:fill="auto"/>
            <w:vAlign w:val="bottom"/>
          </w:tcPr>
          <w:p w14:paraId="639A8168" w14:textId="6F6663CB"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5" w:type="dxa"/>
            <w:tcBorders>
              <w:top w:val="single" w:sz="4" w:space="0" w:color="auto"/>
              <w:left w:val="nil"/>
              <w:bottom w:val="single" w:sz="4" w:space="0" w:color="auto"/>
              <w:right w:val="nil"/>
            </w:tcBorders>
            <w:shd w:val="clear" w:color="auto" w:fill="auto"/>
            <w:vAlign w:val="center"/>
          </w:tcPr>
          <w:p w14:paraId="39635B75" w14:textId="57FD698E"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266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702</w:t>
            </w:r>
          </w:p>
        </w:tc>
        <w:tc>
          <w:tcPr>
            <w:tcW w:w="1170" w:type="dxa"/>
            <w:tcBorders>
              <w:top w:val="single" w:sz="4" w:space="0" w:color="auto"/>
              <w:left w:val="nil"/>
              <w:bottom w:val="single" w:sz="4" w:space="0" w:color="auto"/>
              <w:right w:val="nil"/>
            </w:tcBorders>
            <w:shd w:val="clear" w:color="auto" w:fill="auto"/>
            <w:vAlign w:val="center"/>
          </w:tcPr>
          <w:p w14:paraId="33B867D4" w14:textId="292F2880"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17</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468</w:t>
            </w:r>
          </w:p>
        </w:tc>
        <w:tc>
          <w:tcPr>
            <w:tcW w:w="1087" w:type="dxa"/>
            <w:tcBorders>
              <w:top w:val="single" w:sz="4" w:space="0" w:color="auto"/>
              <w:left w:val="nil"/>
              <w:bottom w:val="single" w:sz="4" w:space="0" w:color="auto"/>
              <w:right w:val="nil"/>
            </w:tcBorders>
            <w:shd w:val="clear" w:color="auto" w:fill="auto"/>
            <w:vAlign w:val="center"/>
          </w:tcPr>
          <w:p w14:paraId="4473FF11" w14:textId="3CA46AF1"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2</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689</w:t>
            </w:r>
          </w:p>
        </w:tc>
        <w:tc>
          <w:tcPr>
            <w:tcW w:w="1253" w:type="dxa"/>
            <w:tcBorders>
              <w:top w:val="single" w:sz="4" w:space="0" w:color="auto"/>
              <w:left w:val="nil"/>
              <w:bottom w:val="single" w:sz="4" w:space="0" w:color="auto"/>
              <w:right w:val="nil"/>
            </w:tcBorders>
            <w:shd w:val="clear" w:color="auto" w:fill="auto"/>
            <w:vAlign w:val="center"/>
          </w:tcPr>
          <w:p w14:paraId="310CFADB" w14:textId="476E0E46"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123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755</w:t>
            </w:r>
          </w:p>
        </w:tc>
        <w:tc>
          <w:tcPr>
            <w:tcW w:w="1200" w:type="dxa"/>
            <w:tcBorders>
              <w:top w:val="single" w:sz="4" w:space="0" w:color="auto"/>
              <w:left w:val="nil"/>
              <w:bottom w:val="single" w:sz="4" w:space="0" w:color="auto"/>
              <w:right w:val="nil"/>
            </w:tcBorders>
            <w:shd w:val="clear" w:color="auto" w:fill="auto"/>
            <w:vAlign w:val="center"/>
          </w:tcPr>
          <w:p w14:paraId="5A006891" w14:textId="3DCF9B49"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410</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614</w:t>
            </w:r>
          </w:p>
        </w:tc>
      </w:tr>
      <w:tr w:rsidR="004F72EA" w:rsidRPr="0006619B" w14:paraId="6FBC25C6" w14:textId="77777777" w:rsidTr="00BD60F4">
        <w:tc>
          <w:tcPr>
            <w:tcW w:w="3355" w:type="dxa"/>
            <w:shd w:val="clear" w:color="auto" w:fill="auto"/>
            <w:vAlign w:val="bottom"/>
          </w:tcPr>
          <w:p w14:paraId="296E525B" w14:textId="77777777" w:rsidR="004F72EA" w:rsidRPr="0006619B" w:rsidRDefault="004F72EA" w:rsidP="004F72EA">
            <w:pPr>
              <w:ind w:left="-72" w:right="-72"/>
              <w:jc w:val="both"/>
              <w:rPr>
                <w:rFonts w:ascii="Cordia New" w:eastAsia="Arial Unicode MS" w:hAnsi="Cordia New" w:cs="Cordia New"/>
                <w:lang w:val="en-GB"/>
              </w:rPr>
            </w:pPr>
          </w:p>
        </w:tc>
        <w:tc>
          <w:tcPr>
            <w:tcW w:w="1415" w:type="dxa"/>
            <w:tcBorders>
              <w:top w:val="single" w:sz="4" w:space="0" w:color="auto"/>
              <w:left w:val="nil"/>
              <w:bottom w:val="nil"/>
              <w:right w:val="nil"/>
            </w:tcBorders>
            <w:shd w:val="clear" w:color="auto" w:fill="auto"/>
            <w:vAlign w:val="bottom"/>
          </w:tcPr>
          <w:p w14:paraId="085A463A" w14:textId="77777777" w:rsidR="004F72EA" w:rsidRPr="0006619B" w:rsidRDefault="004F72EA" w:rsidP="004F72EA">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0A44D865" w14:textId="77777777" w:rsidR="004F72EA" w:rsidRPr="0006619B" w:rsidRDefault="004F72EA" w:rsidP="004F72EA">
            <w:pPr>
              <w:ind w:right="-72"/>
              <w:jc w:val="right"/>
              <w:rPr>
                <w:rFonts w:ascii="Cordia New" w:eastAsia="Arial Unicode MS" w:hAnsi="Cordia New" w:cs="Cordia New"/>
                <w:cs/>
              </w:rPr>
            </w:pPr>
          </w:p>
        </w:tc>
        <w:tc>
          <w:tcPr>
            <w:tcW w:w="1087" w:type="dxa"/>
            <w:tcBorders>
              <w:top w:val="single" w:sz="4" w:space="0" w:color="auto"/>
              <w:left w:val="nil"/>
              <w:bottom w:val="nil"/>
              <w:right w:val="nil"/>
            </w:tcBorders>
            <w:shd w:val="clear" w:color="auto" w:fill="auto"/>
            <w:vAlign w:val="bottom"/>
          </w:tcPr>
          <w:p w14:paraId="0E2E4C72" w14:textId="77777777" w:rsidR="004F72EA" w:rsidRPr="0006619B" w:rsidRDefault="004F72EA" w:rsidP="004F72EA">
            <w:pPr>
              <w:ind w:right="-72"/>
              <w:jc w:val="right"/>
              <w:rPr>
                <w:rFonts w:ascii="Cordia New" w:eastAsia="Arial Unicode MS" w:hAnsi="Cordia New" w:cs="Cordia New"/>
                <w:cs/>
              </w:rPr>
            </w:pPr>
          </w:p>
        </w:tc>
        <w:tc>
          <w:tcPr>
            <w:tcW w:w="1253" w:type="dxa"/>
            <w:tcBorders>
              <w:top w:val="single" w:sz="4" w:space="0" w:color="auto"/>
              <w:left w:val="nil"/>
              <w:bottom w:val="nil"/>
              <w:right w:val="nil"/>
            </w:tcBorders>
            <w:shd w:val="clear" w:color="auto" w:fill="auto"/>
            <w:vAlign w:val="bottom"/>
          </w:tcPr>
          <w:p w14:paraId="21377C45" w14:textId="77777777" w:rsidR="004F72EA" w:rsidRPr="0006619B" w:rsidRDefault="004F72EA" w:rsidP="004F72EA">
            <w:pPr>
              <w:ind w:right="-72"/>
              <w:jc w:val="right"/>
              <w:rPr>
                <w:rFonts w:ascii="Cordia New" w:eastAsia="Arial Unicode MS" w:hAnsi="Cordia New" w:cs="Cordia New"/>
                <w:cs/>
              </w:rPr>
            </w:pPr>
          </w:p>
        </w:tc>
        <w:tc>
          <w:tcPr>
            <w:tcW w:w="1200" w:type="dxa"/>
            <w:tcBorders>
              <w:top w:val="single" w:sz="4" w:space="0" w:color="auto"/>
              <w:left w:val="nil"/>
              <w:bottom w:val="nil"/>
              <w:right w:val="nil"/>
            </w:tcBorders>
            <w:shd w:val="clear" w:color="auto" w:fill="auto"/>
            <w:vAlign w:val="bottom"/>
          </w:tcPr>
          <w:p w14:paraId="68A72826" w14:textId="77777777" w:rsidR="004F72EA" w:rsidRPr="0006619B" w:rsidRDefault="004F72EA" w:rsidP="004F72EA">
            <w:pPr>
              <w:ind w:right="-72"/>
              <w:jc w:val="right"/>
              <w:rPr>
                <w:rFonts w:ascii="Cordia New" w:eastAsia="Arial Unicode MS" w:hAnsi="Cordia New" w:cs="Cordia New"/>
                <w:cs/>
              </w:rPr>
            </w:pPr>
          </w:p>
        </w:tc>
      </w:tr>
      <w:tr w:rsidR="004F72EA" w:rsidRPr="0006619B" w14:paraId="31059639" w14:textId="77777777" w:rsidTr="00BD60F4">
        <w:tc>
          <w:tcPr>
            <w:tcW w:w="3355" w:type="dxa"/>
            <w:shd w:val="clear" w:color="auto" w:fill="auto"/>
            <w:vAlign w:val="bottom"/>
            <w:hideMark/>
          </w:tcPr>
          <w:p w14:paraId="20021352" w14:textId="6DA0E8A8"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009C67CF" w:rsidRPr="0006619B">
              <w:rPr>
                <w:rFonts w:ascii="Cordia New" w:eastAsia="Arial Unicode MS" w:hAnsi="Cordia New" w:cs="Cordia New"/>
                <w:b/>
                <w:bCs/>
                <w:lang w:val="en-GB"/>
              </w:rPr>
              <w:t>2022</w:t>
            </w:r>
          </w:p>
        </w:tc>
        <w:tc>
          <w:tcPr>
            <w:tcW w:w="1415" w:type="dxa"/>
            <w:shd w:val="clear" w:color="auto" w:fill="auto"/>
            <w:vAlign w:val="bottom"/>
          </w:tcPr>
          <w:p w14:paraId="0AABE3F8" w14:textId="77777777" w:rsidR="004F72EA" w:rsidRPr="0006619B" w:rsidRDefault="004F72EA" w:rsidP="004F72EA">
            <w:pPr>
              <w:ind w:right="-72"/>
              <w:jc w:val="right"/>
              <w:rPr>
                <w:rFonts w:ascii="Cordia New" w:eastAsia="Arial Unicode MS" w:hAnsi="Cordia New" w:cs="Cordia New"/>
                <w:cs/>
              </w:rPr>
            </w:pPr>
          </w:p>
        </w:tc>
        <w:tc>
          <w:tcPr>
            <w:tcW w:w="1170" w:type="dxa"/>
            <w:shd w:val="clear" w:color="auto" w:fill="auto"/>
            <w:vAlign w:val="bottom"/>
          </w:tcPr>
          <w:p w14:paraId="7F5556E4" w14:textId="77777777" w:rsidR="004F72EA" w:rsidRPr="0006619B" w:rsidRDefault="004F72EA" w:rsidP="004F72EA">
            <w:pPr>
              <w:ind w:right="-72"/>
              <w:jc w:val="right"/>
              <w:rPr>
                <w:rFonts w:ascii="Cordia New" w:eastAsia="Arial Unicode MS" w:hAnsi="Cordia New" w:cs="Cordia New"/>
                <w:cs/>
              </w:rPr>
            </w:pPr>
          </w:p>
        </w:tc>
        <w:tc>
          <w:tcPr>
            <w:tcW w:w="1087" w:type="dxa"/>
            <w:shd w:val="clear" w:color="auto" w:fill="auto"/>
            <w:vAlign w:val="bottom"/>
          </w:tcPr>
          <w:p w14:paraId="07F352B5" w14:textId="77777777" w:rsidR="004F72EA" w:rsidRPr="0006619B" w:rsidRDefault="004F72EA" w:rsidP="004F72EA">
            <w:pPr>
              <w:ind w:right="-72"/>
              <w:jc w:val="right"/>
              <w:rPr>
                <w:rFonts w:ascii="Cordia New" w:eastAsia="Arial Unicode MS" w:hAnsi="Cordia New" w:cs="Cordia New"/>
                <w:cs/>
              </w:rPr>
            </w:pPr>
          </w:p>
        </w:tc>
        <w:tc>
          <w:tcPr>
            <w:tcW w:w="1253" w:type="dxa"/>
            <w:shd w:val="clear" w:color="auto" w:fill="auto"/>
            <w:vAlign w:val="bottom"/>
          </w:tcPr>
          <w:p w14:paraId="1CB89032" w14:textId="77777777" w:rsidR="004F72EA" w:rsidRPr="0006619B" w:rsidRDefault="004F72EA" w:rsidP="004F72EA">
            <w:pPr>
              <w:ind w:right="-72"/>
              <w:jc w:val="right"/>
              <w:rPr>
                <w:rFonts w:ascii="Cordia New" w:eastAsia="Arial Unicode MS" w:hAnsi="Cordia New" w:cs="Cordia New"/>
                <w:cs/>
              </w:rPr>
            </w:pPr>
          </w:p>
        </w:tc>
        <w:tc>
          <w:tcPr>
            <w:tcW w:w="1200" w:type="dxa"/>
            <w:shd w:val="clear" w:color="auto" w:fill="auto"/>
            <w:vAlign w:val="bottom"/>
          </w:tcPr>
          <w:p w14:paraId="6F80889B" w14:textId="77777777" w:rsidR="004F72EA" w:rsidRPr="0006619B" w:rsidRDefault="004F72EA" w:rsidP="004F72EA">
            <w:pPr>
              <w:ind w:right="-72"/>
              <w:jc w:val="right"/>
              <w:rPr>
                <w:rFonts w:ascii="Cordia New" w:eastAsia="Arial Unicode MS" w:hAnsi="Cordia New" w:cs="Cordia New"/>
                <w:cs/>
              </w:rPr>
            </w:pPr>
          </w:p>
        </w:tc>
      </w:tr>
      <w:tr w:rsidR="004F72EA" w:rsidRPr="0006619B" w14:paraId="3E16E7EB" w14:textId="77777777" w:rsidTr="002248E0">
        <w:tc>
          <w:tcPr>
            <w:tcW w:w="3355" w:type="dxa"/>
            <w:shd w:val="clear" w:color="auto" w:fill="auto"/>
            <w:vAlign w:val="bottom"/>
            <w:hideMark/>
          </w:tcPr>
          <w:p w14:paraId="3E60E28C"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Cost</w:t>
            </w:r>
          </w:p>
        </w:tc>
        <w:tc>
          <w:tcPr>
            <w:tcW w:w="1415" w:type="dxa"/>
            <w:shd w:val="clear" w:color="auto" w:fill="auto"/>
            <w:vAlign w:val="center"/>
          </w:tcPr>
          <w:p w14:paraId="25DFE688" w14:textId="57EB4BD9"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093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703</w:t>
            </w:r>
          </w:p>
        </w:tc>
        <w:tc>
          <w:tcPr>
            <w:tcW w:w="1170" w:type="dxa"/>
            <w:shd w:val="clear" w:color="auto" w:fill="auto"/>
            <w:vAlign w:val="center"/>
          </w:tcPr>
          <w:p w14:paraId="199BC8CC" w14:textId="7CBA0EF4"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28</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314</w:t>
            </w:r>
          </w:p>
        </w:tc>
        <w:tc>
          <w:tcPr>
            <w:tcW w:w="1087" w:type="dxa"/>
            <w:shd w:val="clear" w:color="auto" w:fill="auto"/>
            <w:vAlign w:val="center"/>
          </w:tcPr>
          <w:p w14:paraId="08730857" w14:textId="15526EB3"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478</w:t>
            </w:r>
          </w:p>
        </w:tc>
        <w:tc>
          <w:tcPr>
            <w:tcW w:w="1253" w:type="dxa"/>
            <w:shd w:val="clear" w:color="auto" w:fill="auto"/>
            <w:vAlign w:val="center"/>
          </w:tcPr>
          <w:p w14:paraId="401396FF" w14:textId="3A50F89F"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123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755</w:t>
            </w:r>
          </w:p>
        </w:tc>
        <w:tc>
          <w:tcPr>
            <w:tcW w:w="1200" w:type="dxa"/>
            <w:shd w:val="clear" w:color="auto" w:fill="auto"/>
            <w:vAlign w:val="center"/>
          </w:tcPr>
          <w:p w14:paraId="4A94809D" w14:textId="606E1210"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252</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250</w:t>
            </w:r>
          </w:p>
        </w:tc>
      </w:tr>
      <w:tr w:rsidR="004F72EA" w:rsidRPr="0006619B" w14:paraId="4F3DB3FB" w14:textId="77777777" w:rsidTr="002248E0">
        <w:tc>
          <w:tcPr>
            <w:tcW w:w="3355" w:type="dxa"/>
            <w:shd w:val="clear" w:color="auto" w:fill="auto"/>
            <w:vAlign w:val="bottom"/>
            <w:hideMark/>
          </w:tcPr>
          <w:p w14:paraId="0FCBF6E5"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depreciation</w:t>
            </w:r>
          </w:p>
        </w:tc>
        <w:tc>
          <w:tcPr>
            <w:tcW w:w="1415" w:type="dxa"/>
            <w:shd w:val="clear" w:color="auto" w:fill="auto"/>
            <w:vAlign w:val="center"/>
          </w:tcPr>
          <w:p w14:paraId="1ECB5E79" w14:textId="02E9400C"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817</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353</w:t>
            </w:r>
            <w:r w:rsidRPr="0006619B">
              <w:rPr>
                <w:rFonts w:ascii="Cordia New" w:eastAsia="Arial Unicode MS" w:hAnsi="Cordia New" w:cs="Cordia New" w:hint="cs"/>
                <w:cs/>
              </w:rPr>
              <w:t>)</w:t>
            </w:r>
          </w:p>
        </w:tc>
        <w:tc>
          <w:tcPr>
            <w:tcW w:w="1170" w:type="dxa"/>
            <w:shd w:val="clear" w:color="auto" w:fill="auto"/>
            <w:vAlign w:val="center"/>
          </w:tcPr>
          <w:p w14:paraId="7AF41308" w14:textId="51893F1E"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10</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846</w:t>
            </w:r>
            <w:r w:rsidRPr="0006619B">
              <w:rPr>
                <w:rFonts w:ascii="Cordia New" w:eastAsia="Arial Unicode MS" w:hAnsi="Cordia New" w:cs="Cordia New" w:hint="cs"/>
                <w:cs/>
              </w:rPr>
              <w:t>)</w:t>
            </w:r>
          </w:p>
        </w:tc>
        <w:tc>
          <w:tcPr>
            <w:tcW w:w="1087" w:type="dxa"/>
            <w:shd w:val="clear" w:color="auto" w:fill="auto"/>
            <w:vAlign w:val="center"/>
          </w:tcPr>
          <w:p w14:paraId="008B1A43" w14:textId="6E10CED9"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789</w:t>
            </w:r>
            <w:r w:rsidRPr="0006619B">
              <w:rPr>
                <w:rFonts w:ascii="Cordia New" w:eastAsia="Arial Unicode MS" w:hAnsi="Cordia New" w:cs="Cordia New" w:hint="cs"/>
                <w:cs/>
              </w:rPr>
              <w:t>)</w:t>
            </w:r>
          </w:p>
        </w:tc>
        <w:tc>
          <w:tcPr>
            <w:tcW w:w="1253" w:type="dxa"/>
            <w:shd w:val="clear" w:color="auto" w:fill="auto"/>
            <w:vAlign w:val="center"/>
          </w:tcPr>
          <w:p w14:paraId="737B35A8" w14:textId="4A6F8C15"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00" w:type="dxa"/>
            <w:shd w:val="clear" w:color="auto" w:fill="auto"/>
            <w:vAlign w:val="center"/>
          </w:tcPr>
          <w:p w14:paraId="58C66C83" w14:textId="3D086EC8"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831</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988</w:t>
            </w:r>
            <w:r w:rsidRPr="0006619B">
              <w:rPr>
                <w:rFonts w:ascii="Cordia New" w:eastAsia="Arial Unicode MS" w:hAnsi="Cordia New" w:cs="Cordia New" w:hint="cs"/>
                <w:cs/>
              </w:rPr>
              <w:t>)</w:t>
            </w:r>
          </w:p>
        </w:tc>
      </w:tr>
      <w:tr w:rsidR="004F72EA" w:rsidRPr="0006619B" w14:paraId="3DCA18F8" w14:textId="77777777" w:rsidTr="002248E0">
        <w:tc>
          <w:tcPr>
            <w:tcW w:w="3355" w:type="dxa"/>
            <w:shd w:val="clear" w:color="auto" w:fill="auto"/>
            <w:vAlign w:val="bottom"/>
            <w:hideMark/>
          </w:tcPr>
          <w:p w14:paraId="0D2E8E96" w14:textId="7AD8421C" w:rsidR="004F72EA" w:rsidRPr="00C361DA" w:rsidRDefault="004F72EA" w:rsidP="004F72EA">
            <w:pPr>
              <w:ind w:left="-72" w:right="-72"/>
              <w:jc w:val="both"/>
              <w:rPr>
                <w:rFonts w:ascii="Cordia New" w:eastAsia="Arial Unicode MS" w:hAnsi="Cordia New" w:cs="Cordia New"/>
                <w:u w:val="single"/>
                <w:lang w:val="en-U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impairment</w:t>
            </w:r>
            <w:r w:rsidR="00C361DA" w:rsidRPr="00C361DA">
              <w:rPr>
                <w:rFonts w:ascii="Cordia New" w:eastAsia="Arial Unicode MS" w:hAnsi="Cordia New" w:cs="Cordia New" w:hint="cs"/>
                <w:vertAlign w:val="superscript"/>
                <w:cs/>
              </w:rPr>
              <w:t xml:space="preserve"> </w:t>
            </w:r>
            <w:r w:rsidR="00AD37FF">
              <w:rPr>
                <w:rFonts w:ascii="Cordia New" w:eastAsia="Arial Unicode MS" w:hAnsi="Cordia New" w:cs="Cordia New"/>
                <w:vertAlign w:val="superscript"/>
                <w:lang w:val="en-US"/>
              </w:rPr>
              <w:t>*</w:t>
            </w:r>
          </w:p>
        </w:tc>
        <w:tc>
          <w:tcPr>
            <w:tcW w:w="1415" w:type="dxa"/>
            <w:tcBorders>
              <w:top w:val="nil"/>
              <w:left w:val="nil"/>
              <w:bottom w:val="single" w:sz="4" w:space="0" w:color="auto"/>
              <w:right w:val="nil"/>
            </w:tcBorders>
            <w:shd w:val="clear" w:color="auto" w:fill="auto"/>
            <w:vAlign w:val="center"/>
          </w:tcPr>
          <w:p w14:paraId="4E20C145" w14:textId="0BABA1F1"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9</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648</w:t>
            </w:r>
            <w:r w:rsidRPr="0006619B">
              <w:rPr>
                <w:rFonts w:ascii="Cordia New" w:eastAsia="Arial Unicode MS" w:hAnsi="Cordia New" w:cs="Cordia New" w:hint="cs"/>
                <w:cs/>
              </w:rPr>
              <w:t>)</w:t>
            </w:r>
          </w:p>
        </w:tc>
        <w:tc>
          <w:tcPr>
            <w:tcW w:w="1170" w:type="dxa"/>
            <w:tcBorders>
              <w:top w:val="nil"/>
              <w:left w:val="nil"/>
              <w:bottom w:val="single" w:sz="4" w:space="0" w:color="auto"/>
              <w:right w:val="nil"/>
            </w:tcBorders>
            <w:shd w:val="clear" w:color="auto" w:fill="auto"/>
            <w:vAlign w:val="center"/>
          </w:tcPr>
          <w:p w14:paraId="59A3576C" w14:textId="6CE10FB6"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087" w:type="dxa"/>
            <w:tcBorders>
              <w:top w:val="nil"/>
              <w:left w:val="nil"/>
              <w:bottom w:val="single" w:sz="4" w:space="0" w:color="auto"/>
              <w:right w:val="nil"/>
            </w:tcBorders>
            <w:shd w:val="clear" w:color="auto" w:fill="auto"/>
            <w:vAlign w:val="center"/>
          </w:tcPr>
          <w:p w14:paraId="6A5D9E87" w14:textId="1124B31B"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53" w:type="dxa"/>
            <w:tcBorders>
              <w:top w:val="nil"/>
              <w:left w:val="nil"/>
              <w:bottom w:val="single" w:sz="4" w:space="0" w:color="auto"/>
              <w:right w:val="nil"/>
            </w:tcBorders>
            <w:shd w:val="clear" w:color="auto" w:fill="auto"/>
            <w:vAlign w:val="center"/>
          </w:tcPr>
          <w:p w14:paraId="24978825" w14:textId="47F7BB32"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200" w:type="dxa"/>
            <w:tcBorders>
              <w:top w:val="nil"/>
              <w:left w:val="nil"/>
              <w:bottom w:val="single" w:sz="4" w:space="0" w:color="auto"/>
              <w:right w:val="nil"/>
            </w:tcBorders>
            <w:shd w:val="clear" w:color="auto" w:fill="auto"/>
            <w:vAlign w:val="center"/>
          </w:tcPr>
          <w:p w14:paraId="644ECAE1" w14:textId="39FB0DE1"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9</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648</w:t>
            </w:r>
            <w:r w:rsidRPr="0006619B">
              <w:rPr>
                <w:rFonts w:ascii="Cordia New" w:eastAsia="Arial Unicode MS" w:hAnsi="Cordia New" w:cs="Cordia New" w:hint="cs"/>
                <w:cs/>
              </w:rPr>
              <w:t>)</w:t>
            </w:r>
          </w:p>
        </w:tc>
      </w:tr>
      <w:tr w:rsidR="004F72EA" w:rsidRPr="0006619B" w14:paraId="0F467749" w14:textId="77777777" w:rsidTr="002248E0">
        <w:tc>
          <w:tcPr>
            <w:tcW w:w="3355" w:type="dxa"/>
            <w:shd w:val="clear" w:color="auto" w:fill="auto"/>
            <w:vAlign w:val="bottom"/>
            <w:hideMark/>
          </w:tcPr>
          <w:p w14:paraId="4DB26206" w14:textId="77777777" w:rsidR="004F72EA" w:rsidRPr="0006619B" w:rsidRDefault="004F72EA" w:rsidP="004F72EA">
            <w:pPr>
              <w:ind w:left="-72" w:right="-72"/>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center"/>
          </w:tcPr>
          <w:p w14:paraId="4F6763E9" w14:textId="343FF85F"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266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702</w:t>
            </w:r>
          </w:p>
        </w:tc>
        <w:tc>
          <w:tcPr>
            <w:tcW w:w="1170" w:type="dxa"/>
            <w:tcBorders>
              <w:left w:val="nil"/>
              <w:bottom w:val="single" w:sz="4" w:space="0" w:color="auto"/>
              <w:right w:val="nil"/>
            </w:tcBorders>
            <w:shd w:val="clear" w:color="auto" w:fill="auto"/>
            <w:vAlign w:val="center"/>
          </w:tcPr>
          <w:p w14:paraId="4C70B26B" w14:textId="6D0F9878"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17</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468</w:t>
            </w:r>
          </w:p>
        </w:tc>
        <w:tc>
          <w:tcPr>
            <w:tcW w:w="1087" w:type="dxa"/>
            <w:tcBorders>
              <w:left w:val="nil"/>
              <w:bottom w:val="single" w:sz="4" w:space="0" w:color="auto"/>
              <w:right w:val="nil"/>
            </w:tcBorders>
            <w:shd w:val="clear" w:color="auto" w:fill="auto"/>
            <w:vAlign w:val="center"/>
          </w:tcPr>
          <w:p w14:paraId="1A79855F" w14:textId="74B493AB"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2</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689</w:t>
            </w:r>
          </w:p>
        </w:tc>
        <w:tc>
          <w:tcPr>
            <w:tcW w:w="1253" w:type="dxa"/>
            <w:tcBorders>
              <w:left w:val="nil"/>
              <w:bottom w:val="single" w:sz="4" w:space="0" w:color="auto"/>
              <w:right w:val="nil"/>
            </w:tcBorders>
            <w:shd w:val="clear" w:color="auto" w:fill="auto"/>
            <w:vAlign w:val="center"/>
          </w:tcPr>
          <w:p w14:paraId="42FE4077" w14:textId="5AF53834"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123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755</w:t>
            </w:r>
          </w:p>
        </w:tc>
        <w:tc>
          <w:tcPr>
            <w:tcW w:w="1200" w:type="dxa"/>
            <w:tcBorders>
              <w:left w:val="nil"/>
              <w:bottom w:val="single" w:sz="4" w:space="0" w:color="auto"/>
              <w:right w:val="nil"/>
            </w:tcBorders>
            <w:shd w:val="clear" w:color="auto" w:fill="auto"/>
            <w:vAlign w:val="center"/>
          </w:tcPr>
          <w:p w14:paraId="2EFBDC7D" w14:textId="225066B9"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410</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614</w:t>
            </w:r>
          </w:p>
        </w:tc>
      </w:tr>
    </w:tbl>
    <w:p w14:paraId="6FF4D1C0" w14:textId="73E45364" w:rsidR="00DC6544" w:rsidRPr="0006619B" w:rsidRDefault="00BD1A40" w:rsidP="005E077E">
      <w:pPr>
        <w:rPr>
          <w:rFonts w:ascii="Cordia New" w:hAnsi="Cordia New" w:cs="Cordia New"/>
        </w:rPr>
      </w:pPr>
      <w:r w:rsidRPr="0006619B">
        <w:rPr>
          <w:rFonts w:ascii="Cordia New" w:hAnsi="Cordia New" w:cs="Cordia New"/>
          <w:cs/>
        </w:rPr>
        <w:br w:type="page"/>
      </w:r>
    </w:p>
    <w:p w14:paraId="1D5AF720" w14:textId="479FE709" w:rsidR="00970669" w:rsidRPr="0006619B" w:rsidRDefault="00970669" w:rsidP="005E077E">
      <w:pPr>
        <w:rPr>
          <w:rFonts w:ascii="Cordia New" w:hAnsi="Cordia New" w:cs="Cordia New"/>
        </w:rPr>
      </w:pPr>
    </w:p>
    <w:tbl>
      <w:tblPr>
        <w:tblW w:w="9470" w:type="dxa"/>
        <w:tblLayout w:type="fixed"/>
        <w:tblLook w:val="04A0" w:firstRow="1" w:lastRow="0" w:firstColumn="1" w:lastColumn="0" w:noHBand="0" w:noVBand="1"/>
      </w:tblPr>
      <w:tblGrid>
        <w:gridCol w:w="3360"/>
        <w:gridCol w:w="1410"/>
        <w:gridCol w:w="1080"/>
        <w:gridCol w:w="1080"/>
        <w:gridCol w:w="1260"/>
        <w:gridCol w:w="1280"/>
      </w:tblGrid>
      <w:tr w:rsidR="00970669" w:rsidRPr="0006619B" w14:paraId="4D54AFDF" w14:textId="77777777" w:rsidTr="006A0A37">
        <w:trPr>
          <w:trHeight w:val="70"/>
          <w:tblHeader/>
        </w:trPr>
        <w:tc>
          <w:tcPr>
            <w:tcW w:w="3360" w:type="dxa"/>
            <w:shd w:val="clear" w:color="auto" w:fill="auto"/>
          </w:tcPr>
          <w:p w14:paraId="45C744AA" w14:textId="77777777" w:rsidR="00970669" w:rsidRPr="0006619B" w:rsidRDefault="00970669" w:rsidP="005E077E">
            <w:pPr>
              <w:ind w:left="-72" w:right="-72"/>
              <w:jc w:val="both"/>
              <w:rPr>
                <w:rFonts w:ascii="Cordia New" w:eastAsia="Arial Unicode MS" w:hAnsi="Cordia New" w:cs="Cordia New"/>
                <w:cs/>
              </w:rPr>
            </w:pPr>
          </w:p>
        </w:tc>
        <w:tc>
          <w:tcPr>
            <w:tcW w:w="6110" w:type="dxa"/>
            <w:gridSpan w:val="5"/>
            <w:tcBorders>
              <w:top w:val="single" w:sz="4" w:space="0" w:color="auto"/>
              <w:left w:val="nil"/>
              <w:bottom w:val="single" w:sz="4" w:space="0" w:color="auto"/>
              <w:right w:val="nil"/>
            </w:tcBorders>
            <w:shd w:val="clear" w:color="auto" w:fill="auto"/>
            <w:vAlign w:val="bottom"/>
            <w:hideMark/>
          </w:tcPr>
          <w:p w14:paraId="08A216E3" w14:textId="77777777" w:rsidR="00970669" w:rsidRPr="0006619B" w:rsidRDefault="00970669" w:rsidP="005E077E">
            <w:pPr>
              <w:ind w:right="-72"/>
              <w:jc w:val="right"/>
              <w:rPr>
                <w:rFonts w:ascii="Cordia New" w:eastAsia="Arial Unicode MS" w:hAnsi="Cordia New" w:cs="Cordia New"/>
                <w:lang w:val="en-GB"/>
              </w:rPr>
            </w:pPr>
            <w:r w:rsidRPr="0006619B">
              <w:rPr>
                <w:rFonts w:ascii="Cordia New" w:eastAsia="Arial Unicode MS" w:hAnsi="Cordia New" w:cs="Cordia New"/>
                <w:b/>
                <w:bCs/>
              </w:rPr>
              <w:t>Consolidated</w:t>
            </w:r>
            <w:r w:rsidRPr="0006619B">
              <w:rPr>
                <w:rFonts w:ascii="Cordia New" w:eastAsia="Arial Unicode MS" w:hAnsi="Cordia New" w:cs="Cordia New"/>
                <w:b/>
                <w:bCs/>
                <w:cs/>
              </w:rPr>
              <w:t xml:space="preserve"> </w:t>
            </w:r>
            <w:r w:rsidRPr="0006619B">
              <w:rPr>
                <w:rFonts w:ascii="Cordia New" w:eastAsia="Arial Unicode MS" w:hAnsi="Cordia New" w:cs="Cordia New"/>
                <w:b/>
                <w:bCs/>
              </w:rPr>
              <w:t>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970669" w:rsidRPr="0006619B" w14:paraId="3D76B0E2" w14:textId="77777777" w:rsidTr="006A0A37">
        <w:trPr>
          <w:tblHeader/>
        </w:trPr>
        <w:tc>
          <w:tcPr>
            <w:tcW w:w="3360" w:type="dxa"/>
            <w:shd w:val="clear" w:color="auto" w:fill="auto"/>
          </w:tcPr>
          <w:p w14:paraId="44EBDAB3" w14:textId="77777777" w:rsidR="00970669" w:rsidRPr="0006619B" w:rsidRDefault="00970669" w:rsidP="005E077E">
            <w:pPr>
              <w:ind w:left="-72" w:right="-72"/>
              <w:jc w:val="both"/>
              <w:rPr>
                <w:rFonts w:ascii="Cordia New" w:eastAsia="Arial Unicode MS" w:hAnsi="Cordia New" w:cs="Cordia New"/>
                <w:cs/>
              </w:rPr>
            </w:pPr>
          </w:p>
        </w:tc>
        <w:tc>
          <w:tcPr>
            <w:tcW w:w="6110" w:type="dxa"/>
            <w:gridSpan w:val="5"/>
            <w:tcBorders>
              <w:top w:val="nil"/>
              <w:left w:val="nil"/>
              <w:bottom w:val="single" w:sz="4" w:space="0" w:color="auto"/>
              <w:right w:val="nil"/>
            </w:tcBorders>
            <w:shd w:val="clear" w:color="auto" w:fill="auto"/>
            <w:vAlign w:val="bottom"/>
            <w:hideMark/>
          </w:tcPr>
          <w:p w14:paraId="2731D2F4"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 xml:space="preserve">Unit: </w:t>
            </w:r>
            <w:r w:rsidRPr="0006619B">
              <w:rPr>
                <w:rFonts w:ascii="Cordia New" w:hAnsi="Cordia New" w:cs="Cordia New"/>
                <w:b/>
                <w:bCs/>
                <w:lang w:val="en-GB"/>
              </w:rPr>
              <w:t>Million Baht</w:t>
            </w:r>
          </w:p>
        </w:tc>
      </w:tr>
      <w:tr w:rsidR="00970669" w:rsidRPr="0006619B" w14:paraId="63EE842F" w14:textId="77777777" w:rsidTr="006A0A37">
        <w:trPr>
          <w:tblHeader/>
        </w:trPr>
        <w:tc>
          <w:tcPr>
            <w:tcW w:w="3360" w:type="dxa"/>
            <w:shd w:val="clear" w:color="auto" w:fill="auto"/>
            <w:vAlign w:val="bottom"/>
          </w:tcPr>
          <w:p w14:paraId="0D6CAA91" w14:textId="77777777" w:rsidR="00970669" w:rsidRPr="0006619B" w:rsidRDefault="00970669" w:rsidP="005E077E">
            <w:pPr>
              <w:ind w:left="-72" w:right="-72"/>
              <w:jc w:val="both"/>
              <w:rPr>
                <w:rFonts w:ascii="Cordia New" w:eastAsia="Arial Unicode MS" w:hAnsi="Cordia New" w:cs="Cordia New"/>
                <w:cs/>
              </w:rPr>
            </w:pPr>
          </w:p>
        </w:tc>
        <w:tc>
          <w:tcPr>
            <w:tcW w:w="1410" w:type="dxa"/>
            <w:tcBorders>
              <w:top w:val="nil"/>
              <w:left w:val="nil"/>
              <w:bottom w:val="single" w:sz="4" w:space="0" w:color="auto"/>
              <w:right w:val="nil"/>
            </w:tcBorders>
            <w:shd w:val="clear" w:color="auto" w:fill="auto"/>
            <w:vAlign w:val="bottom"/>
            <w:hideMark/>
          </w:tcPr>
          <w:p w14:paraId="1CD835B3"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Exploration</w:t>
            </w:r>
            <w:r w:rsidRPr="0006619B">
              <w:rPr>
                <w:rFonts w:ascii="Cordia New" w:hAnsi="Cordia New" w:cs="Cordia New"/>
                <w:b/>
                <w:bCs/>
                <w:cs/>
              </w:rPr>
              <w:t xml:space="preserve"> </w:t>
            </w: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080" w:type="dxa"/>
            <w:tcBorders>
              <w:top w:val="nil"/>
              <w:left w:val="nil"/>
              <w:bottom w:val="single" w:sz="4" w:space="0" w:color="auto"/>
              <w:right w:val="nil"/>
            </w:tcBorders>
            <w:shd w:val="clear" w:color="auto" w:fill="auto"/>
            <w:vAlign w:val="bottom"/>
            <w:hideMark/>
          </w:tcPr>
          <w:p w14:paraId="2D90D045"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Pipeline</w:t>
            </w:r>
          </w:p>
        </w:tc>
        <w:tc>
          <w:tcPr>
            <w:tcW w:w="1080" w:type="dxa"/>
            <w:tcBorders>
              <w:top w:val="nil"/>
              <w:left w:val="nil"/>
              <w:bottom w:val="single" w:sz="4" w:space="0" w:color="auto"/>
              <w:right w:val="nil"/>
            </w:tcBorders>
            <w:shd w:val="clear" w:color="auto" w:fill="auto"/>
            <w:vAlign w:val="bottom"/>
            <w:hideMark/>
          </w:tcPr>
          <w:p w14:paraId="2792C268"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Others</w:t>
            </w:r>
          </w:p>
        </w:tc>
        <w:tc>
          <w:tcPr>
            <w:tcW w:w="1260" w:type="dxa"/>
            <w:tcBorders>
              <w:top w:val="nil"/>
              <w:left w:val="nil"/>
              <w:bottom w:val="single" w:sz="4" w:space="0" w:color="auto"/>
              <w:right w:val="nil"/>
            </w:tcBorders>
            <w:shd w:val="clear" w:color="auto" w:fill="auto"/>
            <w:vAlign w:val="bottom"/>
          </w:tcPr>
          <w:p w14:paraId="4438D35E"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Assets</w:t>
            </w:r>
            <w:r w:rsidRPr="0006619B">
              <w:rPr>
                <w:rFonts w:ascii="Cordia New" w:hAnsi="Cordia New" w:cs="Cordia New"/>
                <w:b/>
                <w:bCs/>
                <w:cs/>
              </w:rPr>
              <w:t xml:space="preserve"> </w:t>
            </w:r>
            <w:r w:rsidRPr="0006619B">
              <w:rPr>
                <w:rFonts w:ascii="Cordia New" w:hAnsi="Cordia New" w:cs="Cordia New"/>
                <w:b/>
                <w:bCs/>
              </w:rPr>
              <w:t>under</w:t>
            </w:r>
            <w:r w:rsidRPr="0006619B">
              <w:rPr>
                <w:rFonts w:ascii="Cordia New" w:hAnsi="Cordia New" w:cs="Cordia New"/>
                <w:b/>
                <w:bCs/>
                <w:cs/>
              </w:rPr>
              <w:t xml:space="preserve"> </w:t>
            </w:r>
            <w:r w:rsidRPr="0006619B">
              <w:rPr>
                <w:rFonts w:ascii="Cordia New" w:hAnsi="Cordia New" w:cs="Cordia New"/>
                <w:b/>
                <w:bCs/>
              </w:rPr>
              <w:t>construction</w:t>
            </w:r>
          </w:p>
        </w:tc>
        <w:tc>
          <w:tcPr>
            <w:tcW w:w="1280" w:type="dxa"/>
            <w:tcBorders>
              <w:top w:val="nil"/>
              <w:left w:val="nil"/>
              <w:bottom w:val="single" w:sz="4" w:space="0" w:color="auto"/>
              <w:right w:val="nil"/>
            </w:tcBorders>
            <w:shd w:val="clear" w:color="auto" w:fill="auto"/>
            <w:vAlign w:val="bottom"/>
            <w:hideMark/>
          </w:tcPr>
          <w:p w14:paraId="531190D8"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eastAsia="Arial Unicode MS" w:hAnsi="Cordia New" w:cs="Cordia New"/>
                <w:b/>
                <w:bCs/>
              </w:rPr>
              <w:t>Total</w:t>
            </w:r>
          </w:p>
        </w:tc>
      </w:tr>
      <w:tr w:rsidR="00970669" w:rsidRPr="0006619B" w14:paraId="48465035" w14:textId="77777777" w:rsidTr="006A0A37">
        <w:tc>
          <w:tcPr>
            <w:tcW w:w="3360" w:type="dxa"/>
            <w:shd w:val="clear" w:color="auto" w:fill="auto"/>
            <w:vAlign w:val="bottom"/>
          </w:tcPr>
          <w:p w14:paraId="5051F77C" w14:textId="77777777" w:rsidR="00970669" w:rsidRPr="0006619B" w:rsidRDefault="00970669" w:rsidP="005E077E">
            <w:pPr>
              <w:ind w:left="-72" w:right="-72"/>
              <w:jc w:val="both"/>
              <w:rPr>
                <w:rFonts w:ascii="Cordia New" w:eastAsia="Arial Unicode MS" w:hAnsi="Cordia New" w:cs="Cordia New"/>
                <w:lang w:val="en-GB"/>
              </w:rPr>
            </w:pPr>
          </w:p>
        </w:tc>
        <w:tc>
          <w:tcPr>
            <w:tcW w:w="1410" w:type="dxa"/>
            <w:tcBorders>
              <w:top w:val="single" w:sz="4" w:space="0" w:color="auto"/>
            </w:tcBorders>
            <w:shd w:val="clear" w:color="auto" w:fill="auto"/>
            <w:vAlign w:val="bottom"/>
          </w:tcPr>
          <w:p w14:paraId="739025E9" w14:textId="77777777" w:rsidR="00970669" w:rsidRPr="0006619B" w:rsidRDefault="00970669" w:rsidP="005E077E">
            <w:pPr>
              <w:ind w:right="-72"/>
              <w:jc w:val="right"/>
              <w:rPr>
                <w:rFonts w:ascii="Cordia New" w:eastAsia="Arial Unicode MS" w:hAnsi="Cordia New" w:cs="Cordia New"/>
                <w:cs/>
              </w:rPr>
            </w:pPr>
          </w:p>
        </w:tc>
        <w:tc>
          <w:tcPr>
            <w:tcW w:w="1080" w:type="dxa"/>
            <w:tcBorders>
              <w:top w:val="single" w:sz="4" w:space="0" w:color="auto"/>
            </w:tcBorders>
            <w:shd w:val="clear" w:color="auto" w:fill="auto"/>
            <w:vAlign w:val="bottom"/>
          </w:tcPr>
          <w:p w14:paraId="7C0B61FD" w14:textId="77777777" w:rsidR="00970669" w:rsidRPr="0006619B" w:rsidRDefault="00970669" w:rsidP="005E077E">
            <w:pPr>
              <w:ind w:right="-72"/>
              <w:jc w:val="right"/>
              <w:rPr>
                <w:rFonts w:ascii="Cordia New" w:eastAsia="Arial Unicode MS" w:hAnsi="Cordia New" w:cs="Cordia New"/>
                <w:cs/>
              </w:rPr>
            </w:pPr>
          </w:p>
        </w:tc>
        <w:tc>
          <w:tcPr>
            <w:tcW w:w="1080" w:type="dxa"/>
            <w:tcBorders>
              <w:top w:val="single" w:sz="4" w:space="0" w:color="auto"/>
            </w:tcBorders>
            <w:shd w:val="clear" w:color="auto" w:fill="auto"/>
            <w:vAlign w:val="bottom"/>
          </w:tcPr>
          <w:p w14:paraId="5BBB1AF9" w14:textId="77777777" w:rsidR="00970669" w:rsidRPr="0006619B" w:rsidRDefault="00970669" w:rsidP="005E077E">
            <w:pPr>
              <w:ind w:right="-72"/>
              <w:jc w:val="right"/>
              <w:rPr>
                <w:rFonts w:ascii="Cordia New" w:eastAsia="Arial Unicode MS" w:hAnsi="Cordia New" w:cs="Cordia New"/>
                <w:cs/>
              </w:rPr>
            </w:pPr>
          </w:p>
        </w:tc>
        <w:tc>
          <w:tcPr>
            <w:tcW w:w="1260" w:type="dxa"/>
            <w:tcBorders>
              <w:top w:val="single" w:sz="4" w:space="0" w:color="auto"/>
            </w:tcBorders>
            <w:shd w:val="clear" w:color="auto" w:fill="auto"/>
            <w:vAlign w:val="bottom"/>
          </w:tcPr>
          <w:p w14:paraId="3406AA3C" w14:textId="77777777" w:rsidR="00970669" w:rsidRPr="0006619B" w:rsidRDefault="00970669" w:rsidP="005E077E">
            <w:pPr>
              <w:ind w:right="-72"/>
              <w:jc w:val="right"/>
              <w:rPr>
                <w:rFonts w:ascii="Cordia New" w:eastAsia="Arial Unicode MS" w:hAnsi="Cordia New" w:cs="Cordia New"/>
                <w:cs/>
              </w:rPr>
            </w:pPr>
          </w:p>
        </w:tc>
        <w:tc>
          <w:tcPr>
            <w:tcW w:w="1280" w:type="dxa"/>
            <w:tcBorders>
              <w:top w:val="single" w:sz="4" w:space="0" w:color="auto"/>
            </w:tcBorders>
            <w:shd w:val="clear" w:color="auto" w:fill="auto"/>
            <w:vAlign w:val="bottom"/>
          </w:tcPr>
          <w:p w14:paraId="7EBD8939" w14:textId="77777777" w:rsidR="00970669" w:rsidRPr="0006619B" w:rsidRDefault="00970669" w:rsidP="005E077E">
            <w:pPr>
              <w:ind w:right="-72"/>
              <w:jc w:val="right"/>
              <w:rPr>
                <w:rFonts w:ascii="Cordia New" w:eastAsia="Arial Unicode MS" w:hAnsi="Cordia New" w:cs="Cordia New"/>
                <w:cs/>
              </w:rPr>
            </w:pPr>
          </w:p>
        </w:tc>
      </w:tr>
      <w:tr w:rsidR="00970669" w:rsidRPr="00D63504" w14:paraId="6731165D" w14:textId="77777777" w:rsidTr="006A0A37">
        <w:tc>
          <w:tcPr>
            <w:tcW w:w="3360" w:type="dxa"/>
            <w:shd w:val="clear" w:color="auto" w:fill="auto"/>
            <w:vAlign w:val="bottom"/>
          </w:tcPr>
          <w:p w14:paraId="4C7FEEE0" w14:textId="26247962" w:rsidR="00970669" w:rsidRPr="0006619B" w:rsidRDefault="00970669" w:rsidP="005E077E">
            <w:pPr>
              <w:ind w:left="-72" w:right="-72"/>
              <w:jc w:val="both"/>
              <w:rPr>
                <w:rFonts w:ascii="Cordia New" w:eastAsia="Arial Unicode MS" w:hAnsi="Cordia New" w:cs="Cordia New"/>
                <w:lang w:val="en-U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2023</w:t>
            </w:r>
          </w:p>
        </w:tc>
        <w:tc>
          <w:tcPr>
            <w:tcW w:w="1410" w:type="dxa"/>
            <w:shd w:val="clear" w:color="auto" w:fill="auto"/>
            <w:vAlign w:val="bottom"/>
          </w:tcPr>
          <w:p w14:paraId="62FBD73F" w14:textId="77777777" w:rsidR="00970669" w:rsidRPr="0006619B" w:rsidRDefault="00970669" w:rsidP="005E077E">
            <w:pPr>
              <w:ind w:right="-72"/>
              <w:jc w:val="right"/>
              <w:rPr>
                <w:rFonts w:ascii="Cordia New" w:eastAsia="Arial Unicode MS" w:hAnsi="Cordia New" w:cs="Cordia New"/>
                <w:lang w:val="en-GB"/>
              </w:rPr>
            </w:pPr>
          </w:p>
        </w:tc>
        <w:tc>
          <w:tcPr>
            <w:tcW w:w="1080" w:type="dxa"/>
            <w:shd w:val="clear" w:color="auto" w:fill="auto"/>
            <w:vAlign w:val="bottom"/>
          </w:tcPr>
          <w:p w14:paraId="727D7DDA" w14:textId="77777777" w:rsidR="00970669" w:rsidRPr="0006619B" w:rsidRDefault="00970669" w:rsidP="005E077E">
            <w:pPr>
              <w:ind w:right="-72"/>
              <w:jc w:val="right"/>
              <w:rPr>
                <w:rFonts w:ascii="Cordia New" w:eastAsia="Arial Unicode MS" w:hAnsi="Cordia New" w:cs="Cordia New"/>
                <w:lang w:val="en-GB"/>
              </w:rPr>
            </w:pPr>
          </w:p>
        </w:tc>
        <w:tc>
          <w:tcPr>
            <w:tcW w:w="1080" w:type="dxa"/>
            <w:shd w:val="clear" w:color="auto" w:fill="auto"/>
            <w:vAlign w:val="bottom"/>
          </w:tcPr>
          <w:p w14:paraId="5351F899" w14:textId="77777777" w:rsidR="00970669" w:rsidRPr="0006619B" w:rsidRDefault="00970669" w:rsidP="005E077E">
            <w:pPr>
              <w:ind w:right="-72"/>
              <w:jc w:val="right"/>
              <w:rPr>
                <w:rFonts w:ascii="Cordia New" w:eastAsia="Arial Unicode MS" w:hAnsi="Cordia New" w:cs="Cordia New"/>
                <w:lang w:val="en-GB"/>
              </w:rPr>
            </w:pPr>
          </w:p>
        </w:tc>
        <w:tc>
          <w:tcPr>
            <w:tcW w:w="1260" w:type="dxa"/>
            <w:shd w:val="clear" w:color="auto" w:fill="auto"/>
            <w:vAlign w:val="bottom"/>
          </w:tcPr>
          <w:p w14:paraId="0ABAEEB6" w14:textId="77777777" w:rsidR="00970669" w:rsidRPr="0006619B" w:rsidRDefault="00970669" w:rsidP="005E077E">
            <w:pPr>
              <w:ind w:right="-72"/>
              <w:jc w:val="right"/>
              <w:rPr>
                <w:rFonts w:ascii="Cordia New" w:eastAsia="Arial Unicode MS" w:hAnsi="Cordia New" w:cs="Cordia New"/>
                <w:lang w:val="en-GB"/>
              </w:rPr>
            </w:pPr>
          </w:p>
        </w:tc>
        <w:tc>
          <w:tcPr>
            <w:tcW w:w="1280" w:type="dxa"/>
            <w:shd w:val="clear" w:color="auto" w:fill="auto"/>
            <w:vAlign w:val="bottom"/>
          </w:tcPr>
          <w:p w14:paraId="40646986" w14:textId="77777777" w:rsidR="00970669" w:rsidRPr="0006619B" w:rsidRDefault="00970669" w:rsidP="005E077E">
            <w:pPr>
              <w:ind w:right="-72"/>
              <w:jc w:val="right"/>
              <w:rPr>
                <w:rFonts w:ascii="Cordia New" w:eastAsia="Arial Unicode MS" w:hAnsi="Cordia New" w:cs="Cordia New"/>
                <w:lang w:val="en-GB"/>
              </w:rPr>
            </w:pPr>
          </w:p>
        </w:tc>
      </w:tr>
      <w:tr w:rsidR="000F566C" w:rsidRPr="0006619B" w14:paraId="2B88499C" w14:textId="77777777">
        <w:tc>
          <w:tcPr>
            <w:tcW w:w="3360" w:type="dxa"/>
            <w:shd w:val="clear" w:color="auto" w:fill="auto"/>
            <w:vAlign w:val="bottom"/>
          </w:tcPr>
          <w:p w14:paraId="6133E212" w14:textId="77777777" w:rsidR="000F566C" w:rsidRPr="0006619B" w:rsidRDefault="000F566C" w:rsidP="000F566C">
            <w:pPr>
              <w:ind w:left="-72" w:right="-72"/>
              <w:jc w:val="both"/>
              <w:rPr>
                <w:rFonts w:ascii="Cordia New" w:eastAsia="Arial Unicode MS" w:hAnsi="Cordia New" w:cs="Cordia New"/>
              </w:rPr>
            </w:pPr>
            <w:bookmarkStart w:id="54" w:name="_Hlk137124081"/>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0" w:type="dxa"/>
            <w:shd w:val="clear" w:color="auto" w:fill="auto"/>
          </w:tcPr>
          <w:p w14:paraId="1E74C926" w14:textId="5FE5F73C" w:rsidR="000F566C" w:rsidRPr="0006619B" w:rsidRDefault="000F566C" w:rsidP="000F566C">
            <w:pPr>
              <w:ind w:right="-72"/>
              <w:jc w:val="right"/>
              <w:rPr>
                <w:rFonts w:ascii="Cordia New" w:eastAsia="Arial Unicode MS" w:hAnsi="Cordia New" w:cs="Cordia New"/>
                <w:cs/>
                <w:lang w:val="en-GB"/>
              </w:rPr>
            </w:pPr>
            <w:r w:rsidRPr="0006619B">
              <w:rPr>
                <w:rFonts w:ascii="Cordia New" w:hAnsi="Cordia New" w:cs="Cordia New"/>
                <w:lang w:val="en-GB"/>
              </w:rPr>
              <w:t>266</w:t>
            </w:r>
            <w:r w:rsidRPr="0006619B">
              <w:rPr>
                <w:rFonts w:ascii="Cordia New" w:hAnsi="Cordia New" w:cs="Cordia New"/>
                <w:cs/>
                <w:lang w:val="en-GB"/>
              </w:rPr>
              <w:t>,</w:t>
            </w:r>
            <w:r w:rsidRPr="0006619B">
              <w:rPr>
                <w:rFonts w:ascii="Cordia New" w:hAnsi="Cordia New" w:cs="Cordia New"/>
                <w:lang w:val="en-GB"/>
              </w:rPr>
              <w:t>702</w:t>
            </w:r>
          </w:p>
        </w:tc>
        <w:tc>
          <w:tcPr>
            <w:tcW w:w="1080" w:type="dxa"/>
            <w:shd w:val="clear" w:color="auto" w:fill="auto"/>
          </w:tcPr>
          <w:p w14:paraId="01556CE8" w14:textId="0EA2C977" w:rsidR="000F566C" w:rsidRPr="0006619B" w:rsidRDefault="000F566C" w:rsidP="000F566C">
            <w:pPr>
              <w:ind w:right="-72"/>
              <w:jc w:val="right"/>
              <w:rPr>
                <w:rFonts w:ascii="Cordia New" w:eastAsia="Arial Unicode MS" w:hAnsi="Cordia New" w:cs="Cordia New"/>
                <w:lang w:val="en-GB"/>
              </w:rPr>
            </w:pPr>
            <w:r w:rsidRPr="0006619B">
              <w:rPr>
                <w:rFonts w:ascii="Cordia New" w:hAnsi="Cordia New" w:cs="Cordia New"/>
                <w:lang w:val="en-GB"/>
              </w:rPr>
              <w:t>17</w:t>
            </w:r>
            <w:r w:rsidRPr="0006619B">
              <w:rPr>
                <w:rFonts w:ascii="Cordia New" w:hAnsi="Cordia New" w:cs="Cordia New"/>
                <w:cs/>
                <w:lang w:val="en-GB"/>
              </w:rPr>
              <w:t>,</w:t>
            </w:r>
            <w:r w:rsidRPr="0006619B">
              <w:rPr>
                <w:rFonts w:ascii="Cordia New" w:hAnsi="Cordia New" w:cs="Cordia New"/>
                <w:lang w:val="en-GB"/>
              </w:rPr>
              <w:t>468</w:t>
            </w:r>
          </w:p>
        </w:tc>
        <w:tc>
          <w:tcPr>
            <w:tcW w:w="1080" w:type="dxa"/>
            <w:shd w:val="clear" w:color="auto" w:fill="auto"/>
          </w:tcPr>
          <w:p w14:paraId="453FB94D" w14:textId="1FFA920F" w:rsidR="000F566C" w:rsidRPr="0006619B" w:rsidRDefault="000F566C" w:rsidP="000F566C">
            <w:pPr>
              <w:ind w:right="-72"/>
              <w:jc w:val="right"/>
              <w:rPr>
                <w:rFonts w:ascii="Cordia New" w:eastAsia="Arial Unicode MS" w:hAnsi="Cordia New" w:cs="Cordia New"/>
                <w:lang w:val="en-GB"/>
              </w:rPr>
            </w:pPr>
            <w:r w:rsidRPr="0006619B">
              <w:rPr>
                <w:rFonts w:ascii="Cordia New" w:hAnsi="Cordia New" w:cs="Cordia New"/>
                <w:lang w:val="en-GB"/>
              </w:rPr>
              <w:t>2</w:t>
            </w:r>
            <w:r w:rsidRPr="0006619B">
              <w:rPr>
                <w:rFonts w:ascii="Cordia New" w:hAnsi="Cordia New" w:cs="Cordia New"/>
                <w:cs/>
                <w:lang w:val="en-GB"/>
              </w:rPr>
              <w:t>,</w:t>
            </w:r>
            <w:r w:rsidRPr="0006619B">
              <w:rPr>
                <w:rFonts w:ascii="Cordia New" w:hAnsi="Cordia New" w:cs="Cordia New"/>
                <w:lang w:val="en-GB"/>
              </w:rPr>
              <w:t>689</w:t>
            </w:r>
          </w:p>
        </w:tc>
        <w:tc>
          <w:tcPr>
            <w:tcW w:w="1260" w:type="dxa"/>
            <w:shd w:val="clear" w:color="auto" w:fill="auto"/>
          </w:tcPr>
          <w:p w14:paraId="38B4A195" w14:textId="30F0EC2C" w:rsidR="000F566C" w:rsidRPr="0006619B" w:rsidRDefault="000F566C" w:rsidP="000F566C">
            <w:pPr>
              <w:ind w:right="-72"/>
              <w:jc w:val="right"/>
              <w:rPr>
                <w:rFonts w:ascii="Cordia New" w:eastAsia="Arial Unicode MS" w:hAnsi="Cordia New" w:cs="Cordia New"/>
                <w:lang w:val="en-GB"/>
              </w:rPr>
            </w:pPr>
            <w:r w:rsidRPr="0006619B">
              <w:rPr>
                <w:rFonts w:ascii="Cordia New" w:hAnsi="Cordia New" w:cs="Cordia New"/>
                <w:lang w:val="en-GB"/>
              </w:rPr>
              <w:t>123</w:t>
            </w:r>
            <w:r w:rsidRPr="0006619B">
              <w:rPr>
                <w:rFonts w:ascii="Cordia New" w:hAnsi="Cordia New" w:cs="Cordia New"/>
                <w:cs/>
                <w:lang w:val="en-GB"/>
              </w:rPr>
              <w:t>,</w:t>
            </w:r>
            <w:r w:rsidRPr="0006619B">
              <w:rPr>
                <w:rFonts w:ascii="Cordia New" w:hAnsi="Cordia New" w:cs="Cordia New"/>
                <w:lang w:val="en-GB"/>
              </w:rPr>
              <w:t>755</w:t>
            </w:r>
          </w:p>
        </w:tc>
        <w:tc>
          <w:tcPr>
            <w:tcW w:w="1280" w:type="dxa"/>
            <w:shd w:val="clear" w:color="auto" w:fill="auto"/>
          </w:tcPr>
          <w:p w14:paraId="04A79192" w14:textId="33AFA618" w:rsidR="000F566C" w:rsidRPr="0006619B" w:rsidRDefault="000F566C" w:rsidP="000F566C">
            <w:pPr>
              <w:ind w:right="-72"/>
              <w:jc w:val="right"/>
              <w:rPr>
                <w:rFonts w:ascii="Cordia New" w:eastAsia="Arial Unicode MS" w:hAnsi="Cordia New" w:cs="Cordia New"/>
                <w:cs/>
                <w:lang w:val="en-GB"/>
              </w:rPr>
            </w:pPr>
            <w:r w:rsidRPr="0006619B">
              <w:rPr>
                <w:rFonts w:ascii="Cordia New" w:hAnsi="Cordia New" w:cs="Cordia New"/>
                <w:lang w:val="en-GB"/>
              </w:rPr>
              <w:t>410</w:t>
            </w:r>
            <w:r w:rsidRPr="0006619B">
              <w:rPr>
                <w:rFonts w:ascii="Cordia New" w:hAnsi="Cordia New" w:cs="Cordia New"/>
                <w:cs/>
                <w:lang w:val="en-GB"/>
              </w:rPr>
              <w:t>,</w:t>
            </w:r>
            <w:r w:rsidRPr="0006619B">
              <w:rPr>
                <w:rFonts w:ascii="Cordia New" w:hAnsi="Cordia New" w:cs="Cordia New"/>
                <w:lang w:val="en-GB"/>
              </w:rPr>
              <w:t>614</w:t>
            </w:r>
          </w:p>
        </w:tc>
      </w:tr>
      <w:tr w:rsidR="000F566C" w:rsidRPr="0006619B" w14:paraId="08F23CEF" w14:textId="77777777">
        <w:tc>
          <w:tcPr>
            <w:tcW w:w="3360" w:type="dxa"/>
            <w:shd w:val="clear" w:color="auto" w:fill="auto"/>
            <w:vAlign w:val="bottom"/>
            <w:hideMark/>
          </w:tcPr>
          <w:p w14:paraId="267CA8A9"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rPr>
              <w:t>Additions</w:t>
            </w:r>
          </w:p>
        </w:tc>
        <w:tc>
          <w:tcPr>
            <w:tcW w:w="1410" w:type="dxa"/>
            <w:shd w:val="clear" w:color="auto" w:fill="auto"/>
          </w:tcPr>
          <w:p w14:paraId="175F1DB5" w14:textId="151F2669" w:rsidR="000F566C" w:rsidRPr="0006619B" w:rsidRDefault="001825FD" w:rsidP="000F566C">
            <w:pPr>
              <w:ind w:right="-72"/>
              <w:jc w:val="right"/>
              <w:rPr>
                <w:rFonts w:ascii="Cordia New" w:eastAsia="Arial Unicode MS" w:hAnsi="Cordia New" w:cs="Cordia New"/>
                <w:cs/>
              </w:rPr>
            </w:pPr>
            <w:r w:rsidRPr="0006619B">
              <w:rPr>
                <w:rFonts w:ascii="Cordia New" w:eastAsia="Arial Unicode MS" w:hAnsi="Cordia New" w:cs="Cordia New"/>
                <w:lang w:val="en-GB"/>
              </w:rPr>
              <w:t>7</w:t>
            </w:r>
            <w:r w:rsidR="000F566C" w:rsidRPr="0006619B">
              <w:rPr>
                <w:rFonts w:ascii="Cordia New" w:eastAsia="Arial Unicode MS" w:hAnsi="Cordia New" w:cs="Cordia New"/>
                <w:lang w:val="en-GB"/>
              </w:rPr>
              <w:t>9,</w:t>
            </w:r>
            <w:r w:rsidRPr="0006619B">
              <w:rPr>
                <w:rFonts w:ascii="Cordia New" w:eastAsia="Arial Unicode MS" w:hAnsi="Cordia New" w:cs="Cordia New"/>
                <w:lang w:val="en-GB"/>
              </w:rPr>
              <w:t>678</w:t>
            </w:r>
          </w:p>
        </w:tc>
        <w:tc>
          <w:tcPr>
            <w:tcW w:w="1080" w:type="dxa"/>
            <w:shd w:val="clear" w:color="auto" w:fill="auto"/>
          </w:tcPr>
          <w:p w14:paraId="37037914" w14:textId="797CCDCA"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119</w:t>
            </w:r>
          </w:p>
        </w:tc>
        <w:tc>
          <w:tcPr>
            <w:tcW w:w="1080" w:type="dxa"/>
            <w:shd w:val="clear" w:color="auto" w:fill="auto"/>
          </w:tcPr>
          <w:p w14:paraId="1B48C351" w14:textId="43EFA542"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928</w:t>
            </w:r>
          </w:p>
        </w:tc>
        <w:tc>
          <w:tcPr>
            <w:tcW w:w="1260" w:type="dxa"/>
            <w:shd w:val="clear" w:color="auto" w:fill="auto"/>
          </w:tcPr>
          <w:p w14:paraId="5179C61A" w14:textId="27D8945B" w:rsidR="000F566C" w:rsidRPr="0006619B" w:rsidRDefault="001825FD" w:rsidP="000F566C">
            <w:pPr>
              <w:ind w:right="-72"/>
              <w:jc w:val="right"/>
              <w:rPr>
                <w:rFonts w:ascii="Cordia New" w:eastAsia="Arial Unicode MS" w:hAnsi="Cordia New" w:cs="Cordia New"/>
                <w:cs/>
              </w:rPr>
            </w:pPr>
            <w:r w:rsidRPr="0006619B">
              <w:rPr>
                <w:rFonts w:ascii="Cordia New" w:eastAsia="Arial Unicode MS" w:hAnsi="Cordia New" w:cs="Cordia New"/>
                <w:lang w:val="en-GB"/>
              </w:rPr>
              <w:t>25</w:t>
            </w:r>
            <w:r w:rsidR="000F566C" w:rsidRPr="0006619B">
              <w:rPr>
                <w:rFonts w:ascii="Cordia New" w:eastAsia="Arial Unicode MS" w:hAnsi="Cordia New" w:cs="Cordia New"/>
                <w:lang w:val="en-GB"/>
              </w:rPr>
              <w:t>,</w:t>
            </w:r>
            <w:r w:rsidRPr="0006619B">
              <w:rPr>
                <w:rFonts w:ascii="Cordia New" w:eastAsia="Arial Unicode MS" w:hAnsi="Cordia New" w:cs="Cordia New"/>
                <w:lang w:val="en-GB"/>
              </w:rPr>
              <w:t>643</w:t>
            </w:r>
          </w:p>
        </w:tc>
        <w:tc>
          <w:tcPr>
            <w:tcW w:w="1280" w:type="dxa"/>
            <w:shd w:val="clear" w:color="auto" w:fill="auto"/>
          </w:tcPr>
          <w:p w14:paraId="47B1BED1" w14:textId="33BAFF7A"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106,368</w:t>
            </w:r>
          </w:p>
        </w:tc>
      </w:tr>
      <w:bookmarkEnd w:id="54"/>
      <w:tr w:rsidR="000F566C" w:rsidRPr="0006619B" w14:paraId="49496407" w14:textId="77777777">
        <w:tc>
          <w:tcPr>
            <w:tcW w:w="3360" w:type="dxa"/>
            <w:shd w:val="clear" w:color="auto" w:fill="auto"/>
            <w:vAlign w:val="bottom"/>
            <w:hideMark/>
          </w:tcPr>
          <w:p w14:paraId="50184A9B" w14:textId="483544C4" w:rsidR="000F566C" w:rsidRPr="0006619B" w:rsidRDefault="000F566C" w:rsidP="000F566C">
            <w:pPr>
              <w:ind w:left="-72" w:right="-72"/>
              <w:jc w:val="both"/>
              <w:rPr>
                <w:rFonts w:ascii="Cordia New" w:eastAsia="Arial Unicode MS" w:hAnsi="Cordia New" w:cs="Cordia New"/>
                <w:lang w:val="en-GB"/>
              </w:rPr>
            </w:pPr>
            <w:r w:rsidRPr="0006619B">
              <w:rPr>
                <w:rFonts w:ascii="Cordia New" w:eastAsia="Arial Unicode MS" w:hAnsi="Cordia New" w:cs="Cordia New"/>
                <w:lang w:val="en-US"/>
              </w:rPr>
              <w:t xml:space="preserve">Disposals </w:t>
            </w:r>
            <w:r w:rsidRPr="0006619B">
              <w:rPr>
                <w:rFonts w:ascii="Cordia New" w:eastAsia="Arial Unicode MS" w:hAnsi="Cordia New" w:cs="Cordia New"/>
                <w:lang w:val="en-GB"/>
              </w:rPr>
              <w:t>and write-off, net</w:t>
            </w:r>
          </w:p>
        </w:tc>
        <w:tc>
          <w:tcPr>
            <w:tcW w:w="1410" w:type="dxa"/>
            <w:shd w:val="clear" w:color="auto" w:fill="auto"/>
          </w:tcPr>
          <w:p w14:paraId="4EF2F579" w14:textId="39B11E2B" w:rsidR="000F566C" w:rsidRPr="0006619B" w:rsidRDefault="000F566C" w:rsidP="000F566C">
            <w:pPr>
              <w:ind w:right="-72"/>
              <w:jc w:val="right"/>
              <w:rPr>
                <w:rFonts w:ascii="Cordia New" w:eastAsia="Arial Unicode MS" w:hAnsi="Cordia New" w:cs="Cordia New"/>
                <w:lang w:val="en-GB"/>
              </w:rPr>
            </w:pPr>
            <w:r w:rsidRPr="0006619B">
              <w:rPr>
                <w:rFonts w:ascii="Cordia New" w:eastAsia="Arial Unicode MS" w:hAnsi="Cordia New" w:cs="Cordia New"/>
                <w:lang w:val="en-GB"/>
              </w:rPr>
              <w:t>(20</w:t>
            </w:r>
            <w:r w:rsidR="00E93B3E" w:rsidRPr="0006619B">
              <w:rPr>
                <w:rFonts w:ascii="Cordia New" w:eastAsia="Arial Unicode MS" w:hAnsi="Cordia New" w:cs="Cordia New"/>
                <w:lang w:val="en-GB"/>
              </w:rPr>
              <w:t>1</w:t>
            </w:r>
            <w:r w:rsidRPr="0006619B">
              <w:rPr>
                <w:rFonts w:ascii="Cordia New" w:eastAsia="Arial Unicode MS" w:hAnsi="Cordia New" w:cs="Cordia New"/>
                <w:lang w:val="en-GB"/>
              </w:rPr>
              <w:t>)</w:t>
            </w:r>
          </w:p>
        </w:tc>
        <w:tc>
          <w:tcPr>
            <w:tcW w:w="1080" w:type="dxa"/>
            <w:shd w:val="clear" w:color="auto" w:fill="auto"/>
          </w:tcPr>
          <w:p w14:paraId="59C002A4" w14:textId="194221C2"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080" w:type="dxa"/>
            <w:shd w:val="clear" w:color="auto" w:fill="auto"/>
          </w:tcPr>
          <w:p w14:paraId="363225B2" w14:textId="1915D370"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(33)</w:t>
            </w:r>
          </w:p>
        </w:tc>
        <w:tc>
          <w:tcPr>
            <w:tcW w:w="1260" w:type="dxa"/>
            <w:shd w:val="clear" w:color="auto" w:fill="auto"/>
          </w:tcPr>
          <w:p w14:paraId="3CDCE885" w14:textId="755D3FDC"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(281)</w:t>
            </w:r>
          </w:p>
        </w:tc>
        <w:tc>
          <w:tcPr>
            <w:tcW w:w="1280" w:type="dxa"/>
            <w:shd w:val="clear" w:color="auto" w:fill="auto"/>
          </w:tcPr>
          <w:p w14:paraId="01D0FB68" w14:textId="1567C267"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(515)</w:t>
            </w:r>
          </w:p>
        </w:tc>
      </w:tr>
      <w:tr w:rsidR="000F566C" w:rsidRPr="0006619B" w14:paraId="642D43DB" w14:textId="77777777">
        <w:tc>
          <w:tcPr>
            <w:tcW w:w="3360" w:type="dxa"/>
            <w:shd w:val="clear" w:color="auto" w:fill="auto"/>
            <w:vAlign w:val="bottom"/>
            <w:hideMark/>
          </w:tcPr>
          <w:p w14:paraId="1F8F3092" w14:textId="77777777" w:rsidR="000F566C" w:rsidRPr="0006619B" w:rsidRDefault="000F566C" w:rsidP="000F566C">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Reclassification</w:t>
            </w:r>
          </w:p>
        </w:tc>
        <w:tc>
          <w:tcPr>
            <w:tcW w:w="1410" w:type="dxa"/>
            <w:shd w:val="clear" w:color="auto" w:fill="auto"/>
          </w:tcPr>
          <w:p w14:paraId="53471B38" w14:textId="4899970D"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46,728</w:t>
            </w:r>
          </w:p>
        </w:tc>
        <w:tc>
          <w:tcPr>
            <w:tcW w:w="1080" w:type="dxa"/>
            <w:shd w:val="clear" w:color="auto" w:fill="auto"/>
          </w:tcPr>
          <w:p w14:paraId="69EC0670" w14:textId="474498F3"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080" w:type="dxa"/>
            <w:shd w:val="clear" w:color="auto" w:fill="auto"/>
          </w:tcPr>
          <w:p w14:paraId="1EBFE163" w14:textId="2DAC8A34"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7</w:t>
            </w:r>
          </w:p>
        </w:tc>
        <w:tc>
          <w:tcPr>
            <w:tcW w:w="1260" w:type="dxa"/>
            <w:shd w:val="clear" w:color="auto" w:fill="auto"/>
          </w:tcPr>
          <w:p w14:paraId="42365F9E" w14:textId="4F3EC442"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(38,965)</w:t>
            </w:r>
          </w:p>
        </w:tc>
        <w:tc>
          <w:tcPr>
            <w:tcW w:w="1280" w:type="dxa"/>
            <w:shd w:val="clear" w:color="auto" w:fill="auto"/>
          </w:tcPr>
          <w:p w14:paraId="3AFF0345" w14:textId="35FBE9E0"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7,770</w:t>
            </w:r>
          </w:p>
        </w:tc>
      </w:tr>
      <w:tr w:rsidR="000F566C" w:rsidRPr="0006619B" w14:paraId="251A2186" w14:textId="77777777">
        <w:tc>
          <w:tcPr>
            <w:tcW w:w="3360" w:type="dxa"/>
            <w:shd w:val="clear" w:color="auto" w:fill="auto"/>
            <w:vAlign w:val="bottom"/>
          </w:tcPr>
          <w:p w14:paraId="17404440" w14:textId="4F2A10C4" w:rsidR="000F566C" w:rsidRPr="0006619B" w:rsidRDefault="000F566C" w:rsidP="000F566C">
            <w:pPr>
              <w:ind w:left="-72" w:right="-72"/>
              <w:jc w:val="both"/>
              <w:rPr>
                <w:rFonts w:ascii="Cordia New" w:eastAsia="Arial Unicode MS" w:hAnsi="Cordia New" w:cs="Cordia New"/>
                <w:cs/>
                <w:lang w:val="en-GB"/>
              </w:rPr>
            </w:pPr>
            <w:r w:rsidRPr="0006619B">
              <w:rPr>
                <w:rFonts w:ascii="Cordia New" w:eastAsia="Arial Unicode MS" w:hAnsi="Cordia New" w:cs="Cordia New"/>
                <w:lang w:val="en-GB"/>
              </w:rPr>
              <w:t>Depreciation charged</w:t>
            </w:r>
          </w:p>
        </w:tc>
        <w:tc>
          <w:tcPr>
            <w:tcW w:w="1410" w:type="dxa"/>
            <w:shd w:val="clear" w:color="auto" w:fill="auto"/>
          </w:tcPr>
          <w:p w14:paraId="17870F4A" w14:textId="410E9B4E"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(77,98</w:t>
            </w:r>
            <w:r w:rsidR="00E93B3E" w:rsidRPr="0006619B">
              <w:rPr>
                <w:rFonts w:ascii="Cordia New" w:eastAsia="Arial Unicode MS" w:hAnsi="Cordia New" w:cs="Cordia New"/>
                <w:lang w:val="en-GB"/>
              </w:rPr>
              <w:t>5</w:t>
            </w:r>
            <w:r w:rsidRPr="0006619B">
              <w:rPr>
                <w:rFonts w:ascii="Cordia New" w:eastAsia="Arial Unicode MS" w:hAnsi="Cordia New" w:cs="Cordia New"/>
                <w:lang w:val="en-GB"/>
              </w:rPr>
              <w:t>)</w:t>
            </w:r>
          </w:p>
        </w:tc>
        <w:tc>
          <w:tcPr>
            <w:tcW w:w="1080" w:type="dxa"/>
            <w:shd w:val="clear" w:color="auto" w:fill="auto"/>
          </w:tcPr>
          <w:p w14:paraId="33623AAA" w14:textId="7D33A5B2"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(1,033)</w:t>
            </w:r>
          </w:p>
        </w:tc>
        <w:tc>
          <w:tcPr>
            <w:tcW w:w="1080" w:type="dxa"/>
            <w:shd w:val="clear" w:color="auto" w:fill="auto"/>
          </w:tcPr>
          <w:p w14:paraId="5A7148C0" w14:textId="4168A762"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(447)</w:t>
            </w:r>
          </w:p>
        </w:tc>
        <w:tc>
          <w:tcPr>
            <w:tcW w:w="1260" w:type="dxa"/>
            <w:shd w:val="clear" w:color="auto" w:fill="auto"/>
          </w:tcPr>
          <w:p w14:paraId="4700C20B" w14:textId="66EA2F0B"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280" w:type="dxa"/>
            <w:shd w:val="clear" w:color="auto" w:fill="auto"/>
          </w:tcPr>
          <w:p w14:paraId="0321071A" w14:textId="411BAE09"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(79,465)</w:t>
            </w:r>
          </w:p>
        </w:tc>
      </w:tr>
      <w:tr w:rsidR="000F566C" w:rsidRPr="0006619B" w14:paraId="28DA7260" w14:textId="77777777" w:rsidTr="006A0A37">
        <w:tc>
          <w:tcPr>
            <w:tcW w:w="3360" w:type="dxa"/>
            <w:shd w:val="clear" w:color="auto" w:fill="auto"/>
            <w:vAlign w:val="bottom"/>
            <w:hideMark/>
          </w:tcPr>
          <w:p w14:paraId="7684EA8B"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410" w:type="dxa"/>
            <w:tcBorders>
              <w:left w:val="nil"/>
              <w:bottom w:val="single" w:sz="4" w:space="0" w:color="auto"/>
              <w:right w:val="nil"/>
            </w:tcBorders>
            <w:shd w:val="clear" w:color="auto" w:fill="auto"/>
            <w:vAlign w:val="bottom"/>
          </w:tcPr>
          <w:p w14:paraId="6426D7AC" w14:textId="619212C5"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(3,</w:t>
            </w:r>
            <w:r w:rsidR="001825FD" w:rsidRPr="0006619B">
              <w:rPr>
                <w:rFonts w:ascii="Cordia New" w:eastAsia="Arial Unicode MS" w:hAnsi="Cordia New" w:cs="Cordia New"/>
                <w:lang w:val="en-GB"/>
              </w:rPr>
              <w:t>324</w:t>
            </w:r>
            <w:r w:rsidRPr="0006619B">
              <w:rPr>
                <w:rFonts w:ascii="Cordia New" w:eastAsia="Arial Unicode MS" w:hAnsi="Cordia New" w:cs="Cordia New"/>
                <w:lang w:val="en-GB"/>
              </w:rPr>
              <w:t>)</w:t>
            </w:r>
          </w:p>
        </w:tc>
        <w:tc>
          <w:tcPr>
            <w:tcW w:w="1080" w:type="dxa"/>
            <w:tcBorders>
              <w:left w:val="nil"/>
              <w:bottom w:val="single" w:sz="4" w:space="0" w:color="auto"/>
              <w:right w:val="nil"/>
            </w:tcBorders>
            <w:shd w:val="clear" w:color="auto" w:fill="auto"/>
            <w:vAlign w:val="bottom"/>
          </w:tcPr>
          <w:p w14:paraId="412CC105" w14:textId="609DA350"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(157)</w:t>
            </w:r>
          </w:p>
        </w:tc>
        <w:tc>
          <w:tcPr>
            <w:tcW w:w="1080" w:type="dxa"/>
            <w:tcBorders>
              <w:left w:val="nil"/>
              <w:bottom w:val="single" w:sz="4" w:space="0" w:color="auto"/>
              <w:right w:val="nil"/>
            </w:tcBorders>
            <w:shd w:val="clear" w:color="auto" w:fill="auto"/>
            <w:vAlign w:val="bottom"/>
          </w:tcPr>
          <w:p w14:paraId="6CF5A6FE" w14:textId="1A8F0E0E"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(25)</w:t>
            </w:r>
          </w:p>
        </w:tc>
        <w:tc>
          <w:tcPr>
            <w:tcW w:w="1260" w:type="dxa"/>
            <w:tcBorders>
              <w:left w:val="nil"/>
              <w:bottom w:val="single" w:sz="4" w:space="0" w:color="auto"/>
              <w:right w:val="nil"/>
            </w:tcBorders>
            <w:shd w:val="clear" w:color="auto" w:fill="auto"/>
            <w:vAlign w:val="bottom"/>
          </w:tcPr>
          <w:p w14:paraId="271457BC" w14:textId="0B9B3B7B"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w:t>
            </w:r>
            <w:r w:rsidR="001825FD" w:rsidRPr="0006619B">
              <w:rPr>
                <w:rFonts w:ascii="Cordia New" w:eastAsia="Arial Unicode MS" w:hAnsi="Cordia New" w:cs="Cordia New"/>
                <w:lang w:val="en-GB"/>
              </w:rPr>
              <w:t>995</w:t>
            </w:r>
            <w:r w:rsidRPr="0006619B">
              <w:rPr>
                <w:rFonts w:ascii="Cordia New" w:eastAsia="Arial Unicode MS" w:hAnsi="Cordia New" w:cs="Cordia New"/>
                <w:lang w:val="en-GB"/>
              </w:rPr>
              <w:t>)</w:t>
            </w:r>
          </w:p>
        </w:tc>
        <w:tc>
          <w:tcPr>
            <w:tcW w:w="1280" w:type="dxa"/>
            <w:tcBorders>
              <w:left w:val="nil"/>
              <w:bottom w:val="single" w:sz="4" w:space="0" w:color="auto"/>
              <w:right w:val="nil"/>
            </w:tcBorders>
            <w:shd w:val="clear" w:color="auto" w:fill="auto"/>
            <w:vAlign w:val="bottom"/>
          </w:tcPr>
          <w:p w14:paraId="52768BB5" w14:textId="0C4FD608"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(4,501)</w:t>
            </w:r>
          </w:p>
        </w:tc>
      </w:tr>
      <w:tr w:rsidR="000F566C" w:rsidRPr="0006619B" w14:paraId="4EE92E21" w14:textId="77777777">
        <w:tc>
          <w:tcPr>
            <w:tcW w:w="3360" w:type="dxa"/>
            <w:shd w:val="clear" w:color="auto" w:fill="auto"/>
            <w:vAlign w:val="bottom"/>
          </w:tcPr>
          <w:p w14:paraId="63EA5ACC" w14:textId="77777777" w:rsidR="000F566C" w:rsidRPr="0006619B" w:rsidRDefault="000F566C" w:rsidP="000F566C">
            <w:pPr>
              <w:ind w:left="-72" w:right="-72"/>
              <w:jc w:val="both"/>
              <w:rPr>
                <w:rFonts w:ascii="Cordia New" w:eastAsia="Arial Unicode MS" w:hAnsi="Cordia New" w:cs="Cordia New"/>
                <w:cs/>
              </w:rPr>
            </w:pPr>
            <w:bookmarkStart w:id="55" w:name="OLE_LINK8"/>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0" w:type="dxa"/>
            <w:tcBorders>
              <w:left w:val="nil"/>
              <w:bottom w:val="single" w:sz="4" w:space="0" w:color="auto"/>
              <w:right w:val="nil"/>
            </w:tcBorders>
            <w:shd w:val="clear" w:color="auto" w:fill="auto"/>
          </w:tcPr>
          <w:p w14:paraId="30AA2B70" w14:textId="11E3AE6A"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3</w:t>
            </w:r>
            <w:r w:rsidR="001825FD" w:rsidRPr="0006619B">
              <w:rPr>
                <w:rFonts w:ascii="Cordia New" w:eastAsia="Arial Unicode MS" w:hAnsi="Cordia New" w:cs="Cordia New"/>
                <w:lang w:val="en-GB"/>
              </w:rPr>
              <w:t>1</w:t>
            </w:r>
            <w:r w:rsidRPr="0006619B">
              <w:rPr>
                <w:rFonts w:ascii="Cordia New" w:eastAsia="Arial Unicode MS" w:hAnsi="Cordia New" w:cs="Cordia New"/>
                <w:lang w:val="en-GB"/>
              </w:rPr>
              <w:t>1,</w:t>
            </w:r>
            <w:r w:rsidR="001825FD" w:rsidRPr="0006619B">
              <w:rPr>
                <w:rFonts w:ascii="Cordia New" w:eastAsia="Arial Unicode MS" w:hAnsi="Cordia New" w:cs="Cordia New"/>
                <w:lang w:val="en-GB"/>
              </w:rPr>
              <w:t>598</w:t>
            </w:r>
          </w:p>
        </w:tc>
        <w:tc>
          <w:tcPr>
            <w:tcW w:w="1080" w:type="dxa"/>
            <w:tcBorders>
              <w:left w:val="nil"/>
              <w:bottom w:val="single" w:sz="4" w:space="0" w:color="auto"/>
              <w:right w:val="nil"/>
            </w:tcBorders>
            <w:shd w:val="clear" w:color="auto" w:fill="auto"/>
          </w:tcPr>
          <w:p w14:paraId="0B512DAD" w14:textId="1EB7009C"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16,397</w:t>
            </w:r>
          </w:p>
        </w:tc>
        <w:tc>
          <w:tcPr>
            <w:tcW w:w="1080" w:type="dxa"/>
            <w:tcBorders>
              <w:left w:val="nil"/>
              <w:bottom w:val="single" w:sz="4" w:space="0" w:color="auto"/>
              <w:right w:val="nil"/>
            </w:tcBorders>
            <w:shd w:val="clear" w:color="auto" w:fill="auto"/>
          </w:tcPr>
          <w:p w14:paraId="4451EBFC" w14:textId="6D9F2647"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3,119</w:t>
            </w:r>
          </w:p>
        </w:tc>
        <w:tc>
          <w:tcPr>
            <w:tcW w:w="1260" w:type="dxa"/>
            <w:tcBorders>
              <w:left w:val="nil"/>
              <w:bottom w:val="single" w:sz="4" w:space="0" w:color="auto"/>
              <w:right w:val="nil"/>
            </w:tcBorders>
            <w:shd w:val="clear" w:color="auto" w:fill="auto"/>
          </w:tcPr>
          <w:p w14:paraId="15D70DD9" w14:textId="03C74C50"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w:t>
            </w:r>
            <w:r w:rsidR="001825FD" w:rsidRPr="0006619B">
              <w:rPr>
                <w:rFonts w:ascii="Cordia New" w:eastAsia="Arial Unicode MS" w:hAnsi="Cordia New" w:cs="Cordia New"/>
                <w:lang w:val="en-GB"/>
              </w:rPr>
              <w:t>0</w:t>
            </w:r>
            <w:r w:rsidRPr="0006619B">
              <w:rPr>
                <w:rFonts w:ascii="Cordia New" w:eastAsia="Arial Unicode MS" w:hAnsi="Cordia New" w:cs="Cordia New"/>
                <w:lang w:val="en-GB"/>
              </w:rPr>
              <w:t>9,</w:t>
            </w:r>
            <w:r w:rsidR="001825FD" w:rsidRPr="0006619B">
              <w:rPr>
                <w:rFonts w:ascii="Cordia New" w:eastAsia="Arial Unicode MS" w:hAnsi="Cordia New" w:cs="Cordia New"/>
                <w:lang w:val="en-GB"/>
              </w:rPr>
              <w:t>157</w:t>
            </w:r>
          </w:p>
        </w:tc>
        <w:tc>
          <w:tcPr>
            <w:tcW w:w="1280" w:type="dxa"/>
            <w:tcBorders>
              <w:left w:val="nil"/>
              <w:bottom w:val="single" w:sz="4" w:space="0" w:color="auto"/>
              <w:right w:val="nil"/>
            </w:tcBorders>
            <w:shd w:val="clear" w:color="auto" w:fill="auto"/>
          </w:tcPr>
          <w:p w14:paraId="763AF580" w14:textId="5E858640"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440,271</w:t>
            </w:r>
          </w:p>
        </w:tc>
      </w:tr>
      <w:bookmarkEnd w:id="55"/>
      <w:tr w:rsidR="000F566C" w:rsidRPr="0006619B" w14:paraId="031AF088" w14:textId="77777777" w:rsidTr="006A0A37">
        <w:tc>
          <w:tcPr>
            <w:tcW w:w="3360" w:type="dxa"/>
            <w:shd w:val="clear" w:color="auto" w:fill="auto"/>
            <w:vAlign w:val="bottom"/>
          </w:tcPr>
          <w:p w14:paraId="629B80ED" w14:textId="77777777" w:rsidR="000F566C" w:rsidRPr="0006619B" w:rsidRDefault="000F566C" w:rsidP="000F566C">
            <w:pPr>
              <w:ind w:left="-72" w:right="-72"/>
              <w:jc w:val="both"/>
              <w:rPr>
                <w:rFonts w:ascii="Cordia New" w:eastAsia="Arial Unicode MS" w:hAnsi="Cordia New" w:cs="Cordia New"/>
                <w:lang w:val="en-GB"/>
              </w:rPr>
            </w:pPr>
          </w:p>
        </w:tc>
        <w:tc>
          <w:tcPr>
            <w:tcW w:w="1410" w:type="dxa"/>
            <w:tcBorders>
              <w:top w:val="single" w:sz="4" w:space="0" w:color="auto"/>
              <w:left w:val="nil"/>
              <w:bottom w:val="nil"/>
              <w:right w:val="nil"/>
            </w:tcBorders>
            <w:shd w:val="clear" w:color="auto" w:fill="auto"/>
            <w:vAlign w:val="bottom"/>
          </w:tcPr>
          <w:p w14:paraId="02ADF53E" w14:textId="77777777" w:rsidR="000F566C" w:rsidRPr="0006619B" w:rsidRDefault="000F566C" w:rsidP="000F566C">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66A609A3" w14:textId="77777777" w:rsidR="000F566C" w:rsidRPr="0006619B" w:rsidRDefault="000F566C" w:rsidP="000F566C">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0ACCA250" w14:textId="77777777" w:rsidR="000F566C" w:rsidRPr="0006619B" w:rsidRDefault="000F566C" w:rsidP="000F566C">
            <w:pPr>
              <w:ind w:right="-72"/>
              <w:jc w:val="right"/>
              <w:rPr>
                <w:rFonts w:ascii="Cordia New" w:eastAsia="Arial Unicode MS" w:hAnsi="Cordia New" w:cs="Cordia New"/>
                <w:cs/>
              </w:rPr>
            </w:pPr>
          </w:p>
        </w:tc>
        <w:tc>
          <w:tcPr>
            <w:tcW w:w="1260" w:type="dxa"/>
            <w:tcBorders>
              <w:top w:val="single" w:sz="4" w:space="0" w:color="auto"/>
              <w:left w:val="nil"/>
              <w:bottom w:val="nil"/>
              <w:right w:val="nil"/>
            </w:tcBorders>
            <w:shd w:val="clear" w:color="auto" w:fill="auto"/>
            <w:vAlign w:val="bottom"/>
          </w:tcPr>
          <w:p w14:paraId="677B9759" w14:textId="77777777" w:rsidR="000F566C" w:rsidRPr="0006619B" w:rsidRDefault="000F566C" w:rsidP="000F566C">
            <w:pPr>
              <w:ind w:right="-72"/>
              <w:jc w:val="right"/>
              <w:rPr>
                <w:rFonts w:ascii="Cordia New" w:eastAsia="Arial Unicode MS" w:hAnsi="Cordia New" w:cs="Cordia New"/>
                <w:cs/>
              </w:rPr>
            </w:pPr>
          </w:p>
        </w:tc>
        <w:tc>
          <w:tcPr>
            <w:tcW w:w="1280" w:type="dxa"/>
            <w:tcBorders>
              <w:top w:val="single" w:sz="4" w:space="0" w:color="auto"/>
              <w:left w:val="nil"/>
              <w:bottom w:val="nil"/>
              <w:right w:val="nil"/>
            </w:tcBorders>
            <w:shd w:val="clear" w:color="auto" w:fill="auto"/>
            <w:vAlign w:val="bottom"/>
          </w:tcPr>
          <w:p w14:paraId="0B6A2BB2" w14:textId="77777777" w:rsidR="000F566C" w:rsidRPr="0006619B" w:rsidRDefault="000F566C" w:rsidP="000F566C">
            <w:pPr>
              <w:ind w:right="-72"/>
              <w:jc w:val="right"/>
              <w:rPr>
                <w:rFonts w:ascii="Cordia New" w:eastAsia="Arial Unicode MS" w:hAnsi="Cordia New" w:cs="Cordia New"/>
                <w:cs/>
              </w:rPr>
            </w:pPr>
          </w:p>
        </w:tc>
      </w:tr>
      <w:tr w:rsidR="000F566C" w:rsidRPr="0006619B" w14:paraId="7A1B2F86" w14:textId="77777777" w:rsidTr="006A0A37">
        <w:tc>
          <w:tcPr>
            <w:tcW w:w="3360" w:type="dxa"/>
            <w:shd w:val="clear" w:color="auto" w:fill="auto"/>
            <w:vAlign w:val="bottom"/>
            <w:hideMark/>
          </w:tcPr>
          <w:p w14:paraId="3B8A52F8" w14:textId="0326A110"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Pr="0006619B">
              <w:rPr>
                <w:rFonts w:ascii="Cordia New" w:eastAsia="Arial Unicode MS" w:hAnsi="Cordia New" w:cs="Cordia New"/>
                <w:b/>
                <w:bCs/>
                <w:lang w:val="en-GB"/>
              </w:rPr>
              <w:t>2023</w:t>
            </w:r>
          </w:p>
        </w:tc>
        <w:tc>
          <w:tcPr>
            <w:tcW w:w="1410" w:type="dxa"/>
            <w:shd w:val="clear" w:color="auto" w:fill="auto"/>
            <w:vAlign w:val="bottom"/>
          </w:tcPr>
          <w:p w14:paraId="449DCB76" w14:textId="77777777" w:rsidR="000F566C" w:rsidRPr="0006619B" w:rsidRDefault="000F566C" w:rsidP="000F566C">
            <w:pPr>
              <w:ind w:right="-72"/>
              <w:jc w:val="right"/>
              <w:rPr>
                <w:rFonts w:ascii="Cordia New" w:eastAsia="Arial Unicode MS" w:hAnsi="Cordia New" w:cs="Cordia New"/>
                <w:cs/>
              </w:rPr>
            </w:pPr>
          </w:p>
        </w:tc>
        <w:tc>
          <w:tcPr>
            <w:tcW w:w="1080" w:type="dxa"/>
            <w:shd w:val="clear" w:color="auto" w:fill="auto"/>
            <w:vAlign w:val="bottom"/>
          </w:tcPr>
          <w:p w14:paraId="749356C4" w14:textId="77777777" w:rsidR="000F566C" w:rsidRPr="0006619B" w:rsidRDefault="000F566C" w:rsidP="000F566C">
            <w:pPr>
              <w:ind w:right="-72"/>
              <w:jc w:val="right"/>
              <w:rPr>
                <w:rFonts w:ascii="Cordia New" w:eastAsia="Arial Unicode MS" w:hAnsi="Cordia New" w:cs="Cordia New"/>
                <w:cs/>
              </w:rPr>
            </w:pPr>
          </w:p>
        </w:tc>
        <w:tc>
          <w:tcPr>
            <w:tcW w:w="1080" w:type="dxa"/>
            <w:shd w:val="clear" w:color="auto" w:fill="auto"/>
            <w:vAlign w:val="bottom"/>
          </w:tcPr>
          <w:p w14:paraId="5374826E" w14:textId="77777777" w:rsidR="000F566C" w:rsidRPr="0006619B" w:rsidRDefault="000F566C" w:rsidP="000F566C">
            <w:pPr>
              <w:ind w:right="-72"/>
              <w:jc w:val="right"/>
              <w:rPr>
                <w:rFonts w:ascii="Cordia New" w:eastAsia="Arial Unicode MS" w:hAnsi="Cordia New" w:cs="Cordia New"/>
                <w:cs/>
              </w:rPr>
            </w:pPr>
          </w:p>
        </w:tc>
        <w:tc>
          <w:tcPr>
            <w:tcW w:w="1260" w:type="dxa"/>
            <w:shd w:val="clear" w:color="auto" w:fill="auto"/>
            <w:vAlign w:val="bottom"/>
          </w:tcPr>
          <w:p w14:paraId="37BC9F16" w14:textId="77777777" w:rsidR="000F566C" w:rsidRPr="0006619B" w:rsidRDefault="000F566C" w:rsidP="000F566C">
            <w:pPr>
              <w:ind w:right="-72"/>
              <w:jc w:val="right"/>
              <w:rPr>
                <w:rFonts w:ascii="Cordia New" w:eastAsia="Arial Unicode MS" w:hAnsi="Cordia New" w:cs="Cordia New"/>
                <w:cs/>
              </w:rPr>
            </w:pPr>
          </w:p>
        </w:tc>
        <w:tc>
          <w:tcPr>
            <w:tcW w:w="1280" w:type="dxa"/>
            <w:shd w:val="clear" w:color="auto" w:fill="auto"/>
            <w:vAlign w:val="bottom"/>
          </w:tcPr>
          <w:p w14:paraId="5A2FE2C3" w14:textId="77777777" w:rsidR="000F566C" w:rsidRPr="0006619B" w:rsidRDefault="000F566C" w:rsidP="000F566C">
            <w:pPr>
              <w:ind w:right="-72"/>
              <w:jc w:val="right"/>
              <w:rPr>
                <w:rFonts w:ascii="Cordia New" w:eastAsia="Arial Unicode MS" w:hAnsi="Cordia New" w:cs="Cordia New"/>
                <w:cs/>
              </w:rPr>
            </w:pPr>
          </w:p>
        </w:tc>
      </w:tr>
      <w:tr w:rsidR="000F566C" w:rsidRPr="0006619B" w14:paraId="7D78BFC6" w14:textId="77777777">
        <w:tc>
          <w:tcPr>
            <w:tcW w:w="3360" w:type="dxa"/>
            <w:shd w:val="clear" w:color="auto" w:fill="auto"/>
            <w:vAlign w:val="bottom"/>
            <w:hideMark/>
          </w:tcPr>
          <w:p w14:paraId="7FFB1BF7"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rPr>
              <w:t>Cost</w:t>
            </w:r>
          </w:p>
        </w:tc>
        <w:tc>
          <w:tcPr>
            <w:tcW w:w="1410" w:type="dxa"/>
            <w:shd w:val="clear" w:color="auto" w:fill="auto"/>
          </w:tcPr>
          <w:p w14:paraId="5F6CCF56" w14:textId="4A3E8029"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1,0</w:t>
            </w:r>
            <w:r w:rsidR="001825FD" w:rsidRPr="0006619B">
              <w:rPr>
                <w:rFonts w:ascii="Cordia New" w:eastAsia="Arial Unicode MS" w:hAnsi="Cordia New" w:cs="Cordia New"/>
                <w:lang w:val="en-GB"/>
              </w:rPr>
              <w:t>5</w:t>
            </w:r>
            <w:r w:rsidRPr="0006619B">
              <w:rPr>
                <w:rFonts w:ascii="Cordia New" w:eastAsia="Arial Unicode MS" w:hAnsi="Cordia New" w:cs="Cordia New"/>
                <w:lang w:val="en-GB"/>
              </w:rPr>
              <w:t>9,</w:t>
            </w:r>
            <w:r w:rsidR="001825FD" w:rsidRPr="0006619B">
              <w:rPr>
                <w:rFonts w:ascii="Cordia New" w:eastAsia="Arial Unicode MS" w:hAnsi="Cordia New" w:cs="Cordia New"/>
                <w:lang w:val="en-GB"/>
              </w:rPr>
              <w:t>763</w:t>
            </w:r>
          </w:p>
        </w:tc>
        <w:tc>
          <w:tcPr>
            <w:tcW w:w="1080" w:type="dxa"/>
            <w:shd w:val="clear" w:color="auto" w:fill="auto"/>
          </w:tcPr>
          <w:p w14:paraId="6C5AF2C7" w14:textId="15F45AC8"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28,153</w:t>
            </w:r>
          </w:p>
        </w:tc>
        <w:tc>
          <w:tcPr>
            <w:tcW w:w="1080" w:type="dxa"/>
            <w:shd w:val="clear" w:color="auto" w:fill="auto"/>
          </w:tcPr>
          <w:p w14:paraId="7820A2A4" w14:textId="5A4B54EA"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7,214</w:t>
            </w:r>
          </w:p>
        </w:tc>
        <w:tc>
          <w:tcPr>
            <w:tcW w:w="1260" w:type="dxa"/>
            <w:shd w:val="clear" w:color="auto" w:fill="auto"/>
          </w:tcPr>
          <w:p w14:paraId="170C7294" w14:textId="4949FB2E"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w:t>
            </w:r>
            <w:r w:rsidR="001825FD" w:rsidRPr="0006619B">
              <w:rPr>
                <w:rFonts w:ascii="Cordia New" w:eastAsia="Arial Unicode MS" w:hAnsi="Cordia New" w:cs="Cordia New"/>
                <w:lang w:val="en-GB"/>
              </w:rPr>
              <w:t>09</w:t>
            </w:r>
            <w:r w:rsidRPr="0006619B">
              <w:rPr>
                <w:rFonts w:ascii="Cordia New" w:eastAsia="Arial Unicode MS" w:hAnsi="Cordia New" w:cs="Cordia New"/>
                <w:lang w:val="en-GB"/>
              </w:rPr>
              <w:t>,</w:t>
            </w:r>
            <w:r w:rsidR="001825FD" w:rsidRPr="0006619B">
              <w:rPr>
                <w:rFonts w:ascii="Cordia New" w:eastAsia="Arial Unicode MS" w:hAnsi="Cordia New" w:cs="Cordia New"/>
                <w:lang w:val="en-GB"/>
              </w:rPr>
              <w:t>157</w:t>
            </w:r>
          </w:p>
        </w:tc>
        <w:tc>
          <w:tcPr>
            <w:tcW w:w="1280" w:type="dxa"/>
            <w:shd w:val="clear" w:color="auto" w:fill="auto"/>
          </w:tcPr>
          <w:p w14:paraId="53945B20" w14:textId="4909AF04"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1,204,287</w:t>
            </w:r>
          </w:p>
        </w:tc>
      </w:tr>
      <w:tr w:rsidR="000F566C" w:rsidRPr="0006619B" w14:paraId="3DACF677" w14:textId="77777777">
        <w:tc>
          <w:tcPr>
            <w:tcW w:w="3360" w:type="dxa"/>
            <w:shd w:val="clear" w:color="auto" w:fill="auto"/>
            <w:vAlign w:val="bottom"/>
            <w:hideMark/>
          </w:tcPr>
          <w:p w14:paraId="1C621760"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depreciation</w:t>
            </w:r>
          </w:p>
        </w:tc>
        <w:tc>
          <w:tcPr>
            <w:tcW w:w="1410" w:type="dxa"/>
            <w:shd w:val="clear" w:color="auto" w:fill="auto"/>
          </w:tcPr>
          <w:p w14:paraId="7A278EDF" w14:textId="138C1954"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(738,612)</w:t>
            </w:r>
          </w:p>
        </w:tc>
        <w:tc>
          <w:tcPr>
            <w:tcW w:w="1080" w:type="dxa"/>
            <w:shd w:val="clear" w:color="auto" w:fill="auto"/>
          </w:tcPr>
          <w:p w14:paraId="5AA0E869" w14:textId="00B45C13"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(11,756)</w:t>
            </w:r>
          </w:p>
        </w:tc>
        <w:tc>
          <w:tcPr>
            <w:tcW w:w="1080" w:type="dxa"/>
            <w:shd w:val="clear" w:color="auto" w:fill="auto"/>
          </w:tcPr>
          <w:p w14:paraId="6A00F775" w14:textId="223CECFE"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(4,095)</w:t>
            </w:r>
          </w:p>
        </w:tc>
        <w:tc>
          <w:tcPr>
            <w:tcW w:w="1260" w:type="dxa"/>
            <w:shd w:val="clear" w:color="auto" w:fill="auto"/>
          </w:tcPr>
          <w:p w14:paraId="42223240" w14:textId="165C8692"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280" w:type="dxa"/>
            <w:shd w:val="clear" w:color="auto" w:fill="auto"/>
          </w:tcPr>
          <w:p w14:paraId="34EE868F" w14:textId="76A35A27"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(754,463)</w:t>
            </w:r>
          </w:p>
        </w:tc>
      </w:tr>
      <w:tr w:rsidR="000F566C" w:rsidRPr="0006619B" w14:paraId="2B86C149" w14:textId="77777777">
        <w:tc>
          <w:tcPr>
            <w:tcW w:w="3360" w:type="dxa"/>
            <w:shd w:val="clear" w:color="auto" w:fill="auto"/>
            <w:vAlign w:val="bottom"/>
            <w:hideMark/>
          </w:tcPr>
          <w:p w14:paraId="2F77F6E4" w14:textId="77777777" w:rsidR="000F566C" w:rsidRPr="0006619B" w:rsidRDefault="000F566C" w:rsidP="000F566C">
            <w:pPr>
              <w:ind w:left="-72" w:right="-72"/>
              <w:jc w:val="both"/>
              <w:rPr>
                <w:rFonts w:ascii="Cordia New" w:eastAsia="Arial Unicode MS" w:hAnsi="Cordia New" w:cs="Cordia New"/>
                <w:u w:val="single"/>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impairment</w:t>
            </w:r>
          </w:p>
        </w:tc>
        <w:tc>
          <w:tcPr>
            <w:tcW w:w="1410" w:type="dxa"/>
            <w:tcBorders>
              <w:top w:val="nil"/>
              <w:left w:val="nil"/>
              <w:bottom w:val="single" w:sz="4" w:space="0" w:color="auto"/>
              <w:right w:val="nil"/>
            </w:tcBorders>
            <w:shd w:val="clear" w:color="auto" w:fill="auto"/>
          </w:tcPr>
          <w:p w14:paraId="2847637E" w14:textId="73C67AD2"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(9,553)</w:t>
            </w:r>
          </w:p>
        </w:tc>
        <w:tc>
          <w:tcPr>
            <w:tcW w:w="1080" w:type="dxa"/>
            <w:tcBorders>
              <w:top w:val="nil"/>
              <w:left w:val="nil"/>
              <w:bottom w:val="single" w:sz="4" w:space="0" w:color="auto"/>
              <w:right w:val="nil"/>
            </w:tcBorders>
            <w:shd w:val="clear" w:color="auto" w:fill="auto"/>
          </w:tcPr>
          <w:p w14:paraId="55C0AA5F" w14:textId="2062BB0F"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080" w:type="dxa"/>
            <w:tcBorders>
              <w:top w:val="nil"/>
              <w:left w:val="nil"/>
              <w:bottom w:val="single" w:sz="4" w:space="0" w:color="auto"/>
              <w:right w:val="nil"/>
            </w:tcBorders>
            <w:shd w:val="clear" w:color="auto" w:fill="auto"/>
          </w:tcPr>
          <w:p w14:paraId="5B54D0EE" w14:textId="06AEF02A"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260" w:type="dxa"/>
            <w:tcBorders>
              <w:top w:val="nil"/>
              <w:left w:val="nil"/>
              <w:bottom w:val="single" w:sz="4" w:space="0" w:color="auto"/>
              <w:right w:val="nil"/>
            </w:tcBorders>
            <w:shd w:val="clear" w:color="auto" w:fill="auto"/>
          </w:tcPr>
          <w:p w14:paraId="5FE0332B" w14:textId="00403A34"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w:t>
            </w:r>
          </w:p>
        </w:tc>
        <w:tc>
          <w:tcPr>
            <w:tcW w:w="1280" w:type="dxa"/>
            <w:tcBorders>
              <w:top w:val="nil"/>
              <w:left w:val="nil"/>
              <w:bottom w:val="single" w:sz="4" w:space="0" w:color="auto"/>
              <w:right w:val="nil"/>
            </w:tcBorders>
            <w:shd w:val="clear" w:color="auto" w:fill="auto"/>
          </w:tcPr>
          <w:p w14:paraId="3717EA5D" w14:textId="3B05802F"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(9,553)</w:t>
            </w:r>
          </w:p>
        </w:tc>
      </w:tr>
      <w:tr w:rsidR="000F566C" w:rsidRPr="0006619B" w14:paraId="326627D2" w14:textId="77777777">
        <w:tc>
          <w:tcPr>
            <w:tcW w:w="3360" w:type="dxa"/>
            <w:shd w:val="clear" w:color="auto" w:fill="auto"/>
            <w:vAlign w:val="bottom"/>
            <w:hideMark/>
          </w:tcPr>
          <w:p w14:paraId="5A9236DB" w14:textId="77777777" w:rsidR="000F566C" w:rsidRPr="0006619B" w:rsidRDefault="000F566C" w:rsidP="000F566C">
            <w:pPr>
              <w:ind w:left="-72" w:right="-72"/>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10" w:type="dxa"/>
            <w:tcBorders>
              <w:left w:val="nil"/>
              <w:bottom w:val="single" w:sz="4" w:space="0" w:color="auto"/>
              <w:right w:val="nil"/>
            </w:tcBorders>
            <w:shd w:val="clear" w:color="auto" w:fill="auto"/>
          </w:tcPr>
          <w:p w14:paraId="364F4859" w14:textId="32DC8285"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3</w:t>
            </w:r>
            <w:r w:rsidR="001825FD" w:rsidRPr="0006619B">
              <w:rPr>
                <w:rFonts w:ascii="Cordia New" w:eastAsia="Arial Unicode MS" w:hAnsi="Cordia New" w:cs="Cordia New"/>
                <w:lang w:val="en-GB"/>
              </w:rPr>
              <w:t>1</w:t>
            </w:r>
            <w:r w:rsidRPr="0006619B">
              <w:rPr>
                <w:rFonts w:ascii="Cordia New" w:eastAsia="Arial Unicode MS" w:hAnsi="Cordia New" w:cs="Cordia New"/>
                <w:lang w:val="en-GB"/>
              </w:rPr>
              <w:t>1,</w:t>
            </w:r>
            <w:r w:rsidR="001825FD" w:rsidRPr="0006619B">
              <w:rPr>
                <w:rFonts w:ascii="Cordia New" w:eastAsia="Arial Unicode MS" w:hAnsi="Cordia New" w:cs="Cordia New"/>
                <w:lang w:val="en-GB"/>
              </w:rPr>
              <w:t>598</w:t>
            </w:r>
          </w:p>
        </w:tc>
        <w:tc>
          <w:tcPr>
            <w:tcW w:w="1080" w:type="dxa"/>
            <w:tcBorders>
              <w:left w:val="nil"/>
              <w:bottom w:val="single" w:sz="4" w:space="0" w:color="auto"/>
              <w:right w:val="nil"/>
            </w:tcBorders>
            <w:shd w:val="clear" w:color="auto" w:fill="auto"/>
          </w:tcPr>
          <w:p w14:paraId="1A97618A" w14:textId="494B73C9"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16,397</w:t>
            </w:r>
          </w:p>
        </w:tc>
        <w:tc>
          <w:tcPr>
            <w:tcW w:w="1080" w:type="dxa"/>
            <w:tcBorders>
              <w:left w:val="nil"/>
              <w:bottom w:val="single" w:sz="4" w:space="0" w:color="auto"/>
              <w:right w:val="nil"/>
            </w:tcBorders>
            <w:shd w:val="clear" w:color="auto" w:fill="auto"/>
          </w:tcPr>
          <w:p w14:paraId="3C85B17E" w14:textId="6EA5CD1E"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3,119</w:t>
            </w:r>
          </w:p>
        </w:tc>
        <w:tc>
          <w:tcPr>
            <w:tcW w:w="1260" w:type="dxa"/>
            <w:tcBorders>
              <w:left w:val="nil"/>
              <w:bottom w:val="single" w:sz="4" w:space="0" w:color="auto"/>
              <w:right w:val="nil"/>
            </w:tcBorders>
            <w:shd w:val="clear" w:color="auto" w:fill="auto"/>
          </w:tcPr>
          <w:p w14:paraId="6FF6F7C0" w14:textId="2AE30A43"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1</w:t>
            </w:r>
            <w:r w:rsidR="001825FD" w:rsidRPr="0006619B">
              <w:rPr>
                <w:rFonts w:ascii="Cordia New" w:eastAsia="Arial Unicode MS" w:hAnsi="Cordia New" w:cs="Cordia New"/>
                <w:lang w:val="en-GB"/>
              </w:rPr>
              <w:t>0</w:t>
            </w:r>
            <w:r w:rsidRPr="0006619B">
              <w:rPr>
                <w:rFonts w:ascii="Cordia New" w:eastAsia="Arial Unicode MS" w:hAnsi="Cordia New" w:cs="Cordia New"/>
                <w:lang w:val="en-GB"/>
              </w:rPr>
              <w:t>9,</w:t>
            </w:r>
            <w:r w:rsidR="001825FD" w:rsidRPr="0006619B">
              <w:rPr>
                <w:rFonts w:ascii="Cordia New" w:eastAsia="Arial Unicode MS" w:hAnsi="Cordia New" w:cs="Cordia New"/>
                <w:lang w:val="en-GB"/>
              </w:rPr>
              <w:t>157</w:t>
            </w:r>
          </w:p>
        </w:tc>
        <w:tc>
          <w:tcPr>
            <w:tcW w:w="1280" w:type="dxa"/>
            <w:tcBorders>
              <w:left w:val="nil"/>
              <w:bottom w:val="single" w:sz="4" w:space="0" w:color="auto"/>
              <w:right w:val="nil"/>
            </w:tcBorders>
            <w:shd w:val="clear" w:color="auto" w:fill="auto"/>
          </w:tcPr>
          <w:p w14:paraId="708B7DCD" w14:textId="4470D355" w:rsidR="000F566C" w:rsidRPr="0006619B" w:rsidRDefault="000F566C" w:rsidP="000F566C">
            <w:pPr>
              <w:ind w:right="-72"/>
              <w:jc w:val="right"/>
              <w:rPr>
                <w:rFonts w:ascii="Cordia New" w:eastAsia="Arial Unicode MS" w:hAnsi="Cordia New" w:cs="Cordia New"/>
                <w:cs/>
              </w:rPr>
            </w:pPr>
            <w:r w:rsidRPr="0006619B">
              <w:rPr>
                <w:rFonts w:ascii="Cordia New" w:eastAsia="Arial Unicode MS" w:hAnsi="Cordia New" w:cs="Cordia New"/>
                <w:lang w:val="en-GB"/>
              </w:rPr>
              <w:t>440,271</w:t>
            </w:r>
          </w:p>
        </w:tc>
      </w:tr>
    </w:tbl>
    <w:p w14:paraId="141270FE" w14:textId="77777777" w:rsidR="00970669" w:rsidRPr="0006619B" w:rsidRDefault="00970669" w:rsidP="005E077E">
      <w:pPr>
        <w:tabs>
          <w:tab w:val="left" w:pos="1245"/>
        </w:tabs>
        <w:jc w:val="both"/>
        <w:rPr>
          <w:rFonts w:ascii="Cordia New" w:hAnsi="Cordia New" w:cs="Cordia New"/>
        </w:rPr>
      </w:pPr>
    </w:p>
    <w:p w14:paraId="330E80A2" w14:textId="310EED29" w:rsidR="00FE200F" w:rsidRPr="00AD37FF" w:rsidRDefault="00AD37FF" w:rsidP="005E077E">
      <w:pPr>
        <w:tabs>
          <w:tab w:val="left" w:pos="1245"/>
        </w:tabs>
        <w:jc w:val="both"/>
        <w:rPr>
          <w:rFonts w:ascii="Cordia New" w:hAnsi="Cordia New" w:cs="Cordia New"/>
          <w:spacing w:val="-2"/>
          <w:sz w:val="24"/>
          <w:szCs w:val="24"/>
          <w:cs/>
          <w:lang w:val="en-GB"/>
        </w:rPr>
      </w:pPr>
      <w:r w:rsidRPr="00AD37FF">
        <w:rPr>
          <w:rFonts w:ascii="Cordia New" w:hAnsi="Cordia New" w:cs="Cordia New" w:hint="cs"/>
          <w:spacing w:val="-2"/>
          <w:vertAlign w:val="superscript"/>
          <w:cs/>
        </w:rPr>
        <w:t>*</w:t>
      </w:r>
      <w:r w:rsidR="00C361DA" w:rsidRPr="00AD37FF">
        <w:rPr>
          <w:rFonts w:ascii="Cordia New" w:hAnsi="Cordia New" w:cs="Cordia New" w:hint="cs"/>
          <w:spacing w:val="-2"/>
          <w:vertAlign w:val="superscript"/>
          <w:cs/>
        </w:rPr>
        <w:t xml:space="preserve"> </w:t>
      </w:r>
      <w:r w:rsidR="00C361DA" w:rsidRPr="00AD37FF">
        <w:rPr>
          <w:rFonts w:ascii="Cordia New" w:hAnsi="Cordia New" w:cs="Cordia New" w:hint="cs"/>
          <w:spacing w:val="-2"/>
          <w:sz w:val="24"/>
          <w:szCs w:val="24"/>
          <w:cs/>
          <w:lang w:val="en-GB"/>
        </w:rPr>
        <w:t xml:space="preserve">Decrease in accumulated impairment in 2022 </w:t>
      </w:r>
      <w:r w:rsidR="00FE200F" w:rsidRPr="00AD37FF">
        <w:rPr>
          <w:rFonts w:ascii="Cordia New" w:hAnsi="Cordia New" w:cs="Cordia New"/>
          <w:spacing w:val="-2"/>
          <w:sz w:val="24"/>
          <w:szCs w:val="24"/>
          <w:lang w:val="en-GB"/>
        </w:rPr>
        <w:t>was due to</w:t>
      </w:r>
      <w:r w:rsidR="00FE200F" w:rsidRPr="00AD37FF">
        <w:rPr>
          <w:rFonts w:ascii="Cordia New" w:hAnsi="Cordia New" w:cs="Cordia New" w:hint="cs"/>
          <w:spacing w:val="-2"/>
          <w:cs/>
        </w:rPr>
        <w:t xml:space="preserve"> </w:t>
      </w:r>
      <w:r w:rsidR="00FE200F" w:rsidRPr="00AD37FF">
        <w:rPr>
          <w:rFonts w:ascii="Cordia New" w:hAnsi="Cordia New" w:cs="Cordia New" w:hint="cs"/>
          <w:spacing w:val="-2"/>
          <w:sz w:val="24"/>
          <w:szCs w:val="24"/>
          <w:cs/>
          <w:lang w:val="en-GB"/>
        </w:rPr>
        <w:t>with</w:t>
      </w:r>
      <w:r w:rsidR="00FE200F" w:rsidRPr="00AD37FF">
        <w:rPr>
          <w:rFonts w:ascii="Cordia New" w:hAnsi="Cordia New" w:cs="Cordia New"/>
          <w:spacing w:val="-2"/>
          <w:sz w:val="24"/>
          <w:szCs w:val="24"/>
          <w:lang w:val="en-GB"/>
        </w:rPr>
        <w:t>drawal from Yetagun project</w:t>
      </w:r>
      <w:r w:rsidRPr="00AD37FF">
        <w:rPr>
          <w:rFonts w:ascii="Cordia New" w:hAnsi="Cordia New" w:cs="Cordia New"/>
          <w:spacing w:val="-2"/>
          <w:sz w:val="24"/>
          <w:szCs w:val="24"/>
          <w:lang w:val="en-GB"/>
        </w:rPr>
        <w:t xml:space="preserve"> and Taninthayi Pipeline Company LLC (TPC)</w:t>
      </w:r>
      <w:r w:rsidR="00FE200F" w:rsidRPr="00AD37FF">
        <w:rPr>
          <w:rFonts w:ascii="Cordia New" w:hAnsi="Cordia New" w:cs="Cordia New"/>
          <w:spacing w:val="-2"/>
          <w:sz w:val="24"/>
          <w:szCs w:val="24"/>
          <w:lang w:val="en-GB"/>
        </w:rPr>
        <w:t>.</w:t>
      </w:r>
    </w:p>
    <w:p w14:paraId="2285819D" w14:textId="3F125551" w:rsidR="00BD1A40" w:rsidRPr="00C361DA" w:rsidRDefault="00BD1A40" w:rsidP="005E077E">
      <w:pPr>
        <w:tabs>
          <w:tab w:val="left" w:pos="1245"/>
        </w:tabs>
        <w:jc w:val="both"/>
        <w:rPr>
          <w:rFonts w:ascii="Cordia New" w:hAnsi="Cordia New" w:cs="Cordia New"/>
          <w:vertAlign w:val="superscript"/>
          <w:cs/>
        </w:rPr>
      </w:pPr>
      <w:r w:rsidRPr="00C361DA">
        <w:rPr>
          <w:rFonts w:ascii="Cordia New" w:hAnsi="Cordia New" w:cs="Cordia New"/>
          <w:vertAlign w:val="superscript"/>
          <w:cs/>
        </w:rPr>
        <w:br w:type="page"/>
      </w:r>
    </w:p>
    <w:p w14:paraId="76CA267E" w14:textId="408DF907" w:rsidR="00970669" w:rsidRPr="0006619B" w:rsidRDefault="00970669" w:rsidP="005E077E">
      <w:pPr>
        <w:tabs>
          <w:tab w:val="left" w:pos="1245"/>
        </w:tabs>
        <w:jc w:val="both"/>
        <w:rPr>
          <w:rFonts w:ascii="Cordia New" w:hAnsi="Cordia New" w:cs="Cordia New"/>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06619B" w14:paraId="231B7175" w14:textId="77777777" w:rsidTr="006A0A37">
        <w:trPr>
          <w:tblHeader/>
        </w:trPr>
        <w:tc>
          <w:tcPr>
            <w:tcW w:w="3690" w:type="dxa"/>
            <w:shd w:val="clear" w:color="auto" w:fill="auto"/>
          </w:tcPr>
          <w:p w14:paraId="4433B466" w14:textId="77777777" w:rsidR="00970669" w:rsidRPr="0006619B"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0E9C7404"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Separate</w:t>
            </w:r>
            <w:r w:rsidRPr="0006619B">
              <w:rPr>
                <w:rFonts w:ascii="Cordia New" w:eastAsia="Arial Unicode MS" w:hAnsi="Cordia New" w:cs="Cordia New"/>
                <w:b/>
                <w:bCs/>
                <w:cs/>
              </w:rPr>
              <w:t xml:space="preserve"> </w:t>
            </w:r>
            <w:r w:rsidRPr="0006619B">
              <w:rPr>
                <w:rFonts w:ascii="Cordia New" w:eastAsia="Arial Unicode MS" w:hAnsi="Cordia New" w:cs="Cordia New"/>
                <w:b/>
                <w:bCs/>
              </w:rPr>
              <w:t>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970669" w:rsidRPr="0006619B" w14:paraId="493091AB" w14:textId="77777777" w:rsidTr="006A0A37">
        <w:trPr>
          <w:tblHeader/>
        </w:trPr>
        <w:tc>
          <w:tcPr>
            <w:tcW w:w="3690" w:type="dxa"/>
            <w:shd w:val="clear" w:color="auto" w:fill="auto"/>
          </w:tcPr>
          <w:p w14:paraId="6EDC4B3A" w14:textId="77777777" w:rsidR="00970669" w:rsidRPr="0006619B"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shd w:val="clear" w:color="auto" w:fill="auto"/>
            <w:vAlign w:val="bottom"/>
            <w:hideMark/>
          </w:tcPr>
          <w:p w14:paraId="143ED2FB"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 xml:space="preserve">Unit: </w:t>
            </w:r>
            <w:r w:rsidRPr="0006619B">
              <w:rPr>
                <w:rFonts w:ascii="Cordia New" w:hAnsi="Cordia New" w:cs="Cordia New"/>
                <w:b/>
                <w:bCs/>
                <w:lang w:val="en-GB"/>
              </w:rPr>
              <w:t>Million US Dollar</w:t>
            </w:r>
          </w:p>
        </w:tc>
      </w:tr>
      <w:tr w:rsidR="00970669" w:rsidRPr="0006619B" w14:paraId="10CDF580" w14:textId="77777777" w:rsidTr="006A0A37">
        <w:trPr>
          <w:tblHeader/>
        </w:trPr>
        <w:tc>
          <w:tcPr>
            <w:tcW w:w="3690" w:type="dxa"/>
            <w:shd w:val="clear" w:color="auto" w:fill="auto"/>
            <w:vAlign w:val="bottom"/>
          </w:tcPr>
          <w:p w14:paraId="67512695" w14:textId="77777777" w:rsidR="00970669" w:rsidRPr="0006619B"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shd w:val="clear" w:color="auto" w:fill="auto"/>
            <w:vAlign w:val="bottom"/>
            <w:hideMark/>
          </w:tcPr>
          <w:p w14:paraId="2F421DB0" w14:textId="77777777" w:rsidR="00970669" w:rsidRPr="0006619B" w:rsidRDefault="00970669" w:rsidP="005E077E">
            <w:pPr>
              <w:ind w:right="-72"/>
              <w:jc w:val="right"/>
              <w:rPr>
                <w:rFonts w:ascii="Cordia New" w:hAnsi="Cordia New" w:cs="Cordia New"/>
                <w:b/>
                <w:bCs/>
              </w:rPr>
            </w:pPr>
            <w:r w:rsidRPr="0006619B">
              <w:rPr>
                <w:rFonts w:ascii="Cordia New" w:hAnsi="Cordia New" w:cs="Cordia New"/>
                <w:b/>
                <w:bCs/>
              </w:rPr>
              <w:t>Exploration</w:t>
            </w:r>
            <w:r w:rsidRPr="0006619B">
              <w:rPr>
                <w:rFonts w:ascii="Cordia New" w:hAnsi="Cordia New" w:cs="Cordia New"/>
                <w:b/>
                <w:bCs/>
                <w:cs/>
              </w:rPr>
              <w:t xml:space="preserve"> </w:t>
            </w:r>
          </w:p>
          <w:p w14:paraId="1679B092"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nil"/>
              <w:left w:val="nil"/>
              <w:bottom w:val="single" w:sz="4" w:space="0" w:color="auto"/>
              <w:right w:val="nil"/>
            </w:tcBorders>
            <w:shd w:val="clear" w:color="auto" w:fill="auto"/>
            <w:vAlign w:val="bottom"/>
            <w:hideMark/>
          </w:tcPr>
          <w:p w14:paraId="55779D64"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Others</w:t>
            </w:r>
          </w:p>
        </w:tc>
        <w:tc>
          <w:tcPr>
            <w:tcW w:w="1440" w:type="dxa"/>
            <w:tcBorders>
              <w:top w:val="nil"/>
              <w:left w:val="nil"/>
              <w:bottom w:val="single" w:sz="4" w:space="0" w:color="auto"/>
              <w:right w:val="nil"/>
            </w:tcBorders>
            <w:shd w:val="clear" w:color="auto" w:fill="auto"/>
            <w:vAlign w:val="bottom"/>
          </w:tcPr>
          <w:p w14:paraId="68DDE2B0"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Assets</w:t>
            </w:r>
            <w:r w:rsidRPr="0006619B">
              <w:rPr>
                <w:rFonts w:ascii="Cordia New" w:hAnsi="Cordia New" w:cs="Cordia New"/>
                <w:b/>
                <w:bCs/>
                <w:cs/>
              </w:rPr>
              <w:t xml:space="preserve"> </w:t>
            </w:r>
            <w:r w:rsidRPr="0006619B">
              <w:rPr>
                <w:rFonts w:ascii="Cordia New" w:hAnsi="Cordia New" w:cs="Cordia New"/>
                <w:b/>
                <w:bCs/>
              </w:rPr>
              <w:t>under</w:t>
            </w:r>
            <w:r w:rsidRPr="0006619B">
              <w:rPr>
                <w:rFonts w:ascii="Cordia New" w:hAnsi="Cordia New" w:cs="Cordia New"/>
                <w:b/>
                <w:bCs/>
                <w:cs/>
              </w:rPr>
              <w:t xml:space="preserve"> </w:t>
            </w:r>
            <w:r w:rsidRPr="0006619B">
              <w:rPr>
                <w:rFonts w:ascii="Cordia New" w:hAnsi="Cordia New" w:cs="Cordia New"/>
                <w:b/>
                <w:bCs/>
              </w:rPr>
              <w:t>construction</w:t>
            </w:r>
          </w:p>
        </w:tc>
        <w:tc>
          <w:tcPr>
            <w:tcW w:w="1440" w:type="dxa"/>
            <w:tcBorders>
              <w:top w:val="nil"/>
              <w:left w:val="nil"/>
              <w:bottom w:val="single" w:sz="4" w:space="0" w:color="auto"/>
              <w:right w:val="nil"/>
            </w:tcBorders>
            <w:shd w:val="clear" w:color="auto" w:fill="auto"/>
            <w:vAlign w:val="bottom"/>
            <w:hideMark/>
          </w:tcPr>
          <w:p w14:paraId="234E6037"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eastAsia="Arial Unicode MS" w:hAnsi="Cordia New" w:cs="Cordia New"/>
                <w:b/>
                <w:bCs/>
              </w:rPr>
              <w:t>Total</w:t>
            </w:r>
          </w:p>
        </w:tc>
      </w:tr>
      <w:tr w:rsidR="00970669" w:rsidRPr="0006619B" w14:paraId="59E1970A" w14:textId="77777777" w:rsidTr="006A0A37">
        <w:tc>
          <w:tcPr>
            <w:tcW w:w="3690" w:type="dxa"/>
            <w:shd w:val="clear" w:color="auto" w:fill="auto"/>
            <w:vAlign w:val="bottom"/>
          </w:tcPr>
          <w:p w14:paraId="484FE8F8" w14:textId="77777777" w:rsidR="00970669" w:rsidRPr="0006619B" w:rsidRDefault="00970669" w:rsidP="005E077E">
            <w:pPr>
              <w:ind w:left="-72" w:right="-72"/>
              <w:jc w:val="both"/>
              <w:rPr>
                <w:rFonts w:ascii="Cordia New" w:eastAsia="Arial Unicode MS" w:hAnsi="Cordia New" w:cs="Cordia New"/>
                <w:b/>
                <w:bCs/>
                <w:cs/>
              </w:rPr>
            </w:pPr>
          </w:p>
        </w:tc>
        <w:tc>
          <w:tcPr>
            <w:tcW w:w="1440" w:type="dxa"/>
            <w:tcBorders>
              <w:top w:val="single" w:sz="4" w:space="0" w:color="auto"/>
              <w:left w:val="nil"/>
              <w:right w:val="nil"/>
            </w:tcBorders>
            <w:shd w:val="clear" w:color="auto" w:fill="auto"/>
          </w:tcPr>
          <w:p w14:paraId="3CA95826" w14:textId="77777777" w:rsidR="00970669" w:rsidRPr="0006619B" w:rsidRDefault="00970669" w:rsidP="005E077E">
            <w:pPr>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tcPr>
          <w:p w14:paraId="47A76C6A" w14:textId="77777777" w:rsidR="00970669" w:rsidRPr="0006619B" w:rsidRDefault="00970669" w:rsidP="005E077E">
            <w:pPr>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tcPr>
          <w:p w14:paraId="7CF70AB3" w14:textId="77777777" w:rsidR="00970669" w:rsidRPr="0006619B" w:rsidRDefault="00970669" w:rsidP="005E077E">
            <w:pPr>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tcPr>
          <w:p w14:paraId="2C628052" w14:textId="77777777" w:rsidR="00970669" w:rsidRPr="0006619B" w:rsidRDefault="00970669" w:rsidP="005E077E">
            <w:pPr>
              <w:ind w:right="-72"/>
              <w:jc w:val="right"/>
              <w:rPr>
                <w:rFonts w:ascii="Cordia New" w:eastAsia="Arial Unicode MS" w:hAnsi="Cordia New" w:cs="Cordia New"/>
                <w:cs/>
              </w:rPr>
            </w:pPr>
          </w:p>
        </w:tc>
      </w:tr>
      <w:tr w:rsidR="00970669" w:rsidRPr="0006619B" w14:paraId="50D5B905" w14:textId="77777777" w:rsidTr="006A0A37">
        <w:tc>
          <w:tcPr>
            <w:tcW w:w="3690" w:type="dxa"/>
            <w:shd w:val="clear" w:color="auto" w:fill="auto"/>
            <w:vAlign w:val="bottom"/>
            <w:hideMark/>
          </w:tcPr>
          <w:p w14:paraId="3E6C3EE3" w14:textId="7A8EB051" w:rsidR="00970669" w:rsidRPr="0006619B" w:rsidRDefault="00970669" w:rsidP="005E077E">
            <w:pPr>
              <w:ind w:left="-72" w:right="-72"/>
              <w:jc w:val="both"/>
              <w:rPr>
                <w:rFonts w:ascii="Cordia New" w:eastAsia="Arial Unicode MS" w:hAnsi="Cordia New" w:cs="Cordia New"/>
                <w:b/>
                <w:bCs/>
                <w:cs/>
                <w:lang w:val="en-GB"/>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1</w:t>
            </w:r>
            <w:r w:rsidRPr="0006619B">
              <w:rPr>
                <w:rFonts w:ascii="Cordia New" w:eastAsia="Arial Unicode MS" w:hAnsi="Cordia New" w:cs="Cordia New"/>
                <w:b/>
                <w:bCs/>
              </w:rPr>
              <w:t xml:space="preserve"> January </w:t>
            </w:r>
            <w:r w:rsidR="009C67CF" w:rsidRPr="0006619B">
              <w:rPr>
                <w:rFonts w:ascii="Cordia New" w:eastAsia="Arial Unicode MS" w:hAnsi="Cordia New" w:cs="Cordia New"/>
                <w:b/>
                <w:bCs/>
                <w:lang w:val="en-GB"/>
              </w:rPr>
              <w:t>2022</w:t>
            </w:r>
          </w:p>
        </w:tc>
        <w:tc>
          <w:tcPr>
            <w:tcW w:w="1440" w:type="dxa"/>
            <w:tcBorders>
              <w:left w:val="nil"/>
              <w:bottom w:val="nil"/>
              <w:right w:val="nil"/>
            </w:tcBorders>
            <w:shd w:val="clear" w:color="auto" w:fill="auto"/>
          </w:tcPr>
          <w:p w14:paraId="59B565A7" w14:textId="77777777" w:rsidR="00970669" w:rsidRPr="0006619B" w:rsidRDefault="00970669" w:rsidP="005E077E">
            <w:pPr>
              <w:ind w:right="-72"/>
              <w:jc w:val="right"/>
              <w:rPr>
                <w:rFonts w:ascii="Cordia New" w:eastAsia="Arial Unicode MS" w:hAnsi="Cordia New" w:cs="Cordia New"/>
                <w:cs/>
              </w:rPr>
            </w:pPr>
          </w:p>
        </w:tc>
        <w:tc>
          <w:tcPr>
            <w:tcW w:w="1440" w:type="dxa"/>
            <w:tcBorders>
              <w:left w:val="nil"/>
              <w:bottom w:val="nil"/>
              <w:right w:val="nil"/>
            </w:tcBorders>
            <w:shd w:val="clear" w:color="auto" w:fill="auto"/>
          </w:tcPr>
          <w:p w14:paraId="1F0993AF" w14:textId="77777777" w:rsidR="00970669" w:rsidRPr="0006619B" w:rsidRDefault="00970669" w:rsidP="005E077E">
            <w:pPr>
              <w:ind w:right="-72"/>
              <w:jc w:val="right"/>
              <w:rPr>
                <w:rFonts w:ascii="Cordia New" w:eastAsia="Arial Unicode MS" w:hAnsi="Cordia New" w:cs="Cordia New"/>
                <w:cs/>
              </w:rPr>
            </w:pPr>
          </w:p>
        </w:tc>
        <w:tc>
          <w:tcPr>
            <w:tcW w:w="1440" w:type="dxa"/>
            <w:tcBorders>
              <w:left w:val="nil"/>
              <w:bottom w:val="nil"/>
              <w:right w:val="nil"/>
            </w:tcBorders>
            <w:shd w:val="clear" w:color="auto" w:fill="auto"/>
          </w:tcPr>
          <w:p w14:paraId="4D735626" w14:textId="77777777" w:rsidR="00970669" w:rsidRPr="0006619B" w:rsidRDefault="00970669" w:rsidP="005E077E">
            <w:pPr>
              <w:ind w:right="-72"/>
              <w:jc w:val="right"/>
              <w:rPr>
                <w:rFonts w:ascii="Cordia New" w:eastAsia="Arial Unicode MS" w:hAnsi="Cordia New" w:cs="Cordia New"/>
                <w:cs/>
              </w:rPr>
            </w:pPr>
          </w:p>
        </w:tc>
        <w:tc>
          <w:tcPr>
            <w:tcW w:w="1440" w:type="dxa"/>
            <w:tcBorders>
              <w:left w:val="nil"/>
              <w:bottom w:val="nil"/>
              <w:right w:val="nil"/>
            </w:tcBorders>
            <w:shd w:val="clear" w:color="auto" w:fill="auto"/>
          </w:tcPr>
          <w:p w14:paraId="5CBCC4C6" w14:textId="77777777" w:rsidR="00970669" w:rsidRPr="0006619B" w:rsidRDefault="00970669" w:rsidP="005E077E">
            <w:pPr>
              <w:ind w:right="-72"/>
              <w:jc w:val="right"/>
              <w:rPr>
                <w:rFonts w:ascii="Cordia New" w:eastAsia="Arial Unicode MS" w:hAnsi="Cordia New" w:cs="Cordia New"/>
                <w:cs/>
              </w:rPr>
            </w:pPr>
          </w:p>
        </w:tc>
      </w:tr>
      <w:tr w:rsidR="004F72EA" w:rsidRPr="0006619B" w14:paraId="682BBAF0" w14:textId="77777777">
        <w:tc>
          <w:tcPr>
            <w:tcW w:w="3690" w:type="dxa"/>
            <w:shd w:val="clear" w:color="auto" w:fill="auto"/>
            <w:vAlign w:val="bottom"/>
            <w:hideMark/>
          </w:tcPr>
          <w:p w14:paraId="3227CD88"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Cost</w:t>
            </w:r>
          </w:p>
        </w:tc>
        <w:tc>
          <w:tcPr>
            <w:tcW w:w="1440" w:type="dxa"/>
            <w:shd w:val="clear" w:color="auto" w:fill="auto"/>
            <w:vAlign w:val="center"/>
          </w:tcPr>
          <w:p w14:paraId="3C04B6A5" w14:textId="67F1DE81"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13</w:t>
            </w:r>
            <w:r w:rsidR="004F72EA" w:rsidRPr="0006619B">
              <w:rPr>
                <w:rFonts w:ascii="Cordia New" w:hAnsi="Cordia New" w:cs="Cordia New"/>
              </w:rPr>
              <w:t>,</w:t>
            </w:r>
            <w:r w:rsidRPr="0006619B">
              <w:rPr>
                <w:rFonts w:ascii="Cordia New" w:hAnsi="Cordia New" w:cs="Cordia New"/>
                <w:lang w:val="en-GB"/>
              </w:rPr>
              <w:t>628</w:t>
            </w:r>
            <w:r w:rsidR="004F72EA" w:rsidRPr="0006619B">
              <w:rPr>
                <w:rFonts w:ascii="Cordia New" w:hAnsi="Cordia New" w:cs="Cordia New"/>
              </w:rPr>
              <w:t xml:space="preserve"> </w:t>
            </w:r>
          </w:p>
        </w:tc>
        <w:tc>
          <w:tcPr>
            <w:tcW w:w="1440" w:type="dxa"/>
            <w:shd w:val="clear" w:color="auto" w:fill="auto"/>
            <w:vAlign w:val="center"/>
          </w:tcPr>
          <w:p w14:paraId="1BDFA26C" w14:textId="0DB04119"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87</w:t>
            </w:r>
            <w:r w:rsidR="004F72EA" w:rsidRPr="0006619B">
              <w:rPr>
                <w:rFonts w:ascii="Cordia New" w:hAnsi="Cordia New" w:cs="Cordia New"/>
              </w:rPr>
              <w:t xml:space="preserve"> </w:t>
            </w:r>
          </w:p>
        </w:tc>
        <w:tc>
          <w:tcPr>
            <w:tcW w:w="1440" w:type="dxa"/>
            <w:shd w:val="clear" w:color="auto" w:fill="auto"/>
            <w:vAlign w:val="center"/>
          </w:tcPr>
          <w:p w14:paraId="6D66D1D6" w14:textId="41A0D904"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648</w:t>
            </w:r>
            <w:r w:rsidR="004F72EA" w:rsidRPr="0006619B">
              <w:rPr>
                <w:rFonts w:ascii="Cordia New" w:hAnsi="Cordia New" w:cs="Cordia New"/>
              </w:rPr>
              <w:t xml:space="preserve"> </w:t>
            </w:r>
          </w:p>
        </w:tc>
        <w:tc>
          <w:tcPr>
            <w:tcW w:w="1440" w:type="dxa"/>
            <w:shd w:val="clear" w:color="auto" w:fill="auto"/>
            <w:vAlign w:val="center"/>
          </w:tcPr>
          <w:p w14:paraId="1C8CFF52" w14:textId="7D676601"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14</w:t>
            </w:r>
            <w:r w:rsidR="004F72EA" w:rsidRPr="0006619B">
              <w:rPr>
                <w:rFonts w:ascii="Cordia New" w:hAnsi="Cordia New" w:cs="Cordia New"/>
              </w:rPr>
              <w:t>,</w:t>
            </w:r>
            <w:r w:rsidRPr="0006619B">
              <w:rPr>
                <w:rFonts w:ascii="Cordia New" w:hAnsi="Cordia New" w:cs="Cordia New"/>
                <w:lang w:val="en-GB"/>
              </w:rPr>
              <w:t>363</w:t>
            </w:r>
            <w:r w:rsidR="004F72EA" w:rsidRPr="0006619B">
              <w:rPr>
                <w:rFonts w:ascii="Cordia New" w:hAnsi="Cordia New" w:cs="Cordia New"/>
              </w:rPr>
              <w:t xml:space="preserve"> </w:t>
            </w:r>
          </w:p>
        </w:tc>
      </w:tr>
      <w:tr w:rsidR="004F72EA" w:rsidRPr="0006619B" w14:paraId="69C87626" w14:textId="77777777">
        <w:tc>
          <w:tcPr>
            <w:tcW w:w="3690" w:type="dxa"/>
            <w:shd w:val="clear" w:color="auto" w:fill="auto"/>
            <w:vAlign w:val="bottom"/>
            <w:hideMark/>
          </w:tcPr>
          <w:p w14:paraId="70AF7455"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depreciation</w:t>
            </w:r>
          </w:p>
        </w:tc>
        <w:tc>
          <w:tcPr>
            <w:tcW w:w="1440" w:type="dxa"/>
            <w:tcBorders>
              <w:bottom w:val="single" w:sz="4" w:space="0" w:color="auto"/>
            </w:tcBorders>
            <w:shd w:val="clear" w:color="auto" w:fill="auto"/>
            <w:vAlign w:val="center"/>
          </w:tcPr>
          <w:p w14:paraId="160ED758" w14:textId="38ACCD47"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12</w:t>
            </w:r>
            <w:r w:rsidRPr="0006619B">
              <w:rPr>
                <w:rFonts w:ascii="Cordia New" w:hAnsi="Cordia New" w:cs="Cordia New"/>
              </w:rPr>
              <w:t>,</w:t>
            </w:r>
            <w:r w:rsidR="009C67CF" w:rsidRPr="0006619B">
              <w:rPr>
                <w:rFonts w:ascii="Cordia New" w:hAnsi="Cordia New" w:cs="Cordia New"/>
                <w:lang w:val="en-GB"/>
              </w:rPr>
              <w:t>153</w:t>
            </w:r>
            <w:r w:rsidRPr="0006619B">
              <w:rPr>
                <w:rFonts w:ascii="Cordia New" w:hAnsi="Cordia New" w:cs="Cordia New"/>
              </w:rPr>
              <w:t>)</w:t>
            </w:r>
          </w:p>
        </w:tc>
        <w:tc>
          <w:tcPr>
            <w:tcW w:w="1440" w:type="dxa"/>
            <w:tcBorders>
              <w:bottom w:val="single" w:sz="4" w:space="0" w:color="auto"/>
            </w:tcBorders>
            <w:shd w:val="clear" w:color="auto" w:fill="auto"/>
            <w:vAlign w:val="center"/>
          </w:tcPr>
          <w:p w14:paraId="52680530" w14:textId="48E5122E"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64</w:t>
            </w:r>
            <w:r w:rsidRPr="0006619B">
              <w:rPr>
                <w:rFonts w:ascii="Cordia New" w:hAnsi="Cordia New" w:cs="Cordia New"/>
              </w:rPr>
              <w:t>)</w:t>
            </w:r>
          </w:p>
        </w:tc>
        <w:tc>
          <w:tcPr>
            <w:tcW w:w="1440" w:type="dxa"/>
            <w:tcBorders>
              <w:bottom w:val="single" w:sz="4" w:space="0" w:color="auto"/>
            </w:tcBorders>
            <w:shd w:val="clear" w:color="auto" w:fill="auto"/>
            <w:vAlign w:val="center"/>
          </w:tcPr>
          <w:p w14:paraId="7B9BE171" w14:textId="081F3819"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cs/>
              </w:rPr>
              <w:t>-</w:t>
            </w:r>
          </w:p>
        </w:tc>
        <w:tc>
          <w:tcPr>
            <w:tcW w:w="1440" w:type="dxa"/>
            <w:tcBorders>
              <w:bottom w:val="single" w:sz="4" w:space="0" w:color="auto"/>
            </w:tcBorders>
            <w:shd w:val="clear" w:color="auto" w:fill="auto"/>
            <w:vAlign w:val="center"/>
          </w:tcPr>
          <w:p w14:paraId="2624B88B" w14:textId="49BAFDC8"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12</w:t>
            </w:r>
            <w:r w:rsidRPr="0006619B">
              <w:rPr>
                <w:rFonts w:ascii="Cordia New" w:hAnsi="Cordia New" w:cs="Cordia New"/>
              </w:rPr>
              <w:t>,</w:t>
            </w:r>
            <w:r w:rsidR="009C67CF" w:rsidRPr="0006619B">
              <w:rPr>
                <w:rFonts w:ascii="Cordia New" w:hAnsi="Cordia New" w:cs="Cordia New"/>
                <w:lang w:val="en-GB"/>
              </w:rPr>
              <w:t>217</w:t>
            </w:r>
            <w:r w:rsidRPr="0006619B">
              <w:rPr>
                <w:rFonts w:ascii="Cordia New" w:hAnsi="Cordia New" w:cs="Cordia New"/>
              </w:rPr>
              <w:t>)</w:t>
            </w:r>
          </w:p>
        </w:tc>
      </w:tr>
      <w:tr w:rsidR="004F72EA" w:rsidRPr="0006619B" w14:paraId="589DABFC" w14:textId="77777777">
        <w:tc>
          <w:tcPr>
            <w:tcW w:w="3690" w:type="dxa"/>
            <w:shd w:val="clear" w:color="auto" w:fill="auto"/>
            <w:vAlign w:val="bottom"/>
            <w:hideMark/>
          </w:tcPr>
          <w:p w14:paraId="049DD513" w14:textId="77777777" w:rsidR="004F72EA" w:rsidRPr="0006619B" w:rsidRDefault="004F72EA" w:rsidP="004F72EA">
            <w:pPr>
              <w:ind w:left="-72" w:right="-72"/>
              <w:jc w:val="both"/>
              <w:rPr>
                <w:rFonts w:ascii="Cordia New" w:eastAsia="Arial Unicode MS" w:hAnsi="Cordia New" w:cs="Cordia New"/>
                <w:cs/>
                <w:lang w:val="en-GB"/>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center"/>
          </w:tcPr>
          <w:p w14:paraId="3603EC2E" w14:textId="06BBFC99"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1</w:t>
            </w:r>
            <w:r w:rsidR="004F72EA" w:rsidRPr="0006619B">
              <w:rPr>
                <w:rFonts w:ascii="Cordia New" w:hAnsi="Cordia New" w:cs="Cordia New"/>
              </w:rPr>
              <w:t>,</w:t>
            </w:r>
            <w:r w:rsidRPr="0006619B">
              <w:rPr>
                <w:rFonts w:ascii="Cordia New" w:hAnsi="Cordia New" w:cs="Cordia New"/>
                <w:lang w:val="en-GB"/>
              </w:rPr>
              <w:t>475</w:t>
            </w:r>
            <w:r w:rsidR="004F72EA" w:rsidRPr="0006619B">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4F8875FB" w14:textId="77362835"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23</w:t>
            </w:r>
            <w:r w:rsidR="004F72EA" w:rsidRPr="0006619B">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4122ECC9" w14:textId="1AEE498B"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648</w:t>
            </w:r>
            <w:r w:rsidR="004F72EA" w:rsidRPr="0006619B">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73E2A33F" w14:textId="76E360A1"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w:t>
            </w:r>
            <w:r w:rsidR="004F72EA" w:rsidRPr="0006619B">
              <w:rPr>
                <w:rFonts w:ascii="Cordia New" w:hAnsi="Cordia New" w:cs="Cordia New"/>
              </w:rPr>
              <w:t>,</w:t>
            </w:r>
            <w:r w:rsidRPr="0006619B">
              <w:rPr>
                <w:rFonts w:ascii="Cordia New" w:hAnsi="Cordia New" w:cs="Cordia New"/>
                <w:lang w:val="en-GB"/>
              </w:rPr>
              <w:t>146</w:t>
            </w:r>
            <w:r w:rsidR="004F72EA" w:rsidRPr="0006619B">
              <w:rPr>
                <w:rFonts w:ascii="Cordia New" w:hAnsi="Cordia New" w:cs="Cordia New"/>
              </w:rPr>
              <w:t xml:space="preserve"> </w:t>
            </w:r>
          </w:p>
        </w:tc>
      </w:tr>
      <w:tr w:rsidR="004F72EA" w:rsidRPr="0006619B" w14:paraId="5C5B6D81" w14:textId="77777777" w:rsidTr="006A0A37">
        <w:tc>
          <w:tcPr>
            <w:tcW w:w="3690" w:type="dxa"/>
            <w:shd w:val="clear" w:color="auto" w:fill="auto"/>
            <w:vAlign w:val="bottom"/>
          </w:tcPr>
          <w:p w14:paraId="33DBC561" w14:textId="77777777" w:rsidR="004F72EA" w:rsidRPr="0006619B" w:rsidRDefault="004F72EA" w:rsidP="004F72EA">
            <w:pPr>
              <w:ind w:left="-72" w:right="-72"/>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112FE41F"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54F307B"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A03D9DD"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0C9E4CE" w14:textId="77777777" w:rsidR="004F72EA" w:rsidRPr="0006619B" w:rsidRDefault="004F72EA" w:rsidP="004F72EA">
            <w:pPr>
              <w:ind w:right="-72"/>
              <w:jc w:val="right"/>
              <w:rPr>
                <w:rFonts w:ascii="Cordia New" w:eastAsia="Arial Unicode MS" w:hAnsi="Cordia New" w:cs="Cordia New"/>
                <w:cs/>
              </w:rPr>
            </w:pPr>
          </w:p>
        </w:tc>
      </w:tr>
      <w:tr w:rsidR="004F72EA" w:rsidRPr="00D63504" w14:paraId="7959CC57" w14:textId="77777777" w:rsidTr="006A0A37">
        <w:tc>
          <w:tcPr>
            <w:tcW w:w="3690" w:type="dxa"/>
            <w:shd w:val="clear" w:color="auto" w:fill="auto"/>
            <w:vAlign w:val="bottom"/>
            <w:hideMark/>
          </w:tcPr>
          <w:p w14:paraId="3A84D052" w14:textId="79739BEC" w:rsidR="004F72EA" w:rsidRPr="0006619B" w:rsidRDefault="004F72EA" w:rsidP="004F72EA">
            <w:pPr>
              <w:ind w:left="-72" w:right="-72"/>
              <w:rPr>
                <w:rFonts w:ascii="Cordia New" w:eastAsia="Arial Unicode MS" w:hAnsi="Cordia New" w:cs="Cordia New"/>
                <w:b/>
                <w:bCs/>
                <w:cs/>
                <w:lang w:val="en-GB"/>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2022</w:t>
            </w:r>
          </w:p>
        </w:tc>
        <w:tc>
          <w:tcPr>
            <w:tcW w:w="1440" w:type="dxa"/>
            <w:shd w:val="clear" w:color="auto" w:fill="auto"/>
            <w:vAlign w:val="bottom"/>
          </w:tcPr>
          <w:p w14:paraId="1438B2A8" w14:textId="77777777" w:rsidR="004F72EA" w:rsidRPr="0006619B" w:rsidRDefault="004F72EA" w:rsidP="004F72EA">
            <w:pPr>
              <w:ind w:right="-72"/>
              <w:jc w:val="right"/>
              <w:rPr>
                <w:rFonts w:ascii="Cordia New" w:eastAsia="Arial Unicode MS" w:hAnsi="Cordia New" w:cs="Cordia New"/>
                <w:cs/>
              </w:rPr>
            </w:pPr>
          </w:p>
        </w:tc>
        <w:tc>
          <w:tcPr>
            <w:tcW w:w="1440" w:type="dxa"/>
            <w:shd w:val="clear" w:color="auto" w:fill="auto"/>
            <w:vAlign w:val="bottom"/>
          </w:tcPr>
          <w:p w14:paraId="5E2A9AD7" w14:textId="77777777" w:rsidR="004F72EA" w:rsidRPr="0006619B" w:rsidRDefault="004F72EA" w:rsidP="004F72EA">
            <w:pPr>
              <w:ind w:right="-72"/>
              <w:jc w:val="right"/>
              <w:rPr>
                <w:rFonts w:ascii="Cordia New" w:eastAsia="Arial Unicode MS" w:hAnsi="Cordia New" w:cs="Cordia New"/>
                <w:cs/>
              </w:rPr>
            </w:pPr>
          </w:p>
        </w:tc>
        <w:tc>
          <w:tcPr>
            <w:tcW w:w="1440" w:type="dxa"/>
            <w:shd w:val="clear" w:color="auto" w:fill="auto"/>
            <w:vAlign w:val="bottom"/>
          </w:tcPr>
          <w:p w14:paraId="238312B5" w14:textId="77777777" w:rsidR="004F72EA" w:rsidRPr="0006619B" w:rsidRDefault="004F72EA" w:rsidP="004F72EA">
            <w:pPr>
              <w:ind w:right="-72"/>
              <w:jc w:val="right"/>
              <w:rPr>
                <w:rFonts w:ascii="Cordia New" w:eastAsia="Arial Unicode MS" w:hAnsi="Cordia New" w:cs="Cordia New"/>
                <w:cs/>
              </w:rPr>
            </w:pPr>
          </w:p>
        </w:tc>
        <w:tc>
          <w:tcPr>
            <w:tcW w:w="1440" w:type="dxa"/>
            <w:shd w:val="clear" w:color="auto" w:fill="auto"/>
            <w:vAlign w:val="bottom"/>
          </w:tcPr>
          <w:p w14:paraId="7671731B" w14:textId="77777777" w:rsidR="004F72EA" w:rsidRPr="0006619B" w:rsidRDefault="004F72EA" w:rsidP="004F72EA">
            <w:pPr>
              <w:ind w:right="-72"/>
              <w:jc w:val="right"/>
              <w:rPr>
                <w:rFonts w:ascii="Cordia New" w:eastAsia="Arial Unicode MS" w:hAnsi="Cordia New" w:cs="Cordia New"/>
                <w:cs/>
              </w:rPr>
            </w:pPr>
          </w:p>
        </w:tc>
      </w:tr>
      <w:tr w:rsidR="004F72EA" w:rsidRPr="0006619B" w14:paraId="52D0A2F9" w14:textId="77777777">
        <w:tc>
          <w:tcPr>
            <w:tcW w:w="3690" w:type="dxa"/>
            <w:shd w:val="clear" w:color="auto" w:fill="auto"/>
            <w:vAlign w:val="bottom"/>
            <w:hideMark/>
          </w:tcPr>
          <w:p w14:paraId="0501176D" w14:textId="0ACCA533"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shd w:val="clear" w:color="auto" w:fill="auto"/>
            <w:vAlign w:val="center"/>
          </w:tcPr>
          <w:p w14:paraId="15EC60C8" w14:textId="59FB2E0E"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1</w:t>
            </w:r>
            <w:r w:rsidR="004F72EA" w:rsidRPr="0006619B">
              <w:rPr>
                <w:rFonts w:ascii="Cordia New" w:hAnsi="Cordia New" w:cs="Cordia New"/>
              </w:rPr>
              <w:t>,</w:t>
            </w:r>
            <w:r w:rsidRPr="0006619B">
              <w:rPr>
                <w:rFonts w:ascii="Cordia New" w:hAnsi="Cordia New" w:cs="Cordia New"/>
                <w:lang w:val="en-GB"/>
              </w:rPr>
              <w:t>475</w:t>
            </w:r>
            <w:r w:rsidR="004F72EA" w:rsidRPr="0006619B">
              <w:rPr>
                <w:rFonts w:ascii="Cordia New" w:hAnsi="Cordia New" w:cs="Cordia New"/>
              </w:rPr>
              <w:t xml:space="preserve"> </w:t>
            </w:r>
          </w:p>
        </w:tc>
        <w:tc>
          <w:tcPr>
            <w:tcW w:w="1440" w:type="dxa"/>
            <w:shd w:val="clear" w:color="auto" w:fill="auto"/>
            <w:vAlign w:val="center"/>
          </w:tcPr>
          <w:p w14:paraId="28498444" w14:textId="020998DB"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23</w:t>
            </w:r>
            <w:r w:rsidR="004F72EA" w:rsidRPr="0006619B">
              <w:rPr>
                <w:rFonts w:ascii="Cordia New" w:hAnsi="Cordia New" w:cs="Cordia New"/>
              </w:rPr>
              <w:t xml:space="preserve"> </w:t>
            </w:r>
          </w:p>
        </w:tc>
        <w:tc>
          <w:tcPr>
            <w:tcW w:w="1440" w:type="dxa"/>
            <w:shd w:val="clear" w:color="auto" w:fill="auto"/>
            <w:vAlign w:val="center"/>
          </w:tcPr>
          <w:p w14:paraId="2763F39B" w14:textId="7B071FDD"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648</w:t>
            </w:r>
            <w:r w:rsidR="004F72EA" w:rsidRPr="0006619B">
              <w:rPr>
                <w:rFonts w:ascii="Cordia New" w:hAnsi="Cordia New" w:cs="Cordia New"/>
              </w:rPr>
              <w:t xml:space="preserve"> </w:t>
            </w:r>
          </w:p>
        </w:tc>
        <w:tc>
          <w:tcPr>
            <w:tcW w:w="1440" w:type="dxa"/>
            <w:shd w:val="clear" w:color="auto" w:fill="auto"/>
            <w:vAlign w:val="center"/>
          </w:tcPr>
          <w:p w14:paraId="40853F0D" w14:textId="1C5F5A34"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w:t>
            </w:r>
            <w:r w:rsidR="004F72EA" w:rsidRPr="0006619B">
              <w:rPr>
                <w:rFonts w:ascii="Cordia New" w:hAnsi="Cordia New" w:cs="Cordia New"/>
              </w:rPr>
              <w:t>,</w:t>
            </w:r>
            <w:r w:rsidRPr="0006619B">
              <w:rPr>
                <w:rFonts w:ascii="Cordia New" w:hAnsi="Cordia New" w:cs="Cordia New"/>
                <w:lang w:val="en-GB"/>
              </w:rPr>
              <w:t>146</w:t>
            </w:r>
            <w:r w:rsidR="004F72EA" w:rsidRPr="0006619B">
              <w:rPr>
                <w:rFonts w:ascii="Cordia New" w:hAnsi="Cordia New" w:cs="Cordia New"/>
              </w:rPr>
              <w:t xml:space="preserve"> </w:t>
            </w:r>
          </w:p>
        </w:tc>
      </w:tr>
      <w:tr w:rsidR="004F72EA" w:rsidRPr="0006619B" w14:paraId="010B135D" w14:textId="77777777" w:rsidTr="002248E0">
        <w:tc>
          <w:tcPr>
            <w:tcW w:w="3690" w:type="dxa"/>
            <w:shd w:val="clear" w:color="auto" w:fill="auto"/>
            <w:vAlign w:val="bottom"/>
            <w:hideMark/>
          </w:tcPr>
          <w:p w14:paraId="29090EB6" w14:textId="14386044"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Additions</w:t>
            </w:r>
          </w:p>
        </w:tc>
        <w:tc>
          <w:tcPr>
            <w:tcW w:w="1440" w:type="dxa"/>
            <w:shd w:val="clear" w:color="auto" w:fill="auto"/>
            <w:vAlign w:val="center"/>
          </w:tcPr>
          <w:p w14:paraId="5B86374E" w14:textId="25085F45"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331</w:t>
            </w:r>
          </w:p>
        </w:tc>
        <w:tc>
          <w:tcPr>
            <w:tcW w:w="1440" w:type="dxa"/>
            <w:shd w:val="clear" w:color="auto" w:fill="auto"/>
            <w:vAlign w:val="center"/>
          </w:tcPr>
          <w:p w14:paraId="47048759" w14:textId="1B60EA66"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9</w:t>
            </w:r>
          </w:p>
        </w:tc>
        <w:tc>
          <w:tcPr>
            <w:tcW w:w="1440" w:type="dxa"/>
            <w:shd w:val="clear" w:color="auto" w:fill="auto"/>
            <w:vAlign w:val="center"/>
          </w:tcPr>
          <w:p w14:paraId="13C93D46" w14:textId="7CB7B055"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lang w:val="en-GB"/>
              </w:rPr>
              <w:t>135</w:t>
            </w:r>
          </w:p>
        </w:tc>
        <w:tc>
          <w:tcPr>
            <w:tcW w:w="1440" w:type="dxa"/>
            <w:shd w:val="clear" w:color="auto" w:fill="auto"/>
            <w:vAlign w:val="center"/>
          </w:tcPr>
          <w:p w14:paraId="2A405509" w14:textId="149FB0C4"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475</w:t>
            </w:r>
          </w:p>
        </w:tc>
      </w:tr>
      <w:tr w:rsidR="004F72EA" w:rsidRPr="0006619B" w14:paraId="743EC47E" w14:textId="77777777" w:rsidTr="002248E0">
        <w:tc>
          <w:tcPr>
            <w:tcW w:w="3690" w:type="dxa"/>
            <w:shd w:val="clear" w:color="auto" w:fill="auto"/>
            <w:vAlign w:val="bottom"/>
            <w:hideMark/>
          </w:tcPr>
          <w:p w14:paraId="20F28924" w14:textId="224A43FB" w:rsidR="004F72EA" w:rsidRPr="0006619B" w:rsidRDefault="004F72EA" w:rsidP="004F72EA">
            <w:pPr>
              <w:ind w:left="-72" w:right="-72"/>
              <w:jc w:val="both"/>
              <w:rPr>
                <w:rFonts w:ascii="Cordia New" w:eastAsia="Arial Unicode MS" w:hAnsi="Cordia New" w:cs="Cordia New"/>
                <w:lang w:val="en-GB"/>
              </w:rPr>
            </w:pPr>
            <w:r w:rsidRPr="0006619B">
              <w:rPr>
                <w:rFonts w:ascii="Cordia New" w:eastAsia="Arial Unicode MS" w:hAnsi="Cordia New" w:cs="Cordia New"/>
                <w:lang w:val="en-US"/>
              </w:rPr>
              <w:t xml:space="preserve">Disposals </w:t>
            </w:r>
            <w:r w:rsidRPr="0006619B">
              <w:rPr>
                <w:rFonts w:ascii="Cordia New" w:eastAsia="Arial Unicode MS" w:hAnsi="Cordia New" w:cs="Cordia New"/>
                <w:lang w:val="en-GB"/>
              </w:rPr>
              <w:t>and write-off, net</w:t>
            </w:r>
          </w:p>
        </w:tc>
        <w:tc>
          <w:tcPr>
            <w:tcW w:w="1440" w:type="dxa"/>
            <w:shd w:val="clear" w:color="auto" w:fill="auto"/>
            <w:vAlign w:val="center"/>
          </w:tcPr>
          <w:p w14:paraId="1383DFF5" w14:textId="4DF453FC"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168</w:t>
            </w:r>
            <w:r w:rsidRPr="0006619B">
              <w:rPr>
                <w:rFonts w:ascii="Cordia New" w:eastAsia="Arial Unicode MS" w:hAnsi="Cordia New" w:cs="Cordia New" w:hint="cs"/>
                <w:cs/>
              </w:rPr>
              <w:t>)</w:t>
            </w:r>
          </w:p>
        </w:tc>
        <w:tc>
          <w:tcPr>
            <w:tcW w:w="1440" w:type="dxa"/>
            <w:shd w:val="clear" w:color="auto" w:fill="auto"/>
            <w:vAlign w:val="center"/>
          </w:tcPr>
          <w:p w14:paraId="4533699F" w14:textId="408D6F44"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440" w:type="dxa"/>
            <w:shd w:val="clear" w:color="auto" w:fill="auto"/>
            <w:vAlign w:val="center"/>
          </w:tcPr>
          <w:p w14:paraId="6067D004" w14:textId="7079B70E"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w:t>
            </w:r>
            <w:r w:rsidRPr="0006619B">
              <w:rPr>
                <w:rFonts w:ascii="Cordia New" w:eastAsia="Arial Unicode MS" w:hAnsi="Cordia New" w:cs="Cordia New" w:hint="cs"/>
                <w:cs/>
              </w:rPr>
              <w:t>)</w:t>
            </w:r>
          </w:p>
        </w:tc>
        <w:tc>
          <w:tcPr>
            <w:tcW w:w="1440" w:type="dxa"/>
            <w:shd w:val="clear" w:color="auto" w:fill="auto"/>
            <w:vAlign w:val="center"/>
          </w:tcPr>
          <w:p w14:paraId="09A4041F" w14:textId="3DAA37C9"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169</w:t>
            </w:r>
            <w:r w:rsidRPr="0006619B">
              <w:rPr>
                <w:rFonts w:ascii="Cordia New" w:eastAsia="Arial Unicode MS" w:hAnsi="Cordia New" w:cs="Cordia New" w:hint="cs"/>
                <w:cs/>
              </w:rPr>
              <w:t>)</w:t>
            </w:r>
          </w:p>
        </w:tc>
      </w:tr>
      <w:tr w:rsidR="004F72EA" w:rsidRPr="0006619B" w14:paraId="239505B7" w14:textId="77777777" w:rsidTr="002248E0">
        <w:tc>
          <w:tcPr>
            <w:tcW w:w="3690" w:type="dxa"/>
            <w:shd w:val="clear" w:color="auto" w:fill="auto"/>
            <w:vAlign w:val="bottom"/>
            <w:hideMark/>
          </w:tcPr>
          <w:p w14:paraId="27050E8F" w14:textId="3B1FAE4A" w:rsidR="004F72EA" w:rsidRPr="0006619B" w:rsidRDefault="004F72EA" w:rsidP="004F72EA">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Reclassification</w:t>
            </w:r>
          </w:p>
        </w:tc>
        <w:tc>
          <w:tcPr>
            <w:tcW w:w="1440" w:type="dxa"/>
            <w:shd w:val="clear" w:color="auto" w:fill="auto"/>
            <w:vAlign w:val="center"/>
          </w:tcPr>
          <w:p w14:paraId="080C564D" w14:textId="785B9648"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295</w:t>
            </w:r>
          </w:p>
        </w:tc>
        <w:tc>
          <w:tcPr>
            <w:tcW w:w="1440" w:type="dxa"/>
            <w:shd w:val="clear" w:color="auto" w:fill="auto"/>
            <w:vAlign w:val="center"/>
          </w:tcPr>
          <w:p w14:paraId="5C576CFC" w14:textId="21E7B6CB"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17</w:t>
            </w:r>
          </w:p>
        </w:tc>
        <w:tc>
          <w:tcPr>
            <w:tcW w:w="1440" w:type="dxa"/>
            <w:shd w:val="clear" w:color="auto" w:fill="auto"/>
            <w:vAlign w:val="center"/>
          </w:tcPr>
          <w:p w14:paraId="20FCF569" w14:textId="072466BB"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312</w:t>
            </w:r>
            <w:r w:rsidRPr="0006619B">
              <w:rPr>
                <w:rFonts w:ascii="Cordia New" w:eastAsia="Arial Unicode MS" w:hAnsi="Cordia New" w:cs="Cordia New" w:hint="cs"/>
                <w:cs/>
              </w:rPr>
              <w:t>)</w:t>
            </w:r>
          </w:p>
        </w:tc>
        <w:tc>
          <w:tcPr>
            <w:tcW w:w="1440" w:type="dxa"/>
            <w:shd w:val="clear" w:color="auto" w:fill="auto"/>
            <w:vAlign w:val="center"/>
          </w:tcPr>
          <w:p w14:paraId="235F8C45" w14:textId="3FCA65E3"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r>
      <w:tr w:rsidR="004F72EA" w:rsidRPr="0006619B" w14:paraId="2C9DBC3A" w14:textId="77777777" w:rsidTr="002248E0">
        <w:tc>
          <w:tcPr>
            <w:tcW w:w="3690" w:type="dxa"/>
            <w:shd w:val="clear" w:color="auto" w:fill="auto"/>
            <w:vAlign w:val="bottom"/>
            <w:hideMark/>
          </w:tcPr>
          <w:p w14:paraId="2708FE5F" w14:textId="4FACBC91"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lang w:val="en-GB"/>
              </w:rPr>
              <w:t>Depreciation charged</w:t>
            </w:r>
          </w:p>
        </w:tc>
        <w:tc>
          <w:tcPr>
            <w:tcW w:w="1440" w:type="dxa"/>
            <w:tcBorders>
              <w:bottom w:val="single" w:sz="4" w:space="0" w:color="auto"/>
            </w:tcBorders>
            <w:shd w:val="clear" w:color="auto" w:fill="auto"/>
            <w:vAlign w:val="center"/>
          </w:tcPr>
          <w:p w14:paraId="1F134187" w14:textId="04D46587"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816</w:t>
            </w:r>
            <w:r w:rsidRPr="0006619B">
              <w:rPr>
                <w:rFonts w:ascii="Cordia New" w:eastAsia="Arial Unicode MS" w:hAnsi="Cordia New" w:cs="Cordia New" w:hint="cs"/>
                <w:cs/>
              </w:rPr>
              <w:t>)</w:t>
            </w:r>
          </w:p>
        </w:tc>
        <w:tc>
          <w:tcPr>
            <w:tcW w:w="1440" w:type="dxa"/>
            <w:tcBorders>
              <w:bottom w:val="single" w:sz="4" w:space="0" w:color="auto"/>
            </w:tcBorders>
            <w:shd w:val="clear" w:color="auto" w:fill="auto"/>
            <w:vAlign w:val="center"/>
          </w:tcPr>
          <w:p w14:paraId="40C5A8AB" w14:textId="3C9768B9"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5</w:t>
            </w:r>
            <w:r w:rsidRPr="0006619B">
              <w:rPr>
                <w:rFonts w:ascii="Cordia New" w:eastAsia="Arial Unicode MS" w:hAnsi="Cordia New" w:cs="Cordia New" w:hint="cs"/>
                <w:cs/>
              </w:rPr>
              <w:t>)</w:t>
            </w:r>
          </w:p>
        </w:tc>
        <w:tc>
          <w:tcPr>
            <w:tcW w:w="1440" w:type="dxa"/>
            <w:tcBorders>
              <w:bottom w:val="single" w:sz="4" w:space="0" w:color="auto"/>
            </w:tcBorders>
            <w:shd w:val="clear" w:color="auto" w:fill="auto"/>
            <w:vAlign w:val="center"/>
          </w:tcPr>
          <w:p w14:paraId="79E46CAD" w14:textId="1B76AB6C"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440" w:type="dxa"/>
            <w:tcBorders>
              <w:bottom w:val="single" w:sz="4" w:space="0" w:color="auto"/>
            </w:tcBorders>
            <w:shd w:val="clear" w:color="auto" w:fill="auto"/>
            <w:vAlign w:val="center"/>
          </w:tcPr>
          <w:p w14:paraId="4B2A30C4" w14:textId="4B8EFC35"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821</w:t>
            </w:r>
            <w:r w:rsidRPr="0006619B">
              <w:rPr>
                <w:rFonts w:ascii="Cordia New" w:eastAsia="Arial Unicode MS" w:hAnsi="Cordia New" w:cs="Cordia New" w:hint="cs"/>
                <w:cs/>
              </w:rPr>
              <w:t>)</w:t>
            </w:r>
          </w:p>
        </w:tc>
      </w:tr>
      <w:tr w:rsidR="004F72EA" w:rsidRPr="0006619B" w14:paraId="55A4B36B" w14:textId="77777777" w:rsidTr="002248E0">
        <w:tc>
          <w:tcPr>
            <w:tcW w:w="3690" w:type="dxa"/>
            <w:shd w:val="clear" w:color="auto" w:fill="auto"/>
            <w:vAlign w:val="bottom"/>
            <w:hideMark/>
          </w:tcPr>
          <w:p w14:paraId="02365CA0" w14:textId="632E6B53"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center"/>
          </w:tcPr>
          <w:p w14:paraId="7A8C2895" w14:textId="5E9957DB"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117</w:t>
            </w:r>
          </w:p>
        </w:tc>
        <w:tc>
          <w:tcPr>
            <w:tcW w:w="1440" w:type="dxa"/>
            <w:tcBorders>
              <w:left w:val="nil"/>
              <w:bottom w:val="single" w:sz="4" w:space="0" w:color="auto"/>
              <w:right w:val="nil"/>
            </w:tcBorders>
            <w:shd w:val="clear" w:color="auto" w:fill="auto"/>
            <w:vAlign w:val="center"/>
          </w:tcPr>
          <w:p w14:paraId="6DFDE0C0" w14:textId="0148C1E3"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44</w:t>
            </w:r>
          </w:p>
        </w:tc>
        <w:tc>
          <w:tcPr>
            <w:tcW w:w="1440" w:type="dxa"/>
            <w:tcBorders>
              <w:left w:val="nil"/>
              <w:bottom w:val="single" w:sz="4" w:space="0" w:color="auto"/>
              <w:right w:val="nil"/>
            </w:tcBorders>
            <w:shd w:val="clear" w:color="auto" w:fill="auto"/>
            <w:vAlign w:val="center"/>
          </w:tcPr>
          <w:p w14:paraId="3FA42A00" w14:textId="27B83D17"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470</w:t>
            </w:r>
          </w:p>
        </w:tc>
        <w:tc>
          <w:tcPr>
            <w:tcW w:w="1440" w:type="dxa"/>
            <w:tcBorders>
              <w:left w:val="nil"/>
              <w:bottom w:val="single" w:sz="4" w:space="0" w:color="auto"/>
              <w:right w:val="nil"/>
            </w:tcBorders>
            <w:shd w:val="clear" w:color="auto" w:fill="auto"/>
            <w:vAlign w:val="center"/>
          </w:tcPr>
          <w:p w14:paraId="17EC0C68" w14:textId="6EEE1546"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631</w:t>
            </w:r>
          </w:p>
        </w:tc>
      </w:tr>
      <w:tr w:rsidR="004F72EA" w:rsidRPr="0006619B" w14:paraId="20C8A8E3" w14:textId="77777777" w:rsidTr="006A0A37">
        <w:tc>
          <w:tcPr>
            <w:tcW w:w="3690" w:type="dxa"/>
            <w:shd w:val="clear" w:color="auto" w:fill="auto"/>
            <w:vAlign w:val="bottom"/>
          </w:tcPr>
          <w:p w14:paraId="2A83EE35" w14:textId="77777777" w:rsidR="004F72EA" w:rsidRPr="0006619B" w:rsidRDefault="004F72EA" w:rsidP="004F72EA">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shd w:val="clear" w:color="auto" w:fill="auto"/>
            <w:vAlign w:val="bottom"/>
          </w:tcPr>
          <w:p w14:paraId="22563508"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603D3C36"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283BC853"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1880D06D" w14:textId="77777777" w:rsidR="004F72EA" w:rsidRPr="0006619B" w:rsidRDefault="004F72EA" w:rsidP="004F72EA">
            <w:pPr>
              <w:ind w:right="-72"/>
              <w:jc w:val="right"/>
              <w:rPr>
                <w:rFonts w:ascii="Cordia New" w:eastAsia="Arial Unicode MS" w:hAnsi="Cordia New" w:cs="Cordia New"/>
                <w:cs/>
              </w:rPr>
            </w:pPr>
          </w:p>
        </w:tc>
      </w:tr>
      <w:tr w:rsidR="004F72EA" w:rsidRPr="0006619B" w14:paraId="78C88B6E" w14:textId="77777777" w:rsidTr="006A0A37">
        <w:tc>
          <w:tcPr>
            <w:tcW w:w="3690" w:type="dxa"/>
            <w:shd w:val="clear" w:color="auto" w:fill="auto"/>
            <w:vAlign w:val="bottom"/>
            <w:hideMark/>
          </w:tcPr>
          <w:p w14:paraId="4D03C449" w14:textId="5D904430"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009C67CF" w:rsidRPr="0006619B">
              <w:rPr>
                <w:rFonts w:ascii="Cordia New" w:eastAsia="Arial Unicode MS" w:hAnsi="Cordia New" w:cs="Cordia New"/>
                <w:b/>
                <w:bCs/>
                <w:lang w:val="en-GB"/>
              </w:rPr>
              <w:t>2022</w:t>
            </w:r>
          </w:p>
        </w:tc>
        <w:tc>
          <w:tcPr>
            <w:tcW w:w="1440" w:type="dxa"/>
            <w:shd w:val="clear" w:color="auto" w:fill="auto"/>
            <w:vAlign w:val="bottom"/>
          </w:tcPr>
          <w:p w14:paraId="248E0AB9" w14:textId="77777777" w:rsidR="004F72EA" w:rsidRPr="0006619B" w:rsidRDefault="004F72EA" w:rsidP="004F72EA">
            <w:pPr>
              <w:ind w:right="-72"/>
              <w:jc w:val="right"/>
              <w:rPr>
                <w:rFonts w:ascii="Cordia New" w:eastAsia="Arial Unicode MS" w:hAnsi="Cordia New" w:cs="Cordia New"/>
                <w:cs/>
              </w:rPr>
            </w:pPr>
          </w:p>
        </w:tc>
        <w:tc>
          <w:tcPr>
            <w:tcW w:w="1440" w:type="dxa"/>
            <w:shd w:val="clear" w:color="auto" w:fill="auto"/>
            <w:vAlign w:val="bottom"/>
          </w:tcPr>
          <w:p w14:paraId="783E2BC0" w14:textId="77777777" w:rsidR="004F72EA" w:rsidRPr="0006619B" w:rsidRDefault="004F72EA" w:rsidP="004F72EA">
            <w:pPr>
              <w:ind w:right="-72"/>
              <w:jc w:val="right"/>
              <w:rPr>
                <w:rFonts w:ascii="Cordia New" w:eastAsia="Arial Unicode MS" w:hAnsi="Cordia New" w:cs="Cordia New"/>
                <w:cs/>
              </w:rPr>
            </w:pPr>
          </w:p>
        </w:tc>
        <w:tc>
          <w:tcPr>
            <w:tcW w:w="1440" w:type="dxa"/>
            <w:shd w:val="clear" w:color="auto" w:fill="auto"/>
            <w:vAlign w:val="bottom"/>
          </w:tcPr>
          <w:p w14:paraId="04216F12" w14:textId="77777777" w:rsidR="004F72EA" w:rsidRPr="0006619B" w:rsidRDefault="004F72EA" w:rsidP="004F72EA">
            <w:pPr>
              <w:ind w:right="-72"/>
              <w:jc w:val="right"/>
              <w:rPr>
                <w:rFonts w:ascii="Cordia New" w:eastAsia="Arial Unicode MS" w:hAnsi="Cordia New" w:cs="Cordia New"/>
                <w:cs/>
              </w:rPr>
            </w:pPr>
          </w:p>
        </w:tc>
        <w:tc>
          <w:tcPr>
            <w:tcW w:w="1440" w:type="dxa"/>
            <w:shd w:val="clear" w:color="auto" w:fill="auto"/>
            <w:vAlign w:val="bottom"/>
          </w:tcPr>
          <w:p w14:paraId="11AEC502" w14:textId="77777777" w:rsidR="004F72EA" w:rsidRPr="0006619B" w:rsidRDefault="004F72EA" w:rsidP="004F72EA">
            <w:pPr>
              <w:ind w:right="-72"/>
              <w:jc w:val="right"/>
              <w:rPr>
                <w:rFonts w:ascii="Cordia New" w:eastAsia="Arial Unicode MS" w:hAnsi="Cordia New" w:cs="Cordia New"/>
                <w:cs/>
              </w:rPr>
            </w:pPr>
          </w:p>
        </w:tc>
      </w:tr>
      <w:tr w:rsidR="004F72EA" w:rsidRPr="0006619B" w14:paraId="4ECA81F3" w14:textId="77777777" w:rsidTr="002248E0">
        <w:tc>
          <w:tcPr>
            <w:tcW w:w="3690" w:type="dxa"/>
            <w:shd w:val="clear" w:color="auto" w:fill="auto"/>
            <w:vAlign w:val="bottom"/>
            <w:hideMark/>
          </w:tcPr>
          <w:p w14:paraId="4099F385"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Cost</w:t>
            </w:r>
          </w:p>
        </w:tc>
        <w:tc>
          <w:tcPr>
            <w:tcW w:w="1440" w:type="dxa"/>
            <w:shd w:val="clear" w:color="auto" w:fill="auto"/>
            <w:vAlign w:val="center"/>
          </w:tcPr>
          <w:p w14:paraId="6D201932" w14:textId="0F107DD8"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12</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573</w:t>
            </w:r>
          </w:p>
        </w:tc>
        <w:tc>
          <w:tcPr>
            <w:tcW w:w="1440" w:type="dxa"/>
            <w:shd w:val="clear" w:color="auto" w:fill="auto"/>
            <w:vAlign w:val="center"/>
          </w:tcPr>
          <w:p w14:paraId="037371E1" w14:textId="3D41F0CE"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111</w:t>
            </w:r>
          </w:p>
        </w:tc>
        <w:tc>
          <w:tcPr>
            <w:tcW w:w="1440" w:type="dxa"/>
            <w:shd w:val="clear" w:color="auto" w:fill="auto"/>
            <w:vAlign w:val="center"/>
          </w:tcPr>
          <w:p w14:paraId="7EE468A0" w14:textId="70738F03"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470</w:t>
            </w:r>
          </w:p>
        </w:tc>
        <w:tc>
          <w:tcPr>
            <w:tcW w:w="1440" w:type="dxa"/>
            <w:shd w:val="clear" w:color="auto" w:fill="auto"/>
            <w:vAlign w:val="center"/>
          </w:tcPr>
          <w:p w14:paraId="1B8EC28E" w14:textId="020C9781"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154</w:t>
            </w:r>
          </w:p>
        </w:tc>
      </w:tr>
      <w:tr w:rsidR="004F72EA" w:rsidRPr="0006619B" w14:paraId="1FF9713F" w14:textId="77777777" w:rsidTr="002248E0">
        <w:tc>
          <w:tcPr>
            <w:tcW w:w="3690" w:type="dxa"/>
            <w:shd w:val="clear" w:color="auto" w:fill="auto"/>
            <w:vAlign w:val="bottom"/>
            <w:hideMark/>
          </w:tcPr>
          <w:p w14:paraId="49E8223D"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depreciation</w:t>
            </w:r>
          </w:p>
        </w:tc>
        <w:tc>
          <w:tcPr>
            <w:tcW w:w="1440" w:type="dxa"/>
            <w:tcBorders>
              <w:bottom w:val="single" w:sz="4" w:space="0" w:color="auto"/>
            </w:tcBorders>
            <w:shd w:val="clear" w:color="auto" w:fill="auto"/>
            <w:vAlign w:val="center"/>
          </w:tcPr>
          <w:p w14:paraId="69766BA1" w14:textId="7743AED6"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11</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456</w:t>
            </w:r>
            <w:r w:rsidRPr="0006619B">
              <w:rPr>
                <w:rFonts w:ascii="Cordia New" w:eastAsia="Arial Unicode MS" w:hAnsi="Cordia New" w:cs="Cordia New" w:hint="cs"/>
                <w:cs/>
              </w:rPr>
              <w:t>)</w:t>
            </w:r>
          </w:p>
        </w:tc>
        <w:tc>
          <w:tcPr>
            <w:tcW w:w="1440" w:type="dxa"/>
            <w:tcBorders>
              <w:bottom w:val="single" w:sz="4" w:space="0" w:color="auto"/>
            </w:tcBorders>
            <w:shd w:val="clear" w:color="auto" w:fill="auto"/>
            <w:vAlign w:val="center"/>
          </w:tcPr>
          <w:p w14:paraId="7F0BE7C9" w14:textId="37EE38EE"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67</w:t>
            </w:r>
            <w:r w:rsidRPr="0006619B">
              <w:rPr>
                <w:rFonts w:ascii="Cordia New" w:eastAsia="Arial Unicode MS" w:hAnsi="Cordia New" w:cs="Cordia New" w:hint="cs"/>
                <w:cs/>
              </w:rPr>
              <w:t>)</w:t>
            </w:r>
          </w:p>
        </w:tc>
        <w:tc>
          <w:tcPr>
            <w:tcW w:w="1440" w:type="dxa"/>
            <w:tcBorders>
              <w:bottom w:val="single" w:sz="4" w:space="0" w:color="auto"/>
            </w:tcBorders>
            <w:shd w:val="clear" w:color="auto" w:fill="auto"/>
            <w:vAlign w:val="center"/>
          </w:tcPr>
          <w:p w14:paraId="06C8043B" w14:textId="59296372"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440" w:type="dxa"/>
            <w:tcBorders>
              <w:bottom w:val="single" w:sz="4" w:space="0" w:color="auto"/>
            </w:tcBorders>
            <w:shd w:val="clear" w:color="auto" w:fill="auto"/>
            <w:vAlign w:val="center"/>
          </w:tcPr>
          <w:p w14:paraId="425708CD" w14:textId="50785AEB"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11</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523</w:t>
            </w:r>
            <w:r w:rsidRPr="0006619B">
              <w:rPr>
                <w:rFonts w:ascii="Cordia New" w:eastAsia="Arial Unicode MS" w:hAnsi="Cordia New" w:cs="Cordia New" w:hint="cs"/>
                <w:cs/>
              </w:rPr>
              <w:t>)</w:t>
            </w:r>
          </w:p>
        </w:tc>
      </w:tr>
      <w:tr w:rsidR="004F72EA" w:rsidRPr="0006619B" w14:paraId="28141E80" w14:textId="77777777" w:rsidTr="002248E0">
        <w:tc>
          <w:tcPr>
            <w:tcW w:w="3690" w:type="dxa"/>
            <w:shd w:val="clear" w:color="auto" w:fill="auto"/>
            <w:vAlign w:val="bottom"/>
            <w:hideMark/>
          </w:tcPr>
          <w:p w14:paraId="73C00A24" w14:textId="77777777" w:rsidR="004F72EA" w:rsidRPr="0006619B" w:rsidRDefault="004F72EA" w:rsidP="004F72EA">
            <w:pPr>
              <w:ind w:left="-72" w:right="-72"/>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center"/>
          </w:tcPr>
          <w:p w14:paraId="2951FD18" w14:textId="3D179129"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117</w:t>
            </w:r>
          </w:p>
        </w:tc>
        <w:tc>
          <w:tcPr>
            <w:tcW w:w="1440" w:type="dxa"/>
            <w:tcBorders>
              <w:left w:val="nil"/>
              <w:bottom w:val="single" w:sz="4" w:space="0" w:color="auto"/>
              <w:right w:val="nil"/>
            </w:tcBorders>
            <w:shd w:val="clear" w:color="auto" w:fill="auto"/>
            <w:vAlign w:val="center"/>
          </w:tcPr>
          <w:p w14:paraId="4967387E" w14:textId="6AAF6B3C"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44</w:t>
            </w:r>
          </w:p>
        </w:tc>
        <w:tc>
          <w:tcPr>
            <w:tcW w:w="1440" w:type="dxa"/>
            <w:tcBorders>
              <w:left w:val="nil"/>
              <w:bottom w:val="single" w:sz="4" w:space="0" w:color="auto"/>
              <w:right w:val="nil"/>
            </w:tcBorders>
            <w:shd w:val="clear" w:color="auto" w:fill="auto"/>
            <w:vAlign w:val="center"/>
          </w:tcPr>
          <w:p w14:paraId="17EF0B26" w14:textId="4C462004"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470</w:t>
            </w:r>
          </w:p>
        </w:tc>
        <w:tc>
          <w:tcPr>
            <w:tcW w:w="1440" w:type="dxa"/>
            <w:tcBorders>
              <w:left w:val="nil"/>
              <w:bottom w:val="single" w:sz="4" w:space="0" w:color="auto"/>
              <w:right w:val="nil"/>
            </w:tcBorders>
            <w:shd w:val="clear" w:color="auto" w:fill="auto"/>
            <w:vAlign w:val="center"/>
          </w:tcPr>
          <w:p w14:paraId="488B6E52" w14:textId="77AD0010"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631</w:t>
            </w:r>
          </w:p>
        </w:tc>
      </w:tr>
    </w:tbl>
    <w:p w14:paraId="3FA97DB7" w14:textId="2178FFEA" w:rsidR="00DC0775" w:rsidRPr="0006619B" w:rsidRDefault="00DC0775" w:rsidP="005E077E">
      <w:pPr>
        <w:rPr>
          <w:rFonts w:ascii="Cordia New" w:hAnsi="Cordia New" w:cs="Cordia New"/>
        </w:rPr>
      </w:pPr>
      <w:r w:rsidRPr="0006619B">
        <w:rPr>
          <w:rFonts w:ascii="Cordia New" w:hAnsi="Cordia New" w:cs="Cordia New"/>
          <w:cs/>
        </w:rPr>
        <w:br w:type="page"/>
      </w:r>
    </w:p>
    <w:p w14:paraId="39FE89E0" w14:textId="77777777" w:rsidR="00DC6544" w:rsidRPr="0006619B" w:rsidRDefault="00DC6544" w:rsidP="005E077E">
      <w:pPr>
        <w:rPr>
          <w:rFonts w:ascii="Cordia New" w:hAnsi="Cordia New" w:cs="Cordia New"/>
        </w:rPr>
      </w:pP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06619B" w14:paraId="692EE7F9" w14:textId="77777777" w:rsidTr="006A0A37">
        <w:trPr>
          <w:tblHeader/>
        </w:trPr>
        <w:tc>
          <w:tcPr>
            <w:tcW w:w="3690" w:type="dxa"/>
            <w:shd w:val="clear" w:color="auto" w:fill="auto"/>
          </w:tcPr>
          <w:p w14:paraId="54AAE0EC" w14:textId="77777777" w:rsidR="00970669" w:rsidRPr="0006619B"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3A83B120"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Separate</w:t>
            </w:r>
            <w:r w:rsidRPr="0006619B">
              <w:rPr>
                <w:rFonts w:ascii="Cordia New" w:eastAsia="Arial Unicode MS" w:hAnsi="Cordia New" w:cs="Cordia New"/>
                <w:b/>
                <w:bCs/>
                <w:cs/>
              </w:rPr>
              <w:t xml:space="preserve"> </w:t>
            </w:r>
            <w:r w:rsidRPr="0006619B">
              <w:rPr>
                <w:rFonts w:ascii="Cordia New" w:eastAsia="Arial Unicode MS" w:hAnsi="Cordia New" w:cs="Cordia New"/>
                <w:b/>
                <w:bCs/>
              </w:rPr>
              <w:t>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970669" w:rsidRPr="0006619B" w14:paraId="2FDE138A" w14:textId="77777777" w:rsidTr="006A0A37">
        <w:trPr>
          <w:tblHeader/>
        </w:trPr>
        <w:tc>
          <w:tcPr>
            <w:tcW w:w="3690" w:type="dxa"/>
            <w:shd w:val="clear" w:color="auto" w:fill="auto"/>
          </w:tcPr>
          <w:p w14:paraId="47862302" w14:textId="77777777" w:rsidR="00970669" w:rsidRPr="0006619B"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shd w:val="clear" w:color="auto" w:fill="auto"/>
            <w:vAlign w:val="bottom"/>
            <w:hideMark/>
          </w:tcPr>
          <w:p w14:paraId="7FF9DE9C"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 xml:space="preserve">Unit: </w:t>
            </w:r>
            <w:r w:rsidRPr="0006619B">
              <w:rPr>
                <w:rFonts w:ascii="Cordia New" w:hAnsi="Cordia New" w:cs="Cordia New"/>
                <w:b/>
                <w:bCs/>
                <w:lang w:val="en-GB"/>
              </w:rPr>
              <w:t>Million US Dollar</w:t>
            </w:r>
          </w:p>
        </w:tc>
      </w:tr>
      <w:tr w:rsidR="00970669" w:rsidRPr="0006619B" w14:paraId="35E0B486" w14:textId="77777777" w:rsidTr="006A0A37">
        <w:trPr>
          <w:tblHeader/>
        </w:trPr>
        <w:tc>
          <w:tcPr>
            <w:tcW w:w="3690" w:type="dxa"/>
            <w:shd w:val="clear" w:color="auto" w:fill="auto"/>
            <w:vAlign w:val="bottom"/>
          </w:tcPr>
          <w:p w14:paraId="75A05B30" w14:textId="77777777" w:rsidR="00970669" w:rsidRPr="0006619B"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shd w:val="clear" w:color="auto" w:fill="auto"/>
            <w:vAlign w:val="bottom"/>
            <w:hideMark/>
          </w:tcPr>
          <w:p w14:paraId="23D73A46" w14:textId="77777777" w:rsidR="00970669" w:rsidRPr="0006619B" w:rsidRDefault="00970669" w:rsidP="005E077E">
            <w:pPr>
              <w:ind w:right="-72"/>
              <w:jc w:val="right"/>
              <w:rPr>
                <w:rFonts w:ascii="Cordia New" w:hAnsi="Cordia New" w:cs="Cordia New"/>
                <w:b/>
                <w:bCs/>
              </w:rPr>
            </w:pPr>
            <w:r w:rsidRPr="0006619B">
              <w:rPr>
                <w:rFonts w:ascii="Cordia New" w:hAnsi="Cordia New" w:cs="Cordia New"/>
                <w:b/>
                <w:bCs/>
              </w:rPr>
              <w:t>Exploration</w:t>
            </w:r>
            <w:r w:rsidRPr="0006619B">
              <w:rPr>
                <w:rFonts w:ascii="Cordia New" w:hAnsi="Cordia New" w:cs="Cordia New"/>
                <w:b/>
                <w:bCs/>
                <w:cs/>
              </w:rPr>
              <w:t xml:space="preserve"> </w:t>
            </w:r>
          </w:p>
          <w:p w14:paraId="12E35065"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nil"/>
              <w:left w:val="nil"/>
              <w:bottom w:val="single" w:sz="4" w:space="0" w:color="auto"/>
              <w:right w:val="nil"/>
            </w:tcBorders>
            <w:shd w:val="clear" w:color="auto" w:fill="auto"/>
            <w:vAlign w:val="bottom"/>
            <w:hideMark/>
          </w:tcPr>
          <w:p w14:paraId="358FF8AD"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Others</w:t>
            </w:r>
          </w:p>
        </w:tc>
        <w:tc>
          <w:tcPr>
            <w:tcW w:w="1440" w:type="dxa"/>
            <w:tcBorders>
              <w:top w:val="nil"/>
              <w:left w:val="nil"/>
              <w:bottom w:val="single" w:sz="4" w:space="0" w:color="auto"/>
              <w:right w:val="nil"/>
            </w:tcBorders>
            <w:shd w:val="clear" w:color="auto" w:fill="auto"/>
            <w:vAlign w:val="bottom"/>
          </w:tcPr>
          <w:p w14:paraId="6F43D159"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Assets</w:t>
            </w:r>
            <w:r w:rsidRPr="0006619B">
              <w:rPr>
                <w:rFonts w:ascii="Cordia New" w:hAnsi="Cordia New" w:cs="Cordia New"/>
                <w:b/>
                <w:bCs/>
                <w:cs/>
              </w:rPr>
              <w:t xml:space="preserve"> </w:t>
            </w:r>
            <w:r w:rsidRPr="0006619B">
              <w:rPr>
                <w:rFonts w:ascii="Cordia New" w:hAnsi="Cordia New" w:cs="Cordia New"/>
                <w:b/>
                <w:bCs/>
              </w:rPr>
              <w:t>under</w:t>
            </w:r>
            <w:r w:rsidRPr="0006619B">
              <w:rPr>
                <w:rFonts w:ascii="Cordia New" w:hAnsi="Cordia New" w:cs="Cordia New"/>
                <w:b/>
                <w:bCs/>
                <w:cs/>
              </w:rPr>
              <w:t xml:space="preserve"> </w:t>
            </w:r>
            <w:r w:rsidRPr="0006619B">
              <w:rPr>
                <w:rFonts w:ascii="Cordia New" w:hAnsi="Cordia New" w:cs="Cordia New"/>
                <w:b/>
                <w:bCs/>
              </w:rPr>
              <w:t>construction</w:t>
            </w:r>
          </w:p>
        </w:tc>
        <w:tc>
          <w:tcPr>
            <w:tcW w:w="1440" w:type="dxa"/>
            <w:tcBorders>
              <w:top w:val="nil"/>
              <w:left w:val="nil"/>
              <w:bottom w:val="single" w:sz="4" w:space="0" w:color="auto"/>
              <w:right w:val="nil"/>
            </w:tcBorders>
            <w:shd w:val="clear" w:color="auto" w:fill="auto"/>
            <w:vAlign w:val="bottom"/>
            <w:hideMark/>
          </w:tcPr>
          <w:p w14:paraId="17C32EA2"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eastAsia="Arial Unicode MS" w:hAnsi="Cordia New" w:cs="Cordia New"/>
                <w:b/>
                <w:bCs/>
              </w:rPr>
              <w:t>Total</w:t>
            </w:r>
          </w:p>
        </w:tc>
      </w:tr>
      <w:tr w:rsidR="00970669" w:rsidRPr="0006619B" w14:paraId="763968F7" w14:textId="77777777" w:rsidTr="006A0A37">
        <w:tc>
          <w:tcPr>
            <w:tcW w:w="3690" w:type="dxa"/>
            <w:shd w:val="clear" w:color="auto" w:fill="auto"/>
            <w:vAlign w:val="bottom"/>
            <w:hideMark/>
          </w:tcPr>
          <w:p w14:paraId="087A50F3" w14:textId="77777777" w:rsidR="00970669" w:rsidRPr="0006619B" w:rsidRDefault="00970669" w:rsidP="005E077E">
            <w:pPr>
              <w:ind w:left="-72" w:right="-72"/>
              <w:rPr>
                <w:rFonts w:ascii="Cordia New" w:eastAsia="Arial Unicode MS" w:hAnsi="Cordia New" w:cs="Cordia New"/>
                <w:b/>
                <w:bCs/>
                <w:cs/>
                <w:lang w:val="en-GB"/>
              </w:rPr>
            </w:pPr>
          </w:p>
        </w:tc>
        <w:tc>
          <w:tcPr>
            <w:tcW w:w="1440" w:type="dxa"/>
            <w:shd w:val="clear" w:color="auto" w:fill="auto"/>
            <w:vAlign w:val="bottom"/>
          </w:tcPr>
          <w:p w14:paraId="57802CB4" w14:textId="77777777" w:rsidR="00970669" w:rsidRPr="0006619B"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6B3FD898" w14:textId="77777777" w:rsidR="00970669" w:rsidRPr="0006619B"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0B652BF1" w14:textId="77777777" w:rsidR="00970669" w:rsidRPr="0006619B"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353859B" w14:textId="77777777" w:rsidR="00970669" w:rsidRPr="0006619B" w:rsidRDefault="00970669" w:rsidP="005E077E">
            <w:pPr>
              <w:ind w:right="-72"/>
              <w:jc w:val="right"/>
              <w:rPr>
                <w:rFonts w:ascii="Cordia New" w:eastAsia="Arial Unicode MS" w:hAnsi="Cordia New" w:cs="Cordia New"/>
                <w:cs/>
              </w:rPr>
            </w:pPr>
          </w:p>
        </w:tc>
      </w:tr>
      <w:tr w:rsidR="00970669" w:rsidRPr="00D63504" w14:paraId="3A1DE834" w14:textId="77777777" w:rsidTr="006A0A37">
        <w:tc>
          <w:tcPr>
            <w:tcW w:w="3690" w:type="dxa"/>
            <w:shd w:val="clear" w:color="auto" w:fill="auto"/>
            <w:vAlign w:val="bottom"/>
          </w:tcPr>
          <w:p w14:paraId="137CCDE2" w14:textId="0F77BC6C" w:rsidR="00970669" w:rsidRPr="0006619B" w:rsidRDefault="00970669" w:rsidP="005E077E">
            <w:pPr>
              <w:ind w:left="-72" w:right="-72"/>
              <w:jc w:val="both"/>
              <w:rPr>
                <w:rFonts w:ascii="Cordia New" w:eastAsia="Arial Unicode MS" w:hAnsi="Cordia New" w:cs="Cordia New"/>
                <w:c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2023</w:t>
            </w:r>
          </w:p>
        </w:tc>
        <w:tc>
          <w:tcPr>
            <w:tcW w:w="1440" w:type="dxa"/>
            <w:shd w:val="clear" w:color="auto" w:fill="auto"/>
            <w:vAlign w:val="bottom"/>
          </w:tcPr>
          <w:p w14:paraId="35F31E36" w14:textId="77777777" w:rsidR="00970669" w:rsidRPr="0006619B"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ADABF8E" w14:textId="77777777" w:rsidR="00970669" w:rsidRPr="0006619B"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4F37E6E" w14:textId="77777777" w:rsidR="00970669" w:rsidRPr="0006619B"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C46259D" w14:textId="77777777" w:rsidR="00970669" w:rsidRPr="0006619B" w:rsidRDefault="00970669" w:rsidP="005E077E">
            <w:pPr>
              <w:ind w:right="-72"/>
              <w:jc w:val="right"/>
              <w:rPr>
                <w:rFonts w:ascii="Cordia New" w:eastAsia="Arial Unicode MS" w:hAnsi="Cordia New" w:cs="Cordia New"/>
                <w:cs/>
              </w:rPr>
            </w:pPr>
          </w:p>
        </w:tc>
      </w:tr>
      <w:tr w:rsidR="004F72EA" w:rsidRPr="0006619B" w14:paraId="62CA3526" w14:textId="77777777" w:rsidTr="002248E0">
        <w:tc>
          <w:tcPr>
            <w:tcW w:w="3690" w:type="dxa"/>
            <w:shd w:val="clear" w:color="auto" w:fill="auto"/>
            <w:vAlign w:val="bottom"/>
          </w:tcPr>
          <w:p w14:paraId="2861E982" w14:textId="77777777" w:rsidR="004F72EA" w:rsidRPr="0006619B" w:rsidRDefault="004F72EA" w:rsidP="004F72EA">
            <w:pPr>
              <w:ind w:left="-72" w:right="-72"/>
              <w:jc w:val="both"/>
              <w:rPr>
                <w:rFonts w:ascii="Cordia New" w:eastAsia="Arial Unicode MS" w:hAnsi="Cordia New" w:cs="Cordia New"/>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shd w:val="clear" w:color="auto" w:fill="auto"/>
            <w:vAlign w:val="center"/>
          </w:tcPr>
          <w:p w14:paraId="4F47F92A" w14:textId="774E8F52" w:rsidR="004F72EA" w:rsidRPr="0006619B" w:rsidRDefault="009C67CF" w:rsidP="004F72EA">
            <w:pPr>
              <w:ind w:right="-72"/>
              <w:jc w:val="right"/>
              <w:rPr>
                <w:rFonts w:ascii="Cordia New" w:eastAsia="Arial Unicode MS" w:hAnsi="Cordia New" w:cs="Cordia New"/>
                <w:lang w:val="en-GB"/>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117</w:t>
            </w:r>
          </w:p>
        </w:tc>
        <w:tc>
          <w:tcPr>
            <w:tcW w:w="1440" w:type="dxa"/>
            <w:shd w:val="clear" w:color="auto" w:fill="auto"/>
            <w:vAlign w:val="center"/>
          </w:tcPr>
          <w:p w14:paraId="172EB167" w14:textId="62CEB159" w:rsidR="004F72EA" w:rsidRPr="0006619B" w:rsidRDefault="009C67CF" w:rsidP="004F72EA">
            <w:pPr>
              <w:ind w:right="-72"/>
              <w:jc w:val="right"/>
              <w:rPr>
                <w:rFonts w:ascii="Cordia New" w:eastAsia="Arial Unicode MS" w:hAnsi="Cordia New" w:cs="Cordia New"/>
                <w:lang w:val="en-GB"/>
              </w:rPr>
            </w:pPr>
            <w:r w:rsidRPr="0006619B">
              <w:rPr>
                <w:rFonts w:ascii="Cordia New" w:eastAsia="Arial Unicode MS" w:hAnsi="Cordia New" w:cs="Cordia New" w:hint="cs"/>
                <w:lang w:val="en-GB"/>
              </w:rPr>
              <w:t>44</w:t>
            </w:r>
          </w:p>
        </w:tc>
        <w:tc>
          <w:tcPr>
            <w:tcW w:w="1440" w:type="dxa"/>
            <w:shd w:val="clear" w:color="auto" w:fill="auto"/>
            <w:vAlign w:val="center"/>
          </w:tcPr>
          <w:p w14:paraId="75587A88" w14:textId="0EA82E69" w:rsidR="004F72EA" w:rsidRPr="0006619B" w:rsidRDefault="009C67CF" w:rsidP="004F72EA">
            <w:pPr>
              <w:ind w:right="-72"/>
              <w:jc w:val="right"/>
              <w:rPr>
                <w:rFonts w:ascii="Cordia New" w:eastAsia="Arial Unicode MS" w:hAnsi="Cordia New" w:cs="Cordia New"/>
                <w:lang w:val="en-GB"/>
              </w:rPr>
            </w:pPr>
            <w:r w:rsidRPr="0006619B">
              <w:rPr>
                <w:rFonts w:ascii="Cordia New" w:eastAsia="Arial Unicode MS" w:hAnsi="Cordia New" w:cs="Cordia New" w:hint="cs"/>
                <w:lang w:val="en-GB"/>
              </w:rPr>
              <w:t>470</w:t>
            </w:r>
          </w:p>
        </w:tc>
        <w:tc>
          <w:tcPr>
            <w:tcW w:w="1440" w:type="dxa"/>
            <w:shd w:val="clear" w:color="auto" w:fill="auto"/>
            <w:vAlign w:val="center"/>
          </w:tcPr>
          <w:p w14:paraId="5E61A37F" w14:textId="6825CA2B" w:rsidR="004F72EA" w:rsidRPr="0006619B" w:rsidRDefault="009C67CF" w:rsidP="004F72EA">
            <w:pPr>
              <w:ind w:right="-72"/>
              <w:jc w:val="right"/>
              <w:rPr>
                <w:rFonts w:ascii="Cordia New" w:eastAsia="Arial Unicode MS" w:hAnsi="Cordia New" w:cs="Cordia New"/>
                <w:lang w:val="en-GB"/>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631</w:t>
            </w:r>
          </w:p>
        </w:tc>
      </w:tr>
      <w:tr w:rsidR="000F566C" w:rsidRPr="0006619B" w14:paraId="3CA7CF2B" w14:textId="77777777" w:rsidTr="006A0A37">
        <w:tc>
          <w:tcPr>
            <w:tcW w:w="3690" w:type="dxa"/>
            <w:shd w:val="clear" w:color="auto" w:fill="auto"/>
            <w:vAlign w:val="bottom"/>
            <w:hideMark/>
          </w:tcPr>
          <w:p w14:paraId="0265CFDF"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rPr>
              <w:t>Additions</w:t>
            </w:r>
          </w:p>
        </w:tc>
        <w:tc>
          <w:tcPr>
            <w:tcW w:w="1440" w:type="dxa"/>
            <w:shd w:val="clear" w:color="auto" w:fill="auto"/>
            <w:vAlign w:val="center"/>
          </w:tcPr>
          <w:p w14:paraId="16E4420E" w14:textId="3521456C"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257</w:t>
            </w:r>
          </w:p>
        </w:tc>
        <w:tc>
          <w:tcPr>
            <w:tcW w:w="1440" w:type="dxa"/>
            <w:shd w:val="clear" w:color="auto" w:fill="auto"/>
            <w:vAlign w:val="center"/>
          </w:tcPr>
          <w:p w14:paraId="4DC6D4BA" w14:textId="58710EFC"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8</w:t>
            </w:r>
          </w:p>
        </w:tc>
        <w:tc>
          <w:tcPr>
            <w:tcW w:w="1440" w:type="dxa"/>
            <w:shd w:val="clear" w:color="auto" w:fill="auto"/>
            <w:vAlign w:val="center"/>
          </w:tcPr>
          <w:p w14:paraId="5FDBB28B" w14:textId="0458AFB8" w:rsidR="000F566C" w:rsidRPr="0006619B" w:rsidRDefault="000F566C" w:rsidP="000F566C">
            <w:pPr>
              <w:ind w:right="-72"/>
              <w:jc w:val="right"/>
              <w:rPr>
                <w:rFonts w:ascii="Cordia New" w:eastAsia="Arial Unicode MS" w:hAnsi="Cordia New" w:cs="Cordia New"/>
                <w:lang w:val="en-GB"/>
              </w:rPr>
            </w:pPr>
            <w:r w:rsidRPr="0006619B">
              <w:rPr>
                <w:rFonts w:asciiTheme="minorBidi" w:eastAsia="Arial Unicode MS" w:hAnsiTheme="minorBidi" w:cs="Cordia New"/>
                <w:cs/>
              </w:rPr>
              <w:t>112</w:t>
            </w:r>
          </w:p>
        </w:tc>
        <w:tc>
          <w:tcPr>
            <w:tcW w:w="1440" w:type="dxa"/>
            <w:shd w:val="clear" w:color="auto" w:fill="auto"/>
            <w:vAlign w:val="center"/>
          </w:tcPr>
          <w:p w14:paraId="0A5D6992" w14:textId="5959D4F9"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377</w:t>
            </w:r>
          </w:p>
        </w:tc>
      </w:tr>
      <w:tr w:rsidR="000F566C" w:rsidRPr="0006619B" w14:paraId="62F052D9" w14:textId="77777777" w:rsidTr="006A0A37">
        <w:tc>
          <w:tcPr>
            <w:tcW w:w="3690" w:type="dxa"/>
            <w:shd w:val="clear" w:color="auto" w:fill="auto"/>
            <w:vAlign w:val="bottom"/>
            <w:hideMark/>
          </w:tcPr>
          <w:p w14:paraId="0CC38941" w14:textId="77777777" w:rsidR="000F566C" w:rsidRPr="0006619B" w:rsidRDefault="000F566C" w:rsidP="000F566C">
            <w:pPr>
              <w:ind w:left="-72" w:right="-72"/>
              <w:jc w:val="both"/>
              <w:rPr>
                <w:rFonts w:ascii="Cordia New" w:eastAsia="Arial Unicode MS" w:hAnsi="Cordia New" w:cs="Cordia New"/>
                <w:lang w:val="en-GB"/>
              </w:rPr>
            </w:pPr>
            <w:r w:rsidRPr="0006619B">
              <w:rPr>
                <w:rFonts w:ascii="Cordia New" w:eastAsia="Arial Unicode MS" w:hAnsi="Cordia New" w:cs="Cordia New"/>
                <w:lang w:val="en-US"/>
              </w:rPr>
              <w:t xml:space="preserve">Disposals </w:t>
            </w:r>
            <w:r w:rsidRPr="0006619B">
              <w:rPr>
                <w:rFonts w:ascii="Cordia New" w:eastAsia="Arial Unicode MS" w:hAnsi="Cordia New" w:cs="Cordia New"/>
                <w:lang w:val="en-GB"/>
              </w:rPr>
              <w:t>and write-off, net</w:t>
            </w:r>
          </w:p>
        </w:tc>
        <w:tc>
          <w:tcPr>
            <w:tcW w:w="1440" w:type="dxa"/>
            <w:shd w:val="clear" w:color="auto" w:fill="auto"/>
            <w:vAlign w:val="center"/>
          </w:tcPr>
          <w:p w14:paraId="447533EB" w14:textId="664C37F6"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(3)</w:t>
            </w:r>
          </w:p>
        </w:tc>
        <w:tc>
          <w:tcPr>
            <w:tcW w:w="1440" w:type="dxa"/>
            <w:shd w:val="clear" w:color="auto" w:fill="auto"/>
            <w:vAlign w:val="center"/>
          </w:tcPr>
          <w:p w14:paraId="5F5585C7" w14:textId="150BBA9A"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w:t>
            </w:r>
          </w:p>
        </w:tc>
        <w:tc>
          <w:tcPr>
            <w:tcW w:w="1440" w:type="dxa"/>
            <w:shd w:val="clear" w:color="auto" w:fill="auto"/>
            <w:vAlign w:val="center"/>
          </w:tcPr>
          <w:p w14:paraId="6EFA011A" w14:textId="7E025E70"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(5)</w:t>
            </w:r>
          </w:p>
        </w:tc>
        <w:tc>
          <w:tcPr>
            <w:tcW w:w="1440" w:type="dxa"/>
            <w:shd w:val="clear" w:color="auto" w:fill="auto"/>
            <w:vAlign w:val="center"/>
          </w:tcPr>
          <w:p w14:paraId="08092C2C" w14:textId="3BEDED3E"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(8)</w:t>
            </w:r>
          </w:p>
        </w:tc>
      </w:tr>
      <w:tr w:rsidR="000F566C" w:rsidRPr="0006619B" w14:paraId="4F6C728B" w14:textId="77777777" w:rsidTr="006A0A37">
        <w:tc>
          <w:tcPr>
            <w:tcW w:w="3690" w:type="dxa"/>
            <w:shd w:val="clear" w:color="auto" w:fill="auto"/>
            <w:vAlign w:val="bottom"/>
            <w:hideMark/>
          </w:tcPr>
          <w:p w14:paraId="38A737E2" w14:textId="77777777" w:rsidR="000F566C" w:rsidRPr="0006619B" w:rsidRDefault="000F566C" w:rsidP="000F566C">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Reclassification</w:t>
            </w:r>
          </w:p>
        </w:tc>
        <w:tc>
          <w:tcPr>
            <w:tcW w:w="1440" w:type="dxa"/>
            <w:shd w:val="clear" w:color="auto" w:fill="auto"/>
            <w:vAlign w:val="center"/>
          </w:tcPr>
          <w:p w14:paraId="0217A5E8" w14:textId="31B3356C"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218</w:t>
            </w:r>
          </w:p>
        </w:tc>
        <w:tc>
          <w:tcPr>
            <w:tcW w:w="1440" w:type="dxa"/>
            <w:shd w:val="clear" w:color="auto" w:fill="auto"/>
            <w:vAlign w:val="center"/>
          </w:tcPr>
          <w:p w14:paraId="60446FB9" w14:textId="4315382A"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4</w:t>
            </w:r>
          </w:p>
        </w:tc>
        <w:tc>
          <w:tcPr>
            <w:tcW w:w="1440" w:type="dxa"/>
            <w:shd w:val="clear" w:color="auto" w:fill="auto"/>
            <w:vAlign w:val="center"/>
          </w:tcPr>
          <w:p w14:paraId="3C7F0020" w14:textId="20188B7C"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(222)</w:t>
            </w:r>
          </w:p>
        </w:tc>
        <w:tc>
          <w:tcPr>
            <w:tcW w:w="1440" w:type="dxa"/>
            <w:shd w:val="clear" w:color="auto" w:fill="auto"/>
            <w:vAlign w:val="center"/>
          </w:tcPr>
          <w:p w14:paraId="6F349607" w14:textId="68ABE0EC"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w:t>
            </w:r>
          </w:p>
        </w:tc>
      </w:tr>
      <w:tr w:rsidR="000F566C" w:rsidRPr="0006619B" w14:paraId="0A7ABCE7" w14:textId="77777777" w:rsidTr="006A0A37">
        <w:tc>
          <w:tcPr>
            <w:tcW w:w="3690" w:type="dxa"/>
            <w:shd w:val="clear" w:color="auto" w:fill="auto"/>
            <w:vAlign w:val="bottom"/>
            <w:hideMark/>
          </w:tcPr>
          <w:p w14:paraId="0E731CD6"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lang w:val="en-GB"/>
              </w:rPr>
              <w:t>Depreciation charged</w:t>
            </w:r>
          </w:p>
        </w:tc>
        <w:tc>
          <w:tcPr>
            <w:tcW w:w="1440" w:type="dxa"/>
            <w:tcBorders>
              <w:bottom w:val="single" w:sz="4" w:space="0" w:color="auto"/>
            </w:tcBorders>
            <w:shd w:val="clear" w:color="auto" w:fill="auto"/>
            <w:vAlign w:val="center"/>
          </w:tcPr>
          <w:p w14:paraId="7125E527" w14:textId="24E0A583"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(523)</w:t>
            </w:r>
          </w:p>
        </w:tc>
        <w:tc>
          <w:tcPr>
            <w:tcW w:w="1440" w:type="dxa"/>
            <w:tcBorders>
              <w:bottom w:val="single" w:sz="4" w:space="0" w:color="auto"/>
            </w:tcBorders>
            <w:shd w:val="clear" w:color="auto" w:fill="auto"/>
            <w:vAlign w:val="center"/>
          </w:tcPr>
          <w:p w14:paraId="55D4F7D6" w14:textId="593A5C05"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(6)</w:t>
            </w:r>
          </w:p>
        </w:tc>
        <w:tc>
          <w:tcPr>
            <w:tcW w:w="1440" w:type="dxa"/>
            <w:tcBorders>
              <w:bottom w:val="single" w:sz="4" w:space="0" w:color="auto"/>
            </w:tcBorders>
            <w:shd w:val="clear" w:color="auto" w:fill="auto"/>
            <w:vAlign w:val="center"/>
          </w:tcPr>
          <w:p w14:paraId="6634B185" w14:textId="2EE905F5"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w:t>
            </w:r>
          </w:p>
        </w:tc>
        <w:tc>
          <w:tcPr>
            <w:tcW w:w="1440" w:type="dxa"/>
            <w:tcBorders>
              <w:bottom w:val="single" w:sz="4" w:space="0" w:color="auto"/>
            </w:tcBorders>
            <w:shd w:val="clear" w:color="auto" w:fill="auto"/>
            <w:vAlign w:val="center"/>
          </w:tcPr>
          <w:p w14:paraId="0E8B20EC" w14:textId="3C964F30"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(529)</w:t>
            </w:r>
          </w:p>
        </w:tc>
      </w:tr>
      <w:tr w:rsidR="000F566C" w:rsidRPr="0006619B" w14:paraId="54FA9EFC" w14:textId="77777777" w:rsidTr="006A0A37">
        <w:tc>
          <w:tcPr>
            <w:tcW w:w="3690" w:type="dxa"/>
            <w:shd w:val="clear" w:color="auto" w:fill="auto"/>
            <w:vAlign w:val="bottom"/>
            <w:hideMark/>
          </w:tcPr>
          <w:p w14:paraId="7F842AE0" w14:textId="77777777" w:rsidR="000F566C" w:rsidRPr="0006619B" w:rsidRDefault="000F566C" w:rsidP="000F566C">
            <w:pPr>
              <w:ind w:left="-72" w:right="-72"/>
              <w:jc w:val="both"/>
              <w:rPr>
                <w:rFonts w:ascii="Cordia New" w:eastAsia="Arial Unicode MS" w:hAnsi="Cordia New" w:cs="Cordia New"/>
                <w:cs/>
              </w:rPr>
            </w:pPr>
            <w:bookmarkStart w:id="56" w:name="OLE_LINK9"/>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center"/>
          </w:tcPr>
          <w:p w14:paraId="0C6DDFDE" w14:textId="490A2792"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1,066</w:t>
            </w:r>
          </w:p>
        </w:tc>
        <w:tc>
          <w:tcPr>
            <w:tcW w:w="1440" w:type="dxa"/>
            <w:tcBorders>
              <w:left w:val="nil"/>
              <w:bottom w:val="single" w:sz="4" w:space="0" w:color="auto"/>
              <w:right w:val="nil"/>
            </w:tcBorders>
            <w:shd w:val="clear" w:color="auto" w:fill="auto"/>
            <w:vAlign w:val="center"/>
          </w:tcPr>
          <w:p w14:paraId="6E32114D" w14:textId="259CDEE9"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50</w:t>
            </w:r>
          </w:p>
        </w:tc>
        <w:tc>
          <w:tcPr>
            <w:tcW w:w="1440" w:type="dxa"/>
            <w:tcBorders>
              <w:left w:val="nil"/>
              <w:bottom w:val="single" w:sz="4" w:space="0" w:color="auto"/>
              <w:right w:val="nil"/>
            </w:tcBorders>
            <w:shd w:val="clear" w:color="auto" w:fill="auto"/>
            <w:vAlign w:val="center"/>
          </w:tcPr>
          <w:p w14:paraId="11CEA605" w14:textId="0E206671"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355</w:t>
            </w:r>
          </w:p>
        </w:tc>
        <w:tc>
          <w:tcPr>
            <w:tcW w:w="1440" w:type="dxa"/>
            <w:tcBorders>
              <w:left w:val="nil"/>
              <w:bottom w:val="single" w:sz="4" w:space="0" w:color="auto"/>
              <w:right w:val="nil"/>
            </w:tcBorders>
            <w:shd w:val="clear" w:color="auto" w:fill="auto"/>
            <w:vAlign w:val="center"/>
          </w:tcPr>
          <w:p w14:paraId="3FC3C8C9" w14:textId="0C06AFB5"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1</w:t>
            </w:r>
            <w:r w:rsidRPr="0006619B">
              <w:rPr>
                <w:rFonts w:asciiTheme="minorBidi" w:eastAsia="Arial Unicode MS" w:hAnsiTheme="minorBidi" w:cstheme="minorBidi"/>
              </w:rPr>
              <w:t>,</w:t>
            </w:r>
            <w:r w:rsidRPr="0006619B">
              <w:rPr>
                <w:rFonts w:asciiTheme="minorBidi" w:eastAsia="Arial Unicode MS" w:hAnsiTheme="minorBidi" w:cs="Cordia New"/>
                <w:cs/>
              </w:rPr>
              <w:t>471</w:t>
            </w:r>
          </w:p>
        </w:tc>
      </w:tr>
      <w:bookmarkEnd w:id="56"/>
      <w:tr w:rsidR="000F566C" w:rsidRPr="0006619B" w14:paraId="7844B9DE" w14:textId="77777777" w:rsidTr="006A0A37">
        <w:tc>
          <w:tcPr>
            <w:tcW w:w="3690" w:type="dxa"/>
            <w:shd w:val="clear" w:color="auto" w:fill="auto"/>
            <w:vAlign w:val="bottom"/>
          </w:tcPr>
          <w:p w14:paraId="2DB20CD4" w14:textId="77777777" w:rsidR="000F566C" w:rsidRPr="0006619B" w:rsidRDefault="000F566C" w:rsidP="000F566C">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shd w:val="clear" w:color="auto" w:fill="auto"/>
            <w:vAlign w:val="bottom"/>
          </w:tcPr>
          <w:p w14:paraId="22A2EE58" w14:textId="77777777" w:rsidR="000F566C" w:rsidRPr="0006619B" w:rsidRDefault="000F566C" w:rsidP="000F566C">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F9E6AD4" w14:textId="77777777" w:rsidR="000F566C" w:rsidRPr="0006619B" w:rsidRDefault="000F566C" w:rsidP="000F566C">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B751E15" w14:textId="77777777" w:rsidR="000F566C" w:rsidRPr="0006619B" w:rsidRDefault="000F566C" w:rsidP="000F566C">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370FE804" w14:textId="77777777" w:rsidR="000F566C" w:rsidRPr="0006619B" w:rsidRDefault="000F566C" w:rsidP="000F566C">
            <w:pPr>
              <w:ind w:right="-72"/>
              <w:jc w:val="right"/>
              <w:rPr>
                <w:rFonts w:ascii="Cordia New" w:eastAsia="Arial Unicode MS" w:hAnsi="Cordia New" w:cs="Cordia New"/>
                <w:cs/>
              </w:rPr>
            </w:pPr>
          </w:p>
        </w:tc>
      </w:tr>
      <w:tr w:rsidR="000F566C" w:rsidRPr="0006619B" w14:paraId="3C102748" w14:textId="77777777" w:rsidTr="006A0A37">
        <w:tc>
          <w:tcPr>
            <w:tcW w:w="3690" w:type="dxa"/>
            <w:shd w:val="clear" w:color="auto" w:fill="auto"/>
            <w:vAlign w:val="bottom"/>
            <w:hideMark/>
          </w:tcPr>
          <w:p w14:paraId="7F9B605F" w14:textId="269A321C"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Pr="0006619B">
              <w:rPr>
                <w:rFonts w:ascii="Cordia New" w:eastAsia="Arial Unicode MS" w:hAnsi="Cordia New" w:cs="Cordia New"/>
                <w:b/>
                <w:bCs/>
                <w:lang w:val="en-GB"/>
              </w:rPr>
              <w:t>2023</w:t>
            </w:r>
          </w:p>
        </w:tc>
        <w:tc>
          <w:tcPr>
            <w:tcW w:w="1440" w:type="dxa"/>
            <w:shd w:val="clear" w:color="auto" w:fill="auto"/>
            <w:vAlign w:val="bottom"/>
          </w:tcPr>
          <w:p w14:paraId="06CD1DEB" w14:textId="77777777" w:rsidR="000F566C" w:rsidRPr="0006619B" w:rsidRDefault="000F566C" w:rsidP="000F566C">
            <w:pPr>
              <w:ind w:right="-72"/>
              <w:jc w:val="right"/>
              <w:rPr>
                <w:rFonts w:ascii="Cordia New" w:eastAsia="Arial Unicode MS" w:hAnsi="Cordia New" w:cs="Cordia New"/>
                <w:cs/>
              </w:rPr>
            </w:pPr>
          </w:p>
        </w:tc>
        <w:tc>
          <w:tcPr>
            <w:tcW w:w="1440" w:type="dxa"/>
            <w:shd w:val="clear" w:color="auto" w:fill="auto"/>
            <w:vAlign w:val="bottom"/>
          </w:tcPr>
          <w:p w14:paraId="06016829" w14:textId="77777777" w:rsidR="000F566C" w:rsidRPr="0006619B" w:rsidRDefault="000F566C" w:rsidP="000F566C">
            <w:pPr>
              <w:ind w:right="-72"/>
              <w:jc w:val="right"/>
              <w:rPr>
                <w:rFonts w:ascii="Cordia New" w:eastAsia="Arial Unicode MS" w:hAnsi="Cordia New" w:cs="Cordia New"/>
                <w:cs/>
              </w:rPr>
            </w:pPr>
          </w:p>
        </w:tc>
        <w:tc>
          <w:tcPr>
            <w:tcW w:w="1440" w:type="dxa"/>
            <w:shd w:val="clear" w:color="auto" w:fill="auto"/>
            <w:vAlign w:val="bottom"/>
          </w:tcPr>
          <w:p w14:paraId="7F05B1AD" w14:textId="77777777" w:rsidR="000F566C" w:rsidRPr="0006619B" w:rsidRDefault="000F566C" w:rsidP="000F566C">
            <w:pPr>
              <w:ind w:right="-72"/>
              <w:jc w:val="right"/>
              <w:rPr>
                <w:rFonts w:ascii="Cordia New" w:eastAsia="Arial Unicode MS" w:hAnsi="Cordia New" w:cs="Cordia New"/>
                <w:cs/>
              </w:rPr>
            </w:pPr>
          </w:p>
        </w:tc>
        <w:tc>
          <w:tcPr>
            <w:tcW w:w="1440" w:type="dxa"/>
            <w:shd w:val="clear" w:color="auto" w:fill="auto"/>
            <w:vAlign w:val="bottom"/>
          </w:tcPr>
          <w:p w14:paraId="187E3050" w14:textId="77777777" w:rsidR="000F566C" w:rsidRPr="0006619B" w:rsidRDefault="000F566C" w:rsidP="000F566C">
            <w:pPr>
              <w:ind w:right="-72"/>
              <w:jc w:val="right"/>
              <w:rPr>
                <w:rFonts w:ascii="Cordia New" w:eastAsia="Arial Unicode MS" w:hAnsi="Cordia New" w:cs="Cordia New"/>
                <w:cs/>
              </w:rPr>
            </w:pPr>
          </w:p>
        </w:tc>
      </w:tr>
      <w:tr w:rsidR="000F566C" w:rsidRPr="0006619B" w14:paraId="48D3E3A0" w14:textId="77777777" w:rsidTr="006A0A37">
        <w:tc>
          <w:tcPr>
            <w:tcW w:w="3690" w:type="dxa"/>
            <w:shd w:val="clear" w:color="auto" w:fill="auto"/>
            <w:vAlign w:val="bottom"/>
            <w:hideMark/>
          </w:tcPr>
          <w:p w14:paraId="52BFD42A"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rPr>
              <w:t>Cost</w:t>
            </w:r>
          </w:p>
        </w:tc>
        <w:tc>
          <w:tcPr>
            <w:tcW w:w="1440" w:type="dxa"/>
            <w:shd w:val="clear" w:color="auto" w:fill="auto"/>
            <w:vAlign w:val="center"/>
          </w:tcPr>
          <w:p w14:paraId="243B3563" w14:textId="737ED7E0"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8</w:t>
            </w:r>
            <w:r w:rsidRPr="0006619B">
              <w:rPr>
                <w:rFonts w:asciiTheme="minorBidi" w:eastAsia="Arial Unicode MS" w:hAnsiTheme="minorBidi" w:cstheme="minorBidi"/>
              </w:rPr>
              <w:t>,</w:t>
            </w:r>
            <w:r w:rsidRPr="0006619B">
              <w:rPr>
                <w:rFonts w:asciiTheme="minorBidi" w:eastAsia="Arial Unicode MS" w:hAnsiTheme="minorBidi" w:cs="Cordia New"/>
                <w:cs/>
              </w:rPr>
              <w:t>828</w:t>
            </w:r>
          </w:p>
        </w:tc>
        <w:tc>
          <w:tcPr>
            <w:tcW w:w="1440" w:type="dxa"/>
            <w:shd w:val="clear" w:color="auto" w:fill="auto"/>
            <w:vAlign w:val="center"/>
          </w:tcPr>
          <w:p w14:paraId="0E7BE08C" w14:textId="642C9652"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122</w:t>
            </w:r>
          </w:p>
        </w:tc>
        <w:tc>
          <w:tcPr>
            <w:tcW w:w="1440" w:type="dxa"/>
            <w:shd w:val="clear" w:color="auto" w:fill="auto"/>
            <w:vAlign w:val="center"/>
          </w:tcPr>
          <w:p w14:paraId="41621C92" w14:textId="1D8FC200"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355</w:t>
            </w:r>
          </w:p>
        </w:tc>
        <w:tc>
          <w:tcPr>
            <w:tcW w:w="1440" w:type="dxa"/>
            <w:shd w:val="clear" w:color="auto" w:fill="auto"/>
            <w:vAlign w:val="center"/>
          </w:tcPr>
          <w:p w14:paraId="6BEEF257" w14:textId="2F12374B"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9</w:t>
            </w:r>
            <w:r w:rsidRPr="0006619B">
              <w:rPr>
                <w:rFonts w:asciiTheme="minorBidi" w:eastAsia="Arial Unicode MS" w:hAnsiTheme="minorBidi" w:cstheme="minorBidi"/>
              </w:rPr>
              <w:t>,</w:t>
            </w:r>
            <w:r w:rsidRPr="0006619B">
              <w:rPr>
                <w:rFonts w:asciiTheme="minorBidi" w:eastAsia="Arial Unicode MS" w:hAnsiTheme="minorBidi" w:cs="Cordia New"/>
                <w:cs/>
              </w:rPr>
              <w:t>305</w:t>
            </w:r>
          </w:p>
        </w:tc>
      </w:tr>
      <w:tr w:rsidR="000F566C" w:rsidRPr="0006619B" w14:paraId="0C0D2902" w14:textId="77777777" w:rsidTr="006A0A37">
        <w:tc>
          <w:tcPr>
            <w:tcW w:w="3690" w:type="dxa"/>
            <w:shd w:val="clear" w:color="auto" w:fill="auto"/>
            <w:vAlign w:val="bottom"/>
            <w:hideMark/>
          </w:tcPr>
          <w:p w14:paraId="03D039E2"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depreciation</w:t>
            </w:r>
          </w:p>
        </w:tc>
        <w:tc>
          <w:tcPr>
            <w:tcW w:w="1440" w:type="dxa"/>
            <w:tcBorders>
              <w:bottom w:val="single" w:sz="4" w:space="0" w:color="auto"/>
            </w:tcBorders>
            <w:shd w:val="clear" w:color="auto" w:fill="auto"/>
            <w:vAlign w:val="center"/>
          </w:tcPr>
          <w:p w14:paraId="664954E3" w14:textId="68E0020C"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(7</w:t>
            </w:r>
            <w:r w:rsidRPr="0006619B">
              <w:rPr>
                <w:rFonts w:asciiTheme="minorBidi" w:eastAsia="Arial Unicode MS" w:hAnsiTheme="minorBidi" w:cstheme="minorBidi"/>
              </w:rPr>
              <w:t>,</w:t>
            </w:r>
            <w:r w:rsidRPr="0006619B">
              <w:rPr>
                <w:rFonts w:asciiTheme="minorBidi" w:eastAsia="Arial Unicode MS" w:hAnsiTheme="minorBidi" w:cs="Cordia New"/>
                <w:cs/>
              </w:rPr>
              <w:t>762)</w:t>
            </w:r>
          </w:p>
        </w:tc>
        <w:tc>
          <w:tcPr>
            <w:tcW w:w="1440" w:type="dxa"/>
            <w:tcBorders>
              <w:bottom w:val="single" w:sz="4" w:space="0" w:color="auto"/>
            </w:tcBorders>
            <w:shd w:val="clear" w:color="auto" w:fill="auto"/>
            <w:vAlign w:val="center"/>
          </w:tcPr>
          <w:p w14:paraId="264A74BD" w14:textId="74BB8356"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(72)</w:t>
            </w:r>
          </w:p>
        </w:tc>
        <w:tc>
          <w:tcPr>
            <w:tcW w:w="1440" w:type="dxa"/>
            <w:tcBorders>
              <w:bottom w:val="single" w:sz="4" w:space="0" w:color="auto"/>
            </w:tcBorders>
            <w:shd w:val="clear" w:color="auto" w:fill="auto"/>
            <w:vAlign w:val="center"/>
          </w:tcPr>
          <w:p w14:paraId="116D3C32" w14:textId="58AA798B"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w:t>
            </w:r>
          </w:p>
        </w:tc>
        <w:tc>
          <w:tcPr>
            <w:tcW w:w="1440" w:type="dxa"/>
            <w:tcBorders>
              <w:bottom w:val="single" w:sz="4" w:space="0" w:color="auto"/>
            </w:tcBorders>
            <w:shd w:val="clear" w:color="auto" w:fill="auto"/>
            <w:vAlign w:val="center"/>
          </w:tcPr>
          <w:p w14:paraId="26AB1339" w14:textId="1F05BAB7"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(7</w:t>
            </w:r>
            <w:r w:rsidRPr="0006619B">
              <w:rPr>
                <w:rFonts w:asciiTheme="minorBidi" w:eastAsia="Arial Unicode MS" w:hAnsiTheme="minorBidi" w:cstheme="minorBidi"/>
              </w:rPr>
              <w:t>,</w:t>
            </w:r>
            <w:r w:rsidRPr="0006619B">
              <w:rPr>
                <w:rFonts w:asciiTheme="minorBidi" w:eastAsia="Arial Unicode MS" w:hAnsiTheme="minorBidi" w:cs="Cordia New"/>
                <w:cs/>
              </w:rPr>
              <w:t>834)</w:t>
            </w:r>
          </w:p>
        </w:tc>
      </w:tr>
      <w:tr w:rsidR="000F566C" w:rsidRPr="0006619B" w14:paraId="7864B242" w14:textId="77777777" w:rsidTr="006A0A37">
        <w:tc>
          <w:tcPr>
            <w:tcW w:w="3690" w:type="dxa"/>
            <w:shd w:val="clear" w:color="auto" w:fill="auto"/>
            <w:vAlign w:val="bottom"/>
            <w:hideMark/>
          </w:tcPr>
          <w:p w14:paraId="781D2E56" w14:textId="77777777" w:rsidR="000F566C" w:rsidRPr="0006619B" w:rsidRDefault="000F566C" w:rsidP="000F566C">
            <w:pPr>
              <w:ind w:left="-72" w:right="-72"/>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center"/>
          </w:tcPr>
          <w:p w14:paraId="128796AD" w14:textId="20D71195"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1</w:t>
            </w:r>
            <w:r w:rsidRPr="0006619B">
              <w:rPr>
                <w:rFonts w:asciiTheme="minorBidi" w:eastAsia="Arial Unicode MS" w:hAnsiTheme="minorBidi" w:cstheme="minorBidi"/>
              </w:rPr>
              <w:t>,</w:t>
            </w:r>
            <w:r w:rsidRPr="0006619B">
              <w:rPr>
                <w:rFonts w:asciiTheme="minorBidi" w:eastAsia="Arial Unicode MS" w:hAnsiTheme="minorBidi" w:cs="Cordia New"/>
                <w:cs/>
              </w:rPr>
              <w:t>066</w:t>
            </w:r>
          </w:p>
        </w:tc>
        <w:tc>
          <w:tcPr>
            <w:tcW w:w="1440" w:type="dxa"/>
            <w:tcBorders>
              <w:left w:val="nil"/>
              <w:bottom w:val="single" w:sz="4" w:space="0" w:color="auto"/>
              <w:right w:val="nil"/>
            </w:tcBorders>
            <w:shd w:val="clear" w:color="auto" w:fill="auto"/>
            <w:vAlign w:val="center"/>
          </w:tcPr>
          <w:p w14:paraId="76AC2105" w14:textId="75CA50A0"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50</w:t>
            </w:r>
          </w:p>
        </w:tc>
        <w:tc>
          <w:tcPr>
            <w:tcW w:w="1440" w:type="dxa"/>
            <w:tcBorders>
              <w:left w:val="nil"/>
              <w:bottom w:val="single" w:sz="4" w:space="0" w:color="auto"/>
              <w:right w:val="nil"/>
            </w:tcBorders>
            <w:shd w:val="clear" w:color="auto" w:fill="auto"/>
            <w:vAlign w:val="center"/>
          </w:tcPr>
          <w:p w14:paraId="447BA32B" w14:textId="6D83FF9C"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355</w:t>
            </w:r>
          </w:p>
        </w:tc>
        <w:tc>
          <w:tcPr>
            <w:tcW w:w="1440" w:type="dxa"/>
            <w:tcBorders>
              <w:left w:val="nil"/>
              <w:bottom w:val="single" w:sz="4" w:space="0" w:color="auto"/>
              <w:right w:val="nil"/>
            </w:tcBorders>
            <w:shd w:val="clear" w:color="auto" w:fill="auto"/>
            <w:vAlign w:val="center"/>
          </w:tcPr>
          <w:p w14:paraId="562F8741" w14:textId="7BF1FCAE"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1,471</w:t>
            </w:r>
          </w:p>
        </w:tc>
      </w:tr>
    </w:tbl>
    <w:p w14:paraId="4A179286" w14:textId="77777777" w:rsidR="00970669" w:rsidRPr="0006619B" w:rsidRDefault="00970669" w:rsidP="005E077E">
      <w:pPr>
        <w:jc w:val="both"/>
        <w:rPr>
          <w:rFonts w:ascii="Cordia New" w:hAnsi="Cordia New" w:cs="Cordia New"/>
          <w:cs/>
        </w:rPr>
      </w:pPr>
    </w:p>
    <w:p w14:paraId="4F02E722" w14:textId="77777777" w:rsidR="00DC6544" w:rsidRPr="0006619B" w:rsidRDefault="00DC6544" w:rsidP="005E077E">
      <w:pPr>
        <w:tabs>
          <w:tab w:val="left" w:pos="615"/>
        </w:tabs>
        <w:jc w:val="both"/>
        <w:rPr>
          <w:rFonts w:ascii="Cordia New" w:hAnsi="Cordia New" w:cs="Cordia New"/>
          <w:cs/>
        </w:rPr>
        <w:sectPr w:rsidR="00DC6544" w:rsidRPr="0006619B" w:rsidSect="006F575A">
          <w:headerReference w:type="first" r:id="rId29"/>
          <w:pgSz w:w="11907" w:h="16834" w:code="9"/>
          <w:pgMar w:top="1440" w:right="720" w:bottom="720" w:left="1729" w:header="706" w:footer="706" w:gutter="0"/>
          <w:cols w:space="720"/>
          <w:docGrid w:linePitch="381"/>
        </w:sectPr>
      </w:pPr>
    </w:p>
    <w:p w14:paraId="055D04F6" w14:textId="3D69D759" w:rsidR="00970669" w:rsidRPr="0006619B" w:rsidRDefault="00970669" w:rsidP="005E077E">
      <w:pPr>
        <w:tabs>
          <w:tab w:val="left" w:pos="615"/>
        </w:tabs>
        <w:jc w:val="both"/>
        <w:rPr>
          <w:rFonts w:ascii="Cordia New" w:hAnsi="Cordia New" w:cs="Cordia New"/>
          <w:cs/>
        </w:rPr>
      </w:pP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06619B" w14:paraId="4840FFDB" w14:textId="77777777" w:rsidTr="006A0A37">
        <w:trPr>
          <w:tblHeader/>
        </w:trPr>
        <w:tc>
          <w:tcPr>
            <w:tcW w:w="3690" w:type="dxa"/>
          </w:tcPr>
          <w:p w14:paraId="5C940285" w14:textId="77777777" w:rsidR="00970669" w:rsidRPr="0006619B"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vAlign w:val="bottom"/>
            <w:hideMark/>
          </w:tcPr>
          <w:p w14:paraId="35318827"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Separate</w:t>
            </w:r>
            <w:r w:rsidRPr="0006619B">
              <w:rPr>
                <w:rFonts w:ascii="Cordia New" w:eastAsia="Arial Unicode MS" w:hAnsi="Cordia New" w:cs="Cordia New"/>
                <w:b/>
                <w:bCs/>
                <w:cs/>
              </w:rPr>
              <w:t xml:space="preserve"> </w:t>
            </w:r>
            <w:r w:rsidRPr="0006619B">
              <w:rPr>
                <w:rFonts w:ascii="Cordia New" w:eastAsia="Arial Unicode MS" w:hAnsi="Cordia New" w:cs="Cordia New"/>
                <w:b/>
                <w:bCs/>
              </w:rPr>
              <w:t>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970669" w:rsidRPr="0006619B" w14:paraId="2460F6E0" w14:textId="77777777" w:rsidTr="006A0A37">
        <w:trPr>
          <w:tblHeader/>
        </w:trPr>
        <w:tc>
          <w:tcPr>
            <w:tcW w:w="3690" w:type="dxa"/>
          </w:tcPr>
          <w:p w14:paraId="00A45D8A" w14:textId="77777777" w:rsidR="00970669" w:rsidRPr="0006619B"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vAlign w:val="bottom"/>
            <w:hideMark/>
          </w:tcPr>
          <w:p w14:paraId="3CA5169A"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 xml:space="preserve">Unit: </w:t>
            </w:r>
            <w:r w:rsidRPr="0006619B">
              <w:rPr>
                <w:rFonts w:ascii="Cordia New" w:hAnsi="Cordia New" w:cs="Cordia New"/>
                <w:b/>
                <w:bCs/>
                <w:lang w:val="en-GB"/>
              </w:rPr>
              <w:t>Million Baht</w:t>
            </w:r>
          </w:p>
        </w:tc>
      </w:tr>
      <w:tr w:rsidR="00970669" w:rsidRPr="0006619B" w14:paraId="489D5C25" w14:textId="77777777" w:rsidTr="006A0A37">
        <w:trPr>
          <w:tblHeader/>
        </w:trPr>
        <w:tc>
          <w:tcPr>
            <w:tcW w:w="3690" w:type="dxa"/>
            <w:vAlign w:val="bottom"/>
          </w:tcPr>
          <w:p w14:paraId="36EBC804" w14:textId="77777777" w:rsidR="00970669" w:rsidRPr="0006619B"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vAlign w:val="bottom"/>
            <w:hideMark/>
          </w:tcPr>
          <w:p w14:paraId="0E6516BA" w14:textId="77777777" w:rsidR="00970669" w:rsidRPr="0006619B" w:rsidRDefault="00970669" w:rsidP="005E077E">
            <w:pPr>
              <w:ind w:right="-72"/>
              <w:jc w:val="right"/>
              <w:rPr>
                <w:rFonts w:ascii="Cordia New" w:hAnsi="Cordia New" w:cs="Cordia New"/>
                <w:b/>
                <w:bCs/>
              </w:rPr>
            </w:pPr>
            <w:r w:rsidRPr="0006619B">
              <w:rPr>
                <w:rFonts w:ascii="Cordia New" w:hAnsi="Cordia New" w:cs="Cordia New"/>
                <w:b/>
                <w:bCs/>
              </w:rPr>
              <w:t>Exploration</w:t>
            </w:r>
            <w:r w:rsidRPr="0006619B">
              <w:rPr>
                <w:rFonts w:ascii="Cordia New" w:hAnsi="Cordia New" w:cs="Cordia New"/>
                <w:b/>
                <w:bCs/>
                <w:cs/>
              </w:rPr>
              <w:t xml:space="preserve"> </w:t>
            </w:r>
          </w:p>
          <w:p w14:paraId="572585CE"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nil"/>
              <w:left w:val="nil"/>
              <w:bottom w:val="single" w:sz="4" w:space="0" w:color="auto"/>
              <w:right w:val="nil"/>
            </w:tcBorders>
            <w:vAlign w:val="bottom"/>
            <w:hideMark/>
          </w:tcPr>
          <w:p w14:paraId="558B1E6E"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Others</w:t>
            </w:r>
          </w:p>
        </w:tc>
        <w:tc>
          <w:tcPr>
            <w:tcW w:w="1440" w:type="dxa"/>
            <w:tcBorders>
              <w:top w:val="nil"/>
              <w:left w:val="nil"/>
              <w:bottom w:val="single" w:sz="4" w:space="0" w:color="auto"/>
              <w:right w:val="nil"/>
            </w:tcBorders>
            <w:vAlign w:val="bottom"/>
          </w:tcPr>
          <w:p w14:paraId="551B3FB2"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Assets</w:t>
            </w:r>
            <w:r w:rsidRPr="0006619B">
              <w:rPr>
                <w:rFonts w:ascii="Cordia New" w:hAnsi="Cordia New" w:cs="Cordia New"/>
                <w:b/>
                <w:bCs/>
                <w:cs/>
              </w:rPr>
              <w:t xml:space="preserve"> </w:t>
            </w:r>
            <w:r w:rsidRPr="0006619B">
              <w:rPr>
                <w:rFonts w:ascii="Cordia New" w:hAnsi="Cordia New" w:cs="Cordia New"/>
                <w:b/>
                <w:bCs/>
              </w:rPr>
              <w:t>under</w:t>
            </w:r>
            <w:r w:rsidRPr="0006619B">
              <w:rPr>
                <w:rFonts w:ascii="Cordia New" w:hAnsi="Cordia New" w:cs="Cordia New"/>
                <w:b/>
                <w:bCs/>
                <w:cs/>
              </w:rPr>
              <w:t xml:space="preserve"> </w:t>
            </w:r>
            <w:r w:rsidRPr="0006619B">
              <w:rPr>
                <w:rFonts w:ascii="Cordia New" w:hAnsi="Cordia New" w:cs="Cordia New"/>
                <w:b/>
                <w:bCs/>
              </w:rPr>
              <w:t>construction</w:t>
            </w:r>
          </w:p>
        </w:tc>
        <w:tc>
          <w:tcPr>
            <w:tcW w:w="1440" w:type="dxa"/>
            <w:tcBorders>
              <w:top w:val="nil"/>
              <w:left w:val="nil"/>
              <w:bottom w:val="single" w:sz="4" w:space="0" w:color="auto"/>
              <w:right w:val="nil"/>
            </w:tcBorders>
            <w:vAlign w:val="bottom"/>
            <w:hideMark/>
          </w:tcPr>
          <w:p w14:paraId="1167726C"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eastAsia="Arial Unicode MS" w:hAnsi="Cordia New" w:cs="Cordia New"/>
                <w:b/>
                <w:bCs/>
              </w:rPr>
              <w:t>Total</w:t>
            </w:r>
          </w:p>
        </w:tc>
      </w:tr>
      <w:tr w:rsidR="00970669" w:rsidRPr="0006619B" w14:paraId="007D41FD" w14:textId="77777777" w:rsidTr="006A0A37">
        <w:trPr>
          <w:tblHeader/>
        </w:trPr>
        <w:tc>
          <w:tcPr>
            <w:tcW w:w="3690" w:type="dxa"/>
            <w:vAlign w:val="bottom"/>
          </w:tcPr>
          <w:p w14:paraId="57E4D926" w14:textId="77777777" w:rsidR="00970669" w:rsidRPr="0006619B" w:rsidRDefault="00970669" w:rsidP="005E077E">
            <w:pPr>
              <w:ind w:left="-72" w:right="-72"/>
              <w:jc w:val="both"/>
              <w:rPr>
                <w:rFonts w:ascii="Cordia New" w:eastAsia="Arial Unicode MS" w:hAnsi="Cordia New" w:cs="Cordia New"/>
                <w:cs/>
              </w:rPr>
            </w:pPr>
          </w:p>
        </w:tc>
        <w:tc>
          <w:tcPr>
            <w:tcW w:w="1440" w:type="dxa"/>
            <w:tcBorders>
              <w:top w:val="single" w:sz="4" w:space="0" w:color="auto"/>
              <w:left w:val="nil"/>
              <w:right w:val="nil"/>
            </w:tcBorders>
            <w:vAlign w:val="bottom"/>
          </w:tcPr>
          <w:p w14:paraId="016B5B41" w14:textId="77777777" w:rsidR="00970669" w:rsidRPr="0006619B" w:rsidRDefault="00970669" w:rsidP="005E077E">
            <w:pPr>
              <w:ind w:right="-72"/>
              <w:jc w:val="right"/>
              <w:rPr>
                <w:rFonts w:ascii="Cordia New" w:hAnsi="Cordia New" w:cs="Cordia New"/>
                <w:b/>
                <w:bCs/>
                <w:cs/>
              </w:rPr>
            </w:pPr>
          </w:p>
        </w:tc>
        <w:tc>
          <w:tcPr>
            <w:tcW w:w="1440" w:type="dxa"/>
            <w:tcBorders>
              <w:top w:val="single" w:sz="4" w:space="0" w:color="auto"/>
              <w:left w:val="nil"/>
              <w:right w:val="nil"/>
            </w:tcBorders>
            <w:vAlign w:val="bottom"/>
          </w:tcPr>
          <w:p w14:paraId="0E9874EE" w14:textId="77777777" w:rsidR="00970669" w:rsidRPr="0006619B" w:rsidRDefault="00970669" w:rsidP="005E077E">
            <w:pPr>
              <w:ind w:right="-72"/>
              <w:jc w:val="right"/>
              <w:rPr>
                <w:rFonts w:ascii="Cordia New" w:eastAsia="Arial Unicode MS" w:hAnsi="Cordia New" w:cs="Cordia New"/>
                <w:b/>
                <w:bCs/>
                <w:cs/>
              </w:rPr>
            </w:pPr>
          </w:p>
        </w:tc>
        <w:tc>
          <w:tcPr>
            <w:tcW w:w="1440" w:type="dxa"/>
            <w:tcBorders>
              <w:top w:val="single" w:sz="4" w:space="0" w:color="auto"/>
              <w:left w:val="nil"/>
              <w:right w:val="nil"/>
            </w:tcBorders>
            <w:vAlign w:val="bottom"/>
          </w:tcPr>
          <w:p w14:paraId="09CA774D" w14:textId="77777777" w:rsidR="00970669" w:rsidRPr="0006619B" w:rsidRDefault="00970669" w:rsidP="005E077E">
            <w:pPr>
              <w:ind w:right="-72"/>
              <w:jc w:val="right"/>
              <w:rPr>
                <w:rFonts w:ascii="Cordia New" w:hAnsi="Cordia New" w:cs="Cordia New"/>
                <w:b/>
                <w:bCs/>
                <w:cs/>
              </w:rPr>
            </w:pPr>
          </w:p>
        </w:tc>
        <w:tc>
          <w:tcPr>
            <w:tcW w:w="1440" w:type="dxa"/>
            <w:tcBorders>
              <w:top w:val="single" w:sz="4" w:space="0" w:color="auto"/>
              <w:left w:val="nil"/>
              <w:right w:val="nil"/>
            </w:tcBorders>
            <w:vAlign w:val="bottom"/>
          </w:tcPr>
          <w:p w14:paraId="374F83BA" w14:textId="77777777" w:rsidR="00970669" w:rsidRPr="0006619B" w:rsidRDefault="00970669" w:rsidP="005E077E">
            <w:pPr>
              <w:ind w:right="-72"/>
              <w:jc w:val="right"/>
              <w:rPr>
                <w:rFonts w:ascii="Cordia New" w:eastAsia="Arial Unicode MS" w:hAnsi="Cordia New" w:cs="Cordia New"/>
                <w:b/>
                <w:bCs/>
                <w:cs/>
              </w:rPr>
            </w:pPr>
          </w:p>
        </w:tc>
      </w:tr>
      <w:tr w:rsidR="00970669" w:rsidRPr="0006619B" w14:paraId="0BAC84FD" w14:textId="77777777" w:rsidTr="006A0A37">
        <w:tc>
          <w:tcPr>
            <w:tcW w:w="3690" w:type="dxa"/>
            <w:vAlign w:val="bottom"/>
          </w:tcPr>
          <w:p w14:paraId="605946BF" w14:textId="0E80115E" w:rsidR="00970669" w:rsidRPr="0006619B" w:rsidRDefault="00970669" w:rsidP="005E077E">
            <w:pPr>
              <w:ind w:left="-72" w:right="-72"/>
              <w:jc w:val="both"/>
              <w:rPr>
                <w:rFonts w:ascii="Cordia New" w:eastAsia="Arial Unicode MS" w:hAnsi="Cordia New" w:cs="Cordia New"/>
                <w:b/>
                <w:bCs/>
                <w:lang w:val="en-GB"/>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1</w:t>
            </w:r>
            <w:r w:rsidRPr="0006619B">
              <w:rPr>
                <w:rFonts w:ascii="Cordia New" w:eastAsia="Arial Unicode MS" w:hAnsi="Cordia New" w:cs="Cordia New"/>
                <w:b/>
                <w:bCs/>
              </w:rPr>
              <w:t xml:space="preserve"> January </w:t>
            </w:r>
            <w:r w:rsidR="009C67CF" w:rsidRPr="0006619B">
              <w:rPr>
                <w:rFonts w:ascii="Cordia New" w:eastAsia="Arial Unicode MS" w:hAnsi="Cordia New" w:cs="Cordia New"/>
                <w:b/>
                <w:bCs/>
                <w:lang w:val="en-GB"/>
              </w:rPr>
              <w:t>2022</w:t>
            </w:r>
          </w:p>
        </w:tc>
        <w:tc>
          <w:tcPr>
            <w:tcW w:w="1440" w:type="dxa"/>
            <w:tcBorders>
              <w:left w:val="nil"/>
              <w:right w:val="nil"/>
            </w:tcBorders>
          </w:tcPr>
          <w:p w14:paraId="5BFC044C" w14:textId="77777777" w:rsidR="00970669" w:rsidRPr="0006619B" w:rsidRDefault="00970669" w:rsidP="005E077E">
            <w:pPr>
              <w:ind w:right="-72"/>
              <w:jc w:val="right"/>
              <w:rPr>
                <w:rFonts w:ascii="Cordia New" w:eastAsia="Arial Unicode MS" w:hAnsi="Cordia New" w:cs="Cordia New"/>
                <w:cs/>
              </w:rPr>
            </w:pPr>
          </w:p>
        </w:tc>
        <w:tc>
          <w:tcPr>
            <w:tcW w:w="1440" w:type="dxa"/>
            <w:tcBorders>
              <w:left w:val="nil"/>
              <w:right w:val="nil"/>
            </w:tcBorders>
          </w:tcPr>
          <w:p w14:paraId="6E3DC706" w14:textId="77777777" w:rsidR="00970669" w:rsidRPr="0006619B" w:rsidRDefault="00970669" w:rsidP="005E077E">
            <w:pPr>
              <w:ind w:right="-72"/>
              <w:jc w:val="right"/>
              <w:rPr>
                <w:rFonts w:ascii="Cordia New" w:eastAsia="Arial Unicode MS" w:hAnsi="Cordia New" w:cs="Cordia New"/>
                <w:cs/>
              </w:rPr>
            </w:pPr>
          </w:p>
        </w:tc>
        <w:tc>
          <w:tcPr>
            <w:tcW w:w="1440" w:type="dxa"/>
            <w:tcBorders>
              <w:left w:val="nil"/>
              <w:right w:val="nil"/>
            </w:tcBorders>
          </w:tcPr>
          <w:p w14:paraId="53093534" w14:textId="77777777" w:rsidR="00970669" w:rsidRPr="0006619B" w:rsidRDefault="00970669" w:rsidP="005E077E">
            <w:pPr>
              <w:ind w:right="-72"/>
              <w:jc w:val="right"/>
              <w:rPr>
                <w:rFonts w:ascii="Cordia New" w:eastAsia="Arial Unicode MS" w:hAnsi="Cordia New" w:cs="Cordia New"/>
                <w:cs/>
              </w:rPr>
            </w:pPr>
          </w:p>
        </w:tc>
        <w:tc>
          <w:tcPr>
            <w:tcW w:w="1440" w:type="dxa"/>
            <w:tcBorders>
              <w:left w:val="nil"/>
              <w:right w:val="nil"/>
            </w:tcBorders>
          </w:tcPr>
          <w:p w14:paraId="234AE7D4" w14:textId="77777777" w:rsidR="00970669" w:rsidRPr="0006619B" w:rsidRDefault="00970669" w:rsidP="005E077E">
            <w:pPr>
              <w:ind w:right="-72"/>
              <w:jc w:val="right"/>
              <w:rPr>
                <w:rFonts w:ascii="Cordia New" w:eastAsia="Arial Unicode MS" w:hAnsi="Cordia New" w:cs="Cordia New"/>
                <w:cs/>
              </w:rPr>
            </w:pPr>
          </w:p>
        </w:tc>
      </w:tr>
      <w:tr w:rsidR="004F72EA" w:rsidRPr="0006619B" w14:paraId="6230A497" w14:textId="77777777">
        <w:tc>
          <w:tcPr>
            <w:tcW w:w="3690" w:type="dxa"/>
            <w:vAlign w:val="bottom"/>
          </w:tcPr>
          <w:p w14:paraId="747690A2"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Cost</w:t>
            </w:r>
          </w:p>
        </w:tc>
        <w:tc>
          <w:tcPr>
            <w:tcW w:w="1440" w:type="dxa"/>
            <w:vAlign w:val="center"/>
          </w:tcPr>
          <w:p w14:paraId="039795EF" w14:textId="237032F7"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455</w:t>
            </w:r>
            <w:r w:rsidR="004F72EA" w:rsidRPr="0006619B">
              <w:rPr>
                <w:rFonts w:ascii="Cordia New" w:hAnsi="Cordia New" w:cs="Cordia New"/>
              </w:rPr>
              <w:t>,</w:t>
            </w:r>
            <w:r w:rsidRPr="0006619B">
              <w:rPr>
                <w:rFonts w:ascii="Cordia New" w:hAnsi="Cordia New" w:cs="Cordia New"/>
                <w:lang w:val="en-GB"/>
              </w:rPr>
              <w:t>445</w:t>
            </w:r>
            <w:r w:rsidR="004F72EA" w:rsidRPr="0006619B">
              <w:rPr>
                <w:rFonts w:ascii="Cordia New" w:hAnsi="Cordia New" w:cs="Cordia New"/>
              </w:rPr>
              <w:t xml:space="preserve"> </w:t>
            </w:r>
          </w:p>
        </w:tc>
        <w:tc>
          <w:tcPr>
            <w:tcW w:w="1440" w:type="dxa"/>
            <w:vAlign w:val="center"/>
          </w:tcPr>
          <w:p w14:paraId="695FA7B2" w14:textId="00BE160E"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w:t>
            </w:r>
            <w:r w:rsidR="004F72EA" w:rsidRPr="0006619B">
              <w:rPr>
                <w:rFonts w:ascii="Cordia New" w:hAnsi="Cordia New" w:cs="Cordia New"/>
              </w:rPr>
              <w:t>,</w:t>
            </w:r>
            <w:r w:rsidRPr="0006619B">
              <w:rPr>
                <w:rFonts w:ascii="Cordia New" w:hAnsi="Cordia New" w:cs="Cordia New"/>
                <w:lang w:val="en-GB"/>
              </w:rPr>
              <w:t>895</w:t>
            </w:r>
            <w:r w:rsidR="004F72EA" w:rsidRPr="0006619B">
              <w:rPr>
                <w:rFonts w:ascii="Cordia New" w:hAnsi="Cordia New" w:cs="Cordia New"/>
              </w:rPr>
              <w:t xml:space="preserve"> </w:t>
            </w:r>
          </w:p>
        </w:tc>
        <w:tc>
          <w:tcPr>
            <w:tcW w:w="1440" w:type="dxa"/>
            <w:vAlign w:val="center"/>
          </w:tcPr>
          <w:p w14:paraId="15B14882" w14:textId="2AAD39AB"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21</w:t>
            </w:r>
            <w:r w:rsidR="004F72EA" w:rsidRPr="0006619B">
              <w:rPr>
                <w:rFonts w:ascii="Cordia New" w:hAnsi="Cordia New" w:cs="Cordia New"/>
              </w:rPr>
              <w:t>,</w:t>
            </w:r>
            <w:r w:rsidRPr="0006619B">
              <w:rPr>
                <w:rFonts w:ascii="Cordia New" w:hAnsi="Cordia New" w:cs="Cordia New"/>
                <w:lang w:val="en-GB"/>
              </w:rPr>
              <w:t>667</w:t>
            </w:r>
            <w:r w:rsidR="004F72EA" w:rsidRPr="0006619B">
              <w:rPr>
                <w:rFonts w:ascii="Cordia New" w:hAnsi="Cordia New" w:cs="Cordia New"/>
              </w:rPr>
              <w:t xml:space="preserve"> </w:t>
            </w:r>
          </w:p>
        </w:tc>
        <w:tc>
          <w:tcPr>
            <w:tcW w:w="1440" w:type="dxa"/>
            <w:vAlign w:val="center"/>
          </w:tcPr>
          <w:p w14:paraId="4D376BD5" w14:textId="6B515860"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480</w:t>
            </w:r>
            <w:r w:rsidR="004F72EA" w:rsidRPr="0006619B">
              <w:rPr>
                <w:rFonts w:ascii="Cordia New" w:hAnsi="Cordia New" w:cs="Cordia New"/>
              </w:rPr>
              <w:t>,</w:t>
            </w:r>
            <w:r w:rsidRPr="0006619B">
              <w:rPr>
                <w:rFonts w:ascii="Cordia New" w:hAnsi="Cordia New" w:cs="Cordia New"/>
                <w:lang w:val="en-GB"/>
              </w:rPr>
              <w:t>007</w:t>
            </w:r>
            <w:r w:rsidR="004F72EA" w:rsidRPr="0006619B">
              <w:rPr>
                <w:rFonts w:ascii="Cordia New" w:hAnsi="Cordia New" w:cs="Cordia New"/>
              </w:rPr>
              <w:t xml:space="preserve"> </w:t>
            </w:r>
          </w:p>
        </w:tc>
      </w:tr>
      <w:tr w:rsidR="004F72EA" w:rsidRPr="0006619B" w14:paraId="2718F2E5" w14:textId="77777777">
        <w:tc>
          <w:tcPr>
            <w:tcW w:w="3690" w:type="dxa"/>
            <w:vAlign w:val="bottom"/>
          </w:tcPr>
          <w:p w14:paraId="7F27295E"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depreciation</w:t>
            </w:r>
          </w:p>
        </w:tc>
        <w:tc>
          <w:tcPr>
            <w:tcW w:w="1440" w:type="dxa"/>
            <w:tcBorders>
              <w:bottom w:val="single" w:sz="4" w:space="0" w:color="auto"/>
            </w:tcBorders>
            <w:vAlign w:val="center"/>
          </w:tcPr>
          <w:p w14:paraId="1C6AE64C" w14:textId="5A12EF1B"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406</w:t>
            </w:r>
            <w:r w:rsidRPr="0006619B">
              <w:rPr>
                <w:rFonts w:ascii="Cordia New" w:hAnsi="Cordia New" w:cs="Cordia New"/>
              </w:rPr>
              <w:t>,</w:t>
            </w:r>
            <w:r w:rsidR="009C67CF" w:rsidRPr="0006619B">
              <w:rPr>
                <w:rFonts w:ascii="Cordia New" w:hAnsi="Cordia New" w:cs="Cordia New"/>
                <w:lang w:val="en-GB"/>
              </w:rPr>
              <w:t>156</w:t>
            </w:r>
            <w:r w:rsidRPr="0006619B">
              <w:rPr>
                <w:rFonts w:ascii="Cordia New" w:hAnsi="Cordia New" w:cs="Cordia New"/>
              </w:rPr>
              <w:t>)</w:t>
            </w:r>
          </w:p>
        </w:tc>
        <w:tc>
          <w:tcPr>
            <w:tcW w:w="1440" w:type="dxa"/>
            <w:tcBorders>
              <w:bottom w:val="single" w:sz="4" w:space="0" w:color="auto"/>
            </w:tcBorders>
            <w:vAlign w:val="center"/>
          </w:tcPr>
          <w:p w14:paraId="4C11C1DB" w14:textId="7D8A048A"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2</w:t>
            </w:r>
            <w:r w:rsidRPr="0006619B">
              <w:rPr>
                <w:rFonts w:ascii="Cordia New" w:hAnsi="Cordia New" w:cs="Cordia New"/>
              </w:rPr>
              <w:t>,</w:t>
            </w:r>
            <w:r w:rsidR="009C67CF" w:rsidRPr="0006619B">
              <w:rPr>
                <w:rFonts w:ascii="Cordia New" w:hAnsi="Cordia New" w:cs="Cordia New"/>
                <w:lang w:val="en-GB"/>
              </w:rPr>
              <w:t>117</w:t>
            </w:r>
            <w:r w:rsidRPr="0006619B">
              <w:rPr>
                <w:rFonts w:ascii="Cordia New" w:hAnsi="Cordia New" w:cs="Cordia New"/>
              </w:rPr>
              <w:t>)</w:t>
            </w:r>
          </w:p>
        </w:tc>
        <w:tc>
          <w:tcPr>
            <w:tcW w:w="1440" w:type="dxa"/>
            <w:tcBorders>
              <w:bottom w:val="single" w:sz="4" w:space="0" w:color="auto"/>
            </w:tcBorders>
            <w:vAlign w:val="center"/>
          </w:tcPr>
          <w:p w14:paraId="6046DD00" w14:textId="781F7771"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cs/>
              </w:rPr>
              <w:t>-</w:t>
            </w:r>
            <w:r w:rsidRPr="0006619B">
              <w:rPr>
                <w:rFonts w:ascii="Cordia New" w:hAnsi="Cordia New" w:cs="Cordia New"/>
              </w:rPr>
              <w:t xml:space="preserve"> </w:t>
            </w:r>
          </w:p>
        </w:tc>
        <w:tc>
          <w:tcPr>
            <w:tcW w:w="1440" w:type="dxa"/>
            <w:tcBorders>
              <w:bottom w:val="single" w:sz="4" w:space="0" w:color="auto"/>
            </w:tcBorders>
            <w:vAlign w:val="center"/>
          </w:tcPr>
          <w:p w14:paraId="19993F2A" w14:textId="7B999675" w:rsidR="004F72EA" w:rsidRPr="0006619B" w:rsidRDefault="004F72EA" w:rsidP="004F72EA">
            <w:pPr>
              <w:ind w:right="-72"/>
              <w:jc w:val="right"/>
              <w:rPr>
                <w:rFonts w:ascii="Cordia New" w:eastAsia="Arial Unicode MS" w:hAnsi="Cordia New" w:cs="Cordia New"/>
                <w:cs/>
              </w:rPr>
            </w:pPr>
            <w:r w:rsidRPr="0006619B">
              <w:rPr>
                <w:rFonts w:ascii="Cordia New" w:hAnsi="Cordia New" w:cs="Cordia New"/>
              </w:rPr>
              <w:t>(</w:t>
            </w:r>
            <w:r w:rsidR="009C67CF" w:rsidRPr="0006619B">
              <w:rPr>
                <w:rFonts w:ascii="Cordia New" w:hAnsi="Cordia New" w:cs="Cordia New"/>
                <w:lang w:val="en-GB"/>
              </w:rPr>
              <w:t>408</w:t>
            </w:r>
            <w:r w:rsidRPr="0006619B">
              <w:rPr>
                <w:rFonts w:ascii="Cordia New" w:hAnsi="Cordia New" w:cs="Cordia New"/>
              </w:rPr>
              <w:t>,</w:t>
            </w:r>
            <w:r w:rsidR="009C67CF" w:rsidRPr="0006619B">
              <w:rPr>
                <w:rFonts w:ascii="Cordia New" w:hAnsi="Cordia New" w:cs="Cordia New"/>
                <w:lang w:val="en-GB"/>
              </w:rPr>
              <w:t>273</w:t>
            </w:r>
            <w:r w:rsidRPr="0006619B">
              <w:rPr>
                <w:rFonts w:ascii="Cordia New" w:hAnsi="Cordia New" w:cs="Cordia New"/>
              </w:rPr>
              <w:t>)</w:t>
            </w:r>
          </w:p>
        </w:tc>
      </w:tr>
      <w:tr w:rsidR="004F72EA" w:rsidRPr="0006619B" w14:paraId="37F8FCF7" w14:textId="77777777">
        <w:tc>
          <w:tcPr>
            <w:tcW w:w="3690" w:type="dxa"/>
            <w:vAlign w:val="bottom"/>
          </w:tcPr>
          <w:p w14:paraId="502D9378" w14:textId="77777777" w:rsidR="004F72EA" w:rsidRPr="0006619B" w:rsidRDefault="004F72EA" w:rsidP="004F72EA">
            <w:pPr>
              <w:ind w:left="-72" w:right="-72"/>
              <w:jc w:val="both"/>
              <w:rPr>
                <w:rFonts w:ascii="Cordia New" w:eastAsia="Arial Unicode MS" w:hAnsi="Cordia New" w:cs="Cordia New"/>
                <w:cs/>
                <w:lang w:val="en-GB"/>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left w:val="nil"/>
              <w:bottom w:val="single" w:sz="4" w:space="0" w:color="auto"/>
              <w:right w:val="nil"/>
            </w:tcBorders>
            <w:vAlign w:val="center"/>
          </w:tcPr>
          <w:p w14:paraId="7F7F31A4" w14:textId="2BABBDAC"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49</w:t>
            </w:r>
            <w:r w:rsidR="004F72EA" w:rsidRPr="0006619B">
              <w:rPr>
                <w:rFonts w:ascii="Cordia New" w:hAnsi="Cordia New" w:cs="Cordia New"/>
              </w:rPr>
              <w:t>,</w:t>
            </w:r>
            <w:r w:rsidRPr="0006619B">
              <w:rPr>
                <w:rFonts w:ascii="Cordia New" w:hAnsi="Cordia New" w:cs="Cordia New"/>
                <w:lang w:val="en-GB"/>
              </w:rPr>
              <w:t>289</w:t>
            </w:r>
            <w:r w:rsidR="004F72EA" w:rsidRPr="0006619B">
              <w:rPr>
                <w:rFonts w:ascii="Cordia New" w:hAnsi="Cordia New" w:cs="Cordia New"/>
              </w:rPr>
              <w:t xml:space="preserve"> </w:t>
            </w:r>
          </w:p>
        </w:tc>
        <w:tc>
          <w:tcPr>
            <w:tcW w:w="1440" w:type="dxa"/>
            <w:tcBorders>
              <w:left w:val="nil"/>
              <w:bottom w:val="single" w:sz="4" w:space="0" w:color="auto"/>
              <w:right w:val="nil"/>
            </w:tcBorders>
            <w:vAlign w:val="center"/>
          </w:tcPr>
          <w:p w14:paraId="4DA0529E" w14:textId="4536423A"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778</w:t>
            </w:r>
            <w:r w:rsidR="004F72EA" w:rsidRPr="0006619B">
              <w:rPr>
                <w:rFonts w:ascii="Cordia New" w:hAnsi="Cordia New" w:cs="Cordia New"/>
              </w:rPr>
              <w:t xml:space="preserve"> </w:t>
            </w:r>
          </w:p>
        </w:tc>
        <w:tc>
          <w:tcPr>
            <w:tcW w:w="1440" w:type="dxa"/>
            <w:tcBorders>
              <w:left w:val="nil"/>
              <w:bottom w:val="single" w:sz="4" w:space="0" w:color="auto"/>
              <w:right w:val="nil"/>
            </w:tcBorders>
            <w:vAlign w:val="center"/>
          </w:tcPr>
          <w:p w14:paraId="1A8E62EC" w14:textId="2282B2EC"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21</w:t>
            </w:r>
            <w:r w:rsidR="004F72EA" w:rsidRPr="0006619B">
              <w:rPr>
                <w:rFonts w:ascii="Cordia New" w:hAnsi="Cordia New" w:cs="Cordia New"/>
              </w:rPr>
              <w:t>,</w:t>
            </w:r>
            <w:r w:rsidRPr="0006619B">
              <w:rPr>
                <w:rFonts w:ascii="Cordia New" w:hAnsi="Cordia New" w:cs="Cordia New"/>
                <w:lang w:val="en-GB"/>
              </w:rPr>
              <w:t>667</w:t>
            </w:r>
            <w:r w:rsidR="004F72EA" w:rsidRPr="0006619B">
              <w:rPr>
                <w:rFonts w:ascii="Cordia New" w:hAnsi="Cordia New" w:cs="Cordia New"/>
              </w:rPr>
              <w:t xml:space="preserve"> </w:t>
            </w:r>
          </w:p>
        </w:tc>
        <w:tc>
          <w:tcPr>
            <w:tcW w:w="1440" w:type="dxa"/>
            <w:tcBorders>
              <w:left w:val="nil"/>
              <w:bottom w:val="single" w:sz="4" w:space="0" w:color="auto"/>
              <w:right w:val="nil"/>
            </w:tcBorders>
            <w:vAlign w:val="center"/>
          </w:tcPr>
          <w:p w14:paraId="6375C44F" w14:textId="303202C1"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71</w:t>
            </w:r>
            <w:r w:rsidR="004F72EA" w:rsidRPr="0006619B">
              <w:rPr>
                <w:rFonts w:ascii="Cordia New" w:hAnsi="Cordia New" w:cs="Cordia New"/>
              </w:rPr>
              <w:t>,</w:t>
            </w:r>
            <w:r w:rsidRPr="0006619B">
              <w:rPr>
                <w:rFonts w:ascii="Cordia New" w:hAnsi="Cordia New" w:cs="Cordia New"/>
                <w:lang w:val="en-GB"/>
              </w:rPr>
              <w:t>734</w:t>
            </w:r>
            <w:r w:rsidR="004F72EA" w:rsidRPr="0006619B">
              <w:rPr>
                <w:rFonts w:ascii="Cordia New" w:hAnsi="Cordia New" w:cs="Cordia New"/>
              </w:rPr>
              <w:t xml:space="preserve"> </w:t>
            </w:r>
          </w:p>
        </w:tc>
      </w:tr>
      <w:tr w:rsidR="004F72EA" w:rsidRPr="0006619B" w14:paraId="4CF02C13" w14:textId="77777777" w:rsidTr="006A0A37">
        <w:tc>
          <w:tcPr>
            <w:tcW w:w="3690" w:type="dxa"/>
            <w:vAlign w:val="bottom"/>
          </w:tcPr>
          <w:p w14:paraId="660D69A4" w14:textId="77777777" w:rsidR="004F72EA" w:rsidRPr="0006619B" w:rsidRDefault="004F72EA" w:rsidP="004F72EA">
            <w:pPr>
              <w:ind w:left="-72" w:right="-72"/>
              <w:jc w:val="both"/>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2B9AB795"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6981A465"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2D8CABA8"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08A21444" w14:textId="77777777" w:rsidR="004F72EA" w:rsidRPr="0006619B" w:rsidRDefault="004F72EA" w:rsidP="004F72EA">
            <w:pPr>
              <w:ind w:right="-72"/>
              <w:jc w:val="right"/>
              <w:rPr>
                <w:rFonts w:ascii="Cordia New" w:eastAsia="Arial Unicode MS" w:hAnsi="Cordia New" w:cs="Cordia New"/>
                <w:cs/>
              </w:rPr>
            </w:pPr>
          </w:p>
        </w:tc>
      </w:tr>
      <w:tr w:rsidR="004F72EA" w:rsidRPr="00D63504" w14:paraId="58095CC5" w14:textId="77777777" w:rsidTr="006A0A37">
        <w:tc>
          <w:tcPr>
            <w:tcW w:w="3690" w:type="dxa"/>
            <w:vAlign w:val="bottom"/>
          </w:tcPr>
          <w:p w14:paraId="34D7B7A9" w14:textId="290D9EFA" w:rsidR="004F72EA" w:rsidRPr="0006619B" w:rsidRDefault="004F72EA" w:rsidP="004F72EA">
            <w:pPr>
              <w:ind w:left="-72" w:right="-72"/>
              <w:rPr>
                <w:rFonts w:ascii="Cordia New" w:eastAsia="Arial Unicode MS" w:hAnsi="Cordia New" w:cs="Cordia New"/>
                <w:b/>
                <w:bCs/>
                <w:lang w:val="en-GB"/>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2022</w:t>
            </w:r>
          </w:p>
        </w:tc>
        <w:tc>
          <w:tcPr>
            <w:tcW w:w="1440" w:type="dxa"/>
            <w:vAlign w:val="bottom"/>
          </w:tcPr>
          <w:p w14:paraId="52AD914E" w14:textId="77777777" w:rsidR="004F72EA" w:rsidRPr="0006619B" w:rsidRDefault="004F72EA" w:rsidP="004F72EA">
            <w:pPr>
              <w:ind w:right="-72"/>
              <w:jc w:val="right"/>
              <w:rPr>
                <w:rFonts w:ascii="Cordia New" w:eastAsia="Arial Unicode MS" w:hAnsi="Cordia New" w:cs="Cordia New"/>
                <w:cs/>
              </w:rPr>
            </w:pPr>
          </w:p>
        </w:tc>
        <w:tc>
          <w:tcPr>
            <w:tcW w:w="1440" w:type="dxa"/>
            <w:vAlign w:val="bottom"/>
          </w:tcPr>
          <w:p w14:paraId="67AC3F0A" w14:textId="77777777" w:rsidR="004F72EA" w:rsidRPr="0006619B" w:rsidRDefault="004F72EA" w:rsidP="004F72EA">
            <w:pPr>
              <w:ind w:right="-72"/>
              <w:jc w:val="right"/>
              <w:rPr>
                <w:rFonts w:ascii="Cordia New" w:eastAsia="Arial Unicode MS" w:hAnsi="Cordia New" w:cs="Cordia New"/>
                <w:cs/>
              </w:rPr>
            </w:pPr>
          </w:p>
        </w:tc>
        <w:tc>
          <w:tcPr>
            <w:tcW w:w="1440" w:type="dxa"/>
            <w:vAlign w:val="bottom"/>
          </w:tcPr>
          <w:p w14:paraId="55FB5D70" w14:textId="77777777" w:rsidR="004F72EA" w:rsidRPr="0006619B" w:rsidRDefault="004F72EA" w:rsidP="004F72EA">
            <w:pPr>
              <w:ind w:right="-72"/>
              <w:jc w:val="right"/>
              <w:rPr>
                <w:rFonts w:ascii="Cordia New" w:eastAsia="Arial Unicode MS" w:hAnsi="Cordia New" w:cs="Cordia New"/>
                <w:cs/>
              </w:rPr>
            </w:pPr>
          </w:p>
        </w:tc>
        <w:tc>
          <w:tcPr>
            <w:tcW w:w="1440" w:type="dxa"/>
            <w:vAlign w:val="bottom"/>
          </w:tcPr>
          <w:p w14:paraId="273C86BA" w14:textId="77777777" w:rsidR="004F72EA" w:rsidRPr="0006619B" w:rsidRDefault="004F72EA" w:rsidP="004F72EA">
            <w:pPr>
              <w:ind w:right="-72"/>
              <w:jc w:val="right"/>
              <w:rPr>
                <w:rFonts w:ascii="Cordia New" w:eastAsia="Arial Unicode MS" w:hAnsi="Cordia New" w:cs="Cordia New"/>
                <w:cs/>
              </w:rPr>
            </w:pPr>
          </w:p>
        </w:tc>
      </w:tr>
      <w:tr w:rsidR="004F72EA" w:rsidRPr="0006619B" w14:paraId="7A6095A8" w14:textId="77777777">
        <w:tc>
          <w:tcPr>
            <w:tcW w:w="3690" w:type="dxa"/>
            <w:vAlign w:val="bottom"/>
          </w:tcPr>
          <w:p w14:paraId="7A38CB2D" w14:textId="052A6185"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vAlign w:val="center"/>
          </w:tcPr>
          <w:p w14:paraId="6FD786D7" w14:textId="3C207FF9"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49</w:t>
            </w:r>
            <w:r w:rsidR="004F72EA" w:rsidRPr="0006619B">
              <w:rPr>
                <w:rFonts w:ascii="Cordia New" w:hAnsi="Cordia New" w:cs="Cordia New"/>
              </w:rPr>
              <w:t>,</w:t>
            </w:r>
            <w:r w:rsidRPr="0006619B">
              <w:rPr>
                <w:rFonts w:ascii="Cordia New" w:hAnsi="Cordia New" w:cs="Cordia New"/>
                <w:lang w:val="en-GB"/>
              </w:rPr>
              <w:t>289</w:t>
            </w:r>
            <w:r w:rsidR="004F72EA" w:rsidRPr="0006619B">
              <w:rPr>
                <w:rFonts w:ascii="Cordia New" w:hAnsi="Cordia New" w:cs="Cordia New"/>
              </w:rPr>
              <w:t xml:space="preserve"> </w:t>
            </w:r>
          </w:p>
        </w:tc>
        <w:tc>
          <w:tcPr>
            <w:tcW w:w="1440" w:type="dxa"/>
            <w:vAlign w:val="center"/>
          </w:tcPr>
          <w:p w14:paraId="3A5CCBEF" w14:textId="186CCB1A"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778</w:t>
            </w:r>
            <w:r w:rsidR="004F72EA" w:rsidRPr="0006619B">
              <w:rPr>
                <w:rFonts w:ascii="Cordia New" w:hAnsi="Cordia New" w:cs="Cordia New"/>
              </w:rPr>
              <w:t xml:space="preserve"> </w:t>
            </w:r>
          </w:p>
        </w:tc>
        <w:tc>
          <w:tcPr>
            <w:tcW w:w="1440" w:type="dxa"/>
            <w:vAlign w:val="center"/>
          </w:tcPr>
          <w:p w14:paraId="150863F9" w14:textId="1F6C484C"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21</w:t>
            </w:r>
            <w:r w:rsidR="004F72EA" w:rsidRPr="0006619B">
              <w:rPr>
                <w:rFonts w:ascii="Cordia New" w:hAnsi="Cordia New" w:cs="Cordia New"/>
              </w:rPr>
              <w:t>,</w:t>
            </w:r>
            <w:r w:rsidRPr="0006619B">
              <w:rPr>
                <w:rFonts w:ascii="Cordia New" w:hAnsi="Cordia New" w:cs="Cordia New"/>
                <w:lang w:val="en-GB"/>
              </w:rPr>
              <w:t>667</w:t>
            </w:r>
            <w:r w:rsidR="004F72EA" w:rsidRPr="0006619B">
              <w:rPr>
                <w:rFonts w:ascii="Cordia New" w:hAnsi="Cordia New" w:cs="Cordia New"/>
              </w:rPr>
              <w:t xml:space="preserve"> </w:t>
            </w:r>
          </w:p>
        </w:tc>
        <w:tc>
          <w:tcPr>
            <w:tcW w:w="1440" w:type="dxa"/>
            <w:vAlign w:val="center"/>
          </w:tcPr>
          <w:p w14:paraId="7DEFFA41" w14:textId="0B99C028" w:rsidR="004F72EA" w:rsidRPr="0006619B" w:rsidRDefault="009C67CF" w:rsidP="004F72EA">
            <w:pPr>
              <w:ind w:right="-72"/>
              <w:jc w:val="right"/>
              <w:rPr>
                <w:rFonts w:ascii="Cordia New" w:eastAsia="Arial Unicode MS" w:hAnsi="Cordia New" w:cs="Cordia New"/>
                <w:cs/>
              </w:rPr>
            </w:pPr>
            <w:r w:rsidRPr="0006619B">
              <w:rPr>
                <w:rFonts w:ascii="Cordia New" w:hAnsi="Cordia New" w:cs="Cordia New"/>
                <w:lang w:val="en-GB"/>
              </w:rPr>
              <w:t>71</w:t>
            </w:r>
            <w:r w:rsidR="004F72EA" w:rsidRPr="0006619B">
              <w:rPr>
                <w:rFonts w:ascii="Cordia New" w:hAnsi="Cordia New" w:cs="Cordia New"/>
              </w:rPr>
              <w:t>,</w:t>
            </w:r>
            <w:r w:rsidRPr="0006619B">
              <w:rPr>
                <w:rFonts w:ascii="Cordia New" w:hAnsi="Cordia New" w:cs="Cordia New"/>
                <w:lang w:val="en-GB"/>
              </w:rPr>
              <w:t>734</w:t>
            </w:r>
            <w:r w:rsidR="004F72EA" w:rsidRPr="0006619B">
              <w:rPr>
                <w:rFonts w:ascii="Cordia New" w:hAnsi="Cordia New" w:cs="Cordia New"/>
              </w:rPr>
              <w:t xml:space="preserve"> </w:t>
            </w:r>
          </w:p>
        </w:tc>
      </w:tr>
      <w:tr w:rsidR="004F72EA" w:rsidRPr="0006619B" w14:paraId="270C69DA" w14:textId="77777777" w:rsidTr="002248E0">
        <w:tc>
          <w:tcPr>
            <w:tcW w:w="3690" w:type="dxa"/>
            <w:vAlign w:val="bottom"/>
          </w:tcPr>
          <w:p w14:paraId="665A4C95" w14:textId="5AD8B356"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Additions</w:t>
            </w:r>
          </w:p>
        </w:tc>
        <w:tc>
          <w:tcPr>
            <w:tcW w:w="1440" w:type="dxa"/>
            <w:vAlign w:val="center"/>
          </w:tcPr>
          <w:p w14:paraId="3138E864" w14:textId="18A12709"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572</w:t>
            </w:r>
          </w:p>
        </w:tc>
        <w:tc>
          <w:tcPr>
            <w:tcW w:w="1440" w:type="dxa"/>
            <w:vAlign w:val="center"/>
          </w:tcPr>
          <w:p w14:paraId="6F380C42" w14:textId="611F41F0"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319</w:t>
            </w:r>
          </w:p>
        </w:tc>
        <w:tc>
          <w:tcPr>
            <w:tcW w:w="1440" w:type="dxa"/>
            <w:vAlign w:val="center"/>
          </w:tcPr>
          <w:p w14:paraId="543B2833" w14:textId="6FF0D9F3"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706</w:t>
            </w:r>
          </w:p>
        </w:tc>
        <w:tc>
          <w:tcPr>
            <w:tcW w:w="1440" w:type="dxa"/>
            <w:vAlign w:val="center"/>
          </w:tcPr>
          <w:p w14:paraId="7C821FD7" w14:textId="10287F44"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597</w:t>
            </w:r>
          </w:p>
        </w:tc>
      </w:tr>
      <w:tr w:rsidR="004F72EA" w:rsidRPr="0006619B" w14:paraId="2F2FE4DC" w14:textId="77777777" w:rsidTr="002248E0">
        <w:tc>
          <w:tcPr>
            <w:tcW w:w="3690" w:type="dxa"/>
            <w:vAlign w:val="bottom"/>
          </w:tcPr>
          <w:p w14:paraId="224595A8" w14:textId="24A6CB09" w:rsidR="004F72EA" w:rsidRPr="0006619B" w:rsidRDefault="004F72EA" w:rsidP="004F72EA">
            <w:pPr>
              <w:ind w:left="-72" w:right="-72"/>
              <w:jc w:val="both"/>
              <w:rPr>
                <w:rFonts w:ascii="Cordia New" w:eastAsia="Arial Unicode MS" w:hAnsi="Cordia New" w:cs="Cordia New"/>
                <w:lang w:val="en-GB"/>
              </w:rPr>
            </w:pPr>
            <w:r w:rsidRPr="0006619B">
              <w:rPr>
                <w:rFonts w:ascii="Cordia New" w:eastAsia="Arial Unicode MS" w:hAnsi="Cordia New" w:cs="Cordia New"/>
                <w:lang w:val="en-US"/>
              </w:rPr>
              <w:t xml:space="preserve">Disposals </w:t>
            </w:r>
            <w:r w:rsidRPr="0006619B">
              <w:rPr>
                <w:rFonts w:ascii="Cordia New" w:eastAsia="Arial Unicode MS" w:hAnsi="Cordia New" w:cs="Cordia New"/>
                <w:lang w:val="en-GB"/>
              </w:rPr>
              <w:t>and write-off, net</w:t>
            </w:r>
          </w:p>
        </w:tc>
        <w:tc>
          <w:tcPr>
            <w:tcW w:w="1440" w:type="dxa"/>
            <w:vAlign w:val="center"/>
          </w:tcPr>
          <w:p w14:paraId="628B101E" w14:textId="5E7E82F6"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5</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861</w:t>
            </w:r>
            <w:r w:rsidRPr="0006619B">
              <w:rPr>
                <w:rFonts w:ascii="Cordia New" w:eastAsia="Arial Unicode MS" w:hAnsi="Cordia New" w:cs="Cordia New" w:hint="cs"/>
                <w:cs/>
              </w:rPr>
              <w:t>)</w:t>
            </w:r>
          </w:p>
        </w:tc>
        <w:tc>
          <w:tcPr>
            <w:tcW w:w="1440" w:type="dxa"/>
            <w:vAlign w:val="center"/>
          </w:tcPr>
          <w:p w14:paraId="0BF630AF" w14:textId="0AC4762E"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7</w:t>
            </w:r>
            <w:r w:rsidRPr="0006619B">
              <w:rPr>
                <w:rFonts w:ascii="Cordia New" w:eastAsia="Arial Unicode MS" w:hAnsi="Cordia New" w:cs="Cordia New" w:hint="cs"/>
                <w:cs/>
              </w:rPr>
              <w:t>)</w:t>
            </w:r>
          </w:p>
        </w:tc>
        <w:tc>
          <w:tcPr>
            <w:tcW w:w="1440" w:type="dxa"/>
            <w:vAlign w:val="center"/>
          </w:tcPr>
          <w:p w14:paraId="7EB65E9F" w14:textId="66B64DAB"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35</w:t>
            </w:r>
            <w:r w:rsidRPr="0006619B">
              <w:rPr>
                <w:rFonts w:ascii="Cordia New" w:eastAsia="Arial Unicode MS" w:hAnsi="Cordia New" w:cs="Cordia New" w:hint="cs"/>
                <w:cs/>
              </w:rPr>
              <w:t>)</w:t>
            </w:r>
          </w:p>
        </w:tc>
        <w:tc>
          <w:tcPr>
            <w:tcW w:w="1440" w:type="dxa"/>
            <w:vAlign w:val="center"/>
          </w:tcPr>
          <w:p w14:paraId="3558EAAE" w14:textId="32299A96"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5</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903</w:t>
            </w:r>
            <w:r w:rsidRPr="0006619B">
              <w:rPr>
                <w:rFonts w:ascii="Cordia New" w:eastAsia="Arial Unicode MS" w:hAnsi="Cordia New" w:cs="Cordia New" w:hint="cs"/>
                <w:cs/>
              </w:rPr>
              <w:t>)</w:t>
            </w:r>
          </w:p>
        </w:tc>
      </w:tr>
      <w:tr w:rsidR="004F72EA" w:rsidRPr="0006619B" w14:paraId="6476DB82" w14:textId="77777777" w:rsidTr="002248E0">
        <w:tc>
          <w:tcPr>
            <w:tcW w:w="3690" w:type="dxa"/>
            <w:vAlign w:val="bottom"/>
          </w:tcPr>
          <w:p w14:paraId="5B6BA8FB" w14:textId="5088AA18" w:rsidR="004F72EA" w:rsidRPr="0006619B" w:rsidRDefault="004F72EA" w:rsidP="004F72EA">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Reclassification</w:t>
            </w:r>
          </w:p>
        </w:tc>
        <w:tc>
          <w:tcPr>
            <w:tcW w:w="1440" w:type="dxa"/>
            <w:vAlign w:val="center"/>
          </w:tcPr>
          <w:p w14:paraId="4C3E95F3" w14:textId="7F5020A8"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10</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316</w:t>
            </w:r>
          </w:p>
        </w:tc>
        <w:tc>
          <w:tcPr>
            <w:tcW w:w="1440" w:type="dxa"/>
            <w:vAlign w:val="center"/>
          </w:tcPr>
          <w:p w14:paraId="180B7348" w14:textId="20E90003"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604</w:t>
            </w:r>
          </w:p>
        </w:tc>
        <w:tc>
          <w:tcPr>
            <w:tcW w:w="1440" w:type="dxa"/>
            <w:vAlign w:val="center"/>
          </w:tcPr>
          <w:p w14:paraId="0A524922" w14:textId="336A0C12"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10</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920</w:t>
            </w:r>
            <w:r w:rsidRPr="0006619B">
              <w:rPr>
                <w:rFonts w:ascii="Cordia New" w:eastAsia="Arial Unicode MS" w:hAnsi="Cordia New" w:cs="Cordia New" w:hint="cs"/>
                <w:cs/>
              </w:rPr>
              <w:t>)</w:t>
            </w:r>
          </w:p>
        </w:tc>
        <w:tc>
          <w:tcPr>
            <w:tcW w:w="1440" w:type="dxa"/>
            <w:vAlign w:val="center"/>
          </w:tcPr>
          <w:p w14:paraId="11CC44C4" w14:textId="3CFC0345"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r>
      <w:tr w:rsidR="004F72EA" w:rsidRPr="0006619B" w14:paraId="05C87A2E" w14:textId="77777777" w:rsidTr="002248E0">
        <w:tc>
          <w:tcPr>
            <w:tcW w:w="3690" w:type="dxa"/>
            <w:vAlign w:val="bottom"/>
          </w:tcPr>
          <w:p w14:paraId="3ECFEEEE" w14:textId="0E367EF6"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lang w:val="en-GB"/>
              </w:rPr>
              <w:t>Depreciation charged</w:t>
            </w:r>
          </w:p>
        </w:tc>
        <w:tc>
          <w:tcPr>
            <w:tcW w:w="1440" w:type="dxa"/>
            <w:vAlign w:val="center"/>
          </w:tcPr>
          <w:p w14:paraId="4A0DFF18" w14:textId="73E6E10D"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28</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737</w:t>
            </w:r>
            <w:r w:rsidRPr="0006619B">
              <w:rPr>
                <w:rFonts w:ascii="Cordia New" w:eastAsia="Arial Unicode MS" w:hAnsi="Cordia New" w:cs="Cordia New" w:hint="cs"/>
                <w:cs/>
              </w:rPr>
              <w:t>)</w:t>
            </w:r>
          </w:p>
        </w:tc>
        <w:tc>
          <w:tcPr>
            <w:tcW w:w="1440" w:type="dxa"/>
            <w:vAlign w:val="center"/>
          </w:tcPr>
          <w:p w14:paraId="1600255F" w14:textId="4334CA39"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155</w:t>
            </w:r>
            <w:r w:rsidRPr="0006619B">
              <w:rPr>
                <w:rFonts w:ascii="Cordia New" w:eastAsia="Arial Unicode MS" w:hAnsi="Cordia New" w:cs="Cordia New" w:hint="cs"/>
                <w:cs/>
              </w:rPr>
              <w:t>)</w:t>
            </w:r>
          </w:p>
        </w:tc>
        <w:tc>
          <w:tcPr>
            <w:tcW w:w="1440" w:type="dxa"/>
            <w:vAlign w:val="center"/>
          </w:tcPr>
          <w:p w14:paraId="1EA66556" w14:textId="73B02D7F"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440" w:type="dxa"/>
            <w:vAlign w:val="center"/>
          </w:tcPr>
          <w:p w14:paraId="708A5414" w14:textId="5AF6766E"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28</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892</w:t>
            </w:r>
            <w:r w:rsidRPr="0006619B">
              <w:rPr>
                <w:rFonts w:ascii="Cordia New" w:eastAsia="Arial Unicode MS" w:hAnsi="Cordia New" w:cs="Cordia New" w:hint="cs"/>
                <w:cs/>
              </w:rPr>
              <w:t>)</w:t>
            </w:r>
          </w:p>
        </w:tc>
      </w:tr>
      <w:tr w:rsidR="004F72EA" w:rsidRPr="0006619B" w14:paraId="33CC78E3" w14:textId="77777777" w:rsidTr="006A0A37">
        <w:tc>
          <w:tcPr>
            <w:tcW w:w="3690" w:type="dxa"/>
            <w:vAlign w:val="bottom"/>
          </w:tcPr>
          <w:p w14:paraId="7703F460" w14:textId="58C5B504" w:rsidR="004F72EA" w:rsidRPr="0006619B" w:rsidRDefault="004F72EA" w:rsidP="004F72EA">
            <w:pPr>
              <w:ind w:left="-72" w:right="-72"/>
              <w:jc w:val="both"/>
              <w:rPr>
                <w:rFonts w:ascii="Cordia New" w:eastAsia="Arial Unicode MS" w:hAnsi="Cordia New" w:cs="Cordia New"/>
                <w:cs/>
                <w:lang w:val="en-GB"/>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440" w:type="dxa"/>
            <w:tcBorders>
              <w:bottom w:val="single" w:sz="4" w:space="0" w:color="auto"/>
            </w:tcBorders>
            <w:vAlign w:val="bottom"/>
          </w:tcPr>
          <w:p w14:paraId="6DC2F385" w14:textId="1179445D"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2</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025</w:t>
            </w:r>
          </w:p>
        </w:tc>
        <w:tc>
          <w:tcPr>
            <w:tcW w:w="1440" w:type="dxa"/>
            <w:tcBorders>
              <w:bottom w:val="single" w:sz="4" w:space="0" w:color="auto"/>
            </w:tcBorders>
            <w:vAlign w:val="bottom"/>
          </w:tcPr>
          <w:p w14:paraId="6B051DD7" w14:textId="78F80FF7"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4</w:t>
            </w:r>
            <w:r w:rsidRPr="0006619B">
              <w:rPr>
                <w:rFonts w:ascii="Cordia New" w:eastAsia="Arial Unicode MS" w:hAnsi="Cordia New" w:cs="Cordia New" w:hint="cs"/>
                <w:cs/>
              </w:rPr>
              <w:t>)</w:t>
            </w:r>
          </w:p>
        </w:tc>
        <w:tc>
          <w:tcPr>
            <w:tcW w:w="1440" w:type="dxa"/>
            <w:tcBorders>
              <w:bottom w:val="single" w:sz="4" w:space="0" w:color="auto"/>
            </w:tcBorders>
            <w:vAlign w:val="bottom"/>
          </w:tcPr>
          <w:p w14:paraId="3E56A9EE" w14:textId="0AEABA02"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816</w:t>
            </w:r>
          </w:p>
        </w:tc>
        <w:tc>
          <w:tcPr>
            <w:tcW w:w="1440" w:type="dxa"/>
            <w:tcBorders>
              <w:bottom w:val="single" w:sz="4" w:space="0" w:color="auto"/>
            </w:tcBorders>
            <w:vAlign w:val="bottom"/>
          </w:tcPr>
          <w:p w14:paraId="1DC1EDCC" w14:textId="00408882"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2</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837</w:t>
            </w:r>
          </w:p>
        </w:tc>
      </w:tr>
      <w:tr w:rsidR="004F72EA" w:rsidRPr="0006619B" w14:paraId="6EC20261" w14:textId="77777777" w:rsidTr="002248E0">
        <w:tc>
          <w:tcPr>
            <w:tcW w:w="3690" w:type="dxa"/>
            <w:vAlign w:val="bottom"/>
          </w:tcPr>
          <w:p w14:paraId="666251B8" w14:textId="2CA025D3"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left w:val="nil"/>
              <w:bottom w:val="single" w:sz="4" w:space="0" w:color="auto"/>
              <w:right w:val="nil"/>
            </w:tcBorders>
            <w:vAlign w:val="center"/>
          </w:tcPr>
          <w:p w14:paraId="64E5E3CC" w14:textId="09720394"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38</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604</w:t>
            </w:r>
          </w:p>
        </w:tc>
        <w:tc>
          <w:tcPr>
            <w:tcW w:w="1440" w:type="dxa"/>
            <w:tcBorders>
              <w:left w:val="nil"/>
              <w:bottom w:val="single" w:sz="4" w:space="0" w:color="auto"/>
              <w:right w:val="nil"/>
            </w:tcBorders>
            <w:vAlign w:val="center"/>
          </w:tcPr>
          <w:p w14:paraId="6260EEC9" w14:textId="7114B7B9"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535</w:t>
            </w:r>
          </w:p>
        </w:tc>
        <w:tc>
          <w:tcPr>
            <w:tcW w:w="1440" w:type="dxa"/>
            <w:tcBorders>
              <w:left w:val="nil"/>
              <w:bottom w:val="single" w:sz="4" w:space="0" w:color="auto"/>
              <w:right w:val="nil"/>
            </w:tcBorders>
            <w:vAlign w:val="center"/>
          </w:tcPr>
          <w:p w14:paraId="3BB58184" w14:textId="378ADC68"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234</w:t>
            </w:r>
          </w:p>
        </w:tc>
        <w:tc>
          <w:tcPr>
            <w:tcW w:w="1440" w:type="dxa"/>
            <w:tcBorders>
              <w:left w:val="nil"/>
              <w:bottom w:val="single" w:sz="4" w:space="0" w:color="auto"/>
              <w:right w:val="nil"/>
            </w:tcBorders>
            <w:vAlign w:val="center"/>
          </w:tcPr>
          <w:p w14:paraId="3D367F64" w14:textId="5530D5FC"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56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373</w:t>
            </w:r>
          </w:p>
        </w:tc>
      </w:tr>
      <w:tr w:rsidR="004F72EA" w:rsidRPr="0006619B" w14:paraId="78278EE3" w14:textId="77777777" w:rsidTr="006A0A37">
        <w:tc>
          <w:tcPr>
            <w:tcW w:w="3690" w:type="dxa"/>
            <w:vAlign w:val="bottom"/>
          </w:tcPr>
          <w:p w14:paraId="23E24863" w14:textId="77777777" w:rsidR="004F72EA" w:rsidRPr="0006619B" w:rsidRDefault="004F72EA" w:rsidP="004F72EA">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vAlign w:val="bottom"/>
          </w:tcPr>
          <w:p w14:paraId="3AFFCF43"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02BF1A41"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785EEC14" w14:textId="77777777" w:rsidR="004F72EA" w:rsidRPr="0006619B" w:rsidRDefault="004F72EA" w:rsidP="004F72EA">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6C93AB82" w14:textId="77777777" w:rsidR="004F72EA" w:rsidRPr="0006619B" w:rsidRDefault="004F72EA" w:rsidP="004F72EA">
            <w:pPr>
              <w:ind w:right="-72"/>
              <w:jc w:val="right"/>
              <w:rPr>
                <w:rFonts w:ascii="Cordia New" w:eastAsia="Arial Unicode MS" w:hAnsi="Cordia New" w:cs="Cordia New"/>
                <w:cs/>
              </w:rPr>
            </w:pPr>
          </w:p>
        </w:tc>
      </w:tr>
      <w:tr w:rsidR="004F72EA" w:rsidRPr="0006619B" w14:paraId="3CDC168E" w14:textId="77777777" w:rsidTr="006A0A37">
        <w:tc>
          <w:tcPr>
            <w:tcW w:w="3690" w:type="dxa"/>
            <w:vAlign w:val="bottom"/>
          </w:tcPr>
          <w:p w14:paraId="20A193A0" w14:textId="722A378A"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009C67CF" w:rsidRPr="0006619B">
              <w:rPr>
                <w:rFonts w:ascii="Cordia New" w:eastAsia="Arial Unicode MS" w:hAnsi="Cordia New" w:cs="Cordia New"/>
                <w:b/>
                <w:bCs/>
                <w:lang w:val="en-GB"/>
              </w:rPr>
              <w:t>2022</w:t>
            </w:r>
          </w:p>
        </w:tc>
        <w:tc>
          <w:tcPr>
            <w:tcW w:w="1440" w:type="dxa"/>
            <w:vAlign w:val="bottom"/>
          </w:tcPr>
          <w:p w14:paraId="71A93006" w14:textId="77777777" w:rsidR="004F72EA" w:rsidRPr="0006619B" w:rsidRDefault="004F72EA" w:rsidP="004F72EA">
            <w:pPr>
              <w:ind w:right="-72"/>
              <w:jc w:val="right"/>
              <w:rPr>
                <w:rFonts w:ascii="Cordia New" w:eastAsia="Arial Unicode MS" w:hAnsi="Cordia New" w:cs="Cordia New"/>
                <w:cs/>
              </w:rPr>
            </w:pPr>
          </w:p>
        </w:tc>
        <w:tc>
          <w:tcPr>
            <w:tcW w:w="1440" w:type="dxa"/>
            <w:vAlign w:val="bottom"/>
          </w:tcPr>
          <w:p w14:paraId="02A43A4A" w14:textId="77777777" w:rsidR="004F72EA" w:rsidRPr="0006619B" w:rsidRDefault="004F72EA" w:rsidP="004F72EA">
            <w:pPr>
              <w:ind w:right="-72"/>
              <w:jc w:val="right"/>
              <w:rPr>
                <w:rFonts w:ascii="Cordia New" w:eastAsia="Arial Unicode MS" w:hAnsi="Cordia New" w:cs="Cordia New"/>
                <w:cs/>
              </w:rPr>
            </w:pPr>
          </w:p>
        </w:tc>
        <w:tc>
          <w:tcPr>
            <w:tcW w:w="1440" w:type="dxa"/>
            <w:vAlign w:val="bottom"/>
          </w:tcPr>
          <w:p w14:paraId="715CCFC5" w14:textId="77777777" w:rsidR="004F72EA" w:rsidRPr="0006619B" w:rsidRDefault="004F72EA" w:rsidP="004F72EA">
            <w:pPr>
              <w:ind w:right="-72"/>
              <w:jc w:val="right"/>
              <w:rPr>
                <w:rFonts w:ascii="Cordia New" w:eastAsia="Arial Unicode MS" w:hAnsi="Cordia New" w:cs="Cordia New"/>
                <w:cs/>
              </w:rPr>
            </w:pPr>
          </w:p>
        </w:tc>
        <w:tc>
          <w:tcPr>
            <w:tcW w:w="1440" w:type="dxa"/>
            <w:vAlign w:val="bottom"/>
          </w:tcPr>
          <w:p w14:paraId="109B9CD3" w14:textId="77777777" w:rsidR="004F72EA" w:rsidRPr="0006619B" w:rsidRDefault="004F72EA" w:rsidP="004F72EA">
            <w:pPr>
              <w:ind w:right="-72"/>
              <w:jc w:val="right"/>
              <w:rPr>
                <w:rFonts w:ascii="Cordia New" w:eastAsia="Arial Unicode MS" w:hAnsi="Cordia New" w:cs="Cordia New"/>
                <w:cs/>
              </w:rPr>
            </w:pPr>
          </w:p>
        </w:tc>
      </w:tr>
      <w:tr w:rsidR="004F72EA" w:rsidRPr="0006619B" w14:paraId="6B5B5BD2" w14:textId="77777777" w:rsidTr="002248E0">
        <w:tc>
          <w:tcPr>
            <w:tcW w:w="3690" w:type="dxa"/>
            <w:vAlign w:val="bottom"/>
          </w:tcPr>
          <w:p w14:paraId="625A1F80"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Cost</w:t>
            </w:r>
          </w:p>
        </w:tc>
        <w:tc>
          <w:tcPr>
            <w:tcW w:w="1440" w:type="dxa"/>
            <w:vAlign w:val="center"/>
          </w:tcPr>
          <w:p w14:paraId="36774A24" w14:textId="7EFC5F76"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434</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566</w:t>
            </w:r>
          </w:p>
        </w:tc>
        <w:tc>
          <w:tcPr>
            <w:tcW w:w="1440" w:type="dxa"/>
            <w:vAlign w:val="center"/>
          </w:tcPr>
          <w:p w14:paraId="19641C59" w14:textId="7A197AB7"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843</w:t>
            </w:r>
          </w:p>
        </w:tc>
        <w:tc>
          <w:tcPr>
            <w:tcW w:w="1440" w:type="dxa"/>
            <w:vAlign w:val="center"/>
          </w:tcPr>
          <w:p w14:paraId="30A050EF" w14:textId="6B89C213"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234</w:t>
            </w:r>
          </w:p>
        </w:tc>
        <w:tc>
          <w:tcPr>
            <w:tcW w:w="1440" w:type="dxa"/>
            <w:vAlign w:val="center"/>
          </w:tcPr>
          <w:p w14:paraId="114DA90F" w14:textId="2683DD26"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454</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643</w:t>
            </w:r>
          </w:p>
        </w:tc>
      </w:tr>
      <w:tr w:rsidR="004F72EA" w:rsidRPr="0006619B" w14:paraId="76C8E528" w14:textId="77777777" w:rsidTr="002248E0">
        <w:tc>
          <w:tcPr>
            <w:tcW w:w="3690" w:type="dxa"/>
            <w:vAlign w:val="bottom"/>
          </w:tcPr>
          <w:p w14:paraId="2ADE6A0C"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depreciation</w:t>
            </w:r>
          </w:p>
        </w:tc>
        <w:tc>
          <w:tcPr>
            <w:tcW w:w="1440" w:type="dxa"/>
            <w:tcBorders>
              <w:bottom w:val="single" w:sz="4" w:space="0" w:color="auto"/>
            </w:tcBorders>
            <w:vAlign w:val="center"/>
          </w:tcPr>
          <w:p w14:paraId="3197116C" w14:textId="73B176B0"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395</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962</w:t>
            </w:r>
            <w:r w:rsidRPr="0006619B">
              <w:rPr>
                <w:rFonts w:ascii="Cordia New" w:eastAsia="Arial Unicode MS" w:hAnsi="Cordia New" w:cs="Cordia New" w:hint="cs"/>
                <w:cs/>
              </w:rPr>
              <w:t>)</w:t>
            </w:r>
          </w:p>
        </w:tc>
        <w:tc>
          <w:tcPr>
            <w:tcW w:w="1440" w:type="dxa"/>
            <w:tcBorders>
              <w:bottom w:val="single" w:sz="4" w:space="0" w:color="auto"/>
            </w:tcBorders>
            <w:vAlign w:val="center"/>
          </w:tcPr>
          <w:p w14:paraId="0B842585" w14:textId="2AF41CB4"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308</w:t>
            </w:r>
            <w:r w:rsidRPr="0006619B">
              <w:rPr>
                <w:rFonts w:ascii="Cordia New" w:eastAsia="Arial Unicode MS" w:hAnsi="Cordia New" w:cs="Cordia New" w:hint="cs"/>
                <w:cs/>
              </w:rPr>
              <w:t>)</w:t>
            </w:r>
          </w:p>
        </w:tc>
        <w:tc>
          <w:tcPr>
            <w:tcW w:w="1440" w:type="dxa"/>
            <w:tcBorders>
              <w:bottom w:val="single" w:sz="4" w:space="0" w:color="auto"/>
            </w:tcBorders>
            <w:vAlign w:val="center"/>
          </w:tcPr>
          <w:p w14:paraId="67A00527" w14:textId="59C006F2"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440" w:type="dxa"/>
            <w:tcBorders>
              <w:bottom w:val="single" w:sz="4" w:space="0" w:color="auto"/>
            </w:tcBorders>
            <w:vAlign w:val="center"/>
          </w:tcPr>
          <w:p w14:paraId="00F29EF6" w14:textId="364FEE9A" w:rsidR="004F72EA" w:rsidRPr="0006619B" w:rsidRDefault="004F72EA" w:rsidP="004F72EA">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398</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270</w:t>
            </w:r>
            <w:r w:rsidRPr="0006619B">
              <w:rPr>
                <w:rFonts w:ascii="Cordia New" w:eastAsia="Arial Unicode MS" w:hAnsi="Cordia New" w:cs="Cordia New" w:hint="cs"/>
                <w:cs/>
              </w:rPr>
              <w:t>)</w:t>
            </w:r>
          </w:p>
        </w:tc>
      </w:tr>
      <w:tr w:rsidR="004F72EA" w:rsidRPr="0006619B" w14:paraId="687FF124" w14:textId="77777777" w:rsidTr="002248E0">
        <w:tc>
          <w:tcPr>
            <w:tcW w:w="3690" w:type="dxa"/>
            <w:vAlign w:val="bottom"/>
          </w:tcPr>
          <w:p w14:paraId="7BA9EADC" w14:textId="77777777" w:rsidR="004F72EA" w:rsidRPr="0006619B" w:rsidRDefault="004F72EA" w:rsidP="004F72EA">
            <w:pPr>
              <w:ind w:left="-72" w:right="-72"/>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single" w:sz="4" w:space="0" w:color="auto"/>
              <w:left w:val="nil"/>
              <w:bottom w:val="single" w:sz="4" w:space="0" w:color="auto"/>
              <w:right w:val="nil"/>
            </w:tcBorders>
            <w:vAlign w:val="center"/>
          </w:tcPr>
          <w:p w14:paraId="40A401EB" w14:textId="24A4B87E"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38</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604</w:t>
            </w:r>
          </w:p>
        </w:tc>
        <w:tc>
          <w:tcPr>
            <w:tcW w:w="1440" w:type="dxa"/>
            <w:tcBorders>
              <w:top w:val="single" w:sz="4" w:space="0" w:color="auto"/>
              <w:left w:val="nil"/>
              <w:bottom w:val="single" w:sz="4" w:space="0" w:color="auto"/>
              <w:right w:val="nil"/>
            </w:tcBorders>
            <w:vAlign w:val="center"/>
          </w:tcPr>
          <w:p w14:paraId="6EEA61EB" w14:textId="3102B6DF"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535</w:t>
            </w:r>
          </w:p>
        </w:tc>
        <w:tc>
          <w:tcPr>
            <w:tcW w:w="1440" w:type="dxa"/>
            <w:tcBorders>
              <w:top w:val="single" w:sz="4" w:space="0" w:color="auto"/>
              <w:left w:val="nil"/>
              <w:bottom w:val="single" w:sz="4" w:space="0" w:color="auto"/>
              <w:right w:val="nil"/>
            </w:tcBorders>
            <w:vAlign w:val="center"/>
          </w:tcPr>
          <w:p w14:paraId="30BB7480" w14:textId="7A76A488"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234</w:t>
            </w:r>
          </w:p>
        </w:tc>
        <w:tc>
          <w:tcPr>
            <w:tcW w:w="1440" w:type="dxa"/>
            <w:tcBorders>
              <w:top w:val="single" w:sz="4" w:space="0" w:color="auto"/>
              <w:left w:val="nil"/>
              <w:bottom w:val="single" w:sz="4" w:space="0" w:color="auto"/>
              <w:right w:val="nil"/>
            </w:tcBorders>
            <w:vAlign w:val="center"/>
          </w:tcPr>
          <w:p w14:paraId="22711D5B" w14:textId="55F3C16A"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56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373</w:t>
            </w:r>
          </w:p>
        </w:tc>
      </w:tr>
    </w:tbl>
    <w:p w14:paraId="0F52DE0E" w14:textId="77777777" w:rsidR="00970669" w:rsidRPr="0006619B" w:rsidRDefault="00970669" w:rsidP="005E077E">
      <w:pPr>
        <w:rPr>
          <w:rFonts w:ascii="Cordia New" w:hAnsi="Cordia New" w:cs="Cordia New"/>
        </w:rPr>
      </w:pPr>
    </w:p>
    <w:p w14:paraId="20773C90" w14:textId="77777777" w:rsidR="00DC6544" w:rsidRPr="0006619B" w:rsidRDefault="00DC6544" w:rsidP="005E077E">
      <w:pPr>
        <w:rPr>
          <w:rFonts w:ascii="Cordia New" w:hAnsi="Cordia New" w:cs="Cordia New"/>
          <w:cs/>
        </w:rPr>
        <w:sectPr w:rsidR="00DC6544" w:rsidRPr="0006619B" w:rsidSect="006F575A">
          <w:pgSz w:w="11907" w:h="16834" w:code="9"/>
          <w:pgMar w:top="1440" w:right="720" w:bottom="720" w:left="1729" w:header="706" w:footer="706" w:gutter="0"/>
          <w:cols w:space="720"/>
          <w:docGrid w:linePitch="381"/>
        </w:sectPr>
      </w:pPr>
    </w:p>
    <w:p w14:paraId="791D68BE" w14:textId="195B21E1" w:rsidR="00970669" w:rsidRPr="0006619B" w:rsidRDefault="00970669" w:rsidP="005E077E">
      <w:pPr>
        <w:rPr>
          <w:rFonts w:ascii="Cordia New" w:hAnsi="Cordia New" w:cs="Cordia New"/>
        </w:rPr>
      </w:pP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06619B" w14:paraId="31E6CDCC" w14:textId="77777777" w:rsidTr="006A0A37">
        <w:trPr>
          <w:tblHeader/>
        </w:trPr>
        <w:tc>
          <w:tcPr>
            <w:tcW w:w="3690" w:type="dxa"/>
          </w:tcPr>
          <w:p w14:paraId="784840EC" w14:textId="77777777" w:rsidR="00970669" w:rsidRPr="0006619B"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vAlign w:val="bottom"/>
            <w:hideMark/>
          </w:tcPr>
          <w:p w14:paraId="06EFA057"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Separate</w:t>
            </w:r>
            <w:r w:rsidRPr="0006619B">
              <w:rPr>
                <w:rFonts w:ascii="Cordia New" w:eastAsia="Arial Unicode MS" w:hAnsi="Cordia New" w:cs="Cordia New"/>
                <w:b/>
                <w:bCs/>
                <w:cs/>
              </w:rPr>
              <w:t xml:space="preserve"> </w:t>
            </w:r>
            <w:r w:rsidRPr="0006619B">
              <w:rPr>
                <w:rFonts w:ascii="Cordia New" w:eastAsia="Arial Unicode MS" w:hAnsi="Cordia New" w:cs="Cordia New"/>
                <w:b/>
                <w:bCs/>
              </w:rPr>
              <w:t>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970669" w:rsidRPr="0006619B" w14:paraId="3FE70BB9" w14:textId="77777777" w:rsidTr="006A0A37">
        <w:trPr>
          <w:tblHeader/>
        </w:trPr>
        <w:tc>
          <w:tcPr>
            <w:tcW w:w="3690" w:type="dxa"/>
          </w:tcPr>
          <w:p w14:paraId="7E71DAAE" w14:textId="77777777" w:rsidR="00970669" w:rsidRPr="0006619B"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vAlign w:val="bottom"/>
            <w:hideMark/>
          </w:tcPr>
          <w:p w14:paraId="70DF41AA"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hAnsi="Cordia New" w:cs="Cordia New"/>
                <w:b/>
                <w:bCs/>
              </w:rPr>
              <w:t xml:space="preserve">Unit: </w:t>
            </w:r>
            <w:r w:rsidRPr="0006619B">
              <w:rPr>
                <w:rFonts w:ascii="Cordia New" w:hAnsi="Cordia New" w:cs="Cordia New"/>
                <w:b/>
                <w:bCs/>
                <w:lang w:val="en-GB"/>
              </w:rPr>
              <w:t>Million Baht</w:t>
            </w:r>
          </w:p>
        </w:tc>
      </w:tr>
      <w:tr w:rsidR="00970669" w:rsidRPr="0006619B" w14:paraId="4C2CB77A" w14:textId="77777777" w:rsidTr="006A0A37">
        <w:trPr>
          <w:tblHeader/>
        </w:trPr>
        <w:tc>
          <w:tcPr>
            <w:tcW w:w="3690" w:type="dxa"/>
            <w:vAlign w:val="bottom"/>
          </w:tcPr>
          <w:p w14:paraId="1DB98084" w14:textId="77777777" w:rsidR="00970669" w:rsidRPr="0006619B"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vAlign w:val="bottom"/>
            <w:hideMark/>
          </w:tcPr>
          <w:p w14:paraId="7084064A" w14:textId="77777777" w:rsidR="00970669" w:rsidRPr="0006619B" w:rsidRDefault="00970669" w:rsidP="005E077E">
            <w:pPr>
              <w:ind w:right="-72"/>
              <w:jc w:val="right"/>
              <w:rPr>
                <w:rFonts w:ascii="Cordia New" w:hAnsi="Cordia New" w:cs="Cordia New"/>
                <w:b/>
                <w:bCs/>
              </w:rPr>
            </w:pPr>
            <w:r w:rsidRPr="0006619B">
              <w:rPr>
                <w:rFonts w:ascii="Cordia New" w:hAnsi="Cordia New" w:cs="Cordia New"/>
                <w:b/>
                <w:bCs/>
              </w:rPr>
              <w:t>Exploration</w:t>
            </w:r>
            <w:r w:rsidRPr="0006619B">
              <w:rPr>
                <w:rFonts w:ascii="Cordia New" w:hAnsi="Cordia New" w:cs="Cordia New"/>
                <w:b/>
                <w:bCs/>
                <w:cs/>
              </w:rPr>
              <w:t xml:space="preserve"> </w:t>
            </w:r>
          </w:p>
          <w:p w14:paraId="13F249E2"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nil"/>
              <w:left w:val="nil"/>
              <w:bottom w:val="single" w:sz="4" w:space="0" w:color="auto"/>
              <w:right w:val="nil"/>
            </w:tcBorders>
            <w:vAlign w:val="bottom"/>
            <w:hideMark/>
          </w:tcPr>
          <w:p w14:paraId="51092676" w14:textId="77777777" w:rsidR="00970669" w:rsidRPr="0006619B" w:rsidRDefault="00970669"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Others</w:t>
            </w:r>
          </w:p>
        </w:tc>
        <w:tc>
          <w:tcPr>
            <w:tcW w:w="1440" w:type="dxa"/>
            <w:tcBorders>
              <w:top w:val="nil"/>
              <w:left w:val="nil"/>
              <w:bottom w:val="single" w:sz="4" w:space="0" w:color="auto"/>
              <w:right w:val="nil"/>
            </w:tcBorders>
            <w:vAlign w:val="bottom"/>
          </w:tcPr>
          <w:p w14:paraId="67156205"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Assets</w:t>
            </w:r>
            <w:r w:rsidRPr="0006619B">
              <w:rPr>
                <w:rFonts w:ascii="Cordia New" w:hAnsi="Cordia New" w:cs="Cordia New"/>
                <w:b/>
                <w:bCs/>
                <w:cs/>
              </w:rPr>
              <w:t xml:space="preserve"> </w:t>
            </w:r>
            <w:r w:rsidRPr="0006619B">
              <w:rPr>
                <w:rFonts w:ascii="Cordia New" w:hAnsi="Cordia New" w:cs="Cordia New"/>
                <w:b/>
                <w:bCs/>
              </w:rPr>
              <w:t>under</w:t>
            </w:r>
            <w:r w:rsidRPr="0006619B">
              <w:rPr>
                <w:rFonts w:ascii="Cordia New" w:hAnsi="Cordia New" w:cs="Cordia New"/>
                <w:b/>
                <w:bCs/>
                <w:cs/>
              </w:rPr>
              <w:t xml:space="preserve"> </w:t>
            </w:r>
            <w:r w:rsidRPr="0006619B">
              <w:rPr>
                <w:rFonts w:ascii="Cordia New" w:hAnsi="Cordia New" w:cs="Cordia New"/>
                <w:b/>
                <w:bCs/>
              </w:rPr>
              <w:t>construction</w:t>
            </w:r>
          </w:p>
        </w:tc>
        <w:tc>
          <w:tcPr>
            <w:tcW w:w="1440" w:type="dxa"/>
            <w:tcBorders>
              <w:top w:val="nil"/>
              <w:left w:val="nil"/>
              <w:bottom w:val="single" w:sz="4" w:space="0" w:color="auto"/>
              <w:right w:val="nil"/>
            </w:tcBorders>
            <w:vAlign w:val="bottom"/>
            <w:hideMark/>
          </w:tcPr>
          <w:p w14:paraId="3A5E3BE6" w14:textId="77777777" w:rsidR="00970669" w:rsidRPr="0006619B" w:rsidRDefault="00970669" w:rsidP="005E077E">
            <w:pPr>
              <w:ind w:right="-72"/>
              <w:jc w:val="right"/>
              <w:rPr>
                <w:rFonts w:ascii="Cordia New" w:eastAsia="Arial Unicode MS" w:hAnsi="Cordia New" w:cs="Cordia New"/>
                <w:b/>
                <w:bCs/>
                <w:lang w:val="en-GB"/>
              </w:rPr>
            </w:pPr>
            <w:r w:rsidRPr="0006619B">
              <w:rPr>
                <w:rFonts w:ascii="Cordia New" w:eastAsia="Arial Unicode MS" w:hAnsi="Cordia New" w:cs="Cordia New"/>
                <w:b/>
                <w:bCs/>
              </w:rPr>
              <w:t>Total</w:t>
            </w:r>
          </w:p>
        </w:tc>
      </w:tr>
      <w:tr w:rsidR="00970669" w:rsidRPr="0006619B" w14:paraId="209DF99F" w14:textId="77777777" w:rsidTr="006A0A37">
        <w:tc>
          <w:tcPr>
            <w:tcW w:w="3690" w:type="dxa"/>
            <w:vAlign w:val="bottom"/>
          </w:tcPr>
          <w:p w14:paraId="6A87A3C0" w14:textId="77777777" w:rsidR="00970669" w:rsidRPr="0006619B" w:rsidRDefault="00970669" w:rsidP="005E077E">
            <w:pPr>
              <w:ind w:left="-72" w:right="-72"/>
              <w:rPr>
                <w:rFonts w:ascii="Cordia New" w:eastAsia="Arial Unicode MS" w:hAnsi="Cordia New" w:cs="Cordia New"/>
                <w:b/>
                <w:bCs/>
                <w:lang w:val="en-GB"/>
              </w:rPr>
            </w:pPr>
          </w:p>
        </w:tc>
        <w:tc>
          <w:tcPr>
            <w:tcW w:w="1440" w:type="dxa"/>
            <w:vAlign w:val="bottom"/>
          </w:tcPr>
          <w:p w14:paraId="70A1F42F" w14:textId="77777777" w:rsidR="00970669" w:rsidRPr="0006619B" w:rsidRDefault="00970669" w:rsidP="005E077E">
            <w:pPr>
              <w:ind w:right="-72"/>
              <w:jc w:val="right"/>
              <w:rPr>
                <w:rFonts w:ascii="Cordia New" w:eastAsia="Arial Unicode MS" w:hAnsi="Cordia New" w:cs="Cordia New"/>
                <w:cs/>
              </w:rPr>
            </w:pPr>
          </w:p>
        </w:tc>
        <w:tc>
          <w:tcPr>
            <w:tcW w:w="1440" w:type="dxa"/>
            <w:vAlign w:val="bottom"/>
          </w:tcPr>
          <w:p w14:paraId="10219D72" w14:textId="77777777" w:rsidR="00970669" w:rsidRPr="0006619B" w:rsidRDefault="00970669" w:rsidP="005E077E">
            <w:pPr>
              <w:ind w:right="-72"/>
              <w:jc w:val="right"/>
              <w:rPr>
                <w:rFonts w:ascii="Cordia New" w:eastAsia="Arial Unicode MS" w:hAnsi="Cordia New" w:cs="Cordia New"/>
                <w:cs/>
              </w:rPr>
            </w:pPr>
          </w:p>
        </w:tc>
        <w:tc>
          <w:tcPr>
            <w:tcW w:w="1440" w:type="dxa"/>
            <w:vAlign w:val="bottom"/>
          </w:tcPr>
          <w:p w14:paraId="74A1E751" w14:textId="77777777" w:rsidR="00970669" w:rsidRPr="0006619B" w:rsidRDefault="00970669" w:rsidP="005E077E">
            <w:pPr>
              <w:ind w:right="-72"/>
              <w:jc w:val="right"/>
              <w:rPr>
                <w:rFonts w:ascii="Cordia New" w:eastAsia="Arial Unicode MS" w:hAnsi="Cordia New" w:cs="Cordia New"/>
                <w:cs/>
              </w:rPr>
            </w:pPr>
          </w:p>
        </w:tc>
        <w:tc>
          <w:tcPr>
            <w:tcW w:w="1440" w:type="dxa"/>
            <w:vAlign w:val="bottom"/>
          </w:tcPr>
          <w:p w14:paraId="02340484" w14:textId="77777777" w:rsidR="00970669" w:rsidRPr="0006619B" w:rsidRDefault="00970669" w:rsidP="005E077E">
            <w:pPr>
              <w:ind w:right="-72"/>
              <w:jc w:val="right"/>
              <w:rPr>
                <w:rFonts w:ascii="Cordia New" w:eastAsia="Arial Unicode MS" w:hAnsi="Cordia New" w:cs="Cordia New"/>
                <w:cs/>
              </w:rPr>
            </w:pPr>
          </w:p>
        </w:tc>
      </w:tr>
      <w:tr w:rsidR="00970669" w:rsidRPr="00D63504" w14:paraId="0FD72547" w14:textId="77777777" w:rsidTr="006A0A37">
        <w:tc>
          <w:tcPr>
            <w:tcW w:w="3690" w:type="dxa"/>
            <w:vAlign w:val="bottom"/>
          </w:tcPr>
          <w:p w14:paraId="677E0F0B" w14:textId="31F61ABF" w:rsidR="00970669" w:rsidRPr="0006619B" w:rsidRDefault="00970669" w:rsidP="005E077E">
            <w:pPr>
              <w:ind w:left="-72" w:right="-72"/>
              <w:rPr>
                <w:rFonts w:ascii="Cordia New" w:eastAsia="Arial Unicode MS" w:hAnsi="Cordia New" w:cs="Cordia New"/>
                <w:b/>
                <w:bCs/>
                <w:lang w:val="en-U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2023</w:t>
            </w:r>
          </w:p>
        </w:tc>
        <w:tc>
          <w:tcPr>
            <w:tcW w:w="1440" w:type="dxa"/>
            <w:vAlign w:val="bottom"/>
          </w:tcPr>
          <w:p w14:paraId="6A14185F" w14:textId="77777777" w:rsidR="00970669" w:rsidRPr="0006619B" w:rsidRDefault="00970669" w:rsidP="005E077E">
            <w:pPr>
              <w:ind w:right="-72"/>
              <w:jc w:val="right"/>
              <w:rPr>
                <w:rFonts w:ascii="Cordia New" w:eastAsia="Arial Unicode MS" w:hAnsi="Cordia New" w:cs="Cordia New"/>
                <w:cs/>
              </w:rPr>
            </w:pPr>
          </w:p>
        </w:tc>
        <w:tc>
          <w:tcPr>
            <w:tcW w:w="1440" w:type="dxa"/>
            <w:vAlign w:val="bottom"/>
          </w:tcPr>
          <w:p w14:paraId="1FF7ECA0" w14:textId="77777777" w:rsidR="00970669" w:rsidRPr="0006619B" w:rsidRDefault="00970669" w:rsidP="005E077E">
            <w:pPr>
              <w:ind w:right="-72"/>
              <w:jc w:val="right"/>
              <w:rPr>
                <w:rFonts w:ascii="Cordia New" w:eastAsia="Arial Unicode MS" w:hAnsi="Cordia New" w:cs="Cordia New"/>
                <w:cs/>
              </w:rPr>
            </w:pPr>
          </w:p>
        </w:tc>
        <w:tc>
          <w:tcPr>
            <w:tcW w:w="1440" w:type="dxa"/>
            <w:vAlign w:val="bottom"/>
          </w:tcPr>
          <w:p w14:paraId="053D7020" w14:textId="77777777" w:rsidR="00970669" w:rsidRPr="0006619B" w:rsidRDefault="00970669" w:rsidP="005E077E">
            <w:pPr>
              <w:ind w:right="-72"/>
              <w:jc w:val="right"/>
              <w:rPr>
                <w:rFonts w:ascii="Cordia New" w:eastAsia="Arial Unicode MS" w:hAnsi="Cordia New" w:cs="Cordia New"/>
                <w:cs/>
              </w:rPr>
            </w:pPr>
          </w:p>
        </w:tc>
        <w:tc>
          <w:tcPr>
            <w:tcW w:w="1440" w:type="dxa"/>
            <w:vAlign w:val="bottom"/>
          </w:tcPr>
          <w:p w14:paraId="21031F5E" w14:textId="77777777" w:rsidR="00970669" w:rsidRPr="0006619B" w:rsidRDefault="00970669" w:rsidP="005E077E">
            <w:pPr>
              <w:ind w:right="-72"/>
              <w:jc w:val="right"/>
              <w:rPr>
                <w:rFonts w:ascii="Cordia New" w:eastAsia="Arial Unicode MS" w:hAnsi="Cordia New" w:cs="Cordia New"/>
                <w:cs/>
              </w:rPr>
            </w:pPr>
          </w:p>
        </w:tc>
      </w:tr>
      <w:tr w:rsidR="004F72EA" w:rsidRPr="0006619B" w14:paraId="2EE036C3" w14:textId="77777777" w:rsidTr="002248E0">
        <w:tc>
          <w:tcPr>
            <w:tcW w:w="3690" w:type="dxa"/>
            <w:vAlign w:val="bottom"/>
          </w:tcPr>
          <w:p w14:paraId="4BBDDD40" w14:textId="77777777" w:rsidR="004F72EA" w:rsidRPr="0006619B" w:rsidRDefault="004F72EA" w:rsidP="004F72EA">
            <w:pPr>
              <w:ind w:left="-72" w:right="-72"/>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vAlign w:val="center"/>
          </w:tcPr>
          <w:p w14:paraId="4DDDAC87" w14:textId="503E71E3"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38</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604</w:t>
            </w:r>
          </w:p>
        </w:tc>
        <w:tc>
          <w:tcPr>
            <w:tcW w:w="1440" w:type="dxa"/>
            <w:vAlign w:val="center"/>
          </w:tcPr>
          <w:p w14:paraId="4C308D6F" w14:textId="1A3CB967"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535</w:t>
            </w:r>
          </w:p>
        </w:tc>
        <w:tc>
          <w:tcPr>
            <w:tcW w:w="1440" w:type="dxa"/>
            <w:vAlign w:val="center"/>
          </w:tcPr>
          <w:p w14:paraId="7DAEC5B8" w14:textId="52950B09"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16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234</w:t>
            </w:r>
          </w:p>
        </w:tc>
        <w:tc>
          <w:tcPr>
            <w:tcW w:w="1440" w:type="dxa"/>
            <w:vAlign w:val="center"/>
          </w:tcPr>
          <w:p w14:paraId="34E4215A" w14:textId="28ED6188" w:rsidR="004F72EA" w:rsidRPr="0006619B" w:rsidRDefault="009C67CF" w:rsidP="004F72EA">
            <w:pPr>
              <w:ind w:right="-72"/>
              <w:jc w:val="right"/>
              <w:rPr>
                <w:rFonts w:ascii="Cordia New" w:eastAsia="Arial Unicode MS" w:hAnsi="Cordia New" w:cs="Cordia New"/>
                <w:cs/>
              </w:rPr>
            </w:pPr>
            <w:r w:rsidRPr="0006619B">
              <w:rPr>
                <w:rFonts w:ascii="Cordia New" w:eastAsia="Arial Unicode MS" w:hAnsi="Cordia New" w:cs="Cordia New" w:hint="cs"/>
                <w:lang w:val="en-GB"/>
              </w:rPr>
              <w:t>56</w:t>
            </w:r>
            <w:r w:rsidR="004F72EA" w:rsidRPr="0006619B">
              <w:rPr>
                <w:rFonts w:ascii="Cordia New" w:eastAsia="Arial Unicode MS" w:hAnsi="Cordia New" w:cs="Cordia New" w:hint="cs"/>
                <w:cs/>
              </w:rPr>
              <w:t>,</w:t>
            </w:r>
            <w:r w:rsidRPr="0006619B">
              <w:rPr>
                <w:rFonts w:ascii="Cordia New" w:eastAsia="Arial Unicode MS" w:hAnsi="Cordia New" w:cs="Cordia New" w:hint="cs"/>
                <w:lang w:val="en-GB"/>
              </w:rPr>
              <w:t>373</w:t>
            </w:r>
          </w:p>
        </w:tc>
      </w:tr>
      <w:tr w:rsidR="000F566C" w:rsidRPr="0006619B" w14:paraId="76A7454F" w14:textId="77777777" w:rsidTr="006A0A37">
        <w:tc>
          <w:tcPr>
            <w:tcW w:w="3690" w:type="dxa"/>
            <w:vAlign w:val="bottom"/>
          </w:tcPr>
          <w:p w14:paraId="6AA1B21A"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rPr>
              <w:t>Additions</w:t>
            </w:r>
          </w:p>
        </w:tc>
        <w:tc>
          <w:tcPr>
            <w:tcW w:w="1440" w:type="dxa"/>
            <w:vAlign w:val="center"/>
          </w:tcPr>
          <w:p w14:paraId="583A726D" w14:textId="3D556FA8"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8</w:t>
            </w:r>
            <w:r w:rsidRPr="0006619B">
              <w:rPr>
                <w:rFonts w:asciiTheme="minorBidi" w:eastAsia="Arial Unicode MS" w:hAnsiTheme="minorBidi" w:cstheme="minorBidi"/>
              </w:rPr>
              <w:t>,</w:t>
            </w:r>
            <w:r w:rsidRPr="0006619B">
              <w:rPr>
                <w:rFonts w:asciiTheme="minorBidi" w:eastAsia="Arial Unicode MS" w:hAnsiTheme="minorBidi" w:cs="Cordia New"/>
                <w:cs/>
              </w:rPr>
              <w:t>949</w:t>
            </w:r>
          </w:p>
        </w:tc>
        <w:tc>
          <w:tcPr>
            <w:tcW w:w="1440" w:type="dxa"/>
            <w:vAlign w:val="center"/>
          </w:tcPr>
          <w:p w14:paraId="5544976A" w14:textId="11A94A70"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290</w:t>
            </w:r>
          </w:p>
        </w:tc>
        <w:tc>
          <w:tcPr>
            <w:tcW w:w="1440" w:type="dxa"/>
            <w:vAlign w:val="center"/>
          </w:tcPr>
          <w:p w14:paraId="437192DA" w14:textId="26996C54"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3</w:t>
            </w:r>
            <w:r w:rsidRPr="0006619B">
              <w:rPr>
                <w:rFonts w:asciiTheme="minorBidi" w:eastAsia="Arial Unicode MS" w:hAnsiTheme="minorBidi" w:cstheme="minorBidi"/>
              </w:rPr>
              <w:t>,</w:t>
            </w:r>
            <w:r w:rsidRPr="0006619B">
              <w:rPr>
                <w:rFonts w:asciiTheme="minorBidi" w:eastAsia="Arial Unicode MS" w:hAnsiTheme="minorBidi" w:cs="Cordia New"/>
                <w:cs/>
              </w:rPr>
              <w:t>889</w:t>
            </w:r>
          </w:p>
        </w:tc>
        <w:tc>
          <w:tcPr>
            <w:tcW w:w="1440" w:type="dxa"/>
            <w:vAlign w:val="center"/>
          </w:tcPr>
          <w:p w14:paraId="771B8AC3" w14:textId="66DD8A7C"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13</w:t>
            </w:r>
            <w:r w:rsidRPr="0006619B">
              <w:rPr>
                <w:rFonts w:asciiTheme="minorBidi" w:eastAsia="Arial Unicode MS" w:hAnsiTheme="minorBidi" w:cstheme="minorBidi"/>
              </w:rPr>
              <w:t>,</w:t>
            </w:r>
            <w:r w:rsidRPr="0006619B">
              <w:rPr>
                <w:rFonts w:asciiTheme="minorBidi" w:eastAsia="Arial Unicode MS" w:hAnsiTheme="minorBidi" w:cs="Cordia New"/>
                <w:cs/>
              </w:rPr>
              <w:t>128</w:t>
            </w:r>
          </w:p>
        </w:tc>
      </w:tr>
      <w:tr w:rsidR="000F566C" w:rsidRPr="0006619B" w14:paraId="2E6049CE" w14:textId="77777777" w:rsidTr="006A0A37">
        <w:tc>
          <w:tcPr>
            <w:tcW w:w="3690" w:type="dxa"/>
            <w:vAlign w:val="bottom"/>
          </w:tcPr>
          <w:p w14:paraId="0A1AEC40" w14:textId="77777777" w:rsidR="000F566C" w:rsidRPr="0006619B" w:rsidRDefault="000F566C" w:rsidP="000F566C">
            <w:pPr>
              <w:ind w:left="-72" w:right="-72"/>
              <w:jc w:val="both"/>
              <w:rPr>
                <w:rFonts w:ascii="Cordia New" w:eastAsia="Arial Unicode MS" w:hAnsi="Cordia New" w:cs="Cordia New"/>
                <w:lang w:val="en-GB"/>
              </w:rPr>
            </w:pPr>
            <w:r w:rsidRPr="0006619B">
              <w:rPr>
                <w:rFonts w:ascii="Cordia New" w:eastAsia="Arial Unicode MS" w:hAnsi="Cordia New" w:cs="Cordia New"/>
                <w:lang w:val="en-US"/>
              </w:rPr>
              <w:t xml:space="preserve">Disposals </w:t>
            </w:r>
            <w:r w:rsidRPr="0006619B">
              <w:rPr>
                <w:rFonts w:ascii="Cordia New" w:eastAsia="Arial Unicode MS" w:hAnsi="Cordia New" w:cs="Cordia New"/>
                <w:lang w:val="en-GB"/>
              </w:rPr>
              <w:t>and write-off, net</w:t>
            </w:r>
          </w:p>
        </w:tc>
        <w:tc>
          <w:tcPr>
            <w:tcW w:w="1440" w:type="dxa"/>
            <w:vAlign w:val="center"/>
          </w:tcPr>
          <w:p w14:paraId="45E6132A" w14:textId="5C16AB2F"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(99)</w:t>
            </w:r>
          </w:p>
        </w:tc>
        <w:tc>
          <w:tcPr>
            <w:tcW w:w="1440" w:type="dxa"/>
            <w:vAlign w:val="center"/>
          </w:tcPr>
          <w:p w14:paraId="267A09C7" w14:textId="6CB218BE"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(6)</w:t>
            </w:r>
          </w:p>
        </w:tc>
        <w:tc>
          <w:tcPr>
            <w:tcW w:w="1440" w:type="dxa"/>
            <w:vAlign w:val="center"/>
          </w:tcPr>
          <w:p w14:paraId="32D5D0C4" w14:textId="076C15BB"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(176)</w:t>
            </w:r>
          </w:p>
        </w:tc>
        <w:tc>
          <w:tcPr>
            <w:tcW w:w="1440" w:type="dxa"/>
            <w:vAlign w:val="center"/>
          </w:tcPr>
          <w:p w14:paraId="4FB6AEE4" w14:textId="588A5F34"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(281)</w:t>
            </w:r>
          </w:p>
        </w:tc>
      </w:tr>
      <w:tr w:rsidR="000F566C" w:rsidRPr="0006619B" w14:paraId="1CA725EE" w14:textId="77777777" w:rsidTr="006A0A37">
        <w:tc>
          <w:tcPr>
            <w:tcW w:w="3690" w:type="dxa"/>
            <w:vAlign w:val="bottom"/>
          </w:tcPr>
          <w:p w14:paraId="3EFC29AB" w14:textId="77777777" w:rsidR="000F566C" w:rsidRPr="0006619B" w:rsidRDefault="000F566C" w:rsidP="000F566C">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Reclassification</w:t>
            </w:r>
          </w:p>
        </w:tc>
        <w:tc>
          <w:tcPr>
            <w:tcW w:w="1440" w:type="dxa"/>
            <w:vAlign w:val="center"/>
          </w:tcPr>
          <w:p w14:paraId="6AD76A0C" w14:textId="4F73378A"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7</w:t>
            </w:r>
            <w:r w:rsidRPr="0006619B">
              <w:rPr>
                <w:rFonts w:asciiTheme="minorBidi" w:eastAsia="Arial Unicode MS" w:hAnsiTheme="minorBidi" w:cstheme="minorBidi"/>
              </w:rPr>
              <w:t>,</w:t>
            </w:r>
            <w:r w:rsidRPr="0006619B">
              <w:rPr>
                <w:rFonts w:asciiTheme="minorBidi" w:eastAsia="Arial Unicode MS" w:hAnsiTheme="minorBidi" w:cs="Cordia New"/>
                <w:cs/>
              </w:rPr>
              <w:t>568</w:t>
            </w:r>
          </w:p>
        </w:tc>
        <w:tc>
          <w:tcPr>
            <w:tcW w:w="1440" w:type="dxa"/>
            <w:vAlign w:val="center"/>
          </w:tcPr>
          <w:p w14:paraId="650C41E6" w14:textId="12268752"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145</w:t>
            </w:r>
          </w:p>
        </w:tc>
        <w:tc>
          <w:tcPr>
            <w:tcW w:w="1440" w:type="dxa"/>
            <w:vAlign w:val="center"/>
          </w:tcPr>
          <w:p w14:paraId="2248F1FE" w14:textId="6B2214A0"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(7</w:t>
            </w:r>
            <w:r w:rsidRPr="0006619B">
              <w:rPr>
                <w:rFonts w:asciiTheme="minorBidi" w:eastAsia="Arial Unicode MS" w:hAnsiTheme="minorBidi" w:cstheme="minorBidi"/>
              </w:rPr>
              <w:t>,</w:t>
            </w:r>
            <w:r w:rsidRPr="0006619B">
              <w:rPr>
                <w:rFonts w:asciiTheme="minorBidi" w:eastAsia="Arial Unicode MS" w:hAnsiTheme="minorBidi" w:cs="Cordia New"/>
                <w:cs/>
              </w:rPr>
              <w:t>713)</w:t>
            </w:r>
          </w:p>
        </w:tc>
        <w:tc>
          <w:tcPr>
            <w:tcW w:w="1440" w:type="dxa"/>
            <w:vAlign w:val="center"/>
          </w:tcPr>
          <w:p w14:paraId="63786427" w14:textId="157E350A"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w:t>
            </w:r>
          </w:p>
        </w:tc>
      </w:tr>
      <w:tr w:rsidR="000F566C" w:rsidRPr="0006619B" w14:paraId="3498E01C" w14:textId="77777777" w:rsidTr="006A0A37">
        <w:tc>
          <w:tcPr>
            <w:tcW w:w="3690" w:type="dxa"/>
            <w:vAlign w:val="bottom"/>
          </w:tcPr>
          <w:p w14:paraId="5366D54E"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lang w:val="en-GB"/>
              </w:rPr>
              <w:t>Depreciation charged</w:t>
            </w:r>
          </w:p>
        </w:tc>
        <w:tc>
          <w:tcPr>
            <w:tcW w:w="1440" w:type="dxa"/>
            <w:vAlign w:val="center"/>
          </w:tcPr>
          <w:p w14:paraId="2B11F3DE" w14:textId="25C57E4D"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(18,051)</w:t>
            </w:r>
          </w:p>
        </w:tc>
        <w:tc>
          <w:tcPr>
            <w:tcW w:w="1440" w:type="dxa"/>
            <w:vAlign w:val="center"/>
          </w:tcPr>
          <w:p w14:paraId="6AC56004" w14:textId="248B1642"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(225)</w:t>
            </w:r>
          </w:p>
        </w:tc>
        <w:tc>
          <w:tcPr>
            <w:tcW w:w="1440" w:type="dxa"/>
            <w:vAlign w:val="center"/>
          </w:tcPr>
          <w:p w14:paraId="31016786" w14:textId="06E1A3FE"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w:t>
            </w:r>
          </w:p>
        </w:tc>
        <w:tc>
          <w:tcPr>
            <w:tcW w:w="1440" w:type="dxa"/>
            <w:vAlign w:val="center"/>
          </w:tcPr>
          <w:p w14:paraId="1DED5314" w14:textId="195CFBBA"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(18</w:t>
            </w:r>
            <w:r w:rsidRPr="0006619B">
              <w:rPr>
                <w:rFonts w:asciiTheme="minorBidi" w:eastAsia="Arial Unicode MS" w:hAnsiTheme="minorBidi" w:cstheme="minorBidi"/>
              </w:rPr>
              <w:t>,</w:t>
            </w:r>
            <w:r w:rsidRPr="0006619B">
              <w:rPr>
                <w:rFonts w:asciiTheme="minorBidi" w:eastAsia="Arial Unicode MS" w:hAnsiTheme="minorBidi" w:cs="Cordia New"/>
                <w:cs/>
              </w:rPr>
              <w:t>276)</w:t>
            </w:r>
          </w:p>
        </w:tc>
      </w:tr>
      <w:tr w:rsidR="000F566C" w:rsidRPr="0006619B" w14:paraId="654478ED" w14:textId="77777777" w:rsidTr="006A0A37">
        <w:tc>
          <w:tcPr>
            <w:tcW w:w="3690" w:type="dxa"/>
            <w:vAlign w:val="bottom"/>
          </w:tcPr>
          <w:p w14:paraId="67DA74B3" w14:textId="77777777" w:rsidR="000F566C" w:rsidRPr="0006619B" w:rsidRDefault="000F566C" w:rsidP="000F566C">
            <w:pPr>
              <w:ind w:left="-72" w:right="-72"/>
              <w:jc w:val="both"/>
              <w:rPr>
                <w:rFonts w:ascii="Cordia New" w:eastAsia="Arial Unicode MS" w:hAnsi="Cordia New" w:cs="Cordia New"/>
                <w:cs/>
                <w:lang w:val="en-GB"/>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440" w:type="dxa"/>
            <w:tcBorders>
              <w:bottom w:val="single" w:sz="4" w:space="0" w:color="auto"/>
            </w:tcBorders>
            <w:vAlign w:val="bottom"/>
          </w:tcPr>
          <w:p w14:paraId="42BBF1C3" w14:textId="1F31C7BE"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(494)</w:t>
            </w:r>
          </w:p>
        </w:tc>
        <w:tc>
          <w:tcPr>
            <w:tcW w:w="1440" w:type="dxa"/>
            <w:tcBorders>
              <w:bottom w:val="single" w:sz="4" w:space="0" w:color="auto"/>
            </w:tcBorders>
            <w:vAlign w:val="bottom"/>
          </w:tcPr>
          <w:p w14:paraId="3F368D8C" w14:textId="53C88E34"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(18)</w:t>
            </w:r>
          </w:p>
        </w:tc>
        <w:tc>
          <w:tcPr>
            <w:tcW w:w="1440" w:type="dxa"/>
            <w:tcBorders>
              <w:bottom w:val="single" w:sz="4" w:space="0" w:color="auto"/>
            </w:tcBorders>
            <w:vAlign w:val="bottom"/>
          </w:tcPr>
          <w:p w14:paraId="2AE1072E" w14:textId="500433FC"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(96)</w:t>
            </w:r>
          </w:p>
        </w:tc>
        <w:tc>
          <w:tcPr>
            <w:tcW w:w="1440" w:type="dxa"/>
            <w:tcBorders>
              <w:bottom w:val="single" w:sz="4" w:space="0" w:color="auto"/>
            </w:tcBorders>
            <w:vAlign w:val="bottom"/>
          </w:tcPr>
          <w:p w14:paraId="15DD48F4" w14:textId="4C4B353F"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(608)</w:t>
            </w:r>
          </w:p>
        </w:tc>
      </w:tr>
      <w:tr w:rsidR="000F566C" w:rsidRPr="0006619B" w14:paraId="72FBBBF2" w14:textId="77777777" w:rsidTr="006A0A37">
        <w:tc>
          <w:tcPr>
            <w:tcW w:w="3690" w:type="dxa"/>
            <w:vAlign w:val="bottom"/>
          </w:tcPr>
          <w:p w14:paraId="22EFA380" w14:textId="77777777" w:rsidR="000F566C" w:rsidRPr="0006619B" w:rsidRDefault="000F566C" w:rsidP="000F566C">
            <w:pPr>
              <w:ind w:left="-72" w:right="-72"/>
              <w:jc w:val="both"/>
              <w:rPr>
                <w:rFonts w:ascii="Cordia New" w:eastAsia="Arial Unicode MS" w:hAnsi="Cordia New" w:cs="Cordia New"/>
                <w:cs/>
              </w:rPr>
            </w:pPr>
            <w:bookmarkStart w:id="57" w:name="OLE_LINK10"/>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left w:val="nil"/>
              <w:bottom w:val="single" w:sz="4" w:space="0" w:color="auto"/>
              <w:right w:val="nil"/>
            </w:tcBorders>
            <w:vAlign w:val="center"/>
          </w:tcPr>
          <w:p w14:paraId="5E603333" w14:textId="3E77059F"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36</w:t>
            </w:r>
            <w:r w:rsidRPr="0006619B">
              <w:rPr>
                <w:rFonts w:asciiTheme="minorBidi" w:eastAsia="Arial Unicode MS" w:hAnsiTheme="minorBidi" w:cstheme="minorBidi"/>
              </w:rPr>
              <w:t>,</w:t>
            </w:r>
            <w:r w:rsidRPr="0006619B">
              <w:rPr>
                <w:rFonts w:asciiTheme="minorBidi" w:eastAsia="Arial Unicode MS" w:hAnsiTheme="minorBidi" w:cs="Cordia New"/>
                <w:cs/>
              </w:rPr>
              <w:t>477</w:t>
            </w:r>
          </w:p>
        </w:tc>
        <w:tc>
          <w:tcPr>
            <w:tcW w:w="1440" w:type="dxa"/>
            <w:tcBorders>
              <w:left w:val="nil"/>
              <w:bottom w:val="single" w:sz="4" w:space="0" w:color="auto"/>
              <w:right w:val="nil"/>
            </w:tcBorders>
            <w:vAlign w:val="center"/>
          </w:tcPr>
          <w:p w14:paraId="2B99133B" w14:textId="771F8471"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1</w:t>
            </w:r>
            <w:r w:rsidRPr="0006619B">
              <w:rPr>
                <w:rFonts w:asciiTheme="minorBidi" w:eastAsia="Arial Unicode MS" w:hAnsiTheme="minorBidi" w:cstheme="minorBidi"/>
              </w:rPr>
              <w:t>,</w:t>
            </w:r>
            <w:r w:rsidRPr="0006619B">
              <w:rPr>
                <w:rFonts w:asciiTheme="minorBidi" w:eastAsia="Arial Unicode MS" w:hAnsiTheme="minorBidi" w:cs="Cordia New"/>
                <w:cs/>
              </w:rPr>
              <w:t>721</w:t>
            </w:r>
          </w:p>
        </w:tc>
        <w:tc>
          <w:tcPr>
            <w:tcW w:w="1440" w:type="dxa"/>
            <w:tcBorders>
              <w:left w:val="nil"/>
              <w:bottom w:val="single" w:sz="4" w:space="0" w:color="auto"/>
              <w:right w:val="nil"/>
            </w:tcBorders>
            <w:vAlign w:val="center"/>
          </w:tcPr>
          <w:p w14:paraId="2A8380E6" w14:textId="0F28E188"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12</w:t>
            </w:r>
            <w:r w:rsidRPr="0006619B">
              <w:rPr>
                <w:rFonts w:asciiTheme="minorBidi" w:eastAsia="Arial Unicode MS" w:hAnsiTheme="minorBidi" w:cstheme="minorBidi"/>
              </w:rPr>
              <w:t>,</w:t>
            </w:r>
            <w:r w:rsidRPr="0006619B">
              <w:rPr>
                <w:rFonts w:asciiTheme="minorBidi" w:eastAsia="Arial Unicode MS" w:hAnsiTheme="minorBidi" w:cs="Cordia New"/>
                <w:cs/>
              </w:rPr>
              <w:t>138</w:t>
            </w:r>
          </w:p>
        </w:tc>
        <w:tc>
          <w:tcPr>
            <w:tcW w:w="1440" w:type="dxa"/>
            <w:tcBorders>
              <w:left w:val="nil"/>
              <w:bottom w:val="single" w:sz="4" w:space="0" w:color="auto"/>
              <w:right w:val="nil"/>
            </w:tcBorders>
            <w:vAlign w:val="center"/>
          </w:tcPr>
          <w:p w14:paraId="11F4AF74" w14:textId="2E60E943"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50</w:t>
            </w:r>
            <w:r w:rsidRPr="0006619B">
              <w:rPr>
                <w:rFonts w:asciiTheme="minorBidi" w:eastAsia="Arial Unicode MS" w:hAnsiTheme="minorBidi" w:cstheme="minorBidi"/>
              </w:rPr>
              <w:t>,</w:t>
            </w:r>
            <w:r w:rsidRPr="0006619B">
              <w:rPr>
                <w:rFonts w:asciiTheme="minorBidi" w:eastAsia="Arial Unicode MS" w:hAnsiTheme="minorBidi" w:cs="Cordia New"/>
                <w:cs/>
              </w:rPr>
              <w:t>336</w:t>
            </w:r>
          </w:p>
        </w:tc>
      </w:tr>
      <w:bookmarkEnd w:id="57"/>
      <w:tr w:rsidR="000F566C" w:rsidRPr="0006619B" w14:paraId="48F35B4E" w14:textId="77777777" w:rsidTr="006A0A37">
        <w:tc>
          <w:tcPr>
            <w:tcW w:w="3690" w:type="dxa"/>
            <w:vAlign w:val="bottom"/>
          </w:tcPr>
          <w:p w14:paraId="3E6625B4" w14:textId="77777777" w:rsidR="000F566C" w:rsidRPr="0006619B" w:rsidRDefault="000F566C" w:rsidP="000F566C">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vAlign w:val="bottom"/>
          </w:tcPr>
          <w:p w14:paraId="6FC14EB8" w14:textId="77777777" w:rsidR="000F566C" w:rsidRPr="0006619B" w:rsidRDefault="000F566C" w:rsidP="000F566C">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65F5CAFF" w14:textId="77777777" w:rsidR="000F566C" w:rsidRPr="0006619B" w:rsidRDefault="000F566C" w:rsidP="000F566C">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2179970B" w14:textId="77777777" w:rsidR="000F566C" w:rsidRPr="0006619B" w:rsidRDefault="000F566C" w:rsidP="000F566C">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50A444E1" w14:textId="77777777" w:rsidR="000F566C" w:rsidRPr="0006619B" w:rsidRDefault="000F566C" w:rsidP="000F566C">
            <w:pPr>
              <w:ind w:right="-72"/>
              <w:jc w:val="right"/>
              <w:rPr>
                <w:rFonts w:ascii="Cordia New" w:eastAsia="Arial Unicode MS" w:hAnsi="Cordia New" w:cs="Cordia New"/>
                <w:cs/>
              </w:rPr>
            </w:pPr>
          </w:p>
        </w:tc>
      </w:tr>
      <w:tr w:rsidR="000F566C" w:rsidRPr="0006619B" w14:paraId="540F946C" w14:textId="77777777" w:rsidTr="006A0A37">
        <w:tc>
          <w:tcPr>
            <w:tcW w:w="3690" w:type="dxa"/>
            <w:vAlign w:val="bottom"/>
          </w:tcPr>
          <w:p w14:paraId="3B02AAEF" w14:textId="1E5634E2"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Pr="0006619B">
              <w:rPr>
                <w:rFonts w:ascii="Cordia New" w:eastAsia="Arial Unicode MS" w:hAnsi="Cordia New" w:cs="Cordia New"/>
                <w:b/>
                <w:bCs/>
                <w:lang w:val="en-GB"/>
              </w:rPr>
              <w:t>2023</w:t>
            </w:r>
          </w:p>
        </w:tc>
        <w:tc>
          <w:tcPr>
            <w:tcW w:w="1440" w:type="dxa"/>
            <w:vAlign w:val="bottom"/>
          </w:tcPr>
          <w:p w14:paraId="7064665E" w14:textId="77777777" w:rsidR="000F566C" w:rsidRPr="0006619B" w:rsidRDefault="000F566C" w:rsidP="000F566C">
            <w:pPr>
              <w:ind w:right="-72"/>
              <w:jc w:val="right"/>
              <w:rPr>
                <w:rFonts w:ascii="Cordia New" w:eastAsia="Arial Unicode MS" w:hAnsi="Cordia New" w:cs="Cordia New"/>
                <w:cs/>
              </w:rPr>
            </w:pPr>
          </w:p>
        </w:tc>
        <w:tc>
          <w:tcPr>
            <w:tcW w:w="1440" w:type="dxa"/>
            <w:vAlign w:val="bottom"/>
          </w:tcPr>
          <w:p w14:paraId="56B8124B" w14:textId="77777777" w:rsidR="000F566C" w:rsidRPr="0006619B" w:rsidRDefault="000F566C" w:rsidP="000F566C">
            <w:pPr>
              <w:ind w:right="-72"/>
              <w:jc w:val="right"/>
              <w:rPr>
                <w:rFonts w:ascii="Cordia New" w:eastAsia="Arial Unicode MS" w:hAnsi="Cordia New" w:cs="Cordia New"/>
                <w:cs/>
              </w:rPr>
            </w:pPr>
          </w:p>
        </w:tc>
        <w:tc>
          <w:tcPr>
            <w:tcW w:w="1440" w:type="dxa"/>
            <w:vAlign w:val="bottom"/>
          </w:tcPr>
          <w:p w14:paraId="6EA2A1AF" w14:textId="77777777" w:rsidR="000F566C" w:rsidRPr="0006619B" w:rsidRDefault="000F566C" w:rsidP="000F566C">
            <w:pPr>
              <w:ind w:right="-72"/>
              <w:jc w:val="right"/>
              <w:rPr>
                <w:rFonts w:ascii="Cordia New" w:eastAsia="Arial Unicode MS" w:hAnsi="Cordia New" w:cs="Cordia New"/>
                <w:cs/>
              </w:rPr>
            </w:pPr>
          </w:p>
        </w:tc>
        <w:tc>
          <w:tcPr>
            <w:tcW w:w="1440" w:type="dxa"/>
            <w:vAlign w:val="bottom"/>
          </w:tcPr>
          <w:p w14:paraId="702199A0" w14:textId="77777777" w:rsidR="000F566C" w:rsidRPr="0006619B" w:rsidRDefault="000F566C" w:rsidP="000F566C">
            <w:pPr>
              <w:ind w:right="-72"/>
              <w:jc w:val="right"/>
              <w:rPr>
                <w:rFonts w:ascii="Cordia New" w:eastAsia="Arial Unicode MS" w:hAnsi="Cordia New" w:cs="Cordia New"/>
                <w:cs/>
              </w:rPr>
            </w:pPr>
          </w:p>
        </w:tc>
      </w:tr>
      <w:tr w:rsidR="000F566C" w:rsidRPr="0006619B" w14:paraId="6CF24C44" w14:textId="77777777" w:rsidTr="006A0A37">
        <w:tc>
          <w:tcPr>
            <w:tcW w:w="3690" w:type="dxa"/>
            <w:vAlign w:val="bottom"/>
          </w:tcPr>
          <w:p w14:paraId="74BDD277"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rPr>
              <w:t>Cost</w:t>
            </w:r>
          </w:p>
        </w:tc>
        <w:tc>
          <w:tcPr>
            <w:tcW w:w="1440" w:type="dxa"/>
            <w:vAlign w:val="center"/>
          </w:tcPr>
          <w:p w14:paraId="31401A44" w14:textId="2A2C53AC"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302</w:t>
            </w:r>
            <w:r w:rsidRPr="0006619B">
              <w:rPr>
                <w:rFonts w:asciiTheme="minorBidi" w:eastAsia="Arial Unicode MS" w:hAnsiTheme="minorBidi" w:cstheme="minorBidi"/>
              </w:rPr>
              <w:t>,</w:t>
            </w:r>
            <w:r w:rsidRPr="0006619B">
              <w:rPr>
                <w:rFonts w:asciiTheme="minorBidi" w:eastAsia="Arial Unicode MS" w:hAnsiTheme="minorBidi" w:cs="Cordia New"/>
                <w:cs/>
              </w:rPr>
              <w:t>134</w:t>
            </w:r>
          </w:p>
        </w:tc>
        <w:tc>
          <w:tcPr>
            <w:tcW w:w="1440" w:type="dxa"/>
            <w:vAlign w:val="center"/>
          </w:tcPr>
          <w:p w14:paraId="033C6013" w14:textId="0192B2CC"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4</w:t>
            </w:r>
            <w:r w:rsidRPr="0006619B">
              <w:rPr>
                <w:rFonts w:asciiTheme="minorBidi" w:eastAsia="Arial Unicode MS" w:hAnsiTheme="minorBidi" w:cstheme="minorBidi"/>
              </w:rPr>
              <w:t>,</w:t>
            </w:r>
            <w:r w:rsidRPr="0006619B">
              <w:rPr>
                <w:rFonts w:asciiTheme="minorBidi" w:eastAsia="Arial Unicode MS" w:hAnsiTheme="minorBidi" w:cs="Cordia New"/>
                <w:cs/>
              </w:rPr>
              <w:t>198</w:t>
            </w:r>
          </w:p>
        </w:tc>
        <w:tc>
          <w:tcPr>
            <w:tcW w:w="1440" w:type="dxa"/>
            <w:vAlign w:val="center"/>
          </w:tcPr>
          <w:p w14:paraId="3E3E6350" w14:textId="73E1F042"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12</w:t>
            </w:r>
            <w:r w:rsidRPr="0006619B">
              <w:rPr>
                <w:rFonts w:asciiTheme="minorBidi" w:eastAsia="Arial Unicode MS" w:hAnsiTheme="minorBidi" w:cstheme="minorBidi"/>
              </w:rPr>
              <w:t>,</w:t>
            </w:r>
            <w:r w:rsidRPr="0006619B">
              <w:rPr>
                <w:rFonts w:asciiTheme="minorBidi" w:eastAsia="Arial Unicode MS" w:hAnsiTheme="minorBidi" w:cs="Cordia New"/>
                <w:cs/>
              </w:rPr>
              <w:t>138</w:t>
            </w:r>
          </w:p>
        </w:tc>
        <w:tc>
          <w:tcPr>
            <w:tcW w:w="1440" w:type="dxa"/>
            <w:vAlign w:val="center"/>
          </w:tcPr>
          <w:p w14:paraId="7A74C68F" w14:textId="3DCAFE00"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318</w:t>
            </w:r>
            <w:r w:rsidRPr="0006619B">
              <w:rPr>
                <w:rFonts w:asciiTheme="minorBidi" w:eastAsia="Arial Unicode MS" w:hAnsiTheme="minorBidi" w:cstheme="minorBidi"/>
              </w:rPr>
              <w:t>,</w:t>
            </w:r>
            <w:r w:rsidRPr="0006619B">
              <w:rPr>
                <w:rFonts w:asciiTheme="minorBidi" w:eastAsia="Arial Unicode MS" w:hAnsiTheme="minorBidi" w:cs="Cordia New"/>
                <w:cs/>
              </w:rPr>
              <w:t>470</w:t>
            </w:r>
          </w:p>
        </w:tc>
      </w:tr>
      <w:tr w:rsidR="000F566C" w:rsidRPr="0006619B" w14:paraId="6D05855D" w14:textId="77777777" w:rsidTr="006A0A37">
        <w:tc>
          <w:tcPr>
            <w:tcW w:w="3690" w:type="dxa"/>
            <w:vAlign w:val="bottom"/>
          </w:tcPr>
          <w:p w14:paraId="2664B155" w14:textId="77777777" w:rsidR="000F566C" w:rsidRPr="0006619B" w:rsidRDefault="000F566C" w:rsidP="000F566C">
            <w:pPr>
              <w:ind w:left="-72" w:right="-72"/>
              <w:jc w:val="both"/>
              <w:rPr>
                <w:rFonts w:ascii="Cordia New" w:eastAsia="Arial Unicode MS" w:hAnsi="Cordia New" w:cs="Cordia New"/>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depreciation</w:t>
            </w:r>
          </w:p>
        </w:tc>
        <w:tc>
          <w:tcPr>
            <w:tcW w:w="1440" w:type="dxa"/>
            <w:tcBorders>
              <w:bottom w:val="single" w:sz="4" w:space="0" w:color="auto"/>
            </w:tcBorders>
            <w:vAlign w:val="center"/>
          </w:tcPr>
          <w:p w14:paraId="7FF3E19E" w14:textId="2F7F2C47"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(265,657)</w:t>
            </w:r>
          </w:p>
        </w:tc>
        <w:tc>
          <w:tcPr>
            <w:tcW w:w="1440" w:type="dxa"/>
            <w:tcBorders>
              <w:bottom w:val="single" w:sz="4" w:space="0" w:color="auto"/>
            </w:tcBorders>
            <w:vAlign w:val="center"/>
          </w:tcPr>
          <w:p w14:paraId="4A235F23" w14:textId="3CD2774F"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(2</w:t>
            </w:r>
            <w:r w:rsidRPr="0006619B">
              <w:rPr>
                <w:rFonts w:asciiTheme="minorBidi" w:eastAsia="Arial Unicode MS" w:hAnsiTheme="minorBidi" w:cstheme="minorBidi"/>
              </w:rPr>
              <w:t>,</w:t>
            </w:r>
            <w:r w:rsidRPr="0006619B">
              <w:rPr>
                <w:rFonts w:asciiTheme="minorBidi" w:eastAsia="Arial Unicode MS" w:hAnsiTheme="minorBidi" w:cs="Cordia New"/>
                <w:cs/>
              </w:rPr>
              <w:t>477)</w:t>
            </w:r>
          </w:p>
        </w:tc>
        <w:tc>
          <w:tcPr>
            <w:tcW w:w="1440" w:type="dxa"/>
            <w:tcBorders>
              <w:bottom w:val="single" w:sz="4" w:space="0" w:color="auto"/>
            </w:tcBorders>
            <w:vAlign w:val="center"/>
          </w:tcPr>
          <w:p w14:paraId="4A059B8E" w14:textId="7137F188"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w:t>
            </w:r>
          </w:p>
        </w:tc>
        <w:tc>
          <w:tcPr>
            <w:tcW w:w="1440" w:type="dxa"/>
            <w:tcBorders>
              <w:bottom w:val="single" w:sz="4" w:space="0" w:color="auto"/>
            </w:tcBorders>
            <w:vAlign w:val="center"/>
          </w:tcPr>
          <w:p w14:paraId="542D6842" w14:textId="0A39D476"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(268</w:t>
            </w:r>
            <w:r w:rsidRPr="0006619B">
              <w:rPr>
                <w:rFonts w:asciiTheme="minorBidi" w:eastAsia="Arial Unicode MS" w:hAnsiTheme="minorBidi" w:cstheme="minorBidi"/>
              </w:rPr>
              <w:t>,</w:t>
            </w:r>
            <w:r w:rsidRPr="0006619B">
              <w:rPr>
                <w:rFonts w:asciiTheme="minorBidi" w:eastAsia="Arial Unicode MS" w:hAnsiTheme="minorBidi" w:cs="Cordia New"/>
                <w:cs/>
              </w:rPr>
              <w:t>134)</w:t>
            </w:r>
          </w:p>
        </w:tc>
      </w:tr>
      <w:tr w:rsidR="000F566C" w:rsidRPr="0006619B" w14:paraId="01D0C15A" w14:textId="77777777" w:rsidTr="006A0A37">
        <w:tc>
          <w:tcPr>
            <w:tcW w:w="3690" w:type="dxa"/>
            <w:vAlign w:val="bottom"/>
          </w:tcPr>
          <w:p w14:paraId="1ED19904" w14:textId="77777777" w:rsidR="000F566C" w:rsidRPr="0006619B" w:rsidRDefault="000F566C" w:rsidP="000F566C">
            <w:pPr>
              <w:ind w:left="-72" w:right="-72"/>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left w:val="nil"/>
              <w:bottom w:val="single" w:sz="4" w:space="0" w:color="auto"/>
              <w:right w:val="nil"/>
            </w:tcBorders>
            <w:vAlign w:val="center"/>
          </w:tcPr>
          <w:p w14:paraId="69E7E23A" w14:textId="6C789A0D"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36</w:t>
            </w:r>
            <w:r w:rsidRPr="0006619B">
              <w:rPr>
                <w:rFonts w:asciiTheme="minorBidi" w:eastAsia="Arial Unicode MS" w:hAnsiTheme="minorBidi" w:cstheme="minorBidi"/>
              </w:rPr>
              <w:t>,</w:t>
            </w:r>
            <w:r w:rsidRPr="0006619B">
              <w:rPr>
                <w:rFonts w:asciiTheme="minorBidi" w:eastAsia="Arial Unicode MS" w:hAnsiTheme="minorBidi" w:cs="Cordia New"/>
                <w:cs/>
              </w:rPr>
              <w:t>477</w:t>
            </w:r>
          </w:p>
        </w:tc>
        <w:tc>
          <w:tcPr>
            <w:tcW w:w="1440" w:type="dxa"/>
            <w:tcBorders>
              <w:left w:val="nil"/>
              <w:bottom w:val="single" w:sz="4" w:space="0" w:color="auto"/>
              <w:right w:val="nil"/>
            </w:tcBorders>
            <w:vAlign w:val="center"/>
          </w:tcPr>
          <w:p w14:paraId="7FDEB89D" w14:textId="69BADCAE"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1</w:t>
            </w:r>
            <w:r w:rsidRPr="0006619B">
              <w:rPr>
                <w:rFonts w:asciiTheme="minorBidi" w:eastAsia="Arial Unicode MS" w:hAnsiTheme="minorBidi" w:cstheme="minorBidi"/>
              </w:rPr>
              <w:t>,</w:t>
            </w:r>
            <w:r w:rsidRPr="0006619B">
              <w:rPr>
                <w:rFonts w:asciiTheme="minorBidi" w:eastAsia="Arial Unicode MS" w:hAnsiTheme="minorBidi" w:cs="Cordia New"/>
                <w:cs/>
              </w:rPr>
              <w:t>721</w:t>
            </w:r>
          </w:p>
        </w:tc>
        <w:tc>
          <w:tcPr>
            <w:tcW w:w="1440" w:type="dxa"/>
            <w:tcBorders>
              <w:left w:val="nil"/>
              <w:bottom w:val="single" w:sz="4" w:space="0" w:color="auto"/>
              <w:right w:val="nil"/>
            </w:tcBorders>
            <w:vAlign w:val="center"/>
          </w:tcPr>
          <w:p w14:paraId="1E5D4E4E" w14:textId="40B0F812"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12</w:t>
            </w:r>
            <w:r w:rsidRPr="0006619B">
              <w:rPr>
                <w:rFonts w:asciiTheme="minorBidi" w:eastAsia="Arial Unicode MS" w:hAnsiTheme="minorBidi" w:cstheme="minorBidi"/>
              </w:rPr>
              <w:t>,</w:t>
            </w:r>
            <w:r w:rsidRPr="0006619B">
              <w:rPr>
                <w:rFonts w:asciiTheme="minorBidi" w:eastAsia="Arial Unicode MS" w:hAnsiTheme="minorBidi" w:cs="Cordia New"/>
                <w:cs/>
              </w:rPr>
              <w:t>138</w:t>
            </w:r>
          </w:p>
        </w:tc>
        <w:tc>
          <w:tcPr>
            <w:tcW w:w="1440" w:type="dxa"/>
            <w:tcBorders>
              <w:left w:val="nil"/>
              <w:bottom w:val="single" w:sz="4" w:space="0" w:color="auto"/>
              <w:right w:val="nil"/>
            </w:tcBorders>
            <w:vAlign w:val="center"/>
          </w:tcPr>
          <w:p w14:paraId="7C91D622" w14:textId="6029A3DA"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Cordia New"/>
                <w:cs/>
              </w:rPr>
              <w:t>50</w:t>
            </w:r>
            <w:r w:rsidRPr="0006619B">
              <w:rPr>
                <w:rFonts w:asciiTheme="minorBidi" w:eastAsia="Arial Unicode MS" w:hAnsiTheme="minorBidi" w:cstheme="minorBidi"/>
              </w:rPr>
              <w:t>,</w:t>
            </w:r>
            <w:r w:rsidRPr="0006619B">
              <w:rPr>
                <w:rFonts w:asciiTheme="minorBidi" w:eastAsia="Arial Unicode MS" w:hAnsiTheme="minorBidi" w:cs="Cordia New"/>
                <w:cs/>
              </w:rPr>
              <w:t>336</w:t>
            </w:r>
          </w:p>
        </w:tc>
      </w:tr>
    </w:tbl>
    <w:p w14:paraId="40965BDB" w14:textId="77777777" w:rsidR="00970669" w:rsidRPr="0006619B" w:rsidRDefault="00970669" w:rsidP="005E077E">
      <w:pPr>
        <w:jc w:val="both"/>
        <w:rPr>
          <w:rFonts w:ascii="Cordia New" w:hAnsi="Cordia New" w:cs="Cordia New"/>
          <w:cs/>
        </w:rPr>
      </w:pPr>
    </w:p>
    <w:p w14:paraId="2B682EE6" w14:textId="4FCDA97F" w:rsidR="005D3F81" w:rsidRPr="0006619B" w:rsidRDefault="00654419" w:rsidP="005E077E">
      <w:pPr>
        <w:jc w:val="both"/>
        <w:rPr>
          <w:rFonts w:ascii="Cordia New" w:hAnsi="Cordia New" w:cs="Cordia New"/>
          <w:lang w:val="en-GB"/>
        </w:rPr>
      </w:pPr>
      <w:r w:rsidRPr="0006619B">
        <w:rPr>
          <w:rFonts w:ascii="Cordia New" w:hAnsi="Cordia New" w:cs="Cordia New"/>
          <w:lang w:val="en-GB"/>
        </w:rPr>
        <w:t>During the year ended 31 December 2023, the Group reclassified the petroleum reserves that have been found to be technically and commercially producible from exploration and evaluation assets (Note 21) to property, plant and equipment.</w:t>
      </w:r>
    </w:p>
    <w:p w14:paraId="4CED1AB9" w14:textId="77777777" w:rsidR="005D3F81" w:rsidRPr="0006619B" w:rsidRDefault="005D3F81" w:rsidP="005E077E">
      <w:pPr>
        <w:jc w:val="both"/>
        <w:rPr>
          <w:rFonts w:ascii="Cordia New" w:hAnsi="Cordia New" w:cs="Cordia New"/>
          <w:lang w:val="en-GB"/>
        </w:rPr>
      </w:pPr>
    </w:p>
    <w:p w14:paraId="3A8AFD80" w14:textId="56DBE500" w:rsidR="00970669" w:rsidRPr="0006619B" w:rsidRDefault="00970669" w:rsidP="005E077E">
      <w:pPr>
        <w:jc w:val="both"/>
        <w:rPr>
          <w:rFonts w:ascii="Cordia New" w:hAnsi="Cordia New" w:cs="Cordia New"/>
          <w:lang w:val="en-GB"/>
        </w:rPr>
      </w:pPr>
      <w:r w:rsidRPr="0006619B">
        <w:rPr>
          <w:rFonts w:ascii="Cordia New" w:hAnsi="Cordia New" w:cs="Cordia New"/>
          <w:lang w:val="en-GB"/>
        </w:rPr>
        <w:t xml:space="preserve">As at </w:t>
      </w:r>
      <w:r w:rsidR="009C67CF" w:rsidRPr="0006619B">
        <w:rPr>
          <w:rFonts w:ascii="Cordia New" w:hAnsi="Cordia New" w:cs="Cordia New"/>
          <w:lang w:val="en-GB"/>
        </w:rPr>
        <w:t>31</w:t>
      </w:r>
      <w:r w:rsidRPr="0006619B">
        <w:rPr>
          <w:rFonts w:ascii="Cordia New" w:hAnsi="Cordia New" w:cs="Cordia New"/>
          <w:lang w:val="en-GB"/>
        </w:rPr>
        <w:t xml:space="preserve"> December </w:t>
      </w:r>
      <w:r w:rsidR="009C67CF" w:rsidRPr="0006619B">
        <w:rPr>
          <w:rFonts w:ascii="Cordia New" w:hAnsi="Cordia New" w:cs="Cordia New"/>
          <w:lang w:val="en-GB"/>
        </w:rPr>
        <w:t>2023</w:t>
      </w:r>
      <w:r w:rsidRPr="0006619B">
        <w:rPr>
          <w:rFonts w:ascii="Cordia New" w:hAnsi="Cordia New" w:cs="Cordia New"/>
          <w:lang w:val="en-GB"/>
        </w:rPr>
        <w:t xml:space="preserve"> and </w:t>
      </w:r>
      <w:r w:rsidR="009C67CF" w:rsidRPr="0006619B">
        <w:rPr>
          <w:rFonts w:ascii="Cordia New" w:hAnsi="Cordia New" w:cs="Cordia New"/>
          <w:lang w:val="en-GB"/>
        </w:rPr>
        <w:t>2022</w:t>
      </w:r>
      <w:r w:rsidRPr="0006619B">
        <w:rPr>
          <w:rFonts w:ascii="Cordia New" w:hAnsi="Cordia New" w:cs="Cordia New"/>
          <w:lang w:val="en-GB"/>
        </w:rPr>
        <w:t xml:space="preserve">, the Group has capital expenditure commitments as disclosed in Note </w:t>
      </w:r>
      <w:r w:rsidR="009C67CF" w:rsidRPr="0006619B">
        <w:rPr>
          <w:rFonts w:ascii="Cordia New" w:hAnsi="Cordia New" w:cs="Cordia New"/>
          <w:lang w:val="en-GB"/>
        </w:rPr>
        <w:t>3</w:t>
      </w:r>
      <w:r w:rsidR="00DB165B" w:rsidRPr="0006619B">
        <w:rPr>
          <w:rFonts w:ascii="Cordia New" w:hAnsi="Cordia New" w:cs="Cordia New"/>
          <w:lang w:val="en-GB"/>
        </w:rPr>
        <w:t>6</w:t>
      </w:r>
      <w:r w:rsidRPr="0006619B">
        <w:rPr>
          <w:rFonts w:ascii="Cordia New" w:hAnsi="Cordia New" w:cs="Cordia New"/>
          <w:lang w:val="en-GB"/>
        </w:rPr>
        <w:t>.</w:t>
      </w:r>
      <w:r w:rsidR="009C67CF" w:rsidRPr="0006619B">
        <w:rPr>
          <w:rFonts w:ascii="Cordia New" w:hAnsi="Cordia New" w:cs="Cordia New"/>
          <w:lang w:val="en-GB"/>
        </w:rPr>
        <w:t>1</w:t>
      </w:r>
      <w:r w:rsidRPr="0006619B">
        <w:rPr>
          <w:rFonts w:ascii="Cordia New" w:hAnsi="Cordia New" w:cs="Cordia New"/>
          <w:lang w:val="en-GB"/>
        </w:rPr>
        <w:t>.</w:t>
      </w:r>
    </w:p>
    <w:p w14:paraId="1831B23E" w14:textId="5D6A1EC2" w:rsidR="002E19AB" w:rsidRPr="0006619B" w:rsidRDefault="002E19AB">
      <w:pPr>
        <w:spacing w:after="160" w:line="259" w:lineRule="auto"/>
        <w:rPr>
          <w:rFonts w:ascii="Cordia New" w:hAnsi="Cordia New" w:cs="Cordia New"/>
          <w:lang w:val="en-GB"/>
        </w:rPr>
      </w:pPr>
      <w:r w:rsidRPr="0006619B">
        <w:rPr>
          <w:rFonts w:ascii="Cordia New" w:hAnsi="Cordia New" w:cs="Cordia New"/>
          <w:lang w:val="en-GB"/>
        </w:rPr>
        <w:br w:type="page"/>
      </w:r>
    </w:p>
    <w:p w14:paraId="6FD5B619" w14:textId="00B2782F" w:rsidR="00970669" w:rsidRPr="0006619B" w:rsidRDefault="00970669" w:rsidP="005E077E">
      <w:pPr>
        <w:jc w:val="both"/>
        <w:rPr>
          <w:rFonts w:ascii="Cordia New" w:hAnsi="Cordia New" w:cs="Cordia New"/>
          <w:lang w:val="en-GB"/>
        </w:rPr>
      </w:pPr>
    </w:p>
    <w:tbl>
      <w:tblPr>
        <w:tblW w:w="0" w:type="auto"/>
        <w:shd w:val="clear" w:color="auto" w:fill="44546A"/>
        <w:tblLook w:val="04A0" w:firstRow="1" w:lastRow="0" w:firstColumn="1" w:lastColumn="0" w:noHBand="0" w:noVBand="1"/>
      </w:tblPr>
      <w:tblGrid>
        <w:gridCol w:w="9458"/>
      </w:tblGrid>
      <w:tr w:rsidR="00970669" w:rsidRPr="0006619B" w14:paraId="48B60926" w14:textId="77777777" w:rsidTr="006A0A37">
        <w:trPr>
          <w:trHeight w:val="386"/>
        </w:trPr>
        <w:tc>
          <w:tcPr>
            <w:tcW w:w="9566" w:type="dxa"/>
            <w:shd w:val="clear" w:color="auto" w:fill="FFA543"/>
            <w:vAlign w:val="center"/>
          </w:tcPr>
          <w:p w14:paraId="74B7C2B8" w14:textId="448FEE4A" w:rsidR="00970669" w:rsidRPr="0006619B" w:rsidRDefault="009C67CF" w:rsidP="005E077E">
            <w:pPr>
              <w:ind w:left="432" w:hanging="432"/>
              <w:jc w:val="both"/>
              <w:rPr>
                <w:rFonts w:ascii="Cordia New" w:eastAsia="Arial Unicode MS" w:hAnsi="Cordia New" w:cs="Cordia New"/>
                <w:i/>
                <w:iCs/>
                <w:color w:val="FFFFFF"/>
                <w:cs/>
                <w:lang w:val="en-GB"/>
              </w:rPr>
            </w:pPr>
            <w:r w:rsidRPr="0006619B">
              <w:rPr>
                <w:rFonts w:ascii="Cordia New" w:eastAsia="Arial Unicode MS" w:hAnsi="Cordia New" w:cs="Cordia New"/>
                <w:b/>
                <w:bCs/>
                <w:color w:val="FFFFFF"/>
                <w:lang w:val="en-GB"/>
              </w:rPr>
              <w:t>1</w:t>
            </w:r>
            <w:r w:rsidR="002A614B" w:rsidRPr="0006619B">
              <w:rPr>
                <w:rFonts w:ascii="Cordia New" w:eastAsia="Arial Unicode MS" w:hAnsi="Cordia New" w:cs="Cordia New"/>
                <w:b/>
                <w:bCs/>
                <w:color w:val="FFFFFF"/>
                <w:lang w:val="en-GB"/>
              </w:rPr>
              <w:t>9</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Right-of-use assets</w:t>
            </w:r>
            <w:r w:rsidR="00970669" w:rsidRPr="0006619B">
              <w:rPr>
                <w:rFonts w:ascii="Cordia New" w:eastAsia="Arial Unicode MS" w:hAnsi="Cordia New" w:cs="Cordia New"/>
                <w:b/>
                <w:bCs/>
                <w:color w:val="FFFFFF"/>
                <w:cs/>
                <w:lang w:val="en-GB"/>
              </w:rPr>
              <w:t xml:space="preserve"> </w:t>
            </w:r>
          </w:p>
        </w:tc>
      </w:tr>
    </w:tbl>
    <w:p w14:paraId="0A89DDD6" w14:textId="77777777" w:rsidR="00970669" w:rsidRPr="0006619B" w:rsidRDefault="00970669" w:rsidP="005E077E">
      <w:pPr>
        <w:jc w:val="both"/>
        <w:rPr>
          <w:rFonts w:ascii="Cordia New" w:hAnsi="Cordia New" w:cs="Cordia New"/>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06619B" w14:paraId="2E555A83" w14:textId="77777777" w:rsidTr="006A0A37">
        <w:trPr>
          <w:tblHeader/>
        </w:trPr>
        <w:tc>
          <w:tcPr>
            <w:tcW w:w="5130" w:type="dxa"/>
            <w:tcBorders>
              <w:top w:val="nil"/>
              <w:left w:val="nil"/>
              <w:bottom w:val="nil"/>
              <w:right w:val="nil"/>
            </w:tcBorders>
            <w:vAlign w:val="bottom"/>
          </w:tcPr>
          <w:p w14:paraId="661004DA"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vAlign w:val="bottom"/>
            <w:hideMark/>
          </w:tcPr>
          <w:p w14:paraId="0F96FC2F"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2CCB938B" w14:textId="77777777" w:rsidTr="006A0A37">
        <w:trPr>
          <w:tblHeader/>
        </w:trPr>
        <w:tc>
          <w:tcPr>
            <w:tcW w:w="5130" w:type="dxa"/>
            <w:tcBorders>
              <w:top w:val="nil"/>
              <w:left w:val="nil"/>
              <w:bottom w:val="nil"/>
              <w:right w:val="nil"/>
            </w:tcBorders>
            <w:vAlign w:val="bottom"/>
          </w:tcPr>
          <w:p w14:paraId="1B7E195A"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vAlign w:val="bottom"/>
            <w:hideMark/>
          </w:tcPr>
          <w:p w14:paraId="4F9F494B"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r>
      <w:tr w:rsidR="00970669" w:rsidRPr="0006619B" w14:paraId="4ABA74A8" w14:textId="77777777" w:rsidTr="006A0A37">
        <w:trPr>
          <w:tblHeader/>
        </w:trPr>
        <w:tc>
          <w:tcPr>
            <w:tcW w:w="5130" w:type="dxa"/>
            <w:tcBorders>
              <w:top w:val="nil"/>
              <w:left w:val="nil"/>
              <w:bottom w:val="nil"/>
              <w:right w:val="nil"/>
            </w:tcBorders>
            <w:vAlign w:val="bottom"/>
          </w:tcPr>
          <w:p w14:paraId="18E81869" w14:textId="77777777" w:rsidR="00970669" w:rsidRPr="0006619B"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vAlign w:val="bottom"/>
          </w:tcPr>
          <w:p w14:paraId="1AFD309D" w14:textId="77777777" w:rsidR="00970669" w:rsidRPr="0006619B" w:rsidRDefault="00970669" w:rsidP="005E077E">
            <w:pPr>
              <w:ind w:left="-40" w:right="-72"/>
              <w:jc w:val="right"/>
              <w:rPr>
                <w:rFonts w:ascii="Cordia New" w:hAnsi="Cordia New" w:cs="Cordia New"/>
                <w:b/>
                <w:bCs/>
              </w:rPr>
            </w:pPr>
            <w:r w:rsidRPr="0006619B">
              <w:rPr>
                <w:rFonts w:ascii="Cordia New" w:hAnsi="Cordia New" w:cs="Cordia New"/>
                <w:b/>
                <w:bCs/>
              </w:rPr>
              <w:t>Exploration</w:t>
            </w:r>
            <w:r w:rsidRPr="0006619B">
              <w:rPr>
                <w:rFonts w:ascii="Cordia New" w:hAnsi="Cordia New" w:cs="Cordia New"/>
                <w:b/>
                <w:bCs/>
                <w:cs/>
              </w:rPr>
              <w:t xml:space="preserve"> </w:t>
            </w:r>
          </w:p>
          <w:p w14:paraId="7E3EC0E9"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single" w:sz="4" w:space="0" w:color="auto"/>
              <w:left w:val="nil"/>
              <w:bottom w:val="single" w:sz="4" w:space="0" w:color="auto"/>
              <w:right w:val="nil"/>
            </w:tcBorders>
            <w:vAlign w:val="bottom"/>
          </w:tcPr>
          <w:p w14:paraId="487BAE98" w14:textId="77777777" w:rsidR="00970669" w:rsidRPr="0006619B" w:rsidRDefault="00970669" w:rsidP="005E077E">
            <w:pPr>
              <w:ind w:left="-40" w:right="-72"/>
              <w:jc w:val="right"/>
              <w:rPr>
                <w:rFonts w:ascii="Cordia New" w:hAnsi="Cordia New" w:cs="Cordia New"/>
                <w:b/>
                <w:bCs/>
                <w:lang w:val="en-GB"/>
              </w:rPr>
            </w:pPr>
            <w:r w:rsidRPr="0006619B">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vAlign w:val="bottom"/>
            <w:hideMark/>
          </w:tcPr>
          <w:p w14:paraId="4BE5D21D"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Total</w:t>
            </w:r>
          </w:p>
        </w:tc>
      </w:tr>
      <w:tr w:rsidR="00970669" w:rsidRPr="0006619B" w14:paraId="2402622C" w14:textId="77777777" w:rsidTr="006A0A37">
        <w:trPr>
          <w:tblHeader/>
        </w:trPr>
        <w:tc>
          <w:tcPr>
            <w:tcW w:w="5130" w:type="dxa"/>
            <w:tcBorders>
              <w:top w:val="nil"/>
              <w:left w:val="nil"/>
              <w:bottom w:val="nil"/>
              <w:right w:val="nil"/>
            </w:tcBorders>
            <w:vAlign w:val="bottom"/>
          </w:tcPr>
          <w:p w14:paraId="6E1A2DDD" w14:textId="77777777" w:rsidR="00970669" w:rsidRPr="0006619B"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7D5E7982" w14:textId="77777777" w:rsidR="00970669" w:rsidRPr="0006619B"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C6864BE" w14:textId="77777777" w:rsidR="00970669" w:rsidRPr="0006619B"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3BED91E2" w14:textId="77777777" w:rsidR="00970669" w:rsidRPr="0006619B" w:rsidRDefault="00970669" w:rsidP="005E077E">
            <w:pPr>
              <w:ind w:left="-40" w:right="-72"/>
              <w:jc w:val="right"/>
              <w:rPr>
                <w:rFonts w:ascii="Cordia New" w:hAnsi="Cordia New" w:cs="Cordia New"/>
                <w:cs/>
              </w:rPr>
            </w:pPr>
          </w:p>
        </w:tc>
      </w:tr>
      <w:tr w:rsidR="00970669" w:rsidRPr="0006619B" w14:paraId="4BBD9886" w14:textId="77777777" w:rsidTr="006A0A37">
        <w:tc>
          <w:tcPr>
            <w:tcW w:w="5130" w:type="dxa"/>
            <w:tcBorders>
              <w:top w:val="nil"/>
              <w:left w:val="nil"/>
              <w:bottom w:val="nil"/>
              <w:right w:val="nil"/>
            </w:tcBorders>
            <w:vAlign w:val="bottom"/>
          </w:tcPr>
          <w:p w14:paraId="0A7CE803" w14:textId="2CE47F56" w:rsidR="00970669" w:rsidRPr="0006619B" w:rsidRDefault="00970669" w:rsidP="005E077E">
            <w:pPr>
              <w:ind w:left="-101"/>
              <w:jc w:val="both"/>
              <w:rPr>
                <w:rFonts w:ascii="Cordia New"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1</w:t>
            </w:r>
            <w:r w:rsidRPr="0006619B">
              <w:rPr>
                <w:rFonts w:ascii="Cordia New" w:eastAsia="Arial Unicode MS" w:hAnsi="Cordia New" w:cs="Cordia New"/>
                <w:b/>
                <w:bCs/>
              </w:rPr>
              <w:t xml:space="preserve"> January </w:t>
            </w:r>
            <w:r w:rsidR="009C67CF" w:rsidRPr="0006619B">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74DD6D24" w14:textId="77777777" w:rsidR="00970669" w:rsidRPr="0006619B"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DB0E4CD" w14:textId="77777777" w:rsidR="00970669" w:rsidRPr="0006619B"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36468DE0" w14:textId="77777777" w:rsidR="00970669" w:rsidRPr="0006619B" w:rsidRDefault="00970669" w:rsidP="005E077E">
            <w:pPr>
              <w:ind w:left="-40" w:right="-72"/>
              <w:jc w:val="right"/>
              <w:rPr>
                <w:rFonts w:ascii="Cordia New" w:hAnsi="Cordia New" w:cs="Cordia New"/>
                <w:cs/>
              </w:rPr>
            </w:pPr>
          </w:p>
        </w:tc>
      </w:tr>
      <w:tr w:rsidR="004F72EA" w:rsidRPr="0006619B" w14:paraId="36969A85" w14:textId="77777777">
        <w:tc>
          <w:tcPr>
            <w:tcW w:w="5130" w:type="dxa"/>
            <w:tcBorders>
              <w:top w:val="nil"/>
              <w:left w:val="nil"/>
              <w:bottom w:val="nil"/>
              <w:right w:val="nil"/>
            </w:tcBorders>
            <w:vAlign w:val="bottom"/>
          </w:tcPr>
          <w:p w14:paraId="439137D4" w14:textId="77777777" w:rsidR="004F72EA" w:rsidRPr="0006619B" w:rsidRDefault="004F72EA" w:rsidP="004F72EA">
            <w:pPr>
              <w:ind w:left="-101"/>
              <w:jc w:val="both"/>
              <w:rPr>
                <w:rFonts w:ascii="Cordia New" w:eastAsia="Arial Unicode MS" w:hAnsi="Cordia New" w:cs="Cordia New"/>
                <w:b/>
                <w:bCs/>
                <w:cs/>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3517901D" w14:textId="2576223F" w:rsidR="004F72EA" w:rsidRPr="0006619B" w:rsidRDefault="009C67CF" w:rsidP="004F72EA">
            <w:pPr>
              <w:ind w:left="-40" w:right="-72"/>
              <w:jc w:val="right"/>
              <w:rPr>
                <w:rFonts w:ascii="Cordia New" w:hAnsi="Cordia New" w:cs="Cordia New"/>
                <w:lang w:val="en-GB"/>
              </w:rPr>
            </w:pPr>
            <w:r w:rsidRPr="0006619B">
              <w:rPr>
                <w:rFonts w:ascii="Cordia New" w:hAnsi="Cordia New" w:cs="Cordia New"/>
                <w:lang w:val="en-GB"/>
              </w:rPr>
              <w:t>672</w:t>
            </w:r>
            <w:r w:rsidR="004F72EA" w:rsidRPr="0006619B">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6400890A" w14:textId="6D031F8B" w:rsidR="004F72EA" w:rsidRPr="0006619B" w:rsidRDefault="009C67CF" w:rsidP="004F72EA">
            <w:pPr>
              <w:ind w:left="-40" w:right="-72"/>
              <w:jc w:val="right"/>
              <w:rPr>
                <w:rFonts w:ascii="Cordia New" w:hAnsi="Cordia New" w:cs="Cordia New"/>
                <w:cs/>
              </w:rPr>
            </w:pPr>
            <w:r w:rsidRPr="0006619B">
              <w:rPr>
                <w:rFonts w:ascii="Cordia New" w:hAnsi="Cordia New" w:cs="Cordia New"/>
                <w:lang w:val="en-GB"/>
              </w:rPr>
              <w:t>44</w:t>
            </w:r>
            <w:r w:rsidR="004F72EA" w:rsidRPr="0006619B">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0396430A" w14:textId="3DD95F1C" w:rsidR="004F72EA" w:rsidRPr="0006619B" w:rsidRDefault="009C67CF" w:rsidP="004F72EA">
            <w:pPr>
              <w:ind w:left="-40" w:right="-72"/>
              <w:jc w:val="right"/>
              <w:rPr>
                <w:rFonts w:ascii="Cordia New" w:hAnsi="Cordia New" w:cs="Cordia New"/>
                <w:cs/>
              </w:rPr>
            </w:pPr>
            <w:r w:rsidRPr="0006619B">
              <w:rPr>
                <w:rFonts w:ascii="Cordia New" w:hAnsi="Cordia New" w:cs="Cordia New"/>
                <w:lang w:val="en-GB"/>
              </w:rPr>
              <w:t>716</w:t>
            </w:r>
            <w:r w:rsidR="004F72EA" w:rsidRPr="0006619B">
              <w:rPr>
                <w:rFonts w:ascii="Cordia New" w:hAnsi="Cordia New" w:cs="Cordia New"/>
              </w:rPr>
              <w:t xml:space="preserve"> </w:t>
            </w:r>
          </w:p>
        </w:tc>
      </w:tr>
      <w:tr w:rsidR="004F72EA" w:rsidRPr="0006619B" w14:paraId="5EA99D96" w14:textId="77777777">
        <w:tc>
          <w:tcPr>
            <w:tcW w:w="5130" w:type="dxa"/>
            <w:tcBorders>
              <w:top w:val="nil"/>
              <w:left w:val="nil"/>
              <w:bottom w:val="nil"/>
              <w:right w:val="nil"/>
            </w:tcBorders>
            <w:vAlign w:val="bottom"/>
          </w:tcPr>
          <w:p w14:paraId="4AB2A985" w14:textId="77777777" w:rsidR="004F72EA" w:rsidRPr="0006619B" w:rsidRDefault="004F72EA" w:rsidP="004F72EA">
            <w:pPr>
              <w:ind w:left="-101"/>
              <w:jc w:val="both"/>
              <w:rPr>
                <w:rFonts w:ascii="Cordia New" w:eastAsia="Arial Unicode MS" w:hAnsi="Cordia New" w:cs="Cordia New"/>
                <w:b/>
                <w:bCs/>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431E3EEA" w14:textId="6FD281A7" w:rsidR="004F72EA" w:rsidRPr="0006619B" w:rsidRDefault="004F72EA" w:rsidP="004F72EA">
            <w:pPr>
              <w:ind w:left="-40" w:right="-72"/>
              <w:jc w:val="right"/>
              <w:rPr>
                <w:rFonts w:ascii="Cordia New" w:hAnsi="Cordia New" w:cs="Cordia New"/>
                <w:lang w:val="en-GB"/>
              </w:rPr>
            </w:pPr>
            <w:r w:rsidRPr="0006619B">
              <w:rPr>
                <w:rFonts w:ascii="Cordia New" w:hAnsi="Cordia New" w:cs="Cordia New"/>
              </w:rPr>
              <w:t>(</w:t>
            </w:r>
            <w:r w:rsidR="009C67CF" w:rsidRPr="0006619B">
              <w:rPr>
                <w:rFonts w:ascii="Cordia New" w:hAnsi="Cordia New" w:cs="Cordia New"/>
                <w:lang w:val="en-GB"/>
              </w:rPr>
              <w:t>186</w:t>
            </w:r>
            <w:r w:rsidRPr="0006619B">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7A606A8D" w14:textId="10AB6217" w:rsidR="004F72EA" w:rsidRPr="0006619B" w:rsidRDefault="004F72EA" w:rsidP="004F72EA">
            <w:pPr>
              <w:ind w:left="-40" w:right="-72"/>
              <w:jc w:val="right"/>
              <w:rPr>
                <w:rFonts w:ascii="Cordia New" w:hAnsi="Cordia New" w:cs="Cordia New"/>
                <w:cs/>
              </w:rPr>
            </w:pPr>
            <w:r w:rsidRPr="0006619B">
              <w:rPr>
                <w:rFonts w:ascii="Cordia New" w:hAnsi="Cordia New" w:cs="Cordia New"/>
              </w:rPr>
              <w:t>(</w:t>
            </w:r>
            <w:r w:rsidR="009C67CF" w:rsidRPr="0006619B">
              <w:rPr>
                <w:rFonts w:ascii="Cordia New" w:hAnsi="Cordia New" w:cs="Cordia New"/>
                <w:lang w:val="en-GB"/>
              </w:rPr>
              <w:t>10</w:t>
            </w:r>
            <w:r w:rsidRPr="0006619B">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5FE4915E" w14:textId="0229525F" w:rsidR="004F72EA" w:rsidRPr="0006619B" w:rsidRDefault="004F72EA" w:rsidP="004F72EA">
            <w:pPr>
              <w:ind w:left="-40" w:right="-72"/>
              <w:jc w:val="right"/>
              <w:rPr>
                <w:rFonts w:ascii="Cordia New" w:hAnsi="Cordia New" w:cs="Cordia New"/>
                <w:cs/>
              </w:rPr>
            </w:pPr>
            <w:r w:rsidRPr="0006619B">
              <w:rPr>
                <w:rFonts w:ascii="Cordia New" w:hAnsi="Cordia New" w:cs="Cordia New"/>
              </w:rPr>
              <w:t>(</w:t>
            </w:r>
            <w:r w:rsidR="009C67CF" w:rsidRPr="0006619B">
              <w:rPr>
                <w:rFonts w:ascii="Cordia New" w:hAnsi="Cordia New" w:cs="Cordia New"/>
                <w:lang w:val="en-GB"/>
              </w:rPr>
              <w:t>196</w:t>
            </w:r>
            <w:r w:rsidRPr="0006619B">
              <w:rPr>
                <w:rFonts w:ascii="Cordia New" w:hAnsi="Cordia New" w:cs="Cordia New"/>
              </w:rPr>
              <w:t>)</w:t>
            </w:r>
          </w:p>
        </w:tc>
      </w:tr>
      <w:tr w:rsidR="004F72EA" w:rsidRPr="0006619B" w14:paraId="7B0B9DA7" w14:textId="77777777" w:rsidTr="006A0A37">
        <w:tc>
          <w:tcPr>
            <w:tcW w:w="5130" w:type="dxa"/>
            <w:tcBorders>
              <w:top w:val="nil"/>
              <w:left w:val="nil"/>
              <w:bottom w:val="nil"/>
              <w:right w:val="nil"/>
            </w:tcBorders>
            <w:vAlign w:val="bottom"/>
          </w:tcPr>
          <w:p w14:paraId="3E07EE30" w14:textId="77777777" w:rsidR="004F72EA" w:rsidRPr="0006619B" w:rsidRDefault="004F72EA" w:rsidP="004F72EA">
            <w:pPr>
              <w:ind w:left="-101"/>
              <w:jc w:val="both"/>
              <w:rPr>
                <w:rFonts w:ascii="Cordia New" w:eastAsia="Arial Unicode MS" w:hAnsi="Cordia New" w:cs="Cordia New"/>
                <w:b/>
                <w:bCs/>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5149888B" w14:textId="0D0B65F1" w:rsidR="004F72EA" w:rsidRPr="0006619B" w:rsidRDefault="009C67CF" w:rsidP="004F72EA">
            <w:pPr>
              <w:ind w:left="-40" w:right="-72"/>
              <w:jc w:val="right"/>
              <w:rPr>
                <w:rFonts w:ascii="Cordia New" w:hAnsi="Cordia New" w:cs="Cordia New"/>
                <w:lang w:val="en-GB"/>
              </w:rPr>
            </w:pPr>
            <w:r w:rsidRPr="0006619B">
              <w:rPr>
                <w:rFonts w:ascii="Cordia New" w:hAnsi="Cordia New" w:cs="Cordia New"/>
                <w:lang w:val="en-GB"/>
              </w:rPr>
              <w:t>486</w:t>
            </w:r>
            <w:r w:rsidR="004F72EA" w:rsidRPr="0006619B">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0D0825EC" w14:textId="3D59C827" w:rsidR="004F72EA" w:rsidRPr="0006619B" w:rsidRDefault="009C67CF" w:rsidP="004F72EA">
            <w:pPr>
              <w:ind w:left="-40" w:right="-72"/>
              <w:jc w:val="right"/>
              <w:rPr>
                <w:rFonts w:ascii="Cordia New" w:hAnsi="Cordia New" w:cs="Cordia New"/>
                <w:cs/>
              </w:rPr>
            </w:pPr>
            <w:r w:rsidRPr="0006619B">
              <w:rPr>
                <w:rFonts w:ascii="Cordia New" w:hAnsi="Cordia New" w:cs="Cordia New"/>
                <w:lang w:val="en-GB"/>
              </w:rPr>
              <w:t>34</w:t>
            </w:r>
            <w:r w:rsidR="004F72EA" w:rsidRPr="0006619B">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0CA39805" w14:textId="431E9756" w:rsidR="004F72EA" w:rsidRPr="0006619B" w:rsidRDefault="009C67CF" w:rsidP="004F72EA">
            <w:pPr>
              <w:ind w:left="-40" w:right="-72"/>
              <w:jc w:val="right"/>
              <w:rPr>
                <w:rFonts w:ascii="Cordia New" w:hAnsi="Cordia New" w:cs="Cordia New"/>
                <w:cs/>
              </w:rPr>
            </w:pPr>
            <w:r w:rsidRPr="0006619B">
              <w:rPr>
                <w:rFonts w:ascii="Cordia New" w:hAnsi="Cordia New" w:cs="Cordia New"/>
                <w:lang w:val="en-GB"/>
              </w:rPr>
              <w:t>520</w:t>
            </w:r>
            <w:r w:rsidR="004F72EA" w:rsidRPr="0006619B">
              <w:rPr>
                <w:rFonts w:ascii="Cordia New" w:hAnsi="Cordia New" w:cs="Cordia New"/>
              </w:rPr>
              <w:t xml:space="preserve"> </w:t>
            </w:r>
          </w:p>
        </w:tc>
      </w:tr>
      <w:tr w:rsidR="004F72EA" w:rsidRPr="0006619B" w14:paraId="5840CC35" w14:textId="77777777" w:rsidTr="006A0A37">
        <w:tc>
          <w:tcPr>
            <w:tcW w:w="5130" w:type="dxa"/>
            <w:tcBorders>
              <w:top w:val="nil"/>
              <w:left w:val="nil"/>
              <w:bottom w:val="nil"/>
              <w:right w:val="nil"/>
            </w:tcBorders>
            <w:vAlign w:val="bottom"/>
          </w:tcPr>
          <w:p w14:paraId="07AC0576" w14:textId="77777777" w:rsidR="004F72EA" w:rsidRPr="0006619B" w:rsidRDefault="004F72EA" w:rsidP="004F72EA">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6D5A21A8" w14:textId="77777777" w:rsidR="004F72EA" w:rsidRPr="0006619B" w:rsidRDefault="004F72EA" w:rsidP="004F72EA">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35CA272A" w14:textId="77777777" w:rsidR="004F72EA" w:rsidRPr="0006619B" w:rsidRDefault="004F72EA" w:rsidP="004F72EA">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74D36EC" w14:textId="77777777" w:rsidR="004F72EA" w:rsidRPr="0006619B" w:rsidRDefault="004F72EA" w:rsidP="004F72EA">
            <w:pPr>
              <w:ind w:left="-40" w:right="-72"/>
              <w:jc w:val="right"/>
              <w:rPr>
                <w:rFonts w:ascii="Cordia New" w:hAnsi="Cordia New" w:cs="Cordia New"/>
                <w:cs/>
              </w:rPr>
            </w:pPr>
          </w:p>
        </w:tc>
      </w:tr>
      <w:tr w:rsidR="004F72EA" w:rsidRPr="00D63504" w14:paraId="5134F6CA" w14:textId="77777777" w:rsidTr="006A0A37">
        <w:tc>
          <w:tcPr>
            <w:tcW w:w="5130" w:type="dxa"/>
            <w:tcBorders>
              <w:top w:val="nil"/>
              <w:left w:val="nil"/>
              <w:bottom w:val="nil"/>
              <w:right w:val="nil"/>
            </w:tcBorders>
            <w:vAlign w:val="bottom"/>
          </w:tcPr>
          <w:p w14:paraId="48E6EA3D" w14:textId="4E13B2A1" w:rsidR="004F72EA" w:rsidRPr="0006619B" w:rsidRDefault="004F72EA" w:rsidP="004F72EA">
            <w:pPr>
              <w:ind w:left="-101"/>
              <w:jc w:val="both"/>
              <w:rPr>
                <w:rFonts w:ascii="Cordia New" w:eastAsia="Arial Unicode MS" w:hAnsi="Cordia New" w:cs="Cordia New"/>
                <w:c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5DB50FF5" w14:textId="77777777" w:rsidR="004F72EA" w:rsidRPr="0006619B" w:rsidRDefault="004F72EA" w:rsidP="004F72EA">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06321621" w14:textId="77777777" w:rsidR="004F72EA" w:rsidRPr="0006619B" w:rsidRDefault="004F72EA" w:rsidP="004F72EA">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A87A796" w14:textId="77777777" w:rsidR="004F72EA" w:rsidRPr="0006619B" w:rsidRDefault="004F72EA" w:rsidP="004F72EA">
            <w:pPr>
              <w:ind w:left="-40" w:right="-72"/>
              <w:jc w:val="right"/>
              <w:rPr>
                <w:rFonts w:ascii="Cordia New" w:hAnsi="Cordia New" w:cs="Cordia New"/>
                <w:cs/>
              </w:rPr>
            </w:pPr>
          </w:p>
        </w:tc>
      </w:tr>
      <w:tr w:rsidR="004F72EA" w:rsidRPr="0006619B" w14:paraId="48716141" w14:textId="77777777">
        <w:tc>
          <w:tcPr>
            <w:tcW w:w="5130" w:type="dxa"/>
            <w:tcBorders>
              <w:top w:val="nil"/>
              <w:left w:val="nil"/>
              <w:bottom w:val="nil"/>
              <w:right w:val="nil"/>
            </w:tcBorders>
            <w:vAlign w:val="bottom"/>
          </w:tcPr>
          <w:p w14:paraId="77EC804A" w14:textId="28948998" w:rsidR="004F72EA" w:rsidRPr="0006619B" w:rsidRDefault="004F72EA" w:rsidP="004F72EA">
            <w:pPr>
              <w:ind w:left="-101"/>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4702A014" w14:textId="3C78A20B" w:rsidR="004F72EA" w:rsidRPr="0006619B" w:rsidRDefault="009C67CF" w:rsidP="004F72EA">
            <w:pPr>
              <w:ind w:left="-40" w:right="-72"/>
              <w:jc w:val="right"/>
              <w:rPr>
                <w:rFonts w:ascii="Cordia New" w:hAnsi="Cordia New" w:cs="Cordia New"/>
                <w:lang w:val="en-GB"/>
              </w:rPr>
            </w:pPr>
            <w:r w:rsidRPr="0006619B">
              <w:rPr>
                <w:rFonts w:ascii="Cordia New" w:hAnsi="Cordia New" w:cs="Cordia New"/>
                <w:lang w:val="en-GB"/>
              </w:rPr>
              <w:t>486</w:t>
            </w:r>
            <w:r w:rsidR="004F72EA" w:rsidRPr="0006619B">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4AC3E938" w14:textId="53267B01" w:rsidR="004F72EA" w:rsidRPr="0006619B" w:rsidRDefault="009C67CF" w:rsidP="004F72EA">
            <w:pPr>
              <w:ind w:left="-40" w:right="-72"/>
              <w:jc w:val="right"/>
              <w:rPr>
                <w:rFonts w:ascii="Cordia New" w:hAnsi="Cordia New" w:cs="Cordia New"/>
                <w:cs/>
              </w:rPr>
            </w:pPr>
            <w:r w:rsidRPr="0006619B">
              <w:rPr>
                <w:rFonts w:ascii="Cordia New" w:hAnsi="Cordia New" w:cs="Cordia New"/>
                <w:lang w:val="en-GB"/>
              </w:rPr>
              <w:t>34</w:t>
            </w:r>
            <w:r w:rsidR="004F72EA" w:rsidRPr="0006619B">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58D6EDE5" w14:textId="358FDF78" w:rsidR="004F72EA" w:rsidRPr="0006619B" w:rsidRDefault="009C67CF" w:rsidP="004F72EA">
            <w:pPr>
              <w:ind w:left="-40" w:right="-72"/>
              <w:jc w:val="right"/>
              <w:rPr>
                <w:rFonts w:ascii="Cordia New" w:hAnsi="Cordia New" w:cs="Cordia New"/>
                <w:cs/>
              </w:rPr>
            </w:pPr>
            <w:r w:rsidRPr="0006619B">
              <w:rPr>
                <w:rFonts w:ascii="Cordia New" w:hAnsi="Cordia New" w:cs="Cordia New"/>
                <w:lang w:val="en-GB"/>
              </w:rPr>
              <w:t>520</w:t>
            </w:r>
            <w:r w:rsidR="004F72EA" w:rsidRPr="0006619B">
              <w:rPr>
                <w:rFonts w:ascii="Cordia New" w:hAnsi="Cordia New" w:cs="Cordia New"/>
              </w:rPr>
              <w:t xml:space="preserve"> </w:t>
            </w:r>
          </w:p>
        </w:tc>
      </w:tr>
      <w:tr w:rsidR="004F72EA" w:rsidRPr="0006619B" w14:paraId="2D67BDED" w14:textId="77777777" w:rsidTr="00BA0B8A">
        <w:tc>
          <w:tcPr>
            <w:tcW w:w="5130" w:type="dxa"/>
            <w:tcBorders>
              <w:top w:val="nil"/>
              <w:left w:val="nil"/>
              <w:bottom w:val="nil"/>
              <w:right w:val="nil"/>
            </w:tcBorders>
            <w:vAlign w:val="bottom"/>
            <w:hideMark/>
          </w:tcPr>
          <w:p w14:paraId="40ACC624" w14:textId="0CCCFB29" w:rsidR="004F72EA" w:rsidRPr="0006619B" w:rsidRDefault="004F72EA" w:rsidP="004F72EA">
            <w:pPr>
              <w:ind w:left="-101"/>
              <w:jc w:val="both"/>
              <w:rPr>
                <w:rFonts w:ascii="Cordia New" w:hAnsi="Cordia New" w:cs="Cordia New"/>
                <w:cs/>
                <w:lang w:val="en-GB"/>
              </w:rPr>
            </w:pPr>
            <w:r w:rsidRPr="0006619B">
              <w:rPr>
                <w:rFonts w:ascii="Cordia New" w:hAnsi="Cordia New" w:cs="Cordia New"/>
              </w:rPr>
              <w:t>Additions</w:t>
            </w:r>
          </w:p>
        </w:tc>
        <w:tc>
          <w:tcPr>
            <w:tcW w:w="1440" w:type="dxa"/>
            <w:tcBorders>
              <w:top w:val="nil"/>
              <w:left w:val="nil"/>
              <w:bottom w:val="nil"/>
              <w:right w:val="nil"/>
            </w:tcBorders>
            <w:shd w:val="clear" w:color="auto" w:fill="auto"/>
            <w:vAlign w:val="center"/>
          </w:tcPr>
          <w:p w14:paraId="3F3A3084" w14:textId="57F4D39D"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619</w:t>
            </w:r>
          </w:p>
        </w:tc>
        <w:tc>
          <w:tcPr>
            <w:tcW w:w="1440" w:type="dxa"/>
            <w:tcBorders>
              <w:top w:val="nil"/>
              <w:left w:val="nil"/>
              <w:bottom w:val="nil"/>
              <w:right w:val="nil"/>
            </w:tcBorders>
            <w:shd w:val="clear" w:color="auto" w:fill="auto"/>
            <w:vAlign w:val="center"/>
          </w:tcPr>
          <w:p w14:paraId="3663FED6" w14:textId="37AEB43B"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20</w:t>
            </w:r>
          </w:p>
        </w:tc>
        <w:tc>
          <w:tcPr>
            <w:tcW w:w="1440" w:type="dxa"/>
            <w:tcBorders>
              <w:top w:val="nil"/>
              <w:left w:val="nil"/>
              <w:bottom w:val="nil"/>
              <w:right w:val="nil"/>
            </w:tcBorders>
            <w:shd w:val="clear" w:color="auto" w:fill="auto"/>
            <w:vAlign w:val="bottom"/>
          </w:tcPr>
          <w:p w14:paraId="35342B23" w14:textId="1CAACF40"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639</w:t>
            </w:r>
          </w:p>
        </w:tc>
      </w:tr>
      <w:tr w:rsidR="004F72EA" w:rsidRPr="0006619B" w14:paraId="4832364B" w14:textId="77777777" w:rsidTr="00BA0B8A">
        <w:tc>
          <w:tcPr>
            <w:tcW w:w="5130" w:type="dxa"/>
            <w:tcBorders>
              <w:top w:val="nil"/>
              <w:left w:val="nil"/>
              <w:bottom w:val="nil"/>
              <w:right w:val="nil"/>
            </w:tcBorders>
            <w:vAlign w:val="bottom"/>
            <w:hideMark/>
          </w:tcPr>
          <w:p w14:paraId="7FEDE943" w14:textId="2AA2526F" w:rsidR="004F72EA" w:rsidRPr="0006619B" w:rsidRDefault="004F72EA" w:rsidP="004F72EA">
            <w:pPr>
              <w:ind w:left="-101"/>
              <w:jc w:val="both"/>
              <w:rPr>
                <w:rFonts w:ascii="Cordia New" w:hAnsi="Cordia New" w:cs="Cordia New"/>
                <w:lang w:val="en-GB"/>
              </w:rPr>
            </w:pPr>
            <w:r w:rsidRPr="0006619B">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651AAA12" w14:textId="60CD1AAE" w:rsidR="004F72EA" w:rsidRPr="0006619B" w:rsidRDefault="004F72EA" w:rsidP="004F72EA">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7</w:t>
            </w:r>
            <w:r w:rsidRPr="0006619B">
              <w:rPr>
                <w:rFonts w:ascii="Cordia New" w:hAnsi="Cordia New" w:cs="Cordia New" w:hint="cs"/>
                <w:cs/>
              </w:rPr>
              <w:t>)</w:t>
            </w:r>
          </w:p>
        </w:tc>
        <w:tc>
          <w:tcPr>
            <w:tcW w:w="1440" w:type="dxa"/>
            <w:tcBorders>
              <w:top w:val="nil"/>
              <w:left w:val="nil"/>
              <w:bottom w:val="nil"/>
              <w:right w:val="nil"/>
            </w:tcBorders>
            <w:shd w:val="clear" w:color="auto" w:fill="auto"/>
            <w:vAlign w:val="center"/>
          </w:tcPr>
          <w:p w14:paraId="4AFB62C2" w14:textId="44865620" w:rsidR="004F72EA" w:rsidRPr="0006619B" w:rsidRDefault="004F72EA" w:rsidP="004F72EA">
            <w:pPr>
              <w:ind w:left="-40" w:right="-72"/>
              <w:jc w:val="right"/>
              <w:rPr>
                <w:rFonts w:ascii="Cordia New" w:hAnsi="Cordia New" w:cs="Cordia New"/>
                <w:cs/>
              </w:rPr>
            </w:pPr>
            <w:r w:rsidRPr="0006619B">
              <w:rPr>
                <w:rFonts w:ascii="Cordia New" w:hAnsi="Cordia New" w:cs="Cordia New" w:hint="cs"/>
                <w:cs/>
              </w:rPr>
              <w:t>-</w:t>
            </w:r>
          </w:p>
        </w:tc>
        <w:tc>
          <w:tcPr>
            <w:tcW w:w="1440" w:type="dxa"/>
            <w:tcBorders>
              <w:top w:val="nil"/>
              <w:left w:val="nil"/>
              <w:bottom w:val="nil"/>
              <w:right w:val="nil"/>
            </w:tcBorders>
            <w:shd w:val="clear" w:color="auto" w:fill="auto"/>
            <w:vAlign w:val="bottom"/>
          </w:tcPr>
          <w:p w14:paraId="29088DBC" w14:textId="1290C7EA" w:rsidR="004F72EA" w:rsidRPr="0006619B" w:rsidRDefault="004F72EA" w:rsidP="004F72EA">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7</w:t>
            </w:r>
            <w:r w:rsidRPr="0006619B">
              <w:rPr>
                <w:rFonts w:ascii="Cordia New" w:hAnsi="Cordia New" w:cs="Cordia New" w:hint="cs"/>
                <w:cs/>
              </w:rPr>
              <w:t>)</w:t>
            </w:r>
          </w:p>
        </w:tc>
      </w:tr>
      <w:tr w:rsidR="004F72EA" w:rsidRPr="0006619B" w14:paraId="07E54573" w14:textId="77777777" w:rsidTr="004F72EA">
        <w:tc>
          <w:tcPr>
            <w:tcW w:w="5130" w:type="dxa"/>
            <w:tcBorders>
              <w:top w:val="nil"/>
              <w:left w:val="nil"/>
              <w:bottom w:val="nil"/>
              <w:right w:val="nil"/>
            </w:tcBorders>
            <w:vAlign w:val="bottom"/>
            <w:hideMark/>
          </w:tcPr>
          <w:p w14:paraId="4959C2A6" w14:textId="4A484BD1" w:rsidR="004F72EA" w:rsidRPr="0006619B" w:rsidRDefault="004F72EA" w:rsidP="004F72EA">
            <w:pPr>
              <w:ind w:left="-101"/>
              <w:jc w:val="both"/>
              <w:rPr>
                <w:rFonts w:ascii="Cordia New" w:hAnsi="Cordia New" w:cs="Cordia New"/>
                <w:cs/>
                <w:lang w:val="en-GB"/>
              </w:rPr>
            </w:pPr>
            <w:r w:rsidRPr="0006619B">
              <w:rPr>
                <w:rFonts w:asciiTheme="minorBidi" w:hAnsiTheme="minorBidi" w:cstheme="minorBidi"/>
                <w:cs/>
              </w:rPr>
              <w:t>Reclassification</w:t>
            </w:r>
          </w:p>
        </w:tc>
        <w:tc>
          <w:tcPr>
            <w:tcW w:w="1440" w:type="dxa"/>
            <w:tcBorders>
              <w:top w:val="nil"/>
              <w:left w:val="nil"/>
              <w:bottom w:val="nil"/>
              <w:right w:val="nil"/>
            </w:tcBorders>
            <w:shd w:val="clear" w:color="auto" w:fill="auto"/>
            <w:vAlign w:val="center"/>
          </w:tcPr>
          <w:p w14:paraId="138D2742" w14:textId="27E3C066"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21</w:t>
            </w:r>
          </w:p>
        </w:tc>
        <w:tc>
          <w:tcPr>
            <w:tcW w:w="1440" w:type="dxa"/>
            <w:tcBorders>
              <w:top w:val="nil"/>
              <w:left w:val="nil"/>
              <w:bottom w:val="nil"/>
              <w:right w:val="nil"/>
            </w:tcBorders>
            <w:shd w:val="clear" w:color="auto" w:fill="auto"/>
            <w:vAlign w:val="center"/>
          </w:tcPr>
          <w:p w14:paraId="2927D75C" w14:textId="1E13868E" w:rsidR="004F72EA" w:rsidRPr="0006619B" w:rsidRDefault="004F72EA" w:rsidP="004F72EA">
            <w:pPr>
              <w:ind w:left="-40" w:right="-72"/>
              <w:jc w:val="right"/>
              <w:rPr>
                <w:rFonts w:ascii="Cordia New" w:hAnsi="Cordia New" w:cs="Cordia New"/>
                <w:cs/>
              </w:rPr>
            </w:pPr>
            <w:r w:rsidRPr="0006619B">
              <w:rPr>
                <w:rFonts w:ascii="Cordia New" w:hAnsi="Cordia New" w:cs="Cordia New" w:hint="cs"/>
                <w:cs/>
              </w:rPr>
              <w:t>-</w:t>
            </w:r>
          </w:p>
        </w:tc>
        <w:tc>
          <w:tcPr>
            <w:tcW w:w="1440" w:type="dxa"/>
            <w:tcBorders>
              <w:top w:val="nil"/>
              <w:left w:val="nil"/>
              <w:bottom w:val="nil"/>
              <w:right w:val="nil"/>
            </w:tcBorders>
            <w:shd w:val="clear" w:color="auto" w:fill="auto"/>
            <w:vAlign w:val="bottom"/>
          </w:tcPr>
          <w:p w14:paraId="787DA9BA" w14:textId="5547DC6B"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21</w:t>
            </w:r>
          </w:p>
        </w:tc>
      </w:tr>
      <w:tr w:rsidR="004F72EA" w:rsidRPr="0006619B" w14:paraId="1D022EAF" w14:textId="77777777" w:rsidTr="004F72EA">
        <w:tc>
          <w:tcPr>
            <w:tcW w:w="5130" w:type="dxa"/>
            <w:tcBorders>
              <w:top w:val="nil"/>
              <w:left w:val="nil"/>
              <w:bottom w:val="nil"/>
              <w:right w:val="nil"/>
            </w:tcBorders>
            <w:vAlign w:val="bottom"/>
            <w:hideMark/>
          </w:tcPr>
          <w:p w14:paraId="01A61071" w14:textId="17DB6557" w:rsidR="004F72EA" w:rsidRPr="0006619B" w:rsidRDefault="004F72EA" w:rsidP="004F72EA">
            <w:pPr>
              <w:ind w:left="156" w:hanging="257"/>
              <w:jc w:val="both"/>
              <w:rPr>
                <w:rFonts w:ascii="Cordia New" w:hAnsi="Cordia New" w:cs="Cordia New"/>
                <w:lang w:val="en-GB"/>
              </w:rPr>
            </w:pPr>
            <w:r w:rsidRPr="0006619B">
              <w:rPr>
                <w:rFonts w:ascii="Cordia New" w:hAnsi="Cordia New" w:cs="Cordia New"/>
              </w:rPr>
              <w:t>Agreement</w:t>
            </w:r>
            <w:r w:rsidRPr="0006619B">
              <w:rPr>
                <w:rFonts w:ascii="Cordia New" w:hAnsi="Cordia New" w:cs="Cordia New"/>
                <w:cs/>
              </w:rPr>
              <w:t xml:space="preserve"> </w:t>
            </w:r>
            <w:r w:rsidRPr="0006619B">
              <w:rPr>
                <w:rFonts w:ascii="Cordia New" w:hAnsi="Cordia New" w:cs="Cordia New"/>
              </w:rPr>
              <w:t>modification</w:t>
            </w:r>
          </w:p>
        </w:tc>
        <w:tc>
          <w:tcPr>
            <w:tcW w:w="1440" w:type="dxa"/>
            <w:tcBorders>
              <w:top w:val="nil"/>
              <w:left w:val="nil"/>
              <w:bottom w:val="nil"/>
              <w:right w:val="nil"/>
            </w:tcBorders>
            <w:shd w:val="clear" w:color="auto" w:fill="auto"/>
            <w:vAlign w:val="center"/>
          </w:tcPr>
          <w:p w14:paraId="5AD17359" w14:textId="048FFE0C"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7</w:t>
            </w:r>
          </w:p>
        </w:tc>
        <w:tc>
          <w:tcPr>
            <w:tcW w:w="1440" w:type="dxa"/>
            <w:tcBorders>
              <w:top w:val="nil"/>
              <w:left w:val="nil"/>
              <w:bottom w:val="nil"/>
              <w:right w:val="nil"/>
            </w:tcBorders>
            <w:shd w:val="clear" w:color="auto" w:fill="auto"/>
            <w:vAlign w:val="center"/>
          </w:tcPr>
          <w:p w14:paraId="3043154B" w14:textId="403B433D" w:rsidR="004F72EA" w:rsidRPr="0006619B" w:rsidRDefault="004F72EA" w:rsidP="004F72EA">
            <w:pPr>
              <w:ind w:left="-40" w:right="-72"/>
              <w:jc w:val="right"/>
              <w:rPr>
                <w:rFonts w:ascii="Cordia New" w:hAnsi="Cordia New" w:cs="Cordia New"/>
                <w:cs/>
              </w:rPr>
            </w:pPr>
            <w:r w:rsidRPr="0006619B">
              <w:rPr>
                <w:rFonts w:ascii="Cordia New" w:hAnsi="Cordia New" w:cs="Cordia New" w:hint="cs"/>
                <w:cs/>
              </w:rPr>
              <w:t>-</w:t>
            </w:r>
          </w:p>
        </w:tc>
        <w:tc>
          <w:tcPr>
            <w:tcW w:w="1440" w:type="dxa"/>
            <w:tcBorders>
              <w:top w:val="nil"/>
              <w:left w:val="nil"/>
              <w:bottom w:val="nil"/>
              <w:right w:val="nil"/>
            </w:tcBorders>
            <w:shd w:val="clear" w:color="auto" w:fill="auto"/>
            <w:vAlign w:val="bottom"/>
          </w:tcPr>
          <w:p w14:paraId="1894BC22" w14:textId="7BDF7469"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7</w:t>
            </w:r>
          </w:p>
        </w:tc>
      </w:tr>
      <w:tr w:rsidR="004F72EA" w:rsidRPr="0006619B" w14:paraId="66491E62" w14:textId="77777777" w:rsidTr="004F72EA">
        <w:tc>
          <w:tcPr>
            <w:tcW w:w="5130" w:type="dxa"/>
            <w:tcBorders>
              <w:top w:val="nil"/>
              <w:left w:val="nil"/>
              <w:bottom w:val="nil"/>
              <w:right w:val="nil"/>
            </w:tcBorders>
            <w:vAlign w:val="bottom"/>
            <w:hideMark/>
          </w:tcPr>
          <w:p w14:paraId="77C5AA3D" w14:textId="63AD0AA0" w:rsidR="004F72EA" w:rsidRPr="0006619B" w:rsidRDefault="004F72EA" w:rsidP="004F72EA">
            <w:pPr>
              <w:ind w:left="156" w:hanging="257"/>
              <w:jc w:val="both"/>
              <w:rPr>
                <w:rFonts w:ascii="Cordia New" w:hAnsi="Cordia New" w:cs="Cordia New"/>
                <w:cs/>
                <w:lang w:val="en-GB"/>
              </w:rPr>
            </w:pPr>
            <w:r w:rsidRPr="0006619B">
              <w:rPr>
                <w:rFonts w:ascii="Cordia New" w:hAnsi="Cordia New" w:cs="Cordia New"/>
              </w:rPr>
              <w:t>Amortisation</w:t>
            </w:r>
            <w:r w:rsidRPr="0006619B">
              <w:rPr>
                <w:rFonts w:ascii="Cordia New" w:hAnsi="Cordia New" w:cs="Cordia New"/>
                <w:cs/>
              </w:rPr>
              <w:t xml:space="preserve"> </w:t>
            </w:r>
            <w:r w:rsidRPr="0006619B">
              <w:rPr>
                <w:rFonts w:ascii="Cordia New" w:hAnsi="Cordia New" w:cs="Cordia New"/>
              </w:rPr>
              <w:t>charge</w:t>
            </w:r>
            <w:r w:rsidRPr="0006619B">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vAlign w:val="center"/>
          </w:tcPr>
          <w:p w14:paraId="7520EEFA" w14:textId="4F63B7C9" w:rsidR="004F72EA" w:rsidRPr="0006619B" w:rsidRDefault="004F72EA" w:rsidP="004F72EA">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190</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center"/>
          </w:tcPr>
          <w:p w14:paraId="0B7CE0BD" w14:textId="2C2C72AB" w:rsidR="004F72EA" w:rsidRPr="0006619B" w:rsidRDefault="004F72EA" w:rsidP="004F72EA">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15</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bottom"/>
          </w:tcPr>
          <w:p w14:paraId="50C66623" w14:textId="36126103" w:rsidR="004F72EA" w:rsidRPr="0006619B" w:rsidRDefault="004F72EA" w:rsidP="004F72EA">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205</w:t>
            </w:r>
            <w:r w:rsidRPr="0006619B">
              <w:rPr>
                <w:rFonts w:ascii="Cordia New" w:hAnsi="Cordia New" w:cs="Cordia New" w:hint="cs"/>
                <w:cs/>
              </w:rPr>
              <w:t>)</w:t>
            </w:r>
          </w:p>
        </w:tc>
      </w:tr>
      <w:tr w:rsidR="004F72EA" w:rsidRPr="0006619B" w14:paraId="2C0BAEF3" w14:textId="77777777" w:rsidTr="004F72EA">
        <w:tc>
          <w:tcPr>
            <w:tcW w:w="5130" w:type="dxa"/>
            <w:tcBorders>
              <w:top w:val="nil"/>
              <w:left w:val="nil"/>
              <w:bottom w:val="nil"/>
              <w:right w:val="nil"/>
            </w:tcBorders>
            <w:vAlign w:val="bottom"/>
          </w:tcPr>
          <w:p w14:paraId="4E886CA5" w14:textId="00E07F27" w:rsidR="004F72EA" w:rsidRPr="0006619B" w:rsidRDefault="004F72EA" w:rsidP="004F72EA">
            <w:pPr>
              <w:ind w:left="42" w:hanging="141"/>
              <w:jc w:val="both"/>
              <w:rPr>
                <w:rFonts w:ascii="Cordia New" w:eastAsia="Arial Unicode MS"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single" w:sz="4" w:space="0" w:color="auto"/>
              <w:left w:val="nil"/>
              <w:bottom w:val="single" w:sz="4" w:space="0" w:color="auto"/>
              <w:right w:val="nil"/>
            </w:tcBorders>
            <w:shd w:val="clear" w:color="auto" w:fill="auto"/>
            <w:vAlign w:val="bottom"/>
          </w:tcPr>
          <w:p w14:paraId="62BCCB82" w14:textId="56B1F416"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936</w:t>
            </w:r>
          </w:p>
        </w:tc>
        <w:tc>
          <w:tcPr>
            <w:tcW w:w="1440" w:type="dxa"/>
            <w:tcBorders>
              <w:top w:val="single" w:sz="4" w:space="0" w:color="auto"/>
              <w:left w:val="nil"/>
              <w:bottom w:val="single" w:sz="4" w:space="0" w:color="auto"/>
              <w:right w:val="nil"/>
            </w:tcBorders>
            <w:shd w:val="clear" w:color="auto" w:fill="auto"/>
            <w:vAlign w:val="bottom"/>
          </w:tcPr>
          <w:p w14:paraId="7FD824B2" w14:textId="53C0E96C"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39</w:t>
            </w:r>
          </w:p>
        </w:tc>
        <w:tc>
          <w:tcPr>
            <w:tcW w:w="1440" w:type="dxa"/>
            <w:tcBorders>
              <w:top w:val="single" w:sz="4" w:space="0" w:color="auto"/>
              <w:left w:val="nil"/>
              <w:bottom w:val="single" w:sz="4" w:space="0" w:color="auto"/>
              <w:right w:val="nil"/>
            </w:tcBorders>
            <w:shd w:val="clear" w:color="auto" w:fill="auto"/>
            <w:vAlign w:val="bottom"/>
          </w:tcPr>
          <w:p w14:paraId="2204C524" w14:textId="4A11B934"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975</w:t>
            </w:r>
          </w:p>
        </w:tc>
      </w:tr>
      <w:tr w:rsidR="004F72EA" w:rsidRPr="0006619B" w14:paraId="5DF306BA" w14:textId="77777777" w:rsidTr="004F72EA">
        <w:tc>
          <w:tcPr>
            <w:tcW w:w="5130" w:type="dxa"/>
            <w:tcBorders>
              <w:top w:val="nil"/>
              <w:left w:val="nil"/>
              <w:bottom w:val="nil"/>
              <w:right w:val="nil"/>
            </w:tcBorders>
            <w:vAlign w:val="bottom"/>
          </w:tcPr>
          <w:p w14:paraId="574374F2" w14:textId="4E71E342" w:rsidR="004F72EA" w:rsidRPr="0006619B" w:rsidRDefault="004F72EA" w:rsidP="004F72EA">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1EA4B7E" w14:textId="77777777" w:rsidR="004F72EA" w:rsidRPr="0006619B" w:rsidRDefault="004F72EA" w:rsidP="004F72EA">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45F09FA" w14:textId="77777777" w:rsidR="004F72EA" w:rsidRPr="0006619B" w:rsidRDefault="004F72EA" w:rsidP="004F72EA">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D0E7031" w14:textId="77777777" w:rsidR="004F72EA" w:rsidRPr="0006619B" w:rsidRDefault="004F72EA" w:rsidP="004F72EA">
            <w:pPr>
              <w:ind w:left="-40" w:right="-72"/>
              <w:jc w:val="right"/>
              <w:rPr>
                <w:rFonts w:ascii="Cordia New" w:hAnsi="Cordia New" w:cs="Cordia New"/>
                <w:cs/>
              </w:rPr>
            </w:pPr>
          </w:p>
        </w:tc>
      </w:tr>
      <w:tr w:rsidR="004F72EA" w:rsidRPr="0006619B" w14:paraId="71145791" w14:textId="77777777" w:rsidTr="006A0A37">
        <w:tc>
          <w:tcPr>
            <w:tcW w:w="5130" w:type="dxa"/>
            <w:tcBorders>
              <w:top w:val="nil"/>
              <w:left w:val="nil"/>
              <w:bottom w:val="nil"/>
              <w:right w:val="nil"/>
            </w:tcBorders>
            <w:vAlign w:val="bottom"/>
          </w:tcPr>
          <w:p w14:paraId="05A2C27A" w14:textId="108C7687" w:rsidR="004F72EA" w:rsidRPr="0006619B" w:rsidRDefault="004F72EA" w:rsidP="004F72EA">
            <w:pPr>
              <w:ind w:left="42" w:hanging="141"/>
              <w:jc w:val="both"/>
              <w:rPr>
                <w:rFonts w:ascii="Cordia New" w:eastAsia="Arial Unicode MS" w:hAnsi="Cordia New" w:cs="Cordia New"/>
                <w:b/>
                <w:bCs/>
              </w:rPr>
            </w:pPr>
            <w:bookmarkStart w:id="58" w:name="OLE_LINK11"/>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009C67CF" w:rsidRPr="0006619B">
              <w:rPr>
                <w:rFonts w:ascii="Cordia New" w:eastAsia="Arial Unicode MS" w:hAnsi="Cordia New" w:cs="Cordia New"/>
                <w:b/>
                <w:bCs/>
                <w:lang w:val="en-GB"/>
              </w:rPr>
              <w:t>2022</w:t>
            </w:r>
            <w:bookmarkEnd w:id="58"/>
          </w:p>
        </w:tc>
        <w:tc>
          <w:tcPr>
            <w:tcW w:w="1440" w:type="dxa"/>
            <w:tcBorders>
              <w:top w:val="nil"/>
              <w:left w:val="nil"/>
              <w:bottom w:val="nil"/>
              <w:right w:val="nil"/>
            </w:tcBorders>
            <w:shd w:val="clear" w:color="auto" w:fill="auto"/>
            <w:vAlign w:val="bottom"/>
          </w:tcPr>
          <w:p w14:paraId="500B756C" w14:textId="77777777" w:rsidR="004F72EA" w:rsidRPr="0006619B" w:rsidRDefault="004F72EA" w:rsidP="004F72EA">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62A4856D" w14:textId="77777777" w:rsidR="004F72EA" w:rsidRPr="0006619B" w:rsidRDefault="004F72EA" w:rsidP="004F72EA">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5C9F9497" w14:textId="77777777" w:rsidR="004F72EA" w:rsidRPr="0006619B" w:rsidRDefault="004F72EA" w:rsidP="004F72EA">
            <w:pPr>
              <w:ind w:left="-40" w:right="-72"/>
              <w:jc w:val="right"/>
              <w:rPr>
                <w:rFonts w:ascii="Cordia New" w:hAnsi="Cordia New" w:cs="Cordia New"/>
                <w:cs/>
              </w:rPr>
            </w:pPr>
          </w:p>
        </w:tc>
      </w:tr>
      <w:tr w:rsidR="004F72EA" w:rsidRPr="0006619B" w14:paraId="41605742" w14:textId="77777777" w:rsidTr="00BA0B8A">
        <w:tc>
          <w:tcPr>
            <w:tcW w:w="5130" w:type="dxa"/>
            <w:tcBorders>
              <w:top w:val="nil"/>
              <w:left w:val="nil"/>
              <w:bottom w:val="nil"/>
              <w:right w:val="nil"/>
            </w:tcBorders>
            <w:vAlign w:val="bottom"/>
          </w:tcPr>
          <w:p w14:paraId="4F560262" w14:textId="77777777" w:rsidR="004F72EA" w:rsidRPr="0006619B" w:rsidRDefault="004F72EA" w:rsidP="004F72EA">
            <w:pPr>
              <w:ind w:left="42" w:hanging="141"/>
              <w:jc w:val="both"/>
              <w:rPr>
                <w:rFonts w:ascii="Cordia New" w:eastAsia="Arial Unicode MS" w:hAnsi="Cordia New" w:cs="Cordia New"/>
                <w:cs/>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31A64A43" w14:textId="52D35B12"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1</w:t>
            </w:r>
            <w:r w:rsidR="004F72EA" w:rsidRPr="0006619B">
              <w:rPr>
                <w:rFonts w:ascii="Cordia New" w:hAnsi="Cordia New" w:cs="Cordia New" w:hint="cs"/>
                <w:cs/>
              </w:rPr>
              <w:t>,</w:t>
            </w:r>
            <w:r w:rsidRPr="0006619B">
              <w:rPr>
                <w:rFonts w:ascii="Cordia New" w:hAnsi="Cordia New" w:cs="Cordia New" w:hint="cs"/>
                <w:lang w:val="en-GB"/>
              </w:rPr>
              <w:t>234</w:t>
            </w:r>
          </w:p>
        </w:tc>
        <w:tc>
          <w:tcPr>
            <w:tcW w:w="1440" w:type="dxa"/>
            <w:tcBorders>
              <w:top w:val="nil"/>
              <w:left w:val="nil"/>
              <w:bottom w:val="nil"/>
              <w:right w:val="nil"/>
            </w:tcBorders>
            <w:shd w:val="clear" w:color="auto" w:fill="auto"/>
            <w:vAlign w:val="center"/>
          </w:tcPr>
          <w:p w14:paraId="537BABF4" w14:textId="71D8FF08"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61</w:t>
            </w:r>
          </w:p>
        </w:tc>
        <w:tc>
          <w:tcPr>
            <w:tcW w:w="1440" w:type="dxa"/>
            <w:tcBorders>
              <w:top w:val="nil"/>
              <w:left w:val="nil"/>
              <w:bottom w:val="nil"/>
              <w:right w:val="nil"/>
            </w:tcBorders>
            <w:shd w:val="clear" w:color="auto" w:fill="auto"/>
            <w:vAlign w:val="bottom"/>
          </w:tcPr>
          <w:p w14:paraId="4A8091A6" w14:textId="45B95587"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1</w:t>
            </w:r>
            <w:r w:rsidR="004F72EA" w:rsidRPr="0006619B">
              <w:rPr>
                <w:rFonts w:ascii="Cordia New" w:hAnsi="Cordia New" w:cs="Cordia New" w:hint="cs"/>
                <w:cs/>
              </w:rPr>
              <w:t>,</w:t>
            </w:r>
            <w:r w:rsidRPr="0006619B">
              <w:rPr>
                <w:rFonts w:ascii="Cordia New" w:hAnsi="Cordia New" w:cs="Cordia New" w:hint="cs"/>
                <w:lang w:val="en-GB"/>
              </w:rPr>
              <w:t>295</w:t>
            </w:r>
          </w:p>
        </w:tc>
      </w:tr>
      <w:tr w:rsidR="004F72EA" w:rsidRPr="0006619B" w14:paraId="3AD1362B" w14:textId="77777777" w:rsidTr="00BA0B8A">
        <w:tc>
          <w:tcPr>
            <w:tcW w:w="5130" w:type="dxa"/>
            <w:tcBorders>
              <w:top w:val="nil"/>
              <w:left w:val="nil"/>
              <w:bottom w:val="nil"/>
              <w:right w:val="nil"/>
            </w:tcBorders>
            <w:vAlign w:val="bottom"/>
          </w:tcPr>
          <w:p w14:paraId="28006388" w14:textId="77777777" w:rsidR="004F72EA" w:rsidRPr="0006619B" w:rsidRDefault="004F72EA" w:rsidP="004F72EA">
            <w:pPr>
              <w:ind w:left="-101"/>
              <w:jc w:val="both"/>
              <w:rPr>
                <w:rFonts w:ascii="Cordia New" w:hAnsi="Cordia New" w:cs="Cordia New"/>
                <w:cs/>
                <w:lang w:val="en-GB"/>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31F7291B" w14:textId="5EBCF643" w:rsidR="004F72EA" w:rsidRPr="0006619B" w:rsidRDefault="004F72EA" w:rsidP="004F72EA">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298</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center"/>
          </w:tcPr>
          <w:p w14:paraId="71F0BC55" w14:textId="7988C601" w:rsidR="004F72EA" w:rsidRPr="0006619B" w:rsidRDefault="004F72EA" w:rsidP="004F72EA">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22</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bottom"/>
          </w:tcPr>
          <w:p w14:paraId="3B760CAE" w14:textId="51B259C0" w:rsidR="004F72EA" w:rsidRPr="0006619B" w:rsidRDefault="004F72EA" w:rsidP="004F72EA">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320</w:t>
            </w:r>
            <w:r w:rsidRPr="0006619B">
              <w:rPr>
                <w:rFonts w:ascii="Cordia New" w:hAnsi="Cordia New" w:cs="Cordia New" w:hint="cs"/>
                <w:cs/>
              </w:rPr>
              <w:t>)</w:t>
            </w:r>
          </w:p>
        </w:tc>
      </w:tr>
      <w:tr w:rsidR="004F72EA" w:rsidRPr="0006619B" w14:paraId="3900DA91" w14:textId="77777777" w:rsidTr="006A0A37">
        <w:tc>
          <w:tcPr>
            <w:tcW w:w="5130" w:type="dxa"/>
            <w:tcBorders>
              <w:top w:val="nil"/>
              <w:left w:val="nil"/>
              <w:bottom w:val="nil"/>
              <w:right w:val="nil"/>
            </w:tcBorders>
            <w:vAlign w:val="bottom"/>
          </w:tcPr>
          <w:p w14:paraId="1CF19398" w14:textId="77777777" w:rsidR="004F72EA" w:rsidRPr="0006619B" w:rsidRDefault="004F72EA" w:rsidP="004F72EA">
            <w:pPr>
              <w:ind w:left="-101"/>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7AB7F5D9" w14:textId="4609B274"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936</w:t>
            </w:r>
          </w:p>
        </w:tc>
        <w:tc>
          <w:tcPr>
            <w:tcW w:w="1440" w:type="dxa"/>
            <w:tcBorders>
              <w:top w:val="nil"/>
              <w:left w:val="nil"/>
              <w:bottom w:val="single" w:sz="4" w:space="0" w:color="auto"/>
              <w:right w:val="nil"/>
            </w:tcBorders>
            <w:shd w:val="clear" w:color="auto" w:fill="auto"/>
            <w:vAlign w:val="bottom"/>
          </w:tcPr>
          <w:p w14:paraId="7E5F788B" w14:textId="64477341"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39</w:t>
            </w:r>
          </w:p>
        </w:tc>
        <w:tc>
          <w:tcPr>
            <w:tcW w:w="1440" w:type="dxa"/>
            <w:tcBorders>
              <w:top w:val="nil"/>
              <w:left w:val="nil"/>
              <w:bottom w:val="single" w:sz="4" w:space="0" w:color="auto"/>
              <w:right w:val="nil"/>
            </w:tcBorders>
            <w:shd w:val="clear" w:color="auto" w:fill="auto"/>
            <w:vAlign w:val="bottom"/>
          </w:tcPr>
          <w:p w14:paraId="2FA0704C" w14:textId="1652D317" w:rsidR="004F72EA" w:rsidRPr="0006619B" w:rsidRDefault="009C67CF" w:rsidP="004F72EA">
            <w:pPr>
              <w:ind w:left="-40" w:right="-72"/>
              <w:jc w:val="right"/>
              <w:rPr>
                <w:rFonts w:ascii="Cordia New" w:hAnsi="Cordia New" w:cs="Cordia New"/>
                <w:cs/>
              </w:rPr>
            </w:pPr>
            <w:r w:rsidRPr="0006619B">
              <w:rPr>
                <w:rFonts w:ascii="Cordia New" w:hAnsi="Cordia New" w:cs="Cordia New" w:hint="cs"/>
                <w:lang w:val="en-GB"/>
              </w:rPr>
              <w:t>975</w:t>
            </w:r>
          </w:p>
        </w:tc>
      </w:tr>
    </w:tbl>
    <w:p w14:paraId="00052995" w14:textId="77777777" w:rsidR="00F32406" w:rsidRPr="0006619B" w:rsidRDefault="00F32406" w:rsidP="005E077E">
      <w:pPr>
        <w:rPr>
          <w:rFonts w:ascii="Cordia New" w:hAnsi="Cordia New" w:cs="Cordia New"/>
          <w:lang w:val="en-GB"/>
        </w:rPr>
      </w:pPr>
    </w:p>
    <w:p w14:paraId="2159A6B9" w14:textId="527CCC49" w:rsidR="00970669" w:rsidRPr="0006619B" w:rsidRDefault="00970669" w:rsidP="005E077E">
      <w:pPr>
        <w:rPr>
          <w:rFonts w:ascii="Cordia New" w:hAnsi="Cordia New" w:cs="Cordia New"/>
          <w:lang w:val="en-GB"/>
        </w:rPr>
      </w:pPr>
      <w:r w:rsidRPr="0006619B">
        <w:rPr>
          <w:rFonts w:ascii="Cordia New" w:hAnsi="Cordia New" w:cs="Cordia New"/>
          <w:lang w:val="en-GB"/>
        </w:rPr>
        <w:br w:type="page"/>
      </w:r>
    </w:p>
    <w:p w14:paraId="18B5EDDB" w14:textId="77777777" w:rsidR="003177C1" w:rsidRPr="0006619B" w:rsidRDefault="003177C1" w:rsidP="005E077E">
      <w:pPr>
        <w:rPr>
          <w:rFonts w:ascii="Cordia New" w:hAnsi="Cordia New" w:cs="Cordia New"/>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06619B" w14:paraId="125EC9F1" w14:textId="77777777" w:rsidTr="006A0A37">
        <w:trPr>
          <w:tblHeader/>
        </w:trPr>
        <w:tc>
          <w:tcPr>
            <w:tcW w:w="5130" w:type="dxa"/>
            <w:tcBorders>
              <w:top w:val="nil"/>
              <w:left w:val="nil"/>
              <w:bottom w:val="nil"/>
              <w:right w:val="nil"/>
            </w:tcBorders>
            <w:shd w:val="clear" w:color="auto" w:fill="auto"/>
            <w:vAlign w:val="bottom"/>
          </w:tcPr>
          <w:p w14:paraId="075DC3D4"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32E4D78"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56E82F9A" w14:textId="77777777" w:rsidTr="006A0A37">
        <w:trPr>
          <w:tblHeader/>
        </w:trPr>
        <w:tc>
          <w:tcPr>
            <w:tcW w:w="5130" w:type="dxa"/>
            <w:tcBorders>
              <w:top w:val="nil"/>
              <w:left w:val="nil"/>
              <w:bottom w:val="nil"/>
              <w:right w:val="nil"/>
            </w:tcBorders>
            <w:shd w:val="clear" w:color="auto" w:fill="auto"/>
            <w:vAlign w:val="bottom"/>
          </w:tcPr>
          <w:p w14:paraId="5975D1C1"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17FCC397"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r>
      <w:tr w:rsidR="00970669" w:rsidRPr="0006619B" w14:paraId="727C1C59" w14:textId="77777777" w:rsidTr="006A0A37">
        <w:trPr>
          <w:tblHeader/>
        </w:trPr>
        <w:tc>
          <w:tcPr>
            <w:tcW w:w="5130" w:type="dxa"/>
            <w:tcBorders>
              <w:top w:val="nil"/>
              <w:left w:val="nil"/>
              <w:bottom w:val="nil"/>
              <w:right w:val="nil"/>
            </w:tcBorders>
            <w:shd w:val="clear" w:color="auto" w:fill="auto"/>
            <w:vAlign w:val="bottom"/>
          </w:tcPr>
          <w:p w14:paraId="2477062E" w14:textId="77777777" w:rsidR="00970669" w:rsidRPr="0006619B"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0534E762" w14:textId="77777777" w:rsidR="00970669" w:rsidRPr="0006619B" w:rsidRDefault="00970669" w:rsidP="005E077E">
            <w:pPr>
              <w:ind w:left="-40" w:right="-72"/>
              <w:jc w:val="right"/>
              <w:rPr>
                <w:rFonts w:ascii="Cordia New" w:hAnsi="Cordia New" w:cs="Cordia New"/>
                <w:b/>
                <w:bCs/>
              </w:rPr>
            </w:pPr>
            <w:r w:rsidRPr="0006619B">
              <w:rPr>
                <w:rFonts w:ascii="Cordia New" w:hAnsi="Cordia New" w:cs="Cordia New"/>
                <w:b/>
                <w:bCs/>
              </w:rPr>
              <w:t>Exploration</w:t>
            </w:r>
            <w:r w:rsidRPr="0006619B">
              <w:rPr>
                <w:rFonts w:ascii="Cordia New" w:hAnsi="Cordia New" w:cs="Cordia New"/>
                <w:b/>
                <w:bCs/>
                <w:cs/>
              </w:rPr>
              <w:t xml:space="preserve"> </w:t>
            </w:r>
          </w:p>
          <w:p w14:paraId="599D57D1"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043ED621" w14:textId="77777777" w:rsidR="00970669" w:rsidRPr="0006619B" w:rsidRDefault="00970669" w:rsidP="005E077E">
            <w:pPr>
              <w:ind w:left="-40" w:right="-72"/>
              <w:jc w:val="right"/>
              <w:rPr>
                <w:rFonts w:ascii="Cordia New" w:hAnsi="Cordia New" w:cs="Cordia New"/>
                <w:b/>
                <w:bCs/>
                <w:lang w:val="en-GB"/>
              </w:rPr>
            </w:pPr>
            <w:r w:rsidRPr="0006619B">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79A9645C"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Total</w:t>
            </w:r>
          </w:p>
        </w:tc>
      </w:tr>
      <w:tr w:rsidR="00970669" w:rsidRPr="0006619B" w14:paraId="04886FAA" w14:textId="77777777" w:rsidTr="006A0A37">
        <w:tc>
          <w:tcPr>
            <w:tcW w:w="5130" w:type="dxa"/>
            <w:tcBorders>
              <w:top w:val="nil"/>
              <w:left w:val="nil"/>
              <w:bottom w:val="nil"/>
              <w:right w:val="nil"/>
            </w:tcBorders>
            <w:shd w:val="clear" w:color="auto" w:fill="auto"/>
            <w:vAlign w:val="bottom"/>
          </w:tcPr>
          <w:p w14:paraId="1E587726" w14:textId="77777777" w:rsidR="00970669" w:rsidRPr="0006619B" w:rsidRDefault="00970669" w:rsidP="005E077E">
            <w:pPr>
              <w:ind w:left="-101"/>
              <w:jc w:val="both"/>
              <w:rPr>
                <w:rFonts w:ascii="Cordia New" w:eastAsia="Arial Unicode MS" w:hAnsi="Cordia New" w:cs="Cordia New"/>
                <w:cs/>
              </w:rPr>
            </w:pPr>
          </w:p>
        </w:tc>
        <w:tc>
          <w:tcPr>
            <w:tcW w:w="1440" w:type="dxa"/>
            <w:tcBorders>
              <w:top w:val="nil"/>
              <w:left w:val="nil"/>
              <w:bottom w:val="nil"/>
              <w:right w:val="nil"/>
            </w:tcBorders>
            <w:shd w:val="clear" w:color="auto" w:fill="auto"/>
            <w:vAlign w:val="bottom"/>
          </w:tcPr>
          <w:p w14:paraId="42DFA72D" w14:textId="77777777" w:rsidR="00970669" w:rsidRPr="0006619B"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191D2FEF" w14:textId="77777777" w:rsidR="00970669" w:rsidRPr="0006619B"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FC49B59" w14:textId="77777777" w:rsidR="00970669" w:rsidRPr="0006619B" w:rsidRDefault="00970669" w:rsidP="005E077E">
            <w:pPr>
              <w:ind w:left="-40" w:right="-72"/>
              <w:jc w:val="right"/>
              <w:rPr>
                <w:rFonts w:ascii="Cordia New" w:hAnsi="Cordia New" w:cs="Cordia New"/>
                <w:cs/>
              </w:rPr>
            </w:pPr>
          </w:p>
        </w:tc>
      </w:tr>
      <w:tr w:rsidR="00970669" w:rsidRPr="00D63504" w14:paraId="600DB351" w14:textId="77777777" w:rsidTr="006A0A37">
        <w:tc>
          <w:tcPr>
            <w:tcW w:w="5130" w:type="dxa"/>
            <w:tcBorders>
              <w:top w:val="nil"/>
              <w:left w:val="nil"/>
              <w:bottom w:val="nil"/>
              <w:right w:val="nil"/>
            </w:tcBorders>
            <w:shd w:val="clear" w:color="auto" w:fill="auto"/>
            <w:vAlign w:val="bottom"/>
          </w:tcPr>
          <w:p w14:paraId="0130876E" w14:textId="6F80E007" w:rsidR="00970669" w:rsidRPr="0006619B" w:rsidRDefault="00970669" w:rsidP="005E077E">
            <w:pPr>
              <w:ind w:left="-101"/>
              <w:jc w:val="both"/>
              <w:rPr>
                <w:rFonts w:ascii="Cordia New" w:eastAsia="Arial Unicode MS" w:hAnsi="Cordia New" w:cs="Cordia New"/>
                <w:c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2023</w:t>
            </w:r>
          </w:p>
        </w:tc>
        <w:tc>
          <w:tcPr>
            <w:tcW w:w="1440" w:type="dxa"/>
            <w:tcBorders>
              <w:top w:val="nil"/>
              <w:left w:val="nil"/>
              <w:bottom w:val="nil"/>
              <w:right w:val="nil"/>
            </w:tcBorders>
            <w:shd w:val="clear" w:color="auto" w:fill="auto"/>
            <w:vAlign w:val="bottom"/>
          </w:tcPr>
          <w:p w14:paraId="3DC8430E" w14:textId="77777777" w:rsidR="00970669" w:rsidRPr="0006619B"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46C13D7D" w14:textId="77777777" w:rsidR="00970669" w:rsidRPr="0006619B"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7E60BBB3" w14:textId="77777777" w:rsidR="00970669" w:rsidRPr="0006619B" w:rsidRDefault="00970669" w:rsidP="005E077E">
            <w:pPr>
              <w:ind w:left="-40" w:right="-72"/>
              <w:jc w:val="right"/>
              <w:rPr>
                <w:rFonts w:ascii="Cordia New" w:hAnsi="Cordia New" w:cs="Cordia New"/>
                <w:cs/>
              </w:rPr>
            </w:pPr>
          </w:p>
        </w:tc>
      </w:tr>
      <w:tr w:rsidR="004F72EA" w:rsidRPr="0006619B" w14:paraId="1C58173F" w14:textId="77777777" w:rsidTr="00BA0B8A">
        <w:tc>
          <w:tcPr>
            <w:tcW w:w="5130" w:type="dxa"/>
            <w:tcBorders>
              <w:top w:val="nil"/>
              <w:left w:val="nil"/>
              <w:bottom w:val="nil"/>
              <w:right w:val="nil"/>
            </w:tcBorders>
            <w:shd w:val="clear" w:color="auto" w:fill="auto"/>
            <w:vAlign w:val="bottom"/>
          </w:tcPr>
          <w:p w14:paraId="08A51CD8" w14:textId="77777777" w:rsidR="004F72EA" w:rsidRPr="0006619B" w:rsidRDefault="004F72EA" w:rsidP="004F72EA">
            <w:pPr>
              <w:ind w:left="-101"/>
              <w:jc w:val="both"/>
              <w:rPr>
                <w:rFonts w:ascii="Cordia New" w:eastAsia="Arial Unicode MS" w:hAnsi="Cordia New" w:cs="Cordia New"/>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41504BF5" w14:textId="71A6FE68" w:rsidR="004F72EA" w:rsidRPr="0006619B" w:rsidRDefault="009C67CF" w:rsidP="004F72EA">
            <w:pPr>
              <w:ind w:left="-40" w:right="-72"/>
              <w:jc w:val="right"/>
              <w:rPr>
                <w:rFonts w:ascii="Cordia New" w:eastAsia="Arial Unicode MS" w:hAnsi="Cordia New" w:cs="Cordia New"/>
                <w:lang w:val="en-GB"/>
              </w:rPr>
            </w:pPr>
            <w:r w:rsidRPr="0006619B">
              <w:rPr>
                <w:rFonts w:ascii="Cordia New" w:hAnsi="Cordia New" w:cs="Cordia New" w:hint="cs"/>
                <w:lang w:val="en-GB"/>
              </w:rPr>
              <w:t>936</w:t>
            </w:r>
          </w:p>
        </w:tc>
        <w:tc>
          <w:tcPr>
            <w:tcW w:w="1440" w:type="dxa"/>
            <w:tcBorders>
              <w:top w:val="nil"/>
              <w:left w:val="nil"/>
              <w:bottom w:val="nil"/>
              <w:right w:val="nil"/>
            </w:tcBorders>
            <w:shd w:val="clear" w:color="auto" w:fill="auto"/>
            <w:vAlign w:val="bottom"/>
          </w:tcPr>
          <w:p w14:paraId="407EC667" w14:textId="39874489" w:rsidR="004F72EA" w:rsidRPr="0006619B" w:rsidRDefault="009C67CF" w:rsidP="004F72EA">
            <w:pPr>
              <w:ind w:left="-40" w:right="-72"/>
              <w:jc w:val="right"/>
              <w:rPr>
                <w:rFonts w:ascii="Cordia New" w:eastAsia="Arial Unicode MS" w:hAnsi="Cordia New" w:cs="Cordia New"/>
                <w:lang w:val="en-GB"/>
              </w:rPr>
            </w:pPr>
            <w:r w:rsidRPr="0006619B">
              <w:rPr>
                <w:rFonts w:ascii="Cordia New" w:hAnsi="Cordia New" w:cs="Cordia New" w:hint="cs"/>
                <w:lang w:val="en-GB"/>
              </w:rPr>
              <w:t>39</w:t>
            </w:r>
          </w:p>
        </w:tc>
        <w:tc>
          <w:tcPr>
            <w:tcW w:w="1440" w:type="dxa"/>
            <w:tcBorders>
              <w:top w:val="nil"/>
              <w:left w:val="nil"/>
              <w:bottom w:val="nil"/>
              <w:right w:val="nil"/>
            </w:tcBorders>
            <w:shd w:val="clear" w:color="auto" w:fill="auto"/>
            <w:vAlign w:val="bottom"/>
          </w:tcPr>
          <w:p w14:paraId="5A8E336F" w14:textId="2C1ED55C" w:rsidR="004F72EA" w:rsidRPr="0006619B" w:rsidRDefault="009C67CF" w:rsidP="004F72EA">
            <w:pPr>
              <w:ind w:left="-40" w:right="-72"/>
              <w:jc w:val="right"/>
              <w:rPr>
                <w:rFonts w:ascii="Cordia New" w:eastAsia="Arial Unicode MS" w:hAnsi="Cordia New" w:cs="Cordia New"/>
                <w:lang w:val="en-GB"/>
              </w:rPr>
            </w:pPr>
            <w:r w:rsidRPr="0006619B">
              <w:rPr>
                <w:rFonts w:ascii="Cordia New" w:hAnsi="Cordia New" w:cs="Cordia New" w:hint="cs"/>
                <w:lang w:val="en-GB"/>
              </w:rPr>
              <w:t>975</w:t>
            </w:r>
          </w:p>
        </w:tc>
      </w:tr>
      <w:tr w:rsidR="000F566C" w:rsidRPr="0006619B" w14:paraId="31C4B986" w14:textId="77777777">
        <w:tc>
          <w:tcPr>
            <w:tcW w:w="5130" w:type="dxa"/>
            <w:tcBorders>
              <w:top w:val="nil"/>
              <w:left w:val="nil"/>
              <w:bottom w:val="nil"/>
              <w:right w:val="nil"/>
            </w:tcBorders>
            <w:shd w:val="clear" w:color="auto" w:fill="auto"/>
            <w:vAlign w:val="bottom"/>
            <w:hideMark/>
          </w:tcPr>
          <w:p w14:paraId="6CD4F0F1" w14:textId="77777777" w:rsidR="000F566C" w:rsidRPr="0006619B" w:rsidRDefault="000F566C" w:rsidP="000F566C">
            <w:pPr>
              <w:ind w:left="-101"/>
              <w:jc w:val="both"/>
              <w:rPr>
                <w:rFonts w:ascii="Cordia New" w:hAnsi="Cordia New" w:cs="Cordia New"/>
                <w:lang w:val="en-GB"/>
              </w:rPr>
            </w:pPr>
            <w:r w:rsidRPr="0006619B">
              <w:rPr>
                <w:rFonts w:ascii="Cordia New" w:hAnsi="Cordia New" w:cs="Cordia New"/>
              </w:rPr>
              <w:t>Additions</w:t>
            </w:r>
          </w:p>
        </w:tc>
        <w:tc>
          <w:tcPr>
            <w:tcW w:w="1440" w:type="dxa"/>
            <w:tcBorders>
              <w:top w:val="nil"/>
              <w:left w:val="nil"/>
              <w:bottom w:val="nil"/>
              <w:right w:val="nil"/>
            </w:tcBorders>
            <w:shd w:val="clear" w:color="auto" w:fill="auto"/>
          </w:tcPr>
          <w:p w14:paraId="402C449D" w14:textId="1AE5F2B8"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144</w:t>
            </w:r>
          </w:p>
        </w:tc>
        <w:tc>
          <w:tcPr>
            <w:tcW w:w="1440" w:type="dxa"/>
            <w:tcBorders>
              <w:top w:val="nil"/>
              <w:left w:val="nil"/>
              <w:bottom w:val="nil"/>
              <w:right w:val="nil"/>
            </w:tcBorders>
            <w:shd w:val="clear" w:color="auto" w:fill="auto"/>
          </w:tcPr>
          <w:p w14:paraId="7D5106A2" w14:textId="029D3126"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3</w:t>
            </w:r>
          </w:p>
        </w:tc>
        <w:tc>
          <w:tcPr>
            <w:tcW w:w="1440" w:type="dxa"/>
            <w:tcBorders>
              <w:top w:val="nil"/>
              <w:left w:val="nil"/>
              <w:bottom w:val="nil"/>
              <w:right w:val="nil"/>
            </w:tcBorders>
            <w:shd w:val="clear" w:color="auto" w:fill="auto"/>
          </w:tcPr>
          <w:p w14:paraId="28787F9F" w14:textId="63732A09"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147</w:t>
            </w:r>
          </w:p>
        </w:tc>
      </w:tr>
      <w:tr w:rsidR="000F566C" w:rsidRPr="0006619B" w14:paraId="4165AC64" w14:textId="77777777">
        <w:tc>
          <w:tcPr>
            <w:tcW w:w="5130" w:type="dxa"/>
            <w:tcBorders>
              <w:top w:val="nil"/>
              <w:left w:val="nil"/>
              <w:bottom w:val="nil"/>
              <w:right w:val="nil"/>
            </w:tcBorders>
            <w:shd w:val="clear" w:color="auto" w:fill="auto"/>
            <w:vAlign w:val="bottom"/>
            <w:hideMark/>
          </w:tcPr>
          <w:p w14:paraId="630E1D73" w14:textId="77777777" w:rsidR="000F566C" w:rsidRPr="0006619B" w:rsidRDefault="000F566C" w:rsidP="000F566C">
            <w:pPr>
              <w:ind w:left="-101"/>
              <w:jc w:val="both"/>
              <w:rPr>
                <w:rFonts w:ascii="Cordia New" w:hAnsi="Cordia New" w:cs="Cordia New"/>
                <w:cs/>
                <w:lang w:val="en-GB"/>
              </w:rPr>
            </w:pPr>
            <w:r w:rsidRPr="0006619B">
              <w:rPr>
                <w:rFonts w:ascii="Cordia New" w:hAnsi="Cordia New" w:cs="Cordia New"/>
                <w:lang w:val="en-GB"/>
              </w:rPr>
              <w:t>Decreases</w:t>
            </w:r>
          </w:p>
        </w:tc>
        <w:tc>
          <w:tcPr>
            <w:tcW w:w="1440" w:type="dxa"/>
            <w:tcBorders>
              <w:top w:val="nil"/>
              <w:left w:val="nil"/>
              <w:bottom w:val="nil"/>
              <w:right w:val="nil"/>
            </w:tcBorders>
            <w:shd w:val="clear" w:color="auto" w:fill="auto"/>
          </w:tcPr>
          <w:p w14:paraId="2F8CA177" w14:textId="5420940E"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(25)</w:t>
            </w:r>
          </w:p>
        </w:tc>
        <w:tc>
          <w:tcPr>
            <w:tcW w:w="1440" w:type="dxa"/>
            <w:tcBorders>
              <w:top w:val="nil"/>
              <w:left w:val="nil"/>
              <w:bottom w:val="nil"/>
              <w:right w:val="nil"/>
            </w:tcBorders>
            <w:shd w:val="clear" w:color="auto" w:fill="auto"/>
          </w:tcPr>
          <w:p w14:paraId="411B2028" w14:textId="00DCC670"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(5)</w:t>
            </w:r>
          </w:p>
        </w:tc>
        <w:tc>
          <w:tcPr>
            <w:tcW w:w="1440" w:type="dxa"/>
            <w:tcBorders>
              <w:top w:val="nil"/>
              <w:left w:val="nil"/>
              <w:bottom w:val="nil"/>
              <w:right w:val="nil"/>
            </w:tcBorders>
            <w:shd w:val="clear" w:color="auto" w:fill="auto"/>
          </w:tcPr>
          <w:p w14:paraId="48AD74C6" w14:textId="30B57900"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(30)</w:t>
            </w:r>
          </w:p>
        </w:tc>
      </w:tr>
      <w:tr w:rsidR="000F566C" w:rsidRPr="0006619B" w14:paraId="6007F21B" w14:textId="77777777">
        <w:tc>
          <w:tcPr>
            <w:tcW w:w="5130" w:type="dxa"/>
            <w:tcBorders>
              <w:top w:val="nil"/>
              <w:left w:val="nil"/>
              <w:bottom w:val="nil"/>
              <w:right w:val="nil"/>
            </w:tcBorders>
            <w:shd w:val="clear" w:color="auto" w:fill="auto"/>
            <w:vAlign w:val="bottom"/>
            <w:hideMark/>
          </w:tcPr>
          <w:p w14:paraId="749357B5" w14:textId="77777777" w:rsidR="000F566C" w:rsidRPr="0006619B" w:rsidRDefault="000F566C" w:rsidP="000F566C">
            <w:pPr>
              <w:ind w:left="156" w:hanging="257"/>
              <w:jc w:val="both"/>
              <w:rPr>
                <w:rFonts w:ascii="Cordia New" w:hAnsi="Cordia New" w:cs="Cordia New"/>
                <w:lang w:val="en-GB"/>
              </w:rPr>
            </w:pPr>
            <w:r w:rsidRPr="0006619B">
              <w:rPr>
                <w:rFonts w:ascii="Cordia New" w:hAnsi="Cordia New" w:cs="Cordia New"/>
              </w:rPr>
              <w:t>Agreement</w:t>
            </w:r>
            <w:r w:rsidRPr="0006619B">
              <w:rPr>
                <w:rFonts w:ascii="Cordia New" w:hAnsi="Cordia New" w:cs="Cordia New"/>
                <w:cs/>
              </w:rPr>
              <w:t xml:space="preserve"> </w:t>
            </w:r>
            <w:r w:rsidRPr="0006619B">
              <w:rPr>
                <w:rFonts w:ascii="Cordia New" w:hAnsi="Cordia New" w:cs="Cordia New"/>
              </w:rPr>
              <w:t>modification</w:t>
            </w:r>
          </w:p>
        </w:tc>
        <w:tc>
          <w:tcPr>
            <w:tcW w:w="1440" w:type="dxa"/>
            <w:tcBorders>
              <w:top w:val="nil"/>
              <w:left w:val="nil"/>
              <w:bottom w:val="nil"/>
              <w:right w:val="nil"/>
            </w:tcBorders>
            <w:shd w:val="clear" w:color="auto" w:fill="auto"/>
          </w:tcPr>
          <w:p w14:paraId="5398C3B9" w14:textId="3CEFC553"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24</w:t>
            </w:r>
          </w:p>
        </w:tc>
        <w:tc>
          <w:tcPr>
            <w:tcW w:w="1440" w:type="dxa"/>
            <w:tcBorders>
              <w:top w:val="nil"/>
              <w:left w:val="nil"/>
              <w:bottom w:val="nil"/>
              <w:right w:val="nil"/>
            </w:tcBorders>
            <w:shd w:val="clear" w:color="auto" w:fill="auto"/>
          </w:tcPr>
          <w:p w14:paraId="26996B8C" w14:textId="5571DBB4"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hint="cs"/>
                <w:cs/>
              </w:rPr>
              <w:t>-</w:t>
            </w:r>
          </w:p>
        </w:tc>
        <w:tc>
          <w:tcPr>
            <w:tcW w:w="1440" w:type="dxa"/>
            <w:tcBorders>
              <w:top w:val="nil"/>
              <w:left w:val="nil"/>
              <w:bottom w:val="nil"/>
              <w:right w:val="nil"/>
            </w:tcBorders>
            <w:shd w:val="clear" w:color="auto" w:fill="auto"/>
          </w:tcPr>
          <w:p w14:paraId="66BF9D71" w14:textId="0C0662C2"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24</w:t>
            </w:r>
          </w:p>
        </w:tc>
      </w:tr>
      <w:tr w:rsidR="000F566C" w:rsidRPr="0006619B" w14:paraId="2B7916DB" w14:textId="77777777">
        <w:tc>
          <w:tcPr>
            <w:tcW w:w="5130" w:type="dxa"/>
            <w:tcBorders>
              <w:top w:val="nil"/>
              <w:left w:val="nil"/>
              <w:bottom w:val="nil"/>
              <w:right w:val="nil"/>
            </w:tcBorders>
            <w:shd w:val="clear" w:color="auto" w:fill="auto"/>
            <w:vAlign w:val="bottom"/>
            <w:hideMark/>
          </w:tcPr>
          <w:p w14:paraId="2BDFF1E4" w14:textId="77777777" w:rsidR="000F566C" w:rsidRPr="0006619B" w:rsidRDefault="000F566C" w:rsidP="000F566C">
            <w:pPr>
              <w:ind w:left="156" w:hanging="257"/>
              <w:jc w:val="both"/>
              <w:rPr>
                <w:rFonts w:ascii="Cordia New" w:hAnsi="Cordia New" w:cs="Cordia New"/>
                <w:cs/>
                <w:lang w:val="en-GB"/>
              </w:rPr>
            </w:pPr>
            <w:r w:rsidRPr="0006619B">
              <w:rPr>
                <w:rFonts w:ascii="Cordia New" w:hAnsi="Cordia New" w:cs="Cordia New"/>
              </w:rPr>
              <w:t>Amortisation</w:t>
            </w:r>
            <w:r w:rsidRPr="0006619B">
              <w:rPr>
                <w:rFonts w:ascii="Cordia New" w:hAnsi="Cordia New" w:cs="Cordia New"/>
                <w:cs/>
              </w:rPr>
              <w:t xml:space="preserve"> </w:t>
            </w:r>
            <w:r w:rsidRPr="0006619B">
              <w:rPr>
                <w:rFonts w:ascii="Cordia New" w:hAnsi="Cordia New" w:cs="Cordia New"/>
              </w:rPr>
              <w:t>charge</w:t>
            </w:r>
            <w:r w:rsidRPr="0006619B">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tcPr>
          <w:p w14:paraId="494F89E0" w14:textId="6C076233"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(259)</w:t>
            </w:r>
          </w:p>
        </w:tc>
        <w:tc>
          <w:tcPr>
            <w:tcW w:w="1440" w:type="dxa"/>
            <w:tcBorders>
              <w:top w:val="nil"/>
              <w:left w:val="nil"/>
              <w:bottom w:val="single" w:sz="4" w:space="0" w:color="auto"/>
              <w:right w:val="nil"/>
            </w:tcBorders>
            <w:shd w:val="clear" w:color="auto" w:fill="auto"/>
          </w:tcPr>
          <w:p w14:paraId="0B692C3F" w14:textId="724F216E"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(18)</w:t>
            </w:r>
          </w:p>
        </w:tc>
        <w:tc>
          <w:tcPr>
            <w:tcW w:w="1440" w:type="dxa"/>
            <w:tcBorders>
              <w:top w:val="nil"/>
              <w:left w:val="nil"/>
              <w:bottom w:val="single" w:sz="4" w:space="0" w:color="auto"/>
              <w:right w:val="nil"/>
            </w:tcBorders>
            <w:shd w:val="clear" w:color="auto" w:fill="auto"/>
          </w:tcPr>
          <w:p w14:paraId="5CD32681" w14:textId="60C2702C"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(277)</w:t>
            </w:r>
          </w:p>
        </w:tc>
      </w:tr>
      <w:tr w:rsidR="000F566C" w:rsidRPr="0006619B" w14:paraId="310223CF" w14:textId="77777777">
        <w:tc>
          <w:tcPr>
            <w:tcW w:w="5130" w:type="dxa"/>
            <w:tcBorders>
              <w:top w:val="nil"/>
              <w:left w:val="nil"/>
              <w:bottom w:val="nil"/>
              <w:right w:val="nil"/>
            </w:tcBorders>
            <w:shd w:val="clear" w:color="auto" w:fill="auto"/>
            <w:vAlign w:val="bottom"/>
          </w:tcPr>
          <w:p w14:paraId="3CC3EBBB" w14:textId="77777777" w:rsidR="000F566C" w:rsidRPr="0006619B" w:rsidRDefault="000F566C" w:rsidP="000F566C">
            <w:pPr>
              <w:ind w:left="42" w:hanging="141"/>
              <w:jc w:val="both"/>
              <w:rPr>
                <w:rFonts w:ascii="Cordia New" w:hAnsi="Cordia New" w:cs="Cordia New"/>
                <w:lang w:val="en-GB"/>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tcPr>
          <w:p w14:paraId="43373256" w14:textId="66C4C62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820</w:t>
            </w:r>
          </w:p>
        </w:tc>
        <w:tc>
          <w:tcPr>
            <w:tcW w:w="1440" w:type="dxa"/>
            <w:tcBorders>
              <w:top w:val="nil"/>
              <w:left w:val="nil"/>
              <w:bottom w:val="single" w:sz="4" w:space="0" w:color="auto"/>
              <w:right w:val="nil"/>
            </w:tcBorders>
            <w:shd w:val="clear" w:color="auto" w:fill="auto"/>
          </w:tcPr>
          <w:p w14:paraId="3792D912" w14:textId="25F35243"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19</w:t>
            </w:r>
          </w:p>
        </w:tc>
        <w:tc>
          <w:tcPr>
            <w:tcW w:w="1440" w:type="dxa"/>
            <w:tcBorders>
              <w:top w:val="nil"/>
              <w:left w:val="nil"/>
              <w:bottom w:val="single" w:sz="4" w:space="0" w:color="auto"/>
              <w:right w:val="nil"/>
            </w:tcBorders>
            <w:shd w:val="clear" w:color="auto" w:fill="auto"/>
          </w:tcPr>
          <w:p w14:paraId="179E5A7D" w14:textId="02A7AABC"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839</w:t>
            </w:r>
          </w:p>
        </w:tc>
      </w:tr>
      <w:tr w:rsidR="000F566C" w:rsidRPr="0006619B" w14:paraId="51594C82" w14:textId="77777777" w:rsidTr="006A0A37">
        <w:tc>
          <w:tcPr>
            <w:tcW w:w="5130" w:type="dxa"/>
            <w:tcBorders>
              <w:top w:val="nil"/>
              <w:left w:val="nil"/>
              <w:bottom w:val="nil"/>
              <w:right w:val="nil"/>
            </w:tcBorders>
            <w:shd w:val="clear" w:color="auto" w:fill="auto"/>
            <w:vAlign w:val="bottom"/>
          </w:tcPr>
          <w:p w14:paraId="3A249118" w14:textId="77777777" w:rsidR="000F566C" w:rsidRPr="0006619B" w:rsidRDefault="000F566C" w:rsidP="000F566C">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27DF17D8" w14:textId="77777777" w:rsidR="000F566C" w:rsidRPr="0006619B" w:rsidRDefault="000F566C" w:rsidP="000F566C">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34A26FF1" w14:textId="77777777" w:rsidR="000F566C" w:rsidRPr="0006619B" w:rsidRDefault="000F566C" w:rsidP="000F566C">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6AD4C69" w14:textId="77777777" w:rsidR="000F566C" w:rsidRPr="0006619B" w:rsidRDefault="000F566C" w:rsidP="000F566C">
            <w:pPr>
              <w:ind w:left="-40" w:right="-72"/>
              <w:jc w:val="right"/>
              <w:rPr>
                <w:rFonts w:ascii="Cordia New" w:hAnsi="Cordia New" w:cs="Cordia New"/>
                <w:cs/>
              </w:rPr>
            </w:pPr>
          </w:p>
        </w:tc>
      </w:tr>
      <w:tr w:rsidR="000F566C" w:rsidRPr="0006619B" w14:paraId="4054D02F" w14:textId="77777777" w:rsidTr="006A0A37">
        <w:tc>
          <w:tcPr>
            <w:tcW w:w="5130" w:type="dxa"/>
            <w:tcBorders>
              <w:top w:val="nil"/>
              <w:left w:val="nil"/>
              <w:bottom w:val="nil"/>
              <w:right w:val="nil"/>
            </w:tcBorders>
            <w:shd w:val="clear" w:color="auto" w:fill="auto"/>
            <w:vAlign w:val="bottom"/>
          </w:tcPr>
          <w:p w14:paraId="69D8F46F" w14:textId="67FABFEA" w:rsidR="000F566C" w:rsidRPr="0006619B" w:rsidRDefault="000F566C" w:rsidP="000F566C">
            <w:pPr>
              <w:ind w:left="42" w:hanging="141"/>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Pr="0006619B">
              <w:rPr>
                <w:rFonts w:ascii="Cordia New" w:eastAsia="Arial Unicode MS" w:hAnsi="Cordia New" w:cs="Cordia New"/>
                <w:b/>
                <w:bCs/>
                <w:lang w:val="en-GB"/>
              </w:rPr>
              <w:t>2023</w:t>
            </w:r>
          </w:p>
        </w:tc>
        <w:tc>
          <w:tcPr>
            <w:tcW w:w="1440" w:type="dxa"/>
            <w:tcBorders>
              <w:top w:val="nil"/>
              <w:left w:val="nil"/>
              <w:bottom w:val="nil"/>
              <w:right w:val="nil"/>
            </w:tcBorders>
            <w:shd w:val="clear" w:color="auto" w:fill="auto"/>
            <w:vAlign w:val="bottom"/>
          </w:tcPr>
          <w:p w14:paraId="43264507" w14:textId="2A8BE50A" w:rsidR="000F566C" w:rsidRPr="0006619B" w:rsidRDefault="000F566C" w:rsidP="000F566C">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2E32FD4E" w14:textId="77777777" w:rsidR="000F566C" w:rsidRPr="0006619B" w:rsidRDefault="000F566C" w:rsidP="000F566C">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752C520E" w14:textId="77777777" w:rsidR="000F566C" w:rsidRPr="0006619B" w:rsidRDefault="000F566C" w:rsidP="000F566C">
            <w:pPr>
              <w:ind w:left="-40" w:right="-72"/>
              <w:jc w:val="right"/>
              <w:rPr>
                <w:rFonts w:ascii="Cordia New" w:hAnsi="Cordia New" w:cs="Cordia New"/>
                <w:cs/>
              </w:rPr>
            </w:pPr>
          </w:p>
        </w:tc>
      </w:tr>
      <w:tr w:rsidR="000F566C" w:rsidRPr="0006619B" w14:paraId="6B4C135E" w14:textId="77777777">
        <w:tc>
          <w:tcPr>
            <w:tcW w:w="5130" w:type="dxa"/>
            <w:tcBorders>
              <w:top w:val="nil"/>
              <w:left w:val="nil"/>
              <w:bottom w:val="nil"/>
              <w:right w:val="nil"/>
            </w:tcBorders>
            <w:shd w:val="clear" w:color="auto" w:fill="auto"/>
            <w:vAlign w:val="bottom"/>
          </w:tcPr>
          <w:p w14:paraId="10C36089" w14:textId="77777777" w:rsidR="000F566C" w:rsidRPr="0006619B" w:rsidRDefault="000F566C" w:rsidP="000F566C">
            <w:pPr>
              <w:ind w:left="42" w:hanging="141"/>
              <w:jc w:val="both"/>
              <w:rPr>
                <w:rFonts w:ascii="Cordia New" w:eastAsia="Arial Unicode MS" w:hAnsi="Cordia New" w:cs="Cordia New"/>
                <w:cs/>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tcPr>
          <w:p w14:paraId="325B29DC" w14:textId="7CD9F16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292</w:t>
            </w:r>
          </w:p>
        </w:tc>
        <w:tc>
          <w:tcPr>
            <w:tcW w:w="1440" w:type="dxa"/>
            <w:tcBorders>
              <w:top w:val="nil"/>
              <w:left w:val="nil"/>
              <w:bottom w:val="nil"/>
              <w:right w:val="nil"/>
            </w:tcBorders>
            <w:shd w:val="clear" w:color="auto" w:fill="auto"/>
          </w:tcPr>
          <w:p w14:paraId="6E619856" w14:textId="500F8BF5"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46</w:t>
            </w:r>
          </w:p>
        </w:tc>
        <w:tc>
          <w:tcPr>
            <w:tcW w:w="1440" w:type="dxa"/>
            <w:tcBorders>
              <w:top w:val="nil"/>
              <w:left w:val="nil"/>
              <w:bottom w:val="nil"/>
              <w:right w:val="nil"/>
            </w:tcBorders>
            <w:shd w:val="clear" w:color="auto" w:fill="auto"/>
          </w:tcPr>
          <w:p w14:paraId="311E1D05" w14:textId="7F791A08"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338</w:t>
            </w:r>
          </w:p>
        </w:tc>
      </w:tr>
      <w:tr w:rsidR="000F566C" w:rsidRPr="0006619B" w14:paraId="2796BA08" w14:textId="77777777">
        <w:tc>
          <w:tcPr>
            <w:tcW w:w="5130" w:type="dxa"/>
            <w:tcBorders>
              <w:top w:val="nil"/>
              <w:left w:val="nil"/>
              <w:bottom w:val="nil"/>
              <w:right w:val="nil"/>
            </w:tcBorders>
            <w:shd w:val="clear" w:color="auto" w:fill="auto"/>
            <w:vAlign w:val="bottom"/>
          </w:tcPr>
          <w:p w14:paraId="608FF315" w14:textId="77777777" w:rsidR="000F566C" w:rsidRPr="0006619B" w:rsidRDefault="000F566C" w:rsidP="000F566C">
            <w:pPr>
              <w:ind w:left="-101"/>
              <w:jc w:val="both"/>
              <w:rPr>
                <w:rFonts w:ascii="Cordia New" w:hAnsi="Cordia New" w:cs="Cordia New"/>
                <w:cs/>
                <w:lang w:val="en-GB"/>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tcPr>
          <w:p w14:paraId="0D6D693D" w14:textId="63E8918D"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(472)</w:t>
            </w:r>
          </w:p>
        </w:tc>
        <w:tc>
          <w:tcPr>
            <w:tcW w:w="1440" w:type="dxa"/>
            <w:tcBorders>
              <w:top w:val="nil"/>
              <w:left w:val="nil"/>
              <w:bottom w:val="single" w:sz="4" w:space="0" w:color="auto"/>
              <w:right w:val="nil"/>
            </w:tcBorders>
            <w:shd w:val="clear" w:color="auto" w:fill="auto"/>
          </w:tcPr>
          <w:p w14:paraId="396AFF42" w14:textId="6C24B6BF"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(27)</w:t>
            </w:r>
          </w:p>
        </w:tc>
        <w:tc>
          <w:tcPr>
            <w:tcW w:w="1440" w:type="dxa"/>
            <w:tcBorders>
              <w:top w:val="nil"/>
              <w:left w:val="nil"/>
              <w:bottom w:val="single" w:sz="4" w:space="0" w:color="auto"/>
              <w:right w:val="nil"/>
            </w:tcBorders>
            <w:shd w:val="clear" w:color="auto" w:fill="auto"/>
          </w:tcPr>
          <w:p w14:paraId="58CF665C" w14:textId="5783A623"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(499)</w:t>
            </w:r>
          </w:p>
        </w:tc>
      </w:tr>
      <w:tr w:rsidR="000F566C" w:rsidRPr="0006619B" w14:paraId="32F44609" w14:textId="77777777">
        <w:tc>
          <w:tcPr>
            <w:tcW w:w="5130" w:type="dxa"/>
            <w:tcBorders>
              <w:top w:val="nil"/>
              <w:left w:val="nil"/>
              <w:bottom w:val="nil"/>
              <w:right w:val="nil"/>
            </w:tcBorders>
            <w:shd w:val="clear" w:color="auto" w:fill="auto"/>
            <w:vAlign w:val="bottom"/>
          </w:tcPr>
          <w:p w14:paraId="35DB99DC" w14:textId="77777777" w:rsidR="000F566C" w:rsidRPr="0006619B" w:rsidRDefault="000F566C" w:rsidP="000F566C">
            <w:pPr>
              <w:ind w:left="-101"/>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tcPr>
          <w:p w14:paraId="44AA6CE8" w14:textId="415982A5"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820</w:t>
            </w:r>
          </w:p>
        </w:tc>
        <w:tc>
          <w:tcPr>
            <w:tcW w:w="1440" w:type="dxa"/>
            <w:tcBorders>
              <w:top w:val="nil"/>
              <w:left w:val="nil"/>
              <w:bottom w:val="single" w:sz="4" w:space="0" w:color="auto"/>
              <w:right w:val="nil"/>
            </w:tcBorders>
            <w:shd w:val="clear" w:color="auto" w:fill="auto"/>
          </w:tcPr>
          <w:p w14:paraId="5920CDE8" w14:textId="21F5D07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19</w:t>
            </w:r>
          </w:p>
        </w:tc>
        <w:tc>
          <w:tcPr>
            <w:tcW w:w="1440" w:type="dxa"/>
            <w:tcBorders>
              <w:top w:val="nil"/>
              <w:left w:val="nil"/>
              <w:bottom w:val="single" w:sz="4" w:space="0" w:color="auto"/>
              <w:right w:val="nil"/>
            </w:tcBorders>
            <w:shd w:val="clear" w:color="auto" w:fill="auto"/>
          </w:tcPr>
          <w:p w14:paraId="5A881E03" w14:textId="6E4BBEA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839</w:t>
            </w:r>
          </w:p>
        </w:tc>
      </w:tr>
    </w:tbl>
    <w:p w14:paraId="602FA527" w14:textId="77777777" w:rsidR="00970669" w:rsidRPr="0006619B" w:rsidRDefault="00970669" w:rsidP="005E077E">
      <w:pPr>
        <w:jc w:val="both"/>
        <w:rPr>
          <w:rFonts w:ascii="Cordia New" w:hAnsi="Cordia New" w:cs="Cordia New"/>
          <w:lang w:val="en-GB"/>
        </w:rPr>
      </w:pPr>
    </w:p>
    <w:p w14:paraId="1EDFB9DD" w14:textId="4CB9B54C" w:rsidR="00970669" w:rsidRPr="0006619B" w:rsidRDefault="00970669" w:rsidP="005E077E">
      <w:pPr>
        <w:jc w:val="both"/>
        <w:rPr>
          <w:rFonts w:ascii="Cordia New" w:hAnsi="Cordia New" w:cs="Cordia New"/>
          <w:lang w:val="en-GB"/>
        </w:rPr>
      </w:pPr>
      <w:r w:rsidRPr="0006619B">
        <w:rPr>
          <w:rFonts w:ascii="Cordia New" w:hAnsi="Cordia New" w:cs="Cordia New"/>
          <w:lang w:val="en-GB"/>
        </w:rPr>
        <w:br w:type="page"/>
      </w:r>
    </w:p>
    <w:p w14:paraId="0B6D0113" w14:textId="77777777" w:rsidR="00413C2B" w:rsidRPr="0006619B" w:rsidRDefault="00413C2B" w:rsidP="005E077E">
      <w:pPr>
        <w:jc w:val="both"/>
        <w:rPr>
          <w:rFonts w:ascii="Cordia New" w:hAnsi="Cordia New" w:cs="Cordia New"/>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06619B" w14:paraId="0876887D" w14:textId="77777777" w:rsidTr="006A0A37">
        <w:trPr>
          <w:tblHeader/>
        </w:trPr>
        <w:tc>
          <w:tcPr>
            <w:tcW w:w="5130" w:type="dxa"/>
            <w:tcBorders>
              <w:top w:val="nil"/>
              <w:left w:val="nil"/>
              <w:bottom w:val="nil"/>
              <w:right w:val="nil"/>
            </w:tcBorders>
            <w:shd w:val="clear" w:color="auto" w:fill="auto"/>
            <w:vAlign w:val="bottom"/>
          </w:tcPr>
          <w:p w14:paraId="07EA0DF5"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9262C19"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4FDE828D" w14:textId="77777777" w:rsidTr="006A0A37">
        <w:trPr>
          <w:tblHeader/>
        </w:trPr>
        <w:tc>
          <w:tcPr>
            <w:tcW w:w="5130" w:type="dxa"/>
            <w:tcBorders>
              <w:top w:val="nil"/>
              <w:left w:val="nil"/>
              <w:bottom w:val="nil"/>
              <w:right w:val="nil"/>
            </w:tcBorders>
            <w:shd w:val="clear" w:color="auto" w:fill="auto"/>
            <w:vAlign w:val="bottom"/>
          </w:tcPr>
          <w:p w14:paraId="465EC8E0"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D4D0C52"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0957DEC2" w14:textId="77777777" w:rsidTr="006A0A37">
        <w:trPr>
          <w:tblHeader/>
        </w:trPr>
        <w:tc>
          <w:tcPr>
            <w:tcW w:w="5130" w:type="dxa"/>
            <w:tcBorders>
              <w:top w:val="nil"/>
              <w:left w:val="nil"/>
              <w:bottom w:val="nil"/>
              <w:right w:val="nil"/>
            </w:tcBorders>
            <w:shd w:val="clear" w:color="auto" w:fill="auto"/>
            <w:vAlign w:val="bottom"/>
          </w:tcPr>
          <w:p w14:paraId="2643301E" w14:textId="77777777" w:rsidR="00970669" w:rsidRPr="0006619B"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7A99C104" w14:textId="77777777" w:rsidR="00970669" w:rsidRPr="0006619B" w:rsidRDefault="00970669" w:rsidP="005E077E">
            <w:pPr>
              <w:ind w:left="-40" w:right="-72"/>
              <w:jc w:val="right"/>
              <w:rPr>
                <w:rFonts w:ascii="Cordia New" w:hAnsi="Cordia New" w:cs="Cordia New"/>
                <w:b/>
                <w:bCs/>
              </w:rPr>
            </w:pPr>
            <w:r w:rsidRPr="0006619B">
              <w:rPr>
                <w:rFonts w:ascii="Cordia New" w:hAnsi="Cordia New" w:cs="Cordia New"/>
                <w:b/>
                <w:bCs/>
              </w:rPr>
              <w:t>Exploration</w:t>
            </w:r>
            <w:r w:rsidRPr="0006619B">
              <w:rPr>
                <w:rFonts w:ascii="Cordia New" w:hAnsi="Cordia New" w:cs="Cordia New"/>
                <w:b/>
                <w:bCs/>
                <w:cs/>
              </w:rPr>
              <w:t xml:space="preserve"> </w:t>
            </w:r>
          </w:p>
          <w:p w14:paraId="778EB9A6"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3975179B" w14:textId="77777777" w:rsidR="00970669" w:rsidRPr="0006619B" w:rsidRDefault="00970669" w:rsidP="005E077E">
            <w:pPr>
              <w:ind w:left="-40" w:right="-72"/>
              <w:jc w:val="right"/>
              <w:rPr>
                <w:rFonts w:ascii="Cordia New" w:hAnsi="Cordia New" w:cs="Cordia New"/>
                <w:b/>
                <w:bCs/>
                <w:lang w:val="en-GB"/>
              </w:rPr>
            </w:pPr>
            <w:r w:rsidRPr="0006619B">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5C176A5A"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Total</w:t>
            </w:r>
          </w:p>
        </w:tc>
      </w:tr>
      <w:tr w:rsidR="00970669" w:rsidRPr="0006619B" w14:paraId="75F9D012" w14:textId="77777777" w:rsidTr="006A0A37">
        <w:trPr>
          <w:tblHeader/>
        </w:trPr>
        <w:tc>
          <w:tcPr>
            <w:tcW w:w="5130" w:type="dxa"/>
            <w:tcBorders>
              <w:top w:val="nil"/>
              <w:left w:val="nil"/>
              <w:bottom w:val="nil"/>
              <w:right w:val="nil"/>
            </w:tcBorders>
            <w:shd w:val="clear" w:color="auto" w:fill="auto"/>
            <w:vAlign w:val="bottom"/>
          </w:tcPr>
          <w:p w14:paraId="0B0966B6" w14:textId="77777777" w:rsidR="00970669" w:rsidRPr="0006619B"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02B60A5F" w14:textId="77777777" w:rsidR="00970669" w:rsidRPr="0006619B"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1CB87F1C" w14:textId="77777777" w:rsidR="00970669" w:rsidRPr="0006619B"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CF1092C" w14:textId="77777777" w:rsidR="00970669" w:rsidRPr="0006619B" w:rsidRDefault="00970669" w:rsidP="005E077E">
            <w:pPr>
              <w:ind w:left="-40" w:right="-72"/>
              <w:jc w:val="right"/>
              <w:rPr>
                <w:rFonts w:ascii="Cordia New" w:hAnsi="Cordia New" w:cs="Cordia New"/>
                <w:cs/>
              </w:rPr>
            </w:pPr>
          </w:p>
        </w:tc>
      </w:tr>
      <w:tr w:rsidR="00970669" w:rsidRPr="0006619B" w14:paraId="20218E05" w14:textId="77777777" w:rsidTr="006A0A37">
        <w:tc>
          <w:tcPr>
            <w:tcW w:w="5130" w:type="dxa"/>
            <w:tcBorders>
              <w:top w:val="nil"/>
              <w:left w:val="nil"/>
              <w:bottom w:val="nil"/>
              <w:right w:val="nil"/>
            </w:tcBorders>
            <w:shd w:val="clear" w:color="auto" w:fill="auto"/>
            <w:vAlign w:val="bottom"/>
          </w:tcPr>
          <w:p w14:paraId="0BB042BF" w14:textId="123F4EE7" w:rsidR="00970669" w:rsidRPr="0006619B" w:rsidRDefault="00970669" w:rsidP="005E077E">
            <w:pPr>
              <w:ind w:left="-101"/>
              <w:jc w:val="both"/>
              <w:rPr>
                <w:rFonts w:ascii="Cordia New"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1</w:t>
            </w:r>
            <w:r w:rsidRPr="0006619B">
              <w:rPr>
                <w:rFonts w:ascii="Cordia New" w:eastAsia="Arial Unicode MS" w:hAnsi="Cordia New" w:cs="Cordia New"/>
                <w:b/>
                <w:bCs/>
              </w:rPr>
              <w:t xml:space="preserve"> January </w:t>
            </w:r>
            <w:r w:rsidR="009C67CF" w:rsidRPr="0006619B">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03FD44C6" w14:textId="77777777" w:rsidR="00970669" w:rsidRPr="0006619B"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264419ED" w14:textId="77777777" w:rsidR="00970669" w:rsidRPr="0006619B"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DA36334" w14:textId="77777777" w:rsidR="00970669" w:rsidRPr="0006619B" w:rsidRDefault="00970669" w:rsidP="005E077E">
            <w:pPr>
              <w:ind w:left="-40" w:right="-72"/>
              <w:jc w:val="right"/>
              <w:rPr>
                <w:rFonts w:ascii="Cordia New" w:hAnsi="Cordia New" w:cs="Cordia New"/>
                <w:cs/>
              </w:rPr>
            </w:pPr>
          </w:p>
        </w:tc>
      </w:tr>
      <w:tr w:rsidR="004F72EA" w:rsidRPr="0006619B" w14:paraId="5DD6A13F" w14:textId="77777777">
        <w:tc>
          <w:tcPr>
            <w:tcW w:w="5130" w:type="dxa"/>
            <w:tcBorders>
              <w:top w:val="nil"/>
              <w:left w:val="nil"/>
              <w:bottom w:val="nil"/>
              <w:right w:val="nil"/>
            </w:tcBorders>
            <w:shd w:val="clear" w:color="auto" w:fill="auto"/>
            <w:vAlign w:val="bottom"/>
          </w:tcPr>
          <w:p w14:paraId="42521E46" w14:textId="77777777" w:rsidR="004F72EA" w:rsidRPr="0006619B" w:rsidRDefault="004F72EA" w:rsidP="004F72EA">
            <w:pPr>
              <w:ind w:left="-101"/>
              <w:jc w:val="both"/>
              <w:rPr>
                <w:rFonts w:ascii="Cordia New" w:eastAsia="Arial Unicode MS" w:hAnsi="Cordia New" w:cs="Cordia New"/>
                <w:b/>
                <w:bCs/>
                <w:cs/>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63602FB4" w14:textId="360E2252" w:rsidR="004F72EA" w:rsidRPr="0006619B" w:rsidRDefault="009C67CF" w:rsidP="004F72EA">
            <w:pPr>
              <w:ind w:left="-40" w:right="-72"/>
              <w:jc w:val="right"/>
              <w:rPr>
                <w:rFonts w:ascii="Cordia New" w:hAnsi="Cordia New" w:cs="Cordia New"/>
                <w:lang w:val="en-GB"/>
              </w:rPr>
            </w:pPr>
            <w:r w:rsidRPr="0006619B">
              <w:rPr>
                <w:rFonts w:ascii="Cordia New" w:hAnsi="Cordia New" w:cs="Cordia New"/>
                <w:lang w:val="en-GB"/>
              </w:rPr>
              <w:t>22</w:t>
            </w:r>
            <w:r w:rsidR="004F72EA" w:rsidRPr="0006619B">
              <w:rPr>
                <w:rFonts w:ascii="Cordia New" w:hAnsi="Cordia New" w:cs="Cordia New"/>
              </w:rPr>
              <w:t>,</w:t>
            </w:r>
            <w:r w:rsidRPr="0006619B">
              <w:rPr>
                <w:rFonts w:ascii="Cordia New" w:hAnsi="Cordia New" w:cs="Cordia New"/>
                <w:lang w:val="en-GB"/>
              </w:rPr>
              <w:t>459</w:t>
            </w:r>
            <w:r w:rsidR="004F72EA" w:rsidRPr="0006619B">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7C130925" w14:textId="0EF7D79D" w:rsidR="004F72EA" w:rsidRPr="0006619B" w:rsidRDefault="009C67CF" w:rsidP="004F72EA">
            <w:pPr>
              <w:ind w:left="-40" w:right="-72"/>
              <w:jc w:val="right"/>
              <w:rPr>
                <w:rFonts w:ascii="Cordia New" w:hAnsi="Cordia New" w:cs="Cordia New"/>
                <w:cs/>
              </w:rPr>
            </w:pPr>
            <w:r w:rsidRPr="0006619B">
              <w:rPr>
                <w:rFonts w:ascii="Cordia New" w:hAnsi="Cordia New" w:cs="Cordia New"/>
                <w:lang w:val="en-GB"/>
              </w:rPr>
              <w:t>1</w:t>
            </w:r>
            <w:r w:rsidR="004F72EA" w:rsidRPr="0006619B">
              <w:rPr>
                <w:rFonts w:ascii="Cordia New" w:hAnsi="Cordia New" w:cs="Cordia New"/>
              </w:rPr>
              <w:t>,</w:t>
            </w:r>
            <w:r w:rsidRPr="0006619B">
              <w:rPr>
                <w:rFonts w:ascii="Cordia New" w:hAnsi="Cordia New" w:cs="Cordia New"/>
                <w:lang w:val="en-GB"/>
              </w:rPr>
              <w:t>463</w:t>
            </w:r>
            <w:r w:rsidR="004F72EA" w:rsidRPr="0006619B">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0152BAD8" w14:textId="6B60CA08" w:rsidR="004F72EA" w:rsidRPr="0006619B" w:rsidRDefault="009C67CF" w:rsidP="004F72EA">
            <w:pPr>
              <w:ind w:left="-40" w:right="-72"/>
              <w:jc w:val="right"/>
              <w:rPr>
                <w:rFonts w:ascii="Cordia New" w:hAnsi="Cordia New" w:cs="Cordia New"/>
                <w:cs/>
              </w:rPr>
            </w:pPr>
            <w:r w:rsidRPr="0006619B">
              <w:rPr>
                <w:rFonts w:ascii="Cordia New" w:hAnsi="Cordia New" w:cs="Cordia New"/>
                <w:lang w:val="en-GB"/>
              </w:rPr>
              <w:t>23</w:t>
            </w:r>
            <w:r w:rsidR="004F72EA" w:rsidRPr="0006619B">
              <w:rPr>
                <w:rFonts w:ascii="Cordia New" w:hAnsi="Cordia New" w:cs="Cordia New"/>
              </w:rPr>
              <w:t>,</w:t>
            </w:r>
            <w:r w:rsidRPr="0006619B">
              <w:rPr>
                <w:rFonts w:ascii="Cordia New" w:hAnsi="Cordia New" w:cs="Cordia New"/>
                <w:lang w:val="en-GB"/>
              </w:rPr>
              <w:t>922</w:t>
            </w:r>
            <w:r w:rsidR="004F72EA" w:rsidRPr="0006619B">
              <w:rPr>
                <w:rFonts w:ascii="Cordia New" w:hAnsi="Cordia New" w:cs="Cordia New"/>
              </w:rPr>
              <w:t xml:space="preserve"> </w:t>
            </w:r>
          </w:p>
        </w:tc>
      </w:tr>
      <w:tr w:rsidR="004F72EA" w:rsidRPr="0006619B" w14:paraId="082DFA70" w14:textId="77777777">
        <w:tc>
          <w:tcPr>
            <w:tcW w:w="5130" w:type="dxa"/>
            <w:tcBorders>
              <w:top w:val="nil"/>
              <w:left w:val="nil"/>
              <w:bottom w:val="nil"/>
              <w:right w:val="nil"/>
            </w:tcBorders>
            <w:shd w:val="clear" w:color="auto" w:fill="auto"/>
            <w:vAlign w:val="bottom"/>
          </w:tcPr>
          <w:p w14:paraId="0DF4D13F" w14:textId="77777777" w:rsidR="004F72EA" w:rsidRPr="0006619B" w:rsidRDefault="004F72EA" w:rsidP="004F72EA">
            <w:pPr>
              <w:ind w:left="-101"/>
              <w:jc w:val="both"/>
              <w:rPr>
                <w:rFonts w:ascii="Cordia New" w:eastAsia="Arial Unicode MS" w:hAnsi="Cordia New" w:cs="Cordia New"/>
                <w:b/>
                <w:bCs/>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040C1749" w14:textId="7D7FDA01" w:rsidR="004F72EA" w:rsidRPr="0006619B" w:rsidRDefault="004F72EA" w:rsidP="004F72EA">
            <w:pPr>
              <w:ind w:left="-40" w:right="-72"/>
              <w:jc w:val="right"/>
              <w:rPr>
                <w:rFonts w:ascii="Cordia New" w:hAnsi="Cordia New" w:cs="Cordia New"/>
                <w:lang w:val="en-GB"/>
              </w:rPr>
            </w:pPr>
            <w:r w:rsidRPr="0006619B">
              <w:rPr>
                <w:rFonts w:ascii="Cordia New" w:hAnsi="Cordia New" w:cs="Cordia New"/>
              </w:rPr>
              <w:t>(</w:t>
            </w:r>
            <w:r w:rsidR="009C67CF" w:rsidRPr="0006619B">
              <w:rPr>
                <w:rFonts w:ascii="Cordia New" w:hAnsi="Cordia New" w:cs="Cordia New"/>
                <w:lang w:val="en-GB"/>
              </w:rPr>
              <w:t>6</w:t>
            </w:r>
            <w:r w:rsidRPr="0006619B">
              <w:rPr>
                <w:rFonts w:ascii="Cordia New" w:hAnsi="Cordia New" w:cs="Cordia New"/>
              </w:rPr>
              <w:t>,</w:t>
            </w:r>
            <w:r w:rsidR="009C67CF" w:rsidRPr="0006619B">
              <w:rPr>
                <w:rFonts w:ascii="Cordia New" w:hAnsi="Cordia New" w:cs="Cordia New"/>
                <w:lang w:val="en-GB"/>
              </w:rPr>
              <w:t>233</w:t>
            </w:r>
            <w:r w:rsidRPr="0006619B">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5EE6043D" w14:textId="0C0863D8" w:rsidR="004F72EA" w:rsidRPr="0006619B" w:rsidRDefault="004F72EA" w:rsidP="004F72EA">
            <w:pPr>
              <w:ind w:left="-40" w:right="-72"/>
              <w:jc w:val="right"/>
              <w:rPr>
                <w:rFonts w:ascii="Cordia New" w:hAnsi="Cordia New" w:cs="Cordia New"/>
                <w:cs/>
              </w:rPr>
            </w:pPr>
            <w:r w:rsidRPr="0006619B">
              <w:rPr>
                <w:rFonts w:ascii="Cordia New" w:hAnsi="Cordia New" w:cs="Cordia New"/>
              </w:rPr>
              <w:t>(</w:t>
            </w:r>
            <w:r w:rsidR="009C67CF" w:rsidRPr="0006619B">
              <w:rPr>
                <w:rFonts w:ascii="Cordia New" w:hAnsi="Cordia New" w:cs="Cordia New"/>
                <w:lang w:val="en-GB"/>
              </w:rPr>
              <w:t>320</w:t>
            </w:r>
            <w:r w:rsidRPr="0006619B">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393D8542" w14:textId="76ECD851" w:rsidR="004F72EA" w:rsidRPr="0006619B" w:rsidRDefault="004F72EA" w:rsidP="004F72EA">
            <w:pPr>
              <w:ind w:left="-40" w:right="-72"/>
              <w:jc w:val="right"/>
              <w:rPr>
                <w:rFonts w:ascii="Cordia New" w:hAnsi="Cordia New" w:cs="Cordia New"/>
                <w:cs/>
              </w:rPr>
            </w:pPr>
            <w:r w:rsidRPr="0006619B">
              <w:rPr>
                <w:rFonts w:ascii="Cordia New" w:hAnsi="Cordia New" w:cs="Cordia New"/>
              </w:rPr>
              <w:t>(</w:t>
            </w:r>
            <w:r w:rsidR="009C67CF" w:rsidRPr="0006619B">
              <w:rPr>
                <w:rFonts w:ascii="Cordia New" w:hAnsi="Cordia New" w:cs="Cordia New"/>
                <w:lang w:val="en-GB"/>
              </w:rPr>
              <w:t>6</w:t>
            </w:r>
            <w:r w:rsidRPr="0006619B">
              <w:rPr>
                <w:rFonts w:ascii="Cordia New" w:hAnsi="Cordia New" w:cs="Cordia New"/>
              </w:rPr>
              <w:t>,</w:t>
            </w:r>
            <w:r w:rsidR="009C67CF" w:rsidRPr="0006619B">
              <w:rPr>
                <w:rFonts w:ascii="Cordia New" w:hAnsi="Cordia New" w:cs="Cordia New"/>
                <w:lang w:val="en-GB"/>
              </w:rPr>
              <w:t>553</w:t>
            </w:r>
            <w:r w:rsidRPr="0006619B">
              <w:rPr>
                <w:rFonts w:ascii="Cordia New" w:hAnsi="Cordia New" w:cs="Cordia New"/>
              </w:rPr>
              <w:t>)</w:t>
            </w:r>
          </w:p>
        </w:tc>
      </w:tr>
      <w:tr w:rsidR="004F72EA" w:rsidRPr="0006619B" w14:paraId="4B201333" w14:textId="77777777" w:rsidTr="006A0A37">
        <w:tc>
          <w:tcPr>
            <w:tcW w:w="5130" w:type="dxa"/>
            <w:tcBorders>
              <w:top w:val="nil"/>
              <w:left w:val="nil"/>
              <w:bottom w:val="nil"/>
              <w:right w:val="nil"/>
            </w:tcBorders>
            <w:shd w:val="clear" w:color="auto" w:fill="auto"/>
            <w:vAlign w:val="bottom"/>
          </w:tcPr>
          <w:p w14:paraId="5CE80083" w14:textId="77777777" w:rsidR="004F72EA" w:rsidRPr="0006619B" w:rsidRDefault="004F72EA" w:rsidP="004F72EA">
            <w:pPr>
              <w:ind w:left="-101"/>
              <w:jc w:val="both"/>
              <w:rPr>
                <w:rFonts w:ascii="Cordia New" w:eastAsia="Arial Unicode MS" w:hAnsi="Cordia New" w:cs="Cordia New"/>
                <w:b/>
                <w:bCs/>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4B689282" w14:textId="26BB7132" w:rsidR="004F72EA" w:rsidRPr="0006619B" w:rsidRDefault="009C67CF" w:rsidP="004F72EA">
            <w:pPr>
              <w:ind w:left="-40" w:right="-72"/>
              <w:jc w:val="right"/>
              <w:rPr>
                <w:rFonts w:ascii="Cordia New" w:hAnsi="Cordia New" w:cs="Cordia New"/>
                <w:lang w:val="en-GB"/>
              </w:rPr>
            </w:pPr>
            <w:r w:rsidRPr="0006619B">
              <w:rPr>
                <w:rFonts w:ascii="Cordia New" w:hAnsi="Cordia New" w:cs="Cordia New"/>
                <w:lang w:val="en-GB"/>
              </w:rPr>
              <w:t>16</w:t>
            </w:r>
            <w:r w:rsidR="004F72EA" w:rsidRPr="0006619B">
              <w:rPr>
                <w:rFonts w:ascii="Cordia New" w:hAnsi="Cordia New" w:cs="Cordia New"/>
              </w:rPr>
              <w:t>,</w:t>
            </w:r>
            <w:r w:rsidRPr="0006619B">
              <w:rPr>
                <w:rFonts w:ascii="Cordia New" w:hAnsi="Cordia New" w:cs="Cordia New"/>
                <w:lang w:val="en-GB"/>
              </w:rPr>
              <w:t>226</w:t>
            </w:r>
            <w:r w:rsidR="004F72EA" w:rsidRPr="0006619B">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05C954CE" w14:textId="709C5A62" w:rsidR="004F72EA" w:rsidRPr="0006619B" w:rsidRDefault="009C67CF" w:rsidP="004F72EA">
            <w:pPr>
              <w:ind w:left="-40" w:right="-72"/>
              <w:jc w:val="right"/>
              <w:rPr>
                <w:rFonts w:ascii="Cordia New" w:hAnsi="Cordia New" w:cs="Cordia New"/>
                <w:cs/>
              </w:rPr>
            </w:pPr>
            <w:r w:rsidRPr="0006619B">
              <w:rPr>
                <w:rFonts w:ascii="Cordia New" w:hAnsi="Cordia New" w:cs="Cordia New"/>
                <w:lang w:val="en-GB"/>
              </w:rPr>
              <w:t>1</w:t>
            </w:r>
            <w:r w:rsidR="004F72EA" w:rsidRPr="0006619B">
              <w:rPr>
                <w:rFonts w:ascii="Cordia New" w:hAnsi="Cordia New" w:cs="Cordia New"/>
              </w:rPr>
              <w:t>,</w:t>
            </w:r>
            <w:r w:rsidRPr="0006619B">
              <w:rPr>
                <w:rFonts w:ascii="Cordia New" w:hAnsi="Cordia New" w:cs="Cordia New"/>
                <w:lang w:val="en-GB"/>
              </w:rPr>
              <w:t>143</w:t>
            </w:r>
            <w:r w:rsidR="004F72EA" w:rsidRPr="0006619B">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17C71291" w14:textId="01237095" w:rsidR="004F72EA" w:rsidRPr="0006619B" w:rsidRDefault="009C67CF" w:rsidP="004F72EA">
            <w:pPr>
              <w:ind w:left="-40" w:right="-72"/>
              <w:jc w:val="right"/>
              <w:rPr>
                <w:rFonts w:ascii="Cordia New" w:hAnsi="Cordia New" w:cs="Cordia New"/>
                <w:cs/>
              </w:rPr>
            </w:pPr>
            <w:r w:rsidRPr="0006619B">
              <w:rPr>
                <w:rFonts w:ascii="Cordia New" w:hAnsi="Cordia New" w:cs="Cordia New"/>
                <w:lang w:val="en-GB"/>
              </w:rPr>
              <w:t>17</w:t>
            </w:r>
            <w:r w:rsidR="004F72EA" w:rsidRPr="0006619B">
              <w:rPr>
                <w:rFonts w:ascii="Cordia New" w:hAnsi="Cordia New" w:cs="Cordia New"/>
              </w:rPr>
              <w:t>,</w:t>
            </w:r>
            <w:r w:rsidRPr="0006619B">
              <w:rPr>
                <w:rFonts w:ascii="Cordia New" w:hAnsi="Cordia New" w:cs="Cordia New"/>
                <w:lang w:val="en-GB"/>
              </w:rPr>
              <w:t>369</w:t>
            </w:r>
            <w:r w:rsidR="004F72EA" w:rsidRPr="0006619B">
              <w:rPr>
                <w:rFonts w:ascii="Cordia New" w:hAnsi="Cordia New" w:cs="Cordia New"/>
              </w:rPr>
              <w:t xml:space="preserve"> </w:t>
            </w:r>
          </w:p>
        </w:tc>
      </w:tr>
      <w:tr w:rsidR="004F72EA" w:rsidRPr="0006619B" w14:paraId="0DE7AE57" w14:textId="77777777" w:rsidTr="006A0A37">
        <w:tc>
          <w:tcPr>
            <w:tcW w:w="5130" w:type="dxa"/>
            <w:tcBorders>
              <w:top w:val="nil"/>
              <w:left w:val="nil"/>
              <w:bottom w:val="nil"/>
              <w:right w:val="nil"/>
            </w:tcBorders>
            <w:shd w:val="clear" w:color="auto" w:fill="auto"/>
            <w:vAlign w:val="bottom"/>
          </w:tcPr>
          <w:p w14:paraId="288D7328" w14:textId="77777777" w:rsidR="004F72EA" w:rsidRPr="0006619B" w:rsidRDefault="004F72EA" w:rsidP="004F72EA">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5878106" w14:textId="77777777" w:rsidR="004F72EA" w:rsidRPr="0006619B" w:rsidRDefault="004F72EA" w:rsidP="004F72EA">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4A6DA58F" w14:textId="77777777" w:rsidR="004F72EA" w:rsidRPr="0006619B" w:rsidRDefault="004F72EA" w:rsidP="004F72EA">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B754BBE" w14:textId="77777777" w:rsidR="004F72EA" w:rsidRPr="0006619B" w:rsidRDefault="004F72EA" w:rsidP="004F72EA">
            <w:pPr>
              <w:ind w:left="-40" w:right="-72"/>
              <w:jc w:val="right"/>
              <w:rPr>
                <w:rFonts w:ascii="Cordia New" w:hAnsi="Cordia New" w:cs="Cordia New"/>
                <w:cs/>
              </w:rPr>
            </w:pPr>
          </w:p>
        </w:tc>
      </w:tr>
      <w:tr w:rsidR="004F72EA" w:rsidRPr="00D63504" w14:paraId="0B7E726C" w14:textId="77777777" w:rsidTr="006A0A37">
        <w:tc>
          <w:tcPr>
            <w:tcW w:w="5130" w:type="dxa"/>
            <w:tcBorders>
              <w:top w:val="nil"/>
              <w:left w:val="nil"/>
              <w:bottom w:val="nil"/>
              <w:right w:val="nil"/>
            </w:tcBorders>
            <w:shd w:val="clear" w:color="auto" w:fill="auto"/>
            <w:vAlign w:val="bottom"/>
          </w:tcPr>
          <w:p w14:paraId="0C17EBE4" w14:textId="7CD657E0" w:rsidR="004F72EA" w:rsidRPr="0006619B" w:rsidRDefault="004F72EA" w:rsidP="004F72EA">
            <w:pPr>
              <w:ind w:left="-101"/>
              <w:jc w:val="both"/>
              <w:rPr>
                <w:rFonts w:ascii="Cordia New" w:eastAsia="Arial Unicode MS" w:hAnsi="Cordia New" w:cs="Cordia New"/>
                <w:c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0CC14AB8" w14:textId="77777777" w:rsidR="004F72EA" w:rsidRPr="0006619B" w:rsidRDefault="004F72EA" w:rsidP="004F72EA">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E5C33DB" w14:textId="77777777" w:rsidR="004F72EA" w:rsidRPr="0006619B" w:rsidRDefault="004F72EA" w:rsidP="004F72EA">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623E4F8B" w14:textId="77777777" w:rsidR="004F72EA" w:rsidRPr="0006619B" w:rsidRDefault="004F72EA" w:rsidP="004F72EA">
            <w:pPr>
              <w:ind w:left="-40" w:right="-72"/>
              <w:jc w:val="right"/>
              <w:rPr>
                <w:rFonts w:ascii="Cordia New" w:hAnsi="Cordia New" w:cs="Cordia New"/>
                <w:cs/>
              </w:rPr>
            </w:pPr>
          </w:p>
        </w:tc>
      </w:tr>
      <w:tr w:rsidR="00A559BD" w:rsidRPr="0006619B" w14:paraId="4A5ED05D" w14:textId="77777777">
        <w:tc>
          <w:tcPr>
            <w:tcW w:w="5130" w:type="dxa"/>
            <w:tcBorders>
              <w:top w:val="nil"/>
              <w:left w:val="nil"/>
              <w:bottom w:val="nil"/>
              <w:right w:val="nil"/>
            </w:tcBorders>
            <w:shd w:val="clear" w:color="auto" w:fill="auto"/>
            <w:vAlign w:val="bottom"/>
          </w:tcPr>
          <w:p w14:paraId="0CF8546E" w14:textId="3531388C" w:rsidR="00A559BD" w:rsidRPr="0006619B" w:rsidRDefault="00A559BD" w:rsidP="00A559BD">
            <w:pPr>
              <w:ind w:left="-101"/>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2DCBC678" w14:textId="2051A1D6" w:rsidR="00A559BD" w:rsidRPr="0006619B" w:rsidRDefault="009C67CF" w:rsidP="00A559BD">
            <w:pPr>
              <w:ind w:left="-40" w:right="-72"/>
              <w:jc w:val="right"/>
              <w:rPr>
                <w:rFonts w:ascii="Cordia New" w:hAnsi="Cordia New" w:cs="Cordia New"/>
                <w:lang w:val="en-GB"/>
              </w:rPr>
            </w:pPr>
            <w:r w:rsidRPr="0006619B">
              <w:rPr>
                <w:rFonts w:ascii="Cordia New" w:hAnsi="Cordia New" w:cs="Cordia New"/>
                <w:lang w:val="en-GB"/>
              </w:rPr>
              <w:t>16</w:t>
            </w:r>
            <w:r w:rsidR="00A559BD" w:rsidRPr="0006619B">
              <w:rPr>
                <w:rFonts w:ascii="Cordia New" w:hAnsi="Cordia New" w:cs="Cordia New"/>
              </w:rPr>
              <w:t>,</w:t>
            </w:r>
            <w:r w:rsidRPr="0006619B">
              <w:rPr>
                <w:rFonts w:ascii="Cordia New" w:hAnsi="Cordia New" w:cs="Cordia New"/>
                <w:lang w:val="en-GB"/>
              </w:rPr>
              <w:t>226</w:t>
            </w:r>
            <w:r w:rsidR="00A559BD" w:rsidRPr="0006619B">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7D89C082" w14:textId="0E3DFB09" w:rsidR="00A559BD" w:rsidRPr="0006619B" w:rsidRDefault="009C67CF" w:rsidP="00A559BD">
            <w:pPr>
              <w:ind w:left="-40" w:right="-72"/>
              <w:jc w:val="right"/>
              <w:rPr>
                <w:rFonts w:ascii="Cordia New" w:hAnsi="Cordia New" w:cs="Cordia New"/>
                <w:cs/>
              </w:rPr>
            </w:pPr>
            <w:r w:rsidRPr="0006619B">
              <w:rPr>
                <w:rFonts w:ascii="Cordia New" w:hAnsi="Cordia New" w:cs="Cordia New"/>
                <w:lang w:val="en-GB"/>
              </w:rPr>
              <w:t>1</w:t>
            </w:r>
            <w:r w:rsidR="00A559BD" w:rsidRPr="0006619B">
              <w:rPr>
                <w:rFonts w:ascii="Cordia New" w:hAnsi="Cordia New" w:cs="Cordia New"/>
              </w:rPr>
              <w:t>,</w:t>
            </w:r>
            <w:r w:rsidRPr="0006619B">
              <w:rPr>
                <w:rFonts w:ascii="Cordia New" w:hAnsi="Cordia New" w:cs="Cordia New"/>
                <w:lang w:val="en-GB"/>
              </w:rPr>
              <w:t>143</w:t>
            </w:r>
            <w:r w:rsidR="00A559BD" w:rsidRPr="0006619B">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28AB300B" w14:textId="45DB2478" w:rsidR="00A559BD" w:rsidRPr="0006619B" w:rsidRDefault="009C67CF" w:rsidP="00A559BD">
            <w:pPr>
              <w:ind w:left="-40" w:right="-72"/>
              <w:jc w:val="right"/>
              <w:rPr>
                <w:rFonts w:ascii="Cordia New" w:hAnsi="Cordia New" w:cs="Cordia New"/>
                <w:cs/>
              </w:rPr>
            </w:pPr>
            <w:r w:rsidRPr="0006619B">
              <w:rPr>
                <w:rFonts w:ascii="Cordia New" w:hAnsi="Cordia New" w:cs="Cordia New"/>
                <w:lang w:val="en-GB"/>
              </w:rPr>
              <w:t>17</w:t>
            </w:r>
            <w:r w:rsidR="00A559BD" w:rsidRPr="0006619B">
              <w:rPr>
                <w:rFonts w:ascii="Cordia New" w:hAnsi="Cordia New" w:cs="Cordia New"/>
              </w:rPr>
              <w:t>,</w:t>
            </w:r>
            <w:r w:rsidRPr="0006619B">
              <w:rPr>
                <w:rFonts w:ascii="Cordia New" w:hAnsi="Cordia New" w:cs="Cordia New"/>
                <w:lang w:val="en-GB"/>
              </w:rPr>
              <w:t>369</w:t>
            </w:r>
            <w:r w:rsidR="00A559BD" w:rsidRPr="0006619B">
              <w:rPr>
                <w:rFonts w:ascii="Cordia New" w:hAnsi="Cordia New" w:cs="Cordia New"/>
              </w:rPr>
              <w:t xml:space="preserve"> </w:t>
            </w:r>
          </w:p>
        </w:tc>
      </w:tr>
      <w:tr w:rsidR="00A559BD" w:rsidRPr="0006619B" w14:paraId="010F616C" w14:textId="77777777" w:rsidTr="00BA0B8A">
        <w:tc>
          <w:tcPr>
            <w:tcW w:w="5130" w:type="dxa"/>
            <w:tcBorders>
              <w:top w:val="nil"/>
              <w:left w:val="nil"/>
              <w:bottom w:val="nil"/>
              <w:right w:val="nil"/>
            </w:tcBorders>
            <w:shd w:val="clear" w:color="auto" w:fill="auto"/>
            <w:vAlign w:val="bottom"/>
          </w:tcPr>
          <w:p w14:paraId="326C6CBB" w14:textId="35E68808" w:rsidR="00A559BD" w:rsidRPr="0006619B" w:rsidRDefault="00A559BD" w:rsidP="00A559BD">
            <w:pPr>
              <w:ind w:left="-101"/>
              <w:jc w:val="both"/>
              <w:rPr>
                <w:rFonts w:ascii="Cordia New" w:eastAsia="Arial Unicode MS" w:hAnsi="Cordia New" w:cs="Cordia New"/>
                <w:cs/>
              </w:rPr>
            </w:pPr>
            <w:r w:rsidRPr="0006619B">
              <w:rPr>
                <w:rFonts w:ascii="Cordia New" w:hAnsi="Cordia New" w:cs="Cordia New"/>
              </w:rPr>
              <w:t>Additions</w:t>
            </w:r>
          </w:p>
        </w:tc>
        <w:tc>
          <w:tcPr>
            <w:tcW w:w="1440" w:type="dxa"/>
            <w:tcBorders>
              <w:top w:val="nil"/>
              <w:left w:val="nil"/>
              <w:bottom w:val="nil"/>
              <w:right w:val="nil"/>
            </w:tcBorders>
            <w:shd w:val="clear" w:color="auto" w:fill="auto"/>
            <w:vAlign w:val="center"/>
          </w:tcPr>
          <w:p w14:paraId="04941FD3" w14:textId="3FA19CAC" w:rsidR="00A559BD" w:rsidRPr="0006619B" w:rsidRDefault="009C67CF" w:rsidP="00A559BD">
            <w:pPr>
              <w:ind w:left="-40" w:right="-72"/>
              <w:jc w:val="right"/>
              <w:rPr>
                <w:rFonts w:ascii="Cordia New" w:eastAsia="Arial Unicode MS" w:hAnsi="Cordia New" w:cs="Cordia New"/>
                <w:lang w:val="en-US"/>
              </w:rPr>
            </w:pPr>
            <w:r w:rsidRPr="0006619B">
              <w:rPr>
                <w:rFonts w:ascii="Cordia New" w:hAnsi="Cordia New" w:cs="Cordia New" w:hint="cs"/>
                <w:lang w:val="en-GB"/>
              </w:rPr>
              <w:t>21</w:t>
            </w:r>
            <w:r w:rsidR="00A559BD" w:rsidRPr="0006619B">
              <w:rPr>
                <w:rFonts w:ascii="Cordia New" w:hAnsi="Cordia New" w:cs="Cordia New" w:hint="cs"/>
                <w:cs/>
              </w:rPr>
              <w:t>,</w:t>
            </w:r>
            <w:r w:rsidRPr="0006619B">
              <w:rPr>
                <w:rFonts w:ascii="Cordia New" w:hAnsi="Cordia New" w:cs="Cordia New" w:hint="cs"/>
                <w:lang w:val="en-GB"/>
              </w:rPr>
              <w:t>658</w:t>
            </w:r>
          </w:p>
        </w:tc>
        <w:tc>
          <w:tcPr>
            <w:tcW w:w="1440" w:type="dxa"/>
            <w:tcBorders>
              <w:top w:val="nil"/>
              <w:left w:val="nil"/>
              <w:bottom w:val="nil"/>
              <w:right w:val="nil"/>
            </w:tcBorders>
            <w:shd w:val="clear" w:color="auto" w:fill="auto"/>
            <w:vAlign w:val="center"/>
          </w:tcPr>
          <w:p w14:paraId="4195859E" w14:textId="064D479D" w:rsidR="00A559BD" w:rsidRPr="0006619B" w:rsidRDefault="009C67CF" w:rsidP="00A559BD">
            <w:pPr>
              <w:ind w:left="-40" w:right="-72"/>
              <w:jc w:val="right"/>
              <w:rPr>
                <w:rFonts w:ascii="Cordia New" w:eastAsia="Arial Unicode MS" w:hAnsi="Cordia New" w:cs="Cordia New"/>
                <w:cs/>
              </w:rPr>
            </w:pPr>
            <w:r w:rsidRPr="0006619B">
              <w:rPr>
                <w:rFonts w:ascii="Cordia New" w:hAnsi="Cordia New" w:cs="Cordia New" w:hint="cs"/>
                <w:lang w:val="en-GB"/>
              </w:rPr>
              <w:t>697</w:t>
            </w:r>
          </w:p>
        </w:tc>
        <w:tc>
          <w:tcPr>
            <w:tcW w:w="1440" w:type="dxa"/>
            <w:tcBorders>
              <w:top w:val="nil"/>
              <w:left w:val="nil"/>
              <w:bottom w:val="nil"/>
              <w:right w:val="nil"/>
            </w:tcBorders>
            <w:shd w:val="clear" w:color="auto" w:fill="auto"/>
            <w:vAlign w:val="bottom"/>
          </w:tcPr>
          <w:p w14:paraId="2033DF6F" w14:textId="196E567C" w:rsidR="00A559BD" w:rsidRPr="0006619B" w:rsidRDefault="009C67CF" w:rsidP="00A559BD">
            <w:pPr>
              <w:ind w:left="-40" w:right="-72"/>
              <w:jc w:val="right"/>
              <w:rPr>
                <w:rFonts w:ascii="Cordia New" w:eastAsia="Arial Unicode MS" w:hAnsi="Cordia New" w:cs="Cordia New"/>
                <w:cs/>
              </w:rPr>
            </w:pPr>
            <w:r w:rsidRPr="0006619B">
              <w:rPr>
                <w:rFonts w:ascii="Cordia New" w:hAnsi="Cordia New" w:cs="Cordia New" w:hint="cs"/>
                <w:lang w:val="en-GB"/>
              </w:rPr>
              <w:t>22</w:t>
            </w:r>
            <w:r w:rsidR="00A559BD" w:rsidRPr="0006619B">
              <w:rPr>
                <w:rFonts w:ascii="Cordia New" w:hAnsi="Cordia New" w:cs="Cordia New" w:hint="cs"/>
                <w:cs/>
              </w:rPr>
              <w:t>,</w:t>
            </w:r>
            <w:r w:rsidRPr="0006619B">
              <w:rPr>
                <w:rFonts w:ascii="Cordia New" w:hAnsi="Cordia New" w:cs="Cordia New" w:hint="cs"/>
                <w:lang w:val="en-GB"/>
              </w:rPr>
              <w:t>355</w:t>
            </w:r>
          </w:p>
        </w:tc>
      </w:tr>
      <w:tr w:rsidR="00A559BD" w:rsidRPr="0006619B" w14:paraId="74230E4D" w14:textId="77777777" w:rsidTr="00BA0B8A">
        <w:tc>
          <w:tcPr>
            <w:tcW w:w="5130" w:type="dxa"/>
            <w:tcBorders>
              <w:top w:val="nil"/>
              <w:left w:val="nil"/>
              <w:bottom w:val="nil"/>
              <w:right w:val="nil"/>
            </w:tcBorders>
            <w:shd w:val="clear" w:color="auto" w:fill="auto"/>
            <w:vAlign w:val="bottom"/>
            <w:hideMark/>
          </w:tcPr>
          <w:p w14:paraId="46191346" w14:textId="69CCFAAA" w:rsidR="00A559BD" w:rsidRPr="0006619B" w:rsidRDefault="00A559BD" w:rsidP="00A559BD">
            <w:pPr>
              <w:ind w:left="-101"/>
              <w:jc w:val="both"/>
              <w:rPr>
                <w:rFonts w:ascii="Cordia New" w:hAnsi="Cordia New" w:cs="Cordia New"/>
                <w:cs/>
                <w:lang w:val="en-GB"/>
              </w:rPr>
            </w:pPr>
            <w:r w:rsidRPr="0006619B">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4B053042" w14:textId="35DF7FB8"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254</w:t>
            </w:r>
            <w:r w:rsidRPr="0006619B">
              <w:rPr>
                <w:rFonts w:ascii="Cordia New" w:hAnsi="Cordia New" w:cs="Cordia New" w:hint="cs"/>
                <w:cs/>
              </w:rPr>
              <w:t>)</w:t>
            </w:r>
          </w:p>
        </w:tc>
        <w:tc>
          <w:tcPr>
            <w:tcW w:w="1440" w:type="dxa"/>
            <w:tcBorders>
              <w:top w:val="nil"/>
              <w:left w:val="nil"/>
              <w:bottom w:val="nil"/>
              <w:right w:val="nil"/>
            </w:tcBorders>
            <w:shd w:val="clear" w:color="auto" w:fill="auto"/>
            <w:vAlign w:val="center"/>
          </w:tcPr>
          <w:p w14:paraId="21193263" w14:textId="1B81B3EC"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6</w:t>
            </w:r>
            <w:r w:rsidRPr="0006619B">
              <w:rPr>
                <w:rFonts w:ascii="Cordia New" w:hAnsi="Cordia New" w:cs="Cordia New" w:hint="cs"/>
                <w:cs/>
              </w:rPr>
              <w:t>)</w:t>
            </w:r>
          </w:p>
        </w:tc>
        <w:tc>
          <w:tcPr>
            <w:tcW w:w="1440" w:type="dxa"/>
            <w:tcBorders>
              <w:top w:val="nil"/>
              <w:left w:val="nil"/>
              <w:bottom w:val="nil"/>
              <w:right w:val="nil"/>
            </w:tcBorders>
            <w:shd w:val="clear" w:color="auto" w:fill="auto"/>
            <w:vAlign w:val="bottom"/>
          </w:tcPr>
          <w:p w14:paraId="5EAED4B5" w14:textId="0951F026"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260</w:t>
            </w:r>
            <w:r w:rsidRPr="0006619B">
              <w:rPr>
                <w:rFonts w:ascii="Cordia New" w:hAnsi="Cordia New" w:cs="Cordia New" w:hint="cs"/>
                <w:cs/>
              </w:rPr>
              <w:t>)</w:t>
            </w:r>
          </w:p>
        </w:tc>
      </w:tr>
      <w:tr w:rsidR="00A559BD" w:rsidRPr="0006619B" w14:paraId="0BF35CF5" w14:textId="77777777" w:rsidTr="00BA0B8A">
        <w:tc>
          <w:tcPr>
            <w:tcW w:w="5130" w:type="dxa"/>
            <w:tcBorders>
              <w:top w:val="nil"/>
              <w:left w:val="nil"/>
              <w:bottom w:val="nil"/>
              <w:right w:val="nil"/>
            </w:tcBorders>
            <w:shd w:val="clear" w:color="auto" w:fill="auto"/>
            <w:vAlign w:val="bottom"/>
            <w:hideMark/>
          </w:tcPr>
          <w:p w14:paraId="7FE8850C" w14:textId="638F67E7" w:rsidR="00A559BD" w:rsidRPr="0006619B" w:rsidRDefault="00A559BD" w:rsidP="00A559BD">
            <w:pPr>
              <w:ind w:left="-101"/>
              <w:jc w:val="both"/>
              <w:rPr>
                <w:rFonts w:ascii="Cordia New" w:hAnsi="Cordia New" w:cs="Cordia New"/>
                <w:lang w:val="en-GB"/>
              </w:rPr>
            </w:pPr>
            <w:r w:rsidRPr="0006619B">
              <w:rPr>
                <w:rFonts w:asciiTheme="minorBidi" w:hAnsiTheme="minorBidi" w:cstheme="minorBidi"/>
                <w:cs/>
              </w:rPr>
              <w:t>Reclassification</w:t>
            </w:r>
          </w:p>
        </w:tc>
        <w:tc>
          <w:tcPr>
            <w:tcW w:w="1440" w:type="dxa"/>
            <w:tcBorders>
              <w:top w:val="nil"/>
              <w:left w:val="nil"/>
              <w:bottom w:val="nil"/>
              <w:right w:val="nil"/>
            </w:tcBorders>
            <w:shd w:val="clear" w:color="auto" w:fill="auto"/>
            <w:vAlign w:val="center"/>
          </w:tcPr>
          <w:p w14:paraId="16451EEA" w14:textId="6866E8DB"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724</w:t>
            </w:r>
          </w:p>
        </w:tc>
        <w:tc>
          <w:tcPr>
            <w:tcW w:w="1440" w:type="dxa"/>
            <w:tcBorders>
              <w:top w:val="nil"/>
              <w:left w:val="nil"/>
              <w:bottom w:val="nil"/>
              <w:right w:val="nil"/>
            </w:tcBorders>
            <w:shd w:val="clear" w:color="auto" w:fill="auto"/>
            <w:vAlign w:val="center"/>
          </w:tcPr>
          <w:p w14:paraId="74BFACBA" w14:textId="1063D84A"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p>
        </w:tc>
        <w:tc>
          <w:tcPr>
            <w:tcW w:w="1440" w:type="dxa"/>
            <w:tcBorders>
              <w:top w:val="nil"/>
              <w:left w:val="nil"/>
              <w:bottom w:val="nil"/>
              <w:right w:val="nil"/>
            </w:tcBorders>
            <w:shd w:val="clear" w:color="auto" w:fill="auto"/>
            <w:vAlign w:val="bottom"/>
          </w:tcPr>
          <w:p w14:paraId="785264D6" w14:textId="51146915"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724</w:t>
            </w:r>
          </w:p>
        </w:tc>
      </w:tr>
      <w:tr w:rsidR="00A559BD" w:rsidRPr="0006619B" w14:paraId="7FBC9FB7" w14:textId="77777777" w:rsidTr="00A559BD">
        <w:tc>
          <w:tcPr>
            <w:tcW w:w="5130" w:type="dxa"/>
            <w:tcBorders>
              <w:top w:val="nil"/>
              <w:left w:val="nil"/>
              <w:bottom w:val="nil"/>
              <w:right w:val="nil"/>
            </w:tcBorders>
            <w:shd w:val="clear" w:color="auto" w:fill="auto"/>
            <w:vAlign w:val="bottom"/>
            <w:hideMark/>
          </w:tcPr>
          <w:p w14:paraId="1241D62F" w14:textId="30D12900" w:rsidR="00A559BD" w:rsidRPr="0006619B" w:rsidRDefault="00A559BD" w:rsidP="00A559BD">
            <w:pPr>
              <w:ind w:left="-101"/>
              <w:jc w:val="both"/>
              <w:rPr>
                <w:rFonts w:ascii="Cordia New" w:hAnsi="Cordia New" w:cs="Cordia New"/>
                <w:cs/>
                <w:lang w:val="en-GB"/>
              </w:rPr>
            </w:pPr>
            <w:r w:rsidRPr="0006619B">
              <w:rPr>
                <w:rFonts w:ascii="Cordia New" w:hAnsi="Cordia New" w:cs="Cordia New"/>
              </w:rPr>
              <w:t>Agreement</w:t>
            </w:r>
            <w:r w:rsidRPr="0006619B">
              <w:rPr>
                <w:rFonts w:ascii="Cordia New" w:hAnsi="Cordia New" w:cs="Cordia New"/>
                <w:cs/>
              </w:rPr>
              <w:t xml:space="preserve"> </w:t>
            </w:r>
            <w:r w:rsidRPr="0006619B">
              <w:rPr>
                <w:rFonts w:ascii="Cordia New" w:hAnsi="Cordia New" w:cs="Cordia New"/>
              </w:rPr>
              <w:t>modification</w:t>
            </w:r>
          </w:p>
        </w:tc>
        <w:tc>
          <w:tcPr>
            <w:tcW w:w="1440" w:type="dxa"/>
            <w:tcBorders>
              <w:top w:val="nil"/>
              <w:left w:val="nil"/>
              <w:bottom w:val="nil"/>
              <w:right w:val="nil"/>
            </w:tcBorders>
            <w:shd w:val="clear" w:color="auto" w:fill="auto"/>
            <w:vAlign w:val="center"/>
          </w:tcPr>
          <w:p w14:paraId="02C27EE0" w14:textId="68ACF2EA"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240</w:t>
            </w:r>
          </w:p>
        </w:tc>
        <w:tc>
          <w:tcPr>
            <w:tcW w:w="1440" w:type="dxa"/>
            <w:tcBorders>
              <w:top w:val="nil"/>
              <w:left w:val="nil"/>
              <w:bottom w:val="nil"/>
              <w:right w:val="nil"/>
            </w:tcBorders>
            <w:shd w:val="clear" w:color="auto" w:fill="auto"/>
            <w:vAlign w:val="center"/>
          </w:tcPr>
          <w:p w14:paraId="7A8A1AE2" w14:textId="39CFD691"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p>
        </w:tc>
        <w:tc>
          <w:tcPr>
            <w:tcW w:w="1440" w:type="dxa"/>
            <w:tcBorders>
              <w:top w:val="nil"/>
              <w:left w:val="nil"/>
              <w:bottom w:val="nil"/>
              <w:right w:val="nil"/>
            </w:tcBorders>
            <w:shd w:val="clear" w:color="auto" w:fill="auto"/>
            <w:vAlign w:val="bottom"/>
          </w:tcPr>
          <w:p w14:paraId="1F364332" w14:textId="06D7C99D"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241</w:t>
            </w:r>
          </w:p>
        </w:tc>
      </w:tr>
      <w:tr w:rsidR="00A559BD" w:rsidRPr="0006619B" w14:paraId="3BCA7CB8" w14:textId="77777777" w:rsidTr="00A559BD">
        <w:tc>
          <w:tcPr>
            <w:tcW w:w="5130" w:type="dxa"/>
            <w:tcBorders>
              <w:top w:val="nil"/>
              <w:left w:val="nil"/>
              <w:bottom w:val="nil"/>
              <w:right w:val="nil"/>
            </w:tcBorders>
            <w:shd w:val="clear" w:color="auto" w:fill="auto"/>
            <w:vAlign w:val="bottom"/>
            <w:hideMark/>
          </w:tcPr>
          <w:p w14:paraId="0248256C" w14:textId="6691311F" w:rsidR="00A559BD" w:rsidRPr="0006619B" w:rsidRDefault="00A559BD" w:rsidP="00A559BD">
            <w:pPr>
              <w:ind w:left="156" w:hanging="257"/>
              <w:jc w:val="both"/>
              <w:rPr>
                <w:rFonts w:ascii="Cordia New" w:hAnsi="Cordia New" w:cs="Cordia New"/>
                <w:lang w:val="en-GB"/>
              </w:rPr>
            </w:pPr>
            <w:r w:rsidRPr="0006619B">
              <w:rPr>
                <w:rFonts w:ascii="Cordia New" w:hAnsi="Cordia New" w:cs="Cordia New"/>
              </w:rPr>
              <w:t>Amortisation</w:t>
            </w:r>
            <w:r w:rsidRPr="0006619B">
              <w:rPr>
                <w:rFonts w:ascii="Cordia New" w:hAnsi="Cordia New" w:cs="Cordia New"/>
                <w:cs/>
              </w:rPr>
              <w:t xml:space="preserve"> </w:t>
            </w:r>
            <w:r w:rsidRPr="0006619B">
              <w:rPr>
                <w:rFonts w:ascii="Cordia New" w:hAnsi="Cordia New" w:cs="Cordia New"/>
              </w:rPr>
              <w:t>charge</w:t>
            </w:r>
            <w:r w:rsidRPr="0006619B">
              <w:rPr>
                <w:rFonts w:ascii="Cordia New" w:eastAsia="Arial Unicode MS" w:hAnsi="Cordia New" w:cs="Cordia New"/>
                <w:lang w:val="en-GB"/>
              </w:rPr>
              <w:t>d</w:t>
            </w:r>
          </w:p>
        </w:tc>
        <w:tc>
          <w:tcPr>
            <w:tcW w:w="1440" w:type="dxa"/>
            <w:tcBorders>
              <w:top w:val="nil"/>
              <w:left w:val="nil"/>
              <w:bottom w:val="nil"/>
              <w:right w:val="nil"/>
            </w:tcBorders>
            <w:shd w:val="clear" w:color="auto" w:fill="auto"/>
            <w:vAlign w:val="center"/>
          </w:tcPr>
          <w:p w14:paraId="24D0501E" w14:textId="60F7E567"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6</w:t>
            </w:r>
            <w:r w:rsidRPr="0006619B">
              <w:rPr>
                <w:rFonts w:ascii="Cordia New" w:hAnsi="Cordia New" w:cs="Cordia New" w:hint="cs"/>
                <w:cs/>
              </w:rPr>
              <w:t>,</w:t>
            </w:r>
            <w:r w:rsidR="009C67CF" w:rsidRPr="0006619B">
              <w:rPr>
                <w:rFonts w:ascii="Cordia New" w:hAnsi="Cordia New" w:cs="Cordia New" w:hint="cs"/>
                <w:lang w:val="en-GB"/>
              </w:rPr>
              <w:t>705</w:t>
            </w:r>
            <w:r w:rsidRPr="0006619B">
              <w:rPr>
                <w:rFonts w:ascii="Cordia New" w:hAnsi="Cordia New" w:cs="Cordia New" w:hint="cs"/>
                <w:cs/>
              </w:rPr>
              <w:t>)</w:t>
            </w:r>
          </w:p>
        </w:tc>
        <w:tc>
          <w:tcPr>
            <w:tcW w:w="1440" w:type="dxa"/>
            <w:tcBorders>
              <w:top w:val="nil"/>
              <w:left w:val="nil"/>
              <w:bottom w:val="nil"/>
              <w:right w:val="nil"/>
            </w:tcBorders>
            <w:shd w:val="clear" w:color="auto" w:fill="auto"/>
            <w:vAlign w:val="center"/>
          </w:tcPr>
          <w:p w14:paraId="669E44FF" w14:textId="2DE345FC"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514</w:t>
            </w:r>
            <w:r w:rsidRPr="0006619B">
              <w:rPr>
                <w:rFonts w:ascii="Cordia New" w:hAnsi="Cordia New" w:cs="Cordia New" w:hint="cs"/>
                <w:cs/>
              </w:rPr>
              <w:t>)</w:t>
            </w:r>
          </w:p>
        </w:tc>
        <w:tc>
          <w:tcPr>
            <w:tcW w:w="1440" w:type="dxa"/>
            <w:tcBorders>
              <w:top w:val="nil"/>
              <w:left w:val="nil"/>
              <w:bottom w:val="nil"/>
              <w:right w:val="nil"/>
            </w:tcBorders>
            <w:shd w:val="clear" w:color="auto" w:fill="auto"/>
            <w:vAlign w:val="bottom"/>
          </w:tcPr>
          <w:p w14:paraId="60C9E106" w14:textId="51B832D9"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7</w:t>
            </w:r>
            <w:r w:rsidRPr="0006619B">
              <w:rPr>
                <w:rFonts w:ascii="Cordia New" w:hAnsi="Cordia New" w:cs="Cordia New" w:hint="cs"/>
                <w:cs/>
              </w:rPr>
              <w:t>,</w:t>
            </w:r>
            <w:r w:rsidR="009C67CF" w:rsidRPr="0006619B">
              <w:rPr>
                <w:rFonts w:ascii="Cordia New" w:hAnsi="Cordia New" w:cs="Cordia New" w:hint="cs"/>
                <w:lang w:val="en-GB"/>
              </w:rPr>
              <w:t>219</w:t>
            </w:r>
            <w:r w:rsidRPr="0006619B">
              <w:rPr>
                <w:rFonts w:ascii="Cordia New" w:hAnsi="Cordia New" w:cs="Cordia New" w:hint="cs"/>
                <w:cs/>
              </w:rPr>
              <w:t>)</w:t>
            </w:r>
          </w:p>
        </w:tc>
      </w:tr>
      <w:tr w:rsidR="00A559BD" w:rsidRPr="0006619B" w14:paraId="086E5316" w14:textId="77777777" w:rsidTr="00A559BD">
        <w:tc>
          <w:tcPr>
            <w:tcW w:w="5130" w:type="dxa"/>
            <w:tcBorders>
              <w:top w:val="nil"/>
              <w:left w:val="nil"/>
              <w:bottom w:val="nil"/>
              <w:right w:val="nil"/>
            </w:tcBorders>
            <w:shd w:val="clear" w:color="auto" w:fill="auto"/>
            <w:vAlign w:val="bottom"/>
            <w:hideMark/>
          </w:tcPr>
          <w:p w14:paraId="621F7B01" w14:textId="02C48BAB" w:rsidR="00A559BD" w:rsidRPr="0006619B" w:rsidRDefault="00A559BD" w:rsidP="00A559BD">
            <w:pPr>
              <w:ind w:left="156" w:hanging="257"/>
              <w:jc w:val="both"/>
              <w:rPr>
                <w:rFonts w:ascii="Cordia New" w:hAnsi="Cordia New" w:cs="Cordia New"/>
                <w:cs/>
                <w:lang w:val="en-GB"/>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vAlign w:val="center"/>
          </w:tcPr>
          <w:p w14:paraId="6CBEBF3C" w14:textId="2D412796" w:rsidR="00A559BD" w:rsidRPr="0006619B" w:rsidRDefault="009C67CF" w:rsidP="00A559BD">
            <w:pPr>
              <w:ind w:left="-40" w:right="-72"/>
              <w:jc w:val="right"/>
              <w:rPr>
                <w:rFonts w:ascii="Cordia New" w:hAnsi="Cordia New" w:cs="Cordia New"/>
                <w:cs/>
              </w:rPr>
            </w:pPr>
            <w:r w:rsidRPr="0006619B">
              <w:rPr>
                <w:rFonts w:ascii="Cordia New" w:eastAsia="Arial Unicode MS" w:hAnsi="Cordia New" w:cs="Cordia New" w:hint="cs"/>
                <w:lang w:val="en-GB"/>
              </w:rPr>
              <w:t>439</w:t>
            </w:r>
          </w:p>
        </w:tc>
        <w:tc>
          <w:tcPr>
            <w:tcW w:w="1440" w:type="dxa"/>
            <w:tcBorders>
              <w:top w:val="nil"/>
              <w:left w:val="nil"/>
              <w:bottom w:val="single" w:sz="4" w:space="0" w:color="auto"/>
              <w:right w:val="nil"/>
            </w:tcBorders>
            <w:shd w:val="clear" w:color="auto" w:fill="auto"/>
            <w:vAlign w:val="center"/>
          </w:tcPr>
          <w:p w14:paraId="6CBB53E2" w14:textId="6DECCD7C" w:rsidR="00A559BD" w:rsidRPr="0006619B" w:rsidRDefault="009C67CF" w:rsidP="00A559BD">
            <w:pPr>
              <w:ind w:left="-40" w:right="-72"/>
              <w:jc w:val="right"/>
              <w:rPr>
                <w:rFonts w:ascii="Cordia New" w:hAnsi="Cordia New" w:cs="Cordia New"/>
                <w:cs/>
              </w:rPr>
            </w:pPr>
            <w:r w:rsidRPr="0006619B">
              <w:rPr>
                <w:rFonts w:ascii="Cordia New" w:eastAsia="Arial Unicode MS" w:hAnsi="Cordia New" w:cs="Cordia New" w:hint="cs"/>
                <w:lang w:val="en-GB"/>
              </w:rPr>
              <w:t>39</w:t>
            </w:r>
          </w:p>
        </w:tc>
        <w:tc>
          <w:tcPr>
            <w:tcW w:w="1440" w:type="dxa"/>
            <w:tcBorders>
              <w:top w:val="nil"/>
              <w:left w:val="nil"/>
              <w:bottom w:val="single" w:sz="4" w:space="0" w:color="auto"/>
              <w:right w:val="nil"/>
            </w:tcBorders>
            <w:shd w:val="clear" w:color="auto" w:fill="auto"/>
            <w:vAlign w:val="bottom"/>
          </w:tcPr>
          <w:p w14:paraId="698E054D" w14:textId="5BF414B7" w:rsidR="00A559BD" w:rsidRPr="0006619B" w:rsidRDefault="009C67CF" w:rsidP="00A559BD">
            <w:pPr>
              <w:ind w:left="-40" w:right="-72"/>
              <w:jc w:val="right"/>
              <w:rPr>
                <w:rFonts w:ascii="Cordia New" w:hAnsi="Cordia New" w:cs="Cordia New"/>
                <w:cs/>
              </w:rPr>
            </w:pPr>
            <w:r w:rsidRPr="0006619B">
              <w:rPr>
                <w:rFonts w:ascii="Cordia New" w:eastAsia="Arial Unicode MS" w:hAnsi="Cordia New" w:cs="Cordia New" w:hint="cs"/>
                <w:lang w:val="en-GB"/>
              </w:rPr>
              <w:t>478</w:t>
            </w:r>
          </w:p>
        </w:tc>
      </w:tr>
      <w:tr w:rsidR="00A559BD" w:rsidRPr="0006619B" w14:paraId="69D761D6" w14:textId="77777777" w:rsidTr="006A0A37">
        <w:tc>
          <w:tcPr>
            <w:tcW w:w="5130" w:type="dxa"/>
            <w:tcBorders>
              <w:top w:val="nil"/>
              <w:left w:val="nil"/>
              <w:bottom w:val="nil"/>
              <w:right w:val="nil"/>
            </w:tcBorders>
            <w:shd w:val="clear" w:color="auto" w:fill="auto"/>
            <w:vAlign w:val="bottom"/>
          </w:tcPr>
          <w:p w14:paraId="28503998" w14:textId="65CDF179" w:rsidR="00A559BD" w:rsidRPr="0006619B" w:rsidRDefault="00A559BD" w:rsidP="00A559BD">
            <w:pPr>
              <w:ind w:left="42" w:hanging="141"/>
              <w:jc w:val="both"/>
              <w:rPr>
                <w:rFonts w:ascii="Cordia New" w:eastAsia="Arial Unicode MS"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single" w:sz="4" w:space="0" w:color="auto"/>
              <w:left w:val="nil"/>
              <w:bottom w:val="nil"/>
              <w:right w:val="nil"/>
            </w:tcBorders>
            <w:shd w:val="clear" w:color="auto" w:fill="auto"/>
            <w:vAlign w:val="bottom"/>
          </w:tcPr>
          <w:p w14:paraId="28BE444D" w14:textId="44891D55"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32</w:t>
            </w:r>
            <w:r w:rsidR="00A559BD" w:rsidRPr="0006619B">
              <w:rPr>
                <w:rFonts w:ascii="Cordia New" w:hAnsi="Cordia New" w:cs="Cordia New" w:hint="cs"/>
                <w:cs/>
              </w:rPr>
              <w:t>,</w:t>
            </w:r>
            <w:r w:rsidRPr="0006619B">
              <w:rPr>
                <w:rFonts w:ascii="Cordia New" w:hAnsi="Cordia New" w:cs="Cordia New" w:hint="cs"/>
                <w:lang w:val="en-GB"/>
              </w:rPr>
              <w:t>328</w:t>
            </w:r>
          </w:p>
        </w:tc>
        <w:tc>
          <w:tcPr>
            <w:tcW w:w="1440" w:type="dxa"/>
            <w:tcBorders>
              <w:top w:val="single" w:sz="4" w:space="0" w:color="auto"/>
              <w:left w:val="nil"/>
              <w:bottom w:val="nil"/>
              <w:right w:val="nil"/>
            </w:tcBorders>
            <w:shd w:val="clear" w:color="auto" w:fill="auto"/>
            <w:vAlign w:val="bottom"/>
          </w:tcPr>
          <w:p w14:paraId="264F0DC6" w14:textId="46195772"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360</w:t>
            </w:r>
          </w:p>
        </w:tc>
        <w:tc>
          <w:tcPr>
            <w:tcW w:w="1440" w:type="dxa"/>
            <w:tcBorders>
              <w:top w:val="single" w:sz="4" w:space="0" w:color="auto"/>
              <w:left w:val="nil"/>
              <w:bottom w:val="nil"/>
              <w:right w:val="nil"/>
            </w:tcBorders>
            <w:shd w:val="clear" w:color="auto" w:fill="auto"/>
            <w:vAlign w:val="bottom"/>
          </w:tcPr>
          <w:p w14:paraId="41D02990" w14:textId="2A817DD4"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33</w:t>
            </w:r>
            <w:r w:rsidR="00A559BD" w:rsidRPr="0006619B">
              <w:rPr>
                <w:rFonts w:ascii="Cordia New" w:hAnsi="Cordia New" w:cs="Cordia New" w:hint="cs"/>
                <w:cs/>
              </w:rPr>
              <w:t>,</w:t>
            </w:r>
            <w:r w:rsidRPr="0006619B">
              <w:rPr>
                <w:rFonts w:ascii="Cordia New" w:hAnsi="Cordia New" w:cs="Cordia New" w:hint="cs"/>
                <w:lang w:val="en-GB"/>
              </w:rPr>
              <w:t>688</w:t>
            </w:r>
          </w:p>
        </w:tc>
      </w:tr>
      <w:tr w:rsidR="00A559BD" w:rsidRPr="0006619B" w14:paraId="3692DEA3" w14:textId="77777777" w:rsidTr="006A0A37">
        <w:tc>
          <w:tcPr>
            <w:tcW w:w="5130" w:type="dxa"/>
            <w:tcBorders>
              <w:top w:val="nil"/>
              <w:left w:val="nil"/>
              <w:bottom w:val="nil"/>
              <w:right w:val="nil"/>
            </w:tcBorders>
            <w:shd w:val="clear" w:color="auto" w:fill="auto"/>
            <w:vAlign w:val="bottom"/>
          </w:tcPr>
          <w:p w14:paraId="4983F539" w14:textId="77777777" w:rsidR="00A559BD" w:rsidRPr="0006619B" w:rsidRDefault="00A559BD" w:rsidP="00A559BD">
            <w:pPr>
              <w:ind w:left="42" w:hanging="141"/>
              <w:jc w:val="both"/>
              <w:rPr>
                <w:rFonts w:ascii="Cordia New" w:eastAsia="Arial Unicode MS" w:hAnsi="Cordia New" w:cs="Cordia New"/>
              </w:rPr>
            </w:pPr>
          </w:p>
        </w:tc>
        <w:tc>
          <w:tcPr>
            <w:tcW w:w="1440" w:type="dxa"/>
            <w:tcBorders>
              <w:top w:val="single" w:sz="4" w:space="0" w:color="auto"/>
              <w:left w:val="nil"/>
              <w:bottom w:val="nil"/>
              <w:right w:val="nil"/>
            </w:tcBorders>
            <w:shd w:val="clear" w:color="auto" w:fill="auto"/>
            <w:vAlign w:val="bottom"/>
          </w:tcPr>
          <w:p w14:paraId="6663683E" w14:textId="77777777" w:rsidR="00A559BD" w:rsidRPr="0006619B" w:rsidRDefault="00A559BD" w:rsidP="00A559BD">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0EA2F8E1" w14:textId="77777777" w:rsidR="00A559BD" w:rsidRPr="0006619B" w:rsidRDefault="00A559BD" w:rsidP="00A559BD">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1D3287DD" w14:textId="77777777" w:rsidR="00A559BD" w:rsidRPr="0006619B" w:rsidRDefault="00A559BD" w:rsidP="00A559BD">
            <w:pPr>
              <w:ind w:left="-40" w:right="-72"/>
              <w:jc w:val="right"/>
              <w:rPr>
                <w:rFonts w:ascii="Cordia New" w:hAnsi="Cordia New" w:cs="Cordia New"/>
                <w:lang w:val="en-GB"/>
              </w:rPr>
            </w:pPr>
          </w:p>
        </w:tc>
      </w:tr>
      <w:tr w:rsidR="00A559BD" w:rsidRPr="0006619B" w14:paraId="5491CDC6" w14:textId="77777777" w:rsidTr="006A0A37">
        <w:tc>
          <w:tcPr>
            <w:tcW w:w="5130" w:type="dxa"/>
            <w:tcBorders>
              <w:top w:val="nil"/>
              <w:left w:val="nil"/>
              <w:bottom w:val="nil"/>
              <w:right w:val="nil"/>
            </w:tcBorders>
            <w:shd w:val="clear" w:color="auto" w:fill="auto"/>
            <w:vAlign w:val="bottom"/>
          </w:tcPr>
          <w:p w14:paraId="06D1377F" w14:textId="6D7C85A3" w:rsidR="00A559BD" w:rsidRPr="0006619B" w:rsidRDefault="00A559BD" w:rsidP="00A559BD">
            <w:pPr>
              <w:ind w:left="42" w:hanging="141"/>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009C67CF" w:rsidRPr="0006619B">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234AB411" w14:textId="77777777" w:rsidR="00A559BD" w:rsidRPr="0006619B" w:rsidRDefault="00A559BD" w:rsidP="00A559BD">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3EABB1C" w14:textId="77777777" w:rsidR="00A559BD" w:rsidRPr="0006619B" w:rsidRDefault="00A559BD" w:rsidP="00A559BD">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5F18C6DC" w14:textId="77777777" w:rsidR="00A559BD" w:rsidRPr="0006619B" w:rsidRDefault="00A559BD" w:rsidP="00A559BD">
            <w:pPr>
              <w:ind w:left="-40" w:right="-72"/>
              <w:jc w:val="right"/>
              <w:rPr>
                <w:rFonts w:ascii="Cordia New" w:hAnsi="Cordia New" w:cs="Cordia New"/>
                <w:cs/>
              </w:rPr>
            </w:pPr>
          </w:p>
        </w:tc>
      </w:tr>
      <w:tr w:rsidR="00A559BD" w:rsidRPr="0006619B" w14:paraId="6D5A902F" w14:textId="77777777" w:rsidTr="00BA0B8A">
        <w:tc>
          <w:tcPr>
            <w:tcW w:w="5130" w:type="dxa"/>
            <w:tcBorders>
              <w:top w:val="nil"/>
              <w:left w:val="nil"/>
              <w:bottom w:val="nil"/>
              <w:right w:val="nil"/>
            </w:tcBorders>
            <w:shd w:val="clear" w:color="auto" w:fill="auto"/>
            <w:vAlign w:val="bottom"/>
          </w:tcPr>
          <w:p w14:paraId="788FF553" w14:textId="77777777" w:rsidR="00A559BD" w:rsidRPr="0006619B" w:rsidRDefault="00A559BD" w:rsidP="00A559BD">
            <w:pPr>
              <w:ind w:left="42" w:hanging="141"/>
              <w:jc w:val="both"/>
              <w:rPr>
                <w:rFonts w:ascii="Cordia New" w:eastAsia="Arial Unicode MS" w:hAnsi="Cordia New" w:cs="Cordia New"/>
                <w:cs/>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45C36D89" w14:textId="11FFBBB4"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42</w:t>
            </w:r>
            <w:r w:rsidR="00A559BD" w:rsidRPr="0006619B">
              <w:rPr>
                <w:rFonts w:ascii="Cordia New" w:hAnsi="Cordia New" w:cs="Cordia New" w:hint="cs"/>
                <w:cs/>
              </w:rPr>
              <w:t>,</w:t>
            </w:r>
            <w:r w:rsidRPr="0006619B">
              <w:rPr>
                <w:rFonts w:ascii="Cordia New" w:hAnsi="Cordia New" w:cs="Cordia New" w:hint="cs"/>
                <w:lang w:val="en-GB"/>
              </w:rPr>
              <w:t>644</w:t>
            </w:r>
          </w:p>
        </w:tc>
        <w:tc>
          <w:tcPr>
            <w:tcW w:w="1440" w:type="dxa"/>
            <w:tcBorders>
              <w:top w:val="nil"/>
              <w:left w:val="nil"/>
              <w:bottom w:val="nil"/>
              <w:right w:val="nil"/>
            </w:tcBorders>
            <w:shd w:val="clear" w:color="auto" w:fill="auto"/>
            <w:vAlign w:val="center"/>
          </w:tcPr>
          <w:p w14:paraId="754DE853" w14:textId="21D3CEEB"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2</w:t>
            </w:r>
            <w:r w:rsidR="00A559BD" w:rsidRPr="0006619B">
              <w:rPr>
                <w:rFonts w:ascii="Cordia New" w:hAnsi="Cordia New" w:cs="Cordia New" w:hint="cs"/>
                <w:cs/>
              </w:rPr>
              <w:t>,</w:t>
            </w:r>
            <w:r w:rsidRPr="0006619B">
              <w:rPr>
                <w:rFonts w:ascii="Cordia New" w:hAnsi="Cordia New" w:cs="Cordia New" w:hint="cs"/>
                <w:lang w:val="en-GB"/>
              </w:rPr>
              <w:t>113</w:t>
            </w:r>
          </w:p>
        </w:tc>
        <w:tc>
          <w:tcPr>
            <w:tcW w:w="1440" w:type="dxa"/>
            <w:tcBorders>
              <w:top w:val="nil"/>
              <w:left w:val="nil"/>
              <w:bottom w:val="nil"/>
              <w:right w:val="nil"/>
            </w:tcBorders>
            <w:shd w:val="clear" w:color="auto" w:fill="auto"/>
            <w:vAlign w:val="bottom"/>
          </w:tcPr>
          <w:p w14:paraId="48D6A3E6" w14:textId="2E55D40F"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44</w:t>
            </w:r>
            <w:r w:rsidR="00A559BD" w:rsidRPr="0006619B">
              <w:rPr>
                <w:rFonts w:ascii="Cordia New" w:hAnsi="Cordia New" w:cs="Cordia New" w:hint="cs"/>
                <w:cs/>
              </w:rPr>
              <w:t>,</w:t>
            </w:r>
            <w:r w:rsidRPr="0006619B">
              <w:rPr>
                <w:rFonts w:ascii="Cordia New" w:hAnsi="Cordia New" w:cs="Cordia New" w:hint="cs"/>
                <w:lang w:val="en-GB"/>
              </w:rPr>
              <w:t>757</w:t>
            </w:r>
          </w:p>
        </w:tc>
      </w:tr>
      <w:tr w:rsidR="00A559BD" w:rsidRPr="0006619B" w14:paraId="6020352F" w14:textId="77777777" w:rsidTr="00BA0B8A">
        <w:tc>
          <w:tcPr>
            <w:tcW w:w="5130" w:type="dxa"/>
            <w:tcBorders>
              <w:top w:val="nil"/>
              <w:left w:val="nil"/>
              <w:bottom w:val="nil"/>
              <w:right w:val="nil"/>
            </w:tcBorders>
            <w:shd w:val="clear" w:color="auto" w:fill="auto"/>
            <w:vAlign w:val="bottom"/>
          </w:tcPr>
          <w:p w14:paraId="465A4EEA" w14:textId="77777777" w:rsidR="00A559BD" w:rsidRPr="0006619B" w:rsidRDefault="00A559BD" w:rsidP="00A559BD">
            <w:pPr>
              <w:ind w:left="-101"/>
              <w:jc w:val="both"/>
              <w:rPr>
                <w:rFonts w:ascii="Cordia New" w:hAnsi="Cordia New" w:cs="Cordia New"/>
                <w:cs/>
                <w:lang w:val="en-GB"/>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119239F5" w14:textId="4F96A9B7"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10</w:t>
            </w:r>
            <w:r w:rsidRPr="0006619B">
              <w:rPr>
                <w:rFonts w:ascii="Cordia New" w:hAnsi="Cordia New" w:cs="Cordia New" w:hint="cs"/>
                <w:cs/>
              </w:rPr>
              <w:t>,</w:t>
            </w:r>
            <w:r w:rsidR="009C67CF" w:rsidRPr="0006619B">
              <w:rPr>
                <w:rFonts w:ascii="Cordia New" w:hAnsi="Cordia New" w:cs="Cordia New" w:hint="cs"/>
                <w:lang w:val="en-GB"/>
              </w:rPr>
              <w:t>316</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center"/>
          </w:tcPr>
          <w:p w14:paraId="31C62267" w14:textId="14FB568B"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753</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bottom"/>
          </w:tcPr>
          <w:p w14:paraId="19229E50" w14:textId="364D748A"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11</w:t>
            </w:r>
            <w:r w:rsidRPr="0006619B">
              <w:rPr>
                <w:rFonts w:ascii="Cordia New" w:hAnsi="Cordia New" w:cs="Cordia New" w:hint="cs"/>
                <w:cs/>
              </w:rPr>
              <w:t>,</w:t>
            </w:r>
            <w:r w:rsidR="009C67CF" w:rsidRPr="0006619B">
              <w:rPr>
                <w:rFonts w:ascii="Cordia New" w:hAnsi="Cordia New" w:cs="Cordia New" w:hint="cs"/>
                <w:lang w:val="en-GB"/>
              </w:rPr>
              <w:t>069</w:t>
            </w:r>
            <w:r w:rsidRPr="0006619B">
              <w:rPr>
                <w:rFonts w:ascii="Cordia New" w:hAnsi="Cordia New" w:cs="Cordia New" w:hint="cs"/>
                <w:cs/>
              </w:rPr>
              <w:t>)</w:t>
            </w:r>
          </w:p>
        </w:tc>
      </w:tr>
      <w:tr w:rsidR="00A559BD" w:rsidRPr="0006619B" w14:paraId="5D0CA531" w14:textId="77777777" w:rsidTr="006A0A37">
        <w:tc>
          <w:tcPr>
            <w:tcW w:w="5130" w:type="dxa"/>
            <w:tcBorders>
              <w:top w:val="nil"/>
              <w:left w:val="nil"/>
              <w:bottom w:val="nil"/>
              <w:right w:val="nil"/>
            </w:tcBorders>
            <w:shd w:val="clear" w:color="auto" w:fill="auto"/>
            <w:vAlign w:val="bottom"/>
          </w:tcPr>
          <w:p w14:paraId="731E5AE4" w14:textId="77777777" w:rsidR="00A559BD" w:rsidRPr="0006619B" w:rsidRDefault="00A559BD" w:rsidP="00A559BD">
            <w:pPr>
              <w:ind w:left="-101"/>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6E91E26C" w14:textId="5161810E"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32</w:t>
            </w:r>
            <w:r w:rsidR="00A559BD" w:rsidRPr="0006619B">
              <w:rPr>
                <w:rFonts w:ascii="Cordia New" w:hAnsi="Cordia New" w:cs="Cordia New" w:hint="cs"/>
                <w:cs/>
              </w:rPr>
              <w:t>,</w:t>
            </w:r>
            <w:r w:rsidRPr="0006619B">
              <w:rPr>
                <w:rFonts w:ascii="Cordia New" w:hAnsi="Cordia New" w:cs="Cordia New" w:hint="cs"/>
                <w:lang w:val="en-GB"/>
              </w:rPr>
              <w:t>328</w:t>
            </w:r>
          </w:p>
        </w:tc>
        <w:tc>
          <w:tcPr>
            <w:tcW w:w="1440" w:type="dxa"/>
            <w:tcBorders>
              <w:top w:val="nil"/>
              <w:left w:val="nil"/>
              <w:bottom w:val="single" w:sz="4" w:space="0" w:color="auto"/>
              <w:right w:val="nil"/>
            </w:tcBorders>
            <w:shd w:val="clear" w:color="auto" w:fill="auto"/>
            <w:vAlign w:val="bottom"/>
          </w:tcPr>
          <w:p w14:paraId="6DA84457" w14:textId="144266B6"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360</w:t>
            </w:r>
          </w:p>
        </w:tc>
        <w:tc>
          <w:tcPr>
            <w:tcW w:w="1440" w:type="dxa"/>
            <w:tcBorders>
              <w:top w:val="nil"/>
              <w:left w:val="nil"/>
              <w:bottom w:val="single" w:sz="4" w:space="0" w:color="auto"/>
              <w:right w:val="nil"/>
            </w:tcBorders>
            <w:shd w:val="clear" w:color="auto" w:fill="auto"/>
            <w:vAlign w:val="bottom"/>
          </w:tcPr>
          <w:p w14:paraId="6B52A83A" w14:textId="06665886"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33</w:t>
            </w:r>
            <w:r w:rsidR="00A559BD" w:rsidRPr="0006619B">
              <w:rPr>
                <w:rFonts w:ascii="Cordia New" w:hAnsi="Cordia New" w:cs="Cordia New" w:hint="cs"/>
                <w:cs/>
              </w:rPr>
              <w:t>,</w:t>
            </w:r>
            <w:r w:rsidRPr="0006619B">
              <w:rPr>
                <w:rFonts w:ascii="Cordia New" w:hAnsi="Cordia New" w:cs="Cordia New" w:hint="cs"/>
                <w:lang w:val="en-GB"/>
              </w:rPr>
              <w:t>688</w:t>
            </w:r>
          </w:p>
        </w:tc>
      </w:tr>
    </w:tbl>
    <w:p w14:paraId="7EEB837B" w14:textId="77777777" w:rsidR="00970669" w:rsidRPr="0006619B" w:rsidRDefault="00970669" w:rsidP="005E077E">
      <w:pPr>
        <w:rPr>
          <w:rFonts w:ascii="Cordia New" w:hAnsi="Cordia New" w:cs="Cordia New"/>
        </w:rPr>
      </w:pPr>
    </w:p>
    <w:p w14:paraId="2C20031D" w14:textId="7944B7DD" w:rsidR="00970669" w:rsidRPr="0006619B" w:rsidRDefault="00970669" w:rsidP="005E077E">
      <w:pPr>
        <w:rPr>
          <w:rFonts w:ascii="Cordia New" w:hAnsi="Cordia New" w:cs="Cordia New"/>
        </w:rPr>
      </w:pPr>
      <w:r w:rsidRPr="0006619B">
        <w:rPr>
          <w:rFonts w:ascii="Cordia New" w:hAnsi="Cordia New" w:cs="Cordia New"/>
          <w:cs/>
        </w:rPr>
        <w:br w:type="page"/>
      </w:r>
    </w:p>
    <w:p w14:paraId="5C4E8E66" w14:textId="77777777" w:rsidR="00413C2B" w:rsidRPr="0006619B" w:rsidRDefault="00413C2B" w:rsidP="005E077E">
      <w:pPr>
        <w:rPr>
          <w:rFonts w:ascii="Cordia New" w:hAnsi="Cordia New" w:cs="Cordia New"/>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06619B" w14:paraId="1804ED51" w14:textId="77777777" w:rsidTr="006A0A37">
        <w:trPr>
          <w:tblHeader/>
        </w:trPr>
        <w:tc>
          <w:tcPr>
            <w:tcW w:w="5130" w:type="dxa"/>
            <w:tcBorders>
              <w:top w:val="nil"/>
              <w:left w:val="nil"/>
              <w:bottom w:val="nil"/>
              <w:right w:val="nil"/>
            </w:tcBorders>
            <w:shd w:val="clear" w:color="auto" w:fill="auto"/>
            <w:vAlign w:val="bottom"/>
          </w:tcPr>
          <w:p w14:paraId="63244C12"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028734E5"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3CEA43CF" w14:textId="77777777" w:rsidTr="006A0A37">
        <w:trPr>
          <w:tblHeader/>
        </w:trPr>
        <w:tc>
          <w:tcPr>
            <w:tcW w:w="5130" w:type="dxa"/>
            <w:tcBorders>
              <w:top w:val="nil"/>
              <w:left w:val="nil"/>
              <w:bottom w:val="nil"/>
              <w:right w:val="nil"/>
            </w:tcBorders>
            <w:shd w:val="clear" w:color="auto" w:fill="auto"/>
            <w:vAlign w:val="bottom"/>
          </w:tcPr>
          <w:p w14:paraId="1010F1C8"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7518365B"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1F219C62" w14:textId="77777777" w:rsidTr="006A0A37">
        <w:trPr>
          <w:tblHeader/>
        </w:trPr>
        <w:tc>
          <w:tcPr>
            <w:tcW w:w="5130" w:type="dxa"/>
            <w:tcBorders>
              <w:top w:val="nil"/>
              <w:left w:val="nil"/>
              <w:bottom w:val="nil"/>
              <w:right w:val="nil"/>
            </w:tcBorders>
            <w:shd w:val="clear" w:color="auto" w:fill="auto"/>
            <w:vAlign w:val="bottom"/>
          </w:tcPr>
          <w:p w14:paraId="023834B2" w14:textId="77777777" w:rsidR="00970669" w:rsidRPr="0006619B" w:rsidRDefault="00970669" w:rsidP="005E077E">
            <w:pPr>
              <w:ind w:left="-101"/>
              <w:jc w:val="both"/>
              <w:rPr>
                <w:rFonts w:ascii="Cordia New" w:hAnsi="Cordia New" w:cs="Cordia New"/>
                <w:lang w:val="en-GB"/>
              </w:rPr>
            </w:pPr>
          </w:p>
        </w:tc>
        <w:tc>
          <w:tcPr>
            <w:tcW w:w="1440" w:type="dxa"/>
            <w:tcBorders>
              <w:top w:val="single" w:sz="4" w:space="0" w:color="auto"/>
              <w:left w:val="nil"/>
              <w:bottom w:val="single" w:sz="4" w:space="0" w:color="auto"/>
              <w:right w:val="nil"/>
            </w:tcBorders>
            <w:shd w:val="clear" w:color="auto" w:fill="auto"/>
            <w:vAlign w:val="bottom"/>
          </w:tcPr>
          <w:p w14:paraId="414A31A2" w14:textId="77777777" w:rsidR="00970669" w:rsidRPr="0006619B" w:rsidRDefault="00970669" w:rsidP="005E077E">
            <w:pPr>
              <w:ind w:left="-40" w:right="-72"/>
              <w:jc w:val="right"/>
              <w:rPr>
                <w:rFonts w:ascii="Cordia New" w:hAnsi="Cordia New" w:cs="Cordia New"/>
                <w:b/>
                <w:bCs/>
              </w:rPr>
            </w:pPr>
            <w:r w:rsidRPr="0006619B">
              <w:rPr>
                <w:rFonts w:ascii="Cordia New" w:hAnsi="Cordia New" w:cs="Cordia New"/>
                <w:b/>
                <w:bCs/>
              </w:rPr>
              <w:t>Exploration</w:t>
            </w:r>
            <w:r w:rsidRPr="0006619B">
              <w:rPr>
                <w:rFonts w:ascii="Cordia New" w:hAnsi="Cordia New" w:cs="Cordia New"/>
                <w:b/>
                <w:bCs/>
                <w:cs/>
              </w:rPr>
              <w:t xml:space="preserve"> </w:t>
            </w:r>
          </w:p>
          <w:p w14:paraId="565EEAB2"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125E8D27" w14:textId="77777777" w:rsidR="00970669" w:rsidRPr="0006619B" w:rsidRDefault="00970669" w:rsidP="005E077E">
            <w:pPr>
              <w:ind w:left="-40" w:right="-72"/>
              <w:jc w:val="right"/>
              <w:rPr>
                <w:rFonts w:ascii="Cordia New" w:hAnsi="Cordia New" w:cs="Cordia New"/>
                <w:b/>
                <w:bCs/>
                <w:lang w:val="en-GB"/>
              </w:rPr>
            </w:pPr>
            <w:r w:rsidRPr="0006619B">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5059C684"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Total</w:t>
            </w:r>
          </w:p>
        </w:tc>
      </w:tr>
      <w:tr w:rsidR="00970669" w:rsidRPr="0006619B" w14:paraId="1F1D1039" w14:textId="77777777" w:rsidTr="006A0A37">
        <w:tc>
          <w:tcPr>
            <w:tcW w:w="5130" w:type="dxa"/>
            <w:tcBorders>
              <w:top w:val="nil"/>
              <w:left w:val="nil"/>
              <w:bottom w:val="nil"/>
              <w:right w:val="nil"/>
            </w:tcBorders>
            <w:shd w:val="clear" w:color="auto" w:fill="auto"/>
            <w:vAlign w:val="bottom"/>
          </w:tcPr>
          <w:p w14:paraId="67791AB0" w14:textId="77777777" w:rsidR="00970669" w:rsidRPr="0006619B" w:rsidRDefault="00970669" w:rsidP="005E077E">
            <w:pPr>
              <w:ind w:left="-101"/>
              <w:jc w:val="both"/>
              <w:rPr>
                <w:rFonts w:ascii="Cordia New" w:eastAsia="Arial Unicode MS" w:hAnsi="Cordia New" w:cs="Cordia New"/>
                <w:cs/>
              </w:rPr>
            </w:pPr>
          </w:p>
        </w:tc>
        <w:tc>
          <w:tcPr>
            <w:tcW w:w="1440" w:type="dxa"/>
            <w:tcBorders>
              <w:top w:val="nil"/>
              <w:left w:val="nil"/>
              <w:bottom w:val="nil"/>
              <w:right w:val="nil"/>
            </w:tcBorders>
            <w:shd w:val="clear" w:color="auto" w:fill="auto"/>
            <w:vAlign w:val="bottom"/>
          </w:tcPr>
          <w:p w14:paraId="2C01CFE5" w14:textId="77777777" w:rsidR="00970669" w:rsidRPr="0006619B"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5C9144A1" w14:textId="77777777" w:rsidR="00970669" w:rsidRPr="0006619B"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C02B66B" w14:textId="77777777" w:rsidR="00970669" w:rsidRPr="0006619B" w:rsidRDefault="00970669" w:rsidP="005E077E">
            <w:pPr>
              <w:ind w:left="-40" w:right="-72"/>
              <w:jc w:val="right"/>
              <w:rPr>
                <w:rFonts w:ascii="Cordia New" w:hAnsi="Cordia New" w:cs="Cordia New"/>
                <w:cs/>
              </w:rPr>
            </w:pPr>
          </w:p>
        </w:tc>
      </w:tr>
      <w:tr w:rsidR="00970669" w:rsidRPr="00D63504" w14:paraId="34223F00" w14:textId="77777777" w:rsidTr="006A0A37">
        <w:tc>
          <w:tcPr>
            <w:tcW w:w="5130" w:type="dxa"/>
            <w:tcBorders>
              <w:top w:val="nil"/>
              <w:left w:val="nil"/>
              <w:bottom w:val="nil"/>
              <w:right w:val="nil"/>
            </w:tcBorders>
            <w:shd w:val="clear" w:color="auto" w:fill="auto"/>
            <w:vAlign w:val="bottom"/>
          </w:tcPr>
          <w:p w14:paraId="39041D05" w14:textId="22E64E82" w:rsidR="00970669" w:rsidRPr="0006619B" w:rsidRDefault="00970669" w:rsidP="005E077E">
            <w:pPr>
              <w:ind w:left="-101"/>
              <w:jc w:val="both"/>
              <w:rPr>
                <w:rFonts w:ascii="Cordia New" w:eastAsia="Arial Unicode MS" w:hAnsi="Cordia New" w:cs="Cordia New"/>
                <w:b/>
                <w:bCs/>
                <w:lang w:val="en-U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2023</w:t>
            </w:r>
          </w:p>
        </w:tc>
        <w:tc>
          <w:tcPr>
            <w:tcW w:w="1440" w:type="dxa"/>
            <w:tcBorders>
              <w:top w:val="nil"/>
              <w:left w:val="nil"/>
              <w:bottom w:val="nil"/>
              <w:right w:val="nil"/>
            </w:tcBorders>
            <w:shd w:val="clear" w:color="auto" w:fill="auto"/>
            <w:vAlign w:val="bottom"/>
          </w:tcPr>
          <w:p w14:paraId="6DDA1923" w14:textId="77777777" w:rsidR="00970669" w:rsidRPr="0006619B"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3034920" w14:textId="77777777" w:rsidR="00970669" w:rsidRPr="0006619B"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01942BE" w14:textId="77777777" w:rsidR="00970669" w:rsidRPr="0006619B" w:rsidRDefault="00970669" w:rsidP="005E077E">
            <w:pPr>
              <w:ind w:left="-40" w:right="-72"/>
              <w:jc w:val="right"/>
              <w:rPr>
                <w:rFonts w:ascii="Cordia New" w:hAnsi="Cordia New" w:cs="Cordia New"/>
                <w:cs/>
              </w:rPr>
            </w:pPr>
          </w:p>
        </w:tc>
      </w:tr>
      <w:tr w:rsidR="00A559BD" w:rsidRPr="0006619B" w14:paraId="5ADF100F" w14:textId="77777777" w:rsidTr="00BA0B8A">
        <w:tc>
          <w:tcPr>
            <w:tcW w:w="5130" w:type="dxa"/>
            <w:tcBorders>
              <w:top w:val="nil"/>
              <w:left w:val="nil"/>
              <w:bottom w:val="nil"/>
              <w:right w:val="nil"/>
            </w:tcBorders>
            <w:shd w:val="clear" w:color="auto" w:fill="auto"/>
            <w:vAlign w:val="bottom"/>
          </w:tcPr>
          <w:p w14:paraId="20D7C3E2" w14:textId="77777777" w:rsidR="00A559BD" w:rsidRPr="0006619B" w:rsidRDefault="00A559BD" w:rsidP="00A559BD">
            <w:pPr>
              <w:ind w:left="-101"/>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108289A0" w14:textId="10F5F098" w:rsidR="00A559BD" w:rsidRPr="0006619B" w:rsidRDefault="009C67CF" w:rsidP="00A559BD">
            <w:pPr>
              <w:ind w:left="-40" w:right="-72"/>
              <w:jc w:val="right"/>
              <w:rPr>
                <w:rFonts w:ascii="Cordia New" w:hAnsi="Cordia New" w:cs="Cordia New"/>
                <w:lang w:val="en-GB"/>
              </w:rPr>
            </w:pPr>
            <w:r w:rsidRPr="0006619B">
              <w:rPr>
                <w:rFonts w:ascii="Cordia New" w:hAnsi="Cordia New" w:cs="Cordia New" w:hint="cs"/>
                <w:lang w:val="en-GB"/>
              </w:rPr>
              <w:t>32</w:t>
            </w:r>
            <w:r w:rsidR="00A559BD" w:rsidRPr="0006619B">
              <w:rPr>
                <w:rFonts w:ascii="Cordia New" w:hAnsi="Cordia New" w:cs="Cordia New" w:hint="cs"/>
                <w:cs/>
              </w:rPr>
              <w:t>,</w:t>
            </w:r>
            <w:r w:rsidRPr="0006619B">
              <w:rPr>
                <w:rFonts w:ascii="Cordia New" w:hAnsi="Cordia New" w:cs="Cordia New" w:hint="cs"/>
                <w:lang w:val="en-GB"/>
              </w:rPr>
              <w:t>328</w:t>
            </w:r>
          </w:p>
        </w:tc>
        <w:tc>
          <w:tcPr>
            <w:tcW w:w="1440" w:type="dxa"/>
            <w:tcBorders>
              <w:top w:val="nil"/>
              <w:left w:val="nil"/>
              <w:bottom w:val="nil"/>
              <w:right w:val="nil"/>
            </w:tcBorders>
            <w:shd w:val="clear" w:color="auto" w:fill="auto"/>
            <w:vAlign w:val="bottom"/>
          </w:tcPr>
          <w:p w14:paraId="7AE66E67" w14:textId="665F17FC"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360</w:t>
            </w:r>
          </w:p>
        </w:tc>
        <w:tc>
          <w:tcPr>
            <w:tcW w:w="1440" w:type="dxa"/>
            <w:tcBorders>
              <w:top w:val="nil"/>
              <w:left w:val="nil"/>
              <w:bottom w:val="nil"/>
              <w:right w:val="nil"/>
            </w:tcBorders>
            <w:shd w:val="clear" w:color="auto" w:fill="auto"/>
            <w:vAlign w:val="bottom"/>
          </w:tcPr>
          <w:p w14:paraId="752656DB" w14:textId="672E7151"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33</w:t>
            </w:r>
            <w:r w:rsidR="00A559BD" w:rsidRPr="0006619B">
              <w:rPr>
                <w:rFonts w:ascii="Cordia New" w:hAnsi="Cordia New" w:cs="Cordia New" w:hint="cs"/>
                <w:cs/>
              </w:rPr>
              <w:t>,</w:t>
            </w:r>
            <w:r w:rsidRPr="0006619B">
              <w:rPr>
                <w:rFonts w:ascii="Cordia New" w:hAnsi="Cordia New" w:cs="Cordia New" w:hint="cs"/>
                <w:lang w:val="en-GB"/>
              </w:rPr>
              <w:t>688</w:t>
            </w:r>
          </w:p>
        </w:tc>
      </w:tr>
      <w:tr w:rsidR="000F566C" w:rsidRPr="0006619B" w14:paraId="5F880B51" w14:textId="77777777">
        <w:tc>
          <w:tcPr>
            <w:tcW w:w="5130" w:type="dxa"/>
            <w:tcBorders>
              <w:top w:val="nil"/>
              <w:left w:val="nil"/>
              <w:bottom w:val="nil"/>
              <w:right w:val="nil"/>
            </w:tcBorders>
            <w:shd w:val="clear" w:color="auto" w:fill="auto"/>
            <w:vAlign w:val="bottom"/>
            <w:hideMark/>
          </w:tcPr>
          <w:p w14:paraId="117245D1" w14:textId="77777777" w:rsidR="000F566C" w:rsidRPr="0006619B" w:rsidRDefault="000F566C" w:rsidP="000F566C">
            <w:pPr>
              <w:ind w:left="-101"/>
              <w:jc w:val="both"/>
              <w:rPr>
                <w:rFonts w:ascii="Cordia New" w:hAnsi="Cordia New" w:cs="Cordia New"/>
                <w:lang w:val="en-GB"/>
              </w:rPr>
            </w:pPr>
            <w:r w:rsidRPr="0006619B">
              <w:rPr>
                <w:rFonts w:ascii="Cordia New" w:hAnsi="Cordia New" w:cs="Cordia New"/>
              </w:rPr>
              <w:t>Additions</w:t>
            </w:r>
          </w:p>
        </w:tc>
        <w:tc>
          <w:tcPr>
            <w:tcW w:w="1440" w:type="dxa"/>
            <w:tcBorders>
              <w:top w:val="nil"/>
              <w:left w:val="nil"/>
              <w:bottom w:val="nil"/>
              <w:right w:val="nil"/>
            </w:tcBorders>
            <w:shd w:val="clear" w:color="auto" w:fill="auto"/>
          </w:tcPr>
          <w:p w14:paraId="67ED193F" w14:textId="0AEC8B5A"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w:t>
            </w:r>
            <w:r w:rsidRPr="0006619B">
              <w:rPr>
                <w:rFonts w:ascii="Cordia New" w:eastAsia="Arial Unicode MS" w:hAnsi="Cordia New" w:cs="Cordia New"/>
              </w:rPr>
              <w:t>,</w:t>
            </w:r>
            <w:r w:rsidRPr="0006619B">
              <w:rPr>
                <w:rFonts w:ascii="Cordia New" w:eastAsia="Arial Unicode MS" w:hAnsi="Cordia New" w:cs="Cordia New"/>
                <w:cs/>
              </w:rPr>
              <w:t>996</w:t>
            </w:r>
          </w:p>
        </w:tc>
        <w:tc>
          <w:tcPr>
            <w:tcW w:w="1440" w:type="dxa"/>
            <w:tcBorders>
              <w:top w:val="nil"/>
              <w:left w:val="nil"/>
              <w:bottom w:val="nil"/>
              <w:right w:val="nil"/>
            </w:tcBorders>
            <w:shd w:val="clear" w:color="auto" w:fill="auto"/>
          </w:tcPr>
          <w:p w14:paraId="0DEE7A2E" w14:textId="2FAAC128"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91</w:t>
            </w:r>
          </w:p>
        </w:tc>
        <w:tc>
          <w:tcPr>
            <w:tcW w:w="1440" w:type="dxa"/>
            <w:tcBorders>
              <w:top w:val="nil"/>
              <w:left w:val="nil"/>
              <w:bottom w:val="nil"/>
              <w:right w:val="nil"/>
            </w:tcBorders>
            <w:shd w:val="clear" w:color="auto" w:fill="auto"/>
          </w:tcPr>
          <w:p w14:paraId="10D1E698" w14:textId="44C0DD9E"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5</w:t>
            </w:r>
            <w:r w:rsidRPr="0006619B">
              <w:rPr>
                <w:rFonts w:ascii="Cordia New" w:eastAsia="Arial Unicode MS" w:hAnsi="Cordia New" w:cs="Cordia New"/>
              </w:rPr>
              <w:t>,</w:t>
            </w:r>
            <w:r w:rsidRPr="0006619B">
              <w:rPr>
                <w:rFonts w:ascii="Cordia New" w:eastAsia="Arial Unicode MS" w:hAnsi="Cordia New" w:cs="Cordia New"/>
                <w:cs/>
              </w:rPr>
              <w:t>087</w:t>
            </w:r>
          </w:p>
        </w:tc>
      </w:tr>
      <w:tr w:rsidR="000F566C" w:rsidRPr="0006619B" w14:paraId="375DABCF" w14:textId="77777777">
        <w:tc>
          <w:tcPr>
            <w:tcW w:w="5130" w:type="dxa"/>
            <w:tcBorders>
              <w:top w:val="nil"/>
              <w:left w:val="nil"/>
              <w:bottom w:val="nil"/>
              <w:right w:val="nil"/>
            </w:tcBorders>
            <w:shd w:val="clear" w:color="auto" w:fill="auto"/>
            <w:vAlign w:val="bottom"/>
            <w:hideMark/>
          </w:tcPr>
          <w:p w14:paraId="012701D0" w14:textId="77777777" w:rsidR="000F566C" w:rsidRPr="0006619B" w:rsidRDefault="000F566C" w:rsidP="000F566C">
            <w:pPr>
              <w:ind w:left="-101"/>
              <w:jc w:val="both"/>
              <w:rPr>
                <w:rFonts w:ascii="Cordia New" w:hAnsi="Cordia New" w:cs="Cordia New"/>
                <w:cs/>
                <w:lang w:val="en-GB"/>
              </w:rPr>
            </w:pPr>
            <w:r w:rsidRPr="0006619B">
              <w:rPr>
                <w:rFonts w:ascii="Cordia New" w:hAnsi="Cordia New" w:cs="Cordia New"/>
                <w:lang w:val="en-GB"/>
              </w:rPr>
              <w:t>Decreases</w:t>
            </w:r>
          </w:p>
        </w:tc>
        <w:tc>
          <w:tcPr>
            <w:tcW w:w="1440" w:type="dxa"/>
            <w:tcBorders>
              <w:top w:val="nil"/>
              <w:left w:val="nil"/>
              <w:bottom w:val="nil"/>
              <w:right w:val="nil"/>
            </w:tcBorders>
            <w:shd w:val="clear" w:color="auto" w:fill="auto"/>
          </w:tcPr>
          <w:p w14:paraId="507D44CE" w14:textId="3602D82E"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(867)</w:t>
            </w:r>
          </w:p>
        </w:tc>
        <w:tc>
          <w:tcPr>
            <w:tcW w:w="1440" w:type="dxa"/>
            <w:tcBorders>
              <w:top w:val="nil"/>
              <w:left w:val="nil"/>
              <w:bottom w:val="nil"/>
              <w:right w:val="nil"/>
            </w:tcBorders>
            <w:shd w:val="clear" w:color="auto" w:fill="auto"/>
          </w:tcPr>
          <w:p w14:paraId="70C56E2C" w14:textId="262C3820"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(159)</w:t>
            </w:r>
          </w:p>
        </w:tc>
        <w:tc>
          <w:tcPr>
            <w:tcW w:w="1440" w:type="dxa"/>
            <w:tcBorders>
              <w:top w:val="nil"/>
              <w:left w:val="nil"/>
              <w:bottom w:val="nil"/>
              <w:right w:val="nil"/>
            </w:tcBorders>
            <w:shd w:val="clear" w:color="auto" w:fill="auto"/>
          </w:tcPr>
          <w:p w14:paraId="61208365" w14:textId="0971EE2F"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026)</w:t>
            </w:r>
          </w:p>
        </w:tc>
      </w:tr>
      <w:tr w:rsidR="000F566C" w:rsidRPr="0006619B" w14:paraId="47321799" w14:textId="77777777">
        <w:tc>
          <w:tcPr>
            <w:tcW w:w="5130" w:type="dxa"/>
            <w:tcBorders>
              <w:top w:val="nil"/>
              <w:left w:val="nil"/>
              <w:bottom w:val="nil"/>
              <w:right w:val="nil"/>
            </w:tcBorders>
            <w:shd w:val="clear" w:color="auto" w:fill="auto"/>
            <w:vAlign w:val="bottom"/>
            <w:hideMark/>
          </w:tcPr>
          <w:p w14:paraId="1F94F02E" w14:textId="77777777" w:rsidR="000F566C" w:rsidRPr="0006619B" w:rsidRDefault="000F566C" w:rsidP="000F566C">
            <w:pPr>
              <w:ind w:left="156" w:hanging="257"/>
              <w:jc w:val="both"/>
              <w:rPr>
                <w:rFonts w:ascii="Cordia New" w:hAnsi="Cordia New" w:cs="Cordia New"/>
                <w:lang w:val="en-GB"/>
              </w:rPr>
            </w:pPr>
            <w:r w:rsidRPr="0006619B">
              <w:rPr>
                <w:rFonts w:ascii="Cordia New" w:hAnsi="Cordia New" w:cs="Cordia New"/>
              </w:rPr>
              <w:t>Agreement</w:t>
            </w:r>
            <w:r w:rsidRPr="0006619B">
              <w:rPr>
                <w:rFonts w:ascii="Cordia New" w:hAnsi="Cordia New" w:cs="Cordia New"/>
                <w:cs/>
              </w:rPr>
              <w:t xml:space="preserve"> </w:t>
            </w:r>
            <w:r w:rsidRPr="0006619B">
              <w:rPr>
                <w:rFonts w:ascii="Cordia New" w:hAnsi="Cordia New" w:cs="Cordia New"/>
              </w:rPr>
              <w:t>modification</w:t>
            </w:r>
          </w:p>
        </w:tc>
        <w:tc>
          <w:tcPr>
            <w:tcW w:w="1440" w:type="dxa"/>
            <w:tcBorders>
              <w:top w:val="nil"/>
              <w:left w:val="nil"/>
              <w:bottom w:val="nil"/>
              <w:right w:val="nil"/>
            </w:tcBorders>
            <w:shd w:val="clear" w:color="auto" w:fill="auto"/>
          </w:tcPr>
          <w:p w14:paraId="2FCECF3B" w14:textId="72CB2A48"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850</w:t>
            </w:r>
          </w:p>
        </w:tc>
        <w:tc>
          <w:tcPr>
            <w:tcW w:w="1440" w:type="dxa"/>
            <w:tcBorders>
              <w:top w:val="nil"/>
              <w:left w:val="nil"/>
              <w:bottom w:val="nil"/>
              <w:right w:val="nil"/>
            </w:tcBorders>
            <w:shd w:val="clear" w:color="auto" w:fill="auto"/>
          </w:tcPr>
          <w:p w14:paraId="2BF0DEF4" w14:textId="7722089C"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w:t>
            </w:r>
          </w:p>
        </w:tc>
        <w:tc>
          <w:tcPr>
            <w:tcW w:w="1440" w:type="dxa"/>
            <w:tcBorders>
              <w:top w:val="nil"/>
              <w:left w:val="nil"/>
              <w:bottom w:val="nil"/>
              <w:right w:val="nil"/>
            </w:tcBorders>
            <w:shd w:val="clear" w:color="auto" w:fill="auto"/>
          </w:tcPr>
          <w:p w14:paraId="52A60C48" w14:textId="6FB13DA2"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848</w:t>
            </w:r>
          </w:p>
        </w:tc>
      </w:tr>
      <w:tr w:rsidR="000F566C" w:rsidRPr="0006619B" w14:paraId="52CB8B9B" w14:textId="77777777">
        <w:tc>
          <w:tcPr>
            <w:tcW w:w="5130" w:type="dxa"/>
            <w:tcBorders>
              <w:top w:val="nil"/>
              <w:left w:val="nil"/>
              <w:bottom w:val="nil"/>
              <w:right w:val="nil"/>
            </w:tcBorders>
            <w:shd w:val="clear" w:color="auto" w:fill="auto"/>
            <w:vAlign w:val="bottom"/>
            <w:hideMark/>
          </w:tcPr>
          <w:p w14:paraId="67C02292" w14:textId="77777777" w:rsidR="000F566C" w:rsidRPr="0006619B" w:rsidRDefault="000F566C" w:rsidP="000F566C">
            <w:pPr>
              <w:ind w:left="156" w:hanging="257"/>
              <w:jc w:val="both"/>
              <w:rPr>
                <w:rFonts w:ascii="Cordia New" w:hAnsi="Cordia New" w:cs="Cordia New"/>
                <w:cs/>
                <w:lang w:val="en-GB"/>
              </w:rPr>
            </w:pPr>
            <w:r w:rsidRPr="0006619B">
              <w:rPr>
                <w:rFonts w:ascii="Cordia New" w:hAnsi="Cordia New" w:cs="Cordia New"/>
              </w:rPr>
              <w:t>Amortisation</w:t>
            </w:r>
            <w:r w:rsidRPr="0006619B">
              <w:rPr>
                <w:rFonts w:ascii="Cordia New" w:hAnsi="Cordia New" w:cs="Cordia New"/>
                <w:cs/>
              </w:rPr>
              <w:t xml:space="preserve"> </w:t>
            </w:r>
            <w:r w:rsidRPr="0006619B">
              <w:rPr>
                <w:rFonts w:ascii="Cordia New" w:hAnsi="Cordia New" w:cs="Cordia New"/>
              </w:rPr>
              <w:t>charge</w:t>
            </w:r>
            <w:r w:rsidRPr="0006619B">
              <w:rPr>
                <w:rFonts w:ascii="Cordia New" w:eastAsia="Arial Unicode MS" w:hAnsi="Cordia New" w:cs="Cordia New"/>
                <w:lang w:val="en-GB"/>
              </w:rPr>
              <w:t>d</w:t>
            </w:r>
          </w:p>
        </w:tc>
        <w:tc>
          <w:tcPr>
            <w:tcW w:w="1440" w:type="dxa"/>
            <w:tcBorders>
              <w:top w:val="nil"/>
              <w:left w:val="nil"/>
              <w:bottom w:val="nil"/>
              <w:right w:val="nil"/>
            </w:tcBorders>
            <w:shd w:val="clear" w:color="auto" w:fill="auto"/>
          </w:tcPr>
          <w:p w14:paraId="50FB1AA6" w14:textId="7D965E84"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(9</w:t>
            </w:r>
            <w:r w:rsidRPr="0006619B">
              <w:rPr>
                <w:rFonts w:ascii="Cordia New" w:eastAsia="Arial Unicode MS" w:hAnsi="Cordia New" w:cs="Cordia New"/>
              </w:rPr>
              <w:t>,</w:t>
            </w:r>
            <w:r w:rsidRPr="0006619B">
              <w:rPr>
                <w:rFonts w:ascii="Cordia New" w:eastAsia="Arial Unicode MS" w:hAnsi="Cordia New" w:cs="Cordia New"/>
                <w:cs/>
              </w:rPr>
              <w:t>015)</w:t>
            </w:r>
          </w:p>
        </w:tc>
        <w:tc>
          <w:tcPr>
            <w:tcW w:w="1440" w:type="dxa"/>
            <w:tcBorders>
              <w:top w:val="nil"/>
              <w:left w:val="nil"/>
              <w:bottom w:val="nil"/>
              <w:right w:val="nil"/>
            </w:tcBorders>
            <w:shd w:val="clear" w:color="auto" w:fill="auto"/>
          </w:tcPr>
          <w:p w14:paraId="4C3A2374" w14:textId="0CB4F919"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(623)</w:t>
            </w:r>
          </w:p>
        </w:tc>
        <w:tc>
          <w:tcPr>
            <w:tcW w:w="1440" w:type="dxa"/>
            <w:tcBorders>
              <w:top w:val="nil"/>
              <w:left w:val="nil"/>
              <w:bottom w:val="nil"/>
              <w:right w:val="nil"/>
            </w:tcBorders>
            <w:shd w:val="clear" w:color="auto" w:fill="auto"/>
          </w:tcPr>
          <w:p w14:paraId="6D6EE81D" w14:textId="15C4F366"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(9</w:t>
            </w:r>
            <w:r w:rsidRPr="0006619B">
              <w:rPr>
                <w:rFonts w:ascii="Cordia New" w:eastAsia="Arial Unicode MS" w:hAnsi="Cordia New" w:cs="Cordia New"/>
              </w:rPr>
              <w:t>,</w:t>
            </w:r>
            <w:r w:rsidRPr="0006619B">
              <w:rPr>
                <w:rFonts w:ascii="Cordia New" w:eastAsia="Arial Unicode MS" w:hAnsi="Cordia New" w:cs="Cordia New"/>
                <w:cs/>
              </w:rPr>
              <w:t>638)</w:t>
            </w:r>
          </w:p>
        </w:tc>
      </w:tr>
      <w:tr w:rsidR="000F566C" w:rsidRPr="0006619B" w14:paraId="115BB3BC" w14:textId="77777777">
        <w:tc>
          <w:tcPr>
            <w:tcW w:w="5130" w:type="dxa"/>
            <w:tcBorders>
              <w:top w:val="nil"/>
              <w:left w:val="nil"/>
              <w:bottom w:val="nil"/>
              <w:right w:val="nil"/>
            </w:tcBorders>
            <w:shd w:val="clear" w:color="auto" w:fill="auto"/>
            <w:vAlign w:val="bottom"/>
          </w:tcPr>
          <w:p w14:paraId="65B7A8E0" w14:textId="123D957B" w:rsidR="000F566C" w:rsidRPr="0006619B" w:rsidRDefault="000F566C" w:rsidP="000F566C">
            <w:pPr>
              <w:ind w:left="156" w:hanging="257"/>
              <w:jc w:val="both"/>
              <w:rPr>
                <w:rFonts w:ascii="Cordia New" w:hAnsi="Cordia New" w:cs="Cordia New"/>
                <w:cs/>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tcPr>
          <w:p w14:paraId="51D684F9" w14:textId="3FBA5630" w:rsidR="000F566C" w:rsidRPr="0006619B" w:rsidRDefault="000F566C" w:rsidP="000F566C">
            <w:pPr>
              <w:ind w:left="-40" w:right="-72"/>
              <w:jc w:val="right"/>
              <w:rPr>
                <w:rFonts w:ascii="Cordia New" w:eastAsia="Arial Unicode MS" w:hAnsi="Cordia New" w:cs="Cordia New"/>
                <w:cs/>
              </w:rPr>
            </w:pPr>
            <w:r w:rsidRPr="0006619B">
              <w:rPr>
                <w:rFonts w:ascii="Cordia New" w:eastAsia="Arial Unicode MS" w:hAnsi="Cordia New" w:cs="Cordia New"/>
                <w:cs/>
              </w:rPr>
              <w:t>(247)</w:t>
            </w:r>
          </w:p>
        </w:tc>
        <w:tc>
          <w:tcPr>
            <w:tcW w:w="1440" w:type="dxa"/>
            <w:tcBorders>
              <w:top w:val="nil"/>
              <w:left w:val="nil"/>
              <w:bottom w:val="single" w:sz="4" w:space="0" w:color="auto"/>
              <w:right w:val="nil"/>
            </w:tcBorders>
            <w:shd w:val="clear" w:color="auto" w:fill="auto"/>
          </w:tcPr>
          <w:p w14:paraId="2DB81801" w14:textId="6A8949E0" w:rsidR="000F566C" w:rsidRPr="0006619B" w:rsidRDefault="000F566C" w:rsidP="000F566C">
            <w:pPr>
              <w:ind w:left="-40" w:right="-72"/>
              <w:jc w:val="right"/>
              <w:rPr>
                <w:rFonts w:ascii="Cordia New" w:eastAsia="Arial Unicode MS" w:hAnsi="Cordia New" w:cs="Cordia New"/>
                <w:cs/>
              </w:rPr>
            </w:pPr>
            <w:r w:rsidRPr="0006619B">
              <w:rPr>
                <w:rFonts w:ascii="Cordia New" w:eastAsia="Arial Unicode MS" w:hAnsi="Cordia New" w:cs="Cordia New"/>
                <w:cs/>
              </w:rPr>
              <w:t>(1)</w:t>
            </w:r>
          </w:p>
        </w:tc>
        <w:tc>
          <w:tcPr>
            <w:tcW w:w="1440" w:type="dxa"/>
            <w:tcBorders>
              <w:top w:val="nil"/>
              <w:left w:val="nil"/>
              <w:bottom w:val="single" w:sz="4" w:space="0" w:color="auto"/>
              <w:right w:val="nil"/>
            </w:tcBorders>
            <w:shd w:val="clear" w:color="auto" w:fill="auto"/>
          </w:tcPr>
          <w:p w14:paraId="0A7DA626" w14:textId="2FE3F96E" w:rsidR="000F566C" w:rsidRPr="0006619B" w:rsidRDefault="000F566C" w:rsidP="000F566C">
            <w:pPr>
              <w:ind w:left="-40" w:right="-72"/>
              <w:jc w:val="right"/>
              <w:rPr>
                <w:rFonts w:ascii="Cordia New" w:eastAsia="Arial Unicode MS" w:hAnsi="Cordia New" w:cs="Cordia New"/>
                <w:cs/>
              </w:rPr>
            </w:pPr>
            <w:r w:rsidRPr="0006619B">
              <w:rPr>
                <w:rFonts w:ascii="Cordia New" w:eastAsia="Arial Unicode MS" w:hAnsi="Cordia New" w:cs="Cordia New"/>
                <w:cs/>
              </w:rPr>
              <w:t>(248)</w:t>
            </w:r>
          </w:p>
        </w:tc>
      </w:tr>
      <w:tr w:rsidR="000F566C" w:rsidRPr="0006619B" w14:paraId="1C3F601A" w14:textId="77777777">
        <w:tc>
          <w:tcPr>
            <w:tcW w:w="5130" w:type="dxa"/>
            <w:tcBorders>
              <w:top w:val="nil"/>
              <w:left w:val="nil"/>
              <w:bottom w:val="nil"/>
              <w:right w:val="nil"/>
            </w:tcBorders>
            <w:shd w:val="clear" w:color="auto" w:fill="auto"/>
            <w:vAlign w:val="bottom"/>
          </w:tcPr>
          <w:p w14:paraId="060AE20E" w14:textId="77777777" w:rsidR="000F566C" w:rsidRPr="0006619B" w:rsidRDefault="000F566C" w:rsidP="000F566C">
            <w:pPr>
              <w:ind w:left="42" w:hanging="141"/>
              <w:jc w:val="both"/>
              <w:rPr>
                <w:rFonts w:ascii="Cordia New" w:hAnsi="Cordia New" w:cs="Cordia New"/>
                <w:lang w:val="en-GB"/>
              </w:rPr>
            </w:pPr>
            <w:bookmarkStart w:id="59" w:name="OLE_LINK12"/>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tcPr>
          <w:p w14:paraId="6A8EF3BF" w14:textId="140636AE"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28</w:t>
            </w:r>
            <w:r w:rsidRPr="0006619B">
              <w:rPr>
                <w:rFonts w:ascii="Cordia New" w:eastAsia="Arial Unicode MS" w:hAnsi="Cordia New" w:cs="Cordia New"/>
              </w:rPr>
              <w:t>,</w:t>
            </w:r>
            <w:r w:rsidRPr="0006619B">
              <w:rPr>
                <w:rFonts w:ascii="Cordia New" w:eastAsia="Arial Unicode MS" w:hAnsi="Cordia New" w:cs="Cordia New"/>
                <w:cs/>
              </w:rPr>
              <w:t>045</w:t>
            </w:r>
          </w:p>
        </w:tc>
        <w:tc>
          <w:tcPr>
            <w:tcW w:w="1440" w:type="dxa"/>
            <w:tcBorders>
              <w:top w:val="nil"/>
              <w:left w:val="nil"/>
              <w:bottom w:val="single" w:sz="4" w:space="0" w:color="auto"/>
              <w:right w:val="nil"/>
            </w:tcBorders>
            <w:shd w:val="clear" w:color="auto" w:fill="auto"/>
          </w:tcPr>
          <w:p w14:paraId="0929DD3A" w14:textId="4D6C7C83"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666</w:t>
            </w:r>
          </w:p>
        </w:tc>
        <w:tc>
          <w:tcPr>
            <w:tcW w:w="1440" w:type="dxa"/>
            <w:tcBorders>
              <w:top w:val="nil"/>
              <w:left w:val="nil"/>
              <w:bottom w:val="single" w:sz="4" w:space="0" w:color="auto"/>
              <w:right w:val="nil"/>
            </w:tcBorders>
            <w:shd w:val="clear" w:color="auto" w:fill="auto"/>
          </w:tcPr>
          <w:p w14:paraId="2618B0B2" w14:textId="55F19C7C"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28</w:t>
            </w:r>
            <w:r w:rsidRPr="0006619B">
              <w:rPr>
                <w:rFonts w:ascii="Cordia New" w:eastAsia="Arial Unicode MS" w:hAnsi="Cordia New" w:cs="Cordia New"/>
              </w:rPr>
              <w:t>,</w:t>
            </w:r>
            <w:r w:rsidRPr="0006619B">
              <w:rPr>
                <w:rFonts w:ascii="Cordia New" w:eastAsia="Arial Unicode MS" w:hAnsi="Cordia New" w:cs="Cordia New"/>
                <w:cs/>
              </w:rPr>
              <w:t>711</w:t>
            </w:r>
          </w:p>
        </w:tc>
      </w:tr>
      <w:bookmarkEnd w:id="59"/>
      <w:tr w:rsidR="000F566C" w:rsidRPr="0006619B" w14:paraId="5C614CDE" w14:textId="77777777" w:rsidTr="000F12AB">
        <w:tc>
          <w:tcPr>
            <w:tcW w:w="5130" w:type="dxa"/>
            <w:tcBorders>
              <w:top w:val="nil"/>
              <w:left w:val="nil"/>
              <w:bottom w:val="nil"/>
              <w:right w:val="nil"/>
            </w:tcBorders>
            <w:shd w:val="clear" w:color="auto" w:fill="auto"/>
            <w:vAlign w:val="bottom"/>
          </w:tcPr>
          <w:p w14:paraId="46568B34" w14:textId="77777777" w:rsidR="000F566C" w:rsidRPr="0006619B" w:rsidRDefault="000F566C" w:rsidP="000F566C">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12727DB" w14:textId="77777777" w:rsidR="000F566C" w:rsidRPr="0006619B" w:rsidRDefault="000F566C" w:rsidP="000F566C">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630A77E" w14:textId="77777777" w:rsidR="000F566C" w:rsidRPr="0006619B" w:rsidRDefault="000F566C" w:rsidP="000F566C">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39669B0" w14:textId="77777777" w:rsidR="000F566C" w:rsidRPr="0006619B" w:rsidRDefault="000F566C" w:rsidP="000F566C">
            <w:pPr>
              <w:ind w:left="-40" w:right="-72"/>
              <w:jc w:val="right"/>
              <w:rPr>
                <w:rFonts w:ascii="Cordia New" w:hAnsi="Cordia New" w:cs="Cordia New"/>
                <w:cs/>
              </w:rPr>
            </w:pPr>
          </w:p>
        </w:tc>
      </w:tr>
      <w:tr w:rsidR="000F566C" w:rsidRPr="0006619B" w14:paraId="3FE46099" w14:textId="77777777" w:rsidTr="006A0A37">
        <w:tc>
          <w:tcPr>
            <w:tcW w:w="5130" w:type="dxa"/>
            <w:tcBorders>
              <w:top w:val="nil"/>
              <w:left w:val="nil"/>
              <w:bottom w:val="nil"/>
              <w:right w:val="nil"/>
            </w:tcBorders>
            <w:shd w:val="clear" w:color="auto" w:fill="auto"/>
            <w:vAlign w:val="bottom"/>
          </w:tcPr>
          <w:p w14:paraId="1BCEC8E0" w14:textId="6103B89B" w:rsidR="000F566C" w:rsidRPr="0006619B" w:rsidRDefault="000F566C" w:rsidP="000F566C">
            <w:pPr>
              <w:ind w:left="42" w:hanging="141"/>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Pr="0006619B">
              <w:rPr>
                <w:rFonts w:ascii="Cordia New" w:eastAsia="Arial Unicode MS" w:hAnsi="Cordia New" w:cs="Cordia New"/>
                <w:b/>
                <w:bCs/>
                <w:lang w:val="en-GB"/>
              </w:rPr>
              <w:t>2023</w:t>
            </w:r>
          </w:p>
        </w:tc>
        <w:tc>
          <w:tcPr>
            <w:tcW w:w="1440" w:type="dxa"/>
            <w:tcBorders>
              <w:top w:val="nil"/>
              <w:left w:val="nil"/>
              <w:bottom w:val="nil"/>
              <w:right w:val="nil"/>
            </w:tcBorders>
            <w:shd w:val="clear" w:color="auto" w:fill="auto"/>
            <w:vAlign w:val="bottom"/>
          </w:tcPr>
          <w:p w14:paraId="66FD0640" w14:textId="77777777" w:rsidR="000F566C" w:rsidRPr="0006619B" w:rsidRDefault="000F566C" w:rsidP="000F566C">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3E5AD07" w14:textId="77777777" w:rsidR="000F566C" w:rsidRPr="0006619B" w:rsidRDefault="000F566C" w:rsidP="000F566C">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6D2BAEF8" w14:textId="77777777" w:rsidR="000F566C" w:rsidRPr="0006619B" w:rsidRDefault="000F566C" w:rsidP="000F566C">
            <w:pPr>
              <w:ind w:left="-40" w:right="-72"/>
              <w:jc w:val="right"/>
              <w:rPr>
                <w:rFonts w:ascii="Cordia New" w:hAnsi="Cordia New" w:cs="Cordia New"/>
                <w:cs/>
              </w:rPr>
            </w:pPr>
          </w:p>
        </w:tc>
      </w:tr>
      <w:tr w:rsidR="000F566C" w:rsidRPr="0006619B" w14:paraId="2262CE5C" w14:textId="77777777">
        <w:tc>
          <w:tcPr>
            <w:tcW w:w="5130" w:type="dxa"/>
            <w:tcBorders>
              <w:top w:val="nil"/>
              <w:left w:val="nil"/>
              <w:bottom w:val="nil"/>
              <w:right w:val="nil"/>
            </w:tcBorders>
            <w:shd w:val="clear" w:color="auto" w:fill="auto"/>
            <w:vAlign w:val="bottom"/>
          </w:tcPr>
          <w:p w14:paraId="375A94D7" w14:textId="77777777" w:rsidR="000F566C" w:rsidRPr="0006619B" w:rsidRDefault="000F566C" w:rsidP="000F566C">
            <w:pPr>
              <w:ind w:left="42" w:hanging="141"/>
              <w:jc w:val="both"/>
              <w:rPr>
                <w:rFonts w:ascii="Cordia New" w:eastAsia="Arial Unicode MS" w:hAnsi="Cordia New" w:cs="Cordia New"/>
                <w:cs/>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tcPr>
          <w:p w14:paraId="290CCBFB" w14:textId="6290F697"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44</w:t>
            </w:r>
            <w:r w:rsidRPr="0006619B">
              <w:rPr>
                <w:rFonts w:ascii="Cordia New" w:eastAsia="Arial Unicode MS" w:hAnsi="Cordia New" w:cs="Cordia New"/>
              </w:rPr>
              <w:t>,</w:t>
            </w:r>
            <w:r w:rsidRPr="0006619B">
              <w:rPr>
                <w:rFonts w:ascii="Cordia New" w:eastAsia="Arial Unicode MS" w:hAnsi="Cordia New" w:cs="Cordia New"/>
                <w:cs/>
              </w:rPr>
              <w:t>200</w:t>
            </w:r>
          </w:p>
        </w:tc>
        <w:tc>
          <w:tcPr>
            <w:tcW w:w="1440" w:type="dxa"/>
            <w:tcBorders>
              <w:top w:val="nil"/>
              <w:left w:val="nil"/>
              <w:bottom w:val="nil"/>
              <w:right w:val="nil"/>
            </w:tcBorders>
            <w:shd w:val="clear" w:color="auto" w:fill="auto"/>
          </w:tcPr>
          <w:p w14:paraId="6AFA27C9" w14:textId="6E50F22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593</w:t>
            </w:r>
          </w:p>
        </w:tc>
        <w:tc>
          <w:tcPr>
            <w:tcW w:w="1440" w:type="dxa"/>
            <w:tcBorders>
              <w:top w:val="nil"/>
              <w:left w:val="nil"/>
              <w:bottom w:val="nil"/>
              <w:right w:val="nil"/>
            </w:tcBorders>
            <w:shd w:val="clear" w:color="auto" w:fill="auto"/>
          </w:tcPr>
          <w:p w14:paraId="19D52E6D" w14:textId="32674A5E"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45</w:t>
            </w:r>
            <w:r w:rsidRPr="0006619B">
              <w:rPr>
                <w:rFonts w:ascii="Cordia New" w:eastAsia="Arial Unicode MS" w:hAnsi="Cordia New" w:cs="Cordia New"/>
              </w:rPr>
              <w:t>,</w:t>
            </w:r>
            <w:r w:rsidRPr="0006619B">
              <w:rPr>
                <w:rFonts w:ascii="Cordia New" w:eastAsia="Arial Unicode MS" w:hAnsi="Cordia New" w:cs="Cordia New"/>
                <w:cs/>
              </w:rPr>
              <w:t>793</w:t>
            </w:r>
          </w:p>
        </w:tc>
      </w:tr>
      <w:tr w:rsidR="000F566C" w:rsidRPr="0006619B" w14:paraId="1A801E83" w14:textId="77777777">
        <w:tc>
          <w:tcPr>
            <w:tcW w:w="5130" w:type="dxa"/>
            <w:tcBorders>
              <w:top w:val="nil"/>
              <w:left w:val="nil"/>
              <w:bottom w:val="nil"/>
              <w:right w:val="nil"/>
            </w:tcBorders>
            <w:shd w:val="clear" w:color="auto" w:fill="auto"/>
            <w:vAlign w:val="bottom"/>
          </w:tcPr>
          <w:p w14:paraId="43937331" w14:textId="77777777" w:rsidR="000F566C" w:rsidRPr="0006619B" w:rsidRDefault="000F566C" w:rsidP="000F566C">
            <w:pPr>
              <w:ind w:left="-101"/>
              <w:jc w:val="both"/>
              <w:rPr>
                <w:rFonts w:ascii="Cordia New" w:hAnsi="Cordia New" w:cs="Cordia New"/>
                <w:cs/>
                <w:lang w:val="en-GB"/>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tcPr>
          <w:p w14:paraId="0AB6FB7E" w14:textId="3F9CBD9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(16</w:t>
            </w:r>
            <w:r w:rsidRPr="0006619B">
              <w:rPr>
                <w:rFonts w:ascii="Cordia New" w:eastAsia="Arial Unicode MS" w:hAnsi="Cordia New" w:cs="Cordia New"/>
              </w:rPr>
              <w:t>,</w:t>
            </w:r>
            <w:r w:rsidRPr="0006619B">
              <w:rPr>
                <w:rFonts w:ascii="Cordia New" w:eastAsia="Arial Unicode MS" w:hAnsi="Cordia New" w:cs="Cordia New"/>
                <w:cs/>
              </w:rPr>
              <w:t>155)</w:t>
            </w:r>
          </w:p>
        </w:tc>
        <w:tc>
          <w:tcPr>
            <w:tcW w:w="1440" w:type="dxa"/>
            <w:tcBorders>
              <w:top w:val="nil"/>
              <w:left w:val="nil"/>
              <w:bottom w:val="single" w:sz="4" w:space="0" w:color="auto"/>
              <w:right w:val="nil"/>
            </w:tcBorders>
            <w:shd w:val="clear" w:color="auto" w:fill="auto"/>
          </w:tcPr>
          <w:p w14:paraId="28DAB856" w14:textId="7B22CBC1"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(927)</w:t>
            </w:r>
          </w:p>
        </w:tc>
        <w:tc>
          <w:tcPr>
            <w:tcW w:w="1440" w:type="dxa"/>
            <w:tcBorders>
              <w:top w:val="nil"/>
              <w:left w:val="nil"/>
              <w:bottom w:val="single" w:sz="4" w:space="0" w:color="auto"/>
              <w:right w:val="nil"/>
            </w:tcBorders>
            <w:shd w:val="clear" w:color="auto" w:fill="auto"/>
          </w:tcPr>
          <w:p w14:paraId="69DE917C" w14:textId="00EFB343"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(17</w:t>
            </w:r>
            <w:r w:rsidRPr="0006619B">
              <w:rPr>
                <w:rFonts w:ascii="Cordia New" w:eastAsia="Arial Unicode MS" w:hAnsi="Cordia New" w:cs="Cordia New"/>
              </w:rPr>
              <w:t>,</w:t>
            </w:r>
            <w:r w:rsidRPr="0006619B">
              <w:rPr>
                <w:rFonts w:ascii="Cordia New" w:eastAsia="Arial Unicode MS" w:hAnsi="Cordia New" w:cs="Cordia New"/>
                <w:cs/>
              </w:rPr>
              <w:t>082)</w:t>
            </w:r>
          </w:p>
        </w:tc>
      </w:tr>
      <w:tr w:rsidR="000F566C" w:rsidRPr="0006619B" w14:paraId="0F6186BB" w14:textId="77777777">
        <w:tc>
          <w:tcPr>
            <w:tcW w:w="5130" w:type="dxa"/>
            <w:tcBorders>
              <w:top w:val="nil"/>
              <w:left w:val="nil"/>
              <w:bottom w:val="nil"/>
              <w:right w:val="nil"/>
            </w:tcBorders>
            <w:shd w:val="clear" w:color="auto" w:fill="auto"/>
            <w:vAlign w:val="bottom"/>
          </w:tcPr>
          <w:p w14:paraId="0DC376E6" w14:textId="77777777" w:rsidR="000F566C" w:rsidRPr="0006619B" w:rsidRDefault="000F566C" w:rsidP="000F566C">
            <w:pPr>
              <w:ind w:left="-101"/>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tcPr>
          <w:p w14:paraId="1EB50849" w14:textId="5A78276D"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28</w:t>
            </w:r>
            <w:r w:rsidRPr="0006619B">
              <w:rPr>
                <w:rFonts w:ascii="Cordia New" w:eastAsia="Arial Unicode MS" w:hAnsi="Cordia New" w:cs="Cordia New"/>
              </w:rPr>
              <w:t>,</w:t>
            </w:r>
            <w:r w:rsidRPr="0006619B">
              <w:rPr>
                <w:rFonts w:ascii="Cordia New" w:eastAsia="Arial Unicode MS" w:hAnsi="Cordia New" w:cs="Cordia New"/>
                <w:cs/>
              </w:rPr>
              <w:t>045</w:t>
            </w:r>
          </w:p>
        </w:tc>
        <w:tc>
          <w:tcPr>
            <w:tcW w:w="1440" w:type="dxa"/>
            <w:tcBorders>
              <w:top w:val="nil"/>
              <w:left w:val="nil"/>
              <w:bottom w:val="single" w:sz="4" w:space="0" w:color="auto"/>
              <w:right w:val="nil"/>
            </w:tcBorders>
            <w:shd w:val="clear" w:color="auto" w:fill="auto"/>
          </w:tcPr>
          <w:p w14:paraId="220B8AE0" w14:textId="4E8D7795"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666</w:t>
            </w:r>
          </w:p>
        </w:tc>
        <w:tc>
          <w:tcPr>
            <w:tcW w:w="1440" w:type="dxa"/>
            <w:tcBorders>
              <w:top w:val="nil"/>
              <w:left w:val="nil"/>
              <w:bottom w:val="single" w:sz="4" w:space="0" w:color="auto"/>
              <w:right w:val="nil"/>
            </w:tcBorders>
            <w:shd w:val="clear" w:color="auto" w:fill="auto"/>
          </w:tcPr>
          <w:p w14:paraId="2FDB6940" w14:textId="24317A0E"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28</w:t>
            </w:r>
            <w:r w:rsidRPr="0006619B">
              <w:rPr>
                <w:rFonts w:ascii="Cordia New" w:eastAsia="Arial Unicode MS" w:hAnsi="Cordia New" w:cs="Cordia New"/>
              </w:rPr>
              <w:t>,</w:t>
            </w:r>
            <w:r w:rsidRPr="0006619B">
              <w:rPr>
                <w:rFonts w:ascii="Cordia New" w:eastAsia="Arial Unicode MS" w:hAnsi="Cordia New" w:cs="Cordia New"/>
                <w:cs/>
              </w:rPr>
              <w:t>711</w:t>
            </w:r>
          </w:p>
        </w:tc>
      </w:tr>
    </w:tbl>
    <w:p w14:paraId="2B7A7C8A" w14:textId="77777777" w:rsidR="00970669" w:rsidRPr="0006619B" w:rsidRDefault="00970669" w:rsidP="005E077E">
      <w:pPr>
        <w:jc w:val="both"/>
        <w:rPr>
          <w:rFonts w:ascii="Cordia New" w:hAnsi="Cordia New" w:cs="Cordia New"/>
          <w:lang w:val="en-GB"/>
        </w:rPr>
      </w:pPr>
    </w:p>
    <w:p w14:paraId="15089459" w14:textId="77777777" w:rsidR="00970669" w:rsidRPr="0006619B" w:rsidRDefault="00970669" w:rsidP="005E077E">
      <w:pPr>
        <w:jc w:val="both"/>
        <w:rPr>
          <w:rFonts w:ascii="Cordia New" w:hAnsi="Cordia New" w:cs="Cordia New"/>
          <w:lang w:val="en-GB"/>
        </w:rPr>
      </w:pPr>
    </w:p>
    <w:p w14:paraId="052FE87C" w14:textId="77777777" w:rsidR="00970669" w:rsidRPr="0006619B" w:rsidRDefault="00970669" w:rsidP="005E077E">
      <w:pPr>
        <w:jc w:val="both"/>
        <w:rPr>
          <w:rFonts w:ascii="Cordia New" w:hAnsi="Cordia New" w:cs="Cordia New"/>
          <w:lang w:val="en-GB"/>
        </w:rPr>
      </w:pPr>
    </w:p>
    <w:p w14:paraId="19F6A1D5" w14:textId="77777777" w:rsidR="00970669" w:rsidRPr="0006619B" w:rsidRDefault="00970669" w:rsidP="005E077E">
      <w:pPr>
        <w:jc w:val="both"/>
        <w:rPr>
          <w:rFonts w:ascii="Cordia New" w:hAnsi="Cordia New" w:cs="Cordia New"/>
          <w:lang w:val="en-GB"/>
        </w:rPr>
      </w:pPr>
    </w:p>
    <w:p w14:paraId="25AB387B" w14:textId="77777777" w:rsidR="00970669" w:rsidRPr="0006619B" w:rsidRDefault="00970669" w:rsidP="005E077E">
      <w:pPr>
        <w:jc w:val="both"/>
        <w:rPr>
          <w:rFonts w:ascii="Cordia New" w:hAnsi="Cordia New" w:cs="Cordia New"/>
          <w:lang w:val="en-GB"/>
        </w:rPr>
      </w:pPr>
    </w:p>
    <w:p w14:paraId="34A280D4" w14:textId="77777777" w:rsidR="00970669" w:rsidRPr="0006619B" w:rsidRDefault="00970669" w:rsidP="005E077E">
      <w:pPr>
        <w:jc w:val="both"/>
        <w:rPr>
          <w:rFonts w:ascii="Cordia New" w:hAnsi="Cordia New" w:cs="Cordia New"/>
          <w:lang w:val="en-GB"/>
        </w:rPr>
      </w:pPr>
    </w:p>
    <w:p w14:paraId="59351D0E" w14:textId="222B584A" w:rsidR="00970669" w:rsidRPr="0006619B" w:rsidRDefault="00970669" w:rsidP="005E077E">
      <w:pPr>
        <w:jc w:val="both"/>
        <w:rPr>
          <w:rFonts w:ascii="Cordia New" w:hAnsi="Cordia New" w:cs="Cordia New"/>
          <w:lang w:val="en-GB"/>
        </w:rPr>
      </w:pPr>
      <w:r w:rsidRPr="0006619B">
        <w:rPr>
          <w:rFonts w:ascii="Cordia New" w:hAnsi="Cordia New" w:cs="Cordia New"/>
          <w:lang w:val="en-GB"/>
        </w:rPr>
        <w:br w:type="page"/>
      </w:r>
    </w:p>
    <w:p w14:paraId="73E6D34A" w14:textId="77777777" w:rsidR="00413C2B" w:rsidRPr="0006619B" w:rsidRDefault="00413C2B" w:rsidP="005E077E">
      <w:pPr>
        <w:jc w:val="both"/>
        <w:rPr>
          <w:rFonts w:ascii="Cordia New" w:hAnsi="Cordia New" w:cs="Cordia New"/>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06619B" w14:paraId="77AB6902" w14:textId="77777777" w:rsidTr="006A0A37">
        <w:trPr>
          <w:tblHeader/>
        </w:trPr>
        <w:tc>
          <w:tcPr>
            <w:tcW w:w="5130" w:type="dxa"/>
            <w:tcBorders>
              <w:top w:val="nil"/>
              <w:left w:val="nil"/>
              <w:bottom w:val="nil"/>
              <w:right w:val="nil"/>
            </w:tcBorders>
            <w:shd w:val="clear" w:color="auto" w:fill="auto"/>
            <w:vAlign w:val="bottom"/>
          </w:tcPr>
          <w:p w14:paraId="65A88C55"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0E1C8873"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0CECD7CD" w14:textId="77777777" w:rsidTr="006A0A37">
        <w:trPr>
          <w:tblHeader/>
        </w:trPr>
        <w:tc>
          <w:tcPr>
            <w:tcW w:w="5130" w:type="dxa"/>
            <w:tcBorders>
              <w:top w:val="nil"/>
              <w:left w:val="nil"/>
              <w:bottom w:val="nil"/>
              <w:right w:val="nil"/>
            </w:tcBorders>
            <w:shd w:val="clear" w:color="auto" w:fill="auto"/>
            <w:vAlign w:val="bottom"/>
          </w:tcPr>
          <w:p w14:paraId="05E86BA4"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40761412"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 xml:space="preserve">Unit: </w:t>
            </w:r>
            <w:r w:rsidRPr="0006619B">
              <w:rPr>
                <w:rFonts w:ascii="Cordia New" w:hAnsi="Cordia New" w:cs="Cordia New"/>
                <w:b/>
                <w:bCs/>
                <w:lang w:val="en-GB"/>
              </w:rPr>
              <w:t xml:space="preserve">Million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r>
      <w:tr w:rsidR="00970669" w:rsidRPr="0006619B" w14:paraId="7FAD8102" w14:textId="77777777" w:rsidTr="006A0A37">
        <w:trPr>
          <w:tblHeader/>
        </w:trPr>
        <w:tc>
          <w:tcPr>
            <w:tcW w:w="5130" w:type="dxa"/>
            <w:tcBorders>
              <w:top w:val="nil"/>
              <w:left w:val="nil"/>
              <w:bottom w:val="nil"/>
              <w:right w:val="nil"/>
            </w:tcBorders>
            <w:shd w:val="clear" w:color="auto" w:fill="auto"/>
            <w:vAlign w:val="bottom"/>
          </w:tcPr>
          <w:p w14:paraId="751F7E1B" w14:textId="77777777" w:rsidR="00970669" w:rsidRPr="0006619B"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5435B935" w14:textId="77777777" w:rsidR="00970669" w:rsidRPr="0006619B" w:rsidRDefault="00970669" w:rsidP="005E077E">
            <w:pPr>
              <w:ind w:left="-40" w:right="-72"/>
              <w:jc w:val="right"/>
              <w:rPr>
                <w:rFonts w:ascii="Cordia New" w:hAnsi="Cordia New" w:cs="Cordia New"/>
                <w:b/>
                <w:bCs/>
              </w:rPr>
            </w:pPr>
            <w:r w:rsidRPr="0006619B">
              <w:rPr>
                <w:rFonts w:ascii="Cordia New" w:hAnsi="Cordia New" w:cs="Cordia New"/>
                <w:b/>
                <w:bCs/>
              </w:rPr>
              <w:t>Exploration</w:t>
            </w:r>
          </w:p>
          <w:p w14:paraId="2C0F1992"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5A54BE6B" w14:textId="77777777" w:rsidR="00970669" w:rsidRPr="0006619B" w:rsidRDefault="00970669" w:rsidP="005E077E">
            <w:pPr>
              <w:ind w:left="-40" w:right="-72"/>
              <w:jc w:val="right"/>
              <w:rPr>
                <w:rFonts w:ascii="Cordia New" w:hAnsi="Cordia New" w:cs="Cordia New"/>
                <w:b/>
                <w:bCs/>
                <w:lang w:val="en-GB"/>
              </w:rPr>
            </w:pPr>
            <w:r w:rsidRPr="0006619B">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0019FA8C"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Total</w:t>
            </w:r>
          </w:p>
        </w:tc>
      </w:tr>
      <w:tr w:rsidR="00970669" w:rsidRPr="0006619B" w14:paraId="72D49BE2" w14:textId="77777777" w:rsidTr="006A0A37">
        <w:trPr>
          <w:tblHeader/>
        </w:trPr>
        <w:tc>
          <w:tcPr>
            <w:tcW w:w="5130" w:type="dxa"/>
            <w:tcBorders>
              <w:top w:val="nil"/>
              <w:left w:val="nil"/>
              <w:bottom w:val="nil"/>
              <w:right w:val="nil"/>
            </w:tcBorders>
            <w:shd w:val="clear" w:color="auto" w:fill="auto"/>
            <w:vAlign w:val="bottom"/>
          </w:tcPr>
          <w:p w14:paraId="3E3B13C0" w14:textId="77777777" w:rsidR="00970669" w:rsidRPr="0006619B"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7B71951F" w14:textId="77777777" w:rsidR="00970669" w:rsidRPr="0006619B"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4F72C770" w14:textId="77777777" w:rsidR="00970669" w:rsidRPr="0006619B"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0159F33A" w14:textId="77777777" w:rsidR="00970669" w:rsidRPr="0006619B" w:rsidRDefault="00970669" w:rsidP="005E077E">
            <w:pPr>
              <w:ind w:left="-40" w:right="-72"/>
              <w:jc w:val="right"/>
              <w:rPr>
                <w:rFonts w:ascii="Cordia New" w:hAnsi="Cordia New" w:cs="Cordia New"/>
                <w:cs/>
              </w:rPr>
            </w:pPr>
          </w:p>
        </w:tc>
      </w:tr>
      <w:tr w:rsidR="00970669" w:rsidRPr="0006619B" w14:paraId="631985AB" w14:textId="77777777" w:rsidTr="006A0A37">
        <w:tc>
          <w:tcPr>
            <w:tcW w:w="5130" w:type="dxa"/>
            <w:tcBorders>
              <w:top w:val="nil"/>
              <w:left w:val="nil"/>
              <w:bottom w:val="nil"/>
              <w:right w:val="nil"/>
            </w:tcBorders>
            <w:shd w:val="clear" w:color="auto" w:fill="auto"/>
            <w:vAlign w:val="bottom"/>
          </w:tcPr>
          <w:p w14:paraId="616D268F" w14:textId="10F1D75E" w:rsidR="00970669" w:rsidRPr="0006619B" w:rsidRDefault="00970669" w:rsidP="005E077E">
            <w:pPr>
              <w:ind w:left="-101"/>
              <w:jc w:val="both"/>
              <w:rPr>
                <w:rFonts w:ascii="Cordia New"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1</w:t>
            </w:r>
            <w:r w:rsidRPr="0006619B">
              <w:rPr>
                <w:rFonts w:ascii="Cordia New" w:eastAsia="Arial Unicode MS" w:hAnsi="Cordia New" w:cs="Cordia New"/>
                <w:b/>
                <w:bCs/>
              </w:rPr>
              <w:t xml:space="preserve"> January </w:t>
            </w:r>
            <w:r w:rsidR="009C67CF" w:rsidRPr="0006619B">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336D3243" w14:textId="77777777" w:rsidR="00970669" w:rsidRPr="0006619B"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7F2E06E8" w14:textId="77777777" w:rsidR="00970669" w:rsidRPr="0006619B"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23CBF8EE" w14:textId="77777777" w:rsidR="00970669" w:rsidRPr="0006619B" w:rsidRDefault="00970669" w:rsidP="005E077E">
            <w:pPr>
              <w:ind w:left="-40" w:right="-72"/>
              <w:jc w:val="right"/>
              <w:rPr>
                <w:rFonts w:ascii="Cordia New" w:hAnsi="Cordia New" w:cs="Cordia New"/>
                <w:cs/>
              </w:rPr>
            </w:pPr>
          </w:p>
        </w:tc>
      </w:tr>
      <w:tr w:rsidR="00A559BD" w:rsidRPr="0006619B" w14:paraId="4B8D468B" w14:textId="77777777">
        <w:tc>
          <w:tcPr>
            <w:tcW w:w="5130" w:type="dxa"/>
            <w:tcBorders>
              <w:top w:val="nil"/>
              <w:left w:val="nil"/>
              <w:bottom w:val="nil"/>
              <w:right w:val="nil"/>
            </w:tcBorders>
            <w:shd w:val="clear" w:color="auto" w:fill="auto"/>
            <w:vAlign w:val="bottom"/>
          </w:tcPr>
          <w:p w14:paraId="6529EEB3" w14:textId="77777777" w:rsidR="00A559BD" w:rsidRPr="0006619B" w:rsidRDefault="00A559BD" w:rsidP="00A559BD">
            <w:pPr>
              <w:ind w:left="-101"/>
              <w:jc w:val="both"/>
              <w:rPr>
                <w:rFonts w:ascii="Cordia New" w:eastAsia="Arial Unicode MS" w:hAnsi="Cordia New" w:cs="Cordia New"/>
                <w:b/>
                <w:bCs/>
                <w:cs/>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14B7335B" w14:textId="36B6BC8C" w:rsidR="00A559BD" w:rsidRPr="0006619B" w:rsidRDefault="009C67CF" w:rsidP="00A559BD">
            <w:pPr>
              <w:ind w:left="-40" w:right="-72"/>
              <w:jc w:val="right"/>
              <w:rPr>
                <w:rFonts w:ascii="Cordia New" w:hAnsi="Cordia New" w:cs="Cordia New"/>
                <w:lang w:val="en-GB"/>
              </w:rPr>
            </w:pPr>
            <w:r w:rsidRPr="0006619B">
              <w:rPr>
                <w:rFonts w:ascii="Cordia New" w:hAnsi="Cordia New" w:cs="Cordia New"/>
                <w:lang w:val="en-GB"/>
              </w:rPr>
              <w:t>55</w:t>
            </w:r>
            <w:r w:rsidR="00A559BD" w:rsidRPr="0006619B">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5339D3DE" w14:textId="19B967A8" w:rsidR="00A559BD" w:rsidRPr="0006619B" w:rsidRDefault="009C67CF" w:rsidP="00A559BD">
            <w:pPr>
              <w:ind w:left="-40" w:right="-72"/>
              <w:jc w:val="right"/>
              <w:rPr>
                <w:rFonts w:ascii="Cordia New" w:hAnsi="Cordia New" w:cs="Cordia New"/>
                <w:cs/>
              </w:rPr>
            </w:pPr>
            <w:r w:rsidRPr="0006619B">
              <w:rPr>
                <w:rFonts w:ascii="Cordia New" w:hAnsi="Cordia New" w:cs="Cordia New"/>
                <w:lang w:val="en-GB"/>
              </w:rPr>
              <w:t>33</w:t>
            </w:r>
            <w:r w:rsidR="00A559BD" w:rsidRPr="0006619B">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6C81D31F" w14:textId="1DA162A7" w:rsidR="00A559BD" w:rsidRPr="0006619B" w:rsidRDefault="009C67CF" w:rsidP="00A559BD">
            <w:pPr>
              <w:ind w:left="-40" w:right="-72"/>
              <w:jc w:val="right"/>
              <w:rPr>
                <w:rFonts w:ascii="Cordia New" w:hAnsi="Cordia New" w:cs="Cordia New"/>
                <w:cs/>
              </w:rPr>
            </w:pPr>
            <w:r w:rsidRPr="0006619B">
              <w:rPr>
                <w:rFonts w:ascii="Cordia New" w:hAnsi="Cordia New" w:cs="Cordia New"/>
                <w:color w:val="000000"/>
                <w:lang w:val="en-GB"/>
              </w:rPr>
              <w:t>88</w:t>
            </w:r>
            <w:r w:rsidR="00A559BD" w:rsidRPr="0006619B">
              <w:rPr>
                <w:rFonts w:ascii="Cordia New" w:hAnsi="Cordia New" w:cs="Cordia New"/>
                <w:color w:val="000000"/>
              </w:rPr>
              <w:t xml:space="preserve"> </w:t>
            </w:r>
          </w:p>
        </w:tc>
      </w:tr>
      <w:tr w:rsidR="00A559BD" w:rsidRPr="0006619B" w14:paraId="6BA67D90" w14:textId="77777777">
        <w:tc>
          <w:tcPr>
            <w:tcW w:w="5130" w:type="dxa"/>
            <w:tcBorders>
              <w:top w:val="nil"/>
              <w:left w:val="nil"/>
              <w:bottom w:val="nil"/>
              <w:right w:val="nil"/>
            </w:tcBorders>
            <w:shd w:val="clear" w:color="auto" w:fill="auto"/>
            <w:vAlign w:val="bottom"/>
          </w:tcPr>
          <w:p w14:paraId="05D82D1F" w14:textId="77777777" w:rsidR="00A559BD" w:rsidRPr="0006619B" w:rsidRDefault="00A559BD" w:rsidP="00A559BD">
            <w:pPr>
              <w:ind w:left="-101"/>
              <w:jc w:val="both"/>
              <w:rPr>
                <w:rFonts w:ascii="Cordia New" w:eastAsia="Arial Unicode MS" w:hAnsi="Cordia New" w:cs="Cordia New"/>
                <w:b/>
                <w:bCs/>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5147C3F2" w14:textId="1BAB61AC" w:rsidR="00A559BD" w:rsidRPr="0006619B" w:rsidRDefault="00A559BD" w:rsidP="00A559BD">
            <w:pPr>
              <w:ind w:left="-40" w:right="-72"/>
              <w:jc w:val="right"/>
              <w:rPr>
                <w:rFonts w:ascii="Cordia New" w:hAnsi="Cordia New" w:cs="Cordia New"/>
                <w:lang w:val="en-GB"/>
              </w:rPr>
            </w:pPr>
            <w:r w:rsidRPr="0006619B">
              <w:rPr>
                <w:rFonts w:ascii="Cordia New" w:hAnsi="Cordia New" w:cs="Cordia New"/>
              </w:rPr>
              <w:t>(</w:t>
            </w:r>
            <w:r w:rsidR="009C67CF" w:rsidRPr="0006619B">
              <w:rPr>
                <w:rFonts w:ascii="Cordia New" w:hAnsi="Cordia New" w:cs="Cordia New"/>
                <w:lang w:val="en-GB"/>
              </w:rPr>
              <w:t>25</w:t>
            </w:r>
            <w:r w:rsidRPr="0006619B">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4934F1E8" w14:textId="2655040E" w:rsidR="00A559BD" w:rsidRPr="0006619B" w:rsidRDefault="00A559BD" w:rsidP="00A559BD">
            <w:pPr>
              <w:ind w:left="-40" w:right="-72"/>
              <w:jc w:val="right"/>
              <w:rPr>
                <w:rFonts w:ascii="Cordia New" w:hAnsi="Cordia New" w:cs="Cordia New"/>
                <w:cs/>
              </w:rPr>
            </w:pPr>
            <w:r w:rsidRPr="0006619B">
              <w:rPr>
                <w:rFonts w:ascii="Cordia New" w:hAnsi="Cordia New" w:cs="Cordia New"/>
              </w:rPr>
              <w:t>(</w:t>
            </w:r>
            <w:r w:rsidR="009C67CF" w:rsidRPr="0006619B">
              <w:rPr>
                <w:rFonts w:ascii="Cordia New" w:hAnsi="Cordia New" w:cs="Cordia New"/>
                <w:lang w:val="en-GB"/>
              </w:rPr>
              <w:t>7</w:t>
            </w:r>
            <w:r w:rsidRPr="0006619B">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0F3126B4" w14:textId="02D6B661" w:rsidR="00A559BD" w:rsidRPr="0006619B" w:rsidRDefault="00A559BD" w:rsidP="00A559BD">
            <w:pPr>
              <w:ind w:left="-40" w:right="-72"/>
              <w:jc w:val="right"/>
              <w:rPr>
                <w:rFonts w:ascii="Cordia New" w:hAnsi="Cordia New" w:cs="Cordia New"/>
                <w:cs/>
              </w:rPr>
            </w:pPr>
            <w:r w:rsidRPr="0006619B">
              <w:rPr>
                <w:rFonts w:ascii="Cordia New" w:hAnsi="Cordia New" w:cs="Cordia New"/>
                <w:color w:val="000000"/>
              </w:rPr>
              <w:t>(</w:t>
            </w:r>
            <w:r w:rsidR="009C67CF" w:rsidRPr="0006619B">
              <w:rPr>
                <w:rFonts w:ascii="Cordia New" w:hAnsi="Cordia New" w:cs="Cordia New"/>
                <w:color w:val="000000"/>
                <w:lang w:val="en-GB"/>
              </w:rPr>
              <w:t>32</w:t>
            </w:r>
            <w:r w:rsidRPr="0006619B">
              <w:rPr>
                <w:rFonts w:ascii="Cordia New" w:hAnsi="Cordia New" w:cs="Cordia New"/>
                <w:color w:val="000000"/>
              </w:rPr>
              <w:t>)</w:t>
            </w:r>
          </w:p>
        </w:tc>
      </w:tr>
      <w:tr w:rsidR="00A559BD" w:rsidRPr="0006619B" w14:paraId="2F5E66A2" w14:textId="77777777" w:rsidTr="006A0A37">
        <w:tc>
          <w:tcPr>
            <w:tcW w:w="5130" w:type="dxa"/>
            <w:tcBorders>
              <w:top w:val="nil"/>
              <w:left w:val="nil"/>
              <w:bottom w:val="nil"/>
              <w:right w:val="nil"/>
            </w:tcBorders>
            <w:shd w:val="clear" w:color="auto" w:fill="auto"/>
            <w:vAlign w:val="bottom"/>
          </w:tcPr>
          <w:p w14:paraId="0FB86C6E" w14:textId="77777777" w:rsidR="00A559BD" w:rsidRPr="0006619B" w:rsidRDefault="00A559BD" w:rsidP="00A559BD">
            <w:pPr>
              <w:ind w:left="-101"/>
              <w:jc w:val="both"/>
              <w:rPr>
                <w:rFonts w:ascii="Cordia New" w:eastAsia="Arial Unicode MS" w:hAnsi="Cordia New" w:cs="Cordia New"/>
                <w:b/>
                <w:bCs/>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31247208" w14:textId="0621C498" w:rsidR="00A559BD" w:rsidRPr="0006619B" w:rsidRDefault="009C67CF" w:rsidP="00A559BD">
            <w:pPr>
              <w:ind w:left="-40" w:right="-72"/>
              <w:jc w:val="right"/>
              <w:rPr>
                <w:rFonts w:ascii="Cordia New" w:hAnsi="Cordia New" w:cs="Cordia New"/>
                <w:lang w:val="en-GB"/>
              </w:rPr>
            </w:pPr>
            <w:r w:rsidRPr="0006619B">
              <w:rPr>
                <w:rFonts w:ascii="Cordia New" w:hAnsi="Cordia New" w:cs="Cordia New"/>
                <w:color w:val="000000"/>
                <w:lang w:val="en-GB"/>
              </w:rPr>
              <w:t>30</w:t>
            </w:r>
            <w:r w:rsidR="00A559BD" w:rsidRPr="0006619B">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5E376DFA" w14:textId="631993A2" w:rsidR="00A559BD" w:rsidRPr="0006619B" w:rsidRDefault="009C67CF" w:rsidP="00A559BD">
            <w:pPr>
              <w:ind w:left="-40" w:right="-72"/>
              <w:jc w:val="right"/>
              <w:rPr>
                <w:rFonts w:ascii="Cordia New" w:hAnsi="Cordia New" w:cs="Cordia New"/>
                <w:cs/>
              </w:rPr>
            </w:pPr>
            <w:r w:rsidRPr="0006619B">
              <w:rPr>
                <w:rFonts w:ascii="Cordia New" w:hAnsi="Cordia New" w:cs="Cordia New"/>
                <w:color w:val="000000"/>
                <w:lang w:val="en-GB"/>
              </w:rPr>
              <w:t>26</w:t>
            </w:r>
            <w:r w:rsidR="00A559BD" w:rsidRPr="0006619B">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0F82FE31" w14:textId="5B9A1975" w:rsidR="00A559BD" w:rsidRPr="0006619B" w:rsidRDefault="009C67CF" w:rsidP="00A559BD">
            <w:pPr>
              <w:ind w:left="-40" w:right="-72"/>
              <w:jc w:val="right"/>
              <w:rPr>
                <w:rFonts w:ascii="Cordia New" w:hAnsi="Cordia New" w:cs="Cordia New"/>
                <w:cs/>
              </w:rPr>
            </w:pPr>
            <w:r w:rsidRPr="0006619B">
              <w:rPr>
                <w:rFonts w:ascii="Cordia New" w:hAnsi="Cordia New" w:cs="Cordia New"/>
                <w:color w:val="000000"/>
                <w:lang w:val="en-GB"/>
              </w:rPr>
              <w:t>56</w:t>
            </w:r>
            <w:r w:rsidR="00A559BD" w:rsidRPr="0006619B">
              <w:rPr>
                <w:rFonts w:ascii="Cordia New" w:hAnsi="Cordia New" w:cs="Cordia New"/>
                <w:color w:val="000000"/>
              </w:rPr>
              <w:t xml:space="preserve"> </w:t>
            </w:r>
          </w:p>
        </w:tc>
      </w:tr>
      <w:tr w:rsidR="00A559BD" w:rsidRPr="0006619B" w14:paraId="5A7AB404" w14:textId="77777777" w:rsidTr="006A0A37">
        <w:tc>
          <w:tcPr>
            <w:tcW w:w="5130" w:type="dxa"/>
            <w:tcBorders>
              <w:top w:val="nil"/>
              <w:left w:val="nil"/>
              <w:bottom w:val="nil"/>
              <w:right w:val="nil"/>
            </w:tcBorders>
            <w:shd w:val="clear" w:color="auto" w:fill="auto"/>
            <w:vAlign w:val="bottom"/>
          </w:tcPr>
          <w:p w14:paraId="53941D9B" w14:textId="77777777" w:rsidR="00A559BD" w:rsidRPr="0006619B" w:rsidRDefault="00A559BD" w:rsidP="00A559BD">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440AB75" w14:textId="77777777" w:rsidR="00A559BD" w:rsidRPr="0006619B" w:rsidRDefault="00A559BD" w:rsidP="00A559BD">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6FFE93C6" w14:textId="77777777" w:rsidR="00A559BD" w:rsidRPr="0006619B" w:rsidRDefault="00A559BD" w:rsidP="00A559BD">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1477FEE8" w14:textId="77777777" w:rsidR="00A559BD" w:rsidRPr="0006619B" w:rsidRDefault="00A559BD" w:rsidP="00A559BD">
            <w:pPr>
              <w:ind w:left="-40" w:right="-72"/>
              <w:jc w:val="right"/>
              <w:rPr>
                <w:rFonts w:ascii="Cordia New" w:hAnsi="Cordia New" w:cs="Cordia New"/>
                <w:cs/>
              </w:rPr>
            </w:pPr>
          </w:p>
        </w:tc>
      </w:tr>
      <w:tr w:rsidR="00A559BD" w:rsidRPr="00D63504" w14:paraId="3C461FC5" w14:textId="77777777" w:rsidTr="006A0A37">
        <w:tc>
          <w:tcPr>
            <w:tcW w:w="5130" w:type="dxa"/>
            <w:tcBorders>
              <w:top w:val="nil"/>
              <w:left w:val="nil"/>
              <w:bottom w:val="nil"/>
              <w:right w:val="nil"/>
            </w:tcBorders>
            <w:shd w:val="clear" w:color="auto" w:fill="auto"/>
            <w:vAlign w:val="bottom"/>
          </w:tcPr>
          <w:p w14:paraId="3058DDF6" w14:textId="32D6C372" w:rsidR="00A559BD" w:rsidRPr="0006619B" w:rsidRDefault="00A559BD" w:rsidP="00A559BD">
            <w:pPr>
              <w:ind w:left="-101"/>
              <w:jc w:val="both"/>
              <w:rPr>
                <w:rFonts w:ascii="Cordia New" w:eastAsia="Arial Unicode MS" w:hAnsi="Cordia New" w:cs="Cordia New"/>
                <w:c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5C47FE68" w14:textId="77777777" w:rsidR="00A559BD" w:rsidRPr="0006619B" w:rsidRDefault="00A559BD" w:rsidP="00A559BD">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50F7C607" w14:textId="77777777" w:rsidR="00A559BD" w:rsidRPr="0006619B" w:rsidRDefault="00A559BD" w:rsidP="00A559BD">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C74EA1C" w14:textId="77777777" w:rsidR="00A559BD" w:rsidRPr="0006619B" w:rsidRDefault="00A559BD" w:rsidP="00A559BD">
            <w:pPr>
              <w:ind w:left="-40" w:right="-72"/>
              <w:jc w:val="right"/>
              <w:rPr>
                <w:rFonts w:ascii="Cordia New" w:hAnsi="Cordia New" w:cs="Cordia New"/>
                <w:cs/>
              </w:rPr>
            </w:pPr>
          </w:p>
        </w:tc>
      </w:tr>
      <w:tr w:rsidR="00A559BD" w:rsidRPr="0006619B" w14:paraId="6C39F28D" w14:textId="77777777">
        <w:tc>
          <w:tcPr>
            <w:tcW w:w="5130" w:type="dxa"/>
            <w:tcBorders>
              <w:top w:val="nil"/>
              <w:left w:val="nil"/>
              <w:bottom w:val="nil"/>
              <w:right w:val="nil"/>
            </w:tcBorders>
            <w:shd w:val="clear" w:color="auto" w:fill="auto"/>
            <w:vAlign w:val="bottom"/>
          </w:tcPr>
          <w:p w14:paraId="693D9C1C" w14:textId="5433AB5B" w:rsidR="00A559BD" w:rsidRPr="0006619B" w:rsidRDefault="00A559BD" w:rsidP="00A559BD">
            <w:pPr>
              <w:ind w:left="-101"/>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7B9ACC50" w14:textId="5794307F" w:rsidR="00A559BD" w:rsidRPr="0006619B" w:rsidRDefault="009C67CF" w:rsidP="00A559BD">
            <w:pPr>
              <w:ind w:left="-40" w:right="-72"/>
              <w:jc w:val="right"/>
              <w:rPr>
                <w:rFonts w:ascii="Cordia New" w:hAnsi="Cordia New" w:cs="Cordia New"/>
                <w:lang w:val="en-GB"/>
              </w:rPr>
            </w:pPr>
            <w:r w:rsidRPr="0006619B">
              <w:rPr>
                <w:rFonts w:ascii="Cordia New" w:hAnsi="Cordia New" w:cs="Cordia New"/>
                <w:color w:val="000000"/>
                <w:lang w:val="en-GB"/>
              </w:rPr>
              <w:t>30</w:t>
            </w:r>
            <w:r w:rsidR="00A559BD" w:rsidRPr="0006619B">
              <w:rPr>
                <w:rFonts w:ascii="Cordia New" w:hAnsi="Cordia New" w:cs="Cordia New"/>
                <w:color w:val="000000"/>
              </w:rPr>
              <w:t xml:space="preserve"> </w:t>
            </w:r>
          </w:p>
        </w:tc>
        <w:tc>
          <w:tcPr>
            <w:tcW w:w="1440" w:type="dxa"/>
            <w:tcBorders>
              <w:top w:val="nil"/>
              <w:left w:val="nil"/>
              <w:bottom w:val="nil"/>
              <w:right w:val="nil"/>
            </w:tcBorders>
            <w:shd w:val="clear" w:color="auto" w:fill="auto"/>
            <w:vAlign w:val="bottom"/>
          </w:tcPr>
          <w:p w14:paraId="7C9D19B6" w14:textId="520ABB25" w:rsidR="00A559BD" w:rsidRPr="0006619B" w:rsidRDefault="009C67CF" w:rsidP="00A559BD">
            <w:pPr>
              <w:ind w:left="-40" w:right="-72"/>
              <w:jc w:val="right"/>
              <w:rPr>
                <w:rFonts w:ascii="Cordia New" w:hAnsi="Cordia New" w:cs="Cordia New"/>
                <w:cs/>
              </w:rPr>
            </w:pPr>
            <w:r w:rsidRPr="0006619B">
              <w:rPr>
                <w:rFonts w:ascii="Cordia New" w:hAnsi="Cordia New" w:cs="Cordia New"/>
                <w:color w:val="000000"/>
                <w:lang w:val="en-GB"/>
              </w:rPr>
              <w:t>26</w:t>
            </w:r>
            <w:r w:rsidR="00A559BD" w:rsidRPr="0006619B">
              <w:rPr>
                <w:rFonts w:ascii="Cordia New" w:hAnsi="Cordia New" w:cs="Cordia New"/>
                <w:color w:val="000000"/>
              </w:rPr>
              <w:t xml:space="preserve"> </w:t>
            </w:r>
          </w:p>
        </w:tc>
        <w:tc>
          <w:tcPr>
            <w:tcW w:w="1440" w:type="dxa"/>
            <w:tcBorders>
              <w:top w:val="nil"/>
              <w:left w:val="nil"/>
              <w:bottom w:val="nil"/>
              <w:right w:val="nil"/>
            </w:tcBorders>
            <w:shd w:val="clear" w:color="auto" w:fill="auto"/>
            <w:vAlign w:val="bottom"/>
          </w:tcPr>
          <w:p w14:paraId="31F056AD" w14:textId="083474D7" w:rsidR="00A559BD" w:rsidRPr="0006619B" w:rsidRDefault="009C67CF" w:rsidP="00A559BD">
            <w:pPr>
              <w:ind w:left="-40" w:right="-72"/>
              <w:jc w:val="right"/>
              <w:rPr>
                <w:rFonts w:ascii="Cordia New" w:hAnsi="Cordia New" w:cs="Cordia New"/>
                <w:cs/>
              </w:rPr>
            </w:pPr>
            <w:r w:rsidRPr="0006619B">
              <w:rPr>
                <w:rFonts w:ascii="Cordia New" w:hAnsi="Cordia New" w:cs="Cordia New"/>
                <w:color w:val="000000"/>
                <w:lang w:val="en-GB"/>
              </w:rPr>
              <w:t>56</w:t>
            </w:r>
            <w:r w:rsidR="00A559BD" w:rsidRPr="0006619B">
              <w:rPr>
                <w:rFonts w:ascii="Cordia New" w:hAnsi="Cordia New" w:cs="Cordia New"/>
                <w:color w:val="000000"/>
              </w:rPr>
              <w:t xml:space="preserve"> </w:t>
            </w:r>
          </w:p>
        </w:tc>
      </w:tr>
      <w:tr w:rsidR="00A559BD" w:rsidRPr="0006619B" w14:paraId="19784C96" w14:textId="77777777" w:rsidTr="00BA0B8A">
        <w:tc>
          <w:tcPr>
            <w:tcW w:w="5130" w:type="dxa"/>
            <w:tcBorders>
              <w:top w:val="nil"/>
              <w:left w:val="nil"/>
              <w:bottom w:val="nil"/>
              <w:right w:val="nil"/>
            </w:tcBorders>
            <w:shd w:val="clear" w:color="auto" w:fill="auto"/>
            <w:vAlign w:val="bottom"/>
          </w:tcPr>
          <w:p w14:paraId="061B04E9" w14:textId="6E79BAC1" w:rsidR="00A559BD" w:rsidRPr="0006619B" w:rsidRDefault="00A559BD" w:rsidP="00A559BD">
            <w:pPr>
              <w:ind w:left="-101"/>
              <w:jc w:val="both"/>
              <w:rPr>
                <w:rFonts w:ascii="Cordia New" w:eastAsia="Arial Unicode MS" w:hAnsi="Cordia New" w:cs="Cordia New"/>
                <w:cs/>
              </w:rPr>
            </w:pPr>
            <w:r w:rsidRPr="0006619B">
              <w:rPr>
                <w:rFonts w:ascii="Cordia New" w:hAnsi="Cordia New" w:cs="Cordia New"/>
              </w:rPr>
              <w:t>Additions</w:t>
            </w:r>
          </w:p>
        </w:tc>
        <w:tc>
          <w:tcPr>
            <w:tcW w:w="1440" w:type="dxa"/>
            <w:tcBorders>
              <w:top w:val="nil"/>
              <w:left w:val="nil"/>
              <w:bottom w:val="nil"/>
              <w:right w:val="nil"/>
            </w:tcBorders>
            <w:shd w:val="clear" w:color="auto" w:fill="auto"/>
            <w:vAlign w:val="center"/>
          </w:tcPr>
          <w:p w14:paraId="55981185" w14:textId="7BCBDEF5" w:rsidR="00A559BD" w:rsidRPr="0006619B" w:rsidRDefault="009C67CF" w:rsidP="00A559BD">
            <w:pPr>
              <w:ind w:left="-40" w:right="-72"/>
              <w:jc w:val="right"/>
              <w:rPr>
                <w:rFonts w:ascii="Cordia New" w:eastAsia="Arial Unicode MS" w:hAnsi="Cordia New" w:cs="Cordia New"/>
                <w:lang w:val="en-US"/>
              </w:rPr>
            </w:pPr>
            <w:r w:rsidRPr="0006619B">
              <w:rPr>
                <w:rFonts w:ascii="Cordia New" w:hAnsi="Cordia New" w:cs="Cordia New" w:hint="cs"/>
                <w:lang w:val="en-GB"/>
              </w:rPr>
              <w:t>11</w:t>
            </w:r>
          </w:p>
        </w:tc>
        <w:tc>
          <w:tcPr>
            <w:tcW w:w="1440" w:type="dxa"/>
            <w:tcBorders>
              <w:top w:val="nil"/>
              <w:left w:val="nil"/>
              <w:bottom w:val="nil"/>
              <w:right w:val="nil"/>
            </w:tcBorders>
            <w:shd w:val="clear" w:color="auto" w:fill="auto"/>
            <w:vAlign w:val="center"/>
          </w:tcPr>
          <w:p w14:paraId="45E501F8" w14:textId="1CF0AD63" w:rsidR="00A559BD" w:rsidRPr="0006619B" w:rsidRDefault="009C67CF" w:rsidP="00A559BD">
            <w:pPr>
              <w:ind w:left="-40" w:right="-72"/>
              <w:jc w:val="right"/>
              <w:rPr>
                <w:rFonts w:ascii="Cordia New" w:eastAsia="Arial Unicode MS" w:hAnsi="Cordia New" w:cs="Cordia New"/>
                <w:cs/>
              </w:rPr>
            </w:pPr>
            <w:r w:rsidRPr="0006619B">
              <w:rPr>
                <w:rFonts w:ascii="Cordia New" w:hAnsi="Cordia New" w:cs="Cordia New" w:hint="cs"/>
                <w:lang w:val="en-GB"/>
              </w:rPr>
              <w:t>18</w:t>
            </w:r>
          </w:p>
        </w:tc>
        <w:tc>
          <w:tcPr>
            <w:tcW w:w="1440" w:type="dxa"/>
            <w:tcBorders>
              <w:top w:val="nil"/>
              <w:left w:val="nil"/>
              <w:bottom w:val="nil"/>
              <w:right w:val="nil"/>
            </w:tcBorders>
            <w:shd w:val="clear" w:color="auto" w:fill="auto"/>
            <w:vAlign w:val="bottom"/>
          </w:tcPr>
          <w:p w14:paraId="7D895B16" w14:textId="4BD038CC" w:rsidR="00A559BD" w:rsidRPr="0006619B" w:rsidRDefault="009C67CF" w:rsidP="00A559BD">
            <w:pPr>
              <w:ind w:left="-40" w:right="-72"/>
              <w:jc w:val="right"/>
              <w:rPr>
                <w:rFonts w:ascii="Cordia New" w:eastAsia="Arial Unicode MS" w:hAnsi="Cordia New" w:cs="Cordia New"/>
                <w:cs/>
              </w:rPr>
            </w:pPr>
            <w:r w:rsidRPr="0006619B">
              <w:rPr>
                <w:rFonts w:ascii="Cordia New" w:hAnsi="Cordia New" w:cs="Cordia New" w:hint="cs"/>
                <w:lang w:val="en-GB"/>
              </w:rPr>
              <w:t>29</w:t>
            </w:r>
          </w:p>
        </w:tc>
      </w:tr>
      <w:tr w:rsidR="00A559BD" w:rsidRPr="0006619B" w14:paraId="5CD82389" w14:textId="77777777" w:rsidTr="00926114">
        <w:tc>
          <w:tcPr>
            <w:tcW w:w="5130" w:type="dxa"/>
            <w:tcBorders>
              <w:top w:val="nil"/>
              <w:left w:val="nil"/>
              <w:bottom w:val="nil"/>
              <w:right w:val="nil"/>
            </w:tcBorders>
            <w:shd w:val="clear" w:color="auto" w:fill="auto"/>
            <w:vAlign w:val="bottom"/>
          </w:tcPr>
          <w:p w14:paraId="371ED80E" w14:textId="40DD7246" w:rsidR="00A559BD" w:rsidRPr="0006619B" w:rsidRDefault="00A559BD" w:rsidP="00A559BD">
            <w:pPr>
              <w:ind w:left="-101"/>
              <w:jc w:val="both"/>
              <w:rPr>
                <w:rFonts w:ascii="Cordia New" w:hAnsi="Cordia New" w:cs="Cordia New"/>
                <w:cs/>
                <w:lang w:val="en-GB"/>
              </w:rPr>
            </w:pPr>
            <w:r w:rsidRPr="0006619B">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35536874" w14:textId="3BE6D6A2"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2</w:t>
            </w:r>
            <w:r w:rsidRPr="0006619B">
              <w:rPr>
                <w:rFonts w:ascii="Cordia New" w:hAnsi="Cordia New" w:cs="Cordia New" w:hint="cs"/>
                <w:cs/>
              </w:rPr>
              <w:t>)</w:t>
            </w:r>
          </w:p>
        </w:tc>
        <w:tc>
          <w:tcPr>
            <w:tcW w:w="1440" w:type="dxa"/>
            <w:tcBorders>
              <w:top w:val="nil"/>
              <w:left w:val="nil"/>
              <w:bottom w:val="nil"/>
              <w:right w:val="nil"/>
            </w:tcBorders>
            <w:shd w:val="clear" w:color="auto" w:fill="auto"/>
            <w:vAlign w:val="center"/>
          </w:tcPr>
          <w:p w14:paraId="5BDAFC09" w14:textId="64645024"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p>
        </w:tc>
        <w:tc>
          <w:tcPr>
            <w:tcW w:w="1440" w:type="dxa"/>
            <w:tcBorders>
              <w:top w:val="nil"/>
              <w:left w:val="nil"/>
              <w:bottom w:val="nil"/>
              <w:right w:val="nil"/>
            </w:tcBorders>
            <w:shd w:val="clear" w:color="auto" w:fill="auto"/>
            <w:vAlign w:val="bottom"/>
          </w:tcPr>
          <w:p w14:paraId="7B03D390" w14:textId="16C2D372"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2</w:t>
            </w:r>
            <w:r w:rsidRPr="0006619B">
              <w:rPr>
                <w:rFonts w:ascii="Cordia New" w:hAnsi="Cordia New" w:cs="Cordia New" w:hint="cs"/>
                <w:cs/>
              </w:rPr>
              <w:t>)</w:t>
            </w:r>
          </w:p>
        </w:tc>
      </w:tr>
      <w:tr w:rsidR="00A559BD" w:rsidRPr="0006619B" w14:paraId="75A5ACFF" w14:textId="77777777" w:rsidTr="00926114">
        <w:tc>
          <w:tcPr>
            <w:tcW w:w="5130" w:type="dxa"/>
            <w:tcBorders>
              <w:top w:val="nil"/>
              <w:left w:val="nil"/>
              <w:bottom w:val="nil"/>
              <w:right w:val="nil"/>
            </w:tcBorders>
            <w:shd w:val="clear" w:color="auto" w:fill="auto"/>
            <w:vAlign w:val="bottom"/>
          </w:tcPr>
          <w:p w14:paraId="01614253" w14:textId="214659BB" w:rsidR="00A559BD" w:rsidRPr="0006619B" w:rsidRDefault="00A559BD" w:rsidP="00A559BD">
            <w:pPr>
              <w:ind w:left="-101"/>
              <w:jc w:val="both"/>
              <w:rPr>
                <w:rFonts w:ascii="Cordia New" w:hAnsi="Cordia New" w:cs="Cordia New"/>
                <w:cs/>
                <w:lang w:val="en-GB"/>
              </w:rPr>
            </w:pPr>
            <w:r w:rsidRPr="0006619B">
              <w:rPr>
                <w:rFonts w:ascii="Cordia New" w:hAnsi="Cordia New" w:cs="Cordia New"/>
              </w:rPr>
              <w:t>Agreement</w:t>
            </w:r>
            <w:r w:rsidRPr="0006619B">
              <w:rPr>
                <w:rFonts w:ascii="Cordia New" w:hAnsi="Cordia New" w:cs="Cordia New"/>
                <w:cs/>
              </w:rPr>
              <w:t xml:space="preserve"> </w:t>
            </w:r>
            <w:r w:rsidRPr="0006619B">
              <w:rPr>
                <w:rFonts w:ascii="Cordia New" w:hAnsi="Cordia New" w:cs="Cordia New"/>
              </w:rPr>
              <w:t>modification</w:t>
            </w:r>
          </w:p>
        </w:tc>
        <w:tc>
          <w:tcPr>
            <w:tcW w:w="1440" w:type="dxa"/>
            <w:tcBorders>
              <w:top w:val="nil"/>
              <w:left w:val="nil"/>
              <w:bottom w:val="nil"/>
              <w:right w:val="nil"/>
            </w:tcBorders>
            <w:shd w:val="clear" w:color="auto" w:fill="auto"/>
            <w:vAlign w:val="center"/>
          </w:tcPr>
          <w:p w14:paraId="0B3A0F3F" w14:textId="4CB9302E"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4</w:t>
            </w:r>
          </w:p>
        </w:tc>
        <w:tc>
          <w:tcPr>
            <w:tcW w:w="1440" w:type="dxa"/>
            <w:tcBorders>
              <w:top w:val="nil"/>
              <w:left w:val="nil"/>
              <w:bottom w:val="nil"/>
              <w:right w:val="nil"/>
            </w:tcBorders>
            <w:shd w:val="clear" w:color="auto" w:fill="auto"/>
            <w:vAlign w:val="center"/>
          </w:tcPr>
          <w:p w14:paraId="4D6793FE" w14:textId="7C03BBAA"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p>
        </w:tc>
        <w:tc>
          <w:tcPr>
            <w:tcW w:w="1440" w:type="dxa"/>
            <w:tcBorders>
              <w:top w:val="nil"/>
              <w:left w:val="nil"/>
              <w:bottom w:val="nil"/>
              <w:right w:val="nil"/>
            </w:tcBorders>
            <w:shd w:val="clear" w:color="auto" w:fill="auto"/>
            <w:vAlign w:val="bottom"/>
          </w:tcPr>
          <w:p w14:paraId="19A54DC8" w14:textId="2807A9FD"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4</w:t>
            </w:r>
          </w:p>
        </w:tc>
      </w:tr>
      <w:tr w:rsidR="00A559BD" w:rsidRPr="0006619B" w14:paraId="2AFF6039" w14:textId="77777777" w:rsidTr="00926114">
        <w:tc>
          <w:tcPr>
            <w:tcW w:w="5130" w:type="dxa"/>
            <w:tcBorders>
              <w:top w:val="nil"/>
              <w:left w:val="nil"/>
              <w:bottom w:val="nil"/>
              <w:right w:val="nil"/>
            </w:tcBorders>
            <w:shd w:val="clear" w:color="auto" w:fill="auto"/>
            <w:vAlign w:val="bottom"/>
          </w:tcPr>
          <w:p w14:paraId="2745C05C" w14:textId="7FDE51AA" w:rsidR="00A559BD" w:rsidRPr="0006619B" w:rsidRDefault="00A559BD" w:rsidP="00A559BD">
            <w:pPr>
              <w:ind w:left="42" w:hanging="141"/>
              <w:jc w:val="both"/>
              <w:rPr>
                <w:rFonts w:ascii="Cordia New" w:hAnsi="Cordia New" w:cs="Cordia New"/>
                <w:lang w:val="en-GB"/>
              </w:rPr>
            </w:pPr>
            <w:r w:rsidRPr="0006619B">
              <w:rPr>
                <w:rFonts w:ascii="Cordia New" w:hAnsi="Cordia New" w:cs="Cordia New"/>
              </w:rPr>
              <w:t>Amortisation</w:t>
            </w:r>
            <w:r w:rsidRPr="0006619B">
              <w:rPr>
                <w:rFonts w:ascii="Cordia New" w:hAnsi="Cordia New" w:cs="Cordia New"/>
                <w:cs/>
              </w:rPr>
              <w:t xml:space="preserve"> </w:t>
            </w:r>
            <w:r w:rsidRPr="0006619B">
              <w:rPr>
                <w:rFonts w:ascii="Cordia New" w:hAnsi="Cordia New" w:cs="Cordia New"/>
              </w:rPr>
              <w:t>charge</w:t>
            </w:r>
            <w:r w:rsidRPr="0006619B">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vAlign w:val="center"/>
          </w:tcPr>
          <w:p w14:paraId="39F13E66" w14:textId="2F049251"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30</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center"/>
          </w:tcPr>
          <w:p w14:paraId="76F392A3" w14:textId="5FCC1C60"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13</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bottom"/>
          </w:tcPr>
          <w:p w14:paraId="794D7145" w14:textId="2E670CB0"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43</w:t>
            </w:r>
            <w:r w:rsidRPr="0006619B">
              <w:rPr>
                <w:rFonts w:ascii="Cordia New" w:hAnsi="Cordia New" w:cs="Cordia New" w:hint="cs"/>
                <w:cs/>
              </w:rPr>
              <w:t>)</w:t>
            </w:r>
          </w:p>
        </w:tc>
      </w:tr>
      <w:tr w:rsidR="00A559BD" w:rsidRPr="0006619B" w14:paraId="26632F4E" w14:textId="77777777" w:rsidTr="00926114">
        <w:tc>
          <w:tcPr>
            <w:tcW w:w="5130" w:type="dxa"/>
            <w:tcBorders>
              <w:top w:val="nil"/>
              <w:left w:val="nil"/>
              <w:bottom w:val="nil"/>
              <w:right w:val="nil"/>
            </w:tcBorders>
            <w:shd w:val="clear" w:color="auto" w:fill="auto"/>
            <w:vAlign w:val="bottom"/>
          </w:tcPr>
          <w:p w14:paraId="221B43CD" w14:textId="2113581A" w:rsidR="00A559BD" w:rsidRPr="0006619B" w:rsidRDefault="00A559BD" w:rsidP="00A559BD">
            <w:pPr>
              <w:ind w:left="42" w:hanging="141"/>
              <w:jc w:val="both"/>
              <w:rPr>
                <w:rFonts w:ascii="Cordia New" w:eastAsia="Arial Unicode MS"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single" w:sz="4" w:space="0" w:color="auto"/>
              <w:left w:val="nil"/>
              <w:bottom w:val="single" w:sz="4" w:space="0" w:color="auto"/>
              <w:right w:val="nil"/>
            </w:tcBorders>
            <w:shd w:val="clear" w:color="auto" w:fill="auto"/>
            <w:vAlign w:val="bottom"/>
          </w:tcPr>
          <w:p w14:paraId="0B04C1D4" w14:textId="0F704DD0"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13</w:t>
            </w:r>
          </w:p>
        </w:tc>
        <w:tc>
          <w:tcPr>
            <w:tcW w:w="1440" w:type="dxa"/>
            <w:tcBorders>
              <w:top w:val="single" w:sz="4" w:space="0" w:color="auto"/>
              <w:left w:val="nil"/>
              <w:bottom w:val="single" w:sz="4" w:space="0" w:color="auto"/>
              <w:right w:val="nil"/>
            </w:tcBorders>
            <w:shd w:val="clear" w:color="auto" w:fill="auto"/>
            <w:vAlign w:val="bottom"/>
          </w:tcPr>
          <w:p w14:paraId="508C97E3" w14:textId="7B1A66E7"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31</w:t>
            </w:r>
          </w:p>
        </w:tc>
        <w:tc>
          <w:tcPr>
            <w:tcW w:w="1440" w:type="dxa"/>
            <w:tcBorders>
              <w:top w:val="single" w:sz="4" w:space="0" w:color="auto"/>
              <w:left w:val="nil"/>
              <w:bottom w:val="single" w:sz="4" w:space="0" w:color="auto"/>
              <w:right w:val="nil"/>
            </w:tcBorders>
            <w:shd w:val="clear" w:color="auto" w:fill="auto"/>
            <w:vAlign w:val="bottom"/>
          </w:tcPr>
          <w:p w14:paraId="3CABD04F" w14:textId="12DC3581"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44</w:t>
            </w:r>
          </w:p>
        </w:tc>
      </w:tr>
      <w:tr w:rsidR="00A559BD" w:rsidRPr="0006619B" w14:paraId="268FF048" w14:textId="77777777" w:rsidTr="00926114">
        <w:tc>
          <w:tcPr>
            <w:tcW w:w="5130" w:type="dxa"/>
            <w:tcBorders>
              <w:top w:val="nil"/>
              <w:left w:val="nil"/>
              <w:bottom w:val="nil"/>
              <w:right w:val="nil"/>
            </w:tcBorders>
            <w:shd w:val="clear" w:color="auto" w:fill="auto"/>
            <w:vAlign w:val="bottom"/>
          </w:tcPr>
          <w:p w14:paraId="461A9D8D" w14:textId="002B10BF" w:rsidR="00A559BD" w:rsidRPr="0006619B" w:rsidRDefault="00A559BD" w:rsidP="00A559BD">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61AF860" w14:textId="77777777" w:rsidR="00A559BD" w:rsidRPr="0006619B" w:rsidRDefault="00A559BD" w:rsidP="00A559BD">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3B73FA9" w14:textId="77777777" w:rsidR="00A559BD" w:rsidRPr="0006619B" w:rsidRDefault="00A559BD" w:rsidP="00A559BD">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3812067E" w14:textId="77777777" w:rsidR="00A559BD" w:rsidRPr="0006619B" w:rsidRDefault="00A559BD" w:rsidP="00A559BD">
            <w:pPr>
              <w:ind w:left="-40" w:right="-72"/>
              <w:jc w:val="right"/>
              <w:rPr>
                <w:rFonts w:ascii="Cordia New" w:hAnsi="Cordia New" w:cs="Cordia New"/>
                <w:cs/>
              </w:rPr>
            </w:pPr>
          </w:p>
        </w:tc>
      </w:tr>
      <w:tr w:rsidR="00A559BD" w:rsidRPr="0006619B" w14:paraId="6DF69DCE" w14:textId="77777777" w:rsidTr="00926114">
        <w:tc>
          <w:tcPr>
            <w:tcW w:w="5130" w:type="dxa"/>
            <w:tcBorders>
              <w:top w:val="nil"/>
              <w:left w:val="nil"/>
              <w:bottom w:val="nil"/>
              <w:right w:val="nil"/>
            </w:tcBorders>
            <w:shd w:val="clear" w:color="auto" w:fill="auto"/>
            <w:vAlign w:val="bottom"/>
          </w:tcPr>
          <w:p w14:paraId="7B01D232" w14:textId="487B99CE" w:rsidR="00A559BD" w:rsidRPr="0006619B" w:rsidRDefault="00A559BD" w:rsidP="00A559BD">
            <w:pPr>
              <w:ind w:left="42" w:hanging="141"/>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009C67CF" w:rsidRPr="0006619B">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0FE9B26A" w14:textId="4BFEFEA0" w:rsidR="00A559BD" w:rsidRPr="0006619B" w:rsidRDefault="00A559BD" w:rsidP="00A559BD">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36E55DE" w14:textId="164E116B" w:rsidR="00A559BD" w:rsidRPr="0006619B" w:rsidRDefault="00A559BD" w:rsidP="00A559BD">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AE0D276" w14:textId="78A613AF" w:rsidR="00A559BD" w:rsidRPr="0006619B" w:rsidRDefault="00A559BD" w:rsidP="00A559BD">
            <w:pPr>
              <w:ind w:left="-40" w:right="-72"/>
              <w:jc w:val="right"/>
              <w:rPr>
                <w:rFonts w:ascii="Cordia New" w:hAnsi="Cordia New" w:cs="Cordia New"/>
                <w:cs/>
              </w:rPr>
            </w:pPr>
          </w:p>
        </w:tc>
      </w:tr>
      <w:tr w:rsidR="00A559BD" w:rsidRPr="0006619B" w14:paraId="6F9B6E9F" w14:textId="77777777" w:rsidTr="00926114">
        <w:tc>
          <w:tcPr>
            <w:tcW w:w="5130" w:type="dxa"/>
            <w:tcBorders>
              <w:top w:val="nil"/>
              <w:left w:val="nil"/>
              <w:bottom w:val="nil"/>
              <w:right w:val="nil"/>
            </w:tcBorders>
            <w:shd w:val="clear" w:color="auto" w:fill="auto"/>
            <w:vAlign w:val="bottom"/>
          </w:tcPr>
          <w:p w14:paraId="2910D6BB" w14:textId="1C9375EA" w:rsidR="00A559BD" w:rsidRPr="0006619B" w:rsidRDefault="00A559BD" w:rsidP="00A559BD">
            <w:pPr>
              <w:ind w:left="-101"/>
              <w:jc w:val="both"/>
              <w:rPr>
                <w:rFonts w:ascii="Cordia New" w:hAnsi="Cordia New" w:cs="Cordia New"/>
                <w:cs/>
                <w:lang w:val="en-GB"/>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060A972F" w14:textId="247D5A12"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41</w:t>
            </w:r>
          </w:p>
        </w:tc>
        <w:tc>
          <w:tcPr>
            <w:tcW w:w="1440" w:type="dxa"/>
            <w:tcBorders>
              <w:top w:val="nil"/>
              <w:left w:val="nil"/>
              <w:bottom w:val="nil"/>
              <w:right w:val="nil"/>
            </w:tcBorders>
            <w:shd w:val="clear" w:color="auto" w:fill="auto"/>
            <w:vAlign w:val="center"/>
          </w:tcPr>
          <w:p w14:paraId="5F5691FB" w14:textId="4EB48A21"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50</w:t>
            </w:r>
          </w:p>
        </w:tc>
        <w:tc>
          <w:tcPr>
            <w:tcW w:w="1440" w:type="dxa"/>
            <w:tcBorders>
              <w:top w:val="nil"/>
              <w:left w:val="nil"/>
              <w:bottom w:val="nil"/>
              <w:right w:val="nil"/>
            </w:tcBorders>
            <w:shd w:val="clear" w:color="auto" w:fill="auto"/>
            <w:vAlign w:val="bottom"/>
          </w:tcPr>
          <w:p w14:paraId="172B34F6" w14:textId="71A4CA5B"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91</w:t>
            </w:r>
          </w:p>
        </w:tc>
      </w:tr>
      <w:tr w:rsidR="00A559BD" w:rsidRPr="0006619B" w14:paraId="5E492996" w14:textId="77777777" w:rsidTr="00926114">
        <w:tc>
          <w:tcPr>
            <w:tcW w:w="5130" w:type="dxa"/>
            <w:tcBorders>
              <w:top w:val="nil"/>
              <w:left w:val="nil"/>
              <w:bottom w:val="nil"/>
              <w:right w:val="nil"/>
            </w:tcBorders>
            <w:shd w:val="clear" w:color="auto" w:fill="auto"/>
            <w:vAlign w:val="bottom"/>
          </w:tcPr>
          <w:p w14:paraId="540F7BE3" w14:textId="4E476412" w:rsidR="00A559BD" w:rsidRPr="0006619B" w:rsidRDefault="00A559BD" w:rsidP="00A559BD">
            <w:pPr>
              <w:ind w:left="-101"/>
              <w:jc w:val="both"/>
              <w:rPr>
                <w:rFonts w:ascii="Cordia New" w:eastAsia="Arial Unicode MS" w:hAnsi="Cordia New" w:cs="Cordia New"/>
                <w:u w:val="single"/>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71109D69" w14:textId="0642196F"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28</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center"/>
          </w:tcPr>
          <w:p w14:paraId="2573BF34" w14:textId="7E3632A4"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19</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bottom"/>
          </w:tcPr>
          <w:p w14:paraId="647B03AE" w14:textId="7F97AB44"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47</w:t>
            </w:r>
            <w:r w:rsidRPr="0006619B">
              <w:rPr>
                <w:rFonts w:ascii="Cordia New" w:hAnsi="Cordia New" w:cs="Cordia New" w:hint="cs"/>
                <w:cs/>
              </w:rPr>
              <w:t>)</w:t>
            </w:r>
          </w:p>
        </w:tc>
      </w:tr>
      <w:tr w:rsidR="00A559BD" w:rsidRPr="0006619B" w14:paraId="76D1421D" w14:textId="77777777" w:rsidTr="00926114">
        <w:tc>
          <w:tcPr>
            <w:tcW w:w="5130" w:type="dxa"/>
            <w:tcBorders>
              <w:top w:val="nil"/>
              <w:left w:val="nil"/>
              <w:bottom w:val="nil"/>
              <w:right w:val="nil"/>
            </w:tcBorders>
            <w:shd w:val="clear" w:color="auto" w:fill="auto"/>
            <w:vAlign w:val="bottom"/>
          </w:tcPr>
          <w:p w14:paraId="252C4BCB" w14:textId="54E23C8F" w:rsidR="00A559BD" w:rsidRPr="0006619B" w:rsidRDefault="00A559BD" w:rsidP="00A559BD">
            <w:pPr>
              <w:ind w:left="-101"/>
              <w:jc w:val="both"/>
              <w:rPr>
                <w:rFonts w:ascii="Cordia New" w:eastAsia="Arial Unicode MS" w:hAnsi="Cordia New" w:cs="Cordia New"/>
                <w:u w:val="single"/>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single" w:sz="4" w:space="0" w:color="auto"/>
              <w:left w:val="nil"/>
              <w:bottom w:val="single" w:sz="4" w:space="0" w:color="auto"/>
              <w:right w:val="nil"/>
            </w:tcBorders>
            <w:shd w:val="clear" w:color="auto" w:fill="auto"/>
            <w:vAlign w:val="bottom"/>
          </w:tcPr>
          <w:p w14:paraId="2F646831" w14:textId="49A03D44" w:rsidR="00A559BD" w:rsidRPr="0006619B" w:rsidRDefault="009C67CF" w:rsidP="00A559BD">
            <w:pPr>
              <w:ind w:left="-40" w:right="-72"/>
              <w:jc w:val="right"/>
              <w:rPr>
                <w:rFonts w:ascii="Cordia New" w:hAnsi="Cordia New" w:cs="Cordia New"/>
              </w:rPr>
            </w:pPr>
            <w:r w:rsidRPr="0006619B">
              <w:rPr>
                <w:rFonts w:ascii="Cordia New" w:hAnsi="Cordia New" w:cs="Cordia New" w:hint="cs"/>
                <w:lang w:val="en-GB"/>
              </w:rPr>
              <w:t>13</w:t>
            </w:r>
          </w:p>
        </w:tc>
        <w:tc>
          <w:tcPr>
            <w:tcW w:w="1440" w:type="dxa"/>
            <w:tcBorders>
              <w:top w:val="single" w:sz="4" w:space="0" w:color="auto"/>
              <w:left w:val="nil"/>
              <w:bottom w:val="single" w:sz="4" w:space="0" w:color="auto"/>
              <w:right w:val="nil"/>
            </w:tcBorders>
            <w:shd w:val="clear" w:color="auto" w:fill="auto"/>
            <w:vAlign w:val="bottom"/>
          </w:tcPr>
          <w:p w14:paraId="39FDE82F" w14:textId="7DE08123" w:rsidR="00A559BD" w:rsidRPr="0006619B" w:rsidRDefault="009C67CF" w:rsidP="00A559BD">
            <w:pPr>
              <w:ind w:left="-40" w:right="-72"/>
              <w:jc w:val="right"/>
              <w:rPr>
                <w:rFonts w:ascii="Cordia New" w:hAnsi="Cordia New" w:cs="Cordia New"/>
              </w:rPr>
            </w:pPr>
            <w:r w:rsidRPr="0006619B">
              <w:rPr>
                <w:rFonts w:ascii="Cordia New" w:hAnsi="Cordia New" w:cs="Cordia New" w:hint="cs"/>
                <w:lang w:val="en-GB"/>
              </w:rPr>
              <w:t>31</w:t>
            </w:r>
          </w:p>
        </w:tc>
        <w:tc>
          <w:tcPr>
            <w:tcW w:w="1440" w:type="dxa"/>
            <w:tcBorders>
              <w:top w:val="single" w:sz="4" w:space="0" w:color="auto"/>
              <w:left w:val="nil"/>
              <w:bottom w:val="single" w:sz="4" w:space="0" w:color="auto"/>
              <w:right w:val="nil"/>
            </w:tcBorders>
            <w:shd w:val="clear" w:color="auto" w:fill="auto"/>
            <w:vAlign w:val="bottom"/>
          </w:tcPr>
          <w:p w14:paraId="5CC11862" w14:textId="39CF3698" w:rsidR="00A559BD" w:rsidRPr="0006619B" w:rsidRDefault="009C67CF" w:rsidP="00A559BD">
            <w:pPr>
              <w:ind w:left="-40" w:right="-72"/>
              <w:jc w:val="right"/>
              <w:rPr>
                <w:rFonts w:ascii="Cordia New" w:hAnsi="Cordia New" w:cs="Cordia New"/>
                <w:color w:val="000000"/>
              </w:rPr>
            </w:pPr>
            <w:r w:rsidRPr="0006619B">
              <w:rPr>
                <w:rFonts w:ascii="Cordia New" w:hAnsi="Cordia New" w:cs="Cordia New" w:hint="cs"/>
                <w:lang w:val="en-GB"/>
              </w:rPr>
              <w:t>44</w:t>
            </w:r>
          </w:p>
        </w:tc>
      </w:tr>
    </w:tbl>
    <w:p w14:paraId="37CD579A" w14:textId="77777777" w:rsidR="00970669" w:rsidRPr="0006619B" w:rsidRDefault="00970669" w:rsidP="005E077E">
      <w:pPr>
        <w:rPr>
          <w:rFonts w:ascii="Cordia New" w:hAnsi="Cordia New" w:cs="Cordia New"/>
        </w:rPr>
      </w:pPr>
    </w:p>
    <w:p w14:paraId="5BA68F4D" w14:textId="2C5E7999" w:rsidR="00970669" w:rsidRPr="0006619B" w:rsidRDefault="00970669" w:rsidP="005E077E">
      <w:pPr>
        <w:jc w:val="both"/>
        <w:rPr>
          <w:rFonts w:ascii="Cordia New" w:hAnsi="Cordia New" w:cs="Cordia New"/>
        </w:rPr>
      </w:pPr>
      <w:r w:rsidRPr="0006619B">
        <w:rPr>
          <w:rFonts w:ascii="Cordia New" w:hAnsi="Cordia New" w:cs="Cordia New"/>
          <w:cs/>
        </w:rPr>
        <w:br w:type="page"/>
      </w:r>
    </w:p>
    <w:p w14:paraId="3F6BB5D4" w14:textId="77777777" w:rsidR="00413C2B" w:rsidRPr="0006619B" w:rsidRDefault="00413C2B" w:rsidP="005E077E">
      <w:pPr>
        <w:jc w:val="both"/>
        <w:rPr>
          <w:rFonts w:ascii="Cordia New" w:hAnsi="Cordia New" w:cs="Cordia New"/>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06619B" w14:paraId="03E5312C" w14:textId="77777777" w:rsidTr="006A0A37">
        <w:trPr>
          <w:tblHeader/>
        </w:trPr>
        <w:tc>
          <w:tcPr>
            <w:tcW w:w="5130" w:type="dxa"/>
            <w:tcBorders>
              <w:top w:val="nil"/>
              <w:left w:val="nil"/>
              <w:bottom w:val="nil"/>
              <w:right w:val="nil"/>
            </w:tcBorders>
            <w:shd w:val="clear" w:color="auto" w:fill="auto"/>
            <w:vAlign w:val="bottom"/>
          </w:tcPr>
          <w:p w14:paraId="1FD46D71"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377542E"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7EB4014F" w14:textId="77777777" w:rsidTr="006A0A37">
        <w:trPr>
          <w:tblHeader/>
        </w:trPr>
        <w:tc>
          <w:tcPr>
            <w:tcW w:w="5130" w:type="dxa"/>
            <w:tcBorders>
              <w:top w:val="nil"/>
              <w:left w:val="nil"/>
              <w:bottom w:val="nil"/>
              <w:right w:val="nil"/>
            </w:tcBorders>
            <w:shd w:val="clear" w:color="auto" w:fill="auto"/>
            <w:vAlign w:val="bottom"/>
          </w:tcPr>
          <w:p w14:paraId="0A9C0AE7"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1F5AEFF3"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 xml:space="preserve">Unit: </w:t>
            </w:r>
            <w:r w:rsidRPr="0006619B">
              <w:rPr>
                <w:rFonts w:ascii="Cordia New" w:hAnsi="Cordia New" w:cs="Cordia New"/>
                <w:b/>
                <w:bCs/>
                <w:lang w:val="en-GB"/>
              </w:rPr>
              <w:t xml:space="preserve">Million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r>
      <w:tr w:rsidR="00970669" w:rsidRPr="0006619B" w14:paraId="66D21498" w14:textId="77777777" w:rsidTr="006A0A37">
        <w:trPr>
          <w:tblHeader/>
        </w:trPr>
        <w:tc>
          <w:tcPr>
            <w:tcW w:w="5130" w:type="dxa"/>
            <w:tcBorders>
              <w:top w:val="nil"/>
              <w:left w:val="nil"/>
              <w:bottom w:val="nil"/>
              <w:right w:val="nil"/>
            </w:tcBorders>
            <w:shd w:val="clear" w:color="auto" w:fill="auto"/>
            <w:vAlign w:val="bottom"/>
          </w:tcPr>
          <w:p w14:paraId="5AA33134" w14:textId="77777777" w:rsidR="00970669" w:rsidRPr="0006619B"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41A37B52" w14:textId="77777777" w:rsidR="00970669" w:rsidRPr="0006619B" w:rsidRDefault="00970669" w:rsidP="005E077E">
            <w:pPr>
              <w:ind w:left="-40" w:right="-72"/>
              <w:jc w:val="right"/>
              <w:rPr>
                <w:rFonts w:ascii="Cordia New" w:hAnsi="Cordia New" w:cs="Cordia New"/>
                <w:b/>
                <w:bCs/>
              </w:rPr>
            </w:pPr>
            <w:r w:rsidRPr="0006619B">
              <w:rPr>
                <w:rFonts w:ascii="Cordia New" w:hAnsi="Cordia New" w:cs="Cordia New"/>
                <w:b/>
                <w:bCs/>
              </w:rPr>
              <w:t>Exploration</w:t>
            </w:r>
            <w:r w:rsidRPr="0006619B">
              <w:rPr>
                <w:rFonts w:ascii="Cordia New" w:hAnsi="Cordia New" w:cs="Cordia New"/>
                <w:b/>
                <w:bCs/>
                <w:cs/>
              </w:rPr>
              <w:t xml:space="preserve"> </w:t>
            </w:r>
          </w:p>
          <w:p w14:paraId="37BED40D"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2ED9D9B4" w14:textId="77777777" w:rsidR="00970669" w:rsidRPr="0006619B" w:rsidRDefault="00970669" w:rsidP="005E077E">
            <w:pPr>
              <w:ind w:left="-40" w:right="-72"/>
              <w:jc w:val="right"/>
              <w:rPr>
                <w:rFonts w:ascii="Cordia New" w:hAnsi="Cordia New" w:cs="Cordia New"/>
                <w:b/>
                <w:bCs/>
                <w:lang w:val="en-GB"/>
              </w:rPr>
            </w:pPr>
            <w:r w:rsidRPr="0006619B">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7681A634"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Total</w:t>
            </w:r>
          </w:p>
        </w:tc>
      </w:tr>
      <w:tr w:rsidR="00970669" w:rsidRPr="0006619B" w14:paraId="0D43F936" w14:textId="77777777" w:rsidTr="006A0A37">
        <w:tc>
          <w:tcPr>
            <w:tcW w:w="5130" w:type="dxa"/>
            <w:tcBorders>
              <w:top w:val="nil"/>
              <w:left w:val="nil"/>
              <w:bottom w:val="nil"/>
              <w:right w:val="nil"/>
            </w:tcBorders>
            <w:shd w:val="clear" w:color="auto" w:fill="auto"/>
            <w:vAlign w:val="bottom"/>
          </w:tcPr>
          <w:p w14:paraId="246D073A" w14:textId="77777777" w:rsidR="00970669" w:rsidRPr="0006619B" w:rsidRDefault="00970669" w:rsidP="005E077E">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5BB0727" w14:textId="77777777" w:rsidR="00970669" w:rsidRPr="0006619B" w:rsidRDefault="00970669" w:rsidP="005E077E">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730E16CA" w14:textId="77777777" w:rsidR="00970669" w:rsidRPr="0006619B"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7E8D495A" w14:textId="77777777" w:rsidR="00970669" w:rsidRPr="0006619B" w:rsidRDefault="00970669" w:rsidP="005E077E">
            <w:pPr>
              <w:ind w:left="-40" w:right="-72"/>
              <w:jc w:val="right"/>
              <w:rPr>
                <w:rFonts w:ascii="Cordia New" w:hAnsi="Cordia New" w:cs="Cordia New"/>
                <w:cs/>
              </w:rPr>
            </w:pPr>
          </w:p>
        </w:tc>
      </w:tr>
      <w:tr w:rsidR="00970669" w:rsidRPr="00D63504" w14:paraId="7F552528" w14:textId="77777777" w:rsidTr="006A0A37">
        <w:tc>
          <w:tcPr>
            <w:tcW w:w="5130" w:type="dxa"/>
            <w:tcBorders>
              <w:top w:val="nil"/>
              <w:left w:val="nil"/>
              <w:bottom w:val="nil"/>
              <w:right w:val="nil"/>
            </w:tcBorders>
            <w:shd w:val="clear" w:color="auto" w:fill="auto"/>
            <w:vAlign w:val="bottom"/>
          </w:tcPr>
          <w:p w14:paraId="03BC354F" w14:textId="0FD1E2EC" w:rsidR="00970669" w:rsidRPr="0006619B" w:rsidRDefault="00970669" w:rsidP="005E077E">
            <w:pPr>
              <w:ind w:left="-101"/>
              <w:jc w:val="both"/>
              <w:rPr>
                <w:rFonts w:ascii="Cordia New" w:eastAsia="Arial Unicode MS" w:hAnsi="Cordia New" w:cs="Cordia New"/>
                <w:c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2023</w:t>
            </w:r>
          </w:p>
        </w:tc>
        <w:tc>
          <w:tcPr>
            <w:tcW w:w="1440" w:type="dxa"/>
            <w:tcBorders>
              <w:top w:val="nil"/>
              <w:left w:val="nil"/>
              <w:bottom w:val="nil"/>
              <w:right w:val="nil"/>
            </w:tcBorders>
            <w:shd w:val="clear" w:color="auto" w:fill="auto"/>
            <w:vAlign w:val="bottom"/>
          </w:tcPr>
          <w:p w14:paraId="6655BD03" w14:textId="77777777" w:rsidR="00970669" w:rsidRPr="0006619B"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02410777" w14:textId="77777777" w:rsidR="00970669" w:rsidRPr="0006619B"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3C81EE0" w14:textId="77777777" w:rsidR="00970669" w:rsidRPr="0006619B" w:rsidRDefault="00970669" w:rsidP="005E077E">
            <w:pPr>
              <w:ind w:left="-40" w:right="-72"/>
              <w:jc w:val="right"/>
              <w:rPr>
                <w:rFonts w:ascii="Cordia New" w:hAnsi="Cordia New" w:cs="Cordia New"/>
                <w:cs/>
              </w:rPr>
            </w:pPr>
          </w:p>
        </w:tc>
      </w:tr>
      <w:tr w:rsidR="00A559BD" w:rsidRPr="0006619B" w14:paraId="3E64AE92" w14:textId="77777777" w:rsidTr="00BA0B8A">
        <w:tc>
          <w:tcPr>
            <w:tcW w:w="5130" w:type="dxa"/>
            <w:tcBorders>
              <w:top w:val="nil"/>
              <w:left w:val="nil"/>
              <w:bottom w:val="nil"/>
              <w:right w:val="nil"/>
            </w:tcBorders>
            <w:shd w:val="clear" w:color="auto" w:fill="auto"/>
            <w:vAlign w:val="bottom"/>
          </w:tcPr>
          <w:p w14:paraId="007F5FB4" w14:textId="77777777" w:rsidR="00A559BD" w:rsidRPr="0006619B" w:rsidRDefault="00A559BD" w:rsidP="00A559BD">
            <w:pPr>
              <w:ind w:left="-101"/>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31872CB8" w14:textId="1C53A12E" w:rsidR="00A559BD" w:rsidRPr="0006619B" w:rsidRDefault="009C67CF" w:rsidP="00A559BD">
            <w:pPr>
              <w:ind w:left="-40" w:right="-72"/>
              <w:jc w:val="right"/>
              <w:rPr>
                <w:rFonts w:ascii="Cordia New" w:hAnsi="Cordia New" w:cs="Cordia New"/>
                <w:lang w:val="en-GB"/>
              </w:rPr>
            </w:pPr>
            <w:r w:rsidRPr="0006619B">
              <w:rPr>
                <w:rFonts w:ascii="Cordia New" w:hAnsi="Cordia New" w:cs="Cordia New" w:hint="cs"/>
                <w:lang w:val="en-GB"/>
              </w:rPr>
              <w:t>13</w:t>
            </w:r>
          </w:p>
        </w:tc>
        <w:tc>
          <w:tcPr>
            <w:tcW w:w="1440" w:type="dxa"/>
            <w:tcBorders>
              <w:top w:val="nil"/>
              <w:left w:val="nil"/>
              <w:bottom w:val="nil"/>
              <w:right w:val="nil"/>
            </w:tcBorders>
            <w:shd w:val="clear" w:color="auto" w:fill="auto"/>
            <w:vAlign w:val="bottom"/>
          </w:tcPr>
          <w:p w14:paraId="29CB6EC1" w14:textId="74BE95CF"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31</w:t>
            </w:r>
          </w:p>
        </w:tc>
        <w:tc>
          <w:tcPr>
            <w:tcW w:w="1440" w:type="dxa"/>
            <w:tcBorders>
              <w:top w:val="nil"/>
              <w:left w:val="nil"/>
              <w:bottom w:val="nil"/>
              <w:right w:val="nil"/>
            </w:tcBorders>
            <w:shd w:val="clear" w:color="auto" w:fill="auto"/>
            <w:vAlign w:val="bottom"/>
          </w:tcPr>
          <w:p w14:paraId="7C64B445" w14:textId="72C836F7"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44</w:t>
            </w:r>
          </w:p>
        </w:tc>
      </w:tr>
      <w:tr w:rsidR="000F566C" w:rsidRPr="0006619B" w14:paraId="7D0A3867" w14:textId="77777777">
        <w:tc>
          <w:tcPr>
            <w:tcW w:w="5130" w:type="dxa"/>
            <w:tcBorders>
              <w:top w:val="nil"/>
              <w:left w:val="nil"/>
              <w:bottom w:val="nil"/>
              <w:right w:val="nil"/>
            </w:tcBorders>
            <w:shd w:val="clear" w:color="auto" w:fill="auto"/>
            <w:vAlign w:val="bottom"/>
            <w:hideMark/>
          </w:tcPr>
          <w:p w14:paraId="08A04956" w14:textId="77777777" w:rsidR="000F566C" w:rsidRPr="0006619B" w:rsidRDefault="000F566C" w:rsidP="000F566C">
            <w:pPr>
              <w:ind w:left="-101"/>
              <w:jc w:val="both"/>
              <w:rPr>
                <w:rFonts w:ascii="Cordia New" w:hAnsi="Cordia New" w:cs="Cordia New"/>
                <w:lang w:val="en-GB"/>
              </w:rPr>
            </w:pPr>
            <w:r w:rsidRPr="0006619B">
              <w:rPr>
                <w:rFonts w:ascii="Cordia New" w:hAnsi="Cordia New" w:cs="Cordia New"/>
              </w:rPr>
              <w:t>Additions</w:t>
            </w:r>
          </w:p>
        </w:tc>
        <w:tc>
          <w:tcPr>
            <w:tcW w:w="1440" w:type="dxa"/>
            <w:tcBorders>
              <w:top w:val="nil"/>
              <w:left w:val="nil"/>
              <w:bottom w:val="nil"/>
              <w:right w:val="nil"/>
            </w:tcBorders>
            <w:shd w:val="clear" w:color="auto" w:fill="auto"/>
            <w:vAlign w:val="bottom"/>
          </w:tcPr>
          <w:p w14:paraId="082A16A0" w14:textId="691F1AD8"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42</w:t>
            </w:r>
          </w:p>
        </w:tc>
        <w:tc>
          <w:tcPr>
            <w:tcW w:w="1440" w:type="dxa"/>
            <w:tcBorders>
              <w:top w:val="nil"/>
              <w:left w:val="nil"/>
              <w:bottom w:val="nil"/>
              <w:right w:val="nil"/>
            </w:tcBorders>
            <w:shd w:val="clear" w:color="auto" w:fill="auto"/>
            <w:vAlign w:val="bottom"/>
          </w:tcPr>
          <w:p w14:paraId="51B2BC4F" w14:textId="6955D012"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hint="cs"/>
                <w:cs/>
              </w:rPr>
              <w:t>-</w:t>
            </w:r>
          </w:p>
        </w:tc>
        <w:tc>
          <w:tcPr>
            <w:tcW w:w="1440" w:type="dxa"/>
            <w:tcBorders>
              <w:top w:val="nil"/>
              <w:left w:val="nil"/>
              <w:bottom w:val="nil"/>
              <w:right w:val="nil"/>
            </w:tcBorders>
            <w:shd w:val="clear" w:color="auto" w:fill="auto"/>
            <w:vAlign w:val="bottom"/>
          </w:tcPr>
          <w:p w14:paraId="50EF07C7" w14:textId="1C1C2931"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42</w:t>
            </w:r>
          </w:p>
        </w:tc>
      </w:tr>
      <w:tr w:rsidR="000F566C" w:rsidRPr="0006619B" w14:paraId="0D80B919" w14:textId="77777777" w:rsidTr="00E177E1">
        <w:tc>
          <w:tcPr>
            <w:tcW w:w="5130" w:type="dxa"/>
            <w:tcBorders>
              <w:top w:val="nil"/>
              <w:left w:val="nil"/>
              <w:bottom w:val="nil"/>
              <w:right w:val="nil"/>
            </w:tcBorders>
            <w:shd w:val="clear" w:color="auto" w:fill="auto"/>
            <w:vAlign w:val="bottom"/>
            <w:hideMark/>
          </w:tcPr>
          <w:p w14:paraId="0C22C2D4" w14:textId="77777777" w:rsidR="000F566C" w:rsidRPr="0006619B" w:rsidRDefault="000F566C" w:rsidP="000F566C">
            <w:pPr>
              <w:ind w:left="-101"/>
              <w:jc w:val="both"/>
              <w:rPr>
                <w:rFonts w:ascii="Cordia New" w:hAnsi="Cordia New" w:cs="Cordia New"/>
                <w:cs/>
                <w:lang w:val="en-GB"/>
              </w:rPr>
            </w:pPr>
            <w:r w:rsidRPr="0006619B">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2C98F8C9" w14:textId="7F6510C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(3)</w:t>
            </w:r>
          </w:p>
        </w:tc>
        <w:tc>
          <w:tcPr>
            <w:tcW w:w="1440" w:type="dxa"/>
            <w:tcBorders>
              <w:top w:val="nil"/>
              <w:left w:val="nil"/>
              <w:bottom w:val="nil"/>
              <w:right w:val="nil"/>
            </w:tcBorders>
            <w:shd w:val="clear" w:color="auto" w:fill="auto"/>
            <w:vAlign w:val="center"/>
          </w:tcPr>
          <w:p w14:paraId="038D1296" w14:textId="63422D56"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w:t>
            </w:r>
          </w:p>
        </w:tc>
        <w:tc>
          <w:tcPr>
            <w:tcW w:w="1440" w:type="dxa"/>
            <w:tcBorders>
              <w:top w:val="nil"/>
              <w:left w:val="nil"/>
              <w:bottom w:val="nil"/>
              <w:right w:val="nil"/>
            </w:tcBorders>
            <w:shd w:val="clear" w:color="auto" w:fill="auto"/>
            <w:vAlign w:val="bottom"/>
          </w:tcPr>
          <w:p w14:paraId="560EB69E" w14:textId="7CD2242A"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(7)</w:t>
            </w:r>
          </w:p>
        </w:tc>
      </w:tr>
      <w:tr w:rsidR="000F566C" w:rsidRPr="0006619B" w14:paraId="151EFCB0" w14:textId="77777777" w:rsidTr="00E177E1">
        <w:tc>
          <w:tcPr>
            <w:tcW w:w="5130" w:type="dxa"/>
            <w:tcBorders>
              <w:top w:val="nil"/>
              <w:left w:val="nil"/>
              <w:bottom w:val="nil"/>
              <w:right w:val="nil"/>
            </w:tcBorders>
            <w:shd w:val="clear" w:color="auto" w:fill="auto"/>
            <w:vAlign w:val="bottom"/>
            <w:hideMark/>
          </w:tcPr>
          <w:p w14:paraId="1E49A490" w14:textId="77777777" w:rsidR="000F566C" w:rsidRPr="0006619B" w:rsidRDefault="000F566C" w:rsidP="000F566C">
            <w:pPr>
              <w:ind w:left="156" w:hanging="257"/>
              <w:jc w:val="both"/>
              <w:rPr>
                <w:rFonts w:ascii="Cordia New" w:hAnsi="Cordia New" w:cs="Cordia New"/>
                <w:lang w:val="en-GB"/>
              </w:rPr>
            </w:pPr>
            <w:r w:rsidRPr="0006619B">
              <w:rPr>
                <w:rFonts w:ascii="Cordia New" w:hAnsi="Cordia New" w:cs="Cordia New"/>
              </w:rPr>
              <w:t>Agreement</w:t>
            </w:r>
            <w:r w:rsidRPr="0006619B">
              <w:rPr>
                <w:rFonts w:ascii="Cordia New" w:hAnsi="Cordia New" w:cs="Cordia New"/>
                <w:cs/>
              </w:rPr>
              <w:t xml:space="preserve"> </w:t>
            </w:r>
            <w:r w:rsidRPr="0006619B">
              <w:rPr>
                <w:rFonts w:ascii="Cordia New" w:hAnsi="Cordia New" w:cs="Cordia New"/>
              </w:rPr>
              <w:t>modification</w:t>
            </w:r>
          </w:p>
        </w:tc>
        <w:tc>
          <w:tcPr>
            <w:tcW w:w="1440" w:type="dxa"/>
            <w:tcBorders>
              <w:top w:val="nil"/>
              <w:left w:val="nil"/>
              <w:bottom w:val="nil"/>
              <w:right w:val="nil"/>
            </w:tcBorders>
            <w:shd w:val="clear" w:color="auto" w:fill="auto"/>
            <w:vAlign w:val="center"/>
          </w:tcPr>
          <w:p w14:paraId="0A3AEFCC" w14:textId="24C25CFD"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lang w:val="en-US"/>
              </w:rPr>
              <w:t>4</w:t>
            </w:r>
          </w:p>
        </w:tc>
        <w:tc>
          <w:tcPr>
            <w:tcW w:w="1440" w:type="dxa"/>
            <w:tcBorders>
              <w:top w:val="nil"/>
              <w:left w:val="nil"/>
              <w:bottom w:val="nil"/>
              <w:right w:val="nil"/>
            </w:tcBorders>
            <w:shd w:val="clear" w:color="auto" w:fill="auto"/>
            <w:vAlign w:val="center"/>
          </w:tcPr>
          <w:p w14:paraId="120E2387" w14:textId="4F7627F5"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lang w:val="en-US"/>
              </w:rPr>
              <w:t>-</w:t>
            </w:r>
          </w:p>
        </w:tc>
        <w:tc>
          <w:tcPr>
            <w:tcW w:w="1440" w:type="dxa"/>
            <w:tcBorders>
              <w:top w:val="nil"/>
              <w:left w:val="nil"/>
              <w:bottom w:val="nil"/>
              <w:right w:val="nil"/>
            </w:tcBorders>
            <w:shd w:val="clear" w:color="auto" w:fill="auto"/>
            <w:vAlign w:val="bottom"/>
          </w:tcPr>
          <w:p w14:paraId="4375B148" w14:textId="02E7B7E0"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hint="cs"/>
                <w:cs/>
              </w:rPr>
              <w:t>4</w:t>
            </w:r>
          </w:p>
        </w:tc>
      </w:tr>
      <w:tr w:rsidR="000F566C" w:rsidRPr="0006619B" w14:paraId="4E9F1A7C" w14:textId="77777777" w:rsidTr="00E177E1">
        <w:tc>
          <w:tcPr>
            <w:tcW w:w="5130" w:type="dxa"/>
            <w:tcBorders>
              <w:top w:val="nil"/>
              <w:left w:val="nil"/>
              <w:bottom w:val="nil"/>
              <w:right w:val="nil"/>
            </w:tcBorders>
            <w:shd w:val="clear" w:color="auto" w:fill="auto"/>
            <w:vAlign w:val="bottom"/>
            <w:hideMark/>
          </w:tcPr>
          <w:p w14:paraId="60D0A422" w14:textId="77777777" w:rsidR="000F566C" w:rsidRPr="0006619B" w:rsidRDefault="000F566C" w:rsidP="000F566C">
            <w:pPr>
              <w:ind w:left="156" w:hanging="257"/>
              <w:jc w:val="both"/>
              <w:rPr>
                <w:rFonts w:ascii="Cordia New" w:hAnsi="Cordia New" w:cs="Cordia New"/>
                <w:cs/>
                <w:lang w:val="en-GB"/>
              </w:rPr>
            </w:pPr>
            <w:r w:rsidRPr="0006619B">
              <w:rPr>
                <w:rFonts w:ascii="Cordia New" w:hAnsi="Cordia New" w:cs="Cordia New"/>
              </w:rPr>
              <w:t>Amortisation</w:t>
            </w:r>
            <w:r w:rsidRPr="0006619B">
              <w:rPr>
                <w:rFonts w:ascii="Cordia New" w:hAnsi="Cordia New" w:cs="Cordia New"/>
                <w:cs/>
              </w:rPr>
              <w:t xml:space="preserve"> </w:t>
            </w:r>
            <w:r w:rsidRPr="0006619B">
              <w:rPr>
                <w:rFonts w:ascii="Cordia New" w:hAnsi="Cordia New" w:cs="Cordia New"/>
              </w:rPr>
              <w:t>charge</w:t>
            </w:r>
            <w:r w:rsidRPr="0006619B">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vAlign w:val="center"/>
          </w:tcPr>
          <w:p w14:paraId="3F358F08" w14:textId="0E85C600"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(13)</w:t>
            </w:r>
          </w:p>
        </w:tc>
        <w:tc>
          <w:tcPr>
            <w:tcW w:w="1440" w:type="dxa"/>
            <w:tcBorders>
              <w:top w:val="nil"/>
              <w:left w:val="nil"/>
              <w:bottom w:val="single" w:sz="4" w:space="0" w:color="auto"/>
              <w:right w:val="nil"/>
            </w:tcBorders>
            <w:shd w:val="clear" w:color="auto" w:fill="auto"/>
            <w:vAlign w:val="center"/>
          </w:tcPr>
          <w:p w14:paraId="04BD0837" w14:textId="3D099544"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(16)</w:t>
            </w:r>
          </w:p>
        </w:tc>
        <w:tc>
          <w:tcPr>
            <w:tcW w:w="1440" w:type="dxa"/>
            <w:tcBorders>
              <w:top w:val="nil"/>
              <w:left w:val="nil"/>
              <w:bottom w:val="single" w:sz="4" w:space="0" w:color="auto"/>
              <w:right w:val="nil"/>
            </w:tcBorders>
            <w:shd w:val="clear" w:color="auto" w:fill="auto"/>
            <w:vAlign w:val="bottom"/>
          </w:tcPr>
          <w:p w14:paraId="62F0E571" w14:textId="33B02314"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(29)</w:t>
            </w:r>
          </w:p>
        </w:tc>
      </w:tr>
      <w:tr w:rsidR="000F566C" w:rsidRPr="0006619B" w14:paraId="7AAB7305" w14:textId="77777777" w:rsidTr="006A0A37">
        <w:tc>
          <w:tcPr>
            <w:tcW w:w="5130" w:type="dxa"/>
            <w:tcBorders>
              <w:top w:val="nil"/>
              <w:left w:val="nil"/>
              <w:bottom w:val="nil"/>
              <w:right w:val="nil"/>
            </w:tcBorders>
            <w:shd w:val="clear" w:color="auto" w:fill="auto"/>
            <w:vAlign w:val="bottom"/>
          </w:tcPr>
          <w:p w14:paraId="2C1932B4" w14:textId="77777777" w:rsidR="000F566C" w:rsidRPr="0006619B" w:rsidRDefault="000F566C" w:rsidP="000F566C">
            <w:pPr>
              <w:ind w:left="42" w:hanging="141"/>
              <w:jc w:val="both"/>
              <w:rPr>
                <w:rFonts w:ascii="Cordia New" w:hAnsi="Cordia New" w:cs="Cordia New"/>
                <w:lang w:val="en-GB"/>
              </w:rPr>
            </w:pPr>
            <w:bookmarkStart w:id="60" w:name="OLE_LINK13"/>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5DBADEA8" w14:textId="3C66B73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hint="cs"/>
                <w:cs/>
              </w:rPr>
              <w:t>43</w:t>
            </w:r>
          </w:p>
        </w:tc>
        <w:tc>
          <w:tcPr>
            <w:tcW w:w="1440" w:type="dxa"/>
            <w:tcBorders>
              <w:top w:val="nil"/>
              <w:left w:val="nil"/>
              <w:bottom w:val="single" w:sz="4" w:space="0" w:color="auto"/>
              <w:right w:val="nil"/>
            </w:tcBorders>
            <w:shd w:val="clear" w:color="auto" w:fill="auto"/>
            <w:vAlign w:val="bottom"/>
          </w:tcPr>
          <w:p w14:paraId="64FCC6DE" w14:textId="4B901A5D"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hint="cs"/>
                <w:cs/>
              </w:rPr>
              <w:t>11</w:t>
            </w:r>
          </w:p>
        </w:tc>
        <w:tc>
          <w:tcPr>
            <w:tcW w:w="1440" w:type="dxa"/>
            <w:tcBorders>
              <w:top w:val="nil"/>
              <w:left w:val="nil"/>
              <w:bottom w:val="single" w:sz="4" w:space="0" w:color="auto"/>
              <w:right w:val="nil"/>
            </w:tcBorders>
            <w:shd w:val="clear" w:color="auto" w:fill="auto"/>
            <w:vAlign w:val="bottom"/>
          </w:tcPr>
          <w:p w14:paraId="50662BCF" w14:textId="72504A02"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54</w:t>
            </w:r>
          </w:p>
        </w:tc>
      </w:tr>
      <w:bookmarkEnd w:id="60"/>
      <w:tr w:rsidR="000F566C" w:rsidRPr="0006619B" w14:paraId="040EE139" w14:textId="77777777" w:rsidTr="006A0A37">
        <w:tc>
          <w:tcPr>
            <w:tcW w:w="5130" w:type="dxa"/>
            <w:tcBorders>
              <w:top w:val="nil"/>
              <w:left w:val="nil"/>
              <w:bottom w:val="nil"/>
              <w:right w:val="nil"/>
            </w:tcBorders>
            <w:shd w:val="clear" w:color="auto" w:fill="auto"/>
            <w:vAlign w:val="bottom"/>
          </w:tcPr>
          <w:p w14:paraId="1E688A51" w14:textId="77777777" w:rsidR="000F566C" w:rsidRPr="0006619B" w:rsidRDefault="000F566C" w:rsidP="000F566C">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2B8F16E0" w14:textId="77777777" w:rsidR="000F566C" w:rsidRPr="0006619B" w:rsidRDefault="000F566C" w:rsidP="000F566C">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B6D53DC" w14:textId="77777777" w:rsidR="000F566C" w:rsidRPr="0006619B" w:rsidRDefault="000F566C" w:rsidP="000F566C">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1C36F983" w14:textId="77777777" w:rsidR="000F566C" w:rsidRPr="0006619B" w:rsidRDefault="000F566C" w:rsidP="000F566C">
            <w:pPr>
              <w:ind w:left="-40" w:right="-72"/>
              <w:jc w:val="right"/>
              <w:rPr>
                <w:rFonts w:ascii="Cordia New" w:hAnsi="Cordia New" w:cs="Cordia New"/>
                <w:cs/>
              </w:rPr>
            </w:pPr>
          </w:p>
        </w:tc>
      </w:tr>
      <w:tr w:rsidR="000F566C" w:rsidRPr="0006619B" w14:paraId="076E44D6" w14:textId="77777777" w:rsidTr="006A0A37">
        <w:tc>
          <w:tcPr>
            <w:tcW w:w="5130" w:type="dxa"/>
            <w:tcBorders>
              <w:top w:val="nil"/>
              <w:left w:val="nil"/>
              <w:bottom w:val="nil"/>
              <w:right w:val="nil"/>
            </w:tcBorders>
            <w:shd w:val="clear" w:color="auto" w:fill="auto"/>
            <w:vAlign w:val="bottom"/>
          </w:tcPr>
          <w:p w14:paraId="49E2F7E3" w14:textId="486739C7" w:rsidR="000F566C" w:rsidRPr="0006619B" w:rsidRDefault="000F566C" w:rsidP="000F566C">
            <w:pPr>
              <w:ind w:left="42" w:hanging="141"/>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Pr="0006619B">
              <w:rPr>
                <w:rFonts w:ascii="Cordia New" w:eastAsia="Arial Unicode MS" w:hAnsi="Cordia New" w:cs="Cordia New"/>
                <w:b/>
                <w:bCs/>
                <w:lang w:val="en-GB"/>
              </w:rPr>
              <w:t>2023</w:t>
            </w:r>
          </w:p>
        </w:tc>
        <w:tc>
          <w:tcPr>
            <w:tcW w:w="1440" w:type="dxa"/>
            <w:tcBorders>
              <w:top w:val="nil"/>
              <w:left w:val="nil"/>
              <w:bottom w:val="nil"/>
              <w:right w:val="nil"/>
            </w:tcBorders>
            <w:shd w:val="clear" w:color="auto" w:fill="auto"/>
            <w:vAlign w:val="bottom"/>
          </w:tcPr>
          <w:p w14:paraId="234C9170" w14:textId="77777777" w:rsidR="000F566C" w:rsidRPr="0006619B" w:rsidRDefault="000F566C" w:rsidP="000F566C">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B744496" w14:textId="77777777" w:rsidR="000F566C" w:rsidRPr="0006619B" w:rsidRDefault="000F566C" w:rsidP="000F566C">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6781299" w14:textId="77777777" w:rsidR="000F566C" w:rsidRPr="0006619B" w:rsidRDefault="000F566C" w:rsidP="000F566C">
            <w:pPr>
              <w:ind w:left="-40" w:right="-72"/>
              <w:jc w:val="right"/>
              <w:rPr>
                <w:rFonts w:ascii="Cordia New" w:hAnsi="Cordia New" w:cs="Cordia New"/>
                <w:cs/>
              </w:rPr>
            </w:pPr>
          </w:p>
        </w:tc>
      </w:tr>
      <w:tr w:rsidR="000F566C" w:rsidRPr="0006619B" w14:paraId="0294BDB6" w14:textId="77777777" w:rsidTr="00E177E1">
        <w:tc>
          <w:tcPr>
            <w:tcW w:w="5130" w:type="dxa"/>
            <w:tcBorders>
              <w:top w:val="nil"/>
              <w:left w:val="nil"/>
              <w:bottom w:val="nil"/>
              <w:right w:val="nil"/>
            </w:tcBorders>
            <w:shd w:val="clear" w:color="auto" w:fill="auto"/>
            <w:vAlign w:val="bottom"/>
          </w:tcPr>
          <w:p w14:paraId="2C5383A2" w14:textId="77777777" w:rsidR="000F566C" w:rsidRPr="0006619B" w:rsidRDefault="000F566C" w:rsidP="000F566C">
            <w:pPr>
              <w:ind w:left="42" w:hanging="141"/>
              <w:jc w:val="both"/>
              <w:rPr>
                <w:rFonts w:ascii="Cordia New" w:eastAsia="Arial Unicode MS" w:hAnsi="Cordia New" w:cs="Cordia New"/>
                <w:cs/>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1AEDB90B" w14:textId="6D97CFE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61</w:t>
            </w:r>
          </w:p>
        </w:tc>
        <w:tc>
          <w:tcPr>
            <w:tcW w:w="1440" w:type="dxa"/>
            <w:tcBorders>
              <w:top w:val="nil"/>
              <w:left w:val="nil"/>
              <w:bottom w:val="nil"/>
              <w:right w:val="nil"/>
            </w:tcBorders>
            <w:shd w:val="clear" w:color="auto" w:fill="auto"/>
            <w:vAlign w:val="center"/>
          </w:tcPr>
          <w:p w14:paraId="2CE090A5" w14:textId="74105F68"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33</w:t>
            </w:r>
          </w:p>
        </w:tc>
        <w:tc>
          <w:tcPr>
            <w:tcW w:w="1440" w:type="dxa"/>
            <w:tcBorders>
              <w:top w:val="nil"/>
              <w:left w:val="nil"/>
              <w:bottom w:val="nil"/>
              <w:right w:val="nil"/>
            </w:tcBorders>
            <w:shd w:val="clear" w:color="auto" w:fill="auto"/>
            <w:vAlign w:val="bottom"/>
          </w:tcPr>
          <w:p w14:paraId="3E19E5E1" w14:textId="33290E7F"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94</w:t>
            </w:r>
          </w:p>
        </w:tc>
      </w:tr>
      <w:tr w:rsidR="000F566C" w:rsidRPr="0006619B" w14:paraId="310AC789" w14:textId="77777777" w:rsidTr="00E177E1">
        <w:tc>
          <w:tcPr>
            <w:tcW w:w="5130" w:type="dxa"/>
            <w:tcBorders>
              <w:top w:val="nil"/>
              <w:left w:val="nil"/>
              <w:bottom w:val="nil"/>
              <w:right w:val="nil"/>
            </w:tcBorders>
            <w:shd w:val="clear" w:color="auto" w:fill="auto"/>
            <w:vAlign w:val="bottom"/>
          </w:tcPr>
          <w:p w14:paraId="1F3EA1D9" w14:textId="77777777" w:rsidR="000F566C" w:rsidRPr="0006619B" w:rsidRDefault="000F566C" w:rsidP="000F566C">
            <w:pPr>
              <w:ind w:left="-101"/>
              <w:jc w:val="both"/>
              <w:rPr>
                <w:rFonts w:ascii="Cordia New" w:hAnsi="Cordia New" w:cs="Cordia New"/>
                <w:cs/>
                <w:lang w:val="en-GB"/>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40D3B430" w14:textId="491DDF66"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(18)</w:t>
            </w:r>
          </w:p>
        </w:tc>
        <w:tc>
          <w:tcPr>
            <w:tcW w:w="1440" w:type="dxa"/>
            <w:tcBorders>
              <w:top w:val="nil"/>
              <w:left w:val="nil"/>
              <w:bottom w:val="single" w:sz="4" w:space="0" w:color="auto"/>
              <w:right w:val="nil"/>
            </w:tcBorders>
            <w:shd w:val="clear" w:color="auto" w:fill="auto"/>
            <w:vAlign w:val="center"/>
          </w:tcPr>
          <w:p w14:paraId="14B46251" w14:textId="1A102DEA"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lang w:val="en-US"/>
              </w:rPr>
              <w:t>(22)</w:t>
            </w:r>
          </w:p>
        </w:tc>
        <w:tc>
          <w:tcPr>
            <w:tcW w:w="1440" w:type="dxa"/>
            <w:tcBorders>
              <w:top w:val="nil"/>
              <w:left w:val="nil"/>
              <w:bottom w:val="single" w:sz="4" w:space="0" w:color="auto"/>
              <w:right w:val="nil"/>
            </w:tcBorders>
            <w:shd w:val="clear" w:color="auto" w:fill="auto"/>
            <w:vAlign w:val="bottom"/>
          </w:tcPr>
          <w:p w14:paraId="672C7ED6" w14:textId="79BE2606"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(40)</w:t>
            </w:r>
          </w:p>
        </w:tc>
      </w:tr>
      <w:tr w:rsidR="000F566C" w:rsidRPr="0006619B" w14:paraId="1960E742" w14:textId="77777777" w:rsidTr="006A0A37">
        <w:tc>
          <w:tcPr>
            <w:tcW w:w="5130" w:type="dxa"/>
            <w:tcBorders>
              <w:top w:val="nil"/>
              <w:left w:val="nil"/>
              <w:bottom w:val="nil"/>
              <w:right w:val="nil"/>
            </w:tcBorders>
            <w:shd w:val="clear" w:color="auto" w:fill="auto"/>
            <w:vAlign w:val="bottom"/>
          </w:tcPr>
          <w:p w14:paraId="03505D0F" w14:textId="77777777" w:rsidR="000F566C" w:rsidRPr="0006619B" w:rsidRDefault="000F566C" w:rsidP="000F566C">
            <w:pPr>
              <w:ind w:left="-101"/>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3D0EBB18" w14:textId="0EC5A0F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hint="cs"/>
                <w:cs/>
              </w:rPr>
              <w:t>43</w:t>
            </w:r>
          </w:p>
        </w:tc>
        <w:tc>
          <w:tcPr>
            <w:tcW w:w="1440" w:type="dxa"/>
            <w:tcBorders>
              <w:top w:val="nil"/>
              <w:left w:val="nil"/>
              <w:bottom w:val="single" w:sz="4" w:space="0" w:color="auto"/>
              <w:right w:val="nil"/>
            </w:tcBorders>
            <w:shd w:val="clear" w:color="auto" w:fill="auto"/>
            <w:vAlign w:val="bottom"/>
          </w:tcPr>
          <w:p w14:paraId="792C4A35" w14:textId="4EBD66C5"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hint="cs"/>
                <w:cs/>
              </w:rPr>
              <w:t>11</w:t>
            </w:r>
          </w:p>
        </w:tc>
        <w:tc>
          <w:tcPr>
            <w:tcW w:w="1440" w:type="dxa"/>
            <w:tcBorders>
              <w:top w:val="nil"/>
              <w:left w:val="nil"/>
              <w:bottom w:val="single" w:sz="4" w:space="0" w:color="auto"/>
              <w:right w:val="nil"/>
            </w:tcBorders>
            <w:shd w:val="clear" w:color="auto" w:fill="auto"/>
            <w:vAlign w:val="bottom"/>
          </w:tcPr>
          <w:p w14:paraId="3327CFF0" w14:textId="531C6623"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54</w:t>
            </w:r>
          </w:p>
        </w:tc>
      </w:tr>
    </w:tbl>
    <w:p w14:paraId="359483E0" w14:textId="77777777" w:rsidR="00970669" w:rsidRPr="0006619B" w:rsidRDefault="00970669" w:rsidP="005E077E">
      <w:pPr>
        <w:jc w:val="both"/>
        <w:rPr>
          <w:rFonts w:ascii="Cordia New" w:hAnsi="Cordia New" w:cs="Cordia New"/>
          <w:lang w:val="en-GB"/>
        </w:rPr>
      </w:pPr>
    </w:p>
    <w:p w14:paraId="1D940B5C" w14:textId="77777777" w:rsidR="00970669" w:rsidRPr="0006619B" w:rsidRDefault="00970669" w:rsidP="005E077E">
      <w:pPr>
        <w:jc w:val="both"/>
        <w:rPr>
          <w:rFonts w:ascii="Cordia New" w:hAnsi="Cordia New" w:cs="Cordia New"/>
          <w:lang w:val="en-GB"/>
        </w:rPr>
      </w:pPr>
    </w:p>
    <w:p w14:paraId="538479E0" w14:textId="77777777" w:rsidR="00970669" w:rsidRPr="0006619B" w:rsidRDefault="00970669" w:rsidP="005E077E">
      <w:pPr>
        <w:jc w:val="both"/>
        <w:rPr>
          <w:rFonts w:ascii="Cordia New" w:hAnsi="Cordia New" w:cs="Cordia New"/>
          <w:lang w:val="en-GB"/>
        </w:rPr>
      </w:pPr>
    </w:p>
    <w:p w14:paraId="1C445BB9" w14:textId="77777777" w:rsidR="00970669" w:rsidRPr="0006619B" w:rsidRDefault="00970669" w:rsidP="005E077E">
      <w:pPr>
        <w:jc w:val="both"/>
        <w:rPr>
          <w:rFonts w:ascii="Cordia New" w:eastAsia="Arial Unicode MS" w:hAnsi="Cordia New" w:cs="Cordia New"/>
          <w:cs/>
        </w:rPr>
      </w:pPr>
    </w:p>
    <w:p w14:paraId="057F776A" w14:textId="49437563" w:rsidR="00413C2B" w:rsidRPr="0006619B" w:rsidRDefault="00413C2B" w:rsidP="005E077E">
      <w:pPr>
        <w:rPr>
          <w:rFonts w:ascii="Cordia New" w:hAnsi="Cordia New" w:cs="Cordia New"/>
          <w:lang w:val="en-GB"/>
        </w:rPr>
      </w:pPr>
      <w:r w:rsidRPr="0006619B">
        <w:rPr>
          <w:rFonts w:ascii="Cordia New" w:hAnsi="Cordia New" w:cs="Cordia New"/>
          <w:lang w:val="en-GB"/>
        </w:rPr>
        <w:br w:type="page"/>
      </w:r>
    </w:p>
    <w:p w14:paraId="3BFB2245" w14:textId="77777777" w:rsidR="00970669" w:rsidRPr="0006619B" w:rsidRDefault="00970669" w:rsidP="005E077E">
      <w:pPr>
        <w:rPr>
          <w:rFonts w:ascii="Cordia New" w:hAnsi="Cordia New" w:cs="Cordia New"/>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06619B" w14:paraId="7463147F" w14:textId="77777777" w:rsidTr="006A0A37">
        <w:trPr>
          <w:tblHeader/>
        </w:trPr>
        <w:tc>
          <w:tcPr>
            <w:tcW w:w="5130" w:type="dxa"/>
            <w:tcBorders>
              <w:top w:val="nil"/>
              <w:left w:val="nil"/>
              <w:bottom w:val="nil"/>
              <w:right w:val="nil"/>
            </w:tcBorders>
            <w:shd w:val="clear" w:color="auto" w:fill="auto"/>
            <w:vAlign w:val="bottom"/>
          </w:tcPr>
          <w:p w14:paraId="738A8275"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23BBBD8A"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3E596B27" w14:textId="77777777" w:rsidTr="006A0A37">
        <w:trPr>
          <w:tblHeader/>
        </w:trPr>
        <w:tc>
          <w:tcPr>
            <w:tcW w:w="5130" w:type="dxa"/>
            <w:tcBorders>
              <w:top w:val="nil"/>
              <w:left w:val="nil"/>
              <w:bottom w:val="nil"/>
              <w:right w:val="nil"/>
            </w:tcBorders>
            <w:shd w:val="clear" w:color="auto" w:fill="auto"/>
            <w:vAlign w:val="bottom"/>
          </w:tcPr>
          <w:p w14:paraId="18164347"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291FA714"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4B940E28" w14:textId="77777777" w:rsidTr="006A0A37">
        <w:trPr>
          <w:tblHeader/>
        </w:trPr>
        <w:tc>
          <w:tcPr>
            <w:tcW w:w="5130" w:type="dxa"/>
            <w:tcBorders>
              <w:top w:val="nil"/>
              <w:left w:val="nil"/>
              <w:bottom w:val="nil"/>
              <w:right w:val="nil"/>
            </w:tcBorders>
            <w:shd w:val="clear" w:color="auto" w:fill="auto"/>
            <w:vAlign w:val="bottom"/>
          </w:tcPr>
          <w:p w14:paraId="07709C8D" w14:textId="77777777" w:rsidR="00970669" w:rsidRPr="0006619B"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0632777C"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Exploration</w:t>
            </w:r>
            <w:r w:rsidRPr="0006619B">
              <w:rPr>
                <w:rFonts w:ascii="Cordia New" w:hAnsi="Cordia New" w:cs="Cordia New"/>
                <w:b/>
                <w:bCs/>
                <w:cs/>
              </w:rPr>
              <w:t xml:space="preserve"> </w:t>
            </w: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591E949B" w14:textId="77777777" w:rsidR="00970669" w:rsidRPr="0006619B" w:rsidRDefault="00970669" w:rsidP="005E077E">
            <w:pPr>
              <w:ind w:left="-40" w:right="-72"/>
              <w:jc w:val="right"/>
              <w:rPr>
                <w:rFonts w:ascii="Cordia New" w:hAnsi="Cordia New" w:cs="Cordia New"/>
                <w:b/>
                <w:bCs/>
                <w:lang w:val="en-GB"/>
              </w:rPr>
            </w:pPr>
            <w:r w:rsidRPr="0006619B">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0537DFDF"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Total</w:t>
            </w:r>
          </w:p>
        </w:tc>
      </w:tr>
      <w:tr w:rsidR="00970669" w:rsidRPr="0006619B" w14:paraId="26FD53DE" w14:textId="77777777" w:rsidTr="006A0A37">
        <w:trPr>
          <w:tblHeader/>
        </w:trPr>
        <w:tc>
          <w:tcPr>
            <w:tcW w:w="5130" w:type="dxa"/>
            <w:tcBorders>
              <w:top w:val="nil"/>
              <w:left w:val="nil"/>
              <w:bottom w:val="nil"/>
              <w:right w:val="nil"/>
            </w:tcBorders>
            <w:shd w:val="clear" w:color="auto" w:fill="auto"/>
            <w:vAlign w:val="bottom"/>
          </w:tcPr>
          <w:p w14:paraId="09EFEB74" w14:textId="77777777" w:rsidR="00970669" w:rsidRPr="0006619B"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428693A" w14:textId="77777777" w:rsidR="00970669" w:rsidRPr="0006619B"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D59B6BB" w14:textId="77777777" w:rsidR="00970669" w:rsidRPr="0006619B"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5C3E38C" w14:textId="77777777" w:rsidR="00970669" w:rsidRPr="0006619B" w:rsidRDefault="00970669" w:rsidP="005E077E">
            <w:pPr>
              <w:ind w:left="-40" w:right="-72"/>
              <w:jc w:val="right"/>
              <w:rPr>
                <w:rFonts w:ascii="Cordia New" w:hAnsi="Cordia New" w:cs="Cordia New"/>
                <w:cs/>
              </w:rPr>
            </w:pPr>
          </w:p>
        </w:tc>
      </w:tr>
      <w:tr w:rsidR="00970669" w:rsidRPr="0006619B" w14:paraId="33A6FA86" w14:textId="77777777" w:rsidTr="006A0A37">
        <w:tc>
          <w:tcPr>
            <w:tcW w:w="5130" w:type="dxa"/>
            <w:tcBorders>
              <w:top w:val="nil"/>
              <w:left w:val="nil"/>
              <w:bottom w:val="nil"/>
              <w:right w:val="nil"/>
            </w:tcBorders>
            <w:shd w:val="clear" w:color="auto" w:fill="auto"/>
            <w:vAlign w:val="bottom"/>
          </w:tcPr>
          <w:p w14:paraId="5F87359A" w14:textId="72954A23" w:rsidR="00970669" w:rsidRPr="0006619B" w:rsidRDefault="00970669" w:rsidP="005E077E">
            <w:pPr>
              <w:ind w:left="-101"/>
              <w:jc w:val="both"/>
              <w:rPr>
                <w:rFonts w:ascii="Cordia New"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1</w:t>
            </w:r>
            <w:r w:rsidRPr="0006619B">
              <w:rPr>
                <w:rFonts w:ascii="Cordia New" w:eastAsia="Arial Unicode MS" w:hAnsi="Cordia New" w:cs="Cordia New"/>
                <w:b/>
                <w:bCs/>
              </w:rPr>
              <w:t xml:space="preserve"> January </w:t>
            </w:r>
            <w:r w:rsidR="009C67CF" w:rsidRPr="0006619B">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6120397F" w14:textId="77777777" w:rsidR="00970669" w:rsidRPr="0006619B"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2C4AB433" w14:textId="77777777" w:rsidR="00970669" w:rsidRPr="0006619B"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8EFD40E" w14:textId="77777777" w:rsidR="00970669" w:rsidRPr="0006619B" w:rsidRDefault="00970669" w:rsidP="005E077E">
            <w:pPr>
              <w:ind w:left="-40" w:right="-72"/>
              <w:jc w:val="right"/>
              <w:rPr>
                <w:rFonts w:ascii="Cordia New" w:hAnsi="Cordia New" w:cs="Cordia New"/>
                <w:cs/>
              </w:rPr>
            </w:pPr>
          </w:p>
        </w:tc>
      </w:tr>
      <w:tr w:rsidR="00A559BD" w:rsidRPr="0006619B" w14:paraId="618725EC" w14:textId="77777777">
        <w:tc>
          <w:tcPr>
            <w:tcW w:w="5130" w:type="dxa"/>
            <w:tcBorders>
              <w:top w:val="nil"/>
              <w:left w:val="nil"/>
              <w:bottom w:val="nil"/>
              <w:right w:val="nil"/>
            </w:tcBorders>
            <w:shd w:val="clear" w:color="auto" w:fill="auto"/>
            <w:vAlign w:val="bottom"/>
          </w:tcPr>
          <w:p w14:paraId="27E5AD90" w14:textId="77777777" w:rsidR="00A559BD" w:rsidRPr="0006619B" w:rsidRDefault="00A559BD" w:rsidP="00A559BD">
            <w:pPr>
              <w:ind w:left="-101"/>
              <w:jc w:val="both"/>
              <w:rPr>
                <w:rFonts w:ascii="Cordia New" w:eastAsia="Arial Unicode MS" w:hAnsi="Cordia New" w:cs="Cordia New"/>
                <w:b/>
                <w:bCs/>
                <w:cs/>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314040B5" w14:textId="2C4D91D6" w:rsidR="00A559BD" w:rsidRPr="0006619B" w:rsidRDefault="009C67CF" w:rsidP="00A559BD">
            <w:pPr>
              <w:ind w:left="-40" w:right="-72"/>
              <w:jc w:val="right"/>
              <w:rPr>
                <w:rFonts w:ascii="Cordia New" w:hAnsi="Cordia New" w:cs="Cordia New"/>
                <w:lang w:val="en-GB"/>
              </w:rPr>
            </w:pPr>
            <w:r w:rsidRPr="0006619B">
              <w:rPr>
                <w:rFonts w:ascii="Cordia New" w:hAnsi="Cordia New" w:cs="Cordia New"/>
                <w:lang w:val="en-GB"/>
              </w:rPr>
              <w:t>1</w:t>
            </w:r>
            <w:r w:rsidR="00A559BD" w:rsidRPr="0006619B">
              <w:rPr>
                <w:rFonts w:ascii="Cordia New" w:hAnsi="Cordia New" w:cs="Cordia New"/>
              </w:rPr>
              <w:t>,</w:t>
            </w:r>
            <w:r w:rsidRPr="0006619B">
              <w:rPr>
                <w:rFonts w:ascii="Cordia New" w:hAnsi="Cordia New" w:cs="Cordia New"/>
                <w:lang w:val="en-GB"/>
              </w:rPr>
              <w:t>862</w:t>
            </w:r>
            <w:r w:rsidR="00A559BD" w:rsidRPr="0006619B">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08FF3FF7" w14:textId="7EFADC6C" w:rsidR="00A559BD" w:rsidRPr="0006619B" w:rsidRDefault="009C67CF" w:rsidP="00A559BD">
            <w:pPr>
              <w:ind w:left="-40" w:right="-72"/>
              <w:jc w:val="right"/>
              <w:rPr>
                <w:rFonts w:ascii="Cordia New" w:hAnsi="Cordia New" w:cs="Cordia New"/>
                <w:cs/>
              </w:rPr>
            </w:pPr>
            <w:r w:rsidRPr="0006619B">
              <w:rPr>
                <w:rFonts w:ascii="Cordia New" w:hAnsi="Cordia New" w:cs="Cordia New"/>
                <w:lang w:val="en-GB"/>
              </w:rPr>
              <w:t>1</w:t>
            </w:r>
            <w:r w:rsidR="00A559BD" w:rsidRPr="0006619B">
              <w:rPr>
                <w:rFonts w:ascii="Cordia New" w:hAnsi="Cordia New" w:cs="Cordia New"/>
              </w:rPr>
              <w:t>,</w:t>
            </w:r>
            <w:r w:rsidRPr="0006619B">
              <w:rPr>
                <w:rFonts w:ascii="Cordia New" w:hAnsi="Cordia New" w:cs="Cordia New"/>
                <w:lang w:val="en-GB"/>
              </w:rPr>
              <w:t>099</w:t>
            </w:r>
            <w:r w:rsidR="00A559BD" w:rsidRPr="0006619B">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4345A2E6" w14:textId="5453D206" w:rsidR="00A559BD" w:rsidRPr="0006619B" w:rsidRDefault="009C67CF" w:rsidP="00A559BD">
            <w:pPr>
              <w:ind w:left="-40" w:right="-72"/>
              <w:jc w:val="right"/>
              <w:rPr>
                <w:rFonts w:ascii="Cordia New" w:hAnsi="Cordia New" w:cs="Cordia New"/>
                <w:cs/>
              </w:rPr>
            </w:pPr>
            <w:r w:rsidRPr="0006619B">
              <w:rPr>
                <w:rFonts w:ascii="Cordia New" w:hAnsi="Cordia New" w:cs="Cordia New"/>
                <w:color w:val="000000"/>
                <w:lang w:val="en-GB"/>
              </w:rPr>
              <w:t>2</w:t>
            </w:r>
            <w:r w:rsidR="00A559BD" w:rsidRPr="0006619B">
              <w:rPr>
                <w:rFonts w:ascii="Cordia New" w:hAnsi="Cordia New" w:cs="Cordia New"/>
                <w:color w:val="000000"/>
              </w:rPr>
              <w:t>,</w:t>
            </w:r>
            <w:r w:rsidRPr="0006619B">
              <w:rPr>
                <w:rFonts w:ascii="Cordia New" w:hAnsi="Cordia New" w:cs="Cordia New"/>
                <w:color w:val="000000"/>
                <w:lang w:val="en-GB"/>
              </w:rPr>
              <w:t>961</w:t>
            </w:r>
            <w:r w:rsidR="00A559BD" w:rsidRPr="0006619B">
              <w:rPr>
                <w:rFonts w:ascii="Cordia New" w:hAnsi="Cordia New" w:cs="Cordia New"/>
                <w:color w:val="000000"/>
              </w:rPr>
              <w:t xml:space="preserve"> </w:t>
            </w:r>
          </w:p>
        </w:tc>
      </w:tr>
      <w:tr w:rsidR="00A559BD" w:rsidRPr="0006619B" w14:paraId="69DA3956" w14:textId="77777777">
        <w:tc>
          <w:tcPr>
            <w:tcW w:w="5130" w:type="dxa"/>
            <w:tcBorders>
              <w:top w:val="nil"/>
              <w:left w:val="nil"/>
              <w:bottom w:val="nil"/>
              <w:right w:val="nil"/>
            </w:tcBorders>
            <w:shd w:val="clear" w:color="auto" w:fill="auto"/>
            <w:vAlign w:val="bottom"/>
          </w:tcPr>
          <w:p w14:paraId="18C6BCCF" w14:textId="77777777" w:rsidR="00A559BD" w:rsidRPr="0006619B" w:rsidRDefault="00A559BD" w:rsidP="00A559BD">
            <w:pPr>
              <w:ind w:left="-101"/>
              <w:jc w:val="both"/>
              <w:rPr>
                <w:rFonts w:ascii="Cordia New" w:eastAsia="Arial Unicode MS" w:hAnsi="Cordia New" w:cs="Cordia New"/>
                <w:b/>
                <w:bCs/>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1B45FE29" w14:textId="5FA6B0AE" w:rsidR="00A559BD" w:rsidRPr="0006619B" w:rsidRDefault="00A559BD" w:rsidP="00A559BD">
            <w:pPr>
              <w:ind w:left="-40" w:right="-72"/>
              <w:jc w:val="right"/>
              <w:rPr>
                <w:rFonts w:ascii="Cordia New" w:hAnsi="Cordia New" w:cs="Cordia New"/>
                <w:lang w:val="en-GB"/>
              </w:rPr>
            </w:pPr>
            <w:r w:rsidRPr="0006619B">
              <w:rPr>
                <w:rFonts w:ascii="Cordia New" w:hAnsi="Cordia New" w:cs="Cordia New"/>
              </w:rPr>
              <w:t>(</w:t>
            </w:r>
            <w:r w:rsidR="009C67CF" w:rsidRPr="0006619B">
              <w:rPr>
                <w:rFonts w:ascii="Cordia New" w:hAnsi="Cordia New" w:cs="Cordia New"/>
                <w:lang w:val="en-GB"/>
              </w:rPr>
              <w:t>844</w:t>
            </w:r>
            <w:r w:rsidRPr="0006619B">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67341DC5" w14:textId="3D0DE0E8" w:rsidR="00A559BD" w:rsidRPr="0006619B" w:rsidRDefault="00A559BD" w:rsidP="00A559BD">
            <w:pPr>
              <w:ind w:left="-40" w:right="-72"/>
              <w:jc w:val="right"/>
              <w:rPr>
                <w:rFonts w:ascii="Cordia New" w:hAnsi="Cordia New" w:cs="Cordia New"/>
                <w:cs/>
              </w:rPr>
            </w:pPr>
            <w:r w:rsidRPr="0006619B">
              <w:rPr>
                <w:rFonts w:ascii="Cordia New" w:hAnsi="Cordia New" w:cs="Cordia New"/>
              </w:rPr>
              <w:t>(</w:t>
            </w:r>
            <w:r w:rsidR="009C67CF" w:rsidRPr="0006619B">
              <w:rPr>
                <w:rFonts w:ascii="Cordia New" w:hAnsi="Cordia New" w:cs="Cordia New"/>
                <w:lang w:val="en-GB"/>
              </w:rPr>
              <w:t>238</w:t>
            </w:r>
            <w:r w:rsidRPr="0006619B">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5566F538" w14:textId="5B4A7A9B" w:rsidR="00A559BD" w:rsidRPr="0006619B" w:rsidRDefault="00A559BD" w:rsidP="00A559BD">
            <w:pPr>
              <w:ind w:left="-40" w:right="-72"/>
              <w:jc w:val="right"/>
              <w:rPr>
                <w:rFonts w:ascii="Cordia New" w:hAnsi="Cordia New" w:cs="Cordia New"/>
                <w:cs/>
              </w:rPr>
            </w:pPr>
            <w:r w:rsidRPr="0006619B">
              <w:rPr>
                <w:rFonts w:ascii="Cordia New" w:hAnsi="Cordia New" w:cs="Cordia New"/>
                <w:color w:val="000000"/>
              </w:rPr>
              <w:t>(</w:t>
            </w:r>
            <w:r w:rsidR="009C67CF" w:rsidRPr="0006619B">
              <w:rPr>
                <w:rFonts w:ascii="Cordia New" w:hAnsi="Cordia New" w:cs="Cordia New"/>
                <w:color w:val="000000"/>
                <w:lang w:val="en-GB"/>
              </w:rPr>
              <w:t>1</w:t>
            </w:r>
            <w:r w:rsidRPr="0006619B">
              <w:rPr>
                <w:rFonts w:ascii="Cordia New" w:hAnsi="Cordia New" w:cs="Cordia New"/>
                <w:color w:val="000000"/>
              </w:rPr>
              <w:t>,</w:t>
            </w:r>
            <w:r w:rsidR="009C67CF" w:rsidRPr="0006619B">
              <w:rPr>
                <w:rFonts w:ascii="Cordia New" w:hAnsi="Cordia New" w:cs="Cordia New"/>
                <w:color w:val="000000"/>
                <w:lang w:val="en-GB"/>
              </w:rPr>
              <w:t>082</w:t>
            </w:r>
            <w:r w:rsidRPr="0006619B">
              <w:rPr>
                <w:rFonts w:ascii="Cordia New" w:hAnsi="Cordia New" w:cs="Cordia New"/>
                <w:color w:val="000000"/>
              </w:rPr>
              <w:t>)</w:t>
            </w:r>
          </w:p>
        </w:tc>
      </w:tr>
      <w:tr w:rsidR="00A559BD" w:rsidRPr="0006619B" w14:paraId="6773608E" w14:textId="77777777" w:rsidTr="006A0A37">
        <w:tc>
          <w:tcPr>
            <w:tcW w:w="5130" w:type="dxa"/>
            <w:tcBorders>
              <w:top w:val="nil"/>
              <w:left w:val="nil"/>
              <w:bottom w:val="nil"/>
              <w:right w:val="nil"/>
            </w:tcBorders>
            <w:shd w:val="clear" w:color="auto" w:fill="auto"/>
            <w:vAlign w:val="bottom"/>
          </w:tcPr>
          <w:p w14:paraId="1FDE27FE" w14:textId="77777777" w:rsidR="00A559BD" w:rsidRPr="0006619B" w:rsidRDefault="00A559BD" w:rsidP="00A559BD">
            <w:pPr>
              <w:ind w:left="-101"/>
              <w:jc w:val="both"/>
              <w:rPr>
                <w:rFonts w:ascii="Cordia New" w:eastAsia="Arial Unicode MS" w:hAnsi="Cordia New" w:cs="Cordia New"/>
                <w:b/>
                <w:bCs/>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28B104A1" w14:textId="02020DDC" w:rsidR="00A559BD" w:rsidRPr="0006619B" w:rsidRDefault="009C67CF" w:rsidP="00A559BD">
            <w:pPr>
              <w:ind w:left="-40" w:right="-72"/>
              <w:jc w:val="right"/>
              <w:rPr>
                <w:rFonts w:ascii="Cordia New" w:hAnsi="Cordia New" w:cs="Cordia New"/>
                <w:lang w:val="en-GB"/>
              </w:rPr>
            </w:pPr>
            <w:r w:rsidRPr="0006619B">
              <w:rPr>
                <w:rFonts w:ascii="Cordia New" w:hAnsi="Cordia New" w:cs="Cordia New"/>
                <w:color w:val="000000"/>
                <w:lang w:val="en-GB"/>
              </w:rPr>
              <w:t>1</w:t>
            </w:r>
            <w:r w:rsidR="00A559BD" w:rsidRPr="0006619B">
              <w:rPr>
                <w:rFonts w:ascii="Cordia New" w:hAnsi="Cordia New" w:cs="Cordia New"/>
                <w:color w:val="000000"/>
              </w:rPr>
              <w:t>,</w:t>
            </w:r>
            <w:r w:rsidRPr="0006619B">
              <w:rPr>
                <w:rFonts w:ascii="Cordia New" w:hAnsi="Cordia New" w:cs="Cordia New"/>
                <w:color w:val="000000"/>
                <w:lang w:val="en-GB"/>
              </w:rPr>
              <w:t>018</w:t>
            </w:r>
            <w:r w:rsidR="00A559BD" w:rsidRPr="0006619B">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2A0B67A9" w14:textId="0C2DB007" w:rsidR="00A559BD" w:rsidRPr="0006619B" w:rsidRDefault="009C67CF" w:rsidP="00A559BD">
            <w:pPr>
              <w:ind w:left="-40" w:right="-72"/>
              <w:jc w:val="right"/>
              <w:rPr>
                <w:rFonts w:ascii="Cordia New" w:hAnsi="Cordia New" w:cs="Cordia New"/>
                <w:cs/>
              </w:rPr>
            </w:pPr>
            <w:r w:rsidRPr="0006619B">
              <w:rPr>
                <w:rFonts w:ascii="Cordia New" w:hAnsi="Cordia New" w:cs="Cordia New"/>
                <w:color w:val="000000"/>
                <w:lang w:val="en-GB"/>
              </w:rPr>
              <w:t>861</w:t>
            </w:r>
            <w:r w:rsidR="00A559BD" w:rsidRPr="0006619B">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129489B3" w14:textId="407A2713" w:rsidR="00A559BD" w:rsidRPr="0006619B" w:rsidRDefault="009C67CF" w:rsidP="00A559BD">
            <w:pPr>
              <w:ind w:left="-40" w:right="-72"/>
              <w:jc w:val="right"/>
              <w:rPr>
                <w:rFonts w:ascii="Cordia New" w:hAnsi="Cordia New" w:cs="Cordia New"/>
                <w:cs/>
              </w:rPr>
            </w:pPr>
            <w:r w:rsidRPr="0006619B">
              <w:rPr>
                <w:rFonts w:ascii="Cordia New" w:hAnsi="Cordia New" w:cs="Cordia New"/>
                <w:color w:val="000000"/>
                <w:lang w:val="en-GB"/>
              </w:rPr>
              <w:t>1</w:t>
            </w:r>
            <w:r w:rsidR="00A559BD" w:rsidRPr="0006619B">
              <w:rPr>
                <w:rFonts w:ascii="Cordia New" w:hAnsi="Cordia New" w:cs="Cordia New"/>
                <w:color w:val="000000"/>
              </w:rPr>
              <w:t>,</w:t>
            </w:r>
            <w:r w:rsidRPr="0006619B">
              <w:rPr>
                <w:rFonts w:ascii="Cordia New" w:hAnsi="Cordia New" w:cs="Cordia New"/>
                <w:color w:val="000000"/>
                <w:lang w:val="en-GB"/>
              </w:rPr>
              <w:t>879</w:t>
            </w:r>
            <w:r w:rsidR="00A559BD" w:rsidRPr="0006619B">
              <w:rPr>
                <w:rFonts w:ascii="Cordia New" w:hAnsi="Cordia New" w:cs="Cordia New"/>
                <w:color w:val="000000"/>
              </w:rPr>
              <w:t xml:space="preserve"> </w:t>
            </w:r>
          </w:p>
        </w:tc>
      </w:tr>
      <w:tr w:rsidR="00A559BD" w:rsidRPr="0006619B" w14:paraId="59790824" w14:textId="77777777" w:rsidTr="006A0A37">
        <w:tc>
          <w:tcPr>
            <w:tcW w:w="5130" w:type="dxa"/>
            <w:tcBorders>
              <w:top w:val="nil"/>
              <w:left w:val="nil"/>
              <w:bottom w:val="nil"/>
              <w:right w:val="nil"/>
            </w:tcBorders>
            <w:shd w:val="clear" w:color="auto" w:fill="auto"/>
            <w:vAlign w:val="bottom"/>
          </w:tcPr>
          <w:p w14:paraId="504C2132" w14:textId="77777777" w:rsidR="00A559BD" w:rsidRPr="0006619B" w:rsidRDefault="00A559BD" w:rsidP="00A559BD">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13A24D70" w14:textId="77777777" w:rsidR="00A559BD" w:rsidRPr="0006619B" w:rsidRDefault="00A559BD" w:rsidP="00A559BD">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54818619" w14:textId="77777777" w:rsidR="00A559BD" w:rsidRPr="0006619B" w:rsidRDefault="00A559BD" w:rsidP="00A559BD">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080240B5" w14:textId="77777777" w:rsidR="00A559BD" w:rsidRPr="0006619B" w:rsidRDefault="00A559BD" w:rsidP="00A559BD">
            <w:pPr>
              <w:ind w:left="-40" w:right="-72"/>
              <w:jc w:val="right"/>
              <w:rPr>
                <w:rFonts w:ascii="Cordia New" w:hAnsi="Cordia New" w:cs="Cordia New"/>
                <w:cs/>
              </w:rPr>
            </w:pPr>
          </w:p>
        </w:tc>
      </w:tr>
      <w:tr w:rsidR="00A559BD" w:rsidRPr="00D63504" w14:paraId="4E8D6879" w14:textId="77777777" w:rsidTr="006A0A37">
        <w:tc>
          <w:tcPr>
            <w:tcW w:w="5130" w:type="dxa"/>
            <w:tcBorders>
              <w:top w:val="nil"/>
              <w:left w:val="nil"/>
              <w:bottom w:val="nil"/>
              <w:right w:val="nil"/>
            </w:tcBorders>
            <w:shd w:val="clear" w:color="auto" w:fill="auto"/>
            <w:vAlign w:val="bottom"/>
          </w:tcPr>
          <w:p w14:paraId="133A2340" w14:textId="6FEC40B1" w:rsidR="00A559BD" w:rsidRPr="0006619B" w:rsidRDefault="00A559BD" w:rsidP="00A559BD">
            <w:pPr>
              <w:ind w:left="-101"/>
              <w:jc w:val="both"/>
              <w:rPr>
                <w:rFonts w:ascii="Cordia New" w:eastAsia="Arial Unicode MS" w:hAnsi="Cordia New" w:cs="Cordia New"/>
                <w:c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3866FD61" w14:textId="77777777" w:rsidR="00A559BD" w:rsidRPr="0006619B" w:rsidRDefault="00A559BD" w:rsidP="00A559BD">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21355BE" w14:textId="77777777" w:rsidR="00A559BD" w:rsidRPr="0006619B" w:rsidRDefault="00A559BD" w:rsidP="00A559BD">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ACD3C42" w14:textId="77777777" w:rsidR="00A559BD" w:rsidRPr="0006619B" w:rsidRDefault="00A559BD" w:rsidP="00A559BD">
            <w:pPr>
              <w:ind w:left="-40" w:right="-72"/>
              <w:jc w:val="right"/>
              <w:rPr>
                <w:rFonts w:ascii="Cordia New" w:hAnsi="Cordia New" w:cs="Cordia New"/>
                <w:cs/>
              </w:rPr>
            </w:pPr>
          </w:p>
        </w:tc>
      </w:tr>
      <w:tr w:rsidR="00A559BD" w:rsidRPr="0006619B" w14:paraId="6AE5BA20" w14:textId="77777777">
        <w:tc>
          <w:tcPr>
            <w:tcW w:w="5130" w:type="dxa"/>
            <w:tcBorders>
              <w:top w:val="nil"/>
              <w:left w:val="nil"/>
              <w:bottom w:val="nil"/>
              <w:right w:val="nil"/>
            </w:tcBorders>
            <w:shd w:val="clear" w:color="auto" w:fill="auto"/>
            <w:vAlign w:val="bottom"/>
          </w:tcPr>
          <w:p w14:paraId="21EDC226" w14:textId="7C31E489" w:rsidR="00A559BD" w:rsidRPr="0006619B" w:rsidRDefault="00A559BD" w:rsidP="00A559BD">
            <w:pPr>
              <w:ind w:left="-101"/>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393DFDA1" w14:textId="341F609F" w:rsidR="00A559BD" w:rsidRPr="0006619B" w:rsidRDefault="009C67CF" w:rsidP="00A559BD">
            <w:pPr>
              <w:ind w:left="-40" w:right="-72"/>
              <w:jc w:val="right"/>
              <w:rPr>
                <w:rFonts w:ascii="Cordia New" w:hAnsi="Cordia New" w:cs="Cordia New"/>
                <w:lang w:val="en-GB"/>
              </w:rPr>
            </w:pPr>
            <w:r w:rsidRPr="0006619B">
              <w:rPr>
                <w:rFonts w:ascii="Cordia New" w:hAnsi="Cordia New" w:cs="Cordia New"/>
                <w:color w:val="000000"/>
                <w:lang w:val="en-GB"/>
              </w:rPr>
              <w:t>1</w:t>
            </w:r>
            <w:r w:rsidR="00A559BD" w:rsidRPr="0006619B">
              <w:rPr>
                <w:rFonts w:ascii="Cordia New" w:hAnsi="Cordia New" w:cs="Cordia New"/>
                <w:color w:val="000000"/>
              </w:rPr>
              <w:t>,</w:t>
            </w:r>
            <w:r w:rsidRPr="0006619B">
              <w:rPr>
                <w:rFonts w:ascii="Cordia New" w:hAnsi="Cordia New" w:cs="Cordia New"/>
                <w:color w:val="000000"/>
                <w:lang w:val="en-GB"/>
              </w:rPr>
              <w:t>018</w:t>
            </w:r>
            <w:r w:rsidR="00A559BD" w:rsidRPr="0006619B">
              <w:rPr>
                <w:rFonts w:ascii="Cordia New" w:hAnsi="Cordia New" w:cs="Cordia New"/>
                <w:color w:val="000000"/>
              </w:rPr>
              <w:t xml:space="preserve"> </w:t>
            </w:r>
          </w:p>
        </w:tc>
        <w:tc>
          <w:tcPr>
            <w:tcW w:w="1440" w:type="dxa"/>
            <w:tcBorders>
              <w:top w:val="nil"/>
              <w:left w:val="nil"/>
              <w:bottom w:val="nil"/>
              <w:right w:val="nil"/>
            </w:tcBorders>
            <w:shd w:val="clear" w:color="auto" w:fill="auto"/>
            <w:vAlign w:val="bottom"/>
          </w:tcPr>
          <w:p w14:paraId="1A37CA74" w14:textId="1CDB5ED2" w:rsidR="00A559BD" w:rsidRPr="0006619B" w:rsidRDefault="009C67CF" w:rsidP="00A559BD">
            <w:pPr>
              <w:ind w:left="-40" w:right="-72"/>
              <w:jc w:val="right"/>
              <w:rPr>
                <w:rFonts w:ascii="Cordia New" w:hAnsi="Cordia New" w:cs="Cordia New"/>
                <w:cs/>
              </w:rPr>
            </w:pPr>
            <w:r w:rsidRPr="0006619B">
              <w:rPr>
                <w:rFonts w:ascii="Cordia New" w:hAnsi="Cordia New" w:cs="Cordia New"/>
                <w:color w:val="000000"/>
                <w:lang w:val="en-GB"/>
              </w:rPr>
              <w:t>861</w:t>
            </w:r>
            <w:r w:rsidR="00A559BD" w:rsidRPr="0006619B">
              <w:rPr>
                <w:rFonts w:ascii="Cordia New" w:hAnsi="Cordia New" w:cs="Cordia New"/>
                <w:color w:val="000000"/>
              </w:rPr>
              <w:t xml:space="preserve"> </w:t>
            </w:r>
          </w:p>
        </w:tc>
        <w:tc>
          <w:tcPr>
            <w:tcW w:w="1440" w:type="dxa"/>
            <w:tcBorders>
              <w:top w:val="nil"/>
              <w:left w:val="nil"/>
              <w:bottom w:val="nil"/>
              <w:right w:val="nil"/>
            </w:tcBorders>
            <w:shd w:val="clear" w:color="auto" w:fill="auto"/>
            <w:vAlign w:val="bottom"/>
          </w:tcPr>
          <w:p w14:paraId="695E8A1F" w14:textId="2A1F692A" w:rsidR="00A559BD" w:rsidRPr="0006619B" w:rsidRDefault="009C67CF" w:rsidP="00A559BD">
            <w:pPr>
              <w:ind w:left="-40" w:right="-72"/>
              <w:jc w:val="right"/>
              <w:rPr>
                <w:rFonts w:ascii="Cordia New" w:hAnsi="Cordia New" w:cs="Cordia New"/>
                <w:cs/>
              </w:rPr>
            </w:pPr>
            <w:r w:rsidRPr="0006619B">
              <w:rPr>
                <w:rFonts w:ascii="Cordia New" w:hAnsi="Cordia New" w:cs="Cordia New"/>
                <w:color w:val="000000"/>
                <w:lang w:val="en-GB"/>
              </w:rPr>
              <w:t>1</w:t>
            </w:r>
            <w:r w:rsidR="00A559BD" w:rsidRPr="0006619B">
              <w:rPr>
                <w:rFonts w:ascii="Cordia New" w:hAnsi="Cordia New" w:cs="Cordia New"/>
                <w:color w:val="000000"/>
              </w:rPr>
              <w:t>,</w:t>
            </w:r>
            <w:r w:rsidRPr="0006619B">
              <w:rPr>
                <w:rFonts w:ascii="Cordia New" w:hAnsi="Cordia New" w:cs="Cordia New"/>
                <w:color w:val="000000"/>
                <w:lang w:val="en-GB"/>
              </w:rPr>
              <w:t>879</w:t>
            </w:r>
            <w:r w:rsidR="00A559BD" w:rsidRPr="0006619B">
              <w:rPr>
                <w:rFonts w:ascii="Cordia New" w:hAnsi="Cordia New" w:cs="Cordia New"/>
                <w:color w:val="000000"/>
              </w:rPr>
              <w:t xml:space="preserve"> </w:t>
            </w:r>
          </w:p>
        </w:tc>
      </w:tr>
      <w:tr w:rsidR="00A559BD" w:rsidRPr="0006619B" w14:paraId="05587CD4" w14:textId="77777777" w:rsidTr="00BA0B8A">
        <w:tc>
          <w:tcPr>
            <w:tcW w:w="5130" w:type="dxa"/>
            <w:tcBorders>
              <w:top w:val="nil"/>
              <w:left w:val="nil"/>
              <w:bottom w:val="nil"/>
              <w:right w:val="nil"/>
            </w:tcBorders>
            <w:shd w:val="clear" w:color="auto" w:fill="auto"/>
            <w:vAlign w:val="bottom"/>
          </w:tcPr>
          <w:p w14:paraId="0A2248ED" w14:textId="2B837A14" w:rsidR="00A559BD" w:rsidRPr="0006619B" w:rsidRDefault="00A559BD" w:rsidP="00A559BD">
            <w:pPr>
              <w:ind w:left="-101"/>
              <w:jc w:val="both"/>
              <w:rPr>
                <w:rFonts w:ascii="Cordia New" w:eastAsia="Arial Unicode MS" w:hAnsi="Cordia New" w:cs="Cordia New"/>
                <w:cs/>
              </w:rPr>
            </w:pPr>
            <w:r w:rsidRPr="0006619B">
              <w:rPr>
                <w:rFonts w:ascii="Cordia New" w:hAnsi="Cordia New" w:cs="Cordia New"/>
              </w:rPr>
              <w:t>Additions</w:t>
            </w:r>
          </w:p>
        </w:tc>
        <w:tc>
          <w:tcPr>
            <w:tcW w:w="1440" w:type="dxa"/>
            <w:tcBorders>
              <w:top w:val="nil"/>
              <w:left w:val="nil"/>
              <w:bottom w:val="nil"/>
              <w:right w:val="nil"/>
            </w:tcBorders>
            <w:shd w:val="clear" w:color="auto" w:fill="auto"/>
            <w:vAlign w:val="center"/>
          </w:tcPr>
          <w:p w14:paraId="605463C5" w14:textId="101310E0" w:rsidR="00A559BD" w:rsidRPr="0006619B" w:rsidRDefault="009C67CF" w:rsidP="00A559BD">
            <w:pPr>
              <w:ind w:left="-40" w:right="-72"/>
              <w:jc w:val="right"/>
              <w:rPr>
                <w:rFonts w:ascii="Cordia New" w:eastAsia="Arial Unicode MS" w:hAnsi="Cordia New" w:cs="Cordia New"/>
                <w:lang w:val="en-US"/>
              </w:rPr>
            </w:pPr>
            <w:r w:rsidRPr="0006619B">
              <w:rPr>
                <w:rFonts w:ascii="Cordia New" w:hAnsi="Cordia New" w:cs="Cordia New" w:hint="cs"/>
                <w:lang w:val="en-GB"/>
              </w:rPr>
              <w:t>381</w:t>
            </w:r>
          </w:p>
        </w:tc>
        <w:tc>
          <w:tcPr>
            <w:tcW w:w="1440" w:type="dxa"/>
            <w:tcBorders>
              <w:top w:val="nil"/>
              <w:left w:val="nil"/>
              <w:bottom w:val="nil"/>
              <w:right w:val="nil"/>
            </w:tcBorders>
            <w:shd w:val="clear" w:color="auto" w:fill="auto"/>
            <w:vAlign w:val="center"/>
          </w:tcPr>
          <w:p w14:paraId="208454D6" w14:textId="6A42BA27" w:rsidR="00A559BD" w:rsidRPr="0006619B" w:rsidRDefault="009C67CF" w:rsidP="00A559BD">
            <w:pPr>
              <w:ind w:left="-40" w:right="-72"/>
              <w:jc w:val="right"/>
              <w:rPr>
                <w:rFonts w:ascii="Cordia New" w:eastAsia="Arial Unicode MS" w:hAnsi="Cordia New" w:cs="Cordia New"/>
                <w:cs/>
              </w:rPr>
            </w:pPr>
            <w:r w:rsidRPr="0006619B">
              <w:rPr>
                <w:rFonts w:ascii="Cordia New" w:hAnsi="Cordia New" w:cs="Cordia New" w:hint="cs"/>
                <w:lang w:val="en-GB"/>
              </w:rPr>
              <w:t>622</w:t>
            </w:r>
          </w:p>
        </w:tc>
        <w:tc>
          <w:tcPr>
            <w:tcW w:w="1440" w:type="dxa"/>
            <w:tcBorders>
              <w:top w:val="nil"/>
              <w:left w:val="nil"/>
              <w:bottom w:val="nil"/>
              <w:right w:val="nil"/>
            </w:tcBorders>
            <w:shd w:val="clear" w:color="auto" w:fill="auto"/>
            <w:vAlign w:val="bottom"/>
          </w:tcPr>
          <w:p w14:paraId="0FB7482C" w14:textId="039C2A10" w:rsidR="00A559BD" w:rsidRPr="0006619B" w:rsidRDefault="009C67CF" w:rsidP="00A559BD">
            <w:pPr>
              <w:ind w:left="-40" w:right="-72"/>
              <w:jc w:val="right"/>
              <w:rPr>
                <w:rFonts w:ascii="Cordia New" w:eastAsia="Arial Unicode MS"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003</w:t>
            </w:r>
          </w:p>
        </w:tc>
      </w:tr>
      <w:tr w:rsidR="00A559BD" w:rsidRPr="0006619B" w14:paraId="0F2C2C8E" w14:textId="77777777" w:rsidTr="00BA0B8A">
        <w:tc>
          <w:tcPr>
            <w:tcW w:w="5130" w:type="dxa"/>
            <w:tcBorders>
              <w:top w:val="nil"/>
              <w:left w:val="nil"/>
              <w:bottom w:val="nil"/>
              <w:right w:val="nil"/>
            </w:tcBorders>
            <w:shd w:val="clear" w:color="auto" w:fill="auto"/>
            <w:vAlign w:val="bottom"/>
          </w:tcPr>
          <w:p w14:paraId="2EB99760" w14:textId="202E74AD" w:rsidR="00A559BD" w:rsidRPr="0006619B" w:rsidRDefault="00A559BD" w:rsidP="00A559BD">
            <w:pPr>
              <w:ind w:left="-101"/>
              <w:jc w:val="both"/>
              <w:rPr>
                <w:rFonts w:ascii="Cordia New" w:hAnsi="Cordia New" w:cs="Cordia New"/>
                <w:cs/>
                <w:lang w:val="en-GB"/>
              </w:rPr>
            </w:pPr>
            <w:r w:rsidRPr="0006619B">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20F106DB" w14:textId="5DD8BBE1"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57</w:t>
            </w:r>
            <w:r w:rsidRPr="0006619B">
              <w:rPr>
                <w:rFonts w:ascii="Cordia New" w:hAnsi="Cordia New" w:cs="Cordia New" w:hint="cs"/>
                <w:cs/>
              </w:rPr>
              <w:t>)</w:t>
            </w:r>
          </w:p>
        </w:tc>
        <w:tc>
          <w:tcPr>
            <w:tcW w:w="1440" w:type="dxa"/>
            <w:tcBorders>
              <w:top w:val="nil"/>
              <w:left w:val="nil"/>
              <w:bottom w:val="nil"/>
              <w:right w:val="nil"/>
            </w:tcBorders>
            <w:shd w:val="clear" w:color="auto" w:fill="auto"/>
            <w:vAlign w:val="center"/>
          </w:tcPr>
          <w:p w14:paraId="59A0D640" w14:textId="2FEE2768"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6</w:t>
            </w:r>
          </w:p>
        </w:tc>
        <w:tc>
          <w:tcPr>
            <w:tcW w:w="1440" w:type="dxa"/>
            <w:tcBorders>
              <w:top w:val="nil"/>
              <w:left w:val="nil"/>
              <w:bottom w:val="nil"/>
              <w:right w:val="nil"/>
            </w:tcBorders>
            <w:shd w:val="clear" w:color="auto" w:fill="auto"/>
            <w:vAlign w:val="bottom"/>
          </w:tcPr>
          <w:p w14:paraId="0A483529" w14:textId="1E84BC35"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51</w:t>
            </w:r>
            <w:r w:rsidRPr="0006619B">
              <w:rPr>
                <w:rFonts w:ascii="Cordia New" w:hAnsi="Cordia New" w:cs="Cordia New" w:hint="cs"/>
                <w:cs/>
              </w:rPr>
              <w:t>)</w:t>
            </w:r>
          </w:p>
        </w:tc>
      </w:tr>
      <w:tr w:rsidR="00A559BD" w:rsidRPr="0006619B" w14:paraId="0FA61E02" w14:textId="77777777" w:rsidTr="00BA0B8A">
        <w:tc>
          <w:tcPr>
            <w:tcW w:w="5130" w:type="dxa"/>
            <w:tcBorders>
              <w:top w:val="nil"/>
              <w:left w:val="nil"/>
              <w:bottom w:val="nil"/>
              <w:right w:val="nil"/>
            </w:tcBorders>
            <w:shd w:val="clear" w:color="auto" w:fill="auto"/>
            <w:vAlign w:val="bottom"/>
          </w:tcPr>
          <w:p w14:paraId="2CB60214" w14:textId="17065AAA" w:rsidR="00A559BD" w:rsidRPr="0006619B" w:rsidRDefault="00A559BD" w:rsidP="00A559BD">
            <w:pPr>
              <w:ind w:left="-101"/>
              <w:jc w:val="both"/>
              <w:rPr>
                <w:rFonts w:ascii="Cordia New" w:hAnsi="Cordia New" w:cs="Cordia New"/>
                <w:lang w:val="en-GB"/>
              </w:rPr>
            </w:pPr>
            <w:r w:rsidRPr="0006619B">
              <w:rPr>
                <w:rFonts w:ascii="Cordia New" w:hAnsi="Cordia New" w:cs="Cordia New"/>
              </w:rPr>
              <w:t>Agreement</w:t>
            </w:r>
            <w:r w:rsidRPr="0006619B">
              <w:rPr>
                <w:rFonts w:ascii="Cordia New" w:hAnsi="Cordia New" w:cs="Cordia New"/>
                <w:cs/>
              </w:rPr>
              <w:t xml:space="preserve"> </w:t>
            </w:r>
            <w:r w:rsidRPr="0006619B">
              <w:rPr>
                <w:rFonts w:ascii="Cordia New" w:hAnsi="Cordia New" w:cs="Cordia New"/>
              </w:rPr>
              <w:t>modification</w:t>
            </w:r>
          </w:p>
        </w:tc>
        <w:tc>
          <w:tcPr>
            <w:tcW w:w="1440" w:type="dxa"/>
            <w:tcBorders>
              <w:top w:val="nil"/>
              <w:left w:val="nil"/>
              <w:bottom w:val="nil"/>
              <w:right w:val="nil"/>
            </w:tcBorders>
            <w:shd w:val="clear" w:color="auto" w:fill="auto"/>
            <w:vAlign w:val="center"/>
          </w:tcPr>
          <w:p w14:paraId="5D7A7F79" w14:textId="3F8D535C"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153</w:t>
            </w:r>
          </w:p>
        </w:tc>
        <w:tc>
          <w:tcPr>
            <w:tcW w:w="1440" w:type="dxa"/>
            <w:tcBorders>
              <w:top w:val="nil"/>
              <w:left w:val="nil"/>
              <w:bottom w:val="nil"/>
              <w:right w:val="nil"/>
            </w:tcBorders>
            <w:shd w:val="clear" w:color="auto" w:fill="auto"/>
            <w:vAlign w:val="center"/>
          </w:tcPr>
          <w:p w14:paraId="3F79265D" w14:textId="1C4A863A"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p>
        </w:tc>
        <w:tc>
          <w:tcPr>
            <w:tcW w:w="1440" w:type="dxa"/>
            <w:tcBorders>
              <w:top w:val="nil"/>
              <w:left w:val="nil"/>
              <w:bottom w:val="nil"/>
              <w:right w:val="nil"/>
            </w:tcBorders>
            <w:shd w:val="clear" w:color="auto" w:fill="auto"/>
            <w:vAlign w:val="bottom"/>
          </w:tcPr>
          <w:p w14:paraId="25C19CB9" w14:textId="0ED7992C"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154</w:t>
            </w:r>
          </w:p>
        </w:tc>
      </w:tr>
      <w:tr w:rsidR="00A559BD" w:rsidRPr="0006619B" w14:paraId="1E8FE160" w14:textId="77777777" w:rsidTr="00BA0B8A">
        <w:tc>
          <w:tcPr>
            <w:tcW w:w="5130" w:type="dxa"/>
            <w:tcBorders>
              <w:top w:val="nil"/>
              <w:left w:val="nil"/>
              <w:bottom w:val="nil"/>
              <w:right w:val="nil"/>
            </w:tcBorders>
            <w:shd w:val="clear" w:color="auto" w:fill="auto"/>
            <w:vAlign w:val="bottom"/>
          </w:tcPr>
          <w:p w14:paraId="72D9DA10" w14:textId="7C38E8C2" w:rsidR="00A559BD" w:rsidRPr="0006619B" w:rsidRDefault="00A559BD" w:rsidP="00A559BD">
            <w:pPr>
              <w:ind w:left="-101"/>
              <w:jc w:val="both"/>
              <w:rPr>
                <w:rFonts w:ascii="Cordia New" w:hAnsi="Cordia New" w:cs="Cordia New"/>
                <w:cs/>
                <w:lang w:val="en-GB"/>
              </w:rPr>
            </w:pPr>
            <w:r w:rsidRPr="0006619B">
              <w:rPr>
                <w:rFonts w:ascii="Cordia New" w:hAnsi="Cordia New" w:cs="Cordia New"/>
              </w:rPr>
              <w:t>Amortisation</w:t>
            </w:r>
            <w:r w:rsidRPr="0006619B">
              <w:rPr>
                <w:rFonts w:ascii="Cordia New" w:hAnsi="Cordia New" w:cs="Cordia New"/>
                <w:cs/>
              </w:rPr>
              <w:t xml:space="preserve"> </w:t>
            </w:r>
            <w:r w:rsidRPr="0006619B">
              <w:rPr>
                <w:rFonts w:ascii="Cordia New" w:hAnsi="Cordia New" w:cs="Cordia New"/>
              </w:rPr>
              <w:t>charge</w:t>
            </w:r>
            <w:r w:rsidRPr="0006619B">
              <w:rPr>
                <w:rFonts w:ascii="Cordia New" w:eastAsia="Arial Unicode MS" w:hAnsi="Cordia New" w:cs="Cordia New"/>
                <w:lang w:val="en-GB"/>
              </w:rPr>
              <w:t>d</w:t>
            </w:r>
          </w:p>
        </w:tc>
        <w:tc>
          <w:tcPr>
            <w:tcW w:w="1440" w:type="dxa"/>
            <w:tcBorders>
              <w:top w:val="nil"/>
              <w:left w:val="nil"/>
              <w:bottom w:val="nil"/>
              <w:right w:val="nil"/>
            </w:tcBorders>
            <w:shd w:val="clear" w:color="auto" w:fill="auto"/>
            <w:vAlign w:val="center"/>
          </w:tcPr>
          <w:p w14:paraId="2A8F7F84" w14:textId="7B011F2F"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1</w:t>
            </w:r>
            <w:r w:rsidRPr="0006619B">
              <w:rPr>
                <w:rFonts w:ascii="Cordia New" w:hAnsi="Cordia New" w:cs="Cordia New" w:hint="cs"/>
                <w:cs/>
              </w:rPr>
              <w:t>,</w:t>
            </w:r>
            <w:r w:rsidR="009C67CF" w:rsidRPr="0006619B">
              <w:rPr>
                <w:rFonts w:ascii="Cordia New" w:hAnsi="Cordia New" w:cs="Cordia New" w:hint="cs"/>
                <w:lang w:val="en-GB"/>
              </w:rPr>
              <w:t>085</w:t>
            </w:r>
            <w:r w:rsidRPr="0006619B">
              <w:rPr>
                <w:rFonts w:ascii="Cordia New" w:hAnsi="Cordia New" w:cs="Cordia New" w:hint="cs"/>
                <w:cs/>
              </w:rPr>
              <w:t>)</w:t>
            </w:r>
          </w:p>
        </w:tc>
        <w:tc>
          <w:tcPr>
            <w:tcW w:w="1440" w:type="dxa"/>
            <w:tcBorders>
              <w:top w:val="nil"/>
              <w:left w:val="nil"/>
              <w:bottom w:val="nil"/>
              <w:right w:val="nil"/>
            </w:tcBorders>
            <w:shd w:val="clear" w:color="auto" w:fill="auto"/>
            <w:vAlign w:val="center"/>
          </w:tcPr>
          <w:p w14:paraId="5E1BAD6A" w14:textId="716D06A4"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448</w:t>
            </w:r>
            <w:r w:rsidRPr="0006619B">
              <w:rPr>
                <w:rFonts w:ascii="Cordia New" w:hAnsi="Cordia New" w:cs="Cordia New" w:hint="cs"/>
                <w:cs/>
              </w:rPr>
              <w:t>)</w:t>
            </w:r>
          </w:p>
        </w:tc>
        <w:tc>
          <w:tcPr>
            <w:tcW w:w="1440" w:type="dxa"/>
            <w:tcBorders>
              <w:top w:val="nil"/>
              <w:left w:val="nil"/>
              <w:bottom w:val="nil"/>
              <w:right w:val="nil"/>
            </w:tcBorders>
            <w:shd w:val="clear" w:color="auto" w:fill="auto"/>
            <w:vAlign w:val="bottom"/>
          </w:tcPr>
          <w:p w14:paraId="66D899C4" w14:textId="42CE9511"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1</w:t>
            </w:r>
            <w:r w:rsidRPr="0006619B">
              <w:rPr>
                <w:rFonts w:ascii="Cordia New" w:hAnsi="Cordia New" w:cs="Cordia New" w:hint="cs"/>
                <w:cs/>
              </w:rPr>
              <w:t>,</w:t>
            </w:r>
            <w:r w:rsidR="009C67CF" w:rsidRPr="0006619B">
              <w:rPr>
                <w:rFonts w:ascii="Cordia New" w:hAnsi="Cordia New" w:cs="Cordia New" w:hint="cs"/>
                <w:lang w:val="en-GB"/>
              </w:rPr>
              <w:t>533</w:t>
            </w:r>
            <w:r w:rsidRPr="0006619B">
              <w:rPr>
                <w:rFonts w:ascii="Cordia New" w:hAnsi="Cordia New" w:cs="Cordia New" w:hint="cs"/>
                <w:cs/>
              </w:rPr>
              <w:t>)</w:t>
            </w:r>
          </w:p>
        </w:tc>
      </w:tr>
      <w:tr w:rsidR="00A559BD" w:rsidRPr="0006619B" w14:paraId="11573721" w14:textId="77777777" w:rsidTr="00BA0B8A">
        <w:tc>
          <w:tcPr>
            <w:tcW w:w="5130" w:type="dxa"/>
            <w:tcBorders>
              <w:top w:val="nil"/>
              <w:left w:val="nil"/>
              <w:bottom w:val="nil"/>
              <w:right w:val="nil"/>
            </w:tcBorders>
            <w:shd w:val="clear" w:color="auto" w:fill="auto"/>
            <w:vAlign w:val="bottom"/>
          </w:tcPr>
          <w:p w14:paraId="10C5EC4E" w14:textId="17932D83" w:rsidR="00A559BD" w:rsidRPr="0006619B" w:rsidRDefault="00A559BD" w:rsidP="00A559BD">
            <w:pPr>
              <w:ind w:left="156" w:hanging="257"/>
              <w:jc w:val="both"/>
              <w:rPr>
                <w:rFonts w:ascii="Cordia New" w:hAnsi="Cordia New" w:cs="Cordia New"/>
                <w:cs/>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vAlign w:val="center"/>
          </w:tcPr>
          <w:p w14:paraId="14072A4E" w14:textId="2944AA67" w:rsidR="00A559BD" w:rsidRPr="0006619B" w:rsidRDefault="009C67CF" w:rsidP="00A559BD">
            <w:pPr>
              <w:ind w:left="-40" w:right="-72"/>
              <w:jc w:val="right"/>
              <w:rPr>
                <w:rFonts w:ascii="Cordia New" w:eastAsia="Arial Unicode MS" w:hAnsi="Cordia New" w:cs="Cordia New"/>
                <w:cs/>
              </w:rPr>
            </w:pPr>
            <w:r w:rsidRPr="0006619B">
              <w:rPr>
                <w:rFonts w:ascii="Cordia New" w:hAnsi="Cordia New" w:cs="Cordia New" w:hint="cs"/>
                <w:lang w:val="en-GB"/>
              </w:rPr>
              <w:t>55</w:t>
            </w:r>
          </w:p>
        </w:tc>
        <w:tc>
          <w:tcPr>
            <w:tcW w:w="1440" w:type="dxa"/>
            <w:tcBorders>
              <w:top w:val="nil"/>
              <w:left w:val="nil"/>
              <w:bottom w:val="single" w:sz="4" w:space="0" w:color="auto"/>
              <w:right w:val="nil"/>
            </w:tcBorders>
            <w:shd w:val="clear" w:color="auto" w:fill="auto"/>
            <w:vAlign w:val="center"/>
          </w:tcPr>
          <w:p w14:paraId="71EEAE20" w14:textId="60AE771C" w:rsidR="00A559BD" w:rsidRPr="0006619B" w:rsidRDefault="009C67CF" w:rsidP="00A559BD">
            <w:pPr>
              <w:ind w:left="-40" w:right="-72"/>
              <w:jc w:val="right"/>
              <w:rPr>
                <w:rFonts w:ascii="Cordia New" w:eastAsia="Arial Unicode MS" w:hAnsi="Cordia New" w:cs="Cordia New"/>
                <w:cs/>
              </w:rPr>
            </w:pPr>
            <w:r w:rsidRPr="0006619B">
              <w:rPr>
                <w:rFonts w:ascii="Cordia New" w:hAnsi="Cordia New" w:cs="Cordia New" w:hint="cs"/>
                <w:lang w:val="en-GB"/>
              </w:rPr>
              <w:t>30</w:t>
            </w:r>
          </w:p>
        </w:tc>
        <w:tc>
          <w:tcPr>
            <w:tcW w:w="1440" w:type="dxa"/>
            <w:tcBorders>
              <w:top w:val="nil"/>
              <w:left w:val="nil"/>
              <w:bottom w:val="single" w:sz="4" w:space="0" w:color="auto"/>
              <w:right w:val="nil"/>
            </w:tcBorders>
            <w:shd w:val="clear" w:color="auto" w:fill="auto"/>
            <w:vAlign w:val="bottom"/>
          </w:tcPr>
          <w:p w14:paraId="6C9AFFE0" w14:textId="108B7457" w:rsidR="00A559BD" w:rsidRPr="0006619B" w:rsidRDefault="009C67CF" w:rsidP="00A559BD">
            <w:pPr>
              <w:ind w:left="-40" w:right="-72"/>
              <w:jc w:val="right"/>
              <w:rPr>
                <w:rFonts w:ascii="Cordia New" w:eastAsia="Arial Unicode MS" w:hAnsi="Cordia New" w:cs="Cordia New"/>
                <w:cs/>
              </w:rPr>
            </w:pPr>
            <w:r w:rsidRPr="0006619B">
              <w:rPr>
                <w:rFonts w:ascii="Cordia New" w:hAnsi="Cordia New" w:cs="Cordia New" w:hint="cs"/>
                <w:lang w:val="en-GB"/>
              </w:rPr>
              <w:t>85</w:t>
            </w:r>
          </w:p>
        </w:tc>
      </w:tr>
      <w:tr w:rsidR="00A559BD" w:rsidRPr="0006619B" w14:paraId="344E3347" w14:textId="77777777" w:rsidTr="006A0A37">
        <w:tc>
          <w:tcPr>
            <w:tcW w:w="5130" w:type="dxa"/>
            <w:tcBorders>
              <w:top w:val="nil"/>
              <w:left w:val="nil"/>
              <w:bottom w:val="nil"/>
              <w:right w:val="nil"/>
            </w:tcBorders>
            <w:shd w:val="clear" w:color="auto" w:fill="auto"/>
            <w:vAlign w:val="bottom"/>
          </w:tcPr>
          <w:p w14:paraId="1A20F2AD" w14:textId="702028B3" w:rsidR="00A559BD" w:rsidRPr="0006619B" w:rsidRDefault="00A559BD" w:rsidP="00A559BD">
            <w:pPr>
              <w:ind w:left="42" w:hanging="141"/>
              <w:jc w:val="both"/>
              <w:rPr>
                <w:rFonts w:ascii="Cordia New" w:hAnsi="Cordia New" w:cs="Cordia New"/>
                <w:lang w:val="en-GB"/>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7D0A94BC" w14:textId="39E8C0E0"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465</w:t>
            </w:r>
          </w:p>
        </w:tc>
        <w:tc>
          <w:tcPr>
            <w:tcW w:w="1440" w:type="dxa"/>
            <w:tcBorders>
              <w:top w:val="nil"/>
              <w:left w:val="nil"/>
              <w:bottom w:val="single" w:sz="4" w:space="0" w:color="auto"/>
              <w:right w:val="nil"/>
            </w:tcBorders>
            <w:shd w:val="clear" w:color="auto" w:fill="auto"/>
            <w:vAlign w:val="bottom"/>
          </w:tcPr>
          <w:p w14:paraId="19F8F1DA" w14:textId="1AEFFDE3"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072</w:t>
            </w:r>
          </w:p>
        </w:tc>
        <w:tc>
          <w:tcPr>
            <w:tcW w:w="1440" w:type="dxa"/>
            <w:tcBorders>
              <w:top w:val="nil"/>
              <w:left w:val="nil"/>
              <w:bottom w:val="single" w:sz="4" w:space="0" w:color="auto"/>
              <w:right w:val="nil"/>
            </w:tcBorders>
            <w:shd w:val="clear" w:color="auto" w:fill="auto"/>
            <w:vAlign w:val="bottom"/>
          </w:tcPr>
          <w:p w14:paraId="7E62EDEA" w14:textId="058F20EE"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537</w:t>
            </w:r>
          </w:p>
        </w:tc>
      </w:tr>
      <w:tr w:rsidR="00A559BD" w:rsidRPr="0006619B" w14:paraId="4FC250AD" w14:textId="77777777" w:rsidTr="006A0A37">
        <w:tc>
          <w:tcPr>
            <w:tcW w:w="5130" w:type="dxa"/>
            <w:tcBorders>
              <w:top w:val="nil"/>
              <w:left w:val="nil"/>
              <w:bottom w:val="nil"/>
              <w:right w:val="nil"/>
            </w:tcBorders>
            <w:shd w:val="clear" w:color="auto" w:fill="auto"/>
            <w:vAlign w:val="bottom"/>
          </w:tcPr>
          <w:p w14:paraId="3711FBA4" w14:textId="77777777" w:rsidR="00A559BD" w:rsidRPr="0006619B" w:rsidRDefault="00A559BD" w:rsidP="00A559BD">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47EF9C0B" w14:textId="77777777" w:rsidR="00A559BD" w:rsidRPr="0006619B" w:rsidRDefault="00A559BD" w:rsidP="00A559BD">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4E422730" w14:textId="77777777" w:rsidR="00A559BD" w:rsidRPr="0006619B" w:rsidRDefault="00A559BD" w:rsidP="00A559BD">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AE64A6E" w14:textId="77777777" w:rsidR="00A559BD" w:rsidRPr="0006619B" w:rsidRDefault="00A559BD" w:rsidP="00A559BD">
            <w:pPr>
              <w:ind w:left="-40" w:right="-72"/>
              <w:jc w:val="right"/>
              <w:rPr>
                <w:rFonts w:ascii="Cordia New" w:hAnsi="Cordia New" w:cs="Cordia New"/>
                <w:cs/>
              </w:rPr>
            </w:pPr>
          </w:p>
        </w:tc>
      </w:tr>
      <w:tr w:rsidR="00A559BD" w:rsidRPr="0006619B" w14:paraId="2262387E" w14:textId="77777777" w:rsidTr="006A0A37">
        <w:tc>
          <w:tcPr>
            <w:tcW w:w="5130" w:type="dxa"/>
            <w:tcBorders>
              <w:top w:val="nil"/>
              <w:left w:val="nil"/>
              <w:bottom w:val="nil"/>
              <w:right w:val="nil"/>
            </w:tcBorders>
            <w:shd w:val="clear" w:color="auto" w:fill="auto"/>
            <w:vAlign w:val="bottom"/>
          </w:tcPr>
          <w:p w14:paraId="6C9DDA35" w14:textId="7F658A3C" w:rsidR="00A559BD" w:rsidRPr="0006619B" w:rsidRDefault="00A559BD" w:rsidP="00A559BD">
            <w:pPr>
              <w:ind w:left="42" w:hanging="141"/>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009C67CF" w:rsidRPr="0006619B">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7EC90987" w14:textId="77777777" w:rsidR="00A559BD" w:rsidRPr="0006619B" w:rsidRDefault="00A559BD" w:rsidP="00A559BD">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17F7E00" w14:textId="77777777" w:rsidR="00A559BD" w:rsidRPr="0006619B" w:rsidRDefault="00A559BD" w:rsidP="00A559BD">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3118684" w14:textId="77777777" w:rsidR="00A559BD" w:rsidRPr="0006619B" w:rsidRDefault="00A559BD" w:rsidP="00A559BD">
            <w:pPr>
              <w:ind w:left="-40" w:right="-72"/>
              <w:jc w:val="right"/>
              <w:rPr>
                <w:rFonts w:ascii="Cordia New" w:hAnsi="Cordia New" w:cs="Cordia New"/>
                <w:cs/>
              </w:rPr>
            </w:pPr>
          </w:p>
        </w:tc>
      </w:tr>
      <w:tr w:rsidR="00A559BD" w:rsidRPr="0006619B" w14:paraId="312D12FC" w14:textId="77777777" w:rsidTr="00BA0B8A">
        <w:tc>
          <w:tcPr>
            <w:tcW w:w="5130" w:type="dxa"/>
            <w:tcBorders>
              <w:top w:val="nil"/>
              <w:left w:val="nil"/>
              <w:bottom w:val="nil"/>
              <w:right w:val="nil"/>
            </w:tcBorders>
            <w:shd w:val="clear" w:color="auto" w:fill="auto"/>
            <w:vAlign w:val="bottom"/>
          </w:tcPr>
          <w:p w14:paraId="2D1E0424" w14:textId="3E770A6B" w:rsidR="00A559BD" w:rsidRPr="0006619B" w:rsidRDefault="00A559BD" w:rsidP="00A559BD">
            <w:pPr>
              <w:ind w:left="42" w:hanging="141"/>
              <w:jc w:val="both"/>
              <w:rPr>
                <w:rFonts w:ascii="Cordia New" w:eastAsia="Arial Unicode MS" w:hAnsi="Cordia New" w:cs="Cordia New"/>
                <w:cs/>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7391AA69" w14:textId="589B9F33"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445</w:t>
            </w:r>
          </w:p>
        </w:tc>
        <w:tc>
          <w:tcPr>
            <w:tcW w:w="1440" w:type="dxa"/>
            <w:tcBorders>
              <w:top w:val="nil"/>
              <w:left w:val="nil"/>
              <w:bottom w:val="nil"/>
              <w:right w:val="nil"/>
            </w:tcBorders>
            <w:shd w:val="clear" w:color="auto" w:fill="auto"/>
            <w:vAlign w:val="center"/>
          </w:tcPr>
          <w:p w14:paraId="364371B9" w14:textId="5C80809F"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717</w:t>
            </w:r>
          </w:p>
        </w:tc>
        <w:tc>
          <w:tcPr>
            <w:tcW w:w="1440" w:type="dxa"/>
            <w:tcBorders>
              <w:top w:val="nil"/>
              <w:left w:val="nil"/>
              <w:bottom w:val="nil"/>
              <w:right w:val="nil"/>
            </w:tcBorders>
            <w:shd w:val="clear" w:color="auto" w:fill="auto"/>
            <w:vAlign w:val="bottom"/>
          </w:tcPr>
          <w:p w14:paraId="546E93E8" w14:textId="6B5899E7"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3</w:t>
            </w:r>
            <w:r w:rsidR="00A559BD" w:rsidRPr="0006619B">
              <w:rPr>
                <w:rFonts w:ascii="Cordia New" w:hAnsi="Cordia New" w:cs="Cordia New" w:hint="cs"/>
                <w:cs/>
              </w:rPr>
              <w:t>,</w:t>
            </w:r>
            <w:r w:rsidRPr="0006619B">
              <w:rPr>
                <w:rFonts w:ascii="Cordia New" w:hAnsi="Cordia New" w:cs="Cordia New" w:hint="cs"/>
                <w:lang w:val="en-GB"/>
              </w:rPr>
              <w:t>162</w:t>
            </w:r>
          </w:p>
        </w:tc>
      </w:tr>
      <w:tr w:rsidR="00A559BD" w:rsidRPr="0006619B" w14:paraId="1FC4D066" w14:textId="77777777" w:rsidTr="00BA0B8A">
        <w:tc>
          <w:tcPr>
            <w:tcW w:w="5130" w:type="dxa"/>
            <w:tcBorders>
              <w:top w:val="nil"/>
              <w:left w:val="nil"/>
              <w:bottom w:val="nil"/>
              <w:right w:val="nil"/>
            </w:tcBorders>
            <w:shd w:val="clear" w:color="auto" w:fill="auto"/>
            <w:vAlign w:val="bottom"/>
          </w:tcPr>
          <w:p w14:paraId="293E1003" w14:textId="64D95EA0" w:rsidR="00A559BD" w:rsidRPr="0006619B" w:rsidRDefault="00A559BD" w:rsidP="00A559BD">
            <w:pPr>
              <w:ind w:left="-101"/>
              <w:jc w:val="both"/>
              <w:rPr>
                <w:rFonts w:ascii="Cordia New" w:hAnsi="Cordia New" w:cs="Cordia New"/>
                <w:cs/>
                <w:lang w:val="en-GB"/>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4CF8FAFC" w14:textId="61A8FEA6"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980</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center"/>
          </w:tcPr>
          <w:p w14:paraId="06C182B9" w14:textId="6182CA2F"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645</w:t>
            </w:r>
            <w:r w:rsidRPr="0006619B">
              <w:rPr>
                <w:rFonts w:ascii="Cordia New" w:hAnsi="Cordia New" w:cs="Cordia New" w:hint="cs"/>
                <w:cs/>
              </w:rPr>
              <w:t>)</w:t>
            </w:r>
          </w:p>
        </w:tc>
        <w:tc>
          <w:tcPr>
            <w:tcW w:w="1440" w:type="dxa"/>
            <w:tcBorders>
              <w:top w:val="nil"/>
              <w:left w:val="nil"/>
              <w:bottom w:val="single" w:sz="4" w:space="0" w:color="auto"/>
              <w:right w:val="nil"/>
            </w:tcBorders>
            <w:shd w:val="clear" w:color="auto" w:fill="auto"/>
            <w:vAlign w:val="bottom"/>
          </w:tcPr>
          <w:p w14:paraId="48C09945" w14:textId="39FA71D8"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1</w:t>
            </w:r>
            <w:r w:rsidRPr="0006619B">
              <w:rPr>
                <w:rFonts w:ascii="Cordia New" w:hAnsi="Cordia New" w:cs="Cordia New" w:hint="cs"/>
                <w:cs/>
              </w:rPr>
              <w:t>,</w:t>
            </w:r>
            <w:r w:rsidR="009C67CF" w:rsidRPr="0006619B">
              <w:rPr>
                <w:rFonts w:ascii="Cordia New" w:hAnsi="Cordia New" w:cs="Cordia New" w:hint="cs"/>
                <w:lang w:val="en-GB"/>
              </w:rPr>
              <w:t>625</w:t>
            </w:r>
            <w:r w:rsidRPr="0006619B">
              <w:rPr>
                <w:rFonts w:ascii="Cordia New" w:hAnsi="Cordia New" w:cs="Cordia New" w:hint="cs"/>
                <w:cs/>
              </w:rPr>
              <w:t>)</w:t>
            </w:r>
          </w:p>
        </w:tc>
      </w:tr>
      <w:tr w:rsidR="00A559BD" w:rsidRPr="0006619B" w14:paraId="3E6E9EC2" w14:textId="77777777" w:rsidTr="006A0A37">
        <w:tc>
          <w:tcPr>
            <w:tcW w:w="5130" w:type="dxa"/>
            <w:tcBorders>
              <w:top w:val="nil"/>
              <w:left w:val="nil"/>
              <w:bottom w:val="nil"/>
              <w:right w:val="nil"/>
            </w:tcBorders>
            <w:shd w:val="clear" w:color="auto" w:fill="auto"/>
            <w:vAlign w:val="bottom"/>
          </w:tcPr>
          <w:p w14:paraId="27BAD166" w14:textId="453AD1B3" w:rsidR="00A559BD" w:rsidRPr="0006619B" w:rsidRDefault="00A559BD" w:rsidP="00A559BD">
            <w:pPr>
              <w:ind w:left="-101"/>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44FFFC90" w14:textId="6AA67C37"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465</w:t>
            </w:r>
          </w:p>
        </w:tc>
        <w:tc>
          <w:tcPr>
            <w:tcW w:w="1440" w:type="dxa"/>
            <w:tcBorders>
              <w:top w:val="nil"/>
              <w:left w:val="nil"/>
              <w:bottom w:val="single" w:sz="4" w:space="0" w:color="auto"/>
              <w:right w:val="nil"/>
            </w:tcBorders>
            <w:shd w:val="clear" w:color="auto" w:fill="auto"/>
            <w:vAlign w:val="bottom"/>
          </w:tcPr>
          <w:p w14:paraId="2B88F73B" w14:textId="6C5A92A5"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072</w:t>
            </w:r>
          </w:p>
        </w:tc>
        <w:tc>
          <w:tcPr>
            <w:tcW w:w="1440" w:type="dxa"/>
            <w:tcBorders>
              <w:top w:val="nil"/>
              <w:left w:val="nil"/>
              <w:bottom w:val="single" w:sz="4" w:space="0" w:color="auto"/>
              <w:right w:val="nil"/>
            </w:tcBorders>
            <w:shd w:val="clear" w:color="auto" w:fill="auto"/>
            <w:vAlign w:val="bottom"/>
          </w:tcPr>
          <w:p w14:paraId="408160E2" w14:textId="6D35F49F"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537</w:t>
            </w:r>
          </w:p>
        </w:tc>
      </w:tr>
    </w:tbl>
    <w:p w14:paraId="34CD5E74" w14:textId="77777777" w:rsidR="00970669" w:rsidRPr="0006619B" w:rsidRDefault="00970669" w:rsidP="005E077E">
      <w:pPr>
        <w:rPr>
          <w:rFonts w:ascii="Cordia New" w:hAnsi="Cordia New" w:cs="Cordia New"/>
        </w:rPr>
      </w:pPr>
    </w:p>
    <w:p w14:paraId="45AD6A26" w14:textId="7E5473B7" w:rsidR="00970669" w:rsidRPr="0006619B" w:rsidRDefault="00970669" w:rsidP="005E077E">
      <w:pPr>
        <w:rPr>
          <w:rFonts w:ascii="Cordia New" w:hAnsi="Cordia New" w:cs="Cordia New"/>
        </w:rPr>
      </w:pPr>
      <w:r w:rsidRPr="0006619B">
        <w:rPr>
          <w:rFonts w:ascii="Cordia New" w:hAnsi="Cordia New" w:cs="Cordia New"/>
          <w:cs/>
        </w:rPr>
        <w:br w:type="page"/>
      </w:r>
    </w:p>
    <w:p w14:paraId="08E81CE9" w14:textId="77777777" w:rsidR="00413C2B" w:rsidRPr="0006619B" w:rsidRDefault="00413C2B" w:rsidP="005E077E">
      <w:pPr>
        <w:rPr>
          <w:rFonts w:ascii="Cordia New" w:hAnsi="Cordia New" w:cs="Cordia New"/>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06619B" w14:paraId="147B639B" w14:textId="77777777" w:rsidTr="006A0A37">
        <w:trPr>
          <w:tblHeader/>
        </w:trPr>
        <w:tc>
          <w:tcPr>
            <w:tcW w:w="5130" w:type="dxa"/>
            <w:tcBorders>
              <w:top w:val="nil"/>
              <w:left w:val="nil"/>
              <w:bottom w:val="nil"/>
              <w:right w:val="nil"/>
            </w:tcBorders>
            <w:shd w:val="clear" w:color="auto" w:fill="auto"/>
            <w:vAlign w:val="bottom"/>
          </w:tcPr>
          <w:p w14:paraId="28CDFDC3"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018CE009"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2E5396C8" w14:textId="77777777" w:rsidTr="006A0A37">
        <w:trPr>
          <w:tblHeader/>
        </w:trPr>
        <w:tc>
          <w:tcPr>
            <w:tcW w:w="5130" w:type="dxa"/>
            <w:tcBorders>
              <w:top w:val="nil"/>
              <w:left w:val="nil"/>
              <w:bottom w:val="nil"/>
              <w:right w:val="nil"/>
            </w:tcBorders>
            <w:shd w:val="clear" w:color="auto" w:fill="auto"/>
            <w:vAlign w:val="bottom"/>
          </w:tcPr>
          <w:p w14:paraId="5CA8FCD6" w14:textId="77777777" w:rsidR="00970669" w:rsidRPr="0006619B"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59F886AE"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37B12660" w14:textId="77777777" w:rsidTr="006A0A37">
        <w:trPr>
          <w:tblHeader/>
        </w:trPr>
        <w:tc>
          <w:tcPr>
            <w:tcW w:w="5130" w:type="dxa"/>
            <w:tcBorders>
              <w:top w:val="nil"/>
              <w:left w:val="nil"/>
              <w:bottom w:val="nil"/>
              <w:right w:val="nil"/>
            </w:tcBorders>
            <w:shd w:val="clear" w:color="auto" w:fill="auto"/>
            <w:vAlign w:val="bottom"/>
          </w:tcPr>
          <w:p w14:paraId="57CC3AC4" w14:textId="77777777" w:rsidR="00970669" w:rsidRPr="0006619B"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50F74F50"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Exploration</w:t>
            </w:r>
            <w:r w:rsidRPr="0006619B">
              <w:rPr>
                <w:rFonts w:ascii="Cordia New" w:hAnsi="Cordia New" w:cs="Cordia New"/>
                <w:b/>
                <w:bCs/>
                <w:cs/>
              </w:rPr>
              <w:t xml:space="preserve"> </w:t>
            </w:r>
            <w:r w:rsidRPr="0006619B">
              <w:rPr>
                <w:rFonts w:ascii="Cordia New" w:hAnsi="Cordia New" w:cs="Cordia New"/>
                <w:b/>
                <w:bCs/>
              </w:rPr>
              <w:t>and</w:t>
            </w:r>
            <w:r w:rsidRPr="0006619B">
              <w:rPr>
                <w:rFonts w:ascii="Cordia New" w:hAnsi="Cordia New" w:cs="Cordia New"/>
                <w:b/>
                <w:bCs/>
                <w:cs/>
              </w:rPr>
              <w:t xml:space="preserve"> </w:t>
            </w:r>
            <w:r w:rsidRPr="0006619B">
              <w:rPr>
                <w:rFonts w:ascii="Cordia New" w:hAnsi="Cordia New" w:cs="Cordia New"/>
                <w:b/>
                <w:bCs/>
              </w:rPr>
              <w:t>production</w:t>
            </w:r>
            <w:r w:rsidRPr="0006619B">
              <w:rPr>
                <w:rFonts w:ascii="Cordia New" w:hAnsi="Cordia New" w:cs="Cordia New"/>
                <w:b/>
                <w:bCs/>
                <w:cs/>
              </w:rPr>
              <w:t xml:space="preserve"> </w:t>
            </w:r>
            <w:r w:rsidRPr="0006619B">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3AAA8F4C" w14:textId="77777777" w:rsidR="00970669" w:rsidRPr="0006619B" w:rsidRDefault="00970669" w:rsidP="005E077E">
            <w:pPr>
              <w:ind w:left="-40" w:right="-72"/>
              <w:jc w:val="right"/>
              <w:rPr>
                <w:rFonts w:ascii="Cordia New" w:hAnsi="Cordia New" w:cs="Cordia New"/>
                <w:b/>
                <w:bCs/>
                <w:lang w:val="en-GB"/>
              </w:rPr>
            </w:pPr>
            <w:r w:rsidRPr="0006619B">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3C482B47" w14:textId="77777777" w:rsidR="00970669" w:rsidRPr="0006619B" w:rsidRDefault="00970669" w:rsidP="005E077E">
            <w:pPr>
              <w:ind w:left="-40" w:right="-72"/>
              <w:jc w:val="right"/>
              <w:rPr>
                <w:rFonts w:ascii="Cordia New" w:hAnsi="Cordia New" w:cs="Cordia New"/>
                <w:b/>
                <w:bCs/>
                <w:lang w:val="en-GB"/>
              </w:rPr>
            </w:pPr>
            <w:r w:rsidRPr="0006619B">
              <w:rPr>
                <w:rFonts w:ascii="Cordia New" w:hAnsi="Cordia New" w:cs="Cordia New"/>
                <w:b/>
                <w:bCs/>
              </w:rPr>
              <w:t>Total</w:t>
            </w:r>
          </w:p>
        </w:tc>
      </w:tr>
      <w:tr w:rsidR="00970669" w:rsidRPr="0006619B" w14:paraId="596468D1" w14:textId="77777777" w:rsidTr="006A0A37">
        <w:tc>
          <w:tcPr>
            <w:tcW w:w="5130" w:type="dxa"/>
            <w:tcBorders>
              <w:top w:val="nil"/>
              <w:left w:val="nil"/>
              <w:bottom w:val="nil"/>
              <w:right w:val="nil"/>
            </w:tcBorders>
            <w:shd w:val="clear" w:color="auto" w:fill="auto"/>
            <w:vAlign w:val="bottom"/>
          </w:tcPr>
          <w:p w14:paraId="2219F3B7" w14:textId="77777777" w:rsidR="00970669" w:rsidRPr="0006619B" w:rsidRDefault="00970669" w:rsidP="005E077E">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8A767DB" w14:textId="77777777" w:rsidR="00970669" w:rsidRPr="0006619B" w:rsidRDefault="00970669" w:rsidP="005E077E">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29481520" w14:textId="77777777" w:rsidR="00970669" w:rsidRPr="0006619B"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4D5F3AED" w14:textId="77777777" w:rsidR="00970669" w:rsidRPr="0006619B" w:rsidRDefault="00970669" w:rsidP="005E077E">
            <w:pPr>
              <w:ind w:left="-40" w:right="-72"/>
              <w:jc w:val="right"/>
              <w:rPr>
                <w:rFonts w:ascii="Cordia New" w:hAnsi="Cordia New" w:cs="Cordia New"/>
                <w:cs/>
              </w:rPr>
            </w:pPr>
          </w:p>
        </w:tc>
      </w:tr>
      <w:tr w:rsidR="00970669" w:rsidRPr="00D63504" w14:paraId="6548B5BB" w14:textId="77777777" w:rsidTr="006A0A37">
        <w:tc>
          <w:tcPr>
            <w:tcW w:w="5130" w:type="dxa"/>
            <w:tcBorders>
              <w:top w:val="nil"/>
              <w:left w:val="nil"/>
              <w:bottom w:val="nil"/>
              <w:right w:val="nil"/>
            </w:tcBorders>
            <w:shd w:val="clear" w:color="auto" w:fill="auto"/>
            <w:vAlign w:val="bottom"/>
          </w:tcPr>
          <w:p w14:paraId="7C160824" w14:textId="053EF763" w:rsidR="00970669" w:rsidRPr="0006619B" w:rsidRDefault="00970669" w:rsidP="005E077E">
            <w:pPr>
              <w:ind w:left="-101"/>
              <w:jc w:val="both"/>
              <w:rPr>
                <w:rFonts w:ascii="Cordia New" w:eastAsia="Arial Unicode MS" w:hAnsi="Cordia New" w:cs="Cordia New"/>
                <w:cs/>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2023</w:t>
            </w:r>
          </w:p>
        </w:tc>
        <w:tc>
          <w:tcPr>
            <w:tcW w:w="1440" w:type="dxa"/>
            <w:tcBorders>
              <w:top w:val="nil"/>
              <w:left w:val="nil"/>
              <w:bottom w:val="nil"/>
              <w:right w:val="nil"/>
            </w:tcBorders>
            <w:shd w:val="clear" w:color="auto" w:fill="auto"/>
            <w:vAlign w:val="bottom"/>
          </w:tcPr>
          <w:p w14:paraId="744354B2" w14:textId="77777777" w:rsidR="00970669" w:rsidRPr="0006619B"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5615282C" w14:textId="77777777" w:rsidR="00970669" w:rsidRPr="0006619B"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4B31567" w14:textId="77777777" w:rsidR="00970669" w:rsidRPr="0006619B" w:rsidRDefault="00970669" w:rsidP="005E077E">
            <w:pPr>
              <w:ind w:left="-40" w:right="-72"/>
              <w:jc w:val="right"/>
              <w:rPr>
                <w:rFonts w:ascii="Cordia New" w:hAnsi="Cordia New" w:cs="Cordia New"/>
                <w:cs/>
              </w:rPr>
            </w:pPr>
          </w:p>
        </w:tc>
      </w:tr>
      <w:tr w:rsidR="00A559BD" w:rsidRPr="0006619B" w14:paraId="68BC16D7" w14:textId="77777777" w:rsidTr="00BA0B8A">
        <w:tc>
          <w:tcPr>
            <w:tcW w:w="5130" w:type="dxa"/>
            <w:tcBorders>
              <w:top w:val="nil"/>
              <w:left w:val="nil"/>
              <w:bottom w:val="nil"/>
              <w:right w:val="nil"/>
            </w:tcBorders>
            <w:shd w:val="clear" w:color="auto" w:fill="auto"/>
            <w:vAlign w:val="bottom"/>
          </w:tcPr>
          <w:p w14:paraId="3170B24F" w14:textId="77777777" w:rsidR="00A559BD" w:rsidRPr="0006619B" w:rsidRDefault="00A559BD" w:rsidP="00A559BD">
            <w:pPr>
              <w:ind w:left="-101"/>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4B753F57" w14:textId="3F8869AF" w:rsidR="00A559BD" w:rsidRPr="0006619B" w:rsidRDefault="009C67CF" w:rsidP="00A559BD">
            <w:pPr>
              <w:ind w:left="-40" w:right="-72"/>
              <w:jc w:val="right"/>
              <w:rPr>
                <w:rFonts w:ascii="Cordia New" w:hAnsi="Cordia New" w:cs="Cordia New"/>
                <w:lang w:val="en-GB"/>
              </w:rPr>
            </w:pPr>
            <w:r w:rsidRPr="0006619B">
              <w:rPr>
                <w:rFonts w:ascii="Cordia New" w:hAnsi="Cordia New" w:cs="Cordia New" w:hint="cs"/>
                <w:lang w:val="en-GB"/>
              </w:rPr>
              <w:t>465</w:t>
            </w:r>
          </w:p>
        </w:tc>
        <w:tc>
          <w:tcPr>
            <w:tcW w:w="1440" w:type="dxa"/>
            <w:tcBorders>
              <w:top w:val="nil"/>
              <w:left w:val="nil"/>
              <w:bottom w:val="nil"/>
              <w:right w:val="nil"/>
            </w:tcBorders>
            <w:shd w:val="clear" w:color="auto" w:fill="auto"/>
            <w:vAlign w:val="bottom"/>
          </w:tcPr>
          <w:p w14:paraId="6C0BC0BF" w14:textId="0D1D8AA9"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072</w:t>
            </w:r>
          </w:p>
        </w:tc>
        <w:tc>
          <w:tcPr>
            <w:tcW w:w="1440" w:type="dxa"/>
            <w:tcBorders>
              <w:top w:val="nil"/>
              <w:left w:val="nil"/>
              <w:bottom w:val="nil"/>
              <w:right w:val="nil"/>
            </w:tcBorders>
            <w:shd w:val="clear" w:color="auto" w:fill="auto"/>
            <w:vAlign w:val="bottom"/>
          </w:tcPr>
          <w:p w14:paraId="19EE5EEB" w14:textId="2CC7F244"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537</w:t>
            </w:r>
          </w:p>
        </w:tc>
      </w:tr>
      <w:tr w:rsidR="000F566C" w:rsidRPr="0006619B" w14:paraId="35A7FF55" w14:textId="77777777">
        <w:tc>
          <w:tcPr>
            <w:tcW w:w="5130" w:type="dxa"/>
            <w:tcBorders>
              <w:top w:val="nil"/>
              <w:left w:val="nil"/>
              <w:bottom w:val="nil"/>
              <w:right w:val="nil"/>
            </w:tcBorders>
            <w:shd w:val="clear" w:color="auto" w:fill="auto"/>
            <w:vAlign w:val="bottom"/>
            <w:hideMark/>
          </w:tcPr>
          <w:p w14:paraId="571A09CB" w14:textId="77777777" w:rsidR="000F566C" w:rsidRPr="0006619B" w:rsidRDefault="000F566C" w:rsidP="000F566C">
            <w:pPr>
              <w:ind w:left="-101"/>
              <w:jc w:val="both"/>
              <w:rPr>
                <w:rFonts w:ascii="Cordia New" w:hAnsi="Cordia New" w:cs="Cordia New"/>
                <w:lang w:val="en-GB"/>
              </w:rPr>
            </w:pPr>
            <w:r w:rsidRPr="0006619B">
              <w:rPr>
                <w:rFonts w:ascii="Cordia New" w:hAnsi="Cordia New" w:cs="Cordia New"/>
              </w:rPr>
              <w:t>Additions</w:t>
            </w:r>
          </w:p>
        </w:tc>
        <w:tc>
          <w:tcPr>
            <w:tcW w:w="1440" w:type="dxa"/>
            <w:tcBorders>
              <w:top w:val="nil"/>
              <w:left w:val="nil"/>
              <w:bottom w:val="nil"/>
              <w:right w:val="nil"/>
            </w:tcBorders>
            <w:shd w:val="clear" w:color="auto" w:fill="auto"/>
            <w:vAlign w:val="center"/>
          </w:tcPr>
          <w:p w14:paraId="1CF6900F" w14:textId="29429722"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452</w:t>
            </w:r>
          </w:p>
        </w:tc>
        <w:tc>
          <w:tcPr>
            <w:tcW w:w="1440" w:type="dxa"/>
            <w:tcBorders>
              <w:top w:val="nil"/>
              <w:left w:val="nil"/>
              <w:bottom w:val="nil"/>
              <w:right w:val="nil"/>
            </w:tcBorders>
            <w:shd w:val="clear" w:color="auto" w:fill="auto"/>
            <w:vAlign w:val="center"/>
          </w:tcPr>
          <w:p w14:paraId="3A0144B9" w14:textId="7AACB1D7"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9</w:t>
            </w:r>
          </w:p>
        </w:tc>
        <w:tc>
          <w:tcPr>
            <w:tcW w:w="1440" w:type="dxa"/>
            <w:tcBorders>
              <w:top w:val="nil"/>
              <w:left w:val="nil"/>
              <w:bottom w:val="nil"/>
              <w:right w:val="nil"/>
            </w:tcBorders>
            <w:shd w:val="clear" w:color="auto" w:fill="auto"/>
            <w:vAlign w:val="center"/>
          </w:tcPr>
          <w:p w14:paraId="5DB64CAA" w14:textId="4E2F71AD"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461</w:t>
            </w:r>
          </w:p>
        </w:tc>
      </w:tr>
      <w:tr w:rsidR="000F566C" w:rsidRPr="0006619B" w14:paraId="0E345FA4" w14:textId="77777777">
        <w:tc>
          <w:tcPr>
            <w:tcW w:w="5130" w:type="dxa"/>
            <w:tcBorders>
              <w:top w:val="nil"/>
              <w:left w:val="nil"/>
              <w:bottom w:val="nil"/>
              <w:right w:val="nil"/>
            </w:tcBorders>
            <w:shd w:val="clear" w:color="auto" w:fill="auto"/>
            <w:vAlign w:val="bottom"/>
          </w:tcPr>
          <w:p w14:paraId="2C8CC944" w14:textId="72071BB4" w:rsidR="000F566C" w:rsidRPr="0006619B" w:rsidRDefault="000F566C" w:rsidP="000F566C">
            <w:pPr>
              <w:ind w:left="-101"/>
              <w:jc w:val="both"/>
              <w:rPr>
                <w:rFonts w:ascii="Cordia New" w:hAnsi="Cordia New" w:cs="Cordia New"/>
                <w:lang w:val="en-GB"/>
              </w:rPr>
            </w:pPr>
            <w:r w:rsidRPr="0006619B">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3011FD30" w14:textId="0D28DB55"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(97)</w:t>
            </w:r>
          </w:p>
        </w:tc>
        <w:tc>
          <w:tcPr>
            <w:tcW w:w="1440" w:type="dxa"/>
            <w:tcBorders>
              <w:top w:val="nil"/>
              <w:left w:val="nil"/>
              <w:bottom w:val="nil"/>
              <w:right w:val="nil"/>
            </w:tcBorders>
            <w:shd w:val="clear" w:color="auto" w:fill="auto"/>
            <w:vAlign w:val="center"/>
          </w:tcPr>
          <w:p w14:paraId="3D2AD8DA" w14:textId="73730B6A"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(159)</w:t>
            </w:r>
          </w:p>
        </w:tc>
        <w:tc>
          <w:tcPr>
            <w:tcW w:w="1440" w:type="dxa"/>
            <w:tcBorders>
              <w:top w:val="nil"/>
              <w:left w:val="nil"/>
              <w:bottom w:val="nil"/>
              <w:right w:val="nil"/>
            </w:tcBorders>
            <w:shd w:val="clear" w:color="auto" w:fill="auto"/>
            <w:vAlign w:val="center"/>
          </w:tcPr>
          <w:p w14:paraId="2FCE08CD" w14:textId="1F89E2E9"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(256)</w:t>
            </w:r>
          </w:p>
        </w:tc>
      </w:tr>
      <w:tr w:rsidR="000F566C" w:rsidRPr="0006619B" w14:paraId="595011C9" w14:textId="77777777">
        <w:tc>
          <w:tcPr>
            <w:tcW w:w="5130" w:type="dxa"/>
            <w:tcBorders>
              <w:top w:val="nil"/>
              <w:left w:val="nil"/>
              <w:bottom w:val="nil"/>
              <w:right w:val="nil"/>
            </w:tcBorders>
            <w:shd w:val="clear" w:color="auto" w:fill="auto"/>
            <w:vAlign w:val="bottom"/>
            <w:hideMark/>
          </w:tcPr>
          <w:p w14:paraId="396B3E7F" w14:textId="77777777" w:rsidR="000F566C" w:rsidRPr="0006619B" w:rsidRDefault="000F566C" w:rsidP="000F566C">
            <w:pPr>
              <w:ind w:left="156" w:hanging="257"/>
              <w:jc w:val="both"/>
              <w:rPr>
                <w:rFonts w:ascii="Cordia New" w:hAnsi="Cordia New" w:cs="Cordia New"/>
                <w:lang w:val="en-GB"/>
              </w:rPr>
            </w:pPr>
            <w:r w:rsidRPr="0006619B">
              <w:rPr>
                <w:rFonts w:ascii="Cordia New" w:hAnsi="Cordia New" w:cs="Cordia New"/>
              </w:rPr>
              <w:t>Agreement</w:t>
            </w:r>
            <w:r w:rsidRPr="0006619B">
              <w:rPr>
                <w:rFonts w:ascii="Cordia New" w:hAnsi="Cordia New" w:cs="Cordia New"/>
                <w:cs/>
              </w:rPr>
              <w:t xml:space="preserve"> </w:t>
            </w:r>
            <w:r w:rsidRPr="0006619B">
              <w:rPr>
                <w:rFonts w:ascii="Cordia New" w:hAnsi="Cordia New" w:cs="Cordia New"/>
              </w:rPr>
              <w:t>modification</w:t>
            </w:r>
          </w:p>
        </w:tc>
        <w:tc>
          <w:tcPr>
            <w:tcW w:w="1440" w:type="dxa"/>
            <w:tcBorders>
              <w:top w:val="nil"/>
              <w:left w:val="nil"/>
              <w:bottom w:val="nil"/>
              <w:right w:val="nil"/>
            </w:tcBorders>
            <w:shd w:val="clear" w:color="auto" w:fill="auto"/>
            <w:vAlign w:val="center"/>
          </w:tcPr>
          <w:p w14:paraId="62494FB2" w14:textId="07D2D2CC"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120</w:t>
            </w:r>
          </w:p>
        </w:tc>
        <w:tc>
          <w:tcPr>
            <w:tcW w:w="1440" w:type="dxa"/>
            <w:tcBorders>
              <w:top w:val="nil"/>
              <w:left w:val="nil"/>
              <w:bottom w:val="nil"/>
              <w:right w:val="nil"/>
            </w:tcBorders>
            <w:shd w:val="clear" w:color="auto" w:fill="auto"/>
            <w:vAlign w:val="center"/>
          </w:tcPr>
          <w:p w14:paraId="31835D65" w14:textId="3DEDA0E5"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w:t>
            </w:r>
          </w:p>
        </w:tc>
        <w:tc>
          <w:tcPr>
            <w:tcW w:w="1440" w:type="dxa"/>
            <w:tcBorders>
              <w:top w:val="nil"/>
              <w:left w:val="nil"/>
              <w:bottom w:val="nil"/>
              <w:right w:val="nil"/>
            </w:tcBorders>
            <w:shd w:val="clear" w:color="auto" w:fill="auto"/>
            <w:vAlign w:val="center"/>
          </w:tcPr>
          <w:p w14:paraId="17A2BD97" w14:textId="6042414A"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116</w:t>
            </w:r>
          </w:p>
        </w:tc>
      </w:tr>
      <w:tr w:rsidR="000F566C" w:rsidRPr="0006619B" w14:paraId="2A7D572E" w14:textId="77777777">
        <w:tc>
          <w:tcPr>
            <w:tcW w:w="5130" w:type="dxa"/>
            <w:tcBorders>
              <w:top w:val="nil"/>
              <w:left w:val="nil"/>
              <w:bottom w:val="nil"/>
              <w:right w:val="nil"/>
            </w:tcBorders>
            <w:shd w:val="clear" w:color="auto" w:fill="auto"/>
            <w:vAlign w:val="bottom"/>
          </w:tcPr>
          <w:p w14:paraId="7CD030AD" w14:textId="2F4C5AD8" w:rsidR="000F566C" w:rsidRPr="0006619B" w:rsidRDefault="000F566C" w:rsidP="000F566C">
            <w:pPr>
              <w:ind w:left="156" w:hanging="257"/>
              <w:jc w:val="both"/>
              <w:rPr>
                <w:rFonts w:ascii="Cordia New" w:hAnsi="Cordia New" w:cs="Cordia New"/>
              </w:rPr>
            </w:pPr>
            <w:r w:rsidRPr="0006619B">
              <w:rPr>
                <w:rFonts w:ascii="Cordia New" w:hAnsi="Cordia New" w:cs="Cordia New"/>
              </w:rPr>
              <w:t>Amortisation</w:t>
            </w:r>
            <w:r w:rsidRPr="0006619B">
              <w:rPr>
                <w:rFonts w:ascii="Cordia New" w:hAnsi="Cordia New" w:cs="Cordia New"/>
                <w:cs/>
              </w:rPr>
              <w:t xml:space="preserve"> </w:t>
            </w:r>
            <w:r w:rsidRPr="0006619B">
              <w:rPr>
                <w:rFonts w:ascii="Cordia New" w:hAnsi="Cordia New" w:cs="Cordia New"/>
              </w:rPr>
              <w:t>charge</w:t>
            </w:r>
            <w:r w:rsidRPr="0006619B">
              <w:rPr>
                <w:rFonts w:ascii="Cordia New" w:eastAsia="Arial Unicode MS" w:hAnsi="Cordia New" w:cs="Cordia New"/>
                <w:lang w:val="en-GB"/>
              </w:rPr>
              <w:t>d</w:t>
            </w:r>
          </w:p>
        </w:tc>
        <w:tc>
          <w:tcPr>
            <w:tcW w:w="1440" w:type="dxa"/>
            <w:tcBorders>
              <w:top w:val="nil"/>
              <w:left w:val="nil"/>
              <w:bottom w:val="nil"/>
              <w:right w:val="nil"/>
            </w:tcBorders>
            <w:shd w:val="clear" w:color="auto" w:fill="auto"/>
            <w:vAlign w:val="center"/>
          </w:tcPr>
          <w:p w14:paraId="59E850B0" w14:textId="68CF9463"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(468)</w:t>
            </w:r>
          </w:p>
        </w:tc>
        <w:tc>
          <w:tcPr>
            <w:tcW w:w="1440" w:type="dxa"/>
            <w:tcBorders>
              <w:top w:val="nil"/>
              <w:left w:val="nil"/>
              <w:bottom w:val="nil"/>
              <w:right w:val="nil"/>
            </w:tcBorders>
            <w:shd w:val="clear" w:color="auto" w:fill="auto"/>
            <w:vAlign w:val="center"/>
          </w:tcPr>
          <w:p w14:paraId="406C42E2" w14:textId="7E7C985E"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(540)</w:t>
            </w:r>
          </w:p>
        </w:tc>
        <w:tc>
          <w:tcPr>
            <w:tcW w:w="1440" w:type="dxa"/>
            <w:tcBorders>
              <w:top w:val="nil"/>
              <w:left w:val="nil"/>
              <w:bottom w:val="nil"/>
              <w:right w:val="nil"/>
            </w:tcBorders>
            <w:shd w:val="clear" w:color="auto" w:fill="auto"/>
            <w:vAlign w:val="center"/>
          </w:tcPr>
          <w:p w14:paraId="144EB4DE" w14:textId="0CEE3866"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008)</w:t>
            </w:r>
          </w:p>
        </w:tc>
      </w:tr>
      <w:tr w:rsidR="000F566C" w:rsidRPr="0006619B" w14:paraId="20D415F0" w14:textId="77777777">
        <w:tc>
          <w:tcPr>
            <w:tcW w:w="5130" w:type="dxa"/>
            <w:tcBorders>
              <w:top w:val="nil"/>
              <w:left w:val="nil"/>
              <w:bottom w:val="nil"/>
              <w:right w:val="nil"/>
            </w:tcBorders>
            <w:shd w:val="clear" w:color="auto" w:fill="auto"/>
            <w:vAlign w:val="bottom"/>
            <w:hideMark/>
          </w:tcPr>
          <w:p w14:paraId="6FC7343E" w14:textId="5B9C071B" w:rsidR="000F566C" w:rsidRPr="0006619B" w:rsidRDefault="000F566C" w:rsidP="000F566C">
            <w:pPr>
              <w:ind w:left="156" w:hanging="257"/>
              <w:jc w:val="both"/>
              <w:rPr>
                <w:rFonts w:ascii="Cordia New" w:hAnsi="Cordia New" w:cs="Cordia New"/>
                <w:cs/>
                <w:lang w:val="en-GB"/>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vAlign w:val="center"/>
          </w:tcPr>
          <w:p w14:paraId="482C21C3" w14:textId="29F66A69"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(20)</w:t>
            </w:r>
          </w:p>
        </w:tc>
        <w:tc>
          <w:tcPr>
            <w:tcW w:w="1440" w:type="dxa"/>
            <w:tcBorders>
              <w:top w:val="nil"/>
              <w:left w:val="nil"/>
              <w:bottom w:val="single" w:sz="4" w:space="0" w:color="auto"/>
              <w:right w:val="nil"/>
            </w:tcBorders>
            <w:shd w:val="clear" w:color="auto" w:fill="auto"/>
            <w:vAlign w:val="center"/>
          </w:tcPr>
          <w:p w14:paraId="60181DC4" w14:textId="6D5D1150"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p>
        </w:tc>
        <w:tc>
          <w:tcPr>
            <w:tcW w:w="1440" w:type="dxa"/>
            <w:tcBorders>
              <w:top w:val="nil"/>
              <w:left w:val="nil"/>
              <w:bottom w:val="single" w:sz="4" w:space="0" w:color="auto"/>
              <w:right w:val="nil"/>
            </w:tcBorders>
            <w:shd w:val="clear" w:color="auto" w:fill="auto"/>
            <w:vAlign w:val="center"/>
          </w:tcPr>
          <w:p w14:paraId="183ABF93" w14:textId="266E1BB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(19)</w:t>
            </w:r>
          </w:p>
        </w:tc>
      </w:tr>
      <w:tr w:rsidR="000F566C" w:rsidRPr="0006619B" w14:paraId="7B75FBED" w14:textId="77777777">
        <w:tc>
          <w:tcPr>
            <w:tcW w:w="5130" w:type="dxa"/>
            <w:tcBorders>
              <w:top w:val="nil"/>
              <w:left w:val="nil"/>
              <w:bottom w:val="nil"/>
              <w:right w:val="nil"/>
            </w:tcBorders>
            <w:shd w:val="clear" w:color="auto" w:fill="auto"/>
            <w:vAlign w:val="bottom"/>
          </w:tcPr>
          <w:p w14:paraId="141E3E50" w14:textId="77777777" w:rsidR="000F566C" w:rsidRPr="0006619B" w:rsidRDefault="000F566C" w:rsidP="000F566C">
            <w:pPr>
              <w:ind w:left="42" w:hanging="141"/>
              <w:jc w:val="both"/>
              <w:rPr>
                <w:rFonts w:ascii="Cordia New" w:hAnsi="Cordia New" w:cs="Cordia New"/>
                <w:lang w:val="en-GB"/>
              </w:rPr>
            </w:pPr>
            <w:bookmarkStart w:id="61" w:name="OLE_LINK14"/>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center"/>
          </w:tcPr>
          <w:p w14:paraId="6749423A" w14:textId="55438603"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452</w:t>
            </w:r>
          </w:p>
        </w:tc>
        <w:tc>
          <w:tcPr>
            <w:tcW w:w="1440" w:type="dxa"/>
            <w:tcBorders>
              <w:top w:val="nil"/>
              <w:left w:val="nil"/>
              <w:bottom w:val="single" w:sz="4" w:space="0" w:color="auto"/>
              <w:right w:val="nil"/>
            </w:tcBorders>
            <w:shd w:val="clear" w:color="auto" w:fill="auto"/>
            <w:vAlign w:val="center"/>
          </w:tcPr>
          <w:p w14:paraId="007E89A2" w14:textId="1A78F4A3"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379</w:t>
            </w:r>
          </w:p>
        </w:tc>
        <w:tc>
          <w:tcPr>
            <w:tcW w:w="1440" w:type="dxa"/>
            <w:tcBorders>
              <w:top w:val="nil"/>
              <w:left w:val="nil"/>
              <w:bottom w:val="single" w:sz="4" w:space="0" w:color="auto"/>
              <w:right w:val="nil"/>
            </w:tcBorders>
            <w:shd w:val="clear" w:color="auto" w:fill="auto"/>
            <w:vAlign w:val="center"/>
          </w:tcPr>
          <w:p w14:paraId="1172C82C" w14:textId="2D4DD8FF"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831</w:t>
            </w:r>
          </w:p>
        </w:tc>
      </w:tr>
      <w:bookmarkEnd w:id="61"/>
      <w:tr w:rsidR="000F566C" w:rsidRPr="0006619B" w14:paraId="5A5D6EE1" w14:textId="77777777" w:rsidTr="006A0A37">
        <w:tc>
          <w:tcPr>
            <w:tcW w:w="5130" w:type="dxa"/>
            <w:tcBorders>
              <w:top w:val="nil"/>
              <w:left w:val="nil"/>
              <w:bottom w:val="nil"/>
              <w:right w:val="nil"/>
            </w:tcBorders>
            <w:shd w:val="clear" w:color="auto" w:fill="auto"/>
            <w:vAlign w:val="bottom"/>
          </w:tcPr>
          <w:p w14:paraId="784EA46C" w14:textId="77777777" w:rsidR="000F566C" w:rsidRPr="0006619B" w:rsidRDefault="000F566C" w:rsidP="000F566C">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C06CC6D" w14:textId="77777777" w:rsidR="000F566C" w:rsidRPr="0006619B" w:rsidRDefault="000F566C" w:rsidP="000F566C">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BDD61EB" w14:textId="77777777" w:rsidR="000F566C" w:rsidRPr="0006619B" w:rsidRDefault="000F566C" w:rsidP="000F566C">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70232A2" w14:textId="77777777" w:rsidR="000F566C" w:rsidRPr="0006619B" w:rsidRDefault="000F566C" w:rsidP="000F566C">
            <w:pPr>
              <w:ind w:left="-40" w:right="-72"/>
              <w:jc w:val="right"/>
              <w:rPr>
                <w:rFonts w:ascii="Cordia New" w:hAnsi="Cordia New" w:cs="Cordia New"/>
                <w:cs/>
              </w:rPr>
            </w:pPr>
          </w:p>
        </w:tc>
      </w:tr>
      <w:tr w:rsidR="000F566C" w:rsidRPr="0006619B" w14:paraId="56D252AD" w14:textId="77777777" w:rsidTr="006A0A37">
        <w:tc>
          <w:tcPr>
            <w:tcW w:w="5130" w:type="dxa"/>
            <w:tcBorders>
              <w:top w:val="nil"/>
              <w:left w:val="nil"/>
              <w:bottom w:val="nil"/>
              <w:right w:val="nil"/>
            </w:tcBorders>
            <w:shd w:val="clear" w:color="auto" w:fill="auto"/>
            <w:vAlign w:val="bottom"/>
          </w:tcPr>
          <w:p w14:paraId="4D739B82" w14:textId="42D7F168" w:rsidR="000F566C" w:rsidRPr="0006619B" w:rsidRDefault="000F566C" w:rsidP="000F566C">
            <w:pPr>
              <w:ind w:left="42" w:hanging="141"/>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Pr="0006619B">
              <w:rPr>
                <w:rFonts w:ascii="Cordia New" w:eastAsia="Arial Unicode MS" w:hAnsi="Cordia New" w:cs="Cordia New"/>
                <w:b/>
                <w:bCs/>
                <w:lang w:val="en-GB"/>
              </w:rPr>
              <w:t>2023</w:t>
            </w:r>
          </w:p>
        </w:tc>
        <w:tc>
          <w:tcPr>
            <w:tcW w:w="1440" w:type="dxa"/>
            <w:tcBorders>
              <w:top w:val="nil"/>
              <w:left w:val="nil"/>
              <w:bottom w:val="nil"/>
              <w:right w:val="nil"/>
            </w:tcBorders>
            <w:shd w:val="clear" w:color="auto" w:fill="auto"/>
            <w:vAlign w:val="bottom"/>
          </w:tcPr>
          <w:p w14:paraId="6721A809" w14:textId="77777777" w:rsidR="000F566C" w:rsidRPr="0006619B" w:rsidRDefault="000F566C" w:rsidP="000F566C">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1384AFF" w14:textId="77777777" w:rsidR="000F566C" w:rsidRPr="0006619B" w:rsidRDefault="000F566C" w:rsidP="000F566C">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37A1D76D" w14:textId="77777777" w:rsidR="000F566C" w:rsidRPr="0006619B" w:rsidRDefault="000F566C" w:rsidP="000F566C">
            <w:pPr>
              <w:ind w:left="-40" w:right="-72"/>
              <w:jc w:val="right"/>
              <w:rPr>
                <w:rFonts w:ascii="Cordia New" w:hAnsi="Cordia New" w:cs="Cordia New"/>
                <w:cs/>
              </w:rPr>
            </w:pPr>
          </w:p>
        </w:tc>
      </w:tr>
      <w:tr w:rsidR="000F566C" w:rsidRPr="0006619B" w14:paraId="50C5DE66" w14:textId="77777777">
        <w:tc>
          <w:tcPr>
            <w:tcW w:w="5130" w:type="dxa"/>
            <w:tcBorders>
              <w:top w:val="nil"/>
              <w:left w:val="nil"/>
              <w:bottom w:val="nil"/>
              <w:right w:val="nil"/>
            </w:tcBorders>
            <w:shd w:val="clear" w:color="auto" w:fill="auto"/>
            <w:vAlign w:val="bottom"/>
          </w:tcPr>
          <w:p w14:paraId="5DBAAE22" w14:textId="77777777" w:rsidR="000F566C" w:rsidRPr="0006619B" w:rsidRDefault="000F566C" w:rsidP="000F566C">
            <w:pPr>
              <w:ind w:left="42" w:hanging="141"/>
              <w:jc w:val="both"/>
              <w:rPr>
                <w:rFonts w:ascii="Cordia New" w:eastAsia="Arial Unicode MS" w:hAnsi="Cordia New" w:cs="Cordia New"/>
                <w:cs/>
              </w:rPr>
            </w:pPr>
            <w:r w:rsidRPr="0006619B">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5DB72EC8" w14:textId="77906737"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2</w:t>
            </w:r>
            <w:r w:rsidRPr="0006619B">
              <w:rPr>
                <w:rFonts w:ascii="Cordia New" w:eastAsia="Arial Unicode MS" w:hAnsi="Cordia New" w:cs="Cordia New"/>
              </w:rPr>
              <w:t>,</w:t>
            </w:r>
            <w:r w:rsidRPr="0006619B">
              <w:rPr>
                <w:rFonts w:ascii="Cordia New" w:eastAsia="Arial Unicode MS" w:hAnsi="Cordia New" w:cs="Cordia New"/>
                <w:cs/>
              </w:rPr>
              <w:t>096</w:t>
            </w:r>
          </w:p>
        </w:tc>
        <w:tc>
          <w:tcPr>
            <w:tcW w:w="1440" w:type="dxa"/>
            <w:tcBorders>
              <w:top w:val="nil"/>
              <w:left w:val="nil"/>
              <w:bottom w:val="nil"/>
              <w:right w:val="nil"/>
            </w:tcBorders>
            <w:shd w:val="clear" w:color="auto" w:fill="auto"/>
            <w:vAlign w:val="center"/>
          </w:tcPr>
          <w:p w14:paraId="578AA617" w14:textId="79D49878"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132</w:t>
            </w:r>
          </w:p>
        </w:tc>
        <w:tc>
          <w:tcPr>
            <w:tcW w:w="1440" w:type="dxa"/>
            <w:tcBorders>
              <w:top w:val="nil"/>
              <w:left w:val="nil"/>
              <w:bottom w:val="nil"/>
              <w:right w:val="nil"/>
            </w:tcBorders>
            <w:shd w:val="clear" w:color="auto" w:fill="auto"/>
            <w:vAlign w:val="center"/>
          </w:tcPr>
          <w:p w14:paraId="7D12AEB9" w14:textId="6BEA3E95"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3</w:t>
            </w:r>
            <w:r w:rsidRPr="0006619B">
              <w:rPr>
                <w:rFonts w:ascii="Cordia New" w:eastAsia="Arial Unicode MS" w:hAnsi="Cordia New" w:cs="Cordia New"/>
              </w:rPr>
              <w:t>,</w:t>
            </w:r>
            <w:r w:rsidRPr="0006619B">
              <w:rPr>
                <w:rFonts w:ascii="Cordia New" w:eastAsia="Arial Unicode MS" w:hAnsi="Cordia New" w:cs="Cordia New"/>
                <w:cs/>
              </w:rPr>
              <w:t>228</w:t>
            </w:r>
          </w:p>
        </w:tc>
      </w:tr>
      <w:tr w:rsidR="000F566C" w:rsidRPr="0006619B" w14:paraId="301C6173" w14:textId="77777777">
        <w:tc>
          <w:tcPr>
            <w:tcW w:w="5130" w:type="dxa"/>
            <w:tcBorders>
              <w:top w:val="nil"/>
              <w:left w:val="nil"/>
              <w:bottom w:val="nil"/>
              <w:right w:val="nil"/>
            </w:tcBorders>
            <w:shd w:val="clear" w:color="auto" w:fill="auto"/>
            <w:vAlign w:val="bottom"/>
          </w:tcPr>
          <w:p w14:paraId="51F1DE2C" w14:textId="77777777" w:rsidR="000F566C" w:rsidRPr="0006619B" w:rsidRDefault="000F566C" w:rsidP="000F566C">
            <w:pPr>
              <w:ind w:left="-101"/>
              <w:jc w:val="both"/>
              <w:rPr>
                <w:rFonts w:ascii="Cordia New" w:hAnsi="Cordia New" w:cs="Cordia New"/>
                <w:cs/>
                <w:lang w:val="en-GB"/>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46E52622" w14:textId="146FD83C"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(644)</w:t>
            </w:r>
          </w:p>
        </w:tc>
        <w:tc>
          <w:tcPr>
            <w:tcW w:w="1440" w:type="dxa"/>
            <w:tcBorders>
              <w:top w:val="nil"/>
              <w:left w:val="nil"/>
              <w:bottom w:val="single" w:sz="4" w:space="0" w:color="auto"/>
              <w:right w:val="nil"/>
            </w:tcBorders>
            <w:shd w:val="clear" w:color="auto" w:fill="auto"/>
            <w:vAlign w:val="center"/>
          </w:tcPr>
          <w:p w14:paraId="5FF4D29F" w14:textId="21C74440"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(753)</w:t>
            </w:r>
          </w:p>
        </w:tc>
        <w:tc>
          <w:tcPr>
            <w:tcW w:w="1440" w:type="dxa"/>
            <w:tcBorders>
              <w:top w:val="nil"/>
              <w:left w:val="nil"/>
              <w:bottom w:val="single" w:sz="4" w:space="0" w:color="auto"/>
              <w:right w:val="nil"/>
            </w:tcBorders>
            <w:shd w:val="clear" w:color="auto" w:fill="auto"/>
            <w:vAlign w:val="center"/>
          </w:tcPr>
          <w:p w14:paraId="4E4109A8" w14:textId="7492058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397)</w:t>
            </w:r>
          </w:p>
        </w:tc>
      </w:tr>
      <w:tr w:rsidR="000F566C" w:rsidRPr="0006619B" w14:paraId="036F3813" w14:textId="77777777">
        <w:trPr>
          <w:trHeight w:val="361"/>
        </w:trPr>
        <w:tc>
          <w:tcPr>
            <w:tcW w:w="5130" w:type="dxa"/>
            <w:tcBorders>
              <w:top w:val="nil"/>
              <w:left w:val="nil"/>
              <w:bottom w:val="nil"/>
              <w:right w:val="nil"/>
            </w:tcBorders>
            <w:shd w:val="clear" w:color="auto" w:fill="auto"/>
            <w:vAlign w:val="bottom"/>
          </w:tcPr>
          <w:p w14:paraId="726ECD81" w14:textId="77777777" w:rsidR="000F566C" w:rsidRPr="0006619B" w:rsidRDefault="000F566C" w:rsidP="000F566C">
            <w:pPr>
              <w:ind w:left="-101"/>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center"/>
          </w:tcPr>
          <w:p w14:paraId="1FCEC18E" w14:textId="20EB8B7A"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452</w:t>
            </w:r>
          </w:p>
        </w:tc>
        <w:tc>
          <w:tcPr>
            <w:tcW w:w="1440" w:type="dxa"/>
            <w:tcBorders>
              <w:top w:val="nil"/>
              <w:left w:val="nil"/>
              <w:bottom w:val="single" w:sz="4" w:space="0" w:color="auto"/>
              <w:right w:val="nil"/>
            </w:tcBorders>
            <w:shd w:val="clear" w:color="auto" w:fill="auto"/>
            <w:vAlign w:val="center"/>
          </w:tcPr>
          <w:p w14:paraId="59E42972" w14:textId="0752830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379</w:t>
            </w:r>
          </w:p>
        </w:tc>
        <w:tc>
          <w:tcPr>
            <w:tcW w:w="1440" w:type="dxa"/>
            <w:tcBorders>
              <w:top w:val="nil"/>
              <w:left w:val="nil"/>
              <w:bottom w:val="single" w:sz="4" w:space="0" w:color="auto"/>
              <w:right w:val="nil"/>
            </w:tcBorders>
            <w:shd w:val="clear" w:color="auto" w:fill="auto"/>
            <w:vAlign w:val="center"/>
          </w:tcPr>
          <w:p w14:paraId="2116D17C" w14:textId="0379E78F"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cs/>
              </w:rPr>
              <w:t>1</w:t>
            </w:r>
            <w:r w:rsidRPr="0006619B">
              <w:rPr>
                <w:rFonts w:ascii="Cordia New" w:eastAsia="Arial Unicode MS" w:hAnsi="Cordia New" w:cs="Cordia New"/>
              </w:rPr>
              <w:t>,</w:t>
            </w:r>
            <w:r w:rsidRPr="0006619B">
              <w:rPr>
                <w:rFonts w:ascii="Cordia New" w:eastAsia="Arial Unicode MS" w:hAnsi="Cordia New" w:cs="Cordia New"/>
                <w:cs/>
              </w:rPr>
              <w:t>831</w:t>
            </w:r>
          </w:p>
        </w:tc>
      </w:tr>
    </w:tbl>
    <w:p w14:paraId="5CC6E2F4" w14:textId="77777777" w:rsidR="00970669" w:rsidRPr="0006619B" w:rsidRDefault="00970669" w:rsidP="005E077E">
      <w:pPr>
        <w:jc w:val="both"/>
        <w:rPr>
          <w:rFonts w:ascii="Cordia New" w:hAnsi="Cordia New" w:cs="Cordia New"/>
          <w:lang w:val="en-GB"/>
        </w:rPr>
      </w:pPr>
    </w:p>
    <w:p w14:paraId="54FD915E" w14:textId="6FE3C2CA" w:rsidR="00970669" w:rsidRPr="0006619B" w:rsidRDefault="00970669" w:rsidP="005E077E">
      <w:pPr>
        <w:rPr>
          <w:rFonts w:ascii="Cordia New" w:hAnsi="Cordia New" w:cs="Cordia New"/>
          <w:lang w:val="en-GB"/>
        </w:rPr>
      </w:pPr>
      <w:r w:rsidRPr="0006619B">
        <w:rPr>
          <w:rFonts w:ascii="Cordia New" w:hAnsi="Cordia New" w:cs="Cordia New"/>
          <w:lang w:val="en-GB"/>
        </w:rPr>
        <w:br w:type="page"/>
      </w:r>
    </w:p>
    <w:p w14:paraId="0FB4B03A" w14:textId="77777777" w:rsidR="00926114" w:rsidRPr="0006619B" w:rsidRDefault="00926114" w:rsidP="005E077E">
      <w:pPr>
        <w:rPr>
          <w:rFonts w:ascii="Cordia New" w:hAnsi="Cordia New" w:cs="Cordia New"/>
          <w:lang w:val="en-GB"/>
        </w:rPr>
      </w:pPr>
    </w:p>
    <w:tbl>
      <w:tblPr>
        <w:tblW w:w="0" w:type="auto"/>
        <w:tblInd w:w="-5" w:type="dxa"/>
        <w:shd w:val="clear" w:color="auto" w:fill="44546A"/>
        <w:tblLook w:val="04A0" w:firstRow="1" w:lastRow="0" w:firstColumn="1" w:lastColumn="0" w:noHBand="0" w:noVBand="1"/>
      </w:tblPr>
      <w:tblGrid>
        <w:gridCol w:w="9461"/>
      </w:tblGrid>
      <w:tr w:rsidR="00970669" w:rsidRPr="0006619B" w14:paraId="11C485A5" w14:textId="77777777" w:rsidTr="006A0A37">
        <w:trPr>
          <w:trHeight w:val="386"/>
        </w:trPr>
        <w:tc>
          <w:tcPr>
            <w:tcW w:w="9461" w:type="dxa"/>
            <w:shd w:val="clear" w:color="auto" w:fill="FFA543"/>
            <w:vAlign w:val="center"/>
          </w:tcPr>
          <w:p w14:paraId="1EBE9E1D" w14:textId="5E33C24B" w:rsidR="00970669" w:rsidRPr="0006619B" w:rsidRDefault="00654419" w:rsidP="005E077E">
            <w:pPr>
              <w:ind w:left="432" w:hanging="432"/>
              <w:jc w:val="both"/>
              <w:rPr>
                <w:rFonts w:ascii="Cordia New" w:eastAsia="Arial Unicode MS" w:hAnsi="Cordia New" w:cs="Cordia New"/>
                <w:b/>
                <w:bCs/>
                <w:color w:val="FFFFFF"/>
                <w:cs/>
                <w:lang w:val="en-GB"/>
              </w:rPr>
            </w:pPr>
            <w:r w:rsidRPr="0006619B">
              <w:rPr>
                <w:rFonts w:ascii="Cordia New" w:eastAsia="Arial Unicode MS" w:hAnsi="Cordia New" w:cs="Cordia New"/>
                <w:b/>
                <w:bCs/>
                <w:color w:val="FFFFFF"/>
                <w:lang w:val="en-US"/>
              </w:rPr>
              <w:t>20</w:t>
            </w:r>
            <w:r w:rsidR="00970669" w:rsidRPr="0006619B">
              <w:rPr>
                <w:rFonts w:ascii="Cordia New" w:eastAsia="Arial Unicode MS" w:hAnsi="Cordia New" w:cs="Cordia New"/>
                <w:b/>
                <w:bCs/>
                <w:color w:val="FFFFFF"/>
                <w:lang w:val="en-GB"/>
              </w:rPr>
              <w:tab/>
              <w:t>Goodwill</w:t>
            </w:r>
          </w:p>
        </w:tc>
      </w:tr>
    </w:tbl>
    <w:p w14:paraId="3B47CCE1" w14:textId="77777777" w:rsidR="00970669" w:rsidRPr="0006619B" w:rsidRDefault="00970669" w:rsidP="005E077E">
      <w:pPr>
        <w:jc w:val="both"/>
        <w:rPr>
          <w:rFonts w:ascii="Cordia New" w:eastAsia="Arial Unicode MS" w:hAnsi="Cordia New" w:cs="Cordia New"/>
          <w:c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70669" w:rsidRPr="0006619B" w14:paraId="3CC76E95" w14:textId="77777777" w:rsidTr="006A0A37">
        <w:tc>
          <w:tcPr>
            <w:tcW w:w="3989" w:type="dxa"/>
            <w:tcBorders>
              <w:top w:val="nil"/>
              <w:left w:val="nil"/>
              <w:bottom w:val="nil"/>
              <w:right w:val="nil"/>
            </w:tcBorders>
            <w:shd w:val="clear" w:color="auto" w:fill="auto"/>
            <w:vAlign w:val="bottom"/>
          </w:tcPr>
          <w:p w14:paraId="4C8BA795" w14:textId="77777777" w:rsidR="00970669" w:rsidRPr="0006619B" w:rsidRDefault="00970669" w:rsidP="005E077E">
            <w:pPr>
              <w:ind w:left="-86"/>
              <w:jc w:val="both"/>
              <w:rPr>
                <w:rFonts w:ascii="Cordia New" w:hAnsi="Cordia New" w:cs="Cordia New"/>
                <w:b/>
                <w:bCs/>
                <w:cs/>
              </w:rPr>
            </w:pPr>
          </w:p>
        </w:tc>
        <w:tc>
          <w:tcPr>
            <w:tcW w:w="2736" w:type="dxa"/>
            <w:gridSpan w:val="2"/>
            <w:tcBorders>
              <w:top w:val="single" w:sz="4" w:space="0" w:color="auto"/>
              <w:left w:val="nil"/>
              <w:bottom w:val="single" w:sz="4" w:space="0" w:color="auto"/>
              <w:right w:val="nil"/>
            </w:tcBorders>
            <w:shd w:val="clear" w:color="auto" w:fill="auto"/>
            <w:vAlign w:val="bottom"/>
          </w:tcPr>
          <w:p w14:paraId="24A8E2C9" w14:textId="77777777" w:rsidR="00970669" w:rsidRPr="0006619B" w:rsidRDefault="00970669" w:rsidP="005E077E">
            <w:pPr>
              <w:ind w:left="-40" w:right="-72"/>
              <w:jc w:val="right"/>
              <w:rPr>
                <w:rFonts w:ascii="Cordia New" w:hAnsi="Cordia New" w:cs="Cordia New"/>
                <w:b/>
                <w:bCs/>
              </w:rPr>
            </w:pPr>
            <w:r w:rsidRPr="0006619B">
              <w:rPr>
                <w:rFonts w:ascii="Cordia New" w:hAnsi="Cordia New" w:cs="Cordia New"/>
                <w:b/>
                <w:bCs/>
              </w:rPr>
              <w:t xml:space="preserve">Consolidated </w:t>
            </w:r>
          </w:p>
          <w:p w14:paraId="7E1102D2"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c>
          <w:tcPr>
            <w:tcW w:w="2736" w:type="dxa"/>
            <w:gridSpan w:val="2"/>
            <w:tcBorders>
              <w:top w:val="single" w:sz="4" w:space="0" w:color="auto"/>
              <w:left w:val="nil"/>
              <w:bottom w:val="single" w:sz="4" w:space="0" w:color="auto"/>
              <w:right w:val="nil"/>
            </w:tcBorders>
            <w:shd w:val="clear" w:color="auto" w:fill="auto"/>
            <w:vAlign w:val="bottom"/>
          </w:tcPr>
          <w:p w14:paraId="6DA62F44" w14:textId="77777777" w:rsidR="00970669" w:rsidRPr="0006619B" w:rsidRDefault="00970669" w:rsidP="005E077E">
            <w:pPr>
              <w:ind w:left="-40" w:right="-72"/>
              <w:jc w:val="right"/>
              <w:rPr>
                <w:rFonts w:ascii="Cordia New" w:hAnsi="Cordia New" w:cs="Cordia New"/>
                <w:b/>
                <w:bCs/>
              </w:rPr>
            </w:pPr>
            <w:r w:rsidRPr="0006619B">
              <w:rPr>
                <w:rFonts w:ascii="Cordia New" w:hAnsi="Cordia New" w:cs="Cordia New"/>
                <w:b/>
                <w:bCs/>
              </w:rPr>
              <w:t xml:space="preserve">Separate </w:t>
            </w:r>
          </w:p>
          <w:p w14:paraId="1B704302" w14:textId="77777777" w:rsidR="00970669" w:rsidRPr="0006619B" w:rsidRDefault="00970669" w:rsidP="005E077E">
            <w:pPr>
              <w:ind w:left="-40" w:right="-72"/>
              <w:jc w:val="right"/>
              <w:rPr>
                <w:rFonts w:ascii="Cordia New" w:hAnsi="Cordia New" w:cs="Cordia New"/>
                <w:b/>
                <w:bCs/>
                <w:cs/>
                <w:lang w:val="en-GB"/>
              </w:rPr>
            </w:pP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5172FC83" w14:textId="77777777" w:rsidTr="006A0A37">
        <w:tc>
          <w:tcPr>
            <w:tcW w:w="3989" w:type="dxa"/>
            <w:tcBorders>
              <w:top w:val="nil"/>
              <w:left w:val="nil"/>
              <w:bottom w:val="nil"/>
              <w:right w:val="nil"/>
            </w:tcBorders>
            <w:shd w:val="clear" w:color="auto" w:fill="auto"/>
            <w:vAlign w:val="bottom"/>
          </w:tcPr>
          <w:p w14:paraId="49EA0F36" w14:textId="77777777" w:rsidR="00970669" w:rsidRPr="0006619B" w:rsidRDefault="00970669" w:rsidP="005E077E">
            <w:pPr>
              <w:ind w:left="-86"/>
              <w:jc w:val="both"/>
              <w:rPr>
                <w:rFonts w:ascii="Cordia New" w:hAnsi="Cordia New" w:cs="Cordia New"/>
                <w:b/>
                <w:bCs/>
                <w:lang w:val="en-GB"/>
              </w:rPr>
            </w:pPr>
          </w:p>
        </w:tc>
        <w:tc>
          <w:tcPr>
            <w:tcW w:w="1368" w:type="dxa"/>
            <w:tcBorders>
              <w:top w:val="single" w:sz="4" w:space="0" w:color="auto"/>
              <w:left w:val="nil"/>
              <w:bottom w:val="single" w:sz="4" w:space="0" w:color="auto"/>
              <w:right w:val="nil"/>
            </w:tcBorders>
            <w:shd w:val="clear" w:color="auto" w:fill="auto"/>
            <w:vAlign w:val="bottom"/>
          </w:tcPr>
          <w:p w14:paraId="33567697"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368" w:type="dxa"/>
            <w:tcBorders>
              <w:top w:val="single" w:sz="4" w:space="0" w:color="auto"/>
              <w:left w:val="nil"/>
              <w:bottom w:val="single" w:sz="4" w:space="0" w:color="auto"/>
              <w:right w:val="nil"/>
            </w:tcBorders>
            <w:shd w:val="clear" w:color="auto" w:fill="auto"/>
            <w:vAlign w:val="bottom"/>
          </w:tcPr>
          <w:p w14:paraId="17104EE2"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c>
          <w:tcPr>
            <w:tcW w:w="1368" w:type="dxa"/>
            <w:tcBorders>
              <w:top w:val="single" w:sz="4" w:space="0" w:color="auto"/>
              <w:left w:val="nil"/>
              <w:bottom w:val="single" w:sz="4" w:space="0" w:color="auto"/>
              <w:right w:val="nil"/>
            </w:tcBorders>
            <w:shd w:val="clear" w:color="auto" w:fill="auto"/>
            <w:vAlign w:val="bottom"/>
          </w:tcPr>
          <w:p w14:paraId="67AEE747"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368" w:type="dxa"/>
            <w:tcBorders>
              <w:top w:val="single" w:sz="4" w:space="0" w:color="auto"/>
              <w:left w:val="nil"/>
              <w:bottom w:val="single" w:sz="4" w:space="0" w:color="auto"/>
              <w:right w:val="nil"/>
            </w:tcBorders>
            <w:shd w:val="clear" w:color="auto" w:fill="auto"/>
            <w:vAlign w:val="bottom"/>
          </w:tcPr>
          <w:p w14:paraId="3BEB6AF5"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62007C51" w14:textId="77777777" w:rsidTr="006A0A37">
        <w:tc>
          <w:tcPr>
            <w:tcW w:w="3989" w:type="dxa"/>
            <w:tcBorders>
              <w:top w:val="nil"/>
              <w:left w:val="nil"/>
              <w:bottom w:val="nil"/>
              <w:right w:val="nil"/>
            </w:tcBorders>
            <w:shd w:val="clear" w:color="auto" w:fill="auto"/>
            <w:vAlign w:val="bottom"/>
          </w:tcPr>
          <w:p w14:paraId="2EF2160B" w14:textId="54D22E68" w:rsidR="00970669" w:rsidRPr="0006619B" w:rsidRDefault="00970669" w:rsidP="005E077E">
            <w:pPr>
              <w:ind w:left="-86"/>
              <w:jc w:val="both"/>
              <w:rPr>
                <w:rFonts w:ascii="Cordia New"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 xml:space="preserve">at </w:t>
            </w:r>
            <w:r w:rsidR="009C67CF" w:rsidRPr="0006619B">
              <w:rPr>
                <w:rFonts w:ascii="Cordia New" w:eastAsia="Arial Unicode MS" w:hAnsi="Cordia New" w:cs="Cordia New"/>
                <w:b/>
                <w:bCs/>
                <w:lang w:val="en-GB"/>
              </w:rPr>
              <w:t>1</w:t>
            </w:r>
            <w:r w:rsidRPr="0006619B">
              <w:rPr>
                <w:rFonts w:ascii="Cordia New" w:eastAsia="Arial Unicode MS" w:hAnsi="Cordia New" w:cs="Cordia New"/>
                <w:b/>
                <w:bCs/>
              </w:rPr>
              <w:t xml:space="preserve"> January </w:t>
            </w:r>
            <w:r w:rsidR="009C67CF" w:rsidRPr="0006619B">
              <w:rPr>
                <w:rFonts w:ascii="Cordia New" w:eastAsia="Arial Unicode MS" w:hAnsi="Cordia New" w:cs="Cordia New"/>
                <w:b/>
                <w:bCs/>
                <w:lang w:val="en-GB"/>
              </w:rPr>
              <w:t>2022</w:t>
            </w:r>
          </w:p>
        </w:tc>
        <w:tc>
          <w:tcPr>
            <w:tcW w:w="1368" w:type="dxa"/>
            <w:tcBorders>
              <w:top w:val="nil"/>
              <w:left w:val="nil"/>
              <w:bottom w:val="nil"/>
              <w:right w:val="nil"/>
            </w:tcBorders>
            <w:shd w:val="clear" w:color="auto" w:fill="auto"/>
            <w:vAlign w:val="bottom"/>
          </w:tcPr>
          <w:p w14:paraId="18445E85" w14:textId="77777777" w:rsidR="00970669" w:rsidRPr="0006619B"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11EAC27A" w14:textId="77777777" w:rsidR="00970669" w:rsidRPr="0006619B"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76337199" w14:textId="77777777" w:rsidR="00970669" w:rsidRPr="0006619B"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2E99EC06" w14:textId="77777777" w:rsidR="00970669" w:rsidRPr="0006619B" w:rsidRDefault="00970669" w:rsidP="005E077E">
            <w:pPr>
              <w:ind w:left="-40" w:right="-72"/>
              <w:jc w:val="right"/>
              <w:rPr>
                <w:rFonts w:ascii="Cordia New" w:hAnsi="Cordia New" w:cs="Cordia New"/>
                <w:b/>
                <w:bCs/>
                <w:cs/>
              </w:rPr>
            </w:pPr>
          </w:p>
        </w:tc>
      </w:tr>
      <w:tr w:rsidR="00A559BD" w:rsidRPr="0006619B" w14:paraId="798F3559" w14:textId="77777777">
        <w:tc>
          <w:tcPr>
            <w:tcW w:w="3989" w:type="dxa"/>
            <w:tcBorders>
              <w:top w:val="nil"/>
              <w:left w:val="nil"/>
              <w:bottom w:val="nil"/>
              <w:right w:val="nil"/>
            </w:tcBorders>
            <w:shd w:val="clear" w:color="auto" w:fill="auto"/>
            <w:vAlign w:val="bottom"/>
          </w:tcPr>
          <w:p w14:paraId="47AE1CF9" w14:textId="77777777" w:rsidR="00A559BD" w:rsidRPr="0006619B" w:rsidRDefault="00A559BD" w:rsidP="00A559BD">
            <w:pPr>
              <w:ind w:left="-86"/>
              <w:jc w:val="both"/>
              <w:rPr>
                <w:rFonts w:ascii="Cordia New" w:hAnsi="Cordia New" w:cs="Cordia New"/>
                <w:cs/>
              </w:rPr>
            </w:pPr>
            <w:r w:rsidRPr="0006619B">
              <w:rPr>
                <w:rFonts w:ascii="Cordia New" w:eastAsia="Arial Unicode MS" w:hAnsi="Cordia New" w:cs="Cordia New"/>
              </w:rPr>
              <w:t>Cost</w:t>
            </w:r>
          </w:p>
        </w:tc>
        <w:tc>
          <w:tcPr>
            <w:tcW w:w="1368" w:type="dxa"/>
            <w:tcBorders>
              <w:top w:val="nil"/>
              <w:left w:val="nil"/>
              <w:bottom w:val="nil"/>
              <w:right w:val="nil"/>
            </w:tcBorders>
            <w:shd w:val="clear" w:color="auto" w:fill="auto"/>
          </w:tcPr>
          <w:p w14:paraId="7D9A455C" w14:textId="31C06333" w:rsidR="00A559BD" w:rsidRPr="0006619B" w:rsidRDefault="009C67CF" w:rsidP="00A559BD">
            <w:pPr>
              <w:ind w:left="-40" w:right="-72"/>
              <w:jc w:val="right"/>
              <w:rPr>
                <w:rFonts w:ascii="Cordia New" w:hAnsi="Cordia New" w:cs="Cordia New"/>
                <w:b/>
                <w:bCs/>
                <w:cs/>
              </w:rPr>
            </w:pPr>
            <w:r w:rsidRPr="0006619B">
              <w:rPr>
                <w:rFonts w:ascii="Cordia New" w:eastAsia="Arial Unicode MS" w:hAnsi="Cordia New" w:cs="Cordia New"/>
                <w:lang w:val="en-GB"/>
              </w:rPr>
              <w:t>2</w:t>
            </w:r>
            <w:r w:rsidR="00A559BD" w:rsidRPr="0006619B">
              <w:rPr>
                <w:rFonts w:ascii="Cordia New" w:eastAsia="Arial Unicode MS" w:hAnsi="Cordia New" w:cs="Cordia New"/>
                <w:cs/>
              </w:rPr>
              <w:t>,</w:t>
            </w:r>
            <w:r w:rsidRPr="0006619B">
              <w:rPr>
                <w:rFonts w:ascii="Cordia New" w:eastAsia="Arial Unicode MS" w:hAnsi="Cordia New" w:cs="Cordia New"/>
                <w:lang w:val="en-GB"/>
              </w:rPr>
              <w:t>016</w:t>
            </w:r>
          </w:p>
        </w:tc>
        <w:tc>
          <w:tcPr>
            <w:tcW w:w="1368" w:type="dxa"/>
            <w:tcBorders>
              <w:top w:val="nil"/>
              <w:left w:val="nil"/>
              <w:bottom w:val="nil"/>
              <w:right w:val="nil"/>
            </w:tcBorders>
            <w:shd w:val="clear" w:color="auto" w:fill="auto"/>
          </w:tcPr>
          <w:p w14:paraId="2263D083" w14:textId="5A1D4016" w:rsidR="00A559BD" w:rsidRPr="0006619B" w:rsidRDefault="009C67CF" w:rsidP="00A559BD">
            <w:pPr>
              <w:ind w:left="-40" w:right="-72"/>
              <w:jc w:val="right"/>
              <w:rPr>
                <w:rFonts w:ascii="Cordia New" w:hAnsi="Cordia New" w:cs="Cordia New"/>
                <w:lang w:val="en-GB"/>
              </w:rPr>
            </w:pPr>
            <w:r w:rsidRPr="0006619B">
              <w:rPr>
                <w:rFonts w:ascii="Cordia New" w:eastAsia="Arial Unicode MS" w:hAnsi="Cordia New" w:cs="Cordia New"/>
                <w:lang w:val="en-GB"/>
              </w:rPr>
              <w:t>67</w:t>
            </w:r>
            <w:r w:rsidR="00A559BD" w:rsidRPr="0006619B">
              <w:rPr>
                <w:rFonts w:ascii="Cordia New" w:eastAsia="Arial Unicode MS" w:hAnsi="Cordia New" w:cs="Cordia New"/>
                <w:lang w:val="en-US"/>
              </w:rPr>
              <w:t>,</w:t>
            </w:r>
            <w:r w:rsidRPr="0006619B">
              <w:rPr>
                <w:rFonts w:ascii="Cordia New" w:eastAsia="Arial Unicode MS" w:hAnsi="Cordia New" w:cs="Cordia New"/>
                <w:lang w:val="en-GB"/>
              </w:rPr>
              <w:t>381</w:t>
            </w:r>
          </w:p>
        </w:tc>
        <w:tc>
          <w:tcPr>
            <w:tcW w:w="1368" w:type="dxa"/>
            <w:tcBorders>
              <w:top w:val="nil"/>
              <w:left w:val="nil"/>
              <w:bottom w:val="nil"/>
              <w:right w:val="nil"/>
            </w:tcBorders>
            <w:shd w:val="clear" w:color="auto" w:fill="auto"/>
          </w:tcPr>
          <w:p w14:paraId="6A42EF41" w14:textId="7F3F1E46" w:rsidR="00A559BD" w:rsidRPr="0006619B" w:rsidRDefault="009C67CF" w:rsidP="00A559BD">
            <w:pPr>
              <w:ind w:left="-40" w:right="-72"/>
              <w:jc w:val="right"/>
              <w:rPr>
                <w:rFonts w:ascii="Cordia New" w:hAnsi="Cordia New" w:cs="Cordia New"/>
                <w:cs/>
              </w:rPr>
            </w:pPr>
            <w:r w:rsidRPr="0006619B">
              <w:rPr>
                <w:rFonts w:ascii="Cordia New" w:eastAsia="Arial Unicode MS" w:hAnsi="Cordia New" w:cs="Cordia New"/>
                <w:lang w:val="en-GB"/>
              </w:rPr>
              <w:t>75</w:t>
            </w:r>
          </w:p>
        </w:tc>
        <w:tc>
          <w:tcPr>
            <w:tcW w:w="1368" w:type="dxa"/>
            <w:tcBorders>
              <w:top w:val="nil"/>
              <w:left w:val="nil"/>
              <w:bottom w:val="nil"/>
              <w:right w:val="nil"/>
            </w:tcBorders>
            <w:shd w:val="clear" w:color="auto" w:fill="auto"/>
          </w:tcPr>
          <w:p w14:paraId="24E17D43" w14:textId="61030F9B" w:rsidR="00A559BD" w:rsidRPr="0006619B" w:rsidRDefault="009C67CF" w:rsidP="00A559BD">
            <w:pPr>
              <w:ind w:left="-40" w:right="-72"/>
              <w:jc w:val="right"/>
              <w:rPr>
                <w:rFonts w:ascii="Cordia New" w:hAnsi="Cordia New" w:cs="Cordia New"/>
                <w:cs/>
              </w:rPr>
            </w:pPr>
            <w:r w:rsidRPr="0006619B">
              <w:rPr>
                <w:rFonts w:ascii="Cordia New" w:eastAsia="Arial Unicode MS" w:hAnsi="Cordia New" w:cs="Cordia New"/>
                <w:lang w:val="en-GB"/>
              </w:rPr>
              <w:t>2</w:t>
            </w:r>
            <w:r w:rsidR="00A559BD" w:rsidRPr="0006619B">
              <w:rPr>
                <w:rFonts w:ascii="Cordia New" w:eastAsia="Arial Unicode MS" w:hAnsi="Cordia New" w:cs="Cordia New"/>
                <w:cs/>
              </w:rPr>
              <w:t>,</w:t>
            </w:r>
            <w:r w:rsidRPr="0006619B">
              <w:rPr>
                <w:rFonts w:ascii="Cordia New" w:eastAsia="Arial Unicode MS" w:hAnsi="Cordia New" w:cs="Cordia New"/>
                <w:lang w:val="en-GB"/>
              </w:rPr>
              <w:t>512</w:t>
            </w:r>
          </w:p>
        </w:tc>
      </w:tr>
      <w:tr w:rsidR="00A559BD" w:rsidRPr="0006619B" w14:paraId="56A6409F" w14:textId="77777777">
        <w:tc>
          <w:tcPr>
            <w:tcW w:w="3989" w:type="dxa"/>
            <w:tcBorders>
              <w:top w:val="nil"/>
              <w:left w:val="nil"/>
              <w:bottom w:val="nil"/>
              <w:right w:val="nil"/>
            </w:tcBorders>
            <w:shd w:val="clear" w:color="auto" w:fill="auto"/>
            <w:vAlign w:val="bottom"/>
          </w:tcPr>
          <w:p w14:paraId="05FE9883" w14:textId="77777777" w:rsidR="00A559BD" w:rsidRPr="0006619B" w:rsidRDefault="00A559BD" w:rsidP="00A559BD">
            <w:pPr>
              <w:ind w:left="-86"/>
              <w:jc w:val="both"/>
              <w:rPr>
                <w:rFonts w:ascii="Cordia New" w:hAnsi="Cordia New" w:cs="Cordia New"/>
                <w:cs/>
                <w:lang w:val="en-GB"/>
              </w:rPr>
            </w:pPr>
            <w:r w:rsidRPr="0006619B">
              <w:rPr>
                <w:rFonts w:ascii="Cordia New" w:eastAsia="Arial Unicode MS" w:hAnsi="Cordia New" w:cs="Cordia New"/>
                <w:u w:val="single"/>
              </w:rPr>
              <w:t>Less</w:t>
            </w:r>
            <w:r w:rsidRPr="0006619B">
              <w:rPr>
                <w:rFonts w:ascii="Cordia New" w:eastAsia="Arial Unicode MS" w:hAnsi="Cordia New" w:cs="Cordia New"/>
                <w:cs/>
              </w:rPr>
              <w:t xml:space="preserve"> </w:t>
            </w:r>
            <w:r w:rsidRPr="0006619B">
              <w:rPr>
                <w:rFonts w:ascii="Cordia New" w:eastAsia="Arial Unicode MS" w:hAnsi="Cordia New" w:cs="Cordia New"/>
              </w:rPr>
              <w:t>Provision</w:t>
            </w:r>
            <w:r w:rsidRPr="0006619B">
              <w:rPr>
                <w:rFonts w:ascii="Cordia New" w:eastAsia="Arial Unicode MS" w:hAnsi="Cordia New" w:cs="Cordia New"/>
                <w:cs/>
              </w:rPr>
              <w:t xml:space="preserve"> </w:t>
            </w:r>
            <w:r w:rsidRPr="0006619B">
              <w:rPr>
                <w:rFonts w:ascii="Cordia New" w:eastAsia="Arial Unicode MS" w:hAnsi="Cordia New" w:cs="Cordia New"/>
              </w:rPr>
              <w:t>for</w:t>
            </w:r>
            <w:r w:rsidRPr="0006619B">
              <w:rPr>
                <w:rFonts w:ascii="Cordia New" w:eastAsia="Arial Unicode MS" w:hAnsi="Cordia New" w:cs="Cordia New"/>
                <w:cs/>
              </w:rPr>
              <w:t xml:space="preserve"> </w:t>
            </w:r>
            <w:r w:rsidRPr="0006619B">
              <w:rPr>
                <w:rFonts w:ascii="Cordia New" w:eastAsia="Arial Unicode MS" w:hAnsi="Cordia New" w:cs="Cordia New"/>
              </w:rPr>
              <w:t>impairment</w:t>
            </w:r>
          </w:p>
        </w:tc>
        <w:tc>
          <w:tcPr>
            <w:tcW w:w="1368" w:type="dxa"/>
            <w:tcBorders>
              <w:top w:val="nil"/>
              <w:left w:val="nil"/>
              <w:bottom w:val="single" w:sz="4" w:space="0" w:color="auto"/>
              <w:right w:val="nil"/>
            </w:tcBorders>
            <w:shd w:val="clear" w:color="auto" w:fill="auto"/>
          </w:tcPr>
          <w:p w14:paraId="132D92C3" w14:textId="53436BC6" w:rsidR="00A559BD" w:rsidRPr="0006619B" w:rsidRDefault="00A559BD" w:rsidP="00A559BD">
            <w:pPr>
              <w:ind w:left="-40" w:right="-72"/>
              <w:jc w:val="right"/>
              <w:rPr>
                <w:rFonts w:ascii="Cordia New" w:hAnsi="Cordia New" w:cs="Cordia New"/>
                <w:b/>
                <w:bCs/>
                <w:lang w:val="en-GB"/>
              </w:rPr>
            </w:pPr>
            <w:r w:rsidRPr="0006619B">
              <w:rPr>
                <w:rFonts w:ascii="Cordia New" w:eastAsia="Arial Unicode MS" w:hAnsi="Cordia New" w:cs="Cordia New"/>
                <w:cs/>
              </w:rPr>
              <w:t>(</w:t>
            </w:r>
            <w:r w:rsidR="009C67CF" w:rsidRPr="0006619B">
              <w:rPr>
                <w:rFonts w:ascii="Cordia New" w:eastAsia="Arial Unicode MS" w:hAnsi="Cordia New" w:cs="Cordia New"/>
                <w:lang w:val="en-GB"/>
              </w:rPr>
              <w:t>275</w:t>
            </w:r>
            <w:r w:rsidRPr="0006619B">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56640D05" w14:textId="37F2DEC2" w:rsidR="00A559BD" w:rsidRPr="0006619B" w:rsidRDefault="00A559BD" w:rsidP="00A559BD">
            <w:pPr>
              <w:ind w:left="-40" w:right="-72"/>
              <w:jc w:val="right"/>
              <w:rPr>
                <w:rFonts w:ascii="Cordia New" w:hAnsi="Cordia New" w:cs="Cordia New"/>
                <w:cs/>
              </w:rPr>
            </w:pPr>
            <w:r w:rsidRPr="0006619B">
              <w:rPr>
                <w:rFonts w:ascii="Cordia New" w:eastAsia="Arial Unicode MS" w:hAnsi="Cordia New" w:cs="Cordia New"/>
                <w:cs/>
              </w:rPr>
              <w:t>(</w:t>
            </w:r>
            <w:r w:rsidR="009C67CF" w:rsidRPr="0006619B">
              <w:rPr>
                <w:rFonts w:ascii="Cordia New" w:eastAsia="Arial Unicode MS" w:hAnsi="Cordia New" w:cs="Cordia New"/>
                <w:lang w:val="en-GB"/>
              </w:rPr>
              <w:t>9</w:t>
            </w:r>
            <w:r w:rsidRPr="0006619B">
              <w:rPr>
                <w:rFonts w:ascii="Cordia New" w:eastAsia="Arial Unicode MS" w:hAnsi="Cordia New" w:cs="Cordia New"/>
                <w:cs/>
              </w:rPr>
              <w:t>,</w:t>
            </w:r>
            <w:r w:rsidR="009C67CF" w:rsidRPr="0006619B">
              <w:rPr>
                <w:rFonts w:ascii="Cordia New" w:eastAsia="Arial Unicode MS" w:hAnsi="Cordia New" w:cs="Cordia New"/>
                <w:lang w:val="en-GB"/>
              </w:rPr>
              <w:t>204</w:t>
            </w:r>
            <w:r w:rsidRPr="0006619B">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57544BE9" w14:textId="591F5C86" w:rsidR="00A559BD" w:rsidRPr="0006619B" w:rsidRDefault="00A559BD" w:rsidP="00A559BD">
            <w:pPr>
              <w:ind w:left="-40" w:right="-72"/>
              <w:jc w:val="right"/>
              <w:rPr>
                <w:rFonts w:ascii="Cordia New" w:hAnsi="Cordia New" w:cs="Cordia New"/>
                <w:lang w:val="en-GB"/>
              </w:rPr>
            </w:pPr>
            <w:r w:rsidRPr="0006619B">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57F11457" w14:textId="1E0A9116" w:rsidR="00A559BD" w:rsidRPr="0006619B" w:rsidRDefault="00A559BD" w:rsidP="00A559BD">
            <w:pPr>
              <w:ind w:left="-40" w:right="-72"/>
              <w:jc w:val="right"/>
              <w:rPr>
                <w:rFonts w:ascii="Cordia New" w:hAnsi="Cordia New" w:cs="Cordia New"/>
                <w:cs/>
              </w:rPr>
            </w:pPr>
            <w:r w:rsidRPr="0006619B">
              <w:rPr>
                <w:rFonts w:ascii="Cordia New" w:eastAsia="Arial Unicode MS" w:hAnsi="Cordia New" w:cs="Cordia New"/>
                <w:cs/>
              </w:rPr>
              <w:t>-</w:t>
            </w:r>
          </w:p>
        </w:tc>
      </w:tr>
      <w:tr w:rsidR="00A559BD" w:rsidRPr="0006619B" w14:paraId="038FB648" w14:textId="77777777" w:rsidTr="006A0A37">
        <w:tc>
          <w:tcPr>
            <w:tcW w:w="3989" w:type="dxa"/>
            <w:tcBorders>
              <w:top w:val="nil"/>
              <w:left w:val="nil"/>
              <w:bottom w:val="nil"/>
              <w:right w:val="nil"/>
            </w:tcBorders>
            <w:shd w:val="clear" w:color="auto" w:fill="auto"/>
            <w:vAlign w:val="bottom"/>
          </w:tcPr>
          <w:p w14:paraId="4309E6A2" w14:textId="77777777" w:rsidR="00A559BD" w:rsidRPr="0006619B" w:rsidRDefault="00A559BD" w:rsidP="00A559BD">
            <w:pPr>
              <w:ind w:left="-86"/>
              <w:jc w:val="both"/>
              <w:rPr>
                <w:rFonts w:ascii="Cordia New" w:eastAsia="Arial Unicode MS" w:hAnsi="Cordia New" w:cs="Cordia New"/>
                <w:sz w:val="12"/>
                <w:szCs w:val="12"/>
                <w:u w:val="single"/>
                <w:cs/>
              </w:rPr>
            </w:pPr>
          </w:p>
        </w:tc>
        <w:tc>
          <w:tcPr>
            <w:tcW w:w="1368" w:type="dxa"/>
            <w:tcBorders>
              <w:top w:val="single" w:sz="4" w:space="0" w:color="auto"/>
              <w:left w:val="nil"/>
              <w:bottom w:val="nil"/>
              <w:right w:val="nil"/>
            </w:tcBorders>
            <w:shd w:val="clear" w:color="auto" w:fill="auto"/>
            <w:vAlign w:val="bottom"/>
          </w:tcPr>
          <w:p w14:paraId="6DE1AAA4" w14:textId="77777777" w:rsidR="00A559BD" w:rsidRPr="0006619B" w:rsidRDefault="00A559BD" w:rsidP="00A559BD">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055C54F6" w14:textId="77777777" w:rsidR="00A559BD" w:rsidRPr="0006619B" w:rsidRDefault="00A559BD" w:rsidP="00A559BD">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2340CC0" w14:textId="77777777" w:rsidR="00A559BD" w:rsidRPr="0006619B" w:rsidRDefault="00A559BD" w:rsidP="00A559BD">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61DA021B" w14:textId="77777777" w:rsidR="00A559BD" w:rsidRPr="0006619B" w:rsidRDefault="00A559BD" w:rsidP="00A559BD">
            <w:pPr>
              <w:ind w:left="-40" w:right="-72"/>
              <w:jc w:val="right"/>
              <w:rPr>
                <w:rFonts w:ascii="Cordia New" w:eastAsia="Arial Unicode MS" w:hAnsi="Cordia New" w:cs="Cordia New"/>
                <w:sz w:val="12"/>
                <w:szCs w:val="12"/>
                <w:cs/>
              </w:rPr>
            </w:pPr>
          </w:p>
        </w:tc>
      </w:tr>
      <w:tr w:rsidR="00A559BD" w:rsidRPr="0006619B" w14:paraId="22492E1B" w14:textId="77777777">
        <w:tc>
          <w:tcPr>
            <w:tcW w:w="3989" w:type="dxa"/>
            <w:tcBorders>
              <w:top w:val="nil"/>
              <w:left w:val="nil"/>
              <w:bottom w:val="nil"/>
              <w:right w:val="nil"/>
            </w:tcBorders>
            <w:shd w:val="clear" w:color="auto" w:fill="auto"/>
            <w:vAlign w:val="bottom"/>
          </w:tcPr>
          <w:p w14:paraId="3B508DEC" w14:textId="77777777" w:rsidR="00A559BD" w:rsidRPr="0006619B" w:rsidRDefault="00A559BD" w:rsidP="00A559BD">
            <w:pPr>
              <w:ind w:left="-86"/>
              <w:jc w:val="both"/>
              <w:rPr>
                <w:rFonts w:ascii="Cordia New" w:hAnsi="Cordia New" w:cs="Cordia New"/>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tcPr>
          <w:p w14:paraId="1C615F31" w14:textId="438DD3A5" w:rsidR="00A559BD" w:rsidRPr="0006619B" w:rsidRDefault="009C67CF" w:rsidP="00A559BD">
            <w:pPr>
              <w:ind w:left="-40" w:right="-72"/>
              <w:jc w:val="right"/>
              <w:rPr>
                <w:rFonts w:ascii="Cordia New" w:hAnsi="Cordia New" w:cs="Cordia New"/>
                <w:b/>
                <w:bCs/>
                <w:cs/>
              </w:rPr>
            </w:pPr>
            <w:r w:rsidRPr="0006619B">
              <w:rPr>
                <w:rFonts w:ascii="Cordia New" w:eastAsia="Arial Unicode MS" w:hAnsi="Cordia New" w:cs="Cordia New"/>
                <w:lang w:val="en-GB"/>
              </w:rPr>
              <w:t>1</w:t>
            </w:r>
            <w:r w:rsidR="00A559BD" w:rsidRPr="0006619B">
              <w:rPr>
                <w:rFonts w:ascii="Cordia New" w:eastAsia="Arial Unicode MS" w:hAnsi="Cordia New" w:cs="Cordia New"/>
                <w:cs/>
              </w:rPr>
              <w:t>,</w:t>
            </w:r>
            <w:r w:rsidRPr="0006619B">
              <w:rPr>
                <w:rFonts w:ascii="Cordia New" w:eastAsia="Arial Unicode MS" w:hAnsi="Cordia New" w:cs="Cordia New"/>
                <w:lang w:val="en-GB"/>
              </w:rPr>
              <w:t>741</w:t>
            </w:r>
          </w:p>
        </w:tc>
        <w:tc>
          <w:tcPr>
            <w:tcW w:w="1368" w:type="dxa"/>
            <w:tcBorders>
              <w:top w:val="nil"/>
              <w:left w:val="nil"/>
              <w:bottom w:val="single" w:sz="4" w:space="0" w:color="auto"/>
              <w:right w:val="nil"/>
            </w:tcBorders>
            <w:shd w:val="clear" w:color="auto" w:fill="auto"/>
          </w:tcPr>
          <w:p w14:paraId="5E8DA714" w14:textId="729C418F" w:rsidR="00A559BD" w:rsidRPr="0006619B" w:rsidRDefault="009C67CF" w:rsidP="00A559BD">
            <w:pPr>
              <w:ind w:left="-40" w:right="-72"/>
              <w:jc w:val="right"/>
              <w:rPr>
                <w:rFonts w:ascii="Cordia New" w:hAnsi="Cordia New" w:cs="Cordia New"/>
                <w:cs/>
              </w:rPr>
            </w:pPr>
            <w:r w:rsidRPr="0006619B">
              <w:rPr>
                <w:rFonts w:ascii="Cordia New" w:eastAsia="Arial Unicode MS" w:hAnsi="Cordia New" w:cs="Cordia New"/>
                <w:lang w:val="en-GB"/>
              </w:rPr>
              <w:t>58</w:t>
            </w:r>
            <w:r w:rsidR="00A559BD" w:rsidRPr="0006619B">
              <w:rPr>
                <w:rFonts w:ascii="Cordia New" w:eastAsia="Arial Unicode MS" w:hAnsi="Cordia New" w:cs="Cordia New"/>
                <w:lang w:val="en-US"/>
              </w:rPr>
              <w:t>,</w:t>
            </w:r>
            <w:r w:rsidRPr="0006619B">
              <w:rPr>
                <w:rFonts w:ascii="Cordia New" w:eastAsia="Arial Unicode MS" w:hAnsi="Cordia New" w:cs="Cordia New"/>
                <w:lang w:val="en-GB"/>
              </w:rPr>
              <w:t>177</w:t>
            </w:r>
          </w:p>
        </w:tc>
        <w:tc>
          <w:tcPr>
            <w:tcW w:w="1368" w:type="dxa"/>
            <w:tcBorders>
              <w:top w:val="nil"/>
              <w:left w:val="nil"/>
              <w:bottom w:val="single" w:sz="4" w:space="0" w:color="auto"/>
              <w:right w:val="nil"/>
            </w:tcBorders>
            <w:shd w:val="clear" w:color="auto" w:fill="auto"/>
          </w:tcPr>
          <w:p w14:paraId="7B4F80A8" w14:textId="06E85491" w:rsidR="00A559BD" w:rsidRPr="0006619B" w:rsidRDefault="009C67CF" w:rsidP="00A559BD">
            <w:pPr>
              <w:ind w:left="-40" w:right="-72"/>
              <w:jc w:val="right"/>
              <w:rPr>
                <w:rFonts w:ascii="Cordia New" w:hAnsi="Cordia New" w:cs="Cordia New"/>
                <w:cs/>
              </w:rPr>
            </w:pPr>
            <w:r w:rsidRPr="0006619B">
              <w:rPr>
                <w:rFonts w:ascii="Cordia New" w:eastAsia="Arial Unicode MS" w:hAnsi="Cordia New" w:cs="Cordia New"/>
                <w:lang w:val="en-GB"/>
              </w:rPr>
              <w:t>75</w:t>
            </w:r>
          </w:p>
        </w:tc>
        <w:tc>
          <w:tcPr>
            <w:tcW w:w="1368" w:type="dxa"/>
            <w:tcBorders>
              <w:top w:val="nil"/>
              <w:left w:val="nil"/>
              <w:bottom w:val="single" w:sz="4" w:space="0" w:color="auto"/>
              <w:right w:val="nil"/>
            </w:tcBorders>
            <w:shd w:val="clear" w:color="auto" w:fill="auto"/>
          </w:tcPr>
          <w:p w14:paraId="3407976E" w14:textId="0A27C917" w:rsidR="00A559BD" w:rsidRPr="0006619B" w:rsidRDefault="009C67CF" w:rsidP="00A559BD">
            <w:pPr>
              <w:ind w:left="-40" w:right="-72"/>
              <w:jc w:val="right"/>
              <w:rPr>
                <w:rFonts w:ascii="Cordia New" w:hAnsi="Cordia New" w:cs="Cordia New"/>
                <w:cs/>
              </w:rPr>
            </w:pPr>
            <w:r w:rsidRPr="0006619B">
              <w:rPr>
                <w:rFonts w:ascii="Cordia New" w:eastAsia="Arial Unicode MS" w:hAnsi="Cordia New" w:cs="Cordia New"/>
                <w:lang w:val="en-GB"/>
              </w:rPr>
              <w:t>2</w:t>
            </w:r>
            <w:r w:rsidR="00A559BD" w:rsidRPr="0006619B">
              <w:rPr>
                <w:rFonts w:ascii="Cordia New" w:eastAsia="Arial Unicode MS" w:hAnsi="Cordia New" w:cs="Cordia New"/>
                <w:cs/>
              </w:rPr>
              <w:t>,</w:t>
            </w:r>
            <w:r w:rsidRPr="0006619B">
              <w:rPr>
                <w:rFonts w:ascii="Cordia New" w:eastAsia="Arial Unicode MS" w:hAnsi="Cordia New" w:cs="Cordia New"/>
                <w:lang w:val="en-GB"/>
              </w:rPr>
              <w:t>512</w:t>
            </w:r>
          </w:p>
        </w:tc>
      </w:tr>
      <w:tr w:rsidR="00A559BD" w:rsidRPr="0006619B" w14:paraId="6781A6E8" w14:textId="77777777" w:rsidTr="006A0A37">
        <w:tc>
          <w:tcPr>
            <w:tcW w:w="3989" w:type="dxa"/>
            <w:tcBorders>
              <w:top w:val="nil"/>
              <w:left w:val="nil"/>
              <w:bottom w:val="nil"/>
              <w:right w:val="nil"/>
            </w:tcBorders>
            <w:shd w:val="clear" w:color="auto" w:fill="auto"/>
            <w:vAlign w:val="bottom"/>
          </w:tcPr>
          <w:p w14:paraId="6C7A7ECC" w14:textId="77777777" w:rsidR="00A559BD" w:rsidRPr="0006619B" w:rsidRDefault="00A559BD" w:rsidP="00A559BD">
            <w:pPr>
              <w:ind w:left="-86"/>
              <w:jc w:val="both"/>
              <w:rPr>
                <w:rFonts w:ascii="Cordia New" w:hAnsi="Cordia New" w:cs="Cordia New"/>
                <w:sz w:val="16"/>
                <w:szCs w:val="16"/>
                <w:cs/>
              </w:rPr>
            </w:pPr>
          </w:p>
        </w:tc>
        <w:tc>
          <w:tcPr>
            <w:tcW w:w="1368" w:type="dxa"/>
            <w:tcBorders>
              <w:top w:val="single" w:sz="4" w:space="0" w:color="auto"/>
              <w:left w:val="nil"/>
              <w:bottom w:val="nil"/>
              <w:right w:val="nil"/>
            </w:tcBorders>
            <w:shd w:val="clear" w:color="auto" w:fill="auto"/>
            <w:vAlign w:val="bottom"/>
          </w:tcPr>
          <w:p w14:paraId="325F52C5" w14:textId="77777777" w:rsidR="00A559BD" w:rsidRPr="0006619B" w:rsidRDefault="00A559BD" w:rsidP="00A559BD">
            <w:pPr>
              <w:ind w:left="-40" w:right="-72"/>
              <w:jc w:val="right"/>
              <w:rPr>
                <w:rFonts w:ascii="Cordia New" w:hAnsi="Cordia New" w:cs="Cordia New"/>
                <w:b/>
                <w:bCs/>
                <w:sz w:val="16"/>
                <w:szCs w:val="16"/>
                <w:cs/>
              </w:rPr>
            </w:pPr>
          </w:p>
        </w:tc>
        <w:tc>
          <w:tcPr>
            <w:tcW w:w="1368" w:type="dxa"/>
            <w:tcBorders>
              <w:top w:val="single" w:sz="4" w:space="0" w:color="auto"/>
              <w:left w:val="nil"/>
              <w:bottom w:val="nil"/>
              <w:right w:val="nil"/>
            </w:tcBorders>
            <w:shd w:val="clear" w:color="auto" w:fill="auto"/>
            <w:vAlign w:val="bottom"/>
          </w:tcPr>
          <w:p w14:paraId="0DF71062" w14:textId="77777777" w:rsidR="00A559BD" w:rsidRPr="0006619B" w:rsidRDefault="00A559BD" w:rsidP="00A559BD">
            <w:pPr>
              <w:ind w:left="-40" w:right="-72"/>
              <w:jc w:val="right"/>
              <w:rPr>
                <w:rFonts w:ascii="Cordia New" w:hAnsi="Cordia New" w:cs="Cordia New"/>
                <w:sz w:val="16"/>
                <w:szCs w:val="16"/>
                <w:cs/>
              </w:rPr>
            </w:pPr>
          </w:p>
        </w:tc>
        <w:tc>
          <w:tcPr>
            <w:tcW w:w="1368" w:type="dxa"/>
            <w:tcBorders>
              <w:top w:val="single" w:sz="4" w:space="0" w:color="auto"/>
              <w:left w:val="nil"/>
              <w:bottom w:val="nil"/>
              <w:right w:val="nil"/>
            </w:tcBorders>
            <w:shd w:val="clear" w:color="auto" w:fill="auto"/>
            <w:vAlign w:val="bottom"/>
          </w:tcPr>
          <w:p w14:paraId="5A3C37A6" w14:textId="77777777" w:rsidR="00A559BD" w:rsidRPr="0006619B" w:rsidRDefault="00A559BD" w:rsidP="00A559BD">
            <w:pPr>
              <w:ind w:left="-40" w:right="-72"/>
              <w:jc w:val="right"/>
              <w:rPr>
                <w:rFonts w:ascii="Cordia New" w:hAnsi="Cordia New" w:cs="Cordia New"/>
                <w:sz w:val="16"/>
                <w:szCs w:val="16"/>
                <w:cs/>
              </w:rPr>
            </w:pPr>
          </w:p>
        </w:tc>
        <w:tc>
          <w:tcPr>
            <w:tcW w:w="1368" w:type="dxa"/>
            <w:tcBorders>
              <w:top w:val="single" w:sz="4" w:space="0" w:color="auto"/>
              <w:left w:val="nil"/>
              <w:bottom w:val="nil"/>
              <w:right w:val="nil"/>
            </w:tcBorders>
            <w:shd w:val="clear" w:color="auto" w:fill="auto"/>
            <w:vAlign w:val="bottom"/>
          </w:tcPr>
          <w:p w14:paraId="532FB00C" w14:textId="77777777" w:rsidR="00A559BD" w:rsidRPr="0006619B" w:rsidRDefault="00A559BD" w:rsidP="00A559BD">
            <w:pPr>
              <w:ind w:left="-40" w:right="-72"/>
              <w:jc w:val="right"/>
              <w:rPr>
                <w:rFonts w:ascii="Cordia New" w:hAnsi="Cordia New" w:cs="Cordia New"/>
                <w:sz w:val="16"/>
                <w:szCs w:val="16"/>
                <w:cs/>
              </w:rPr>
            </w:pPr>
          </w:p>
        </w:tc>
      </w:tr>
      <w:tr w:rsidR="00A559BD" w:rsidRPr="00D63504" w14:paraId="751685AB" w14:textId="77777777" w:rsidTr="006A0A37">
        <w:tc>
          <w:tcPr>
            <w:tcW w:w="3989" w:type="dxa"/>
            <w:tcBorders>
              <w:top w:val="nil"/>
              <w:left w:val="nil"/>
              <w:bottom w:val="nil"/>
              <w:right w:val="nil"/>
            </w:tcBorders>
            <w:shd w:val="clear" w:color="auto" w:fill="auto"/>
            <w:vAlign w:val="bottom"/>
          </w:tcPr>
          <w:p w14:paraId="73ECF75B" w14:textId="18E0BB39" w:rsidR="00A559BD" w:rsidRPr="0006619B" w:rsidRDefault="00A559BD" w:rsidP="00A559BD">
            <w:pPr>
              <w:ind w:left="-86"/>
              <w:jc w:val="both"/>
              <w:rPr>
                <w:rFonts w:ascii="Cordia New" w:hAnsi="Cordia New" w:cs="Cordia New"/>
                <w:lang w:val="en-GB"/>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2022</w:t>
            </w:r>
          </w:p>
        </w:tc>
        <w:tc>
          <w:tcPr>
            <w:tcW w:w="1368" w:type="dxa"/>
            <w:tcBorders>
              <w:top w:val="nil"/>
              <w:left w:val="nil"/>
              <w:bottom w:val="nil"/>
              <w:right w:val="nil"/>
            </w:tcBorders>
            <w:shd w:val="clear" w:color="auto" w:fill="auto"/>
            <w:vAlign w:val="bottom"/>
          </w:tcPr>
          <w:p w14:paraId="64DA5F88" w14:textId="77777777" w:rsidR="00A559BD" w:rsidRPr="0006619B" w:rsidRDefault="00A559BD" w:rsidP="00A559BD">
            <w:pPr>
              <w:ind w:left="-40" w:right="-72"/>
              <w:jc w:val="right"/>
              <w:rPr>
                <w:rFonts w:ascii="Cordia New" w:hAnsi="Cordia New" w:cs="Cordia New"/>
                <w:b/>
                <w:bCs/>
                <w:lang w:val="en-GB"/>
              </w:rPr>
            </w:pPr>
          </w:p>
        </w:tc>
        <w:tc>
          <w:tcPr>
            <w:tcW w:w="1368" w:type="dxa"/>
            <w:tcBorders>
              <w:top w:val="nil"/>
              <w:left w:val="nil"/>
              <w:bottom w:val="nil"/>
              <w:right w:val="nil"/>
            </w:tcBorders>
            <w:shd w:val="clear" w:color="auto" w:fill="auto"/>
            <w:vAlign w:val="bottom"/>
          </w:tcPr>
          <w:p w14:paraId="288FDFD1" w14:textId="77777777" w:rsidR="00A559BD" w:rsidRPr="0006619B" w:rsidRDefault="00A559BD" w:rsidP="00A559BD">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328A0E9F" w14:textId="77777777" w:rsidR="00A559BD" w:rsidRPr="0006619B" w:rsidRDefault="00A559BD" w:rsidP="00A559BD">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755FBE5A" w14:textId="77777777" w:rsidR="00A559BD" w:rsidRPr="0006619B" w:rsidRDefault="00A559BD" w:rsidP="00A559BD">
            <w:pPr>
              <w:ind w:left="-40" w:right="-72"/>
              <w:jc w:val="right"/>
              <w:rPr>
                <w:rFonts w:ascii="Cordia New" w:hAnsi="Cordia New" w:cs="Cordia New"/>
                <w:lang w:val="en-GB"/>
              </w:rPr>
            </w:pPr>
          </w:p>
        </w:tc>
      </w:tr>
      <w:tr w:rsidR="00A559BD" w:rsidRPr="0006619B" w14:paraId="711207E2" w14:textId="77777777" w:rsidTr="006A0A37">
        <w:tc>
          <w:tcPr>
            <w:tcW w:w="3989" w:type="dxa"/>
            <w:tcBorders>
              <w:top w:val="nil"/>
              <w:left w:val="nil"/>
              <w:bottom w:val="nil"/>
              <w:right w:val="nil"/>
            </w:tcBorders>
            <w:shd w:val="clear" w:color="auto" w:fill="auto"/>
            <w:vAlign w:val="bottom"/>
          </w:tcPr>
          <w:p w14:paraId="7C12DE70" w14:textId="49E97921" w:rsidR="00A559BD" w:rsidRPr="0006619B" w:rsidRDefault="00A559BD" w:rsidP="00A559BD">
            <w:pPr>
              <w:ind w:left="-86"/>
              <w:jc w:val="both"/>
              <w:rPr>
                <w:rFonts w:ascii="Cordia New"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368" w:type="dxa"/>
            <w:tcBorders>
              <w:top w:val="nil"/>
              <w:left w:val="nil"/>
              <w:bottom w:val="nil"/>
              <w:right w:val="nil"/>
            </w:tcBorders>
            <w:shd w:val="clear" w:color="auto" w:fill="auto"/>
            <w:vAlign w:val="bottom"/>
          </w:tcPr>
          <w:p w14:paraId="7AEC6F7C" w14:textId="33EE95F7" w:rsidR="00A559BD" w:rsidRPr="0006619B" w:rsidRDefault="009C67CF" w:rsidP="00A559BD">
            <w:pPr>
              <w:ind w:left="-40" w:right="-72"/>
              <w:jc w:val="right"/>
              <w:rPr>
                <w:rFonts w:ascii="Cordia New" w:hAnsi="Cordia New" w:cs="Cordia New"/>
                <w:b/>
                <w:bCs/>
                <w:cs/>
              </w:rPr>
            </w:pPr>
            <w:r w:rsidRPr="0006619B">
              <w:rPr>
                <w:rFonts w:ascii="Cordia New" w:eastAsia="Arial Unicode MS" w:hAnsi="Cordia New" w:cs="Cordia New"/>
                <w:lang w:val="en-GB"/>
              </w:rPr>
              <w:t>1</w:t>
            </w:r>
            <w:r w:rsidR="00A559BD" w:rsidRPr="0006619B">
              <w:rPr>
                <w:rFonts w:ascii="Cordia New" w:eastAsia="Arial Unicode MS" w:hAnsi="Cordia New" w:cs="Cordia New"/>
                <w:cs/>
              </w:rPr>
              <w:t>,</w:t>
            </w:r>
            <w:r w:rsidRPr="0006619B">
              <w:rPr>
                <w:rFonts w:ascii="Cordia New" w:eastAsia="Arial Unicode MS" w:hAnsi="Cordia New" w:cs="Cordia New"/>
                <w:lang w:val="en-GB"/>
              </w:rPr>
              <w:t>741</w:t>
            </w:r>
          </w:p>
        </w:tc>
        <w:tc>
          <w:tcPr>
            <w:tcW w:w="1368" w:type="dxa"/>
            <w:tcBorders>
              <w:top w:val="nil"/>
              <w:left w:val="nil"/>
              <w:bottom w:val="nil"/>
              <w:right w:val="nil"/>
            </w:tcBorders>
            <w:shd w:val="clear" w:color="auto" w:fill="auto"/>
            <w:vAlign w:val="bottom"/>
          </w:tcPr>
          <w:p w14:paraId="5B7DF18A" w14:textId="6AC86696" w:rsidR="00A559BD" w:rsidRPr="0006619B" w:rsidRDefault="009C67CF" w:rsidP="00A559BD">
            <w:pPr>
              <w:ind w:left="-40" w:right="-72"/>
              <w:jc w:val="right"/>
              <w:rPr>
                <w:rFonts w:ascii="Cordia New" w:hAnsi="Cordia New" w:cs="Cordia New"/>
                <w:cs/>
              </w:rPr>
            </w:pPr>
            <w:r w:rsidRPr="0006619B">
              <w:rPr>
                <w:rFonts w:ascii="Cordia New" w:eastAsia="Arial Unicode MS" w:hAnsi="Cordia New" w:cs="Cordia New"/>
                <w:lang w:val="en-GB"/>
              </w:rPr>
              <w:t>58</w:t>
            </w:r>
            <w:r w:rsidR="00A559BD" w:rsidRPr="0006619B">
              <w:rPr>
                <w:rFonts w:ascii="Cordia New" w:eastAsia="Arial Unicode MS" w:hAnsi="Cordia New" w:cs="Cordia New"/>
                <w:lang w:val="en-US"/>
              </w:rPr>
              <w:t>,</w:t>
            </w:r>
            <w:r w:rsidRPr="0006619B">
              <w:rPr>
                <w:rFonts w:ascii="Cordia New" w:eastAsia="Arial Unicode MS" w:hAnsi="Cordia New" w:cs="Cordia New"/>
                <w:lang w:val="en-GB"/>
              </w:rPr>
              <w:t>177</w:t>
            </w:r>
          </w:p>
        </w:tc>
        <w:tc>
          <w:tcPr>
            <w:tcW w:w="1368" w:type="dxa"/>
            <w:tcBorders>
              <w:top w:val="nil"/>
              <w:left w:val="nil"/>
              <w:bottom w:val="nil"/>
              <w:right w:val="nil"/>
            </w:tcBorders>
            <w:shd w:val="clear" w:color="auto" w:fill="auto"/>
            <w:vAlign w:val="bottom"/>
          </w:tcPr>
          <w:p w14:paraId="09A820F7" w14:textId="30EFF0C6" w:rsidR="00A559BD" w:rsidRPr="0006619B" w:rsidRDefault="009C67CF" w:rsidP="00A559BD">
            <w:pPr>
              <w:ind w:left="-40" w:right="-72"/>
              <w:jc w:val="right"/>
              <w:rPr>
                <w:rFonts w:ascii="Cordia New" w:hAnsi="Cordia New" w:cs="Cordia New"/>
                <w:cs/>
              </w:rPr>
            </w:pPr>
            <w:r w:rsidRPr="0006619B">
              <w:rPr>
                <w:rFonts w:ascii="Cordia New" w:eastAsia="Arial Unicode MS" w:hAnsi="Cordia New" w:cs="Cordia New"/>
                <w:lang w:val="en-GB"/>
              </w:rPr>
              <w:t>75</w:t>
            </w:r>
          </w:p>
        </w:tc>
        <w:tc>
          <w:tcPr>
            <w:tcW w:w="1368" w:type="dxa"/>
            <w:tcBorders>
              <w:top w:val="nil"/>
              <w:left w:val="nil"/>
              <w:bottom w:val="nil"/>
              <w:right w:val="nil"/>
            </w:tcBorders>
            <w:shd w:val="clear" w:color="auto" w:fill="auto"/>
            <w:vAlign w:val="bottom"/>
          </w:tcPr>
          <w:p w14:paraId="12055171" w14:textId="0779CDE9" w:rsidR="00A559BD" w:rsidRPr="0006619B" w:rsidRDefault="009C67CF" w:rsidP="00A559BD">
            <w:pPr>
              <w:ind w:left="-40" w:right="-72"/>
              <w:jc w:val="right"/>
              <w:rPr>
                <w:rFonts w:ascii="Cordia New" w:hAnsi="Cordia New" w:cs="Cordia New"/>
                <w:cs/>
              </w:rPr>
            </w:pPr>
            <w:r w:rsidRPr="0006619B">
              <w:rPr>
                <w:rFonts w:ascii="Cordia New" w:eastAsia="Arial Unicode MS" w:hAnsi="Cordia New" w:cs="Cordia New"/>
                <w:lang w:val="en-GB"/>
              </w:rPr>
              <w:t>2</w:t>
            </w:r>
            <w:r w:rsidR="00A559BD" w:rsidRPr="0006619B">
              <w:rPr>
                <w:rFonts w:ascii="Cordia New" w:eastAsia="Arial Unicode MS" w:hAnsi="Cordia New" w:cs="Cordia New"/>
                <w:cs/>
              </w:rPr>
              <w:t>,</w:t>
            </w:r>
            <w:r w:rsidRPr="0006619B">
              <w:rPr>
                <w:rFonts w:ascii="Cordia New" w:eastAsia="Arial Unicode MS" w:hAnsi="Cordia New" w:cs="Cordia New"/>
                <w:lang w:val="en-GB"/>
              </w:rPr>
              <w:t>512</w:t>
            </w:r>
          </w:p>
        </w:tc>
      </w:tr>
      <w:tr w:rsidR="00A559BD" w:rsidRPr="0006619B" w14:paraId="125A18BC" w14:textId="77777777" w:rsidTr="006A0A37">
        <w:tc>
          <w:tcPr>
            <w:tcW w:w="3989" w:type="dxa"/>
            <w:tcBorders>
              <w:top w:val="nil"/>
              <w:left w:val="nil"/>
              <w:bottom w:val="nil"/>
              <w:right w:val="nil"/>
            </w:tcBorders>
            <w:shd w:val="clear" w:color="auto" w:fill="auto"/>
            <w:vAlign w:val="bottom"/>
          </w:tcPr>
          <w:p w14:paraId="4FDD4874" w14:textId="32FF5D8E" w:rsidR="00A559BD" w:rsidRPr="0006619B" w:rsidRDefault="00A559BD" w:rsidP="00A559BD">
            <w:pPr>
              <w:ind w:left="-86"/>
              <w:jc w:val="both"/>
              <w:rPr>
                <w:rFonts w:ascii="Cordia New" w:eastAsia="Arial Unicode MS" w:hAnsi="Cordia New" w:cs="Cordia New"/>
                <w:lang w:val="en-US"/>
              </w:rPr>
            </w:pPr>
            <w:r w:rsidRPr="0006619B">
              <w:rPr>
                <w:rFonts w:ascii="Cordia New" w:eastAsia="Arial Unicode MS" w:hAnsi="Cordia New" w:cs="Cordia New"/>
                <w:spacing w:val="-2"/>
                <w:lang w:val="en-US"/>
              </w:rPr>
              <w:t>Reclassification to</w:t>
            </w:r>
            <w:r w:rsidRPr="0006619B">
              <w:rPr>
                <w:rFonts w:ascii="Cordia New" w:eastAsia="Arial Unicode MS" w:hAnsi="Cordia New" w:cs="Cordia New" w:hint="cs"/>
                <w:spacing w:val="-2"/>
                <w:lang w:val="en-US"/>
              </w:rPr>
              <w:t xml:space="preserve"> </w:t>
            </w:r>
            <w:r w:rsidRPr="0006619B">
              <w:rPr>
                <w:rFonts w:ascii="Cordia New" w:eastAsia="Arial Unicode MS" w:hAnsi="Cordia New" w:cs="Cordia New"/>
                <w:spacing w:val="-2"/>
                <w:lang w:val="en-US"/>
              </w:rPr>
              <w:t xml:space="preserve">assets </w:t>
            </w:r>
            <w:r w:rsidRPr="0006619B">
              <w:rPr>
                <w:rFonts w:ascii="Cordia New" w:eastAsia="Arial Unicode MS" w:hAnsi="Cordia New" w:cs="Cordia New" w:hint="cs"/>
                <w:spacing w:val="-2"/>
                <w:cs/>
              </w:rPr>
              <w:t xml:space="preserve">held-for-sale </w:t>
            </w:r>
          </w:p>
        </w:tc>
        <w:tc>
          <w:tcPr>
            <w:tcW w:w="1368" w:type="dxa"/>
            <w:tcBorders>
              <w:top w:val="nil"/>
              <w:left w:val="nil"/>
              <w:bottom w:val="nil"/>
              <w:right w:val="nil"/>
            </w:tcBorders>
            <w:shd w:val="clear" w:color="auto" w:fill="auto"/>
            <w:vAlign w:val="bottom"/>
          </w:tcPr>
          <w:p w14:paraId="77316BEB" w14:textId="2668ECC6" w:rsidR="00A559BD" w:rsidRPr="0006619B" w:rsidRDefault="00A559BD" w:rsidP="00A559BD">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2</w:t>
            </w:r>
            <w:r w:rsidRPr="0006619B">
              <w:rPr>
                <w:rFonts w:ascii="Cordia New" w:eastAsia="Arial Unicode MS" w:hAnsi="Cordia New" w:cs="Cordia New"/>
                <w:lang w:val="en-GB"/>
              </w:rPr>
              <w:t>)</w:t>
            </w:r>
          </w:p>
        </w:tc>
        <w:tc>
          <w:tcPr>
            <w:tcW w:w="1368" w:type="dxa"/>
            <w:tcBorders>
              <w:top w:val="nil"/>
              <w:left w:val="nil"/>
              <w:bottom w:val="nil"/>
              <w:right w:val="nil"/>
            </w:tcBorders>
            <w:shd w:val="clear" w:color="auto" w:fill="auto"/>
            <w:vAlign w:val="bottom"/>
          </w:tcPr>
          <w:p w14:paraId="3E061826" w14:textId="696F9DED" w:rsidR="00A559BD" w:rsidRPr="0006619B" w:rsidRDefault="00A559BD" w:rsidP="00A559BD">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76</w:t>
            </w:r>
            <w:r w:rsidRPr="0006619B">
              <w:rPr>
                <w:rFonts w:ascii="Cordia New" w:eastAsia="Arial Unicode MS" w:hAnsi="Cordia New" w:cs="Cordia New"/>
                <w:lang w:val="en-GB"/>
              </w:rPr>
              <w:t>)</w:t>
            </w:r>
          </w:p>
        </w:tc>
        <w:tc>
          <w:tcPr>
            <w:tcW w:w="1368" w:type="dxa"/>
            <w:tcBorders>
              <w:top w:val="nil"/>
              <w:left w:val="nil"/>
              <w:bottom w:val="nil"/>
              <w:right w:val="nil"/>
            </w:tcBorders>
            <w:shd w:val="clear" w:color="auto" w:fill="auto"/>
            <w:vAlign w:val="bottom"/>
          </w:tcPr>
          <w:p w14:paraId="0AD9345D" w14:textId="483158E2" w:rsidR="00A559BD" w:rsidRPr="0006619B" w:rsidRDefault="00A559BD" w:rsidP="00A559BD">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368" w:type="dxa"/>
            <w:tcBorders>
              <w:top w:val="nil"/>
              <w:left w:val="nil"/>
              <w:bottom w:val="nil"/>
              <w:right w:val="nil"/>
            </w:tcBorders>
            <w:shd w:val="clear" w:color="auto" w:fill="auto"/>
            <w:vAlign w:val="bottom"/>
          </w:tcPr>
          <w:p w14:paraId="49BA7CFF" w14:textId="282BB004" w:rsidR="00A559BD" w:rsidRPr="0006619B" w:rsidRDefault="00A559BD" w:rsidP="00A559BD">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r>
      <w:tr w:rsidR="00A559BD" w:rsidRPr="0006619B" w14:paraId="4E1E9A27" w14:textId="77777777" w:rsidTr="00BA0B8A">
        <w:tc>
          <w:tcPr>
            <w:tcW w:w="3989" w:type="dxa"/>
            <w:tcBorders>
              <w:top w:val="nil"/>
              <w:left w:val="nil"/>
              <w:bottom w:val="nil"/>
              <w:right w:val="nil"/>
            </w:tcBorders>
            <w:shd w:val="clear" w:color="auto" w:fill="auto"/>
            <w:vAlign w:val="bottom"/>
          </w:tcPr>
          <w:p w14:paraId="2240440C" w14:textId="091C07FE" w:rsidR="00A559BD" w:rsidRPr="0006619B" w:rsidRDefault="00A559BD" w:rsidP="00A559BD">
            <w:pPr>
              <w:ind w:left="-86"/>
              <w:jc w:val="both"/>
              <w:rPr>
                <w:rFonts w:ascii="Cordia New" w:eastAsia="Arial Unicode MS" w:hAnsi="Cordia New" w:cs="Cordia New"/>
                <w:lang w:val="en-US"/>
              </w:rPr>
            </w:pPr>
            <w:r w:rsidRPr="0006619B">
              <w:rPr>
                <w:rFonts w:ascii="Cordia New" w:eastAsia="Arial Unicode MS" w:hAnsi="Cordia New" w:cs="Cordia New"/>
                <w:lang w:val="en-GB"/>
              </w:rPr>
              <w:t>Allowance for impairment of assets</w:t>
            </w:r>
          </w:p>
        </w:tc>
        <w:tc>
          <w:tcPr>
            <w:tcW w:w="1368" w:type="dxa"/>
            <w:tcBorders>
              <w:top w:val="nil"/>
              <w:left w:val="nil"/>
              <w:bottom w:val="nil"/>
              <w:right w:val="nil"/>
            </w:tcBorders>
            <w:shd w:val="clear" w:color="auto" w:fill="auto"/>
          </w:tcPr>
          <w:p w14:paraId="167F35C9" w14:textId="0E2BEA8A" w:rsidR="00A559BD" w:rsidRPr="0006619B" w:rsidRDefault="00A559BD" w:rsidP="00A559BD">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190</w:t>
            </w:r>
            <w:r w:rsidRPr="0006619B">
              <w:rPr>
                <w:rFonts w:ascii="Cordia New" w:eastAsia="Arial Unicode MS" w:hAnsi="Cordia New" w:cs="Cordia New"/>
                <w:lang w:val="en-GB"/>
              </w:rPr>
              <w:t>)</w:t>
            </w:r>
          </w:p>
        </w:tc>
        <w:tc>
          <w:tcPr>
            <w:tcW w:w="1368" w:type="dxa"/>
            <w:tcBorders>
              <w:top w:val="nil"/>
              <w:left w:val="nil"/>
              <w:bottom w:val="nil"/>
              <w:right w:val="nil"/>
            </w:tcBorders>
            <w:shd w:val="clear" w:color="auto" w:fill="auto"/>
          </w:tcPr>
          <w:p w14:paraId="293F270E" w14:textId="1D327B2F" w:rsidR="00A559BD" w:rsidRPr="0006619B" w:rsidRDefault="00A559BD" w:rsidP="00A559BD">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6</w:t>
            </w:r>
            <w:r w:rsidRPr="0006619B">
              <w:rPr>
                <w:rFonts w:ascii="Cordia New" w:eastAsia="Arial Unicode MS" w:hAnsi="Cordia New" w:cs="Cordia New"/>
                <w:lang w:val="en-GB"/>
              </w:rPr>
              <w:t>,</w:t>
            </w:r>
            <w:r w:rsidR="009C67CF" w:rsidRPr="0006619B">
              <w:rPr>
                <w:rFonts w:ascii="Cordia New" w:eastAsia="Arial Unicode MS" w:hAnsi="Cordia New" w:cs="Cordia New"/>
                <w:lang w:val="en-GB"/>
              </w:rPr>
              <w:t>611</w:t>
            </w:r>
            <w:r w:rsidRPr="0006619B">
              <w:rPr>
                <w:rFonts w:ascii="Cordia New" w:eastAsia="Arial Unicode MS" w:hAnsi="Cordia New" w:cs="Cordia New"/>
                <w:lang w:val="en-GB"/>
              </w:rPr>
              <w:t>)</w:t>
            </w:r>
          </w:p>
        </w:tc>
        <w:tc>
          <w:tcPr>
            <w:tcW w:w="1368" w:type="dxa"/>
            <w:tcBorders>
              <w:top w:val="nil"/>
              <w:left w:val="nil"/>
              <w:bottom w:val="nil"/>
              <w:right w:val="nil"/>
            </w:tcBorders>
            <w:shd w:val="clear" w:color="auto" w:fill="auto"/>
          </w:tcPr>
          <w:p w14:paraId="76C9FF0D" w14:textId="001DA8CB" w:rsidR="00A559BD" w:rsidRPr="0006619B" w:rsidRDefault="00A559BD" w:rsidP="00A559BD">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368" w:type="dxa"/>
            <w:tcBorders>
              <w:top w:val="nil"/>
              <w:left w:val="nil"/>
              <w:bottom w:val="nil"/>
              <w:right w:val="nil"/>
            </w:tcBorders>
            <w:shd w:val="clear" w:color="auto" w:fill="auto"/>
          </w:tcPr>
          <w:p w14:paraId="3E4A940D" w14:textId="33DB90B1" w:rsidR="00A559BD" w:rsidRPr="0006619B" w:rsidRDefault="00A559BD" w:rsidP="00A559BD">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r>
      <w:tr w:rsidR="00A559BD" w:rsidRPr="0006619B" w14:paraId="7E158C9E" w14:textId="77777777" w:rsidTr="006A0A37">
        <w:tc>
          <w:tcPr>
            <w:tcW w:w="3989" w:type="dxa"/>
            <w:tcBorders>
              <w:top w:val="nil"/>
              <w:left w:val="nil"/>
              <w:bottom w:val="nil"/>
              <w:right w:val="nil"/>
            </w:tcBorders>
            <w:shd w:val="clear" w:color="auto" w:fill="auto"/>
            <w:vAlign w:val="bottom"/>
          </w:tcPr>
          <w:p w14:paraId="5BC54CE8" w14:textId="11E38450" w:rsidR="00A559BD" w:rsidRPr="0006619B" w:rsidRDefault="00A559BD" w:rsidP="00A559BD">
            <w:pPr>
              <w:ind w:left="-86"/>
              <w:jc w:val="both"/>
              <w:rPr>
                <w:rFonts w:ascii="Cordia New" w:hAnsi="Cordia New" w:cs="Cordia New"/>
                <w:cs/>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368" w:type="dxa"/>
            <w:tcBorders>
              <w:top w:val="nil"/>
              <w:left w:val="nil"/>
              <w:bottom w:val="single" w:sz="4" w:space="0" w:color="auto"/>
              <w:right w:val="nil"/>
            </w:tcBorders>
            <w:shd w:val="clear" w:color="auto" w:fill="auto"/>
            <w:vAlign w:val="bottom"/>
          </w:tcPr>
          <w:p w14:paraId="3B243806" w14:textId="1E31B9A8" w:rsidR="00A559BD" w:rsidRPr="0006619B" w:rsidRDefault="00A559BD" w:rsidP="00A559BD">
            <w:pPr>
              <w:ind w:left="-40" w:right="-72"/>
              <w:jc w:val="right"/>
              <w:rPr>
                <w:rFonts w:ascii="Cordia New" w:hAnsi="Cordia New" w:cs="Cordia New"/>
                <w:b/>
                <w:bCs/>
                <w:cs/>
              </w:rPr>
            </w:pPr>
            <w:r w:rsidRPr="0006619B">
              <w:rPr>
                <w:rFonts w:ascii="Cordia New" w:hAnsi="Cordia New" w:cs="Cordia New" w:hint="cs"/>
                <w:b/>
                <w:bCs/>
                <w:cs/>
              </w:rPr>
              <w:t>-</w:t>
            </w:r>
          </w:p>
        </w:tc>
        <w:tc>
          <w:tcPr>
            <w:tcW w:w="1368" w:type="dxa"/>
            <w:tcBorders>
              <w:top w:val="nil"/>
              <w:left w:val="nil"/>
              <w:bottom w:val="single" w:sz="4" w:space="0" w:color="auto"/>
              <w:right w:val="nil"/>
            </w:tcBorders>
            <w:shd w:val="clear" w:color="auto" w:fill="auto"/>
            <w:vAlign w:val="bottom"/>
          </w:tcPr>
          <w:p w14:paraId="77860C8D" w14:textId="1EAA8A92"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2</w:t>
            </w:r>
            <w:r w:rsidR="00A559BD" w:rsidRPr="0006619B">
              <w:rPr>
                <w:rFonts w:ascii="Cordia New" w:hAnsi="Cordia New" w:cs="Cordia New" w:hint="cs"/>
                <w:cs/>
              </w:rPr>
              <w:t>,</w:t>
            </w:r>
            <w:r w:rsidRPr="0006619B">
              <w:rPr>
                <w:rFonts w:ascii="Cordia New" w:hAnsi="Cordia New" w:cs="Cordia New" w:hint="cs"/>
                <w:lang w:val="en-GB"/>
              </w:rPr>
              <w:t>034</w:t>
            </w:r>
          </w:p>
        </w:tc>
        <w:tc>
          <w:tcPr>
            <w:tcW w:w="1368" w:type="dxa"/>
            <w:tcBorders>
              <w:top w:val="nil"/>
              <w:left w:val="nil"/>
              <w:bottom w:val="single" w:sz="4" w:space="0" w:color="auto"/>
              <w:right w:val="nil"/>
            </w:tcBorders>
            <w:shd w:val="clear" w:color="auto" w:fill="auto"/>
            <w:vAlign w:val="bottom"/>
          </w:tcPr>
          <w:p w14:paraId="6C9C7D46" w14:textId="40252CE4"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p>
        </w:tc>
        <w:tc>
          <w:tcPr>
            <w:tcW w:w="1368" w:type="dxa"/>
            <w:tcBorders>
              <w:top w:val="nil"/>
              <w:left w:val="nil"/>
              <w:bottom w:val="single" w:sz="4" w:space="0" w:color="auto"/>
              <w:right w:val="nil"/>
            </w:tcBorders>
            <w:shd w:val="clear" w:color="auto" w:fill="auto"/>
            <w:vAlign w:val="bottom"/>
          </w:tcPr>
          <w:p w14:paraId="4A7ED09A" w14:textId="1B6BD8DA"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86</w:t>
            </w:r>
          </w:p>
        </w:tc>
      </w:tr>
      <w:tr w:rsidR="00A559BD" w:rsidRPr="0006619B" w14:paraId="29993F75" w14:textId="77777777" w:rsidTr="006A0A37">
        <w:tc>
          <w:tcPr>
            <w:tcW w:w="3989" w:type="dxa"/>
            <w:tcBorders>
              <w:top w:val="nil"/>
              <w:left w:val="nil"/>
              <w:bottom w:val="nil"/>
              <w:right w:val="nil"/>
            </w:tcBorders>
            <w:shd w:val="clear" w:color="auto" w:fill="auto"/>
            <w:vAlign w:val="bottom"/>
          </w:tcPr>
          <w:p w14:paraId="1BC08016" w14:textId="77777777" w:rsidR="00A559BD" w:rsidRPr="0006619B" w:rsidRDefault="00A559BD" w:rsidP="00A559BD">
            <w:pPr>
              <w:ind w:left="-86"/>
              <w:jc w:val="both"/>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2FE9B0B" w14:textId="77777777" w:rsidR="00A559BD" w:rsidRPr="0006619B" w:rsidRDefault="00A559BD" w:rsidP="00A559BD">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3C8EC0AD" w14:textId="77777777" w:rsidR="00A559BD" w:rsidRPr="0006619B" w:rsidRDefault="00A559BD" w:rsidP="00A559BD">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B8271DB" w14:textId="77777777" w:rsidR="00A559BD" w:rsidRPr="0006619B" w:rsidRDefault="00A559BD" w:rsidP="00A559BD">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6656C38F" w14:textId="77777777" w:rsidR="00A559BD" w:rsidRPr="0006619B" w:rsidRDefault="00A559BD" w:rsidP="00A559BD">
            <w:pPr>
              <w:ind w:left="-40" w:right="-72"/>
              <w:jc w:val="right"/>
              <w:rPr>
                <w:rFonts w:ascii="Cordia New" w:eastAsia="Arial Unicode MS" w:hAnsi="Cordia New" w:cs="Cordia New"/>
                <w:sz w:val="12"/>
                <w:szCs w:val="12"/>
                <w:cs/>
              </w:rPr>
            </w:pPr>
          </w:p>
        </w:tc>
      </w:tr>
      <w:tr w:rsidR="00A559BD" w:rsidRPr="0006619B" w14:paraId="3E60BD85" w14:textId="77777777" w:rsidTr="00BA0B8A">
        <w:tc>
          <w:tcPr>
            <w:tcW w:w="3989" w:type="dxa"/>
            <w:tcBorders>
              <w:top w:val="nil"/>
              <w:left w:val="nil"/>
              <w:bottom w:val="nil"/>
              <w:right w:val="nil"/>
            </w:tcBorders>
            <w:shd w:val="clear" w:color="auto" w:fill="auto"/>
            <w:vAlign w:val="bottom"/>
          </w:tcPr>
          <w:p w14:paraId="772444AA" w14:textId="62DDE8BF" w:rsidR="00A559BD" w:rsidRPr="0006619B" w:rsidRDefault="00A559BD" w:rsidP="00A559BD">
            <w:pPr>
              <w:ind w:left="-86"/>
              <w:jc w:val="both"/>
              <w:rPr>
                <w:rFonts w:ascii="Cordia New"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tcPr>
          <w:p w14:paraId="456B33CE" w14:textId="0B54BB74" w:rsidR="00A559BD" w:rsidRPr="0006619B" w:rsidRDefault="009C67CF" w:rsidP="00A559BD">
            <w:pPr>
              <w:ind w:left="-40" w:right="-72"/>
              <w:jc w:val="right"/>
              <w:rPr>
                <w:rFonts w:ascii="Cordia New" w:hAnsi="Cordia New" w:cs="Cordia New"/>
                <w:b/>
                <w:bCs/>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549</w:t>
            </w:r>
          </w:p>
        </w:tc>
        <w:tc>
          <w:tcPr>
            <w:tcW w:w="1368" w:type="dxa"/>
            <w:tcBorders>
              <w:top w:val="nil"/>
              <w:left w:val="nil"/>
              <w:bottom w:val="single" w:sz="4" w:space="0" w:color="auto"/>
              <w:right w:val="nil"/>
            </w:tcBorders>
            <w:shd w:val="clear" w:color="auto" w:fill="auto"/>
          </w:tcPr>
          <w:p w14:paraId="3CAF3E07" w14:textId="4324FE0F"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53</w:t>
            </w:r>
            <w:r w:rsidR="00A559BD" w:rsidRPr="0006619B">
              <w:rPr>
                <w:rFonts w:ascii="Cordia New" w:hAnsi="Cordia New" w:cs="Cordia New" w:hint="cs"/>
                <w:cs/>
              </w:rPr>
              <w:t>,</w:t>
            </w:r>
            <w:r w:rsidRPr="0006619B">
              <w:rPr>
                <w:rFonts w:ascii="Cordia New" w:hAnsi="Cordia New" w:cs="Cordia New" w:hint="cs"/>
                <w:lang w:val="en-GB"/>
              </w:rPr>
              <w:t>524</w:t>
            </w:r>
          </w:p>
        </w:tc>
        <w:tc>
          <w:tcPr>
            <w:tcW w:w="1368" w:type="dxa"/>
            <w:tcBorders>
              <w:top w:val="nil"/>
              <w:left w:val="nil"/>
              <w:bottom w:val="single" w:sz="4" w:space="0" w:color="auto"/>
              <w:right w:val="nil"/>
            </w:tcBorders>
            <w:shd w:val="clear" w:color="auto" w:fill="auto"/>
          </w:tcPr>
          <w:p w14:paraId="29EB645E" w14:textId="003DA746"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75</w:t>
            </w:r>
          </w:p>
        </w:tc>
        <w:tc>
          <w:tcPr>
            <w:tcW w:w="1368" w:type="dxa"/>
            <w:tcBorders>
              <w:top w:val="nil"/>
              <w:left w:val="nil"/>
              <w:bottom w:val="single" w:sz="4" w:space="0" w:color="auto"/>
              <w:right w:val="nil"/>
            </w:tcBorders>
            <w:shd w:val="clear" w:color="auto" w:fill="auto"/>
          </w:tcPr>
          <w:p w14:paraId="46762B1C" w14:textId="64EE3142"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2</w:t>
            </w:r>
            <w:r w:rsidR="00A559BD" w:rsidRPr="0006619B">
              <w:rPr>
                <w:rFonts w:ascii="Cordia New" w:hAnsi="Cordia New" w:cs="Cordia New" w:hint="cs"/>
                <w:cs/>
              </w:rPr>
              <w:t>,</w:t>
            </w:r>
            <w:r w:rsidRPr="0006619B">
              <w:rPr>
                <w:rFonts w:ascii="Cordia New" w:hAnsi="Cordia New" w:cs="Cordia New" w:hint="cs"/>
                <w:lang w:val="en-GB"/>
              </w:rPr>
              <w:t>598</w:t>
            </w:r>
          </w:p>
        </w:tc>
      </w:tr>
      <w:tr w:rsidR="00A559BD" w:rsidRPr="0006619B" w14:paraId="4BCA91B1" w14:textId="77777777" w:rsidTr="006A0A37">
        <w:tc>
          <w:tcPr>
            <w:tcW w:w="3989" w:type="dxa"/>
            <w:tcBorders>
              <w:top w:val="nil"/>
              <w:left w:val="nil"/>
              <w:bottom w:val="nil"/>
              <w:right w:val="nil"/>
            </w:tcBorders>
            <w:shd w:val="clear" w:color="auto" w:fill="auto"/>
            <w:vAlign w:val="bottom"/>
          </w:tcPr>
          <w:p w14:paraId="205363D2" w14:textId="77777777" w:rsidR="00A559BD" w:rsidRPr="0006619B" w:rsidRDefault="00A559BD" w:rsidP="00A559BD">
            <w:pPr>
              <w:ind w:left="-86"/>
              <w:jc w:val="both"/>
              <w:rPr>
                <w:rFonts w:ascii="Cordia New" w:hAnsi="Cordia New" w:cs="Cordia New"/>
                <w:sz w:val="16"/>
                <w:szCs w:val="16"/>
                <w:cs/>
              </w:rPr>
            </w:pPr>
          </w:p>
        </w:tc>
        <w:tc>
          <w:tcPr>
            <w:tcW w:w="1368" w:type="dxa"/>
            <w:tcBorders>
              <w:top w:val="single" w:sz="4" w:space="0" w:color="auto"/>
              <w:left w:val="nil"/>
              <w:bottom w:val="nil"/>
              <w:right w:val="nil"/>
            </w:tcBorders>
            <w:shd w:val="clear" w:color="auto" w:fill="auto"/>
            <w:vAlign w:val="bottom"/>
          </w:tcPr>
          <w:p w14:paraId="3A293439" w14:textId="77777777" w:rsidR="00A559BD" w:rsidRPr="0006619B" w:rsidRDefault="00A559BD" w:rsidP="00A559BD">
            <w:pPr>
              <w:ind w:left="-40" w:right="-72"/>
              <w:jc w:val="right"/>
              <w:rPr>
                <w:rFonts w:ascii="Cordia New" w:hAnsi="Cordia New" w:cs="Cordia New"/>
                <w:b/>
                <w:bCs/>
                <w:sz w:val="16"/>
                <w:szCs w:val="16"/>
                <w:cs/>
              </w:rPr>
            </w:pPr>
          </w:p>
        </w:tc>
        <w:tc>
          <w:tcPr>
            <w:tcW w:w="1368" w:type="dxa"/>
            <w:tcBorders>
              <w:top w:val="single" w:sz="4" w:space="0" w:color="auto"/>
              <w:left w:val="nil"/>
              <w:bottom w:val="nil"/>
              <w:right w:val="nil"/>
            </w:tcBorders>
            <w:shd w:val="clear" w:color="auto" w:fill="auto"/>
            <w:vAlign w:val="bottom"/>
          </w:tcPr>
          <w:p w14:paraId="59C54CBE" w14:textId="77777777" w:rsidR="00A559BD" w:rsidRPr="0006619B" w:rsidRDefault="00A559BD" w:rsidP="00A559BD">
            <w:pPr>
              <w:ind w:left="-40" w:right="-72"/>
              <w:jc w:val="right"/>
              <w:rPr>
                <w:rFonts w:ascii="Cordia New" w:hAnsi="Cordia New" w:cs="Cordia New"/>
                <w:sz w:val="16"/>
                <w:szCs w:val="16"/>
                <w:cs/>
              </w:rPr>
            </w:pPr>
          </w:p>
        </w:tc>
        <w:tc>
          <w:tcPr>
            <w:tcW w:w="1368" w:type="dxa"/>
            <w:tcBorders>
              <w:top w:val="single" w:sz="4" w:space="0" w:color="auto"/>
              <w:left w:val="nil"/>
              <w:bottom w:val="nil"/>
              <w:right w:val="nil"/>
            </w:tcBorders>
            <w:shd w:val="clear" w:color="auto" w:fill="auto"/>
            <w:vAlign w:val="bottom"/>
          </w:tcPr>
          <w:p w14:paraId="011DED4B" w14:textId="77777777" w:rsidR="00A559BD" w:rsidRPr="0006619B" w:rsidRDefault="00A559BD" w:rsidP="00A559BD">
            <w:pPr>
              <w:ind w:left="-40" w:right="-72"/>
              <w:jc w:val="right"/>
              <w:rPr>
                <w:rFonts w:ascii="Cordia New" w:hAnsi="Cordia New" w:cs="Cordia New"/>
                <w:sz w:val="16"/>
                <w:szCs w:val="16"/>
                <w:cs/>
              </w:rPr>
            </w:pPr>
          </w:p>
        </w:tc>
        <w:tc>
          <w:tcPr>
            <w:tcW w:w="1368" w:type="dxa"/>
            <w:tcBorders>
              <w:top w:val="single" w:sz="4" w:space="0" w:color="auto"/>
              <w:left w:val="nil"/>
              <w:bottom w:val="nil"/>
              <w:right w:val="nil"/>
            </w:tcBorders>
            <w:shd w:val="clear" w:color="auto" w:fill="auto"/>
            <w:vAlign w:val="bottom"/>
          </w:tcPr>
          <w:p w14:paraId="742508AC" w14:textId="77777777" w:rsidR="00A559BD" w:rsidRPr="0006619B" w:rsidRDefault="00A559BD" w:rsidP="00A559BD">
            <w:pPr>
              <w:ind w:left="-40" w:right="-72"/>
              <w:jc w:val="right"/>
              <w:rPr>
                <w:rFonts w:ascii="Cordia New" w:hAnsi="Cordia New" w:cs="Cordia New"/>
                <w:sz w:val="16"/>
                <w:szCs w:val="16"/>
                <w:cs/>
              </w:rPr>
            </w:pPr>
          </w:p>
        </w:tc>
      </w:tr>
      <w:tr w:rsidR="00A559BD" w:rsidRPr="0006619B" w14:paraId="3F22DB40" w14:textId="77777777" w:rsidTr="006A0A37">
        <w:tc>
          <w:tcPr>
            <w:tcW w:w="3989" w:type="dxa"/>
            <w:tcBorders>
              <w:top w:val="nil"/>
              <w:left w:val="nil"/>
              <w:bottom w:val="nil"/>
              <w:right w:val="nil"/>
            </w:tcBorders>
            <w:shd w:val="clear" w:color="auto" w:fill="auto"/>
            <w:vAlign w:val="bottom"/>
          </w:tcPr>
          <w:p w14:paraId="35440533" w14:textId="60944AA1" w:rsidR="00A559BD" w:rsidRPr="0006619B" w:rsidRDefault="00A559BD" w:rsidP="00A559BD">
            <w:pPr>
              <w:ind w:left="-86"/>
              <w:jc w:val="both"/>
              <w:rPr>
                <w:rFonts w:ascii="Cordia New"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 xml:space="preserve">at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009C67CF" w:rsidRPr="0006619B">
              <w:rPr>
                <w:rFonts w:ascii="Cordia New" w:eastAsia="Arial Unicode MS" w:hAnsi="Cordia New" w:cs="Cordia New"/>
                <w:b/>
                <w:bCs/>
                <w:lang w:val="en-GB"/>
              </w:rPr>
              <w:t>2022</w:t>
            </w:r>
          </w:p>
        </w:tc>
        <w:tc>
          <w:tcPr>
            <w:tcW w:w="1368" w:type="dxa"/>
            <w:tcBorders>
              <w:top w:val="nil"/>
              <w:left w:val="nil"/>
              <w:bottom w:val="nil"/>
              <w:right w:val="nil"/>
            </w:tcBorders>
            <w:shd w:val="clear" w:color="auto" w:fill="auto"/>
            <w:vAlign w:val="bottom"/>
          </w:tcPr>
          <w:p w14:paraId="0D883D76" w14:textId="77777777" w:rsidR="00A559BD" w:rsidRPr="0006619B" w:rsidRDefault="00A559BD" w:rsidP="00A559BD">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3EAA99BB" w14:textId="77777777" w:rsidR="00A559BD" w:rsidRPr="0006619B" w:rsidRDefault="00A559BD" w:rsidP="00A559BD">
            <w:pPr>
              <w:ind w:left="-40" w:right="-72"/>
              <w:jc w:val="right"/>
              <w:rPr>
                <w:rFonts w:ascii="Cordia New" w:hAnsi="Cordia New" w:cs="Cordia New"/>
                <w:cs/>
              </w:rPr>
            </w:pPr>
          </w:p>
        </w:tc>
        <w:tc>
          <w:tcPr>
            <w:tcW w:w="1368" w:type="dxa"/>
            <w:tcBorders>
              <w:top w:val="nil"/>
              <w:left w:val="nil"/>
              <w:bottom w:val="nil"/>
              <w:right w:val="nil"/>
            </w:tcBorders>
            <w:shd w:val="clear" w:color="auto" w:fill="auto"/>
            <w:vAlign w:val="bottom"/>
          </w:tcPr>
          <w:p w14:paraId="31D867D0" w14:textId="77777777" w:rsidR="00A559BD" w:rsidRPr="0006619B" w:rsidRDefault="00A559BD" w:rsidP="00A559BD">
            <w:pPr>
              <w:ind w:left="-40" w:right="-72"/>
              <w:jc w:val="right"/>
              <w:rPr>
                <w:rFonts w:ascii="Cordia New" w:hAnsi="Cordia New" w:cs="Cordia New"/>
                <w:cs/>
              </w:rPr>
            </w:pPr>
          </w:p>
        </w:tc>
        <w:tc>
          <w:tcPr>
            <w:tcW w:w="1368" w:type="dxa"/>
            <w:tcBorders>
              <w:top w:val="nil"/>
              <w:left w:val="nil"/>
              <w:bottom w:val="nil"/>
              <w:right w:val="nil"/>
            </w:tcBorders>
            <w:shd w:val="clear" w:color="auto" w:fill="auto"/>
            <w:vAlign w:val="bottom"/>
          </w:tcPr>
          <w:p w14:paraId="561357F9" w14:textId="77777777" w:rsidR="00A559BD" w:rsidRPr="0006619B" w:rsidRDefault="00A559BD" w:rsidP="00A559BD">
            <w:pPr>
              <w:ind w:left="-40" w:right="-72"/>
              <w:jc w:val="right"/>
              <w:rPr>
                <w:rFonts w:ascii="Cordia New" w:hAnsi="Cordia New" w:cs="Cordia New"/>
                <w:cs/>
              </w:rPr>
            </w:pPr>
          </w:p>
        </w:tc>
      </w:tr>
      <w:tr w:rsidR="00A559BD" w:rsidRPr="0006619B" w14:paraId="740863D0" w14:textId="77777777" w:rsidTr="00BA0B8A">
        <w:tc>
          <w:tcPr>
            <w:tcW w:w="3989" w:type="dxa"/>
            <w:tcBorders>
              <w:top w:val="nil"/>
              <w:left w:val="nil"/>
              <w:bottom w:val="nil"/>
              <w:right w:val="nil"/>
            </w:tcBorders>
            <w:shd w:val="clear" w:color="auto" w:fill="auto"/>
            <w:vAlign w:val="bottom"/>
          </w:tcPr>
          <w:p w14:paraId="37420064" w14:textId="77777777" w:rsidR="00A559BD" w:rsidRPr="0006619B" w:rsidRDefault="00A559BD" w:rsidP="00A559BD">
            <w:pPr>
              <w:ind w:left="-86"/>
              <w:jc w:val="both"/>
              <w:rPr>
                <w:rFonts w:ascii="Cordia New" w:hAnsi="Cordia New" w:cs="Cordia New"/>
                <w:cs/>
              </w:rPr>
            </w:pPr>
            <w:r w:rsidRPr="0006619B">
              <w:rPr>
                <w:rFonts w:ascii="Cordia New" w:eastAsia="Arial Unicode MS" w:hAnsi="Cordia New" w:cs="Cordia New"/>
              </w:rPr>
              <w:t>Cost</w:t>
            </w:r>
          </w:p>
        </w:tc>
        <w:tc>
          <w:tcPr>
            <w:tcW w:w="1368" w:type="dxa"/>
            <w:tcBorders>
              <w:top w:val="nil"/>
              <w:left w:val="nil"/>
              <w:bottom w:val="nil"/>
              <w:right w:val="nil"/>
            </w:tcBorders>
            <w:shd w:val="clear" w:color="auto" w:fill="auto"/>
          </w:tcPr>
          <w:p w14:paraId="7A15C382" w14:textId="4B85717F" w:rsidR="00A559BD" w:rsidRPr="0006619B" w:rsidRDefault="009C67CF" w:rsidP="00A559BD">
            <w:pPr>
              <w:ind w:left="-40" w:right="-72"/>
              <w:jc w:val="right"/>
              <w:rPr>
                <w:rFonts w:ascii="Cordia New" w:hAnsi="Cordia New" w:cs="Cordia New"/>
                <w:b/>
                <w:bCs/>
                <w:cs/>
              </w:rPr>
            </w:pPr>
            <w:r w:rsidRPr="0006619B">
              <w:rPr>
                <w:rFonts w:ascii="Cordia New" w:hAnsi="Cordia New" w:cs="Cordia New" w:hint="cs"/>
                <w:lang w:val="en-GB"/>
              </w:rPr>
              <w:t>2</w:t>
            </w:r>
            <w:r w:rsidR="00A559BD" w:rsidRPr="0006619B">
              <w:rPr>
                <w:rFonts w:ascii="Cordia New" w:hAnsi="Cordia New" w:cs="Cordia New" w:hint="cs"/>
                <w:cs/>
              </w:rPr>
              <w:t>,</w:t>
            </w:r>
            <w:r w:rsidRPr="0006619B">
              <w:rPr>
                <w:rFonts w:ascii="Cordia New" w:hAnsi="Cordia New" w:cs="Cordia New" w:hint="cs"/>
                <w:lang w:val="en-GB"/>
              </w:rPr>
              <w:t>014</w:t>
            </w:r>
          </w:p>
        </w:tc>
        <w:tc>
          <w:tcPr>
            <w:tcW w:w="1368" w:type="dxa"/>
            <w:tcBorders>
              <w:top w:val="nil"/>
              <w:left w:val="nil"/>
              <w:bottom w:val="nil"/>
              <w:right w:val="nil"/>
            </w:tcBorders>
            <w:shd w:val="clear" w:color="auto" w:fill="auto"/>
          </w:tcPr>
          <w:p w14:paraId="2FFA417F" w14:textId="6F47EC0A"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69</w:t>
            </w:r>
            <w:r w:rsidR="00A559BD" w:rsidRPr="0006619B">
              <w:rPr>
                <w:rFonts w:ascii="Cordia New" w:hAnsi="Cordia New" w:cs="Cordia New" w:hint="cs"/>
                <w:cs/>
              </w:rPr>
              <w:t>,</w:t>
            </w:r>
            <w:r w:rsidRPr="0006619B">
              <w:rPr>
                <w:rFonts w:ascii="Cordia New" w:hAnsi="Cordia New" w:cs="Cordia New" w:hint="cs"/>
                <w:lang w:val="en-GB"/>
              </w:rPr>
              <w:t>609</w:t>
            </w:r>
          </w:p>
        </w:tc>
        <w:tc>
          <w:tcPr>
            <w:tcW w:w="1368" w:type="dxa"/>
            <w:tcBorders>
              <w:top w:val="nil"/>
              <w:left w:val="nil"/>
              <w:bottom w:val="nil"/>
              <w:right w:val="nil"/>
            </w:tcBorders>
            <w:shd w:val="clear" w:color="auto" w:fill="auto"/>
          </w:tcPr>
          <w:p w14:paraId="2EAF74F0" w14:textId="2E55C8A6"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75</w:t>
            </w:r>
          </w:p>
        </w:tc>
        <w:tc>
          <w:tcPr>
            <w:tcW w:w="1368" w:type="dxa"/>
            <w:tcBorders>
              <w:top w:val="nil"/>
              <w:left w:val="nil"/>
              <w:bottom w:val="nil"/>
              <w:right w:val="nil"/>
            </w:tcBorders>
            <w:shd w:val="clear" w:color="auto" w:fill="auto"/>
          </w:tcPr>
          <w:p w14:paraId="1C25DFD3" w14:textId="23472F2F"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2</w:t>
            </w:r>
            <w:r w:rsidR="00A559BD" w:rsidRPr="0006619B">
              <w:rPr>
                <w:rFonts w:ascii="Cordia New" w:hAnsi="Cordia New" w:cs="Cordia New" w:hint="cs"/>
                <w:cs/>
              </w:rPr>
              <w:t>,</w:t>
            </w:r>
            <w:r w:rsidRPr="0006619B">
              <w:rPr>
                <w:rFonts w:ascii="Cordia New" w:hAnsi="Cordia New" w:cs="Cordia New" w:hint="cs"/>
                <w:lang w:val="en-GB"/>
              </w:rPr>
              <w:t>598</w:t>
            </w:r>
          </w:p>
        </w:tc>
      </w:tr>
      <w:tr w:rsidR="00A559BD" w:rsidRPr="0006619B" w14:paraId="3451E3A2" w14:textId="77777777" w:rsidTr="00BA0B8A">
        <w:tc>
          <w:tcPr>
            <w:tcW w:w="3989" w:type="dxa"/>
            <w:tcBorders>
              <w:top w:val="nil"/>
              <w:left w:val="nil"/>
              <w:bottom w:val="nil"/>
              <w:right w:val="nil"/>
            </w:tcBorders>
            <w:shd w:val="clear" w:color="auto" w:fill="auto"/>
            <w:vAlign w:val="bottom"/>
          </w:tcPr>
          <w:p w14:paraId="00EA0B51" w14:textId="77777777" w:rsidR="00A559BD" w:rsidRPr="0006619B" w:rsidRDefault="00A559BD" w:rsidP="00A559BD">
            <w:pPr>
              <w:ind w:left="-86"/>
              <w:jc w:val="both"/>
              <w:rPr>
                <w:rFonts w:ascii="Cordia New" w:hAnsi="Cordia New" w:cs="Cordia New"/>
                <w:lang w:val="en-GB"/>
              </w:rPr>
            </w:pPr>
            <w:r w:rsidRPr="0006619B">
              <w:rPr>
                <w:rFonts w:ascii="Cordia New" w:eastAsia="Arial Unicode MS" w:hAnsi="Cordia New" w:cs="Cordia New"/>
                <w:u w:val="single"/>
              </w:rPr>
              <w:t>Less</w:t>
            </w:r>
            <w:r w:rsidRPr="0006619B">
              <w:rPr>
                <w:rFonts w:ascii="Cordia New" w:eastAsia="Arial Unicode MS" w:hAnsi="Cordia New" w:cs="Cordia New"/>
                <w:cs/>
              </w:rPr>
              <w:t xml:space="preserve"> </w:t>
            </w:r>
            <w:r w:rsidRPr="0006619B">
              <w:rPr>
                <w:rFonts w:ascii="Cordia New" w:eastAsia="Arial Unicode MS" w:hAnsi="Cordia New" w:cs="Cordia New"/>
              </w:rPr>
              <w:t>Provision</w:t>
            </w:r>
            <w:r w:rsidRPr="0006619B">
              <w:rPr>
                <w:rFonts w:ascii="Cordia New" w:eastAsia="Arial Unicode MS" w:hAnsi="Cordia New" w:cs="Cordia New"/>
                <w:cs/>
              </w:rPr>
              <w:t xml:space="preserve"> </w:t>
            </w:r>
            <w:r w:rsidRPr="0006619B">
              <w:rPr>
                <w:rFonts w:ascii="Cordia New" w:eastAsia="Arial Unicode MS" w:hAnsi="Cordia New" w:cs="Cordia New"/>
              </w:rPr>
              <w:t>for</w:t>
            </w:r>
            <w:r w:rsidRPr="0006619B">
              <w:rPr>
                <w:rFonts w:ascii="Cordia New" w:eastAsia="Arial Unicode MS" w:hAnsi="Cordia New" w:cs="Cordia New"/>
                <w:cs/>
              </w:rPr>
              <w:t xml:space="preserve"> </w:t>
            </w:r>
            <w:r w:rsidRPr="0006619B">
              <w:rPr>
                <w:rFonts w:ascii="Cordia New" w:eastAsia="Arial Unicode MS" w:hAnsi="Cordia New" w:cs="Cordia New"/>
              </w:rPr>
              <w:t>impairment</w:t>
            </w:r>
          </w:p>
        </w:tc>
        <w:tc>
          <w:tcPr>
            <w:tcW w:w="1368" w:type="dxa"/>
            <w:tcBorders>
              <w:top w:val="nil"/>
              <w:left w:val="nil"/>
              <w:bottom w:val="single" w:sz="4" w:space="0" w:color="auto"/>
              <w:right w:val="nil"/>
            </w:tcBorders>
            <w:shd w:val="clear" w:color="auto" w:fill="auto"/>
          </w:tcPr>
          <w:p w14:paraId="2DC0D381" w14:textId="2B39D76F" w:rsidR="00A559BD" w:rsidRPr="0006619B" w:rsidRDefault="00A559BD" w:rsidP="00A559BD">
            <w:pPr>
              <w:ind w:left="-40" w:right="-72"/>
              <w:jc w:val="right"/>
              <w:rPr>
                <w:rFonts w:ascii="Cordia New" w:hAnsi="Cordia New" w:cs="Cordia New"/>
                <w:b/>
                <w:bCs/>
                <w:cs/>
              </w:rPr>
            </w:pPr>
            <w:r w:rsidRPr="0006619B">
              <w:rPr>
                <w:rFonts w:ascii="Cordia New" w:hAnsi="Cordia New" w:cs="Cordia New" w:hint="cs"/>
                <w:cs/>
              </w:rPr>
              <w:t>(</w:t>
            </w:r>
            <w:r w:rsidR="009C67CF" w:rsidRPr="0006619B">
              <w:rPr>
                <w:rFonts w:ascii="Cordia New" w:hAnsi="Cordia New" w:cs="Cordia New" w:hint="cs"/>
                <w:lang w:val="en-GB"/>
              </w:rPr>
              <w:t>465</w:t>
            </w:r>
            <w:r w:rsidRPr="0006619B">
              <w:rPr>
                <w:rFonts w:ascii="Cordia New" w:hAnsi="Cordia New" w:cs="Cordia New" w:hint="cs"/>
                <w:cs/>
              </w:rPr>
              <w:t>)</w:t>
            </w:r>
          </w:p>
        </w:tc>
        <w:tc>
          <w:tcPr>
            <w:tcW w:w="1368" w:type="dxa"/>
            <w:tcBorders>
              <w:top w:val="nil"/>
              <w:left w:val="nil"/>
              <w:bottom w:val="single" w:sz="4" w:space="0" w:color="auto"/>
              <w:right w:val="nil"/>
            </w:tcBorders>
            <w:shd w:val="clear" w:color="auto" w:fill="auto"/>
          </w:tcPr>
          <w:p w14:paraId="597ED4BA" w14:textId="3701A227"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r w:rsidR="009C67CF" w:rsidRPr="0006619B">
              <w:rPr>
                <w:rFonts w:ascii="Cordia New" w:hAnsi="Cordia New" w:cs="Cordia New" w:hint="cs"/>
                <w:lang w:val="en-GB"/>
              </w:rPr>
              <w:t>16</w:t>
            </w:r>
            <w:r w:rsidRPr="0006619B">
              <w:rPr>
                <w:rFonts w:ascii="Cordia New" w:hAnsi="Cordia New" w:cs="Cordia New" w:hint="cs"/>
                <w:cs/>
              </w:rPr>
              <w:t>,</w:t>
            </w:r>
            <w:r w:rsidR="009C67CF" w:rsidRPr="0006619B">
              <w:rPr>
                <w:rFonts w:ascii="Cordia New" w:hAnsi="Cordia New" w:cs="Cordia New" w:hint="cs"/>
                <w:lang w:val="en-GB"/>
              </w:rPr>
              <w:t>085</w:t>
            </w:r>
            <w:r w:rsidRPr="0006619B">
              <w:rPr>
                <w:rFonts w:ascii="Cordia New" w:hAnsi="Cordia New" w:cs="Cordia New" w:hint="cs"/>
                <w:cs/>
              </w:rPr>
              <w:t>)</w:t>
            </w:r>
          </w:p>
        </w:tc>
        <w:tc>
          <w:tcPr>
            <w:tcW w:w="1368" w:type="dxa"/>
            <w:tcBorders>
              <w:top w:val="nil"/>
              <w:left w:val="nil"/>
              <w:bottom w:val="single" w:sz="4" w:space="0" w:color="auto"/>
              <w:right w:val="nil"/>
            </w:tcBorders>
            <w:shd w:val="clear" w:color="auto" w:fill="auto"/>
          </w:tcPr>
          <w:p w14:paraId="71B3D93E" w14:textId="6CA89017" w:rsidR="00A559BD" w:rsidRPr="0006619B" w:rsidRDefault="00A559BD" w:rsidP="00A559BD">
            <w:pPr>
              <w:ind w:left="-40" w:right="-72"/>
              <w:jc w:val="right"/>
              <w:rPr>
                <w:rFonts w:ascii="Cordia New" w:hAnsi="Cordia New" w:cs="Cordia New"/>
                <w:cs/>
              </w:rPr>
            </w:pPr>
            <w:r w:rsidRPr="0006619B">
              <w:rPr>
                <w:rFonts w:ascii="Cordia New" w:hAnsi="Cordia New" w:cs="Cordia New" w:hint="cs"/>
                <w:cs/>
              </w:rPr>
              <w:t>-</w:t>
            </w:r>
          </w:p>
        </w:tc>
        <w:tc>
          <w:tcPr>
            <w:tcW w:w="1368" w:type="dxa"/>
            <w:tcBorders>
              <w:top w:val="nil"/>
              <w:left w:val="nil"/>
              <w:bottom w:val="single" w:sz="4" w:space="0" w:color="auto"/>
              <w:right w:val="nil"/>
            </w:tcBorders>
            <w:shd w:val="clear" w:color="auto" w:fill="auto"/>
          </w:tcPr>
          <w:p w14:paraId="1BA216D0" w14:textId="19ACA530" w:rsidR="00A559BD" w:rsidRPr="0006619B" w:rsidRDefault="00A559BD" w:rsidP="00A559BD">
            <w:pPr>
              <w:ind w:left="-40" w:right="-72"/>
              <w:jc w:val="right"/>
              <w:rPr>
                <w:rFonts w:ascii="Cordia New" w:hAnsi="Cordia New" w:cs="Cordia New"/>
                <w:cs/>
              </w:rPr>
            </w:pPr>
            <w:r w:rsidRPr="0006619B">
              <w:rPr>
                <w:rFonts w:ascii="Cordia New" w:hAnsi="Cordia New" w:cs="Cordia New"/>
                <w:lang w:val="en-GB"/>
              </w:rPr>
              <w:t>-</w:t>
            </w:r>
          </w:p>
        </w:tc>
      </w:tr>
      <w:tr w:rsidR="00A559BD" w:rsidRPr="0006619B" w14:paraId="68BDCBD0" w14:textId="77777777" w:rsidTr="006A0A37">
        <w:tc>
          <w:tcPr>
            <w:tcW w:w="3989" w:type="dxa"/>
            <w:tcBorders>
              <w:top w:val="nil"/>
              <w:left w:val="nil"/>
              <w:bottom w:val="nil"/>
              <w:right w:val="nil"/>
            </w:tcBorders>
            <w:shd w:val="clear" w:color="auto" w:fill="auto"/>
            <w:vAlign w:val="bottom"/>
          </w:tcPr>
          <w:p w14:paraId="44968EED" w14:textId="77777777" w:rsidR="00A559BD" w:rsidRPr="0006619B" w:rsidRDefault="00A559BD" w:rsidP="00A559BD">
            <w:pPr>
              <w:ind w:left="-86"/>
              <w:jc w:val="both"/>
              <w:rPr>
                <w:rFonts w:ascii="Cordia New" w:eastAsia="Arial Unicode MS" w:hAnsi="Cordia New" w:cs="Cordia New"/>
                <w:sz w:val="12"/>
                <w:szCs w:val="12"/>
                <w:u w:val="single"/>
                <w:cs/>
              </w:rPr>
            </w:pPr>
          </w:p>
        </w:tc>
        <w:tc>
          <w:tcPr>
            <w:tcW w:w="1368" w:type="dxa"/>
            <w:tcBorders>
              <w:top w:val="single" w:sz="4" w:space="0" w:color="auto"/>
              <w:left w:val="nil"/>
              <w:bottom w:val="nil"/>
              <w:right w:val="nil"/>
            </w:tcBorders>
            <w:shd w:val="clear" w:color="auto" w:fill="auto"/>
            <w:vAlign w:val="bottom"/>
          </w:tcPr>
          <w:p w14:paraId="5EF5E21A" w14:textId="77777777" w:rsidR="00A559BD" w:rsidRPr="0006619B" w:rsidRDefault="00A559BD" w:rsidP="00A559BD">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19EFEEA4" w14:textId="77777777" w:rsidR="00A559BD" w:rsidRPr="0006619B" w:rsidRDefault="00A559BD" w:rsidP="00A559BD">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24A2D256" w14:textId="77777777" w:rsidR="00A559BD" w:rsidRPr="0006619B" w:rsidRDefault="00A559BD" w:rsidP="00A559BD">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156BEF08" w14:textId="77777777" w:rsidR="00A559BD" w:rsidRPr="0006619B" w:rsidRDefault="00A559BD" w:rsidP="00A559BD">
            <w:pPr>
              <w:ind w:left="-40" w:right="-72"/>
              <w:jc w:val="right"/>
              <w:rPr>
                <w:rFonts w:ascii="Cordia New" w:eastAsia="Arial Unicode MS" w:hAnsi="Cordia New" w:cs="Cordia New"/>
                <w:sz w:val="12"/>
                <w:szCs w:val="12"/>
                <w:cs/>
              </w:rPr>
            </w:pPr>
          </w:p>
        </w:tc>
      </w:tr>
      <w:tr w:rsidR="00A559BD" w:rsidRPr="0006619B" w14:paraId="3AD468D0" w14:textId="77777777" w:rsidTr="00BA0B8A">
        <w:tc>
          <w:tcPr>
            <w:tcW w:w="3989" w:type="dxa"/>
            <w:tcBorders>
              <w:top w:val="nil"/>
              <w:left w:val="nil"/>
              <w:bottom w:val="nil"/>
              <w:right w:val="nil"/>
            </w:tcBorders>
            <w:shd w:val="clear" w:color="auto" w:fill="auto"/>
            <w:vAlign w:val="bottom"/>
          </w:tcPr>
          <w:p w14:paraId="5440D675" w14:textId="77777777" w:rsidR="00A559BD" w:rsidRPr="0006619B" w:rsidRDefault="00A559BD" w:rsidP="00A559BD">
            <w:pPr>
              <w:ind w:left="-86"/>
              <w:jc w:val="both"/>
              <w:rPr>
                <w:rFonts w:ascii="Cordia New" w:hAnsi="Cordia New" w:cs="Cordia New"/>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tcPr>
          <w:p w14:paraId="567035EC" w14:textId="32D66BDA" w:rsidR="00A559BD" w:rsidRPr="0006619B" w:rsidRDefault="009C67CF" w:rsidP="00A559BD">
            <w:pPr>
              <w:ind w:left="-40" w:right="-72"/>
              <w:jc w:val="right"/>
              <w:rPr>
                <w:rFonts w:ascii="Cordia New" w:hAnsi="Cordia New" w:cs="Cordia New"/>
                <w:b/>
                <w:bCs/>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549</w:t>
            </w:r>
          </w:p>
        </w:tc>
        <w:tc>
          <w:tcPr>
            <w:tcW w:w="1368" w:type="dxa"/>
            <w:tcBorders>
              <w:top w:val="nil"/>
              <w:left w:val="nil"/>
              <w:bottom w:val="single" w:sz="4" w:space="0" w:color="auto"/>
              <w:right w:val="nil"/>
            </w:tcBorders>
            <w:shd w:val="clear" w:color="auto" w:fill="auto"/>
          </w:tcPr>
          <w:p w14:paraId="29D17C65" w14:textId="53019A17"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53</w:t>
            </w:r>
            <w:r w:rsidR="00A559BD" w:rsidRPr="0006619B">
              <w:rPr>
                <w:rFonts w:ascii="Cordia New" w:hAnsi="Cordia New" w:cs="Cordia New" w:hint="cs"/>
                <w:cs/>
              </w:rPr>
              <w:t>,</w:t>
            </w:r>
            <w:r w:rsidRPr="0006619B">
              <w:rPr>
                <w:rFonts w:ascii="Cordia New" w:hAnsi="Cordia New" w:cs="Cordia New" w:hint="cs"/>
                <w:lang w:val="en-GB"/>
              </w:rPr>
              <w:t>524</w:t>
            </w:r>
          </w:p>
        </w:tc>
        <w:tc>
          <w:tcPr>
            <w:tcW w:w="1368" w:type="dxa"/>
            <w:tcBorders>
              <w:top w:val="nil"/>
              <w:left w:val="nil"/>
              <w:bottom w:val="single" w:sz="4" w:space="0" w:color="auto"/>
              <w:right w:val="nil"/>
            </w:tcBorders>
            <w:shd w:val="clear" w:color="auto" w:fill="auto"/>
          </w:tcPr>
          <w:p w14:paraId="649E0A7A" w14:textId="7F763655"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75</w:t>
            </w:r>
          </w:p>
        </w:tc>
        <w:tc>
          <w:tcPr>
            <w:tcW w:w="1368" w:type="dxa"/>
            <w:tcBorders>
              <w:top w:val="nil"/>
              <w:left w:val="nil"/>
              <w:bottom w:val="single" w:sz="4" w:space="0" w:color="auto"/>
              <w:right w:val="nil"/>
            </w:tcBorders>
            <w:shd w:val="clear" w:color="auto" w:fill="auto"/>
          </w:tcPr>
          <w:p w14:paraId="1E04D7B8" w14:textId="44E2EAA7"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2</w:t>
            </w:r>
            <w:r w:rsidR="00A559BD" w:rsidRPr="0006619B">
              <w:rPr>
                <w:rFonts w:ascii="Cordia New" w:hAnsi="Cordia New" w:cs="Cordia New" w:hint="cs"/>
                <w:cs/>
              </w:rPr>
              <w:t>,</w:t>
            </w:r>
            <w:r w:rsidRPr="0006619B">
              <w:rPr>
                <w:rFonts w:ascii="Cordia New" w:hAnsi="Cordia New" w:cs="Cordia New" w:hint="cs"/>
                <w:lang w:val="en-GB"/>
              </w:rPr>
              <w:t>598</w:t>
            </w:r>
          </w:p>
        </w:tc>
      </w:tr>
      <w:tr w:rsidR="00A559BD" w:rsidRPr="0006619B" w14:paraId="33C93522" w14:textId="77777777" w:rsidTr="006A0A37">
        <w:tc>
          <w:tcPr>
            <w:tcW w:w="3989" w:type="dxa"/>
            <w:tcBorders>
              <w:top w:val="nil"/>
              <w:left w:val="nil"/>
              <w:bottom w:val="nil"/>
              <w:right w:val="nil"/>
            </w:tcBorders>
            <w:shd w:val="clear" w:color="auto" w:fill="auto"/>
            <w:vAlign w:val="bottom"/>
          </w:tcPr>
          <w:p w14:paraId="01C5CB88" w14:textId="77777777" w:rsidR="00A559BD" w:rsidRPr="0006619B" w:rsidRDefault="00A559BD" w:rsidP="00A559BD">
            <w:pPr>
              <w:ind w:left="-86"/>
              <w:jc w:val="both"/>
              <w:rPr>
                <w:rFonts w:ascii="Cordia New" w:eastAsia="Arial Unicode MS" w:hAnsi="Cordia New" w:cs="Cordia New"/>
                <w:sz w:val="16"/>
                <w:szCs w:val="16"/>
                <w:cs/>
              </w:rPr>
            </w:pPr>
          </w:p>
        </w:tc>
        <w:tc>
          <w:tcPr>
            <w:tcW w:w="1368" w:type="dxa"/>
            <w:tcBorders>
              <w:top w:val="single" w:sz="4" w:space="0" w:color="auto"/>
              <w:left w:val="nil"/>
              <w:bottom w:val="nil"/>
              <w:right w:val="nil"/>
            </w:tcBorders>
            <w:shd w:val="clear" w:color="auto" w:fill="auto"/>
            <w:vAlign w:val="bottom"/>
          </w:tcPr>
          <w:p w14:paraId="1C1DDD53" w14:textId="77777777" w:rsidR="00A559BD" w:rsidRPr="0006619B" w:rsidRDefault="00A559BD" w:rsidP="00A559BD">
            <w:pPr>
              <w:ind w:left="-40" w:right="-72"/>
              <w:jc w:val="right"/>
              <w:rPr>
                <w:rFonts w:ascii="Cordia New" w:eastAsia="Arial Unicode MS" w:hAnsi="Cordia New" w:cs="Cordia New"/>
                <w:sz w:val="16"/>
                <w:szCs w:val="16"/>
                <w:cs/>
              </w:rPr>
            </w:pPr>
          </w:p>
        </w:tc>
        <w:tc>
          <w:tcPr>
            <w:tcW w:w="1368" w:type="dxa"/>
            <w:tcBorders>
              <w:top w:val="single" w:sz="4" w:space="0" w:color="auto"/>
              <w:left w:val="nil"/>
              <w:bottom w:val="nil"/>
              <w:right w:val="nil"/>
            </w:tcBorders>
            <w:shd w:val="clear" w:color="auto" w:fill="auto"/>
            <w:vAlign w:val="bottom"/>
          </w:tcPr>
          <w:p w14:paraId="40C0867B" w14:textId="77777777" w:rsidR="00A559BD" w:rsidRPr="0006619B" w:rsidRDefault="00A559BD" w:rsidP="00A559BD">
            <w:pPr>
              <w:ind w:left="-40" w:right="-72"/>
              <w:jc w:val="right"/>
              <w:rPr>
                <w:rFonts w:ascii="Cordia New" w:eastAsia="Arial Unicode MS" w:hAnsi="Cordia New" w:cs="Cordia New"/>
                <w:sz w:val="16"/>
                <w:szCs w:val="16"/>
                <w:cs/>
              </w:rPr>
            </w:pPr>
          </w:p>
        </w:tc>
        <w:tc>
          <w:tcPr>
            <w:tcW w:w="1368" w:type="dxa"/>
            <w:tcBorders>
              <w:top w:val="single" w:sz="4" w:space="0" w:color="auto"/>
              <w:left w:val="nil"/>
              <w:bottom w:val="nil"/>
              <w:right w:val="nil"/>
            </w:tcBorders>
            <w:shd w:val="clear" w:color="auto" w:fill="auto"/>
            <w:vAlign w:val="bottom"/>
          </w:tcPr>
          <w:p w14:paraId="34F3F88C" w14:textId="77777777" w:rsidR="00A559BD" w:rsidRPr="0006619B" w:rsidRDefault="00A559BD" w:rsidP="00A559BD">
            <w:pPr>
              <w:ind w:left="-40" w:right="-72"/>
              <w:jc w:val="right"/>
              <w:rPr>
                <w:rFonts w:ascii="Cordia New" w:eastAsia="Arial Unicode MS" w:hAnsi="Cordia New" w:cs="Cordia New"/>
                <w:sz w:val="16"/>
                <w:szCs w:val="16"/>
                <w:cs/>
              </w:rPr>
            </w:pPr>
          </w:p>
        </w:tc>
        <w:tc>
          <w:tcPr>
            <w:tcW w:w="1368" w:type="dxa"/>
            <w:tcBorders>
              <w:top w:val="single" w:sz="4" w:space="0" w:color="auto"/>
              <w:left w:val="nil"/>
              <w:bottom w:val="nil"/>
              <w:right w:val="nil"/>
            </w:tcBorders>
            <w:shd w:val="clear" w:color="auto" w:fill="auto"/>
            <w:vAlign w:val="bottom"/>
          </w:tcPr>
          <w:p w14:paraId="0E92E0DD" w14:textId="77777777" w:rsidR="00A559BD" w:rsidRPr="0006619B" w:rsidRDefault="00A559BD" w:rsidP="00A559BD">
            <w:pPr>
              <w:ind w:left="-40" w:right="-72"/>
              <w:jc w:val="right"/>
              <w:rPr>
                <w:rFonts w:ascii="Cordia New" w:eastAsia="Arial Unicode MS" w:hAnsi="Cordia New" w:cs="Cordia New"/>
                <w:sz w:val="16"/>
                <w:szCs w:val="16"/>
                <w:cs/>
              </w:rPr>
            </w:pPr>
          </w:p>
        </w:tc>
      </w:tr>
      <w:tr w:rsidR="00A559BD" w:rsidRPr="00D63504" w14:paraId="13DC1B3E" w14:textId="77777777" w:rsidTr="006A0A37">
        <w:tc>
          <w:tcPr>
            <w:tcW w:w="3989" w:type="dxa"/>
            <w:tcBorders>
              <w:top w:val="nil"/>
              <w:left w:val="nil"/>
              <w:bottom w:val="nil"/>
              <w:right w:val="nil"/>
            </w:tcBorders>
            <w:shd w:val="clear" w:color="auto" w:fill="auto"/>
            <w:vAlign w:val="bottom"/>
          </w:tcPr>
          <w:p w14:paraId="490831B1" w14:textId="7242FC55" w:rsidR="00A559BD" w:rsidRPr="0006619B" w:rsidRDefault="00A559BD" w:rsidP="00A559BD">
            <w:pPr>
              <w:ind w:left="-86"/>
              <w:jc w:val="both"/>
              <w:rPr>
                <w:rFonts w:ascii="Cordia New" w:hAnsi="Cordia New" w:cs="Cordia New"/>
                <w:cs/>
                <w:lang w:val="en-GB"/>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cs/>
              </w:rPr>
              <w:t xml:space="preserve"> </w:t>
            </w:r>
            <w:r w:rsidRPr="0006619B">
              <w:rPr>
                <w:rFonts w:ascii="Cordia New" w:eastAsia="Arial Unicode MS" w:hAnsi="Cordia New" w:cs="Cordia New"/>
                <w:b/>
                <w:bCs/>
                <w:lang w:val="en-US"/>
              </w:rPr>
              <w:t xml:space="preserve">December </w:t>
            </w:r>
            <w:r w:rsidR="009C67CF" w:rsidRPr="0006619B">
              <w:rPr>
                <w:rFonts w:ascii="Cordia New" w:eastAsia="Arial Unicode MS" w:hAnsi="Cordia New" w:cs="Cordia New"/>
                <w:b/>
                <w:bCs/>
                <w:lang w:val="en-GB"/>
              </w:rPr>
              <w:t>2023</w:t>
            </w:r>
          </w:p>
        </w:tc>
        <w:tc>
          <w:tcPr>
            <w:tcW w:w="1368" w:type="dxa"/>
            <w:tcBorders>
              <w:top w:val="nil"/>
              <w:left w:val="nil"/>
              <w:bottom w:val="nil"/>
              <w:right w:val="nil"/>
            </w:tcBorders>
            <w:shd w:val="clear" w:color="auto" w:fill="auto"/>
            <w:vAlign w:val="bottom"/>
          </w:tcPr>
          <w:p w14:paraId="5A67330F" w14:textId="77777777" w:rsidR="00A559BD" w:rsidRPr="0006619B" w:rsidRDefault="00A559BD" w:rsidP="00A559BD">
            <w:pPr>
              <w:ind w:left="-40" w:right="-72"/>
              <w:jc w:val="right"/>
              <w:rPr>
                <w:rFonts w:ascii="Cordia New" w:hAnsi="Cordia New" w:cs="Cordia New"/>
                <w:b/>
                <w:bCs/>
                <w:lang w:val="en-GB"/>
              </w:rPr>
            </w:pPr>
          </w:p>
        </w:tc>
        <w:tc>
          <w:tcPr>
            <w:tcW w:w="1368" w:type="dxa"/>
            <w:tcBorders>
              <w:top w:val="nil"/>
              <w:left w:val="nil"/>
              <w:bottom w:val="nil"/>
              <w:right w:val="nil"/>
            </w:tcBorders>
            <w:shd w:val="clear" w:color="auto" w:fill="auto"/>
            <w:vAlign w:val="bottom"/>
          </w:tcPr>
          <w:p w14:paraId="441EA589" w14:textId="77777777" w:rsidR="00A559BD" w:rsidRPr="0006619B" w:rsidRDefault="00A559BD" w:rsidP="00A559BD">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66C13F80" w14:textId="77777777" w:rsidR="00A559BD" w:rsidRPr="0006619B" w:rsidRDefault="00A559BD" w:rsidP="00A559BD">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1EADFD53" w14:textId="77777777" w:rsidR="00A559BD" w:rsidRPr="0006619B" w:rsidRDefault="00A559BD" w:rsidP="00A559BD">
            <w:pPr>
              <w:ind w:left="-40" w:right="-72"/>
              <w:jc w:val="right"/>
              <w:rPr>
                <w:rFonts w:ascii="Cordia New" w:hAnsi="Cordia New" w:cs="Cordia New"/>
                <w:lang w:val="en-GB"/>
              </w:rPr>
            </w:pPr>
          </w:p>
        </w:tc>
      </w:tr>
      <w:tr w:rsidR="00A559BD" w:rsidRPr="0006619B" w14:paraId="714CDBFA" w14:textId="77777777">
        <w:tc>
          <w:tcPr>
            <w:tcW w:w="3989" w:type="dxa"/>
            <w:tcBorders>
              <w:top w:val="nil"/>
              <w:left w:val="nil"/>
              <w:bottom w:val="nil"/>
              <w:right w:val="nil"/>
            </w:tcBorders>
            <w:shd w:val="clear" w:color="auto" w:fill="auto"/>
            <w:vAlign w:val="bottom"/>
          </w:tcPr>
          <w:p w14:paraId="7E0DD4F0" w14:textId="77777777" w:rsidR="00A559BD" w:rsidRPr="0006619B" w:rsidRDefault="00A559BD" w:rsidP="00A559BD">
            <w:pPr>
              <w:ind w:left="-86"/>
              <w:jc w:val="both"/>
              <w:rPr>
                <w:rFonts w:ascii="Cordia New"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368" w:type="dxa"/>
            <w:tcBorders>
              <w:top w:val="nil"/>
              <w:left w:val="nil"/>
              <w:bottom w:val="nil"/>
              <w:right w:val="nil"/>
            </w:tcBorders>
            <w:shd w:val="clear" w:color="auto" w:fill="auto"/>
          </w:tcPr>
          <w:p w14:paraId="73AEFCF6" w14:textId="4BC3533E" w:rsidR="00A559BD" w:rsidRPr="0006619B" w:rsidRDefault="009C67CF" w:rsidP="00A559BD">
            <w:pPr>
              <w:ind w:left="-40" w:right="-72"/>
              <w:jc w:val="right"/>
              <w:rPr>
                <w:rFonts w:ascii="Cordia New" w:hAnsi="Cordia New" w:cs="Cordia New"/>
                <w:b/>
                <w:bCs/>
                <w:cs/>
              </w:rPr>
            </w:pPr>
            <w:r w:rsidRPr="0006619B">
              <w:rPr>
                <w:rFonts w:ascii="Cordia New" w:hAnsi="Cordia New" w:cs="Cordia New" w:hint="cs"/>
                <w:lang w:val="en-GB"/>
              </w:rPr>
              <w:t>1</w:t>
            </w:r>
            <w:r w:rsidR="00A559BD" w:rsidRPr="0006619B">
              <w:rPr>
                <w:rFonts w:ascii="Cordia New" w:hAnsi="Cordia New" w:cs="Cordia New" w:hint="cs"/>
                <w:cs/>
              </w:rPr>
              <w:t>,</w:t>
            </w:r>
            <w:r w:rsidRPr="0006619B">
              <w:rPr>
                <w:rFonts w:ascii="Cordia New" w:hAnsi="Cordia New" w:cs="Cordia New" w:hint="cs"/>
                <w:lang w:val="en-GB"/>
              </w:rPr>
              <w:t>549</w:t>
            </w:r>
          </w:p>
        </w:tc>
        <w:tc>
          <w:tcPr>
            <w:tcW w:w="1368" w:type="dxa"/>
            <w:tcBorders>
              <w:top w:val="nil"/>
              <w:left w:val="nil"/>
              <w:bottom w:val="nil"/>
              <w:right w:val="nil"/>
            </w:tcBorders>
            <w:shd w:val="clear" w:color="auto" w:fill="auto"/>
          </w:tcPr>
          <w:p w14:paraId="1B2B5A49" w14:textId="01E5858B"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53</w:t>
            </w:r>
            <w:r w:rsidR="00A559BD" w:rsidRPr="0006619B">
              <w:rPr>
                <w:rFonts w:ascii="Cordia New" w:hAnsi="Cordia New" w:cs="Cordia New" w:hint="cs"/>
                <w:cs/>
              </w:rPr>
              <w:t>,</w:t>
            </w:r>
            <w:r w:rsidRPr="0006619B">
              <w:rPr>
                <w:rFonts w:ascii="Cordia New" w:hAnsi="Cordia New" w:cs="Cordia New" w:hint="cs"/>
                <w:lang w:val="en-GB"/>
              </w:rPr>
              <w:t>524</w:t>
            </w:r>
          </w:p>
        </w:tc>
        <w:tc>
          <w:tcPr>
            <w:tcW w:w="1368" w:type="dxa"/>
            <w:tcBorders>
              <w:top w:val="nil"/>
              <w:left w:val="nil"/>
              <w:bottom w:val="nil"/>
              <w:right w:val="nil"/>
            </w:tcBorders>
            <w:shd w:val="clear" w:color="auto" w:fill="auto"/>
          </w:tcPr>
          <w:p w14:paraId="6933722B" w14:textId="6B1FEF9D"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75</w:t>
            </w:r>
          </w:p>
        </w:tc>
        <w:tc>
          <w:tcPr>
            <w:tcW w:w="1368" w:type="dxa"/>
            <w:tcBorders>
              <w:top w:val="nil"/>
              <w:left w:val="nil"/>
              <w:bottom w:val="nil"/>
              <w:right w:val="nil"/>
            </w:tcBorders>
            <w:shd w:val="clear" w:color="auto" w:fill="auto"/>
          </w:tcPr>
          <w:p w14:paraId="75AFB8AE" w14:textId="572CD6F5" w:rsidR="00A559BD" w:rsidRPr="0006619B" w:rsidRDefault="009C67CF" w:rsidP="00A559BD">
            <w:pPr>
              <w:ind w:left="-40" w:right="-72"/>
              <w:jc w:val="right"/>
              <w:rPr>
                <w:rFonts w:ascii="Cordia New" w:hAnsi="Cordia New" w:cs="Cordia New"/>
                <w:cs/>
              </w:rPr>
            </w:pPr>
            <w:r w:rsidRPr="0006619B">
              <w:rPr>
                <w:rFonts w:ascii="Cordia New" w:hAnsi="Cordia New" w:cs="Cordia New" w:hint="cs"/>
                <w:lang w:val="en-GB"/>
              </w:rPr>
              <w:t>2</w:t>
            </w:r>
            <w:r w:rsidR="00A559BD" w:rsidRPr="0006619B">
              <w:rPr>
                <w:rFonts w:ascii="Cordia New" w:hAnsi="Cordia New" w:cs="Cordia New" w:hint="cs"/>
                <w:cs/>
              </w:rPr>
              <w:t>,</w:t>
            </w:r>
            <w:r w:rsidRPr="0006619B">
              <w:rPr>
                <w:rFonts w:ascii="Cordia New" w:hAnsi="Cordia New" w:cs="Cordia New" w:hint="cs"/>
                <w:lang w:val="en-GB"/>
              </w:rPr>
              <w:t>598</w:t>
            </w:r>
          </w:p>
        </w:tc>
      </w:tr>
      <w:tr w:rsidR="000F566C" w:rsidRPr="0006619B" w14:paraId="66C99331" w14:textId="77777777" w:rsidTr="006A0A37">
        <w:tc>
          <w:tcPr>
            <w:tcW w:w="3989" w:type="dxa"/>
            <w:tcBorders>
              <w:top w:val="nil"/>
              <w:left w:val="nil"/>
              <w:bottom w:val="nil"/>
              <w:right w:val="nil"/>
            </w:tcBorders>
            <w:shd w:val="clear" w:color="auto" w:fill="auto"/>
            <w:vAlign w:val="bottom"/>
          </w:tcPr>
          <w:p w14:paraId="374A4591" w14:textId="2AF51BFD" w:rsidR="000F566C" w:rsidRPr="0006619B" w:rsidRDefault="000F566C" w:rsidP="000F566C">
            <w:pPr>
              <w:ind w:left="-86"/>
              <w:jc w:val="both"/>
              <w:rPr>
                <w:rFonts w:ascii="Cordia New" w:eastAsia="Arial Unicode MS" w:hAnsi="Cordia New" w:cs="Cordia New"/>
                <w:spacing w:val="-2"/>
                <w:vertAlign w:val="superscript"/>
                <w:lang w:val="en-GB"/>
              </w:rPr>
            </w:pPr>
            <w:r w:rsidRPr="0006619B">
              <w:rPr>
                <w:rFonts w:ascii="Cordia New" w:eastAsia="Arial Unicode MS" w:hAnsi="Cordia New" w:cs="Cordia New"/>
                <w:spacing w:val="-2"/>
                <w:lang w:val="en-GB"/>
              </w:rPr>
              <w:t>Decrease</w:t>
            </w:r>
            <w:r w:rsidR="00515ED9" w:rsidRPr="0006619B">
              <w:rPr>
                <w:rFonts w:ascii="Cordia New" w:eastAsia="Arial Unicode MS" w:hAnsi="Cordia New" w:cs="Cordia New"/>
                <w:spacing w:val="-2"/>
                <w:lang w:val="en-GB"/>
              </w:rPr>
              <w:t xml:space="preserve"> </w:t>
            </w:r>
            <w:r w:rsidR="00515ED9" w:rsidRPr="0006619B">
              <w:rPr>
                <w:rFonts w:ascii="Cordia New" w:hAnsi="Cordia New" w:cs="Cordia New"/>
                <w:lang w:val="en-US"/>
              </w:rPr>
              <w:t>*</w:t>
            </w:r>
          </w:p>
        </w:tc>
        <w:tc>
          <w:tcPr>
            <w:tcW w:w="1368" w:type="dxa"/>
            <w:tcBorders>
              <w:top w:val="nil"/>
              <w:left w:val="nil"/>
              <w:bottom w:val="nil"/>
              <w:right w:val="nil"/>
            </w:tcBorders>
            <w:shd w:val="clear" w:color="auto" w:fill="auto"/>
            <w:vAlign w:val="bottom"/>
          </w:tcPr>
          <w:p w14:paraId="375B9DF3" w14:textId="4FE87BEA" w:rsidR="000F566C" w:rsidRPr="0006619B" w:rsidRDefault="000F566C" w:rsidP="000F566C">
            <w:pPr>
              <w:ind w:left="-40" w:right="-72"/>
              <w:jc w:val="right"/>
              <w:rPr>
                <w:rFonts w:ascii="Cordia New" w:eastAsia="Arial Unicode MS" w:hAnsi="Cordia New" w:cs="Cordia New"/>
                <w:lang w:val="en-GB"/>
              </w:rPr>
            </w:pPr>
            <w:r w:rsidRPr="0006619B">
              <w:rPr>
                <w:rFonts w:ascii="Cordia New" w:eastAsia="Arial Unicode MS" w:hAnsi="Cordia New" w:cs="Cordia New"/>
                <w:lang w:val="en-US"/>
              </w:rPr>
              <w:t>(76)</w:t>
            </w:r>
          </w:p>
        </w:tc>
        <w:tc>
          <w:tcPr>
            <w:tcW w:w="1368" w:type="dxa"/>
            <w:tcBorders>
              <w:top w:val="nil"/>
              <w:left w:val="nil"/>
              <w:bottom w:val="nil"/>
              <w:right w:val="nil"/>
            </w:tcBorders>
            <w:shd w:val="clear" w:color="auto" w:fill="auto"/>
            <w:vAlign w:val="bottom"/>
          </w:tcPr>
          <w:p w14:paraId="50C737B0" w14:textId="24E699A0" w:rsidR="000F566C" w:rsidRPr="0006619B" w:rsidRDefault="000F566C" w:rsidP="000F566C">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(2,623)</w:t>
            </w:r>
          </w:p>
        </w:tc>
        <w:tc>
          <w:tcPr>
            <w:tcW w:w="1368" w:type="dxa"/>
            <w:tcBorders>
              <w:top w:val="nil"/>
              <w:left w:val="nil"/>
              <w:bottom w:val="nil"/>
              <w:right w:val="nil"/>
            </w:tcBorders>
            <w:shd w:val="clear" w:color="auto" w:fill="auto"/>
            <w:vAlign w:val="bottom"/>
          </w:tcPr>
          <w:p w14:paraId="05B02E90" w14:textId="3DA04BE4" w:rsidR="000F566C" w:rsidRPr="0006619B" w:rsidRDefault="000F566C" w:rsidP="000F566C">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(75)</w:t>
            </w:r>
          </w:p>
        </w:tc>
        <w:tc>
          <w:tcPr>
            <w:tcW w:w="1368" w:type="dxa"/>
            <w:tcBorders>
              <w:top w:val="nil"/>
              <w:left w:val="nil"/>
              <w:bottom w:val="nil"/>
              <w:right w:val="nil"/>
            </w:tcBorders>
            <w:shd w:val="clear" w:color="auto" w:fill="auto"/>
            <w:vAlign w:val="bottom"/>
          </w:tcPr>
          <w:p w14:paraId="52F6F2B3" w14:textId="498C4F95" w:rsidR="000F566C" w:rsidRPr="0006619B" w:rsidRDefault="000F566C" w:rsidP="000F566C">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(2,614)</w:t>
            </w:r>
          </w:p>
        </w:tc>
      </w:tr>
      <w:tr w:rsidR="000F566C" w:rsidRPr="0006619B" w14:paraId="41D29261" w14:textId="77777777" w:rsidTr="00E177E1">
        <w:tc>
          <w:tcPr>
            <w:tcW w:w="3989" w:type="dxa"/>
            <w:tcBorders>
              <w:top w:val="nil"/>
              <w:left w:val="nil"/>
              <w:bottom w:val="nil"/>
              <w:right w:val="nil"/>
            </w:tcBorders>
            <w:shd w:val="clear" w:color="auto" w:fill="auto"/>
            <w:vAlign w:val="bottom"/>
          </w:tcPr>
          <w:p w14:paraId="03F93C36" w14:textId="63305F5E" w:rsidR="000F566C" w:rsidRPr="0006619B" w:rsidRDefault="000F566C" w:rsidP="000F566C">
            <w:pPr>
              <w:ind w:left="-86"/>
              <w:jc w:val="both"/>
              <w:rPr>
                <w:rFonts w:ascii="Cordia New" w:eastAsia="Arial Unicode MS" w:hAnsi="Cordia New" w:cs="Cordia New"/>
                <w:lang w:val="en-US"/>
              </w:rPr>
            </w:pPr>
            <w:r w:rsidRPr="0006619B">
              <w:rPr>
                <w:rFonts w:ascii="Cordia New" w:eastAsia="Arial Unicode MS" w:hAnsi="Cordia New" w:cs="Cordia New"/>
                <w:lang w:val="en-GB"/>
              </w:rPr>
              <w:t>Allowance for impairment of assets</w:t>
            </w:r>
          </w:p>
        </w:tc>
        <w:tc>
          <w:tcPr>
            <w:tcW w:w="1368" w:type="dxa"/>
            <w:tcBorders>
              <w:top w:val="nil"/>
              <w:left w:val="nil"/>
              <w:bottom w:val="nil"/>
              <w:right w:val="nil"/>
            </w:tcBorders>
            <w:shd w:val="clear" w:color="auto" w:fill="auto"/>
          </w:tcPr>
          <w:p w14:paraId="0B879141" w14:textId="26D5D43B" w:rsidR="000F566C" w:rsidRPr="0006619B" w:rsidRDefault="000F566C" w:rsidP="000F566C">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(120)</w:t>
            </w:r>
          </w:p>
        </w:tc>
        <w:tc>
          <w:tcPr>
            <w:tcW w:w="1368" w:type="dxa"/>
            <w:tcBorders>
              <w:top w:val="nil"/>
              <w:left w:val="nil"/>
              <w:bottom w:val="nil"/>
              <w:right w:val="nil"/>
            </w:tcBorders>
            <w:shd w:val="clear" w:color="auto" w:fill="auto"/>
          </w:tcPr>
          <w:p w14:paraId="6ADC0F7A" w14:textId="743BB1C0" w:rsidR="000F566C" w:rsidRPr="0006619B" w:rsidRDefault="000F566C" w:rsidP="000F566C">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(4,255)</w:t>
            </w:r>
          </w:p>
        </w:tc>
        <w:tc>
          <w:tcPr>
            <w:tcW w:w="1368" w:type="dxa"/>
            <w:tcBorders>
              <w:top w:val="nil"/>
              <w:left w:val="nil"/>
              <w:bottom w:val="nil"/>
              <w:right w:val="nil"/>
            </w:tcBorders>
            <w:shd w:val="clear" w:color="auto" w:fill="auto"/>
          </w:tcPr>
          <w:p w14:paraId="174AA340" w14:textId="311EF62E" w:rsidR="000F566C" w:rsidRPr="0006619B" w:rsidRDefault="000F566C" w:rsidP="000F566C">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368" w:type="dxa"/>
            <w:tcBorders>
              <w:top w:val="nil"/>
              <w:left w:val="nil"/>
              <w:bottom w:val="nil"/>
              <w:right w:val="nil"/>
            </w:tcBorders>
            <w:shd w:val="clear" w:color="auto" w:fill="auto"/>
          </w:tcPr>
          <w:p w14:paraId="25657F54" w14:textId="0BD71E0D" w:rsidR="000F566C" w:rsidRPr="0006619B" w:rsidRDefault="000F566C" w:rsidP="000F566C">
            <w:pPr>
              <w:ind w:left="-40"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r>
      <w:tr w:rsidR="000F566C" w:rsidRPr="0006619B" w14:paraId="46057FED" w14:textId="77777777" w:rsidTr="006A0A37">
        <w:tc>
          <w:tcPr>
            <w:tcW w:w="3989" w:type="dxa"/>
            <w:tcBorders>
              <w:top w:val="nil"/>
              <w:left w:val="nil"/>
              <w:bottom w:val="nil"/>
              <w:right w:val="nil"/>
            </w:tcBorders>
            <w:shd w:val="clear" w:color="auto" w:fill="auto"/>
            <w:vAlign w:val="bottom"/>
          </w:tcPr>
          <w:p w14:paraId="2C9FEDE6" w14:textId="77777777" w:rsidR="000F566C" w:rsidRPr="0006619B" w:rsidRDefault="000F566C" w:rsidP="000F566C">
            <w:pPr>
              <w:ind w:left="-86"/>
              <w:jc w:val="both"/>
              <w:rPr>
                <w:rFonts w:ascii="Cordia New" w:hAnsi="Cordia New" w:cs="Cordia New"/>
                <w:cs/>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368" w:type="dxa"/>
            <w:tcBorders>
              <w:top w:val="nil"/>
              <w:left w:val="nil"/>
              <w:bottom w:val="single" w:sz="4" w:space="0" w:color="auto"/>
              <w:right w:val="nil"/>
            </w:tcBorders>
            <w:shd w:val="clear" w:color="auto" w:fill="auto"/>
            <w:vAlign w:val="bottom"/>
          </w:tcPr>
          <w:p w14:paraId="0E764F93" w14:textId="56A89C4F" w:rsidR="000F566C" w:rsidRPr="0006619B" w:rsidRDefault="000F566C" w:rsidP="000F566C">
            <w:pPr>
              <w:ind w:left="-40" w:right="-72"/>
              <w:jc w:val="right"/>
              <w:rPr>
                <w:rFonts w:ascii="Cordia New" w:hAnsi="Cordia New" w:cs="Cordia New"/>
                <w:b/>
                <w:bCs/>
                <w:cs/>
              </w:rPr>
            </w:pPr>
            <w:r w:rsidRPr="0006619B">
              <w:rPr>
                <w:rFonts w:ascii="Cordia New" w:eastAsia="Arial Unicode MS" w:hAnsi="Cordia New" w:cs="Cordia New" w:hint="cs"/>
                <w:cs/>
              </w:rPr>
              <w:t>-</w:t>
            </w:r>
          </w:p>
        </w:tc>
        <w:tc>
          <w:tcPr>
            <w:tcW w:w="1368" w:type="dxa"/>
            <w:tcBorders>
              <w:top w:val="nil"/>
              <w:left w:val="nil"/>
              <w:bottom w:val="single" w:sz="4" w:space="0" w:color="auto"/>
              <w:right w:val="nil"/>
            </w:tcBorders>
            <w:shd w:val="clear" w:color="auto" w:fill="auto"/>
            <w:vAlign w:val="bottom"/>
          </w:tcPr>
          <w:p w14:paraId="6BD764A9" w14:textId="1D815666"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lang w:val="en-US"/>
              </w:rPr>
              <w:t>(335)</w:t>
            </w:r>
          </w:p>
        </w:tc>
        <w:tc>
          <w:tcPr>
            <w:tcW w:w="1368" w:type="dxa"/>
            <w:tcBorders>
              <w:top w:val="nil"/>
              <w:left w:val="nil"/>
              <w:bottom w:val="single" w:sz="4" w:space="0" w:color="auto"/>
              <w:right w:val="nil"/>
            </w:tcBorders>
            <w:shd w:val="clear" w:color="auto" w:fill="auto"/>
            <w:vAlign w:val="bottom"/>
          </w:tcPr>
          <w:p w14:paraId="413D9251" w14:textId="05DC366A"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hint="cs"/>
                <w:cs/>
              </w:rPr>
              <w:t>-</w:t>
            </w:r>
          </w:p>
        </w:tc>
        <w:tc>
          <w:tcPr>
            <w:tcW w:w="1368" w:type="dxa"/>
            <w:tcBorders>
              <w:top w:val="nil"/>
              <w:left w:val="nil"/>
              <w:bottom w:val="single" w:sz="4" w:space="0" w:color="auto"/>
              <w:right w:val="nil"/>
            </w:tcBorders>
            <w:shd w:val="clear" w:color="auto" w:fill="auto"/>
            <w:vAlign w:val="bottom"/>
          </w:tcPr>
          <w:p w14:paraId="72230F0E" w14:textId="6C202C30"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lang w:val="en-US"/>
              </w:rPr>
              <w:t>16</w:t>
            </w:r>
          </w:p>
        </w:tc>
      </w:tr>
      <w:tr w:rsidR="000F566C" w:rsidRPr="0006619B" w14:paraId="097EF1B2" w14:textId="77777777" w:rsidTr="006A0A37">
        <w:tc>
          <w:tcPr>
            <w:tcW w:w="3989" w:type="dxa"/>
            <w:tcBorders>
              <w:top w:val="nil"/>
              <w:left w:val="nil"/>
              <w:bottom w:val="nil"/>
              <w:right w:val="nil"/>
            </w:tcBorders>
            <w:shd w:val="clear" w:color="auto" w:fill="auto"/>
            <w:vAlign w:val="bottom"/>
          </w:tcPr>
          <w:p w14:paraId="5C097A0B" w14:textId="77777777" w:rsidR="000F566C" w:rsidRPr="0006619B" w:rsidRDefault="000F566C" w:rsidP="000F566C">
            <w:pPr>
              <w:ind w:left="-86"/>
              <w:jc w:val="both"/>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729BD4C1" w14:textId="77777777" w:rsidR="000F566C" w:rsidRPr="0006619B" w:rsidRDefault="000F566C" w:rsidP="000F566C">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5F3DEB5E" w14:textId="77777777" w:rsidR="000F566C" w:rsidRPr="0006619B" w:rsidRDefault="000F566C" w:rsidP="000F566C">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657B6DB5" w14:textId="77777777" w:rsidR="000F566C" w:rsidRPr="0006619B" w:rsidRDefault="000F566C" w:rsidP="000F566C">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B2C9C8F" w14:textId="77777777" w:rsidR="000F566C" w:rsidRPr="0006619B" w:rsidRDefault="000F566C" w:rsidP="000F566C">
            <w:pPr>
              <w:ind w:left="-40" w:right="-72"/>
              <w:jc w:val="right"/>
              <w:rPr>
                <w:rFonts w:ascii="Cordia New" w:eastAsia="Arial Unicode MS" w:hAnsi="Cordia New" w:cs="Cordia New"/>
                <w:sz w:val="12"/>
                <w:szCs w:val="12"/>
                <w:cs/>
              </w:rPr>
            </w:pPr>
          </w:p>
        </w:tc>
      </w:tr>
      <w:tr w:rsidR="000F566C" w:rsidRPr="0006619B" w14:paraId="68F9F2A5" w14:textId="77777777" w:rsidTr="00E177E1">
        <w:tc>
          <w:tcPr>
            <w:tcW w:w="3989" w:type="dxa"/>
            <w:tcBorders>
              <w:top w:val="nil"/>
              <w:left w:val="nil"/>
              <w:bottom w:val="nil"/>
              <w:right w:val="nil"/>
            </w:tcBorders>
            <w:shd w:val="clear" w:color="auto" w:fill="auto"/>
            <w:vAlign w:val="bottom"/>
          </w:tcPr>
          <w:p w14:paraId="660AE1AC" w14:textId="77777777" w:rsidR="000F566C" w:rsidRPr="0006619B" w:rsidRDefault="000F566C" w:rsidP="000F566C">
            <w:pPr>
              <w:ind w:left="-86"/>
              <w:jc w:val="both"/>
              <w:rPr>
                <w:rFonts w:ascii="Cordia New"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tcPr>
          <w:p w14:paraId="4A808389" w14:textId="1A321342"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lang w:val="en-US"/>
              </w:rPr>
              <w:t>1,353</w:t>
            </w:r>
          </w:p>
        </w:tc>
        <w:tc>
          <w:tcPr>
            <w:tcW w:w="1368" w:type="dxa"/>
            <w:tcBorders>
              <w:top w:val="nil"/>
              <w:left w:val="nil"/>
              <w:bottom w:val="single" w:sz="4" w:space="0" w:color="auto"/>
              <w:right w:val="nil"/>
            </w:tcBorders>
            <w:shd w:val="clear" w:color="auto" w:fill="auto"/>
          </w:tcPr>
          <w:p w14:paraId="3F4308DE" w14:textId="0E197D7B"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lang w:val="en-US"/>
              </w:rPr>
              <w:t>46,311</w:t>
            </w:r>
          </w:p>
        </w:tc>
        <w:tc>
          <w:tcPr>
            <w:tcW w:w="1368" w:type="dxa"/>
            <w:tcBorders>
              <w:top w:val="nil"/>
              <w:left w:val="nil"/>
              <w:bottom w:val="single" w:sz="4" w:space="0" w:color="auto"/>
              <w:right w:val="nil"/>
            </w:tcBorders>
            <w:shd w:val="clear" w:color="auto" w:fill="auto"/>
          </w:tcPr>
          <w:p w14:paraId="09B80E49" w14:textId="02EF9B7F"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lang w:val="en-US"/>
              </w:rPr>
              <w:t>-</w:t>
            </w:r>
          </w:p>
        </w:tc>
        <w:tc>
          <w:tcPr>
            <w:tcW w:w="1368" w:type="dxa"/>
            <w:tcBorders>
              <w:top w:val="nil"/>
              <w:left w:val="nil"/>
              <w:bottom w:val="single" w:sz="4" w:space="0" w:color="auto"/>
              <w:right w:val="nil"/>
            </w:tcBorders>
            <w:shd w:val="clear" w:color="auto" w:fill="auto"/>
          </w:tcPr>
          <w:p w14:paraId="7508ADA1" w14:textId="3D2D1960"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lang w:val="en-US"/>
              </w:rPr>
              <w:t>-</w:t>
            </w:r>
          </w:p>
        </w:tc>
      </w:tr>
      <w:tr w:rsidR="000F566C" w:rsidRPr="0006619B" w14:paraId="62DEAEA8" w14:textId="77777777" w:rsidTr="00A559BD">
        <w:tc>
          <w:tcPr>
            <w:tcW w:w="3989" w:type="dxa"/>
            <w:tcBorders>
              <w:top w:val="nil"/>
              <w:left w:val="nil"/>
              <w:bottom w:val="nil"/>
              <w:right w:val="nil"/>
            </w:tcBorders>
            <w:shd w:val="clear" w:color="auto" w:fill="auto"/>
            <w:vAlign w:val="bottom"/>
          </w:tcPr>
          <w:p w14:paraId="57DE9934" w14:textId="1F8D7E14" w:rsidR="000F566C" w:rsidRPr="0006619B" w:rsidRDefault="000F566C" w:rsidP="000F566C">
            <w:pPr>
              <w:ind w:left="-86"/>
              <w:jc w:val="both"/>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11A843FF" w14:textId="77777777" w:rsidR="000F566C" w:rsidRPr="0006619B" w:rsidRDefault="000F566C" w:rsidP="000F566C">
            <w:pPr>
              <w:ind w:left="-40" w:right="-72"/>
              <w:jc w:val="right"/>
              <w:rPr>
                <w:rFonts w:ascii="Cordia New" w:hAnsi="Cordia New" w:cs="Cordia New"/>
                <w:b/>
                <w:bCs/>
                <w:sz w:val="24"/>
                <w:szCs w:val="24"/>
                <w:cs/>
              </w:rPr>
            </w:pPr>
          </w:p>
        </w:tc>
        <w:tc>
          <w:tcPr>
            <w:tcW w:w="1368" w:type="dxa"/>
            <w:tcBorders>
              <w:top w:val="single" w:sz="4" w:space="0" w:color="auto"/>
              <w:left w:val="nil"/>
              <w:bottom w:val="nil"/>
              <w:right w:val="nil"/>
            </w:tcBorders>
            <w:shd w:val="clear" w:color="auto" w:fill="auto"/>
            <w:vAlign w:val="bottom"/>
          </w:tcPr>
          <w:p w14:paraId="7F455AE2" w14:textId="77777777" w:rsidR="000F566C" w:rsidRPr="0006619B" w:rsidRDefault="000F566C" w:rsidP="000F566C">
            <w:pPr>
              <w:ind w:left="-40" w:right="-72"/>
              <w:jc w:val="right"/>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22BC9AB9" w14:textId="77777777" w:rsidR="000F566C" w:rsidRPr="0006619B" w:rsidRDefault="000F566C" w:rsidP="000F566C">
            <w:pPr>
              <w:ind w:left="-40" w:right="-72"/>
              <w:jc w:val="right"/>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3888602F" w14:textId="77777777" w:rsidR="000F566C" w:rsidRPr="0006619B" w:rsidRDefault="000F566C" w:rsidP="000F566C">
            <w:pPr>
              <w:ind w:left="-40" w:right="-72"/>
              <w:jc w:val="right"/>
              <w:rPr>
                <w:rFonts w:ascii="Cordia New" w:hAnsi="Cordia New" w:cs="Cordia New"/>
                <w:sz w:val="24"/>
                <w:szCs w:val="24"/>
                <w:cs/>
              </w:rPr>
            </w:pPr>
          </w:p>
        </w:tc>
      </w:tr>
      <w:tr w:rsidR="000F566C" w:rsidRPr="0006619B" w14:paraId="4278E957" w14:textId="77777777" w:rsidTr="00A559BD">
        <w:tc>
          <w:tcPr>
            <w:tcW w:w="3989" w:type="dxa"/>
            <w:tcBorders>
              <w:top w:val="nil"/>
              <w:left w:val="nil"/>
              <w:bottom w:val="nil"/>
              <w:right w:val="nil"/>
            </w:tcBorders>
            <w:shd w:val="clear" w:color="auto" w:fill="auto"/>
            <w:vAlign w:val="bottom"/>
          </w:tcPr>
          <w:p w14:paraId="61859F98" w14:textId="00A5A64D" w:rsidR="000F566C" w:rsidRPr="0006619B" w:rsidRDefault="000F566C" w:rsidP="000F566C">
            <w:pPr>
              <w:ind w:left="-86"/>
              <w:jc w:val="both"/>
              <w:rPr>
                <w:rFonts w:ascii="Cordia New" w:hAnsi="Cordia New" w:cs="Cordia New"/>
                <w:sz w:val="24"/>
                <w:szCs w:val="24"/>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at</w:t>
            </w:r>
            <w:r w:rsidRPr="0006619B">
              <w:rPr>
                <w:rFonts w:ascii="Cordia New" w:eastAsia="Arial Unicode MS" w:hAnsi="Cordia New" w:cs="Cordia New"/>
                <w:b/>
                <w:bCs/>
                <w:cs/>
              </w:rPr>
              <w:t xml:space="preserve"> </w:t>
            </w:r>
            <w:r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Pr="0006619B">
              <w:rPr>
                <w:rFonts w:ascii="Cordia New" w:eastAsia="Arial Unicode MS" w:hAnsi="Cordia New" w:cs="Cordia New"/>
                <w:b/>
                <w:bCs/>
                <w:lang w:val="en-GB"/>
              </w:rPr>
              <w:t>2023</w:t>
            </w:r>
          </w:p>
        </w:tc>
        <w:tc>
          <w:tcPr>
            <w:tcW w:w="1368" w:type="dxa"/>
            <w:tcBorders>
              <w:top w:val="nil"/>
              <w:left w:val="nil"/>
              <w:bottom w:val="nil"/>
              <w:right w:val="nil"/>
            </w:tcBorders>
            <w:shd w:val="clear" w:color="auto" w:fill="auto"/>
            <w:vAlign w:val="bottom"/>
          </w:tcPr>
          <w:p w14:paraId="5E48870C" w14:textId="77777777" w:rsidR="000F566C" w:rsidRPr="0006619B" w:rsidRDefault="000F566C" w:rsidP="000F566C">
            <w:pPr>
              <w:ind w:left="-40" w:right="-72"/>
              <w:jc w:val="right"/>
              <w:rPr>
                <w:rFonts w:ascii="Cordia New" w:hAnsi="Cordia New" w:cs="Cordia New"/>
                <w:b/>
                <w:bCs/>
                <w:sz w:val="24"/>
                <w:szCs w:val="24"/>
                <w:cs/>
              </w:rPr>
            </w:pPr>
          </w:p>
        </w:tc>
        <w:tc>
          <w:tcPr>
            <w:tcW w:w="1368" w:type="dxa"/>
            <w:tcBorders>
              <w:top w:val="nil"/>
              <w:left w:val="nil"/>
              <w:bottom w:val="nil"/>
              <w:right w:val="nil"/>
            </w:tcBorders>
            <w:shd w:val="clear" w:color="auto" w:fill="auto"/>
            <w:vAlign w:val="bottom"/>
          </w:tcPr>
          <w:p w14:paraId="1F71C8BA" w14:textId="77777777" w:rsidR="000F566C" w:rsidRPr="0006619B" w:rsidRDefault="000F566C" w:rsidP="000F566C">
            <w:pPr>
              <w:ind w:left="-40" w:right="-72"/>
              <w:jc w:val="right"/>
              <w:rPr>
                <w:rFonts w:ascii="Cordia New" w:hAnsi="Cordia New" w:cs="Cordia New"/>
                <w:sz w:val="24"/>
                <w:szCs w:val="24"/>
                <w:cs/>
              </w:rPr>
            </w:pPr>
          </w:p>
        </w:tc>
        <w:tc>
          <w:tcPr>
            <w:tcW w:w="1368" w:type="dxa"/>
            <w:tcBorders>
              <w:top w:val="nil"/>
              <w:left w:val="nil"/>
              <w:bottom w:val="nil"/>
              <w:right w:val="nil"/>
            </w:tcBorders>
            <w:shd w:val="clear" w:color="auto" w:fill="auto"/>
            <w:vAlign w:val="bottom"/>
          </w:tcPr>
          <w:p w14:paraId="6B2E5A97" w14:textId="77777777" w:rsidR="000F566C" w:rsidRPr="0006619B" w:rsidRDefault="000F566C" w:rsidP="000F566C">
            <w:pPr>
              <w:ind w:left="-40" w:right="-72"/>
              <w:jc w:val="right"/>
              <w:rPr>
                <w:rFonts w:ascii="Cordia New" w:hAnsi="Cordia New" w:cs="Cordia New"/>
                <w:sz w:val="24"/>
                <w:szCs w:val="24"/>
                <w:cs/>
              </w:rPr>
            </w:pPr>
          </w:p>
        </w:tc>
        <w:tc>
          <w:tcPr>
            <w:tcW w:w="1368" w:type="dxa"/>
            <w:tcBorders>
              <w:top w:val="nil"/>
              <w:left w:val="nil"/>
              <w:bottom w:val="nil"/>
              <w:right w:val="nil"/>
            </w:tcBorders>
            <w:shd w:val="clear" w:color="auto" w:fill="auto"/>
            <w:vAlign w:val="bottom"/>
          </w:tcPr>
          <w:p w14:paraId="6C563695" w14:textId="77777777" w:rsidR="000F566C" w:rsidRPr="0006619B" w:rsidRDefault="000F566C" w:rsidP="000F566C">
            <w:pPr>
              <w:ind w:left="-40" w:right="-72"/>
              <w:jc w:val="right"/>
              <w:rPr>
                <w:rFonts w:ascii="Cordia New" w:hAnsi="Cordia New" w:cs="Cordia New"/>
                <w:sz w:val="24"/>
                <w:szCs w:val="24"/>
                <w:cs/>
              </w:rPr>
            </w:pPr>
          </w:p>
        </w:tc>
      </w:tr>
      <w:tr w:rsidR="000F566C" w:rsidRPr="0006619B" w14:paraId="3986C04E" w14:textId="77777777">
        <w:tc>
          <w:tcPr>
            <w:tcW w:w="3989" w:type="dxa"/>
            <w:tcBorders>
              <w:top w:val="nil"/>
              <w:left w:val="nil"/>
              <w:bottom w:val="nil"/>
              <w:right w:val="nil"/>
            </w:tcBorders>
            <w:shd w:val="clear" w:color="auto" w:fill="auto"/>
            <w:vAlign w:val="bottom"/>
          </w:tcPr>
          <w:p w14:paraId="684F26FC" w14:textId="018C55DE" w:rsidR="000F566C" w:rsidRPr="0006619B" w:rsidRDefault="000F566C" w:rsidP="000F566C">
            <w:pPr>
              <w:ind w:left="-86"/>
              <w:jc w:val="both"/>
              <w:rPr>
                <w:rFonts w:ascii="Cordia New" w:eastAsia="Arial Unicode MS" w:hAnsi="Cordia New" w:cs="Cordia New"/>
                <w:b/>
                <w:bCs/>
              </w:rPr>
            </w:pPr>
            <w:r w:rsidRPr="0006619B">
              <w:rPr>
                <w:rFonts w:ascii="Cordia New" w:eastAsia="Arial Unicode MS" w:hAnsi="Cordia New" w:cs="Cordia New"/>
              </w:rPr>
              <w:t>Cost</w:t>
            </w:r>
          </w:p>
        </w:tc>
        <w:tc>
          <w:tcPr>
            <w:tcW w:w="1368" w:type="dxa"/>
            <w:tcBorders>
              <w:top w:val="nil"/>
              <w:left w:val="nil"/>
              <w:bottom w:val="nil"/>
              <w:right w:val="nil"/>
            </w:tcBorders>
            <w:shd w:val="clear" w:color="auto" w:fill="auto"/>
          </w:tcPr>
          <w:p w14:paraId="3F977F3E" w14:textId="26C02722" w:rsidR="000F566C" w:rsidRPr="0006619B" w:rsidRDefault="000F566C" w:rsidP="000F566C">
            <w:pPr>
              <w:ind w:left="-40" w:right="-72"/>
              <w:jc w:val="right"/>
              <w:rPr>
                <w:rFonts w:ascii="Cordia New" w:hAnsi="Cordia New" w:cs="Cordia New"/>
                <w:b/>
                <w:bCs/>
                <w:sz w:val="24"/>
                <w:szCs w:val="24"/>
                <w:cs/>
              </w:rPr>
            </w:pPr>
            <w:r w:rsidRPr="0006619B">
              <w:rPr>
                <w:rFonts w:ascii="Cordia New" w:eastAsia="Arial Unicode MS" w:hAnsi="Cordia New" w:cs="Cordia New"/>
                <w:lang w:val="en-US"/>
              </w:rPr>
              <w:t>1,938</w:t>
            </w:r>
          </w:p>
        </w:tc>
        <w:tc>
          <w:tcPr>
            <w:tcW w:w="1368" w:type="dxa"/>
            <w:tcBorders>
              <w:top w:val="nil"/>
              <w:left w:val="nil"/>
              <w:bottom w:val="nil"/>
              <w:right w:val="nil"/>
            </w:tcBorders>
            <w:shd w:val="clear" w:color="auto" w:fill="auto"/>
          </w:tcPr>
          <w:p w14:paraId="31F9445E" w14:textId="34AA128D" w:rsidR="000F566C" w:rsidRPr="0006619B" w:rsidRDefault="000F566C" w:rsidP="000F566C">
            <w:pPr>
              <w:ind w:left="-40" w:right="-72"/>
              <w:jc w:val="right"/>
              <w:rPr>
                <w:rFonts w:ascii="Cordia New" w:hAnsi="Cordia New" w:cs="Cordia New"/>
                <w:sz w:val="24"/>
                <w:szCs w:val="24"/>
                <w:cs/>
              </w:rPr>
            </w:pPr>
            <w:r w:rsidRPr="0006619B">
              <w:rPr>
                <w:rFonts w:ascii="Cordia New" w:eastAsia="Arial Unicode MS" w:hAnsi="Cordia New" w:cs="Cordia New"/>
                <w:lang w:val="en-US"/>
              </w:rPr>
              <w:t>66,345</w:t>
            </w:r>
          </w:p>
        </w:tc>
        <w:tc>
          <w:tcPr>
            <w:tcW w:w="1368" w:type="dxa"/>
            <w:tcBorders>
              <w:top w:val="nil"/>
              <w:left w:val="nil"/>
              <w:bottom w:val="nil"/>
              <w:right w:val="nil"/>
            </w:tcBorders>
            <w:shd w:val="clear" w:color="auto" w:fill="auto"/>
          </w:tcPr>
          <w:p w14:paraId="42C091A1" w14:textId="7B9684D5" w:rsidR="000F566C" w:rsidRPr="0006619B" w:rsidRDefault="000F566C" w:rsidP="000F566C">
            <w:pPr>
              <w:ind w:left="-40" w:right="-72"/>
              <w:jc w:val="right"/>
              <w:rPr>
                <w:rFonts w:ascii="Cordia New" w:hAnsi="Cordia New" w:cs="Cordia New"/>
                <w:sz w:val="24"/>
                <w:szCs w:val="24"/>
                <w:cs/>
              </w:rPr>
            </w:pPr>
            <w:r w:rsidRPr="0006619B">
              <w:rPr>
                <w:rFonts w:ascii="Cordia New" w:eastAsia="Arial Unicode MS" w:hAnsi="Cordia New" w:cs="Cordia New" w:hint="cs"/>
                <w:cs/>
              </w:rPr>
              <w:t>-</w:t>
            </w:r>
          </w:p>
        </w:tc>
        <w:tc>
          <w:tcPr>
            <w:tcW w:w="1368" w:type="dxa"/>
            <w:tcBorders>
              <w:top w:val="nil"/>
              <w:left w:val="nil"/>
              <w:bottom w:val="nil"/>
              <w:right w:val="nil"/>
            </w:tcBorders>
            <w:shd w:val="clear" w:color="auto" w:fill="auto"/>
          </w:tcPr>
          <w:p w14:paraId="709FB244" w14:textId="5872E8DF" w:rsidR="000F566C" w:rsidRPr="0006619B" w:rsidRDefault="000F566C" w:rsidP="000F566C">
            <w:pPr>
              <w:ind w:left="-40" w:right="-72"/>
              <w:jc w:val="right"/>
              <w:rPr>
                <w:rFonts w:ascii="Cordia New" w:hAnsi="Cordia New" w:cs="Cordia New"/>
                <w:sz w:val="24"/>
                <w:szCs w:val="24"/>
                <w:cs/>
              </w:rPr>
            </w:pPr>
            <w:r w:rsidRPr="0006619B">
              <w:rPr>
                <w:rFonts w:ascii="Cordia New" w:eastAsia="Arial Unicode MS" w:hAnsi="Cordia New" w:cs="Cordia New" w:hint="cs"/>
                <w:cs/>
              </w:rPr>
              <w:t>-</w:t>
            </w:r>
          </w:p>
        </w:tc>
      </w:tr>
      <w:tr w:rsidR="000F566C" w:rsidRPr="0006619B" w14:paraId="7E9405FD" w14:textId="77777777" w:rsidTr="00A559BD">
        <w:tc>
          <w:tcPr>
            <w:tcW w:w="3989" w:type="dxa"/>
            <w:tcBorders>
              <w:top w:val="nil"/>
              <w:left w:val="nil"/>
              <w:bottom w:val="nil"/>
              <w:right w:val="nil"/>
            </w:tcBorders>
            <w:shd w:val="clear" w:color="auto" w:fill="auto"/>
            <w:vAlign w:val="bottom"/>
          </w:tcPr>
          <w:p w14:paraId="34057E3D" w14:textId="0FB6C5AE" w:rsidR="000F566C" w:rsidRPr="0006619B" w:rsidRDefault="000F566C" w:rsidP="000F566C">
            <w:pPr>
              <w:ind w:left="-86"/>
              <w:jc w:val="both"/>
              <w:rPr>
                <w:rFonts w:ascii="Cordia New" w:eastAsia="Arial Unicode MS" w:hAnsi="Cordia New" w:cs="Cordia New"/>
              </w:rPr>
            </w:pPr>
            <w:r w:rsidRPr="0006619B">
              <w:rPr>
                <w:rFonts w:ascii="Cordia New" w:eastAsia="Arial Unicode MS" w:hAnsi="Cordia New" w:cs="Cordia New"/>
                <w:u w:val="single"/>
              </w:rPr>
              <w:t>Less</w:t>
            </w:r>
            <w:r w:rsidRPr="0006619B">
              <w:rPr>
                <w:rFonts w:ascii="Cordia New" w:eastAsia="Arial Unicode MS" w:hAnsi="Cordia New" w:cs="Cordia New"/>
                <w:cs/>
              </w:rPr>
              <w:t xml:space="preserve"> </w:t>
            </w:r>
            <w:r w:rsidRPr="0006619B">
              <w:rPr>
                <w:rFonts w:ascii="Cordia New" w:eastAsia="Arial Unicode MS" w:hAnsi="Cordia New" w:cs="Cordia New"/>
              </w:rPr>
              <w:t>Provision</w:t>
            </w:r>
            <w:r w:rsidRPr="0006619B">
              <w:rPr>
                <w:rFonts w:ascii="Cordia New" w:eastAsia="Arial Unicode MS" w:hAnsi="Cordia New" w:cs="Cordia New"/>
                <w:cs/>
              </w:rPr>
              <w:t xml:space="preserve"> </w:t>
            </w:r>
            <w:r w:rsidRPr="0006619B">
              <w:rPr>
                <w:rFonts w:ascii="Cordia New" w:eastAsia="Arial Unicode MS" w:hAnsi="Cordia New" w:cs="Cordia New"/>
              </w:rPr>
              <w:t>for</w:t>
            </w:r>
            <w:r w:rsidRPr="0006619B">
              <w:rPr>
                <w:rFonts w:ascii="Cordia New" w:eastAsia="Arial Unicode MS" w:hAnsi="Cordia New" w:cs="Cordia New"/>
                <w:cs/>
              </w:rPr>
              <w:t xml:space="preserve"> </w:t>
            </w:r>
            <w:r w:rsidRPr="0006619B">
              <w:rPr>
                <w:rFonts w:ascii="Cordia New" w:eastAsia="Arial Unicode MS" w:hAnsi="Cordia New" w:cs="Cordia New"/>
              </w:rPr>
              <w:t>impairment</w:t>
            </w:r>
          </w:p>
        </w:tc>
        <w:tc>
          <w:tcPr>
            <w:tcW w:w="1368" w:type="dxa"/>
            <w:tcBorders>
              <w:top w:val="nil"/>
              <w:left w:val="nil"/>
              <w:bottom w:val="single" w:sz="4" w:space="0" w:color="auto"/>
              <w:right w:val="nil"/>
            </w:tcBorders>
            <w:shd w:val="clear" w:color="auto" w:fill="auto"/>
          </w:tcPr>
          <w:p w14:paraId="51C8CC2A" w14:textId="4B5C98D7" w:rsidR="000F566C" w:rsidRPr="0006619B" w:rsidRDefault="000F566C" w:rsidP="000F566C">
            <w:pPr>
              <w:ind w:left="-40" w:right="-72"/>
              <w:jc w:val="right"/>
              <w:rPr>
                <w:rFonts w:ascii="Cordia New" w:hAnsi="Cordia New" w:cs="Cordia New"/>
                <w:b/>
                <w:bCs/>
                <w:sz w:val="24"/>
                <w:szCs w:val="24"/>
                <w:cs/>
              </w:rPr>
            </w:pPr>
            <w:r w:rsidRPr="0006619B">
              <w:rPr>
                <w:rFonts w:ascii="Cordia New" w:eastAsia="Arial Unicode MS" w:hAnsi="Cordia New" w:cs="Cordia New"/>
                <w:lang w:val="en-US"/>
              </w:rPr>
              <w:t>(585)</w:t>
            </w:r>
          </w:p>
        </w:tc>
        <w:tc>
          <w:tcPr>
            <w:tcW w:w="1368" w:type="dxa"/>
            <w:tcBorders>
              <w:top w:val="nil"/>
              <w:left w:val="nil"/>
              <w:bottom w:val="single" w:sz="4" w:space="0" w:color="auto"/>
              <w:right w:val="nil"/>
            </w:tcBorders>
            <w:shd w:val="clear" w:color="auto" w:fill="auto"/>
          </w:tcPr>
          <w:p w14:paraId="1F4D5794" w14:textId="3A60442D" w:rsidR="000F566C" w:rsidRPr="0006619B" w:rsidRDefault="000F566C" w:rsidP="000F566C">
            <w:pPr>
              <w:ind w:left="-40" w:right="-72"/>
              <w:jc w:val="right"/>
              <w:rPr>
                <w:rFonts w:ascii="Cordia New" w:hAnsi="Cordia New" w:cs="Cordia New"/>
                <w:sz w:val="24"/>
                <w:szCs w:val="24"/>
                <w:cs/>
              </w:rPr>
            </w:pPr>
            <w:r w:rsidRPr="0006619B">
              <w:rPr>
                <w:rFonts w:ascii="Cordia New" w:eastAsia="Arial Unicode MS" w:hAnsi="Cordia New" w:cs="Cordia New"/>
                <w:lang w:val="en-US"/>
              </w:rPr>
              <w:t>(20,034)</w:t>
            </w:r>
          </w:p>
        </w:tc>
        <w:tc>
          <w:tcPr>
            <w:tcW w:w="1368" w:type="dxa"/>
            <w:tcBorders>
              <w:top w:val="nil"/>
              <w:left w:val="nil"/>
              <w:bottom w:val="single" w:sz="4" w:space="0" w:color="auto"/>
              <w:right w:val="nil"/>
            </w:tcBorders>
            <w:shd w:val="clear" w:color="auto" w:fill="auto"/>
          </w:tcPr>
          <w:p w14:paraId="752586F4" w14:textId="1A24448C" w:rsidR="000F566C" w:rsidRPr="0006619B" w:rsidRDefault="000F566C" w:rsidP="000F566C">
            <w:pPr>
              <w:ind w:left="-40" w:right="-72"/>
              <w:jc w:val="right"/>
              <w:rPr>
                <w:rFonts w:ascii="Cordia New" w:hAnsi="Cordia New" w:cs="Cordia New"/>
                <w:sz w:val="24"/>
                <w:szCs w:val="24"/>
                <w:cs/>
              </w:rPr>
            </w:pPr>
            <w:r w:rsidRPr="0006619B">
              <w:rPr>
                <w:rFonts w:ascii="Cordia New" w:eastAsia="Arial Unicode MS" w:hAnsi="Cordia New" w:cs="Cordia New" w:hint="cs"/>
                <w:cs/>
              </w:rPr>
              <w:t>-</w:t>
            </w:r>
          </w:p>
        </w:tc>
        <w:tc>
          <w:tcPr>
            <w:tcW w:w="1368" w:type="dxa"/>
            <w:tcBorders>
              <w:top w:val="nil"/>
              <w:left w:val="nil"/>
              <w:bottom w:val="single" w:sz="4" w:space="0" w:color="auto"/>
              <w:right w:val="nil"/>
            </w:tcBorders>
            <w:shd w:val="clear" w:color="auto" w:fill="auto"/>
          </w:tcPr>
          <w:p w14:paraId="3BB735B4" w14:textId="7C666C4C" w:rsidR="000F566C" w:rsidRPr="0006619B" w:rsidRDefault="000F566C" w:rsidP="000F566C">
            <w:pPr>
              <w:ind w:left="-40" w:right="-72"/>
              <w:jc w:val="right"/>
              <w:rPr>
                <w:rFonts w:ascii="Cordia New" w:hAnsi="Cordia New" w:cs="Cordia New"/>
                <w:sz w:val="24"/>
                <w:szCs w:val="24"/>
                <w:cs/>
              </w:rPr>
            </w:pPr>
            <w:r w:rsidRPr="0006619B">
              <w:rPr>
                <w:rFonts w:ascii="Cordia New" w:eastAsia="Arial Unicode MS" w:hAnsi="Cordia New" w:cs="Cordia New" w:hint="cs"/>
                <w:cs/>
              </w:rPr>
              <w:t>-</w:t>
            </w:r>
          </w:p>
        </w:tc>
      </w:tr>
      <w:tr w:rsidR="000F566C" w:rsidRPr="0006619B" w14:paraId="3311B7CC" w14:textId="77777777" w:rsidTr="00A559BD">
        <w:tc>
          <w:tcPr>
            <w:tcW w:w="3989" w:type="dxa"/>
            <w:tcBorders>
              <w:top w:val="nil"/>
              <w:left w:val="nil"/>
              <w:bottom w:val="nil"/>
              <w:right w:val="nil"/>
            </w:tcBorders>
            <w:shd w:val="clear" w:color="auto" w:fill="auto"/>
            <w:vAlign w:val="bottom"/>
          </w:tcPr>
          <w:p w14:paraId="3E10BE27" w14:textId="77777777" w:rsidR="000F566C" w:rsidRPr="0006619B" w:rsidRDefault="000F566C" w:rsidP="000F566C">
            <w:pPr>
              <w:ind w:left="-86"/>
              <w:jc w:val="both"/>
              <w:rPr>
                <w:rFonts w:ascii="Cordia New" w:eastAsia="Arial Unicode MS" w:hAnsi="Cordia New" w:cs="Cordia New"/>
                <w:sz w:val="12"/>
                <w:szCs w:val="12"/>
                <w:u w:val="single"/>
              </w:rPr>
            </w:pPr>
          </w:p>
        </w:tc>
        <w:tc>
          <w:tcPr>
            <w:tcW w:w="1368" w:type="dxa"/>
            <w:tcBorders>
              <w:top w:val="single" w:sz="4" w:space="0" w:color="auto"/>
              <w:left w:val="nil"/>
              <w:bottom w:val="nil"/>
              <w:right w:val="nil"/>
            </w:tcBorders>
            <w:shd w:val="clear" w:color="auto" w:fill="auto"/>
            <w:vAlign w:val="bottom"/>
          </w:tcPr>
          <w:p w14:paraId="235BB6E3" w14:textId="77777777" w:rsidR="000F566C" w:rsidRPr="0006619B" w:rsidRDefault="000F566C" w:rsidP="000F566C">
            <w:pPr>
              <w:ind w:left="-40" w:right="-72"/>
              <w:jc w:val="right"/>
              <w:rPr>
                <w:rFonts w:ascii="Cordia New" w:hAnsi="Cordia New" w:cs="Cordia New"/>
                <w:b/>
                <w:bCs/>
                <w:sz w:val="12"/>
                <w:szCs w:val="12"/>
                <w:cs/>
              </w:rPr>
            </w:pPr>
          </w:p>
        </w:tc>
        <w:tc>
          <w:tcPr>
            <w:tcW w:w="1368" w:type="dxa"/>
            <w:tcBorders>
              <w:top w:val="single" w:sz="4" w:space="0" w:color="auto"/>
              <w:left w:val="nil"/>
              <w:bottom w:val="nil"/>
              <w:right w:val="nil"/>
            </w:tcBorders>
            <w:shd w:val="clear" w:color="auto" w:fill="auto"/>
            <w:vAlign w:val="bottom"/>
          </w:tcPr>
          <w:p w14:paraId="1083D857" w14:textId="77777777" w:rsidR="000F566C" w:rsidRPr="0006619B" w:rsidRDefault="000F566C" w:rsidP="000F566C">
            <w:pPr>
              <w:ind w:left="-40" w:right="-72"/>
              <w:jc w:val="right"/>
              <w:rPr>
                <w:rFonts w:ascii="Cordia New"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2D0F4C16" w14:textId="77777777" w:rsidR="000F566C" w:rsidRPr="0006619B" w:rsidRDefault="000F566C" w:rsidP="000F566C">
            <w:pPr>
              <w:ind w:left="-40" w:right="-72"/>
              <w:jc w:val="right"/>
              <w:rPr>
                <w:rFonts w:ascii="Cordia New"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3EE6B099" w14:textId="77777777" w:rsidR="000F566C" w:rsidRPr="0006619B" w:rsidRDefault="000F566C" w:rsidP="000F566C">
            <w:pPr>
              <w:ind w:left="-40" w:right="-72"/>
              <w:jc w:val="right"/>
              <w:rPr>
                <w:rFonts w:ascii="Cordia New" w:hAnsi="Cordia New" w:cs="Cordia New"/>
                <w:sz w:val="12"/>
                <w:szCs w:val="12"/>
                <w:cs/>
              </w:rPr>
            </w:pPr>
          </w:p>
        </w:tc>
      </w:tr>
      <w:tr w:rsidR="000F566C" w:rsidRPr="0006619B" w14:paraId="779C708B" w14:textId="77777777" w:rsidTr="00A559BD">
        <w:tc>
          <w:tcPr>
            <w:tcW w:w="3989" w:type="dxa"/>
            <w:tcBorders>
              <w:top w:val="nil"/>
              <w:left w:val="nil"/>
              <w:bottom w:val="nil"/>
              <w:right w:val="nil"/>
            </w:tcBorders>
            <w:shd w:val="clear" w:color="auto" w:fill="auto"/>
            <w:vAlign w:val="bottom"/>
          </w:tcPr>
          <w:p w14:paraId="50197290" w14:textId="47967FFB" w:rsidR="000F566C" w:rsidRPr="0006619B" w:rsidRDefault="000F566C" w:rsidP="000F566C">
            <w:pPr>
              <w:ind w:left="-86"/>
              <w:jc w:val="both"/>
              <w:rPr>
                <w:rFonts w:ascii="Cordia New" w:eastAsia="Arial Unicode MS" w:hAnsi="Cordia New" w:cs="Cordia New"/>
                <w:u w:val="single"/>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tcPr>
          <w:p w14:paraId="7B4CEDE1" w14:textId="7FF408AF" w:rsidR="000F566C" w:rsidRPr="0006619B" w:rsidRDefault="000F566C" w:rsidP="000F566C">
            <w:pPr>
              <w:ind w:left="-40" w:right="-72"/>
              <w:jc w:val="right"/>
              <w:rPr>
                <w:rFonts w:ascii="Cordia New" w:hAnsi="Cordia New" w:cs="Cordia New"/>
                <w:b/>
                <w:bCs/>
                <w:sz w:val="24"/>
                <w:szCs w:val="24"/>
                <w:cs/>
              </w:rPr>
            </w:pPr>
            <w:r w:rsidRPr="0006619B">
              <w:rPr>
                <w:rFonts w:ascii="Cordia New" w:eastAsia="Arial Unicode MS" w:hAnsi="Cordia New" w:cs="Cordia New"/>
                <w:lang w:val="en-US"/>
              </w:rPr>
              <w:t>1,353</w:t>
            </w:r>
          </w:p>
        </w:tc>
        <w:tc>
          <w:tcPr>
            <w:tcW w:w="1368" w:type="dxa"/>
            <w:tcBorders>
              <w:top w:val="nil"/>
              <w:left w:val="nil"/>
              <w:bottom w:val="single" w:sz="4" w:space="0" w:color="auto"/>
              <w:right w:val="nil"/>
            </w:tcBorders>
            <w:shd w:val="clear" w:color="auto" w:fill="auto"/>
          </w:tcPr>
          <w:p w14:paraId="514EBC56" w14:textId="4FFE29B8" w:rsidR="000F566C" w:rsidRPr="0006619B" w:rsidRDefault="000F566C" w:rsidP="000F566C">
            <w:pPr>
              <w:ind w:left="-40" w:right="-72"/>
              <w:jc w:val="right"/>
              <w:rPr>
                <w:rFonts w:ascii="Cordia New" w:hAnsi="Cordia New" w:cs="Cordia New"/>
                <w:sz w:val="24"/>
                <w:szCs w:val="24"/>
                <w:cs/>
              </w:rPr>
            </w:pPr>
            <w:r w:rsidRPr="0006619B">
              <w:rPr>
                <w:rFonts w:ascii="Cordia New" w:eastAsia="Arial Unicode MS" w:hAnsi="Cordia New" w:cs="Cordia New"/>
                <w:lang w:val="en-US"/>
              </w:rPr>
              <w:t>46,311</w:t>
            </w:r>
          </w:p>
        </w:tc>
        <w:tc>
          <w:tcPr>
            <w:tcW w:w="1368" w:type="dxa"/>
            <w:tcBorders>
              <w:top w:val="nil"/>
              <w:left w:val="nil"/>
              <w:bottom w:val="single" w:sz="4" w:space="0" w:color="auto"/>
              <w:right w:val="nil"/>
            </w:tcBorders>
            <w:shd w:val="clear" w:color="auto" w:fill="auto"/>
          </w:tcPr>
          <w:p w14:paraId="549C02C9" w14:textId="64935354" w:rsidR="000F566C" w:rsidRPr="0006619B" w:rsidRDefault="000F566C" w:rsidP="000F566C">
            <w:pPr>
              <w:ind w:left="-40" w:right="-72"/>
              <w:jc w:val="right"/>
              <w:rPr>
                <w:rFonts w:ascii="Cordia New" w:hAnsi="Cordia New" w:cs="Cordia New"/>
                <w:sz w:val="24"/>
                <w:szCs w:val="24"/>
                <w:cs/>
              </w:rPr>
            </w:pPr>
            <w:r w:rsidRPr="0006619B">
              <w:rPr>
                <w:rFonts w:ascii="Cordia New" w:eastAsia="Arial Unicode MS" w:hAnsi="Cordia New" w:cs="Cordia New" w:hint="cs"/>
                <w:cs/>
              </w:rPr>
              <w:t>-</w:t>
            </w:r>
          </w:p>
        </w:tc>
        <w:tc>
          <w:tcPr>
            <w:tcW w:w="1368" w:type="dxa"/>
            <w:tcBorders>
              <w:top w:val="nil"/>
              <w:left w:val="nil"/>
              <w:bottom w:val="single" w:sz="4" w:space="0" w:color="auto"/>
              <w:right w:val="nil"/>
            </w:tcBorders>
            <w:shd w:val="clear" w:color="auto" w:fill="auto"/>
          </w:tcPr>
          <w:p w14:paraId="0023C72B" w14:textId="02F0B568" w:rsidR="000F566C" w:rsidRPr="0006619B" w:rsidRDefault="000F566C" w:rsidP="000F566C">
            <w:pPr>
              <w:ind w:left="-40" w:right="-72"/>
              <w:jc w:val="right"/>
              <w:rPr>
                <w:rFonts w:ascii="Cordia New" w:hAnsi="Cordia New" w:cs="Cordia New"/>
                <w:sz w:val="24"/>
                <w:szCs w:val="24"/>
                <w:cs/>
              </w:rPr>
            </w:pPr>
            <w:r w:rsidRPr="0006619B">
              <w:rPr>
                <w:rFonts w:ascii="Cordia New" w:eastAsia="Arial Unicode MS" w:hAnsi="Cordia New" w:cs="Cordia New" w:hint="cs"/>
                <w:cs/>
              </w:rPr>
              <w:t>-</w:t>
            </w:r>
          </w:p>
        </w:tc>
      </w:tr>
    </w:tbl>
    <w:p w14:paraId="5F172AD0" w14:textId="77777777" w:rsidR="0035798B" w:rsidRPr="0006619B" w:rsidRDefault="0035798B">
      <w:pPr>
        <w:rPr>
          <w:cs/>
        </w:rPr>
      </w:pPr>
    </w:p>
    <w:p w14:paraId="59E7E1AE" w14:textId="20954C48" w:rsidR="00515ED9" w:rsidRPr="0006619B" w:rsidRDefault="00515ED9" w:rsidP="00515ED9">
      <w:pPr>
        <w:rPr>
          <w:rFonts w:ascii="Cordia New" w:hAnsi="Cordia New" w:cs="Cordia New"/>
          <w:lang w:val="en-GB"/>
        </w:rPr>
      </w:pPr>
      <w:r w:rsidRPr="0006619B">
        <w:rPr>
          <w:rFonts w:ascii="Cordia New" w:hAnsi="Cordia New" w:cs="Cordia New"/>
          <w:lang w:val="en-GB"/>
        </w:rPr>
        <w:t xml:space="preserve">*  </w:t>
      </w:r>
      <w:r w:rsidR="00FD0F5A" w:rsidRPr="0006619B">
        <w:rPr>
          <w:rFonts w:ascii="Cordia New" w:hAnsi="Cordia New" w:cs="Cordia New"/>
          <w:lang w:val="en-GB"/>
        </w:rPr>
        <w:t>The decrease of goodwill was due to the project, which has ended during the year.</w:t>
      </w:r>
    </w:p>
    <w:p w14:paraId="72F1CDE6" w14:textId="77777777" w:rsidR="007A5B71" w:rsidRPr="0006619B" w:rsidRDefault="007A5B71" w:rsidP="00515ED9">
      <w:pPr>
        <w:rPr>
          <w:rFonts w:ascii="Cordia New" w:hAnsi="Cordia New" w:cs="Cordia New"/>
          <w:sz w:val="32"/>
          <w:szCs w:val="32"/>
          <w:lang w:val="en-GB"/>
        </w:rPr>
      </w:pPr>
    </w:p>
    <w:p w14:paraId="0D915FD0" w14:textId="323327CC" w:rsidR="00616536" w:rsidRPr="0006619B" w:rsidRDefault="00970669" w:rsidP="00E72D71">
      <w:pPr>
        <w:rPr>
          <w:rFonts w:ascii="Cordia New" w:hAnsi="Cordia New" w:cs="Cordia New"/>
          <w:lang w:val="en-GB"/>
        </w:rPr>
      </w:pPr>
      <w:r w:rsidRPr="0006619B">
        <w:rPr>
          <w:rFonts w:ascii="Cordia New" w:hAnsi="Cordia New" w:cs="Cordia New"/>
          <w:lang w:val="en-GB"/>
        </w:rPr>
        <w:t>Goodwill is allocated to the Group’s cash-generating units (CGUs)</w:t>
      </w:r>
      <w:r w:rsidR="005E088C" w:rsidRPr="0006619B">
        <w:rPr>
          <w:rFonts w:ascii="Cordia New" w:hAnsi="Cordia New" w:cs="Cordia New"/>
          <w:lang w:val="en-GB"/>
        </w:rPr>
        <w:t>.</w:t>
      </w:r>
    </w:p>
    <w:p w14:paraId="5BC5E41E" w14:textId="77777777" w:rsidR="00616536" w:rsidRPr="0006619B" w:rsidRDefault="00616536" w:rsidP="005E077E">
      <w:pPr>
        <w:jc w:val="thaiDistribute"/>
        <w:rPr>
          <w:rFonts w:ascii="Cordia New" w:hAnsi="Cordia New" w:cs="Cordia New"/>
          <w:lang w:val="en-GB"/>
        </w:rPr>
      </w:pPr>
    </w:p>
    <w:p w14:paraId="01A05222" w14:textId="03983EE7" w:rsidR="00970669" w:rsidRPr="0006619B" w:rsidRDefault="000D1DFA" w:rsidP="005E077E">
      <w:pPr>
        <w:jc w:val="thaiDistribute"/>
        <w:rPr>
          <w:rFonts w:ascii="Cordia New" w:hAnsi="Cordia New" w:cs="Cordia New"/>
          <w:lang w:val="en-GB"/>
        </w:rPr>
      </w:pPr>
      <w:r w:rsidRPr="0006619B">
        <w:rPr>
          <w:rFonts w:ascii="Cordia New" w:hAnsi="Cordia New" w:cs="Cordia New"/>
          <w:lang w:val="en-GB"/>
        </w:rPr>
        <w:t>G</w:t>
      </w:r>
      <w:r w:rsidR="00970669" w:rsidRPr="0006619B">
        <w:rPr>
          <w:rFonts w:ascii="Cordia New" w:hAnsi="Cordia New" w:cs="Cordia New"/>
          <w:lang w:val="en-GB"/>
        </w:rPr>
        <w:t>oodwill</w:t>
      </w:r>
      <w:r w:rsidRPr="0006619B">
        <w:rPr>
          <w:rFonts w:ascii="Cordia New" w:hAnsi="Cordia New" w:cs="Cordia New"/>
          <w:lang w:val="en-GB"/>
        </w:rPr>
        <w:t xml:space="preserve"> </w:t>
      </w:r>
      <w:r w:rsidR="00970669" w:rsidRPr="0006619B">
        <w:rPr>
          <w:rFonts w:ascii="Cordia New" w:hAnsi="Cordia New" w:cs="Cordia New"/>
          <w:lang w:val="en-GB"/>
        </w:rPr>
        <w:t>allocation</w:t>
      </w:r>
      <w:r w:rsidRPr="0006619B">
        <w:rPr>
          <w:rFonts w:ascii="Cordia New" w:hAnsi="Cordia New" w:cs="Cordia New"/>
          <w:lang w:val="en-GB"/>
        </w:rPr>
        <w:t xml:space="preserve"> net from impairment</w:t>
      </w:r>
      <w:r w:rsidR="00970669" w:rsidRPr="0006619B">
        <w:rPr>
          <w:rFonts w:ascii="Cordia New" w:hAnsi="Cordia New" w:cs="Cordia New"/>
          <w:lang w:val="en-GB"/>
        </w:rPr>
        <w:t xml:space="preserve"> presented by the CGUs as follows:</w:t>
      </w:r>
    </w:p>
    <w:p w14:paraId="7E7B8869" w14:textId="77777777" w:rsidR="00970669" w:rsidRPr="0006619B"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70669" w:rsidRPr="0006619B" w14:paraId="7CC24066" w14:textId="77777777" w:rsidTr="006A0A37">
        <w:trPr>
          <w:trHeight w:val="227"/>
        </w:trPr>
        <w:tc>
          <w:tcPr>
            <w:tcW w:w="3989" w:type="dxa"/>
            <w:tcBorders>
              <w:top w:val="nil"/>
              <w:left w:val="nil"/>
              <w:bottom w:val="nil"/>
              <w:right w:val="nil"/>
            </w:tcBorders>
            <w:shd w:val="clear" w:color="auto" w:fill="auto"/>
            <w:vAlign w:val="bottom"/>
          </w:tcPr>
          <w:p w14:paraId="642D2ED6" w14:textId="77777777" w:rsidR="00970669" w:rsidRPr="0006619B" w:rsidRDefault="00970669" w:rsidP="005E077E">
            <w:pPr>
              <w:ind w:left="-86"/>
              <w:jc w:val="both"/>
              <w:rPr>
                <w:rFonts w:ascii="Cordia New" w:hAnsi="Cordia New" w:cs="Cordia New"/>
                <w:b/>
                <w:bCs/>
                <w:lang w:val="en-GB"/>
              </w:rPr>
            </w:pPr>
          </w:p>
        </w:tc>
        <w:tc>
          <w:tcPr>
            <w:tcW w:w="5472" w:type="dxa"/>
            <w:gridSpan w:val="4"/>
            <w:tcBorders>
              <w:top w:val="single" w:sz="4" w:space="0" w:color="auto"/>
              <w:left w:val="nil"/>
              <w:bottom w:val="single" w:sz="4" w:space="0" w:color="auto"/>
              <w:right w:val="nil"/>
            </w:tcBorders>
            <w:shd w:val="clear" w:color="auto" w:fill="auto"/>
            <w:vAlign w:val="bottom"/>
            <w:hideMark/>
          </w:tcPr>
          <w:p w14:paraId="346AB583"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038AE6F4" w14:textId="77777777" w:rsidTr="006A0A37">
        <w:trPr>
          <w:trHeight w:val="227"/>
        </w:trPr>
        <w:tc>
          <w:tcPr>
            <w:tcW w:w="3989" w:type="dxa"/>
            <w:tcBorders>
              <w:top w:val="nil"/>
              <w:left w:val="nil"/>
              <w:bottom w:val="nil"/>
              <w:right w:val="nil"/>
            </w:tcBorders>
            <w:shd w:val="clear" w:color="auto" w:fill="auto"/>
            <w:vAlign w:val="bottom"/>
          </w:tcPr>
          <w:p w14:paraId="432D72C7" w14:textId="77777777" w:rsidR="00970669" w:rsidRPr="0006619B" w:rsidRDefault="00970669" w:rsidP="005E077E">
            <w:pPr>
              <w:ind w:left="-86"/>
              <w:jc w:val="both"/>
              <w:rPr>
                <w:rFonts w:ascii="Cordia New" w:hAnsi="Cordia New" w:cs="Cordia New"/>
                <w:b/>
                <w:bCs/>
                <w:cs/>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1992185"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hideMark/>
          </w:tcPr>
          <w:p w14:paraId="2AA7D45E"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5F69CD82" w14:textId="77777777" w:rsidTr="006A0A37">
        <w:trPr>
          <w:trHeight w:val="227"/>
        </w:trPr>
        <w:tc>
          <w:tcPr>
            <w:tcW w:w="3989" w:type="dxa"/>
            <w:tcBorders>
              <w:top w:val="nil"/>
              <w:left w:val="nil"/>
              <w:bottom w:val="nil"/>
              <w:right w:val="nil"/>
            </w:tcBorders>
            <w:shd w:val="clear" w:color="auto" w:fill="auto"/>
            <w:vAlign w:val="bottom"/>
          </w:tcPr>
          <w:p w14:paraId="02CAD917" w14:textId="77777777" w:rsidR="00970669" w:rsidRPr="0006619B" w:rsidRDefault="00970669" w:rsidP="005E077E">
            <w:pPr>
              <w:ind w:left="-86"/>
              <w:jc w:val="both"/>
              <w:rPr>
                <w:rFonts w:ascii="Cordia New" w:hAnsi="Cordia New" w:cs="Cordia New"/>
                <w:b/>
                <w:bCs/>
                <w:cs/>
              </w:rPr>
            </w:pPr>
          </w:p>
        </w:tc>
        <w:tc>
          <w:tcPr>
            <w:tcW w:w="1368" w:type="dxa"/>
            <w:tcBorders>
              <w:top w:val="single" w:sz="4" w:space="0" w:color="auto"/>
              <w:left w:val="nil"/>
              <w:bottom w:val="single" w:sz="4" w:space="0" w:color="auto"/>
              <w:right w:val="nil"/>
            </w:tcBorders>
            <w:shd w:val="clear" w:color="auto" w:fill="auto"/>
            <w:vAlign w:val="bottom"/>
            <w:hideMark/>
          </w:tcPr>
          <w:p w14:paraId="3AF6EE8B" w14:textId="35945590"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hideMark/>
          </w:tcPr>
          <w:p w14:paraId="2E2A2444" w14:textId="62F42018"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hideMark/>
          </w:tcPr>
          <w:p w14:paraId="21BE000C" w14:textId="0DF8CCB2"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hideMark/>
          </w:tcPr>
          <w:p w14:paraId="1114A0CF" w14:textId="4A307780"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4802EA20" w14:textId="77777777" w:rsidTr="006A0A37">
        <w:trPr>
          <w:trHeight w:val="227"/>
        </w:trPr>
        <w:tc>
          <w:tcPr>
            <w:tcW w:w="3989" w:type="dxa"/>
            <w:tcBorders>
              <w:top w:val="nil"/>
              <w:left w:val="nil"/>
              <w:bottom w:val="nil"/>
              <w:right w:val="nil"/>
            </w:tcBorders>
            <w:shd w:val="clear" w:color="auto" w:fill="auto"/>
            <w:vAlign w:val="bottom"/>
          </w:tcPr>
          <w:p w14:paraId="78FDE9C9" w14:textId="2A0D5457" w:rsidR="00970669" w:rsidRPr="0006619B" w:rsidRDefault="00970669" w:rsidP="005E077E">
            <w:pPr>
              <w:ind w:left="-86"/>
              <w:jc w:val="both"/>
              <w:rPr>
                <w:rFonts w:ascii="Cordia New" w:hAnsi="Cordia New" w:cs="Cordia New"/>
                <w:cs/>
              </w:rPr>
            </w:pPr>
            <w:r w:rsidRPr="0006619B">
              <w:rPr>
                <w:rFonts w:ascii="Cordia New" w:eastAsia="Arial Unicode MS" w:hAnsi="Cordia New" w:cs="Cordia New"/>
                <w:b/>
                <w:bCs/>
              </w:rPr>
              <w:t xml:space="preserve">As at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w:t>
            </w:r>
          </w:p>
        </w:tc>
        <w:tc>
          <w:tcPr>
            <w:tcW w:w="1368" w:type="dxa"/>
            <w:tcBorders>
              <w:top w:val="single" w:sz="4" w:space="0" w:color="auto"/>
              <w:left w:val="nil"/>
              <w:bottom w:val="nil"/>
              <w:right w:val="nil"/>
            </w:tcBorders>
            <w:shd w:val="clear" w:color="auto" w:fill="auto"/>
            <w:vAlign w:val="bottom"/>
          </w:tcPr>
          <w:p w14:paraId="3FFEC3FF" w14:textId="77777777" w:rsidR="00970669" w:rsidRPr="0006619B"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2BB1F0C5" w14:textId="77777777" w:rsidR="00970669" w:rsidRPr="0006619B"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646E74F4" w14:textId="77777777" w:rsidR="00970669" w:rsidRPr="0006619B"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7C89A81A" w14:textId="77777777" w:rsidR="00970669" w:rsidRPr="0006619B" w:rsidRDefault="00970669" w:rsidP="005E077E">
            <w:pPr>
              <w:ind w:left="-40" w:right="-72"/>
              <w:jc w:val="right"/>
              <w:rPr>
                <w:rFonts w:ascii="Cordia New" w:hAnsi="Cordia New" w:cs="Cordia New"/>
                <w:b/>
                <w:bCs/>
                <w:cs/>
              </w:rPr>
            </w:pPr>
          </w:p>
        </w:tc>
      </w:tr>
      <w:tr w:rsidR="00970669" w:rsidRPr="0006619B" w14:paraId="3BA1D646" w14:textId="77777777" w:rsidTr="006A0A37">
        <w:trPr>
          <w:trHeight w:val="227"/>
        </w:trPr>
        <w:tc>
          <w:tcPr>
            <w:tcW w:w="3989" w:type="dxa"/>
            <w:tcBorders>
              <w:top w:val="nil"/>
              <w:left w:val="nil"/>
              <w:bottom w:val="nil"/>
              <w:right w:val="nil"/>
            </w:tcBorders>
            <w:shd w:val="clear" w:color="auto" w:fill="auto"/>
            <w:vAlign w:val="bottom"/>
          </w:tcPr>
          <w:p w14:paraId="32DCB10E" w14:textId="77777777" w:rsidR="00970669" w:rsidRPr="0006619B" w:rsidRDefault="00970669" w:rsidP="005E077E">
            <w:pPr>
              <w:ind w:left="-86"/>
              <w:jc w:val="both"/>
              <w:rPr>
                <w:rFonts w:ascii="Cordia New" w:hAnsi="Cordia New" w:cs="Cordia New"/>
                <w:lang w:val="en-GB"/>
              </w:rPr>
            </w:pPr>
            <w:r w:rsidRPr="0006619B">
              <w:rPr>
                <w:rFonts w:ascii="Cordia New" w:hAnsi="Cordia New" w:cs="Cordia New"/>
              </w:rPr>
              <w:t>Exploration</w:t>
            </w:r>
            <w:r w:rsidRPr="0006619B">
              <w:rPr>
                <w:rFonts w:ascii="Cordia New" w:hAnsi="Cordia New" w:cs="Cordia New"/>
                <w:cs/>
              </w:rPr>
              <w:t xml:space="preserve"> </w:t>
            </w:r>
            <w:r w:rsidRPr="0006619B">
              <w:rPr>
                <w:rFonts w:ascii="Cordia New" w:hAnsi="Cordia New" w:cs="Cordia New"/>
              </w:rPr>
              <w:t>and</w:t>
            </w:r>
            <w:r w:rsidRPr="0006619B">
              <w:rPr>
                <w:rFonts w:ascii="Cordia New" w:hAnsi="Cordia New" w:cs="Cordia New"/>
                <w:cs/>
              </w:rPr>
              <w:t xml:space="preserve"> </w:t>
            </w:r>
            <w:r w:rsidRPr="0006619B">
              <w:rPr>
                <w:rFonts w:ascii="Cordia New" w:hAnsi="Cordia New" w:cs="Cordia New"/>
              </w:rPr>
              <w:t>production</w:t>
            </w:r>
          </w:p>
        </w:tc>
        <w:tc>
          <w:tcPr>
            <w:tcW w:w="1368" w:type="dxa"/>
            <w:tcBorders>
              <w:top w:val="nil"/>
              <w:left w:val="nil"/>
              <w:bottom w:val="nil"/>
              <w:right w:val="nil"/>
            </w:tcBorders>
            <w:shd w:val="clear" w:color="auto" w:fill="auto"/>
            <w:vAlign w:val="bottom"/>
          </w:tcPr>
          <w:p w14:paraId="57814159" w14:textId="77777777" w:rsidR="00970669" w:rsidRPr="0006619B"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14B4D651" w14:textId="77777777" w:rsidR="00970669" w:rsidRPr="0006619B"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788E92E0" w14:textId="77777777" w:rsidR="00970669" w:rsidRPr="0006619B"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10A59716" w14:textId="77777777" w:rsidR="00970669" w:rsidRPr="0006619B" w:rsidRDefault="00970669" w:rsidP="005E077E">
            <w:pPr>
              <w:ind w:left="-40" w:right="-72"/>
              <w:jc w:val="right"/>
              <w:rPr>
                <w:rFonts w:ascii="Cordia New" w:hAnsi="Cordia New" w:cs="Cordia New"/>
                <w:b/>
                <w:bCs/>
                <w:cs/>
              </w:rPr>
            </w:pPr>
          </w:p>
        </w:tc>
      </w:tr>
      <w:tr w:rsidR="000F566C" w:rsidRPr="0006619B" w14:paraId="56175168" w14:textId="77777777" w:rsidTr="00E177E1">
        <w:trPr>
          <w:trHeight w:val="227"/>
        </w:trPr>
        <w:tc>
          <w:tcPr>
            <w:tcW w:w="3989" w:type="dxa"/>
            <w:tcBorders>
              <w:top w:val="nil"/>
              <w:left w:val="nil"/>
              <w:bottom w:val="nil"/>
              <w:right w:val="nil"/>
            </w:tcBorders>
            <w:shd w:val="clear" w:color="auto" w:fill="auto"/>
            <w:vAlign w:val="bottom"/>
          </w:tcPr>
          <w:p w14:paraId="5D8B0AFE" w14:textId="7FEEB36A" w:rsidR="000F566C" w:rsidRPr="0006619B" w:rsidRDefault="000F566C" w:rsidP="000F566C">
            <w:pPr>
              <w:ind w:left="-86"/>
              <w:jc w:val="both"/>
              <w:rPr>
                <w:rFonts w:ascii="Cordia New" w:hAnsi="Cordia New" w:cs="Cordia New"/>
                <w:cs/>
              </w:rPr>
            </w:pPr>
            <w:r w:rsidRPr="0006619B">
              <w:rPr>
                <w:rFonts w:ascii="Cordia New" w:hAnsi="Cordia New" w:cs="Cordia New" w:hint="cs"/>
                <w:cs/>
              </w:rPr>
              <w:t xml:space="preserve">   Thailand</w:t>
            </w:r>
          </w:p>
        </w:tc>
        <w:tc>
          <w:tcPr>
            <w:tcW w:w="1368" w:type="dxa"/>
            <w:tcBorders>
              <w:top w:val="nil"/>
              <w:left w:val="nil"/>
              <w:bottom w:val="nil"/>
              <w:right w:val="nil"/>
            </w:tcBorders>
            <w:shd w:val="clear" w:color="auto" w:fill="auto"/>
          </w:tcPr>
          <w:p w14:paraId="3A319062" w14:textId="7256F468" w:rsidR="000F566C" w:rsidRPr="0006619B" w:rsidRDefault="000F566C" w:rsidP="000F566C">
            <w:pPr>
              <w:ind w:left="-40" w:right="-72"/>
              <w:jc w:val="right"/>
              <w:rPr>
                <w:rFonts w:ascii="Cordia New" w:hAnsi="Cordia New" w:cs="Cordia New"/>
                <w:lang w:val="en-GB"/>
              </w:rPr>
            </w:pPr>
            <w:r w:rsidRPr="0006619B">
              <w:rPr>
                <w:rFonts w:asciiTheme="minorBidi" w:eastAsia="Arial Unicode MS" w:hAnsiTheme="minorBidi" w:cstheme="minorBidi"/>
                <w:lang w:val="en-US"/>
              </w:rPr>
              <w:t>445</w:t>
            </w:r>
          </w:p>
        </w:tc>
        <w:tc>
          <w:tcPr>
            <w:tcW w:w="1368" w:type="dxa"/>
            <w:tcBorders>
              <w:top w:val="nil"/>
              <w:left w:val="nil"/>
              <w:bottom w:val="nil"/>
              <w:right w:val="nil"/>
            </w:tcBorders>
            <w:shd w:val="clear" w:color="auto" w:fill="auto"/>
          </w:tcPr>
          <w:p w14:paraId="1A7CDED7" w14:textId="30179ADE" w:rsidR="000F566C" w:rsidRPr="0006619B" w:rsidRDefault="000F566C" w:rsidP="000F566C">
            <w:pPr>
              <w:ind w:left="-40" w:right="-72"/>
              <w:jc w:val="right"/>
              <w:rPr>
                <w:rFonts w:ascii="Cordia New" w:hAnsi="Cordia New" w:cs="Cordia New"/>
                <w:lang w:val="en-GB"/>
              </w:rPr>
            </w:pPr>
            <w:r w:rsidRPr="0006619B">
              <w:rPr>
                <w:rFonts w:ascii="Cordia New" w:hAnsi="Cordia New" w:cs="Cordia New"/>
                <w:lang w:val="en-GB"/>
              </w:rPr>
              <w:t>521</w:t>
            </w:r>
          </w:p>
        </w:tc>
        <w:tc>
          <w:tcPr>
            <w:tcW w:w="1368" w:type="dxa"/>
            <w:tcBorders>
              <w:top w:val="nil"/>
              <w:left w:val="nil"/>
              <w:bottom w:val="nil"/>
              <w:right w:val="nil"/>
            </w:tcBorders>
            <w:shd w:val="clear" w:color="auto" w:fill="auto"/>
          </w:tcPr>
          <w:p w14:paraId="437D8C69" w14:textId="03D9CB26" w:rsidR="000F566C" w:rsidRPr="0006619B" w:rsidRDefault="000F566C" w:rsidP="000F566C">
            <w:pPr>
              <w:ind w:left="-40" w:right="-72"/>
              <w:jc w:val="right"/>
              <w:rPr>
                <w:rFonts w:ascii="Cordia New" w:eastAsia="Arial Unicode MS" w:hAnsi="Cordia New" w:cs="Cordia New"/>
                <w:lang w:val="en-GB"/>
              </w:rPr>
            </w:pPr>
            <w:r w:rsidRPr="0006619B">
              <w:rPr>
                <w:rFonts w:asciiTheme="minorBidi" w:eastAsia="Arial Unicode MS" w:hAnsiTheme="minorBidi" w:cstheme="minorBidi"/>
                <w:lang w:val="en-US"/>
              </w:rPr>
              <w:t>15,230</w:t>
            </w:r>
          </w:p>
        </w:tc>
        <w:tc>
          <w:tcPr>
            <w:tcW w:w="1368" w:type="dxa"/>
            <w:tcBorders>
              <w:top w:val="nil"/>
              <w:left w:val="nil"/>
              <w:bottom w:val="nil"/>
              <w:right w:val="nil"/>
            </w:tcBorders>
            <w:shd w:val="clear" w:color="auto" w:fill="auto"/>
          </w:tcPr>
          <w:p w14:paraId="42807BB9" w14:textId="11A8D923" w:rsidR="000F566C" w:rsidRPr="0006619B" w:rsidRDefault="000F566C" w:rsidP="000F566C">
            <w:pPr>
              <w:ind w:left="-40" w:right="-72"/>
              <w:jc w:val="right"/>
              <w:rPr>
                <w:rFonts w:ascii="Cordia New" w:hAnsi="Cordia New" w:cs="Cordia New"/>
                <w:lang w:val="en-GB"/>
              </w:rPr>
            </w:pPr>
            <w:r w:rsidRPr="0006619B">
              <w:rPr>
                <w:rFonts w:ascii="Cordia New" w:eastAsia="Arial Unicode MS" w:hAnsi="Cordia New" w:cs="Cordia New"/>
                <w:lang w:val="en-GB"/>
              </w:rPr>
              <w:t>17,988</w:t>
            </w:r>
          </w:p>
        </w:tc>
      </w:tr>
      <w:tr w:rsidR="000F566C" w:rsidRPr="0006619B" w14:paraId="33F3B530" w14:textId="77777777" w:rsidTr="00E177E1">
        <w:trPr>
          <w:trHeight w:val="227"/>
        </w:trPr>
        <w:tc>
          <w:tcPr>
            <w:tcW w:w="3989" w:type="dxa"/>
            <w:tcBorders>
              <w:top w:val="nil"/>
              <w:left w:val="nil"/>
              <w:bottom w:val="nil"/>
              <w:right w:val="nil"/>
            </w:tcBorders>
            <w:shd w:val="clear" w:color="auto" w:fill="auto"/>
            <w:vAlign w:val="bottom"/>
          </w:tcPr>
          <w:p w14:paraId="4AA60682" w14:textId="6D1C5948" w:rsidR="000F566C" w:rsidRPr="0006619B" w:rsidRDefault="000F566C" w:rsidP="000F566C">
            <w:pPr>
              <w:ind w:left="-86"/>
              <w:jc w:val="both"/>
              <w:rPr>
                <w:rFonts w:ascii="Cordia New" w:hAnsi="Cordia New" w:cs="Cordia New"/>
                <w:cs/>
                <w:lang w:val="en-GB"/>
              </w:rPr>
            </w:pPr>
            <w:r w:rsidRPr="0006619B">
              <w:rPr>
                <w:rFonts w:ascii="Cordia New" w:hAnsi="Cordia New" w:cs="Cordia New"/>
              </w:rPr>
              <w:t xml:space="preserve">   </w:t>
            </w:r>
            <w:r w:rsidRPr="0006619B">
              <w:rPr>
                <w:rFonts w:ascii="Cordia New" w:hAnsi="Cordia New" w:cs="Cordia New" w:hint="cs"/>
                <w:cs/>
              </w:rPr>
              <w:t xml:space="preserve">Other </w:t>
            </w:r>
            <w:r w:rsidRPr="0006619B">
              <w:rPr>
                <w:rFonts w:ascii="Cordia New" w:hAnsi="Cordia New" w:cs="Cordia New"/>
              </w:rPr>
              <w:t>Southeast Asia</w:t>
            </w:r>
          </w:p>
        </w:tc>
        <w:tc>
          <w:tcPr>
            <w:tcW w:w="1368" w:type="dxa"/>
            <w:tcBorders>
              <w:top w:val="nil"/>
              <w:left w:val="nil"/>
              <w:bottom w:val="nil"/>
              <w:right w:val="nil"/>
            </w:tcBorders>
            <w:shd w:val="clear" w:color="auto" w:fill="auto"/>
          </w:tcPr>
          <w:p w14:paraId="5E548337" w14:textId="0CEB2B3A" w:rsidR="000F566C" w:rsidRPr="0006619B" w:rsidRDefault="000F566C" w:rsidP="000F566C">
            <w:pPr>
              <w:ind w:left="-40" w:right="-72"/>
              <w:jc w:val="right"/>
              <w:rPr>
                <w:rFonts w:ascii="Cordia New" w:eastAsia="Arial Unicode MS" w:hAnsi="Cordia New" w:cs="Cordia New"/>
                <w:cs/>
              </w:rPr>
            </w:pPr>
            <w:r w:rsidRPr="0006619B">
              <w:rPr>
                <w:rFonts w:asciiTheme="minorBidi" w:hAnsiTheme="minorBidi" w:cstheme="minorBidi"/>
                <w:lang w:val="en-GB"/>
              </w:rPr>
              <w:t>454</w:t>
            </w:r>
          </w:p>
        </w:tc>
        <w:tc>
          <w:tcPr>
            <w:tcW w:w="1368" w:type="dxa"/>
            <w:tcBorders>
              <w:top w:val="nil"/>
              <w:left w:val="nil"/>
              <w:bottom w:val="nil"/>
              <w:right w:val="nil"/>
            </w:tcBorders>
            <w:shd w:val="clear" w:color="auto" w:fill="auto"/>
          </w:tcPr>
          <w:p w14:paraId="6B3AB496" w14:textId="6849602F" w:rsidR="000F566C" w:rsidRPr="0006619B" w:rsidRDefault="000F566C" w:rsidP="000F566C">
            <w:pPr>
              <w:ind w:left="-40" w:right="-72"/>
              <w:jc w:val="right"/>
              <w:rPr>
                <w:rFonts w:ascii="Cordia New" w:eastAsia="Arial Unicode MS" w:hAnsi="Cordia New" w:cs="Cordia New"/>
                <w:cs/>
              </w:rPr>
            </w:pPr>
            <w:r w:rsidRPr="0006619B">
              <w:rPr>
                <w:rFonts w:ascii="Cordia New" w:eastAsia="Arial Unicode MS" w:hAnsi="Cordia New" w:cs="Cordia New" w:hint="cs"/>
                <w:lang w:val="en-GB"/>
              </w:rPr>
              <w:t>454</w:t>
            </w:r>
          </w:p>
        </w:tc>
        <w:tc>
          <w:tcPr>
            <w:tcW w:w="1368" w:type="dxa"/>
            <w:tcBorders>
              <w:top w:val="nil"/>
              <w:left w:val="nil"/>
              <w:bottom w:val="nil"/>
              <w:right w:val="nil"/>
            </w:tcBorders>
            <w:shd w:val="clear" w:color="auto" w:fill="auto"/>
          </w:tcPr>
          <w:p w14:paraId="462ED601" w14:textId="555318D1" w:rsidR="000F566C" w:rsidRPr="0006619B" w:rsidRDefault="000F566C" w:rsidP="000F566C">
            <w:pPr>
              <w:ind w:left="-40" w:right="-72"/>
              <w:jc w:val="right"/>
              <w:rPr>
                <w:rFonts w:ascii="Cordia New" w:eastAsia="Arial Unicode MS" w:hAnsi="Cordia New" w:cs="Cordia New"/>
                <w:lang w:val="en-GB"/>
              </w:rPr>
            </w:pPr>
            <w:r w:rsidRPr="0006619B">
              <w:rPr>
                <w:rFonts w:asciiTheme="minorBidi" w:eastAsia="Arial Unicode MS" w:hAnsiTheme="minorBidi" w:cs="Cordia New"/>
                <w:cs/>
              </w:rPr>
              <w:t>15</w:t>
            </w:r>
            <w:r w:rsidRPr="0006619B">
              <w:rPr>
                <w:rFonts w:asciiTheme="minorBidi" w:eastAsia="Arial Unicode MS" w:hAnsiTheme="minorBidi" w:cstheme="minorBidi"/>
              </w:rPr>
              <w:t>,</w:t>
            </w:r>
            <w:r w:rsidRPr="0006619B">
              <w:rPr>
                <w:rFonts w:asciiTheme="minorBidi" w:eastAsia="Arial Unicode MS" w:hAnsiTheme="minorBidi" w:cs="Cordia New"/>
                <w:cs/>
              </w:rPr>
              <w:t>541</w:t>
            </w:r>
          </w:p>
        </w:tc>
        <w:tc>
          <w:tcPr>
            <w:tcW w:w="1368" w:type="dxa"/>
            <w:tcBorders>
              <w:top w:val="nil"/>
              <w:left w:val="nil"/>
              <w:bottom w:val="nil"/>
              <w:right w:val="nil"/>
            </w:tcBorders>
            <w:shd w:val="clear" w:color="auto" w:fill="auto"/>
          </w:tcPr>
          <w:p w14:paraId="0DD4B36B" w14:textId="0ACD4C20" w:rsidR="000F566C" w:rsidRPr="0006619B" w:rsidRDefault="000F566C" w:rsidP="000F566C">
            <w:pPr>
              <w:ind w:left="-40" w:right="-72"/>
              <w:jc w:val="right"/>
              <w:rPr>
                <w:rFonts w:ascii="Cordia New" w:eastAsia="Arial Unicode MS" w:hAnsi="Cordia New" w:cs="Cordia New"/>
                <w:cs/>
              </w:rPr>
            </w:pPr>
            <w:r w:rsidRPr="0006619B">
              <w:rPr>
                <w:rFonts w:ascii="Cordia New" w:eastAsia="Arial Unicode MS" w:hAnsi="Cordia New" w:cs="Cordia New"/>
                <w:lang w:val="en-GB"/>
              </w:rPr>
              <w:t>15,695</w:t>
            </w:r>
          </w:p>
        </w:tc>
      </w:tr>
      <w:tr w:rsidR="000F566C" w:rsidRPr="0006619B" w14:paraId="00D378FC" w14:textId="77777777" w:rsidTr="00E177E1">
        <w:trPr>
          <w:trHeight w:val="227"/>
        </w:trPr>
        <w:tc>
          <w:tcPr>
            <w:tcW w:w="3989" w:type="dxa"/>
            <w:tcBorders>
              <w:top w:val="nil"/>
              <w:left w:val="nil"/>
              <w:bottom w:val="nil"/>
              <w:right w:val="nil"/>
            </w:tcBorders>
            <w:shd w:val="clear" w:color="auto" w:fill="auto"/>
            <w:vAlign w:val="bottom"/>
          </w:tcPr>
          <w:p w14:paraId="384352DD" w14:textId="20E36280" w:rsidR="000F566C" w:rsidRPr="0006619B" w:rsidRDefault="000F566C" w:rsidP="000F566C">
            <w:pPr>
              <w:ind w:left="-86"/>
              <w:jc w:val="both"/>
              <w:rPr>
                <w:rFonts w:ascii="Cordia New" w:hAnsi="Cordia New" w:cs="Cordia New"/>
                <w:cs/>
              </w:rPr>
            </w:pPr>
            <w:r w:rsidRPr="0006619B">
              <w:rPr>
                <w:rFonts w:ascii="Cordia New" w:hAnsi="Cordia New" w:cs="Cordia New"/>
                <w:cs/>
              </w:rPr>
              <w:t xml:space="preserve">   Middle East</w:t>
            </w:r>
          </w:p>
        </w:tc>
        <w:tc>
          <w:tcPr>
            <w:tcW w:w="1368" w:type="dxa"/>
            <w:tcBorders>
              <w:top w:val="nil"/>
              <w:left w:val="nil"/>
              <w:bottom w:val="nil"/>
              <w:right w:val="nil"/>
            </w:tcBorders>
            <w:shd w:val="clear" w:color="auto" w:fill="auto"/>
          </w:tcPr>
          <w:p w14:paraId="09CEAD73" w14:textId="34E603D9" w:rsidR="000F566C" w:rsidRPr="0006619B" w:rsidRDefault="000F566C" w:rsidP="000F566C">
            <w:pPr>
              <w:ind w:left="-40" w:right="-72"/>
              <w:jc w:val="right"/>
              <w:rPr>
                <w:rFonts w:ascii="Cordia New" w:eastAsia="Arial Unicode MS" w:hAnsi="Cordia New" w:cs="Cordia New"/>
                <w:cs/>
              </w:rPr>
            </w:pPr>
            <w:r w:rsidRPr="0006619B">
              <w:rPr>
                <w:rFonts w:asciiTheme="minorBidi" w:eastAsia="Arial Unicode MS" w:hAnsiTheme="minorBidi" w:cstheme="minorBidi"/>
                <w:lang w:val="en-GB"/>
              </w:rPr>
              <w:t>142</w:t>
            </w:r>
          </w:p>
        </w:tc>
        <w:tc>
          <w:tcPr>
            <w:tcW w:w="1368" w:type="dxa"/>
            <w:tcBorders>
              <w:top w:val="nil"/>
              <w:left w:val="nil"/>
              <w:bottom w:val="nil"/>
              <w:right w:val="nil"/>
            </w:tcBorders>
            <w:shd w:val="clear" w:color="auto" w:fill="auto"/>
          </w:tcPr>
          <w:p w14:paraId="58E0BAFD" w14:textId="2F2C971D" w:rsidR="000F566C" w:rsidRPr="0006619B" w:rsidRDefault="000F566C" w:rsidP="000F566C">
            <w:pPr>
              <w:ind w:left="-40" w:right="-72"/>
              <w:jc w:val="right"/>
              <w:rPr>
                <w:rFonts w:ascii="Cordia New" w:eastAsia="Arial Unicode MS" w:hAnsi="Cordia New" w:cs="Cordia New"/>
                <w:lang w:val="en-GB"/>
              </w:rPr>
            </w:pPr>
            <w:r w:rsidRPr="0006619B">
              <w:rPr>
                <w:rFonts w:ascii="Cordia New" w:eastAsia="Arial Unicode MS" w:hAnsi="Cordia New" w:cs="Cordia New" w:hint="cs"/>
                <w:lang w:val="en-GB"/>
              </w:rPr>
              <w:t>142</w:t>
            </w:r>
          </w:p>
        </w:tc>
        <w:tc>
          <w:tcPr>
            <w:tcW w:w="1368" w:type="dxa"/>
            <w:tcBorders>
              <w:top w:val="nil"/>
              <w:left w:val="nil"/>
              <w:bottom w:val="nil"/>
              <w:right w:val="nil"/>
            </w:tcBorders>
            <w:shd w:val="clear" w:color="auto" w:fill="auto"/>
          </w:tcPr>
          <w:p w14:paraId="40726E2D" w14:textId="6FEBE39D" w:rsidR="000F566C" w:rsidRPr="0006619B" w:rsidRDefault="000F566C" w:rsidP="000F566C">
            <w:pPr>
              <w:ind w:left="-40" w:right="-72"/>
              <w:jc w:val="right"/>
              <w:rPr>
                <w:rFonts w:ascii="Cordia New" w:eastAsia="Arial Unicode MS" w:hAnsi="Cordia New" w:cs="Cordia New"/>
                <w:cs/>
              </w:rPr>
            </w:pPr>
            <w:r w:rsidRPr="0006619B">
              <w:rPr>
                <w:rFonts w:asciiTheme="minorBidi" w:eastAsia="Arial Unicode MS" w:hAnsiTheme="minorBidi" w:cstheme="minorBidi"/>
                <w:lang w:val="en-US"/>
              </w:rPr>
              <w:t>4,861</w:t>
            </w:r>
          </w:p>
        </w:tc>
        <w:tc>
          <w:tcPr>
            <w:tcW w:w="1368" w:type="dxa"/>
            <w:tcBorders>
              <w:top w:val="nil"/>
              <w:left w:val="nil"/>
              <w:bottom w:val="nil"/>
              <w:right w:val="nil"/>
            </w:tcBorders>
            <w:shd w:val="clear" w:color="auto" w:fill="auto"/>
          </w:tcPr>
          <w:p w14:paraId="00F98E44" w14:textId="0C91EFA5" w:rsidR="000F566C" w:rsidRPr="0006619B" w:rsidRDefault="000F566C" w:rsidP="000F566C">
            <w:pPr>
              <w:ind w:left="-40" w:right="-72"/>
              <w:jc w:val="right"/>
              <w:rPr>
                <w:rFonts w:ascii="Cordia New" w:eastAsia="Arial Unicode MS" w:hAnsi="Cordia New" w:cs="Cordia New"/>
                <w:lang w:val="en-GB"/>
              </w:rPr>
            </w:pPr>
            <w:r w:rsidRPr="0006619B">
              <w:rPr>
                <w:rFonts w:ascii="Cordia New" w:eastAsia="Arial Unicode MS" w:hAnsi="Cordia New" w:cs="Cordia New" w:hint="cs"/>
                <w:lang w:val="en-GB"/>
              </w:rPr>
              <w:t>4</w:t>
            </w:r>
            <w:r w:rsidRPr="0006619B">
              <w:rPr>
                <w:rFonts w:ascii="Cordia New" w:eastAsia="Arial Unicode MS" w:hAnsi="Cordia New" w:cs="Cordia New" w:hint="cs"/>
                <w:cs/>
              </w:rPr>
              <w:t>,</w:t>
            </w:r>
            <w:r w:rsidRPr="0006619B">
              <w:rPr>
                <w:rFonts w:ascii="Cordia New" w:eastAsia="Arial Unicode MS" w:hAnsi="Cordia New" w:cs="Cordia New" w:hint="cs"/>
                <w:lang w:val="en-GB"/>
              </w:rPr>
              <w:t>909</w:t>
            </w:r>
          </w:p>
        </w:tc>
      </w:tr>
      <w:tr w:rsidR="000F566C" w:rsidRPr="0006619B" w14:paraId="58448EBE" w14:textId="77777777" w:rsidTr="00E177E1">
        <w:trPr>
          <w:trHeight w:val="227"/>
        </w:trPr>
        <w:tc>
          <w:tcPr>
            <w:tcW w:w="3989" w:type="dxa"/>
            <w:tcBorders>
              <w:top w:val="nil"/>
              <w:left w:val="nil"/>
              <w:bottom w:val="nil"/>
              <w:right w:val="nil"/>
            </w:tcBorders>
            <w:shd w:val="clear" w:color="auto" w:fill="auto"/>
            <w:vAlign w:val="bottom"/>
          </w:tcPr>
          <w:p w14:paraId="277AB773" w14:textId="77777777" w:rsidR="000F566C" w:rsidRPr="0006619B" w:rsidRDefault="000F566C" w:rsidP="000F566C">
            <w:pPr>
              <w:ind w:left="-86"/>
              <w:jc w:val="both"/>
              <w:rPr>
                <w:rFonts w:ascii="Cordia New" w:hAnsi="Cordia New" w:cs="Cordia New"/>
                <w:cs/>
              </w:rPr>
            </w:pPr>
            <w:r w:rsidRPr="0006619B">
              <w:rPr>
                <w:rFonts w:ascii="Cordia New" w:hAnsi="Cordia New" w:cs="Cordia New"/>
              </w:rPr>
              <w:t xml:space="preserve">   Africa</w:t>
            </w:r>
          </w:p>
        </w:tc>
        <w:tc>
          <w:tcPr>
            <w:tcW w:w="1368" w:type="dxa"/>
            <w:tcBorders>
              <w:top w:val="nil"/>
              <w:left w:val="nil"/>
              <w:bottom w:val="nil"/>
              <w:right w:val="nil"/>
            </w:tcBorders>
            <w:shd w:val="clear" w:color="auto" w:fill="auto"/>
          </w:tcPr>
          <w:p w14:paraId="29DC756B" w14:textId="772E6303" w:rsidR="000F566C" w:rsidRPr="0006619B" w:rsidRDefault="000F566C" w:rsidP="000F566C">
            <w:pPr>
              <w:ind w:left="-40" w:right="-72"/>
              <w:jc w:val="right"/>
              <w:rPr>
                <w:rFonts w:ascii="Cordia New" w:eastAsia="Arial Unicode MS" w:hAnsi="Cordia New" w:cs="Cordia New"/>
                <w:cs/>
              </w:rPr>
            </w:pPr>
            <w:r w:rsidRPr="0006619B">
              <w:rPr>
                <w:rFonts w:asciiTheme="minorBidi" w:eastAsia="Arial Unicode MS" w:hAnsiTheme="minorBidi" w:cstheme="minorBidi"/>
                <w:lang w:val="en-GB"/>
              </w:rPr>
              <w:t>251</w:t>
            </w:r>
          </w:p>
        </w:tc>
        <w:tc>
          <w:tcPr>
            <w:tcW w:w="1368" w:type="dxa"/>
            <w:tcBorders>
              <w:top w:val="nil"/>
              <w:left w:val="nil"/>
              <w:bottom w:val="nil"/>
              <w:right w:val="nil"/>
            </w:tcBorders>
            <w:shd w:val="clear" w:color="auto" w:fill="auto"/>
          </w:tcPr>
          <w:p w14:paraId="09915E05" w14:textId="7F3E4470" w:rsidR="000F566C" w:rsidRPr="0006619B" w:rsidRDefault="000F566C" w:rsidP="000F566C">
            <w:pPr>
              <w:ind w:left="-40" w:right="-72"/>
              <w:jc w:val="right"/>
              <w:rPr>
                <w:rFonts w:ascii="Cordia New" w:eastAsia="Arial Unicode MS" w:hAnsi="Cordia New" w:cs="Cordia New"/>
                <w:cs/>
              </w:rPr>
            </w:pPr>
            <w:r w:rsidRPr="0006619B">
              <w:rPr>
                <w:rFonts w:ascii="Cordia New" w:eastAsia="Arial Unicode MS" w:hAnsi="Cordia New" w:cs="Cordia New" w:hint="cs"/>
                <w:lang w:val="en-GB"/>
              </w:rPr>
              <w:t>371</w:t>
            </w:r>
          </w:p>
        </w:tc>
        <w:tc>
          <w:tcPr>
            <w:tcW w:w="1368" w:type="dxa"/>
            <w:tcBorders>
              <w:top w:val="nil"/>
              <w:left w:val="nil"/>
              <w:bottom w:val="nil"/>
              <w:right w:val="nil"/>
            </w:tcBorders>
            <w:shd w:val="clear" w:color="auto" w:fill="auto"/>
          </w:tcPr>
          <w:p w14:paraId="28D0989F" w14:textId="4787E822" w:rsidR="000F566C" w:rsidRPr="0006619B" w:rsidRDefault="000F566C" w:rsidP="000F566C">
            <w:pPr>
              <w:ind w:left="-40" w:right="-72"/>
              <w:jc w:val="right"/>
              <w:rPr>
                <w:rFonts w:ascii="Cordia New" w:eastAsia="Arial Unicode MS" w:hAnsi="Cordia New" w:cs="Cordia New"/>
                <w:cs/>
              </w:rPr>
            </w:pPr>
            <w:r w:rsidRPr="0006619B">
              <w:rPr>
                <w:rFonts w:asciiTheme="minorBidi" w:eastAsia="Arial Unicode MS" w:hAnsiTheme="minorBidi" w:cstheme="minorBidi"/>
                <w:lang w:val="en-US"/>
              </w:rPr>
              <w:t>8,583</w:t>
            </w:r>
          </w:p>
        </w:tc>
        <w:tc>
          <w:tcPr>
            <w:tcW w:w="1368" w:type="dxa"/>
            <w:tcBorders>
              <w:top w:val="nil"/>
              <w:left w:val="nil"/>
              <w:bottom w:val="nil"/>
              <w:right w:val="nil"/>
            </w:tcBorders>
            <w:shd w:val="clear" w:color="auto" w:fill="auto"/>
          </w:tcPr>
          <w:p w14:paraId="657BC514" w14:textId="30D103BC" w:rsidR="000F566C" w:rsidRPr="0006619B" w:rsidRDefault="000F566C" w:rsidP="000F566C">
            <w:pPr>
              <w:ind w:left="-40" w:right="-72"/>
              <w:jc w:val="right"/>
              <w:rPr>
                <w:rFonts w:ascii="Cordia New" w:eastAsia="Arial Unicode MS" w:hAnsi="Cordia New" w:cs="Cordia New"/>
                <w:cs/>
              </w:rPr>
            </w:pPr>
            <w:r w:rsidRPr="0006619B">
              <w:rPr>
                <w:rFonts w:ascii="Cordia New" w:eastAsia="Arial Unicode MS" w:hAnsi="Cordia New" w:cs="Cordia New" w:hint="cs"/>
                <w:lang w:val="en-GB"/>
              </w:rPr>
              <w:t>12</w:t>
            </w:r>
            <w:r w:rsidRPr="0006619B">
              <w:rPr>
                <w:rFonts w:ascii="Cordia New" w:eastAsia="Arial Unicode MS" w:hAnsi="Cordia New" w:cs="Cordia New" w:hint="cs"/>
                <w:cs/>
              </w:rPr>
              <w:t>,</w:t>
            </w:r>
            <w:r w:rsidRPr="0006619B">
              <w:rPr>
                <w:rFonts w:ascii="Cordia New" w:eastAsia="Arial Unicode MS" w:hAnsi="Cordia New" w:cs="Cordia New" w:hint="cs"/>
                <w:lang w:val="en-GB"/>
              </w:rPr>
              <w:t>815</w:t>
            </w:r>
          </w:p>
        </w:tc>
      </w:tr>
      <w:tr w:rsidR="000F566C" w:rsidRPr="0006619B" w14:paraId="0DA7CA4E" w14:textId="77777777" w:rsidTr="00E177E1">
        <w:trPr>
          <w:trHeight w:val="227"/>
        </w:trPr>
        <w:tc>
          <w:tcPr>
            <w:tcW w:w="3989" w:type="dxa"/>
            <w:tcBorders>
              <w:top w:val="nil"/>
              <w:left w:val="nil"/>
              <w:bottom w:val="nil"/>
              <w:right w:val="nil"/>
            </w:tcBorders>
            <w:shd w:val="clear" w:color="auto" w:fill="auto"/>
            <w:vAlign w:val="bottom"/>
          </w:tcPr>
          <w:p w14:paraId="5925003D" w14:textId="77777777" w:rsidR="000F566C" w:rsidRPr="0006619B" w:rsidRDefault="000F566C" w:rsidP="000F566C">
            <w:pPr>
              <w:ind w:left="-86"/>
              <w:jc w:val="both"/>
              <w:rPr>
                <w:rFonts w:ascii="Cordia New" w:hAnsi="Cordia New" w:cs="Cordia New"/>
                <w:cs/>
              </w:rPr>
            </w:pPr>
            <w:r w:rsidRPr="0006619B">
              <w:rPr>
                <w:rFonts w:ascii="Cordia New" w:hAnsi="Cordia New" w:cs="Cordia New"/>
              </w:rPr>
              <w:t xml:space="preserve">   Others</w:t>
            </w:r>
          </w:p>
        </w:tc>
        <w:tc>
          <w:tcPr>
            <w:tcW w:w="1368" w:type="dxa"/>
            <w:tcBorders>
              <w:top w:val="nil"/>
              <w:left w:val="nil"/>
              <w:bottom w:val="nil"/>
              <w:right w:val="nil"/>
            </w:tcBorders>
            <w:shd w:val="clear" w:color="auto" w:fill="auto"/>
          </w:tcPr>
          <w:p w14:paraId="7B870F9B" w14:textId="4999595C" w:rsidR="000F566C" w:rsidRPr="0006619B" w:rsidRDefault="000F566C" w:rsidP="000F566C">
            <w:pPr>
              <w:ind w:left="-40" w:right="-72"/>
              <w:jc w:val="right"/>
              <w:rPr>
                <w:rFonts w:ascii="Cordia New" w:eastAsia="Arial Unicode MS" w:hAnsi="Cordia New" w:cs="Cordia New"/>
                <w:cs/>
              </w:rPr>
            </w:pPr>
            <w:r w:rsidRPr="0006619B">
              <w:rPr>
                <w:rFonts w:asciiTheme="minorBidi" w:hAnsiTheme="minorBidi" w:cstheme="minorBidi"/>
                <w:lang w:val="en-GB"/>
              </w:rPr>
              <w:t>44</w:t>
            </w:r>
          </w:p>
        </w:tc>
        <w:tc>
          <w:tcPr>
            <w:tcW w:w="1368" w:type="dxa"/>
            <w:tcBorders>
              <w:top w:val="nil"/>
              <w:left w:val="nil"/>
              <w:bottom w:val="nil"/>
              <w:right w:val="nil"/>
            </w:tcBorders>
            <w:shd w:val="clear" w:color="auto" w:fill="auto"/>
          </w:tcPr>
          <w:p w14:paraId="076E9949" w14:textId="053802D5" w:rsidR="000F566C" w:rsidRPr="0006619B" w:rsidRDefault="000F566C" w:rsidP="000F566C">
            <w:pPr>
              <w:ind w:left="-40" w:right="-72"/>
              <w:jc w:val="right"/>
              <w:rPr>
                <w:rFonts w:ascii="Cordia New" w:eastAsia="Arial Unicode MS" w:hAnsi="Cordia New" w:cs="Cordia New"/>
                <w:cs/>
              </w:rPr>
            </w:pPr>
            <w:r w:rsidRPr="0006619B">
              <w:rPr>
                <w:rFonts w:ascii="Cordia New" w:eastAsia="Arial Unicode MS" w:hAnsi="Cordia New" w:cs="Cordia New" w:hint="cs"/>
                <w:lang w:val="en-GB"/>
              </w:rPr>
              <w:t>44</w:t>
            </w:r>
          </w:p>
        </w:tc>
        <w:tc>
          <w:tcPr>
            <w:tcW w:w="1368" w:type="dxa"/>
            <w:tcBorders>
              <w:top w:val="nil"/>
              <w:left w:val="nil"/>
              <w:bottom w:val="nil"/>
              <w:right w:val="nil"/>
            </w:tcBorders>
            <w:shd w:val="clear" w:color="auto" w:fill="auto"/>
          </w:tcPr>
          <w:p w14:paraId="38FB2F41" w14:textId="43E141FC" w:rsidR="000F566C" w:rsidRPr="0006619B" w:rsidRDefault="000F566C" w:rsidP="000F566C">
            <w:pPr>
              <w:ind w:left="-40" w:right="-72"/>
              <w:jc w:val="right"/>
              <w:rPr>
                <w:rFonts w:ascii="Cordia New" w:eastAsia="Arial Unicode MS" w:hAnsi="Cordia New" w:cs="Cordia New"/>
                <w:cs/>
              </w:rPr>
            </w:pPr>
            <w:r w:rsidRPr="0006619B">
              <w:rPr>
                <w:rFonts w:asciiTheme="minorBidi" w:eastAsia="Arial Unicode MS" w:hAnsiTheme="minorBidi" w:cstheme="minorBidi"/>
                <w:lang w:val="en-US"/>
              </w:rPr>
              <w:t>1,500</w:t>
            </w:r>
          </w:p>
        </w:tc>
        <w:tc>
          <w:tcPr>
            <w:tcW w:w="1368" w:type="dxa"/>
            <w:tcBorders>
              <w:top w:val="nil"/>
              <w:left w:val="nil"/>
              <w:bottom w:val="nil"/>
              <w:right w:val="nil"/>
            </w:tcBorders>
            <w:shd w:val="clear" w:color="auto" w:fill="auto"/>
          </w:tcPr>
          <w:p w14:paraId="1750B120" w14:textId="6B713FFC" w:rsidR="000F566C" w:rsidRPr="0006619B" w:rsidRDefault="000F566C" w:rsidP="000F566C">
            <w:pPr>
              <w:ind w:left="-40" w:right="-72"/>
              <w:jc w:val="right"/>
              <w:rPr>
                <w:rFonts w:ascii="Cordia New" w:eastAsia="Arial Unicode MS" w:hAnsi="Cordia New" w:cs="Cordia New"/>
                <w:cs/>
              </w:rPr>
            </w:pPr>
            <w:r w:rsidRPr="0006619B">
              <w:rPr>
                <w:rFonts w:ascii="Cordia New" w:eastAsia="Arial Unicode MS" w:hAnsi="Cordia New" w:cs="Cordia New" w:hint="cs"/>
                <w:lang w:val="en-GB"/>
              </w:rPr>
              <w:t>1</w:t>
            </w:r>
            <w:r w:rsidRPr="0006619B">
              <w:rPr>
                <w:rFonts w:ascii="Cordia New" w:eastAsia="Arial Unicode MS" w:hAnsi="Cordia New" w:cs="Cordia New" w:hint="cs"/>
                <w:cs/>
              </w:rPr>
              <w:t>,</w:t>
            </w:r>
            <w:r w:rsidRPr="0006619B">
              <w:rPr>
                <w:rFonts w:ascii="Cordia New" w:eastAsia="Arial Unicode MS" w:hAnsi="Cordia New" w:cs="Cordia New" w:hint="cs"/>
                <w:lang w:val="en-GB"/>
              </w:rPr>
              <w:t>515</w:t>
            </w:r>
          </w:p>
        </w:tc>
      </w:tr>
      <w:tr w:rsidR="000F566C" w:rsidRPr="0006619B" w14:paraId="11E76349" w14:textId="77777777" w:rsidTr="00E177E1">
        <w:trPr>
          <w:trHeight w:val="227"/>
        </w:trPr>
        <w:tc>
          <w:tcPr>
            <w:tcW w:w="3989" w:type="dxa"/>
            <w:tcBorders>
              <w:top w:val="nil"/>
              <w:left w:val="nil"/>
              <w:bottom w:val="nil"/>
              <w:right w:val="nil"/>
            </w:tcBorders>
            <w:shd w:val="clear" w:color="auto" w:fill="auto"/>
            <w:vAlign w:val="bottom"/>
          </w:tcPr>
          <w:p w14:paraId="7908D638" w14:textId="77777777" w:rsidR="000F566C" w:rsidRPr="0006619B" w:rsidRDefault="000F566C" w:rsidP="000F566C">
            <w:pPr>
              <w:ind w:left="-86"/>
              <w:jc w:val="both"/>
              <w:rPr>
                <w:rFonts w:ascii="Cordia New" w:hAnsi="Cordia New" w:cs="Cordia New"/>
                <w:cs/>
              </w:rPr>
            </w:pPr>
            <w:r w:rsidRPr="0006619B">
              <w:rPr>
                <w:rFonts w:ascii="Cordia New" w:hAnsi="Cordia New" w:cs="Cordia New"/>
              </w:rPr>
              <w:t>Others</w:t>
            </w:r>
          </w:p>
        </w:tc>
        <w:tc>
          <w:tcPr>
            <w:tcW w:w="1368" w:type="dxa"/>
            <w:tcBorders>
              <w:top w:val="nil"/>
              <w:left w:val="nil"/>
              <w:bottom w:val="single" w:sz="4" w:space="0" w:color="auto"/>
              <w:right w:val="nil"/>
            </w:tcBorders>
            <w:shd w:val="clear" w:color="auto" w:fill="auto"/>
          </w:tcPr>
          <w:p w14:paraId="630F11E9" w14:textId="1B05EE39" w:rsidR="000F566C" w:rsidRPr="0006619B" w:rsidRDefault="000F566C" w:rsidP="000F566C">
            <w:pPr>
              <w:ind w:left="-40" w:right="-72"/>
              <w:jc w:val="right"/>
              <w:rPr>
                <w:rFonts w:ascii="Cordia New" w:eastAsia="Arial Unicode MS" w:hAnsi="Cordia New" w:cs="Cordia New"/>
                <w:cs/>
              </w:rPr>
            </w:pPr>
            <w:r w:rsidRPr="0006619B">
              <w:rPr>
                <w:rFonts w:asciiTheme="minorBidi" w:hAnsiTheme="minorBidi" w:cstheme="minorBidi"/>
                <w:lang w:val="en-GB"/>
              </w:rPr>
              <w:t>17</w:t>
            </w:r>
          </w:p>
        </w:tc>
        <w:tc>
          <w:tcPr>
            <w:tcW w:w="1368" w:type="dxa"/>
            <w:tcBorders>
              <w:top w:val="nil"/>
              <w:left w:val="nil"/>
              <w:bottom w:val="single" w:sz="4" w:space="0" w:color="auto"/>
              <w:right w:val="nil"/>
            </w:tcBorders>
            <w:shd w:val="clear" w:color="auto" w:fill="auto"/>
          </w:tcPr>
          <w:p w14:paraId="542F0351" w14:textId="7DB0DE05" w:rsidR="000F566C" w:rsidRPr="0006619B" w:rsidRDefault="000F566C" w:rsidP="000F566C">
            <w:pPr>
              <w:ind w:left="-40" w:right="-72"/>
              <w:jc w:val="right"/>
              <w:rPr>
                <w:rFonts w:ascii="Cordia New" w:eastAsia="Arial Unicode MS" w:hAnsi="Cordia New" w:cs="Cordia New"/>
                <w:cs/>
              </w:rPr>
            </w:pPr>
            <w:r w:rsidRPr="0006619B">
              <w:rPr>
                <w:rFonts w:ascii="Cordia New" w:eastAsia="Arial Unicode MS" w:hAnsi="Cordia New" w:cs="Cordia New" w:hint="cs"/>
                <w:lang w:val="en-GB"/>
              </w:rPr>
              <w:t>17</w:t>
            </w:r>
          </w:p>
        </w:tc>
        <w:tc>
          <w:tcPr>
            <w:tcW w:w="1368" w:type="dxa"/>
            <w:tcBorders>
              <w:top w:val="nil"/>
              <w:left w:val="nil"/>
              <w:bottom w:val="single" w:sz="4" w:space="0" w:color="auto"/>
              <w:right w:val="nil"/>
            </w:tcBorders>
            <w:shd w:val="clear" w:color="auto" w:fill="auto"/>
          </w:tcPr>
          <w:p w14:paraId="2A9F14F1" w14:textId="33AD2E06" w:rsidR="000F566C" w:rsidRPr="0006619B" w:rsidRDefault="000F566C" w:rsidP="000F566C">
            <w:pPr>
              <w:ind w:left="-40" w:right="-72"/>
              <w:jc w:val="right"/>
              <w:rPr>
                <w:rFonts w:ascii="Cordia New" w:eastAsia="Arial Unicode MS" w:hAnsi="Cordia New" w:cs="Cordia New"/>
                <w:cs/>
              </w:rPr>
            </w:pPr>
            <w:r w:rsidRPr="0006619B">
              <w:rPr>
                <w:rFonts w:asciiTheme="minorBidi" w:eastAsia="Arial Unicode MS" w:hAnsiTheme="minorBidi" w:cs="Cordia New"/>
                <w:cs/>
              </w:rPr>
              <w:t>596</w:t>
            </w:r>
          </w:p>
        </w:tc>
        <w:tc>
          <w:tcPr>
            <w:tcW w:w="1368" w:type="dxa"/>
            <w:tcBorders>
              <w:top w:val="nil"/>
              <w:left w:val="nil"/>
              <w:bottom w:val="single" w:sz="4" w:space="0" w:color="auto"/>
              <w:right w:val="nil"/>
            </w:tcBorders>
            <w:shd w:val="clear" w:color="auto" w:fill="auto"/>
          </w:tcPr>
          <w:p w14:paraId="33F32536" w14:textId="6E8B81E8" w:rsidR="000F566C" w:rsidRPr="0006619B" w:rsidRDefault="000F566C" w:rsidP="000F566C">
            <w:pPr>
              <w:ind w:left="-40" w:right="-72"/>
              <w:jc w:val="right"/>
              <w:rPr>
                <w:rFonts w:ascii="Cordia New" w:eastAsia="Arial Unicode MS" w:hAnsi="Cordia New" w:cs="Cordia New"/>
                <w:cs/>
              </w:rPr>
            </w:pPr>
            <w:r w:rsidRPr="0006619B">
              <w:rPr>
                <w:rFonts w:ascii="Cordia New" w:eastAsia="Arial Unicode MS" w:hAnsi="Cordia New" w:cs="Cordia New" w:hint="cs"/>
                <w:lang w:val="en-GB"/>
              </w:rPr>
              <w:t>602</w:t>
            </w:r>
          </w:p>
        </w:tc>
      </w:tr>
      <w:tr w:rsidR="000F566C" w:rsidRPr="0006619B" w14:paraId="64B3C64E" w14:textId="77777777" w:rsidTr="00E177E1">
        <w:trPr>
          <w:trHeight w:val="227"/>
        </w:trPr>
        <w:tc>
          <w:tcPr>
            <w:tcW w:w="3989" w:type="dxa"/>
            <w:tcBorders>
              <w:top w:val="nil"/>
              <w:left w:val="nil"/>
              <w:bottom w:val="nil"/>
              <w:right w:val="nil"/>
            </w:tcBorders>
            <w:shd w:val="clear" w:color="auto" w:fill="auto"/>
            <w:vAlign w:val="bottom"/>
          </w:tcPr>
          <w:p w14:paraId="6A79CA28" w14:textId="77777777" w:rsidR="000F566C" w:rsidRPr="0006619B" w:rsidRDefault="000F566C" w:rsidP="000F566C">
            <w:pPr>
              <w:ind w:left="-86"/>
              <w:jc w:val="both"/>
              <w:rPr>
                <w:rFonts w:ascii="Cordia New" w:hAnsi="Cordia New" w:cs="Cordia New"/>
                <w:cs/>
              </w:rPr>
            </w:pPr>
            <w:r w:rsidRPr="0006619B">
              <w:rPr>
                <w:rFonts w:ascii="Cordia New" w:hAnsi="Cordia New" w:cs="Cordia New"/>
              </w:rPr>
              <w:t>Total</w:t>
            </w:r>
          </w:p>
        </w:tc>
        <w:tc>
          <w:tcPr>
            <w:tcW w:w="1368" w:type="dxa"/>
            <w:tcBorders>
              <w:top w:val="nil"/>
              <w:left w:val="nil"/>
              <w:bottom w:val="single" w:sz="4" w:space="0" w:color="auto"/>
              <w:right w:val="nil"/>
            </w:tcBorders>
            <w:shd w:val="clear" w:color="auto" w:fill="auto"/>
          </w:tcPr>
          <w:p w14:paraId="5D4D47C8" w14:textId="2F3AC350" w:rsidR="000F566C" w:rsidRPr="0006619B" w:rsidRDefault="000F566C" w:rsidP="000F566C">
            <w:pPr>
              <w:ind w:left="-40" w:right="-72"/>
              <w:jc w:val="right"/>
              <w:rPr>
                <w:rFonts w:ascii="Cordia New" w:hAnsi="Cordia New" w:cs="Cordia New"/>
                <w:cs/>
              </w:rPr>
            </w:pPr>
            <w:r w:rsidRPr="0006619B">
              <w:rPr>
                <w:rFonts w:asciiTheme="minorBidi" w:eastAsia="Arial Unicode MS" w:hAnsiTheme="minorBidi" w:cstheme="minorBidi"/>
                <w:lang w:val="en-US"/>
              </w:rPr>
              <w:t>1,353</w:t>
            </w:r>
          </w:p>
        </w:tc>
        <w:tc>
          <w:tcPr>
            <w:tcW w:w="1368" w:type="dxa"/>
            <w:tcBorders>
              <w:top w:val="nil"/>
              <w:left w:val="nil"/>
              <w:bottom w:val="single" w:sz="4" w:space="0" w:color="auto"/>
              <w:right w:val="nil"/>
            </w:tcBorders>
            <w:shd w:val="clear" w:color="auto" w:fill="auto"/>
          </w:tcPr>
          <w:p w14:paraId="78C7A908" w14:textId="13619324"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lang w:val="en-GB"/>
              </w:rPr>
              <w:t>1</w:t>
            </w:r>
            <w:r w:rsidRPr="0006619B">
              <w:rPr>
                <w:rFonts w:ascii="Cordia New" w:eastAsia="Arial Unicode MS" w:hAnsi="Cordia New" w:cs="Cordia New"/>
                <w:lang w:val="en-US"/>
              </w:rPr>
              <w:t>,</w:t>
            </w:r>
            <w:r w:rsidRPr="0006619B">
              <w:rPr>
                <w:rFonts w:ascii="Cordia New" w:eastAsia="Arial Unicode MS" w:hAnsi="Cordia New" w:cs="Cordia New"/>
                <w:lang w:val="en-GB"/>
              </w:rPr>
              <w:t>549</w:t>
            </w:r>
          </w:p>
        </w:tc>
        <w:tc>
          <w:tcPr>
            <w:tcW w:w="1368" w:type="dxa"/>
            <w:tcBorders>
              <w:top w:val="nil"/>
              <w:left w:val="nil"/>
              <w:bottom w:val="single" w:sz="4" w:space="0" w:color="auto"/>
              <w:right w:val="nil"/>
            </w:tcBorders>
            <w:shd w:val="clear" w:color="auto" w:fill="auto"/>
          </w:tcPr>
          <w:p w14:paraId="1EAC8EE5" w14:textId="21568C4B" w:rsidR="000F566C" w:rsidRPr="0006619B" w:rsidRDefault="000F566C" w:rsidP="000F566C">
            <w:pPr>
              <w:ind w:left="-40" w:right="-72"/>
              <w:jc w:val="right"/>
              <w:rPr>
                <w:rFonts w:ascii="Cordia New" w:hAnsi="Cordia New" w:cs="Cordia New"/>
                <w:cs/>
              </w:rPr>
            </w:pPr>
            <w:r w:rsidRPr="0006619B">
              <w:rPr>
                <w:rFonts w:asciiTheme="minorBidi" w:eastAsia="Arial Unicode MS" w:hAnsiTheme="minorBidi" w:cs="Cordia New"/>
                <w:cs/>
              </w:rPr>
              <w:t>46</w:t>
            </w:r>
            <w:r w:rsidRPr="0006619B">
              <w:rPr>
                <w:rFonts w:asciiTheme="minorBidi" w:eastAsia="Arial Unicode MS" w:hAnsiTheme="minorBidi" w:cstheme="minorBidi"/>
              </w:rPr>
              <w:t>,</w:t>
            </w:r>
            <w:r w:rsidRPr="0006619B">
              <w:rPr>
                <w:rFonts w:asciiTheme="minorBidi" w:eastAsia="Arial Unicode MS" w:hAnsiTheme="minorBidi" w:cs="Cordia New"/>
                <w:cs/>
              </w:rPr>
              <w:t>311</w:t>
            </w:r>
          </w:p>
        </w:tc>
        <w:tc>
          <w:tcPr>
            <w:tcW w:w="1368" w:type="dxa"/>
            <w:tcBorders>
              <w:top w:val="nil"/>
              <w:left w:val="nil"/>
              <w:bottom w:val="single" w:sz="4" w:space="0" w:color="auto"/>
              <w:right w:val="nil"/>
            </w:tcBorders>
            <w:shd w:val="clear" w:color="auto" w:fill="auto"/>
          </w:tcPr>
          <w:p w14:paraId="5CF2ABC0" w14:textId="0A9EDAC8" w:rsidR="000F566C" w:rsidRPr="0006619B" w:rsidRDefault="000F566C" w:rsidP="000F566C">
            <w:pPr>
              <w:ind w:left="-40" w:right="-72"/>
              <w:jc w:val="right"/>
              <w:rPr>
                <w:rFonts w:ascii="Cordia New" w:hAnsi="Cordia New" w:cs="Cordia New"/>
                <w:cs/>
              </w:rPr>
            </w:pPr>
            <w:r w:rsidRPr="0006619B">
              <w:rPr>
                <w:rFonts w:ascii="Cordia New" w:eastAsia="Arial Unicode MS" w:hAnsi="Cordia New" w:cs="Cordia New"/>
                <w:lang w:val="en-GB"/>
              </w:rPr>
              <w:t>53</w:t>
            </w:r>
            <w:r w:rsidRPr="0006619B">
              <w:rPr>
                <w:rFonts w:ascii="Cordia New" w:eastAsia="Arial Unicode MS" w:hAnsi="Cordia New" w:cs="Cordia New"/>
                <w:lang w:val="en-US"/>
              </w:rPr>
              <w:t>,</w:t>
            </w:r>
            <w:r w:rsidRPr="0006619B">
              <w:rPr>
                <w:rFonts w:ascii="Cordia New" w:eastAsia="Arial Unicode MS" w:hAnsi="Cordia New" w:cs="Cordia New"/>
                <w:lang w:val="en-GB"/>
              </w:rPr>
              <w:t>524</w:t>
            </w:r>
          </w:p>
        </w:tc>
      </w:tr>
    </w:tbl>
    <w:p w14:paraId="5FCB8B35" w14:textId="77777777" w:rsidR="00970669" w:rsidRPr="0006619B" w:rsidRDefault="00970669" w:rsidP="005E077E">
      <w:pPr>
        <w:jc w:val="both"/>
        <w:rPr>
          <w:rFonts w:ascii="Cordia New" w:eastAsia="Arial Unicode MS" w:hAnsi="Cordia New" w:cs="Cordia New"/>
          <w:color w:val="4472C4"/>
          <w:c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70669" w:rsidRPr="0006619B" w14:paraId="19D84FFC" w14:textId="77777777" w:rsidTr="006A0A37">
        <w:trPr>
          <w:trHeight w:val="227"/>
        </w:trPr>
        <w:tc>
          <w:tcPr>
            <w:tcW w:w="3989" w:type="dxa"/>
            <w:tcBorders>
              <w:top w:val="nil"/>
              <w:left w:val="nil"/>
              <w:bottom w:val="nil"/>
              <w:right w:val="nil"/>
            </w:tcBorders>
            <w:shd w:val="clear" w:color="auto" w:fill="auto"/>
            <w:vAlign w:val="bottom"/>
          </w:tcPr>
          <w:p w14:paraId="1EA8472C" w14:textId="77777777" w:rsidR="00970669" w:rsidRPr="0006619B" w:rsidRDefault="00970669" w:rsidP="005E077E">
            <w:pPr>
              <w:ind w:left="-86"/>
              <w:jc w:val="both"/>
              <w:rPr>
                <w:rFonts w:ascii="Cordia New" w:hAnsi="Cordia New" w:cs="Cordia New"/>
                <w:b/>
                <w:bCs/>
                <w:lang w:val="en-GB"/>
              </w:rPr>
            </w:pPr>
          </w:p>
        </w:tc>
        <w:tc>
          <w:tcPr>
            <w:tcW w:w="5472" w:type="dxa"/>
            <w:gridSpan w:val="4"/>
            <w:tcBorders>
              <w:top w:val="single" w:sz="4" w:space="0" w:color="auto"/>
              <w:left w:val="nil"/>
              <w:bottom w:val="single" w:sz="4" w:space="0" w:color="auto"/>
              <w:right w:val="nil"/>
            </w:tcBorders>
            <w:shd w:val="clear" w:color="auto" w:fill="auto"/>
            <w:vAlign w:val="bottom"/>
            <w:hideMark/>
          </w:tcPr>
          <w:p w14:paraId="38BF316F"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lang w:val="en-GB"/>
              </w:rPr>
              <w:t>Separate</w:t>
            </w:r>
            <w:r w:rsidRPr="0006619B">
              <w:rPr>
                <w:rFonts w:ascii="Cordia New" w:hAnsi="Cordia New" w:cs="Cordia New"/>
                <w:b/>
                <w:bCs/>
              </w:rPr>
              <w:t xml:space="preserve"> financial statements</w:t>
            </w:r>
          </w:p>
        </w:tc>
      </w:tr>
      <w:tr w:rsidR="00970669" w:rsidRPr="0006619B" w14:paraId="44C47E91" w14:textId="77777777" w:rsidTr="006A0A37">
        <w:trPr>
          <w:trHeight w:val="227"/>
        </w:trPr>
        <w:tc>
          <w:tcPr>
            <w:tcW w:w="3989" w:type="dxa"/>
            <w:tcBorders>
              <w:top w:val="nil"/>
              <w:left w:val="nil"/>
              <w:bottom w:val="nil"/>
              <w:right w:val="nil"/>
            </w:tcBorders>
            <w:shd w:val="clear" w:color="auto" w:fill="auto"/>
            <w:vAlign w:val="bottom"/>
          </w:tcPr>
          <w:p w14:paraId="1A81362A" w14:textId="77777777" w:rsidR="00970669" w:rsidRPr="0006619B" w:rsidRDefault="00970669" w:rsidP="005E077E">
            <w:pPr>
              <w:ind w:left="-86"/>
              <w:jc w:val="both"/>
              <w:rPr>
                <w:rFonts w:ascii="Cordia New" w:hAnsi="Cordia New" w:cs="Cordia New"/>
                <w:b/>
                <w:bCs/>
                <w:cs/>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A07A4E6"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hideMark/>
          </w:tcPr>
          <w:p w14:paraId="424DFBDF"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29FCCEA0" w14:textId="77777777" w:rsidTr="006A0A37">
        <w:trPr>
          <w:trHeight w:val="227"/>
        </w:trPr>
        <w:tc>
          <w:tcPr>
            <w:tcW w:w="3989" w:type="dxa"/>
            <w:tcBorders>
              <w:top w:val="nil"/>
              <w:left w:val="nil"/>
              <w:bottom w:val="nil"/>
              <w:right w:val="nil"/>
            </w:tcBorders>
            <w:shd w:val="clear" w:color="auto" w:fill="auto"/>
            <w:vAlign w:val="bottom"/>
          </w:tcPr>
          <w:p w14:paraId="41385160" w14:textId="77777777" w:rsidR="00970669" w:rsidRPr="0006619B" w:rsidRDefault="00970669" w:rsidP="005E077E">
            <w:pPr>
              <w:ind w:left="-86"/>
              <w:jc w:val="both"/>
              <w:rPr>
                <w:rFonts w:ascii="Cordia New" w:hAnsi="Cordia New" w:cs="Cordia New"/>
                <w:b/>
                <w:bCs/>
                <w:cs/>
              </w:rPr>
            </w:pPr>
          </w:p>
        </w:tc>
        <w:tc>
          <w:tcPr>
            <w:tcW w:w="1368" w:type="dxa"/>
            <w:tcBorders>
              <w:top w:val="single" w:sz="4" w:space="0" w:color="auto"/>
              <w:left w:val="nil"/>
              <w:bottom w:val="single" w:sz="4" w:space="0" w:color="auto"/>
              <w:right w:val="nil"/>
            </w:tcBorders>
            <w:shd w:val="clear" w:color="auto" w:fill="auto"/>
            <w:vAlign w:val="bottom"/>
            <w:hideMark/>
          </w:tcPr>
          <w:p w14:paraId="28969B68" w14:textId="521A9AE4"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hideMark/>
          </w:tcPr>
          <w:p w14:paraId="34D49BDB" w14:textId="4E90607D"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hideMark/>
          </w:tcPr>
          <w:p w14:paraId="5B6BE770" w14:textId="782DFB5B"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hideMark/>
          </w:tcPr>
          <w:p w14:paraId="559AAD72" w14:textId="08CB53C3"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5BE033B8" w14:textId="77777777" w:rsidTr="006A0A37">
        <w:trPr>
          <w:trHeight w:val="227"/>
        </w:trPr>
        <w:tc>
          <w:tcPr>
            <w:tcW w:w="3989" w:type="dxa"/>
            <w:tcBorders>
              <w:top w:val="nil"/>
              <w:left w:val="nil"/>
              <w:bottom w:val="nil"/>
              <w:right w:val="nil"/>
            </w:tcBorders>
            <w:shd w:val="clear" w:color="auto" w:fill="auto"/>
            <w:vAlign w:val="bottom"/>
          </w:tcPr>
          <w:p w14:paraId="628F8C4A" w14:textId="7B76250C" w:rsidR="00970669" w:rsidRPr="0006619B" w:rsidRDefault="00970669" w:rsidP="005E077E">
            <w:pPr>
              <w:ind w:left="-86"/>
              <w:jc w:val="both"/>
              <w:rPr>
                <w:rFonts w:ascii="Cordia New" w:hAnsi="Cordia New" w:cs="Cordia New"/>
                <w:cs/>
              </w:rPr>
            </w:pPr>
            <w:r w:rsidRPr="0006619B">
              <w:rPr>
                <w:rFonts w:ascii="Cordia New" w:eastAsia="Arial Unicode MS" w:hAnsi="Cordia New" w:cs="Cordia New"/>
                <w:b/>
                <w:bCs/>
              </w:rPr>
              <w:t xml:space="preserve">As at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w:t>
            </w:r>
          </w:p>
        </w:tc>
        <w:tc>
          <w:tcPr>
            <w:tcW w:w="1368" w:type="dxa"/>
            <w:tcBorders>
              <w:top w:val="single" w:sz="4" w:space="0" w:color="auto"/>
              <w:left w:val="nil"/>
              <w:bottom w:val="nil"/>
              <w:right w:val="nil"/>
            </w:tcBorders>
            <w:shd w:val="clear" w:color="auto" w:fill="auto"/>
            <w:vAlign w:val="bottom"/>
          </w:tcPr>
          <w:p w14:paraId="3805ED9E" w14:textId="77777777" w:rsidR="00970669" w:rsidRPr="0006619B"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6798E1B" w14:textId="77777777" w:rsidR="00970669" w:rsidRPr="0006619B"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104D7522" w14:textId="77777777" w:rsidR="00970669" w:rsidRPr="0006619B"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06934C3B" w14:textId="77777777" w:rsidR="00970669" w:rsidRPr="0006619B" w:rsidRDefault="00970669" w:rsidP="005E077E">
            <w:pPr>
              <w:ind w:left="-40" w:right="-72"/>
              <w:jc w:val="right"/>
              <w:rPr>
                <w:rFonts w:ascii="Cordia New" w:hAnsi="Cordia New" w:cs="Cordia New"/>
                <w:b/>
                <w:bCs/>
                <w:cs/>
              </w:rPr>
            </w:pPr>
          </w:p>
        </w:tc>
      </w:tr>
      <w:tr w:rsidR="00970669" w:rsidRPr="0006619B" w14:paraId="5E433F27" w14:textId="77777777" w:rsidTr="006A0A37">
        <w:trPr>
          <w:trHeight w:val="227"/>
        </w:trPr>
        <w:tc>
          <w:tcPr>
            <w:tcW w:w="3989" w:type="dxa"/>
            <w:tcBorders>
              <w:top w:val="nil"/>
              <w:left w:val="nil"/>
              <w:bottom w:val="nil"/>
              <w:right w:val="nil"/>
            </w:tcBorders>
            <w:shd w:val="clear" w:color="auto" w:fill="auto"/>
            <w:vAlign w:val="bottom"/>
          </w:tcPr>
          <w:p w14:paraId="432D1434" w14:textId="77777777" w:rsidR="00970669" w:rsidRPr="0006619B" w:rsidRDefault="00970669" w:rsidP="005E077E">
            <w:pPr>
              <w:ind w:left="-86"/>
              <w:jc w:val="both"/>
              <w:rPr>
                <w:rFonts w:ascii="Cordia New" w:hAnsi="Cordia New" w:cs="Cordia New"/>
                <w:lang w:val="en-GB"/>
              </w:rPr>
            </w:pPr>
            <w:r w:rsidRPr="0006619B">
              <w:rPr>
                <w:rFonts w:ascii="Cordia New" w:hAnsi="Cordia New" w:cs="Cordia New"/>
              </w:rPr>
              <w:t>Exploration</w:t>
            </w:r>
            <w:r w:rsidRPr="0006619B">
              <w:rPr>
                <w:rFonts w:ascii="Cordia New" w:hAnsi="Cordia New" w:cs="Cordia New"/>
                <w:cs/>
              </w:rPr>
              <w:t xml:space="preserve"> </w:t>
            </w:r>
            <w:r w:rsidRPr="0006619B">
              <w:rPr>
                <w:rFonts w:ascii="Cordia New" w:hAnsi="Cordia New" w:cs="Cordia New"/>
              </w:rPr>
              <w:t>and</w:t>
            </w:r>
            <w:r w:rsidRPr="0006619B">
              <w:rPr>
                <w:rFonts w:ascii="Cordia New" w:hAnsi="Cordia New" w:cs="Cordia New"/>
                <w:cs/>
              </w:rPr>
              <w:t xml:space="preserve"> </w:t>
            </w:r>
            <w:r w:rsidRPr="0006619B">
              <w:rPr>
                <w:rFonts w:ascii="Cordia New" w:hAnsi="Cordia New" w:cs="Cordia New"/>
              </w:rPr>
              <w:t>production</w:t>
            </w:r>
          </w:p>
        </w:tc>
        <w:tc>
          <w:tcPr>
            <w:tcW w:w="1368" w:type="dxa"/>
            <w:tcBorders>
              <w:top w:val="nil"/>
              <w:left w:val="nil"/>
              <w:bottom w:val="nil"/>
              <w:right w:val="nil"/>
            </w:tcBorders>
            <w:shd w:val="clear" w:color="auto" w:fill="auto"/>
            <w:vAlign w:val="bottom"/>
          </w:tcPr>
          <w:p w14:paraId="336CDA1F" w14:textId="77777777" w:rsidR="00970669" w:rsidRPr="0006619B"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71F898D2" w14:textId="77777777" w:rsidR="00970669" w:rsidRPr="0006619B"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690BAE04" w14:textId="77777777" w:rsidR="00970669" w:rsidRPr="0006619B"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001FC7DE" w14:textId="77777777" w:rsidR="00970669" w:rsidRPr="0006619B" w:rsidRDefault="00970669" w:rsidP="005E077E">
            <w:pPr>
              <w:ind w:left="-40" w:right="-72"/>
              <w:jc w:val="right"/>
              <w:rPr>
                <w:rFonts w:ascii="Cordia New" w:hAnsi="Cordia New" w:cs="Cordia New"/>
                <w:b/>
                <w:bCs/>
                <w:cs/>
              </w:rPr>
            </w:pPr>
          </w:p>
        </w:tc>
      </w:tr>
      <w:tr w:rsidR="000F566C" w:rsidRPr="0006619B" w14:paraId="63E4551B" w14:textId="77777777" w:rsidTr="00E177E1">
        <w:trPr>
          <w:trHeight w:val="227"/>
        </w:trPr>
        <w:tc>
          <w:tcPr>
            <w:tcW w:w="3989" w:type="dxa"/>
            <w:tcBorders>
              <w:top w:val="nil"/>
              <w:left w:val="nil"/>
              <w:bottom w:val="nil"/>
              <w:right w:val="nil"/>
            </w:tcBorders>
            <w:shd w:val="clear" w:color="auto" w:fill="auto"/>
            <w:vAlign w:val="bottom"/>
          </w:tcPr>
          <w:p w14:paraId="54DA9B27" w14:textId="055C2DEF" w:rsidR="000F566C" w:rsidRPr="0006619B" w:rsidRDefault="000F566C" w:rsidP="000F566C">
            <w:pPr>
              <w:ind w:left="-86"/>
              <w:jc w:val="both"/>
              <w:rPr>
                <w:rFonts w:ascii="Cordia New" w:hAnsi="Cordia New" w:cs="Cordia New"/>
                <w:cs/>
              </w:rPr>
            </w:pPr>
            <w:r w:rsidRPr="0006619B">
              <w:rPr>
                <w:rFonts w:ascii="Cordia New" w:hAnsi="Cordia New" w:cs="Cordia New"/>
              </w:rPr>
              <w:t xml:space="preserve">   </w:t>
            </w:r>
            <w:r w:rsidRPr="0006619B">
              <w:rPr>
                <w:rFonts w:ascii="Cordia New" w:hAnsi="Cordia New" w:cs="Cordia New" w:hint="cs"/>
                <w:cs/>
              </w:rPr>
              <w:t>Thailand</w:t>
            </w:r>
          </w:p>
        </w:tc>
        <w:tc>
          <w:tcPr>
            <w:tcW w:w="1368" w:type="dxa"/>
            <w:tcBorders>
              <w:top w:val="nil"/>
              <w:left w:val="nil"/>
              <w:bottom w:val="single" w:sz="4" w:space="0" w:color="auto"/>
              <w:right w:val="nil"/>
            </w:tcBorders>
            <w:shd w:val="clear" w:color="auto" w:fill="auto"/>
          </w:tcPr>
          <w:p w14:paraId="617F032E" w14:textId="198DD718" w:rsidR="000F566C" w:rsidRPr="0006619B" w:rsidRDefault="000F566C" w:rsidP="000F566C">
            <w:pPr>
              <w:ind w:left="-40" w:right="-72"/>
              <w:jc w:val="right"/>
              <w:rPr>
                <w:rFonts w:ascii="Cordia New" w:hAnsi="Cordia New" w:cs="Cordia New"/>
                <w:lang w:val="en-GB"/>
              </w:rPr>
            </w:pPr>
            <w:r w:rsidRPr="0006619B">
              <w:rPr>
                <w:rFonts w:asciiTheme="minorBidi" w:hAnsiTheme="minorBidi" w:cstheme="minorBidi"/>
                <w:lang w:val="en-GB"/>
              </w:rPr>
              <w:t>-</w:t>
            </w:r>
          </w:p>
        </w:tc>
        <w:tc>
          <w:tcPr>
            <w:tcW w:w="1368" w:type="dxa"/>
            <w:tcBorders>
              <w:top w:val="nil"/>
              <w:left w:val="nil"/>
              <w:bottom w:val="single" w:sz="4" w:space="0" w:color="auto"/>
              <w:right w:val="nil"/>
            </w:tcBorders>
            <w:shd w:val="clear" w:color="auto" w:fill="auto"/>
          </w:tcPr>
          <w:p w14:paraId="60A9D7A5" w14:textId="0DCDCA6A" w:rsidR="000F566C" w:rsidRPr="0006619B" w:rsidRDefault="000F566C" w:rsidP="000F566C">
            <w:pPr>
              <w:ind w:left="-40" w:right="-72"/>
              <w:jc w:val="right"/>
              <w:rPr>
                <w:rFonts w:ascii="Cordia New" w:hAnsi="Cordia New" w:cs="Cordia New"/>
                <w:lang w:val="en-GB"/>
              </w:rPr>
            </w:pPr>
            <w:r w:rsidRPr="0006619B">
              <w:rPr>
                <w:rFonts w:asciiTheme="minorBidi" w:hAnsiTheme="minorBidi" w:cstheme="minorBidi"/>
                <w:lang w:val="en-GB"/>
              </w:rPr>
              <w:t>75</w:t>
            </w:r>
          </w:p>
        </w:tc>
        <w:tc>
          <w:tcPr>
            <w:tcW w:w="1368" w:type="dxa"/>
            <w:tcBorders>
              <w:top w:val="nil"/>
              <w:left w:val="nil"/>
              <w:bottom w:val="single" w:sz="4" w:space="0" w:color="auto"/>
              <w:right w:val="nil"/>
            </w:tcBorders>
            <w:shd w:val="clear" w:color="auto" w:fill="auto"/>
          </w:tcPr>
          <w:p w14:paraId="6EC2D045" w14:textId="2ADB0553" w:rsidR="000F566C" w:rsidRPr="0006619B" w:rsidRDefault="000F566C" w:rsidP="000F566C">
            <w:pPr>
              <w:ind w:left="-40" w:right="-72"/>
              <w:jc w:val="right"/>
              <w:rPr>
                <w:rFonts w:ascii="Cordia New" w:hAnsi="Cordia New" w:cs="Cordia New"/>
                <w:lang w:val="en-GB"/>
              </w:rPr>
            </w:pPr>
            <w:r w:rsidRPr="0006619B">
              <w:rPr>
                <w:rFonts w:asciiTheme="minorBidi" w:eastAsia="Arial Unicode MS" w:hAnsiTheme="minorBidi" w:cstheme="minorBidi" w:hint="cs"/>
                <w:cs/>
              </w:rPr>
              <w:t>-</w:t>
            </w:r>
          </w:p>
        </w:tc>
        <w:tc>
          <w:tcPr>
            <w:tcW w:w="1368" w:type="dxa"/>
            <w:tcBorders>
              <w:top w:val="nil"/>
              <w:left w:val="nil"/>
              <w:bottom w:val="single" w:sz="4" w:space="0" w:color="auto"/>
              <w:right w:val="nil"/>
            </w:tcBorders>
            <w:shd w:val="clear" w:color="auto" w:fill="auto"/>
          </w:tcPr>
          <w:p w14:paraId="42BCE685" w14:textId="09C79B64" w:rsidR="000F566C" w:rsidRPr="0006619B" w:rsidRDefault="000F566C" w:rsidP="000F566C">
            <w:pPr>
              <w:ind w:left="-40" w:right="-72"/>
              <w:jc w:val="right"/>
              <w:rPr>
                <w:rFonts w:ascii="Cordia New" w:hAnsi="Cordia New" w:cs="Cordia New"/>
                <w:lang w:val="en-GB"/>
              </w:rPr>
            </w:pPr>
            <w:r w:rsidRPr="0006619B">
              <w:rPr>
                <w:rFonts w:ascii="Cordia New" w:hAnsi="Cordia New" w:cs="Cordia New"/>
                <w:lang w:val="en-GB"/>
              </w:rPr>
              <w:t>2,598</w:t>
            </w:r>
          </w:p>
        </w:tc>
      </w:tr>
      <w:tr w:rsidR="000F566C" w:rsidRPr="0006619B" w14:paraId="24CC7001" w14:textId="77777777" w:rsidTr="00E177E1">
        <w:trPr>
          <w:trHeight w:val="227"/>
        </w:trPr>
        <w:tc>
          <w:tcPr>
            <w:tcW w:w="3989" w:type="dxa"/>
            <w:tcBorders>
              <w:top w:val="nil"/>
              <w:left w:val="nil"/>
              <w:bottom w:val="nil"/>
              <w:right w:val="nil"/>
            </w:tcBorders>
            <w:shd w:val="clear" w:color="auto" w:fill="auto"/>
            <w:vAlign w:val="bottom"/>
          </w:tcPr>
          <w:p w14:paraId="636621C3" w14:textId="77777777" w:rsidR="000F566C" w:rsidRPr="0006619B" w:rsidRDefault="000F566C" w:rsidP="000F566C">
            <w:pPr>
              <w:ind w:left="-86"/>
              <w:jc w:val="both"/>
              <w:rPr>
                <w:rFonts w:ascii="Cordia New" w:hAnsi="Cordia New" w:cs="Cordia New"/>
                <w:cs/>
              </w:rPr>
            </w:pPr>
            <w:r w:rsidRPr="0006619B">
              <w:rPr>
                <w:rFonts w:ascii="Cordia New" w:hAnsi="Cordia New" w:cs="Cordia New"/>
              </w:rPr>
              <w:t>Total</w:t>
            </w:r>
          </w:p>
        </w:tc>
        <w:tc>
          <w:tcPr>
            <w:tcW w:w="1368" w:type="dxa"/>
            <w:tcBorders>
              <w:top w:val="nil"/>
              <w:left w:val="nil"/>
              <w:bottom w:val="single" w:sz="4" w:space="0" w:color="auto"/>
              <w:right w:val="nil"/>
            </w:tcBorders>
            <w:shd w:val="clear" w:color="auto" w:fill="auto"/>
          </w:tcPr>
          <w:p w14:paraId="602A2269" w14:textId="2F67F933" w:rsidR="000F566C" w:rsidRPr="0006619B" w:rsidRDefault="000F566C" w:rsidP="000F566C">
            <w:pPr>
              <w:ind w:left="-40" w:right="-72"/>
              <w:jc w:val="right"/>
              <w:rPr>
                <w:rFonts w:ascii="Cordia New" w:hAnsi="Cordia New" w:cs="Cordia New"/>
                <w:lang w:val="en-GB"/>
              </w:rPr>
            </w:pPr>
            <w:r w:rsidRPr="0006619B">
              <w:rPr>
                <w:rFonts w:asciiTheme="minorBidi" w:eastAsia="Arial Unicode MS" w:hAnsiTheme="minorBidi" w:cstheme="minorBidi" w:hint="cs"/>
                <w:cs/>
              </w:rPr>
              <w:t>-</w:t>
            </w:r>
          </w:p>
        </w:tc>
        <w:tc>
          <w:tcPr>
            <w:tcW w:w="1368" w:type="dxa"/>
            <w:tcBorders>
              <w:top w:val="nil"/>
              <w:left w:val="nil"/>
              <w:bottom w:val="single" w:sz="4" w:space="0" w:color="auto"/>
              <w:right w:val="nil"/>
            </w:tcBorders>
            <w:shd w:val="clear" w:color="auto" w:fill="auto"/>
          </w:tcPr>
          <w:p w14:paraId="4B76F78D" w14:textId="3DF4B79D" w:rsidR="000F566C" w:rsidRPr="0006619B" w:rsidRDefault="000F566C" w:rsidP="000F566C">
            <w:pPr>
              <w:ind w:left="-40" w:right="-72"/>
              <w:jc w:val="right"/>
              <w:rPr>
                <w:rFonts w:ascii="Cordia New" w:hAnsi="Cordia New" w:cs="Cordia New"/>
                <w:lang w:val="en-GB"/>
              </w:rPr>
            </w:pPr>
            <w:r w:rsidRPr="0006619B">
              <w:rPr>
                <w:rFonts w:asciiTheme="minorBidi" w:hAnsiTheme="minorBidi" w:cstheme="minorBidi"/>
                <w:lang w:val="en-GB"/>
              </w:rPr>
              <w:t>75</w:t>
            </w:r>
          </w:p>
        </w:tc>
        <w:tc>
          <w:tcPr>
            <w:tcW w:w="1368" w:type="dxa"/>
            <w:tcBorders>
              <w:top w:val="nil"/>
              <w:left w:val="nil"/>
              <w:bottom w:val="single" w:sz="4" w:space="0" w:color="auto"/>
              <w:right w:val="nil"/>
            </w:tcBorders>
            <w:shd w:val="clear" w:color="auto" w:fill="auto"/>
          </w:tcPr>
          <w:p w14:paraId="2E03BB29" w14:textId="7034E71C" w:rsidR="000F566C" w:rsidRPr="0006619B" w:rsidRDefault="000F566C" w:rsidP="000F566C">
            <w:pPr>
              <w:ind w:left="-40" w:right="-72"/>
              <w:jc w:val="right"/>
              <w:rPr>
                <w:rFonts w:ascii="Cordia New" w:hAnsi="Cordia New" w:cs="Cordia New"/>
                <w:lang w:val="en-GB"/>
              </w:rPr>
            </w:pPr>
            <w:r w:rsidRPr="0006619B">
              <w:rPr>
                <w:rFonts w:asciiTheme="minorBidi" w:eastAsia="Arial Unicode MS" w:hAnsiTheme="minorBidi" w:cstheme="minorBidi" w:hint="cs"/>
                <w:cs/>
              </w:rPr>
              <w:t>-</w:t>
            </w:r>
          </w:p>
        </w:tc>
        <w:tc>
          <w:tcPr>
            <w:tcW w:w="1368" w:type="dxa"/>
            <w:tcBorders>
              <w:top w:val="nil"/>
              <w:left w:val="nil"/>
              <w:bottom w:val="single" w:sz="4" w:space="0" w:color="auto"/>
              <w:right w:val="nil"/>
            </w:tcBorders>
            <w:shd w:val="clear" w:color="auto" w:fill="auto"/>
          </w:tcPr>
          <w:p w14:paraId="602FCCB0" w14:textId="3F45230E" w:rsidR="000F566C" w:rsidRPr="0006619B" w:rsidRDefault="000F566C" w:rsidP="000F566C">
            <w:pPr>
              <w:ind w:left="-40" w:right="-72"/>
              <w:jc w:val="right"/>
              <w:rPr>
                <w:rFonts w:ascii="Cordia New" w:hAnsi="Cordia New" w:cs="Cordia New"/>
                <w:lang w:val="en-GB"/>
              </w:rPr>
            </w:pPr>
            <w:r w:rsidRPr="0006619B">
              <w:rPr>
                <w:rFonts w:ascii="Cordia New" w:hAnsi="Cordia New" w:cs="Cordia New"/>
                <w:lang w:val="en-GB"/>
              </w:rPr>
              <w:t>2,598</w:t>
            </w:r>
          </w:p>
        </w:tc>
      </w:tr>
    </w:tbl>
    <w:p w14:paraId="3C5596DA" w14:textId="77777777" w:rsidR="00970669" w:rsidRPr="0006619B" w:rsidRDefault="00970669" w:rsidP="005E077E">
      <w:pPr>
        <w:rPr>
          <w:rFonts w:ascii="Cordia New" w:hAnsi="Cordia New" w:cs="Cordia New"/>
          <w:b/>
          <w:bCs/>
          <w:color w:val="DC5000"/>
          <w:lang w:val="en-GB"/>
        </w:rPr>
      </w:pPr>
      <w:r w:rsidRPr="0006619B">
        <w:rPr>
          <w:rFonts w:ascii="Cordia New" w:hAnsi="Cordia New" w:cs="Cordia New"/>
          <w:b/>
          <w:bCs/>
          <w:color w:val="DC5000"/>
          <w:lang w:val="en-GB"/>
        </w:rPr>
        <w:br w:type="page"/>
      </w:r>
    </w:p>
    <w:p w14:paraId="6C6A9EE1" w14:textId="77777777" w:rsidR="00926114" w:rsidRPr="0006619B" w:rsidRDefault="00926114" w:rsidP="005E077E">
      <w:pPr>
        <w:ind w:left="360" w:hanging="360"/>
        <w:jc w:val="thaiDistribute"/>
        <w:rPr>
          <w:rFonts w:ascii="Cordia New" w:hAnsi="Cordia New" w:cs="Cordia New"/>
          <w:b/>
          <w:bCs/>
          <w:color w:val="DC5000"/>
          <w:lang w:val="en-GB"/>
        </w:rPr>
      </w:pPr>
    </w:p>
    <w:p w14:paraId="3A890775" w14:textId="566499BC" w:rsidR="00970669" w:rsidRPr="0006619B" w:rsidRDefault="00970669" w:rsidP="005E077E">
      <w:pPr>
        <w:ind w:left="360" w:hanging="360"/>
        <w:jc w:val="thaiDistribute"/>
        <w:rPr>
          <w:rFonts w:ascii="Cordia New" w:hAnsi="Cordia New" w:cs="Cordia New"/>
          <w:b/>
          <w:bCs/>
          <w:color w:val="DC5000"/>
          <w:lang w:val="en-GB"/>
        </w:rPr>
      </w:pPr>
      <w:r w:rsidRPr="0006619B">
        <w:rPr>
          <w:rFonts w:ascii="Cordia New" w:hAnsi="Cordia New" w:cs="Cordia New"/>
          <w:b/>
          <w:bCs/>
          <w:color w:val="DC5000"/>
          <w:lang w:val="en-GB"/>
        </w:rPr>
        <w:t>Goodwill impairment testing</w:t>
      </w:r>
    </w:p>
    <w:p w14:paraId="35EFDA50" w14:textId="77777777" w:rsidR="00970669" w:rsidRPr="0006619B" w:rsidRDefault="00970669" w:rsidP="005E077E">
      <w:pPr>
        <w:jc w:val="both"/>
        <w:rPr>
          <w:rFonts w:ascii="Cordia New" w:hAnsi="Cordia New" w:cs="Cordia New"/>
          <w:cs/>
          <w:lang w:val="en-GB"/>
        </w:rPr>
      </w:pPr>
    </w:p>
    <w:p w14:paraId="4D96FB7D" w14:textId="655B2F8D" w:rsidR="00970669" w:rsidRPr="0006619B" w:rsidRDefault="00970669" w:rsidP="005E077E">
      <w:pPr>
        <w:jc w:val="both"/>
        <w:rPr>
          <w:rFonts w:ascii="Cordia New" w:hAnsi="Cordia New" w:cs="Cordia New"/>
          <w:lang w:val="en-GB"/>
        </w:rPr>
      </w:pPr>
      <w:bookmarkStart w:id="62" w:name="_Hlk63345779"/>
      <w:r w:rsidRPr="0006619B">
        <w:rPr>
          <w:rFonts w:ascii="Cordia New" w:hAnsi="Cordia New" w:cs="Cordia New"/>
          <w:lang w:val="en-GB"/>
        </w:rPr>
        <w:t>The Group tested impairment of goodwill from business acquisition annually</w:t>
      </w:r>
      <w:r w:rsidR="00DC1A37" w:rsidRPr="0006619B">
        <w:rPr>
          <w:rFonts w:ascii="Cordia New" w:hAnsi="Cordia New" w:cs="Cordia New"/>
          <w:lang w:val="en-GB"/>
        </w:rPr>
        <w:t>, or more frequently if events or changes in circumstances indicate that it might be impaired</w:t>
      </w:r>
      <w:r w:rsidRPr="0006619B">
        <w:rPr>
          <w:rFonts w:ascii="Cordia New" w:hAnsi="Cordia New" w:cs="Cordia New"/>
          <w:lang w:val="en-GB"/>
        </w:rPr>
        <w:t xml:space="preserve">. The Group compares the carrying amount of the goodwill with the recoverable amount of each cash-generating units which is the higher of the fair value less cost to sell or value-in-use.  </w:t>
      </w:r>
    </w:p>
    <w:bookmarkEnd w:id="62"/>
    <w:p w14:paraId="343ACEBD" w14:textId="77777777" w:rsidR="00970669" w:rsidRPr="0006619B" w:rsidRDefault="00970669" w:rsidP="005E077E">
      <w:pPr>
        <w:jc w:val="both"/>
        <w:rPr>
          <w:rFonts w:ascii="Cordia New" w:hAnsi="Cordia New" w:cs="Cordia New"/>
          <w:lang w:val="en-GB"/>
        </w:rPr>
      </w:pPr>
    </w:p>
    <w:p w14:paraId="4F1A0AD1" w14:textId="77777777" w:rsidR="00970669" w:rsidRPr="0006619B" w:rsidRDefault="00970669" w:rsidP="005E077E">
      <w:pPr>
        <w:jc w:val="both"/>
        <w:rPr>
          <w:rFonts w:ascii="Cordia New" w:hAnsi="Cordia New" w:cs="Cordia New"/>
          <w:lang w:val="en-GB"/>
        </w:rPr>
      </w:pPr>
      <w:r w:rsidRPr="0006619B">
        <w:rPr>
          <w:rFonts w:ascii="Cordia New" w:hAnsi="Cordia New" w:cs="Cordia New"/>
          <w:lang w:val="en-GB"/>
        </w:rPr>
        <w:t>An asset or group of assets described as cash-generating unit (CGU) is the smallest identifiable group of assets that generates inflows that are largely independent from the cash flows from other CGUs. The Group considers the CGU at the individual project level assessing the expected future cash flows over the average life of the project with a growth rate along with the industry’s information.</w:t>
      </w:r>
    </w:p>
    <w:p w14:paraId="02E2155D" w14:textId="77777777" w:rsidR="00C90858" w:rsidRPr="0006619B" w:rsidRDefault="00C90858" w:rsidP="005E077E">
      <w:pPr>
        <w:jc w:val="both"/>
        <w:rPr>
          <w:rFonts w:ascii="Cordia New" w:hAnsi="Cordia New" w:cs="Cordia New"/>
          <w:lang w:val="en-GB"/>
        </w:rPr>
      </w:pPr>
    </w:p>
    <w:p w14:paraId="1E7EA54F" w14:textId="22AED12B" w:rsidR="001A3486" w:rsidRPr="0006619B" w:rsidRDefault="00C90858" w:rsidP="005E077E">
      <w:pPr>
        <w:jc w:val="both"/>
        <w:rPr>
          <w:rFonts w:ascii="Cordia New" w:hAnsi="Cordia New" w:cs="Cordia New"/>
          <w:lang w:val="en-GB"/>
        </w:rPr>
      </w:pPr>
      <w:r w:rsidRPr="0006619B">
        <w:rPr>
          <w:rFonts w:ascii="Cordia New" w:hAnsi="Cordia New" w:cs="Cordia New"/>
          <w:lang w:val="en-GB"/>
        </w:rPr>
        <w:t>The measurements of fair value less cost to sell and value-in-use are based on a proved and probable reserve production profile including other key estimates and assumptions</w:t>
      </w:r>
      <w:r w:rsidR="00B46F20" w:rsidRPr="0006619B">
        <w:rPr>
          <w:rFonts w:ascii="Cordia New" w:hAnsi="Cordia New" w:cs="Cordia New"/>
          <w:lang w:val="en-GB"/>
        </w:rPr>
        <w:t>. These include</w:t>
      </w:r>
      <w:r w:rsidR="000119E1" w:rsidRPr="0006619B">
        <w:rPr>
          <w:rFonts w:ascii="Cordia New" w:hAnsi="Cordia New" w:cs="Cordia New"/>
          <w:lang w:val="en-GB"/>
        </w:rPr>
        <w:t xml:space="preserve"> </w:t>
      </w:r>
      <w:r w:rsidRPr="0006619B">
        <w:rPr>
          <w:rFonts w:ascii="Cordia New" w:hAnsi="Cordia New" w:cs="Cordia New"/>
          <w:lang w:val="en-GB"/>
        </w:rPr>
        <w:t>the short-term forward oil price curve</w:t>
      </w:r>
      <w:r w:rsidR="006E2CA0" w:rsidRPr="0006619B">
        <w:rPr>
          <w:rFonts w:ascii="Cordia New" w:hAnsi="Cordia New" w:cs="Cordia New"/>
          <w:lang w:val="en-GB"/>
        </w:rPr>
        <w:t>, e.g</w:t>
      </w:r>
      <w:r w:rsidR="006A43B7" w:rsidRPr="0006619B">
        <w:rPr>
          <w:rFonts w:ascii="Cordia New" w:hAnsi="Cordia New" w:cs="Cordia New"/>
          <w:lang w:val="en-GB"/>
        </w:rPr>
        <w:t>.</w:t>
      </w:r>
      <w:r w:rsidR="006E2CA0" w:rsidRPr="0006619B">
        <w:rPr>
          <w:rFonts w:ascii="Cordia New" w:hAnsi="Cordia New" w:cs="Cordia New"/>
          <w:lang w:val="en-GB"/>
        </w:rPr>
        <w:t xml:space="preserve"> Brent and Dubai</w:t>
      </w:r>
      <w:r w:rsidRPr="0006619B">
        <w:rPr>
          <w:rFonts w:ascii="Cordia New" w:hAnsi="Cordia New" w:cs="Cordia New"/>
          <w:lang w:val="en-GB"/>
        </w:rPr>
        <w:t xml:space="preserve">, </w:t>
      </w:r>
      <w:r w:rsidR="000119E1" w:rsidRPr="0006619B">
        <w:rPr>
          <w:rFonts w:ascii="Cordia New" w:hAnsi="Cordia New" w:cs="Cordia New"/>
          <w:lang w:val="en-GB"/>
        </w:rPr>
        <w:t>and</w:t>
      </w:r>
      <w:r w:rsidR="00735FC0" w:rsidRPr="0006619B">
        <w:rPr>
          <w:rFonts w:ascii="Cordia New" w:hAnsi="Cordia New" w:cs="Cordia New"/>
          <w:lang w:val="en-GB"/>
        </w:rPr>
        <w:t xml:space="preserve"> the</w:t>
      </w:r>
      <w:r w:rsidR="000119E1" w:rsidRPr="0006619B">
        <w:rPr>
          <w:rFonts w:ascii="Cordia New" w:hAnsi="Cordia New" w:cs="Cordia New"/>
          <w:lang w:val="en-GB"/>
        </w:rPr>
        <w:t xml:space="preserve"> </w:t>
      </w:r>
      <w:r w:rsidRPr="0006619B">
        <w:rPr>
          <w:rFonts w:ascii="Cordia New" w:hAnsi="Cordia New" w:cs="Cordia New"/>
          <w:lang w:val="en-GB"/>
        </w:rPr>
        <w:t xml:space="preserve">long-term oil price based on </w:t>
      </w:r>
      <w:r w:rsidR="0020409C" w:rsidRPr="0006619B">
        <w:rPr>
          <w:rFonts w:ascii="Cordia New" w:hAnsi="Cordia New" w:cs="Cordia New"/>
          <w:lang w:val="en-GB"/>
        </w:rPr>
        <w:t xml:space="preserve">global </w:t>
      </w:r>
      <w:r w:rsidRPr="0006619B">
        <w:rPr>
          <w:rFonts w:ascii="Cordia New" w:hAnsi="Cordia New" w:cs="Cordia New"/>
          <w:lang w:val="en-GB"/>
        </w:rPr>
        <w:t>supply and demand</w:t>
      </w:r>
      <w:r w:rsidR="00B27065" w:rsidRPr="0006619B">
        <w:rPr>
          <w:rFonts w:ascii="Cordia New" w:hAnsi="Cordia New" w:cs="Cordia New"/>
          <w:lang w:val="en-GB"/>
        </w:rPr>
        <w:t>. They also include</w:t>
      </w:r>
      <w:r w:rsidRPr="0006619B">
        <w:rPr>
          <w:rFonts w:ascii="Cordia New" w:hAnsi="Cordia New" w:cs="Cordia New"/>
          <w:lang w:val="en-GB"/>
        </w:rPr>
        <w:t xml:space="preserve"> the project management team</w:t>
      </w:r>
      <w:r w:rsidR="0020409C" w:rsidRPr="0006619B">
        <w:rPr>
          <w:rFonts w:ascii="Cordia New" w:hAnsi="Cordia New" w:cs="Cordia New"/>
          <w:lang w:val="en-GB"/>
        </w:rPr>
        <w:t>s</w:t>
      </w:r>
      <w:r w:rsidRPr="0006619B">
        <w:rPr>
          <w:rFonts w:ascii="Cordia New" w:hAnsi="Cordia New" w:cs="Cordia New"/>
          <w:lang w:val="en-GB"/>
        </w:rPr>
        <w:t xml:space="preserve"> estimate of the capital expenditure and operating expenditure</w:t>
      </w:r>
      <w:r w:rsidR="00041F0E" w:rsidRPr="0006619B">
        <w:rPr>
          <w:rFonts w:ascii="Cordia New" w:hAnsi="Cordia New" w:cs="Cordia New"/>
          <w:lang w:val="en-GB"/>
        </w:rPr>
        <w:t xml:space="preserve"> approved by management</w:t>
      </w:r>
      <w:r w:rsidRPr="0006619B">
        <w:rPr>
          <w:rFonts w:ascii="Cordia New" w:hAnsi="Cordia New" w:cs="Cordia New"/>
          <w:lang w:val="en-GB"/>
        </w:rPr>
        <w:t xml:space="preserve"> using </w:t>
      </w:r>
      <w:r w:rsidR="00FA5010" w:rsidRPr="0006619B">
        <w:rPr>
          <w:rFonts w:ascii="Cordia New" w:hAnsi="Cordia New" w:cs="Cordia New"/>
          <w:lang w:val="en-GB"/>
        </w:rPr>
        <w:t>a</w:t>
      </w:r>
      <w:r w:rsidRPr="0006619B">
        <w:rPr>
          <w:rFonts w:ascii="Cordia New" w:hAnsi="Cordia New" w:cs="Cordia New"/>
          <w:lang w:val="en-GB"/>
        </w:rPr>
        <w:t xml:space="preserve"> constant inflation rate </w:t>
      </w:r>
      <w:r w:rsidR="002039A1" w:rsidRPr="0006619B">
        <w:rPr>
          <w:rFonts w:ascii="Cordia New" w:hAnsi="Cordia New" w:cs="Cordia New"/>
          <w:lang w:val="en-GB"/>
        </w:rPr>
        <w:t xml:space="preserve">at rate of 2% </w:t>
      </w:r>
      <w:r w:rsidRPr="0006619B">
        <w:rPr>
          <w:rFonts w:ascii="Cordia New" w:hAnsi="Cordia New" w:cs="Cordia New"/>
          <w:lang w:val="en-GB"/>
        </w:rPr>
        <w:t>for periods beyond five years, exchange rates, discount rates, and past industry performance</w:t>
      </w:r>
      <w:r w:rsidR="00EC50FA" w:rsidRPr="0006619B">
        <w:rPr>
          <w:rFonts w:ascii="Cordia New" w:hAnsi="Cordia New" w:cs="Cordia New"/>
          <w:lang w:val="en-GB"/>
        </w:rPr>
        <w:t>.</w:t>
      </w:r>
      <w:r w:rsidRPr="0006619B">
        <w:rPr>
          <w:rFonts w:ascii="Cordia New" w:hAnsi="Cordia New" w:cs="Cordia New"/>
          <w:lang w:val="en-GB"/>
        </w:rPr>
        <w:t xml:space="preserve"> </w:t>
      </w:r>
      <w:r w:rsidR="00EC50FA" w:rsidRPr="0006619B">
        <w:rPr>
          <w:rFonts w:ascii="Cordia New" w:hAnsi="Cordia New" w:cs="Cordia New"/>
          <w:lang w:val="en-GB"/>
        </w:rPr>
        <w:t>These estimates and assumptions</w:t>
      </w:r>
      <w:r w:rsidRPr="0006619B">
        <w:rPr>
          <w:rFonts w:ascii="Cordia New" w:hAnsi="Cordia New" w:cs="Cordia New"/>
          <w:lang w:val="en-GB"/>
        </w:rPr>
        <w:t xml:space="preserve"> were consistent with external information</w:t>
      </w:r>
      <w:r w:rsidR="00E63143" w:rsidRPr="0006619B">
        <w:rPr>
          <w:rFonts w:ascii="Cordia New" w:hAnsi="Cordia New" w:cs="Cordia New"/>
          <w:lang w:val="en-GB"/>
        </w:rPr>
        <w:t xml:space="preserve"> </w:t>
      </w:r>
      <w:r w:rsidRPr="0006619B">
        <w:rPr>
          <w:rFonts w:ascii="Cordia New" w:hAnsi="Cordia New" w:cs="Cordia New"/>
          <w:lang w:val="en-GB"/>
        </w:rPr>
        <w:t xml:space="preserve">sources. The weighted average cost of capital of each project in each region is used </w:t>
      </w:r>
      <w:r w:rsidR="0037483C" w:rsidRPr="0006619B">
        <w:rPr>
          <w:rFonts w:ascii="Cordia New" w:hAnsi="Cordia New" w:cs="Cordia New"/>
          <w:lang w:val="en-GB"/>
        </w:rPr>
        <w:t>as the</w:t>
      </w:r>
      <w:r w:rsidRPr="0006619B">
        <w:rPr>
          <w:rFonts w:ascii="Cordia New" w:hAnsi="Cordia New" w:cs="Cordia New"/>
          <w:lang w:val="en-GB"/>
        </w:rPr>
        <w:t xml:space="preserve"> discount rate for financial estimat</w:t>
      </w:r>
      <w:r w:rsidR="00586236" w:rsidRPr="0006619B">
        <w:rPr>
          <w:rFonts w:ascii="Cordia New" w:hAnsi="Cordia New" w:cs="Cordia New"/>
          <w:lang w:val="en-GB"/>
        </w:rPr>
        <w:t>es</w:t>
      </w:r>
      <w:r w:rsidRPr="0006619B">
        <w:rPr>
          <w:rFonts w:ascii="Cordia New" w:hAnsi="Cordia New" w:cs="Cordia New"/>
          <w:lang w:val="en-GB"/>
        </w:rPr>
        <w:t xml:space="preserve">. </w:t>
      </w:r>
    </w:p>
    <w:p w14:paraId="28016DC0" w14:textId="77777777" w:rsidR="001A3486" w:rsidRPr="0006619B" w:rsidRDefault="001A3486" w:rsidP="005E077E">
      <w:pPr>
        <w:jc w:val="both"/>
        <w:rPr>
          <w:rFonts w:ascii="Cordia New" w:hAnsi="Cordia New" w:cs="Cordia New"/>
          <w:lang w:val="en-US"/>
        </w:rPr>
      </w:pPr>
    </w:p>
    <w:p w14:paraId="6A91545A" w14:textId="7B9897B8" w:rsidR="00355A1D" w:rsidRPr="0006619B" w:rsidRDefault="00C90858" w:rsidP="005E077E">
      <w:pPr>
        <w:jc w:val="both"/>
        <w:rPr>
          <w:rFonts w:ascii="Cordia New" w:hAnsi="Cordia New" w:cs="Cordia New"/>
          <w:spacing w:val="-2"/>
          <w:lang w:val="en-GB"/>
        </w:rPr>
      </w:pPr>
      <w:r w:rsidRPr="0006619B">
        <w:rPr>
          <w:rFonts w:ascii="Cordia New" w:hAnsi="Cordia New" w:cs="Cordia New"/>
          <w:lang w:val="en-GB"/>
        </w:rPr>
        <w:t xml:space="preserve">For </w:t>
      </w:r>
      <w:r w:rsidR="00586236" w:rsidRPr="0006619B">
        <w:rPr>
          <w:rFonts w:ascii="Cordia New" w:hAnsi="Cordia New" w:cs="Cordia New"/>
          <w:lang w:val="en-GB"/>
        </w:rPr>
        <w:t>the</w:t>
      </w:r>
      <w:r w:rsidRPr="0006619B">
        <w:rPr>
          <w:rFonts w:ascii="Cordia New" w:hAnsi="Cordia New" w:cs="Cordia New"/>
          <w:lang w:val="en-GB"/>
        </w:rPr>
        <w:t xml:space="preserve"> </w:t>
      </w:r>
      <w:r w:rsidRPr="0006619B">
        <w:rPr>
          <w:rFonts w:ascii="Cordia New" w:hAnsi="Cordia New" w:cs="Cordia New"/>
          <w:spacing w:val="-2"/>
          <w:lang w:val="en-GB"/>
        </w:rPr>
        <w:t>consolidated financial statements, the discount rate</w:t>
      </w:r>
      <w:r w:rsidR="00586236" w:rsidRPr="0006619B">
        <w:rPr>
          <w:rFonts w:ascii="Cordia New" w:hAnsi="Cordia New" w:cs="Cordia New"/>
          <w:spacing w:val="-2"/>
          <w:lang w:val="en-GB"/>
        </w:rPr>
        <w:t>s</w:t>
      </w:r>
      <w:r w:rsidRPr="0006619B">
        <w:rPr>
          <w:rFonts w:ascii="Cordia New" w:hAnsi="Cordia New" w:cs="Cordia New"/>
          <w:spacing w:val="-2"/>
          <w:lang w:val="en-GB"/>
        </w:rPr>
        <w:t xml:space="preserve"> for </w:t>
      </w:r>
      <w:r w:rsidR="00586236" w:rsidRPr="0006619B">
        <w:rPr>
          <w:rFonts w:ascii="Cordia New" w:hAnsi="Cordia New" w:cs="Cordia New"/>
          <w:spacing w:val="-2"/>
          <w:lang w:val="en-GB"/>
        </w:rPr>
        <w:t>the</w:t>
      </w:r>
      <w:r w:rsidRPr="0006619B">
        <w:rPr>
          <w:rFonts w:ascii="Cordia New" w:hAnsi="Cordia New" w:cs="Cordia New"/>
          <w:spacing w:val="-2"/>
          <w:lang w:val="en-GB"/>
        </w:rPr>
        <w:t xml:space="preserve"> exploration and production segment </w:t>
      </w:r>
      <w:r w:rsidR="00265EBF" w:rsidRPr="0006619B">
        <w:rPr>
          <w:rFonts w:ascii="Cordia New" w:hAnsi="Cordia New" w:cs="Cordia New"/>
          <w:spacing w:val="-2"/>
          <w:lang w:val="en-GB"/>
        </w:rPr>
        <w:t>are:</w:t>
      </w:r>
      <w:r w:rsidRPr="0006619B">
        <w:rPr>
          <w:rFonts w:ascii="Cordia New" w:hAnsi="Cordia New" w:cs="Cordia New"/>
          <w:spacing w:val="-2"/>
          <w:lang w:val="en-GB"/>
        </w:rPr>
        <w:t xml:space="preserve"> </w:t>
      </w:r>
    </w:p>
    <w:p w14:paraId="70D136D6" w14:textId="1F843EF7" w:rsidR="00355A1D" w:rsidRPr="0006619B" w:rsidRDefault="00C90858" w:rsidP="00930A39">
      <w:pPr>
        <w:pStyle w:val="ListParagraph"/>
        <w:numPr>
          <w:ilvl w:val="0"/>
          <w:numId w:val="42"/>
        </w:numPr>
        <w:ind w:left="540" w:hanging="180"/>
        <w:jc w:val="both"/>
        <w:rPr>
          <w:rFonts w:ascii="Cordia New" w:hAnsi="Cordia New" w:cs="Cordia New"/>
          <w:szCs w:val="28"/>
          <w:lang w:val="en-GB"/>
        </w:rPr>
      </w:pPr>
      <w:r w:rsidRPr="0006619B">
        <w:rPr>
          <w:rFonts w:ascii="Cordia New" w:hAnsi="Cordia New" w:cs="Cordia New"/>
          <w:spacing w:val="-2"/>
          <w:szCs w:val="28"/>
          <w:lang w:val="en-GB"/>
        </w:rPr>
        <w:t>Southeast Asia</w:t>
      </w:r>
      <w:r w:rsidR="003C27F9" w:rsidRPr="0006619B">
        <w:rPr>
          <w:rFonts w:ascii="Cordia New" w:hAnsi="Cordia New" w:cs="Cordia New"/>
          <w:spacing w:val="-2"/>
          <w:szCs w:val="28"/>
          <w:lang w:val="en-GB"/>
        </w:rPr>
        <w:t>:</w:t>
      </w:r>
      <w:r w:rsidRPr="0006619B">
        <w:rPr>
          <w:rFonts w:ascii="Cordia New" w:hAnsi="Cordia New" w:cs="Cordia New"/>
          <w:spacing w:val="-2"/>
          <w:szCs w:val="28"/>
          <w:lang w:val="en-GB"/>
        </w:rPr>
        <w:t xml:space="preserve"> </w:t>
      </w:r>
      <w:r w:rsidR="0077449F" w:rsidRPr="0006619B">
        <w:rPr>
          <w:rFonts w:ascii="Cordia New" w:hAnsi="Cordia New" w:cs="Cordia New"/>
          <w:spacing w:val="-2"/>
          <w:szCs w:val="28"/>
          <w:lang w:val="en-GB"/>
        </w:rPr>
        <w:t>8</w:t>
      </w:r>
      <w:r w:rsidRPr="0006619B">
        <w:rPr>
          <w:rFonts w:ascii="Cordia New" w:hAnsi="Cordia New" w:cs="Cordia New"/>
          <w:spacing w:val="-2"/>
          <w:szCs w:val="28"/>
          <w:cs/>
          <w:lang w:val="en-GB"/>
        </w:rPr>
        <w:t xml:space="preserve">% - </w:t>
      </w:r>
      <w:r w:rsidR="0077449F" w:rsidRPr="0006619B">
        <w:rPr>
          <w:rFonts w:ascii="Cordia New" w:hAnsi="Cordia New" w:cs="Cordia New"/>
          <w:spacing w:val="-2"/>
          <w:szCs w:val="28"/>
          <w:lang w:val="en-GB"/>
        </w:rPr>
        <w:t>10</w:t>
      </w:r>
      <w:r w:rsidRPr="0006619B">
        <w:rPr>
          <w:rFonts w:ascii="Cordia New" w:hAnsi="Cordia New" w:cs="Cordia New"/>
          <w:spacing w:val="-2"/>
          <w:szCs w:val="28"/>
          <w:cs/>
          <w:lang w:val="en-GB"/>
        </w:rPr>
        <w:t xml:space="preserve">% </w:t>
      </w:r>
      <w:r w:rsidRPr="0006619B">
        <w:rPr>
          <w:rFonts w:ascii="Cordia New" w:hAnsi="Cordia New" w:cs="Cordia New"/>
          <w:spacing w:val="-2"/>
          <w:szCs w:val="28"/>
          <w:lang w:val="en-GB"/>
        </w:rPr>
        <w:t>per annum (</w:t>
      </w:r>
      <w:r w:rsidR="009C67CF" w:rsidRPr="0006619B">
        <w:rPr>
          <w:rFonts w:ascii="Cordia New" w:hAnsi="Cordia New" w:cs="Cordia New"/>
          <w:spacing w:val="-2"/>
          <w:szCs w:val="28"/>
          <w:lang w:val="en-GB"/>
        </w:rPr>
        <w:t>2022</w:t>
      </w:r>
      <w:r w:rsidRPr="0006619B">
        <w:rPr>
          <w:rFonts w:ascii="Cordia New" w:hAnsi="Cordia New" w:cs="Cordia New"/>
          <w:spacing w:val="-2"/>
          <w:szCs w:val="28"/>
          <w:cs/>
          <w:lang w:val="en-GB"/>
        </w:rPr>
        <w:t xml:space="preserve">: </w:t>
      </w:r>
      <w:r w:rsidR="00F04527" w:rsidRPr="0006619B">
        <w:rPr>
          <w:rFonts w:ascii="Cordia New" w:hAnsi="Cordia New" w:cs="Cordia New"/>
          <w:spacing w:val="-2"/>
          <w:szCs w:val="28"/>
          <w:lang w:val="en-GB"/>
        </w:rPr>
        <w:t>7</w:t>
      </w:r>
      <w:r w:rsidRPr="0006619B">
        <w:rPr>
          <w:rFonts w:ascii="Cordia New" w:hAnsi="Cordia New" w:cs="Cordia New"/>
          <w:spacing w:val="-2"/>
          <w:szCs w:val="28"/>
          <w:cs/>
          <w:lang w:val="en-GB"/>
        </w:rPr>
        <w:t xml:space="preserve">% - </w:t>
      </w:r>
      <w:r w:rsidR="00F04527" w:rsidRPr="0006619B">
        <w:rPr>
          <w:rFonts w:ascii="Cordia New" w:hAnsi="Cordia New" w:cs="Cordia New"/>
          <w:spacing w:val="-2"/>
          <w:szCs w:val="28"/>
          <w:lang w:val="en-GB"/>
        </w:rPr>
        <w:t>9</w:t>
      </w:r>
      <w:r w:rsidRPr="0006619B">
        <w:rPr>
          <w:rFonts w:ascii="Cordia New" w:hAnsi="Cordia New" w:cs="Cordia New"/>
          <w:spacing w:val="-2"/>
          <w:szCs w:val="28"/>
          <w:cs/>
          <w:lang w:val="en-GB"/>
        </w:rPr>
        <w:t xml:space="preserve">% </w:t>
      </w:r>
      <w:r w:rsidRPr="0006619B">
        <w:rPr>
          <w:rFonts w:ascii="Cordia New" w:hAnsi="Cordia New" w:cs="Cordia New"/>
          <w:spacing w:val="-2"/>
          <w:szCs w:val="28"/>
          <w:lang w:val="en-GB"/>
        </w:rPr>
        <w:t>per annum)</w:t>
      </w:r>
    </w:p>
    <w:p w14:paraId="6B8CCBBF" w14:textId="279B3265" w:rsidR="00B75211" w:rsidRPr="0006619B" w:rsidRDefault="00C90858" w:rsidP="00930A39">
      <w:pPr>
        <w:pStyle w:val="ListParagraph"/>
        <w:numPr>
          <w:ilvl w:val="0"/>
          <w:numId w:val="42"/>
        </w:numPr>
        <w:ind w:left="540" w:hanging="180"/>
        <w:jc w:val="both"/>
        <w:rPr>
          <w:rFonts w:ascii="Cordia New" w:hAnsi="Cordia New" w:cs="Cordia New"/>
          <w:szCs w:val="28"/>
          <w:lang w:val="en-GB"/>
        </w:rPr>
      </w:pPr>
      <w:r w:rsidRPr="0006619B">
        <w:rPr>
          <w:rFonts w:ascii="Cordia New" w:hAnsi="Cordia New" w:cs="Cordia New"/>
          <w:spacing w:val="-2"/>
          <w:szCs w:val="28"/>
          <w:lang w:val="en-GB"/>
        </w:rPr>
        <w:t>Africa</w:t>
      </w:r>
      <w:r w:rsidR="003C27F9" w:rsidRPr="0006619B">
        <w:rPr>
          <w:rFonts w:ascii="Cordia New" w:hAnsi="Cordia New" w:cs="Cordia New"/>
          <w:spacing w:val="-2"/>
          <w:szCs w:val="28"/>
          <w:lang w:val="en-GB"/>
        </w:rPr>
        <w:t>:</w:t>
      </w:r>
      <w:r w:rsidR="00735FC0" w:rsidRPr="0006619B">
        <w:rPr>
          <w:rFonts w:ascii="Cordia New" w:hAnsi="Cordia New" w:cs="Cordia New"/>
          <w:spacing w:val="-2"/>
          <w:szCs w:val="28"/>
          <w:lang w:val="en-GB"/>
        </w:rPr>
        <w:t xml:space="preserve"> </w:t>
      </w:r>
      <w:r w:rsidR="0077449F" w:rsidRPr="0006619B">
        <w:rPr>
          <w:rFonts w:ascii="Cordia New" w:hAnsi="Cordia New" w:cs="Cordia New"/>
          <w:spacing w:val="-2"/>
          <w:szCs w:val="28"/>
          <w:lang w:val="en-GB"/>
        </w:rPr>
        <w:t>1</w:t>
      </w:r>
      <w:r w:rsidR="00831470" w:rsidRPr="0006619B">
        <w:rPr>
          <w:rFonts w:ascii="Cordia New" w:hAnsi="Cordia New" w:cs="Cordia New"/>
          <w:spacing w:val="-2"/>
          <w:szCs w:val="28"/>
          <w:lang w:val="en-GB"/>
        </w:rPr>
        <w:t>0</w:t>
      </w:r>
      <w:r w:rsidRPr="0006619B">
        <w:rPr>
          <w:rFonts w:ascii="Cordia New" w:hAnsi="Cordia New" w:cs="Cordia New"/>
          <w:spacing w:val="-2"/>
          <w:szCs w:val="28"/>
          <w:cs/>
          <w:lang w:val="en-GB"/>
        </w:rPr>
        <w:t>% -</w:t>
      </w:r>
      <w:r w:rsidRPr="0006619B">
        <w:rPr>
          <w:rFonts w:ascii="Cordia New" w:hAnsi="Cordia New" w:cs="Cordia New"/>
          <w:spacing w:val="-2"/>
          <w:szCs w:val="28"/>
          <w:lang w:val="en-GB"/>
        </w:rPr>
        <w:t xml:space="preserve"> </w:t>
      </w:r>
      <w:r w:rsidR="0077449F" w:rsidRPr="0006619B">
        <w:rPr>
          <w:rFonts w:ascii="Cordia New" w:hAnsi="Cordia New" w:cs="Cordia New"/>
          <w:spacing w:val="-2"/>
          <w:szCs w:val="28"/>
          <w:lang w:val="en-GB"/>
        </w:rPr>
        <w:t>11</w:t>
      </w:r>
      <w:r w:rsidRPr="0006619B">
        <w:rPr>
          <w:rFonts w:ascii="Cordia New" w:hAnsi="Cordia New" w:cs="Cordia New"/>
          <w:spacing w:val="-2"/>
          <w:szCs w:val="28"/>
          <w:cs/>
          <w:lang w:val="en-GB"/>
        </w:rPr>
        <w:t>%</w:t>
      </w:r>
      <w:r w:rsidRPr="0006619B">
        <w:rPr>
          <w:rFonts w:ascii="Cordia New" w:hAnsi="Cordia New" w:cs="Cordia New"/>
          <w:szCs w:val="28"/>
          <w:cs/>
          <w:lang w:val="en-GB"/>
        </w:rPr>
        <w:t xml:space="preserve"> </w:t>
      </w:r>
      <w:r w:rsidRPr="0006619B">
        <w:rPr>
          <w:rFonts w:ascii="Cordia New" w:hAnsi="Cordia New" w:cs="Cordia New"/>
          <w:szCs w:val="28"/>
          <w:lang w:val="en-GB"/>
        </w:rPr>
        <w:t>per annum (</w:t>
      </w:r>
      <w:r w:rsidR="009C67CF" w:rsidRPr="0006619B">
        <w:rPr>
          <w:rFonts w:ascii="Cordia New" w:hAnsi="Cordia New" w:cs="Cordia New"/>
          <w:szCs w:val="28"/>
          <w:lang w:val="en-GB"/>
        </w:rPr>
        <w:t>2022</w:t>
      </w:r>
      <w:r w:rsidRPr="0006619B">
        <w:rPr>
          <w:rFonts w:ascii="Cordia New" w:hAnsi="Cordia New" w:cs="Cordia New"/>
          <w:szCs w:val="28"/>
          <w:cs/>
          <w:lang w:val="en-GB"/>
        </w:rPr>
        <w:t xml:space="preserve">: </w:t>
      </w:r>
      <w:r w:rsidR="00F04527" w:rsidRPr="0006619B">
        <w:rPr>
          <w:rFonts w:ascii="Cordia New" w:hAnsi="Cordia New" w:cs="Cordia New"/>
          <w:szCs w:val="28"/>
          <w:lang w:val="en-GB"/>
        </w:rPr>
        <w:t>10</w:t>
      </w:r>
      <w:r w:rsidRPr="0006619B">
        <w:rPr>
          <w:rFonts w:ascii="Cordia New" w:hAnsi="Cordia New" w:cs="Cordia New"/>
          <w:szCs w:val="28"/>
          <w:cs/>
          <w:lang w:val="en-GB"/>
        </w:rPr>
        <w:t xml:space="preserve">% - </w:t>
      </w:r>
      <w:r w:rsidR="00F04527" w:rsidRPr="0006619B">
        <w:rPr>
          <w:rFonts w:ascii="Cordia New" w:hAnsi="Cordia New" w:cs="Cordia New"/>
          <w:szCs w:val="28"/>
          <w:lang w:val="en-GB"/>
        </w:rPr>
        <w:t>11</w:t>
      </w:r>
      <w:r w:rsidRPr="0006619B">
        <w:rPr>
          <w:rFonts w:ascii="Cordia New" w:hAnsi="Cordia New" w:cs="Cordia New"/>
          <w:szCs w:val="28"/>
          <w:cs/>
          <w:lang w:val="en-GB"/>
        </w:rPr>
        <w:t xml:space="preserve">% </w:t>
      </w:r>
      <w:r w:rsidRPr="0006619B">
        <w:rPr>
          <w:rFonts w:ascii="Cordia New" w:hAnsi="Cordia New" w:cs="Cordia New"/>
          <w:szCs w:val="28"/>
          <w:lang w:val="en-GB"/>
        </w:rPr>
        <w:t xml:space="preserve">per annum) </w:t>
      </w:r>
    </w:p>
    <w:p w14:paraId="7A1C5417" w14:textId="63C85BD3" w:rsidR="00B75211" w:rsidRPr="0006619B" w:rsidRDefault="00C90858" w:rsidP="00930A39">
      <w:pPr>
        <w:pStyle w:val="ListParagraph"/>
        <w:numPr>
          <w:ilvl w:val="0"/>
          <w:numId w:val="42"/>
        </w:numPr>
        <w:ind w:left="540" w:hanging="180"/>
        <w:jc w:val="both"/>
        <w:rPr>
          <w:rFonts w:ascii="Cordia New" w:hAnsi="Cordia New" w:cs="Cordia New"/>
          <w:szCs w:val="28"/>
          <w:lang w:val="en-GB"/>
        </w:rPr>
      </w:pPr>
      <w:r w:rsidRPr="0006619B">
        <w:rPr>
          <w:rFonts w:ascii="Cordia New" w:hAnsi="Cordia New" w:cs="Cordia New"/>
          <w:szCs w:val="28"/>
          <w:lang w:val="en-GB"/>
        </w:rPr>
        <w:t>Middle East</w:t>
      </w:r>
      <w:r w:rsidR="003C27F9" w:rsidRPr="0006619B">
        <w:rPr>
          <w:rFonts w:ascii="Cordia New" w:hAnsi="Cordia New" w:cs="Cordia New"/>
          <w:szCs w:val="28"/>
          <w:lang w:val="en-GB"/>
        </w:rPr>
        <w:t>:</w:t>
      </w:r>
      <w:r w:rsidRPr="0006619B">
        <w:rPr>
          <w:rFonts w:ascii="Cordia New" w:hAnsi="Cordia New" w:cs="Cordia New"/>
          <w:szCs w:val="28"/>
          <w:lang w:val="en-GB"/>
        </w:rPr>
        <w:t xml:space="preserve"> </w:t>
      </w:r>
      <w:r w:rsidR="0077449F" w:rsidRPr="0006619B">
        <w:rPr>
          <w:rFonts w:ascii="Cordia New" w:hAnsi="Cordia New" w:cs="Cordia New"/>
          <w:szCs w:val="28"/>
          <w:lang w:val="en-GB"/>
        </w:rPr>
        <w:t>7</w:t>
      </w:r>
      <w:r w:rsidRPr="0006619B">
        <w:rPr>
          <w:rFonts w:ascii="Cordia New" w:hAnsi="Cordia New" w:cs="Cordia New"/>
          <w:szCs w:val="28"/>
          <w:cs/>
          <w:lang w:val="en-GB"/>
        </w:rPr>
        <w:t xml:space="preserve">% - </w:t>
      </w:r>
      <w:r w:rsidR="0077449F" w:rsidRPr="0006619B">
        <w:rPr>
          <w:rFonts w:ascii="Cordia New" w:hAnsi="Cordia New" w:cs="Cordia New"/>
          <w:szCs w:val="28"/>
          <w:lang w:val="en-GB"/>
        </w:rPr>
        <w:t>12</w:t>
      </w:r>
      <w:r w:rsidRPr="0006619B">
        <w:rPr>
          <w:rFonts w:ascii="Cordia New" w:hAnsi="Cordia New" w:cs="Cordia New"/>
          <w:szCs w:val="28"/>
          <w:cs/>
          <w:lang w:val="en-GB"/>
        </w:rPr>
        <w:t xml:space="preserve">% </w:t>
      </w:r>
      <w:r w:rsidRPr="0006619B">
        <w:rPr>
          <w:rFonts w:ascii="Cordia New" w:hAnsi="Cordia New" w:cs="Cordia New"/>
          <w:szCs w:val="28"/>
          <w:lang w:val="en-GB"/>
        </w:rPr>
        <w:t>per annum (</w:t>
      </w:r>
      <w:r w:rsidR="009C67CF" w:rsidRPr="0006619B">
        <w:rPr>
          <w:rFonts w:ascii="Cordia New" w:hAnsi="Cordia New" w:cs="Cordia New"/>
          <w:szCs w:val="28"/>
          <w:lang w:val="en-GB"/>
        </w:rPr>
        <w:t>2022</w:t>
      </w:r>
      <w:r w:rsidRPr="0006619B">
        <w:rPr>
          <w:rFonts w:ascii="Cordia New" w:hAnsi="Cordia New" w:cs="Cordia New"/>
          <w:szCs w:val="28"/>
          <w:cs/>
          <w:lang w:val="en-GB"/>
        </w:rPr>
        <w:t xml:space="preserve">: </w:t>
      </w:r>
      <w:r w:rsidR="00F04527" w:rsidRPr="0006619B">
        <w:rPr>
          <w:rFonts w:ascii="Cordia New" w:hAnsi="Cordia New" w:cs="Cordia New"/>
          <w:szCs w:val="28"/>
          <w:lang w:val="en-GB"/>
        </w:rPr>
        <w:t>8</w:t>
      </w:r>
      <w:r w:rsidRPr="0006619B">
        <w:rPr>
          <w:rFonts w:ascii="Cordia New" w:hAnsi="Cordia New" w:cs="Cordia New"/>
          <w:szCs w:val="28"/>
          <w:cs/>
          <w:lang w:val="en-GB"/>
        </w:rPr>
        <w:t xml:space="preserve">% - </w:t>
      </w:r>
      <w:r w:rsidR="00F04527" w:rsidRPr="0006619B">
        <w:rPr>
          <w:rFonts w:ascii="Cordia New" w:hAnsi="Cordia New" w:cs="Cordia New"/>
          <w:szCs w:val="28"/>
          <w:lang w:val="en-GB"/>
        </w:rPr>
        <w:t>11</w:t>
      </w:r>
      <w:r w:rsidRPr="0006619B">
        <w:rPr>
          <w:rFonts w:ascii="Cordia New" w:hAnsi="Cordia New" w:cs="Cordia New"/>
          <w:szCs w:val="28"/>
          <w:cs/>
          <w:lang w:val="en-GB"/>
        </w:rPr>
        <w:t xml:space="preserve">% </w:t>
      </w:r>
      <w:r w:rsidRPr="0006619B">
        <w:rPr>
          <w:rFonts w:ascii="Cordia New" w:hAnsi="Cordia New" w:cs="Cordia New"/>
          <w:szCs w:val="28"/>
          <w:lang w:val="en-GB"/>
        </w:rPr>
        <w:t xml:space="preserve">per annum) </w:t>
      </w:r>
    </w:p>
    <w:p w14:paraId="3A162472" w14:textId="530FDF9C" w:rsidR="001B2D61" w:rsidRPr="0006619B" w:rsidRDefault="00C90858" w:rsidP="00930A39">
      <w:pPr>
        <w:pStyle w:val="ListParagraph"/>
        <w:numPr>
          <w:ilvl w:val="0"/>
          <w:numId w:val="42"/>
        </w:numPr>
        <w:ind w:left="540" w:hanging="180"/>
        <w:jc w:val="both"/>
        <w:rPr>
          <w:rFonts w:ascii="Cordia New" w:hAnsi="Cordia New" w:cs="Cordia New"/>
          <w:szCs w:val="28"/>
          <w:lang w:val="en-GB"/>
        </w:rPr>
      </w:pPr>
      <w:r w:rsidRPr="0006619B">
        <w:rPr>
          <w:rFonts w:ascii="Cordia New" w:hAnsi="Cordia New" w:cs="Cordia New"/>
          <w:szCs w:val="28"/>
          <w:lang w:val="en-GB"/>
        </w:rPr>
        <w:t>others</w:t>
      </w:r>
      <w:r w:rsidR="003C27F9" w:rsidRPr="0006619B">
        <w:rPr>
          <w:rFonts w:ascii="Cordia New" w:hAnsi="Cordia New" w:cs="Cordia New"/>
          <w:szCs w:val="28"/>
          <w:lang w:val="en-GB"/>
        </w:rPr>
        <w:t>:</w:t>
      </w:r>
      <w:r w:rsidR="0077449F" w:rsidRPr="0006619B">
        <w:rPr>
          <w:rFonts w:ascii="Cordia New" w:hAnsi="Cordia New" w:cs="Cordia New"/>
          <w:szCs w:val="28"/>
          <w:lang w:val="en-GB"/>
        </w:rPr>
        <w:t xml:space="preserve"> 11</w:t>
      </w:r>
      <w:r w:rsidRPr="0006619B">
        <w:rPr>
          <w:rFonts w:ascii="Cordia New" w:hAnsi="Cordia New" w:cs="Cordia New"/>
          <w:szCs w:val="28"/>
          <w:cs/>
          <w:lang w:val="en-GB"/>
        </w:rPr>
        <w:t xml:space="preserve">% - </w:t>
      </w:r>
      <w:r w:rsidR="0077449F" w:rsidRPr="0006619B">
        <w:rPr>
          <w:rFonts w:ascii="Cordia New" w:hAnsi="Cordia New" w:cs="Cordia New"/>
          <w:szCs w:val="28"/>
          <w:lang w:val="en-GB"/>
        </w:rPr>
        <w:t>12</w:t>
      </w:r>
      <w:r w:rsidRPr="0006619B">
        <w:rPr>
          <w:rFonts w:ascii="Cordia New" w:hAnsi="Cordia New" w:cs="Cordia New"/>
          <w:szCs w:val="28"/>
          <w:cs/>
          <w:lang w:val="en-GB"/>
        </w:rPr>
        <w:t xml:space="preserve">% </w:t>
      </w:r>
      <w:r w:rsidRPr="0006619B">
        <w:rPr>
          <w:rFonts w:ascii="Cordia New" w:hAnsi="Cordia New" w:cs="Cordia New"/>
          <w:szCs w:val="28"/>
          <w:lang w:val="en-GB"/>
        </w:rPr>
        <w:t>per annum (</w:t>
      </w:r>
      <w:r w:rsidR="009C67CF" w:rsidRPr="0006619B">
        <w:rPr>
          <w:rFonts w:ascii="Cordia New" w:hAnsi="Cordia New" w:cs="Cordia New"/>
          <w:szCs w:val="28"/>
          <w:lang w:val="en-GB"/>
        </w:rPr>
        <w:t>2022</w:t>
      </w:r>
      <w:r w:rsidRPr="0006619B">
        <w:rPr>
          <w:rFonts w:ascii="Cordia New" w:hAnsi="Cordia New" w:cs="Cordia New"/>
          <w:szCs w:val="28"/>
          <w:cs/>
          <w:lang w:val="en-GB"/>
        </w:rPr>
        <w:t xml:space="preserve">: </w:t>
      </w:r>
      <w:r w:rsidR="00F04527" w:rsidRPr="0006619B">
        <w:rPr>
          <w:rFonts w:ascii="Cordia New" w:hAnsi="Cordia New" w:cs="Cordia New"/>
          <w:szCs w:val="28"/>
          <w:lang w:val="en-GB"/>
        </w:rPr>
        <w:t>8</w:t>
      </w:r>
      <w:r w:rsidRPr="0006619B">
        <w:rPr>
          <w:rFonts w:ascii="Cordia New" w:hAnsi="Cordia New" w:cs="Cordia New"/>
          <w:szCs w:val="28"/>
          <w:cs/>
          <w:lang w:val="en-GB"/>
        </w:rPr>
        <w:t xml:space="preserve">% - </w:t>
      </w:r>
      <w:r w:rsidR="00F04527" w:rsidRPr="0006619B">
        <w:rPr>
          <w:rFonts w:ascii="Cordia New" w:hAnsi="Cordia New" w:cs="Cordia New"/>
          <w:szCs w:val="28"/>
          <w:lang w:val="en-GB"/>
        </w:rPr>
        <w:t>9</w:t>
      </w:r>
      <w:r w:rsidRPr="0006619B">
        <w:rPr>
          <w:rFonts w:ascii="Cordia New" w:hAnsi="Cordia New" w:cs="Cordia New"/>
          <w:szCs w:val="28"/>
          <w:cs/>
          <w:lang w:val="en-GB"/>
        </w:rPr>
        <w:t xml:space="preserve">% </w:t>
      </w:r>
      <w:r w:rsidRPr="0006619B">
        <w:rPr>
          <w:rFonts w:ascii="Cordia New" w:hAnsi="Cordia New" w:cs="Cordia New"/>
          <w:szCs w:val="28"/>
          <w:lang w:val="en-GB"/>
        </w:rPr>
        <w:t>per annum)</w:t>
      </w:r>
    </w:p>
    <w:p w14:paraId="6B10089A" w14:textId="77777777" w:rsidR="001A3486" w:rsidRPr="0006619B" w:rsidRDefault="001A3486" w:rsidP="001B2D61">
      <w:pPr>
        <w:jc w:val="both"/>
        <w:rPr>
          <w:rFonts w:ascii="Cordia New" w:hAnsi="Cordia New" w:cs="Cordia New"/>
          <w:lang w:val="en-GB"/>
        </w:rPr>
      </w:pPr>
    </w:p>
    <w:p w14:paraId="3A22371B" w14:textId="2AA0BC26" w:rsidR="00C90858" w:rsidRPr="0006619B" w:rsidRDefault="00C90858" w:rsidP="005E077E">
      <w:pPr>
        <w:jc w:val="both"/>
        <w:rPr>
          <w:rFonts w:ascii="Cordia New" w:hAnsi="Cordia New" w:cs="Cordia New"/>
          <w:lang w:val="en-GB"/>
        </w:rPr>
      </w:pPr>
      <w:r w:rsidRPr="0006619B">
        <w:rPr>
          <w:rFonts w:ascii="Cordia New" w:hAnsi="Cordia New" w:cs="Cordia New"/>
          <w:lang w:val="en-GB"/>
        </w:rPr>
        <w:t xml:space="preserve">For separate financial statements, the discount rate for </w:t>
      </w:r>
      <w:r w:rsidR="00735FC0" w:rsidRPr="0006619B">
        <w:rPr>
          <w:rFonts w:ascii="Cordia New" w:hAnsi="Cordia New" w:cs="Cordia New"/>
          <w:lang w:val="en-GB"/>
        </w:rPr>
        <w:t xml:space="preserve">the </w:t>
      </w:r>
      <w:r w:rsidRPr="0006619B">
        <w:rPr>
          <w:rFonts w:ascii="Cordia New" w:hAnsi="Cordia New" w:cs="Cordia New"/>
          <w:lang w:val="en-GB"/>
        </w:rPr>
        <w:t xml:space="preserve">exploration and production segment </w:t>
      </w:r>
      <w:r w:rsidR="00996E97" w:rsidRPr="0006619B">
        <w:rPr>
          <w:rFonts w:ascii="Cordia New" w:hAnsi="Cordia New" w:cs="Cordia New"/>
          <w:lang w:val="en-GB"/>
        </w:rPr>
        <w:t>is</w:t>
      </w:r>
      <w:r w:rsidR="0069211D" w:rsidRPr="0006619B">
        <w:rPr>
          <w:rFonts w:ascii="Cordia New" w:hAnsi="Cordia New" w:cs="Cordia New"/>
          <w:lang w:val="en-GB"/>
        </w:rPr>
        <w:t>:</w:t>
      </w:r>
    </w:p>
    <w:p w14:paraId="2FE0CFC3" w14:textId="0B1DB72F" w:rsidR="0069211D" w:rsidRPr="0006619B" w:rsidRDefault="0069211D" w:rsidP="00930A39">
      <w:pPr>
        <w:pStyle w:val="ListParagraph"/>
        <w:numPr>
          <w:ilvl w:val="0"/>
          <w:numId w:val="42"/>
        </w:numPr>
        <w:ind w:left="540" w:hanging="180"/>
        <w:jc w:val="both"/>
        <w:rPr>
          <w:rFonts w:ascii="Cordia New" w:hAnsi="Cordia New" w:cs="Cordia New"/>
          <w:szCs w:val="28"/>
          <w:lang w:val="en-GB"/>
        </w:rPr>
      </w:pPr>
      <w:r w:rsidRPr="0006619B">
        <w:rPr>
          <w:rFonts w:ascii="Cordia New" w:hAnsi="Cordia New" w:cs="Cordia New"/>
          <w:spacing w:val="-2"/>
          <w:szCs w:val="28"/>
          <w:lang w:val="en-GB"/>
        </w:rPr>
        <w:t>Southeast Asia</w:t>
      </w:r>
      <w:r w:rsidR="003C27F9" w:rsidRPr="0006619B">
        <w:rPr>
          <w:rFonts w:ascii="Cordia New" w:hAnsi="Cordia New" w:cs="Cordia New"/>
          <w:spacing w:val="-2"/>
          <w:szCs w:val="28"/>
          <w:lang w:val="en-GB"/>
        </w:rPr>
        <w:t>:</w:t>
      </w:r>
      <w:r w:rsidRPr="0006619B">
        <w:rPr>
          <w:rFonts w:ascii="Cordia New" w:hAnsi="Cordia New" w:cs="Cordia New"/>
          <w:spacing w:val="-2"/>
          <w:szCs w:val="28"/>
          <w:lang w:val="en-GB"/>
        </w:rPr>
        <w:t xml:space="preserve"> 9</w:t>
      </w:r>
      <w:r w:rsidRPr="0006619B">
        <w:rPr>
          <w:rFonts w:ascii="Cordia New" w:hAnsi="Cordia New" w:cs="Cordia New"/>
          <w:spacing w:val="-2"/>
          <w:szCs w:val="28"/>
          <w:cs/>
          <w:lang w:val="en-GB"/>
        </w:rPr>
        <w:t xml:space="preserve">% - </w:t>
      </w:r>
      <w:r w:rsidRPr="0006619B">
        <w:rPr>
          <w:rFonts w:ascii="Cordia New" w:hAnsi="Cordia New" w:cs="Cordia New"/>
          <w:spacing w:val="-2"/>
          <w:szCs w:val="28"/>
          <w:lang w:val="en-GB"/>
        </w:rPr>
        <w:t>10</w:t>
      </w:r>
      <w:r w:rsidRPr="0006619B">
        <w:rPr>
          <w:rFonts w:ascii="Cordia New" w:hAnsi="Cordia New" w:cs="Cordia New"/>
          <w:spacing w:val="-2"/>
          <w:szCs w:val="28"/>
          <w:cs/>
          <w:lang w:val="en-GB"/>
        </w:rPr>
        <w:t xml:space="preserve">% </w:t>
      </w:r>
      <w:r w:rsidRPr="0006619B">
        <w:rPr>
          <w:rFonts w:ascii="Cordia New" w:hAnsi="Cordia New" w:cs="Cordia New"/>
          <w:spacing w:val="-2"/>
          <w:szCs w:val="28"/>
          <w:lang w:val="en-GB"/>
        </w:rPr>
        <w:t>per annum (2022</w:t>
      </w:r>
      <w:r w:rsidRPr="0006619B">
        <w:rPr>
          <w:rFonts w:ascii="Cordia New" w:hAnsi="Cordia New" w:cs="Cordia New"/>
          <w:spacing w:val="-2"/>
          <w:szCs w:val="28"/>
          <w:cs/>
          <w:lang w:val="en-GB"/>
        </w:rPr>
        <w:t xml:space="preserve">: </w:t>
      </w:r>
      <w:r w:rsidRPr="0006619B">
        <w:rPr>
          <w:rFonts w:ascii="Cordia New" w:hAnsi="Cordia New" w:cs="Cordia New"/>
          <w:spacing w:val="-2"/>
          <w:szCs w:val="28"/>
          <w:lang w:val="en-GB"/>
        </w:rPr>
        <w:t>7</w:t>
      </w:r>
      <w:r w:rsidRPr="0006619B">
        <w:rPr>
          <w:rFonts w:ascii="Cordia New" w:hAnsi="Cordia New" w:cs="Cordia New"/>
          <w:spacing w:val="-2"/>
          <w:szCs w:val="28"/>
          <w:cs/>
          <w:lang w:val="en-GB"/>
        </w:rPr>
        <w:t xml:space="preserve">% - </w:t>
      </w:r>
      <w:r w:rsidRPr="0006619B">
        <w:rPr>
          <w:rFonts w:ascii="Cordia New" w:hAnsi="Cordia New" w:cs="Cordia New"/>
          <w:spacing w:val="-2"/>
          <w:szCs w:val="28"/>
          <w:lang w:val="en-GB"/>
        </w:rPr>
        <w:t>9</w:t>
      </w:r>
      <w:r w:rsidRPr="0006619B">
        <w:rPr>
          <w:rFonts w:ascii="Cordia New" w:hAnsi="Cordia New" w:cs="Cordia New"/>
          <w:spacing w:val="-2"/>
          <w:szCs w:val="28"/>
          <w:cs/>
          <w:lang w:val="en-GB"/>
        </w:rPr>
        <w:t xml:space="preserve">% </w:t>
      </w:r>
      <w:r w:rsidRPr="0006619B">
        <w:rPr>
          <w:rFonts w:ascii="Cordia New" w:hAnsi="Cordia New" w:cs="Cordia New"/>
          <w:spacing w:val="-2"/>
          <w:szCs w:val="28"/>
          <w:lang w:val="en-GB"/>
        </w:rPr>
        <w:t>per annum)</w:t>
      </w:r>
    </w:p>
    <w:p w14:paraId="313A0E9C" w14:textId="77777777" w:rsidR="00970669" w:rsidRPr="0006619B" w:rsidRDefault="00970669" w:rsidP="005E077E">
      <w:pPr>
        <w:jc w:val="both"/>
        <w:rPr>
          <w:rFonts w:ascii="Cordia New" w:hAnsi="Cordia New" w:cs="Cordia New"/>
          <w:strike/>
          <w:lang w:val="en-GB"/>
        </w:rPr>
      </w:pPr>
    </w:p>
    <w:p w14:paraId="1B4F3B29" w14:textId="2025D9F1" w:rsidR="00970669" w:rsidRPr="0006619B" w:rsidRDefault="00970669" w:rsidP="005E077E">
      <w:pPr>
        <w:jc w:val="both"/>
        <w:rPr>
          <w:rFonts w:ascii="Cordia New" w:hAnsi="Cordia New" w:cs="Cordia New"/>
          <w:lang w:val="en-GB"/>
        </w:rPr>
      </w:pPr>
      <w:r w:rsidRPr="0006619B">
        <w:rPr>
          <w:rFonts w:ascii="Cordia New" w:hAnsi="Cordia New" w:cs="Cordia New"/>
          <w:lang w:val="en-GB"/>
        </w:rPr>
        <w:t>If the discount</w:t>
      </w:r>
      <w:r w:rsidR="00DE23CC" w:rsidRPr="0006619B">
        <w:rPr>
          <w:rFonts w:ascii="Cordia New" w:hAnsi="Cordia New" w:cs="Cordia New"/>
          <w:lang w:val="en-GB"/>
        </w:rPr>
        <w:t xml:space="preserve"> rate</w:t>
      </w:r>
      <w:r w:rsidRPr="0006619B">
        <w:rPr>
          <w:rFonts w:ascii="Cordia New" w:hAnsi="Cordia New" w:cs="Cordia New"/>
          <w:lang w:val="en-GB"/>
        </w:rPr>
        <w:t xml:space="preserve"> </w:t>
      </w:r>
      <w:r w:rsidR="00D10AD8" w:rsidRPr="0006619B">
        <w:rPr>
          <w:rFonts w:ascii="Cordia New" w:hAnsi="Cordia New" w:cs="Cordia New"/>
          <w:lang w:val="en-GB"/>
        </w:rPr>
        <w:t>u</w:t>
      </w:r>
      <w:r w:rsidR="005F4AC7" w:rsidRPr="0006619B">
        <w:rPr>
          <w:rFonts w:ascii="Cordia New" w:hAnsi="Cordia New" w:cs="Cordia New"/>
          <w:lang w:val="en-US"/>
        </w:rPr>
        <w:t>sed</w:t>
      </w:r>
      <w:r w:rsidR="00D10AD8" w:rsidRPr="0006619B">
        <w:rPr>
          <w:rFonts w:ascii="Cordia New" w:hAnsi="Cordia New" w:cs="Cordia New"/>
          <w:lang w:val="en-GB"/>
        </w:rPr>
        <w:t xml:space="preserve"> for</w:t>
      </w:r>
      <w:r w:rsidRPr="0006619B">
        <w:rPr>
          <w:rFonts w:ascii="Cordia New" w:hAnsi="Cordia New" w:cs="Cordia New"/>
          <w:lang w:val="en-GB"/>
        </w:rPr>
        <w:t xml:space="preserve"> goodwill impairment testing</w:t>
      </w:r>
      <w:r w:rsidR="00D10AD8" w:rsidRPr="0006619B">
        <w:rPr>
          <w:rFonts w:ascii="Cordia New" w:hAnsi="Cordia New" w:cs="Cordia New"/>
          <w:lang w:val="en-GB"/>
        </w:rPr>
        <w:t xml:space="preserve"> of </w:t>
      </w:r>
      <w:r w:rsidR="00C2363A" w:rsidRPr="0006619B">
        <w:rPr>
          <w:rFonts w:ascii="Cordia New" w:hAnsi="Cordia New" w:cs="Cordia New"/>
          <w:lang w:val="en-GB"/>
        </w:rPr>
        <w:t>CGU</w:t>
      </w:r>
      <w:r w:rsidR="003931B7" w:rsidRPr="0006619B">
        <w:rPr>
          <w:rFonts w:ascii="Cordia New" w:hAnsi="Cordia New" w:cs="Cordia New"/>
          <w:lang w:val="en-GB"/>
        </w:rPr>
        <w:t>s</w:t>
      </w:r>
      <w:r w:rsidR="005F4AC7" w:rsidRPr="0006619B">
        <w:rPr>
          <w:rFonts w:ascii="Cordia New" w:hAnsi="Cordia New" w:cs="Cordia New"/>
          <w:lang w:val="en-GB"/>
        </w:rPr>
        <w:t>,</w:t>
      </w:r>
      <w:r w:rsidR="001B54A9" w:rsidRPr="0006619B">
        <w:rPr>
          <w:rFonts w:ascii="Cordia New" w:hAnsi="Cordia New" w:cs="Cordia New"/>
          <w:lang w:val="en-GB"/>
        </w:rPr>
        <w:t xml:space="preserve"> </w:t>
      </w:r>
      <w:r w:rsidR="009B1762" w:rsidRPr="0006619B">
        <w:rPr>
          <w:rFonts w:ascii="Cordia New" w:hAnsi="Cordia New" w:cs="Cordia New"/>
          <w:lang w:val="en-GB"/>
        </w:rPr>
        <w:t xml:space="preserve">which </w:t>
      </w:r>
      <w:r w:rsidR="001D1C72" w:rsidRPr="0006619B">
        <w:rPr>
          <w:rFonts w:ascii="Cordia New" w:hAnsi="Cordia New" w:cs="Cordia New"/>
          <w:lang w:val="en-US"/>
        </w:rPr>
        <w:t>did</w:t>
      </w:r>
      <w:r w:rsidR="001D1091" w:rsidRPr="0006619B">
        <w:rPr>
          <w:rFonts w:ascii="Cordia New" w:hAnsi="Cordia New" w:cs="Cordia New"/>
          <w:lang w:val="en-GB"/>
        </w:rPr>
        <w:t xml:space="preserve"> not recognise</w:t>
      </w:r>
      <w:r w:rsidR="007232A2" w:rsidRPr="0006619B">
        <w:rPr>
          <w:rFonts w:ascii="Cordia New" w:hAnsi="Cordia New" w:cs="Cordia New"/>
          <w:lang w:val="en-GB"/>
        </w:rPr>
        <w:t xml:space="preserve"> any</w:t>
      </w:r>
      <w:r w:rsidR="001D1091" w:rsidRPr="0006619B">
        <w:rPr>
          <w:rFonts w:ascii="Cordia New" w:hAnsi="Cordia New" w:cs="Cordia New"/>
          <w:lang w:val="en-GB"/>
        </w:rPr>
        <w:t xml:space="preserve"> </w:t>
      </w:r>
      <w:r w:rsidR="00B3209D" w:rsidRPr="0006619B">
        <w:rPr>
          <w:rFonts w:ascii="Cordia New" w:hAnsi="Cordia New" w:cs="Cordia New"/>
          <w:lang w:val="en-GB"/>
        </w:rPr>
        <w:t xml:space="preserve">impairment loss in </w:t>
      </w:r>
      <w:r w:rsidR="007232A2" w:rsidRPr="0006619B">
        <w:rPr>
          <w:rFonts w:ascii="Cordia New" w:hAnsi="Cordia New" w:cs="Cordia New"/>
          <w:lang w:val="en-GB"/>
        </w:rPr>
        <w:t xml:space="preserve">the </w:t>
      </w:r>
      <w:r w:rsidR="00BC37C4" w:rsidRPr="0006619B">
        <w:rPr>
          <w:rFonts w:ascii="Cordia New" w:hAnsi="Cordia New" w:cs="Cordia New"/>
          <w:lang w:val="en-GB"/>
        </w:rPr>
        <w:t>current year</w:t>
      </w:r>
      <w:r w:rsidR="007232A2" w:rsidRPr="0006619B">
        <w:rPr>
          <w:rFonts w:ascii="Cordia New" w:hAnsi="Cordia New" w:cs="Cordia New"/>
          <w:lang w:val="en-GB"/>
        </w:rPr>
        <w:t>,</w:t>
      </w:r>
      <w:r w:rsidR="003931B7" w:rsidRPr="0006619B">
        <w:rPr>
          <w:rFonts w:ascii="Cordia New" w:hAnsi="Cordia New" w:cs="Cordia New"/>
          <w:lang w:val="en-GB"/>
        </w:rPr>
        <w:t xml:space="preserve"> </w:t>
      </w:r>
      <w:r w:rsidRPr="0006619B">
        <w:rPr>
          <w:rFonts w:ascii="Cordia New" w:hAnsi="Cordia New" w:cs="Cordia New"/>
          <w:lang w:val="en-GB"/>
        </w:rPr>
        <w:t xml:space="preserve">increases </w:t>
      </w:r>
      <w:r w:rsidR="007232A2" w:rsidRPr="0006619B">
        <w:rPr>
          <w:rFonts w:ascii="Cordia New" w:hAnsi="Cordia New" w:cs="Cordia New"/>
          <w:lang w:val="en-GB"/>
        </w:rPr>
        <w:t xml:space="preserve">by </w:t>
      </w:r>
      <w:r w:rsidRPr="0006619B">
        <w:rPr>
          <w:rFonts w:ascii="Cordia New" w:hAnsi="Cordia New" w:cs="Cordia New"/>
          <w:lang w:val="en-GB"/>
        </w:rPr>
        <w:t>approximatel</w:t>
      </w:r>
      <w:r w:rsidR="0077449F" w:rsidRPr="0006619B">
        <w:rPr>
          <w:rFonts w:ascii="Cordia New" w:hAnsi="Cordia New" w:cs="Cordia New"/>
          <w:lang w:val="en-GB"/>
        </w:rPr>
        <w:t>y</w:t>
      </w:r>
      <w:r w:rsidRPr="0006619B">
        <w:rPr>
          <w:rFonts w:ascii="Cordia New" w:hAnsi="Cordia New" w:cs="Cordia New"/>
          <w:lang w:val="en-GB"/>
        </w:rPr>
        <w:t xml:space="preserve"> </w:t>
      </w:r>
      <w:r w:rsidR="0077449F" w:rsidRPr="0006619B">
        <w:rPr>
          <w:rFonts w:ascii="Cordia New" w:hAnsi="Cordia New" w:cs="Cordia New"/>
          <w:lang w:val="en-GB"/>
        </w:rPr>
        <w:t>0.01</w:t>
      </w:r>
      <w:r w:rsidRPr="0006619B">
        <w:rPr>
          <w:rFonts w:ascii="Cordia New" w:hAnsi="Cordia New" w:cs="Cordia New"/>
          <w:lang w:val="en-GB"/>
        </w:rPr>
        <w:t xml:space="preserve">% - </w:t>
      </w:r>
      <w:r w:rsidR="0077449F" w:rsidRPr="0006619B">
        <w:rPr>
          <w:rFonts w:ascii="Cordia New" w:hAnsi="Cordia New" w:cs="Cordia New"/>
          <w:lang w:val="en-GB"/>
        </w:rPr>
        <w:t>6</w:t>
      </w:r>
      <w:r w:rsidRPr="0006619B">
        <w:rPr>
          <w:rFonts w:ascii="Cordia New" w:hAnsi="Cordia New" w:cs="Cordia New"/>
          <w:lang w:val="en-GB"/>
        </w:rPr>
        <w:t xml:space="preserve">% per annum, there would still be no allowance for goodwill impairment recognised in the consolidated </w:t>
      </w:r>
      <w:r w:rsidR="00E72E1E" w:rsidRPr="0006619B">
        <w:rPr>
          <w:rFonts w:ascii="Cordia New" w:hAnsi="Cordia New" w:cs="Cordia New"/>
          <w:lang w:val="en-GB"/>
        </w:rPr>
        <w:t>f</w:t>
      </w:r>
      <w:r w:rsidRPr="0006619B">
        <w:rPr>
          <w:rFonts w:ascii="Cordia New" w:hAnsi="Cordia New" w:cs="Cordia New"/>
          <w:lang w:val="en-GB"/>
        </w:rPr>
        <w:t xml:space="preserve">inancial statements for the year ended </w:t>
      </w:r>
      <w:r w:rsidR="009C67CF" w:rsidRPr="0006619B">
        <w:rPr>
          <w:rFonts w:ascii="Cordia New" w:hAnsi="Cordia New" w:cs="Cordia New"/>
          <w:lang w:val="en-GB"/>
        </w:rPr>
        <w:t>31</w:t>
      </w:r>
      <w:r w:rsidRPr="0006619B">
        <w:rPr>
          <w:rFonts w:ascii="Cordia New" w:hAnsi="Cordia New" w:cs="Cordia New"/>
          <w:lang w:val="en-GB"/>
        </w:rPr>
        <w:t xml:space="preserve"> December </w:t>
      </w:r>
      <w:r w:rsidR="009C67CF" w:rsidRPr="0006619B">
        <w:rPr>
          <w:rFonts w:ascii="Cordia New" w:hAnsi="Cordia New" w:cs="Cordia New"/>
          <w:lang w:val="en-GB"/>
        </w:rPr>
        <w:t>2023</w:t>
      </w:r>
      <w:r w:rsidRPr="0006619B">
        <w:rPr>
          <w:rFonts w:ascii="Cordia New" w:hAnsi="Cordia New" w:cs="Cordia New"/>
          <w:lang w:val="en-GB"/>
        </w:rPr>
        <w:t>.</w:t>
      </w:r>
    </w:p>
    <w:p w14:paraId="499D481F" w14:textId="77777777" w:rsidR="00970669" w:rsidRPr="0006619B" w:rsidRDefault="00970669" w:rsidP="005E077E">
      <w:pPr>
        <w:jc w:val="both"/>
        <w:rPr>
          <w:rFonts w:ascii="Cordia New" w:hAnsi="Cordia New" w:cs="Cordia New"/>
          <w:lang w:val="en-GB"/>
        </w:rPr>
      </w:pPr>
    </w:p>
    <w:p w14:paraId="4AD326B6" w14:textId="77777777" w:rsidR="0081149C" w:rsidRPr="0006619B" w:rsidRDefault="0081149C">
      <w:pPr>
        <w:spacing w:after="160" w:line="259" w:lineRule="auto"/>
        <w:rPr>
          <w:rFonts w:ascii="Cordia New" w:hAnsi="Cordia New" w:cs="Cordia New"/>
          <w:b/>
          <w:bCs/>
          <w:color w:val="DC5000"/>
          <w:lang w:val="en-GB"/>
        </w:rPr>
      </w:pPr>
      <w:r w:rsidRPr="0006619B">
        <w:rPr>
          <w:rFonts w:ascii="Cordia New" w:hAnsi="Cordia New" w:cs="Cordia New"/>
          <w:b/>
          <w:bCs/>
          <w:color w:val="DC5000"/>
          <w:lang w:val="en-GB"/>
        </w:rPr>
        <w:br w:type="page"/>
      </w:r>
    </w:p>
    <w:p w14:paraId="21EEE0E4" w14:textId="77777777" w:rsidR="00926114" w:rsidRPr="0006619B" w:rsidRDefault="00926114" w:rsidP="005E077E">
      <w:pPr>
        <w:ind w:left="360" w:hanging="360"/>
        <w:jc w:val="thaiDistribute"/>
        <w:rPr>
          <w:rFonts w:ascii="Cordia New" w:hAnsi="Cordia New" w:cs="Cordia New"/>
          <w:b/>
          <w:bCs/>
          <w:color w:val="DC5000"/>
          <w:lang w:val="en-GB"/>
        </w:rPr>
      </w:pPr>
    </w:p>
    <w:p w14:paraId="24C38C64" w14:textId="515E18EB" w:rsidR="00330947" w:rsidRPr="0006619B" w:rsidRDefault="00330947" w:rsidP="005E077E">
      <w:pPr>
        <w:ind w:left="360" w:hanging="360"/>
        <w:jc w:val="thaiDistribute"/>
        <w:rPr>
          <w:rFonts w:ascii="Cordia New" w:hAnsi="Cordia New" w:cs="Cordia New"/>
          <w:b/>
          <w:bCs/>
          <w:color w:val="DC5000"/>
          <w:lang w:val="en-GB"/>
        </w:rPr>
      </w:pPr>
      <w:r w:rsidRPr="0006619B">
        <w:rPr>
          <w:rFonts w:ascii="Cordia New" w:hAnsi="Cordia New" w:cs="Cordia New"/>
          <w:b/>
          <w:bCs/>
          <w:color w:val="DC5000"/>
          <w:lang w:val="en-GB"/>
        </w:rPr>
        <w:t>Impairment loss on goodwill</w:t>
      </w:r>
    </w:p>
    <w:p w14:paraId="7CED93D2" w14:textId="77777777" w:rsidR="00330947" w:rsidRPr="0006619B" w:rsidRDefault="00330947" w:rsidP="005E077E">
      <w:pPr>
        <w:jc w:val="thaiDistribute"/>
        <w:rPr>
          <w:rFonts w:ascii="Cordia New" w:hAnsi="Cordia New" w:cs="Cordia New"/>
          <w:sz w:val="24"/>
          <w:szCs w:val="24"/>
          <w:u w:val="single"/>
          <w:lang w:val="en-GB"/>
        </w:rPr>
      </w:pPr>
    </w:p>
    <w:p w14:paraId="3F71FFEC" w14:textId="6E6011E2" w:rsidR="00384692" w:rsidRPr="0006619B" w:rsidRDefault="00330947" w:rsidP="005E077E">
      <w:pPr>
        <w:jc w:val="thaiDistribute"/>
        <w:rPr>
          <w:rFonts w:ascii="Cordia New" w:hAnsi="Cordia New" w:cs="Cordia New"/>
          <w:lang w:val="en-GB"/>
        </w:rPr>
      </w:pPr>
      <w:r w:rsidRPr="0006619B">
        <w:rPr>
          <w:rFonts w:ascii="Cordia New" w:hAnsi="Cordia New" w:cs="Cordia New"/>
          <w:lang w:val="en-GB"/>
        </w:rPr>
        <w:t xml:space="preserve">During the </w:t>
      </w:r>
      <w:r w:rsidR="000D1DFA" w:rsidRPr="0006619B">
        <w:rPr>
          <w:rFonts w:ascii="Cordia New" w:hAnsi="Cordia New" w:cs="Cordia New"/>
          <w:lang w:val="en-GB"/>
        </w:rPr>
        <w:t xml:space="preserve">year </w:t>
      </w:r>
      <w:r w:rsidR="009C67CF" w:rsidRPr="0006619B">
        <w:rPr>
          <w:rFonts w:ascii="Cordia New" w:hAnsi="Cordia New" w:cs="Cordia New"/>
          <w:lang w:val="en-GB"/>
        </w:rPr>
        <w:t>202</w:t>
      </w:r>
      <w:r w:rsidR="00714328" w:rsidRPr="0006619B">
        <w:rPr>
          <w:rFonts w:ascii="Cordia New" w:hAnsi="Cordia New" w:cs="Cordia New"/>
          <w:lang w:val="en-GB"/>
        </w:rPr>
        <w:t>3</w:t>
      </w:r>
      <w:r w:rsidRPr="0006619B">
        <w:rPr>
          <w:rFonts w:ascii="Cordia New" w:hAnsi="Cordia New" w:cs="Cordia New"/>
          <w:lang w:val="en-GB"/>
        </w:rPr>
        <w:t xml:space="preserve">, </w:t>
      </w:r>
      <w:r w:rsidR="00482CD2" w:rsidRPr="0006619B">
        <w:rPr>
          <w:rFonts w:ascii="Cordia New" w:hAnsi="Cordia New" w:cs="Cordia New"/>
          <w:lang w:val="en-GB"/>
        </w:rPr>
        <w:t xml:space="preserve">the Group considered </w:t>
      </w:r>
      <w:r w:rsidRPr="0006619B">
        <w:rPr>
          <w:rFonts w:ascii="Cordia New" w:hAnsi="Cordia New" w:cs="Cordia New"/>
          <w:lang w:val="en-GB"/>
        </w:rPr>
        <w:t>and found that</w:t>
      </w:r>
      <w:r w:rsidR="0016455A" w:rsidRPr="0006619B">
        <w:rPr>
          <w:rFonts w:ascii="Cordia New" w:hAnsi="Cordia New" w:cs="Cordia New"/>
          <w:lang w:val="en-GB"/>
        </w:rPr>
        <w:t xml:space="preserve"> </w:t>
      </w:r>
      <w:r w:rsidR="004D35F4" w:rsidRPr="0006619B">
        <w:rPr>
          <w:rFonts w:ascii="Cordia New" w:hAnsi="Cordia New" w:cs="Cordia New"/>
          <w:lang w:val="en-GB"/>
        </w:rPr>
        <w:t>a</w:t>
      </w:r>
      <w:r w:rsidRPr="0006619B">
        <w:rPr>
          <w:rFonts w:ascii="Cordia New" w:hAnsi="Cordia New" w:cs="Cordia New"/>
          <w:lang w:val="en-GB"/>
        </w:rPr>
        <w:t xml:space="preserve"> project in </w:t>
      </w:r>
      <w:r w:rsidR="00AA08A2" w:rsidRPr="0006619B">
        <w:rPr>
          <w:rFonts w:ascii="Cordia New" w:hAnsi="Cordia New" w:cs="Cordia New"/>
          <w:lang w:val="en-GB"/>
        </w:rPr>
        <w:t xml:space="preserve">the </w:t>
      </w:r>
      <w:r w:rsidRPr="0006619B">
        <w:rPr>
          <w:rFonts w:ascii="Cordia New" w:hAnsi="Cordia New" w:cs="Cordia New"/>
          <w:lang w:val="en-GB"/>
        </w:rPr>
        <w:t xml:space="preserve">development phase changed </w:t>
      </w:r>
      <w:r w:rsidR="00003D59" w:rsidRPr="0006619B">
        <w:rPr>
          <w:rFonts w:ascii="Cordia New" w:hAnsi="Cordia New" w:cs="Cordia New"/>
          <w:lang w:val="en-GB"/>
        </w:rPr>
        <w:t>its</w:t>
      </w:r>
      <w:r w:rsidRPr="0006619B">
        <w:rPr>
          <w:rFonts w:ascii="Cordia New" w:hAnsi="Cordia New" w:cs="Cordia New"/>
          <w:lang w:val="en-GB"/>
        </w:rPr>
        <w:t xml:space="preserve"> development plan based on current situation</w:t>
      </w:r>
      <w:r w:rsidR="00F53363" w:rsidRPr="0006619B">
        <w:rPr>
          <w:rFonts w:ascii="Cordia New" w:hAnsi="Cordia New" w:cs="Cordia New"/>
          <w:lang w:val="en-GB"/>
        </w:rPr>
        <w:t>,</w:t>
      </w:r>
      <w:r w:rsidRPr="0006619B">
        <w:rPr>
          <w:rFonts w:ascii="Cordia New" w:hAnsi="Cordia New" w:cs="Cordia New"/>
          <w:lang w:val="en-GB"/>
        </w:rPr>
        <w:t xml:space="preserve"> resulting in a significant delay</w:t>
      </w:r>
      <w:r w:rsidR="005D0D62" w:rsidRPr="0006619B">
        <w:rPr>
          <w:rFonts w:ascii="Cordia New" w:hAnsi="Cordia New" w:cs="Cordia New"/>
          <w:lang w:val="en-GB"/>
        </w:rPr>
        <w:t xml:space="preserve"> </w:t>
      </w:r>
      <w:r w:rsidR="00F53363" w:rsidRPr="0006619B">
        <w:rPr>
          <w:rFonts w:ascii="Cordia New" w:hAnsi="Cordia New" w:cs="Cordia New"/>
          <w:lang w:val="en-GB"/>
        </w:rPr>
        <w:t>in</w:t>
      </w:r>
      <w:r w:rsidR="005D0D62" w:rsidRPr="0006619B">
        <w:rPr>
          <w:rFonts w:ascii="Cordia New" w:hAnsi="Cordia New" w:cs="Cordia New"/>
          <w:lang w:val="en-GB"/>
        </w:rPr>
        <w:t xml:space="preserve"> its operation</w:t>
      </w:r>
      <w:r w:rsidRPr="0006619B">
        <w:rPr>
          <w:rFonts w:ascii="Cordia New" w:hAnsi="Cordia New" w:cs="Cordia New"/>
          <w:lang w:val="en-GB"/>
        </w:rPr>
        <w:t>. Th</w:t>
      </w:r>
      <w:r w:rsidR="00003D59" w:rsidRPr="0006619B">
        <w:rPr>
          <w:rFonts w:ascii="Cordia New" w:hAnsi="Cordia New" w:cs="Cordia New"/>
          <w:lang w:val="en-GB"/>
        </w:rPr>
        <w:t>is</w:t>
      </w:r>
      <w:r w:rsidRPr="0006619B">
        <w:rPr>
          <w:rFonts w:ascii="Cordia New" w:hAnsi="Cordia New" w:cs="Cordia New"/>
          <w:lang w:val="en-GB"/>
        </w:rPr>
        <w:t xml:space="preserve"> event </w:t>
      </w:r>
      <w:r w:rsidR="00003D59" w:rsidRPr="0006619B">
        <w:rPr>
          <w:rFonts w:ascii="Cordia New" w:hAnsi="Cordia New" w:cs="Cordia New"/>
          <w:lang w:val="en-GB"/>
        </w:rPr>
        <w:t>was</w:t>
      </w:r>
      <w:r w:rsidR="0054629F" w:rsidRPr="0006619B">
        <w:rPr>
          <w:rFonts w:ascii="Cordia New" w:hAnsi="Cordia New" w:cs="Cordia New"/>
          <w:lang w:val="en-GB"/>
        </w:rPr>
        <w:t xml:space="preserve"> </w:t>
      </w:r>
      <w:r w:rsidRPr="0006619B">
        <w:rPr>
          <w:rFonts w:ascii="Cordia New" w:hAnsi="Cordia New" w:cs="Cordia New"/>
          <w:lang w:val="en-GB"/>
        </w:rPr>
        <w:t>the key indicator that require</w:t>
      </w:r>
      <w:r w:rsidR="0054629F" w:rsidRPr="0006619B">
        <w:rPr>
          <w:rFonts w:ascii="Cordia New" w:hAnsi="Cordia New" w:cs="Cordia New"/>
          <w:lang w:val="en-GB"/>
        </w:rPr>
        <w:t>d</w:t>
      </w:r>
      <w:r w:rsidRPr="0006619B">
        <w:rPr>
          <w:rFonts w:ascii="Cordia New" w:hAnsi="Cordia New" w:cs="Cordia New"/>
          <w:lang w:val="en-GB"/>
        </w:rPr>
        <w:t xml:space="preserve"> the Group to </w:t>
      </w:r>
      <w:r w:rsidR="00701F12" w:rsidRPr="0006619B">
        <w:rPr>
          <w:rFonts w:ascii="Cordia New" w:hAnsi="Cordia New" w:cs="Cordia New"/>
          <w:lang w:val="en-GB"/>
        </w:rPr>
        <w:t>do an</w:t>
      </w:r>
      <w:r w:rsidRPr="0006619B">
        <w:rPr>
          <w:rFonts w:ascii="Cordia New" w:hAnsi="Cordia New" w:cs="Cordia New"/>
          <w:lang w:val="en-GB"/>
        </w:rPr>
        <w:t xml:space="preserve"> impairment assessment for </w:t>
      </w:r>
      <w:r w:rsidR="00A654BC" w:rsidRPr="0006619B">
        <w:rPr>
          <w:rFonts w:ascii="Cordia New" w:hAnsi="Cordia New" w:cs="Cordia New"/>
          <w:lang w:val="en-GB"/>
        </w:rPr>
        <w:t>this</w:t>
      </w:r>
      <w:r w:rsidRPr="0006619B">
        <w:rPr>
          <w:rFonts w:ascii="Cordia New" w:hAnsi="Cordia New" w:cs="Cordia New"/>
          <w:lang w:val="en-GB"/>
        </w:rPr>
        <w:t xml:space="preserve"> project. The Group found that there </w:t>
      </w:r>
      <w:r w:rsidR="005D0D62" w:rsidRPr="0006619B">
        <w:rPr>
          <w:rFonts w:ascii="Cordia New" w:hAnsi="Cordia New" w:cs="Cordia New"/>
          <w:lang w:val="en-GB"/>
        </w:rPr>
        <w:t>wa</w:t>
      </w:r>
      <w:r w:rsidRPr="0006619B">
        <w:rPr>
          <w:rFonts w:ascii="Cordia New" w:hAnsi="Cordia New" w:cs="Cordia New"/>
          <w:lang w:val="en-GB"/>
        </w:rPr>
        <w:t xml:space="preserve">s </w:t>
      </w:r>
      <w:r w:rsidR="00A654BC" w:rsidRPr="0006619B">
        <w:rPr>
          <w:rFonts w:ascii="Cordia New" w:hAnsi="Cordia New" w:cs="Cordia New"/>
          <w:lang w:val="en-GB"/>
        </w:rPr>
        <w:t xml:space="preserve">an </w:t>
      </w:r>
      <w:r w:rsidRPr="0006619B">
        <w:rPr>
          <w:rFonts w:ascii="Cordia New" w:hAnsi="Cordia New" w:cs="Cordia New"/>
          <w:lang w:val="en-GB"/>
        </w:rPr>
        <w:t>impairment loss on goodwill.</w:t>
      </w:r>
    </w:p>
    <w:p w14:paraId="159E0D61" w14:textId="77777777" w:rsidR="0081149C" w:rsidRPr="0006619B" w:rsidRDefault="0081149C" w:rsidP="005E077E">
      <w:pPr>
        <w:jc w:val="thaiDistribute"/>
        <w:rPr>
          <w:rFonts w:ascii="Cordia New" w:hAnsi="Cordia New" w:cs="Cordia New"/>
          <w:sz w:val="24"/>
          <w:szCs w:val="24"/>
          <w:lang w:val="en-GB"/>
        </w:rPr>
      </w:pPr>
    </w:p>
    <w:p w14:paraId="0880912A" w14:textId="12D521C1" w:rsidR="00330947" w:rsidRPr="0006619B" w:rsidRDefault="00330947" w:rsidP="005E077E">
      <w:pPr>
        <w:jc w:val="thaiDistribute"/>
        <w:rPr>
          <w:rFonts w:ascii="Cordia New" w:hAnsi="Cordia New" w:cs="Cordia New"/>
          <w:spacing w:val="-2"/>
          <w:lang w:val="en-GB"/>
        </w:rPr>
      </w:pPr>
      <w:r w:rsidRPr="0006619B">
        <w:rPr>
          <w:rFonts w:ascii="Cordia New" w:hAnsi="Cordia New" w:cs="Cordia New"/>
          <w:spacing w:val="-2"/>
          <w:lang w:val="en-GB"/>
        </w:rPr>
        <w:t>The Group measure</w:t>
      </w:r>
      <w:r w:rsidR="00093E04" w:rsidRPr="0006619B">
        <w:rPr>
          <w:rFonts w:ascii="Cordia New" w:hAnsi="Cordia New" w:cs="Cordia New"/>
          <w:spacing w:val="-2"/>
          <w:lang w:val="en-GB"/>
        </w:rPr>
        <w:t>d</w:t>
      </w:r>
      <w:r w:rsidRPr="0006619B">
        <w:rPr>
          <w:rFonts w:ascii="Cordia New" w:hAnsi="Cordia New" w:cs="Cordia New"/>
          <w:spacing w:val="-2"/>
          <w:lang w:val="en-GB"/>
        </w:rPr>
        <w:t xml:space="preserve"> </w:t>
      </w:r>
      <w:r w:rsidR="00093E04" w:rsidRPr="0006619B">
        <w:rPr>
          <w:rFonts w:ascii="Cordia New" w:hAnsi="Cordia New" w:cs="Cordia New"/>
          <w:spacing w:val="-2"/>
          <w:lang w:val="en-GB"/>
        </w:rPr>
        <w:t>the</w:t>
      </w:r>
      <w:r w:rsidRPr="0006619B">
        <w:rPr>
          <w:rFonts w:ascii="Cordia New" w:hAnsi="Cordia New" w:cs="Cordia New"/>
          <w:spacing w:val="-2"/>
          <w:lang w:val="en-GB"/>
        </w:rPr>
        <w:t xml:space="preserve"> recoverable amount of assets </w:t>
      </w:r>
      <w:r w:rsidR="00FD0508" w:rsidRPr="0006619B">
        <w:rPr>
          <w:rFonts w:ascii="Cordia New" w:hAnsi="Cordia New" w:cs="Cordia New"/>
          <w:spacing w:val="-2"/>
          <w:lang w:val="en-GB"/>
        </w:rPr>
        <w:t>using</w:t>
      </w:r>
      <w:r w:rsidRPr="0006619B">
        <w:rPr>
          <w:rFonts w:ascii="Cordia New" w:hAnsi="Cordia New" w:cs="Cordia New"/>
          <w:spacing w:val="-2"/>
          <w:lang w:val="en-GB"/>
        </w:rPr>
        <w:t xml:space="preserve"> fair value less cost to sell</w:t>
      </w:r>
      <w:r w:rsidR="00C3338E" w:rsidRPr="0006619B">
        <w:rPr>
          <w:rFonts w:ascii="Cordia New" w:hAnsi="Cordia New" w:cs="Cordia New"/>
          <w:spacing w:val="-2"/>
          <w:lang w:val="en-GB"/>
        </w:rPr>
        <w:t>,</w:t>
      </w:r>
      <w:r w:rsidRPr="0006619B">
        <w:rPr>
          <w:rFonts w:ascii="Cordia New" w:hAnsi="Cordia New" w:cs="Cordia New"/>
          <w:spacing w:val="-2"/>
          <w:lang w:val="en-GB"/>
        </w:rPr>
        <w:t xml:space="preserve"> based on a proved and probable reserve produc</w:t>
      </w:r>
      <w:r w:rsidR="00A165CF" w:rsidRPr="0006619B">
        <w:rPr>
          <w:rFonts w:ascii="Cordia New" w:hAnsi="Cordia New" w:cs="Cordia New"/>
          <w:spacing w:val="-2"/>
          <w:lang w:val="en-GB"/>
        </w:rPr>
        <w:t>t</w:t>
      </w:r>
      <w:r w:rsidRPr="0006619B">
        <w:rPr>
          <w:rFonts w:ascii="Cordia New" w:hAnsi="Cordia New" w:cs="Cordia New"/>
          <w:spacing w:val="-2"/>
          <w:lang w:val="en-GB"/>
        </w:rPr>
        <w:t>ion profile including other key estimates and assumptions</w:t>
      </w:r>
      <w:r w:rsidR="00EA575C" w:rsidRPr="0006619B">
        <w:rPr>
          <w:rFonts w:ascii="Cordia New" w:hAnsi="Cordia New" w:cs="Cordia New"/>
          <w:spacing w:val="-2"/>
          <w:lang w:val="en-GB"/>
        </w:rPr>
        <w:t>. These included</w:t>
      </w:r>
      <w:r w:rsidR="00760095" w:rsidRPr="0006619B">
        <w:rPr>
          <w:rFonts w:ascii="Cordia New" w:hAnsi="Cordia New" w:cs="Cordia New"/>
          <w:spacing w:val="-2"/>
          <w:lang w:val="en-GB"/>
        </w:rPr>
        <w:t xml:space="preserve"> the short-term forward oil price curve</w:t>
      </w:r>
      <w:r w:rsidR="00DF0420" w:rsidRPr="0006619B">
        <w:rPr>
          <w:rFonts w:ascii="Cordia New" w:hAnsi="Cordia New" w:cs="Cordia New"/>
          <w:spacing w:val="-2"/>
          <w:lang w:val="en-GB"/>
        </w:rPr>
        <w:t xml:space="preserve"> and</w:t>
      </w:r>
      <w:r w:rsidRPr="0006619B">
        <w:rPr>
          <w:rFonts w:ascii="Cordia New" w:hAnsi="Cordia New" w:cs="Cordia New"/>
          <w:spacing w:val="-2"/>
          <w:lang w:val="en-GB"/>
        </w:rPr>
        <w:t xml:space="preserve"> the</w:t>
      </w:r>
      <w:r w:rsidR="000614EE" w:rsidRPr="0006619B">
        <w:rPr>
          <w:rFonts w:ascii="Cordia New" w:hAnsi="Cordia New" w:cs="Cordia New"/>
          <w:spacing w:val="-2"/>
          <w:lang w:val="en-GB"/>
        </w:rPr>
        <w:t xml:space="preserve"> </w:t>
      </w:r>
      <w:r w:rsidRPr="0006619B">
        <w:rPr>
          <w:rFonts w:ascii="Cordia New" w:hAnsi="Cordia New" w:cs="Cordia New"/>
          <w:spacing w:val="-2"/>
          <w:lang w:val="en-GB"/>
        </w:rPr>
        <w:t xml:space="preserve">long-term oil price based on </w:t>
      </w:r>
      <w:r w:rsidR="00B951B0" w:rsidRPr="0006619B">
        <w:rPr>
          <w:rFonts w:ascii="Cordia New" w:hAnsi="Cordia New" w:cs="Cordia New"/>
          <w:spacing w:val="-2"/>
          <w:lang w:val="en-GB"/>
        </w:rPr>
        <w:t xml:space="preserve">global </w:t>
      </w:r>
      <w:r w:rsidR="00F42810" w:rsidRPr="0006619B">
        <w:rPr>
          <w:rFonts w:ascii="Cordia New" w:hAnsi="Cordia New" w:cs="Cordia New"/>
          <w:spacing w:val="-2"/>
          <w:lang w:val="en-GB"/>
        </w:rPr>
        <w:t xml:space="preserve">supply and demand, </w:t>
      </w:r>
      <w:r w:rsidR="00B951B0" w:rsidRPr="0006619B">
        <w:rPr>
          <w:rFonts w:ascii="Cordia New" w:hAnsi="Cordia New" w:cs="Cordia New"/>
          <w:spacing w:val="-2"/>
          <w:lang w:val="en-GB"/>
        </w:rPr>
        <w:t>the</w:t>
      </w:r>
      <w:r w:rsidR="00F42810" w:rsidRPr="0006619B">
        <w:rPr>
          <w:rFonts w:ascii="Cordia New" w:hAnsi="Cordia New" w:cs="Cordia New"/>
          <w:spacing w:val="-2"/>
          <w:lang w:val="en-GB"/>
        </w:rPr>
        <w:t xml:space="preserve"> project management team estimate of the capital expenditure and operating expenditure </w:t>
      </w:r>
      <w:r w:rsidR="00FD1F31" w:rsidRPr="0006619B">
        <w:rPr>
          <w:rFonts w:ascii="Cordia New" w:hAnsi="Cordia New" w:cs="Cordia New"/>
          <w:spacing w:val="-2"/>
          <w:lang w:val="en-GB"/>
        </w:rPr>
        <w:t>approved by management</w:t>
      </w:r>
      <w:r w:rsidR="00F42810" w:rsidRPr="0006619B">
        <w:rPr>
          <w:rFonts w:ascii="Cordia New" w:hAnsi="Cordia New" w:cs="Cordia New"/>
          <w:spacing w:val="-2"/>
          <w:lang w:val="en-GB"/>
        </w:rPr>
        <w:t xml:space="preserve"> using the constant inflation rate for periods beyond five years, exchange rates, discount rates, and</w:t>
      </w:r>
      <w:r w:rsidR="00F42810" w:rsidRPr="0006619B">
        <w:rPr>
          <w:rFonts w:ascii="Cordia New" w:hAnsi="Cordia New" w:cs="Cordia New" w:hint="cs"/>
          <w:spacing w:val="-2"/>
          <w:cs/>
          <w:lang w:val="en-GB"/>
        </w:rPr>
        <w:t xml:space="preserve"> </w:t>
      </w:r>
      <w:r w:rsidRPr="0006619B">
        <w:rPr>
          <w:rFonts w:ascii="Cordia New" w:hAnsi="Cordia New" w:cs="Cordia New"/>
          <w:spacing w:val="-2"/>
          <w:lang w:val="en-GB"/>
        </w:rPr>
        <w:t>past industry performance</w:t>
      </w:r>
      <w:r w:rsidR="00BA1FD9" w:rsidRPr="0006619B">
        <w:rPr>
          <w:rFonts w:ascii="Cordia New" w:hAnsi="Cordia New" w:cs="Cordia New"/>
          <w:spacing w:val="-2"/>
          <w:lang w:val="en-GB"/>
        </w:rPr>
        <w:t>.</w:t>
      </w:r>
      <w:r w:rsidRPr="0006619B">
        <w:rPr>
          <w:rFonts w:ascii="Cordia New" w:hAnsi="Cordia New" w:cs="Cordia New"/>
          <w:spacing w:val="-2"/>
          <w:lang w:val="en-GB"/>
        </w:rPr>
        <w:t xml:space="preserve"> </w:t>
      </w:r>
      <w:r w:rsidR="00BA1FD9" w:rsidRPr="0006619B">
        <w:rPr>
          <w:rFonts w:ascii="Cordia New" w:hAnsi="Cordia New" w:cs="Cordia New"/>
          <w:spacing w:val="-2"/>
          <w:lang w:val="en-GB"/>
        </w:rPr>
        <w:t>These estimates and assumptions</w:t>
      </w:r>
      <w:r w:rsidRPr="0006619B">
        <w:rPr>
          <w:rFonts w:ascii="Cordia New" w:hAnsi="Cordia New" w:cs="Cordia New"/>
          <w:spacing w:val="-2"/>
          <w:lang w:val="en-GB"/>
        </w:rPr>
        <w:t xml:space="preserve"> were consistent with external information sources</w:t>
      </w:r>
      <w:r w:rsidR="004F0633" w:rsidRPr="0006619B">
        <w:rPr>
          <w:rFonts w:ascii="Cordia New" w:hAnsi="Cordia New" w:cs="Cordia New"/>
          <w:spacing w:val="-2"/>
          <w:lang w:val="en-GB"/>
        </w:rPr>
        <w:t>. The Group</w:t>
      </w:r>
      <w:r w:rsidR="00BA23D2" w:rsidRPr="0006619B">
        <w:rPr>
          <w:rFonts w:ascii="Cordia New" w:hAnsi="Cordia New" w:cs="Cordia New"/>
          <w:spacing w:val="-2"/>
          <w:lang w:val="en-GB"/>
        </w:rPr>
        <w:t xml:space="preserve"> us</w:t>
      </w:r>
      <w:r w:rsidR="009D0D32" w:rsidRPr="0006619B">
        <w:rPr>
          <w:rFonts w:ascii="Cordia New" w:hAnsi="Cordia New" w:cs="Cordia New"/>
          <w:spacing w:val="-2"/>
          <w:lang w:val="en-GB"/>
        </w:rPr>
        <w:t>ed</w:t>
      </w:r>
      <w:r w:rsidR="00BA23D2" w:rsidRPr="0006619B">
        <w:rPr>
          <w:rFonts w:ascii="Cordia New" w:hAnsi="Cordia New" w:cs="Cordia New"/>
          <w:spacing w:val="-2"/>
          <w:lang w:val="en-GB"/>
        </w:rPr>
        <w:t xml:space="preserve"> discounted cash flows </w:t>
      </w:r>
      <w:r w:rsidR="009D0D32" w:rsidRPr="0006619B">
        <w:rPr>
          <w:rFonts w:ascii="Cordia New" w:hAnsi="Cordia New" w:cs="Cordia New"/>
          <w:spacing w:val="-2"/>
          <w:lang w:val="en-GB"/>
        </w:rPr>
        <w:t>based on</w:t>
      </w:r>
      <w:r w:rsidR="00BA23D2" w:rsidRPr="0006619B">
        <w:rPr>
          <w:rFonts w:ascii="Cordia New" w:hAnsi="Cordia New" w:cs="Cordia New"/>
          <w:spacing w:val="-2"/>
          <w:lang w:val="en-GB"/>
        </w:rPr>
        <w:t xml:space="preserve"> the average life of the project</w:t>
      </w:r>
      <w:r w:rsidR="00F64786" w:rsidRPr="0006619B">
        <w:rPr>
          <w:rFonts w:ascii="Cordia New" w:hAnsi="Cordia New" w:cs="Cordia New"/>
          <w:spacing w:val="-2"/>
          <w:lang w:val="en-GB"/>
        </w:rPr>
        <w:t>, which are</w:t>
      </w:r>
      <w:r w:rsidR="00BA23D2" w:rsidRPr="0006619B">
        <w:rPr>
          <w:rFonts w:ascii="Cordia New" w:hAnsi="Cordia New" w:cs="Cordia New"/>
          <w:spacing w:val="-2"/>
          <w:lang w:val="en-GB"/>
        </w:rPr>
        <w:t xml:space="preserve"> greater than </w:t>
      </w:r>
      <w:r w:rsidR="00F64786" w:rsidRPr="0006619B">
        <w:rPr>
          <w:rFonts w:ascii="Cordia New" w:hAnsi="Cordia New" w:cs="Cordia New"/>
          <w:spacing w:val="-2"/>
          <w:lang w:val="en-GB"/>
        </w:rPr>
        <w:t>five</w:t>
      </w:r>
      <w:r w:rsidR="00BA23D2" w:rsidRPr="0006619B">
        <w:rPr>
          <w:rFonts w:ascii="Cordia New" w:hAnsi="Cordia New" w:cs="Cordia New"/>
          <w:spacing w:val="-2"/>
          <w:lang w:val="en-GB"/>
        </w:rPr>
        <w:t xml:space="preserve"> years</w:t>
      </w:r>
      <w:r w:rsidR="00F4522C" w:rsidRPr="0006619B">
        <w:rPr>
          <w:rFonts w:ascii="Cordia New" w:hAnsi="Cordia New" w:cs="Cordia New"/>
          <w:spacing w:val="-2"/>
          <w:lang w:val="en-GB"/>
        </w:rPr>
        <w:t>,</w:t>
      </w:r>
      <w:r w:rsidR="00BA23D2" w:rsidRPr="0006619B">
        <w:rPr>
          <w:rFonts w:ascii="Cordia New" w:hAnsi="Cordia New" w:cs="Cordia New"/>
          <w:spacing w:val="-2"/>
          <w:lang w:val="en-GB"/>
        </w:rPr>
        <w:t xml:space="preserve"> with discount rates </w:t>
      </w:r>
      <w:r w:rsidR="00A014FD" w:rsidRPr="0006619B">
        <w:rPr>
          <w:rFonts w:ascii="Cordia New" w:hAnsi="Cordia New" w:cs="Cordia New"/>
          <w:spacing w:val="-2"/>
          <w:lang w:val="en-US"/>
        </w:rPr>
        <w:t>ranging from</w:t>
      </w:r>
      <w:r w:rsidR="00BA23D2" w:rsidRPr="0006619B">
        <w:rPr>
          <w:rFonts w:ascii="Cordia New" w:hAnsi="Cordia New" w:cs="Cordia New"/>
          <w:spacing w:val="-2"/>
          <w:lang w:val="en-GB"/>
        </w:rPr>
        <w:t xml:space="preserve"> </w:t>
      </w:r>
      <w:r w:rsidR="009C67CF" w:rsidRPr="0006619B">
        <w:rPr>
          <w:rFonts w:ascii="Cordia New" w:hAnsi="Cordia New" w:cs="Cordia New"/>
          <w:spacing w:val="-2"/>
          <w:lang w:val="en-GB"/>
        </w:rPr>
        <w:t>10</w:t>
      </w:r>
      <w:r w:rsidR="00BA23D2" w:rsidRPr="0006619B">
        <w:rPr>
          <w:rFonts w:ascii="Cordia New" w:hAnsi="Cordia New" w:cs="Cordia New"/>
          <w:spacing w:val="-2"/>
          <w:lang w:val="en-GB"/>
        </w:rPr>
        <w:t xml:space="preserve">% - </w:t>
      </w:r>
      <w:r w:rsidR="009C67CF" w:rsidRPr="0006619B">
        <w:rPr>
          <w:rFonts w:ascii="Cordia New" w:hAnsi="Cordia New" w:cs="Cordia New"/>
          <w:spacing w:val="-2"/>
          <w:lang w:val="en-GB"/>
        </w:rPr>
        <w:t>11</w:t>
      </w:r>
      <w:r w:rsidR="00BA23D2" w:rsidRPr="0006619B">
        <w:rPr>
          <w:rFonts w:ascii="Cordia New" w:hAnsi="Cordia New" w:cs="Cordia New"/>
          <w:spacing w:val="-2"/>
          <w:lang w:val="en-GB"/>
        </w:rPr>
        <w:t>%.</w:t>
      </w:r>
    </w:p>
    <w:p w14:paraId="379F1194" w14:textId="77777777" w:rsidR="00BA23D2" w:rsidRPr="0006619B" w:rsidRDefault="00BA23D2" w:rsidP="005E077E">
      <w:pPr>
        <w:jc w:val="thaiDistribute"/>
        <w:rPr>
          <w:rFonts w:ascii="Cordia New" w:hAnsi="Cordia New" w:cs="Cordia New"/>
          <w:sz w:val="24"/>
          <w:szCs w:val="24"/>
          <w:lang w:val="en-GB"/>
        </w:rPr>
      </w:pPr>
    </w:p>
    <w:p w14:paraId="79DD0644" w14:textId="75E51BD6" w:rsidR="00A1663D" w:rsidRPr="0006619B" w:rsidRDefault="00330947" w:rsidP="005E077E">
      <w:pPr>
        <w:jc w:val="thaiDistribute"/>
        <w:rPr>
          <w:rFonts w:ascii="Cordia New" w:hAnsi="Cordia New" w:cs="Cordia New"/>
          <w:spacing w:val="-4"/>
          <w:lang w:val="en-US"/>
        </w:rPr>
      </w:pPr>
      <w:r w:rsidRPr="0006619B">
        <w:rPr>
          <w:rFonts w:ascii="Cordia New" w:hAnsi="Cordia New" w:cs="Cordia New"/>
          <w:spacing w:val="-4"/>
          <w:lang w:val="en-US"/>
        </w:rPr>
        <w:t xml:space="preserve">During the year ended </w:t>
      </w:r>
      <w:r w:rsidR="009C67CF" w:rsidRPr="0006619B">
        <w:rPr>
          <w:rFonts w:ascii="Cordia New" w:hAnsi="Cordia New" w:cs="Cordia New"/>
          <w:spacing w:val="-4"/>
          <w:lang w:val="en-GB"/>
        </w:rPr>
        <w:t>31</w:t>
      </w:r>
      <w:r w:rsidRPr="0006619B">
        <w:rPr>
          <w:rFonts w:ascii="Cordia New" w:hAnsi="Cordia New" w:cs="Cordia New"/>
          <w:spacing w:val="-4"/>
          <w:cs/>
          <w:lang w:val="en-US"/>
        </w:rPr>
        <w:t xml:space="preserve"> </w:t>
      </w:r>
      <w:r w:rsidRPr="0006619B">
        <w:rPr>
          <w:rFonts w:ascii="Cordia New" w:hAnsi="Cordia New" w:cs="Cordia New"/>
          <w:spacing w:val="-4"/>
          <w:lang w:val="en-US"/>
        </w:rPr>
        <w:t xml:space="preserve">December </w:t>
      </w:r>
      <w:r w:rsidR="009C67CF" w:rsidRPr="0006619B">
        <w:rPr>
          <w:rFonts w:ascii="Cordia New" w:hAnsi="Cordia New" w:cs="Cordia New"/>
          <w:spacing w:val="-4"/>
          <w:lang w:val="en-GB"/>
        </w:rPr>
        <w:t>2023</w:t>
      </w:r>
      <w:r w:rsidRPr="0006619B">
        <w:rPr>
          <w:rFonts w:ascii="Cordia New" w:hAnsi="Cordia New" w:cs="Cordia New"/>
          <w:spacing w:val="-4"/>
          <w:lang w:val="en-US"/>
        </w:rPr>
        <w:t xml:space="preserve">, the Group recognised impairment loss on goodwill in the consolidated </w:t>
      </w:r>
      <w:r w:rsidR="000614EE" w:rsidRPr="0006619B">
        <w:rPr>
          <w:rFonts w:ascii="Cordia New" w:hAnsi="Cordia New" w:cs="Cordia New"/>
          <w:spacing w:val="-4"/>
          <w:lang w:val="en-US"/>
        </w:rPr>
        <w:t xml:space="preserve">statement of income </w:t>
      </w:r>
      <w:r w:rsidRPr="0006619B">
        <w:rPr>
          <w:rFonts w:ascii="Cordia New" w:hAnsi="Cordia New" w:cs="Cordia New"/>
          <w:spacing w:val="-4"/>
          <w:lang w:val="en-US"/>
        </w:rPr>
        <w:t>as follows:</w:t>
      </w:r>
    </w:p>
    <w:p w14:paraId="1BD6548A" w14:textId="77777777" w:rsidR="00330947" w:rsidRPr="0006619B" w:rsidRDefault="00330947" w:rsidP="005E077E">
      <w:pPr>
        <w:jc w:val="thaiDistribute"/>
        <w:rPr>
          <w:rFonts w:ascii="Cordia New" w:hAnsi="Cordia New" w:cs="Cordia New"/>
          <w:sz w:val="24"/>
          <w:szCs w:val="24"/>
          <w:lang w:val="en-US"/>
        </w:rPr>
      </w:pPr>
    </w:p>
    <w:tbl>
      <w:tblPr>
        <w:tblW w:w="9468" w:type="dxa"/>
        <w:tblBorders>
          <w:top w:val="single" w:sz="4" w:space="0" w:color="auto"/>
        </w:tblBorders>
        <w:tblLook w:val="04A0" w:firstRow="1" w:lastRow="0" w:firstColumn="1" w:lastColumn="0" w:noHBand="0" w:noVBand="1"/>
      </w:tblPr>
      <w:tblGrid>
        <w:gridCol w:w="6300"/>
        <w:gridCol w:w="1584"/>
        <w:gridCol w:w="1584"/>
      </w:tblGrid>
      <w:tr w:rsidR="00A1663D" w:rsidRPr="0006619B" w14:paraId="195A7B37" w14:textId="77777777" w:rsidTr="0081149C">
        <w:tc>
          <w:tcPr>
            <w:tcW w:w="6300" w:type="dxa"/>
            <w:tcBorders>
              <w:top w:val="nil"/>
              <w:left w:val="nil"/>
              <w:bottom w:val="nil"/>
              <w:right w:val="nil"/>
            </w:tcBorders>
          </w:tcPr>
          <w:p w14:paraId="28B6E724" w14:textId="77777777" w:rsidR="00A1663D" w:rsidRPr="0006619B" w:rsidRDefault="00A1663D" w:rsidP="0081149C">
            <w:pPr>
              <w:ind w:left="-86" w:right="-72"/>
              <w:rPr>
                <w:rFonts w:ascii="Cordia New" w:hAnsi="Cordia New" w:cs="Cordia New"/>
                <w:cs/>
              </w:rPr>
            </w:pPr>
          </w:p>
        </w:tc>
        <w:tc>
          <w:tcPr>
            <w:tcW w:w="3168" w:type="dxa"/>
            <w:gridSpan w:val="2"/>
            <w:tcBorders>
              <w:top w:val="single" w:sz="4" w:space="0" w:color="auto"/>
              <w:left w:val="nil"/>
              <w:bottom w:val="single" w:sz="4" w:space="0" w:color="auto"/>
              <w:right w:val="nil"/>
            </w:tcBorders>
            <w:vAlign w:val="bottom"/>
            <w:hideMark/>
          </w:tcPr>
          <w:p w14:paraId="7EC65291" w14:textId="2180E591" w:rsidR="00A1663D" w:rsidRPr="0006619B" w:rsidRDefault="00A1663D" w:rsidP="0081149C">
            <w:pPr>
              <w:ind w:right="-72"/>
              <w:jc w:val="right"/>
              <w:rPr>
                <w:rFonts w:ascii="Cordia New" w:hAnsi="Cordia New" w:cs="Cordia New"/>
                <w:b/>
                <w:bCs/>
              </w:rPr>
            </w:pPr>
            <w:r w:rsidRPr="0006619B">
              <w:rPr>
                <w:rFonts w:ascii="Cordia New" w:eastAsia="Arial Unicode MS" w:hAnsi="Cordia New" w:cs="Cordia New"/>
                <w:b/>
                <w:bCs/>
              </w:rPr>
              <w:t>Consolidated 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A1663D" w:rsidRPr="0006619B" w14:paraId="12DD6B33" w14:textId="77777777" w:rsidTr="0081149C">
        <w:tc>
          <w:tcPr>
            <w:tcW w:w="6300" w:type="dxa"/>
            <w:tcBorders>
              <w:top w:val="nil"/>
              <w:left w:val="nil"/>
              <w:bottom w:val="nil"/>
              <w:right w:val="nil"/>
            </w:tcBorders>
          </w:tcPr>
          <w:p w14:paraId="3F35AE3E" w14:textId="77777777" w:rsidR="00A1663D" w:rsidRPr="0006619B" w:rsidRDefault="00A1663D" w:rsidP="0081149C">
            <w:pPr>
              <w:ind w:left="-86" w:right="-72"/>
              <w:rPr>
                <w:rFonts w:ascii="Cordia New" w:hAnsi="Cordia New" w:cs="Cordia New"/>
                <w:cs/>
              </w:rPr>
            </w:pPr>
          </w:p>
        </w:tc>
        <w:tc>
          <w:tcPr>
            <w:tcW w:w="1584" w:type="dxa"/>
            <w:tcBorders>
              <w:top w:val="single" w:sz="4" w:space="0" w:color="auto"/>
              <w:left w:val="nil"/>
              <w:bottom w:val="single" w:sz="4" w:space="0" w:color="auto"/>
              <w:right w:val="nil"/>
            </w:tcBorders>
            <w:vAlign w:val="bottom"/>
            <w:hideMark/>
          </w:tcPr>
          <w:p w14:paraId="4BA952BF" w14:textId="77777777" w:rsidR="0081149C" w:rsidRPr="0006619B" w:rsidRDefault="00A1663D" w:rsidP="0081149C">
            <w:pPr>
              <w:ind w:right="-72"/>
              <w:jc w:val="right"/>
              <w:rPr>
                <w:rFonts w:ascii="Cordia New" w:hAnsi="Cordia New" w:cs="Cordia New"/>
                <w:b/>
                <w:bCs/>
              </w:rPr>
            </w:pPr>
            <w:r w:rsidRPr="0006619B">
              <w:rPr>
                <w:rFonts w:ascii="Cordia New" w:hAnsi="Cordia New" w:cs="Cordia New"/>
                <w:b/>
                <w:bCs/>
              </w:rPr>
              <w:t xml:space="preserve">Unit: Million </w:t>
            </w:r>
          </w:p>
          <w:p w14:paraId="096A6262" w14:textId="25370AE2" w:rsidR="00A1663D" w:rsidRPr="0006619B" w:rsidRDefault="00A1663D" w:rsidP="0081149C">
            <w:pPr>
              <w:ind w:right="-72"/>
              <w:jc w:val="right"/>
              <w:rPr>
                <w:rFonts w:ascii="Cordia New" w:hAnsi="Cordia New" w:cs="Cordia New"/>
                <w:b/>
                <w:bCs/>
              </w:rPr>
            </w:pPr>
            <w:r w:rsidRPr="0006619B">
              <w:rPr>
                <w:rFonts w:ascii="Cordia New" w:hAnsi="Cordia New" w:cs="Cordia New"/>
                <w:b/>
                <w:bCs/>
              </w:rPr>
              <w:t>US Dollar</w:t>
            </w:r>
          </w:p>
        </w:tc>
        <w:tc>
          <w:tcPr>
            <w:tcW w:w="1584" w:type="dxa"/>
            <w:tcBorders>
              <w:top w:val="single" w:sz="4" w:space="0" w:color="auto"/>
              <w:left w:val="nil"/>
              <w:bottom w:val="single" w:sz="4" w:space="0" w:color="auto"/>
              <w:right w:val="nil"/>
            </w:tcBorders>
            <w:vAlign w:val="bottom"/>
            <w:hideMark/>
          </w:tcPr>
          <w:p w14:paraId="3A9A6298" w14:textId="77777777" w:rsidR="0081149C" w:rsidRPr="0006619B" w:rsidRDefault="00A1663D" w:rsidP="0081149C">
            <w:pPr>
              <w:ind w:right="-72"/>
              <w:jc w:val="right"/>
              <w:rPr>
                <w:rFonts w:ascii="Cordia New" w:hAnsi="Cordia New" w:cs="Cordia New"/>
                <w:b/>
                <w:bCs/>
              </w:rPr>
            </w:pPr>
            <w:r w:rsidRPr="0006619B">
              <w:rPr>
                <w:rFonts w:ascii="Cordia New" w:hAnsi="Cordia New" w:cs="Cordia New"/>
                <w:b/>
                <w:bCs/>
              </w:rPr>
              <w:t xml:space="preserve">Unit: Million </w:t>
            </w:r>
          </w:p>
          <w:p w14:paraId="514D059E" w14:textId="39D850A3" w:rsidR="00A1663D" w:rsidRPr="0006619B" w:rsidRDefault="00A1663D" w:rsidP="0081149C">
            <w:pPr>
              <w:ind w:right="-72"/>
              <w:jc w:val="right"/>
              <w:rPr>
                <w:rFonts w:ascii="Cordia New" w:hAnsi="Cordia New" w:cs="Cordia New"/>
                <w:b/>
                <w:bCs/>
              </w:rPr>
            </w:pPr>
            <w:r w:rsidRPr="0006619B">
              <w:rPr>
                <w:rFonts w:ascii="Cordia New" w:hAnsi="Cordia New" w:cs="Cordia New"/>
                <w:b/>
                <w:bCs/>
              </w:rPr>
              <w:t>Baht</w:t>
            </w:r>
          </w:p>
        </w:tc>
      </w:tr>
      <w:tr w:rsidR="0081149C" w:rsidRPr="0006619B" w14:paraId="42990D42" w14:textId="77777777" w:rsidTr="0081149C">
        <w:tc>
          <w:tcPr>
            <w:tcW w:w="6300" w:type="dxa"/>
            <w:tcBorders>
              <w:top w:val="nil"/>
              <w:left w:val="nil"/>
              <w:bottom w:val="nil"/>
              <w:right w:val="nil"/>
            </w:tcBorders>
            <w:vAlign w:val="bottom"/>
          </w:tcPr>
          <w:p w14:paraId="4718C2CF" w14:textId="77777777" w:rsidR="0081149C" w:rsidRPr="0006619B" w:rsidRDefault="0081149C" w:rsidP="0081149C">
            <w:pPr>
              <w:ind w:left="-86" w:right="-72"/>
              <w:rPr>
                <w:rFonts w:ascii="Cordia New" w:hAnsi="Cordia New" w:cs="Cordia New"/>
                <w:sz w:val="24"/>
                <w:szCs w:val="24"/>
              </w:rPr>
            </w:pPr>
          </w:p>
        </w:tc>
        <w:tc>
          <w:tcPr>
            <w:tcW w:w="1584" w:type="dxa"/>
            <w:tcBorders>
              <w:top w:val="nil"/>
              <w:left w:val="nil"/>
              <w:bottom w:val="nil"/>
              <w:right w:val="nil"/>
            </w:tcBorders>
            <w:shd w:val="clear" w:color="auto" w:fill="auto"/>
            <w:vAlign w:val="bottom"/>
          </w:tcPr>
          <w:p w14:paraId="1BF657FE" w14:textId="77777777" w:rsidR="0081149C" w:rsidRPr="0006619B" w:rsidRDefault="0081149C" w:rsidP="00E019E9">
            <w:pPr>
              <w:ind w:right="-72"/>
              <w:jc w:val="right"/>
              <w:rPr>
                <w:rFonts w:ascii="Cordia New" w:eastAsia="Calibri" w:hAnsi="Cordia New" w:cs="Cordia New"/>
                <w:sz w:val="24"/>
                <w:szCs w:val="24"/>
                <w:cs/>
              </w:rPr>
            </w:pPr>
          </w:p>
        </w:tc>
        <w:tc>
          <w:tcPr>
            <w:tcW w:w="1584" w:type="dxa"/>
            <w:tcBorders>
              <w:top w:val="nil"/>
              <w:left w:val="nil"/>
              <w:bottom w:val="nil"/>
              <w:right w:val="nil"/>
            </w:tcBorders>
            <w:shd w:val="clear" w:color="auto" w:fill="auto"/>
            <w:vAlign w:val="bottom"/>
          </w:tcPr>
          <w:p w14:paraId="549A681D" w14:textId="77777777" w:rsidR="0081149C" w:rsidRPr="0006619B" w:rsidRDefault="0081149C" w:rsidP="00E019E9">
            <w:pPr>
              <w:ind w:right="-72"/>
              <w:jc w:val="right"/>
              <w:rPr>
                <w:rFonts w:ascii="Cordia New" w:eastAsia="Calibri" w:hAnsi="Cordia New" w:cs="Cordia New"/>
                <w:sz w:val="24"/>
                <w:szCs w:val="24"/>
                <w:cs/>
              </w:rPr>
            </w:pPr>
          </w:p>
        </w:tc>
      </w:tr>
      <w:tr w:rsidR="00A1663D" w:rsidRPr="0006619B" w14:paraId="009EBBDC" w14:textId="77777777" w:rsidTr="0081149C">
        <w:tc>
          <w:tcPr>
            <w:tcW w:w="6300" w:type="dxa"/>
            <w:tcBorders>
              <w:top w:val="nil"/>
              <w:left w:val="nil"/>
              <w:bottom w:val="nil"/>
              <w:right w:val="nil"/>
            </w:tcBorders>
            <w:vAlign w:val="bottom"/>
            <w:hideMark/>
          </w:tcPr>
          <w:p w14:paraId="53662D1D" w14:textId="79E4C525" w:rsidR="00A1663D" w:rsidRPr="0006619B" w:rsidRDefault="00A1663D" w:rsidP="0081149C">
            <w:pPr>
              <w:ind w:left="-86" w:right="-72"/>
              <w:rPr>
                <w:rFonts w:ascii="Cordia New" w:eastAsia="Calibri" w:hAnsi="Cordia New" w:cs="Cordia New"/>
                <w:cs/>
              </w:rPr>
            </w:pPr>
            <w:r w:rsidRPr="0006619B">
              <w:rPr>
                <w:rFonts w:ascii="Cordia New" w:hAnsi="Cordia New" w:cs="Cordia New"/>
              </w:rPr>
              <w:t xml:space="preserve">Impairment loss </w:t>
            </w:r>
            <w:r w:rsidR="000614EE" w:rsidRPr="0006619B">
              <w:rPr>
                <w:rFonts w:ascii="Cordia New" w:hAnsi="Cordia New" w:cs="Cordia New"/>
              </w:rPr>
              <w:t>on</w:t>
            </w:r>
            <w:r w:rsidRPr="0006619B">
              <w:rPr>
                <w:rFonts w:ascii="Cordia New" w:hAnsi="Cordia New" w:cs="Cordia New"/>
              </w:rPr>
              <w:t xml:space="preserve"> goodwill</w:t>
            </w:r>
          </w:p>
        </w:tc>
        <w:tc>
          <w:tcPr>
            <w:tcW w:w="1584" w:type="dxa"/>
            <w:tcBorders>
              <w:top w:val="nil"/>
              <w:left w:val="nil"/>
              <w:bottom w:val="single" w:sz="4" w:space="0" w:color="auto"/>
              <w:right w:val="nil"/>
            </w:tcBorders>
            <w:shd w:val="clear" w:color="auto" w:fill="auto"/>
            <w:vAlign w:val="bottom"/>
          </w:tcPr>
          <w:p w14:paraId="11DD841C" w14:textId="29BFF607" w:rsidR="00A1663D" w:rsidRPr="0006619B" w:rsidRDefault="0077449F" w:rsidP="0081149C">
            <w:pPr>
              <w:ind w:right="-72"/>
              <w:jc w:val="right"/>
              <w:rPr>
                <w:rFonts w:ascii="Cordia New" w:eastAsia="Calibri" w:hAnsi="Cordia New" w:cs="Cordia New"/>
                <w:cs/>
              </w:rPr>
            </w:pPr>
            <w:r w:rsidRPr="0006619B">
              <w:rPr>
                <w:rFonts w:ascii="Cordia New" w:eastAsia="Calibri" w:hAnsi="Cordia New" w:cs="Cordia New" w:hint="cs"/>
                <w:cs/>
              </w:rPr>
              <w:t>120</w:t>
            </w:r>
          </w:p>
        </w:tc>
        <w:tc>
          <w:tcPr>
            <w:tcW w:w="1584" w:type="dxa"/>
            <w:tcBorders>
              <w:top w:val="nil"/>
              <w:left w:val="nil"/>
              <w:bottom w:val="single" w:sz="4" w:space="0" w:color="auto"/>
              <w:right w:val="nil"/>
            </w:tcBorders>
            <w:shd w:val="clear" w:color="auto" w:fill="auto"/>
            <w:vAlign w:val="bottom"/>
          </w:tcPr>
          <w:p w14:paraId="7A21E017" w14:textId="18F149EF" w:rsidR="00A1663D" w:rsidRPr="0006619B" w:rsidRDefault="0077449F" w:rsidP="0081149C">
            <w:pPr>
              <w:ind w:right="-72"/>
              <w:jc w:val="right"/>
              <w:rPr>
                <w:rFonts w:ascii="Cordia New" w:eastAsia="Calibri" w:hAnsi="Cordia New" w:cs="Cordia New"/>
                <w:cs/>
              </w:rPr>
            </w:pPr>
            <w:r w:rsidRPr="0006619B">
              <w:rPr>
                <w:rFonts w:ascii="Cordia New" w:eastAsia="Calibri" w:hAnsi="Cordia New" w:cs="Cordia New" w:hint="cs"/>
                <w:cs/>
              </w:rPr>
              <w:t>4,255</w:t>
            </w:r>
          </w:p>
        </w:tc>
      </w:tr>
      <w:tr w:rsidR="0081149C" w:rsidRPr="0006619B" w14:paraId="4ED052AA" w14:textId="77777777" w:rsidTr="0081149C">
        <w:tc>
          <w:tcPr>
            <w:tcW w:w="6300" w:type="dxa"/>
            <w:tcBorders>
              <w:top w:val="nil"/>
              <w:left w:val="nil"/>
              <w:bottom w:val="nil"/>
              <w:right w:val="nil"/>
            </w:tcBorders>
            <w:vAlign w:val="bottom"/>
          </w:tcPr>
          <w:p w14:paraId="76770C53" w14:textId="77777777" w:rsidR="0081149C" w:rsidRPr="0006619B" w:rsidRDefault="0081149C" w:rsidP="0081149C">
            <w:pPr>
              <w:ind w:left="-86" w:right="-72"/>
              <w:rPr>
                <w:rFonts w:ascii="Cordia New" w:hAnsi="Cordia New" w:cs="Cordia New"/>
                <w:sz w:val="24"/>
                <w:szCs w:val="24"/>
              </w:rPr>
            </w:pPr>
          </w:p>
        </w:tc>
        <w:tc>
          <w:tcPr>
            <w:tcW w:w="1584" w:type="dxa"/>
            <w:tcBorders>
              <w:top w:val="single" w:sz="4" w:space="0" w:color="auto"/>
              <w:left w:val="nil"/>
              <w:bottom w:val="nil"/>
              <w:right w:val="nil"/>
            </w:tcBorders>
            <w:shd w:val="clear" w:color="auto" w:fill="auto"/>
            <w:vAlign w:val="bottom"/>
          </w:tcPr>
          <w:p w14:paraId="5020D233" w14:textId="77777777" w:rsidR="0081149C" w:rsidRPr="0006619B" w:rsidRDefault="0081149C" w:rsidP="0081149C">
            <w:pPr>
              <w:ind w:right="-72"/>
              <w:jc w:val="right"/>
              <w:rPr>
                <w:rFonts w:ascii="Cordia New" w:eastAsia="Calibri" w:hAnsi="Cordia New" w:cs="Cordia New"/>
                <w:sz w:val="24"/>
                <w:szCs w:val="24"/>
                <w:cs/>
              </w:rPr>
            </w:pPr>
          </w:p>
        </w:tc>
        <w:tc>
          <w:tcPr>
            <w:tcW w:w="1584" w:type="dxa"/>
            <w:tcBorders>
              <w:top w:val="single" w:sz="4" w:space="0" w:color="auto"/>
              <w:left w:val="nil"/>
              <w:bottom w:val="nil"/>
              <w:right w:val="nil"/>
            </w:tcBorders>
            <w:shd w:val="clear" w:color="auto" w:fill="auto"/>
            <w:vAlign w:val="bottom"/>
          </w:tcPr>
          <w:p w14:paraId="162CC6B9" w14:textId="77777777" w:rsidR="0081149C" w:rsidRPr="0006619B" w:rsidRDefault="0081149C" w:rsidP="0081149C">
            <w:pPr>
              <w:ind w:right="-72"/>
              <w:jc w:val="right"/>
              <w:rPr>
                <w:rFonts w:ascii="Cordia New" w:eastAsia="Calibri" w:hAnsi="Cordia New" w:cs="Cordia New"/>
                <w:sz w:val="24"/>
                <w:szCs w:val="24"/>
                <w:cs/>
              </w:rPr>
            </w:pPr>
          </w:p>
        </w:tc>
      </w:tr>
      <w:tr w:rsidR="00A1663D" w:rsidRPr="0006619B" w14:paraId="336EA201" w14:textId="77777777" w:rsidTr="0081149C">
        <w:tc>
          <w:tcPr>
            <w:tcW w:w="6300" w:type="dxa"/>
            <w:tcBorders>
              <w:top w:val="nil"/>
              <w:left w:val="nil"/>
              <w:bottom w:val="nil"/>
              <w:right w:val="nil"/>
            </w:tcBorders>
            <w:hideMark/>
          </w:tcPr>
          <w:p w14:paraId="649990CE" w14:textId="77777777" w:rsidR="00A1663D" w:rsidRPr="0006619B" w:rsidRDefault="00A1663D" w:rsidP="0081149C">
            <w:pPr>
              <w:ind w:left="-86" w:right="-72"/>
              <w:rPr>
                <w:rFonts w:ascii="Cordia New" w:eastAsia="Calibri" w:hAnsi="Cordia New" w:cs="Cordia New"/>
                <w:cs/>
              </w:rPr>
            </w:pPr>
            <w:r w:rsidRPr="0006619B">
              <w:rPr>
                <w:rFonts w:ascii="Cordia New" w:eastAsia="Calibri" w:hAnsi="Cordia New" w:cs="Cordia New"/>
                <w:cs/>
              </w:rPr>
              <w:t>Total</w:t>
            </w:r>
          </w:p>
        </w:tc>
        <w:tc>
          <w:tcPr>
            <w:tcW w:w="1584" w:type="dxa"/>
            <w:tcBorders>
              <w:top w:val="nil"/>
              <w:left w:val="nil"/>
              <w:bottom w:val="single" w:sz="4" w:space="0" w:color="auto"/>
              <w:right w:val="nil"/>
            </w:tcBorders>
            <w:shd w:val="clear" w:color="auto" w:fill="auto"/>
            <w:vAlign w:val="bottom"/>
          </w:tcPr>
          <w:p w14:paraId="72551D47" w14:textId="08F28BBF" w:rsidR="00A1663D" w:rsidRPr="0006619B" w:rsidRDefault="0077449F" w:rsidP="0081149C">
            <w:pPr>
              <w:ind w:right="-72"/>
              <w:jc w:val="right"/>
              <w:rPr>
                <w:rFonts w:ascii="Cordia New" w:eastAsia="Calibri" w:hAnsi="Cordia New" w:cs="Cordia New"/>
                <w:cs/>
              </w:rPr>
            </w:pPr>
            <w:r w:rsidRPr="0006619B">
              <w:rPr>
                <w:rFonts w:ascii="Cordia New" w:eastAsia="Calibri" w:hAnsi="Cordia New" w:cs="Cordia New" w:hint="cs"/>
                <w:cs/>
              </w:rPr>
              <w:t>120</w:t>
            </w:r>
          </w:p>
        </w:tc>
        <w:tc>
          <w:tcPr>
            <w:tcW w:w="1584" w:type="dxa"/>
            <w:tcBorders>
              <w:top w:val="nil"/>
              <w:left w:val="nil"/>
              <w:bottom w:val="single" w:sz="4" w:space="0" w:color="auto"/>
              <w:right w:val="nil"/>
            </w:tcBorders>
            <w:shd w:val="clear" w:color="auto" w:fill="auto"/>
            <w:vAlign w:val="bottom"/>
          </w:tcPr>
          <w:p w14:paraId="46512E6B" w14:textId="44134D92" w:rsidR="00A1663D" w:rsidRPr="0006619B" w:rsidRDefault="0077449F" w:rsidP="0081149C">
            <w:pPr>
              <w:ind w:right="-72"/>
              <w:jc w:val="right"/>
              <w:rPr>
                <w:rFonts w:ascii="Cordia New" w:eastAsia="Calibri" w:hAnsi="Cordia New" w:cs="Cordia New"/>
                <w:cs/>
              </w:rPr>
            </w:pPr>
            <w:r w:rsidRPr="0006619B">
              <w:rPr>
                <w:rFonts w:ascii="Cordia New" w:eastAsia="Calibri" w:hAnsi="Cordia New" w:cs="Cordia New" w:hint="cs"/>
                <w:cs/>
              </w:rPr>
              <w:t>4,255</w:t>
            </w:r>
          </w:p>
        </w:tc>
      </w:tr>
    </w:tbl>
    <w:p w14:paraId="3649BFC1" w14:textId="77777777" w:rsidR="00A1663D" w:rsidRPr="0006619B" w:rsidRDefault="00A1663D" w:rsidP="005E077E">
      <w:pPr>
        <w:rPr>
          <w:rFonts w:ascii="Cordia New" w:hAnsi="Cordia New" w:cs="Cordia New"/>
          <w:cs/>
        </w:rPr>
      </w:pPr>
    </w:p>
    <w:tbl>
      <w:tblPr>
        <w:tblW w:w="9432" w:type="dxa"/>
        <w:tblBorders>
          <w:bottom w:val="single" w:sz="4" w:space="0" w:color="auto"/>
        </w:tblBorders>
        <w:tblLook w:val="04A0" w:firstRow="1" w:lastRow="0" w:firstColumn="1" w:lastColumn="0" w:noHBand="0" w:noVBand="1"/>
      </w:tblPr>
      <w:tblGrid>
        <w:gridCol w:w="1584"/>
        <w:gridCol w:w="2664"/>
        <w:gridCol w:w="1728"/>
        <w:gridCol w:w="1728"/>
        <w:gridCol w:w="1728"/>
      </w:tblGrid>
      <w:tr w:rsidR="00A1663D" w:rsidRPr="0006619B" w14:paraId="0A4EE52D" w14:textId="77777777" w:rsidTr="0081149C">
        <w:trPr>
          <w:cantSplit/>
        </w:trPr>
        <w:tc>
          <w:tcPr>
            <w:tcW w:w="1584" w:type="dxa"/>
            <w:tcBorders>
              <w:top w:val="single" w:sz="4" w:space="0" w:color="auto"/>
              <w:left w:val="nil"/>
              <w:bottom w:val="nil"/>
              <w:right w:val="nil"/>
            </w:tcBorders>
            <w:noWrap/>
            <w:vAlign w:val="center"/>
          </w:tcPr>
          <w:p w14:paraId="464E1C37" w14:textId="77777777" w:rsidR="00A1663D" w:rsidRPr="0006619B" w:rsidRDefault="00A1663D" w:rsidP="0081149C">
            <w:pPr>
              <w:ind w:left="-86" w:right="-72"/>
              <w:jc w:val="center"/>
              <w:rPr>
                <w:rFonts w:ascii="Cordia New" w:eastAsia="Calibri" w:hAnsi="Cordia New" w:cs="Cordia New"/>
                <w:lang w:val="en-US" w:eastAsia="en-GB"/>
              </w:rPr>
            </w:pPr>
          </w:p>
        </w:tc>
        <w:tc>
          <w:tcPr>
            <w:tcW w:w="2664" w:type="dxa"/>
            <w:tcBorders>
              <w:top w:val="single" w:sz="4" w:space="0" w:color="auto"/>
              <w:left w:val="nil"/>
              <w:bottom w:val="nil"/>
              <w:right w:val="nil"/>
            </w:tcBorders>
            <w:noWrap/>
            <w:vAlign w:val="center"/>
          </w:tcPr>
          <w:p w14:paraId="3D9D404C" w14:textId="77777777" w:rsidR="00A1663D" w:rsidRPr="0006619B" w:rsidRDefault="00A1663D" w:rsidP="0081149C">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462165E5" w14:textId="6A7517B4" w:rsidR="00A1663D" w:rsidRPr="0006619B" w:rsidRDefault="00A1663D" w:rsidP="0081149C">
            <w:pPr>
              <w:ind w:right="-72"/>
              <w:jc w:val="right"/>
              <w:rPr>
                <w:rFonts w:ascii="Cordia New" w:hAnsi="Cordia New" w:cs="Cordia New"/>
                <w:b/>
                <w:bCs/>
                <w:cs/>
                <w:lang w:val="en-US" w:eastAsia="en-GB"/>
              </w:rPr>
            </w:pPr>
            <w:r w:rsidRPr="0006619B">
              <w:rPr>
                <w:rFonts w:ascii="Cordia New" w:eastAsia="Arial Unicode MS" w:hAnsi="Cordia New" w:cs="Cordia New"/>
                <w:b/>
                <w:bCs/>
              </w:rPr>
              <w:t>Consolidated 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A1663D" w:rsidRPr="0006619B" w14:paraId="32E3CC3F" w14:textId="77777777" w:rsidTr="0081149C">
        <w:trPr>
          <w:cantSplit/>
        </w:trPr>
        <w:tc>
          <w:tcPr>
            <w:tcW w:w="1584" w:type="dxa"/>
            <w:tcBorders>
              <w:top w:val="nil"/>
              <w:left w:val="nil"/>
              <w:bottom w:val="nil"/>
              <w:right w:val="nil"/>
            </w:tcBorders>
            <w:noWrap/>
            <w:vAlign w:val="center"/>
          </w:tcPr>
          <w:p w14:paraId="0FBAA0CE" w14:textId="77777777" w:rsidR="00A1663D" w:rsidRPr="0006619B" w:rsidRDefault="00A1663D" w:rsidP="0081149C">
            <w:pPr>
              <w:ind w:left="-86" w:right="-72"/>
              <w:jc w:val="center"/>
              <w:rPr>
                <w:rFonts w:ascii="Cordia New" w:eastAsia="Calibri" w:hAnsi="Cordia New" w:cs="Cordia New"/>
                <w:cs/>
                <w:lang w:eastAsia="en-GB"/>
              </w:rPr>
            </w:pPr>
          </w:p>
        </w:tc>
        <w:tc>
          <w:tcPr>
            <w:tcW w:w="2664" w:type="dxa"/>
            <w:tcBorders>
              <w:top w:val="nil"/>
              <w:left w:val="nil"/>
              <w:bottom w:val="nil"/>
              <w:right w:val="nil"/>
            </w:tcBorders>
            <w:noWrap/>
            <w:vAlign w:val="center"/>
          </w:tcPr>
          <w:p w14:paraId="05B7ADD2" w14:textId="77777777" w:rsidR="00A1663D" w:rsidRPr="0006619B" w:rsidRDefault="00A1663D" w:rsidP="0081149C">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7294007E" w14:textId="77777777" w:rsidR="00A1663D" w:rsidRPr="0006619B" w:rsidRDefault="00A1663D" w:rsidP="005E077E">
            <w:pPr>
              <w:ind w:right="-72"/>
              <w:jc w:val="right"/>
              <w:rPr>
                <w:rFonts w:ascii="Cordia New" w:eastAsia="Calibri" w:hAnsi="Cordia New" w:cs="Cordia New"/>
                <w:b/>
                <w:bCs/>
                <w:cs/>
                <w:lang w:eastAsia="en-GB"/>
              </w:rPr>
            </w:pPr>
            <w:r w:rsidRPr="0006619B">
              <w:rPr>
                <w:rFonts w:ascii="Cordia New" w:hAnsi="Cordia New" w:cs="Cordia New"/>
                <w:b/>
                <w:bCs/>
              </w:rPr>
              <w:t xml:space="preserve">Unit: </w:t>
            </w:r>
            <w:r w:rsidRPr="0006619B">
              <w:rPr>
                <w:rFonts w:ascii="Cordia New" w:hAnsi="Cordia New" w:cs="Cordia New"/>
                <w:b/>
                <w:bCs/>
                <w:lang w:val="en-GB"/>
              </w:rPr>
              <w:t>Million US Dollar</w:t>
            </w:r>
          </w:p>
        </w:tc>
      </w:tr>
      <w:tr w:rsidR="00A1663D" w:rsidRPr="0006619B" w14:paraId="413424B8" w14:textId="77777777" w:rsidTr="0081149C">
        <w:trPr>
          <w:cantSplit/>
        </w:trPr>
        <w:tc>
          <w:tcPr>
            <w:tcW w:w="1584" w:type="dxa"/>
            <w:tcBorders>
              <w:top w:val="nil"/>
              <w:left w:val="nil"/>
              <w:bottom w:val="single" w:sz="4" w:space="0" w:color="auto"/>
              <w:right w:val="nil"/>
            </w:tcBorders>
            <w:noWrap/>
            <w:vAlign w:val="bottom"/>
            <w:hideMark/>
          </w:tcPr>
          <w:p w14:paraId="681F6B12" w14:textId="77777777" w:rsidR="00A1663D" w:rsidRPr="0006619B" w:rsidRDefault="00A1663D" w:rsidP="0081149C">
            <w:pPr>
              <w:ind w:left="-86" w:right="-72"/>
              <w:jc w:val="center"/>
              <w:rPr>
                <w:rFonts w:ascii="Cordia New" w:eastAsia="Calibri" w:hAnsi="Cordia New" w:cs="Cordia New"/>
                <w:b/>
                <w:bCs/>
                <w:lang w:val="en-GB"/>
              </w:rPr>
            </w:pPr>
          </w:p>
          <w:p w14:paraId="185B77BE" w14:textId="77777777" w:rsidR="00A1663D" w:rsidRPr="0006619B" w:rsidRDefault="00A1663D" w:rsidP="0081149C">
            <w:pPr>
              <w:ind w:left="-86" w:right="-72"/>
              <w:jc w:val="center"/>
              <w:rPr>
                <w:rFonts w:ascii="Cordia New" w:eastAsia="Calibri" w:hAnsi="Cordia New" w:cs="Cordia New"/>
                <w:b/>
                <w:bCs/>
                <w:lang w:val="en-GB"/>
              </w:rPr>
            </w:pPr>
          </w:p>
          <w:p w14:paraId="080D8493" w14:textId="77777777" w:rsidR="00A1663D" w:rsidRPr="0006619B" w:rsidRDefault="00A1663D" w:rsidP="0081149C">
            <w:pPr>
              <w:ind w:left="-86" w:right="-72"/>
              <w:jc w:val="center"/>
              <w:rPr>
                <w:rFonts w:ascii="Cordia New" w:eastAsia="Calibri" w:hAnsi="Cordia New" w:cs="Cordia New"/>
                <w:b/>
                <w:bCs/>
                <w:cs/>
                <w:lang w:eastAsia="en-GB"/>
              </w:rPr>
            </w:pPr>
            <w:r w:rsidRPr="0006619B">
              <w:rPr>
                <w:rFonts w:ascii="Cordia New" w:eastAsia="Calibri" w:hAnsi="Cordia New" w:cs="Cordia New"/>
                <w:b/>
                <w:bCs/>
                <w:lang w:val="en-GB"/>
              </w:rPr>
              <w:t>Group</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of</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assets</w:t>
            </w:r>
          </w:p>
        </w:tc>
        <w:tc>
          <w:tcPr>
            <w:tcW w:w="2664" w:type="dxa"/>
            <w:tcBorders>
              <w:top w:val="nil"/>
              <w:left w:val="nil"/>
              <w:bottom w:val="single" w:sz="4" w:space="0" w:color="auto"/>
              <w:right w:val="nil"/>
            </w:tcBorders>
            <w:noWrap/>
            <w:vAlign w:val="bottom"/>
            <w:hideMark/>
          </w:tcPr>
          <w:p w14:paraId="09A3B8FF" w14:textId="77777777" w:rsidR="00A1663D" w:rsidRPr="0006619B" w:rsidRDefault="00A1663D" w:rsidP="0081149C">
            <w:pPr>
              <w:ind w:right="-72"/>
              <w:jc w:val="center"/>
              <w:rPr>
                <w:rFonts w:ascii="Cordia New" w:eastAsia="Calibri" w:hAnsi="Cordia New" w:cs="Cordia New"/>
                <w:b/>
                <w:bCs/>
                <w:lang w:val="en-GB"/>
              </w:rPr>
            </w:pPr>
          </w:p>
          <w:p w14:paraId="68FCCDF3" w14:textId="77777777" w:rsidR="00A1663D" w:rsidRPr="0006619B" w:rsidRDefault="00A1663D" w:rsidP="0081149C">
            <w:pPr>
              <w:ind w:right="-72"/>
              <w:jc w:val="center"/>
              <w:rPr>
                <w:rFonts w:ascii="Cordia New" w:eastAsia="Calibri" w:hAnsi="Cordia New" w:cs="Cordia New"/>
                <w:b/>
                <w:bCs/>
                <w:lang w:val="en-GB"/>
              </w:rPr>
            </w:pPr>
          </w:p>
          <w:p w14:paraId="4575CFC6" w14:textId="77777777" w:rsidR="00A1663D" w:rsidRPr="0006619B" w:rsidRDefault="00A1663D" w:rsidP="0081149C">
            <w:pPr>
              <w:ind w:right="-72"/>
              <w:jc w:val="center"/>
              <w:rPr>
                <w:rFonts w:ascii="Cordia New" w:eastAsia="Calibri" w:hAnsi="Cordia New" w:cs="Cordia New"/>
                <w:b/>
                <w:bCs/>
                <w:lang w:val="en-GB"/>
              </w:rPr>
            </w:pPr>
            <w:r w:rsidRPr="0006619B">
              <w:rPr>
                <w:rFonts w:ascii="Cordia New" w:eastAsia="Calibri" w:hAnsi="Cordia New" w:cs="Cordia New"/>
                <w:b/>
                <w:bCs/>
                <w:lang w:val="en-GB"/>
              </w:rPr>
              <w:t>Basis</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using</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to</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identify</w:t>
            </w:r>
          </w:p>
          <w:p w14:paraId="53B0B95E" w14:textId="77777777" w:rsidR="00A1663D" w:rsidRPr="0006619B" w:rsidRDefault="00A1663D" w:rsidP="0081149C">
            <w:pPr>
              <w:tabs>
                <w:tab w:val="left" w:pos="2412"/>
              </w:tabs>
              <w:ind w:left="50" w:right="59"/>
              <w:jc w:val="center"/>
              <w:rPr>
                <w:rFonts w:ascii="Cordia New" w:eastAsia="Calibri" w:hAnsi="Cordia New" w:cs="Cordia New"/>
                <w:b/>
                <w:bCs/>
                <w:cs/>
                <w:lang w:eastAsia="en-GB"/>
              </w:rPr>
            </w:pPr>
            <w:r w:rsidRPr="0006619B">
              <w:rPr>
                <w:rFonts w:ascii="Cordia New" w:eastAsia="Calibri" w:hAnsi="Cordia New" w:cs="Cordia New"/>
                <w:b/>
                <w:bCs/>
                <w:lang w:val="en-GB"/>
              </w:rPr>
              <w:t>the</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recoverable</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amount</w:t>
            </w:r>
          </w:p>
        </w:tc>
        <w:tc>
          <w:tcPr>
            <w:tcW w:w="1728" w:type="dxa"/>
            <w:tcBorders>
              <w:top w:val="nil"/>
              <w:left w:val="nil"/>
              <w:bottom w:val="single" w:sz="4" w:space="0" w:color="auto"/>
              <w:right w:val="nil"/>
            </w:tcBorders>
            <w:noWrap/>
            <w:vAlign w:val="bottom"/>
            <w:hideMark/>
          </w:tcPr>
          <w:p w14:paraId="3DC42E34" w14:textId="77777777" w:rsidR="00A1663D" w:rsidRPr="0006619B" w:rsidRDefault="00A1663D" w:rsidP="005E077E">
            <w:pPr>
              <w:ind w:right="-72"/>
              <w:jc w:val="right"/>
              <w:rPr>
                <w:rFonts w:ascii="Cordia New" w:eastAsia="Calibri" w:hAnsi="Cordia New" w:cs="Cordia New"/>
                <w:b/>
                <w:bCs/>
                <w:cs/>
                <w:lang w:eastAsia="en-GB"/>
              </w:rPr>
            </w:pPr>
            <w:r w:rsidRPr="0006619B">
              <w:rPr>
                <w:rFonts w:ascii="Cordia New" w:eastAsia="Calibri" w:hAnsi="Cordia New" w:cs="Cordia New"/>
                <w:b/>
                <w:bCs/>
                <w:lang w:val="en-GB"/>
              </w:rPr>
              <w:t>The carrying amount of group of assets before impairment</w:t>
            </w:r>
          </w:p>
        </w:tc>
        <w:tc>
          <w:tcPr>
            <w:tcW w:w="1728" w:type="dxa"/>
            <w:tcBorders>
              <w:top w:val="nil"/>
              <w:left w:val="nil"/>
              <w:bottom w:val="single" w:sz="4" w:space="0" w:color="auto"/>
              <w:right w:val="nil"/>
            </w:tcBorders>
            <w:noWrap/>
            <w:vAlign w:val="bottom"/>
            <w:hideMark/>
          </w:tcPr>
          <w:p w14:paraId="2A2D5FAD" w14:textId="77777777" w:rsidR="00A1663D" w:rsidRPr="0006619B" w:rsidRDefault="00A1663D" w:rsidP="005E077E">
            <w:pPr>
              <w:ind w:right="-72"/>
              <w:jc w:val="right"/>
              <w:rPr>
                <w:rFonts w:ascii="Cordia New" w:eastAsia="Calibri" w:hAnsi="Cordia New" w:cs="Cordia New"/>
                <w:b/>
                <w:bCs/>
                <w:cs/>
                <w:lang w:eastAsia="en-GB"/>
              </w:rPr>
            </w:pPr>
            <w:r w:rsidRPr="0006619B">
              <w:rPr>
                <w:rFonts w:ascii="Cordia New" w:eastAsia="Calibri" w:hAnsi="Cordia New" w:cs="Cordia New"/>
                <w:b/>
                <w:bCs/>
                <w:lang w:val="en-GB"/>
              </w:rPr>
              <w:t>The carrying amount of group of assets after impairment</w:t>
            </w:r>
          </w:p>
        </w:tc>
        <w:tc>
          <w:tcPr>
            <w:tcW w:w="1728" w:type="dxa"/>
            <w:tcBorders>
              <w:top w:val="nil"/>
              <w:left w:val="nil"/>
              <w:bottom w:val="single" w:sz="4" w:space="0" w:color="auto"/>
              <w:right w:val="nil"/>
            </w:tcBorders>
            <w:noWrap/>
            <w:vAlign w:val="bottom"/>
            <w:hideMark/>
          </w:tcPr>
          <w:p w14:paraId="29BC4112" w14:textId="77777777" w:rsidR="00A1663D" w:rsidRPr="0006619B" w:rsidRDefault="00A1663D" w:rsidP="005E077E">
            <w:pPr>
              <w:ind w:right="-72"/>
              <w:jc w:val="right"/>
              <w:rPr>
                <w:rFonts w:ascii="Cordia New" w:eastAsia="Calibri" w:hAnsi="Cordia New" w:cs="Cordia New"/>
                <w:b/>
                <w:bCs/>
                <w:lang w:val="en-GB"/>
              </w:rPr>
            </w:pPr>
          </w:p>
          <w:p w14:paraId="3619257C" w14:textId="77777777" w:rsidR="00A1663D" w:rsidRPr="0006619B" w:rsidRDefault="00A1663D" w:rsidP="005E077E">
            <w:pPr>
              <w:ind w:right="-72"/>
              <w:jc w:val="right"/>
              <w:rPr>
                <w:rFonts w:ascii="Cordia New" w:eastAsia="Calibri" w:hAnsi="Cordia New" w:cs="Cordia New"/>
                <w:b/>
                <w:bCs/>
                <w:lang w:val="en-GB"/>
              </w:rPr>
            </w:pPr>
          </w:p>
          <w:p w14:paraId="7DBFC6A2" w14:textId="77777777" w:rsidR="00A1663D" w:rsidRPr="0006619B" w:rsidRDefault="00A1663D" w:rsidP="005E077E">
            <w:pPr>
              <w:tabs>
                <w:tab w:val="left" w:pos="0"/>
              </w:tabs>
              <w:ind w:right="-72"/>
              <w:jc w:val="right"/>
              <w:rPr>
                <w:rFonts w:ascii="Cordia New" w:eastAsia="Calibri" w:hAnsi="Cordia New" w:cs="Cordia New"/>
                <w:b/>
                <w:bCs/>
                <w:cs/>
                <w:lang w:eastAsia="en-GB"/>
              </w:rPr>
            </w:pPr>
            <w:r w:rsidRPr="0006619B">
              <w:rPr>
                <w:rFonts w:ascii="Cordia New" w:eastAsia="Calibri" w:hAnsi="Cordia New" w:cs="Cordia New"/>
                <w:b/>
                <w:bCs/>
                <w:lang w:val="en-GB"/>
              </w:rPr>
              <w:t>Impairment</w:t>
            </w:r>
            <w:r w:rsidRPr="0006619B">
              <w:rPr>
                <w:rFonts w:ascii="Cordia New" w:eastAsia="Calibri" w:hAnsi="Cordia New" w:cs="Cordia New"/>
                <w:b/>
                <w:bCs/>
                <w:lang w:val="en-GB"/>
              </w:rPr>
              <w:br/>
              <w:t>loss</w:t>
            </w:r>
          </w:p>
        </w:tc>
      </w:tr>
      <w:tr w:rsidR="00A1663D" w:rsidRPr="0006619B" w14:paraId="260837D9" w14:textId="77777777" w:rsidTr="0081149C">
        <w:trPr>
          <w:cantSplit/>
        </w:trPr>
        <w:tc>
          <w:tcPr>
            <w:tcW w:w="1584" w:type="dxa"/>
            <w:tcBorders>
              <w:top w:val="single" w:sz="4" w:space="0" w:color="auto"/>
              <w:left w:val="nil"/>
              <w:bottom w:val="nil"/>
              <w:right w:val="nil"/>
            </w:tcBorders>
            <w:noWrap/>
            <w:vAlign w:val="center"/>
          </w:tcPr>
          <w:p w14:paraId="08718808" w14:textId="77777777" w:rsidR="00A1663D" w:rsidRPr="0006619B" w:rsidRDefault="00A1663D" w:rsidP="0081149C">
            <w:pPr>
              <w:ind w:left="-86" w:right="-72"/>
              <w:rPr>
                <w:rFonts w:ascii="Cordia New" w:eastAsia="Calibri" w:hAnsi="Cordia New" w:cs="Cordia New"/>
                <w:sz w:val="24"/>
                <w:szCs w:val="24"/>
                <w:cs/>
                <w:lang w:eastAsia="en-GB"/>
              </w:rPr>
            </w:pPr>
          </w:p>
        </w:tc>
        <w:tc>
          <w:tcPr>
            <w:tcW w:w="2664" w:type="dxa"/>
            <w:tcBorders>
              <w:top w:val="single" w:sz="4" w:space="0" w:color="auto"/>
              <w:left w:val="nil"/>
              <w:bottom w:val="nil"/>
              <w:right w:val="nil"/>
            </w:tcBorders>
            <w:noWrap/>
            <w:vAlign w:val="center"/>
          </w:tcPr>
          <w:p w14:paraId="067C3E93" w14:textId="77777777" w:rsidR="00A1663D" w:rsidRPr="0006619B" w:rsidRDefault="00A1663D" w:rsidP="0081149C">
            <w:pPr>
              <w:ind w:left="-108"/>
              <w:jc w:val="center"/>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6779528F" w14:textId="77777777" w:rsidR="00A1663D" w:rsidRPr="0006619B" w:rsidRDefault="00A1663D" w:rsidP="005E077E">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34612AE4" w14:textId="77777777" w:rsidR="00A1663D" w:rsidRPr="0006619B" w:rsidRDefault="00A1663D" w:rsidP="005E077E">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0EB738BC" w14:textId="77777777" w:rsidR="00A1663D" w:rsidRPr="0006619B" w:rsidRDefault="00A1663D" w:rsidP="005E077E">
            <w:pPr>
              <w:ind w:right="-72"/>
              <w:jc w:val="right"/>
              <w:rPr>
                <w:rFonts w:ascii="Cordia New" w:eastAsia="Calibri" w:hAnsi="Cordia New" w:cs="Cordia New"/>
                <w:sz w:val="24"/>
                <w:szCs w:val="24"/>
                <w:cs/>
                <w:lang w:val="en-US" w:eastAsia="en-GB"/>
              </w:rPr>
            </w:pPr>
          </w:p>
        </w:tc>
      </w:tr>
      <w:tr w:rsidR="00A1663D" w:rsidRPr="0006619B" w14:paraId="4CE41ACF" w14:textId="77777777" w:rsidTr="0081149C">
        <w:trPr>
          <w:cantSplit/>
        </w:trPr>
        <w:tc>
          <w:tcPr>
            <w:tcW w:w="1584" w:type="dxa"/>
            <w:tcBorders>
              <w:top w:val="nil"/>
              <w:left w:val="nil"/>
              <w:bottom w:val="nil"/>
              <w:right w:val="nil"/>
            </w:tcBorders>
            <w:noWrap/>
            <w:vAlign w:val="center"/>
            <w:hideMark/>
          </w:tcPr>
          <w:p w14:paraId="24535879" w14:textId="73C0846F" w:rsidR="00A1663D" w:rsidRPr="0006619B" w:rsidRDefault="00A1663D" w:rsidP="006042B4">
            <w:pPr>
              <w:ind w:left="-86" w:right="-72"/>
              <w:jc w:val="center"/>
              <w:rPr>
                <w:rFonts w:ascii="Cordia New" w:eastAsia="Calibri" w:hAnsi="Cordia New" w:cs="Cordia New"/>
                <w:lang w:val="en-GB" w:eastAsia="en-GB"/>
              </w:rPr>
            </w:pPr>
            <w:r w:rsidRPr="0006619B">
              <w:rPr>
                <w:rFonts w:ascii="Cordia New" w:eastAsia="Calibri" w:hAnsi="Cordia New" w:cs="Cordia New"/>
                <w:lang w:val="en-GB" w:eastAsia="en-GB"/>
              </w:rPr>
              <w:t>Oversea</w:t>
            </w:r>
            <w:r w:rsidR="00D4264E" w:rsidRPr="0006619B">
              <w:rPr>
                <w:rFonts w:ascii="Cordia New" w:eastAsia="Calibri" w:hAnsi="Cordia New" w:cs="Cordia New"/>
                <w:lang w:val="en-GB" w:eastAsia="en-GB"/>
              </w:rPr>
              <w:t>s</w:t>
            </w:r>
          </w:p>
        </w:tc>
        <w:tc>
          <w:tcPr>
            <w:tcW w:w="2664" w:type="dxa"/>
            <w:tcBorders>
              <w:top w:val="nil"/>
              <w:left w:val="nil"/>
              <w:bottom w:val="nil"/>
              <w:right w:val="nil"/>
            </w:tcBorders>
            <w:vAlign w:val="center"/>
            <w:hideMark/>
          </w:tcPr>
          <w:p w14:paraId="2C75EF3A" w14:textId="432EC175" w:rsidR="00A1663D" w:rsidRPr="0006619B" w:rsidRDefault="00A1663D" w:rsidP="006042B4">
            <w:pPr>
              <w:ind w:left="-192" w:right="-114" w:hanging="6"/>
              <w:jc w:val="center"/>
              <w:rPr>
                <w:rFonts w:ascii="Cordia New" w:eastAsia="Calibri" w:hAnsi="Cordia New" w:cs="Cordia New"/>
                <w:cs/>
                <w:lang w:val="en-US" w:eastAsia="en-GB"/>
              </w:rPr>
            </w:pPr>
            <w:r w:rsidRPr="0006619B">
              <w:rPr>
                <w:rFonts w:ascii="Cordia New" w:hAnsi="Cordia New" w:cs="Cordia New"/>
                <w:color w:val="202124"/>
                <w:shd w:val="clear" w:color="auto" w:fill="FFFFFF"/>
                <w:lang w:val="en-US"/>
              </w:rPr>
              <w:t>Fair value less cost to sell</w:t>
            </w:r>
          </w:p>
        </w:tc>
        <w:tc>
          <w:tcPr>
            <w:tcW w:w="1728" w:type="dxa"/>
            <w:tcBorders>
              <w:top w:val="nil"/>
              <w:left w:val="nil"/>
              <w:bottom w:val="nil"/>
              <w:right w:val="nil"/>
            </w:tcBorders>
            <w:shd w:val="clear" w:color="auto" w:fill="auto"/>
            <w:noWrap/>
            <w:vAlign w:val="bottom"/>
          </w:tcPr>
          <w:p w14:paraId="436752AC" w14:textId="21899875" w:rsidR="00A1663D" w:rsidRPr="0006619B" w:rsidRDefault="0077449F" w:rsidP="005E077E">
            <w:pPr>
              <w:ind w:right="-72"/>
              <w:jc w:val="right"/>
              <w:rPr>
                <w:rFonts w:ascii="Cordia New" w:eastAsia="Calibri" w:hAnsi="Cordia New" w:cs="Cordia New"/>
                <w:cs/>
                <w:lang w:val="en-US" w:eastAsia="en-GB"/>
              </w:rPr>
            </w:pPr>
            <w:r w:rsidRPr="0006619B">
              <w:rPr>
                <w:rFonts w:ascii="Cordia New" w:eastAsia="Calibri" w:hAnsi="Cordia New" w:cs="Cordia New"/>
                <w:lang w:val="en-US" w:eastAsia="en-GB"/>
              </w:rPr>
              <w:t>2,681</w:t>
            </w:r>
          </w:p>
        </w:tc>
        <w:tc>
          <w:tcPr>
            <w:tcW w:w="1728" w:type="dxa"/>
            <w:tcBorders>
              <w:top w:val="nil"/>
              <w:left w:val="nil"/>
              <w:bottom w:val="nil"/>
              <w:right w:val="nil"/>
            </w:tcBorders>
            <w:shd w:val="clear" w:color="auto" w:fill="auto"/>
            <w:noWrap/>
            <w:vAlign w:val="bottom"/>
          </w:tcPr>
          <w:p w14:paraId="6DDB58B6" w14:textId="38DAFDFC" w:rsidR="00A1663D" w:rsidRPr="0006619B" w:rsidRDefault="0077449F" w:rsidP="005E077E">
            <w:pPr>
              <w:ind w:right="-72"/>
              <w:jc w:val="right"/>
              <w:rPr>
                <w:rFonts w:ascii="Cordia New" w:eastAsia="Calibri" w:hAnsi="Cordia New" w:cs="Cordia New"/>
                <w:lang w:val="en-US" w:eastAsia="en-GB"/>
              </w:rPr>
            </w:pPr>
            <w:r w:rsidRPr="0006619B">
              <w:rPr>
                <w:rFonts w:ascii="Cordia New" w:eastAsia="Calibri" w:hAnsi="Cordia New" w:cs="Cordia New"/>
                <w:lang w:val="en-US" w:eastAsia="en-GB"/>
              </w:rPr>
              <w:t>2,561</w:t>
            </w:r>
          </w:p>
        </w:tc>
        <w:tc>
          <w:tcPr>
            <w:tcW w:w="1728" w:type="dxa"/>
            <w:tcBorders>
              <w:top w:val="nil"/>
              <w:left w:val="nil"/>
              <w:bottom w:val="single" w:sz="4" w:space="0" w:color="auto"/>
              <w:right w:val="nil"/>
            </w:tcBorders>
            <w:shd w:val="clear" w:color="auto" w:fill="auto"/>
            <w:noWrap/>
            <w:vAlign w:val="bottom"/>
          </w:tcPr>
          <w:p w14:paraId="12E74238" w14:textId="01E4C259" w:rsidR="00A1663D" w:rsidRPr="0006619B" w:rsidRDefault="0077449F" w:rsidP="005E077E">
            <w:pPr>
              <w:ind w:right="-72"/>
              <w:jc w:val="right"/>
              <w:rPr>
                <w:rFonts w:ascii="Cordia New" w:eastAsia="Calibri" w:hAnsi="Cordia New" w:cs="Cordia New"/>
                <w:cs/>
                <w:lang w:eastAsia="en-GB"/>
              </w:rPr>
            </w:pPr>
            <w:r w:rsidRPr="0006619B">
              <w:rPr>
                <w:rFonts w:ascii="Cordia New" w:eastAsia="Calibri" w:hAnsi="Cordia New" w:cs="Cordia New" w:hint="cs"/>
                <w:cs/>
                <w:lang w:eastAsia="en-GB"/>
              </w:rPr>
              <w:t>120</w:t>
            </w:r>
          </w:p>
        </w:tc>
      </w:tr>
      <w:tr w:rsidR="0081149C" w:rsidRPr="0006619B" w14:paraId="79397032" w14:textId="77777777" w:rsidTr="0081149C">
        <w:trPr>
          <w:cantSplit/>
        </w:trPr>
        <w:tc>
          <w:tcPr>
            <w:tcW w:w="1584" w:type="dxa"/>
            <w:tcBorders>
              <w:top w:val="nil"/>
              <w:left w:val="nil"/>
              <w:bottom w:val="nil"/>
              <w:right w:val="nil"/>
            </w:tcBorders>
            <w:noWrap/>
            <w:vAlign w:val="center"/>
          </w:tcPr>
          <w:p w14:paraId="45C345FF" w14:textId="77777777" w:rsidR="0081149C" w:rsidRPr="0006619B" w:rsidRDefault="0081149C" w:rsidP="0081149C">
            <w:pPr>
              <w:ind w:left="-86" w:right="-72"/>
              <w:rPr>
                <w:rFonts w:ascii="Cordia New" w:eastAsia="Calibri" w:hAnsi="Cordia New" w:cs="Cordia New"/>
                <w:sz w:val="24"/>
                <w:szCs w:val="24"/>
                <w:lang w:val="en-GB" w:eastAsia="en-GB"/>
              </w:rPr>
            </w:pPr>
          </w:p>
        </w:tc>
        <w:tc>
          <w:tcPr>
            <w:tcW w:w="2664" w:type="dxa"/>
            <w:tcBorders>
              <w:top w:val="nil"/>
              <w:left w:val="nil"/>
              <w:bottom w:val="nil"/>
              <w:right w:val="nil"/>
            </w:tcBorders>
            <w:vAlign w:val="center"/>
          </w:tcPr>
          <w:p w14:paraId="6F6111E3" w14:textId="77777777" w:rsidR="0081149C" w:rsidRPr="0006619B" w:rsidRDefault="0081149C" w:rsidP="0081149C">
            <w:pPr>
              <w:ind w:left="-192" w:right="-114" w:hanging="6"/>
              <w:jc w:val="center"/>
              <w:rPr>
                <w:rFonts w:ascii="Cordia New" w:hAnsi="Cordia New" w:cs="Cordia New"/>
                <w:color w:val="202124"/>
                <w:sz w:val="24"/>
                <w:szCs w:val="24"/>
                <w:shd w:val="clear" w:color="auto" w:fill="FFFFFF"/>
                <w:lang w:val="en-US"/>
              </w:rPr>
            </w:pPr>
          </w:p>
        </w:tc>
        <w:tc>
          <w:tcPr>
            <w:tcW w:w="1728" w:type="dxa"/>
            <w:tcBorders>
              <w:top w:val="nil"/>
              <w:left w:val="nil"/>
              <w:bottom w:val="nil"/>
              <w:right w:val="nil"/>
            </w:tcBorders>
            <w:shd w:val="clear" w:color="auto" w:fill="auto"/>
            <w:noWrap/>
            <w:vAlign w:val="bottom"/>
          </w:tcPr>
          <w:p w14:paraId="79F831E4" w14:textId="77777777" w:rsidR="0081149C" w:rsidRPr="0006619B" w:rsidRDefault="0081149C" w:rsidP="005E077E">
            <w:pPr>
              <w:ind w:right="-72"/>
              <w:jc w:val="right"/>
              <w:rPr>
                <w:rFonts w:ascii="Cordia New" w:eastAsia="Calibri" w:hAnsi="Cordia New" w:cs="Cordia New"/>
                <w:sz w:val="24"/>
                <w:szCs w:val="24"/>
                <w:lang w:val="en-US" w:eastAsia="en-GB"/>
              </w:rPr>
            </w:pPr>
          </w:p>
        </w:tc>
        <w:tc>
          <w:tcPr>
            <w:tcW w:w="1728" w:type="dxa"/>
            <w:tcBorders>
              <w:top w:val="nil"/>
              <w:left w:val="nil"/>
              <w:bottom w:val="nil"/>
              <w:right w:val="nil"/>
            </w:tcBorders>
            <w:shd w:val="clear" w:color="auto" w:fill="auto"/>
            <w:noWrap/>
            <w:vAlign w:val="bottom"/>
          </w:tcPr>
          <w:p w14:paraId="419EDE8E" w14:textId="77777777" w:rsidR="0081149C" w:rsidRPr="0006619B" w:rsidRDefault="0081149C" w:rsidP="005E077E">
            <w:pPr>
              <w:ind w:right="-72"/>
              <w:jc w:val="right"/>
              <w:rPr>
                <w:rFonts w:ascii="Cordia New" w:eastAsia="Calibri" w:hAnsi="Cordia New" w:cs="Cordia New"/>
                <w:sz w:val="24"/>
                <w:szCs w:val="24"/>
                <w:lang w:val="en-US" w:eastAsia="en-GB"/>
              </w:rPr>
            </w:pPr>
          </w:p>
        </w:tc>
        <w:tc>
          <w:tcPr>
            <w:tcW w:w="1728" w:type="dxa"/>
            <w:tcBorders>
              <w:top w:val="single" w:sz="4" w:space="0" w:color="auto"/>
              <w:left w:val="nil"/>
              <w:bottom w:val="nil"/>
              <w:right w:val="nil"/>
            </w:tcBorders>
            <w:shd w:val="clear" w:color="auto" w:fill="auto"/>
            <w:noWrap/>
            <w:vAlign w:val="bottom"/>
          </w:tcPr>
          <w:p w14:paraId="06CCC8A1" w14:textId="77777777" w:rsidR="0081149C" w:rsidRPr="0006619B" w:rsidRDefault="0081149C" w:rsidP="005E077E">
            <w:pPr>
              <w:ind w:right="-72"/>
              <w:jc w:val="right"/>
              <w:rPr>
                <w:rFonts w:ascii="Cordia New" w:eastAsia="Calibri" w:hAnsi="Cordia New" w:cs="Cordia New"/>
                <w:sz w:val="24"/>
                <w:szCs w:val="24"/>
                <w:cs/>
                <w:lang w:eastAsia="en-GB"/>
              </w:rPr>
            </w:pPr>
          </w:p>
        </w:tc>
      </w:tr>
      <w:tr w:rsidR="0081149C" w:rsidRPr="0006619B" w14:paraId="4EF87C3F" w14:textId="77777777" w:rsidTr="0081149C">
        <w:trPr>
          <w:cantSplit/>
        </w:trPr>
        <w:tc>
          <w:tcPr>
            <w:tcW w:w="1584" w:type="dxa"/>
            <w:tcBorders>
              <w:top w:val="nil"/>
              <w:left w:val="nil"/>
              <w:bottom w:val="nil"/>
              <w:right w:val="nil"/>
            </w:tcBorders>
            <w:noWrap/>
            <w:vAlign w:val="center"/>
          </w:tcPr>
          <w:p w14:paraId="429999A1" w14:textId="77777777" w:rsidR="0081149C" w:rsidRPr="0006619B" w:rsidRDefault="0081149C" w:rsidP="0081149C">
            <w:pPr>
              <w:ind w:left="-86" w:right="-72"/>
              <w:rPr>
                <w:rFonts w:ascii="Cordia New" w:eastAsia="Calibri" w:hAnsi="Cordia New" w:cs="Cordia New"/>
                <w:lang w:val="en-GB" w:eastAsia="en-GB"/>
              </w:rPr>
            </w:pPr>
          </w:p>
        </w:tc>
        <w:tc>
          <w:tcPr>
            <w:tcW w:w="2664" w:type="dxa"/>
            <w:tcBorders>
              <w:top w:val="nil"/>
              <w:left w:val="nil"/>
              <w:bottom w:val="nil"/>
              <w:right w:val="nil"/>
            </w:tcBorders>
            <w:vAlign w:val="center"/>
          </w:tcPr>
          <w:p w14:paraId="19A79912" w14:textId="77777777" w:rsidR="0081149C" w:rsidRPr="0006619B" w:rsidRDefault="0081149C" w:rsidP="0081149C">
            <w:pPr>
              <w:ind w:left="-192" w:right="-114" w:hanging="6"/>
              <w:jc w:val="center"/>
              <w:rPr>
                <w:rFonts w:ascii="Cordia New" w:hAnsi="Cordia New" w:cs="Cordia New"/>
                <w:color w:val="202124"/>
                <w:shd w:val="clear" w:color="auto" w:fill="FFFFFF"/>
                <w:lang w:val="en-US"/>
              </w:rPr>
            </w:pPr>
          </w:p>
        </w:tc>
        <w:tc>
          <w:tcPr>
            <w:tcW w:w="1728" w:type="dxa"/>
            <w:tcBorders>
              <w:top w:val="nil"/>
              <w:left w:val="nil"/>
              <w:bottom w:val="nil"/>
              <w:right w:val="nil"/>
            </w:tcBorders>
            <w:shd w:val="clear" w:color="auto" w:fill="auto"/>
            <w:noWrap/>
            <w:vAlign w:val="bottom"/>
          </w:tcPr>
          <w:p w14:paraId="4DA80A60" w14:textId="77777777" w:rsidR="0081149C" w:rsidRPr="0006619B" w:rsidRDefault="0081149C" w:rsidP="005E077E">
            <w:pPr>
              <w:ind w:right="-72"/>
              <w:jc w:val="right"/>
              <w:rPr>
                <w:rFonts w:ascii="Cordia New" w:eastAsia="Calibri" w:hAnsi="Cordia New" w:cs="Cordia New"/>
                <w:lang w:val="en-US" w:eastAsia="en-GB"/>
              </w:rPr>
            </w:pPr>
          </w:p>
        </w:tc>
        <w:tc>
          <w:tcPr>
            <w:tcW w:w="1728" w:type="dxa"/>
            <w:tcBorders>
              <w:top w:val="nil"/>
              <w:left w:val="nil"/>
              <w:bottom w:val="nil"/>
              <w:right w:val="nil"/>
            </w:tcBorders>
            <w:shd w:val="clear" w:color="auto" w:fill="auto"/>
            <w:noWrap/>
            <w:vAlign w:val="bottom"/>
          </w:tcPr>
          <w:p w14:paraId="42A2DF9D" w14:textId="4CB5CAA8" w:rsidR="0081149C" w:rsidRPr="0006619B" w:rsidRDefault="00F04527" w:rsidP="005E077E">
            <w:pPr>
              <w:ind w:right="-72"/>
              <w:jc w:val="right"/>
              <w:rPr>
                <w:rFonts w:ascii="Cordia New" w:eastAsia="Calibri" w:hAnsi="Cordia New" w:cs="Cordia New"/>
                <w:lang w:val="en-US" w:eastAsia="en-GB"/>
              </w:rPr>
            </w:pPr>
            <w:r w:rsidRPr="0006619B">
              <w:rPr>
                <w:rFonts w:ascii="Cordia New" w:eastAsia="Calibri" w:hAnsi="Cordia New" w:cs="Cordia New"/>
                <w:lang w:val="en-US" w:eastAsia="en-GB"/>
              </w:rPr>
              <w:t>Total</w:t>
            </w:r>
          </w:p>
        </w:tc>
        <w:tc>
          <w:tcPr>
            <w:tcW w:w="1728" w:type="dxa"/>
            <w:tcBorders>
              <w:top w:val="nil"/>
              <w:left w:val="nil"/>
              <w:bottom w:val="single" w:sz="4" w:space="0" w:color="auto"/>
              <w:right w:val="nil"/>
            </w:tcBorders>
            <w:shd w:val="clear" w:color="auto" w:fill="auto"/>
            <w:noWrap/>
            <w:vAlign w:val="bottom"/>
          </w:tcPr>
          <w:p w14:paraId="7D696299" w14:textId="602E1506" w:rsidR="0081149C" w:rsidRPr="0006619B" w:rsidRDefault="0077449F" w:rsidP="005E077E">
            <w:pPr>
              <w:ind w:right="-72"/>
              <w:jc w:val="right"/>
              <w:rPr>
                <w:rFonts w:ascii="Cordia New" w:eastAsia="Calibri" w:hAnsi="Cordia New" w:cs="Cordia New"/>
                <w:cs/>
                <w:lang w:eastAsia="en-GB"/>
              </w:rPr>
            </w:pPr>
            <w:r w:rsidRPr="0006619B">
              <w:rPr>
                <w:rFonts w:ascii="Cordia New" w:eastAsia="Calibri" w:hAnsi="Cordia New" w:cs="Cordia New" w:hint="cs"/>
                <w:cs/>
                <w:lang w:eastAsia="en-GB"/>
              </w:rPr>
              <w:t>120</w:t>
            </w:r>
          </w:p>
        </w:tc>
      </w:tr>
    </w:tbl>
    <w:p w14:paraId="6584CAA8" w14:textId="77777777" w:rsidR="00BA0B8A" w:rsidRPr="0006619B" w:rsidRDefault="00BA0B8A">
      <w:pPr>
        <w:rPr>
          <w:rFonts w:ascii="Cordia New" w:hAnsi="Cordia New" w:cs="Cordia New"/>
          <w:sz w:val="26"/>
          <w:szCs w:val="26"/>
          <w:lang w:val="en-US"/>
        </w:rPr>
      </w:pPr>
    </w:p>
    <w:tbl>
      <w:tblPr>
        <w:tblW w:w="9432" w:type="dxa"/>
        <w:tblBorders>
          <w:bottom w:val="single" w:sz="4" w:space="0" w:color="auto"/>
        </w:tblBorders>
        <w:tblLook w:val="04A0" w:firstRow="1" w:lastRow="0" w:firstColumn="1" w:lastColumn="0" w:noHBand="0" w:noVBand="1"/>
      </w:tblPr>
      <w:tblGrid>
        <w:gridCol w:w="1584"/>
        <w:gridCol w:w="2664"/>
        <w:gridCol w:w="1728"/>
        <w:gridCol w:w="1728"/>
        <w:gridCol w:w="1728"/>
      </w:tblGrid>
      <w:tr w:rsidR="0081149C" w:rsidRPr="0006619B" w14:paraId="304D5C5A" w14:textId="77777777" w:rsidTr="00E019E9">
        <w:trPr>
          <w:cantSplit/>
        </w:trPr>
        <w:tc>
          <w:tcPr>
            <w:tcW w:w="1584" w:type="dxa"/>
            <w:tcBorders>
              <w:top w:val="single" w:sz="4" w:space="0" w:color="auto"/>
              <w:left w:val="nil"/>
              <w:bottom w:val="nil"/>
              <w:right w:val="nil"/>
            </w:tcBorders>
            <w:noWrap/>
            <w:vAlign w:val="center"/>
          </w:tcPr>
          <w:p w14:paraId="0A8BCBD6" w14:textId="6C72235E" w:rsidR="0081149C" w:rsidRPr="0006619B" w:rsidRDefault="0081149C" w:rsidP="00E019E9">
            <w:pPr>
              <w:ind w:left="-86" w:right="-72"/>
              <w:jc w:val="center"/>
              <w:rPr>
                <w:rFonts w:ascii="Cordia New" w:eastAsia="Calibri" w:hAnsi="Cordia New" w:cs="Cordia New"/>
                <w:lang w:val="en-US" w:eastAsia="en-GB"/>
              </w:rPr>
            </w:pPr>
            <w:r w:rsidRPr="0006619B">
              <w:rPr>
                <w:rFonts w:ascii="Cordia New" w:hAnsi="Cordia New" w:cs="Cordia New"/>
                <w:sz w:val="16"/>
                <w:szCs w:val="16"/>
                <w:lang w:val="en-US"/>
              </w:rPr>
              <w:br w:type="page"/>
            </w:r>
          </w:p>
        </w:tc>
        <w:tc>
          <w:tcPr>
            <w:tcW w:w="2664" w:type="dxa"/>
            <w:tcBorders>
              <w:top w:val="single" w:sz="4" w:space="0" w:color="auto"/>
              <w:left w:val="nil"/>
              <w:bottom w:val="nil"/>
              <w:right w:val="nil"/>
            </w:tcBorders>
            <w:noWrap/>
            <w:vAlign w:val="center"/>
          </w:tcPr>
          <w:p w14:paraId="30179501" w14:textId="77777777" w:rsidR="0081149C" w:rsidRPr="0006619B" w:rsidRDefault="0081149C" w:rsidP="00E019E9">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13BC0D0D" w14:textId="77777777" w:rsidR="0081149C" w:rsidRPr="0006619B" w:rsidRDefault="0081149C" w:rsidP="00E019E9">
            <w:pPr>
              <w:ind w:right="-72"/>
              <w:jc w:val="right"/>
              <w:rPr>
                <w:rFonts w:ascii="Cordia New" w:hAnsi="Cordia New" w:cs="Cordia New"/>
                <w:b/>
                <w:bCs/>
                <w:cs/>
                <w:lang w:val="en-US" w:eastAsia="en-GB"/>
              </w:rPr>
            </w:pPr>
            <w:r w:rsidRPr="0006619B">
              <w:rPr>
                <w:rFonts w:ascii="Cordia New" w:eastAsia="Arial Unicode MS" w:hAnsi="Cordia New" w:cs="Cordia New"/>
                <w:b/>
                <w:bCs/>
              </w:rPr>
              <w:t>Consolidated 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81149C" w:rsidRPr="0006619B" w14:paraId="7CCC944F" w14:textId="77777777" w:rsidTr="00E019E9">
        <w:trPr>
          <w:cantSplit/>
        </w:trPr>
        <w:tc>
          <w:tcPr>
            <w:tcW w:w="1584" w:type="dxa"/>
            <w:tcBorders>
              <w:top w:val="nil"/>
              <w:left w:val="nil"/>
              <w:bottom w:val="nil"/>
              <w:right w:val="nil"/>
            </w:tcBorders>
            <w:noWrap/>
            <w:vAlign w:val="center"/>
          </w:tcPr>
          <w:p w14:paraId="22DCBE1E" w14:textId="77777777" w:rsidR="0081149C" w:rsidRPr="0006619B" w:rsidRDefault="0081149C" w:rsidP="00E019E9">
            <w:pPr>
              <w:ind w:left="-86" w:right="-72"/>
              <w:jc w:val="center"/>
              <w:rPr>
                <w:rFonts w:ascii="Cordia New" w:eastAsia="Calibri" w:hAnsi="Cordia New" w:cs="Cordia New"/>
                <w:cs/>
                <w:lang w:eastAsia="en-GB"/>
              </w:rPr>
            </w:pPr>
          </w:p>
        </w:tc>
        <w:tc>
          <w:tcPr>
            <w:tcW w:w="2664" w:type="dxa"/>
            <w:tcBorders>
              <w:top w:val="nil"/>
              <w:left w:val="nil"/>
              <w:bottom w:val="nil"/>
              <w:right w:val="nil"/>
            </w:tcBorders>
            <w:noWrap/>
            <w:vAlign w:val="center"/>
          </w:tcPr>
          <w:p w14:paraId="09763B13" w14:textId="77777777" w:rsidR="0081149C" w:rsidRPr="0006619B" w:rsidRDefault="0081149C" w:rsidP="00E019E9">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17C507E5" w14:textId="7EA60125" w:rsidR="0081149C" w:rsidRPr="0006619B" w:rsidRDefault="0081149C" w:rsidP="00E019E9">
            <w:pPr>
              <w:ind w:right="-72"/>
              <w:jc w:val="right"/>
              <w:rPr>
                <w:rFonts w:ascii="Cordia New" w:eastAsia="Calibri" w:hAnsi="Cordia New" w:cs="Cordia New"/>
                <w:b/>
                <w:bCs/>
                <w:cs/>
                <w:lang w:eastAsia="en-GB"/>
              </w:rPr>
            </w:pPr>
            <w:r w:rsidRPr="0006619B">
              <w:rPr>
                <w:rFonts w:ascii="Cordia New" w:hAnsi="Cordia New" w:cs="Cordia New"/>
                <w:b/>
                <w:bCs/>
              </w:rPr>
              <w:t xml:space="preserve">Unit: </w:t>
            </w:r>
            <w:r w:rsidRPr="0006619B">
              <w:rPr>
                <w:rFonts w:ascii="Cordia New" w:hAnsi="Cordia New" w:cs="Cordia New"/>
                <w:b/>
                <w:bCs/>
                <w:lang w:val="en-GB"/>
              </w:rPr>
              <w:t>Million Baht</w:t>
            </w:r>
          </w:p>
        </w:tc>
      </w:tr>
      <w:tr w:rsidR="0081149C" w:rsidRPr="0006619B" w14:paraId="07D1B134" w14:textId="77777777" w:rsidTr="00E019E9">
        <w:trPr>
          <w:cantSplit/>
        </w:trPr>
        <w:tc>
          <w:tcPr>
            <w:tcW w:w="1584" w:type="dxa"/>
            <w:tcBorders>
              <w:top w:val="nil"/>
              <w:left w:val="nil"/>
              <w:bottom w:val="single" w:sz="4" w:space="0" w:color="auto"/>
              <w:right w:val="nil"/>
            </w:tcBorders>
            <w:noWrap/>
            <w:vAlign w:val="bottom"/>
            <w:hideMark/>
          </w:tcPr>
          <w:p w14:paraId="4F629CC6" w14:textId="77777777" w:rsidR="0081149C" w:rsidRPr="0006619B" w:rsidRDefault="0081149C" w:rsidP="00E019E9">
            <w:pPr>
              <w:ind w:left="-86" w:right="-72"/>
              <w:jc w:val="center"/>
              <w:rPr>
                <w:rFonts w:ascii="Cordia New" w:eastAsia="Calibri" w:hAnsi="Cordia New" w:cs="Cordia New"/>
                <w:b/>
                <w:bCs/>
                <w:lang w:val="en-GB"/>
              </w:rPr>
            </w:pPr>
          </w:p>
          <w:p w14:paraId="15253E5C" w14:textId="77777777" w:rsidR="0081149C" w:rsidRPr="0006619B" w:rsidRDefault="0081149C" w:rsidP="00E019E9">
            <w:pPr>
              <w:ind w:left="-86" w:right="-72"/>
              <w:jc w:val="center"/>
              <w:rPr>
                <w:rFonts w:ascii="Cordia New" w:eastAsia="Calibri" w:hAnsi="Cordia New" w:cs="Cordia New"/>
                <w:b/>
                <w:bCs/>
                <w:lang w:val="en-GB"/>
              </w:rPr>
            </w:pPr>
          </w:p>
          <w:p w14:paraId="50D60E83" w14:textId="77777777" w:rsidR="0081149C" w:rsidRPr="0006619B" w:rsidRDefault="0081149C" w:rsidP="00E019E9">
            <w:pPr>
              <w:ind w:left="-86" w:right="-72"/>
              <w:jc w:val="center"/>
              <w:rPr>
                <w:rFonts w:ascii="Cordia New" w:eastAsia="Calibri" w:hAnsi="Cordia New" w:cs="Cordia New"/>
                <w:b/>
                <w:bCs/>
                <w:cs/>
                <w:lang w:eastAsia="en-GB"/>
              </w:rPr>
            </w:pPr>
            <w:r w:rsidRPr="0006619B">
              <w:rPr>
                <w:rFonts w:ascii="Cordia New" w:eastAsia="Calibri" w:hAnsi="Cordia New" w:cs="Cordia New"/>
                <w:b/>
                <w:bCs/>
                <w:lang w:val="en-GB"/>
              </w:rPr>
              <w:t>Group</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of</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assets</w:t>
            </w:r>
          </w:p>
        </w:tc>
        <w:tc>
          <w:tcPr>
            <w:tcW w:w="2664" w:type="dxa"/>
            <w:tcBorders>
              <w:top w:val="nil"/>
              <w:left w:val="nil"/>
              <w:bottom w:val="single" w:sz="4" w:space="0" w:color="auto"/>
              <w:right w:val="nil"/>
            </w:tcBorders>
            <w:noWrap/>
            <w:vAlign w:val="bottom"/>
            <w:hideMark/>
          </w:tcPr>
          <w:p w14:paraId="3EF78F2E" w14:textId="77777777" w:rsidR="0081149C" w:rsidRPr="0006619B" w:rsidRDefault="0081149C" w:rsidP="00E019E9">
            <w:pPr>
              <w:ind w:right="-72"/>
              <w:jc w:val="center"/>
              <w:rPr>
                <w:rFonts w:ascii="Cordia New" w:eastAsia="Calibri" w:hAnsi="Cordia New" w:cs="Cordia New"/>
                <w:b/>
                <w:bCs/>
                <w:lang w:val="en-GB"/>
              </w:rPr>
            </w:pPr>
          </w:p>
          <w:p w14:paraId="3A3CBE83" w14:textId="77777777" w:rsidR="0081149C" w:rsidRPr="0006619B" w:rsidRDefault="0081149C" w:rsidP="00E019E9">
            <w:pPr>
              <w:ind w:right="-72"/>
              <w:jc w:val="center"/>
              <w:rPr>
                <w:rFonts w:ascii="Cordia New" w:eastAsia="Calibri" w:hAnsi="Cordia New" w:cs="Cordia New"/>
                <w:b/>
                <w:bCs/>
                <w:lang w:val="en-GB"/>
              </w:rPr>
            </w:pPr>
          </w:p>
          <w:p w14:paraId="47658985" w14:textId="77777777" w:rsidR="0081149C" w:rsidRPr="0006619B" w:rsidRDefault="0081149C" w:rsidP="00E019E9">
            <w:pPr>
              <w:ind w:right="-72"/>
              <w:jc w:val="center"/>
              <w:rPr>
                <w:rFonts w:ascii="Cordia New" w:eastAsia="Calibri" w:hAnsi="Cordia New" w:cs="Cordia New"/>
                <w:b/>
                <w:bCs/>
                <w:lang w:val="en-GB"/>
              </w:rPr>
            </w:pPr>
            <w:r w:rsidRPr="0006619B">
              <w:rPr>
                <w:rFonts w:ascii="Cordia New" w:eastAsia="Calibri" w:hAnsi="Cordia New" w:cs="Cordia New"/>
                <w:b/>
                <w:bCs/>
                <w:lang w:val="en-GB"/>
              </w:rPr>
              <w:t>Basis</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using</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to</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identify</w:t>
            </w:r>
          </w:p>
          <w:p w14:paraId="1D599CAB" w14:textId="77777777" w:rsidR="0081149C" w:rsidRPr="0006619B" w:rsidRDefault="0081149C" w:rsidP="00E019E9">
            <w:pPr>
              <w:tabs>
                <w:tab w:val="left" w:pos="2412"/>
              </w:tabs>
              <w:ind w:left="50" w:right="59"/>
              <w:jc w:val="center"/>
              <w:rPr>
                <w:rFonts w:ascii="Cordia New" w:eastAsia="Calibri" w:hAnsi="Cordia New" w:cs="Cordia New"/>
                <w:b/>
                <w:bCs/>
                <w:cs/>
                <w:lang w:eastAsia="en-GB"/>
              </w:rPr>
            </w:pPr>
            <w:r w:rsidRPr="0006619B">
              <w:rPr>
                <w:rFonts w:ascii="Cordia New" w:eastAsia="Calibri" w:hAnsi="Cordia New" w:cs="Cordia New"/>
                <w:b/>
                <w:bCs/>
                <w:lang w:val="en-GB"/>
              </w:rPr>
              <w:t>the</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recoverable</w:t>
            </w:r>
            <w:r w:rsidRPr="0006619B">
              <w:rPr>
                <w:rFonts w:ascii="Cordia New" w:eastAsia="Calibri" w:hAnsi="Cordia New" w:cs="Cordia New"/>
                <w:b/>
                <w:bCs/>
                <w:cs/>
                <w:lang w:val="en-GB"/>
              </w:rPr>
              <w:t xml:space="preserve"> </w:t>
            </w:r>
            <w:r w:rsidRPr="0006619B">
              <w:rPr>
                <w:rFonts w:ascii="Cordia New" w:eastAsia="Calibri" w:hAnsi="Cordia New" w:cs="Cordia New"/>
                <w:b/>
                <w:bCs/>
                <w:lang w:val="en-GB"/>
              </w:rPr>
              <w:t>amount</w:t>
            </w:r>
          </w:p>
        </w:tc>
        <w:tc>
          <w:tcPr>
            <w:tcW w:w="1728" w:type="dxa"/>
            <w:tcBorders>
              <w:top w:val="nil"/>
              <w:left w:val="nil"/>
              <w:bottom w:val="single" w:sz="4" w:space="0" w:color="auto"/>
              <w:right w:val="nil"/>
            </w:tcBorders>
            <w:noWrap/>
            <w:vAlign w:val="bottom"/>
            <w:hideMark/>
          </w:tcPr>
          <w:p w14:paraId="11DC0E70" w14:textId="77777777" w:rsidR="0081149C" w:rsidRPr="0006619B" w:rsidRDefault="0081149C" w:rsidP="00E019E9">
            <w:pPr>
              <w:ind w:right="-72"/>
              <w:jc w:val="right"/>
              <w:rPr>
                <w:rFonts w:ascii="Cordia New" w:eastAsia="Calibri" w:hAnsi="Cordia New" w:cs="Cordia New"/>
                <w:b/>
                <w:bCs/>
                <w:cs/>
                <w:lang w:eastAsia="en-GB"/>
              </w:rPr>
            </w:pPr>
            <w:r w:rsidRPr="0006619B">
              <w:rPr>
                <w:rFonts w:ascii="Cordia New" w:eastAsia="Calibri" w:hAnsi="Cordia New" w:cs="Cordia New"/>
                <w:b/>
                <w:bCs/>
                <w:lang w:val="en-GB"/>
              </w:rPr>
              <w:t>The carrying amount of group of assets before impairment</w:t>
            </w:r>
          </w:p>
        </w:tc>
        <w:tc>
          <w:tcPr>
            <w:tcW w:w="1728" w:type="dxa"/>
            <w:tcBorders>
              <w:top w:val="nil"/>
              <w:left w:val="nil"/>
              <w:bottom w:val="single" w:sz="4" w:space="0" w:color="auto"/>
              <w:right w:val="nil"/>
            </w:tcBorders>
            <w:noWrap/>
            <w:vAlign w:val="bottom"/>
            <w:hideMark/>
          </w:tcPr>
          <w:p w14:paraId="422288A6" w14:textId="77777777" w:rsidR="0081149C" w:rsidRPr="0006619B" w:rsidRDefault="0081149C" w:rsidP="00E019E9">
            <w:pPr>
              <w:ind w:right="-72"/>
              <w:jc w:val="right"/>
              <w:rPr>
                <w:rFonts w:ascii="Cordia New" w:eastAsia="Calibri" w:hAnsi="Cordia New" w:cs="Cordia New"/>
                <w:b/>
                <w:bCs/>
                <w:cs/>
                <w:lang w:eastAsia="en-GB"/>
              </w:rPr>
            </w:pPr>
            <w:r w:rsidRPr="0006619B">
              <w:rPr>
                <w:rFonts w:ascii="Cordia New" w:eastAsia="Calibri" w:hAnsi="Cordia New" w:cs="Cordia New"/>
                <w:b/>
                <w:bCs/>
                <w:lang w:val="en-GB"/>
              </w:rPr>
              <w:t>The carrying amount of group of assets after impairment</w:t>
            </w:r>
          </w:p>
        </w:tc>
        <w:tc>
          <w:tcPr>
            <w:tcW w:w="1728" w:type="dxa"/>
            <w:tcBorders>
              <w:top w:val="nil"/>
              <w:left w:val="nil"/>
              <w:bottom w:val="single" w:sz="4" w:space="0" w:color="auto"/>
              <w:right w:val="nil"/>
            </w:tcBorders>
            <w:noWrap/>
            <w:vAlign w:val="bottom"/>
            <w:hideMark/>
          </w:tcPr>
          <w:p w14:paraId="41E1175B" w14:textId="77777777" w:rsidR="0081149C" w:rsidRPr="0006619B" w:rsidRDefault="0081149C" w:rsidP="00E019E9">
            <w:pPr>
              <w:ind w:right="-72"/>
              <w:jc w:val="right"/>
              <w:rPr>
                <w:rFonts w:ascii="Cordia New" w:eastAsia="Calibri" w:hAnsi="Cordia New" w:cs="Cordia New"/>
                <w:b/>
                <w:bCs/>
                <w:lang w:val="en-GB"/>
              </w:rPr>
            </w:pPr>
          </w:p>
          <w:p w14:paraId="7349C9BC" w14:textId="77777777" w:rsidR="0081149C" w:rsidRPr="0006619B" w:rsidRDefault="0081149C" w:rsidP="00E019E9">
            <w:pPr>
              <w:ind w:right="-72"/>
              <w:jc w:val="right"/>
              <w:rPr>
                <w:rFonts w:ascii="Cordia New" w:eastAsia="Calibri" w:hAnsi="Cordia New" w:cs="Cordia New"/>
                <w:b/>
                <w:bCs/>
                <w:lang w:val="en-GB"/>
              </w:rPr>
            </w:pPr>
          </w:p>
          <w:p w14:paraId="70CD1CAB" w14:textId="77777777" w:rsidR="0081149C" w:rsidRPr="0006619B" w:rsidRDefault="0081149C" w:rsidP="00E019E9">
            <w:pPr>
              <w:tabs>
                <w:tab w:val="left" w:pos="0"/>
              </w:tabs>
              <w:ind w:right="-72"/>
              <w:jc w:val="right"/>
              <w:rPr>
                <w:rFonts w:ascii="Cordia New" w:eastAsia="Calibri" w:hAnsi="Cordia New" w:cs="Cordia New"/>
                <w:b/>
                <w:bCs/>
                <w:cs/>
                <w:lang w:eastAsia="en-GB"/>
              </w:rPr>
            </w:pPr>
            <w:r w:rsidRPr="0006619B">
              <w:rPr>
                <w:rFonts w:ascii="Cordia New" w:eastAsia="Calibri" w:hAnsi="Cordia New" w:cs="Cordia New"/>
                <w:b/>
                <w:bCs/>
                <w:lang w:val="en-GB"/>
              </w:rPr>
              <w:t>Impairment</w:t>
            </w:r>
            <w:r w:rsidRPr="0006619B">
              <w:rPr>
                <w:rFonts w:ascii="Cordia New" w:eastAsia="Calibri" w:hAnsi="Cordia New" w:cs="Cordia New"/>
                <w:b/>
                <w:bCs/>
                <w:lang w:val="en-GB"/>
              </w:rPr>
              <w:br/>
              <w:t>loss</w:t>
            </w:r>
          </w:p>
        </w:tc>
      </w:tr>
      <w:tr w:rsidR="0081149C" w:rsidRPr="0006619B" w14:paraId="5BCA411B" w14:textId="77777777" w:rsidTr="00E019E9">
        <w:trPr>
          <w:cantSplit/>
        </w:trPr>
        <w:tc>
          <w:tcPr>
            <w:tcW w:w="1584" w:type="dxa"/>
            <w:tcBorders>
              <w:top w:val="single" w:sz="4" w:space="0" w:color="auto"/>
              <w:left w:val="nil"/>
              <w:bottom w:val="nil"/>
              <w:right w:val="nil"/>
            </w:tcBorders>
            <w:noWrap/>
            <w:vAlign w:val="center"/>
          </w:tcPr>
          <w:p w14:paraId="1287CCB8" w14:textId="77777777" w:rsidR="0081149C" w:rsidRPr="0006619B" w:rsidRDefault="0081149C" w:rsidP="00E019E9">
            <w:pPr>
              <w:ind w:left="-86" w:right="-72"/>
              <w:rPr>
                <w:rFonts w:ascii="Cordia New" w:eastAsia="Calibri" w:hAnsi="Cordia New" w:cs="Cordia New"/>
                <w:sz w:val="24"/>
                <w:szCs w:val="24"/>
                <w:cs/>
                <w:lang w:eastAsia="en-GB"/>
              </w:rPr>
            </w:pPr>
          </w:p>
        </w:tc>
        <w:tc>
          <w:tcPr>
            <w:tcW w:w="2664" w:type="dxa"/>
            <w:tcBorders>
              <w:top w:val="single" w:sz="4" w:space="0" w:color="auto"/>
              <w:left w:val="nil"/>
              <w:bottom w:val="nil"/>
              <w:right w:val="nil"/>
            </w:tcBorders>
            <w:noWrap/>
            <w:vAlign w:val="center"/>
          </w:tcPr>
          <w:p w14:paraId="7EC5647D" w14:textId="77777777" w:rsidR="0081149C" w:rsidRPr="0006619B" w:rsidRDefault="0081149C" w:rsidP="00E019E9">
            <w:pPr>
              <w:ind w:left="-108"/>
              <w:jc w:val="center"/>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75AD11B5" w14:textId="77777777" w:rsidR="0081149C" w:rsidRPr="0006619B" w:rsidRDefault="0081149C" w:rsidP="00E019E9">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0B8D482A" w14:textId="77777777" w:rsidR="0081149C" w:rsidRPr="0006619B" w:rsidRDefault="0081149C" w:rsidP="00E019E9">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46162D07" w14:textId="77777777" w:rsidR="0081149C" w:rsidRPr="0006619B" w:rsidRDefault="0081149C" w:rsidP="00E019E9">
            <w:pPr>
              <w:ind w:right="-72"/>
              <w:jc w:val="right"/>
              <w:rPr>
                <w:rFonts w:ascii="Cordia New" w:eastAsia="Calibri" w:hAnsi="Cordia New" w:cs="Cordia New"/>
                <w:sz w:val="24"/>
                <w:szCs w:val="24"/>
                <w:cs/>
                <w:lang w:val="en-US" w:eastAsia="en-GB"/>
              </w:rPr>
            </w:pPr>
          </w:p>
        </w:tc>
      </w:tr>
      <w:tr w:rsidR="0081149C" w:rsidRPr="0006619B" w14:paraId="0ADA1C5F" w14:textId="77777777" w:rsidTr="00E019E9">
        <w:trPr>
          <w:cantSplit/>
        </w:trPr>
        <w:tc>
          <w:tcPr>
            <w:tcW w:w="1584" w:type="dxa"/>
            <w:tcBorders>
              <w:top w:val="nil"/>
              <w:left w:val="nil"/>
              <w:bottom w:val="nil"/>
              <w:right w:val="nil"/>
            </w:tcBorders>
            <w:noWrap/>
            <w:vAlign w:val="center"/>
            <w:hideMark/>
          </w:tcPr>
          <w:p w14:paraId="7930814C" w14:textId="77777777" w:rsidR="0081149C" w:rsidRPr="0006619B" w:rsidRDefault="0081149C" w:rsidP="006042B4">
            <w:pPr>
              <w:ind w:left="-86" w:right="-72"/>
              <w:jc w:val="center"/>
              <w:rPr>
                <w:rFonts w:ascii="Cordia New" w:eastAsia="Calibri" w:hAnsi="Cordia New" w:cs="Cordia New"/>
                <w:lang w:val="en-GB" w:eastAsia="en-GB"/>
              </w:rPr>
            </w:pPr>
            <w:r w:rsidRPr="0006619B">
              <w:rPr>
                <w:rFonts w:ascii="Cordia New" w:eastAsia="Calibri" w:hAnsi="Cordia New" w:cs="Cordia New"/>
                <w:lang w:val="en-GB" w:eastAsia="en-GB"/>
              </w:rPr>
              <w:t>Overseas</w:t>
            </w:r>
          </w:p>
        </w:tc>
        <w:tc>
          <w:tcPr>
            <w:tcW w:w="2664" w:type="dxa"/>
            <w:tcBorders>
              <w:top w:val="nil"/>
              <w:left w:val="nil"/>
              <w:bottom w:val="nil"/>
              <w:right w:val="nil"/>
            </w:tcBorders>
            <w:vAlign w:val="center"/>
            <w:hideMark/>
          </w:tcPr>
          <w:p w14:paraId="54DD2E4E" w14:textId="77777777" w:rsidR="0081149C" w:rsidRPr="0006619B" w:rsidRDefault="0081149C" w:rsidP="006042B4">
            <w:pPr>
              <w:ind w:left="-192" w:right="-114" w:hanging="6"/>
              <w:jc w:val="center"/>
              <w:rPr>
                <w:rFonts w:ascii="Cordia New" w:eastAsia="Calibri" w:hAnsi="Cordia New" w:cs="Cordia New"/>
                <w:cs/>
                <w:lang w:val="en-US" w:eastAsia="en-GB"/>
              </w:rPr>
            </w:pPr>
            <w:r w:rsidRPr="0006619B">
              <w:rPr>
                <w:rFonts w:ascii="Cordia New" w:hAnsi="Cordia New" w:cs="Cordia New"/>
                <w:color w:val="202124"/>
                <w:shd w:val="clear" w:color="auto" w:fill="FFFFFF"/>
                <w:lang w:val="en-US"/>
              </w:rPr>
              <w:t>Fair value less cost to sell</w:t>
            </w:r>
          </w:p>
        </w:tc>
        <w:tc>
          <w:tcPr>
            <w:tcW w:w="1728" w:type="dxa"/>
            <w:tcBorders>
              <w:top w:val="nil"/>
              <w:left w:val="nil"/>
              <w:bottom w:val="nil"/>
              <w:right w:val="nil"/>
            </w:tcBorders>
            <w:shd w:val="clear" w:color="auto" w:fill="auto"/>
            <w:noWrap/>
            <w:vAlign w:val="bottom"/>
          </w:tcPr>
          <w:p w14:paraId="44463D2E" w14:textId="24454FC2" w:rsidR="0081149C" w:rsidRPr="0006619B" w:rsidRDefault="0077449F" w:rsidP="0081149C">
            <w:pPr>
              <w:ind w:right="-72"/>
              <w:jc w:val="right"/>
              <w:rPr>
                <w:rFonts w:ascii="Cordia New" w:eastAsia="Calibri" w:hAnsi="Cordia New" w:cs="Cordia New"/>
                <w:cs/>
                <w:lang w:val="en-US" w:eastAsia="en-GB"/>
              </w:rPr>
            </w:pPr>
            <w:r w:rsidRPr="0006619B">
              <w:rPr>
                <w:rFonts w:ascii="Cordia New" w:eastAsia="Calibri" w:hAnsi="Cordia New" w:cs="Cordia New"/>
                <w:lang w:val="en-US" w:eastAsia="en-GB"/>
              </w:rPr>
              <w:t>91,900</w:t>
            </w:r>
          </w:p>
        </w:tc>
        <w:tc>
          <w:tcPr>
            <w:tcW w:w="1728" w:type="dxa"/>
            <w:tcBorders>
              <w:top w:val="nil"/>
              <w:left w:val="nil"/>
              <w:bottom w:val="nil"/>
              <w:right w:val="nil"/>
            </w:tcBorders>
            <w:shd w:val="clear" w:color="auto" w:fill="auto"/>
            <w:noWrap/>
            <w:vAlign w:val="bottom"/>
          </w:tcPr>
          <w:p w14:paraId="55A5D531" w14:textId="20701845" w:rsidR="0081149C" w:rsidRPr="0006619B" w:rsidRDefault="0077449F" w:rsidP="0081149C">
            <w:pPr>
              <w:ind w:right="-72"/>
              <w:jc w:val="right"/>
              <w:rPr>
                <w:rFonts w:ascii="Cordia New" w:eastAsia="Calibri" w:hAnsi="Cordia New" w:cs="Cordia New"/>
                <w:lang w:val="en-US" w:eastAsia="en-GB"/>
              </w:rPr>
            </w:pPr>
            <w:r w:rsidRPr="0006619B">
              <w:rPr>
                <w:rFonts w:ascii="Cordia New" w:eastAsia="Calibri" w:hAnsi="Cordia New" w:cs="Cordia New"/>
                <w:lang w:val="en-US" w:eastAsia="en-GB"/>
              </w:rPr>
              <w:t>87,645</w:t>
            </w:r>
          </w:p>
        </w:tc>
        <w:tc>
          <w:tcPr>
            <w:tcW w:w="1728" w:type="dxa"/>
            <w:tcBorders>
              <w:top w:val="nil"/>
              <w:left w:val="nil"/>
              <w:bottom w:val="single" w:sz="4" w:space="0" w:color="auto"/>
              <w:right w:val="nil"/>
            </w:tcBorders>
            <w:shd w:val="clear" w:color="auto" w:fill="auto"/>
            <w:noWrap/>
            <w:vAlign w:val="bottom"/>
          </w:tcPr>
          <w:p w14:paraId="55F09D94" w14:textId="73DDF241" w:rsidR="0081149C" w:rsidRPr="0006619B" w:rsidRDefault="0077449F" w:rsidP="0081149C">
            <w:pPr>
              <w:ind w:right="-72"/>
              <w:jc w:val="right"/>
              <w:rPr>
                <w:rFonts w:ascii="Cordia New" w:eastAsia="Calibri" w:hAnsi="Cordia New" w:cs="Cordia New"/>
                <w:cs/>
                <w:lang w:eastAsia="en-GB"/>
              </w:rPr>
            </w:pPr>
            <w:r w:rsidRPr="0006619B">
              <w:rPr>
                <w:rFonts w:ascii="Cordia New" w:eastAsia="Calibri" w:hAnsi="Cordia New" w:cs="Cordia New" w:hint="cs"/>
                <w:cs/>
                <w:lang w:eastAsia="en-GB"/>
              </w:rPr>
              <w:t>4,255</w:t>
            </w:r>
          </w:p>
        </w:tc>
      </w:tr>
      <w:tr w:rsidR="0081149C" w:rsidRPr="0006619B" w14:paraId="0F76100A" w14:textId="77777777" w:rsidTr="00E019E9">
        <w:trPr>
          <w:cantSplit/>
        </w:trPr>
        <w:tc>
          <w:tcPr>
            <w:tcW w:w="1584" w:type="dxa"/>
            <w:tcBorders>
              <w:top w:val="nil"/>
              <w:left w:val="nil"/>
              <w:bottom w:val="nil"/>
              <w:right w:val="nil"/>
            </w:tcBorders>
            <w:noWrap/>
            <w:vAlign w:val="center"/>
          </w:tcPr>
          <w:p w14:paraId="6C7F27AD" w14:textId="77777777" w:rsidR="0081149C" w:rsidRPr="0006619B" w:rsidRDefault="0081149C" w:rsidP="00E019E9">
            <w:pPr>
              <w:ind w:left="-86" w:right="-72"/>
              <w:rPr>
                <w:rFonts w:ascii="Cordia New" w:eastAsia="Calibri" w:hAnsi="Cordia New" w:cs="Cordia New"/>
                <w:sz w:val="24"/>
                <w:szCs w:val="24"/>
                <w:lang w:val="en-GB" w:eastAsia="en-GB"/>
              </w:rPr>
            </w:pPr>
          </w:p>
        </w:tc>
        <w:tc>
          <w:tcPr>
            <w:tcW w:w="2664" w:type="dxa"/>
            <w:tcBorders>
              <w:top w:val="nil"/>
              <w:left w:val="nil"/>
              <w:bottom w:val="nil"/>
              <w:right w:val="nil"/>
            </w:tcBorders>
            <w:vAlign w:val="center"/>
          </w:tcPr>
          <w:p w14:paraId="6521F668" w14:textId="77777777" w:rsidR="0081149C" w:rsidRPr="0006619B" w:rsidRDefault="0081149C" w:rsidP="00E019E9">
            <w:pPr>
              <w:ind w:left="-192" w:right="-114" w:hanging="6"/>
              <w:jc w:val="center"/>
              <w:rPr>
                <w:rFonts w:ascii="Cordia New" w:hAnsi="Cordia New" w:cs="Cordia New"/>
                <w:color w:val="202124"/>
                <w:sz w:val="24"/>
                <w:szCs w:val="24"/>
                <w:shd w:val="clear" w:color="auto" w:fill="FFFFFF"/>
                <w:lang w:val="en-US"/>
              </w:rPr>
            </w:pPr>
          </w:p>
        </w:tc>
        <w:tc>
          <w:tcPr>
            <w:tcW w:w="1728" w:type="dxa"/>
            <w:tcBorders>
              <w:top w:val="nil"/>
              <w:left w:val="nil"/>
              <w:bottom w:val="nil"/>
              <w:right w:val="nil"/>
            </w:tcBorders>
            <w:shd w:val="clear" w:color="auto" w:fill="auto"/>
            <w:noWrap/>
            <w:vAlign w:val="bottom"/>
          </w:tcPr>
          <w:p w14:paraId="62F6D69C" w14:textId="77777777" w:rsidR="0081149C" w:rsidRPr="0006619B" w:rsidRDefault="0081149C" w:rsidP="00E019E9">
            <w:pPr>
              <w:ind w:right="-72"/>
              <w:jc w:val="right"/>
              <w:rPr>
                <w:rFonts w:ascii="Cordia New" w:eastAsia="Calibri" w:hAnsi="Cordia New" w:cs="Cordia New"/>
                <w:sz w:val="24"/>
                <w:szCs w:val="24"/>
                <w:lang w:val="en-US" w:eastAsia="en-GB"/>
              </w:rPr>
            </w:pPr>
          </w:p>
        </w:tc>
        <w:tc>
          <w:tcPr>
            <w:tcW w:w="1728" w:type="dxa"/>
            <w:tcBorders>
              <w:top w:val="nil"/>
              <w:left w:val="nil"/>
              <w:bottom w:val="nil"/>
              <w:right w:val="nil"/>
            </w:tcBorders>
            <w:shd w:val="clear" w:color="auto" w:fill="auto"/>
            <w:noWrap/>
            <w:vAlign w:val="bottom"/>
          </w:tcPr>
          <w:p w14:paraId="32940EEA" w14:textId="77777777" w:rsidR="0081149C" w:rsidRPr="0006619B" w:rsidRDefault="0081149C" w:rsidP="00E019E9">
            <w:pPr>
              <w:ind w:right="-72"/>
              <w:jc w:val="right"/>
              <w:rPr>
                <w:rFonts w:ascii="Cordia New" w:eastAsia="Calibri" w:hAnsi="Cordia New" w:cs="Cordia New"/>
                <w:sz w:val="24"/>
                <w:szCs w:val="24"/>
                <w:lang w:val="en-US" w:eastAsia="en-GB"/>
              </w:rPr>
            </w:pPr>
          </w:p>
        </w:tc>
        <w:tc>
          <w:tcPr>
            <w:tcW w:w="1728" w:type="dxa"/>
            <w:tcBorders>
              <w:top w:val="single" w:sz="4" w:space="0" w:color="auto"/>
              <w:left w:val="nil"/>
              <w:bottom w:val="nil"/>
              <w:right w:val="nil"/>
            </w:tcBorders>
            <w:shd w:val="clear" w:color="auto" w:fill="auto"/>
            <w:noWrap/>
            <w:vAlign w:val="bottom"/>
          </w:tcPr>
          <w:p w14:paraId="750D0497" w14:textId="3E8CF1C8" w:rsidR="0081149C" w:rsidRPr="0006619B" w:rsidRDefault="0081149C" w:rsidP="00E019E9">
            <w:pPr>
              <w:ind w:right="-72"/>
              <w:jc w:val="right"/>
              <w:rPr>
                <w:rFonts w:ascii="Cordia New" w:eastAsia="Calibri" w:hAnsi="Cordia New" w:cs="Cordia New"/>
                <w:sz w:val="24"/>
                <w:szCs w:val="24"/>
                <w:cs/>
                <w:lang w:eastAsia="en-GB"/>
              </w:rPr>
            </w:pPr>
          </w:p>
        </w:tc>
      </w:tr>
      <w:tr w:rsidR="0081149C" w:rsidRPr="0006619B" w14:paraId="4DD3FC5C" w14:textId="77777777" w:rsidTr="00E019E9">
        <w:trPr>
          <w:cantSplit/>
        </w:trPr>
        <w:tc>
          <w:tcPr>
            <w:tcW w:w="1584" w:type="dxa"/>
            <w:tcBorders>
              <w:top w:val="nil"/>
              <w:left w:val="nil"/>
              <w:bottom w:val="nil"/>
              <w:right w:val="nil"/>
            </w:tcBorders>
            <w:noWrap/>
            <w:vAlign w:val="center"/>
          </w:tcPr>
          <w:p w14:paraId="3F521AC9" w14:textId="77777777" w:rsidR="0081149C" w:rsidRPr="0006619B" w:rsidRDefault="0081149C" w:rsidP="0081149C">
            <w:pPr>
              <w:ind w:left="-86" w:right="-72"/>
              <w:rPr>
                <w:rFonts w:ascii="Cordia New" w:eastAsia="Calibri" w:hAnsi="Cordia New" w:cs="Cordia New"/>
                <w:lang w:val="en-GB" w:eastAsia="en-GB"/>
              </w:rPr>
            </w:pPr>
          </w:p>
        </w:tc>
        <w:tc>
          <w:tcPr>
            <w:tcW w:w="2664" w:type="dxa"/>
            <w:tcBorders>
              <w:top w:val="nil"/>
              <w:left w:val="nil"/>
              <w:bottom w:val="nil"/>
              <w:right w:val="nil"/>
            </w:tcBorders>
            <w:vAlign w:val="center"/>
          </w:tcPr>
          <w:p w14:paraId="4BDA71FA" w14:textId="77777777" w:rsidR="0081149C" w:rsidRPr="0006619B" w:rsidRDefault="0081149C" w:rsidP="0081149C">
            <w:pPr>
              <w:ind w:left="-192" w:right="-114" w:hanging="6"/>
              <w:jc w:val="center"/>
              <w:rPr>
                <w:rFonts w:ascii="Cordia New" w:hAnsi="Cordia New" w:cs="Cordia New"/>
                <w:color w:val="202124"/>
                <w:shd w:val="clear" w:color="auto" w:fill="FFFFFF"/>
                <w:lang w:val="en-US"/>
              </w:rPr>
            </w:pPr>
          </w:p>
        </w:tc>
        <w:tc>
          <w:tcPr>
            <w:tcW w:w="1728" w:type="dxa"/>
            <w:tcBorders>
              <w:top w:val="nil"/>
              <w:left w:val="nil"/>
              <w:bottom w:val="nil"/>
              <w:right w:val="nil"/>
            </w:tcBorders>
            <w:shd w:val="clear" w:color="auto" w:fill="auto"/>
            <w:noWrap/>
            <w:vAlign w:val="bottom"/>
          </w:tcPr>
          <w:p w14:paraId="16535F50" w14:textId="77777777" w:rsidR="0081149C" w:rsidRPr="0006619B" w:rsidRDefault="0081149C" w:rsidP="0081149C">
            <w:pPr>
              <w:ind w:right="-72"/>
              <w:jc w:val="right"/>
              <w:rPr>
                <w:rFonts w:ascii="Cordia New" w:eastAsia="Calibri" w:hAnsi="Cordia New" w:cs="Cordia New"/>
                <w:lang w:val="en-US" w:eastAsia="en-GB"/>
              </w:rPr>
            </w:pPr>
          </w:p>
        </w:tc>
        <w:tc>
          <w:tcPr>
            <w:tcW w:w="1728" w:type="dxa"/>
            <w:tcBorders>
              <w:top w:val="nil"/>
              <w:left w:val="nil"/>
              <w:bottom w:val="nil"/>
              <w:right w:val="nil"/>
            </w:tcBorders>
            <w:shd w:val="clear" w:color="auto" w:fill="auto"/>
            <w:noWrap/>
            <w:vAlign w:val="bottom"/>
          </w:tcPr>
          <w:p w14:paraId="177C2B39" w14:textId="3F326C62" w:rsidR="0081149C" w:rsidRPr="0006619B" w:rsidRDefault="00F04527" w:rsidP="0081149C">
            <w:pPr>
              <w:ind w:right="-72"/>
              <w:jc w:val="right"/>
              <w:rPr>
                <w:rFonts w:ascii="Cordia New" w:eastAsia="Calibri" w:hAnsi="Cordia New" w:cs="Cordia New"/>
                <w:lang w:val="en-US" w:eastAsia="en-GB"/>
              </w:rPr>
            </w:pPr>
            <w:r w:rsidRPr="0006619B">
              <w:rPr>
                <w:rFonts w:ascii="Cordia New" w:eastAsia="Calibri" w:hAnsi="Cordia New" w:cs="Cordia New"/>
                <w:lang w:val="en-US" w:eastAsia="en-GB"/>
              </w:rPr>
              <w:t>Total</w:t>
            </w:r>
          </w:p>
        </w:tc>
        <w:tc>
          <w:tcPr>
            <w:tcW w:w="1728" w:type="dxa"/>
            <w:tcBorders>
              <w:top w:val="nil"/>
              <w:left w:val="nil"/>
              <w:bottom w:val="single" w:sz="4" w:space="0" w:color="auto"/>
              <w:right w:val="nil"/>
            </w:tcBorders>
            <w:shd w:val="clear" w:color="auto" w:fill="auto"/>
            <w:noWrap/>
            <w:vAlign w:val="bottom"/>
          </w:tcPr>
          <w:p w14:paraId="1192F52A" w14:textId="19F945DD" w:rsidR="0081149C" w:rsidRPr="0006619B" w:rsidRDefault="0077449F" w:rsidP="0081149C">
            <w:pPr>
              <w:ind w:right="-72"/>
              <w:jc w:val="right"/>
              <w:rPr>
                <w:rFonts w:ascii="Cordia New" w:eastAsia="Calibri" w:hAnsi="Cordia New" w:cs="Cordia New"/>
                <w:lang w:val="en-GB" w:eastAsia="en-GB"/>
              </w:rPr>
            </w:pPr>
            <w:r w:rsidRPr="0006619B">
              <w:rPr>
                <w:rFonts w:ascii="Cordia New" w:eastAsia="Calibri" w:hAnsi="Cordia New" w:cs="Cordia New"/>
                <w:lang w:val="en-GB" w:eastAsia="en-GB"/>
              </w:rPr>
              <w:t>4,255</w:t>
            </w:r>
          </w:p>
        </w:tc>
      </w:tr>
    </w:tbl>
    <w:p w14:paraId="51155EBB" w14:textId="77777777" w:rsidR="00384692" w:rsidRPr="0006619B" w:rsidRDefault="00384692" w:rsidP="005E077E">
      <w:pPr>
        <w:jc w:val="thaiDistribute"/>
        <w:rPr>
          <w:rFonts w:ascii="Cordia New" w:hAnsi="Cordia New" w:cs="Cordia New"/>
          <w:lang w:val="en-GB"/>
        </w:rPr>
      </w:pPr>
    </w:p>
    <w:p w14:paraId="605CEB03" w14:textId="7C7E0A2C" w:rsidR="0059166D" w:rsidRPr="0006619B" w:rsidRDefault="0059166D" w:rsidP="005E077E">
      <w:pPr>
        <w:jc w:val="thaiDistribute"/>
        <w:rPr>
          <w:rFonts w:ascii="Cordia New" w:hAnsi="Cordia New" w:cs="Cordia New"/>
          <w:lang w:val="en-GB"/>
        </w:rPr>
      </w:pPr>
      <w:r w:rsidRPr="0006619B">
        <w:rPr>
          <w:rFonts w:ascii="Cordia New" w:hAnsi="Cordia New" w:cs="Cordia New"/>
          <w:lang w:val="en-GB"/>
        </w:rPr>
        <w:t xml:space="preserve">The amount of impairment loss on goodwill is disclosed in Note </w:t>
      </w:r>
      <w:r w:rsidR="00D66259" w:rsidRPr="0006619B">
        <w:rPr>
          <w:rFonts w:ascii="Cordia New" w:hAnsi="Cordia New" w:cs="Cordia New"/>
          <w:lang w:val="en-GB"/>
        </w:rPr>
        <w:t>9</w:t>
      </w:r>
      <w:r w:rsidRPr="0006619B">
        <w:rPr>
          <w:rFonts w:ascii="Cordia New" w:hAnsi="Cordia New" w:cs="Cordia New"/>
          <w:lang w:val="en-GB"/>
        </w:rPr>
        <w:t xml:space="preserve"> Segment and revenue information.</w:t>
      </w:r>
    </w:p>
    <w:p w14:paraId="7F591FC9" w14:textId="77777777" w:rsidR="0059166D" w:rsidRPr="0006619B" w:rsidRDefault="0059166D" w:rsidP="005E077E">
      <w:pPr>
        <w:jc w:val="thaiDistribute"/>
        <w:rPr>
          <w:rFonts w:ascii="Cordia New" w:hAnsi="Cordia New" w:cs="Cordia New"/>
          <w:lang w:val="en-GB"/>
        </w:rPr>
      </w:pPr>
    </w:p>
    <w:tbl>
      <w:tblPr>
        <w:tblW w:w="9461" w:type="dxa"/>
        <w:tblLayout w:type="fixed"/>
        <w:tblLook w:val="04A0" w:firstRow="1" w:lastRow="0" w:firstColumn="1" w:lastColumn="0" w:noHBand="0" w:noVBand="1"/>
      </w:tblPr>
      <w:tblGrid>
        <w:gridCol w:w="9461"/>
      </w:tblGrid>
      <w:tr w:rsidR="00C539C7" w:rsidRPr="0006619B" w14:paraId="2C9101D3" w14:textId="77777777" w:rsidTr="0081149C">
        <w:trPr>
          <w:trHeight w:val="389"/>
          <w:tblHeader/>
        </w:trPr>
        <w:tc>
          <w:tcPr>
            <w:tcW w:w="9461" w:type="dxa"/>
            <w:shd w:val="clear" w:color="auto" w:fill="FF9900"/>
            <w:vAlign w:val="center"/>
          </w:tcPr>
          <w:p w14:paraId="4A40A1EE" w14:textId="7F0B9B58" w:rsidR="00C539C7" w:rsidRPr="0006619B" w:rsidRDefault="00C539C7" w:rsidP="0081149C">
            <w:pPr>
              <w:pStyle w:val="Heading1"/>
              <w:shd w:val="clear" w:color="auto" w:fill="FFA543"/>
              <w:rPr>
                <w:rFonts w:ascii="Cordia New" w:hAnsi="Cordia New" w:cs="Cordia New"/>
                <w:cs/>
              </w:rPr>
            </w:pPr>
            <w:r w:rsidRPr="0006619B">
              <w:rPr>
                <w:rFonts w:ascii="Cordia New" w:hAnsi="Cordia New" w:cs="Cordia New"/>
                <w:cs/>
              </w:rPr>
              <w:br w:type="page"/>
            </w:r>
            <w:r w:rsidR="009C67CF" w:rsidRPr="0006619B">
              <w:rPr>
                <w:rFonts w:ascii="Cordia New" w:hAnsi="Cordia New" w:cs="Cordia New"/>
              </w:rPr>
              <w:t>2</w:t>
            </w:r>
            <w:r w:rsidR="000F566C" w:rsidRPr="0006619B">
              <w:rPr>
                <w:rFonts w:ascii="Cordia New" w:hAnsi="Cordia New" w:cs="Cordia New"/>
              </w:rPr>
              <w:t>1</w:t>
            </w:r>
            <w:r w:rsidRPr="0006619B">
              <w:rPr>
                <w:rFonts w:ascii="Cordia New" w:hAnsi="Cordia New" w:cs="Cordia New"/>
              </w:rPr>
              <w:tab/>
            </w:r>
            <w:r w:rsidRPr="0006619B">
              <w:rPr>
                <w:rFonts w:ascii="Cordia New" w:hAnsi="Cordia New" w:cs="Cordia New"/>
                <w:lang w:val="en-US"/>
              </w:rPr>
              <w:t>Exploration and evaluation assets</w:t>
            </w:r>
          </w:p>
        </w:tc>
      </w:tr>
    </w:tbl>
    <w:p w14:paraId="10C23D26" w14:textId="77777777" w:rsidR="00C539C7" w:rsidRPr="0006619B" w:rsidRDefault="00C539C7" w:rsidP="005E077E">
      <w:pPr>
        <w:jc w:val="thaiDistribute"/>
        <w:rPr>
          <w:rFonts w:ascii="Cordia New" w:hAnsi="Cordia New" w:cs="Cordia New"/>
          <w:cs/>
          <w:lang w:val="en-GB"/>
        </w:rPr>
      </w:pPr>
    </w:p>
    <w:tbl>
      <w:tblPr>
        <w:tblW w:w="9450" w:type="dxa"/>
        <w:tblLayout w:type="fixed"/>
        <w:tblLook w:val="04A0" w:firstRow="1" w:lastRow="0" w:firstColumn="1" w:lastColumn="0" w:noHBand="0" w:noVBand="1"/>
      </w:tblPr>
      <w:tblGrid>
        <w:gridCol w:w="5670"/>
        <w:gridCol w:w="1980"/>
        <w:gridCol w:w="1800"/>
      </w:tblGrid>
      <w:tr w:rsidR="0018780C" w:rsidRPr="0006619B" w14:paraId="6C9601F7" w14:textId="77777777" w:rsidTr="0018780C">
        <w:trPr>
          <w:trHeight w:val="20"/>
          <w:tblHeader/>
        </w:trPr>
        <w:tc>
          <w:tcPr>
            <w:tcW w:w="5670" w:type="dxa"/>
            <w:shd w:val="clear" w:color="auto" w:fill="auto"/>
            <w:vAlign w:val="bottom"/>
          </w:tcPr>
          <w:p w14:paraId="61286069" w14:textId="77777777" w:rsidR="0018780C" w:rsidRPr="0006619B" w:rsidRDefault="0018780C" w:rsidP="005E077E">
            <w:pPr>
              <w:ind w:right="-72"/>
              <w:jc w:val="both"/>
              <w:rPr>
                <w:rFonts w:ascii="Cordia New" w:eastAsia="Arial Unicode MS" w:hAnsi="Cordia New" w:cs="Cordia New"/>
                <w:cs/>
              </w:rPr>
            </w:pPr>
            <w:bookmarkStart w:id="63" w:name="_Hlk62747470"/>
          </w:p>
        </w:tc>
        <w:tc>
          <w:tcPr>
            <w:tcW w:w="3780" w:type="dxa"/>
            <w:gridSpan w:val="2"/>
            <w:tcBorders>
              <w:top w:val="single" w:sz="4" w:space="0" w:color="auto"/>
              <w:left w:val="nil"/>
              <w:bottom w:val="single" w:sz="4" w:space="0" w:color="auto"/>
              <w:right w:val="nil"/>
            </w:tcBorders>
            <w:shd w:val="clear" w:color="auto" w:fill="auto"/>
            <w:vAlign w:val="bottom"/>
            <w:hideMark/>
          </w:tcPr>
          <w:p w14:paraId="6AE70EF9" w14:textId="23258F89" w:rsidR="0018780C" w:rsidRPr="0006619B" w:rsidRDefault="0018780C" w:rsidP="005E077E">
            <w:pPr>
              <w:ind w:right="-72"/>
              <w:jc w:val="right"/>
              <w:rPr>
                <w:rFonts w:ascii="Cordia New" w:eastAsia="Arial Unicode MS" w:hAnsi="Cordia New" w:cs="Cordia New"/>
                <w:b/>
                <w:bCs/>
                <w:cs/>
              </w:rPr>
            </w:pPr>
            <w:r w:rsidRPr="0006619B">
              <w:rPr>
                <w:rFonts w:ascii="Cordia New" w:eastAsia="Arial Unicode MS" w:hAnsi="Cordia New" w:cs="Cordia New"/>
                <w:b/>
                <w:bCs/>
              </w:rPr>
              <w:t>Consolidated 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bookmarkEnd w:id="63"/>
      <w:tr w:rsidR="0018780C" w:rsidRPr="0006619B" w14:paraId="783CDFD4" w14:textId="77777777" w:rsidTr="0018780C">
        <w:trPr>
          <w:trHeight w:val="20"/>
          <w:tblHeader/>
        </w:trPr>
        <w:tc>
          <w:tcPr>
            <w:tcW w:w="5670" w:type="dxa"/>
            <w:shd w:val="clear" w:color="auto" w:fill="auto"/>
            <w:vAlign w:val="bottom"/>
          </w:tcPr>
          <w:p w14:paraId="51D64BF4" w14:textId="77777777" w:rsidR="0018780C" w:rsidRPr="0006619B" w:rsidRDefault="0018780C" w:rsidP="005E077E">
            <w:pPr>
              <w:ind w:left="-86" w:right="-72"/>
              <w:jc w:val="both"/>
              <w:rPr>
                <w:rFonts w:ascii="Cordia New" w:eastAsia="Arial Unicode MS" w:hAnsi="Cordia New" w:cs="Cordia New"/>
                <w:cs/>
              </w:rPr>
            </w:pPr>
          </w:p>
        </w:tc>
        <w:tc>
          <w:tcPr>
            <w:tcW w:w="1980" w:type="dxa"/>
            <w:tcBorders>
              <w:top w:val="nil"/>
              <w:left w:val="nil"/>
              <w:bottom w:val="single" w:sz="4" w:space="0" w:color="auto"/>
              <w:right w:val="nil"/>
            </w:tcBorders>
            <w:shd w:val="clear" w:color="auto" w:fill="auto"/>
            <w:vAlign w:val="bottom"/>
            <w:hideMark/>
          </w:tcPr>
          <w:p w14:paraId="252CA6C9" w14:textId="1153C574" w:rsidR="0018780C" w:rsidRPr="0006619B" w:rsidRDefault="0018780C" w:rsidP="005E077E">
            <w:pPr>
              <w:ind w:right="-72"/>
              <w:jc w:val="right"/>
              <w:rPr>
                <w:rFonts w:ascii="Cordia New" w:eastAsia="Arial Unicode MS" w:hAnsi="Cordia New" w:cs="Cordia New"/>
                <w:b/>
                <w:bCs/>
                <w:lang w:val="en-GB"/>
              </w:rPr>
            </w:pPr>
            <w:r w:rsidRPr="0006619B">
              <w:rPr>
                <w:rFonts w:ascii="Cordia New" w:hAnsi="Cordia New" w:cs="Cordia New"/>
                <w:b/>
                <w:bCs/>
              </w:rPr>
              <w:t xml:space="preserve">Unit: </w:t>
            </w:r>
            <w:r w:rsidRPr="0006619B">
              <w:rPr>
                <w:rFonts w:ascii="Cordia New" w:hAnsi="Cordia New" w:cs="Cordia New"/>
                <w:b/>
                <w:bCs/>
                <w:lang w:val="en-GB"/>
              </w:rPr>
              <w:t>Million US Dollar</w:t>
            </w:r>
          </w:p>
        </w:tc>
        <w:tc>
          <w:tcPr>
            <w:tcW w:w="1800" w:type="dxa"/>
            <w:tcBorders>
              <w:top w:val="nil"/>
              <w:left w:val="nil"/>
              <w:bottom w:val="single" w:sz="4" w:space="0" w:color="auto"/>
              <w:right w:val="nil"/>
            </w:tcBorders>
            <w:shd w:val="clear" w:color="auto" w:fill="auto"/>
            <w:vAlign w:val="bottom"/>
            <w:hideMark/>
          </w:tcPr>
          <w:p w14:paraId="3D072A03" w14:textId="77777777" w:rsidR="0018780C" w:rsidRPr="0006619B" w:rsidRDefault="0018780C" w:rsidP="005E077E">
            <w:pPr>
              <w:ind w:right="-72"/>
              <w:jc w:val="right"/>
              <w:rPr>
                <w:rFonts w:ascii="Cordia New" w:eastAsia="Arial Unicode MS" w:hAnsi="Cordia New" w:cs="Cordia New"/>
                <w:b/>
                <w:bCs/>
                <w:cs/>
              </w:rPr>
            </w:pPr>
            <w:r w:rsidRPr="0006619B">
              <w:rPr>
                <w:rFonts w:ascii="Cordia New" w:hAnsi="Cordia New" w:cs="Cordia New"/>
                <w:b/>
                <w:bCs/>
              </w:rPr>
              <w:t xml:space="preserve">Unit: </w:t>
            </w:r>
            <w:r w:rsidRPr="0006619B">
              <w:rPr>
                <w:rFonts w:ascii="Cordia New" w:hAnsi="Cordia New" w:cs="Cordia New"/>
                <w:b/>
                <w:bCs/>
                <w:lang w:val="en-GB"/>
              </w:rPr>
              <w:t>Million Baht</w:t>
            </w:r>
          </w:p>
        </w:tc>
      </w:tr>
      <w:tr w:rsidR="0018780C" w:rsidRPr="0006619B" w14:paraId="5AAE0536" w14:textId="77777777" w:rsidTr="0018780C">
        <w:trPr>
          <w:trHeight w:val="20"/>
        </w:trPr>
        <w:tc>
          <w:tcPr>
            <w:tcW w:w="5670" w:type="dxa"/>
            <w:shd w:val="clear" w:color="auto" w:fill="auto"/>
            <w:vAlign w:val="bottom"/>
            <w:hideMark/>
          </w:tcPr>
          <w:p w14:paraId="5263C751" w14:textId="77777777" w:rsidR="0018780C" w:rsidRPr="0006619B" w:rsidRDefault="0018780C" w:rsidP="005E077E">
            <w:pPr>
              <w:ind w:left="-86" w:right="-72"/>
              <w:jc w:val="both"/>
              <w:rPr>
                <w:rFonts w:ascii="Cordia New" w:eastAsia="Arial Unicode MS" w:hAnsi="Cordia New" w:cs="Cordia New"/>
                <w:b/>
                <w:bCs/>
                <w:cs/>
                <w:lang w:val="en-GB"/>
              </w:rPr>
            </w:pPr>
          </w:p>
        </w:tc>
        <w:tc>
          <w:tcPr>
            <w:tcW w:w="1980" w:type="dxa"/>
            <w:tcBorders>
              <w:top w:val="single" w:sz="4" w:space="0" w:color="auto"/>
              <w:left w:val="nil"/>
              <w:bottom w:val="nil"/>
              <w:right w:val="nil"/>
            </w:tcBorders>
            <w:shd w:val="clear" w:color="auto" w:fill="auto"/>
            <w:vAlign w:val="bottom"/>
          </w:tcPr>
          <w:p w14:paraId="58E25FA4" w14:textId="77777777" w:rsidR="0018780C" w:rsidRPr="0006619B" w:rsidRDefault="0018780C" w:rsidP="005E077E">
            <w:pPr>
              <w:ind w:right="-72"/>
              <w:jc w:val="right"/>
              <w:rPr>
                <w:rFonts w:ascii="Cordia New" w:eastAsia="Arial Unicode MS" w:hAnsi="Cordia New" w:cs="Cordia New"/>
                <w:cs/>
              </w:rPr>
            </w:pPr>
          </w:p>
        </w:tc>
        <w:tc>
          <w:tcPr>
            <w:tcW w:w="1800" w:type="dxa"/>
            <w:tcBorders>
              <w:top w:val="single" w:sz="4" w:space="0" w:color="auto"/>
              <w:left w:val="nil"/>
              <w:bottom w:val="nil"/>
              <w:right w:val="nil"/>
            </w:tcBorders>
            <w:shd w:val="clear" w:color="auto" w:fill="auto"/>
            <w:vAlign w:val="bottom"/>
          </w:tcPr>
          <w:p w14:paraId="7F7C0206" w14:textId="77777777" w:rsidR="0018780C" w:rsidRPr="0006619B" w:rsidRDefault="0018780C" w:rsidP="005E077E">
            <w:pPr>
              <w:ind w:right="-72"/>
              <w:jc w:val="right"/>
              <w:rPr>
                <w:rFonts w:ascii="Cordia New" w:eastAsia="Arial Unicode MS" w:hAnsi="Cordia New" w:cs="Cordia New"/>
                <w:cs/>
              </w:rPr>
            </w:pPr>
          </w:p>
        </w:tc>
      </w:tr>
      <w:tr w:rsidR="0018780C" w:rsidRPr="0006619B" w14:paraId="205616F6" w14:textId="77777777" w:rsidTr="0018780C">
        <w:trPr>
          <w:trHeight w:val="20"/>
        </w:trPr>
        <w:tc>
          <w:tcPr>
            <w:tcW w:w="5670" w:type="dxa"/>
            <w:shd w:val="clear" w:color="auto" w:fill="auto"/>
            <w:vAlign w:val="bottom"/>
          </w:tcPr>
          <w:p w14:paraId="610AC0A8" w14:textId="64D7E593" w:rsidR="0018780C" w:rsidRPr="0006619B" w:rsidRDefault="0018780C" w:rsidP="005E077E">
            <w:pPr>
              <w:ind w:left="-86" w:right="-72"/>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 xml:space="preserve">at </w:t>
            </w:r>
            <w:r w:rsidR="009C67CF" w:rsidRPr="0006619B">
              <w:rPr>
                <w:rFonts w:ascii="Cordia New" w:eastAsia="Arial Unicode MS" w:hAnsi="Cordia New" w:cs="Cordia New"/>
                <w:b/>
                <w:bCs/>
                <w:lang w:val="en-GB"/>
              </w:rPr>
              <w:t>1</w:t>
            </w:r>
            <w:r w:rsidRPr="0006619B">
              <w:rPr>
                <w:rFonts w:ascii="Cordia New" w:eastAsia="Arial Unicode MS" w:hAnsi="Cordia New" w:cs="Cordia New"/>
                <w:b/>
                <w:bCs/>
              </w:rPr>
              <w:t xml:space="preserve"> January </w:t>
            </w:r>
            <w:r w:rsidR="009C67CF" w:rsidRPr="0006619B">
              <w:rPr>
                <w:rFonts w:ascii="Cordia New" w:eastAsia="Arial Unicode MS" w:hAnsi="Cordia New" w:cs="Cordia New"/>
                <w:b/>
                <w:bCs/>
                <w:lang w:val="en-GB"/>
              </w:rPr>
              <w:t>2022</w:t>
            </w:r>
          </w:p>
        </w:tc>
        <w:tc>
          <w:tcPr>
            <w:tcW w:w="1980" w:type="dxa"/>
            <w:shd w:val="clear" w:color="auto" w:fill="auto"/>
            <w:vAlign w:val="bottom"/>
          </w:tcPr>
          <w:p w14:paraId="748DD747" w14:textId="77777777" w:rsidR="0018780C" w:rsidRPr="0006619B" w:rsidRDefault="0018780C" w:rsidP="005E077E">
            <w:pPr>
              <w:ind w:right="-72"/>
              <w:jc w:val="right"/>
              <w:rPr>
                <w:rFonts w:ascii="Cordia New" w:eastAsia="Arial Unicode MS" w:hAnsi="Cordia New" w:cs="Cordia New"/>
                <w:cs/>
              </w:rPr>
            </w:pPr>
          </w:p>
        </w:tc>
        <w:tc>
          <w:tcPr>
            <w:tcW w:w="1800" w:type="dxa"/>
            <w:shd w:val="clear" w:color="auto" w:fill="auto"/>
            <w:vAlign w:val="bottom"/>
          </w:tcPr>
          <w:p w14:paraId="0088AE5E" w14:textId="77777777" w:rsidR="0018780C" w:rsidRPr="0006619B" w:rsidRDefault="0018780C" w:rsidP="005E077E">
            <w:pPr>
              <w:ind w:right="-72"/>
              <w:jc w:val="right"/>
              <w:rPr>
                <w:rFonts w:ascii="Cordia New" w:eastAsia="Arial Unicode MS" w:hAnsi="Cordia New" w:cs="Cordia New"/>
                <w:cs/>
              </w:rPr>
            </w:pPr>
          </w:p>
        </w:tc>
      </w:tr>
      <w:tr w:rsidR="00A559BD" w:rsidRPr="0006619B" w14:paraId="730F9635" w14:textId="77777777">
        <w:trPr>
          <w:trHeight w:val="20"/>
        </w:trPr>
        <w:tc>
          <w:tcPr>
            <w:tcW w:w="5670" w:type="dxa"/>
            <w:shd w:val="clear" w:color="auto" w:fill="auto"/>
            <w:vAlign w:val="bottom"/>
          </w:tcPr>
          <w:p w14:paraId="21BB9E51" w14:textId="77777777" w:rsidR="00A559BD" w:rsidRPr="0006619B" w:rsidRDefault="00A559BD" w:rsidP="00A559BD">
            <w:pPr>
              <w:ind w:left="-86" w:right="-72"/>
              <w:jc w:val="both"/>
              <w:rPr>
                <w:rFonts w:ascii="Cordia New" w:eastAsia="Arial Unicode MS" w:hAnsi="Cordia New" w:cs="Cordia New"/>
              </w:rPr>
            </w:pPr>
            <w:r w:rsidRPr="0006619B">
              <w:rPr>
                <w:rFonts w:ascii="Cordia New" w:eastAsia="Arial Unicode MS" w:hAnsi="Cordia New" w:cs="Cordia New"/>
              </w:rPr>
              <w:t>Cost</w:t>
            </w:r>
          </w:p>
        </w:tc>
        <w:tc>
          <w:tcPr>
            <w:tcW w:w="1980" w:type="dxa"/>
            <w:shd w:val="clear" w:color="auto" w:fill="auto"/>
          </w:tcPr>
          <w:p w14:paraId="35B55B70" w14:textId="60DC2B64" w:rsidR="00A559BD" w:rsidRPr="0006619B" w:rsidRDefault="009C67CF" w:rsidP="00A559BD">
            <w:pPr>
              <w:ind w:right="-72"/>
              <w:jc w:val="right"/>
              <w:rPr>
                <w:rFonts w:ascii="Cordia New" w:eastAsia="Arial Unicode MS" w:hAnsi="Cordia New" w:cs="Cordia New"/>
                <w:lang w:val="en-GB"/>
              </w:rPr>
            </w:pPr>
            <w:r w:rsidRPr="0006619B">
              <w:rPr>
                <w:rFonts w:ascii="Cordia New" w:eastAsia="Arial Unicode MS" w:hAnsi="Cordia New" w:cs="Cordia New"/>
                <w:lang w:val="en-GB"/>
              </w:rPr>
              <w:t>4</w:t>
            </w:r>
            <w:r w:rsidR="00A559BD" w:rsidRPr="0006619B">
              <w:rPr>
                <w:rFonts w:ascii="Cordia New" w:eastAsia="Arial Unicode MS" w:hAnsi="Cordia New" w:cs="Cordia New"/>
                <w:lang w:val="en-US"/>
              </w:rPr>
              <w:t>,</w:t>
            </w:r>
            <w:r w:rsidRPr="0006619B">
              <w:rPr>
                <w:rFonts w:ascii="Cordia New" w:eastAsia="Arial Unicode MS" w:hAnsi="Cordia New" w:cs="Cordia New"/>
                <w:lang w:val="en-GB"/>
              </w:rPr>
              <w:t>446</w:t>
            </w:r>
          </w:p>
        </w:tc>
        <w:tc>
          <w:tcPr>
            <w:tcW w:w="1800" w:type="dxa"/>
            <w:shd w:val="clear" w:color="auto" w:fill="auto"/>
          </w:tcPr>
          <w:p w14:paraId="098196E5" w14:textId="0467A565" w:rsidR="00A559BD" w:rsidRPr="0006619B" w:rsidRDefault="009C67CF" w:rsidP="00A559BD">
            <w:pPr>
              <w:ind w:right="-72"/>
              <w:jc w:val="right"/>
              <w:rPr>
                <w:rFonts w:ascii="Cordia New" w:eastAsia="Arial Unicode MS" w:hAnsi="Cordia New" w:cs="Cordia New"/>
                <w:lang w:val="en-GB"/>
              </w:rPr>
            </w:pPr>
            <w:r w:rsidRPr="0006619B">
              <w:rPr>
                <w:rFonts w:ascii="Cordia New" w:eastAsia="Arial Unicode MS" w:hAnsi="Cordia New" w:cs="Cordia New"/>
                <w:lang w:val="en-GB"/>
              </w:rPr>
              <w:t>148</w:t>
            </w:r>
            <w:r w:rsidR="00A559BD" w:rsidRPr="0006619B">
              <w:rPr>
                <w:rFonts w:ascii="Cordia New" w:eastAsia="Arial Unicode MS" w:hAnsi="Cordia New" w:cs="Cordia New"/>
                <w:lang w:val="en-US"/>
              </w:rPr>
              <w:t>,</w:t>
            </w:r>
            <w:r w:rsidRPr="0006619B">
              <w:rPr>
                <w:rFonts w:ascii="Cordia New" w:eastAsia="Arial Unicode MS" w:hAnsi="Cordia New" w:cs="Cordia New"/>
                <w:lang w:val="en-GB"/>
              </w:rPr>
              <w:t>599</w:t>
            </w:r>
          </w:p>
        </w:tc>
      </w:tr>
      <w:tr w:rsidR="00A559BD" w:rsidRPr="0006619B" w14:paraId="1460ABE2" w14:textId="77777777">
        <w:trPr>
          <w:trHeight w:val="20"/>
        </w:trPr>
        <w:tc>
          <w:tcPr>
            <w:tcW w:w="5670" w:type="dxa"/>
            <w:shd w:val="clear" w:color="auto" w:fill="auto"/>
            <w:vAlign w:val="bottom"/>
            <w:hideMark/>
          </w:tcPr>
          <w:p w14:paraId="38025323" w14:textId="77777777" w:rsidR="00A559BD" w:rsidRPr="0006619B" w:rsidRDefault="00A559BD" w:rsidP="00A559BD">
            <w:pPr>
              <w:ind w:left="-86" w:right="-72"/>
              <w:rPr>
                <w:rFonts w:ascii="Cordia New" w:eastAsia="Arial Unicode MS" w:hAnsi="Cordia New" w:cs="Cordia New"/>
                <w:cs/>
                <w:lang w:val="en-GB"/>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impairment</w:t>
            </w:r>
          </w:p>
        </w:tc>
        <w:tc>
          <w:tcPr>
            <w:tcW w:w="1980" w:type="dxa"/>
            <w:tcBorders>
              <w:top w:val="nil"/>
              <w:left w:val="nil"/>
              <w:bottom w:val="single" w:sz="4" w:space="0" w:color="auto"/>
              <w:right w:val="nil"/>
            </w:tcBorders>
            <w:shd w:val="clear" w:color="auto" w:fill="auto"/>
          </w:tcPr>
          <w:p w14:paraId="4C3C29AD" w14:textId="5FA6D391" w:rsidR="00A559BD" w:rsidRPr="0006619B" w:rsidRDefault="00A559BD" w:rsidP="00A559BD">
            <w:pPr>
              <w:ind w:right="-72"/>
              <w:jc w:val="right"/>
              <w:rPr>
                <w:rFonts w:ascii="Cordia New" w:eastAsia="Arial Unicode MS" w:hAnsi="Cordia New" w:cs="Cordia New"/>
                <w:cs/>
              </w:rPr>
            </w:pPr>
            <w:r w:rsidRPr="0006619B">
              <w:rPr>
                <w:rFonts w:ascii="Cordia New" w:eastAsia="Arial Unicode MS" w:hAnsi="Cordia New" w:cs="Cordia New"/>
                <w:cs/>
              </w:rPr>
              <w:t>(</w:t>
            </w:r>
            <w:r w:rsidR="009C67CF" w:rsidRPr="0006619B">
              <w:rPr>
                <w:rFonts w:ascii="Cordia New" w:eastAsia="Arial Unicode MS" w:hAnsi="Cordia New" w:cs="Cordia New"/>
                <w:lang w:val="en-GB"/>
              </w:rPr>
              <w:t>1</w:t>
            </w:r>
            <w:r w:rsidRPr="0006619B">
              <w:rPr>
                <w:rFonts w:ascii="Cordia New" w:eastAsia="Arial Unicode MS" w:hAnsi="Cordia New" w:cs="Cordia New"/>
                <w:cs/>
              </w:rPr>
              <w:t>,</w:t>
            </w:r>
            <w:r w:rsidR="009C67CF" w:rsidRPr="0006619B">
              <w:rPr>
                <w:rFonts w:ascii="Cordia New" w:eastAsia="Arial Unicode MS" w:hAnsi="Cordia New" w:cs="Cordia New"/>
                <w:lang w:val="en-GB"/>
              </w:rPr>
              <w:t>325</w:t>
            </w:r>
            <w:r w:rsidRPr="0006619B">
              <w:rPr>
                <w:rFonts w:ascii="Cordia New" w:eastAsia="Arial Unicode MS" w:hAnsi="Cordia New" w:cs="Cordia New"/>
                <w:cs/>
              </w:rPr>
              <w:t>)</w:t>
            </w:r>
          </w:p>
        </w:tc>
        <w:tc>
          <w:tcPr>
            <w:tcW w:w="1800" w:type="dxa"/>
            <w:tcBorders>
              <w:top w:val="nil"/>
              <w:left w:val="nil"/>
              <w:bottom w:val="single" w:sz="4" w:space="0" w:color="auto"/>
              <w:right w:val="nil"/>
            </w:tcBorders>
            <w:shd w:val="clear" w:color="auto" w:fill="auto"/>
          </w:tcPr>
          <w:p w14:paraId="3B17A206" w14:textId="63633901" w:rsidR="00A559BD" w:rsidRPr="0006619B" w:rsidRDefault="00A559BD" w:rsidP="00A559BD">
            <w:pPr>
              <w:ind w:right="-72"/>
              <w:jc w:val="right"/>
              <w:rPr>
                <w:rFonts w:ascii="Cordia New" w:eastAsia="Arial Unicode MS" w:hAnsi="Cordia New" w:cs="Cordia New"/>
                <w:cs/>
              </w:rPr>
            </w:pPr>
            <w:r w:rsidRPr="0006619B">
              <w:rPr>
                <w:rFonts w:ascii="Cordia New" w:eastAsia="Arial Unicode MS" w:hAnsi="Cordia New" w:cs="Cordia New"/>
                <w:cs/>
              </w:rPr>
              <w:t>(</w:t>
            </w:r>
            <w:r w:rsidR="009C67CF" w:rsidRPr="0006619B">
              <w:rPr>
                <w:rFonts w:ascii="Cordia New" w:eastAsia="Arial Unicode MS" w:hAnsi="Cordia New" w:cs="Cordia New"/>
                <w:lang w:val="en-GB"/>
              </w:rPr>
              <w:t>44</w:t>
            </w:r>
            <w:r w:rsidRPr="0006619B">
              <w:rPr>
                <w:rFonts w:ascii="Cordia New" w:eastAsia="Arial Unicode MS" w:hAnsi="Cordia New" w:cs="Cordia New"/>
                <w:cs/>
              </w:rPr>
              <w:t>,</w:t>
            </w:r>
            <w:r w:rsidR="009C67CF" w:rsidRPr="0006619B">
              <w:rPr>
                <w:rFonts w:ascii="Cordia New" w:eastAsia="Arial Unicode MS" w:hAnsi="Cordia New" w:cs="Cordia New"/>
                <w:lang w:val="en-GB"/>
              </w:rPr>
              <w:t>286</w:t>
            </w:r>
            <w:r w:rsidRPr="0006619B">
              <w:rPr>
                <w:rFonts w:ascii="Cordia New" w:eastAsia="Arial Unicode MS" w:hAnsi="Cordia New" w:cs="Cordia New"/>
                <w:cs/>
              </w:rPr>
              <w:t>)</w:t>
            </w:r>
          </w:p>
        </w:tc>
      </w:tr>
      <w:tr w:rsidR="00A559BD" w:rsidRPr="0006619B" w14:paraId="3107E4B6" w14:textId="77777777">
        <w:trPr>
          <w:trHeight w:val="20"/>
        </w:trPr>
        <w:tc>
          <w:tcPr>
            <w:tcW w:w="5670" w:type="dxa"/>
            <w:shd w:val="clear" w:color="auto" w:fill="auto"/>
            <w:vAlign w:val="bottom"/>
            <w:hideMark/>
          </w:tcPr>
          <w:p w14:paraId="10F0EC3C" w14:textId="77777777" w:rsidR="00A559BD" w:rsidRPr="0006619B" w:rsidRDefault="00A559BD" w:rsidP="00A559BD">
            <w:pPr>
              <w:ind w:left="-86" w:right="-72"/>
              <w:jc w:val="both"/>
              <w:rPr>
                <w:rFonts w:ascii="Cordia New" w:eastAsia="Arial Unicode MS" w:hAnsi="Cordia New" w:cs="Cordia New"/>
                <w:lang w:val="en-GB"/>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980" w:type="dxa"/>
            <w:tcBorders>
              <w:top w:val="nil"/>
              <w:left w:val="nil"/>
              <w:bottom w:val="single" w:sz="4" w:space="0" w:color="auto"/>
              <w:right w:val="nil"/>
            </w:tcBorders>
            <w:shd w:val="clear" w:color="auto" w:fill="auto"/>
          </w:tcPr>
          <w:p w14:paraId="05A379DD" w14:textId="7D6B5B44"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lang w:val="en-GB"/>
              </w:rPr>
              <w:t>3</w:t>
            </w:r>
            <w:r w:rsidR="00A559BD" w:rsidRPr="0006619B">
              <w:rPr>
                <w:rFonts w:ascii="Cordia New" w:eastAsia="Arial Unicode MS" w:hAnsi="Cordia New" w:cs="Cordia New"/>
                <w:cs/>
              </w:rPr>
              <w:t>,</w:t>
            </w:r>
            <w:r w:rsidRPr="0006619B">
              <w:rPr>
                <w:rFonts w:ascii="Cordia New" w:eastAsia="Arial Unicode MS" w:hAnsi="Cordia New" w:cs="Cordia New"/>
                <w:lang w:val="en-GB"/>
              </w:rPr>
              <w:t>121</w:t>
            </w:r>
          </w:p>
        </w:tc>
        <w:tc>
          <w:tcPr>
            <w:tcW w:w="1800" w:type="dxa"/>
            <w:tcBorders>
              <w:top w:val="nil"/>
              <w:left w:val="nil"/>
              <w:bottom w:val="single" w:sz="4" w:space="0" w:color="auto"/>
              <w:right w:val="nil"/>
            </w:tcBorders>
            <w:shd w:val="clear" w:color="auto" w:fill="auto"/>
          </w:tcPr>
          <w:p w14:paraId="6B86D25F" w14:textId="035D8540"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lang w:val="en-GB"/>
              </w:rPr>
              <w:t>104</w:t>
            </w:r>
            <w:r w:rsidR="00A559BD" w:rsidRPr="0006619B">
              <w:rPr>
                <w:rFonts w:ascii="Cordia New" w:eastAsia="Arial Unicode MS" w:hAnsi="Cordia New" w:cs="Cordia New"/>
                <w:cs/>
              </w:rPr>
              <w:t>,</w:t>
            </w:r>
            <w:r w:rsidRPr="0006619B">
              <w:rPr>
                <w:rFonts w:ascii="Cordia New" w:eastAsia="Arial Unicode MS" w:hAnsi="Cordia New" w:cs="Cordia New"/>
                <w:lang w:val="en-GB"/>
              </w:rPr>
              <w:t>313</w:t>
            </w:r>
          </w:p>
        </w:tc>
      </w:tr>
      <w:tr w:rsidR="00A559BD" w:rsidRPr="0006619B" w14:paraId="3DB6A481" w14:textId="77777777" w:rsidTr="0018780C">
        <w:trPr>
          <w:trHeight w:val="20"/>
        </w:trPr>
        <w:tc>
          <w:tcPr>
            <w:tcW w:w="5670" w:type="dxa"/>
            <w:shd w:val="clear" w:color="auto" w:fill="auto"/>
            <w:vAlign w:val="bottom"/>
          </w:tcPr>
          <w:p w14:paraId="16DDD8FC" w14:textId="77777777" w:rsidR="00A559BD" w:rsidRPr="0006619B" w:rsidRDefault="00A559BD" w:rsidP="00A559BD">
            <w:pPr>
              <w:ind w:left="-86" w:right="-72"/>
              <w:jc w:val="both"/>
              <w:rPr>
                <w:rFonts w:ascii="Cordia New" w:eastAsia="Arial Unicode MS" w:hAnsi="Cordia New" w:cs="Cordia New"/>
                <w:cs/>
              </w:rPr>
            </w:pPr>
          </w:p>
        </w:tc>
        <w:tc>
          <w:tcPr>
            <w:tcW w:w="1980" w:type="dxa"/>
            <w:tcBorders>
              <w:top w:val="single" w:sz="4" w:space="0" w:color="auto"/>
              <w:left w:val="nil"/>
              <w:bottom w:val="nil"/>
              <w:right w:val="nil"/>
            </w:tcBorders>
            <w:shd w:val="clear" w:color="auto" w:fill="auto"/>
            <w:vAlign w:val="bottom"/>
          </w:tcPr>
          <w:p w14:paraId="57D9FE3B" w14:textId="77777777" w:rsidR="00A559BD" w:rsidRPr="0006619B" w:rsidRDefault="00A559BD" w:rsidP="00A559BD">
            <w:pPr>
              <w:ind w:right="-72"/>
              <w:jc w:val="right"/>
              <w:rPr>
                <w:rFonts w:ascii="Cordia New" w:eastAsia="Arial Unicode MS" w:hAnsi="Cordia New" w:cs="Cordia New"/>
                <w:cs/>
              </w:rPr>
            </w:pPr>
          </w:p>
        </w:tc>
        <w:tc>
          <w:tcPr>
            <w:tcW w:w="1800" w:type="dxa"/>
            <w:tcBorders>
              <w:top w:val="single" w:sz="4" w:space="0" w:color="auto"/>
              <w:left w:val="nil"/>
              <w:bottom w:val="nil"/>
              <w:right w:val="nil"/>
            </w:tcBorders>
            <w:shd w:val="clear" w:color="auto" w:fill="auto"/>
            <w:vAlign w:val="bottom"/>
          </w:tcPr>
          <w:p w14:paraId="60FB1099" w14:textId="77777777" w:rsidR="00A559BD" w:rsidRPr="0006619B" w:rsidRDefault="00A559BD" w:rsidP="00A559BD">
            <w:pPr>
              <w:ind w:right="-72"/>
              <w:jc w:val="right"/>
              <w:rPr>
                <w:rFonts w:ascii="Cordia New" w:eastAsia="Arial Unicode MS" w:hAnsi="Cordia New" w:cs="Cordia New"/>
                <w:cs/>
              </w:rPr>
            </w:pPr>
          </w:p>
        </w:tc>
      </w:tr>
      <w:tr w:rsidR="00A559BD" w:rsidRPr="00D63504" w14:paraId="0E309A8C" w14:textId="77777777" w:rsidTr="0018780C">
        <w:trPr>
          <w:trHeight w:val="20"/>
        </w:trPr>
        <w:tc>
          <w:tcPr>
            <w:tcW w:w="5670" w:type="dxa"/>
            <w:shd w:val="clear" w:color="auto" w:fill="auto"/>
            <w:vAlign w:val="bottom"/>
            <w:hideMark/>
          </w:tcPr>
          <w:p w14:paraId="22D1B392" w14:textId="4F8AA8E1" w:rsidR="00A559BD" w:rsidRPr="0006619B" w:rsidRDefault="00A559BD" w:rsidP="00A559BD">
            <w:pPr>
              <w:ind w:left="-86" w:right="-72"/>
              <w:jc w:val="both"/>
              <w:rPr>
                <w:rFonts w:ascii="Cordia New" w:eastAsia="Arial Unicode MS" w:hAnsi="Cordia New" w:cs="Cordia New"/>
                <w:b/>
                <w:bCs/>
                <w:cs/>
                <w:lang w:val="en-GB"/>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2022</w:t>
            </w:r>
          </w:p>
        </w:tc>
        <w:tc>
          <w:tcPr>
            <w:tcW w:w="1980" w:type="dxa"/>
            <w:shd w:val="clear" w:color="auto" w:fill="auto"/>
            <w:vAlign w:val="bottom"/>
          </w:tcPr>
          <w:p w14:paraId="61E29F2F" w14:textId="77777777" w:rsidR="00A559BD" w:rsidRPr="0006619B" w:rsidRDefault="00A559BD" w:rsidP="00A559BD">
            <w:pPr>
              <w:ind w:right="-72"/>
              <w:jc w:val="right"/>
              <w:rPr>
                <w:rFonts w:ascii="Cordia New" w:eastAsia="Arial Unicode MS" w:hAnsi="Cordia New" w:cs="Cordia New"/>
                <w:cs/>
              </w:rPr>
            </w:pPr>
          </w:p>
        </w:tc>
        <w:tc>
          <w:tcPr>
            <w:tcW w:w="1800" w:type="dxa"/>
            <w:shd w:val="clear" w:color="auto" w:fill="auto"/>
            <w:vAlign w:val="bottom"/>
          </w:tcPr>
          <w:p w14:paraId="4E01C24A" w14:textId="77777777" w:rsidR="00A559BD" w:rsidRPr="0006619B" w:rsidRDefault="00A559BD" w:rsidP="00A559BD">
            <w:pPr>
              <w:ind w:right="-72"/>
              <w:jc w:val="right"/>
              <w:rPr>
                <w:rFonts w:ascii="Cordia New" w:eastAsia="Arial Unicode MS" w:hAnsi="Cordia New" w:cs="Cordia New"/>
                <w:cs/>
              </w:rPr>
            </w:pPr>
          </w:p>
        </w:tc>
      </w:tr>
      <w:tr w:rsidR="00A559BD" w:rsidRPr="0006619B" w14:paraId="560009AF" w14:textId="77777777" w:rsidTr="00A559BD">
        <w:trPr>
          <w:trHeight w:val="20"/>
        </w:trPr>
        <w:tc>
          <w:tcPr>
            <w:tcW w:w="5670" w:type="dxa"/>
            <w:shd w:val="clear" w:color="auto" w:fill="auto"/>
            <w:vAlign w:val="bottom"/>
          </w:tcPr>
          <w:p w14:paraId="79A5AC9F" w14:textId="306F5BBC" w:rsidR="00A559BD" w:rsidRPr="0006619B" w:rsidRDefault="00A559BD" w:rsidP="00A559BD">
            <w:pPr>
              <w:ind w:left="-86" w:right="-72"/>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980" w:type="dxa"/>
            <w:shd w:val="clear" w:color="auto" w:fill="auto"/>
          </w:tcPr>
          <w:p w14:paraId="63DC3FB4" w14:textId="10E67882"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lang w:val="en-GB"/>
              </w:rPr>
              <w:t>3</w:t>
            </w:r>
            <w:r w:rsidR="00A559BD" w:rsidRPr="0006619B">
              <w:rPr>
                <w:rFonts w:ascii="Cordia New" w:eastAsia="Arial Unicode MS" w:hAnsi="Cordia New" w:cs="Cordia New"/>
                <w:cs/>
              </w:rPr>
              <w:t>,</w:t>
            </w:r>
            <w:r w:rsidRPr="0006619B">
              <w:rPr>
                <w:rFonts w:ascii="Cordia New" w:eastAsia="Arial Unicode MS" w:hAnsi="Cordia New" w:cs="Cordia New"/>
                <w:lang w:val="en-GB"/>
              </w:rPr>
              <w:t>121</w:t>
            </w:r>
          </w:p>
        </w:tc>
        <w:tc>
          <w:tcPr>
            <w:tcW w:w="1800" w:type="dxa"/>
            <w:shd w:val="clear" w:color="auto" w:fill="auto"/>
          </w:tcPr>
          <w:p w14:paraId="1384C49E" w14:textId="2DD5E97B"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lang w:val="en-GB"/>
              </w:rPr>
              <w:t>104</w:t>
            </w:r>
            <w:r w:rsidR="00A559BD" w:rsidRPr="0006619B">
              <w:rPr>
                <w:rFonts w:ascii="Cordia New" w:eastAsia="Arial Unicode MS" w:hAnsi="Cordia New" w:cs="Cordia New"/>
                <w:cs/>
              </w:rPr>
              <w:t>,</w:t>
            </w:r>
            <w:r w:rsidRPr="0006619B">
              <w:rPr>
                <w:rFonts w:ascii="Cordia New" w:eastAsia="Arial Unicode MS" w:hAnsi="Cordia New" w:cs="Cordia New"/>
                <w:lang w:val="en-GB"/>
              </w:rPr>
              <w:t>313</w:t>
            </w:r>
          </w:p>
        </w:tc>
      </w:tr>
      <w:tr w:rsidR="00A559BD" w:rsidRPr="0006619B" w14:paraId="0AC0B2C4" w14:textId="77777777" w:rsidTr="00A559BD">
        <w:trPr>
          <w:trHeight w:val="20"/>
        </w:trPr>
        <w:tc>
          <w:tcPr>
            <w:tcW w:w="5670" w:type="dxa"/>
            <w:shd w:val="clear" w:color="auto" w:fill="auto"/>
            <w:vAlign w:val="bottom"/>
          </w:tcPr>
          <w:p w14:paraId="5A8058B6" w14:textId="189DBEBD" w:rsidR="00A559BD" w:rsidRPr="0006619B" w:rsidRDefault="00A559BD" w:rsidP="00A559BD">
            <w:pPr>
              <w:ind w:left="-86" w:right="-72"/>
              <w:jc w:val="both"/>
              <w:rPr>
                <w:rFonts w:ascii="Cordia New" w:eastAsia="Arial Unicode MS" w:hAnsi="Cordia New" w:cs="Cordia New"/>
                <w:cs/>
              </w:rPr>
            </w:pPr>
            <w:r w:rsidRPr="0006619B">
              <w:rPr>
                <w:rFonts w:ascii="Cordia New" w:eastAsia="Arial Unicode MS" w:hAnsi="Cordia New" w:cs="Cordia New"/>
              </w:rPr>
              <w:t>Additions</w:t>
            </w:r>
          </w:p>
        </w:tc>
        <w:tc>
          <w:tcPr>
            <w:tcW w:w="1980" w:type="dxa"/>
            <w:shd w:val="clear" w:color="auto" w:fill="auto"/>
          </w:tcPr>
          <w:p w14:paraId="08D82BAB" w14:textId="28EC67E7"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hint="cs"/>
                <w:lang w:val="en-GB"/>
              </w:rPr>
              <w:t>95</w:t>
            </w:r>
          </w:p>
        </w:tc>
        <w:tc>
          <w:tcPr>
            <w:tcW w:w="1800" w:type="dxa"/>
            <w:shd w:val="clear" w:color="auto" w:fill="auto"/>
          </w:tcPr>
          <w:p w14:paraId="680FE1A9" w14:textId="0575AF4C"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hint="cs"/>
                <w:lang w:val="en-GB"/>
              </w:rPr>
              <w:t>3</w:t>
            </w:r>
            <w:r w:rsidR="00A559BD" w:rsidRPr="0006619B">
              <w:rPr>
                <w:rFonts w:ascii="Cordia New" w:eastAsia="Arial Unicode MS" w:hAnsi="Cordia New" w:cs="Cordia New" w:hint="cs"/>
                <w:cs/>
              </w:rPr>
              <w:t>,</w:t>
            </w:r>
            <w:r w:rsidRPr="0006619B">
              <w:rPr>
                <w:rFonts w:ascii="Cordia New" w:eastAsia="Arial Unicode MS" w:hAnsi="Cordia New" w:cs="Cordia New" w:hint="cs"/>
                <w:lang w:val="en-GB"/>
              </w:rPr>
              <w:t>329</w:t>
            </w:r>
          </w:p>
        </w:tc>
      </w:tr>
      <w:tr w:rsidR="00A559BD" w:rsidRPr="0006619B" w14:paraId="4F07A3C1" w14:textId="77777777" w:rsidTr="00A559BD">
        <w:trPr>
          <w:trHeight w:val="20"/>
        </w:trPr>
        <w:tc>
          <w:tcPr>
            <w:tcW w:w="5670" w:type="dxa"/>
            <w:shd w:val="clear" w:color="auto" w:fill="auto"/>
            <w:vAlign w:val="bottom"/>
          </w:tcPr>
          <w:p w14:paraId="1D96CB5E" w14:textId="1C5DF246" w:rsidR="00A559BD" w:rsidRPr="0006619B" w:rsidRDefault="00A559BD" w:rsidP="00A559BD">
            <w:pPr>
              <w:ind w:left="-86" w:right="-72"/>
              <w:jc w:val="both"/>
              <w:rPr>
                <w:rFonts w:ascii="Cordia New" w:eastAsia="Arial Unicode MS" w:hAnsi="Cordia New" w:cs="Cordia New"/>
                <w:cs/>
              </w:rPr>
            </w:pPr>
            <w:r w:rsidRPr="0006619B">
              <w:rPr>
                <w:rFonts w:ascii="Cordia New" w:eastAsia="Arial Unicode MS" w:hAnsi="Cordia New" w:cs="Cordia New"/>
              </w:rPr>
              <w:t>Decreases</w:t>
            </w:r>
          </w:p>
        </w:tc>
        <w:tc>
          <w:tcPr>
            <w:tcW w:w="1980" w:type="dxa"/>
            <w:shd w:val="clear" w:color="auto" w:fill="auto"/>
          </w:tcPr>
          <w:p w14:paraId="3D049789" w14:textId="2E5FD6D7" w:rsidR="00A559BD" w:rsidRPr="0006619B" w:rsidRDefault="00A559BD" w:rsidP="00A559BD">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28</w:t>
            </w:r>
            <w:r w:rsidRPr="0006619B">
              <w:rPr>
                <w:rFonts w:ascii="Cordia New" w:eastAsia="Arial Unicode MS" w:hAnsi="Cordia New" w:cs="Cordia New" w:hint="cs"/>
                <w:cs/>
              </w:rPr>
              <w:t>)</w:t>
            </w:r>
          </w:p>
        </w:tc>
        <w:tc>
          <w:tcPr>
            <w:tcW w:w="1800" w:type="dxa"/>
            <w:shd w:val="clear" w:color="auto" w:fill="auto"/>
          </w:tcPr>
          <w:p w14:paraId="74363A0F" w14:textId="2A170A29" w:rsidR="00A559BD" w:rsidRPr="0006619B" w:rsidRDefault="00A559BD" w:rsidP="00A559BD">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995</w:t>
            </w:r>
            <w:r w:rsidRPr="0006619B">
              <w:rPr>
                <w:rFonts w:ascii="Cordia New" w:eastAsia="Arial Unicode MS" w:hAnsi="Cordia New" w:cs="Cordia New" w:hint="cs"/>
                <w:cs/>
              </w:rPr>
              <w:t>)</w:t>
            </w:r>
          </w:p>
        </w:tc>
      </w:tr>
      <w:tr w:rsidR="00A559BD" w:rsidRPr="0006619B" w14:paraId="175FCEBA" w14:textId="77777777" w:rsidTr="00A559BD">
        <w:trPr>
          <w:trHeight w:val="20"/>
        </w:trPr>
        <w:tc>
          <w:tcPr>
            <w:tcW w:w="5670" w:type="dxa"/>
            <w:shd w:val="clear" w:color="auto" w:fill="auto"/>
            <w:vAlign w:val="bottom"/>
          </w:tcPr>
          <w:p w14:paraId="7321F382" w14:textId="33AB6A85" w:rsidR="00A559BD" w:rsidRPr="0006619B" w:rsidRDefault="00A559BD" w:rsidP="00A559BD">
            <w:pPr>
              <w:ind w:left="-86" w:right="-72"/>
              <w:jc w:val="both"/>
              <w:rPr>
                <w:rFonts w:ascii="Cordia New" w:eastAsia="Arial Unicode MS" w:hAnsi="Cordia New" w:cs="Cordia New"/>
                <w:cs/>
                <w:lang w:val="en-GB"/>
              </w:rPr>
            </w:pPr>
            <w:r w:rsidRPr="0006619B">
              <w:rPr>
                <w:rFonts w:ascii="Cordia New" w:eastAsia="Arial Unicode MS" w:hAnsi="Cordia New" w:cs="Cordia New"/>
              </w:rPr>
              <w:t>Reclassification</w:t>
            </w:r>
          </w:p>
        </w:tc>
        <w:tc>
          <w:tcPr>
            <w:tcW w:w="1980" w:type="dxa"/>
            <w:shd w:val="clear" w:color="auto" w:fill="auto"/>
          </w:tcPr>
          <w:p w14:paraId="7887BE9B" w14:textId="1C4D734A" w:rsidR="00A559BD" w:rsidRPr="0006619B" w:rsidRDefault="00A559BD" w:rsidP="00A559BD">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17</w:t>
            </w:r>
            <w:r w:rsidRPr="0006619B">
              <w:rPr>
                <w:rFonts w:ascii="Cordia New" w:eastAsia="Arial Unicode MS" w:hAnsi="Cordia New" w:cs="Cordia New" w:hint="cs"/>
                <w:cs/>
              </w:rPr>
              <w:t>)</w:t>
            </w:r>
          </w:p>
        </w:tc>
        <w:tc>
          <w:tcPr>
            <w:tcW w:w="1800" w:type="dxa"/>
            <w:shd w:val="clear" w:color="auto" w:fill="auto"/>
          </w:tcPr>
          <w:p w14:paraId="0AA82E3B" w14:textId="1184BA2A" w:rsidR="00A559BD" w:rsidRPr="0006619B" w:rsidRDefault="00A559BD" w:rsidP="00A559BD">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603</w:t>
            </w:r>
            <w:r w:rsidRPr="0006619B">
              <w:rPr>
                <w:rFonts w:ascii="Cordia New" w:eastAsia="Arial Unicode MS" w:hAnsi="Cordia New" w:cs="Cordia New" w:hint="cs"/>
                <w:cs/>
              </w:rPr>
              <w:t>)</w:t>
            </w:r>
          </w:p>
        </w:tc>
      </w:tr>
      <w:tr w:rsidR="00A559BD" w:rsidRPr="0006619B" w14:paraId="37936A24" w14:textId="77777777" w:rsidTr="00A559BD">
        <w:trPr>
          <w:trHeight w:val="20"/>
        </w:trPr>
        <w:tc>
          <w:tcPr>
            <w:tcW w:w="5670" w:type="dxa"/>
            <w:shd w:val="clear" w:color="auto" w:fill="auto"/>
            <w:vAlign w:val="bottom"/>
          </w:tcPr>
          <w:p w14:paraId="518A788E" w14:textId="124310C4" w:rsidR="00A559BD" w:rsidRPr="0006619B" w:rsidRDefault="00A559BD" w:rsidP="00A559BD">
            <w:pPr>
              <w:ind w:left="-86" w:right="-72"/>
              <w:jc w:val="both"/>
              <w:rPr>
                <w:rFonts w:ascii="Cordia New" w:eastAsia="Arial Unicode MS" w:hAnsi="Cordia New" w:cs="Cordia New"/>
                <w:vertAlign w:val="superscript"/>
                <w:cs/>
              </w:rPr>
            </w:pPr>
            <w:r w:rsidRPr="0006619B">
              <w:rPr>
                <w:rFonts w:ascii="Cordia New" w:eastAsia="Arial Unicode MS" w:hAnsi="Cordia New" w:cs="Cordia New"/>
                <w:lang w:val="en-US"/>
              </w:rPr>
              <w:t>Reclassification to assets held-for-sale</w:t>
            </w:r>
            <w:r w:rsidR="00041F0E" w:rsidRPr="0006619B">
              <w:rPr>
                <w:rFonts w:ascii="Cordia New" w:eastAsia="Arial Unicode MS" w:hAnsi="Cordia New" w:cs="Cordia New"/>
                <w:lang w:val="en-US"/>
              </w:rPr>
              <w:t xml:space="preserve"> </w:t>
            </w:r>
            <w:r w:rsidR="00041F0E" w:rsidRPr="0006619B">
              <w:rPr>
                <w:rFonts w:ascii="Cordia New" w:eastAsia="Arial Unicode MS" w:hAnsi="Cordia New" w:cs="Cordia New"/>
                <w:vertAlign w:val="superscript"/>
                <w:lang w:val="en-US"/>
              </w:rPr>
              <w:t>1</w:t>
            </w:r>
          </w:p>
        </w:tc>
        <w:tc>
          <w:tcPr>
            <w:tcW w:w="1980" w:type="dxa"/>
            <w:shd w:val="clear" w:color="auto" w:fill="auto"/>
          </w:tcPr>
          <w:p w14:paraId="483FD3C3" w14:textId="68B4B8BF" w:rsidR="00A559BD" w:rsidRPr="0006619B" w:rsidRDefault="00A559BD" w:rsidP="00A559BD">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99</w:t>
            </w:r>
            <w:r w:rsidRPr="0006619B">
              <w:rPr>
                <w:rFonts w:ascii="Cordia New" w:eastAsia="Arial Unicode MS" w:hAnsi="Cordia New" w:cs="Cordia New" w:hint="cs"/>
                <w:cs/>
              </w:rPr>
              <w:t>)</w:t>
            </w:r>
          </w:p>
        </w:tc>
        <w:tc>
          <w:tcPr>
            <w:tcW w:w="1800" w:type="dxa"/>
            <w:shd w:val="clear" w:color="auto" w:fill="auto"/>
          </w:tcPr>
          <w:p w14:paraId="53ABBED9" w14:textId="313A2806" w:rsidR="00A559BD" w:rsidRPr="0006619B" w:rsidRDefault="00A559BD" w:rsidP="00A559BD">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3</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470</w:t>
            </w:r>
            <w:r w:rsidRPr="0006619B">
              <w:rPr>
                <w:rFonts w:ascii="Cordia New" w:eastAsia="Arial Unicode MS" w:hAnsi="Cordia New" w:cs="Cordia New" w:hint="cs"/>
                <w:cs/>
              </w:rPr>
              <w:t>)</w:t>
            </w:r>
          </w:p>
        </w:tc>
      </w:tr>
      <w:tr w:rsidR="00A559BD" w:rsidRPr="0006619B" w14:paraId="62FF2EA7" w14:textId="77777777" w:rsidTr="00A559BD">
        <w:trPr>
          <w:trHeight w:val="20"/>
        </w:trPr>
        <w:tc>
          <w:tcPr>
            <w:tcW w:w="5670" w:type="dxa"/>
            <w:shd w:val="clear" w:color="auto" w:fill="auto"/>
            <w:vAlign w:val="bottom"/>
          </w:tcPr>
          <w:p w14:paraId="2D5BB408" w14:textId="07E6FBCE" w:rsidR="00A559BD" w:rsidRPr="0006619B" w:rsidRDefault="00A559BD" w:rsidP="00A559BD">
            <w:pPr>
              <w:ind w:left="-86" w:right="-72"/>
              <w:jc w:val="both"/>
              <w:rPr>
                <w:rFonts w:ascii="Cordia New" w:eastAsia="Arial Unicode MS" w:hAnsi="Cordia New" w:cs="Cordia New"/>
                <w:lang w:val="en-GB"/>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980" w:type="dxa"/>
            <w:tcBorders>
              <w:bottom w:val="single" w:sz="4" w:space="0" w:color="auto"/>
            </w:tcBorders>
            <w:shd w:val="clear" w:color="auto" w:fill="auto"/>
          </w:tcPr>
          <w:p w14:paraId="32165F4A" w14:textId="4356D3BF" w:rsidR="00A559BD" w:rsidRPr="0006619B" w:rsidRDefault="00A559BD" w:rsidP="00A559BD">
            <w:pPr>
              <w:ind w:right="-72"/>
              <w:jc w:val="right"/>
              <w:rPr>
                <w:rFonts w:ascii="Cordia New" w:eastAsia="Arial Unicode MS" w:hAnsi="Cordia New" w:cs="Cordia New"/>
                <w:cs/>
              </w:rPr>
            </w:pPr>
            <w:r w:rsidRPr="0006619B">
              <w:rPr>
                <w:rFonts w:ascii="Cordia New" w:eastAsia="Arial Unicode MS" w:hAnsi="Cordia New" w:cs="Cordia New" w:hint="cs"/>
                <w:cs/>
              </w:rPr>
              <w:t>-</w:t>
            </w:r>
          </w:p>
        </w:tc>
        <w:tc>
          <w:tcPr>
            <w:tcW w:w="1800" w:type="dxa"/>
            <w:tcBorders>
              <w:bottom w:val="single" w:sz="4" w:space="0" w:color="auto"/>
            </w:tcBorders>
            <w:shd w:val="clear" w:color="auto" w:fill="auto"/>
          </w:tcPr>
          <w:p w14:paraId="1F525F32" w14:textId="7BE96FE6"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hint="cs"/>
                <w:lang w:val="en-GB"/>
              </w:rPr>
              <w:t>3</w:t>
            </w:r>
            <w:r w:rsidR="00A559BD" w:rsidRPr="0006619B">
              <w:rPr>
                <w:rFonts w:ascii="Cordia New" w:eastAsia="Arial Unicode MS" w:hAnsi="Cordia New" w:cs="Cordia New" w:hint="cs"/>
                <w:cs/>
              </w:rPr>
              <w:t>,</w:t>
            </w:r>
            <w:r w:rsidRPr="0006619B">
              <w:rPr>
                <w:rFonts w:ascii="Cordia New" w:eastAsia="Arial Unicode MS" w:hAnsi="Cordia New" w:cs="Cordia New" w:hint="cs"/>
                <w:lang w:val="en-GB"/>
              </w:rPr>
              <w:t>587</w:t>
            </w:r>
          </w:p>
        </w:tc>
      </w:tr>
      <w:tr w:rsidR="00A559BD" w:rsidRPr="0006619B" w14:paraId="5D8F8AE8" w14:textId="77777777" w:rsidTr="00A559BD">
        <w:trPr>
          <w:trHeight w:val="20"/>
        </w:trPr>
        <w:tc>
          <w:tcPr>
            <w:tcW w:w="5670" w:type="dxa"/>
            <w:shd w:val="clear" w:color="auto" w:fill="auto"/>
            <w:vAlign w:val="bottom"/>
          </w:tcPr>
          <w:p w14:paraId="79301908" w14:textId="040425CB" w:rsidR="00A559BD" w:rsidRPr="0006619B" w:rsidRDefault="00A559BD" w:rsidP="00A559BD">
            <w:pPr>
              <w:ind w:left="-86" w:right="-72"/>
              <w:jc w:val="both"/>
              <w:rPr>
                <w:rFonts w:ascii="Cordia New" w:eastAsia="Arial Unicode MS"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980" w:type="dxa"/>
            <w:tcBorders>
              <w:left w:val="nil"/>
              <w:bottom w:val="single" w:sz="4" w:space="0" w:color="auto"/>
              <w:right w:val="nil"/>
            </w:tcBorders>
            <w:shd w:val="clear" w:color="auto" w:fill="auto"/>
          </w:tcPr>
          <w:p w14:paraId="453D2F29" w14:textId="6496E7F9"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hint="cs"/>
                <w:lang w:val="en-GB"/>
              </w:rPr>
              <w:t>3</w:t>
            </w:r>
            <w:r w:rsidR="00A559BD" w:rsidRPr="0006619B">
              <w:rPr>
                <w:rFonts w:ascii="Cordia New" w:eastAsia="Arial Unicode MS" w:hAnsi="Cordia New" w:cs="Cordia New" w:hint="cs"/>
                <w:cs/>
              </w:rPr>
              <w:t>,</w:t>
            </w:r>
            <w:r w:rsidRPr="0006619B">
              <w:rPr>
                <w:rFonts w:ascii="Cordia New" w:eastAsia="Arial Unicode MS" w:hAnsi="Cordia New" w:cs="Cordia New" w:hint="cs"/>
                <w:lang w:val="en-GB"/>
              </w:rPr>
              <w:t>072</w:t>
            </w:r>
          </w:p>
        </w:tc>
        <w:tc>
          <w:tcPr>
            <w:tcW w:w="1800" w:type="dxa"/>
            <w:tcBorders>
              <w:left w:val="nil"/>
              <w:bottom w:val="single" w:sz="4" w:space="0" w:color="auto"/>
              <w:right w:val="nil"/>
            </w:tcBorders>
            <w:shd w:val="clear" w:color="auto" w:fill="auto"/>
          </w:tcPr>
          <w:p w14:paraId="57470272" w14:textId="2D2A53B2"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hint="cs"/>
                <w:lang w:val="en-GB"/>
              </w:rPr>
              <w:t>106</w:t>
            </w:r>
            <w:r w:rsidR="00A559BD" w:rsidRPr="0006619B">
              <w:rPr>
                <w:rFonts w:ascii="Cordia New" w:eastAsia="Arial Unicode MS" w:hAnsi="Cordia New" w:cs="Cordia New" w:hint="cs"/>
                <w:cs/>
              </w:rPr>
              <w:t>,</w:t>
            </w:r>
            <w:r w:rsidRPr="0006619B">
              <w:rPr>
                <w:rFonts w:ascii="Cordia New" w:eastAsia="Arial Unicode MS" w:hAnsi="Cordia New" w:cs="Cordia New" w:hint="cs"/>
                <w:lang w:val="en-GB"/>
              </w:rPr>
              <w:t>161</w:t>
            </w:r>
          </w:p>
        </w:tc>
      </w:tr>
    </w:tbl>
    <w:p w14:paraId="4D9F1E2F" w14:textId="657FB734" w:rsidR="0081149C" w:rsidRPr="0006619B" w:rsidRDefault="0081149C">
      <w:pPr>
        <w:spacing w:after="160" w:line="259" w:lineRule="auto"/>
      </w:pPr>
      <w:r w:rsidRPr="0006619B">
        <w:rPr>
          <w:cs/>
        </w:rPr>
        <w:br w:type="page"/>
      </w:r>
    </w:p>
    <w:p w14:paraId="6FA42C51" w14:textId="77777777" w:rsidR="00E4513A" w:rsidRPr="0006619B" w:rsidRDefault="00E4513A">
      <w:pPr>
        <w:spacing w:after="160" w:line="259" w:lineRule="auto"/>
        <w:rPr>
          <w:cs/>
        </w:rPr>
      </w:pPr>
    </w:p>
    <w:tbl>
      <w:tblPr>
        <w:tblW w:w="9450" w:type="dxa"/>
        <w:tblLayout w:type="fixed"/>
        <w:tblLook w:val="04A0" w:firstRow="1" w:lastRow="0" w:firstColumn="1" w:lastColumn="0" w:noHBand="0" w:noVBand="1"/>
      </w:tblPr>
      <w:tblGrid>
        <w:gridCol w:w="5670"/>
        <w:gridCol w:w="1980"/>
        <w:gridCol w:w="1800"/>
      </w:tblGrid>
      <w:tr w:rsidR="0081149C" w:rsidRPr="0006619B" w14:paraId="1B1AA308" w14:textId="77777777" w:rsidTr="00E019E9">
        <w:trPr>
          <w:trHeight w:val="20"/>
          <w:tblHeader/>
        </w:trPr>
        <w:tc>
          <w:tcPr>
            <w:tcW w:w="5670" w:type="dxa"/>
            <w:shd w:val="clear" w:color="auto" w:fill="auto"/>
            <w:vAlign w:val="bottom"/>
          </w:tcPr>
          <w:p w14:paraId="0B73A6E1" w14:textId="77777777" w:rsidR="0081149C" w:rsidRPr="0006619B" w:rsidRDefault="0081149C" w:rsidP="00E019E9">
            <w:pPr>
              <w:ind w:right="-72"/>
              <w:jc w:val="both"/>
              <w:rPr>
                <w:rFonts w:ascii="Cordia New" w:eastAsia="Arial Unicode MS" w:hAnsi="Cordia New" w:cs="Cordia New"/>
                <w:cs/>
              </w:rPr>
            </w:pPr>
          </w:p>
        </w:tc>
        <w:tc>
          <w:tcPr>
            <w:tcW w:w="3780" w:type="dxa"/>
            <w:gridSpan w:val="2"/>
            <w:tcBorders>
              <w:top w:val="single" w:sz="4" w:space="0" w:color="auto"/>
              <w:left w:val="nil"/>
              <w:bottom w:val="single" w:sz="4" w:space="0" w:color="auto"/>
              <w:right w:val="nil"/>
            </w:tcBorders>
            <w:shd w:val="clear" w:color="auto" w:fill="auto"/>
            <w:vAlign w:val="bottom"/>
            <w:hideMark/>
          </w:tcPr>
          <w:p w14:paraId="6ED5CCB1" w14:textId="77777777" w:rsidR="0081149C" w:rsidRPr="0006619B" w:rsidRDefault="0081149C" w:rsidP="00E019E9">
            <w:pPr>
              <w:ind w:right="-72"/>
              <w:jc w:val="right"/>
              <w:rPr>
                <w:rFonts w:ascii="Cordia New" w:eastAsia="Arial Unicode MS" w:hAnsi="Cordia New" w:cs="Cordia New"/>
                <w:b/>
                <w:bCs/>
                <w:cs/>
              </w:rPr>
            </w:pPr>
            <w:r w:rsidRPr="0006619B">
              <w:rPr>
                <w:rFonts w:ascii="Cordia New" w:eastAsia="Arial Unicode MS" w:hAnsi="Cordia New" w:cs="Cordia New"/>
                <w:b/>
                <w:bCs/>
              </w:rPr>
              <w:t>Consolidated financial</w:t>
            </w:r>
            <w:r w:rsidRPr="0006619B">
              <w:rPr>
                <w:rFonts w:ascii="Cordia New" w:eastAsia="Arial Unicode MS" w:hAnsi="Cordia New" w:cs="Cordia New"/>
                <w:b/>
                <w:bCs/>
                <w:cs/>
              </w:rPr>
              <w:t xml:space="preserve"> </w:t>
            </w:r>
            <w:r w:rsidRPr="0006619B">
              <w:rPr>
                <w:rFonts w:ascii="Cordia New" w:eastAsia="Arial Unicode MS" w:hAnsi="Cordia New" w:cs="Cordia New"/>
                <w:b/>
                <w:bCs/>
              </w:rPr>
              <w:t>statements</w:t>
            </w:r>
          </w:p>
        </w:tc>
      </w:tr>
      <w:tr w:rsidR="0081149C" w:rsidRPr="0006619B" w14:paraId="56136500" w14:textId="77777777" w:rsidTr="00E019E9">
        <w:trPr>
          <w:trHeight w:val="20"/>
          <w:tblHeader/>
        </w:trPr>
        <w:tc>
          <w:tcPr>
            <w:tcW w:w="5670" w:type="dxa"/>
            <w:shd w:val="clear" w:color="auto" w:fill="auto"/>
            <w:vAlign w:val="bottom"/>
          </w:tcPr>
          <w:p w14:paraId="67ED1FC7" w14:textId="77777777" w:rsidR="0081149C" w:rsidRPr="0006619B" w:rsidRDefault="0081149C" w:rsidP="00E019E9">
            <w:pPr>
              <w:ind w:left="-86" w:right="-72"/>
              <w:jc w:val="both"/>
              <w:rPr>
                <w:rFonts w:ascii="Cordia New" w:eastAsia="Arial Unicode MS" w:hAnsi="Cordia New" w:cs="Cordia New"/>
                <w:cs/>
              </w:rPr>
            </w:pPr>
          </w:p>
        </w:tc>
        <w:tc>
          <w:tcPr>
            <w:tcW w:w="1980" w:type="dxa"/>
            <w:tcBorders>
              <w:top w:val="nil"/>
              <w:left w:val="nil"/>
              <w:bottom w:val="single" w:sz="4" w:space="0" w:color="auto"/>
              <w:right w:val="nil"/>
            </w:tcBorders>
            <w:shd w:val="clear" w:color="auto" w:fill="auto"/>
            <w:vAlign w:val="bottom"/>
            <w:hideMark/>
          </w:tcPr>
          <w:p w14:paraId="0EE90623" w14:textId="77777777" w:rsidR="0081149C" w:rsidRPr="0006619B" w:rsidRDefault="0081149C" w:rsidP="00E019E9">
            <w:pPr>
              <w:ind w:right="-72"/>
              <w:jc w:val="right"/>
              <w:rPr>
                <w:rFonts w:ascii="Cordia New" w:eastAsia="Arial Unicode MS" w:hAnsi="Cordia New" w:cs="Cordia New"/>
                <w:b/>
                <w:bCs/>
                <w:lang w:val="en-GB"/>
              </w:rPr>
            </w:pPr>
            <w:r w:rsidRPr="0006619B">
              <w:rPr>
                <w:rFonts w:ascii="Cordia New" w:hAnsi="Cordia New" w:cs="Cordia New"/>
                <w:b/>
                <w:bCs/>
              </w:rPr>
              <w:t xml:space="preserve">Unit: </w:t>
            </w:r>
            <w:r w:rsidRPr="0006619B">
              <w:rPr>
                <w:rFonts w:ascii="Cordia New" w:hAnsi="Cordia New" w:cs="Cordia New"/>
                <w:b/>
                <w:bCs/>
                <w:lang w:val="en-GB"/>
              </w:rPr>
              <w:t>Million US Dollar</w:t>
            </w:r>
          </w:p>
        </w:tc>
        <w:tc>
          <w:tcPr>
            <w:tcW w:w="1800" w:type="dxa"/>
            <w:tcBorders>
              <w:top w:val="nil"/>
              <w:left w:val="nil"/>
              <w:bottom w:val="single" w:sz="4" w:space="0" w:color="auto"/>
              <w:right w:val="nil"/>
            </w:tcBorders>
            <w:shd w:val="clear" w:color="auto" w:fill="auto"/>
            <w:vAlign w:val="bottom"/>
            <w:hideMark/>
          </w:tcPr>
          <w:p w14:paraId="1C9D3553" w14:textId="77777777" w:rsidR="0081149C" w:rsidRPr="0006619B" w:rsidRDefault="0081149C" w:rsidP="00E019E9">
            <w:pPr>
              <w:ind w:right="-72"/>
              <w:jc w:val="right"/>
              <w:rPr>
                <w:rFonts w:ascii="Cordia New" w:eastAsia="Arial Unicode MS" w:hAnsi="Cordia New" w:cs="Cordia New"/>
                <w:b/>
                <w:bCs/>
                <w:cs/>
              </w:rPr>
            </w:pPr>
            <w:r w:rsidRPr="0006619B">
              <w:rPr>
                <w:rFonts w:ascii="Cordia New" w:hAnsi="Cordia New" w:cs="Cordia New"/>
                <w:b/>
                <w:bCs/>
              </w:rPr>
              <w:t xml:space="preserve">Unit: </w:t>
            </w:r>
            <w:r w:rsidRPr="0006619B">
              <w:rPr>
                <w:rFonts w:ascii="Cordia New" w:hAnsi="Cordia New" w:cs="Cordia New"/>
                <w:b/>
                <w:bCs/>
                <w:lang w:val="en-GB"/>
              </w:rPr>
              <w:t>Million Baht</w:t>
            </w:r>
          </w:p>
        </w:tc>
      </w:tr>
      <w:tr w:rsidR="001910B5" w:rsidRPr="0006619B" w14:paraId="3CB8B401" w14:textId="77777777" w:rsidTr="00D4264E">
        <w:trPr>
          <w:trHeight w:val="20"/>
        </w:trPr>
        <w:tc>
          <w:tcPr>
            <w:tcW w:w="5670" w:type="dxa"/>
            <w:shd w:val="clear" w:color="auto" w:fill="auto"/>
            <w:vAlign w:val="bottom"/>
          </w:tcPr>
          <w:p w14:paraId="7369C0D8" w14:textId="77777777" w:rsidR="001910B5" w:rsidRPr="0006619B" w:rsidRDefault="001910B5" w:rsidP="005E077E">
            <w:pPr>
              <w:ind w:left="-86" w:right="-72"/>
              <w:jc w:val="both"/>
              <w:rPr>
                <w:rFonts w:ascii="Cordia New" w:eastAsia="Arial Unicode MS" w:hAnsi="Cordia New" w:cs="Cordia New"/>
                <w:b/>
                <w:bCs/>
              </w:rPr>
            </w:pPr>
          </w:p>
        </w:tc>
        <w:tc>
          <w:tcPr>
            <w:tcW w:w="1980" w:type="dxa"/>
            <w:shd w:val="clear" w:color="auto" w:fill="auto"/>
            <w:vAlign w:val="bottom"/>
          </w:tcPr>
          <w:p w14:paraId="3B1826D7" w14:textId="77777777" w:rsidR="001910B5" w:rsidRPr="0006619B" w:rsidRDefault="001910B5" w:rsidP="005E077E">
            <w:pPr>
              <w:ind w:right="-72"/>
              <w:jc w:val="right"/>
              <w:rPr>
                <w:rFonts w:ascii="Cordia New" w:eastAsia="Arial Unicode MS" w:hAnsi="Cordia New" w:cs="Cordia New"/>
                <w:cs/>
              </w:rPr>
            </w:pPr>
          </w:p>
        </w:tc>
        <w:tc>
          <w:tcPr>
            <w:tcW w:w="1800" w:type="dxa"/>
            <w:shd w:val="clear" w:color="auto" w:fill="auto"/>
            <w:vAlign w:val="bottom"/>
          </w:tcPr>
          <w:p w14:paraId="2896D010" w14:textId="77777777" w:rsidR="001910B5" w:rsidRPr="0006619B" w:rsidRDefault="001910B5" w:rsidP="005E077E">
            <w:pPr>
              <w:ind w:right="-72"/>
              <w:jc w:val="right"/>
              <w:rPr>
                <w:rFonts w:ascii="Cordia New" w:eastAsia="Arial Unicode MS" w:hAnsi="Cordia New" w:cs="Cordia New"/>
                <w:cs/>
              </w:rPr>
            </w:pPr>
          </w:p>
        </w:tc>
      </w:tr>
      <w:tr w:rsidR="0018780C" w:rsidRPr="0006619B" w14:paraId="15124D02" w14:textId="77777777" w:rsidTr="001910B5">
        <w:trPr>
          <w:trHeight w:val="20"/>
        </w:trPr>
        <w:tc>
          <w:tcPr>
            <w:tcW w:w="5670" w:type="dxa"/>
            <w:shd w:val="clear" w:color="auto" w:fill="auto"/>
            <w:vAlign w:val="bottom"/>
            <w:hideMark/>
          </w:tcPr>
          <w:p w14:paraId="50A067E5" w14:textId="719F52CB" w:rsidR="0018780C" w:rsidRPr="0006619B" w:rsidRDefault="0018780C" w:rsidP="005E077E">
            <w:pPr>
              <w:ind w:left="-86" w:right="-72"/>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 xml:space="preserve">at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009C67CF" w:rsidRPr="0006619B">
              <w:rPr>
                <w:rFonts w:ascii="Cordia New" w:eastAsia="Arial Unicode MS" w:hAnsi="Cordia New" w:cs="Cordia New"/>
                <w:b/>
                <w:bCs/>
                <w:lang w:val="en-GB"/>
              </w:rPr>
              <w:t>2022</w:t>
            </w:r>
          </w:p>
        </w:tc>
        <w:tc>
          <w:tcPr>
            <w:tcW w:w="1980" w:type="dxa"/>
            <w:shd w:val="clear" w:color="auto" w:fill="auto"/>
            <w:vAlign w:val="bottom"/>
          </w:tcPr>
          <w:p w14:paraId="34BEA22B" w14:textId="77777777" w:rsidR="0018780C" w:rsidRPr="0006619B" w:rsidRDefault="0018780C" w:rsidP="005E077E">
            <w:pPr>
              <w:ind w:right="-72"/>
              <w:jc w:val="right"/>
              <w:rPr>
                <w:rFonts w:ascii="Cordia New" w:eastAsia="Arial Unicode MS" w:hAnsi="Cordia New" w:cs="Cordia New"/>
                <w:cs/>
              </w:rPr>
            </w:pPr>
          </w:p>
        </w:tc>
        <w:tc>
          <w:tcPr>
            <w:tcW w:w="1800" w:type="dxa"/>
            <w:shd w:val="clear" w:color="auto" w:fill="auto"/>
            <w:vAlign w:val="bottom"/>
          </w:tcPr>
          <w:p w14:paraId="10602DA1" w14:textId="77777777" w:rsidR="0018780C" w:rsidRPr="0006619B" w:rsidRDefault="0018780C" w:rsidP="005E077E">
            <w:pPr>
              <w:ind w:right="-72"/>
              <w:jc w:val="right"/>
              <w:rPr>
                <w:rFonts w:ascii="Cordia New" w:eastAsia="Arial Unicode MS" w:hAnsi="Cordia New" w:cs="Cordia New"/>
                <w:cs/>
              </w:rPr>
            </w:pPr>
          </w:p>
        </w:tc>
      </w:tr>
      <w:tr w:rsidR="00A559BD" w:rsidRPr="0006619B" w14:paraId="05C30F65" w14:textId="77777777" w:rsidTr="00BA0B8A">
        <w:trPr>
          <w:trHeight w:val="20"/>
        </w:trPr>
        <w:tc>
          <w:tcPr>
            <w:tcW w:w="5670" w:type="dxa"/>
            <w:shd w:val="clear" w:color="auto" w:fill="auto"/>
            <w:vAlign w:val="bottom"/>
            <w:hideMark/>
          </w:tcPr>
          <w:p w14:paraId="7A211140" w14:textId="77777777" w:rsidR="00A559BD" w:rsidRPr="0006619B" w:rsidRDefault="00A559BD" w:rsidP="00A559BD">
            <w:pPr>
              <w:ind w:left="-86" w:right="-72"/>
              <w:jc w:val="both"/>
              <w:rPr>
                <w:rFonts w:ascii="Cordia New" w:eastAsia="Arial Unicode MS" w:hAnsi="Cordia New" w:cs="Cordia New"/>
                <w:cs/>
              </w:rPr>
            </w:pPr>
            <w:r w:rsidRPr="0006619B">
              <w:rPr>
                <w:rFonts w:ascii="Cordia New" w:eastAsia="Arial Unicode MS" w:hAnsi="Cordia New" w:cs="Cordia New"/>
              </w:rPr>
              <w:t>Cost</w:t>
            </w:r>
          </w:p>
        </w:tc>
        <w:tc>
          <w:tcPr>
            <w:tcW w:w="1980" w:type="dxa"/>
            <w:shd w:val="clear" w:color="auto" w:fill="auto"/>
          </w:tcPr>
          <w:p w14:paraId="619FC80C" w14:textId="37143890"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hint="cs"/>
                <w:lang w:val="en-GB"/>
              </w:rPr>
              <w:t>4</w:t>
            </w:r>
            <w:r w:rsidR="00A559BD" w:rsidRPr="0006619B">
              <w:rPr>
                <w:rFonts w:ascii="Cordia New" w:eastAsia="Arial Unicode MS" w:hAnsi="Cordia New" w:cs="Cordia New" w:hint="cs"/>
                <w:cs/>
              </w:rPr>
              <w:t>,</w:t>
            </w:r>
            <w:r w:rsidRPr="0006619B">
              <w:rPr>
                <w:rFonts w:ascii="Cordia New" w:eastAsia="Arial Unicode MS" w:hAnsi="Cordia New" w:cs="Cordia New" w:hint="cs"/>
                <w:lang w:val="en-GB"/>
              </w:rPr>
              <w:t>312</w:t>
            </w:r>
          </w:p>
        </w:tc>
        <w:tc>
          <w:tcPr>
            <w:tcW w:w="1800" w:type="dxa"/>
            <w:shd w:val="clear" w:color="auto" w:fill="auto"/>
          </w:tcPr>
          <w:p w14:paraId="49CA61AE" w14:textId="0B462AD5"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hint="cs"/>
                <w:lang w:val="en-GB"/>
              </w:rPr>
              <w:t>149</w:t>
            </w:r>
            <w:r w:rsidR="00A559BD" w:rsidRPr="0006619B">
              <w:rPr>
                <w:rFonts w:ascii="Cordia New" w:eastAsia="Arial Unicode MS" w:hAnsi="Cordia New" w:cs="Cordia New" w:hint="cs"/>
                <w:cs/>
              </w:rPr>
              <w:t>,</w:t>
            </w:r>
            <w:r w:rsidRPr="0006619B">
              <w:rPr>
                <w:rFonts w:ascii="Cordia New" w:eastAsia="Arial Unicode MS" w:hAnsi="Cordia New" w:cs="Cordia New" w:hint="cs"/>
                <w:lang w:val="en-GB"/>
              </w:rPr>
              <w:t>032</w:t>
            </w:r>
          </w:p>
        </w:tc>
      </w:tr>
      <w:tr w:rsidR="00A559BD" w:rsidRPr="0006619B" w14:paraId="608239FC" w14:textId="77777777" w:rsidTr="00BA0B8A">
        <w:trPr>
          <w:trHeight w:val="20"/>
        </w:trPr>
        <w:tc>
          <w:tcPr>
            <w:tcW w:w="5670" w:type="dxa"/>
            <w:shd w:val="clear" w:color="auto" w:fill="auto"/>
            <w:vAlign w:val="bottom"/>
            <w:hideMark/>
          </w:tcPr>
          <w:p w14:paraId="27324739" w14:textId="77777777" w:rsidR="00A559BD" w:rsidRPr="0006619B" w:rsidRDefault="00A559BD" w:rsidP="00A559BD">
            <w:pPr>
              <w:ind w:left="-86" w:right="-72"/>
              <w:rPr>
                <w:rFonts w:ascii="Cordia New" w:eastAsia="Arial Unicode MS" w:hAnsi="Cordia New" w:cs="Cordia New"/>
                <w:u w:val="single"/>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impairment</w:t>
            </w:r>
          </w:p>
        </w:tc>
        <w:tc>
          <w:tcPr>
            <w:tcW w:w="1980" w:type="dxa"/>
            <w:tcBorders>
              <w:top w:val="nil"/>
              <w:left w:val="nil"/>
              <w:bottom w:val="single" w:sz="4" w:space="0" w:color="auto"/>
              <w:right w:val="nil"/>
            </w:tcBorders>
            <w:shd w:val="clear" w:color="auto" w:fill="auto"/>
          </w:tcPr>
          <w:p w14:paraId="4EE30BA8" w14:textId="048FDA7F" w:rsidR="00A559BD" w:rsidRPr="0006619B" w:rsidRDefault="00A559BD" w:rsidP="00A559BD">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1</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240</w:t>
            </w:r>
            <w:r w:rsidRPr="0006619B">
              <w:rPr>
                <w:rFonts w:ascii="Cordia New" w:eastAsia="Arial Unicode MS" w:hAnsi="Cordia New" w:cs="Cordia New" w:hint="cs"/>
                <w:cs/>
              </w:rPr>
              <w:t>)</w:t>
            </w:r>
          </w:p>
        </w:tc>
        <w:tc>
          <w:tcPr>
            <w:tcW w:w="1800" w:type="dxa"/>
            <w:tcBorders>
              <w:top w:val="nil"/>
              <w:left w:val="nil"/>
              <w:bottom w:val="single" w:sz="4" w:space="0" w:color="auto"/>
              <w:right w:val="nil"/>
            </w:tcBorders>
            <w:shd w:val="clear" w:color="auto" w:fill="auto"/>
          </w:tcPr>
          <w:p w14:paraId="7742FD7A" w14:textId="77421DC2" w:rsidR="00A559BD" w:rsidRPr="0006619B" w:rsidRDefault="00A559BD" w:rsidP="00A559BD">
            <w:pPr>
              <w:ind w:right="-72"/>
              <w:jc w:val="right"/>
              <w:rPr>
                <w:rFonts w:ascii="Cordia New" w:eastAsia="Arial Unicode MS" w:hAnsi="Cordia New" w:cs="Cordia New"/>
                <w:cs/>
              </w:rPr>
            </w:pP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42</w:t>
            </w:r>
            <w:r w:rsidRPr="0006619B">
              <w:rPr>
                <w:rFonts w:ascii="Cordia New" w:eastAsia="Arial Unicode MS" w:hAnsi="Cordia New" w:cs="Cordia New" w:hint="cs"/>
                <w:cs/>
              </w:rPr>
              <w:t>,</w:t>
            </w:r>
            <w:r w:rsidR="009C67CF" w:rsidRPr="0006619B">
              <w:rPr>
                <w:rFonts w:ascii="Cordia New" w:eastAsia="Arial Unicode MS" w:hAnsi="Cordia New" w:cs="Cordia New" w:hint="cs"/>
                <w:lang w:val="en-GB"/>
              </w:rPr>
              <w:t>871</w:t>
            </w:r>
            <w:r w:rsidRPr="0006619B">
              <w:rPr>
                <w:rFonts w:ascii="Cordia New" w:eastAsia="Arial Unicode MS" w:hAnsi="Cordia New" w:cs="Cordia New" w:hint="cs"/>
                <w:cs/>
              </w:rPr>
              <w:t>)</w:t>
            </w:r>
          </w:p>
        </w:tc>
      </w:tr>
      <w:tr w:rsidR="00A559BD" w:rsidRPr="0006619B" w14:paraId="71AFBD9F" w14:textId="77777777" w:rsidTr="00BA0B8A">
        <w:trPr>
          <w:trHeight w:val="20"/>
        </w:trPr>
        <w:tc>
          <w:tcPr>
            <w:tcW w:w="5670" w:type="dxa"/>
            <w:shd w:val="clear" w:color="auto" w:fill="auto"/>
            <w:vAlign w:val="bottom"/>
            <w:hideMark/>
          </w:tcPr>
          <w:p w14:paraId="5C15BA75" w14:textId="77777777" w:rsidR="00A559BD" w:rsidRPr="0006619B" w:rsidRDefault="00A559BD" w:rsidP="00A559BD">
            <w:pPr>
              <w:ind w:left="-86" w:right="-72"/>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980" w:type="dxa"/>
            <w:tcBorders>
              <w:left w:val="nil"/>
              <w:bottom w:val="single" w:sz="4" w:space="0" w:color="auto"/>
              <w:right w:val="nil"/>
            </w:tcBorders>
            <w:shd w:val="clear" w:color="auto" w:fill="auto"/>
          </w:tcPr>
          <w:p w14:paraId="489F0607" w14:textId="20B20480"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hint="cs"/>
                <w:lang w:val="en-GB"/>
              </w:rPr>
              <w:t>3</w:t>
            </w:r>
            <w:r w:rsidR="00A559BD" w:rsidRPr="0006619B">
              <w:rPr>
                <w:rFonts w:ascii="Cordia New" w:eastAsia="Arial Unicode MS" w:hAnsi="Cordia New" w:cs="Cordia New" w:hint="cs"/>
                <w:cs/>
              </w:rPr>
              <w:t>,</w:t>
            </w:r>
            <w:r w:rsidRPr="0006619B">
              <w:rPr>
                <w:rFonts w:ascii="Cordia New" w:eastAsia="Arial Unicode MS" w:hAnsi="Cordia New" w:cs="Cordia New" w:hint="cs"/>
                <w:lang w:val="en-GB"/>
              </w:rPr>
              <w:t>072</w:t>
            </w:r>
          </w:p>
        </w:tc>
        <w:tc>
          <w:tcPr>
            <w:tcW w:w="1800" w:type="dxa"/>
            <w:tcBorders>
              <w:left w:val="nil"/>
              <w:bottom w:val="single" w:sz="4" w:space="0" w:color="auto"/>
              <w:right w:val="nil"/>
            </w:tcBorders>
            <w:shd w:val="clear" w:color="auto" w:fill="auto"/>
          </w:tcPr>
          <w:p w14:paraId="17B7071F" w14:textId="3430335D"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hint="cs"/>
                <w:lang w:val="en-GB"/>
              </w:rPr>
              <w:t>106</w:t>
            </w:r>
            <w:r w:rsidR="00A559BD" w:rsidRPr="0006619B">
              <w:rPr>
                <w:rFonts w:ascii="Cordia New" w:eastAsia="Arial Unicode MS" w:hAnsi="Cordia New" w:cs="Cordia New" w:hint="cs"/>
                <w:cs/>
              </w:rPr>
              <w:t>,</w:t>
            </w:r>
            <w:r w:rsidRPr="0006619B">
              <w:rPr>
                <w:rFonts w:ascii="Cordia New" w:eastAsia="Arial Unicode MS" w:hAnsi="Cordia New" w:cs="Cordia New" w:hint="cs"/>
                <w:lang w:val="en-GB"/>
              </w:rPr>
              <w:t>161</w:t>
            </w:r>
          </w:p>
        </w:tc>
      </w:tr>
      <w:tr w:rsidR="00A559BD" w:rsidRPr="0006619B" w14:paraId="63A9B68C" w14:textId="77777777" w:rsidTr="00444800">
        <w:trPr>
          <w:trHeight w:val="20"/>
        </w:trPr>
        <w:tc>
          <w:tcPr>
            <w:tcW w:w="5670" w:type="dxa"/>
            <w:shd w:val="clear" w:color="auto" w:fill="auto"/>
            <w:vAlign w:val="bottom"/>
          </w:tcPr>
          <w:p w14:paraId="18AE791F" w14:textId="77777777" w:rsidR="00A559BD" w:rsidRPr="0006619B" w:rsidRDefault="00A559BD" w:rsidP="00A559BD">
            <w:pPr>
              <w:ind w:left="-86" w:right="-72"/>
              <w:jc w:val="both"/>
              <w:rPr>
                <w:rFonts w:ascii="Cordia New" w:eastAsia="Arial Unicode MS" w:hAnsi="Cordia New" w:cs="Cordia New"/>
                <w:b/>
                <w:bCs/>
                <w:lang w:val="en-US"/>
              </w:rPr>
            </w:pPr>
          </w:p>
        </w:tc>
        <w:tc>
          <w:tcPr>
            <w:tcW w:w="1980" w:type="dxa"/>
            <w:shd w:val="clear" w:color="auto" w:fill="auto"/>
            <w:vAlign w:val="bottom"/>
          </w:tcPr>
          <w:p w14:paraId="78694B7D" w14:textId="77777777" w:rsidR="00A559BD" w:rsidRPr="0006619B" w:rsidRDefault="00A559BD" w:rsidP="00A559BD">
            <w:pPr>
              <w:ind w:right="-72"/>
              <w:jc w:val="right"/>
              <w:rPr>
                <w:rFonts w:ascii="Cordia New" w:eastAsia="Arial Unicode MS" w:hAnsi="Cordia New" w:cs="Cordia New"/>
                <w:color w:val="FF0000"/>
                <w:cs/>
              </w:rPr>
            </w:pPr>
          </w:p>
        </w:tc>
        <w:tc>
          <w:tcPr>
            <w:tcW w:w="1800" w:type="dxa"/>
            <w:shd w:val="clear" w:color="auto" w:fill="auto"/>
            <w:vAlign w:val="bottom"/>
          </w:tcPr>
          <w:p w14:paraId="7A81E135" w14:textId="77777777" w:rsidR="00A559BD" w:rsidRPr="0006619B" w:rsidRDefault="00A559BD" w:rsidP="00A559BD">
            <w:pPr>
              <w:ind w:right="-72"/>
              <w:jc w:val="right"/>
              <w:rPr>
                <w:rFonts w:ascii="Cordia New" w:eastAsia="Arial Unicode MS" w:hAnsi="Cordia New" w:cs="Cordia New"/>
                <w:color w:val="FF0000"/>
                <w:cs/>
              </w:rPr>
            </w:pPr>
          </w:p>
        </w:tc>
      </w:tr>
      <w:tr w:rsidR="00A559BD" w:rsidRPr="00D63504" w14:paraId="49E92FCE" w14:textId="77777777" w:rsidTr="00444800">
        <w:trPr>
          <w:trHeight w:val="20"/>
        </w:trPr>
        <w:tc>
          <w:tcPr>
            <w:tcW w:w="5670" w:type="dxa"/>
            <w:shd w:val="clear" w:color="auto" w:fill="auto"/>
            <w:vAlign w:val="bottom"/>
            <w:hideMark/>
          </w:tcPr>
          <w:p w14:paraId="484F0712" w14:textId="6BB91E3A" w:rsidR="00A559BD" w:rsidRPr="0006619B" w:rsidRDefault="00A559BD" w:rsidP="00A559BD">
            <w:pPr>
              <w:ind w:left="-86" w:right="-72"/>
              <w:jc w:val="both"/>
              <w:rPr>
                <w:rFonts w:ascii="Cordia New" w:eastAsia="Arial Unicode MS" w:hAnsi="Cordia New" w:cs="Cordia New"/>
                <w:b/>
                <w:bCs/>
                <w:cs/>
                <w:lang w:val="en-GB"/>
              </w:rPr>
            </w:pPr>
            <w:r w:rsidRPr="0006619B">
              <w:rPr>
                <w:rFonts w:ascii="Cordia New" w:eastAsia="Arial Unicode MS" w:hAnsi="Cordia New" w:cs="Cordia New"/>
                <w:b/>
                <w:bCs/>
                <w:lang w:val="en-US"/>
              </w:rPr>
              <w:t xml:space="preserve">For the year ended </w:t>
            </w:r>
            <w:r w:rsidR="009C67CF" w:rsidRPr="0006619B">
              <w:rPr>
                <w:rFonts w:ascii="Cordia New" w:eastAsia="Arial Unicode MS" w:hAnsi="Cordia New" w:cs="Cordia New"/>
                <w:b/>
                <w:bCs/>
                <w:lang w:val="en-GB"/>
              </w:rPr>
              <w:t>31</w:t>
            </w:r>
            <w:r w:rsidRPr="0006619B">
              <w:rPr>
                <w:rFonts w:ascii="Cordia New" w:eastAsia="Arial Unicode MS" w:hAnsi="Cordia New" w:cs="Cordia New"/>
                <w:b/>
                <w:bCs/>
                <w:lang w:val="en-US"/>
              </w:rPr>
              <w:t xml:space="preserve"> December </w:t>
            </w:r>
            <w:r w:rsidR="009C67CF" w:rsidRPr="0006619B">
              <w:rPr>
                <w:rFonts w:ascii="Cordia New" w:eastAsia="Arial Unicode MS" w:hAnsi="Cordia New" w:cs="Cordia New"/>
                <w:b/>
                <w:bCs/>
                <w:lang w:val="en-GB"/>
              </w:rPr>
              <w:t>2023</w:t>
            </w:r>
          </w:p>
        </w:tc>
        <w:tc>
          <w:tcPr>
            <w:tcW w:w="1980" w:type="dxa"/>
            <w:shd w:val="clear" w:color="auto" w:fill="auto"/>
            <w:vAlign w:val="bottom"/>
          </w:tcPr>
          <w:p w14:paraId="1ACF2804" w14:textId="77777777" w:rsidR="00A559BD" w:rsidRPr="0006619B" w:rsidRDefault="00A559BD" w:rsidP="00A559BD">
            <w:pPr>
              <w:ind w:right="-72"/>
              <w:jc w:val="right"/>
              <w:rPr>
                <w:rFonts w:ascii="Cordia New" w:eastAsia="Arial Unicode MS" w:hAnsi="Cordia New" w:cs="Cordia New"/>
                <w:color w:val="FF0000"/>
                <w:cs/>
              </w:rPr>
            </w:pPr>
          </w:p>
        </w:tc>
        <w:tc>
          <w:tcPr>
            <w:tcW w:w="1800" w:type="dxa"/>
            <w:shd w:val="clear" w:color="auto" w:fill="auto"/>
            <w:vAlign w:val="bottom"/>
          </w:tcPr>
          <w:p w14:paraId="183ED934" w14:textId="77777777" w:rsidR="00A559BD" w:rsidRPr="0006619B" w:rsidRDefault="00A559BD" w:rsidP="00A559BD">
            <w:pPr>
              <w:ind w:right="-72"/>
              <w:jc w:val="right"/>
              <w:rPr>
                <w:rFonts w:ascii="Cordia New" w:eastAsia="Arial Unicode MS" w:hAnsi="Cordia New" w:cs="Cordia New"/>
                <w:color w:val="FF0000"/>
                <w:cs/>
              </w:rPr>
            </w:pPr>
          </w:p>
        </w:tc>
      </w:tr>
      <w:tr w:rsidR="00A559BD" w:rsidRPr="0006619B" w14:paraId="25E423FD" w14:textId="77777777" w:rsidTr="001F2967">
        <w:trPr>
          <w:trHeight w:val="20"/>
        </w:trPr>
        <w:tc>
          <w:tcPr>
            <w:tcW w:w="5670" w:type="dxa"/>
            <w:shd w:val="clear" w:color="auto" w:fill="auto"/>
            <w:vAlign w:val="bottom"/>
            <w:hideMark/>
          </w:tcPr>
          <w:p w14:paraId="11DBDB0A" w14:textId="77777777" w:rsidR="00A559BD" w:rsidRPr="0006619B" w:rsidRDefault="00A559BD" w:rsidP="00A559BD">
            <w:pPr>
              <w:ind w:left="-86" w:right="-72"/>
              <w:jc w:val="both"/>
              <w:rPr>
                <w:rFonts w:ascii="Cordia New" w:eastAsia="Arial Unicode MS" w:hAnsi="Cordia New" w:cs="Cordia New"/>
                <w:cs/>
              </w:rPr>
            </w:pPr>
            <w:r w:rsidRPr="0006619B">
              <w:rPr>
                <w:rFonts w:ascii="Cordia New" w:eastAsia="Arial Unicode MS" w:hAnsi="Cordia New" w:cs="Cordia New"/>
              </w:rPr>
              <w:t>Opening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980" w:type="dxa"/>
            <w:shd w:val="clear" w:color="auto" w:fill="auto"/>
          </w:tcPr>
          <w:p w14:paraId="3A6EC302" w14:textId="4ADCB054"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hint="cs"/>
                <w:lang w:val="en-GB"/>
              </w:rPr>
              <w:t>3</w:t>
            </w:r>
            <w:r w:rsidR="00A559BD" w:rsidRPr="0006619B">
              <w:rPr>
                <w:rFonts w:ascii="Cordia New" w:eastAsia="Arial Unicode MS" w:hAnsi="Cordia New" w:cs="Cordia New" w:hint="cs"/>
                <w:cs/>
              </w:rPr>
              <w:t>,</w:t>
            </w:r>
            <w:r w:rsidRPr="0006619B">
              <w:rPr>
                <w:rFonts w:ascii="Cordia New" w:eastAsia="Arial Unicode MS" w:hAnsi="Cordia New" w:cs="Cordia New" w:hint="cs"/>
                <w:lang w:val="en-GB"/>
              </w:rPr>
              <w:t>072</w:t>
            </w:r>
          </w:p>
        </w:tc>
        <w:tc>
          <w:tcPr>
            <w:tcW w:w="1800" w:type="dxa"/>
            <w:shd w:val="clear" w:color="auto" w:fill="auto"/>
          </w:tcPr>
          <w:p w14:paraId="463BFC4B" w14:textId="472396BE" w:rsidR="00A559BD" w:rsidRPr="0006619B" w:rsidRDefault="009C67CF" w:rsidP="00A559BD">
            <w:pPr>
              <w:ind w:right="-72"/>
              <w:jc w:val="right"/>
              <w:rPr>
                <w:rFonts w:ascii="Cordia New" w:eastAsia="Arial Unicode MS" w:hAnsi="Cordia New" w:cs="Cordia New"/>
                <w:cs/>
              </w:rPr>
            </w:pPr>
            <w:r w:rsidRPr="0006619B">
              <w:rPr>
                <w:rFonts w:ascii="Cordia New" w:eastAsia="Arial Unicode MS" w:hAnsi="Cordia New" w:cs="Cordia New" w:hint="cs"/>
                <w:lang w:val="en-GB"/>
              </w:rPr>
              <w:t>106</w:t>
            </w:r>
            <w:r w:rsidR="00A559BD" w:rsidRPr="0006619B">
              <w:rPr>
                <w:rFonts w:ascii="Cordia New" w:eastAsia="Arial Unicode MS" w:hAnsi="Cordia New" w:cs="Cordia New" w:hint="cs"/>
                <w:cs/>
              </w:rPr>
              <w:t>,</w:t>
            </w:r>
            <w:r w:rsidRPr="0006619B">
              <w:rPr>
                <w:rFonts w:ascii="Cordia New" w:eastAsia="Arial Unicode MS" w:hAnsi="Cordia New" w:cs="Cordia New" w:hint="cs"/>
                <w:lang w:val="en-GB"/>
              </w:rPr>
              <w:t>161</w:t>
            </w:r>
          </w:p>
        </w:tc>
      </w:tr>
      <w:tr w:rsidR="000F566C" w:rsidRPr="0006619B" w14:paraId="59BFEB4D" w14:textId="77777777" w:rsidTr="001F2967">
        <w:trPr>
          <w:trHeight w:val="20"/>
        </w:trPr>
        <w:tc>
          <w:tcPr>
            <w:tcW w:w="5670" w:type="dxa"/>
            <w:shd w:val="clear" w:color="auto" w:fill="auto"/>
            <w:vAlign w:val="bottom"/>
            <w:hideMark/>
          </w:tcPr>
          <w:p w14:paraId="3C455BE1" w14:textId="77777777" w:rsidR="000F566C" w:rsidRPr="0006619B" w:rsidRDefault="000F566C" w:rsidP="000F566C">
            <w:pPr>
              <w:ind w:left="-86" w:right="-72"/>
              <w:jc w:val="both"/>
              <w:rPr>
                <w:rFonts w:ascii="Cordia New" w:eastAsia="Arial Unicode MS" w:hAnsi="Cordia New" w:cs="Cordia New"/>
                <w:cs/>
              </w:rPr>
            </w:pPr>
            <w:r w:rsidRPr="0006619B">
              <w:rPr>
                <w:rFonts w:ascii="Cordia New" w:eastAsia="Arial Unicode MS" w:hAnsi="Cordia New" w:cs="Cordia New"/>
              </w:rPr>
              <w:t>Additions</w:t>
            </w:r>
          </w:p>
        </w:tc>
        <w:tc>
          <w:tcPr>
            <w:tcW w:w="1980" w:type="dxa"/>
            <w:shd w:val="clear" w:color="auto" w:fill="auto"/>
          </w:tcPr>
          <w:p w14:paraId="4BE29EB4" w14:textId="62406A63"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159</w:t>
            </w:r>
          </w:p>
        </w:tc>
        <w:tc>
          <w:tcPr>
            <w:tcW w:w="1800" w:type="dxa"/>
            <w:shd w:val="clear" w:color="auto" w:fill="auto"/>
          </w:tcPr>
          <w:p w14:paraId="4FEF42AC" w14:textId="5C3E3CF7"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5,531</w:t>
            </w:r>
          </w:p>
        </w:tc>
      </w:tr>
      <w:tr w:rsidR="000F566C" w:rsidRPr="0006619B" w14:paraId="6ADFF262" w14:textId="77777777" w:rsidTr="001F2967">
        <w:trPr>
          <w:trHeight w:val="20"/>
        </w:trPr>
        <w:tc>
          <w:tcPr>
            <w:tcW w:w="5670" w:type="dxa"/>
            <w:shd w:val="clear" w:color="auto" w:fill="auto"/>
            <w:vAlign w:val="bottom"/>
            <w:hideMark/>
          </w:tcPr>
          <w:p w14:paraId="32B2C55C" w14:textId="77777777" w:rsidR="000F566C" w:rsidRPr="0006619B" w:rsidRDefault="000F566C" w:rsidP="000F566C">
            <w:pPr>
              <w:ind w:left="-86" w:right="-72"/>
              <w:jc w:val="both"/>
              <w:rPr>
                <w:rFonts w:ascii="Cordia New" w:eastAsia="Arial Unicode MS" w:hAnsi="Cordia New" w:cs="Cordia New"/>
                <w:cs/>
                <w:lang w:val="en-GB"/>
              </w:rPr>
            </w:pPr>
            <w:r w:rsidRPr="0006619B">
              <w:rPr>
                <w:rFonts w:ascii="Cordia New" w:eastAsia="Arial Unicode MS" w:hAnsi="Cordia New" w:cs="Cordia New"/>
              </w:rPr>
              <w:t>Decreases</w:t>
            </w:r>
          </w:p>
        </w:tc>
        <w:tc>
          <w:tcPr>
            <w:tcW w:w="1980" w:type="dxa"/>
            <w:shd w:val="clear" w:color="auto" w:fill="auto"/>
          </w:tcPr>
          <w:p w14:paraId="0F4A32D7" w14:textId="5DAB4C7F"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w:t>
            </w:r>
            <w:r w:rsidR="0077449F" w:rsidRPr="0006619B">
              <w:rPr>
                <w:rFonts w:asciiTheme="minorBidi" w:eastAsia="Arial Unicode MS" w:hAnsiTheme="minorBidi" w:cstheme="minorBidi"/>
                <w:lang w:val="en-US"/>
              </w:rPr>
              <w:t>63</w:t>
            </w:r>
            <w:r w:rsidRPr="0006619B">
              <w:rPr>
                <w:rFonts w:asciiTheme="minorBidi" w:eastAsia="Arial Unicode MS" w:hAnsiTheme="minorBidi" w:cstheme="minorBidi"/>
                <w:lang w:val="en-US"/>
              </w:rPr>
              <w:t>)</w:t>
            </w:r>
          </w:p>
        </w:tc>
        <w:tc>
          <w:tcPr>
            <w:tcW w:w="1800" w:type="dxa"/>
            <w:shd w:val="clear" w:color="auto" w:fill="auto"/>
          </w:tcPr>
          <w:p w14:paraId="2C8D2278" w14:textId="01CEC62E" w:rsidR="000F566C" w:rsidRPr="0006619B" w:rsidRDefault="000F566C" w:rsidP="000F566C">
            <w:pPr>
              <w:ind w:right="-72"/>
              <w:jc w:val="right"/>
              <w:rPr>
                <w:rFonts w:ascii="Cordia New" w:eastAsia="Arial Unicode MS" w:hAnsi="Cordia New" w:cs="Cordia New"/>
                <w:cs/>
              </w:rPr>
            </w:pPr>
            <w:r w:rsidRPr="0006619B">
              <w:rPr>
                <w:rFonts w:asciiTheme="minorBidi" w:eastAsia="Arial Unicode MS" w:hAnsiTheme="minorBidi" w:cstheme="minorBidi"/>
                <w:lang w:val="en-US"/>
              </w:rPr>
              <w:t>(</w:t>
            </w:r>
            <w:r w:rsidR="0077449F" w:rsidRPr="0006619B">
              <w:rPr>
                <w:rFonts w:asciiTheme="minorBidi" w:eastAsia="Arial Unicode MS" w:hAnsiTheme="minorBidi" w:cstheme="minorBidi"/>
                <w:lang w:val="en-US"/>
              </w:rPr>
              <w:t>2</w:t>
            </w:r>
            <w:r w:rsidRPr="0006619B">
              <w:rPr>
                <w:rFonts w:asciiTheme="minorBidi" w:eastAsia="Arial Unicode MS" w:hAnsiTheme="minorBidi" w:cstheme="minorBidi"/>
                <w:lang w:val="en-US"/>
              </w:rPr>
              <w:t>,</w:t>
            </w:r>
            <w:r w:rsidR="0077449F" w:rsidRPr="0006619B">
              <w:rPr>
                <w:rFonts w:asciiTheme="minorBidi" w:eastAsia="Arial Unicode MS" w:hAnsiTheme="minorBidi" w:cstheme="minorBidi"/>
                <w:lang w:val="en-US"/>
              </w:rPr>
              <w:t>182</w:t>
            </w:r>
            <w:r w:rsidRPr="0006619B">
              <w:rPr>
                <w:rFonts w:asciiTheme="minorBidi" w:eastAsia="Arial Unicode MS" w:hAnsiTheme="minorBidi" w:cstheme="minorBidi"/>
                <w:lang w:val="en-US"/>
              </w:rPr>
              <w:t>)</w:t>
            </w:r>
          </w:p>
        </w:tc>
      </w:tr>
      <w:tr w:rsidR="00041F0E" w:rsidRPr="0006619B" w14:paraId="7D06C494" w14:textId="77777777" w:rsidTr="001F2967">
        <w:trPr>
          <w:trHeight w:val="20"/>
        </w:trPr>
        <w:tc>
          <w:tcPr>
            <w:tcW w:w="5670" w:type="dxa"/>
            <w:shd w:val="clear" w:color="auto" w:fill="auto"/>
            <w:vAlign w:val="bottom"/>
          </w:tcPr>
          <w:p w14:paraId="234DC490" w14:textId="4770E7E3" w:rsidR="00041F0E" w:rsidRPr="0006619B" w:rsidRDefault="00654419" w:rsidP="00041F0E">
            <w:pPr>
              <w:ind w:left="-86" w:right="-72"/>
              <w:jc w:val="both"/>
              <w:rPr>
                <w:rFonts w:ascii="Cordia New" w:eastAsia="Arial Unicode MS" w:hAnsi="Cordia New" w:cs="Cordia New"/>
                <w:cs/>
              </w:rPr>
            </w:pPr>
            <w:r w:rsidRPr="0006619B">
              <w:rPr>
                <w:rFonts w:ascii="Cordia New" w:eastAsia="Arial Unicode MS" w:hAnsi="Cordia New" w:cs="Cordia New" w:hint="cs"/>
                <w:cs/>
              </w:rPr>
              <w:t xml:space="preserve">Decrease from </w:t>
            </w:r>
            <w:r w:rsidRPr="0006619B">
              <w:rPr>
                <w:rFonts w:ascii="Cordia New" w:eastAsia="Arial Unicode MS" w:hAnsi="Cordia New" w:cs="Cordia New"/>
                <w:lang w:val="en-US"/>
              </w:rPr>
              <w:t xml:space="preserve">disposal of </w:t>
            </w:r>
            <w:r w:rsidR="00A56485" w:rsidRPr="0006619B">
              <w:rPr>
                <w:rFonts w:ascii="Cordia New" w:eastAsia="Arial Unicode MS" w:hAnsi="Cordia New" w:cs="Cordia New"/>
                <w:lang w:val="en-US"/>
              </w:rPr>
              <w:t>participating interest</w:t>
            </w:r>
            <w:r w:rsidR="00041F0E" w:rsidRPr="0006619B">
              <w:rPr>
                <w:rFonts w:ascii="Cordia New" w:eastAsia="Arial Unicode MS" w:hAnsi="Cordia New" w:cs="Cordia New" w:hint="cs"/>
                <w:cs/>
              </w:rPr>
              <w:t xml:space="preserve"> (Note 2)</w:t>
            </w:r>
          </w:p>
        </w:tc>
        <w:tc>
          <w:tcPr>
            <w:tcW w:w="1980" w:type="dxa"/>
            <w:shd w:val="clear" w:color="auto" w:fill="auto"/>
          </w:tcPr>
          <w:p w14:paraId="797A9F73" w14:textId="5E66391F" w:rsidR="00041F0E" w:rsidRPr="0006619B" w:rsidRDefault="00041F0E" w:rsidP="00041F0E">
            <w:pPr>
              <w:ind w:right="-72"/>
              <w:jc w:val="right"/>
              <w:rPr>
                <w:rFonts w:asciiTheme="minorBidi" w:eastAsia="Arial Unicode MS" w:hAnsiTheme="minorBidi" w:cstheme="minorBidi"/>
                <w:lang w:val="en-US"/>
              </w:rPr>
            </w:pPr>
            <w:r w:rsidRPr="0006619B">
              <w:rPr>
                <w:rFonts w:asciiTheme="minorBidi" w:eastAsia="Arial Unicode MS" w:hAnsiTheme="minorBidi" w:cstheme="minorBidi"/>
                <w:lang w:val="en-US"/>
              </w:rPr>
              <w:t>(189)</w:t>
            </w:r>
          </w:p>
        </w:tc>
        <w:tc>
          <w:tcPr>
            <w:tcW w:w="1800" w:type="dxa"/>
            <w:shd w:val="clear" w:color="auto" w:fill="auto"/>
          </w:tcPr>
          <w:p w14:paraId="7044087E" w14:textId="12AA3A66" w:rsidR="00041F0E" w:rsidRPr="0006619B" w:rsidRDefault="00041F0E" w:rsidP="00041F0E">
            <w:pPr>
              <w:ind w:right="-72"/>
              <w:jc w:val="right"/>
              <w:rPr>
                <w:rFonts w:asciiTheme="minorBidi" w:eastAsia="Arial Unicode MS" w:hAnsiTheme="minorBidi" w:cstheme="minorBidi"/>
                <w:lang w:val="en-US"/>
              </w:rPr>
            </w:pPr>
            <w:r w:rsidRPr="0006619B">
              <w:rPr>
                <w:rFonts w:asciiTheme="minorBidi" w:eastAsia="Arial Unicode MS" w:hAnsiTheme="minorBidi" w:cstheme="minorBidi"/>
                <w:lang w:val="en-US"/>
              </w:rPr>
              <w:t>(6,542)</w:t>
            </w:r>
          </w:p>
        </w:tc>
      </w:tr>
      <w:tr w:rsidR="00041F0E" w:rsidRPr="0006619B" w14:paraId="45A0CDEB" w14:textId="77777777" w:rsidTr="001F2967">
        <w:trPr>
          <w:trHeight w:val="20"/>
        </w:trPr>
        <w:tc>
          <w:tcPr>
            <w:tcW w:w="5670" w:type="dxa"/>
            <w:shd w:val="clear" w:color="auto" w:fill="auto"/>
            <w:vAlign w:val="bottom"/>
          </w:tcPr>
          <w:p w14:paraId="670A8F6B" w14:textId="3841E49F" w:rsidR="00041F0E" w:rsidRPr="0006619B" w:rsidRDefault="00041F0E" w:rsidP="00041F0E">
            <w:pPr>
              <w:ind w:left="-86" w:right="-72"/>
              <w:jc w:val="both"/>
              <w:rPr>
                <w:rFonts w:ascii="Cordia New" w:eastAsia="Arial Unicode MS" w:hAnsi="Cordia New" w:cs="Cordia New"/>
                <w:cs/>
              </w:rPr>
            </w:pPr>
            <w:r w:rsidRPr="0006619B">
              <w:rPr>
                <w:rFonts w:ascii="Cordia New" w:eastAsia="Arial Unicode MS" w:hAnsi="Cordia New" w:cs="Cordia New" w:hint="cs"/>
                <w:cs/>
              </w:rPr>
              <w:t>Reclassification</w:t>
            </w:r>
          </w:p>
        </w:tc>
        <w:tc>
          <w:tcPr>
            <w:tcW w:w="1980" w:type="dxa"/>
            <w:shd w:val="clear" w:color="auto" w:fill="auto"/>
          </w:tcPr>
          <w:p w14:paraId="1B2CFCAD" w14:textId="7E9F2596" w:rsidR="00041F0E" w:rsidRPr="0006619B" w:rsidRDefault="00041F0E" w:rsidP="00041F0E">
            <w:pPr>
              <w:ind w:right="-72"/>
              <w:jc w:val="right"/>
              <w:rPr>
                <w:rFonts w:asciiTheme="minorBidi" w:eastAsia="Arial Unicode MS" w:hAnsiTheme="minorBidi" w:cstheme="minorBidi"/>
                <w:lang w:val="en-US"/>
              </w:rPr>
            </w:pPr>
            <w:r w:rsidRPr="0006619B">
              <w:rPr>
                <w:rFonts w:asciiTheme="minorBidi" w:eastAsia="Arial Unicode MS" w:hAnsiTheme="minorBidi" w:cstheme="minorBidi"/>
                <w:lang w:val="en-US"/>
              </w:rPr>
              <w:t>(223)</w:t>
            </w:r>
          </w:p>
        </w:tc>
        <w:tc>
          <w:tcPr>
            <w:tcW w:w="1800" w:type="dxa"/>
            <w:shd w:val="clear" w:color="auto" w:fill="auto"/>
          </w:tcPr>
          <w:p w14:paraId="27E6358B" w14:textId="28CDE7A6" w:rsidR="00041F0E" w:rsidRPr="0006619B" w:rsidRDefault="00041F0E" w:rsidP="00041F0E">
            <w:pPr>
              <w:ind w:right="-72"/>
              <w:jc w:val="right"/>
              <w:rPr>
                <w:rFonts w:asciiTheme="minorBidi" w:eastAsia="Arial Unicode MS" w:hAnsiTheme="minorBidi" w:cstheme="minorBidi"/>
                <w:lang w:val="en-US"/>
              </w:rPr>
            </w:pPr>
            <w:r w:rsidRPr="0006619B">
              <w:rPr>
                <w:rFonts w:asciiTheme="minorBidi" w:eastAsia="Arial Unicode MS" w:hAnsiTheme="minorBidi" w:cstheme="minorBidi"/>
                <w:lang w:val="en-US"/>
              </w:rPr>
              <w:t>(7,770)</w:t>
            </w:r>
          </w:p>
        </w:tc>
      </w:tr>
      <w:tr w:rsidR="00041F0E" w:rsidRPr="0006619B" w14:paraId="6D89D2C1" w14:textId="77777777" w:rsidTr="00E56136">
        <w:trPr>
          <w:trHeight w:val="20"/>
        </w:trPr>
        <w:tc>
          <w:tcPr>
            <w:tcW w:w="5670" w:type="dxa"/>
            <w:shd w:val="clear" w:color="auto" w:fill="auto"/>
            <w:vAlign w:val="bottom"/>
            <w:hideMark/>
          </w:tcPr>
          <w:p w14:paraId="005BA3EB" w14:textId="648D76CD" w:rsidR="00041F0E" w:rsidRPr="0006619B" w:rsidRDefault="00041F0E" w:rsidP="00041F0E">
            <w:pPr>
              <w:ind w:left="-86" w:right="-72"/>
              <w:jc w:val="both"/>
              <w:rPr>
                <w:rFonts w:ascii="Cordia New" w:eastAsia="Arial Unicode MS" w:hAnsi="Cordia New" w:cs="Cordia New"/>
                <w:cs/>
                <w:lang w:val="en-GB"/>
              </w:rPr>
            </w:pPr>
            <w:r w:rsidRPr="0006619B">
              <w:rPr>
                <w:rFonts w:ascii="Cordia New" w:eastAsia="Arial Unicode MS" w:hAnsi="Cordia New" w:cs="Cordia New"/>
              </w:rPr>
              <w:t>Currency</w:t>
            </w:r>
            <w:r w:rsidRPr="0006619B">
              <w:rPr>
                <w:rFonts w:ascii="Cordia New" w:eastAsia="Arial Unicode MS" w:hAnsi="Cordia New" w:cs="Cordia New"/>
                <w:cs/>
              </w:rPr>
              <w:t xml:space="preserve"> </w:t>
            </w:r>
            <w:r w:rsidRPr="0006619B">
              <w:rPr>
                <w:rFonts w:ascii="Cordia New" w:eastAsia="Arial Unicode MS" w:hAnsi="Cordia New" w:cs="Cordia New"/>
              </w:rPr>
              <w:t>translation</w:t>
            </w:r>
            <w:r w:rsidRPr="0006619B">
              <w:rPr>
                <w:rFonts w:ascii="Cordia New" w:eastAsia="Arial Unicode MS" w:hAnsi="Cordia New" w:cs="Cordia New"/>
                <w:cs/>
              </w:rPr>
              <w:t xml:space="preserve"> </w:t>
            </w:r>
            <w:r w:rsidRPr="0006619B">
              <w:rPr>
                <w:rFonts w:ascii="Cordia New" w:eastAsia="Arial Unicode MS" w:hAnsi="Cordia New" w:cs="Cordia New"/>
              </w:rPr>
              <w:t>differences</w:t>
            </w:r>
          </w:p>
        </w:tc>
        <w:tc>
          <w:tcPr>
            <w:tcW w:w="1980" w:type="dxa"/>
            <w:tcBorders>
              <w:bottom w:val="single" w:sz="4" w:space="0" w:color="auto"/>
            </w:tcBorders>
            <w:shd w:val="clear" w:color="auto" w:fill="auto"/>
          </w:tcPr>
          <w:p w14:paraId="56AC139C" w14:textId="3B0C49C7" w:rsidR="00041F0E" w:rsidRPr="0006619B" w:rsidRDefault="00041F0E" w:rsidP="00041F0E">
            <w:pPr>
              <w:ind w:right="-72"/>
              <w:jc w:val="right"/>
              <w:rPr>
                <w:rFonts w:ascii="Cordia New" w:eastAsia="Arial Unicode MS" w:hAnsi="Cordia New" w:cs="Cordia New"/>
                <w:cs/>
              </w:rPr>
            </w:pPr>
            <w:r w:rsidRPr="0006619B">
              <w:rPr>
                <w:rFonts w:asciiTheme="minorBidi" w:eastAsia="Arial Unicode MS" w:hAnsiTheme="minorBidi" w:cstheme="minorBidi" w:hint="cs"/>
                <w:cs/>
              </w:rPr>
              <w:t>-</w:t>
            </w:r>
          </w:p>
        </w:tc>
        <w:tc>
          <w:tcPr>
            <w:tcW w:w="1800" w:type="dxa"/>
            <w:tcBorders>
              <w:bottom w:val="single" w:sz="4" w:space="0" w:color="auto"/>
            </w:tcBorders>
            <w:shd w:val="clear" w:color="auto" w:fill="auto"/>
          </w:tcPr>
          <w:p w14:paraId="22792C14" w14:textId="61771C60" w:rsidR="00041F0E" w:rsidRPr="0006619B" w:rsidRDefault="00041F0E" w:rsidP="00041F0E">
            <w:pPr>
              <w:ind w:right="-72"/>
              <w:jc w:val="right"/>
              <w:rPr>
                <w:rFonts w:ascii="Cordia New" w:eastAsia="Arial Unicode MS" w:hAnsi="Cordia New" w:cs="Cordia New"/>
                <w:cs/>
              </w:rPr>
            </w:pPr>
            <w:r w:rsidRPr="0006619B">
              <w:rPr>
                <w:rFonts w:asciiTheme="minorBidi" w:eastAsia="Arial Unicode MS" w:hAnsiTheme="minorBidi" w:cstheme="minorBidi"/>
                <w:lang w:val="en-US"/>
              </w:rPr>
              <w:t>(867)</w:t>
            </w:r>
          </w:p>
        </w:tc>
      </w:tr>
      <w:tr w:rsidR="00041F0E" w:rsidRPr="0006619B" w14:paraId="22B649D0" w14:textId="77777777" w:rsidTr="00E56136">
        <w:trPr>
          <w:trHeight w:val="20"/>
        </w:trPr>
        <w:tc>
          <w:tcPr>
            <w:tcW w:w="5670" w:type="dxa"/>
            <w:shd w:val="clear" w:color="auto" w:fill="auto"/>
            <w:vAlign w:val="bottom"/>
          </w:tcPr>
          <w:p w14:paraId="290709BF" w14:textId="77777777" w:rsidR="00041F0E" w:rsidRPr="0006619B" w:rsidRDefault="00041F0E" w:rsidP="00041F0E">
            <w:pPr>
              <w:ind w:left="-86" w:right="-72"/>
              <w:jc w:val="both"/>
              <w:rPr>
                <w:rFonts w:ascii="Cordia New" w:eastAsia="Arial Unicode MS" w:hAnsi="Cordia New" w:cs="Cordia New"/>
                <w:cs/>
              </w:rPr>
            </w:pPr>
            <w:r w:rsidRPr="0006619B">
              <w:rPr>
                <w:rFonts w:ascii="Cordia New" w:eastAsia="Arial Unicode MS" w:hAnsi="Cordia New" w:cs="Cordia New"/>
              </w:rPr>
              <w:t>Closing</w:t>
            </w:r>
            <w:r w:rsidRPr="0006619B">
              <w:rPr>
                <w:rFonts w:ascii="Cordia New" w:eastAsia="Arial Unicode MS" w:hAnsi="Cordia New" w:cs="Cordia New"/>
                <w:cs/>
              </w:rPr>
              <w:t xml:space="preserve"> </w:t>
            </w: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980" w:type="dxa"/>
            <w:tcBorders>
              <w:top w:val="single" w:sz="4" w:space="0" w:color="auto"/>
              <w:left w:val="nil"/>
              <w:bottom w:val="nil"/>
              <w:right w:val="nil"/>
            </w:tcBorders>
            <w:shd w:val="clear" w:color="auto" w:fill="auto"/>
          </w:tcPr>
          <w:p w14:paraId="0E0D9EE9" w14:textId="45A22289" w:rsidR="00041F0E" w:rsidRPr="0006619B" w:rsidRDefault="00041F0E" w:rsidP="00041F0E">
            <w:pPr>
              <w:ind w:right="-72"/>
              <w:jc w:val="right"/>
              <w:rPr>
                <w:rFonts w:ascii="Cordia New" w:eastAsia="Arial Unicode MS" w:hAnsi="Cordia New" w:cs="Cordia New"/>
                <w:cs/>
              </w:rPr>
            </w:pPr>
            <w:r w:rsidRPr="0006619B">
              <w:rPr>
                <w:rFonts w:asciiTheme="minorBidi" w:eastAsia="Arial Unicode MS" w:hAnsiTheme="minorBidi" w:cstheme="minorBidi"/>
                <w:lang w:val="en-US"/>
              </w:rPr>
              <w:t>2,756</w:t>
            </w:r>
          </w:p>
        </w:tc>
        <w:tc>
          <w:tcPr>
            <w:tcW w:w="1800" w:type="dxa"/>
            <w:tcBorders>
              <w:top w:val="single" w:sz="4" w:space="0" w:color="auto"/>
              <w:left w:val="nil"/>
              <w:bottom w:val="nil"/>
              <w:right w:val="nil"/>
            </w:tcBorders>
            <w:shd w:val="clear" w:color="auto" w:fill="auto"/>
          </w:tcPr>
          <w:p w14:paraId="3B95FECD" w14:textId="7813B2D7" w:rsidR="00041F0E" w:rsidRPr="0006619B" w:rsidRDefault="00041F0E" w:rsidP="00041F0E">
            <w:pPr>
              <w:ind w:right="-72"/>
              <w:jc w:val="right"/>
              <w:rPr>
                <w:rFonts w:ascii="Cordia New" w:eastAsia="Arial Unicode MS" w:hAnsi="Cordia New" w:cs="Cordia New"/>
                <w:cs/>
              </w:rPr>
            </w:pPr>
            <w:r w:rsidRPr="0006619B">
              <w:rPr>
                <w:rFonts w:asciiTheme="minorBidi" w:eastAsia="Arial Unicode MS" w:hAnsiTheme="minorBidi" w:cstheme="minorBidi"/>
                <w:lang w:val="en-US"/>
              </w:rPr>
              <w:t>94,331</w:t>
            </w:r>
          </w:p>
        </w:tc>
      </w:tr>
      <w:tr w:rsidR="00041F0E" w:rsidRPr="0006619B" w14:paraId="5AD64CF7" w14:textId="77777777" w:rsidTr="00444800">
        <w:trPr>
          <w:trHeight w:val="20"/>
        </w:trPr>
        <w:tc>
          <w:tcPr>
            <w:tcW w:w="5670" w:type="dxa"/>
            <w:shd w:val="clear" w:color="auto" w:fill="auto"/>
            <w:vAlign w:val="bottom"/>
          </w:tcPr>
          <w:p w14:paraId="463A69E2" w14:textId="77777777" w:rsidR="00041F0E" w:rsidRPr="0006619B" w:rsidRDefault="00041F0E" w:rsidP="00041F0E">
            <w:pPr>
              <w:ind w:left="-86" w:right="-72"/>
              <w:jc w:val="both"/>
              <w:rPr>
                <w:rFonts w:ascii="Cordia New" w:eastAsia="Arial Unicode MS" w:hAnsi="Cordia New" w:cs="Cordia New"/>
                <w:cs/>
              </w:rPr>
            </w:pPr>
          </w:p>
        </w:tc>
        <w:tc>
          <w:tcPr>
            <w:tcW w:w="1980" w:type="dxa"/>
            <w:tcBorders>
              <w:top w:val="single" w:sz="4" w:space="0" w:color="auto"/>
              <w:left w:val="nil"/>
              <w:bottom w:val="nil"/>
              <w:right w:val="nil"/>
            </w:tcBorders>
            <w:shd w:val="clear" w:color="auto" w:fill="auto"/>
            <w:vAlign w:val="bottom"/>
          </w:tcPr>
          <w:p w14:paraId="49FCDB38" w14:textId="77777777" w:rsidR="00041F0E" w:rsidRPr="0006619B" w:rsidRDefault="00041F0E" w:rsidP="00041F0E">
            <w:pPr>
              <w:ind w:right="-72"/>
              <w:jc w:val="right"/>
              <w:rPr>
                <w:rFonts w:ascii="Cordia New" w:eastAsia="Arial Unicode MS" w:hAnsi="Cordia New" w:cs="Cordia New"/>
                <w:cs/>
              </w:rPr>
            </w:pPr>
          </w:p>
        </w:tc>
        <w:tc>
          <w:tcPr>
            <w:tcW w:w="1800" w:type="dxa"/>
            <w:tcBorders>
              <w:top w:val="single" w:sz="4" w:space="0" w:color="auto"/>
              <w:left w:val="nil"/>
              <w:bottom w:val="nil"/>
              <w:right w:val="nil"/>
            </w:tcBorders>
            <w:shd w:val="clear" w:color="auto" w:fill="auto"/>
            <w:vAlign w:val="bottom"/>
          </w:tcPr>
          <w:p w14:paraId="0472BE33" w14:textId="77777777" w:rsidR="00041F0E" w:rsidRPr="0006619B" w:rsidRDefault="00041F0E" w:rsidP="00041F0E">
            <w:pPr>
              <w:ind w:right="-72"/>
              <w:jc w:val="right"/>
              <w:rPr>
                <w:rFonts w:ascii="Cordia New" w:eastAsia="Arial Unicode MS" w:hAnsi="Cordia New" w:cs="Cordia New"/>
                <w:cs/>
              </w:rPr>
            </w:pPr>
          </w:p>
        </w:tc>
      </w:tr>
      <w:tr w:rsidR="00041F0E" w:rsidRPr="0006619B" w14:paraId="2B8DAD8B" w14:textId="77777777" w:rsidTr="00444800">
        <w:trPr>
          <w:trHeight w:val="20"/>
        </w:trPr>
        <w:tc>
          <w:tcPr>
            <w:tcW w:w="5670" w:type="dxa"/>
            <w:shd w:val="clear" w:color="auto" w:fill="auto"/>
            <w:vAlign w:val="bottom"/>
            <w:hideMark/>
          </w:tcPr>
          <w:p w14:paraId="6A537944" w14:textId="5CB2A141" w:rsidR="00041F0E" w:rsidRPr="0006619B" w:rsidRDefault="00041F0E" w:rsidP="00041F0E">
            <w:pPr>
              <w:ind w:left="-86" w:right="-72"/>
              <w:jc w:val="both"/>
              <w:rPr>
                <w:rFonts w:ascii="Cordia New" w:eastAsia="Arial Unicode MS" w:hAnsi="Cordia New" w:cs="Cordia New"/>
                <w:cs/>
              </w:rPr>
            </w:pPr>
            <w:r w:rsidRPr="0006619B">
              <w:rPr>
                <w:rFonts w:ascii="Cordia New" w:eastAsia="Arial Unicode MS" w:hAnsi="Cordia New" w:cs="Cordia New"/>
                <w:b/>
                <w:bCs/>
              </w:rPr>
              <w:t>As</w:t>
            </w:r>
            <w:r w:rsidRPr="0006619B">
              <w:rPr>
                <w:rFonts w:ascii="Cordia New" w:eastAsia="Arial Unicode MS" w:hAnsi="Cordia New" w:cs="Cordia New"/>
                <w:b/>
                <w:bCs/>
                <w:cs/>
              </w:rPr>
              <w:t xml:space="preserve"> </w:t>
            </w:r>
            <w:r w:rsidRPr="0006619B">
              <w:rPr>
                <w:rFonts w:ascii="Cordia New" w:eastAsia="Arial Unicode MS" w:hAnsi="Cordia New" w:cs="Cordia New"/>
                <w:b/>
                <w:bCs/>
              </w:rPr>
              <w:t xml:space="preserve">at </w:t>
            </w:r>
            <w:r w:rsidRPr="0006619B">
              <w:rPr>
                <w:rFonts w:ascii="Cordia New" w:eastAsia="Arial Unicode MS" w:hAnsi="Cordia New" w:cs="Cordia New"/>
                <w:b/>
                <w:bCs/>
                <w:lang w:val="en-GB"/>
              </w:rPr>
              <w:t>31</w:t>
            </w:r>
            <w:r w:rsidRPr="0006619B">
              <w:rPr>
                <w:rFonts w:ascii="Cordia New" w:eastAsia="Arial Unicode MS" w:hAnsi="Cordia New" w:cs="Cordia New"/>
                <w:b/>
                <w:bCs/>
              </w:rPr>
              <w:t xml:space="preserve"> December </w:t>
            </w:r>
            <w:r w:rsidRPr="0006619B">
              <w:rPr>
                <w:rFonts w:ascii="Cordia New" w:eastAsia="Arial Unicode MS" w:hAnsi="Cordia New" w:cs="Cordia New"/>
                <w:b/>
                <w:bCs/>
                <w:lang w:val="en-GB"/>
              </w:rPr>
              <w:t>2023</w:t>
            </w:r>
          </w:p>
        </w:tc>
        <w:tc>
          <w:tcPr>
            <w:tcW w:w="1980" w:type="dxa"/>
            <w:shd w:val="clear" w:color="auto" w:fill="auto"/>
            <w:vAlign w:val="bottom"/>
          </w:tcPr>
          <w:p w14:paraId="1F60283B" w14:textId="77777777" w:rsidR="00041F0E" w:rsidRPr="0006619B" w:rsidRDefault="00041F0E" w:rsidP="00041F0E">
            <w:pPr>
              <w:ind w:right="-72"/>
              <w:jc w:val="right"/>
              <w:rPr>
                <w:rFonts w:ascii="Cordia New" w:eastAsia="Arial Unicode MS" w:hAnsi="Cordia New" w:cs="Cordia New"/>
                <w:cs/>
              </w:rPr>
            </w:pPr>
          </w:p>
        </w:tc>
        <w:tc>
          <w:tcPr>
            <w:tcW w:w="1800" w:type="dxa"/>
            <w:shd w:val="clear" w:color="auto" w:fill="auto"/>
            <w:vAlign w:val="bottom"/>
          </w:tcPr>
          <w:p w14:paraId="46F422F2" w14:textId="77777777" w:rsidR="00041F0E" w:rsidRPr="0006619B" w:rsidRDefault="00041F0E" w:rsidP="00041F0E">
            <w:pPr>
              <w:ind w:right="-72"/>
              <w:jc w:val="right"/>
              <w:rPr>
                <w:rFonts w:ascii="Cordia New" w:eastAsia="Arial Unicode MS" w:hAnsi="Cordia New" w:cs="Cordia New"/>
                <w:cs/>
              </w:rPr>
            </w:pPr>
          </w:p>
        </w:tc>
      </w:tr>
      <w:tr w:rsidR="00041F0E" w:rsidRPr="0006619B" w14:paraId="1805D630" w14:textId="77777777" w:rsidTr="001F2967">
        <w:trPr>
          <w:trHeight w:val="20"/>
        </w:trPr>
        <w:tc>
          <w:tcPr>
            <w:tcW w:w="5670" w:type="dxa"/>
            <w:shd w:val="clear" w:color="auto" w:fill="auto"/>
            <w:vAlign w:val="bottom"/>
            <w:hideMark/>
          </w:tcPr>
          <w:p w14:paraId="754786E2" w14:textId="77777777" w:rsidR="00041F0E" w:rsidRPr="0006619B" w:rsidRDefault="00041F0E" w:rsidP="00041F0E">
            <w:pPr>
              <w:ind w:left="-86" w:right="-72"/>
              <w:jc w:val="both"/>
              <w:rPr>
                <w:rFonts w:ascii="Cordia New" w:eastAsia="Arial Unicode MS" w:hAnsi="Cordia New" w:cs="Cordia New"/>
                <w:cs/>
              </w:rPr>
            </w:pPr>
            <w:r w:rsidRPr="0006619B">
              <w:rPr>
                <w:rFonts w:ascii="Cordia New" w:eastAsia="Arial Unicode MS" w:hAnsi="Cordia New" w:cs="Cordia New"/>
              </w:rPr>
              <w:t>Cost</w:t>
            </w:r>
          </w:p>
        </w:tc>
        <w:tc>
          <w:tcPr>
            <w:tcW w:w="1980" w:type="dxa"/>
            <w:shd w:val="clear" w:color="auto" w:fill="auto"/>
          </w:tcPr>
          <w:p w14:paraId="540E80B0" w14:textId="009275B9" w:rsidR="00041F0E" w:rsidRPr="0006619B" w:rsidRDefault="007A70B3" w:rsidP="00041F0E">
            <w:pPr>
              <w:ind w:right="-72"/>
              <w:jc w:val="right"/>
              <w:rPr>
                <w:rFonts w:ascii="Cordia New" w:eastAsia="Arial Unicode MS" w:hAnsi="Cordia New" w:cs="Cordia New"/>
                <w:cs/>
              </w:rPr>
            </w:pPr>
            <w:r w:rsidRPr="0006619B">
              <w:rPr>
                <w:rFonts w:asciiTheme="minorBidi" w:eastAsia="Arial Unicode MS" w:hAnsiTheme="minorBidi" w:cstheme="minorBidi"/>
                <w:lang w:val="en-US"/>
              </w:rPr>
              <w:t>2,756</w:t>
            </w:r>
          </w:p>
        </w:tc>
        <w:tc>
          <w:tcPr>
            <w:tcW w:w="1800" w:type="dxa"/>
            <w:shd w:val="clear" w:color="auto" w:fill="auto"/>
          </w:tcPr>
          <w:p w14:paraId="4B6BD20E" w14:textId="3998A3DD" w:rsidR="00041F0E" w:rsidRPr="0006619B" w:rsidRDefault="006C6E07" w:rsidP="00041F0E">
            <w:pPr>
              <w:ind w:right="-72"/>
              <w:jc w:val="right"/>
              <w:rPr>
                <w:rFonts w:ascii="Cordia New" w:eastAsia="Arial Unicode MS" w:hAnsi="Cordia New" w:cs="Cordia New"/>
                <w:cs/>
              </w:rPr>
            </w:pPr>
            <w:r w:rsidRPr="0006619B">
              <w:rPr>
                <w:rFonts w:asciiTheme="minorBidi" w:eastAsia="Arial Unicode MS" w:hAnsiTheme="minorBidi" w:cstheme="minorBidi"/>
                <w:lang w:val="en-US"/>
              </w:rPr>
              <w:t>94,331</w:t>
            </w:r>
          </w:p>
        </w:tc>
      </w:tr>
      <w:tr w:rsidR="00041F0E" w:rsidRPr="0006619B" w14:paraId="4CA4394E" w14:textId="77777777" w:rsidTr="001F2967">
        <w:trPr>
          <w:trHeight w:val="20"/>
        </w:trPr>
        <w:tc>
          <w:tcPr>
            <w:tcW w:w="5670" w:type="dxa"/>
            <w:shd w:val="clear" w:color="auto" w:fill="auto"/>
            <w:vAlign w:val="bottom"/>
            <w:hideMark/>
          </w:tcPr>
          <w:p w14:paraId="32F6B5B9" w14:textId="57D7636C" w:rsidR="00041F0E" w:rsidRPr="0006619B" w:rsidRDefault="00041F0E" w:rsidP="00041F0E">
            <w:pPr>
              <w:ind w:left="-86" w:right="-72"/>
              <w:rPr>
                <w:rFonts w:ascii="Cordia New" w:eastAsia="Arial Unicode MS" w:hAnsi="Cordia New" w:cs="Cordia New"/>
                <w:u w:val="single"/>
                <w:cs/>
              </w:rPr>
            </w:pPr>
            <w:r w:rsidRPr="0006619B">
              <w:rPr>
                <w:rFonts w:ascii="Cordia New" w:eastAsia="Arial Unicode MS" w:hAnsi="Cordia New" w:cs="Cordia New"/>
                <w:u w:val="single"/>
              </w:rPr>
              <w:t>Less</w:t>
            </w:r>
            <w:r w:rsidRPr="0006619B">
              <w:rPr>
                <w:rFonts w:ascii="Cordia New" w:eastAsia="Arial Unicode MS" w:hAnsi="Cordia New" w:cs="Cordia New"/>
              </w:rPr>
              <w:t xml:space="preserve"> Accumulated impairment</w:t>
            </w:r>
            <w:r w:rsidR="007A70B3" w:rsidRPr="0006619B">
              <w:rPr>
                <w:rFonts w:ascii="Cordia New" w:eastAsia="Arial Unicode MS" w:hAnsi="Cordia New" w:cs="Cordia New" w:hint="cs"/>
                <w:cs/>
              </w:rPr>
              <w:t xml:space="preserve"> </w:t>
            </w:r>
            <w:r w:rsidR="007A70B3" w:rsidRPr="0006619B">
              <w:rPr>
                <w:rFonts w:ascii="Cordia New" w:eastAsia="Arial Unicode MS" w:hAnsi="Cordia New" w:cs="Cordia New" w:hint="cs"/>
                <w:vertAlign w:val="superscript"/>
                <w:cs/>
              </w:rPr>
              <w:t>2</w:t>
            </w:r>
          </w:p>
        </w:tc>
        <w:tc>
          <w:tcPr>
            <w:tcW w:w="1980" w:type="dxa"/>
            <w:tcBorders>
              <w:top w:val="nil"/>
              <w:left w:val="nil"/>
              <w:bottom w:val="single" w:sz="4" w:space="0" w:color="auto"/>
              <w:right w:val="nil"/>
            </w:tcBorders>
            <w:shd w:val="clear" w:color="auto" w:fill="auto"/>
          </w:tcPr>
          <w:p w14:paraId="3DA63C38" w14:textId="759F9F76" w:rsidR="00041F0E" w:rsidRPr="0006619B" w:rsidRDefault="007A70B3" w:rsidP="00041F0E">
            <w:pPr>
              <w:ind w:right="-72"/>
              <w:jc w:val="right"/>
              <w:rPr>
                <w:rFonts w:ascii="Cordia New" w:eastAsia="Arial Unicode MS" w:hAnsi="Cordia New" w:cs="Cordia New"/>
                <w:lang w:val="en-US"/>
              </w:rPr>
            </w:pPr>
            <w:r w:rsidRPr="0006619B">
              <w:rPr>
                <w:rFonts w:asciiTheme="minorBidi" w:eastAsia="Arial Unicode MS" w:hAnsiTheme="minorBidi" w:cstheme="minorBidi"/>
                <w:lang w:val="en-US"/>
              </w:rPr>
              <w:t>-</w:t>
            </w:r>
          </w:p>
        </w:tc>
        <w:tc>
          <w:tcPr>
            <w:tcW w:w="1800" w:type="dxa"/>
            <w:tcBorders>
              <w:top w:val="nil"/>
              <w:left w:val="nil"/>
              <w:bottom w:val="single" w:sz="4" w:space="0" w:color="auto"/>
              <w:right w:val="nil"/>
            </w:tcBorders>
            <w:shd w:val="clear" w:color="auto" w:fill="auto"/>
          </w:tcPr>
          <w:p w14:paraId="2D610B29" w14:textId="52598097" w:rsidR="00041F0E" w:rsidRPr="0006619B" w:rsidRDefault="006C6E07" w:rsidP="00041F0E">
            <w:pPr>
              <w:ind w:right="-72"/>
              <w:jc w:val="right"/>
              <w:rPr>
                <w:rFonts w:ascii="Cordia New" w:eastAsia="Arial Unicode MS" w:hAnsi="Cordia New" w:cs="Cordia New"/>
                <w:cs/>
              </w:rPr>
            </w:pPr>
            <w:r w:rsidRPr="0006619B">
              <w:rPr>
                <w:rFonts w:asciiTheme="minorBidi" w:eastAsia="Arial Unicode MS" w:hAnsiTheme="minorBidi" w:cstheme="minorBidi" w:hint="cs"/>
                <w:cs/>
              </w:rPr>
              <w:t>-</w:t>
            </w:r>
          </w:p>
        </w:tc>
      </w:tr>
      <w:tr w:rsidR="00041F0E" w:rsidRPr="0006619B" w14:paraId="7441D06B" w14:textId="77777777" w:rsidTr="001F2967">
        <w:trPr>
          <w:trHeight w:val="20"/>
        </w:trPr>
        <w:tc>
          <w:tcPr>
            <w:tcW w:w="5670" w:type="dxa"/>
            <w:shd w:val="clear" w:color="auto" w:fill="auto"/>
            <w:vAlign w:val="bottom"/>
            <w:hideMark/>
          </w:tcPr>
          <w:p w14:paraId="3D046965" w14:textId="77777777" w:rsidR="00041F0E" w:rsidRPr="0006619B" w:rsidRDefault="00041F0E" w:rsidP="00041F0E">
            <w:pPr>
              <w:ind w:left="-86" w:right="-72"/>
              <w:jc w:val="both"/>
              <w:rPr>
                <w:rFonts w:ascii="Cordia New" w:eastAsia="Arial Unicode MS" w:hAnsi="Cordia New" w:cs="Cordia New"/>
                <w:u w:val="single"/>
                <w:cs/>
              </w:rPr>
            </w:pPr>
            <w:r w:rsidRPr="0006619B">
              <w:rPr>
                <w:rFonts w:ascii="Cordia New" w:eastAsia="Arial Unicode MS" w:hAnsi="Cordia New" w:cs="Cordia New"/>
              </w:rPr>
              <w:t>Net</w:t>
            </w:r>
            <w:r w:rsidRPr="0006619B">
              <w:rPr>
                <w:rFonts w:ascii="Cordia New" w:eastAsia="Arial Unicode MS" w:hAnsi="Cordia New" w:cs="Cordia New"/>
                <w:cs/>
              </w:rPr>
              <w:t xml:space="preserve"> </w:t>
            </w:r>
            <w:r w:rsidRPr="0006619B">
              <w:rPr>
                <w:rFonts w:ascii="Cordia New" w:eastAsia="Arial Unicode MS" w:hAnsi="Cordia New" w:cs="Cordia New"/>
              </w:rPr>
              <w:t>book</w:t>
            </w:r>
            <w:r w:rsidRPr="0006619B">
              <w:rPr>
                <w:rFonts w:ascii="Cordia New" w:eastAsia="Arial Unicode MS" w:hAnsi="Cordia New" w:cs="Cordia New"/>
                <w:cs/>
              </w:rPr>
              <w:t xml:space="preserve"> </w:t>
            </w:r>
            <w:r w:rsidRPr="0006619B">
              <w:rPr>
                <w:rFonts w:ascii="Cordia New" w:eastAsia="Arial Unicode MS" w:hAnsi="Cordia New" w:cs="Cordia New"/>
              </w:rPr>
              <w:t>value</w:t>
            </w:r>
          </w:p>
        </w:tc>
        <w:tc>
          <w:tcPr>
            <w:tcW w:w="1980" w:type="dxa"/>
            <w:tcBorders>
              <w:left w:val="nil"/>
              <w:bottom w:val="single" w:sz="4" w:space="0" w:color="auto"/>
              <w:right w:val="nil"/>
            </w:tcBorders>
            <w:shd w:val="clear" w:color="auto" w:fill="auto"/>
          </w:tcPr>
          <w:p w14:paraId="6D4C2247" w14:textId="65AC9EA0" w:rsidR="00041F0E" w:rsidRPr="0006619B" w:rsidRDefault="00041F0E" w:rsidP="00041F0E">
            <w:pPr>
              <w:ind w:right="-72"/>
              <w:jc w:val="right"/>
              <w:rPr>
                <w:rFonts w:ascii="Cordia New" w:eastAsia="Arial Unicode MS" w:hAnsi="Cordia New" w:cs="Cordia New"/>
                <w:cs/>
              </w:rPr>
            </w:pPr>
            <w:r w:rsidRPr="0006619B">
              <w:rPr>
                <w:rFonts w:asciiTheme="minorBidi" w:eastAsia="Arial Unicode MS" w:hAnsiTheme="minorBidi" w:cstheme="minorBidi"/>
                <w:lang w:val="en-US"/>
              </w:rPr>
              <w:t>2,756</w:t>
            </w:r>
          </w:p>
        </w:tc>
        <w:tc>
          <w:tcPr>
            <w:tcW w:w="1800" w:type="dxa"/>
            <w:tcBorders>
              <w:left w:val="nil"/>
              <w:bottom w:val="single" w:sz="4" w:space="0" w:color="auto"/>
              <w:right w:val="nil"/>
            </w:tcBorders>
            <w:shd w:val="clear" w:color="auto" w:fill="auto"/>
          </w:tcPr>
          <w:p w14:paraId="1CCBEECA" w14:textId="2A4E5444" w:rsidR="00041F0E" w:rsidRPr="0006619B" w:rsidRDefault="00041F0E" w:rsidP="00041F0E">
            <w:pPr>
              <w:ind w:right="-72"/>
              <w:jc w:val="right"/>
              <w:rPr>
                <w:rFonts w:ascii="Cordia New" w:eastAsia="Arial Unicode MS" w:hAnsi="Cordia New" w:cs="Cordia New"/>
                <w:cs/>
              </w:rPr>
            </w:pPr>
            <w:r w:rsidRPr="0006619B">
              <w:rPr>
                <w:rFonts w:asciiTheme="minorBidi" w:eastAsia="Arial Unicode MS" w:hAnsiTheme="minorBidi" w:cstheme="minorBidi"/>
                <w:lang w:val="en-US"/>
              </w:rPr>
              <w:t>94,331</w:t>
            </w:r>
          </w:p>
        </w:tc>
      </w:tr>
    </w:tbl>
    <w:p w14:paraId="06CB934F" w14:textId="77777777" w:rsidR="00041F0E" w:rsidRPr="0006619B" w:rsidRDefault="00041F0E" w:rsidP="005E077E">
      <w:pPr>
        <w:tabs>
          <w:tab w:val="left" w:pos="1560"/>
        </w:tabs>
        <w:jc w:val="both"/>
        <w:rPr>
          <w:rFonts w:ascii="Cordia New" w:hAnsi="Cordia New" w:cs="Cordia New"/>
          <w:lang w:val="en-GB" w:eastAsia="en-GB"/>
        </w:rPr>
      </w:pPr>
    </w:p>
    <w:p w14:paraId="171D5DAF" w14:textId="77777777" w:rsidR="00A52636" w:rsidRPr="0006619B" w:rsidRDefault="00041F0E" w:rsidP="005E077E">
      <w:pPr>
        <w:tabs>
          <w:tab w:val="left" w:pos="1560"/>
        </w:tabs>
        <w:jc w:val="both"/>
        <w:rPr>
          <w:rFonts w:ascii="Cordia New" w:hAnsi="Cordia New" w:cs="Cordia New"/>
          <w:lang w:val="en-GB" w:eastAsia="en-GB"/>
        </w:rPr>
      </w:pPr>
      <w:r w:rsidRPr="0006619B">
        <w:rPr>
          <w:rFonts w:ascii="Cordia New" w:hAnsi="Cordia New" w:cs="Cordia New"/>
          <w:spacing w:val="-2"/>
          <w:vertAlign w:val="superscript"/>
          <w:lang w:val="en-GB" w:eastAsia="en-GB"/>
        </w:rPr>
        <w:t xml:space="preserve">1 </w:t>
      </w:r>
      <w:r w:rsidRPr="0006619B">
        <w:rPr>
          <w:rFonts w:ascii="Cordia New" w:hAnsi="Cordia New" w:cs="Cordia New"/>
          <w:spacing w:val="-2"/>
          <w:lang w:val="en-GB" w:eastAsia="en-GB"/>
        </w:rPr>
        <w:t xml:space="preserve">  </w:t>
      </w:r>
      <w:r w:rsidR="00073F32" w:rsidRPr="0006619B">
        <w:rPr>
          <w:rFonts w:ascii="Cordia New" w:hAnsi="Cordia New" w:cs="Cordia New"/>
          <w:spacing w:val="-2"/>
          <w:lang w:val="en-GB" w:eastAsia="en-GB"/>
        </w:rPr>
        <w:t>S</w:t>
      </w:r>
      <w:r w:rsidR="000B4C67" w:rsidRPr="0006619B">
        <w:rPr>
          <w:rFonts w:ascii="Cordia New" w:hAnsi="Cordia New" w:cs="Cordia New"/>
          <w:spacing w:val="-2"/>
          <w:lang w:val="en-GB" w:eastAsia="en-GB"/>
        </w:rPr>
        <w:t>ell all of the investment in PTTEP Brazil Investments in Oil and Gas Exploration and Production Limitada (PTTEP BL),</w:t>
      </w:r>
      <w:r w:rsidR="000B4C67" w:rsidRPr="0006619B">
        <w:rPr>
          <w:rFonts w:ascii="Cordia New" w:hAnsi="Cordia New" w:cs="Cordia New"/>
          <w:lang w:val="en-GB" w:eastAsia="en-GB"/>
        </w:rPr>
        <w:t xml:space="preserve"> completed on 23 February 2023, and from sell all of the investment in Block 17/6 in Angola at 2.5%, completed on 22 December 2023. </w:t>
      </w:r>
    </w:p>
    <w:p w14:paraId="7E6662AF" w14:textId="43C3B6BB" w:rsidR="00227433" w:rsidRPr="0006619B" w:rsidRDefault="00A52636" w:rsidP="005E077E">
      <w:pPr>
        <w:tabs>
          <w:tab w:val="left" w:pos="1560"/>
        </w:tabs>
        <w:jc w:val="both"/>
        <w:rPr>
          <w:rFonts w:asciiTheme="minorBidi" w:hAnsiTheme="minorBidi" w:cs="Cordia New"/>
          <w:lang w:val="en-US"/>
        </w:rPr>
      </w:pPr>
      <w:r w:rsidRPr="0006619B">
        <w:rPr>
          <w:rFonts w:asciiTheme="minorBidi" w:hAnsiTheme="minorBidi" w:cs="Cordia New"/>
          <w:vertAlign w:val="superscript"/>
          <w:lang w:val="en-US"/>
        </w:rPr>
        <w:t>2</w:t>
      </w:r>
      <w:r w:rsidRPr="0006619B">
        <w:rPr>
          <w:rFonts w:asciiTheme="minorBidi" w:hAnsiTheme="minorBidi" w:cs="Cordia New"/>
          <w:lang w:val="en-US"/>
        </w:rPr>
        <w:t xml:space="preserve"> </w:t>
      </w:r>
      <w:r w:rsidR="00BF3DA5" w:rsidRPr="0006619B">
        <w:rPr>
          <w:rFonts w:asciiTheme="minorBidi" w:hAnsiTheme="minorBidi" w:cs="Cordia New"/>
          <w:lang w:val="en-US"/>
        </w:rPr>
        <w:t>Terminate and return all of the exploration block of Mariana Oil Sands Project</w:t>
      </w:r>
      <w:r w:rsidR="00E34F56" w:rsidRPr="0006619B">
        <w:rPr>
          <w:rFonts w:asciiTheme="minorBidi" w:hAnsiTheme="minorBidi" w:cs="Cordia New"/>
          <w:lang w:val="en-US"/>
        </w:rPr>
        <w:t xml:space="preserve"> of PTTEP Canada Limited </w:t>
      </w:r>
      <w:r w:rsidR="00D30B7D" w:rsidRPr="0006619B">
        <w:rPr>
          <w:rFonts w:asciiTheme="minorBidi" w:hAnsiTheme="minorBidi" w:cs="Cordia New"/>
          <w:lang w:val="en-US"/>
        </w:rPr>
        <w:br/>
      </w:r>
      <w:r w:rsidR="00E34F56" w:rsidRPr="0006619B">
        <w:rPr>
          <w:rFonts w:asciiTheme="minorBidi" w:hAnsiTheme="minorBidi" w:cs="Cordia New"/>
          <w:lang w:val="en-US"/>
        </w:rPr>
        <w:t xml:space="preserve">(PTTEP CA), </w:t>
      </w:r>
      <w:r w:rsidR="00E34F56" w:rsidRPr="0006619B">
        <w:rPr>
          <w:rFonts w:ascii="Cordia New" w:hAnsi="Cordia New" w:cs="Cordia New"/>
          <w:lang w:val="en-GB" w:eastAsia="en-GB"/>
        </w:rPr>
        <w:t xml:space="preserve">completed on </w:t>
      </w:r>
      <w:r w:rsidR="00E34F56" w:rsidRPr="0006619B">
        <w:rPr>
          <w:rFonts w:asciiTheme="minorBidi" w:hAnsiTheme="minorBidi" w:cs="Cordia New"/>
          <w:lang w:val="en-US"/>
        </w:rPr>
        <w:t>1 August 2023.</w:t>
      </w:r>
    </w:p>
    <w:p w14:paraId="7B1F94EE" w14:textId="1386EDD9" w:rsidR="00970669" w:rsidRPr="0006619B" w:rsidRDefault="00970669" w:rsidP="005E077E">
      <w:pPr>
        <w:tabs>
          <w:tab w:val="left" w:pos="1560"/>
        </w:tabs>
        <w:jc w:val="both"/>
        <w:rPr>
          <w:rFonts w:ascii="Cordia New" w:hAnsi="Cordia New" w:cs="Cordia New"/>
          <w:lang w:val="en-GB" w:eastAsia="en-GB"/>
        </w:rPr>
      </w:pPr>
      <w:r w:rsidRPr="0006619B">
        <w:rPr>
          <w:rFonts w:ascii="Cordia New" w:hAnsi="Cordia New" w:cs="Cordia New"/>
          <w:lang w:val="en-GB" w:eastAsia="en-GB"/>
        </w:rPr>
        <w:br w:type="page"/>
      </w:r>
    </w:p>
    <w:p w14:paraId="4FC7ED25" w14:textId="77777777" w:rsidR="00BA0B8A" w:rsidRPr="0006619B" w:rsidRDefault="00BA0B8A" w:rsidP="005E077E">
      <w:pPr>
        <w:jc w:val="both"/>
        <w:rPr>
          <w:rFonts w:ascii="Cordia New" w:hAnsi="Cordia New" w:cs="Cordia New"/>
          <w:lang w:val="en-GB"/>
        </w:rPr>
      </w:pPr>
    </w:p>
    <w:tbl>
      <w:tblPr>
        <w:tblW w:w="9475" w:type="dxa"/>
        <w:shd w:val="clear" w:color="auto" w:fill="44546A"/>
        <w:tblLook w:val="04A0" w:firstRow="1" w:lastRow="0" w:firstColumn="1" w:lastColumn="0" w:noHBand="0" w:noVBand="1"/>
      </w:tblPr>
      <w:tblGrid>
        <w:gridCol w:w="9475"/>
      </w:tblGrid>
      <w:tr w:rsidR="00970669" w:rsidRPr="0006619B" w14:paraId="64E9D0D3" w14:textId="77777777" w:rsidTr="006A0A37">
        <w:trPr>
          <w:trHeight w:val="386"/>
        </w:trPr>
        <w:tc>
          <w:tcPr>
            <w:tcW w:w="9475" w:type="dxa"/>
            <w:shd w:val="clear" w:color="auto" w:fill="FFA543"/>
            <w:vAlign w:val="center"/>
          </w:tcPr>
          <w:p w14:paraId="255FBD31" w14:textId="326882E3" w:rsidR="00970669" w:rsidRPr="0006619B" w:rsidRDefault="009C67CF" w:rsidP="005E077E">
            <w:pPr>
              <w:tabs>
                <w:tab w:val="left" w:pos="5647"/>
              </w:tabs>
              <w:ind w:left="432" w:hanging="432"/>
              <w:jc w:val="both"/>
              <w:rPr>
                <w:rFonts w:ascii="Cordia New" w:eastAsia="Arial Unicode MS" w:hAnsi="Cordia New" w:cs="Cordia New"/>
                <w:i/>
                <w:iCs/>
                <w:color w:val="FFFFFF"/>
                <w:lang w:val="en-US"/>
              </w:rPr>
            </w:pPr>
            <w:r w:rsidRPr="0006619B">
              <w:rPr>
                <w:rFonts w:ascii="Cordia New" w:eastAsia="Arial Unicode MS" w:hAnsi="Cordia New" w:cs="Cordia New"/>
                <w:b/>
                <w:bCs/>
                <w:color w:val="FFFFFF"/>
                <w:lang w:val="en-GB"/>
              </w:rPr>
              <w:t>2</w:t>
            </w:r>
            <w:r w:rsidR="0077449F" w:rsidRPr="0006619B">
              <w:rPr>
                <w:rFonts w:ascii="Cordia New" w:eastAsia="Arial Unicode MS" w:hAnsi="Cordia New" w:cs="Cordia New"/>
                <w:b/>
                <w:bCs/>
                <w:color w:val="FFFFFF"/>
                <w:lang w:val="en-GB"/>
              </w:rPr>
              <w:t>2</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Deferred income taxes</w:t>
            </w:r>
          </w:p>
        </w:tc>
      </w:tr>
    </w:tbl>
    <w:p w14:paraId="78FD0830" w14:textId="76E510E7" w:rsidR="00970669" w:rsidRPr="0006619B" w:rsidRDefault="009C67CF" w:rsidP="005E077E">
      <w:pPr>
        <w:tabs>
          <w:tab w:val="left" w:pos="5647"/>
        </w:tabs>
        <w:ind w:left="432" w:hanging="432"/>
        <w:jc w:val="both"/>
        <w:rPr>
          <w:rFonts w:ascii="Cordia New" w:eastAsia="Arial Unicode MS" w:hAnsi="Cordia New" w:cs="Cordia New"/>
          <w:i/>
          <w:iCs/>
          <w:color w:val="FFFFFF"/>
          <w:lang w:val="en-US"/>
        </w:rPr>
      </w:pPr>
      <w:r w:rsidRPr="0006619B">
        <w:rPr>
          <w:rFonts w:ascii="Cordia New" w:eastAsia="Arial Unicode MS" w:hAnsi="Cordia New" w:cs="Cordia New"/>
          <w:b/>
          <w:bCs/>
          <w:color w:val="FFFFFF"/>
          <w:lang w:val="en-GB"/>
        </w:rPr>
        <w:t>21</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assets</w:t>
      </w:r>
    </w:p>
    <w:p w14:paraId="1E301BF7" w14:textId="73DE2A40" w:rsidR="00970669" w:rsidRPr="0006619B" w:rsidRDefault="00B02B24" w:rsidP="005E077E">
      <w:pPr>
        <w:jc w:val="both"/>
        <w:rPr>
          <w:rFonts w:ascii="Cordia New" w:hAnsi="Cordia New" w:cs="Cordia New"/>
          <w:cs/>
          <w:lang w:val="en-GB" w:eastAsia="en-GB"/>
        </w:rPr>
      </w:pPr>
      <w:r w:rsidRPr="0006619B">
        <w:rPr>
          <w:rFonts w:ascii="Cordia New" w:hAnsi="Cordia New" w:cs="Cordia New"/>
          <w:lang w:val="en-US"/>
        </w:rPr>
        <w:t>D</w:t>
      </w:r>
      <w:r w:rsidR="00970669" w:rsidRPr="0006619B">
        <w:rPr>
          <w:rFonts w:ascii="Cordia New" w:hAnsi="Cordia New" w:cs="Cordia New"/>
          <w:lang w:val="en-GB"/>
        </w:rPr>
        <w:t xml:space="preserve">eferred tax assets and liabilities </w:t>
      </w:r>
      <w:r w:rsidR="00073F32" w:rsidRPr="0006619B">
        <w:rPr>
          <w:rFonts w:ascii="Cordia New" w:hAnsi="Cordia New" w:cs="Cordia New"/>
          <w:lang w:val="en-GB"/>
        </w:rPr>
        <w:t xml:space="preserve">are </w:t>
      </w:r>
      <w:r w:rsidR="008E0F80" w:rsidRPr="0006619B">
        <w:rPr>
          <w:rFonts w:ascii="Cordia New" w:hAnsi="Cordia New" w:cs="Cordia New"/>
          <w:lang w:val="en-GB"/>
        </w:rPr>
        <w:t>comprised</w:t>
      </w:r>
      <w:r w:rsidR="00970669" w:rsidRPr="0006619B">
        <w:rPr>
          <w:rFonts w:ascii="Cordia New" w:hAnsi="Cordia New" w:cs="Cordia New"/>
          <w:lang w:val="en-GB"/>
        </w:rPr>
        <w:t>:</w:t>
      </w:r>
    </w:p>
    <w:p w14:paraId="36AD9664" w14:textId="77777777" w:rsidR="00970669" w:rsidRPr="0006619B" w:rsidRDefault="00970669" w:rsidP="005E077E">
      <w:pPr>
        <w:jc w:val="both"/>
        <w:rPr>
          <w:rFonts w:ascii="Cordia New" w:hAnsi="Cordia New" w:cs="Cordia New"/>
          <w:lang w:val="en-GB"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970669" w:rsidRPr="0006619B" w14:paraId="5A7CEE6E" w14:textId="77777777" w:rsidTr="006A0A37">
        <w:tc>
          <w:tcPr>
            <w:tcW w:w="3989" w:type="dxa"/>
            <w:tcBorders>
              <w:top w:val="nil"/>
              <w:left w:val="nil"/>
              <w:bottom w:val="nil"/>
              <w:right w:val="nil"/>
            </w:tcBorders>
            <w:shd w:val="clear" w:color="auto" w:fill="auto"/>
            <w:vAlign w:val="bottom"/>
          </w:tcPr>
          <w:p w14:paraId="3C6F54FE" w14:textId="77777777" w:rsidR="00970669" w:rsidRPr="0006619B" w:rsidRDefault="00970669" w:rsidP="005E077E">
            <w:pPr>
              <w:ind w:left="-72"/>
              <w:jc w:val="both"/>
              <w:rPr>
                <w:rFonts w:ascii="Cordia New" w:hAnsi="Cordia New" w:cs="Cordia New"/>
                <w:b/>
                <w:lang w:val="en-GB" w:eastAsia="en-GB"/>
              </w:rPr>
            </w:pPr>
          </w:p>
        </w:tc>
        <w:tc>
          <w:tcPr>
            <w:tcW w:w="5474" w:type="dxa"/>
            <w:gridSpan w:val="4"/>
            <w:tcBorders>
              <w:top w:val="single" w:sz="4" w:space="0" w:color="auto"/>
              <w:left w:val="nil"/>
              <w:bottom w:val="single" w:sz="4" w:space="0" w:color="000000"/>
              <w:right w:val="nil"/>
            </w:tcBorders>
            <w:shd w:val="clear" w:color="auto" w:fill="auto"/>
            <w:vAlign w:val="center"/>
          </w:tcPr>
          <w:p w14:paraId="161C65E0" w14:textId="77777777" w:rsidR="00970669" w:rsidRPr="0006619B" w:rsidRDefault="00970669" w:rsidP="005E077E">
            <w:pPr>
              <w:ind w:left="-40" w:right="-72"/>
              <w:jc w:val="right"/>
              <w:rPr>
                <w:rFonts w:ascii="Cordia New" w:hAnsi="Cordia New" w:cs="Cordia New"/>
                <w:b/>
                <w:lang w:val="en-GB"/>
              </w:rPr>
            </w:pPr>
            <w:r w:rsidRPr="0006619B">
              <w:rPr>
                <w:rFonts w:ascii="Cordia New" w:hAnsi="Cordia New" w:cs="Cordia New"/>
                <w:b/>
                <w:lang w:val="en-GB"/>
              </w:rPr>
              <w:t>Consolidated financial statements</w:t>
            </w:r>
          </w:p>
        </w:tc>
      </w:tr>
      <w:tr w:rsidR="00970669" w:rsidRPr="0006619B" w14:paraId="4F507225" w14:textId="77777777" w:rsidTr="006A0A37">
        <w:tc>
          <w:tcPr>
            <w:tcW w:w="3989" w:type="dxa"/>
            <w:tcBorders>
              <w:top w:val="nil"/>
              <w:left w:val="nil"/>
              <w:bottom w:val="nil"/>
              <w:right w:val="nil"/>
            </w:tcBorders>
            <w:shd w:val="clear" w:color="auto" w:fill="auto"/>
            <w:vAlign w:val="bottom"/>
          </w:tcPr>
          <w:p w14:paraId="05D3EAAD" w14:textId="77777777" w:rsidR="00970669" w:rsidRPr="0006619B" w:rsidRDefault="00970669" w:rsidP="005E077E">
            <w:pPr>
              <w:ind w:left="-72"/>
              <w:jc w:val="both"/>
              <w:rPr>
                <w:rFonts w:ascii="Cordia New" w:hAnsi="Cordia New" w:cs="Cordia New"/>
                <w:b/>
                <w:lang w:val="en-GB" w:eastAsia="en-GB"/>
              </w:rPr>
            </w:pPr>
          </w:p>
        </w:tc>
        <w:tc>
          <w:tcPr>
            <w:tcW w:w="2736" w:type="dxa"/>
            <w:gridSpan w:val="2"/>
            <w:tcBorders>
              <w:top w:val="single" w:sz="4" w:space="0" w:color="000000"/>
              <w:left w:val="nil"/>
              <w:bottom w:val="single" w:sz="4" w:space="0" w:color="000000"/>
              <w:right w:val="nil"/>
            </w:tcBorders>
            <w:shd w:val="clear" w:color="auto" w:fill="auto"/>
            <w:vAlign w:val="bottom"/>
            <w:hideMark/>
          </w:tcPr>
          <w:p w14:paraId="2DDE93DD" w14:textId="77777777" w:rsidR="00970669" w:rsidRPr="0006619B" w:rsidRDefault="00970669" w:rsidP="005E077E">
            <w:pPr>
              <w:ind w:right="-72"/>
              <w:jc w:val="right"/>
              <w:rPr>
                <w:rFonts w:ascii="Cordia New" w:hAnsi="Cordia New" w:cs="Cordia New"/>
                <w:b/>
                <w:lang w:val="en-GB"/>
              </w:rPr>
            </w:pPr>
            <w:r w:rsidRPr="0006619B">
              <w:rPr>
                <w:rFonts w:ascii="Cordia New" w:hAnsi="Cordia New" w:cs="Cordia New"/>
                <w:b/>
                <w:lang w:val="en-GB"/>
              </w:rPr>
              <w:t>Unit: Million US Dollar</w:t>
            </w:r>
          </w:p>
        </w:tc>
        <w:tc>
          <w:tcPr>
            <w:tcW w:w="2738" w:type="dxa"/>
            <w:gridSpan w:val="2"/>
            <w:tcBorders>
              <w:top w:val="single" w:sz="4" w:space="0" w:color="000000"/>
              <w:left w:val="nil"/>
              <w:bottom w:val="single" w:sz="4" w:space="0" w:color="000000"/>
              <w:right w:val="nil"/>
            </w:tcBorders>
            <w:shd w:val="clear" w:color="auto" w:fill="auto"/>
            <w:vAlign w:val="bottom"/>
            <w:hideMark/>
          </w:tcPr>
          <w:p w14:paraId="4EDB54C9" w14:textId="77777777" w:rsidR="00970669" w:rsidRPr="0006619B" w:rsidRDefault="00970669" w:rsidP="005E077E">
            <w:pPr>
              <w:ind w:left="-40" w:right="-72"/>
              <w:jc w:val="right"/>
              <w:rPr>
                <w:rFonts w:ascii="Cordia New" w:hAnsi="Cordia New" w:cs="Cordia New"/>
                <w:b/>
                <w:lang w:val="en-GB"/>
              </w:rPr>
            </w:pPr>
            <w:r w:rsidRPr="0006619B">
              <w:rPr>
                <w:rFonts w:ascii="Cordia New" w:hAnsi="Cordia New" w:cs="Cordia New"/>
                <w:b/>
                <w:lang w:val="en-GB"/>
              </w:rPr>
              <w:t>Unit: Million Baht</w:t>
            </w:r>
          </w:p>
        </w:tc>
      </w:tr>
      <w:tr w:rsidR="00E24B71" w:rsidRPr="0006619B" w14:paraId="3DD6A3A5" w14:textId="77777777" w:rsidTr="006A0A37">
        <w:tc>
          <w:tcPr>
            <w:tcW w:w="3989" w:type="dxa"/>
            <w:tcBorders>
              <w:top w:val="nil"/>
              <w:left w:val="nil"/>
              <w:bottom w:val="nil"/>
              <w:right w:val="nil"/>
            </w:tcBorders>
            <w:shd w:val="clear" w:color="auto" w:fill="auto"/>
            <w:vAlign w:val="bottom"/>
          </w:tcPr>
          <w:p w14:paraId="5C37C816" w14:textId="77777777" w:rsidR="00E24B71" w:rsidRPr="0006619B" w:rsidRDefault="00E24B71" w:rsidP="005E077E">
            <w:pPr>
              <w:ind w:left="-72"/>
              <w:jc w:val="both"/>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hideMark/>
          </w:tcPr>
          <w:p w14:paraId="6303DB3E" w14:textId="1DD23B74" w:rsidR="00E24B71" w:rsidRPr="0006619B" w:rsidRDefault="009C67CF" w:rsidP="005E077E">
            <w:pPr>
              <w:ind w:left="-40" w:right="-72"/>
              <w:jc w:val="right"/>
              <w:rPr>
                <w:rFonts w:ascii="Cordia New" w:hAnsi="Cordia New" w:cs="Cordia New"/>
                <w:b/>
                <w:lang w:val="en-GB"/>
              </w:rPr>
            </w:pPr>
            <w:r w:rsidRPr="0006619B">
              <w:rPr>
                <w:rFonts w:ascii="Cordia New" w:hAnsi="Cordia New" w:cs="Cordia New"/>
                <w:b/>
                <w:lang w:val="en-GB"/>
              </w:rPr>
              <w:t>31</w:t>
            </w:r>
            <w:r w:rsidR="00E24B71" w:rsidRPr="0006619B">
              <w:rPr>
                <w:rFonts w:ascii="Cordia New" w:hAnsi="Cordia New" w:cs="Cordia New"/>
                <w:b/>
                <w:lang w:val="en-GB"/>
              </w:rPr>
              <w:t xml:space="preserve"> December </w:t>
            </w:r>
            <w:r w:rsidRPr="0006619B">
              <w:rPr>
                <w:rFonts w:ascii="Cordia New" w:hAnsi="Cordia New" w:cs="Cordia New"/>
                <w:b/>
                <w:lang w:val="en-GB"/>
              </w:rPr>
              <w:t>2023</w:t>
            </w:r>
          </w:p>
        </w:tc>
        <w:tc>
          <w:tcPr>
            <w:tcW w:w="1368" w:type="dxa"/>
            <w:tcBorders>
              <w:top w:val="single" w:sz="4" w:space="0" w:color="000000"/>
              <w:left w:val="nil"/>
              <w:bottom w:val="nil"/>
              <w:right w:val="nil"/>
            </w:tcBorders>
            <w:shd w:val="clear" w:color="auto" w:fill="auto"/>
            <w:vAlign w:val="bottom"/>
          </w:tcPr>
          <w:p w14:paraId="25FEBEE7" w14:textId="140B4DD4" w:rsidR="00E24B71" w:rsidRPr="0006619B" w:rsidRDefault="009C67CF" w:rsidP="005E077E">
            <w:pPr>
              <w:ind w:left="-40" w:right="-72"/>
              <w:jc w:val="right"/>
              <w:rPr>
                <w:rFonts w:ascii="Cordia New" w:hAnsi="Cordia New" w:cs="Cordia New"/>
                <w:b/>
                <w:lang w:val="en-GB"/>
              </w:rPr>
            </w:pPr>
            <w:r w:rsidRPr="0006619B">
              <w:rPr>
                <w:rFonts w:ascii="Cordia New" w:hAnsi="Cordia New" w:cs="Cordia New"/>
                <w:b/>
                <w:lang w:val="en-GB"/>
              </w:rPr>
              <w:t>31</w:t>
            </w:r>
            <w:r w:rsidR="00E24B71" w:rsidRPr="0006619B">
              <w:rPr>
                <w:rFonts w:ascii="Cordia New" w:hAnsi="Cordia New" w:cs="Cordia New"/>
                <w:b/>
                <w:lang w:val="en-GB"/>
              </w:rPr>
              <w:t xml:space="preserve"> December </w:t>
            </w:r>
            <w:r w:rsidRPr="0006619B">
              <w:rPr>
                <w:rFonts w:ascii="Cordia New" w:hAnsi="Cordia New" w:cs="Cordia New"/>
                <w:b/>
                <w:lang w:val="en-GB"/>
              </w:rPr>
              <w:t>2022</w:t>
            </w:r>
          </w:p>
        </w:tc>
        <w:tc>
          <w:tcPr>
            <w:tcW w:w="1368" w:type="dxa"/>
            <w:tcBorders>
              <w:top w:val="single" w:sz="4" w:space="0" w:color="000000"/>
              <w:left w:val="nil"/>
              <w:bottom w:val="nil"/>
              <w:right w:val="nil"/>
            </w:tcBorders>
            <w:shd w:val="clear" w:color="auto" w:fill="auto"/>
            <w:vAlign w:val="bottom"/>
            <w:hideMark/>
          </w:tcPr>
          <w:p w14:paraId="38EE748B" w14:textId="32FD0856" w:rsidR="00E24B71" w:rsidRPr="0006619B" w:rsidRDefault="009C67CF" w:rsidP="005E077E">
            <w:pPr>
              <w:ind w:left="-40" w:right="-72"/>
              <w:jc w:val="right"/>
              <w:rPr>
                <w:rFonts w:ascii="Cordia New" w:hAnsi="Cordia New" w:cs="Cordia New"/>
                <w:b/>
                <w:lang w:val="en-GB"/>
              </w:rPr>
            </w:pPr>
            <w:r w:rsidRPr="0006619B">
              <w:rPr>
                <w:rFonts w:ascii="Cordia New" w:hAnsi="Cordia New" w:cs="Cordia New"/>
                <w:b/>
                <w:lang w:val="en-GB"/>
              </w:rPr>
              <w:t>31</w:t>
            </w:r>
            <w:r w:rsidR="00E24B71" w:rsidRPr="0006619B">
              <w:rPr>
                <w:rFonts w:ascii="Cordia New" w:hAnsi="Cordia New" w:cs="Cordia New"/>
                <w:b/>
                <w:lang w:val="en-GB"/>
              </w:rPr>
              <w:t xml:space="preserve"> December </w:t>
            </w:r>
            <w:r w:rsidRPr="0006619B">
              <w:rPr>
                <w:rFonts w:ascii="Cordia New" w:hAnsi="Cordia New" w:cs="Cordia New"/>
                <w:b/>
                <w:lang w:val="en-GB"/>
              </w:rPr>
              <w:t>2023</w:t>
            </w:r>
          </w:p>
        </w:tc>
        <w:tc>
          <w:tcPr>
            <w:tcW w:w="1370" w:type="dxa"/>
            <w:tcBorders>
              <w:top w:val="single" w:sz="4" w:space="0" w:color="000000"/>
              <w:left w:val="nil"/>
              <w:bottom w:val="nil"/>
              <w:right w:val="nil"/>
            </w:tcBorders>
            <w:shd w:val="clear" w:color="auto" w:fill="auto"/>
            <w:vAlign w:val="bottom"/>
          </w:tcPr>
          <w:p w14:paraId="2EF9BD0F" w14:textId="10B55A39" w:rsidR="00E24B71" w:rsidRPr="0006619B" w:rsidRDefault="009C67CF" w:rsidP="005E077E">
            <w:pPr>
              <w:ind w:left="-40" w:right="-72"/>
              <w:jc w:val="right"/>
              <w:rPr>
                <w:rFonts w:ascii="Cordia New" w:hAnsi="Cordia New" w:cs="Cordia New"/>
                <w:b/>
                <w:lang w:val="en-GB"/>
              </w:rPr>
            </w:pPr>
            <w:r w:rsidRPr="0006619B">
              <w:rPr>
                <w:rFonts w:ascii="Cordia New" w:hAnsi="Cordia New" w:cs="Cordia New"/>
                <w:b/>
                <w:lang w:val="en-GB"/>
              </w:rPr>
              <w:t>31</w:t>
            </w:r>
            <w:r w:rsidR="00E24B71" w:rsidRPr="0006619B">
              <w:rPr>
                <w:rFonts w:ascii="Cordia New" w:hAnsi="Cordia New" w:cs="Cordia New"/>
                <w:b/>
                <w:lang w:val="en-GB"/>
              </w:rPr>
              <w:t xml:space="preserve"> December </w:t>
            </w:r>
            <w:r w:rsidRPr="0006619B">
              <w:rPr>
                <w:rFonts w:ascii="Cordia New" w:hAnsi="Cordia New" w:cs="Cordia New"/>
                <w:b/>
                <w:lang w:val="en-GB"/>
              </w:rPr>
              <w:t>2022</w:t>
            </w:r>
          </w:p>
        </w:tc>
      </w:tr>
      <w:tr w:rsidR="00E24B71" w:rsidRPr="0006619B" w14:paraId="77F3224C" w14:textId="77777777" w:rsidTr="00641A55">
        <w:tc>
          <w:tcPr>
            <w:tcW w:w="3989" w:type="dxa"/>
            <w:tcBorders>
              <w:top w:val="nil"/>
              <w:left w:val="nil"/>
              <w:bottom w:val="nil"/>
              <w:right w:val="nil"/>
            </w:tcBorders>
            <w:shd w:val="clear" w:color="auto" w:fill="auto"/>
            <w:vAlign w:val="bottom"/>
          </w:tcPr>
          <w:p w14:paraId="6E50B772" w14:textId="77777777" w:rsidR="00E24B71" w:rsidRPr="0006619B" w:rsidRDefault="00E24B71" w:rsidP="005E077E">
            <w:pPr>
              <w:ind w:left="-72"/>
              <w:jc w:val="both"/>
              <w:rPr>
                <w:rFonts w:ascii="Cordia New" w:hAnsi="Cordia New" w:cs="Cordia New"/>
                <w:lang w:val="en-GB"/>
              </w:rPr>
            </w:pPr>
          </w:p>
        </w:tc>
        <w:tc>
          <w:tcPr>
            <w:tcW w:w="1368" w:type="dxa"/>
            <w:tcBorders>
              <w:top w:val="single" w:sz="4" w:space="0" w:color="000000"/>
              <w:left w:val="nil"/>
              <w:bottom w:val="nil"/>
              <w:right w:val="nil"/>
            </w:tcBorders>
            <w:shd w:val="clear" w:color="auto" w:fill="auto"/>
            <w:vAlign w:val="bottom"/>
          </w:tcPr>
          <w:p w14:paraId="299A8DB2" w14:textId="77777777" w:rsidR="00E24B71" w:rsidRPr="0006619B" w:rsidRDefault="00E24B71"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293AB41E" w14:textId="77777777" w:rsidR="00E24B71" w:rsidRPr="0006619B" w:rsidRDefault="00E24B71"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4C1C9D31" w14:textId="77777777" w:rsidR="00E24B71" w:rsidRPr="0006619B" w:rsidRDefault="00E24B71" w:rsidP="005E077E">
            <w:pPr>
              <w:ind w:left="-40" w:right="-72"/>
              <w:jc w:val="right"/>
              <w:rPr>
                <w:rFonts w:ascii="Cordia New" w:hAnsi="Cordia New" w:cs="Cordia New"/>
                <w:b/>
                <w:lang w:val="en-GB"/>
              </w:rPr>
            </w:pPr>
          </w:p>
        </w:tc>
        <w:tc>
          <w:tcPr>
            <w:tcW w:w="1370" w:type="dxa"/>
            <w:tcBorders>
              <w:top w:val="single" w:sz="4" w:space="0" w:color="000000"/>
              <w:left w:val="nil"/>
              <w:bottom w:val="nil"/>
              <w:right w:val="nil"/>
            </w:tcBorders>
            <w:shd w:val="clear" w:color="auto" w:fill="auto"/>
            <w:vAlign w:val="bottom"/>
          </w:tcPr>
          <w:p w14:paraId="00C746C8" w14:textId="77777777" w:rsidR="00E24B71" w:rsidRPr="0006619B" w:rsidRDefault="00E24B71" w:rsidP="005E077E">
            <w:pPr>
              <w:ind w:left="-40" w:right="-72"/>
              <w:jc w:val="right"/>
              <w:rPr>
                <w:rFonts w:ascii="Cordia New" w:hAnsi="Cordia New" w:cs="Cordia New"/>
                <w:b/>
                <w:lang w:val="en-GB"/>
              </w:rPr>
            </w:pPr>
          </w:p>
        </w:tc>
      </w:tr>
      <w:tr w:rsidR="000F566C" w:rsidRPr="0006619B" w14:paraId="35285C97" w14:textId="77777777" w:rsidTr="00E56136">
        <w:tc>
          <w:tcPr>
            <w:tcW w:w="3989" w:type="dxa"/>
            <w:tcBorders>
              <w:top w:val="nil"/>
              <w:left w:val="nil"/>
              <w:bottom w:val="nil"/>
              <w:right w:val="nil"/>
            </w:tcBorders>
            <w:shd w:val="clear" w:color="auto" w:fill="auto"/>
            <w:vAlign w:val="bottom"/>
          </w:tcPr>
          <w:p w14:paraId="2F0F6BB2" w14:textId="7167D950" w:rsidR="000F566C" w:rsidRPr="0006619B" w:rsidRDefault="000F566C" w:rsidP="000F566C">
            <w:pPr>
              <w:ind w:left="-72"/>
              <w:jc w:val="both"/>
              <w:rPr>
                <w:rFonts w:ascii="Cordia New" w:hAnsi="Cordia New" w:cs="Cordia New"/>
                <w:lang w:val="en-GB"/>
              </w:rPr>
            </w:pPr>
            <w:r w:rsidRPr="0006619B">
              <w:rPr>
                <w:rFonts w:ascii="Cordia New" w:hAnsi="Cordia New" w:cs="Cordia New"/>
                <w:lang w:val="en-GB"/>
              </w:rPr>
              <w:t>Deferred tax assets</w:t>
            </w:r>
          </w:p>
        </w:tc>
        <w:tc>
          <w:tcPr>
            <w:tcW w:w="1368" w:type="dxa"/>
            <w:tcBorders>
              <w:top w:val="nil"/>
              <w:left w:val="nil"/>
              <w:bottom w:val="nil"/>
              <w:right w:val="nil"/>
            </w:tcBorders>
            <w:shd w:val="clear" w:color="auto" w:fill="auto"/>
            <w:vAlign w:val="bottom"/>
          </w:tcPr>
          <w:p w14:paraId="7DA3535E" w14:textId="7C3735C2"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534</w:t>
            </w:r>
          </w:p>
        </w:tc>
        <w:tc>
          <w:tcPr>
            <w:tcW w:w="1368" w:type="dxa"/>
            <w:tcBorders>
              <w:top w:val="nil"/>
              <w:left w:val="nil"/>
              <w:bottom w:val="nil"/>
              <w:right w:val="nil"/>
            </w:tcBorders>
            <w:shd w:val="clear" w:color="auto" w:fill="auto"/>
            <w:vAlign w:val="bottom"/>
          </w:tcPr>
          <w:p w14:paraId="7DC236D4" w14:textId="0DBA3EC5"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lang w:val="en-GB"/>
              </w:rPr>
              <w:t>929</w:t>
            </w:r>
          </w:p>
        </w:tc>
        <w:tc>
          <w:tcPr>
            <w:tcW w:w="1368" w:type="dxa"/>
            <w:tcBorders>
              <w:top w:val="nil"/>
              <w:left w:val="nil"/>
              <w:bottom w:val="nil"/>
              <w:right w:val="nil"/>
            </w:tcBorders>
            <w:shd w:val="clear" w:color="auto" w:fill="auto"/>
            <w:vAlign w:val="bottom"/>
          </w:tcPr>
          <w:p w14:paraId="1EBE629F" w14:textId="3D06C749"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18,274</w:t>
            </w:r>
          </w:p>
        </w:tc>
        <w:tc>
          <w:tcPr>
            <w:tcW w:w="1370" w:type="dxa"/>
            <w:tcBorders>
              <w:top w:val="nil"/>
              <w:left w:val="nil"/>
              <w:bottom w:val="nil"/>
              <w:right w:val="nil"/>
            </w:tcBorders>
            <w:shd w:val="clear" w:color="auto" w:fill="auto"/>
            <w:vAlign w:val="bottom"/>
          </w:tcPr>
          <w:p w14:paraId="08DA2E21" w14:textId="5DA22B7B"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lang w:val="en-GB"/>
              </w:rPr>
              <w:t>32</w:t>
            </w: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125</w:t>
            </w:r>
          </w:p>
        </w:tc>
      </w:tr>
      <w:tr w:rsidR="000F566C" w:rsidRPr="0006619B" w14:paraId="3F326C2B" w14:textId="77777777" w:rsidTr="00E56136">
        <w:tc>
          <w:tcPr>
            <w:tcW w:w="3989" w:type="dxa"/>
            <w:tcBorders>
              <w:top w:val="nil"/>
              <w:left w:val="nil"/>
              <w:bottom w:val="nil"/>
              <w:right w:val="nil"/>
            </w:tcBorders>
            <w:shd w:val="clear" w:color="auto" w:fill="auto"/>
            <w:vAlign w:val="bottom"/>
          </w:tcPr>
          <w:p w14:paraId="65A95463" w14:textId="4B2B4D10" w:rsidR="000F566C" w:rsidRPr="0006619B" w:rsidRDefault="000F566C" w:rsidP="000F566C">
            <w:pPr>
              <w:ind w:left="-72"/>
              <w:jc w:val="both"/>
              <w:rPr>
                <w:rFonts w:ascii="Cordia New" w:hAnsi="Cordia New" w:cs="Cordia New"/>
                <w:lang w:val="en-GB"/>
              </w:rPr>
            </w:pPr>
            <w:r w:rsidRPr="0006619B">
              <w:rPr>
                <w:rFonts w:ascii="Cordia New" w:hAnsi="Cordia New" w:cs="Cordia New"/>
                <w:lang w:val="en-GB"/>
              </w:rPr>
              <w:t>Deferred tax liabilities</w:t>
            </w:r>
          </w:p>
        </w:tc>
        <w:tc>
          <w:tcPr>
            <w:tcW w:w="1368" w:type="dxa"/>
            <w:tcBorders>
              <w:top w:val="nil"/>
              <w:left w:val="nil"/>
              <w:bottom w:val="single" w:sz="4" w:space="0" w:color="auto"/>
              <w:right w:val="nil"/>
            </w:tcBorders>
            <w:shd w:val="clear" w:color="auto" w:fill="auto"/>
            <w:vAlign w:val="bottom"/>
          </w:tcPr>
          <w:p w14:paraId="2C173E38" w14:textId="316B051F"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(1,526)</w:t>
            </w:r>
          </w:p>
        </w:tc>
        <w:tc>
          <w:tcPr>
            <w:tcW w:w="1368" w:type="dxa"/>
            <w:tcBorders>
              <w:top w:val="nil"/>
              <w:left w:val="nil"/>
              <w:bottom w:val="single" w:sz="4" w:space="0" w:color="auto"/>
              <w:right w:val="nil"/>
            </w:tcBorders>
            <w:shd w:val="clear" w:color="auto" w:fill="auto"/>
            <w:vAlign w:val="bottom"/>
          </w:tcPr>
          <w:p w14:paraId="12BAC589" w14:textId="1151A5E6"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1</w:t>
            </w: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575</w:t>
            </w:r>
            <w:r w:rsidRPr="0006619B">
              <w:rPr>
                <w:rFonts w:asciiTheme="minorBidi" w:eastAsia="Arial Unicode MS" w:hAnsiTheme="minorBidi" w:cstheme="minorBidi" w:hint="cs"/>
                <w:cs/>
              </w:rPr>
              <w:t>)</w:t>
            </w:r>
          </w:p>
        </w:tc>
        <w:tc>
          <w:tcPr>
            <w:tcW w:w="1368" w:type="dxa"/>
            <w:tcBorders>
              <w:top w:val="nil"/>
              <w:left w:val="nil"/>
              <w:bottom w:val="single" w:sz="4" w:space="0" w:color="auto"/>
              <w:right w:val="nil"/>
            </w:tcBorders>
            <w:shd w:val="clear" w:color="auto" w:fill="auto"/>
            <w:vAlign w:val="bottom"/>
          </w:tcPr>
          <w:p w14:paraId="2238CE6C" w14:textId="04563150"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(52,238)</w:t>
            </w:r>
          </w:p>
        </w:tc>
        <w:tc>
          <w:tcPr>
            <w:tcW w:w="1370" w:type="dxa"/>
            <w:tcBorders>
              <w:top w:val="nil"/>
              <w:left w:val="nil"/>
              <w:bottom w:val="single" w:sz="4" w:space="0" w:color="auto"/>
              <w:right w:val="nil"/>
            </w:tcBorders>
            <w:shd w:val="clear" w:color="auto" w:fill="auto"/>
            <w:vAlign w:val="bottom"/>
          </w:tcPr>
          <w:p w14:paraId="7853BACE" w14:textId="3837F01B"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54</w:t>
            </w: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449</w:t>
            </w:r>
            <w:r w:rsidRPr="0006619B">
              <w:rPr>
                <w:rFonts w:asciiTheme="minorBidi" w:eastAsia="Arial Unicode MS" w:hAnsiTheme="minorBidi" w:cstheme="minorBidi" w:hint="cs"/>
                <w:cs/>
              </w:rPr>
              <w:t>)</w:t>
            </w:r>
          </w:p>
        </w:tc>
      </w:tr>
      <w:tr w:rsidR="000F566C" w:rsidRPr="0006619B" w14:paraId="6A288E21" w14:textId="77777777" w:rsidTr="00E56136">
        <w:tc>
          <w:tcPr>
            <w:tcW w:w="3989" w:type="dxa"/>
            <w:tcBorders>
              <w:top w:val="nil"/>
              <w:left w:val="nil"/>
              <w:bottom w:val="nil"/>
              <w:right w:val="nil"/>
            </w:tcBorders>
            <w:shd w:val="clear" w:color="auto" w:fill="auto"/>
            <w:vAlign w:val="bottom"/>
            <w:hideMark/>
          </w:tcPr>
          <w:p w14:paraId="569D1E30" w14:textId="77777777" w:rsidR="000F566C" w:rsidRPr="0006619B" w:rsidRDefault="000F566C" w:rsidP="000F566C">
            <w:pPr>
              <w:ind w:left="-72"/>
              <w:jc w:val="both"/>
              <w:rPr>
                <w:rFonts w:ascii="Cordia New" w:hAnsi="Cordia New" w:cs="Cordia New"/>
                <w:bCs/>
                <w:lang w:val="en-GB"/>
              </w:rPr>
            </w:pPr>
            <w:r w:rsidRPr="0006619B">
              <w:rPr>
                <w:rFonts w:ascii="Cordia New" w:hAnsi="Cordia New" w:cs="Cordia New"/>
                <w:bCs/>
                <w:lang w:val="en-GB"/>
              </w:rPr>
              <w:t>Deferred taxes, net</w:t>
            </w:r>
          </w:p>
        </w:tc>
        <w:tc>
          <w:tcPr>
            <w:tcW w:w="1368" w:type="dxa"/>
            <w:tcBorders>
              <w:top w:val="single" w:sz="4" w:space="0" w:color="auto"/>
              <w:left w:val="nil"/>
              <w:bottom w:val="single" w:sz="4" w:space="0" w:color="000000"/>
              <w:right w:val="nil"/>
            </w:tcBorders>
            <w:shd w:val="clear" w:color="auto" w:fill="auto"/>
            <w:vAlign w:val="bottom"/>
          </w:tcPr>
          <w:p w14:paraId="649BFE2A" w14:textId="322E1B00"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(992)</w:t>
            </w:r>
          </w:p>
        </w:tc>
        <w:tc>
          <w:tcPr>
            <w:tcW w:w="1368" w:type="dxa"/>
            <w:tcBorders>
              <w:top w:val="single" w:sz="4" w:space="0" w:color="auto"/>
              <w:left w:val="nil"/>
              <w:bottom w:val="single" w:sz="4" w:space="0" w:color="000000"/>
              <w:right w:val="nil"/>
            </w:tcBorders>
            <w:shd w:val="clear" w:color="auto" w:fill="auto"/>
            <w:vAlign w:val="bottom"/>
          </w:tcPr>
          <w:p w14:paraId="4F726C38" w14:textId="682B0013"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646</w:t>
            </w:r>
            <w:r w:rsidRPr="0006619B">
              <w:rPr>
                <w:rFonts w:asciiTheme="minorBidi" w:eastAsia="Arial Unicode MS" w:hAnsiTheme="minorBidi" w:cstheme="minorBidi" w:hint="cs"/>
                <w:cs/>
              </w:rPr>
              <w:t>)</w:t>
            </w:r>
          </w:p>
        </w:tc>
        <w:tc>
          <w:tcPr>
            <w:tcW w:w="1368" w:type="dxa"/>
            <w:tcBorders>
              <w:top w:val="single" w:sz="4" w:space="0" w:color="auto"/>
              <w:left w:val="nil"/>
              <w:bottom w:val="single" w:sz="4" w:space="0" w:color="000000"/>
              <w:right w:val="nil"/>
            </w:tcBorders>
            <w:shd w:val="clear" w:color="auto" w:fill="auto"/>
            <w:vAlign w:val="bottom"/>
          </w:tcPr>
          <w:p w14:paraId="73AE8DD0" w14:textId="54AEC3D3"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lang w:val="en-US"/>
              </w:rPr>
              <w:t>(33,964)</w:t>
            </w:r>
          </w:p>
        </w:tc>
        <w:tc>
          <w:tcPr>
            <w:tcW w:w="1370" w:type="dxa"/>
            <w:tcBorders>
              <w:top w:val="single" w:sz="4" w:space="0" w:color="auto"/>
              <w:left w:val="nil"/>
              <w:bottom w:val="single" w:sz="4" w:space="0" w:color="000000"/>
              <w:right w:val="nil"/>
            </w:tcBorders>
            <w:shd w:val="clear" w:color="auto" w:fill="auto"/>
            <w:vAlign w:val="bottom"/>
          </w:tcPr>
          <w:p w14:paraId="0A834CDE" w14:textId="156D7921"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22</w:t>
            </w: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324</w:t>
            </w:r>
            <w:r w:rsidRPr="0006619B">
              <w:rPr>
                <w:rFonts w:asciiTheme="minorBidi" w:eastAsia="Arial Unicode MS" w:hAnsiTheme="minorBidi" w:cstheme="minorBidi" w:hint="cs"/>
                <w:cs/>
              </w:rPr>
              <w:t>)</w:t>
            </w:r>
          </w:p>
        </w:tc>
      </w:tr>
    </w:tbl>
    <w:p w14:paraId="2B381001" w14:textId="77777777" w:rsidR="00970669" w:rsidRPr="0006619B" w:rsidRDefault="00970669" w:rsidP="005E077E">
      <w:pPr>
        <w:jc w:val="both"/>
        <w:rPr>
          <w:rFonts w:ascii="Cordia New" w:hAnsi="Cordia New" w:cs="Cordia New"/>
          <w:lang w:val="en-GB"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970669" w:rsidRPr="0006619B" w14:paraId="00477305" w14:textId="77777777" w:rsidTr="006A0A37">
        <w:tc>
          <w:tcPr>
            <w:tcW w:w="3989" w:type="dxa"/>
            <w:tcBorders>
              <w:top w:val="nil"/>
              <w:left w:val="nil"/>
              <w:bottom w:val="nil"/>
              <w:right w:val="nil"/>
            </w:tcBorders>
            <w:shd w:val="clear" w:color="auto" w:fill="auto"/>
            <w:vAlign w:val="bottom"/>
          </w:tcPr>
          <w:p w14:paraId="20CACF4E" w14:textId="77777777" w:rsidR="00970669" w:rsidRPr="0006619B" w:rsidRDefault="00970669" w:rsidP="005E077E">
            <w:pPr>
              <w:ind w:left="-72"/>
              <w:jc w:val="both"/>
              <w:rPr>
                <w:rFonts w:ascii="Cordia New" w:hAnsi="Cordia New" w:cs="Cordia New"/>
                <w:b/>
                <w:lang w:val="en-GB" w:eastAsia="en-GB"/>
              </w:rPr>
            </w:pPr>
          </w:p>
        </w:tc>
        <w:tc>
          <w:tcPr>
            <w:tcW w:w="5472" w:type="dxa"/>
            <w:gridSpan w:val="4"/>
            <w:tcBorders>
              <w:top w:val="single" w:sz="4" w:space="0" w:color="auto"/>
              <w:left w:val="nil"/>
              <w:bottom w:val="single" w:sz="4" w:space="0" w:color="000000"/>
              <w:right w:val="nil"/>
            </w:tcBorders>
            <w:shd w:val="clear" w:color="auto" w:fill="auto"/>
            <w:vAlign w:val="center"/>
          </w:tcPr>
          <w:p w14:paraId="1F7FAE1E" w14:textId="77777777" w:rsidR="00970669" w:rsidRPr="0006619B" w:rsidRDefault="00970669" w:rsidP="005E077E">
            <w:pPr>
              <w:ind w:left="-40" w:right="-72"/>
              <w:jc w:val="right"/>
              <w:rPr>
                <w:rFonts w:ascii="Cordia New" w:hAnsi="Cordia New" w:cs="Cordia New"/>
                <w:b/>
                <w:lang w:val="en-GB"/>
              </w:rPr>
            </w:pPr>
            <w:r w:rsidRPr="0006619B">
              <w:rPr>
                <w:rFonts w:ascii="Cordia New" w:hAnsi="Cordia New" w:cs="Cordia New"/>
                <w:b/>
                <w:lang w:val="en-GB"/>
              </w:rPr>
              <w:t>Separate financial statements</w:t>
            </w:r>
          </w:p>
        </w:tc>
      </w:tr>
      <w:tr w:rsidR="00970669" w:rsidRPr="0006619B" w14:paraId="00FE82A5" w14:textId="77777777" w:rsidTr="006A0A37">
        <w:tc>
          <w:tcPr>
            <w:tcW w:w="3989" w:type="dxa"/>
            <w:tcBorders>
              <w:top w:val="nil"/>
              <w:left w:val="nil"/>
              <w:bottom w:val="nil"/>
              <w:right w:val="nil"/>
            </w:tcBorders>
            <w:shd w:val="clear" w:color="auto" w:fill="auto"/>
            <w:vAlign w:val="bottom"/>
          </w:tcPr>
          <w:p w14:paraId="50142A2F" w14:textId="77777777" w:rsidR="00970669" w:rsidRPr="0006619B" w:rsidRDefault="00970669" w:rsidP="005E077E">
            <w:pPr>
              <w:ind w:left="-72"/>
              <w:jc w:val="both"/>
              <w:rPr>
                <w:rFonts w:ascii="Cordia New" w:hAnsi="Cordia New" w:cs="Cordia New"/>
                <w:b/>
                <w:lang w:val="en-GB" w:eastAsia="en-GB"/>
              </w:rPr>
            </w:pPr>
          </w:p>
        </w:tc>
        <w:tc>
          <w:tcPr>
            <w:tcW w:w="2736" w:type="dxa"/>
            <w:gridSpan w:val="2"/>
            <w:tcBorders>
              <w:top w:val="single" w:sz="4" w:space="0" w:color="000000"/>
              <w:left w:val="nil"/>
              <w:bottom w:val="single" w:sz="4" w:space="0" w:color="000000"/>
              <w:right w:val="nil"/>
            </w:tcBorders>
            <w:shd w:val="clear" w:color="auto" w:fill="auto"/>
            <w:vAlign w:val="bottom"/>
            <w:hideMark/>
          </w:tcPr>
          <w:p w14:paraId="30A31CBA" w14:textId="77777777" w:rsidR="00970669" w:rsidRPr="0006619B" w:rsidRDefault="00970669" w:rsidP="005E077E">
            <w:pPr>
              <w:ind w:right="-72"/>
              <w:jc w:val="right"/>
              <w:rPr>
                <w:rFonts w:ascii="Cordia New" w:hAnsi="Cordia New" w:cs="Cordia New"/>
                <w:b/>
                <w:lang w:val="en-GB"/>
              </w:rPr>
            </w:pPr>
            <w:r w:rsidRPr="0006619B">
              <w:rPr>
                <w:rFonts w:ascii="Cordia New" w:hAnsi="Cordia New" w:cs="Cordia New"/>
                <w:b/>
                <w:lang w:val="en-GB"/>
              </w:rPr>
              <w:t>Unit: Million US Dollar</w:t>
            </w:r>
          </w:p>
        </w:tc>
        <w:tc>
          <w:tcPr>
            <w:tcW w:w="2736" w:type="dxa"/>
            <w:gridSpan w:val="2"/>
            <w:tcBorders>
              <w:top w:val="single" w:sz="4" w:space="0" w:color="000000"/>
              <w:left w:val="nil"/>
              <w:bottom w:val="single" w:sz="4" w:space="0" w:color="000000"/>
              <w:right w:val="nil"/>
            </w:tcBorders>
            <w:shd w:val="clear" w:color="auto" w:fill="auto"/>
            <w:vAlign w:val="bottom"/>
            <w:hideMark/>
          </w:tcPr>
          <w:p w14:paraId="7C91D0A7" w14:textId="77777777" w:rsidR="00970669" w:rsidRPr="0006619B" w:rsidRDefault="00970669" w:rsidP="005E077E">
            <w:pPr>
              <w:ind w:left="-40" w:right="-72"/>
              <w:jc w:val="right"/>
              <w:rPr>
                <w:rFonts w:ascii="Cordia New" w:hAnsi="Cordia New" w:cs="Cordia New"/>
                <w:b/>
                <w:lang w:val="en-GB"/>
              </w:rPr>
            </w:pPr>
            <w:r w:rsidRPr="0006619B">
              <w:rPr>
                <w:rFonts w:ascii="Cordia New" w:hAnsi="Cordia New" w:cs="Cordia New"/>
                <w:b/>
                <w:lang w:val="en-GB"/>
              </w:rPr>
              <w:t>Unit: Million Baht</w:t>
            </w:r>
          </w:p>
        </w:tc>
      </w:tr>
      <w:tr w:rsidR="0084119F" w:rsidRPr="0006619B" w14:paraId="263F9341" w14:textId="77777777" w:rsidTr="006A0A37">
        <w:tc>
          <w:tcPr>
            <w:tcW w:w="3989" w:type="dxa"/>
            <w:tcBorders>
              <w:top w:val="nil"/>
              <w:left w:val="nil"/>
              <w:bottom w:val="nil"/>
              <w:right w:val="nil"/>
            </w:tcBorders>
            <w:shd w:val="clear" w:color="auto" w:fill="auto"/>
            <w:vAlign w:val="bottom"/>
          </w:tcPr>
          <w:p w14:paraId="3EE69DAD" w14:textId="77777777" w:rsidR="0084119F" w:rsidRPr="0006619B" w:rsidRDefault="0084119F" w:rsidP="005E077E">
            <w:pPr>
              <w:ind w:left="-72"/>
              <w:jc w:val="both"/>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hideMark/>
          </w:tcPr>
          <w:p w14:paraId="303BD65C" w14:textId="1591186D" w:rsidR="0084119F" w:rsidRPr="0006619B" w:rsidRDefault="009C67CF" w:rsidP="005E077E">
            <w:pPr>
              <w:ind w:left="-40" w:right="-72"/>
              <w:jc w:val="right"/>
              <w:rPr>
                <w:rFonts w:ascii="Cordia New" w:hAnsi="Cordia New" w:cs="Cordia New"/>
                <w:b/>
                <w:lang w:val="en-GB"/>
              </w:rPr>
            </w:pPr>
            <w:r w:rsidRPr="0006619B">
              <w:rPr>
                <w:rFonts w:ascii="Cordia New" w:hAnsi="Cordia New" w:cs="Cordia New"/>
                <w:b/>
                <w:lang w:val="en-GB"/>
              </w:rPr>
              <w:t>31</w:t>
            </w:r>
            <w:r w:rsidR="0084119F" w:rsidRPr="0006619B">
              <w:rPr>
                <w:rFonts w:ascii="Cordia New" w:hAnsi="Cordia New" w:cs="Cordia New"/>
                <w:b/>
                <w:lang w:val="en-GB"/>
              </w:rPr>
              <w:t xml:space="preserve"> December </w:t>
            </w:r>
            <w:r w:rsidRPr="0006619B">
              <w:rPr>
                <w:rFonts w:ascii="Cordia New" w:hAnsi="Cordia New" w:cs="Cordia New"/>
                <w:b/>
                <w:lang w:val="en-GB"/>
              </w:rPr>
              <w:t>2023</w:t>
            </w:r>
          </w:p>
        </w:tc>
        <w:tc>
          <w:tcPr>
            <w:tcW w:w="1368" w:type="dxa"/>
            <w:tcBorders>
              <w:top w:val="single" w:sz="4" w:space="0" w:color="000000"/>
              <w:left w:val="nil"/>
              <w:bottom w:val="nil"/>
              <w:right w:val="nil"/>
            </w:tcBorders>
            <w:shd w:val="clear" w:color="auto" w:fill="auto"/>
            <w:vAlign w:val="bottom"/>
          </w:tcPr>
          <w:p w14:paraId="029B4491" w14:textId="38AFD1EC" w:rsidR="0084119F" w:rsidRPr="0006619B" w:rsidRDefault="009C67CF" w:rsidP="005E077E">
            <w:pPr>
              <w:ind w:left="-40" w:right="-72"/>
              <w:jc w:val="right"/>
              <w:rPr>
                <w:rFonts w:ascii="Cordia New" w:hAnsi="Cordia New" w:cs="Cordia New"/>
                <w:b/>
                <w:lang w:val="en-GB"/>
              </w:rPr>
            </w:pPr>
            <w:r w:rsidRPr="0006619B">
              <w:rPr>
                <w:rFonts w:ascii="Cordia New" w:hAnsi="Cordia New" w:cs="Cordia New"/>
                <w:b/>
                <w:lang w:val="en-GB"/>
              </w:rPr>
              <w:t>31</w:t>
            </w:r>
            <w:r w:rsidR="0084119F" w:rsidRPr="0006619B">
              <w:rPr>
                <w:rFonts w:ascii="Cordia New" w:hAnsi="Cordia New" w:cs="Cordia New"/>
                <w:b/>
                <w:lang w:val="en-GB"/>
              </w:rPr>
              <w:t xml:space="preserve"> December </w:t>
            </w:r>
            <w:r w:rsidRPr="0006619B">
              <w:rPr>
                <w:rFonts w:ascii="Cordia New" w:hAnsi="Cordia New" w:cs="Cordia New"/>
                <w:b/>
                <w:lang w:val="en-GB"/>
              </w:rPr>
              <w:t>2022</w:t>
            </w:r>
          </w:p>
        </w:tc>
        <w:tc>
          <w:tcPr>
            <w:tcW w:w="1368" w:type="dxa"/>
            <w:tcBorders>
              <w:top w:val="single" w:sz="4" w:space="0" w:color="000000"/>
              <w:left w:val="nil"/>
              <w:bottom w:val="nil"/>
              <w:right w:val="nil"/>
            </w:tcBorders>
            <w:shd w:val="clear" w:color="auto" w:fill="auto"/>
            <w:vAlign w:val="bottom"/>
            <w:hideMark/>
          </w:tcPr>
          <w:p w14:paraId="19A22A8C" w14:textId="25205F7D" w:rsidR="0084119F" w:rsidRPr="0006619B" w:rsidRDefault="009C67CF" w:rsidP="005E077E">
            <w:pPr>
              <w:ind w:left="-40" w:right="-72"/>
              <w:jc w:val="right"/>
              <w:rPr>
                <w:rFonts w:ascii="Cordia New" w:hAnsi="Cordia New" w:cs="Cordia New"/>
                <w:b/>
                <w:lang w:val="en-GB"/>
              </w:rPr>
            </w:pPr>
            <w:r w:rsidRPr="0006619B">
              <w:rPr>
                <w:rFonts w:ascii="Cordia New" w:hAnsi="Cordia New" w:cs="Cordia New"/>
                <w:b/>
                <w:lang w:val="en-GB"/>
              </w:rPr>
              <w:t>31</w:t>
            </w:r>
            <w:r w:rsidR="0084119F" w:rsidRPr="0006619B">
              <w:rPr>
                <w:rFonts w:ascii="Cordia New" w:hAnsi="Cordia New" w:cs="Cordia New"/>
                <w:b/>
                <w:lang w:val="en-GB"/>
              </w:rPr>
              <w:t xml:space="preserve"> December </w:t>
            </w:r>
            <w:r w:rsidRPr="0006619B">
              <w:rPr>
                <w:rFonts w:ascii="Cordia New" w:hAnsi="Cordia New" w:cs="Cordia New"/>
                <w:b/>
                <w:lang w:val="en-GB"/>
              </w:rPr>
              <w:t>2023</w:t>
            </w:r>
          </w:p>
        </w:tc>
        <w:tc>
          <w:tcPr>
            <w:tcW w:w="1368" w:type="dxa"/>
            <w:tcBorders>
              <w:top w:val="single" w:sz="4" w:space="0" w:color="000000"/>
              <w:left w:val="nil"/>
              <w:bottom w:val="nil"/>
              <w:right w:val="nil"/>
            </w:tcBorders>
            <w:shd w:val="clear" w:color="auto" w:fill="auto"/>
            <w:vAlign w:val="bottom"/>
          </w:tcPr>
          <w:p w14:paraId="7D46F55B" w14:textId="0E055CEF" w:rsidR="0084119F" w:rsidRPr="0006619B" w:rsidRDefault="009C67CF" w:rsidP="005E077E">
            <w:pPr>
              <w:ind w:left="-40" w:right="-72"/>
              <w:jc w:val="right"/>
              <w:rPr>
                <w:rFonts w:ascii="Cordia New" w:hAnsi="Cordia New" w:cs="Cordia New"/>
                <w:b/>
                <w:lang w:val="en-GB"/>
              </w:rPr>
            </w:pPr>
            <w:r w:rsidRPr="0006619B">
              <w:rPr>
                <w:rFonts w:ascii="Cordia New" w:hAnsi="Cordia New" w:cs="Cordia New"/>
                <w:b/>
                <w:lang w:val="en-GB"/>
              </w:rPr>
              <w:t>31</w:t>
            </w:r>
            <w:r w:rsidR="0084119F" w:rsidRPr="0006619B">
              <w:rPr>
                <w:rFonts w:ascii="Cordia New" w:hAnsi="Cordia New" w:cs="Cordia New"/>
                <w:b/>
                <w:lang w:val="en-GB"/>
              </w:rPr>
              <w:t xml:space="preserve"> December </w:t>
            </w:r>
            <w:r w:rsidRPr="0006619B">
              <w:rPr>
                <w:rFonts w:ascii="Cordia New" w:hAnsi="Cordia New" w:cs="Cordia New"/>
                <w:b/>
                <w:lang w:val="en-GB"/>
              </w:rPr>
              <w:t>2022</w:t>
            </w:r>
          </w:p>
        </w:tc>
      </w:tr>
      <w:tr w:rsidR="00970669" w:rsidRPr="0006619B" w14:paraId="29C82A06" w14:textId="77777777" w:rsidTr="005E5A93">
        <w:tc>
          <w:tcPr>
            <w:tcW w:w="3989" w:type="dxa"/>
            <w:tcBorders>
              <w:top w:val="nil"/>
              <w:left w:val="nil"/>
              <w:bottom w:val="nil"/>
              <w:right w:val="nil"/>
            </w:tcBorders>
            <w:shd w:val="clear" w:color="auto" w:fill="auto"/>
            <w:vAlign w:val="bottom"/>
          </w:tcPr>
          <w:p w14:paraId="7000ED5E" w14:textId="77777777" w:rsidR="00970669" w:rsidRPr="0006619B" w:rsidRDefault="00970669" w:rsidP="005E077E">
            <w:pPr>
              <w:ind w:left="-72"/>
              <w:jc w:val="both"/>
              <w:rPr>
                <w:rFonts w:ascii="Cordia New" w:hAnsi="Cordia New" w:cs="Cordia New"/>
                <w:lang w:val="en-GB"/>
              </w:rPr>
            </w:pPr>
          </w:p>
        </w:tc>
        <w:tc>
          <w:tcPr>
            <w:tcW w:w="1368" w:type="dxa"/>
            <w:tcBorders>
              <w:top w:val="single" w:sz="4" w:space="0" w:color="000000"/>
              <w:left w:val="nil"/>
              <w:bottom w:val="nil"/>
              <w:right w:val="nil"/>
            </w:tcBorders>
            <w:shd w:val="clear" w:color="auto" w:fill="auto"/>
            <w:vAlign w:val="bottom"/>
          </w:tcPr>
          <w:p w14:paraId="6E9F174C" w14:textId="77777777" w:rsidR="00970669" w:rsidRPr="0006619B" w:rsidRDefault="00970669"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684DAB07" w14:textId="77777777" w:rsidR="00970669" w:rsidRPr="0006619B" w:rsidRDefault="00970669"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06A72575" w14:textId="77777777" w:rsidR="00970669" w:rsidRPr="0006619B" w:rsidRDefault="00970669"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55549AEC" w14:textId="77777777" w:rsidR="00970669" w:rsidRPr="0006619B" w:rsidRDefault="00970669" w:rsidP="005E077E">
            <w:pPr>
              <w:ind w:left="-40" w:right="-72"/>
              <w:jc w:val="right"/>
              <w:rPr>
                <w:rFonts w:ascii="Cordia New" w:hAnsi="Cordia New" w:cs="Cordia New"/>
                <w:b/>
                <w:lang w:val="en-GB"/>
              </w:rPr>
            </w:pPr>
          </w:p>
        </w:tc>
      </w:tr>
      <w:tr w:rsidR="000F566C" w:rsidRPr="0006619B" w14:paraId="783F0DC4" w14:textId="77777777" w:rsidTr="00E56136">
        <w:tc>
          <w:tcPr>
            <w:tcW w:w="3989" w:type="dxa"/>
            <w:tcBorders>
              <w:top w:val="nil"/>
              <w:left w:val="nil"/>
              <w:bottom w:val="nil"/>
              <w:right w:val="nil"/>
            </w:tcBorders>
            <w:shd w:val="clear" w:color="auto" w:fill="auto"/>
            <w:vAlign w:val="bottom"/>
          </w:tcPr>
          <w:p w14:paraId="72426CEF" w14:textId="0D9FB75E" w:rsidR="000F566C" w:rsidRPr="0006619B" w:rsidRDefault="000F566C" w:rsidP="000F566C">
            <w:pPr>
              <w:ind w:left="-72"/>
              <w:jc w:val="both"/>
              <w:rPr>
                <w:rFonts w:ascii="Cordia New" w:hAnsi="Cordia New" w:cs="Cordia New"/>
                <w:lang w:val="en-GB"/>
              </w:rPr>
            </w:pPr>
            <w:r w:rsidRPr="0006619B">
              <w:rPr>
                <w:rFonts w:ascii="Cordia New" w:hAnsi="Cordia New" w:cs="Cordia New"/>
                <w:lang w:val="en-GB"/>
              </w:rPr>
              <w:t>Deferred tax assets</w:t>
            </w:r>
          </w:p>
        </w:tc>
        <w:tc>
          <w:tcPr>
            <w:tcW w:w="1368" w:type="dxa"/>
            <w:tcBorders>
              <w:top w:val="nil"/>
              <w:left w:val="nil"/>
              <w:bottom w:val="nil"/>
              <w:right w:val="nil"/>
            </w:tcBorders>
            <w:shd w:val="clear" w:color="auto" w:fill="auto"/>
            <w:vAlign w:val="bottom"/>
          </w:tcPr>
          <w:p w14:paraId="795A0DD9" w14:textId="231BB6A0"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270</w:t>
            </w:r>
          </w:p>
        </w:tc>
        <w:tc>
          <w:tcPr>
            <w:tcW w:w="1368" w:type="dxa"/>
            <w:tcBorders>
              <w:top w:val="nil"/>
              <w:left w:val="nil"/>
              <w:bottom w:val="nil"/>
              <w:right w:val="nil"/>
            </w:tcBorders>
            <w:shd w:val="clear" w:color="auto" w:fill="auto"/>
            <w:vAlign w:val="bottom"/>
          </w:tcPr>
          <w:p w14:paraId="0ED235F2" w14:textId="3C4701F5"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lang w:val="en-GB"/>
              </w:rPr>
              <w:t>549</w:t>
            </w:r>
          </w:p>
        </w:tc>
        <w:tc>
          <w:tcPr>
            <w:tcW w:w="1368" w:type="dxa"/>
            <w:tcBorders>
              <w:top w:val="nil"/>
              <w:left w:val="nil"/>
              <w:bottom w:val="nil"/>
              <w:right w:val="nil"/>
            </w:tcBorders>
            <w:shd w:val="clear" w:color="auto" w:fill="auto"/>
            <w:vAlign w:val="bottom"/>
          </w:tcPr>
          <w:p w14:paraId="316C3EFC" w14:textId="0B22F5A4"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9,245</w:t>
            </w:r>
          </w:p>
        </w:tc>
        <w:tc>
          <w:tcPr>
            <w:tcW w:w="1368" w:type="dxa"/>
            <w:tcBorders>
              <w:top w:val="nil"/>
              <w:left w:val="nil"/>
              <w:bottom w:val="nil"/>
              <w:right w:val="nil"/>
            </w:tcBorders>
            <w:shd w:val="clear" w:color="auto" w:fill="auto"/>
            <w:vAlign w:val="bottom"/>
          </w:tcPr>
          <w:p w14:paraId="20B91A9F" w14:textId="569CC818"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Cordia New"/>
                <w:lang w:val="en-GB"/>
              </w:rPr>
              <w:t>18</w:t>
            </w:r>
            <w:r w:rsidRPr="0006619B">
              <w:rPr>
                <w:rFonts w:asciiTheme="minorBidi" w:eastAsia="Arial Unicode MS" w:hAnsiTheme="minorBidi" w:cstheme="minorBidi"/>
              </w:rPr>
              <w:t>,</w:t>
            </w:r>
            <w:r w:rsidRPr="0006619B">
              <w:rPr>
                <w:rFonts w:asciiTheme="minorBidi" w:eastAsia="Arial Unicode MS" w:hAnsiTheme="minorBidi" w:cs="Cordia New"/>
                <w:lang w:val="en-GB"/>
              </w:rPr>
              <w:t>958</w:t>
            </w:r>
          </w:p>
        </w:tc>
      </w:tr>
      <w:tr w:rsidR="000F566C" w:rsidRPr="0006619B" w14:paraId="448F33B0" w14:textId="77777777" w:rsidTr="00E56136">
        <w:tc>
          <w:tcPr>
            <w:tcW w:w="3989" w:type="dxa"/>
            <w:tcBorders>
              <w:top w:val="nil"/>
              <w:left w:val="nil"/>
              <w:bottom w:val="nil"/>
              <w:right w:val="nil"/>
            </w:tcBorders>
            <w:shd w:val="clear" w:color="auto" w:fill="auto"/>
            <w:vAlign w:val="bottom"/>
          </w:tcPr>
          <w:p w14:paraId="523CCC1B" w14:textId="434A439D" w:rsidR="000F566C" w:rsidRPr="0006619B" w:rsidRDefault="000F566C" w:rsidP="000F566C">
            <w:pPr>
              <w:ind w:left="-72"/>
              <w:jc w:val="both"/>
              <w:rPr>
                <w:rFonts w:ascii="Cordia New" w:hAnsi="Cordia New" w:cs="Cordia New"/>
                <w:lang w:val="en-GB"/>
              </w:rPr>
            </w:pPr>
            <w:r w:rsidRPr="0006619B">
              <w:rPr>
                <w:rFonts w:ascii="Cordia New" w:hAnsi="Cordia New" w:cs="Cordia New"/>
                <w:lang w:val="en-GB"/>
              </w:rPr>
              <w:t>Deferred tax liabilities</w:t>
            </w:r>
          </w:p>
        </w:tc>
        <w:tc>
          <w:tcPr>
            <w:tcW w:w="1368" w:type="dxa"/>
            <w:tcBorders>
              <w:top w:val="nil"/>
              <w:left w:val="nil"/>
              <w:bottom w:val="single" w:sz="4" w:space="0" w:color="auto"/>
              <w:right w:val="nil"/>
            </w:tcBorders>
            <w:shd w:val="clear" w:color="auto" w:fill="auto"/>
            <w:vAlign w:val="bottom"/>
          </w:tcPr>
          <w:p w14:paraId="016F0699" w14:textId="57B535E8"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lang w:val="en-US"/>
              </w:rPr>
              <w:t>(1)</w:t>
            </w:r>
          </w:p>
        </w:tc>
        <w:tc>
          <w:tcPr>
            <w:tcW w:w="1368" w:type="dxa"/>
            <w:tcBorders>
              <w:top w:val="nil"/>
              <w:left w:val="nil"/>
              <w:bottom w:val="single" w:sz="4" w:space="0" w:color="auto"/>
              <w:right w:val="nil"/>
            </w:tcBorders>
            <w:shd w:val="clear" w:color="auto" w:fill="auto"/>
            <w:vAlign w:val="bottom"/>
          </w:tcPr>
          <w:p w14:paraId="1B5CC672" w14:textId="3DB7F43E"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w:t>
            </w:r>
          </w:p>
        </w:tc>
        <w:tc>
          <w:tcPr>
            <w:tcW w:w="1368" w:type="dxa"/>
            <w:tcBorders>
              <w:top w:val="nil"/>
              <w:left w:val="nil"/>
              <w:bottom w:val="single" w:sz="4" w:space="0" w:color="auto"/>
              <w:right w:val="nil"/>
            </w:tcBorders>
            <w:shd w:val="clear" w:color="auto" w:fill="auto"/>
            <w:vAlign w:val="bottom"/>
          </w:tcPr>
          <w:p w14:paraId="5135B2FE" w14:textId="5521D267"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lang w:val="en-US"/>
              </w:rPr>
              <w:t>(18)</w:t>
            </w:r>
          </w:p>
        </w:tc>
        <w:tc>
          <w:tcPr>
            <w:tcW w:w="1368" w:type="dxa"/>
            <w:tcBorders>
              <w:top w:val="nil"/>
              <w:left w:val="nil"/>
              <w:bottom w:val="single" w:sz="4" w:space="0" w:color="auto"/>
              <w:right w:val="nil"/>
            </w:tcBorders>
            <w:shd w:val="clear" w:color="auto" w:fill="auto"/>
            <w:vAlign w:val="bottom"/>
          </w:tcPr>
          <w:p w14:paraId="1420ACBB" w14:textId="2585F43F"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w:t>
            </w:r>
          </w:p>
        </w:tc>
      </w:tr>
      <w:tr w:rsidR="000F566C" w:rsidRPr="0006619B" w14:paraId="1537850C" w14:textId="77777777" w:rsidTr="00E56136">
        <w:tc>
          <w:tcPr>
            <w:tcW w:w="3989" w:type="dxa"/>
            <w:tcBorders>
              <w:top w:val="nil"/>
              <w:left w:val="nil"/>
              <w:bottom w:val="nil"/>
              <w:right w:val="nil"/>
            </w:tcBorders>
            <w:shd w:val="clear" w:color="auto" w:fill="auto"/>
            <w:vAlign w:val="bottom"/>
            <w:hideMark/>
          </w:tcPr>
          <w:p w14:paraId="742915C6" w14:textId="77777777" w:rsidR="000F566C" w:rsidRPr="0006619B" w:rsidRDefault="000F566C" w:rsidP="000F566C">
            <w:pPr>
              <w:ind w:left="-72"/>
              <w:jc w:val="both"/>
              <w:rPr>
                <w:rFonts w:ascii="Cordia New" w:hAnsi="Cordia New" w:cs="Cordia New"/>
                <w:bCs/>
                <w:lang w:val="en-GB"/>
              </w:rPr>
            </w:pPr>
            <w:r w:rsidRPr="0006619B">
              <w:rPr>
                <w:rFonts w:ascii="Cordia New" w:hAnsi="Cordia New" w:cs="Cordia New"/>
                <w:bCs/>
                <w:lang w:val="en-GB"/>
              </w:rPr>
              <w:t>Deferred taxes, net</w:t>
            </w:r>
          </w:p>
        </w:tc>
        <w:tc>
          <w:tcPr>
            <w:tcW w:w="1368" w:type="dxa"/>
            <w:tcBorders>
              <w:top w:val="single" w:sz="4" w:space="0" w:color="auto"/>
              <w:left w:val="nil"/>
              <w:bottom w:val="single" w:sz="4" w:space="0" w:color="000000"/>
              <w:right w:val="nil"/>
            </w:tcBorders>
            <w:shd w:val="clear" w:color="auto" w:fill="auto"/>
            <w:vAlign w:val="bottom"/>
          </w:tcPr>
          <w:p w14:paraId="67354856" w14:textId="18D0C850"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269</w:t>
            </w:r>
          </w:p>
        </w:tc>
        <w:tc>
          <w:tcPr>
            <w:tcW w:w="1368" w:type="dxa"/>
            <w:tcBorders>
              <w:top w:val="single" w:sz="4" w:space="0" w:color="auto"/>
              <w:left w:val="nil"/>
              <w:bottom w:val="single" w:sz="4" w:space="0" w:color="000000"/>
              <w:right w:val="nil"/>
            </w:tcBorders>
            <w:shd w:val="clear" w:color="auto" w:fill="auto"/>
            <w:vAlign w:val="bottom"/>
          </w:tcPr>
          <w:p w14:paraId="0224EB61" w14:textId="78E1E8DB"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lang w:val="en-GB"/>
              </w:rPr>
              <w:t>549</w:t>
            </w:r>
          </w:p>
        </w:tc>
        <w:tc>
          <w:tcPr>
            <w:tcW w:w="1368" w:type="dxa"/>
            <w:tcBorders>
              <w:top w:val="single" w:sz="4" w:space="0" w:color="auto"/>
              <w:left w:val="nil"/>
              <w:bottom w:val="single" w:sz="4" w:space="0" w:color="000000"/>
              <w:right w:val="nil"/>
            </w:tcBorders>
            <w:shd w:val="clear" w:color="auto" w:fill="auto"/>
            <w:vAlign w:val="bottom"/>
          </w:tcPr>
          <w:p w14:paraId="5D669D70" w14:textId="0DAF198A" w:rsidR="000F566C" w:rsidRPr="0006619B" w:rsidRDefault="000F566C" w:rsidP="000F566C">
            <w:pPr>
              <w:ind w:left="-40" w:right="-72"/>
              <w:jc w:val="right"/>
              <w:rPr>
                <w:rFonts w:ascii="Cordia New" w:hAnsi="Cordia New" w:cs="Cordia New"/>
                <w:bCs/>
                <w:lang w:val="en-GB"/>
              </w:rPr>
            </w:pPr>
            <w:r w:rsidRPr="0006619B">
              <w:rPr>
                <w:rFonts w:asciiTheme="minorBidi" w:eastAsia="Arial Unicode MS" w:hAnsiTheme="minorBidi" w:cstheme="minorBidi" w:hint="cs"/>
                <w:cs/>
              </w:rPr>
              <w:t>9,227</w:t>
            </w:r>
          </w:p>
        </w:tc>
        <w:tc>
          <w:tcPr>
            <w:tcW w:w="1368" w:type="dxa"/>
            <w:tcBorders>
              <w:top w:val="single" w:sz="4" w:space="0" w:color="auto"/>
              <w:left w:val="nil"/>
              <w:bottom w:val="single" w:sz="4" w:space="0" w:color="000000"/>
              <w:right w:val="nil"/>
            </w:tcBorders>
            <w:shd w:val="clear" w:color="auto" w:fill="auto"/>
            <w:vAlign w:val="bottom"/>
          </w:tcPr>
          <w:p w14:paraId="44B2AA2E" w14:textId="16FE804F" w:rsidR="000F566C" w:rsidRPr="0006619B" w:rsidRDefault="000F566C" w:rsidP="000F566C">
            <w:pPr>
              <w:ind w:left="-40" w:right="-72"/>
              <w:jc w:val="right"/>
              <w:rPr>
                <w:rFonts w:ascii="Cordia New" w:hAnsi="Cordia New" w:cs="Cordia New"/>
                <w:bCs/>
                <w:cs/>
                <w:lang w:val="en-GB"/>
              </w:rPr>
            </w:pPr>
            <w:r w:rsidRPr="0006619B">
              <w:rPr>
                <w:rFonts w:asciiTheme="minorBidi" w:eastAsia="Arial Unicode MS" w:hAnsiTheme="minorBidi" w:cs="Cordia New"/>
                <w:lang w:val="en-GB"/>
              </w:rPr>
              <w:t>18</w:t>
            </w:r>
            <w:r w:rsidRPr="0006619B">
              <w:rPr>
                <w:rFonts w:asciiTheme="minorBidi" w:eastAsia="Arial Unicode MS" w:hAnsiTheme="minorBidi" w:cstheme="minorBidi"/>
              </w:rPr>
              <w:t>,</w:t>
            </w:r>
            <w:r w:rsidRPr="0006619B">
              <w:rPr>
                <w:rFonts w:asciiTheme="minorBidi" w:eastAsia="Arial Unicode MS" w:hAnsiTheme="minorBidi" w:cs="Cordia New"/>
                <w:lang w:val="en-GB"/>
              </w:rPr>
              <w:t>958</w:t>
            </w:r>
          </w:p>
        </w:tc>
      </w:tr>
    </w:tbl>
    <w:p w14:paraId="0DF7EB23" w14:textId="77777777" w:rsidR="00970669" w:rsidRPr="0006619B" w:rsidRDefault="00970669" w:rsidP="005E077E">
      <w:pPr>
        <w:jc w:val="both"/>
        <w:rPr>
          <w:rFonts w:ascii="Cordia New" w:hAnsi="Cordia New" w:cs="Cordia New"/>
          <w:lang w:val="en-GB" w:eastAsia="en-GB"/>
        </w:rPr>
      </w:pPr>
      <w:r w:rsidRPr="0006619B">
        <w:rPr>
          <w:rFonts w:ascii="Cordia New" w:hAnsi="Cordia New" w:cs="Cordia New"/>
          <w:lang w:val="en-GB" w:eastAsia="en-GB"/>
        </w:rPr>
        <w:br w:type="page"/>
      </w:r>
    </w:p>
    <w:p w14:paraId="514B9528" w14:textId="77777777" w:rsidR="00BA0B8A" w:rsidRPr="0006619B" w:rsidRDefault="00BA0B8A" w:rsidP="005E077E">
      <w:pPr>
        <w:jc w:val="both"/>
        <w:rPr>
          <w:rFonts w:ascii="Cordia New" w:hAnsi="Cordia New" w:cs="Cordia New"/>
          <w:lang w:val="en-GB"/>
        </w:rPr>
      </w:pPr>
    </w:p>
    <w:p w14:paraId="7B046604" w14:textId="6CFD6D00" w:rsidR="00970669" w:rsidRPr="0006619B" w:rsidRDefault="00970669" w:rsidP="005E077E">
      <w:pPr>
        <w:jc w:val="both"/>
        <w:rPr>
          <w:rFonts w:ascii="Cordia New" w:hAnsi="Cordia New" w:cs="Cordia New"/>
          <w:lang w:val="en-GB"/>
        </w:rPr>
      </w:pPr>
      <w:r w:rsidRPr="0006619B">
        <w:rPr>
          <w:rFonts w:ascii="Cordia New" w:hAnsi="Cordia New" w:cs="Cordia New"/>
          <w:lang w:val="en-GB"/>
        </w:rPr>
        <w:t>The movements in deferred tax assets and liabilities during the year are as follows:</w:t>
      </w:r>
    </w:p>
    <w:p w14:paraId="2669343B" w14:textId="77777777" w:rsidR="0081149C" w:rsidRPr="0006619B" w:rsidRDefault="0081149C" w:rsidP="005E077E">
      <w:pPr>
        <w:jc w:val="both"/>
        <w:rPr>
          <w:rFonts w:ascii="Cordia New" w:hAnsi="Cordia New" w:cs="Cordia New"/>
          <w:lang w:val="en-GB"/>
        </w:rPr>
      </w:pPr>
    </w:p>
    <w:tbl>
      <w:tblPr>
        <w:tblW w:w="9498" w:type="dxa"/>
        <w:tblLayout w:type="fixed"/>
        <w:tblLook w:val="01C0" w:firstRow="0" w:lastRow="1" w:firstColumn="1" w:lastColumn="1" w:noHBand="0" w:noVBand="0"/>
      </w:tblPr>
      <w:tblGrid>
        <w:gridCol w:w="4395"/>
        <w:gridCol w:w="1275"/>
        <w:gridCol w:w="1276"/>
        <w:gridCol w:w="1276"/>
        <w:gridCol w:w="1253"/>
        <w:gridCol w:w="23"/>
      </w:tblGrid>
      <w:tr w:rsidR="0081149C" w:rsidRPr="0006619B" w14:paraId="30BB922B" w14:textId="77777777" w:rsidTr="00577625">
        <w:trPr>
          <w:gridAfter w:val="1"/>
          <w:wAfter w:w="23" w:type="dxa"/>
        </w:trPr>
        <w:tc>
          <w:tcPr>
            <w:tcW w:w="4395" w:type="dxa"/>
            <w:vAlign w:val="bottom"/>
          </w:tcPr>
          <w:p w14:paraId="2D41B92A" w14:textId="77777777" w:rsidR="0081149C" w:rsidRPr="0006619B" w:rsidRDefault="0081149C" w:rsidP="005E077E">
            <w:pPr>
              <w:pStyle w:val="ListParagraph"/>
              <w:ind w:left="-86"/>
              <w:jc w:val="both"/>
              <w:rPr>
                <w:rFonts w:ascii="Cordia New" w:hAnsi="Cordia New" w:cs="Cordia New"/>
                <w:sz w:val="26"/>
                <w:szCs w:val="26"/>
                <w:lang w:val="en-US"/>
              </w:rPr>
            </w:pPr>
          </w:p>
        </w:tc>
        <w:tc>
          <w:tcPr>
            <w:tcW w:w="5080" w:type="dxa"/>
            <w:gridSpan w:val="4"/>
            <w:tcBorders>
              <w:top w:val="single" w:sz="4" w:space="0" w:color="auto"/>
              <w:left w:val="nil"/>
              <w:bottom w:val="single" w:sz="4" w:space="0" w:color="auto"/>
              <w:right w:val="nil"/>
            </w:tcBorders>
          </w:tcPr>
          <w:p w14:paraId="5B92FB32" w14:textId="77777777" w:rsidR="0081149C" w:rsidRPr="0006619B" w:rsidRDefault="0081149C" w:rsidP="005E077E">
            <w:pPr>
              <w:ind w:right="-47"/>
              <w:jc w:val="right"/>
              <w:rPr>
                <w:rFonts w:ascii="Cordia New" w:hAnsi="Cordia New" w:cs="Cordia New"/>
                <w:b/>
                <w:bCs/>
                <w:sz w:val="26"/>
                <w:szCs w:val="26"/>
              </w:rPr>
            </w:pPr>
            <w:r w:rsidRPr="0006619B">
              <w:rPr>
                <w:rFonts w:ascii="Cordia New" w:hAnsi="Cordia New" w:cs="Cordia New"/>
                <w:b/>
                <w:bCs/>
                <w:sz w:val="26"/>
                <w:szCs w:val="26"/>
              </w:rPr>
              <w:t>Consolidated financial statements</w:t>
            </w:r>
          </w:p>
        </w:tc>
      </w:tr>
      <w:tr w:rsidR="0081149C" w:rsidRPr="0006619B" w14:paraId="30FC4792" w14:textId="77777777" w:rsidTr="00577625">
        <w:trPr>
          <w:gridAfter w:val="1"/>
          <w:wAfter w:w="23" w:type="dxa"/>
        </w:trPr>
        <w:tc>
          <w:tcPr>
            <w:tcW w:w="4395" w:type="dxa"/>
            <w:vAlign w:val="bottom"/>
          </w:tcPr>
          <w:p w14:paraId="26E34FC4" w14:textId="77777777" w:rsidR="0081149C" w:rsidRPr="0006619B" w:rsidRDefault="0081149C" w:rsidP="005E077E">
            <w:pPr>
              <w:ind w:left="-86"/>
              <w:jc w:val="both"/>
              <w:rPr>
                <w:rFonts w:ascii="Cordia New" w:hAnsi="Cordia New" w:cs="Cordia New"/>
                <w:sz w:val="26"/>
                <w:szCs w:val="26"/>
                <w:cs/>
                <w:lang w:val="en-GB"/>
              </w:rPr>
            </w:pPr>
          </w:p>
        </w:tc>
        <w:tc>
          <w:tcPr>
            <w:tcW w:w="5080" w:type="dxa"/>
            <w:gridSpan w:val="4"/>
            <w:tcBorders>
              <w:top w:val="single" w:sz="4" w:space="0" w:color="auto"/>
              <w:left w:val="nil"/>
              <w:bottom w:val="nil"/>
              <w:right w:val="nil"/>
            </w:tcBorders>
          </w:tcPr>
          <w:p w14:paraId="088D54D6" w14:textId="77777777" w:rsidR="0081149C" w:rsidRPr="0006619B" w:rsidRDefault="0081149C" w:rsidP="005E077E">
            <w:pPr>
              <w:ind w:right="-47"/>
              <w:jc w:val="right"/>
              <w:rPr>
                <w:rFonts w:ascii="Cordia New" w:hAnsi="Cordia New" w:cs="Cordia New"/>
                <w:b/>
                <w:bCs/>
                <w:sz w:val="26"/>
                <w:szCs w:val="26"/>
                <w:cs/>
              </w:rPr>
            </w:pPr>
            <w:r w:rsidRPr="0006619B">
              <w:rPr>
                <w:rFonts w:ascii="Cordia New" w:hAnsi="Cordia New" w:cs="Cordia New"/>
                <w:b/>
                <w:bCs/>
                <w:sz w:val="26"/>
                <w:szCs w:val="26"/>
              </w:rPr>
              <w:t>Unit: Million US Dollar</w:t>
            </w:r>
          </w:p>
        </w:tc>
      </w:tr>
      <w:tr w:rsidR="00577625" w:rsidRPr="0006619B" w14:paraId="1073D4AC" w14:textId="77777777" w:rsidTr="00577625">
        <w:tc>
          <w:tcPr>
            <w:tcW w:w="4395" w:type="dxa"/>
            <w:vAlign w:val="bottom"/>
          </w:tcPr>
          <w:p w14:paraId="59527DDC" w14:textId="77777777" w:rsidR="00577625" w:rsidRPr="0006619B" w:rsidRDefault="00577625" w:rsidP="005E077E">
            <w:pPr>
              <w:ind w:left="-86"/>
              <w:jc w:val="both"/>
              <w:rPr>
                <w:rFonts w:ascii="Cordia New" w:hAnsi="Cordia New" w:cs="Cordia New"/>
                <w:sz w:val="26"/>
                <w:szCs w:val="26"/>
                <w:cs/>
              </w:rPr>
            </w:pPr>
          </w:p>
        </w:tc>
        <w:tc>
          <w:tcPr>
            <w:tcW w:w="1275" w:type="dxa"/>
            <w:tcBorders>
              <w:top w:val="single" w:sz="4" w:space="0" w:color="auto"/>
              <w:left w:val="nil"/>
              <w:bottom w:val="single" w:sz="4" w:space="0" w:color="auto"/>
              <w:right w:val="nil"/>
            </w:tcBorders>
            <w:vAlign w:val="bottom"/>
            <w:hideMark/>
          </w:tcPr>
          <w:p w14:paraId="4CB3483F" w14:textId="77777777" w:rsidR="00577625" w:rsidRPr="0006619B" w:rsidRDefault="00577625" w:rsidP="005E077E">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US"/>
              </w:rPr>
              <w:t>As at</w:t>
            </w:r>
          </w:p>
          <w:p w14:paraId="14E7853C" w14:textId="497A56C4" w:rsidR="00577625" w:rsidRPr="0006619B" w:rsidRDefault="009C67CF" w:rsidP="005E077E">
            <w:pPr>
              <w:ind w:right="-72"/>
              <w:jc w:val="right"/>
              <w:rPr>
                <w:rFonts w:ascii="Cordia New" w:hAnsi="Cordia New" w:cs="Cordia New"/>
                <w:b/>
                <w:bCs/>
                <w:sz w:val="26"/>
                <w:szCs w:val="26"/>
                <w:lang w:val="en-US"/>
              </w:rPr>
            </w:pPr>
            <w:r w:rsidRPr="0006619B">
              <w:rPr>
                <w:rFonts w:ascii="Cordia New" w:hAnsi="Cordia New" w:cs="Cordia New"/>
                <w:b/>
                <w:bCs/>
                <w:sz w:val="26"/>
                <w:szCs w:val="26"/>
                <w:lang w:val="en-GB"/>
              </w:rPr>
              <w:t>1</w:t>
            </w:r>
            <w:r w:rsidR="00577625" w:rsidRPr="0006619B">
              <w:rPr>
                <w:rFonts w:ascii="Cordia New" w:hAnsi="Cordia New" w:cs="Cordia New"/>
                <w:b/>
                <w:bCs/>
                <w:sz w:val="26"/>
                <w:szCs w:val="26"/>
                <w:lang w:val="en-US"/>
              </w:rPr>
              <w:t xml:space="preserve"> January </w:t>
            </w:r>
            <w:r w:rsidR="00577625" w:rsidRPr="0006619B">
              <w:rPr>
                <w:rFonts w:ascii="Cordia New" w:hAnsi="Cordia New" w:cs="Cordia New"/>
                <w:b/>
                <w:bCs/>
                <w:sz w:val="26"/>
                <w:szCs w:val="26"/>
                <w:lang w:val="en-US"/>
              </w:rPr>
              <w:br/>
            </w:r>
            <w:r w:rsidRPr="0006619B">
              <w:rPr>
                <w:rFonts w:ascii="Cordia New" w:hAnsi="Cordia New" w:cs="Cordia New"/>
                <w:b/>
                <w:bCs/>
                <w:sz w:val="26"/>
                <w:szCs w:val="26"/>
                <w:lang w:val="en-GB"/>
              </w:rPr>
              <w:t>2023</w:t>
            </w:r>
            <w:r w:rsidR="00577625" w:rsidRPr="0006619B">
              <w:rPr>
                <w:rFonts w:ascii="Cordia New" w:hAnsi="Cordia New" w:cs="Cordia New"/>
                <w:b/>
                <w:bCs/>
                <w:sz w:val="26"/>
                <w:szCs w:val="26"/>
                <w:lang w:val="en-US"/>
              </w:rPr>
              <w:t xml:space="preserve"> </w:t>
            </w:r>
          </w:p>
        </w:tc>
        <w:tc>
          <w:tcPr>
            <w:tcW w:w="1276" w:type="dxa"/>
            <w:tcBorders>
              <w:top w:val="single" w:sz="4" w:space="0" w:color="auto"/>
              <w:left w:val="nil"/>
              <w:bottom w:val="single" w:sz="4" w:space="0" w:color="auto"/>
              <w:right w:val="nil"/>
            </w:tcBorders>
            <w:vAlign w:val="bottom"/>
            <w:hideMark/>
          </w:tcPr>
          <w:p w14:paraId="10EF1B4D" w14:textId="77777777" w:rsidR="00577625" w:rsidRPr="0006619B" w:rsidRDefault="00577625" w:rsidP="005E077E">
            <w:pPr>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 xml:space="preserve">Statement </w:t>
            </w:r>
          </w:p>
          <w:p w14:paraId="3FF71DE8" w14:textId="77777777" w:rsidR="00577625" w:rsidRPr="0006619B" w:rsidRDefault="00577625" w:rsidP="005E077E">
            <w:pPr>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of income</w:t>
            </w:r>
          </w:p>
        </w:tc>
        <w:tc>
          <w:tcPr>
            <w:tcW w:w="1276" w:type="dxa"/>
            <w:tcBorders>
              <w:top w:val="single" w:sz="4" w:space="0" w:color="auto"/>
              <w:left w:val="nil"/>
              <w:bottom w:val="single" w:sz="4" w:space="0" w:color="auto"/>
              <w:right w:val="nil"/>
            </w:tcBorders>
            <w:vAlign w:val="bottom"/>
            <w:hideMark/>
          </w:tcPr>
          <w:p w14:paraId="06432B52" w14:textId="77777777" w:rsidR="00577625" w:rsidRPr="0006619B" w:rsidRDefault="00577625" w:rsidP="005E077E">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US"/>
              </w:rPr>
              <w:t xml:space="preserve">Statement of </w:t>
            </w:r>
            <w:r w:rsidRPr="0006619B">
              <w:rPr>
                <w:rFonts w:ascii="Cordia New" w:hAnsi="Cordia New" w:cs="Cordia New"/>
                <w:b/>
                <w:bCs/>
                <w:spacing w:val="-2"/>
                <w:sz w:val="26"/>
                <w:szCs w:val="26"/>
                <w:lang w:val="en-US"/>
              </w:rPr>
              <w:t>comprehensive</w:t>
            </w:r>
            <w:r w:rsidRPr="0006619B">
              <w:rPr>
                <w:rFonts w:ascii="Cordia New" w:hAnsi="Cordia New" w:cs="Cordia New"/>
                <w:b/>
                <w:bCs/>
                <w:sz w:val="26"/>
                <w:szCs w:val="26"/>
                <w:lang w:val="en-US"/>
              </w:rPr>
              <w:t xml:space="preserve"> income</w:t>
            </w:r>
          </w:p>
        </w:tc>
        <w:tc>
          <w:tcPr>
            <w:tcW w:w="1276" w:type="dxa"/>
            <w:gridSpan w:val="2"/>
            <w:tcBorders>
              <w:top w:val="single" w:sz="4" w:space="0" w:color="auto"/>
              <w:left w:val="nil"/>
              <w:bottom w:val="single" w:sz="4" w:space="0" w:color="auto"/>
              <w:right w:val="nil"/>
            </w:tcBorders>
            <w:vAlign w:val="bottom"/>
            <w:hideMark/>
          </w:tcPr>
          <w:p w14:paraId="3EF85117" w14:textId="77777777" w:rsidR="00577625" w:rsidRPr="0006619B" w:rsidRDefault="00577625" w:rsidP="005E077E">
            <w:pPr>
              <w:ind w:right="-72"/>
              <w:jc w:val="right"/>
              <w:rPr>
                <w:rFonts w:ascii="Cordia New" w:hAnsi="Cordia New" w:cs="Cordia New"/>
                <w:b/>
                <w:bCs/>
                <w:sz w:val="26"/>
                <w:szCs w:val="26"/>
                <w:cs/>
              </w:rPr>
            </w:pPr>
            <w:r w:rsidRPr="0006619B">
              <w:rPr>
                <w:rFonts w:ascii="Cordia New" w:hAnsi="Cordia New" w:cs="Cordia New"/>
                <w:b/>
                <w:bCs/>
                <w:sz w:val="26"/>
                <w:szCs w:val="26"/>
              </w:rPr>
              <w:t>As at</w:t>
            </w:r>
          </w:p>
          <w:p w14:paraId="574BC28F" w14:textId="56B63E27" w:rsidR="00577625" w:rsidRPr="0006619B" w:rsidRDefault="009C67CF" w:rsidP="005E077E">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577625" w:rsidRPr="0006619B">
              <w:rPr>
                <w:rFonts w:ascii="Cordia New" w:hAnsi="Cordia New" w:cs="Cordia New"/>
                <w:b/>
                <w:bCs/>
                <w:sz w:val="26"/>
                <w:szCs w:val="26"/>
                <w:cs/>
              </w:rPr>
              <w:t xml:space="preserve"> </w:t>
            </w:r>
            <w:r w:rsidR="00577625" w:rsidRPr="0006619B">
              <w:rPr>
                <w:rFonts w:ascii="Cordia New" w:hAnsi="Cordia New" w:cs="Cordia New"/>
                <w:b/>
                <w:bCs/>
                <w:sz w:val="26"/>
                <w:szCs w:val="26"/>
              </w:rPr>
              <w:t>December</w:t>
            </w:r>
            <w:r w:rsidR="00577625" w:rsidRPr="0006619B">
              <w:rPr>
                <w:rFonts w:ascii="Cordia New" w:hAnsi="Cordia New" w:cs="Cordia New"/>
                <w:b/>
                <w:bCs/>
                <w:sz w:val="26"/>
                <w:szCs w:val="26"/>
                <w:cs/>
              </w:rPr>
              <w:t xml:space="preserve"> </w:t>
            </w:r>
            <w:r w:rsidRPr="0006619B">
              <w:rPr>
                <w:rFonts w:ascii="Cordia New" w:hAnsi="Cordia New" w:cs="Cordia New"/>
                <w:b/>
                <w:bCs/>
                <w:sz w:val="26"/>
                <w:szCs w:val="26"/>
                <w:lang w:val="en-GB"/>
              </w:rPr>
              <w:t>2023</w:t>
            </w:r>
          </w:p>
        </w:tc>
      </w:tr>
      <w:tr w:rsidR="00577625" w:rsidRPr="0006619B" w14:paraId="0EAAA19A" w14:textId="77777777" w:rsidTr="00577625">
        <w:tc>
          <w:tcPr>
            <w:tcW w:w="4395" w:type="dxa"/>
            <w:vAlign w:val="bottom"/>
            <w:hideMark/>
          </w:tcPr>
          <w:p w14:paraId="46B29377" w14:textId="77777777" w:rsidR="00577625" w:rsidRPr="0006619B" w:rsidRDefault="00577625" w:rsidP="005E077E">
            <w:pPr>
              <w:ind w:left="-86"/>
              <w:rPr>
                <w:rFonts w:ascii="Cordia New" w:hAnsi="Cordia New" w:cs="Cordia New"/>
                <w:b/>
                <w:bCs/>
                <w:sz w:val="26"/>
                <w:szCs w:val="26"/>
                <w:cs/>
              </w:rPr>
            </w:pPr>
            <w:r w:rsidRPr="0006619B">
              <w:rPr>
                <w:rFonts w:ascii="Cordia New" w:hAnsi="Cordia New" w:cs="Cordia New"/>
                <w:b/>
                <w:bCs/>
                <w:sz w:val="26"/>
                <w:szCs w:val="26"/>
              </w:rPr>
              <w:t>Deferred tax assets</w:t>
            </w:r>
          </w:p>
        </w:tc>
        <w:tc>
          <w:tcPr>
            <w:tcW w:w="1275" w:type="dxa"/>
            <w:vAlign w:val="center"/>
          </w:tcPr>
          <w:p w14:paraId="4BD012EC" w14:textId="77777777" w:rsidR="00577625" w:rsidRPr="0006619B" w:rsidRDefault="00577625" w:rsidP="005E077E">
            <w:pPr>
              <w:ind w:right="-72"/>
              <w:jc w:val="right"/>
              <w:rPr>
                <w:rFonts w:ascii="Cordia New" w:hAnsi="Cordia New" w:cs="Cordia New"/>
                <w:sz w:val="26"/>
                <w:szCs w:val="26"/>
                <w:cs/>
                <w:lang w:val="en-US"/>
              </w:rPr>
            </w:pPr>
          </w:p>
        </w:tc>
        <w:tc>
          <w:tcPr>
            <w:tcW w:w="1276" w:type="dxa"/>
            <w:vAlign w:val="center"/>
          </w:tcPr>
          <w:p w14:paraId="0872C7A5" w14:textId="77777777" w:rsidR="00577625" w:rsidRPr="0006619B" w:rsidRDefault="00577625" w:rsidP="005E077E">
            <w:pPr>
              <w:ind w:right="-72"/>
              <w:jc w:val="right"/>
              <w:rPr>
                <w:rFonts w:ascii="Cordia New" w:hAnsi="Cordia New" w:cs="Cordia New"/>
                <w:sz w:val="26"/>
                <w:szCs w:val="26"/>
                <w:cs/>
                <w:lang w:val="en-US"/>
              </w:rPr>
            </w:pPr>
          </w:p>
        </w:tc>
        <w:tc>
          <w:tcPr>
            <w:tcW w:w="1276" w:type="dxa"/>
            <w:vAlign w:val="center"/>
          </w:tcPr>
          <w:p w14:paraId="3661CB9A" w14:textId="77777777" w:rsidR="00577625" w:rsidRPr="0006619B" w:rsidRDefault="00577625" w:rsidP="005E077E">
            <w:pPr>
              <w:ind w:right="-72"/>
              <w:jc w:val="right"/>
              <w:rPr>
                <w:rFonts w:ascii="Cordia New" w:hAnsi="Cordia New" w:cs="Cordia New"/>
                <w:sz w:val="26"/>
                <w:szCs w:val="26"/>
                <w:cs/>
                <w:lang w:val="en-US"/>
              </w:rPr>
            </w:pPr>
          </w:p>
        </w:tc>
        <w:tc>
          <w:tcPr>
            <w:tcW w:w="1276" w:type="dxa"/>
            <w:gridSpan w:val="2"/>
            <w:vAlign w:val="center"/>
          </w:tcPr>
          <w:p w14:paraId="22F43BE6" w14:textId="77777777" w:rsidR="00577625" w:rsidRPr="0006619B" w:rsidRDefault="00577625" w:rsidP="005E077E">
            <w:pPr>
              <w:ind w:right="-72"/>
              <w:jc w:val="right"/>
              <w:rPr>
                <w:rFonts w:ascii="Cordia New" w:hAnsi="Cordia New" w:cs="Cordia New"/>
                <w:sz w:val="26"/>
                <w:szCs w:val="26"/>
                <w:cs/>
              </w:rPr>
            </w:pPr>
          </w:p>
        </w:tc>
      </w:tr>
      <w:tr w:rsidR="000F566C" w:rsidRPr="0006619B" w14:paraId="1CA6814C" w14:textId="77777777" w:rsidTr="00577625">
        <w:tc>
          <w:tcPr>
            <w:tcW w:w="4395" w:type="dxa"/>
            <w:vAlign w:val="bottom"/>
            <w:hideMark/>
          </w:tcPr>
          <w:p w14:paraId="43064984" w14:textId="77777777" w:rsidR="000F566C" w:rsidRPr="0006619B" w:rsidRDefault="000F566C" w:rsidP="000F566C">
            <w:pPr>
              <w:ind w:left="-86"/>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rPr>
              <w:t>Decommissioning</w:t>
            </w:r>
            <w:r w:rsidRPr="0006619B">
              <w:rPr>
                <w:rFonts w:ascii="Cordia New" w:hAnsi="Cordia New" w:cs="Cordia New"/>
                <w:sz w:val="26"/>
                <w:szCs w:val="26"/>
                <w:cs/>
              </w:rPr>
              <w:t xml:space="preserve"> </w:t>
            </w:r>
            <w:r w:rsidRPr="0006619B">
              <w:rPr>
                <w:rFonts w:ascii="Cordia New" w:hAnsi="Cordia New" w:cs="Cordia New"/>
                <w:sz w:val="26"/>
                <w:szCs w:val="26"/>
              </w:rPr>
              <w:t>costs</w:t>
            </w:r>
          </w:p>
        </w:tc>
        <w:tc>
          <w:tcPr>
            <w:tcW w:w="1275" w:type="dxa"/>
            <w:vAlign w:val="bottom"/>
            <w:hideMark/>
          </w:tcPr>
          <w:p w14:paraId="633F2C1C" w14:textId="75F7709C"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994</w:t>
            </w:r>
          </w:p>
        </w:tc>
        <w:tc>
          <w:tcPr>
            <w:tcW w:w="1276" w:type="dxa"/>
            <w:vAlign w:val="bottom"/>
          </w:tcPr>
          <w:p w14:paraId="098C223D" w14:textId="5ACDA35A"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(79)</w:t>
            </w:r>
          </w:p>
        </w:tc>
        <w:tc>
          <w:tcPr>
            <w:tcW w:w="1276" w:type="dxa"/>
            <w:vAlign w:val="bottom"/>
          </w:tcPr>
          <w:p w14:paraId="600A3F7F" w14:textId="075A1140"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gridSpan w:val="2"/>
            <w:vAlign w:val="bottom"/>
          </w:tcPr>
          <w:p w14:paraId="2CFA62A1" w14:textId="25546FEF"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915</w:t>
            </w:r>
          </w:p>
        </w:tc>
      </w:tr>
      <w:tr w:rsidR="000F566C" w:rsidRPr="0006619B" w14:paraId="2E191BB8" w14:textId="77777777" w:rsidTr="00577625">
        <w:tc>
          <w:tcPr>
            <w:tcW w:w="4395" w:type="dxa"/>
            <w:vAlign w:val="bottom"/>
            <w:hideMark/>
          </w:tcPr>
          <w:p w14:paraId="3ABB0D09" w14:textId="77777777" w:rsidR="000F566C" w:rsidRPr="0006619B" w:rsidRDefault="000F566C" w:rsidP="000F566C">
            <w:pPr>
              <w:ind w:left="-86"/>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Provision for employee benefits</w:t>
            </w:r>
          </w:p>
        </w:tc>
        <w:tc>
          <w:tcPr>
            <w:tcW w:w="1275" w:type="dxa"/>
            <w:vAlign w:val="bottom"/>
            <w:hideMark/>
          </w:tcPr>
          <w:p w14:paraId="34EFF699" w14:textId="0A2B2609"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63</w:t>
            </w:r>
          </w:p>
        </w:tc>
        <w:tc>
          <w:tcPr>
            <w:tcW w:w="1276" w:type="dxa"/>
            <w:vAlign w:val="bottom"/>
          </w:tcPr>
          <w:p w14:paraId="74D42DBC" w14:textId="1E00A165"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1</w:t>
            </w:r>
          </w:p>
        </w:tc>
        <w:tc>
          <w:tcPr>
            <w:tcW w:w="1276" w:type="dxa"/>
            <w:vAlign w:val="bottom"/>
          </w:tcPr>
          <w:p w14:paraId="0AEB838E" w14:textId="3356F9B1" w:rsidR="000F566C" w:rsidRPr="0006619B" w:rsidRDefault="000F566C" w:rsidP="000F566C">
            <w:pPr>
              <w:ind w:right="-72"/>
              <w:jc w:val="right"/>
              <w:rPr>
                <w:rFonts w:ascii="Cordia New" w:hAnsi="Cordia New" w:cs="Cordia New"/>
                <w:sz w:val="26"/>
                <w:szCs w:val="26"/>
                <w:lang w:val="en-GB"/>
              </w:rPr>
            </w:pPr>
            <w:r w:rsidRPr="0006619B">
              <w:rPr>
                <w:rFonts w:asciiTheme="minorBidi" w:hAnsiTheme="minorBidi" w:cstheme="minorBidi"/>
                <w:lang w:val="en-US"/>
              </w:rPr>
              <w:t>3</w:t>
            </w:r>
          </w:p>
        </w:tc>
        <w:tc>
          <w:tcPr>
            <w:tcW w:w="1276" w:type="dxa"/>
            <w:gridSpan w:val="2"/>
            <w:vAlign w:val="bottom"/>
          </w:tcPr>
          <w:p w14:paraId="31ABFD17" w14:textId="2AB5DB49"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67</w:t>
            </w:r>
          </w:p>
        </w:tc>
      </w:tr>
      <w:tr w:rsidR="000F566C" w:rsidRPr="0006619B" w14:paraId="61C8359B" w14:textId="77777777" w:rsidTr="00577625">
        <w:tc>
          <w:tcPr>
            <w:tcW w:w="4395" w:type="dxa"/>
            <w:vAlign w:val="bottom"/>
            <w:hideMark/>
          </w:tcPr>
          <w:p w14:paraId="58AE984E" w14:textId="4BCED28F" w:rsidR="000F566C" w:rsidRPr="0006619B" w:rsidRDefault="000F566C" w:rsidP="000F566C">
            <w:pPr>
              <w:ind w:left="-86"/>
              <w:rPr>
                <w:rFonts w:ascii="Cordia New" w:hAnsi="Cordia New" w:cs="Cordia New"/>
                <w:sz w:val="26"/>
                <w:szCs w:val="26"/>
                <w:lang w:val="en-GB"/>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Property,</w:t>
            </w:r>
            <w:r w:rsidRPr="0006619B">
              <w:rPr>
                <w:rFonts w:ascii="Cordia New" w:hAnsi="Cordia New" w:cs="Cordia New"/>
                <w:sz w:val="26"/>
                <w:szCs w:val="26"/>
                <w:cs/>
              </w:rPr>
              <w:t xml:space="preserve"> </w:t>
            </w:r>
            <w:r w:rsidRPr="0006619B">
              <w:rPr>
                <w:rFonts w:ascii="Cordia New" w:hAnsi="Cordia New" w:cs="Cordia New"/>
                <w:sz w:val="26"/>
                <w:szCs w:val="26"/>
                <w:lang w:val="en-US"/>
              </w:rPr>
              <w:t>plant</w:t>
            </w: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equipment and intangible assets</w:t>
            </w:r>
          </w:p>
        </w:tc>
        <w:tc>
          <w:tcPr>
            <w:tcW w:w="1275" w:type="dxa"/>
            <w:vAlign w:val="bottom"/>
            <w:hideMark/>
          </w:tcPr>
          <w:p w14:paraId="3D15D0A3" w14:textId="3442D6D9"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6</w:t>
            </w:r>
          </w:p>
        </w:tc>
        <w:tc>
          <w:tcPr>
            <w:tcW w:w="1276" w:type="dxa"/>
            <w:vAlign w:val="bottom"/>
          </w:tcPr>
          <w:p w14:paraId="08F1D110" w14:textId="193C502C"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(3)</w:t>
            </w:r>
          </w:p>
        </w:tc>
        <w:tc>
          <w:tcPr>
            <w:tcW w:w="1276" w:type="dxa"/>
            <w:vAlign w:val="bottom"/>
          </w:tcPr>
          <w:p w14:paraId="3FEE101B" w14:textId="1DAA4D26"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gridSpan w:val="2"/>
            <w:vAlign w:val="bottom"/>
          </w:tcPr>
          <w:p w14:paraId="539A4EA7" w14:textId="295E652D"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3</w:t>
            </w:r>
          </w:p>
        </w:tc>
      </w:tr>
      <w:tr w:rsidR="000F566C" w:rsidRPr="0006619B" w14:paraId="367868BC" w14:textId="77777777" w:rsidTr="00577625">
        <w:tc>
          <w:tcPr>
            <w:tcW w:w="4395" w:type="dxa"/>
            <w:vAlign w:val="bottom"/>
            <w:hideMark/>
          </w:tcPr>
          <w:p w14:paraId="58BD6C73" w14:textId="77777777" w:rsidR="000F566C" w:rsidRPr="0006619B" w:rsidRDefault="000F566C" w:rsidP="000F566C">
            <w:pPr>
              <w:ind w:left="-86"/>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Loss</w:t>
            </w:r>
            <w:r w:rsidRPr="0006619B">
              <w:rPr>
                <w:rFonts w:ascii="Cordia New" w:hAnsi="Cordia New" w:cs="Cordia New"/>
                <w:sz w:val="26"/>
                <w:szCs w:val="26"/>
                <w:cs/>
              </w:rPr>
              <w:t xml:space="preserve"> </w:t>
            </w:r>
            <w:r w:rsidRPr="0006619B">
              <w:rPr>
                <w:rFonts w:ascii="Cordia New" w:hAnsi="Cordia New" w:cs="Cordia New"/>
                <w:sz w:val="26"/>
                <w:szCs w:val="26"/>
              </w:rPr>
              <w:t>carried forward</w:t>
            </w:r>
            <w:r w:rsidRPr="0006619B">
              <w:rPr>
                <w:rFonts w:ascii="Cordia New" w:hAnsi="Cordia New" w:cs="Cordia New"/>
                <w:sz w:val="26"/>
                <w:szCs w:val="26"/>
                <w:cs/>
              </w:rPr>
              <w:t xml:space="preserve"> </w:t>
            </w:r>
          </w:p>
        </w:tc>
        <w:tc>
          <w:tcPr>
            <w:tcW w:w="1275" w:type="dxa"/>
            <w:vAlign w:val="bottom"/>
            <w:hideMark/>
          </w:tcPr>
          <w:p w14:paraId="75F65C41" w14:textId="3DBDCA4F"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116</w:t>
            </w:r>
          </w:p>
        </w:tc>
        <w:tc>
          <w:tcPr>
            <w:tcW w:w="1276" w:type="dxa"/>
            <w:vAlign w:val="bottom"/>
          </w:tcPr>
          <w:p w14:paraId="073E19B6" w14:textId="39DC6F77"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(81)</w:t>
            </w:r>
          </w:p>
        </w:tc>
        <w:tc>
          <w:tcPr>
            <w:tcW w:w="1276" w:type="dxa"/>
            <w:vAlign w:val="bottom"/>
          </w:tcPr>
          <w:p w14:paraId="746D0466" w14:textId="255C35EF"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gridSpan w:val="2"/>
            <w:vAlign w:val="bottom"/>
          </w:tcPr>
          <w:p w14:paraId="093AF93E" w14:textId="5D8DC958"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35</w:t>
            </w:r>
          </w:p>
        </w:tc>
      </w:tr>
      <w:tr w:rsidR="000F566C" w:rsidRPr="0006619B" w14:paraId="51EB11F1" w14:textId="77777777" w:rsidTr="00577625">
        <w:tc>
          <w:tcPr>
            <w:tcW w:w="4395" w:type="dxa"/>
            <w:vAlign w:val="bottom"/>
            <w:hideMark/>
          </w:tcPr>
          <w:p w14:paraId="4456CA64" w14:textId="77777777" w:rsidR="000F566C" w:rsidRPr="0006619B" w:rsidRDefault="000F566C" w:rsidP="000F566C">
            <w:pPr>
              <w:ind w:left="-86"/>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Financial derivatives</w:t>
            </w:r>
          </w:p>
        </w:tc>
        <w:tc>
          <w:tcPr>
            <w:tcW w:w="1275" w:type="dxa"/>
            <w:vAlign w:val="bottom"/>
            <w:hideMark/>
          </w:tcPr>
          <w:p w14:paraId="509F2CDA" w14:textId="3A00FA1B"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9</w:t>
            </w:r>
          </w:p>
        </w:tc>
        <w:tc>
          <w:tcPr>
            <w:tcW w:w="1276" w:type="dxa"/>
            <w:vAlign w:val="bottom"/>
          </w:tcPr>
          <w:p w14:paraId="05888ED3" w14:textId="58AD0D02"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2</w:t>
            </w:r>
          </w:p>
        </w:tc>
        <w:tc>
          <w:tcPr>
            <w:tcW w:w="1276" w:type="dxa"/>
            <w:vAlign w:val="bottom"/>
          </w:tcPr>
          <w:p w14:paraId="62DBF025" w14:textId="237225AA"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5</w:t>
            </w:r>
          </w:p>
        </w:tc>
        <w:tc>
          <w:tcPr>
            <w:tcW w:w="1276" w:type="dxa"/>
            <w:gridSpan w:val="2"/>
            <w:vAlign w:val="bottom"/>
          </w:tcPr>
          <w:p w14:paraId="3BEB6E16" w14:textId="6D1BA56D"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16</w:t>
            </w:r>
          </w:p>
        </w:tc>
      </w:tr>
      <w:tr w:rsidR="000F566C" w:rsidRPr="0006619B" w14:paraId="733B0707" w14:textId="77777777" w:rsidTr="00577625">
        <w:tc>
          <w:tcPr>
            <w:tcW w:w="4395" w:type="dxa"/>
            <w:vAlign w:val="bottom"/>
            <w:hideMark/>
          </w:tcPr>
          <w:p w14:paraId="421C1D1F" w14:textId="5D309053" w:rsidR="000F566C" w:rsidRPr="0006619B" w:rsidRDefault="000F566C" w:rsidP="000F566C">
            <w:pPr>
              <w:ind w:left="-86"/>
              <w:rPr>
                <w:rFonts w:ascii="Cordia New" w:hAnsi="Cordia New" w:cs="Cordia New"/>
                <w:sz w:val="26"/>
                <w:szCs w:val="26"/>
                <w:cs/>
                <w:lang w:val="en-GB"/>
              </w:rPr>
            </w:pPr>
            <w:r w:rsidRPr="0006619B">
              <w:rPr>
                <w:rFonts w:ascii="Cordia New" w:hAnsi="Cordia New" w:cs="Cordia New"/>
                <w:sz w:val="26"/>
                <w:szCs w:val="26"/>
                <w:cs/>
              </w:rPr>
              <w:t xml:space="preserve">   </w:t>
            </w:r>
            <w:r w:rsidRPr="0006619B">
              <w:rPr>
                <w:rFonts w:ascii="Cordia New" w:hAnsi="Cordia New" w:cs="Cordia New"/>
                <w:sz w:val="26"/>
                <w:szCs w:val="26"/>
                <w:lang w:val="en-US"/>
              </w:rPr>
              <w:t>Allowance for impairment loss on assets</w:t>
            </w:r>
          </w:p>
        </w:tc>
        <w:tc>
          <w:tcPr>
            <w:tcW w:w="1275" w:type="dxa"/>
            <w:vAlign w:val="bottom"/>
            <w:hideMark/>
          </w:tcPr>
          <w:p w14:paraId="4B960E8B" w14:textId="56A514A3" w:rsidR="000F566C" w:rsidRPr="0006619B" w:rsidRDefault="000F566C" w:rsidP="000F566C">
            <w:pPr>
              <w:ind w:right="-72"/>
              <w:jc w:val="right"/>
              <w:rPr>
                <w:rFonts w:ascii="Cordia New" w:hAnsi="Cordia New" w:cs="Cordia New"/>
                <w:sz w:val="26"/>
                <w:szCs w:val="26"/>
                <w:lang w:val="en-US"/>
              </w:rPr>
            </w:pPr>
            <w:r w:rsidRPr="0006619B">
              <w:rPr>
                <w:rFonts w:ascii="Cordia New" w:hAnsi="Cordia New" w:cs="Cordia New"/>
                <w:sz w:val="26"/>
                <w:szCs w:val="26"/>
                <w:lang w:val="en-GB"/>
              </w:rPr>
              <w:t>134</w:t>
            </w:r>
          </w:p>
        </w:tc>
        <w:tc>
          <w:tcPr>
            <w:tcW w:w="1276" w:type="dxa"/>
            <w:vAlign w:val="bottom"/>
          </w:tcPr>
          <w:p w14:paraId="56B8D3FE" w14:textId="01D8EB55"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(4)</w:t>
            </w:r>
          </w:p>
        </w:tc>
        <w:tc>
          <w:tcPr>
            <w:tcW w:w="1276" w:type="dxa"/>
            <w:vAlign w:val="bottom"/>
          </w:tcPr>
          <w:p w14:paraId="0BA9ADE3" w14:textId="58A6290D"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gridSpan w:val="2"/>
            <w:vAlign w:val="bottom"/>
          </w:tcPr>
          <w:p w14:paraId="6D5BBBA8" w14:textId="7981CBA2"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130</w:t>
            </w:r>
          </w:p>
        </w:tc>
      </w:tr>
      <w:tr w:rsidR="000F566C" w:rsidRPr="0006619B" w14:paraId="13921C00" w14:textId="77777777" w:rsidTr="00577625">
        <w:tc>
          <w:tcPr>
            <w:tcW w:w="4395" w:type="dxa"/>
            <w:vAlign w:val="bottom"/>
            <w:hideMark/>
          </w:tcPr>
          <w:p w14:paraId="3A898012" w14:textId="77777777" w:rsidR="000F566C" w:rsidRPr="0006619B" w:rsidRDefault="000F566C" w:rsidP="000F566C">
            <w:pPr>
              <w:ind w:left="-86"/>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Lease liabilities</w:t>
            </w:r>
          </w:p>
        </w:tc>
        <w:tc>
          <w:tcPr>
            <w:tcW w:w="1275" w:type="dxa"/>
            <w:vAlign w:val="bottom"/>
            <w:hideMark/>
          </w:tcPr>
          <w:p w14:paraId="4802F500" w14:textId="6984D625"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16</w:t>
            </w:r>
          </w:p>
        </w:tc>
        <w:tc>
          <w:tcPr>
            <w:tcW w:w="1276" w:type="dxa"/>
            <w:vAlign w:val="bottom"/>
          </w:tcPr>
          <w:p w14:paraId="347DDF43" w14:textId="79C8DB0A"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42</w:t>
            </w:r>
          </w:p>
        </w:tc>
        <w:tc>
          <w:tcPr>
            <w:tcW w:w="1276" w:type="dxa"/>
            <w:vAlign w:val="bottom"/>
          </w:tcPr>
          <w:p w14:paraId="5BEAD425" w14:textId="036E05FC"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gridSpan w:val="2"/>
            <w:vAlign w:val="bottom"/>
          </w:tcPr>
          <w:p w14:paraId="6565F5C3" w14:textId="2EE8390A"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58</w:t>
            </w:r>
          </w:p>
        </w:tc>
      </w:tr>
      <w:tr w:rsidR="000F566C" w:rsidRPr="0006619B" w14:paraId="5564EB93" w14:textId="77777777" w:rsidTr="00577625">
        <w:tc>
          <w:tcPr>
            <w:tcW w:w="4395" w:type="dxa"/>
            <w:vAlign w:val="bottom"/>
          </w:tcPr>
          <w:p w14:paraId="6CD11FBB" w14:textId="61DCAD25" w:rsidR="000F566C" w:rsidRPr="0006619B" w:rsidRDefault="000F566C" w:rsidP="000F566C">
            <w:pPr>
              <w:ind w:left="-86" w:firstLine="156"/>
              <w:rPr>
                <w:rFonts w:ascii="Cordia New" w:hAnsi="Cordia New" w:cs="Cordia New"/>
                <w:sz w:val="26"/>
                <w:szCs w:val="26"/>
                <w:lang w:val="en-US"/>
              </w:rPr>
            </w:pPr>
            <w:r w:rsidRPr="0006619B">
              <w:rPr>
                <w:rFonts w:ascii="Cordia New" w:hAnsi="Cordia New" w:cs="Cordia New"/>
                <w:sz w:val="26"/>
                <w:szCs w:val="26"/>
                <w:lang w:val="en-US"/>
              </w:rPr>
              <w:t>Cost recovery</w:t>
            </w:r>
          </w:p>
        </w:tc>
        <w:tc>
          <w:tcPr>
            <w:tcW w:w="1275" w:type="dxa"/>
            <w:vAlign w:val="bottom"/>
          </w:tcPr>
          <w:p w14:paraId="2DBB3AD3" w14:textId="43CBB346" w:rsidR="000F566C" w:rsidRPr="0006619B" w:rsidRDefault="000F566C" w:rsidP="000F566C">
            <w:pPr>
              <w:ind w:right="-72"/>
              <w:jc w:val="right"/>
              <w:rPr>
                <w:rFonts w:ascii="Cordia New" w:hAnsi="Cordia New" w:cs="Cordia New"/>
                <w:sz w:val="26"/>
                <w:szCs w:val="26"/>
                <w:lang w:val="en-GB"/>
              </w:rPr>
            </w:pPr>
            <w:r w:rsidRPr="0006619B">
              <w:rPr>
                <w:rFonts w:ascii="Cordia New" w:hAnsi="Cordia New" w:cs="Cordia New"/>
                <w:sz w:val="26"/>
                <w:szCs w:val="26"/>
                <w:lang w:val="en-GB"/>
              </w:rPr>
              <w:t>26</w:t>
            </w:r>
          </w:p>
        </w:tc>
        <w:tc>
          <w:tcPr>
            <w:tcW w:w="1276" w:type="dxa"/>
            <w:vAlign w:val="bottom"/>
          </w:tcPr>
          <w:p w14:paraId="02CC8E18" w14:textId="2988138F" w:rsidR="000F566C" w:rsidRPr="0006619B" w:rsidRDefault="000F566C" w:rsidP="000F566C">
            <w:pPr>
              <w:ind w:right="-72"/>
              <w:jc w:val="right"/>
              <w:rPr>
                <w:rFonts w:ascii="Cordia New" w:hAnsi="Cordia New" w:cs="Cordia New"/>
                <w:sz w:val="26"/>
                <w:szCs w:val="26"/>
                <w:lang w:val="en-GB"/>
              </w:rPr>
            </w:pPr>
            <w:r w:rsidRPr="0006619B">
              <w:rPr>
                <w:rFonts w:asciiTheme="minorBidi" w:hAnsiTheme="minorBidi" w:cstheme="minorBidi"/>
                <w:lang w:val="en-US"/>
              </w:rPr>
              <w:t>(2)</w:t>
            </w:r>
          </w:p>
        </w:tc>
        <w:tc>
          <w:tcPr>
            <w:tcW w:w="1276" w:type="dxa"/>
            <w:vAlign w:val="bottom"/>
          </w:tcPr>
          <w:p w14:paraId="7C73CF3C" w14:textId="1DE0F9B8"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w:t>
            </w:r>
          </w:p>
        </w:tc>
        <w:tc>
          <w:tcPr>
            <w:tcW w:w="1276" w:type="dxa"/>
            <w:gridSpan w:val="2"/>
            <w:vAlign w:val="bottom"/>
          </w:tcPr>
          <w:p w14:paraId="5C8780CC" w14:textId="5AD8CD73" w:rsidR="000F566C" w:rsidRPr="0006619B" w:rsidRDefault="000F566C" w:rsidP="000F566C">
            <w:pPr>
              <w:ind w:right="-72"/>
              <w:jc w:val="right"/>
              <w:rPr>
                <w:rFonts w:ascii="Cordia New" w:hAnsi="Cordia New" w:cs="Cordia New"/>
                <w:sz w:val="26"/>
                <w:szCs w:val="26"/>
                <w:lang w:val="en-GB"/>
              </w:rPr>
            </w:pPr>
            <w:r w:rsidRPr="0006619B">
              <w:rPr>
                <w:rFonts w:asciiTheme="minorBidi" w:hAnsiTheme="minorBidi" w:cstheme="minorBidi"/>
                <w:lang w:val="en-US"/>
              </w:rPr>
              <w:t>24</w:t>
            </w:r>
          </w:p>
        </w:tc>
      </w:tr>
      <w:tr w:rsidR="000F566C" w:rsidRPr="0006619B" w14:paraId="4D16C759" w14:textId="77777777" w:rsidTr="00577625">
        <w:tc>
          <w:tcPr>
            <w:tcW w:w="4395" w:type="dxa"/>
            <w:vAlign w:val="bottom"/>
            <w:hideMark/>
          </w:tcPr>
          <w:p w14:paraId="6748DD87" w14:textId="77777777" w:rsidR="000F566C" w:rsidRPr="0006619B" w:rsidRDefault="000F566C" w:rsidP="000F566C">
            <w:pPr>
              <w:ind w:left="-86"/>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Others</w:t>
            </w:r>
          </w:p>
        </w:tc>
        <w:tc>
          <w:tcPr>
            <w:tcW w:w="1275" w:type="dxa"/>
            <w:tcBorders>
              <w:top w:val="nil"/>
              <w:left w:val="nil"/>
              <w:bottom w:val="single" w:sz="4" w:space="0" w:color="auto"/>
              <w:right w:val="nil"/>
            </w:tcBorders>
            <w:shd w:val="clear" w:color="auto" w:fill="auto"/>
            <w:vAlign w:val="bottom"/>
            <w:hideMark/>
          </w:tcPr>
          <w:p w14:paraId="7167605A" w14:textId="134A9D7C"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116</w:t>
            </w:r>
          </w:p>
        </w:tc>
        <w:tc>
          <w:tcPr>
            <w:tcW w:w="1276" w:type="dxa"/>
            <w:tcBorders>
              <w:top w:val="nil"/>
              <w:left w:val="nil"/>
              <w:bottom w:val="single" w:sz="4" w:space="0" w:color="auto"/>
              <w:right w:val="nil"/>
            </w:tcBorders>
            <w:shd w:val="clear" w:color="auto" w:fill="auto"/>
            <w:vAlign w:val="bottom"/>
          </w:tcPr>
          <w:p w14:paraId="25E85482" w14:textId="64632858"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(40)</w:t>
            </w:r>
          </w:p>
        </w:tc>
        <w:tc>
          <w:tcPr>
            <w:tcW w:w="1276" w:type="dxa"/>
            <w:tcBorders>
              <w:top w:val="nil"/>
              <w:left w:val="nil"/>
              <w:bottom w:val="single" w:sz="4" w:space="0" w:color="auto"/>
              <w:right w:val="nil"/>
            </w:tcBorders>
            <w:shd w:val="clear" w:color="auto" w:fill="auto"/>
            <w:vAlign w:val="bottom"/>
          </w:tcPr>
          <w:p w14:paraId="5CFEC3C9" w14:textId="4A4EAB2A"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gridSpan w:val="2"/>
            <w:tcBorders>
              <w:top w:val="nil"/>
              <w:left w:val="nil"/>
              <w:bottom w:val="single" w:sz="4" w:space="0" w:color="auto"/>
              <w:right w:val="nil"/>
            </w:tcBorders>
            <w:shd w:val="clear" w:color="auto" w:fill="auto"/>
            <w:vAlign w:val="bottom"/>
          </w:tcPr>
          <w:p w14:paraId="72C00F45" w14:textId="470943CC"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76</w:t>
            </w:r>
          </w:p>
        </w:tc>
      </w:tr>
      <w:tr w:rsidR="000F566C" w:rsidRPr="0006619B" w14:paraId="029866CF" w14:textId="77777777" w:rsidTr="00577625">
        <w:tc>
          <w:tcPr>
            <w:tcW w:w="4395" w:type="dxa"/>
            <w:vAlign w:val="bottom"/>
          </w:tcPr>
          <w:p w14:paraId="7DEA6FC7" w14:textId="77777777" w:rsidR="000F566C" w:rsidRPr="0006619B" w:rsidRDefault="000F566C" w:rsidP="000F566C">
            <w:pPr>
              <w:ind w:left="-86"/>
              <w:rPr>
                <w:rFonts w:ascii="Cordia New" w:hAnsi="Cordia New" w:cs="Cordia New"/>
                <w:sz w:val="26"/>
                <w:szCs w:val="26"/>
                <w:cs/>
              </w:rPr>
            </w:pPr>
          </w:p>
        </w:tc>
        <w:tc>
          <w:tcPr>
            <w:tcW w:w="1275" w:type="dxa"/>
            <w:tcBorders>
              <w:left w:val="nil"/>
              <w:right w:val="nil"/>
            </w:tcBorders>
            <w:vAlign w:val="bottom"/>
            <w:hideMark/>
          </w:tcPr>
          <w:p w14:paraId="25CF2C51" w14:textId="569870A7"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Pr="0006619B">
              <w:rPr>
                <w:rFonts w:ascii="Cordia New" w:hAnsi="Cordia New" w:cs="Cordia New"/>
                <w:sz w:val="26"/>
                <w:szCs w:val="26"/>
                <w:lang w:val="en-US"/>
              </w:rPr>
              <w:t>,</w:t>
            </w:r>
            <w:r w:rsidRPr="0006619B">
              <w:rPr>
                <w:rFonts w:ascii="Cordia New" w:hAnsi="Cordia New" w:cs="Cordia New"/>
                <w:sz w:val="26"/>
                <w:szCs w:val="26"/>
                <w:lang w:val="en-GB"/>
              </w:rPr>
              <w:t>480</w:t>
            </w:r>
          </w:p>
        </w:tc>
        <w:tc>
          <w:tcPr>
            <w:tcW w:w="1276" w:type="dxa"/>
            <w:tcBorders>
              <w:left w:val="nil"/>
              <w:right w:val="nil"/>
            </w:tcBorders>
            <w:vAlign w:val="bottom"/>
          </w:tcPr>
          <w:p w14:paraId="17E3DF31" w14:textId="7C4BEE1E"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(164)</w:t>
            </w:r>
          </w:p>
        </w:tc>
        <w:tc>
          <w:tcPr>
            <w:tcW w:w="1276" w:type="dxa"/>
            <w:tcBorders>
              <w:left w:val="nil"/>
              <w:right w:val="nil"/>
            </w:tcBorders>
            <w:vAlign w:val="bottom"/>
          </w:tcPr>
          <w:p w14:paraId="1BF62462" w14:textId="07FAF135"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8</w:t>
            </w:r>
          </w:p>
        </w:tc>
        <w:tc>
          <w:tcPr>
            <w:tcW w:w="1276" w:type="dxa"/>
            <w:gridSpan w:val="2"/>
            <w:tcBorders>
              <w:left w:val="nil"/>
              <w:right w:val="nil"/>
            </w:tcBorders>
            <w:vAlign w:val="bottom"/>
          </w:tcPr>
          <w:p w14:paraId="0FAD335E" w14:textId="41043EEB"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1,324</w:t>
            </w:r>
          </w:p>
        </w:tc>
      </w:tr>
      <w:tr w:rsidR="000F566C" w:rsidRPr="0006619B" w14:paraId="6FD33F06" w14:textId="77777777" w:rsidTr="00577625">
        <w:tc>
          <w:tcPr>
            <w:tcW w:w="4395" w:type="dxa"/>
            <w:vAlign w:val="bottom"/>
            <w:hideMark/>
          </w:tcPr>
          <w:p w14:paraId="798874F2" w14:textId="758BADB7" w:rsidR="000F566C" w:rsidRPr="0006619B" w:rsidRDefault="000F566C" w:rsidP="000F566C">
            <w:pPr>
              <w:ind w:left="-86"/>
              <w:rPr>
                <w:rFonts w:ascii="Cordia New" w:hAnsi="Cordia New" w:cs="Cordia New"/>
                <w:sz w:val="26"/>
                <w:szCs w:val="26"/>
                <w:cs/>
              </w:rPr>
            </w:pPr>
            <w:r w:rsidRPr="0006619B">
              <w:rPr>
                <w:rFonts w:ascii="Cordia New" w:hAnsi="Cordia New" w:cs="Cordia New"/>
                <w:sz w:val="26"/>
                <w:szCs w:val="26"/>
                <w:lang w:val="en-US"/>
              </w:rPr>
              <w:t>Tax effect of currency translation on tax base</w:t>
            </w:r>
          </w:p>
        </w:tc>
        <w:tc>
          <w:tcPr>
            <w:tcW w:w="1275" w:type="dxa"/>
            <w:tcBorders>
              <w:left w:val="nil"/>
              <w:bottom w:val="single" w:sz="4" w:space="0" w:color="auto"/>
              <w:right w:val="nil"/>
            </w:tcBorders>
            <w:shd w:val="clear" w:color="auto" w:fill="auto"/>
            <w:vAlign w:val="bottom"/>
            <w:hideMark/>
          </w:tcPr>
          <w:p w14:paraId="02FB5B28" w14:textId="272FFB46"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tcBorders>
              <w:left w:val="nil"/>
              <w:bottom w:val="single" w:sz="4" w:space="0" w:color="auto"/>
              <w:right w:val="nil"/>
            </w:tcBorders>
            <w:shd w:val="clear" w:color="auto" w:fill="auto"/>
            <w:vAlign w:val="bottom"/>
          </w:tcPr>
          <w:p w14:paraId="7FE4CF17" w14:textId="76C773FC"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tcBorders>
              <w:left w:val="nil"/>
              <w:bottom w:val="single" w:sz="4" w:space="0" w:color="auto"/>
              <w:right w:val="nil"/>
            </w:tcBorders>
            <w:shd w:val="clear" w:color="auto" w:fill="auto"/>
            <w:vAlign w:val="bottom"/>
          </w:tcPr>
          <w:p w14:paraId="07E9A317" w14:textId="5CB9764B"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gridSpan w:val="2"/>
            <w:tcBorders>
              <w:left w:val="nil"/>
              <w:bottom w:val="single" w:sz="4" w:space="0" w:color="auto"/>
              <w:right w:val="nil"/>
            </w:tcBorders>
            <w:shd w:val="clear" w:color="auto" w:fill="auto"/>
            <w:vAlign w:val="bottom"/>
          </w:tcPr>
          <w:p w14:paraId="2894CEEE" w14:textId="51FBFCE0"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w:t>
            </w:r>
          </w:p>
        </w:tc>
      </w:tr>
      <w:tr w:rsidR="000F566C" w:rsidRPr="0006619B" w14:paraId="7F6D686A" w14:textId="77777777" w:rsidTr="00577625">
        <w:tc>
          <w:tcPr>
            <w:tcW w:w="4395" w:type="dxa"/>
            <w:vAlign w:val="bottom"/>
          </w:tcPr>
          <w:p w14:paraId="1625BCB9" w14:textId="77777777" w:rsidR="000F566C" w:rsidRPr="0006619B" w:rsidRDefault="000F566C" w:rsidP="000F566C">
            <w:pPr>
              <w:ind w:left="-86"/>
              <w:rPr>
                <w:rFonts w:ascii="Cordia New" w:hAnsi="Cordia New" w:cs="Cordia New"/>
                <w:sz w:val="26"/>
                <w:szCs w:val="26"/>
                <w:cs/>
              </w:rPr>
            </w:pPr>
          </w:p>
        </w:tc>
        <w:tc>
          <w:tcPr>
            <w:tcW w:w="1275" w:type="dxa"/>
            <w:tcBorders>
              <w:left w:val="nil"/>
              <w:bottom w:val="single" w:sz="4" w:space="0" w:color="auto"/>
              <w:right w:val="nil"/>
            </w:tcBorders>
            <w:vAlign w:val="bottom"/>
            <w:hideMark/>
          </w:tcPr>
          <w:p w14:paraId="40C5BC48" w14:textId="6CB62C64"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GB"/>
              </w:rPr>
              <w:t>1</w:t>
            </w:r>
            <w:r w:rsidRPr="0006619B">
              <w:rPr>
                <w:rFonts w:asciiTheme="minorBidi" w:hAnsiTheme="minorBidi" w:cstheme="minorBidi"/>
                <w:lang w:val="en-US"/>
              </w:rPr>
              <w:t>,</w:t>
            </w:r>
            <w:r w:rsidRPr="0006619B">
              <w:rPr>
                <w:rFonts w:asciiTheme="minorBidi" w:hAnsiTheme="minorBidi" w:cstheme="minorBidi"/>
                <w:lang w:val="en-GB"/>
              </w:rPr>
              <w:t>480</w:t>
            </w:r>
          </w:p>
        </w:tc>
        <w:tc>
          <w:tcPr>
            <w:tcW w:w="1276" w:type="dxa"/>
            <w:tcBorders>
              <w:left w:val="nil"/>
              <w:bottom w:val="single" w:sz="4" w:space="0" w:color="auto"/>
              <w:right w:val="nil"/>
            </w:tcBorders>
            <w:vAlign w:val="bottom"/>
          </w:tcPr>
          <w:p w14:paraId="7CD4DD09" w14:textId="23D1DFE2"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(164)</w:t>
            </w:r>
          </w:p>
        </w:tc>
        <w:tc>
          <w:tcPr>
            <w:tcW w:w="1276" w:type="dxa"/>
            <w:tcBorders>
              <w:left w:val="nil"/>
              <w:bottom w:val="single" w:sz="4" w:space="0" w:color="auto"/>
              <w:right w:val="nil"/>
            </w:tcBorders>
            <w:vAlign w:val="bottom"/>
          </w:tcPr>
          <w:p w14:paraId="0D309C08" w14:textId="458695C7"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8</w:t>
            </w:r>
          </w:p>
        </w:tc>
        <w:tc>
          <w:tcPr>
            <w:tcW w:w="1276" w:type="dxa"/>
            <w:gridSpan w:val="2"/>
            <w:tcBorders>
              <w:left w:val="nil"/>
              <w:bottom w:val="single" w:sz="4" w:space="0" w:color="auto"/>
              <w:right w:val="nil"/>
            </w:tcBorders>
            <w:vAlign w:val="bottom"/>
          </w:tcPr>
          <w:p w14:paraId="2299C027" w14:textId="572CC15E"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1,324</w:t>
            </w:r>
          </w:p>
        </w:tc>
      </w:tr>
      <w:tr w:rsidR="000F566C" w:rsidRPr="0006619B" w14:paraId="642FF1DC" w14:textId="77777777" w:rsidTr="00577625">
        <w:tc>
          <w:tcPr>
            <w:tcW w:w="4395" w:type="dxa"/>
            <w:vAlign w:val="bottom"/>
          </w:tcPr>
          <w:p w14:paraId="0B8285CA" w14:textId="77777777" w:rsidR="000F566C" w:rsidRPr="0006619B" w:rsidRDefault="000F566C" w:rsidP="000F566C">
            <w:pPr>
              <w:ind w:left="-86"/>
              <w:rPr>
                <w:rFonts w:ascii="Cordia New" w:hAnsi="Cordia New" w:cs="Cordia New"/>
                <w:sz w:val="20"/>
                <w:szCs w:val="20"/>
                <w:cs/>
              </w:rPr>
            </w:pPr>
          </w:p>
        </w:tc>
        <w:tc>
          <w:tcPr>
            <w:tcW w:w="1275" w:type="dxa"/>
            <w:tcBorders>
              <w:left w:val="nil"/>
              <w:right w:val="nil"/>
            </w:tcBorders>
            <w:vAlign w:val="bottom"/>
          </w:tcPr>
          <w:p w14:paraId="29535B3E" w14:textId="77777777" w:rsidR="000F566C" w:rsidRPr="0006619B" w:rsidRDefault="000F566C" w:rsidP="000F566C">
            <w:pPr>
              <w:ind w:right="-72"/>
              <w:jc w:val="right"/>
              <w:rPr>
                <w:rFonts w:ascii="Cordia New" w:hAnsi="Cordia New" w:cs="Cordia New"/>
                <w:sz w:val="20"/>
                <w:szCs w:val="20"/>
                <w:lang w:val="en-GB"/>
              </w:rPr>
            </w:pPr>
          </w:p>
        </w:tc>
        <w:tc>
          <w:tcPr>
            <w:tcW w:w="1276" w:type="dxa"/>
            <w:tcBorders>
              <w:left w:val="nil"/>
              <w:right w:val="nil"/>
            </w:tcBorders>
            <w:vAlign w:val="bottom"/>
          </w:tcPr>
          <w:p w14:paraId="7DE03096" w14:textId="77777777" w:rsidR="000F566C" w:rsidRPr="0006619B" w:rsidRDefault="000F566C" w:rsidP="000F566C">
            <w:pPr>
              <w:ind w:right="-72"/>
              <w:jc w:val="right"/>
              <w:rPr>
                <w:rFonts w:ascii="Cordia New" w:hAnsi="Cordia New" w:cs="Cordia New"/>
                <w:sz w:val="20"/>
                <w:szCs w:val="20"/>
                <w:lang w:val="en-US"/>
              </w:rPr>
            </w:pPr>
          </w:p>
        </w:tc>
        <w:tc>
          <w:tcPr>
            <w:tcW w:w="1276" w:type="dxa"/>
            <w:tcBorders>
              <w:left w:val="nil"/>
              <w:right w:val="nil"/>
            </w:tcBorders>
            <w:vAlign w:val="bottom"/>
          </w:tcPr>
          <w:p w14:paraId="1CB4ED3F" w14:textId="77777777" w:rsidR="000F566C" w:rsidRPr="0006619B" w:rsidRDefault="000F566C" w:rsidP="000F566C">
            <w:pPr>
              <w:ind w:right="-72"/>
              <w:jc w:val="right"/>
              <w:rPr>
                <w:rFonts w:ascii="Cordia New" w:hAnsi="Cordia New" w:cs="Cordia New"/>
                <w:sz w:val="20"/>
                <w:szCs w:val="20"/>
                <w:lang w:val="en-US"/>
              </w:rPr>
            </w:pPr>
          </w:p>
        </w:tc>
        <w:tc>
          <w:tcPr>
            <w:tcW w:w="1276" w:type="dxa"/>
            <w:gridSpan w:val="2"/>
            <w:tcBorders>
              <w:left w:val="nil"/>
              <w:right w:val="nil"/>
            </w:tcBorders>
            <w:vAlign w:val="bottom"/>
          </w:tcPr>
          <w:p w14:paraId="2B512CC9" w14:textId="77777777" w:rsidR="000F566C" w:rsidRPr="0006619B" w:rsidRDefault="000F566C" w:rsidP="000F566C">
            <w:pPr>
              <w:ind w:right="-72"/>
              <w:jc w:val="right"/>
              <w:rPr>
                <w:rFonts w:ascii="Cordia New" w:hAnsi="Cordia New" w:cs="Cordia New"/>
                <w:sz w:val="20"/>
                <w:szCs w:val="20"/>
                <w:lang w:val="en-US"/>
              </w:rPr>
            </w:pPr>
          </w:p>
        </w:tc>
      </w:tr>
      <w:tr w:rsidR="000F566C" w:rsidRPr="0006619B" w14:paraId="47E93C4E" w14:textId="77777777" w:rsidTr="00577625">
        <w:tc>
          <w:tcPr>
            <w:tcW w:w="4395" w:type="dxa"/>
            <w:vAlign w:val="bottom"/>
            <w:hideMark/>
          </w:tcPr>
          <w:p w14:paraId="1C01BFF8" w14:textId="59F5ED10" w:rsidR="000F566C" w:rsidRPr="0006619B" w:rsidRDefault="000F566C" w:rsidP="000F566C">
            <w:pPr>
              <w:ind w:left="-86"/>
              <w:rPr>
                <w:rFonts w:ascii="Cordia New" w:hAnsi="Cordia New" w:cs="Cordia New"/>
                <w:b/>
                <w:bCs/>
                <w:sz w:val="26"/>
                <w:szCs w:val="26"/>
                <w:cs/>
              </w:rPr>
            </w:pPr>
            <w:r w:rsidRPr="0006619B">
              <w:rPr>
                <w:rFonts w:ascii="Cordia New" w:hAnsi="Cordia New" w:cs="Cordia New"/>
                <w:b/>
                <w:bCs/>
                <w:sz w:val="26"/>
                <w:szCs w:val="26"/>
              </w:rPr>
              <w:t xml:space="preserve">Deferred tax </w:t>
            </w:r>
            <w:r w:rsidRPr="0006619B">
              <w:rPr>
                <w:rFonts w:ascii="Cordia New" w:hAnsi="Cordia New" w:cs="Cordia New"/>
                <w:b/>
                <w:bCs/>
                <w:sz w:val="26"/>
                <w:szCs w:val="26"/>
                <w:cs/>
              </w:rPr>
              <w:t>liabilities</w:t>
            </w:r>
          </w:p>
        </w:tc>
        <w:tc>
          <w:tcPr>
            <w:tcW w:w="1275" w:type="dxa"/>
            <w:shd w:val="clear" w:color="auto" w:fill="auto"/>
            <w:vAlign w:val="center"/>
          </w:tcPr>
          <w:p w14:paraId="0A2E5148" w14:textId="77777777" w:rsidR="000F566C" w:rsidRPr="0006619B" w:rsidRDefault="000F566C" w:rsidP="000F566C">
            <w:pPr>
              <w:ind w:right="-72"/>
              <w:jc w:val="right"/>
              <w:rPr>
                <w:rFonts w:ascii="Cordia New" w:hAnsi="Cordia New" w:cs="Cordia New"/>
                <w:sz w:val="26"/>
                <w:szCs w:val="26"/>
                <w:cs/>
                <w:lang w:val="en-US"/>
              </w:rPr>
            </w:pPr>
          </w:p>
        </w:tc>
        <w:tc>
          <w:tcPr>
            <w:tcW w:w="1276" w:type="dxa"/>
            <w:shd w:val="clear" w:color="auto" w:fill="auto"/>
            <w:vAlign w:val="center"/>
          </w:tcPr>
          <w:p w14:paraId="2DF0F5DF" w14:textId="77777777" w:rsidR="000F566C" w:rsidRPr="0006619B" w:rsidRDefault="000F566C" w:rsidP="000F566C">
            <w:pPr>
              <w:ind w:right="-72"/>
              <w:jc w:val="right"/>
              <w:rPr>
                <w:rFonts w:ascii="Cordia New" w:hAnsi="Cordia New" w:cs="Cordia New"/>
                <w:sz w:val="26"/>
                <w:szCs w:val="26"/>
                <w:cs/>
                <w:lang w:val="en-US"/>
              </w:rPr>
            </w:pPr>
          </w:p>
        </w:tc>
        <w:tc>
          <w:tcPr>
            <w:tcW w:w="1276" w:type="dxa"/>
            <w:shd w:val="clear" w:color="auto" w:fill="auto"/>
            <w:vAlign w:val="center"/>
          </w:tcPr>
          <w:p w14:paraId="10154721" w14:textId="77777777" w:rsidR="000F566C" w:rsidRPr="0006619B" w:rsidRDefault="000F566C" w:rsidP="000F566C">
            <w:pPr>
              <w:ind w:right="-72"/>
              <w:jc w:val="right"/>
              <w:rPr>
                <w:rFonts w:ascii="Cordia New" w:hAnsi="Cordia New" w:cs="Cordia New"/>
                <w:sz w:val="26"/>
                <w:szCs w:val="26"/>
                <w:cs/>
                <w:lang w:val="en-US"/>
              </w:rPr>
            </w:pPr>
          </w:p>
        </w:tc>
        <w:tc>
          <w:tcPr>
            <w:tcW w:w="1276" w:type="dxa"/>
            <w:gridSpan w:val="2"/>
            <w:shd w:val="clear" w:color="auto" w:fill="auto"/>
            <w:vAlign w:val="center"/>
          </w:tcPr>
          <w:p w14:paraId="5D6D5F2D" w14:textId="77777777" w:rsidR="000F566C" w:rsidRPr="0006619B" w:rsidRDefault="000F566C" w:rsidP="000F566C">
            <w:pPr>
              <w:ind w:right="-72"/>
              <w:jc w:val="right"/>
              <w:rPr>
                <w:rFonts w:ascii="Cordia New" w:hAnsi="Cordia New" w:cs="Cordia New"/>
                <w:sz w:val="26"/>
                <w:szCs w:val="26"/>
                <w:cs/>
              </w:rPr>
            </w:pPr>
          </w:p>
        </w:tc>
      </w:tr>
      <w:tr w:rsidR="000F566C" w:rsidRPr="0006619B" w14:paraId="4EF4C4CA" w14:textId="77777777" w:rsidTr="00577625">
        <w:tc>
          <w:tcPr>
            <w:tcW w:w="4395" w:type="dxa"/>
            <w:hideMark/>
          </w:tcPr>
          <w:p w14:paraId="59BB58F2" w14:textId="255A7FC7" w:rsidR="000F566C" w:rsidRPr="0006619B" w:rsidRDefault="000F566C" w:rsidP="000F566C">
            <w:pPr>
              <w:ind w:left="-86"/>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Property,</w:t>
            </w:r>
            <w:r w:rsidRPr="0006619B">
              <w:rPr>
                <w:rFonts w:ascii="Cordia New" w:hAnsi="Cordia New" w:cs="Cordia New"/>
                <w:sz w:val="26"/>
                <w:szCs w:val="26"/>
                <w:cs/>
              </w:rPr>
              <w:t xml:space="preserve"> </w:t>
            </w:r>
            <w:r w:rsidRPr="0006619B">
              <w:rPr>
                <w:rFonts w:ascii="Cordia New" w:hAnsi="Cordia New" w:cs="Cordia New"/>
                <w:sz w:val="26"/>
                <w:szCs w:val="26"/>
                <w:lang w:val="en-US"/>
              </w:rPr>
              <w:t>plant</w:t>
            </w: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equipment and intangible assets</w:t>
            </w:r>
          </w:p>
        </w:tc>
        <w:tc>
          <w:tcPr>
            <w:tcW w:w="1275" w:type="dxa"/>
            <w:vAlign w:val="bottom"/>
          </w:tcPr>
          <w:p w14:paraId="0350293D" w14:textId="1E56011B"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2</w:t>
            </w:r>
            <w:r w:rsidRPr="0006619B">
              <w:rPr>
                <w:rFonts w:ascii="Cordia New" w:hAnsi="Cordia New" w:cs="Cordia New"/>
                <w:sz w:val="26"/>
                <w:szCs w:val="26"/>
                <w:lang w:val="en-US"/>
              </w:rPr>
              <w:t>,</w:t>
            </w:r>
            <w:r w:rsidRPr="0006619B">
              <w:rPr>
                <w:rFonts w:ascii="Cordia New" w:hAnsi="Cordia New" w:cs="Cordia New"/>
                <w:sz w:val="26"/>
                <w:szCs w:val="26"/>
                <w:lang w:val="en-GB"/>
              </w:rPr>
              <w:t>031</w:t>
            </w:r>
          </w:p>
        </w:tc>
        <w:tc>
          <w:tcPr>
            <w:tcW w:w="1276" w:type="dxa"/>
            <w:vAlign w:val="bottom"/>
          </w:tcPr>
          <w:p w14:paraId="354ABD29" w14:textId="0C4361A6"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240</w:t>
            </w:r>
          </w:p>
        </w:tc>
        <w:tc>
          <w:tcPr>
            <w:tcW w:w="1276" w:type="dxa"/>
            <w:vAlign w:val="bottom"/>
          </w:tcPr>
          <w:p w14:paraId="0F47A9FD" w14:textId="1005E05E"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gridSpan w:val="2"/>
            <w:vAlign w:val="bottom"/>
          </w:tcPr>
          <w:p w14:paraId="7CE3EC7F" w14:textId="4C7D3F6E"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2,271</w:t>
            </w:r>
          </w:p>
        </w:tc>
      </w:tr>
      <w:tr w:rsidR="000F566C" w:rsidRPr="0006619B" w14:paraId="6DAC943E" w14:textId="77777777" w:rsidTr="00577625">
        <w:tc>
          <w:tcPr>
            <w:tcW w:w="4395" w:type="dxa"/>
            <w:vAlign w:val="bottom"/>
            <w:hideMark/>
          </w:tcPr>
          <w:p w14:paraId="0FB68BCF" w14:textId="055EA2CC" w:rsidR="000F566C" w:rsidRPr="0006619B" w:rsidRDefault="000F566C" w:rsidP="000F566C">
            <w:pPr>
              <w:ind w:left="-86"/>
              <w:rPr>
                <w:rFonts w:ascii="Cordia New" w:hAnsi="Cordia New" w:cs="Cordia New"/>
                <w:sz w:val="26"/>
                <w:szCs w:val="26"/>
                <w:lang w:val="en-GB"/>
              </w:rPr>
            </w:pPr>
            <w:r w:rsidRPr="0006619B">
              <w:rPr>
                <w:rFonts w:ascii="Cordia New" w:hAnsi="Cordia New" w:cs="Cordia New"/>
                <w:sz w:val="26"/>
                <w:szCs w:val="26"/>
                <w:cs/>
              </w:rPr>
              <w:t xml:space="preserve">   </w:t>
            </w:r>
            <w:r w:rsidRPr="0006619B">
              <w:rPr>
                <w:rFonts w:ascii="Cordia New" w:hAnsi="Cordia New" w:cs="Cordia New"/>
                <w:sz w:val="26"/>
                <w:szCs w:val="26"/>
              </w:rPr>
              <w:t>Financial derivatives</w:t>
            </w:r>
          </w:p>
        </w:tc>
        <w:tc>
          <w:tcPr>
            <w:tcW w:w="1275" w:type="dxa"/>
            <w:vAlign w:val="bottom"/>
            <w:hideMark/>
          </w:tcPr>
          <w:p w14:paraId="691E4A08" w14:textId="1ADA5FFB" w:rsidR="000F566C" w:rsidRPr="0006619B" w:rsidRDefault="00515ED9"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2</w:t>
            </w:r>
          </w:p>
        </w:tc>
        <w:tc>
          <w:tcPr>
            <w:tcW w:w="1276" w:type="dxa"/>
            <w:vAlign w:val="bottom"/>
          </w:tcPr>
          <w:p w14:paraId="4A0AF9D6" w14:textId="7BF72B29"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6</w:t>
            </w:r>
          </w:p>
        </w:tc>
        <w:tc>
          <w:tcPr>
            <w:tcW w:w="1276" w:type="dxa"/>
            <w:vAlign w:val="bottom"/>
          </w:tcPr>
          <w:p w14:paraId="221F53EC" w14:textId="06961D1F"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r w:rsidR="00041F0E" w:rsidRPr="0006619B">
              <w:rPr>
                <w:rFonts w:asciiTheme="minorBidi" w:hAnsiTheme="minorBidi" w:cstheme="minorBidi"/>
                <w:lang w:val="en-US"/>
              </w:rPr>
              <w:t>6</w:t>
            </w:r>
            <w:r w:rsidRPr="0006619B">
              <w:rPr>
                <w:rFonts w:asciiTheme="minorBidi" w:hAnsiTheme="minorBidi" w:cstheme="minorBidi"/>
                <w:lang w:val="en-US"/>
              </w:rPr>
              <w:t>)</w:t>
            </w:r>
          </w:p>
        </w:tc>
        <w:tc>
          <w:tcPr>
            <w:tcW w:w="1276" w:type="dxa"/>
            <w:gridSpan w:val="2"/>
            <w:vAlign w:val="bottom"/>
          </w:tcPr>
          <w:p w14:paraId="76747B56" w14:textId="46B989D9" w:rsidR="000F566C" w:rsidRPr="0006619B" w:rsidRDefault="00515ED9" w:rsidP="000F566C">
            <w:pPr>
              <w:ind w:right="-72"/>
              <w:jc w:val="right"/>
              <w:rPr>
                <w:rFonts w:ascii="Cordia New" w:hAnsi="Cordia New" w:cs="Cordia New"/>
                <w:sz w:val="26"/>
                <w:szCs w:val="26"/>
                <w:lang w:val="en-US"/>
              </w:rPr>
            </w:pPr>
            <w:r w:rsidRPr="0006619B">
              <w:rPr>
                <w:rFonts w:ascii="Cordia New" w:hAnsi="Cordia New" w:cs="Cordia New"/>
                <w:sz w:val="26"/>
                <w:szCs w:val="26"/>
                <w:lang w:val="en-US"/>
              </w:rPr>
              <w:t>2</w:t>
            </w:r>
          </w:p>
        </w:tc>
      </w:tr>
      <w:tr w:rsidR="000F566C" w:rsidRPr="0006619B" w14:paraId="623C980C" w14:textId="77777777" w:rsidTr="00577625">
        <w:tc>
          <w:tcPr>
            <w:tcW w:w="4395" w:type="dxa"/>
            <w:vAlign w:val="bottom"/>
            <w:hideMark/>
          </w:tcPr>
          <w:p w14:paraId="10BFEE0F" w14:textId="227721A3" w:rsidR="000F566C" w:rsidRPr="0006619B" w:rsidRDefault="000F566C" w:rsidP="000F566C">
            <w:pPr>
              <w:ind w:left="-86"/>
              <w:rPr>
                <w:rFonts w:ascii="Cordia New" w:hAnsi="Cordia New" w:cs="Cordia New"/>
                <w:sz w:val="26"/>
                <w:szCs w:val="26"/>
                <w:cs/>
              </w:rPr>
            </w:pPr>
            <w:r w:rsidRPr="0006619B">
              <w:rPr>
                <w:rFonts w:ascii="Cordia New" w:hAnsi="Cordia New" w:cs="Cordia New"/>
                <w:sz w:val="26"/>
                <w:szCs w:val="26"/>
                <w:cs/>
              </w:rPr>
              <w:t xml:space="preserve">   Others </w:t>
            </w:r>
          </w:p>
        </w:tc>
        <w:tc>
          <w:tcPr>
            <w:tcW w:w="1275" w:type="dxa"/>
            <w:tcBorders>
              <w:bottom w:val="single" w:sz="4" w:space="0" w:color="auto"/>
            </w:tcBorders>
            <w:shd w:val="clear" w:color="auto" w:fill="auto"/>
            <w:vAlign w:val="bottom"/>
            <w:hideMark/>
          </w:tcPr>
          <w:p w14:paraId="2E1C7FB4" w14:textId="5EF1AA18"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76</w:t>
            </w:r>
          </w:p>
        </w:tc>
        <w:tc>
          <w:tcPr>
            <w:tcW w:w="1276" w:type="dxa"/>
            <w:tcBorders>
              <w:bottom w:val="single" w:sz="4" w:space="0" w:color="auto"/>
            </w:tcBorders>
            <w:shd w:val="clear" w:color="auto" w:fill="auto"/>
            <w:vAlign w:val="bottom"/>
          </w:tcPr>
          <w:p w14:paraId="165BF675" w14:textId="529A20CE"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(5</w:t>
            </w:r>
            <w:r w:rsidR="00515ED9" w:rsidRPr="0006619B">
              <w:rPr>
                <w:rFonts w:asciiTheme="minorBidi" w:hAnsiTheme="minorBidi" w:cstheme="minorBidi"/>
                <w:lang w:val="en-US"/>
              </w:rPr>
              <w:t>8</w:t>
            </w:r>
            <w:r w:rsidRPr="0006619B">
              <w:rPr>
                <w:rFonts w:asciiTheme="minorBidi" w:hAnsiTheme="minorBidi" w:cstheme="minorBidi"/>
                <w:lang w:val="en-US"/>
              </w:rPr>
              <w:t>)</w:t>
            </w:r>
          </w:p>
        </w:tc>
        <w:tc>
          <w:tcPr>
            <w:tcW w:w="1276" w:type="dxa"/>
            <w:tcBorders>
              <w:bottom w:val="single" w:sz="4" w:space="0" w:color="auto"/>
            </w:tcBorders>
            <w:shd w:val="clear" w:color="auto" w:fill="auto"/>
            <w:vAlign w:val="bottom"/>
          </w:tcPr>
          <w:p w14:paraId="610AA6B7" w14:textId="4ECB0BE7"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gridSpan w:val="2"/>
            <w:tcBorders>
              <w:bottom w:val="single" w:sz="4" w:space="0" w:color="auto"/>
            </w:tcBorders>
            <w:shd w:val="clear" w:color="auto" w:fill="auto"/>
            <w:vAlign w:val="bottom"/>
          </w:tcPr>
          <w:p w14:paraId="5EDD135C" w14:textId="6CFA6B17"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1</w:t>
            </w:r>
            <w:r w:rsidR="00515ED9" w:rsidRPr="0006619B">
              <w:rPr>
                <w:rFonts w:asciiTheme="minorBidi" w:hAnsiTheme="minorBidi" w:cstheme="minorBidi"/>
                <w:lang w:val="en-US"/>
              </w:rPr>
              <w:t>8</w:t>
            </w:r>
          </w:p>
        </w:tc>
      </w:tr>
      <w:tr w:rsidR="000F566C" w:rsidRPr="0006619B" w14:paraId="67567BC0" w14:textId="77777777" w:rsidTr="00040060">
        <w:tc>
          <w:tcPr>
            <w:tcW w:w="4395" w:type="dxa"/>
            <w:vAlign w:val="bottom"/>
            <w:hideMark/>
          </w:tcPr>
          <w:p w14:paraId="49A1E637" w14:textId="66F8A181" w:rsidR="000F566C" w:rsidRPr="0006619B" w:rsidRDefault="000F566C" w:rsidP="000F566C">
            <w:pPr>
              <w:ind w:left="-86"/>
              <w:rPr>
                <w:rFonts w:ascii="Cordia New" w:hAnsi="Cordia New" w:cs="Cordia New"/>
                <w:sz w:val="26"/>
                <w:szCs w:val="26"/>
                <w:cs/>
              </w:rPr>
            </w:pPr>
            <w:r w:rsidRPr="0006619B">
              <w:rPr>
                <w:rFonts w:ascii="Cordia New" w:hAnsi="Cordia New" w:cs="Cordia New"/>
                <w:sz w:val="26"/>
                <w:szCs w:val="26"/>
                <w:cs/>
              </w:rPr>
              <w:t xml:space="preserve">   </w:t>
            </w:r>
          </w:p>
        </w:tc>
        <w:tc>
          <w:tcPr>
            <w:tcW w:w="1275" w:type="dxa"/>
            <w:vAlign w:val="bottom"/>
            <w:hideMark/>
          </w:tcPr>
          <w:p w14:paraId="6309AE5C" w14:textId="244C1BE7"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2</w:t>
            </w:r>
            <w:r w:rsidRPr="0006619B">
              <w:rPr>
                <w:rFonts w:ascii="Cordia New" w:hAnsi="Cordia New" w:cs="Cordia New"/>
                <w:sz w:val="26"/>
                <w:szCs w:val="26"/>
                <w:lang w:val="en-US"/>
              </w:rPr>
              <w:t>,</w:t>
            </w:r>
            <w:r w:rsidRPr="0006619B">
              <w:rPr>
                <w:rFonts w:ascii="Cordia New" w:hAnsi="Cordia New" w:cs="Cordia New"/>
                <w:sz w:val="26"/>
                <w:szCs w:val="26"/>
                <w:lang w:val="en-GB"/>
              </w:rPr>
              <w:t>10</w:t>
            </w:r>
            <w:r w:rsidR="00515ED9" w:rsidRPr="0006619B">
              <w:rPr>
                <w:rFonts w:ascii="Cordia New" w:hAnsi="Cordia New" w:cs="Cordia New"/>
                <w:sz w:val="26"/>
                <w:szCs w:val="26"/>
                <w:lang w:val="en-GB"/>
              </w:rPr>
              <w:t>9</w:t>
            </w:r>
          </w:p>
        </w:tc>
        <w:tc>
          <w:tcPr>
            <w:tcW w:w="1276" w:type="dxa"/>
            <w:vAlign w:val="bottom"/>
          </w:tcPr>
          <w:p w14:paraId="0572EC39" w14:textId="7F379145"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18</w:t>
            </w:r>
            <w:r w:rsidR="00515ED9" w:rsidRPr="0006619B">
              <w:rPr>
                <w:rFonts w:asciiTheme="minorBidi" w:hAnsiTheme="minorBidi" w:cstheme="minorBidi"/>
                <w:lang w:val="en-US"/>
              </w:rPr>
              <w:t>8</w:t>
            </w:r>
          </w:p>
        </w:tc>
        <w:tc>
          <w:tcPr>
            <w:tcW w:w="1276" w:type="dxa"/>
            <w:vAlign w:val="bottom"/>
          </w:tcPr>
          <w:p w14:paraId="24DCF04B" w14:textId="26CE95B2"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r w:rsidR="00041F0E" w:rsidRPr="0006619B">
              <w:rPr>
                <w:rFonts w:asciiTheme="minorBidi" w:hAnsiTheme="minorBidi" w:cstheme="minorBidi"/>
                <w:lang w:val="en-US"/>
              </w:rPr>
              <w:t>6</w:t>
            </w:r>
            <w:r w:rsidRPr="0006619B">
              <w:rPr>
                <w:rFonts w:asciiTheme="minorBidi" w:hAnsiTheme="minorBidi" w:cstheme="minorBidi"/>
                <w:lang w:val="en-US"/>
              </w:rPr>
              <w:t>)</w:t>
            </w:r>
          </w:p>
        </w:tc>
        <w:tc>
          <w:tcPr>
            <w:tcW w:w="1276" w:type="dxa"/>
            <w:gridSpan w:val="2"/>
            <w:vAlign w:val="bottom"/>
          </w:tcPr>
          <w:p w14:paraId="23CC1536" w14:textId="3025801E"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2,29</w:t>
            </w:r>
            <w:r w:rsidR="00041F0E" w:rsidRPr="0006619B">
              <w:rPr>
                <w:rFonts w:asciiTheme="minorBidi" w:hAnsiTheme="minorBidi" w:cstheme="minorBidi"/>
                <w:lang w:val="en-US"/>
              </w:rPr>
              <w:t>1</w:t>
            </w:r>
          </w:p>
        </w:tc>
      </w:tr>
      <w:tr w:rsidR="000F566C" w:rsidRPr="0006619B" w14:paraId="6B232CC9" w14:textId="77777777" w:rsidTr="00040060">
        <w:tc>
          <w:tcPr>
            <w:tcW w:w="4395" w:type="dxa"/>
            <w:hideMark/>
          </w:tcPr>
          <w:p w14:paraId="3D1A138D" w14:textId="407A163C" w:rsidR="000F566C" w:rsidRPr="0006619B" w:rsidRDefault="000F566C" w:rsidP="000F566C">
            <w:pPr>
              <w:ind w:left="-86"/>
              <w:rPr>
                <w:rFonts w:ascii="Cordia New" w:hAnsi="Cordia New" w:cs="Cordia New"/>
                <w:sz w:val="26"/>
                <w:szCs w:val="26"/>
                <w:cs/>
              </w:rPr>
            </w:pPr>
            <w:r w:rsidRPr="0006619B">
              <w:rPr>
                <w:rFonts w:ascii="Cordia New" w:hAnsi="Cordia New" w:cs="Cordia New"/>
                <w:sz w:val="26"/>
                <w:szCs w:val="26"/>
                <w:lang w:val="en-US"/>
              </w:rPr>
              <w:t>Tax effect of currency translation on tax base</w:t>
            </w:r>
          </w:p>
        </w:tc>
        <w:tc>
          <w:tcPr>
            <w:tcW w:w="1275" w:type="dxa"/>
            <w:tcBorders>
              <w:bottom w:val="single" w:sz="4" w:space="0" w:color="auto"/>
            </w:tcBorders>
            <w:vAlign w:val="bottom"/>
          </w:tcPr>
          <w:p w14:paraId="2C6CD613" w14:textId="31AEF0ED" w:rsidR="000F566C" w:rsidRPr="0006619B" w:rsidRDefault="000F566C" w:rsidP="000F566C">
            <w:pPr>
              <w:ind w:right="-72"/>
              <w:jc w:val="right"/>
              <w:rPr>
                <w:rFonts w:ascii="Cordia New" w:hAnsi="Cordia New" w:cs="Cordia New"/>
                <w:sz w:val="26"/>
                <w:szCs w:val="26"/>
                <w:cs/>
                <w:lang w:val="en-US"/>
              </w:rPr>
            </w:pPr>
            <w:r w:rsidRPr="0006619B">
              <w:rPr>
                <w:rFonts w:ascii="Cordia New" w:hAnsi="Cordia New" w:cs="Cordia New"/>
                <w:sz w:val="26"/>
                <w:szCs w:val="26"/>
                <w:lang w:val="en-GB"/>
              </w:rPr>
              <w:t>17</w:t>
            </w:r>
          </w:p>
        </w:tc>
        <w:tc>
          <w:tcPr>
            <w:tcW w:w="1276" w:type="dxa"/>
            <w:tcBorders>
              <w:bottom w:val="single" w:sz="4" w:space="0" w:color="auto"/>
            </w:tcBorders>
            <w:vAlign w:val="bottom"/>
          </w:tcPr>
          <w:p w14:paraId="665D662D" w14:textId="2C08B776" w:rsidR="000F566C" w:rsidRPr="0006619B" w:rsidRDefault="00041F0E" w:rsidP="000F566C">
            <w:pPr>
              <w:ind w:right="-72"/>
              <w:jc w:val="right"/>
              <w:rPr>
                <w:rFonts w:ascii="Cordia New" w:hAnsi="Cordia New" w:cs="Cordia New"/>
                <w:sz w:val="26"/>
                <w:szCs w:val="26"/>
                <w:lang w:val="en-US"/>
              </w:rPr>
            </w:pPr>
            <w:r w:rsidRPr="0006619B">
              <w:rPr>
                <w:rFonts w:asciiTheme="minorBidi" w:hAnsiTheme="minorBidi" w:cstheme="minorBidi"/>
                <w:lang w:val="en-US"/>
              </w:rPr>
              <w:t>8</w:t>
            </w:r>
          </w:p>
        </w:tc>
        <w:tc>
          <w:tcPr>
            <w:tcW w:w="1276" w:type="dxa"/>
            <w:tcBorders>
              <w:bottom w:val="single" w:sz="4" w:space="0" w:color="auto"/>
            </w:tcBorders>
            <w:vAlign w:val="bottom"/>
          </w:tcPr>
          <w:p w14:paraId="2825ACEF" w14:textId="1203A202"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gridSpan w:val="2"/>
            <w:tcBorders>
              <w:bottom w:val="single" w:sz="4" w:space="0" w:color="auto"/>
            </w:tcBorders>
            <w:vAlign w:val="bottom"/>
          </w:tcPr>
          <w:p w14:paraId="59A6B2B8" w14:textId="00078161"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2</w:t>
            </w:r>
            <w:r w:rsidR="00041F0E" w:rsidRPr="0006619B">
              <w:rPr>
                <w:rFonts w:asciiTheme="minorBidi" w:hAnsiTheme="minorBidi" w:cstheme="minorBidi"/>
                <w:lang w:val="en-US"/>
              </w:rPr>
              <w:t>5</w:t>
            </w:r>
          </w:p>
        </w:tc>
      </w:tr>
      <w:tr w:rsidR="000F566C" w:rsidRPr="0006619B" w14:paraId="2F7E5821" w14:textId="77777777" w:rsidTr="00040060">
        <w:tc>
          <w:tcPr>
            <w:tcW w:w="4395" w:type="dxa"/>
            <w:hideMark/>
          </w:tcPr>
          <w:p w14:paraId="1793DC69" w14:textId="76B574E8" w:rsidR="000F566C" w:rsidRPr="0006619B" w:rsidRDefault="000F566C" w:rsidP="000F566C">
            <w:pPr>
              <w:ind w:left="-86"/>
              <w:rPr>
                <w:rFonts w:ascii="Cordia New" w:hAnsi="Cordia New" w:cs="Cordia New"/>
                <w:sz w:val="26"/>
                <w:szCs w:val="26"/>
                <w:cs/>
                <w:lang w:val="en-US"/>
              </w:rPr>
            </w:pPr>
            <w:r w:rsidRPr="0006619B">
              <w:rPr>
                <w:rFonts w:ascii="Cordia New" w:hAnsi="Cordia New" w:cs="Cordia New"/>
                <w:sz w:val="26"/>
                <w:szCs w:val="26"/>
                <w:cs/>
                <w:lang w:val="en-US"/>
              </w:rPr>
              <w:t xml:space="preserve">   </w:t>
            </w:r>
            <w:r w:rsidRPr="0006619B">
              <w:rPr>
                <w:rFonts w:ascii="Cordia New" w:hAnsi="Cordia New" w:cs="Cordia New"/>
                <w:sz w:val="26"/>
                <w:szCs w:val="26"/>
                <w:lang w:val="en-US"/>
              </w:rPr>
              <w:t xml:space="preserve">  </w:t>
            </w:r>
          </w:p>
        </w:tc>
        <w:tc>
          <w:tcPr>
            <w:tcW w:w="1275" w:type="dxa"/>
            <w:tcBorders>
              <w:top w:val="single" w:sz="4" w:space="0" w:color="auto"/>
              <w:bottom w:val="single" w:sz="4" w:space="0" w:color="auto"/>
            </w:tcBorders>
            <w:shd w:val="clear" w:color="auto" w:fill="auto"/>
            <w:vAlign w:val="bottom"/>
            <w:hideMark/>
          </w:tcPr>
          <w:p w14:paraId="1E7B6FDA" w14:textId="593B8F3F" w:rsidR="000F566C" w:rsidRPr="0006619B" w:rsidRDefault="000F566C" w:rsidP="000F566C">
            <w:pPr>
              <w:ind w:right="-72"/>
              <w:jc w:val="right"/>
              <w:rPr>
                <w:rFonts w:ascii="Cordia New" w:hAnsi="Cordia New" w:cs="Cordia New"/>
                <w:sz w:val="26"/>
                <w:szCs w:val="26"/>
                <w:cs/>
                <w:lang w:val="en-GB"/>
              </w:rPr>
            </w:pPr>
            <w:r w:rsidRPr="0006619B">
              <w:rPr>
                <w:rFonts w:ascii="Cordia New" w:hAnsi="Cordia New" w:cs="Cordia New"/>
                <w:sz w:val="26"/>
                <w:szCs w:val="26"/>
                <w:lang w:val="en-GB"/>
              </w:rPr>
              <w:t>2</w:t>
            </w:r>
            <w:r w:rsidRPr="0006619B">
              <w:rPr>
                <w:rFonts w:ascii="Cordia New" w:hAnsi="Cordia New" w:cs="Cordia New"/>
                <w:sz w:val="26"/>
                <w:szCs w:val="26"/>
                <w:lang w:val="en-US"/>
              </w:rPr>
              <w:t>,</w:t>
            </w:r>
            <w:r w:rsidRPr="0006619B">
              <w:rPr>
                <w:rFonts w:ascii="Cordia New" w:hAnsi="Cordia New" w:cs="Cordia New"/>
                <w:sz w:val="26"/>
                <w:szCs w:val="26"/>
                <w:lang w:val="en-GB"/>
              </w:rPr>
              <w:t>12</w:t>
            </w:r>
            <w:r w:rsidR="00515ED9" w:rsidRPr="0006619B">
              <w:rPr>
                <w:rFonts w:ascii="Cordia New" w:hAnsi="Cordia New" w:cs="Cordia New"/>
                <w:sz w:val="26"/>
                <w:szCs w:val="26"/>
                <w:lang w:val="en-GB"/>
              </w:rPr>
              <w:t>6</w:t>
            </w:r>
          </w:p>
        </w:tc>
        <w:tc>
          <w:tcPr>
            <w:tcW w:w="1276" w:type="dxa"/>
            <w:tcBorders>
              <w:top w:val="single" w:sz="4" w:space="0" w:color="auto"/>
              <w:bottom w:val="single" w:sz="4" w:space="0" w:color="auto"/>
            </w:tcBorders>
            <w:shd w:val="clear" w:color="auto" w:fill="auto"/>
            <w:vAlign w:val="bottom"/>
          </w:tcPr>
          <w:p w14:paraId="007ED185" w14:textId="017A1932"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19</w:t>
            </w:r>
            <w:r w:rsidR="00515ED9" w:rsidRPr="0006619B">
              <w:rPr>
                <w:rFonts w:asciiTheme="minorBidi" w:hAnsiTheme="minorBidi" w:cstheme="minorBidi"/>
                <w:lang w:val="en-US"/>
              </w:rPr>
              <w:t>6</w:t>
            </w:r>
          </w:p>
        </w:tc>
        <w:tc>
          <w:tcPr>
            <w:tcW w:w="1276" w:type="dxa"/>
            <w:tcBorders>
              <w:top w:val="single" w:sz="4" w:space="0" w:color="auto"/>
              <w:bottom w:val="single" w:sz="4" w:space="0" w:color="auto"/>
            </w:tcBorders>
            <w:shd w:val="clear" w:color="auto" w:fill="auto"/>
            <w:vAlign w:val="bottom"/>
          </w:tcPr>
          <w:p w14:paraId="1C388E32" w14:textId="79AB7E8A"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w:t>
            </w:r>
            <w:r w:rsidR="00041F0E" w:rsidRPr="0006619B">
              <w:rPr>
                <w:rFonts w:asciiTheme="minorBidi" w:hAnsiTheme="minorBidi" w:cstheme="minorBidi"/>
                <w:lang w:val="en-US"/>
              </w:rPr>
              <w:t>6</w:t>
            </w:r>
            <w:r w:rsidRPr="0006619B">
              <w:rPr>
                <w:rFonts w:asciiTheme="minorBidi" w:hAnsiTheme="minorBidi" w:cstheme="minorBidi"/>
                <w:lang w:val="en-US"/>
              </w:rPr>
              <w:t>)</w:t>
            </w:r>
          </w:p>
        </w:tc>
        <w:tc>
          <w:tcPr>
            <w:tcW w:w="1276" w:type="dxa"/>
            <w:gridSpan w:val="2"/>
            <w:tcBorders>
              <w:top w:val="single" w:sz="4" w:space="0" w:color="auto"/>
              <w:bottom w:val="single" w:sz="4" w:space="0" w:color="auto"/>
            </w:tcBorders>
            <w:shd w:val="clear" w:color="auto" w:fill="auto"/>
            <w:vAlign w:val="bottom"/>
          </w:tcPr>
          <w:p w14:paraId="4DEA45A3" w14:textId="7F0715B6"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2,316</w:t>
            </w:r>
          </w:p>
        </w:tc>
      </w:tr>
      <w:tr w:rsidR="000F566C" w:rsidRPr="0006619B" w14:paraId="4D3396ED" w14:textId="77777777" w:rsidTr="00577625">
        <w:tc>
          <w:tcPr>
            <w:tcW w:w="4395" w:type="dxa"/>
            <w:hideMark/>
          </w:tcPr>
          <w:p w14:paraId="32BFC540" w14:textId="4E47B46E" w:rsidR="000F566C" w:rsidRPr="0006619B" w:rsidRDefault="000F566C" w:rsidP="000F566C">
            <w:pPr>
              <w:ind w:left="-86"/>
              <w:rPr>
                <w:rFonts w:ascii="Cordia New" w:hAnsi="Cordia New" w:cs="Cordia New"/>
                <w:sz w:val="26"/>
                <w:szCs w:val="26"/>
                <w:cs/>
                <w:lang w:val="en-US"/>
              </w:rPr>
            </w:pPr>
            <w:r w:rsidRPr="0006619B">
              <w:rPr>
                <w:rFonts w:ascii="Cordia New" w:eastAsia="Arial Unicode MS" w:hAnsi="Cordia New" w:cs="Cordia New"/>
                <w:b/>
                <w:bCs/>
                <w:sz w:val="26"/>
                <w:szCs w:val="26"/>
              </w:rPr>
              <w:t>Deferred ta</w:t>
            </w:r>
            <w:r w:rsidRPr="0006619B">
              <w:rPr>
                <w:rFonts w:ascii="Cordia New" w:eastAsia="Arial Unicode MS" w:hAnsi="Cordia New" w:cs="Cordia New"/>
                <w:b/>
                <w:bCs/>
                <w:sz w:val="26"/>
                <w:szCs w:val="26"/>
                <w:cs/>
              </w:rPr>
              <w:t>x</w:t>
            </w:r>
            <w:r w:rsidRPr="0006619B">
              <w:rPr>
                <w:rFonts w:ascii="Cordia New" w:eastAsia="Arial Unicode MS" w:hAnsi="Cordia New" w:cs="Cordia New"/>
                <w:b/>
                <w:bCs/>
                <w:sz w:val="26"/>
                <w:szCs w:val="26"/>
              </w:rPr>
              <w:t>es, net</w:t>
            </w:r>
          </w:p>
        </w:tc>
        <w:tc>
          <w:tcPr>
            <w:tcW w:w="1275" w:type="dxa"/>
            <w:tcBorders>
              <w:bottom w:val="single" w:sz="4" w:space="0" w:color="auto"/>
            </w:tcBorders>
            <w:shd w:val="clear" w:color="auto" w:fill="auto"/>
            <w:vAlign w:val="bottom"/>
            <w:hideMark/>
          </w:tcPr>
          <w:p w14:paraId="01FEED1D" w14:textId="7B7CAFC3" w:rsidR="000F566C" w:rsidRPr="0006619B" w:rsidRDefault="000F566C" w:rsidP="000F566C">
            <w:pPr>
              <w:ind w:right="-72"/>
              <w:jc w:val="right"/>
              <w:rPr>
                <w:rFonts w:ascii="Cordia New" w:hAnsi="Cordia New" w:cs="Cordia New"/>
                <w:sz w:val="26"/>
                <w:szCs w:val="26"/>
                <w:cs/>
                <w:lang w:val="en-GB"/>
              </w:rPr>
            </w:pPr>
            <w:r w:rsidRPr="0006619B">
              <w:rPr>
                <w:rFonts w:ascii="Cordia New" w:hAnsi="Cordia New" w:cs="Cordia New"/>
                <w:sz w:val="26"/>
                <w:szCs w:val="26"/>
                <w:lang w:val="en-US"/>
              </w:rPr>
              <w:t>(</w:t>
            </w:r>
            <w:r w:rsidRPr="0006619B">
              <w:rPr>
                <w:rFonts w:ascii="Cordia New" w:hAnsi="Cordia New" w:cs="Cordia New"/>
                <w:sz w:val="26"/>
                <w:szCs w:val="26"/>
                <w:lang w:val="en-GB"/>
              </w:rPr>
              <w:t>64</w:t>
            </w:r>
            <w:r w:rsidR="00515ED9" w:rsidRPr="0006619B">
              <w:rPr>
                <w:rFonts w:ascii="Cordia New" w:hAnsi="Cordia New" w:cs="Cordia New"/>
                <w:sz w:val="26"/>
                <w:szCs w:val="26"/>
                <w:lang w:val="en-GB"/>
              </w:rPr>
              <w:t>6</w:t>
            </w: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2BDB223D" w14:textId="66026884"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(36</w:t>
            </w:r>
            <w:r w:rsidR="00515ED9" w:rsidRPr="0006619B">
              <w:rPr>
                <w:rFonts w:asciiTheme="minorBidi" w:hAnsiTheme="minorBidi" w:cstheme="minorBidi"/>
                <w:lang w:val="en-US"/>
              </w:rPr>
              <w:t>0</w:t>
            </w:r>
            <w:r w:rsidRPr="0006619B">
              <w:rPr>
                <w:rFonts w:asciiTheme="minorBidi" w:hAnsiTheme="minorBidi" w:cstheme="minorBidi"/>
                <w:lang w:val="en-US"/>
              </w:rPr>
              <w:t>)</w:t>
            </w:r>
          </w:p>
        </w:tc>
        <w:tc>
          <w:tcPr>
            <w:tcW w:w="1276" w:type="dxa"/>
            <w:tcBorders>
              <w:bottom w:val="single" w:sz="4" w:space="0" w:color="auto"/>
            </w:tcBorders>
            <w:shd w:val="clear" w:color="auto" w:fill="auto"/>
            <w:vAlign w:val="bottom"/>
          </w:tcPr>
          <w:p w14:paraId="10BD5A8D" w14:textId="183842A2" w:rsidR="000F566C" w:rsidRPr="0006619B" w:rsidRDefault="000F566C" w:rsidP="000F566C">
            <w:pPr>
              <w:ind w:right="-72"/>
              <w:jc w:val="right"/>
              <w:rPr>
                <w:rFonts w:ascii="Cordia New" w:hAnsi="Cordia New" w:cs="Cordia New"/>
                <w:sz w:val="26"/>
                <w:szCs w:val="26"/>
                <w:cs/>
                <w:lang w:val="en-US"/>
              </w:rPr>
            </w:pPr>
            <w:r w:rsidRPr="0006619B">
              <w:rPr>
                <w:rFonts w:asciiTheme="minorBidi" w:hAnsiTheme="minorBidi" w:cstheme="minorBidi"/>
                <w:lang w:val="en-US"/>
              </w:rPr>
              <w:t>1</w:t>
            </w:r>
            <w:r w:rsidR="00041F0E" w:rsidRPr="0006619B">
              <w:rPr>
                <w:rFonts w:asciiTheme="minorBidi" w:hAnsiTheme="minorBidi" w:cstheme="minorBidi"/>
                <w:lang w:val="en-US"/>
              </w:rPr>
              <w:t>4</w:t>
            </w:r>
          </w:p>
        </w:tc>
        <w:tc>
          <w:tcPr>
            <w:tcW w:w="1276" w:type="dxa"/>
            <w:gridSpan w:val="2"/>
            <w:tcBorders>
              <w:bottom w:val="single" w:sz="4" w:space="0" w:color="auto"/>
            </w:tcBorders>
            <w:shd w:val="clear" w:color="auto" w:fill="auto"/>
            <w:vAlign w:val="bottom"/>
          </w:tcPr>
          <w:p w14:paraId="15432D75" w14:textId="586C9C78" w:rsidR="000F566C" w:rsidRPr="0006619B" w:rsidRDefault="000F566C" w:rsidP="000F566C">
            <w:pPr>
              <w:ind w:right="-72"/>
              <w:jc w:val="right"/>
              <w:rPr>
                <w:rFonts w:ascii="Cordia New" w:hAnsi="Cordia New" w:cs="Cordia New"/>
                <w:sz w:val="26"/>
                <w:szCs w:val="26"/>
                <w:lang w:val="en-US"/>
              </w:rPr>
            </w:pPr>
            <w:r w:rsidRPr="0006619B">
              <w:rPr>
                <w:rFonts w:asciiTheme="minorBidi" w:hAnsiTheme="minorBidi" w:cstheme="minorBidi"/>
                <w:lang w:val="en-US"/>
              </w:rPr>
              <w:t>(992)</w:t>
            </w:r>
          </w:p>
        </w:tc>
      </w:tr>
    </w:tbl>
    <w:p w14:paraId="42FE7C08" w14:textId="3C551F23" w:rsidR="0081149C" w:rsidRPr="0006619B" w:rsidRDefault="0081149C" w:rsidP="00E019E9">
      <w:pPr>
        <w:rPr>
          <w:rFonts w:ascii="Cordia New" w:hAnsi="Cordia New" w:cs="Cordia New"/>
          <w:sz w:val="16"/>
          <w:szCs w:val="16"/>
        </w:rPr>
      </w:pPr>
      <w:r w:rsidRPr="0006619B">
        <w:rPr>
          <w:rFonts w:ascii="Cordia New" w:hAnsi="Cordia New" w:cs="Cordia New"/>
          <w:sz w:val="16"/>
          <w:szCs w:val="16"/>
          <w:cs/>
        </w:rPr>
        <w:br w:type="page"/>
      </w:r>
    </w:p>
    <w:p w14:paraId="28984EE5" w14:textId="5D855E75" w:rsidR="00BA0B8A" w:rsidRPr="0006619B" w:rsidRDefault="00BA0B8A" w:rsidP="00E019E9">
      <w:pPr>
        <w:rPr>
          <w:rFonts w:ascii="Cordia New" w:hAnsi="Cordia New" w:cs="Cordia New"/>
          <w:sz w:val="26"/>
          <w:szCs w:val="26"/>
        </w:rPr>
      </w:pPr>
    </w:p>
    <w:tbl>
      <w:tblPr>
        <w:tblW w:w="9498" w:type="dxa"/>
        <w:tblLayout w:type="fixed"/>
        <w:tblLook w:val="01C0" w:firstRow="0" w:lastRow="1" w:firstColumn="1" w:lastColumn="1" w:noHBand="0" w:noVBand="0"/>
      </w:tblPr>
      <w:tblGrid>
        <w:gridCol w:w="4395"/>
        <w:gridCol w:w="1275"/>
        <w:gridCol w:w="1276"/>
        <w:gridCol w:w="1276"/>
        <w:gridCol w:w="1253"/>
        <w:gridCol w:w="23"/>
      </w:tblGrid>
      <w:tr w:rsidR="00A559BD" w:rsidRPr="0006619B" w14:paraId="6FB4DCF2" w14:textId="77777777">
        <w:trPr>
          <w:gridAfter w:val="1"/>
          <w:wAfter w:w="23" w:type="dxa"/>
        </w:trPr>
        <w:tc>
          <w:tcPr>
            <w:tcW w:w="4395" w:type="dxa"/>
            <w:vAlign w:val="bottom"/>
          </w:tcPr>
          <w:p w14:paraId="64E21ACB" w14:textId="77777777" w:rsidR="00A559BD" w:rsidRPr="0006619B" w:rsidRDefault="00A559BD">
            <w:pPr>
              <w:pStyle w:val="ListParagraph"/>
              <w:ind w:left="-86"/>
              <w:jc w:val="both"/>
              <w:rPr>
                <w:rFonts w:ascii="Cordia New" w:hAnsi="Cordia New" w:cs="Cordia New"/>
                <w:sz w:val="26"/>
                <w:szCs w:val="26"/>
                <w:lang w:val="en-US"/>
              </w:rPr>
            </w:pPr>
          </w:p>
        </w:tc>
        <w:tc>
          <w:tcPr>
            <w:tcW w:w="5080" w:type="dxa"/>
            <w:gridSpan w:val="4"/>
            <w:tcBorders>
              <w:top w:val="single" w:sz="4" w:space="0" w:color="auto"/>
              <w:left w:val="nil"/>
              <w:bottom w:val="single" w:sz="4" w:space="0" w:color="auto"/>
              <w:right w:val="nil"/>
            </w:tcBorders>
          </w:tcPr>
          <w:p w14:paraId="512ABD81" w14:textId="77777777" w:rsidR="00A559BD" w:rsidRPr="0006619B" w:rsidRDefault="00A559BD">
            <w:pPr>
              <w:ind w:right="-47"/>
              <w:jc w:val="right"/>
              <w:rPr>
                <w:rFonts w:ascii="Cordia New" w:hAnsi="Cordia New" w:cs="Cordia New"/>
                <w:b/>
                <w:bCs/>
                <w:sz w:val="26"/>
                <w:szCs w:val="26"/>
              </w:rPr>
            </w:pPr>
            <w:r w:rsidRPr="0006619B">
              <w:rPr>
                <w:rFonts w:ascii="Cordia New" w:hAnsi="Cordia New" w:cs="Cordia New"/>
                <w:b/>
                <w:bCs/>
                <w:sz w:val="26"/>
                <w:szCs w:val="26"/>
              </w:rPr>
              <w:t>Consolidated financial statements</w:t>
            </w:r>
          </w:p>
        </w:tc>
      </w:tr>
      <w:tr w:rsidR="00A559BD" w:rsidRPr="0006619B" w14:paraId="6D74004F" w14:textId="77777777">
        <w:trPr>
          <w:gridAfter w:val="1"/>
          <w:wAfter w:w="23" w:type="dxa"/>
        </w:trPr>
        <w:tc>
          <w:tcPr>
            <w:tcW w:w="4395" w:type="dxa"/>
            <w:vAlign w:val="bottom"/>
          </w:tcPr>
          <w:p w14:paraId="088D1D03" w14:textId="77777777" w:rsidR="00A559BD" w:rsidRPr="0006619B" w:rsidRDefault="00A559BD">
            <w:pPr>
              <w:ind w:left="-86"/>
              <w:jc w:val="both"/>
              <w:rPr>
                <w:rFonts w:ascii="Cordia New" w:hAnsi="Cordia New" w:cs="Cordia New"/>
                <w:sz w:val="26"/>
                <w:szCs w:val="26"/>
                <w:cs/>
                <w:lang w:val="en-GB"/>
              </w:rPr>
            </w:pPr>
          </w:p>
        </w:tc>
        <w:tc>
          <w:tcPr>
            <w:tcW w:w="5080" w:type="dxa"/>
            <w:gridSpan w:val="4"/>
            <w:tcBorders>
              <w:top w:val="single" w:sz="4" w:space="0" w:color="auto"/>
              <w:left w:val="nil"/>
              <w:bottom w:val="nil"/>
              <w:right w:val="nil"/>
            </w:tcBorders>
          </w:tcPr>
          <w:p w14:paraId="289EC18D" w14:textId="77777777" w:rsidR="00A559BD" w:rsidRPr="0006619B" w:rsidRDefault="00A559BD">
            <w:pPr>
              <w:ind w:right="-47"/>
              <w:jc w:val="right"/>
              <w:rPr>
                <w:rFonts w:ascii="Cordia New" w:hAnsi="Cordia New" w:cs="Cordia New"/>
                <w:b/>
                <w:bCs/>
                <w:sz w:val="26"/>
                <w:szCs w:val="26"/>
                <w:cs/>
              </w:rPr>
            </w:pPr>
            <w:r w:rsidRPr="0006619B">
              <w:rPr>
                <w:rFonts w:ascii="Cordia New" w:hAnsi="Cordia New" w:cs="Cordia New"/>
                <w:b/>
                <w:bCs/>
                <w:sz w:val="26"/>
                <w:szCs w:val="26"/>
              </w:rPr>
              <w:t>Unit: Million US Dollar</w:t>
            </w:r>
          </w:p>
        </w:tc>
      </w:tr>
      <w:tr w:rsidR="00A559BD" w:rsidRPr="0006619B" w14:paraId="1D43AF1D" w14:textId="77777777">
        <w:tc>
          <w:tcPr>
            <w:tcW w:w="4395" w:type="dxa"/>
            <w:vAlign w:val="bottom"/>
          </w:tcPr>
          <w:p w14:paraId="163CB87C" w14:textId="77777777" w:rsidR="00A559BD" w:rsidRPr="0006619B" w:rsidRDefault="00A559BD">
            <w:pPr>
              <w:ind w:left="-86"/>
              <w:jc w:val="both"/>
              <w:rPr>
                <w:rFonts w:ascii="Cordia New" w:hAnsi="Cordia New" w:cs="Cordia New"/>
                <w:sz w:val="26"/>
                <w:szCs w:val="26"/>
                <w:cs/>
              </w:rPr>
            </w:pPr>
          </w:p>
        </w:tc>
        <w:tc>
          <w:tcPr>
            <w:tcW w:w="1275" w:type="dxa"/>
            <w:tcBorders>
              <w:top w:val="single" w:sz="4" w:space="0" w:color="auto"/>
              <w:left w:val="nil"/>
              <w:bottom w:val="single" w:sz="4" w:space="0" w:color="auto"/>
              <w:right w:val="nil"/>
            </w:tcBorders>
            <w:vAlign w:val="bottom"/>
            <w:hideMark/>
          </w:tcPr>
          <w:p w14:paraId="327E222C" w14:textId="77777777" w:rsidR="00A559BD" w:rsidRPr="0006619B" w:rsidRDefault="00A559BD">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US"/>
              </w:rPr>
              <w:t>As at</w:t>
            </w:r>
          </w:p>
          <w:p w14:paraId="2BF1C382" w14:textId="3DC00029" w:rsidR="00A559BD" w:rsidRPr="0006619B" w:rsidRDefault="009C67CF">
            <w:pPr>
              <w:ind w:right="-72"/>
              <w:jc w:val="right"/>
              <w:rPr>
                <w:rFonts w:ascii="Cordia New" w:hAnsi="Cordia New" w:cs="Cordia New"/>
                <w:b/>
                <w:bCs/>
                <w:sz w:val="26"/>
                <w:szCs w:val="26"/>
                <w:lang w:val="en-US"/>
              </w:rPr>
            </w:pPr>
            <w:r w:rsidRPr="0006619B">
              <w:rPr>
                <w:rFonts w:ascii="Cordia New" w:hAnsi="Cordia New" w:cs="Cordia New"/>
                <w:b/>
                <w:bCs/>
                <w:sz w:val="26"/>
                <w:szCs w:val="26"/>
                <w:lang w:val="en-GB"/>
              </w:rPr>
              <w:t>1</w:t>
            </w:r>
            <w:r w:rsidR="00A559BD" w:rsidRPr="0006619B">
              <w:rPr>
                <w:rFonts w:ascii="Cordia New" w:hAnsi="Cordia New" w:cs="Cordia New"/>
                <w:b/>
                <w:bCs/>
                <w:sz w:val="26"/>
                <w:szCs w:val="26"/>
                <w:lang w:val="en-US"/>
              </w:rPr>
              <w:t xml:space="preserve"> January </w:t>
            </w:r>
            <w:r w:rsidR="00A559BD" w:rsidRPr="0006619B">
              <w:rPr>
                <w:rFonts w:ascii="Cordia New" w:hAnsi="Cordia New" w:cs="Cordia New"/>
                <w:b/>
                <w:bCs/>
                <w:sz w:val="26"/>
                <w:szCs w:val="26"/>
                <w:lang w:val="en-US"/>
              </w:rPr>
              <w:br/>
            </w:r>
            <w:r w:rsidRPr="0006619B">
              <w:rPr>
                <w:rFonts w:ascii="Cordia New" w:hAnsi="Cordia New" w:cs="Cordia New"/>
                <w:b/>
                <w:bCs/>
                <w:sz w:val="26"/>
                <w:szCs w:val="26"/>
                <w:lang w:val="en-GB"/>
              </w:rPr>
              <w:t>2022</w:t>
            </w:r>
            <w:r w:rsidR="00A559BD" w:rsidRPr="0006619B">
              <w:rPr>
                <w:rFonts w:ascii="Cordia New" w:hAnsi="Cordia New" w:cs="Cordia New"/>
                <w:b/>
                <w:bCs/>
                <w:sz w:val="26"/>
                <w:szCs w:val="26"/>
                <w:lang w:val="en-US"/>
              </w:rPr>
              <w:t xml:space="preserve"> </w:t>
            </w:r>
          </w:p>
        </w:tc>
        <w:tc>
          <w:tcPr>
            <w:tcW w:w="1276" w:type="dxa"/>
            <w:tcBorders>
              <w:top w:val="single" w:sz="4" w:space="0" w:color="auto"/>
              <w:left w:val="nil"/>
              <w:bottom w:val="single" w:sz="4" w:space="0" w:color="auto"/>
              <w:right w:val="nil"/>
            </w:tcBorders>
            <w:vAlign w:val="bottom"/>
            <w:hideMark/>
          </w:tcPr>
          <w:p w14:paraId="74E61DAD" w14:textId="77777777" w:rsidR="00A559BD" w:rsidRPr="0006619B" w:rsidRDefault="00A559BD">
            <w:pPr>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 xml:space="preserve">Statement </w:t>
            </w:r>
          </w:p>
          <w:p w14:paraId="3B0D72AE" w14:textId="77777777" w:rsidR="00A559BD" w:rsidRPr="0006619B" w:rsidRDefault="00A559BD">
            <w:pPr>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of income</w:t>
            </w:r>
          </w:p>
        </w:tc>
        <w:tc>
          <w:tcPr>
            <w:tcW w:w="1276" w:type="dxa"/>
            <w:tcBorders>
              <w:top w:val="single" w:sz="4" w:space="0" w:color="auto"/>
              <w:left w:val="nil"/>
              <w:bottom w:val="single" w:sz="4" w:space="0" w:color="auto"/>
              <w:right w:val="nil"/>
            </w:tcBorders>
            <w:vAlign w:val="bottom"/>
            <w:hideMark/>
          </w:tcPr>
          <w:p w14:paraId="0DF5485E" w14:textId="77777777" w:rsidR="00A559BD" w:rsidRPr="0006619B" w:rsidRDefault="00A559BD">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US"/>
              </w:rPr>
              <w:t xml:space="preserve">Statement of </w:t>
            </w:r>
            <w:r w:rsidRPr="0006619B">
              <w:rPr>
                <w:rFonts w:ascii="Cordia New" w:hAnsi="Cordia New" w:cs="Cordia New"/>
                <w:b/>
                <w:bCs/>
                <w:spacing w:val="-2"/>
                <w:sz w:val="26"/>
                <w:szCs w:val="26"/>
                <w:lang w:val="en-US"/>
              </w:rPr>
              <w:t>comprehensive</w:t>
            </w:r>
            <w:r w:rsidRPr="0006619B">
              <w:rPr>
                <w:rFonts w:ascii="Cordia New" w:hAnsi="Cordia New" w:cs="Cordia New"/>
                <w:b/>
                <w:bCs/>
                <w:sz w:val="26"/>
                <w:szCs w:val="26"/>
                <w:lang w:val="en-US"/>
              </w:rPr>
              <w:t xml:space="preserve"> income</w:t>
            </w:r>
          </w:p>
        </w:tc>
        <w:tc>
          <w:tcPr>
            <w:tcW w:w="1276" w:type="dxa"/>
            <w:gridSpan w:val="2"/>
            <w:tcBorders>
              <w:top w:val="single" w:sz="4" w:space="0" w:color="auto"/>
              <w:left w:val="nil"/>
              <w:bottom w:val="single" w:sz="4" w:space="0" w:color="auto"/>
              <w:right w:val="nil"/>
            </w:tcBorders>
            <w:vAlign w:val="bottom"/>
            <w:hideMark/>
          </w:tcPr>
          <w:p w14:paraId="15E5F8BF" w14:textId="77777777" w:rsidR="00A559BD" w:rsidRPr="0006619B" w:rsidRDefault="00A559BD">
            <w:pPr>
              <w:ind w:right="-72"/>
              <w:jc w:val="right"/>
              <w:rPr>
                <w:rFonts w:ascii="Cordia New" w:hAnsi="Cordia New" w:cs="Cordia New"/>
                <w:b/>
                <w:bCs/>
                <w:sz w:val="26"/>
                <w:szCs w:val="26"/>
                <w:cs/>
              </w:rPr>
            </w:pPr>
            <w:r w:rsidRPr="0006619B">
              <w:rPr>
                <w:rFonts w:ascii="Cordia New" w:hAnsi="Cordia New" w:cs="Cordia New"/>
                <w:b/>
                <w:bCs/>
                <w:sz w:val="26"/>
                <w:szCs w:val="26"/>
              </w:rPr>
              <w:t>As at</w:t>
            </w:r>
          </w:p>
          <w:p w14:paraId="32846C83" w14:textId="7BDC2D69" w:rsidR="00A559BD" w:rsidRPr="0006619B" w:rsidRDefault="009C67CF">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A559BD" w:rsidRPr="0006619B">
              <w:rPr>
                <w:rFonts w:ascii="Cordia New" w:hAnsi="Cordia New" w:cs="Cordia New"/>
                <w:b/>
                <w:bCs/>
                <w:sz w:val="26"/>
                <w:szCs w:val="26"/>
                <w:cs/>
              </w:rPr>
              <w:t xml:space="preserve"> </w:t>
            </w:r>
            <w:r w:rsidR="00A559BD" w:rsidRPr="0006619B">
              <w:rPr>
                <w:rFonts w:ascii="Cordia New" w:hAnsi="Cordia New" w:cs="Cordia New"/>
                <w:b/>
                <w:bCs/>
                <w:sz w:val="26"/>
                <w:szCs w:val="26"/>
              </w:rPr>
              <w:t>December</w:t>
            </w:r>
            <w:r w:rsidR="00A559BD" w:rsidRPr="0006619B">
              <w:rPr>
                <w:rFonts w:ascii="Cordia New" w:hAnsi="Cordia New" w:cs="Cordia New"/>
                <w:b/>
                <w:bCs/>
                <w:sz w:val="26"/>
                <w:szCs w:val="26"/>
                <w:cs/>
              </w:rPr>
              <w:t xml:space="preserve"> </w:t>
            </w:r>
            <w:r w:rsidRPr="0006619B">
              <w:rPr>
                <w:rFonts w:ascii="Cordia New" w:hAnsi="Cordia New" w:cs="Cordia New"/>
                <w:b/>
                <w:bCs/>
                <w:sz w:val="26"/>
                <w:szCs w:val="26"/>
                <w:lang w:val="en-GB"/>
              </w:rPr>
              <w:t>2022</w:t>
            </w:r>
          </w:p>
        </w:tc>
      </w:tr>
      <w:tr w:rsidR="00A559BD" w:rsidRPr="0006619B" w14:paraId="10E66ABD" w14:textId="77777777">
        <w:tc>
          <w:tcPr>
            <w:tcW w:w="4395" w:type="dxa"/>
            <w:vAlign w:val="bottom"/>
            <w:hideMark/>
          </w:tcPr>
          <w:p w14:paraId="48A1B6FD" w14:textId="77777777" w:rsidR="00A559BD" w:rsidRPr="0006619B" w:rsidRDefault="00A559BD">
            <w:pPr>
              <w:ind w:left="-86"/>
              <w:rPr>
                <w:rFonts w:ascii="Cordia New" w:hAnsi="Cordia New" w:cs="Cordia New"/>
                <w:b/>
                <w:bCs/>
                <w:sz w:val="26"/>
                <w:szCs w:val="26"/>
                <w:cs/>
              </w:rPr>
            </w:pPr>
            <w:r w:rsidRPr="0006619B">
              <w:rPr>
                <w:rFonts w:ascii="Cordia New" w:hAnsi="Cordia New" w:cs="Cordia New"/>
                <w:b/>
                <w:bCs/>
                <w:sz w:val="26"/>
                <w:szCs w:val="26"/>
              </w:rPr>
              <w:t>Deferred tax assets</w:t>
            </w:r>
          </w:p>
        </w:tc>
        <w:tc>
          <w:tcPr>
            <w:tcW w:w="1275" w:type="dxa"/>
            <w:vAlign w:val="center"/>
          </w:tcPr>
          <w:p w14:paraId="7EF5DE60" w14:textId="77777777" w:rsidR="00A559BD" w:rsidRPr="0006619B" w:rsidRDefault="00A559BD">
            <w:pPr>
              <w:ind w:right="-72"/>
              <w:jc w:val="right"/>
              <w:rPr>
                <w:rFonts w:ascii="Cordia New" w:hAnsi="Cordia New" w:cs="Cordia New"/>
                <w:sz w:val="26"/>
                <w:szCs w:val="26"/>
                <w:cs/>
                <w:lang w:val="en-US"/>
              </w:rPr>
            </w:pPr>
          </w:p>
        </w:tc>
        <w:tc>
          <w:tcPr>
            <w:tcW w:w="1276" w:type="dxa"/>
            <w:vAlign w:val="center"/>
          </w:tcPr>
          <w:p w14:paraId="3960FA3E" w14:textId="77777777" w:rsidR="00A559BD" w:rsidRPr="0006619B" w:rsidRDefault="00A559BD">
            <w:pPr>
              <w:ind w:right="-72"/>
              <w:jc w:val="right"/>
              <w:rPr>
                <w:rFonts w:ascii="Cordia New" w:hAnsi="Cordia New" w:cs="Cordia New"/>
                <w:sz w:val="26"/>
                <w:szCs w:val="26"/>
                <w:cs/>
                <w:lang w:val="en-US"/>
              </w:rPr>
            </w:pPr>
          </w:p>
        </w:tc>
        <w:tc>
          <w:tcPr>
            <w:tcW w:w="1276" w:type="dxa"/>
            <w:vAlign w:val="center"/>
          </w:tcPr>
          <w:p w14:paraId="586CEF9E" w14:textId="77777777" w:rsidR="00A559BD" w:rsidRPr="0006619B" w:rsidRDefault="00A559BD">
            <w:pPr>
              <w:ind w:right="-72"/>
              <w:jc w:val="right"/>
              <w:rPr>
                <w:rFonts w:ascii="Cordia New" w:hAnsi="Cordia New" w:cs="Cordia New"/>
                <w:sz w:val="26"/>
                <w:szCs w:val="26"/>
                <w:cs/>
                <w:lang w:val="en-US"/>
              </w:rPr>
            </w:pPr>
          </w:p>
        </w:tc>
        <w:tc>
          <w:tcPr>
            <w:tcW w:w="1276" w:type="dxa"/>
            <w:gridSpan w:val="2"/>
            <w:vAlign w:val="center"/>
          </w:tcPr>
          <w:p w14:paraId="66316B18" w14:textId="77777777" w:rsidR="00A559BD" w:rsidRPr="0006619B" w:rsidRDefault="00A559BD">
            <w:pPr>
              <w:ind w:right="-72"/>
              <w:jc w:val="right"/>
              <w:rPr>
                <w:rFonts w:ascii="Cordia New" w:hAnsi="Cordia New" w:cs="Cordia New"/>
                <w:sz w:val="26"/>
                <w:szCs w:val="26"/>
                <w:cs/>
              </w:rPr>
            </w:pPr>
          </w:p>
        </w:tc>
      </w:tr>
      <w:tr w:rsidR="00A559BD" w:rsidRPr="0006619B" w14:paraId="5668B34F" w14:textId="77777777">
        <w:tc>
          <w:tcPr>
            <w:tcW w:w="4395" w:type="dxa"/>
            <w:vAlign w:val="bottom"/>
            <w:hideMark/>
          </w:tcPr>
          <w:p w14:paraId="7299812A" w14:textId="77777777" w:rsidR="00A559BD" w:rsidRPr="0006619B" w:rsidRDefault="00A559BD">
            <w:pPr>
              <w:ind w:left="-86"/>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rPr>
              <w:t>Decommissioning</w:t>
            </w:r>
            <w:r w:rsidRPr="0006619B">
              <w:rPr>
                <w:rFonts w:ascii="Cordia New" w:hAnsi="Cordia New" w:cs="Cordia New"/>
                <w:sz w:val="26"/>
                <w:szCs w:val="26"/>
                <w:cs/>
              </w:rPr>
              <w:t xml:space="preserve"> </w:t>
            </w:r>
            <w:r w:rsidRPr="0006619B">
              <w:rPr>
                <w:rFonts w:ascii="Cordia New" w:hAnsi="Cordia New" w:cs="Cordia New"/>
                <w:sz w:val="26"/>
                <w:szCs w:val="26"/>
              </w:rPr>
              <w:t>costs</w:t>
            </w:r>
          </w:p>
        </w:tc>
        <w:tc>
          <w:tcPr>
            <w:tcW w:w="1275" w:type="dxa"/>
            <w:vAlign w:val="bottom"/>
            <w:hideMark/>
          </w:tcPr>
          <w:p w14:paraId="05FD246B" w14:textId="77B511C1"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100</w:t>
            </w:r>
          </w:p>
        </w:tc>
        <w:tc>
          <w:tcPr>
            <w:tcW w:w="1276" w:type="dxa"/>
            <w:vAlign w:val="bottom"/>
          </w:tcPr>
          <w:p w14:paraId="5B6ACF99" w14:textId="16746351"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106</w:t>
            </w:r>
            <w:r w:rsidRPr="0006619B">
              <w:rPr>
                <w:rFonts w:ascii="Cordia New" w:hAnsi="Cordia New" w:cs="Cordia New"/>
                <w:sz w:val="26"/>
                <w:szCs w:val="26"/>
                <w:lang w:val="en-US"/>
              </w:rPr>
              <w:t>)</w:t>
            </w:r>
          </w:p>
        </w:tc>
        <w:tc>
          <w:tcPr>
            <w:tcW w:w="1276" w:type="dxa"/>
            <w:vAlign w:val="bottom"/>
          </w:tcPr>
          <w:p w14:paraId="2BAAF94C"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gridSpan w:val="2"/>
            <w:vAlign w:val="bottom"/>
          </w:tcPr>
          <w:p w14:paraId="592AB4D8" w14:textId="2AB4F617"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994</w:t>
            </w:r>
          </w:p>
        </w:tc>
      </w:tr>
      <w:tr w:rsidR="00A559BD" w:rsidRPr="0006619B" w14:paraId="5DF7EB61" w14:textId="77777777">
        <w:tc>
          <w:tcPr>
            <w:tcW w:w="4395" w:type="dxa"/>
            <w:vAlign w:val="bottom"/>
            <w:hideMark/>
          </w:tcPr>
          <w:p w14:paraId="09B3CCAC" w14:textId="77777777" w:rsidR="00A559BD" w:rsidRPr="0006619B" w:rsidRDefault="00A559BD">
            <w:pPr>
              <w:ind w:left="-86"/>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Provision for employee benefits</w:t>
            </w:r>
          </w:p>
        </w:tc>
        <w:tc>
          <w:tcPr>
            <w:tcW w:w="1275" w:type="dxa"/>
            <w:vAlign w:val="bottom"/>
            <w:hideMark/>
          </w:tcPr>
          <w:p w14:paraId="51BF9656" w14:textId="03D3562E"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79</w:t>
            </w:r>
          </w:p>
        </w:tc>
        <w:tc>
          <w:tcPr>
            <w:tcW w:w="1276" w:type="dxa"/>
            <w:vAlign w:val="bottom"/>
          </w:tcPr>
          <w:p w14:paraId="3DF72F65" w14:textId="0C317579"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9</w:t>
            </w:r>
            <w:r w:rsidRPr="0006619B">
              <w:rPr>
                <w:rFonts w:ascii="Cordia New" w:hAnsi="Cordia New" w:cs="Cordia New"/>
                <w:sz w:val="26"/>
                <w:szCs w:val="26"/>
                <w:lang w:val="en-US"/>
              </w:rPr>
              <w:t>)</w:t>
            </w:r>
          </w:p>
        </w:tc>
        <w:tc>
          <w:tcPr>
            <w:tcW w:w="1276" w:type="dxa"/>
            <w:vAlign w:val="bottom"/>
          </w:tcPr>
          <w:p w14:paraId="4EE1FA7A" w14:textId="00D1B520" w:rsidR="00A559BD" w:rsidRPr="0006619B" w:rsidRDefault="00A559BD">
            <w:pPr>
              <w:ind w:right="-72"/>
              <w:jc w:val="right"/>
              <w:rPr>
                <w:rFonts w:ascii="Cordia New" w:hAnsi="Cordia New" w:cs="Cordia New"/>
                <w:sz w:val="26"/>
                <w:szCs w:val="26"/>
                <w:lang w:val="en-GB"/>
              </w:rPr>
            </w:pPr>
            <w:r w:rsidRPr="0006619B">
              <w:rPr>
                <w:rFonts w:ascii="Cordia New" w:hAnsi="Cordia New" w:cs="Cordia New"/>
                <w:sz w:val="26"/>
                <w:szCs w:val="26"/>
                <w:lang w:val="en-GB"/>
              </w:rPr>
              <w:t>(</w:t>
            </w:r>
            <w:r w:rsidR="009C67CF" w:rsidRPr="0006619B">
              <w:rPr>
                <w:rFonts w:ascii="Cordia New" w:hAnsi="Cordia New" w:cs="Cordia New"/>
                <w:sz w:val="26"/>
                <w:szCs w:val="26"/>
                <w:lang w:val="en-GB"/>
              </w:rPr>
              <w:t>7</w:t>
            </w:r>
            <w:r w:rsidRPr="0006619B">
              <w:rPr>
                <w:rFonts w:ascii="Cordia New" w:hAnsi="Cordia New" w:cs="Cordia New"/>
                <w:sz w:val="26"/>
                <w:szCs w:val="26"/>
                <w:lang w:val="en-GB"/>
              </w:rPr>
              <w:t>)</w:t>
            </w:r>
          </w:p>
        </w:tc>
        <w:tc>
          <w:tcPr>
            <w:tcW w:w="1276" w:type="dxa"/>
            <w:gridSpan w:val="2"/>
            <w:vAlign w:val="bottom"/>
          </w:tcPr>
          <w:p w14:paraId="4E52EA6B" w14:textId="0DF92E06"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63</w:t>
            </w:r>
          </w:p>
        </w:tc>
      </w:tr>
      <w:tr w:rsidR="00A559BD" w:rsidRPr="0006619B" w14:paraId="67A10BC3" w14:textId="77777777">
        <w:tc>
          <w:tcPr>
            <w:tcW w:w="4395" w:type="dxa"/>
            <w:vAlign w:val="bottom"/>
            <w:hideMark/>
          </w:tcPr>
          <w:p w14:paraId="0B0DC048" w14:textId="77777777" w:rsidR="00A559BD" w:rsidRPr="0006619B" w:rsidRDefault="00A559BD">
            <w:pPr>
              <w:ind w:left="-86"/>
              <w:rPr>
                <w:rFonts w:ascii="Cordia New" w:hAnsi="Cordia New" w:cs="Cordia New"/>
                <w:sz w:val="26"/>
                <w:szCs w:val="26"/>
                <w:lang w:val="en-GB"/>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Property,</w:t>
            </w:r>
            <w:r w:rsidRPr="0006619B">
              <w:rPr>
                <w:rFonts w:ascii="Cordia New" w:hAnsi="Cordia New" w:cs="Cordia New"/>
                <w:sz w:val="26"/>
                <w:szCs w:val="26"/>
                <w:cs/>
              </w:rPr>
              <w:t xml:space="preserve"> </w:t>
            </w:r>
            <w:r w:rsidRPr="0006619B">
              <w:rPr>
                <w:rFonts w:ascii="Cordia New" w:hAnsi="Cordia New" w:cs="Cordia New"/>
                <w:sz w:val="26"/>
                <w:szCs w:val="26"/>
                <w:lang w:val="en-US"/>
              </w:rPr>
              <w:t>plant</w:t>
            </w: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equipment and intangible assets</w:t>
            </w:r>
          </w:p>
        </w:tc>
        <w:tc>
          <w:tcPr>
            <w:tcW w:w="1275" w:type="dxa"/>
            <w:vAlign w:val="bottom"/>
            <w:hideMark/>
          </w:tcPr>
          <w:p w14:paraId="29964E0B" w14:textId="1EBD3C4B"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5</w:t>
            </w:r>
          </w:p>
        </w:tc>
        <w:tc>
          <w:tcPr>
            <w:tcW w:w="1276" w:type="dxa"/>
            <w:vAlign w:val="bottom"/>
          </w:tcPr>
          <w:p w14:paraId="063CC534" w14:textId="1A8D8970"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p>
        </w:tc>
        <w:tc>
          <w:tcPr>
            <w:tcW w:w="1276" w:type="dxa"/>
            <w:vAlign w:val="bottom"/>
          </w:tcPr>
          <w:p w14:paraId="6466211F"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gridSpan w:val="2"/>
            <w:vAlign w:val="bottom"/>
          </w:tcPr>
          <w:p w14:paraId="3D119C2C" w14:textId="38479099"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6</w:t>
            </w:r>
          </w:p>
        </w:tc>
      </w:tr>
      <w:tr w:rsidR="00A559BD" w:rsidRPr="0006619B" w14:paraId="76E07CA0" w14:textId="77777777">
        <w:tc>
          <w:tcPr>
            <w:tcW w:w="4395" w:type="dxa"/>
            <w:vAlign w:val="bottom"/>
            <w:hideMark/>
          </w:tcPr>
          <w:p w14:paraId="284D387E" w14:textId="77777777" w:rsidR="00A559BD" w:rsidRPr="0006619B" w:rsidRDefault="00A559BD">
            <w:pPr>
              <w:ind w:left="-86"/>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Loss</w:t>
            </w:r>
            <w:r w:rsidRPr="0006619B">
              <w:rPr>
                <w:rFonts w:ascii="Cordia New" w:hAnsi="Cordia New" w:cs="Cordia New"/>
                <w:sz w:val="26"/>
                <w:szCs w:val="26"/>
                <w:cs/>
              </w:rPr>
              <w:t xml:space="preserve"> </w:t>
            </w:r>
            <w:r w:rsidRPr="0006619B">
              <w:rPr>
                <w:rFonts w:ascii="Cordia New" w:hAnsi="Cordia New" w:cs="Cordia New"/>
                <w:sz w:val="26"/>
                <w:szCs w:val="26"/>
              </w:rPr>
              <w:t>carried forward</w:t>
            </w:r>
            <w:r w:rsidRPr="0006619B">
              <w:rPr>
                <w:rFonts w:ascii="Cordia New" w:hAnsi="Cordia New" w:cs="Cordia New"/>
                <w:sz w:val="26"/>
                <w:szCs w:val="26"/>
                <w:cs/>
              </w:rPr>
              <w:t xml:space="preserve"> </w:t>
            </w:r>
          </w:p>
        </w:tc>
        <w:tc>
          <w:tcPr>
            <w:tcW w:w="1275" w:type="dxa"/>
            <w:vAlign w:val="bottom"/>
            <w:hideMark/>
          </w:tcPr>
          <w:p w14:paraId="357D0EE5" w14:textId="1EB0BBFB"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235</w:t>
            </w:r>
          </w:p>
        </w:tc>
        <w:tc>
          <w:tcPr>
            <w:tcW w:w="1276" w:type="dxa"/>
            <w:vAlign w:val="bottom"/>
          </w:tcPr>
          <w:p w14:paraId="19B127DB" w14:textId="6BFC1CC9"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119</w:t>
            </w:r>
            <w:r w:rsidRPr="0006619B">
              <w:rPr>
                <w:rFonts w:ascii="Cordia New" w:hAnsi="Cordia New" w:cs="Cordia New"/>
                <w:sz w:val="26"/>
                <w:szCs w:val="26"/>
                <w:lang w:val="en-US"/>
              </w:rPr>
              <w:t>)</w:t>
            </w:r>
          </w:p>
        </w:tc>
        <w:tc>
          <w:tcPr>
            <w:tcW w:w="1276" w:type="dxa"/>
            <w:vAlign w:val="bottom"/>
          </w:tcPr>
          <w:p w14:paraId="3C52CD08"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gridSpan w:val="2"/>
            <w:vAlign w:val="bottom"/>
          </w:tcPr>
          <w:p w14:paraId="4F9088E4" w14:textId="39353DCA"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116</w:t>
            </w:r>
          </w:p>
        </w:tc>
      </w:tr>
      <w:tr w:rsidR="00A559BD" w:rsidRPr="0006619B" w14:paraId="47C44D37" w14:textId="77777777">
        <w:tc>
          <w:tcPr>
            <w:tcW w:w="4395" w:type="dxa"/>
            <w:vAlign w:val="bottom"/>
            <w:hideMark/>
          </w:tcPr>
          <w:p w14:paraId="1D19F240" w14:textId="77777777" w:rsidR="00A559BD" w:rsidRPr="0006619B" w:rsidRDefault="00A559BD">
            <w:pPr>
              <w:ind w:left="-86"/>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Financial derivatives</w:t>
            </w:r>
          </w:p>
        </w:tc>
        <w:tc>
          <w:tcPr>
            <w:tcW w:w="1275" w:type="dxa"/>
            <w:vAlign w:val="bottom"/>
            <w:hideMark/>
          </w:tcPr>
          <w:p w14:paraId="076F38ED" w14:textId="0C5CEDCF"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7</w:t>
            </w:r>
          </w:p>
        </w:tc>
        <w:tc>
          <w:tcPr>
            <w:tcW w:w="1276" w:type="dxa"/>
            <w:vAlign w:val="bottom"/>
          </w:tcPr>
          <w:p w14:paraId="50E78E00" w14:textId="73757902"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11</w:t>
            </w:r>
          </w:p>
        </w:tc>
        <w:tc>
          <w:tcPr>
            <w:tcW w:w="1276" w:type="dxa"/>
            <w:vAlign w:val="bottom"/>
          </w:tcPr>
          <w:p w14:paraId="5E3F6ECA" w14:textId="2A5A0519"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9</w:t>
            </w:r>
            <w:r w:rsidRPr="0006619B">
              <w:rPr>
                <w:rFonts w:ascii="Cordia New" w:hAnsi="Cordia New" w:cs="Cordia New"/>
                <w:sz w:val="26"/>
                <w:szCs w:val="26"/>
                <w:lang w:val="en-US"/>
              </w:rPr>
              <w:t>)</w:t>
            </w:r>
          </w:p>
        </w:tc>
        <w:tc>
          <w:tcPr>
            <w:tcW w:w="1276" w:type="dxa"/>
            <w:gridSpan w:val="2"/>
            <w:vAlign w:val="bottom"/>
          </w:tcPr>
          <w:p w14:paraId="428A1E97" w14:textId="56C4C450"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9</w:t>
            </w:r>
          </w:p>
        </w:tc>
      </w:tr>
      <w:tr w:rsidR="00A559BD" w:rsidRPr="0006619B" w14:paraId="4FF7F178" w14:textId="77777777">
        <w:tc>
          <w:tcPr>
            <w:tcW w:w="4395" w:type="dxa"/>
            <w:vAlign w:val="bottom"/>
            <w:hideMark/>
          </w:tcPr>
          <w:p w14:paraId="50D2FFF6" w14:textId="77777777" w:rsidR="00A559BD" w:rsidRPr="0006619B" w:rsidRDefault="00A559BD">
            <w:pPr>
              <w:ind w:left="-86"/>
              <w:rPr>
                <w:rFonts w:ascii="Cordia New" w:hAnsi="Cordia New" w:cs="Cordia New"/>
                <w:sz w:val="26"/>
                <w:szCs w:val="26"/>
                <w:cs/>
                <w:lang w:val="en-GB"/>
              </w:rPr>
            </w:pPr>
            <w:r w:rsidRPr="0006619B">
              <w:rPr>
                <w:rFonts w:ascii="Cordia New" w:hAnsi="Cordia New" w:cs="Cordia New"/>
                <w:sz w:val="26"/>
                <w:szCs w:val="26"/>
                <w:cs/>
              </w:rPr>
              <w:t xml:space="preserve">   </w:t>
            </w:r>
            <w:r w:rsidRPr="0006619B">
              <w:rPr>
                <w:rFonts w:ascii="Cordia New" w:hAnsi="Cordia New" w:cs="Cordia New"/>
                <w:sz w:val="26"/>
                <w:szCs w:val="26"/>
                <w:lang w:val="en-US"/>
              </w:rPr>
              <w:t>Allowance for impairment loss on assets</w:t>
            </w:r>
          </w:p>
        </w:tc>
        <w:tc>
          <w:tcPr>
            <w:tcW w:w="1275" w:type="dxa"/>
            <w:vAlign w:val="bottom"/>
            <w:hideMark/>
          </w:tcPr>
          <w:p w14:paraId="49B2570F" w14:textId="4F6670CB"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128</w:t>
            </w:r>
          </w:p>
        </w:tc>
        <w:tc>
          <w:tcPr>
            <w:tcW w:w="1276" w:type="dxa"/>
            <w:vAlign w:val="bottom"/>
          </w:tcPr>
          <w:p w14:paraId="59C2BA5B" w14:textId="1CF2FB96"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6</w:t>
            </w:r>
          </w:p>
        </w:tc>
        <w:tc>
          <w:tcPr>
            <w:tcW w:w="1276" w:type="dxa"/>
            <w:vAlign w:val="bottom"/>
          </w:tcPr>
          <w:p w14:paraId="1E742215"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gridSpan w:val="2"/>
            <w:vAlign w:val="bottom"/>
          </w:tcPr>
          <w:p w14:paraId="684C3E1E" w14:textId="344911FC"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134</w:t>
            </w:r>
          </w:p>
        </w:tc>
      </w:tr>
      <w:tr w:rsidR="00A559BD" w:rsidRPr="0006619B" w14:paraId="69C24F84" w14:textId="77777777">
        <w:tc>
          <w:tcPr>
            <w:tcW w:w="4395" w:type="dxa"/>
            <w:vAlign w:val="bottom"/>
            <w:hideMark/>
          </w:tcPr>
          <w:p w14:paraId="75F769FF" w14:textId="77777777" w:rsidR="00A559BD" w:rsidRPr="0006619B" w:rsidRDefault="00A559BD">
            <w:pPr>
              <w:ind w:left="-86"/>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Lease liabilities</w:t>
            </w:r>
          </w:p>
        </w:tc>
        <w:tc>
          <w:tcPr>
            <w:tcW w:w="1275" w:type="dxa"/>
            <w:vAlign w:val="bottom"/>
            <w:hideMark/>
          </w:tcPr>
          <w:p w14:paraId="2FAA60EF" w14:textId="6F4B40BF"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8</w:t>
            </w:r>
          </w:p>
        </w:tc>
        <w:tc>
          <w:tcPr>
            <w:tcW w:w="1276" w:type="dxa"/>
            <w:vAlign w:val="bottom"/>
          </w:tcPr>
          <w:p w14:paraId="3655900F" w14:textId="55544B12"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8</w:t>
            </w:r>
          </w:p>
        </w:tc>
        <w:tc>
          <w:tcPr>
            <w:tcW w:w="1276" w:type="dxa"/>
            <w:vAlign w:val="bottom"/>
          </w:tcPr>
          <w:p w14:paraId="0B84641F"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gridSpan w:val="2"/>
            <w:vAlign w:val="bottom"/>
          </w:tcPr>
          <w:p w14:paraId="7101B67A" w14:textId="16AB7A81"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16</w:t>
            </w:r>
          </w:p>
        </w:tc>
      </w:tr>
      <w:tr w:rsidR="00A559BD" w:rsidRPr="0006619B" w14:paraId="64D77BE9" w14:textId="77777777">
        <w:tc>
          <w:tcPr>
            <w:tcW w:w="4395" w:type="dxa"/>
            <w:vAlign w:val="bottom"/>
          </w:tcPr>
          <w:p w14:paraId="5E717C0E" w14:textId="77777777" w:rsidR="00A559BD" w:rsidRPr="0006619B" w:rsidRDefault="00A559BD">
            <w:pPr>
              <w:ind w:left="-86" w:firstLine="156"/>
              <w:rPr>
                <w:rFonts w:ascii="Cordia New" w:hAnsi="Cordia New" w:cs="Cordia New"/>
                <w:sz w:val="26"/>
                <w:szCs w:val="26"/>
                <w:lang w:val="en-US"/>
              </w:rPr>
            </w:pPr>
            <w:r w:rsidRPr="0006619B">
              <w:rPr>
                <w:rFonts w:ascii="Cordia New" w:hAnsi="Cordia New" w:cs="Cordia New"/>
                <w:sz w:val="26"/>
                <w:szCs w:val="26"/>
                <w:lang w:val="en-US"/>
              </w:rPr>
              <w:t>Cost recovery</w:t>
            </w:r>
          </w:p>
        </w:tc>
        <w:tc>
          <w:tcPr>
            <w:tcW w:w="1275" w:type="dxa"/>
            <w:vAlign w:val="bottom"/>
          </w:tcPr>
          <w:p w14:paraId="42B0FDA7" w14:textId="0FD39D64" w:rsidR="00A559BD" w:rsidRPr="0006619B" w:rsidRDefault="009C67CF">
            <w:pPr>
              <w:ind w:right="-72"/>
              <w:jc w:val="right"/>
              <w:rPr>
                <w:rFonts w:ascii="Cordia New" w:hAnsi="Cordia New" w:cs="Cordia New"/>
                <w:sz w:val="26"/>
                <w:szCs w:val="26"/>
                <w:lang w:val="en-GB"/>
              </w:rPr>
            </w:pPr>
            <w:r w:rsidRPr="0006619B">
              <w:rPr>
                <w:rFonts w:ascii="Cordia New" w:hAnsi="Cordia New" w:cs="Cordia New"/>
                <w:sz w:val="26"/>
                <w:szCs w:val="26"/>
                <w:lang w:val="en-GB"/>
              </w:rPr>
              <w:t>252</w:t>
            </w:r>
          </w:p>
        </w:tc>
        <w:tc>
          <w:tcPr>
            <w:tcW w:w="1276" w:type="dxa"/>
            <w:vAlign w:val="bottom"/>
          </w:tcPr>
          <w:p w14:paraId="1AFFBDF8" w14:textId="24E0736A" w:rsidR="00A559BD" w:rsidRPr="0006619B" w:rsidRDefault="00A559BD">
            <w:pPr>
              <w:ind w:right="-72"/>
              <w:jc w:val="right"/>
              <w:rPr>
                <w:rFonts w:ascii="Cordia New" w:hAnsi="Cordia New" w:cs="Cordia New"/>
                <w:sz w:val="26"/>
                <w:szCs w:val="26"/>
                <w:lang w:val="en-GB"/>
              </w:rPr>
            </w:pPr>
            <w:r w:rsidRPr="0006619B">
              <w:rPr>
                <w:rFonts w:ascii="Cordia New" w:hAnsi="Cordia New" w:cs="Cordia New"/>
                <w:sz w:val="26"/>
                <w:szCs w:val="26"/>
                <w:lang w:val="en-GB"/>
              </w:rPr>
              <w:t>(</w:t>
            </w:r>
            <w:r w:rsidR="009C67CF" w:rsidRPr="0006619B">
              <w:rPr>
                <w:rFonts w:ascii="Cordia New" w:hAnsi="Cordia New" w:cs="Cordia New"/>
                <w:sz w:val="26"/>
                <w:szCs w:val="26"/>
                <w:lang w:val="en-GB"/>
              </w:rPr>
              <w:t>226</w:t>
            </w:r>
            <w:r w:rsidRPr="0006619B">
              <w:rPr>
                <w:rFonts w:ascii="Cordia New" w:hAnsi="Cordia New" w:cs="Cordia New"/>
                <w:sz w:val="26"/>
                <w:szCs w:val="26"/>
                <w:lang w:val="en-GB"/>
              </w:rPr>
              <w:t>)</w:t>
            </w:r>
          </w:p>
        </w:tc>
        <w:tc>
          <w:tcPr>
            <w:tcW w:w="1276" w:type="dxa"/>
            <w:vAlign w:val="bottom"/>
          </w:tcPr>
          <w:p w14:paraId="6027A5D0" w14:textId="77777777"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p>
        </w:tc>
        <w:tc>
          <w:tcPr>
            <w:tcW w:w="1276" w:type="dxa"/>
            <w:gridSpan w:val="2"/>
            <w:vAlign w:val="bottom"/>
          </w:tcPr>
          <w:p w14:paraId="6C110AC8" w14:textId="2BB99FDB" w:rsidR="00A559BD" w:rsidRPr="0006619B" w:rsidRDefault="009C67CF">
            <w:pPr>
              <w:ind w:right="-72"/>
              <w:jc w:val="right"/>
              <w:rPr>
                <w:rFonts w:ascii="Cordia New" w:hAnsi="Cordia New" w:cs="Cordia New"/>
                <w:sz w:val="26"/>
                <w:szCs w:val="26"/>
                <w:lang w:val="en-GB"/>
              </w:rPr>
            </w:pPr>
            <w:r w:rsidRPr="0006619B">
              <w:rPr>
                <w:rFonts w:ascii="Cordia New" w:hAnsi="Cordia New" w:cs="Cordia New"/>
                <w:sz w:val="26"/>
                <w:szCs w:val="26"/>
                <w:lang w:val="en-GB"/>
              </w:rPr>
              <w:t>26</w:t>
            </w:r>
          </w:p>
        </w:tc>
      </w:tr>
      <w:tr w:rsidR="00A559BD" w:rsidRPr="0006619B" w14:paraId="77526DD3" w14:textId="77777777">
        <w:tc>
          <w:tcPr>
            <w:tcW w:w="4395" w:type="dxa"/>
            <w:vAlign w:val="bottom"/>
            <w:hideMark/>
          </w:tcPr>
          <w:p w14:paraId="39B99128" w14:textId="77777777" w:rsidR="00A559BD" w:rsidRPr="0006619B" w:rsidRDefault="00A559BD">
            <w:pPr>
              <w:ind w:left="-86"/>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Others</w:t>
            </w:r>
          </w:p>
        </w:tc>
        <w:tc>
          <w:tcPr>
            <w:tcW w:w="1275" w:type="dxa"/>
            <w:tcBorders>
              <w:top w:val="nil"/>
              <w:left w:val="nil"/>
              <w:bottom w:val="single" w:sz="4" w:space="0" w:color="auto"/>
              <w:right w:val="nil"/>
            </w:tcBorders>
            <w:shd w:val="clear" w:color="auto" w:fill="auto"/>
            <w:vAlign w:val="bottom"/>
            <w:hideMark/>
          </w:tcPr>
          <w:p w14:paraId="1F027A82" w14:textId="48835788"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131</w:t>
            </w:r>
          </w:p>
        </w:tc>
        <w:tc>
          <w:tcPr>
            <w:tcW w:w="1276" w:type="dxa"/>
            <w:tcBorders>
              <w:top w:val="nil"/>
              <w:left w:val="nil"/>
              <w:bottom w:val="single" w:sz="4" w:space="0" w:color="auto"/>
              <w:right w:val="nil"/>
            </w:tcBorders>
            <w:shd w:val="clear" w:color="auto" w:fill="auto"/>
            <w:vAlign w:val="bottom"/>
          </w:tcPr>
          <w:p w14:paraId="3D2291F0" w14:textId="5E5CE4D0"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15</w:t>
            </w:r>
            <w:r w:rsidRPr="0006619B">
              <w:rPr>
                <w:rFonts w:ascii="Cordia New" w:hAnsi="Cordia New" w:cs="Cordia New"/>
                <w:sz w:val="26"/>
                <w:szCs w:val="26"/>
                <w:lang w:val="en-US"/>
              </w:rPr>
              <w:t>)</w:t>
            </w:r>
          </w:p>
        </w:tc>
        <w:tc>
          <w:tcPr>
            <w:tcW w:w="1276" w:type="dxa"/>
            <w:tcBorders>
              <w:top w:val="nil"/>
              <w:left w:val="nil"/>
              <w:bottom w:val="single" w:sz="4" w:space="0" w:color="auto"/>
              <w:right w:val="nil"/>
            </w:tcBorders>
            <w:shd w:val="clear" w:color="auto" w:fill="auto"/>
            <w:vAlign w:val="bottom"/>
          </w:tcPr>
          <w:p w14:paraId="72456D51"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gridSpan w:val="2"/>
            <w:tcBorders>
              <w:top w:val="nil"/>
              <w:left w:val="nil"/>
              <w:bottom w:val="single" w:sz="4" w:space="0" w:color="auto"/>
              <w:right w:val="nil"/>
            </w:tcBorders>
            <w:shd w:val="clear" w:color="auto" w:fill="auto"/>
            <w:vAlign w:val="bottom"/>
          </w:tcPr>
          <w:p w14:paraId="6C7FA10D" w14:textId="3E08C0D6"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116</w:t>
            </w:r>
          </w:p>
        </w:tc>
      </w:tr>
      <w:tr w:rsidR="00A559BD" w:rsidRPr="0006619B" w14:paraId="05407BA1" w14:textId="77777777">
        <w:tc>
          <w:tcPr>
            <w:tcW w:w="4395" w:type="dxa"/>
            <w:vAlign w:val="bottom"/>
          </w:tcPr>
          <w:p w14:paraId="304C2C78" w14:textId="77777777" w:rsidR="00A559BD" w:rsidRPr="0006619B" w:rsidRDefault="00A559BD">
            <w:pPr>
              <w:ind w:left="-86"/>
              <w:rPr>
                <w:rFonts w:ascii="Cordia New" w:hAnsi="Cordia New" w:cs="Cordia New"/>
                <w:sz w:val="26"/>
                <w:szCs w:val="26"/>
                <w:cs/>
              </w:rPr>
            </w:pPr>
          </w:p>
        </w:tc>
        <w:tc>
          <w:tcPr>
            <w:tcW w:w="1275" w:type="dxa"/>
            <w:tcBorders>
              <w:left w:val="nil"/>
              <w:right w:val="nil"/>
            </w:tcBorders>
            <w:vAlign w:val="bottom"/>
            <w:hideMark/>
          </w:tcPr>
          <w:p w14:paraId="7552B1F6" w14:textId="45532445"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945</w:t>
            </w:r>
          </w:p>
        </w:tc>
        <w:tc>
          <w:tcPr>
            <w:tcW w:w="1276" w:type="dxa"/>
            <w:tcBorders>
              <w:left w:val="nil"/>
              <w:right w:val="nil"/>
            </w:tcBorders>
            <w:vAlign w:val="bottom"/>
          </w:tcPr>
          <w:p w14:paraId="00821751" w14:textId="0F272F00"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449</w:t>
            </w:r>
            <w:r w:rsidRPr="0006619B">
              <w:rPr>
                <w:rFonts w:ascii="Cordia New" w:hAnsi="Cordia New" w:cs="Cordia New"/>
                <w:sz w:val="26"/>
                <w:szCs w:val="26"/>
                <w:lang w:val="en-US"/>
              </w:rPr>
              <w:t>)</w:t>
            </w:r>
          </w:p>
        </w:tc>
        <w:tc>
          <w:tcPr>
            <w:tcW w:w="1276" w:type="dxa"/>
            <w:tcBorders>
              <w:left w:val="nil"/>
              <w:right w:val="nil"/>
            </w:tcBorders>
            <w:vAlign w:val="bottom"/>
          </w:tcPr>
          <w:p w14:paraId="19C5361A" w14:textId="0FAA882B"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16</w:t>
            </w:r>
            <w:r w:rsidRPr="0006619B">
              <w:rPr>
                <w:rFonts w:ascii="Cordia New" w:hAnsi="Cordia New" w:cs="Cordia New"/>
                <w:sz w:val="26"/>
                <w:szCs w:val="26"/>
                <w:lang w:val="en-US"/>
              </w:rPr>
              <w:t>)</w:t>
            </w:r>
          </w:p>
        </w:tc>
        <w:tc>
          <w:tcPr>
            <w:tcW w:w="1276" w:type="dxa"/>
            <w:gridSpan w:val="2"/>
            <w:tcBorders>
              <w:left w:val="nil"/>
              <w:right w:val="nil"/>
            </w:tcBorders>
            <w:vAlign w:val="bottom"/>
          </w:tcPr>
          <w:p w14:paraId="3DB93559" w14:textId="6E19F9C7"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480</w:t>
            </w:r>
          </w:p>
        </w:tc>
      </w:tr>
      <w:tr w:rsidR="00A559BD" w:rsidRPr="0006619B" w14:paraId="797C8052" w14:textId="77777777">
        <w:tc>
          <w:tcPr>
            <w:tcW w:w="4395" w:type="dxa"/>
            <w:vAlign w:val="bottom"/>
            <w:hideMark/>
          </w:tcPr>
          <w:p w14:paraId="15D374A8" w14:textId="77777777" w:rsidR="00A559BD" w:rsidRPr="0006619B" w:rsidRDefault="00A559BD">
            <w:pPr>
              <w:ind w:left="-86"/>
              <w:rPr>
                <w:rFonts w:ascii="Cordia New" w:hAnsi="Cordia New" w:cs="Cordia New"/>
                <w:sz w:val="26"/>
                <w:szCs w:val="26"/>
                <w:cs/>
              </w:rPr>
            </w:pPr>
            <w:r w:rsidRPr="0006619B">
              <w:rPr>
                <w:rFonts w:ascii="Cordia New" w:hAnsi="Cordia New" w:cs="Cordia New"/>
                <w:sz w:val="26"/>
                <w:szCs w:val="26"/>
                <w:lang w:val="en-US"/>
              </w:rPr>
              <w:t>Tax effect of currency translation on tax base</w:t>
            </w:r>
          </w:p>
        </w:tc>
        <w:tc>
          <w:tcPr>
            <w:tcW w:w="1275" w:type="dxa"/>
            <w:tcBorders>
              <w:left w:val="nil"/>
              <w:bottom w:val="single" w:sz="4" w:space="0" w:color="auto"/>
              <w:right w:val="nil"/>
            </w:tcBorders>
            <w:shd w:val="clear" w:color="auto" w:fill="auto"/>
            <w:vAlign w:val="bottom"/>
            <w:hideMark/>
          </w:tcPr>
          <w:p w14:paraId="6C2F081A"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cs/>
                <w:lang w:val="en-US"/>
              </w:rPr>
              <w:t>-</w:t>
            </w:r>
          </w:p>
        </w:tc>
        <w:tc>
          <w:tcPr>
            <w:tcW w:w="1276" w:type="dxa"/>
            <w:tcBorders>
              <w:left w:val="nil"/>
              <w:bottom w:val="single" w:sz="4" w:space="0" w:color="auto"/>
              <w:right w:val="nil"/>
            </w:tcBorders>
            <w:shd w:val="clear" w:color="auto" w:fill="auto"/>
            <w:vAlign w:val="bottom"/>
          </w:tcPr>
          <w:p w14:paraId="6356BAB0"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tcBorders>
              <w:left w:val="nil"/>
              <w:bottom w:val="single" w:sz="4" w:space="0" w:color="auto"/>
              <w:right w:val="nil"/>
            </w:tcBorders>
            <w:shd w:val="clear" w:color="auto" w:fill="auto"/>
            <w:vAlign w:val="bottom"/>
          </w:tcPr>
          <w:p w14:paraId="1144EBD9"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gridSpan w:val="2"/>
            <w:tcBorders>
              <w:left w:val="nil"/>
              <w:bottom w:val="single" w:sz="4" w:space="0" w:color="auto"/>
              <w:right w:val="nil"/>
            </w:tcBorders>
            <w:shd w:val="clear" w:color="auto" w:fill="auto"/>
            <w:vAlign w:val="bottom"/>
          </w:tcPr>
          <w:p w14:paraId="1C18AB9E" w14:textId="77777777"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p>
        </w:tc>
      </w:tr>
      <w:tr w:rsidR="00A559BD" w:rsidRPr="0006619B" w14:paraId="047B9215" w14:textId="77777777">
        <w:tc>
          <w:tcPr>
            <w:tcW w:w="4395" w:type="dxa"/>
            <w:vAlign w:val="bottom"/>
          </w:tcPr>
          <w:p w14:paraId="3853C546" w14:textId="77777777" w:rsidR="00A559BD" w:rsidRPr="0006619B" w:rsidRDefault="00A559BD">
            <w:pPr>
              <w:ind w:left="-86"/>
              <w:rPr>
                <w:rFonts w:ascii="Cordia New" w:hAnsi="Cordia New" w:cs="Cordia New"/>
                <w:sz w:val="26"/>
                <w:szCs w:val="26"/>
                <w:cs/>
              </w:rPr>
            </w:pPr>
          </w:p>
        </w:tc>
        <w:tc>
          <w:tcPr>
            <w:tcW w:w="1275" w:type="dxa"/>
            <w:tcBorders>
              <w:left w:val="nil"/>
              <w:bottom w:val="single" w:sz="4" w:space="0" w:color="auto"/>
              <w:right w:val="nil"/>
            </w:tcBorders>
            <w:vAlign w:val="bottom"/>
            <w:hideMark/>
          </w:tcPr>
          <w:p w14:paraId="00C3CF19" w14:textId="36CA9C39"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945</w:t>
            </w:r>
          </w:p>
        </w:tc>
        <w:tc>
          <w:tcPr>
            <w:tcW w:w="1276" w:type="dxa"/>
            <w:tcBorders>
              <w:left w:val="nil"/>
              <w:bottom w:val="single" w:sz="4" w:space="0" w:color="auto"/>
              <w:right w:val="nil"/>
            </w:tcBorders>
            <w:vAlign w:val="bottom"/>
          </w:tcPr>
          <w:p w14:paraId="72EC9C30" w14:textId="1E3BCE4F"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449</w:t>
            </w:r>
            <w:r w:rsidRPr="0006619B">
              <w:rPr>
                <w:rFonts w:ascii="Cordia New" w:hAnsi="Cordia New" w:cs="Cordia New"/>
                <w:sz w:val="26"/>
                <w:szCs w:val="26"/>
                <w:lang w:val="en-US"/>
              </w:rPr>
              <w:t>)</w:t>
            </w:r>
          </w:p>
        </w:tc>
        <w:tc>
          <w:tcPr>
            <w:tcW w:w="1276" w:type="dxa"/>
            <w:tcBorders>
              <w:left w:val="nil"/>
              <w:bottom w:val="single" w:sz="4" w:space="0" w:color="auto"/>
              <w:right w:val="nil"/>
            </w:tcBorders>
            <w:vAlign w:val="bottom"/>
          </w:tcPr>
          <w:p w14:paraId="7A30E0C9" w14:textId="728DD83C"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16</w:t>
            </w:r>
            <w:r w:rsidRPr="0006619B">
              <w:rPr>
                <w:rFonts w:ascii="Cordia New" w:hAnsi="Cordia New" w:cs="Cordia New"/>
                <w:sz w:val="26"/>
                <w:szCs w:val="26"/>
                <w:lang w:val="en-US"/>
              </w:rPr>
              <w:t>)</w:t>
            </w:r>
          </w:p>
        </w:tc>
        <w:tc>
          <w:tcPr>
            <w:tcW w:w="1276" w:type="dxa"/>
            <w:gridSpan w:val="2"/>
            <w:tcBorders>
              <w:left w:val="nil"/>
              <w:bottom w:val="single" w:sz="4" w:space="0" w:color="auto"/>
              <w:right w:val="nil"/>
            </w:tcBorders>
            <w:vAlign w:val="bottom"/>
          </w:tcPr>
          <w:p w14:paraId="402C746F" w14:textId="3A644CD9"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480</w:t>
            </w:r>
          </w:p>
        </w:tc>
      </w:tr>
      <w:tr w:rsidR="00A559BD" w:rsidRPr="0006619B" w14:paraId="589CAF4F" w14:textId="77777777">
        <w:tc>
          <w:tcPr>
            <w:tcW w:w="4395" w:type="dxa"/>
            <w:vAlign w:val="bottom"/>
          </w:tcPr>
          <w:p w14:paraId="139FD53F" w14:textId="77777777" w:rsidR="00A559BD" w:rsidRPr="0006619B" w:rsidRDefault="00A559BD">
            <w:pPr>
              <w:ind w:left="-86"/>
              <w:rPr>
                <w:rFonts w:ascii="Cordia New" w:hAnsi="Cordia New" w:cs="Cordia New"/>
                <w:sz w:val="20"/>
                <w:szCs w:val="20"/>
                <w:cs/>
              </w:rPr>
            </w:pPr>
          </w:p>
        </w:tc>
        <w:tc>
          <w:tcPr>
            <w:tcW w:w="1275" w:type="dxa"/>
            <w:tcBorders>
              <w:left w:val="nil"/>
              <w:right w:val="nil"/>
            </w:tcBorders>
            <w:vAlign w:val="bottom"/>
          </w:tcPr>
          <w:p w14:paraId="75C48C67" w14:textId="77777777" w:rsidR="00A559BD" w:rsidRPr="0006619B" w:rsidRDefault="00A559BD">
            <w:pPr>
              <w:ind w:right="-72"/>
              <w:jc w:val="right"/>
              <w:rPr>
                <w:rFonts w:ascii="Cordia New" w:hAnsi="Cordia New" w:cs="Cordia New"/>
                <w:sz w:val="20"/>
                <w:szCs w:val="20"/>
                <w:lang w:val="en-GB"/>
              </w:rPr>
            </w:pPr>
          </w:p>
        </w:tc>
        <w:tc>
          <w:tcPr>
            <w:tcW w:w="1276" w:type="dxa"/>
            <w:tcBorders>
              <w:left w:val="nil"/>
              <w:right w:val="nil"/>
            </w:tcBorders>
            <w:vAlign w:val="bottom"/>
          </w:tcPr>
          <w:p w14:paraId="104B464E" w14:textId="77777777" w:rsidR="00A559BD" w:rsidRPr="0006619B" w:rsidRDefault="00A559BD">
            <w:pPr>
              <w:ind w:right="-72"/>
              <w:jc w:val="right"/>
              <w:rPr>
                <w:rFonts w:ascii="Cordia New" w:hAnsi="Cordia New" w:cs="Cordia New"/>
                <w:sz w:val="20"/>
                <w:szCs w:val="20"/>
                <w:lang w:val="en-US"/>
              </w:rPr>
            </w:pPr>
          </w:p>
        </w:tc>
        <w:tc>
          <w:tcPr>
            <w:tcW w:w="1276" w:type="dxa"/>
            <w:tcBorders>
              <w:left w:val="nil"/>
              <w:right w:val="nil"/>
            </w:tcBorders>
            <w:vAlign w:val="bottom"/>
          </w:tcPr>
          <w:p w14:paraId="32D4CD9E" w14:textId="77777777" w:rsidR="00A559BD" w:rsidRPr="0006619B" w:rsidRDefault="00A559BD">
            <w:pPr>
              <w:ind w:right="-72"/>
              <w:jc w:val="right"/>
              <w:rPr>
                <w:rFonts w:ascii="Cordia New" w:hAnsi="Cordia New" w:cs="Cordia New"/>
                <w:sz w:val="20"/>
                <w:szCs w:val="20"/>
                <w:lang w:val="en-US"/>
              </w:rPr>
            </w:pPr>
          </w:p>
        </w:tc>
        <w:tc>
          <w:tcPr>
            <w:tcW w:w="1276" w:type="dxa"/>
            <w:gridSpan w:val="2"/>
            <w:tcBorders>
              <w:left w:val="nil"/>
              <w:right w:val="nil"/>
            </w:tcBorders>
            <w:vAlign w:val="bottom"/>
          </w:tcPr>
          <w:p w14:paraId="28E0F17A" w14:textId="77777777" w:rsidR="00A559BD" w:rsidRPr="0006619B" w:rsidRDefault="00A559BD">
            <w:pPr>
              <w:ind w:right="-72"/>
              <w:jc w:val="right"/>
              <w:rPr>
                <w:rFonts w:ascii="Cordia New" w:hAnsi="Cordia New" w:cs="Cordia New"/>
                <w:sz w:val="20"/>
                <w:szCs w:val="20"/>
                <w:lang w:val="en-US"/>
              </w:rPr>
            </w:pPr>
          </w:p>
        </w:tc>
      </w:tr>
      <w:tr w:rsidR="00A559BD" w:rsidRPr="0006619B" w14:paraId="2074C758" w14:textId="77777777">
        <w:tc>
          <w:tcPr>
            <w:tcW w:w="4395" w:type="dxa"/>
            <w:vAlign w:val="bottom"/>
            <w:hideMark/>
          </w:tcPr>
          <w:p w14:paraId="0DFE4950" w14:textId="77777777" w:rsidR="00A559BD" w:rsidRPr="0006619B" w:rsidRDefault="00A559BD">
            <w:pPr>
              <w:ind w:left="-86"/>
              <w:rPr>
                <w:rFonts w:ascii="Cordia New" w:hAnsi="Cordia New" w:cs="Cordia New"/>
                <w:b/>
                <w:bCs/>
                <w:sz w:val="26"/>
                <w:szCs w:val="26"/>
                <w:cs/>
              </w:rPr>
            </w:pPr>
            <w:r w:rsidRPr="0006619B">
              <w:rPr>
                <w:rFonts w:ascii="Cordia New" w:hAnsi="Cordia New" w:cs="Cordia New"/>
                <w:b/>
                <w:bCs/>
                <w:sz w:val="26"/>
                <w:szCs w:val="26"/>
              </w:rPr>
              <w:t xml:space="preserve">Deferred tax </w:t>
            </w:r>
            <w:r w:rsidRPr="0006619B">
              <w:rPr>
                <w:rFonts w:ascii="Cordia New" w:hAnsi="Cordia New" w:cs="Cordia New"/>
                <w:b/>
                <w:bCs/>
                <w:sz w:val="26"/>
                <w:szCs w:val="26"/>
                <w:cs/>
              </w:rPr>
              <w:t>liabilities</w:t>
            </w:r>
          </w:p>
        </w:tc>
        <w:tc>
          <w:tcPr>
            <w:tcW w:w="1275" w:type="dxa"/>
            <w:shd w:val="clear" w:color="auto" w:fill="auto"/>
            <w:vAlign w:val="center"/>
          </w:tcPr>
          <w:p w14:paraId="6F4F2CD8" w14:textId="77777777" w:rsidR="00A559BD" w:rsidRPr="0006619B" w:rsidRDefault="00A559BD">
            <w:pPr>
              <w:ind w:right="-72"/>
              <w:jc w:val="right"/>
              <w:rPr>
                <w:rFonts w:ascii="Cordia New" w:hAnsi="Cordia New" w:cs="Cordia New"/>
                <w:sz w:val="26"/>
                <w:szCs w:val="26"/>
                <w:cs/>
                <w:lang w:val="en-US"/>
              </w:rPr>
            </w:pPr>
          </w:p>
        </w:tc>
        <w:tc>
          <w:tcPr>
            <w:tcW w:w="1276" w:type="dxa"/>
            <w:shd w:val="clear" w:color="auto" w:fill="auto"/>
            <w:vAlign w:val="center"/>
          </w:tcPr>
          <w:p w14:paraId="4B784FCE" w14:textId="77777777" w:rsidR="00A559BD" w:rsidRPr="0006619B" w:rsidRDefault="00A559BD">
            <w:pPr>
              <w:ind w:right="-72"/>
              <w:jc w:val="right"/>
              <w:rPr>
                <w:rFonts w:ascii="Cordia New" w:hAnsi="Cordia New" w:cs="Cordia New"/>
                <w:sz w:val="26"/>
                <w:szCs w:val="26"/>
                <w:cs/>
                <w:lang w:val="en-US"/>
              </w:rPr>
            </w:pPr>
          </w:p>
        </w:tc>
        <w:tc>
          <w:tcPr>
            <w:tcW w:w="1276" w:type="dxa"/>
            <w:shd w:val="clear" w:color="auto" w:fill="auto"/>
            <w:vAlign w:val="center"/>
          </w:tcPr>
          <w:p w14:paraId="619A7D0E" w14:textId="77777777" w:rsidR="00A559BD" w:rsidRPr="0006619B" w:rsidRDefault="00A559BD">
            <w:pPr>
              <w:ind w:right="-72"/>
              <w:jc w:val="right"/>
              <w:rPr>
                <w:rFonts w:ascii="Cordia New" w:hAnsi="Cordia New" w:cs="Cordia New"/>
                <w:sz w:val="26"/>
                <w:szCs w:val="26"/>
                <w:cs/>
                <w:lang w:val="en-US"/>
              </w:rPr>
            </w:pPr>
          </w:p>
        </w:tc>
        <w:tc>
          <w:tcPr>
            <w:tcW w:w="1276" w:type="dxa"/>
            <w:gridSpan w:val="2"/>
            <w:shd w:val="clear" w:color="auto" w:fill="auto"/>
            <w:vAlign w:val="center"/>
          </w:tcPr>
          <w:p w14:paraId="7EBC7F83" w14:textId="77777777" w:rsidR="00A559BD" w:rsidRPr="0006619B" w:rsidRDefault="00A559BD">
            <w:pPr>
              <w:ind w:right="-72"/>
              <w:jc w:val="right"/>
              <w:rPr>
                <w:rFonts w:ascii="Cordia New" w:hAnsi="Cordia New" w:cs="Cordia New"/>
                <w:sz w:val="26"/>
                <w:szCs w:val="26"/>
                <w:cs/>
              </w:rPr>
            </w:pPr>
          </w:p>
        </w:tc>
      </w:tr>
      <w:tr w:rsidR="00A559BD" w:rsidRPr="0006619B" w14:paraId="4804621E" w14:textId="77777777">
        <w:tc>
          <w:tcPr>
            <w:tcW w:w="4395" w:type="dxa"/>
            <w:hideMark/>
          </w:tcPr>
          <w:p w14:paraId="3B102D19" w14:textId="77777777" w:rsidR="00A559BD" w:rsidRPr="0006619B" w:rsidRDefault="00A559BD">
            <w:pPr>
              <w:ind w:left="-86"/>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Property,</w:t>
            </w:r>
            <w:r w:rsidRPr="0006619B">
              <w:rPr>
                <w:rFonts w:ascii="Cordia New" w:hAnsi="Cordia New" w:cs="Cordia New"/>
                <w:sz w:val="26"/>
                <w:szCs w:val="26"/>
                <w:cs/>
              </w:rPr>
              <w:t xml:space="preserve"> </w:t>
            </w:r>
            <w:r w:rsidRPr="0006619B">
              <w:rPr>
                <w:rFonts w:ascii="Cordia New" w:hAnsi="Cordia New" w:cs="Cordia New"/>
                <w:sz w:val="26"/>
                <w:szCs w:val="26"/>
                <w:lang w:val="en-US"/>
              </w:rPr>
              <w:t>plant</w:t>
            </w: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equipment and intangible assets</w:t>
            </w:r>
          </w:p>
        </w:tc>
        <w:tc>
          <w:tcPr>
            <w:tcW w:w="1275" w:type="dxa"/>
            <w:vAlign w:val="bottom"/>
          </w:tcPr>
          <w:p w14:paraId="769EDF69" w14:textId="32735583"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113</w:t>
            </w:r>
          </w:p>
        </w:tc>
        <w:tc>
          <w:tcPr>
            <w:tcW w:w="1276" w:type="dxa"/>
            <w:vAlign w:val="bottom"/>
          </w:tcPr>
          <w:p w14:paraId="47EDBC59" w14:textId="4EE7705D"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82</w:t>
            </w:r>
            <w:r w:rsidRPr="0006619B">
              <w:rPr>
                <w:rFonts w:ascii="Cordia New" w:hAnsi="Cordia New" w:cs="Cordia New"/>
                <w:sz w:val="26"/>
                <w:szCs w:val="26"/>
                <w:lang w:val="en-US"/>
              </w:rPr>
              <w:t>)</w:t>
            </w:r>
          </w:p>
        </w:tc>
        <w:tc>
          <w:tcPr>
            <w:tcW w:w="1276" w:type="dxa"/>
            <w:vAlign w:val="bottom"/>
          </w:tcPr>
          <w:p w14:paraId="065F9041"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gridSpan w:val="2"/>
            <w:vAlign w:val="bottom"/>
          </w:tcPr>
          <w:p w14:paraId="1B2DD300" w14:textId="71F9E1FB"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031</w:t>
            </w:r>
          </w:p>
        </w:tc>
      </w:tr>
      <w:tr w:rsidR="00A559BD" w:rsidRPr="0006619B" w14:paraId="72FC4801" w14:textId="77777777">
        <w:tc>
          <w:tcPr>
            <w:tcW w:w="4395" w:type="dxa"/>
            <w:vAlign w:val="bottom"/>
            <w:hideMark/>
          </w:tcPr>
          <w:p w14:paraId="6B34FECC" w14:textId="77777777" w:rsidR="00A559BD" w:rsidRPr="0006619B" w:rsidRDefault="00A559BD">
            <w:pPr>
              <w:ind w:left="-86"/>
              <w:rPr>
                <w:rFonts w:ascii="Cordia New" w:hAnsi="Cordia New" w:cs="Cordia New"/>
                <w:sz w:val="26"/>
                <w:szCs w:val="26"/>
                <w:lang w:val="en-GB"/>
              </w:rPr>
            </w:pPr>
            <w:r w:rsidRPr="0006619B">
              <w:rPr>
                <w:rFonts w:ascii="Cordia New" w:hAnsi="Cordia New" w:cs="Cordia New"/>
                <w:sz w:val="26"/>
                <w:szCs w:val="26"/>
                <w:cs/>
              </w:rPr>
              <w:t xml:space="preserve">   </w:t>
            </w:r>
            <w:r w:rsidRPr="0006619B">
              <w:rPr>
                <w:rFonts w:ascii="Cordia New" w:hAnsi="Cordia New" w:cs="Cordia New"/>
                <w:sz w:val="26"/>
                <w:szCs w:val="26"/>
              </w:rPr>
              <w:t>Financial derivatives</w:t>
            </w:r>
          </w:p>
        </w:tc>
        <w:tc>
          <w:tcPr>
            <w:tcW w:w="1275" w:type="dxa"/>
            <w:vAlign w:val="bottom"/>
            <w:hideMark/>
          </w:tcPr>
          <w:p w14:paraId="6B1FD982" w14:textId="1B31A352"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p>
        </w:tc>
        <w:tc>
          <w:tcPr>
            <w:tcW w:w="1276" w:type="dxa"/>
            <w:vAlign w:val="bottom"/>
          </w:tcPr>
          <w:p w14:paraId="3FE844BE" w14:textId="54413A8F"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3</w:t>
            </w:r>
            <w:r w:rsidRPr="0006619B">
              <w:rPr>
                <w:rFonts w:ascii="Cordia New" w:hAnsi="Cordia New" w:cs="Cordia New"/>
                <w:sz w:val="26"/>
                <w:szCs w:val="26"/>
                <w:lang w:val="en-US"/>
              </w:rPr>
              <w:t>)</w:t>
            </w:r>
          </w:p>
        </w:tc>
        <w:tc>
          <w:tcPr>
            <w:tcW w:w="1276" w:type="dxa"/>
            <w:vAlign w:val="bottom"/>
          </w:tcPr>
          <w:p w14:paraId="4CA1F1E2" w14:textId="35B93D07"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4</w:t>
            </w:r>
          </w:p>
        </w:tc>
        <w:tc>
          <w:tcPr>
            <w:tcW w:w="1276" w:type="dxa"/>
            <w:gridSpan w:val="2"/>
            <w:vAlign w:val="bottom"/>
          </w:tcPr>
          <w:p w14:paraId="7BC9422A" w14:textId="4A0E62AD"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2</w:t>
            </w:r>
          </w:p>
        </w:tc>
      </w:tr>
      <w:tr w:rsidR="00A559BD" w:rsidRPr="0006619B" w14:paraId="24FC504C" w14:textId="77777777">
        <w:tc>
          <w:tcPr>
            <w:tcW w:w="4395" w:type="dxa"/>
            <w:vAlign w:val="bottom"/>
            <w:hideMark/>
          </w:tcPr>
          <w:p w14:paraId="53634D37" w14:textId="77777777" w:rsidR="00A559BD" w:rsidRPr="0006619B" w:rsidRDefault="00A559BD">
            <w:pPr>
              <w:ind w:left="-86"/>
              <w:rPr>
                <w:rFonts w:ascii="Cordia New" w:hAnsi="Cordia New" w:cs="Cordia New"/>
                <w:sz w:val="26"/>
                <w:szCs w:val="26"/>
                <w:cs/>
              </w:rPr>
            </w:pPr>
            <w:r w:rsidRPr="0006619B">
              <w:rPr>
                <w:rFonts w:ascii="Cordia New" w:hAnsi="Cordia New" w:cs="Cordia New"/>
                <w:sz w:val="26"/>
                <w:szCs w:val="26"/>
                <w:cs/>
              </w:rPr>
              <w:t xml:space="preserve">   Others </w:t>
            </w:r>
          </w:p>
        </w:tc>
        <w:tc>
          <w:tcPr>
            <w:tcW w:w="1275" w:type="dxa"/>
            <w:tcBorders>
              <w:bottom w:val="single" w:sz="4" w:space="0" w:color="auto"/>
            </w:tcBorders>
            <w:shd w:val="clear" w:color="auto" w:fill="auto"/>
            <w:vAlign w:val="bottom"/>
            <w:hideMark/>
          </w:tcPr>
          <w:p w14:paraId="239624C1" w14:textId="05EA64B9"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15</w:t>
            </w:r>
          </w:p>
        </w:tc>
        <w:tc>
          <w:tcPr>
            <w:tcW w:w="1276" w:type="dxa"/>
            <w:tcBorders>
              <w:bottom w:val="single" w:sz="4" w:space="0" w:color="auto"/>
            </w:tcBorders>
            <w:shd w:val="clear" w:color="auto" w:fill="auto"/>
            <w:vAlign w:val="bottom"/>
          </w:tcPr>
          <w:p w14:paraId="520CB78F" w14:textId="07B16E75"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61</w:t>
            </w:r>
          </w:p>
        </w:tc>
        <w:tc>
          <w:tcPr>
            <w:tcW w:w="1276" w:type="dxa"/>
            <w:tcBorders>
              <w:bottom w:val="single" w:sz="4" w:space="0" w:color="auto"/>
            </w:tcBorders>
            <w:shd w:val="clear" w:color="auto" w:fill="auto"/>
            <w:vAlign w:val="bottom"/>
          </w:tcPr>
          <w:p w14:paraId="4CEAD2AC"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gridSpan w:val="2"/>
            <w:tcBorders>
              <w:bottom w:val="single" w:sz="4" w:space="0" w:color="auto"/>
            </w:tcBorders>
            <w:shd w:val="clear" w:color="auto" w:fill="auto"/>
            <w:vAlign w:val="bottom"/>
          </w:tcPr>
          <w:p w14:paraId="67A0F5A3" w14:textId="1D7696DC"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76</w:t>
            </w:r>
          </w:p>
        </w:tc>
      </w:tr>
      <w:tr w:rsidR="00A559BD" w:rsidRPr="0006619B" w14:paraId="407E52CE" w14:textId="77777777">
        <w:tc>
          <w:tcPr>
            <w:tcW w:w="4395" w:type="dxa"/>
            <w:vAlign w:val="bottom"/>
            <w:hideMark/>
          </w:tcPr>
          <w:p w14:paraId="7EA14487" w14:textId="77777777" w:rsidR="00A559BD" w:rsidRPr="0006619B" w:rsidRDefault="00A559BD">
            <w:pPr>
              <w:ind w:left="-86"/>
              <w:rPr>
                <w:rFonts w:ascii="Cordia New" w:hAnsi="Cordia New" w:cs="Cordia New"/>
                <w:sz w:val="26"/>
                <w:szCs w:val="26"/>
                <w:cs/>
              </w:rPr>
            </w:pPr>
            <w:r w:rsidRPr="0006619B">
              <w:rPr>
                <w:rFonts w:ascii="Cordia New" w:hAnsi="Cordia New" w:cs="Cordia New"/>
                <w:sz w:val="26"/>
                <w:szCs w:val="26"/>
                <w:cs/>
              </w:rPr>
              <w:t xml:space="preserve">   </w:t>
            </w:r>
          </w:p>
        </w:tc>
        <w:tc>
          <w:tcPr>
            <w:tcW w:w="1275" w:type="dxa"/>
            <w:vAlign w:val="bottom"/>
            <w:hideMark/>
          </w:tcPr>
          <w:p w14:paraId="0BCEF5D8" w14:textId="2E8164A4"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129</w:t>
            </w:r>
          </w:p>
        </w:tc>
        <w:tc>
          <w:tcPr>
            <w:tcW w:w="1276" w:type="dxa"/>
            <w:vAlign w:val="bottom"/>
          </w:tcPr>
          <w:p w14:paraId="1DBA0A41" w14:textId="72E872B8"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24</w:t>
            </w:r>
            <w:r w:rsidRPr="0006619B">
              <w:rPr>
                <w:rFonts w:ascii="Cordia New" w:hAnsi="Cordia New" w:cs="Cordia New"/>
                <w:sz w:val="26"/>
                <w:szCs w:val="26"/>
                <w:lang w:val="en-US"/>
              </w:rPr>
              <w:t>)</w:t>
            </w:r>
          </w:p>
        </w:tc>
        <w:tc>
          <w:tcPr>
            <w:tcW w:w="1276" w:type="dxa"/>
            <w:vAlign w:val="bottom"/>
          </w:tcPr>
          <w:p w14:paraId="05282E97" w14:textId="5F8EDB05"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4</w:t>
            </w:r>
          </w:p>
        </w:tc>
        <w:tc>
          <w:tcPr>
            <w:tcW w:w="1276" w:type="dxa"/>
            <w:gridSpan w:val="2"/>
            <w:vAlign w:val="bottom"/>
          </w:tcPr>
          <w:p w14:paraId="71901B90" w14:textId="29A89611"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109</w:t>
            </w:r>
          </w:p>
        </w:tc>
      </w:tr>
      <w:tr w:rsidR="00A559BD" w:rsidRPr="0006619B" w14:paraId="55869DC4" w14:textId="77777777">
        <w:tc>
          <w:tcPr>
            <w:tcW w:w="4395" w:type="dxa"/>
            <w:hideMark/>
          </w:tcPr>
          <w:p w14:paraId="493B8D77" w14:textId="77777777" w:rsidR="00A559BD" w:rsidRPr="0006619B" w:rsidRDefault="00A559BD">
            <w:pPr>
              <w:ind w:left="-86"/>
              <w:rPr>
                <w:rFonts w:ascii="Cordia New" w:hAnsi="Cordia New" w:cs="Cordia New"/>
                <w:sz w:val="26"/>
                <w:szCs w:val="26"/>
                <w:cs/>
              </w:rPr>
            </w:pPr>
            <w:r w:rsidRPr="0006619B">
              <w:rPr>
                <w:rFonts w:ascii="Cordia New" w:hAnsi="Cordia New" w:cs="Cordia New"/>
                <w:sz w:val="26"/>
                <w:szCs w:val="26"/>
                <w:lang w:val="en-US"/>
              </w:rPr>
              <w:t>Tax effect of currency translation on tax base</w:t>
            </w:r>
          </w:p>
        </w:tc>
        <w:tc>
          <w:tcPr>
            <w:tcW w:w="1275" w:type="dxa"/>
            <w:tcBorders>
              <w:bottom w:val="single" w:sz="4" w:space="0" w:color="auto"/>
            </w:tcBorders>
            <w:vAlign w:val="bottom"/>
          </w:tcPr>
          <w:p w14:paraId="0CAEE5E6" w14:textId="1F31F0A6"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2</w:t>
            </w:r>
          </w:p>
        </w:tc>
        <w:tc>
          <w:tcPr>
            <w:tcW w:w="1276" w:type="dxa"/>
            <w:tcBorders>
              <w:bottom w:val="single" w:sz="4" w:space="0" w:color="auto"/>
            </w:tcBorders>
            <w:vAlign w:val="bottom"/>
          </w:tcPr>
          <w:p w14:paraId="2CB66FF6" w14:textId="44399C93"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15</w:t>
            </w:r>
          </w:p>
        </w:tc>
        <w:tc>
          <w:tcPr>
            <w:tcW w:w="1276" w:type="dxa"/>
            <w:tcBorders>
              <w:bottom w:val="single" w:sz="4" w:space="0" w:color="auto"/>
            </w:tcBorders>
            <w:vAlign w:val="bottom"/>
          </w:tcPr>
          <w:p w14:paraId="6DF20E2D"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gridSpan w:val="2"/>
            <w:tcBorders>
              <w:bottom w:val="single" w:sz="4" w:space="0" w:color="auto"/>
            </w:tcBorders>
            <w:vAlign w:val="bottom"/>
          </w:tcPr>
          <w:p w14:paraId="7A16BE11" w14:textId="5B1FDD87"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17</w:t>
            </w:r>
          </w:p>
        </w:tc>
      </w:tr>
      <w:tr w:rsidR="00A559BD" w:rsidRPr="0006619B" w14:paraId="0049E7FF" w14:textId="77777777">
        <w:tc>
          <w:tcPr>
            <w:tcW w:w="4395" w:type="dxa"/>
            <w:hideMark/>
          </w:tcPr>
          <w:p w14:paraId="285F5154" w14:textId="77777777" w:rsidR="00A559BD" w:rsidRPr="0006619B" w:rsidRDefault="00A559BD">
            <w:pPr>
              <w:ind w:left="-86"/>
              <w:rPr>
                <w:rFonts w:ascii="Cordia New" w:hAnsi="Cordia New" w:cs="Cordia New"/>
                <w:sz w:val="26"/>
                <w:szCs w:val="26"/>
                <w:cs/>
                <w:lang w:val="en-US"/>
              </w:rPr>
            </w:pPr>
            <w:r w:rsidRPr="0006619B">
              <w:rPr>
                <w:rFonts w:ascii="Cordia New" w:hAnsi="Cordia New" w:cs="Cordia New"/>
                <w:sz w:val="26"/>
                <w:szCs w:val="26"/>
                <w:cs/>
                <w:lang w:val="en-US"/>
              </w:rPr>
              <w:t xml:space="preserve">   </w:t>
            </w:r>
            <w:r w:rsidRPr="0006619B">
              <w:rPr>
                <w:rFonts w:ascii="Cordia New" w:hAnsi="Cordia New" w:cs="Cordia New"/>
                <w:sz w:val="26"/>
                <w:szCs w:val="26"/>
                <w:lang w:val="en-US"/>
              </w:rPr>
              <w:t xml:space="preserve">  </w:t>
            </w:r>
          </w:p>
        </w:tc>
        <w:tc>
          <w:tcPr>
            <w:tcW w:w="1275" w:type="dxa"/>
            <w:tcBorders>
              <w:top w:val="single" w:sz="4" w:space="0" w:color="auto"/>
              <w:bottom w:val="single" w:sz="4" w:space="0" w:color="auto"/>
            </w:tcBorders>
            <w:shd w:val="clear" w:color="auto" w:fill="auto"/>
            <w:vAlign w:val="bottom"/>
            <w:hideMark/>
          </w:tcPr>
          <w:p w14:paraId="6BBFD748" w14:textId="24CF2DEC" w:rsidR="00A559BD" w:rsidRPr="0006619B" w:rsidRDefault="009C67CF">
            <w:pPr>
              <w:ind w:right="-72"/>
              <w:jc w:val="right"/>
              <w:rPr>
                <w:rFonts w:ascii="Cordia New" w:hAnsi="Cordia New" w:cs="Cordia New"/>
                <w:sz w:val="26"/>
                <w:szCs w:val="26"/>
                <w:cs/>
                <w:lang w:val="en-GB"/>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131</w:t>
            </w:r>
          </w:p>
        </w:tc>
        <w:tc>
          <w:tcPr>
            <w:tcW w:w="1276" w:type="dxa"/>
            <w:tcBorders>
              <w:top w:val="single" w:sz="4" w:space="0" w:color="auto"/>
              <w:bottom w:val="single" w:sz="4" w:space="0" w:color="auto"/>
            </w:tcBorders>
            <w:shd w:val="clear" w:color="auto" w:fill="auto"/>
            <w:vAlign w:val="bottom"/>
          </w:tcPr>
          <w:p w14:paraId="39B2E835" w14:textId="4B19AAD6"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9</w:t>
            </w:r>
            <w:r w:rsidRPr="0006619B">
              <w:rPr>
                <w:rFonts w:ascii="Cordia New" w:hAnsi="Cordia New" w:cs="Cordia New"/>
                <w:sz w:val="26"/>
                <w:szCs w:val="26"/>
                <w:lang w:val="en-US"/>
              </w:rPr>
              <w:t>)</w:t>
            </w:r>
          </w:p>
        </w:tc>
        <w:tc>
          <w:tcPr>
            <w:tcW w:w="1276" w:type="dxa"/>
            <w:tcBorders>
              <w:top w:val="single" w:sz="4" w:space="0" w:color="auto"/>
              <w:bottom w:val="single" w:sz="4" w:space="0" w:color="auto"/>
            </w:tcBorders>
            <w:shd w:val="clear" w:color="auto" w:fill="auto"/>
            <w:vAlign w:val="bottom"/>
          </w:tcPr>
          <w:p w14:paraId="1F830742" w14:textId="5BBEB77F"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4</w:t>
            </w:r>
          </w:p>
        </w:tc>
        <w:tc>
          <w:tcPr>
            <w:tcW w:w="1276" w:type="dxa"/>
            <w:gridSpan w:val="2"/>
            <w:tcBorders>
              <w:top w:val="single" w:sz="4" w:space="0" w:color="auto"/>
              <w:bottom w:val="single" w:sz="4" w:space="0" w:color="auto"/>
            </w:tcBorders>
            <w:shd w:val="clear" w:color="auto" w:fill="auto"/>
            <w:vAlign w:val="bottom"/>
          </w:tcPr>
          <w:p w14:paraId="00BA25D4" w14:textId="3D39A770"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126</w:t>
            </w:r>
          </w:p>
        </w:tc>
      </w:tr>
      <w:tr w:rsidR="00A559BD" w:rsidRPr="0006619B" w14:paraId="1D7F373D" w14:textId="77777777">
        <w:tc>
          <w:tcPr>
            <w:tcW w:w="4395" w:type="dxa"/>
            <w:hideMark/>
          </w:tcPr>
          <w:p w14:paraId="2E55DB09" w14:textId="77777777" w:rsidR="00A559BD" w:rsidRPr="0006619B" w:rsidRDefault="00A559BD">
            <w:pPr>
              <w:ind w:left="-86"/>
              <w:rPr>
                <w:rFonts w:ascii="Cordia New" w:hAnsi="Cordia New" w:cs="Cordia New"/>
                <w:sz w:val="26"/>
                <w:szCs w:val="26"/>
                <w:cs/>
                <w:lang w:val="en-US"/>
              </w:rPr>
            </w:pPr>
            <w:r w:rsidRPr="0006619B">
              <w:rPr>
                <w:rFonts w:ascii="Cordia New" w:eastAsia="Arial Unicode MS" w:hAnsi="Cordia New" w:cs="Cordia New"/>
                <w:b/>
                <w:bCs/>
                <w:sz w:val="26"/>
                <w:szCs w:val="26"/>
              </w:rPr>
              <w:t>Deferred ta</w:t>
            </w:r>
            <w:r w:rsidRPr="0006619B">
              <w:rPr>
                <w:rFonts w:ascii="Cordia New" w:eastAsia="Arial Unicode MS" w:hAnsi="Cordia New" w:cs="Cordia New"/>
                <w:b/>
                <w:bCs/>
                <w:sz w:val="26"/>
                <w:szCs w:val="26"/>
                <w:cs/>
              </w:rPr>
              <w:t>x</w:t>
            </w:r>
            <w:r w:rsidRPr="0006619B">
              <w:rPr>
                <w:rFonts w:ascii="Cordia New" w:eastAsia="Arial Unicode MS" w:hAnsi="Cordia New" w:cs="Cordia New"/>
                <w:b/>
                <w:bCs/>
                <w:sz w:val="26"/>
                <w:szCs w:val="26"/>
              </w:rPr>
              <w:t>es, net</w:t>
            </w:r>
          </w:p>
        </w:tc>
        <w:tc>
          <w:tcPr>
            <w:tcW w:w="1275" w:type="dxa"/>
            <w:tcBorders>
              <w:bottom w:val="single" w:sz="4" w:space="0" w:color="auto"/>
            </w:tcBorders>
            <w:shd w:val="clear" w:color="auto" w:fill="auto"/>
            <w:vAlign w:val="bottom"/>
            <w:hideMark/>
          </w:tcPr>
          <w:p w14:paraId="2EC0AC7E" w14:textId="4FF1773A" w:rsidR="00A559BD" w:rsidRPr="0006619B" w:rsidRDefault="00A559BD">
            <w:pPr>
              <w:ind w:right="-72"/>
              <w:jc w:val="right"/>
              <w:rPr>
                <w:rFonts w:ascii="Cordia New" w:hAnsi="Cordia New" w:cs="Cordia New"/>
                <w:sz w:val="26"/>
                <w:szCs w:val="26"/>
                <w:cs/>
                <w:lang w:val="en-GB"/>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186</w:t>
            </w: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30A61F0A" w14:textId="65AB5D63"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440</w:t>
            </w: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70017E20" w14:textId="6650F64F"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20</w:t>
            </w:r>
            <w:r w:rsidRPr="0006619B">
              <w:rPr>
                <w:rFonts w:ascii="Cordia New" w:hAnsi="Cordia New" w:cs="Cordia New"/>
                <w:sz w:val="26"/>
                <w:szCs w:val="26"/>
                <w:lang w:val="en-US"/>
              </w:rPr>
              <w:t>)</w:t>
            </w:r>
          </w:p>
        </w:tc>
        <w:tc>
          <w:tcPr>
            <w:tcW w:w="1276" w:type="dxa"/>
            <w:gridSpan w:val="2"/>
            <w:tcBorders>
              <w:bottom w:val="single" w:sz="4" w:space="0" w:color="auto"/>
            </w:tcBorders>
            <w:shd w:val="clear" w:color="auto" w:fill="auto"/>
            <w:vAlign w:val="bottom"/>
          </w:tcPr>
          <w:p w14:paraId="04507403" w14:textId="12C9F2FF"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646</w:t>
            </w:r>
            <w:r w:rsidRPr="0006619B">
              <w:rPr>
                <w:rFonts w:ascii="Cordia New" w:hAnsi="Cordia New" w:cs="Cordia New"/>
                <w:sz w:val="26"/>
                <w:szCs w:val="26"/>
                <w:lang w:val="en-US"/>
              </w:rPr>
              <w:t>)</w:t>
            </w:r>
          </w:p>
        </w:tc>
      </w:tr>
    </w:tbl>
    <w:p w14:paraId="60858A5D" w14:textId="7E1A0625" w:rsidR="00A559BD" w:rsidRPr="0006619B" w:rsidRDefault="00A559BD" w:rsidP="00E019E9">
      <w:pPr>
        <w:rPr>
          <w:rFonts w:ascii="Cordia New" w:hAnsi="Cordia New" w:cs="Cordia New"/>
          <w:sz w:val="26"/>
          <w:szCs w:val="26"/>
        </w:rPr>
      </w:pPr>
    </w:p>
    <w:p w14:paraId="476ABD04" w14:textId="77777777" w:rsidR="00A559BD" w:rsidRPr="0006619B" w:rsidRDefault="00A559BD" w:rsidP="00E019E9">
      <w:pPr>
        <w:rPr>
          <w:rFonts w:ascii="Cordia New" w:hAnsi="Cordia New" w:cs="Cordia New"/>
          <w:sz w:val="26"/>
          <w:szCs w:val="26"/>
          <w:cs/>
        </w:rPr>
      </w:pPr>
    </w:p>
    <w:p w14:paraId="079B4895" w14:textId="49695DC4" w:rsidR="00E019E9" w:rsidRPr="0006619B" w:rsidRDefault="00E019E9"/>
    <w:p w14:paraId="6A3EF83A" w14:textId="64043AB9" w:rsidR="00E019E9" w:rsidRPr="0006619B" w:rsidRDefault="00E019E9">
      <w:pPr>
        <w:spacing w:after="160" w:line="259" w:lineRule="auto"/>
      </w:pPr>
      <w:r w:rsidRPr="0006619B">
        <w:rPr>
          <w:cs/>
        </w:rPr>
        <w:br w:type="page"/>
      </w:r>
    </w:p>
    <w:p w14:paraId="114DAC78" w14:textId="77777777" w:rsidR="00BA0B8A" w:rsidRPr="0006619B" w:rsidRDefault="00BA0B8A" w:rsidP="00BA0B8A">
      <w:pPr>
        <w:rPr>
          <w:rFonts w:ascii="Cordia New" w:hAnsi="Cordia New" w:cs="Cordia New"/>
          <w:sz w:val="26"/>
          <w:szCs w:val="26"/>
          <w:cs/>
        </w:rPr>
      </w:pPr>
    </w:p>
    <w:tbl>
      <w:tblPr>
        <w:tblW w:w="9498" w:type="dxa"/>
        <w:tblLayout w:type="fixed"/>
        <w:tblLook w:val="01C0" w:firstRow="0" w:lastRow="1" w:firstColumn="1" w:lastColumn="1" w:noHBand="0" w:noVBand="0"/>
      </w:tblPr>
      <w:tblGrid>
        <w:gridCol w:w="3119"/>
        <w:gridCol w:w="1276"/>
        <w:gridCol w:w="1275"/>
        <w:gridCol w:w="1276"/>
        <w:gridCol w:w="1276"/>
        <w:gridCol w:w="1264"/>
        <w:gridCol w:w="12"/>
      </w:tblGrid>
      <w:tr w:rsidR="001F2967" w:rsidRPr="0006619B" w14:paraId="166858CC" w14:textId="77777777" w:rsidTr="00996C47">
        <w:trPr>
          <w:gridAfter w:val="1"/>
          <w:wAfter w:w="12" w:type="dxa"/>
        </w:trPr>
        <w:tc>
          <w:tcPr>
            <w:tcW w:w="3119" w:type="dxa"/>
          </w:tcPr>
          <w:p w14:paraId="05B56F87" w14:textId="6DAC73E7" w:rsidR="001F2967" w:rsidRPr="0006619B" w:rsidRDefault="00970669" w:rsidP="00E019E9">
            <w:pPr>
              <w:pStyle w:val="ListParagraph"/>
              <w:ind w:left="-86" w:right="-72"/>
              <w:rPr>
                <w:rFonts w:ascii="Cordia New" w:hAnsi="Cordia New" w:cs="Cordia New"/>
                <w:sz w:val="26"/>
                <w:szCs w:val="26"/>
                <w:cs/>
              </w:rPr>
            </w:pPr>
            <w:r w:rsidRPr="0006619B">
              <w:rPr>
                <w:rFonts w:ascii="Cordia New" w:hAnsi="Cordia New" w:cs="Cordia New"/>
                <w:sz w:val="26"/>
                <w:szCs w:val="26"/>
                <w:lang w:val="en-GB" w:eastAsia="en-GB"/>
              </w:rPr>
              <w:br w:type="page"/>
            </w:r>
          </w:p>
        </w:tc>
        <w:tc>
          <w:tcPr>
            <w:tcW w:w="6367" w:type="dxa"/>
            <w:gridSpan w:val="5"/>
            <w:tcBorders>
              <w:top w:val="single" w:sz="4" w:space="0" w:color="auto"/>
              <w:bottom w:val="single" w:sz="4" w:space="0" w:color="auto"/>
            </w:tcBorders>
          </w:tcPr>
          <w:p w14:paraId="1C843169" w14:textId="4D0BF169" w:rsidR="001F2967" w:rsidRPr="0006619B" w:rsidRDefault="001F2967" w:rsidP="00E019E9">
            <w:pPr>
              <w:ind w:left="-86" w:right="-72"/>
              <w:jc w:val="right"/>
              <w:rPr>
                <w:rFonts w:ascii="Cordia New" w:hAnsi="Cordia New" w:cs="Cordia New"/>
                <w:b/>
                <w:bCs/>
                <w:sz w:val="26"/>
                <w:szCs w:val="26"/>
                <w:cs/>
              </w:rPr>
            </w:pPr>
            <w:r w:rsidRPr="0006619B">
              <w:rPr>
                <w:rFonts w:ascii="Cordia New" w:hAnsi="Cordia New" w:cs="Cordia New"/>
                <w:b/>
                <w:bCs/>
                <w:sz w:val="26"/>
                <w:szCs w:val="26"/>
              </w:rPr>
              <w:t>Consolidated financial statements</w:t>
            </w:r>
          </w:p>
        </w:tc>
      </w:tr>
      <w:tr w:rsidR="001F2967" w:rsidRPr="0006619B" w14:paraId="78B56EF1" w14:textId="77777777" w:rsidTr="00996C47">
        <w:trPr>
          <w:gridAfter w:val="1"/>
          <w:wAfter w:w="12" w:type="dxa"/>
        </w:trPr>
        <w:tc>
          <w:tcPr>
            <w:tcW w:w="3119" w:type="dxa"/>
          </w:tcPr>
          <w:p w14:paraId="3C2340CF" w14:textId="77777777" w:rsidR="001F2967" w:rsidRPr="0006619B" w:rsidRDefault="001F2967" w:rsidP="00E019E9">
            <w:pPr>
              <w:ind w:left="-86" w:right="-72"/>
              <w:rPr>
                <w:rFonts w:ascii="Cordia New" w:hAnsi="Cordia New" w:cs="Cordia New"/>
                <w:sz w:val="26"/>
                <w:szCs w:val="26"/>
                <w:cs/>
              </w:rPr>
            </w:pPr>
          </w:p>
        </w:tc>
        <w:tc>
          <w:tcPr>
            <w:tcW w:w="6367" w:type="dxa"/>
            <w:gridSpan w:val="5"/>
            <w:tcBorders>
              <w:top w:val="single" w:sz="4" w:space="0" w:color="auto"/>
            </w:tcBorders>
          </w:tcPr>
          <w:p w14:paraId="2F7A0F9B" w14:textId="25D98F33" w:rsidR="001F2967" w:rsidRPr="0006619B" w:rsidRDefault="001F2967" w:rsidP="00E019E9">
            <w:pPr>
              <w:ind w:left="-86" w:right="-72"/>
              <w:jc w:val="right"/>
              <w:rPr>
                <w:rFonts w:ascii="Cordia New" w:hAnsi="Cordia New" w:cs="Cordia New"/>
                <w:b/>
                <w:bCs/>
                <w:sz w:val="26"/>
                <w:szCs w:val="26"/>
                <w:cs/>
              </w:rPr>
            </w:pPr>
            <w:r w:rsidRPr="0006619B">
              <w:rPr>
                <w:rFonts w:ascii="Cordia New" w:hAnsi="Cordia New" w:cs="Cordia New"/>
                <w:b/>
                <w:bCs/>
                <w:sz w:val="26"/>
                <w:szCs w:val="26"/>
              </w:rPr>
              <w:t>Unit: Million Baht</w:t>
            </w:r>
          </w:p>
        </w:tc>
      </w:tr>
      <w:tr w:rsidR="00996C47" w:rsidRPr="0006619B" w14:paraId="21DC642A" w14:textId="77777777" w:rsidTr="0035798B">
        <w:tc>
          <w:tcPr>
            <w:tcW w:w="3119" w:type="dxa"/>
          </w:tcPr>
          <w:p w14:paraId="636E183F" w14:textId="77777777" w:rsidR="00996C47" w:rsidRPr="0006619B" w:rsidRDefault="00996C47" w:rsidP="00E019E9">
            <w:pPr>
              <w:ind w:left="-86" w:right="-72"/>
              <w:rPr>
                <w:rFonts w:ascii="Cordia New" w:hAnsi="Cordia New" w:cs="Cordia New"/>
                <w:sz w:val="26"/>
                <w:szCs w:val="26"/>
                <w:cs/>
              </w:rPr>
            </w:pPr>
          </w:p>
        </w:tc>
        <w:tc>
          <w:tcPr>
            <w:tcW w:w="1276" w:type="dxa"/>
            <w:tcBorders>
              <w:top w:val="single" w:sz="4" w:space="0" w:color="auto"/>
              <w:bottom w:val="single" w:sz="4" w:space="0" w:color="auto"/>
            </w:tcBorders>
            <w:vAlign w:val="bottom"/>
          </w:tcPr>
          <w:p w14:paraId="7C3CD51E" w14:textId="77777777" w:rsidR="00996C47" w:rsidRPr="0006619B" w:rsidRDefault="00996C47" w:rsidP="00E019E9">
            <w:pPr>
              <w:ind w:left="-86" w:right="-72"/>
              <w:jc w:val="right"/>
              <w:rPr>
                <w:rFonts w:ascii="Cordia New" w:hAnsi="Cordia New" w:cs="Cordia New"/>
                <w:b/>
                <w:bCs/>
                <w:sz w:val="26"/>
                <w:szCs w:val="26"/>
                <w:lang w:val="en-US"/>
              </w:rPr>
            </w:pPr>
            <w:r w:rsidRPr="0006619B">
              <w:rPr>
                <w:rFonts w:ascii="Cordia New" w:hAnsi="Cordia New" w:cs="Cordia New"/>
                <w:b/>
                <w:bCs/>
                <w:sz w:val="26"/>
                <w:szCs w:val="26"/>
                <w:lang w:val="en-US"/>
              </w:rPr>
              <w:t>As at</w:t>
            </w:r>
          </w:p>
          <w:p w14:paraId="4DCC9F9C" w14:textId="6A5B8A2F" w:rsidR="00A559BD" w:rsidRPr="0006619B" w:rsidRDefault="009C67CF" w:rsidP="00E019E9">
            <w:pPr>
              <w:ind w:left="-86" w:right="-72"/>
              <w:jc w:val="right"/>
              <w:rPr>
                <w:rFonts w:ascii="Cordia New" w:hAnsi="Cordia New" w:cs="Cordia New"/>
                <w:b/>
                <w:bCs/>
                <w:sz w:val="26"/>
                <w:szCs w:val="26"/>
                <w:lang w:val="en-US"/>
              </w:rPr>
            </w:pPr>
            <w:r w:rsidRPr="0006619B">
              <w:rPr>
                <w:rFonts w:ascii="Cordia New" w:hAnsi="Cordia New" w:cs="Cordia New"/>
                <w:b/>
                <w:bCs/>
                <w:sz w:val="26"/>
                <w:szCs w:val="26"/>
                <w:lang w:val="en-GB"/>
              </w:rPr>
              <w:t>1</w:t>
            </w:r>
            <w:r w:rsidR="00996C47" w:rsidRPr="0006619B">
              <w:rPr>
                <w:rFonts w:ascii="Cordia New" w:hAnsi="Cordia New" w:cs="Cordia New"/>
                <w:b/>
                <w:bCs/>
                <w:sz w:val="26"/>
                <w:szCs w:val="26"/>
                <w:lang w:val="en-US"/>
              </w:rPr>
              <w:t xml:space="preserve"> January </w:t>
            </w:r>
          </w:p>
          <w:p w14:paraId="4EFE9C6D" w14:textId="1177CBCB" w:rsidR="00996C47" w:rsidRPr="0006619B" w:rsidRDefault="009C67CF" w:rsidP="00E019E9">
            <w:pPr>
              <w:ind w:left="-86" w:right="-72"/>
              <w:jc w:val="right"/>
              <w:rPr>
                <w:rFonts w:ascii="Cordia New" w:hAnsi="Cordia New" w:cs="Cordia New"/>
                <w:b/>
                <w:bCs/>
                <w:spacing w:val="-6"/>
                <w:sz w:val="26"/>
                <w:szCs w:val="26"/>
                <w:cs/>
                <w:lang w:val="en-US"/>
              </w:rPr>
            </w:pPr>
            <w:r w:rsidRPr="0006619B">
              <w:rPr>
                <w:rFonts w:ascii="Cordia New" w:hAnsi="Cordia New" w:cs="Cordia New"/>
                <w:b/>
                <w:bCs/>
                <w:sz w:val="26"/>
                <w:szCs w:val="26"/>
                <w:lang w:val="en-GB"/>
              </w:rPr>
              <w:t>2023</w:t>
            </w:r>
            <w:r w:rsidR="00996C47" w:rsidRPr="0006619B">
              <w:rPr>
                <w:rFonts w:ascii="Cordia New" w:hAnsi="Cordia New" w:cs="Cordia New"/>
                <w:b/>
                <w:bCs/>
                <w:sz w:val="26"/>
                <w:szCs w:val="26"/>
                <w:lang w:val="en-US"/>
              </w:rPr>
              <w:t xml:space="preserve"> </w:t>
            </w:r>
          </w:p>
        </w:tc>
        <w:tc>
          <w:tcPr>
            <w:tcW w:w="1275" w:type="dxa"/>
            <w:tcBorders>
              <w:top w:val="single" w:sz="4" w:space="0" w:color="auto"/>
              <w:bottom w:val="single" w:sz="4" w:space="0" w:color="auto"/>
            </w:tcBorders>
            <w:vAlign w:val="bottom"/>
          </w:tcPr>
          <w:p w14:paraId="51B1B198" w14:textId="77777777" w:rsidR="00996C47" w:rsidRPr="0006619B" w:rsidRDefault="00996C47" w:rsidP="00E019E9">
            <w:pPr>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 xml:space="preserve">Statement </w:t>
            </w:r>
          </w:p>
          <w:p w14:paraId="18C3E09C" w14:textId="28F700DE" w:rsidR="00996C47" w:rsidRPr="0006619B" w:rsidRDefault="00996C47" w:rsidP="00E019E9">
            <w:pPr>
              <w:ind w:right="-49"/>
              <w:jc w:val="right"/>
              <w:rPr>
                <w:rFonts w:ascii="Cordia New" w:hAnsi="Cordia New" w:cs="Cordia New"/>
                <w:b/>
                <w:bCs/>
                <w:spacing w:val="-6"/>
                <w:sz w:val="26"/>
                <w:szCs w:val="26"/>
                <w:cs/>
                <w:lang w:val="en-US"/>
              </w:rPr>
            </w:pPr>
            <w:r w:rsidRPr="0006619B">
              <w:rPr>
                <w:rFonts w:ascii="Cordia New" w:hAnsi="Cordia New" w:cs="Cordia New"/>
                <w:b/>
                <w:bCs/>
                <w:sz w:val="26"/>
                <w:szCs w:val="26"/>
                <w:lang w:val="en-US"/>
              </w:rPr>
              <w:t>of income</w:t>
            </w:r>
          </w:p>
        </w:tc>
        <w:tc>
          <w:tcPr>
            <w:tcW w:w="1276" w:type="dxa"/>
            <w:tcBorders>
              <w:top w:val="single" w:sz="4" w:space="0" w:color="auto"/>
              <w:bottom w:val="single" w:sz="4" w:space="0" w:color="auto"/>
            </w:tcBorders>
            <w:vAlign w:val="bottom"/>
          </w:tcPr>
          <w:p w14:paraId="2D8C8070" w14:textId="6DA61E81" w:rsidR="00996C47" w:rsidRPr="0006619B" w:rsidRDefault="00996C47" w:rsidP="00E019E9">
            <w:pPr>
              <w:ind w:right="-49"/>
              <w:jc w:val="right"/>
              <w:rPr>
                <w:rFonts w:ascii="Cordia New" w:hAnsi="Cordia New" w:cs="Cordia New"/>
                <w:b/>
                <w:bCs/>
                <w:spacing w:val="-6"/>
                <w:sz w:val="26"/>
                <w:szCs w:val="26"/>
                <w:cs/>
                <w:lang w:val="en-US"/>
              </w:rPr>
            </w:pPr>
            <w:r w:rsidRPr="0006619B">
              <w:rPr>
                <w:rFonts w:ascii="Cordia New" w:hAnsi="Cordia New" w:cs="Cordia New"/>
                <w:b/>
                <w:bCs/>
                <w:sz w:val="26"/>
                <w:szCs w:val="26"/>
                <w:lang w:val="en-US"/>
              </w:rPr>
              <w:t xml:space="preserve">Statement of </w:t>
            </w:r>
            <w:r w:rsidRPr="0006619B">
              <w:rPr>
                <w:rFonts w:ascii="Cordia New" w:hAnsi="Cordia New" w:cs="Cordia New"/>
                <w:b/>
                <w:bCs/>
                <w:spacing w:val="-4"/>
                <w:sz w:val="26"/>
                <w:szCs w:val="26"/>
                <w:lang w:val="en-US"/>
              </w:rPr>
              <w:t>comprehensive</w:t>
            </w:r>
            <w:r w:rsidRPr="0006619B">
              <w:rPr>
                <w:rFonts w:ascii="Cordia New" w:hAnsi="Cordia New" w:cs="Cordia New"/>
                <w:b/>
                <w:bCs/>
                <w:sz w:val="26"/>
                <w:szCs w:val="26"/>
                <w:lang w:val="en-US"/>
              </w:rPr>
              <w:t xml:space="preserve"> income</w:t>
            </w:r>
          </w:p>
        </w:tc>
        <w:tc>
          <w:tcPr>
            <w:tcW w:w="1276" w:type="dxa"/>
            <w:tcBorders>
              <w:top w:val="single" w:sz="4" w:space="0" w:color="auto"/>
              <w:bottom w:val="single" w:sz="4" w:space="0" w:color="auto"/>
            </w:tcBorders>
            <w:vAlign w:val="bottom"/>
          </w:tcPr>
          <w:p w14:paraId="14DE919A" w14:textId="110F14A0" w:rsidR="00996C47" w:rsidRPr="0006619B" w:rsidRDefault="00996C47" w:rsidP="00E019E9">
            <w:pPr>
              <w:ind w:right="-49"/>
              <w:jc w:val="right"/>
              <w:rPr>
                <w:rFonts w:ascii="Cordia New" w:hAnsi="Cordia New" w:cs="Cordia New"/>
                <w:b/>
                <w:bCs/>
                <w:sz w:val="26"/>
                <w:szCs w:val="26"/>
                <w:cs/>
                <w:lang w:val="en-US"/>
              </w:rPr>
            </w:pPr>
            <w:r w:rsidRPr="0006619B">
              <w:rPr>
                <w:rFonts w:ascii="Cordia New" w:hAnsi="Cordia New" w:cs="Cordia New"/>
                <w:b/>
                <w:bCs/>
                <w:sz w:val="26"/>
                <w:szCs w:val="26"/>
                <w:lang w:val="en-US"/>
              </w:rPr>
              <w:t>Currency translation differences</w:t>
            </w:r>
          </w:p>
        </w:tc>
        <w:tc>
          <w:tcPr>
            <w:tcW w:w="1276" w:type="dxa"/>
            <w:gridSpan w:val="2"/>
            <w:tcBorders>
              <w:top w:val="single" w:sz="4" w:space="0" w:color="auto"/>
              <w:bottom w:val="single" w:sz="4" w:space="0" w:color="auto"/>
            </w:tcBorders>
            <w:vAlign w:val="bottom"/>
          </w:tcPr>
          <w:p w14:paraId="5AB6FE84" w14:textId="77777777" w:rsidR="00996C47" w:rsidRPr="0006619B" w:rsidRDefault="00996C47" w:rsidP="00E019E9">
            <w:pPr>
              <w:ind w:left="-60" w:right="-72"/>
              <w:jc w:val="right"/>
              <w:rPr>
                <w:rFonts w:ascii="Cordia New" w:hAnsi="Cordia New" w:cs="Cordia New"/>
                <w:b/>
                <w:bCs/>
                <w:sz w:val="26"/>
                <w:szCs w:val="26"/>
                <w:cs/>
              </w:rPr>
            </w:pPr>
            <w:r w:rsidRPr="0006619B">
              <w:rPr>
                <w:rFonts w:ascii="Cordia New" w:hAnsi="Cordia New" w:cs="Cordia New"/>
                <w:b/>
                <w:bCs/>
                <w:sz w:val="26"/>
                <w:szCs w:val="26"/>
              </w:rPr>
              <w:t>As at</w:t>
            </w:r>
          </w:p>
          <w:p w14:paraId="746355B8" w14:textId="68214435" w:rsidR="00996C47" w:rsidRPr="0006619B" w:rsidRDefault="009C67CF" w:rsidP="00E019E9">
            <w:pPr>
              <w:ind w:right="-54"/>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996C47" w:rsidRPr="0006619B">
              <w:rPr>
                <w:rFonts w:ascii="Cordia New" w:hAnsi="Cordia New" w:cs="Cordia New"/>
                <w:b/>
                <w:bCs/>
                <w:sz w:val="26"/>
                <w:szCs w:val="26"/>
                <w:cs/>
              </w:rPr>
              <w:t xml:space="preserve"> </w:t>
            </w:r>
            <w:r w:rsidR="00996C47" w:rsidRPr="0006619B">
              <w:rPr>
                <w:rFonts w:ascii="Cordia New" w:hAnsi="Cordia New" w:cs="Cordia New"/>
                <w:b/>
                <w:bCs/>
                <w:sz w:val="26"/>
                <w:szCs w:val="26"/>
              </w:rPr>
              <w:t>December</w:t>
            </w:r>
            <w:r w:rsidR="00996C47" w:rsidRPr="0006619B">
              <w:rPr>
                <w:rFonts w:ascii="Cordia New" w:hAnsi="Cordia New" w:cs="Cordia New"/>
                <w:b/>
                <w:bCs/>
                <w:sz w:val="26"/>
                <w:szCs w:val="26"/>
                <w:cs/>
              </w:rPr>
              <w:t xml:space="preserve"> </w:t>
            </w:r>
            <w:r w:rsidRPr="0006619B">
              <w:rPr>
                <w:rFonts w:ascii="Cordia New" w:hAnsi="Cordia New" w:cs="Cordia New"/>
                <w:b/>
                <w:bCs/>
                <w:sz w:val="26"/>
                <w:szCs w:val="26"/>
                <w:lang w:val="en-GB"/>
              </w:rPr>
              <w:t>2023</w:t>
            </w:r>
          </w:p>
        </w:tc>
      </w:tr>
      <w:tr w:rsidR="00996C47" w:rsidRPr="0006619B" w14:paraId="25E73FC2" w14:textId="77777777" w:rsidTr="0035798B">
        <w:tc>
          <w:tcPr>
            <w:tcW w:w="3119" w:type="dxa"/>
            <w:vAlign w:val="bottom"/>
          </w:tcPr>
          <w:p w14:paraId="1EFB5D87" w14:textId="77777777" w:rsidR="00996C47" w:rsidRPr="0006619B" w:rsidRDefault="00996C47" w:rsidP="00E019E9">
            <w:pPr>
              <w:ind w:left="-86" w:right="-72"/>
              <w:rPr>
                <w:rFonts w:ascii="Cordia New" w:hAnsi="Cordia New" w:cs="Cordia New"/>
                <w:b/>
                <w:bCs/>
                <w:sz w:val="26"/>
                <w:szCs w:val="26"/>
                <w:cs/>
              </w:rPr>
            </w:pPr>
          </w:p>
        </w:tc>
        <w:tc>
          <w:tcPr>
            <w:tcW w:w="1276" w:type="dxa"/>
            <w:shd w:val="clear" w:color="auto" w:fill="auto"/>
            <w:vAlign w:val="bottom"/>
          </w:tcPr>
          <w:p w14:paraId="2C3FB559" w14:textId="77777777" w:rsidR="00996C47" w:rsidRPr="0006619B" w:rsidRDefault="00996C47" w:rsidP="00E019E9">
            <w:pPr>
              <w:ind w:left="-86" w:right="-72"/>
              <w:jc w:val="right"/>
              <w:rPr>
                <w:rFonts w:ascii="Cordia New" w:hAnsi="Cordia New" w:cs="Cordia New"/>
                <w:sz w:val="26"/>
                <w:szCs w:val="26"/>
                <w:cs/>
                <w:lang w:val="en-US"/>
              </w:rPr>
            </w:pPr>
          </w:p>
        </w:tc>
        <w:tc>
          <w:tcPr>
            <w:tcW w:w="1275" w:type="dxa"/>
            <w:shd w:val="clear" w:color="auto" w:fill="auto"/>
            <w:vAlign w:val="bottom"/>
          </w:tcPr>
          <w:p w14:paraId="231CDEBE" w14:textId="77777777" w:rsidR="00996C47" w:rsidRPr="0006619B" w:rsidRDefault="00996C47" w:rsidP="00E019E9">
            <w:pPr>
              <w:ind w:right="-49"/>
              <w:jc w:val="right"/>
              <w:rPr>
                <w:rFonts w:ascii="Cordia New" w:hAnsi="Cordia New" w:cs="Cordia New"/>
                <w:sz w:val="26"/>
                <w:szCs w:val="26"/>
                <w:cs/>
                <w:lang w:val="en-US"/>
              </w:rPr>
            </w:pPr>
          </w:p>
        </w:tc>
        <w:tc>
          <w:tcPr>
            <w:tcW w:w="1276" w:type="dxa"/>
            <w:shd w:val="clear" w:color="auto" w:fill="auto"/>
            <w:vAlign w:val="bottom"/>
          </w:tcPr>
          <w:p w14:paraId="2599D679" w14:textId="77777777" w:rsidR="00996C47" w:rsidRPr="0006619B" w:rsidRDefault="00996C47" w:rsidP="00E019E9">
            <w:pPr>
              <w:ind w:right="-49"/>
              <w:jc w:val="right"/>
              <w:rPr>
                <w:rFonts w:ascii="Cordia New" w:hAnsi="Cordia New" w:cs="Cordia New"/>
                <w:sz w:val="26"/>
                <w:szCs w:val="26"/>
                <w:cs/>
                <w:lang w:val="en-US"/>
              </w:rPr>
            </w:pPr>
          </w:p>
        </w:tc>
        <w:tc>
          <w:tcPr>
            <w:tcW w:w="1276" w:type="dxa"/>
            <w:shd w:val="clear" w:color="auto" w:fill="auto"/>
            <w:vAlign w:val="bottom"/>
          </w:tcPr>
          <w:p w14:paraId="4E173F94" w14:textId="77777777" w:rsidR="00996C47" w:rsidRPr="0006619B" w:rsidRDefault="00996C47" w:rsidP="00E019E9">
            <w:pPr>
              <w:ind w:right="-49"/>
              <w:jc w:val="right"/>
              <w:rPr>
                <w:rFonts w:ascii="Cordia New" w:hAnsi="Cordia New" w:cs="Cordia New"/>
                <w:sz w:val="26"/>
                <w:szCs w:val="26"/>
                <w:cs/>
                <w:lang w:val="en-US"/>
              </w:rPr>
            </w:pPr>
          </w:p>
        </w:tc>
        <w:tc>
          <w:tcPr>
            <w:tcW w:w="1276" w:type="dxa"/>
            <w:gridSpan w:val="2"/>
            <w:shd w:val="clear" w:color="auto" w:fill="auto"/>
            <w:vAlign w:val="bottom"/>
          </w:tcPr>
          <w:p w14:paraId="6CEEF2D8" w14:textId="77777777" w:rsidR="00996C47" w:rsidRPr="0006619B" w:rsidRDefault="00996C47" w:rsidP="00E019E9">
            <w:pPr>
              <w:ind w:right="-8"/>
              <w:jc w:val="right"/>
              <w:rPr>
                <w:rFonts w:ascii="Cordia New" w:hAnsi="Cordia New" w:cs="Cordia New"/>
                <w:sz w:val="26"/>
                <w:szCs w:val="26"/>
                <w:cs/>
                <w:lang w:val="en-US"/>
              </w:rPr>
            </w:pPr>
          </w:p>
        </w:tc>
      </w:tr>
      <w:tr w:rsidR="00996C47" w:rsidRPr="0006619B" w14:paraId="2E6DC6A8" w14:textId="77777777" w:rsidTr="0035798B">
        <w:tc>
          <w:tcPr>
            <w:tcW w:w="3119" w:type="dxa"/>
            <w:vAlign w:val="bottom"/>
          </w:tcPr>
          <w:p w14:paraId="3385AF8C" w14:textId="375668C5" w:rsidR="00996C47" w:rsidRPr="0006619B" w:rsidRDefault="00996C47" w:rsidP="00E019E9">
            <w:pPr>
              <w:ind w:left="-86" w:right="-72"/>
              <w:rPr>
                <w:rFonts w:ascii="Cordia New" w:hAnsi="Cordia New" w:cs="Cordia New"/>
                <w:b/>
                <w:bCs/>
                <w:sz w:val="26"/>
                <w:szCs w:val="26"/>
                <w:cs/>
              </w:rPr>
            </w:pPr>
            <w:r w:rsidRPr="0006619B">
              <w:rPr>
                <w:rFonts w:ascii="Cordia New" w:hAnsi="Cordia New" w:cs="Cordia New"/>
                <w:b/>
                <w:bCs/>
                <w:sz w:val="26"/>
                <w:szCs w:val="26"/>
              </w:rPr>
              <w:t>Deferred tax assets</w:t>
            </w:r>
          </w:p>
        </w:tc>
        <w:tc>
          <w:tcPr>
            <w:tcW w:w="1276" w:type="dxa"/>
            <w:shd w:val="clear" w:color="auto" w:fill="auto"/>
            <w:vAlign w:val="bottom"/>
          </w:tcPr>
          <w:p w14:paraId="2AAC5EEF" w14:textId="77777777" w:rsidR="00996C47" w:rsidRPr="0006619B" w:rsidRDefault="00996C47" w:rsidP="00E019E9">
            <w:pPr>
              <w:ind w:left="-86" w:right="-72"/>
              <w:jc w:val="right"/>
              <w:rPr>
                <w:rFonts w:ascii="Cordia New" w:hAnsi="Cordia New" w:cs="Cordia New"/>
                <w:sz w:val="26"/>
                <w:szCs w:val="26"/>
                <w:cs/>
                <w:lang w:val="en-US"/>
              </w:rPr>
            </w:pPr>
          </w:p>
        </w:tc>
        <w:tc>
          <w:tcPr>
            <w:tcW w:w="1275" w:type="dxa"/>
            <w:shd w:val="clear" w:color="auto" w:fill="auto"/>
            <w:vAlign w:val="bottom"/>
          </w:tcPr>
          <w:p w14:paraId="31C2BED5" w14:textId="77777777" w:rsidR="00996C47" w:rsidRPr="0006619B" w:rsidRDefault="00996C47" w:rsidP="00E019E9">
            <w:pPr>
              <w:ind w:right="-49"/>
              <w:jc w:val="right"/>
              <w:rPr>
                <w:rFonts w:ascii="Cordia New" w:hAnsi="Cordia New" w:cs="Cordia New"/>
                <w:sz w:val="26"/>
                <w:szCs w:val="26"/>
                <w:cs/>
                <w:lang w:val="en-US"/>
              </w:rPr>
            </w:pPr>
          </w:p>
        </w:tc>
        <w:tc>
          <w:tcPr>
            <w:tcW w:w="1276" w:type="dxa"/>
            <w:shd w:val="clear" w:color="auto" w:fill="auto"/>
            <w:vAlign w:val="bottom"/>
          </w:tcPr>
          <w:p w14:paraId="171FBA36" w14:textId="77777777" w:rsidR="00996C47" w:rsidRPr="0006619B" w:rsidRDefault="00996C47" w:rsidP="00E019E9">
            <w:pPr>
              <w:ind w:right="-49"/>
              <w:jc w:val="right"/>
              <w:rPr>
                <w:rFonts w:ascii="Cordia New" w:hAnsi="Cordia New" w:cs="Cordia New"/>
                <w:sz w:val="26"/>
                <w:szCs w:val="26"/>
                <w:cs/>
                <w:lang w:val="en-US"/>
              </w:rPr>
            </w:pPr>
          </w:p>
        </w:tc>
        <w:tc>
          <w:tcPr>
            <w:tcW w:w="1276" w:type="dxa"/>
            <w:shd w:val="clear" w:color="auto" w:fill="auto"/>
            <w:vAlign w:val="bottom"/>
          </w:tcPr>
          <w:p w14:paraId="652B8EA9" w14:textId="77777777" w:rsidR="00996C47" w:rsidRPr="0006619B" w:rsidRDefault="00996C47" w:rsidP="00E019E9">
            <w:pPr>
              <w:ind w:right="-49"/>
              <w:jc w:val="right"/>
              <w:rPr>
                <w:rFonts w:ascii="Cordia New" w:hAnsi="Cordia New" w:cs="Cordia New"/>
                <w:sz w:val="26"/>
                <w:szCs w:val="26"/>
                <w:cs/>
                <w:lang w:val="en-US"/>
              </w:rPr>
            </w:pPr>
          </w:p>
        </w:tc>
        <w:tc>
          <w:tcPr>
            <w:tcW w:w="1276" w:type="dxa"/>
            <w:gridSpan w:val="2"/>
            <w:shd w:val="clear" w:color="auto" w:fill="auto"/>
            <w:vAlign w:val="bottom"/>
          </w:tcPr>
          <w:p w14:paraId="530CD5AA" w14:textId="77777777" w:rsidR="00996C47" w:rsidRPr="0006619B" w:rsidRDefault="00996C47" w:rsidP="00E019E9">
            <w:pPr>
              <w:ind w:right="-8"/>
              <w:jc w:val="right"/>
              <w:rPr>
                <w:rFonts w:ascii="Cordia New" w:hAnsi="Cordia New" w:cs="Cordia New"/>
                <w:sz w:val="26"/>
                <w:szCs w:val="26"/>
                <w:cs/>
                <w:lang w:val="en-US"/>
              </w:rPr>
            </w:pPr>
          </w:p>
        </w:tc>
      </w:tr>
      <w:tr w:rsidR="000F566C" w:rsidRPr="0006619B" w14:paraId="710FC5FF" w14:textId="77777777" w:rsidTr="0035798B">
        <w:tc>
          <w:tcPr>
            <w:tcW w:w="3119" w:type="dxa"/>
            <w:vAlign w:val="bottom"/>
          </w:tcPr>
          <w:p w14:paraId="446AE416" w14:textId="08EA03D2" w:rsidR="000F566C" w:rsidRPr="0006619B" w:rsidRDefault="000F566C" w:rsidP="000F566C">
            <w:pPr>
              <w:ind w:left="-86" w:right="-72"/>
              <w:rPr>
                <w:rFonts w:ascii="Cordia New" w:hAnsi="Cordia New" w:cs="Cordia New"/>
                <w:sz w:val="26"/>
                <w:szCs w:val="26"/>
                <w:lang w:val="en-US"/>
              </w:rPr>
            </w:pPr>
            <w:bookmarkStart w:id="64" w:name="OLE_LINK15"/>
            <w:r w:rsidRPr="0006619B">
              <w:rPr>
                <w:rFonts w:ascii="Cordia New" w:hAnsi="Cordia New" w:cs="Cordia New"/>
                <w:sz w:val="26"/>
                <w:szCs w:val="26"/>
                <w:cs/>
              </w:rPr>
              <w:t xml:space="preserve">   </w:t>
            </w:r>
            <w:r w:rsidRPr="0006619B">
              <w:rPr>
                <w:rFonts w:ascii="Cordia New" w:hAnsi="Cordia New" w:cs="Cordia New"/>
                <w:sz w:val="26"/>
                <w:szCs w:val="26"/>
              </w:rPr>
              <w:t>Decommissioning costs</w:t>
            </w:r>
          </w:p>
        </w:tc>
        <w:tc>
          <w:tcPr>
            <w:tcW w:w="1276" w:type="dxa"/>
            <w:shd w:val="clear" w:color="auto" w:fill="auto"/>
            <w:vAlign w:val="bottom"/>
          </w:tcPr>
          <w:p w14:paraId="53BCFDA7" w14:textId="7729CABA"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34</w:t>
            </w:r>
            <w:r w:rsidRPr="0006619B">
              <w:rPr>
                <w:rFonts w:ascii="Cordia New" w:hAnsi="Cordia New" w:cs="Cordia New"/>
                <w:sz w:val="26"/>
                <w:szCs w:val="26"/>
                <w:lang w:val="en-US"/>
              </w:rPr>
              <w:t>,</w:t>
            </w:r>
            <w:r w:rsidRPr="0006619B">
              <w:rPr>
                <w:rFonts w:ascii="Cordia New" w:hAnsi="Cordia New" w:cs="Cordia New"/>
                <w:sz w:val="26"/>
                <w:szCs w:val="26"/>
                <w:lang w:val="en-GB"/>
              </w:rPr>
              <w:t>386</w:t>
            </w:r>
          </w:p>
        </w:tc>
        <w:tc>
          <w:tcPr>
            <w:tcW w:w="1275" w:type="dxa"/>
            <w:shd w:val="clear" w:color="auto" w:fill="auto"/>
            <w:vAlign w:val="bottom"/>
          </w:tcPr>
          <w:p w14:paraId="145BCB75" w14:textId="265505A9"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(3,058)</w:t>
            </w:r>
          </w:p>
        </w:tc>
        <w:tc>
          <w:tcPr>
            <w:tcW w:w="1276" w:type="dxa"/>
            <w:shd w:val="clear" w:color="auto" w:fill="auto"/>
            <w:vAlign w:val="bottom"/>
          </w:tcPr>
          <w:p w14:paraId="20990E8A" w14:textId="26C6E762"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shd w:val="clear" w:color="auto" w:fill="auto"/>
            <w:vAlign w:val="bottom"/>
          </w:tcPr>
          <w:p w14:paraId="754BE068" w14:textId="37A75CEA"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2</w:t>
            </w:r>
          </w:p>
        </w:tc>
        <w:tc>
          <w:tcPr>
            <w:tcW w:w="1276" w:type="dxa"/>
            <w:gridSpan w:val="2"/>
            <w:shd w:val="clear" w:color="auto" w:fill="auto"/>
            <w:vAlign w:val="bottom"/>
          </w:tcPr>
          <w:p w14:paraId="7AECFF6C" w14:textId="2AA44D55"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31,330</w:t>
            </w:r>
          </w:p>
        </w:tc>
      </w:tr>
      <w:tr w:rsidR="000F566C" w:rsidRPr="0006619B" w14:paraId="71F0DB47" w14:textId="77777777" w:rsidTr="0035798B">
        <w:tc>
          <w:tcPr>
            <w:tcW w:w="3119" w:type="dxa"/>
            <w:vAlign w:val="bottom"/>
          </w:tcPr>
          <w:p w14:paraId="052BB9E8" w14:textId="0A34C340" w:rsidR="000F566C" w:rsidRPr="0006619B" w:rsidRDefault="000F566C" w:rsidP="000F566C">
            <w:pPr>
              <w:ind w:left="-86" w:right="-72"/>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Provision for employee benefits</w:t>
            </w:r>
          </w:p>
        </w:tc>
        <w:tc>
          <w:tcPr>
            <w:tcW w:w="1276" w:type="dxa"/>
            <w:shd w:val="clear" w:color="auto" w:fill="auto"/>
            <w:vAlign w:val="bottom"/>
          </w:tcPr>
          <w:p w14:paraId="7987ACE7" w14:textId="6DE82CA3"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2</w:t>
            </w:r>
            <w:r w:rsidRPr="0006619B">
              <w:rPr>
                <w:rFonts w:ascii="Cordia New" w:hAnsi="Cordia New" w:cs="Cordia New"/>
                <w:sz w:val="26"/>
                <w:szCs w:val="26"/>
                <w:lang w:val="en-US"/>
              </w:rPr>
              <w:t>,</w:t>
            </w:r>
            <w:r w:rsidRPr="0006619B">
              <w:rPr>
                <w:rFonts w:ascii="Cordia New" w:hAnsi="Cordia New" w:cs="Cordia New"/>
                <w:sz w:val="26"/>
                <w:szCs w:val="26"/>
                <w:lang w:val="en-GB"/>
              </w:rPr>
              <w:t>134</w:t>
            </w:r>
          </w:p>
        </w:tc>
        <w:tc>
          <w:tcPr>
            <w:tcW w:w="1275" w:type="dxa"/>
            <w:shd w:val="clear" w:color="auto" w:fill="auto"/>
            <w:vAlign w:val="bottom"/>
          </w:tcPr>
          <w:p w14:paraId="65011FE3" w14:textId="7C3784ED"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3</w:t>
            </w:r>
            <w:r w:rsidRPr="0006619B">
              <w:rPr>
                <w:rFonts w:asciiTheme="minorBidi" w:hAnsiTheme="minorBidi" w:cstheme="minorBidi" w:hint="cs"/>
                <w:lang w:val="en-US"/>
              </w:rPr>
              <w:t>2</w:t>
            </w:r>
          </w:p>
        </w:tc>
        <w:tc>
          <w:tcPr>
            <w:tcW w:w="1276" w:type="dxa"/>
            <w:shd w:val="clear" w:color="auto" w:fill="auto"/>
            <w:vAlign w:val="bottom"/>
          </w:tcPr>
          <w:p w14:paraId="77313EF9" w14:textId="78F36A23"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96</w:t>
            </w:r>
          </w:p>
        </w:tc>
        <w:tc>
          <w:tcPr>
            <w:tcW w:w="1276" w:type="dxa"/>
            <w:shd w:val="clear" w:color="auto" w:fill="auto"/>
            <w:vAlign w:val="bottom"/>
          </w:tcPr>
          <w:p w14:paraId="251C15F8" w14:textId="2D3BAC3D"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(26)</w:t>
            </w:r>
          </w:p>
        </w:tc>
        <w:tc>
          <w:tcPr>
            <w:tcW w:w="1276" w:type="dxa"/>
            <w:gridSpan w:val="2"/>
            <w:shd w:val="clear" w:color="auto" w:fill="auto"/>
            <w:vAlign w:val="bottom"/>
          </w:tcPr>
          <w:p w14:paraId="4183A229" w14:textId="654B6CCF"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2,23</w:t>
            </w:r>
            <w:r w:rsidRPr="0006619B">
              <w:rPr>
                <w:rFonts w:asciiTheme="minorBidi" w:hAnsiTheme="minorBidi" w:cstheme="minorBidi" w:hint="cs"/>
                <w:cs/>
                <w:lang w:val="en-US"/>
              </w:rPr>
              <w:t>6</w:t>
            </w:r>
          </w:p>
        </w:tc>
      </w:tr>
      <w:tr w:rsidR="000F566C" w:rsidRPr="0006619B" w14:paraId="271437C9" w14:textId="77777777" w:rsidTr="0035798B">
        <w:tc>
          <w:tcPr>
            <w:tcW w:w="3119" w:type="dxa"/>
            <w:vAlign w:val="bottom"/>
          </w:tcPr>
          <w:p w14:paraId="00850B41" w14:textId="77777777" w:rsidR="000F566C" w:rsidRPr="0006619B" w:rsidRDefault="000F566C" w:rsidP="000F566C">
            <w:pPr>
              <w:ind w:left="-86" w:right="-72"/>
              <w:rPr>
                <w:rFonts w:ascii="Cordia New" w:hAnsi="Cordia New" w:cs="Cordia New"/>
                <w:sz w:val="26"/>
                <w:szCs w:val="26"/>
                <w:lang w:val="en-GB"/>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Property,</w:t>
            </w:r>
            <w:r w:rsidRPr="0006619B">
              <w:rPr>
                <w:rFonts w:ascii="Cordia New" w:hAnsi="Cordia New" w:cs="Cordia New"/>
                <w:sz w:val="26"/>
                <w:szCs w:val="26"/>
                <w:cs/>
              </w:rPr>
              <w:t xml:space="preserve"> </w:t>
            </w:r>
            <w:r w:rsidRPr="0006619B">
              <w:rPr>
                <w:rFonts w:ascii="Cordia New" w:hAnsi="Cordia New" w:cs="Cordia New"/>
                <w:sz w:val="26"/>
                <w:szCs w:val="26"/>
                <w:lang w:val="en-US"/>
              </w:rPr>
              <w:t>plant</w:t>
            </w: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equipment</w:t>
            </w:r>
          </w:p>
          <w:p w14:paraId="40193192" w14:textId="0B0D7D94" w:rsidR="000F566C" w:rsidRPr="0006619B" w:rsidRDefault="000F566C" w:rsidP="000F566C">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intangible</w:t>
            </w:r>
            <w:r w:rsidRPr="0006619B">
              <w:rPr>
                <w:rFonts w:ascii="Cordia New" w:hAnsi="Cordia New" w:cs="Cordia New"/>
                <w:sz w:val="26"/>
                <w:szCs w:val="26"/>
                <w:cs/>
              </w:rPr>
              <w:t xml:space="preserve"> </w:t>
            </w:r>
            <w:r w:rsidRPr="0006619B">
              <w:rPr>
                <w:rFonts w:ascii="Cordia New" w:hAnsi="Cordia New" w:cs="Cordia New"/>
                <w:sz w:val="26"/>
                <w:szCs w:val="26"/>
                <w:lang w:val="en-US"/>
              </w:rPr>
              <w:t>assets</w:t>
            </w:r>
          </w:p>
        </w:tc>
        <w:tc>
          <w:tcPr>
            <w:tcW w:w="1276" w:type="dxa"/>
            <w:shd w:val="clear" w:color="auto" w:fill="auto"/>
            <w:vAlign w:val="bottom"/>
          </w:tcPr>
          <w:p w14:paraId="218F94C5" w14:textId="4BEA87F3"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202</w:t>
            </w:r>
          </w:p>
        </w:tc>
        <w:tc>
          <w:tcPr>
            <w:tcW w:w="1275" w:type="dxa"/>
            <w:shd w:val="clear" w:color="auto" w:fill="auto"/>
            <w:vAlign w:val="bottom"/>
          </w:tcPr>
          <w:p w14:paraId="1C4AFE2B" w14:textId="199A3A70"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(89)</w:t>
            </w:r>
          </w:p>
        </w:tc>
        <w:tc>
          <w:tcPr>
            <w:tcW w:w="1276" w:type="dxa"/>
            <w:shd w:val="clear" w:color="auto" w:fill="auto"/>
            <w:vAlign w:val="bottom"/>
          </w:tcPr>
          <w:p w14:paraId="04057EBB" w14:textId="4CC08A1E"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shd w:val="clear" w:color="auto" w:fill="auto"/>
            <w:vAlign w:val="bottom"/>
          </w:tcPr>
          <w:p w14:paraId="3EDE77DB" w14:textId="117F79EB"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(1)</w:t>
            </w:r>
          </w:p>
        </w:tc>
        <w:tc>
          <w:tcPr>
            <w:tcW w:w="1276" w:type="dxa"/>
            <w:gridSpan w:val="2"/>
            <w:shd w:val="clear" w:color="auto" w:fill="auto"/>
            <w:vAlign w:val="bottom"/>
          </w:tcPr>
          <w:p w14:paraId="77A8F036" w14:textId="6274D7C1"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112</w:t>
            </w:r>
          </w:p>
        </w:tc>
      </w:tr>
      <w:tr w:rsidR="000F566C" w:rsidRPr="0006619B" w14:paraId="786F8B0C" w14:textId="77777777" w:rsidTr="0035798B">
        <w:tc>
          <w:tcPr>
            <w:tcW w:w="3119" w:type="dxa"/>
            <w:vAlign w:val="bottom"/>
          </w:tcPr>
          <w:p w14:paraId="4DACF0B6" w14:textId="0CCE09C2" w:rsidR="000F566C" w:rsidRPr="0006619B" w:rsidRDefault="000F566C" w:rsidP="000F566C">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Loss carried forward</w:t>
            </w:r>
            <w:r w:rsidRPr="0006619B">
              <w:rPr>
                <w:rFonts w:ascii="Cordia New" w:hAnsi="Cordia New" w:cs="Cordia New"/>
                <w:sz w:val="26"/>
                <w:szCs w:val="26"/>
                <w:cs/>
              </w:rPr>
              <w:t xml:space="preserve"> </w:t>
            </w:r>
          </w:p>
        </w:tc>
        <w:tc>
          <w:tcPr>
            <w:tcW w:w="1276" w:type="dxa"/>
            <w:shd w:val="clear" w:color="auto" w:fill="auto"/>
            <w:vAlign w:val="bottom"/>
          </w:tcPr>
          <w:p w14:paraId="7E9B5606" w14:textId="5ADBFD5F"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4</w:t>
            </w:r>
            <w:r w:rsidRPr="0006619B">
              <w:rPr>
                <w:rFonts w:ascii="Cordia New" w:hAnsi="Cordia New" w:cs="Cordia New"/>
                <w:sz w:val="26"/>
                <w:szCs w:val="26"/>
                <w:lang w:val="en-US"/>
              </w:rPr>
              <w:t>,</w:t>
            </w:r>
            <w:r w:rsidRPr="0006619B">
              <w:rPr>
                <w:rFonts w:ascii="Cordia New" w:hAnsi="Cordia New" w:cs="Cordia New"/>
                <w:sz w:val="26"/>
                <w:szCs w:val="26"/>
                <w:lang w:val="en-GB"/>
              </w:rPr>
              <w:t>014</w:t>
            </w:r>
          </w:p>
        </w:tc>
        <w:tc>
          <w:tcPr>
            <w:tcW w:w="1275" w:type="dxa"/>
            <w:shd w:val="clear" w:color="auto" w:fill="auto"/>
            <w:vAlign w:val="bottom"/>
          </w:tcPr>
          <w:p w14:paraId="28401134" w14:textId="3785E779"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(2,79</w:t>
            </w:r>
            <w:r w:rsidRPr="0006619B">
              <w:rPr>
                <w:rFonts w:asciiTheme="minorBidi" w:hAnsiTheme="minorBidi" w:cstheme="minorBidi" w:hint="cs"/>
                <w:cs/>
                <w:lang w:val="en-US"/>
              </w:rPr>
              <w:t>7</w:t>
            </w:r>
            <w:r w:rsidRPr="0006619B">
              <w:rPr>
                <w:rFonts w:asciiTheme="minorBidi" w:hAnsiTheme="minorBidi" w:cstheme="minorBidi"/>
                <w:lang w:val="en-US"/>
              </w:rPr>
              <w:t>)</w:t>
            </w:r>
          </w:p>
        </w:tc>
        <w:tc>
          <w:tcPr>
            <w:tcW w:w="1276" w:type="dxa"/>
            <w:shd w:val="clear" w:color="auto" w:fill="auto"/>
            <w:vAlign w:val="bottom"/>
          </w:tcPr>
          <w:p w14:paraId="3CE0B675" w14:textId="270DD710"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shd w:val="clear" w:color="auto" w:fill="auto"/>
            <w:vAlign w:val="bottom"/>
          </w:tcPr>
          <w:p w14:paraId="7296B77E" w14:textId="59004CF0"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(11)</w:t>
            </w:r>
          </w:p>
        </w:tc>
        <w:tc>
          <w:tcPr>
            <w:tcW w:w="1276" w:type="dxa"/>
            <w:gridSpan w:val="2"/>
            <w:shd w:val="clear" w:color="auto" w:fill="auto"/>
            <w:vAlign w:val="bottom"/>
          </w:tcPr>
          <w:p w14:paraId="1B0A6273" w14:textId="7B948201"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1,20</w:t>
            </w:r>
            <w:r w:rsidRPr="0006619B">
              <w:rPr>
                <w:rFonts w:asciiTheme="minorBidi" w:hAnsiTheme="minorBidi" w:cstheme="minorBidi" w:hint="cs"/>
                <w:cs/>
                <w:lang w:val="en-US"/>
              </w:rPr>
              <w:t>6</w:t>
            </w:r>
          </w:p>
        </w:tc>
      </w:tr>
      <w:tr w:rsidR="000F566C" w:rsidRPr="0006619B" w14:paraId="1D76F9C3" w14:textId="77777777" w:rsidTr="0035798B">
        <w:tc>
          <w:tcPr>
            <w:tcW w:w="3119" w:type="dxa"/>
            <w:vAlign w:val="bottom"/>
          </w:tcPr>
          <w:p w14:paraId="6A36512E" w14:textId="0B3B18DD" w:rsidR="000F566C" w:rsidRPr="0006619B" w:rsidRDefault="000F566C" w:rsidP="000F566C">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Financial derivatives</w:t>
            </w:r>
          </w:p>
        </w:tc>
        <w:tc>
          <w:tcPr>
            <w:tcW w:w="1276" w:type="dxa"/>
            <w:shd w:val="clear" w:color="auto" w:fill="auto"/>
            <w:vAlign w:val="bottom"/>
          </w:tcPr>
          <w:p w14:paraId="40D53B6F" w14:textId="23C2BBD9"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335</w:t>
            </w:r>
          </w:p>
        </w:tc>
        <w:tc>
          <w:tcPr>
            <w:tcW w:w="1275" w:type="dxa"/>
            <w:shd w:val="clear" w:color="auto" w:fill="auto"/>
            <w:vAlign w:val="bottom"/>
          </w:tcPr>
          <w:p w14:paraId="4F55F67A" w14:textId="0B4C5302"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49</w:t>
            </w:r>
          </w:p>
        </w:tc>
        <w:tc>
          <w:tcPr>
            <w:tcW w:w="1276" w:type="dxa"/>
            <w:shd w:val="clear" w:color="auto" w:fill="auto"/>
            <w:vAlign w:val="bottom"/>
          </w:tcPr>
          <w:p w14:paraId="2FDD8867" w14:textId="0A1923E9"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173</w:t>
            </w:r>
          </w:p>
        </w:tc>
        <w:tc>
          <w:tcPr>
            <w:tcW w:w="1276" w:type="dxa"/>
            <w:shd w:val="clear" w:color="auto" w:fill="auto"/>
            <w:vAlign w:val="bottom"/>
          </w:tcPr>
          <w:p w14:paraId="4034F20A" w14:textId="01834D42"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6</w:t>
            </w:r>
          </w:p>
        </w:tc>
        <w:tc>
          <w:tcPr>
            <w:tcW w:w="1276" w:type="dxa"/>
            <w:gridSpan w:val="2"/>
            <w:shd w:val="clear" w:color="auto" w:fill="auto"/>
            <w:vAlign w:val="bottom"/>
          </w:tcPr>
          <w:p w14:paraId="4A363AB4" w14:textId="25378584"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563</w:t>
            </w:r>
          </w:p>
        </w:tc>
      </w:tr>
      <w:tr w:rsidR="000F566C" w:rsidRPr="0006619B" w14:paraId="0032C56A" w14:textId="77777777" w:rsidTr="0035798B">
        <w:tc>
          <w:tcPr>
            <w:tcW w:w="3119" w:type="dxa"/>
            <w:vAlign w:val="bottom"/>
          </w:tcPr>
          <w:p w14:paraId="139E1FEA" w14:textId="77777777" w:rsidR="000F566C" w:rsidRPr="0006619B" w:rsidRDefault="000F566C" w:rsidP="000F566C">
            <w:pPr>
              <w:ind w:left="-86" w:right="-72"/>
              <w:rPr>
                <w:rFonts w:ascii="Cordia New" w:hAnsi="Cordia New" w:cs="Cordia New"/>
                <w:sz w:val="26"/>
                <w:szCs w:val="26"/>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Allowance</w:t>
            </w:r>
            <w:r w:rsidRPr="0006619B">
              <w:rPr>
                <w:rFonts w:ascii="Cordia New" w:hAnsi="Cordia New" w:cs="Cordia New"/>
                <w:sz w:val="26"/>
                <w:szCs w:val="26"/>
                <w:cs/>
              </w:rPr>
              <w:t xml:space="preserve"> </w:t>
            </w:r>
            <w:r w:rsidRPr="0006619B">
              <w:rPr>
                <w:rFonts w:ascii="Cordia New" w:hAnsi="Cordia New" w:cs="Cordia New"/>
                <w:sz w:val="26"/>
                <w:szCs w:val="26"/>
                <w:lang w:val="en-US"/>
              </w:rPr>
              <w:t>for</w:t>
            </w:r>
            <w:r w:rsidRPr="0006619B">
              <w:rPr>
                <w:rFonts w:ascii="Cordia New" w:hAnsi="Cordia New" w:cs="Cordia New"/>
                <w:sz w:val="26"/>
                <w:szCs w:val="26"/>
                <w:cs/>
              </w:rPr>
              <w:t xml:space="preserve"> </w:t>
            </w:r>
            <w:r w:rsidRPr="0006619B">
              <w:rPr>
                <w:rFonts w:ascii="Cordia New" w:hAnsi="Cordia New" w:cs="Cordia New"/>
                <w:sz w:val="26"/>
                <w:szCs w:val="26"/>
                <w:lang w:val="en-US"/>
              </w:rPr>
              <w:t xml:space="preserve">impairment loss </w:t>
            </w:r>
          </w:p>
          <w:p w14:paraId="785876AB" w14:textId="343B1FD6" w:rsidR="000F566C" w:rsidRPr="0006619B" w:rsidRDefault="000F566C" w:rsidP="000F566C">
            <w:pPr>
              <w:ind w:left="-86" w:right="-72"/>
              <w:rPr>
                <w:rFonts w:ascii="Cordia New" w:hAnsi="Cordia New" w:cs="Cordia New"/>
                <w:sz w:val="26"/>
                <w:szCs w:val="26"/>
                <w:cs/>
              </w:rPr>
            </w:pPr>
            <w:r w:rsidRPr="0006619B">
              <w:rPr>
                <w:rFonts w:ascii="Cordia New" w:hAnsi="Cordia New" w:cs="Cordia New"/>
                <w:sz w:val="26"/>
                <w:szCs w:val="26"/>
                <w:lang w:val="en-US"/>
              </w:rPr>
              <w:t xml:space="preserve">      on</w:t>
            </w:r>
            <w:r w:rsidRPr="0006619B">
              <w:rPr>
                <w:rFonts w:ascii="Cordia New" w:hAnsi="Cordia New" w:cs="Cordia New"/>
                <w:sz w:val="26"/>
                <w:szCs w:val="26"/>
                <w:cs/>
              </w:rPr>
              <w:t xml:space="preserve"> </w:t>
            </w:r>
            <w:r w:rsidRPr="0006619B">
              <w:rPr>
                <w:rFonts w:ascii="Cordia New" w:hAnsi="Cordia New" w:cs="Cordia New"/>
                <w:sz w:val="26"/>
                <w:szCs w:val="26"/>
                <w:lang w:val="en-US"/>
              </w:rPr>
              <w:t>assets</w:t>
            </w:r>
          </w:p>
        </w:tc>
        <w:tc>
          <w:tcPr>
            <w:tcW w:w="1276" w:type="dxa"/>
            <w:shd w:val="clear" w:color="auto" w:fill="auto"/>
            <w:vAlign w:val="bottom"/>
          </w:tcPr>
          <w:p w14:paraId="74CD6D3D" w14:textId="66B3EB24"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4</w:t>
            </w:r>
            <w:r w:rsidRPr="0006619B">
              <w:rPr>
                <w:rFonts w:ascii="Cordia New" w:hAnsi="Cordia New" w:cs="Cordia New"/>
                <w:sz w:val="26"/>
                <w:szCs w:val="26"/>
                <w:lang w:val="en-US"/>
              </w:rPr>
              <w:t>,</w:t>
            </w:r>
            <w:r w:rsidRPr="0006619B">
              <w:rPr>
                <w:rFonts w:ascii="Cordia New" w:hAnsi="Cordia New" w:cs="Cordia New"/>
                <w:sz w:val="26"/>
                <w:szCs w:val="26"/>
                <w:lang w:val="en-GB"/>
              </w:rPr>
              <w:t>649</w:t>
            </w:r>
          </w:p>
        </w:tc>
        <w:tc>
          <w:tcPr>
            <w:tcW w:w="1275" w:type="dxa"/>
            <w:shd w:val="clear" w:color="auto" w:fill="auto"/>
            <w:vAlign w:val="bottom"/>
          </w:tcPr>
          <w:p w14:paraId="07E4A564" w14:textId="5E09D6B2"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(279)</w:t>
            </w:r>
          </w:p>
        </w:tc>
        <w:tc>
          <w:tcPr>
            <w:tcW w:w="1276" w:type="dxa"/>
            <w:shd w:val="clear" w:color="auto" w:fill="auto"/>
            <w:vAlign w:val="bottom"/>
          </w:tcPr>
          <w:p w14:paraId="69A993EA" w14:textId="3A7E436B"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shd w:val="clear" w:color="auto" w:fill="auto"/>
            <w:vAlign w:val="bottom"/>
          </w:tcPr>
          <w:p w14:paraId="701EBF6B" w14:textId="18ED2C73"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103</w:t>
            </w:r>
          </w:p>
        </w:tc>
        <w:tc>
          <w:tcPr>
            <w:tcW w:w="1276" w:type="dxa"/>
            <w:gridSpan w:val="2"/>
            <w:shd w:val="clear" w:color="auto" w:fill="auto"/>
            <w:vAlign w:val="bottom"/>
          </w:tcPr>
          <w:p w14:paraId="66A26CBF" w14:textId="5DCF03AE"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4,473</w:t>
            </w:r>
          </w:p>
        </w:tc>
      </w:tr>
      <w:tr w:rsidR="000F566C" w:rsidRPr="0006619B" w14:paraId="15A573EC" w14:textId="77777777" w:rsidTr="0035798B">
        <w:tc>
          <w:tcPr>
            <w:tcW w:w="3119" w:type="dxa"/>
            <w:vAlign w:val="bottom"/>
          </w:tcPr>
          <w:p w14:paraId="36CC27CF" w14:textId="322564F5" w:rsidR="000F566C" w:rsidRPr="0006619B" w:rsidRDefault="000F566C" w:rsidP="000F566C">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Lease liabilities</w:t>
            </w:r>
          </w:p>
        </w:tc>
        <w:tc>
          <w:tcPr>
            <w:tcW w:w="1276" w:type="dxa"/>
            <w:shd w:val="clear" w:color="auto" w:fill="auto"/>
            <w:vAlign w:val="bottom"/>
          </w:tcPr>
          <w:p w14:paraId="512001CC" w14:textId="697824F8"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545</w:t>
            </w:r>
          </w:p>
        </w:tc>
        <w:tc>
          <w:tcPr>
            <w:tcW w:w="1275" w:type="dxa"/>
            <w:shd w:val="clear" w:color="auto" w:fill="auto"/>
            <w:vAlign w:val="bottom"/>
          </w:tcPr>
          <w:p w14:paraId="53F1CFEA" w14:textId="69CD041F"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1,483</w:t>
            </w:r>
          </w:p>
        </w:tc>
        <w:tc>
          <w:tcPr>
            <w:tcW w:w="1276" w:type="dxa"/>
            <w:shd w:val="clear" w:color="auto" w:fill="auto"/>
            <w:vAlign w:val="bottom"/>
          </w:tcPr>
          <w:p w14:paraId="7EC237EB" w14:textId="79241843"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shd w:val="clear" w:color="auto" w:fill="auto"/>
            <w:vAlign w:val="bottom"/>
          </w:tcPr>
          <w:p w14:paraId="15E6235B" w14:textId="78C3BDF8"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(37)</w:t>
            </w:r>
          </w:p>
        </w:tc>
        <w:tc>
          <w:tcPr>
            <w:tcW w:w="1276" w:type="dxa"/>
            <w:gridSpan w:val="2"/>
            <w:shd w:val="clear" w:color="auto" w:fill="auto"/>
            <w:vAlign w:val="bottom"/>
          </w:tcPr>
          <w:p w14:paraId="38E71F38" w14:textId="085BC836"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1,991</w:t>
            </w:r>
          </w:p>
        </w:tc>
      </w:tr>
      <w:tr w:rsidR="000F566C" w:rsidRPr="0006619B" w14:paraId="61356634" w14:textId="77777777" w:rsidTr="0035798B">
        <w:tc>
          <w:tcPr>
            <w:tcW w:w="3119" w:type="dxa"/>
            <w:vAlign w:val="bottom"/>
          </w:tcPr>
          <w:p w14:paraId="438BBF2C" w14:textId="5672A738" w:rsidR="000F566C" w:rsidRPr="0006619B" w:rsidRDefault="000F566C" w:rsidP="000F566C">
            <w:pPr>
              <w:ind w:left="-86" w:right="-72" w:firstLine="86"/>
              <w:rPr>
                <w:rFonts w:ascii="Cordia New" w:hAnsi="Cordia New" w:cs="Cordia New"/>
                <w:sz w:val="26"/>
                <w:szCs w:val="26"/>
                <w:cs/>
              </w:rPr>
            </w:pPr>
            <w:r w:rsidRPr="0006619B">
              <w:rPr>
                <w:rFonts w:ascii="Cordia New" w:hAnsi="Cordia New" w:cs="Cordia New" w:hint="cs"/>
                <w:sz w:val="26"/>
                <w:szCs w:val="26"/>
                <w:cs/>
                <w:lang w:val="en-US"/>
              </w:rPr>
              <w:t xml:space="preserve"> </w:t>
            </w:r>
            <w:r w:rsidRPr="0006619B">
              <w:rPr>
                <w:rFonts w:ascii="Cordia New" w:hAnsi="Cordia New" w:cs="Cordia New"/>
                <w:sz w:val="26"/>
                <w:szCs w:val="26"/>
                <w:lang w:val="en-US"/>
              </w:rPr>
              <w:t>Cost recovery</w:t>
            </w:r>
          </w:p>
        </w:tc>
        <w:tc>
          <w:tcPr>
            <w:tcW w:w="1276" w:type="dxa"/>
            <w:shd w:val="clear" w:color="auto" w:fill="auto"/>
            <w:vAlign w:val="bottom"/>
          </w:tcPr>
          <w:p w14:paraId="6331C7DC" w14:textId="7692A654" w:rsidR="000F566C" w:rsidRPr="0006619B" w:rsidRDefault="000F566C" w:rsidP="000F566C">
            <w:pPr>
              <w:ind w:left="-86" w:right="-72"/>
              <w:jc w:val="right"/>
              <w:rPr>
                <w:rFonts w:ascii="Cordia New" w:hAnsi="Cordia New" w:cs="Cordia New"/>
                <w:sz w:val="26"/>
                <w:szCs w:val="26"/>
                <w:lang w:val="en-US"/>
              </w:rPr>
            </w:pPr>
            <w:r w:rsidRPr="0006619B">
              <w:rPr>
                <w:rFonts w:ascii="Cordia New" w:hAnsi="Cordia New" w:cs="Cordia New"/>
                <w:sz w:val="26"/>
                <w:szCs w:val="26"/>
                <w:lang w:val="en-GB"/>
              </w:rPr>
              <w:t>904</w:t>
            </w:r>
          </w:p>
        </w:tc>
        <w:tc>
          <w:tcPr>
            <w:tcW w:w="1275" w:type="dxa"/>
            <w:shd w:val="clear" w:color="auto" w:fill="auto"/>
            <w:vAlign w:val="bottom"/>
          </w:tcPr>
          <w:p w14:paraId="07CD2AB4" w14:textId="441C6F7F" w:rsidR="000F566C" w:rsidRPr="0006619B" w:rsidRDefault="000F566C" w:rsidP="000F566C">
            <w:pPr>
              <w:ind w:right="-49"/>
              <w:jc w:val="right"/>
              <w:rPr>
                <w:rFonts w:ascii="Cordia New" w:hAnsi="Cordia New" w:cs="Cordia New"/>
                <w:sz w:val="26"/>
                <w:szCs w:val="26"/>
                <w:lang w:val="en-GB"/>
              </w:rPr>
            </w:pPr>
            <w:r w:rsidRPr="0006619B">
              <w:rPr>
                <w:rFonts w:asciiTheme="minorBidi" w:hAnsiTheme="minorBidi" w:cstheme="minorBidi"/>
                <w:lang w:val="en-US"/>
              </w:rPr>
              <w:t>(71)</w:t>
            </w:r>
          </w:p>
        </w:tc>
        <w:tc>
          <w:tcPr>
            <w:tcW w:w="1276" w:type="dxa"/>
            <w:shd w:val="clear" w:color="auto" w:fill="auto"/>
            <w:vAlign w:val="bottom"/>
          </w:tcPr>
          <w:p w14:paraId="64EBDE75" w14:textId="11EE379A"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w:t>
            </w:r>
          </w:p>
        </w:tc>
        <w:tc>
          <w:tcPr>
            <w:tcW w:w="1276" w:type="dxa"/>
            <w:shd w:val="clear" w:color="auto" w:fill="auto"/>
            <w:vAlign w:val="bottom"/>
          </w:tcPr>
          <w:p w14:paraId="79D2691F" w14:textId="7AD7C7F6" w:rsidR="000F566C" w:rsidRPr="0006619B" w:rsidRDefault="000F566C" w:rsidP="000F566C">
            <w:pPr>
              <w:ind w:right="-49"/>
              <w:jc w:val="right"/>
              <w:rPr>
                <w:rFonts w:ascii="Cordia New" w:hAnsi="Cordia New" w:cs="Cordia New"/>
                <w:sz w:val="26"/>
                <w:szCs w:val="26"/>
                <w:lang w:val="en-GB"/>
              </w:rPr>
            </w:pPr>
            <w:r w:rsidRPr="0006619B">
              <w:rPr>
                <w:rFonts w:asciiTheme="minorBidi" w:hAnsiTheme="minorBidi" w:cstheme="minorBidi"/>
                <w:lang w:val="en-US"/>
              </w:rPr>
              <w:t>(9)</w:t>
            </w:r>
          </w:p>
        </w:tc>
        <w:tc>
          <w:tcPr>
            <w:tcW w:w="1276" w:type="dxa"/>
            <w:gridSpan w:val="2"/>
            <w:shd w:val="clear" w:color="auto" w:fill="auto"/>
            <w:vAlign w:val="bottom"/>
          </w:tcPr>
          <w:p w14:paraId="1817B988" w14:textId="431F3156" w:rsidR="000F566C" w:rsidRPr="0006619B" w:rsidRDefault="000F566C" w:rsidP="000F566C">
            <w:pPr>
              <w:ind w:right="-54"/>
              <w:jc w:val="right"/>
              <w:rPr>
                <w:rFonts w:ascii="Cordia New" w:hAnsi="Cordia New" w:cs="Cordia New"/>
                <w:sz w:val="26"/>
                <w:szCs w:val="26"/>
                <w:lang w:val="en-GB"/>
              </w:rPr>
            </w:pPr>
            <w:r w:rsidRPr="0006619B">
              <w:rPr>
                <w:rFonts w:asciiTheme="minorBidi" w:hAnsiTheme="minorBidi" w:cstheme="minorBidi"/>
                <w:lang w:val="en-US"/>
              </w:rPr>
              <w:t>824</w:t>
            </w:r>
          </w:p>
        </w:tc>
      </w:tr>
      <w:tr w:rsidR="000F566C" w:rsidRPr="0006619B" w14:paraId="671BD310" w14:textId="77777777" w:rsidTr="0035798B">
        <w:tc>
          <w:tcPr>
            <w:tcW w:w="3119" w:type="dxa"/>
            <w:vAlign w:val="bottom"/>
          </w:tcPr>
          <w:p w14:paraId="075CF0A4" w14:textId="69E6F05E" w:rsidR="000F566C" w:rsidRPr="0006619B" w:rsidRDefault="000F566C" w:rsidP="000F566C">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Others</w:t>
            </w:r>
          </w:p>
        </w:tc>
        <w:tc>
          <w:tcPr>
            <w:tcW w:w="1276" w:type="dxa"/>
            <w:tcBorders>
              <w:bottom w:val="single" w:sz="4" w:space="0" w:color="auto"/>
            </w:tcBorders>
            <w:shd w:val="clear" w:color="auto" w:fill="auto"/>
            <w:vAlign w:val="bottom"/>
          </w:tcPr>
          <w:p w14:paraId="13887722" w14:textId="7592CDCC" w:rsidR="000F566C" w:rsidRPr="0006619B" w:rsidRDefault="000F566C" w:rsidP="000F566C">
            <w:pPr>
              <w:ind w:left="-86" w:right="-72"/>
              <w:jc w:val="right"/>
              <w:rPr>
                <w:rFonts w:ascii="Cordia New" w:hAnsi="Cordia New" w:cs="Cordia New"/>
                <w:sz w:val="26"/>
                <w:szCs w:val="26"/>
                <w:lang w:val="en-US"/>
              </w:rPr>
            </w:pPr>
            <w:r w:rsidRPr="0006619B">
              <w:rPr>
                <w:rFonts w:ascii="Cordia New" w:hAnsi="Cordia New" w:cs="Cordia New"/>
                <w:sz w:val="26"/>
                <w:szCs w:val="26"/>
                <w:lang w:val="en-GB"/>
              </w:rPr>
              <w:t>3</w:t>
            </w:r>
            <w:r w:rsidRPr="0006619B">
              <w:rPr>
                <w:rFonts w:ascii="Cordia New" w:hAnsi="Cordia New" w:cs="Cordia New"/>
                <w:sz w:val="26"/>
                <w:szCs w:val="26"/>
                <w:lang w:val="en-US"/>
              </w:rPr>
              <w:t>,</w:t>
            </w:r>
            <w:r w:rsidRPr="0006619B">
              <w:rPr>
                <w:rFonts w:ascii="Cordia New" w:hAnsi="Cordia New" w:cs="Cordia New"/>
                <w:sz w:val="26"/>
                <w:szCs w:val="26"/>
                <w:lang w:val="en-GB"/>
              </w:rPr>
              <w:t>968</w:t>
            </w:r>
          </w:p>
        </w:tc>
        <w:tc>
          <w:tcPr>
            <w:tcW w:w="1275" w:type="dxa"/>
            <w:tcBorders>
              <w:bottom w:val="single" w:sz="4" w:space="0" w:color="auto"/>
            </w:tcBorders>
            <w:shd w:val="clear" w:color="auto" w:fill="auto"/>
            <w:vAlign w:val="bottom"/>
          </w:tcPr>
          <w:p w14:paraId="754F05A0" w14:textId="1EB48B95"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(1,411)</w:t>
            </w:r>
          </w:p>
        </w:tc>
        <w:tc>
          <w:tcPr>
            <w:tcW w:w="1276" w:type="dxa"/>
            <w:tcBorders>
              <w:bottom w:val="single" w:sz="4" w:space="0" w:color="auto"/>
            </w:tcBorders>
            <w:shd w:val="clear" w:color="auto" w:fill="auto"/>
            <w:vAlign w:val="bottom"/>
          </w:tcPr>
          <w:p w14:paraId="7397C6C1" w14:textId="0F5B96B8"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tcBorders>
              <w:bottom w:val="single" w:sz="4" w:space="0" w:color="auto"/>
            </w:tcBorders>
            <w:shd w:val="clear" w:color="auto" w:fill="auto"/>
            <w:vAlign w:val="bottom"/>
          </w:tcPr>
          <w:p w14:paraId="3A0ABA50" w14:textId="47B1BE2D"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18</w:t>
            </w:r>
          </w:p>
        </w:tc>
        <w:tc>
          <w:tcPr>
            <w:tcW w:w="1276" w:type="dxa"/>
            <w:gridSpan w:val="2"/>
            <w:tcBorders>
              <w:bottom w:val="single" w:sz="4" w:space="0" w:color="auto"/>
            </w:tcBorders>
            <w:shd w:val="clear" w:color="auto" w:fill="auto"/>
            <w:vAlign w:val="bottom"/>
          </w:tcPr>
          <w:p w14:paraId="489A6B86" w14:textId="08D99A12" w:rsidR="000F566C" w:rsidRPr="0006619B" w:rsidRDefault="000F566C" w:rsidP="000F566C">
            <w:pPr>
              <w:ind w:right="-54"/>
              <w:jc w:val="right"/>
              <w:rPr>
                <w:rFonts w:ascii="Cordia New" w:hAnsi="Cordia New" w:cs="Cordia New"/>
                <w:sz w:val="26"/>
                <w:szCs w:val="26"/>
                <w:lang w:val="en-US"/>
              </w:rPr>
            </w:pPr>
            <w:r w:rsidRPr="0006619B">
              <w:rPr>
                <w:rFonts w:asciiTheme="minorBidi" w:hAnsiTheme="minorBidi" w:cstheme="minorBidi"/>
                <w:lang w:val="en-US"/>
              </w:rPr>
              <w:t>2,575</w:t>
            </w:r>
          </w:p>
        </w:tc>
      </w:tr>
      <w:tr w:rsidR="000F566C" w:rsidRPr="0006619B" w14:paraId="5506AA1B" w14:textId="77777777" w:rsidTr="0035798B">
        <w:tc>
          <w:tcPr>
            <w:tcW w:w="3119" w:type="dxa"/>
            <w:vAlign w:val="bottom"/>
          </w:tcPr>
          <w:p w14:paraId="317CEF6B" w14:textId="77777777" w:rsidR="000F566C" w:rsidRPr="0006619B" w:rsidRDefault="000F566C" w:rsidP="000F566C">
            <w:pPr>
              <w:ind w:left="-86" w:right="-72"/>
              <w:rPr>
                <w:rFonts w:ascii="Cordia New" w:hAnsi="Cordia New" w:cs="Cordia New"/>
                <w:sz w:val="26"/>
                <w:szCs w:val="26"/>
                <w:cs/>
              </w:rPr>
            </w:pPr>
          </w:p>
        </w:tc>
        <w:tc>
          <w:tcPr>
            <w:tcW w:w="1276" w:type="dxa"/>
            <w:shd w:val="clear" w:color="auto" w:fill="auto"/>
            <w:vAlign w:val="bottom"/>
          </w:tcPr>
          <w:p w14:paraId="20F9B736" w14:textId="55470E0A"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51</w:t>
            </w:r>
            <w:r w:rsidRPr="0006619B">
              <w:rPr>
                <w:rFonts w:ascii="Cordia New" w:hAnsi="Cordia New" w:cs="Cordia New"/>
                <w:sz w:val="26"/>
                <w:szCs w:val="26"/>
                <w:lang w:val="en-US"/>
              </w:rPr>
              <w:t>,</w:t>
            </w:r>
            <w:r w:rsidRPr="0006619B">
              <w:rPr>
                <w:rFonts w:ascii="Cordia New" w:hAnsi="Cordia New" w:cs="Cordia New"/>
                <w:sz w:val="26"/>
                <w:szCs w:val="26"/>
                <w:lang w:val="en-GB"/>
              </w:rPr>
              <w:t>137</w:t>
            </w:r>
          </w:p>
        </w:tc>
        <w:tc>
          <w:tcPr>
            <w:tcW w:w="1275" w:type="dxa"/>
            <w:shd w:val="clear" w:color="auto" w:fill="auto"/>
            <w:vAlign w:val="bottom"/>
          </w:tcPr>
          <w:p w14:paraId="26F65634" w14:textId="317FC3F9"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(6,141)</w:t>
            </w:r>
          </w:p>
        </w:tc>
        <w:tc>
          <w:tcPr>
            <w:tcW w:w="1276" w:type="dxa"/>
            <w:shd w:val="clear" w:color="auto" w:fill="auto"/>
            <w:vAlign w:val="bottom"/>
          </w:tcPr>
          <w:p w14:paraId="5355DC96" w14:textId="0D8DFEC0"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269</w:t>
            </w:r>
          </w:p>
        </w:tc>
        <w:tc>
          <w:tcPr>
            <w:tcW w:w="1276" w:type="dxa"/>
            <w:shd w:val="clear" w:color="auto" w:fill="auto"/>
            <w:vAlign w:val="bottom"/>
          </w:tcPr>
          <w:p w14:paraId="2A9EB5AA" w14:textId="1B72D6AE"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45</w:t>
            </w:r>
          </w:p>
        </w:tc>
        <w:tc>
          <w:tcPr>
            <w:tcW w:w="1276" w:type="dxa"/>
            <w:gridSpan w:val="2"/>
            <w:shd w:val="clear" w:color="auto" w:fill="auto"/>
            <w:vAlign w:val="bottom"/>
          </w:tcPr>
          <w:p w14:paraId="25AC10A1" w14:textId="1FA29D44"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45,310</w:t>
            </w:r>
          </w:p>
        </w:tc>
      </w:tr>
      <w:tr w:rsidR="000F566C" w:rsidRPr="0006619B" w14:paraId="79CABA8D" w14:textId="77777777" w:rsidTr="0035798B">
        <w:tc>
          <w:tcPr>
            <w:tcW w:w="3119" w:type="dxa"/>
            <w:vAlign w:val="bottom"/>
          </w:tcPr>
          <w:p w14:paraId="25F322AB" w14:textId="77777777" w:rsidR="000F566C" w:rsidRPr="0006619B" w:rsidRDefault="000F566C" w:rsidP="000F566C">
            <w:pPr>
              <w:ind w:left="-86" w:right="-72"/>
              <w:rPr>
                <w:rFonts w:ascii="Cordia New" w:hAnsi="Cordia New" w:cs="Cordia New"/>
                <w:sz w:val="26"/>
                <w:szCs w:val="26"/>
                <w:lang w:val="en-GB"/>
              </w:rPr>
            </w:pPr>
            <w:r w:rsidRPr="0006619B">
              <w:rPr>
                <w:rFonts w:ascii="Cordia New" w:hAnsi="Cordia New" w:cs="Cordia New"/>
                <w:sz w:val="26"/>
                <w:szCs w:val="26"/>
                <w:lang w:val="en-US"/>
              </w:rPr>
              <w:t xml:space="preserve">Tax effect of currency translation </w:t>
            </w:r>
          </w:p>
          <w:p w14:paraId="7BB8C1CB" w14:textId="7B85C56C" w:rsidR="000F566C" w:rsidRPr="0006619B" w:rsidRDefault="000F566C" w:rsidP="000F566C">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lang w:val="en-US"/>
              </w:rPr>
              <w:t>on</w:t>
            </w:r>
            <w:r w:rsidRPr="0006619B">
              <w:rPr>
                <w:rFonts w:ascii="Cordia New" w:hAnsi="Cordia New" w:cs="Cordia New"/>
                <w:sz w:val="26"/>
                <w:szCs w:val="26"/>
                <w:cs/>
              </w:rPr>
              <w:t xml:space="preserve"> </w:t>
            </w:r>
            <w:r w:rsidRPr="0006619B">
              <w:rPr>
                <w:rFonts w:ascii="Cordia New" w:hAnsi="Cordia New" w:cs="Cordia New"/>
                <w:sz w:val="26"/>
                <w:szCs w:val="26"/>
                <w:lang w:val="en-US"/>
              </w:rPr>
              <w:t>tax</w:t>
            </w:r>
            <w:r w:rsidRPr="0006619B">
              <w:rPr>
                <w:rFonts w:ascii="Cordia New" w:hAnsi="Cordia New" w:cs="Cordia New"/>
                <w:sz w:val="26"/>
                <w:szCs w:val="26"/>
                <w:cs/>
              </w:rPr>
              <w:t xml:space="preserve"> </w:t>
            </w:r>
            <w:r w:rsidRPr="0006619B">
              <w:rPr>
                <w:rFonts w:ascii="Cordia New" w:hAnsi="Cordia New" w:cs="Cordia New"/>
                <w:sz w:val="26"/>
                <w:szCs w:val="26"/>
                <w:lang w:val="en-US"/>
              </w:rPr>
              <w:t>base</w:t>
            </w:r>
          </w:p>
        </w:tc>
        <w:tc>
          <w:tcPr>
            <w:tcW w:w="1276" w:type="dxa"/>
            <w:tcBorders>
              <w:bottom w:val="single" w:sz="4" w:space="0" w:color="auto"/>
            </w:tcBorders>
            <w:shd w:val="clear" w:color="auto" w:fill="auto"/>
            <w:vAlign w:val="bottom"/>
          </w:tcPr>
          <w:p w14:paraId="79EF8FD7" w14:textId="0D89C55F" w:rsidR="000F566C" w:rsidRPr="0006619B" w:rsidRDefault="000F566C" w:rsidP="000F566C">
            <w:pPr>
              <w:ind w:left="-86"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1275" w:type="dxa"/>
            <w:tcBorders>
              <w:bottom w:val="single" w:sz="4" w:space="0" w:color="auto"/>
            </w:tcBorders>
            <w:shd w:val="clear" w:color="auto" w:fill="auto"/>
            <w:vAlign w:val="bottom"/>
          </w:tcPr>
          <w:p w14:paraId="766E1820" w14:textId="79659883"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w:t>
            </w:r>
          </w:p>
        </w:tc>
        <w:tc>
          <w:tcPr>
            <w:tcW w:w="1276" w:type="dxa"/>
            <w:tcBorders>
              <w:bottom w:val="single" w:sz="4" w:space="0" w:color="auto"/>
            </w:tcBorders>
            <w:shd w:val="clear" w:color="auto" w:fill="auto"/>
            <w:vAlign w:val="bottom"/>
          </w:tcPr>
          <w:p w14:paraId="78A0688D" w14:textId="4998D2F9"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w:t>
            </w:r>
          </w:p>
        </w:tc>
        <w:tc>
          <w:tcPr>
            <w:tcW w:w="1276" w:type="dxa"/>
            <w:tcBorders>
              <w:bottom w:val="single" w:sz="4" w:space="0" w:color="auto"/>
            </w:tcBorders>
            <w:shd w:val="clear" w:color="auto" w:fill="auto"/>
            <w:vAlign w:val="bottom"/>
          </w:tcPr>
          <w:p w14:paraId="403FE212" w14:textId="06E27E31"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w:t>
            </w:r>
          </w:p>
        </w:tc>
        <w:tc>
          <w:tcPr>
            <w:tcW w:w="1276" w:type="dxa"/>
            <w:gridSpan w:val="2"/>
            <w:tcBorders>
              <w:bottom w:val="single" w:sz="4" w:space="0" w:color="auto"/>
            </w:tcBorders>
            <w:shd w:val="clear" w:color="auto" w:fill="auto"/>
            <w:vAlign w:val="bottom"/>
          </w:tcPr>
          <w:p w14:paraId="6DD0AEB1" w14:textId="3A0FC836"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w:t>
            </w:r>
          </w:p>
        </w:tc>
      </w:tr>
      <w:tr w:rsidR="000F566C" w:rsidRPr="0006619B" w14:paraId="52924289" w14:textId="77777777" w:rsidTr="0035798B">
        <w:tc>
          <w:tcPr>
            <w:tcW w:w="3119" w:type="dxa"/>
            <w:vAlign w:val="bottom"/>
          </w:tcPr>
          <w:p w14:paraId="7163B5F8" w14:textId="77777777" w:rsidR="000F566C" w:rsidRPr="0006619B" w:rsidRDefault="000F566C" w:rsidP="000F566C">
            <w:pPr>
              <w:ind w:left="-86" w:right="-72"/>
              <w:rPr>
                <w:rFonts w:ascii="Cordia New" w:hAnsi="Cordia New" w:cs="Cordia New"/>
                <w:b/>
                <w:bCs/>
                <w:sz w:val="26"/>
                <w:szCs w:val="26"/>
                <w:cs/>
              </w:rPr>
            </w:pPr>
          </w:p>
        </w:tc>
        <w:tc>
          <w:tcPr>
            <w:tcW w:w="1276" w:type="dxa"/>
            <w:tcBorders>
              <w:bottom w:val="single" w:sz="4" w:space="0" w:color="auto"/>
            </w:tcBorders>
            <w:shd w:val="clear" w:color="auto" w:fill="auto"/>
            <w:vAlign w:val="bottom"/>
          </w:tcPr>
          <w:p w14:paraId="1948E9F3" w14:textId="01723BDB" w:rsidR="000F566C" w:rsidRPr="0006619B" w:rsidRDefault="000F566C" w:rsidP="000F566C">
            <w:pPr>
              <w:ind w:left="-86" w:right="-72"/>
              <w:jc w:val="right"/>
              <w:rPr>
                <w:rFonts w:ascii="Cordia New" w:hAnsi="Cordia New" w:cs="Cordia New"/>
                <w:sz w:val="26"/>
                <w:szCs w:val="26"/>
                <w:cs/>
                <w:lang w:val="en-US"/>
              </w:rPr>
            </w:pPr>
            <w:r w:rsidRPr="0006619B">
              <w:rPr>
                <w:rFonts w:asciiTheme="minorBidi" w:hAnsiTheme="minorBidi" w:cstheme="minorBidi"/>
                <w:lang w:val="en-GB"/>
              </w:rPr>
              <w:t>51</w:t>
            </w:r>
            <w:r w:rsidRPr="0006619B">
              <w:rPr>
                <w:rFonts w:asciiTheme="minorBidi" w:hAnsiTheme="minorBidi" w:cstheme="minorBidi"/>
                <w:lang w:val="en-US"/>
              </w:rPr>
              <w:t>,</w:t>
            </w:r>
            <w:r w:rsidRPr="0006619B">
              <w:rPr>
                <w:rFonts w:asciiTheme="minorBidi" w:hAnsiTheme="minorBidi" w:cstheme="minorBidi"/>
                <w:lang w:val="en-GB"/>
              </w:rPr>
              <w:t>137</w:t>
            </w:r>
          </w:p>
        </w:tc>
        <w:tc>
          <w:tcPr>
            <w:tcW w:w="1275" w:type="dxa"/>
            <w:tcBorders>
              <w:bottom w:val="single" w:sz="4" w:space="0" w:color="auto"/>
            </w:tcBorders>
            <w:shd w:val="clear" w:color="auto" w:fill="auto"/>
            <w:vAlign w:val="bottom"/>
          </w:tcPr>
          <w:p w14:paraId="1D43D6B0" w14:textId="166EE174"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(6,141)</w:t>
            </w:r>
          </w:p>
        </w:tc>
        <w:tc>
          <w:tcPr>
            <w:tcW w:w="1276" w:type="dxa"/>
            <w:tcBorders>
              <w:bottom w:val="single" w:sz="4" w:space="0" w:color="auto"/>
            </w:tcBorders>
            <w:shd w:val="clear" w:color="auto" w:fill="auto"/>
            <w:vAlign w:val="bottom"/>
          </w:tcPr>
          <w:p w14:paraId="4E8FD562" w14:textId="36CBEF04"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269</w:t>
            </w:r>
          </w:p>
        </w:tc>
        <w:tc>
          <w:tcPr>
            <w:tcW w:w="1276" w:type="dxa"/>
            <w:tcBorders>
              <w:bottom w:val="single" w:sz="4" w:space="0" w:color="auto"/>
            </w:tcBorders>
            <w:shd w:val="clear" w:color="auto" w:fill="auto"/>
            <w:vAlign w:val="bottom"/>
          </w:tcPr>
          <w:p w14:paraId="5705274E" w14:textId="489D438F"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45</w:t>
            </w:r>
          </w:p>
        </w:tc>
        <w:tc>
          <w:tcPr>
            <w:tcW w:w="1276" w:type="dxa"/>
            <w:gridSpan w:val="2"/>
            <w:tcBorders>
              <w:bottom w:val="single" w:sz="4" w:space="0" w:color="auto"/>
            </w:tcBorders>
            <w:shd w:val="clear" w:color="auto" w:fill="auto"/>
            <w:vAlign w:val="bottom"/>
          </w:tcPr>
          <w:p w14:paraId="7BC1BD90" w14:textId="543591AD"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45,310</w:t>
            </w:r>
          </w:p>
        </w:tc>
      </w:tr>
      <w:tr w:rsidR="000F566C" w:rsidRPr="0006619B" w14:paraId="1BDF2A1D" w14:textId="77777777" w:rsidTr="0035798B">
        <w:tc>
          <w:tcPr>
            <w:tcW w:w="3119" w:type="dxa"/>
            <w:vAlign w:val="bottom"/>
          </w:tcPr>
          <w:p w14:paraId="500F5A1C" w14:textId="646345EA" w:rsidR="000F566C" w:rsidRPr="0006619B" w:rsidRDefault="000F566C" w:rsidP="000F566C">
            <w:pPr>
              <w:ind w:left="-86" w:right="-72"/>
              <w:rPr>
                <w:rFonts w:ascii="Cordia New" w:hAnsi="Cordia New" w:cs="Cordia New"/>
                <w:sz w:val="26"/>
                <w:szCs w:val="26"/>
                <w:cs/>
              </w:rPr>
            </w:pPr>
          </w:p>
        </w:tc>
        <w:tc>
          <w:tcPr>
            <w:tcW w:w="1276" w:type="dxa"/>
            <w:shd w:val="clear" w:color="auto" w:fill="auto"/>
            <w:vAlign w:val="bottom"/>
          </w:tcPr>
          <w:p w14:paraId="7800C3ED" w14:textId="77777777" w:rsidR="000F566C" w:rsidRPr="0006619B" w:rsidRDefault="000F566C" w:rsidP="000F566C">
            <w:pPr>
              <w:ind w:left="-86" w:right="-72"/>
              <w:jc w:val="right"/>
              <w:rPr>
                <w:rFonts w:ascii="Cordia New" w:hAnsi="Cordia New" w:cs="Cordia New"/>
                <w:sz w:val="26"/>
                <w:szCs w:val="26"/>
                <w:cs/>
                <w:lang w:val="en-US"/>
              </w:rPr>
            </w:pPr>
          </w:p>
        </w:tc>
        <w:tc>
          <w:tcPr>
            <w:tcW w:w="1275" w:type="dxa"/>
            <w:shd w:val="clear" w:color="auto" w:fill="auto"/>
            <w:vAlign w:val="bottom"/>
          </w:tcPr>
          <w:p w14:paraId="5069608B" w14:textId="77777777" w:rsidR="000F566C" w:rsidRPr="0006619B" w:rsidRDefault="000F566C" w:rsidP="000F566C">
            <w:pPr>
              <w:ind w:right="-49"/>
              <w:jc w:val="right"/>
              <w:rPr>
                <w:rFonts w:ascii="Cordia New" w:hAnsi="Cordia New" w:cs="Cordia New"/>
                <w:sz w:val="26"/>
                <w:szCs w:val="26"/>
                <w:cs/>
                <w:lang w:val="en-US"/>
              </w:rPr>
            </w:pPr>
          </w:p>
        </w:tc>
        <w:tc>
          <w:tcPr>
            <w:tcW w:w="1276" w:type="dxa"/>
            <w:shd w:val="clear" w:color="auto" w:fill="auto"/>
            <w:vAlign w:val="bottom"/>
          </w:tcPr>
          <w:p w14:paraId="75A9A1AA" w14:textId="77777777" w:rsidR="000F566C" w:rsidRPr="0006619B" w:rsidRDefault="000F566C" w:rsidP="000F566C">
            <w:pPr>
              <w:ind w:right="-49"/>
              <w:jc w:val="right"/>
              <w:rPr>
                <w:rFonts w:ascii="Cordia New" w:hAnsi="Cordia New" w:cs="Cordia New"/>
                <w:sz w:val="26"/>
                <w:szCs w:val="26"/>
                <w:cs/>
                <w:lang w:val="en-US"/>
              </w:rPr>
            </w:pPr>
          </w:p>
        </w:tc>
        <w:tc>
          <w:tcPr>
            <w:tcW w:w="1276" w:type="dxa"/>
            <w:shd w:val="clear" w:color="auto" w:fill="auto"/>
            <w:vAlign w:val="bottom"/>
          </w:tcPr>
          <w:p w14:paraId="692B8430" w14:textId="77777777" w:rsidR="000F566C" w:rsidRPr="0006619B" w:rsidRDefault="000F566C" w:rsidP="000F566C">
            <w:pPr>
              <w:ind w:right="-49"/>
              <w:jc w:val="right"/>
              <w:rPr>
                <w:rFonts w:ascii="Cordia New" w:hAnsi="Cordia New" w:cs="Cordia New"/>
                <w:sz w:val="26"/>
                <w:szCs w:val="26"/>
                <w:cs/>
                <w:lang w:val="en-US"/>
              </w:rPr>
            </w:pPr>
          </w:p>
        </w:tc>
        <w:tc>
          <w:tcPr>
            <w:tcW w:w="1276" w:type="dxa"/>
            <w:gridSpan w:val="2"/>
            <w:shd w:val="clear" w:color="auto" w:fill="auto"/>
            <w:vAlign w:val="bottom"/>
          </w:tcPr>
          <w:p w14:paraId="457B0798" w14:textId="77777777" w:rsidR="000F566C" w:rsidRPr="0006619B" w:rsidRDefault="000F566C" w:rsidP="000F566C">
            <w:pPr>
              <w:ind w:right="-54"/>
              <w:jc w:val="right"/>
              <w:rPr>
                <w:rFonts w:ascii="Cordia New" w:hAnsi="Cordia New" w:cs="Cordia New"/>
                <w:sz w:val="26"/>
                <w:szCs w:val="26"/>
                <w:cs/>
                <w:lang w:val="en-US"/>
              </w:rPr>
            </w:pPr>
          </w:p>
        </w:tc>
      </w:tr>
      <w:tr w:rsidR="000F566C" w:rsidRPr="0006619B" w14:paraId="5AE14DA3" w14:textId="77777777" w:rsidTr="0035798B">
        <w:tc>
          <w:tcPr>
            <w:tcW w:w="3119" w:type="dxa"/>
            <w:vAlign w:val="bottom"/>
          </w:tcPr>
          <w:p w14:paraId="47FBD0C6" w14:textId="4F7E0D15" w:rsidR="000F566C" w:rsidRPr="0006619B" w:rsidRDefault="000F566C" w:rsidP="000F566C">
            <w:pPr>
              <w:ind w:left="-86" w:right="-72"/>
              <w:rPr>
                <w:rFonts w:ascii="Cordia New" w:hAnsi="Cordia New" w:cs="Cordia New"/>
                <w:b/>
                <w:bCs/>
                <w:sz w:val="26"/>
                <w:szCs w:val="26"/>
              </w:rPr>
            </w:pPr>
            <w:r w:rsidRPr="0006619B">
              <w:rPr>
                <w:rFonts w:ascii="Cordia New" w:hAnsi="Cordia New" w:cs="Cordia New"/>
                <w:b/>
                <w:bCs/>
                <w:sz w:val="26"/>
                <w:szCs w:val="26"/>
              </w:rPr>
              <w:t>Deferred tax liabilities</w:t>
            </w:r>
          </w:p>
        </w:tc>
        <w:tc>
          <w:tcPr>
            <w:tcW w:w="1276" w:type="dxa"/>
            <w:shd w:val="clear" w:color="auto" w:fill="auto"/>
            <w:vAlign w:val="bottom"/>
          </w:tcPr>
          <w:p w14:paraId="22851FF6" w14:textId="77777777" w:rsidR="000F566C" w:rsidRPr="0006619B" w:rsidRDefault="000F566C" w:rsidP="000F566C">
            <w:pPr>
              <w:ind w:left="-86" w:right="-72"/>
              <w:jc w:val="right"/>
              <w:rPr>
                <w:rFonts w:ascii="Cordia New" w:hAnsi="Cordia New" w:cs="Cordia New"/>
                <w:sz w:val="26"/>
                <w:szCs w:val="26"/>
                <w:cs/>
                <w:lang w:val="en-US"/>
              </w:rPr>
            </w:pPr>
          </w:p>
        </w:tc>
        <w:tc>
          <w:tcPr>
            <w:tcW w:w="1275" w:type="dxa"/>
            <w:shd w:val="clear" w:color="auto" w:fill="auto"/>
            <w:vAlign w:val="bottom"/>
          </w:tcPr>
          <w:p w14:paraId="6827E6A6" w14:textId="77777777" w:rsidR="000F566C" w:rsidRPr="0006619B" w:rsidRDefault="000F566C" w:rsidP="000F566C">
            <w:pPr>
              <w:ind w:right="-49"/>
              <w:jc w:val="right"/>
              <w:rPr>
                <w:rFonts w:ascii="Cordia New" w:hAnsi="Cordia New" w:cs="Cordia New"/>
                <w:sz w:val="26"/>
                <w:szCs w:val="26"/>
                <w:cs/>
                <w:lang w:val="en-US"/>
              </w:rPr>
            </w:pPr>
          </w:p>
        </w:tc>
        <w:tc>
          <w:tcPr>
            <w:tcW w:w="1276" w:type="dxa"/>
            <w:shd w:val="clear" w:color="auto" w:fill="auto"/>
            <w:vAlign w:val="bottom"/>
          </w:tcPr>
          <w:p w14:paraId="5DC856AE" w14:textId="77777777" w:rsidR="000F566C" w:rsidRPr="0006619B" w:rsidRDefault="000F566C" w:rsidP="000F566C">
            <w:pPr>
              <w:ind w:right="-49"/>
              <w:jc w:val="right"/>
              <w:rPr>
                <w:rFonts w:ascii="Cordia New" w:hAnsi="Cordia New" w:cs="Cordia New"/>
                <w:sz w:val="26"/>
                <w:szCs w:val="26"/>
                <w:cs/>
                <w:lang w:val="en-US"/>
              </w:rPr>
            </w:pPr>
          </w:p>
        </w:tc>
        <w:tc>
          <w:tcPr>
            <w:tcW w:w="1276" w:type="dxa"/>
            <w:shd w:val="clear" w:color="auto" w:fill="auto"/>
            <w:vAlign w:val="bottom"/>
          </w:tcPr>
          <w:p w14:paraId="734FC1B6" w14:textId="77777777" w:rsidR="000F566C" w:rsidRPr="0006619B" w:rsidRDefault="000F566C" w:rsidP="000F566C">
            <w:pPr>
              <w:ind w:right="-49"/>
              <w:jc w:val="right"/>
              <w:rPr>
                <w:rFonts w:ascii="Cordia New" w:hAnsi="Cordia New" w:cs="Cordia New"/>
                <w:sz w:val="26"/>
                <w:szCs w:val="26"/>
                <w:cs/>
                <w:lang w:val="en-US"/>
              </w:rPr>
            </w:pPr>
          </w:p>
        </w:tc>
        <w:tc>
          <w:tcPr>
            <w:tcW w:w="1276" w:type="dxa"/>
            <w:gridSpan w:val="2"/>
            <w:shd w:val="clear" w:color="auto" w:fill="auto"/>
            <w:vAlign w:val="bottom"/>
          </w:tcPr>
          <w:p w14:paraId="55C753A9" w14:textId="77777777" w:rsidR="000F566C" w:rsidRPr="0006619B" w:rsidRDefault="000F566C" w:rsidP="000F566C">
            <w:pPr>
              <w:ind w:right="-54"/>
              <w:jc w:val="right"/>
              <w:rPr>
                <w:rFonts w:ascii="Cordia New" w:hAnsi="Cordia New" w:cs="Cordia New"/>
                <w:sz w:val="26"/>
                <w:szCs w:val="26"/>
                <w:cs/>
                <w:lang w:val="en-US"/>
              </w:rPr>
            </w:pPr>
          </w:p>
        </w:tc>
      </w:tr>
      <w:tr w:rsidR="000F566C" w:rsidRPr="0006619B" w14:paraId="552B2D94" w14:textId="77777777" w:rsidTr="0035798B">
        <w:tc>
          <w:tcPr>
            <w:tcW w:w="3119" w:type="dxa"/>
            <w:vAlign w:val="bottom"/>
          </w:tcPr>
          <w:p w14:paraId="588083B4" w14:textId="77777777" w:rsidR="000F566C" w:rsidRPr="0006619B" w:rsidRDefault="000F566C" w:rsidP="000F566C">
            <w:pPr>
              <w:ind w:left="-86" w:right="-72"/>
              <w:rPr>
                <w:rFonts w:ascii="Cordia New" w:hAnsi="Cordia New" w:cs="Cordia New"/>
                <w:sz w:val="26"/>
                <w:szCs w:val="26"/>
                <w:lang w:val="en-GB"/>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Property,</w:t>
            </w:r>
            <w:r w:rsidRPr="0006619B">
              <w:rPr>
                <w:rFonts w:ascii="Cordia New" w:hAnsi="Cordia New" w:cs="Cordia New"/>
                <w:sz w:val="26"/>
                <w:szCs w:val="26"/>
                <w:cs/>
              </w:rPr>
              <w:t xml:space="preserve"> </w:t>
            </w:r>
            <w:r w:rsidRPr="0006619B">
              <w:rPr>
                <w:rFonts w:ascii="Cordia New" w:hAnsi="Cordia New" w:cs="Cordia New"/>
                <w:sz w:val="26"/>
                <w:szCs w:val="26"/>
                <w:lang w:val="en-US"/>
              </w:rPr>
              <w:t>plant</w:t>
            </w: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equipment</w:t>
            </w:r>
          </w:p>
          <w:p w14:paraId="5B5F507B" w14:textId="5549837B" w:rsidR="000F566C" w:rsidRPr="0006619B" w:rsidRDefault="000F566C" w:rsidP="000F566C">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intangible</w:t>
            </w:r>
            <w:r w:rsidRPr="0006619B">
              <w:rPr>
                <w:rFonts w:ascii="Cordia New" w:hAnsi="Cordia New" w:cs="Cordia New"/>
                <w:sz w:val="26"/>
                <w:szCs w:val="26"/>
                <w:cs/>
              </w:rPr>
              <w:t xml:space="preserve"> </w:t>
            </w:r>
            <w:r w:rsidRPr="0006619B">
              <w:rPr>
                <w:rFonts w:ascii="Cordia New" w:hAnsi="Cordia New" w:cs="Cordia New"/>
                <w:sz w:val="26"/>
                <w:szCs w:val="26"/>
                <w:lang w:val="en-US"/>
              </w:rPr>
              <w:t>assets</w:t>
            </w:r>
          </w:p>
        </w:tc>
        <w:tc>
          <w:tcPr>
            <w:tcW w:w="1276" w:type="dxa"/>
            <w:shd w:val="clear" w:color="auto" w:fill="auto"/>
            <w:vAlign w:val="bottom"/>
          </w:tcPr>
          <w:p w14:paraId="729F767E" w14:textId="44CF8E23"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70</w:t>
            </w:r>
            <w:r w:rsidRPr="0006619B">
              <w:rPr>
                <w:rFonts w:ascii="Cordia New" w:hAnsi="Cordia New" w:cs="Cordia New"/>
                <w:sz w:val="26"/>
                <w:szCs w:val="26"/>
                <w:lang w:val="en-US"/>
              </w:rPr>
              <w:t>,</w:t>
            </w:r>
            <w:r w:rsidRPr="0006619B">
              <w:rPr>
                <w:rFonts w:ascii="Cordia New" w:hAnsi="Cordia New" w:cs="Cordia New"/>
                <w:sz w:val="26"/>
                <w:szCs w:val="26"/>
                <w:lang w:val="en-GB"/>
              </w:rPr>
              <w:t>218</w:t>
            </w:r>
          </w:p>
        </w:tc>
        <w:tc>
          <w:tcPr>
            <w:tcW w:w="1275" w:type="dxa"/>
            <w:shd w:val="clear" w:color="auto" w:fill="auto"/>
            <w:vAlign w:val="bottom"/>
          </w:tcPr>
          <w:p w14:paraId="6A91AA9E" w14:textId="58448832"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7,767</w:t>
            </w:r>
          </w:p>
        </w:tc>
        <w:tc>
          <w:tcPr>
            <w:tcW w:w="1276" w:type="dxa"/>
            <w:shd w:val="clear" w:color="auto" w:fill="auto"/>
            <w:vAlign w:val="bottom"/>
          </w:tcPr>
          <w:p w14:paraId="714B707F" w14:textId="5829C339"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shd w:val="clear" w:color="auto" w:fill="auto"/>
            <w:vAlign w:val="bottom"/>
          </w:tcPr>
          <w:p w14:paraId="6CA6D5A0" w14:textId="55335279"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(269)</w:t>
            </w:r>
          </w:p>
        </w:tc>
        <w:tc>
          <w:tcPr>
            <w:tcW w:w="1276" w:type="dxa"/>
            <w:gridSpan w:val="2"/>
            <w:shd w:val="clear" w:color="auto" w:fill="auto"/>
            <w:vAlign w:val="bottom"/>
          </w:tcPr>
          <w:p w14:paraId="575E3BDB" w14:textId="2CEFD3F6"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77,716</w:t>
            </w:r>
          </w:p>
        </w:tc>
      </w:tr>
      <w:tr w:rsidR="000F566C" w:rsidRPr="0006619B" w14:paraId="4E405186" w14:textId="77777777" w:rsidTr="0035798B">
        <w:tc>
          <w:tcPr>
            <w:tcW w:w="3119" w:type="dxa"/>
            <w:vAlign w:val="bottom"/>
          </w:tcPr>
          <w:p w14:paraId="74806B9E" w14:textId="1E8ED790" w:rsidR="000F566C" w:rsidRPr="0006619B" w:rsidRDefault="000F566C" w:rsidP="000F566C">
            <w:pPr>
              <w:ind w:left="-86" w:right="-72"/>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Financial derivatives</w:t>
            </w:r>
          </w:p>
        </w:tc>
        <w:tc>
          <w:tcPr>
            <w:tcW w:w="1276" w:type="dxa"/>
            <w:shd w:val="clear" w:color="auto" w:fill="auto"/>
            <w:vAlign w:val="bottom"/>
          </w:tcPr>
          <w:p w14:paraId="7DAD78F7" w14:textId="7983E8B3"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54</w:t>
            </w:r>
          </w:p>
        </w:tc>
        <w:tc>
          <w:tcPr>
            <w:tcW w:w="1275" w:type="dxa"/>
            <w:shd w:val="clear" w:color="auto" w:fill="auto"/>
            <w:vAlign w:val="bottom"/>
          </w:tcPr>
          <w:p w14:paraId="0306A394" w14:textId="07A33C58"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228</w:t>
            </w:r>
          </w:p>
        </w:tc>
        <w:tc>
          <w:tcPr>
            <w:tcW w:w="1276" w:type="dxa"/>
            <w:shd w:val="clear" w:color="auto" w:fill="auto"/>
            <w:vAlign w:val="bottom"/>
          </w:tcPr>
          <w:p w14:paraId="30BE2462" w14:textId="1C4EA362"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(219)</w:t>
            </w:r>
          </w:p>
        </w:tc>
        <w:tc>
          <w:tcPr>
            <w:tcW w:w="1276" w:type="dxa"/>
            <w:shd w:val="clear" w:color="auto" w:fill="auto"/>
            <w:vAlign w:val="bottom"/>
          </w:tcPr>
          <w:p w14:paraId="07CC74D9" w14:textId="0FDEAEE9"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1</w:t>
            </w:r>
          </w:p>
        </w:tc>
        <w:tc>
          <w:tcPr>
            <w:tcW w:w="1276" w:type="dxa"/>
            <w:gridSpan w:val="2"/>
            <w:shd w:val="clear" w:color="auto" w:fill="auto"/>
            <w:vAlign w:val="bottom"/>
          </w:tcPr>
          <w:p w14:paraId="49AB5DF5" w14:textId="6CE8DEFC"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64</w:t>
            </w:r>
          </w:p>
        </w:tc>
      </w:tr>
      <w:tr w:rsidR="000F566C" w:rsidRPr="0006619B" w14:paraId="32684B9A" w14:textId="77777777" w:rsidTr="0035798B">
        <w:tc>
          <w:tcPr>
            <w:tcW w:w="3119" w:type="dxa"/>
            <w:vAlign w:val="bottom"/>
          </w:tcPr>
          <w:p w14:paraId="14847380" w14:textId="6E184DDC" w:rsidR="000F566C" w:rsidRPr="0006619B" w:rsidRDefault="000F566C" w:rsidP="000F566C">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Others</w:t>
            </w:r>
          </w:p>
        </w:tc>
        <w:tc>
          <w:tcPr>
            <w:tcW w:w="1276" w:type="dxa"/>
            <w:tcBorders>
              <w:bottom w:val="single" w:sz="4" w:space="0" w:color="auto"/>
            </w:tcBorders>
            <w:shd w:val="clear" w:color="auto" w:fill="auto"/>
            <w:vAlign w:val="bottom"/>
          </w:tcPr>
          <w:p w14:paraId="384FA59B" w14:textId="4B1CB5A5"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2</w:t>
            </w:r>
            <w:r w:rsidRPr="0006619B">
              <w:rPr>
                <w:rFonts w:ascii="Cordia New" w:hAnsi="Cordia New" w:cs="Cordia New"/>
                <w:sz w:val="26"/>
                <w:szCs w:val="26"/>
                <w:lang w:val="en-US"/>
              </w:rPr>
              <w:t>,</w:t>
            </w:r>
            <w:r w:rsidRPr="0006619B">
              <w:rPr>
                <w:rFonts w:ascii="Cordia New" w:hAnsi="Cordia New" w:cs="Cordia New"/>
                <w:sz w:val="26"/>
                <w:szCs w:val="26"/>
                <w:lang w:val="en-GB"/>
              </w:rPr>
              <w:t>626</w:t>
            </w:r>
          </w:p>
        </w:tc>
        <w:tc>
          <w:tcPr>
            <w:tcW w:w="1275" w:type="dxa"/>
            <w:tcBorders>
              <w:bottom w:val="single" w:sz="4" w:space="0" w:color="auto"/>
            </w:tcBorders>
            <w:shd w:val="clear" w:color="auto" w:fill="auto"/>
            <w:vAlign w:val="bottom"/>
          </w:tcPr>
          <w:p w14:paraId="6290F64F" w14:textId="3CBF482F"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(1,969)</w:t>
            </w:r>
          </w:p>
        </w:tc>
        <w:tc>
          <w:tcPr>
            <w:tcW w:w="1276" w:type="dxa"/>
            <w:tcBorders>
              <w:bottom w:val="single" w:sz="4" w:space="0" w:color="auto"/>
            </w:tcBorders>
            <w:shd w:val="clear" w:color="auto" w:fill="auto"/>
            <w:vAlign w:val="bottom"/>
          </w:tcPr>
          <w:p w14:paraId="6E462E15" w14:textId="1140F670"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tcBorders>
              <w:bottom w:val="single" w:sz="4" w:space="0" w:color="auto"/>
            </w:tcBorders>
            <w:shd w:val="clear" w:color="auto" w:fill="auto"/>
            <w:vAlign w:val="bottom"/>
          </w:tcPr>
          <w:p w14:paraId="0853FD46" w14:textId="043AE57B"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(14)</w:t>
            </w:r>
          </w:p>
        </w:tc>
        <w:tc>
          <w:tcPr>
            <w:tcW w:w="1276" w:type="dxa"/>
            <w:gridSpan w:val="2"/>
            <w:tcBorders>
              <w:bottom w:val="single" w:sz="4" w:space="0" w:color="auto"/>
            </w:tcBorders>
            <w:shd w:val="clear" w:color="auto" w:fill="auto"/>
            <w:vAlign w:val="bottom"/>
          </w:tcPr>
          <w:p w14:paraId="19281989" w14:textId="62825B66"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643</w:t>
            </w:r>
          </w:p>
        </w:tc>
      </w:tr>
      <w:tr w:rsidR="000F566C" w:rsidRPr="0006619B" w14:paraId="45C1BCBB" w14:textId="77777777" w:rsidTr="0035798B">
        <w:tc>
          <w:tcPr>
            <w:tcW w:w="3119" w:type="dxa"/>
            <w:vAlign w:val="bottom"/>
          </w:tcPr>
          <w:p w14:paraId="66291A93" w14:textId="77777777" w:rsidR="000F566C" w:rsidRPr="0006619B" w:rsidRDefault="000F566C" w:rsidP="000F566C">
            <w:pPr>
              <w:ind w:left="-86" w:right="-72"/>
              <w:rPr>
                <w:rFonts w:ascii="Cordia New" w:hAnsi="Cordia New" w:cs="Cordia New"/>
                <w:sz w:val="26"/>
                <w:szCs w:val="26"/>
                <w:cs/>
              </w:rPr>
            </w:pPr>
          </w:p>
        </w:tc>
        <w:tc>
          <w:tcPr>
            <w:tcW w:w="1276" w:type="dxa"/>
            <w:shd w:val="clear" w:color="auto" w:fill="auto"/>
            <w:vAlign w:val="bottom"/>
          </w:tcPr>
          <w:p w14:paraId="51ED6C1E" w14:textId="14FE5BC8"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72</w:t>
            </w:r>
            <w:r w:rsidRPr="0006619B">
              <w:rPr>
                <w:rFonts w:ascii="Cordia New" w:hAnsi="Cordia New" w:cs="Cordia New"/>
                <w:sz w:val="26"/>
                <w:szCs w:val="26"/>
                <w:lang w:val="en-US"/>
              </w:rPr>
              <w:t>,</w:t>
            </w:r>
            <w:r w:rsidRPr="0006619B">
              <w:rPr>
                <w:rFonts w:ascii="Cordia New" w:hAnsi="Cordia New" w:cs="Cordia New"/>
                <w:sz w:val="26"/>
                <w:szCs w:val="26"/>
                <w:lang w:val="en-GB"/>
              </w:rPr>
              <w:t>898</w:t>
            </w:r>
          </w:p>
        </w:tc>
        <w:tc>
          <w:tcPr>
            <w:tcW w:w="1275" w:type="dxa"/>
            <w:shd w:val="clear" w:color="auto" w:fill="auto"/>
            <w:vAlign w:val="bottom"/>
          </w:tcPr>
          <w:p w14:paraId="1C599843" w14:textId="3DF94F57"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6,026</w:t>
            </w:r>
          </w:p>
        </w:tc>
        <w:tc>
          <w:tcPr>
            <w:tcW w:w="1276" w:type="dxa"/>
            <w:shd w:val="clear" w:color="auto" w:fill="auto"/>
            <w:vAlign w:val="bottom"/>
          </w:tcPr>
          <w:p w14:paraId="34330241" w14:textId="20659D0A"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(219)</w:t>
            </w:r>
          </w:p>
        </w:tc>
        <w:tc>
          <w:tcPr>
            <w:tcW w:w="1276" w:type="dxa"/>
            <w:shd w:val="clear" w:color="auto" w:fill="auto"/>
            <w:vAlign w:val="bottom"/>
          </w:tcPr>
          <w:p w14:paraId="6EEA84D2" w14:textId="754659B4"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(282)</w:t>
            </w:r>
          </w:p>
        </w:tc>
        <w:tc>
          <w:tcPr>
            <w:tcW w:w="1276" w:type="dxa"/>
            <w:gridSpan w:val="2"/>
            <w:shd w:val="clear" w:color="auto" w:fill="auto"/>
            <w:vAlign w:val="bottom"/>
          </w:tcPr>
          <w:p w14:paraId="35F65258" w14:textId="26EC3CC3"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78,423</w:t>
            </w:r>
          </w:p>
        </w:tc>
      </w:tr>
      <w:tr w:rsidR="000F566C" w:rsidRPr="0006619B" w14:paraId="3F267814" w14:textId="77777777" w:rsidTr="0035798B">
        <w:tc>
          <w:tcPr>
            <w:tcW w:w="3119" w:type="dxa"/>
            <w:vAlign w:val="bottom"/>
          </w:tcPr>
          <w:p w14:paraId="2C4303A3" w14:textId="77777777" w:rsidR="000F566C" w:rsidRPr="0006619B" w:rsidRDefault="000F566C" w:rsidP="000F566C">
            <w:pPr>
              <w:ind w:left="-86" w:right="-72"/>
              <w:rPr>
                <w:rFonts w:ascii="Cordia New" w:hAnsi="Cordia New" w:cs="Cordia New"/>
                <w:sz w:val="26"/>
                <w:szCs w:val="26"/>
                <w:lang w:val="en-GB"/>
              </w:rPr>
            </w:pPr>
            <w:r w:rsidRPr="0006619B">
              <w:rPr>
                <w:rFonts w:ascii="Cordia New" w:hAnsi="Cordia New" w:cs="Cordia New"/>
                <w:sz w:val="26"/>
                <w:szCs w:val="26"/>
                <w:lang w:val="en-US"/>
              </w:rPr>
              <w:t xml:space="preserve">Tax effect of currency translation </w:t>
            </w:r>
          </w:p>
          <w:p w14:paraId="347225B4" w14:textId="21EF5211" w:rsidR="000F566C" w:rsidRPr="0006619B" w:rsidRDefault="000F566C" w:rsidP="000F566C">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lang w:val="en-US"/>
              </w:rPr>
              <w:t>on</w:t>
            </w:r>
            <w:r w:rsidRPr="0006619B">
              <w:rPr>
                <w:rFonts w:ascii="Cordia New" w:hAnsi="Cordia New" w:cs="Cordia New"/>
                <w:sz w:val="26"/>
                <w:szCs w:val="26"/>
                <w:cs/>
              </w:rPr>
              <w:t xml:space="preserve"> </w:t>
            </w:r>
            <w:r w:rsidRPr="0006619B">
              <w:rPr>
                <w:rFonts w:ascii="Cordia New" w:hAnsi="Cordia New" w:cs="Cordia New"/>
                <w:sz w:val="26"/>
                <w:szCs w:val="26"/>
                <w:lang w:val="en-US"/>
              </w:rPr>
              <w:t>tax</w:t>
            </w:r>
            <w:r w:rsidRPr="0006619B">
              <w:rPr>
                <w:rFonts w:ascii="Cordia New" w:hAnsi="Cordia New" w:cs="Cordia New"/>
                <w:sz w:val="26"/>
                <w:szCs w:val="26"/>
                <w:cs/>
              </w:rPr>
              <w:t xml:space="preserve"> </w:t>
            </w:r>
            <w:r w:rsidRPr="0006619B">
              <w:rPr>
                <w:rFonts w:ascii="Cordia New" w:hAnsi="Cordia New" w:cs="Cordia New"/>
                <w:sz w:val="26"/>
                <w:szCs w:val="26"/>
                <w:lang w:val="en-US"/>
              </w:rPr>
              <w:t>base</w:t>
            </w:r>
          </w:p>
        </w:tc>
        <w:tc>
          <w:tcPr>
            <w:tcW w:w="1276" w:type="dxa"/>
            <w:tcBorders>
              <w:bottom w:val="single" w:sz="4" w:space="0" w:color="auto"/>
            </w:tcBorders>
            <w:shd w:val="clear" w:color="auto" w:fill="auto"/>
            <w:vAlign w:val="bottom"/>
          </w:tcPr>
          <w:p w14:paraId="1A1D4714" w14:textId="411096DD"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563</w:t>
            </w:r>
          </w:p>
        </w:tc>
        <w:tc>
          <w:tcPr>
            <w:tcW w:w="1275" w:type="dxa"/>
            <w:tcBorders>
              <w:bottom w:val="single" w:sz="4" w:space="0" w:color="auto"/>
            </w:tcBorders>
            <w:shd w:val="clear" w:color="auto" w:fill="auto"/>
            <w:vAlign w:val="bottom"/>
          </w:tcPr>
          <w:p w14:paraId="703C9830" w14:textId="2D3F6FA5"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304</w:t>
            </w:r>
          </w:p>
        </w:tc>
        <w:tc>
          <w:tcPr>
            <w:tcW w:w="1276" w:type="dxa"/>
            <w:tcBorders>
              <w:bottom w:val="single" w:sz="4" w:space="0" w:color="auto"/>
            </w:tcBorders>
            <w:shd w:val="clear" w:color="auto" w:fill="auto"/>
            <w:vAlign w:val="bottom"/>
          </w:tcPr>
          <w:p w14:paraId="5FA7660B" w14:textId="75AAD492"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w:t>
            </w:r>
          </w:p>
        </w:tc>
        <w:tc>
          <w:tcPr>
            <w:tcW w:w="1276" w:type="dxa"/>
            <w:tcBorders>
              <w:bottom w:val="single" w:sz="4" w:space="0" w:color="auto"/>
            </w:tcBorders>
            <w:shd w:val="clear" w:color="auto" w:fill="auto"/>
            <w:vAlign w:val="bottom"/>
          </w:tcPr>
          <w:p w14:paraId="616F97C2" w14:textId="35A9D7C1"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(16)</w:t>
            </w:r>
          </w:p>
        </w:tc>
        <w:tc>
          <w:tcPr>
            <w:tcW w:w="1276" w:type="dxa"/>
            <w:gridSpan w:val="2"/>
            <w:tcBorders>
              <w:bottom w:val="single" w:sz="4" w:space="0" w:color="auto"/>
            </w:tcBorders>
            <w:shd w:val="clear" w:color="auto" w:fill="auto"/>
            <w:vAlign w:val="bottom"/>
          </w:tcPr>
          <w:p w14:paraId="111DCBF7" w14:textId="4FC6E48C"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851</w:t>
            </w:r>
          </w:p>
        </w:tc>
      </w:tr>
      <w:tr w:rsidR="000F566C" w:rsidRPr="0006619B" w14:paraId="7D7D0471" w14:textId="77777777" w:rsidTr="0035798B">
        <w:tc>
          <w:tcPr>
            <w:tcW w:w="3119" w:type="dxa"/>
            <w:vAlign w:val="bottom"/>
          </w:tcPr>
          <w:p w14:paraId="41D97DB1" w14:textId="77777777" w:rsidR="000F566C" w:rsidRPr="0006619B" w:rsidRDefault="000F566C" w:rsidP="000F566C">
            <w:pPr>
              <w:ind w:left="-86" w:right="-72"/>
              <w:rPr>
                <w:rFonts w:ascii="Cordia New" w:hAnsi="Cordia New" w:cs="Cordia New"/>
                <w:sz w:val="26"/>
                <w:szCs w:val="26"/>
                <w:cs/>
              </w:rPr>
            </w:pPr>
          </w:p>
        </w:tc>
        <w:tc>
          <w:tcPr>
            <w:tcW w:w="1276" w:type="dxa"/>
            <w:tcBorders>
              <w:bottom w:val="single" w:sz="4" w:space="0" w:color="auto"/>
            </w:tcBorders>
            <w:shd w:val="clear" w:color="auto" w:fill="auto"/>
            <w:vAlign w:val="bottom"/>
          </w:tcPr>
          <w:p w14:paraId="4FB7D4C1" w14:textId="183AFFB6" w:rsidR="000F566C" w:rsidRPr="0006619B" w:rsidRDefault="000F566C" w:rsidP="000F566C">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73</w:t>
            </w:r>
            <w:r w:rsidRPr="0006619B">
              <w:rPr>
                <w:rFonts w:ascii="Cordia New" w:hAnsi="Cordia New" w:cs="Cordia New"/>
                <w:sz w:val="26"/>
                <w:szCs w:val="26"/>
                <w:lang w:val="en-US"/>
              </w:rPr>
              <w:t>,</w:t>
            </w:r>
            <w:r w:rsidRPr="0006619B">
              <w:rPr>
                <w:rFonts w:ascii="Cordia New" w:hAnsi="Cordia New" w:cs="Cordia New"/>
                <w:sz w:val="26"/>
                <w:szCs w:val="26"/>
                <w:lang w:val="en-GB"/>
              </w:rPr>
              <w:t>461</w:t>
            </w:r>
          </w:p>
        </w:tc>
        <w:tc>
          <w:tcPr>
            <w:tcW w:w="1275" w:type="dxa"/>
            <w:tcBorders>
              <w:bottom w:val="single" w:sz="4" w:space="0" w:color="auto"/>
            </w:tcBorders>
            <w:shd w:val="clear" w:color="auto" w:fill="auto"/>
            <w:vAlign w:val="bottom"/>
          </w:tcPr>
          <w:p w14:paraId="5A69C7B4" w14:textId="1C3ABC1B"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6,330</w:t>
            </w:r>
          </w:p>
        </w:tc>
        <w:tc>
          <w:tcPr>
            <w:tcW w:w="1276" w:type="dxa"/>
            <w:tcBorders>
              <w:bottom w:val="single" w:sz="4" w:space="0" w:color="auto"/>
            </w:tcBorders>
            <w:shd w:val="clear" w:color="auto" w:fill="auto"/>
            <w:vAlign w:val="bottom"/>
          </w:tcPr>
          <w:p w14:paraId="271F2B32" w14:textId="144F2B35"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(219)</w:t>
            </w:r>
          </w:p>
        </w:tc>
        <w:tc>
          <w:tcPr>
            <w:tcW w:w="1276" w:type="dxa"/>
            <w:tcBorders>
              <w:bottom w:val="single" w:sz="4" w:space="0" w:color="auto"/>
            </w:tcBorders>
            <w:shd w:val="clear" w:color="auto" w:fill="auto"/>
            <w:vAlign w:val="bottom"/>
          </w:tcPr>
          <w:p w14:paraId="412F6748" w14:textId="3C394A19"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(298)</w:t>
            </w:r>
          </w:p>
        </w:tc>
        <w:tc>
          <w:tcPr>
            <w:tcW w:w="1276" w:type="dxa"/>
            <w:gridSpan w:val="2"/>
            <w:tcBorders>
              <w:bottom w:val="single" w:sz="4" w:space="0" w:color="auto"/>
            </w:tcBorders>
            <w:shd w:val="clear" w:color="auto" w:fill="auto"/>
            <w:vAlign w:val="bottom"/>
          </w:tcPr>
          <w:p w14:paraId="529A1DFB" w14:textId="7CDC839C" w:rsidR="000F566C" w:rsidRPr="0006619B" w:rsidRDefault="000F566C" w:rsidP="000F566C">
            <w:pPr>
              <w:ind w:right="-54"/>
              <w:jc w:val="right"/>
              <w:rPr>
                <w:rFonts w:ascii="Cordia New" w:hAnsi="Cordia New" w:cs="Cordia New"/>
                <w:sz w:val="26"/>
                <w:szCs w:val="26"/>
                <w:cs/>
                <w:lang w:val="en-US"/>
              </w:rPr>
            </w:pPr>
            <w:r w:rsidRPr="0006619B">
              <w:rPr>
                <w:rFonts w:asciiTheme="minorBidi" w:hAnsiTheme="minorBidi" w:cstheme="minorBidi"/>
                <w:lang w:val="en-US"/>
              </w:rPr>
              <w:t>79,274</w:t>
            </w:r>
          </w:p>
        </w:tc>
      </w:tr>
      <w:tr w:rsidR="000F566C" w:rsidRPr="0006619B" w14:paraId="0E55D7B3" w14:textId="77777777" w:rsidTr="0035798B">
        <w:tc>
          <w:tcPr>
            <w:tcW w:w="3119" w:type="dxa"/>
            <w:vAlign w:val="bottom"/>
          </w:tcPr>
          <w:p w14:paraId="40205039" w14:textId="23603485" w:rsidR="000F566C" w:rsidRPr="0006619B" w:rsidRDefault="000F566C" w:rsidP="000F566C">
            <w:pPr>
              <w:ind w:left="-86" w:right="-72"/>
              <w:rPr>
                <w:rFonts w:ascii="Cordia New" w:hAnsi="Cordia New" w:cs="Cordia New"/>
                <w:sz w:val="26"/>
                <w:szCs w:val="26"/>
                <w:cs/>
              </w:rPr>
            </w:pPr>
            <w:r w:rsidRPr="0006619B">
              <w:rPr>
                <w:rFonts w:ascii="Cordia New" w:eastAsia="Arial Unicode MS" w:hAnsi="Cordia New" w:cs="Cordia New"/>
                <w:b/>
                <w:bCs/>
                <w:sz w:val="26"/>
                <w:szCs w:val="26"/>
              </w:rPr>
              <w:t>Deferred taxes, net</w:t>
            </w:r>
          </w:p>
        </w:tc>
        <w:tc>
          <w:tcPr>
            <w:tcW w:w="1276" w:type="dxa"/>
            <w:tcBorders>
              <w:bottom w:val="single" w:sz="4" w:space="0" w:color="auto"/>
            </w:tcBorders>
            <w:shd w:val="clear" w:color="auto" w:fill="auto"/>
            <w:vAlign w:val="bottom"/>
          </w:tcPr>
          <w:p w14:paraId="32B26736" w14:textId="4E8DBD3D" w:rsidR="000F566C" w:rsidRPr="0006619B" w:rsidRDefault="000F566C" w:rsidP="000F566C">
            <w:pPr>
              <w:ind w:left="-86" w:right="-72"/>
              <w:jc w:val="right"/>
              <w:rPr>
                <w:rFonts w:ascii="Cordia New" w:hAnsi="Cordia New" w:cs="Cordia New"/>
                <w:sz w:val="26"/>
                <w:szCs w:val="26"/>
                <w:lang w:val="en-US"/>
              </w:rPr>
            </w:pPr>
            <w:r w:rsidRPr="0006619B">
              <w:rPr>
                <w:rFonts w:ascii="Cordia New" w:hAnsi="Cordia New" w:cs="Cordia New"/>
                <w:sz w:val="26"/>
                <w:szCs w:val="26"/>
                <w:lang w:val="en-US"/>
              </w:rPr>
              <w:t>(</w:t>
            </w:r>
            <w:r w:rsidRPr="0006619B">
              <w:rPr>
                <w:rFonts w:ascii="Cordia New" w:hAnsi="Cordia New" w:cs="Cordia New"/>
                <w:sz w:val="26"/>
                <w:szCs w:val="26"/>
                <w:lang w:val="en-GB"/>
              </w:rPr>
              <w:t>22</w:t>
            </w:r>
            <w:r w:rsidRPr="0006619B">
              <w:rPr>
                <w:rFonts w:ascii="Cordia New" w:hAnsi="Cordia New" w:cs="Cordia New"/>
                <w:sz w:val="26"/>
                <w:szCs w:val="26"/>
                <w:lang w:val="en-US"/>
              </w:rPr>
              <w:t>,</w:t>
            </w:r>
            <w:r w:rsidRPr="0006619B">
              <w:rPr>
                <w:rFonts w:ascii="Cordia New" w:hAnsi="Cordia New" w:cs="Cordia New"/>
                <w:sz w:val="26"/>
                <w:szCs w:val="26"/>
                <w:lang w:val="en-GB"/>
              </w:rPr>
              <w:t>324</w:t>
            </w:r>
            <w:r w:rsidRPr="0006619B">
              <w:rPr>
                <w:rFonts w:ascii="Cordia New" w:hAnsi="Cordia New" w:cs="Cordia New"/>
                <w:sz w:val="26"/>
                <w:szCs w:val="26"/>
                <w:lang w:val="en-US"/>
              </w:rPr>
              <w:t>)</w:t>
            </w:r>
          </w:p>
        </w:tc>
        <w:tc>
          <w:tcPr>
            <w:tcW w:w="1275" w:type="dxa"/>
            <w:tcBorders>
              <w:bottom w:val="single" w:sz="4" w:space="0" w:color="auto"/>
            </w:tcBorders>
            <w:shd w:val="clear" w:color="auto" w:fill="auto"/>
            <w:vAlign w:val="bottom"/>
          </w:tcPr>
          <w:p w14:paraId="012E478E" w14:textId="32B1F268" w:rsidR="000F566C" w:rsidRPr="0006619B" w:rsidRDefault="000F566C" w:rsidP="000F566C">
            <w:pPr>
              <w:ind w:right="-49"/>
              <w:jc w:val="right"/>
              <w:rPr>
                <w:rFonts w:ascii="Cordia New" w:hAnsi="Cordia New" w:cs="Cordia New"/>
                <w:sz w:val="26"/>
                <w:szCs w:val="26"/>
                <w:lang w:val="en-US"/>
              </w:rPr>
            </w:pPr>
            <w:r w:rsidRPr="0006619B">
              <w:rPr>
                <w:rFonts w:asciiTheme="minorBidi" w:hAnsiTheme="minorBidi" w:cstheme="minorBidi"/>
                <w:lang w:val="en-US"/>
              </w:rPr>
              <w:t>(12,471)</w:t>
            </w:r>
          </w:p>
        </w:tc>
        <w:tc>
          <w:tcPr>
            <w:tcW w:w="1276" w:type="dxa"/>
            <w:tcBorders>
              <w:bottom w:val="single" w:sz="4" w:space="0" w:color="auto"/>
            </w:tcBorders>
            <w:shd w:val="clear" w:color="auto" w:fill="auto"/>
            <w:vAlign w:val="bottom"/>
          </w:tcPr>
          <w:p w14:paraId="677BCA41" w14:textId="6FAD47A3"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488</w:t>
            </w:r>
          </w:p>
        </w:tc>
        <w:tc>
          <w:tcPr>
            <w:tcW w:w="1276" w:type="dxa"/>
            <w:tcBorders>
              <w:bottom w:val="single" w:sz="4" w:space="0" w:color="auto"/>
            </w:tcBorders>
            <w:shd w:val="clear" w:color="auto" w:fill="auto"/>
            <w:vAlign w:val="bottom"/>
          </w:tcPr>
          <w:p w14:paraId="2C9414C7" w14:textId="65A21978" w:rsidR="000F566C" w:rsidRPr="0006619B" w:rsidRDefault="000F566C" w:rsidP="000F566C">
            <w:pPr>
              <w:ind w:right="-49"/>
              <w:jc w:val="right"/>
              <w:rPr>
                <w:rFonts w:ascii="Cordia New" w:hAnsi="Cordia New" w:cs="Cordia New"/>
                <w:sz w:val="26"/>
                <w:szCs w:val="26"/>
                <w:cs/>
                <w:lang w:val="en-US"/>
              </w:rPr>
            </w:pPr>
            <w:r w:rsidRPr="0006619B">
              <w:rPr>
                <w:rFonts w:asciiTheme="minorBidi" w:hAnsiTheme="minorBidi" w:cstheme="minorBidi"/>
                <w:lang w:val="en-US"/>
              </w:rPr>
              <w:t>343</w:t>
            </w:r>
          </w:p>
        </w:tc>
        <w:tc>
          <w:tcPr>
            <w:tcW w:w="1276" w:type="dxa"/>
            <w:gridSpan w:val="2"/>
            <w:tcBorders>
              <w:bottom w:val="single" w:sz="4" w:space="0" w:color="auto"/>
            </w:tcBorders>
            <w:shd w:val="clear" w:color="auto" w:fill="auto"/>
            <w:vAlign w:val="bottom"/>
          </w:tcPr>
          <w:p w14:paraId="47EDF17B" w14:textId="16B8081B" w:rsidR="000F566C" w:rsidRPr="0006619B" w:rsidRDefault="000F566C" w:rsidP="000F566C">
            <w:pPr>
              <w:ind w:right="-54"/>
              <w:jc w:val="right"/>
              <w:rPr>
                <w:rFonts w:ascii="Cordia New" w:hAnsi="Cordia New" w:cs="Cordia New"/>
                <w:sz w:val="26"/>
                <w:szCs w:val="26"/>
                <w:lang w:val="en-US"/>
              </w:rPr>
            </w:pPr>
            <w:r w:rsidRPr="0006619B">
              <w:rPr>
                <w:rFonts w:asciiTheme="minorBidi" w:hAnsiTheme="minorBidi" w:cstheme="minorBidi"/>
                <w:lang w:val="en-US"/>
              </w:rPr>
              <w:t>(33,964)</w:t>
            </w:r>
          </w:p>
        </w:tc>
      </w:tr>
      <w:bookmarkEnd w:id="64"/>
    </w:tbl>
    <w:p w14:paraId="4DA80691" w14:textId="2B8B2C74" w:rsidR="00E019E9" w:rsidRPr="0006619B" w:rsidRDefault="00E019E9" w:rsidP="005E077E">
      <w:pPr>
        <w:rPr>
          <w:rFonts w:ascii="Cordia New" w:hAnsi="Cordia New" w:cs="Cordia New"/>
        </w:rPr>
      </w:pPr>
    </w:p>
    <w:p w14:paraId="15351883" w14:textId="484CBE98" w:rsidR="00E019E9" w:rsidRPr="0006619B" w:rsidRDefault="00E019E9">
      <w:pPr>
        <w:spacing w:after="160" w:line="259" w:lineRule="auto"/>
        <w:rPr>
          <w:rFonts w:ascii="Cordia New" w:hAnsi="Cordia New" w:cs="Cordia New"/>
        </w:rPr>
      </w:pPr>
      <w:r w:rsidRPr="0006619B">
        <w:rPr>
          <w:rFonts w:ascii="Cordia New" w:hAnsi="Cordia New" w:cs="Cordia New"/>
          <w:cs/>
        </w:rPr>
        <w:br w:type="page"/>
      </w:r>
    </w:p>
    <w:p w14:paraId="4338AEC7" w14:textId="72BD5DAB" w:rsidR="00BA0B8A" w:rsidRPr="0006619B" w:rsidRDefault="00BA0B8A" w:rsidP="00BA0B8A">
      <w:pPr>
        <w:rPr>
          <w:rFonts w:ascii="Cordia New" w:hAnsi="Cordia New" w:cs="Cordia New"/>
        </w:rPr>
      </w:pPr>
    </w:p>
    <w:tbl>
      <w:tblPr>
        <w:tblW w:w="9498" w:type="dxa"/>
        <w:tblLayout w:type="fixed"/>
        <w:tblLook w:val="01C0" w:firstRow="0" w:lastRow="1" w:firstColumn="1" w:lastColumn="1" w:noHBand="0" w:noVBand="0"/>
      </w:tblPr>
      <w:tblGrid>
        <w:gridCol w:w="3119"/>
        <w:gridCol w:w="1276"/>
        <w:gridCol w:w="1275"/>
        <w:gridCol w:w="1276"/>
        <w:gridCol w:w="1276"/>
        <w:gridCol w:w="1264"/>
        <w:gridCol w:w="12"/>
      </w:tblGrid>
      <w:tr w:rsidR="00A559BD" w:rsidRPr="0006619B" w14:paraId="6F03F0D3" w14:textId="77777777">
        <w:trPr>
          <w:gridAfter w:val="1"/>
          <w:wAfter w:w="12" w:type="dxa"/>
        </w:trPr>
        <w:tc>
          <w:tcPr>
            <w:tcW w:w="3119" w:type="dxa"/>
          </w:tcPr>
          <w:p w14:paraId="748D0720" w14:textId="77777777" w:rsidR="00A559BD" w:rsidRPr="0006619B" w:rsidRDefault="00A559BD">
            <w:pPr>
              <w:pStyle w:val="ListParagraph"/>
              <w:ind w:left="-86" w:right="-72"/>
              <w:rPr>
                <w:rFonts w:ascii="Cordia New" w:hAnsi="Cordia New" w:cs="Cordia New"/>
                <w:sz w:val="26"/>
                <w:szCs w:val="26"/>
                <w:cs/>
              </w:rPr>
            </w:pPr>
            <w:r w:rsidRPr="0006619B">
              <w:rPr>
                <w:rFonts w:ascii="Cordia New" w:hAnsi="Cordia New" w:cs="Cordia New"/>
                <w:sz w:val="26"/>
                <w:szCs w:val="26"/>
                <w:lang w:val="en-GB" w:eastAsia="en-GB"/>
              </w:rPr>
              <w:br w:type="page"/>
            </w:r>
          </w:p>
        </w:tc>
        <w:tc>
          <w:tcPr>
            <w:tcW w:w="6367" w:type="dxa"/>
            <w:gridSpan w:val="5"/>
            <w:tcBorders>
              <w:top w:val="single" w:sz="4" w:space="0" w:color="auto"/>
              <w:bottom w:val="single" w:sz="4" w:space="0" w:color="auto"/>
            </w:tcBorders>
          </w:tcPr>
          <w:p w14:paraId="61575926" w14:textId="77777777" w:rsidR="00A559BD" w:rsidRPr="0006619B" w:rsidRDefault="00A559BD">
            <w:pPr>
              <w:ind w:left="-86" w:right="-72"/>
              <w:jc w:val="right"/>
              <w:rPr>
                <w:rFonts w:ascii="Cordia New" w:hAnsi="Cordia New" w:cs="Cordia New"/>
                <w:b/>
                <w:bCs/>
                <w:sz w:val="26"/>
                <w:szCs w:val="26"/>
                <w:cs/>
              </w:rPr>
            </w:pPr>
            <w:r w:rsidRPr="0006619B">
              <w:rPr>
                <w:rFonts w:ascii="Cordia New" w:hAnsi="Cordia New" w:cs="Cordia New"/>
                <w:b/>
                <w:bCs/>
                <w:sz w:val="26"/>
                <w:szCs w:val="26"/>
              </w:rPr>
              <w:t>Consolidated financial statements</w:t>
            </w:r>
          </w:p>
        </w:tc>
      </w:tr>
      <w:tr w:rsidR="00A559BD" w:rsidRPr="0006619B" w14:paraId="3529F25D" w14:textId="77777777">
        <w:trPr>
          <w:gridAfter w:val="1"/>
          <w:wAfter w:w="12" w:type="dxa"/>
        </w:trPr>
        <w:tc>
          <w:tcPr>
            <w:tcW w:w="3119" w:type="dxa"/>
          </w:tcPr>
          <w:p w14:paraId="053ACFAF" w14:textId="77777777" w:rsidR="00A559BD" w:rsidRPr="0006619B" w:rsidRDefault="00A559BD">
            <w:pPr>
              <w:ind w:left="-86" w:right="-72"/>
              <w:rPr>
                <w:rFonts w:ascii="Cordia New" w:hAnsi="Cordia New" w:cs="Cordia New"/>
                <w:sz w:val="26"/>
                <w:szCs w:val="26"/>
                <w:cs/>
              </w:rPr>
            </w:pPr>
          </w:p>
        </w:tc>
        <w:tc>
          <w:tcPr>
            <w:tcW w:w="6367" w:type="dxa"/>
            <w:gridSpan w:val="5"/>
            <w:tcBorders>
              <w:top w:val="single" w:sz="4" w:space="0" w:color="auto"/>
            </w:tcBorders>
          </w:tcPr>
          <w:p w14:paraId="3C3E17F5" w14:textId="77777777" w:rsidR="00A559BD" w:rsidRPr="0006619B" w:rsidRDefault="00A559BD">
            <w:pPr>
              <w:ind w:left="-86" w:right="-72"/>
              <w:jc w:val="right"/>
              <w:rPr>
                <w:rFonts w:ascii="Cordia New" w:hAnsi="Cordia New" w:cs="Cordia New"/>
                <w:b/>
                <w:bCs/>
                <w:sz w:val="26"/>
                <w:szCs w:val="26"/>
                <w:cs/>
              </w:rPr>
            </w:pPr>
            <w:r w:rsidRPr="0006619B">
              <w:rPr>
                <w:rFonts w:ascii="Cordia New" w:hAnsi="Cordia New" w:cs="Cordia New"/>
                <w:b/>
                <w:bCs/>
                <w:sz w:val="26"/>
                <w:szCs w:val="26"/>
              </w:rPr>
              <w:t>Unit: Million Baht</w:t>
            </w:r>
          </w:p>
        </w:tc>
      </w:tr>
      <w:tr w:rsidR="00A559BD" w:rsidRPr="0006619B" w14:paraId="47C9D42C" w14:textId="77777777">
        <w:tc>
          <w:tcPr>
            <w:tcW w:w="3119" w:type="dxa"/>
          </w:tcPr>
          <w:p w14:paraId="2543A3E4" w14:textId="77777777" w:rsidR="00A559BD" w:rsidRPr="0006619B" w:rsidRDefault="00A559BD">
            <w:pPr>
              <w:ind w:left="-86" w:right="-72"/>
              <w:rPr>
                <w:rFonts w:ascii="Cordia New" w:hAnsi="Cordia New" w:cs="Cordia New"/>
                <w:sz w:val="26"/>
                <w:szCs w:val="26"/>
                <w:cs/>
              </w:rPr>
            </w:pPr>
          </w:p>
        </w:tc>
        <w:tc>
          <w:tcPr>
            <w:tcW w:w="1276" w:type="dxa"/>
            <w:tcBorders>
              <w:top w:val="single" w:sz="4" w:space="0" w:color="auto"/>
              <w:bottom w:val="single" w:sz="4" w:space="0" w:color="auto"/>
            </w:tcBorders>
            <w:vAlign w:val="bottom"/>
          </w:tcPr>
          <w:p w14:paraId="2EF32DF5" w14:textId="77777777" w:rsidR="00A559BD" w:rsidRPr="0006619B" w:rsidRDefault="00A559BD">
            <w:pPr>
              <w:ind w:left="-86" w:right="-72"/>
              <w:jc w:val="right"/>
              <w:rPr>
                <w:rFonts w:ascii="Cordia New" w:hAnsi="Cordia New" w:cs="Cordia New"/>
                <w:b/>
                <w:bCs/>
                <w:sz w:val="26"/>
                <w:szCs w:val="26"/>
                <w:lang w:val="en-US"/>
              </w:rPr>
            </w:pPr>
            <w:r w:rsidRPr="0006619B">
              <w:rPr>
                <w:rFonts w:ascii="Cordia New" w:hAnsi="Cordia New" w:cs="Cordia New"/>
                <w:b/>
                <w:bCs/>
                <w:sz w:val="26"/>
                <w:szCs w:val="26"/>
                <w:lang w:val="en-US"/>
              </w:rPr>
              <w:t>As at</w:t>
            </w:r>
          </w:p>
          <w:p w14:paraId="4236D876" w14:textId="310E2776" w:rsidR="00A559BD" w:rsidRPr="0006619B" w:rsidRDefault="009C67CF">
            <w:pPr>
              <w:ind w:left="-86" w:right="-72"/>
              <w:jc w:val="right"/>
              <w:rPr>
                <w:rFonts w:ascii="Cordia New" w:hAnsi="Cordia New" w:cs="Cordia New"/>
                <w:b/>
                <w:bCs/>
                <w:sz w:val="26"/>
                <w:szCs w:val="26"/>
                <w:lang w:val="en-US"/>
              </w:rPr>
            </w:pPr>
            <w:r w:rsidRPr="0006619B">
              <w:rPr>
                <w:rFonts w:ascii="Cordia New" w:hAnsi="Cordia New" w:cs="Cordia New"/>
                <w:b/>
                <w:bCs/>
                <w:sz w:val="26"/>
                <w:szCs w:val="26"/>
                <w:lang w:val="en-GB"/>
              </w:rPr>
              <w:t>1</w:t>
            </w:r>
            <w:r w:rsidR="00A559BD" w:rsidRPr="0006619B">
              <w:rPr>
                <w:rFonts w:ascii="Cordia New" w:hAnsi="Cordia New" w:cs="Cordia New"/>
                <w:b/>
                <w:bCs/>
                <w:sz w:val="26"/>
                <w:szCs w:val="26"/>
                <w:lang w:val="en-US"/>
              </w:rPr>
              <w:t xml:space="preserve"> January </w:t>
            </w:r>
          </w:p>
          <w:p w14:paraId="4D1AF325" w14:textId="7FA55DDF" w:rsidR="00A559BD" w:rsidRPr="0006619B" w:rsidRDefault="009C67CF">
            <w:pPr>
              <w:ind w:left="-86" w:right="-72"/>
              <w:jc w:val="right"/>
              <w:rPr>
                <w:rFonts w:ascii="Cordia New" w:hAnsi="Cordia New" w:cs="Cordia New"/>
                <w:b/>
                <w:bCs/>
                <w:spacing w:val="-6"/>
                <w:sz w:val="26"/>
                <w:szCs w:val="26"/>
                <w:cs/>
                <w:lang w:val="en-US"/>
              </w:rPr>
            </w:pPr>
            <w:r w:rsidRPr="0006619B">
              <w:rPr>
                <w:rFonts w:ascii="Cordia New" w:hAnsi="Cordia New" w:cs="Cordia New"/>
                <w:b/>
                <w:bCs/>
                <w:sz w:val="26"/>
                <w:szCs w:val="26"/>
                <w:lang w:val="en-GB"/>
              </w:rPr>
              <w:t>2022</w:t>
            </w:r>
            <w:r w:rsidR="00A559BD" w:rsidRPr="0006619B">
              <w:rPr>
                <w:rFonts w:ascii="Cordia New" w:hAnsi="Cordia New" w:cs="Cordia New"/>
                <w:b/>
                <w:bCs/>
                <w:sz w:val="26"/>
                <w:szCs w:val="26"/>
                <w:lang w:val="en-US"/>
              </w:rPr>
              <w:t xml:space="preserve"> </w:t>
            </w:r>
          </w:p>
        </w:tc>
        <w:tc>
          <w:tcPr>
            <w:tcW w:w="1275" w:type="dxa"/>
            <w:tcBorders>
              <w:top w:val="single" w:sz="4" w:space="0" w:color="auto"/>
              <w:bottom w:val="single" w:sz="4" w:space="0" w:color="auto"/>
            </w:tcBorders>
            <w:vAlign w:val="bottom"/>
          </w:tcPr>
          <w:p w14:paraId="1DEEA8D6" w14:textId="77777777" w:rsidR="00A559BD" w:rsidRPr="0006619B" w:rsidRDefault="00A559BD">
            <w:pPr>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 xml:space="preserve">Statement </w:t>
            </w:r>
          </w:p>
          <w:p w14:paraId="67CFDDC6" w14:textId="77777777" w:rsidR="00A559BD" w:rsidRPr="0006619B" w:rsidRDefault="00A559BD">
            <w:pPr>
              <w:ind w:right="-49"/>
              <w:jc w:val="right"/>
              <w:rPr>
                <w:rFonts w:ascii="Cordia New" w:hAnsi="Cordia New" w:cs="Cordia New"/>
                <w:b/>
                <w:bCs/>
                <w:spacing w:val="-6"/>
                <w:sz w:val="26"/>
                <w:szCs w:val="26"/>
                <w:cs/>
                <w:lang w:val="en-US"/>
              </w:rPr>
            </w:pPr>
            <w:r w:rsidRPr="0006619B">
              <w:rPr>
                <w:rFonts w:ascii="Cordia New" w:hAnsi="Cordia New" w:cs="Cordia New"/>
                <w:b/>
                <w:bCs/>
                <w:sz w:val="26"/>
                <w:szCs w:val="26"/>
                <w:lang w:val="en-US"/>
              </w:rPr>
              <w:t>of income</w:t>
            </w:r>
          </w:p>
        </w:tc>
        <w:tc>
          <w:tcPr>
            <w:tcW w:w="1276" w:type="dxa"/>
            <w:tcBorders>
              <w:top w:val="single" w:sz="4" w:space="0" w:color="auto"/>
              <w:bottom w:val="single" w:sz="4" w:space="0" w:color="auto"/>
            </w:tcBorders>
            <w:vAlign w:val="bottom"/>
          </w:tcPr>
          <w:p w14:paraId="2C7BF270" w14:textId="77777777" w:rsidR="00A559BD" w:rsidRPr="0006619B" w:rsidRDefault="00A559BD">
            <w:pPr>
              <w:ind w:right="-49"/>
              <w:jc w:val="right"/>
              <w:rPr>
                <w:rFonts w:ascii="Cordia New" w:hAnsi="Cordia New" w:cs="Cordia New"/>
                <w:b/>
                <w:bCs/>
                <w:spacing w:val="-6"/>
                <w:sz w:val="26"/>
                <w:szCs w:val="26"/>
                <w:cs/>
                <w:lang w:val="en-US"/>
              </w:rPr>
            </w:pPr>
            <w:r w:rsidRPr="0006619B">
              <w:rPr>
                <w:rFonts w:ascii="Cordia New" w:hAnsi="Cordia New" w:cs="Cordia New"/>
                <w:b/>
                <w:bCs/>
                <w:sz w:val="26"/>
                <w:szCs w:val="26"/>
                <w:lang w:val="en-US"/>
              </w:rPr>
              <w:t xml:space="preserve">Statement of </w:t>
            </w:r>
            <w:r w:rsidRPr="0006619B">
              <w:rPr>
                <w:rFonts w:ascii="Cordia New" w:hAnsi="Cordia New" w:cs="Cordia New"/>
                <w:b/>
                <w:bCs/>
                <w:spacing w:val="-4"/>
                <w:sz w:val="26"/>
                <w:szCs w:val="26"/>
                <w:lang w:val="en-US"/>
              </w:rPr>
              <w:t>comprehensive</w:t>
            </w:r>
            <w:r w:rsidRPr="0006619B">
              <w:rPr>
                <w:rFonts w:ascii="Cordia New" w:hAnsi="Cordia New" w:cs="Cordia New"/>
                <w:b/>
                <w:bCs/>
                <w:sz w:val="26"/>
                <w:szCs w:val="26"/>
                <w:lang w:val="en-US"/>
              </w:rPr>
              <w:t xml:space="preserve"> income</w:t>
            </w:r>
          </w:p>
        </w:tc>
        <w:tc>
          <w:tcPr>
            <w:tcW w:w="1276" w:type="dxa"/>
            <w:tcBorders>
              <w:top w:val="single" w:sz="4" w:space="0" w:color="auto"/>
              <w:bottom w:val="single" w:sz="4" w:space="0" w:color="auto"/>
            </w:tcBorders>
            <w:vAlign w:val="bottom"/>
          </w:tcPr>
          <w:p w14:paraId="2A106FAE" w14:textId="77777777" w:rsidR="00A559BD" w:rsidRPr="0006619B" w:rsidRDefault="00A559BD">
            <w:pPr>
              <w:ind w:right="-49"/>
              <w:jc w:val="right"/>
              <w:rPr>
                <w:rFonts w:ascii="Cordia New" w:hAnsi="Cordia New" w:cs="Cordia New"/>
                <w:b/>
                <w:bCs/>
                <w:sz w:val="26"/>
                <w:szCs w:val="26"/>
                <w:cs/>
                <w:lang w:val="en-US"/>
              </w:rPr>
            </w:pPr>
            <w:r w:rsidRPr="0006619B">
              <w:rPr>
                <w:rFonts w:ascii="Cordia New" w:hAnsi="Cordia New" w:cs="Cordia New"/>
                <w:b/>
                <w:bCs/>
                <w:sz w:val="26"/>
                <w:szCs w:val="26"/>
                <w:lang w:val="en-US"/>
              </w:rPr>
              <w:t>Currency translation differences</w:t>
            </w:r>
          </w:p>
        </w:tc>
        <w:tc>
          <w:tcPr>
            <w:tcW w:w="1276" w:type="dxa"/>
            <w:gridSpan w:val="2"/>
            <w:tcBorders>
              <w:top w:val="single" w:sz="4" w:space="0" w:color="auto"/>
              <w:bottom w:val="single" w:sz="4" w:space="0" w:color="auto"/>
            </w:tcBorders>
            <w:vAlign w:val="bottom"/>
          </w:tcPr>
          <w:p w14:paraId="53993A81" w14:textId="77777777" w:rsidR="00A559BD" w:rsidRPr="0006619B" w:rsidRDefault="00A559BD">
            <w:pPr>
              <w:ind w:left="-60" w:right="-72"/>
              <w:jc w:val="right"/>
              <w:rPr>
                <w:rFonts w:ascii="Cordia New" w:hAnsi="Cordia New" w:cs="Cordia New"/>
                <w:b/>
                <w:bCs/>
                <w:sz w:val="26"/>
                <w:szCs w:val="26"/>
                <w:cs/>
              </w:rPr>
            </w:pPr>
            <w:r w:rsidRPr="0006619B">
              <w:rPr>
                <w:rFonts w:ascii="Cordia New" w:hAnsi="Cordia New" w:cs="Cordia New"/>
                <w:b/>
                <w:bCs/>
                <w:sz w:val="26"/>
                <w:szCs w:val="26"/>
              </w:rPr>
              <w:t>As at</w:t>
            </w:r>
          </w:p>
          <w:p w14:paraId="38664DF7" w14:textId="3136F176" w:rsidR="00A559BD" w:rsidRPr="0006619B" w:rsidRDefault="009C67CF">
            <w:pPr>
              <w:ind w:right="-54"/>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A559BD" w:rsidRPr="0006619B">
              <w:rPr>
                <w:rFonts w:ascii="Cordia New" w:hAnsi="Cordia New" w:cs="Cordia New"/>
                <w:b/>
                <w:bCs/>
                <w:sz w:val="26"/>
                <w:szCs w:val="26"/>
                <w:cs/>
              </w:rPr>
              <w:t xml:space="preserve"> </w:t>
            </w:r>
            <w:r w:rsidR="00A559BD" w:rsidRPr="0006619B">
              <w:rPr>
                <w:rFonts w:ascii="Cordia New" w:hAnsi="Cordia New" w:cs="Cordia New"/>
                <w:b/>
                <w:bCs/>
                <w:sz w:val="26"/>
                <w:szCs w:val="26"/>
              </w:rPr>
              <w:t>December</w:t>
            </w:r>
            <w:r w:rsidR="00A559BD" w:rsidRPr="0006619B">
              <w:rPr>
                <w:rFonts w:ascii="Cordia New" w:hAnsi="Cordia New" w:cs="Cordia New"/>
                <w:b/>
                <w:bCs/>
                <w:sz w:val="26"/>
                <w:szCs w:val="26"/>
                <w:cs/>
              </w:rPr>
              <w:t xml:space="preserve"> </w:t>
            </w:r>
            <w:r w:rsidRPr="0006619B">
              <w:rPr>
                <w:rFonts w:ascii="Cordia New" w:hAnsi="Cordia New" w:cs="Cordia New"/>
                <w:b/>
                <w:bCs/>
                <w:sz w:val="26"/>
                <w:szCs w:val="26"/>
                <w:lang w:val="en-GB"/>
              </w:rPr>
              <w:t>2022</w:t>
            </w:r>
          </w:p>
        </w:tc>
      </w:tr>
      <w:tr w:rsidR="00A559BD" w:rsidRPr="0006619B" w14:paraId="4FC037D8" w14:textId="77777777">
        <w:tc>
          <w:tcPr>
            <w:tcW w:w="3119" w:type="dxa"/>
            <w:vAlign w:val="bottom"/>
          </w:tcPr>
          <w:p w14:paraId="24DD74DA" w14:textId="77777777" w:rsidR="00A559BD" w:rsidRPr="0006619B" w:rsidRDefault="00A559BD">
            <w:pPr>
              <w:ind w:left="-86" w:right="-72"/>
              <w:rPr>
                <w:rFonts w:ascii="Cordia New" w:hAnsi="Cordia New" w:cs="Cordia New"/>
                <w:b/>
                <w:bCs/>
                <w:sz w:val="26"/>
                <w:szCs w:val="26"/>
                <w:cs/>
              </w:rPr>
            </w:pPr>
          </w:p>
        </w:tc>
        <w:tc>
          <w:tcPr>
            <w:tcW w:w="1276" w:type="dxa"/>
            <w:shd w:val="clear" w:color="auto" w:fill="auto"/>
            <w:vAlign w:val="bottom"/>
          </w:tcPr>
          <w:p w14:paraId="5ED89301" w14:textId="77777777" w:rsidR="00A559BD" w:rsidRPr="0006619B" w:rsidRDefault="00A559BD">
            <w:pPr>
              <w:ind w:left="-86" w:right="-72"/>
              <w:jc w:val="right"/>
              <w:rPr>
                <w:rFonts w:ascii="Cordia New" w:hAnsi="Cordia New" w:cs="Cordia New"/>
                <w:sz w:val="26"/>
                <w:szCs w:val="26"/>
                <w:cs/>
                <w:lang w:val="en-US"/>
              </w:rPr>
            </w:pPr>
          </w:p>
        </w:tc>
        <w:tc>
          <w:tcPr>
            <w:tcW w:w="1275" w:type="dxa"/>
            <w:shd w:val="clear" w:color="auto" w:fill="auto"/>
            <w:vAlign w:val="bottom"/>
          </w:tcPr>
          <w:p w14:paraId="358C75F7" w14:textId="77777777" w:rsidR="00A559BD" w:rsidRPr="0006619B" w:rsidRDefault="00A559BD">
            <w:pPr>
              <w:ind w:right="-49"/>
              <w:jc w:val="right"/>
              <w:rPr>
                <w:rFonts w:ascii="Cordia New" w:hAnsi="Cordia New" w:cs="Cordia New"/>
                <w:sz w:val="26"/>
                <w:szCs w:val="26"/>
                <w:cs/>
                <w:lang w:val="en-US"/>
              </w:rPr>
            </w:pPr>
          </w:p>
        </w:tc>
        <w:tc>
          <w:tcPr>
            <w:tcW w:w="1276" w:type="dxa"/>
            <w:shd w:val="clear" w:color="auto" w:fill="auto"/>
            <w:vAlign w:val="bottom"/>
          </w:tcPr>
          <w:p w14:paraId="68964E15" w14:textId="77777777" w:rsidR="00A559BD" w:rsidRPr="0006619B" w:rsidRDefault="00A559BD">
            <w:pPr>
              <w:ind w:right="-49"/>
              <w:jc w:val="right"/>
              <w:rPr>
                <w:rFonts w:ascii="Cordia New" w:hAnsi="Cordia New" w:cs="Cordia New"/>
                <w:sz w:val="26"/>
                <w:szCs w:val="26"/>
                <w:cs/>
                <w:lang w:val="en-US"/>
              </w:rPr>
            </w:pPr>
          </w:p>
        </w:tc>
        <w:tc>
          <w:tcPr>
            <w:tcW w:w="1276" w:type="dxa"/>
            <w:shd w:val="clear" w:color="auto" w:fill="auto"/>
            <w:vAlign w:val="bottom"/>
          </w:tcPr>
          <w:p w14:paraId="693E7529" w14:textId="77777777" w:rsidR="00A559BD" w:rsidRPr="0006619B" w:rsidRDefault="00A559BD">
            <w:pPr>
              <w:ind w:right="-49"/>
              <w:jc w:val="right"/>
              <w:rPr>
                <w:rFonts w:ascii="Cordia New" w:hAnsi="Cordia New" w:cs="Cordia New"/>
                <w:sz w:val="26"/>
                <w:szCs w:val="26"/>
                <w:cs/>
                <w:lang w:val="en-US"/>
              </w:rPr>
            </w:pPr>
          </w:p>
        </w:tc>
        <w:tc>
          <w:tcPr>
            <w:tcW w:w="1276" w:type="dxa"/>
            <w:gridSpan w:val="2"/>
            <w:shd w:val="clear" w:color="auto" w:fill="auto"/>
            <w:vAlign w:val="bottom"/>
          </w:tcPr>
          <w:p w14:paraId="1C219790" w14:textId="77777777" w:rsidR="00A559BD" w:rsidRPr="0006619B" w:rsidRDefault="00A559BD">
            <w:pPr>
              <w:ind w:right="-8"/>
              <w:jc w:val="right"/>
              <w:rPr>
                <w:rFonts w:ascii="Cordia New" w:hAnsi="Cordia New" w:cs="Cordia New"/>
                <w:sz w:val="26"/>
                <w:szCs w:val="26"/>
                <w:cs/>
                <w:lang w:val="en-US"/>
              </w:rPr>
            </w:pPr>
          </w:p>
        </w:tc>
      </w:tr>
      <w:tr w:rsidR="00A559BD" w:rsidRPr="0006619B" w14:paraId="52A70D3D" w14:textId="77777777">
        <w:tc>
          <w:tcPr>
            <w:tcW w:w="3119" w:type="dxa"/>
            <w:vAlign w:val="bottom"/>
          </w:tcPr>
          <w:p w14:paraId="1C2B2CB7" w14:textId="77777777" w:rsidR="00A559BD" w:rsidRPr="0006619B" w:rsidRDefault="00A559BD">
            <w:pPr>
              <w:ind w:left="-86" w:right="-72"/>
              <w:rPr>
                <w:rFonts w:ascii="Cordia New" w:hAnsi="Cordia New" w:cs="Cordia New"/>
                <w:b/>
                <w:bCs/>
                <w:sz w:val="26"/>
                <w:szCs w:val="26"/>
                <w:cs/>
              </w:rPr>
            </w:pPr>
            <w:r w:rsidRPr="0006619B">
              <w:rPr>
                <w:rFonts w:ascii="Cordia New" w:hAnsi="Cordia New" w:cs="Cordia New"/>
                <w:b/>
                <w:bCs/>
                <w:sz w:val="26"/>
                <w:szCs w:val="26"/>
              </w:rPr>
              <w:t>Deferred tax assets</w:t>
            </w:r>
          </w:p>
        </w:tc>
        <w:tc>
          <w:tcPr>
            <w:tcW w:w="1276" w:type="dxa"/>
            <w:shd w:val="clear" w:color="auto" w:fill="auto"/>
            <w:vAlign w:val="bottom"/>
          </w:tcPr>
          <w:p w14:paraId="3F5F3AC1" w14:textId="77777777" w:rsidR="00A559BD" w:rsidRPr="0006619B" w:rsidRDefault="00A559BD">
            <w:pPr>
              <w:ind w:left="-86" w:right="-72"/>
              <w:jc w:val="right"/>
              <w:rPr>
                <w:rFonts w:ascii="Cordia New" w:hAnsi="Cordia New" w:cs="Cordia New"/>
                <w:sz w:val="26"/>
                <w:szCs w:val="26"/>
                <w:cs/>
                <w:lang w:val="en-US"/>
              </w:rPr>
            </w:pPr>
          </w:p>
        </w:tc>
        <w:tc>
          <w:tcPr>
            <w:tcW w:w="1275" w:type="dxa"/>
            <w:shd w:val="clear" w:color="auto" w:fill="auto"/>
            <w:vAlign w:val="bottom"/>
          </w:tcPr>
          <w:p w14:paraId="435DC286" w14:textId="77777777" w:rsidR="00A559BD" w:rsidRPr="0006619B" w:rsidRDefault="00A559BD">
            <w:pPr>
              <w:ind w:right="-49"/>
              <w:jc w:val="right"/>
              <w:rPr>
                <w:rFonts w:ascii="Cordia New" w:hAnsi="Cordia New" w:cs="Cordia New"/>
                <w:sz w:val="26"/>
                <w:szCs w:val="26"/>
                <w:cs/>
                <w:lang w:val="en-US"/>
              </w:rPr>
            </w:pPr>
          </w:p>
        </w:tc>
        <w:tc>
          <w:tcPr>
            <w:tcW w:w="1276" w:type="dxa"/>
            <w:shd w:val="clear" w:color="auto" w:fill="auto"/>
            <w:vAlign w:val="bottom"/>
          </w:tcPr>
          <w:p w14:paraId="7EFC624C" w14:textId="77777777" w:rsidR="00A559BD" w:rsidRPr="0006619B" w:rsidRDefault="00A559BD">
            <w:pPr>
              <w:ind w:right="-49"/>
              <w:jc w:val="right"/>
              <w:rPr>
                <w:rFonts w:ascii="Cordia New" w:hAnsi="Cordia New" w:cs="Cordia New"/>
                <w:sz w:val="26"/>
                <w:szCs w:val="26"/>
                <w:cs/>
                <w:lang w:val="en-US"/>
              </w:rPr>
            </w:pPr>
          </w:p>
        </w:tc>
        <w:tc>
          <w:tcPr>
            <w:tcW w:w="1276" w:type="dxa"/>
            <w:shd w:val="clear" w:color="auto" w:fill="auto"/>
            <w:vAlign w:val="bottom"/>
          </w:tcPr>
          <w:p w14:paraId="3353F2B9" w14:textId="77777777" w:rsidR="00A559BD" w:rsidRPr="0006619B" w:rsidRDefault="00A559BD">
            <w:pPr>
              <w:ind w:right="-49"/>
              <w:jc w:val="right"/>
              <w:rPr>
                <w:rFonts w:ascii="Cordia New" w:hAnsi="Cordia New" w:cs="Cordia New"/>
                <w:sz w:val="26"/>
                <w:szCs w:val="26"/>
                <w:cs/>
                <w:lang w:val="en-US"/>
              </w:rPr>
            </w:pPr>
          </w:p>
        </w:tc>
        <w:tc>
          <w:tcPr>
            <w:tcW w:w="1276" w:type="dxa"/>
            <w:gridSpan w:val="2"/>
            <w:shd w:val="clear" w:color="auto" w:fill="auto"/>
            <w:vAlign w:val="bottom"/>
          </w:tcPr>
          <w:p w14:paraId="36937973" w14:textId="77777777" w:rsidR="00A559BD" w:rsidRPr="0006619B" w:rsidRDefault="00A559BD">
            <w:pPr>
              <w:ind w:right="-8"/>
              <w:jc w:val="right"/>
              <w:rPr>
                <w:rFonts w:ascii="Cordia New" w:hAnsi="Cordia New" w:cs="Cordia New"/>
                <w:sz w:val="26"/>
                <w:szCs w:val="26"/>
                <w:cs/>
                <w:lang w:val="en-US"/>
              </w:rPr>
            </w:pPr>
          </w:p>
        </w:tc>
      </w:tr>
      <w:tr w:rsidR="00A559BD" w:rsidRPr="0006619B" w14:paraId="0E0F72AE" w14:textId="77777777">
        <w:tc>
          <w:tcPr>
            <w:tcW w:w="3119" w:type="dxa"/>
            <w:vAlign w:val="bottom"/>
          </w:tcPr>
          <w:p w14:paraId="6DB3BC8B" w14:textId="77777777" w:rsidR="00A559BD" w:rsidRPr="0006619B" w:rsidRDefault="00A559BD">
            <w:pPr>
              <w:ind w:left="-86" w:right="-72"/>
              <w:rPr>
                <w:rFonts w:ascii="Cordia New" w:hAnsi="Cordia New" w:cs="Cordia New"/>
                <w:sz w:val="26"/>
                <w:szCs w:val="26"/>
                <w:lang w:val="en-US"/>
              </w:rPr>
            </w:pPr>
            <w:r w:rsidRPr="0006619B">
              <w:rPr>
                <w:rFonts w:ascii="Cordia New" w:hAnsi="Cordia New" w:cs="Cordia New"/>
                <w:sz w:val="26"/>
                <w:szCs w:val="26"/>
                <w:cs/>
              </w:rPr>
              <w:t xml:space="preserve">   </w:t>
            </w:r>
            <w:r w:rsidRPr="0006619B">
              <w:rPr>
                <w:rFonts w:ascii="Cordia New" w:hAnsi="Cordia New" w:cs="Cordia New"/>
                <w:sz w:val="26"/>
                <w:szCs w:val="26"/>
              </w:rPr>
              <w:t>Decommissioning costs</w:t>
            </w:r>
          </w:p>
        </w:tc>
        <w:tc>
          <w:tcPr>
            <w:tcW w:w="1276" w:type="dxa"/>
            <w:shd w:val="clear" w:color="auto" w:fill="auto"/>
            <w:vAlign w:val="bottom"/>
          </w:tcPr>
          <w:p w14:paraId="2355031B" w14:textId="72FA65C3"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36</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776</w:t>
            </w:r>
          </w:p>
        </w:tc>
        <w:tc>
          <w:tcPr>
            <w:tcW w:w="1275" w:type="dxa"/>
            <w:shd w:val="clear" w:color="auto" w:fill="auto"/>
            <w:vAlign w:val="bottom"/>
          </w:tcPr>
          <w:p w14:paraId="0F64D7C9" w14:textId="3A7767AC"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3</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649</w:t>
            </w:r>
            <w:r w:rsidRPr="0006619B">
              <w:rPr>
                <w:rFonts w:ascii="Cordia New" w:hAnsi="Cordia New" w:cs="Cordia New"/>
                <w:sz w:val="26"/>
                <w:szCs w:val="26"/>
                <w:lang w:val="en-US"/>
              </w:rPr>
              <w:t>)</w:t>
            </w:r>
          </w:p>
        </w:tc>
        <w:tc>
          <w:tcPr>
            <w:tcW w:w="1276" w:type="dxa"/>
            <w:shd w:val="clear" w:color="auto" w:fill="auto"/>
            <w:vAlign w:val="bottom"/>
          </w:tcPr>
          <w:p w14:paraId="2AB6FD9B" w14:textId="77777777"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shd w:val="clear" w:color="auto" w:fill="auto"/>
            <w:vAlign w:val="bottom"/>
          </w:tcPr>
          <w:p w14:paraId="492BF701" w14:textId="18EEE062"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259</w:t>
            </w:r>
          </w:p>
        </w:tc>
        <w:tc>
          <w:tcPr>
            <w:tcW w:w="1276" w:type="dxa"/>
            <w:gridSpan w:val="2"/>
            <w:shd w:val="clear" w:color="auto" w:fill="auto"/>
            <w:vAlign w:val="bottom"/>
          </w:tcPr>
          <w:p w14:paraId="36AFB715" w14:textId="4F88BEA7"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34</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386</w:t>
            </w:r>
          </w:p>
        </w:tc>
      </w:tr>
      <w:tr w:rsidR="00A559BD" w:rsidRPr="0006619B" w14:paraId="0EB5E327" w14:textId="77777777">
        <w:tc>
          <w:tcPr>
            <w:tcW w:w="3119" w:type="dxa"/>
            <w:vAlign w:val="bottom"/>
          </w:tcPr>
          <w:p w14:paraId="01AF2CB8" w14:textId="77777777" w:rsidR="00A559BD" w:rsidRPr="0006619B" w:rsidRDefault="00A559BD">
            <w:pPr>
              <w:ind w:left="-86" w:right="-72"/>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Provision for employee benefits</w:t>
            </w:r>
          </w:p>
        </w:tc>
        <w:tc>
          <w:tcPr>
            <w:tcW w:w="1276" w:type="dxa"/>
            <w:shd w:val="clear" w:color="auto" w:fill="auto"/>
            <w:vAlign w:val="bottom"/>
          </w:tcPr>
          <w:p w14:paraId="38534877" w14:textId="06FE9EE9"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602</w:t>
            </w:r>
          </w:p>
        </w:tc>
        <w:tc>
          <w:tcPr>
            <w:tcW w:w="1275" w:type="dxa"/>
            <w:shd w:val="clear" w:color="auto" w:fill="auto"/>
            <w:vAlign w:val="bottom"/>
          </w:tcPr>
          <w:p w14:paraId="6E0FCADB" w14:textId="69B4F029"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326</w:t>
            </w:r>
            <w:r w:rsidRPr="0006619B">
              <w:rPr>
                <w:rFonts w:ascii="Cordia New" w:hAnsi="Cordia New" w:cs="Cordia New"/>
                <w:sz w:val="26"/>
                <w:szCs w:val="26"/>
                <w:lang w:val="en-US"/>
              </w:rPr>
              <w:t>)</w:t>
            </w:r>
          </w:p>
        </w:tc>
        <w:tc>
          <w:tcPr>
            <w:tcW w:w="1276" w:type="dxa"/>
            <w:shd w:val="clear" w:color="auto" w:fill="auto"/>
            <w:vAlign w:val="bottom"/>
          </w:tcPr>
          <w:p w14:paraId="6EE62B4B" w14:textId="0DF614B1"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235</w:t>
            </w:r>
            <w:r w:rsidRPr="0006619B">
              <w:rPr>
                <w:rFonts w:ascii="Cordia New" w:hAnsi="Cordia New" w:cs="Cordia New"/>
                <w:sz w:val="26"/>
                <w:szCs w:val="26"/>
                <w:lang w:val="en-US"/>
              </w:rPr>
              <w:t>)</w:t>
            </w:r>
          </w:p>
        </w:tc>
        <w:tc>
          <w:tcPr>
            <w:tcW w:w="1276" w:type="dxa"/>
            <w:shd w:val="clear" w:color="auto" w:fill="auto"/>
            <w:vAlign w:val="bottom"/>
          </w:tcPr>
          <w:p w14:paraId="0F17C047" w14:textId="14C7DAC0"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93</w:t>
            </w:r>
          </w:p>
        </w:tc>
        <w:tc>
          <w:tcPr>
            <w:tcW w:w="1276" w:type="dxa"/>
            <w:gridSpan w:val="2"/>
            <w:shd w:val="clear" w:color="auto" w:fill="auto"/>
            <w:vAlign w:val="bottom"/>
          </w:tcPr>
          <w:p w14:paraId="1D382A27" w14:textId="4F1C38D3"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134</w:t>
            </w:r>
          </w:p>
        </w:tc>
      </w:tr>
      <w:tr w:rsidR="00A559BD" w:rsidRPr="0006619B" w14:paraId="5D66F12B" w14:textId="77777777">
        <w:tc>
          <w:tcPr>
            <w:tcW w:w="3119" w:type="dxa"/>
            <w:vAlign w:val="bottom"/>
          </w:tcPr>
          <w:p w14:paraId="72D7FF7E" w14:textId="77777777" w:rsidR="00A559BD" w:rsidRPr="0006619B" w:rsidRDefault="00A559BD">
            <w:pPr>
              <w:ind w:left="-86" w:right="-72"/>
              <w:rPr>
                <w:rFonts w:ascii="Cordia New" w:hAnsi="Cordia New" w:cs="Cordia New"/>
                <w:sz w:val="26"/>
                <w:szCs w:val="26"/>
                <w:lang w:val="en-GB"/>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Property,</w:t>
            </w:r>
            <w:r w:rsidRPr="0006619B">
              <w:rPr>
                <w:rFonts w:ascii="Cordia New" w:hAnsi="Cordia New" w:cs="Cordia New"/>
                <w:sz w:val="26"/>
                <w:szCs w:val="26"/>
                <w:cs/>
              </w:rPr>
              <w:t xml:space="preserve"> </w:t>
            </w:r>
            <w:r w:rsidRPr="0006619B">
              <w:rPr>
                <w:rFonts w:ascii="Cordia New" w:hAnsi="Cordia New" w:cs="Cordia New"/>
                <w:sz w:val="26"/>
                <w:szCs w:val="26"/>
                <w:lang w:val="en-US"/>
              </w:rPr>
              <w:t>plant</w:t>
            </w: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equipment</w:t>
            </w:r>
          </w:p>
          <w:p w14:paraId="63718B0B" w14:textId="77777777" w:rsidR="00A559BD" w:rsidRPr="0006619B" w:rsidRDefault="00A559BD">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intangible</w:t>
            </w:r>
            <w:r w:rsidRPr="0006619B">
              <w:rPr>
                <w:rFonts w:ascii="Cordia New" w:hAnsi="Cordia New" w:cs="Cordia New"/>
                <w:sz w:val="26"/>
                <w:szCs w:val="26"/>
                <w:cs/>
              </w:rPr>
              <w:t xml:space="preserve"> </w:t>
            </w:r>
            <w:r w:rsidRPr="0006619B">
              <w:rPr>
                <w:rFonts w:ascii="Cordia New" w:hAnsi="Cordia New" w:cs="Cordia New"/>
                <w:sz w:val="26"/>
                <w:szCs w:val="26"/>
                <w:lang w:val="en-US"/>
              </w:rPr>
              <w:t>assets</w:t>
            </w:r>
          </w:p>
        </w:tc>
        <w:tc>
          <w:tcPr>
            <w:tcW w:w="1276" w:type="dxa"/>
            <w:shd w:val="clear" w:color="auto" w:fill="auto"/>
            <w:vAlign w:val="bottom"/>
          </w:tcPr>
          <w:p w14:paraId="15F01205" w14:textId="39117BAE"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167</w:t>
            </w:r>
          </w:p>
        </w:tc>
        <w:tc>
          <w:tcPr>
            <w:tcW w:w="1275" w:type="dxa"/>
            <w:shd w:val="clear" w:color="auto" w:fill="auto"/>
            <w:vAlign w:val="bottom"/>
          </w:tcPr>
          <w:p w14:paraId="35F0084F" w14:textId="496182BF" w:rsidR="00A559BD" w:rsidRPr="0006619B" w:rsidRDefault="009C67CF">
            <w:pPr>
              <w:ind w:right="-49"/>
              <w:jc w:val="right"/>
              <w:rPr>
                <w:rFonts w:ascii="Cordia New" w:hAnsi="Cordia New" w:cs="Cordia New"/>
                <w:sz w:val="26"/>
                <w:szCs w:val="26"/>
                <w:lang w:val="en-US"/>
              </w:rPr>
            </w:pPr>
            <w:r w:rsidRPr="0006619B">
              <w:rPr>
                <w:rFonts w:ascii="Cordia New" w:hAnsi="Cordia New" w:cs="Cordia New"/>
                <w:sz w:val="26"/>
                <w:szCs w:val="26"/>
                <w:lang w:val="en-GB"/>
              </w:rPr>
              <w:t>30</w:t>
            </w:r>
          </w:p>
        </w:tc>
        <w:tc>
          <w:tcPr>
            <w:tcW w:w="1276" w:type="dxa"/>
            <w:shd w:val="clear" w:color="auto" w:fill="auto"/>
            <w:vAlign w:val="bottom"/>
          </w:tcPr>
          <w:p w14:paraId="547B84E8" w14:textId="77777777"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shd w:val="clear" w:color="auto" w:fill="auto"/>
            <w:vAlign w:val="bottom"/>
          </w:tcPr>
          <w:p w14:paraId="21A699B1" w14:textId="59DFCCB4"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5</w:t>
            </w:r>
          </w:p>
        </w:tc>
        <w:tc>
          <w:tcPr>
            <w:tcW w:w="1276" w:type="dxa"/>
            <w:gridSpan w:val="2"/>
            <w:shd w:val="clear" w:color="auto" w:fill="auto"/>
            <w:vAlign w:val="bottom"/>
          </w:tcPr>
          <w:p w14:paraId="0F62D3E0" w14:textId="78801483"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202</w:t>
            </w:r>
          </w:p>
        </w:tc>
      </w:tr>
      <w:tr w:rsidR="00A559BD" w:rsidRPr="0006619B" w14:paraId="71D4D1C5" w14:textId="77777777">
        <w:tc>
          <w:tcPr>
            <w:tcW w:w="3119" w:type="dxa"/>
            <w:vAlign w:val="bottom"/>
          </w:tcPr>
          <w:p w14:paraId="513EF2AF" w14:textId="77777777" w:rsidR="00A559BD" w:rsidRPr="0006619B" w:rsidRDefault="00A559BD">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Loss carried forward</w:t>
            </w:r>
            <w:r w:rsidRPr="0006619B">
              <w:rPr>
                <w:rFonts w:ascii="Cordia New" w:hAnsi="Cordia New" w:cs="Cordia New"/>
                <w:sz w:val="26"/>
                <w:szCs w:val="26"/>
                <w:cs/>
              </w:rPr>
              <w:t xml:space="preserve"> </w:t>
            </w:r>
          </w:p>
        </w:tc>
        <w:tc>
          <w:tcPr>
            <w:tcW w:w="1276" w:type="dxa"/>
            <w:shd w:val="clear" w:color="auto" w:fill="auto"/>
            <w:vAlign w:val="bottom"/>
          </w:tcPr>
          <w:p w14:paraId="76F10B46" w14:textId="41162BC4"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7</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854</w:t>
            </w:r>
          </w:p>
        </w:tc>
        <w:tc>
          <w:tcPr>
            <w:tcW w:w="1275" w:type="dxa"/>
            <w:shd w:val="clear" w:color="auto" w:fill="auto"/>
            <w:vAlign w:val="bottom"/>
          </w:tcPr>
          <w:p w14:paraId="184A6542" w14:textId="5D76CFCA"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4</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105</w:t>
            </w:r>
            <w:r w:rsidRPr="0006619B">
              <w:rPr>
                <w:rFonts w:ascii="Cordia New" w:hAnsi="Cordia New" w:cs="Cordia New"/>
                <w:sz w:val="26"/>
                <w:szCs w:val="26"/>
                <w:lang w:val="en-US"/>
              </w:rPr>
              <w:t>)</w:t>
            </w:r>
          </w:p>
        </w:tc>
        <w:tc>
          <w:tcPr>
            <w:tcW w:w="1276" w:type="dxa"/>
            <w:shd w:val="clear" w:color="auto" w:fill="auto"/>
            <w:vAlign w:val="bottom"/>
          </w:tcPr>
          <w:p w14:paraId="791B4CF2" w14:textId="15BFBC05"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14</w:t>
            </w:r>
            <w:r w:rsidRPr="0006619B">
              <w:rPr>
                <w:rFonts w:ascii="Cordia New" w:hAnsi="Cordia New" w:cs="Cordia New"/>
                <w:sz w:val="26"/>
                <w:szCs w:val="26"/>
                <w:lang w:val="en-US"/>
              </w:rPr>
              <w:t>)</w:t>
            </w:r>
          </w:p>
        </w:tc>
        <w:tc>
          <w:tcPr>
            <w:tcW w:w="1276" w:type="dxa"/>
            <w:shd w:val="clear" w:color="auto" w:fill="auto"/>
            <w:vAlign w:val="bottom"/>
          </w:tcPr>
          <w:p w14:paraId="2763D40E" w14:textId="24269FAD" w:rsidR="00A559BD" w:rsidRPr="0006619B" w:rsidRDefault="009C67CF">
            <w:pPr>
              <w:ind w:right="-49"/>
              <w:jc w:val="right"/>
              <w:rPr>
                <w:rFonts w:ascii="Cordia New" w:hAnsi="Cordia New" w:cs="Cordia New"/>
                <w:sz w:val="26"/>
                <w:szCs w:val="26"/>
                <w:lang w:val="en-US"/>
              </w:rPr>
            </w:pPr>
            <w:r w:rsidRPr="0006619B">
              <w:rPr>
                <w:rFonts w:ascii="Cordia New" w:hAnsi="Cordia New" w:cs="Cordia New"/>
                <w:sz w:val="26"/>
                <w:szCs w:val="26"/>
                <w:lang w:val="en-GB"/>
              </w:rPr>
              <w:t>279</w:t>
            </w:r>
          </w:p>
        </w:tc>
        <w:tc>
          <w:tcPr>
            <w:tcW w:w="1276" w:type="dxa"/>
            <w:gridSpan w:val="2"/>
            <w:shd w:val="clear" w:color="auto" w:fill="auto"/>
            <w:vAlign w:val="bottom"/>
          </w:tcPr>
          <w:p w14:paraId="3BCAE58B" w14:textId="69A2A1DE"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4</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014</w:t>
            </w:r>
          </w:p>
        </w:tc>
      </w:tr>
      <w:tr w:rsidR="00A559BD" w:rsidRPr="0006619B" w14:paraId="08A3094A" w14:textId="77777777">
        <w:tc>
          <w:tcPr>
            <w:tcW w:w="3119" w:type="dxa"/>
            <w:vAlign w:val="bottom"/>
          </w:tcPr>
          <w:p w14:paraId="0C806F53" w14:textId="77777777" w:rsidR="00A559BD" w:rsidRPr="0006619B" w:rsidRDefault="00A559BD">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Financial derivatives</w:t>
            </w:r>
          </w:p>
        </w:tc>
        <w:tc>
          <w:tcPr>
            <w:tcW w:w="1276" w:type="dxa"/>
            <w:shd w:val="clear" w:color="auto" w:fill="auto"/>
            <w:vAlign w:val="bottom"/>
          </w:tcPr>
          <w:p w14:paraId="363B8743" w14:textId="4D6BF3DD"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238</w:t>
            </w:r>
          </w:p>
        </w:tc>
        <w:tc>
          <w:tcPr>
            <w:tcW w:w="1275" w:type="dxa"/>
            <w:shd w:val="clear" w:color="auto" w:fill="auto"/>
            <w:vAlign w:val="bottom"/>
          </w:tcPr>
          <w:p w14:paraId="24C0F374" w14:textId="3C23E6FA"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393</w:t>
            </w:r>
          </w:p>
        </w:tc>
        <w:tc>
          <w:tcPr>
            <w:tcW w:w="1276" w:type="dxa"/>
            <w:shd w:val="clear" w:color="auto" w:fill="auto"/>
            <w:vAlign w:val="bottom"/>
          </w:tcPr>
          <w:p w14:paraId="19486204" w14:textId="0BDBF39E"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316</w:t>
            </w:r>
            <w:r w:rsidRPr="0006619B">
              <w:rPr>
                <w:rFonts w:ascii="Cordia New" w:hAnsi="Cordia New" w:cs="Cordia New"/>
                <w:sz w:val="26"/>
                <w:szCs w:val="26"/>
                <w:lang w:val="en-US"/>
              </w:rPr>
              <w:t>)</w:t>
            </w:r>
          </w:p>
        </w:tc>
        <w:tc>
          <w:tcPr>
            <w:tcW w:w="1276" w:type="dxa"/>
            <w:shd w:val="clear" w:color="auto" w:fill="auto"/>
            <w:vAlign w:val="bottom"/>
          </w:tcPr>
          <w:p w14:paraId="08E4E1C3" w14:textId="3E27F49E"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20</w:t>
            </w:r>
          </w:p>
        </w:tc>
        <w:tc>
          <w:tcPr>
            <w:tcW w:w="1276" w:type="dxa"/>
            <w:gridSpan w:val="2"/>
            <w:shd w:val="clear" w:color="auto" w:fill="auto"/>
            <w:vAlign w:val="bottom"/>
          </w:tcPr>
          <w:p w14:paraId="4FB5B30E" w14:textId="6AD6E1FB"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335</w:t>
            </w:r>
          </w:p>
        </w:tc>
      </w:tr>
      <w:tr w:rsidR="00A559BD" w:rsidRPr="0006619B" w14:paraId="7748BE9A" w14:textId="77777777">
        <w:tc>
          <w:tcPr>
            <w:tcW w:w="3119" w:type="dxa"/>
            <w:vAlign w:val="bottom"/>
          </w:tcPr>
          <w:p w14:paraId="71A81041" w14:textId="77777777" w:rsidR="00A559BD" w:rsidRPr="0006619B" w:rsidRDefault="00A559BD">
            <w:pPr>
              <w:ind w:left="-86" w:right="-72"/>
              <w:rPr>
                <w:rFonts w:ascii="Cordia New" w:hAnsi="Cordia New" w:cs="Cordia New"/>
                <w:sz w:val="26"/>
                <w:szCs w:val="26"/>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Allowance</w:t>
            </w:r>
            <w:r w:rsidRPr="0006619B">
              <w:rPr>
                <w:rFonts w:ascii="Cordia New" w:hAnsi="Cordia New" w:cs="Cordia New"/>
                <w:sz w:val="26"/>
                <w:szCs w:val="26"/>
                <w:cs/>
              </w:rPr>
              <w:t xml:space="preserve"> </w:t>
            </w:r>
            <w:r w:rsidRPr="0006619B">
              <w:rPr>
                <w:rFonts w:ascii="Cordia New" w:hAnsi="Cordia New" w:cs="Cordia New"/>
                <w:sz w:val="26"/>
                <w:szCs w:val="26"/>
                <w:lang w:val="en-US"/>
              </w:rPr>
              <w:t>for</w:t>
            </w:r>
            <w:r w:rsidRPr="0006619B">
              <w:rPr>
                <w:rFonts w:ascii="Cordia New" w:hAnsi="Cordia New" w:cs="Cordia New"/>
                <w:sz w:val="26"/>
                <w:szCs w:val="26"/>
                <w:cs/>
              </w:rPr>
              <w:t xml:space="preserve"> </w:t>
            </w:r>
            <w:r w:rsidRPr="0006619B">
              <w:rPr>
                <w:rFonts w:ascii="Cordia New" w:hAnsi="Cordia New" w:cs="Cordia New"/>
                <w:sz w:val="26"/>
                <w:szCs w:val="26"/>
                <w:lang w:val="en-US"/>
              </w:rPr>
              <w:t xml:space="preserve">impairment loss </w:t>
            </w:r>
          </w:p>
          <w:p w14:paraId="57848C8A" w14:textId="77777777" w:rsidR="00A559BD" w:rsidRPr="0006619B" w:rsidRDefault="00A559BD">
            <w:pPr>
              <w:ind w:left="-86" w:right="-72"/>
              <w:rPr>
                <w:rFonts w:ascii="Cordia New" w:hAnsi="Cordia New" w:cs="Cordia New"/>
                <w:sz w:val="26"/>
                <w:szCs w:val="26"/>
                <w:cs/>
              </w:rPr>
            </w:pPr>
            <w:r w:rsidRPr="0006619B">
              <w:rPr>
                <w:rFonts w:ascii="Cordia New" w:hAnsi="Cordia New" w:cs="Cordia New"/>
                <w:sz w:val="26"/>
                <w:szCs w:val="26"/>
                <w:lang w:val="en-US"/>
              </w:rPr>
              <w:t xml:space="preserve">      on</w:t>
            </w:r>
            <w:r w:rsidRPr="0006619B">
              <w:rPr>
                <w:rFonts w:ascii="Cordia New" w:hAnsi="Cordia New" w:cs="Cordia New"/>
                <w:sz w:val="26"/>
                <w:szCs w:val="26"/>
                <w:cs/>
              </w:rPr>
              <w:t xml:space="preserve"> </w:t>
            </w:r>
            <w:r w:rsidRPr="0006619B">
              <w:rPr>
                <w:rFonts w:ascii="Cordia New" w:hAnsi="Cordia New" w:cs="Cordia New"/>
                <w:sz w:val="26"/>
                <w:szCs w:val="26"/>
                <w:lang w:val="en-US"/>
              </w:rPr>
              <w:t>assets</w:t>
            </w:r>
          </w:p>
        </w:tc>
        <w:tc>
          <w:tcPr>
            <w:tcW w:w="1276" w:type="dxa"/>
            <w:shd w:val="clear" w:color="auto" w:fill="auto"/>
            <w:vAlign w:val="bottom"/>
          </w:tcPr>
          <w:p w14:paraId="13107EF3" w14:textId="161F676A"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4</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286</w:t>
            </w:r>
          </w:p>
        </w:tc>
        <w:tc>
          <w:tcPr>
            <w:tcW w:w="1275" w:type="dxa"/>
            <w:shd w:val="clear" w:color="auto" w:fill="auto"/>
            <w:vAlign w:val="bottom"/>
          </w:tcPr>
          <w:p w14:paraId="7AE2EA91" w14:textId="4DF2C7F0"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211</w:t>
            </w:r>
          </w:p>
        </w:tc>
        <w:tc>
          <w:tcPr>
            <w:tcW w:w="1276" w:type="dxa"/>
            <w:shd w:val="clear" w:color="auto" w:fill="auto"/>
            <w:vAlign w:val="bottom"/>
          </w:tcPr>
          <w:p w14:paraId="6E4DC904" w14:textId="77777777"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shd w:val="clear" w:color="auto" w:fill="auto"/>
            <w:vAlign w:val="bottom"/>
          </w:tcPr>
          <w:p w14:paraId="39258089" w14:textId="61CF05AE"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152</w:t>
            </w:r>
          </w:p>
        </w:tc>
        <w:tc>
          <w:tcPr>
            <w:tcW w:w="1276" w:type="dxa"/>
            <w:gridSpan w:val="2"/>
            <w:shd w:val="clear" w:color="auto" w:fill="auto"/>
            <w:vAlign w:val="bottom"/>
          </w:tcPr>
          <w:p w14:paraId="6EC0D8C4" w14:textId="483C4034"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4</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649</w:t>
            </w:r>
          </w:p>
        </w:tc>
      </w:tr>
      <w:tr w:rsidR="00A559BD" w:rsidRPr="0006619B" w14:paraId="3B1D3EB4" w14:textId="77777777">
        <w:tc>
          <w:tcPr>
            <w:tcW w:w="3119" w:type="dxa"/>
            <w:vAlign w:val="bottom"/>
          </w:tcPr>
          <w:p w14:paraId="3CC50D43" w14:textId="77777777" w:rsidR="00A559BD" w:rsidRPr="0006619B" w:rsidRDefault="00A559BD">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Lease liabilities</w:t>
            </w:r>
          </w:p>
        </w:tc>
        <w:tc>
          <w:tcPr>
            <w:tcW w:w="1276" w:type="dxa"/>
            <w:shd w:val="clear" w:color="auto" w:fill="auto"/>
            <w:vAlign w:val="bottom"/>
          </w:tcPr>
          <w:p w14:paraId="6E9A8BCB" w14:textId="18CD3C13"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268</w:t>
            </w:r>
          </w:p>
        </w:tc>
        <w:tc>
          <w:tcPr>
            <w:tcW w:w="1275" w:type="dxa"/>
            <w:shd w:val="clear" w:color="auto" w:fill="auto"/>
            <w:vAlign w:val="bottom"/>
          </w:tcPr>
          <w:p w14:paraId="39F1DD63" w14:textId="745AEDEE" w:rsidR="00A559BD" w:rsidRPr="0006619B" w:rsidRDefault="009C67CF">
            <w:pPr>
              <w:ind w:right="-49"/>
              <w:jc w:val="right"/>
              <w:rPr>
                <w:rFonts w:ascii="Cordia New" w:hAnsi="Cordia New" w:cs="Cordia New"/>
                <w:sz w:val="26"/>
                <w:szCs w:val="26"/>
                <w:lang w:val="en-US"/>
              </w:rPr>
            </w:pPr>
            <w:r w:rsidRPr="0006619B">
              <w:rPr>
                <w:rFonts w:ascii="Cordia New" w:hAnsi="Cordia New" w:cs="Cordia New"/>
                <w:sz w:val="26"/>
                <w:szCs w:val="26"/>
                <w:lang w:val="en-GB"/>
              </w:rPr>
              <w:t>298</w:t>
            </w:r>
          </w:p>
        </w:tc>
        <w:tc>
          <w:tcPr>
            <w:tcW w:w="1276" w:type="dxa"/>
            <w:shd w:val="clear" w:color="auto" w:fill="auto"/>
            <w:vAlign w:val="bottom"/>
          </w:tcPr>
          <w:p w14:paraId="0EC6F583" w14:textId="77777777"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shd w:val="clear" w:color="auto" w:fill="auto"/>
            <w:vAlign w:val="bottom"/>
          </w:tcPr>
          <w:p w14:paraId="01C54E34" w14:textId="33C1440C"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21</w:t>
            </w:r>
            <w:r w:rsidRPr="0006619B">
              <w:rPr>
                <w:rFonts w:ascii="Cordia New" w:hAnsi="Cordia New" w:cs="Cordia New"/>
                <w:sz w:val="26"/>
                <w:szCs w:val="26"/>
                <w:lang w:val="en-US"/>
              </w:rPr>
              <w:t>)</w:t>
            </w:r>
          </w:p>
        </w:tc>
        <w:tc>
          <w:tcPr>
            <w:tcW w:w="1276" w:type="dxa"/>
            <w:gridSpan w:val="2"/>
            <w:shd w:val="clear" w:color="auto" w:fill="auto"/>
            <w:vAlign w:val="bottom"/>
          </w:tcPr>
          <w:p w14:paraId="0955C96E" w14:textId="1CB251D7"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545</w:t>
            </w:r>
          </w:p>
        </w:tc>
      </w:tr>
      <w:tr w:rsidR="00A559BD" w:rsidRPr="0006619B" w14:paraId="5FE4CAAE" w14:textId="77777777">
        <w:tc>
          <w:tcPr>
            <w:tcW w:w="3119" w:type="dxa"/>
            <w:vAlign w:val="bottom"/>
          </w:tcPr>
          <w:p w14:paraId="6BFB63A2" w14:textId="77777777" w:rsidR="00A559BD" w:rsidRPr="0006619B" w:rsidRDefault="00A559BD">
            <w:pPr>
              <w:ind w:left="-86" w:right="-72" w:firstLine="86"/>
              <w:rPr>
                <w:rFonts w:ascii="Cordia New" w:hAnsi="Cordia New" w:cs="Cordia New"/>
                <w:sz w:val="26"/>
                <w:szCs w:val="26"/>
                <w:cs/>
              </w:rPr>
            </w:pPr>
            <w:r w:rsidRPr="0006619B">
              <w:rPr>
                <w:rFonts w:ascii="Cordia New" w:hAnsi="Cordia New" w:cs="Cordia New" w:hint="cs"/>
                <w:sz w:val="26"/>
                <w:szCs w:val="26"/>
                <w:cs/>
                <w:lang w:val="en-US"/>
              </w:rPr>
              <w:t xml:space="preserve"> </w:t>
            </w:r>
            <w:r w:rsidRPr="0006619B">
              <w:rPr>
                <w:rFonts w:ascii="Cordia New" w:hAnsi="Cordia New" w:cs="Cordia New"/>
                <w:sz w:val="26"/>
                <w:szCs w:val="26"/>
                <w:lang w:val="en-US"/>
              </w:rPr>
              <w:t>Cost recovery</w:t>
            </w:r>
          </w:p>
        </w:tc>
        <w:tc>
          <w:tcPr>
            <w:tcW w:w="1276" w:type="dxa"/>
            <w:shd w:val="clear" w:color="auto" w:fill="auto"/>
            <w:vAlign w:val="bottom"/>
          </w:tcPr>
          <w:p w14:paraId="262A301E" w14:textId="14D51443" w:rsidR="00A559BD" w:rsidRPr="0006619B" w:rsidRDefault="009C67CF">
            <w:pPr>
              <w:ind w:left="-86" w:right="-72"/>
              <w:jc w:val="right"/>
              <w:rPr>
                <w:rFonts w:ascii="Cordia New" w:hAnsi="Cordia New" w:cs="Cordia New"/>
                <w:sz w:val="26"/>
                <w:szCs w:val="26"/>
                <w:lang w:val="en-US"/>
              </w:rPr>
            </w:pPr>
            <w:r w:rsidRPr="0006619B">
              <w:rPr>
                <w:rFonts w:ascii="Cordia New" w:hAnsi="Cordia New" w:cs="Cordia New"/>
                <w:sz w:val="26"/>
                <w:szCs w:val="26"/>
                <w:lang w:val="en-GB"/>
              </w:rPr>
              <w:t>8</w:t>
            </w:r>
            <w:r w:rsidR="00A559BD" w:rsidRPr="0006619B">
              <w:rPr>
                <w:rFonts w:ascii="Cordia New" w:hAnsi="Cordia New" w:cs="Cordia New"/>
                <w:sz w:val="26"/>
                <w:szCs w:val="26"/>
                <w:lang w:val="en-GB"/>
              </w:rPr>
              <w:t>,</w:t>
            </w:r>
            <w:r w:rsidRPr="0006619B">
              <w:rPr>
                <w:rFonts w:ascii="Cordia New" w:hAnsi="Cordia New" w:cs="Cordia New"/>
                <w:sz w:val="26"/>
                <w:szCs w:val="26"/>
                <w:lang w:val="en-GB"/>
              </w:rPr>
              <w:t>427</w:t>
            </w:r>
          </w:p>
        </w:tc>
        <w:tc>
          <w:tcPr>
            <w:tcW w:w="1275" w:type="dxa"/>
            <w:shd w:val="clear" w:color="auto" w:fill="auto"/>
            <w:vAlign w:val="bottom"/>
          </w:tcPr>
          <w:p w14:paraId="3B84C8E3" w14:textId="03FA27AE" w:rsidR="00A559BD" w:rsidRPr="0006619B" w:rsidRDefault="00A559BD">
            <w:pPr>
              <w:ind w:right="-49"/>
              <w:jc w:val="right"/>
              <w:rPr>
                <w:rFonts w:ascii="Cordia New" w:hAnsi="Cordia New" w:cs="Cordia New"/>
                <w:sz w:val="26"/>
                <w:szCs w:val="26"/>
                <w:lang w:val="en-GB"/>
              </w:rPr>
            </w:pPr>
            <w:r w:rsidRPr="0006619B">
              <w:rPr>
                <w:rFonts w:ascii="Cordia New" w:hAnsi="Cordia New" w:cs="Cordia New"/>
                <w:sz w:val="26"/>
                <w:szCs w:val="26"/>
                <w:lang w:val="en-GB"/>
              </w:rPr>
              <w:t>(</w:t>
            </w:r>
            <w:r w:rsidR="009C67CF" w:rsidRPr="0006619B">
              <w:rPr>
                <w:rFonts w:ascii="Cordia New" w:hAnsi="Cordia New" w:cs="Cordia New"/>
                <w:sz w:val="26"/>
                <w:szCs w:val="26"/>
                <w:lang w:val="en-GB"/>
              </w:rPr>
              <w:t>7</w:t>
            </w:r>
            <w:r w:rsidRPr="0006619B">
              <w:rPr>
                <w:rFonts w:ascii="Cordia New" w:hAnsi="Cordia New" w:cs="Cordia New"/>
                <w:sz w:val="26"/>
                <w:szCs w:val="26"/>
                <w:lang w:val="en-GB"/>
              </w:rPr>
              <w:t>,</w:t>
            </w:r>
            <w:r w:rsidR="009C67CF" w:rsidRPr="0006619B">
              <w:rPr>
                <w:rFonts w:ascii="Cordia New" w:hAnsi="Cordia New" w:cs="Cordia New"/>
                <w:sz w:val="26"/>
                <w:szCs w:val="26"/>
                <w:lang w:val="en-GB"/>
              </w:rPr>
              <w:t>976</w:t>
            </w:r>
            <w:r w:rsidRPr="0006619B">
              <w:rPr>
                <w:rFonts w:ascii="Cordia New" w:hAnsi="Cordia New" w:cs="Cordia New"/>
                <w:sz w:val="26"/>
                <w:szCs w:val="26"/>
                <w:lang w:val="en-GB"/>
              </w:rPr>
              <w:t>)</w:t>
            </w:r>
          </w:p>
        </w:tc>
        <w:tc>
          <w:tcPr>
            <w:tcW w:w="1276" w:type="dxa"/>
            <w:shd w:val="clear" w:color="auto" w:fill="auto"/>
            <w:vAlign w:val="bottom"/>
          </w:tcPr>
          <w:p w14:paraId="701B8C12" w14:textId="77777777" w:rsidR="00A559BD" w:rsidRPr="0006619B" w:rsidRDefault="00A559BD">
            <w:pPr>
              <w:ind w:right="-49"/>
              <w:jc w:val="right"/>
              <w:rPr>
                <w:rFonts w:ascii="Cordia New" w:hAnsi="Cordia New" w:cs="Cordia New"/>
                <w:sz w:val="26"/>
                <w:szCs w:val="26"/>
                <w:lang w:val="en-US"/>
              </w:rPr>
            </w:pPr>
            <w:r w:rsidRPr="0006619B">
              <w:rPr>
                <w:rFonts w:ascii="Cordia New" w:hAnsi="Cordia New" w:cs="Cordia New"/>
                <w:sz w:val="26"/>
                <w:szCs w:val="26"/>
                <w:lang w:val="en-US"/>
              </w:rPr>
              <w:t>-</w:t>
            </w:r>
          </w:p>
        </w:tc>
        <w:tc>
          <w:tcPr>
            <w:tcW w:w="1276" w:type="dxa"/>
            <w:shd w:val="clear" w:color="auto" w:fill="auto"/>
            <w:vAlign w:val="bottom"/>
          </w:tcPr>
          <w:p w14:paraId="6BD9860C" w14:textId="42673AD4" w:rsidR="00A559BD" w:rsidRPr="0006619B" w:rsidRDefault="009C67CF">
            <w:pPr>
              <w:ind w:right="-49"/>
              <w:jc w:val="right"/>
              <w:rPr>
                <w:rFonts w:ascii="Cordia New" w:hAnsi="Cordia New" w:cs="Cordia New"/>
                <w:sz w:val="26"/>
                <w:szCs w:val="26"/>
                <w:lang w:val="en-GB"/>
              </w:rPr>
            </w:pPr>
            <w:r w:rsidRPr="0006619B">
              <w:rPr>
                <w:rFonts w:ascii="Cordia New" w:hAnsi="Cordia New" w:cs="Cordia New"/>
                <w:sz w:val="26"/>
                <w:szCs w:val="26"/>
                <w:lang w:val="en-GB"/>
              </w:rPr>
              <w:t>453</w:t>
            </w:r>
          </w:p>
        </w:tc>
        <w:tc>
          <w:tcPr>
            <w:tcW w:w="1276" w:type="dxa"/>
            <w:gridSpan w:val="2"/>
            <w:shd w:val="clear" w:color="auto" w:fill="auto"/>
            <w:vAlign w:val="bottom"/>
          </w:tcPr>
          <w:p w14:paraId="12F86FC6" w14:textId="2383BFB4" w:rsidR="00A559BD" w:rsidRPr="0006619B" w:rsidRDefault="009C67CF">
            <w:pPr>
              <w:ind w:right="-54"/>
              <w:jc w:val="right"/>
              <w:rPr>
                <w:rFonts w:ascii="Cordia New" w:hAnsi="Cordia New" w:cs="Cordia New"/>
                <w:sz w:val="26"/>
                <w:szCs w:val="26"/>
                <w:lang w:val="en-GB"/>
              </w:rPr>
            </w:pPr>
            <w:r w:rsidRPr="0006619B">
              <w:rPr>
                <w:rFonts w:ascii="Cordia New" w:hAnsi="Cordia New" w:cs="Cordia New"/>
                <w:sz w:val="26"/>
                <w:szCs w:val="26"/>
                <w:lang w:val="en-GB"/>
              </w:rPr>
              <w:t>904</w:t>
            </w:r>
          </w:p>
        </w:tc>
      </w:tr>
      <w:tr w:rsidR="00A559BD" w:rsidRPr="0006619B" w14:paraId="14DE2CEB" w14:textId="77777777">
        <w:tc>
          <w:tcPr>
            <w:tcW w:w="3119" w:type="dxa"/>
            <w:vAlign w:val="bottom"/>
          </w:tcPr>
          <w:p w14:paraId="6740678D" w14:textId="77777777" w:rsidR="00A559BD" w:rsidRPr="0006619B" w:rsidRDefault="00A559BD">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Others</w:t>
            </w:r>
          </w:p>
        </w:tc>
        <w:tc>
          <w:tcPr>
            <w:tcW w:w="1276" w:type="dxa"/>
            <w:tcBorders>
              <w:bottom w:val="single" w:sz="4" w:space="0" w:color="auto"/>
            </w:tcBorders>
            <w:shd w:val="clear" w:color="auto" w:fill="auto"/>
            <w:vAlign w:val="bottom"/>
          </w:tcPr>
          <w:p w14:paraId="2CD16D1B" w14:textId="35F2730C" w:rsidR="00A559BD" w:rsidRPr="0006619B" w:rsidRDefault="009C67CF">
            <w:pPr>
              <w:ind w:left="-86" w:right="-72"/>
              <w:jc w:val="right"/>
              <w:rPr>
                <w:rFonts w:ascii="Cordia New" w:hAnsi="Cordia New" w:cs="Cordia New"/>
                <w:sz w:val="26"/>
                <w:szCs w:val="26"/>
                <w:lang w:val="en-US"/>
              </w:rPr>
            </w:pPr>
            <w:r w:rsidRPr="0006619B">
              <w:rPr>
                <w:rFonts w:ascii="Cordia New" w:hAnsi="Cordia New" w:cs="Cordia New"/>
                <w:sz w:val="26"/>
                <w:szCs w:val="26"/>
                <w:lang w:val="en-GB"/>
              </w:rPr>
              <w:t>4</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352</w:t>
            </w:r>
          </w:p>
        </w:tc>
        <w:tc>
          <w:tcPr>
            <w:tcW w:w="1275" w:type="dxa"/>
            <w:tcBorders>
              <w:bottom w:val="single" w:sz="4" w:space="0" w:color="auto"/>
            </w:tcBorders>
            <w:shd w:val="clear" w:color="auto" w:fill="auto"/>
            <w:vAlign w:val="bottom"/>
          </w:tcPr>
          <w:p w14:paraId="79537953" w14:textId="6CFA3927" w:rsidR="00A559BD" w:rsidRPr="0006619B" w:rsidRDefault="00A559BD">
            <w:pPr>
              <w:ind w:right="-49"/>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484</w:t>
            </w: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12626129" w14:textId="77777777"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63362D0C" w14:textId="0ECC5070"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100</w:t>
            </w:r>
          </w:p>
        </w:tc>
        <w:tc>
          <w:tcPr>
            <w:tcW w:w="1276" w:type="dxa"/>
            <w:gridSpan w:val="2"/>
            <w:tcBorders>
              <w:bottom w:val="single" w:sz="4" w:space="0" w:color="auto"/>
            </w:tcBorders>
            <w:shd w:val="clear" w:color="auto" w:fill="auto"/>
            <w:vAlign w:val="bottom"/>
          </w:tcPr>
          <w:p w14:paraId="306B0651" w14:textId="05625481" w:rsidR="00A559BD" w:rsidRPr="0006619B" w:rsidRDefault="009C67CF">
            <w:pPr>
              <w:ind w:right="-54"/>
              <w:jc w:val="right"/>
              <w:rPr>
                <w:rFonts w:ascii="Cordia New" w:hAnsi="Cordia New" w:cs="Cordia New"/>
                <w:sz w:val="26"/>
                <w:szCs w:val="26"/>
                <w:lang w:val="en-US"/>
              </w:rPr>
            </w:pPr>
            <w:r w:rsidRPr="0006619B">
              <w:rPr>
                <w:rFonts w:ascii="Cordia New" w:hAnsi="Cordia New" w:cs="Cordia New"/>
                <w:sz w:val="26"/>
                <w:szCs w:val="26"/>
                <w:lang w:val="en-GB"/>
              </w:rPr>
              <w:t>3</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968</w:t>
            </w:r>
          </w:p>
        </w:tc>
      </w:tr>
      <w:tr w:rsidR="00A559BD" w:rsidRPr="0006619B" w14:paraId="0722FC30" w14:textId="77777777">
        <w:tc>
          <w:tcPr>
            <w:tcW w:w="3119" w:type="dxa"/>
            <w:vAlign w:val="bottom"/>
          </w:tcPr>
          <w:p w14:paraId="2A6DDE88" w14:textId="77777777" w:rsidR="00A559BD" w:rsidRPr="0006619B" w:rsidRDefault="00A559BD">
            <w:pPr>
              <w:ind w:left="-86" w:right="-72"/>
              <w:rPr>
                <w:rFonts w:ascii="Cordia New" w:hAnsi="Cordia New" w:cs="Cordia New"/>
                <w:sz w:val="26"/>
                <w:szCs w:val="26"/>
                <w:cs/>
              </w:rPr>
            </w:pPr>
          </w:p>
        </w:tc>
        <w:tc>
          <w:tcPr>
            <w:tcW w:w="1276" w:type="dxa"/>
            <w:shd w:val="clear" w:color="auto" w:fill="auto"/>
            <w:vAlign w:val="bottom"/>
          </w:tcPr>
          <w:p w14:paraId="53FED2DC" w14:textId="33616B95"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64</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970</w:t>
            </w:r>
          </w:p>
        </w:tc>
        <w:tc>
          <w:tcPr>
            <w:tcW w:w="1275" w:type="dxa"/>
            <w:shd w:val="clear" w:color="auto" w:fill="auto"/>
            <w:vAlign w:val="bottom"/>
          </w:tcPr>
          <w:p w14:paraId="71EC1863" w14:textId="654EA9BD"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15</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608</w:t>
            </w:r>
            <w:r w:rsidRPr="0006619B">
              <w:rPr>
                <w:rFonts w:ascii="Cordia New" w:hAnsi="Cordia New" w:cs="Cordia New"/>
                <w:sz w:val="26"/>
                <w:szCs w:val="26"/>
                <w:lang w:val="en-US"/>
              </w:rPr>
              <w:t>)</w:t>
            </w:r>
          </w:p>
        </w:tc>
        <w:tc>
          <w:tcPr>
            <w:tcW w:w="1276" w:type="dxa"/>
            <w:shd w:val="clear" w:color="auto" w:fill="auto"/>
            <w:vAlign w:val="bottom"/>
          </w:tcPr>
          <w:p w14:paraId="09707F56" w14:textId="10D5F301" w:rsidR="00A559BD" w:rsidRPr="0006619B" w:rsidRDefault="00A559BD">
            <w:pPr>
              <w:ind w:right="-49"/>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565</w:t>
            </w:r>
            <w:r w:rsidRPr="0006619B">
              <w:rPr>
                <w:rFonts w:ascii="Cordia New" w:hAnsi="Cordia New" w:cs="Cordia New"/>
                <w:sz w:val="26"/>
                <w:szCs w:val="26"/>
                <w:lang w:val="en-US"/>
              </w:rPr>
              <w:t>)</w:t>
            </w:r>
          </w:p>
        </w:tc>
        <w:tc>
          <w:tcPr>
            <w:tcW w:w="1276" w:type="dxa"/>
            <w:shd w:val="clear" w:color="auto" w:fill="auto"/>
            <w:vAlign w:val="bottom"/>
          </w:tcPr>
          <w:p w14:paraId="3BD1B2FA" w14:textId="69BB3D1A"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340</w:t>
            </w:r>
          </w:p>
        </w:tc>
        <w:tc>
          <w:tcPr>
            <w:tcW w:w="1276" w:type="dxa"/>
            <w:gridSpan w:val="2"/>
            <w:shd w:val="clear" w:color="auto" w:fill="auto"/>
            <w:vAlign w:val="bottom"/>
          </w:tcPr>
          <w:p w14:paraId="76CBE527" w14:textId="43D02F96"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51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137</w:t>
            </w:r>
          </w:p>
        </w:tc>
      </w:tr>
      <w:tr w:rsidR="00A559BD" w:rsidRPr="0006619B" w14:paraId="493A416B" w14:textId="77777777">
        <w:tc>
          <w:tcPr>
            <w:tcW w:w="3119" w:type="dxa"/>
            <w:vAlign w:val="bottom"/>
          </w:tcPr>
          <w:p w14:paraId="64316A05" w14:textId="77777777" w:rsidR="00A559BD" w:rsidRPr="0006619B" w:rsidRDefault="00A559BD">
            <w:pPr>
              <w:ind w:left="-86" w:right="-72"/>
              <w:rPr>
                <w:rFonts w:ascii="Cordia New" w:hAnsi="Cordia New" w:cs="Cordia New"/>
                <w:sz w:val="26"/>
                <w:szCs w:val="26"/>
                <w:lang w:val="en-GB"/>
              </w:rPr>
            </w:pPr>
            <w:r w:rsidRPr="0006619B">
              <w:rPr>
                <w:rFonts w:ascii="Cordia New" w:hAnsi="Cordia New" w:cs="Cordia New"/>
                <w:sz w:val="26"/>
                <w:szCs w:val="26"/>
                <w:lang w:val="en-US"/>
              </w:rPr>
              <w:t xml:space="preserve">Tax effect of currency translation </w:t>
            </w:r>
          </w:p>
          <w:p w14:paraId="56BD1E94" w14:textId="77777777" w:rsidR="00A559BD" w:rsidRPr="0006619B" w:rsidRDefault="00A559BD">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lang w:val="en-US"/>
              </w:rPr>
              <w:t>on</w:t>
            </w:r>
            <w:r w:rsidRPr="0006619B">
              <w:rPr>
                <w:rFonts w:ascii="Cordia New" w:hAnsi="Cordia New" w:cs="Cordia New"/>
                <w:sz w:val="26"/>
                <w:szCs w:val="26"/>
                <w:cs/>
              </w:rPr>
              <w:t xml:space="preserve"> </w:t>
            </w:r>
            <w:r w:rsidRPr="0006619B">
              <w:rPr>
                <w:rFonts w:ascii="Cordia New" w:hAnsi="Cordia New" w:cs="Cordia New"/>
                <w:sz w:val="26"/>
                <w:szCs w:val="26"/>
                <w:lang w:val="en-US"/>
              </w:rPr>
              <w:t>tax</w:t>
            </w:r>
            <w:r w:rsidRPr="0006619B">
              <w:rPr>
                <w:rFonts w:ascii="Cordia New" w:hAnsi="Cordia New" w:cs="Cordia New"/>
                <w:sz w:val="26"/>
                <w:szCs w:val="26"/>
                <w:cs/>
              </w:rPr>
              <w:t xml:space="preserve"> </w:t>
            </w:r>
            <w:r w:rsidRPr="0006619B">
              <w:rPr>
                <w:rFonts w:ascii="Cordia New" w:hAnsi="Cordia New" w:cs="Cordia New"/>
                <w:sz w:val="26"/>
                <w:szCs w:val="26"/>
                <w:lang w:val="en-US"/>
              </w:rPr>
              <w:t>base</w:t>
            </w:r>
          </w:p>
        </w:tc>
        <w:tc>
          <w:tcPr>
            <w:tcW w:w="1276" w:type="dxa"/>
            <w:tcBorders>
              <w:bottom w:val="single" w:sz="4" w:space="0" w:color="auto"/>
            </w:tcBorders>
            <w:shd w:val="clear" w:color="auto" w:fill="auto"/>
            <w:vAlign w:val="bottom"/>
          </w:tcPr>
          <w:p w14:paraId="304AE8A9" w14:textId="77777777" w:rsidR="00A559BD" w:rsidRPr="0006619B" w:rsidRDefault="00A559BD">
            <w:pPr>
              <w:ind w:left="-86"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5" w:type="dxa"/>
            <w:tcBorders>
              <w:bottom w:val="single" w:sz="4" w:space="0" w:color="auto"/>
            </w:tcBorders>
            <w:shd w:val="clear" w:color="auto" w:fill="auto"/>
            <w:vAlign w:val="bottom"/>
          </w:tcPr>
          <w:p w14:paraId="44CC6D84" w14:textId="77777777" w:rsidR="00A559BD" w:rsidRPr="0006619B" w:rsidRDefault="00A559BD">
            <w:pPr>
              <w:ind w:right="-49"/>
              <w:jc w:val="right"/>
              <w:rPr>
                <w:rFonts w:ascii="Cordia New" w:hAnsi="Cordia New" w:cs="Cordia New"/>
                <w:sz w:val="26"/>
                <w:szCs w:val="26"/>
                <w:lang w:val="en-US"/>
              </w:rPr>
            </w:pP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71923DC9" w14:textId="77777777" w:rsidR="00A559BD" w:rsidRPr="0006619B" w:rsidRDefault="00A559BD">
            <w:pPr>
              <w:ind w:right="-49"/>
              <w:jc w:val="right"/>
              <w:rPr>
                <w:rFonts w:ascii="Cordia New" w:hAnsi="Cordia New" w:cs="Cordia New"/>
                <w:sz w:val="26"/>
                <w:szCs w:val="26"/>
                <w:lang w:val="en-US"/>
              </w:rPr>
            </w:pP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12594A3F" w14:textId="77777777" w:rsidR="00A559BD" w:rsidRPr="0006619B" w:rsidRDefault="00A559BD">
            <w:pPr>
              <w:ind w:right="-49"/>
              <w:jc w:val="right"/>
              <w:rPr>
                <w:rFonts w:ascii="Cordia New" w:hAnsi="Cordia New" w:cs="Cordia New"/>
                <w:sz w:val="26"/>
                <w:szCs w:val="26"/>
                <w:lang w:val="en-US"/>
              </w:rPr>
            </w:pPr>
            <w:r w:rsidRPr="0006619B">
              <w:rPr>
                <w:rFonts w:ascii="Cordia New" w:hAnsi="Cordia New" w:cs="Cordia New"/>
                <w:sz w:val="26"/>
                <w:szCs w:val="26"/>
                <w:lang w:val="en-US"/>
              </w:rPr>
              <w:t>-</w:t>
            </w:r>
          </w:p>
        </w:tc>
        <w:tc>
          <w:tcPr>
            <w:tcW w:w="1276" w:type="dxa"/>
            <w:gridSpan w:val="2"/>
            <w:tcBorders>
              <w:bottom w:val="single" w:sz="4" w:space="0" w:color="auto"/>
            </w:tcBorders>
            <w:shd w:val="clear" w:color="auto" w:fill="auto"/>
            <w:vAlign w:val="bottom"/>
          </w:tcPr>
          <w:p w14:paraId="0682210A" w14:textId="77777777" w:rsidR="00A559BD" w:rsidRPr="0006619B" w:rsidRDefault="00A559BD">
            <w:pPr>
              <w:ind w:right="-54"/>
              <w:jc w:val="right"/>
              <w:rPr>
                <w:rFonts w:ascii="Cordia New" w:hAnsi="Cordia New" w:cs="Cordia New"/>
                <w:sz w:val="26"/>
                <w:szCs w:val="26"/>
                <w:cs/>
                <w:lang w:val="en-US"/>
              </w:rPr>
            </w:pPr>
            <w:r w:rsidRPr="0006619B">
              <w:rPr>
                <w:rFonts w:ascii="Cordia New" w:hAnsi="Cordia New" w:cs="Cordia New"/>
                <w:sz w:val="26"/>
                <w:szCs w:val="26"/>
                <w:lang w:val="en-US"/>
              </w:rPr>
              <w:t>-</w:t>
            </w:r>
          </w:p>
        </w:tc>
      </w:tr>
      <w:tr w:rsidR="00A559BD" w:rsidRPr="0006619B" w14:paraId="15B6ACD0" w14:textId="77777777">
        <w:tc>
          <w:tcPr>
            <w:tcW w:w="3119" w:type="dxa"/>
            <w:vAlign w:val="bottom"/>
          </w:tcPr>
          <w:p w14:paraId="5AEC75F8" w14:textId="77777777" w:rsidR="00A559BD" w:rsidRPr="0006619B" w:rsidRDefault="00A559BD">
            <w:pPr>
              <w:ind w:left="-86" w:right="-72"/>
              <w:rPr>
                <w:rFonts w:ascii="Cordia New" w:hAnsi="Cordia New" w:cs="Cordia New"/>
                <w:b/>
                <w:bCs/>
                <w:sz w:val="26"/>
                <w:szCs w:val="26"/>
                <w:cs/>
              </w:rPr>
            </w:pPr>
          </w:p>
        </w:tc>
        <w:tc>
          <w:tcPr>
            <w:tcW w:w="1276" w:type="dxa"/>
            <w:tcBorders>
              <w:bottom w:val="single" w:sz="4" w:space="0" w:color="auto"/>
            </w:tcBorders>
            <w:shd w:val="clear" w:color="auto" w:fill="auto"/>
            <w:vAlign w:val="bottom"/>
          </w:tcPr>
          <w:p w14:paraId="3C768B9A" w14:textId="474BC177"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64</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970</w:t>
            </w:r>
          </w:p>
        </w:tc>
        <w:tc>
          <w:tcPr>
            <w:tcW w:w="1275" w:type="dxa"/>
            <w:tcBorders>
              <w:bottom w:val="single" w:sz="4" w:space="0" w:color="auto"/>
            </w:tcBorders>
            <w:shd w:val="clear" w:color="auto" w:fill="auto"/>
            <w:vAlign w:val="bottom"/>
          </w:tcPr>
          <w:p w14:paraId="2AD66AFD" w14:textId="4AB186D6"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15</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608</w:t>
            </w: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7ED32FCB" w14:textId="6387AA1D"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565</w:t>
            </w: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06DD6E51" w14:textId="7300CEAF"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340</w:t>
            </w:r>
          </w:p>
        </w:tc>
        <w:tc>
          <w:tcPr>
            <w:tcW w:w="1276" w:type="dxa"/>
            <w:gridSpan w:val="2"/>
            <w:tcBorders>
              <w:bottom w:val="single" w:sz="4" w:space="0" w:color="auto"/>
            </w:tcBorders>
            <w:shd w:val="clear" w:color="auto" w:fill="auto"/>
            <w:vAlign w:val="bottom"/>
          </w:tcPr>
          <w:p w14:paraId="77DDDEBB" w14:textId="7A3B6847"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51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137</w:t>
            </w:r>
          </w:p>
        </w:tc>
      </w:tr>
      <w:tr w:rsidR="00A559BD" w:rsidRPr="0006619B" w14:paraId="511B0D74" w14:textId="77777777">
        <w:tc>
          <w:tcPr>
            <w:tcW w:w="3119" w:type="dxa"/>
            <w:vAlign w:val="bottom"/>
          </w:tcPr>
          <w:p w14:paraId="1C106B3A" w14:textId="77777777" w:rsidR="00A559BD" w:rsidRPr="0006619B" w:rsidRDefault="00A559BD">
            <w:pPr>
              <w:ind w:left="-86" w:right="-72"/>
              <w:rPr>
                <w:rFonts w:ascii="Cordia New" w:hAnsi="Cordia New" w:cs="Cordia New"/>
                <w:sz w:val="26"/>
                <w:szCs w:val="26"/>
                <w:cs/>
              </w:rPr>
            </w:pPr>
          </w:p>
        </w:tc>
        <w:tc>
          <w:tcPr>
            <w:tcW w:w="1276" w:type="dxa"/>
            <w:shd w:val="clear" w:color="auto" w:fill="auto"/>
            <w:vAlign w:val="bottom"/>
          </w:tcPr>
          <w:p w14:paraId="3CEE445F" w14:textId="77777777" w:rsidR="00A559BD" w:rsidRPr="0006619B" w:rsidRDefault="00A559BD">
            <w:pPr>
              <w:ind w:left="-86" w:right="-72"/>
              <w:jc w:val="right"/>
              <w:rPr>
                <w:rFonts w:ascii="Cordia New" w:hAnsi="Cordia New" w:cs="Cordia New"/>
                <w:sz w:val="26"/>
                <w:szCs w:val="26"/>
                <w:cs/>
                <w:lang w:val="en-US"/>
              </w:rPr>
            </w:pPr>
          </w:p>
        </w:tc>
        <w:tc>
          <w:tcPr>
            <w:tcW w:w="1275" w:type="dxa"/>
            <w:shd w:val="clear" w:color="auto" w:fill="auto"/>
            <w:vAlign w:val="bottom"/>
          </w:tcPr>
          <w:p w14:paraId="1BC1C21C" w14:textId="77777777" w:rsidR="00A559BD" w:rsidRPr="0006619B" w:rsidRDefault="00A559BD">
            <w:pPr>
              <w:ind w:right="-49"/>
              <w:jc w:val="right"/>
              <w:rPr>
                <w:rFonts w:ascii="Cordia New" w:hAnsi="Cordia New" w:cs="Cordia New"/>
                <w:sz w:val="26"/>
                <w:szCs w:val="26"/>
                <w:cs/>
                <w:lang w:val="en-US"/>
              </w:rPr>
            </w:pPr>
          </w:p>
        </w:tc>
        <w:tc>
          <w:tcPr>
            <w:tcW w:w="1276" w:type="dxa"/>
            <w:shd w:val="clear" w:color="auto" w:fill="auto"/>
            <w:vAlign w:val="bottom"/>
          </w:tcPr>
          <w:p w14:paraId="73407E97" w14:textId="77777777" w:rsidR="00A559BD" w:rsidRPr="0006619B" w:rsidRDefault="00A559BD">
            <w:pPr>
              <w:ind w:right="-49"/>
              <w:jc w:val="right"/>
              <w:rPr>
                <w:rFonts w:ascii="Cordia New" w:hAnsi="Cordia New" w:cs="Cordia New"/>
                <w:sz w:val="26"/>
                <w:szCs w:val="26"/>
                <w:cs/>
                <w:lang w:val="en-US"/>
              </w:rPr>
            </w:pPr>
          </w:p>
        </w:tc>
        <w:tc>
          <w:tcPr>
            <w:tcW w:w="1276" w:type="dxa"/>
            <w:shd w:val="clear" w:color="auto" w:fill="auto"/>
            <w:vAlign w:val="bottom"/>
          </w:tcPr>
          <w:p w14:paraId="0C455F92" w14:textId="77777777" w:rsidR="00A559BD" w:rsidRPr="0006619B" w:rsidRDefault="00A559BD">
            <w:pPr>
              <w:ind w:right="-49"/>
              <w:jc w:val="right"/>
              <w:rPr>
                <w:rFonts w:ascii="Cordia New" w:hAnsi="Cordia New" w:cs="Cordia New"/>
                <w:sz w:val="26"/>
                <w:szCs w:val="26"/>
                <w:cs/>
                <w:lang w:val="en-US"/>
              </w:rPr>
            </w:pPr>
          </w:p>
        </w:tc>
        <w:tc>
          <w:tcPr>
            <w:tcW w:w="1276" w:type="dxa"/>
            <w:gridSpan w:val="2"/>
            <w:shd w:val="clear" w:color="auto" w:fill="auto"/>
            <w:vAlign w:val="bottom"/>
          </w:tcPr>
          <w:p w14:paraId="5C700921" w14:textId="77777777" w:rsidR="00A559BD" w:rsidRPr="0006619B" w:rsidRDefault="00A559BD">
            <w:pPr>
              <w:ind w:right="-54"/>
              <w:jc w:val="right"/>
              <w:rPr>
                <w:rFonts w:ascii="Cordia New" w:hAnsi="Cordia New" w:cs="Cordia New"/>
                <w:sz w:val="26"/>
                <w:szCs w:val="26"/>
                <w:cs/>
                <w:lang w:val="en-US"/>
              </w:rPr>
            </w:pPr>
          </w:p>
        </w:tc>
      </w:tr>
      <w:tr w:rsidR="00A559BD" w:rsidRPr="0006619B" w14:paraId="079B7522" w14:textId="77777777">
        <w:tc>
          <w:tcPr>
            <w:tcW w:w="3119" w:type="dxa"/>
            <w:vAlign w:val="bottom"/>
          </w:tcPr>
          <w:p w14:paraId="15E00C83" w14:textId="77777777" w:rsidR="00A559BD" w:rsidRPr="0006619B" w:rsidRDefault="00A559BD">
            <w:pPr>
              <w:ind w:left="-86" w:right="-72"/>
              <w:rPr>
                <w:rFonts w:ascii="Cordia New" w:hAnsi="Cordia New" w:cs="Cordia New"/>
                <w:b/>
                <w:bCs/>
                <w:sz w:val="26"/>
                <w:szCs w:val="26"/>
              </w:rPr>
            </w:pPr>
            <w:r w:rsidRPr="0006619B">
              <w:rPr>
                <w:rFonts w:ascii="Cordia New" w:hAnsi="Cordia New" w:cs="Cordia New"/>
                <w:b/>
                <w:bCs/>
                <w:sz w:val="26"/>
                <w:szCs w:val="26"/>
              </w:rPr>
              <w:t>Deferred tax liabilities</w:t>
            </w:r>
          </w:p>
        </w:tc>
        <w:tc>
          <w:tcPr>
            <w:tcW w:w="1276" w:type="dxa"/>
            <w:shd w:val="clear" w:color="auto" w:fill="auto"/>
            <w:vAlign w:val="bottom"/>
          </w:tcPr>
          <w:p w14:paraId="4F4CAA3F" w14:textId="77777777" w:rsidR="00A559BD" w:rsidRPr="0006619B" w:rsidRDefault="00A559BD">
            <w:pPr>
              <w:ind w:left="-86" w:right="-72"/>
              <w:jc w:val="right"/>
              <w:rPr>
                <w:rFonts w:ascii="Cordia New" w:hAnsi="Cordia New" w:cs="Cordia New"/>
                <w:sz w:val="26"/>
                <w:szCs w:val="26"/>
                <w:cs/>
                <w:lang w:val="en-US"/>
              </w:rPr>
            </w:pPr>
          </w:p>
        </w:tc>
        <w:tc>
          <w:tcPr>
            <w:tcW w:w="1275" w:type="dxa"/>
            <w:shd w:val="clear" w:color="auto" w:fill="auto"/>
            <w:vAlign w:val="bottom"/>
          </w:tcPr>
          <w:p w14:paraId="4B2C169E" w14:textId="77777777" w:rsidR="00A559BD" w:rsidRPr="0006619B" w:rsidRDefault="00A559BD">
            <w:pPr>
              <w:ind w:right="-49"/>
              <w:jc w:val="right"/>
              <w:rPr>
                <w:rFonts w:ascii="Cordia New" w:hAnsi="Cordia New" w:cs="Cordia New"/>
                <w:sz w:val="26"/>
                <w:szCs w:val="26"/>
                <w:cs/>
                <w:lang w:val="en-US"/>
              </w:rPr>
            </w:pPr>
          </w:p>
        </w:tc>
        <w:tc>
          <w:tcPr>
            <w:tcW w:w="1276" w:type="dxa"/>
            <w:shd w:val="clear" w:color="auto" w:fill="auto"/>
            <w:vAlign w:val="bottom"/>
          </w:tcPr>
          <w:p w14:paraId="756C7C2B" w14:textId="77777777" w:rsidR="00A559BD" w:rsidRPr="0006619B" w:rsidRDefault="00A559BD">
            <w:pPr>
              <w:ind w:right="-49"/>
              <w:jc w:val="right"/>
              <w:rPr>
                <w:rFonts w:ascii="Cordia New" w:hAnsi="Cordia New" w:cs="Cordia New"/>
                <w:sz w:val="26"/>
                <w:szCs w:val="26"/>
                <w:cs/>
                <w:lang w:val="en-US"/>
              </w:rPr>
            </w:pPr>
          </w:p>
        </w:tc>
        <w:tc>
          <w:tcPr>
            <w:tcW w:w="1276" w:type="dxa"/>
            <w:shd w:val="clear" w:color="auto" w:fill="auto"/>
            <w:vAlign w:val="bottom"/>
          </w:tcPr>
          <w:p w14:paraId="5DE4767B" w14:textId="77777777" w:rsidR="00A559BD" w:rsidRPr="0006619B" w:rsidRDefault="00A559BD">
            <w:pPr>
              <w:ind w:right="-49"/>
              <w:jc w:val="right"/>
              <w:rPr>
                <w:rFonts w:ascii="Cordia New" w:hAnsi="Cordia New" w:cs="Cordia New"/>
                <w:sz w:val="26"/>
                <w:szCs w:val="26"/>
                <w:cs/>
                <w:lang w:val="en-US"/>
              </w:rPr>
            </w:pPr>
          </w:p>
        </w:tc>
        <w:tc>
          <w:tcPr>
            <w:tcW w:w="1276" w:type="dxa"/>
            <w:gridSpan w:val="2"/>
            <w:shd w:val="clear" w:color="auto" w:fill="auto"/>
            <w:vAlign w:val="bottom"/>
          </w:tcPr>
          <w:p w14:paraId="20A22613" w14:textId="77777777" w:rsidR="00A559BD" w:rsidRPr="0006619B" w:rsidRDefault="00A559BD">
            <w:pPr>
              <w:ind w:right="-54"/>
              <w:jc w:val="right"/>
              <w:rPr>
                <w:rFonts w:ascii="Cordia New" w:hAnsi="Cordia New" w:cs="Cordia New"/>
                <w:sz w:val="26"/>
                <w:szCs w:val="26"/>
                <w:cs/>
                <w:lang w:val="en-US"/>
              </w:rPr>
            </w:pPr>
          </w:p>
        </w:tc>
      </w:tr>
      <w:tr w:rsidR="00A559BD" w:rsidRPr="0006619B" w14:paraId="06AB0F7A" w14:textId="77777777">
        <w:tc>
          <w:tcPr>
            <w:tcW w:w="3119" w:type="dxa"/>
            <w:vAlign w:val="bottom"/>
          </w:tcPr>
          <w:p w14:paraId="71E93EBD" w14:textId="77777777" w:rsidR="00A559BD" w:rsidRPr="0006619B" w:rsidRDefault="00A559BD">
            <w:pPr>
              <w:ind w:left="-86" w:right="-72"/>
              <w:rPr>
                <w:rFonts w:ascii="Cordia New" w:hAnsi="Cordia New" w:cs="Cordia New"/>
                <w:sz w:val="26"/>
                <w:szCs w:val="26"/>
                <w:lang w:val="en-GB"/>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Property,</w:t>
            </w:r>
            <w:r w:rsidRPr="0006619B">
              <w:rPr>
                <w:rFonts w:ascii="Cordia New" w:hAnsi="Cordia New" w:cs="Cordia New"/>
                <w:sz w:val="26"/>
                <w:szCs w:val="26"/>
                <w:cs/>
              </w:rPr>
              <w:t xml:space="preserve"> </w:t>
            </w:r>
            <w:r w:rsidRPr="0006619B">
              <w:rPr>
                <w:rFonts w:ascii="Cordia New" w:hAnsi="Cordia New" w:cs="Cordia New"/>
                <w:sz w:val="26"/>
                <w:szCs w:val="26"/>
                <w:lang w:val="en-US"/>
              </w:rPr>
              <w:t>plant</w:t>
            </w: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equipment</w:t>
            </w:r>
          </w:p>
          <w:p w14:paraId="1C18CB01" w14:textId="77777777" w:rsidR="00A559BD" w:rsidRPr="0006619B" w:rsidRDefault="00A559BD">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lang w:val="en-US"/>
              </w:rPr>
              <w:t>and</w:t>
            </w:r>
            <w:r w:rsidRPr="0006619B">
              <w:rPr>
                <w:rFonts w:ascii="Cordia New" w:hAnsi="Cordia New" w:cs="Cordia New"/>
                <w:sz w:val="26"/>
                <w:szCs w:val="26"/>
                <w:cs/>
              </w:rPr>
              <w:t xml:space="preserve"> </w:t>
            </w:r>
            <w:r w:rsidRPr="0006619B">
              <w:rPr>
                <w:rFonts w:ascii="Cordia New" w:hAnsi="Cordia New" w:cs="Cordia New"/>
                <w:sz w:val="26"/>
                <w:szCs w:val="26"/>
                <w:lang w:val="en-US"/>
              </w:rPr>
              <w:t>intangible</w:t>
            </w:r>
            <w:r w:rsidRPr="0006619B">
              <w:rPr>
                <w:rFonts w:ascii="Cordia New" w:hAnsi="Cordia New" w:cs="Cordia New"/>
                <w:sz w:val="26"/>
                <w:szCs w:val="26"/>
                <w:cs/>
              </w:rPr>
              <w:t xml:space="preserve"> </w:t>
            </w:r>
            <w:r w:rsidRPr="0006619B">
              <w:rPr>
                <w:rFonts w:ascii="Cordia New" w:hAnsi="Cordia New" w:cs="Cordia New"/>
                <w:sz w:val="26"/>
                <w:szCs w:val="26"/>
                <w:lang w:val="en-US"/>
              </w:rPr>
              <w:t>assets</w:t>
            </w:r>
          </w:p>
        </w:tc>
        <w:tc>
          <w:tcPr>
            <w:tcW w:w="1276" w:type="dxa"/>
            <w:shd w:val="clear" w:color="auto" w:fill="auto"/>
            <w:vAlign w:val="bottom"/>
          </w:tcPr>
          <w:p w14:paraId="7E30A007" w14:textId="5DD8B074"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70</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634</w:t>
            </w:r>
          </w:p>
        </w:tc>
        <w:tc>
          <w:tcPr>
            <w:tcW w:w="1275" w:type="dxa"/>
            <w:shd w:val="clear" w:color="auto" w:fill="auto"/>
            <w:vAlign w:val="bottom"/>
          </w:tcPr>
          <w:p w14:paraId="2A78355D" w14:textId="6D551315" w:rsidR="00A559BD" w:rsidRPr="0006619B" w:rsidRDefault="00A559BD">
            <w:pPr>
              <w:ind w:right="-49"/>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726</w:t>
            </w:r>
            <w:r w:rsidRPr="0006619B">
              <w:rPr>
                <w:rFonts w:ascii="Cordia New" w:hAnsi="Cordia New" w:cs="Cordia New"/>
                <w:sz w:val="26"/>
                <w:szCs w:val="26"/>
                <w:lang w:val="en-US"/>
              </w:rPr>
              <w:t>)</w:t>
            </w:r>
          </w:p>
        </w:tc>
        <w:tc>
          <w:tcPr>
            <w:tcW w:w="1276" w:type="dxa"/>
            <w:shd w:val="clear" w:color="auto" w:fill="auto"/>
            <w:vAlign w:val="bottom"/>
          </w:tcPr>
          <w:p w14:paraId="60A3FE56" w14:textId="77777777"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shd w:val="clear" w:color="auto" w:fill="auto"/>
            <w:vAlign w:val="bottom"/>
          </w:tcPr>
          <w:p w14:paraId="0E610302" w14:textId="45B69A75"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310</w:t>
            </w:r>
          </w:p>
        </w:tc>
        <w:tc>
          <w:tcPr>
            <w:tcW w:w="1276" w:type="dxa"/>
            <w:gridSpan w:val="2"/>
            <w:shd w:val="clear" w:color="auto" w:fill="auto"/>
            <w:vAlign w:val="bottom"/>
          </w:tcPr>
          <w:p w14:paraId="3ABD2E6E" w14:textId="53116D09"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70</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218</w:t>
            </w:r>
          </w:p>
        </w:tc>
      </w:tr>
      <w:tr w:rsidR="00A559BD" w:rsidRPr="0006619B" w14:paraId="555E3031" w14:textId="77777777">
        <w:tc>
          <w:tcPr>
            <w:tcW w:w="3119" w:type="dxa"/>
            <w:vAlign w:val="bottom"/>
          </w:tcPr>
          <w:p w14:paraId="6B7D62CE" w14:textId="77777777" w:rsidR="00A559BD" w:rsidRPr="0006619B" w:rsidRDefault="00A559BD">
            <w:pPr>
              <w:ind w:left="-86" w:right="-72"/>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Financial derivatives</w:t>
            </w:r>
          </w:p>
        </w:tc>
        <w:tc>
          <w:tcPr>
            <w:tcW w:w="1276" w:type="dxa"/>
            <w:shd w:val="clear" w:color="auto" w:fill="auto"/>
            <w:vAlign w:val="bottom"/>
          </w:tcPr>
          <w:p w14:paraId="44446E79" w14:textId="67EE9A91"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12</w:t>
            </w:r>
          </w:p>
        </w:tc>
        <w:tc>
          <w:tcPr>
            <w:tcW w:w="1275" w:type="dxa"/>
            <w:shd w:val="clear" w:color="auto" w:fill="auto"/>
            <w:vAlign w:val="bottom"/>
          </w:tcPr>
          <w:p w14:paraId="104EF8B1" w14:textId="6A68BD3C" w:rsidR="00A559BD" w:rsidRPr="0006619B" w:rsidRDefault="00A559BD">
            <w:pPr>
              <w:ind w:right="-49"/>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93</w:t>
            </w:r>
            <w:r w:rsidRPr="0006619B">
              <w:rPr>
                <w:rFonts w:ascii="Cordia New" w:hAnsi="Cordia New" w:cs="Cordia New"/>
                <w:sz w:val="26"/>
                <w:szCs w:val="26"/>
                <w:lang w:val="en-US"/>
              </w:rPr>
              <w:t>)</w:t>
            </w:r>
          </w:p>
        </w:tc>
        <w:tc>
          <w:tcPr>
            <w:tcW w:w="1276" w:type="dxa"/>
            <w:shd w:val="clear" w:color="auto" w:fill="auto"/>
            <w:vAlign w:val="bottom"/>
          </w:tcPr>
          <w:p w14:paraId="40A764E2" w14:textId="5C8158FC"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140</w:t>
            </w:r>
          </w:p>
        </w:tc>
        <w:tc>
          <w:tcPr>
            <w:tcW w:w="1276" w:type="dxa"/>
            <w:shd w:val="clear" w:color="auto" w:fill="auto"/>
            <w:vAlign w:val="bottom"/>
          </w:tcPr>
          <w:p w14:paraId="70D60FFC" w14:textId="1BD52279"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5</w:t>
            </w:r>
            <w:r w:rsidRPr="0006619B">
              <w:rPr>
                <w:rFonts w:ascii="Cordia New" w:hAnsi="Cordia New" w:cs="Cordia New"/>
                <w:sz w:val="26"/>
                <w:szCs w:val="26"/>
                <w:lang w:val="en-US"/>
              </w:rPr>
              <w:t>)</w:t>
            </w:r>
          </w:p>
        </w:tc>
        <w:tc>
          <w:tcPr>
            <w:tcW w:w="1276" w:type="dxa"/>
            <w:gridSpan w:val="2"/>
            <w:shd w:val="clear" w:color="auto" w:fill="auto"/>
            <w:vAlign w:val="bottom"/>
          </w:tcPr>
          <w:p w14:paraId="5F30273D" w14:textId="1CD9160F"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54</w:t>
            </w:r>
          </w:p>
        </w:tc>
      </w:tr>
      <w:tr w:rsidR="00A559BD" w:rsidRPr="0006619B" w14:paraId="0F316307" w14:textId="77777777">
        <w:tc>
          <w:tcPr>
            <w:tcW w:w="3119" w:type="dxa"/>
            <w:vAlign w:val="bottom"/>
          </w:tcPr>
          <w:p w14:paraId="196BAA42" w14:textId="77777777" w:rsidR="00A559BD" w:rsidRPr="0006619B" w:rsidRDefault="00A559BD">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rPr>
              <w:t>Others</w:t>
            </w:r>
          </w:p>
        </w:tc>
        <w:tc>
          <w:tcPr>
            <w:tcW w:w="1276" w:type="dxa"/>
            <w:tcBorders>
              <w:bottom w:val="single" w:sz="4" w:space="0" w:color="auto"/>
            </w:tcBorders>
            <w:shd w:val="clear" w:color="auto" w:fill="auto"/>
            <w:vAlign w:val="bottom"/>
          </w:tcPr>
          <w:p w14:paraId="526F7360" w14:textId="7CBEEB54"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503</w:t>
            </w:r>
          </w:p>
        </w:tc>
        <w:tc>
          <w:tcPr>
            <w:tcW w:w="1275" w:type="dxa"/>
            <w:tcBorders>
              <w:bottom w:val="single" w:sz="4" w:space="0" w:color="auto"/>
            </w:tcBorders>
            <w:shd w:val="clear" w:color="auto" w:fill="auto"/>
            <w:vAlign w:val="bottom"/>
          </w:tcPr>
          <w:p w14:paraId="18AA1C12" w14:textId="54D952E5"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144</w:t>
            </w:r>
          </w:p>
        </w:tc>
        <w:tc>
          <w:tcPr>
            <w:tcW w:w="1276" w:type="dxa"/>
            <w:tcBorders>
              <w:bottom w:val="single" w:sz="4" w:space="0" w:color="auto"/>
            </w:tcBorders>
            <w:shd w:val="clear" w:color="auto" w:fill="auto"/>
            <w:vAlign w:val="bottom"/>
          </w:tcPr>
          <w:p w14:paraId="51038B1F" w14:textId="77777777"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0FFD0107" w14:textId="68C378F8" w:rsidR="00A559BD" w:rsidRPr="0006619B" w:rsidRDefault="00A559BD">
            <w:pPr>
              <w:ind w:right="-49"/>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21</w:t>
            </w:r>
            <w:r w:rsidRPr="0006619B">
              <w:rPr>
                <w:rFonts w:ascii="Cordia New" w:hAnsi="Cordia New" w:cs="Cordia New"/>
                <w:sz w:val="26"/>
                <w:szCs w:val="26"/>
                <w:lang w:val="en-US"/>
              </w:rPr>
              <w:t>)</w:t>
            </w:r>
          </w:p>
        </w:tc>
        <w:tc>
          <w:tcPr>
            <w:tcW w:w="1276" w:type="dxa"/>
            <w:gridSpan w:val="2"/>
            <w:tcBorders>
              <w:bottom w:val="single" w:sz="4" w:space="0" w:color="auto"/>
            </w:tcBorders>
            <w:shd w:val="clear" w:color="auto" w:fill="auto"/>
            <w:vAlign w:val="bottom"/>
          </w:tcPr>
          <w:p w14:paraId="781D1812" w14:textId="10F0EBC2"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626</w:t>
            </w:r>
          </w:p>
        </w:tc>
      </w:tr>
      <w:tr w:rsidR="00A559BD" w:rsidRPr="0006619B" w14:paraId="7FE1ACA6" w14:textId="77777777">
        <w:tc>
          <w:tcPr>
            <w:tcW w:w="3119" w:type="dxa"/>
            <w:vAlign w:val="bottom"/>
          </w:tcPr>
          <w:p w14:paraId="74B0BA03" w14:textId="77777777" w:rsidR="00A559BD" w:rsidRPr="0006619B" w:rsidRDefault="00A559BD">
            <w:pPr>
              <w:ind w:left="-86" w:right="-72"/>
              <w:rPr>
                <w:rFonts w:ascii="Cordia New" w:hAnsi="Cordia New" w:cs="Cordia New"/>
                <w:sz w:val="26"/>
                <w:szCs w:val="26"/>
                <w:cs/>
              </w:rPr>
            </w:pPr>
          </w:p>
        </w:tc>
        <w:tc>
          <w:tcPr>
            <w:tcW w:w="1276" w:type="dxa"/>
            <w:shd w:val="clear" w:color="auto" w:fill="auto"/>
            <w:vAlign w:val="bottom"/>
          </w:tcPr>
          <w:p w14:paraId="3ADD0751" w14:textId="15BD7C9E"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71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149</w:t>
            </w:r>
          </w:p>
        </w:tc>
        <w:tc>
          <w:tcPr>
            <w:tcW w:w="1275" w:type="dxa"/>
            <w:shd w:val="clear" w:color="auto" w:fill="auto"/>
            <w:vAlign w:val="bottom"/>
          </w:tcPr>
          <w:p w14:paraId="4C6E7C93" w14:textId="57332105"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675</w:t>
            </w:r>
            <w:r w:rsidRPr="0006619B">
              <w:rPr>
                <w:rFonts w:ascii="Cordia New" w:hAnsi="Cordia New" w:cs="Cordia New"/>
                <w:sz w:val="26"/>
                <w:szCs w:val="26"/>
                <w:lang w:val="en-US"/>
              </w:rPr>
              <w:t>)</w:t>
            </w:r>
          </w:p>
        </w:tc>
        <w:tc>
          <w:tcPr>
            <w:tcW w:w="1276" w:type="dxa"/>
            <w:shd w:val="clear" w:color="auto" w:fill="auto"/>
            <w:vAlign w:val="bottom"/>
          </w:tcPr>
          <w:p w14:paraId="45ADFE8D" w14:textId="7B495364"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140</w:t>
            </w:r>
          </w:p>
        </w:tc>
        <w:tc>
          <w:tcPr>
            <w:tcW w:w="1276" w:type="dxa"/>
            <w:shd w:val="clear" w:color="auto" w:fill="auto"/>
            <w:vAlign w:val="bottom"/>
          </w:tcPr>
          <w:p w14:paraId="3F0B3752" w14:textId="74B976EB"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284</w:t>
            </w:r>
          </w:p>
        </w:tc>
        <w:tc>
          <w:tcPr>
            <w:tcW w:w="1276" w:type="dxa"/>
            <w:gridSpan w:val="2"/>
            <w:shd w:val="clear" w:color="auto" w:fill="auto"/>
            <w:vAlign w:val="bottom"/>
          </w:tcPr>
          <w:p w14:paraId="2C56254C" w14:textId="5AF71C84"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72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898</w:t>
            </w:r>
          </w:p>
        </w:tc>
      </w:tr>
      <w:tr w:rsidR="00A559BD" w:rsidRPr="0006619B" w14:paraId="13DE0685" w14:textId="77777777">
        <w:tc>
          <w:tcPr>
            <w:tcW w:w="3119" w:type="dxa"/>
            <w:vAlign w:val="bottom"/>
          </w:tcPr>
          <w:p w14:paraId="0FA9468E" w14:textId="77777777" w:rsidR="00A559BD" w:rsidRPr="0006619B" w:rsidRDefault="00A559BD">
            <w:pPr>
              <w:ind w:left="-86" w:right="-72"/>
              <w:rPr>
                <w:rFonts w:ascii="Cordia New" w:hAnsi="Cordia New" w:cs="Cordia New"/>
                <w:sz w:val="26"/>
                <w:szCs w:val="26"/>
                <w:lang w:val="en-GB"/>
              </w:rPr>
            </w:pPr>
            <w:r w:rsidRPr="0006619B">
              <w:rPr>
                <w:rFonts w:ascii="Cordia New" w:hAnsi="Cordia New" w:cs="Cordia New"/>
                <w:sz w:val="26"/>
                <w:szCs w:val="26"/>
                <w:lang w:val="en-US"/>
              </w:rPr>
              <w:t xml:space="preserve">Tax effect of currency translation </w:t>
            </w:r>
          </w:p>
          <w:p w14:paraId="6C047EF0" w14:textId="77777777" w:rsidR="00A559BD" w:rsidRPr="0006619B" w:rsidRDefault="00A559BD">
            <w:pPr>
              <w:ind w:left="-86" w:right="-72"/>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lang w:val="en-US"/>
              </w:rPr>
              <w:t>on</w:t>
            </w:r>
            <w:r w:rsidRPr="0006619B">
              <w:rPr>
                <w:rFonts w:ascii="Cordia New" w:hAnsi="Cordia New" w:cs="Cordia New"/>
                <w:sz w:val="26"/>
                <w:szCs w:val="26"/>
                <w:cs/>
              </w:rPr>
              <w:t xml:space="preserve"> </w:t>
            </w:r>
            <w:r w:rsidRPr="0006619B">
              <w:rPr>
                <w:rFonts w:ascii="Cordia New" w:hAnsi="Cordia New" w:cs="Cordia New"/>
                <w:sz w:val="26"/>
                <w:szCs w:val="26"/>
                <w:lang w:val="en-US"/>
              </w:rPr>
              <w:t>tax</w:t>
            </w:r>
            <w:r w:rsidRPr="0006619B">
              <w:rPr>
                <w:rFonts w:ascii="Cordia New" w:hAnsi="Cordia New" w:cs="Cordia New"/>
                <w:sz w:val="26"/>
                <w:szCs w:val="26"/>
                <w:cs/>
              </w:rPr>
              <w:t xml:space="preserve"> </w:t>
            </w:r>
            <w:r w:rsidRPr="0006619B">
              <w:rPr>
                <w:rFonts w:ascii="Cordia New" w:hAnsi="Cordia New" w:cs="Cordia New"/>
                <w:sz w:val="26"/>
                <w:szCs w:val="26"/>
                <w:lang w:val="en-US"/>
              </w:rPr>
              <w:t>base</w:t>
            </w:r>
          </w:p>
        </w:tc>
        <w:tc>
          <w:tcPr>
            <w:tcW w:w="1276" w:type="dxa"/>
            <w:tcBorders>
              <w:bottom w:val="single" w:sz="4" w:space="0" w:color="auto"/>
            </w:tcBorders>
            <w:shd w:val="clear" w:color="auto" w:fill="auto"/>
            <w:vAlign w:val="bottom"/>
          </w:tcPr>
          <w:p w14:paraId="0386B6BA" w14:textId="0321A360"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51</w:t>
            </w:r>
          </w:p>
        </w:tc>
        <w:tc>
          <w:tcPr>
            <w:tcW w:w="1275" w:type="dxa"/>
            <w:tcBorders>
              <w:bottom w:val="single" w:sz="4" w:space="0" w:color="auto"/>
            </w:tcBorders>
            <w:shd w:val="clear" w:color="auto" w:fill="auto"/>
            <w:vAlign w:val="bottom"/>
          </w:tcPr>
          <w:p w14:paraId="621CA2A8" w14:textId="57A085CD"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526</w:t>
            </w:r>
          </w:p>
        </w:tc>
        <w:tc>
          <w:tcPr>
            <w:tcW w:w="1276" w:type="dxa"/>
            <w:tcBorders>
              <w:bottom w:val="single" w:sz="4" w:space="0" w:color="auto"/>
            </w:tcBorders>
            <w:shd w:val="clear" w:color="auto" w:fill="auto"/>
            <w:vAlign w:val="bottom"/>
          </w:tcPr>
          <w:p w14:paraId="7F9903DC" w14:textId="77777777"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2C36004A" w14:textId="094E8545"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14</w:t>
            </w:r>
            <w:r w:rsidRPr="0006619B">
              <w:rPr>
                <w:rFonts w:ascii="Cordia New" w:hAnsi="Cordia New" w:cs="Cordia New"/>
                <w:sz w:val="26"/>
                <w:szCs w:val="26"/>
                <w:lang w:val="en-US"/>
              </w:rPr>
              <w:t>)</w:t>
            </w:r>
          </w:p>
        </w:tc>
        <w:tc>
          <w:tcPr>
            <w:tcW w:w="1276" w:type="dxa"/>
            <w:gridSpan w:val="2"/>
            <w:tcBorders>
              <w:bottom w:val="single" w:sz="4" w:space="0" w:color="auto"/>
            </w:tcBorders>
            <w:shd w:val="clear" w:color="auto" w:fill="auto"/>
            <w:vAlign w:val="bottom"/>
          </w:tcPr>
          <w:p w14:paraId="2EB5E9FB" w14:textId="0010D4DA"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563</w:t>
            </w:r>
          </w:p>
        </w:tc>
      </w:tr>
      <w:tr w:rsidR="00A559BD" w:rsidRPr="0006619B" w14:paraId="583B76F7" w14:textId="77777777">
        <w:tc>
          <w:tcPr>
            <w:tcW w:w="3119" w:type="dxa"/>
            <w:vAlign w:val="bottom"/>
          </w:tcPr>
          <w:p w14:paraId="47ACE8F8" w14:textId="77777777" w:rsidR="00A559BD" w:rsidRPr="0006619B" w:rsidRDefault="00A559BD">
            <w:pPr>
              <w:ind w:left="-86" w:right="-72"/>
              <w:rPr>
                <w:rFonts w:ascii="Cordia New" w:hAnsi="Cordia New" w:cs="Cordia New"/>
                <w:sz w:val="26"/>
                <w:szCs w:val="26"/>
                <w:cs/>
              </w:rPr>
            </w:pPr>
          </w:p>
        </w:tc>
        <w:tc>
          <w:tcPr>
            <w:tcW w:w="1276" w:type="dxa"/>
            <w:tcBorders>
              <w:bottom w:val="single" w:sz="4" w:space="0" w:color="auto"/>
            </w:tcBorders>
            <w:shd w:val="clear" w:color="auto" w:fill="auto"/>
            <w:vAlign w:val="bottom"/>
          </w:tcPr>
          <w:p w14:paraId="4F7244F7" w14:textId="5B1DD30A" w:rsidR="00A559BD" w:rsidRPr="0006619B" w:rsidRDefault="009C67CF">
            <w:pPr>
              <w:ind w:left="-86" w:right="-72"/>
              <w:jc w:val="right"/>
              <w:rPr>
                <w:rFonts w:ascii="Cordia New" w:hAnsi="Cordia New" w:cs="Cordia New"/>
                <w:sz w:val="26"/>
                <w:szCs w:val="26"/>
                <w:cs/>
                <w:lang w:val="en-US"/>
              </w:rPr>
            </w:pPr>
            <w:r w:rsidRPr="0006619B">
              <w:rPr>
                <w:rFonts w:ascii="Cordia New" w:hAnsi="Cordia New" w:cs="Cordia New"/>
                <w:sz w:val="26"/>
                <w:szCs w:val="26"/>
                <w:lang w:val="en-GB"/>
              </w:rPr>
              <w:t>71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200</w:t>
            </w:r>
          </w:p>
        </w:tc>
        <w:tc>
          <w:tcPr>
            <w:tcW w:w="1275" w:type="dxa"/>
            <w:tcBorders>
              <w:bottom w:val="single" w:sz="4" w:space="0" w:color="auto"/>
            </w:tcBorders>
            <w:shd w:val="clear" w:color="auto" w:fill="auto"/>
            <w:vAlign w:val="bottom"/>
          </w:tcPr>
          <w:p w14:paraId="6DCC8D85" w14:textId="0F60021E" w:rsidR="00A559BD" w:rsidRPr="0006619B" w:rsidRDefault="00A559BD">
            <w:pPr>
              <w:ind w:right="-49"/>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149</w:t>
            </w: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5B5E26B1" w14:textId="619FF4D6"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140</w:t>
            </w:r>
          </w:p>
        </w:tc>
        <w:tc>
          <w:tcPr>
            <w:tcW w:w="1276" w:type="dxa"/>
            <w:tcBorders>
              <w:bottom w:val="single" w:sz="4" w:space="0" w:color="auto"/>
            </w:tcBorders>
            <w:shd w:val="clear" w:color="auto" w:fill="auto"/>
            <w:vAlign w:val="bottom"/>
          </w:tcPr>
          <w:p w14:paraId="45FF4C69" w14:textId="0C04FBE9"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270</w:t>
            </w:r>
          </w:p>
        </w:tc>
        <w:tc>
          <w:tcPr>
            <w:tcW w:w="1276" w:type="dxa"/>
            <w:gridSpan w:val="2"/>
            <w:tcBorders>
              <w:bottom w:val="single" w:sz="4" w:space="0" w:color="auto"/>
            </w:tcBorders>
            <w:shd w:val="clear" w:color="auto" w:fill="auto"/>
            <w:vAlign w:val="bottom"/>
          </w:tcPr>
          <w:p w14:paraId="6E233880" w14:textId="6E40B8FC" w:rsidR="00A559BD" w:rsidRPr="0006619B" w:rsidRDefault="009C67CF">
            <w:pPr>
              <w:ind w:right="-54"/>
              <w:jc w:val="right"/>
              <w:rPr>
                <w:rFonts w:ascii="Cordia New" w:hAnsi="Cordia New" w:cs="Cordia New"/>
                <w:sz w:val="26"/>
                <w:szCs w:val="26"/>
                <w:cs/>
                <w:lang w:val="en-US"/>
              </w:rPr>
            </w:pPr>
            <w:r w:rsidRPr="0006619B">
              <w:rPr>
                <w:rFonts w:ascii="Cordia New" w:hAnsi="Cordia New" w:cs="Cordia New"/>
                <w:sz w:val="26"/>
                <w:szCs w:val="26"/>
                <w:lang w:val="en-GB"/>
              </w:rPr>
              <w:t>73</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461</w:t>
            </w:r>
          </w:p>
        </w:tc>
      </w:tr>
      <w:tr w:rsidR="00A559BD" w:rsidRPr="0006619B" w14:paraId="0B9CAC7A" w14:textId="77777777">
        <w:tc>
          <w:tcPr>
            <w:tcW w:w="3119" w:type="dxa"/>
            <w:vAlign w:val="bottom"/>
          </w:tcPr>
          <w:p w14:paraId="7C4FD44B" w14:textId="77777777" w:rsidR="00A559BD" w:rsidRPr="0006619B" w:rsidRDefault="00A559BD">
            <w:pPr>
              <w:ind w:left="-86" w:right="-72"/>
              <w:rPr>
                <w:rFonts w:ascii="Cordia New" w:hAnsi="Cordia New" w:cs="Cordia New"/>
                <w:sz w:val="26"/>
                <w:szCs w:val="26"/>
                <w:cs/>
              </w:rPr>
            </w:pPr>
            <w:r w:rsidRPr="0006619B">
              <w:rPr>
                <w:rFonts w:ascii="Cordia New" w:eastAsia="Arial Unicode MS" w:hAnsi="Cordia New" w:cs="Cordia New"/>
                <w:b/>
                <w:bCs/>
                <w:sz w:val="26"/>
                <w:szCs w:val="26"/>
              </w:rPr>
              <w:t>Deferred taxes, net</w:t>
            </w:r>
          </w:p>
        </w:tc>
        <w:tc>
          <w:tcPr>
            <w:tcW w:w="1276" w:type="dxa"/>
            <w:tcBorders>
              <w:bottom w:val="single" w:sz="4" w:space="0" w:color="auto"/>
            </w:tcBorders>
            <w:shd w:val="clear" w:color="auto" w:fill="auto"/>
            <w:vAlign w:val="bottom"/>
          </w:tcPr>
          <w:p w14:paraId="1D903709" w14:textId="434C192A" w:rsidR="00A559BD" w:rsidRPr="0006619B" w:rsidRDefault="00A559BD">
            <w:pPr>
              <w:ind w:left="-86"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6</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230</w:t>
            </w:r>
            <w:r w:rsidRPr="0006619B">
              <w:rPr>
                <w:rFonts w:ascii="Cordia New" w:hAnsi="Cordia New" w:cs="Cordia New"/>
                <w:sz w:val="26"/>
                <w:szCs w:val="26"/>
                <w:lang w:val="en-US"/>
              </w:rPr>
              <w:t>)</w:t>
            </w:r>
          </w:p>
        </w:tc>
        <w:tc>
          <w:tcPr>
            <w:tcW w:w="1275" w:type="dxa"/>
            <w:tcBorders>
              <w:bottom w:val="single" w:sz="4" w:space="0" w:color="auto"/>
            </w:tcBorders>
            <w:shd w:val="clear" w:color="auto" w:fill="auto"/>
            <w:vAlign w:val="bottom"/>
          </w:tcPr>
          <w:p w14:paraId="409C1C6D" w14:textId="70570866" w:rsidR="00A559BD" w:rsidRPr="0006619B" w:rsidRDefault="00A559BD">
            <w:pPr>
              <w:ind w:right="-49"/>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15</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459</w:t>
            </w: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3FFB585D" w14:textId="23608717" w:rsidR="00A559BD" w:rsidRPr="0006619B" w:rsidRDefault="00A559BD">
            <w:pPr>
              <w:ind w:right="-49"/>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705</w:t>
            </w:r>
            <w:r w:rsidRPr="0006619B">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2879CEAA" w14:textId="1A5EBD25" w:rsidR="00A559BD" w:rsidRPr="0006619B" w:rsidRDefault="009C67CF">
            <w:pPr>
              <w:ind w:right="-49"/>
              <w:jc w:val="right"/>
              <w:rPr>
                <w:rFonts w:ascii="Cordia New" w:hAnsi="Cordia New" w:cs="Cordia New"/>
                <w:sz w:val="26"/>
                <w:szCs w:val="26"/>
                <w:cs/>
                <w:lang w:val="en-US"/>
              </w:rPr>
            </w:pPr>
            <w:r w:rsidRPr="0006619B">
              <w:rPr>
                <w:rFonts w:ascii="Cordia New" w:hAnsi="Cordia New" w:cs="Cordia New"/>
                <w:sz w:val="26"/>
                <w:szCs w:val="26"/>
                <w:lang w:val="en-GB"/>
              </w:rPr>
              <w:t>70</w:t>
            </w:r>
          </w:p>
        </w:tc>
        <w:tc>
          <w:tcPr>
            <w:tcW w:w="1276" w:type="dxa"/>
            <w:gridSpan w:val="2"/>
            <w:tcBorders>
              <w:bottom w:val="single" w:sz="4" w:space="0" w:color="auto"/>
            </w:tcBorders>
            <w:shd w:val="clear" w:color="auto" w:fill="auto"/>
            <w:vAlign w:val="bottom"/>
          </w:tcPr>
          <w:p w14:paraId="63FA124B" w14:textId="652CA095" w:rsidR="00A559BD" w:rsidRPr="0006619B" w:rsidRDefault="00A559BD">
            <w:pPr>
              <w:ind w:right="-54"/>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22</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324</w:t>
            </w:r>
            <w:r w:rsidRPr="0006619B">
              <w:rPr>
                <w:rFonts w:ascii="Cordia New" w:hAnsi="Cordia New" w:cs="Cordia New"/>
                <w:sz w:val="26"/>
                <w:szCs w:val="26"/>
                <w:lang w:val="en-US"/>
              </w:rPr>
              <w:t>)</w:t>
            </w:r>
          </w:p>
        </w:tc>
      </w:tr>
    </w:tbl>
    <w:p w14:paraId="65BF5DDB" w14:textId="79809AC2" w:rsidR="00A559BD" w:rsidRPr="0006619B" w:rsidRDefault="00A559BD" w:rsidP="00BA0B8A">
      <w:pPr>
        <w:rPr>
          <w:rFonts w:ascii="Cordia New" w:hAnsi="Cordia New" w:cs="Cordia New"/>
        </w:rPr>
      </w:pPr>
    </w:p>
    <w:p w14:paraId="0979AE4F" w14:textId="197E472C" w:rsidR="00E019E9" w:rsidRPr="0006619B" w:rsidRDefault="00E019E9" w:rsidP="00BA0B8A">
      <w:pPr>
        <w:rPr>
          <w:rFonts w:ascii="Cordia New" w:hAnsi="Cordia New" w:cs="Cordia New"/>
        </w:rPr>
      </w:pPr>
      <w:r w:rsidRPr="0006619B">
        <w:rPr>
          <w:rFonts w:ascii="Cordia New" w:hAnsi="Cordia New" w:cs="Cordia New"/>
          <w:cs/>
        </w:rPr>
        <w:br w:type="page"/>
      </w:r>
    </w:p>
    <w:p w14:paraId="1C7D18A3" w14:textId="77777777" w:rsidR="00BA0B8A" w:rsidRPr="0006619B" w:rsidRDefault="00BA0B8A" w:rsidP="00BA0B8A">
      <w:pPr>
        <w:rPr>
          <w:rFonts w:ascii="Cordia New" w:hAnsi="Cordia New" w:cs="Cordia New"/>
          <w:cs/>
        </w:rPr>
      </w:pPr>
    </w:p>
    <w:tbl>
      <w:tblPr>
        <w:tblW w:w="4981" w:type="pct"/>
        <w:tblLayout w:type="fixed"/>
        <w:tblLook w:val="01C0" w:firstRow="0" w:lastRow="1" w:firstColumn="1" w:lastColumn="1" w:noHBand="0" w:noVBand="0"/>
      </w:tblPr>
      <w:tblGrid>
        <w:gridCol w:w="3659"/>
        <w:gridCol w:w="1280"/>
        <w:gridCol w:w="1566"/>
        <w:gridCol w:w="1572"/>
        <w:gridCol w:w="1345"/>
      </w:tblGrid>
      <w:tr w:rsidR="00970669" w:rsidRPr="0006619B" w14:paraId="4B1CB40F" w14:textId="77777777" w:rsidTr="008448F9">
        <w:tc>
          <w:tcPr>
            <w:tcW w:w="1942" w:type="pct"/>
            <w:shd w:val="clear" w:color="auto" w:fill="auto"/>
            <w:vAlign w:val="bottom"/>
          </w:tcPr>
          <w:p w14:paraId="1770E3C2" w14:textId="77777777" w:rsidR="00970669" w:rsidRPr="0006619B" w:rsidRDefault="00970669" w:rsidP="00BA0B8A">
            <w:pPr>
              <w:pStyle w:val="ListParagraph"/>
              <w:spacing w:before="10" w:line="320" w:lineRule="exact"/>
              <w:ind w:left="-86"/>
              <w:jc w:val="both"/>
              <w:rPr>
                <w:rFonts w:ascii="Cordia New" w:hAnsi="Cordia New" w:cs="Cordia New"/>
                <w:sz w:val="26"/>
                <w:szCs w:val="26"/>
                <w:cs/>
              </w:rPr>
            </w:pPr>
          </w:p>
        </w:tc>
        <w:tc>
          <w:tcPr>
            <w:tcW w:w="3058" w:type="pct"/>
            <w:gridSpan w:val="4"/>
            <w:tcBorders>
              <w:top w:val="single" w:sz="4" w:space="0" w:color="auto"/>
              <w:left w:val="nil"/>
              <w:bottom w:val="single" w:sz="4" w:space="0" w:color="auto"/>
              <w:right w:val="nil"/>
            </w:tcBorders>
            <w:shd w:val="clear" w:color="auto" w:fill="auto"/>
            <w:vAlign w:val="bottom"/>
            <w:hideMark/>
          </w:tcPr>
          <w:p w14:paraId="60DE4C29" w14:textId="77777777" w:rsidR="00970669" w:rsidRPr="0006619B" w:rsidRDefault="00970669" w:rsidP="00BA0B8A">
            <w:pPr>
              <w:spacing w:before="10" w:line="320" w:lineRule="exact"/>
              <w:ind w:right="-47"/>
              <w:jc w:val="right"/>
              <w:rPr>
                <w:rFonts w:ascii="Cordia New" w:hAnsi="Cordia New" w:cs="Cordia New"/>
                <w:b/>
                <w:bCs/>
                <w:sz w:val="26"/>
                <w:szCs w:val="26"/>
                <w:cs/>
              </w:rPr>
            </w:pPr>
            <w:r w:rsidRPr="0006619B">
              <w:rPr>
                <w:rFonts w:ascii="Cordia New" w:hAnsi="Cordia New" w:cs="Cordia New"/>
                <w:b/>
                <w:bCs/>
                <w:sz w:val="26"/>
                <w:szCs w:val="26"/>
              </w:rPr>
              <w:t>Separate</w:t>
            </w:r>
            <w:r w:rsidRPr="0006619B">
              <w:rPr>
                <w:rFonts w:ascii="Cordia New" w:hAnsi="Cordia New" w:cs="Cordia New"/>
                <w:b/>
                <w:bCs/>
                <w:sz w:val="26"/>
                <w:szCs w:val="26"/>
                <w:cs/>
              </w:rPr>
              <w:t xml:space="preserve"> </w:t>
            </w:r>
            <w:r w:rsidRPr="0006619B">
              <w:rPr>
                <w:rFonts w:ascii="Cordia New" w:hAnsi="Cordia New" w:cs="Cordia New"/>
                <w:b/>
                <w:bCs/>
                <w:sz w:val="26"/>
                <w:szCs w:val="26"/>
              </w:rPr>
              <w:t>financial</w:t>
            </w:r>
            <w:r w:rsidRPr="0006619B">
              <w:rPr>
                <w:rFonts w:ascii="Cordia New" w:hAnsi="Cordia New" w:cs="Cordia New"/>
                <w:b/>
                <w:bCs/>
                <w:sz w:val="26"/>
                <w:szCs w:val="26"/>
                <w:cs/>
              </w:rPr>
              <w:t xml:space="preserve"> </w:t>
            </w:r>
            <w:r w:rsidRPr="0006619B">
              <w:rPr>
                <w:rFonts w:ascii="Cordia New" w:hAnsi="Cordia New" w:cs="Cordia New"/>
                <w:b/>
                <w:bCs/>
                <w:sz w:val="26"/>
                <w:szCs w:val="26"/>
              </w:rPr>
              <w:t>statements</w:t>
            </w:r>
          </w:p>
        </w:tc>
      </w:tr>
      <w:tr w:rsidR="00970669" w:rsidRPr="0006619B" w14:paraId="5A5505CE" w14:textId="77777777" w:rsidTr="008448F9">
        <w:tc>
          <w:tcPr>
            <w:tcW w:w="1942" w:type="pct"/>
            <w:shd w:val="clear" w:color="auto" w:fill="auto"/>
            <w:vAlign w:val="bottom"/>
          </w:tcPr>
          <w:p w14:paraId="27348442" w14:textId="77777777" w:rsidR="00970669" w:rsidRPr="0006619B" w:rsidRDefault="00970669" w:rsidP="00BA0B8A">
            <w:pPr>
              <w:spacing w:before="10" w:line="320" w:lineRule="exact"/>
              <w:ind w:left="-86"/>
              <w:jc w:val="both"/>
              <w:rPr>
                <w:rFonts w:ascii="Cordia New" w:hAnsi="Cordia New" w:cs="Cordia New"/>
                <w:sz w:val="26"/>
                <w:szCs w:val="26"/>
                <w:cs/>
                <w:lang w:val="en-GB"/>
              </w:rPr>
            </w:pPr>
          </w:p>
        </w:tc>
        <w:tc>
          <w:tcPr>
            <w:tcW w:w="3058" w:type="pct"/>
            <w:gridSpan w:val="4"/>
            <w:tcBorders>
              <w:top w:val="single" w:sz="4" w:space="0" w:color="auto"/>
              <w:left w:val="nil"/>
              <w:bottom w:val="single" w:sz="4" w:space="0" w:color="auto"/>
              <w:right w:val="nil"/>
            </w:tcBorders>
            <w:shd w:val="clear" w:color="auto" w:fill="auto"/>
            <w:vAlign w:val="bottom"/>
            <w:hideMark/>
          </w:tcPr>
          <w:p w14:paraId="24C2A588" w14:textId="77777777" w:rsidR="00970669" w:rsidRPr="0006619B" w:rsidRDefault="00970669" w:rsidP="00BA0B8A">
            <w:pPr>
              <w:spacing w:before="10" w:line="320" w:lineRule="exact"/>
              <w:ind w:right="-47"/>
              <w:jc w:val="right"/>
              <w:rPr>
                <w:rFonts w:ascii="Cordia New" w:hAnsi="Cordia New" w:cs="Cordia New"/>
                <w:b/>
                <w:bCs/>
                <w:sz w:val="26"/>
                <w:szCs w:val="26"/>
                <w:c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US</w:t>
            </w:r>
            <w:r w:rsidRPr="0006619B">
              <w:rPr>
                <w:rFonts w:ascii="Cordia New" w:hAnsi="Cordia New" w:cs="Cordia New"/>
                <w:b/>
                <w:bCs/>
                <w:sz w:val="26"/>
                <w:szCs w:val="26"/>
                <w:cs/>
              </w:rPr>
              <w:t xml:space="preserve"> </w:t>
            </w:r>
            <w:r w:rsidRPr="0006619B">
              <w:rPr>
                <w:rFonts w:ascii="Cordia New" w:hAnsi="Cordia New" w:cs="Cordia New"/>
                <w:b/>
                <w:bCs/>
                <w:sz w:val="26"/>
                <w:szCs w:val="26"/>
              </w:rPr>
              <w:t>Dollar</w:t>
            </w:r>
          </w:p>
        </w:tc>
      </w:tr>
      <w:tr w:rsidR="00970669" w:rsidRPr="0006619B" w14:paraId="2E08967E" w14:textId="77777777" w:rsidTr="00A559BD">
        <w:tc>
          <w:tcPr>
            <w:tcW w:w="1942" w:type="pct"/>
            <w:shd w:val="clear" w:color="auto" w:fill="auto"/>
            <w:vAlign w:val="bottom"/>
          </w:tcPr>
          <w:p w14:paraId="0ACCA0E8" w14:textId="77777777" w:rsidR="00970669" w:rsidRPr="0006619B" w:rsidRDefault="00970669" w:rsidP="00BA0B8A">
            <w:pPr>
              <w:spacing w:before="10" w:line="320" w:lineRule="exact"/>
              <w:ind w:left="-86"/>
              <w:jc w:val="both"/>
              <w:rPr>
                <w:rFonts w:ascii="Cordia New" w:hAnsi="Cordia New" w:cs="Cordia New"/>
                <w:sz w:val="26"/>
                <w:szCs w:val="26"/>
                <w:cs/>
              </w:rPr>
            </w:pPr>
          </w:p>
        </w:tc>
        <w:tc>
          <w:tcPr>
            <w:tcW w:w="679" w:type="pct"/>
            <w:tcBorders>
              <w:top w:val="single" w:sz="4" w:space="0" w:color="auto"/>
              <w:left w:val="nil"/>
              <w:bottom w:val="single" w:sz="4" w:space="0" w:color="auto"/>
              <w:right w:val="nil"/>
            </w:tcBorders>
            <w:shd w:val="clear" w:color="auto" w:fill="auto"/>
            <w:vAlign w:val="bottom"/>
            <w:hideMark/>
          </w:tcPr>
          <w:p w14:paraId="67459B6D" w14:textId="77777777" w:rsidR="00970669" w:rsidRPr="0006619B" w:rsidRDefault="00970669" w:rsidP="00BA0B8A">
            <w:pPr>
              <w:spacing w:before="10" w:line="320" w:lineRule="exact"/>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As at</w:t>
            </w:r>
          </w:p>
          <w:p w14:paraId="746898CF" w14:textId="60B2E506" w:rsidR="00970669" w:rsidRPr="0006619B" w:rsidRDefault="009C67CF" w:rsidP="00BA0B8A">
            <w:pPr>
              <w:spacing w:before="10" w:line="320" w:lineRule="exact"/>
              <w:ind w:right="-72"/>
              <w:jc w:val="right"/>
              <w:rPr>
                <w:rFonts w:ascii="Cordia New" w:hAnsi="Cordia New" w:cs="Cordia New"/>
                <w:b/>
                <w:bCs/>
                <w:sz w:val="26"/>
                <w:szCs w:val="26"/>
                <w:lang w:val="en-US"/>
              </w:rPr>
            </w:pPr>
            <w:r w:rsidRPr="0006619B">
              <w:rPr>
                <w:rFonts w:ascii="Cordia New" w:hAnsi="Cordia New" w:cs="Cordia New"/>
                <w:b/>
                <w:bCs/>
                <w:sz w:val="26"/>
                <w:szCs w:val="26"/>
                <w:lang w:val="en-GB"/>
              </w:rPr>
              <w:t>1</w:t>
            </w:r>
            <w:r w:rsidR="00970669" w:rsidRPr="0006619B">
              <w:rPr>
                <w:rFonts w:ascii="Cordia New" w:hAnsi="Cordia New" w:cs="Cordia New"/>
                <w:b/>
                <w:bCs/>
                <w:sz w:val="26"/>
                <w:szCs w:val="26"/>
                <w:lang w:val="en-US"/>
              </w:rPr>
              <w:t xml:space="preserve"> January </w:t>
            </w:r>
            <w:r w:rsidR="00970669" w:rsidRPr="0006619B">
              <w:rPr>
                <w:rFonts w:ascii="Cordia New" w:hAnsi="Cordia New" w:cs="Cordia New"/>
                <w:b/>
                <w:bCs/>
                <w:sz w:val="26"/>
                <w:szCs w:val="26"/>
                <w:lang w:val="en-US"/>
              </w:rPr>
              <w:br/>
            </w:r>
            <w:r w:rsidRPr="0006619B">
              <w:rPr>
                <w:rFonts w:ascii="Cordia New" w:hAnsi="Cordia New" w:cs="Cordia New"/>
                <w:b/>
                <w:bCs/>
                <w:sz w:val="26"/>
                <w:szCs w:val="26"/>
                <w:lang w:val="en-GB"/>
              </w:rPr>
              <w:t>2023</w:t>
            </w:r>
            <w:r w:rsidR="00970669" w:rsidRPr="0006619B">
              <w:rPr>
                <w:rFonts w:ascii="Cordia New" w:hAnsi="Cordia New" w:cs="Cordia New"/>
                <w:b/>
                <w:bCs/>
                <w:sz w:val="26"/>
                <w:szCs w:val="26"/>
                <w:lang w:val="en-US"/>
              </w:rPr>
              <w:t xml:space="preserve"> </w:t>
            </w:r>
          </w:p>
        </w:tc>
        <w:tc>
          <w:tcPr>
            <w:tcW w:w="831" w:type="pct"/>
            <w:tcBorders>
              <w:top w:val="single" w:sz="4" w:space="0" w:color="auto"/>
              <w:left w:val="nil"/>
              <w:bottom w:val="single" w:sz="4" w:space="0" w:color="auto"/>
              <w:right w:val="nil"/>
            </w:tcBorders>
            <w:shd w:val="clear" w:color="auto" w:fill="auto"/>
            <w:vAlign w:val="bottom"/>
            <w:hideMark/>
          </w:tcPr>
          <w:p w14:paraId="6BBB32D6" w14:textId="77777777" w:rsidR="00970669" w:rsidRPr="0006619B" w:rsidRDefault="00970669" w:rsidP="00BA0B8A">
            <w:pPr>
              <w:spacing w:before="10" w:line="320" w:lineRule="exact"/>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 xml:space="preserve">Statement </w:t>
            </w:r>
          </w:p>
          <w:p w14:paraId="079A1C7A" w14:textId="77777777" w:rsidR="00970669" w:rsidRPr="0006619B" w:rsidRDefault="00970669" w:rsidP="00BA0B8A">
            <w:pPr>
              <w:spacing w:before="10" w:line="320" w:lineRule="exact"/>
              <w:ind w:right="-72"/>
              <w:jc w:val="right"/>
              <w:rPr>
                <w:rFonts w:ascii="Cordia New" w:hAnsi="Cordia New" w:cs="Cordia New"/>
                <w:b/>
                <w:bCs/>
                <w:sz w:val="26"/>
                <w:szCs w:val="26"/>
                <w:cs/>
                <w:lang w:val="en-US"/>
              </w:rPr>
            </w:pPr>
            <w:r w:rsidRPr="0006619B">
              <w:rPr>
                <w:rFonts w:ascii="Cordia New" w:hAnsi="Cordia New" w:cs="Cordia New"/>
                <w:b/>
                <w:bCs/>
                <w:sz w:val="26"/>
                <w:szCs w:val="26"/>
                <w:lang w:val="en-US"/>
              </w:rPr>
              <w:t>of income</w:t>
            </w:r>
          </w:p>
        </w:tc>
        <w:tc>
          <w:tcPr>
            <w:tcW w:w="834" w:type="pct"/>
            <w:tcBorders>
              <w:top w:val="single" w:sz="4" w:space="0" w:color="auto"/>
              <w:left w:val="nil"/>
              <w:bottom w:val="single" w:sz="4" w:space="0" w:color="auto"/>
              <w:right w:val="nil"/>
            </w:tcBorders>
            <w:shd w:val="clear" w:color="auto" w:fill="auto"/>
            <w:vAlign w:val="bottom"/>
            <w:hideMark/>
          </w:tcPr>
          <w:p w14:paraId="3E433AFA" w14:textId="77777777" w:rsidR="00970669" w:rsidRPr="0006619B" w:rsidRDefault="00970669" w:rsidP="00BA0B8A">
            <w:pPr>
              <w:spacing w:before="10" w:line="320" w:lineRule="exact"/>
              <w:ind w:right="-72"/>
              <w:jc w:val="right"/>
              <w:rPr>
                <w:rFonts w:ascii="Cordia New" w:hAnsi="Cordia New" w:cs="Cordia New"/>
                <w:b/>
                <w:bCs/>
                <w:sz w:val="26"/>
                <w:szCs w:val="26"/>
                <w:cs/>
                <w:lang w:val="en-US"/>
              </w:rPr>
            </w:pPr>
            <w:r w:rsidRPr="0006619B">
              <w:rPr>
                <w:rFonts w:ascii="Cordia New" w:hAnsi="Cordia New" w:cs="Cordia New"/>
                <w:b/>
                <w:bCs/>
                <w:sz w:val="26"/>
                <w:szCs w:val="26"/>
                <w:lang w:val="en-US"/>
              </w:rPr>
              <w:t>Statement of comprehensive income</w:t>
            </w:r>
          </w:p>
        </w:tc>
        <w:tc>
          <w:tcPr>
            <w:tcW w:w="714" w:type="pct"/>
            <w:tcBorders>
              <w:top w:val="single" w:sz="4" w:space="0" w:color="auto"/>
              <w:left w:val="nil"/>
              <w:bottom w:val="single" w:sz="4" w:space="0" w:color="auto"/>
              <w:right w:val="nil"/>
            </w:tcBorders>
            <w:shd w:val="clear" w:color="auto" w:fill="auto"/>
            <w:vAlign w:val="bottom"/>
            <w:hideMark/>
          </w:tcPr>
          <w:p w14:paraId="343A6DAD" w14:textId="77777777" w:rsidR="00970669" w:rsidRPr="0006619B" w:rsidRDefault="00970669" w:rsidP="00BA0B8A">
            <w:pPr>
              <w:spacing w:before="10" w:line="320" w:lineRule="exact"/>
              <w:ind w:right="-72"/>
              <w:jc w:val="right"/>
              <w:rPr>
                <w:rFonts w:ascii="Cordia New" w:hAnsi="Cordia New" w:cs="Cordia New"/>
                <w:b/>
                <w:bCs/>
                <w:sz w:val="26"/>
                <w:szCs w:val="26"/>
                <w:cs/>
              </w:rPr>
            </w:pPr>
            <w:r w:rsidRPr="0006619B">
              <w:rPr>
                <w:rFonts w:ascii="Cordia New" w:hAnsi="Cordia New" w:cs="Cordia New"/>
                <w:b/>
                <w:bCs/>
                <w:sz w:val="26"/>
                <w:szCs w:val="26"/>
              </w:rPr>
              <w:t>As</w:t>
            </w:r>
            <w:r w:rsidRPr="0006619B">
              <w:rPr>
                <w:rFonts w:ascii="Cordia New" w:hAnsi="Cordia New" w:cs="Cordia New"/>
                <w:b/>
                <w:bCs/>
                <w:sz w:val="26"/>
                <w:szCs w:val="26"/>
                <w:cs/>
              </w:rPr>
              <w:t xml:space="preserve"> </w:t>
            </w:r>
            <w:r w:rsidRPr="0006619B">
              <w:rPr>
                <w:rFonts w:ascii="Cordia New" w:hAnsi="Cordia New" w:cs="Cordia New"/>
                <w:b/>
                <w:bCs/>
                <w:sz w:val="26"/>
                <w:szCs w:val="26"/>
              </w:rPr>
              <w:t>at</w:t>
            </w:r>
          </w:p>
          <w:p w14:paraId="408E4C0E" w14:textId="2839D7F2" w:rsidR="00970669" w:rsidRPr="0006619B" w:rsidRDefault="009C67CF" w:rsidP="00BA0B8A">
            <w:pPr>
              <w:spacing w:before="10" w:line="320" w:lineRule="exact"/>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970669" w:rsidRPr="0006619B">
              <w:rPr>
                <w:rFonts w:ascii="Cordia New" w:hAnsi="Cordia New" w:cs="Cordia New"/>
                <w:b/>
                <w:bCs/>
                <w:sz w:val="26"/>
                <w:szCs w:val="26"/>
              </w:rPr>
              <w:t xml:space="preserve"> December </w:t>
            </w:r>
            <w:r w:rsidRPr="0006619B">
              <w:rPr>
                <w:rFonts w:ascii="Cordia New" w:hAnsi="Cordia New" w:cs="Cordia New"/>
                <w:b/>
                <w:bCs/>
                <w:sz w:val="26"/>
                <w:szCs w:val="26"/>
                <w:lang w:val="en-GB"/>
              </w:rPr>
              <w:t>2023</w:t>
            </w:r>
          </w:p>
        </w:tc>
      </w:tr>
      <w:tr w:rsidR="00970669" w:rsidRPr="0006619B" w14:paraId="4B1A5CFD" w14:textId="77777777" w:rsidTr="00A559BD">
        <w:tc>
          <w:tcPr>
            <w:tcW w:w="1942" w:type="pct"/>
            <w:shd w:val="clear" w:color="auto" w:fill="auto"/>
            <w:vAlign w:val="bottom"/>
            <w:hideMark/>
          </w:tcPr>
          <w:p w14:paraId="1A823EB6" w14:textId="77777777" w:rsidR="00970669" w:rsidRPr="0006619B" w:rsidRDefault="00970669" w:rsidP="00BA0B8A">
            <w:pPr>
              <w:spacing w:before="10" w:line="320" w:lineRule="exact"/>
              <w:ind w:left="-86"/>
              <w:rPr>
                <w:rFonts w:ascii="Cordia New" w:hAnsi="Cordia New" w:cs="Cordia New"/>
                <w:b/>
                <w:bCs/>
                <w:sz w:val="26"/>
                <w:szCs w:val="26"/>
                <w:cs/>
              </w:rPr>
            </w:pPr>
            <w:r w:rsidRPr="0006619B">
              <w:rPr>
                <w:rFonts w:ascii="Cordia New" w:hAnsi="Cordia New" w:cs="Cordia New"/>
                <w:b/>
                <w:bCs/>
                <w:sz w:val="26"/>
                <w:szCs w:val="26"/>
              </w:rPr>
              <w:t>Deferred</w:t>
            </w:r>
            <w:r w:rsidRPr="0006619B">
              <w:rPr>
                <w:rFonts w:ascii="Cordia New" w:hAnsi="Cordia New" w:cs="Cordia New"/>
                <w:b/>
                <w:bCs/>
                <w:sz w:val="26"/>
                <w:szCs w:val="26"/>
                <w:cs/>
              </w:rPr>
              <w:t xml:space="preserve"> </w:t>
            </w:r>
            <w:r w:rsidRPr="0006619B">
              <w:rPr>
                <w:rFonts w:ascii="Cordia New" w:hAnsi="Cordia New" w:cs="Cordia New"/>
                <w:b/>
                <w:bCs/>
                <w:sz w:val="26"/>
                <w:szCs w:val="26"/>
              </w:rPr>
              <w:t>tax</w:t>
            </w:r>
            <w:r w:rsidRPr="0006619B">
              <w:rPr>
                <w:rFonts w:ascii="Cordia New" w:hAnsi="Cordia New" w:cs="Cordia New"/>
                <w:b/>
                <w:bCs/>
                <w:sz w:val="26"/>
                <w:szCs w:val="26"/>
                <w:cs/>
              </w:rPr>
              <w:t xml:space="preserve"> </w:t>
            </w:r>
            <w:r w:rsidRPr="0006619B">
              <w:rPr>
                <w:rFonts w:ascii="Cordia New" w:hAnsi="Cordia New" w:cs="Cordia New"/>
                <w:b/>
                <w:bCs/>
                <w:sz w:val="26"/>
                <w:szCs w:val="26"/>
              </w:rPr>
              <w:t>assets</w:t>
            </w:r>
          </w:p>
        </w:tc>
        <w:tc>
          <w:tcPr>
            <w:tcW w:w="679" w:type="pct"/>
            <w:shd w:val="clear" w:color="auto" w:fill="auto"/>
            <w:vAlign w:val="center"/>
          </w:tcPr>
          <w:p w14:paraId="11AC84EA" w14:textId="77777777" w:rsidR="00970669" w:rsidRPr="0006619B" w:rsidRDefault="00970669" w:rsidP="00BA0B8A">
            <w:pPr>
              <w:spacing w:before="10" w:line="320" w:lineRule="exact"/>
              <w:ind w:right="-72"/>
              <w:jc w:val="right"/>
              <w:rPr>
                <w:rFonts w:ascii="Cordia New" w:hAnsi="Cordia New" w:cs="Cordia New"/>
                <w:sz w:val="26"/>
                <w:szCs w:val="26"/>
                <w:cs/>
                <w:lang w:val="en-US"/>
              </w:rPr>
            </w:pPr>
          </w:p>
        </w:tc>
        <w:tc>
          <w:tcPr>
            <w:tcW w:w="831" w:type="pct"/>
            <w:shd w:val="clear" w:color="auto" w:fill="auto"/>
            <w:vAlign w:val="center"/>
          </w:tcPr>
          <w:p w14:paraId="2273D2B6" w14:textId="77777777" w:rsidR="00970669" w:rsidRPr="0006619B" w:rsidRDefault="00970669" w:rsidP="00BA0B8A">
            <w:pPr>
              <w:spacing w:before="10" w:line="320" w:lineRule="exact"/>
              <w:ind w:right="-72"/>
              <w:jc w:val="right"/>
              <w:rPr>
                <w:rFonts w:ascii="Cordia New" w:hAnsi="Cordia New" w:cs="Cordia New"/>
                <w:sz w:val="26"/>
                <w:szCs w:val="26"/>
                <w:cs/>
                <w:lang w:val="en-US"/>
              </w:rPr>
            </w:pPr>
          </w:p>
        </w:tc>
        <w:tc>
          <w:tcPr>
            <w:tcW w:w="834" w:type="pct"/>
            <w:shd w:val="clear" w:color="auto" w:fill="auto"/>
            <w:vAlign w:val="center"/>
          </w:tcPr>
          <w:p w14:paraId="50675174" w14:textId="77777777" w:rsidR="00970669" w:rsidRPr="0006619B" w:rsidRDefault="00970669" w:rsidP="00BA0B8A">
            <w:pPr>
              <w:spacing w:before="10" w:line="320" w:lineRule="exact"/>
              <w:ind w:right="-72"/>
              <w:jc w:val="right"/>
              <w:rPr>
                <w:rFonts w:ascii="Cordia New" w:hAnsi="Cordia New" w:cs="Cordia New"/>
                <w:sz w:val="26"/>
                <w:szCs w:val="26"/>
                <w:cs/>
                <w:lang w:val="en-US"/>
              </w:rPr>
            </w:pPr>
          </w:p>
        </w:tc>
        <w:tc>
          <w:tcPr>
            <w:tcW w:w="714" w:type="pct"/>
            <w:shd w:val="clear" w:color="auto" w:fill="auto"/>
            <w:vAlign w:val="center"/>
          </w:tcPr>
          <w:p w14:paraId="26ACB7F8" w14:textId="77777777" w:rsidR="00970669" w:rsidRPr="0006619B" w:rsidRDefault="00970669" w:rsidP="00BA0B8A">
            <w:pPr>
              <w:spacing w:before="10" w:line="320" w:lineRule="exact"/>
              <w:ind w:right="-72"/>
              <w:jc w:val="right"/>
              <w:rPr>
                <w:rFonts w:ascii="Cordia New" w:hAnsi="Cordia New" w:cs="Cordia New"/>
                <w:sz w:val="26"/>
                <w:szCs w:val="26"/>
                <w:cs/>
              </w:rPr>
            </w:pPr>
          </w:p>
        </w:tc>
      </w:tr>
      <w:tr w:rsidR="000F566C" w:rsidRPr="0006619B" w14:paraId="2304575C" w14:textId="77777777" w:rsidTr="00A559BD">
        <w:tc>
          <w:tcPr>
            <w:tcW w:w="1942" w:type="pct"/>
            <w:shd w:val="clear" w:color="auto" w:fill="auto"/>
            <w:vAlign w:val="bottom"/>
            <w:hideMark/>
          </w:tcPr>
          <w:p w14:paraId="4D6E4315" w14:textId="77777777" w:rsidR="000F566C" w:rsidRPr="0006619B" w:rsidRDefault="000F566C" w:rsidP="000F566C">
            <w:pPr>
              <w:spacing w:before="10" w:line="320" w:lineRule="exact"/>
              <w:ind w:left="-86"/>
              <w:rPr>
                <w:rFonts w:ascii="Cordia New" w:hAnsi="Cordia New" w:cs="Cordia New"/>
                <w:sz w:val="26"/>
                <w:szCs w:val="26"/>
                <w:cs/>
                <w:lang w:val="en-US"/>
              </w:rPr>
            </w:pPr>
            <w:bookmarkStart w:id="65" w:name="OLE_LINK16"/>
            <w:r w:rsidRPr="0006619B">
              <w:rPr>
                <w:rFonts w:ascii="Cordia New" w:hAnsi="Cordia New" w:cs="Cordia New"/>
                <w:sz w:val="26"/>
                <w:szCs w:val="26"/>
              </w:rPr>
              <w:t xml:space="preserve">   Decommissioning costs</w:t>
            </w:r>
          </w:p>
        </w:tc>
        <w:tc>
          <w:tcPr>
            <w:tcW w:w="679" w:type="pct"/>
            <w:shd w:val="clear" w:color="auto" w:fill="auto"/>
            <w:vAlign w:val="bottom"/>
          </w:tcPr>
          <w:p w14:paraId="1A10490F" w14:textId="75767557" w:rsidR="000F566C" w:rsidRPr="0006619B" w:rsidRDefault="000F566C" w:rsidP="000F566C">
            <w:pPr>
              <w:spacing w:before="10" w:line="320" w:lineRule="exact"/>
              <w:ind w:right="-72"/>
              <w:jc w:val="right"/>
              <w:rPr>
                <w:rFonts w:ascii="Cordia New" w:hAnsi="Cordia New" w:cs="Cordia New"/>
                <w:sz w:val="26"/>
                <w:szCs w:val="26"/>
                <w:lang w:val="en-US"/>
              </w:rPr>
            </w:pPr>
            <w:r w:rsidRPr="0006619B">
              <w:rPr>
                <w:rFonts w:ascii="Cordia New" w:hAnsi="Cordia New" w:cs="Cordia New"/>
                <w:sz w:val="26"/>
                <w:szCs w:val="26"/>
                <w:lang w:val="en-GB"/>
              </w:rPr>
              <w:t>531</w:t>
            </w:r>
          </w:p>
        </w:tc>
        <w:tc>
          <w:tcPr>
            <w:tcW w:w="831" w:type="pct"/>
            <w:shd w:val="clear" w:color="auto" w:fill="auto"/>
            <w:vAlign w:val="bottom"/>
          </w:tcPr>
          <w:p w14:paraId="7DCF8269" w14:textId="21D4FBA5"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(112)</w:t>
            </w:r>
          </w:p>
        </w:tc>
        <w:tc>
          <w:tcPr>
            <w:tcW w:w="834" w:type="pct"/>
            <w:shd w:val="clear" w:color="auto" w:fill="auto"/>
            <w:vAlign w:val="bottom"/>
          </w:tcPr>
          <w:p w14:paraId="1CCAFEAB" w14:textId="02C6AA95"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714" w:type="pct"/>
            <w:shd w:val="clear" w:color="auto" w:fill="auto"/>
            <w:vAlign w:val="bottom"/>
          </w:tcPr>
          <w:p w14:paraId="329897CD" w14:textId="1A8ACE1A"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419</w:t>
            </w:r>
          </w:p>
        </w:tc>
      </w:tr>
      <w:tr w:rsidR="000F566C" w:rsidRPr="0006619B" w14:paraId="5D9C03FD" w14:textId="77777777" w:rsidTr="00A559BD">
        <w:tc>
          <w:tcPr>
            <w:tcW w:w="1942" w:type="pct"/>
            <w:shd w:val="clear" w:color="auto" w:fill="auto"/>
            <w:vAlign w:val="bottom"/>
            <w:hideMark/>
          </w:tcPr>
          <w:p w14:paraId="78982DA0" w14:textId="77777777" w:rsidR="000F566C" w:rsidRPr="0006619B" w:rsidRDefault="000F566C" w:rsidP="000F566C">
            <w:pPr>
              <w:spacing w:before="10" w:line="320" w:lineRule="exact"/>
              <w:ind w:left="-86"/>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Provision for employee benefits</w:t>
            </w:r>
          </w:p>
        </w:tc>
        <w:tc>
          <w:tcPr>
            <w:tcW w:w="679" w:type="pct"/>
            <w:shd w:val="clear" w:color="auto" w:fill="auto"/>
            <w:vAlign w:val="bottom"/>
          </w:tcPr>
          <w:p w14:paraId="011B3EBA" w14:textId="1D48DA23"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58</w:t>
            </w:r>
          </w:p>
        </w:tc>
        <w:tc>
          <w:tcPr>
            <w:tcW w:w="831" w:type="pct"/>
            <w:shd w:val="clear" w:color="auto" w:fill="auto"/>
            <w:vAlign w:val="bottom"/>
          </w:tcPr>
          <w:p w14:paraId="0D4212C1" w14:textId="79EC6EA9" w:rsidR="000F566C" w:rsidRPr="0006619B" w:rsidRDefault="00510DC0" w:rsidP="000F566C">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1</w:t>
            </w:r>
          </w:p>
        </w:tc>
        <w:tc>
          <w:tcPr>
            <w:tcW w:w="834" w:type="pct"/>
            <w:shd w:val="clear" w:color="auto" w:fill="auto"/>
            <w:vAlign w:val="bottom"/>
          </w:tcPr>
          <w:p w14:paraId="3AD63DE5" w14:textId="6DCA2F03"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2</w:t>
            </w:r>
          </w:p>
        </w:tc>
        <w:tc>
          <w:tcPr>
            <w:tcW w:w="714" w:type="pct"/>
            <w:shd w:val="clear" w:color="auto" w:fill="auto"/>
            <w:vAlign w:val="bottom"/>
          </w:tcPr>
          <w:p w14:paraId="48115FFB" w14:textId="472BFA91"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6</w:t>
            </w:r>
            <w:r w:rsidR="00510DC0" w:rsidRPr="0006619B">
              <w:rPr>
                <w:rFonts w:asciiTheme="minorBidi" w:hAnsiTheme="minorBidi" w:cstheme="minorBidi"/>
                <w:lang w:val="en-US"/>
              </w:rPr>
              <w:t>1</w:t>
            </w:r>
          </w:p>
        </w:tc>
      </w:tr>
      <w:tr w:rsidR="000F566C" w:rsidRPr="0006619B" w14:paraId="185F9145" w14:textId="77777777" w:rsidTr="00A559BD">
        <w:tc>
          <w:tcPr>
            <w:tcW w:w="1942" w:type="pct"/>
            <w:shd w:val="clear" w:color="auto" w:fill="auto"/>
            <w:vAlign w:val="bottom"/>
            <w:hideMark/>
          </w:tcPr>
          <w:p w14:paraId="4551D8A7" w14:textId="77777777" w:rsidR="000F566C" w:rsidRPr="0006619B" w:rsidRDefault="000F566C" w:rsidP="000F566C">
            <w:pPr>
              <w:spacing w:before="10" w:line="320" w:lineRule="exact"/>
              <w:ind w:left="-86"/>
              <w:rPr>
                <w:rFonts w:ascii="Cordia New" w:hAnsi="Cordia New" w:cs="Cordia New"/>
                <w:sz w:val="26"/>
                <w:szCs w:val="26"/>
                <w:cs/>
              </w:rPr>
            </w:pPr>
            <w:r w:rsidRPr="0006619B">
              <w:rPr>
                <w:rFonts w:ascii="Cordia New" w:hAnsi="Cordia New" w:cs="Cordia New"/>
                <w:sz w:val="26"/>
                <w:szCs w:val="26"/>
              </w:rPr>
              <w:t xml:space="preserve">   Loss carried forward </w:t>
            </w:r>
          </w:p>
        </w:tc>
        <w:tc>
          <w:tcPr>
            <w:tcW w:w="679" w:type="pct"/>
            <w:shd w:val="clear" w:color="auto" w:fill="auto"/>
            <w:vAlign w:val="bottom"/>
          </w:tcPr>
          <w:p w14:paraId="6FF14D0A" w14:textId="197FC92F"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52</w:t>
            </w:r>
          </w:p>
        </w:tc>
        <w:tc>
          <w:tcPr>
            <w:tcW w:w="831" w:type="pct"/>
            <w:shd w:val="clear" w:color="auto" w:fill="auto"/>
            <w:vAlign w:val="bottom"/>
          </w:tcPr>
          <w:p w14:paraId="172578B0" w14:textId="77C3B9E3"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(52)</w:t>
            </w:r>
          </w:p>
        </w:tc>
        <w:tc>
          <w:tcPr>
            <w:tcW w:w="834" w:type="pct"/>
            <w:shd w:val="clear" w:color="auto" w:fill="auto"/>
            <w:vAlign w:val="bottom"/>
          </w:tcPr>
          <w:p w14:paraId="1393BBC0" w14:textId="2ABF2A03"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714" w:type="pct"/>
            <w:shd w:val="clear" w:color="auto" w:fill="auto"/>
            <w:vAlign w:val="bottom"/>
          </w:tcPr>
          <w:p w14:paraId="259676FD" w14:textId="02BB6D5D" w:rsidR="000F566C" w:rsidRPr="0006619B" w:rsidRDefault="000F566C" w:rsidP="000F566C">
            <w:pPr>
              <w:spacing w:before="10" w:line="320" w:lineRule="exact"/>
              <w:ind w:right="-72"/>
              <w:jc w:val="right"/>
              <w:rPr>
                <w:rFonts w:ascii="Cordia New" w:hAnsi="Cordia New" w:cs="Cordia New"/>
                <w:sz w:val="26"/>
                <w:szCs w:val="26"/>
                <w:lang w:val="en-US"/>
              </w:rPr>
            </w:pPr>
            <w:r w:rsidRPr="0006619B">
              <w:rPr>
                <w:rFonts w:asciiTheme="minorBidi" w:hAnsiTheme="minorBidi" w:cstheme="minorBidi"/>
                <w:lang w:val="en-US"/>
              </w:rPr>
              <w:t>-</w:t>
            </w:r>
          </w:p>
        </w:tc>
      </w:tr>
      <w:tr w:rsidR="000F566C" w:rsidRPr="0006619B" w14:paraId="0380C906" w14:textId="77777777" w:rsidTr="00A559BD">
        <w:tc>
          <w:tcPr>
            <w:tcW w:w="1942" w:type="pct"/>
            <w:shd w:val="clear" w:color="auto" w:fill="auto"/>
            <w:vAlign w:val="bottom"/>
            <w:hideMark/>
          </w:tcPr>
          <w:p w14:paraId="2554B0E0" w14:textId="77777777" w:rsidR="000F566C" w:rsidRPr="0006619B" w:rsidRDefault="000F566C" w:rsidP="000F566C">
            <w:pPr>
              <w:spacing w:before="10" w:line="320" w:lineRule="exact"/>
              <w:ind w:left="-86"/>
              <w:rPr>
                <w:rFonts w:ascii="Cordia New" w:hAnsi="Cordia New" w:cs="Cordia New"/>
                <w:sz w:val="26"/>
                <w:szCs w:val="26"/>
                <w:cs/>
              </w:rPr>
            </w:pPr>
            <w:r w:rsidRPr="0006619B">
              <w:rPr>
                <w:rFonts w:ascii="Cordia New" w:hAnsi="Cordia New" w:cs="Cordia New"/>
                <w:sz w:val="26"/>
                <w:szCs w:val="26"/>
              </w:rPr>
              <w:t xml:space="preserve">   Others</w:t>
            </w:r>
          </w:p>
        </w:tc>
        <w:tc>
          <w:tcPr>
            <w:tcW w:w="679" w:type="pct"/>
            <w:tcBorders>
              <w:top w:val="nil"/>
              <w:left w:val="nil"/>
              <w:bottom w:val="single" w:sz="4" w:space="0" w:color="auto"/>
              <w:right w:val="nil"/>
            </w:tcBorders>
            <w:shd w:val="clear" w:color="auto" w:fill="auto"/>
            <w:vAlign w:val="bottom"/>
          </w:tcPr>
          <w:p w14:paraId="3D124CAE" w14:textId="1F02208E"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12</w:t>
            </w:r>
          </w:p>
        </w:tc>
        <w:tc>
          <w:tcPr>
            <w:tcW w:w="831" w:type="pct"/>
            <w:tcBorders>
              <w:top w:val="nil"/>
              <w:left w:val="nil"/>
              <w:bottom w:val="single" w:sz="4" w:space="0" w:color="auto"/>
              <w:right w:val="nil"/>
            </w:tcBorders>
            <w:shd w:val="clear" w:color="auto" w:fill="auto"/>
            <w:vAlign w:val="bottom"/>
          </w:tcPr>
          <w:p w14:paraId="021477BF" w14:textId="6B5F4C12"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(5)</w:t>
            </w:r>
          </w:p>
        </w:tc>
        <w:tc>
          <w:tcPr>
            <w:tcW w:w="834" w:type="pct"/>
            <w:tcBorders>
              <w:top w:val="nil"/>
              <w:left w:val="nil"/>
              <w:bottom w:val="single" w:sz="4" w:space="0" w:color="auto"/>
              <w:right w:val="nil"/>
            </w:tcBorders>
            <w:shd w:val="clear" w:color="auto" w:fill="auto"/>
            <w:vAlign w:val="bottom"/>
          </w:tcPr>
          <w:p w14:paraId="66428744" w14:textId="0A54850A" w:rsidR="000F566C" w:rsidRPr="0006619B" w:rsidRDefault="00510DC0" w:rsidP="000F566C">
            <w:pPr>
              <w:spacing w:before="10" w:line="320" w:lineRule="exact"/>
              <w:ind w:right="-72"/>
              <w:jc w:val="right"/>
              <w:rPr>
                <w:rFonts w:ascii="Cordia New" w:hAnsi="Cordia New" w:cs="Cordia New"/>
                <w:sz w:val="26"/>
                <w:szCs w:val="26"/>
                <w:lang w:val="en-US"/>
              </w:rPr>
            </w:pPr>
            <w:r w:rsidRPr="0006619B">
              <w:rPr>
                <w:rFonts w:ascii="Cordia New" w:hAnsi="Cordia New" w:cs="Cordia New"/>
                <w:szCs w:val="26"/>
                <w:lang w:val="en-US"/>
              </w:rPr>
              <w:t>4</w:t>
            </w:r>
          </w:p>
        </w:tc>
        <w:tc>
          <w:tcPr>
            <w:tcW w:w="714" w:type="pct"/>
            <w:tcBorders>
              <w:top w:val="nil"/>
              <w:left w:val="nil"/>
              <w:bottom w:val="single" w:sz="4" w:space="0" w:color="auto"/>
              <w:right w:val="nil"/>
            </w:tcBorders>
            <w:shd w:val="clear" w:color="auto" w:fill="auto"/>
            <w:vAlign w:val="bottom"/>
          </w:tcPr>
          <w:p w14:paraId="214C3458" w14:textId="46A9CB3E"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1</w:t>
            </w:r>
            <w:r w:rsidR="00510DC0" w:rsidRPr="0006619B">
              <w:rPr>
                <w:rFonts w:asciiTheme="minorBidi" w:hAnsiTheme="minorBidi" w:cstheme="minorBidi"/>
                <w:lang w:val="en-US"/>
              </w:rPr>
              <w:t>1</w:t>
            </w:r>
          </w:p>
        </w:tc>
      </w:tr>
      <w:tr w:rsidR="000F566C" w:rsidRPr="0006619B" w14:paraId="2A7D08AC" w14:textId="77777777" w:rsidTr="00A559BD">
        <w:tc>
          <w:tcPr>
            <w:tcW w:w="1942" w:type="pct"/>
            <w:shd w:val="clear" w:color="auto" w:fill="auto"/>
            <w:vAlign w:val="bottom"/>
          </w:tcPr>
          <w:p w14:paraId="37A0265C" w14:textId="77777777" w:rsidR="000F566C" w:rsidRPr="0006619B" w:rsidRDefault="000F566C" w:rsidP="000F566C">
            <w:pPr>
              <w:spacing w:before="10" w:line="320" w:lineRule="exact"/>
              <w:ind w:left="-86"/>
              <w:rPr>
                <w:rFonts w:ascii="Cordia New" w:hAnsi="Cordia New" w:cs="Cordia New"/>
                <w:sz w:val="26"/>
                <w:szCs w:val="26"/>
                <w:cs/>
              </w:rPr>
            </w:pPr>
          </w:p>
        </w:tc>
        <w:tc>
          <w:tcPr>
            <w:tcW w:w="679" w:type="pct"/>
            <w:tcBorders>
              <w:left w:val="nil"/>
              <w:bottom w:val="single" w:sz="4" w:space="0" w:color="auto"/>
              <w:right w:val="nil"/>
            </w:tcBorders>
            <w:shd w:val="clear" w:color="auto" w:fill="auto"/>
            <w:vAlign w:val="bottom"/>
          </w:tcPr>
          <w:p w14:paraId="15EC728A" w14:textId="75419C8B"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653</w:t>
            </w:r>
          </w:p>
        </w:tc>
        <w:tc>
          <w:tcPr>
            <w:tcW w:w="831" w:type="pct"/>
            <w:tcBorders>
              <w:left w:val="nil"/>
              <w:bottom w:val="single" w:sz="4" w:space="0" w:color="auto"/>
              <w:right w:val="nil"/>
            </w:tcBorders>
            <w:shd w:val="clear" w:color="auto" w:fill="auto"/>
            <w:vAlign w:val="bottom"/>
          </w:tcPr>
          <w:p w14:paraId="2AF2C6D1" w14:textId="6E41D81D" w:rsidR="000F566C" w:rsidRPr="0006619B" w:rsidRDefault="000F566C" w:rsidP="000F566C">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(16</w:t>
            </w:r>
            <w:r w:rsidR="00510DC0" w:rsidRPr="0006619B">
              <w:rPr>
                <w:rFonts w:asciiTheme="minorBidi" w:hAnsiTheme="minorBidi" w:cstheme="minorBidi"/>
                <w:lang w:val="en-US"/>
              </w:rPr>
              <w:t>8</w:t>
            </w:r>
            <w:r w:rsidRPr="0006619B">
              <w:rPr>
                <w:rFonts w:asciiTheme="minorBidi" w:hAnsiTheme="minorBidi" w:cstheme="minorBidi"/>
                <w:lang w:val="en-US"/>
              </w:rPr>
              <w:t>)</w:t>
            </w:r>
          </w:p>
        </w:tc>
        <w:tc>
          <w:tcPr>
            <w:tcW w:w="834" w:type="pct"/>
            <w:tcBorders>
              <w:left w:val="nil"/>
              <w:bottom w:val="single" w:sz="4" w:space="0" w:color="auto"/>
              <w:right w:val="nil"/>
            </w:tcBorders>
            <w:shd w:val="clear" w:color="auto" w:fill="auto"/>
            <w:vAlign w:val="bottom"/>
          </w:tcPr>
          <w:p w14:paraId="3EC1F99F" w14:textId="565DDAB0" w:rsidR="000F566C" w:rsidRPr="0006619B" w:rsidRDefault="00510DC0" w:rsidP="000F566C">
            <w:pPr>
              <w:spacing w:before="10" w:line="320" w:lineRule="exact"/>
              <w:ind w:right="-72"/>
              <w:jc w:val="right"/>
              <w:rPr>
                <w:rFonts w:ascii="Cordia New" w:hAnsi="Cordia New" w:cs="Cordia New"/>
                <w:sz w:val="26"/>
                <w:szCs w:val="26"/>
                <w:lang w:val="en-US"/>
              </w:rPr>
            </w:pPr>
            <w:r w:rsidRPr="0006619B">
              <w:rPr>
                <w:rFonts w:ascii="Cordia New" w:hAnsi="Cordia New" w:cs="Cordia New"/>
                <w:szCs w:val="26"/>
                <w:lang w:val="en-US"/>
              </w:rPr>
              <w:t>6</w:t>
            </w:r>
          </w:p>
        </w:tc>
        <w:tc>
          <w:tcPr>
            <w:tcW w:w="714" w:type="pct"/>
            <w:tcBorders>
              <w:left w:val="nil"/>
              <w:bottom w:val="single" w:sz="4" w:space="0" w:color="auto"/>
              <w:right w:val="nil"/>
            </w:tcBorders>
            <w:shd w:val="clear" w:color="auto" w:fill="auto"/>
            <w:vAlign w:val="bottom"/>
          </w:tcPr>
          <w:p w14:paraId="32921D5B" w14:textId="4E1F468A" w:rsidR="000F566C" w:rsidRPr="0006619B" w:rsidRDefault="000F566C" w:rsidP="000F566C">
            <w:pPr>
              <w:spacing w:before="10" w:line="320" w:lineRule="exact"/>
              <w:ind w:right="-72"/>
              <w:jc w:val="right"/>
              <w:rPr>
                <w:rFonts w:ascii="Cordia New" w:hAnsi="Cordia New" w:cs="Cordia New"/>
                <w:sz w:val="26"/>
                <w:szCs w:val="26"/>
                <w:lang w:val="en-US"/>
              </w:rPr>
            </w:pPr>
            <w:r w:rsidRPr="0006619B">
              <w:rPr>
                <w:rFonts w:asciiTheme="minorBidi" w:hAnsiTheme="minorBidi" w:cstheme="minorBidi"/>
                <w:lang w:val="en-US"/>
              </w:rPr>
              <w:t>491</w:t>
            </w:r>
          </w:p>
        </w:tc>
      </w:tr>
      <w:tr w:rsidR="000F566C" w:rsidRPr="0006619B" w14:paraId="0951416D" w14:textId="77777777" w:rsidTr="00A559BD">
        <w:tc>
          <w:tcPr>
            <w:tcW w:w="1942" w:type="pct"/>
            <w:shd w:val="clear" w:color="auto" w:fill="auto"/>
            <w:vAlign w:val="bottom"/>
            <w:hideMark/>
          </w:tcPr>
          <w:p w14:paraId="19C27572" w14:textId="72C2DF5C" w:rsidR="000F566C" w:rsidRPr="0006619B" w:rsidRDefault="000F566C" w:rsidP="000F566C">
            <w:pPr>
              <w:spacing w:before="10" w:line="320" w:lineRule="exact"/>
              <w:ind w:left="-86"/>
              <w:rPr>
                <w:rFonts w:ascii="Cordia New" w:hAnsi="Cordia New" w:cs="Cordia New"/>
                <w:sz w:val="20"/>
                <w:szCs w:val="20"/>
                <w:cs/>
              </w:rPr>
            </w:pPr>
          </w:p>
        </w:tc>
        <w:tc>
          <w:tcPr>
            <w:tcW w:w="679" w:type="pct"/>
            <w:tcBorders>
              <w:top w:val="single" w:sz="4" w:space="0" w:color="auto"/>
              <w:left w:val="nil"/>
              <w:right w:val="nil"/>
            </w:tcBorders>
            <w:shd w:val="clear" w:color="auto" w:fill="auto"/>
            <w:vAlign w:val="bottom"/>
          </w:tcPr>
          <w:p w14:paraId="54204A6A" w14:textId="77777777" w:rsidR="000F566C" w:rsidRPr="0006619B" w:rsidRDefault="000F566C" w:rsidP="000F566C">
            <w:pPr>
              <w:spacing w:before="10" w:line="320" w:lineRule="exact"/>
              <w:ind w:right="-72"/>
              <w:jc w:val="right"/>
              <w:rPr>
                <w:rFonts w:ascii="Cordia New" w:hAnsi="Cordia New" w:cs="Cordia New"/>
                <w:sz w:val="20"/>
                <w:szCs w:val="20"/>
                <w:cs/>
                <w:lang w:val="en-US"/>
              </w:rPr>
            </w:pPr>
          </w:p>
        </w:tc>
        <w:tc>
          <w:tcPr>
            <w:tcW w:w="831" w:type="pct"/>
            <w:tcBorders>
              <w:top w:val="single" w:sz="4" w:space="0" w:color="auto"/>
              <w:left w:val="nil"/>
              <w:right w:val="nil"/>
            </w:tcBorders>
            <w:shd w:val="clear" w:color="auto" w:fill="auto"/>
            <w:vAlign w:val="bottom"/>
          </w:tcPr>
          <w:p w14:paraId="75D3A097" w14:textId="77777777" w:rsidR="000F566C" w:rsidRPr="0006619B" w:rsidRDefault="000F566C" w:rsidP="000F566C">
            <w:pPr>
              <w:spacing w:before="10" w:line="320" w:lineRule="exact"/>
              <w:ind w:right="-72"/>
              <w:jc w:val="right"/>
              <w:rPr>
                <w:rFonts w:ascii="Cordia New" w:hAnsi="Cordia New" w:cs="Cordia New"/>
                <w:sz w:val="20"/>
                <w:szCs w:val="20"/>
                <w:cs/>
                <w:lang w:val="en-US"/>
              </w:rPr>
            </w:pPr>
          </w:p>
        </w:tc>
        <w:tc>
          <w:tcPr>
            <w:tcW w:w="834" w:type="pct"/>
            <w:tcBorders>
              <w:top w:val="single" w:sz="4" w:space="0" w:color="auto"/>
              <w:left w:val="nil"/>
              <w:right w:val="nil"/>
            </w:tcBorders>
            <w:shd w:val="clear" w:color="auto" w:fill="auto"/>
            <w:vAlign w:val="bottom"/>
          </w:tcPr>
          <w:p w14:paraId="52C4CA20" w14:textId="77777777" w:rsidR="000F566C" w:rsidRPr="0006619B" w:rsidRDefault="000F566C" w:rsidP="000F566C">
            <w:pPr>
              <w:spacing w:before="10" w:line="320" w:lineRule="exact"/>
              <w:ind w:right="-72"/>
              <w:jc w:val="right"/>
              <w:rPr>
                <w:rFonts w:ascii="Cordia New" w:hAnsi="Cordia New" w:cs="Cordia New"/>
                <w:sz w:val="20"/>
                <w:szCs w:val="20"/>
                <w:cs/>
                <w:lang w:val="en-US"/>
              </w:rPr>
            </w:pPr>
          </w:p>
        </w:tc>
        <w:tc>
          <w:tcPr>
            <w:tcW w:w="714" w:type="pct"/>
            <w:tcBorders>
              <w:top w:val="single" w:sz="4" w:space="0" w:color="auto"/>
              <w:left w:val="nil"/>
              <w:right w:val="nil"/>
            </w:tcBorders>
            <w:shd w:val="clear" w:color="auto" w:fill="auto"/>
            <w:vAlign w:val="bottom"/>
          </w:tcPr>
          <w:p w14:paraId="628AFE79" w14:textId="77777777" w:rsidR="000F566C" w:rsidRPr="0006619B" w:rsidRDefault="000F566C" w:rsidP="000F566C">
            <w:pPr>
              <w:spacing w:before="10" w:line="320" w:lineRule="exact"/>
              <w:ind w:right="-72"/>
              <w:jc w:val="right"/>
              <w:rPr>
                <w:rFonts w:ascii="Cordia New" w:hAnsi="Cordia New" w:cs="Cordia New"/>
                <w:sz w:val="20"/>
                <w:szCs w:val="20"/>
                <w:cs/>
                <w:lang w:val="en-US"/>
              </w:rPr>
            </w:pPr>
          </w:p>
        </w:tc>
      </w:tr>
      <w:tr w:rsidR="000F566C" w:rsidRPr="0006619B" w14:paraId="2511853A" w14:textId="77777777" w:rsidTr="00A559BD">
        <w:tc>
          <w:tcPr>
            <w:tcW w:w="1942" w:type="pct"/>
            <w:shd w:val="clear" w:color="auto" w:fill="auto"/>
            <w:vAlign w:val="bottom"/>
          </w:tcPr>
          <w:p w14:paraId="180C9F31" w14:textId="38FFCFD9" w:rsidR="000F566C" w:rsidRPr="0006619B" w:rsidRDefault="000F566C" w:rsidP="000F566C">
            <w:pPr>
              <w:spacing w:before="10" w:line="320" w:lineRule="exact"/>
              <w:ind w:left="-86"/>
              <w:rPr>
                <w:rFonts w:ascii="Cordia New" w:hAnsi="Cordia New" w:cs="Cordia New"/>
                <w:b/>
                <w:bCs/>
                <w:sz w:val="26"/>
                <w:szCs w:val="26"/>
              </w:rPr>
            </w:pPr>
            <w:r w:rsidRPr="0006619B">
              <w:rPr>
                <w:rFonts w:ascii="Cordia New" w:hAnsi="Cordia New" w:cs="Cordia New"/>
                <w:b/>
                <w:bCs/>
                <w:sz w:val="26"/>
                <w:szCs w:val="26"/>
              </w:rPr>
              <w:t>Deferred</w:t>
            </w:r>
            <w:r w:rsidRPr="0006619B">
              <w:rPr>
                <w:rFonts w:ascii="Cordia New" w:hAnsi="Cordia New" w:cs="Cordia New"/>
                <w:b/>
                <w:bCs/>
                <w:sz w:val="26"/>
                <w:szCs w:val="26"/>
                <w:cs/>
              </w:rPr>
              <w:t xml:space="preserve"> </w:t>
            </w:r>
            <w:r w:rsidRPr="0006619B">
              <w:rPr>
                <w:rFonts w:ascii="Cordia New" w:hAnsi="Cordia New" w:cs="Cordia New"/>
                <w:b/>
                <w:bCs/>
                <w:sz w:val="26"/>
                <w:szCs w:val="26"/>
              </w:rPr>
              <w:t>tax</w:t>
            </w:r>
            <w:r w:rsidRPr="0006619B">
              <w:rPr>
                <w:rFonts w:ascii="Cordia New" w:hAnsi="Cordia New" w:cs="Cordia New"/>
                <w:b/>
                <w:bCs/>
                <w:sz w:val="26"/>
                <w:szCs w:val="26"/>
                <w:cs/>
              </w:rPr>
              <w:t xml:space="preserve"> </w:t>
            </w:r>
            <w:r w:rsidRPr="0006619B">
              <w:rPr>
                <w:rFonts w:ascii="Cordia New" w:hAnsi="Cordia New" w:cs="Cordia New"/>
                <w:b/>
                <w:bCs/>
                <w:sz w:val="26"/>
                <w:szCs w:val="26"/>
              </w:rPr>
              <w:t>liabilities</w:t>
            </w:r>
          </w:p>
        </w:tc>
        <w:tc>
          <w:tcPr>
            <w:tcW w:w="679" w:type="pct"/>
            <w:tcBorders>
              <w:left w:val="nil"/>
              <w:bottom w:val="nil"/>
              <w:right w:val="nil"/>
            </w:tcBorders>
            <w:shd w:val="clear" w:color="auto" w:fill="auto"/>
            <w:vAlign w:val="bottom"/>
          </w:tcPr>
          <w:p w14:paraId="3743D9F7" w14:textId="77777777" w:rsidR="000F566C" w:rsidRPr="0006619B" w:rsidRDefault="000F566C" w:rsidP="000F566C">
            <w:pPr>
              <w:spacing w:before="10" w:line="320" w:lineRule="exact"/>
              <w:ind w:right="-72"/>
              <w:jc w:val="right"/>
              <w:rPr>
                <w:rFonts w:ascii="Cordia New" w:hAnsi="Cordia New" w:cs="Cordia New"/>
                <w:sz w:val="26"/>
                <w:szCs w:val="26"/>
                <w:cs/>
                <w:lang w:val="en-US"/>
              </w:rPr>
            </w:pPr>
          </w:p>
        </w:tc>
        <w:tc>
          <w:tcPr>
            <w:tcW w:w="831" w:type="pct"/>
            <w:tcBorders>
              <w:left w:val="nil"/>
              <w:bottom w:val="nil"/>
              <w:right w:val="nil"/>
            </w:tcBorders>
            <w:shd w:val="clear" w:color="auto" w:fill="auto"/>
            <w:vAlign w:val="bottom"/>
          </w:tcPr>
          <w:p w14:paraId="410DB74A" w14:textId="77777777" w:rsidR="000F566C" w:rsidRPr="0006619B" w:rsidRDefault="000F566C" w:rsidP="000F566C">
            <w:pPr>
              <w:spacing w:before="10" w:line="320" w:lineRule="exact"/>
              <w:ind w:right="-72"/>
              <w:jc w:val="right"/>
              <w:rPr>
                <w:rFonts w:ascii="Cordia New" w:hAnsi="Cordia New" w:cs="Cordia New"/>
                <w:sz w:val="26"/>
                <w:szCs w:val="26"/>
                <w:cs/>
                <w:lang w:val="en-US"/>
              </w:rPr>
            </w:pPr>
          </w:p>
        </w:tc>
        <w:tc>
          <w:tcPr>
            <w:tcW w:w="834" w:type="pct"/>
            <w:tcBorders>
              <w:left w:val="nil"/>
              <w:bottom w:val="nil"/>
              <w:right w:val="nil"/>
            </w:tcBorders>
            <w:shd w:val="clear" w:color="auto" w:fill="auto"/>
            <w:vAlign w:val="bottom"/>
          </w:tcPr>
          <w:p w14:paraId="463D7490" w14:textId="77777777" w:rsidR="000F566C" w:rsidRPr="0006619B" w:rsidRDefault="000F566C" w:rsidP="000F566C">
            <w:pPr>
              <w:spacing w:before="10" w:line="320" w:lineRule="exact"/>
              <w:ind w:right="-72"/>
              <w:jc w:val="right"/>
              <w:rPr>
                <w:rFonts w:ascii="Cordia New" w:hAnsi="Cordia New" w:cs="Cordia New"/>
                <w:sz w:val="26"/>
                <w:szCs w:val="26"/>
                <w:cs/>
                <w:lang w:val="en-US"/>
              </w:rPr>
            </w:pPr>
          </w:p>
        </w:tc>
        <w:tc>
          <w:tcPr>
            <w:tcW w:w="714" w:type="pct"/>
            <w:tcBorders>
              <w:left w:val="nil"/>
              <w:bottom w:val="nil"/>
              <w:right w:val="nil"/>
            </w:tcBorders>
            <w:shd w:val="clear" w:color="auto" w:fill="auto"/>
            <w:vAlign w:val="bottom"/>
          </w:tcPr>
          <w:p w14:paraId="3EAD9A9E" w14:textId="77777777" w:rsidR="000F566C" w:rsidRPr="0006619B" w:rsidRDefault="000F566C" w:rsidP="000F566C">
            <w:pPr>
              <w:spacing w:before="10" w:line="320" w:lineRule="exact"/>
              <w:ind w:right="-72"/>
              <w:jc w:val="right"/>
              <w:rPr>
                <w:rFonts w:ascii="Cordia New" w:hAnsi="Cordia New" w:cs="Cordia New"/>
                <w:sz w:val="26"/>
                <w:szCs w:val="26"/>
                <w:cs/>
                <w:lang w:val="en-US"/>
              </w:rPr>
            </w:pPr>
          </w:p>
        </w:tc>
      </w:tr>
      <w:tr w:rsidR="00310146" w:rsidRPr="0006619B" w14:paraId="71CC7464" w14:textId="77777777" w:rsidTr="00A559BD">
        <w:tc>
          <w:tcPr>
            <w:tcW w:w="1942" w:type="pct"/>
            <w:shd w:val="clear" w:color="auto" w:fill="auto"/>
            <w:vAlign w:val="bottom"/>
            <w:hideMark/>
          </w:tcPr>
          <w:p w14:paraId="0D47A16E" w14:textId="77777777" w:rsidR="00310146" w:rsidRPr="0006619B" w:rsidRDefault="00310146" w:rsidP="00310146">
            <w:pPr>
              <w:spacing w:before="10" w:line="320" w:lineRule="exact"/>
              <w:ind w:left="-86"/>
              <w:rPr>
                <w:rFonts w:ascii="Cordia New" w:hAnsi="Cordia New" w:cs="Cordia New"/>
                <w:sz w:val="26"/>
                <w:szCs w:val="26"/>
                <w:cs/>
              </w:rPr>
            </w:pPr>
            <w:r w:rsidRPr="0006619B">
              <w:rPr>
                <w:rFonts w:ascii="Cordia New" w:hAnsi="Cordia New" w:cs="Cordia New"/>
                <w:sz w:val="26"/>
                <w:szCs w:val="26"/>
                <w:lang w:val="en-US"/>
              </w:rPr>
              <w:t xml:space="preserve">   Property, plant and equipment and </w:t>
            </w:r>
            <w:r w:rsidRPr="0006619B">
              <w:rPr>
                <w:rFonts w:ascii="Cordia New" w:hAnsi="Cordia New" w:cs="Cordia New"/>
                <w:sz w:val="26"/>
                <w:szCs w:val="26"/>
                <w:cs/>
              </w:rPr>
              <w:br/>
            </w:r>
            <w:r w:rsidRPr="0006619B">
              <w:rPr>
                <w:rFonts w:ascii="Cordia New" w:hAnsi="Cordia New" w:cs="Cordia New"/>
                <w:sz w:val="26"/>
                <w:szCs w:val="26"/>
                <w:lang w:val="en-US"/>
              </w:rPr>
              <w:t xml:space="preserve">      intangible assets</w:t>
            </w:r>
          </w:p>
        </w:tc>
        <w:tc>
          <w:tcPr>
            <w:tcW w:w="679" w:type="pct"/>
            <w:shd w:val="clear" w:color="auto" w:fill="auto"/>
            <w:vAlign w:val="bottom"/>
          </w:tcPr>
          <w:p w14:paraId="1008C098" w14:textId="135D4ACC"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GB"/>
              </w:rPr>
              <w:t>57</w:t>
            </w:r>
          </w:p>
        </w:tc>
        <w:tc>
          <w:tcPr>
            <w:tcW w:w="831" w:type="pct"/>
            <w:shd w:val="clear" w:color="auto" w:fill="auto"/>
            <w:vAlign w:val="bottom"/>
          </w:tcPr>
          <w:p w14:paraId="3AD15392" w14:textId="7D0B2842"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162</w:t>
            </w:r>
          </w:p>
        </w:tc>
        <w:tc>
          <w:tcPr>
            <w:tcW w:w="834" w:type="pct"/>
            <w:shd w:val="clear" w:color="auto" w:fill="auto"/>
            <w:vAlign w:val="bottom"/>
          </w:tcPr>
          <w:p w14:paraId="0B7FE567" w14:textId="30145600"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w:t>
            </w:r>
          </w:p>
        </w:tc>
        <w:tc>
          <w:tcPr>
            <w:tcW w:w="714" w:type="pct"/>
            <w:shd w:val="clear" w:color="auto" w:fill="auto"/>
            <w:vAlign w:val="bottom"/>
          </w:tcPr>
          <w:p w14:paraId="44906055" w14:textId="173418BE"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219</w:t>
            </w:r>
          </w:p>
        </w:tc>
      </w:tr>
      <w:tr w:rsidR="00310146" w:rsidRPr="0006619B" w14:paraId="66DDACFD" w14:textId="77777777" w:rsidTr="00A559BD">
        <w:tc>
          <w:tcPr>
            <w:tcW w:w="1942" w:type="pct"/>
            <w:shd w:val="clear" w:color="auto" w:fill="auto"/>
            <w:vAlign w:val="bottom"/>
            <w:hideMark/>
          </w:tcPr>
          <w:p w14:paraId="5471A532" w14:textId="77777777" w:rsidR="00310146" w:rsidRPr="0006619B" w:rsidRDefault="00310146" w:rsidP="00310146">
            <w:pPr>
              <w:spacing w:before="10" w:line="320" w:lineRule="exact"/>
              <w:ind w:left="-86"/>
              <w:rPr>
                <w:rFonts w:ascii="Cordia New" w:hAnsi="Cordia New" w:cs="Cordia New"/>
                <w:sz w:val="26"/>
                <w:szCs w:val="26"/>
                <w:cs/>
              </w:rPr>
            </w:pPr>
            <w:r w:rsidRPr="0006619B">
              <w:rPr>
                <w:rFonts w:ascii="Cordia New" w:hAnsi="Cordia New" w:cs="Cordia New"/>
                <w:sz w:val="26"/>
                <w:szCs w:val="26"/>
              </w:rPr>
              <w:t xml:space="preserve">   Others</w:t>
            </w:r>
          </w:p>
        </w:tc>
        <w:tc>
          <w:tcPr>
            <w:tcW w:w="679" w:type="pct"/>
            <w:tcBorders>
              <w:top w:val="nil"/>
              <w:left w:val="nil"/>
              <w:bottom w:val="single" w:sz="4" w:space="0" w:color="auto"/>
              <w:right w:val="nil"/>
            </w:tcBorders>
            <w:shd w:val="clear" w:color="auto" w:fill="auto"/>
            <w:vAlign w:val="bottom"/>
          </w:tcPr>
          <w:p w14:paraId="26DB494E" w14:textId="3EF40E18"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GB"/>
              </w:rPr>
              <w:t>47</w:t>
            </w:r>
          </w:p>
        </w:tc>
        <w:tc>
          <w:tcPr>
            <w:tcW w:w="831" w:type="pct"/>
            <w:tcBorders>
              <w:top w:val="nil"/>
              <w:left w:val="nil"/>
              <w:bottom w:val="single" w:sz="4" w:space="0" w:color="auto"/>
              <w:right w:val="nil"/>
            </w:tcBorders>
            <w:shd w:val="clear" w:color="auto" w:fill="auto"/>
            <w:vAlign w:val="bottom"/>
          </w:tcPr>
          <w:p w14:paraId="4597FC85" w14:textId="26ACE1A2"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(4</w:t>
            </w:r>
            <w:r w:rsidR="0077449F" w:rsidRPr="0006619B">
              <w:rPr>
                <w:rFonts w:asciiTheme="minorBidi" w:hAnsiTheme="minorBidi" w:cstheme="minorBidi"/>
                <w:lang w:val="en-US"/>
              </w:rPr>
              <w:t>1</w:t>
            </w:r>
            <w:r w:rsidRPr="0006619B">
              <w:rPr>
                <w:rFonts w:asciiTheme="minorBidi" w:hAnsiTheme="minorBidi" w:cstheme="minorBidi"/>
                <w:lang w:val="en-US"/>
              </w:rPr>
              <w:t>)</w:t>
            </w:r>
          </w:p>
        </w:tc>
        <w:tc>
          <w:tcPr>
            <w:tcW w:w="834" w:type="pct"/>
            <w:tcBorders>
              <w:top w:val="nil"/>
              <w:left w:val="nil"/>
              <w:bottom w:val="single" w:sz="4" w:space="0" w:color="auto"/>
              <w:right w:val="nil"/>
            </w:tcBorders>
            <w:shd w:val="clear" w:color="auto" w:fill="auto"/>
            <w:vAlign w:val="bottom"/>
          </w:tcPr>
          <w:p w14:paraId="72BF4338" w14:textId="7104F036"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(3)</w:t>
            </w:r>
          </w:p>
        </w:tc>
        <w:tc>
          <w:tcPr>
            <w:tcW w:w="714" w:type="pct"/>
            <w:tcBorders>
              <w:top w:val="nil"/>
              <w:left w:val="nil"/>
              <w:bottom w:val="single" w:sz="4" w:space="0" w:color="auto"/>
              <w:right w:val="nil"/>
            </w:tcBorders>
            <w:shd w:val="clear" w:color="auto" w:fill="auto"/>
            <w:vAlign w:val="bottom"/>
          </w:tcPr>
          <w:p w14:paraId="2E82B16F" w14:textId="58DBE55E" w:rsidR="00310146" w:rsidRPr="0006619B" w:rsidRDefault="0077449F" w:rsidP="00310146">
            <w:pPr>
              <w:spacing w:before="10" w:line="320" w:lineRule="exact"/>
              <w:ind w:right="-72"/>
              <w:jc w:val="right"/>
              <w:rPr>
                <w:rFonts w:ascii="Cordia New" w:hAnsi="Cordia New" w:cs="Cordia New"/>
                <w:sz w:val="26"/>
                <w:szCs w:val="26"/>
                <w:lang w:val="en-US"/>
              </w:rPr>
            </w:pPr>
            <w:r w:rsidRPr="0006619B">
              <w:rPr>
                <w:rFonts w:ascii="Cordia New" w:hAnsi="Cordia New" w:cs="Cordia New"/>
                <w:sz w:val="26"/>
                <w:szCs w:val="26"/>
                <w:lang w:val="en-US"/>
              </w:rPr>
              <w:t>3</w:t>
            </w:r>
          </w:p>
        </w:tc>
      </w:tr>
      <w:tr w:rsidR="00310146" w:rsidRPr="0006619B" w14:paraId="5258952A" w14:textId="77777777" w:rsidTr="00A559BD">
        <w:tc>
          <w:tcPr>
            <w:tcW w:w="1942" w:type="pct"/>
            <w:shd w:val="clear" w:color="auto" w:fill="auto"/>
            <w:vAlign w:val="bottom"/>
          </w:tcPr>
          <w:p w14:paraId="3B3E2A02" w14:textId="77777777" w:rsidR="00310146" w:rsidRPr="0006619B" w:rsidRDefault="00310146" w:rsidP="00310146">
            <w:pPr>
              <w:spacing w:before="10" w:line="320" w:lineRule="exact"/>
              <w:ind w:left="-86"/>
              <w:rPr>
                <w:rFonts w:ascii="Cordia New" w:hAnsi="Cordia New" w:cs="Cordia New"/>
                <w:sz w:val="26"/>
                <w:szCs w:val="26"/>
                <w:cs/>
              </w:rPr>
            </w:pPr>
          </w:p>
        </w:tc>
        <w:tc>
          <w:tcPr>
            <w:tcW w:w="679" w:type="pct"/>
            <w:tcBorders>
              <w:left w:val="nil"/>
              <w:bottom w:val="single" w:sz="4" w:space="0" w:color="auto"/>
              <w:right w:val="nil"/>
            </w:tcBorders>
            <w:shd w:val="clear" w:color="auto" w:fill="auto"/>
            <w:vAlign w:val="bottom"/>
          </w:tcPr>
          <w:p w14:paraId="5ADE51A3" w14:textId="1DDEF360"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GB"/>
              </w:rPr>
              <w:t>104</w:t>
            </w:r>
          </w:p>
        </w:tc>
        <w:tc>
          <w:tcPr>
            <w:tcW w:w="831" w:type="pct"/>
            <w:tcBorders>
              <w:left w:val="nil"/>
              <w:bottom w:val="single" w:sz="4" w:space="0" w:color="auto"/>
              <w:right w:val="nil"/>
            </w:tcBorders>
            <w:shd w:val="clear" w:color="auto" w:fill="auto"/>
            <w:vAlign w:val="bottom"/>
          </w:tcPr>
          <w:p w14:paraId="1DEEBBEC" w14:textId="0D2B5B08"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121</w:t>
            </w:r>
          </w:p>
        </w:tc>
        <w:tc>
          <w:tcPr>
            <w:tcW w:w="834" w:type="pct"/>
            <w:tcBorders>
              <w:left w:val="nil"/>
              <w:bottom w:val="single" w:sz="4" w:space="0" w:color="auto"/>
              <w:right w:val="nil"/>
            </w:tcBorders>
            <w:shd w:val="clear" w:color="auto" w:fill="auto"/>
            <w:vAlign w:val="bottom"/>
          </w:tcPr>
          <w:p w14:paraId="6AAC212D" w14:textId="534FFB60" w:rsidR="00310146" w:rsidRPr="0006619B" w:rsidRDefault="00310146" w:rsidP="00310146">
            <w:pPr>
              <w:spacing w:before="10" w:line="320" w:lineRule="exact"/>
              <w:ind w:right="-72"/>
              <w:jc w:val="right"/>
              <w:rPr>
                <w:rFonts w:ascii="Cordia New" w:hAnsi="Cordia New" w:cs="Cordia New"/>
                <w:sz w:val="26"/>
                <w:szCs w:val="26"/>
                <w:lang w:val="en-US"/>
              </w:rPr>
            </w:pPr>
            <w:r w:rsidRPr="0006619B">
              <w:rPr>
                <w:rFonts w:asciiTheme="minorBidi" w:hAnsiTheme="minorBidi" w:cstheme="minorBidi"/>
                <w:lang w:val="en-US"/>
              </w:rPr>
              <w:t>(3)</w:t>
            </w:r>
          </w:p>
        </w:tc>
        <w:tc>
          <w:tcPr>
            <w:tcW w:w="714" w:type="pct"/>
            <w:tcBorders>
              <w:left w:val="nil"/>
              <w:bottom w:val="single" w:sz="4" w:space="0" w:color="auto"/>
              <w:right w:val="nil"/>
            </w:tcBorders>
            <w:shd w:val="clear" w:color="auto" w:fill="auto"/>
            <w:vAlign w:val="bottom"/>
          </w:tcPr>
          <w:p w14:paraId="6881B062" w14:textId="3E6B77EE"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222</w:t>
            </w:r>
          </w:p>
        </w:tc>
      </w:tr>
      <w:tr w:rsidR="00310146" w:rsidRPr="0006619B" w14:paraId="49804F23" w14:textId="77777777" w:rsidTr="00A559BD">
        <w:tc>
          <w:tcPr>
            <w:tcW w:w="1942" w:type="pct"/>
            <w:shd w:val="clear" w:color="auto" w:fill="auto"/>
            <w:vAlign w:val="center"/>
            <w:hideMark/>
          </w:tcPr>
          <w:p w14:paraId="1EE9397F" w14:textId="77777777" w:rsidR="00310146" w:rsidRPr="0006619B" w:rsidRDefault="00310146" w:rsidP="00310146">
            <w:pPr>
              <w:spacing w:before="10" w:line="320" w:lineRule="exact"/>
              <w:ind w:left="-86"/>
              <w:rPr>
                <w:rFonts w:ascii="Cordia New" w:hAnsi="Cordia New" w:cs="Cordia New"/>
                <w:sz w:val="26"/>
                <w:szCs w:val="26"/>
                <w:cs/>
              </w:rPr>
            </w:pPr>
            <w:r w:rsidRPr="0006619B">
              <w:rPr>
                <w:rFonts w:ascii="Cordia New" w:eastAsia="Arial Unicode MS" w:hAnsi="Cordia New" w:cs="Cordia New"/>
                <w:b/>
                <w:bCs/>
                <w:sz w:val="26"/>
                <w:szCs w:val="26"/>
              </w:rPr>
              <w:t>Deferred</w:t>
            </w:r>
            <w:r w:rsidRPr="0006619B">
              <w:rPr>
                <w:rFonts w:ascii="Cordia New" w:eastAsia="Arial Unicode MS" w:hAnsi="Cordia New" w:cs="Cordia New"/>
                <w:b/>
                <w:bCs/>
                <w:sz w:val="26"/>
                <w:szCs w:val="26"/>
                <w:cs/>
              </w:rPr>
              <w:t xml:space="preserve"> </w:t>
            </w:r>
            <w:r w:rsidRPr="0006619B">
              <w:rPr>
                <w:rFonts w:ascii="Cordia New" w:eastAsia="Arial Unicode MS" w:hAnsi="Cordia New" w:cs="Cordia New"/>
                <w:b/>
                <w:bCs/>
                <w:sz w:val="26"/>
                <w:szCs w:val="26"/>
              </w:rPr>
              <w:t>taxes,</w:t>
            </w:r>
            <w:r w:rsidRPr="0006619B">
              <w:rPr>
                <w:rFonts w:ascii="Cordia New" w:eastAsia="Arial Unicode MS" w:hAnsi="Cordia New" w:cs="Cordia New"/>
                <w:b/>
                <w:bCs/>
                <w:sz w:val="26"/>
                <w:szCs w:val="26"/>
                <w:cs/>
              </w:rPr>
              <w:t xml:space="preserve"> </w:t>
            </w:r>
            <w:r w:rsidRPr="0006619B">
              <w:rPr>
                <w:rFonts w:ascii="Cordia New" w:eastAsia="Arial Unicode MS" w:hAnsi="Cordia New" w:cs="Cordia New"/>
                <w:b/>
                <w:bCs/>
                <w:sz w:val="26"/>
                <w:szCs w:val="26"/>
              </w:rPr>
              <w:t>net</w:t>
            </w:r>
          </w:p>
        </w:tc>
        <w:tc>
          <w:tcPr>
            <w:tcW w:w="679" w:type="pct"/>
            <w:tcBorders>
              <w:left w:val="nil"/>
              <w:bottom w:val="single" w:sz="4" w:space="0" w:color="auto"/>
              <w:right w:val="nil"/>
            </w:tcBorders>
            <w:shd w:val="clear" w:color="auto" w:fill="auto"/>
            <w:vAlign w:val="bottom"/>
          </w:tcPr>
          <w:p w14:paraId="744F8CB5" w14:textId="4E10A6BC"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GB"/>
              </w:rPr>
              <w:t>549</w:t>
            </w:r>
          </w:p>
        </w:tc>
        <w:tc>
          <w:tcPr>
            <w:tcW w:w="831" w:type="pct"/>
            <w:tcBorders>
              <w:left w:val="nil"/>
              <w:bottom w:val="single" w:sz="4" w:space="0" w:color="auto"/>
              <w:right w:val="nil"/>
            </w:tcBorders>
            <w:shd w:val="clear" w:color="auto" w:fill="auto"/>
            <w:vAlign w:val="bottom"/>
          </w:tcPr>
          <w:p w14:paraId="2AD5F836" w14:textId="57E68210" w:rsidR="00310146" w:rsidRPr="0006619B" w:rsidRDefault="00310146" w:rsidP="00310146">
            <w:pPr>
              <w:spacing w:before="10" w:line="320" w:lineRule="exact"/>
              <w:ind w:right="-72"/>
              <w:jc w:val="right"/>
              <w:rPr>
                <w:rFonts w:ascii="Cordia New" w:hAnsi="Cordia New" w:cs="Cordia New"/>
                <w:sz w:val="26"/>
                <w:szCs w:val="26"/>
                <w:lang w:val="en-US"/>
              </w:rPr>
            </w:pPr>
            <w:r w:rsidRPr="0006619B">
              <w:rPr>
                <w:rFonts w:asciiTheme="minorBidi" w:hAnsiTheme="minorBidi" w:cstheme="minorBidi"/>
                <w:lang w:val="en-US"/>
              </w:rPr>
              <w:t>(28</w:t>
            </w:r>
            <w:r w:rsidR="002308EF" w:rsidRPr="0006619B">
              <w:rPr>
                <w:rFonts w:asciiTheme="minorBidi" w:hAnsiTheme="minorBidi" w:cstheme="minorBidi"/>
                <w:lang w:val="en-US"/>
              </w:rPr>
              <w:t>9</w:t>
            </w:r>
            <w:r w:rsidRPr="0006619B">
              <w:rPr>
                <w:rFonts w:asciiTheme="minorBidi" w:hAnsiTheme="minorBidi" w:cstheme="minorBidi"/>
                <w:lang w:val="en-US"/>
              </w:rPr>
              <w:t>)</w:t>
            </w:r>
          </w:p>
        </w:tc>
        <w:tc>
          <w:tcPr>
            <w:tcW w:w="834" w:type="pct"/>
            <w:tcBorders>
              <w:left w:val="nil"/>
              <w:bottom w:val="single" w:sz="4" w:space="0" w:color="auto"/>
              <w:right w:val="nil"/>
            </w:tcBorders>
            <w:shd w:val="clear" w:color="auto" w:fill="auto"/>
            <w:vAlign w:val="bottom"/>
          </w:tcPr>
          <w:p w14:paraId="6D9FFE37" w14:textId="63252BA8" w:rsidR="00310146" w:rsidRPr="0006619B" w:rsidRDefault="002308EF" w:rsidP="00310146">
            <w:pPr>
              <w:spacing w:before="10" w:line="320" w:lineRule="exact"/>
              <w:ind w:right="-72"/>
              <w:jc w:val="right"/>
              <w:rPr>
                <w:rFonts w:ascii="Cordia New" w:hAnsi="Cordia New" w:cs="Cordia New"/>
                <w:sz w:val="26"/>
                <w:szCs w:val="26"/>
                <w:lang w:val="en-US"/>
              </w:rPr>
            </w:pPr>
            <w:r w:rsidRPr="0006619B">
              <w:rPr>
                <w:rFonts w:ascii="Cordia New" w:hAnsi="Cordia New" w:cs="Cordia New"/>
                <w:szCs w:val="26"/>
                <w:lang w:val="en-US"/>
              </w:rPr>
              <w:t>9</w:t>
            </w:r>
          </w:p>
        </w:tc>
        <w:tc>
          <w:tcPr>
            <w:tcW w:w="714" w:type="pct"/>
            <w:tcBorders>
              <w:left w:val="nil"/>
              <w:bottom w:val="single" w:sz="4" w:space="0" w:color="auto"/>
              <w:right w:val="nil"/>
            </w:tcBorders>
            <w:shd w:val="clear" w:color="auto" w:fill="auto"/>
            <w:vAlign w:val="bottom"/>
          </w:tcPr>
          <w:p w14:paraId="2DE87293" w14:textId="5067AB52" w:rsidR="00310146" w:rsidRPr="0006619B" w:rsidRDefault="00310146" w:rsidP="00310146">
            <w:pPr>
              <w:spacing w:before="10" w:line="320" w:lineRule="exact"/>
              <w:ind w:right="-72"/>
              <w:jc w:val="right"/>
              <w:rPr>
                <w:rFonts w:ascii="Cordia New" w:hAnsi="Cordia New" w:cs="Cordia New"/>
                <w:sz w:val="26"/>
                <w:szCs w:val="26"/>
                <w:cs/>
                <w:lang w:val="en-US"/>
              </w:rPr>
            </w:pPr>
            <w:r w:rsidRPr="0006619B">
              <w:rPr>
                <w:rFonts w:asciiTheme="minorBidi" w:hAnsiTheme="minorBidi" w:cstheme="minorBidi"/>
                <w:lang w:val="en-US"/>
              </w:rPr>
              <w:t>269</w:t>
            </w:r>
          </w:p>
        </w:tc>
      </w:tr>
      <w:bookmarkEnd w:id="65"/>
    </w:tbl>
    <w:p w14:paraId="5A68D478" w14:textId="0A84F1DC" w:rsidR="00970669" w:rsidRPr="0006619B" w:rsidRDefault="00970669" w:rsidP="005E077E">
      <w:pPr>
        <w:jc w:val="both"/>
        <w:rPr>
          <w:rFonts w:ascii="Cordia New" w:hAnsi="Cordia New" w:cs="Cordia New"/>
          <w:sz w:val="20"/>
          <w:szCs w:val="20"/>
          <w:lang w:val="en-GB" w:eastAsia="en-GB"/>
        </w:rPr>
      </w:pPr>
    </w:p>
    <w:p w14:paraId="293F333B" w14:textId="77777777" w:rsidR="00D57A5E" w:rsidRPr="0006619B" w:rsidRDefault="00D57A5E" w:rsidP="005E077E">
      <w:pPr>
        <w:jc w:val="both"/>
        <w:rPr>
          <w:rFonts w:ascii="Cordia New" w:hAnsi="Cordia New" w:cs="Cordia New"/>
          <w:sz w:val="20"/>
          <w:szCs w:val="20"/>
          <w:lang w:val="en-GB" w:eastAsia="en-GB"/>
        </w:rPr>
      </w:pPr>
    </w:p>
    <w:tbl>
      <w:tblPr>
        <w:tblW w:w="4981" w:type="pct"/>
        <w:tblLayout w:type="fixed"/>
        <w:tblLook w:val="01C0" w:firstRow="0" w:lastRow="1" w:firstColumn="1" w:lastColumn="1" w:noHBand="0" w:noVBand="0"/>
      </w:tblPr>
      <w:tblGrid>
        <w:gridCol w:w="3659"/>
        <w:gridCol w:w="1280"/>
        <w:gridCol w:w="1566"/>
        <w:gridCol w:w="1572"/>
        <w:gridCol w:w="1345"/>
      </w:tblGrid>
      <w:tr w:rsidR="00A559BD" w:rsidRPr="0006619B" w14:paraId="762EBB81" w14:textId="77777777">
        <w:tc>
          <w:tcPr>
            <w:tcW w:w="1942" w:type="pct"/>
            <w:shd w:val="clear" w:color="auto" w:fill="auto"/>
            <w:vAlign w:val="bottom"/>
          </w:tcPr>
          <w:p w14:paraId="1357FB79" w14:textId="77777777" w:rsidR="00A559BD" w:rsidRPr="0006619B" w:rsidRDefault="00A559BD">
            <w:pPr>
              <w:pStyle w:val="ListParagraph"/>
              <w:spacing w:before="10" w:line="320" w:lineRule="exact"/>
              <w:ind w:left="-86"/>
              <w:jc w:val="both"/>
              <w:rPr>
                <w:rFonts w:ascii="Cordia New" w:hAnsi="Cordia New" w:cs="Cordia New"/>
                <w:sz w:val="26"/>
                <w:szCs w:val="26"/>
                <w:cs/>
              </w:rPr>
            </w:pPr>
          </w:p>
        </w:tc>
        <w:tc>
          <w:tcPr>
            <w:tcW w:w="3058" w:type="pct"/>
            <w:gridSpan w:val="4"/>
            <w:tcBorders>
              <w:top w:val="single" w:sz="4" w:space="0" w:color="auto"/>
              <w:left w:val="nil"/>
              <w:bottom w:val="single" w:sz="4" w:space="0" w:color="auto"/>
              <w:right w:val="nil"/>
            </w:tcBorders>
            <w:shd w:val="clear" w:color="auto" w:fill="auto"/>
            <w:vAlign w:val="bottom"/>
            <w:hideMark/>
          </w:tcPr>
          <w:p w14:paraId="31571E36" w14:textId="77777777" w:rsidR="00A559BD" w:rsidRPr="0006619B" w:rsidRDefault="00A559BD">
            <w:pPr>
              <w:spacing w:before="10" w:line="320" w:lineRule="exact"/>
              <w:ind w:right="-47"/>
              <w:jc w:val="right"/>
              <w:rPr>
                <w:rFonts w:ascii="Cordia New" w:hAnsi="Cordia New" w:cs="Cordia New"/>
                <w:b/>
                <w:bCs/>
                <w:sz w:val="26"/>
                <w:szCs w:val="26"/>
                <w:cs/>
              </w:rPr>
            </w:pPr>
            <w:r w:rsidRPr="0006619B">
              <w:rPr>
                <w:rFonts w:ascii="Cordia New" w:hAnsi="Cordia New" w:cs="Cordia New"/>
                <w:b/>
                <w:bCs/>
                <w:sz w:val="26"/>
                <w:szCs w:val="26"/>
              </w:rPr>
              <w:t>Separate</w:t>
            </w:r>
            <w:r w:rsidRPr="0006619B">
              <w:rPr>
                <w:rFonts w:ascii="Cordia New" w:hAnsi="Cordia New" w:cs="Cordia New"/>
                <w:b/>
                <w:bCs/>
                <w:sz w:val="26"/>
                <w:szCs w:val="26"/>
                <w:cs/>
              </w:rPr>
              <w:t xml:space="preserve"> </w:t>
            </w:r>
            <w:r w:rsidRPr="0006619B">
              <w:rPr>
                <w:rFonts w:ascii="Cordia New" w:hAnsi="Cordia New" w:cs="Cordia New"/>
                <w:b/>
                <w:bCs/>
                <w:sz w:val="26"/>
                <w:szCs w:val="26"/>
              </w:rPr>
              <w:t>financial</w:t>
            </w:r>
            <w:r w:rsidRPr="0006619B">
              <w:rPr>
                <w:rFonts w:ascii="Cordia New" w:hAnsi="Cordia New" w:cs="Cordia New"/>
                <w:b/>
                <w:bCs/>
                <w:sz w:val="26"/>
                <w:szCs w:val="26"/>
                <w:cs/>
              </w:rPr>
              <w:t xml:space="preserve"> </w:t>
            </w:r>
            <w:r w:rsidRPr="0006619B">
              <w:rPr>
                <w:rFonts w:ascii="Cordia New" w:hAnsi="Cordia New" w:cs="Cordia New"/>
                <w:b/>
                <w:bCs/>
                <w:sz w:val="26"/>
                <w:szCs w:val="26"/>
              </w:rPr>
              <w:t>statements</w:t>
            </w:r>
          </w:p>
        </w:tc>
      </w:tr>
      <w:tr w:rsidR="00A559BD" w:rsidRPr="0006619B" w14:paraId="00ABDD34" w14:textId="77777777">
        <w:tc>
          <w:tcPr>
            <w:tcW w:w="1942" w:type="pct"/>
            <w:shd w:val="clear" w:color="auto" w:fill="auto"/>
            <w:vAlign w:val="bottom"/>
          </w:tcPr>
          <w:p w14:paraId="79DC4569" w14:textId="77777777" w:rsidR="00A559BD" w:rsidRPr="0006619B" w:rsidRDefault="00A559BD">
            <w:pPr>
              <w:spacing w:before="10" w:line="320" w:lineRule="exact"/>
              <w:ind w:left="-86"/>
              <w:jc w:val="both"/>
              <w:rPr>
                <w:rFonts w:ascii="Cordia New" w:hAnsi="Cordia New" w:cs="Cordia New"/>
                <w:sz w:val="26"/>
                <w:szCs w:val="26"/>
                <w:cs/>
                <w:lang w:val="en-GB"/>
              </w:rPr>
            </w:pPr>
          </w:p>
        </w:tc>
        <w:tc>
          <w:tcPr>
            <w:tcW w:w="3058" w:type="pct"/>
            <w:gridSpan w:val="4"/>
            <w:tcBorders>
              <w:top w:val="single" w:sz="4" w:space="0" w:color="auto"/>
              <w:left w:val="nil"/>
              <w:bottom w:val="single" w:sz="4" w:space="0" w:color="auto"/>
              <w:right w:val="nil"/>
            </w:tcBorders>
            <w:shd w:val="clear" w:color="auto" w:fill="auto"/>
            <w:vAlign w:val="bottom"/>
            <w:hideMark/>
          </w:tcPr>
          <w:p w14:paraId="125FCF99" w14:textId="77777777" w:rsidR="00A559BD" w:rsidRPr="0006619B" w:rsidRDefault="00A559BD">
            <w:pPr>
              <w:spacing w:before="10" w:line="320" w:lineRule="exact"/>
              <w:ind w:right="-47"/>
              <w:jc w:val="right"/>
              <w:rPr>
                <w:rFonts w:ascii="Cordia New" w:hAnsi="Cordia New" w:cs="Cordia New"/>
                <w:b/>
                <w:bCs/>
                <w:sz w:val="26"/>
                <w:szCs w:val="26"/>
                <w:c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US</w:t>
            </w:r>
            <w:r w:rsidRPr="0006619B">
              <w:rPr>
                <w:rFonts w:ascii="Cordia New" w:hAnsi="Cordia New" w:cs="Cordia New"/>
                <w:b/>
                <w:bCs/>
                <w:sz w:val="26"/>
                <w:szCs w:val="26"/>
                <w:cs/>
              </w:rPr>
              <w:t xml:space="preserve"> </w:t>
            </w:r>
            <w:r w:rsidRPr="0006619B">
              <w:rPr>
                <w:rFonts w:ascii="Cordia New" w:hAnsi="Cordia New" w:cs="Cordia New"/>
                <w:b/>
                <w:bCs/>
                <w:sz w:val="26"/>
                <w:szCs w:val="26"/>
              </w:rPr>
              <w:t>Dollar</w:t>
            </w:r>
          </w:p>
        </w:tc>
      </w:tr>
      <w:tr w:rsidR="00A559BD" w:rsidRPr="0006619B" w14:paraId="2CF911A2" w14:textId="77777777" w:rsidTr="00A559BD">
        <w:tc>
          <w:tcPr>
            <w:tcW w:w="1942" w:type="pct"/>
            <w:shd w:val="clear" w:color="auto" w:fill="auto"/>
            <w:vAlign w:val="bottom"/>
          </w:tcPr>
          <w:p w14:paraId="5C51C558" w14:textId="77777777" w:rsidR="00A559BD" w:rsidRPr="0006619B" w:rsidRDefault="00A559BD">
            <w:pPr>
              <w:spacing w:before="10" w:line="320" w:lineRule="exact"/>
              <w:ind w:left="-86"/>
              <w:jc w:val="both"/>
              <w:rPr>
                <w:rFonts w:ascii="Cordia New" w:hAnsi="Cordia New" w:cs="Cordia New"/>
                <w:sz w:val="26"/>
                <w:szCs w:val="26"/>
                <w:cs/>
              </w:rPr>
            </w:pPr>
          </w:p>
        </w:tc>
        <w:tc>
          <w:tcPr>
            <w:tcW w:w="679" w:type="pct"/>
            <w:tcBorders>
              <w:top w:val="single" w:sz="4" w:space="0" w:color="auto"/>
              <w:left w:val="nil"/>
              <w:bottom w:val="single" w:sz="4" w:space="0" w:color="auto"/>
              <w:right w:val="nil"/>
            </w:tcBorders>
            <w:shd w:val="clear" w:color="auto" w:fill="auto"/>
            <w:vAlign w:val="bottom"/>
            <w:hideMark/>
          </w:tcPr>
          <w:p w14:paraId="480C9650" w14:textId="77777777" w:rsidR="00A559BD" w:rsidRPr="0006619B" w:rsidRDefault="00A559BD">
            <w:pPr>
              <w:spacing w:before="10" w:line="320" w:lineRule="exact"/>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As at</w:t>
            </w:r>
          </w:p>
          <w:p w14:paraId="25EF5C19" w14:textId="6C21653E" w:rsidR="00A559BD" w:rsidRPr="0006619B" w:rsidRDefault="009C67CF">
            <w:pPr>
              <w:spacing w:before="10" w:line="320" w:lineRule="exact"/>
              <w:ind w:right="-72"/>
              <w:jc w:val="right"/>
              <w:rPr>
                <w:rFonts w:ascii="Cordia New" w:hAnsi="Cordia New" w:cs="Cordia New"/>
                <w:b/>
                <w:bCs/>
                <w:sz w:val="26"/>
                <w:szCs w:val="26"/>
                <w:lang w:val="en-US"/>
              </w:rPr>
            </w:pPr>
            <w:r w:rsidRPr="0006619B">
              <w:rPr>
                <w:rFonts w:ascii="Cordia New" w:hAnsi="Cordia New" w:cs="Cordia New"/>
                <w:b/>
                <w:bCs/>
                <w:sz w:val="26"/>
                <w:szCs w:val="26"/>
                <w:lang w:val="en-GB"/>
              </w:rPr>
              <w:t>1</w:t>
            </w:r>
            <w:r w:rsidR="00A559BD" w:rsidRPr="0006619B">
              <w:rPr>
                <w:rFonts w:ascii="Cordia New" w:hAnsi="Cordia New" w:cs="Cordia New"/>
                <w:b/>
                <w:bCs/>
                <w:sz w:val="26"/>
                <w:szCs w:val="26"/>
                <w:lang w:val="en-US"/>
              </w:rPr>
              <w:t xml:space="preserve"> January </w:t>
            </w:r>
            <w:r w:rsidR="00A559BD" w:rsidRPr="0006619B">
              <w:rPr>
                <w:rFonts w:ascii="Cordia New" w:hAnsi="Cordia New" w:cs="Cordia New"/>
                <w:b/>
                <w:bCs/>
                <w:sz w:val="26"/>
                <w:szCs w:val="26"/>
                <w:lang w:val="en-US"/>
              </w:rPr>
              <w:br/>
            </w:r>
            <w:r w:rsidRPr="0006619B">
              <w:rPr>
                <w:rFonts w:ascii="Cordia New" w:hAnsi="Cordia New" w:cs="Cordia New"/>
                <w:b/>
                <w:bCs/>
                <w:sz w:val="26"/>
                <w:szCs w:val="26"/>
                <w:lang w:val="en-GB"/>
              </w:rPr>
              <w:t>2022</w:t>
            </w:r>
            <w:r w:rsidR="00A559BD" w:rsidRPr="0006619B">
              <w:rPr>
                <w:rFonts w:ascii="Cordia New" w:hAnsi="Cordia New" w:cs="Cordia New"/>
                <w:b/>
                <w:bCs/>
                <w:sz w:val="26"/>
                <w:szCs w:val="26"/>
                <w:lang w:val="en-US"/>
              </w:rPr>
              <w:t xml:space="preserve"> </w:t>
            </w:r>
          </w:p>
        </w:tc>
        <w:tc>
          <w:tcPr>
            <w:tcW w:w="831" w:type="pct"/>
            <w:tcBorders>
              <w:top w:val="single" w:sz="4" w:space="0" w:color="auto"/>
              <w:left w:val="nil"/>
              <w:bottom w:val="single" w:sz="4" w:space="0" w:color="auto"/>
              <w:right w:val="nil"/>
            </w:tcBorders>
            <w:shd w:val="clear" w:color="auto" w:fill="auto"/>
            <w:vAlign w:val="bottom"/>
            <w:hideMark/>
          </w:tcPr>
          <w:p w14:paraId="6AACE72C" w14:textId="77777777" w:rsidR="00A559BD" w:rsidRPr="0006619B" w:rsidRDefault="00A559BD">
            <w:pPr>
              <w:spacing w:before="10" w:line="320" w:lineRule="exact"/>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 xml:space="preserve">Statement </w:t>
            </w:r>
          </w:p>
          <w:p w14:paraId="062D76C1" w14:textId="77777777" w:rsidR="00A559BD" w:rsidRPr="0006619B" w:rsidRDefault="00A559BD">
            <w:pPr>
              <w:spacing w:before="10" w:line="320" w:lineRule="exact"/>
              <w:ind w:right="-72"/>
              <w:jc w:val="right"/>
              <w:rPr>
                <w:rFonts w:ascii="Cordia New" w:hAnsi="Cordia New" w:cs="Cordia New"/>
                <w:b/>
                <w:bCs/>
                <w:sz w:val="26"/>
                <w:szCs w:val="26"/>
                <w:cs/>
                <w:lang w:val="en-US"/>
              </w:rPr>
            </w:pPr>
            <w:r w:rsidRPr="0006619B">
              <w:rPr>
                <w:rFonts w:ascii="Cordia New" w:hAnsi="Cordia New" w:cs="Cordia New"/>
                <w:b/>
                <w:bCs/>
                <w:sz w:val="26"/>
                <w:szCs w:val="26"/>
                <w:lang w:val="en-US"/>
              </w:rPr>
              <w:t>of income</w:t>
            </w:r>
          </w:p>
        </w:tc>
        <w:tc>
          <w:tcPr>
            <w:tcW w:w="834" w:type="pct"/>
            <w:tcBorders>
              <w:top w:val="single" w:sz="4" w:space="0" w:color="auto"/>
              <w:left w:val="nil"/>
              <w:bottom w:val="single" w:sz="4" w:space="0" w:color="auto"/>
              <w:right w:val="nil"/>
            </w:tcBorders>
            <w:shd w:val="clear" w:color="auto" w:fill="auto"/>
            <w:vAlign w:val="bottom"/>
            <w:hideMark/>
          </w:tcPr>
          <w:p w14:paraId="19316F95" w14:textId="77777777" w:rsidR="00A559BD" w:rsidRPr="0006619B" w:rsidRDefault="00A559BD">
            <w:pPr>
              <w:spacing w:before="10" w:line="320" w:lineRule="exact"/>
              <w:ind w:right="-72"/>
              <w:jc w:val="right"/>
              <w:rPr>
                <w:rFonts w:ascii="Cordia New" w:hAnsi="Cordia New" w:cs="Cordia New"/>
                <w:b/>
                <w:bCs/>
                <w:sz w:val="26"/>
                <w:szCs w:val="26"/>
                <w:cs/>
                <w:lang w:val="en-US"/>
              </w:rPr>
            </w:pPr>
            <w:r w:rsidRPr="0006619B">
              <w:rPr>
                <w:rFonts w:ascii="Cordia New" w:hAnsi="Cordia New" w:cs="Cordia New"/>
                <w:b/>
                <w:bCs/>
                <w:sz w:val="26"/>
                <w:szCs w:val="26"/>
                <w:lang w:val="en-US"/>
              </w:rPr>
              <w:t>Statement of comprehensive income</w:t>
            </w:r>
          </w:p>
        </w:tc>
        <w:tc>
          <w:tcPr>
            <w:tcW w:w="714" w:type="pct"/>
            <w:tcBorders>
              <w:top w:val="single" w:sz="4" w:space="0" w:color="auto"/>
              <w:left w:val="nil"/>
              <w:bottom w:val="single" w:sz="4" w:space="0" w:color="auto"/>
              <w:right w:val="nil"/>
            </w:tcBorders>
            <w:shd w:val="clear" w:color="auto" w:fill="auto"/>
            <w:vAlign w:val="bottom"/>
            <w:hideMark/>
          </w:tcPr>
          <w:p w14:paraId="189253B7" w14:textId="77777777" w:rsidR="00A559BD" w:rsidRPr="0006619B" w:rsidRDefault="00A559BD">
            <w:pPr>
              <w:spacing w:before="10" w:line="320" w:lineRule="exact"/>
              <w:ind w:right="-72"/>
              <w:jc w:val="right"/>
              <w:rPr>
                <w:rFonts w:ascii="Cordia New" w:hAnsi="Cordia New" w:cs="Cordia New"/>
                <w:b/>
                <w:bCs/>
                <w:sz w:val="26"/>
                <w:szCs w:val="26"/>
                <w:cs/>
              </w:rPr>
            </w:pPr>
            <w:r w:rsidRPr="0006619B">
              <w:rPr>
                <w:rFonts w:ascii="Cordia New" w:hAnsi="Cordia New" w:cs="Cordia New"/>
                <w:b/>
                <w:bCs/>
                <w:sz w:val="26"/>
                <w:szCs w:val="26"/>
              </w:rPr>
              <w:t>As</w:t>
            </w:r>
            <w:r w:rsidRPr="0006619B">
              <w:rPr>
                <w:rFonts w:ascii="Cordia New" w:hAnsi="Cordia New" w:cs="Cordia New"/>
                <w:b/>
                <w:bCs/>
                <w:sz w:val="26"/>
                <w:szCs w:val="26"/>
                <w:cs/>
              </w:rPr>
              <w:t xml:space="preserve"> </w:t>
            </w:r>
            <w:r w:rsidRPr="0006619B">
              <w:rPr>
                <w:rFonts w:ascii="Cordia New" w:hAnsi="Cordia New" w:cs="Cordia New"/>
                <w:b/>
                <w:bCs/>
                <w:sz w:val="26"/>
                <w:szCs w:val="26"/>
              </w:rPr>
              <w:t>at</w:t>
            </w:r>
          </w:p>
          <w:p w14:paraId="40A249E1" w14:textId="2B093BFE" w:rsidR="00A559BD" w:rsidRPr="0006619B" w:rsidRDefault="009C67CF">
            <w:pPr>
              <w:spacing w:before="10" w:line="320" w:lineRule="exact"/>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A559BD" w:rsidRPr="0006619B">
              <w:rPr>
                <w:rFonts w:ascii="Cordia New" w:hAnsi="Cordia New" w:cs="Cordia New"/>
                <w:b/>
                <w:bCs/>
                <w:sz w:val="26"/>
                <w:szCs w:val="26"/>
              </w:rPr>
              <w:t xml:space="preserve"> December </w:t>
            </w:r>
            <w:r w:rsidRPr="0006619B">
              <w:rPr>
                <w:rFonts w:ascii="Cordia New" w:hAnsi="Cordia New" w:cs="Cordia New"/>
                <w:b/>
                <w:bCs/>
                <w:sz w:val="26"/>
                <w:szCs w:val="26"/>
                <w:lang w:val="en-GB"/>
              </w:rPr>
              <w:t>2022</w:t>
            </w:r>
          </w:p>
        </w:tc>
      </w:tr>
      <w:tr w:rsidR="00A559BD" w:rsidRPr="0006619B" w14:paraId="62090981" w14:textId="77777777" w:rsidTr="00A559BD">
        <w:tc>
          <w:tcPr>
            <w:tcW w:w="1942" w:type="pct"/>
            <w:shd w:val="clear" w:color="auto" w:fill="auto"/>
            <w:vAlign w:val="bottom"/>
            <w:hideMark/>
          </w:tcPr>
          <w:p w14:paraId="6A2645F9" w14:textId="77777777" w:rsidR="00A559BD" w:rsidRPr="0006619B" w:rsidRDefault="00A559BD">
            <w:pPr>
              <w:spacing w:before="10" w:line="320" w:lineRule="exact"/>
              <w:ind w:left="-86"/>
              <w:rPr>
                <w:rFonts w:ascii="Cordia New" w:hAnsi="Cordia New" w:cs="Cordia New"/>
                <w:b/>
                <w:bCs/>
                <w:sz w:val="26"/>
                <w:szCs w:val="26"/>
                <w:cs/>
              </w:rPr>
            </w:pPr>
            <w:r w:rsidRPr="0006619B">
              <w:rPr>
                <w:rFonts w:ascii="Cordia New" w:hAnsi="Cordia New" w:cs="Cordia New"/>
                <w:b/>
                <w:bCs/>
                <w:sz w:val="26"/>
                <w:szCs w:val="26"/>
              </w:rPr>
              <w:t>Deferred</w:t>
            </w:r>
            <w:r w:rsidRPr="0006619B">
              <w:rPr>
                <w:rFonts w:ascii="Cordia New" w:hAnsi="Cordia New" w:cs="Cordia New"/>
                <w:b/>
                <w:bCs/>
                <w:sz w:val="26"/>
                <w:szCs w:val="26"/>
                <w:cs/>
              </w:rPr>
              <w:t xml:space="preserve"> </w:t>
            </w:r>
            <w:r w:rsidRPr="0006619B">
              <w:rPr>
                <w:rFonts w:ascii="Cordia New" w:hAnsi="Cordia New" w:cs="Cordia New"/>
                <w:b/>
                <w:bCs/>
                <w:sz w:val="26"/>
                <w:szCs w:val="26"/>
              </w:rPr>
              <w:t>tax</w:t>
            </w:r>
            <w:r w:rsidRPr="0006619B">
              <w:rPr>
                <w:rFonts w:ascii="Cordia New" w:hAnsi="Cordia New" w:cs="Cordia New"/>
                <w:b/>
                <w:bCs/>
                <w:sz w:val="26"/>
                <w:szCs w:val="26"/>
                <w:cs/>
              </w:rPr>
              <w:t xml:space="preserve"> </w:t>
            </w:r>
            <w:r w:rsidRPr="0006619B">
              <w:rPr>
                <w:rFonts w:ascii="Cordia New" w:hAnsi="Cordia New" w:cs="Cordia New"/>
                <w:b/>
                <w:bCs/>
                <w:sz w:val="26"/>
                <w:szCs w:val="26"/>
              </w:rPr>
              <w:t>assets</w:t>
            </w:r>
          </w:p>
        </w:tc>
        <w:tc>
          <w:tcPr>
            <w:tcW w:w="679" w:type="pct"/>
            <w:shd w:val="clear" w:color="auto" w:fill="auto"/>
            <w:vAlign w:val="center"/>
          </w:tcPr>
          <w:p w14:paraId="59573E4B" w14:textId="77777777" w:rsidR="00A559BD" w:rsidRPr="0006619B" w:rsidRDefault="00A559BD">
            <w:pPr>
              <w:spacing w:before="10" w:line="320" w:lineRule="exact"/>
              <w:ind w:right="-72"/>
              <w:jc w:val="right"/>
              <w:rPr>
                <w:rFonts w:ascii="Cordia New" w:hAnsi="Cordia New" w:cs="Cordia New"/>
                <w:sz w:val="26"/>
                <w:szCs w:val="26"/>
                <w:cs/>
                <w:lang w:val="en-US"/>
              </w:rPr>
            </w:pPr>
          </w:p>
        </w:tc>
        <w:tc>
          <w:tcPr>
            <w:tcW w:w="831" w:type="pct"/>
            <w:shd w:val="clear" w:color="auto" w:fill="auto"/>
            <w:vAlign w:val="center"/>
          </w:tcPr>
          <w:p w14:paraId="02FD9F1D" w14:textId="77777777" w:rsidR="00A559BD" w:rsidRPr="0006619B" w:rsidRDefault="00A559BD">
            <w:pPr>
              <w:spacing w:before="10" w:line="320" w:lineRule="exact"/>
              <w:ind w:right="-72"/>
              <w:jc w:val="right"/>
              <w:rPr>
                <w:rFonts w:ascii="Cordia New" w:hAnsi="Cordia New" w:cs="Cordia New"/>
                <w:sz w:val="26"/>
                <w:szCs w:val="26"/>
                <w:cs/>
                <w:lang w:val="en-US"/>
              </w:rPr>
            </w:pPr>
          </w:p>
        </w:tc>
        <w:tc>
          <w:tcPr>
            <w:tcW w:w="834" w:type="pct"/>
            <w:shd w:val="clear" w:color="auto" w:fill="auto"/>
            <w:vAlign w:val="center"/>
          </w:tcPr>
          <w:p w14:paraId="56CDC32C" w14:textId="77777777" w:rsidR="00A559BD" w:rsidRPr="0006619B" w:rsidRDefault="00A559BD">
            <w:pPr>
              <w:spacing w:before="10" w:line="320" w:lineRule="exact"/>
              <w:ind w:right="-72"/>
              <w:jc w:val="right"/>
              <w:rPr>
                <w:rFonts w:ascii="Cordia New" w:hAnsi="Cordia New" w:cs="Cordia New"/>
                <w:sz w:val="26"/>
                <w:szCs w:val="26"/>
                <w:cs/>
                <w:lang w:val="en-US"/>
              </w:rPr>
            </w:pPr>
          </w:p>
        </w:tc>
        <w:tc>
          <w:tcPr>
            <w:tcW w:w="714" w:type="pct"/>
            <w:shd w:val="clear" w:color="auto" w:fill="auto"/>
            <w:vAlign w:val="center"/>
          </w:tcPr>
          <w:p w14:paraId="2EC54C33" w14:textId="77777777" w:rsidR="00A559BD" w:rsidRPr="0006619B" w:rsidRDefault="00A559BD">
            <w:pPr>
              <w:spacing w:before="10" w:line="320" w:lineRule="exact"/>
              <w:ind w:right="-72"/>
              <w:jc w:val="right"/>
              <w:rPr>
                <w:rFonts w:ascii="Cordia New" w:hAnsi="Cordia New" w:cs="Cordia New"/>
                <w:sz w:val="26"/>
                <w:szCs w:val="26"/>
                <w:cs/>
              </w:rPr>
            </w:pPr>
          </w:p>
        </w:tc>
      </w:tr>
      <w:tr w:rsidR="00A559BD" w:rsidRPr="0006619B" w14:paraId="11BC18AD" w14:textId="77777777" w:rsidTr="00A559BD">
        <w:tc>
          <w:tcPr>
            <w:tcW w:w="1942" w:type="pct"/>
            <w:shd w:val="clear" w:color="auto" w:fill="auto"/>
            <w:vAlign w:val="bottom"/>
            <w:hideMark/>
          </w:tcPr>
          <w:p w14:paraId="0FBE96EC" w14:textId="77777777" w:rsidR="00A559BD" w:rsidRPr="0006619B" w:rsidRDefault="00A559BD">
            <w:pPr>
              <w:spacing w:before="10" w:line="320" w:lineRule="exact"/>
              <w:ind w:left="-86"/>
              <w:rPr>
                <w:rFonts w:ascii="Cordia New" w:hAnsi="Cordia New" w:cs="Cordia New"/>
                <w:sz w:val="26"/>
                <w:szCs w:val="26"/>
                <w:cs/>
                <w:lang w:val="en-US"/>
              </w:rPr>
            </w:pPr>
            <w:r w:rsidRPr="0006619B">
              <w:rPr>
                <w:rFonts w:ascii="Cordia New" w:hAnsi="Cordia New" w:cs="Cordia New"/>
                <w:sz w:val="26"/>
                <w:szCs w:val="26"/>
              </w:rPr>
              <w:t xml:space="preserve">   Decommissioning costs</w:t>
            </w:r>
          </w:p>
        </w:tc>
        <w:tc>
          <w:tcPr>
            <w:tcW w:w="679" w:type="pct"/>
            <w:shd w:val="clear" w:color="auto" w:fill="auto"/>
            <w:vAlign w:val="bottom"/>
          </w:tcPr>
          <w:p w14:paraId="1DB09548" w14:textId="5ACE46DE" w:rsidR="00A559BD" w:rsidRPr="0006619B" w:rsidRDefault="009C67CF">
            <w:pPr>
              <w:spacing w:before="10" w:line="320" w:lineRule="exact"/>
              <w:ind w:right="-72"/>
              <w:jc w:val="right"/>
              <w:rPr>
                <w:rFonts w:ascii="Cordia New" w:hAnsi="Cordia New" w:cs="Cordia New"/>
                <w:sz w:val="26"/>
                <w:szCs w:val="26"/>
                <w:lang w:val="en-US"/>
              </w:rPr>
            </w:pPr>
            <w:r w:rsidRPr="0006619B">
              <w:rPr>
                <w:rFonts w:ascii="Cordia New" w:hAnsi="Cordia New" w:cs="Cordia New"/>
                <w:sz w:val="26"/>
                <w:szCs w:val="26"/>
                <w:lang w:val="en-GB"/>
              </w:rPr>
              <w:t>680</w:t>
            </w:r>
          </w:p>
        </w:tc>
        <w:tc>
          <w:tcPr>
            <w:tcW w:w="831" w:type="pct"/>
            <w:shd w:val="clear" w:color="auto" w:fill="auto"/>
            <w:vAlign w:val="bottom"/>
          </w:tcPr>
          <w:p w14:paraId="1A5BB1D1" w14:textId="55F72118"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149</w:t>
            </w:r>
            <w:r w:rsidRPr="0006619B">
              <w:rPr>
                <w:rFonts w:ascii="Cordia New" w:hAnsi="Cordia New" w:cs="Cordia New"/>
                <w:sz w:val="26"/>
                <w:szCs w:val="26"/>
                <w:lang w:val="en-US"/>
              </w:rPr>
              <w:t>)</w:t>
            </w:r>
          </w:p>
        </w:tc>
        <w:tc>
          <w:tcPr>
            <w:tcW w:w="834" w:type="pct"/>
            <w:shd w:val="clear" w:color="auto" w:fill="auto"/>
            <w:vAlign w:val="bottom"/>
          </w:tcPr>
          <w:p w14:paraId="4AC15D6A" w14:textId="77777777"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714" w:type="pct"/>
            <w:shd w:val="clear" w:color="auto" w:fill="auto"/>
            <w:vAlign w:val="bottom"/>
          </w:tcPr>
          <w:p w14:paraId="77299813" w14:textId="7FB4C2CF"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531</w:t>
            </w:r>
          </w:p>
        </w:tc>
      </w:tr>
      <w:tr w:rsidR="00A559BD" w:rsidRPr="0006619B" w14:paraId="31E613E4" w14:textId="77777777" w:rsidTr="00A559BD">
        <w:tc>
          <w:tcPr>
            <w:tcW w:w="1942" w:type="pct"/>
            <w:shd w:val="clear" w:color="auto" w:fill="auto"/>
            <w:vAlign w:val="bottom"/>
            <w:hideMark/>
          </w:tcPr>
          <w:p w14:paraId="780B5D6A" w14:textId="77777777" w:rsidR="00A559BD" w:rsidRPr="0006619B" w:rsidRDefault="00A559BD">
            <w:pPr>
              <w:spacing w:before="10" w:line="320" w:lineRule="exact"/>
              <w:ind w:left="-86"/>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Provision for employee benefits</w:t>
            </w:r>
          </w:p>
        </w:tc>
        <w:tc>
          <w:tcPr>
            <w:tcW w:w="679" w:type="pct"/>
            <w:shd w:val="clear" w:color="auto" w:fill="auto"/>
            <w:vAlign w:val="bottom"/>
          </w:tcPr>
          <w:p w14:paraId="670BB107" w14:textId="36495425"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71</w:t>
            </w:r>
          </w:p>
        </w:tc>
        <w:tc>
          <w:tcPr>
            <w:tcW w:w="831" w:type="pct"/>
            <w:shd w:val="clear" w:color="auto" w:fill="auto"/>
            <w:vAlign w:val="bottom"/>
          </w:tcPr>
          <w:p w14:paraId="46934DC2" w14:textId="66122D48"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6</w:t>
            </w:r>
            <w:r w:rsidRPr="0006619B">
              <w:rPr>
                <w:rFonts w:ascii="Cordia New" w:hAnsi="Cordia New" w:cs="Cordia New"/>
                <w:sz w:val="26"/>
                <w:szCs w:val="26"/>
                <w:lang w:val="en-US"/>
              </w:rPr>
              <w:t>)</w:t>
            </w:r>
          </w:p>
        </w:tc>
        <w:tc>
          <w:tcPr>
            <w:tcW w:w="834" w:type="pct"/>
            <w:shd w:val="clear" w:color="auto" w:fill="auto"/>
            <w:vAlign w:val="bottom"/>
          </w:tcPr>
          <w:p w14:paraId="1C1ADAC1" w14:textId="163F302A"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7</w:t>
            </w:r>
            <w:r w:rsidRPr="0006619B">
              <w:rPr>
                <w:rFonts w:ascii="Cordia New" w:hAnsi="Cordia New" w:cs="Cordia New"/>
                <w:sz w:val="26"/>
                <w:szCs w:val="26"/>
                <w:lang w:val="en-US"/>
              </w:rPr>
              <w:t>)</w:t>
            </w:r>
          </w:p>
        </w:tc>
        <w:tc>
          <w:tcPr>
            <w:tcW w:w="714" w:type="pct"/>
            <w:shd w:val="clear" w:color="auto" w:fill="auto"/>
            <w:vAlign w:val="bottom"/>
          </w:tcPr>
          <w:p w14:paraId="4D46D855" w14:textId="24A3B5D0"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58</w:t>
            </w:r>
          </w:p>
        </w:tc>
      </w:tr>
      <w:tr w:rsidR="00A559BD" w:rsidRPr="0006619B" w14:paraId="696FC2DF" w14:textId="77777777" w:rsidTr="00A559BD">
        <w:tc>
          <w:tcPr>
            <w:tcW w:w="1942" w:type="pct"/>
            <w:shd w:val="clear" w:color="auto" w:fill="auto"/>
            <w:vAlign w:val="bottom"/>
            <w:hideMark/>
          </w:tcPr>
          <w:p w14:paraId="6295D197" w14:textId="77777777" w:rsidR="00A559BD" w:rsidRPr="0006619B" w:rsidRDefault="00A559BD">
            <w:pPr>
              <w:spacing w:before="10" w:line="320" w:lineRule="exact"/>
              <w:ind w:left="-86"/>
              <w:rPr>
                <w:rFonts w:ascii="Cordia New" w:hAnsi="Cordia New" w:cs="Cordia New"/>
                <w:sz w:val="26"/>
                <w:szCs w:val="26"/>
                <w:cs/>
              </w:rPr>
            </w:pPr>
            <w:r w:rsidRPr="0006619B">
              <w:rPr>
                <w:rFonts w:ascii="Cordia New" w:hAnsi="Cordia New" w:cs="Cordia New"/>
                <w:sz w:val="26"/>
                <w:szCs w:val="26"/>
              </w:rPr>
              <w:t xml:space="preserve">   Loss carried forward </w:t>
            </w:r>
          </w:p>
        </w:tc>
        <w:tc>
          <w:tcPr>
            <w:tcW w:w="679" w:type="pct"/>
            <w:shd w:val="clear" w:color="auto" w:fill="auto"/>
            <w:vAlign w:val="bottom"/>
          </w:tcPr>
          <w:p w14:paraId="28967DCD" w14:textId="2018817B"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131</w:t>
            </w:r>
          </w:p>
        </w:tc>
        <w:tc>
          <w:tcPr>
            <w:tcW w:w="831" w:type="pct"/>
            <w:shd w:val="clear" w:color="auto" w:fill="auto"/>
            <w:vAlign w:val="bottom"/>
          </w:tcPr>
          <w:p w14:paraId="3064E330" w14:textId="74FCF522"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79</w:t>
            </w:r>
            <w:r w:rsidRPr="0006619B">
              <w:rPr>
                <w:rFonts w:ascii="Cordia New" w:hAnsi="Cordia New" w:cs="Cordia New"/>
                <w:sz w:val="26"/>
                <w:szCs w:val="26"/>
                <w:lang w:val="en-US"/>
              </w:rPr>
              <w:t>)</w:t>
            </w:r>
          </w:p>
        </w:tc>
        <w:tc>
          <w:tcPr>
            <w:tcW w:w="834" w:type="pct"/>
            <w:shd w:val="clear" w:color="auto" w:fill="auto"/>
            <w:vAlign w:val="bottom"/>
          </w:tcPr>
          <w:p w14:paraId="296C6761" w14:textId="77777777"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714" w:type="pct"/>
            <w:shd w:val="clear" w:color="auto" w:fill="auto"/>
            <w:vAlign w:val="bottom"/>
          </w:tcPr>
          <w:p w14:paraId="3EC6BDE5" w14:textId="1161F59D" w:rsidR="00A559BD" w:rsidRPr="0006619B" w:rsidRDefault="009C67CF">
            <w:pPr>
              <w:spacing w:before="10" w:line="320" w:lineRule="exact"/>
              <w:ind w:right="-72"/>
              <w:jc w:val="right"/>
              <w:rPr>
                <w:rFonts w:ascii="Cordia New" w:hAnsi="Cordia New" w:cs="Cordia New"/>
                <w:sz w:val="26"/>
                <w:szCs w:val="26"/>
                <w:lang w:val="en-US"/>
              </w:rPr>
            </w:pPr>
            <w:r w:rsidRPr="0006619B">
              <w:rPr>
                <w:rFonts w:ascii="Cordia New" w:hAnsi="Cordia New" w:cs="Cordia New"/>
                <w:sz w:val="26"/>
                <w:szCs w:val="26"/>
                <w:lang w:val="en-GB"/>
              </w:rPr>
              <w:t>52</w:t>
            </w:r>
          </w:p>
        </w:tc>
      </w:tr>
      <w:tr w:rsidR="00A559BD" w:rsidRPr="0006619B" w14:paraId="42A31966" w14:textId="77777777" w:rsidTr="00A559BD">
        <w:tc>
          <w:tcPr>
            <w:tcW w:w="1942" w:type="pct"/>
            <w:shd w:val="clear" w:color="auto" w:fill="auto"/>
            <w:vAlign w:val="bottom"/>
            <w:hideMark/>
          </w:tcPr>
          <w:p w14:paraId="7F93C631" w14:textId="77777777" w:rsidR="00A559BD" w:rsidRPr="0006619B" w:rsidRDefault="00A559BD">
            <w:pPr>
              <w:spacing w:before="10" w:line="320" w:lineRule="exact"/>
              <w:ind w:left="-86"/>
              <w:rPr>
                <w:rFonts w:ascii="Cordia New" w:hAnsi="Cordia New" w:cs="Cordia New"/>
                <w:sz w:val="26"/>
                <w:szCs w:val="26"/>
                <w:cs/>
              </w:rPr>
            </w:pPr>
            <w:r w:rsidRPr="0006619B">
              <w:rPr>
                <w:rFonts w:ascii="Cordia New" w:hAnsi="Cordia New" w:cs="Cordia New"/>
                <w:sz w:val="26"/>
                <w:szCs w:val="26"/>
              </w:rPr>
              <w:t xml:space="preserve">   Others</w:t>
            </w:r>
          </w:p>
        </w:tc>
        <w:tc>
          <w:tcPr>
            <w:tcW w:w="679" w:type="pct"/>
            <w:tcBorders>
              <w:top w:val="nil"/>
              <w:left w:val="nil"/>
              <w:bottom w:val="single" w:sz="4" w:space="0" w:color="auto"/>
              <w:right w:val="nil"/>
            </w:tcBorders>
            <w:shd w:val="clear" w:color="auto" w:fill="auto"/>
            <w:vAlign w:val="bottom"/>
          </w:tcPr>
          <w:p w14:paraId="63273631" w14:textId="744D4BA1"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40</w:t>
            </w:r>
          </w:p>
        </w:tc>
        <w:tc>
          <w:tcPr>
            <w:tcW w:w="831" w:type="pct"/>
            <w:tcBorders>
              <w:top w:val="nil"/>
              <w:left w:val="nil"/>
              <w:bottom w:val="single" w:sz="4" w:space="0" w:color="auto"/>
              <w:right w:val="nil"/>
            </w:tcBorders>
            <w:shd w:val="clear" w:color="auto" w:fill="auto"/>
            <w:vAlign w:val="bottom"/>
          </w:tcPr>
          <w:p w14:paraId="7256E152" w14:textId="03DC8FB4"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19</w:t>
            </w:r>
            <w:r w:rsidRPr="0006619B">
              <w:rPr>
                <w:rFonts w:ascii="Cordia New" w:hAnsi="Cordia New" w:cs="Cordia New"/>
                <w:sz w:val="26"/>
                <w:szCs w:val="26"/>
                <w:lang w:val="en-US"/>
              </w:rPr>
              <w:t>)</w:t>
            </w:r>
          </w:p>
        </w:tc>
        <w:tc>
          <w:tcPr>
            <w:tcW w:w="834" w:type="pct"/>
            <w:tcBorders>
              <w:top w:val="nil"/>
              <w:left w:val="nil"/>
              <w:bottom w:val="single" w:sz="4" w:space="0" w:color="auto"/>
              <w:right w:val="nil"/>
            </w:tcBorders>
            <w:shd w:val="clear" w:color="auto" w:fill="auto"/>
            <w:vAlign w:val="bottom"/>
          </w:tcPr>
          <w:p w14:paraId="0A0EF9BC" w14:textId="6A3540F3" w:rsidR="00A559BD" w:rsidRPr="0006619B" w:rsidRDefault="00A559BD">
            <w:pPr>
              <w:spacing w:before="10" w:line="320" w:lineRule="exact"/>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9</w:t>
            </w:r>
            <w:r w:rsidRPr="0006619B">
              <w:rPr>
                <w:rFonts w:ascii="Cordia New" w:hAnsi="Cordia New" w:cs="Cordia New"/>
                <w:sz w:val="26"/>
                <w:szCs w:val="26"/>
                <w:lang w:val="en-US"/>
              </w:rPr>
              <w:t>)</w:t>
            </w:r>
          </w:p>
        </w:tc>
        <w:tc>
          <w:tcPr>
            <w:tcW w:w="714" w:type="pct"/>
            <w:tcBorders>
              <w:top w:val="nil"/>
              <w:left w:val="nil"/>
              <w:bottom w:val="single" w:sz="4" w:space="0" w:color="auto"/>
              <w:right w:val="nil"/>
            </w:tcBorders>
            <w:shd w:val="clear" w:color="auto" w:fill="auto"/>
            <w:vAlign w:val="bottom"/>
          </w:tcPr>
          <w:p w14:paraId="7B8F46FC" w14:textId="6C8C4E7A"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12</w:t>
            </w:r>
          </w:p>
        </w:tc>
      </w:tr>
      <w:tr w:rsidR="00A559BD" w:rsidRPr="0006619B" w14:paraId="71D5EFE7" w14:textId="77777777" w:rsidTr="00A559BD">
        <w:tc>
          <w:tcPr>
            <w:tcW w:w="1942" w:type="pct"/>
            <w:shd w:val="clear" w:color="auto" w:fill="auto"/>
            <w:vAlign w:val="bottom"/>
          </w:tcPr>
          <w:p w14:paraId="06122E9B" w14:textId="77777777" w:rsidR="00A559BD" w:rsidRPr="0006619B" w:rsidRDefault="00A559BD">
            <w:pPr>
              <w:spacing w:before="10" w:line="320" w:lineRule="exact"/>
              <w:ind w:left="-86"/>
              <w:rPr>
                <w:rFonts w:ascii="Cordia New" w:hAnsi="Cordia New" w:cs="Cordia New"/>
                <w:sz w:val="26"/>
                <w:szCs w:val="26"/>
                <w:cs/>
              </w:rPr>
            </w:pPr>
          </w:p>
        </w:tc>
        <w:tc>
          <w:tcPr>
            <w:tcW w:w="679" w:type="pct"/>
            <w:tcBorders>
              <w:left w:val="nil"/>
              <w:bottom w:val="single" w:sz="4" w:space="0" w:color="auto"/>
              <w:right w:val="nil"/>
            </w:tcBorders>
            <w:shd w:val="clear" w:color="auto" w:fill="auto"/>
            <w:vAlign w:val="bottom"/>
          </w:tcPr>
          <w:p w14:paraId="0292ADE7" w14:textId="41FE4EF9"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922</w:t>
            </w:r>
          </w:p>
        </w:tc>
        <w:tc>
          <w:tcPr>
            <w:tcW w:w="831" w:type="pct"/>
            <w:tcBorders>
              <w:left w:val="nil"/>
              <w:bottom w:val="single" w:sz="4" w:space="0" w:color="auto"/>
              <w:right w:val="nil"/>
            </w:tcBorders>
            <w:shd w:val="clear" w:color="auto" w:fill="auto"/>
            <w:vAlign w:val="bottom"/>
          </w:tcPr>
          <w:p w14:paraId="5026363B" w14:textId="1AF1FF4A"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253</w:t>
            </w:r>
            <w:r w:rsidRPr="0006619B">
              <w:rPr>
                <w:rFonts w:ascii="Cordia New" w:hAnsi="Cordia New" w:cs="Cordia New"/>
                <w:sz w:val="26"/>
                <w:szCs w:val="26"/>
                <w:lang w:val="en-US"/>
              </w:rPr>
              <w:t>)</w:t>
            </w:r>
          </w:p>
        </w:tc>
        <w:tc>
          <w:tcPr>
            <w:tcW w:w="834" w:type="pct"/>
            <w:tcBorders>
              <w:left w:val="nil"/>
              <w:bottom w:val="single" w:sz="4" w:space="0" w:color="auto"/>
              <w:right w:val="nil"/>
            </w:tcBorders>
            <w:shd w:val="clear" w:color="auto" w:fill="auto"/>
            <w:vAlign w:val="bottom"/>
          </w:tcPr>
          <w:p w14:paraId="64FB61EE" w14:textId="19B59A93" w:rsidR="00A559BD" w:rsidRPr="0006619B" w:rsidRDefault="00A559BD">
            <w:pPr>
              <w:spacing w:before="10" w:line="320" w:lineRule="exact"/>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16</w:t>
            </w:r>
            <w:r w:rsidRPr="0006619B">
              <w:rPr>
                <w:rFonts w:ascii="Cordia New" w:hAnsi="Cordia New" w:cs="Cordia New"/>
                <w:sz w:val="26"/>
                <w:szCs w:val="26"/>
                <w:lang w:val="en-US"/>
              </w:rPr>
              <w:t>)</w:t>
            </w:r>
          </w:p>
        </w:tc>
        <w:tc>
          <w:tcPr>
            <w:tcW w:w="714" w:type="pct"/>
            <w:tcBorders>
              <w:left w:val="nil"/>
              <w:bottom w:val="single" w:sz="4" w:space="0" w:color="auto"/>
              <w:right w:val="nil"/>
            </w:tcBorders>
            <w:shd w:val="clear" w:color="auto" w:fill="auto"/>
            <w:vAlign w:val="bottom"/>
          </w:tcPr>
          <w:p w14:paraId="1AE8D8E8" w14:textId="4A33BCEE" w:rsidR="00A559BD" w:rsidRPr="0006619B" w:rsidRDefault="009C67CF">
            <w:pPr>
              <w:spacing w:before="10" w:line="320" w:lineRule="exact"/>
              <w:ind w:right="-72"/>
              <w:jc w:val="right"/>
              <w:rPr>
                <w:rFonts w:ascii="Cordia New" w:hAnsi="Cordia New" w:cs="Cordia New"/>
                <w:sz w:val="26"/>
                <w:szCs w:val="26"/>
                <w:lang w:val="en-US"/>
              </w:rPr>
            </w:pPr>
            <w:r w:rsidRPr="0006619B">
              <w:rPr>
                <w:rFonts w:ascii="Cordia New" w:hAnsi="Cordia New" w:cs="Cordia New"/>
                <w:sz w:val="26"/>
                <w:szCs w:val="26"/>
                <w:lang w:val="en-GB"/>
              </w:rPr>
              <w:t>653</w:t>
            </w:r>
          </w:p>
        </w:tc>
      </w:tr>
      <w:tr w:rsidR="00A559BD" w:rsidRPr="0006619B" w14:paraId="3A7B725F" w14:textId="77777777" w:rsidTr="00A559BD">
        <w:tc>
          <w:tcPr>
            <w:tcW w:w="1942" w:type="pct"/>
            <w:shd w:val="clear" w:color="auto" w:fill="auto"/>
            <w:vAlign w:val="bottom"/>
            <w:hideMark/>
          </w:tcPr>
          <w:p w14:paraId="376176E4" w14:textId="77777777" w:rsidR="00A559BD" w:rsidRPr="0006619B" w:rsidRDefault="00A559BD">
            <w:pPr>
              <w:spacing w:before="10" w:line="320" w:lineRule="exact"/>
              <w:ind w:left="-86"/>
              <w:rPr>
                <w:rFonts w:ascii="Cordia New" w:hAnsi="Cordia New" w:cs="Cordia New"/>
                <w:sz w:val="20"/>
                <w:szCs w:val="20"/>
                <w:cs/>
              </w:rPr>
            </w:pPr>
          </w:p>
        </w:tc>
        <w:tc>
          <w:tcPr>
            <w:tcW w:w="679" w:type="pct"/>
            <w:tcBorders>
              <w:top w:val="single" w:sz="4" w:space="0" w:color="auto"/>
              <w:left w:val="nil"/>
              <w:right w:val="nil"/>
            </w:tcBorders>
            <w:shd w:val="clear" w:color="auto" w:fill="auto"/>
            <w:vAlign w:val="bottom"/>
          </w:tcPr>
          <w:p w14:paraId="311AD9FA" w14:textId="77777777" w:rsidR="00A559BD" w:rsidRPr="0006619B" w:rsidRDefault="00A559BD">
            <w:pPr>
              <w:spacing w:before="10" w:line="320" w:lineRule="exact"/>
              <w:ind w:right="-72"/>
              <w:jc w:val="right"/>
              <w:rPr>
                <w:rFonts w:ascii="Cordia New" w:hAnsi="Cordia New" w:cs="Cordia New"/>
                <w:sz w:val="20"/>
                <w:szCs w:val="20"/>
                <w:cs/>
                <w:lang w:val="en-US"/>
              </w:rPr>
            </w:pPr>
          </w:p>
        </w:tc>
        <w:tc>
          <w:tcPr>
            <w:tcW w:w="831" w:type="pct"/>
            <w:tcBorders>
              <w:top w:val="single" w:sz="4" w:space="0" w:color="auto"/>
              <w:left w:val="nil"/>
              <w:right w:val="nil"/>
            </w:tcBorders>
            <w:shd w:val="clear" w:color="auto" w:fill="auto"/>
            <w:vAlign w:val="bottom"/>
          </w:tcPr>
          <w:p w14:paraId="6E291ACB" w14:textId="77777777" w:rsidR="00A559BD" w:rsidRPr="0006619B" w:rsidRDefault="00A559BD">
            <w:pPr>
              <w:spacing w:before="10" w:line="320" w:lineRule="exact"/>
              <w:ind w:right="-72"/>
              <w:jc w:val="right"/>
              <w:rPr>
                <w:rFonts w:ascii="Cordia New" w:hAnsi="Cordia New" w:cs="Cordia New"/>
                <w:sz w:val="20"/>
                <w:szCs w:val="20"/>
                <w:cs/>
                <w:lang w:val="en-US"/>
              </w:rPr>
            </w:pPr>
          </w:p>
        </w:tc>
        <w:tc>
          <w:tcPr>
            <w:tcW w:w="834" w:type="pct"/>
            <w:tcBorders>
              <w:top w:val="single" w:sz="4" w:space="0" w:color="auto"/>
              <w:left w:val="nil"/>
              <w:right w:val="nil"/>
            </w:tcBorders>
            <w:shd w:val="clear" w:color="auto" w:fill="auto"/>
            <w:vAlign w:val="bottom"/>
          </w:tcPr>
          <w:p w14:paraId="39F5C8D2" w14:textId="77777777" w:rsidR="00A559BD" w:rsidRPr="0006619B" w:rsidRDefault="00A559BD">
            <w:pPr>
              <w:spacing w:before="10" w:line="320" w:lineRule="exact"/>
              <w:ind w:right="-72"/>
              <w:jc w:val="right"/>
              <w:rPr>
                <w:rFonts w:ascii="Cordia New" w:hAnsi="Cordia New" w:cs="Cordia New"/>
                <w:sz w:val="20"/>
                <w:szCs w:val="20"/>
                <w:cs/>
                <w:lang w:val="en-US"/>
              </w:rPr>
            </w:pPr>
          </w:p>
        </w:tc>
        <w:tc>
          <w:tcPr>
            <w:tcW w:w="714" w:type="pct"/>
            <w:tcBorders>
              <w:top w:val="single" w:sz="4" w:space="0" w:color="auto"/>
              <w:left w:val="nil"/>
              <w:right w:val="nil"/>
            </w:tcBorders>
            <w:shd w:val="clear" w:color="auto" w:fill="auto"/>
            <w:vAlign w:val="bottom"/>
          </w:tcPr>
          <w:p w14:paraId="2525E97F" w14:textId="77777777" w:rsidR="00A559BD" w:rsidRPr="0006619B" w:rsidRDefault="00A559BD">
            <w:pPr>
              <w:spacing w:before="10" w:line="320" w:lineRule="exact"/>
              <w:ind w:right="-72"/>
              <w:jc w:val="right"/>
              <w:rPr>
                <w:rFonts w:ascii="Cordia New" w:hAnsi="Cordia New" w:cs="Cordia New"/>
                <w:sz w:val="20"/>
                <w:szCs w:val="20"/>
                <w:cs/>
                <w:lang w:val="en-US"/>
              </w:rPr>
            </w:pPr>
          </w:p>
        </w:tc>
      </w:tr>
      <w:tr w:rsidR="00A559BD" w:rsidRPr="0006619B" w14:paraId="6025EC2F" w14:textId="77777777" w:rsidTr="00A559BD">
        <w:tc>
          <w:tcPr>
            <w:tcW w:w="1942" w:type="pct"/>
            <w:shd w:val="clear" w:color="auto" w:fill="auto"/>
            <w:vAlign w:val="bottom"/>
          </w:tcPr>
          <w:p w14:paraId="2CDF7A0F" w14:textId="77777777" w:rsidR="00A559BD" w:rsidRPr="0006619B" w:rsidRDefault="00A559BD">
            <w:pPr>
              <w:spacing w:before="10" w:line="320" w:lineRule="exact"/>
              <w:ind w:left="-86"/>
              <w:rPr>
                <w:rFonts w:ascii="Cordia New" w:hAnsi="Cordia New" w:cs="Cordia New"/>
                <w:b/>
                <w:bCs/>
                <w:sz w:val="26"/>
                <w:szCs w:val="26"/>
              </w:rPr>
            </w:pPr>
            <w:r w:rsidRPr="0006619B">
              <w:rPr>
                <w:rFonts w:ascii="Cordia New" w:hAnsi="Cordia New" w:cs="Cordia New"/>
                <w:b/>
                <w:bCs/>
                <w:sz w:val="26"/>
                <w:szCs w:val="26"/>
              </w:rPr>
              <w:t>Deferred</w:t>
            </w:r>
            <w:r w:rsidRPr="0006619B">
              <w:rPr>
                <w:rFonts w:ascii="Cordia New" w:hAnsi="Cordia New" w:cs="Cordia New"/>
                <w:b/>
                <w:bCs/>
                <w:sz w:val="26"/>
                <w:szCs w:val="26"/>
                <w:cs/>
              </w:rPr>
              <w:t xml:space="preserve"> </w:t>
            </w:r>
            <w:r w:rsidRPr="0006619B">
              <w:rPr>
                <w:rFonts w:ascii="Cordia New" w:hAnsi="Cordia New" w:cs="Cordia New"/>
                <w:b/>
                <w:bCs/>
                <w:sz w:val="26"/>
                <w:szCs w:val="26"/>
              </w:rPr>
              <w:t>tax</w:t>
            </w:r>
            <w:r w:rsidRPr="0006619B">
              <w:rPr>
                <w:rFonts w:ascii="Cordia New" w:hAnsi="Cordia New" w:cs="Cordia New"/>
                <w:b/>
                <w:bCs/>
                <w:sz w:val="26"/>
                <w:szCs w:val="26"/>
                <w:cs/>
              </w:rPr>
              <w:t xml:space="preserve"> </w:t>
            </w:r>
            <w:r w:rsidRPr="0006619B">
              <w:rPr>
                <w:rFonts w:ascii="Cordia New" w:hAnsi="Cordia New" w:cs="Cordia New"/>
                <w:b/>
                <w:bCs/>
                <w:sz w:val="26"/>
                <w:szCs w:val="26"/>
              </w:rPr>
              <w:t>liabilities</w:t>
            </w:r>
          </w:p>
        </w:tc>
        <w:tc>
          <w:tcPr>
            <w:tcW w:w="679" w:type="pct"/>
            <w:tcBorders>
              <w:left w:val="nil"/>
              <w:bottom w:val="nil"/>
              <w:right w:val="nil"/>
            </w:tcBorders>
            <w:shd w:val="clear" w:color="auto" w:fill="auto"/>
            <w:vAlign w:val="bottom"/>
          </w:tcPr>
          <w:p w14:paraId="145A593C" w14:textId="77777777" w:rsidR="00A559BD" w:rsidRPr="0006619B" w:rsidRDefault="00A559BD">
            <w:pPr>
              <w:spacing w:before="10" w:line="320" w:lineRule="exact"/>
              <w:ind w:right="-72"/>
              <w:jc w:val="right"/>
              <w:rPr>
                <w:rFonts w:ascii="Cordia New" w:hAnsi="Cordia New" w:cs="Cordia New"/>
                <w:sz w:val="26"/>
                <w:szCs w:val="26"/>
                <w:cs/>
                <w:lang w:val="en-US"/>
              </w:rPr>
            </w:pPr>
          </w:p>
        </w:tc>
        <w:tc>
          <w:tcPr>
            <w:tcW w:w="831" w:type="pct"/>
            <w:tcBorders>
              <w:left w:val="nil"/>
              <w:bottom w:val="nil"/>
              <w:right w:val="nil"/>
            </w:tcBorders>
            <w:shd w:val="clear" w:color="auto" w:fill="auto"/>
            <w:vAlign w:val="bottom"/>
          </w:tcPr>
          <w:p w14:paraId="691E06B8" w14:textId="77777777" w:rsidR="00A559BD" w:rsidRPr="0006619B" w:rsidRDefault="00A559BD">
            <w:pPr>
              <w:spacing w:before="10" w:line="320" w:lineRule="exact"/>
              <w:ind w:right="-72"/>
              <w:jc w:val="right"/>
              <w:rPr>
                <w:rFonts w:ascii="Cordia New" w:hAnsi="Cordia New" w:cs="Cordia New"/>
                <w:sz w:val="26"/>
                <w:szCs w:val="26"/>
                <w:cs/>
                <w:lang w:val="en-US"/>
              </w:rPr>
            </w:pPr>
          </w:p>
        </w:tc>
        <w:tc>
          <w:tcPr>
            <w:tcW w:w="834" w:type="pct"/>
            <w:tcBorders>
              <w:left w:val="nil"/>
              <w:bottom w:val="nil"/>
              <w:right w:val="nil"/>
            </w:tcBorders>
            <w:shd w:val="clear" w:color="auto" w:fill="auto"/>
            <w:vAlign w:val="bottom"/>
          </w:tcPr>
          <w:p w14:paraId="3FF4BC53" w14:textId="77777777" w:rsidR="00A559BD" w:rsidRPr="0006619B" w:rsidRDefault="00A559BD">
            <w:pPr>
              <w:spacing w:before="10" w:line="320" w:lineRule="exact"/>
              <w:ind w:right="-72"/>
              <w:jc w:val="right"/>
              <w:rPr>
                <w:rFonts w:ascii="Cordia New" w:hAnsi="Cordia New" w:cs="Cordia New"/>
                <w:sz w:val="26"/>
                <w:szCs w:val="26"/>
                <w:cs/>
                <w:lang w:val="en-US"/>
              </w:rPr>
            </w:pPr>
          </w:p>
        </w:tc>
        <w:tc>
          <w:tcPr>
            <w:tcW w:w="714" w:type="pct"/>
            <w:tcBorders>
              <w:left w:val="nil"/>
              <w:bottom w:val="nil"/>
              <w:right w:val="nil"/>
            </w:tcBorders>
            <w:shd w:val="clear" w:color="auto" w:fill="auto"/>
            <w:vAlign w:val="bottom"/>
          </w:tcPr>
          <w:p w14:paraId="2AE9A32E" w14:textId="77777777" w:rsidR="00A559BD" w:rsidRPr="0006619B" w:rsidRDefault="00A559BD">
            <w:pPr>
              <w:spacing w:before="10" w:line="320" w:lineRule="exact"/>
              <w:ind w:right="-72"/>
              <w:jc w:val="right"/>
              <w:rPr>
                <w:rFonts w:ascii="Cordia New" w:hAnsi="Cordia New" w:cs="Cordia New"/>
                <w:sz w:val="26"/>
                <w:szCs w:val="26"/>
                <w:cs/>
                <w:lang w:val="en-US"/>
              </w:rPr>
            </w:pPr>
          </w:p>
        </w:tc>
      </w:tr>
      <w:tr w:rsidR="00A559BD" w:rsidRPr="0006619B" w14:paraId="2A70299A" w14:textId="77777777" w:rsidTr="00A559BD">
        <w:tc>
          <w:tcPr>
            <w:tcW w:w="1942" w:type="pct"/>
            <w:shd w:val="clear" w:color="auto" w:fill="auto"/>
            <w:vAlign w:val="bottom"/>
            <w:hideMark/>
          </w:tcPr>
          <w:p w14:paraId="29E2A410" w14:textId="77777777" w:rsidR="00A559BD" w:rsidRPr="0006619B" w:rsidRDefault="00A559BD">
            <w:pPr>
              <w:spacing w:before="10" w:line="320" w:lineRule="exact"/>
              <w:ind w:left="-86"/>
              <w:rPr>
                <w:rFonts w:ascii="Cordia New" w:hAnsi="Cordia New" w:cs="Cordia New"/>
                <w:sz w:val="26"/>
                <w:szCs w:val="26"/>
                <w:cs/>
              </w:rPr>
            </w:pPr>
            <w:r w:rsidRPr="0006619B">
              <w:rPr>
                <w:rFonts w:ascii="Cordia New" w:hAnsi="Cordia New" w:cs="Cordia New"/>
                <w:sz w:val="26"/>
                <w:szCs w:val="26"/>
                <w:lang w:val="en-US"/>
              </w:rPr>
              <w:t xml:space="preserve">   Property, plant and equipment and </w:t>
            </w:r>
            <w:r w:rsidRPr="0006619B">
              <w:rPr>
                <w:rFonts w:ascii="Cordia New" w:hAnsi="Cordia New" w:cs="Cordia New"/>
                <w:sz w:val="26"/>
                <w:szCs w:val="26"/>
                <w:cs/>
              </w:rPr>
              <w:br/>
            </w:r>
            <w:r w:rsidRPr="0006619B">
              <w:rPr>
                <w:rFonts w:ascii="Cordia New" w:hAnsi="Cordia New" w:cs="Cordia New"/>
                <w:sz w:val="26"/>
                <w:szCs w:val="26"/>
                <w:lang w:val="en-US"/>
              </w:rPr>
              <w:t xml:space="preserve">      intangible assets</w:t>
            </w:r>
          </w:p>
        </w:tc>
        <w:tc>
          <w:tcPr>
            <w:tcW w:w="679" w:type="pct"/>
            <w:shd w:val="clear" w:color="auto" w:fill="auto"/>
            <w:vAlign w:val="bottom"/>
          </w:tcPr>
          <w:p w14:paraId="76BCBD3F" w14:textId="30582900"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132</w:t>
            </w:r>
          </w:p>
        </w:tc>
        <w:tc>
          <w:tcPr>
            <w:tcW w:w="831" w:type="pct"/>
            <w:shd w:val="clear" w:color="auto" w:fill="auto"/>
            <w:vAlign w:val="bottom"/>
          </w:tcPr>
          <w:p w14:paraId="41B50602" w14:textId="11EA24E8"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75</w:t>
            </w:r>
            <w:r w:rsidRPr="0006619B">
              <w:rPr>
                <w:rFonts w:ascii="Cordia New" w:hAnsi="Cordia New" w:cs="Cordia New"/>
                <w:sz w:val="26"/>
                <w:szCs w:val="26"/>
                <w:lang w:val="en-US"/>
              </w:rPr>
              <w:t>)</w:t>
            </w:r>
          </w:p>
        </w:tc>
        <w:tc>
          <w:tcPr>
            <w:tcW w:w="834" w:type="pct"/>
            <w:shd w:val="clear" w:color="auto" w:fill="auto"/>
            <w:vAlign w:val="bottom"/>
          </w:tcPr>
          <w:p w14:paraId="58B458C3" w14:textId="77777777"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714" w:type="pct"/>
            <w:shd w:val="clear" w:color="auto" w:fill="auto"/>
            <w:vAlign w:val="bottom"/>
          </w:tcPr>
          <w:p w14:paraId="19BE091C" w14:textId="52484E75"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57</w:t>
            </w:r>
          </w:p>
        </w:tc>
      </w:tr>
      <w:tr w:rsidR="00A559BD" w:rsidRPr="0006619B" w14:paraId="05166414" w14:textId="77777777" w:rsidTr="00A559BD">
        <w:tc>
          <w:tcPr>
            <w:tcW w:w="1942" w:type="pct"/>
            <w:shd w:val="clear" w:color="auto" w:fill="auto"/>
            <w:vAlign w:val="bottom"/>
            <w:hideMark/>
          </w:tcPr>
          <w:p w14:paraId="2BF8B5CA" w14:textId="77777777" w:rsidR="00A559BD" w:rsidRPr="0006619B" w:rsidRDefault="00A559BD">
            <w:pPr>
              <w:spacing w:before="10" w:line="320" w:lineRule="exact"/>
              <w:ind w:left="-86"/>
              <w:rPr>
                <w:rFonts w:ascii="Cordia New" w:hAnsi="Cordia New" w:cs="Cordia New"/>
                <w:sz w:val="26"/>
                <w:szCs w:val="26"/>
                <w:cs/>
              </w:rPr>
            </w:pPr>
            <w:r w:rsidRPr="0006619B">
              <w:rPr>
                <w:rFonts w:ascii="Cordia New" w:hAnsi="Cordia New" w:cs="Cordia New"/>
                <w:sz w:val="26"/>
                <w:szCs w:val="26"/>
              </w:rPr>
              <w:t xml:space="preserve">   Others</w:t>
            </w:r>
          </w:p>
        </w:tc>
        <w:tc>
          <w:tcPr>
            <w:tcW w:w="679" w:type="pct"/>
            <w:tcBorders>
              <w:top w:val="nil"/>
              <w:left w:val="nil"/>
              <w:bottom w:val="single" w:sz="4" w:space="0" w:color="auto"/>
              <w:right w:val="nil"/>
            </w:tcBorders>
            <w:shd w:val="clear" w:color="auto" w:fill="auto"/>
            <w:vAlign w:val="bottom"/>
          </w:tcPr>
          <w:p w14:paraId="7F62CCBD" w14:textId="77777777"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831" w:type="pct"/>
            <w:tcBorders>
              <w:top w:val="nil"/>
              <w:left w:val="nil"/>
              <w:bottom w:val="single" w:sz="4" w:space="0" w:color="auto"/>
              <w:right w:val="nil"/>
            </w:tcBorders>
            <w:shd w:val="clear" w:color="auto" w:fill="auto"/>
            <w:vAlign w:val="bottom"/>
          </w:tcPr>
          <w:p w14:paraId="0C555E02" w14:textId="24E5A6D5"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47</w:t>
            </w:r>
          </w:p>
        </w:tc>
        <w:tc>
          <w:tcPr>
            <w:tcW w:w="834" w:type="pct"/>
            <w:tcBorders>
              <w:top w:val="nil"/>
              <w:left w:val="nil"/>
              <w:bottom w:val="single" w:sz="4" w:space="0" w:color="auto"/>
              <w:right w:val="nil"/>
            </w:tcBorders>
            <w:shd w:val="clear" w:color="auto" w:fill="auto"/>
            <w:vAlign w:val="bottom"/>
          </w:tcPr>
          <w:p w14:paraId="42042335" w14:textId="77777777"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714" w:type="pct"/>
            <w:tcBorders>
              <w:top w:val="nil"/>
              <w:left w:val="nil"/>
              <w:bottom w:val="single" w:sz="4" w:space="0" w:color="auto"/>
              <w:right w:val="nil"/>
            </w:tcBorders>
            <w:shd w:val="clear" w:color="auto" w:fill="auto"/>
            <w:vAlign w:val="bottom"/>
          </w:tcPr>
          <w:p w14:paraId="33C76FBD" w14:textId="7D23A0A2" w:rsidR="00A559BD" w:rsidRPr="0006619B" w:rsidRDefault="009C67CF">
            <w:pPr>
              <w:spacing w:before="10" w:line="320" w:lineRule="exact"/>
              <w:ind w:right="-72"/>
              <w:jc w:val="right"/>
              <w:rPr>
                <w:rFonts w:ascii="Cordia New" w:hAnsi="Cordia New" w:cs="Cordia New"/>
                <w:sz w:val="26"/>
                <w:szCs w:val="26"/>
                <w:lang w:val="en-US"/>
              </w:rPr>
            </w:pPr>
            <w:r w:rsidRPr="0006619B">
              <w:rPr>
                <w:rFonts w:ascii="Cordia New" w:hAnsi="Cordia New" w:cs="Cordia New"/>
                <w:sz w:val="26"/>
                <w:szCs w:val="26"/>
                <w:lang w:val="en-GB"/>
              </w:rPr>
              <w:t>47</w:t>
            </w:r>
          </w:p>
        </w:tc>
      </w:tr>
      <w:tr w:rsidR="00A559BD" w:rsidRPr="0006619B" w14:paraId="3872C337" w14:textId="77777777" w:rsidTr="00A559BD">
        <w:tc>
          <w:tcPr>
            <w:tcW w:w="1942" w:type="pct"/>
            <w:shd w:val="clear" w:color="auto" w:fill="auto"/>
            <w:vAlign w:val="bottom"/>
          </w:tcPr>
          <w:p w14:paraId="470A1281" w14:textId="77777777" w:rsidR="00A559BD" w:rsidRPr="0006619B" w:rsidRDefault="00A559BD">
            <w:pPr>
              <w:spacing w:before="10" w:line="320" w:lineRule="exact"/>
              <w:ind w:left="-86"/>
              <w:rPr>
                <w:rFonts w:ascii="Cordia New" w:hAnsi="Cordia New" w:cs="Cordia New"/>
                <w:sz w:val="26"/>
                <w:szCs w:val="26"/>
                <w:cs/>
              </w:rPr>
            </w:pPr>
          </w:p>
        </w:tc>
        <w:tc>
          <w:tcPr>
            <w:tcW w:w="679" w:type="pct"/>
            <w:tcBorders>
              <w:left w:val="nil"/>
              <w:bottom w:val="single" w:sz="4" w:space="0" w:color="auto"/>
              <w:right w:val="nil"/>
            </w:tcBorders>
            <w:shd w:val="clear" w:color="auto" w:fill="auto"/>
            <w:vAlign w:val="bottom"/>
          </w:tcPr>
          <w:p w14:paraId="6874C464" w14:textId="7903F5DA"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132</w:t>
            </w:r>
          </w:p>
        </w:tc>
        <w:tc>
          <w:tcPr>
            <w:tcW w:w="831" w:type="pct"/>
            <w:tcBorders>
              <w:left w:val="nil"/>
              <w:bottom w:val="single" w:sz="4" w:space="0" w:color="auto"/>
              <w:right w:val="nil"/>
            </w:tcBorders>
            <w:shd w:val="clear" w:color="auto" w:fill="auto"/>
            <w:vAlign w:val="bottom"/>
          </w:tcPr>
          <w:p w14:paraId="629F0EE3" w14:textId="2EE85041" w:rsidR="00A559BD" w:rsidRPr="0006619B" w:rsidRDefault="00A559BD">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28</w:t>
            </w:r>
            <w:r w:rsidRPr="0006619B">
              <w:rPr>
                <w:rFonts w:ascii="Cordia New" w:hAnsi="Cordia New" w:cs="Cordia New"/>
                <w:sz w:val="26"/>
                <w:szCs w:val="26"/>
                <w:lang w:val="en-US"/>
              </w:rPr>
              <w:t>)</w:t>
            </w:r>
          </w:p>
        </w:tc>
        <w:tc>
          <w:tcPr>
            <w:tcW w:w="834" w:type="pct"/>
            <w:tcBorders>
              <w:left w:val="nil"/>
              <w:bottom w:val="single" w:sz="4" w:space="0" w:color="auto"/>
              <w:right w:val="nil"/>
            </w:tcBorders>
            <w:shd w:val="clear" w:color="auto" w:fill="auto"/>
            <w:vAlign w:val="bottom"/>
          </w:tcPr>
          <w:p w14:paraId="0B0AFD26" w14:textId="77777777" w:rsidR="00A559BD" w:rsidRPr="0006619B" w:rsidRDefault="00A559BD">
            <w:pPr>
              <w:spacing w:before="10" w:line="320" w:lineRule="exact"/>
              <w:ind w:right="-72"/>
              <w:jc w:val="right"/>
              <w:rPr>
                <w:rFonts w:ascii="Cordia New" w:hAnsi="Cordia New" w:cs="Cordia New"/>
                <w:sz w:val="26"/>
                <w:szCs w:val="26"/>
                <w:lang w:val="en-US"/>
              </w:rPr>
            </w:pPr>
            <w:r w:rsidRPr="0006619B">
              <w:rPr>
                <w:rFonts w:ascii="Cordia New" w:hAnsi="Cordia New" w:cs="Cordia New"/>
                <w:sz w:val="26"/>
                <w:szCs w:val="26"/>
                <w:lang w:val="en-US"/>
              </w:rPr>
              <w:t>-</w:t>
            </w:r>
          </w:p>
        </w:tc>
        <w:tc>
          <w:tcPr>
            <w:tcW w:w="714" w:type="pct"/>
            <w:tcBorders>
              <w:left w:val="nil"/>
              <w:bottom w:val="single" w:sz="4" w:space="0" w:color="auto"/>
              <w:right w:val="nil"/>
            </w:tcBorders>
            <w:shd w:val="clear" w:color="auto" w:fill="auto"/>
            <w:vAlign w:val="bottom"/>
          </w:tcPr>
          <w:p w14:paraId="3F9E56BF" w14:textId="0ED4FF90"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104</w:t>
            </w:r>
          </w:p>
        </w:tc>
      </w:tr>
      <w:tr w:rsidR="00A559BD" w:rsidRPr="0006619B" w14:paraId="3A0025C6" w14:textId="77777777" w:rsidTr="00A559BD">
        <w:tc>
          <w:tcPr>
            <w:tcW w:w="1942" w:type="pct"/>
            <w:shd w:val="clear" w:color="auto" w:fill="auto"/>
            <w:vAlign w:val="center"/>
            <w:hideMark/>
          </w:tcPr>
          <w:p w14:paraId="25B7E90D" w14:textId="77777777" w:rsidR="00A559BD" w:rsidRPr="0006619B" w:rsidRDefault="00A559BD">
            <w:pPr>
              <w:spacing w:before="10" w:line="320" w:lineRule="exact"/>
              <w:ind w:left="-86"/>
              <w:rPr>
                <w:rFonts w:ascii="Cordia New" w:hAnsi="Cordia New" w:cs="Cordia New"/>
                <w:sz w:val="26"/>
                <w:szCs w:val="26"/>
                <w:cs/>
              </w:rPr>
            </w:pPr>
            <w:r w:rsidRPr="0006619B">
              <w:rPr>
                <w:rFonts w:ascii="Cordia New" w:eastAsia="Arial Unicode MS" w:hAnsi="Cordia New" w:cs="Cordia New"/>
                <w:b/>
                <w:bCs/>
                <w:sz w:val="26"/>
                <w:szCs w:val="26"/>
              </w:rPr>
              <w:t>Deferred</w:t>
            </w:r>
            <w:r w:rsidRPr="0006619B">
              <w:rPr>
                <w:rFonts w:ascii="Cordia New" w:eastAsia="Arial Unicode MS" w:hAnsi="Cordia New" w:cs="Cordia New"/>
                <w:b/>
                <w:bCs/>
                <w:sz w:val="26"/>
                <w:szCs w:val="26"/>
                <w:cs/>
              </w:rPr>
              <w:t xml:space="preserve"> </w:t>
            </w:r>
            <w:r w:rsidRPr="0006619B">
              <w:rPr>
                <w:rFonts w:ascii="Cordia New" w:eastAsia="Arial Unicode MS" w:hAnsi="Cordia New" w:cs="Cordia New"/>
                <w:b/>
                <w:bCs/>
                <w:sz w:val="26"/>
                <w:szCs w:val="26"/>
              </w:rPr>
              <w:t>taxes,</w:t>
            </w:r>
            <w:r w:rsidRPr="0006619B">
              <w:rPr>
                <w:rFonts w:ascii="Cordia New" w:eastAsia="Arial Unicode MS" w:hAnsi="Cordia New" w:cs="Cordia New"/>
                <w:b/>
                <w:bCs/>
                <w:sz w:val="26"/>
                <w:szCs w:val="26"/>
                <w:cs/>
              </w:rPr>
              <w:t xml:space="preserve"> </w:t>
            </w:r>
            <w:r w:rsidRPr="0006619B">
              <w:rPr>
                <w:rFonts w:ascii="Cordia New" w:eastAsia="Arial Unicode MS" w:hAnsi="Cordia New" w:cs="Cordia New"/>
                <w:b/>
                <w:bCs/>
                <w:sz w:val="26"/>
                <w:szCs w:val="26"/>
              </w:rPr>
              <w:t>net</w:t>
            </w:r>
          </w:p>
        </w:tc>
        <w:tc>
          <w:tcPr>
            <w:tcW w:w="679" w:type="pct"/>
            <w:tcBorders>
              <w:left w:val="nil"/>
              <w:bottom w:val="single" w:sz="4" w:space="0" w:color="auto"/>
              <w:right w:val="nil"/>
            </w:tcBorders>
            <w:shd w:val="clear" w:color="auto" w:fill="auto"/>
            <w:vAlign w:val="bottom"/>
          </w:tcPr>
          <w:p w14:paraId="1B7469EC" w14:textId="3116920D"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790</w:t>
            </w:r>
          </w:p>
        </w:tc>
        <w:tc>
          <w:tcPr>
            <w:tcW w:w="831" w:type="pct"/>
            <w:tcBorders>
              <w:left w:val="nil"/>
              <w:bottom w:val="single" w:sz="4" w:space="0" w:color="auto"/>
              <w:right w:val="nil"/>
            </w:tcBorders>
            <w:shd w:val="clear" w:color="auto" w:fill="auto"/>
            <w:vAlign w:val="bottom"/>
          </w:tcPr>
          <w:p w14:paraId="5C10402D" w14:textId="1AF93780" w:rsidR="00A559BD" w:rsidRPr="0006619B" w:rsidRDefault="00A559BD">
            <w:pPr>
              <w:spacing w:before="10" w:line="320" w:lineRule="exact"/>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225</w:t>
            </w:r>
            <w:r w:rsidRPr="0006619B">
              <w:rPr>
                <w:rFonts w:ascii="Cordia New" w:hAnsi="Cordia New" w:cs="Cordia New"/>
                <w:sz w:val="26"/>
                <w:szCs w:val="26"/>
                <w:lang w:val="en-US"/>
              </w:rPr>
              <w:t>)</w:t>
            </w:r>
          </w:p>
        </w:tc>
        <w:tc>
          <w:tcPr>
            <w:tcW w:w="834" w:type="pct"/>
            <w:tcBorders>
              <w:left w:val="nil"/>
              <w:bottom w:val="single" w:sz="4" w:space="0" w:color="auto"/>
              <w:right w:val="nil"/>
            </w:tcBorders>
            <w:shd w:val="clear" w:color="auto" w:fill="auto"/>
            <w:vAlign w:val="bottom"/>
          </w:tcPr>
          <w:p w14:paraId="767AD616" w14:textId="69D47375" w:rsidR="00A559BD" w:rsidRPr="0006619B" w:rsidRDefault="00A559BD">
            <w:pPr>
              <w:spacing w:before="10" w:line="320" w:lineRule="exact"/>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16</w:t>
            </w:r>
            <w:r w:rsidRPr="0006619B">
              <w:rPr>
                <w:rFonts w:ascii="Cordia New" w:hAnsi="Cordia New" w:cs="Cordia New"/>
                <w:sz w:val="26"/>
                <w:szCs w:val="26"/>
                <w:lang w:val="en-US"/>
              </w:rPr>
              <w:t>)</w:t>
            </w:r>
          </w:p>
        </w:tc>
        <w:tc>
          <w:tcPr>
            <w:tcW w:w="714" w:type="pct"/>
            <w:tcBorders>
              <w:left w:val="nil"/>
              <w:bottom w:val="single" w:sz="4" w:space="0" w:color="auto"/>
              <w:right w:val="nil"/>
            </w:tcBorders>
            <w:shd w:val="clear" w:color="auto" w:fill="auto"/>
            <w:vAlign w:val="bottom"/>
          </w:tcPr>
          <w:p w14:paraId="6173FEBB" w14:textId="404AF227" w:rsidR="00A559BD" w:rsidRPr="0006619B" w:rsidRDefault="009C67CF">
            <w:pPr>
              <w:spacing w:before="10" w:line="320" w:lineRule="exact"/>
              <w:ind w:right="-72"/>
              <w:jc w:val="right"/>
              <w:rPr>
                <w:rFonts w:ascii="Cordia New" w:hAnsi="Cordia New" w:cs="Cordia New"/>
                <w:sz w:val="26"/>
                <w:szCs w:val="26"/>
                <w:cs/>
                <w:lang w:val="en-US"/>
              </w:rPr>
            </w:pPr>
            <w:r w:rsidRPr="0006619B">
              <w:rPr>
                <w:rFonts w:ascii="Cordia New" w:hAnsi="Cordia New" w:cs="Cordia New"/>
                <w:sz w:val="26"/>
                <w:szCs w:val="26"/>
                <w:lang w:val="en-GB"/>
              </w:rPr>
              <w:t>549</w:t>
            </w:r>
          </w:p>
        </w:tc>
      </w:tr>
    </w:tbl>
    <w:p w14:paraId="685BF342" w14:textId="2A902350" w:rsidR="00A559BD" w:rsidRPr="0006619B" w:rsidRDefault="00A559BD" w:rsidP="005E077E">
      <w:pPr>
        <w:jc w:val="both"/>
        <w:rPr>
          <w:rFonts w:ascii="Cordia New" w:hAnsi="Cordia New" w:cs="Cordia New"/>
          <w:sz w:val="20"/>
          <w:szCs w:val="20"/>
          <w:lang w:val="en-GB" w:eastAsia="en-GB"/>
        </w:rPr>
      </w:pPr>
    </w:p>
    <w:p w14:paraId="02ABE8DF" w14:textId="305E01DC" w:rsidR="00970669" w:rsidRPr="0006619B" w:rsidRDefault="00970669" w:rsidP="005E077E">
      <w:pPr>
        <w:rPr>
          <w:rFonts w:ascii="Cordia New" w:hAnsi="Cordia New" w:cs="Cordia New"/>
          <w:lang w:val="en-GB" w:eastAsia="en-GB"/>
        </w:rPr>
      </w:pPr>
      <w:r w:rsidRPr="0006619B">
        <w:rPr>
          <w:rFonts w:ascii="Cordia New" w:hAnsi="Cordia New" w:cs="Cordia New"/>
          <w:lang w:val="en-GB" w:eastAsia="en-GB"/>
        </w:rPr>
        <w:br w:type="page"/>
      </w:r>
    </w:p>
    <w:p w14:paraId="217A23F9" w14:textId="77777777" w:rsidR="00BA0B8A" w:rsidRPr="0006619B" w:rsidRDefault="00BA0B8A" w:rsidP="005E077E">
      <w:pPr>
        <w:rPr>
          <w:rFonts w:ascii="Cordia New" w:hAnsi="Cordia New" w:cs="Cordia New"/>
          <w:lang w:val="en-GB" w:eastAsia="en-GB"/>
        </w:rPr>
      </w:pPr>
    </w:p>
    <w:tbl>
      <w:tblPr>
        <w:tblW w:w="9452" w:type="dxa"/>
        <w:tblLayout w:type="fixed"/>
        <w:tblLook w:val="01C0" w:firstRow="0" w:lastRow="1" w:firstColumn="1" w:lastColumn="1" w:noHBand="0" w:noVBand="0"/>
      </w:tblPr>
      <w:tblGrid>
        <w:gridCol w:w="3211"/>
        <w:gridCol w:w="1123"/>
        <w:gridCol w:w="1246"/>
        <w:gridCol w:w="1345"/>
        <w:gridCol w:w="1223"/>
        <w:gridCol w:w="1304"/>
      </w:tblGrid>
      <w:tr w:rsidR="00970669" w:rsidRPr="0006619B" w14:paraId="392B5E62" w14:textId="77777777" w:rsidTr="00AD7F49">
        <w:tc>
          <w:tcPr>
            <w:tcW w:w="3211" w:type="dxa"/>
            <w:shd w:val="clear" w:color="auto" w:fill="auto"/>
            <w:vAlign w:val="bottom"/>
          </w:tcPr>
          <w:p w14:paraId="35194F30" w14:textId="77777777" w:rsidR="00970669" w:rsidRPr="0006619B" w:rsidRDefault="00970669" w:rsidP="005E077E">
            <w:pPr>
              <w:pStyle w:val="ListParagraph"/>
              <w:ind w:left="-86"/>
              <w:jc w:val="both"/>
              <w:rPr>
                <w:rFonts w:ascii="Cordia New" w:hAnsi="Cordia New" w:cs="Cordia New"/>
                <w:sz w:val="26"/>
                <w:szCs w:val="26"/>
                <w:cs/>
              </w:rPr>
            </w:pPr>
          </w:p>
        </w:tc>
        <w:tc>
          <w:tcPr>
            <w:tcW w:w="6241" w:type="dxa"/>
            <w:gridSpan w:val="5"/>
            <w:tcBorders>
              <w:top w:val="single" w:sz="4" w:space="0" w:color="auto"/>
              <w:left w:val="nil"/>
              <w:bottom w:val="single" w:sz="4" w:space="0" w:color="auto"/>
              <w:right w:val="nil"/>
            </w:tcBorders>
            <w:shd w:val="clear" w:color="auto" w:fill="auto"/>
            <w:vAlign w:val="bottom"/>
            <w:hideMark/>
          </w:tcPr>
          <w:p w14:paraId="26FFAA0C" w14:textId="77777777" w:rsidR="00970669" w:rsidRPr="0006619B" w:rsidRDefault="00970669" w:rsidP="005E077E">
            <w:pPr>
              <w:ind w:right="-72"/>
              <w:jc w:val="right"/>
              <w:rPr>
                <w:rFonts w:ascii="Cordia New" w:hAnsi="Cordia New" w:cs="Cordia New"/>
                <w:b/>
                <w:bCs/>
                <w:sz w:val="26"/>
                <w:szCs w:val="26"/>
                <w:cs/>
              </w:rPr>
            </w:pPr>
            <w:r w:rsidRPr="0006619B">
              <w:rPr>
                <w:rFonts w:ascii="Cordia New" w:hAnsi="Cordia New" w:cs="Cordia New"/>
                <w:b/>
                <w:bCs/>
                <w:sz w:val="26"/>
                <w:szCs w:val="26"/>
              </w:rPr>
              <w:t>Separate</w:t>
            </w:r>
            <w:r w:rsidRPr="0006619B">
              <w:rPr>
                <w:rFonts w:ascii="Cordia New" w:hAnsi="Cordia New" w:cs="Cordia New"/>
                <w:b/>
                <w:bCs/>
                <w:sz w:val="26"/>
                <w:szCs w:val="26"/>
                <w:cs/>
              </w:rPr>
              <w:t xml:space="preserve"> </w:t>
            </w:r>
            <w:r w:rsidRPr="0006619B">
              <w:rPr>
                <w:rFonts w:ascii="Cordia New" w:hAnsi="Cordia New" w:cs="Cordia New"/>
                <w:b/>
                <w:bCs/>
                <w:sz w:val="26"/>
                <w:szCs w:val="26"/>
              </w:rPr>
              <w:t>financial</w:t>
            </w:r>
            <w:r w:rsidRPr="0006619B">
              <w:rPr>
                <w:rFonts w:ascii="Cordia New" w:hAnsi="Cordia New" w:cs="Cordia New"/>
                <w:b/>
                <w:bCs/>
                <w:sz w:val="26"/>
                <w:szCs w:val="26"/>
                <w:cs/>
              </w:rPr>
              <w:t xml:space="preserve"> </w:t>
            </w:r>
            <w:r w:rsidRPr="0006619B">
              <w:rPr>
                <w:rFonts w:ascii="Cordia New" w:hAnsi="Cordia New" w:cs="Cordia New"/>
                <w:b/>
                <w:bCs/>
                <w:sz w:val="26"/>
                <w:szCs w:val="26"/>
              </w:rPr>
              <w:t>statements</w:t>
            </w:r>
          </w:p>
        </w:tc>
      </w:tr>
      <w:tr w:rsidR="00970669" w:rsidRPr="0006619B" w14:paraId="736A1208" w14:textId="77777777" w:rsidTr="00AD7F49">
        <w:tc>
          <w:tcPr>
            <w:tcW w:w="3211" w:type="dxa"/>
            <w:shd w:val="clear" w:color="auto" w:fill="auto"/>
            <w:vAlign w:val="bottom"/>
          </w:tcPr>
          <w:p w14:paraId="4FD0AF24" w14:textId="77777777" w:rsidR="00970669" w:rsidRPr="0006619B" w:rsidRDefault="00970669" w:rsidP="005E077E">
            <w:pPr>
              <w:ind w:left="-86"/>
              <w:jc w:val="both"/>
              <w:rPr>
                <w:rFonts w:ascii="Cordia New" w:hAnsi="Cordia New" w:cs="Cordia New"/>
                <w:sz w:val="26"/>
                <w:szCs w:val="26"/>
                <w:cs/>
                <w:lang w:val="en-GB"/>
              </w:rPr>
            </w:pPr>
          </w:p>
        </w:tc>
        <w:tc>
          <w:tcPr>
            <w:tcW w:w="6241" w:type="dxa"/>
            <w:gridSpan w:val="5"/>
            <w:tcBorders>
              <w:top w:val="single" w:sz="4" w:space="0" w:color="auto"/>
              <w:left w:val="nil"/>
              <w:bottom w:val="single" w:sz="4" w:space="0" w:color="auto"/>
              <w:right w:val="nil"/>
            </w:tcBorders>
            <w:shd w:val="clear" w:color="auto" w:fill="auto"/>
            <w:vAlign w:val="bottom"/>
            <w:hideMark/>
          </w:tcPr>
          <w:p w14:paraId="13DBD43E" w14:textId="77777777" w:rsidR="00970669" w:rsidRPr="0006619B" w:rsidRDefault="00970669" w:rsidP="005E077E">
            <w:pPr>
              <w:ind w:right="-72"/>
              <w:jc w:val="right"/>
              <w:rPr>
                <w:rFonts w:ascii="Cordia New" w:hAnsi="Cordia New" w:cs="Cordia New"/>
                <w:b/>
                <w:bCs/>
                <w:sz w:val="26"/>
                <w:szCs w:val="26"/>
                <w:c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Baht</w:t>
            </w:r>
          </w:p>
        </w:tc>
      </w:tr>
      <w:tr w:rsidR="00970669" w:rsidRPr="0006619B" w14:paraId="4D64BB86" w14:textId="77777777" w:rsidTr="00AD7F49">
        <w:tc>
          <w:tcPr>
            <w:tcW w:w="3211" w:type="dxa"/>
            <w:shd w:val="clear" w:color="auto" w:fill="auto"/>
            <w:vAlign w:val="bottom"/>
          </w:tcPr>
          <w:p w14:paraId="4742AFFF" w14:textId="77777777" w:rsidR="00970669" w:rsidRPr="0006619B" w:rsidRDefault="00970669" w:rsidP="005E077E">
            <w:pPr>
              <w:ind w:left="-86"/>
              <w:jc w:val="both"/>
              <w:rPr>
                <w:rFonts w:ascii="Cordia New" w:hAnsi="Cordia New" w:cs="Cordia New"/>
                <w:sz w:val="26"/>
                <w:szCs w:val="26"/>
                <w:cs/>
              </w:rPr>
            </w:pPr>
          </w:p>
        </w:tc>
        <w:tc>
          <w:tcPr>
            <w:tcW w:w="1123" w:type="dxa"/>
            <w:tcBorders>
              <w:top w:val="single" w:sz="4" w:space="0" w:color="auto"/>
              <w:left w:val="nil"/>
              <w:bottom w:val="single" w:sz="4" w:space="0" w:color="auto"/>
              <w:right w:val="nil"/>
            </w:tcBorders>
            <w:shd w:val="clear" w:color="auto" w:fill="auto"/>
            <w:vAlign w:val="bottom"/>
            <w:hideMark/>
          </w:tcPr>
          <w:p w14:paraId="6466A379" w14:textId="77777777" w:rsidR="00970669" w:rsidRPr="0006619B" w:rsidRDefault="00970669" w:rsidP="005E077E">
            <w:pPr>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As at</w:t>
            </w:r>
          </w:p>
          <w:p w14:paraId="509A50FE" w14:textId="7D48346A" w:rsidR="00970669" w:rsidRPr="0006619B" w:rsidRDefault="009C67CF" w:rsidP="005E077E">
            <w:pPr>
              <w:ind w:right="-72"/>
              <w:jc w:val="right"/>
              <w:rPr>
                <w:rFonts w:ascii="Cordia New" w:hAnsi="Cordia New" w:cs="Cordia New"/>
                <w:b/>
                <w:bCs/>
                <w:sz w:val="26"/>
                <w:szCs w:val="26"/>
                <w:lang w:val="en-US"/>
              </w:rPr>
            </w:pPr>
            <w:r w:rsidRPr="0006619B">
              <w:rPr>
                <w:rFonts w:ascii="Cordia New" w:hAnsi="Cordia New" w:cs="Cordia New"/>
                <w:b/>
                <w:bCs/>
                <w:sz w:val="26"/>
                <w:szCs w:val="26"/>
                <w:lang w:val="en-GB"/>
              </w:rPr>
              <w:t>1</w:t>
            </w:r>
            <w:r w:rsidR="00970669" w:rsidRPr="0006619B">
              <w:rPr>
                <w:rFonts w:ascii="Cordia New" w:hAnsi="Cordia New" w:cs="Cordia New"/>
                <w:b/>
                <w:bCs/>
                <w:sz w:val="26"/>
                <w:szCs w:val="26"/>
                <w:lang w:val="en-US"/>
              </w:rPr>
              <w:t xml:space="preserve"> January </w:t>
            </w:r>
            <w:r w:rsidRPr="0006619B">
              <w:rPr>
                <w:rFonts w:ascii="Cordia New" w:hAnsi="Cordia New" w:cs="Cordia New"/>
                <w:b/>
                <w:bCs/>
                <w:sz w:val="26"/>
                <w:szCs w:val="26"/>
                <w:lang w:val="en-GB"/>
              </w:rPr>
              <w:t>2023</w:t>
            </w:r>
            <w:r w:rsidR="00970669" w:rsidRPr="0006619B">
              <w:rPr>
                <w:rFonts w:ascii="Cordia New" w:hAnsi="Cordia New" w:cs="Cordia New"/>
                <w:b/>
                <w:bCs/>
                <w:sz w:val="26"/>
                <w:szCs w:val="26"/>
                <w:lang w:val="en-US"/>
              </w:rPr>
              <w:t xml:space="preserve"> </w:t>
            </w:r>
          </w:p>
        </w:tc>
        <w:tc>
          <w:tcPr>
            <w:tcW w:w="1246" w:type="dxa"/>
            <w:tcBorders>
              <w:top w:val="single" w:sz="4" w:space="0" w:color="auto"/>
              <w:left w:val="nil"/>
              <w:bottom w:val="single" w:sz="4" w:space="0" w:color="auto"/>
              <w:right w:val="nil"/>
            </w:tcBorders>
            <w:shd w:val="clear" w:color="auto" w:fill="auto"/>
            <w:vAlign w:val="bottom"/>
            <w:hideMark/>
          </w:tcPr>
          <w:p w14:paraId="4B21F9AA" w14:textId="77777777" w:rsidR="00970669" w:rsidRPr="0006619B" w:rsidRDefault="00970669" w:rsidP="005E077E">
            <w:pPr>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 xml:space="preserve">Statement </w:t>
            </w:r>
          </w:p>
          <w:p w14:paraId="7173BCFB" w14:textId="77777777" w:rsidR="00970669" w:rsidRPr="0006619B" w:rsidRDefault="00970669" w:rsidP="005E077E">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US"/>
              </w:rPr>
              <w:t>of income</w:t>
            </w:r>
          </w:p>
        </w:tc>
        <w:tc>
          <w:tcPr>
            <w:tcW w:w="1345" w:type="dxa"/>
            <w:tcBorders>
              <w:top w:val="single" w:sz="4" w:space="0" w:color="auto"/>
              <w:left w:val="nil"/>
              <w:bottom w:val="single" w:sz="4" w:space="0" w:color="auto"/>
              <w:right w:val="nil"/>
            </w:tcBorders>
            <w:shd w:val="clear" w:color="auto" w:fill="auto"/>
            <w:vAlign w:val="bottom"/>
            <w:hideMark/>
          </w:tcPr>
          <w:p w14:paraId="0025DB4E" w14:textId="77777777" w:rsidR="00970669" w:rsidRPr="0006619B" w:rsidRDefault="00970669" w:rsidP="005E077E">
            <w:pPr>
              <w:ind w:right="-72"/>
              <w:jc w:val="right"/>
              <w:rPr>
                <w:rFonts w:ascii="Cordia New" w:hAnsi="Cordia New" w:cs="Cordia New"/>
                <w:b/>
                <w:bCs/>
                <w:spacing w:val="-4"/>
                <w:sz w:val="26"/>
                <w:szCs w:val="26"/>
                <w:cs/>
                <w:lang w:val="en-US"/>
              </w:rPr>
            </w:pPr>
            <w:r w:rsidRPr="0006619B">
              <w:rPr>
                <w:rFonts w:ascii="Cordia New" w:hAnsi="Cordia New" w:cs="Cordia New"/>
                <w:b/>
                <w:bCs/>
                <w:spacing w:val="-4"/>
                <w:sz w:val="26"/>
                <w:szCs w:val="26"/>
                <w:lang w:val="en-US"/>
              </w:rPr>
              <w:t>Statement of comprehensive income</w:t>
            </w:r>
          </w:p>
        </w:tc>
        <w:tc>
          <w:tcPr>
            <w:tcW w:w="1223" w:type="dxa"/>
            <w:tcBorders>
              <w:top w:val="single" w:sz="4" w:space="0" w:color="auto"/>
              <w:left w:val="nil"/>
              <w:bottom w:val="single" w:sz="4" w:space="0" w:color="auto"/>
              <w:right w:val="nil"/>
            </w:tcBorders>
            <w:shd w:val="clear" w:color="auto" w:fill="auto"/>
            <w:vAlign w:val="bottom"/>
          </w:tcPr>
          <w:p w14:paraId="475AE506" w14:textId="77777777" w:rsidR="00970669" w:rsidRPr="0006619B" w:rsidRDefault="00970669" w:rsidP="005E077E">
            <w:pPr>
              <w:ind w:right="-72"/>
              <w:jc w:val="right"/>
              <w:rPr>
                <w:rFonts w:ascii="Cordia New" w:hAnsi="Cordia New" w:cs="Cordia New"/>
                <w:b/>
                <w:bCs/>
                <w:sz w:val="26"/>
                <w:szCs w:val="26"/>
                <w:cs/>
              </w:rPr>
            </w:pPr>
            <w:r w:rsidRPr="0006619B">
              <w:rPr>
                <w:rFonts w:ascii="Cordia New" w:hAnsi="Cordia New" w:cs="Cordia New"/>
                <w:b/>
                <w:bCs/>
                <w:sz w:val="26"/>
                <w:szCs w:val="26"/>
                <w:lang w:val="en-US"/>
              </w:rPr>
              <w:t>Currency translation differences</w:t>
            </w:r>
          </w:p>
        </w:tc>
        <w:tc>
          <w:tcPr>
            <w:tcW w:w="1304" w:type="dxa"/>
            <w:tcBorders>
              <w:top w:val="single" w:sz="4" w:space="0" w:color="auto"/>
              <w:left w:val="nil"/>
              <w:bottom w:val="single" w:sz="4" w:space="0" w:color="auto"/>
              <w:right w:val="nil"/>
            </w:tcBorders>
            <w:shd w:val="clear" w:color="auto" w:fill="auto"/>
            <w:vAlign w:val="bottom"/>
            <w:hideMark/>
          </w:tcPr>
          <w:p w14:paraId="0510FF09" w14:textId="77777777" w:rsidR="00970669" w:rsidRPr="0006619B" w:rsidRDefault="00970669" w:rsidP="005E077E">
            <w:pPr>
              <w:ind w:right="-72"/>
              <w:jc w:val="right"/>
              <w:rPr>
                <w:rFonts w:ascii="Cordia New" w:hAnsi="Cordia New" w:cs="Cordia New"/>
                <w:b/>
                <w:bCs/>
                <w:sz w:val="26"/>
                <w:szCs w:val="26"/>
                <w:cs/>
              </w:rPr>
            </w:pPr>
            <w:r w:rsidRPr="0006619B">
              <w:rPr>
                <w:rFonts w:ascii="Cordia New" w:hAnsi="Cordia New" w:cs="Cordia New"/>
                <w:b/>
                <w:bCs/>
                <w:sz w:val="26"/>
                <w:szCs w:val="26"/>
              </w:rPr>
              <w:t>As</w:t>
            </w:r>
            <w:r w:rsidRPr="0006619B">
              <w:rPr>
                <w:rFonts w:ascii="Cordia New" w:hAnsi="Cordia New" w:cs="Cordia New"/>
                <w:b/>
                <w:bCs/>
                <w:sz w:val="26"/>
                <w:szCs w:val="26"/>
                <w:cs/>
              </w:rPr>
              <w:t xml:space="preserve"> </w:t>
            </w:r>
            <w:r w:rsidRPr="0006619B">
              <w:rPr>
                <w:rFonts w:ascii="Cordia New" w:hAnsi="Cordia New" w:cs="Cordia New"/>
                <w:b/>
                <w:bCs/>
                <w:sz w:val="26"/>
                <w:szCs w:val="26"/>
              </w:rPr>
              <w:t>at</w:t>
            </w:r>
          </w:p>
          <w:p w14:paraId="7814B4B0" w14:textId="10AEF12E" w:rsidR="00970669" w:rsidRPr="0006619B" w:rsidRDefault="009C67CF" w:rsidP="005E077E">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970669" w:rsidRPr="0006619B">
              <w:rPr>
                <w:rFonts w:ascii="Cordia New" w:hAnsi="Cordia New" w:cs="Cordia New"/>
                <w:b/>
                <w:bCs/>
                <w:sz w:val="26"/>
                <w:szCs w:val="26"/>
              </w:rPr>
              <w:t xml:space="preserve"> December </w:t>
            </w:r>
            <w:r w:rsidRPr="0006619B">
              <w:rPr>
                <w:rFonts w:ascii="Cordia New" w:hAnsi="Cordia New" w:cs="Cordia New"/>
                <w:b/>
                <w:bCs/>
                <w:sz w:val="26"/>
                <w:szCs w:val="26"/>
                <w:lang w:val="en-GB"/>
              </w:rPr>
              <w:t>2023</w:t>
            </w:r>
          </w:p>
        </w:tc>
      </w:tr>
      <w:tr w:rsidR="00970669" w:rsidRPr="0006619B" w14:paraId="5B436C4B" w14:textId="77777777" w:rsidTr="00AD7F49">
        <w:tc>
          <w:tcPr>
            <w:tcW w:w="3211" w:type="dxa"/>
            <w:shd w:val="clear" w:color="auto" w:fill="auto"/>
            <w:vAlign w:val="bottom"/>
            <w:hideMark/>
          </w:tcPr>
          <w:p w14:paraId="2C7AD9A0" w14:textId="77777777" w:rsidR="00970669" w:rsidRPr="0006619B" w:rsidRDefault="00970669" w:rsidP="005E077E">
            <w:pPr>
              <w:ind w:left="-86"/>
              <w:jc w:val="both"/>
              <w:rPr>
                <w:rFonts w:ascii="Cordia New" w:hAnsi="Cordia New" w:cs="Cordia New"/>
                <w:b/>
                <w:bCs/>
                <w:sz w:val="26"/>
                <w:szCs w:val="26"/>
                <w:cs/>
              </w:rPr>
            </w:pPr>
            <w:r w:rsidRPr="0006619B">
              <w:rPr>
                <w:rFonts w:ascii="Cordia New" w:hAnsi="Cordia New" w:cs="Cordia New"/>
                <w:b/>
                <w:bCs/>
                <w:sz w:val="26"/>
                <w:szCs w:val="26"/>
              </w:rPr>
              <w:t>Deferred</w:t>
            </w:r>
            <w:r w:rsidRPr="0006619B">
              <w:rPr>
                <w:rFonts w:ascii="Cordia New" w:hAnsi="Cordia New" w:cs="Cordia New"/>
                <w:b/>
                <w:bCs/>
                <w:sz w:val="26"/>
                <w:szCs w:val="26"/>
                <w:cs/>
              </w:rPr>
              <w:t xml:space="preserve"> </w:t>
            </w:r>
            <w:r w:rsidRPr="0006619B">
              <w:rPr>
                <w:rFonts w:ascii="Cordia New" w:hAnsi="Cordia New" w:cs="Cordia New"/>
                <w:b/>
                <w:bCs/>
                <w:sz w:val="26"/>
                <w:szCs w:val="26"/>
              </w:rPr>
              <w:t>tax</w:t>
            </w:r>
            <w:r w:rsidRPr="0006619B">
              <w:rPr>
                <w:rFonts w:ascii="Cordia New" w:hAnsi="Cordia New" w:cs="Cordia New"/>
                <w:b/>
                <w:bCs/>
                <w:sz w:val="26"/>
                <w:szCs w:val="26"/>
                <w:cs/>
              </w:rPr>
              <w:t xml:space="preserve"> </w:t>
            </w:r>
            <w:r w:rsidRPr="0006619B">
              <w:rPr>
                <w:rFonts w:ascii="Cordia New" w:hAnsi="Cordia New" w:cs="Cordia New"/>
                <w:b/>
                <w:bCs/>
                <w:sz w:val="26"/>
                <w:szCs w:val="26"/>
              </w:rPr>
              <w:t>assets</w:t>
            </w:r>
          </w:p>
        </w:tc>
        <w:tc>
          <w:tcPr>
            <w:tcW w:w="1123" w:type="dxa"/>
            <w:shd w:val="clear" w:color="auto" w:fill="auto"/>
            <w:vAlign w:val="bottom"/>
          </w:tcPr>
          <w:p w14:paraId="7FFB8FB6" w14:textId="77777777" w:rsidR="00970669" w:rsidRPr="0006619B" w:rsidRDefault="00970669" w:rsidP="005E077E">
            <w:pPr>
              <w:ind w:right="-72"/>
              <w:jc w:val="right"/>
              <w:rPr>
                <w:rFonts w:ascii="Cordia New" w:hAnsi="Cordia New" w:cs="Cordia New"/>
                <w:sz w:val="26"/>
                <w:szCs w:val="26"/>
                <w:cs/>
                <w:lang w:val="en-US"/>
              </w:rPr>
            </w:pPr>
          </w:p>
        </w:tc>
        <w:tc>
          <w:tcPr>
            <w:tcW w:w="1246" w:type="dxa"/>
            <w:shd w:val="clear" w:color="auto" w:fill="auto"/>
            <w:vAlign w:val="bottom"/>
          </w:tcPr>
          <w:p w14:paraId="70C528FC" w14:textId="77777777" w:rsidR="00970669" w:rsidRPr="0006619B" w:rsidRDefault="00970669" w:rsidP="005E077E">
            <w:pPr>
              <w:ind w:right="-72"/>
              <w:jc w:val="right"/>
              <w:rPr>
                <w:rFonts w:ascii="Cordia New" w:hAnsi="Cordia New" w:cs="Cordia New"/>
                <w:sz w:val="26"/>
                <w:szCs w:val="26"/>
                <w:cs/>
                <w:lang w:val="en-US"/>
              </w:rPr>
            </w:pPr>
          </w:p>
        </w:tc>
        <w:tc>
          <w:tcPr>
            <w:tcW w:w="1345" w:type="dxa"/>
            <w:shd w:val="clear" w:color="auto" w:fill="auto"/>
            <w:vAlign w:val="bottom"/>
          </w:tcPr>
          <w:p w14:paraId="56C22CBA" w14:textId="77777777" w:rsidR="00970669" w:rsidRPr="0006619B" w:rsidRDefault="00970669" w:rsidP="005E077E">
            <w:pPr>
              <w:ind w:right="-72"/>
              <w:jc w:val="right"/>
              <w:rPr>
                <w:rFonts w:ascii="Cordia New" w:hAnsi="Cordia New" w:cs="Cordia New"/>
                <w:sz w:val="26"/>
                <w:szCs w:val="26"/>
                <w:cs/>
                <w:lang w:val="en-US"/>
              </w:rPr>
            </w:pPr>
          </w:p>
        </w:tc>
        <w:tc>
          <w:tcPr>
            <w:tcW w:w="1223" w:type="dxa"/>
            <w:shd w:val="clear" w:color="auto" w:fill="auto"/>
            <w:vAlign w:val="bottom"/>
          </w:tcPr>
          <w:p w14:paraId="723ACC09" w14:textId="77777777" w:rsidR="00970669" w:rsidRPr="0006619B" w:rsidRDefault="00970669" w:rsidP="005E077E">
            <w:pPr>
              <w:ind w:right="-72"/>
              <w:jc w:val="right"/>
              <w:rPr>
                <w:rFonts w:ascii="Cordia New" w:hAnsi="Cordia New" w:cs="Cordia New"/>
                <w:sz w:val="26"/>
                <w:szCs w:val="26"/>
                <w:cs/>
              </w:rPr>
            </w:pPr>
          </w:p>
        </w:tc>
        <w:tc>
          <w:tcPr>
            <w:tcW w:w="1304" w:type="dxa"/>
            <w:shd w:val="clear" w:color="auto" w:fill="auto"/>
            <w:vAlign w:val="bottom"/>
          </w:tcPr>
          <w:p w14:paraId="54B267C2" w14:textId="77777777" w:rsidR="00970669" w:rsidRPr="0006619B" w:rsidRDefault="00970669" w:rsidP="005E077E">
            <w:pPr>
              <w:ind w:right="-72"/>
              <w:jc w:val="right"/>
              <w:rPr>
                <w:rFonts w:ascii="Cordia New" w:hAnsi="Cordia New" w:cs="Cordia New"/>
                <w:sz w:val="26"/>
                <w:szCs w:val="26"/>
                <w:cs/>
              </w:rPr>
            </w:pPr>
          </w:p>
        </w:tc>
      </w:tr>
      <w:tr w:rsidR="00310146" w:rsidRPr="0006619B" w14:paraId="590D7885" w14:textId="77777777" w:rsidTr="00AD7F49">
        <w:tc>
          <w:tcPr>
            <w:tcW w:w="3211" w:type="dxa"/>
            <w:shd w:val="clear" w:color="auto" w:fill="auto"/>
            <w:vAlign w:val="bottom"/>
            <w:hideMark/>
          </w:tcPr>
          <w:p w14:paraId="449E6BE3" w14:textId="77777777" w:rsidR="00310146" w:rsidRPr="0006619B" w:rsidRDefault="00310146" w:rsidP="00310146">
            <w:pPr>
              <w:ind w:left="-86"/>
              <w:jc w:val="both"/>
              <w:rPr>
                <w:rFonts w:ascii="Cordia New" w:hAnsi="Cordia New" w:cs="Cordia New"/>
                <w:sz w:val="26"/>
                <w:szCs w:val="26"/>
                <w:cs/>
                <w:lang w:val="en-US"/>
              </w:rPr>
            </w:pPr>
            <w:bookmarkStart w:id="66" w:name="OLE_LINK17"/>
            <w:r w:rsidRPr="0006619B">
              <w:rPr>
                <w:rFonts w:ascii="Cordia New" w:hAnsi="Cordia New" w:cs="Cordia New"/>
                <w:sz w:val="26"/>
                <w:szCs w:val="26"/>
              </w:rPr>
              <w:t xml:space="preserve">   Decommissioning costs</w:t>
            </w:r>
          </w:p>
        </w:tc>
        <w:tc>
          <w:tcPr>
            <w:tcW w:w="1123" w:type="dxa"/>
            <w:shd w:val="clear" w:color="auto" w:fill="auto"/>
            <w:vAlign w:val="bottom"/>
          </w:tcPr>
          <w:p w14:paraId="0C9DB9DC" w14:textId="53F1C1C9"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sz w:val="26"/>
                <w:szCs w:val="26"/>
                <w:lang w:val="en-GB"/>
              </w:rPr>
              <w:t>18</w:t>
            </w:r>
            <w:r w:rsidRPr="0006619B">
              <w:rPr>
                <w:rFonts w:ascii="Cordia New" w:hAnsi="Cordia New" w:cs="Cordia New"/>
                <w:sz w:val="26"/>
                <w:szCs w:val="26"/>
                <w:lang w:val="en-US"/>
              </w:rPr>
              <w:t>,</w:t>
            </w:r>
            <w:r w:rsidRPr="0006619B">
              <w:rPr>
                <w:rFonts w:ascii="Cordia New" w:hAnsi="Cordia New" w:cs="Cordia New"/>
                <w:sz w:val="26"/>
                <w:szCs w:val="26"/>
                <w:lang w:val="en-GB"/>
              </w:rPr>
              <w:t>347</w:t>
            </w:r>
          </w:p>
        </w:tc>
        <w:tc>
          <w:tcPr>
            <w:tcW w:w="1246" w:type="dxa"/>
            <w:shd w:val="clear" w:color="auto" w:fill="auto"/>
            <w:vAlign w:val="bottom"/>
          </w:tcPr>
          <w:p w14:paraId="19EFF0F6" w14:textId="273EE840"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(3,893)</w:t>
            </w:r>
          </w:p>
        </w:tc>
        <w:tc>
          <w:tcPr>
            <w:tcW w:w="1345" w:type="dxa"/>
            <w:shd w:val="clear" w:color="auto" w:fill="auto"/>
            <w:vAlign w:val="bottom"/>
          </w:tcPr>
          <w:p w14:paraId="24FBBE26" w14:textId="3360B92A"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w:t>
            </w:r>
          </w:p>
        </w:tc>
        <w:tc>
          <w:tcPr>
            <w:tcW w:w="1223" w:type="dxa"/>
            <w:shd w:val="clear" w:color="auto" w:fill="auto"/>
            <w:vAlign w:val="bottom"/>
          </w:tcPr>
          <w:p w14:paraId="68BA74CB" w14:textId="20AC58E6"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hint="cs"/>
                <w:cs/>
              </w:rPr>
              <w:t>(142)</w:t>
            </w:r>
          </w:p>
        </w:tc>
        <w:tc>
          <w:tcPr>
            <w:tcW w:w="1304" w:type="dxa"/>
            <w:shd w:val="clear" w:color="auto" w:fill="auto"/>
            <w:vAlign w:val="bottom"/>
          </w:tcPr>
          <w:p w14:paraId="541F8A67" w14:textId="0EDB44D4"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14,312</w:t>
            </w:r>
          </w:p>
        </w:tc>
      </w:tr>
      <w:tr w:rsidR="00310146" w:rsidRPr="0006619B" w14:paraId="723B95F2" w14:textId="77777777" w:rsidTr="00AD7F49">
        <w:tc>
          <w:tcPr>
            <w:tcW w:w="3211" w:type="dxa"/>
            <w:shd w:val="clear" w:color="auto" w:fill="auto"/>
            <w:vAlign w:val="center"/>
            <w:hideMark/>
          </w:tcPr>
          <w:p w14:paraId="74D55DC1" w14:textId="77777777" w:rsidR="00310146" w:rsidRPr="0006619B" w:rsidRDefault="00310146" w:rsidP="00310146">
            <w:pPr>
              <w:ind w:left="-86"/>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Provision for employee benefits</w:t>
            </w:r>
          </w:p>
        </w:tc>
        <w:tc>
          <w:tcPr>
            <w:tcW w:w="1123" w:type="dxa"/>
            <w:shd w:val="clear" w:color="auto" w:fill="auto"/>
            <w:vAlign w:val="bottom"/>
          </w:tcPr>
          <w:p w14:paraId="387AB458" w14:textId="7ACD11AB"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Pr="0006619B">
              <w:rPr>
                <w:rFonts w:ascii="Cordia New" w:hAnsi="Cordia New" w:cs="Cordia New"/>
                <w:sz w:val="26"/>
                <w:szCs w:val="26"/>
                <w:lang w:val="en-US"/>
              </w:rPr>
              <w:t>,</w:t>
            </w:r>
            <w:r w:rsidRPr="0006619B">
              <w:rPr>
                <w:rFonts w:ascii="Cordia New" w:hAnsi="Cordia New" w:cs="Cordia New"/>
                <w:sz w:val="26"/>
                <w:szCs w:val="26"/>
                <w:lang w:val="en-GB"/>
              </w:rPr>
              <w:t>999</w:t>
            </w:r>
          </w:p>
        </w:tc>
        <w:tc>
          <w:tcPr>
            <w:tcW w:w="1246" w:type="dxa"/>
            <w:shd w:val="clear" w:color="auto" w:fill="auto"/>
            <w:vAlign w:val="bottom"/>
          </w:tcPr>
          <w:p w14:paraId="566557ED" w14:textId="0CEC2141"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53</w:t>
            </w:r>
          </w:p>
        </w:tc>
        <w:tc>
          <w:tcPr>
            <w:tcW w:w="1345" w:type="dxa"/>
            <w:shd w:val="clear" w:color="auto" w:fill="auto"/>
            <w:vAlign w:val="bottom"/>
          </w:tcPr>
          <w:p w14:paraId="08EB15A3" w14:textId="59C482D8"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hint="cs"/>
                <w:cs/>
              </w:rPr>
              <w:t>91</w:t>
            </w:r>
          </w:p>
        </w:tc>
        <w:tc>
          <w:tcPr>
            <w:tcW w:w="1223" w:type="dxa"/>
            <w:shd w:val="clear" w:color="auto" w:fill="auto"/>
            <w:vAlign w:val="bottom"/>
          </w:tcPr>
          <w:p w14:paraId="3DA9CF54" w14:textId="62DC7634"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hint="cs"/>
                <w:cs/>
              </w:rPr>
              <w:t>(23)</w:t>
            </w:r>
          </w:p>
        </w:tc>
        <w:tc>
          <w:tcPr>
            <w:tcW w:w="1304" w:type="dxa"/>
            <w:shd w:val="clear" w:color="auto" w:fill="auto"/>
            <w:vAlign w:val="bottom"/>
          </w:tcPr>
          <w:p w14:paraId="36839D70" w14:textId="3EAF8BA6"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2,120</w:t>
            </w:r>
          </w:p>
        </w:tc>
      </w:tr>
      <w:tr w:rsidR="00310146" w:rsidRPr="0006619B" w14:paraId="2B0EBBCF" w14:textId="77777777" w:rsidTr="00AD7F49">
        <w:tc>
          <w:tcPr>
            <w:tcW w:w="3211" w:type="dxa"/>
            <w:shd w:val="clear" w:color="auto" w:fill="auto"/>
            <w:vAlign w:val="bottom"/>
          </w:tcPr>
          <w:p w14:paraId="72F450F5" w14:textId="37E3B06F" w:rsidR="00310146" w:rsidRPr="0006619B" w:rsidRDefault="00310146" w:rsidP="00310146">
            <w:pPr>
              <w:ind w:left="-86"/>
              <w:jc w:val="both"/>
              <w:rPr>
                <w:rFonts w:ascii="Cordia New" w:hAnsi="Cordia New" w:cs="Cordia New"/>
                <w:sz w:val="26"/>
                <w:szCs w:val="26"/>
                <w:cs/>
              </w:rPr>
            </w:pPr>
            <w:r w:rsidRPr="0006619B">
              <w:rPr>
                <w:rFonts w:ascii="Cordia New" w:hAnsi="Cordia New" w:cs="Cordia New"/>
                <w:sz w:val="26"/>
                <w:szCs w:val="26"/>
              </w:rPr>
              <w:t xml:space="preserve">   Loss carried forward</w:t>
            </w:r>
          </w:p>
        </w:tc>
        <w:tc>
          <w:tcPr>
            <w:tcW w:w="1123" w:type="dxa"/>
            <w:shd w:val="clear" w:color="auto" w:fill="auto"/>
            <w:vAlign w:val="bottom"/>
          </w:tcPr>
          <w:p w14:paraId="21D2C483" w14:textId="3151736B"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sz w:val="26"/>
                <w:szCs w:val="26"/>
                <w:lang w:val="en-GB"/>
              </w:rPr>
              <w:t>1</w:t>
            </w:r>
            <w:r w:rsidRPr="0006619B">
              <w:rPr>
                <w:rFonts w:ascii="Cordia New" w:hAnsi="Cordia New" w:cs="Cordia New"/>
                <w:sz w:val="26"/>
                <w:szCs w:val="26"/>
                <w:lang w:val="en-US"/>
              </w:rPr>
              <w:t>,</w:t>
            </w:r>
            <w:r w:rsidRPr="0006619B">
              <w:rPr>
                <w:rFonts w:ascii="Cordia New" w:hAnsi="Cordia New" w:cs="Cordia New"/>
                <w:sz w:val="26"/>
                <w:szCs w:val="26"/>
                <w:lang w:val="en-GB"/>
              </w:rPr>
              <w:t>798</w:t>
            </w:r>
          </w:p>
        </w:tc>
        <w:tc>
          <w:tcPr>
            <w:tcW w:w="1246" w:type="dxa"/>
            <w:shd w:val="clear" w:color="auto" w:fill="auto"/>
            <w:vAlign w:val="bottom"/>
          </w:tcPr>
          <w:p w14:paraId="2DC992A8" w14:textId="6F8D2237"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(1,798)</w:t>
            </w:r>
          </w:p>
        </w:tc>
        <w:tc>
          <w:tcPr>
            <w:tcW w:w="1345" w:type="dxa"/>
            <w:shd w:val="clear" w:color="auto" w:fill="auto"/>
            <w:vAlign w:val="bottom"/>
          </w:tcPr>
          <w:p w14:paraId="290C124C" w14:textId="146679B1"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w:t>
            </w:r>
          </w:p>
        </w:tc>
        <w:tc>
          <w:tcPr>
            <w:tcW w:w="1223" w:type="dxa"/>
            <w:shd w:val="clear" w:color="auto" w:fill="auto"/>
            <w:vAlign w:val="bottom"/>
          </w:tcPr>
          <w:p w14:paraId="4F26AA3A" w14:textId="3A572962"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lang w:val="en-US"/>
              </w:rPr>
              <w:t>-</w:t>
            </w:r>
          </w:p>
        </w:tc>
        <w:tc>
          <w:tcPr>
            <w:tcW w:w="1304" w:type="dxa"/>
            <w:shd w:val="clear" w:color="auto" w:fill="auto"/>
            <w:vAlign w:val="bottom"/>
          </w:tcPr>
          <w:p w14:paraId="195D4AE4" w14:textId="3CDB6347"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w:t>
            </w:r>
          </w:p>
        </w:tc>
      </w:tr>
      <w:tr w:rsidR="00310146" w:rsidRPr="0006619B" w14:paraId="037255CB" w14:textId="77777777" w:rsidTr="00AD7F49">
        <w:tc>
          <w:tcPr>
            <w:tcW w:w="3211" w:type="dxa"/>
            <w:shd w:val="clear" w:color="auto" w:fill="auto"/>
            <w:vAlign w:val="bottom"/>
            <w:hideMark/>
          </w:tcPr>
          <w:p w14:paraId="6F47C9C4" w14:textId="77777777" w:rsidR="00310146" w:rsidRPr="0006619B" w:rsidRDefault="00310146" w:rsidP="00310146">
            <w:pPr>
              <w:ind w:left="-86"/>
              <w:jc w:val="both"/>
              <w:rPr>
                <w:rFonts w:ascii="Cordia New" w:hAnsi="Cordia New" w:cs="Cordia New"/>
                <w:sz w:val="26"/>
                <w:szCs w:val="26"/>
                <w:cs/>
              </w:rPr>
            </w:pPr>
            <w:r w:rsidRPr="0006619B">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30144EAD" w14:textId="640FB3AE"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sz w:val="26"/>
                <w:szCs w:val="26"/>
                <w:lang w:val="en-GB"/>
              </w:rPr>
              <w:t>419</w:t>
            </w:r>
          </w:p>
        </w:tc>
        <w:tc>
          <w:tcPr>
            <w:tcW w:w="1246" w:type="dxa"/>
            <w:tcBorders>
              <w:top w:val="nil"/>
              <w:left w:val="nil"/>
              <w:bottom w:val="single" w:sz="4" w:space="0" w:color="auto"/>
              <w:right w:val="nil"/>
            </w:tcBorders>
            <w:shd w:val="clear" w:color="auto" w:fill="auto"/>
            <w:vAlign w:val="bottom"/>
          </w:tcPr>
          <w:p w14:paraId="161B2109" w14:textId="477C69FE"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(151)</w:t>
            </w:r>
          </w:p>
        </w:tc>
        <w:tc>
          <w:tcPr>
            <w:tcW w:w="1345" w:type="dxa"/>
            <w:tcBorders>
              <w:top w:val="nil"/>
              <w:left w:val="nil"/>
              <w:bottom w:val="single" w:sz="4" w:space="0" w:color="auto"/>
              <w:right w:val="nil"/>
            </w:tcBorders>
            <w:shd w:val="clear" w:color="auto" w:fill="auto"/>
            <w:vAlign w:val="bottom"/>
          </w:tcPr>
          <w:p w14:paraId="29CF161C" w14:textId="0AFB0EE4"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hint="cs"/>
                <w:cs/>
              </w:rPr>
              <w:t>138</w:t>
            </w:r>
          </w:p>
        </w:tc>
        <w:tc>
          <w:tcPr>
            <w:tcW w:w="1223" w:type="dxa"/>
            <w:tcBorders>
              <w:top w:val="nil"/>
              <w:left w:val="nil"/>
              <w:bottom w:val="single" w:sz="4" w:space="0" w:color="auto"/>
              <w:right w:val="nil"/>
            </w:tcBorders>
            <w:shd w:val="clear" w:color="auto" w:fill="auto"/>
            <w:vAlign w:val="bottom"/>
          </w:tcPr>
          <w:p w14:paraId="089000B9" w14:textId="5C76FD98"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lang w:val="en-US"/>
              </w:rPr>
              <w:t>(</w:t>
            </w:r>
            <w:r w:rsidRPr="0006619B">
              <w:rPr>
                <w:rFonts w:ascii="Cordia New" w:hAnsi="Cordia New" w:cs="Cordia New" w:hint="cs"/>
                <w:cs/>
              </w:rPr>
              <w:t>4)</w:t>
            </w:r>
          </w:p>
        </w:tc>
        <w:tc>
          <w:tcPr>
            <w:tcW w:w="1304" w:type="dxa"/>
            <w:tcBorders>
              <w:top w:val="nil"/>
              <w:left w:val="nil"/>
              <w:bottom w:val="single" w:sz="4" w:space="0" w:color="auto"/>
              <w:right w:val="nil"/>
            </w:tcBorders>
            <w:shd w:val="clear" w:color="auto" w:fill="auto"/>
            <w:vAlign w:val="bottom"/>
          </w:tcPr>
          <w:p w14:paraId="177876CD" w14:textId="5BEB95F8"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402</w:t>
            </w:r>
          </w:p>
        </w:tc>
      </w:tr>
      <w:tr w:rsidR="00310146" w:rsidRPr="0006619B" w14:paraId="52BE9897" w14:textId="77777777" w:rsidTr="00AD7F49">
        <w:tc>
          <w:tcPr>
            <w:tcW w:w="3211" w:type="dxa"/>
            <w:shd w:val="clear" w:color="auto" w:fill="auto"/>
            <w:vAlign w:val="bottom"/>
          </w:tcPr>
          <w:p w14:paraId="3321224E" w14:textId="77777777" w:rsidR="00310146" w:rsidRPr="0006619B" w:rsidRDefault="00310146" w:rsidP="00310146">
            <w:pPr>
              <w:ind w:left="-86"/>
              <w:jc w:val="both"/>
              <w:rPr>
                <w:rFonts w:ascii="Cordia New" w:hAnsi="Cordia New" w:cs="Cordia New"/>
                <w:sz w:val="26"/>
                <w:szCs w:val="26"/>
                <w:cs/>
              </w:rPr>
            </w:pPr>
          </w:p>
        </w:tc>
        <w:tc>
          <w:tcPr>
            <w:tcW w:w="1123" w:type="dxa"/>
            <w:tcBorders>
              <w:left w:val="nil"/>
              <w:bottom w:val="nil"/>
              <w:right w:val="nil"/>
            </w:tcBorders>
            <w:shd w:val="clear" w:color="auto" w:fill="auto"/>
            <w:vAlign w:val="bottom"/>
          </w:tcPr>
          <w:p w14:paraId="192DEB72" w14:textId="3A920B06"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sz w:val="26"/>
                <w:szCs w:val="26"/>
                <w:lang w:val="en-GB"/>
              </w:rPr>
              <w:t>22</w:t>
            </w:r>
            <w:r w:rsidRPr="0006619B">
              <w:rPr>
                <w:rFonts w:ascii="Cordia New" w:hAnsi="Cordia New" w:cs="Cordia New"/>
                <w:sz w:val="26"/>
                <w:szCs w:val="26"/>
                <w:lang w:val="en-US"/>
              </w:rPr>
              <w:t>,</w:t>
            </w:r>
            <w:r w:rsidRPr="0006619B">
              <w:rPr>
                <w:rFonts w:ascii="Cordia New" w:hAnsi="Cordia New" w:cs="Cordia New"/>
                <w:sz w:val="26"/>
                <w:szCs w:val="26"/>
                <w:lang w:val="en-GB"/>
              </w:rPr>
              <w:t>563</w:t>
            </w:r>
          </w:p>
        </w:tc>
        <w:tc>
          <w:tcPr>
            <w:tcW w:w="1246" w:type="dxa"/>
            <w:tcBorders>
              <w:left w:val="nil"/>
              <w:bottom w:val="nil"/>
              <w:right w:val="nil"/>
            </w:tcBorders>
            <w:shd w:val="clear" w:color="auto" w:fill="auto"/>
            <w:vAlign w:val="bottom"/>
          </w:tcPr>
          <w:p w14:paraId="11AE377A" w14:textId="55F5031F"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lang w:val="en-US"/>
              </w:rPr>
              <w:t>(5,789)</w:t>
            </w:r>
          </w:p>
        </w:tc>
        <w:tc>
          <w:tcPr>
            <w:tcW w:w="1345" w:type="dxa"/>
            <w:tcBorders>
              <w:left w:val="nil"/>
              <w:bottom w:val="nil"/>
              <w:right w:val="nil"/>
            </w:tcBorders>
            <w:shd w:val="clear" w:color="auto" w:fill="auto"/>
            <w:vAlign w:val="bottom"/>
          </w:tcPr>
          <w:p w14:paraId="63930C99" w14:textId="3385AE87"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hint="cs"/>
                <w:cs/>
              </w:rPr>
              <w:t>229</w:t>
            </w:r>
          </w:p>
        </w:tc>
        <w:tc>
          <w:tcPr>
            <w:tcW w:w="1223" w:type="dxa"/>
            <w:tcBorders>
              <w:left w:val="nil"/>
              <w:bottom w:val="nil"/>
              <w:right w:val="nil"/>
            </w:tcBorders>
            <w:shd w:val="clear" w:color="auto" w:fill="auto"/>
            <w:vAlign w:val="bottom"/>
          </w:tcPr>
          <w:p w14:paraId="1B573C26" w14:textId="2A854AF5"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hint="cs"/>
                <w:cs/>
              </w:rPr>
              <w:t>(169)</w:t>
            </w:r>
          </w:p>
        </w:tc>
        <w:tc>
          <w:tcPr>
            <w:tcW w:w="1304" w:type="dxa"/>
            <w:tcBorders>
              <w:left w:val="nil"/>
              <w:bottom w:val="nil"/>
              <w:right w:val="nil"/>
            </w:tcBorders>
            <w:shd w:val="clear" w:color="auto" w:fill="auto"/>
            <w:vAlign w:val="bottom"/>
          </w:tcPr>
          <w:p w14:paraId="7CAB4D3A" w14:textId="569971A5"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16,834</w:t>
            </w:r>
          </w:p>
        </w:tc>
      </w:tr>
      <w:tr w:rsidR="00310146" w:rsidRPr="0006619B" w14:paraId="398E6DD5" w14:textId="77777777" w:rsidTr="00AD7F49">
        <w:tc>
          <w:tcPr>
            <w:tcW w:w="3211" w:type="dxa"/>
            <w:shd w:val="clear" w:color="auto" w:fill="auto"/>
            <w:vAlign w:val="bottom"/>
            <w:hideMark/>
          </w:tcPr>
          <w:p w14:paraId="06C92F6D" w14:textId="77777777" w:rsidR="00310146" w:rsidRPr="0006619B" w:rsidRDefault="00310146" w:rsidP="00310146">
            <w:pPr>
              <w:ind w:left="-86"/>
              <w:jc w:val="both"/>
              <w:rPr>
                <w:rFonts w:ascii="Cordia New" w:hAnsi="Cordia New" w:cs="Cordia New"/>
                <w:sz w:val="26"/>
                <w:szCs w:val="26"/>
                <w:cs/>
              </w:rPr>
            </w:pPr>
            <w:r w:rsidRPr="0006619B">
              <w:rPr>
                <w:rFonts w:ascii="Cordia New" w:hAnsi="Cordia New" w:cs="Cordia New"/>
                <w:b/>
                <w:bCs/>
                <w:sz w:val="26"/>
                <w:szCs w:val="26"/>
              </w:rPr>
              <w:t>Deferred</w:t>
            </w:r>
            <w:r w:rsidRPr="0006619B">
              <w:rPr>
                <w:rFonts w:ascii="Cordia New" w:hAnsi="Cordia New" w:cs="Cordia New"/>
                <w:b/>
                <w:bCs/>
                <w:sz w:val="26"/>
                <w:szCs w:val="26"/>
                <w:cs/>
              </w:rPr>
              <w:t xml:space="preserve"> </w:t>
            </w:r>
            <w:r w:rsidRPr="0006619B">
              <w:rPr>
                <w:rFonts w:ascii="Cordia New" w:hAnsi="Cordia New" w:cs="Cordia New"/>
                <w:b/>
                <w:bCs/>
                <w:sz w:val="26"/>
                <w:szCs w:val="26"/>
              </w:rPr>
              <w:t>tax</w:t>
            </w:r>
            <w:r w:rsidRPr="0006619B">
              <w:rPr>
                <w:rFonts w:ascii="Cordia New" w:hAnsi="Cordia New" w:cs="Cordia New"/>
                <w:b/>
                <w:bCs/>
                <w:sz w:val="26"/>
                <w:szCs w:val="26"/>
                <w:cs/>
              </w:rPr>
              <w:t xml:space="preserve"> </w:t>
            </w:r>
            <w:r w:rsidRPr="0006619B">
              <w:rPr>
                <w:rFonts w:ascii="Cordia New" w:hAnsi="Cordia New" w:cs="Cordia New"/>
                <w:b/>
                <w:bCs/>
                <w:sz w:val="26"/>
                <w:szCs w:val="26"/>
              </w:rPr>
              <w:t>liabilities</w:t>
            </w:r>
          </w:p>
        </w:tc>
        <w:tc>
          <w:tcPr>
            <w:tcW w:w="1123" w:type="dxa"/>
            <w:tcBorders>
              <w:top w:val="single" w:sz="4" w:space="0" w:color="auto"/>
              <w:left w:val="nil"/>
              <w:bottom w:val="nil"/>
              <w:right w:val="nil"/>
            </w:tcBorders>
            <w:shd w:val="clear" w:color="auto" w:fill="auto"/>
            <w:vAlign w:val="bottom"/>
          </w:tcPr>
          <w:p w14:paraId="6F2D1B3F" w14:textId="77777777" w:rsidR="00310146" w:rsidRPr="0006619B" w:rsidRDefault="00310146" w:rsidP="00310146">
            <w:pPr>
              <w:ind w:right="-72"/>
              <w:jc w:val="right"/>
              <w:rPr>
                <w:rFonts w:ascii="Cordia New" w:hAnsi="Cordia New" w:cs="Cordia New"/>
                <w:sz w:val="26"/>
                <w:szCs w:val="26"/>
                <w:cs/>
                <w:lang w:val="en-US"/>
              </w:rPr>
            </w:pPr>
          </w:p>
        </w:tc>
        <w:tc>
          <w:tcPr>
            <w:tcW w:w="1246" w:type="dxa"/>
            <w:tcBorders>
              <w:top w:val="single" w:sz="4" w:space="0" w:color="auto"/>
              <w:left w:val="nil"/>
              <w:bottom w:val="nil"/>
              <w:right w:val="nil"/>
            </w:tcBorders>
            <w:shd w:val="clear" w:color="auto" w:fill="auto"/>
            <w:vAlign w:val="bottom"/>
          </w:tcPr>
          <w:p w14:paraId="307B3800" w14:textId="77777777" w:rsidR="00310146" w:rsidRPr="0006619B" w:rsidRDefault="00310146" w:rsidP="00310146">
            <w:pPr>
              <w:ind w:right="-72"/>
              <w:jc w:val="right"/>
              <w:rPr>
                <w:rFonts w:ascii="Cordia New" w:hAnsi="Cordia New" w:cs="Cordia New"/>
                <w:sz w:val="26"/>
                <w:szCs w:val="26"/>
                <w:cs/>
                <w:lang w:val="en-US"/>
              </w:rPr>
            </w:pPr>
          </w:p>
        </w:tc>
        <w:tc>
          <w:tcPr>
            <w:tcW w:w="1345" w:type="dxa"/>
            <w:tcBorders>
              <w:top w:val="single" w:sz="4" w:space="0" w:color="auto"/>
              <w:left w:val="nil"/>
              <w:bottom w:val="nil"/>
              <w:right w:val="nil"/>
            </w:tcBorders>
            <w:shd w:val="clear" w:color="auto" w:fill="auto"/>
            <w:vAlign w:val="bottom"/>
          </w:tcPr>
          <w:p w14:paraId="02201213" w14:textId="77777777" w:rsidR="00310146" w:rsidRPr="0006619B" w:rsidRDefault="00310146" w:rsidP="00310146">
            <w:pPr>
              <w:ind w:right="-72"/>
              <w:jc w:val="right"/>
              <w:rPr>
                <w:rFonts w:ascii="Cordia New" w:hAnsi="Cordia New" w:cs="Cordia New"/>
                <w:sz w:val="26"/>
                <w:szCs w:val="26"/>
                <w:cs/>
                <w:lang w:val="en-US"/>
              </w:rPr>
            </w:pPr>
          </w:p>
        </w:tc>
        <w:tc>
          <w:tcPr>
            <w:tcW w:w="1223" w:type="dxa"/>
            <w:tcBorders>
              <w:top w:val="single" w:sz="4" w:space="0" w:color="auto"/>
              <w:left w:val="nil"/>
              <w:bottom w:val="nil"/>
              <w:right w:val="nil"/>
            </w:tcBorders>
            <w:shd w:val="clear" w:color="auto" w:fill="auto"/>
            <w:vAlign w:val="bottom"/>
          </w:tcPr>
          <w:p w14:paraId="23620D9D" w14:textId="77777777" w:rsidR="00310146" w:rsidRPr="0006619B" w:rsidRDefault="00310146" w:rsidP="00310146">
            <w:pPr>
              <w:ind w:right="-72"/>
              <w:jc w:val="right"/>
              <w:rPr>
                <w:rFonts w:ascii="Cordia New" w:hAnsi="Cordia New" w:cs="Cordia New"/>
                <w:sz w:val="26"/>
                <w:szCs w:val="26"/>
                <w:cs/>
                <w:lang w:val="en-US"/>
              </w:rPr>
            </w:pPr>
          </w:p>
        </w:tc>
        <w:tc>
          <w:tcPr>
            <w:tcW w:w="1304" w:type="dxa"/>
            <w:tcBorders>
              <w:top w:val="single" w:sz="4" w:space="0" w:color="auto"/>
              <w:left w:val="nil"/>
              <w:bottom w:val="nil"/>
              <w:right w:val="nil"/>
            </w:tcBorders>
            <w:shd w:val="clear" w:color="auto" w:fill="auto"/>
            <w:vAlign w:val="bottom"/>
          </w:tcPr>
          <w:p w14:paraId="03B1080C" w14:textId="77777777" w:rsidR="00310146" w:rsidRPr="0006619B" w:rsidRDefault="00310146" w:rsidP="00310146">
            <w:pPr>
              <w:ind w:right="-72"/>
              <w:jc w:val="right"/>
              <w:rPr>
                <w:rFonts w:ascii="Cordia New" w:hAnsi="Cordia New" w:cs="Cordia New"/>
                <w:sz w:val="26"/>
                <w:szCs w:val="26"/>
                <w:cs/>
                <w:lang w:val="en-US"/>
              </w:rPr>
            </w:pPr>
          </w:p>
        </w:tc>
      </w:tr>
      <w:tr w:rsidR="00310146" w:rsidRPr="0006619B" w14:paraId="453145C5" w14:textId="77777777" w:rsidTr="00AD7F49">
        <w:tc>
          <w:tcPr>
            <w:tcW w:w="3211" w:type="dxa"/>
            <w:shd w:val="clear" w:color="auto" w:fill="auto"/>
            <w:vAlign w:val="bottom"/>
            <w:hideMark/>
          </w:tcPr>
          <w:p w14:paraId="37141139" w14:textId="77777777" w:rsidR="00310146" w:rsidRPr="0006619B" w:rsidRDefault="00310146" w:rsidP="00310146">
            <w:pPr>
              <w:ind w:left="-86"/>
              <w:rPr>
                <w:rFonts w:ascii="Cordia New" w:hAnsi="Cordia New" w:cs="Cordia New"/>
                <w:sz w:val="26"/>
                <w:szCs w:val="26"/>
                <w:lang w:val="en-US"/>
              </w:rPr>
            </w:pPr>
            <w:r w:rsidRPr="0006619B">
              <w:rPr>
                <w:rFonts w:ascii="Cordia New" w:hAnsi="Cordia New" w:cs="Cordia New"/>
                <w:sz w:val="26"/>
                <w:szCs w:val="26"/>
                <w:lang w:val="en-US"/>
              </w:rPr>
              <w:t xml:space="preserve">   Property, plant and equipment </w:t>
            </w:r>
          </w:p>
          <w:p w14:paraId="45F82926" w14:textId="027465BD" w:rsidR="00310146" w:rsidRPr="0006619B" w:rsidRDefault="00310146" w:rsidP="00310146">
            <w:pPr>
              <w:ind w:left="177"/>
              <w:rPr>
                <w:rFonts w:ascii="Cordia New" w:hAnsi="Cordia New" w:cs="Cordia New"/>
                <w:sz w:val="26"/>
                <w:szCs w:val="26"/>
                <w:cs/>
              </w:rPr>
            </w:pPr>
            <w:r w:rsidRPr="0006619B">
              <w:rPr>
                <w:rFonts w:ascii="Cordia New" w:hAnsi="Cordia New" w:cs="Cordia New"/>
                <w:sz w:val="26"/>
                <w:szCs w:val="26"/>
                <w:lang w:val="en-US"/>
              </w:rPr>
              <w:t>and intangible assets</w:t>
            </w:r>
          </w:p>
        </w:tc>
        <w:tc>
          <w:tcPr>
            <w:tcW w:w="1123" w:type="dxa"/>
            <w:shd w:val="clear" w:color="auto" w:fill="auto"/>
            <w:vAlign w:val="bottom"/>
          </w:tcPr>
          <w:p w14:paraId="5C4F8300" w14:textId="73DE4843"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Pr="0006619B">
              <w:rPr>
                <w:rFonts w:ascii="Cordia New" w:hAnsi="Cordia New" w:cs="Cordia New"/>
                <w:sz w:val="26"/>
                <w:szCs w:val="26"/>
                <w:lang w:val="en-US"/>
              </w:rPr>
              <w:t>,</w:t>
            </w:r>
            <w:r w:rsidRPr="0006619B">
              <w:rPr>
                <w:rFonts w:ascii="Cordia New" w:hAnsi="Cordia New" w:cs="Cordia New"/>
                <w:sz w:val="26"/>
                <w:szCs w:val="26"/>
                <w:lang w:val="en-GB"/>
              </w:rPr>
              <w:t>958</w:t>
            </w:r>
          </w:p>
        </w:tc>
        <w:tc>
          <w:tcPr>
            <w:tcW w:w="1246" w:type="dxa"/>
            <w:shd w:val="clear" w:color="auto" w:fill="auto"/>
            <w:vAlign w:val="bottom"/>
          </w:tcPr>
          <w:p w14:paraId="71617BED" w14:textId="77693FAE"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5,609</w:t>
            </w:r>
          </w:p>
        </w:tc>
        <w:tc>
          <w:tcPr>
            <w:tcW w:w="1345" w:type="dxa"/>
            <w:shd w:val="clear" w:color="auto" w:fill="auto"/>
            <w:vAlign w:val="bottom"/>
          </w:tcPr>
          <w:p w14:paraId="43DC26A3" w14:textId="1BBCFB5C"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w:t>
            </w:r>
          </w:p>
        </w:tc>
        <w:tc>
          <w:tcPr>
            <w:tcW w:w="1223" w:type="dxa"/>
            <w:shd w:val="clear" w:color="auto" w:fill="auto"/>
            <w:vAlign w:val="bottom"/>
          </w:tcPr>
          <w:p w14:paraId="6FC318A6" w14:textId="3C03C9B8"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hint="cs"/>
                <w:cs/>
              </w:rPr>
              <w:t>(74)</w:t>
            </w:r>
          </w:p>
        </w:tc>
        <w:tc>
          <w:tcPr>
            <w:tcW w:w="1304" w:type="dxa"/>
            <w:shd w:val="clear" w:color="auto" w:fill="auto"/>
            <w:vAlign w:val="bottom"/>
          </w:tcPr>
          <w:p w14:paraId="2A95858D" w14:textId="785E74C0"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7,493</w:t>
            </w:r>
          </w:p>
        </w:tc>
      </w:tr>
      <w:tr w:rsidR="00310146" w:rsidRPr="0006619B" w14:paraId="46579A5C" w14:textId="77777777" w:rsidTr="00AD7F49">
        <w:tc>
          <w:tcPr>
            <w:tcW w:w="3211" w:type="dxa"/>
            <w:shd w:val="clear" w:color="auto" w:fill="auto"/>
            <w:vAlign w:val="bottom"/>
            <w:hideMark/>
          </w:tcPr>
          <w:p w14:paraId="6D4DB377" w14:textId="77777777" w:rsidR="00310146" w:rsidRPr="0006619B" w:rsidRDefault="00310146" w:rsidP="00310146">
            <w:pPr>
              <w:ind w:left="-86"/>
              <w:jc w:val="both"/>
              <w:rPr>
                <w:rFonts w:ascii="Cordia New" w:hAnsi="Cordia New" w:cs="Cordia New"/>
                <w:sz w:val="26"/>
                <w:szCs w:val="26"/>
                <w:cs/>
              </w:rPr>
            </w:pPr>
            <w:r w:rsidRPr="0006619B">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58EAE08D" w14:textId="214959DD"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Pr="0006619B">
              <w:rPr>
                <w:rFonts w:ascii="Cordia New" w:hAnsi="Cordia New" w:cs="Cordia New"/>
                <w:sz w:val="26"/>
                <w:szCs w:val="26"/>
                <w:lang w:val="en-US"/>
              </w:rPr>
              <w:t>,</w:t>
            </w:r>
            <w:r w:rsidRPr="0006619B">
              <w:rPr>
                <w:rFonts w:ascii="Cordia New" w:hAnsi="Cordia New" w:cs="Cordia New"/>
                <w:sz w:val="26"/>
                <w:szCs w:val="26"/>
                <w:lang w:val="en-GB"/>
              </w:rPr>
              <w:t>647</w:t>
            </w:r>
          </w:p>
        </w:tc>
        <w:tc>
          <w:tcPr>
            <w:tcW w:w="1246" w:type="dxa"/>
            <w:tcBorders>
              <w:top w:val="nil"/>
              <w:left w:val="nil"/>
              <w:bottom w:val="single" w:sz="4" w:space="0" w:color="auto"/>
              <w:right w:val="nil"/>
            </w:tcBorders>
            <w:shd w:val="clear" w:color="auto" w:fill="auto"/>
            <w:vAlign w:val="bottom"/>
          </w:tcPr>
          <w:p w14:paraId="45B57908" w14:textId="2B5F2282" w:rsidR="00310146" w:rsidRPr="0006619B" w:rsidRDefault="00714328" w:rsidP="00310146">
            <w:pPr>
              <w:ind w:right="-72"/>
              <w:jc w:val="right"/>
              <w:rPr>
                <w:rFonts w:ascii="Cordia New" w:hAnsi="Cordia New" w:cs="Cordia New"/>
                <w:sz w:val="26"/>
                <w:szCs w:val="26"/>
                <w:cs/>
                <w:lang w:val="en-US"/>
              </w:rPr>
            </w:pPr>
            <w:r w:rsidRPr="0006619B">
              <w:rPr>
                <w:rFonts w:ascii="Cordia New" w:hAnsi="Cordia New" w:cs="Cordia New"/>
                <w:lang w:val="en-US"/>
              </w:rPr>
              <w:t>(</w:t>
            </w:r>
            <w:r w:rsidR="00310146" w:rsidRPr="0006619B">
              <w:rPr>
                <w:rFonts w:ascii="Cordia New" w:hAnsi="Cordia New" w:cs="Cordia New"/>
                <w:lang w:val="en-US"/>
              </w:rPr>
              <w:t>1,4</w:t>
            </w:r>
            <w:r w:rsidR="003177C1" w:rsidRPr="0006619B">
              <w:rPr>
                <w:rFonts w:ascii="Cordia New" w:hAnsi="Cordia New" w:cs="Cordia New"/>
                <w:lang w:val="en-US"/>
              </w:rPr>
              <w:t>34</w:t>
            </w:r>
            <w:r w:rsidRPr="0006619B">
              <w:rPr>
                <w:rFonts w:ascii="Cordia New" w:hAnsi="Cordia New" w:cs="Cordia New"/>
                <w:lang w:val="en-US"/>
              </w:rPr>
              <w:t>)</w:t>
            </w:r>
          </w:p>
        </w:tc>
        <w:tc>
          <w:tcPr>
            <w:tcW w:w="1345" w:type="dxa"/>
            <w:tcBorders>
              <w:top w:val="nil"/>
              <w:left w:val="nil"/>
              <w:bottom w:val="single" w:sz="4" w:space="0" w:color="auto"/>
              <w:right w:val="nil"/>
            </w:tcBorders>
            <w:shd w:val="clear" w:color="auto" w:fill="auto"/>
            <w:vAlign w:val="bottom"/>
          </w:tcPr>
          <w:p w14:paraId="5DF112C1" w14:textId="46D5C3D2"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hint="cs"/>
                <w:cs/>
              </w:rPr>
              <w:t>(99)</w:t>
            </w:r>
          </w:p>
        </w:tc>
        <w:tc>
          <w:tcPr>
            <w:tcW w:w="1223" w:type="dxa"/>
            <w:tcBorders>
              <w:top w:val="nil"/>
              <w:left w:val="nil"/>
              <w:bottom w:val="single" w:sz="4" w:space="0" w:color="auto"/>
              <w:right w:val="nil"/>
            </w:tcBorders>
            <w:shd w:val="clear" w:color="auto" w:fill="auto"/>
            <w:vAlign w:val="bottom"/>
          </w:tcPr>
          <w:p w14:paraId="046950B5" w14:textId="11C61700"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lang w:val="en-US"/>
              </w:rPr>
              <w:t>-</w:t>
            </w:r>
          </w:p>
        </w:tc>
        <w:tc>
          <w:tcPr>
            <w:tcW w:w="1304" w:type="dxa"/>
            <w:tcBorders>
              <w:top w:val="nil"/>
              <w:left w:val="nil"/>
              <w:bottom w:val="single" w:sz="4" w:space="0" w:color="auto"/>
              <w:right w:val="nil"/>
            </w:tcBorders>
            <w:shd w:val="clear" w:color="auto" w:fill="auto"/>
            <w:vAlign w:val="bottom"/>
          </w:tcPr>
          <w:p w14:paraId="5749D405" w14:textId="4DFCF660" w:rsidR="00310146" w:rsidRPr="0006619B" w:rsidRDefault="003177C1" w:rsidP="00310146">
            <w:pPr>
              <w:ind w:right="-72"/>
              <w:jc w:val="right"/>
              <w:rPr>
                <w:rFonts w:ascii="Cordia New" w:hAnsi="Cordia New" w:cs="Cordia New"/>
                <w:sz w:val="26"/>
                <w:szCs w:val="26"/>
                <w:lang w:val="en-US"/>
              </w:rPr>
            </w:pPr>
            <w:r w:rsidRPr="0006619B">
              <w:rPr>
                <w:rFonts w:ascii="Cordia New" w:hAnsi="Cordia New" w:cs="Cordia New"/>
                <w:sz w:val="26"/>
                <w:szCs w:val="26"/>
                <w:lang w:val="en-US"/>
              </w:rPr>
              <w:t>114</w:t>
            </w:r>
          </w:p>
        </w:tc>
      </w:tr>
      <w:tr w:rsidR="00310146" w:rsidRPr="0006619B" w14:paraId="158B7894" w14:textId="77777777" w:rsidTr="00AD7F49">
        <w:tc>
          <w:tcPr>
            <w:tcW w:w="3211" w:type="dxa"/>
            <w:shd w:val="clear" w:color="auto" w:fill="auto"/>
            <w:vAlign w:val="bottom"/>
          </w:tcPr>
          <w:p w14:paraId="0670D146" w14:textId="77777777" w:rsidR="00310146" w:rsidRPr="0006619B" w:rsidRDefault="00310146" w:rsidP="00310146">
            <w:pPr>
              <w:ind w:left="-86"/>
              <w:jc w:val="both"/>
              <w:rPr>
                <w:rFonts w:ascii="Cordia New" w:hAnsi="Cordia New" w:cs="Cordia New"/>
                <w:sz w:val="26"/>
                <w:szCs w:val="26"/>
                <w:cs/>
              </w:rPr>
            </w:pPr>
          </w:p>
        </w:tc>
        <w:tc>
          <w:tcPr>
            <w:tcW w:w="1123" w:type="dxa"/>
            <w:tcBorders>
              <w:left w:val="nil"/>
              <w:bottom w:val="single" w:sz="4" w:space="0" w:color="auto"/>
              <w:right w:val="nil"/>
            </w:tcBorders>
            <w:shd w:val="clear" w:color="auto" w:fill="auto"/>
            <w:vAlign w:val="bottom"/>
          </w:tcPr>
          <w:p w14:paraId="31192E17" w14:textId="0ADB5759"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sz w:val="26"/>
                <w:szCs w:val="26"/>
                <w:lang w:val="en-GB"/>
              </w:rPr>
              <w:t>3</w:t>
            </w:r>
            <w:r w:rsidRPr="0006619B">
              <w:rPr>
                <w:rFonts w:ascii="Cordia New" w:hAnsi="Cordia New" w:cs="Cordia New"/>
                <w:sz w:val="26"/>
                <w:szCs w:val="26"/>
                <w:lang w:val="en-US"/>
              </w:rPr>
              <w:t>,</w:t>
            </w:r>
            <w:r w:rsidRPr="0006619B">
              <w:rPr>
                <w:rFonts w:ascii="Cordia New" w:hAnsi="Cordia New" w:cs="Cordia New"/>
                <w:sz w:val="26"/>
                <w:szCs w:val="26"/>
                <w:lang w:val="en-GB"/>
              </w:rPr>
              <w:t>605</w:t>
            </w:r>
          </w:p>
        </w:tc>
        <w:tc>
          <w:tcPr>
            <w:tcW w:w="1246" w:type="dxa"/>
            <w:tcBorders>
              <w:left w:val="nil"/>
              <w:bottom w:val="single" w:sz="4" w:space="0" w:color="auto"/>
              <w:right w:val="nil"/>
            </w:tcBorders>
            <w:shd w:val="clear" w:color="auto" w:fill="auto"/>
            <w:vAlign w:val="bottom"/>
          </w:tcPr>
          <w:p w14:paraId="2E0A0305" w14:textId="630FBF72"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4,175</w:t>
            </w:r>
          </w:p>
        </w:tc>
        <w:tc>
          <w:tcPr>
            <w:tcW w:w="1345" w:type="dxa"/>
            <w:tcBorders>
              <w:left w:val="nil"/>
              <w:bottom w:val="single" w:sz="4" w:space="0" w:color="auto"/>
              <w:right w:val="nil"/>
            </w:tcBorders>
            <w:shd w:val="clear" w:color="auto" w:fill="auto"/>
            <w:vAlign w:val="bottom"/>
          </w:tcPr>
          <w:p w14:paraId="5122A86A" w14:textId="50FE0032"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hint="cs"/>
                <w:cs/>
              </w:rPr>
              <w:t>(99)</w:t>
            </w:r>
          </w:p>
        </w:tc>
        <w:tc>
          <w:tcPr>
            <w:tcW w:w="1223" w:type="dxa"/>
            <w:tcBorders>
              <w:left w:val="nil"/>
              <w:bottom w:val="single" w:sz="4" w:space="0" w:color="auto"/>
              <w:right w:val="nil"/>
            </w:tcBorders>
            <w:shd w:val="clear" w:color="auto" w:fill="auto"/>
            <w:vAlign w:val="bottom"/>
          </w:tcPr>
          <w:p w14:paraId="39A3BCEE" w14:textId="14C96636"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hint="cs"/>
                <w:cs/>
              </w:rPr>
              <w:t>(74)</w:t>
            </w:r>
          </w:p>
        </w:tc>
        <w:tc>
          <w:tcPr>
            <w:tcW w:w="1304" w:type="dxa"/>
            <w:tcBorders>
              <w:left w:val="nil"/>
              <w:bottom w:val="single" w:sz="4" w:space="0" w:color="auto"/>
              <w:right w:val="nil"/>
            </w:tcBorders>
            <w:shd w:val="clear" w:color="auto" w:fill="auto"/>
            <w:vAlign w:val="bottom"/>
          </w:tcPr>
          <w:p w14:paraId="5993C8CE" w14:textId="232C8B08"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7,607</w:t>
            </w:r>
          </w:p>
        </w:tc>
      </w:tr>
      <w:tr w:rsidR="00310146" w:rsidRPr="0006619B" w14:paraId="3FD26A70" w14:textId="77777777" w:rsidTr="00AD7F49">
        <w:tc>
          <w:tcPr>
            <w:tcW w:w="3211" w:type="dxa"/>
            <w:shd w:val="clear" w:color="auto" w:fill="auto"/>
            <w:vAlign w:val="bottom"/>
            <w:hideMark/>
          </w:tcPr>
          <w:p w14:paraId="7F2BE2CE" w14:textId="77777777" w:rsidR="00310146" w:rsidRPr="0006619B" w:rsidRDefault="00310146" w:rsidP="00310146">
            <w:pPr>
              <w:ind w:left="-86"/>
              <w:jc w:val="both"/>
              <w:rPr>
                <w:rFonts w:ascii="Cordia New" w:hAnsi="Cordia New" w:cs="Cordia New"/>
                <w:sz w:val="26"/>
                <w:szCs w:val="26"/>
                <w:cs/>
              </w:rPr>
            </w:pPr>
            <w:r w:rsidRPr="0006619B">
              <w:rPr>
                <w:rFonts w:ascii="Cordia New" w:eastAsia="Arial Unicode MS" w:hAnsi="Cordia New" w:cs="Cordia New"/>
                <w:b/>
                <w:bCs/>
                <w:sz w:val="26"/>
                <w:szCs w:val="26"/>
              </w:rPr>
              <w:t>Deferred</w:t>
            </w:r>
            <w:r w:rsidRPr="0006619B">
              <w:rPr>
                <w:rFonts w:ascii="Cordia New" w:eastAsia="Arial Unicode MS" w:hAnsi="Cordia New" w:cs="Cordia New"/>
                <w:b/>
                <w:bCs/>
                <w:sz w:val="26"/>
                <w:szCs w:val="26"/>
                <w:cs/>
              </w:rPr>
              <w:t xml:space="preserve"> </w:t>
            </w:r>
            <w:r w:rsidRPr="0006619B">
              <w:rPr>
                <w:rFonts w:ascii="Cordia New" w:eastAsia="Arial Unicode MS" w:hAnsi="Cordia New" w:cs="Cordia New"/>
                <w:b/>
                <w:bCs/>
                <w:sz w:val="26"/>
                <w:szCs w:val="26"/>
              </w:rPr>
              <w:t>taxes,</w:t>
            </w:r>
            <w:r w:rsidRPr="0006619B">
              <w:rPr>
                <w:rFonts w:ascii="Cordia New" w:eastAsia="Arial Unicode MS" w:hAnsi="Cordia New" w:cs="Cordia New"/>
                <w:b/>
                <w:bCs/>
                <w:sz w:val="26"/>
                <w:szCs w:val="26"/>
                <w:cs/>
              </w:rPr>
              <w:t xml:space="preserve"> </w:t>
            </w:r>
            <w:r w:rsidRPr="0006619B">
              <w:rPr>
                <w:rFonts w:ascii="Cordia New" w:eastAsia="Arial Unicode MS" w:hAnsi="Cordia New" w:cs="Cordia New"/>
                <w:b/>
                <w:bCs/>
                <w:sz w:val="26"/>
                <w:szCs w:val="26"/>
              </w:rPr>
              <w:t>net</w:t>
            </w:r>
          </w:p>
        </w:tc>
        <w:tc>
          <w:tcPr>
            <w:tcW w:w="1123" w:type="dxa"/>
            <w:tcBorders>
              <w:left w:val="nil"/>
              <w:bottom w:val="single" w:sz="4" w:space="0" w:color="auto"/>
              <w:right w:val="nil"/>
            </w:tcBorders>
            <w:shd w:val="clear" w:color="auto" w:fill="auto"/>
            <w:vAlign w:val="bottom"/>
          </w:tcPr>
          <w:p w14:paraId="51A8ECAD" w14:textId="29FB7835"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sz w:val="26"/>
                <w:szCs w:val="26"/>
                <w:lang w:val="en-GB"/>
              </w:rPr>
              <w:t>18</w:t>
            </w:r>
            <w:r w:rsidRPr="0006619B">
              <w:rPr>
                <w:rFonts w:ascii="Cordia New" w:hAnsi="Cordia New" w:cs="Cordia New"/>
                <w:sz w:val="26"/>
                <w:szCs w:val="26"/>
                <w:lang w:val="en-US"/>
              </w:rPr>
              <w:t>,</w:t>
            </w:r>
            <w:r w:rsidRPr="0006619B">
              <w:rPr>
                <w:rFonts w:ascii="Cordia New" w:hAnsi="Cordia New" w:cs="Cordia New"/>
                <w:sz w:val="26"/>
                <w:szCs w:val="26"/>
                <w:lang w:val="en-GB"/>
              </w:rPr>
              <w:t>958</w:t>
            </w:r>
          </w:p>
        </w:tc>
        <w:tc>
          <w:tcPr>
            <w:tcW w:w="1246" w:type="dxa"/>
            <w:tcBorders>
              <w:left w:val="nil"/>
              <w:bottom w:val="single" w:sz="4" w:space="0" w:color="auto"/>
              <w:right w:val="nil"/>
            </w:tcBorders>
            <w:shd w:val="clear" w:color="auto" w:fill="auto"/>
            <w:vAlign w:val="bottom"/>
          </w:tcPr>
          <w:p w14:paraId="588C7BCB" w14:textId="38AA06D2"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lang w:val="en-US"/>
              </w:rPr>
              <w:t>(9,964)</w:t>
            </w:r>
          </w:p>
        </w:tc>
        <w:tc>
          <w:tcPr>
            <w:tcW w:w="1345" w:type="dxa"/>
            <w:tcBorders>
              <w:left w:val="nil"/>
              <w:bottom w:val="single" w:sz="4" w:space="0" w:color="auto"/>
              <w:right w:val="nil"/>
            </w:tcBorders>
            <w:shd w:val="clear" w:color="auto" w:fill="auto"/>
            <w:vAlign w:val="bottom"/>
          </w:tcPr>
          <w:p w14:paraId="2075F782" w14:textId="6DD47C3B"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hint="cs"/>
                <w:cs/>
              </w:rPr>
              <w:t>328</w:t>
            </w:r>
          </w:p>
        </w:tc>
        <w:tc>
          <w:tcPr>
            <w:tcW w:w="1223" w:type="dxa"/>
            <w:tcBorders>
              <w:left w:val="nil"/>
              <w:bottom w:val="single" w:sz="4" w:space="0" w:color="auto"/>
              <w:right w:val="nil"/>
            </w:tcBorders>
            <w:shd w:val="clear" w:color="auto" w:fill="auto"/>
            <w:vAlign w:val="bottom"/>
          </w:tcPr>
          <w:p w14:paraId="68A50B1E" w14:textId="0BAECA63" w:rsidR="00310146" w:rsidRPr="0006619B" w:rsidRDefault="00310146" w:rsidP="00310146">
            <w:pPr>
              <w:ind w:right="-72"/>
              <w:jc w:val="right"/>
              <w:rPr>
                <w:rFonts w:ascii="Cordia New" w:hAnsi="Cordia New" w:cs="Cordia New"/>
                <w:sz w:val="26"/>
                <w:szCs w:val="26"/>
                <w:lang w:val="en-US"/>
              </w:rPr>
            </w:pPr>
            <w:r w:rsidRPr="0006619B">
              <w:rPr>
                <w:rFonts w:ascii="Cordia New" w:hAnsi="Cordia New" w:cs="Cordia New" w:hint="cs"/>
                <w:cs/>
              </w:rPr>
              <w:t>(95)</w:t>
            </w:r>
          </w:p>
        </w:tc>
        <w:tc>
          <w:tcPr>
            <w:tcW w:w="1304" w:type="dxa"/>
            <w:tcBorders>
              <w:left w:val="nil"/>
              <w:bottom w:val="single" w:sz="4" w:space="0" w:color="auto"/>
              <w:right w:val="nil"/>
            </w:tcBorders>
            <w:shd w:val="clear" w:color="auto" w:fill="auto"/>
            <w:vAlign w:val="bottom"/>
          </w:tcPr>
          <w:p w14:paraId="1EA87663" w14:textId="4B97019E" w:rsidR="00310146" w:rsidRPr="0006619B" w:rsidRDefault="00310146" w:rsidP="00310146">
            <w:pPr>
              <w:ind w:right="-72"/>
              <w:jc w:val="right"/>
              <w:rPr>
                <w:rFonts w:ascii="Cordia New" w:hAnsi="Cordia New" w:cs="Cordia New"/>
                <w:sz w:val="26"/>
                <w:szCs w:val="26"/>
                <w:cs/>
                <w:lang w:val="en-US"/>
              </w:rPr>
            </w:pPr>
            <w:r w:rsidRPr="0006619B">
              <w:rPr>
                <w:rFonts w:ascii="Cordia New" w:hAnsi="Cordia New" w:cs="Cordia New"/>
                <w:lang w:val="en-US"/>
              </w:rPr>
              <w:t>9,227</w:t>
            </w:r>
          </w:p>
        </w:tc>
      </w:tr>
      <w:bookmarkEnd w:id="66"/>
    </w:tbl>
    <w:p w14:paraId="46CA60AD" w14:textId="789D1BA6" w:rsidR="00BA0B8A" w:rsidRPr="0006619B" w:rsidRDefault="00BA0B8A" w:rsidP="005E077E">
      <w:pPr>
        <w:jc w:val="both"/>
        <w:rPr>
          <w:rFonts w:ascii="Cordia New" w:hAnsi="Cordia New" w:cs="Cordia New"/>
          <w:sz w:val="20"/>
          <w:szCs w:val="20"/>
          <w:lang w:val="en-GB" w:eastAsia="en-GB"/>
        </w:rPr>
      </w:pPr>
    </w:p>
    <w:p w14:paraId="3E3A9881" w14:textId="77777777" w:rsidR="00D57A5E" w:rsidRPr="0006619B" w:rsidRDefault="00D57A5E" w:rsidP="005E077E">
      <w:pPr>
        <w:jc w:val="both"/>
        <w:rPr>
          <w:rFonts w:ascii="Cordia New" w:hAnsi="Cordia New" w:cs="Cordia New"/>
          <w:sz w:val="20"/>
          <w:szCs w:val="20"/>
          <w:lang w:val="en-GB" w:eastAsia="en-GB"/>
        </w:rPr>
      </w:pPr>
    </w:p>
    <w:tbl>
      <w:tblPr>
        <w:tblW w:w="9452" w:type="dxa"/>
        <w:tblLayout w:type="fixed"/>
        <w:tblLook w:val="01C0" w:firstRow="0" w:lastRow="1" w:firstColumn="1" w:lastColumn="1" w:noHBand="0" w:noVBand="0"/>
      </w:tblPr>
      <w:tblGrid>
        <w:gridCol w:w="3211"/>
        <w:gridCol w:w="1123"/>
        <w:gridCol w:w="1246"/>
        <w:gridCol w:w="1345"/>
        <w:gridCol w:w="1223"/>
        <w:gridCol w:w="1304"/>
      </w:tblGrid>
      <w:tr w:rsidR="00A559BD" w:rsidRPr="0006619B" w14:paraId="65CBA50A" w14:textId="77777777">
        <w:tc>
          <w:tcPr>
            <w:tcW w:w="3211" w:type="dxa"/>
            <w:shd w:val="clear" w:color="auto" w:fill="auto"/>
            <w:vAlign w:val="bottom"/>
          </w:tcPr>
          <w:p w14:paraId="37701053" w14:textId="77777777" w:rsidR="00A559BD" w:rsidRPr="0006619B" w:rsidRDefault="00A559BD">
            <w:pPr>
              <w:pStyle w:val="ListParagraph"/>
              <w:ind w:left="-86"/>
              <w:jc w:val="both"/>
              <w:rPr>
                <w:rFonts w:ascii="Cordia New" w:hAnsi="Cordia New" w:cs="Cordia New"/>
                <w:sz w:val="26"/>
                <w:szCs w:val="26"/>
                <w:cs/>
              </w:rPr>
            </w:pPr>
          </w:p>
        </w:tc>
        <w:tc>
          <w:tcPr>
            <w:tcW w:w="6241" w:type="dxa"/>
            <w:gridSpan w:val="5"/>
            <w:tcBorders>
              <w:top w:val="single" w:sz="4" w:space="0" w:color="auto"/>
              <w:left w:val="nil"/>
              <w:bottom w:val="single" w:sz="4" w:space="0" w:color="auto"/>
              <w:right w:val="nil"/>
            </w:tcBorders>
            <w:shd w:val="clear" w:color="auto" w:fill="auto"/>
            <w:vAlign w:val="bottom"/>
            <w:hideMark/>
          </w:tcPr>
          <w:p w14:paraId="612F11D3" w14:textId="77777777" w:rsidR="00A559BD" w:rsidRPr="0006619B" w:rsidRDefault="00A559BD">
            <w:pPr>
              <w:ind w:right="-72"/>
              <w:jc w:val="right"/>
              <w:rPr>
                <w:rFonts w:ascii="Cordia New" w:hAnsi="Cordia New" w:cs="Cordia New"/>
                <w:b/>
                <w:bCs/>
                <w:sz w:val="26"/>
                <w:szCs w:val="26"/>
                <w:cs/>
              </w:rPr>
            </w:pPr>
            <w:r w:rsidRPr="0006619B">
              <w:rPr>
                <w:rFonts w:ascii="Cordia New" w:hAnsi="Cordia New" w:cs="Cordia New"/>
                <w:b/>
                <w:bCs/>
                <w:sz w:val="26"/>
                <w:szCs w:val="26"/>
              </w:rPr>
              <w:t>Separate</w:t>
            </w:r>
            <w:r w:rsidRPr="0006619B">
              <w:rPr>
                <w:rFonts w:ascii="Cordia New" w:hAnsi="Cordia New" w:cs="Cordia New"/>
                <w:b/>
                <w:bCs/>
                <w:sz w:val="26"/>
                <w:szCs w:val="26"/>
                <w:cs/>
              </w:rPr>
              <w:t xml:space="preserve"> </w:t>
            </w:r>
            <w:r w:rsidRPr="0006619B">
              <w:rPr>
                <w:rFonts w:ascii="Cordia New" w:hAnsi="Cordia New" w:cs="Cordia New"/>
                <w:b/>
                <w:bCs/>
                <w:sz w:val="26"/>
                <w:szCs w:val="26"/>
              </w:rPr>
              <w:t>financial</w:t>
            </w:r>
            <w:r w:rsidRPr="0006619B">
              <w:rPr>
                <w:rFonts w:ascii="Cordia New" w:hAnsi="Cordia New" w:cs="Cordia New"/>
                <w:b/>
                <w:bCs/>
                <w:sz w:val="26"/>
                <w:szCs w:val="26"/>
                <w:cs/>
              </w:rPr>
              <w:t xml:space="preserve"> </w:t>
            </w:r>
            <w:r w:rsidRPr="0006619B">
              <w:rPr>
                <w:rFonts w:ascii="Cordia New" w:hAnsi="Cordia New" w:cs="Cordia New"/>
                <w:b/>
                <w:bCs/>
                <w:sz w:val="26"/>
                <w:szCs w:val="26"/>
              </w:rPr>
              <w:t>statements</w:t>
            </w:r>
          </w:p>
        </w:tc>
      </w:tr>
      <w:tr w:rsidR="00A559BD" w:rsidRPr="0006619B" w14:paraId="278205D9" w14:textId="77777777">
        <w:tc>
          <w:tcPr>
            <w:tcW w:w="3211" w:type="dxa"/>
            <w:shd w:val="clear" w:color="auto" w:fill="auto"/>
            <w:vAlign w:val="bottom"/>
          </w:tcPr>
          <w:p w14:paraId="50876538" w14:textId="77777777" w:rsidR="00A559BD" w:rsidRPr="0006619B" w:rsidRDefault="00A559BD">
            <w:pPr>
              <w:ind w:left="-86"/>
              <w:jc w:val="both"/>
              <w:rPr>
                <w:rFonts w:ascii="Cordia New" w:hAnsi="Cordia New" w:cs="Cordia New"/>
                <w:sz w:val="26"/>
                <w:szCs w:val="26"/>
                <w:cs/>
                <w:lang w:val="en-GB"/>
              </w:rPr>
            </w:pPr>
          </w:p>
        </w:tc>
        <w:tc>
          <w:tcPr>
            <w:tcW w:w="6241" w:type="dxa"/>
            <w:gridSpan w:val="5"/>
            <w:tcBorders>
              <w:top w:val="single" w:sz="4" w:space="0" w:color="auto"/>
              <w:left w:val="nil"/>
              <w:bottom w:val="single" w:sz="4" w:space="0" w:color="auto"/>
              <w:right w:val="nil"/>
            </w:tcBorders>
            <w:shd w:val="clear" w:color="auto" w:fill="auto"/>
            <w:vAlign w:val="bottom"/>
            <w:hideMark/>
          </w:tcPr>
          <w:p w14:paraId="75430775" w14:textId="77777777" w:rsidR="00A559BD" w:rsidRPr="0006619B" w:rsidRDefault="00A559BD">
            <w:pPr>
              <w:ind w:right="-72"/>
              <w:jc w:val="right"/>
              <w:rPr>
                <w:rFonts w:ascii="Cordia New" w:hAnsi="Cordia New" w:cs="Cordia New"/>
                <w:b/>
                <w:bCs/>
                <w:sz w:val="26"/>
                <w:szCs w:val="26"/>
                <w:cs/>
              </w:rPr>
            </w:pPr>
            <w:r w:rsidRPr="0006619B">
              <w:rPr>
                <w:rFonts w:ascii="Cordia New" w:hAnsi="Cordia New" w:cs="Cordia New"/>
                <w:b/>
                <w:bCs/>
                <w:sz w:val="26"/>
                <w:szCs w:val="26"/>
              </w:rPr>
              <w:t>Unit:</w:t>
            </w:r>
            <w:r w:rsidRPr="0006619B">
              <w:rPr>
                <w:rFonts w:ascii="Cordia New" w:hAnsi="Cordia New" w:cs="Cordia New"/>
                <w:b/>
                <w:bCs/>
                <w:sz w:val="26"/>
                <w:szCs w:val="26"/>
                <w:cs/>
              </w:rPr>
              <w:t xml:space="preserve"> </w:t>
            </w:r>
            <w:r w:rsidRPr="0006619B">
              <w:rPr>
                <w:rFonts w:ascii="Cordia New" w:hAnsi="Cordia New" w:cs="Cordia New"/>
                <w:b/>
                <w:bCs/>
                <w:sz w:val="26"/>
                <w:szCs w:val="26"/>
              </w:rPr>
              <w:t>Million</w:t>
            </w:r>
            <w:r w:rsidRPr="0006619B">
              <w:rPr>
                <w:rFonts w:ascii="Cordia New" w:hAnsi="Cordia New" w:cs="Cordia New"/>
                <w:b/>
                <w:bCs/>
                <w:sz w:val="26"/>
                <w:szCs w:val="26"/>
                <w:cs/>
              </w:rPr>
              <w:t xml:space="preserve"> </w:t>
            </w:r>
            <w:r w:rsidRPr="0006619B">
              <w:rPr>
                <w:rFonts w:ascii="Cordia New" w:hAnsi="Cordia New" w:cs="Cordia New"/>
                <w:b/>
                <w:bCs/>
                <w:sz w:val="26"/>
                <w:szCs w:val="26"/>
              </w:rPr>
              <w:t>Baht</w:t>
            </w:r>
          </w:p>
        </w:tc>
      </w:tr>
      <w:tr w:rsidR="00A559BD" w:rsidRPr="0006619B" w14:paraId="574178F3" w14:textId="77777777">
        <w:tc>
          <w:tcPr>
            <w:tcW w:w="3211" w:type="dxa"/>
            <w:shd w:val="clear" w:color="auto" w:fill="auto"/>
            <w:vAlign w:val="bottom"/>
          </w:tcPr>
          <w:p w14:paraId="42271080" w14:textId="77777777" w:rsidR="00A559BD" w:rsidRPr="0006619B" w:rsidRDefault="00A559BD">
            <w:pPr>
              <w:ind w:left="-86"/>
              <w:jc w:val="both"/>
              <w:rPr>
                <w:rFonts w:ascii="Cordia New" w:hAnsi="Cordia New" w:cs="Cordia New"/>
                <w:sz w:val="26"/>
                <w:szCs w:val="26"/>
                <w:cs/>
              </w:rPr>
            </w:pPr>
          </w:p>
        </w:tc>
        <w:tc>
          <w:tcPr>
            <w:tcW w:w="1123" w:type="dxa"/>
            <w:tcBorders>
              <w:top w:val="single" w:sz="4" w:space="0" w:color="auto"/>
              <w:left w:val="nil"/>
              <w:bottom w:val="single" w:sz="4" w:space="0" w:color="auto"/>
              <w:right w:val="nil"/>
            </w:tcBorders>
            <w:shd w:val="clear" w:color="auto" w:fill="auto"/>
            <w:vAlign w:val="bottom"/>
            <w:hideMark/>
          </w:tcPr>
          <w:p w14:paraId="6FB0E0F4" w14:textId="77777777" w:rsidR="00A559BD" w:rsidRPr="0006619B" w:rsidRDefault="00A559BD">
            <w:pPr>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As at</w:t>
            </w:r>
          </w:p>
          <w:p w14:paraId="6FB2E467" w14:textId="20589DF8" w:rsidR="00A559BD" w:rsidRPr="0006619B" w:rsidRDefault="009C67CF">
            <w:pPr>
              <w:ind w:right="-72"/>
              <w:jc w:val="right"/>
              <w:rPr>
                <w:rFonts w:ascii="Cordia New" w:hAnsi="Cordia New" w:cs="Cordia New"/>
                <w:b/>
                <w:bCs/>
                <w:sz w:val="26"/>
                <w:szCs w:val="26"/>
                <w:lang w:val="en-US"/>
              </w:rPr>
            </w:pPr>
            <w:r w:rsidRPr="0006619B">
              <w:rPr>
                <w:rFonts w:ascii="Cordia New" w:hAnsi="Cordia New" w:cs="Cordia New"/>
                <w:b/>
                <w:bCs/>
                <w:sz w:val="26"/>
                <w:szCs w:val="26"/>
                <w:lang w:val="en-GB"/>
              </w:rPr>
              <w:t>1</w:t>
            </w:r>
            <w:r w:rsidR="00A559BD" w:rsidRPr="0006619B">
              <w:rPr>
                <w:rFonts w:ascii="Cordia New" w:hAnsi="Cordia New" w:cs="Cordia New"/>
                <w:b/>
                <w:bCs/>
                <w:sz w:val="26"/>
                <w:szCs w:val="26"/>
                <w:lang w:val="en-US"/>
              </w:rPr>
              <w:t xml:space="preserve"> January </w:t>
            </w:r>
            <w:r w:rsidRPr="0006619B">
              <w:rPr>
                <w:rFonts w:ascii="Cordia New" w:hAnsi="Cordia New" w:cs="Cordia New"/>
                <w:b/>
                <w:bCs/>
                <w:sz w:val="26"/>
                <w:szCs w:val="26"/>
                <w:lang w:val="en-GB"/>
              </w:rPr>
              <w:t>2022</w:t>
            </w:r>
            <w:r w:rsidR="00A559BD" w:rsidRPr="0006619B">
              <w:rPr>
                <w:rFonts w:ascii="Cordia New" w:hAnsi="Cordia New" w:cs="Cordia New"/>
                <w:b/>
                <w:bCs/>
                <w:sz w:val="26"/>
                <w:szCs w:val="26"/>
                <w:lang w:val="en-US"/>
              </w:rPr>
              <w:t xml:space="preserve"> </w:t>
            </w:r>
          </w:p>
        </w:tc>
        <w:tc>
          <w:tcPr>
            <w:tcW w:w="1246" w:type="dxa"/>
            <w:tcBorders>
              <w:top w:val="single" w:sz="4" w:space="0" w:color="auto"/>
              <w:left w:val="nil"/>
              <w:bottom w:val="single" w:sz="4" w:space="0" w:color="auto"/>
              <w:right w:val="nil"/>
            </w:tcBorders>
            <w:shd w:val="clear" w:color="auto" w:fill="auto"/>
            <w:vAlign w:val="bottom"/>
            <w:hideMark/>
          </w:tcPr>
          <w:p w14:paraId="3CF135AF" w14:textId="77777777" w:rsidR="00A559BD" w:rsidRPr="0006619B" w:rsidRDefault="00A559BD">
            <w:pPr>
              <w:ind w:right="-72"/>
              <w:jc w:val="right"/>
              <w:rPr>
                <w:rFonts w:ascii="Cordia New" w:hAnsi="Cordia New" w:cs="Cordia New"/>
                <w:b/>
                <w:bCs/>
                <w:sz w:val="26"/>
                <w:szCs w:val="26"/>
                <w:lang w:val="en-US"/>
              </w:rPr>
            </w:pPr>
            <w:r w:rsidRPr="0006619B">
              <w:rPr>
                <w:rFonts w:ascii="Cordia New" w:hAnsi="Cordia New" w:cs="Cordia New"/>
                <w:b/>
                <w:bCs/>
                <w:sz w:val="26"/>
                <w:szCs w:val="26"/>
                <w:lang w:val="en-US"/>
              </w:rPr>
              <w:t xml:space="preserve">Statement </w:t>
            </w:r>
          </w:p>
          <w:p w14:paraId="0CA55491" w14:textId="77777777" w:rsidR="00A559BD" w:rsidRPr="0006619B" w:rsidRDefault="00A559BD">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US"/>
              </w:rPr>
              <w:t>of income</w:t>
            </w:r>
          </w:p>
        </w:tc>
        <w:tc>
          <w:tcPr>
            <w:tcW w:w="1345" w:type="dxa"/>
            <w:tcBorders>
              <w:top w:val="single" w:sz="4" w:space="0" w:color="auto"/>
              <w:left w:val="nil"/>
              <w:bottom w:val="single" w:sz="4" w:space="0" w:color="auto"/>
              <w:right w:val="nil"/>
            </w:tcBorders>
            <w:shd w:val="clear" w:color="auto" w:fill="auto"/>
            <w:vAlign w:val="bottom"/>
            <w:hideMark/>
          </w:tcPr>
          <w:p w14:paraId="3DA9F7EC" w14:textId="77777777" w:rsidR="00A559BD" w:rsidRPr="0006619B" w:rsidRDefault="00A559BD">
            <w:pPr>
              <w:ind w:right="-72"/>
              <w:jc w:val="right"/>
              <w:rPr>
                <w:rFonts w:ascii="Cordia New" w:hAnsi="Cordia New" w:cs="Cordia New"/>
                <w:b/>
                <w:bCs/>
                <w:spacing w:val="-4"/>
                <w:sz w:val="26"/>
                <w:szCs w:val="26"/>
                <w:cs/>
                <w:lang w:val="en-US"/>
              </w:rPr>
            </w:pPr>
            <w:r w:rsidRPr="0006619B">
              <w:rPr>
                <w:rFonts w:ascii="Cordia New" w:hAnsi="Cordia New" w:cs="Cordia New"/>
                <w:b/>
                <w:bCs/>
                <w:spacing w:val="-4"/>
                <w:sz w:val="26"/>
                <w:szCs w:val="26"/>
                <w:lang w:val="en-US"/>
              </w:rPr>
              <w:t>Statement of comprehensive income</w:t>
            </w:r>
          </w:p>
        </w:tc>
        <w:tc>
          <w:tcPr>
            <w:tcW w:w="1223" w:type="dxa"/>
            <w:tcBorders>
              <w:top w:val="single" w:sz="4" w:space="0" w:color="auto"/>
              <w:left w:val="nil"/>
              <w:bottom w:val="single" w:sz="4" w:space="0" w:color="auto"/>
              <w:right w:val="nil"/>
            </w:tcBorders>
            <w:shd w:val="clear" w:color="auto" w:fill="auto"/>
            <w:vAlign w:val="bottom"/>
          </w:tcPr>
          <w:p w14:paraId="3C98E9E2" w14:textId="77777777" w:rsidR="00A559BD" w:rsidRPr="0006619B" w:rsidRDefault="00A559BD">
            <w:pPr>
              <w:ind w:right="-72"/>
              <w:jc w:val="right"/>
              <w:rPr>
                <w:rFonts w:ascii="Cordia New" w:hAnsi="Cordia New" w:cs="Cordia New"/>
                <w:b/>
                <w:bCs/>
                <w:sz w:val="26"/>
                <w:szCs w:val="26"/>
                <w:cs/>
              </w:rPr>
            </w:pPr>
            <w:r w:rsidRPr="0006619B">
              <w:rPr>
                <w:rFonts w:ascii="Cordia New" w:hAnsi="Cordia New" w:cs="Cordia New"/>
                <w:b/>
                <w:bCs/>
                <w:sz w:val="26"/>
                <w:szCs w:val="26"/>
                <w:lang w:val="en-US"/>
              </w:rPr>
              <w:t>Currency translation differences</w:t>
            </w:r>
          </w:p>
        </w:tc>
        <w:tc>
          <w:tcPr>
            <w:tcW w:w="1304" w:type="dxa"/>
            <w:tcBorders>
              <w:top w:val="single" w:sz="4" w:space="0" w:color="auto"/>
              <w:left w:val="nil"/>
              <w:bottom w:val="single" w:sz="4" w:space="0" w:color="auto"/>
              <w:right w:val="nil"/>
            </w:tcBorders>
            <w:shd w:val="clear" w:color="auto" w:fill="auto"/>
            <w:vAlign w:val="bottom"/>
            <w:hideMark/>
          </w:tcPr>
          <w:p w14:paraId="51515213" w14:textId="77777777" w:rsidR="00A559BD" w:rsidRPr="0006619B" w:rsidRDefault="00A559BD">
            <w:pPr>
              <w:ind w:right="-72"/>
              <w:jc w:val="right"/>
              <w:rPr>
                <w:rFonts w:ascii="Cordia New" w:hAnsi="Cordia New" w:cs="Cordia New"/>
                <w:b/>
                <w:bCs/>
                <w:sz w:val="26"/>
                <w:szCs w:val="26"/>
                <w:cs/>
              </w:rPr>
            </w:pPr>
            <w:r w:rsidRPr="0006619B">
              <w:rPr>
                <w:rFonts w:ascii="Cordia New" w:hAnsi="Cordia New" w:cs="Cordia New"/>
                <w:b/>
                <w:bCs/>
                <w:sz w:val="26"/>
                <w:szCs w:val="26"/>
              </w:rPr>
              <w:t>As</w:t>
            </w:r>
            <w:r w:rsidRPr="0006619B">
              <w:rPr>
                <w:rFonts w:ascii="Cordia New" w:hAnsi="Cordia New" w:cs="Cordia New"/>
                <w:b/>
                <w:bCs/>
                <w:sz w:val="26"/>
                <w:szCs w:val="26"/>
                <w:cs/>
              </w:rPr>
              <w:t xml:space="preserve"> </w:t>
            </w:r>
            <w:r w:rsidRPr="0006619B">
              <w:rPr>
                <w:rFonts w:ascii="Cordia New" w:hAnsi="Cordia New" w:cs="Cordia New"/>
                <w:b/>
                <w:bCs/>
                <w:sz w:val="26"/>
                <w:szCs w:val="26"/>
              </w:rPr>
              <w:t>at</w:t>
            </w:r>
          </w:p>
          <w:p w14:paraId="37C68DFA" w14:textId="2A27F332" w:rsidR="00A559BD" w:rsidRPr="0006619B" w:rsidRDefault="009C67CF">
            <w:pPr>
              <w:ind w:right="-72"/>
              <w:jc w:val="right"/>
              <w:rPr>
                <w:rFonts w:ascii="Cordia New" w:hAnsi="Cordia New" w:cs="Cordia New"/>
                <w:b/>
                <w:bCs/>
                <w:sz w:val="26"/>
                <w:szCs w:val="26"/>
                <w:cs/>
                <w:lang w:val="en-US"/>
              </w:rPr>
            </w:pPr>
            <w:r w:rsidRPr="0006619B">
              <w:rPr>
                <w:rFonts w:ascii="Cordia New" w:hAnsi="Cordia New" w:cs="Cordia New"/>
                <w:b/>
                <w:bCs/>
                <w:sz w:val="26"/>
                <w:szCs w:val="26"/>
                <w:lang w:val="en-GB"/>
              </w:rPr>
              <w:t>31</w:t>
            </w:r>
            <w:r w:rsidR="00A559BD" w:rsidRPr="0006619B">
              <w:rPr>
                <w:rFonts w:ascii="Cordia New" w:hAnsi="Cordia New" w:cs="Cordia New"/>
                <w:b/>
                <w:bCs/>
                <w:sz w:val="26"/>
                <w:szCs w:val="26"/>
              </w:rPr>
              <w:t xml:space="preserve"> December </w:t>
            </w:r>
            <w:r w:rsidRPr="0006619B">
              <w:rPr>
                <w:rFonts w:ascii="Cordia New" w:hAnsi="Cordia New" w:cs="Cordia New"/>
                <w:b/>
                <w:bCs/>
                <w:sz w:val="26"/>
                <w:szCs w:val="26"/>
                <w:lang w:val="en-GB"/>
              </w:rPr>
              <w:t>2022</w:t>
            </w:r>
          </w:p>
        </w:tc>
      </w:tr>
      <w:tr w:rsidR="00A559BD" w:rsidRPr="0006619B" w14:paraId="3EA3FD6B" w14:textId="77777777">
        <w:tc>
          <w:tcPr>
            <w:tcW w:w="3211" w:type="dxa"/>
            <w:shd w:val="clear" w:color="auto" w:fill="auto"/>
            <w:vAlign w:val="bottom"/>
            <w:hideMark/>
          </w:tcPr>
          <w:p w14:paraId="05C9E6E9" w14:textId="77777777" w:rsidR="00A559BD" w:rsidRPr="0006619B" w:rsidRDefault="00A559BD">
            <w:pPr>
              <w:ind w:left="-86"/>
              <w:jc w:val="both"/>
              <w:rPr>
                <w:rFonts w:ascii="Cordia New" w:hAnsi="Cordia New" w:cs="Cordia New"/>
                <w:b/>
                <w:bCs/>
                <w:sz w:val="26"/>
                <w:szCs w:val="26"/>
                <w:cs/>
              </w:rPr>
            </w:pPr>
            <w:r w:rsidRPr="0006619B">
              <w:rPr>
                <w:rFonts w:ascii="Cordia New" w:hAnsi="Cordia New" w:cs="Cordia New"/>
                <w:b/>
                <w:bCs/>
                <w:sz w:val="26"/>
                <w:szCs w:val="26"/>
              </w:rPr>
              <w:t>Deferred</w:t>
            </w:r>
            <w:r w:rsidRPr="0006619B">
              <w:rPr>
                <w:rFonts w:ascii="Cordia New" w:hAnsi="Cordia New" w:cs="Cordia New"/>
                <w:b/>
                <w:bCs/>
                <w:sz w:val="26"/>
                <w:szCs w:val="26"/>
                <w:cs/>
              </w:rPr>
              <w:t xml:space="preserve"> </w:t>
            </w:r>
            <w:r w:rsidRPr="0006619B">
              <w:rPr>
                <w:rFonts w:ascii="Cordia New" w:hAnsi="Cordia New" w:cs="Cordia New"/>
                <w:b/>
                <w:bCs/>
                <w:sz w:val="26"/>
                <w:szCs w:val="26"/>
              </w:rPr>
              <w:t>tax</w:t>
            </w:r>
            <w:r w:rsidRPr="0006619B">
              <w:rPr>
                <w:rFonts w:ascii="Cordia New" w:hAnsi="Cordia New" w:cs="Cordia New"/>
                <w:b/>
                <w:bCs/>
                <w:sz w:val="26"/>
                <w:szCs w:val="26"/>
                <w:cs/>
              </w:rPr>
              <w:t xml:space="preserve"> </w:t>
            </w:r>
            <w:r w:rsidRPr="0006619B">
              <w:rPr>
                <w:rFonts w:ascii="Cordia New" w:hAnsi="Cordia New" w:cs="Cordia New"/>
                <w:b/>
                <w:bCs/>
                <w:sz w:val="26"/>
                <w:szCs w:val="26"/>
              </w:rPr>
              <w:t>assets</w:t>
            </w:r>
          </w:p>
        </w:tc>
        <w:tc>
          <w:tcPr>
            <w:tcW w:w="1123" w:type="dxa"/>
            <w:shd w:val="clear" w:color="auto" w:fill="auto"/>
            <w:vAlign w:val="bottom"/>
          </w:tcPr>
          <w:p w14:paraId="2DAC29F3" w14:textId="77777777" w:rsidR="00A559BD" w:rsidRPr="0006619B" w:rsidRDefault="00A559BD">
            <w:pPr>
              <w:ind w:right="-72"/>
              <w:jc w:val="right"/>
              <w:rPr>
                <w:rFonts w:ascii="Cordia New" w:hAnsi="Cordia New" w:cs="Cordia New"/>
                <w:sz w:val="26"/>
                <w:szCs w:val="26"/>
                <w:cs/>
                <w:lang w:val="en-US"/>
              </w:rPr>
            </w:pPr>
          </w:p>
        </w:tc>
        <w:tc>
          <w:tcPr>
            <w:tcW w:w="1246" w:type="dxa"/>
            <w:shd w:val="clear" w:color="auto" w:fill="auto"/>
            <w:vAlign w:val="bottom"/>
          </w:tcPr>
          <w:p w14:paraId="40D216AF" w14:textId="77777777" w:rsidR="00A559BD" w:rsidRPr="0006619B" w:rsidRDefault="00A559BD">
            <w:pPr>
              <w:ind w:right="-72"/>
              <w:jc w:val="right"/>
              <w:rPr>
                <w:rFonts w:ascii="Cordia New" w:hAnsi="Cordia New" w:cs="Cordia New"/>
                <w:sz w:val="26"/>
                <w:szCs w:val="26"/>
                <w:cs/>
                <w:lang w:val="en-US"/>
              </w:rPr>
            </w:pPr>
          </w:p>
        </w:tc>
        <w:tc>
          <w:tcPr>
            <w:tcW w:w="1345" w:type="dxa"/>
            <w:shd w:val="clear" w:color="auto" w:fill="auto"/>
            <w:vAlign w:val="bottom"/>
          </w:tcPr>
          <w:p w14:paraId="56BD1562" w14:textId="77777777" w:rsidR="00A559BD" w:rsidRPr="0006619B" w:rsidRDefault="00A559BD">
            <w:pPr>
              <w:ind w:right="-72"/>
              <w:jc w:val="right"/>
              <w:rPr>
                <w:rFonts w:ascii="Cordia New" w:hAnsi="Cordia New" w:cs="Cordia New"/>
                <w:sz w:val="26"/>
                <w:szCs w:val="26"/>
                <w:cs/>
                <w:lang w:val="en-US"/>
              </w:rPr>
            </w:pPr>
          </w:p>
        </w:tc>
        <w:tc>
          <w:tcPr>
            <w:tcW w:w="1223" w:type="dxa"/>
            <w:shd w:val="clear" w:color="auto" w:fill="auto"/>
            <w:vAlign w:val="bottom"/>
          </w:tcPr>
          <w:p w14:paraId="2EEA3A54" w14:textId="77777777" w:rsidR="00A559BD" w:rsidRPr="0006619B" w:rsidRDefault="00A559BD">
            <w:pPr>
              <w:ind w:right="-72"/>
              <w:jc w:val="right"/>
              <w:rPr>
                <w:rFonts w:ascii="Cordia New" w:hAnsi="Cordia New" w:cs="Cordia New"/>
                <w:sz w:val="26"/>
                <w:szCs w:val="26"/>
                <w:cs/>
              </w:rPr>
            </w:pPr>
          </w:p>
        </w:tc>
        <w:tc>
          <w:tcPr>
            <w:tcW w:w="1304" w:type="dxa"/>
            <w:shd w:val="clear" w:color="auto" w:fill="auto"/>
            <w:vAlign w:val="bottom"/>
          </w:tcPr>
          <w:p w14:paraId="6ACC674E" w14:textId="77777777" w:rsidR="00A559BD" w:rsidRPr="0006619B" w:rsidRDefault="00A559BD">
            <w:pPr>
              <w:ind w:right="-72"/>
              <w:jc w:val="right"/>
              <w:rPr>
                <w:rFonts w:ascii="Cordia New" w:hAnsi="Cordia New" w:cs="Cordia New"/>
                <w:sz w:val="26"/>
                <w:szCs w:val="26"/>
                <w:cs/>
              </w:rPr>
            </w:pPr>
          </w:p>
        </w:tc>
      </w:tr>
      <w:tr w:rsidR="00A559BD" w:rsidRPr="0006619B" w14:paraId="1D5D3ACC" w14:textId="77777777">
        <w:tc>
          <w:tcPr>
            <w:tcW w:w="3211" w:type="dxa"/>
            <w:shd w:val="clear" w:color="auto" w:fill="auto"/>
            <w:vAlign w:val="bottom"/>
            <w:hideMark/>
          </w:tcPr>
          <w:p w14:paraId="343DC2DF" w14:textId="77777777" w:rsidR="00A559BD" w:rsidRPr="0006619B" w:rsidRDefault="00A559BD">
            <w:pPr>
              <w:ind w:left="-86"/>
              <w:jc w:val="both"/>
              <w:rPr>
                <w:rFonts w:ascii="Cordia New" w:hAnsi="Cordia New" w:cs="Cordia New"/>
                <w:sz w:val="26"/>
                <w:szCs w:val="26"/>
                <w:cs/>
                <w:lang w:val="en-US"/>
              </w:rPr>
            </w:pPr>
            <w:r w:rsidRPr="0006619B">
              <w:rPr>
                <w:rFonts w:ascii="Cordia New" w:hAnsi="Cordia New" w:cs="Cordia New"/>
                <w:sz w:val="26"/>
                <w:szCs w:val="26"/>
              </w:rPr>
              <w:t xml:space="preserve">   Decommissioning costs</w:t>
            </w:r>
          </w:p>
        </w:tc>
        <w:tc>
          <w:tcPr>
            <w:tcW w:w="1123" w:type="dxa"/>
            <w:shd w:val="clear" w:color="auto" w:fill="auto"/>
            <w:vAlign w:val="bottom"/>
          </w:tcPr>
          <w:p w14:paraId="4069A60D" w14:textId="1A5407AC"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22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721</w:t>
            </w:r>
          </w:p>
        </w:tc>
        <w:tc>
          <w:tcPr>
            <w:tcW w:w="1246" w:type="dxa"/>
            <w:shd w:val="clear" w:color="auto" w:fill="auto"/>
            <w:vAlign w:val="bottom"/>
          </w:tcPr>
          <w:p w14:paraId="30140DAD" w14:textId="42D60362"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5</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235</w:t>
            </w:r>
            <w:r w:rsidRPr="0006619B">
              <w:rPr>
                <w:rFonts w:ascii="Cordia New" w:hAnsi="Cordia New" w:cs="Cordia New"/>
                <w:sz w:val="26"/>
                <w:szCs w:val="26"/>
                <w:lang w:val="en-US"/>
              </w:rPr>
              <w:t>)</w:t>
            </w:r>
          </w:p>
        </w:tc>
        <w:tc>
          <w:tcPr>
            <w:tcW w:w="1345" w:type="dxa"/>
            <w:shd w:val="clear" w:color="auto" w:fill="auto"/>
            <w:vAlign w:val="bottom"/>
          </w:tcPr>
          <w:p w14:paraId="0C5D6E3B"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23" w:type="dxa"/>
            <w:shd w:val="clear" w:color="auto" w:fill="auto"/>
            <w:vAlign w:val="bottom"/>
          </w:tcPr>
          <w:p w14:paraId="775A92BD" w14:textId="03051674"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861</w:t>
            </w:r>
          </w:p>
        </w:tc>
        <w:tc>
          <w:tcPr>
            <w:tcW w:w="1304" w:type="dxa"/>
            <w:shd w:val="clear" w:color="auto" w:fill="auto"/>
            <w:vAlign w:val="bottom"/>
          </w:tcPr>
          <w:p w14:paraId="68BC5D89" w14:textId="73C60497"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18</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347</w:t>
            </w:r>
          </w:p>
        </w:tc>
      </w:tr>
      <w:tr w:rsidR="00A559BD" w:rsidRPr="0006619B" w14:paraId="21FA7756" w14:textId="77777777">
        <w:tc>
          <w:tcPr>
            <w:tcW w:w="3211" w:type="dxa"/>
            <w:shd w:val="clear" w:color="auto" w:fill="auto"/>
            <w:vAlign w:val="center"/>
            <w:hideMark/>
          </w:tcPr>
          <w:p w14:paraId="1CA55869" w14:textId="77777777" w:rsidR="00A559BD" w:rsidRPr="0006619B" w:rsidRDefault="00A559BD">
            <w:pPr>
              <w:ind w:left="-86"/>
              <w:rPr>
                <w:rFonts w:ascii="Cordia New" w:hAnsi="Cordia New" w:cs="Cordia New"/>
                <w:sz w:val="26"/>
                <w:szCs w:val="26"/>
                <w:cs/>
                <w:lang w:val="en-US"/>
              </w:rPr>
            </w:pPr>
            <w:r w:rsidRPr="0006619B">
              <w:rPr>
                <w:rFonts w:ascii="Cordia New" w:hAnsi="Cordia New" w:cs="Cordia New"/>
                <w:sz w:val="26"/>
                <w:szCs w:val="26"/>
                <w:cs/>
              </w:rPr>
              <w:t xml:space="preserve">   </w:t>
            </w:r>
            <w:r w:rsidRPr="0006619B">
              <w:rPr>
                <w:rFonts w:ascii="Cordia New" w:hAnsi="Cordia New" w:cs="Cordia New"/>
                <w:sz w:val="26"/>
                <w:szCs w:val="26"/>
                <w:lang w:val="en-US"/>
              </w:rPr>
              <w:t>Provision for employee benefits</w:t>
            </w:r>
          </w:p>
        </w:tc>
        <w:tc>
          <w:tcPr>
            <w:tcW w:w="1123" w:type="dxa"/>
            <w:shd w:val="clear" w:color="auto" w:fill="auto"/>
            <w:vAlign w:val="bottom"/>
          </w:tcPr>
          <w:p w14:paraId="0E3D85BF" w14:textId="4FF646D6"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375</w:t>
            </w:r>
          </w:p>
        </w:tc>
        <w:tc>
          <w:tcPr>
            <w:tcW w:w="1246" w:type="dxa"/>
            <w:shd w:val="clear" w:color="auto" w:fill="auto"/>
            <w:vAlign w:val="bottom"/>
          </w:tcPr>
          <w:p w14:paraId="69409C71" w14:textId="201A4E0E"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226</w:t>
            </w:r>
            <w:r w:rsidRPr="0006619B">
              <w:rPr>
                <w:rFonts w:ascii="Cordia New" w:hAnsi="Cordia New" w:cs="Cordia New"/>
                <w:sz w:val="26"/>
                <w:szCs w:val="26"/>
                <w:lang w:val="en-US"/>
              </w:rPr>
              <w:t>)</w:t>
            </w:r>
          </w:p>
        </w:tc>
        <w:tc>
          <w:tcPr>
            <w:tcW w:w="1345" w:type="dxa"/>
            <w:shd w:val="clear" w:color="auto" w:fill="auto"/>
            <w:vAlign w:val="bottom"/>
          </w:tcPr>
          <w:p w14:paraId="6EBE93C2" w14:textId="74D6B6AC"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236</w:t>
            </w:r>
            <w:r w:rsidRPr="0006619B">
              <w:rPr>
                <w:rFonts w:ascii="Cordia New" w:hAnsi="Cordia New" w:cs="Cordia New"/>
                <w:sz w:val="26"/>
                <w:szCs w:val="26"/>
                <w:lang w:val="en-US"/>
              </w:rPr>
              <w:t>)</w:t>
            </w:r>
          </w:p>
        </w:tc>
        <w:tc>
          <w:tcPr>
            <w:tcW w:w="1223" w:type="dxa"/>
            <w:shd w:val="clear" w:color="auto" w:fill="auto"/>
            <w:vAlign w:val="bottom"/>
          </w:tcPr>
          <w:p w14:paraId="20376B38" w14:textId="53FD7613"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86</w:t>
            </w:r>
          </w:p>
        </w:tc>
        <w:tc>
          <w:tcPr>
            <w:tcW w:w="1304" w:type="dxa"/>
            <w:shd w:val="clear" w:color="auto" w:fill="auto"/>
            <w:vAlign w:val="bottom"/>
          </w:tcPr>
          <w:p w14:paraId="091912FF" w14:textId="383E1DBC"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999</w:t>
            </w:r>
          </w:p>
        </w:tc>
      </w:tr>
      <w:tr w:rsidR="00A559BD" w:rsidRPr="0006619B" w14:paraId="3C72B27B" w14:textId="77777777">
        <w:tc>
          <w:tcPr>
            <w:tcW w:w="3211" w:type="dxa"/>
            <w:shd w:val="clear" w:color="auto" w:fill="auto"/>
            <w:vAlign w:val="bottom"/>
          </w:tcPr>
          <w:p w14:paraId="20C0E8A6" w14:textId="77777777" w:rsidR="00A559BD" w:rsidRPr="0006619B" w:rsidRDefault="00A559BD">
            <w:pPr>
              <w:ind w:left="-86"/>
              <w:jc w:val="both"/>
              <w:rPr>
                <w:rFonts w:ascii="Cordia New" w:hAnsi="Cordia New" w:cs="Cordia New"/>
                <w:sz w:val="26"/>
                <w:szCs w:val="26"/>
                <w:cs/>
              </w:rPr>
            </w:pPr>
            <w:r w:rsidRPr="0006619B">
              <w:rPr>
                <w:rFonts w:ascii="Cordia New" w:hAnsi="Cordia New" w:cs="Cordia New"/>
                <w:sz w:val="26"/>
                <w:szCs w:val="26"/>
              </w:rPr>
              <w:t xml:space="preserve">   Loss carried forward</w:t>
            </w:r>
          </w:p>
        </w:tc>
        <w:tc>
          <w:tcPr>
            <w:tcW w:w="1123" w:type="dxa"/>
            <w:shd w:val="clear" w:color="auto" w:fill="auto"/>
            <w:vAlign w:val="bottom"/>
          </w:tcPr>
          <w:p w14:paraId="23A9E9F2" w14:textId="62AA60B3"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4</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387</w:t>
            </w:r>
          </w:p>
        </w:tc>
        <w:tc>
          <w:tcPr>
            <w:tcW w:w="1246" w:type="dxa"/>
            <w:shd w:val="clear" w:color="auto" w:fill="auto"/>
            <w:vAlign w:val="bottom"/>
          </w:tcPr>
          <w:p w14:paraId="4880A0E3" w14:textId="33A12AB4"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769</w:t>
            </w:r>
            <w:r w:rsidRPr="0006619B">
              <w:rPr>
                <w:rFonts w:ascii="Cordia New" w:hAnsi="Cordia New" w:cs="Cordia New"/>
                <w:sz w:val="26"/>
                <w:szCs w:val="26"/>
                <w:lang w:val="en-US"/>
              </w:rPr>
              <w:t>)</w:t>
            </w:r>
          </w:p>
        </w:tc>
        <w:tc>
          <w:tcPr>
            <w:tcW w:w="1345" w:type="dxa"/>
            <w:shd w:val="clear" w:color="auto" w:fill="auto"/>
            <w:vAlign w:val="bottom"/>
          </w:tcPr>
          <w:p w14:paraId="09A8F23E" w14:textId="765B5CF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14</w:t>
            </w:r>
            <w:r w:rsidRPr="0006619B">
              <w:rPr>
                <w:rFonts w:ascii="Cordia New" w:hAnsi="Cordia New" w:cs="Cordia New"/>
                <w:sz w:val="26"/>
                <w:szCs w:val="26"/>
                <w:lang w:val="en-US"/>
              </w:rPr>
              <w:t>)</w:t>
            </w:r>
          </w:p>
        </w:tc>
        <w:tc>
          <w:tcPr>
            <w:tcW w:w="1223" w:type="dxa"/>
            <w:shd w:val="clear" w:color="auto" w:fill="auto"/>
            <w:vAlign w:val="bottom"/>
          </w:tcPr>
          <w:p w14:paraId="3161FCD5" w14:textId="3B6021A5"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194</w:t>
            </w:r>
          </w:p>
        </w:tc>
        <w:tc>
          <w:tcPr>
            <w:tcW w:w="1304" w:type="dxa"/>
            <w:shd w:val="clear" w:color="auto" w:fill="auto"/>
            <w:vAlign w:val="bottom"/>
          </w:tcPr>
          <w:p w14:paraId="172D35B9" w14:textId="3ED3B8D9"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798</w:t>
            </w:r>
          </w:p>
        </w:tc>
      </w:tr>
      <w:tr w:rsidR="00A559BD" w:rsidRPr="0006619B" w14:paraId="555CA8D7" w14:textId="77777777">
        <w:tc>
          <w:tcPr>
            <w:tcW w:w="3211" w:type="dxa"/>
            <w:shd w:val="clear" w:color="auto" w:fill="auto"/>
            <w:vAlign w:val="bottom"/>
            <w:hideMark/>
          </w:tcPr>
          <w:p w14:paraId="1735DBF9" w14:textId="77777777" w:rsidR="00A559BD" w:rsidRPr="0006619B" w:rsidRDefault="00A559BD">
            <w:pPr>
              <w:ind w:left="-86"/>
              <w:jc w:val="both"/>
              <w:rPr>
                <w:rFonts w:ascii="Cordia New" w:hAnsi="Cordia New" w:cs="Cordia New"/>
                <w:sz w:val="26"/>
                <w:szCs w:val="26"/>
                <w:cs/>
              </w:rPr>
            </w:pPr>
            <w:r w:rsidRPr="0006619B">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08449748" w14:textId="23A31F66"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339</w:t>
            </w:r>
          </w:p>
        </w:tc>
        <w:tc>
          <w:tcPr>
            <w:tcW w:w="1246" w:type="dxa"/>
            <w:tcBorders>
              <w:top w:val="nil"/>
              <w:left w:val="nil"/>
              <w:bottom w:val="single" w:sz="4" w:space="0" w:color="auto"/>
              <w:right w:val="nil"/>
            </w:tcBorders>
            <w:shd w:val="clear" w:color="auto" w:fill="auto"/>
            <w:vAlign w:val="bottom"/>
          </w:tcPr>
          <w:p w14:paraId="4A6C64FF" w14:textId="4B0D1415"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676</w:t>
            </w:r>
            <w:r w:rsidRPr="0006619B">
              <w:rPr>
                <w:rFonts w:ascii="Cordia New" w:hAnsi="Cordia New" w:cs="Cordia New"/>
                <w:sz w:val="26"/>
                <w:szCs w:val="26"/>
                <w:lang w:val="en-US"/>
              </w:rPr>
              <w:t>)</w:t>
            </w:r>
          </w:p>
        </w:tc>
        <w:tc>
          <w:tcPr>
            <w:tcW w:w="1345" w:type="dxa"/>
            <w:tcBorders>
              <w:top w:val="nil"/>
              <w:left w:val="nil"/>
              <w:bottom w:val="single" w:sz="4" w:space="0" w:color="auto"/>
              <w:right w:val="nil"/>
            </w:tcBorders>
            <w:shd w:val="clear" w:color="auto" w:fill="auto"/>
            <w:vAlign w:val="bottom"/>
          </w:tcPr>
          <w:p w14:paraId="3B6B5B2F" w14:textId="795C886A"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311</w:t>
            </w:r>
            <w:r w:rsidRPr="0006619B">
              <w:rPr>
                <w:rFonts w:ascii="Cordia New" w:hAnsi="Cordia New" w:cs="Cordia New"/>
                <w:sz w:val="26"/>
                <w:szCs w:val="26"/>
                <w:lang w:val="en-US"/>
              </w:rPr>
              <w:t>)</w:t>
            </w:r>
          </w:p>
        </w:tc>
        <w:tc>
          <w:tcPr>
            <w:tcW w:w="1223" w:type="dxa"/>
            <w:tcBorders>
              <w:top w:val="nil"/>
              <w:left w:val="nil"/>
              <w:bottom w:val="single" w:sz="4" w:space="0" w:color="auto"/>
              <w:right w:val="nil"/>
            </w:tcBorders>
            <w:shd w:val="clear" w:color="auto" w:fill="auto"/>
            <w:vAlign w:val="bottom"/>
          </w:tcPr>
          <w:p w14:paraId="2095FE08" w14:textId="50278BE5"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67</w:t>
            </w:r>
          </w:p>
        </w:tc>
        <w:tc>
          <w:tcPr>
            <w:tcW w:w="1304" w:type="dxa"/>
            <w:tcBorders>
              <w:top w:val="nil"/>
              <w:left w:val="nil"/>
              <w:bottom w:val="single" w:sz="4" w:space="0" w:color="auto"/>
              <w:right w:val="nil"/>
            </w:tcBorders>
            <w:shd w:val="clear" w:color="auto" w:fill="auto"/>
            <w:vAlign w:val="bottom"/>
          </w:tcPr>
          <w:p w14:paraId="353F3839" w14:textId="2622D0A6"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419</w:t>
            </w:r>
          </w:p>
        </w:tc>
      </w:tr>
      <w:tr w:rsidR="00A559BD" w:rsidRPr="0006619B" w14:paraId="10EC8252" w14:textId="77777777">
        <w:tc>
          <w:tcPr>
            <w:tcW w:w="3211" w:type="dxa"/>
            <w:shd w:val="clear" w:color="auto" w:fill="auto"/>
            <w:vAlign w:val="bottom"/>
          </w:tcPr>
          <w:p w14:paraId="5EC61A8B" w14:textId="77777777" w:rsidR="00A559BD" w:rsidRPr="0006619B" w:rsidRDefault="00A559BD">
            <w:pPr>
              <w:ind w:left="-86"/>
              <w:jc w:val="both"/>
              <w:rPr>
                <w:rFonts w:ascii="Cordia New" w:hAnsi="Cordia New" w:cs="Cordia New"/>
                <w:sz w:val="26"/>
                <w:szCs w:val="26"/>
                <w:cs/>
              </w:rPr>
            </w:pPr>
          </w:p>
        </w:tc>
        <w:tc>
          <w:tcPr>
            <w:tcW w:w="1123" w:type="dxa"/>
            <w:tcBorders>
              <w:left w:val="nil"/>
              <w:bottom w:val="nil"/>
              <w:right w:val="nil"/>
            </w:tcBorders>
            <w:shd w:val="clear" w:color="auto" w:fill="auto"/>
            <w:vAlign w:val="bottom"/>
          </w:tcPr>
          <w:p w14:paraId="70F5298C" w14:textId="77370518"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30</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822</w:t>
            </w:r>
          </w:p>
        </w:tc>
        <w:tc>
          <w:tcPr>
            <w:tcW w:w="1246" w:type="dxa"/>
            <w:tcBorders>
              <w:left w:val="nil"/>
              <w:bottom w:val="nil"/>
              <w:right w:val="nil"/>
            </w:tcBorders>
            <w:shd w:val="clear" w:color="auto" w:fill="auto"/>
            <w:vAlign w:val="bottom"/>
          </w:tcPr>
          <w:p w14:paraId="0847E503" w14:textId="6345E1C5"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8</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906</w:t>
            </w:r>
            <w:r w:rsidRPr="0006619B">
              <w:rPr>
                <w:rFonts w:ascii="Cordia New" w:hAnsi="Cordia New" w:cs="Cordia New"/>
                <w:sz w:val="26"/>
                <w:szCs w:val="26"/>
                <w:lang w:val="en-US"/>
              </w:rPr>
              <w:t>)</w:t>
            </w:r>
          </w:p>
        </w:tc>
        <w:tc>
          <w:tcPr>
            <w:tcW w:w="1345" w:type="dxa"/>
            <w:tcBorders>
              <w:left w:val="nil"/>
              <w:bottom w:val="nil"/>
              <w:right w:val="nil"/>
            </w:tcBorders>
            <w:shd w:val="clear" w:color="auto" w:fill="auto"/>
            <w:vAlign w:val="bottom"/>
          </w:tcPr>
          <w:p w14:paraId="49294F06" w14:textId="360DFCD8"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561</w:t>
            </w:r>
            <w:r w:rsidRPr="0006619B">
              <w:rPr>
                <w:rFonts w:ascii="Cordia New" w:hAnsi="Cordia New" w:cs="Cordia New"/>
                <w:sz w:val="26"/>
                <w:szCs w:val="26"/>
                <w:lang w:val="en-US"/>
              </w:rPr>
              <w:t>)</w:t>
            </w:r>
          </w:p>
        </w:tc>
        <w:tc>
          <w:tcPr>
            <w:tcW w:w="1223" w:type="dxa"/>
            <w:tcBorders>
              <w:left w:val="nil"/>
              <w:bottom w:val="nil"/>
              <w:right w:val="nil"/>
            </w:tcBorders>
            <w:shd w:val="clear" w:color="auto" w:fill="auto"/>
            <w:vAlign w:val="bottom"/>
          </w:tcPr>
          <w:p w14:paraId="50C97617" w14:textId="5FAB30C9"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208</w:t>
            </w:r>
          </w:p>
        </w:tc>
        <w:tc>
          <w:tcPr>
            <w:tcW w:w="1304" w:type="dxa"/>
            <w:tcBorders>
              <w:left w:val="nil"/>
              <w:bottom w:val="nil"/>
              <w:right w:val="nil"/>
            </w:tcBorders>
            <w:shd w:val="clear" w:color="auto" w:fill="auto"/>
            <w:vAlign w:val="bottom"/>
          </w:tcPr>
          <w:p w14:paraId="5BC4332F" w14:textId="751FA76F"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22</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563</w:t>
            </w:r>
          </w:p>
        </w:tc>
      </w:tr>
      <w:tr w:rsidR="00A559BD" w:rsidRPr="0006619B" w14:paraId="4CF1359C" w14:textId="77777777">
        <w:tc>
          <w:tcPr>
            <w:tcW w:w="3211" w:type="dxa"/>
            <w:shd w:val="clear" w:color="auto" w:fill="auto"/>
            <w:vAlign w:val="bottom"/>
            <w:hideMark/>
          </w:tcPr>
          <w:p w14:paraId="5C503B03" w14:textId="77777777" w:rsidR="00A559BD" w:rsidRPr="0006619B" w:rsidRDefault="00A559BD">
            <w:pPr>
              <w:ind w:left="-86"/>
              <w:jc w:val="both"/>
              <w:rPr>
                <w:rFonts w:ascii="Cordia New" w:hAnsi="Cordia New" w:cs="Cordia New"/>
                <w:sz w:val="26"/>
                <w:szCs w:val="26"/>
                <w:cs/>
              </w:rPr>
            </w:pPr>
            <w:r w:rsidRPr="0006619B">
              <w:rPr>
                <w:rFonts w:ascii="Cordia New" w:hAnsi="Cordia New" w:cs="Cordia New"/>
                <w:b/>
                <w:bCs/>
                <w:sz w:val="26"/>
                <w:szCs w:val="26"/>
              </w:rPr>
              <w:t>Deferred</w:t>
            </w:r>
            <w:r w:rsidRPr="0006619B">
              <w:rPr>
                <w:rFonts w:ascii="Cordia New" w:hAnsi="Cordia New" w:cs="Cordia New"/>
                <w:b/>
                <w:bCs/>
                <w:sz w:val="26"/>
                <w:szCs w:val="26"/>
                <w:cs/>
              </w:rPr>
              <w:t xml:space="preserve"> </w:t>
            </w:r>
            <w:r w:rsidRPr="0006619B">
              <w:rPr>
                <w:rFonts w:ascii="Cordia New" w:hAnsi="Cordia New" w:cs="Cordia New"/>
                <w:b/>
                <w:bCs/>
                <w:sz w:val="26"/>
                <w:szCs w:val="26"/>
              </w:rPr>
              <w:t>tax</w:t>
            </w:r>
            <w:r w:rsidRPr="0006619B">
              <w:rPr>
                <w:rFonts w:ascii="Cordia New" w:hAnsi="Cordia New" w:cs="Cordia New"/>
                <w:b/>
                <w:bCs/>
                <w:sz w:val="26"/>
                <w:szCs w:val="26"/>
                <w:cs/>
              </w:rPr>
              <w:t xml:space="preserve"> </w:t>
            </w:r>
            <w:r w:rsidRPr="0006619B">
              <w:rPr>
                <w:rFonts w:ascii="Cordia New" w:hAnsi="Cordia New" w:cs="Cordia New"/>
                <w:b/>
                <w:bCs/>
                <w:sz w:val="26"/>
                <w:szCs w:val="26"/>
              </w:rPr>
              <w:t>liabilities</w:t>
            </w:r>
          </w:p>
        </w:tc>
        <w:tc>
          <w:tcPr>
            <w:tcW w:w="1123" w:type="dxa"/>
            <w:tcBorders>
              <w:top w:val="single" w:sz="4" w:space="0" w:color="auto"/>
              <w:left w:val="nil"/>
              <w:bottom w:val="nil"/>
              <w:right w:val="nil"/>
            </w:tcBorders>
            <w:shd w:val="clear" w:color="auto" w:fill="auto"/>
            <w:vAlign w:val="bottom"/>
          </w:tcPr>
          <w:p w14:paraId="0CF4B6EA" w14:textId="77777777" w:rsidR="00A559BD" w:rsidRPr="0006619B" w:rsidRDefault="00A559BD">
            <w:pPr>
              <w:ind w:right="-72"/>
              <w:jc w:val="right"/>
              <w:rPr>
                <w:rFonts w:ascii="Cordia New" w:hAnsi="Cordia New" w:cs="Cordia New"/>
                <w:sz w:val="26"/>
                <w:szCs w:val="26"/>
                <w:cs/>
                <w:lang w:val="en-US"/>
              </w:rPr>
            </w:pPr>
          </w:p>
        </w:tc>
        <w:tc>
          <w:tcPr>
            <w:tcW w:w="1246" w:type="dxa"/>
            <w:tcBorders>
              <w:top w:val="single" w:sz="4" w:space="0" w:color="auto"/>
              <w:left w:val="nil"/>
              <w:bottom w:val="nil"/>
              <w:right w:val="nil"/>
            </w:tcBorders>
            <w:shd w:val="clear" w:color="auto" w:fill="auto"/>
            <w:vAlign w:val="bottom"/>
          </w:tcPr>
          <w:p w14:paraId="2319D3CD" w14:textId="77777777" w:rsidR="00A559BD" w:rsidRPr="0006619B" w:rsidRDefault="00A559BD">
            <w:pPr>
              <w:ind w:right="-72"/>
              <w:jc w:val="right"/>
              <w:rPr>
                <w:rFonts w:ascii="Cordia New" w:hAnsi="Cordia New" w:cs="Cordia New"/>
                <w:sz w:val="26"/>
                <w:szCs w:val="26"/>
                <w:cs/>
                <w:lang w:val="en-US"/>
              </w:rPr>
            </w:pPr>
          </w:p>
        </w:tc>
        <w:tc>
          <w:tcPr>
            <w:tcW w:w="1345" w:type="dxa"/>
            <w:tcBorders>
              <w:top w:val="single" w:sz="4" w:space="0" w:color="auto"/>
              <w:left w:val="nil"/>
              <w:bottom w:val="nil"/>
              <w:right w:val="nil"/>
            </w:tcBorders>
            <w:shd w:val="clear" w:color="auto" w:fill="auto"/>
            <w:vAlign w:val="bottom"/>
          </w:tcPr>
          <w:p w14:paraId="30DF1A11" w14:textId="77777777" w:rsidR="00A559BD" w:rsidRPr="0006619B" w:rsidRDefault="00A559BD">
            <w:pPr>
              <w:ind w:right="-72"/>
              <w:jc w:val="right"/>
              <w:rPr>
                <w:rFonts w:ascii="Cordia New" w:hAnsi="Cordia New" w:cs="Cordia New"/>
                <w:sz w:val="26"/>
                <w:szCs w:val="26"/>
                <w:cs/>
                <w:lang w:val="en-US"/>
              </w:rPr>
            </w:pPr>
          </w:p>
        </w:tc>
        <w:tc>
          <w:tcPr>
            <w:tcW w:w="1223" w:type="dxa"/>
            <w:tcBorders>
              <w:top w:val="single" w:sz="4" w:space="0" w:color="auto"/>
              <w:left w:val="nil"/>
              <w:bottom w:val="nil"/>
              <w:right w:val="nil"/>
            </w:tcBorders>
            <w:shd w:val="clear" w:color="auto" w:fill="auto"/>
            <w:vAlign w:val="bottom"/>
          </w:tcPr>
          <w:p w14:paraId="79F7D9A9" w14:textId="77777777" w:rsidR="00A559BD" w:rsidRPr="0006619B" w:rsidRDefault="00A559BD">
            <w:pPr>
              <w:ind w:right="-72"/>
              <w:jc w:val="right"/>
              <w:rPr>
                <w:rFonts w:ascii="Cordia New" w:hAnsi="Cordia New" w:cs="Cordia New"/>
                <w:sz w:val="26"/>
                <w:szCs w:val="26"/>
                <w:cs/>
                <w:lang w:val="en-US"/>
              </w:rPr>
            </w:pPr>
          </w:p>
        </w:tc>
        <w:tc>
          <w:tcPr>
            <w:tcW w:w="1304" w:type="dxa"/>
            <w:tcBorders>
              <w:top w:val="single" w:sz="4" w:space="0" w:color="auto"/>
              <w:left w:val="nil"/>
              <w:bottom w:val="nil"/>
              <w:right w:val="nil"/>
            </w:tcBorders>
            <w:shd w:val="clear" w:color="auto" w:fill="auto"/>
            <w:vAlign w:val="bottom"/>
          </w:tcPr>
          <w:p w14:paraId="34662048" w14:textId="77777777" w:rsidR="00A559BD" w:rsidRPr="0006619B" w:rsidRDefault="00A559BD">
            <w:pPr>
              <w:ind w:right="-72"/>
              <w:jc w:val="right"/>
              <w:rPr>
                <w:rFonts w:ascii="Cordia New" w:hAnsi="Cordia New" w:cs="Cordia New"/>
                <w:sz w:val="26"/>
                <w:szCs w:val="26"/>
                <w:cs/>
                <w:lang w:val="en-US"/>
              </w:rPr>
            </w:pPr>
          </w:p>
        </w:tc>
      </w:tr>
      <w:tr w:rsidR="00A559BD" w:rsidRPr="0006619B" w14:paraId="7EB00A56" w14:textId="77777777">
        <w:tc>
          <w:tcPr>
            <w:tcW w:w="3211" w:type="dxa"/>
            <w:shd w:val="clear" w:color="auto" w:fill="auto"/>
            <w:vAlign w:val="bottom"/>
            <w:hideMark/>
          </w:tcPr>
          <w:p w14:paraId="5CA27823" w14:textId="77777777" w:rsidR="00A559BD" w:rsidRPr="0006619B" w:rsidRDefault="00A559BD">
            <w:pPr>
              <w:ind w:left="-86"/>
              <w:rPr>
                <w:rFonts w:ascii="Cordia New" w:hAnsi="Cordia New" w:cs="Cordia New"/>
                <w:sz w:val="26"/>
                <w:szCs w:val="26"/>
                <w:lang w:val="en-US"/>
              </w:rPr>
            </w:pPr>
            <w:r w:rsidRPr="0006619B">
              <w:rPr>
                <w:rFonts w:ascii="Cordia New" w:hAnsi="Cordia New" w:cs="Cordia New"/>
                <w:sz w:val="26"/>
                <w:szCs w:val="26"/>
                <w:lang w:val="en-US"/>
              </w:rPr>
              <w:t xml:space="preserve">   Property, plant and equipment </w:t>
            </w:r>
          </w:p>
          <w:p w14:paraId="5FE7C814" w14:textId="77777777" w:rsidR="00A559BD" w:rsidRPr="0006619B" w:rsidRDefault="00A559BD">
            <w:pPr>
              <w:ind w:left="177"/>
              <w:rPr>
                <w:rFonts w:ascii="Cordia New" w:hAnsi="Cordia New" w:cs="Cordia New"/>
                <w:sz w:val="26"/>
                <w:szCs w:val="26"/>
                <w:cs/>
              </w:rPr>
            </w:pPr>
            <w:r w:rsidRPr="0006619B">
              <w:rPr>
                <w:rFonts w:ascii="Cordia New" w:hAnsi="Cordia New" w:cs="Cordia New"/>
                <w:sz w:val="26"/>
                <w:szCs w:val="26"/>
                <w:lang w:val="en-US"/>
              </w:rPr>
              <w:t>and intangible assets</w:t>
            </w:r>
          </w:p>
        </w:tc>
        <w:tc>
          <w:tcPr>
            <w:tcW w:w="1123" w:type="dxa"/>
            <w:shd w:val="clear" w:color="auto" w:fill="auto"/>
            <w:vAlign w:val="bottom"/>
          </w:tcPr>
          <w:p w14:paraId="59F3A0A6" w14:textId="300D9FFC"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4</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398</w:t>
            </w:r>
          </w:p>
        </w:tc>
        <w:tc>
          <w:tcPr>
            <w:tcW w:w="1246" w:type="dxa"/>
            <w:shd w:val="clear" w:color="auto" w:fill="auto"/>
            <w:vAlign w:val="bottom"/>
          </w:tcPr>
          <w:p w14:paraId="7266E408" w14:textId="46B4759F"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632</w:t>
            </w:r>
            <w:r w:rsidRPr="0006619B">
              <w:rPr>
                <w:rFonts w:ascii="Cordia New" w:hAnsi="Cordia New" w:cs="Cordia New"/>
                <w:sz w:val="26"/>
                <w:szCs w:val="26"/>
                <w:lang w:val="en-US"/>
              </w:rPr>
              <w:t>)</w:t>
            </w:r>
          </w:p>
        </w:tc>
        <w:tc>
          <w:tcPr>
            <w:tcW w:w="1345" w:type="dxa"/>
            <w:shd w:val="clear" w:color="auto" w:fill="auto"/>
            <w:vAlign w:val="bottom"/>
          </w:tcPr>
          <w:p w14:paraId="7046FE0A"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23" w:type="dxa"/>
            <w:shd w:val="clear" w:color="auto" w:fill="auto"/>
            <w:vAlign w:val="bottom"/>
          </w:tcPr>
          <w:p w14:paraId="6E8CBEA4" w14:textId="657ABA55"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192</w:t>
            </w:r>
          </w:p>
        </w:tc>
        <w:tc>
          <w:tcPr>
            <w:tcW w:w="1304" w:type="dxa"/>
            <w:shd w:val="clear" w:color="auto" w:fill="auto"/>
            <w:vAlign w:val="bottom"/>
          </w:tcPr>
          <w:p w14:paraId="287A80E8" w14:textId="4EF5A60C"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958</w:t>
            </w:r>
          </w:p>
        </w:tc>
      </w:tr>
      <w:tr w:rsidR="00A559BD" w:rsidRPr="0006619B" w14:paraId="46D06910" w14:textId="77777777">
        <w:tc>
          <w:tcPr>
            <w:tcW w:w="3211" w:type="dxa"/>
            <w:shd w:val="clear" w:color="auto" w:fill="auto"/>
            <w:vAlign w:val="bottom"/>
            <w:hideMark/>
          </w:tcPr>
          <w:p w14:paraId="42897F13" w14:textId="77777777" w:rsidR="00A559BD" w:rsidRPr="0006619B" w:rsidRDefault="00A559BD">
            <w:pPr>
              <w:ind w:left="-86"/>
              <w:jc w:val="both"/>
              <w:rPr>
                <w:rFonts w:ascii="Cordia New" w:hAnsi="Cordia New" w:cs="Cordia New"/>
                <w:sz w:val="26"/>
                <w:szCs w:val="26"/>
                <w:cs/>
              </w:rPr>
            </w:pPr>
            <w:r w:rsidRPr="0006619B">
              <w:rPr>
                <w:rFonts w:ascii="Cordia New" w:hAnsi="Cordia New" w:cs="Cordia New"/>
                <w:sz w:val="26"/>
                <w:szCs w:val="26"/>
                <w:cs/>
              </w:rPr>
              <w:t xml:space="preserve">   </w:t>
            </w:r>
            <w:r w:rsidRPr="0006619B">
              <w:rPr>
                <w:rFonts w:ascii="Cordia New" w:hAnsi="Cordia New" w:cs="Cordia New"/>
                <w:sz w:val="26"/>
                <w:szCs w:val="26"/>
                <w:lang w:val="en-US"/>
              </w:rPr>
              <w:t>Lease liabilities</w:t>
            </w:r>
          </w:p>
        </w:tc>
        <w:tc>
          <w:tcPr>
            <w:tcW w:w="1123" w:type="dxa"/>
            <w:shd w:val="clear" w:color="auto" w:fill="auto"/>
            <w:vAlign w:val="bottom"/>
          </w:tcPr>
          <w:p w14:paraId="2FDCE33B" w14:textId="1D3D02B7"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20</w:t>
            </w:r>
          </w:p>
        </w:tc>
        <w:tc>
          <w:tcPr>
            <w:tcW w:w="1246" w:type="dxa"/>
            <w:shd w:val="clear" w:color="auto" w:fill="auto"/>
            <w:vAlign w:val="bottom"/>
          </w:tcPr>
          <w:p w14:paraId="4806146B" w14:textId="6B1879AA"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20</w:t>
            </w:r>
            <w:r w:rsidRPr="0006619B">
              <w:rPr>
                <w:rFonts w:ascii="Cordia New" w:hAnsi="Cordia New" w:cs="Cordia New"/>
                <w:sz w:val="26"/>
                <w:szCs w:val="26"/>
                <w:lang w:val="en-US"/>
              </w:rPr>
              <w:t>)</w:t>
            </w:r>
          </w:p>
        </w:tc>
        <w:tc>
          <w:tcPr>
            <w:tcW w:w="1345" w:type="dxa"/>
            <w:shd w:val="clear" w:color="auto" w:fill="auto"/>
            <w:vAlign w:val="bottom"/>
          </w:tcPr>
          <w:p w14:paraId="2C4A1960" w14:textId="77777777"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p>
        </w:tc>
        <w:tc>
          <w:tcPr>
            <w:tcW w:w="1223" w:type="dxa"/>
            <w:shd w:val="clear" w:color="auto" w:fill="auto"/>
            <w:vAlign w:val="bottom"/>
          </w:tcPr>
          <w:p w14:paraId="31BC3CCF" w14:textId="77777777"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p>
        </w:tc>
        <w:tc>
          <w:tcPr>
            <w:tcW w:w="1304" w:type="dxa"/>
            <w:shd w:val="clear" w:color="auto" w:fill="auto"/>
            <w:vAlign w:val="bottom"/>
          </w:tcPr>
          <w:p w14:paraId="1D75AF3D"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r>
      <w:tr w:rsidR="00A559BD" w:rsidRPr="0006619B" w14:paraId="263D53AA" w14:textId="77777777">
        <w:tc>
          <w:tcPr>
            <w:tcW w:w="3211" w:type="dxa"/>
            <w:shd w:val="clear" w:color="auto" w:fill="auto"/>
            <w:vAlign w:val="bottom"/>
            <w:hideMark/>
          </w:tcPr>
          <w:p w14:paraId="445B639A" w14:textId="77777777" w:rsidR="00A559BD" w:rsidRPr="0006619B" w:rsidRDefault="00A559BD">
            <w:pPr>
              <w:ind w:left="-86"/>
              <w:jc w:val="both"/>
              <w:rPr>
                <w:rFonts w:ascii="Cordia New" w:hAnsi="Cordia New" w:cs="Cordia New"/>
                <w:sz w:val="26"/>
                <w:szCs w:val="26"/>
                <w:cs/>
              </w:rPr>
            </w:pPr>
            <w:r w:rsidRPr="0006619B">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0108EE28" w14:textId="0D80D7A3"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3</w:t>
            </w:r>
          </w:p>
        </w:tc>
        <w:tc>
          <w:tcPr>
            <w:tcW w:w="1246" w:type="dxa"/>
            <w:tcBorders>
              <w:top w:val="nil"/>
              <w:left w:val="nil"/>
              <w:bottom w:val="single" w:sz="4" w:space="0" w:color="auto"/>
              <w:right w:val="nil"/>
            </w:tcBorders>
            <w:shd w:val="clear" w:color="auto" w:fill="auto"/>
            <w:vAlign w:val="bottom"/>
          </w:tcPr>
          <w:p w14:paraId="4EA51486" w14:textId="54047155"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669</w:t>
            </w:r>
          </w:p>
        </w:tc>
        <w:tc>
          <w:tcPr>
            <w:tcW w:w="1345" w:type="dxa"/>
            <w:tcBorders>
              <w:top w:val="nil"/>
              <w:left w:val="nil"/>
              <w:bottom w:val="single" w:sz="4" w:space="0" w:color="auto"/>
              <w:right w:val="nil"/>
            </w:tcBorders>
            <w:shd w:val="clear" w:color="auto" w:fill="auto"/>
            <w:vAlign w:val="bottom"/>
          </w:tcPr>
          <w:p w14:paraId="2E114807" w14:textId="77777777"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p>
        </w:tc>
        <w:tc>
          <w:tcPr>
            <w:tcW w:w="1223" w:type="dxa"/>
            <w:tcBorders>
              <w:top w:val="nil"/>
              <w:left w:val="nil"/>
              <w:bottom w:val="single" w:sz="4" w:space="0" w:color="auto"/>
              <w:right w:val="nil"/>
            </w:tcBorders>
            <w:shd w:val="clear" w:color="auto" w:fill="auto"/>
            <w:vAlign w:val="bottom"/>
          </w:tcPr>
          <w:p w14:paraId="6804F055" w14:textId="7906E4B8"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25</w:t>
            </w:r>
            <w:r w:rsidRPr="0006619B">
              <w:rPr>
                <w:rFonts w:ascii="Cordia New" w:hAnsi="Cordia New" w:cs="Cordia New"/>
                <w:sz w:val="26"/>
                <w:szCs w:val="26"/>
                <w:lang w:val="en-US"/>
              </w:rPr>
              <w:t>)</w:t>
            </w:r>
          </w:p>
        </w:tc>
        <w:tc>
          <w:tcPr>
            <w:tcW w:w="1304" w:type="dxa"/>
            <w:tcBorders>
              <w:top w:val="nil"/>
              <w:left w:val="nil"/>
              <w:bottom w:val="single" w:sz="4" w:space="0" w:color="auto"/>
              <w:right w:val="nil"/>
            </w:tcBorders>
            <w:shd w:val="clear" w:color="auto" w:fill="auto"/>
            <w:vAlign w:val="bottom"/>
          </w:tcPr>
          <w:p w14:paraId="2084EB23" w14:textId="531DD0FB"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647</w:t>
            </w:r>
          </w:p>
        </w:tc>
      </w:tr>
      <w:tr w:rsidR="00A559BD" w:rsidRPr="0006619B" w14:paraId="078B3FE4" w14:textId="77777777">
        <w:tc>
          <w:tcPr>
            <w:tcW w:w="3211" w:type="dxa"/>
            <w:shd w:val="clear" w:color="auto" w:fill="auto"/>
            <w:vAlign w:val="bottom"/>
          </w:tcPr>
          <w:p w14:paraId="19BF7235" w14:textId="77777777" w:rsidR="00A559BD" w:rsidRPr="0006619B" w:rsidRDefault="00A559BD">
            <w:pPr>
              <w:ind w:left="-86"/>
              <w:jc w:val="both"/>
              <w:rPr>
                <w:rFonts w:ascii="Cordia New" w:hAnsi="Cordia New" w:cs="Cordia New"/>
                <w:sz w:val="26"/>
                <w:szCs w:val="26"/>
                <w:cs/>
              </w:rPr>
            </w:pPr>
          </w:p>
        </w:tc>
        <w:tc>
          <w:tcPr>
            <w:tcW w:w="1123" w:type="dxa"/>
            <w:tcBorders>
              <w:left w:val="nil"/>
              <w:bottom w:val="single" w:sz="4" w:space="0" w:color="auto"/>
              <w:right w:val="nil"/>
            </w:tcBorders>
            <w:shd w:val="clear" w:color="auto" w:fill="auto"/>
            <w:vAlign w:val="bottom"/>
          </w:tcPr>
          <w:p w14:paraId="608D1FBD" w14:textId="136E66BC"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4</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421</w:t>
            </w:r>
          </w:p>
        </w:tc>
        <w:tc>
          <w:tcPr>
            <w:tcW w:w="1246" w:type="dxa"/>
            <w:tcBorders>
              <w:left w:val="nil"/>
              <w:bottom w:val="single" w:sz="4" w:space="0" w:color="auto"/>
              <w:right w:val="nil"/>
            </w:tcBorders>
            <w:shd w:val="clear" w:color="auto" w:fill="auto"/>
            <w:vAlign w:val="bottom"/>
          </w:tcPr>
          <w:p w14:paraId="21077040" w14:textId="4DE0D8AB" w:rsidR="00A559BD" w:rsidRPr="0006619B" w:rsidRDefault="00A559BD">
            <w:pPr>
              <w:ind w:right="-72"/>
              <w:jc w:val="right"/>
              <w:rPr>
                <w:rFonts w:ascii="Cordia New" w:hAnsi="Cordia New" w:cs="Cordia New"/>
                <w:sz w:val="26"/>
                <w:szCs w:val="26"/>
                <w:cs/>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983</w:t>
            </w:r>
            <w:r w:rsidRPr="0006619B">
              <w:rPr>
                <w:rFonts w:ascii="Cordia New" w:hAnsi="Cordia New" w:cs="Cordia New"/>
                <w:sz w:val="26"/>
                <w:szCs w:val="26"/>
                <w:lang w:val="en-US"/>
              </w:rPr>
              <w:t>)</w:t>
            </w:r>
          </w:p>
        </w:tc>
        <w:tc>
          <w:tcPr>
            <w:tcW w:w="1345" w:type="dxa"/>
            <w:tcBorders>
              <w:left w:val="nil"/>
              <w:bottom w:val="single" w:sz="4" w:space="0" w:color="auto"/>
              <w:right w:val="nil"/>
            </w:tcBorders>
            <w:shd w:val="clear" w:color="auto" w:fill="auto"/>
            <w:vAlign w:val="bottom"/>
          </w:tcPr>
          <w:p w14:paraId="356A11E1" w14:textId="77777777"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p>
        </w:tc>
        <w:tc>
          <w:tcPr>
            <w:tcW w:w="1223" w:type="dxa"/>
            <w:tcBorders>
              <w:left w:val="nil"/>
              <w:bottom w:val="single" w:sz="4" w:space="0" w:color="auto"/>
              <w:right w:val="nil"/>
            </w:tcBorders>
            <w:shd w:val="clear" w:color="auto" w:fill="auto"/>
            <w:vAlign w:val="bottom"/>
          </w:tcPr>
          <w:p w14:paraId="413CBB48" w14:textId="6F4D1F9E"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167</w:t>
            </w:r>
          </w:p>
        </w:tc>
        <w:tc>
          <w:tcPr>
            <w:tcW w:w="1304" w:type="dxa"/>
            <w:tcBorders>
              <w:left w:val="nil"/>
              <w:bottom w:val="single" w:sz="4" w:space="0" w:color="auto"/>
              <w:right w:val="nil"/>
            </w:tcBorders>
            <w:shd w:val="clear" w:color="auto" w:fill="auto"/>
            <w:vAlign w:val="bottom"/>
          </w:tcPr>
          <w:p w14:paraId="51E98B21" w14:textId="106A5796"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3</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605</w:t>
            </w:r>
          </w:p>
        </w:tc>
      </w:tr>
      <w:tr w:rsidR="00A559BD" w:rsidRPr="0006619B" w14:paraId="03841E07" w14:textId="77777777">
        <w:tc>
          <w:tcPr>
            <w:tcW w:w="3211" w:type="dxa"/>
            <w:shd w:val="clear" w:color="auto" w:fill="auto"/>
            <w:vAlign w:val="bottom"/>
            <w:hideMark/>
          </w:tcPr>
          <w:p w14:paraId="041ECB93" w14:textId="77777777" w:rsidR="00A559BD" w:rsidRPr="0006619B" w:rsidRDefault="00A559BD">
            <w:pPr>
              <w:ind w:left="-86"/>
              <w:jc w:val="both"/>
              <w:rPr>
                <w:rFonts w:ascii="Cordia New" w:hAnsi="Cordia New" w:cs="Cordia New"/>
                <w:sz w:val="26"/>
                <w:szCs w:val="26"/>
                <w:cs/>
              </w:rPr>
            </w:pPr>
            <w:r w:rsidRPr="0006619B">
              <w:rPr>
                <w:rFonts w:ascii="Cordia New" w:eastAsia="Arial Unicode MS" w:hAnsi="Cordia New" w:cs="Cordia New"/>
                <w:b/>
                <w:bCs/>
                <w:sz w:val="26"/>
                <w:szCs w:val="26"/>
              </w:rPr>
              <w:t>Deferred</w:t>
            </w:r>
            <w:r w:rsidRPr="0006619B">
              <w:rPr>
                <w:rFonts w:ascii="Cordia New" w:eastAsia="Arial Unicode MS" w:hAnsi="Cordia New" w:cs="Cordia New"/>
                <w:b/>
                <w:bCs/>
                <w:sz w:val="26"/>
                <w:szCs w:val="26"/>
                <w:cs/>
              </w:rPr>
              <w:t xml:space="preserve"> </w:t>
            </w:r>
            <w:r w:rsidRPr="0006619B">
              <w:rPr>
                <w:rFonts w:ascii="Cordia New" w:eastAsia="Arial Unicode MS" w:hAnsi="Cordia New" w:cs="Cordia New"/>
                <w:b/>
                <w:bCs/>
                <w:sz w:val="26"/>
                <w:szCs w:val="26"/>
              </w:rPr>
              <w:t>taxes,</w:t>
            </w:r>
            <w:r w:rsidRPr="0006619B">
              <w:rPr>
                <w:rFonts w:ascii="Cordia New" w:eastAsia="Arial Unicode MS" w:hAnsi="Cordia New" w:cs="Cordia New"/>
                <w:b/>
                <w:bCs/>
                <w:sz w:val="26"/>
                <w:szCs w:val="26"/>
                <w:cs/>
              </w:rPr>
              <w:t xml:space="preserve"> </w:t>
            </w:r>
            <w:r w:rsidRPr="0006619B">
              <w:rPr>
                <w:rFonts w:ascii="Cordia New" w:eastAsia="Arial Unicode MS" w:hAnsi="Cordia New" w:cs="Cordia New"/>
                <w:b/>
                <w:bCs/>
                <w:sz w:val="26"/>
                <w:szCs w:val="26"/>
              </w:rPr>
              <w:t>net</w:t>
            </w:r>
          </w:p>
        </w:tc>
        <w:tc>
          <w:tcPr>
            <w:tcW w:w="1123" w:type="dxa"/>
            <w:tcBorders>
              <w:left w:val="nil"/>
              <w:bottom w:val="single" w:sz="4" w:space="0" w:color="auto"/>
              <w:right w:val="nil"/>
            </w:tcBorders>
            <w:shd w:val="clear" w:color="auto" w:fill="auto"/>
            <w:vAlign w:val="bottom"/>
          </w:tcPr>
          <w:p w14:paraId="2C746D4B" w14:textId="7CFF13AB"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26</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401</w:t>
            </w:r>
          </w:p>
        </w:tc>
        <w:tc>
          <w:tcPr>
            <w:tcW w:w="1246" w:type="dxa"/>
            <w:tcBorders>
              <w:left w:val="nil"/>
              <w:bottom w:val="single" w:sz="4" w:space="0" w:color="auto"/>
              <w:right w:val="nil"/>
            </w:tcBorders>
            <w:shd w:val="clear" w:color="auto" w:fill="auto"/>
            <w:vAlign w:val="bottom"/>
          </w:tcPr>
          <w:p w14:paraId="09919424" w14:textId="7EBB12A7"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7</w:t>
            </w:r>
            <w:r w:rsidRPr="0006619B">
              <w:rPr>
                <w:rFonts w:ascii="Cordia New" w:hAnsi="Cordia New" w:cs="Cordia New"/>
                <w:sz w:val="26"/>
                <w:szCs w:val="26"/>
                <w:lang w:val="en-US"/>
              </w:rPr>
              <w:t>,</w:t>
            </w:r>
            <w:r w:rsidR="009C67CF" w:rsidRPr="0006619B">
              <w:rPr>
                <w:rFonts w:ascii="Cordia New" w:hAnsi="Cordia New" w:cs="Cordia New"/>
                <w:sz w:val="26"/>
                <w:szCs w:val="26"/>
                <w:lang w:val="en-GB"/>
              </w:rPr>
              <w:t>923</w:t>
            </w:r>
            <w:r w:rsidRPr="0006619B">
              <w:rPr>
                <w:rFonts w:ascii="Cordia New" w:hAnsi="Cordia New" w:cs="Cordia New"/>
                <w:sz w:val="26"/>
                <w:szCs w:val="26"/>
                <w:lang w:val="en-US"/>
              </w:rPr>
              <w:t>)</w:t>
            </w:r>
          </w:p>
        </w:tc>
        <w:tc>
          <w:tcPr>
            <w:tcW w:w="1345" w:type="dxa"/>
            <w:tcBorders>
              <w:left w:val="nil"/>
              <w:bottom w:val="single" w:sz="4" w:space="0" w:color="auto"/>
              <w:right w:val="nil"/>
            </w:tcBorders>
            <w:shd w:val="clear" w:color="auto" w:fill="auto"/>
            <w:vAlign w:val="bottom"/>
          </w:tcPr>
          <w:p w14:paraId="30ECDDE7" w14:textId="57565FA7" w:rsidR="00A559BD" w:rsidRPr="0006619B" w:rsidRDefault="00A559BD">
            <w:pPr>
              <w:ind w:right="-72"/>
              <w:jc w:val="right"/>
              <w:rPr>
                <w:rFonts w:ascii="Cordia New" w:hAnsi="Cordia New" w:cs="Cordia New"/>
                <w:sz w:val="26"/>
                <w:szCs w:val="26"/>
                <w:lang w:val="en-US"/>
              </w:rPr>
            </w:pPr>
            <w:r w:rsidRPr="0006619B">
              <w:rPr>
                <w:rFonts w:ascii="Cordia New" w:hAnsi="Cordia New" w:cs="Cordia New"/>
                <w:sz w:val="26"/>
                <w:szCs w:val="26"/>
                <w:lang w:val="en-US"/>
              </w:rPr>
              <w:t>(</w:t>
            </w:r>
            <w:r w:rsidR="009C67CF" w:rsidRPr="0006619B">
              <w:rPr>
                <w:rFonts w:ascii="Cordia New" w:hAnsi="Cordia New" w:cs="Cordia New"/>
                <w:sz w:val="26"/>
                <w:szCs w:val="26"/>
                <w:lang w:val="en-GB"/>
              </w:rPr>
              <w:t>561</w:t>
            </w:r>
            <w:r w:rsidRPr="0006619B">
              <w:rPr>
                <w:rFonts w:ascii="Cordia New" w:hAnsi="Cordia New" w:cs="Cordia New"/>
                <w:sz w:val="26"/>
                <w:szCs w:val="26"/>
                <w:lang w:val="en-US"/>
              </w:rPr>
              <w:t>)</w:t>
            </w:r>
          </w:p>
        </w:tc>
        <w:tc>
          <w:tcPr>
            <w:tcW w:w="1223" w:type="dxa"/>
            <w:tcBorders>
              <w:left w:val="nil"/>
              <w:bottom w:val="single" w:sz="4" w:space="0" w:color="auto"/>
              <w:right w:val="nil"/>
            </w:tcBorders>
            <w:shd w:val="clear" w:color="auto" w:fill="auto"/>
            <w:vAlign w:val="bottom"/>
          </w:tcPr>
          <w:p w14:paraId="0A09C2EF" w14:textId="184EF0E5" w:rsidR="00A559BD" w:rsidRPr="0006619B" w:rsidRDefault="009C67CF">
            <w:pPr>
              <w:ind w:right="-72"/>
              <w:jc w:val="right"/>
              <w:rPr>
                <w:rFonts w:ascii="Cordia New" w:hAnsi="Cordia New" w:cs="Cordia New"/>
                <w:sz w:val="26"/>
                <w:szCs w:val="26"/>
                <w:lang w:val="en-US"/>
              </w:rPr>
            </w:pPr>
            <w:r w:rsidRPr="0006619B">
              <w:rPr>
                <w:rFonts w:ascii="Cordia New" w:hAnsi="Cordia New" w:cs="Cordia New"/>
                <w:sz w:val="26"/>
                <w:szCs w:val="26"/>
                <w:lang w:val="en-GB"/>
              </w:rPr>
              <w:t>1</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041</w:t>
            </w:r>
          </w:p>
        </w:tc>
        <w:tc>
          <w:tcPr>
            <w:tcW w:w="1304" w:type="dxa"/>
            <w:tcBorders>
              <w:left w:val="nil"/>
              <w:bottom w:val="single" w:sz="4" w:space="0" w:color="auto"/>
              <w:right w:val="nil"/>
            </w:tcBorders>
            <w:shd w:val="clear" w:color="auto" w:fill="auto"/>
            <w:vAlign w:val="bottom"/>
          </w:tcPr>
          <w:p w14:paraId="33880066" w14:textId="25D4665E" w:rsidR="00A559BD" w:rsidRPr="0006619B" w:rsidRDefault="009C67CF">
            <w:pPr>
              <w:ind w:right="-72"/>
              <w:jc w:val="right"/>
              <w:rPr>
                <w:rFonts w:ascii="Cordia New" w:hAnsi="Cordia New" w:cs="Cordia New"/>
                <w:sz w:val="26"/>
                <w:szCs w:val="26"/>
                <w:cs/>
                <w:lang w:val="en-US"/>
              </w:rPr>
            </w:pPr>
            <w:r w:rsidRPr="0006619B">
              <w:rPr>
                <w:rFonts w:ascii="Cordia New" w:hAnsi="Cordia New" w:cs="Cordia New"/>
                <w:sz w:val="26"/>
                <w:szCs w:val="26"/>
                <w:lang w:val="en-GB"/>
              </w:rPr>
              <w:t>18</w:t>
            </w:r>
            <w:r w:rsidR="00A559BD" w:rsidRPr="0006619B">
              <w:rPr>
                <w:rFonts w:ascii="Cordia New" w:hAnsi="Cordia New" w:cs="Cordia New"/>
                <w:sz w:val="26"/>
                <w:szCs w:val="26"/>
                <w:lang w:val="en-US"/>
              </w:rPr>
              <w:t>,</w:t>
            </w:r>
            <w:r w:rsidRPr="0006619B">
              <w:rPr>
                <w:rFonts w:ascii="Cordia New" w:hAnsi="Cordia New" w:cs="Cordia New"/>
                <w:sz w:val="26"/>
                <w:szCs w:val="26"/>
                <w:lang w:val="en-GB"/>
              </w:rPr>
              <w:t>958</w:t>
            </w:r>
          </w:p>
        </w:tc>
      </w:tr>
    </w:tbl>
    <w:p w14:paraId="75732204" w14:textId="77777777" w:rsidR="00D57A5E" w:rsidRPr="0006619B" w:rsidRDefault="00D57A5E" w:rsidP="005E077E">
      <w:pPr>
        <w:jc w:val="both"/>
        <w:rPr>
          <w:rFonts w:ascii="Cordia New" w:eastAsia="Arial" w:hAnsi="Cordia New" w:cs="Cordia New"/>
          <w:lang w:val="en-GB" w:eastAsia="en-GB"/>
        </w:rPr>
      </w:pPr>
    </w:p>
    <w:p w14:paraId="0427C0BE" w14:textId="0742B1BC" w:rsidR="00970669" w:rsidRPr="0006619B" w:rsidRDefault="00970669" w:rsidP="005E077E">
      <w:pPr>
        <w:jc w:val="both"/>
        <w:rPr>
          <w:rFonts w:ascii="Cordia New" w:hAnsi="Cordia New" w:cs="Cordia New"/>
          <w:lang w:val="en-GB" w:eastAsia="en-GB"/>
        </w:rPr>
      </w:pPr>
      <w:r w:rsidRPr="0006619B">
        <w:rPr>
          <w:rFonts w:ascii="Cordia New" w:eastAsia="Arial" w:hAnsi="Cordia New" w:cs="Cordia New"/>
          <w:lang w:val="en-GB" w:eastAsia="en-GB"/>
        </w:rPr>
        <w:t>Deferred income tax assets are recognised for tax loss and carried forwards only to the extent that realisation of the related tax benefit through the future taxable profits is probable. The Group does not recognise deferred tax asset from tax losses of US Dollar</w:t>
      </w:r>
      <w:r w:rsidR="00A559BD" w:rsidRPr="0006619B">
        <w:rPr>
          <w:rFonts w:ascii="Cordia New" w:eastAsia="Arial" w:hAnsi="Cordia New" w:cs="Cordia New"/>
          <w:lang w:val="en-GB" w:eastAsia="en-GB"/>
        </w:rPr>
        <w:t xml:space="preserve"> </w:t>
      </w:r>
      <w:r w:rsidR="00310146" w:rsidRPr="0006619B">
        <w:rPr>
          <w:rFonts w:asciiTheme="minorBidi" w:eastAsia="Arial Unicode MS" w:hAnsiTheme="minorBidi" w:cstheme="minorBidi" w:hint="cs"/>
          <w:cs/>
        </w:rPr>
        <w:t>9</w:t>
      </w:r>
      <w:r w:rsidR="0077449F" w:rsidRPr="0006619B">
        <w:rPr>
          <w:rFonts w:asciiTheme="minorBidi" w:eastAsia="Arial Unicode MS" w:hAnsiTheme="minorBidi" w:cstheme="minorBidi" w:hint="cs"/>
          <w:cs/>
        </w:rPr>
        <w:t>19</w:t>
      </w:r>
      <w:r w:rsidR="00A559BD" w:rsidRPr="0006619B">
        <w:rPr>
          <w:rFonts w:ascii="Cordia New" w:eastAsia="Arial" w:hAnsi="Cordia New" w:cs="Cordia New"/>
          <w:lang w:val="en-GB" w:eastAsia="en-GB"/>
        </w:rPr>
        <w:t xml:space="preserve"> </w:t>
      </w:r>
      <w:r w:rsidRPr="0006619B">
        <w:rPr>
          <w:rFonts w:ascii="Cordia New" w:eastAsia="Arial" w:hAnsi="Cordia New" w:cs="Cordia New"/>
          <w:lang w:val="en-GB" w:eastAsia="en-GB"/>
        </w:rPr>
        <w:t>million (</w:t>
      </w:r>
      <w:r w:rsidR="009C67CF" w:rsidRPr="0006619B">
        <w:rPr>
          <w:rFonts w:ascii="Cordia New" w:eastAsia="Arial" w:hAnsi="Cordia New" w:cs="Cordia New"/>
          <w:lang w:val="en-GB" w:eastAsia="en-GB"/>
        </w:rPr>
        <w:t>2022</w:t>
      </w:r>
      <w:r w:rsidRPr="0006619B">
        <w:rPr>
          <w:rFonts w:ascii="Cordia New" w:eastAsia="Arial" w:hAnsi="Cordia New" w:cs="Cordia New"/>
          <w:lang w:val="en-GB" w:eastAsia="en-GB"/>
        </w:rPr>
        <w:t xml:space="preserve">: US Dollar </w:t>
      </w:r>
      <w:r w:rsidR="009C67CF" w:rsidRPr="0006619B">
        <w:rPr>
          <w:rFonts w:ascii="Cordia New" w:eastAsia="Arial" w:hAnsi="Cordia New" w:cs="Cordia New"/>
          <w:lang w:val="en-GB" w:eastAsia="en-GB"/>
        </w:rPr>
        <w:t>1</w:t>
      </w:r>
      <w:r w:rsidR="00A559BD" w:rsidRPr="0006619B">
        <w:rPr>
          <w:rFonts w:ascii="Cordia New" w:eastAsia="Arial" w:hAnsi="Cordia New" w:cs="Cordia New"/>
          <w:lang w:val="en-GB" w:eastAsia="en-GB"/>
        </w:rPr>
        <w:t>,</w:t>
      </w:r>
      <w:r w:rsidR="009C67CF" w:rsidRPr="0006619B">
        <w:rPr>
          <w:rFonts w:ascii="Cordia New" w:eastAsia="Arial" w:hAnsi="Cordia New" w:cs="Cordia New"/>
          <w:lang w:val="en-GB" w:eastAsia="en-GB"/>
        </w:rPr>
        <w:t>159</w:t>
      </w:r>
      <w:r w:rsidR="00A559BD" w:rsidRPr="0006619B">
        <w:rPr>
          <w:rFonts w:ascii="Cordia New" w:eastAsia="Arial" w:hAnsi="Cordia New" w:cs="Cordia New"/>
          <w:lang w:val="en-GB" w:eastAsia="en-GB"/>
        </w:rPr>
        <w:t xml:space="preserve"> </w:t>
      </w:r>
      <w:r w:rsidRPr="0006619B">
        <w:rPr>
          <w:rFonts w:ascii="Cordia New" w:eastAsia="Arial" w:hAnsi="Cordia New" w:cs="Cordia New"/>
          <w:lang w:val="en-GB" w:eastAsia="en-GB"/>
        </w:rPr>
        <w:t>million) to carry forward against future taxable income. Some portions of tax losses could be carried forward against future taxable income</w:t>
      </w:r>
      <w:r w:rsidRPr="0006619B">
        <w:rPr>
          <w:rFonts w:ascii="Cordia New" w:eastAsia="Arial" w:hAnsi="Cordia New" w:cs="Cordia New"/>
          <w:cs/>
          <w:lang w:val="en-GB" w:eastAsia="en-GB"/>
        </w:rPr>
        <w:t xml:space="preserve"> </w:t>
      </w:r>
      <w:r w:rsidRPr="0006619B">
        <w:rPr>
          <w:rFonts w:ascii="Cordia New" w:eastAsia="Arial" w:hAnsi="Cordia New" w:cs="Cordia New"/>
          <w:lang w:val="en-GB" w:eastAsia="en-GB"/>
        </w:rPr>
        <w:t xml:space="preserve">without expiration invalid and some portions will be expired during </w:t>
      </w:r>
      <w:r w:rsidR="009C67CF" w:rsidRPr="0006619B">
        <w:rPr>
          <w:rFonts w:ascii="Cordia New" w:eastAsia="Arial" w:hAnsi="Cordia New" w:cs="Cordia New"/>
          <w:lang w:val="en-GB" w:eastAsia="en-GB"/>
        </w:rPr>
        <w:t>202</w:t>
      </w:r>
      <w:r w:rsidR="00775C2E" w:rsidRPr="0006619B">
        <w:rPr>
          <w:rFonts w:ascii="Cordia New" w:eastAsia="Arial" w:hAnsi="Cordia New" w:cs="Cordia New"/>
          <w:lang w:val="en-GB" w:eastAsia="en-GB"/>
        </w:rPr>
        <w:t>4</w:t>
      </w:r>
      <w:r w:rsidRPr="0006619B">
        <w:rPr>
          <w:rFonts w:ascii="Cordia New" w:eastAsia="Arial" w:hAnsi="Cordia New" w:cs="Cordia New"/>
          <w:lang w:val="en-GB" w:eastAsia="en-GB"/>
        </w:rPr>
        <w:t xml:space="preserve"> to </w:t>
      </w:r>
      <w:r w:rsidR="009C67CF" w:rsidRPr="0006619B">
        <w:rPr>
          <w:rFonts w:ascii="Cordia New" w:eastAsia="Arial" w:hAnsi="Cordia New" w:cs="Cordia New"/>
          <w:lang w:val="en-GB" w:eastAsia="en-GB"/>
        </w:rPr>
        <w:t>204</w:t>
      </w:r>
      <w:r w:rsidR="00510DC0" w:rsidRPr="0006619B">
        <w:rPr>
          <w:rFonts w:ascii="Cordia New" w:eastAsia="Arial" w:hAnsi="Cordia New" w:cs="Cordia New"/>
          <w:lang w:val="en-GB" w:eastAsia="en-GB"/>
        </w:rPr>
        <w:t>3</w:t>
      </w:r>
      <w:r w:rsidR="005261AD" w:rsidRPr="0006619B">
        <w:rPr>
          <w:rFonts w:ascii="Cordia New" w:eastAsia="Arial" w:hAnsi="Cordia New" w:cs="Cordia New"/>
          <w:lang w:val="en-GB" w:eastAsia="en-GB"/>
        </w:rPr>
        <w:t>.</w:t>
      </w:r>
    </w:p>
    <w:p w14:paraId="48D58263" w14:textId="20F1AD41" w:rsidR="00E019E9" w:rsidRPr="0006619B" w:rsidRDefault="00E019E9" w:rsidP="00BA0B8A">
      <w:pPr>
        <w:jc w:val="both"/>
        <w:rPr>
          <w:rFonts w:ascii="Cordia New" w:hAnsi="Cordia New" w:cs="Cordia New"/>
          <w:sz w:val="22"/>
          <w:szCs w:val="22"/>
          <w:lang w:val="en-GB" w:eastAsia="en-GB"/>
        </w:rPr>
      </w:pPr>
    </w:p>
    <w:tbl>
      <w:tblPr>
        <w:tblW w:w="9465" w:type="dxa"/>
        <w:shd w:val="clear" w:color="auto" w:fill="44546A"/>
        <w:tblLook w:val="04A0" w:firstRow="1" w:lastRow="0" w:firstColumn="1" w:lastColumn="0" w:noHBand="0" w:noVBand="1"/>
      </w:tblPr>
      <w:tblGrid>
        <w:gridCol w:w="9465"/>
      </w:tblGrid>
      <w:tr w:rsidR="00970669" w:rsidRPr="0006619B" w14:paraId="71FA3783" w14:textId="77777777" w:rsidTr="006A0A37">
        <w:trPr>
          <w:trHeight w:val="386"/>
        </w:trPr>
        <w:tc>
          <w:tcPr>
            <w:tcW w:w="9465" w:type="dxa"/>
            <w:shd w:val="clear" w:color="auto" w:fill="FFA543"/>
            <w:vAlign w:val="center"/>
          </w:tcPr>
          <w:p w14:paraId="0419EF33" w14:textId="709C6AA2" w:rsidR="00970669" w:rsidRPr="0006619B" w:rsidRDefault="009C67CF" w:rsidP="005E077E">
            <w:pPr>
              <w:tabs>
                <w:tab w:val="left" w:pos="5647"/>
              </w:tabs>
              <w:ind w:left="432" w:hanging="432"/>
              <w:jc w:val="both"/>
              <w:rPr>
                <w:rFonts w:ascii="Cordia New" w:eastAsia="Arial Unicode MS" w:hAnsi="Cordia New" w:cs="Cordia New"/>
                <w:i/>
                <w:iCs/>
                <w:color w:val="FFFFFF"/>
                <w:lang w:val="en-GB"/>
              </w:rPr>
            </w:pPr>
            <w:bookmarkStart w:id="67" w:name="_Hlk156997652"/>
            <w:r w:rsidRPr="0006619B">
              <w:rPr>
                <w:rFonts w:ascii="Cordia New" w:eastAsia="Arial Unicode MS" w:hAnsi="Cordia New" w:cs="Cordia New"/>
                <w:b/>
                <w:bCs/>
                <w:color w:val="FFFFFF"/>
                <w:lang w:val="en-GB"/>
              </w:rPr>
              <w:t>2</w:t>
            </w:r>
            <w:r w:rsidR="002B796E" w:rsidRPr="0006619B">
              <w:rPr>
                <w:rFonts w:ascii="Cordia New" w:eastAsia="Arial Unicode MS" w:hAnsi="Cordia New" w:cs="Cordia New"/>
                <w:b/>
                <w:bCs/>
                <w:color w:val="FFFFFF"/>
                <w:lang w:val="en-GB"/>
              </w:rPr>
              <w:t>3</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Other non-current assets</w:t>
            </w:r>
          </w:p>
        </w:tc>
      </w:tr>
      <w:bookmarkEnd w:id="67"/>
    </w:tbl>
    <w:p w14:paraId="2730A171" w14:textId="77777777" w:rsidR="00970669" w:rsidRPr="0006619B" w:rsidRDefault="00970669" w:rsidP="005E077E">
      <w:pPr>
        <w:rPr>
          <w:rFonts w:ascii="Cordia New" w:hAnsi="Cordia New" w:cs="Cordia New"/>
        </w:rPr>
      </w:pPr>
    </w:p>
    <w:tbl>
      <w:tblPr>
        <w:tblW w:w="9465" w:type="dxa"/>
        <w:tblLook w:val="04A0" w:firstRow="1" w:lastRow="0" w:firstColumn="1" w:lastColumn="0" w:noHBand="0" w:noVBand="1"/>
      </w:tblPr>
      <w:tblGrid>
        <w:gridCol w:w="3876"/>
        <w:gridCol w:w="1355"/>
        <w:gridCol w:w="1439"/>
        <w:gridCol w:w="1356"/>
        <w:gridCol w:w="1439"/>
      </w:tblGrid>
      <w:tr w:rsidR="00970669" w:rsidRPr="0006619B" w14:paraId="0EB1BA08" w14:textId="77777777" w:rsidTr="006A0A37">
        <w:trPr>
          <w:trHeight w:val="20"/>
        </w:trPr>
        <w:tc>
          <w:tcPr>
            <w:tcW w:w="3876" w:type="dxa"/>
            <w:shd w:val="clear" w:color="auto" w:fill="auto"/>
            <w:vAlign w:val="bottom"/>
          </w:tcPr>
          <w:p w14:paraId="0FAE217A" w14:textId="77777777" w:rsidR="00970669" w:rsidRPr="0006619B" w:rsidRDefault="00970669" w:rsidP="005E077E">
            <w:pPr>
              <w:ind w:left="-86"/>
              <w:rPr>
                <w:rFonts w:ascii="Cordia New" w:hAnsi="Cordia New" w:cs="Cordia New"/>
                <w:lang w:val="en-GB"/>
              </w:rPr>
            </w:pPr>
            <w:bookmarkStart w:id="68" w:name="_Hlk156997674"/>
          </w:p>
        </w:tc>
        <w:tc>
          <w:tcPr>
            <w:tcW w:w="5589" w:type="dxa"/>
            <w:gridSpan w:val="4"/>
            <w:tcBorders>
              <w:top w:val="single" w:sz="4" w:space="0" w:color="auto"/>
              <w:left w:val="nil"/>
              <w:bottom w:val="nil"/>
              <w:right w:val="nil"/>
            </w:tcBorders>
            <w:shd w:val="clear" w:color="auto" w:fill="auto"/>
            <w:vAlign w:val="center"/>
            <w:hideMark/>
          </w:tcPr>
          <w:p w14:paraId="26470C5B" w14:textId="77777777" w:rsidR="00970669" w:rsidRPr="0006619B" w:rsidRDefault="00970669" w:rsidP="005E077E">
            <w:pPr>
              <w:ind w:right="-72"/>
              <w:jc w:val="right"/>
              <w:rPr>
                <w:rFonts w:ascii="Cordia New" w:hAnsi="Cordia New" w:cs="Cordia New"/>
                <w:b/>
                <w:bCs/>
                <w:cs/>
                <w:lang w:val="en-US"/>
              </w:rPr>
            </w:pPr>
            <w:r w:rsidRPr="0006619B">
              <w:rPr>
                <w:rFonts w:ascii="Cordia New" w:hAnsi="Cordia New" w:cs="Cordia New"/>
                <w:b/>
                <w:bCs/>
                <w:lang w:val="en-GB"/>
              </w:rPr>
              <w:t>Consolidated financial statements</w:t>
            </w:r>
          </w:p>
        </w:tc>
      </w:tr>
      <w:tr w:rsidR="00970669" w:rsidRPr="0006619B" w14:paraId="22B05072" w14:textId="77777777" w:rsidTr="006A0A37">
        <w:trPr>
          <w:trHeight w:val="20"/>
        </w:trPr>
        <w:tc>
          <w:tcPr>
            <w:tcW w:w="3876" w:type="dxa"/>
            <w:shd w:val="clear" w:color="auto" w:fill="auto"/>
            <w:vAlign w:val="bottom"/>
          </w:tcPr>
          <w:p w14:paraId="533A7682" w14:textId="77777777" w:rsidR="00970669" w:rsidRPr="0006619B" w:rsidRDefault="00970669" w:rsidP="005E077E">
            <w:pPr>
              <w:ind w:left="-86"/>
              <w:rPr>
                <w:rFonts w:ascii="Cordia New" w:hAnsi="Cordia New" w:cs="Cordia New"/>
                <w:cs/>
              </w:rPr>
            </w:pPr>
          </w:p>
        </w:tc>
        <w:tc>
          <w:tcPr>
            <w:tcW w:w="2794" w:type="dxa"/>
            <w:gridSpan w:val="2"/>
            <w:tcBorders>
              <w:top w:val="single" w:sz="4" w:space="0" w:color="auto"/>
              <w:left w:val="nil"/>
              <w:bottom w:val="single" w:sz="4" w:space="0" w:color="auto"/>
              <w:right w:val="nil"/>
            </w:tcBorders>
            <w:shd w:val="clear" w:color="auto" w:fill="auto"/>
            <w:vAlign w:val="bottom"/>
            <w:hideMark/>
          </w:tcPr>
          <w:p w14:paraId="04E13C83"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95" w:type="dxa"/>
            <w:gridSpan w:val="2"/>
            <w:tcBorders>
              <w:top w:val="single" w:sz="4" w:space="0" w:color="auto"/>
              <w:left w:val="nil"/>
              <w:bottom w:val="single" w:sz="4" w:space="0" w:color="auto"/>
              <w:right w:val="nil"/>
            </w:tcBorders>
            <w:shd w:val="clear" w:color="auto" w:fill="auto"/>
            <w:vAlign w:val="bottom"/>
            <w:hideMark/>
          </w:tcPr>
          <w:p w14:paraId="4FDB148D"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50673483" w14:textId="77777777" w:rsidTr="006A0A37">
        <w:trPr>
          <w:trHeight w:val="20"/>
        </w:trPr>
        <w:tc>
          <w:tcPr>
            <w:tcW w:w="3876" w:type="dxa"/>
            <w:shd w:val="clear" w:color="auto" w:fill="auto"/>
            <w:vAlign w:val="bottom"/>
          </w:tcPr>
          <w:p w14:paraId="610AFC7B" w14:textId="77777777" w:rsidR="00970669" w:rsidRPr="0006619B" w:rsidRDefault="00970669" w:rsidP="005E077E">
            <w:pPr>
              <w:ind w:left="-86"/>
              <w:rPr>
                <w:rFonts w:ascii="Cordia New" w:hAnsi="Cordia New" w:cs="Cordia New"/>
                <w:cs/>
              </w:rPr>
            </w:pPr>
          </w:p>
        </w:tc>
        <w:tc>
          <w:tcPr>
            <w:tcW w:w="1355" w:type="dxa"/>
            <w:tcBorders>
              <w:top w:val="single" w:sz="4" w:space="0" w:color="auto"/>
              <w:left w:val="nil"/>
              <w:bottom w:val="single" w:sz="4" w:space="0" w:color="auto"/>
              <w:right w:val="nil"/>
            </w:tcBorders>
            <w:shd w:val="clear" w:color="auto" w:fill="auto"/>
            <w:vAlign w:val="bottom"/>
            <w:hideMark/>
          </w:tcPr>
          <w:p w14:paraId="7D84D711" w14:textId="1BAFCC34" w:rsidR="00970669" w:rsidRPr="0006619B" w:rsidRDefault="009C67CF" w:rsidP="005E077E">
            <w:pPr>
              <w:ind w:right="-72"/>
              <w:jc w:val="right"/>
              <w:rPr>
                <w:rFonts w:ascii="Cordia New" w:hAnsi="Cordia New" w:cs="Cordia New"/>
                <w:b/>
                <w:bCs/>
                <w:spacing w:val="-4"/>
                <w:cs/>
                <w:lang w:val="en-U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439" w:type="dxa"/>
            <w:tcBorders>
              <w:top w:val="single" w:sz="4" w:space="0" w:color="auto"/>
              <w:left w:val="nil"/>
              <w:bottom w:val="single" w:sz="4" w:space="0" w:color="auto"/>
              <w:right w:val="nil"/>
            </w:tcBorders>
            <w:shd w:val="clear" w:color="auto" w:fill="auto"/>
            <w:vAlign w:val="bottom"/>
            <w:hideMark/>
          </w:tcPr>
          <w:p w14:paraId="6C3BA5F4" w14:textId="3AA9AE5E"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c>
          <w:tcPr>
            <w:tcW w:w="1356" w:type="dxa"/>
            <w:tcBorders>
              <w:top w:val="single" w:sz="4" w:space="0" w:color="auto"/>
              <w:left w:val="nil"/>
              <w:bottom w:val="single" w:sz="4" w:space="0" w:color="auto"/>
              <w:right w:val="nil"/>
            </w:tcBorders>
            <w:shd w:val="clear" w:color="auto" w:fill="auto"/>
            <w:vAlign w:val="bottom"/>
            <w:hideMark/>
          </w:tcPr>
          <w:p w14:paraId="475A685E" w14:textId="4A28B698"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439" w:type="dxa"/>
            <w:tcBorders>
              <w:top w:val="single" w:sz="4" w:space="0" w:color="auto"/>
              <w:left w:val="nil"/>
              <w:bottom w:val="single" w:sz="4" w:space="0" w:color="auto"/>
              <w:right w:val="nil"/>
            </w:tcBorders>
            <w:shd w:val="clear" w:color="auto" w:fill="auto"/>
            <w:vAlign w:val="bottom"/>
            <w:hideMark/>
          </w:tcPr>
          <w:p w14:paraId="7262B92F" w14:textId="50DFCF47" w:rsidR="00970669" w:rsidRPr="0006619B" w:rsidRDefault="009C67CF" w:rsidP="005E077E">
            <w:pPr>
              <w:ind w:right="-72"/>
              <w:jc w:val="right"/>
              <w:rPr>
                <w:rFonts w:ascii="Cordia New" w:hAnsi="Cordia New" w:cs="Cordia New"/>
                <w:b/>
                <w:bCs/>
                <w:spacing w:val="-4"/>
                <w:c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r>
      <w:bookmarkEnd w:id="68"/>
      <w:tr w:rsidR="00970669" w:rsidRPr="0006619B" w14:paraId="7817ACBD" w14:textId="77777777" w:rsidTr="00D66259">
        <w:trPr>
          <w:trHeight w:val="20"/>
        </w:trPr>
        <w:tc>
          <w:tcPr>
            <w:tcW w:w="3876" w:type="dxa"/>
            <w:shd w:val="clear" w:color="auto" w:fill="auto"/>
            <w:vAlign w:val="bottom"/>
          </w:tcPr>
          <w:p w14:paraId="225669EC" w14:textId="77777777" w:rsidR="00970669" w:rsidRPr="0006619B" w:rsidRDefault="00970669" w:rsidP="005E077E">
            <w:pPr>
              <w:ind w:left="-86"/>
              <w:rPr>
                <w:rFonts w:ascii="Cordia New" w:hAnsi="Cordia New" w:cs="Cordia New"/>
                <w:cs/>
              </w:rPr>
            </w:pPr>
          </w:p>
        </w:tc>
        <w:tc>
          <w:tcPr>
            <w:tcW w:w="1355" w:type="dxa"/>
            <w:tcBorders>
              <w:top w:val="single" w:sz="4" w:space="0" w:color="auto"/>
              <w:left w:val="nil"/>
              <w:right w:val="nil"/>
            </w:tcBorders>
            <w:shd w:val="clear" w:color="auto" w:fill="auto"/>
            <w:vAlign w:val="bottom"/>
          </w:tcPr>
          <w:p w14:paraId="682A3E86" w14:textId="77777777" w:rsidR="00970669" w:rsidRPr="0006619B" w:rsidRDefault="00970669" w:rsidP="005E077E">
            <w:pPr>
              <w:ind w:right="-72"/>
              <w:jc w:val="right"/>
              <w:rPr>
                <w:rFonts w:ascii="Cordia New" w:hAnsi="Cordia New" w:cs="Cordia New"/>
                <w:cs/>
                <w:lang w:val="en-GB"/>
              </w:rPr>
            </w:pPr>
          </w:p>
        </w:tc>
        <w:tc>
          <w:tcPr>
            <w:tcW w:w="1439" w:type="dxa"/>
            <w:tcBorders>
              <w:top w:val="single" w:sz="4" w:space="0" w:color="auto"/>
              <w:left w:val="nil"/>
              <w:right w:val="nil"/>
            </w:tcBorders>
            <w:shd w:val="clear" w:color="auto" w:fill="auto"/>
            <w:vAlign w:val="bottom"/>
          </w:tcPr>
          <w:p w14:paraId="37AD98EF" w14:textId="77777777" w:rsidR="00970669" w:rsidRPr="0006619B" w:rsidRDefault="00970669" w:rsidP="005E077E">
            <w:pPr>
              <w:ind w:left="459" w:right="-72"/>
              <w:jc w:val="right"/>
              <w:rPr>
                <w:rFonts w:ascii="Cordia New" w:hAnsi="Cordia New" w:cs="Cordia New"/>
                <w:lang w:val="en-US"/>
              </w:rPr>
            </w:pPr>
          </w:p>
        </w:tc>
        <w:tc>
          <w:tcPr>
            <w:tcW w:w="1356" w:type="dxa"/>
            <w:tcBorders>
              <w:top w:val="single" w:sz="4" w:space="0" w:color="auto"/>
              <w:left w:val="nil"/>
              <w:right w:val="nil"/>
            </w:tcBorders>
            <w:shd w:val="clear" w:color="auto" w:fill="auto"/>
            <w:vAlign w:val="bottom"/>
          </w:tcPr>
          <w:p w14:paraId="19D0E523" w14:textId="77777777" w:rsidR="00970669" w:rsidRPr="0006619B" w:rsidRDefault="00970669" w:rsidP="005E077E">
            <w:pPr>
              <w:ind w:right="-72"/>
              <w:jc w:val="right"/>
              <w:rPr>
                <w:rFonts w:ascii="Cordia New" w:hAnsi="Cordia New" w:cs="Cordia New"/>
                <w:lang w:val="en-US"/>
              </w:rPr>
            </w:pPr>
          </w:p>
        </w:tc>
        <w:tc>
          <w:tcPr>
            <w:tcW w:w="1439" w:type="dxa"/>
            <w:tcBorders>
              <w:top w:val="single" w:sz="4" w:space="0" w:color="auto"/>
              <w:left w:val="nil"/>
              <w:right w:val="nil"/>
            </w:tcBorders>
            <w:shd w:val="clear" w:color="auto" w:fill="auto"/>
            <w:vAlign w:val="bottom"/>
          </w:tcPr>
          <w:p w14:paraId="7DF34129" w14:textId="77777777" w:rsidR="00970669" w:rsidRPr="0006619B" w:rsidRDefault="00970669" w:rsidP="005E077E">
            <w:pPr>
              <w:ind w:right="-72"/>
              <w:jc w:val="right"/>
              <w:rPr>
                <w:rFonts w:ascii="Cordia New" w:hAnsi="Cordia New" w:cs="Cordia New"/>
                <w:cs/>
                <w:lang w:val="en-US"/>
              </w:rPr>
            </w:pPr>
          </w:p>
        </w:tc>
      </w:tr>
      <w:tr w:rsidR="00D66259" w:rsidRPr="0006619B" w14:paraId="6D9AE31F" w14:textId="77777777" w:rsidTr="00D66259">
        <w:trPr>
          <w:trHeight w:val="20"/>
        </w:trPr>
        <w:tc>
          <w:tcPr>
            <w:tcW w:w="3876" w:type="dxa"/>
            <w:shd w:val="clear" w:color="auto" w:fill="auto"/>
            <w:vAlign w:val="bottom"/>
          </w:tcPr>
          <w:p w14:paraId="4C05A477" w14:textId="77777777" w:rsidR="00D66259" w:rsidRPr="0006619B" w:rsidRDefault="00D66259" w:rsidP="00D66259">
            <w:pPr>
              <w:ind w:left="-86"/>
              <w:rPr>
                <w:rFonts w:ascii="Cordia New" w:hAnsi="Cordia New" w:cs="Cordia New"/>
                <w:lang w:val="en-US"/>
              </w:rPr>
            </w:pPr>
            <w:r w:rsidRPr="0006619B">
              <w:rPr>
                <w:rFonts w:ascii="Cordia New" w:hAnsi="Cordia New" w:cs="Cordia New"/>
                <w:lang w:val="en-US"/>
              </w:rPr>
              <w:t>Pension</w:t>
            </w:r>
            <w:r w:rsidRPr="0006619B">
              <w:rPr>
                <w:rFonts w:ascii="Cordia New" w:hAnsi="Cordia New" w:cs="Cordia New"/>
                <w:cs/>
                <w:lang w:val="en-US"/>
              </w:rPr>
              <w:t xml:space="preserve"> </w:t>
            </w:r>
            <w:r w:rsidRPr="0006619B">
              <w:rPr>
                <w:rFonts w:ascii="Cordia New" w:hAnsi="Cordia New" w:cs="Cordia New"/>
                <w:lang w:val="en-US"/>
              </w:rPr>
              <w:t>scheme</w:t>
            </w:r>
            <w:r w:rsidRPr="0006619B">
              <w:rPr>
                <w:rFonts w:ascii="Cordia New" w:hAnsi="Cordia New" w:cs="Cordia New"/>
                <w:cs/>
                <w:lang w:val="en-US"/>
              </w:rPr>
              <w:t xml:space="preserve"> </w:t>
            </w:r>
            <w:r w:rsidRPr="0006619B">
              <w:rPr>
                <w:rFonts w:ascii="Cordia New" w:hAnsi="Cordia New" w:cs="Cordia New"/>
                <w:lang w:val="en-US"/>
              </w:rPr>
              <w:t>investments</w:t>
            </w:r>
            <w:r w:rsidRPr="0006619B">
              <w:rPr>
                <w:rFonts w:ascii="Cordia New" w:hAnsi="Cordia New" w:cs="Cordia New"/>
                <w:cs/>
                <w:lang w:val="en-US"/>
              </w:rPr>
              <w:t xml:space="preserve"> </w:t>
            </w:r>
            <w:r w:rsidRPr="0006619B">
              <w:rPr>
                <w:rFonts w:ascii="Cordia New" w:hAnsi="Cordia New" w:cs="Cordia New"/>
                <w:lang w:val="en-US"/>
              </w:rPr>
              <w:t>from</w:t>
            </w:r>
          </w:p>
          <w:p w14:paraId="5AC6872C" w14:textId="0F83495E" w:rsidR="00D66259" w:rsidRPr="0006619B" w:rsidRDefault="00D66259" w:rsidP="00D66259">
            <w:pPr>
              <w:ind w:left="-86"/>
              <w:rPr>
                <w:rFonts w:ascii="Cordia New" w:hAnsi="Cordia New" w:cs="Cordia New"/>
                <w:cs/>
              </w:rPr>
            </w:pPr>
            <w:r w:rsidRPr="0006619B">
              <w:rPr>
                <w:rFonts w:ascii="Cordia New" w:hAnsi="Cordia New" w:cs="Cordia New"/>
                <w:lang w:val="en-US"/>
              </w:rPr>
              <w:t xml:space="preserve">   joint</w:t>
            </w:r>
            <w:r w:rsidRPr="0006619B">
              <w:rPr>
                <w:rFonts w:ascii="Cordia New" w:hAnsi="Cordia New" w:cs="Cordia New"/>
                <w:cs/>
              </w:rPr>
              <w:t xml:space="preserve"> </w:t>
            </w:r>
            <w:r w:rsidRPr="0006619B">
              <w:rPr>
                <w:rFonts w:ascii="Cordia New" w:hAnsi="Cordia New" w:cs="Cordia New"/>
                <w:lang w:val="en-US"/>
              </w:rPr>
              <w:t>operation</w:t>
            </w:r>
          </w:p>
        </w:tc>
        <w:tc>
          <w:tcPr>
            <w:tcW w:w="1355" w:type="dxa"/>
            <w:tcBorders>
              <w:left w:val="nil"/>
              <w:bottom w:val="nil"/>
              <w:right w:val="nil"/>
            </w:tcBorders>
            <w:shd w:val="clear" w:color="auto" w:fill="auto"/>
            <w:vAlign w:val="center"/>
          </w:tcPr>
          <w:p w14:paraId="3AA25059" w14:textId="77777777" w:rsidR="00D66259" w:rsidRPr="0006619B" w:rsidRDefault="00D66259" w:rsidP="00D66259">
            <w:pPr>
              <w:ind w:right="-72"/>
              <w:jc w:val="right"/>
              <w:rPr>
                <w:rFonts w:asciiTheme="minorBidi" w:hAnsiTheme="minorBidi" w:cstheme="minorBidi"/>
                <w:lang w:val="en-US"/>
              </w:rPr>
            </w:pPr>
          </w:p>
          <w:p w14:paraId="0D3C7DE0" w14:textId="7FF13ED2" w:rsidR="00D66259" w:rsidRPr="0006619B" w:rsidRDefault="00D66259" w:rsidP="00D66259">
            <w:pPr>
              <w:ind w:right="-72"/>
              <w:jc w:val="right"/>
              <w:rPr>
                <w:rFonts w:ascii="Cordia New" w:hAnsi="Cordia New" w:cs="Cordia New"/>
                <w:cs/>
                <w:lang w:val="en-GB"/>
              </w:rPr>
            </w:pPr>
            <w:r w:rsidRPr="0006619B">
              <w:rPr>
                <w:rFonts w:asciiTheme="minorBidi" w:hAnsiTheme="minorBidi" w:cstheme="minorBidi"/>
                <w:lang w:val="en-GB"/>
              </w:rPr>
              <w:t>69</w:t>
            </w:r>
          </w:p>
        </w:tc>
        <w:tc>
          <w:tcPr>
            <w:tcW w:w="1439" w:type="dxa"/>
            <w:tcBorders>
              <w:left w:val="nil"/>
              <w:bottom w:val="nil"/>
              <w:right w:val="nil"/>
            </w:tcBorders>
            <w:shd w:val="clear" w:color="auto" w:fill="auto"/>
            <w:vAlign w:val="center"/>
          </w:tcPr>
          <w:p w14:paraId="6503EBFB" w14:textId="77777777" w:rsidR="00D66259" w:rsidRPr="0006619B" w:rsidRDefault="00D66259" w:rsidP="00D66259">
            <w:pPr>
              <w:ind w:right="-72"/>
              <w:jc w:val="right"/>
              <w:rPr>
                <w:rFonts w:asciiTheme="minorBidi" w:hAnsiTheme="minorBidi" w:cstheme="minorBidi"/>
                <w:lang w:val="en-US"/>
              </w:rPr>
            </w:pPr>
          </w:p>
          <w:p w14:paraId="64B5BA83" w14:textId="6280F963" w:rsidR="00D66259" w:rsidRPr="0006619B" w:rsidRDefault="00D66259" w:rsidP="00D66259">
            <w:pPr>
              <w:ind w:left="459" w:right="-72"/>
              <w:jc w:val="right"/>
              <w:rPr>
                <w:rFonts w:ascii="Cordia New" w:hAnsi="Cordia New" w:cs="Cordia New"/>
                <w:lang w:val="en-US"/>
              </w:rPr>
            </w:pPr>
            <w:r w:rsidRPr="0006619B">
              <w:rPr>
                <w:rFonts w:asciiTheme="minorBidi" w:hAnsiTheme="minorBidi" w:cstheme="minorBidi"/>
                <w:lang w:val="en-GB"/>
              </w:rPr>
              <w:t>76</w:t>
            </w:r>
          </w:p>
        </w:tc>
        <w:tc>
          <w:tcPr>
            <w:tcW w:w="1356" w:type="dxa"/>
            <w:tcBorders>
              <w:left w:val="nil"/>
              <w:bottom w:val="nil"/>
              <w:right w:val="nil"/>
            </w:tcBorders>
            <w:shd w:val="clear" w:color="auto" w:fill="auto"/>
            <w:vAlign w:val="center"/>
          </w:tcPr>
          <w:p w14:paraId="08EC38D0" w14:textId="77777777" w:rsidR="00D66259" w:rsidRPr="0006619B" w:rsidRDefault="00D66259" w:rsidP="00D66259">
            <w:pPr>
              <w:ind w:right="-72"/>
              <w:jc w:val="right"/>
              <w:rPr>
                <w:rFonts w:asciiTheme="minorBidi" w:hAnsiTheme="minorBidi" w:cstheme="minorBidi"/>
                <w:lang w:val="en-US"/>
              </w:rPr>
            </w:pPr>
          </w:p>
          <w:p w14:paraId="2AC12003" w14:textId="694C41FA" w:rsidR="00D66259" w:rsidRPr="0006619B" w:rsidRDefault="00D66259" w:rsidP="00D66259">
            <w:pPr>
              <w:ind w:right="-72"/>
              <w:jc w:val="right"/>
              <w:rPr>
                <w:rFonts w:ascii="Cordia New" w:hAnsi="Cordia New" w:cs="Cordia New"/>
                <w:lang w:val="en-US"/>
              </w:rPr>
            </w:pPr>
            <w:r w:rsidRPr="0006619B">
              <w:rPr>
                <w:rFonts w:asciiTheme="minorBidi" w:hAnsiTheme="minorBidi" w:cstheme="minorBidi"/>
                <w:lang w:val="en-GB"/>
              </w:rPr>
              <w:t>2</w:t>
            </w:r>
            <w:r w:rsidRPr="0006619B">
              <w:rPr>
                <w:rFonts w:asciiTheme="minorBidi" w:hAnsiTheme="minorBidi" w:cstheme="minorBidi"/>
                <w:lang w:val="en-US"/>
              </w:rPr>
              <w:t>,</w:t>
            </w:r>
            <w:r w:rsidRPr="0006619B">
              <w:rPr>
                <w:rFonts w:asciiTheme="minorBidi" w:hAnsiTheme="minorBidi" w:cstheme="minorBidi"/>
                <w:lang w:val="en-GB"/>
              </w:rPr>
              <w:t>372</w:t>
            </w:r>
          </w:p>
        </w:tc>
        <w:tc>
          <w:tcPr>
            <w:tcW w:w="1439" w:type="dxa"/>
            <w:tcBorders>
              <w:left w:val="nil"/>
              <w:bottom w:val="nil"/>
              <w:right w:val="nil"/>
            </w:tcBorders>
            <w:shd w:val="clear" w:color="auto" w:fill="auto"/>
            <w:vAlign w:val="center"/>
          </w:tcPr>
          <w:p w14:paraId="2D8BF96D" w14:textId="77777777" w:rsidR="00D66259" w:rsidRPr="0006619B" w:rsidRDefault="00D66259" w:rsidP="00D66259">
            <w:pPr>
              <w:ind w:right="-72"/>
              <w:jc w:val="right"/>
              <w:rPr>
                <w:rFonts w:asciiTheme="minorBidi" w:hAnsiTheme="minorBidi" w:cstheme="minorBidi"/>
                <w:lang w:val="en-US"/>
              </w:rPr>
            </w:pPr>
          </w:p>
          <w:p w14:paraId="4DF5E68F" w14:textId="6DEC89C2" w:rsidR="00D66259" w:rsidRPr="0006619B" w:rsidRDefault="00D66259" w:rsidP="00D66259">
            <w:pPr>
              <w:ind w:right="-72"/>
              <w:jc w:val="right"/>
              <w:rPr>
                <w:rFonts w:ascii="Cordia New" w:hAnsi="Cordia New" w:cs="Cordia New"/>
                <w:cs/>
                <w:lang w:val="en-US"/>
              </w:rPr>
            </w:pPr>
            <w:r w:rsidRPr="0006619B">
              <w:rPr>
                <w:rFonts w:asciiTheme="minorBidi" w:hAnsiTheme="minorBidi" w:cstheme="minorBidi"/>
                <w:lang w:val="en-GB"/>
              </w:rPr>
              <w:t>2</w:t>
            </w:r>
            <w:r w:rsidRPr="0006619B">
              <w:rPr>
                <w:rFonts w:asciiTheme="minorBidi" w:hAnsiTheme="minorBidi" w:cstheme="minorBidi"/>
                <w:lang w:val="en-US"/>
              </w:rPr>
              <w:t>,</w:t>
            </w:r>
            <w:r w:rsidRPr="0006619B">
              <w:rPr>
                <w:rFonts w:asciiTheme="minorBidi" w:hAnsiTheme="minorBidi" w:cstheme="minorBidi"/>
                <w:lang w:val="en-GB"/>
              </w:rPr>
              <w:t>626</w:t>
            </w:r>
          </w:p>
        </w:tc>
      </w:tr>
      <w:tr w:rsidR="00D66259" w:rsidRPr="0006619B" w14:paraId="6A7C6FF4" w14:textId="77777777" w:rsidTr="005261AD">
        <w:trPr>
          <w:trHeight w:val="469"/>
        </w:trPr>
        <w:tc>
          <w:tcPr>
            <w:tcW w:w="3876" w:type="dxa"/>
            <w:shd w:val="clear" w:color="auto" w:fill="auto"/>
          </w:tcPr>
          <w:p w14:paraId="168CD669" w14:textId="77777777" w:rsidR="005261AD" w:rsidRPr="0006619B" w:rsidRDefault="0077449F" w:rsidP="0077449F">
            <w:pPr>
              <w:ind w:left="-86"/>
              <w:rPr>
                <w:rFonts w:ascii="Cordia New" w:hAnsi="Cordia New" w:cs="Cordia New"/>
                <w:lang w:val="en-US"/>
              </w:rPr>
            </w:pPr>
            <w:r w:rsidRPr="0006619B">
              <w:rPr>
                <w:rFonts w:ascii="Cordia New" w:hAnsi="Cordia New" w:cs="Cordia New"/>
                <w:lang w:val="en-US"/>
              </w:rPr>
              <w:t xml:space="preserve">Contingent consideration from </w:t>
            </w:r>
            <w:r w:rsidR="005261AD" w:rsidRPr="0006619B">
              <w:rPr>
                <w:rFonts w:ascii="Cordia New" w:hAnsi="Cordia New" w:cs="Cordia New"/>
                <w:lang w:val="en-US"/>
              </w:rPr>
              <w:t>disposal</w:t>
            </w:r>
            <w:r w:rsidRPr="0006619B">
              <w:rPr>
                <w:rFonts w:ascii="Cordia New" w:hAnsi="Cordia New" w:cs="Cordia New"/>
                <w:lang w:val="en-US"/>
              </w:rPr>
              <w:t xml:space="preserve"> of</w:t>
            </w:r>
          </w:p>
          <w:p w14:paraId="26F90921" w14:textId="20FA5A90" w:rsidR="00D66259" w:rsidRPr="0006619B" w:rsidRDefault="005261AD" w:rsidP="0077449F">
            <w:pPr>
              <w:ind w:left="-86"/>
              <w:rPr>
                <w:rFonts w:ascii="Cordia New" w:hAnsi="Cordia New" w:cs="Cordia New"/>
                <w:lang w:val="en-US"/>
              </w:rPr>
            </w:pPr>
            <w:r w:rsidRPr="0006619B">
              <w:rPr>
                <w:rFonts w:ascii="Cordia New" w:hAnsi="Cordia New" w:cs="Cordia New"/>
                <w:lang w:val="en-US"/>
              </w:rPr>
              <w:t xml:space="preserve">  </w:t>
            </w:r>
            <w:r w:rsidR="0077449F" w:rsidRPr="0006619B">
              <w:rPr>
                <w:rFonts w:ascii="Cordia New" w:hAnsi="Cordia New" w:cs="Cordia New"/>
                <w:lang w:val="en-US"/>
              </w:rPr>
              <w:t xml:space="preserve"> </w:t>
            </w:r>
            <w:r w:rsidR="00D10D3A" w:rsidRPr="0006619B">
              <w:rPr>
                <w:rFonts w:ascii="Cordia New" w:hAnsi="Cordia New" w:cs="Cordia New"/>
                <w:lang w:val="en-US"/>
              </w:rPr>
              <w:t>participating interests</w:t>
            </w:r>
          </w:p>
        </w:tc>
        <w:tc>
          <w:tcPr>
            <w:tcW w:w="1355" w:type="dxa"/>
            <w:tcBorders>
              <w:left w:val="nil"/>
              <w:bottom w:val="nil"/>
              <w:right w:val="nil"/>
            </w:tcBorders>
            <w:shd w:val="clear" w:color="auto" w:fill="auto"/>
            <w:vAlign w:val="bottom"/>
          </w:tcPr>
          <w:p w14:paraId="3AE00D02" w14:textId="49008BE7" w:rsidR="00D66259" w:rsidRPr="0006619B" w:rsidRDefault="00D66259" w:rsidP="005261AD">
            <w:pPr>
              <w:ind w:right="-72"/>
              <w:jc w:val="right"/>
              <w:rPr>
                <w:rFonts w:asciiTheme="minorBidi" w:hAnsiTheme="minorBidi" w:cstheme="minorBidi"/>
                <w:lang w:val="en-US"/>
              </w:rPr>
            </w:pPr>
            <w:r w:rsidRPr="0006619B">
              <w:rPr>
                <w:rFonts w:asciiTheme="minorBidi" w:hAnsiTheme="minorBidi" w:cstheme="minorBidi"/>
                <w:lang w:val="en-GB"/>
              </w:rPr>
              <w:t>61</w:t>
            </w:r>
          </w:p>
        </w:tc>
        <w:tc>
          <w:tcPr>
            <w:tcW w:w="1439" w:type="dxa"/>
            <w:tcBorders>
              <w:left w:val="nil"/>
              <w:bottom w:val="nil"/>
              <w:right w:val="nil"/>
            </w:tcBorders>
            <w:shd w:val="clear" w:color="auto" w:fill="auto"/>
            <w:vAlign w:val="bottom"/>
          </w:tcPr>
          <w:p w14:paraId="405FCD49" w14:textId="767FA6BA" w:rsidR="00D66259" w:rsidRPr="0006619B" w:rsidRDefault="00D66259" w:rsidP="005261AD">
            <w:pPr>
              <w:ind w:right="-72"/>
              <w:jc w:val="right"/>
              <w:rPr>
                <w:rFonts w:asciiTheme="minorBidi" w:hAnsiTheme="minorBidi" w:cstheme="minorBidi"/>
                <w:lang w:val="en-US"/>
              </w:rPr>
            </w:pPr>
            <w:r w:rsidRPr="0006619B">
              <w:rPr>
                <w:rFonts w:asciiTheme="minorBidi" w:hAnsiTheme="minorBidi" w:cstheme="minorBidi"/>
                <w:lang w:val="en-GB"/>
              </w:rPr>
              <w:t>-</w:t>
            </w:r>
          </w:p>
        </w:tc>
        <w:tc>
          <w:tcPr>
            <w:tcW w:w="1356" w:type="dxa"/>
            <w:tcBorders>
              <w:left w:val="nil"/>
              <w:bottom w:val="nil"/>
              <w:right w:val="nil"/>
            </w:tcBorders>
            <w:shd w:val="clear" w:color="auto" w:fill="auto"/>
            <w:vAlign w:val="bottom"/>
          </w:tcPr>
          <w:p w14:paraId="36532EE7" w14:textId="2D210874" w:rsidR="00D66259" w:rsidRPr="0006619B" w:rsidRDefault="00D66259" w:rsidP="005261AD">
            <w:pPr>
              <w:ind w:right="-72"/>
              <w:jc w:val="right"/>
              <w:rPr>
                <w:rFonts w:asciiTheme="minorBidi" w:hAnsiTheme="minorBidi" w:cstheme="minorBidi"/>
                <w:lang w:val="en-US"/>
              </w:rPr>
            </w:pPr>
            <w:r w:rsidRPr="0006619B">
              <w:rPr>
                <w:rFonts w:asciiTheme="minorBidi" w:hAnsiTheme="minorBidi" w:cstheme="minorBidi"/>
                <w:lang w:val="en-GB"/>
              </w:rPr>
              <w:t>2</w:t>
            </w:r>
            <w:r w:rsidRPr="0006619B">
              <w:rPr>
                <w:rFonts w:asciiTheme="minorBidi" w:hAnsiTheme="minorBidi" w:cstheme="minorBidi"/>
                <w:lang w:val="en-US"/>
              </w:rPr>
              <w:t>,</w:t>
            </w:r>
            <w:r w:rsidRPr="0006619B">
              <w:rPr>
                <w:rFonts w:asciiTheme="minorBidi" w:hAnsiTheme="minorBidi" w:cstheme="minorBidi"/>
                <w:lang w:val="en-GB"/>
              </w:rPr>
              <w:t>083</w:t>
            </w:r>
          </w:p>
        </w:tc>
        <w:tc>
          <w:tcPr>
            <w:tcW w:w="1439" w:type="dxa"/>
            <w:tcBorders>
              <w:left w:val="nil"/>
              <w:bottom w:val="nil"/>
              <w:right w:val="nil"/>
            </w:tcBorders>
            <w:shd w:val="clear" w:color="auto" w:fill="auto"/>
            <w:vAlign w:val="bottom"/>
          </w:tcPr>
          <w:p w14:paraId="303B3567" w14:textId="380FB0AA" w:rsidR="00D66259" w:rsidRPr="0006619B" w:rsidRDefault="00D66259" w:rsidP="005261AD">
            <w:pPr>
              <w:ind w:right="-72"/>
              <w:jc w:val="right"/>
              <w:rPr>
                <w:rFonts w:asciiTheme="minorBidi" w:hAnsiTheme="minorBidi" w:cstheme="minorBidi"/>
                <w:lang w:val="en-US"/>
              </w:rPr>
            </w:pPr>
            <w:r w:rsidRPr="0006619B">
              <w:rPr>
                <w:rFonts w:asciiTheme="minorBidi" w:hAnsiTheme="minorBidi" w:cstheme="minorBidi"/>
                <w:lang w:val="en-GB"/>
              </w:rPr>
              <w:t>-</w:t>
            </w:r>
          </w:p>
        </w:tc>
      </w:tr>
      <w:tr w:rsidR="00D66259" w:rsidRPr="0006619B" w14:paraId="19C61691" w14:textId="77777777" w:rsidTr="00D66259">
        <w:trPr>
          <w:trHeight w:val="20"/>
        </w:trPr>
        <w:tc>
          <w:tcPr>
            <w:tcW w:w="3876" w:type="dxa"/>
            <w:shd w:val="clear" w:color="auto" w:fill="auto"/>
            <w:vAlign w:val="bottom"/>
          </w:tcPr>
          <w:p w14:paraId="45029435" w14:textId="28E82D2F" w:rsidR="00D66259" w:rsidRPr="0006619B" w:rsidRDefault="00D66259" w:rsidP="00D66259">
            <w:pPr>
              <w:ind w:left="-86"/>
              <w:rPr>
                <w:rFonts w:asciiTheme="minorBidi" w:hAnsiTheme="minorBidi" w:cs="Cordia New"/>
                <w:cs/>
              </w:rPr>
            </w:pPr>
            <w:r w:rsidRPr="0006619B">
              <w:rPr>
                <w:rFonts w:ascii="Cordia New" w:hAnsi="Cordia New" w:cs="Cordia New"/>
                <w:lang w:val="en-US"/>
              </w:rPr>
              <w:t>Advance</w:t>
            </w:r>
            <w:r w:rsidRPr="0006619B">
              <w:rPr>
                <w:rFonts w:ascii="Cordia New" w:hAnsi="Cordia New" w:cs="Cordia New"/>
                <w:cs/>
              </w:rPr>
              <w:t xml:space="preserve"> </w:t>
            </w:r>
            <w:r w:rsidRPr="0006619B">
              <w:rPr>
                <w:rFonts w:ascii="Cordia New" w:hAnsi="Cordia New" w:cs="Cordia New"/>
                <w:lang w:val="en-US"/>
              </w:rPr>
              <w:t>payment</w:t>
            </w:r>
            <w:r w:rsidR="005261AD" w:rsidRPr="0006619B">
              <w:rPr>
                <w:rFonts w:ascii="Cordia New" w:hAnsi="Cordia New" w:cs="Cordia New"/>
                <w:lang w:val="en-US"/>
              </w:rPr>
              <w:t xml:space="preserve"> </w:t>
            </w:r>
            <w:r w:rsidR="00714328" w:rsidRPr="0006619B">
              <w:rPr>
                <w:rFonts w:ascii="Cordia New" w:hAnsi="Cordia New" w:cs="Cordia New" w:hint="cs"/>
                <w:cs/>
              </w:rPr>
              <w:t>*</w:t>
            </w:r>
          </w:p>
        </w:tc>
        <w:tc>
          <w:tcPr>
            <w:tcW w:w="1355" w:type="dxa"/>
            <w:tcBorders>
              <w:left w:val="nil"/>
              <w:bottom w:val="nil"/>
              <w:right w:val="nil"/>
            </w:tcBorders>
            <w:shd w:val="clear" w:color="auto" w:fill="auto"/>
            <w:vAlign w:val="center"/>
          </w:tcPr>
          <w:p w14:paraId="0EFC905F" w14:textId="64FD16AC" w:rsidR="00D66259" w:rsidRPr="0006619B" w:rsidRDefault="00D66259" w:rsidP="00D66259">
            <w:pPr>
              <w:ind w:right="-72"/>
              <w:jc w:val="right"/>
              <w:rPr>
                <w:rFonts w:asciiTheme="minorBidi" w:hAnsiTheme="minorBidi" w:cstheme="minorBidi"/>
                <w:lang w:val="en-US"/>
              </w:rPr>
            </w:pPr>
            <w:r w:rsidRPr="0006619B">
              <w:rPr>
                <w:rFonts w:asciiTheme="minorBidi" w:hAnsiTheme="minorBidi" w:cstheme="minorBidi"/>
                <w:lang w:val="en-GB"/>
              </w:rPr>
              <w:t>36</w:t>
            </w:r>
          </w:p>
        </w:tc>
        <w:tc>
          <w:tcPr>
            <w:tcW w:w="1439" w:type="dxa"/>
            <w:tcBorders>
              <w:left w:val="nil"/>
              <w:bottom w:val="nil"/>
              <w:right w:val="nil"/>
            </w:tcBorders>
            <w:shd w:val="clear" w:color="auto" w:fill="auto"/>
            <w:vAlign w:val="center"/>
          </w:tcPr>
          <w:p w14:paraId="0A3B3B32" w14:textId="5C5BC06A" w:rsidR="00D66259" w:rsidRPr="0006619B" w:rsidRDefault="00D66259" w:rsidP="00D66259">
            <w:pPr>
              <w:ind w:right="-72"/>
              <w:jc w:val="right"/>
              <w:rPr>
                <w:rFonts w:asciiTheme="minorBidi" w:hAnsiTheme="minorBidi" w:cstheme="minorBidi"/>
                <w:lang w:val="en-US"/>
              </w:rPr>
            </w:pPr>
            <w:r w:rsidRPr="0006619B">
              <w:rPr>
                <w:rFonts w:asciiTheme="minorBidi" w:hAnsiTheme="minorBidi" w:cstheme="minorBidi"/>
                <w:lang w:val="en-US"/>
              </w:rPr>
              <w:t>36</w:t>
            </w:r>
          </w:p>
        </w:tc>
        <w:tc>
          <w:tcPr>
            <w:tcW w:w="1356" w:type="dxa"/>
            <w:tcBorders>
              <w:left w:val="nil"/>
              <w:bottom w:val="nil"/>
              <w:right w:val="nil"/>
            </w:tcBorders>
            <w:shd w:val="clear" w:color="auto" w:fill="auto"/>
            <w:vAlign w:val="center"/>
          </w:tcPr>
          <w:p w14:paraId="1D5AA6DC" w14:textId="46F18CFB" w:rsidR="00D66259" w:rsidRPr="0006619B" w:rsidRDefault="00D66259" w:rsidP="00D66259">
            <w:pPr>
              <w:ind w:right="-72"/>
              <w:jc w:val="right"/>
              <w:rPr>
                <w:rFonts w:asciiTheme="minorBidi" w:hAnsiTheme="minorBidi" w:cstheme="minorBidi"/>
                <w:lang w:val="en-US"/>
              </w:rPr>
            </w:pPr>
            <w:r w:rsidRPr="0006619B">
              <w:rPr>
                <w:rFonts w:asciiTheme="minorBidi" w:hAnsiTheme="minorBidi" w:cstheme="minorBidi"/>
                <w:lang w:val="en-US"/>
              </w:rPr>
              <w:t>1,227</w:t>
            </w:r>
          </w:p>
        </w:tc>
        <w:tc>
          <w:tcPr>
            <w:tcW w:w="1439" w:type="dxa"/>
            <w:tcBorders>
              <w:left w:val="nil"/>
              <w:bottom w:val="nil"/>
              <w:right w:val="nil"/>
            </w:tcBorders>
            <w:shd w:val="clear" w:color="auto" w:fill="auto"/>
            <w:vAlign w:val="center"/>
          </w:tcPr>
          <w:p w14:paraId="39C01A84" w14:textId="3BBA574B" w:rsidR="00D66259" w:rsidRPr="0006619B" w:rsidRDefault="00D66259" w:rsidP="00D66259">
            <w:pPr>
              <w:ind w:right="-72"/>
              <w:jc w:val="right"/>
              <w:rPr>
                <w:rFonts w:asciiTheme="minorBidi" w:hAnsiTheme="minorBidi" w:cstheme="minorBidi"/>
                <w:lang w:val="en-US"/>
              </w:rPr>
            </w:pPr>
            <w:r w:rsidRPr="0006619B">
              <w:rPr>
                <w:rFonts w:asciiTheme="minorBidi" w:hAnsiTheme="minorBidi" w:cstheme="minorBidi"/>
                <w:lang w:val="en-GB"/>
              </w:rPr>
              <w:t>1</w:t>
            </w:r>
            <w:r w:rsidRPr="0006619B">
              <w:rPr>
                <w:rFonts w:asciiTheme="minorBidi" w:hAnsiTheme="minorBidi" w:cstheme="minorBidi"/>
                <w:lang w:val="en-US"/>
              </w:rPr>
              <w:t>,</w:t>
            </w:r>
            <w:r w:rsidRPr="0006619B">
              <w:rPr>
                <w:rFonts w:asciiTheme="minorBidi" w:hAnsiTheme="minorBidi" w:cstheme="minorBidi"/>
                <w:lang w:val="en-GB"/>
              </w:rPr>
              <w:t>239</w:t>
            </w:r>
          </w:p>
        </w:tc>
      </w:tr>
      <w:tr w:rsidR="00D66259" w:rsidRPr="0006619B" w14:paraId="0518D0E0" w14:textId="77777777" w:rsidTr="003E162C">
        <w:trPr>
          <w:trHeight w:val="20"/>
        </w:trPr>
        <w:tc>
          <w:tcPr>
            <w:tcW w:w="3876" w:type="dxa"/>
            <w:shd w:val="clear" w:color="auto" w:fill="auto"/>
            <w:vAlign w:val="bottom"/>
            <w:hideMark/>
          </w:tcPr>
          <w:p w14:paraId="14ADDCE3" w14:textId="77777777" w:rsidR="00D66259" w:rsidRPr="0006619B" w:rsidRDefault="00D66259" w:rsidP="00D66259">
            <w:pPr>
              <w:ind w:left="-86"/>
              <w:rPr>
                <w:rFonts w:ascii="Cordia New" w:hAnsi="Cordia New" w:cs="Cordia New"/>
                <w:cs/>
                <w:lang w:val="en-GB"/>
              </w:rPr>
            </w:pPr>
            <w:r w:rsidRPr="0006619B">
              <w:rPr>
                <w:rFonts w:ascii="Cordia New" w:hAnsi="Cordia New" w:cs="Cordia New"/>
              </w:rPr>
              <w:t>Prepaid</w:t>
            </w:r>
            <w:r w:rsidRPr="0006619B">
              <w:rPr>
                <w:rFonts w:ascii="Cordia New" w:hAnsi="Cordia New" w:cs="Cordia New"/>
                <w:cs/>
              </w:rPr>
              <w:t xml:space="preserve"> </w:t>
            </w:r>
            <w:r w:rsidRPr="0006619B">
              <w:rPr>
                <w:rFonts w:ascii="Cordia New" w:hAnsi="Cordia New" w:cs="Cordia New"/>
              </w:rPr>
              <w:t>expenses</w:t>
            </w:r>
          </w:p>
        </w:tc>
        <w:tc>
          <w:tcPr>
            <w:tcW w:w="1355" w:type="dxa"/>
            <w:shd w:val="clear" w:color="auto" w:fill="auto"/>
            <w:vAlign w:val="center"/>
          </w:tcPr>
          <w:p w14:paraId="6CFFAB5B" w14:textId="4F26E95D" w:rsidR="00D66259" w:rsidRPr="0006619B" w:rsidRDefault="00D66259" w:rsidP="00D66259">
            <w:pPr>
              <w:ind w:right="-72"/>
              <w:jc w:val="right"/>
              <w:rPr>
                <w:rFonts w:ascii="Cordia New" w:hAnsi="Cordia New" w:cs="Cordia New"/>
                <w:cs/>
                <w:lang w:val="en-US"/>
              </w:rPr>
            </w:pPr>
            <w:r w:rsidRPr="0006619B">
              <w:rPr>
                <w:rFonts w:asciiTheme="minorBidi" w:hAnsiTheme="minorBidi" w:cstheme="minorBidi"/>
                <w:lang w:val="en-US"/>
              </w:rPr>
              <w:t>13</w:t>
            </w:r>
          </w:p>
        </w:tc>
        <w:tc>
          <w:tcPr>
            <w:tcW w:w="1439" w:type="dxa"/>
            <w:shd w:val="clear" w:color="auto" w:fill="auto"/>
            <w:vAlign w:val="center"/>
          </w:tcPr>
          <w:p w14:paraId="275DB96C" w14:textId="251F5819" w:rsidR="00D66259" w:rsidRPr="0006619B" w:rsidRDefault="00D66259" w:rsidP="00D66259">
            <w:pPr>
              <w:ind w:right="-72"/>
              <w:jc w:val="right"/>
              <w:rPr>
                <w:rFonts w:ascii="Cordia New" w:hAnsi="Cordia New" w:cs="Cordia New"/>
                <w:cs/>
                <w:lang w:val="en-US"/>
              </w:rPr>
            </w:pPr>
            <w:r w:rsidRPr="0006619B">
              <w:rPr>
                <w:rFonts w:asciiTheme="minorBidi" w:hAnsiTheme="minorBidi" w:cstheme="minorBidi"/>
                <w:lang w:val="en-GB"/>
              </w:rPr>
              <w:t>12</w:t>
            </w:r>
          </w:p>
        </w:tc>
        <w:tc>
          <w:tcPr>
            <w:tcW w:w="1356" w:type="dxa"/>
            <w:shd w:val="clear" w:color="auto" w:fill="auto"/>
            <w:vAlign w:val="center"/>
          </w:tcPr>
          <w:p w14:paraId="519F2559" w14:textId="3E838E4D" w:rsidR="00D66259" w:rsidRPr="0006619B" w:rsidRDefault="00D66259" w:rsidP="00D66259">
            <w:pPr>
              <w:tabs>
                <w:tab w:val="decimal" w:pos="972"/>
              </w:tabs>
              <w:ind w:right="-72"/>
              <w:jc w:val="right"/>
              <w:rPr>
                <w:rFonts w:ascii="Cordia New" w:hAnsi="Cordia New" w:cs="Cordia New"/>
                <w:lang w:val="en-US"/>
              </w:rPr>
            </w:pPr>
            <w:r w:rsidRPr="0006619B">
              <w:rPr>
                <w:rFonts w:asciiTheme="minorBidi" w:hAnsiTheme="minorBidi" w:cstheme="minorBidi"/>
                <w:lang w:val="en-US"/>
              </w:rPr>
              <w:t>437</w:t>
            </w:r>
          </w:p>
        </w:tc>
        <w:tc>
          <w:tcPr>
            <w:tcW w:w="1439" w:type="dxa"/>
            <w:shd w:val="clear" w:color="auto" w:fill="auto"/>
            <w:vAlign w:val="center"/>
          </w:tcPr>
          <w:p w14:paraId="61689B40" w14:textId="35931800" w:rsidR="00D66259" w:rsidRPr="0006619B" w:rsidRDefault="00D66259" w:rsidP="00D66259">
            <w:pPr>
              <w:tabs>
                <w:tab w:val="decimal" w:pos="972"/>
              </w:tabs>
              <w:ind w:right="-72"/>
              <w:jc w:val="right"/>
              <w:rPr>
                <w:rFonts w:ascii="Cordia New" w:hAnsi="Cordia New" w:cs="Cordia New"/>
                <w:lang w:val="en-US"/>
              </w:rPr>
            </w:pPr>
            <w:r w:rsidRPr="0006619B">
              <w:rPr>
                <w:rFonts w:asciiTheme="minorBidi" w:hAnsiTheme="minorBidi" w:cstheme="minorBidi"/>
                <w:lang w:val="en-GB"/>
              </w:rPr>
              <w:t>397</w:t>
            </w:r>
          </w:p>
        </w:tc>
      </w:tr>
      <w:tr w:rsidR="00D66259" w:rsidRPr="0006619B" w14:paraId="60545B4F" w14:textId="77777777" w:rsidTr="00B408E9">
        <w:trPr>
          <w:trHeight w:val="20"/>
        </w:trPr>
        <w:tc>
          <w:tcPr>
            <w:tcW w:w="3876" w:type="dxa"/>
            <w:shd w:val="clear" w:color="auto" w:fill="auto"/>
            <w:vAlign w:val="bottom"/>
            <w:hideMark/>
          </w:tcPr>
          <w:p w14:paraId="50765712" w14:textId="77777777" w:rsidR="00D66259" w:rsidRPr="0006619B" w:rsidRDefault="00D66259" w:rsidP="00D66259">
            <w:pPr>
              <w:ind w:left="-86"/>
              <w:rPr>
                <w:rFonts w:ascii="Cordia New" w:hAnsi="Cordia New" w:cs="Cordia New"/>
                <w:cs/>
              </w:rPr>
            </w:pPr>
            <w:r w:rsidRPr="0006619B">
              <w:rPr>
                <w:rFonts w:ascii="Cordia New" w:hAnsi="Cordia New" w:cs="Cordia New"/>
              </w:rPr>
              <w:t>Others</w:t>
            </w:r>
          </w:p>
        </w:tc>
        <w:tc>
          <w:tcPr>
            <w:tcW w:w="1355" w:type="dxa"/>
            <w:tcBorders>
              <w:top w:val="nil"/>
              <w:left w:val="nil"/>
              <w:bottom w:val="single" w:sz="4" w:space="0" w:color="auto"/>
              <w:right w:val="nil"/>
            </w:tcBorders>
            <w:shd w:val="clear" w:color="auto" w:fill="auto"/>
            <w:vAlign w:val="center"/>
          </w:tcPr>
          <w:p w14:paraId="66F7249B" w14:textId="182462D4" w:rsidR="00D66259" w:rsidRPr="0006619B" w:rsidRDefault="009071A1" w:rsidP="00D66259">
            <w:pPr>
              <w:ind w:right="-72"/>
              <w:jc w:val="right"/>
              <w:rPr>
                <w:rFonts w:ascii="Cordia New" w:hAnsi="Cordia New" w:cs="Cordia New"/>
                <w:cs/>
                <w:lang w:val="en-US"/>
              </w:rPr>
            </w:pPr>
            <w:r w:rsidRPr="0006619B">
              <w:rPr>
                <w:rFonts w:asciiTheme="minorBidi" w:hAnsiTheme="minorBidi" w:cstheme="minorBidi"/>
                <w:lang w:val="en-US"/>
              </w:rPr>
              <w:t>51</w:t>
            </w:r>
          </w:p>
        </w:tc>
        <w:tc>
          <w:tcPr>
            <w:tcW w:w="1439" w:type="dxa"/>
            <w:tcBorders>
              <w:top w:val="nil"/>
              <w:left w:val="nil"/>
              <w:bottom w:val="single" w:sz="4" w:space="0" w:color="auto"/>
              <w:right w:val="nil"/>
            </w:tcBorders>
            <w:shd w:val="clear" w:color="auto" w:fill="auto"/>
            <w:vAlign w:val="center"/>
          </w:tcPr>
          <w:p w14:paraId="32442AB2" w14:textId="0D84F230" w:rsidR="00D66259" w:rsidRPr="0006619B" w:rsidRDefault="009071A1" w:rsidP="00D66259">
            <w:pPr>
              <w:tabs>
                <w:tab w:val="decimal" w:pos="972"/>
              </w:tabs>
              <w:ind w:right="-72"/>
              <w:jc w:val="right"/>
              <w:rPr>
                <w:rFonts w:ascii="Cordia New" w:hAnsi="Cordia New" w:cs="Cordia New"/>
                <w:cs/>
                <w:lang w:val="en-US"/>
              </w:rPr>
            </w:pPr>
            <w:r w:rsidRPr="0006619B">
              <w:rPr>
                <w:rFonts w:ascii="Cordia New" w:hAnsi="Cordia New" w:cs="Cordia New"/>
                <w:lang w:val="en-US"/>
              </w:rPr>
              <w:t>50</w:t>
            </w:r>
          </w:p>
        </w:tc>
        <w:tc>
          <w:tcPr>
            <w:tcW w:w="1356" w:type="dxa"/>
            <w:tcBorders>
              <w:top w:val="nil"/>
              <w:left w:val="nil"/>
              <w:bottom w:val="single" w:sz="4" w:space="0" w:color="auto"/>
              <w:right w:val="nil"/>
            </w:tcBorders>
            <w:shd w:val="clear" w:color="auto" w:fill="auto"/>
            <w:vAlign w:val="center"/>
          </w:tcPr>
          <w:p w14:paraId="7C26C713" w14:textId="50689938" w:rsidR="00D66259" w:rsidRPr="0006619B" w:rsidRDefault="00D66259" w:rsidP="00D66259">
            <w:pPr>
              <w:tabs>
                <w:tab w:val="decimal" w:pos="972"/>
              </w:tabs>
              <w:ind w:right="-72"/>
              <w:jc w:val="right"/>
              <w:rPr>
                <w:rFonts w:ascii="Cordia New" w:hAnsi="Cordia New" w:cs="Cordia New"/>
                <w:lang w:val="en-US"/>
              </w:rPr>
            </w:pPr>
            <w:r w:rsidRPr="0006619B">
              <w:rPr>
                <w:rFonts w:asciiTheme="minorBidi" w:hAnsiTheme="minorBidi" w:cstheme="minorBidi"/>
                <w:lang w:val="en-US"/>
              </w:rPr>
              <w:t>1,</w:t>
            </w:r>
            <w:r w:rsidR="009071A1" w:rsidRPr="0006619B">
              <w:rPr>
                <w:rFonts w:asciiTheme="minorBidi" w:hAnsiTheme="minorBidi" w:cstheme="minorBidi"/>
                <w:lang w:val="en-US"/>
              </w:rPr>
              <w:t>748</w:t>
            </w:r>
          </w:p>
        </w:tc>
        <w:tc>
          <w:tcPr>
            <w:tcW w:w="1439" w:type="dxa"/>
            <w:tcBorders>
              <w:top w:val="nil"/>
              <w:left w:val="nil"/>
              <w:bottom w:val="single" w:sz="4" w:space="0" w:color="auto"/>
              <w:right w:val="nil"/>
            </w:tcBorders>
            <w:shd w:val="clear" w:color="auto" w:fill="auto"/>
            <w:vAlign w:val="center"/>
          </w:tcPr>
          <w:p w14:paraId="76B030FD" w14:textId="68AC3A2A" w:rsidR="00D66259" w:rsidRPr="0006619B" w:rsidRDefault="00D66259" w:rsidP="00D66259">
            <w:pPr>
              <w:tabs>
                <w:tab w:val="decimal" w:pos="972"/>
              </w:tabs>
              <w:ind w:right="-72"/>
              <w:jc w:val="right"/>
              <w:rPr>
                <w:rFonts w:ascii="Cordia New" w:hAnsi="Cordia New" w:cs="Cordia New"/>
                <w:lang w:val="en-US"/>
              </w:rPr>
            </w:pPr>
            <w:r w:rsidRPr="0006619B">
              <w:rPr>
                <w:rFonts w:asciiTheme="minorBidi" w:hAnsiTheme="minorBidi" w:cstheme="minorBidi"/>
                <w:lang w:val="en-GB"/>
              </w:rPr>
              <w:t>1,</w:t>
            </w:r>
            <w:r w:rsidR="009071A1" w:rsidRPr="0006619B">
              <w:rPr>
                <w:rFonts w:asciiTheme="minorBidi" w:hAnsiTheme="minorBidi" w:cstheme="minorBidi"/>
                <w:lang w:val="en-GB"/>
              </w:rPr>
              <w:t>747</w:t>
            </w:r>
          </w:p>
        </w:tc>
      </w:tr>
      <w:tr w:rsidR="00D66259" w:rsidRPr="0006619B" w14:paraId="1088353E" w14:textId="77777777" w:rsidTr="00B408E9">
        <w:trPr>
          <w:trHeight w:val="20"/>
        </w:trPr>
        <w:tc>
          <w:tcPr>
            <w:tcW w:w="3876" w:type="dxa"/>
            <w:shd w:val="clear" w:color="auto" w:fill="auto"/>
            <w:vAlign w:val="bottom"/>
          </w:tcPr>
          <w:p w14:paraId="1228463A" w14:textId="77777777" w:rsidR="00D66259" w:rsidRPr="0006619B" w:rsidRDefault="00D66259" w:rsidP="00D66259">
            <w:pPr>
              <w:ind w:left="-86"/>
              <w:rPr>
                <w:rFonts w:ascii="Cordia New" w:hAnsi="Cordia New" w:cs="Cordia New"/>
                <w:sz w:val="16"/>
                <w:szCs w:val="16"/>
              </w:rPr>
            </w:pPr>
          </w:p>
        </w:tc>
        <w:tc>
          <w:tcPr>
            <w:tcW w:w="1355" w:type="dxa"/>
            <w:tcBorders>
              <w:top w:val="single" w:sz="4" w:space="0" w:color="auto"/>
              <w:left w:val="nil"/>
              <w:right w:val="nil"/>
            </w:tcBorders>
            <w:shd w:val="clear" w:color="auto" w:fill="auto"/>
            <w:vAlign w:val="center"/>
          </w:tcPr>
          <w:p w14:paraId="2E1AC942" w14:textId="77777777" w:rsidR="00D66259" w:rsidRPr="0006619B" w:rsidRDefault="00D66259" w:rsidP="00D66259">
            <w:pPr>
              <w:ind w:right="-72"/>
              <w:jc w:val="right"/>
              <w:rPr>
                <w:rFonts w:ascii="Cordia New" w:hAnsi="Cordia New" w:cs="Cordia New"/>
                <w:sz w:val="16"/>
                <w:szCs w:val="16"/>
                <w:lang w:val="en-US"/>
              </w:rPr>
            </w:pPr>
          </w:p>
        </w:tc>
        <w:tc>
          <w:tcPr>
            <w:tcW w:w="1439" w:type="dxa"/>
            <w:tcBorders>
              <w:top w:val="single" w:sz="4" w:space="0" w:color="auto"/>
              <w:left w:val="nil"/>
              <w:right w:val="nil"/>
            </w:tcBorders>
            <w:shd w:val="clear" w:color="auto" w:fill="auto"/>
            <w:vAlign w:val="center"/>
          </w:tcPr>
          <w:p w14:paraId="54A7A691" w14:textId="77777777" w:rsidR="00D66259" w:rsidRPr="0006619B" w:rsidRDefault="00D66259" w:rsidP="00D66259">
            <w:pPr>
              <w:tabs>
                <w:tab w:val="decimal" w:pos="972"/>
              </w:tabs>
              <w:ind w:right="-72"/>
              <w:jc w:val="right"/>
              <w:rPr>
                <w:rFonts w:ascii="Cordia New" w:hAnsi="Cordia New" w:cs="Cordia New"/>
                <w:sz w:val="16"/>
                <w:szCs w:val="16"/>
                <w:lang w:val="en-GB"/>
              </w:rPr>
            </w:pPr>
          </w:p>
        </w:tc>
        <w:tc>
          <w:tcPr>
            <w:tcW w:w="1356" w:type="dxa"/>
            <w:tcBorders>
              <w:top w:val="single" w:sz="4" w:space="0" w:color="auto"/>
              <w:left w:val="nil"/>
              <w:right w:val="nil"/>
            </w:tcBorders>
            <w:shd w:val="clear" w:color="auto" w:fill="auto"/>
            <w:vAlign w:val="center"/>
          </w:tcPr>
          <w:p w14:paraId="3EADEE5B" w14:textId="77777777" w:rsidR="00D66259" w:rsidRPr="0006619B" w:rsidRDefault="00D66259" w:rsidP="00D66259">
            <w:pPr>
              <w:tabs>
                <w:tab w:val="decimal" w:pos="972"/>
              </w:tabs>
              <w:ind w:right="-72"/>
              <w:jc w:val="right"/>
              <w:rPr>
                <w:rFonts w:ascii="Cordia New" w:hAnsi="Cordia New" w:cs="Cordia New"/>
                <w:sz w:val="16"/>
                <w:szCs w:val="16"/>
                <w:lang w:val="en-US"/>
              </w:rPr>
            </w:pPr>
          </w:p>
        </w:tc>
        <w:tc>
          <w:tcPr>
            <w:tcW w:w="1439" w:type="dxa"/>
            <w:tcBorders>
              <w:top w:val="single" w:sz="4" w:space="0" w:color="auto"/>
              <w:left w:val="nil"/>
              <w:right w:val="nil"/>
            </w:tcBorders>
            <w:shd w:val="clear" w:color="auto" w:fill="auto"/>
            <w:vAlign w:val="center"/>
          </w:tcPr>
          <w:p w14:paraId="319DDF31" w14:textId="77777777" w:rsidR="00D66259" w:rsidRPr="0006619B" w:rsidRDefault="00D66259" w:rsidP="00D66259">
            <w:pPr>
              <w:tabs>
                <w:tab w:val="decimal" w:pos="972"/>
              </w:tabs>
              <w:ind w:right="-72"/>
              <w:jc w:val="right"/>
              <w:rPr>
                <w:rFonts w:ascii="Cordia New" w:hAnsi="Cordia New" w:cs="Cordia New"/>
                <w:sz w:val="16"/>
                <w:szCs w:val="16"/>
                <w:lang w:val="en-GB"/>
              </w:rPr>
            </w:pPr>
          </w:p>
        </w:tc>
      </w:tr>
      <w:tr w:rsidR="00D66259" w:rsidRPr="0006619B" w14:paraId="36A0C9C8" w14:textId="77777777" w:rsidTr="00B408E9">
        <w:trPr>
          <w:trHeight w:val="20"/>
        </w:trPr>
        <w:tc>
          <w:tcPr>
            <w:tcW w:w="3876" w:type="dxa"/>
            <w:shd w:val="clear" w:color="auto" w:fill="auto"/>
            <w:vAlign w:val="bottom"/>
          </w:tcPr>
          <w:p w14:paraId="2B8663EA" w14:textId="77777777" w:rsidR="00D66259" w:rsidRPr="0006619B" w:rsidRDefault="00D66259" w:rsidP="00D66259">
            <w:pPr>
              <w:ind w:left="-86"/>
              <w:rPr>
                <w:rFonts w:ascii="Cordia New" w:hAnsi="Cordia New" w:cs="Cordia New"/>
                <w:cs/>
              </w:rPr>
            </w:pPr>
          </w:p>
        </w:tc>
        <w:tc>
          <w:tcPr>
            <w:tcW w:w="1355" w:type="dxa"/>
            <w:tcBorders>
              <w:left w:val="nil"/>
              <w:bottom w:val="single" w:sz="4" w:space="0" w:color="auto"/>
              <w:right w:val="nil"/>
            </w:tcBorders>
            <w:shd w:val="clear" w:color="auto" w:fill="auto"/>
            <w:vAlign w:val="center"/>
          </w:tcPr>
          <w:p w14:paraId="5DB3C9DE" w14:textId="167F03A4" w:rsidR="00D66259" w:rsidRPr="0006619B" w:rsidRDefault="00D66259" w:rsidP="00D66259">
            <w:pPr>
              <w:ind w:right="-72"/>
              <w:jc w:val="right"/>
              <w:rPr>
                <w:rFonts w:ascii="Cordia New" w:hAnsi="Cordia New" w:cs="Cordia New"/>
                <w:cs/>
                <w:lang w:val="en-GB"/>
              </w:rPr>
            </w:pPr>
            <w:r w:rsidRPr="0006619B">
              <w:rPr>
                <w:rFonts w:asciiTheme="minorBidi" w:hAnsiTheme="minorBidi" w:cstheme="minorBidi"/>
                <w:lang w:val="en-US"/>
              </w:rPr>
              <w:t>230</w:t>
            </w:r>
          </w:p>
        </w:tc>
        <w:tc>
          <w:tcPr>
            <w:tcW w:w="1439" w:type="dxa"/>
            <w:tcBorders>
              <w:left w:val="nil"/>
              <w:bottom w:val="single" w:sz="4" w:space="0" w:color="auto"/>
              <w:right w:val="nil"/>
            </w:tcBorders>
            <w:shd w:val="clear" w:color="auto" w:fill="auto"/>
            <w:vAlign w:val="center"/>
          </w:tcPr>
          <w:p w14:paraId="55543CE3" w14:textId="2DF9DAE7" w:rsidR="00D66259" w:rsidRPr="0006619B" w:rsidRDefault="00D66259" w:rsidP="00D66259">
            <w:pPr>
              <w:ind w:right="-72"/>
              <w:jc w:val="right"/>
              <w:rPr>
                <w:rFonts w:ascii="Cordia New" w:hAnsi="Cordia New" w:cs="Cordia New"/>
                <w:cs/>
                <w:lang w:val="en-US"/>
              </w:rPr>
            </w:pPr>
            <w:r w:rsidRPr="0006619B">
              <w:rPr>
                <w:rFonts w:asciiTheme="minorBidi" w:hAnsiTheme="minorBidi" w:cstheme="minorBidi"/>
                <w:lang w:val="en-GB"/>
              </w:rPr>
              <w:t>174</w:t>
            </w:r>
          </w:p>
        </w:tc>
        <w:tc>
          <w:tcPr>
            <w:tcW w:w="1356" w:type="dxa"/>
            <w:tcBorders>
              <w:left w:val="nil"/>
              <w:bottom w:val="single" w:sz="4" w:space="0" w:color="auto"/>
              <w:right w:val="nil"/>
            </w:tcBorders>
            <w:shd w:val="clear" w:color="auto" w:fill="auto"/>
            <w:vAlign w:val="center"/>
          </w:tcPr>
          <w:p w14:paraId="1BB0B83E" w14:textId="654FA363" w:rsidR="00D66259" w:rsidRPr="0006619B" w:rsidRDefault="00D66259" w:rsidP="00D66259">
            <w:pPr>
              <w:ind w:right="-72"/>
              <w:jc w:val="right"/>
              <w:rPr>
                <w:rFonts w:ascii="Cordia New" w:hAnsi="Cordia New" w:cs="Cordia New"/>
                <w:lang w:val="en-US"/>
              </w:rPr>
            </w:pPr>
            <w:r w:rsidRPr="0006619B">
              <w:rPr>
                <w:rFonts w:asciiTheme="minorBidi" w:hAnsiTheme="minorBidi" w:cstheme="minorBidi"/>
                <w:lang w:val="en-US"/>
              </w:rPr>
              <w:t>7,867</w:t>
            </w:r>
          </w:p>
        </w:tc>
        <w:tc>
          <w:tcPr>
            <w:tcW w:w="1439" w:type="dxa"/>
            <w:tcBorders>
              <w:left w:val="nil"/>
              <w:bottom w:val="single" w:sz="4" w:space="0" w:color="auto"/>
              <w:right w:val="nil"/>
            </w:tcBorders>
            <w:shd w:val="clear" w:color="auto" w:fill="auto"/>
            <w:vAlign w:val="center"/>
          </w:tcPr>
          <w:p w14:paraId="6598EBF4" w14:textId="0611E77E" w:rsidR="00D66259" w:rsidRPr="0006619B" w:rsidRDefault="00D66259" w:rsidP="00D66259">
            <w:pPr>
              <w:ind w:right="-72"/>
              <w:jc w:val="right"/>
              <w:rPr>
                <w:rFonts w:ascii="Cordia New" w:hAnsi="Cordia New" w:cs="Cordia New"/>
                <w:cs/>
                <w:lang w:val="en-US"/>
              </w:rPr>
            </w:pPr>
            <w:r w:rsidRPr="0006619B">
              <w:rPr>
                <w:rFonts w:asciiTheme="minorBidi" w:hAnsiTheme="minorBidi" w:cstheme="minorBidi"/>
                <w:lang w:val="en-GB"/>
              </w:rPr>
              <w:t>6</w:t>
            </w:r>
            <w:r w:rsidRPr="0006619B">
              <w:rPr>
                <w:rFonts w:asciiTheme="minorBidi" w:hAnsiTheme="minorBidi" w:cstheme="minorBidi"/>
                <w:lang w:val="en-US"/>
              </w:rPr>
              <w:t>,</w:t>
            </w:r>
            <w:r w:rsidRPr="0006619B">
              <w:rPr>
                <w:rFonts w:asciiTheme="minorBidi" w:hAnsiTheme="minorBidi" w:cstheme="minorBidi"/>
                <w:lang w:val="en-GB"/>
              </w:rPr>
              <w:t>009</w:t>
            </w:r>
          </w:p>
        </w:tc>
      </w:tr>
    </w:tbl>
    <w:p w14:paraId="2970CF45" w14:textId="77777777" w:rsidR="00714328" w:rsidRPr="0006619B" w:rsidRDefault="00714328" w:rsidP="00714328">
      <w:pPr>
        <w:pStyle w:val="NormalWeb"/>
        <w:spacing w:before="0" w:beforeAutospacing="0" w:after="0" w:afterAutospacing="0"/>
        <w:ind w:left="90" w:hanging="90"/>
        <w:rPr>
          <w:rFonts w:ascii="Cordia New" w:hAnsi="Cordia New" w:cs="Cordia New"/>
          <w:sz w:val="27"/>
          <w:szCs w:val="27"/>
        </w:rPr>
      </w:pPr>
      <w:bookmarkStart w:id="69" w:name="_Hlk156997698"/>
    </w:p>
    <w:p w14:paraId="69A3FAC2" w14:textId="5444AB73" w:rsidR="00714328" w:rsidRPr="0006619B" w:rsidRDefault="00714328" w:rsidP="005261AD">
      <w:pPr>
        <w:pStyle w:val="NormalWeb"/>
        <w:spacing w:before="0" w:beforeAutospacing="0"/>
        <w:ind w:left="90" w:hanging="90"/>
        <w:jc w:val="thaiDistribute"/>
        <w:rPr>
          <w:rFonts w:cstheme="minorBidi"/>
          <w:sz w:val="28"/>
          <w:szCs w:val="28"/>
        </w:rPr>
      </w:pPr>
      <w:r w:rsidRPr="0006619B">
        <w:rPr>
          <w:rFonts w:ascii="Cordia New" w:hAnsi="Cordia New" w:cs="Cordia New"/>
          <w:sz w:val="27"/>
          <w:szCs w:val="27"/>
        </w:rPr>
        <w:t>*</w:t>
      </w:r>
      <w:r w:rsidRPr="0006619B">
        <w:rPr>
          <w:rFonts w:ascii="Cordia New" w:hAnsi="Cordia New" w:cs="Cordia New" w:hint="cs"/>
          <w:sz w:val="27"/>
          <w:szCs w:val="27"/>
          <w:cs/>
        </w:rPr>
        <w:t xml:space="preserve"> </w:t>
      </w:r>
      <w:r w:rsidR="00073F32" w:rsidRPr="0006619B">
        <w:rPr>
          <w:rFonts w:ascii="Cordia New" w:hAnsi="Cordia New" w:cs="Cordia New"/>
          <w:sz w:val="27"/>
          <w:szCs w:val="27"/>
        </w:rPr>
        <w:t xml:space="preserve">This </w:t>
      </w:r>
      <w:r w:rsidR="00267855" w:rsidRPr="0006619B">
        <w:rPr>
          <w:rFonts w:ascii="Cordia New" w:hAnsi="Cordia New" w:cs="Cordia New"/>
          <w:sz w:val="27"/>
          <w:szCs w:val="27"/>
        </w:rPr>
        <w:t>represents t</w:t>
      </w:r>
      <w:r w:rsidR="005261AD" w:rsidRPr="0006619B">
        <w:rPr>
          <w:rFonts w:ascii="Cordia New" w:hAnsi="Cordia New" w:cs="Cordia New"/>
          <w:sz w:val="27"/>
          <w:szCs w:val="27"/>
        </w:rPr>
        <w:t>ax prepayment</w:t>
      </w:r>
      <w:r w:rsidRPr="0006619B">
        <w:rPr>
          <w:rFonts w:ascii="Cordia New" w:hAnsi="Cordia New" w:cs="Cordia New"/>
          <w:sz w:val="28"/>
          <w:szCs w:val="28"/>
        </w:rPr>
        <w:t xml:space="preserve"> assessed by the </w:t>
      </w:r>
      <w:r w:rsidR="009071A1" w:rsidRPr="0006619B">
        <w:rPr>
          <w:rFonts w:ascii="Cordia New" w:hAnsi="Cordia New" w:cs="Cordia New"/>
          <w:sz w:val="28"/>
          <w:szCs w:val="28"/>
        </w:rPr>
        <w:t xml:space="preserve">Republic of the Union of Myanmar </w:t>
      </w:r>
      <w:r w:rsidRPr="0006619B">
        <w:rPr>
          <w:rFonts w:ascii="Cordia New" w:hAnsi="Cordia New" w:cs="Cordia New"/>
          <w:sz w:val="28"/>
          <w:szCs w:val="28"/>
        </w:rPr>
        <w:t xml:space="preserve">Revenue Department from </w:t>
      </w:r>
      <w:r w:rsidR="005261AD" w:rsidRPr="0006619B">
        <w:rPr>
          <w:rFonts w:ascii="Cordia New" w:hAnsi="Cordia New" w:cs="Cordia New"/>
          <w:sz w:val="28"/>
          <w:szCs w:val="28"/>
        </w:rPr>
        <w:t xml:space="preserve">the </w:t>
      </w:r>
      <w:r w:rsidR="009071A1" w:rsidRPr="0006619B">
        <w:rPr>
          <w:rFonts w:ascii="Cordia New" w:hAnsi="Cordia New" w:cs="Cordia New"/>
          <w:sz w:val="28"/>
          <w:szCs w:val="28"/>
        </w:rPr>
        <w:t>privilege</w:t>
      </w:r>
      <w:r w:rsidR="005261AD" w:rsidRPr="0006619B">
        <w:rPr>
          <w:rFonts w:ascii="Cordia New" w:hAnsi="Cordia New" w:cs="Cordia New"/>
          <w:sz w:val="28"/>
          <w:szCs w:val="28"/>
        </w:rPr>
        <w:t xml:space="preserve"> of tax </w:t>
      </w:r>
      <w:r w:rsidRPr="0006619B">
        <w:rPr>
          <w:rFonts w:ascii="Cordia New" w:hAnsi="Cordia New" w:cs="Cordia New"/>
          <w:sz w:val="28"/>
          <w:szCs w:val="28"/>
        </w:rPr>
        <w:t xml:space="preserve">exemptions in case of </w:t>
      </w:r>
      <w:r w:rsidR="005261AD" w:rsidRPr="0006619B">
        <w:rPr>
          <w:rFonts w:ascii="Cordia New" w:hAnsi="Cordia New" w:cs="Cordia New"/>
          <w:sz w:val="28"/>
          <w:szCs w:val="28"/>
        </w:rPr>
        <w:t xml:space="preserve">the </w:t>
      </w:r>
      <w:r w:rsidRPr="0006619B">
        <w:rPr>
          <w:rFonts w:ascii="Cordia New" w:hAnsi="Cordia New" w:cs="Cordia New"/>
          <w:sz w:val="28"/>
          <w:szCs w:val="28"/>
        </w:rPr>
        <w:t>reinvestment and</w:t>
      </w:r>
      <w:r w:rsidR="005261AD" w:rsidRPr="0006619B">
        <w:rPr>
          <w:rFonts w:ascii="Cordia New" w:hAnsi="Cordia New" w:cs="Cordia New"/>
          <w:sz w:val="28"/>
          <w:szCs w:val="28"/>
        </w:rPr>
        <w:t xml:space="preserve"> the</w:t>
      </w:r>
      <w:r w:rsidRPr="0006619B">
        <w:rPr>
          <w:rFonts w:ascii="Cordia New" w:hAnsi="Cordia New" w:cs="Cordia New"/>
          <w:sz w:val="28"/>
          <w:szCs w:val="28"/>
        </w:rPr>
        <w:t xml:space="preserve"> transfer of participating interest to </w:t>
      </w:r>
      <w:r w:rsidR="005261AD" w:rsidRPr="0006619B">
        <w:rPr>
          <w:rFonts w:ascii="Cordia New" w:hAnsi="Cordia New" w:cs="Cordia New"/>
          <w:sz w:val="28"/>
          <w:szCs w:val="28"/>
        </w:rPr>
        <w:t xml:space="preserve">the </w:t>
      </w:r>
      <w:r w:rsidRPr="0006619B">
        <w:rPr>
          <w:rFonts w:ascii="Cordia New" w:hAnsi="Cordia New" w:cs="Cordia New"/>
          <w:sz w:val="28"/>
          <w:szCs w:val="28"/>
        </w:rPr>
        <w:t>investors</w:t>
      </w:r>
      <w:r w:rsidR="005261AD" w:rsidRPr="0006619B">
        <w:rPr>
          <w:rFonts w:ascii="Cordia New" w:hAnsi="Cordia New" w:cs="Cordia New"/>
          <w:sz w:val="28"/>
          <w:szCs w:val="28"/>
        </w:rPr>
        <w:t xml:space="preserve"> for the projects</w:t>
      </w:r>
      <w:r w:rsidRPr="0006619B">
        <w:rPr>
          <w:rFonts w:ascii="Cordia New" w:hAnsi="Cordia New" w:cs="Cordia New"/>
          <w:sz w:val="28"/>
          <w:szCs w:val="28"/>
        </w:rPr>
        <w:t xml:space="preserve"> in </w:t>
      </w:r>
      <w:r w:rsidR="009071A1" w:rsidRPr="0006619B">
        <w:rPr>
          <w:rFonts w:ascii="Cordia New" w:hAnsi="Cordia New" w:cs="Cordia New"/>
          <w:sz w:val="28"/>
          <w:szCs w:val="28"/>
        </w:rPr>
        <w:t>Republic of the Union of Myanmar</w:t>
      </w:r>
      <w:r w:rsidRPr="0006619B">
        <w:rPr>
          <w:rFonts w:ascii="Cordia New" w:hAnsi="Cordia New" w:cs="Cordia New"/>
          <w:sz w:val="28"/>
          <w:szCs w:val="28"/>
        </w:rPr>
        <w:t xml:space="preserve">. The Group is in process of </w:t>
      </w:r>
      <w:r w:rsidR="0014412D" w:rsidRPr="0006619B">
        <w:rPr>
          <w:rFonts w:ascii="Cordia New" w:hAnsi="Cordia New" w:cs="Cordia New"/>
          <w:sz w:val="28"/>
          <w:szCs w:val="28"/>
          <w:lang w:val="en-US"/>
        </w:rPr>
        <w:t xml:space="preserve">preparing to </w:t>
      </w:r>
      <w:r w:rsidRPr="0006619B">
        <w:rPr>
          <w:rFonts w:ascii="Cordia New" w:hAnsi="Cordia New" w:cs="Cordia New"/>
          <w:sz w:val="28"/>
          <w:szCs w:val="28"/>
        </w:rPr>
        <w:t xml:space="preserve">appeal the </w:t>
      </w:r>
      <w:r w:rsidR="005261AD" w:rsidRPr="0006619B">
        <w:rPr>
          <w:rFonts w:ascii="Cordia New" w:hAnsi="Cordia New" w:cs="Cordia New"/>
          <w:sz w:val="28"/>
          <w:szCs w:val="28"/>
        </w:rPr>
        <w:t>tax assessment case to the Suprem</w:t>
      </w:r>
      <w:r w:rsidR="00DC1420" w:rsidRPr="0006619B">
        <w:rPr>
          <w:rFonts w:ascii="Cordia New" w:hAnsi="Cordia New" w:cs="Cordia New"/>
          <w:sz w:val="28"/>
          <w:szCs w:val="28"/>
        </w:rPr>
        <w:t>e</w:t>
      </w:r>
      <w:r w:rsidR="005261AD" w:rsidRPr="0006619B">
        <w:rPr>
          <w:rFonts w:ascii="Cordia New" w:hAnsi="Cordia New" w:cs="Cordia New"/>
          <w:sz w:val="28"/>
          <w:szCs w:val="28"/>
        </w:rPr>
        <w:t xml:space="preserve"> C</w:t>
      </w:r>
      <w:r w:rsidRPr="0006619B">
        <w:rPr>
          <w:rFonts w:ascii="Cordia New" w:hAnsi="Cordia New" w:cs="Cordia New"/>
          <w:sz w:val="28"/>
          <w:szCs w:val="28"/>
        </w:rPr>
        <w:t>ourt</w:t>
      </w:r>
      <w:r w:rsidR="005261AD" w:rsidRPr="0006619B">
        <w:rPr>
          <w:rFonts w:ascii="Cordia New" w:hAnsi="Cordia New" w:cs="Cordia New"/>
          <w:sz w:val="28"/>
          <w:szCs w:val="28"/>
        </w:rPr>
        <w:t>’s consideration.</w:t>
      </w:r>
    </w:p>
    <w:p w14:paraId="65D2F04C" w14:textId="331B97DF" w:rsidR="00D57A5E" w:rsidRPr="0006619B" w:rsidRDefault="00D57A5E" w:rsidP="00714328">
      <w:pPr>
        <w:pStyle w:val="NormalWeb"/>
        <w:jc w:val="thaiDistribute"/>
        <w:rPr>
          <w:rFonts w:cstheme="minorBidi"/>
          <w:sz w:val="28"/>
          <w:szCs w:val="28"/>
          <w:cs/>
        </w:rPr>
      </w:pPr>
      <w:r w:rsidRPr="0006619B">
        <w:rPr>
          <w:rFonts w:cstheme="minorBidi"/>
          <w:sz w:val="28"/>
          <w:szCs w:val="28"/>
          <w:cs/>
        </w:rPr>
        <w:t xml:space="preserve"> </w:t>
      </w:r>
    </w:p>
    <w:p w14:paraId="19D4254A" w14:textId="77777777" w:rsidR="00D57A5E" w:rsidRPr="0006619B" w:rsidRDefault="00D57A5E">
      <w:pPr>
        <w:spacing w:after="160" w:line="259" w:lineRule="auto"/>
        <w:rPr>
          <w:rFonts w:ascii="Times New Roman" w:hAnsi="Times New Roman" w:cstheme="minorBidi"/>
          <w:cs/>
          <w:lang w:val="en-GB" w:eastAsia="en-GB"/>
        </w:rPr>
      </w:pPr>
      <w:r w:rsidRPr="0006619B">
        <w:rPr>
          <w:rFonts w:cstheme="minorBidi"/>
          <w:cs/>
        </w:rPr>
        <w:br w:type="page"/>
      </w:r>
    </w:p>
    <w:bookmarkEnd w:id="69"/>
    <w:p w14:paraId="065B27AA" w14:textId="77777777" w:rsidR="00D57A5E" w:rsidRPr="0006619B" w:rsidRDefault="00D57A5E" w:rsidP="005E077E">
      <w:pPr>
        <w:jc w:val="both"/>
        <w:rPr>
          <w:rFonts w:ascii="Cordia New" w:hAnsi="Cordia New" w:cs="Cordia New"/>
          <w:lang w:val="en-GB" w:eastAsia="en-GB"/>
        </w:rPr>
      </w:pPr>
    </w:p>
    <w:tbl>
      <w:tblPr>
        <w:tblW w:w="9450" w:type="dxa"/>
        <w:tblLayout w:type="fixed"/>
        <w:tblLook w:val="04A0" w:firstRow="1" w:lastRow="0" w:firstColumn="1" w:lastColumn="0" w:noHBand="0" w:noVBand="1"/>
      </w:tblPr>
      <w:tblGrid>
        <w:gridCol w:w="3870"/>
        <w:gridCol w:w="1365"/>
        <w:gridCol w:w="1425"/>
        <w:gridCol w:w="1365"/>
        <w:gridCol w:w="1425"/>
      </w:tblGrid>
      <w:tr w:rsidR="00970669" w:rsidRPr="0006619B" w14:paraId="7A0CA697" w14:textId="77777777" w:rsidTr="006A0A37">
        <w:tc>
          <w:tcPr>
            <w:tcW w:w="3870" w:type="dxa"/>
            <w:shd w:val="clear" w:color="auto" w:fill="auto"/>
            <w:vAlign w:val="bottom"/>
          </w:tcPr>
          <w:p w14:paraId="61B13502" w14:textId="77777777" w:rsidR="00970669" w:rsidRPr="0006619B" w:rsidRDefault="00970669" w:rsidP="005E077E">
            <w:pPr>
              <w:ind w:left="-86"/>
              <w:jc w:val="both"/>
              <w:rPr>
                <w:rFonts w:ascii="Cordia New" w:hAnsi="Cordia New" w:cs="Cordia New"/>
                <w:lang w:val="en-GB"/>
              </w:rPr>
            </w:pPr>
          </w:p>
        </w:tc>
        <w:tc>
          <w:tcPr>
            <w:tcW w:w="5580" w:type="dxa"/>
            <w:gridSpan w:val="4"/>
            <w:tcBorders>
              <w:top w:val="single" w:sz="4" w:space="0" w:color="auto"/>
              <w:left w:val="nil"/>
              <w:bottom w:val="nil"/>
              <w:right w:val="nil"/>
            </w:tcBorders>
            <w:shd w:val="clear" w:color="auto" w:fill="auto"/>
            <w:vAlign w:val="bottom"/>
            <w:hideMark/>
          </w:tcPr>
          <w:p w14:paraId="664B83D0" w14:textId="77777777" w:rsidR="00970669" w:rsidRPr="0006619B" w:rsidRDefault="00970669" w:rsidP="005E077E">
            <w:pPr>
              <w:ind w:right="-72"/>
              <w:jc w:val="right"/>
              <w:rPr>
                <w:rFonts w:ascii="Cordia New" w:hAnsi="Cordia New" w:cs="Cordia New"/>
                <w:b/>
                <w:bCs/>
                <w:cs/>
                <w:lang w:val="en-US"/>
              </w:rPr>
            </w:pPr>
            <w:r w:rsidRPr="0006619B">
              <w:rPr>
                <w:rFonts w:ascii="Cordia New" w:hAnsi="Cordia New" w:cs="Cordia New"/>
                <w:b/>
                <w:bCs/>
                <w:lang w:val="en-GB"/>
              </w:rPr>
              <w:t>Separate financial statements</w:t>
            </w:r>
          </w:p>
        </w:tc>
      </w:tr>
      <w:tr w:rsidR="00970669" w:rsidRPr="0006619B" w14:paraId="21ECADC1" w14:textId="77777777" w:rsidTr="006A0A37">
        <w:tc>
          <w:tcPr>
            <w:tcW w:w="3870" w:type="dxa"/>
            <w:shd w:val="clear" w:color="auto" w:fill="auto"/>
            <w:vAlign w:val="bottom"/>
          </w:tcPr>
          <w:p w14:paraId="525FDB80" w14:textId="77777777" w:rsidR="00970669" w:rsidRPr="0006619B" w:rsidRDefault="00970669" w:rsidP="005E077E">
            <w:pPr>
              <w:ind w:left="-86"/>
              <w:jc w:val="both"/>
              <w:rPr>
                <w:rFonts w:ascii="Cordia New" w:hAnsi="Cordia New" w:cs="Cordia New"/>
                <w:cs/>
              </w:rPr>
            </w:pPr>
          </w:p>
        </w:tc>
        <w:tc>
          <w:tcPr>
            <w:tcW w:w="2790" w:type="dxa"/>
            <w:gridSpan w:val="2"/>
            <w:tcBorders>
              <w:top w:val="single" w:sz="4" w:space="0" w:color="auto"/>
              <w:left w:val="nil"/>
              <w:bottom w:val="single" w:sz="4" w:space="0" w:color="auto"/>
              <w:right w:val="nil"/>
            </w:tcBorders>
            <w:shd w:val="clear" w:color="auto" w:fill="auto"/>
            <w:vAlign w:val="bottom"/>
            <w:hideMark/>
          </w:tcPr>
          <w:p w14:paraId="4274A606"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90" w:type="dxa"/>
            <w:gridSpan w:val="2"/>
            <w:tcBorders>
              <w:top w:val="single" w:sz="4" w:space="0" w:color="auto"/>
              <w:left w:val="nil"/>
              <w:bottom w:val="single" w:sz="4" w:space="0" w:color="auto"/>
              <w:right w:val="nil"/>
            </w:tcBorders>
            <w:shd w:val="clear" w:color="auto" w:fill="auto"/>
            <w:vAlign w:val="bottom"/>
            <w:hideMark/>
          </w:tcPr>
          <w:p w14:paraId="10121CEF" w14:textId="77777777" w:rsidR="00970669" w:rsidRPr="0006619B" w:rsidRDefault="00970669" w:rsidP="005E077E">
            <w:pPr>
              <w:ind w:right="-72"/>
              <w:jc w:val="right"/>
              <w:rPr>
                <w:rFonts w:ascii="Cordia New" w:hAnsi="Cordia New" w:cs="Cordia New"/>
                <w:b/>
                <w:b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666E4A83" w14:textId="77777777" w:rsidTr="006A0A37">
        <w:tc>
          <w:tcPr>
            <w:tcW w:w="3870" w:type="dxa"/>
            <w:shd w:val="clear" w:color="auto" w:fill="auto"/>
            <w:vAlign w:val="bottom"/>
          </w:tcPr>
          <w:p w14:paraId="0FD2900B" w14:textId="77777777" w:rsidR="00970669" w:rsidRPr="0006619B" w:rsidRDefault="00970669" w:rsidP="005E077E">
            <w:pPr>
              <w:ind w:left="-86"/>
              <w:jc w:val="both"/>
              <w:rPr>
                <w:rFonts w:ascii="Cordia New" w:hAnsi="Cordia New" w:cs="Cordia New"/>
                <w:cs/>
              </w:rPr>
            </w:pPr>
          </w:p>
        </w:tc>
        <w:tc>
          <w:tcPr>
            <w:tcW w:w="1365" w:type="dxa"/>
            <w:tcBorders>
              <w:top w:val="single" w:sz="4" w:space="0" w:color="auto"/>
              <w:left w:val="nil"/>
              <w:bottom w:val="single" w:sz="4" w:space="0" w:color="auto"/>
              <w:right w:val="nil"/>
            </w:tcBorders>
            <w:shd w:val="clear" w:color="auto" w:fill="auto"/>
            <w:vAlign w:val="bottom"/>
            <w:hideMark/>
          </w:tcPr>
          <w:p w14:paraId="1BECC20D" w14:textId="1DD2E838" w:rsidR="00970669" w:rsidRPr="0006619B" w:rsidRDefault="009C67CF" w:rsidP="005E077E">
            <w:pPr>
              <w:ind w:right="-72"/>
              <w:jc w:val="right"/>
              <w:rPr>
                <w:rFonts w:ascii="Cordia New" w:hAnsi="Cordia New" w:cs="Cordia New"/>
                <w:b/>
                <w:bCs/>
                <w:spacing w:val="-4"/>
                <w:cs/>
                <w:lang w:val="en-U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425" w:type="dxa"/>
            <w:tcBorders>
              <w:top w:val="single" w:sz="4" w:space="0" w:color="auto"/>
              <w:left w:val="nil"/>
              <w:bottom w:val="single" w:sz="4" w:space="0" w:color="auto"/>
              <w:right w:val="nil"/>
            </w:tcBorders>
            <w:shd w:val="clear" w:color="auto" w:fill="auto"/>
            <w:vAlign w:val="bottom"/>
            <w:hideMark/>
          </w:tcPr>
          <w:p w14:paraId="64DD2E35" w14:textId="4DB7CF16"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c>
          <w:tcPr>
            <w:tcW w:w="1365" w:type="dxa"/>
            <w:tcBorders>
              <w:top w:val="single" w:sz="4" w:space="0" w:color="auto"/>
              <w:left w:val="nil"/>
              <w:bottom w:val="single" w:sz="4" w:space="0" w:color="auto"/>
              <w:right w:val="nil"/>
            </w:tcBorders>
            <w:shd w:val="clear" w:color="auto" w:fill="auto"/>
            <w:vAlign w:val="bottom"/>
            <w:hideMark/>
          </w:tcPr>
          <w:p w14:paraId="14429E05" w14:textId="127C41D0"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425" w:type="dxa"/>
            <w:tcBorders>
              <w:top w:val="single" w:sz="4" w:space="0" w:color="auto"/>
              <w:left w:val="nil"/>
              <w:bottom w:val="single" w:sz="4" w:space="0" w:color="auto"/>
              <w:right w:val="nil"/>
            </w:tcBorders>
            <w:shd w:val="clear" w:color="auto" w:fill="auto"/>
            <w:vAlign w:val="bottom"/>
            <w:hideMark/>
          </w:tcPr>
          <w:p w14:paraId="5AB4D578" w14:textId="3A4B6CD3" w:rsidR="00970669" w:rsidRPr="0006619B" w:rsidRDefault="009C67CF" w:rsidP="005E077E">
            <w:pPr>
              <w:ind w:right="-72"/>
              <w:jc w:val="right"/>
              <w:rPr>
                <w:rFonts w:ascii="Cordia New" w:hAnsi="Cordia New" w:cs="Cordia New"/>
                <w:b/>
                <w:bCs/>
                <w:spacing w:val="-4"/>
                <w:c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r>
      <w:tr w:rsidR="00970669" w:rsidRPr="0006619B" w14:paraId="4E37926D" w14:textId="77777777" w:rsidTr="006A0A37">
        <w:tc>
          <w:tcPr>
            <w:tcW w:w="3870" w:type="dxa"/>
            <w:shd w:val="clear" w:color="auto" w:fill="auto"/>
            <w:vAlign w:val="bottom"/>
          </w:tcPr>
          <w:p w14:paraId="302D6F57" w14:textId="77777777" w:rsidR="00970669" w:rsidRPr="0006619B" w:rsidRDefault="00970669" w:rsidP="005E077E">
            <w:pPr>
              <w:ind w:left="-86"/>
              <w:jc w:val="both"/>
              <w:rPr>
                <w:rFonts w:ascii="Cordia New" w:hAnsi="Cordia New" w:cs="Cordia New"/>
                <w:b/>
                <w:bCs/>
                <w:cs/>
                <w:lang w:val="en-US"/>
              </w:rPr>
            </w:pPr>
          </w:p>
        </w:tc>
        <w:tc>
          <w:tcPr>
            <w:tcW w:w="1365" w:type="dxa"/>
            <w:tcBorders>
              <w:top w:val="single" w:sz="4" w:space="0" w:color="auto"/>
              <w:left w:val="nil"/>
              <w:bottom w:val="nil"/>
              <w:right w:val="nil"/>
            </w:tcBorders>
            <w:shd w:val="clear" w:color="auto" w:fill="auto"/>
            <w:vAlign w:val="bottom"/>
          </w:tcPr>
          <w:p w14:paraId="5A1517B9" w14:textId="77777777" w:rsidR="00970669" w:rsidRPr="0006619B" w:rsidRDefault="00970669" w:rsidP="005E077E">
            <w:pPr>
              <w:ind w:right="-72"/>
              <w:jc w:val="right"/>
              <w:rPr>
                <w:rFonts w:ascii="Cordia New" w:hAnsi="Cordia New" w:cs="Cordia New"/>
                <w:lang w:val="en-GB"/>
              </w:rPr>
            </w:pPr>
          </w:p>
        </w:tc>
        <w:tc>
          <w:tcPr>
            <w:tcW w:w="1425" w:type="dxa"/>
            <w:tcBorders>
              <w:top w:val="single" w:sz="4" w:space="0" w:color="auto"/>
              <w:left w:val="nil"/>
              <w:bottom w:val="nil"/>
              <w:right w:val="nil"/>
            </w:tcBorders>
            <w:shd w:val="clear" w:color="auto" w:fill="auto"/>
            <w:vAlign w:val="bottom"/>
          </w:tcPr>
          <w:p w14:paraId="763BFA1B" w14:textId="77777777" w:rsidR="00970669" w:rsidRPr="0006619B" w:rsidRDefault="00970669" w:rsidP="005E077E">
            <w:pPr>
              <w:ind w:left="459" w:right="-72"/>
              <w:jc w:val="right"/>
              <w:rPr>
                <w:rFonts w:ascii="Cordia New" w:hAnsi="Cordia New" w:cs="Cordia New"/>
                <w:lang w:val="en-GB"/>
              </w:rPr>
            </w:pPr>
          </w:p>
        </w:tc>
        <w:tc>
          <w:tcPr>
            <w:tcW w:w="1365" w:type="dxa"/>
            <w:tcBorders>
              <w:top w:val="single" w:sz="4" w:space="0" w:color="auto"/>
              <w:left w:val="nil"/>
              <w:bottom w:val="nil"/>
              <w:right w:val="nil"/>
            </w:tcBorders>
            <w:shd w:val="clear" w:color="auto" w:fill="auto"/>
            <w:vAlign w:val="bottom"/>
          </w:tcPr>
          <w:p w14:paraId="75F6DF35" w14:textId="77777777" w:rsidR="00970669" w:rsidRPr="0006619B" w:rsidRDefault="00970669" w:rsidP="005E077E">
            <w:pPr>
              <w:ind w:right="-72"/>
              <w:jc w:val="right"/>
              <w:rPr>
                <w:rFonts w:ascii="Cordia New" w:hAnsi="Cordia New" w:cs="Cordia New"/>
                <w:cs/>
                <w:lang w:val="en-US"/>
              </w:rPr>
            </w:pPr>
          </w:p>
        </w:tc>
        <w:tc>
          <w:tcPr>
            <w:tcW w:w="1425" w:type="dxa"/>
            <w:tcBorders>
              <w:top w:val="single" w:sz="4" w:space="0" w:color="auto"/>
              <w:left w:val="nil"/>
              <w:bottom w:val="nil"/>
              <w:right w:val="nil"/>
            </w:tcBorders>
            <w:shd w:val="clear" w:color="auto" w:fill="auto"/>
            <w:vAlign w:val="bottom"/>
          </w:tcPr>
          <w:p w14:paraId="1ADDE8C5" w14:textId="77777777" w:rsidR="00970669" w:rsidRPr="0006619B" w:rsidRDefault="00970669" w:rsidP="005E077E">
            <w:pPr>
              <w:ind w:right="-72"/>
              <w:jc w:val="right"/>
              <w:rPr>
                <w:rFonts w:ascii="Cordia New" w:hAnsi="Cordia New" w:cs="Cordia New"/>
                <w:cs/>
                <w:lang w:val="en-GB"/>
              </w:rPr>
            </w:pPr>
          </w:p>
        </w:tc>
      </w:tr>
      <w:tr w:rsidR="002B796E" w:rsidRPr="0006619B" w14:paraId="75B9CAC0" w14:textId="77777777" w:rsidTr="006A0A37">
        <w:tc>
          <w:tcPr>
            <w:tcW w:w="3870" w:type="dxa"/>
            <w:shd w:val="clear" w:color="auto" w:fill="auto"/>
            <w:vAlign w:val="bottom"/>
          </w:tcPr>
          <w:p w14:paraId="45B9ECA8" w14:textId="77777777" w:rsidR="002B796E" w:rsidRPr="0006619B" w:rsidRDefault="002B796E" w:rsidP="002B796E">
            <w:pPr>
              <w:ind w:left="-86"/>
              <w:jc w:val="both"/>
              <w:rPr>
                <w:rFonts w:ascii="Cordia New" w:hAnsi="Cordia New" w:cs="Cordia New"/>
                <w:cs/>
              </w:rPr>
            </w:pPr>
            <w:r w:rsidRPr="0006619B">
              <w:rPr>
                <w:rFonts w:ascii="Cordia New" w:hAnsi="Cordia New" w:cs="Cordia New"/>
              </w:rPr>
              <w:t>Prepaid</w:t>
            </w:r>
            <w:r w:rsidRPr="0006619B">
              <w:rPr>
                <w:rFonts w:ascii="Cordia New" w:hAnsi="Cordia New" w:cs="Cordia New"/>
                <w:cs/>
              </w:rPr>
              <w:t xml:space="preserve"> </w:t>
            </w:r>
            <w:r w:rsidRPr="0006619B">
              <w:rPr>
                <w:rFonts w:ascii="Cordia New" w:hAnsi="Cordia New" w:cs="Cordia New"/>
              </w:rPr>
              <w:t>expenses</w:t>
            </w:r>
          </w:p>
        </w:tc>
        <w:tc>
          <w:tcPr>
            <w:tcW w:w="1365" w:type="dxa"/>
            <w:shd w:val="clear" w:color="auto" w:fill="auto"/>
            <w:vAlign w:val="bottom"/>
          </w:tcPr>
          <w:p w14:paraId="08B8C92B" w14:textId="250E094C" w:rsidR="002B796E" w:rsidRPr="0006619B" w:rsidRDefault="002B796E" w:rsidP="002B796E">
            <w:pPr>
              <w:ind w:right="-72"/>
              <w:jc w:val="right"/>
              <w:rPr>
                <w:rFonts w:ascii="Cordia New" w:hAnsi="Cordia New" w:cs="Cordia New"/>
                <w:cs/>
                <w:lang w:val="en-US"/>
              </w:rPr>
            </w:pPr>
            <w:r w:rsidRPr="0006619B">
              <w:rPr>
                <w:rFonts w:asciiTheme="minorBidi" w:hAnsiTheme="minorBidi" w:cstheme="minorBidi"/>
                <w:lang w:val="en-US"/>
              </w:rPr>
              <w:t>5</w:t>
            </w:r>
          </w:p>
        </w:tc>
        <w:tc>
          <w:tcPr>
            <w:tcW w:w="1425" w:type="dxa"/>
            <w:shd w:val="clear" w:color="auto" w:fill="auto"/>
            <w:vAlign w:val="bottom"/>
          </w:tcPr>
          <w:p w14:paraId="340A2BD2" w14:textId="3254A49F" w:rsidR="002B796E" w:rsidRPr="0006619B" w:rsidRDefault="002B796E" w:rsidP="002B796E">
            <w:pPr>
              <w:ind w:right="-72"/>
              <w:jc w:val="right"/>
              <w:rPr>
                <w:rFonts w:ascii="Cordia New" w:hAnsi="Cordia New" w:cs="Cordia New"/>
                <w:lang w:val="en-US"/>
              </w:rPr>
            </w:pPr>
            <w:r w:rsidRPr="0006619B">
              <w:rPr>
                <w:rFonts w:asciiTheme="minorBidi" w:hAnsiTheme="minorBidi" w:cstheme="minorBidi"/>
                <w:lang w:val="en-GB"/>
              </w:rPr>
              <w:t>2</w:t>
            </w:r>
          </w:p>
        </w:tc>
        <w:tc>
          <w:tcPr>
            <w:tcW w:w="1365" w:type="dxa"/>
            <w:shd w:val="clear" w:color="auto" w:fill="auto"/>
            <w:vAlign w:val="bottom"/>
          </w:tcPr>
          <w:p w14:paraId="053FEFC9" w14:textId="257037A2"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US"/>
              </w:rPr>
              <w:t>15</w:t>
            </w:r>
            <w:r w:rsidR="00D66259" w:rsidRPr="0006619B">
              <w:rPr>
                <w:rFonts w:asciiTheme="minorBidi" w:hAnsiTheme="minorBidi" w:cstheme="minorBidi"/>
                <w:lang w:val="en-GB"/>
              </w:rPr>
              <w:t>9</w:t>
            </w:r>
          </w:p>
        </w:tc>
        <w:tc>
          <w:tcPr>
            <w:tcW w:w="1425" w:type="dxa"/>
            <w:shd w:val="clear" w:color="auto" w:fill="auto"/>
            <w:vAlign w:val="bottom"/>
          </w:tcPr>
          <w:p w14:paraId="00DE92FE" w14:textId="2B242620" w:rsidR="002B796E" w:rsidRPr="0006619B" w:rsidRDefault="002B796E" w:rsidP="002B796E">
            <w:pPr>
              <w:tabs>
                <w:tab w:val="decimal" w:pos="972"/>
              </w:tabs>
              <w:ind w:right="-72"/>
              <w:jc w:val="right"/>
              <w:rPr>
                <w:rFonts w:ascii="Cordia New" w:hAnsi="Cordia New" w:cs="Cordia New"/>
                <w:lang w:val="en-US"/>
              </w:rPr>
            </w:pPr>
            <w:r w:rsidRPr="0006619B">
              <w:rPr>
                <w:rFonts w:asciiTheme="minorBidi" w:hAnsiTheme="minorBidi" w:cstheme="minorBidi"/>
                <w:lang w:val="en-GB"/>
              </w:rPr>
              <w:t>69</w:t>
            </w:r>
          </w:p>
        </w:tc>
      </w:tr>
      <w:tr w:rsidR="002B796E" w:rsidRPr="0006619B" w14:paraId="39FA62BD" w14:textId="77777777" w:rsidTr="006A0A37">
        <w:tc>
          <w:tcPr>
            <w:tcW w:w="3870" w:type="dxa"/>
            <w:shd w:val="clear" w:color="auto" w:fill="auto"/>
            <w:vAlign w:val="bottom"/>
          </w:tcPr>
          <w:p w14:paraId="73A41598" w14:textId="77777777" w:rsidR="002B796E" w:rsidRPr="0006619B" w:rsidRDefault="002B796E" w:rsidP="002B796E">
            <w:pPr>
              <w:ind w:left="-86"/>
              <w:jc w:val="both"/>
              <w:rPr>
                <w:rFonts w:ascii="Cordia New" w:hAnsi="Cordia New" w:cs="Cordia New"/>
                <w:cs/>
              </w:rPr>
            </w:pPr>
            <w:r w:rsidRPr="0006619B">
              <w:rPr>
                <w:rFonts w:ascii="Cordia New" w:hAnsi="Cordia New" w:cs="Cordia New"/>
              </w:rPr>
              <w:t>Deferred</w:t>
            </w:r>
            <w:r w:rsidRPr="0006619B">
              <w:rPr>
                <w:rFonts w:ascii="Cordia New" w:hAnsi="Cordia New" w:cs="Cordia New"/>
                <w:cs/>
              </w:rPr>
              <w:t xml:space="preserve"> </w:t>
            </w:r>
            <w:r w:rsidRPr="0006619B">
              <w:rPr>
                <w:rFonts w:ascii="Cordia New" w:hAnsi="Cordia New" w:cs="Cordia New"/>
              </w:rPr>
              <w:t>remuneration</w:t>
            </w:r>
            <w:r w:rsidRPr="0006619B">
              <w:rPr>
                <w:rFonts w:ascii="Cordia New" w:hAnsi="Cordia New" w:cs="Cordia New"/>
                <w:cs/>
              </w:rPr>
              <w:t xml:space="preserve"> </w:t>
            </w:r>
            <w:r w:rsidRPr="0006619B">
              <w:rPr>
                <w:rFonts w:ascii="Cordia New" w:hAnsi="Cordia New" w:cs="Cordia New"/>
              </w:rPr>
              <w:t>under</w:t>
            </w:r>
            <w:r w:rsidRPr="0006619B">
              <w:rPr>
                <w:rFonts w:ascii="Cordia New" w:hAnsi="Cordia New" w:cs="Cordia New"/>
                <w:cs/>
              </w:rPr>
              <w:t xml:space="preserve"> </w:t>
            </w:r>
            <w:r w:rsidRPr="0006619B">
              <w:rPr>
                <w:rFonts w:ascii="Cordia New" w:hAnsi="Cordia New" w:cs="Cordia New"/>
              </w:rPr>
              <w:t>agreement</w:t>
            </w:r>
          </w:p>
        </w:tc>
        <w:tc>
          <w:tcPr>
            <w:tcW w:w="1365" w:type="dxa"/>
            <w:shd w:val="clear" w:color="auto" w:fill="auto"/>
            <w:vAlign w:val="bottom"/>
          </w:tcPr>
          <w:p w14:paraId="78DD5888" w14:textId="24D76E98" w:rsidR="002B796E" w:rsidRPr="0006619B" w:rsidRDefault="002B796E" w:rsidP="002B796E">
            <w:pPr>
              <w:ind w:right="-72"/>
              <w:jc w:val="right"/>
              <w:rPr>
                <w:rFonts w:ascii="Cordia New" w:hAnsi="Cordia New" w:cs="Cordia New"/>
                <w:cs/>
                <w:lang w:val="en-US"/>
              </w:rPr>
            </w:pPr>
            <w:r w:rsidRPr="0006619B">
              <w:rPr>
                <w:rFonts w:asciiTheme="minorBidi" w:hAnsiTheme="minorBidi" w:cstheme="minorBidi"/>
                <w:lang w:val="en-US"/>
              </w:rPr>
              <w:t>4</w:t>
            </w:r>
          </w:p>
        </w:tc>
        <w:tc>
          <w:tcPr>
            <w:tcW w:w="1425" w:type="dxa"/>
            <w:shd w:val="clear" w:color="auto" w:fill="auto"/>
            <w:vAlign w:val="bottom"/>
          </w:tcPr>
          <w:p w14:paraId="5E9A6466" w14:textId="4C252D6A" w:rsidR="002B796E" w:rsidRPr="0006619B" w:rsidRDefault="002B796E" w:rsidP="002B796E">
            <w:pPr>
              <w:ind w:right="-72"/>
              <w:jc w:val="right"/>
              <w:rPr>
                <w:rFonts w:ascii="Cordia New" w:hAnsi="Cordia New" w:cs="Cordia New"/>
                <w:lang w:val="en-US"/>
              </w:rPr>
            </w:pPr>
            <w:r w:rsidRPr="0006619B">
              <w:rPr>
                <w:rFonts w:asciiTheme="minorBidi" w:hAnsiTheme="minorBidi" w:cstheme="minorBidi"/>
                <w:lang w:val="en-GB"/>
              </w:rPr>
              <w:t>6</w:t>
            </w:r>
          </w:p>
        </w:tc>
        <w:tc>
          <w:tcPr>
            <w:tcW w:w="1365" w:type="dxa"/>
            <w:shd w:val="clear" w:color="auto" w:fill="auto"/>
            <w:vAlign w:val="bottom"/>
          </w:tcPr>
          <w:p w14:paraId="640A74CB" w14:textId="494C17BF" w:rsidR="002B796E" w:rsidRPr="0006619B" w:rsidRDefault="002B796E" w:rsidP="002B796E">
            <w:pPr>
              <w:tabs>
                <w:tab w:val="decimal" w:pos="972"/>
              </w:tabs>
              <w:ind w:right="-72"/>
              <w:jc w:val="right"/>
              <w:rPr>
                <w:rFonts w:ascii="Cordia New" w:hAnsi="Cordia New" w:cs="Cordia New"/>
                <w:lang w:val="en-US"/>
              </w:rPr>
            </w:pPr>
            <w:r w:rsidRPr="0006619B">
              <w:rPr>
                <w:rFonts w:asciiTheme="minorBidi" w:hAnsiTheme="minorBidi" w:cstheme="minorBidi"/>
                <w:lang w:val="en-US"/>
              </w:rPr>
              <w:t>146</w:t>
            </w:r>
          </w:p>
        </w:tc>
        <w:tc>
          <w:tcPr>
            <w:tcW w:w="1425" w:type="dxa"/>
            <w:shd w:val="clear" w:color="auto" w:fill="auto"/>
            <w:vAlign w:val="bottom"/>
          </w:tcPr>
          <w:p w14:paraId="002F847D" w14:textId="01884142" w:rsidR="002B796E" w:rsidRPr="0006619B" w:rsidRDefault="002B796E" w:rsidP="002B796E">
            <w:pPr>
              <w:tabs>
                <w:tab w:val="decimal" w:pos="972"/>
              </w:tabs>
              <w:ind w:right="-72"/>
              <w:jc w:val="right"/>
              <w:rPr>
                <w:rFonts w:ascii="Cordia New" w:hAnsi="Cordia New" w:cs="Cordia New"/>
                <w:lang w:val="en-US"/>
              </w:rPr>
            </w:pPr>
            <w:r w:rsidRPr="0006619B">
              <w:rPr>
                <w:rFonts w:asciiTheme="minorBidi" w:hAnsiTheme="minorBidi" w:cstheme="minorBidi"/>
                <w:lang w:val="en-GB"/>
              </w:rPr>
              <w:t>208</w:t>
            </w:r>
          </w:p>
        </w:tc>
      </w:tr>
      <w:tr w:rsidR="00D66259" w:rsidRPr="0006619B" w14:paraId="0C0626F5" w14:textId="77777777" w:rsidTr="00B408E9">
        <w:tc>
          <w:tcPr>
            <w:tcW w:w="3870" w:type="dxa"/>
            <w:shd w:val="clear" w:color="auto" w:fill="auto"/>
            <w:vAlign w:val="bottom"/>
            <w:hideMark/>
          </w:tcPr>
          <w:p w14:paraId="55AAB065" w14:textId="77777777" w:rsidR="00D66259" w:rsidRPr="0006619B" w:rsidRDefault="00D66259" w:rsidP="00D66259">
            <w:pPr>
              <w:ind w:left="-86"/>
              <w:jc w:val="both"/>
              <w:rPr>
                <w:rFonts w:ascii="Cordia New" w:hAnsi="Cordia New" w:cs="Cordia New"/>
                <w:cs/>
                <w:lang w:val="en-GB"/>
              </w:rPr>
            </w:pPr>
            <w:r w:rsidRPr="0006619B">
              <w:rPr>
                <w:rFonts w:ascii="Cordia New" w:hAnsi="Cordia New" w:cs="Cordia New"/>
              </w:rPr>
              <w:t>Others</w:t>
            </w:r>
          </w:p>
        </w:tc>
        <w:tc>
          <w:tcPr>
            <w:tcW w:w="1365" w:type="dxa"/>
            <w:tcBorders>
              <w:top w:val="nil"/>
              <w:left w:val="nil"/>
              <w:bottom w:val="single" w:sz="4" w:space="0" w:color="auto"/>
              <w:right w:val="nil"/>
            </w:tcBorders>
            <w:shd w:val="clear" w:color="auto" w:fill="auto"/>
            <w:vAlign w:val="center"/>
          </w:tcPr>
          <w:p w14:paraId="103E02B6" w14:textId="2C3F6BE9" w:rsidR="00D66259" w:rsidRPr="0006619B" w:rsidRDefault="00D66259" w:rsidP="00D66259">
            <w:pPr>
              <w:ind w:right="-72"/>
              <w:jc w:val="right"/>
              <w:rPr>
                <w:rFonts w:ascii="Cordia New" w:hAnsi="Cordia New" w:cs="Cordia New"/>
                <w:cs/>
                <w:lang w:val="en-US"/>
              </w:rPr>
            </w:pPr>
            <w:r w:rsidRPr="0006619B">
              <w:rPr>
                <w:rFonts w:asciiTheme="minorBidi" w:hAnsiTheme="minorBidi" w:cstheme="minorBidi"/>
                <w:lang w:val="en-GB"/>
              </w:rPr>
              <w:t>1</w:t>
            </w:r>
            <w:r w:rsidR="009071A1" w:rsidRPr="0006619B">
              <w:rPr>
                <w:rFonts w:asciiTheme="minorBidi" w:hAnsiTheme="minorBidi" w:cstheme="minorBidi"/>
                <w:lang w:val="en-GB"/>
              </w:rPr>
              <w:t>7</w:t>
            </w:r>
          </w:p>
        </w:tc>
        <w:tc>
          <w:tcPr>
            <w:tcW w:w="1425" w:type="dxa"/>
            <w:tcBorders>
              <w:top w:val="nil"/>
              <w:left w:val="nil"/>
              <w:bottom w:val="single" w:sz="4" w:space="0" w:color="auto"/>
              <w:right w:val="nil"/>
            </w:tcBorders>
            <w:shd w:val="clear" w:color="auto" w:fill="auto"/>
            <w:vAlign w:val="center"/>
          </w:tcPr>
          <w:p w14:paraId="35FAC8CC" w14:textId="7689C728" w:rsidR="00D66259" w:rsidRPr="0006619B" w:rsidRDefault="00E72E1E" w:rsidP="00D66259">
            <w:pPr>
              <w:ind w:right="-72"/>
              <w:jc w:val="right"/>
              <w:rPr>
                <w:rFonts w:ascii="Cordia New" w:hAnsi="Cordia New" w:cs="Cordia New"/>
                <w:cs/>
                <w:lang w:val="en-US"/>
              </w:rPr>
            </w:pPr>
            <w:r w:rsidRPr="0006619B">
              <w:rPr>
                <w:rFonts w:ascii="Cordia New" w:hAnsi="Cordia New" w:cs="Cordia New"/>
                <w:lang w:val="en-US"/>
              </w:rPr>
              <w:t>1</w:t>
            </w:r>
            <w:r w:rsidR="009071A1" w:rsidRPr="0006619B">
              <w:rPr>
                <w:rFonts w:ascii="Cordia New" w:hAnsi="Cordia New" w:cs="Cordia New"/>
                <w:lang w:val="en-US"/>
              </w:rPr>
              <w:t>6</w:t>
            </w:r>
          </w:p>
        </w:tc>
        <w:tc>
          <w:tcPr>
            <w:tcW w:w="1365" w:type="dxa"/>
            <w:tcBorders>
              <w:top w:val="nil"/>
              <w:left w:val="nil"/>
              <w:bottom w:val="single" w:sz="4" w:space="0" w:color="auto"/>
              <w:right w:val="nil"/>
            </w:tcBorders>
            <w:shd w:val="clear" w:color="auto" w:fill="auto"/>
            <w:vAlign w:val="center"/>
          </w:tcPr>
          <w:p w14:paraId="70F61B4A" w14:textId="0E2F8B32" w:rsidR="00D66259" w:rsidRPr="0006619B" w:rsidRDefault="009071A1" w:rsidP="00D66259">
            <w:pPr>
              <w:tabs>
                <w:tab w:val="decimal" w:pos="972"/>
              </w:tabs>
              <w:ind w:right="-72"/>
              <w:jc w:val="right"/>
              <w:rPr>
                <w:rFonts w:ascii="Cordia New" w:hAnsi="Cordia New" w:cs="Cordia New"/>
                <w:lang w:val="en-US"/>
              </w:rPr>
            </w:pPr>
            <w:r w:rsidRPr="0006619B">
              <w:rPr>
                <w:rFonts w:ascii="Cordia New" w:hAnsi="Cordia New" w:cs="Cordia New"/>
                <w:lang w:val="en-US"/>
              </w:rPr>
              <w:t>600</w:t>
            </w:r>
          </w:p>
        </w:tc>
        <w:tc>
          <w:tcPr>
            <w:tcW w:w="1425" w:type="dxa"/>
            <w:tcBorders>
              <w:top w:val="nil"/>
              <w:left w:val="nil"/>
              <w:bottom w:val="single" w:sz="4" w:space="0" w:color="auto"/>
              <w:right w:val="nil"/>
            </w:tcBorders>
            <w:shd w:val="clear" w:color="auto" w:fill="auto"/>
            <w:vAlign w:val="center"/>
          </w:tcPr>
          <w:p w14:paraId="2C81D647" w14:textId="0A604CEC" w:rsidR="00D66259" w:rsidRPr="0006619B" w:rsidRDefault="009071A1" w:rsidP="00D66259">
            <w:pPr>
              <w:tabs>
                <w:tab w:val="decimal" w:pos="972"/>
              </w:tabs>
              <w:ind w:right="-72"/>
              <w:jc w:val="right"/>
              <w:rPr>
                <w:rFonts w:ascii="Cordia New" w:hAnsi="Cordia New" w:cs="Cordia New"/>
                <w:cs/>
                <w:lang w:val="en-US"/>
              </w:rPr>
            </w:pPr>
            <w:r w:rsidRPr="0006619B">
              <w:rPr>
                <w:rFonts w:ascii="Cordia New" w:hAnsi="Cordia New" w:cs="Cordia New"/>
                <w:lang w:val="en-US"/>
              </w:rPr>
              <w:t>568</w:t>
            </w:r>
          </w:p>
        </w:tc>
      </w:tr>
      <w:tr w:rsidR="002B796E" w:rsidRPr="0006619B" w14:paraId="6E502863" w14:textId="77777777" w:rsidTr="00B408E9">
        <w:tc>
          <w:tcPr>
            <w:tcW w:w="3870" w:type="dxa"/>
            <w:shd w:val="clear" w:color="auto" w:fill="auto"/>
            <w:vAlign w:val="bottom"/>
          </w:tcPr>
          <w:p w14:paraId="33095B74" w14:textId="77777777" w:rsidR="002B796E" w:rsidRPr="0006619B" w:rsidRDefault="002B796E" w:rsidP="002B796E">
            <w:pPr>
              <w:ind w:left="-86"/>
              <w:jc w:val="both"/>
              <w:rPr>
                <w:rFonts w:ascii="Cordia New" w:hAnsi="Cordia New" w:cs="Cordia New"/>
                <w:sz w:val="16"/>
                <w:szCs w:val="16"/>
              </w:rPr>
            </w:pPr>
          </w:p>
        </w:tc>
        <w:tc>
          <w:tcPr>
            <w:tcW w:w="1365" w:type="dxa"/>
            <w:tcBorders>
              <w:top w:val="single" w:sz="4" w:space="0" w:color="auto"/>
              <w:left w:val="nil"/>
              <w:right w:val="nil"/>
            </w:tcBorders>
            <w:shd w:val="clear" w:color="auto" w:fill="auto"/>
            <w:vAlign w:val="center"/>
          </w:tcPr>
          <w:p w14:paraId="09063B19" w14:textId="77777777" w:rsidR="002B796E" w:rsidRPr="0006619B" w:rsidRDefault="002B796E" w:rsidP="002B796E">
            <w:pPr>
              <w:ind w:right="-72"/>
              <w:jc w:val="right"/>
              <w:rPr>
                <w:rFonts w:ascii="Cordia New" w:hAnsi="Cordia New" w:cs="Cordia New"/>
                <w:sz w:val="16"/>
                <w:szCs w:val="16"/>
                <w:lang w:val="en-US"/>
              </w:rPr>
            </w:pPr>
          </w:p>
        </w:tc>
        <w:tc>
          <w:tcPr>
            <w:tcW w:w="1425" w:type="dxa"/>
            <w:tcBorders>
              <w:top w:val="single" w:sz="4" w:space="0" w:color="auto"/>
              <w:left w:val="nil"/>
              <w:right w:val="nil"/>
            </w:tcBorders>
            <w:shd w:val="clear" w:color="auto" w:fill="auto"/>
            <w:vAlign w:val="center"/>
          </w:tcPr>
          <w:p w14:paraId="4F15EC46" w14:textId="77777777" w:rsidR="002B796E" w:rsidRPr="0006619B" w:rsidRDefault="002B796E" w:rsidP="002B796E">
            <w:pPr>
              <w:ind w:right="-72"/>
              <w:jc w:val="right"/>
              <w:rPr>
                <w:rFonts w:ascii="Cordia New" w:hAnsi="Cordia New" w:cs="Cordia New"/>
                <w:sz w:val="16"/>
                <w:szCs w:val="16"/>
                <w:lang w:val="en-GB"/>
              </w:rPr>
            </w:pPr>
          </w:p>
        </w:tc>
        <w:tc>
          <w:tcPr>
            <w:tcW w:w="1365" w:type="dxa"/>
            <w:tcBorders>
              <w:top w:val="single" w:sz="4" w:space="0" w:color="auto"/>
              <w:left w:val="nil"/>
              <w:right w:val="nil"/>
            </w:tcBorders>
            <w:shd w:val="clear" w:color="auto" w:fill="auto"/>
            <w:vAlign w:val="center"/>
          </w:tcPr>
          <w:p w14:paraId="17160A21" w14:textId="77777777" w:rsidR="002B796E" w:rsidRPr="0006619B" w:rsidRDefault="002B796E" w:rsidP="002B796E">
            <w:pPr>
              <w:tabs>
                <w:tab w:val="decimal" w:pos="972"/>
              </w:tabs>
              <w:ind w:right="-72"/>
              <w:jc w:val="right"/>
              <w:rPr>
                <w:rFonts w:ascii="Cordia New" w:hAnsi="Cordia New" w:cs="Cordia New"/>
                <w:sz w:val="16"/>
                <w:szCs w:val="16"/>
                <w:lang w:val="en-US"/>
              </w:rPr>
            </w:pPr>
          </w:p>
        </w:tc>
        <w:tc>
          <w:tcPr>
            <w:tcW w:w="1425" w:type="dxa"/>
            <w:tcBorders>
              <w:top w:val="single" w:sz="4" w:space="0" w:color="auto"/>
              <w:left w:val="nil"/>
              <w:right w:val="nil"/>
            </w:tcBorders>
            <w:shd w:val="clear" w:color="auto" w:fill="auto"/>
            <w:vAlign w:val="center"/>
          </w:tcPr>
          <w:p w14:paraId="438F5F84" w14:textId="77777777" w:rsidR="002B796E" w:rsidRPr="0006619B" w:rsidRDefault="002B796E" w:rsidP="002B796E">
            <w:pPr>
              <w:tabs>
                <w:tab w:val="decimal" w:pos="972"/>
              </w:tabs>
              <w:ind w:right="-72"/>
              <w:jc w:val="right"/>
              <w:rPr>
                <w:rFonts w:ascii="Cordia New" w:hAnsi="Cordia New" w:cs="Cordia New"/>
                <w:sz w:val="16"/>
                <w:szCs w:val="16"/>
                <w:lang w:val="en-GB"/>
              </w:rPr>
            </w:pPr>
          </w:p>
        </w:tc>
      </w:tr>
      <w:tr w:rsidR="002B796E" w:rsidRPr="0006619B" w14:paraId="16F8D4D8" w14:textId="77777777" w:rsidTr="00B408E9">
        <w:tc>
          <w:tcPr>
            <w:tcW w:w="3870" w:type="dxa"/>
            <w:shd w:val="clear" w:color="auto" w:fill="auto"/>
            <w:vAlign w:val="bottom"/>
          </w:tcPr>
          <w:p w14:paraId="18F3A0EC" w14:textId="77777777" w:rsidR="002B796E" w:rsidRPr="0006619B" w:rsidRDefault="002B796E" w:rsidP="002B796E">
            <w:pPr>
              <w:ind w:left="-86"/>
              <w:jc w:val="both"/>
              <w:rPr>
                <w:rFonts w:ascii="Cordia New" w:hAnsi="Cordia New" w:cs="Cordia New"/>
                <w:cs/>
              </w:rPr>
            </w:pPr>
          </w:p>
        </w:tc>
        <w:tc>
          <w:tcPr>
            <w:tcW w:w="1365" w:type="dxa"/>
            <w:tcBorders>
              <w:left w:val="nil"/>
              <w:bottom w:val="single" w:sz="4" w:space="0" w:color="auto"/>
              <w:right w:val="nil"/>
            </w:tcBorders>
            <w:shd w:val="clear" w:color="auto" w:fill="auto"/>
            <w:vAlign w:val="center"/>
          </w:tcPr>
          <w:p w14:paraId="5571351B" w14:textId="261AB13F" w:rsidR="002B796E" w:rsidRPr="0006619B" w:rsidRDefault="002B796E" w:rsidP="002B796E">
            <w:pPr>
              <w:ind w:right="-72"/>
              <w:jc w:val="right"/>
              <w:rPr>
                <w:rFonts w:ascii="Cordia New" w:hAnsi="Cordia New" w:cs="Cordia New"/>
                <w:cs/>
                <w:lang w:val="en-US"/>
              </w:rPr>
            </w:pPr>
            <w:r w:rsidRPr="0006619B">
              <w:rPr>
                <w:rFonts w:asciiTheme="minorBidi" w:hAnsiTheme="minorBidi" w:cstheme="minorBidi"/>
                <w:lang w:val="en-US"/>
              </w:rPr>
              <w:t>26</w:t>
            </w:r>
          </w:p>
        </w:tc>
        <w:tc>
          <w:tcPr>
            <w:tcW w:w="1425" w:type="dxa"/>
            <w:tcBorders>
              <w:left w:val="nil"/>
              <w:bottom w:val="single" w:sz="4" w:space="0" w:color="auto"/>
              <w:right w:val="nil"/>
            </w:tcBorders>
            <w:shd w:val="clear" w:color="auto" w:fill="auto"/>
            <w:vAlign w:val="center"/>
          </w:tcPr>
          <w:p w14:paraId="730F2F90" w14:textId="6F8F0FDC" w:rsidR="002B796E" w:rsidRPr="0006619B" w:rsidRDefault="002B796E" w:rsidP="002B796E">
            <w:pPr>
              <w:tabs>
                <w:tab w:val="decimal" w:pos="972"/>
              </w:tabs>
              <w:ind w:right="-72"/>
              <w:jc w:val="right"/>
              <w:rPr>
                <w:rFonts w:ascii="Cordia New" w:hAnsi="Cordia New" w:cs="Cordia New"/>
                <w:cs/>
                <w:lang w:val="en-US"/>
              </w:rPr>
            </w:pPr>
            <w:r w:rsidRPr="0006619B">
              <w:rPr>
                <w:rFonts w:asciiTheme="minorBidi" w:hAnsiTheme="minorBidi" w:cstheme="minorBidi"/>
                <w:lang w:val="en-GB"/>
              </w:rPr>
              <w:t>24</w:t>
            </w:r>
          </w:p>
        </w:tc>
        <w:tc>
          <w:tcPr>
            <w:tcW w:w="1365" w:type="dxa"/>
            <w:tcBorders>
              <w:left w:val="nil"/>
              <w:bottom w:val="single" w:sz="4" w:space="0" w:color="auto"/>
              <w:right w:val="nil"/>
            </w:tcBorders>
            <w:shd w:val="clear" w:color="auto" w:fill="auto"/>
            <w:vAlign w:val="center"/>
          </w:tcPr>
          <w:p w14:paraId="28A09097" w14:textId="33F4BCA2" w:rsidR="002B796E" w:rsidRPr="0006619B" w:rsidRDefault="002B796E" w:rsidP="002B796E">
            <w:pPr>
              <w:tabs>
                <w:tab w:val="decimal" w:pos="972"/>
              </w:tabs>
              <w:ind w:right="-72"/>
              <w:jc w:val="right"/>
              <w:rPr>
                <w:rFonts w:ascii="Cordia New" w:hAnsi="Cordia New" w:cs="Cordia New"/>
                <w:lang w:val="en-US"/>
              </w:rPr>
            </w:pPr>
            <w:r w:rsidRPr="0006619B">
              <w:rPr>
                <w:rFonts w:asciiTheme="minorBidi" w:hAnsiTheme="minorBidi" w:cstheme="minorBidi"/>
                <w:lang w:val="en-US"/>
              </w:rPr>
              <w:t>905</w:t>
            </w:r>
          </w:p>
        </w:tc>
        <w:tc>
          <w:tcPr>
            <w:tcW w:w="1425" w:type="dxa"/>
            <w:tcBorders>
              <w:left w:val="nil"/>
              <w:bottom w:val="single" w:sz="4" w:space="0" w:color="auto"/>
              <w:right w:val="nil"/>
            </w:tcBorders>
            <w:shd w:val="clear" w:color="auto" w:fill="auto"/>
            <w:vAlign w:val="center"/>
          </w:tcPr>
          <w:p w14:paraId="32D7AC46" w14:textId="34CE1CB6" w:rsidR="002B796E" w:rsidRPr="0006619B" w:rsidRDefault="002B796E" w:rsidP="002B796E">
            <w:pPr>
              <w:tabs>
                <w:tab w:val="decimal" w:pos="972"/>
              </w:tabs>
              <w:ind w:right="-72"/>
              <w:jc w:val="right"/>
              <w:rPr>
                <w:rFonts w:ascii="Cordia New" w:hAnsi="Cordia New" w:cs="Cordia New"/>
                <w:lang w:val="en-US"/>
              </w:rPr>
            </w:pPr>
            <w:r w:rsidRPr="0006619B">
              <w:rPr>
                <w:rFonts w:asciiTheme="minorBidi" w:hAnsiTheme="minorBidi" w:cstheme="minorBidi"/>
                <w:lang w:val="en-GB"/>
              </w:rPr>
              <w:t>845</w:t>
            </w:r>
          </w:p>
        </w:tc>
      </w:tr>
    </w:tbl>
    <w:p w14:paraId="2CAD5264" w14:textId="32120AE4" w:rsidR="00D57A5E" w:rsidRPr="0006619B" w:rsidRDefault="00D57A5E" w:rsidP="005E077E">
      <w:pPr>
        <w:jc w:val="both"/>
        <w:rPr>
          <w:rFonts w:ascii="Cordia New" w:hAnsi="Cordia New" w:cs="Cordia New"/>
          <w:lang w:val="en-GB" w:eastAsia="en-GB"/>
        </w:rPr>
      </w:pPr>
    </w:p>
    <w:tbl>
      <w:tblPr>
        <w:tblW w:w="9461" w:type="dxa"/>
        <w:shd w:val="clear" w:color="auto" w:fill="44546A"/>
        <w:tblLook w:val="04A0" w:firstRow="1" w:lastRow="0" w:firstColumn="1" w:lastColumn="0" w:noHBand="0" w:noVBand="1"/>
      </w:tblPr>
      <w:tblGrid>
        <w:gridCol w:w="9461"/>
      </w:tblGrid>
      <w:tr w:rsidR="00970669" w:rsidRPr="0006619B" w14:paraId="0CCB37C8" w14:textId="77777777" w:rsidTr="006A0A37">
        <w:trPr>
          <w:trHeight w:val="386"/>
        </w:trPr>
        <w:tc>
          <w:tcPr>
            <w:tcW w:w="9461" w:type="dxa"/>
            <w:shd w:val="clear" w:color="auto" w:fill="FFA543"/>
            <w:vAlign w:val="center"/>
          </w:tcPr>
          <w:p w14:paraId="5138D835" w14:textId="29205AE9" w:rsidR="00970669" w:rsidRPr="0006619B" w:rsidRDefault="009C67CF" w:rsidP="005E077E">
            <w:pPr>
              <w:tabs>
                <w:tab w:val="left" w:pos="5647"/>
              </w:tabs>
              <w:ind w:left="432" w:hanging="432"/>
              <w:jc w:val="both"/>
              <w:rPr>
                <w:rFonts w:ascii="Cordia New" w:eastAsia="Arial Unicode MS" w:hAnsi="Cordia New" w:cs="Cordia New"/>
                <w:i/>
                <w:iCs/>
                <w:color w:val="FFFFFF"/>
                <w:lang w:val="en-GB"/>
              </w:rPr>
            </w:pPr>
            <w:r w:rsidRPr="0006619B">
              <w:rPr>
                <w:rFonts w:ascii="Cordia New" w:eastAsia="Arial Unicode MS" w:hAnsi="Cordia New" w:cs="Cordia New"/>
                <w:b/>
                <w:bCs/>
                <w:color w:val="FFFFFF"/>
                <w:lang w:val="en-GB"/>
              </w:rPr>
              <w:t>2</w:t>
            </w:r>
            <w:r w:rsidR="002B796E" w:rsidRPr="0006619B">
              <w:rPr>
                <w:rFonts w:ascii="Cordia New" w:eastAsia="Arial Unicode MS" w:hAnsi="Cordia New" w:cs="Cordia New"/>
                <w:b/>
                <w:bCs/>
                <w:color w:val="FFFFFF"/>
                <w:lang w:val="en-GB"/>
              </w:rPr>
              <w:t>4</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Trade and other payable</w:t>
            </w:r>
          </w:p>
        </w:tc>
      </w:tr>
    </w:tbl>
    <w:p w14:paraId="6B27B4EB" w14:textId="77777777" w:rsidR="00970669" w:rsidRPr="0006619B" w:rsidRDefault="00970669" w:rsidP="005E077E">
      <w:pPr>
        <w:jc w:val="both"/>
        <w:rPr>
          <w:rFonts w:ascii="Cordia New" w:hAnsi="Cordia New" w:cs="Cordia New"/>
          <w:b/>
          <w:bCs/>
          <w:lang w:val="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06619B" w14:paraId="206B7464" w14:textId="77777777" w:rsidTr="006A0A37">
        <w:tc>
          <w:tcPr>
            <w:tcW w:w="3990" w:type="dxa"/>
            <w:shd w:val="clear" w:color="auto" w:fill="auto"/>
            <w:vAlign w:val="bottom"/>
          </w:tcPr>
          <w:p w14:paraId="6D547D3A" w14:textId="77777777" w:rsidR="00970669" w:rsidRPr="0006619B"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5D54FC99" w14:textId="77777777" w:rsidR="00970669" w:rsidRPr="0006619B" w:rsidRDefault="00970669" w:rsidP="005E077E">
            <w:pPr>
              <w:ind w:right="-72"/>
              <w:jc w:val="right"/>
              <w:rPr>
                <w:rFonts w:ascii="Cordia New" w:hAnsi="Cordia New" w:cs="Cordia New"/>
                <w:b/>
                <w:bCs/>
                <w:cs/>
                <w:lang w:val="en-US"/>
              </w:rPr>
            </w:pPr>
            <w:r w:rsidRPr="0006619B">
              <w:rPr>
                <w:rFonts w:ascii="Cordia New" w:hAnsi="Cordia New" w:cs="Cordia New"/>
                <w:b/>
                <w:bCs/>
                <w:lang w:val="en-GB"/>
              </w:rPr>
              <w:t>Consolidated financial statements</w:t>
            </w:r>
          </w:p>
        </w:tc>
      </w:tr>
      <w:tr w:rsidR="00970669" w:rsidRPr="0006619B" w14:paraId="6E76083A" w14:textId="77777777" w:rsidTr="006A0A37">
        <w:tc>
          <w:tcPr>
            <w:tcW w:w="3990" w:type="dxa"/>
            <w:shd w:val="clear" w:color="auto" w:fill="auto"/>
            <w:vAlign w:val="bottom"/>
          </w:tcPr>
          <w:p w14:paraId="555CEF00" w14:textId="77777777" w:rsidR="00970669" w:rsidRPr="0006619B"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6949C88F"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4EA015ED" w14:textId="77777777" w:rsidR="00970669" w:rsidRPr="0006619B" w:rsidRDefault="00970669" w:rsidP="005E077E">
            <w:pPr>
              <w:ind w:right="-72"/>
              <w:jc w:val="right"/>
              <w:rPr>
                <w:rFonts w:ascii="Cordia New" w:hAnsi="Cordia New" w:cs="Cordia New"/>
                <w:b/>
                <w:b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0F07835C" w14:textId="77777777" w:rsidTr="006A0A37">
        <w:tc>
          <w:tcPr>
            <w:tcW w:w="3990" w:type="dxa"/>
            <w:shd w:val="clear" w:color="auto" w:fill="auto"/>
            <w:vAlign w:val="bottom"/>
          </w:tcPr>
          <w:p w14:paraId="41267ED3" w14:textId="77777777" w:rsidR="00970669" w:rsidRPr="0006619B"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7CDC31E6" w14:textId="1E016188" w:rsidR="00970669" w:rsidRPr="0006619B" w:rsidRDefault="009C67CF" w:rsidP="005E077E">
            <w:pPr>
              <w:ind w:right="-72"/>
              <w:jc w:val="right"/>
              <w:rPr>
                <w:rFonts w:ascii="Cordia New" w:hAnsi="Cordia New" w:cs="Cordia New"/>
                <w:b/>
                <w:bCs/>
                <w:spacing w:val="-4"/>
                <w:cs/>
                <w:lang w:val="en-U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26734F2D" w14:textId="53D14645"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30B12653" w14:textId="01623508"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171801BE" w14:textId="20BC9575" w:rsidR="00970669" w:rsidRPr="0006619B" w:rsidRDefault="009C67CF" w:rsidP="005E077E">
            <w:pPr>
              <w:ind w:right="-72"/>
              <w:jc w:val="right"/>
              <w:rPr>
                <w:rFonts w:ascii="Cordia New" w:hAnsi="Cordia New" w:cs="Cordia New"/>
                <w:b/>
                <w:bCs/>
                <w:spacing w:val="-4"/>
                <w:c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r>
      <w:tr w:rsidR="00970669" w:rsidRPr="0006619B" w14:paraId="22AEBCDD" w14:textId="77777777" w:rsidTr="006A0A37">
        <w:tc>
          <w:tcPr>
            <w:tcW w:w="3990" w:type="dxa"/>
            <w:shd w:val="clear" w:color="auto" w:fill="auto"/>
            <w:vAlign w:val="bottom"/>
          </w:tcPr>
          <w:p w14:paraId="2E470FC7" w14:textId="77777777" w:rsidR="00970669" w:rsidRPr="0006619B" w:rsidRDefault="00970669" w:rsidP="005E077E">
            <w:pPr>
              <w:ind w:left="-86"/>
              <w:jc w:val="both"/>
              <w:rPr>
                <w:rFonts w:ascii="Cordia New" w:hAnsi="Cordia New" w:cs="Cordia New"/>
                <w:b/>
                <w:bCs/>
                <w:cs/>
                <w:lang w:val="en-US"/>
              </w:rPr>
            </w:pPr>
          </w:p>
        </w:tc>
        <w:tc>
          <w:tcPr>
            <w:tcW w:w="1368" w:type="dxa"/>
            <w:tcBorders>
              <w:top w:val="single" w:sz="4" w:space="0" w:color="auto"/>
              <w:left w:val="nil"/>
              <w:bottom w:val="nil"/>
              <w:right w:val="nil"/>
            </w:tcBorders>
            <w:shd w:val="clear" w:color="auto" w:fill="auto"/>
            <w:vAlign w:val="bottom"/>
          </w:tcPr>
          <w:p w14:paraId="77351756" w14:textId="77777777" w:rsidR="00970669" w:rsidRPr="0006619B" w:rsidRDefault="00970669" w:rsidP="005E077E">
            <w:pPr>
              <w:ind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4ACD3A79" w14:textId="77777777" w:rsidR="00970669" w:rsidRPr="0006619B" w:rsidRDefault="00970669" w:rsidP="005E077E">
            <w:pPr>
              <w:ind w:left="459"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3E491417" w14:textId="77777777" w:rsidR="00970669" w:rsidRPr="0006619B" w:rsidRDefault="00970669" w:rsidP="005E077E">
            <w:pPr>
              <w:ind w:right="-72"/>
              <w:jc w:val="right"/>
              <w:rPr>
                <w:rFonts w:ascii="Cordia New" w:hAnsi="Cordia New" w:cs="Cordia New"/>
                <w:cs/>
                <w:lang w:val="en-US"/>
              </w:rPr>
            </w:pPr>
          </w:p>
        </w:tc>
        <w:tc>
          <w:tcPr>
            <w:tcW w:w="1369" w:type="dxa"/>
            <w:tcBorders>
              <w:top w:val="single" w:sz="4" w:space="0" w:color="auto"/>
              <w:left w:val="nil"/>
              <w:bottom w:val="nil"/>
              <w:right w:val="nil"/>
            </w:tcBorders>
            <w:shd w:val="clear" w:color="auto" w:fill="auto"/>
            <w:vAlign w:val="bottom"/>
          </w:tcPr>
          <w:p w14:paraId="149491EC" w14:textId="77777777" w:rsidR="00970669" w:rsidRPr="0006619B" w:rsidRDefault="00970669" w:rsidP="005E077E">
            <w:pPr>
              <w:ind w:right="-72"/>
              <w:jc w:val="right"/>
              <w:rPr>
                <w:rFonts w:ascii="Cordia New" w:hAnsi="Cordia New" w:cs="Cordia New"/>
                <w:cs/>
                <w:lang w:val="en-GB"/>
              </w:rPr>
            </w:pPr>
          </w:p>
        </w:tc>
      </w:tr>
      <w:tr w:rsidR="002B796E" w:rsidRPr="0006619B" w14:paraId="3C07F8BD" w14:textId="77777777" w:rsidTr="003E162C">
        <w:tc>
          <w:tcPr>
            <w:tcW w:w="3990" w:type="dxa"/>
            <w:shd w:val="clear" w:color="auto" w:fill="auto"/>
            <w:vAlign w:val="bottom"/>
          </w:tcPr>
          <w:p w14:paraId="2490319E" w14:textId="77777777" w:rsidR="002B796E" w:rsidRPr="0006619B" w:rsidRDefault="002B796E" w:rsidP="002B796E">
            <w:pPr>
              <w:ind w:left="-86"/>
              <w:jc w:val="both"/>
              <w:rPr>
                <w:rFonts w:ascii="Cordia New" w:hAnsi="Cordia New" w:cs="Cordia New"/>
                <w:cs/>
                <w:lang w:val="en-GB"/>
              </w:rPr>
            </w:pPr>
            <w:r w:rsidRPr="0006619B">
              <w:rPr>
                <w:rFonts w:ascii="Cordia New" w:hAnsi="Cordia New" w:cs="Cordia New"/>
                <w:lang w:val="en-GB"/>
              </w:rPr>
              <w:t>Trade payable</w:t>
            </w:r>
          </w:p>
        </w:tc>
        <w:tc>
          <w:tcPr>
            <w:tcW w:w="1368" w:type="dxa"/>
            <w:shd w:val="clear" w:color="auto" w:fill="auto"/>
            <w:vAlign w:val="center"/>
          </w:tcPr>
          <w:p w14:paraId="4ACC513D" w14:textId="6D13C3E9" w:rsidR="002B796E" w:rsidRPr="0006619B" w:rsidRDefault="002B796E" w:rsidP="002B796E">
            <w:pPr>
              <w:ind w:right="-72"/>
              <w:jc w:val="right"/>
              <w:rPr>
                <w:rFonts w:ascii="Cordia New" w:hAnsi="Cordia New" w:cs="Cordia New"/>
                <w:cs/>
                <w:lang w:val="en-US"/>
              </w:rPr>
            </w:pPr>
            <w:r w:rsidRPr="0006619B">
              <w:rPr>
                <w:rFonts w:asciiTheme="minorBidi" w:hAnsiTheme="minorBidi" w:cstheme="minorBidi"/>
                <w:lang w:val="en-US"/>
              </w:rPr>
              <w:t>185</w:t>
            </w:r>
          </w:p>
        </w:tc>
        <w:tc>
          <w:tcPr>
            <w:tcW w:w="1369" w:type="dxa"/>
            <w:shd w:val="clear" w:color="auto" w:fill="auto"/>
            <w:vAlign w:val="center"/>
          </w:tcPr>
          <w:p w14:paraId="1B557F02" w14:textId="2A173903" w:rsidR="002B796E" w:rsidRPr="0006619B" w:rsidRDefault="002B796E" w:rsidP="002B796E">
            <w:pPr>
              <w:ind w:right="-72"/>
              <w:jc w:val="right"/>
              <w:rPr>
                <w:rFonts w:ascii="Cordia New" w:hAnsi="Cordia New" w:cs="Cordia New"/>
                <w:cs/>
                <w:lang w:val="en-US"/>
              </w:rPr>
            </w:pPr>
            <w:r w:rsidRPr="0006619B">
              <w:rPr>
                <w:rFonts w:ascii="Cordia New" w:hAnsi="Cordia New" w:cs="Cordia New"/>
                <w:lang w:val="en-GB"/>
              </w:rPr>
              <w:t>158</w:t>
            </w:r>
          </w:p>
        </w:tc>
        <w:tc>
          <w:tcPr>
            <w:tcW w:w="1369" w:type="dxa"/>
            <w:shd w:val="clear" w:color="auto" w:fill="auto"/>
            <w:vAlign w:val="center"/>
          </w:tcPr>
          <w:p w14:paraId="39F62E24" w14:textId="04042255" w:rsidR="002B796E" w:rsidRPr="0006619B" w:rsidRDefault="002B796E" w:rsidP="002B796E">
            <w:pPr>
              <w:ind w:right="-72"/>
              <w:jc w:val="right"/>
              <w:rPr>
                <w:rFonts w:ascii="Cordia New" w:hAnsi="Cordia New" w:cs="Cordia New"/>
                <w:cs/>
                <w:lang w:val="en-US"/>
              </w:rPr>
            </w:pPr>
            <w:r w:rsidRPr="0006619B">
              <w:rPr>
                <w:rFonts w:asciiTheme="minorBidi" w:hAnsiTheme="minorBidi" w:cstheme="minorBidi"/>
                <w:lang w:val="en-US"/>
              </w:rPr>
              <w:t>6,329</w:t>
            </w:r>
          </w:p>
        </w:tc>
        <w:tc>
          <w:tcPr>
            <w:tcW w:w="1369" w:type="dxa"/>
            <w:shd w:val="clear" w:color="auto" w:fill="auto"/>
            <w:vAlign w:val="center"/>
          </w:tcPr>
          <w:p w14:paraId="345500AF" w14:textId="196C1A06" w:rsidR="002B796E" w:rsidRPr="0006619B" w:rsidRDefault="002B796E" w:rsidP="002B796E">
            <w:pPr>
              <w:ind w:right="-72"/>
              <w:jc w:val="right"/>
              <w:rPr>
                <w:rFonts w:ascii="Cordia New" w:hAnsi="Cordia New" w:cs="Cordia New"/>
                <w:cs/>
                <w:lang w:val="en-US"/>
              </w:rPr>
            </w:pPr>
            <w:r w:rsidRPr="0006619B">
              <w:rPr>
                <w:rFonts w:ascii="Cordia New" w:hAnsi="Cordia New" w:cs="Cordia New"/>
                <w:lang w:val="en-GB"/>
              </w:rPr>
              <w:t>5</w:t>
            </w:r>
            <w:r w:rsidRPr="0006619B">
              <w:rPr>
                <w:rFonts w:ascii="Cordia New" w:hAnsi="Cordia New" w:cs="Cordia New"/>
                <w:lang w:val="en-US"/>
              </w:rPr>
              <w:t>,</w:t>
            </w:r>
            <w:r w:rsidRPr="0006619B">
              <w:rPr>
                <w:rFonts w:ascii="Cordia New" w:hAnsi="Cordia New" w:cs="Cordia New"/>
                <w:lang w:val="en-GB"/>
              </w:rPr>
              <w:t>446</w:t>
            </w:r>
          </w:p>
        </w:tc>
      </w:tr>
      <w:tr w:rsidR="002B796E" w:rsidRPr="0006619B" w14:paraId="7D99D69B" w14:textId="77777777" w:rsidTr="003E162C">
        <w:tc>
          <w:tcPr>
            <w:tcW w:w="3990" w:type="dxa"/>
            <w:shd w:val="clear" w:color="auto" w:fill="auto"/>
            <w:vAlign w:val="bottom"/>
          </w:tcPr>
          <w:p w14:paraId="18DE4939" w14:textId="77777777" w:rsidR="002B796E" w:rsidRPr="0006619B" w:rsidRDefault="002B796E" w:rsidP="002B796E">
            <w:pPr>
              <w:ind w:left="-86"/>
              <w:jc w:val="both"/>
              <w:rPr>
                <w:rFonts w:ascii="Cordia New" w:hAnsi="Cordia New" w:cs="Cordia New"/>
                <w:cs/>
                <w:lang w:val="en-GB"/>
              </w:rPr>
            </w:pPr>
            <w:r w:rsidRPr="0006619B">
              <w:rPr>
                <w:rFonts w:ascii="Cordia New" w:hAnsi="Cordia New" w:cs="Cordia New"/>
                <w:lang w:val="en-GB"/>
              </w:rPr>
              <w:t>Working capital to co-ventures</w:t>
            </w:r>
          </w:p>
        </w:tc>
        <w:tc>
          <w:tcPr>
            <w:tcW w:w="1368" w:type="dxa"/>
            <w:shd w:val="clear" w:color="auto" w:fill="auto"/>
            <w:vAlign w:val="center"/>
          </w:tcPr>
          <w:p w14:paraId="22ABCC07" w14:textId="2A4FA3E1" w:rsidR="002B796E" w:rsidRPr="0006619B" w:rsidRDefault="002B796E" w:rsidP="002B796E">
            <w:pPr>
              <w:ind w:right="-72"/>
              <w:jc w:val="right"/>
              <w:rPr>
                <w:rFonts w:ascii="Cordia New" w:hAnsi="Cordia New" w:cs="Cordia New"/>
                <w:cs/>
                <w:lang w:val="en-US"/>
              </w:rPr>
            </w:pPr>
            <w:r w:rsidRPr="0006619B">
              <w:rPr>
                <w:rFonts w:asciiTheme="minorBidi" w:hAnsiTheme="minorBidi" w:cstheme="minorBidi"/>
                <w:lang w:val="en-US"/>
              </w:rPr>
              <w:t>12</w:t>
            </w:r>
          </w:p>
        </w:tc>
        <w:tc>
          <w:tcPr>
            <w:tcW w:w="1369" w:type="dxa"/>
            <w:shd w:val="clear" w:color="auto" w:fill="auto"/>
            <w:vAlign w:val="center"/>
          </w:tcPr>
          <w:p w14:paraId="33BEE47D" w14:textId="69128835" w:rsidR="002B796E" w:rsidRPr="0006619B" w:rsidRDefault="002B796E" w:rsidP="002B796E">
            <w:pPr>
              <w:ind w:right="-72"/>
              <w:jc w:val="right"/>
              <w:rPr>
                <w:rFonts w:ascii="Cordia New" w:hAnsi="Cordia New" w:cs="Cordia New"/>
                <w:cs/>
                <w:lang w:val="en-US"/>
              </w:rPr>
            </w:pPr>
            <w:r w:rsidRPr="0006619B">
              <w:rPr>
                <w:rFonts w:ascii="Cordia New" w:hAnsi="Cordia New" w:cs="Cordia New"/>
                <w:lang w:val="en-GB"/>
              </w:rPr>
              <w:t>19</w:t>
            </w:r>
          </w:p>
        </w:tc>
        <w:tc>
          <w:tcPr>
            <w:tcW w:w="1369" w:type="dxa"/>
            <w:shd w:val="clear" w:color="auto" w:fill="auto"/>
            <w:vAlign w:val="center"/>
          </w:tcPr>
          <w:p w14:paraId="3D504EE0" w14:textId="2DA5BC0B" w:rsidR="002B796E" w:rsidRPr="0006619B" w:rsidRDefault="002B796E" w:rsidP="002B796E">
            <w:pPr>
              <w:tabs>
                <w:tab w:val="decimal" w:pos="972"/>
              </w:tabs>
              <w:ind w:right="-72"/>
              <w:jc w:val="right"/>
              <w:rPr>
                <w:rFonts w:ascii="Cordia New" w:hAnsi="Cordia New" w:cs="Cordia New"/>
                <w:lang w:val="en-US"/>
              </w:rPr>
            </w:pPr>
            <w:r w:rsidRPr="0006619B">
              <w:rPr>
                <w:rFonts w:asciiTheme="minorBidi" w:hAnsiTheme="minorBidi" w:cstheme="minorBidi"/>
                <w:lang w:val="en-US"/>
              </w:rPr>
              <w:t>414</w:t>
            </w:r>
          </w:p>
        </w:tc>
        <w:tc>
          <w:tcPr>
            <w:tcW w:w="1369" w:type="dxa"/>
            <w:shd w:val="clear" w:color="auto" w:fill="auto"/>
            <w:vAlign w:val="center"/>
          </w:tcPr>
          <w:p w14:paraId="4CEEBB72" w14:textId="2209993C" w:rsidR="002B796E" w:rsidRPr="0006619B" w:rsidRDefault="002B796E" w:rsidP="002B796E">
            <w:pPr>
              <w:tabs>
                <w:tab w:val="decimal" w:pos="972"/>
              </w:tabs>
              <w:ind w:right="-72"/>
              <w:jc w:val="right"/>
              <w:rPr>
                <w:rFonts w:ascii="Cordia New" w:hAnsi="Cordia New" w:cs="Cordia New"/>
                <w:lang w:val="en-US"/>
              </w:rPr>
            </w:pPr>
            <w:r w:rsidRPr="0006619B">
              <w:rPr>
                <w:rFonts w:ascii="Cordia New" w:hAnsi="Cordia New" w:cs="Cordia New"/>
                <w:lang w:val="en-GB"/>
              </w:rPr>
              <w:t>640</w:t>
            </w:r>
          </w:p>
        </w:tc>
      </w:tr>
      <w:tr w:rsidR="002B796E" w:rsidRPr="0006619B" w14:paraId="2DF1DCC9" w14:textId="77777777" w:rsidTr="003E162C">
        <w:tc>
          <w:tcPr>
            <w:tcW w:w="3990" w:type="dxa"/>
            <w:shd w:val="clear" w:color="auto" w:fill="auto"/>
            <w:vAlign w:val="bottom"/>
          </w:tcPr>
          <w:p w14:paraId="11CB027B" w14:textId="77777777" w:rsidR="002B796E" w:rsidRPr="0006619B" w:rsidRDefault="002B796E" w:rsidP="002B796E">
            <w:pPr>
              <w:ind w:left="-86"/>
              <w:jc w:val="both"/>
              <w:rPr>
                <w:rFonts w:ascii="Cordia New" w:hAnsi="Cordia New" w:cs="Cordia New"/>
                <w:cs/>
                <w:lang w:val="en-GB"/>
              </w:rPr>
            </w:pPr>
            <w:r w:rsidRPr="0006619B">
              <w:rPr>
                <w:rFonts w:ascii="Cordia New" w:hAnsi="Cordia New" w:cs="Cordia New"/>
                <w:lang w:val="en-GB"/>
              </w:rPr>
              <w:t>Account payable - related parties</w:t>
            </w:r>
          </w:p>
        </w:tc>
        <w:tc>
          <w:tcPr>
            <w:tcW w:w="1368" w:type="dxa"/>
            <w:shd w:val="clear" w:color="auto" w:fill="auto"/>
            <w:vAlign w:val="center"/>
          </w:tcPr>
          <w:p w14:paraId="342ADA10" w14:textId="4C4EA74F"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US"/>
              </w:rPr>
              <w:t>28</w:t>
            </w:r>
          </w:p>
        </w:tc>
        <w:tc>
          <w:tcPr>
            <w:tcW w:w="1369" w:type="dxa"/>
            <w:shd w:val="clear" w:color="auto" w:fill="auto"/>
            <w:vAlign w:val="center"/>
          </w:tcPr>
          <w:p w14:paraId="6AFC662F" w14:textId="20AA170A" w:rsidR="002B796E" w:rsidRPr="0006619B" w:rsidRDefault="002B796E" w:rsidP="002B796E">
            <w:pPr>
              <w:ind w:right="-72"/>
              <w:jc w:val="right"/>
              <w:rPr>
                <w:rFonts w:ascii="Cordia New" w:hAnsi="Cordia New" w:cs="Cordia New"/>
                <w:lang w:val="en-GB"/>
              </w:rPr>
            </w:pPr>
            <w:r w:rsidRPr="0006619B">
              <w:rPr>
                <w:rFonts w:ascii="Cordia New" w:hAnsi="Cordia New" w:cs="Cordia New"/>
                <w:lang w:val="en-GB"/>
              </w:rPr>
              <w:t>25</w:t>
            </w:r>
          </w:p>
        </w:tc>
        <w:tc>
          <w:tcPr>
            <w:tcW w:w="1369" w:type="dxa"/>
            <w:shd w:val="clear" w:color="auto" w:fill="auto"/>
            <w:vAlign w:val="center"/>
          </w:tcPr>
          <w:p w14:paraId="6FE91920" w14:textId="4A2BCF6E"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US"/>
              </w:rPr>
              <w:t>976</w:t>
            </w:r>
          </w:p>
        </w:tc>
        <w:tc>
          <w:tcPr>
            <w:tcW w:w="1369" w:type="dxa"/>
            <w:shd w:val="clear" w:color="auto" w:fill="auto"/>
            <w:vAlign w:val="center"/>
          </w:tcPr>
          <w:p w14:paraId="5C75CACC" w14:textId="1D8FFC50" w:rsidR="002B796E" w:rsidRPr="0006619B" w:rsidRDefault="002B796E" w:rsidP="002B796E">
            <w:pPr>
              <w:tabs>
                <w:tab w:val="decimal" w:pos="972"/>
              </w:tabs>
              <w:ind w:right="-72"/>
              <w:jc w:val="right"/>
              <w:rPr>
                <w:rFonts w:ascii="Cordia New" w:hAnsi="Cordia New" w:cs="Cordia New"/>
                <w:lang w:val="en-GB"/>
              </w:rPr>
            </w:pPr>
            <w:r w:rsidRPr="0006619B">
              <w:rPr>
                <w:rFonts w:ascii="Cordia New" w:hAnsi="Cordia New" w:cs="Cordia New"/>
                <w:lang w:val="en-GB"/>
              </w:rPr>
              <w:t>872</w:t>
            </w:r>
          </w:p>
        </w:tc>
      </w:tr>
      <w:tr w:rsidR="002B796E" w:rsidRPr="0006619B" w14:paraId="7511338E" w14:textId="77777777" w:rsidTr="003E162C">
        <w:tc>
          <w:tcPr>
            <w:tcW w:w="3990" w:type="dxa"/>
            <w:shd w:val="clear" w:color="auto" w:fill="auto"/>
            <w:vAlign w:val="bottom"/>
          </w:tcPr>
          <w:p w14:paraId="32AFDB58" w14:textId="77777777" w:rsidR="002B796E" w:rsidRPr="0006619B" w:rsidRDefault="002B796E" w:rsidP="002B796E">
            <w:pPr>
              <w:ind w:left="-86"/>
              <w:jc w:val="both"/>
              <w:rPr>
                <w:rFonts w:ascii="Cordia New" w:hAnsi="Cordia New" w:cs="Cordia New"/>
                <w:lang w:val="en-GB"/>
              </w:rPr>
            </w:pPr>
            <w:r w:rsidRPr="0006619B">
              <w:rPr>
                <w:rFonts w:ascii="Cordia New" w:hAnsi="Cordia New" w:cs="Cordia New"/>
                <w:lang w:val="en-GB"/>
              </w:rPr>
              <w:t>Accrued expenses</w:t>
            </w:r>
          </w:p>
        </w:tc>
        <w:tc>
          <w:tcPr>
            <w:tcW w:w="1368" w:type="dxa"/>
            <w:shd w:val="clear" w:color="auto" w:fill="auto"/>
            <w:vAlign w:val="center"/>
          </w:tcPr>
          <w:p w14:paraId="1F7E8E05" w14:textId="007560DD"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US"/>
              </w:rPr>
              <w:t>1,200</w:t>
            </w:r>
          </w:p>
        </w:tc>
        <w:tc>
          <w:tcPr>
            <w:tcW w:w="1369" w:type="dxa"/>
            <w:shd w:val="clear" w:color="auto" w:fill="auto"/>
            <w:vAlign w:val="center"/>
          </w:tcPr>
          <w:p w14:paraId="551B217E" w14:textId="10448E45" w:rsidR="002B796E" w:rsidRPr="0006619B" w:rsidRDefault="002B796E" w:rsidP="002B796E">
            <w:pPr>
              <w:ind w:right="-72"/>
              <w:jc w:val="right"/>
              <w:rPr>
                <w:rFonts w:ascii="Cordia New" w:hAnsi="Cordia New" w:cs="Cordia New"/>
                <w:lang w:val="en-GB"/>
              </w:rPr>
            </w:pPr>
            <w:r w:rsidRPr="0006619B">
              <w:rPr>
                <w:rFonts w:ascii="Cordia New" w:hAnsi="Cordia New" w:cs="Cordia New"/>
                <w:lang w:val="en-GB"/>
              </w:rPr>
              <w:t>1,312</w:t>
            </w:r>
          </w:p>
        </w:tc>
        <w:tc>
          <w:tcPr>
            <w:tcW w:w="1369" w:type="dxa"/>
            <w:shd w:val="clear" w:color="auto" w:fill="auto"/>
            <w:vAlign w:val="center"/>
          </w:tcPr>
          <w:p w14:paraId="0CE0CA26" w14:textId="0DC19C36"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US"/>
              </w:rPr>
              <w:t>41,048</w:t>
            </w:r>
          </w:p>
        </w:tc>
        <w:tc>
          <w:tcPr>
            <w:tcW w:w="1369" w:type="dxa"/>
            <w:shd w:val="clear" w:color="auto" w:fill="auto"/>
            <w:vAlign w:val="center"/>
          </w:tcPr>
          <w:p w14:paraId="26B7D272" w14:textId="2F306669" w:rsidR="002B796E" w:rsidRPr="0006619B" w:rsidRDefault="002B796E" w:rsidP="002B796E">
            <w:pPr>
              <w:tabs>
                <w:tab w:val="decimal" w:pos="972"/>
              </w:tabs>
              <w:ind w:right="-72"/>
              <w:jc w:val="right"/>
              <w:rPr>
                <w:rFonts w:ascii="Cordia New" w:hAnsi="Cordia New" w:cs="Cordia New"/>
                <w:lang w:val="en-GB"/>
              </w:rPr>
            </w:pPr>
            <w:r w:rsidRPr="0006619B">
              <w:rPr>
                <w:rFonts w:ascii="Cordia New" w:hAnsi="Cordia New" w:cs="Cordia New"/>
                <w:lang w:val="en-GB"/>
              </w:rPr>
              <w:t>45,345</w:t>
            </w:r>
          </w:p>
        </w:tc>
      </w:tr>
      <w:tr w:rsidR="002B796E" w:rsidRPr="0006619B" w14:paraId="26E41298" w14:textId="77777777" w:rsidTr="00B408E9">
        <w:tc>
          <w:tcPr>
            <w:tcW w:w="3990" w:type="dxa"/>
            <w:shd w:val="clear" w:color="auto" w:fill="auto"/>
            <w:vAlign w:val="bottom"/>
          </w:tcPr>
          <w:p w14:paraId="2FF3CE1D" w14:textId="77777777" w:rsidR="002B796E" w:rsidRPr="0006619B" w:rsidRDefault="002B796E" w:rsidP="002B796E">
            <w:pPr>
              <w:ind w:left="-86"/>
              <w:jc w:val="both"/>
              <w:rPr>
                <w:rFonts w:ascii="Cordia New" w:hAnsi="Cordia New" w:cs="Cordia New"/>
                <w:lang w:val="en-GB"/>
              </w:rPr>
            </w:pPr>
            <w:r w:rsidRPr="0006619B">
              <w:rPr>
                <w:rFonts w:ascii="Cordia New" w:eastAsia="Arial Unicode MS" w:hAnsi="Cordia New" w:cs="Cordia New"/>
                <w:lang w:val="en-GB"/>
              </w:rPr>
              <w:t>Accrued interest expense</w:t>
            </w:r>
          </w:p>
        </w:tc>
        <w:tc>
          <w:tcPr>
            <w:tcW w:w="1368" w:type="dxa"/>
            <w:tcBorders>
              <w:bottom w:val="single" w:sz="4" w:space="0" w:color="auto"/>
            </w:tcBorders>
            <w:shd w:val="clear" w:color="auto" w:fill="auto"/>
            <w:vAlign w:val="center"/>
          </w:tcPr>
          <w:p w14:paraId="37370E5F" w14:textId="3211A5A0"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US"/>
              </w:rPr>
              <w:t>19</w:t>
            </w:r>
          </w:p>
        </w:tc>
        <w:tc>
          <w:tcPr>
            <w:tcW w:w="1369" w:type="dxa"/>
            <w:tcBorders>
              <w:bottom w:val="single" w:sz="4" w:space="0" w:color="auto"/>
            </w:tcBorders>
            <w:shd w:val="clear" w:color="auto" w:fill="auto"/>
            <w:vAlign w:val="center"/>
          </w:tcPr>
          <w:p w14:paraId="562F1233" w14:textId="2582FE19" w:rsidR="002B796E" w:rsidRPr="0006619B" w:rsidRDefault="002B796E" w:rsidP="002B796E">
            <w:pPr>
              <w:ind w:right="-72"/>
              <w:jc w:val="right"/>
              <w:rPr>
                <w:rFonts w:ascii="Cordia New" w:hAnsi="Cordia New" w:cs="Cordia New"/>
                <w:lang w:val="en-GB"/>
              </w:rPr>
            </w:pPr>
            <w:r w:rsidRPr="0006619B">
              <w:rPr>
                <w:rFonts w:ascii="Cordia New" w:hAnsi="Cordia New" w:cs="Cordia New"/>
                <w:lang w:val="en-GB"/>
              </w:rPr>
              <w:t>18</w:t>
            </w:r>
          </w:p>
        </w:tc>
        <w:tc>
          <w:tcPr>
            <w:tcW w:w="1369" w:type="dxa"/>
            <w:tcBorders>
              <w:bottom w:val="single" w:sz="4" w:space="0" w:color="auto"/>
            </w:tcBorders>
            <w:shd w:val="clear" w:color="auto" w:fill="auto"/>
            <w:vAlign w:val="center"/>
          </w:tcPr>
          <w:p w14:paraId="66DA1780" w14:textId="579270A6"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US"/>
              </w:rPr>
              <w:t>645</w:t>
            </w:r>
          </w:p>
        </w:tc>
        <w:tc>
          <w:tcPr>
            <w:tcW w:w="1369" w:type="dxa"/>
            <w:tcBorders>
              <w:bottom w:val="single" w:sz="4" w:space="0" w:color="auto"/>
            </w:tcBorders>
            <w:shd w:val="clear" w:color="auto" w:fill="auto"/>
            <w:vAlign w:val="center"/>
          </w:tcPr>
          <w:p w14:paraId="57C475B2" w14:textId="6CE565D3" w:rsidR="002B796E" w:rsidRPr="0006619B" w:rsidRDefault="002B796E" w:rsidP="002B796E">
            <w:pPr>
              <w:tabs>
                <w:tab w:val="decimal" w:pos="972"/>
              </w:tabs>
              <w:ind w:right="-72"/>
              <w:jc w:val="right"/>
              <w:rPr>
                <w:rFonts w:ascii="Cordia New" w:hAnsi="Cordia New" w:cs="Cordia New"/>
                <w:lang w:val="en-GB"/>
              </w:rPr>
            </w:pPr>
            <w:r w:rsidRPr="0006619B">
              <w:rPr>
                <w:rFonts w:ascii="Cordia New" w:hAnsi="Cordia New" w:cs="Cordia New"/>
                <w:lang w:val="en-GB"/>
              </w:rPr>
              <w:t>637</w:t>
            </w:r>
          </w:p>
        </w:tc>
      </w:tr>
      <w:tr w:rsidR="002B796E" w:rsidRPr="0006619B" w14:paraId="7D85EA39" w14:textId="77777777" w:rsidTr="00B408E9">
        <w:tc>
          <w:tcPr>
            <w:tcW w:w="3990" w:type="dxa"/>
            <w:shd w:val="clear" w:color="auto" w:fill="auto"/>
            <w:vAlign w:val="bottom"/>
          </w:tcPr>
          <w:p w14:paraId="67CF010B" w14:textId="77777777" w:rsidR="002B796E" w:rsidRPr="0006619B" w:rsidRDefault="002B796E" w:rsidP="002B796E">
            <w:pPr>
              <w:ind w:left="-86"/>
              <w:jc w:val="both"/>
              <w:rPr>
                <w:rFonts w:ascii="Cordia New" w:eastAsia="Arial Unicode MS" w:hAnsi="Cordia New" w:cs="Cordia New"/>
                <w:sz w:val="16"/>
                <w:szCs w:val="16"/>
                <w:lang w:val="en-GB"/>
              </w:rPr>
            </w:pPr>
          </w:p>
        </w:tc>
        <w:tc>
          <w:tcPr>
            <w:tcW w:w="1368" w:type="dxa"/>
            <w:tcBorders>
              <w:top w:val="single" w:sz="4" w:space="0" w:color="auto"/>
            </w:tcBorders>
            <w:shd w:val="clear" w:color="auto" w:fill="auto"/>
            <w:vAlign w:val="center"/>
          </w:tcPr>
          <w:p w14:paraId="0B6802FA" w14:textId="77777777" w:rsidR="002B796E" w:rsidRPr="0006619B" w:rsidRDefault="002B796E" w:rsidP="002B796E">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3046ED97" w14:textId="77777777" w:rsidR="002B796E" w:rsidRPr="0006619B" w:rsidRDefault="002B796E" w:rsidP="002B796E">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2C15793F" w14:textId="77777777" w:rsidR="002B796E" w:rsidRPr="0006619B" w:rsidRDefault="002B796E" w:rsidP="002B796E">
            <w:pPr>
              <w:tabs>
                <w:tab w:val="decimal" w:pos="972"/>
              </w:tabs>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4ED932FD" w14:textId="77777777" w:rsidR="002B796E" w:rsidRPr="0006619B" w:rsidRDefault="002B796E" w:rsidP="002B796E">
            <w:pPr>
              <w:tabs>
                <w:tab w:val="decimal" w:pos="972"/>
              </w:tabs>
              <w:ind w:right="-72"/>
              <w:jc w:val="right"/>
              <w:rPr>
                <w:rFonts w:ascii="Cordia New" w:hAnsi="Cordia New" w:cs="Cordia New"/>
                <w:sz w:val="16"/>
                <w:szCs w:val="16"/>
                <w:lang w:val="en-GB"/>
              </w:rPr>
            </w:pPr>
          </w:p>
        </w:tc>
      </w:tr>
      <w:tr w:rsidR="002B796E" w:rsidRPr="0006619B" w14:paraId="60C02AC5" w14:textId="77777777" w:rsidTr="00B408E9">
        <w:tc>
          <w:tcPr>
            <w:tcW w:w="3990" w:type="dxa"/>
            <w:shd w:val="clear" w:color="auto" w:fill="auto"/>
            <w:vAlign w:val="bottom"/>
          </w:tcPr>
          <w:p w14:paraId="3785929C" w14:textId="77777777" w:rsidR="002B796E" w:rsidRPr="0006619B" w:rsidRDefault="002B796E" w:rsidP="002B796E">
            <w:pPr>
              <w:ind w:left="-86"/>
              <w:jc w:val="both"/>
              <w:rPr>
                <w:rFonts w:ascii="Cordia New" w:eastAsia="Arial Unicode MS" w:hAnsi="Cordia New" w:cs="Cordia New"/>
                <w:lang w:val="en-GB"/>
              </w:rPr>
            </w:pPr>
          </w:p>
        </w:tc>
        <w:tc>
          <w:tcPr>
            <w:tcW w:w="1368" w:type="dxa"/>
            <w:tcBorders>
              <w:bottom w:val="single" w:sz="4" w:space="0" w:color="auto"/>
            </w:tcBorders>
            <w:shd w:val="clear" w:color="auto" w:fill="auto"/>
            <w:vAlign w:val="center"/>
          </w:tcPr>
          <w:p w14:paraId="1A562EA2" w14:textId="333ECFE7"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US"/>
              </w:rPr>
              <w:t>1,444</w:t>
            </w:r>
          </w:p>
        </w:tc>
        <w:tc>
          <w:tcPr>
            <w:tcW w:w="1369" w:type="dxa"/>
            <w:tcBorders>
              <w:bottom w:val="single" w:sz="4" w:space="0" w:color="auto"/>
            </w:tcBorders>
            <w:shd w:val="clear" w:color="auto" w:fill="auto"/>
            <w:vAlign w:val="center"/>
          </w:tcPr>
          <w:p w14:paraId="7747CD06" w14:textId="12864E0A"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GB"/>
              </w:rPr>
              <w:t>1</w:t>
            </w:r>
            <w:r w:rsidRPr="0006619B">
              <w:rPr>
                <w:rFonts w:asciiTheme="minorBidi" w:hAnsiTheme="minorBidi" w:cstheme="minorBidi"/>
                <w:lang w:val="en-US"/>
              </w:rPr>
              <w:t>,</w:t>
            </w:r>
            <w:r w:rsidRPr="0006619B">
              <w:rPr>
                <w:rFonts w:asciiTheme="minorBidi" w:hAnsiTheme="minorBidi" w:cstheme="minorBidi"/>
                <w:lang w:val="en-GB"/>
              </w:rPr>
              <w:t>532</w:t>
            </w:r>
          </w:p>
        </w:tc>
        <w:tc>
          <w:tcPr>
            <w:tcW w:w="1369" w:type="dxa"/>
            <w:tcBorders>
              <w:bottom w:val="single" w:sz="4" w:space="0" w:color="auto"/>
            </w:tcBorders>
            <w:shd w:val="clear" w:color="auto" w:fill="auto"/>
            <w:vAlign w:val="center"/>
          </w:tcPr>
          <w:p w14:paraId="189146A9" w14:textId="456C9DDD"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US"/>
              </w:rPr>
              <w:t>49,412</w:t>
            </w:r>
          </w:p>
        </w:tc>
        <w:tc>
          <w:tcPr>
            <w:tcW w:w="1369" w:type="dxa"/>
            <w:tcBorders>
              <w:bottom w:val="single" w:sz="4" w:space="0" w:color="auto"/>
            </w:tcBorders>
            <w:shd w:val="clear" w:color="auto" w:fill="auto"/>
            <w:vAlign w:val="center"/>
          </w:tcPr>
          <w:p w14:paraId="18506F07" w14:textId="235A7393"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GB"/>
              </w:rPr>
              <w:t>52</w:t>
            </w:r>
            <w:r w:rsidRPr="0006619B">
              <w:rPr>
                <w:rFonts w:asciiTheme="minorBidi" w:hAnsiTheme="minorBidi" w:cstheme="minorBidi"/>
                <w:lang w:val="en-US"/>
              </w:rPr>
              <w:t>,</w:t>
            </w:r>
            <w:r w:rsidRPr="0006619B">
              <w:rPr>
                <w:rFonts w:asciiTheme="minorBidi" w:hAnsiTheme="minorBidi" w:cstheme="minorBidi"/>
                <w:lang w:val="en-GB"/>
              </w:rPr>
              <w:t>940</w:t>
            </w:r>
          </w:p>
        </w:tc>
      </w:tr>
    </w:tbl>
    <w:p w14:paraId="4735AF7E" w14:textId="1ACF5C9A" w:rsidR="00970669" w:rsidRPr="0006619B" w:rsidRDefault="00970669" w:rsidP="005E077E">
      <w:pPr>
        <w:jc w:val="both"/>
        <w:rPr>
          <w:rFonts w:ascii="Cordia New" w:hAnsi="Cordia New" w:cs="Cordia New"/>
          <w:b/>
          <w:bCs/>
          <w:lang w:val="en-GB"/>
        </w:rPr>
      </w:pPr>
    </w:p>
    <w:p w14:paraId="6D19B5A4" w14:textId="0E5A5755" w:rsidR="00D57A5E" w:rsidRPr="0006619B" w:rsidRDefault="00D57A5E">
      <w:pPr>
        <w:spacing w:after="160" w:line="259" w:lineRule="auto"/>
        <w:rPr>
          <w:rFonts w:ascii="Cordia New" w:hAnsi="Cordia New" w:cs="Cordia New"/>
          <w:b/>
          <w:bCs/>
          <w:lang w:val="en-GB"/>
        </w:rPr>
      </w:pPr>
      <w:r w:rsidRPr="0006619B">
        <w:rPr>
          <w:rFonts w:ascii="Cordia New" w:hAnsi="Cordia New" w:cs="Cordia New"/>
          <w:b/>
          <w:bCs/>
          <w:lang w:val="en-GB"/>
        </w:rPr>
        <w:br w:type="page"/>
      </w:r>
    </w:p>
    <w:p w14:paraId="3AD50A02" w14:textId="77777777" w:rsidR="00D57A5E" w:rsidRPr="0006619B" w:rsidRDefault="00D57A5E" w:rsidP="005E077E">
      <w:pPr>
        <w:jc w:val="both"/>
        <w:rPr>
          <w:rFonts w:ascii="Cordia New" w:hAnsi="Cordia New" w:cs="Cordia New"/>
          <w:b/>
          <w:bCs/>
          <w:lang w:val="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06619B" w14:paraId="751588D3" w14:textId="77777777" w:rsidTr="006A0A37">
        <w:tc>
          <w:tcPr>
            <w:tcW w:w="3990" w:type="dxa"/>
            <w:shd w:val="clear" w:color="auto" w:fill="auto"/>
            <w:vAlign w:val="bottom"/>
          </w:tcPr>
          <w:p w14:paraId="719A4C23" w14:textId="77777777" w:rsidR="00970669" w:rsidRPr="0006619B"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4767D2FA" w14:textId="77777777" w:rsidR="00970669" w:rsidRPr="0006619B" w:rsidRDefault="00970669" w:rsidP="005E077E">
            <w:pPr>
              <w:ind w:right="-72"/>
              <w:jc w:val="right"/>
              <w:rPr>
                <w:rFonts w:ascii="Cordia New" w:hAnsi="Cordia New" w:cs="Cordia New"/>
                <w:b/>
                <w:bCs/>
                <w:cs/>
                <w:lang w:val="en-US"/>
              </w:rPr>
            </w:pPr>
            <w:r w:rsidRPr="0006619B">
              <w:rPr>
                <w:rFonts w:ascii="Cordia New" w:hAnsi="Cordia New" w:cs="Cordia New"/>
                <w:b/>
                <w:bCs/>
                <w:lang w:val="en-GB"/>
              </w:rPr>
              <w:t>Separate financial statements</w:t>
            </w:r>
          </w:p>
        </w:tc>
      </w:tr>
      <w:tr w:rsidR="00970669" w:rsidRPr="0006619B" w14:paraId="404957DA" w14:textId="77777777" w:rsidTr="006A0A37">
        <w:tc>
          <w:tcPr>
            <w:tcW w:w="3990" w:type="dxa"/>
            <w:shd w:val="clear" w:color="auto" w:fill="auto"/>
            <w:vAlign w:val="bottom"/>
          </w:tcPr>
          <w:p w14:paraId="562EF5D8" w14:textId="77777777" w:rsidR="00970669" w:rsidRPr="0006619B"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629A4E96"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54C5B8A4" w14:textId="77777777" w:rsidR="00970669" w:rsidRPr="0006619B" w:rsidRDefault="00970669" w:rsidP="005E077E">
            <w:pPr>
              <w:ind w:right="-72"/>
              <w:jc w:val="right"/>
              <w:rPr>
                <w:rFonts w:ascii="Cordia New" w:hAnsi="Cordia New" w:cs="Cordia New"/>
                <w:b/>
                <w:b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15E965B2" w14:textId="77777777" w:rsidTr="006A0A37">
        <w:tc>
          <w:tcPr>
            <w:tcW w:w="3990" w:type="dxa"/>
            <w:shd w:val="clear" w:color="auto" w:fill="auto"/>
            <w:vAlign w:val="bottom"/>
          </w:tcPr>
          <w:p w14:paraId="58BC0BBA" w14:textId="77777777" w:rsidR="00970669" w:rsidRPr="0006619B"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411ACDFD" w14:textId="38E1587B" w:rsidR="00970669" w:rsidRPr="0006619B" w:rsidRDefault="009C67CF" w:rsidP="005E077E">
            <w:pPr>
              <w:ind w:right="-72"/>
              <w:jc w:val="right"/>
              <w:rPr>
                <w:rFonts w:ascii="Cordia New" w:hAnsi="Cordia New" w:cs="Cordia New"/>
                <w:b/>
                <w:bCs/>
                <w:spacing w:val="-4"/>
                <w:cs/>
                <w:lang w:val="en-U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3C5D4092" w14:textId="4A675717"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6082FCD3" w14:textId="0052AFD7"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1C2A180D" w14:textId="01F391A0" w:rsidR="00970669" w:rsidRPr="0006619B" w:rsidRDefault="009C67CF" w:rsidP="005E077E">
            <w:pPr>
              <w:ind w:right="-72"/>
              <w:jc w:val="right"/>
              <w:rPr>
                <w:rFonts w:ascii="Cordia New" w:hAnsi="Cordia New" w:cs="Cordia New"/>
                <w:b/>
                <w:bCs/>
                <w:spacing w:val="-4"/>
                <w:c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r>
      <w:tr w:rsidR="00970669" w:rsidRPr="0006619B" w14:paraId="14C0BAAD" w14:textId="77777777" w:rsidTr="006A0A37">
        <w:tc>
          <w:tcPr>
            <w:tcW w:w="3990" w:type="dxa"/>
            <w:shd w:val="clear" w:color="auto" w:fill="auto"/>
            <w:vAlign w:val="bottom"/>
          </w:tcPr>
          <w:p w14:paraId="35EF0F44" w14:textId="77777777" w:rsidR="00970669" w:rsidRPr="0006619B" w:rsidRDefault="00970669" w:rsidP="005E077E">
            <w:pPr>
              <w:ind w:left="-86"/>
              <w:jc w:val="both"/>
              <w:rPr>
                <w:rFonts w:ascii="Cordia New" w:hAnsi="Cordia New" w:cs="Cordia New"/>
                <w:b/>
                <w:bCs/>
                <w:cs/>
                <w:lang w:val="en-US"/>
              </w:rPr>
            </w:pPr>
          </w:p>
        </w:tc>
        <w:tc>
          <w:tcPr>
            <w:tcW w:w="1368" w:type="dxa"/>
            <w:tcBorders>
              <w:top w:val="single" w:sz="4" w:space="0" w:color="auto"/>
              <w:left w:val="nil"/>
              <w:bottom w:val="nil"/>
              <w:right w:val="nil"/>
            </w:tcBorders>
            <w:shd w:val="clear" w:color="auto" w:fill="auto"/>
            <w:vAlign w:val="bottom"/>
          </w:tcPr>
          <w:p w14:paraId="2F2986FC" w14:textId="77777777" w:rsidR="00970669" w:rsidRPr="0006619B" w:rsidRDefault="00970669" w:rsidP="005E077E">
            <w:pPr>
              <w:ind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672C3EDF" w14:textId="77777777" w:rsidR="00970669" w:rsidRPr="0006619B" w:rsidRDefault="00970669" w:rsidP="005E077E">
            <w:pPr>
              <w:ind w:left="459"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2774DC3C" w14:textId="77777777" w:rsidR="00970669" w:rsidRPr="0006619B" w:rsidRDefault="00970669" w:rsidP="005E077E">
            <w:pPr>
              <w:ind w:right="-72"/>
              <w:jc w:val="right"/>
              <w:rPr>
                <w:rFonts w:ascii="Cordia New" w:hAnsi="Cordia New" w:cs="Cordia New"/>
                <w:cs/>
                <w:lang w:val="en-US"/>
              </w:rPr>
            </w:pPr>
          </w:p>
        </w:tc>
        <w:tc>
          <w:tcPr>
            <w:tcW w:w="1369" w:type="dxa"/>
            <w:tcBorders>
              <w:top w:val="single" w:sz="4" w:space="0" w:color="auto"/>
              <w:left w:val="nil"/>
              <w:bottom w:val="nil"/>
              <w:right w:val="nil"/>
            </w:tcBorders>
            <w:shd w:val="clear" w:color="auto" w:fill="auto"/>
            <w:vAlign w:val="bottom"/>
          </w:tcPr>
          <w:p w14:paraId="4931C0DD" w14:textId="77777777" w:rsidR="00970669" w:rsidRPr="0006619B" w:rsidRDefault="00970669" w:rsidP="005E077E">
            <w:pPr>
              <w:ind w:right="-72"/>
              <w:jc w:val="right"/>
              <w:rPr>
                <w:rFonts w:ascii="Cordia New" w:hAnsi="Cordia New" w:cs="Cordia New"/>
                <w:cs/>
                <w:lang w:val="en-GB"/>
              </w:rPr>
            </w:pPr>
          </w:p>
        </w:tc>
      </w:tr>
      <w:tr w:rsidR="002B796E" w:rsidRPr="0006619B" w14:paraId="49A096FD" w14:textId="77777777" w:rsidTr="003E162C">
        <w:tc>
          <w:tcPr>
            <w:tcW w:w="3990" w:type="dxa"/>
            <w:shd w:val="clear" w:color="auto" w:fill="auto"/>
            <w:vAlign w:val="bottom"/>
          </w:tcPr>
          <w:p w14:paraId="40C630E6" w14:textId="77777777" w:rsidR="002B796E" w:rsidRPr="0006619B" w:rsidRDefault="002B796E" w:rsidP="002B796E">
            <w:pPr>
              <w:ind w:left="-86"/>
              <w:jc w:val="both"/>
              <w:rPr>
                <w:rFonts w:ascii="Cordia New" w:hAnsi="Cordia New" w:cs="Cordia New"/>
                <w:cs/>
                <w:lang w:val="en-GB"/>
              </w:rPr>
            </w:pPr>
            <w:r w:rsidRPr="0006619B">
              <w:rPr>
                <w:rFonts w:ascii="Cordia New" w:hAnsi="Cordia New" w:cs="Cordia New"/>
                <w:lang w:val="en-GB"/>
              </w:rPr>
              <w:t>Trade payable</w:t>
            </w:r>
          </w:p>
        </w:tc>
        <w:tc>
          <w:tcPr>
            <w:tcW w:w="1368" w:type="dxa"/>
            <w:shd w:val="clear" w:color="auto" w:fill="auto"/>
            <w:vAlign w:val="center"/>
          </w:tcPr>
          <w:p w14:paraId="0E4ECE49" w14:textId="1EC24F3A" w:rsidR="002B796E" w:rsidRPr="0006619B" w:rsidRDefault="002B796E" w:rsidP="002B796E">
            <w:pPr>
              <w:ind w:right="-72"/>
              <w:jc w:val="right"/>
              <w:rPr>
                <w:rFonts w:ascii="Cordia New" w:hAnsi="Cordia New" w:cs="Cordia New"/>
                <w:cs/>
                <w:lang w:val="en-US"/>
              </w:rPr>
            </w:pPr>
            <w:r w:rsidRPr="0006619B">
              <w:rPr>
                <w:rFonts w:asciiTheme="minorBidi" w:hAnsiTheme="minorBidi" w:cstheme="minorBidi"/>
                <w:lang w:val="en-US"/>
              </w:rPr>
              <w:t>18</w:t>
            </w:r>
          </w:p>
        </w:tc>
        <w:tc>
          <w:tcPr>
            <w:tcW w:w="1369" w:type="dxa"/>
            <w:shd w:val="clear" w:color="auto" w:fill="auto"/>
            <w:vAlign w:val="center"/>
          </w:tcPr>
          <w:p w14:paraId="004C7B20" w14:textId="2F2B7349" w:rsidR="002B796E" w:rsidRPr="0006619B" w:rsidRDefault="002B796E" w:rsidP="002B796E">
            <w:pPr>
              <w:ind w:right="-72"/>
              <w:jc w:val="right"/>
              <w:rPr>
                <w:rFonts w:ascii="Cordia New" w:hAnsi="Cordia New" w:cs="Cordia New"/>
                <w:cs/>
                <w:lang w:val="en-US"/>
              </w:rPr>
            </w:pPr>
            <w:r w:rsidRPr="0006619B">
              <w:rPr>
                <w:rFonts w:asciiTheme="minorBidi" w:hAnsiTheme="minorBidi" w:cstheme="minorBidi"/>
                <w:lang w:val="en-GB"/>
              </w:rPr>
              <w:t>24</w:t>
            </w:r>
          </w:p>
        </w:tc>
        <w:tc>
          <w:tcPr>
            <w:tcW w:w="1369" w:type="dxa"/>
            <w:shd w:val="clear" w:color="auto" w:fill="auto"/>
            <w:vAlign w:val="center"/>
          </w:tcPr>
          <w:p w14:paraId="111C1B5F" w14:textId="30F281A0" w:rsidR="002B796E" w:rsidRPr="0006619B" w:rsidRDefault="002B796E" w:rsidP="002B796E">
            <w:pPr>
              <w:ind w:right="-72"/>
              <w:jc w:val="right"/>
              <w:rPr>
                <w:rFonts w:ascii="Cordia New" w:hAnsi="Cordia New" w:cs="Cordia New"/>
                <w:cs/>
                <w:lang w:val="en-US"/>
              </w:rPr>
            </w:pPr>
            <w:r w:rsidRPr="0006619B">
              <w:rPr>
                <w:rFonts w:asciiTheme="minorBidi" w:hAnsiTheme="minorBidi" w:cstheme="minorBidi"/>
                <w:lang w:val="en-US"/>
              </w:rPr>
              <w:t>628</w:t>
            </w:r>
          </w:p>
        </w:tc>
        <w:tc>
          <w:tcPr>
            <w:tcW w:w="1369" w:type="dxa"/>
            <w:shd w:val="clear" w:color="auto" w:fill="auto"/>
            <w:vAlign w:val="center"/>
          </w:tcPr>
          <w:p w14:paraId="7E52CD72" w14:textId="237ABD12" w:rsidR="002B796E" w:rsidRPr="0006619B" w:rsidRDefault="002B796E" w:rsidP="002B796E">
            <w:pPr>
              <w:ind w:right="-72"/>
              <w:jc w:val="right"/>
              <w:rPr>
                <w:rFonts w:ascii="Cordia New" w:hAnsi="Cordia New" w:cs="Cordia New"/>
                <w:cs/>
                <w:lang w:val="en-US"/>
              </w:rPr>
            </w:pPr>
            <w:r w:rsidRPr="0006619B">
              <w:rPr>
                <w:rFonts w:asciiTheme="minorBidi" w:hAnsiTheme="minorBidi" w:cstheme="minorBidi"/>
                <w:lang w:val="en-GB"/>
              </w:rPr>
              <w:t>810</w:t>
            </w:r>
          </w:p>
        </w:tc>
      </w:tr>
      <w:tr w:rsidR="002B796E" w:rsidRPr="0006619B" w14:paraId="114836AD" w14:textId="77777777" w:rsidTr="003E162C">
        <w:tc>
          <w:tcPr>
            <w:tcW w:w="3990" w:type="dxa"/>
            <w:shd w:val="clear" w:color="auto" w:fill="auto"/>
            <w:vAlign w:val="bottom"/>
          </w:tcPr>
          <w:p w14:paraId="0FFB8E91" w14:textId="77777777" w:rsidR="002B796E" w:rsidRPr="0006619B" w:rsidRDefault="002B796E" w:rsidP="002B796E">
            <w:pPr>
              <w:ind w:left="-86"/>
              <w:jc w:val="both"/>
              <w:rPr>
                <w:rFonts w:ascii="Cordia New" w:hAnsi="Cordia New" w:cs="Cordia New"/>
                <w:cs/>
                <w:lang w:val="en-GB"/>
              </w:rPr>
            </w:pPr>
            <w:r w:rsidRPr="0006619B">
              <w:rPr>
                <w:rFonts w:ascii="Cordia New" w:hAnsi="Cordia New" w:cs="Cordia New"/>
                <w:lang w:val="en-GB"/>
              </w:rPr>
              <w:t>Account payable - related parties</w:t>
            </w:r>
          </w:p>
        </w:tc>
        <w:tc>
          <w:tcPr>
            <w:tcW w:w="1368" w:type="dxa"/>
            <w:shd w:val="clear" w:color="auto" w:fill="auto"/>
            <w:vAlign w:val="center"/>
          </w:tcPr>
          <w:p w14:paraId="409900EE" w14:textId="36B427D1"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US"/>
              </w:rPr>
              <w:t>9</w:t>
            </w:r>
          </w:p>
        </w:tc>
        <w:tc>
          <w:tcPr>
            <w:tcW w:w="1369" w:type="dxa"/>
            <w:shd w:val="clear" w:color="auto" w:fill="auto"/>
            <w:vAlign w:val="center"/>
          </w:tcPr>
          <w:p w14:paraId="48C58367" w14:textId="155134D4"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GB"/>
              </w:rPr>
              <w:t>7</w:t>
            </w:r>
          </w:p>
        </w:tc>
        <w:tc>
          <w:tcPr>
            <w:tcW w:w="1369" w:type="dxa"/>
            <w:shd w:val="clear" w:color="auto" w:fill="auto"/>
            <w:vAlign w:val="center"/>
          </w:tcPr>
          <w:p w14:paraId="5C4ED132" w14:textId="676459CB"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US"/>
              </w:rPr>
              <w:t>307</w:t>
            </w:r>
          </w:p>
        </w:tc>
        <w:tc>
          <w:tcPr>
            <w:tcW w:w="1369" w:type="dxa"/>
            <w:shd w:val="clear" w:color="auto" w:fill="auto"/>
            <w:vAlign w:val="center"/>
          </w:tcPr>
          <w:p w14:paraId="56BC4FA4" w14:textId="12054DBE"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GB"/>
              </w:rPr>
              <w:t>253</w:t>
            </w:r>
          </w:p>
        </w:tc>
      </w:tr>
      <w:tr w:rsidR="002B796E" w:rsidRPr="0006619B" w14:paraId="5CDF1091" w14:textId="77777777" w:rsidTr="003E162C">
        <w:tc>
          <w:tcPr>
            <w:tcW w:w="3990" w:type="dxa"/>
            <w:shd w:val="clear" w:color="auto" w:fill="auto"/>
            <w:vAlign w:val="bottom"/>
          </w:tcPr>
          <w:p w14:paraId="1A663423" w14:textId="77777777" w:rsidR="002B796E" w:rsidRPr="0006619B" w:rsidRDefault="002B796E" w:rsidP="002B796E">
            <w:pPr>
              <w:ind w:left="-86"/>
              <w:jc w:val="both"/>
              <w:rPr>
                <w:rFonts w:ascii="Cordia New" w:hAnsi="Cordia New" w:cs="Cordia New"/>
                <w:lang w:val="en-GB"/>
              </w:rPr>
            </w:pPr>
            <w:r w:rsidRPr="0006619B">
              <w:rPr>
                <w:rFonts w:ascii="Cordia New" w:hAnsi="Cordia New" w:cs="Cordia New"/>
                <w:lang w:val="en-GB"/>
              </w:rPr>
              <w:t>Accrued expenses</w:t>
            </w:r>
          </w:p>
        </w:tc>
        <w:tc>
          <w:tcPr>
            <w:tcW w:w="1368" w:type="dxa"/>
            <w:shd w:val="clear" w:color="auto" w:fill="auto"/>
            <w:vAlign w:val="center"/>
          </w:tcPr>
          <w:p w14:paraId="5DEAD969" w14:textId="708432C2"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US"/>
              </w:rPr>
              <w:t>276</w:t>
            </w:r>
          </w:p>
        </w:tc>
        <w:tc>
          <w:tcPr>
            <w:tcW w:w="1369" w:type="dxa"/>
            <w:shd w:val="clear" w:color="auto" w:fill="auto"/>
            <w:vAlign w:val="center"/>
          </w:tcPr>
          <w:p w14:paraId="15A381EA" w14:textId="7674B518"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GB"/>
              </w:rPr>
              <w:t>349</w:t>
            </w:r>
          </w:p>
        </w:tc>
        <w:tc>
          <w:tcPr>
            <w:tcW w:w="1369" w:type="dxa"/>
            <w:shd w:val="clear" w:color="auto" w:fill="auto"/>
            <w:vAlign w:val="center"/>
          </w:tcPr>
          <w:p w14:paraId="3CBBAFA5" w14:textId="76544ADC"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US"/>
              </w:rPr>
              <w:t>9,434</w:t>
            </w:r>
          </w:p>
        </w:tc>
        <w:tc>
          <w:tcPr>
            <w:tcW w:w="1369" w:type="dxa"/>
            <w:shd w:val="clear" w:color="auto" w:fill="auto"/>
            <w:vAlign w:val="center"/>
          </w:tcPr>
          <w:p w14:paraId="074E2B48" w14:textId="2242FEF7"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GB"/>
              </w:rPr>
              <w:t>12</w:t>
            </w:r>
            <w:r w:rsidRPr="0006619B">
              <w:rPr>
                <w:rFonts w:asciiTheme="minorBidi" w:hAnsiTheme="minorBidi" w:cstheme="minorBidi"/>
                <w:lang w:val="en-US"/>
              </w:rPr>
              <w:t>,</w:t>
            </w:r>
            <w:r w:rsidRPr="0006619B">
              <w:rPr>
                <w:rFonts w:asciiTheme="minorBidi" w:hAnsiTheme="minorBidi" w:cstheme="minorBidi"/>
                <w:lang w:val="en-GB"/>
              </w:rPr>
              <w:t>075</w:t>
            </w:r>
          </w:p>
        </w:tc>
      </w:tr>
      <w:tr w:rsidR="002B796E" w:rsidRPr="0006619B" w14:paraId="14FD9B34" w14:textId="77777777" w:rsidTr="00B408E9">
        <w:trPr>
          <w:trHeight w:val="402"/>
        </w:trPr>
        <w:tc>
          <w:tcPr>
            <w:tcW w:w="3990" w:type="dxa"/>
            <w:shd w:val="clear" w:color="auto" w:fill="auto"/>
            <w:vAlign w:val="bottom"/>
          </w:tcPr>
          <w:p w14:paraId="748B7958" w14:textId="77777777" w:rsidR="002B796E" w:rsidRPr="0006619B" w:rsidRDefault="002B796E" w:rsidP="002B796E">
            <w:pPr>
              <w:ind w:left="-103"/>
              <w:jc w:val="both"/>
              <w:rPr>
                <w:rFonts w:ascii="Cordia New" w:hAnsi="Cordia New" w:cs="Cordia New"/>
                <w:lang w:val="en-GB"/>
              </w:rPr>
            </w:pPr>
            <w:r w:rsidRPr="0006619B">
              <w:rPr>
                <w:rFonts w:ascii="Cordia New" w:eastAsia="Arial Unicode MS" w:hAnsi="Cordia New" w:cs="Cordia New"/>
                <w:lang w:val="en-GB"/>
              </w:rPr>
              <w:t>Accrued interest expense</w:t>
            </w:r>
          </w:p>
        </w:tc>
        <w:tc>
          <w:tcPr>
            <w:tcW w:w="1368" w:type="dxa"/>
            <w:tcBorders>
              <w:bottom w:val="single" w:sz="4" w:space="0" w:color="auto"/>
            </w:tcBorders>
            <w:shd w:val="clear" w:color="auto" w:fill="auto"/>
            <w:vAlign w:val="center"/>
          </w:tcPr>
          <w:p w14:paraId="25BB09AD" w14:textId="11D46E7D"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US"/>
              </w:rPr>
              <w:t>7</w:t>
            </w:r>
          </w:p>
        </w:tc>
        <w:tc>
          <w:tcPr>
            <w:tcW w:w="1369" w:type="dxa"/>
            <w:tcBorders>
              <w:bottom w:val="single" w:sz="4" w:space="0" w:color="auto"/>
            </w:tcBorders>
            <w:shd w:val="clear" w:color="auto" w:fill="auto"/>
            <w:vAlign w:val="center"/>
          </w:tcPr>
          <w:p w14:paraId="136EEA1F" w14:textId="064771A4"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GB"/>
              </w:rPr>
              <w:t>6</w:t>
            </w:r>
          </w:p>
        </w:tc>
        <w:tc>
          <w:tcPr>
            <w:tcW w:w="1369" w:type="dxa"/>
            <w:tcBorders>
              <w:bottom w:val="single" w:sz="4" w:space="0" w:color="auto"/>
            </w:tcBorders>
            <w:shd w:val="clear" w:color="auto" w:fill="auto"/>
            <w:vAlign w:val="center"/>
          </w:tcPr>
          <w:p w14:paraId="21186A8D" w14:textId="7DDF5C71"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US"/>
              </w:rPr>
              <w:t>227</w:t>
            </w:r>
          </w:p>
        </w:tc>
        <w:tc>
          <w:tcPr>
            <w:tcW w:w="1369" w:type="dxa"/>
            <w:tcBorders>
              <w:bottom w:val="single" w:sz="4" w:space="0" w:color="auto"/>
            </w:tcBorders>
            <w:shd w:val="clear" w:color="auto" w:fill="auto"/>
            <w:vAlign w:val="center"/>
          </w:tcPr>
          <w:p w14:paraId="40BC5B0B" w14:textId="467C35C5"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GB"/>
              </w:rPr>
              <w:t>198</w:t>
            </w:r>
          </w:p>
        </w:tc>
      </w:tr>
      <w:tr w:rsidR="002B796E" w:rsidRPr="0006619B" w14:paraId="22EE6609" w14:textId="77777777" w:rsidTr="00B408E9">
        <w:tc>
          <w:tcPr>
            <w:tcW w:w="3990" w:type="dxa"/>
            <w:shd w:val="clear" w:color="auto" w:fill="auto"/>
            <w:vAlign w:val="bottom"/>
          </w:tcPr>
          <w:p w14:paraId="31A4D01B" w14:textId="77777777" w:rsidR="002B796E" w:rsidRPr="0006619B" w:rsidRDefault="002B796E" w:rsidP="002B796E">
            <w:pPr>
              <w:ind w:left="-86"/>
              <w:jc w:val="both"/>
              <w:rPr>
                <w:rFonts w:ascii="Cordia New" w:eastAsia="Arial Unicode MS" w:hAnsi="Cordia New" w:cs="Cordia New"/>
                <w:sz w:val="16"/>
                <w:szCs w:val="16"/>
                <w:lang w:val="en-GB"/>
              </w:rPr>
            </w:pPr>
          </w:p>
        </w:tc>
        <w:tc>
          <w:tcPr>
            <w:tcW w:w="1368" w:type="dxa"/>
            <w:tcBorders>
              <w:top w:val="single" w:sz="4" w:space="0" w:color="auto"/>
            </w:tcBorders>
            <w:shd w:val="clear" w:color="auto" w:fill="auto"/>
            <w:vAlign w:val="center"/>
          </w:tcPr>
          <w:p w14:paraId="1AD071C1" w14:textId="77777777" w:rsidR="002B796E" w:rsidRPr="0006619B" w:rsidRDefault="002B796E" w:rsidP="002B796E">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49A8B9B4" w14:textId="77777777" w:rsidR="002B796E" w:rsidRPr="0006619B" w:rsidRDefault="002B796E" w:rsidP="002B796E">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68E8F7E5" w14:textId="77777777" w:rsidR="002B796E" w:rsidRPr="0006619B" w:rsidRDefault="002B796E" w:rsidP="002B796E">
            <w:pPr>
              <w:tabs>
                <w:tab w:val="decimal" w:pos="972"/>
              </w:tabs>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4C7AED4C" w14:textId="77777777" w:rsidR="002B796E" w:rsidRPr="0006619B" w:rsidRDefault="002B796E" w:rsidP="002B796E">
            <w:pPr>
              <w:tabs>
                <w:tab w:val="decimal" w:pos="972"/>
              </w:tabs>
              <w:ind w:right="-72"/>
              <w:jc w:val="right"/>
              <w:rPr>
                <w:rFonts w:ascii="Cordia New" w:hAnsi="Cordia New" w:cs="Cordia New"/>
                <w:sz w:val="16"/>
                <w:szCs w:val="16"/>
                <w:lang w:val="en-GB"/>
              </w:rPr>
            </w:pPr>
          </w:p>
        </w:tc>
      </w:tr>
      <w:tr w:rsidR="002B796E" w:rsidRPr="0006619B" w14:paraId="52FD4419" w14:textId="77777777" w:rsidTr="00B408E9">
        <w:tc>
          <w:tcPr>
            <w:tcW w:w="3990" w:type="dxa"/>
            <w:shd w:val="clear" w:color="auto" w:fill="auto"/>
            <w:vAlign w:val="bottom"/>
          </w:tcPr>
          <w:p w14:paraId="63EB6345" w14:textId="77777777" w:rsidR="002B796E" w:rsidRPr="0006619B" w:rsidRDefault="002B796E" w:rsidP="002B796E">
            <w:pPr>
              <w:ind w:left="-86"/>
              <w:jc w:val="both"/>
              <w:rPr>
                <w:rFonts w:ascii="Cordia New" w:eastAsia="Arial Unicode MS" w:hAnsi="Cordia New" w:cs="Cordia New"/>
                <w:lang w:val="en-GB"/>
              </w:rPr>
            </w:pPr>
          </w:p>
        </w:tc>
        <w:tc>
          <w:tcPr>
            <w:tcW w:w="1368" w:type="dxa"/>
            <w:tcBorders>
              <w:bottom w:val="single" w:sz="4" w:space="0" w:color="auto"/>
            </w:tcBorders>
            <w:shd w:val="clear" w:color="auto" w:fill="auto"/>
            <w:vAlign w:val="center"/>
          </w:tcPr>
          <w:p w14:paraId="584C45A7" w14:textId="75F29DFB"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US"/>
              </w:rPr>
              <w:t>310</w:t>
            </w:r>
          </w:p>
        </w:tc>
        <w:tc>
          <w:tcPr>
            <w:tcW w:w="1369" w:type="dxa"/>
            <w:tcBorders>
              <w:bottom w:val="single" w:sz="4" w:space="0" w:color="auto"/>
            </w:tcBorders>
            <w:shd w:val="clear" w:color="auto" w:fill="auto"/>
            <w:vAlign w:val="center"/>
          </w:tcPr>
          <w:p w14:paraId="0118ED9D" w14:textId="5BCE5A29" w:rsidR="002B796E" w:rsidRPr="0006619B" w:rsidRDefault="002B796E" w:rsidP="002B796E">
            <w:pPr>
              <w:ind w:right="-72"/>
              <w:jc w:val="right"/>
              <w:rPr>
                <w:rFonts w:ascii="Cordia New" w:hAnsi="Cordia New" w:cs="Cordia New"/>
                <w:lang w:val="en-GB"/>
              </w:rPr>
            </w:pPr>
            <w:r w:rsidRPr="0006619B">
              <w:rPr>
                <w:rFonts w:asciiTheme="minorBidi" w:hAnsiTheme="minorBidi" w:cstheme="minorBidi"/>
                <w:lang w:val="en-GB"/>
              </w:rPr>
              <w:t>386</w:t>
            </w:r>
          </w:p>
        </w:tc>
        <w:tc>
          <w:tcPr>
            <w:tcW w:w="1369" w:type="dxa"/>
            <w:tcBorders>
              <w:bottom w:val="single" w:sz="4" w:space="0" w:color="auto"/>
            </w:tcBorders>
            <w:shd w:val="clear" w:color="auto" w:fill="auto"/>
            <w:vAlign w:val="center"/>
          </w:tcPr>
          <w:p w14:paraId="346060A0" w14:textId="1665CD82"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US"/>
              </w:rPr>
              <w:t>10,596</w:t>
            </w:r>
          </w:p>
        </w:tc>
        <w:tc>
          <w:tcPr>
            <w:tcW w:w="1369" w:type="dxa"/>
            <w:tcBorders>
              <w:bottom w:val="single" w:sz="4" w:space="0" w:color="auto"/>
            </w:tcBorders>
            <w:shd w:val="clear" w:color="auto" w:fill="auto"/>
            <w:vAlign w:val="center"/>
          </w:tcPr>
          <w:p w14:paraId="7067A3A1" w14:textId="7109F27F" w:rsidR="002B796E" w:rsidRPr="0006619B" w:rsidRDefault="002B796E" w:rsidP="002B796E">
            <w:pPr>
              <w:tabs>
                <w:tab w:val="decimal" w:pos="972"/>
              </w:tabs>
              <w:ind w:right="-72"/>
              <w:jc w:val="right"/>
              <w:rPr>
                <w:rFonts w:ascii="Cordia New" w:hAnsi="Cordia New" w:cs="Cordia New"/>
                <w:lang w:val="en-GB"/>
              </w:rPr>
            </w:pPr>
            <w:r w:rsidRPr="0006619B">
              <w:rPr>
                <w:rFonts w:asciiTheme="minorBidi" w:hAnsiTheme="minorBidi" w:cstheme="minorBidi"/>
                <w:lang w:val="en-GB"/>
              </w:rPr>
              <w:t>13</w:t>
            </w:r>
            <w:r w:rsidRPr="0006619B">
              <w:rPr>
                <w:rFonts w:asciiTheme="minorBidi" w:hAnsiTheme="minorBidi" w:cstheme="minorBidi"/>
                <w:lang w:val="en-US"/>
              </w:rPr>
              <w:t>,</w:t>
            </w:r>
            <w:r w:rsidRPr="0006619B">
              <w:rPr>
                <w:rFonts w:asciiTheme="minorBidi" w:hAnsiTheme="minorBidi" w:cstheme="minorBidi"/>
                <w:lang w:val="en-GB"/>
              </w:rPr>
              <w:t>336</w:t>
            </w:r>
          </w:p>
        </w:tc>
      </w:tr>
    </w:tbl>
    <w:p w14:paraId="592A44D4" w14:textId="77777777" w:rsidR="00970669" w:rsidRPr="0006619B" w:rsidRDefault="00970669" w:rsidP="005E077E">
      <w:pPr>
        <w:jc w:val="both"/>
        <w:rPr>
          <w:rFonts w:ascii="Cordia New" w:hAnsi="Cordia New" w:cs="Cordia New"/>
          <w:b/>
          <w:bCs/>
          <w:lang w:val="en-GB"/>
        </w:rPr>
      </w:pPr>
    </w:p>
    <w:tbl>
      <w:tblPr>
        <w:tblW w:w="9461" w:type="dxa"/>
        <w:shd w:val="clear" w:color="auto" w:fill="44546A"/>
        <w:tblLook w:val="04A0" w:firstRow="1" w:lastRow="0" w:firstColumn="1" w:lastColumn="0" w:noHBand="0" w:noVBand="1"/>
      </w:tblPr>
      <w:tblGrid>
        <w:gridCol w:w="9461"/>
      </w:tblGrid>
      <w:tr w:rsidR="00970669" w:rsidRPr="0006619B" w14:paraId="326B4650" w14:textId="77777777" w:rsidTr="006A0A37">
        <w:trPr>
          <w:trHeight w:val="386"/>
        </w:trPr>
        <w:tc>
          <w:tcPr>
            <w:tcW w:w="9461" w:type="dxa"/>
            <w:shd w:val="clear" w:color="auto" w:fill="FFA543"/>
            <w:vAlign w:val="center"/>
          </w:tcPr>
          <w:p w14:paraId="0D3481FC" w14:textId="588DBCF8" w:rsidR="00970669" w:rsidRPr="0006619B" w:rsidRDefault="009C67CF" w:rsidP="005E077E">
            <w:pPr>
              <w:tabs>
                <w:tab w:val="left" w:pos="5647"/>
              </w:tabs>
              <w:ind w:left="432" w:hanging="432"/>
              <w:jc w:val="both"/>
              <w:rPr>
                <w:rFonts w:ascii="Cordia New" w:eastAsia="Arial Unicode MS" w:hAnsi="Cordia New" w:cs="Cordia New"/>
                <w:i/>
                <w:iCs/>
                <w:color w:val="FFFFFF"/>
                <w:lang w:val="en-GB"/>
              </w:rPr>
            </w:pPr>
            <w:r w:rsidRPr="0006619B">
              <w:rPr>
                <w:rFonts w:ascii="Cordia New" w:eastAsia="Arial Unicode MS" w:hAnsi="Cordia New" w:cs="Cordia New"/>
                <w:b/>
                <w:bCs/>
                <w:color w:val="FFFFFF"/>
                <w:lang w:val="en-GB"/>
              </w:rPr>
              <w:t>2</w:t>
            </w:r>
            <w:r w:rsidR="00235BAA" w:rsidRPr="0006619B">
              <w:rPr>
                <w:rFonts w:ascii="Cordia New" w:eastAsia="Arial Unicode MS" w:hAnsi="Cordia New" w:cs="Cordia New"/>
                <w:b/>
                <w:bCs/>
                <w:color w:val="FFFFFF"/>
                <w:lang w:val="en-GB"/>
              </w:rPr>
              <w:t>5</w:t>
            </w:r>
            <w:r w:rsidR="00970669" w:rsidRPr="0006619B">
              <w:rPr>
                <w:rFonts w:ascii="Cordia New" w:eastAsia="Arial Unicode MS" w:hAnsi="Cordia New" w:cs="Cordia New"/>
                <w:b/>
                <w:bCs/>
                <w:color w:val="FFFFFF"/>
                <w:cs/>
                <w:lang w:val="en-GB"/>
              </w:rPr>
              <w:tab/>
            </w:r>
            <w:r w:rsidR="00E52753" w:rsidRPr="0006619B">
              <w:rPr>
                <w:rFonts w:ascii="Cordia New" w:eastAsia="Arial Unicode MS" w:hAnsi="Cordia New" w:cs="Cordia New"/>
                <w:b/>
                <w:bCs/>
                <w:color w:val="FFFFFF"/>
                <w:lang w:val="en-GB"/>
              </w:rPr>
              <w:t>D</w:t>
            </w:r>
            <w:r w:rsidR="00970669" w:rsidRPr="0006619B">
              <w:rPr>
                <w:rFonts w:ascii="Cordia New" w:eastAsia="Arial Unicode MS" w:hAnsi="Cordia New" w:cs="Cordia New"/>
                <w:b/>
                <w:bCs/>
                <w:color w:val="FFFFFF"/>
                <w:lang w:val="en-GB"/>
              </w:rPr>
              <w:t>ebentures and lease liabilities</w:t>
            </w:r>
          </w:p>
        </w:tc>
      </w:tr>
    </w:tbl>
    <w:p w14:paraId="58753384" w14:textId="77777777" w:rsidR="00970669" w:rsidRPr="0006619B" w:rsidRDefault="00970669" w:rsidP="005E077E">
      <w:pPr>
        <w:jc w:val="both"/>
        <w:rPr>
          <w:rFonts w:ascii="Cordia New" w:hAnsi="Cordia New" w:cs="Cordia New"/>
          <w:b/>
          <w:bCs/>
          <w:sz w:val="16"/>
          <w:szCs w:val="16"/>
          <w:lang w:val="en-GB"/>
        </w:rPr>
      </w:pPr>
    </w:p>
    <w:p w14:paraId="23464198" w14:textId="172AA657" w:rsidR="00970669" w:rsidRPr="0006619B" w:rsidRDefault="00E52753" w:rsidP="005E077E">
      <w:pPr>
        <w:jc w:val="both"/>
        <w:rPr>
          <w:rFonts w:ascii="Cordia New" w:hAnsi="Cordia New" w:cs="Cordia New"/>
          <w:lang w:val="en-GB" w:eastAsia="en-GB"/>
        </w:rPr>
      </w:pPr>
      <w:r w:rsidRPr="0006619B">
        <w:rPr>
          <w:rFonts w:ascii="Cordia New" w:hAnsi="Cordia New" w:cs="Cordia New"/>
          <w:lang w:val="en-GB"/>
        </w:rPr>
        <w:t>D</w:t>
      </w:r>
      <w:r w:rsidR="00970669" w:rsidRPr="0006619B">
        <w:rPr>
          <w:rFonts w:ascii="Cordia New" w:hAnsi="Cordia New" w:cs="Cordia New"/>
          <w:lang w:val="en-GB"/>
        </w:rPr>
        <w:t>ebentures and lease liabilities comprised:</w:t>
      </w:r>
    </w:p>
    <w:p w14:paraId="594F3A9C" w14:textId="77777777" w:rsidR="00970669" w:rsidRPr="0006619B" w:rsidRDefault="00970669" w:rsidP="005E077E">
      <w:pPr>
        <w:jc w:val="both"/>
        <w:rPr>
          <w:rFonts w:ascii="Cordia New" w:hAnsi="Cordia New" w:cs="Cordia New"/>
          <w:sz w:val="16"/>
          <w:szCs w:val="16"/>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06619B" w14:paraId="3FDBC091" w14:textId="77777777" w:rsidTr="006A0A37">
        <w:tc>
          <w:tcPr>
            <w:tcW w:w="3990" w:type="dxa"/>
            <w:shd w:val="clear" w:color="auto" w:fill="auto"/>
            <w:vAlign w:val="bottom"/>
          </w:tcPr>
          <w:p w14:paraId="4F885D12" w14:textId="77777777" w:rsidR="00970669" w:rsidRPr="0006619B"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3D6752AE" w14:textId="77777777" w:rsidR="00970669" w:rsidRPr="0006619B" w:rsidRDefault="00970669" w:rsidP="005E077E">
            <w:pPr>
              <w:ind w:right="-72"/>
              <w:jc w:val="right"/>
              <w:rPr>
                <w:rFonts w:ascii="Cordia New" w:hAnsi="Cordia New" w:cs="Cordia New"/>
                <w:b/>
                <w:bCs/>
                <w:cs/>
                <w:lang w:val="en-US"/>
              </w:rPr>
            </w:pPr>
            <w:r w:rsidRPr="0006619B">
              <w:rPr>
                <w:rFonts w:ascii="Cordia New" w:hAnsi="Cordia New" w:cs="Cordia New"/>
                <w:b/>
                <w:bCs/>
                <w:lang w:val="en-GB"/>
              </w:rPr>
              <w:t>Consolidated financial statements</w:t>
            </w:r>
          </w:p>
        </w:tc>
      </w:tr>
      <w:tr w:rsidR="00970669" w:rsidRPr="0006619B" w14:paraId="1345D32D" w14:textId="77777777" w:rsidTr="006A0A37">
        <w:tc>
          <w:tcPr>
            <w:tcW w:w="3990" w:type="dxa"/>
            <w:shd w:val="clear" w:color="auto" w:fill="auto"/>
            <w:vAlign w:val="bottom"/>
          </w:tcPr>
          <w:p w14:paraId="6C774EF8" w14:textId="77777777" w:rsidR="00970669" w:rsidRPr="0006619B"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381D6732"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5B0CC09B" w14:textId="77777777" w:rsidR="00970669" w:rsidRPr="0006619B" w:rsidRDefault="00970669" w:rsidP="005E077E">
            <w:pPr>
              <w:ind w:right="-72"/>
              <w:jc w:val="right"/>
              <w:rPr>
                <w:rFonts w:ascii="Cordia New" w:hAnsi="Cordia New" w:cs="Cordia New"/>
                <w:b/>
                <w:b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77FA47D6" w14:textId="77777777" w:rsidTr="006A0A37">
        <w:tc>
          <w:tcPr>
            <w:tcW w:w="3990" w:type="dxa"/>
            <w:shd w:val="clear" w:color="auto" w:fill="auto"/>
            <w:vAlign w:val="bottom"/>
          </w:tcPr>
          <w:p w14:paraId="78C32928" w14:textId="77777777" w:rsidR="00970669" w:rsidRPr="0006619B"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720ECC21" w14:textId="64C093C9" w:rsidR="00970669" w:rsidRPr="0006619B" w:rsidRDefault="009C67CF" w:rsidP="005E077E">
            <w:pPr>
              <w:ind w:right="-72"/>
              <w:jc w:val="right"/>
              <w:rPr>
                <w:rFonts w:ascii="Cordia New" w:hAnsi="Cordia New" w:cs="Cordia New"/>
                <w:b/>
                <w:bCs/>
                <w:spacing w:val="-4"/>
                <w:cs/>
                <w:lang w:val="en-U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3CB9FDB5" w14:textId="4F96699E"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4646DC00" w14:textId="42DC4686"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2772BE46" w14:textId="33D2578E" w:rsidR="00970669" w:rsidRPr="0006619B" w:rsidRDefault="009C67CF" w:rsidP="005E077E">
            <w:pPr>
              <w:ind w:right="-72"/>
              <w:jc w:val="right"/>
              <w:rPr>
                <w:rFonts w:ascii="Cordia New" w:hAnsi="Cordia New" w:cs="Cordia New"/>
                <w:b/>
                <w:bCs/>
                <w:spacing w:val="-4"/>
                <w:c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r>
      <w:tr w:rsidR="00970669" w:rsidRPr="0006619B" w14:paraId="3EB887CF" w14:textId="77777777" w:rsidTr="006A0A37">
        <w:tc>
          <w:tcPr>
            <w:tcW w:w="3990" w:type="dxa"/>
            <w:shd w:val="clear" w:color="auto" w:fill="auto"/>
            <w:vAlign w:val="bottom"/>
          </w:tcPr>
          <w:p w14:paraId="57A2D6B9" w14:textId="77777777" w:rsidR="00970669" w:rsidRPr="0006619B" w:rsidRDefault="00970669" w:rsidP="005E077E">
            <w:pPr>
              <w:ind w:left="-86"/>
              <w:jc w:val="both"/>
              <w:rPr>
                <w:rFonts w:ascii="Cordia New" w:hAnsi="Cordia New" w:cs="Cordia New"/>
                <w:b/>
                <w:bCs/>
                <w:sz w:val="16"/>
                <w:szCs w:val="16"/>
                <w:cs/>
                <w:lang w:val="en-US"/>
              </w:rPr>
            </w:pPr>
          </w:p>
        </w:tc>
        <w:tc>
          <w:tcPr>
            <w:tcW w:w="1368" w:type="dxa"/>
            <w:tcBorders>
              <w:top w:val="single" w:sz="4" w:space="0" w:color="auto"/>
              <w:left w:val="nil"/>
              <w:bottom w:val="nil"/>
              <w:right w:val="nil"/>
            </w:tcBorders>
            <w:shd w:val="clear" w:color="auto" w:fill="auto"/>
            <w:vAlign w:val="bottom"/>
          </w:tcPr>
          <w:p w14:paraId="1D146C53" w14:textId="77777777" w:rsidR="00970669" w:rsidRPr="0006619B" w:rsidRDefault="00970669" w:rsidP="005E077E">
            <w:pPr>
              <w:ind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bottom"/>
          </w:tcPr>
          <w:p w14:paraId="338C5BF5" w14:textId="77777777" w:rsidR="00970669" w:rsidRPr="0006619B" w:rsidRDefault="00970669" w:rsidP="005E077E">
            <w:pPr>
              <w:ind w:left="459"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bottom"/>
          </w:tcPr>
          <w:p w14:paraId="2AB09B80" w14:textId="77777777" w:rsidR="00970669" w:rsidRPr="0006619B" w:rsidRDefault="00970669" w:rsidP="005E077E">
            <w:pPr>
              <w:ind w:right="-72"/>
              <w:jc w:val="right"/>
              <w:rPr>
                <w:rFonts w:ascii="Cordia New" w:hAnsi="Cordia New" w:cs="Cordia New"/>
                <w:sz w:val="16"/>
                <w:szCs w:val="16"/>
                <w:cs/>
                <w:lang w:val="en-US"/>
              </w:rPr>
            </w:pPr>
          </w:p>
        </w:tc>
        <w:tc>
          <w:tcPr>
            <w:tcW w:w="1369" w:type="dxa"/>
            <w:tcBorders>
              <w:top w:val="single" w:sz="4" w:space="0" w:color="auto"/>
              <w:left w:val="nil"/>
              <w:bottom w:val="nil"/>
              <w:right w:val="nil"/>
            </w:tcBorders>
            <w:shd w:val="clear" w:color="auto" w:fill="auto"/>
            <w:vAlign w:val="bottom"/>
          </w:tcPr>
          <w:p w14:paraId="544A3AA4" w14:textId="77777777" w:rsidR="00970669" w:rsidRPr="0006619B" w:rsidRDefault="00970669" w:rsidP="005E077E">
            <w:pPr>
              <w:ind w:right="-72"/>
              <w:jc w:val="right"/>
              <w:rPr>
                <w:rFonts w:ascii="Cordia New" w:hAnsi="Cordia New" w:cs="Cordia New"/>
                <w:sz w:val="16"/>
                <w:szCs w:val="16"/>
                <w:cs/>
                <w:lang w:val="en-GB"/>
              </w:rPr>
            </w:pPr>
          </w:p>
        </w:tc>
      </w:tr>
      <w:tr w:rsidR="00883E67" w:rsidRPr="0006619B" w14:paraId="6A035625" w14:textId="77777777" w:rsidTr="003E162C">
        <w:tc>
          <w:tcPr>
            <w:tcW w:w="3990" w:type="dxa"/>
            <w:shd w:val="clear" w:color="auto" w:fill="auto"/>
            <w:vAlign w:val="bottom"/>
          </w:tcPr>
          <w:p w14:paraId="55AC08BB" w14:textId="02ADB3A2" w:rsidR="00883E67" w:rsidRPr="0006619B" w:rsidRDefault="00883E67" w:rsidP="005E077E">
            <w:pPr>
              <w:ind w:left="-86"/>
              <w:jc w:val="both"/>
              <w:rPr>
                <w:rFonts w:ascii="Cordia New" w:hAnsi="Cordia New" w:cs="Cordia New"/>
                <w:b/>
                <w:bCs/>
                <w:spacing w:val="-4"/>
                <w:lang w:val="en-US"/>
              </w:rPr>
            </w:pPr>
            <w:r w:rsidRPr="0006619B">
              <w:rPr>
                <w:rFonts w:ascii="Cordia New" w:hAnsi="Cordia New" w:cs="Cordia New"/>
                <w:b/>
                <w:bCs/>
                <w:spacing w:val="-4"/>
                <w:lang w:val="en-US"/>
              </w:rPr>
              <w:t>Current portion</w:t>
            </w:r>
          </w:p>
        </w:tc>
        <w:tc>
          <w:tcPr>
            <w:tcW w:w="1368" w:type="dxa"/>
            <w:shd w:val="clear" w:color="auto" w:fill="auto"/>
            <w:vAlign w:val="bottom"/>
          </w:tcPr>
          <w:p w14:paraId="43D7C274" w14:textId="77777777" w:rsidR="00883E67" w:rsidRPr="0006619B" w:rsidRDefault="00883E67" w:rsidP="005E077E">
            <w:pPr>
              <w:ind w:right="-72"/>
              <w:jc w:val="right"/>
              <w:rPr>
                <w:rFonts w:ascii="Cordia New" w:hAnsi="Cordia New" w:cs="Cordia New"/>
                <w:cs/>
                <w:lang w:val="en-US"/>
              </w:rPr>
            </w:pPr>
          </w:p>
        </w:tc>
        <w:tc>
          <w:tcPr>
            <w:tcW w:w="1369" w:type="dxa"/>
            <w:shd w:val="clear" w:color="auto" w:fill="auto"/>
            <w:vAlign w:val="bottom"/>
          </w:tcPr>
          <w:p w14:paraId="474BB1C9" w14:textId="77777777" w:rsidR="00883E67" w:rsidRPr="0006619B" w:rsidRDefault="00883E67" w:rsidP="005E077E">
            <w:pPr>
              <w:ind w:right="-72"/>
              <w:jc w:val="right"/>
              <w:rPr>
                <w:rFonts w:ascii="Cordia New" w:hAnsi="Cordia New" w:cs="Cordia New"/>
                <w:lang w:val="en-US"/>
              </w:rPr>
            </w:pPr>
          </w:p>
        </w:tc>
        <w:tc>
          <w:tcPr>
            <w:tcW w:w="1369" w:type="dxa"/>
            <w:shd w:val="clear" w:color="auto" w:fill="auto"/>
            <w:vAlign w:val="bottom"/>
          </w:tcPr>
          <w:p w14:paraId="3DF03719" w14:textId="77777777" w:rsidR="00883E67" w:rsidRPr="0006619B" w:rsidRDefault="00883E67" w:rsidP="005E077E">
            <w:pPr>
              <w:ind w:right="-72"/>
              <w:jc w:val="right"/>
              <w:rPr>
                <w:rFonts w:ascii="Cordia New" w:hAnsi="Cordia New" w:cs="Cordia New"/>
                <w:cs/>
                <w:lang w:val="en-US"/>
              </w:rPr>
            </w:pPr>
          </w:p>
        </w:tc>
        <w:tc>
          <w:tcPr>
            <w:tcW w:w="1369" w:type="dxa"/>
            <w:shd w:val="clear" w:color="auto" w:fill="auto"/>
            <w:vAlign w:val="bottom"/>
          </w:tcPr>
          <w:p w14:paraId="437E9412" w14:textId="77777777" w:rsidR="00883E67" w:rsidRPr="0006619B" w:rsidRDefault="00883E67" w:rsidP="005E077E">
            <w:pPr>
              <w:ind w:right="-72"/>
              <w:jc w:val="right"/>
              <w:rPr>
                <w:rFonts w:ascii="Cordia New" w:hAnsi="Cordia New" w:cs="Cordia New"/>
                <w:cs/>
                <w:lang w:val="en-US"/>
              </w:rPr>
            </w:pPr>
          </w:p>
        </w:tc>
      </w:tr>
      <w:tr w:rsidR="00235BAA" w:rsidRPr="0006619B" w14:paraId="08D24673" w14:textId="77777777" w:rsidTr="00B408E9">
        <w:tc>
          <w:tcPr>
            <w:tcW w:w="3990" w:type="dxa"/>
            <w:shd w:val="clear" w:color="auto" w:fill="auto"/>
            <w:vAlign w:val="bottom"/>
          </w:tcPr>
          <w:p w14:paraId="2622EB80" w14:textId="0BFA912D" w:rsidR="00235BAA" w:rsidRPr="0006619B" w:rsidRDefault="00235BAA" w:rsidP="00235BAA">
            <w:pPr>
              <w:ind w:left="-86"/>
              <w:jc w:val="both"/>
              <w:rPr>
                <w:rFonts w:ascii="Cordia New" w:hAnsi="Cordia New" w:cs="Cordia New"/>
                <w:spacing w:val="-4"/>
                <w:lang w:val="en-US"/>
              </w:rPr>
            </w:pPr>
            <w:r w:rsidRPr="0006619B">
              <w:rPr>
                <w:rFonts w:ascii="Cordia New" w:hAnsi="Cordia New" w:cs="Cordia New"/>
                <w:spacing w:val="-4"/>
                <w:lang w:val="en-US"/>
              </w:rPr>
              <w:t>Current portion of lease liabilities</w:t>
            </w:r>
          </w:p>
        </w:tc>
        <w:tc>
          <w:tcPr>
            <w:tcW w:w="1368" w:type="dxa"/>
            <w:tcBorders>
              <w:bottom w:val="single" w:sz="4" w:space="0" w:color="auto"/>
            </w:tcBorders>
            <w:shd w:val="clear" w:color="auto" w:fill="auto"/>
            <w:vAlign w:val="center"/>
          </w:tcPr>
          <w:p w14:paraId="5E2A3007" w14:textId="77777777" w:rsidR="00235BAA" w:rsidRPr="0006619B" w:rsidRDefault="00235BAA" w:rsidP="00235BAA">
            <w:pPr>
              <w:ind w:right="-72"/>
              <w:jc w:val="right"/>
              <w:rPr>
                <w:rFonts w:asciiTheme="minorBidi" w:hAnsiTheme="minorBidi" w:cstheme="minorBidi"/>
                <w:lang w:val="en-GB"/>
              </w:rPr>
            </w:pPr>
          </w:p>
          <w:p w14:paraId="24B14420" w14:textId="13815C4E" w:rsidR="00235BAA" w:rsidRPr="0006619B" w:rsidRDefault="00235BAA" w:rsidP="00235BAA">
            <w:pPr>
              <w:ind w:right="-72"/>
              <w:jc w:val="right"/>
              <w:rPr>
                <w:rFonts w:ascii="Cordia New" w:hAnsi="Cordia New" w:cs="Cordia New"/>
                <w:lang w:val="en-US"/>
              </w:rPr>
            </w:pPr>
            <w:r w:rsidRPr="0006619B">
              <w:rPr>
                <w:rFonts w:asciiTheme="minorBidi" w:hAnsiTheme="minorBidi" w:cstheme="minorBidi"/>
                <w:lang w:val="en-GB"/>
              </w:rPr>
              <w:t>281</w:t>
            </w:r>
          </w:p>
        </w:tc>
        <w:tc>
          <w:tcPr>
            <w:tcW w:w="1369" w:type="dxa"/>
            <w:tcBorders>
              <w:bottom w:val="single" w:sz="4" w:space="0" w:color="auto"/>
            </w:tcBorders>
            <w:shd w:val="clear" w:color="auto" w:fill="auto"/>
            <w:vAlign w:val="center"/>
          </w:tcPr>
          <w:p w14:paraId="0800672F" w14:textId="77777777" w:rsidR="00235BAA" w:rsidRPr="0006619B" w:rsidRDefault="00235BAA" w:rsidP="00235BAA">
            <w:pPr>
              <w:ind w:right="-72"/>
              <w:jc w:val="right"/>
              <w:rPr>
                <w:rFonts w:asciiTheme="minorBidi" w:hAnsiTheme="minorBidi" w:cstheme="minorBidi"/>
                <w:lang w:val="en-GB"/>
              </w:rPr>
            </w:pPr>
          </w:p>
          <w:p w14:paraId="3F8F4310" w14:textId="12833B89" w:rsidR="00235BAA" w:rsidRPr="0006619B" w:rsidRDefault="00235BAA" w:rsidP="00235BAA">
            <w:pPr>
              <w:ind w:right="-72"/>
              <w:jc w:val="right"/>
              <w:rPr>
                <w:rFonts w:ascii="Cordia New" w:hAnsi="Cordia New" w:cs="Cordia New"/>
                <w:lang w:val="en-US"/>
              </w:rPr>
            </w:pPr>
            <w:r w:rsidRPr="0006619B">
              <w:rPr>
                <w:rFonts w:asciiTheme="minorBidi" w:hAnsiTheme="minorBidi" w:cstheme="minorBidi"/>
                <w:lang w:val="en-GB"/>
              </w:rPr>
              <w:t>303</w:t>
            </w:r>
          </w:p>
        </w:tc>
        <w:tc>
          <w:tcPr>
            <w:tcW w:w="1369" w:type="dxa"/>
            <w:tcBorders>
              <w:bottom w:val="single" w:sz="4" w:space="0" w:color="auto"/>
            </w:tcBorders>
            <w:shd w:val="clear" w:color="auto" w:fill="auto"/>
            <w:vAlign w:val="center"/>
          </w:tcPr>
          <w:p w14:paraId="4F8FB8DB" w14:textId="77777777" w:rsidR="00235BAA" w:rsidRPr="0006619B" w:rsidRDefault="00235BAA" w:rsidP="00235BAA">
            <w:pPr>
              <w:ind w:right="-72"/>
              <w:jc w:val="right"/>
              <w:rPr>
                <w:rFonts w:asciiTheme="minorBidi" w:hAnsiTheme="minorBidi" w:cstheme="minorBidi"/>
                <w:lang w:val="en-GB"/>
              </w:rPr>
            </w:pPr>
          </w:p>
          <w:p w14:paraId="760C8291" w14:textId="57B38B57" w:rsidR="00235BAA" w:rsidRPr="0006619B" w:rsidRDefault="00235BAA" w:rsidP="00235BAA">
            <w:pPr>
              <w:ind w:right="-72"/>
              <w:jc w:val="right"/>
              <w:rPr>
                <w:rFonts w:ascii="Cordia New" w:hAnsi="Cordia New" w:cs="Cordia New"/>
                <w:lang w:val="en-US"/>
              </w:rPr>
            </w:pPr>
            <w:r w:rsidRPr="0006619B">
              <w:rPr>
                <w:rFonts w:asciiTheme="minorBidi" w:hAnsiTheme="minorBidi" w:cstheme="minorBidi"/>
                <w:lang w:val="en-GB"/>
              </w:rPr>
              <w:t>9,612</w:t>
            </w:r>
          </w:p>
        </w:tc>
        <w:tc>
          <w:tcPr>
            <w:tcW w:w="1369" w:type="dxa"/>
            <w:tcBorders>
              <w:bottom w:val="single" w:sz="4" w:space="0" w:color="auto"/>
            </w:tcBorders>
            <w:shd w:val="clear" w:color="auto" w:fill="auto"/>
            <w:vAlign w:val="center"/>
          </w:tcPr>
          <w:p w14:paraId="6A0ADE5E" w14:textId="77777777" w:rsidR="00235BAA" w:rsidRPr="0006619B" w:rsidRDefault="00235BAA" w:rsidP="00235BAA">
            <w:pPr>
              <w:ind w:right="-72"/>
              <w:jc w:val="right"/>
              <w:rPr>
                <w:rFonts w:asciiTheme="minorBidi" w:hAnsiTheme="minorBidi" w:cstheme="minorBidi"/>
                <w:lang w:val="en-US"/>
              </w:rPr>
            </w:pPr>
          </w:p>
          <w:p w14:paraId="58F9F8FF" w14:textId="3E01B216" w:rsidR="00235BAA" w:rsidRPr="0006619B" w:rsidRDefault="00235BAA" w:rsidP="00235BAA">
            <w:pPr>
              <w:ind w:right="-72"/>
              <w:jc w:val="right"/>
              <w:rPr>
                <w:rFonts w:ascii="Cordia New" w:hAnsi="Cordia New" w:cs="Cordia New"/>
                <w:cs/>
                <w:lang w:val="en-US"/>
              </w:rPr>
            </w:pPr>
            <w:r w:rsidRPr="0006619B">
              <w:rPr>
                <w:rFonts w:asciiTheme="minorBidi" w:hAnsiTheme="minorBidi" w:cstheme="minorBidi"/>
                <w:lang w:val="en-GB"/>
              </w:rPr>
              <w:t>10</w:t>
            </w:r>
            <w:r w:rsidRPr="0006619B">
              <w:rPr>
                <w:rFonts w:asciiTheme="minorBidi" w:hAnsiTheme="minorBidi" w:cstheme="minorBidi"/>
                <w:lang w:val="en-US"/>
              </w:rPr>
              <w:t>,</w:t>
            </w:r>
            <w:r w:rsidRPr="0006619B">
              <w:rPr>
                <w:rFonts w:asciiTheme="minorBidi" w:hAnsiTheme="minorBidi" w:cstheme="minorBidi"/>
                <w:lang w:val="en-GB"/>
              </w:rPr>
              <w:t>479</w:t>
            </w:r>
          </w:p>
        </w:tc>
      </w:tr>
      <w:tr w:rsidR="00235BAA" w:rsidRPr="0006619B" w14:paraId="0280B5B6" w14:textId="77777777" w:rsidTr="00B408E9">
        <w:tc>
          <w:tcPr>
            <w:tcW w:w="3990" w:type="dxa"/>
            <w:shd w:val="clear" w:color="auto" w:fill="auto"/>
            <w:vAlign w:val="bottom"/>
          </w:tcPr>
          <w:p w14:paraId="16A99595" w14:textId="77777777" w:rsidR="00235BAA" w:rsidRPr="0006619B" w:rsidRDefault="00235BAA" w:rsidP="00235BAA">
            <w:pPr>
              <w:ind w:left="-86"/>
              <w:jc w:val="both"/>
              <w:rPr>
                <w:rFonts w:ascii="Cordia New" w:hAnsi="Cordia New" w:cs="Cordia New"/>
                <w:spacing w:val="-4"/>
                <w:sz w:val="16"/>
                <w:szCs w:val="16"/>
                <w:lang w:val="en-US"/>
              </w:rPr>
            </w:pPr>
          </w:p>
        </w:tc>
        <w:tc>
          <w:tcPr>
            <w:tcW w:w="1368" w:type="dxa"/>
            <w:tcBorders>
              <w:top w:val="single" w:sz="4" w:space="0" w:color="auto"/>
            </w:tcBorders>
            <w:shd w:val="clear" w:color="auto" w:fill="auto"/>
            <w:vAlign w:val="center"/>
          </w:tcPr>
          <w:p w14:paraId="02DC45AE" w14:textId="77777777" w:rsidR="00235BAA" w:rsidRPr="0006619B" w:rsidRDefault="00235BAA" w:rsidP="00235BAA">
            <w:pPr>
              <w:ind w:right="-72"/>
              <w:jc w:val="right"/>
              <w:rPr>
                <w:rFonts w:ascii="Cordia New" w:hAnsi="Cordia New" w:cs="Cordia New"/>
                <w:sz w:val="16"/>
                <w:szCs w:val="16"/>
                <w:lang w:val="en-US"/>
              </w:rPr>
            </w:pPr>
          </w:p>
        </w:tc>
        <w:tc>
          <w:tcPr>
            <w:tcW w:w="1369" w:type="dxa"/>
            <w:tcBorders>
              <w:top w:val="single" w:sz="4" w:space="0" w:color="auto"/>
            </w:tcBorders>
            <w:shd w:val="clear" w:color="auto" w:fill="auto"/>
            <w:vAlign w:val="center"/>
          </w:tcPr>
          <w:p w14:paraId="5769E1CD"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14085B28" w14:textId="77777777" w:rsidR="00235BAA" w:rsidRPr="0006619B" w:rsidRDefault="00235BAA" w:rsidP="00235BAA">
            <w:pPr>
              <w:ind w:right="-72"/>
              <w:jc w:val="right"/>
              <w:rPr>
                <w:rFonts w:ascii="Cordia New" w:hAnsi="Cordia New" w:cs="Cordia New"/>
                <w:sz w:val="16"/>
                <w:szCs w:val="16"/>
                <w:lang w:val="en-US"/>
              </w:rPr>
            </w:pPr>
          </w:p>
        </w:tc>
        <w:tc>
          <w:tcPr>
            <w:tcW w:w="1369" w:type="dxa"/>
            <w:tcBorders>
              <w:top w:val="single" w:sz="4" w:space="0" w:color="auto"/>
            </w:tcBorders>
            <w:shd w:val="clear" w:color="auto" w:fill="auto"/>
            <w:vAlign w:val="center"/>
          </w:tcPr>
          <w:p w14:paraId="1F9DC44E" w14:textId="77777777" w:rsidR="00235BAA" w:rsidRPr="0006619B" w:rsidRDefault="00235BAA" w:rsidP="00235BAA">
            <w:pPr>
              <w:ind w:right="-72"/>
              <w:jc w:val="right"/>
              <w:rPr>
                <w:rFonts w:ascii="Cordia New" w:hAnsi="Cordia New" w:cs="Cordia New"/>
                <w:sz w:val="16"/>
                <w:szCs w:val="16"/>
                <w:lang w:val="en-GB"/>
              </w:rPr>
            </w:pPr>
          </w:p>
        </w:tc>
      </w:tr>
      <w:tr w:rsidR="00235BAA" w:rsidRPr="0006619B" w14:paraId="47E04F68" w14:textId="77777777" w:rsidTr="00B408E9">
        <w:tc>
          <w:tcPr>
            <w:tcW w:w="3990" w:type="dxa"/>
            <w:shd w:val="clear" w:color="auto" w:fill="auto"/>
            <w:vAlign w:val="bottom"/>
          </w:tcPr>
          <w:p w14:paraId="1A9A2128" w14:textId="77777777" w:rsidR="00235BAA" w:rsidRPr="0006619B" w:rsidRDefault="00235BAA" w:rsidP="00235BAA">
            <w:pPr>
              <w:ind w:left="-86"/>
              <w:jc w:val="both"/>
              <w:rPr>
                <w:rFonts w:ascii="Cordia New" w:hAnsi="Cordia New" w:cs="Cordia New"/>
                <w:spacing w:val="-4"/>
                <w:lang w:val="en-US"/>
              </w:rPr>
            </w:pPr>
          </w:p>
        </w:tc>
        <w:tc>
          <w:tcPr>
            <w:tcW w:w="1368" w:type="dxa"/>
            <w:tcBorders>
              <w:bottom w:val="single" w:sz="4" w:space="0" w:color="auto"/>
            </w:tcBorders>
            <w:shd w:val="clear" w:color="auto" w:fill="auto"/>
            <w:vAlign w:val="center"/>
          </w:tcPr>
          <w:p w14:paraId="25F6BD05" w14:textId="739B064D" w:rsidR="00235BAA" w:rsidRPr="0006619B" w:rsidRDefault="00235BAA" w:rsidP="00235BAA">
            <w:pPr>
              <w:ind w:right="-72"/>
              <w:jc w:val="right"/>
              <w:rPr>
                <w:rFonts w:ascii="Cordia New" w:hAnsi="Cordia New" w:cs="Cordia New"/>
                <w:lang w:val="en-US"/>
              </w:rPr>
            </w:pPr>
            <w:r w:rsidRPr="0006619B">
              <w:rPr>
                <w:rFonts w:asciiTheme="minorBidi" w:hAnsiTheme="minorBidi" w:cstheme="minorBidi"/>
                <w:lang w:val="en-US"/>
              </w:rPr>
              <w:t>281</w:t>
            </w:r>
          </w:p>
        </w:tc>
        <w:tc>
          <w:tcPr>
            <w:tcW w:w="1369" w:type="dxa"/>
            <w:tcBorders>
              <w:bottom w:val="single" w:sz="4" w:space="0" w:color="auto"/>
            </w:tcBorders>
            <w:shd w:val="clear" w:color="auto" w:fill="auto"/>
            <w:vAlign w:val="center"/>
          </w:tcPr>
          <w:p w14:paraId="05BE3938" w14:textId="49602AF0" w:rsidR="00235BAA" w:rsidRPr="0006619B" w:rsidRDefault="00235BAA" w:rsidP="00235BAA">
            <w:pPr>
              <w:ind w:right="-72"/>
              <w:jc w:val="right"/>
              <w:rPr>
                <w:rFonts w:ascii="Cordia New" w:hAnsi="Cordia New" w:cs="Cordia New"/>
                <w:cs/>
                <w:lang w:val="en-GB"/>
              </w:rPr>
            </w:pPr>
            <w:r w:rsidRPr="0006619B">
              <w:rPr>
                <w:rFonts w:asciiTheme="minorBidi" w:hAnsiTheme="minorBidi" w:cstheme="minorBidi"/>
                <w:lang w:val="en-GB"/>
              </w:rPr>
              <w:t>303</w:t>
            </w:r>
          </w:p>
        </w:tc>
        <w:tc>
          <w:tcPr>
            <w:tcW w:w="1369" w:type="dxa"/>
            <w:tcBorders>
              <w:bottom w:val="single" w:sz="4" w:space="0" w:color="auto"/>
            </w:tcBorders>
            <w:shd w:val="clear" w:color="auto" w:fill="auto"/>
            <w:vAlign w:val="center"/>
          </w:tcPr>
          <w:p w14:paraId="6DA5C8FF" w14:textId="095C277C" w:rsidR="00235BAA" w:rsidRPr="0006619B" w:rsidRDefault="00235BAA" w:rsidP="00235BAA">
            <w:pPr>
              <w:ind w:right="-72"/>
              <w:jc w:val="right"/>
              <w:rPr>
                <w:rFonts w:ascii="Cordia New" w:hAnsi="Cordia New" w:cs="Cordia New"/>
                <w:cs/>
                <w:lang w:val="en-US"/>
              </w:rPr>
            </w:pPr>
            <w:r w:rsidRPr="0006619B">
              <w:rPr>
                <w:rFonts w:asciiTheme="minorBidi" w:hAnsiTheme="minorBidi" w:cstheme="minorBidi"/>
                <w:lang w:val="en-US"/>
              </w:rPr>
              <w:t>9,612</w:t>
            </w:r>
          </w:p>
        </w:tc>
        <w:tc>
          <w:tcPr>
            <w:tcW w:w="1369" w:type="dxa"/>
            <w:tcBorders>
              <w:bottom w:val="single" w:sz="4" w:space="0" w:color="auto"/>
            </w:tcBorders>
            <w:shd w:val="clear" w:color="auto" w:fill="auto"/>
            <w:vAlign w:val="center"/>
          </w:tcPr>
          <w:p w14:paraId="0C1CCC8F" w14:textId="177B9486" w:rsidR="00235BAA" w:rsidRPr="0006619B" w:rsidRDefault="00235BAA" w:rsidP="00235BAA">
            <w:pPr>
              <w:ind w:right="-72"/>
              <w:jc w:val="right"/>
              <w:rPr>
                <w:rFonts w:ascii="Cordia New" w:hAnsi="Cordia New" w:cs="Cordia New"/>
                <w:cs/>
                <w:lang w:val="en-GB"/>
              </w:rPr>
            </w:pPr>
            <w:r w:rsidRPr="0006619B">
              <w:rPr>
                <w:rFonts w:asciiTheme="minorBidi" w:hAnsiTheme="minorBidi" w:cstheme="minorBidi"/>
                <w:lang w:val="en-GB"/>
              </w:rPr>
              <w:t>10</w:t>
            </w:r>
            <w:r w:rsidRPr="0006619B">
              <w:rPr>
                <w:rFonts w:asciiTheme="minorBidi" w:hAnsiTheme="minorBidi" w:cstheme="minorBidi"/>
                <w:lang w:val="en-US"/>
              </w:rPr>
              <w:t>,</w:t>
            </w:r>
            <w:r w:rsidRPr="0006619B">
              <w:rPr>
                <w:rFonts w:asciiTheme="minorBidi" w:hAnsiTheme="minorBidi" w:cstheme="minorBidi"/>
                <w:lang w:val="en-GB"/>
              </w:rPr>
              <w:t>479</w:t>
            </w:r>
          </w:p>
        </w:tc>
      </w:tr>
      <w:tr w:rsidR="00235BAA" w:rsidRPr="0006619B" w14:paraId="4A27B965" w14:textId="77777777" w:rsidTr="00B408E9">
        <w:tc>
          <w:tcPr>
            <w:tcW w:w="3990" w:type="dxa"/>
            <w:shd w:val="clear" w:color="auto" w:fill="auto"/>
            <w:vAlign w:val="bottom"/>
          </w:tcPr>
          <w:p w14:paraId="0353313C" w14:textId="77777777" w:rsidR="00235BAA" w:rsidRPr="0006619B" w:rsidRDefault="00235BAA" w:rsidP="00235BAA">
            <w:pPr>
              <w:ind w:left="-86"/>
              <w:jc w:val="both"/>
              <w:rPr>
                <w:rFonts w:ascii="Cordia New" w:hAnsi="Cordia New" w:cs="Cordia New"/>
                <w:spacing w:val="-4"/>
                <w:lang w:val="en-US"/>
              </w:rPr>
            </w:pPr>
            <w:r w:rsidRPr="0006619B">
              <w:rPr>
                <w:rFonts w:ascii="Cordia New" w:hAnsi="Cordia New" w:cs="Cordia New"/>
                <w:b/>
                <w:bCs/>
                <w:lang w:val="en-GB"/>
              </w:rPr>
              <w:t>Non-current portion</w:t>
            </w:r>
          </w:p>
        </w:tc>
        <w:tc>
          <w:tcPr>
            <w:tcW w:w="1368" w:type="dxa"/>
            <w:tcBorders>
              <w:top w:val="single" w:sz="4" w:space="0" w:color="auto"/>
            </w:tcBorders>
            <w:shd w:val="clear" w:color="auto" w:fill="auto"/>
            <w:vAlign w:val="bottom"/>
          </w:tcPr>
          <w:p w14:paraId="29948637" w14:textId="77777777" w:rsidR="00235BAA" w:rsidRPr="0006619B" w:rsidRDefault="00235BAA" w:rsidP="00235BA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41EDC765" w14:textId="77777777" w:rsidR="00235BAA" w:rsidRPr="0006619B" w:rsidRDefault="00235BAA" w:rsidP="00235BA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5A074F3F" w14:textId="77777777" w:rsidR="00235BAA" w:rsidRPr="0006619B" w:rsidRDefault="00235BAA" w:rsidP="00235BA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657810C1" w14:textId="77777777" w:rsidR="00235BAA" w:rsidRPr="0006619B" w:rsidRDefault="00235BAA" w:rsidP="00235BAA">
            <w:pPr>
              <w:ind w:right="-72"/>
              <w:jc w:val="right"/>
              <w:rPr>
                <w:rFonts w:ascii="Cordia New" w:hAnsi="Cordia New" w:cs="Cordia New"/>
                <w:lang w:val="en-GB"/>
              </w:rPr>
            </w:pPr>
          </w:p>
        </w:tc>
      </w:tr>
      <w:tr w:rsidR="00235BAA" w:rsidRPr="0006619B" w14:paraId="5B3A969C" w14:textId="77777777" w:rsidTr="003E162C">
        <w:tc>
          <w:tcPr>
            <w:tcW w:w="3990" w:type="dxa"/>
            <w:shd w:val="clear" w:color="auto" w:fill="auto"/>
            <w:vAlign w:val="bottom"/>
          </w:tcPr>
          <w:p w14:paraId="71002623" w14:textId="77777777" w:rsidR="00235BAA" w:rsidRPr="0006619B" w:rsidRDefault="00235BAA" w:rsidP="00235BAA">
            <w:pPr>
              <w:ind w:left="-86"/>
              <w:jc w:val="both"/>
              <w:rPr>
                <w:rFonts w:ascii="Cordia New" w:hAnsi="Cordia New" w:cs="Cordia New"/>
                <w:b/>
                <w:bCs/>
                <w:lang w:val="en-GB"/>
              </w:rPr>
            </w:pPr>
            <w:r w:rsidRPr="0006619B">
              <w:rPr>
                <w:rFonts w:ascii="Cordia New" w:hAnsi="Cordia New" w:cs="Cordia New"/>
              </w:rPr>
              <w:t>Debentures</w:t>
            </w:r>
          </w:p>
        </w:tc>
        <w:tc>
          <w:tcPr>
            <w:tcW w:w="1368" w:type="dxa"/>
            <w:shd w:val="clear" w:color="auto" w:fill="auto"/>
            <w:vAlign w:val="center"/>
          </w:tcPr>
          <w:p w14:paraId="2DC413BD" w14:textId="52E87041"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US"/>
              </w:rPr>
              <w:t>2,785</w:t>
            </w:r>
          </w:p>
        </w:tc>
        <w:tc>
          <w:tcPr>
            <w:tcW w:w="1369" w:type="dxa"/>
            <w:shd w:val="clear" w:color="auto" w:fill="auto"/>
            <w:vAlign w:val="center"/>
          </w:tcPr>
          <w:p w14:paraId="5635F96C" w14:textId="0F01496C"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2</w:t>
            </w:r>
            <w:r w:rsidRPr="0006619B">
              <w:rPr>
                <w:rFonts w:asciiTheme="minorBidi" w:hAnsiTheme="minorBidi" w:cstheme="minorBidi"/>
                <w:lang w:val="en-US"/>
              </w:rPr>
              <w:t>,</w:t>
            </w:r>
            <w:r w:rsidRPr="0006619B">
              <w:rPr>
                <w:rFonts w:asciiTheme="minorBidi" w:hAnsiTheme="minorBidi" w:cstheme="minorBidi"/>
                <w:lang w:val="en-GB"/>
              </w:rPr>
              <w:t>809</w:t>
            </w:r>
          </w:p>
        </w:tc>
        <w:tc>
          <w:tcPr>
            <w:tcW w:w="1369" w:type="dxa"/>
            <w:shd w:val="clear" w:color="auto" w:fill="auto"/>
            <w:vAlign w:val="center"/>
          </w:tcPr>
          <w:p w14:paraId="6FAE942D" w14:textId="3F6A5FEB"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US"/>
              </w:rPr>
              <w:t>95,320</w:t>
            </w:r>
          </w:p>
        </w:tc>
        <w:tc>
          <w:tcPr>
            <w:tcW w:w="1369" w:type="dxa"/>
            <w:shd w:val="clear" w:color="auto" w:fill="auto"/>
            <w:vAlign w:val="center"/>
          </w:tcPr>
          <w:p w14:paraId="17776A6D" w14:textId="51205425"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97</w:t>
            </w:r>
            <w:r w:rsidRPr="0006619B">
              <w:rPr>
                <w:rFonts w:asciiTheme="minorBidi" w:hAnsiTheme="minorBidi" w:cstheme="minorBidi"/>
                <w:lang w:val="en-US"/>
              </w:rPr>
              <w:t>,</w:t>
            </w:r>
            <w:r w:rsidRPr="0006619B">
              <w:rPr>
                <w:rFonts w:asciiTheme="minorBidi" w:hAnsiTheme="minorBidi" w:cstheme="minorBidi"/>
                <w:lang w:val="en-GB"/>
              </w:rPr>
              <w:t>095</w:t>
            </w:r>
          </w:p>
        </w:tc>
      </w:tr>
      <w:tr w:rsidR="00235BAA" w:rsidRPr="0006619B" w14:paraId="3DCEA42D" w14:textId="77777777" w:rsidTr="00B408E9">
        <w:tc>
          <w:tcPr>
            <w:tcW w:w="3990" w:type="dxa"/>
            <w:shd w:val="clear" w:color="auto" w:fill="auto"/>
            <w:vAlign w:val="bottom"/>
          </w:tcPr>
          <w:p w14:paraId="2937507E" w14:textId="77777777" w:rsidR="00235BAA" w:rsidRPr="0006619B" w:rsidRDefault="00235BAA" w:rsidP="00235BAA">
            <w:pPr>
              <w:ind w:left="-86"/>
              <w:jc w:val="both"/>
              <w:rPr>
                <w:rFonts w:ascii="Cordia New" w:hAnsi="Cordia New" w:cs="Cordia New"/>
                <w:lang w:val="en-GB"/>
              </w:rPr>
            </w:pPr>
            <w:r w:rsidRPr="0006619B">
              <w:rPr>
                <w:rFonts w:ascii="Cordia New" w:hAnsi="Cordia New" w:cs="Cordia New"/>
              </w:rPr>
              <w:t>Lease</w:t>
            </w:r>
            <w:r w:rsidRPr="0006619B">
              <w:rPr>
                <w:rFonts w:ascii="Cordia New" w:hAnsi="Cordia New" w:cs="Cordia New"/>
                <w:cs/>
              </w:rPr>
              <w:t xml:space="preserve"> </w:t>
            </w:r>
            <w:r w:rsidRPr="0006619B">
              <w:rPr>
                <w:rFonts w:ascii="Cordia New" w:hAnsi="Cordia New" w:cs="Cordia New"/>
              </w:rPr>
              <w:t>liabilities</w:t>
            </w:r>
          </w:p>
        </w:tc>
        <w:tc>
          <w:tcPr>
            <w:tcW w:w="1368" w:type="dxa"/>
            <w:tcBorders>
              <w:bottom w:val="single" w:sz="4" w:space="0" w:color="auto"/>
            </w:tcBorders>
            <w:shd w:val="clear" w:color="auto" w:fill="auto"/>
            <w:vAlign w:val="center"/>
          </w:tcPr>
          <w:p w14:paraId="4A17C325" w14:textId="6048DD24"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US"/>
              </w:rPr>
              <w:t>588</w:t>
            </w:r>
          </w:p>
        </w:tc>
        <w:tc>
          <w:tcPr>
            <w:tcW w:w="1369" w:type="dxa"/>
            <w:tcBorders>
              <w:bottom w:val="single" w:sz="4" w:space="0" w:color="auto"/>
            </w:tcBorders>
            <w:shd w:val="clear" w:color="auto" w:fill="auto"/>
            <w:vAlign w:val="center"/>
          </w:tcPr>
          <w:p w14:paraId="0CA64653" w14:textId="6F76DC1D"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721</w:t>
            </w:r>
          </w:p>
        </w:tc>
        <w:tc>
          <w:tcPr>
            <w:tcW w:w="1369" w:type="dxa"/>
            <w:tcBorders>
              <w:bottom w:val="single" w:sz="4" w:space="0" w:color="auto"/>
            </w:tcBorders>
            <w:shd w:val="clear" w:color="auto" w:fill="auto"/>
            <w:vAlign w:val="center"/>
          </w:tcPr>
          <w:p w14:paraId="61E4967F" w14:textId="3DE74929"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US"/>
              </w:rPr>
              <w:t>20,107</w:t>
            </w:r>
          </w:p>
        </w:tc>
        <w:tc>
          <w:tcPr>
            <w:tcW w:w="1369" w:type="dxa"/>
            <w:tcBorders>
              <w:bottom w:val="single" w:sz="4" w:space="0" w:color="auto"/>
            </w:tcBorders>
            <w:shd w:val="clear" w:color="auto" w:fill="auto"/>
            <w:vAlign w:val="center"/>
          </w:tcPr>
          <w:p w14:paraId="196E76C2" w14:textId="126C3590"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24</w:t>
            </w:r>
            <w:r w:rsidRPr="0006619B">
              <w:rPr>
                <w:rFonts w:asciiTheme="minorBidi" w:hAnsiTheme="minorBidi" w:cstheme="minorBidi"/>
                <w:lang w:val="en-US"/>
              </w:rPr>
              <w:t>,</w:t>
            </w:r>
            <w:r w:rsidRPr="0006619B">
              <w:rPr>
                <w:rFonts w:asciiTheme="minorBidi" w:hAnsiTheme="minorBidi" w:cstheme="minorBidi"/>
                <w:lang w:val="en-GB"/>
              </w:rPr>
              <w:t>905</w:t>
            </w:r>
          </w:p>
        </w:tc>
      </w:tr>
      <w:tr w:rsidR="00235BAA" w:rsidRPr="0006619B" w14:paraId="5C0BDD28" w14:textId="77777777" w:rsidTr="00B408E9">
        <w:tc>
          <w:tcPr>
            <w:tcW w:w="3990" w:type="dxa"/>
            <w:shd w:val="clear" w:color="auto" w:fill="auto"/>
            <w:vAlign w:val="bottom"/>
          </w:tcPr>
          <w:p w14:paraId="03C556D4" w14:textId="77777777" w:rsidR="00235BAA" w:rsidRPr="0006619B" w:rsidRDefault="00235BAA" w:rsidP="00235BAA">
            <w:pPr>
              <w:ind w:left="-86"/>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44A0B871"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64D08E15"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2FE79CF6"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637D6155" w14:textId="77777777" w:rsidR="00235BAA" w:rsidRPr="0006619B" w:rsidRDefault="00235BAA" w:rsidP="00235BAA">
            <w:pPr>
              <w:ind w:right="-72"/>
              <w:jc w:val="right"/>
              <w:rPr>
                <w:rFonts w:ascii="Cordia New" w:hAnsi="Cordia New" w:cs="Cordia New"/>
                <w:sz w:val="16"/>
                <w:szCs w:val="16"/>
                <w:lang w:val="en-GB"/>
              </w:rPr>
            </w:pPr>
          </w:p>
        </w:tc>
      </w:tr>
      <w:tr w:rsidR="00235BAA" w:rsidRPr="0006619B" w14:paraId="02DFB01E" w14:textId="77777777" w:rsidTr="00B408E9">
        <w:tc>
          <w:tcPr>
            <w:tcW w:w="3990" w:type="dxa"/>
            <w:shd w:val="clear" w:color="auto" w:fill="auto"/>
            <w:vAlign w:val="bottom"/>
          </w:tcPr>
          <w:p w14:paraId="1FAAF331" w14:textId="77777777" w:rsidR="00235BAA" w:rsidRPr="0006619B" w:rsidRDefault="00235BAA" w:rsidP="00235BAA">
            <w:pPr>
              <w:ind w:left="-86"/>
              <w:jc w:val="both"/>
              <w:rPr>
                <w:rFonts w:ascii="Cordia New" w:hAnsi="Cordia New" w:cs="Cordia New"/>
                <w:cs/>
              </w:rPr>
            </w:pPr>
          </w:p>
        </w:tc>
        <w:tc>
          <w:tcPr>
            <w:tcW w:w="1368" w:type="dxa"/>
            <w:tcBorders>
              <w:bottom w:val="single" w:sz="4" w:space="0" w:color="auto"/>
            </w:tcBorders>
            <w:shd w:val="clear" w:color="auto" w:fill="auto"/>
            <w:vAlign w:val="center"/>
          </w:tcPr>
          <w:p w14:paraId="7C407244" w14:textId="693CBE8B"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US"/>
              </w:rPr>
              <w:t>3,373</w:t>
            </w:r>
          </w:p>
        </w:tc>
        <w:tc>
          <w:tcPr>
            <w:tcW w:w="1369" w:type="dxa"/>
            <w:tcBorders>
              <w:bottom w:val="single" w:sz="4" w:space="0" w:color="auto"/>
            </w:tcBorders>
            <w:shd w:val="clear" w:color="auto" w:fill="auto"/>
            <w:vAlign w:val="center"/>
          </w:tcPr>
          <w:p w14:paraId="4F6CA83E" w14:textId="32DEA4DF"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3</w:t>
            </w:r>
            <w:r w:rsidRPr="0006619B">
              <w:rPr>
                <w:rFonts w:asciiTheme="minorBidi" w:hAnsiTheme="minorBidi" w:cstheme="minorBidi"/>
                <w:lang w:val="en-US"/>
              </w:rPr>
              <w:t>,</w:t>
            </w:r>
            <w:r w:rsidRPr="0006619B">
              <w:rPr>
                <w:rFonts w:asciiTheme="minorBidi" w:hAnsiTheme="minorBidi" w:cstheme="minorBidi"/>
                <w:lang w:val="en-GB"/>
              </w:rPr>
              <w:t>530</w:t>
            </w:r>
          </w:p>
        </w:tc>
        <w:tc>
          <w:tcPr>
            <w:tcW w:w="1369" w:type="dxa"/>
            <w:tcBorders>
              <w:bottom w:val="single" w:sz="4" w:space="0" w:color="auto"/>
            </w:tcBorders>
            <w:shd w:val="clear" w:color="auto" w:fill="auto"/>
            <w:vAlign w:val="center"/>
          </w:tcPr>
          <w:p w14:paraId="167F3103" w14:textId="2267BF74"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US"/>
              </w:rPr>
              <w:t>115,427</w:t>
            </w:r>
          </w:p>
        </w:tc>
        <w:tc>
          <w:tcPr>
            <w:tcW w:w="1369" w:type="dxa"/>
            <w:tcBorders>
              <w:bottom w:val="single" w:sz="4" w:space="0" w:color="auto"/>
            </w:tcBorders>
            <w:shd w:val="clear" w:color="auto" w:fill="auto"/>
            <w:vAlign w:val="center"/>
          </w:tcPr>
          <w:p w14:paraId="2887F571" w14:textId="09DE891B"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122</w:t>
            </w:r>
            <w:r w:rsidRPr="0006619B">
              <w:rPr>
                <w:rFonts w:asciiTheme="minorBidi" w:hAnsiTheme="minorBidi" w:cstheme="minorBidi"/>
                <w:lang w:val="en-US"/>
              </w:rPr>
              <w:t>,</w:t>
            </w:r>
            <w:r w:rsidRPr="0006619B">
              <w:rPr>
                <w:rFonts w:asciiTheme="minorBidi" w:hAnsiTheme="minorBidi" w:cstheme="minorBidi"/>
                <w:lang w:val="en-GB"/>
              </w:rPr>
              <w:t>000</w:t>
            </w:r>
          </w:p>
        </w:tc>
      </w:tr>
      <w:tr w:rsidR="00235BAA" w:rsidRPr="0006619B" w14:paraId="72BF9FA9" w14:textId="77777777" w:rsidTr="00B408E9">
        <w:tc>
          <w:tcPr>
            <w:tcW w:w="3990" w:type="dxa"/>
            <w:shd w:val="clear" w:color="auto" w:fill="auto"/>
            <w:vAlign w:val="bottom"/>
          </w:tcPr>
          <w:p w14:paraId="082364FF" w14:textId="77777777" w:rsidR="00235BAA" w:rsidRPr="0006619B" w:rsidRDefault="00235BAA" w:rsidP="00235BAA">
            <w:pPr>
              <w:ind w:left="-86"/>
              <w:jc w:val="both"/>
              <w:rPr>
                <w:rFonts w:ascii="Cordia New" w:hAnsi="Cordia New" w:cs="Cordia New"/>
                <w:sz w:val="16"/>
                <w:szCs w:val="16"/>
                <w:cs/>
              </w:rPr>
            </w:pPr>
          </w:p>
        </w:tc>
        <w:tc>
          <w:tcPr>
            <w:tcW w:w="1368" w:type="dxa"/>
            <w:tcBorders>
              <w:top w:val="single" w:sz="4" w:space="0" w:color="auto"/>
            </w:tcBorders>
            <w:shd w:val="clear" w:color="auto" w:fill="auto"/>
            <w:vAlign w:val="center"/>
          </w:tcPr>
          <w:p w14:paraId="50E64887"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2D793E3B"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1F553973"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2389A65A" w14:textId="77777777" w:rsidR="00235BAA" w:rsidRPr="0006619B" w:rsidRDefault="00235BAA" w:rsidP="00235BAA">
            <w:pPr>
              <w:ind w:right="-72"/>
              <w:jc w:val="right"/>
              <w:rPr>
                <w:rFonts w:ascii="Cordia New" w:hAnsi="Cordia New" w:cs="Cordia New"/>
                <w:sz w:val="16"/>
                <w:szCs w:val="16"/>
                <w:lang w:val="en-GB"/>
              </w:rPr>
            </w:pPr>
          </w:p>
        </w:tc>
      </w:tr>
      <w:tr w:rsidR="00235BAA" w:rsidRPr="0006619B" w14:paraId="3355C881" w14:textId="77777777" w:rsidTr="00B408E9">
        <w:tc>
          <w:tcPr>
            <w:tcW w:w="3990" w:type="dxa"/>
            <w:shd w:val="clear" w:color="auto" w:fill="auto"/>
            <w:vAlign w:val="bottom"/>
          </w:tcPr>
          <w:p w14:paraId="316B01D8" w14:textId="132ABDDE" w:rsidR="00235BAA" w:rsidRPr="0006619B" w:rsidRDefault="00235BAA" w:rsidP="00235BAA">
            <w:pPr>
              <w:ind w:left="-86"/>
              <w:jc w:val="both"/>
              <w:rPr>
                <w:rFonts w:ascii="Cordia New" w:hAnsi="Cordia New" w:cs="Cordia New"/>
                <w:cs/>
              </w:rPr>
            </w:pPr>
            <w:r w:rsidRPr="0006619B">
              <w:rPr>
                <w:rFonts w:ascii="Cordia New" w:hAnsi="Cordia New" w:cs="Cordia New"/>
                <w:lang w:val="en-US"/>
              </w:rPr>
              <w:t>Total</w:t>
            </w:r>
            <w:r w:rsidRPr="0006619B">
              <w:rPr>
                <w:rFonts w:ascii="Cordia New" w:hAnsi="Cordia New" w:cs="Cordia New"/>
                <w:cs/>
              </w:rPr>
              <w:t xml:space="preserve"> </w:t>
            </w:r>
            <w:r w:rsidR="00E52753" w:rsidRPr="0006619B">
              <w:rPr>
                <w:rFonts w:ascii="Cordia New" w:hAnsi="Cordia New" w:cs="Cordia New" w:hint="cs"/>
                <w:cs/>
              </w:rPr>
              <w:t>d</w:t>
            </w:r>
            <w:r w:rsidRPr="0006619B">
              <w:rPr>
                <w:rFonts w:ascii="Cordia New" w:hAnsi="Cordia New" w:cs="Cordia New"/>
                <w:lang w:val="en-US"/>
              </w:rPr>
              <w:t>ebentures</w:t>
            </w:r>
            <w:r w:rsidRPr="0006619B">
              <w:rPr>
                <w:rFonts w:ascii="Cordia New" w:hAnsi="Cordia New" w:cs="Cordia New"/>
                <w:cs/>
              </w:rPr>
              <w:t xml:space="preserve"> </w:t>
            </w:r>
            <w:r w:rsidRPr="0006619B">
              <w:rPr>
                <w:rFonts w:ascii="Cordia New" w:hAnsi="Cordia New" w:cs="Cordia New"/>
                <w:lang w:val="en-US"/>
              </w:rPr>
              <w:t>and</w:t>
            </w:r>
            <w:r w:rsidRPr="0006619B">
              <w:rPr>
                <w:rFonts w:ascii="Cordia New" w:hAnsi="Cordia New" w:cs="Cordia New"/>
                <w:cs/>
              </w:rPr>
              <w:t xml:space="preserve"> </w:t>
            </w:r>
            <w:r w:rsidRPr="0006619B">
              <w:rPr>
                <w:rFonts w:ascii="Cordia New" w:hAnsi="Cordia New" w:cs="Cordia New"/>
                <w:lang w:val="en-US"/>
              </w:rPr>
              <w:t>lease</w:t>
            </w:r>
            <w:r w:rsidRPr="0006619B">
              <w:rPr>
                <w:rFonts w:ascii="Cordia New" w:hAnsi="Cordia New" w:cs="Cordia New"/>
                <w:cs/>
              </w:rPr>
              <w:t xml:space="preserve"> </w:t>
            </w:r>
            <w:r w:rsidRPr="0006619B">
              <w:rPr>
                <w:rFonts w:ascii="Cordia New" w:hAnsi="Cordia New" w:cs="Cordia New"/>
                <w:lang w:val="en-US"/>
              </w:rPr>
              <w:t>liabilities</w:t>
            </w:r>
          </w:p>
        </w:tc>
        <w:tc>
          <w:tcPr>
            <w:tcW w:w="1368" w:type="dxa"/>
            <w:tcBorders>
              <w:bottom w:val="single" w:sz="4" w:space="0" w:color="auto"/>
            </w:tcBorders>
            <w:shd w:val="clear" w:color="auto" w:fill="auto"/>
            <w:vAlign w:val="center"/>
          </w:tcPr>
          <w:p w14:paraId="71328EB6" w14:textId="0580B7AF"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3,654</w:t>
            </w:r>
          </w:p>
        </w:tc>
        <w:tc>
          <w:tcPr>
            <w:tcW w:w="1369" w:type="dxa"/>
            <w:tcBorders>
              <w:bottom w:val="single" w:sz="4" w:space="0" w:color="auto"/>
            </w:tcBorders>
            <w:shd w:val="clear" w:color="auto" w:fill="auto"/>
            <w:vAlign w:val="center"/>
          </w:tcPr>
          <w:p w14:paraId="3B99D4C1" w14:textId="21F5E79D"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3,833</w:t>
            </w:r>
          </w:p>
        </w:tc>
        <w:tc>
          <w:tcPr>
            <w:tcW w:w="1369" w:type="dxa"/>
            <w:tcBorders>
              <w:bottom w:val="single" w:sz="4" w:space="0" w:color="auto"/>
            </w:tcBorders>
            <w:shd w:val="clear" w:color="auto" w:fill="auto"/>
            <w:vAlign w:val="center"/>
          </w:tcPr>
          <w:p w14:paraId="1783B4AD" w14:textId="71C32608"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US"/>
              </w:rPr>
              <w:t>125,039</w:t>
            </w:r>
          </w:p>
        </w:tc>
        <w:tc>
          <w:tcPr>
            <w:tcW w:w="1369" w:type="dxa"/>
            <w:tcBorders>
              <w:bottom w:val="single" w:sz="4" w:space="0" w:color="auto"/>
            </w:tcBorders>
            <w:shd w:val="clear" w:color="auto" w:fill="auto"/>
            <w:vAlign w:val="center"/>
          </w:tcPr>
          <w:p w14:paraId="32B70C0B" w14:textId="4A689D0A"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132</w:t>
            </w:r>
            <w:r w:rsidRPr="0006619B">
              <w:rPr>
                <w:rFonts w:asciiTheme="minorBidi" w:hAnsiTheme="minorBidi" w:cstheme="minorBidi"/>
                <w:lang w:val="en-US"/>
              </w:rPr>
              <w:t>,</w:t>
            </w:r>
            <w:r w:rsidRPr="0006619B">
              <w:rPr>
                <w:rFonts w:asciiTheme="minorBidi" w:hAnsiTheme="minorBidi" w:cstheme="minorBidi"/>
                <w:lang w:val="en-GB"/>
              </w:rPr>
              <w:t>479</w:t>
            </w:r>
          </w:p>
        </w:tc>
      </w:tr>
    </w:tbl>
    <w:p w14:paraId="6D31F550" w14:textId="09650C5A" w:rsidR="00D57A5E" w:rsidRPr="0006619B" w:rsidRDefault="00D57A5E" w:rsidP="005E077E">
      <w:pPr>
        <w:jc w:val="both"/>
        <w:rPr>
          <w:rFonts w:ascii="Cordia New" w:hAnsi="Cordia New" w:cs="Cordia New"/>
          <w:lang w:val="en-GB" w:eastAsia="en-GB"/>
        </w:rPr>
      </w:pPr>
    </w:p>
    <w:p w14:paraId="049797F0" w14:textId="77777777" w:rsidR="00D57A5E" w:rsidRPr="0006619B" w:rsidRDefault="00D57A5E">
      <w:pPr>
        <w:spacing w:after="160" w:line="259" w:lineRule="auto"/>
        <w:rPr>
          <w:rFonts w:ascii="Cordia New" w:hAnsi="Cordia New" w:cs="Cordia New"/>
          <w:lang w:val="en-GB" w:eastAsia="en-GB"/>
        </w:rPr>
      </w:pPr>
      <w:r w:rsidRPr="0006619B">
        <w:rPr>
          <w:rFonts w:ascii="Cordia New" w:hAnsi="Cordia New" w:cs="Cordia New"/>
          <w:lang w:val="en-GB" w:eastAsia="en-GB"/>
        </w:rPr>
        <w:br w:type="page"/>
      </w:r>
    </w:p>
    <w:p w14:paraId="51D8E8BA" w14:textId="77777777" w:rsidR="00341F38" w:rsidRPr="0006619B" w:rsidRDefault="00341F38" w:rsidP="005E077E">
      <w:pPr>
        <w:jc w:val="both"/>
        <w:rPr>
          <w:rFonts w:ascii="Cordia New" w:hAnsi="Cordia New" w:cs="Cordia New"/>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06619B" w14:paraId="5C89B514" w14:textId="77777777" w:rsidTr="006A0A37">
        <w:tc>
          <w:tcPr>
            <w:tcW w:w="3990" w:type="dxa"/>
            <w:shd w:val="clear" w:color="auto" w:fill="auto"/>
            <w:vAlign w:val="bottom"/>
          </w:tcPr>
          <w:p w14:paraId="173E6E1C" w14:textId="77777777" w:rsidR="00970669" w:rsidRPr="0006619B"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5112E28A" w14:textId="77777777" w:rsidR="00970669" w:rsidRPr="0006619B" w:rsidRDefault="00970669" w:rsidP="005E077E">
            <w:pPr>
              <w:ind w:right="-72"/>
              <w:jc w:val="right"/>
              <w:rPr>
                <w:rFonts w:ascii="Cordia New" w:hAnsi="Cordia New" w:cs="Cordia New"/>
                <w:b/>
                <w:bCs/>
                <w:cs/>
                <w:lang w:val="en-US"/>
              </w:rPr>
            </w:pPr>
            <w:r w:rsidRPr="0006619B">
              <w:rPr>
                <w:rFonts w:ascii="Cordia New" w:hAnsi="Cordia New" w:cs="Cordia New"/>
                <w:b/>
                <w:bCs/>
              </w:rPr>
              <w:t xml:space="preserve">Separate </w:t>
            </w:r>
            <w:r w:rsidRPr="0006619B">
              <w:rPr>
                <w:rFonts w:ascii="Cordia New" w:hAnsi="Cordia New" w:cs="Cordia New"/>
                <w:b/>
                <w:bCs/>
                <w:lang w:val="en-GB"/>
              </w:rPr>
              <w:t>financial statements</w:t>
            </w:r>
          </w:p>
        </w:tc>
      </w:tr>
      <w:tr w:rsidR="00970669" w:rsidRPr="0006619B" w14:paraId="3AB34114" w14:textId="77777777" w:rsidTr="00B23239">
        <w:tc>
          <w:tcPr>
            <w:tcW w:w="3990" w:type="dxa"/>
            <w:shd w:val="clear" w:color="auto" w:fill="auto"/>
            <w:vAlign w:val="bottom"/>
          </w:tcPr>
          <w:p w14:paraId="29F49E27" w14:textId="77777777" w:rsidR="00970669" w:rsidRPr="0006619B"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28640880"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20A6D12C" w14:textId="77777777" w:rsidR="00970669" w:rsidRPr="0006619B" w:rsidRDefault="00970669" w:rsidP="005E077E">
            <w:pPr>
              <w:ind w:right="-72"/>
              <w:jc w:val="right"/>
              <w:rPr>
                <w:rFonts w:ascii="Cordia New" w:hAnsi="Cordia New" w:cs="Cordia New"/>
                <w:b/>
                <w:b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2CD3BD9C" w14:textId="77777777" w:rsidTr="00B23239">
        <w:tc>
          <w:tcPr>
            <w:tcW w:w="3990" w:type="dxa"/>
            <w:shd w:val="clear" w:color="auto" w:fill="auto"/>
            <w:vAlign w:val="bottom"/>
          </w:tcPr>
          <w:p w14:paraId="09D469AC" w14:textId="77777777" w:rsidR="00970669" w:rsidRPr="0006619B"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34E690F3" w14:textId="137A2EFF" w:rsidR="00970669" w:rsidRPr="0006619B" w:rsidRDefault="009C67CF" w:rsidP="005E077E">
            <w:pPr>
              <w:ind w:right="-72"/>
              <w:jc w:val="right"/>
              <w:rPr>
                <w:rFonts w:ascii="Cordia New" w:hAnsi="Cordia New" w:cs="Cordia New"/>
                <w:b/>
                <w:bCs/>
                <w:spacing w:val="-4"/>
                <w:cs/>
                <w:lang w:val="en-U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0C538D3A" w14:textId="5E0D74BD"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7C5DA077" w14:textId="70BFDE52" w:rsidR="00970669" w:rsidRPr="0006619B" w:rsidRDefault="009C67CF" w:rsidP="005E077E">
            <w:pPr>
              <w:ind w:right="-72"/>
              <w:jc w:val="right"/>
              <w:rPr>
                <w:rFonts w:ascii="Cordia New" w:hAnsi="Cordia New" w:cs="Cordia New"/>
                <w:b/>
                <w:bCs/>
                <w:spacing w:val="-4"/>
                <w:cs/>
                <w:lang w:val="en-GB"/>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2EE1F07D" w14:textId="7FAD6417" w:rsidR="00970669" w:rsidRPr="0006619B" w:rsidRDefault="009C67CF" w:rsidP="005E077E">
            <w:pPr>
              <w:ind w:right="-72"/>
              <w:jc w:val="right"/>
              <w:rPr>
                <w:rFonts w:ascii="Cordia New" w:hAnsi="Cordia New" w:cs="Cordia New"/>
                <w:b/>
                <w:bCs/>
                <w:spacing w:val="-4"/>
                <w:cs/>
              </w:rPr>
            </w:pPr>
            <w:r w:rsidRPr="0006619B">
              <w:rPr>
                <w:rFonts w:ascii="Cordia New" w:hAnsi="Cordia New" w:cs="Cordia New"/>
                <w:b/>
                <w:bCs/>
                <w:spacing w:val="-4"/>
                <w:lang w:val="en-GB"/>
              </w:rPr>
              <w:t>31</w:t>
            </w:r>
            <w:r w:rsidR="00970669" w:rsidRPr="0006619B">
              <w:rPr>
                <w:rFonts w:ascii="Cordia New" w:hAnsi="Cordia New" w:cs="Cordia New"/>
                <w:b/>
                <w:bCs/>
                <w:spacing w:val="-4"/>
                <w:lang w:val="en-GB"/>
              </w:rPr>
              <w:t xml:space="preserve"> December </w:t>
            </w:r>
            <w:r w:rsidRPr="0006619B">
              <w:rPr>
                <w:rFonts w:ascii="Cordia New" w:hAnsi="Cordia New" w:cs="Cordia New"/>
                <w:b/>
                <w:bCs/>
                <w:spacing w:val="-4"/>
                <w:lang w:val="en-GB"/>
              </w:rPr>
              <w:t>2022</w:t>
            </w:r>
          </w:p>
        </w:tc>
      </w:tr>
      <w:tr w:rsidR="00970669" w:rsidRPr="0006619B" w14:paraId="0CC39B9D" w14:textId="77777777" w:rsidTr="00B23239">
        <w:tc>
          <w:tcPr>
            <w:tcW w:w="3990" w:type="dxa"/>
            <w:shd w:val="clear" w:color="auto" w:fill="auto"/>
            <w:vAlign w:val="bottom"/>
          </w:tcPr>
          <w:p w14:paraId="521DC71D" w14:textId="77777777" w:rsidR="00970669" w:rsidRPr="0006619B" w:rsidRDefault="00970669" w:rsidP="005E077E">
            <w:pPr>
              <w:ind w:left="-86"/>
              <w:jc w:val="both"/>
              <w:rPr>
                <w:rFonts w:ascii="Cordia New" w:hAnsi="Cordia New" w:cs="Cordia New"/>
                <w:b/>
                <w:bCs/>
                <w:sz w:val="16"/>
                <w:szCs w:val="16"/>
                <w:cs/>
                <w:lang w:val="en-US"/>
              </w:rPr>
            </w:pPr>
          </w:p>
        </w:tc>
        <w:tc>
          <w:tcPr>
            <w:tcW w:w="1368" w:type="dxa"/>
            <w:tcBorders>
              <w:top w:val="single" w:sz="4" w:space="0" w:color="auto"/>
              <w:left w:val="nil"/>
              <w:right w:val="nil"/>
            </w:tcBorders>
            <w:shd w:val="clear" w:color="auto" w:fill="auto"/>
            <w:vAlign w:val="bottom"/>
          </w:tcPr>
          <w:p w14:paraId="5B6C7B46" w14:textId="77777777" w:rsidR="00970669" w:rsidRPr="0006619B" w:rsidRDefault="00970669" w:rsidP="005E077E">
            <w:pPr>
              <w:ind w:right="-72"/>
              <w:jc w:val="right"/>
              <w:rPr>
                <w:rFonts w:ascii="Cordia New" w:hAnsi="Cordia New" w:cs="Cordia New"/>
                <w:sz w:val="16"/>
                <w:szCs w:val="16"/>
                <w:lang w:val="en-GB"/>
              </w:rPr>
            </w:pPr>
          </w:p>
        </w:tc>
        <w:tc>
          <w:tcPr>
            <w:tcW w:w="1369" w:type="dxa"/>
            <w:tcBorders>
              <w:top w:val="single" w:sz="4" w:space="0" w:color="auto"/>
              <w:left w:val="nil"/>
              <w:right w:val="nil"/>
            </w:tcBorders>
            <w:shd w:val="clear" w:color="auto" w:fill="auto"/>
            <w:vAlign w:val="bottom"/>
          </w:tcPr>
          <w:p w14:paraId="6BC2212A" w14:textId="77777777" w:rsidR="00970669" w:rsidRPr="0006619B" w:rsidRDefault="00970669" w:rsidP="005E077E">
            <w:pPr>
              <w:ind w:left="459" w:right="-72"/>
              <w:jc w:val="right"/>
              <w:rPr>
                <w:rFonts w:ascii="Cordia New" w:hAnsi="Cordia New" w:cs="Cordia New"/>
                <w:sz w:val="16"/>
                <w:szCs w:val="16"/>
                <w:lang w:val="en-GB"/>
              </w:rPr>
            </w:pPr>
          </w:p>
        </w:tc>
        <w:tc>
          <w:tcPr>
            <w:tcW w:w="1369" w:type="dxa"/>
            <w:tcBorders>
              <w:top w:val="single" w:sz="4" w:space="0" w:color="auto"/>
              <w:left w:val="nil"/>
              <w:right w:val="nil"/>
            </w:tcBorders>
            <w:shd w:val="clear" w:color="auto" w:fill="auto"/>
            <w:vAlign w:val="bottom"/>
          </w:tcPr>
          <w:p w14:paraId="117F4850" w14:textId="77777777" w:rsidR="00970669" w:rsidRPr="0006619B" w:rsidRDefault="00970669" w:rsidP="005E077E">
            <w:pPr>
              <w:ind w:right="-72"/>
              <w:jc w:val="right"/>
              <w:rPr>
                <w:rFonts w:ascii="Cordia New" w:hAnsi="Cordia New" w:cs="Cordia New"/>
                <w:sz w:val="16"/>
                <w:szCs w:val="16"/>
                <w:cs/>
                <w:lang w:val="en-US"/>
              </w:rPr>
            </w:pPr>
          </w:p>
        </w:tc>
        <w:tc>
          <w:tcPr>
            <w:tcW w:w="1369" w:type="dxa"/>
            <w:tcBorders>
              <w:top w:val="single" w:sz="4" w:space="0" w:color="auto"/>
              <w:left w:val="nil"/>
              <w:right w:val="nil"/>
            </w:tcBorders>
            <w:shd w:val="clear" w:color="auto" w:fill="auto"/>
            <w:vAlign w:val="bottom"/>
          </w:tcPr>
          <w:p w14:paraId="5B05E8DF" w14:textId="77777777" w:rsidR="00970669" w:rsidRPr="0006619B" w:rsidRDefault="00970669" w:rsidP="005E077E">
            <w:pPr>
              <w:ind w:right="-72"/>
              <w:jc w:val="right"/>
              <w:rPr>
                <w:rFonts w:ascii="Cordia New" w:hAnsi="Cordia New" w:cs="Cordia New"/>
                <w:sz w:val="16"/>
                <w:szCs w:val="16"/>
                <w:cs/>
                <w:lang w:val="en-GB"/>
              </w:rPr>
            </w:pPr>
          </w:p>
        </w:tc>
      </w:tr>
      <w:tr w:rsidR="00883E67" w:rsidRPr="0006619B" w14:paraId="73AB989A" w14:textId="77777777" w:rsidTr="00B23239">
        <w:tc>
          <w:tcPr>
            <w:tcW w:w="3990" w:type="dxa"/>
            <w:shd w:val="clear" w:color="auto" w:fill="auto"/>
            <w:vAlign w:val="bottom"/>
          </w:tcPr>
          <w:p w14:paraId="67BF786B" w14:textId="1144E1CD" w:rsidR="00883E67" w:rsidRPr="0006619B" w:rsidRDefault="00883E67" w:rsidP="005E077E">
            <w:pPr>
              <w:ind w:left="-86"/>
              <w:jc w:val="both"/>
              <w:rPr>
                <w:rFonts w:ascii="Cordia New" w:hAnsi="Cordia New" w:cs="Cordia New"/>
                <w:b/>
                <w:bCs/>
                <w:sz w:val="12"/>
                <w:szCs w:val="12"/>
                <w:cs/>
                <w:lang w:val="en-US"/>
              </w:rPr>
            </w:pPr>
            <w:r w:rsidRPr="0006619B">
              <w:rPr>
                <w:rFonts w:ascii="Cordia New" w:hAnsi="Cordia New" w:cs="Cordia New"/>
                <w:b/>
                <w:bCs/>
                <w:spacing w:val="-4"/>
                <w:lang w:val="en-US"/>
              </w:rPr>
              <w:t>Current portion</w:t>
            </w:r>
          </w:p>
        </w:tc>
        <w:tc>
          <w:tcPr>
            <w:tcW w:w="1368" w:type="dxa"/>
            <w:tcBorders>
              <w:left w:val="nil"/>
              <w:bottom w:val="nil"/>
              <w:right w:val="nil"/>
            </w:tcBorders>
            <w:shd w:val="clear" w:color="auto" w:fill="auto"/>
            <w:vAlign w:val="bottom"/>
          </w:tcPr>
          <w:p w14:paraId="377B9DB4" w14:textId="77777777" w:rsidR="00883E67" w:rsidRPr="0006619B" w:rsidRDefault="00883E67" w:rsidP="005E077E">
            <w:pPr>
              <w:ind w:right="-72"/>
              <w:jc w:val="right"/>
              <w:rPr>
                <w:rFonts w:ascii="Cordia New" w:hAnsi="Cordia New" w:cs="Cordia New"/>
                <w:sz w:val="12"/>
                <w:szCs w:val="12"/>
                <w:lang w:val="en-GB"/>
              </w:rPr>
            </w:pPr>
          </w:p>
        </w:tc>
        <w:tc>
          <w:tcPr>
            <w:tcW w:w="1369" w:type="dxa"/>
            <w:tcBorders>
              <w:left w:val="nil"/>
              <w:bottom w:val="nil"/>
              <w:right w:val="nil"/>
            </w:tcBorders>
            <w:shd w:val="clear" w:color="auto" w:fill="auto"/>
            <w:vAlign w:val="bottom"/>
          </w:tcPr>
          <w:p w14:paraId="1C5DCD65" w14:textId="77777777" w:rsidR="00883E67" w:rsidRPr="0006619B" w:rsidRDefault="00883E67" w:rsidP="005E077E">
            <w:pPr>
              <w:ind w:left="459" w:right="-72"/>
              <w:jc w:val="right"/>
              <w:rPr>
                <w:rFonts w:ascii="Cordia New" w:hAnsi="Cordia New" w:cs="Cordia New"/>
                <w:sz w:val="12"/>
                <w:szCs w:val="12"/>
                <w:lang w:val="en-GB"/>
              </w:rPr>
            </w:pPr>
          </w:p>
        </w:tc>
        <w:tc>
          <w:tcPr>
            <w:tcW w:w="1369" w:type="dxa"/>
            <w:tcBorders>
              <w:left w:val="nil"/>
              <w:bottom w:val="nil"/>
              <w:right w:val="nil"/>
            </w:tcBorders>
            <w:shd w:val="clear" w:color="auto" w:fill="auto"/>
            <w:vAlign w:val="bottom"/>
          </w:tcPr>
          <w:p w14:paraId="559D6EB6" w14:textId="77777777" w:rsidR="00883E67" w:rsidRPr="0006619B" w:rsidRDefault="00883E67" w:rsidP="005E077E">
            <w:pPr>
              <w:ind w:right="-72"/>
              <w:jc w:val="right"/>
              <w:rPr>
                <w:rFonts w:ascii="Cordia New" w:hAnsi="Cordia New" w:cs="Cordia New"/>
                <w:sz w:val="12"/>
                <w:szCs w:val="12"/>
                <w:cs/>
                <w:lang w:val="en-US"/>
              </w:rPr>
            </w:pPr>
          </w:p>
        </w:tc>
        <w:tc>
          <w:tcPr>
            <w:tcW w:w="1369" w:type="dxa"/>
            <w:tcBorders>
              <w:left w:val="nil"/>
              <w:bottom w:val="nil"/>
              <w:right w:val="nil"/>
            </w:tcBorders>
            <w:shd w:val="clear" w:color="auto" w:fill="auto"/>
            <w:vAlign w:val="bottom"/>
          </w:tcPr>
          <w:p w14:paraId="13AD1FDA" w14:textId="77777777" w:rsidR="00883E67" w:rsidRPr="0006619B" w:rsidRDefault="00883E67" w:rsidP="005E077E">
            <w:pPr>
              <w:ind w:right="-72"/>
              <w:jc w:val="right"/>
              <w:rPr>
                <w:rFonts w:ascii="Cordia New" w:hAnsi="Cordia New" w:cs="Cordia New"/>
                <w:sz w:val="12"/>
                <w:szCs w:val="12"/>
                <w:cs/>
                <w:lang w:val="en-GB"/>
              </w:rPr>
            </w:pPr>
          </w:p>
        </w:tc>
      </w:tr>
      <w:tr w:rsidR="00235BAA" w:rsidRPr="0006619B" w14:paraId="5BCE6357" w14:textId="77777777" w:rsidTr="00B408E9">
        <w:tc>
          <w:tcPr>
            <w:tcW w:w="3990" w:type="dxa"/>
            <w:shd w:val="clear" w:color="auto" w:fill="auto"/>
            <w:vAlign w:val="bottom"/>
          </w:tcPr>
          <w:p w14:paraId="6F30927F" w14:textId="79A1516D" w:rsidR="00235BAA" w:rsidRPr="0006619B" w:rsidRDefault="00235BAA" w:rsidP="00235BAA">
            <w:pPr>
              <w:ind w:left="-86"/>
              <w:jc w:val="both"/>
              <w:rPr>
                <w:rFonts w:ascii="Cordia New" w:hAnsi="Cordia New" w:cs="Cordia New"/>
                <w:cs/>
                <w:lang w:val="en-GB"/>
              </w:rPr>
            </w:pPr>
            <w:r w:rsidRPr="0006619B">
              <w:rPr>
                <w:rFonts w:ascii="Cordia New" w:hAnsi="Cordia New" w:cs="Cordia New"/>
                <w:spacing w:val="-4"/>
                <w:lang w:val="en-US"/>
              </w:rPr>
              <w:t xml:space="preserve">Current portion of lease liabilities </w:t>
            </w:r>
          </w:p>
        </w:tc>
        <w:tc>
          <w:tcPr>
            <w:tcW w:w="1368" w:type="dxa"/>
            <w:tcBorders>
              <w:bottom w:val="single" w:sz="4" w:space="0" w:color="auto"/>
            </w:tcBorders>
            <w:shd w:val="clear" w:color="auto" w:fill="auto"/>
            <w:vAlign w:val="bottom"/>
          </w:tcPr>
          <w:p w14:paraId="357103CE" w14:textId="3C77FDAB" w:rsidR="00235BAA" w:rsidRPr="0006619B" w:rsidRDefault="00235BAA" w:rsidP="00235BAA">
            <w:pPr>
              <w:ind w:right="-72"/>
              <w:jc w:val="right"/>
              <w:rPr>
                <w:rFonts w:ascii="Cordia New" w:hAnsi="Cordia New" w:cs="Cordia New"/>
                <w:cs/>
                <w:lang w:val="en-US"/>
              </w:rPr>
            </w:pPr>
            <w:r w:rsidRPr="0006619B">
              <w:rPr>
                <w:rFonts w:asciiTheme="minorBidi" w:hAnsiTheme="minorBidi" w:cstheme="minorBidi"/>
                <w:lang w:val="en-US"/>
              </w:rPr>
              <w:t>34</w:t>
            </w:r>
          </w:p>
        </w:tc>
        <w:tc>
          <w:tcPr>
            <w:tcW w:w="1369" w:type="dxa"/>
            <w:tcBorders>
              <w:bottom w:val="single" w:sz="4" w:space="0" w:color="auto"/>
            </w:tcBorders>
            <w:shd w:val="clear" w:color="auto" w:fill="auto"/>
            <w:vAlign w:val="bottom"/>
          </w:tcPr>
          <w:p w14:paraId="4BABBE71" w14:textId="020EDE4F" w:rsidR="00235BAA" w:rsidRPr="0006619B" w:rsidRDefault="00235BAA" w:rsidP="00235BAA">
            <w:pPr>
              <w:ind w:right="-72"/>
              <w:jc w:val="right"/>
              <w:rPr>
                <w:rFonts w:ascii="Cordia New" w:hAnsi="Cordia New" w:cs="Cordia New"/>
                <w:cs/>
                <w:lang w:val="en-US"/>
              </w:rPr>
            </w:pPr>
            <w:r w:rsidRPr="0006619B">
              <w:rPr>
                <w:rFonts w:asciiTheme="minorBidi" w:hAnsiTheme="minorBidi" w:cstheme="minorBidi"/>
                <w:lang w:val="en-GB"/>
              </w:rPr>
              <w:t>31</w:t>
            </w:r>
          </w:p>
        </w:tc>
        <w:tc>
          <w:tcPr>
            <w:tcW w:w="1369" w:type="dxa"/>
            <w:tcBorders>
              <w:bottom w:val="single" w:sz="4" w:space="0" w:color="auto"/>
            </w:tcBorders>
            <w:shd w:val="clear" w:color="auto" w:fill="auto"/>
            <w:vAlign w:val="bottom"/>
          </w:tcPr>
          <w:p w14:paraId="16B5CF44" w14:textId="0F7332F3" w:rsidR="00235BAA" w:rsidRPr="0006619B" w:rsidRDefault="00235BAA" w:rsidP="00235BAA">
            <w:pPr>
              <w:ind w:right="-72"/>
              <w:jc w:val="right"/>
              <w:rPr>
                <w:rFonts w:ascii="Cordia New" w:hAnsi="Cordia New" w:cs="Cordia New"/>
                <w:cs/>
                <w:lang w:val="en-US"/>
              </w:rPr>
            </w:pPr>
            <w:r w:rsidRPr="0006619B">
              <w:rPr>
                <w:rFonts w:asciiTheme="minorBidi" w:hAnsiTheme="minorBidi" w:cstheme="minorBidi"/>
                <w:lang w:val="en-US"/>
              </w:rPr>
              <w:t>1,169</w:t>
            </w:r>
          </w:p>
        </w:tc>
        <w:tc>
          <w:tcPr>
            <w:tcW w:w="1369" w:type="dxa"/>
            <w:tcBorders>
              <w:bottom w:val="single" w:sz="4" w:space="0" w:color="auto"/>
            </w:tcBorders>
            <w:shd w:val="clear" w:color="auto" w:fill="auto"/>
            <w:vAlign w:val="bottom"/>
          </w:tcPr>
          <w:p w14:paraId="57DD31DA" w14:textId="4496FE2A" w:rsidR="00235BAA" w:rsidRPr="0006619B" w:rsidRDefault="00235BAA" w:rsidP="00235BAA">
            <w:pPr>
              <w:ind w:right="-72"/>
              <w:jc w:val="right"/>
              <w:rPr>
                <w:rFonts w:ascii="Cordia New" w:hAnsi="Cordia New" w:cs="Cordia New"/>
                <w:cs/>
                <w:lang w:val="en-US"/>
              </w:rPr>
            </w:pPr>
            <w:r w:rsidRPr="0006619B">
              <w:rPr>
                <w:rFonts w:asciiTheme="minorBidi" w:hAnsiTheme="minorBidi" w:cstheme="minorBidi"/>
                <w:lang w:val="en-GB"/>
              </w:rPr>
              <w:t>1</w:t>
            </w:r>
            <w:r w:rsidRPr="0006619B">
              <w:rPr>
                <w:rFonts w:asciiTheme="minorBidi" w:hAnsiTheme="minorBidi" w:cstheme="minorBidi"/>
                <w:lang w:val="en-US"/>
              </w:rPr>
              <w:t>,</w:t>
            </w:r>
            <w:r w:rsidRPr="0006619B">
              <w:rPr>
                <w:rFonts w:asciiTheme="minorBidi" w:hAnsiTheme="minorBidi" w:cstheme="minorBidi"/>
                <w:lang w:val="en-GB"/>
              </w:rPr>
              <w:t>081</w:t>
            </w:r>
          </w:p>
        </w:tc>
      </w:tr>
      <w:tr w:rsidR="00235BAA" w:rsidRPr="0006619B" w14:paraId="65862A37" w14:textId="77777777" w:rsidTr="00B408E9">
        <w:tc>
          <w:tcPr>
            <w:tcW w:w="3990" w:type="dxa"/>
            <w:shd w:val="clear" w:color="auto" w:fill="auto"/>
            <w:vAlign w:val="bottom"/>
          </w:tcPr>
          <w:p w14:paraId="5AC19331" w14:textId="77777777" w:rsidR="00235BAA" w:rsidRPr="0006619B" w:rsidRDefault="00235BAA" w:rsidP="00235BAA">
            <w:pPr>
              <w:ind w:left="-86"/>
              <w:jc w:val="both"/>
              <w:rPr>
                <w:rFonts w:ascii="Cordia New" w:hAnsi="Cordia New" w:cs="Cordia New"/>
                <w:spacing w:val="-4"/>
                <w:sz w:val="16"/>
                <w:szCs w:val="16"/>
                <w:lang w:val="en-US"/>
              </w:rPr>
            </w:pPr>
          </w:p>
        </w:tc>
        <w:tc>
          <w:tcPr>
            <w:tcW w:w="1368" w:type="dxa"/>
            <w:tcBorders>
              <w:top w:val="single" w:sz="4" w:space="0" w:color="auto"/>
            </w:tcBorders>
            <w:shd w:val="clear" w:color="auto" w:fill="auto"/>
            <w:vAlign w:val="bottom"/>
          </w:tcPr>
          <w:p w14:paraId="4F38A2E8" w14:textId="77777777" w:rsidR="00235BAA" w:rsidRPr="0006619B" w:rsidRDefault="00235BAA" w:rsidP="00235BAA">
            <w:pPr>
              <w:ind w:right="-72"/>
              <w:jc w:val="right"/>
              <w:rPr>
                <w:rFonts w:ascii="Cordia New" w:hAnsi="Cordia New" w:cs="Cordia New"/>
                <w:sz w:val="16"/>
                <w:szCs w:val="16"/>
                <w:lang w:val="en-US"/>
              </w:rPr>
            </w:pPr>
          </w:p>
        </w:tc>
        <w:tc>
          <w:tcPr>
            <w:tcW w:w="1369" w:type="dxa"/>
            <w:tcBorders>
              <w:top w:val="single" w:sz="4" w:space="0" w:color="auto"/>
            </w:tcBorders>
            <w:shd w:val="clear" w:color="auto" w:fill="auto"/>
            <w:vAlign w:val="bottom"/>
          </w:tcPr>
          <w:p w14:paraId="4ACE6B88"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bottom"/>
          </w:tcPr>
          <w:p w14:paraId="6C0024A8" w14:textId="77777777" w:rsidR="00235BAA" w:rsidRPr="0006619B" w:rsidRDefault="00235BAA" w:rsidP="00235BAA">
            <w:pPr>
              <w:ind w:right="-72"/>
              <w:jc w:val="right"/>
              <w:rPr>
                <w:rFonts w:ascii="Cordia New" w:hAnsi="Cordia New" w:cs="Cordia New"/>
                <w:sz w:val="16"/>
                <w:szCs w:val="16"/>
                <w:lang w:val="en-US"/>
              </w:rPr>
            </w:pPr>
          </w:p>
        </w:tc>
        <w:tc>
          <w:tcPr>
            <w:tcW w:w="1369" w:type="dxa"/>
            <w:tcBorders>
              <w:top w:val="single" w:sz="4" w:space="0" w:color="auto"/>
            </w:tcBorders>
            <w:shd w:val="clear" w:color="auto" w:fill="auto"/>
            <w:vAlign w:val="bottom"/>
          </w:tcPr>
          <w:p w14:paraId="5C8B4295" w14:textId="77777777" w:rsidR="00235BAA" w:rsidRPr="0006619B" w:rsidRDefault="00235BAA" w:rsidP="00235BAA">
            <w:pPr>
              <w:ind w:right="-72"/>
              <w:jc w:val="right"/>
              <w:rPr>
                <w:rFonts w:ascii="Cordia New" w:hAnsi="Cordia New" w:cs="Cordia New"/>
                <w:sz w:val="16"/>
                <w:szCs w:val="16"/>
                <w:lang w:val="en-GB"/>
              </w:rPr>
            </w:pPr>
          </w:p>
        </w:tc>
      </w:tr>
      <w:tr w:rsidR="00235BAA" w:rsidRPr="0006619B" w14:paraId="22859307" w14:textId="77777777">
        <w:tc>
          <w:tcPr>
            <w:tcW w:w="3990" w:type="dxa"/>
            <w:shd w:val="clear" w:color="auto" w:fill="auto"/>
            <w:vAlign w:val="bottom"/>
          </w:tcPr>
          <w:p w14:paraId="3DD2B862" w14:textId="77777777" w:rsidR="00235BAA" w:rsidRPr="0006619B" w:rsidRDefault="00235BAA" w:rsidP="00235BAA">
            <w:pPr>
              <w:ind w:left="-86"/>
              <w:jc w:val="both"/>
              <w:rPr>
                <w:rFonts w:ascii="Cordia New" w:hAnsi="Cordia New" w:cs="Cordia New"/>
                <w:spacing w:val="-4"/>
                <w:lang w:val="en-US"/>
              </w:rPr>
            </w:pPr>
          </w:p>
        </w:tc>
        <w:tc>
          <w:tcPr>
            <w:tcW w:w="1368" w:type="dxa"/>
            <w:tcBorders>
              <w:bottom w:val="single" w:sz="4" w:space="0" w:color="auto"/>
            </w:tcBorders>
            <w:shd w:val="clear" w:color="auto" w:fill="auto"/>
            <w:vAlign w:val="center"/>
          </w:tcPr>
          <w:p w14:paraId="57F84F62" w14:textId="7D781532" w:rsidR="00235BAA" w:rsidRPr="0006619B" w:rsidRDefault="00235BAA" w:rsidP="00235BAA">
            <w:pPr>
              <w:ind w:right="-72"/>
              <w:jc w:val="right"/>
              <w:rPr>
                <w:rFonts w:ascii="Cordia New" w:hAnsi="Cordia New" w:cs="Cordia New"/>
                <w:lang w:val="en-US"/>
              </w:rPr>
            </w:pPr>
            <w:r w:rsidRPr="0006619B">
              <w:rPr>
                <w:rFonts w:asciiTheme="minorBidi" w:hAnsiTheme="minorBidi" w:cstheme="minorBidi"/>
                <w:lang w:val="en-US"/>
              </w:rPr>
              <w:t>34</w:t>
            </w:r>
          </w:p>
        </w:tc>
        <w:tc>
          <w:tcPr>
            <w:tcW w:w="1369" w:type="dxa"/>
            <w:tcBorders>
              <w:bottom w:val="single" w:sz="4" w:space="0" w:color="auto"/>
            </w:tcBorders>
            <w:shd w:val="clear" w:color="auto" w:fill="auto"/>
            <w:vAlign w:val="center"/>
          </w:tcPr>
          <w:p w14:paraId="6C0A3CE3" w14:textId="53409CED" w:rsidR="00235BAA" w:rsidRPr="0006619B" w:rsidRDefault="00235BAA" w:rsidP="00235BAA">
            <w:pPr>
              <w:ind w:right="-72"/>
              <w:jc w:val="right"/>
              <w:rPr>
                <w:rFonts w:ascii="Cordia New" w:hAnsi="Cordia New" w:cs="Cordia New"/>
                <w:cs/>
                <w:lang w:val="en-GB"/>
              </w:rPr>
            </w:pPr>
            <w:r w:rsidRPr="0006619B">
              <w:rPr>
                <w:rFonts w:asciiTheme="minorBidi" w:hAnsiTheme="minorBidi" w:cstheme="minorBidi"/>
                <w:lang w:val="en-GB"/>
              </w:rPr>
              <w:t>31</w:t>
            </w:r>
          </w:p>
        </w:tc>
        <w:tc>
          <w:tcPr>
            <w:tcW w:w="1369" w:type="dxa"/>
            <w:tcBorders>
              <w:bottom w:val="single" w:sz="4" w:space="0" w:color="auto"/>
            </w:tcBorders>
            <w:shd w:val="clear" w:color="auto" w:fill="auto"/>
            <w:vAlign w:val="center"/>
          </w:tcPr>
          <w:p w14:paraId="5FCECBF2" w14:textId="70D11FBE" w:rsidR="00235BAA" w:rsidRPr="0006619B" w:rsidRDefault="00235BAA" w:rsidP="00235BAA">
            <w:pPr>
              <w:ind w:right="-72"/>
              <w:jc w:val="right"/>
              <w:rPr>
                <w:rFonts w:ascii="Cordia New" w:hAnsi="Cordia New" w:cs="Cordia New"/>
                <w:cs/>
                <w:lang w:val="en-US"/>
              </w:rPr>
            </w:pPr>
            <w:r w:rsidRPr="0006619B">
              <w:rPr>
                <w:rFonts w:asciiTheme="minorBidi" w:hAnsiTheme="minorBidi" w:cstheme="minorBidi"/>
                <w:lang w:val="en-US"/>
              </w:rPr>
              <w:t>1,169</w:t>
            </w:r>
          </w:p>
        </w:tc>
        <w:tc>
          <w:tcPr>
            <w:tcW w:w="1369" w:type="dxa"/>
            <w:tcBorders>
              <w:bottom w:val="single" w:sz="4" w:space="0" w:color="auto"/>
            </w:tcBorders>
            <w:shd w:val="clear" w:color="auto" w:fill="auto"/>
            <w:vAlign w:val="center"/>
          </w:tcPr>
          <w:p w14:paraId="1B72E9F1" w14:textId="35D860CB" w:rsidR="00235BAA" w:rsidRPr="0006619B" w:rsidRDefault="00235BAA" w:rsidP="00235BAA">
            <w:pPr>
              <w:ind w:right="-72"/>
              <w:jc w:val="right"/>
              <w:rPr>
                <w:rFonts w:ascii="Cordia New" w:hAnsi="Cordia New" w:cs="Cordia New"/>
                <w:cs/>
                <w:lang w:val="en-GB"/>
              </w:rPr>
            </w:pPr>
            <w:r w:rsidRPr="0006619B">
              <w:rPr>
                <w:rFonts w:asciiTheme="minorBidi" w:hAnsiTheme="minorBidi" w:cstheme="minorBidi"/>
                <w:lang w:val="en-GB"/>
              </w:rPr>
              <w:t>1</w:t>
            </w:r>
            <w:r w:rsidRPr="0006619B">
              <w:rPr>
                <w:rFonts w:asciiTheme="minorBidi" w:hAnsiTheme="minorBidi" w:cstheme="minorBidi"/>
                <w:lang w:val="en-US"/>
              </w:rPr>
              <w:t>,</w:t>
            </w:r>
            <w:r w:rsidRPr="0006619B">
              <w:rPr>
                <w:rFonts w:asciiTheme="minorBidi" w:hAnsiTheme="minorBidi" w:cstheme="minorBidi"/>
                <w:lang w:val="en-GB"/>
              </w:rPr>
              <w:t>081</w:t>
            </w:r>
          </w:p>
        </w:tc>
      </w:tr>
      <w:tr w:rsidR="00235BAA" w:rsidRPr="0006619B" w14:paraId="70C2BAC7" w14:textId="77777777" w:rsidTr="006A0A37">
        <w:tc>
          <w:tcPr>
            <w:tcW w:w="3990" w:type="dxa"/>
            <w:shd w:val="clear" w:color="auto" w:fill="auto"/>
            <w:vAlign w:val="bottom"/>
          </w:tcPr>
          <w:p w14:paraId="79662A2A" w14:textId="77777777" w:rsidR="00235BAA" w:rsidRPr="0006619B" w:rsidRDefault="00235BAA" w:rsidP="00235BAA">
            <w:pPr>
              <w:ind w:left="-86"/>
              <w:jc w:val="both"/>
              <w:rPr>
                <w:rFonts w:ascii="Cordia New" w:hAnsi="Cordia New" w:cs="Cordia New"/>
                <w:spacing w:val="-4"/>
                <w:lang w:val="en-US"/>
              </w:rPr>
            </w:pPr>
            <w:r w:rsidRPr="0006619B">
              <w:rPr>
                <w:rFonts w:ascii="Cordia New" w:hAnsi="Cordia New" w:cs="Cordia New"/>
                <w:b/>
                <w:bCs/>
                <w:lang w:val="en-GB"/>
              </w:rPr>
              <w:t>Non-current portion</w:t>
            </w:r>
          </w:p>
        </w:tc>
        <w:tc>
          <w:tcPr>
            <w:tcW w:w="1368" w:type="dxa"/>
            <w:tcBorders>
              <w:top w:val="single" w:sz="4" w:space="0" w:color="auto"/>
            </w:tcBorders>
            <w:shd w:val="clear" w:color="auto" w:fill="auto"/>
            <w:vAlign w:val="bottom"/>
          </w:tcPr>
          <w:p w14:paraId="5F6C770E" w14:textId="77777777" w:rsidR="00235BAA" w:rsidRPr="0006619B" w:rsidRDefault="00235BAA" w:rsidP="00235BA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5F204035" w14:textId="77777777" w:rsidR="00235BAA" w:rsidRPr="0006619B" w:rsidRDefault="00235BAA" w:rsidP="00235BA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734C0F36" w14:textId="77777777" w:rsidR="00235BAA" w:rsidRPr="0006619B" w:rsidRDefault="00235BAA" w:rsidP="00235BA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47F08247" w14:textId="77777777" w:rsidR="00235BAA" w:rsidRPr="0006619B" w:rsidRDefault="00235BAA" w:rsidP="00235BAA">
            <w:pPr>
              <w:ind w:right="-72"/>
              <w:jc w:val="right"/>
              <w:rPr>
                <w:rFonts w:ascii="Cordia New" w:hAnsi="Cordia New" w:cs="Cordia New"/>
                <w:lang w:val="en-GB"/>
              </w:rPr>
            </w:pPr>
          </w:p>
        </w:tc>
      </w:tr>
      <w:tr w:rsidR="00235BAA" w:rsidRPr="0006619B" w14:paraId="17E86DC2" w14:textId="77777777" w:rsidTr="007852D7">
        <w:tc>
          <w:tcPr>
            <w:tcW w:w="3990" w:type="dxa"/>
            <w:shd w:val="clear" w:color="auto" w:fill="auto"/>
            <w:vAlign w:val="bottom"/>
          </w:tcPr>
          <w:p w14:paraId="79844E17" w14:textId="77777777" w:rsidR="00235BAA" w:rsidRPr="0006619B" w:rsidRDefault="00235BAA" w:rsidP="00235BAA">
            <w:pPr>
              <w:ind w:left="-86"/>
              <w:jc w:val="both"/>
              <w:rPr>
                <w:rFonts w:ascii="Cordia New" w:hAnsi="Cordia New" w:cs="Cordia New"/>
                <w:b/>
                <w:bCs/>
                <w:lang w:val="en-GB"/>
              </w:rPr>
            </w:pPr>
            <w:r w:rsidRPr="0006619B">
              <w:rPr>
                <w:rFonts w:ascii="Cordia New" w:hAnsi="Cordia New" w:cs="Cordia New"/>
              </w:rPr>
              <w:t>Debentures</w:t>
            </w:r>
          </w:p>
        </w:tc>
        <w:tc>
          <w:tcPr>
            <w:tcW w:w="1368" w:type="dxa"/>
            <w:shd w:val="clear" w:color="auto" w:fill="auto"/>
            <w:vAlign w:val="center"/>
          </w:tcPr>
          <w:p w14:paraId="63B4B47A" w14:textId="313E0E20"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508</w:t>
            </w:r>
          </w:p>
        </w:tc>
        <w:tc>
          <w:tcPr>
            <w:tcW w:w="1369" w:type="dxa"/>
            <w:shd w:val="clear" w:color="auto" w:fill="auto"/>
            <w:vAlign w:val="center"/>
          </w:tcPr>
          <w:p w14:paraId="267C8A5B" w14:textId="76B0A877"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503</w:t>
            </w:r>
          </w:p>
        </w:tc>
        <w:tc>
          <w:tcPr>
            <w:tcW w:w="1369" w:type="dxa"/>
            <w:shd w:val="clear" w:color="auto" w:fill="auto"/>
            <w:vAlign w:val="center"/>
          </w:tcPr>
          <w:p w14:paraId="12D49D54" w14:textId="723BDD0E"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US"/>
              </w:rPr>
              <w:t>17,390</w:t>
            </w:r>
          </w:p>
        </w:tc>
        <w:tc>
          <w:tcPr>
            <w:tcW w:w="1369" w:type="dxa"/>
            <w:shd w:val="clear" w:color="auto" w:fill="auto"/>
            <w:vAlign w:val="center"/>
          </w:tcPr>
          <w:p w14:paraId="01A451F2" w14:textId="72C70A63"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17</w:t>
            </w:r>
            <w:r w:rsidRPr="0006619B">
              <w:rPr>
                <w:rFonts w:asciiTheme="minorBidi" w:hAnsiTheme="minorBidi" w:cstheme="minorBidi"/>
                <w:lang w:val="en-US"/>
              </w:rPr>
              <w:t>,</w:t>
            </w:r>
            <w:r w:rsidRPr="0006619B">
              <w:rPr>
                <w:rFonts w:asciiTheme="minorBidi" w:hAnsiTheme="minorBidi" w:cstheme="minorBidi"/>
                <w:lang w:val="en-GB"/>
              </w:rPr>
              <w:t>387</w:t>
            </w:r>
          </w:p>
        </w:tc>
      </w:tr>
      <w:tr w:rsidR="00235BAA" w:rsidRPr="0006619B" w14:paraId="7BF6E45B" w14:textId="77777777" w:rsidTr="00B408E9">
        <w:tc>
          <w:tcPr>
            <w:tcW w:w="3990" w:type="dxa"/>
            <w:shd w:val="clear" w:color="auto" w:fill="auto"/>
            <w:vAlign w:val="bottom"/>
          </w:tcPr>
          <w:p w14:paraId="4AC771D6" w14:textId="77777777" w:rsidR="00235BAA" w:rsidRPr="0006619B" w:rsidRDefault="00235BAA" w:rsidP="00235BAA">
            <w:pPr>
              <w:ind w:left="-86"/>
              <w:jc w:val="both"/>
              <w:rPr>
                <w:rFonts w:ascii="Cordia New" w:hAnsi="Cordia New" w:cs="Cordia New"/>
                <w:lang w:val="en-GB"/>
              </w:rPr>
            </w:pPr>
            <w:r w:rsidRPr="0006619B">
              <w:rPr>
                <w:rFonts w:ascii="Cordia New" w:hAnsi="Cordia New" w:cs="Cordia New"/>
              </w:rPr>
              <w:t>Lease</w:t>
            </w:r>
            <w:r w:rsidRPr="0006619B">
              <w:rPr>
                <w:rFonts w:ascii="Cordia New" w:hAnsi="Cordia New" w:cs="Cordia New"/>
                <w:cs/>
              </w:rPr>
              <w:t xml:space="preserve"> </w:t>
            </w:r>
            <w:r w:rsidRPr="0006619B">
              <w:rPr>
                <w:rFonts w:ascii="Cordia New" w:hAnsi="Cordia New" w:cs="Cordia New"/>
              </w:rPr>
              <w:t>liabilities</w:t>
            </w:r>
          </w:p>
        </w:tc>
        <w:tc>
          <w:tcPr>
            <w:tcW w:w="1368" w:type="dxa"/>
            <w:tcBorders>
              <w:bottom w:val="single" w:sz="4" w:space="0" w:color="auto"/>
            </w:tcBorders>
            <w:shd w:val="clear" w:color="auto" w:fill="auto"/>
            <w:vAlign w:val="center"/>
          </w:tcPr>
          <w:p w14:paraId="6066F339" w14:textId="58E6697B"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US"/>
              </w:rPr>
              <w:t>32</w:t>
            </w:r>
          </w:p>
        </w:tc>
        <w:tc>
          <w:tcPr>
            <w:tcW w:w="1369" w:type="dxa"/>
            <w:tcBorders>
              <w:bottom w:val="single" w:sz="4" w:space="0" w:color="auto"/>
            </w:tcBorders>
            <w:shd w:val="clear" w:color="auto" w:fill="auto"/>
            <w:vAlign w:val="center"/>
          </w:tcPr>
          <w:p w14:paraId="688DB702" w14:textId="5AAF72EF"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19</w:t>
            </w:r>
          </w:p>
        </w:tc>
        <w:tc>
          <w:tcPr>
            <w:tcW w:w="1369" w:type="dxa"/>
            <w:tcBorders>
              <w:bottom w:val="single" w:sz="4" w:space="0" w:color="auto"/>
            </w:tcBorders>
            <w:shd w:val="clear" w:color="auto" w:fill="auto"/>
            <w:vAlign w:val="center"/>
          </w:tcPr>
          <w:p w14:paraId="1FB2B7BF" w14:textId="17D92E97"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US"/>
              </w:rPr>
              <w:t>1,105</w:t>
            </w:r>
          </w:p>
        </w:tc>
        <w:tc>
          <w:tcPr>
            <w:tcW w:w="1369" w:type="dxa"/>
            <w:tcBorders>
              <w:bottom w:val="single" w:sz="4" w:space="0" w:color="auto"/>
            </w:tcBorders>
            <w:shd w:val="clear" w:color="auto" w:fill="auto"/>
            <w:vAlign w:val="center"/>
          </w:tcPr>
          <w:p w14:paraId="263FE312" w14:textId="1B886686" w:rsidR="00235BAA" w:rsidRPr="0006619B" w:rsidRDefault="00235BAA" w:rsidP="00235BAA">
            <w:pPr>
              <w:ind w:right="-72"/>
              <w:jc w:val="right"/>
              <w:rPr>
                <w:rFonts w:ascii="Cordia New" w:hAnsi="Cordia New" w:cs="Cordia New"/>
                <w:lang w:val="en-GB"/>
              </w:rPr>
            </w:pPr>
            <w:r w:rsidRPr="0006619B">
              <w:rPr>
                <w:rFonts w:asciiTheme="minorBidi" w:hAnsiTheme="minorBidi" w:cstheme="minorBidi"/>
                <w:lang w:val="en-GB"/>
              </w:rPr>
              <w:t>667</w:t>
            </w:r>
          </w:p>
        </w:tc>
      </w:tr>
      <w:tr w:rsidR="00235BAA" w:rsidRPr="0006619B" w14:paraId="381169EE" w14:textId="77777777" w:rsidTr="00B408E9">
        <w:tc>
          <w:tcPr>
            <w:tcW w:w="3990" w:type="dxa"/>
            <w:shd w:val="clear" w:color="auto" w:fill="auto"/>
            <w:vAlign w:val="bottom"/>
          </w:tcPr>
          <w:p w14:paraId="0900B80F" w14:textId="77777777" w:rsidR="00235BAA" w:rsidRPr="0006619B" w:rsidRDefault="00235BAA" w:rsidP="00235BAA">
            <w:pPr>
              <w:ind w:left="-86"/>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7BA1C706"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085D3E80"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7C3357CA"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58BBCF6D" w14:textId="77777777" w:rsidR="00235BAA" w:rsidRPr="0006619B" w:rsidRDefault="00235BAA" w:rsidP="00235BAA">
            <w:pPr>
              <w:ind w:right="-72"/>
              <w:jc w:val="right"/>
              <w:rPr>
                <w:rFonts w:ascii="Cordia New" w:hAnsi="Cordia New" w:cs="Cordia New"/>
                <w:sz w:val="16"/>
                <w:szCs w:val="16"/>
                <w:lang w:val="en-GB"/>
              </w:rPr>
            </w:pPr>
          </w:p>
        </w:tc>
      </w:tr>
      <w:tr w:rsidR="00D66259" w:rsidRPr="0006619B" w14:paraId="2FB9C1D4" w14:textId="77777777">
        <w:tc>
          <w:tcPr>
            <w:tcW w:w="3990" w:type="dxa"/>
            <w:shd w:val="clear" w:color="auto" w:fill="auto"/>
            <w:vAlign w:val="bottom"/>
          </w:tcPr>
          <w:p w14:paraId="1564BD33" w14:textId="77777777" w:rsidR="00D66259" w:rsidRPr="0006619B" w:rsidRDefault="00D66259" w:rsidP="00D66259">
            <w:pPr>
              <w:ind w:left="-86"/>
              <w:jc w:val="both"/>
              <w:rPr>
                <w:rFonts w:ascii="Cordia New" w:hAnsi="Cordia New" w:cs="Cordia New"/>
                <w:cs/>
              </w:rPr>
            </w:pPr>
          </w:p>
        </w:tc>
        <w:tc>
          <w:tcPr>
            <w:tcW w:w="1368" w:type="dxa"/>
            <w:tcBorders>
              <w:bottom w:val="single" w:sz="4" w:space="0" w:color="auto"/>
            </w:tcBorders>
            <w:shd w:val="clear" w:color="auto" w:fill="auto"/>
            <w:vAlign w:val="center"/>
          </w:tcPr>
          <w:p w14:paraId="54BB1C47" w14:textId="7A178532" w:rsidR="00D66259" w:rsidRPr="0006619B" w:rsidRDefault="00D66259" w:rsidP="00D66259">
            <w:pPr>
              <w:ind w:right="-72"/>
              <w:jc w:val="right"/>
              <w:rPr>
                <w:rFonts w:ascii="Cordia New" w:hAnsi="Cordia New" w:cs="Cordia New"/>
                <w:lang w:val="en-GB"/>
              </w:rPr>
            </w:pPr>
            <w:r w:rsidRPr="0006619B">
              <w:rPr>
                <w:rFonts w:asciiTheme="minorBidi" w:hAnsiTheme="minorBidi" w:cstheme="minorBidi"/>
                <w:lang w:val="en-US"/>
              </w:rPr>
              <w:t>540</w:t>
            </w:r>
          </w:p>
        </w:tc>
        <w:tc>
          <w:tcPr>
            <w:tcW w:w="1369" w:type="dxa"/>
            <w:tcBorders>
              <w:bottom w:val="single" w:sz="4" w:space="0" w:color="auto"/>
            </w:tcBorders>
            <w:shd w:val="clear" w:color="auto" w:fill="auto"/>
            <w:vAlign w:val="center"/>
          </w:tcPr>
          <w:p w14:paraId="2938A5F6" w14:textId="6F342E8D" w:rsidR="00D66259" w:rsidRPr="0006619B" w:rsidRDefault="00D66259" w:rsidP="00D66259">
            <w:pPr>
              <w:ind w:right="-72"/>
              <w:jc w:val="right"/>
              <w:rPr>
                <w:rFonts w:ascii="Cordia New" w:hAnsi="Cordia New" w:cs="Cordia New"/>
                <w:lang w:val="en-GB"/>
              </w:rPr>
            </w:pPr>
            <w:r w:rsidRPr="0006619B">
              <w:rPr>
                <w:rFonts w:asciiTheme="minorBidi" w:hAnsiTheme="minorBidi" w:cstheme="minorBidi"/>
                <w:lang w:val="en-GB"/>
              </w:rPr>
              <w:t>522</w:t>
            </w:r>
          </w:p>
        </w:tc>
        <w:tc>
          <w:tcPr>
            <w:tcW w:w="1369" w:type="dxa"/>
            <w:tcBorders>
              <w:bottom w:val="single" w:sz="4" w:space="0" w:color="auto"/>
            </w:tcBorders>
            <w:shd w:val="clear" w:color="auto" w:fill="auto"/>
            <w:vAlign w:val="center"/>
          </w:tcPr>
          <w:p w14:paraId="7D43A3DB" w14:textId="2C776374" w:rsidR="00D66259" w:rsidRPr="0006619B" w:rsidRDefault="00D66259" w:rsidP="00D66259">
            <w:pPr>
              <w:ind w:right="-72"/>
              <w:jc w:val="right"/>
              <w:rPr>
                <w:rFonts w:ascii="Cordia New" w:hAnsi="Cordia New" w:cs="Cordia New"/>
                <w:lang w:val="en-GB"/>
              </w:rPr>
            </w:pPr>
            <w:r w:rsidRPr="0006619B">
              <w:rPr>
                <w:rFonts w:asciiTheme="minorBidi" w:hAnsiTheme="minorBidi" w:cstheme="minorBidi"/>
                <w:lang w:val="en-US"/>
              </w:rPr>
              <w:t>18,495</w:t>
            </w:r>
          </w:p>
        </w:tc>
        <w:tc>
          <w:tcPr>
            <w:tcW w:w="1369" w:type="dxa"/>
            <w:tcBorders>
              <w:bottom w:val="single" w:sz="4" w:space="0" w:color="auto"/>
            </w:tcBorders>
            <w:shd w:val="clear" w:color="auto" w:fill="auto"/>
          </w:tcPr>
          <w:p w14:paraId="26F2126E" w14:textId="5ADDCEB6" w:rsidR="00D66259" w:rsidRPr="0006619B" w:rsidRDefault="00D66259" w:rsidP="00D66259">
            <w:pPr>
              <w:ind w:right="-72"/>
              <w:jc w:val="right"/>
              <w:rPr>
                <w:rFonts w:ascii="Cordia New" w:hAnsi="Cordia New" w:cs="Cordia New"/>
                <w:lang w:val="en-GB"/>
              </w:rPr>
            </w:pPr>
            <w:r w:rsidRPr="0006619B">
              <w:rPr>
                <w:rFonts w:asciiTheme="minorBidi" w:hAnsiTheme="minorBidi" w:cstheme="minorBidi"/>
                <w:lang w:val="en-GB"/>
              </w:rPr>
              <w:t>18</w:t>
            </w:r>
            <w:r w:rsidRPr="0006619B">
              <w:rPr>
                <w:rFonts w:asciiTheme="minorBidi" w:hAnsiTheme="minorBidi" w:cstheme="minorBidi"/>
                <w:lang w:val="en-US"/>
              </w:rPr>
              <w:t>,</w:t>
            </w:r>
            <w:r w:rsidRPr="0006619B">
              <w:rPr>
                <w:rFonts w:asciiTheme="minorBidi" w:hAnsiTheme="minorBidi" w:cstheme="minorBidi"/>
                <w:lang w:val="en-GB"/>
              </w:rPr>
              <w:t>054</w:t>
            </w:r>
          </w:p>
        </w:tc>
      </w:tr>
      <w:tr w:rsidR="00235BAA" w:rsidRPr="0006619B" w14:paraId="173D32CF" w14:textId="77777777">
        <w:tc>
          <w:tcPr>
            <w:tcW w:w="3990" w:type="dxa"/>
            <w:shd w:val="clear" w:color="auto" w:fill="auto"/>
            <w:vAlign w:val="bottom"/>
          </w:tcPr>
          <w:p w14:paraId="72AC5A69" w14:textId="1F7971B3" w:rsidR="00235BAA" w:rsidRPr="0006619B" w:rsidRDefault="00235BAA" w:rsidP="00235BAA">
            <w:pPr>
              <w:ind w:left="-86"/>
              <w:jc w:val="both"/>
              <w:rPr>
                <w:rFonts w:ascii="Cordia New" w:hAnsi="Cordia New" w:cs="Cordia New"/>
                <w:sz w:val="16"/>
                <w:szCs w:val="16"/>
                <w:cs/>
              </w:rPr>
            </w:pPr>
          </w:p>
        </w:tc>
        <w:tc>
          <w:tcPr>
            <w:tcW w:w="1368" w:type="dxa"/>
            <w:tcBorders>
              <w:top w:val="single" w:sz="4" w:space="0" w:color="auto"/>
            </w:tcBorders>
            <w:shd w:val="clear" w:color="auto" w:fill="auto"/>
            <w:vAlign w:val="center"/>
          </w:tcPr>
          <w:p w14:paraId="5915650E"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24D2AE1E"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416E7B2E" w14:textId="77777777" w:rsidR="00235BAA" w:rsidRPr="0006619B" w:rsidRDefault="00235BAA" w:rsidP="00235BA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46787C16" w14:textId="77777777" w:rsidR="00235BAA" w:rsidRPr="0006619B" w:rsidRDefault="00235BAA" w:rsidP="00235BAA">
            <w:pPr>
              <w:ind w:right="-72"/>
              <w:jc w:val="right"/>
              <w:rPr>
                <w:rFonts w:ascii="Cordia New" w:hAnsi="Cordia New" w:cs="Cordia New"/>
                <w:sz w:val="16"/>
                <w:szCs w:val="16"/>
                <w:lang w:val="en-GB"/>
              </w:rPr>
            </w:pPr>
          </w:p>
        </w:tc>
      </w:tr>
      <w:tr w:rsidR="00D66259" w:rsidRPr="0006619B" w14:paraId="36307322" w14:textId="77777777">
        <w:tc>
          <w:tcPr>
            <w:tcW w:w="3990" w:type="dxa"/>
            <w:shd w:val="clear" w:color="auto" w:fill="auto"/>
            <w:vAlign w:val="bottom"/>
          </w:tcPr>
          <w:p w14:paraId="13419AFC" w14:textId="735FDB14" w:rsidR="00D66259" w:rsidRPr="0006619B" w:rsidRDefault="00D66259" w:rsidP="00D66259">
            <w:pPr>
              <w:ind w:left="-86"/>
              <w:jc w:val="both"/>
              <w:rPr>
                <w:rFonts w:ascii="Cordia New" w:hAnsi="Cordia New" w:cs="Cordia New"/>
                <w:cs/>
              </w:rPr>
            </w:pPr>
            <w:r w:rsidRPr="0006619B">
              <w:rPr>
                <w:rFonts w:ascii="Cordia New" w:hAnsi="Cordia New" w:cs="Cordia New"/>
                <w:lang w:val="en-US"/>
              </w:rPr>
              <w:t>Total</w:t>
            </w:r>
            <w:r w:rsidRPr="0006619B">
              <w:rPr>
                <w:rFonts w:ascii="Cordia New" w:hAnsi="Cordia New" w:cs="Cordia New"/>
                <w:cs/>
              </w:rPr>
              <w:t xml:space="preserve"> </w:t>
            </w:r>
            <w:r w:rsidRPr="0006619B">
              <w:rPr>
                <w:rFonts w:ascii="Cordia New" w:hAnsi="Cordia New" w:cs="Cordia New"/>
                <w:lang w:val="en-US"/>
              </w:rPr>
              <w:t>debentures</w:t>
            </w:r>
            <w:r w:rsidRPr="0006619B">
              <w:rPr>
                <w:rFonts w:ascii="Cordia New" w:hAnsi="Cordia New" w:cs="Cordia New"/>
                <w:cs/>
              </w:rPr>
              <w:t xml:space="preserve"> </w:t>
            </w:r>
            <w:r w:rsidRPr="0006619B">
              <w:rPr>
                <w:rFonts w:ascii="Cordia New" w:hAnsi="Cordia New" w:cs="Cordia New"/>
                <w:lang w:val="en-US"/>
              </w:rPr>
              <w:t>and</w:t>
            </w:r>
            <w:r w:rsidRPr="0006619B">
              <w:rPr>
                <w:rFonts w:ascii="Cordia New" w:hAnsi="Cordia New" w:cs="Cordia New"/>
                <w:cs/>
              </w:rPr>
              <w:t xml:space="preserve"> </w:t>
            </w:r>
            <w:r w:rsidRPr="0006619B">
              <w:rPr>
                <w:rFonts w:ascii="Cordia New" w:hAnsi="Cordia New" w:cs="Cordia New"/>
                <w:lang w:val="en-US"/>
              </w:rPr>
              <w:t>lease</w:t>
            </w:r>
            <w:r w:rsidRPr="0006619B">
              <w:rPr>
                <w:rFonts w:ascii="Cordia New" w:hAnsi="Cordia New" w:cs="Cordia New"/>
                <w:cs/>
              </w:rPr>
              <w:t xml:space="preserve"> </w:t>
            </w:r>
            <w:r w:rsidRPr="0006619B">
              <w:rPr>
                <w:rFonts w:ascii="Cordia New" w:hAnsi="Cordia New" w:cs="Cordia New"/>
                <w:lang w:val="en-US"/>
              </w:rPr>
              <w:t>liabilities</w:t>
            </w:r>
          </w:p>
        </w:tc>
        <w:tc>
          <w:tcPr>
            <w:tcW w:w="1368" w:type="dxa"/>
            <w:tcBorders>
              <w:bottom w:val="single" w:sz="4" w:space="0" w:color="auto"/>
            </w:tcBorders>
            <w:shd w:val="clear" w:color="auto" w:fill="auto"/>
            <w:vAlign w:val="center"/>
          </w:tcPr>
          <w:p w14:paraId="56E36D38" w14:textId="6750888A" w:rsidR="00D66259" w:rsidRPr="0006619B" w:rsidRDefault="00D66259" w:rsidP="00D66259">
            <w:pPr>
              <w:ind w:right="-72"/>
              <w:jc w:val="right"/>
              <w:rPr>
                <w:rFonts w:ascii="Cordia New" w:hAnsi="Cordia New" w:cs="Cordia New"/>
                <w:lang w:val="en-GB"/>
              </w:rPr>
            </w:pPr>
            <w:r w:rsidRPr="0006619B">
              <w:rPr>
                <w:rFonts w:asciiTheme="minorBidi" w:hAnsiTheme="minorBidi" w:cstheme="minorBidi"/>
                <w:lang w:val="en-GB"/>
              </w:rPr>
              <w:t>574</w:t>
            </w:r>
          </w:p>
        </w:tc>
        <w:tc>
          <w:tcPr>
            <w:tcW w:w="1369" w:type="dxa"/>
            <w:tcBorders>
              <w:bottom w:val="single" w:sz="4" w:space="0" w:color="auto"/>
            </w:tcBorders>
            <w:shd w:val="clear" w:color="auto" w:fill="auto"/>
            <w:vAlign w:val="center"/>
          </w:tcPr>
          <w:p w14:paraId="6DE1D59B" w14:textId="7FC43ECF" w:rsidR="00D66259" w:rsidRPr="0006619B" w:rsidRDefault="00D66259" w:rsidP="00D66259">
            <w:pPr>
              <w:ind w:right="-72"/>
              <w:jc w:val="right"/>
              <w:rPr>
                <w:rFonts w:ascii="Cordia New" w:hAnsi="Cordia New" w:cs="Cordia New"/>
                <w:lang w:val="en-GB"/>
              </w:rPr>
            </w:pPr>
            <w:r w:rsidRPr="0006619B">
              <w:rPr>
                <w:rFonts w:asciiTheme="minorBidi" w:hAnsiTheme="minorBidi" w:cstheme="minorBidi"/>
                <w:lang w:val="en-GB"/>
              </w:rPr>
              <w:t>553</w:t>
            </w:r>
          </w:p>
        </w:tc>
        <w:tc>
          <w:tcPr>
            <w:tcW w:w="1369" w:type="dxa"/>
            <w:tcBorders>
              <w:bottom w:val="single" w:sz="4" w:space="0" w:color="auto"/>
            </w:tcBorders>
            <w:shd w:val="clear" w:color="auto" w:fill="auto"/>
            <w:vAlign w:val="center"/>
          </w:tcPr>
          <w:p w14:paraId="0BCC9A77" w14:textId="76F508B2" w:rsidR="00D66259" w:rsidRPr="0006619B" w:rsidRDefault="00D66259" w:rsidP="00D66259">
            <w:pPr>
              <w:ind w:right="-72"/>
              <w:jc w:val="right"/>
              <w:rPr>
                <w:rFonts w:ascii="Cordia New" w:hAnsi="Cordia New" w:cs="Cordia New"/>
                <w:lang w:val="en-GB"/>
              </w:rPr>
            </w:pPr>
            <w:r w:rsidRPr="0006619B">
              <w:rPr>
                <w:rFonts w:asciiTheme="minorBidi" w:hAnsiTheme="minorBidi" w:cstheme="minorBidi"/>
                <w:lang w:val="en-US"/>
              </w:rPr>
              <w:t>19,664</w:t>
            </w:r>
          </w:p>
        </w:tc>
        <w:tc>
          <w:tcPr>
            <w:tcW w:w="1369" w:type="dxa"/>
            <w:tcBorders>
              <w:bottom w:val="single" w:sz="4" w:space="0" w:color="auto"/>
            </w:tcBorders>
            <w:shd w:val="clear" w:color="auto" w:fill="auto"/>
          </w:tcPr>
          <w:p w14:paraId="434E8426" w14:textId="22E9291F" w:rsidR="00D66259" w:rsidRPr="0006619B" w:rsidRDefault="00D66259" w:rsidP="00D66259">
            <w:pPr>
              <w:ind w:right="-72"/>
              <w:jc w:val="right"/>
              <w:rPr>
                <w:rFonts w:ascii="Cordia New" w:hAnsi="Cordia New" w:cs="Cordia New"/>
                <w:lang w:val="en-GB"/>
              </w:rPr>
            </w:pPr>
            <w:r w:rsidRPr="0006619B">
              <w:rPr>
                <w:rFonts w:asciiTheme="minorBidi" w:hAnsiTheme="minorBidi" w:cstheme="minorBidi"/>
                <w:lang w:val="en-GB"/>
              </w:rPr>
              <w:t>19</w:t>
            </w:r>
            <w:r w:rsidRPr="0006619B">
              <w:rPr>
                <w:rFonts w:asciiTheme="minorBidi" w:hAnsiTheme="minorBidi" w:cstheme="minorBidi"/>
                <w:lang w:val="en-US"/>
              </w:rPr>
              <w:t>,</w:t>
            </w:r>
            <w:r w:rsidRPr="0006619B">
              <w:rPr>
                <w:rFonts w:asciiTheme="minorBidi" w:hAnsiTheme="minorBidi" w:cstheme="minorBidi"/>
                <w:lang w:val="en-GB"/>
              </w:rPr>
              <w:t>135</w:t>
            </w:r>
          </w:p>
        </w:tc>
      </w:tr>
    </w:tbl>
    <w:p w14:paraId="355182AF" w14:textId="77777777" w:rsidR="00970669" w:rsidRPr="0006619B" w:rsidRDefault="00970669" w:rsidP="005E077E">
      <w:pPr>
        <w:jc w:val="both"/>
        <w:rPr>
          <w:rFonts w:ascii="Cordia New" w:hAnsi="Cordia New" w:cs="Cordia New"/>
          <w:cs/>
          <w:lang w:val="en-GB" w:eastAsia="en-GB"/>
        </w:rPr>
        <w:sectPr w:rsidR="00970669" w:rsidRPr="0006619B" w:rsidSect="006F575A">
          <w:pgSz w:w="11907" w:h="16834" w:code="9"/>
          <w:pgMar w:top="1440" w:right="720" w:bottom="720" w:left="1729" w:header="706" w:footer="706" w:gutter="0"/>
          <w:cols w:space="720"/>
          <w:docGrid w:linePitch="381"/>
        </w:sectPr>
      </w:pPr>
    </w:p>
    <w:p w14:paraId="3469C042" w14:textId="77777777" w:rsidR="00297362" w:rsidRPr="0006619B" w:rsidRDefault="00297362" w:rsidP="005E077E">
      <w:pPr>
        <w:ind w:left="540" w:hanging="540"/>
        <w:jc w:val="both"/>
        <w:rPr>
          <w:rFonts w:ascii="Cordia New" w:hAnsi="Cordia New" w:cs="Cordia New"/>
          <w:b/>
          <w:bCs/>
          <w:color w:val="C45911"/>
          <w:lang w:val="en-GB" w:eastAsia="en-GB"/>
        </w:rPr>
      </w:pPr>
    </w:p>
    <w:p w14:paraId="130F501D" w14:textId="77777777" w:rsidR="00970669" w:rsidRPr="0006619B" w:rsidRDefault="00970669" w:rsidP="005E077E">
      <w:pPr>
        <w:ind w:left="540" w:hanging="540"/>
        <w:jc w:val="both"/>
        <w:rPr>
          <w:rFonts w:ascii="Cordia New" w:hAnsi="Cordia New" w:cs="Cordia New"/>
          <w:b/>
          <w:bCs/>
          <w:color w:val="C45911"/>
          <w:lang w:val="en-GB" w:eastAsia="en-GB"/>
        </w:rPr>
      </w:pPr>
      <w:r w:rsidRPr="0006619B">
        <w:rPr>
          <w:rFonts w:ascii="Cordia New" w:hAnsi="Cordia New" w:cs="Cordia New"/>
          <w:b/>
          <w:bCs/>
          <w:color w:val="C45911"/>
          <w:lang w:val="en-GB" w:eastAsia="en-GB"/>
        </w:rPr>
        <w:t>a)</w:t>
      </w:r>
      <w:r w:rsidRPr="0006619B">
        <w:rPr>
          <w:rFonts w:ascii="Cordia New" w:hAnsi="Cordia New" w:cs="Cordia New"/>
          <w:b/>
          <w:bCs/>
          <w:color w:val="C45911"/>
          <w:lang w:val="en-GB" w:eastAsia="en-GB"/>
        </w:rPr>
        <w:tab/>
        <w:t>Debentures</w:t>
      </w:r>
    </w:p>
    <w:p w14:paraId="4D812886" w14:textId="77777777" w:rsidR="00970669" w:rsidRPr="0006619B" w:rsidRDefault="00970669" w:rsidP="005E077E">
      <w:pPr>
        <w:tabs>
          <w:tab w:val="left" w:pos="630"/>
        </w:tabs>
        <w:ind w:left="540"/>
        <w:jc w:val="both"/>
        <w:rPr>
          <w:rFonts w:ascii="Cordia New" w:hAnsi="Cordia New" w:cs="Cordia New"/>
          <w:b/>
          <w:bCs/>
          <w:color w:val="C45911"/>
          <w:sz w:val="16"/>
          <w:szCs w:val="16"/>
          <w:lang w:val="en-GB" w:eastAsia="en-GB"/>
        </w:rPr>
      </w:pPr>
    </w:p>
    <w:p w14:paraId="6EFC7B29" w14:textId="1DED8C3E" w:rsidR="00970669" w:rsidRPr="0006619B" w:rsidRDefault="00970669" w:rsidP="005E077E">
      <w:pPr>
        <w:pStyle w:val="BodyText2"/>
        <w:tabs>
          <w:tab w:val="left" w:pos="630"/>
        </w:tabs>
        <w:spacing w:after="0"/>
        <w:ind w:left="540"/>
        <w:jc w:val="thaiDistribute"/>
        <w:rPr>
          <w:rFonts w:ascii="Cordia New" w:hAnsi="Cordia New" w:cs="Cordia New"/>
          <w:sz w:val="28"/>
          <w:szCs w:val="28"/>
          <w:lang w:val="en-GB"/>
        </w:rPr>
      </w:pPr>
      <w:r w:rsidRPr="0006619B">
        <w:rPr>
          <w:rFonts w:ascii="Cordia New" w:hAnsi="Cordia New" w:cs="Cordia New"/>
          <w:sz w:val="28"/>
          <w:szCs w:val="28"/>
          <w:lang w:val="en-GB"/>
        </w:rPr>
        <w:t xml:space="preserve">The carrying value of unsecured and unsubordinated debentures </w:t>
      </w:r>
      <w:r w:rsidR="00267855" w:rsidRPr="0006619B">
        <w:rPr>
          <w:rFonts w:ascii="Cordia New" w:hAnsi="Cordia New" w:cs="Cordia New"/>
          <w:sz w:val="28"/>
          <w:szCs w:val="28"/>
          <w:lang w:val="en-GB"/>
        </w:rPr>
        <w:t xml:space="preserve">is </w:t>
      </w:r>
      <w:r w:rsidRPr="0006619B">
        <w:rPr>
          <w:rFonts w:ascii="Cordia New" w:hAnsi="Cordia New" w:cs="Cordia New"/>
          <w:sz w:val="28"/>
          <w:szCs w:val="28"/>
          <w:lang w:val="en-GB"/>
        </w:rPr>
        <w:t>comprised:</w:t>
      </w:r>
    </w:p>
    <w:p w14:paraId="670DD5F8" w14:textId="77777777" w:rsidR="00970669" w:rsidRPr="0006619B" w:rsidRDefault="00970669" w:rsidP="005E077E">
      <w:pPr>
        <w:pStyle w:val="BodyText2"/>
        <w:tabs>
          <w:tab w:val="left" w:pos="630"/>
        </w:tabs>
        <w:spacing w:after="0"/>
        <w:ind w:left="540"/>
        <w:jc w:val="thaiDistribute"/>
        <w:rPr>
          <w:rFonts w:ascii="Cordia New" w:hAnsi="Cordia New" w:cs="Cordia New"/>
          <w:sz w:val="16"/>
          <w:szCs w:val="16"/>
          <w:lang w:val="en-GB"/>
        </w:rPr>
      </w:pPr>
    </w:p>
    <w:tbl>
      <w:tblPr>
        <w:tblW w:w="14571" w:type="dxa"/>
        <w:tblInd w:w="540" w:type="dxa"/>
        <w:tblLayout w:type="fixed"/>
        <w:tblCellMar>
          <w:left w:w="107" w:type="dxa"/>
          <w:right w:w="107" w:type="dxa"/>
        </w:tblCellMar>
        <w:tblLook w:val="0000" w:firstRow="0" w:lastRow="0" w:firstColumn="0" w:lastColumn="0" w:noHBand="0" w:noVBand="0"/>
      </w:tblPr>
      <w:tblGrid>
        <w:gridCol w:w="3960"/>
        <w:gridCol w:w="1570"/>
        <w:gridCol w:w="1584"/>
        <w:gridCol w:w="1985"/>
        <w:gridCol w:w="1368"/>
        <w:gridCol w:w="1368"/>
        <w:gridCol w:w="1368"/>
        <w:gridCol w:w="1368"/>
      </w:tblGrid>
      <w:tr w:rsidR="00970669" w:rsidRPr="0006619B" w14:paraId="08CE1C50" w14:textId="77777777" w:rsidTr="00625ED7">
        <w:tc>
          <w:tcPr>
            <w:tcW w:w="3960" w:type="dxa"/>
            <w:shd w:val="clear" w:color="auto" w:fill="auto"/>
            <w:vAlign w:val="bottom"/>
          </w:tcPr>
          <w:p w14:paraId="18D67186" w14:textId="77777777" w:rsidR="00970669" w:rsidRPr="0006619B" w:rsidRDefault="00970669" w:rsidP="005E077E">
            <w:pPr>
              <w:ind w:left="-86" w:right="-72"/>
              <w:jc w:val="both"/>
              <w:rPr>
                <w:rFonts w:ascii="Cordia New" w:hAnsi="Cordia New" w:cs="Cordia New"/>
                <w:cs/>
              </w:rPr>
            </w:pPr>
          </w:p>
        </w:tc>
        <w:tc>
          <w:tcPr>
            <w:tcW w:w="1570" w:type="dxa"/>
            <w:shd w:val="clear" w:color="auto" w:fill="auto"/>
            <w:vAlign w:val="bottom"/>
          </w:tcPr>
          <w:p w14:paraId="75CDE0C4" w14:textId="77777777" w:rsidR="00970669" w:rsidRPr="0006619B" w:rsidRDefault="00970669" w:rsidP="005E077E">
            <w:pPr>
              <w:jc w:val="center"/>
              <w:rPr>
                <w:rFonts w:ascii="Cordia New" w:hAnsi="Cordia New" w:cs="Cordia New"/>
                <w:cs/>
              </w:rPr>
            </w:pPr>
          </w:p>
        </w:tc>
        <w:tc>
          <w:tcPr>
            <w:tcW w:w="1584" w:type="dxa"/>
            <w:shd w:val="clear" w:color="auto" w:fill="auto"/>
            <w:vAlign w:val="bottom"/>
          </w:tcPr>
          <w:p w14:paraId="7634BD28" w14:textId="77777777" w:rsidR="00970669" w:rsidRPr="0006619B" w:rsidRDefault="00970669" w:rsidP="005E077E">
            <w:pPr>
              <w:jc w:val="center"/>
              <w:rPr>
                <w:rFonts w:ascii="Cordia New" w:hAnsi="Cordia New" w:cs="Cordia New"/>
                <w:cs/>
              </w:rPr>
            </w:pPr>
          </w:p>
        </w:tc>
        <w:tc>
          <w:tcPr>
            <w:tcW w:w="1985" w:type="dxa"/>
            <w:shd w:val="clear" w:color="auto" w:fill="auto"/>
            <w:vAlign w:val="bottom"/>
          </w:tcPr>
          <w:p w14:paraId="60498E68" w14:textId="77777777" w:rsidR="00970669" w:rsidRPr="0006619B" w:rsidRDefault="00970669" w:rsidP="005E077E">
            <w:pPr>
              <w:jc w:val="center"/>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00E914C3" w14:textId="77777777" w:rsidR="00970669" w:rsidRPr="0006619B" w:rsidRDefault="00970669" w:rsidP="00DC1420">
            <w:pPr>
              <w:ind w:right="-74"/>
              <w:jc w:val="right"/>
              <w:rPr>
                <w:rFonts w:ascii="Cordia New" w:hAnsi="Cordia New" w:cs="Cordia New"/>
                <w:b/>
                <w:bCs/>
                <w:lang w:val="en-US"/>
              </w:rPr>
            </w:pPr>
            <w:r w:rsidRPr="0006619B">
              <w:rPr>
                <w:rFonts w:ascii="Cordia New" w:hAnsi="Cordia New" w:cs="Cordia New"/>
                <w:b/>
                <w:bCs/>
              </w:rPr>
              <w:t xml:space="preserve">Consolidated financial </w:t>
            </w:r>
            <w:r w:rsidRPr="0006619B">
              <w:rPr>
                <w:rFonts w:ascii="Cordia New" w:hAnsi="Cordia New" w:cs="Cordia New"/>
                <w:b/>
                <w:bCs/>
                <w:spacing w:val="-4"/>
              </w:rPr>
              <w:t>statements</w:t>
            </w:r>
          </w:p>
        </w:tc>
      </w:tr>
      <w:tr w:rsidR="00970669" w:rsidRPr="0006619B" w14:paraId="71EA7B09" w14:textId="77777777" w:rsidTr="006A0A37">
        <w:tc>
          <w:tcPr>
            <w:tcW w:w="3960" w:type="dxa"/>
            <w:shd w:val="clear" w:color="auto" w:fill="auto"/>
            <w:vAlign w:val="bottom"/>
          </w:tcPr>
          <w:p w14:paraId="6620E7A0" w14:textId="77777777" w:rsidR="00970669" w:rsidRPr="0006619B" w:rsidRDefault="00970669" w:rsidP="005E077E">
            <w:pPr>
              <w:ind w:left="-86" w:right="-72"/>
              <w:jc w:val="both"/>
              <w:rPr>
                <w:rFonts w:ascii="Cordia New" w:hAnsi="Cordia New" w:cs="Cordia New"/>
                <w:cs/>
              </w:rPr>
            </w:pPr>
          </w:p>
        </w:tc>
        <w:tc>
          <w:tcPr>
            <w:tcW w:w="1570" w:type="dxa"/>
            <w:shd w:val="clear" w:color="auto" w:fill="auto"/>
            <w:vAlign w:val="bottom"/>
          </w:tcPr>
          <w:p w14:paraId="1762E42B" w14:textId="77777777" w:rsidR="00970669" w:rsidRPr="0006619B" w:rsidRDefault="00970669" w:rsidP="005E077E">
            <w:pPr>
              <w:jc w:val="center"/>
              <w:rPr>
                <w:rFonts w:ascii="Cordia New" w:hAnsi="Cordia New" w:cs="Cordia New"/>
                <w:b/>
                <w:bCs/>
                <w:cs/>
              </w:rPr>
            </w:pPr>
          </w:p>
        </w:tc>
        <w:tc>
          <w:tcPr>
            <w:tcW w:w="1584" w:type="dxa"/>
            <w:shd w:val="clear" w:color="auto" w:fill="auto"/>
            <w:vAlign w:val="bottom"/>
          </w:tcPr>
          <w:p w14:paraId="47D80B28" w14:textId="77777777" w:rsidR="00970669" w:rsidRPr="0006619B" w:rsidRDefault="00970669" w:rsidP="005E077E">
            <w:pPr>
              <w:jc w:val="center"/>
              <w:rPr>
                <w:rFonts w:ascii="Cordia New" w:hAnsi="Cordia New" w:cs="Cordia New"/>
                <w:b/>
                <w:bCs/>
                <w:cs/>
              </w:rPr>
            </w:pPr>
          </w:p>
        </w:tc>
        <w:tc>
          <w:tcPr>
            <w:tcW w:w="1985" w:type="dxa"/>
            <w:shd w:val="clear" w:color="auto" w:fill="auto"/>
            <w:vAlign w:val="bottom"/>
          </w:tcPr>
          <w:p w14:paraId="4630C696" w14:textId="77777777" w:rsidR="00970669" w:rsidRPr="0006619B" w:rsidRDefault="00970669" w:rsidP="005E077E">
            <w:pPr>
              <w:jc w:val="center"/>
              <w:rPr>
                <w:rFonts w:ascii="Cordia New" w:hAnsi="Cordia New" w:cs="Cordia New"/>
                <w:b/>
                <w:bCs/>
                <w:cs/>
              </w:rPr>
            </w:pPr>
          </w:p>
        </w:tc>
        <w:tc>
          <w:tcPr>
            <w:tcW w:w="2736" w:type="dxa"/>
            <w:gridSpan w:val="2"/>
            <w:tcBorders>
              <w:top w:val="single" w:sz="4" w:space="0" w:color="auto"/>
              <w:bottom w:val="single" w:sz="4" w:space="0" w:color="auto"/>
            </w:tcBorders>
            <w:shd w:val="clear" w:color="auto" w:fill="auto"/>
            <w:vAlign w:val="bottom"/>
          </w:tcPr>
          <w:p w14:paraId="583F4627" w14:textId="77777777" w:rsidR="00970669" w:rsidRPr="0006619B" w:rsidRDefault="00970669" w:rsidP="005E077E">
            <w:pPr>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0E7321F5" w14:textId="77777777" w:rsidR="00970669" w:rsidRPr="0006619B" w:rsidRDefault="00970669" w:rsidP="00DC1420">
            <w:pPr>
              <w:ind w:right="-74"/>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72C5AB00" w14:textId="77777777" w:rsidTr="006A0A37">
        <w:tc>
          <w:tcPr>
            <w:tcW w:w="3960" w:type="dxa"/>
            <w:shd w:val="clear" w:color="auto" w:fill="auto"/>
            <w:vAlign w:val="bottom"/>
          </w:tcPr>
          <w:p w14:paraId="4B7EE99A" w14:textId="77777777" w:rsidR="00970669" w:rsidRPr="0006619B" w:rsidRDefault="00970669" w:rsidP="005E077E">
            <w:pPr>
              <w:ind w:left="-86" w:right="-72"/>
              <w:jc w:val="both"/>
              <w:rPr>
                <w:rFonts w:ascii="Cordia New" w:hAnsi="Cordia New" w:cs="Cordia New"/>
                <w:cs/>
              </w:rPr>
            </w:pPr>
          </w:p>
        </w:tc>
        <w:tc>
          <w:tcPr>
            <w:tcW w:w="1570" w:type="dxa"/>
            <w:tcBorders>
              <w:bottom w:val="single" w:sz="4" w:space="0" w:color="auto"/>
            </w:tcBorders>
            <w:shd w:val="clear" w:color="auto" w:fill="auto"/>
            <w:vAlign w:val="bottom"/>
          </w:tcPr>
          <w:p w14:paraId="5ED490FC" w14:textId="77777777" w:rsidR="00970669" w:rsidRPr="0006619B" w:rsidRDefault="00970669" w:rsidP="005E077E">
            <w:pPr>
              <w:jc w:val="center"/>
              <w:rPr>
                <w:rFonts w:ascii="Cordia New" w:hAnsi="Cordia New" w:cs="Cordia New"/>
                <w:b/>
                <w:bCs/>
                <w:cs/>
              </w:rPr>
            </w:pPr>
            <w:r w:rsidRPr="0006619B">
              <w:rPr>
                <w:rFonts w:ascii="Cordia New" w:hAnsi="Cordia New" w:cs="Cordia New"/>
                <w:b/>
                <w:bCs/>
              </w:rPr>
              <w:t>Interest</w:t>
            </w:r>
            <w:r w:rsidRPr="0006619B">
              <w:rPr>
                <w:rFonts w:ascii="Cordia New" w:hAnsi="Cordia New" w:cs="Cordia New"/>
                <w:b/>
                <w:bCs/>
                <w:cs/>
              </w:rPr>
              <w:t xml:space="preserve"> </w:t>
            </w:r>
            <w:r w:rsidRPr="0006619B">
              <w:rPr>
                <w:rFonts w:ascii="Cordia New" w:hAnsi="Cordia New" w:cs="Cordia New"/>
                <w:b/>
                <w:bCs/>
              </w:rPr>
              <w:t>rates</w:t>
            </w:r>
          </w:p>
          <w:p w14:paraId="1BCAFDCC" w14:textId="77777777" w:rsidR="00970669" w:rsidRPr="0006619B" w:rsidRDefault="00970669" w:rsidP="005E077E">
            <w:pPr>
              <w:jc w:val="center"/>
              <w:rPr>
                <w:rFonts w:ascii="Cordia New" w:hAnsi="Cordia New" w:cs="Cordia New"/>
                <w:b/>
                <w:bCs/>
                <w:cs/>
                <w:lang w:val="en-US"/>
              </w:rPr>
            </w:pPr>
            <w:r w:rsidRPr="0006619B">
              <w:rPr>
                <w:rFonts w:ascii="Cordia New" w:hAnsi="Cordia New" w:cs="Cordia New"/>
                <w:b/>
                <w:bCs/>
                <w:cs/>
              </w:rPr>
              <w:t xml:space="preserve">(% </w:t>
            </w:r>
            <w:r w:rsidRPr="0006619B">
              <w:rPr>
                <w:rFonts w:ascii="Cordia New" w:hAnsi="Cordia New" w:cs="Cordia New"/>
                <w:b/>
                <w:bCs/>
              </w:rPr>
              <w:t>per</w:t>
            </w:r>
            <w:r w:rsidRPr="0006619B">
              <w:rPr>
                <w:rFonts w:ascii="Cordia New" w:hAnsi="Cordia New" w:cs="Cordia New"/>
                <w:b/>
                <w:bCs/>
                <w:cs/>
              </w:rPr>
              <w:t xml:space="preserve"> </w:t>
            </w:r>
            <w:r w:rsidRPr="0006619B">
              <w:rPr>
                <w:rFonts w:ascii="Cordia New" w:hAnsi="Cordia New" w:cs="Cordia New"/>
                <w:b/>
                <w:bCs/>
              </w:rPr>
              <w:t>annum)</w:t>
            </w:r>
          </w:p>
        </w:tc>
        <w:tc>
          <w:tcPr>
            <w:tcW w:w="1584" w:type="dxa"/>
            <w:tcBorders>
              <w:bottom w:val="single" w:sz="4" w:space="0" w:color="auto"/>
            </w:tcBorders>
            <w:shd w:val="clear" w:color="auto" w:fill="auto"/>
            <w:vAlign w:val="center"/>
          </w:tcPr>
          <w:p w14:paraId="55774450" w14:textId="1F78D054" w:rsidR="00970669" w:rsidRPr="0006619B" w:rsidRDefault="00970669" w:rsidP="005E077E">
            <w:pPr>
              <w:jc w:val="center"/>
              <w:rPr>
                <w:rFonts w:ascii="Cordia New" w:hAnsi="Cordia New" w:cs="Cordia New"/>
                <w:b/>
                <w:bCs/>
                <w:lang w:val="en-GB"/>
              </w:rPr>
            </w:pPr>
            <w:r w:rsidRPr="0006619B">
              <w:rPr>
                <w:rFonts w:ascii="Cordia New" w:hAnsi="Cordia New" w:cs="Cordia New"/>
                <w:b/>
                <w:bCs/>
                <w:lang w:val="en-GB"/>
              </w:rPr>
              <w:t>Effective</w:t>
            </w:r>
          </w:p>
          <w:p w14:paraId="5B849CA8" w14:textId="77777777" w:rsidR="00970669" w:rsidRPr="0006619B" w:rsidRDefault="00970669" w:rsidP="005E077E">
            <w:pPr>
              <w:jc w:val="center"/>
              <w:rPr>
                <w:rFonts w:ascii="Cordia New" w:hAnsi="Cordia New" w:cs="Cordia New"/>
                <w:b/>
                <w:bCs/>
                <w:lang w:val="en-GB"/>
              </w:rPr>
            </w:pPr>
            <w:r w:rsidRPr="0006619B">
              <w:rPr>
                <w:rFonts w:ascii="Cordia New" w:hAnsi="Cordia New" w:cs="Cordia New"/>
                <w:b/>
                <w:bCs/>
                <w:lang w:val="en-GB"/>
              </w:rPr>
              <w:t xml:space="preserve">interest rates </w:t>
            </w:r>
          </w:p>
          <w:p w14:paraId="097AD2F1" w14:textId="77777777" w:rsidR="00970669" w:rsidRPr="0006619B" w:rsidRDefault="00970669" w:rsidP="005E077E">
            <w:pPr>
              <w:jc w:val="center"/>
              <w:rPr>
                <w:rFonts w:ascii="Cordia New" w:hAnsi="Cordia New" w:cs="Cordia New"/>
                <w:b/>
                <w:bCs/>
                <w:cs/>
                <w:lang w:val="en-GB"/>
              </w:rPr>
            </w:pPr>
            <w:r w:rsidRPr="0006619B">
              <w:rPr>
                <w:rFonts w:ascii="Cordia New" w:hAnsi="Cordia New" w:cs="Cordia New"/>
                <w:b/>
                <w:bCs/>
                <w:lang w:val="en-GB"/>
              </w:rPr>
              <w:t>(% per annum)</w:t>
            </w:r>
          </w:p>
        </w:tc>
        <w:tc>
          <w:tcPr>
            <w:tcW w:w="1985" w:type="dxa"/>
            <w:tcBorders>
              <w:bottom w:val="single" w:sz="4" w:space="0" w:color="auto"/>
            </w:tcBorders>
            <w:shd w:val="clear" w:color="auto" w:fill="auto"/>
            <w:vAlign w:val="bottom"/>
          </w:tcPr>
          <w:p w14:paraId="47FB2F55" w14:textId="77777777" w:rsidR="00970669" w:rsidRPr="0006619B" w:rsidRDefault="00970669" w:rsidP="005E077E">
            <w:pPr>
              <w:jc w:val="center"/>
              <w:rPr>
                <w:rFonts w:ascii="Cordia New" w:hAnsi="Cordia New" w:cs="Cordia New"/>
                <w:b/>
                <w:bCs/>
                <w:lang w:val="en-US"/>
              </w:rPr>
            </w:pPr>
            <w:r w:rsidRPr="0006619B">
              <w:rPr>
                <w:rFonts w:ascii="Cordia New" w:hAnsi="Cordia New" w:cs="Cordia New"/>
                <w:b/>
                <w:bCs/>
              </w:rPr>
              <w:t>Maturity</w:t>
            </w:r>
            <w:r w:rsidRPr="0006619B">
              <w:rPr>
                <w:rFonts w:ascii="Cordia New" w:hAnsi="Cordia New" w:cs="Cordia New"/>
                <w:b/>
                <w:bCs/>
                <w:cs/>
              </w:rPr>
              <w:t xml:space="preserve"> </w:t>
            </w:r>
            <w:r w:rsidRPr="0006619B">
              <w:rPr>
                <w:rFonts w:ascii="Cordia New" w:hAnsi="Cordia New" w:cs="Cordia New"/>
                <w:b/>
                <w:bCs/>
              </w:rPr>
              <w:t>date</w:t>
            </w:r>
          </w:p>
        </w:tc>
        <w:tc>
          <w:tcPr>
            <w:tcW w:w="1368" w:type="dxa"/>
            <w:tcBorders>
              <w:top w:val="single" w:sz="4" w:space="0" w:color="auto"/>
              <w:bottom w:val="single" w:sz="4" w:space="0" w:color="auto"/>
            </w:tcBorders>
            <w:shd w:val="clear" w:color="auto" w:fill="auto"/>
            <w:vAlign w:val="bottom"/>
          </w:tcPr>
          <w:p w14:paraId="0A53AA2C" w14:textId="77777777" w:rsidR="00970669" w:rsidRPr="0006619B" w:rsidRDefault="00970669" w:rsidP="005E077E">
            <w:pPr>
              <w:ind w:right="-72"/>
              <w:jc w:val="right"/>
              <w:rPr>
                <w:rFonts w:ascii="Cordia New" w:hAnsi="Cordia New" w:cs="Cordia New"/>
                <w:b/>
                <w:bCs/>
                <w:lang w:val="en-GB"/>
              </w:rPr>
            </w:pPr>
          </w:p>
          <w:p w14:paraId="46B408BD" w14:textId="0559A6E9" w:rsidR="00970669"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31</w:t>
            </w:r>
            <w:r w:rsidR="00970669" w:rsidRPr="0006619B">
              <w:rPr>
                <w:rFonts w:ascii="Cordia New" w:hAnsi="Cordia New" w:cs="Cordia New"/>
                <w:b/>
                <w:bCs/>
                <w:lang w:val="en-GB"/>
              </w:rPr>
              <w:t xml:space="preserve"> December</w:t>
            </w:r>
          </w:p>
          <w:p w14:paraId="03C021B1" w14:textId="4BA05D77" w:rsidR="00970669"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bottom"/>
          </w:tcPr>
          <w:p w14:paraId="7CD92D68" w14:textId="2CA711DE"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32AFF222" w14:textId="3F68C19C" w:rsidR="00970669"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bottom"/>
          </w:tcPr>
          <w:p w14:paraId="22E8C5DD" w14:textId="77777777" w:rsidR="00970669" w:rsidRPr="0006619B" w:rsidRDefault="00970669" w:rsidP="005E077E">
            <w:pPr>
              <w:ind w:right="-72"/>
              <w:jc w:val="right"/>
              <w:rPr>
                <w:rFonts w:ascii="Cordia New" w:hAnsi="Cordia New" w:cs="Cordia New"/>
                <w:b/>
                <w:bCs/>
                <w:lang w:val="en-GB"/>
              </w:rPr>
            </w:pPr>
          </w:p>
          <w:p w14:paraId="56FB7C03" w14:textId="6592B42C"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08D158EF" w14:textId="30BF3E2F"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bottom"/>
          </w:tcPr>
          <w:p w14:paraId="624D7422" w14:textId="77777777" w:rsidR="00970669" w:rsidRPr="0006619B" w:rsidRDefault="00970669" w:rsidP="005E077E">
            <w:pPr>
              <w:ind w:right="-72"/>
              <w:jc w:val="right"/>
              <w:rPr>
                <w:rFonts w:ascii="Cordia New" w:hAnsi="Cordia New" w:cs="Cordia New"/>
                <w:b/>
                <w:bCs/>
                <w:lang w:val="en-GB"/>
              </w:rPr>
            </w:pPr>
          </w:p>
          <w:p w14:paraId="506D15BE" w14:textId="1EB39EBC"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03E7E841" w14:textId="06AC97CD" w:rsidR="00970669"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2022</w:t>
            </w:r>
          </w:p>
        </w:tc>
      </w:tr>
      <w:tr w:rsidR="00970669" w:rsidRPr="0006619B" w14:paraId="544E1343" w14:textId="77777777" w:rsidTr="006A0A37">
        <w:tc>
          <w:tcPr>
            <w:tcW w:w="3960" w:type="dxa"/>
            <w:shd w:val="clear" w:color="auto" w:fill="auto"/>
            <w:vAlign w:val="bottom"/>
          </w:tcPr>
          <w:p w14:paraId="243E1158" w14:textId="77777777" w:rsidR="00970669" w:rsidRPr="0006619B" w:rsidRDefault="00970669" w:rsidP="005E077E">
            <w:pPr>
              <w:tabs>
                <w:tab w:val="left" w:pos="99"/>
              </w:tabs>
              <w:ind w:left="-86" w:right="-72"/>
              <w:jc w:val="both"/>
              <w:rPr>
                <w:rFonts w:ascii="Cordia New" w:hAnsi="Cordia New" w:cs="Cordia New"/>
                <w:sz w:val="10"/>
                <w:szCs w:val="10"/>
                <w:cs/>
              </w:rPr>
            </w:pPr>
          </w:p>
        </w:tc>
        <w:tc>
          <w:tcPr>
            <w:tcW w:w="1570" w:type="dxa"/>
            <w:shd w:val="clear" w:color="auto" w:fill="auto"/>
            <w:vAlign w:val="bottom"/>
          </w:tcPr>
          <w:p w14:paraId="7C2C17A2" w14:textId="77777777" w:rsidR="00970669" w:rsidRPr="0006619B" w:rsidRDefault="00970669" w:rsidP="005E077E">
            <w:pPr>
              <w:jc w:val="center"/>
              <w:rPr>
                <w:rFonts w:ascii="Cordia New" w:hAnsi="Cordia New" w:cs="Cordia New"/>
                <w:sz w:val="10"/>
                <w:szCs w:val="10"/>
                <w:cs/>
              </w:rPr>
            </w:pPr>
          </w:p>
        </w:tc>
        <w:tc>
          <w:tcPr>
            <w:tcW w:w="1584" w:type="dxa"/>
            <w:shd w:val="clear" w:color="auto" w:fill="auto"/>
            <w:vAlign w:val="bottom"/>
          </w:tcPr>
          <w:p w14:paraId="4293AAAC" w14:textId="77777777" w:rsidR="00970669" w:rsidRPr="0006619B" w:rsidRDefault="00970669" w:rsidP="005E077E">
            <w:pPr>
              <w:jc w:val="center"/>
              <w:rPr>
                <w:rFonts w:ascii="Cordia New" w:hAnsi="Cordia New" w:cs="Cordia New"/>
                <w:sz w:val="10"/>
                <w:szCs w:val="10"/>
                <w:cs/>
              </w:rPr>
            </w:pPr>
          </w:p>
        </w:tc>
        <w:tc>
          <w:tcPr>
            <w:tcW w:w="1985" w:type="dxa"/>
            <w:shd w:val="clear" w:color="auto" w:fill="auto"/>
            <w:vAlign w:val="bottom"/>
          </w:tcPr>
          <w:p w14:paraId="36075609" w14:textId="77777777" w:rsidR="00970669" w:rsidRPr="0006619B" w:rsidRDefault="00970669" w:rsidP="005E077E">
            <w:pPr>
              <w:jc w:val="center"/>
              <w:rPr>
                <w:rFonts w:ascii="Cordia New" w:hAnsi="Cordia New" w:cs="Cordia New"/>
                <w:sz w:val="10"/>
                <w:szCs w:val="10"/>
                <w:cs/>
              </w:rPr>
            </w:pPr>
          </w:p>
        </w:tc>
        <w:tc>
          <w:tcPr>
            <w:tcW w:w="1368" w:type="dxa"/>
            <w:shd w:val="clear" w:color="auto" w:fill="auto"/>
            <w:vAlign w:val="bottom"/>
          </w:tcPr>
          <w:p w14:paraId="527C7108" w14:textId="77777777" w:rsidR="00970669" w:rsidRPr="0006619B" w:rsidRDefault="00970669" w:rsidP="005E077E">
            <w:pPr>
              <w:ind w:right="-72"/>
              <w:jc w:val="right"/>
              <w:rPr>
                <w:rFonts w:ascii="Cordia New" w:hAnsi="Cordia New" w:cs="Cordia New"/>
                <w:sz w:val="10"/>
                <w:szCs w:val="10"/>
                <w:lang w:val="en-US"/>
              </w:rPr>
            </w:pPr>
          </w:p>
        </w:tc>
        <w:tc>
          <w:tcPr>
            <w:tcW w:w="1368" w:type="dxa"/>
            <w:shd w:val="clear" w:color="auto" w:fill="auto"/>
            <w:vAlign w:val="bottom"/>
          </w:tcPr>
          <w:p w14:paraId="0B0930FA" w14:textId="77777777" w:rsidR="00970669" w:rsidRPr="0006619B" w:rsidRDefault="00970669" w:rsidP="005E077E">
            <w:pPr>
              <w:ind w:right="-72"/>
              <w:jc w:val="right"/>
              <w:rPr>
                <w:rFonts w:ascii="Cordia New" w:hAnsi="Cordia New" w:cs="Cordia New"/>
                <w:sz w:val="10"/>
                <w:szCs w:val="10"/>
                <w:lang w:val="en-US"/>
              </w:rPr>
            </w:pPr>
          </w:p>
        </w:tc>
        <w:tc>
          <w:tcPr>
            <w:tcW w:w="1368" w:type="dxa"/>
            <w:shd w:val="clear" w:color="auto" w:fill="auto"/>
            <w:vAlign w:val="bottom"/>
          </w:tcPr>
          <w:p w14:paraId="7AA89DF7" w14:textId="77777777" w:rsidR="00970669" w:rsidRPr="0006619B" w:rsidRDefault="00970669" w:rsidP="005E077E">
            <w:pPr>
              <w:ind w:right="-72"/>
              <w:jc w:val="right"/>
              <w:rPr>
                <w:rFonts w:ascii="Cordia New" w:hAnsi="Cordia New" w:cs="Cordia New"/>
                <w:sz w:val="10"/>
                <w:szCs w:val="10"/>
                <w:lang w:val="en-GB"/>
              </w:rPr>
            </w:pPr>
          </w:p>
        </w:tc>
        <w:tc>
          <w:tcPr>
            <w:tcW w:w="1368" w:type="dxa"/>
            <w:shd w:val="clear" w:color="auto" w:fill="auto"/>
            <w:vAlign w:val="bottom"/>
          </w:tcPr>
          <w:p w14:paraId="31C100F2" w14:textId="77777777" w:rsidR="00970669" w:rsidRPr="0006619B" w:rsidRDefault="00970669" w:rsidP="005E077E">
            <w:pPr>
              <w:ind w:right="-72"/>
              <w:jc w:val="right"/>
              <w:rPr>
                <w:rFonts w:ascii="Cordia New" w:hAnsi="Cordia New" w:cs="Cordia New"/>
                <w:sz w:val="10"/>
                <w:szCs w:val="10"/>
                <w:lang w:val="en-US"/>
              </w:rPr>
            </w:pPr>
          </w:p>
        </w:tc>
      </w:tr>
      <w:tr w:rsidR="00970669" w:rsidRPr="00D63504" w14:paraId="355D41C3" w14:textId="77777777" w:rsidTr="006A0A37">
        <w:tc>
          <w:tcPr>
            <w:tcW w:w="3960" w:type="dxa"/>
            <w:shd w:val="clear" w:color="auto" w:fill="auto"/>
            <w:vAlign w:val="bottom"/>
          </w:tcPr>
          <w:p w14:paraId="5245D8E4" w14:textId="41174764" w:rsidR="00970669" w:rsidRPr="0006619B" w:rsidRDefault="00502107" w:rsidP="005E077E">
            <w:pPr>
              <w:ind w:left="-86" w:right="-72"/>
              <w:rPr>
                <w:rFonts w:ascii="Cordia New" w:hAnsi="Cordia New" w:cs="Cordia New"/>
                <w:lang w:val="en-US"/>
              </w:rPr>
            </w:pPr>
            <w:r w:rsidRPr="0006619B">
              <w:rPr>
                <w:rFonts w:ascii="Cordia New" w:hAnsi="Cordia New" w:cs="Cordia New"/>
                <w:lang w:val="en-GB"/>
              </w:rPr>
              <w:t>Maturity date over 1 year</w:t>
            </w:r>
            <w:r w:rsidRPr="0006619B">
              <w:rPr>
                <w:rFonts w:ascii="Cordia New" w:hAnsi="Cordia New" w:cs="Cordia New"/>
                <w:lang w:val="en-US"/>
              </w:rPr>
              <w:t>s</w:t>
            </w:r>
            <w:r w:rsidRPr="0006619B">
              <w:rPr>
                <w:rFonts w:ascii="Cordia New" w:hAnsi="Cordia New" w:cs="Cordia New"/>
                <w:lang w:val="en-GB"/>
              </w:rPr>
              <w:br/>
              <w:t xml:space="preserve">   but not exceeding 3 years</w:t>
            </w:r>
          </w:p>
        </w:tc>
        <w:tc>
          <w:tcPr>
            <w:tcW w:w="1570" w:type="dxa"/>
            <w:shd w:val="clear" w:color="auto" w:fill="auto"/>
            <w:vAlign w:val="bottom"/>
          </w:tcPr>
          <w:p w14:paraId="5C9E7DB7" w14:textId="77777777" w:rsidR="00970669" w:rsidRPr="0006619B" w:rsidRDefault="00970669" w:rsidP="005E077E">
            <w:pPr>
              <w:jc w:val="center"/>
              <w:rPr>
                <w:rFonts w:ascii="Cordia New" w:hAnsi="Cordia New" w:cs="Cordia New"/>
                <w:lang w:val="en-US"/>
              </w:rPr>
            </w:pPr>
          </w:p>
        </w:tc>
        <w:tc>
          <w:tcPr>
            <w:tcW w:w="1584" w:type="dxa"/>
            <w:shd w:val="clear" w:color="auto" w:fill="auto"/>
            <w:vAlign w:val="bottom"/>
          </w:tcPr>
          <w:p w14:paraId="4749BBFB" w14:textId="77777777" w:rsidR="00970669" w:rsidRPr="0006619B" w:rsidRDefault="00970669" w:rsidP="005E077E">
            <w:pPr>
              <w:jc w:val="center"/>
              <w:rPr>
                <w:rFonts w:ascii="Cordia New" w:hAnsi="Cordia New" w:cs="Cordia New"/>
                <w:spacing w:val="-2"/>
                <w:lang w:val="en-US"/>
              </w:rPr>
            </w:pPr>
          </w:p>
        </w:tc>
        <w:tc>
          <w:tcPr>
            <w:tcW w:w="1985" w:type="dxa"/>
            <w:shd w:val="clear" w:color="auto" w:fill="auto"/>
            <w:vAlign w:val="bottom"/>
          </w:tcPr>
          <w:p w14:paraId="72BD789A" w14:textId="77777777" w:rsidR="00970669" w:rsidRPr="0006619B" w:rsidRDefault="00970669" w:rsidP="005E077E">
            <w:pPr>
              <w:jc w:val="center"/>
              <w:rPr>
                <w:rFonts w:ascii="Cordia New" w:hAnsi="Cordia New" w:cs="Cordia New"/>
                <w:spacing w:val="-2"/>
                <w:cs/>
              </w:rPr>
            </w:pPr>
          </w:p>
        </w:tc>
        <w:tc>
          <w:tcPr>
            <w:tcW w:w="1368" w:type="dxa"/>
            <w:shd w:val="clear" w:color="auto" w:fill="auto"/>
            <w:vAlign w:val="bottom"/>
          </w:tcPr>
          <w:p w14:paraId="69C8A5C7" w14:textId="77777777" w:rsidR="00970669" w:rsidRPr="0006619B" w:rsidRDefault="00970669" w:rsidP="005E077E">
            <w:pPr>
              <w:tabs>
                <w:tab w:val="decimal" w:pos="523"/>
              </w:tabs>
              <w:ind w:right="-72"/>
              <w:jc w:val="right"/>
              <w:rPr>
                <w:rFonts w:ascii="Cordia New" w:hAnsi="Cordia New" w:cs="Cordia New"/>
                <w:cs/>
                <w:lang w:val="en-US"/>
              </w:rPr>
            </w:pPr>
          </w:p>
        </w:tc>
        <w:tc>
          <w:tcPr>
            <w:tcW w:w="1368" w:type="dxa"/>
            <w:shd w:val="clear" w:color="auto" w:fill="auto"/>
            <w:vAlign w:val="bottom"/>
          </w:tcPr>
          <w:p w14:paraId="518CAA9E" w14:textId="77777777" w:rsidR="00970669" w:rsidRPr="0006619B" w:rsidRDefault="00970669" w:rsidP="005E077E">
            <w:pPr>
              <w:tabs>
                <w:tab w:val="decimal" w:pos="523"/>
              </w:tabs>
              <w:ind w:right="-72"/>
              <w:jc w:val="right"/>
              <w:rPr>
                <w:rFonts w:ascii="Cordia New" w:hAnsi="Cordia New" w:cs="Cordia New"/>
                <w:cs/>
                <w:lang w:val="en-US"/>
              </w:rPr>
            </w:pPr>
          </w:p>
        </w:tc>
        <w:tc>
          <w:tcPr>
            <w:tcW w:w="1368" w:type="dxa"/>
            <w:shd w:val="clear" w:color="auto" w:fill="auto"/>
            <w:vAlign w:val="bottom"/>
          </w:tcPr>
          <w:p w14:paraId="1C7A5BBF" w14:textId="77777777" w:rsidR="00970669" w:rsidRPr="0006619B" w:rsidRDefault="00970669" w:rsidP="005E077E">
            <w:pPr>
              <w:tabs>
                <w:tab w:val="decimal" w:pos="954"/>
              </w:tabs>
              <w:ind w:right="-72"/>
              <w:jc w:val="right"/>
              <w:rPr>
                <w:rFonts w:ascii="Cordia New" w:hAnsi="Cordia New" w:cs="Cordia New"/>
                <w:cs/>
                <w:lang w:val="en-US"/>
              </w:rPr>
            </w:pPr>
          </w:p>
        </w:tc>
        <w:tc>
          <w:tcPr>
            <w:tcW w:w="1368" w:type="dxa"/>
            <w:shd w:val="clear" w:color="auto" w:fill="auto"/>
            <w:vAlign w:val="bottom"/>
          </w:tcPr>
          <w:p w14:paraId="1D1E7AE4" w14:textId="77777777" w:rsidR="00970669" w:rsidRPr="0006619B" w:rsidRDefault="00970669" w:rsidP="005E077E">
            <w:pPr>
              <w:tabs>
                <w:tab w:val="decimal" w:pos="954"/>
              </w:tabs>
              <w:ind w:right="-72"/>
              <w:jc w:val="right"/>
              <w:rPr>
                <w:rFonts w:ascii="Cordia New" w:hAnsi="Cordia New" w:cs="Cordia New"/>
                <w:cs/>
                <w:lang w:val="en-US"/>
              </w:rPr>
            </w:pPr>
          </w:p>
        </w:tc>
      </w:tr>
      <w:tr w:rsidR="00502107" w:rsidRPr="0006619B" w14:paraId="289A9884" w14:textId="77777777" w:rsidTr="007852D7">
        <w:tc>
          <w:tcPr>
            <w:tcW w:w="3960" w:type="dxa"/>
            <w:shd w:val="clear" w:color="auto" w:fill="auto"/>
            <w:vAlign w:val="bottom"/>
          </w:tcPr>
          <w:p w14:paraId="55B0B3E0" w14:textId="57539066" w:rsidR="00502107" w:rsidRPr="0006619B" w:rsidRDefault="00502107" w:rsidP="00502107">
            <w:pPr>
              <w:ind w:left="-86" w:right="-72"/>
              <w:rPr>
                <w:rFonts w:ascii="Cordia New" w:hAnsi="Cordia New" w:cs="Cordia New"/>
                <w:b/>
                <w:bCs/>
                <w:vertAlign w:val="superscript"/>
                <w:cs/>
                <w:lang w:val="en-US"/>
              </w:rPr>
            </w:pPr>
            <w:r w:rsidRPr="0006619B">
              <w:rPr>
                <w:rFonts w:ascii="Cordia New" w:hAnsi="Cordia New" w:cs="Cordia New"/>
                <w:lang w:val="en-US"/>
              </w:rPr>
              <w:t xml:space="preserve">   </w:t>
            </w:r>
            <w:r w:rsidRPr="0006619B">
              <w:rPr>
                <w:rFonts w:ascii="Cordia New" w:hAnsi="Cordia New" w:cs="Cordia New"/>
                <w:cs/>
                <w:lang w:val="en-US"/>
              </w:rPr>
              <w:t xml:space="preserve">- </w:t>
            </w:r>
            <w:r w:rsidRPr="0006619B">
              <w:rPr>
                <w:rFonts w:ascii="Cordia New" w:hAnsi="Cordia New" w:cs="Cordia New"/>
                <w:lang w:val="en-US"/>
              </w:rPr>
              <w:t xml:space="preserve">Debentures </w:t>
            </w:r>
            <w:r w:rsidR="00267855" w:rsidRPr="0006619B">
              <w:rPr>
                <w:rFonts w:ascii="Cordia New" w:hAnsi="Cordia New" w:cs="Cordia New"/>
                <w:lang w:val="en-US"/>
              </w:rPr>
              <w:t xml:space="preserve">of </w:t>
            </w:r>
            <w:r w:rsidRPr="0006619B">
              <w:rPr>
                <w:rFonts w:ascii="Cordia New" w:hAnsi="Cordia New" w:cs="Cordia New"/>
                <w:lang w:val="en-US"/>
              </w:rPr>
              <w:t xml:space="preserve">Baht </w:t>
            </w:r>
            <w:r w:rsidRPr="0006619B">
              <w:rPr>
                <w:rFonts w:ascii="Cordia New" w:hAnsi="Cordia New" w:cs="Cordia New"/>
                <w:lang w:val="en-GB"/>
              </w:rPr>
              <w:t>6</w:t>
            </w:r>
            <w:r w:rsidRPr="0006619B">
              <w:rPr>
                <w:rFonts w:ascii="Cordia New" w:hAnsi="Cordia New" w:cs="Cordia New"/>
                <w:lang w:val="en-US"/>
              </w:rPr>
              <w:t>,</w:t>
            </w:r>
            <w:r w:rsidRPr="0006619B">
              <w:rPr>
                <w:rFonts w:ascii="Cordia New" w:hAnsi="Cordia New" w:cs="Cordia New"/>
                <w:lang w:val="en-GB"/>
              </w:rPr>
              <w:t>000</w:t>
            </w:r>
            <w:r w:rsidRPr="0006619B">
              <w:rPr>
                <w:rFonts w:ascii="Cordia New" w:hAnsi="Cordia New" w:cs="Cordia New"/>
                <w:lang w:val="en-US"/>
              </w:rPr>
              <w:t xml:space="preserve"> million</w:t>
            </w:r>
          </w:p>
        </w:tc>
        <w:tc>
          <w:tcPr>
            <w:tcW w:w="1570" w:type="dxa"/>
            <w:shd w:val="clear" w:color="auto" w:fill="auto"/>
            <w:vAlign w:val="bottom"/>
          </w:tcPr>
          <w:p w14:paraId="76F170A3" w14:textId="70D3B285" w:rsidR="00502107" w:rsidRPr="0006619B" w:rsidRDefault="00502107" w:rsidP="00502107">
            <w:pPr>
              <w:jc w:val="center"/>
              <w:rPr>
                <w:rFonts w:ascii="Cordia New" w:hAnsi="Cordia New" w:cs="Cordia New"/>
                <w:cs/>
                <w:lang w:val="en-US"/>
              </w:rPr>
            </w:pPr>
            <w:r w:rsidRPr="0006619B">
              <w:rPr>
                <w:rFonts w:ascii="Cordia New" w:hAnsi="Cordia New" w:cs="Cordia New"/>
                <w:lang w:val="en-GB"/>
              </w:rPr>
              <w:t>2</w:t>
            </w:r>
            <w:r w:rsidRPr="0006619B">
              <w:rPr>
                <w:rFonts w:ascii="Cordia New" w:hAnsi="Cordia New" w:cs="Cordia New"/>
                <w:lang w:val="en-US"/>
              </w:rPr>
              <w:t>.</w:t>
            </w:r>
            <w:r w:rsidRPr="0006619B">
              <w:rPr>
                <w:rFonts w:ascii="Cordia New" w:hAnsi="Cordia New" w:cs="Cordia New"/>
                <w:lang w:val="en-GB"/>
              </w:rPr>
              <w:t>00 - 2.75</w:t>
            </w:r>
          </w:p>
        </w:tc>
        <w:tc>
          <w:tcPr>
            <w:tcW w:w="1584" w:type="dxa"/>
            <w:shd w:val="clear" w:color="auto" w:fill="auto"/>
            <w:vAlign w:val="bottom"/>
          </w:tcPr>
          <w:p w14:paraId="277B1C5F" w14:textId="0354AE62" w:rsidR="00502107" w:rsidRPr="0006619B" w:rsidRDefault="00502107" w:rsidP="00502107">
            <w:pPr>
              <w:jc w:val="center"/>
              <w:rPr>
                <w:rFonts w:ascii="Cordia New" w:hAnsi="Cordia New" w:cs="Cordia New"/>
                <w:lang w:val="en-US"/>
              </w:rPr>
            </w:pPr>
            <w:r w:rsidRPr="0006619B">
              <w:rPr>
                <w:rFonts w:ascii="Cordia New" w:hAnsi="Cordia New" w:cs="Cordia New"/>
                <w:lang w:val="en-GB"/>
              </w:rPr>
              <w:t>2.284</w:t>
            </w:r>
          </w:p>
        </w:tc>
        <w:tc>
          <w:tcPr>
            <w:tcW w:w="1985" w:type="dxa"/>
            <w:shd w:val="clear" w:color="auto" w:fill="auto"/>
            <w:vAlign w:val="bottom"/>
          </w:tcPr>
          <w:p w14:paraId="38FC256E" w14:textId="7A4DF2ED" w:rsidR="00502107" w:rsidRPr="0006619B" w:rsidRDefault="00502107" w:rsidP="00502107">
            <w:pPr>
              <w:jc w:val="center"/>
              <w:rPr>
                <w:rFonts w:ascii="Cordia New" w:hAnsi="Cordia New" w:cs="Cordia New"/>
                <w:cs/>
                <w:lang w:val="en-US"/>
              </w:rPr>
            </w:pPr>
            <w:r w:rsidRPr="0006619B">
              <w:rPr>
                <w:rFonts w:ascii="Cordia New" w:hAnsi="Cordia New" w:cs="Cordia New"/>
                <w:lang w:val="en-GB"/>
              </w:rPr>
              <w:t>5 November</w:t>
            </w:r>
            <w:r w:rsidRPr="0006619B">
              <w:rPr>
                <w:rFonts w:ascii="Cordia New" w:hAnsi="Cordia New" w:cs="Cordia New"/>
                <w:cs/>
                <w:lang w:val="en-US"/>
              </w:rPr>
              <w:t xml:space="preserve"> </w:t>
            </w:r>
            <w:r w:rsidRPr="0006619B">
              <w:rPr>
                <w:rFonts w:ascii="Cordia New" w:hAnsi="Cordia New" w:cs="Cordia New"/>
                <w:lang w:val="en-GB"/>
              </w:rPr>
              <w:t>2026</w:t>
            </w:r>
          </w:p>
        </w:tc>
        <w:tc>
          <w:tcPr>
            <w:tcW w:w="1368" w:type="dxa"/>
            <w:shd w:val="clear" w:color="auto" w:fill="auto"/>
            <w:vAlign w:val="center"/>
          </w:tcPr>
          <w:p w14:paraId="3C34BA4A" w14:textId="7B975BDA" w:rsidR="00502107" w:rsidRPr="0006619B" w:rsidRDefault="00502107" w:rsidP="00502107">
            <w:pPr>
              <w:tabs>
                <w:tab w:val="decimal" w:pos="523"/>
              </w:tabs>
              <w:ind w:right="-72"/>
              <w:jc w:val="right"/>
              <w:rPr>
                <w:rFonts w:ascii="Cordia New" w:hAnsi="Cordia New" w:cs="Cordia New"/>
                <w:lang w:val="en-US"/>
              </w:rPr>
            </w:pPr>
            <w:r w:rsidRPr="0006619B">
              <w:rPr>
                <w:rFonts w:asciiTheme="minorBidi" w:hAnsiTheme="minorBidi" w:cstheme="minorBidi"/>
                <w:sz w:val="26"/>
                <w:szCs w:val="26"/>
                <w:lang w:val="en-US"/>
              </w:rPr>
              <w:t>175</w:t>
            </w:r>
          </w:p>
        </w:tc>
        <w:tc>
          <w:tcPr>
            <w:tcW w:w="1368" w:type="dxa"/>
            <w:shd w:val="clear" w:color="auto" w:fill="auto"/>
            <w:vAlign w:val="center"/>
          </w:tcPr>
          <w:p w14:paraId="4DDB6DBE" w14:textId="6C436D98" w:rsidR="00502107" w:rsidRPr="0006619B" w:rsidRDefault="00502107" w:rsidP="00502107">
            <w:pPr>
              <w:tabs>
                <w:tab w:val="decimal" w:pos="523"/>
              </w:tabs>
              <w:ind w:right="-72"/>
              <w:jc w:val="right"/>
              <w:rPr>
                <w:rFonts w:ascii="Cordia New" w:hAnsi="Cordia New" w:cs="Cordia New"/>
                <w:lang w:val="en-US"/>
              </w:rPr>
            </w:pPr>
            <w:r w:rsidRPr="0006619B">
              <w:rPr>
                <w:rFonts w:asciiTheme="minorBidi" w:hAnsiTheme="minorBidi" w:cstheme="minorBidi"/>
                <w:sz w:val="26"/>
                <w:szCs w:val="26"/>
                <w:lang w:val="en-GB"/>
              </w:rPr>
              <w:t>173</w:t>
            </w:r>
          </w:p>
        </w:tc>
        <w:tc>
          <w:tcPr>
            <w:tcW w:w="1368" w:type="dxa"/>
            <w:shd w:val="clear" w:color="auto" w:fill="auto"/>
            <w:vAlign w:val="center"/>
          </w:tcPr>
          <w:p w14:paraId="760DE916" w14:textId="71D04E70" w:rsidR="00502107" w:rsidRPr="0006619B" w:rsidRDefault="00502107" w:rsidP="00502107">
            <w:pPr>
              <w:tabs>
                <w:tab w:val="decimal" w:pos="954"/>
              </w:tabs>
              <w:ind w:right="-72"/>
              <w:jc w:val="right"/>
              <w:rPr>
                <w:rFonts w:ascii="Cordia New" w:hAnsi="Cordia New" w:cs="Cordia New"/>
                <w:lang w:val="en-US"/>
              </w:rPr>
            </w:pPr>
            <w:r w:rsidRPr="0006619B">
              <w:rPr>
                <w:rFonts w:asciiTheme="minorBidi" w:hAnsiTheme="minorBidi" w:cstheme="minorBidi"/>
                <w:sz w:val="26"/>
                <w:szCs w:val="26"/>
                <w:lang w:val="en-US"/>
              </w:rPr>
              <w:t>5,995</w:t>
            </w:r>
          </w:p>
        </w:tc>
        <w:tc>
          <w:tcPr>
            <w:tcW w:w="1368" w:type="dxa"/>
            <w:shd w:val="clear" w:color="auto" w:fill="auto"/>
            <w:vAlign w:val="center"/>
          </w:tcPr>
          <w:p w14:paraId="0EB3F3BF" w14:textId="343397DC" w:rsidR="00502107" w:rsidRPr="0006619B" w:rsidRDefault="00502107" w:rsidP="00502107">
            <w:pPr>
              <w:tabs>
                <w:tab w:val="decimal" w:pos="954"/>
              </w:tabs>
              <w:ind w:right="-72"/>
              <w:jc w:val="right"/>
              <w:rPr>
                <w:rFonts w:ascii="Cordia New" w:hAnsi="Cordia New" w:cs="Cordia New"/>
                <w:lang w:val="en-US"/>
              </w:rPr>
            </w:pPr>
            <w:r w:rsidRPr="0006619B">
              <w:rPr>
                <w:rFonts w:asciiTheme="minorBidi" w:hAnsiTheme="minorBidi" w:cstheme="minorBidi"/>
                <w:sz w:val="26"/>
                <w:szCs w:val="26"/>
                <w:lang w:val="en-GB"/>
              </w:rPr>
              <w:t>5</w:t>
            </w:r>
            <w:r w:rsidRPr="0006619B">
              <w:rPr>
                <w:rFonts w:asciiTheme="minorBidi" w:hAnsiTheme="minorBidi" w:cstheme="minorBidi"/>
                <w:sz w:val="26"/>
                <w:szCs w:val="26"/>
                <w:lang w:val="en-US"/>
              </w:rPr>
              <w:t>,</w:t>
            </w:r>
            <w:r w:rsidRPr="0006619B">
              <w:rPr>
                <w:rFonts w:asciiTheme="minorBidi" w:hAnsiTheme="minorBidi" w:cstheme="minorBidi"/>
                <w:sz w:val="26"/>
                <w:szCs w:val="26"/>
                <w:lang w:val="en-GB"/>
              </w:rPr>
              <w:t>993</w:t>
            </w:r>
          </w:p>
        </w:tc>
      </w:tr>
      <w:tr w:rsidR="00502107" w:rsidRPr="0006619B" w14:paraId="7EC14D1A" w14:textId="77777777" w:rsidTr="007852D7">
        <w:tc>
          <w:tcPr>
            <w:tcW w:w="3960" w:type="dxa"/>
            <w:shd w:val="clear" w:color="auto" w:fill="auto"/>
            <w:vAlign w:val="bottom"/>
          </w:tcPr>
          <w:p w14:paraId="4DD9C749" w14:textId="77777777" w:rsidR="00502107" w:rsidRPr="0006619B" w:rsidRDefault="00502107" w:rsidP="00502107">
            <w:pPr>
              <w:ind w:left="-86" w:right="-72"/>
              <w:rPr>
                <w:rFonts w:ascii="Cordia New" w:hAnsi="Cordia New" w:cs="Cordia New"/>
                <w:sz w:val="10"/>
                <w:szCs w:val="10"/>
                <w:cs/>
              </w:rPr>
            </w:pPr>
          </w:p>
        </w:tc>
        <w:tc>
          <w:tcPr>
            <w:tcW w:w="1570" w:type="dxa"/>
            <w:shd w:val="clear" w:color="auto" w:fill="auto"/>
            <w:vAlign w:val="bottom"/>
          </w:tcPr>
          <w:p w14:paraId="36BF125D" w14:textId="77777777" w:rsidR="00502107" w:rsidRPr="0006619B" w:rsidRDefault="00502107" w:rsidP="00502107">
            <w:pPr>
              <w:jc w:val="center"/>
              <w:rPr>
                <w:rFonts w:ascii="Cordia New" w:hAnsi="Cordia New" w:cs="Cordia New"/>
                <w:sz w:val="10"/>
                <w:szCs w:val="10"/>
                <w:lang w:val="en-US"/>
              </w:rPr>
            </w:pPr>
          </w:p>
        </w:tc>
        <w:tc>
          <w:tcPr>
            <w:tcW w:w="1584" w:type="dxa"/>
            <w:shd w:val="clear" w:color="auto" w:fill="auto"/>
            <w:vAlign w:val="bottom"/>
          </w:tcPr>
          <w:p w14:paraId="5B304144" w14:textId="77777777" w:rsidR="00502107" w:rsidRPr="0006619B" w:rsidRDefault="00502107" w:rsidP="00502107">
            <w:pPr>
              <w:jc w:val="center"/>
              <w:rPr>
                <w:rFonts w:ascii="Cordia New" w:hAnsi="Cordia New" w:cs="Cordia New"/>
                <w:spacing w:val="-2"/>
                <w:sz w:val="10"/>
                <w:szCs w:val="10"/>
                <w:lang w:val="en-US"/>
              </w:rPr>
            </w:pPr>
          </w:p>
        </w:tc>
        <w:tc>
          <w:tcPr>
            <w:tcW w:w="1985" w:type="dxa"/>
            <w:shd w:val="clear" w:color="auto" w:fill="auto"/>
            <w:vAlign w:val="bottom"/>
          </w:tcPr>
          <w:p w14:paraId="6544B27B" w14:textId="77777777" w:rsidR="00502107" w:rsidRPr="0006619B" w:rsidRDefault="00502107" w:rsidP="00502107">
            <w:pPr>
              <w:jc w:val="center"/>
              <w:rPr>
                <w:rFonts w:ascii="Cordia New" w:hAnsi="Cordia New" w:cs="Cordia New"/>
                <w:spacing w:val="-2"/>
                <w:sz w:val="10"/>
                <w:szCs w:val="10"/>
                <w:lang w:val="en-GB"/>
              </w:rPr>
            </w:pPr>
          </w:p>
        </w:tc>
        <w:tc>
          <w:tcPr>
            <w:tcW w:w="1368" w:type="dxa"/>
            <w:shd w:val="clear" w:color="auto" w:fill="auto"/>
            <w:vAlign w:val="center"/>
          </w:tcPr>
          <w:p w14:paraId="177FFE4A" w14:textId="77777777" w:rsidR="00502107" w:rsidRPr="0006619B" w:rsidRDefault="00502107" w:rsidP="00502107">
            <w:pPr>
              <w:tabs>
                <w:tab w:val="decimal" w:pos="523"/>
              </w:tabs>
              <w:ind w:right="-72"/>
              <w:jc w:val="right"/>
              <w:rPr>
                <w:rFonts w:ascii="Cordia New" w:hAnsi="Cordia New" w:cs="Cordia New"/>
                <w:sz w:val="10"/>
                <w:szCs w:val="10"/>
                <w:cs/>
                <w:lang w:val="en-US"/>
              </w:rPr>
            </w:pPr>
          </w:p>
        </w:tc>
        <w:tc>
          <w:tcPr>
            <w:tcW w:w="1368" w:type="dxa"/>
            <w:shd w:val="clear" w:color="auto" w:fill="auto"/>
            <w:vAlign w:val="center"/>
          </w:tcPr>
          <w:p w14:paraId="244B1C0D" w14:textId="77777777" w:rsidR="00502107" w:rsidRPr="0006619B" w:rsidRDefault="00502107" w:rsidP="00502107">
            <w:pPr>
              <w:tabs>
                <w:tab w:val="decimal" w:pos="523"/>
              </w:tabs>
              <w:ind w:right="-72"/>
              <w:jc w:val="right"/>
              <w:rPr>
                <w:rFonts w:ascii="Cordia New" w:hAnsi="Cordia New" w:cs="Cordia New"/>
                <w:sz w:val="10"/>
                <w:szCs w:val="10"/>
                <w:cs/>
                <w:lang w:val="en-US"/>
              </w:rPr>
            </w:pPr>
          </w:p>
        </w:tc>
        <w:tc>
          <w:tcPr>
            <w:tcW w:w="1368" w:type="dxa"/>
            <w:shd w:val="clear" w:color="auto" w:fill="auto"/>
            <w:vAlign w:val="center"/>
          </w:tcPr>
          <w:p w14:paraId="707FD6EB" w14:textId="77777777" w:rsidR="00502107" w:rsidRPr="0006619B" w:rsidRDefault="00502107" w:rsidP="00502107">
            <w:pPr>
              <w:tabs>
                <w:tab w:val="decimal" w:pos="954"/>
              </w:tabs>
              <w:ind w:right="-72"/>
              <w:jc w:val="right"/>
              <w:rPr>
                <w:rFonts w:ascii="Cordia New" w:hAnsi="Cordia New" w:cs="Cordia New"/>
                <w:sz w:val="10"/>
                <w:szCs w:val="10"/>
                <w:cs/>
                <w:lang w:val="en-US"/>
              </w:rPr>
            </w:pPr>
          </w:p>
        </w:tc>
        <w:tc>
          <w:tcPr>
            <w:tcW w:w="1368" w:type="dxa"/>
            <w:shd w:val="clear" w:color="auto" w:fill="auto"/>
            <w:vAlign w:val="center"/>
          </w:tcPr>
          <w:p w14:paraId="7364D80D" w14:textId="77777777" w:rsidR="00502107" w:rsidRPr="0006619B" w:rsidRDefault="00502107" w:rsidP="00502107">
            <w:pPr>
              <w:tabs>
                <w:tab w:val="decimal" w:pos="954"/>
              </w:tabs>
              <w:ind w:right="-72"/>
              <w:jc w:val="right"/>
              <w:rPr>
                <w:rFonts w:ascii="Cordia New" w:hAnsi="Cordia New" w:cs="Cordia New"/>
                <w:sz w:val="10"/>
                <w:szCs w:val="10"/>
                <w:cs/>
                <w:lang w:val="en-US"/>
              </w:rPr>
            </w:pPr>
          </w:p>
        </w:tc>
      </w:tr>
      <w:tr w:rsidR="00502107" w:rsidRPr="00D63504" w14:paraId="2350C747" w14:textId="77777777" w:rsidTr="007852D7">
        <w:tc>
          <w:tcPr>
            <w:tcW w:w="3960" w:type="dxa"/>
            <w:shd w:val="clear" w:color="auto" w:fill="auto"/>
            <w:vAlign w:val="bottom"/>
          </w:tcPr>
          <w:p w14:paraId="58B7CB51" w14:textId="22068ED0" w:rsidR="00502107" w:rsidRPr="0006619B" w:rsidRDefault="00502107" w:rsidP="00502107">
            <w:pPr>
              <w:ind w:left="-86" w:right="-72"/>
              <w:rPr>
                <w:rFonts w:ascii="Cordia New" w:hAnsi="Cordia New" w:cs="Cordia New"/>
                <w:lang w:val="en-GB"/>
              </w:rPr>
            </w:pPr>
            <w:r w:rsidRPr="0006619B">
              <w:rPr>
                <w:rFonts w:ascii="Cordia New" w:hAnsi="Cordia New" w:cs="Cordia New"/>
                <w:lang w:val="en-GB"/>
              </w:rPr>
              <w:t>Maturity date over 3 year</w:t>
            </w:r>
            <w:r w:rsidRPr="0006619B">
              <w:rPr>
                <w:rFonts w:ascii="Cordia New" w:hAnsi="Cordia New" w:cs="Cordia New"/>
                <w:lang w:val="en-US"/>
              </w:rPr>
              <w:t>s</w:t>
            </w:r>
            <w:r w:rsidRPr="0006619B">
              <w:rPr>
                <w:rFonts w:ascii="Cordia New" w:hAnsi="Cordia New" w:cs="Cordia New"/>
                <w:lang w:val="en-GB"/>
              </w:rPr>
              <w:br/>
              <w:t xml:space="preserve">   but not exceeding 5 years</w:t>
            </w:r>
          </w:p>
        </w:tc>
        <w:tc>
          <w:tcPr>
            <w:tcW w:w="1570" w:type="dxa"/>
            <w:shd w:val="clear" w:color="auto" w:fill="auto"/>
            <w:vAlign w:val="bottom"/>
          </w:tcPr>
          <w:p w14:paraId="1DFFB96C" w14:textId="77777777" w:rsidR="00502107" w:rsidRPr="0006619B" w:rsidRDefault="00502107" w:rsidP="00502107">
            <w:pPr>
              <w:jc w:val="center"/>
              <w:rPr>
                <w:rFonts w:ascii="Cordia New" w:hAnsi="Cordia New" w:cs="Cordia New"/>
                <w:lang w:val="en-US"/>
              </w:rPr>
            </w:pPr>
          </w:p>
        </w:tc>
        <w:tc>
          <w:tcPr>
            <w:tcW w:w="1584" w:type="dxa"/>
            <w:shd w:val="clear" w:color="auto" w:fill="auto"/>
            <w:vAlign w:val="bottom"/>
          </w:tcPr>
          <w:p w14:paraId="76791349" w14:textId="77777777" w:rsidR="00502107" w:rsidRPr="0006619B" w:rsidRDefault="00502107" w:rsidP="00502107">
            <w:pPr>
              <w:jc w:val="center"/>
              <w:rPr>
                <w:rFonts w:ascii="Cordia New" w:hAnsi="Cordia New" w:cs="Cordia New"/>
                <w:spacing w:val="-2"/>
                <w:lang w:val="en-US"/>
              </w:rPr>
            </w:pPr>
          </w:p>
        </w:tc>
        <w:tc>
          <w:tcPr>
            <w:tcW w:w="1985" w:type="dxa"/>
            <w:shd w:val="clear" w:color="auto" w:fill="auto"/>
            <w:vAlign w:val="bottom"/>
          </w:tcPr>
          <w:p w14:paraId="1DE5DA6C" w14:textId="77777777" w:rsidR="00502107" w:rsidRPr="0006619B" w:rsidRDefault="00502107" w:rsidP="00502107">
            <w:pPr>
              <w:jc w:val="center"/>
              <w:rPr>
                <w:rFonts w:ascii="Cordia New" w:hAnsi="Cordia New" w:cs="Cordia New"/>
                <w:spacing w:val="-2"/>
                <w:cs/>
              </w:rPr>
            </w:pPr>
          </w:p>
        </w:tc>
        <w:tc>
          <w:tcPr>
            <w:tcW w:w="1368" w:type="dxa"/>
            <w:shd w:val="clear" w:color="auto" w:fill="auto"/>
            <w:vAlign w:val="center"/>
          </w:tcPr>
          <w:p w14:paraId="15F9214D" w14:textId="77777777" w:rsidR="00502107" w:rsidRPr="0006619B" w:rsidRDefault="00502107" w:rsidP="00502107">
            <w:pPr>
              <w:tabs>
                <w:tab w:val="decimal" w:pos="523"/>
              </w:tabs>
              <w:ind w:right="-72"/>
              <w:jc w:val="right"/>
              <w:rPr>
                <w:rFonts w:ascii="Cordia New" w:hAnsi="Cordia New" w:cs="Cordia New"/>
                <w:cs/>
                <w:lang w:val="en-US"/>
              </w:rPr>
            </w:pPr>
          </w:p>
        </w:tc>
        <w:tc>
          <w:tcPr>
            <w:tcW w:w="1368" w:type="dxa"/>
            <w:shd w:val="clear" w:color="auto" w:fill="auto"/>
            <w:vAlign w:val="center"/>
          </w:tcPr>
          <w:p w14:paraId="117F4611" w14:textId="77777777" w:rsidR="00502107" w:rsidRPr="0006619B" w:rsidRDefault="00502107" w:rsidP="00502107">
            <w:pPr>
              <w:tabs>
                <w:tab w:val="decimal" w:pos="523"/>
              </w:tabs>
              <w:ind w:right="-72"/>
              <w:jc w:val="right"/>
              <w:rPr>
                <w:rFonts w:ascii="Cordia New" w:hAnsi="Cordia New" w:cs="Cordia New"/>
                <w:cs/>
                <w:lang w:val="en-US"/>
              </w:rPr>
            </w:pPr>
          </w:p>
        </w:tc>
        <w:tc>
          <w:tcPr>
            <w:tcW w:w="1368" w:type="dxa"/>
            <w:shd w:val="clear" w:color="auto" w:fill="auto"/>
            <w:vAlign w:val="center"/>
          </w:tcPr>
          <w:p w14:paraId="5AAFAB67" w14:textId="77777777" w:rsidR="00502107" w:rsidRPr="0006619B" w:rsidRDefault="00502107" w:rsidP="00502107">
            <w:pPr>
              <w:tabs>
                <w:tab w:val="decimal" w:pos="954"/>
              </w:tabs>
              <w:ind w:right="-72"/>
              <w:jc w:val="right"/>
              <w:rPr>
                <w:rFonts w:ascii="Cordia New" w:hAnsi="Cordia New" w:cs="Cordia New"/>
                <w:cs/>
                <w:lang w:val="en-US"/>
              </w:rPr>
            </w:pPr>
          </w:p>
        </w:tc>
        <w:tc>
          <w:tcPr>
            <w:tcW w:w="1368" w:type="dxa"/>
            <w:shd w:val="clear" w:color="auto" w:fill="auto"/>
            <w:vAlign w:val="center"/>
          </w:tcPr>
          <w:p w14:paraId="204F7539" w14:textId="77777777" w:rsidR="00502107" w:rsidRPr="0006619B" w:rsidRDefault="00502107" w:rsidP="00502107">
            <w:pPr>
              <w:tabs>
                <w:tab w:val="decimal" w:pos="954"/>
              </w:tabs>
              <w:ind w:right="-72"/>
              <w:jc w:val="right"/>
              <w:rPr>
                <w:rFonts w:ascii="Cordia New" w:hAnsi="Cordia New" w:cs="Cordia New"/>
                <w:cs/>
                <w:lang w:val="en-US"/>
              </w:rPr>
            </w:pPr>
          </w:p>
        </w:tc>
      </w:tr>
      <w:tr w:rsidR="00502107" w:rsidRPr="0006619B" w14:paraId="40014E80" w14:textId="77777777" w:rsidTr="007852D7">
        <w:tc>
          <w:tcPr>
            <w:tcW w:w="3960" w:type="dxa"/>
            <w:shd w:val="clear" w:color="auto" w:fill="auto"/>
            <w:vAlign w:val="bottom"/>
          </w:tcPr>
          <w:p w14:paraId="6543F884" w14:textId="63D66637" w:rsidR="00502107" w:rsidRPr="0006619B" w:rsidRDefault="00502107" w:rsidP="00502107">
            <w:pPr>
              <w:ind w:left="-86" w:right="-72"/>
              <w:rPr>
                <w:rFonts w:ascii="Cordia New" w:hAnsi="Cordia New" w:cs="Cordia New"/>
                <w:cs/>
              </w:rPr>
            </w:pPr>
            <w:r w:rsidRPr="0006619B">
              <w:rPr>
                <w:rFonts w:ascii="Cordia New" w:hAnsi="Cordia New" w:cs="Cordia New"/>
                <w:lang w:val="en-US"/>
              </w:rPr>
              <w:t xml:space="preserve">   </w:t>
            </w:r>
            <w:r w:rsidRPr="0006619B">
              <w:rPr>
                <w:rFonts w:ascii="Cordia New" w:hAnsi="Cordia New" w:cs="Cordia New"/>
                <w:cs/>
              </w:rPr>
              <w:t xml:space="preserve">- </w:t>
            </w:r>
            <w:r w:rsidRPr="0006619B">
              <w:rPr>
                <w:rFonts w:ascii="Cordia New" w:hAnsi="Cordia New" w:cs="Cordia New"/>
                <w:lang w:val="en-US"/>
              </w:rPr>
              <w:t xml:space="preserve">Debentures </w:t>
            </w:r>
            <w:r w:rsidR="00267855" w:rsidRPr="0006619B">
              <w:rPr>
                <w:rFonts w:ascii="Cordia New" w:hAnsi="Cordia New" w:cs="Cordia New"/>
                <w:lang w:val="en-US"/>
              </w:rPr>
              <w:t xml:space="preserve">of </w:t>
            </w:r>
            <w:r w:rsidRPr="0006619B">
              <w:rPr>
                <w:rFonts w:ascii="Cordia New" w:hAnsi="Cordia New" w:cs="Cordia New"/>
                <w:lang w:val="en-US"/>
              </w:rPr>
              <w:t xml:space="preserve">US Dollar </w:t>
            </w:r>
            <w:r w:rsidRPr="0006619B">
              <w:rPr>
                <w:rFonts w:ascii="Cordia New" w:hAnsi="Cordia New" w:cs="Cordia New"/>
                <w:lang w:val="en-GB"/>
              </w:rPr>
              <w:t>500</w:t>
            </w:r>
            <w:r w:rsidRPr="0006619B">
              <w:rPr>
                <w:rFonts w:ascii="Cordia New" w:hAnsi="Cordia New" w:cs="Cordia New"/>
                <w:lang w:val="en-US"/>
              </w:rPr>
              <w:t xml:space="preserve"> million</w:t>
            </w:r>
          </w:p>
        </w:tc>
        <w:tc>
          <w:tcPr>
            <w:tcW w:w="1570" w:type="dxa"/>
            <w:shd w:val="clear" w:color="auto" w:fill="auto"/>
            <w:vAlign w:val="center"/>
          </w:tcPr>
          <w:p w14:paraId="7BA1DC41" w14:textId="0ECC647B" w:rsidR="00502107" w:rsidRPr="0006619B" w:rsidRDefault="00502107" w:rsidP="00502107">
            <w:pPr>
              <w:jc w:val="center"/>
              <w:rPr>
                <w:rFonts w:ascii="Cordia New" w:hAnsi="Cordia New" w:cs="Cordia New"/>
                <w:lang w:val="en-GB"/>
              </w:rPr>
            </w:pPr>
            <w:r w:rsidRPr="0006619B">
              <w:rPr>
                <w:rFonts w:ascii="Cordia New" w:hAnsi="Cordia New" w:cs="Cordia New"/>
                <w:lang w:val="en-GB"/>
              </w:rPr>
              <w:t>2</w:t>
            </w:r>
            <w:r w:rsidRPr="0006619B">
              <w:rPr>
                <w:rFonts w:ascii="Cordia New" w:hAnsi="Cordia New" w:cs="Cordia New"/>
                <w:lang w:val="en-US"/>
              </w:rPr>
              <w:t>.</w:t>
            </w:r>
            <w:r w:rsidRPr="0006619B">
              <w:rPr>
                <w:rFonts w:ascii="Cordia New" w:hAnsi="Cordia New" w:cs="Cordia New"/>
                <w:lang w:val="en-GB"/>
              </w:rPr>
              <w:t>587</w:t>
            </w:r>
          </w:p>
        </w:tc>
        <w:tc>
          <w:tcPr>
            <w:tcW w:w="1584" w:type="dxa"/>
            <w:shd w:val="clear" w:color="auto" w:fill="auto"/>
            <w:vAlign w:val="bottom"/>
          </w:tcPr>
          <w:p w14:paraId="0B8BB6EE" w14:textId="028A1955" w:rsidR="00502107" w:rsidRPr="0006619B" w:rsidRDefault="00502107" w:rsidP="00502107">
            <w:pPr>
              <w:jc w:val="center"/>
              <w:rPr>
                <w:rFonts w:ascii="Cordia New" w:hAnsi="Cordia New" w:cs="Cordia New"/>
                <w:lang w:val="en-GB"/>
              </w:rPr>
            </w:pPr>
            <w:r w:rsidRPr="0006619B">
              <w:rPr>
                <w:rFonts w:ascii="Cordia New" w:hAnsi="Cordia New" w:cs="Cordia New"/>
                <w:lang w:val="en-GB"/>
              </w:rPr>
              <w:t>2.637</w:t>
            </w:r>
          </w:p>
        </w:tc>
        <w:tc>
          <w:tcPr>
            <w:tcW w:w="1985" w:type="dxa"/>
            <w:shd w:val="clear" w:color="auto" w:fill="auto"/>
            <w:vAlign w:val="bottom"/>
          </w:tcPr>
          <w:p w14:paraId="09F5921E" w14:textId="560E2C62" w:rsidR="00502107" w:rsidRPr="0006619B" w:rsidRDefault="00502107" w:rsidP="00502107">
            <w:pPr>
              <w:jc w:val="center"/>
              <w:rPr>
                <w:rFonts w:ascii="Cordia New" w:hAnsi="Cordia New" w:cs="Cordia New"/>
                <w:cs/>
                <w:lang w:val="en-US"/>
              </w:rPr>
            </w:pPr>
            <w:r w:rsidRPr="0006619B">
              <w:rPr>
                <w:rFonts w:ascii="Cordia New" w:hAnsi="Cordia New" w:cs="Cordia New"/>
                <w:lang w:val="en-GB"/>
              </w:rPr>
              <w:t>10</w:t>
            </w:r>
            <w:r w:rsidRPr="0006619B">
              <w:rPr>
                <w:rFonts w:ascii="Cordia New" w:hAnsi="Cordia New" w:cs="Cordia New"/>
                <w:lang w:val="en-US"/>
              </w:rPr>
              <w:t xml:space="preserve"> June</w:t>
            </w:r>
            <w:r w:rsidRPr="0006619B">
              <w:rPr>
                <w:rFonts w:ascii="Cordia New" w:hAnsi="Cordia New" w:cs="Cordia New"/>
                <w:cs/>
                <w:lang w:val="en-US"/>
              </w:rPr>
              <w:t xml:space="preserve"> </w:t>
            </w:r>
            <w:r w:rsidRPr="0006619B">
              <w:rPr>
                <w:rFonts w:ascii="Cordia New" w:hAnsi="Cordia New" w:cs="Cordia New"/>
                <w:lang w:val="en-GB"/>
              </w:rPr>
              <w:t>2027</w:t>
            </w:r>
          </w:p>
        </w:tc>
        <w:tc>
          <w:tcPr>
            <w:tcW w:w="1368" w:type="dxa"/>
            <w:shd w:val="clear" w:color="auto" w:fill="auto"/>
            <w:vAlign w:val="center"/>
          </w:tcPr>
          <w:p w14:paraId="2CF35195" w14:textId="6F541BA0"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US"/>
              </w:rPr>
              <w:t>499</w:t>
            </w:r>
          </w:p>
        </w:tc>
        <w:tc>
          <w:tcPr>
            <w:tcW w:w="1368" w:type="dxa"/>
            <w:shd w:val="clear" w:color="auto" w:fill="auto"/>
            <w:vAlign w:val="center"/>
          </w:tcPr>
          <w:p w14:paraId="0D8D7BF3" w14:textId="1643FF3D"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GB"/>
              </w:rPr>
              <w:t>499</w:t>
            </w:r>
          </w:p>
        </w:tc>
        <w:tc>
          <w:tcPr>
            <w:tcW w:w="1368" w:type="dxa"/>
            <w:shd w:val="clear" w:color="auto" w:fill="auto"/>
            <w:vAlign w:val="center"/>
          </w:tcPr>
          <w:p w14:paraId="07D8E34F" w14:textId="49A39024" w:rsidR="00502107" w:rsidRPr="0006619B" w:rsidRDefault="00502107" w:rsidP="00502107">
            <w:pPr>
              <w:tabs>
                <w:tab w:val="decimal" w:pos="954"/>
              </w:tabs>
              <w:ind w:right="-72"/>
              <w:jc w:val="right"/>
              <w:rPr>
                <w:rFonts w:ascii="Cordia New" w:hAnsi="Cordia New" w:cs="Cordia New"/>
                <w:lang w:val="en-US"/>
              </w:rPr>
            </w:pPr>
            <w:r w:rsidRPr="0006619B">
              <w:rPr>
                <w:rFonts w:asciiTheme="minorBidi" w:hAnsiTheme="minorBidi" w:cstheme="minorBidi"/>
                <w:sz w:val="26"/>
                <w:szCs w:val="26"/>
                <w:lang w:val="en-US"/>
              </w:rPr>
              <w:t>17,081</w:t>
            </w:r>
          </w:p>
        </w:tc>
        <w:tc>
          <w:tcPr>
            <w:tcW w:w="1368" w:type="dxa"/>
            <w:shd w:val="clear" w:color="auto" w:fill="auto"/>
            <w:vAlign w:val="center"/>
          </w:tcPr>
          <w:p w14:paraId="269512DC" w14:textId="2847E47A" w:rsidR="00502107" w:rsidRPr="0006619B" w:rsidRDefault="00502107" w:rsidP="00502107">
            <w:pPr>
              <w:tabs>
                <w:tab w:val="decimal" w:pos="954"/>
              </w:tabs>
              <w:ind w:right="-72"/>
              <w:jc w:val="right"/>
              <w:rPr>
                <w:rFonts w:ascii="Cordia New" w:hAnsi="Cordia New" w:cs="Cordia New"/>
                <w:lang w:val="en-US"/>
              </w:rPr>
            </w:pPr>
            <w:r w:rsidRPr="0006619B">
              <w:rPr>
                <w:rFonts w:asciiTheme="minorBidi" w:hAnsiTheme="minorBidi" w:cstheme="minorBidi"/>
                <w:sz w:val="26"/>
                <w:szCs w:val="26"/>
                <w:lang w:val="en-GB"/>
              </w:rPr>
              <w:t>17</w:t>
            </w:r>
            <w:r w:rsidRPr="0006619B">
              <w:rPr>
                <w:rFonts w:asciiTheme="minorBidi" w:hAnsiTheme="minorBidi" w:cstheme="minorBidi"/>
                <w:sz w:val="26"/>
                <w:szCs w:val="26"/>
                <w:lang w:val="en-US"/>
              </w:rPr>
              <w:t>,</w:t>
            </w:r>
            <w:r w:rsidRPr="0006619B">
              <w:rPr>
                <w:rFonts w:asciiTheme="minorBidi" w:hAnsiTheme="minorBidi" w:cstheme="minorBidi"/>
                <w:sz w:val="26"/>
                <w:szCs w:val="26"/>
                <w:lang w:val="en-GB"/>
              </w:rPr>
              <w:t>241</w:t>
            </w:r>
          </w:p>
        </w:tc>
      </w:tr>
      <w:tr w:rsidR="00502107" w:rsidRPr="0006619B" w14:paraId="2FFF37E8" w14:textId="77777777">
        <w:tc>
          <w:tcPr>
            <w:tcW w:w="3960" w:type="dxa"/>
            <w:shd w:val="clear" w:color="auto" w:fill="auto"/>
            <w:vAlign w:val="bottom"/>
          </w:tcPr>
          <w:p w14:paraId="25C70E32" w14:textId="43137861" w:rsidR="00502107" w:rsidRPr="0006619B" w:rsidRDefault="00502107" w:rsidP="00502107">
            <w:pPr>
              <w:ind w:left="-86" w:right="-72"/>
              <w:rPr>
                <w:rFonts w:ascii="Cordia New" w:hAnsi="Cordia New" w:cs="Cordia New"/>
                <w:cs/>
                <w:lang w:val="en-US"/>
              </w:rPr>
            </w:pPr>
            <w:r w:rsidRPr="0006619B">
              <w:rPr>
                <w:rFonts w:ascii="Cordia New" w:hAnsi="Cordia New" w:cs="Cordia New"/>
                <w:lang w:val="en-US"/>
              </w:rPr>
              <w:t xml:space="preserve">   </w:t>
            </w:r>
            <w:r w:rsidRPr="0006619B">
              <w:rPr>
                <w:rFonts w:ascii="Cordia New" w:hAnsi="Cordia New" w:cs="Cordia New"/>
                <w:cs/>
              </w:rPr>
              <w:t xml:space="preserve">- </w:t>
            </w:r>
            <w:r w:rsidRPr="0006619B">
              <w:rPr>
                <w:rFonts w:ascii="Cordia New" w:hAnsi="Cordia New" w:cs="Cordia New"/>
                <w:lang w:val="en-US"/>
              </w:rPr>
              <w:t xml:space="preserve">Debentures </w:t>
            </w:r>
            <w:r w:rsidR="00267855" w:rsidRPr="0006619B">
              <w:rPr>
                <w:rFonts w:ascii="Cordia New" w:hAnsi="Cordia New" w:cs="Cordia New"/>
                <w:lang w:val="en-US"/>
              </w:rPr>
              <w:t xml:space="preserve">of </w:t>
            </w:r>
            <w:r w:rsidRPr="0006619B">
              <w:rPr>
                <w:rFonts w:ascii="Cordia New" w:hAnsi="Cordia New" w:cs="Cordia New"/>
                <w:lang w:val="en-US"/>
              </w:rPr>
              <w:t xml:space="preserve">Baht </w:t>
            </w:r>
            <w:r w:rsidRPr="0006619B">
              <w:rPr>
                <w:rFonts w:ascii="Cordia New" w:hAnsi="Cordia New" w:cs="Cordia New"/>
                <w:lang w:val="en-GB"/>
              </w:rPr>
              <w:t>5,000</w:t>
            </w:r>
            <w:r w:rsidRPr="0006619B">
              <w:rPr>
                <w:rFonts w:ascii="Cordia New" w:hAnsi="Cordia New" w:cs="Cordia New"/>
                <w:lang w:val="en-US"/>
              </w:rPr>
              <w:t xml:space="preserve"> million</w:t>
            </w:r>
          </w:p>
        </w:tc>
        <w:tc>
          <w:tcPr>
            <w:tcW w:w="1570" w:type="dxa"/>
            <w:shd w:val="clear" w:color="auto" w:fill="auto"/>
          </w:tcPr>
          <w:p w14:paraId="607850DB" w14:textId="13FF75EC" w:rsidR="00502107" w:rsidRPr="0006619B" w:rsidRDefault="00502107" w:rsidP="00502107">
            <w:pPr>
              <w:jc w:val="center"/>
              <w:rPr>
                <w:rFonts w:ascii="Cordia New" w:hAnsi="Cordia New" w:cs="Cordia New"/>
                <w:lang w:val="en-US"/>
              </w:rPr>
            </w:pPr>
            <w:r w:rsidRPr="0006619B">
              <w:rPr>
                <w:rFonts w:ascii="Cordia New" w:hAnsi="Cordia New" w:cs="Cordia New"/>
                <w:lang w:val="en-GB"/>
              </w:rPr>
              <w:t>2.09</w:t>
            </w:r>
          </w:p>
        </w:tc>
        <w:tc>
          <w:tcPr>
            <w:tcW w:w="1584" w:type="dxa"/>
            <w:shd w:val="clear" w:color="auto" w:fill="auto"/>
            <w:vAlign w:val="bottom"/>
          </w:tcPr>
          <w:p w14:paraId="02C2C059" w14:textId="2DA09E87" w:rsidR="00502107" w:rsidRPr="0006619B" w:rsidRDefault="00502107" w:rsidP="00502107">
            <w:pPr>
              <w:jc w:val="center"/>
              <w:rPr>
                <w:rFonts w:ascii="Cordia New" w:hAnsi="Cordia New" w:cs="Cordia New"/>
                <w:cs/>
                <w:lang w:val="en-US"/>
              </w:rPr>
            </w:pPr>
            <w:r w:rsidRPr="0006619B">
              <w:rPr>
                <w:rFonts w:ascii="Cordia New" w:hAnsi="Cordia New" w:cs="Cordia New"/>
                <w:lang w:val="en-GB"/>
              </w:rPr>
              <w:t>2.121</w:t>
            </w:r>
          </w:p>
        </w:tc>
        <w:tc>
          <w:tcPr>
            <w:tcW w:w="1985" w:type="dxa"/>
            <w:shd w:val="clear" w:color="auto" w:fill="auto"/>
            <w:vAlign w:val="bottom"/>
          </w:tcPr>
          <w:p w14:paraId="0459C132" w14:textId="7520944C" w:rsidR="00502107" w:rsidRPr="0006619B" w:rsidRDefault="00502107" w:rsidP="00502107">
            <w:pPr>
              <w:jc w:val="center"/>
              <w:rPr>
                <w:rFonts w:ascii="Cordia New" w:hAnsi="Cordia New" w:cs="Cordia New"/>
                <w:lang w:val="en-US"/>
              </w:rPr>
            </w:pPr>
            <w:r w:rsidRPr="0006619B">
              <w:rPr>
                <w:rFonts w:ascii="Cordia New" w:hAnsi="Cordia New" w:cs="Cordia New"/>
                <w:lang w:val="en-GB"/>
              </w:rPr>
              <w:t>5 April</w:t>
            </w:r>
            <w:r w:rsidRPr="0006619B">
              <w:rPr>
                <w:rFonts w:ascii="Cordia New" w:hAnsi="Cordia New" w:cs="Cordia New"/>
                <w:lang w:val="en-US"/>
              </w:rPr>
              <w:t xml:space="preserve"> </w:t>
            </w:r>
            <w:r w:rsidRPr="0006619B">
              <w:rPr>
                <w:rFonts w:ascii="Cordia New" w:hAnsi="Cordia New" w:cs="Cordia New"/>
                <w:lang w:val="en-GB"/>
              </w:rPr>
              <w:t>2027</w:t>
            </w:r>
          </w:p>
        </w:tc>
        <w:tc>
          <w:tcPr>
            <w:tcW w:w="1368" w:type="dxa"/>
            <w:shd w:val="clear" w:color="auto" w:fill="auto"/>
            <w:vAlign w:val="center"/>
          </w:tcPr>
          <w:p w14:paraId="02554AC0" w14:textId="6914E2FA" w:rsidR="00502107" w:rsidRPr="0006619B" w:rsidRDefault="00502107" w:rsidP="00502107">
            <w:pPr>
              <w:tabs>
                <w:tab w:val="decimal" w:pos="523"/>
              </w:tabs>
              <w:ind w:right="-72"/>
              <w:jc w:val="right"/>
              <w:rPr>
                <w:rFonts w:ascii="Cordia New" w:hAnsi="Cordia New" w:cs="Cordia New"/>
                <w:cs/>
                <w:lang w:val="en-US"/>
              </w:rPr>
            </w:pPr>
            <w:r w:rsidRPr="0006619B">
              <w:rPr>
                <w:rFonts w:asciiTheme="minorBidi" w:hAnsiTheme="minorBidi" w:cstheme="minorBidi"/>
                <w:sz w:val="26"/>
                <w:szCs w:val="26"/>
                <w:lang w:val="en-US"/>
              </w:rPr>
              <w:t>146</w:t>
            </w:r>
          </w:p>
        </w:tc>
        <w:tc>
          <w:tcPr>
            <w:tcW w:w="1368" w:type="dxa"/>
            <w:shd w:val="clear" w:color="auto" w:fill="auto"/>
            <w:vAlign w:val="center"/>
          </w:tcPr>
          <w:p w14:paraId="1D2158F9" w14:textId="0033340F" w:rsidR="00502107" w:rsidRPr="0006619B" w:rsidRDefault="00502107" w:rsidP="00502107">
            <w:pPr>
              <w:tabs>
                <w:tab w:val="decimal" w:pos="523"/>
              </w:tabs>
              <w:ind w:right="-72"/>
              <w:jc w:val="right"/>
              <w:rPr>
                <w:rFonts w:ascii="Cordia New" w:hAnsi="Cordia New" w:cs="Cordia New"/>
                <w:cs/>
                <w:lang w:val="en-US"/>
              </w:rPr>
            </w:pPr>
            <w:r w:rsidRPr="0006619B">
              <w:rPr>
                <w:rFonts w:asciiTheme="minorBidi" w:hAnsiTheme="minorBidi" w:cstheme="minorBidi"/>
                <w:sz w:val="26"/>
                <w:szCs w:val="26"/>
                <w:lang w:val="en-GB"/>
              </w:rPr>
              <w:t>144</w:t>
            </w:r>
          </w:p>
        </w:tc>
        <w:tc>
          <w:tcPr>
            <w:tcW w:w="1368" w:type="dxa"/>
            <w:shd w:val="clear" w:color="auto" w:fill="auto"/>
            <w:vAlign w:val="center"/>
          </w:tcPr>
          <w:p w14:paraId="235EF9A4" w14:textId="4760DE7E" w:rsidR="00502107" w:rsidRPr="0006619B" w:rsidRDefault="00502107" w:rsidP="00502107">
            <w:pPr>
              <w:tabs>
                <w:tab w:val="decimal" w:pos="954"/>
              </w:tabs>
              <w:ind w:right="-72"/>
              <w:jc w:val="right"/>
              <w:rPr>
                <w:rFonts w:ascii="Cordia New" w:hAnsi="Cordia New" w:cs="Cordia New"/>
                <w:cs/>
                <w:lang w:val="en-US"/>
              </w:rPr>
            </w:pPr>
            <w:r w:rsidRPr="0006619B">
              <w:rPr>
                <w:rFonts w:asciiTheme="minorBidi" w:hAnsiTheme="minorBidi" w:cstheme="minorBidi"/>
                <w:sz w:val="26"/>
                <w:szCs w:val="26"/>
                <w:lang w:val="en-US"/>
              </w:rPr>
              <w:t>4,997</w:t>
            </w:r>
          </w:p>
        </w:tc>
        <w:tc>
          <w:tcPr>
            <w:tcW w:w="1368" w:type="dxa"/>
            <w:shd w:val="clear" w:color="auto" w:fill="auto"/>
            <w:vAlign w:val="center"/>
          </w:tcPr>
          <w:p w14:paraId="0D9BE079" w14:textId="5D251B4C" w:rsidR="00502107" w:rsidRPr="0006619B" w:rsidRDefault="00502107" w:rsidP="00502107">
            <w:pPr>
              <w:tabs>
                <w:tab w:val="decimal" w:pos="954"/>
              </w:tabs>
              <w:ind w:right="-72"/>
              <w:jc w:val="right"/>
              <w:rPr>
                <w:rFonts w:ascii="Cordia New" w:hAnsi="Cordia New" w:cs="Cordia New"/>
                <w:cs/>
                <w:lang w:val="en-US"/>
              </w:rPr>
            </w:pPr>
            <w:r w:rsidRPr="0006619B">
              <w:rPr>
                <w:rFonts w:asciiTheme="minorBidi" w:hAnsiTheme="minorBidi" w:cstheme="minorBidi"/>
                <w:sz w:val="26"/>
                <w:szCs w:val="26"/>
                <w:lang w:val="en-GB"/>
              </w:rPr>
              <w:t>4</w:t>
            </w:r>
            <w:r w:rsidRPr="0006619B">
              <w:rPr>
                <w:rFonts w:asciiTheme="minorBidi" w:hAnsiTheme="minorBidi" w:cstheme="minorBidi"/>
                <w:sz w:val="26"/>
                <w:szCs w:val="26"/>
                <w:lang w:val="en-US"/>
              </w:rPr>
              <w:t>,</w:t>
            </w:r>
            <w:r w:rsidRPr="0006619B">
              <w:rPr>
                <w:rFonts w:asciiTheme="minorBidi" w:hAnsiTheme="minorBidi" w:cstheme="minorBidi"/>
                <w:sz w:val="26"/>
                <w:szCs w:val="26"/>
                <w:lang w:val="en-GB"/>
              </w:rPr>
              <w:t>996</w:t>
            </w:r>
          </w:p>
        </w:tc>
      </w:tr>
      <w:tr w:rsidR="00502107" w:rsidRPr="0006619B" w14:paraId="108A7FE6" w14:textId="77777777">
        <w:tc>
          <w:tcPr>
            <w:tcW w:w="3960" w:type="dxa"/>
            <w:shd w:val="clear" w:color="auto" w:fill="auto"/>
            <w:vAlign w:val="bottom"/>
          </w:tcPr>
          <w:p w14:paraId="00870727" w14:textId="2522EC95" w:rsidR="00502107" w:rsidRPr="0006619B" w:rsidRDefault="00502107" w:rsidP="00502107">
            <w:pPr>
              <w:ind w:left="-86" w:right="-72"/>
              <w:rPr>
                <w:rFonts w:ascii="Cordia New" w:hAnsi="Cordia New" w:cs="Cordia New"/>
                <w:lang w:val="en-US"/>
              </w:rPr>
            </w:pPr>
            <w:r w:rsidRPr="0006619B">
              <w:rPr>
                <w:rFonts w:ascii="Cordia New" w:hAnsi="Cordia New" w:cs="Cordia New"/>
                <w:lang w:val="en-US"/>
              </w:rPr>
              <w:t xml:space="preserve">   </w:t>
            </w:r>
            <w:r w:rsidRPr="0006619B">
              <w:rPr>
                <w:rFonts w:ascii="Cordia New" w:hAnsi="Cordia New" w:cs="Cordia New"/>
                <w:cs/>
              </w:rPr>
              <w:t xml:space="preserve">- </w:t>
            </w:r>
            <w:r w:rsidRPr="0006619B">
              <w:rPr>
                <w:rFonts w:ascii="Cordia New" w:hAnsi="Cordia New" w:cs="Cordia New"/>
                <w:lang w:val="en-US"/>
              </w:rPr>
              <w:t xml:space="preserve">Debentures </w:t>
            </w:r>
            <w:r w:rsidR="00267855" w:rsidRPr="0006619B">
              <w:rPr>
                <w:rFonts w:ascii="Cordia New" w:hAnsi="Cordia New" w:cs="Cordia New"/>
                <w:lang w:val="en-US"/>
              </w:rPr>
              <w:t xml:space="preserve">of </w:t>
            </w:r>
            <w:r w:rsidRPr="0006619B">
              <w:rPr>
                <w:rFonts w:ascii="Cordia New" w:hAnsi="Cordia New" w:cs="Cordia New"/>
                <w:lang w:val="en-US"/>
              </w:rPr>
              <w:t xml:space="preserve">Baht </w:t>
            </w:r>
            <w:r w:rsidRPr="0006619B">
              <w:rPr>
                <w:rFonts w:ascii="Cordia New" w:hAnsi="Cordia New" w:cs="Cordia New"/>
                <w:lang w:val="en-GB"/>
              </w:rPr>
              <w:t>1,500</w:t>
            </w:r>
            <w:r w:rsidRPr="0006619B">
              <w:rPr>
                <w:rFonts w:ascii="Cordia New" w:hAnsi="Cordia New" w:cs="Cordia New"/>
                <w:lang w:val="en-US"/>
              </w:rPr>
              <w:t xml:space="preserve"> million</w:t>
            </w:r>
          </w:p>
        </w:tc>
        <w:tc>
          <w:tcPr>
            <w:tcW w:w="1570" w:type="dxa"/>
            <w:shd w:val="clear" w:color="auto" w:fill="auto"/>
          </w:tcPr>
          <w:p w14:paraId="572A099B" w14:textId="71919243" w:rsidR="00502107" w:rsidRPr="0006619B" w:rsidRDefault="00502107" w:rsidP="00502107">
            <w:pPr>
              <w:jc w:val="center"/>
              <w:rPr>
                <w:rFonts w:ascii="Cordia New" w:hAnsi="Cordia New" w:cs="Cordia New"/>
                <w:lang w:val="en-GB"/>
              </w:rPr>
            </w:pPr>
            <w:r w:rsidRPr="0006619B">
              <w:rPr>
                <w:rFonts w:ascii="Cordia New" w:hAnsi="Cordia New" w:cs="Cordia New"/>
                <w:lang w:val="en-GB"/>
              </w:rPr>
              <w:t>2.51</w:t>
            </w:r>
          </w:p>
        </w:tc>
        <w:tc>
          <w:tcPr>
            <w:tcW w:w="1584" w:type="dxa"/>
            <w:shd w:val="clear" w:color="auto" w:fill="auto"/>
            <w:vAlign w:val="bottom"/>
          </w:tcPr>
          <w:p w14:paraId="02BF601F" w14:textId="0C48ECF2" w:rsidR="00502107" w:rsidRPr="0006619B" w:rsidRDefault="00502107" w:rsidP="00502107">
            <w:pPr>
              <w:jc w:val="center"/>
              <w:rPr>
                <w:rFonts w:ascii="Cordia New" w:hAnsi="Cordia New" w:cs="Cordia New"/>
                <w:lang w:val="en-GB"/>
              </w:rPr>
            </w:pPr>
            <w:r w:rsidRPr="0006619B">
              <w:rPr>
                <w:rFonts w:ascii="Cordia New" w:hAnsi="Cordia New" w:cs="Cordia New"/>
                <w:lang w:val="en-GB"/>
              </w:rPr>
              <w:t>2.576</w:t>
            </w:r>
          </w:p>
        </w:tc>
        <w:tc>
          <w:tcPr>
            <w:tcW w:w="1985" w:type="dxa"/>
            <w:shd w:val="clear" w:color="auto" w:fill="auto"/>
            <w:vAlign w:val="bottom"/>
          </w:tcPr>
          <w:p w14:paraId="02D737EB" w14:textId="3B7C0EC7" w:rsidR="00502107" w:rsidRPr="0006619B" w:rsidRDefault="00502107" w:rsidP="00502107">
            <w:pPr>
              <w:jc w:val="center"/>
              <w:rPr>
                <w:rFonts w:ascii="Cordia New" w:hAnsi="Cordia New" w:cs="Cordia New"/>
                <w:lang w:val="en-GB"/>
              </w:rPr>
            </w:pPr>
            <w:r w:rsidRPr="0006619B">
              <w:rPr>
                <w:rFonts w:ascii="Cordia New" w:hAnsi="Cordia New" w:cs="Cordia New"/>
                <w:lang w:val="en-GB"/>
              </w:rPr>
              <w:t>10 May 2026</w:t>
            </w:r>
          </w:p>
        </w:tc>
        <w:tc>
          <w:tcPr>
            <w:tcW w:w="1368" w:type="dxa"/>
            <w:shd w:val="clear" w:color="auto" w:fill="auto"/>
            <w:vAlign w:val="center"/>
          </w:tcPr>
          <w:p w14:paraId="1588DDC3" w14:textId="739521E0" w:rsidR="00502107" w:rsidRPr="0006619B" w:rsidRDefault="00502107" w:rsidP="00502107">
            <w:pPr>
              <w:tabs>
                <w:tab w:val="decimal" w:pos="523"/>
              </w:tabs>
              <w:ind w:right="-72"/>
              <w:jc w:val="right"/>
              <w:rPr>
                <w:rFonts w:ascii="Cordia New" w:hAnsi="Cordia New" w:cs="Cordia New"/>
                <w:cs/>
                <w:lang w:val="en-US"/>
              </w:rPr>
            </w:pPr>
            <w:r w:rsidRPr="0006619B">
              <w:rPr>
                <w:rFonts w:asciiTheme="minorBidi" w:hAnsiTheme="minorBidi" w:cstheme="minorBidi"/>
                <w:sz w:val="26"/>
                <w:szCs w:val="26"/>
                <w:lang w:val="en-US"/>
              </w:rPr>
              <w:t>44</w:t>
            </w:r>
          </w:p>
        </w:tc>
        <w:tc>
          <w:tcPr>
            <w:tcW w:w="1368" w:type="dxa"/>
            <w:shd w:val="clear" w:color="auto" w:fill="auto"/>
            <w:vAlign w:val="center"/>
          </w:tcPr>
          <w:p w14:paraId="3EB02C78" w14:textId="5B8386E5"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GB"/>
              </w:rPr>
              <w:t>-</w:t>
            </w:r>
          </w:p>
        </w:tc>
        <w:tc>
          <w:tcPr>
            <w:tcW w:w="1368" w:type="dxa"/>
            <w:shd w:val="clear" w:color="auto" w:fill="auto"/>
            <w:vAlign w:val="center"/>
          </w:tcPr>
          <w:p w14:paraId="07A6D760" w14:textId="5FDAEBD6" w:rsidR="00502107" w:rsidRPr="0006619B" w:rsidRDefault="00502107" w:rsidP="00502107">
            <w:pPr>
              <w:tabs>
                <w:tab w:val="decimal" w:pos="954"/>
              </w:tabs>
              <w:ind w:right="-72"/>
              <w:jc w:val="right"/>
              <w:rPr>
                <w:rFonts w:ascii="Cordia New" w:hAnsi="Cordia New" w:cs="Cordia New"/>
                <w:cs/>
                <w:lang w:val="en-US"/>
              </w:rPr>
            </w:pPr>
            <w:r w:rsidRPr="0006619B">
              <w:rPr>
                <w:rFonts w:asciiTheme="minorBidi" w:hAnsiTheme="minorBidi" w:cstheme="minorBidi"/>
                <w:sz w:val="26"/>
                <w:szCs w:val="26"/>
                <w:lang w:val="en-US"/>
              </w:rPr>
              <w:t>1,498</w:t>
            </w:r>
          </w:p>
        </w:tc>
        <w:tc>
          <w:tcPr>
            <w:tcW w:w="1368" w:type="dxa"/>
            <w:shd w:val="clear" w:color="auto" w:fill="auto"/>
            <w:vAlign w:val="center"/>
          </w:tcPr>
          <w:p w14:paraId="26A12EBB" w14:textId="5EE5AEB6" w:rsidR="00502107" w:rsidRPr="0006619B" w:rsidRDefault="00502107" w:rsidP="00502107">
            <w:pPr>
              <w:tabs>
                <w:tab w:val="decimal" w:pos="954"/>
              </w:tabs>
              <w:ind w:right="-72"/>
              <w:jc w:val="right"/>
              <w:rPr>
                <w:rFonts w:ascii="Cordia New" w:hAnsi="Cordia New" w:cs="Cordia New"/>
                <w:lang w:val="en-GB"/>
              </w:rPr>
            </w:pPr>
            <w:r w:rsidRPr="0006619B">
              <w:rPr>
                <w:rFonts w:asciiTheme="minorBidi" w:hAnsiTheme="minorBidi" w:cstheme="minorBidi"/>
                <w:sz w:val="26"/>
                <w:szCs w:val="26"/>
                <w:lang w:val="en-GB"/>
              </w:rPr>
              <w:t>-</w:t>
            </w:r>
          </w:p>
        </w:tc>
      </w:tr>
      <w:tr w:rsidR="00502107" w:rsidRPr="0006619B" w14:paraId="15839A39" w14:textId="77777777" w:rsidTr="00B579BC">
        <w:tc>
          <w:tcPr>
            <w:tcW w:w="3960" w:type="dxa"/>
            <w:shd w:val="clear" w:color="auto" w:fill="auto"/>
            <w:vAlign w:val="bottom"/>
          </w:tcPr>
          <w:p w14:paraId="09A6F9AD" w14:textId="77777777" w:rsidR="00502107" w:rsidRPr="0006619B" w:rsidRDefault="00502107" w:rsidP="00502107">
            <w:pPr>
              <w:ind w:left="-86" w:right="-72"/>
              <w:rPr>
                <w:rFonts w:ascii="Cordia New" w:hAnsi="Cordia New" w:cs="Cordia New"/>
                <w:sz w:val="10"/>
                <w:szCs w:val="10"/>
                <w:lang w:val="en-US"/>
              </w:rPr>
            </w:pPr>
          </w:p>
        </w:tc>
        <w:tc>
          <w:tcPr>
            <w:tcW w:w="1570" w:type="dxa"/>
            <w:shd w:val="clear" w:color="auto" w:fill="auto"/>
          </w:tcPr>
          <w:p w14:paraId="65C526DB" w14:textId="77777777" w:rsidR="00502107" w:rsidRPr="0006619B" w:rsidRDefault="00502107" w:rsidP="00502107">
            <w:pPr>
              <w:jc w:val="center"/>
              <w:rPr>
                <w:rFonts w:ascii="Cordia New" w:hAnsi="Cordia New" w:cs="Cordia New"/>
                <w:sz w:val="10"/>
                <w:szCs w:val="10"/>
                <w:lang w:val="en-GB"/>
              </w:rPr>
            </w:pPr>
          </w:p>
        </w:tc>
        <w:tc>
          <w:tcPr>
            <w:tcW w:w="1584" w:type="dxa"/>
            <w:shd w:val="clear" w:color="auto" w:fill="auto"/>
            <w:vAlign w:val="bottom"/>
          </w:tcPr>
          <w:p w14:paraId="57708490" w14:textId="77777777" w:rsidR="00502107" w:rsidRPr="0006619B" w:rsidRDefault="00502107" w:rsidP="00502107">
            <w:pPr>
              <w:jc w:val="center"/>
              <w:rPr>
                <w:rFonts w:ascii="Cordia New" w:hAnsi="Cordia New" w:cs="Cordia New"/>
                <w:sz w:val="10"/>
                <w:szCs w:val="10"/>
                <w:lang w:val="en-GB"/>
              </w:rPr>
            </w:pPr>
          </w:p>
        </w:tc>
        <w:tc>
          <w:tcPr>
            <w:tcW w:w="1985" w:type="dxa"/>
            <w:shd w:val="clear" w:color="auto" w:fill="auto"/>
            <w:vAlign w:val="bottom"/>
          </w:tcPr>
          <w:p w14:paraId="129A5C76" w14:textId="77777777" w:rsidR="00502107" w:rsidRPr="0006619B" w:rsidRDefault="00502107" w:rsidP="00502107">
            <w:pPr>
              <w:jc w:val="center"/>
              <w:rPr>
                <w:rFonts w:ascii="Cordia New" w:hAnsi="Cordia New" w:cs="Cordia New"/>
                <w:sz w:val="10"/>
                <w:szCs w:val="10"/>
                <w:lang w:val="en-GB"/>
              </w:rPr>
            </w:pPr>
          </w:p>
        </w:tc>
        <w:tc>
          <w:tcPr>
            <w:tcW w:w="1368" w:type="dxa"/>
            <w:shd w:val="clear" w:color="auto" w:fill="auto"/>
          </w:tcPr>
          <w:p w14:paraId="46D9CDAB" w14:textId="77777777" w:rsidR="00502107" w:rsidRPr="0006619B" w:rsidRDefault="00502107" w:rsidP="00502107">
            <w:pPr>
              <w:tabs>
                <w:tab w:val="decimal" w:pos="523"/>
              </w:tabs>
              <w:ind w:right="-72"/>
              <w:jc w:val="right"/>
              <w:rPr>
                <w:rFonts w:ascii="Cordia New" w:hAnsi="Cordia New" w:cs="Cordia New"/>
                <w:sz w:val="10"/>
                <w:szCs w:val="10"/>
                <w:lang w:val="en-US"/>
              </w:rPr>
            </w:pPr>
          </w:p>
        </w:tc>
        <w:tc>
          <w:tcPr>
            <w:tcW w:w="1368" w:type="dxa"/>
            <w:shd w:val="clear" w:color="auto" w:fill="auto"/>
          </w:tcPr>
          <w:p w14:paraId="2CB3F8CE" w14:textId="77777777" w:rsidR="00502107" w:rsidRPr="0006619B" w:rsidRDefault="00502107" w:rsidP="00502107">
            <w:pPr>
              <w:tabs>
                <w:tab w:val="decimal" w:pos="523"/>
              </w:tabs>
              <w:ind w:right="-72"/>
              <w:jc w:val="right"/>
              <w:rPr>
                <w:rFonts w:ascii="Cordia New" w:hAnsi="Cordia New" w:cs="Cordia New"/>
                <w:sz w:val="10"/>
                <w:szCs w:val="10"/>
                <w:lang w:val="en-GB"/>
              </w:rPr>
            </w:pPr>
          </w:p>
        </w:tc>
        <w:tc>
          <w:tcPr>
            <w:tcW w:w="1368" w:type="dxa"/>
            <w:shd w:val="clear" w:color="auto" w:fill="auto"/>
          </w:tcPr>
          <w:p w14:paraId="0F5CCEF4" w14:textId="77777777" w:rsidR="00502107" w:rsidRPr="0006619B" w:rsidRDefault="00502107" w:rsidP="00502107">
            <w:pPr>
              <w:tabs>
                <w:tab w:val="decimal" w:pos="954"/>
              </w:tabs>
              <w:ind w:right="-72"/>
              <w:jc w:val="right"/>
              <w:rPr>
                <w:rFonts w:ascii="Cordia New" w:hAnsi="Cordia New" w:cs="Cordia New"/>
                <w:sz w:val="10"/>
                <w:szCs w:val="10"/>
                <w:lang w:val="en-US"/>
              </w:rPr>
            </w:pPr>
          </w:p>
        </w:tc>
        <w:tc>
          <w:tcPr>
            <w:tcW w:w="1368" w:type="dxa"/>
            <w:shd w:val="clear" w:color="auto" w:fill="auto"/>
          </w:tcPr>
          <w:p w14:paraId="767C317E" w14:textId="77777777" w:rsidR="00502107" w:rsidRPr="0006619B" w:rsidRDefault="00502107" w:rsidP="00502107">
            <w:pPr>
              <w:tabs>
                <w:tab w:val="decimal" w:pos="954"/>
              </w:tabs>
              <w:ind w:right="-72"/>
              <w:jc w:val="right"/>
              <w:rPr>
                <w:rFonts w:ascii="Cordia New" w:hAnsi="Cordia New" w:cs="Cordia New"/>
                <w:sz w:val="10"/>
                <w:szCs w:val="10"/>
                <w:lang w:val="en-GB"/>
              </w:rPr>
            </w:pPr>
          </w:p>
        </w:tc>
      </w:tr>
      <w:tr w:rsidR="00502107" w:rsidRPr="0006619B" w14:paraId="34713B9A" w14:textId="77777777" w:rsidTr="00694F0B">
        <w:tc>
          <w:tcPr>
            <w:tcW w:w="3960" w:type="dxa"/>
            <w:shd w:val="clear" w:color="auto" w:fill="auto"/>
            <w:vAlign w:val="bottom"/>
          </w:tcPr>
          <w:p w14:paraId="57636462" w14:textId="3C64E448" w:rsidR="00502107" w:rsidRPr="0006619B" w:rsidRDefault="00502107" w:rsidP="00502107">
            <w:pPr>
              <w:ind w:left="-86" w:right="-72"/>
              <w:rPr>
                <w:rFonts w:ascii="Cordia New" w:hAnsi="Cordia New" w:cs="Cordia New"/>
                <w:lang w:val="en-US"/>
              </w:rPr>
            </w:pPr>
            <w:r w:rsidRPr="0006619B">
              <w:rPr>
                <w:rFonts w:ascii="Cordia New" w:hAnsi="Cordia New" w:cs="Cordia New"/>
                <w:lang w:val="en-US"/>
              </w:rPr>
              <w:t xml:space="preserve">Maturity date over </w:t>
            </w:r>
            <w:r w:rsidRPr="0006619B">
              <w:rPr>
                <w:rFonts w:ascii="Cordia New" w:hAnsi="Cordia New" w:cs="Cordia New"/>
                <w:lang w:val="en-GB"/>
              </w:rPr>
              <w:t>5</w:t>
            </w:r>
            <w:r w:rsidRPr="0006619B">
              <w:rPr>
                <w:rFonts w:ascii="Cordia New" w:hAnsi="Cordia New" w:cs="Cordia New"/>
                <w:lang w:val="en-US"/>
              </w:rPr>
              <w:t xml:space="preserve"> years</w:t>
            </w:r>
          </w:p>
        </w:tc>
        <w:tc>
          <w:tcPr>
            <w:tcW w:w="1570" w:type="dxa"/>
            <w:shd w:val="clear" w:color="auto" w:fill="auto"/>
            <w:vAlign w:val="bottom"/>
          </w:tcPr>
          <w:p w14:paraId="1B0EE071" w14:textId="77777777" w:rsidR="00502107" w:rsidRPr="0006619B" w:rsidRDefault="00502107" w:rsidP="00502107">
            <w:pPr>
              <w:jc w:val="center"/>
              <w:rPr>
                <w:rFonts w:ascii="Cordia New" w:hAnsi="Cordia New" w:cs="Cordia New"/>
                <w:lang w:val="en-GB"/>
              </w:rPr>
            </w:pPr>
          </w:p>
        </w:tc>
        <w:tc>
          <w:tcPr>
            <w:tcW w:w="1584" w:type="dxa"/>
            <w:shd w:val="clear" w:color="auto" w:fill="auto"/>
            <w:vAlign w:val="bottom"/>
          </w:tcPr>
          <w:p w14:paraId="24C5048D" w14:textId="77777777" w:rsidR="00502107" w:rsidRPr="0006619B" w:rsidRDefault="00502107" w:rsidP="00502107">
            <w:pPr>
              <w:jc w:val="center"/>
              <w:rPr>
                <w:rFonts w:ascii="Cordia New" w:hAnsi="Cordia New" w:cs="Cordia New"/>
                <w:lang w:val="en-GB"/>
              </w:rPr>
            </w:pPr>
          </w:p>
        </w:tc>
        <w:tc>
          <w:tcPr>
            <w:tcW w:w="1985" w:type="dxa"/>
            <w:shd w:val="clear" w:color="auto" w:fill="auto"/>
            <w:vAlign w:val="bottom"/>
          </w:tcPr>
          <w:p w14:paraId="354C6339" w14:textId="77777777" w:rsidR="00502107" w:rsidRPr="0006619B" w:rsidRDefault="00502107" w:rsidP="00502107">
            <w:pPr>
              <w:jc w:val="center"/>
              <w:rPr>
                <w:rFonts w:ascii="Cordia New" w:hAnsi="Cordia New" w:cs="Cordia New"/>
                <w:lang w:val="en-GB"/>
              </w:rPr>
            </w:pPr>
          </w:p>
        </w:tc>
        <w:tc>
          <w:tcPr>
            <w:tcW w:w="1368" w:type="dxa"/>
            <w:shd w:val="clear" w:color="auto" w:fill="auto"/>
            <w:vAlign w:val="bottom"/>
          </w:tcPr>
          <w:p w14:paraId="4E875EEB" w14:textId="77777777" w:rsidR="00502107" w:rsidRPr="0006619B" w:rsidRDefault="00502107" w:rsidP="00502107">
            <w:pPr>
              <w:tabs>
                <w:tab w:val="decimal" w:pos="523"/>
              </w:tabs>
              <w:ind w:right="-72"/>
              <w:jc w:val="right"/>
              <w:rPr>
                <w:rFonts w:ascii="Cordia New" w:hAnsi="Cordia New" w:cs="Cordia New"/>
                <w:lang w:val="en-US"/>
              </w:rPr>
            </w:pPr>
          </w:p>
        </w:tc>
        <w:tc>
          <w:tcPr>
            <w:tcW w:w="1368" w:type="dxa"/>
            <w:shd w:val="clear" w:color="auto" w:fill="auto"/>
            <w:vAlign w:val="bottom"/>
          </w:tcPr>
          <w:p w14:paraId="3A5135B6" w14:textId="77777777" w:rsidR="00502107" w:rsidRPr="0006619B" w:rsidRDefault="00502107" w:rsidP="00502107">
            <w:pPr>
              <w:tabs>
                <w:tab w:val="decimal" w:pos="523"/>
              </w:tabs>
              <w:ind w:right="-72"/>
              <w:jc w:val="right"/>
              <w:rPr>
                <w:rFonts w:ascii="Cordia New" w:hAnsi="Cordia New" w:cs="Cordia New"/>
                <w:lang w:val="en-GB"/>
              </w:rPr>
            </w:pPr>
          </w:p>
        </w:tc>
        <w:tc>
          <w:tcPr>
            <w:tcW w:w="1368" w:type="dxa"/>
            <w:shd w:val="clear" w:color="auto" w:fill="auto"/>
            <w:vAlign w:val="bottom"/>
          </w:tcPr>
          <w:p w14:paraId="588666E0" w14:textId="77777777" w:rsidR="00502107" w:rsidRPr="0006619B" w:rsidRDefault="00502107" w:rsidP="00502107">
            <w:pPr>
              <w:tabs>
                <w:tab w:val="decimal" w:pos="954"/>
              </w:tabs>
              <w:ind w:right="-72"/>
              <w:jc w:val="right"/>
              <w:rPr>
                <w:rFonts w:ascii="Cordia New" w:hAnsi="Cordia New" w:cs="Cordia New"/>
                <w:lang w:val="en-US"/>
              </w:rPr>
            </w:pPr>
          </w:p>
        </w:tc>
        <w:tc>
          <w:tcPr>
            <w:tcW w:w="1368" w:type="dxa"/>
            <w:shd w:val="clear" w:color="auto" w:fill="auto"/>
            <w:vAlign w:val="bottom"/>
          </w:tcPr>
          <w:p w14:paraId="37257E76" w14:textId="77777777" w:rsidR="00502107" w:rsidRPr="0006619B" w:rsidRDefault="00502107" w:rsidP="00502107">
            <w:pPr>
              <w:tabs>
                <w:tab w:val="decimal" w:pos="954"/>
              </w:tabs>
              <w:ind w:right="-72"/>
              <w:jc w:val="right"/>
              <w:rPr>
                <w:rFonts w:ascii="Cordia New" w:hAnsi="Cordia New" w:cs="Cordia New"/>
                <w:lang w:val="en-GB"/>
              </w:rPr>
            </w:pPr>
          </w:p>
        </w:tc>
      </w:tr>
      <w:tr w:rsidR="00502107" w:rsidRPr="0006619B" w14:paraId="05A990B4" w14:textId="77777777">
        <w:tc>
          <w:tcPr>
            <w:tcW w:w="3960" w:type="dxa"/>
            <w:shd w:val="clear" w:color="auto" w:fill="auto"/>
            <w:vAlign w:val="bottom"/>
          </w:tcPr>
          <w:p w14:paraId="02AE656B" w14:textId="4E08D088" w:rsidR="00502107" w:rsidRPr="0006619B" w:rsidRDefault="00502107" w:rsidP="00502107">
            <w:pPr>
              <w:ind w:left="-86" w:right="-72"/>
              <w:rPr>
                <w:rFonts w:ascii="Cordia New" w:hAnsi="Cordia New" w:cs="Cordia New"/>
                <w:sz w:val="10"/>
                <w:szCs w:val="10"/>
                <w:cs/>
              </w:rPr>
            </w:pPr>
            <w:r w:rsidRPr="0006619B">
              <w:rPr>
                <w:rFonts w:ascii="Cordia New" w:hAnsi="Cordia New" w:cs="Cordia New"/>
                <w:cs/>
              </w:rPr>
              <w:t xml:space="preserve">   - </w:t>
            </w:r>
            <w:r w:rsidRPr="0006619B">
              <w:rPr>
                <w:rFonts w:ascii="Cordia New" w:hAnsi="Cordia New" w:cs="Cordia New"/>
              </w:rPr>
              <w:t xml:space="preserve">Debentures </w:t>
            </w:r>
            <w:r w:rsidR="00267855" w:rsidRPr="0006619B">
              <w:rPr>
                <w:rFonts w:ascii="Cordia New" w:hAnsi="Cordia New" w:cs="Cordia New" w:hint="cs"/>
                <w:cs/>
              </w:rPr>
              <w:t xml:space="preserve">of </w:t>
            </w:r>
            <w:r w:rsidRPr="0006619B">
              <w:rPr>
                <w:rFonts w:ascii="Cordia New" w:hAnsi="Cordia New" w:cs="Cordia New"/>
              </w:rPr>
              <w:t xml:space="preserve">Baht </w:t>
            </w:r>
            <w:r w:rsidRPr="0006619B">
              <w:rPr>
                <w:rFonts w:ascii="Cordia New" w:hAnsi="Cordia New" w:cs="Cordia New"/>
                <w:lang w:val="en-GB"/>
              </w:rPr>
              <w:t>11</w:t>
            </w:r>
            <w:r w:rsidRPr="0006619B">
              <w:rPr>
                <w:rFonts w:ascii="Cordia New" w:hAnsi="Cordia New" w:cs="Cordia New"/>
                <w:cs/>
              </w:rPr>
              <w:t>,</w:t>
            </w:r>
            <w:r w:rsidRPr="0006619B">
              <w:rPr>
                <w:rFonts w:ascii="Cordia New" w:hAnsi="Cordia New" w:cs="Cordia New"/>
                <w:lang w:val="en-GB"/>
              </w:rPr>
              <w:t>400</w:t>
            </w:r>
            <w:r w:rsidRPr="0006619B">
              <w:rPr>
                <w:rFonts w:ascii="Cordia New" w:hAnsi="Cordia New" w:cs="Cordia New"/>
              </w:rPr>
              <w:t xml:space="preserve"> million </w:t>
            </w:r>
          </w:p>
        </w:tc>
        <w:tc>
          <w:tcPr>
            <w:tcW w:w="1570" w:type="dxa"/>
            <w:shd w:val="clear" w:color="auto" w:fill="auto"/>
            <w:vAlign w:val="bottom"/>
          </w:tcPr>
          <w:p w14:paraId="77756075" w14:textId="366EE10A" w:rsidR="00502107" w:rsidRPr="0006619B" w:rsidRDefault="00502107" w:rsidP="00502107">
            <w:pPr>
              <w:jc w:val="center"/>
              <w:rPr>
                <w:rFonts w:ascii="Cordia New" w:hAnsi="Cordia New" w:cs="Cordia New"/>
                <w:sz w:val="10"/>
                <w:szCs w:val="10"/>
                <w:cs/>
              </w:rPr>
            </w:pPr>
            <w:r w:rsidRPr="0006619B">
              <w:rPr>
                <w:rFonts w:ascii="Cordia New" w:hAnsi="Cordia New" w:cs="Cordia New"/>
                <w:lang w:val="en-GB"/>
              </w:rPr>
              <w:t>4.82</w:t>
            </w:r>
          </w:p>
        </w:tc>
        <w:tc>
          <w:tcPr>
            <w:tcW w:w="1584" w:type="dxa"/>
            <w:shd w:val="clear" w:color="auto" w:fill="auto"/>
            <w:vAlign w:val="bottom"/>
          </w:tcPr>
          <w:p w14:paraId="6D02573F" w14:textId="51B3FB87" w:rsidR="00502107" w:rsidRPr="0006619B" w:rsidRDefault="00502107" w:rsidP="00502107">
            <w:pPr>
              <w:jc w:val="center"/>
              <w:rPr>
                <w:rFonts w:ascii="Cordia New" w:hAnsi="Cordia New" w:cs="Cordia New"/>
                <w:sz w:val="10"/>
                <w:szCs w:val="10"/>
                <w:cs/>
              </w:rPr>
            </w:pPr>
            <w:r w:rsidRPr="0006619B">
              <w:rPr>
                <w:rFonts w:ascii="Cordia New" w:hAnsi="Cordia New" w:cs="Cordia New"/>
                <w:lang w:val="en-GB"/>
              </w:rPr>
              <w:t>4.89</w:t>
            </w:r>
          </w:p>
        </w:tc>
        <w:tc>
          <w:tcPr>
            <w:tcW w:w="1985" w:type="dxa"/>
            <w:shd w:val="clear" w:color="auto" w:fill="auto"/>
            <w:vAlign w:val="bottom"/>
          </w:tcPr>
          <w:p w14:paraId="0DDA0EA4" w14:textId="2C4E1551" w:rsidR="00502107" w:rsidRPr="0006619B" w:rsidRDefault="00502107" w:rsidP="00502107">
            <w:pPr>
              <w:jc w:val="center"/>
              <w:rPr>
                <w:rFonts w:ascii="Cordia New" w:hAnsi="Cordia New" w:cs="Cordia New"/>
                <w:sz w:val="10"/>
                <w:szCs w:val="10"/>
                <w:cs/>
              </w:rPr>
            </w:pPr>
            <w:r w:rsidRPr="0006619B">
              <w:rPr>
                <w:rFonts w:ascii="Cordia New" w:hAnsi="Cordia New" w:cs="Cordia New"/>
                <w:lang w:val="en-GB"/>
              </w:rPr>
              <w:t>6 June 2029</w:t>
            </w:r>
          </w:p>
        </w:tc>
        <w:tc>
          <w:tcPr>
            <w:tcW w:w="1368" w:type="dxa"/>
            <w:shd w:val="clear" w:color="auto" w:fill="auto"/>
            <w:vAlign w:val="center"/>
          </w:tcPr>
          <w:p w14:paraId="01705BB6" w14:textId="701D18C1" w:rsidR="00502107" w:rsidRPr="0006619B" w:rsidRDefault="00502107" w:rsidP="00502107">
            <w:pPr>
              <w:tabs>
                <w:tab w:val="decimal" w:pos="523"/>
              </w:tabs>
              <w:ind w:right="-72"/>
              <w:jc w:val="right"/>
              <w:rPr>
                <w:rFonts w:ascii="Cordia New" w:hAnsi="Cordia New" w:cs="Cordia New"/>
                <w:sz w:val="10"/>
                <w:szCs w:val="10"/>
                <w:lang w:val="en-GB"/>
              </w:rPr>
            </w:pPr>
            <w:r w:rsidRPr="0006619B">
              <w:rPr>
                <w:rFonts w:asciiTheme="minorBidi" w:hAnsiTheme="minorBidi" w:cstheme="minorBidi"/>
                <w:sz w:val="26"/>
                <w:szCs w:val="26"/>
                <w:lang w:val="en-GB"/>
              </w:rPr>
              <w:t>333</w:t>
            </w:r>
          </w:p>
        </w:tc>
        <w:tc>
          <w:tcPr>
            <w:tcW w:w="1368" w:type="dxa"/>
            <w:shd w:val="clear" w:color="auto" w:fill="auto"/>
            <w:vAlign w:val="bottom"/>
          </w:tcPr>
          <w:p w14:paraId="4E7AF616" w14:textId="33E4DC7D" w:rsidR="00502107" w:rsidRPr="0006619B" w:rsidRDefault="00502107" w:rsidP="00502107">
            <w:pPr>
              <w:tabs>
                <w:tab w:val="decimal" w:pos="523"/>
              </w:tabs>
              <w:ind w:right="-72"/>
              <w:jc w:val="right"/>
              <w:rPr>
                <w:rFonts w:ascii="Cordia New" w:hAnsi="Cordia New" w:cs="Cordia New"/>
                <w:sz w:val="10"/>
                <w:szCs w:val="10"/>
                <w:lang w:val="en-GB"/>
              </w:rPr>
            </w:pPr>
            <w:r w:rsidRPr="0006619B">
              <w:rPr>
                <w:rFonts w:ascii="Cordia New" w:hAnsi="Cordia New" w:cs="Cordia New"/>
                <w:lang w:val="en-GB"/>
              </w:rPr>
              <w:t>330</w:t>
            </w:r>
          </w:p>
        </w:tc>
        <w:tc>
          <w:tcPr>
            <w:tcW w:w="1368" w:type="dxa"/>
            <w:shd w:val="clear" w:color="auto" w:fill="auto"/>
            <w:vAlign w:val="center"/>
          </w:tcPr>
          <w:p w14:paraId="5E3F80D5" w14:textId="3F4C28C4" w:rsidR="00502107" w:rsidRPr="0006619B" w:rsidRDefault="00502107" w:rsidP="00502107">
            <w:pPr>
              <w:tabs>
                <w:tab w:val="decimal" w:pos="954"/>
              </w:tabs>
              <w:ind w:right="-72"/>
              <w:jc w:val="right"/>
              <w:rPr>
                <w:rFonts w:ascii="Cordia New" w:hAnsi="Cordia New" w:cs="Cordia New"/>
                <w:sz w:val="10"/>
                <w:szCs w:val="10"/>
                <w:lang w:val="en-GB"/>
              </w:rPr>
            </w:pPr>
            <w:r w:rsidRPr="0006619B">
              <w:rPr>
                <w:rFonts w:asciiTheme="minorBidi" w:hAnsiTheme="minorBidi" w:cstheme="minorBidi"/>
                <w:sz w:val="26"/>
                <w:szCs w:val="26"/>
                <w:lang w:val="en-US"/>
              </w:rPr>
              <w:t>11,395</w:t>
            </w:r>
          </w:p>
        </w:tc>
        <w:tc>
          <w:tcPr>
            <w:tcW w:w="1368" w:type="dxa"/>
            <w:shd w:val="clear" w:color="auto" w:fill="auto"/>
            <w:vAlign w:val="bottom"/>
          </w:tcPr>
          <w:p w14:paraId="453E64B0" w14:textId="3F9475E4" w:rsidR="00502107" w:rsidRPr="0006619B" w:rsidRDefault="00502107" w:rsidP="00502107">
            <w:pPr>
              <w:tabs>
                <w:tab w:val="decimal" w:pos="954"/>
              </w:tabs>
              <w:ind w:right="-72"/>
              <w:jc w:val="right"/>
              <w:rPr>
                <w:rFonts w:ascii="Cordia New" w:hAnsi="Cordia New" w:cs="Cordia New"/>
                <w:sz w:val="10"/>
                <w:szCs w:val="10"/>
                <w:lang w:val="en-GB"/>
              </w:rPr>
            </w:pPr>
            <w:r w:rsidRPr="0006619B">
              <w:rPr>
                <w:rFonts w:ascii="Cordia New" w:hAnsi="Cordia New" w:cs="Cordia New"/>
                <w:lang w:val="en-GB"/>
              </w:rPr>
              <w:t>11,394</w:t>
            </w:r>
          </w:p>
        </w:tc>
      </w:tr>
      <w:tr w:rsidR="00502107" w:rsidRPr="0006619B" w14:paraId="744DD077" w14:textId="77777777">
        <w:tc>
          <w:tcPr>
            <w:tcW w:w="3960" w:type="dxa"/>
            <w:shd w:val="clear" w:color="auto" w:fill="auto"/>
            <w:vAlign w:val="bottom"/>
          </w:tcPr>
          <w:p w14:paraId="499A7B77" w14:textId="02CBFF11" w:rsidR="00502107" w:rsidRPr="0006619B" w:rsidRDefault="00502107" w:rsidP="00502107">
            <w:pPr>
              <w:ind w:left="-86" w:right="-72"/>
              <w:rPr>
                <w:rFonts w:ascii="Cordia New" w:hAnsi="Cordia New" w:cs="Cordia New"/>
                <w:cs/>
              </w:rPr>
            </w:pPr>
            <w:r w:rsidRPr="0006619B">
              <w:rPr>
                <w:rFonts w:ascii="Cordia New" w:hAnsi="Cordia New" w:cs="Cordia New"/>
                <w:cs/>
              </w:rPr>
              <w:t xml:space="preserve">   - </w:t>
            </w:r>
            <w:r w:rsidRPr="0006619B">
              <w:rPr>
                <w:rFonts w:ascii="Cordia New" w:hAnsi="Cordia New" w:cs="Cordia New"/>
                <w:lang w:val="en-US"/>
              </w:rPr>
              <w:t xml:space="preserve">Debentures </w:t>
            </w:r>
            <w:r w:rsidR="00267855" w:rsidRPr="0006619B">
              <w:rPr>
                <w:rFonts w:ascii="Cordia New" w:hAnsi="Cordia New" w:cs="Cordia New" w:hint="cs"/>
                <w:cs/>
              </w:rPr>
              <w:t xml:space="preserve">of </w:t>
            </w:r>
            <w:r w:rsidRPr="0006619B">
              <w:rPr>
                <w:rFonts w:ascii="Cordia New" w:hAnsi="Cordia New" w:cs="Cordia New" w:hint="cs"/>
                <w:cs/>
              </w:rPr>
              <w:t>US Dollar</w:t>
            </w:r>
            <w:r w:rsidRPr="0006619B">
              <w:rPr>
                <w:rFonts w:ascii="Cordia New" w:hAnsi="Cordia New" w:cs="Cordia New"/>
                <w:lang w:val="en-US"/>
              </w:rPr>
              <w:t xml:space="preserve"> </w:t>
            </w:r>
            <w:r w:rsidRPr="0006619B">
              <w:rPr>
                <w:rFonts w:ascii="Cordia New" w:hAnsi="Cordia New" w:cs="Cordia New"/>
                <w:lang w:val="en-GB"/>
              </w:rPr>
              <w:t>350</w:t>
            </w:r>
            <w:r w:rsidRPr="0006619B">
              <w:rPr>
                <w:rFonts w:ascii="Cordia New" w:hAnsi="Cordia New" w:cs="Cordia New"/>
                <w:lang w:val="en-US"/>
              </w:rPr>
              <w:t xml:space="preserve"> million</w:t>
            </w:r>
          </w:p>
        </w:tc>
        <w:tc>
          <w:tcPr>
            <w:tcW w:w="1570" w:type="dxa"/>
            <w:shd w:val="clear" w:color="auto" w:fill="auto"/>
            <w:vAlign w:val="bottom"/>
          </w:tcPr>
          <w:p w14:paraId="467F6629" w14:textId="3D6CF8CE" w:rsidR="00502107" w:rsidRPr="0006619B" w:rsidRDefault="00502107" w:rsidP="00502107">
            <w:pPr>
              <w:jc w:val="center"/>
              <w:rPr>
                <w:rFonts w:ascii="Cordia New" w:hAnsi="Cordia New" w:cs="Cordia New"/>
                <w:lang w:val="en-GB"/>
              </w:rPr>
            </w:pPr>
            <w:r w:rsidRPr="0006619B">
              <w:rPr>
                <w:rFonts w:ascii="Cordia New" w:hAnsi="Cordia New" w:cs="Cordia New"/>
                <w:lang w:val="en-GB"/>
              </w:rPr>
              <w:t>2.993</w:t>
            </w:r>
          </w:p>
        </w:tc>
        <w:tc>
          <w:tcPr>
            <w:tcW w:w="1584" w:type="dxa"/>
            <w:shd w:val="clear" w:color="auto" w:fill="auto"/>
            <w:vAlign w:val="bottom"/>
          </w:tcPr>
          <w:p w14:paraId="207F1C3F" w14:textId="0EFB364F" w:rsidR="00502107" w:rsidRPr="0006619B" w:rsidRDefault="00502107" w:rsidP="00502107">
            <w:pPr>
              <w:jc w:val="center"/>
              <w:rPr>
                <w:rFonts w:ascii="Cordia New" w:hAnsi="Cordia New" w:cs="Cordia New"/>
                <w:lang w:val="en-GB"/>
              </w:rPr>
            </w:pPr>
            <w:r w:rsidRPr="0006619B">
              <w:rPr>
                <w:rFonts w:ascii="Cordia New" w:hAnsi="Cordia New" w:cs="Cordia New"/>
                <w:lang w:val="en-GB"/>
              </w:rPr>
              <w:t>3.06</w:t>
            </w:r>
            <w:r w:rsidR="00510DC0" w:rsidRPr="0006619B">
              <w:rPr>
                <w:rFonts w:ascii="Cordia New" w:hAnsi="Cordia New" w:cs="Cordia New"/>
                <w:lang w:val="en-GB"/>
              </w:rPr>
              <w:t>4</w:t>
            </w:r>
          </w:p>
        </w:tc>
        <w:tc>
          <w:tcPr>
            <w:tcW w:w="1985" w:type="dxa"/>
            <w:shd w:val="clear" w:color="auto" w:fill="auto"/>
            <w:vAlign w:val="bottom"/>
          </w:tcPr>
          <w:p w14:paraId="476B5F33" w14:textId="5A94CC56" w:rsidR="00502107" w:rsidRPr="0006619B" w:rsidRDefault="00502107" w:rsidP="00502107">
            <w:pPr>
              <w:jc w:val="center"/>
              <w:rPr>
                <w:rFonts w:ascii="Cordia New" w:hAnsi="Cordia New" w:cs="Cordia New"/>
                <w:lang w:val="en-GB"/>
              </w:rPr>
            </w:pPr>
            <w:r w:rsidRPr="0006619B">
              <w:rPr>
                <w:rFonts w:ascii="Cordia New" w:hAnsi="Cordia New" w:cs="Cordia New"/>
                <w:lang w:val="en-GB"/>
              </w:rPr>
              <w:t>15 January 2030</w:t>
            </w:r>
          </w:p>
        </w:tc>
        <w:tc>
          <w:tcPr>
            <w:tcW w:w="1368" w:type="dxa"/>
            <w:shd w:val="clear" w:color="auto" w:fill="auto"/>
            <w:vAlign w:val="center"/>
          </w:tcPr>
          <w:p w14:paraId="7D2FF7D9" w14:textId="274B93E8" w:rsidR="00502107" w:rsidRPr="0006619B" w:rsidRDefault="00502107" w:rsidP="00502107">
            <w:pPr>
              <w:tabs>
                <w:tab w:val="decimal" w:pos="523"/>
              </w:tabs>
              <w:ind w:right="-72"/>
              <w:jc w:val="right"/>
              <w:rPr>
                <w:rFonts w:ascii="Cordia New" w:hAnsi="Cordia New" w:cs="Cordia New"/>
                <w:sz w:val="10"/>
                <w:szCs w:val="10"/>
                <w:lang w:val="en-GB"/>
              </w:rPr>
            </w:pPr>
            <w:r w:rsidRPr="0006619B">
              <w:rPr>
                <w:rFonts w:asciiTheme="minorBidi" w:hAnsiTheme="minorBidi" w:cstheme="minorBidi"/>
                <w:sz w:val="26"/>
                <w:szCs w:val="26"/>
                <w:lang w:val="en-GB"/>
              </w:rPr>
              <w:t>328</w:t>
            </w:r>
          </w:p>
        </w:tc>
        <w:tc>
          <w:tcPr>
            <w:tcW w:w="1368" w:type="dxa"/>
            <w:shd w:val="clear" w:color="auto" w:fill="auto"/>
            <w:vAlign w:val="bottom"/>
          </w:tcPr>
          <w:p w14:paraId="3444353F" w14:textId="730A4ABF" w:rsidR="00502107" w:rsidRPr="0006619B" w:rsidRDefault="00502107" w:rsidP="00502107">
            <w:pPr>
              <w:tabs>
                <w:tab w:val="decimal" w:pos="523"/>
              </w:tabs>
              <w:ind w:right="-72"/>
              <w:jc w:val="right"/>
              <w:rPr>
                <w:rFonts w:ascii="Cordia New" w:hAnsi="Cordia New" w:cs="Cordia New"/>
                <w:lang w:val="en-GB"/>
              </w:rPr>
            </w:pPr>
            <w:r w:rsidRPr="0006619B">
              <w:rPr>
                <w:rFonts w:ascii="Cordia New" w:hAnsi="Cordia New" w:cs="Cordia New"/>
                <w:lang w:val="en-GB"/>
              </w:rPr>
              <w:t>325</w:t>
            </w:r>
          </w:p>
        </w:tc>
        <w:tc>
          <w:tcPr>
            <w:tcW w:w="1368" w:type="dxa"/>
            <w:shd w:val="clear" w:color="auto" w:fill="auto"/>
            <w:vAlign w:val="center"/>
          </w:tcPr>
          <w:p w14:paraId="37BB7DA4" w14:textId="67C4CEFA" w:rsidR="00502107" w:rsidRPr="0006619B" w:rsidRDefault="00502107" w:rsidP="00502107">
            <w:pPr>
              <w:tabs>
                <w:tab w:val="decimal" w:pos="954"/>
              </w:tabs>
              <w:ind w:right="-72"/>
              <w:jc w:val="right"/>
              <w:rPr>
                <w:rFonts w:ascii="Cordia New" w:hAnsi="Cordia New" w:cs="Cordia New"/>
                <w:sz w:val="10"/>
                <w:szCs w:val="10"/>
                <w:lang w:val="en-GB"/>
              </w:rPr>
            </w:pPr>
            <w:r w:rsidRPr="0006619B">
              <w:rPr>
                <w:rFonts w:asciiTheme="minorBidi" w:hAnsiTheme="minorBidi" w:cstheme="minorBidi"/>
                <w:sz w:val="26"/>
                <w:szCs w:val="26"/>
                <w:lang w:val="en-US"/>
              </w:rPr>
              <w:t>11,242</w:t>
            </w:r>
          </w:p>
        </w:tc>
        <w:tc>
          <w:tcPr>
            <w:tcW w:w="1368" w:type="dxa"/>
            <w:shd w:val="clear" w:color="auto" w:fill="auto"/>
            <w:vAlign w:val="bottom"/>
          </w:tcPr>
          <w:p w14:paraId="2ECFC88F" w14:textId="2F01D75F" w:rsidR="00502107" w:rsidRPr="0006619B" w:rsidRDefault="00502107" w:rsidP="00502107">
            <w:pPr>
              <w:tabs>
                <w:tab w:val="decimal" w:pos="954"/>
              </w:tabs>
              <w:ind w:right="-72"/>
              <w:jc w:val="right"/>
              <w:rPr>
                <w:rFonts w:ascii="Cordia New" w:hAnsi="Cordia New" w:cs="Cordia New"/>
                <w:lang w:val="en-GB"/>
              </w:rPr>
            </w:pPr>
            <w:r w:rsidRPr="0006619B">
              <w:rPr>
                <w:rFonts w:ascii="Cordia New" w:hAnsi="Cordia New" w:cs="Cordia New"/>
                <w:lang w:val="en-GB"/>
              </w:rPr>
              <w:t>11,239</w:t>
            </w:r>
          </w:p>
        </w:tc>
      </w:tr>
      <w:tr w:rsidR="00502107" w:rsidRPr="0006619B" w14:paraId="39811A64" w14:textId="77777777">
        <w:tc>
          <w:tcPr>
            <w:tcW w:w="3960" w:type="dxa"/>
            <w:shd w:val="clear" w:color="auto" w:fill="auto"/>
            <w:vAlign w:val="bottom"/>
          </w:tcPr>
          <w:p w14:paraId="19676737" w14:textId="2D6DC48D" w:rsidR="00502107" w:rsidRPr="0006619B" w:rsidRDefault="00502107" w:rsidP="00502107">
            <w:pPr>
              <w:ind w:left="-86" w:right="-72"/>
              <w:rPr>
                <w:rFonts w:ascii="Cordia New" w:hAnsi="Cordia New" w:cs="Cordia New"/>
                <w:cs/>
              </w:rPr>
            </w:pPr>
            <w:r w:rsidRPr="0006619B">
              <w:rPr>
                <w:rFonts w:ascii="Cordia New" w:hAnsi="Cordia New" w:cs="Cordia New"/>
                <w:cs/>
              </w:rPr>
              <w:t xml:space="preserve">   - </w:t>
            </w:r>
            <w:r w:rsidRPr="0006619B">
              <w:rPr>
                <w:rFonts w:ascii="Cordia New" w:hAnsi="Cordia New" w:cs="Cordia New"/>
                <w:lang w:val="en-US"/>
              </w:rPr>
              <w:t xml:space="preserve">Debentures </w:t>
            </w:r>
            <w:r w:rsidR="00267855" w:rsidRPr="0006619B">
              <w:rPr>
                <w:rFonts w:ascii="Cordia New" w:hAnsi="Cordia New" w:cs="Cordia New" w:hint="cs"/>
                <w:cs/>
              </w:rPr>
              <w:t xml:space="preserve">of </w:t>
            </w:r>
            <w:r w:rsidRPr="0006619B">
              <w:rPr>
                <w:rFonts w:ascii="Cordia New" w:hAnsi="Cordia New" w:cs="Cordia New" w:hint="cs"/>
                <w:cs/>
              </w:rPr>
              <w:t xml:space="preserve">US Dollar </w:t>
            </w:r>
            <w:r w:rsidRPr="0006619B">
              <w:rPr>
                <w:rFonts w:ascii="Cordia New" w:hAnsi="Cordia New" w:cs="Cordia New" w:hint="cs"/>
                <w:lang w:val="en-GB"/>
              </w:rPr>
              <w:t>490</w:t>
            </w:r>
            <w:r w:rsidRPr="0006619B">
              <w:rPr>
                <w:rFonts w:ascii="Cordia New" w:hAnsi="Cordia New" w:cs="Cordia New"/>
                <w:lang w:val="en-US"/>
              </w:rPr>
              <w:t xml:space="preserve"> million </w:t>
            </w:r>
          </w:p>
        </w:tc>
        <w:tc>
          <w:tcPr>
            <w:tcW w:w="1570" w:type="dxa"/>
            <w:shd w:val="clear" w:color="auto" w:fill="auto"/>
            <w:vAlign w:val="bottom"/>
          </w:tcPr>
          <w:p w14:paraId="2EEF69CB" w14:textId="01B403FF" w:rsidR="00502107" w:rsidRPr="0006619B" w:rsidRDefault="00502107" w:rsidP="00502107">
            <w:pPr>
              <w:jc w:val="center"/>
              <w:rPr>
                <w:rFonts w:ascii="Cordia New" w:hAnsi="Cordia New" w:cs="Cordia New"/>
                <w:lang w:val="en-GB"/>
              </w:rPr>
            </w:pPr>
            <w:r w:rsidRPr="0006619B">
              <w:rPr>
                <w:rFonts w:ascii="Cordia New" w:hAnsi="Cordia New" w:cs="Cordia New"/>
                <w:lang w:val="en-GB"/>
              </w:rPr>
              <w:t>6.35</w:t>
            </w:r>
          </w:p>
        </w:tc>
        <w:tc>
          <w:tcPr>
            <w:tcW w:w="1584" w:type="dxa"/>
            <w:shd w:val="clear" w:color="auto" w:fill="auto"/>
            <w:vAlign w:val="bottom"/>
          </w:tcPr>
          <w:p w14:paraId="31BA6F28" w14:textId="70F8CDC3" w:rsidR="00502107" w:rsidRPr="0006619B" w:rsidRDefault="00502107" w:rsidP="00502107">
            <w:pPr>
              <w:jc w:val="center"/>
              <w:rPr>
                <w:rFonts w:ascii="Cordia New" w:hAnsi="Cordia New" w:cs="Cordia New"/>
                <w:lang w:val="en-GB"/>
              </w:rPr>
            </w:pPr>
            <w:r w:rsidRPr="0006619B">
              <w:rPr>
                <w:rFonts w:ascii="Cordia New" w:hAnsi="Cordia New" w:cs="Cordia New"/>
                <w:lang w:val="en-GB"/>
              </w:rPr>
              <w:t>6.5</w:t>
            </w:r>
            <w:r w:rsidR="00510DC0" w:rsidRPr="0006619B">
              <w:rPr>
                <w:rFonts w:ascii="Cordia New" w:hAnsi="Cordia New" w:cs="Cordia New"/>
                <w:lang w:val="en-GB"/>
              </w:rPr>
              <w:t>46</w:t>
            </w:r>
          </w:p>
        </w:tc>
        <w:tc>
          <w:tcPr>
            <w:tcW w:w="1985" w:type="dxa"/>
            <w:shd w:val="clear" w:color="auto" w:fill="auto"/>
            <w:vAlign w:val="bottom"/>
          </w:tcPr>
          <w:p w14:paraId="58472646" w14:textId="4B859423" w:rsidR="00502107" w:rsidRPr="0006619B" w:rsidRDefault="00502107" w:rsidP="00502107">
            <w:pPr>
              <w:jc w:val="center"/>
              <w:rPr>
                <w:rFonts w:ascii="Cordia New" w:hAnsi="Cordia New" w:cs="Cordia New"/>
                <w:lang w:val="en-GB"/>
              </w:rPr>
            </w:pPr>
            <w:r w:rsidRPr="0006619B">
              <w:rPr>
                <w:rFonts w:ascii="Cordia New" w:hAnsi="Cordia New" w:cs="Cordia New"/>
                <w:lang w:val="en-GB"/>
              </w:rPr>
              <w:t>12 June 2042</w:t>
            </w:r>
          </w:p>
        </w:tc>
        <w:tc>
          <w:tcPr>
            <w:tcW w:w="1368" w:type="dxa"/>
            <w:shd w:val="clear" w:color="auto" w:fill="auto"/>
          </w:tcPr>
          <w:p w14:paraId="3C9435FA" w14:textId="1976056C"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GB"/>
              </w:rPr>
              <w:t>-</w:t>
            </w:r>
          </w:p>
        </w:tc>
        <w:tc>
          <w:tcPr>
            <w:tcW w:w="1368" w:type="dxa"/>
            <w:shd w:val="clear" w:color="auto" w:fill="auto"/>
            <w:vAlign w:val="bottom"/>
          </w:tcPr>
          <w:p w14:paraId="1CE79CE7" w14:textId="21B28529" w:rsidR="00502107" w:rsidRPr="0006619B" w:rsidRDefault="00502107" w:rsidP="00502107">
            <w:pPr>
              <w:tabs>
                <w:tab w:val="decimal" w:pos="523"/>
              </w:tabs>
              <w:ind w:right="-72"/>
              <w:jc w:val="right"/>
              <w:rPr>
                <w:rFonts w:ascii="Cordia New" w:hAnsi="Cordia New" w:cs="Cordia New"/>
                <w:lang w:val="en-GB"/>
              </w:rPr>
            </w:pPr>
            <w:r w:rsidRPr="0006619B">
              <w:rPr>
                <w:rFonts w:ascii="Cordia New" w:hAnsi="Cordia New" w:cs="Cordia New"/>
                <w:lang w:val="en-GB"/>
              </w:rPr>
              <w:t>488</w:t>
            </w:r>
          </w:p>
        </w:tc>
        <w:tc>
          <w:tcPr>
            <w:tcW w:w="1368" w:type="dxa"/>
            <w:shd w:val="clear" w:color="auto" w:fill="auto"/>
          </w:tcPr>
          <w:p w14:paraId="7C7AFEAA" w14:textId="04453C9E" w:rsidR="00502107" w:rsidRPr="0006619B" w:rsidRDefault="00502107" w:rsidP="00502107">
            <w:pPr>
              <w:tabs>
                <w:tab w:val="decimal" w:pos="954"/>
              </w:tabs>
              <w:ind w:right="-72"/>
              <w:jc w:val="right"/>
              <w:rPr>
                <w:rFonts w:ascii="Cordia New" w:hAnsi="Cordia New" w:cs="Cordia New"/>
                <w:lang w:val="en-GB"/>
              </w:rPr>
            </w:pPr>
            <w:r w:rsidRPr="0006619B">
              <w:rPr>
                <w:rFonts w:asciiTheme="minorBidi" w:hAnsiTheme="minorBidi" w:cstheme="minorBidi"/>
                <w:sz w:val="26"/>
                <w:szCs w:val="26"/>
                <w:lang w:val="en-US"/>
              </w:rPr>
              <w:t>-</w:t>
            </w:r>
          </w:p>
        </w:tc>
        <w:tc>
          <w:tcPr>
            <w:tcW w:w="1368" w:type="dxa"/>
            <w:shd w:val="clear" w:color="auto" w:fill="auto"/>
            <w:vAlign w:val="bottom"/>
          </w:tcPr>
          <w:p w14:paraId="1588BB2B" w14:textId="3B86DA5B" w:rsidR="00502107" w:rsidRPr="0006619B" w:rsidRDefault="00502107" w:rsidP="00502107">
            <w:pPr>
              <w:tabs>
                <w:tab w:val="decimal" w:pos="954"/>
              </w:tabs>
              <w:ind w:right="-72"/>
              <w:jc w:val="right"/>
              <w:rPr>
                <w:rFonts w:ascii="Cordia New" w:hAnsi="Cordia New" w:cs="Cordia New"/>
                <w:lang w:val="en-GB"/>
              </w:rPr>
            </w:pPr>
            <w:r w:rsidRPr="0006619B">
              <w:rPr>
                <w:rFonts w:ascii="Cordia New" w:hAnsi="Cordia New" w:cs="Cordia New"/>
                <w:lang w:val="en-GB"/>
              </w:rPr>
              <w:t>16,856</w:t>
            </w:r>
          </w:p>
        </w:tc>
      </w:tr>
      <w:tr w:rsidR="00502107" w:rsidRPr="0006619B" w14:paraId="3D6AE346" w14:textId="77777777">
        <w:tc>
          <w:tcPr>
            <w:tcW w:w="3960" w:type="dxa"/>
            <w:shd w:val="clear" w:color="auto" w:fill="auto"/>
            <w:vAlign w:val="bottom"/>
          </w:tcPr>
          <w:p w14:paraId="7E26BC07" w14:textId="057CC15B" w:rsidR="00502107" w:rsidRPr="0006619B" w:rsidRDefault="00502107" w:rsidP="00502107">
            <w:pPr>
              <w:ind w:left="-86" w:right="-72"/>
              <w:rPr>
                <w:rFonts w:ascii="Cordia New" w:hAnsi="Cordia New" w:cs="Cordia New"/>
                <w:cs/>
              </w:rPr>
            </w:pPr>
            <w:r w:rsidRPr="0006619B">
              <w:rPr>
                <w:rFonts w:ascii="Cordia New" w:hAnsi="Cordia New" w:cs="Cordia New"/>
                <w:cs/>
              </w:rPr>
              <w:t xml:space="preserve">   - </w:t>
            </w:r>
            <w:r w:rsidRPr="0006619B">
              <w:rPr>
                <w:rFonts w:ascii="Cordia New" w:hAnsi="Cordia New" w:cs="Cordia New"/>
                <w:lang w:val="en-US"/>
              </w:rPr>
              <w:t xml:space="preserve">Debentures </w:t>
            </w:r>
            <w:r w:rsidR="00267855" w:rsidRPr="0006619B">
              <w:rPr>
                <w:rFonts w:ascii="Cordia New" w:hAnsi="Cordia New" w:cs="Cordia New" w:hint="cs"/>
                <w:cs/>
              </w:rPr>
              <w:t xml:space="preserve">of </w:t>
            </w:r>
            <w:r w:rsidRPr="0006619B">
              <w:rPr>
                <w:rFonts w:ascii="Cordia New" w:hAnsi="Cordia New" w:cs="Cordia New" w:hint="cs"/>
                <w:cs/>
              </w:rPr>
              <w:t>US Dollar</w:t>
            </w:r>
            <w:r w:rsidRPr="0006619B">
              <w:rPr>
                <w:rFonts w:ascii="Cordia New" w:hAnsi="Cordia New" w:cs="Cordia New"/>
                <w:lang w:val="en-US"/>
              </w:rPr>
              <w:t xml:space="preserve"> </w:t>
            </w:r>
            <w:r w:rsidRPr="0006619B">
              <w:rPr>
                <w:rFonts w:ascii="Cordia New" w:hAnsi="Cordia New" w:cs="Cordia New"/>
                <w:lang w:val="en-GB"/>
              </w:rPr>
              <w:t>6</w:t>
            </w:r>
            <w:r w:rsidR="00510DC0" w:rsidRPr="0006619B">
              <w:rPr>
                <w:rFonts w:ascii="Cordia New" w:hAnsi="Cordia New" w:cs="Cordia New"/>
                <w:lang w:val="en-GB"/>
              </w:rPr>
              <w:t>0</w:t>
            </w:r>
            <w:r w:rsidRPr="0006619B">
              <w:rPr>
                <w:rFonts w:ascii="Cordia New" w:hAnsi="Cordia New" w:cs="Cordia New"/>
                <w:lang w:val="en-GB"/>
              </w:rPr>
              <w:t>0</w:t>
            </w:r>
            <w:r w:rsidRPr="0006619B">
              <w:rPr>
                <w:rFonts w:ascii="Cordia New" w:hAnsi="Cordia New" w:cs="Cordia New"/>
                <w:lang w:val="en-US"/>
              </w:rPr>
              <w:t xml:space="preserve"> million</w:t>
            </w:r>
          </w:p>
        </w:tc>
        <w:tc>
          <w:tcPr>
            <w:tcW w:w="1570" w:type="dxa"/>
            <w:shd w:val="clear" w:color="auto" w:fill="auto"/>
            <w:vAlign w:val="bottom"/>
          </w:tcPr>
          <w:p w14:paraId="2F0855AD" w14:textId="13B2D94B" w:rsidR="00502107" w:rsidRPr="0006619B" w:rsidRDefault="00502107" w:rsidP="00502107">
            <w:pPr>
              <w:jc w:val="center"/>
              <w:rPr>
                <w:rFonts w:ascii="Cordia New" w:hAnsi="Cordia New" w:cs="Cordia New"/>
                <w:lang w:val="en-GB"/>
              </w:rPr>
            </w:pPr>
            <w:r w:rsidRPr="0006619B">
              <w:rPr>
                <w:rFonts w:ascii="Cordia New" w:hAnsi="Cordia New" w:cs="Cordia New"/>
                <w:lang w:val="en-GB"/>
              </w:rPr>
              <w:t>3.903</w:t>
            </w:r>
          </w:p>
        </w:tc>
        <w:tc>
          <w:tcPr>
            <w:tcW w:w="1584" w:type="dxa"/>
            <w:shd w:val="clear" w:color="auto" w:fill="auto"/>
            <w:vAlign w:val="bottom"/>
          </w:tcPr>
          <w:p w14:paraId="6DCB8E82" w14:textId="7FDA993F" w:rsidR="00502107" w:rsidRPr="0006619B" w:rsidRDefault="00502107" w:rsidP="00502107">
            <w:pPr>
              <w:jc w:val="center"/>
              <w:rPr>
                <w:rFonts w:ascii="Cordia New" w:hAnsi="Cordia New" w:cs="Cordia New"/>
                <w:lang w:val="en-GB"/>
              </w:rPr>
            </w:pPr>
            <w:r w:rsidRPr="0006619B">
              <w:rPr>
                <w:rFonts w:ascii="Cordia New" w:hAnsi="Cordia New" w:cs="Cordia New"/>
                <w:lang w:val="en-GB"/>
              </w:rPr>
              <w:t>3.95</w:t>
            </w:r>
            <w:r w:rsidR="00510DC0" w:rsidRPr="0006619B">
              <w:rPr>
                <w:rFonts w:ascii="Cordia New" w:hAnsi="Cordia New" w:cs="Cordia New"/>
                <w:lang w:val="en-GB"/>
              </w:rPr>
              <w:t>9</w:t>
            </w:r>
          </w:p>
        </w:tc>
        <w:tc>
          <w:tcPr>
            <w:tcW w:w="1985" w:type="dxa"/>
            <w:shd w:val="clear" w:color="auto" w:fill="auto"/>
            <w:vAlign w:val="bottom"/>
          </w:tcPr>
          <w:p w14:paraId="35270810" w14:textId="1A7D2D28" w:rsidR="00502107" w:rsidRPr="0006619B" w:rsidRDefault="00502107" w:rsidP="00502107">
            <w:pPr>
              <w:jc w:val="center"/>
              <w:rPr>
                <w:rFonts w:ascii="Cordia New" w:hAnsi="Cordia New" w:cs="Cordia New"/>
                <w:lang w:val="en-GB"/>
              </w:rPr>
            </w:pPr>
            <w:r w:rsidRPr="0006619B">
              <w:rPr>
                <w:rFonts w:ascii="Cordia New" w:hAnsi="Cordia New" w:cs="Cordia New"/>
                <w:lang w:val="en-GB"/>
              </w:rPr>
              <w:t>6 December 2059</w:t>
            </w:r>
          </w:p>
        </w:tc>
        <w:tc>
          <w:tcPr>
            <w:tcW w:w="1368" w:type="dxa"/>
            <w:shd w:val="clear" w:color="auto" w:fill="auto"/>
          </w:tcPr>
          <w:p w14:paraId="356D2AF3" w14:textId="5FBAC76A"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GB"/>
              </w:rPr>
              <w:t>598</w:t>
            </w:r>
          </w:p>
        </w:tc>
        <w:tc>
          <w:tcPr>
            <w:tcW w:w="1368" w:type="dxa"/>
            <w:shd w:val="clear" w:color="auto" w:fill="auto"/>
            <w:vAlign w:val="bottom"/>
          </w:tcPr>
          <w:p w14:paraId="38157DA6" w14:textId="307733FE" w:rsidR="00502107" w:rsidRPr="0006619B" w:rsidRDefault="00502107" w:rsidP="00502107">
            <w:pPr>
              <w:tabs>
                <w:tab w:val="decimal" w:pos="523"/>
              </w:tabs>
              <w:ind w:right="-72"/>
              <w:jc w:val="right"/>
              <w:rPr>
                <w:rFonts w:ascii="Cordia New" w:hAnsi="Cordia New" w:cs="Cordia New"/>
                <w:lang w:val="en-GB"/>
              </w:rPr>
            </w:pPr>
            <w:r w:rsidRPr="0006619B">
              <w:rPr>
                <w:rFonts w:ascii="Cordia New" w:hAnsi="Cordia New" w:cs="Cordia New"/>
                <w:lang w:val="en-GB"/>
              </w:rPr>
              <w:t>648</w:t>
            </w:r>
          </w:p>
        </w:tc>
        <w:tc>
          <w:tcPr>
            <w:tcW w:w="1368" w:type="dxa"/>
            <w:shd w:val="clear" w:color="auto" w:fill="auto"/>
          </w:tcPr>
          <w:p w14:paraId="2B822D30" w14:textId="6F332D2C" w:rsidR="00502107" w:rsidRPr="0006619B" w:rsidRDefault="00502107" w:rsidP="00502107">
            <w:pPr>
              <w:tabs>
                <w:tab w:val="decimal" w:pos="954"/>
              </w:tabs>
              <w:ind w:right="-72"/>
              <w:jc w:val="right"/>
              <w:rPr>
                <w:rFonts w:ascii="Cordia New" w:hAnsi="Cordia New" w:cs="Cordia New"/>
                <w:lang w:val="en-GB"/>
              </w:rPr>
            </w:pPr>
            <w:r w:rsidRPr="0006619B">
              <w:rPr>
                <w:rFonts w:asciiTheme="minorBidi" w:hAnsiTheme="minorBidi" w:cstheme="minorBidi"/>
                <w:sz w:val="26"/>
                <w:szCs w:val="26"/>
                <w:lang w:val="en-US"/>
              </w:rPr>
              <w:t>20,460</w:t>
            </w:r>
          </w:p>
        </w:tc>
        <w:tc>
          <w:tcPr>
            <w:tcW w:w="1368" w:type="dxa"/>
            <w:shd w:val="clear" w:color="auto" w:fill="auto"/>
            <w:vAlign w:val="bottom"/>
          </w:tcPr>
          <w:p w14:paraId="3C0C42C9" w14:textId="24009470" w:rsidR="00502107" w:rsidRPr="0006619B" w:rsidRDefault="00502107" w:rsidP="00502107">
            <w:pPr>
              <w:tabs>
                <w:tab w:val="decimal" w:pos="954"/>
              </w:tabs>
              <w:ind w:right="-72"/>
              <w:jc w:val="right"/>
              <w:rPr>
                <w:rFonts w:ascii="Cordia New" w:hAnsi="Cordia New" w:cs="Cordia New"/>
                <w:lang w:val="en-GB"/>
              </w:rPr>
            </w:pPr>
            <w:r w:rsidRPr="0006619B">
              <w:rPr>
                <w:rFonts w:ascii="Cordia New" w:hAnsi="Cordia New" w:cs="Cordia New"/>
                <w:lang w:val="en-GB"/>
              </w:rPr>
              <w:t>22,382</w:t>
            </w:r>
          </w:p>
        </w:tc>
      </w:tr>
      <w:tr w:rsidR="00502107" w:rsidRPr="0006619B" w14:paraId="14B93F6D" w14:textId="77777777" w:rsidTr="00B579BC">
        <w:tc>
          <w:tcPr>
            <w:tcW w:w="3960" w:type="dxa"/>
            <w:shd w:val="clear" w:color="auto" w:fill="auto"/>
            <w:vAlign w:val="bottom"/>
          </w:tcPr>
          <w:p w14:paraId="24EC70B1" w14:textId="77777777" w:rsidR="00502107" w:rsidRPr="0006619B" w:rsidRDefault="00502107" w:rsidP="00502107">
            <w:pPr>
              <w:ind w:left="-86" w:right="-72"/>
              <w:rPr>
                <w:rFonts w:ascii="Cordia New" w:hAnsi="Cordia New" w:cs="Cordia New"/>
                <w:sz w:val="10"/>
                <w:szCs w:val="10"/>
                <w:cs/>
              </w:rPr>
            </w:pPr>
          </w:p>
        </w:tc>
        <w:tc>
          <w:tcPr>
            <w:tcW w:w="1570" w:type="dxa"/>
            <w:shd w:val="clear" w:color="auto" w:fill="auto"/>
            <w:vAlign w:val="bottom"/>
          </w:tcPr>
          <w:p w14:paraId="1DABEB0D" w14:textId="77777777" w:rsidR="00502107" w:rsidRPr="0006619B" w:rsidRDefault="00502107" w:rsidP="00502107">
            <w:pPr>
              <w:jc w:val="center"/>
              <w:rPr>
                <w:rFonts w:ascii="Cordia New" w:hAnsi="Cordia New" w:cs="Cordia New"/>
                <w:sz w:val="10"/>
                <w:szCs w:val="10"/>
                <w:cs/>
              </w:rPr>
            </w:pPr>
          </w:p>
        </w:tc>
        <w:tc>
          <w:tcPr>
            <w:tcW w:w="1584" w:type="dxa"/>
            <w:shd w:val="clear" w:color="auto" w:fill="auto"/>
            <w:vAlign w:val="bottom"/>
          </w:tcPr>
          <w:p w14:paraId="676526C4" w14:textId="77777777" w:rsidR="00502107" w:rsidRPr="0006619B" w:rsidRDefault="00502107" w:rsidP="00502107">
            <w:pPr>
              <w:jc w:val="center"/>
              <w:rPr>
                <w:rFonts w:ascii="Cordia New" w:hAnsi="Cordia New" w:cs="Cordia New"/>
                <w:sz w:val="10"/>
                <w:szCs w:val="10"/>
                <w:cs/>
              </w:rPr>
            </w:pPr>
          </w:p>
        </w:tc>
        <w:tc>
          <w:tcPr>
            <w:tcW w:w="1985" w:type="dxa"/>
            <w:shd w:val="clear" w:color="auto" w:fill="auto"/>
            <w:vAlign w:val="bottom"/>
          </w:tcPr>
          <w:p w14:paraId="2E8D0D43" w14:textId="77777777" w:rsidR="00502107" w:rsidRPr="0006619B" w:rsidRDefault="00502107" w:rsidP="00502107">
            <w:pPr>
              <w:jc w:val="right"/>
              <w:rPr>
                <w:rFonts w:ascii="Cordia New" w:hAnsi="Cordia New" w:cs="Cordia New"/>
                <w:sz w:val="10"/>
                <w:szCs w:val="10"/>
                <w:cs/>
              </w:rPr>
            </w:pPr>
          </w:p>
        </w:tc>
        <w:tc>
          <w:tcPr>
            <w:tcW w:w="1368" w:type="dxa"/>
            <w:shd w:val="clear" w:color="auto" w:fill="auto"/>
            <w:vAlign w:val="bottom"/>
          </w:tcPr>
          <w:p w14:paraId="744297EE" w14:textId="77777777" w:rsidR="00502107" w:rsidRPr="0006619B" w:rsidRDefault="00502107" w:rsidP="00502107">
            <w:pPr>
              <w:tabs>
                <w:tab w:val="decimal" w:pos="523"/>
              </w:tabs>
              <w:ind w:right="-72"/>
              <w:jc w:val="right"/>
              <w:rPr>
                <w:rFonts w:ascii="Cordia New" w:hAnsi="Cordia New" w:cs="Cordia New"/>
                <w:sz w:val="10"/>
                <w:szCs w:val="10"/>
                <w:lang w:val="en-GB"/>
              </w:rPr>
            </w:pPr>
          </w:p>
        </w:tc>
        <w:tc>
          <w:tcPr>
            <w:tcW w:w="1368" w:type="dxa"/>
            <w:shd w:val="clear" w:color="auto" w:fill="auto"/>
            <w:vAlign w:val="bottom"/>
          </w:tcPr>
          <w:p w14:paraId="39CB8870" w14:textId="77777777" w:rsidR="00502107" w:rsidRPr="0006619B" w:rsidRDefault="00502107" w:rsidP="00502107">
            <w:pPr>
              <w:tabs>
                <w:tab w:val="decimal" w:pos="523"/>
              </w:tabs>
              <w:ind w:right="-72"/>
              <w:jc w:val="right"/>
              <w:rPr>
                <w:rFonts w:ascii="Cordia New" w:hAnsi="Cordia New" w:cs="Cordia New"/>
                <w:sz w:val="10"/>
                <w:szCs w:val="10"/>
                <w:lang w:val="en-GB"/>
              </w:rPr>
            </w:pPr>
          </w:p>
        </w:tc>
        <w:tc>
          <w:tcPr>
            <w:tcW w:w="1368" w:type="dxa"/>
            <w:shd w:val="clear" w:color="auto" w:fill="auto"/>
            <w:vAlign w:val="bottom"/>
          </w:tcPr>
          <w:p w14:paraId="503DF7A5" w14:textId="77777777" w:rsidR="00502107" w:rsidRPr="0006619B" w:rsidRDefault="00502107" w:rsidP="00502107">
            <w:pPr>
              <w:tabs>
                <w:tab w:val="decimal" w:pos="954"/>
              </w:tabs>
              <w:ind w:right="-72"/>
              <w:jc w:val="right"/>
              <w:rPr>
                <w:rFonts w:ascii="Cordia New" w:hAnsi="Cordia New" w:cs="Cordia New"/>
                <w:sz w:val="10"/>
                <w:szCs w:val="10"/>
                <w:lang w:val="en-GB"/>
              </w:rPr>
            </w:pPr>
          </w:p>
        </w:tc>
        <w:tc>
          <w:tcPr>
            <w:tcW w:w="1368" w:type="dxa"/>
            <w:shd w:val="clear" w:color="auto" w:fill="auto"/>
            <w:vAlign w:val="bottom"/>
          </w:tcPr>
          <w:p w14:paraId="74524F4D" w14:textId="77777777" w:rsidR="00502107" w:rsidRPr="0006619B" w:rsidRDefault="00502107" w:rsidP="00502107">
            <w:pPr>
              <w:tabs>
                <w:tab w:val="decimal" w:pos="954"/>
              </w:tabs>
              <w:ind w:right="-72"/>
              <w:jc w:val="right"/>
              <w:rPr>
                <w:rFonts w:ascii="Cordia New" w:hAnsi="Cordia New" w:cs="Cordia New"/>
                <w:sz w:val="10"/>
                <w:szCs w:val="10"/>
                <w:lang w:val="en-GB"/>
              </w:rPr>
            </w:pPr>
          </w:p>
        </w:tc>
      </w:tr>
    </w:tbl>
    <w:p w14:paraId="0ACF68F0" w14:textId="77777777" w:rsidR="00036A95" w:rsidRPr="0006619B" w:rsidRDefault="00036A95" w:rsidP="005E077E">
      <w:pPr>
        <w:jc w:val="both"/>
        <w:rPr>
          <w:rFonts w:ascii="Cordia New" w:hAnsi="Cordia New" w:cs="Cordia New"/>
          <w:cs/>
        </w:rPr>
      </w:pPr>
    </w:p>
    <w:tbl>
      <w:tblPr>
        <w:tblW w:w="14571" w:type="dxa"/>
        <w:tblInd w:w="540" w:type="dxa"/>
        <w:tblLayout w:type="fixed"/>
        <w:tblCellMar>
          <w:left w:w="107" w:type="dxa"/>
          <w:right w:w="107" w:type="dxa"/>
        </w:tblCellMar>
        <w:tblLook w:val="0000" w:firstRow="0" w:lastRow="0" w:firstColumn="0" w:lastColumn="0" w:noHBand="0" w:noVBand="0"/>
      </w:tblPr>
      <w:tblGrid>
        <w:gridCol w:w="3960"/>
        <w:gridCol w:w="1570"/>
        <w:gridCol w:w="1584"/>
        <w:gridCol w:w="1985"/>
        <w:gridCol w:w="1368"/>
        <w:gridCol w:w="1368"/>
        <w:gridCol w:w="1368"/>
        <w:gridCol w:w="1368"/>
      </w:tblGrid>
      <w:tr w:rsidR="00B1052A" w:rsidRPr="0006619B" w14:paraId="2A0E87D3" w14:textId="77777777" w:rsidTr="00625ED7">
        <w:tc>
          <w:tcPr>
            <w:tcW w:w="3960" w:type="dxa"/>
            <w:shd w:val="clear" w:color="auto" w:fill="auto"/>
            <w:vAlign w:val="bottom"/>
          </w:tcPr>
          <w:p w14:paraId="38B2F408" w14:textId="5C16784B" w:rsidR="00B1052A" w:rsidRPr="0006619B" w:rsidRDefault="00B1052A" w:rsidP="00694F0B">
            <w:pPr>
              <w:ind w:left="-86" w:right="-72"/>
              <w:jc w:val="both"/>
              <w:rPr>
                <w:rFonts w:ascii="Cordia New" w:hAnsi="Cordia New" w:cs="Cordia New"/>
                <w:cs/>
              </w:rPr>
            </w:pPr>
            <w:r w:rsidRPr="0006619B">
              <w:rPr>
                <w:cs/>
              </w:rPr>
              <w:br w:type="page"/>
            </w:r>
          </w:p>
        </w:tc>
        <w:tc>
          <w:tcPr>
            <w:tcW w:w="1570" w:type="dxa"/>
            <w:shd w:val="clear" w:color="auto" w:fill="auto"/>
            <w:vAlign w:val="bottom"/>
          </w:tcPr>
          <w:p w14:paraId="4448AE59" w14:textId="77777777" w:rsidR="00B1052A" w:rsidRPr="0006619B" w:rsidRDefault="00B1052A" w:rsidP="00694F0B">
            <w:pPr>
              <w:jc w:val="center"/>
              <w:rPr>
                <w:rFonts w:ascii="Cordia New" w:hAnsi="Cordia New" w:cs="Cordia New"/>
                <w:cs/>
              </w:rPr>
            </w:pPr>
          </w:p>
        </w:tc>
        <w:tc>
          <w:tcPr>
            <w:tcW w:w="1584" w:type="dxa"/>
            <w:shd w:val="clear" w:color="auto" w:fill="auto"/>
            <w:vAlign w:val="bottom"/>
          </w:tcPr>
          <w:p w14:paraId="33556533" w14:textId="77777777" w:rsidR="00B1052A" w:rsidRPr="0006619B" w:rsidRDefault="00B1052A" w:rsidP="00694F0B">
            <w:pPr>
              <w:jc w:val="center"/>
              <w:rPr>
                <w:rFonts w:ascii="Cordia New" w:hAnsi="Cordia New" w:cs="Cordia New"/>
                <w:cs/>
              </w:rPr>
            </w:pPr>
          </w:p>
        </w:tc>
        <w:tc>
          <w:tcPr>
            <w:tcW w:w="1985" w:type="dxa"/>
            <w:shd w:val="clear" w:color="auto" w:fill="auto"/>
            <w:vAlign w:val="bottom"/>
          </w:tcPr>
          <w:p w14:paraId="6E181956" w14:textId="77777777" w:rsidR="00B1052A" w:rsidRPr="0006619B" w:rsidRDefault="00B1052A" w:rsidP="00694F0B">
            <w:pPr>
              <w:jc w:val="center"/>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2D90E0D8" w14:textId="77777777" w:rsidR="00B1052A" w:rsidRPr="0006619B" w:rsidRDefault="00B1052A" w:rsidP="00DC1420">
            <w:pPr>
              <w:ind w:right="-74"/>
              <w:jc w:val="right"/>
              <w:rPr>
                <w:rFonts w:ascii="Cordia New" w:hAnsi="Cordia New" w:cs="Cordia New"/>
                <w:b/>
                <w:bCs/>
                <w:lang w:val="en-US"/>
              </w:rPr>
            </w:pPr>
            <w:r w:rsidRPr="0006619B">
              <w:rPr>
                <w:rFonts w:ascii="Cordia New" w:hAnsi="Cordia New" w:cs="Cordia New"/>
                <w:b/>
                <w:bCs/>
              </w:rPr>
              <w:t xml:space="preserve">Consolidated financial </w:t>
            </w:r>
            <w:r w:rsidRPr="0006619B">
              <w:rPr>
                <w:rFonts w:ascii="Cordia New" w:hAnsi="Cordia New" w:cs="Cordia New"/>
                <w:b/>
                <w:bCs/>
                <w:spacing w:val="-4"/>
              </w:rPr>
              <w:t>statements</w:t>
            </w:r>
          </w:p>
        </w:tc>
      </w:tr>
      <w:tr w:rsidR="00B1052A" w:rsidRPr="0006619B" w14:paraId="0970DBB3" w14:textId="77777777" w:rsidTr="00694F0B">
        <w:tc>
          <w:tcPr>
            <w:tcW w:w="3960" w:type="dxa"/>
            <w:shd w:val="clear" w:color="auto" w:fill="auto"/>
            <w:vAlign w:val="bottom"/>
          </w:tcPr>
          <w:p w14:paraId="0A7D7CD4" w14:textId="77777777" w:rsidR="00B1052A" w:rsidRPr="0006619B" w:rsidRDefault="00B1052A" w:rsidP="00694F0B">
            <w:pPr>
              <w:ind w:left="-86" w:right="-72"/>
              <w:jc w:val="both"/>
              <w:rPr>
                <w:rFonts w:ascii="Cordia New" w:hAnsi="Cordia New" w:cs="Cordia New"/>
                <w:cs/>
              </w:rPr>
            </w:pPr>
          </w:p>
        </w:tc>
        <w:tc>
          <w:tcPr>
            <w:tcW w:w="1570" w:type="dxa"/>
            <w:shd w:val="clear" w:color="auto" w:fill="auto"/>
            <w:vAlign w:val="bottom"/>
          </w:tcPr>
          <w:p w14:paraId="0B2A75F5" w14:textId="77777777" w:rsidR="00B1052A" w:rsidRPr="0006619B" w:rsidRDefault="00B1052A" w:rsidP="00694F0B">
            <w:pPr>
              <w:jc w:val="center"/>
              <w:rPr>
                <w:rFonts w:ascii="Cordia New" w:hAnsi="Cordia New" w:cs="Cordia New"/>
                <w:b/>
                <w:bCs/>
                <w:cs/>
              </w:rPr>
            </w:pPr>
          </w:p>
        </w:tc>
        <w:tc>
          <w:tcPr>
            <w:tcW w:w="1584" w:type="dxa"/>
            <w:shd w:val="clear" w:color="auto" w:fill="auto"/>
            <w:vAlign w:val="bottom"/>
          </w:tcPr>
          <w:p w14:paraId="76FC0088" w14:textId="77777777" w:rsidR="00B1052A" w:rsidRPr="0006619B" w:rsidRDefault="00B1052A" w:rsidP="00694F0B">
            <w:pPr>
              <w:jc w:val="center"/>
              <w:rPr>
                <w:rFonts w:ascii="Cordia New" w:hAnsi="Cordia New" w:cs="Cordia New"/>
                <w:b/>
                <w:bCs/>
                <w:cs/>
              </w:rPr>
            </w:pPr>
          </w:p>
        </w:tc>
        <w:tc>
          <w:tcPr>
            <w:tcW w:w="1985" w:type="dxa"/>
            <w:shd w:val="clear" w:color="auto" w:fill="auto"/>
            <w:vAlign w:val="bottom"/>
          </w:tcPr>
          <w:p w14:paraId="3CAD5B04" w14:textId="77777777" w:rsidR="00B1052A" w:rsidRPr="0006619B" w:rsidRDefault="00B1052A" w:rsidP="00694F0B">
            <w:pPr>
              <w:jc w:val="center"/>
              <w:rPr>
                <w:rFonts w:ascii="Cordia New" w:hAnsi="Cordia New" w:cs="Cordia New"/>
                <w:b/>
                <w:bCs/>
                <w:cs/>
              </w:rPr>
            </w:pPr>
          </w:p>
        </w:tc>
        <w:tc>
          <w:tcPr>
            <w:tcW w:w="2736" w:type="dxa"/>
            <w:gridSpan w:val="2"/>
            <w:tcBorders>
              <w:top w:val="single" w:sz="4" w:space="0" w:color="auto"/>
              <w:bottom w:val="single" w:sz="4" w:space="0" w:color="auto"/>
            </w:tcBorders>
            <w:shd w:val="clear" w:color="auto" w:fill="auto"/>
            <w:vAlign w:val="bottom"/>
          </w:tcPr>
          <w:p w14:paraId="61897ACC" w14:textId="77777777" w:rsidR="00B1052A" w:rsidRPr="0006619B" w:rsidRDefault="00B1052A" w:rsidP="00694F0B">
            <w:pPr>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7238D5D9" w14:textId="77777777" w:rsidR="00B1052A" w:rsidRPr="0006619B" w:rsidRDefault="00B1052A" w:rsidP="00DC1420">
            <w:pPr>
              <w:ind w:right="-74"/>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B1052A" w:rsidRPr="0006619B" w14:paraId="62CBE49E" w14:textId="77777777" w:rsidTr="00694F0B">
        <w:tc>
          <w:tcPr>
            <w:tcW w:w="3960" w:type="dxa"/>
            <w:shd w:val="clear" w:color="auto" w:fill="auto"/>
            <w:vAlign w:val="bottom"/>
          </w:tcPr>
          <w:p w14:paraId="49A90ADD" w14:textId="77777777" w:rsidR="00B1052A" w:rsidRPr="0006619B" w:rsidRDefault="00B1052A" w:rsidP="00694F0B">
            <w:pPr>
              <w:ind w:left="-86" w:right="-72"/>
              <w:jc w:val="both"/>
              <w:rPr>
                <w:rFonts w:ascii="Cordia New" w:hAnsi="Cordia New" w:cs="Cordia New"/>
                <w:cs/>
              </w:rPr>
            </w:pPr>
          </w:p>
        </w:tc>
        <w:tc>
          <w:tcPr>
            <w:tcW w:w="1570" w:type="dxa"/>
            <w:tcBorders>
              <w:bottom w:val="single" w:sz="4" w:space="0" w:color="auto"/>
            </w:tcBorders>
            <w:shd w:val="clear" w:color="auto" w:fill="auto"/>
            <w:vAlign w:val="bottom"/>
          </w:tcPr>
          <w:p w14:paraId="751299E5" w14:textId="77777777" w:rsidR="00B1052A" w:rsidRPr="0006619B" w:rsidRDefault="00B1052A" w:rsidP="00694F0B">
            <w:pPr>
              <w:jc w:val="center"/>
              <w:rPr>
                <w:rFonts w:ascii="Cordia New" w:hAnsi="Cordia New" w:cs="Cordia New"/>
                <w:b/>
                <w:bCs/>
                <w:cs/>
              </w:rPr>
            </w:pPr>
            <w:r w:rsidRPr="0006619B">
              <w:rPr>
                <w:rFonts w:ascii="Cordia New" w:hAnsi="Cordia New" w:cs="Cordia New"/>
                <w:b/>
                <w:bCs/>
              </w:rPr>
              <w:t>Interest</w:t>
            </w:r>
            <w:r w:rsidRPr="0006619B">
              <w:rPr>
                <w:rFonts w:ascii="Cordia New" w:hAnsi="Cordia New" w:cs="Cordia New"/>
                <w:b/>
                <w:bCs/>
                <w:cs/>
              </w:rPr>
              <w:t xml:space="preserve"> </w:t>
            </w:r>
            <w:r w:rsidRPr="0006619B">
              <w:rPr>
                <w:rFonts w:ascii="Cordia New" w:hAnsi="Cordia New" w:cs="Cordia New"/>
                <w:b/>
                <w:bCs/>
              </w:rPr>
              <w:t>rates</w:t>
            </w:r>
          </w:p>
          <w:p w14:paraId="65A6EFAF" w14:textId="77777777" w:rsidR="00B1052A" w:rsidRPr="0006619B" w:rsidRDefault="00B1052A" w:rsidP="00694F0B">
            <w:pPr>
              <w:jc w:val="center"/>
              <w:rPr>
                <w:rFonts w:ascii="Cordia New" w:hAnsi="Cordia New" w:cs="Cordia New"/>
                <w:b/>
                <w:bCs/>
                <w:cs/>
                <w:lang w:val="en-US"/>
              </w:rPr>
            </w:pPr>
            <w:r w:rsidRPr="0006619B">
              <w:rPr>
                <w:rFonts w:ascii="Cordia New" w:hAnsi="Cordia New" w:cs="Cordia New"/>
                <w:b/>
                <w:bCs/>
                <w:cs/>
              </w:rPr>
              <w:t xml:space="preserve">(% </w:t>
            </w:r>
            <w:r w:rsidRPr="0006619B">
              <w:rPr>
                <w:rFonts w:ascii="Cordia New" w:hAnsi="Cordia New" w:cs="Cordia New"/>
                <w:b/>
                <w:bCs/>
              </w:rPr>
              <w:t>per</w:t>
            </w:r>
            <w:r w:rsidRPr="0006619B">
              <w:rPr>
                <w:rFonts w:ascii="Cordia New" w:hAnsi="Cordia New" w:cs="Cordia New"/>
                <w:b/>
                <w:bCs/>
                <w:cs/>
              </w:rPr>
              <w:t xml:space="preserve"> </w:t>
            </w:r>
            <w:r w:rsidRPr="0006619B">
              <w:rPr>
                <w:rFonts w:ascii="Cordia New" w:hAnsi="Cordia New" w:cs="Cordia New"/>
                <w:b/>
                <w:bCs/>
              </w:rPr>
              <w:t>annum)</w:t>
            </w:r>
          </w:p>
        </w:tc>
        <w:tc>
          <w:tcPr>
            <w:tcW w:w="1584" w:type="dxa"/>
            <w:tcBorders>
              <w:bottom w:val="single" w:sz="4" w:space="0" w:color="auto"/>
            </w:tcBorders>
            <w:shd w:val="clear" w:color="auto" w:fill="auto"/>
            <w:vAlign w:val="center"/>
          </w:tcPr>
          <w:p w14:paraId="5045F267" w14:textId="77777777" w:rsidR="00B1052A" w:rsidRPr="0006619B" w:rsidRDefault="00B1052A" w:rsidP="00694F0B">
            <w:pPr>
              <w:jc w:val="center"/>
              <w:rPr>
                <w:rFonts w:ascii="Cordia New" w:hAnsi="Cordia New" w:cs="Cordia New"/>
                <w:b/>
                <w:bCs/>
                <w:lang w:val="en-GB"/>
              </w:rPr>
            </w:pPr>
            <w:r w:rsidRPr="0006619B">
              <w:rPr>
                <w:rFonts w:ascii="Cordia New" w:hAnsi="Cordia New" w:cs="Cordia New"/>
                <w:b/>
                <w:bCs/>
                <w:lang w:val="en-GB"/>
              </w:rPr>
              <w:t>Effective</w:t>
            </w:r>
          </w:p>
          <w:p w14:paraId="26712D7D" w14:textId="77777777" w:rsidR="00B1052A" w:rsidRPr="0006619B" w:rsidRDefault="00B1052A" w:rsidP="00694F0B">
            <w:pPr>
              <w:jc w:val="center"/>
              <w:rPr>
                <w:rFonts w:ascii="Cordia New" w:hAnsi="Cordia New" w:cs="Cordia New"/>
                <w:b/>
                <w:bCs/>
                <w:lang w:val="en-GB"/>
              </w:rPr>
            </w:pPr>
            <w:r w:rsidRPr="0006619B">
              <w:rPr>
                <w:rFonts w:ascii="Cordia New" w:hAnsi="Cordia New" w:cs="Cordia New"/>
                <w:b/>
                <w:bCs/>
                <w:lang w:val="en-GB"/>
              </w:rPr>
              <w:t xml:space="preserve">interest rates </w:t>
            </w:r>
          </w:p>
          <w:p w14:paraId="5EEAE69B" w14:textId="77777777" w:rsidR="00B1052A" w:rsidRPr="0006619B" w:rsidRDefault="00B1052A" w:rsidP="00694F0B">
            <w:pPr>
              <w:jc w:val="center"/>
              <w:rPr>
                <w:rFonts w:ascii="Cordia New" w:hAnsi="Cordia New" w:cs="Cordia New"/>
                <w:b/>
                <w:bCs/>
                <w:cs/>
                <w:lang w:val="en-GB"/>
              </w:rPr>
            </w:pPr>
            <w:r w:rsidRPr="0006619B">
              <w:rPr>
                <w:rFonts w:ascii="Cordia New" w:hAnsi="Cordia New" w:cs="Cordia New"/>
                <w:b/>
                <w:bCs/>
                <w:lang w:val="en-GB"/>
              </w:rPr>
              <w:t>(% per annum)</w:t>
            </w:r>
          </w:p>
        </w:tc>
        <w:tc>
          <w:tcPr>
            <w:tcW w:w="1985" w:type="dxa"/>
            <w:tcBorders>
              <w:bottom w:val="single" w:sz="4" w:space="0" w:color="auto"/>
            </w:tcBorders>
            <w:shd w:val="clear" w:color="auto" w:fill="auto"/>
            <w:vAlign w:val="bottom"/>
          </w:tcPr>
          <w:p w14:paraId="749DAC1C" w14:textId="77777777" w:rsidR="00B1052A" w:rsidRPr="0006619B" w:rsidRDefault="00B1052A" w:rsidP="00694F0B">
            <w:pPr>
              <w:jc w:val="center"/>
              <w:rPr>
                <w:rFonts w:ascii="Cordia New" w:hAnsi="Cordia New" w:cs="Cordia New"/>
                <w:b/>
                <w:bCs/>
                <w:lang w:val="en-US"/>
              </w:rPr>
            </w:pPr>
            <w:r w:rsidRPr="0006619B">
              <w:rPr>
                <w:rFonts w:ascii="Cordia New" w:hAnsi="Cordia New" w:cs="Cordia New"/>
                <w:b/>
                <w:bCs/>
              </w:rPr>
              <w:t>Maturity</w:t>
            </w:r>
            <w:r w:rsidRPr="0006619B">
              <w:rPr>
                <w:rFonts w:ascii="Cordia New" w:hAnsi="Cordia New" w:cs="Cordia New"/>
                <w:b/>
                <w:bCs/>
                <w:cs/>
              </w:rPr>
              <w:t xml:space="preserve"> </w:t>
            </w:r>
            <w:r w:rsidRPr="0006619B">
              <w:rPr>
                <w:rFonts w:ascii="Cordia New" w:hAnsi="Cordia New" w:cs="Cordia New"/>
                <w:b/>
                <w:bCs/>
              </w:rPr>
              <w:t>date</w:t>
            </w:r>
          </w:p>
        </w:tc>
        <w:tc>
          <w:tcPr>
            <w:tcW w:w="1368" w:type="dxa"/>
            <w:tcBorders>
              <w:top w:val="single" w:sz="4" w:space="0" w:color="auto"/>
              <w:bottom w:val="single" w:sz="4" w:space="0" w:color="auto"/>
            </w:tcBorders>
            <w:shd w:val="clear" w:color="auto" w:fill="auto"/>
            <w:vAlign w:val="bottom"/>
          </w:tcPr>
          <w:p w14:paraId="5FE0AC46" w14:textId="77777777" w:rsidR="00B1052A" w:rsidRPr="0006619B" w:rsidRDefault="00B1052A" w:rsidP="00694F0B">
            <w:pPr>
              <w:ind w:right="-72"/>
              <w:jc w:val="right"/>
              <w:rPr>
                <w:rFonts w:ascii="Cordia New" w:hAnsi="Cordia New" w:cs="Cordia New"/>
                <w:b/>
                <w:bCs/>
                <w:lang w:val="en-GB"/>
              </w:rPr>
            </w:pPr>
          </w:p>
          <w:p w14:paraId="493DEE3E" w14:textId="04CDFC6F" w:rsidR="00B1052A" w:rsidRPr="0006619B" w:rsidRDefault="009C67CF" w:rsidP="00694F0B">
            <w:pPr>
              <w:ind w:right="-72"/>
              <w:jc w:val="right"/>
              <w:rPr>
                <w:rFonts w:ascii="Cordia New" w:hAnsi="Cordia New" w:cs="Cordia New"/>
                <w:b/>
                <w:bCs/>
                <w:cs/>
                <w:lang w:val="en-GB"/>
              </w:rPr>
            </w:pPr>
            <w:r w:rsidRPr="0006619B">
              <w:rPr>
                <w:rFonts w:ascii="Cordia New" w:hAnsi="Cordia New" w:cs="Cordia New"/>
                <w:b/>
                <w:bCs/>
                <w:lang w:val="en-GB"/>
              </w:rPr>
              <w:t>31</w:t>
            </w:r>
            <w:r w:rsidR="00B1052A" w:rsidRPr="0006619B">
              <w:rPr>
                <w:rFonts w:ascii="Cordia New" w:hAnsi="Cordia New" w:cs="Cordia New"/>
                <w:b/>
                <w:bCs/>
                <w:lang w:val="en-GB"/>
              </w:rPr>
              <w:t xml:space="preserve"> December</w:t>
            </w:r>
          </w:p>
          <w:p w14:paraId="67E9A12E" w14:textId="2E492F5A" w:rsidR="00B1052A" w:rsidRPr="0006619B" w:rsidRDefault="009C67CF" w:rsidP="00694F0B">
            <w:pPr>
              <w:ind w:right="-72"/>
              <w:jc w:val="right"/>
              <w:rPr>
                <w:rFonts w:ascii="Cordia New" w:hAnsi="Cordia New" w:cs="Cordia New"/>
                <w:b/>
                <w:bCs/>
                <w:cs/>
                <w:lang w:val="en-GB"/>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bottom"/>
          </w:tcPr>
          <w:p w14:paraId="08D947B1" w14:textId="482D31A7" w:rsidR="00B1052A" w:rsidRPr="0006619B" w:rsidRDefault="009C67CF" w:rsidP="00694F0B">
            <w:pPr>
              <w:ind w:right="-72"/>
              <w:jc w:val="right"/>
              <w:rPr>
                <w:rFonts w:ascii="Cordia New" w:hAnsi="Cordia New" w:cs="Cordia New"/>
                <w:b/>
                <w:bCs/>
                <w:cs/>
              </w:rPr>
            </w:pPr>
            <w:r w:rsidRPr="0006619B">
              <w:rPr>
                <w:rFonts w:ascii="Cordia New" w:hAnsi="Cordia New" w:cs="Cordia New"/>
                <w:b/>
                <w:bCs/>
                <w:lang w:val="en-GB"/>
              </w:rPr>
              <w:t>31</w:t>
            </w:r>
            <w:r w:rsidR="00B1052A" w:rsidRPr="0006619B">
              <w:rPr>
                <w:rFonts w:ascii="Cordia New" w:hAnsi="Cordia New" w:cs="Cordia New"/>
                <w:b/>
                <w:bCs/>
              </w:rPr>
              <w:t xml:space="preserve"> December</w:t>
            </w:r>
          </w:p>
          <w:p w14:paraId="12A00CF2" w14:textId="5BCE66E7" w:rsidR="00B1052A" w:rsidRPr="0006619B" w:rsidRDefault="009C67CF" w:rsidP="00694F0B">
            <w:pPr>
              <w:ind w:right="-72"/>
              <w:jc w:val="right"/>
              <w:rPr>
                <w:rFonts w:ascii="Cordia New" w:hAnsi="Cordia New" w:cs="Cordia New"/>
                <w:b/>
                <w:bCs/>
                <w:cs/>
                <w:lang w:val="en-GB"/>
              </w:rPr>
            </w:pPr>
            <w:r w:rsidRPr="0006619B">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bottom"/>
          </w:tcPr>
          <w:p w14:paraId="211D69DF" w14:textId="77777777" w:rsidR="00B1052A" w:rsidRPr="0006619B" w:rsidRDefault="00B1052A" w:rsidP="00DC1420">
            <w:pPr>
              <w:ind w:right="-74"/>
              <w:jc w:val="right"/>
              <w:rPr>
                <w:rFonts w:ascii="Cordia New" w:hAnsi="Cordia New" w:cs="Cordia New"/>
                <w:b/>
                <w:bCs/>
                <w:lang w:val="en-GB"/>
              </w:rPr>
            </w:pPr>
          </w:p>
          <w:p w14:paraId="00734E35" w14:textId="31D342FB" w:rsidR="00B1052A" w:rsidRPr="0006619B" w:rsidRDefault="009C67CF" w:rsidP="00DC1420">
            <w:pPr>
              <w:ind w:right="-74"/>
              <w:jc w:val="right"/>
              <w:rPr>
                <w:rFonts w:ascii="Cordia New" w:hAnsi="Cordia New" w:cs="Cordia New"/>
                <w:b/>
                <w:bCs/>
                <w:cs/>
              </w:rPr>
            </w:pPr>
            <w:r w:rsidRPr="0006619B">
              <w:rPr>
                <w:rFonts w:ascii="Cordia New" w:hAnsi="Cordia New" w:cs="Cordia New"/>
                <w:b/>
                <w:bCs/>
                <w:lang w:val="en-GB"/>
              </w:rPr>
              <w:t>31</w:t>
            </w:r>
            <w:r w:rsidR="00B1052A" w:rsidRPr="0006619B">
              <w:rPr>
                <w:rFonts w:ascii="Cordia New" w:hAnsi="Cordia New" w:cs="Cordia New"/>
                <w:b/>
                <w:bCs/>
              </w:rPr>
              <w:t xml:space="preserve"> December</w:t>
            </w:r>
          </w:p>
          <w:p w14:paraId="628BF196" w14:textId="4E8EC5E3" w:rsidR="00B1052A" w:rsidRPr="0006619B" w:rsidRDefault="009C67CF" w:rsidP="00DC1420">
            <w:pPr>
              <w:ind w:right="-74"/>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bottom"/>
          </w:tcPr>
          <w:p w14:paraId="2DBFF963" w14:textId="77777777" w:rsidR="00B1052A" w:rsidRPr="0006619B" w:rsidRDefault="00B1052A" w:rsidP="00DC1420">
            <w:pPr>
              <w:ind w:right="-74"/>
              <w:jc w:val="right"/>
              <w:rPr>
                <w:rFonts w:ascii="Cordia New" w:hAnsi="Cordia New" w:cs="Cordia New"/>
                <w:b/>
                <w:bCs/>
                <w:lang w:val="en-GB"/>
              </w:rPr>
            </w:pPr>
          </w:p>
          <w:p w14:paraId="38CF0D80" w14:textId="7FBC9F17" w:rsidR="00B1052A" w:rsidRPr="0006619B" w:rsidRDefault="009C67CF" w:rsidP="00DC1420">
            <w:pPr>
              <w:ind w:right="-74"/>
              <w:jc w:val="right"/>
              <w:rPr>
                <w:rFonts w:ascii="Cordia New" w:hAnsi="Cordia New" w:cs="Cordia New"/>
                <w:b/>
                <w:bCs/>
                <w:cs/>
              </w:rPr>
            </w:pPr>
            <w:r w:rsidRPr="0006619B">
              <w:rPr>
                <w:rFonts w:ascii="Cordia New" w:hAnsi="Cordia New" w:cs="Cordia New"/>
                <w:b/>
                <w:bCs/>
                <w:lang w:val="en-GB"/>
              </w:rPr>
              <w:t>31</w:t>
            </w:r>
            <w:r w:rsidR="00B1052A" w:rsidRPr="0006619B">
              <w:rPr>
                <w:rFonts w:ascii="Cordia New" w:hAnsi="Cordia New" w:cs="Cordia New"/>
                <w:b/>
                <w:bCs/>
              </w:rPr>
              <w:t xml:space="preserve"> December</w:t>
            </w:r>
          </w:p>
          <w:p w14:paraId="7A45CCBA" w14:textId="300C1D07" w:rsidR="00B1052A" w:rsidRPr="0006619B" w:rsidRDefault="009C67CF" w:rsidP="00DC1420">
            <w:pPr>
              <w:ind w:right="-74"/>
              <w:jc w:val="right"/>
              <w:rPr>
                <w:rFonts w:ascii="Cordia New" w:hAnsi="Cordia New" w:cs="Cordia New"/>
                <w:b/>
                <w:bCs/>
                <w:cs/>
                <w:lang w:val="en-GB"/>
              </w:rPr>
            </w:pPr>
            <w:r w:rsidRPr="0006619B">
              <w:rPr>
                <w:rFonts w:ascii="Cordia New" w:hAnsi="Cordia New" w:cs="Cordia New"/>
                <w:b/>
                <w:bCs/>
                <w:lang w:val="en-GB"/>
              </w:rPr>
              <w:t>2022</w:t>
            </w:r>
          </w:p>
        </w:tc>
      </w:tr>
      <w:tr w:rsidR="00DC1420" w:rsidRPr="0006619B" w14:paraId="3C733D1D" w14:textId="77777777" w:rsidTr="00DC1420">
        <w:tc>
          <w:tcPr>
            <w:tcW w:w="3960" w:type="dxa"/>
            <w:shd w:val="clear" w:color="auto" w:fill="auto"/>
            <w:vAlign w:val="bottom"/>
          </w:tcPr>
          <w:p w14:paraId="36D54221" w14:textId="77777777" w:rsidR="00DC1420" w:rsidRPr="0006619B" w:rsidRDefault="00DC1420" w:rsidP="00694F0B">
            <w:pPr>
              <w:ind w:left="-86" w:right="-72"/>
              <w:jc w:val="both"/>
              <w:rPr>
                <w:rFonts w:ascii="Cordia New" w:hAnsi="Cordia New" w:cs="Cordia New"/>
                <w:sz w:val="10"/>
                <w:szCs w:val="10"/>
                <w:cs/>
              </w:rPr>
            </w:pPr>
          </w:p>
        </w:tc>
        <w:tc>
          <w:tcPr>
            <w:tcW w:w="1570" w:type="dxa"/>
            <w:shd w:val="clear" w:color="auto" w:fill="auto"/>
            <w:vAlign w:val="bottom"/>
          </w:tcPr>
          <w:p w14:paraId="2E56BF76" w14:textId="77777777" w:rsidR="00DC1420" w:rsidRPr="0006619B" w:rsidRDefault="00DC1420" w:rsidP="00694F0B">
            <w:pPr>
              <w:jc w:val="center"/>
              <w:rPr>
                <w:rFonts w:ascii="Cordia New" w:hAnsi="Cordia New" w:cs="Cordia New"/>
                <w:b/>
                <w:bCs/>
                <w:sz w:val="10"/>
                <w:szCs w:val="10"/>
              </w:rPr>
            </w:pPr>
          </w:p>
        </w:tc>
        <w:tc>
          <w:tcPr>
            <w:tcW w:w="1584" w:type="dxa"/>
            <w:shd w:val="clear" w:color="auto" w:fill="auto"/>
            <w:vAlign w:val="center"/>
          </w:tcPr>
          <w:p w14:paraId="50FBD2AE" w14:textId="77777777" w:rsidR="00DC1420" w:rsidRPr="0006619B" w:rsidRDefault="00DC1420" w:rsidP="00694F0B">
            <w:pPr>
              <w:jc w:val="center"/>
              <w:rPr>
                <w:rFonts w:ascii="Cordia New" w:hAnsi="Cordia New" w:cs="Cordia New"/>
                <w:b/>
                <w:bCs/>
                <w:sz w:val="10"/>
                <w:szCs w:val="10"/>
                <w:lang w:val="en-GB"/>
              </w:rPr>
            </w:pPr>
          </w:p>
        </w:tc>
        <w:tc>
          <w:tcPr>
            <w:tcW w:w="1985" w:type="dxa"/>
            <w:shd w:val="clear" w:color="auto" w:fill="auto"/>
            <w:vAlign w:val="bottom"/>
          </w:tcPr>
          <w:p w14:paraId="67CE3B9E" w14:textId="77777777" w:rsidR="00DC1420" w:rsidRPr="0006619B" w:rsidRDefault="00DC1420" w:rsidP="00694F0B">
            <w:pPr>
              <w:jc w:val="center"/>
              <w:rPr>
                <w:rFonts w:ascii="Cordia New" w:hAnsi="Cordia New" w:cs="Cordia New"/>
                <w:b/>
                <w:bCs/>
                <w:sz w:val="10"/>
                <w:szCs w:val="10"/>
              </w:rPr>
            </w:pPr>
          </w:p>
        </w:tc>
        <w:tc>
          <w:tcPr>
            <w:tcW w:w="1368" w:type="dxa"/>
            <w:tcBorders>
              <w:top w:val="single" w:sz="4" w:space="0" w:color="auto"/>
            </w:tcBorders>
            <w:shd w:val="clear" w:color="auto" w:fill="auto"/>
            <w:vAlign w:val="bottom"/>
          </w:tcPr>
          <w:p w14:paraId="6DD21781" w14:textId="77777777" w:rsidR="00DC1420" w:rsidRPr="0006619B" w:rsidRDefault="00DC1420" w:rsidP="00694F0B">
            <w:pPr>
              <w:ind w:right="-72"/>
              <w:jc w:val="right"/>
              <w:rPr>
                <w:rFonts w:ascii="Cordia New" w:hAnsi="Cordia New" w:cs="Cordia New"/>
                <w:b/>
                <w:bCs/>
                <w:sz w:val="10"/>
                <w:szCs w:val="10"/>
                <w:lang w:val="en-GB"/>
              </w:rPr>
            </w:pPr>
          </w:p>
        </w:tc>
        <w:tc>
          <w:tcPr>
            <w:tcW w:w="1368" w:type="dxa"/>
            <w:tcBorders>
              <w:top w:val="single" w:sz="4" w:space="0" w:color="auto"/>
            </w:tcBorders>
            <w:shd w:val="clear" w:color="auto" w:fill="auto"/>
            <w:vAlign w:val="bottom"/>
          </w:tcPr>
          <w:p w14:paraId="2FDC9A6A" w14:textId="77777777" w:rsidR="00DC1420" w:rsidRPr="0006619B" w:rsidRDefault="00DC1420" w:rsidP="00694F0B">
            <w:pPr>
              <w:ind w:right="-72"/>
              <w:jc w:val="right"/>
              <w:rPr>
                <w:rFonts w:ascii="Cordia New" w:hAnsi="Cordia New" w:cs="Cordia New"/>
                <w:b/>
                <w:bCs/>
                <w:sz w:val="10"/>
                <w:szCs w:val="10"/>
                <w:lang w:val="en-GB"/>
              </w:rPr>
            </w:pPr>
          </w:p>
        </w:tc>
        <w:tc>
          <w:tcPr>
            <w:tcW w:w="1368" w:type="dxa"/>
            <w:tcBorders>
              <w:top w:val="single" w:sz="4" w:space="0" w:color="auto"/>
            </w:tcBorders>
            <w:shd w:val="clear" w:color="auto" w:fill="auto"/>
            <w:vAlign w:val="bottom"/>
          </w:tcPr>
          <w:p w14:paraId="3D1C9360" w14:textId="77777777" w:rsidR="00DC1420" w:rsidRPr="0006619B" w:rsidRDefault="00DC1420" w:rsidP="00694F0B">
            <w:pPr>
              <w:ind w:right="-72"/>
              <w:jc w:val="right"/>
              <w:rPr>
                <w:rFonts w:ascii="Cordia New" w:hAnsi="Cordia New" w:cs="Cordia New"/>
                <w:b/>
                <w:bCs/>
                <w:sz w:val="10"/>
                <w:szCs w:val="10"/>
                <w:lang w:val="en-GB"/>
              </w:rPr>
            </w:pPr>
          </w:p>
        </w:tc>
        <w:tc>
          <w:tcPr>
            <w:tcW w:w="1368" w:type="dxa"/>
            <w:tcBorders>
              <w:top w:val="single" w:sz="4" w:space="0" w:color="auto"/>
            </w:tcBorders>
            <w:shd w:val="clear" w:color="auto" w:fill="auto"/>
            <w:vAlign w:val="bottom"/>
          </w:tcPr>
          <w:p w14:paraId="0C4E8C91" w14:textId="77777777" w:rsidR="00DC1420" w:rsidRPr="0006619B" w:rsidRDefault="00DC1420" w:rsidP="00694F0B">
            <w:pPr>
              <w:ind w:right="-72"/>
              <w:jc w:val="right"/>
              <w:rPr>
                <w:rFonts w:ascii="Cordia New" w:hAnsi="Cordia New" w:cs="Cordia New"/>
                <w:b/>
                <w:bCs/>
                <w:sz w:val="10"/>
                <w:szCs w:val="10"/>
                <w:lang w:val="en-GB"/>
              </w:rPr>
            </w:pPr>
          </w:p>
        </w:tc>
      </w:tr>
      <w:tr w:rsidR="00502107" w:rsidRPr="0006619B" w14:paraId="095B88AD" w14:textId="77777777">
        <w:tc>
          <w:tcPr>
            <w:tcW w:w="3960" w:type="dxa"/>
            <w:shd w:val="clear" w:color="auto" w:fill="auto"/>
            <w:vAlign w:val="bottom"/>
          </w:tcPr>
          <w:p w14:paraId="3BA94C94" w14:textId="2AEE1001" w:rsidR="00502107" w:rsidRPr="0006619B" w:rsidRDefault="00502107" w:rsidP="00502107">
            <w:pPr>
              <w:ind w:left="-86" w:right="-72"/>
              <w:rPr>
                <w:rFonts w:ascii="Cordia New" w:hAnsi="Cordia New" w:cs="Cordia New"/>
                <w:cs/>
              </w:rPr>
            </w:pPr>
            <w:r w:rsidRPr="0006619B">
              <w:rPr>
                <w:rFonts w:ascii="Cordia New" w:hAnsi="Cordia New" w:cs="Cordia New"/>
                <w:lang w:val="en-US"/>
              </w:rPr>
              <w:t xml:space="preserve">   </w:t>
            </w:r>
            <w:r w:rsidRPr="0006619B">
              <w:rPr>
                <w:rFonts w:ascii="Cordia New" w:hAnsi="Cordia New" w:cs="Cordia New"/>
                <w:lang w:val="en-GB"/>
              </w:rPr>
              <w:t xml:space="preserve">- </w:t>
            </w:r>
            <w:r w:rsidRPr="0006619B">
              <w:rPr>
                <w:rFonts w:ascii="Cordia New" w:hAnsi="Cordia New" w:cs="Cordia New"/>
                <w:lang w:val="en-US"/>
              </w:rPr>
              <w:t xml:space="preserve">Debentures </w:t>
            </w:r>
            <w:r w:rsidR="00267855" w:rsidRPr="0006619B">
              <w:rPr>
                <w:rFonts w:ascii="Cordia New" w:hAnsi="Cordia New" w:cs="Cordia New"/>
                <w:lang w:val="en-US"/>
              </w:rPr>
              <w:t xml:space="preserve">of </w:t>
            </w:r>
            <w:r w:rsidRPr="0006619B">
              <w:rPr>
                <w:rFonts w:ascii="Cordia New" w:hAnsi="Cordia New" w:cs="Cordia New"/>
                <w:lang w:val="en-US"/>
              </w:rPr>
              <w:t xml:space="preserve">Baht </w:t>
            </w:r>
            <w:r w:rsidRPr="0006619B">
              <w:rPr>
                <w:rFonts w:ascii="Cordia New" w:hAnsi="Cordia New" w:cs="Cordia New"/>
                <w:lang w:val="en-GB"/>
              </w:rPr>
              <w:t>1,000</w:t>
            </w:r>
            <w:r w:rsidRPr="0006619B">
              <w:rPr>
                <w:rFonts w:ascii="Cordia New" w:hAnsi="Cordia New" w:cs="Cordia New"/>
                <w:lang w:val="en-US"/>
              </w:rPr>
              <w:t xml:space="preserve"> million</w:t>
            </w:r>
          </w:p>
        </w:tc>
        <w:tc>
          <w:tcPr>
            <w:tcW w:w="1570" w:type="dxa"/>
            <w:shd w:val="clear" w:color="auto" w:fill="auto"/>
          </w:tcPr>
          <w:p w14:paraId="68EBAB9F" w14:textId="024C0BD0" w:rsidR="00502107" w:rsidRPr="0006619B" w:rsidRDefault="00502107" w:rsidP="00502107">
            <w:pPr>
              <w:jc w:val="center"/>
              <w:rPr>
                <w:rFonts w:ascii="Cordia New" w:hAnsi="Cordia New" w:cs="Cordia New"/>
                <w:lang w:val="en-GB"/>
              </w:rPr>
            </w:pPr>
            <w:r w:rsidRPr="0006619B">
              <w:rPr>
                <w:rFonts w:ascii="Cordia New" w:hAnsi="Cordia New" w:cs="Cordia New"/>
                <w:lang w:val="en-GB"/>
              </w:rPr>
              <w:t>2.69</w:t>
            </w:r>
          </w:p>
        </w:tc>
        <w:tc>
          <w:tcPr>
            <w:tcW w:w="1584" w:type="dxa"/>
            <w:shd w:val="clear" w:color="auto" w:fill="auto"/>
            <w:vAlign w:val="bottom"/>
          </w:tcPr>
          <w:p w14:paraId="3423D525" w14:textId="1F0335C1" w:rsidR="00502107" w:rsidRPr="0006619B" w:rsidRDefault="00502107" w:rsidP="00502107">
            <w:pPr>
              <w:jc w:val="center"/>
              <w:rPr>
                <w:rFonts w:ascii="Cordia New" w:hAnsi="Cordia New" w:cs="Cordia New"/>
                <w:lang w:val="en-GB"/>
              </w:rPr>
            </w:pPr>
            <w:r w:rsidRPr="0006619B">
              <w:rPr>
                <w:rFonts w:ascii="Cordia New" w:hAnsi="Cordia New" w:cs="Cordia New"/>
                <w:lang w:val="en-GB"/>
              </w:rPr>
              <w:t>2.725</w:t>
            </w:r>
          </w:p>
        </w:tc>
        <w:tc>
          <w:tcPr>
            <w:tcW w:w="1985" w:type="dxa"/>
            <w:shd w:val="clear" w:color="auto" w:fill="auto"/>
            <w:vAlign w:val="bottom"/>
          </w:tcPr>
          <w:p w14:paraId="5DB4B2DF" w14:textId="26199E38" w:rsidR="00502107" w:rsidRPr="0006619B" w:rsidRDefault="00502107" w:rsidP="00502107">
            <w:pPr>
              <w:jc w:val="center"/>
              <w:rPr>
                <w:rFonts w:ascii="Cordia New" w:hAnsi="Cordia New" w:cs="Cordia New"/>
                <w:lang w:val="en-GB"/>
              </w:rPr>
            </w:pPr>
            <w:r w:rsidRPr="0006619B">
              <w:rPr>
                <w:rFonts w:ascii="Cordia New" w:hAnsi="Cordia New" w:cs="Cordia New"/>
                <w:lang w:val="en-GB"/>
              </w:rPr>
              <w:t>5 April</w:t>
            </w:r>
            <w:r w:rsidRPr="0006619B">
              <w:rPr>
                <w:rFonts w:ascii="Cordia New" w:hAnsi="Cordia New" w:cs="Cordia New"/>
                <w:lang w:val="en-US"/>
              </w:rPr>
              <w:t xml:space="preserve"> </w:t>
            </w:r>
            <w:r w:rsidRPr="0006619B">
              <w:rPr>
                <w:rFonts w:ascii="Cordia New" w:hAnsi="Cordia New" w:cs="Cordia New"/>
                <w:lang w:val="en-GB"/>
              </w:rPr>
              <w:t>2029</w:t>
            </w:r>
          </w:p>
        </w:tc>
        <w:tc>
          <w:tcPr>
            <w:tcW w:w="1368" w:type="dxa"/>
            <w:shd w:val="clear" w:color="auto" w:fill="auto"/>
            <w:vAlign w:val="center"/>
          </w:tcPr>
          <w:p w14:paraId="783F0B52" w14:textId="44F14E56"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US"/>
              </w:rPr>
              <w:t>29</w:t>
            </w:r>
          </w:p>
        </w:tc>
        <w:tc>
          <w:tcPr>
            <w:tcW w:w="1368" w:type="dxa"/>
            <w:shd w:val="clear" w:color="auto" w:fill="auto"/>
          </w:tcPr>
          <w:p w14:paraId="25A241BA" w14:textId="4D4FA16E" w:rsidR="00502107" w:rsidRPr="0006619B" w:rsidRDefault="00502107" w:rsidP="00502107">
            <w:pPr>
              <w:tabs>
                <w:tab w:val="decimal" w:pos="523"/>
              </w:tabs>
              <w:ind w:right="-72"/>
              <w:jc w:val="right"/>
              <w:rPr>
                <w:rFonts w:ascii="Cordia New" w:hAnsi="Cordia New" w:cs="Cordia New"/>
                <w:lang w:val="en-GB"/>
              </w:rPr>
            </w:pPr>
            <w:r w:rsidRPr="0006619B">
              <w:rPr>
                <w:rFonts w:ascii="Cordia New" w:hAnsi="Cordia New" w:cs="Cordia New"/>
                <w:lang w:val="en-GB"/>
              </w:rPr>
              <w:t>29</w:t>
            </w:r>
          </w:p>
        </w:tc>
        <w:tc>
          <w:tcPr>
            <w:tcW w:w="1368" w:type="dxa"/>
            <w:shd w:val="clear" w:color="auto" w:fill="auto"/>
            <w:vAlign w:val="center"/>
          </w:tcPr>
          <w:p w14:paraId="5CC036A3" w14:textId="14A28106" w:rsidR="00502107" w:rsidRPr="0006619B" w:rsidRDefault="00502107" w:rsidP="00502107">
            <w:pPr>
              <w:tabs>
                <w:tab w:val="decimal" w:pos="954"/>
              </w:tabs>
              <w:ind w:right="-72"/>
              <w:jc w:val="right"/>
              <w:rPr>
                <w:rFonts w:ascii="Cordia New" w:hAnsi="Cordia New" w:cs="Cordia New"/>
                <w:lang w:val="en-GB"/>
              </w:rPr>
            </w:pPr>
            <w:r w:rsidRPr="0006619B">
              <w:rPr>
                <w:rFonts w:asciiTheme="minorBidi" w:hAnsiTheme="minorBidi" w:cstheme="minorBidi"/>
                <w:sz w:val="26"/>
                <w:szCs w:val="26"/>
                <w:lang w:val="en-US"/>
              </w:rPr>
              <w:t>999</w:t>
            </w:r>
          </w:p>
        </w:tc>
        <w:tc>
          <w:tcPr>
            <w:tcW w:w="1368" w:type="dxa"/>
            <w:shd w:val="clear" w:color="auto" w:fill="auto"/>
          </w:tcPr>
          <w:p w14:paraId="54FD02A6" w14:textId="1A9C6982" w:rsidR="00502107" w:rsidRPr="0006619B" w:rsidRDefault="00502107" w:rsidP="00502107">
            <w:pPr>
              <w:tabs>
                <w:tab w:val="decimal" w:pos="954"/>
              </w:tabs>
              <w:ind w:right="-72"/>
              <w:jc w:val="right"/>
              <w:rPr>
                <w:rFonts w:ascii="Cordia New" w:hAnsi="Cordia New" w:cs="Cordia New"/>
                <w:lang w:val="en-GB"/>
              </w:rPr>
            </w:pPr>
            <w:r w:rsidRPr="0006619B">
              <w:rPr>
                <w:rFonts w:ascii="Cordia New" w:hAnsi="Cordia New" w:cs="Cordia New"/>
                <w:lang w:val="en-GB"/>
              </w:rPr>
              <w:t>999</w:t>
            </w:r>
          </w:p>
        </w:tc>
      </w:tr>
      <w:tr w:rsidR="00502107" w:rsidRPr="0006619B" w14:paraId="1C9773A8" w14:textId="77777777" w:rsidTr="00EC6CF9">
        <w:tc>
          <w:tcPr>
            <w:tcW w:w="3960" w:type="dxa"/>
            <w:shd w:val="clear" w:color="auto" w:fill="auto"/>
            <w:vAlign w:val="bottom"/>
          </w:tcPr>
          <w:p w14:paraId="271F89A2" w14:textId="33009277" w:rsidR="00502107" w:rsidRPr="0006619B" w:rsidRDefault="00502107" w:rsidP="00502107">
            <w:pPr>
              <w:ind w:left="-86" w:right="-72"/>
              <w:rPr>
                <w:rFonts w:ascii="Cordia New" w:hAnsi="Cordia New" w:cs="Cordia New"/>
                <w:cs/>
              </w:rPr>
            </w:pPr>
            <w:r w:rsidRPr="0006619B">
              <w:rPr>
                <w:rFonts w:ascii="Cordia New" w:hAnsi="Cordia New" w:cs="Cordia New"/>
                <w:lang w:val="en-US"/>
              </w:rPr>
              <w:t xml:space="preserve">   </w:t>
            </w:r>
            <w:r w:rsidRPr="0006619B">
              <w:rPr>
                <w:rFonts w:ascii="Cordia New" w:hAnsi="Cordia New" w:cs="Cordia New"/>
                <w:cs/>
              </w:rPr>
              <w:t xml:space="preserve">- </w:t>
            </w:r>
            <w:r w:rsidRPr="0006619B">
              <w:rPr>
                <w:rFonts w:ascii="Cordia New" w:hAnsi="Cordia New" w:cs="Cordia New"/>
                <w:lang w:val="en-US"/>
              </w:rPr>
              <w:t xml:space="preserve">Debentures </w:t>
            </w:r>
            <w:r w:rsidR="00267855" w:rsidRPr="0006619B">
              <w:rPr>
                <w:rFonts w:ascii="Cordia New" w:hAnsi="Cordia New" w:cs="Cordia New"/>
                <w:lang w:val="en-US"/>
              </w:rPr>
              <w:t xml:space="preserve">of </w:t>
            </w:r>
            <w:r w:rsidRPr="0006619B">
              <w:rPr>
                <w:rFonts w:ascii="Cordia New" w:hAnsi="Cordia New" w:cs="Cordia New"/>
                <w:lang w:val="en-US"/>
              </w:rPr>
              <w:t xml:space="preserve">Baht </w:t>
            </w:r>
            <w:r w:rsidRPr="0006619B">
              <w:rPr>
                <w:rFonts w:ascii="Cordia New" w:hAnsi="Cordia New" w:cs="Cordia New"/>
                <w:lang w:val="en-GB"/>
              </w:rPr>
              <w:t>6,000</w:t>
            </w:r>
            <w:r w:rsidRPr="0006619B">
              <w:rPr>
                <w:rFonts w:ascii="Cordia New" w:hAnsi="Cordia New" w:cs="Cordia New"/>
                <w:lang w:val="en-US"/>
              </w:rPr>
              <w:t xml:space="preserve"> million</w:t>
            </w:r>
          </w:p>
        </w:tc>
        <w:tc>
          <w:tcPr>
            <w:tcW w:w="1570" w:type="dxa"/>
            <w:shd w:val="clear" w:color="auto" w:fill="auto"/>
            <w:vAlign w:val="center"/>
          </w:tcPr>
          <w:p w14:paraId="7FEFD44E" w14:textId="1AF854D3" w:rsidR="00502107" w:rsidRPr="0006619B" w:rsidRDefault="00502107" w:rsidP="00502107">
            <w:pPr>
              <w:jc w:val="center"/>
              <w:rPr>
                <w:rFonts w:ascii="Cordia New" w:hAnsi="Cordia New" w:cs="Cordia New"/>
                <w:lang w:val="en-GB"/>
              </w:rPr>
            </w:pPr>
            <w:r w:rsidRPr="0006619B">
              <w:rPr>
                <w:rFonts w:ascii="Cordia New" w:hAnsi="Cordia New" w:cs="Cordia New"/>
                <w:lang w:val="en-GB"/>
              </w:rPr>
              <w:t>3.05</w:t>
            </w:r>
          </w:p>
        </w:tc>
        <w:tc>
          <w:tcPr>
            <w:tcW w:w="1584" w:type="dxa"/>
            <w:shd w:val="clear" w:color="auto" w:fill="auto"/>
            <w:vAlign w:val="bottom"/>
          </w:tcPr>
          <w:p w14:paraId="2EB0A6FA" w14:textId="74704B57" w:rsidR="00502107" w:rsidRPr="0006619B" w:rsidRDefault="00502107" w:rsidP="00502107">
            <w:pPr>
              <w:jc w:val="center"/>
              <w:rPr>
                <w:rFonts w:ascii="Cordia New" w:hAnsi="Cordia New" w:cs="Cordia New"/>
                <w:lang w:val="en-GB"/>
              </w:rPr>
            </w:pPr>
            <w:r w:rsidRPr="0006619B">
              <w:rPr>
                <w:rFonts w:ascii="Cordia New" w:hAnsi="Cordia New" w:cs="Cordia New"/>
                <w:lang w:val="en-GB"/>
              </w:rPr>
              <w:t>3.084</w:t>
            </w:r>
          </w:p>
        </w:tc>
        <w:tc>
          <w:tcPr>
            <w:tcW w:w="1985" w:type="dxa"/>
            <w:shd w:val="clear" w:color="auto" w:fill="auto"/>
            <w:vAlign w:val="bottom"/>
          </w:tcPr>
          <w:p w14:paraId="4A029B5D" w14:textId="3F7D68D4" w:rsidR="00502107" w:rsidRPr="0006619B" w:rsidRDefault="00502107" w:rsidP="00502107">
            <w:pPr>
              <w:jc w:val="center"/>
              <w:rPr>
                <w:rFonts w:ascii="Cordia New" w:hAnsi="Cordia New" w:cs="Cordia New"/>
                <w:cs/>
                <w:lang w:val="en-US"/>
              </w:rPr>
            </w:pPr>
            <w:r w:rsidRPr="0006619B">
              <w:rPr>
                <w:rFonts w:ascii="Cordia New" w:hAnsi="Cordia New" w:cs="Cordia New"/>
                <w:lang w:val="en-GB"/>
              </w:rPr>
              <w:t>5 April</w:t>
            </w:r>
            <w:r w:rsidRPr="0006619B">
              <w:rPr>
                <w:rFonts w:ascii="Cordia New" w:hAnsi="Cordia New" w:cs="Cordia New"/>
                <w:lang w:val="en-US"/>
              </w:rPr>
              <w:t xml:space="preserve"> </w:t>
            </w:r>
            <w:r w:rsidRPr="0006619B">
              <w:rPr>
                <w:rFonts w:ascii="Cordia New" w:hAnsi="Cordia New" w:cs="Cordia New"/>
                <w:lang w:val="en-GB"/>
              </w:rPr>
              <w:t>2032</w:t>
            </w:r>
          </w:p>
        </w:tc>
        <w:tc>
          <w:tcPr>
            <w:tcW w:w="1368" w:type="dxa"/>
            <w:shd w:val="clear" w:color="auto" w:fill="auto"/>
            <w:vAlign w:val="center"/>
          </w:tcPr>
          <w:p w14:paraId="610F10C1" w14:textId="785701D8"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US"/>
              </w:rPr>
              <w:t>175</w:t>
            </w:r>
          </w:p>
        </w:tc>
        <w:tc>
          <w:tcPr>
            <w:tcW w:w="1368" w:type="dxa"/>
            <w:shd w:val="clear" w:color="auto" w:fill="auto"/>
            <w:vAlign w:val="center"/>
          </w:tcPr>
          <w:p w14:paraId="1A02B161" w14:textId="6C64914A" w:rsidR="00502107" w:rsidRPr="0006619B" w:rsidRDefault="00502107" w:rsidP="00502107">
            <w:pPr>
              <w:tabs>
                <w:tab w:val="decimal" w:pos="523"/>
              </w:tabs>
              <w:ind w:right="-72"/>
              <w:jc w:val="right"/>
              <w:rPr>
                <w:rFonts w:ascii="Cordia New" w:hAnsi="Cordia New" w:cs="Cordia New"/>
                <w:lang w:val="en-GB"/>
              </w:rPr>
            </w:pPr>
            <w:r w:rsidRPr="0006619B">
              <w:rPr>
                <w:rFonts w:ascii="Cordia New" w:hAnsi="Cordia New" w:cs="Cordia New"/>
                <w:lang w:val="en-GB"/>
              </w:rPr>
              <w:t>173</w:t>
            </w:r>
          </w:p>
        </w:tc>
        <w:tc>
          <w:tcPr>
            <w:tcW w:w="1368" w:type="dxa"/>
            <w:shd w:val="clear" w:color="auto" w:fill="auto"/>
            <w:vAlign w:val="center"/>
          </w:tcPr>
          <w:p w14:paraId="745B93FA" w14:textId="393C7A7A" w:rsidR="00502107" w:rsidRPr="0006619B" w:rsidRDefault="00502107" w:rsidP="00502107">
            <w:pPr>
              <w:tabs>
                <w:tab w:val="decimal" w:pos="954"/>
              </w:tabs>
              <w:ind w:right="-72"/>
              <w:jc w:val="right"/>
              <w:rPr>
                <w:rFonts w:ascii="Cordia New" w:hAnsi="Cordia New" w:cs="Cordia New"/>
                <w:lang w:val="en-US"/>
              </w:rPr>
            </w:pPr>
            <w:r w:rsidRPr="0006619B">
              <w:rPr>
                <w:rFonts w:asciiTheme="minorBidi" w:hAnsiTheme="minorBidi" w:cstheme="minorBidi"/>
                <w:sz w:val="26"/>
                <w:szCs w:val="26"/>
                <w:lang w:val="en-US"/>
              </w:rPr>
              <w:t>5,995</w:t>
            </w:r>
          </w:p>
        </w:tc>
        <w:tc>
          <w:tcPr>
            <w:tcW w:w="1368" w:type="dxa"/>
            <w:shd w:val="clear" w:color="auto" w:fill="auto"/>
            <w:vAlign w:val="center"/>
          </w:tcPr>
          <w:p w14:paraId="7848D16E" w14:textId="6C93F0BB" w:rsidR="00502107" w:rsidRPr="0006619B" w:rsidRDefault="00502107" w:rsidP="00502107">
            <w:pPr>
              <w:tabs>
                <w:tab w:val="decimal" w:pos="954"/>
              </w:tabs>
              <w:ind w:right="-72"/>
              <w:jc w:val="right"/>
              <w:rPr>
                <w:rFonts w:ascii="Cordia New" w:hAnsi="Cordia New" w:cs="Cordia New"/>
                <w:cs/>
                <w:lang w:val="en-US"/>
              </w:rPr>
            </w:pPr>
            <w:r w:rsidRPr="0006619B">
              <w:rPr>
                <w:rFonts w:ascii="Cordia New" w:hAnsi="Cordia New" w:cs="Cordia New"/>
                <w:lang w:val="en-GB"/>
              </w:rPr>
              <w:t>5</w:t>
            </w:r>
            <w:r w:rsidRPr="0006619B">
              <w:rPr>
                <w:rFonts w:ascii="Cordia New" w:hAnsi="Cordia New" w:cs="Cordia New"/>
                <w:lang w:val="en-US"/>
              </w:rPr>
              <w:t>,</w:t>
            </w:r>
            <w:r w:rsidRPr="0006619B">
              <w:rPr>
                <w:rFonts w:ascii="Cordia New" w:hAnsi="Cordia New" w:cs="Cordia New"/>
                <w:lang w:val="en-GB"/>
              </w:rPr>
              <w:t>995</w:t>
            </w:r>
          </w:p>
        </w:tc>
      </w:tr>
      <w:tr w:rsidR="00502107" w:rsidRPr="0006619B" w14:paraId="28EC4372" w14:textId="77777777">
        <w:tc>
          <w:tcPr>
            <w:tcW w:w="3960" w:type="dxa"/>
            <w:shd w:val="clear" w:color="auto" w:fill="auto"/>
            <w:vAlign w:val="bottom"/>
          </w:tcPr>
          <w:p w14:paraId="07FF109C" w14:textId="0C359CC7" w:rsidR="00502107" w:rsidRPr="0006619B" w:rsidRDefault="00502107" w:rsidP="00502107">
            <w:pPr>
              <w:ind w:left="-86" w:right="-72"/>
              <w:rPr>
                <w:rFonts w:ascii="Cordia New" w:hAnsi="Cordia New" w:cs="Cordia New"/>
                <w:lang w:val="en-US"/>
              </w:rPr>
            </w:pPr>
            <w:r w:rsidRPr="0006619B">
              <w:rPr>
                <w:rFonts w:ascii="Cordia New" w:hAnsi="Cordia New" w:cs="Cordia New"/>
                <w:cs/>
              </w:rPr>
              <w:t xml:space="preserve">   - </w:t>
            </w:r>
            <w:r w:rsidRPr="0006619B">
              <w:rPr>
                <w:rFonts w:ascii="Cordia New" w:hAnsi="Cordia New" w:cs="Cordia New"/>
                <w:lang w:val="en-US"/>
              </w:rPr>
              <w:t xml:space="preserve">Debentures </w:t>
            </w:r>
            <w:r w:rsidR="00267855" w:rsidRPr="0006619B">
              <w:rPr>
                <w:rFonts w:ascii="Cordia New" w:hAnsi="Cordia New" w:cs="Cordia New" w:hint="cs"/>
                <w:cs/>
              </w:rPr>
              <w:t xml:space="preserve">of </w:t>
            </w:r>
            <w:r w:rsidRPr="0006619B">
              <w:rPr>
                <w:rFonts w:ascii="Cordia New" w:hAnsi="Cordia New" w:cs="Cordia New" w:hint="cs"/>
                <w:cs/>
              </w:rPr>
              <w:t>US Dollar</w:t>
            </w:r>
            <w:r w:rsidRPr="0006619B">
              <w:rPr>
                <w:rFonts w:ascii="Cordia New" w:hAnsi="Cordia New" w:cs="Cordia New"/>
                <w:lang w:val="en-US"/>
              </w:rPr>
              <w:t xml:space="preserve"> </w:t>
            </w:r>
            <w:r w:rsidRPr="0006619B">
              <w:rPr>
                <w:rFonts w:ascii="Cordia New" w:hAnsi="Cordia New" w:cs="Cordia New"/>
                <w:lang w:val="en-GB"/>
              </w:rPr>
              <w:t>458.11</w:t>
            </w:r>
            <w:r w:rsidRPr="0006619B">
              <w:rPr>
                <w:rFonts w:ascii="Cordia New" w:hAnsi="Cordia New" w:cs="Cordia New"/>
                <w:lang w:val="en-US"/>
              </w:rPr>
              <w:t xml:space="preserve"> million</w:t>
            </w:r>
          </w:p>
        </w:tc>
        <w:tc>
          <w:tcPr>
            <w:tcW w:w="1570" w:type="dxa"/>
            <w:shd w:val="clear" w:color="auto" w:fill="auto"/>
            <w:vAlign w:val="bottom"/>
          </w:tcPr>
          <w:p w14:paraId="5F2CDB74" w14:textId="140F7258" w:rsidR="00502107" w:rsidRPr="0006619B" w:rsidRDefault="00502107" w:rsidP="00502107">
            <w:pPr>
              <w:jc w:val="center"/>
              <w:rPr>
                <w:rFonts w:ascii="Cordia New" w:hAnsi="Cordia New" w:cs="Cordia New"/>
                <w:lang w:val="en-GB"/>
              </w:rPr>
            </w:pPr>
            <w:r w:rsidRPr="0006619B">
              <w:rPr>
                <w:rFonts w:ascii="Cordia New" w:hAnsi="Cordia New" w:cs="Cordia New"/>
                <w:lang w:val="en-GB"/>
              </w:rPr>
              <w:t>6.35</w:t>
            </w:r>
          </w:p>
        </w:tc>
        <w:tc>
          <w:tcPr>
            <w:tcW w:w="1584" w:type="dxa"/>
            <w:shd w:val="clear" w:color="auto" w:fill="auto"/>
            <w:vAlign w:val="bottom"/>
          </w:tcPr>
          <w:p w14:paraId="56EBE67A" w14:textId="081EEC5E" w:rsidR="00502107" w:rsidRPr="0006619B" w:rsidRDefault="00502107" w:rsidP="00502107">
            <w:pPr>
              <w:jc w:val="center"/>
              <w:rPr>
                <w:rFonts w:ascii="Cordia New" w:hAnsi="Cordia New" w:cs="Cordia New"/>
                <w:lang w:val="en-GB"/>
              </w:rPr>
            </w:pPr>
            <w:r w:rsidRPr="0006619B">
              <w:rPr>
                <w:rFonts w:ascii="Cordia New" w:hAnsi="Cordia New" w:cs="Cordia New"/>
                <w:lang w:val="en-GB"/>
              </w:rPr>
              <w:t>6.467</w:t>
            </w:r>
          </w:p>
        </w:tc>
        <w:tc>
          <w:tcPr>
            <w:tcW w:w="1985" w:type="dxa"/>
            <w:shd w:val="clear" w:color="auto" w:fill="auto"/>
            <w:vAlign w:val="bottom"/>
          </w:tcPr>
          <w:p w14:paraId="32F5C165" w14:textId="2EA82ED7" w:rsidR="00502107" w:rsidRPr="0006619B" w:rsidRDefault="00502107" w:rsidP="00502107">
            <w:pPr>
              <w:jc w:val="center"/>
              <w:rPr>
                <w:rFonts w:ascii="Cordia New" w:hAnsi="Cordia New" w:cs="Cordia New"/>
                <w:lang w:val="en-GB"/>
              </w:rPr>
            </w:pPr>
            <w:r w:rsidRPr="0006619B">
              <w:rPr>
                <w:rFonts w:ascii="Cordia New" w:hAnsi="Cordia New" w:cs="Cordia New"/>
                <w:lang w:val="en-GB"/>
              </w:rPr>
              <w:t>12 June 2042</w:t>
            </w:r>
          </w:p>
        </w:tc>
        <w:tc>
          <w:tcPr>
            <w:tcW w:w="1368" w:type="dxa"/>
            <w:shd w:val="clear" w:color="auto" w:fill="auto"/>
            <w:vAlign w:val="center"/>
          </w:tcPr>
          <w:p w14:paraId="190908D3" w14:textId="3CEEBC0C"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US"/>
              </w:rPr>
              <w:t>458</w:t>
            </w:r>
          </w:p>
        </w:tc>
        <w:tc>
          <w:tcPr>
            <w:tcW w:w="1368" w:type="dxa"/>
            <w:shd w:val="clear" w:color="auto" w:fill="auto"/>
            <w:vAlign w:val="bottom"/>
          </w:tcPr>
          <w:p w14:paraId="0AA444EC" w14:textId="476EF3BA" w:rsidR="00502107" w:rsidRPr="0006619B" w:rsidRDefault="00502107" w:rsidP="00502107">
            <w:pPr>
              <w:tabs>
                <w:tab w:val="decimal" w:pos="523"/>
              </w:tabs>
              <w:ind w:right="-72"/>
              <w:jc w:val="right"/>
              <w:rPr>
                <w:rFonts w:ascii="Cordia New" w:hAnsi="Cordia New" w:cs="Cordia New"/>
                <w:lang w:val="en-GB"/>
              </w:rPr>
            </w:pPr>
            <w:r w:rsidRPr="0006619B">
              <w:rPr>
                <w:rFonts w:ascii="Cordia New" w:hAnsi="Cordia New" w:cs="Cordia New"/>
                <w:lang w:val="en-GB"/>
              </w:rPr>
              <w:t>-</w:t>
            </w:r>
          </w:p>
        </w:tc>
        <w:tc>
          <w:tcPr>
            <w:tcW w:w="1368" w:type="dxa"/>
            <w:shd w:val="clear" w:color="auto" w:fill="auto"/>
            <w:vAlign w:val="center"/>
          </w:tcPr>
          <w:p w14:paraId="5AF4C309" w14:textId="6033761B" w:rsidR="00502107" w:rsidRPr="0006619B" w:rsidRDefault="00502107" w:rsidP="00502107">
            <w:pPr>
              <w:tabs>
                <w:tab w:val="decimal" w:pos="954"/>
              </w:tabs>
              <w:ind w:right="-72"/>
              <w:jc w:val="right"/>
              <w:rPr>
                <w:rFonts w:ascii="Cordia New" w:hAnsi="Cordia New" w:cs="Cordia New"/>
                <w:lang w:val="en-US"/>
              </w:rPr>
            </w:pPr>
            <w:r w:rsidRPr="0006619B">
              <w:rPr>
                <w:rFonts w:asciiTheme="minorBidi" w:hAnsiTheme="minorBidi" w:cstheme="minorBidi"/>
                <w:sz w:val="26"/>
                <w:szCs w:val="26"/>
                <w:lang w:val="en-US"/>
              </w:rPr>
              <w:t>15,658</w:t>
            </w:r>
          </w:p>
        </w:tc>
        <w:tc>
          <w:tcPr>
            <w:tcW w:w="1368" w:type="dxa"/>
            <w:shd w:val="clear" w:color="auto" w:fill="auto"/>
            <w:vAlign w:val="bottom"/>
          </w:tcPr>
          <w:p w14:paraId="7AEB1E09" w14:textId="7C1666A7" w:rsidR="00502107" w:rsidRPr="0006619B" w:rsidRDefault="00502107" w:rsidP="00502107">
            <w:pPr>
              <w:tabs>
                <w:tab w:val="decimal" w:pos="954"/>
              </w:tabs>
              <w:ind w:right="-72"/>
              <w:jc w:val="right"/>
              <w:rPr>
                <w:rFonts w:ascii="Cordia New" w:hAnsi="Cordia New" w:cs="Cordia New"/>
                <w:lang w:val="en-GB"/>
              </w:rPr>
            </w:pPr>
            <w:r w:rsidRPr="0006619B">
              <w:rPr>
                <w:rFonts w:ascii="Cordia New" w:hAnsi="Cordia New" w:cs="Cordia New"/>
                <w:lang w:val="en-GB"/>
              </w:rPr>
              <w:t>-</w:t>
            </w:r>
          </w:p>
        </w:tc>
      </w:tr>
      <w:tr w:rsidR="00502107" w:rsidRPr="0006619B" w14:paraId="57EA37F9" w14:textId="77777777">
        <w:tc>
          <w:tcPr>
            <w:tcW w:w="3960" w:type="dxa"/>
            <w:shd w:val="clear" w:color="auto" w:fill="auto"/>
            <w:vAlign w:val="bottom"/>
          </w:tcPr>
          <w:p w14:paraId="7B04FC37" w14:textId="39AD6820" w:rsidR="00502107" w:rsidRPr="0006619B" w:rsidRDefault="00502107" w:rsidP="00502107">
            <w:pPr>
              <w:ind w:left="-86" w:right="-72"/>
              <w:rPr>
                <w:rFonts w:ascii="Cordia New" w:hAnsi="Cordia New" w:cs="Cordia New"/>
                <w:cs/>
              </w:rPr>
            </w:pPr>
            <w:r w:rsidRPr="0006619B">
              <w:rPr>
                <w:rFonts w:ascii="Cordia New" w:hAnsi="Cordia New" w:cs="Cordia New"/>
                <w:cs/>
              </w:rPr>
              <w:t xml:space="preserve">Total </w:t>
            </w:r>
            <w:r w:rsidRPr="0006619B">
              <w:rPr>
                <w:rFonts w:ascii="Cordia New" w:hAnsi="Cordia New" w:cs="Cordia New"/>
                <w:lang w:val="en-GB"/>
              </w:rPr>
              <w:t>carrying value</w:t>
            </w:r>
          </w:p>
        </w:tc>
        <w:tc>
          <w:tcPr>
            <w:tcW w:w="1570" w:type="dxa"/>
            <w:shd w:val="clear" w:color="auto" w:fill="auto"/>
            <w:vAlign w:val="bottom"/>
          </w:tcPr>
          <w:p w14:paraId="094CBECC" w14:textId="77777777" w:rsidR="00502107" w:rsidRPr="0006619B" w:rsidRDefault="00502107" w:rsidP="00502107">
            <w:pPr>
              <w:jc w:val="center"/>
              <w:rPr>
                <w:rFonts w:ascii="Cordia New" w:hAnsi="Cordia New" w:cs="Cordia New"/>
                <w:lang w:val="en-GB"/>
              </w:rPr>
            </w:pPr>
          </w:p>
        </w:tc>
        <w:tc>
          <w:tcPr>
            <w:tcW w:w="1584" w:type="dxa"/>
            <w:shd w:val="clear" w:color="auto" w:fill="auto"/>
            <w:vAlign w:val="bottom"/>
          </w:tcPr>
          <w:p w14:paraId="6040527A" w14:textId="77777777" w:rsidR="00502107" w:rsidRPr="0006619B" w:rsidRDefault="00502107" w:rsidP="00502107">
            <w:pPr>
              <w:jc w:val="center"/>
              <w:rPr>
                <w:rFonts w:ascii="Cordia New" w:hAnsi="Cordia New" w:cs="Cordia New"/>
                <w:lang w:val="en-GB"/>
              </w:rPr>
            </w:pPr>
          </w:p>
        </w:tc>
        <w:tc>
          <w:tcPr>
            <w:tcW w:w="1985" w:type="dxa"/>
            <w:shd w:val="clear" w:color="auto" w:fill="auto"/>
            <w:vAlign w:val="bottom"/>
          </w:tcPr>
          <w:p w14:paraId="1EA8FF45" w14:textId="77777777" w:rsidR="00502107" w:rsidRPr="0006619B" w:rsidRDefault="00502107" w:rsidP="00502107">
            <w:pPr>
              <w:jc w:val="center"/>
              <w:rPr>
                <w:rFonts w:ascii="Cordia New" w:hAnsi="Cordia New" w:cs="Cordia New"/>
                <w:lang w:val="en-GB"/>
              </w:rPr>
            </w:pPr>
          </w:p>
        </w:tc>
        <w:tc>
          <w:tcPr>
            <w:tcW w:w="1368" w:type="dxa"/>
            <w:tcBorders>
              <w:top w:val="single" w:sz="4" w:space="0" w:color="auto"/>
              <w:bottom w:val="single" w:sz="4" w:space="0" w:color="auto"/>
            </w:tcBorders>
            <w:shd w:val="clear" w:color="auto" w:fill="auto"/>
            <w:vAlign w:val="center"/>
          </w:tcPr>
          <w:p w14:paraId="5455B196" w14:textId="10EAB1E6"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US"/>
              </w:rPr>
              <w:t>2,785</w:t>
            </w:r>
          </w:p>
        </w:tc>
        <w:tc>
          <w:tcPr>
            <w:tcW w:w="1368" w:type="dxa"/>
            <w:tcBorders>
              <w:top w:val="single" w:sz="4" w:space="0" w:color="auto"/>
              <w:bottom w:val="single" w:sz="4" w:space="0" w:color="auto"/>
            </w:tcBorders>
            <w:shd w:val="clear" w:color="auto" w:fill="auto"/>
            <w:vAlign w:val="center"/>
          </w:tcPr>
          <w:p w14:paraId="768AB82E" w14:textId="17621E22"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GB"/>
              </w:rPr>
              <w:t>2,809</w:t>
            </w:r>
          </w:p>
        </w:tc>
        <w:tc>
          <w:tcPr>
            <w:tcW w:w="1368" w:type="dxa"/>
            <w:tcBorders>
              <w:top w:val="single" w:sz="4" w:space="0" w:color="auto"/>
              <w:bottom w:val="single" w:sz="4" w:space="0" w:color="auto"/>
            </w:tcBorders>
            <w:shd w:val="clear" w:color="auto" w:fill="auto"/>
            <w:vAlign w:val="center"/>
          </w:tcPr>
          <w:p w14:paraId="42C8C41B" w14:textId="2A2ABC78" w:rsidR="00502107" w:rsidRPr="0006619B" w:rsidRDefault="00502107" w:rsidP="00502107">
            <w:pPr>
              <w:tabs>
                <w:tab w:val="decimal" w:pos="954"/>
              </w:tabs>
              <w:ind w:right="-72"/>
              <w:jc w:val="right"/>
              <w:rPr>
                <w:rFonts w:ascii="Cordia New" w:hAnsi="Cordia New" w:cs="Cordia New"/>
                <w:lang w:val="en-GB"/>
              </w:rPr>
            </w:pPr>
            <w:r w:rsidRPr="0006619B">
              <w:rPr>
                <w:rFonts w:asciiTheme="minorBidi" w:hAnsiTheme="minorBidi" w:cstheme="minorBidi"/>
                <w:sz w:val="26"/>
                <w:szCs w:val="26"/>
                <w:lang w:val="en-US"/>
              </w:rPr>
              <w:t>95,320</w:t>
            </w:r>
          </w:p>
        </w:tc>
        <w:tc>
          <w:tcPr>
            <w:tcW w:w="1368" w:type="dxa"/>
            <w:tcBorders>
              <w:top w:val="single" w:sz="4" w:space="0" w:color="auto"/>
              <w:bottom w:val="single" w:sz="4" w:space="0" w:color="auto"/>
            </w:tcBorders>
            <w:shd w:val="clear" w:color="auto" w:fill="auto"/>
            <w:vAlign w:val="center"/>
          </w:tcPr>
          <w:p w14:paraId="2B182257" w14:textId="72DE6CCC" w:rsidR="00502107" w:rsidRPr="0006619B" w:rsidRDefault="00502107" w:rsidP="00502107">
            <w:pPr>
              <w:tabs>
                <w:tab w:val="decimal" w:pos="954"/>
              </w:tabs>
              <w:ind w:right="-72"/>
              <w:jc w:val="right"/>
              <w:rPr>
                <w:rFonts w:ascii="Cordia New" w:hAnsi="Cordia New" w:cs="Cordia New"/>
                <w:lang w:val="en-GB"/>
              </w:rPr>
            </w:pPr>
            <w:r w:rsidRPr="0006619B">
              <w:rPr>
                <w:rFonts w:asciiTheme="minorBidi" w:hAnsiTheme="minorBidi" w:cstheme="minorBidi"/>
                <w:sz w:val="26"/>
                <w:szCs w:val="26"/>
                <w:lang w:val="en-GB"/>
              </w:rPr>
              <w:t>97,095</w:t>
            </w:r>
          </w:p>
        </w:tc>
      </w:tr>
    </w:tbl>
    <w:p w14:paraId="5C572755" w14:textId="77777777" w:rsidR="00DC1420" w:rsidRPr="0006619B" w:rsidRDefault="00DC1420"/>
    <w:p w14:paraId="0C559786" w14:textId="168CC564" w:rsidR="00DC1420" w:rsidRPr="0006619B" w:rsidRDefault="00DC1420">
      <w:r w:rsidRPr="0006619B">
        <w:rPr>
          <w:cs/>
        </w:rPr>
        <w:br w:type="page"/>
      </w:r>
    </w:p>
    <w:p w14:paraId="317D5B2E" w14:textId="77777777" w:rsidR="00DC1420" w:rsidRPr="0006619B" w:rsidRDefault="00DC1420">
      <w:pPr>
        <w:rPr>
          <w:cs/>
        </w:rPr>
      </w:pPr>
    </w:p>
    <w:tbl>
      <w:tblPr>
        <w:tblW w:w="14571" w:type="dxa"/>
        <w:tblInd w:w="540" w:type="dxa"/>
        <w:tblLayout w:type="fixed"/>
        <w:tblCellMar>
          <w:left w:w="107" w:type="dxa"/>
          <w:right w:w="107" w:type="dxa"/>
        </w:tblCellMar>
        <w:tblLook w:val="0000" w:firstRow="0" w:lastRow="0" w:firstColumn="0" w:lastColumn="0" w:noHBand="0" w:noVBand="0"/>
      </w:tblPr>
      <w:tblGrid>
        <w:gridCol w:w="3960"/>
        <w:gridCol w:w="1570"/>
        <w:gridCol w:w="1584"/>
        <w:gridCol w:w="1985"/>
        <w:gridCol w:w="1368"/>
        <w:gridCol w:w="1368"/>
        <w:gridCol w:w="1368"/>
        <w:gridCol w:w="1368"/>
      </w:tblGrid>
      <w:tr w:rsidR="00502107" w:rsidRPr="0006619B" w14:paraId="01D925DF" w14:textId="77777777" w:rsidTr="00DC1420">
        <w:tc>
          <w:tcPr>
            <w:tcW w:w="3960" w:type="dxa"/>
            <w:shd w:val="clear" w:color="auto" w:fill="auto"/>
            <w:vAlign w:val="bottom"/>
          </w:tcPr>
          <w:p w14:paraId="1CD47669" w14:textId="51F985EB" w:rsidR="00502107" w:rsidRPr="0006619B" w:rsidRDefault="00502107" w:rsidP="00502107">
            <w:pPr>
              <w:ind w:left="-86" w:right="-72"/>
              <w:jc w:val="both"/>
              <w:rPr>
                <w:rFonts w:ascii="Cordia New" w:hAnsi="Cordia New" w:cs="Cordia New"/>
                <w:cs/>
              </w:rPr>
            </w:pPr>
          </w:p>
        </w:tc>
        <w:tc>
          <w:tcPr>
            <w:tcW w:w="1570" w:type="dxa"/>
            <w:shd w:val="clear" w:color="auto" w:fill="auto"/>
            <w:vAlign w:val="bottom"/>
          </w:tcPr>
          <w:p w14:paraId="1DCF684C" w14:textId="77777777" w:rsidR="00502107" w:rsidRPr="0006619B" w:rsidRDefault="00502107" w:rsidP="00502107">
            <w:pPr>
              <w:jc w:val="center"/>
              <w:rPr>
                <w:rFonts w:ascii="Cordia New" w:hAnsi="Cordia New" w:cs="Cordia New"/>
                <w:cs/>
              </w:rPr>
            </w:pPr>
          </w:p>
        </w:tc>
        <w:tc>
          <w:tcPr>
            <w:tcW w:w="1584" w:type="dxa"/>
            <w:shd w:val="clear" w:color="auto" w:fill="auto"/>
            <w:vAlign w:val="bottom"/>
          </w:tcPr>
          <w:p w14:paraId="38E0F065" w14:textId="07F78770" w:rsidR="00502107" w:rsidRPr="0006619B" w:rsidRDefault="00502107" w:rsidP="00502107">
            <w:pPr>
              <w:jc w:val="center"/>
              <w:rPr>
                <w:rFonts w:ascii="Cordia New" w:hAnsi="Cordia New" w:cs="Cordia New"/>
                <w:cs/>
              </w:rPr>
            </w:pPr>
          </w:p>
        </w:tc>
        <w:tc>
          <w:tcPr>
            <w:tcW w:w="1985" w:type="dxa"/>
            <w:shd w:val="clear" w:color="auto" w:fill="auto"/>
            <w:vAlign w:val="bottom"/>
          </w:tcPr>
          <w:p w14:paraId="287322CB" w14:textId="77777777" w:rsidR="00502107" w:rsidRPr="0006619B" w:rsidRDefault="00502107" w:rsidP="00502107">
            <w:pPr>
              <w:jc w:val="center"/>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640A7FE3" w14:textId="7E5A8F6F" w:rsidR="00502107" w:rsidRPr="0006619B" w:rsidRDefault="00502107" w:rsidP="00DC1420">
            <w:pPr>
              <w:ind w:right="-74"/>
              <w:jc w:val="right"/>
              <w:rPr>
                <w:rFonts w:ascii="Cordia New" w:hAnsi="Cordia New" w:cs="Cordia New"/>
                <w:b/>
                <w:bCs/>
                <w:lang w:val="en-US"/>
              </w:rPr>
            </w:pPr>
            <w:r w:rsidRPr="0006619B">
              <w:rPr>
                <w:rFonts w:ascii="Cordia New" w:hAnsi="Cordia New" w:cs="Cordia New" w:hint="cs"/>
                <w:b/>
                <w:bCs/>
                <w:cs/>
              </w:rPr>
              <w:t>Separate</w:t>
            </w:r>
            <w:r w:rsidRPr="0006619B">
              <w:rPr>
                <w:rFonts w:ascii="Cordia New" w:hAnsi="Cordia New" w:cs="Cordia New"/>
                <w:b/>
                <w:bCs/>
              </w:rPr>
              <w:t xml:space="preserve"> financial </w:t>
            </w:r>
            <w:r w:rsidRPr="0006619B">
              <w:rPr>
                <w:rFonts w:ascii="Cordia New" w:hAnsi="Cordia New" w:cs="Cordia New"/>
                <w:b/>
                <w:bCs/>
                <w:spacing w:val="-4"/>
              </w:rPr>
              <w:t>statements</w:t>
            </w:r>
          </w:p>
        </w:tc>
      </w:tr>
      <w:tr w:rsidR="00502107" w:rsidRPr="0006619B" w14:paraId="3CDFE710" w14:textId="77777777" w:rsidTr="006A0A37">
        <w:trPr>
          <w:trHeight w:val="70"/>
        </w:trPr>
        <w:tc>
          <w:tcPr>
            <w:tcW w:w="3960" w:type="dxa"/>
            <w:shd w:val="clear" w:color="auto" w:fill="auto"/>
            <w:vAlign w:val="bottom"/>
          </w:tcPr>
          <w:p w14:paraId="028E9FE7" w14:textId="77777777" w:rsidR="00502107" w:rsidRPr="0006619B" w:rsidRDefault="00502107" w:rsidP="00502107">
            <w:pPr>
              <w:ind w:left="-86" w:right="-72"/>
              <w:jc w:val="both"/>
              <w:rPr>
                <w:rFonts w:ascii="Cordia New" w:hAnsi="Cordia New" w:cs="Cordia New"/>
                <w:cs/>
              </w:rPr>
            </w:pPr>
          </w:p>
        </w:tc>
        <w:tc>
          <w:tcPr>
            <w:tcW w:w="1570" w:type="dxa"/>
            <w:shd w:val="clear" w:color="auto" w:fill="auto"/>
            <w:vAlign w:val="bottom"/>
          </w:tcPr>
          <w:p w14:paraId="349903C3" w14:textId="77777777" w:rsidR="00502107" w:rsidRPr="0006619B" w:rsidRDefault="00502107" w:rsidP="00502107">
            <w:pPr>
              <w:jc w:val="center"/>
              <w:rPr>
                <w:rFonts w:ascii="Cordia New" w:hAnsi="Cordia New" w:cs="Cordia New"/>
                <w:b/>
                <w:bCs/>
                <w:cs/>
              </w:rPr>
            </w:pPr>
          </w:p>
        </w:tc>
        <w:tc>
          <w:tcPr>
            <w:tcW w:w="1584" w:type="dxa"/>
            <w:shd w:val="clear" w:color="auto" w:fill="auto"/>
            <w:vAlign w:val="bottom"/>
          </w:tcPr>
          <w:p w14:paraId="6D322C12" w14:textId="77777777" w:rsidR="00502107" w:rsidRPr="0006619B" w:rsidRDefault="00502107" w:rsidP="00502107">
            <w:pPr>
              <w:jc w:val="center"/>
              <w:rPr>
                <w:rFonts w:ascii="Cordia New" w:hAnsi="Cordia New" w:cs="Cordia New"/>
                <w:b/>
                <w:bCs/>
                <w:cs/>
              </w:rPr>
            </w:pPr>
          </w:p>
        </w:tc>
        <w:tc>
          <w:tcPr>
            <w:tcW w:w="1985" w:type="dxa"/>
            <w:shd w:val="clear" w:color="auto" w:fill="auto"/>
            <w:vAlign w:val="bottom"/>
          </w:tcPr>
          <w:p w14:paraId="38D197BD" w14:textId="77777777" w:rsidR="00502107" w:rsidRPr="0006619B" w:rsidRDefault="00502107" w:rsidP="00502107">
            <w:pPr>
              <w:jc w:val="center"/>
              <w:rPr>
                <w:rFonts w:ascii="Cordia New" w:hAnsi="Cordia New" w:cs="Cordia New"/>
                <w:b/>
                <w:bCs/>
                <w:cs/>
              </w:rPr>
            </w:pPr>
          </w:p>
        </w:tc>
        <w:tc>
          <w:tcPr>
            <w:tcW w:w="2736" w:type="dxa"/>
            <w:gridSpan w:val="2"/>
            <w:tcBorders>
              <w:top w:val="single" w:sz="4" w:space="0" w:color="auto"/>
              <w:bottom w:val="single" w:sz="4" w:space="0" w:color="auto"/>
            </w:tcBorders>
            <w:shd w:val="clear" w:color="auto" w:fill="auto"/>
            <w:vAlign w:val="bottom"/>
          </w:tcPr>
          <w:p w14:paraId="5BB70866" w14:textId="77777777" w:rsidR="00502107" w:rsidRPr="0006619B" w:rsidRDefault="00502107" w:rsidP="00502107">
            <w:pPr>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17CA099F" w14:textId="77777777" w:rsidR="00502107" w:rsidRPr="0006619B" w:rsidRDefault="00502107" w:rsidP="00DC1420">
            <w:pPr>
              <w:ind w:right="-74"/>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502107" w:rsidRPr="0006619B" w14:paraId="24332FAB" w14:textId="77777777" w:rsidTr="006A0A37">
        <w:tc>
          <w:tcPr>
            <w:tcW w:w="3960" w:type="dxa"/>
            <w:shd w:val="clear" w:color="auto" w:fill="auto"/>
            <w:vAlign w:val="bottom"/>
          </w:tcPr>
          <w:p w14:paraId="74B02388" w14:textId="77777777" w:rsidR="00502107" w:rsidRPr="0006619B" w:rsidRDefault="00502107" w:rsidP="00502107">
            <w:pPr>
              <w:ind w:left="-86" w:right="-72"/>
              <w:jc w:val="both"/>
              <w:rPr>
                <w:rFonts w:ascii="Cordia New" w:hAnsi="Cordia New" w:cs="Cordia New"/>
                <w:cs/>
              </w:rPr>
            </w:pPr>
          </w:p>
        </w:tc>
        <w:tc>
          <w:tcPr>
            <w:tcW w:w="1570" w:type="dxa"/>
            <w:tcBorders>
              <w:bottom w:val="single" w:sz="4" w:space="0" w:color="auto"/>
            </w:tcBorders>
            <w:shd w:val="clear" w:color="auto" w:fill="auto"/>
            <w:vAlign w:val="bottom"/>
          </w:tcPr>
          <w:p w14:paraId="245006A1" w14:textId="77777777" w:rsidR="00502107" w:rsidRPr="0006619B" w:rsidRDefault="00502107" w:rsidP="00502107">
            <w:pPr>
              <w:jc w:val="center"/>
              <w:rPr>
                <w:rFonts w:ascii="Cordia New" w:hAnsi="Cordia New" w:cs="Cordia New"/>
                <w:b/>
                <w:bCs/>
                <w:cs/>
              </w:rPr>
            </w:pPr>
            <w:r w:rsidRPr="0006619B">
              <w:rPr>
                <w:rFonts w:ascii="Cordia New" w:hAnsi="Cordia New" w:cs="Cordia New"/>
                <w:b/>
                <w:bCs/>
              </w:rPr>
              <w:t>Interest</w:t>
            </w:r>
            <w:r w:rsidRPr="0006619B">
              <w:rPr>
                <w:rFonts w:ascii="Cordia New" w:hAnsi="Cordia New" w:cs="Cordia New"/>
                <w:b/>
                <w:bCs/>
                <w:cs/>
              </w:rPr>
              <w:t xml:space="preserve"> </w:t>
            </w:r>
            <w:r w:rsidRPr="0006619B">
              <w:rPr>
                <w:rFonts w:ascii="Cordia New" w:hAnsi="Cordia New" w:cs="Cordia New"/>
                <w:b/>
                <w:bCs/>
              </w:rPr>
              <w:t>rates</w:t>
            </w:r>
          </w:p>
          <w:p w14:paraId="2D1B0975" w14:textId="77777777" w:rsidR="00502107" w:rsidRPr="0006619B" w:rsidRDefault="00502107" w:rsidP="00502107">
            <w:pPr>
              <w:jc w:val="center"/>
              <w:rPr>
                <w:rFonts w:ascii="Cordia New" w:hAnsi="Cordia New" w:cs="Cordia New"/>
                <w:b/>
                <w:bCs/>
                <w:cs/>
                <w:lang w:val="en-US"/>
              </w:rPr>
            </w:pPr>
            <w:r w:rsidRPr="0006619B">
              <w:rPr>
                <w:rFonts w:ascii="Cordia New" w:hAnsi="Cordia New" w:cs="Cordia New"/>
                <w:b/>
                <w:bCs/>
                <w:cs/>
              </w:rPr>
              <w:t xml:space="preserve">(% </w:t>
            </w:r>
            <w:r w:rsidRPr="0006619B">
              <w:rPr>
                <w:rFonts w:ascii="Cordia New" w:hAnsi="Cordia New" w:cs="Cordia New"/>
                <w:b/>
                <w:bCs/>
              </w:rPr>
              <w:t>per</w:t>
            </w:r>
            <w:r w:rsidRPr="0006619B">
              <w:rPr>
                <w:rFonts w:ascii="Cordia New" w:hAnsi="Cordia New" w:cs="Cordia New"/>
                <w:b/>
                <w:bCs/>
                <w:cs/>
              </w:rPr>
              <w:t xml:space="preserve"> </w:t>
            </w:r>
            <w:r w:rsidRPr="0006619B">
              <w:rPr>
                <w:rFonts w:ascii="Cordia New" w:hAnsi="Cordia New" w:cs="Cordia New"/>
                <w:b/>
                <w:bCs/>
              </w:rPr>
              <w:t>annum)</w:t>
            </w:r>
          </w:p>
        </w:tc>
        <w:tc>
          <w:tcPr>
            <w:tcW w:w="1584" w:type="dxa"/>
            <w:tcBorders>
              <w:bottom w:val="single" w:sz="4" w:space="0" w:color="auto"/>
            </w:tcBorders>
            <w:shd w:val="clear" w:color="auto" w:fill="auto"/>
            <w:vAlign w:val="bottom"/>
          </w:tcPr>
          <w:p w14:paraId="0146A579" w14:textId="77777777" w:rsidR="00502107" w:rsidRPr="0006619B" w:rsidRDefault="00502107" w:rsidP="00502107">
            <w:pPr>
              <w:jc w:val="center"/>
              <w:rPr>
                <w:rFonts w:ascii="Cordia New" w:hAnsi="Cordia New" w:cs="Cordia New"/>
                <w:b/>
                <w:bCs/>
                <w:lang w:val="en-GB"/>
              </w:rPr>
            </w:pPr>
            <w:r w:rsidRPr="0006619B">
              <w:rPr>
                <w:rFonts w:ascii="Cordia New" w:hAnsi="Cordia New" w:cs="Cordia New"/>
                <w:b/>
                <w:bCs/>
                <w:lang w:val="en-GB"/>
              </w:rPr>
              <w:t xml:space="preserve">Effective </w:t>
            </w:r>
          </w:p>
          <w:p w14:paraId="0E46CFE1" w14:textId="77777777" w:rsidR="00502107" w:rsidRPr="0006619B" w:rsidRDefault="00502107" w:rsidP="00502107">
            <w:pPr>
              <w:jc w:val="center"/>
              <w:rPr>
                <w:rFonts w:ascii="Cordia New" w:hAnsi="Cordia New" w:cs="Cordia New"/>
                <w:b/>
                <w:bCs/>
                <w:lang w:val="en-GB"/>
              </w:rPr>
            </w:pPr>
            <w:r w:rsidRPr="0006619B">
              <w:rPr>
                <w:rFonts w:ascii="Cordia New" w:hAnsi="Cordia New" w:cs="Cordia New"/>
                <w:b/>
                <w:bCs/>
                <w:lang w:val="en-GB"/>
              </w:rPr>
              <w:t xml:space="preserve">interest rates </w:t>
            </w:r>
          </w:p>
          <w:p w14:paraId="4DA191B4" w14:textId="77777777" w:rsidR="00502107" w:rsidRPr="0006619B" w:rsidRDefault="00502107" w:rsidP="00502107">
            <w:pPr>
              <w:jc w:val="center"/>
              <w:rPr>
                <w:rFonts w:ascii="Cordia New" w:hAnsi="Cordia New" w:cs="Cordia New"/>
                <w:b/>
                <w:bCs/>
                <w:cs/>
                <w:lang w:val="en-GB"/>
              </w:rPr>
            </w:pPr>
            <w:r w:rsidRPr="0006619B">
              <w:rPr>
                <w:rFonts w:ascii="Cordia New" w:hAnsi="Cordia New" w:cs="Cordia New"/>
                <w:b/>
                <w:bCs/>
                <w:lang w:val="en-GB"/>
              </w:rPr>
              <w:t>(% per annum)</w:t>
            </w:r>
          </w:p>
        </w:tc>
        <w:tc>
          <w:tcPr>
            <w:tcW w:w="1985" w:type="dxa"/>
            <w:tcBorders>
              <w:bottom w:val="single" w:sz="4" w:space="0" w:color="auto"/>
            </w:tcBorders>
            <w:shd w:val="clear" w:color="auto" w:fill="auto"/>
            <w:vAlign w:val="bottom"/>
          </w:tcPr>
          <w:p w14:paraId="4A5F76C0" w14:textId="77777777" w:rsidR="00502107" w:rsidRPr="0006619B" w:rsidRDefault="00502107" w:rsidP="00502107">
            <w:pPr>
              <w:jc w:val="center"/>
              <w:rPr>
                <w:rFonts w:ascii="Cordia New" w:hAnsi="Cordia New" w:cs="Cordia New"/>
                <w:b/>
                <w:bCs/>
                <w:lang w:val="en-US"/>
              </w:rPr>
            </w:pPr>
            <w:r w:rsidRPr="0006619B">
              <w:rPr>
                <w:rFonts w:ascii="Cordia New" w:hAnsi="Cordia New" w:cs="Cordia New"/>
                <w:b/>
                <w:bCs/>
              </w:rPr>
              <w:t>Maturity</w:t>
            </w:r>
            <w:r w:rsidRPr="0006619B">
              <w:rPr>
                <w:rFonts w:ascii="Cordia New" w:hAnsi="Cordia New" w:cs="Cordia New"/>
                <w:b/>
                <w:bCs/>
                <w:cs/>
              </w:rPr>
              <w:t xml:space="preserve"> </w:t>
            </w:r>
            <w:r w:rsidRPr="0006619B">
              <w:rPr>
                <w:rFonts w:ascii="Cordia New" w:hAnsi="Cordia New" w:cs="Cordia New"/>
                <w:b/>
                <w:bCs/>
              </w:rPr>
              <w:t>date</w:t>
            </w:r>
          </w:p>
        </w:tc>
        <w:tc>
          <w:tcPr>
            <w:tcW w:w="1368" w:type="dxa"/>
            <w:tcBorders>
              <w:top w:val="single" w:sz="4" w:space="0" w:color="auto"/>
              <w:bottom w:val="single" w:sz="4" w:space="0" w:color="auto"/>
            </w:tcBorders>
            <w:shd w:val="clear" w:color="auto" w:fill="auto"/>
            <w:vAlign w:val="bottom"/>
          </w:tcPr>
          <w:p w14:paraId="4B5B8981" w14:textId="77777777" w:rsidR="00502107" w:rsidRPr="0006619B" w:rsidRDefault="00502107" w:rsidP="00502107">
            <w:pPr>
              <w:ind w:right="-72"/>
              <w:jc w:val="right"/>
              <w:rPr>
                <w:rFonts w:ascii="Cordia New" w:hAnsi="Cordia New" w:cs="Cordia New"/>
                <w:b/>
                <w:bCs/>
                <w:lang w:val="en-GB"/>
              </w:rPr>
            </w:pPr>
          </w:p>
          <w:p w14:paraId="11B6E6F8" w14:textId="24CD2BDB" w:rsidR="00502107" w:rsidRPr="0006619B" w:rsidRDefault="00502107" w:rsidP="00502107">
            <w:pPr>
              <w:ind w:right="-72"/>
              <w:jc w:val="right"/>
              <w:rPr>
                <w:rFonts w:ascii="Cordia New" w:hAnsi="Cordia New" w:cs="Cordia New"/>
                <w:b/>
                <w:bCs/>
                <w:cs/>
                <w:lang w:val="en-GB"/>
              </w:rPr>
            </w:pPr>
            <w:r w:rsidRPr="0006619B">
              <w:rPr>
                <w:rFonts w:ascii="Cordia New" w:hAnsi="Cordia New" w:cs="Cordia New"/>
                <w:b/>
                <w:bCs/>
                <w:lang w:val="en-GB"/>
              </w:rPr>
              <w:t>31 December</w:t>
            </w:r>
          </w:p>
          <w:p w14:paraId="30C7680D" w14:textId="33C00A2D" w:rsidR="00502107" w:rsidRPr="0006619B" w:rsidRDefault="00502107" w:rsidP="00502107">
            <w:pPr>
              <w:ind w:right="-72"/>
              <w:jc w:val="right"/>
              <w:rPr>
                <w:rFonts w:ascii="Cordia New" w:hAnsi="Cordia New" w:cs="Cordia New"/>
                <w:b/>
                <w:bCs/>
                <w:cs/>
                <w:lang w:val="en-GB"/>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bottom"/>
          </w:tcPr>
          <w:p w14:paraId="6CEF77C9" w14:textId="39DD8A3F" w:rsidR="00502107" w:rsidRPr="0006619B" w:rsidRDefault="00502107" w:rsidP="00502107">
            <w:pPr>
              <w:ind w:right="-72"/>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w:t>
            </w:r>
          </w:p>
          <w:p w14:paraId="39D35BA5" w14:textId="1A9014C7" w:rsidR="00502107" w:rsidRPr="0006619B" w:rsidRDefault="00502107" w:rsidP="00502107">
            <w:pPr>
              <w:ind w:right="-72"/>
              <w:jc w:val="right"/>
              <w:rPr>
                <w:rFonts w:ascii="Cordia New" w:hAnsi="Cordia New" w:cs="Cordia New"/>
                <w:b/>
                <w:bCs/>
                <w:cs/>
                <w:lang w:val="en-GB"/>
              </w:rPr>
            </w:pPr>
            <w:r w:rsidRPr="0006619B">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bottom"/>
          </w:tcPr>
          <w:p w14:paraId="7C6FAC11" w14:textId="77777777" w:rsidR="00502107" w:rsidRPr="0006619B" w:rsidRDefault="00502107" w:rsidP="00DC1420">
            <w:pPr>
              <w:ind w:right="-74"/>
              <w:jc w:val="right"/>
              <w:rPr>
                <w:rFonts w:ascii="Cordia New" w:hAnsi="Cordia New" w:cs="Cordia New"/>
                <w:b/>
                <w:bCs/>
                <w:lang w:val="en-GB"/>
              </w:rPr>
            </w:pPr>
          </w:p>
          <w:p w14:paraId="6329144A" w14:textId="34DD2F92" w:rsidR="00502107" w:rsidRPr="0006619B" w:rsidRDefault="00502107" w:rsidP="00DC1420">
            <w:pPr>
              <w:ind w:right="-74"/>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w:t>
            </w:r>
          </w:p>
          <w:p w14:paraId="39FC4E7F" w14:textId="7C521E95" w:rsidR="00502107" w:rsidRPr="0006619B" w:rsidRDefault="00502107" w:rsidP="00DC1420">
            <w:pPr>
              <w:ind w:right="-74"/>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bottom w:val="single" w:sz="4" w:space="0" w:color="auto"/>
            </w:tcBorders>
            <w:shd w:val="clear" w:color="auto" w:fill="auto"/>
            <w:vAlign w:val="bottom"/>
          </w:tcPr>
          <w:p w14:paraId="1F5C4265" w14:textId="77777777" w:rsidR="00502107" w:rsidRPr="0006619B" w:rsidRDefault="00502107" w:rsidP="00DC1420">
            <w:pPr>
              <w:ind w:right="-74"/>
              <w:jc w:val="right"/>
              <w:rPr>
                <w:rFonts w:ascii="Cordia New" w:hAnsi="Cordia New" w:cs="Cordia New"/>
                <w:b/>
                <w:bCs/>
                <w:lang w:val="en-GB"/>
              </w:rPr>
            </w:pPr>
          </w:p>
          <w:p w14:paraId="316BD184" w14:textId="544E7D51" w:rsidR="00502107" w:rsidRPr="0006619B" w:rsidRDefault="00502107" w:rsidP="00DC1420">
            <w:pPr>
              <w:ind w:right="-74"/>
              <w:jc w:val="right"/>
              <w:rPr>
                <w:rFonts w:ascii="Cordia New" w:hAnsi="Cordia New" w:cs="Cordia New"/>
                <w:b/>
                <w:bCs/>
                <w:cs/>
              </w:rPr>
            </w:pPr>
            <w:r w:rsidRPr="0006619B">
              <w:rPr>
                <w:rFonts w:ascii="Cordia New" w:hAnsi="Cordia New" w:cs="Cordia New"/>
                <w:b/>
                <w:bCs/>
                <w:lang w:val="en-GB"/>
              </w:rPr>
              <w:t>31</w:t>
            </w:r>
            <w:r w:rsidRPr="0006619B">
              <w:rPr>
                <w:rFonts w:ascii="Cordia New" w:hAnsi="Cordia New" w:cs="Cordia New"/>
                <w:b/>
                <w:bCs/>
              </w:rPr>
              <w:t xml:space="preserve"> December</w:t>
            </w:r>
          </w:p>
          <w:p w14:paraId="105190F8" w14:textId="3B7B1943" w:rsidR="00502107" w:rsidRPr="0006619B" w:rsidRDefault="00502107" w:rsidP="00DC1420">
            <w:pPr>
              <w:ind w:right="-74"/>
              <w:jc w:val="right"/>
              <w:rPr>
                <w:rFonts w:ascii="Cordia New" w:hAnsi="Cordia New" w:cs="Cordia New"/>
                <w:b/>
                <w:bCs/>
                <w:cs/>
                <w:lang w:val="en-GB"/>
              </w:rPr>
            </w:pPr>
            <w:r w:rsidRPr="0006619B">
              <w:rPr>
                <w:rFonts w:ascii="Cordia New" w:hAnsi="Cordia New" w:cs="Cordia New"/>
                <w:b/>
                <w:bCs/>
                <w:lang w:val="en-GB"/>
              </w:rPr>
              <w:t>2022</w:t>
            </w:r>
          </w:p>
        </w:tc>
      </w:tr>
      <w:tr w:rsidR="00502107" w:rsidRPr="0006619B" w14:paraId="3D410C2B" w14:textId="77777777" w:rsidTr="006A0A37">
        <w:tc>
          <w:tcPr>
            <w:tcW w:w="3960" w:type="dxa"/>
            <w:shd w:val="clear" w:color="auto" w:fill="auto"/>
            <w:vAlign w:val="bottom"/>
          </w:tcPr>
          <w:p w14:paraId="5AB88817" w14:textId="77777777" w:rsidR="00502107" w:rsidRPr="0006619B" w:rsidRDefault="00502107" w:rsidP="00502107">
            <w:pPr>
              <w:tabs>
                <w:tab w:val="left" w:pos="99"/>
              </w:tabs>
              <w:ind w:left="-86" w:right="-72"/>
              <w:jc w:val="both"/>
              <w:rPr>
                <w:rFonts w:ascii="Cordia New" w:hAnsi="Cordia New" w:cs="Cordia New"/>
                <w:sz w:val="10"/>
                <w:szCs w:val="10"/>
                <w:cs/>
              </w:rPr>
            </w:pPr>
          </w:p>
        </w:tc>
        <w:tc>
          <w:tcPr>
            <w:tcW w:w="1570" w:type="dxa"/>
            <w:shd w:val="clear" w:color="auto" w:fill="auto"/>
            <w:vAlign w:val="bottom"/>
          </w:tcPr>
          <w:p w14:paraId="7449B371" w14:textId="77777777" w:rsidR="00502107" w:rsidRPr="0006619B" w:rsidRDefault="00502107" w:rsidP="00502107">
            <w:pPr>
              <w:jc w:val="center"/>
              <w:rPr>
                <w:rFonts w:ascii="Cordia New" w:hAnsi="Cordia New" w:cs="Cordia New"/>
                <w:sz w:val="10"/>
                <w:szCs w:val="10"/>
                <w:cs/>
              </w:rPr>
            </w:pPr>
          </w:p>
        </w:tc>
        <w:tc>
          <w:tcPr>
            <w:tcW w:w="1584" w:type="dxa"/>
            <w:shd w:val="clear" w:color="auto" w:fill="auto"/>
            <w:vAlign w:val="bottom"/>
          </w:tcPr>
          <w:p w14:paraId="4A75F521" w14:textId="77777777" w:rsidR="00502107" w:rsidRPr="0006619B" w:rsidRDefault="00502107" w:rsidP="00502107">
            <w:pPr>
              <w:jc w:val="center"/>
              <w:rPr>
                <w:rFonts w:ascii="Cordia New" w:hAnsi="Cordia New" w:cs="Cordia New"/>
                <w:sz w:val="10"/>
                <w:szCs w:val="10"/>
                <w:cs/>
              </w:rPr>
            </w:pPr>
          </w:p>
        </w:tc>
        <w:tc>
          <w:tcPr>
            <w:tcW w:w="1985" w:type="dxa"/>
            <w:shd w:val="clear" w:color="auto" w:fill="auto"/>
            <w:vAlign w:val="bottom"/>
          </w:tcPr>
          <w:p w14:paraId="2A49CF3A" w14:textId="77777777" w:rsidR="00502107" w:rsidRPr="0006619B" w:rsidRDefault="00502107" w:rsidP="00502107">
            <w:pPr>
              <w:jc w:val="center"/>
              <w:rPr>
                <w:rFonts w:ascii="Cordia New" w:hAnsi="Cordia New" w:cs="Cordia New"/>
                <w:sz w:val="10"/>
                <w:szCs w:val="10"/>
                <w:cs/>
              </w:rPr>
            </w:pPr>
          </w:p>
        </w:tc>
        <w:tc>
          <w:tcPr>
            <w:tcW w:w="1368" w:type="dxa"/>
            <w:shd w:val="clear" w:color="auto" w:fill="auto"/>
            <w:vAlign w:val="bottom"/>
          </w:tcPr>
          <w:p w14:paraId="6C9FAE8C" w14:textId="77777777" w:rsidR="00502107" w:rsidRPr="0006619B" w:rsidRDefault="00502107" w:rsidP="00502107">
            <w:pPr>
              <w:ind w:right="-72"/>
              <w:jc w:val="right"/>
              <w:rPr>
                <w:rFonts w:ascii="Cordia New" w:hAnsi="Cordia New" w:cs="Cordia New"/>
                <w:sz w:val="10"/>
                <w:szCs w:val="10"/>
                <w:lang w:val="en-US"/>
              </w:rPr>
            </w:pPr>
          </w:p>
        </w:tc>
        <w:tc>
          <w:tcPr>
            <w:tcW w:w="1368" w:type="dxa"/>
            <w:shd w:val="clear" w:color="auto" w:fill="auto"/>
            <w:vAlign w:val="bottom"/>
          </w:tcPr>
          <w:p w14:paraId="44F81FD4" w14:textId="77777777" w:rsidR="00502107" w:rsidRPr="0006619B" w:rsidRDefault="00502107" w:rsidP="00502107">
            <w:pPr>
              <w:ind w:right="-72"/>
              <w:jc w:val="right"/>
              <w:rPr>
                <w:rFonts w:ascii="Cordia New" w:hAnsi="Cordia New" w:cs="Cordia New"/>
                <w:sz w:val="10"/>
                <w:szCs w:val="10"/>
                <w:lang w:val="en-US"/>
              </w:rPr>
            </w:pPr>
          </w:p>
        </w:tc>
        <w:tc>
          <w:tcPr>
            <w:tcW w:w="1368" w:type="dxa"/>
            <w:shd w:val="clear" w:color="auto" w:fill="auto"/>
            <w:vAlign w:val="bottom"/>
          </w:tcPr>
          <w:p w14:paraId="7DE9E24D" w14:textId="77777777" w:rsidR="00502107" w:rsidRPr="0006619B" w:rsidRDefault="00502107" w:rsidP="00502107">
            <w:pPr>
              <w:ind w:right="-72"/>
              <w:jc w:val="right"/>
              <w:rPr>
                <w:rFonts w:ascii="Cordia New" w:hAnsi="Cordia New" w:cs="Cordia New"/>
                <w:sz w:val="10"/>
                <w:szCs w:val="10"/>
                <w:lang w:val="en-GB"/>
              </w:rPr>
            </w:pPr>
          </w:p>
        </w:tc>
        <w:tc>
          <w:tcPr>
            <w:tcW w:w="1368" w:type="dxa"/>
            <w:shd w:val="clear" w:color="auto" w:fill="auto"/>
            <w:vAlign w:val="bottom"/>
          </w:tcPr>
          <w:p w14:paraId="109B9F75" w14:textId="77777777" w:rsidR="00502107" w:rsidRPr="0006619B" w:rsidRDefault="00502107" w:rsidP="00502107">
            <w:pPr>
              <w:ind w:right="-72"/>
              <w:jc w:val="right"/>
              <w:rPr>
                <w:rFonts w:ascii="Cordia New" w:hAnsi="Cordia New" w:cs="Cordia New"/>
                <w:sz w:val="10"/>
                <w:szCs w:val="10"/>
                <w:lang w:val="en-US"/>
              </w:rPr>
            </w:pPr>
          </w:p>
        </w:tc>
      </w:tr>
      <w:tr w:rsidR="00502107" w:rsidRPr="00D63504" w14:paraId="62015FEE" w14:textId="77777777" w:rsidTr="0066236B">
        <w:tc>
          <w:tcPr>
            <w:tcW w:w="3960" w:type="dxa"/>
            <w:shd w:val="clear" w:color="auto" w:fill="auto"/>
            <w:vAlign w:val="bottom"/>
          </w:tcPr>
          <w:p w14:paraId="037C9E19" w14:textId="2ADD69C4" w:rsidR="00502107" w:rsidRPr="0006619B" w:rsidRDefault="00502107" w:rsidP="00502107">
            <w:pPr>
              <w:ind w:left="-86" w:right="-72"/>
              <w:rPr>
                <w:rFonts w:ascii="Cordia New" w:hAnsi="Cordia New" w:cs="Cordia New"/>
                <w:lang w:val="en-US"/>
              </w:rPr>
            </w:pPr>
            <w:r w:rsidRPr="0006619B">
              <w:rPr>
                <w:rFonts w:ascii="Cordia New" w:hAnsi="Cordia New" w:cs="Cordia New"/>
                <w:lang w:val="en-GB"/>
              </w:rPr>
              <w:t xml:space="preserve">Maturity date over </w:t>
            </w:r>
            <w:r w:rsidR="00ED06D8" w:rsidRPr="0006619B">
              <w:rPr>
                <w:rFonts w:ascii="Cordia New" w:hAnsi="Cordia New" w:cs="Cordia New"/>
                <w:lang w:val="en-GB"/>
              </w:rPr>
              <w:t>1</w:t>
            </w:r>
            <w:r w:rsidRPr="0006619B">
              <w:rPr>
                <w:rFonts w:ascii="Cordia New" w:hAnsi="Cordia New" w:cs="Cordia New"/>
                <w:lang w:val="en-GB"/>
              </w:rPr>
              <w:t xml:space="preserve"> years</w:t>
            </w:r>
            <w:r w:rsidRPr="0006619B">
              <w:rPr>
                <w:rFonts w:ascii="Cordia New" w:hAnsi="Cordia New" w:cs="Cordia New"/>
                <w:lang w:val="en-GB"/>
              </w:rPr>
              <w:br/>
              <w:t xml:space="preserve">   but not exceeding </w:t>
            </w:r>
            <w:r w:rsidR="00ED06D8" w:rsidRPr="0006619B">
              <w:rPr>
                <w:rFonts w:ascii="Cordia New" w:hAnsi="Cordia New" w:cs="Cordia New"/>
                <w:lang w:val="en-GB"/>
              </w:rPr>
              <w:t>3</w:t>
            </w:r>
            <w:r w:rsidRPr="0006619B">
              <w:rPr>
                <w:rFonts w:ascii="Cordia New" w:hAnsi="Cordia New" w:cs="Cordia New"/>
                <w:lang w:val="en-GB"/>
              </w:rPr>
              <w:t xml:space="preserve"> years</w:t>
            </w:r>
          </w:p>
        </w:tc>
        <w:tc>
          <w:tcPr>
            <w:tcW w:w="1570" w:type="dxa"/>
            <w:shd w:val="clear" w:color="auto" w:fill="auto"/>
            <w:vAlign w:val="bottom"/>
          </w:tcPr>
          <w:p w14:paraId="5EC9DBB4" w14:textId="77777777" w:rsidR="00502107" w:rsidRPr="0006619B" w:rsidRDefault="00502107" w:rsidP="00502107">
            <w:pPr>
              <w:jc w:val="center"/>
              <w:rPr>
                <w:rFonts w:ascii="Cordia New" w:hAnsi="Cordia New" w:cs="Cordia New"/>
                <w:lang w:val="en-US"/>
              </w:rPr>
            </w:pPr>
          </w:p>
        </w:tc>
        <w:tc>
          <w:tcPr>
            <w:tcW w:w="1584" w:type="dxa"/>
            <w:shd w:val="clear" w:color="auto" w:fill="auto"/>
            <w:vAlign w:val="bottom"/>
          </w:tcPr>
          <w:p w14:paraId="00FE7232" w14:textId="77777777" w:rsidR="00502107" w:rsidRPr="0006619B" w:rsidRDefault="00502107" w:rsidP="00502107">
            <w:pPr>
              <w:jc w:val="center"/>
              <w:rPr>
                <w:rFonts w:ascii="Cordia New" w:hAnsi="Cordia New" w:cs="Cordia New"/>
                <w:spacing w:val="-2"/>
                <w:lang w:val="en-US"/>
              </w:rPr>
            </w:pPr>
          </w:p>
        </w:tc>
        <w:tc>
          <w:tcPr>
            <w:tcW w:w="1985" w:type="dxa"/>
            <w:shd w:val="clear" w:color="auto" w:fill="auto"/>
            <w:vAlign w:val="bottom"/>
          </w:tcPr>
          <w:p w14:paraId="3C6F878F" w14:textId="77777777" w:rsidR="00502107" w:rsidRPr="0006619B" w:rsidRDefault="00502107" w:rsidP="00502107">
            <w:pPr>
              <w:jc w:val="center"/>
              <w:rPr>
                <w:rFonts w:ascii="Cordia New" w:hAnsi="Cordia New" w:cs="Cordia New"/>
                <w:spacing w:val="-2"/>
                <w:cs/>
              </w:rPr>
            </w:pPr>
          </w:p>
        </w:tc>
        <w:tc>
          <w:tcPr>
            <w:tcW w:w="1368" w:type="dxa"/>
            <w:shd w:val="clear" w:color="auto" w:fill="auto"/>
            <w:vAlign w:val="bottom"/>
          </w:tcPr>
          <w:p w14:paraId="1DB056EA" w14:textId="77777777" w:rsidR="00502107" w:rsidRPr="0006619B" w:rsidRDefault="00502107" w:rsidP="00502107">
            <w:pPr>
              <w:tabs>
                <w:tab w:val="decimal" w:pos="523"/>
              </w:tabs>
              <w:ind w:right="-72"/>
              <w:jc w:val="right"/>
              <w:rPr>
                <w:rFonts w:ascii="Cordia New" w:hAnsi="Cordia New" w:cs="Cordia New"/>
                <w:cs/>
                <w:lang w:val="en-US"/>
              </w:rPr>
            </w:pPr>
          </w:p>
        </w:tc>
        <w:tc>
          <w:tcPr>
            <w:tcW w:w="1368" w:type="dxa"/>
            <w:shd w:val="clear" w:color="auto" w:fill="auto"/>
            <w:vAlign w:val="bottom"/>
          </w:tcPr>
          <w:p w14:paraId="11030569" w14:textId="77777777" w:rsidR="00502107" w:rsidRPr="0006619B" w:rsidRDefault="00502107" w:rsidP="00502107">
            <w:pPr>
              <w:tabs>
                <w:tab w:val="decimal" w:pos="523"/>
              </w:tabs>
              <w:ind w:right="-72"/>
              <w:jc w:val="right"/>
              <w:rPr>
                <w:rFonts w:ascii="Cordia New" w:hAnsi="Cordia New" w:cs="Cordia New"/>
                <w:cs/>
                <w:lang w:val="en-US"/>
              </w:rPr>
            </w:pPr>
          </w:p>
        </w:tc>
        <w:tc>
          <w:tcPr>
            <w:tcW w:w="1368" w:type="dxa"/>
            <w:shd w:val="clear" w:color="auto" w:fill="auto"/>
            <w:vAlign w:val="bottom"/>
          </w:tcPr>
          <w:p w14:paraId="3BF33BAD" w14:textId="77777777" w:rsidR="00502107" w:rsidRPr="0006619B" w:rsidRDefault="00502107" w:rsidP="00502107">
            <w:pPr>
              <w:tabs>
                <w:tab w:val="decimal" w:pos="954"/>
              </w:tabs>
              <w:ind w:right="-72"/>
              <w:jc w:val="right"/>
              <w:rPr>
                <w:rFonts w:ascii="Cordia New" w:hAnsi="Cordia New" w:cs="Cordia New"/>
                <w:cs/>
                <w:lang w:val="en-US"/>
              </w:rPr>
            </w:pPr>
          </w:p>
        </w:tc>
        <w:tc>
          <w:tcPr>
            <w:tcW w:w="1368" w:type="dxa"/>
            <w:shd w:val="clear" w:color="auto" w:fill="auto"/>
            <w:vAlign w:val="bottom"/>
          </w:tcPr>
          <w:p w14:paraId="7D452DF7" w14:textId="77777777" w:rsidR="00502107" w:rsidRPr="0006619B" w:rsidRDefault="00502107" w:rsidP="00502107">
            <w:pPr>
              <w:tabs>
                <w:tab w:val="decimal" w:pos="954"/>
              </w:tabs>
              <w:ind w:right="-72"/>
              <w:jc w:val="right"/>
              <w:rPr>
                <w:rFonts w:ascii="Cordia New" w:hAnsi="Cordia New" w:cs="Cordia New"/>
                <w:cs/>
                <w:lang w:val="en-US"/>
              </w:rPr>
            </w:pPr>
          </w:p>
        </w:tc>
      </w:tr>
      <w:tr w:rsidR="00502107" w:rsidRPr="0006619B" w14:paraId="73307630" w14:textId="77777777">
        <w:tc>
          <w:tcPr>
            <w:tcW w:w="3960" w:type="dxa"/>
            <w:shd w:val="clear" w:color="auto" w:fill="auto"/>
            <w:vAlign w:val="bottom"/>
          </w:tcPr>
          <w:p w14:paraId="69CA0965" w14:textId="6E38667E" w:rsidR="00502107" w:rsidRPr="0006619B" w:rsidRDefault="00502107" w:rsidP="00502107">
            <w:pPr>
              <w:ind w:left="-86" w:right="-72"/>
              <w:rPr>
                <w:rFonts w:ascii="Cordia New" w:hAnsi="Cordia New" w:cs="Cordia New"/>
                <w:b/>
                <w:bCs/>
                <w:vertAlign w:val="superscript"/>
                <w:cs/>
                <w:lang w:val="en-US"/>
              </w:rPr>
            </w:pPr>
            <w:r w:rsidRPr="0006619B">
              <w:rPr>
                <w:rFonts w:ascii="Cordia New" w:hAnsi="Cordia New" w:cs="Cordia New"/>
                <w:cs/>
              </w:rPr>
              <w:t xml:space="preserve">   - </w:t>
            </w:r>
            <w:r w:rsidRPr="0006619B">
              <w:rPr>
                <w:rFonts w:ascii="Cordia New" w:hAnsi="Cordia New" w:cs="Cordia New"/>
                <w:lang w:val="en-US"/>
              </w:rPr>
              <w:t xml:space="preserve">Debentures </w:t>
            </w:r>
            <w:r w:rsidR="00267855" w:rsidRPr="0006619B">
              <w:rPr>
                <w:rFonts w:ascii="Cordia New" w:hAnsi="Cordia New" w:cs="Cordia New"/>
                <w:lang w:val="en-US"/>
              </w:rPr>
              <w:t xml:space="preserve">of </w:t>
            </w:r>
            <w:r w:rsidRPr="0006619B">
              <w:rPr>
                <w:rFonts w:ascii="Cordia New" w:hAnsi="Cordia New" w:cs="Cordia New"/>
                <w:lang w:val="en-US"/>
              </w:rPr>
              <w:t xml:space="preserve">Baht </w:t>
            </w:r>
            <w:r w:rsidRPr="0006619B">
              <w:rPr>
                <w:rFonts w:ascii="Cordia New" w:hAnsi="Cordia New" w:cs="Cordia New"/>
                <w:lang w:val="en-GB"/>
              </w:rPr>
              <w:t xml:space="preserve">6,000 </w:t>
            </w:r>
            <w:r w:rsidRPr="0006619B">
              <w:rPr>
                <w:rFonts w:ascii="Cordia New" w:hAnsi="Cordia New" w:cs="Cordia New"/>
                <w:lang w:val="en-US"/>
              </w:rPr>
              <w:t>million</w:t>
            </w:r>
            <w:r w:rsidRPr="0006619B">
              <w:rPr>
                <w:rFonts w:ascii="Cordia New" w:hAnsi="Cordia New" w:cs="Cordia New"/>
                <w:b/>
                <w:bCs/>
                <w:vertAlign w:val="superscript"/>
                <w:lang w:val="en-US"/>
              </w:rPr>
              <w:t xml:space="preserve"> </w:t>
            </w:r>
          </w:p>
        </w:tc>
        <w:tc>
          <w:tcPr>
            <w:tcW w:w="1570" w:type="dxa"/>
            <w:shd w:val="clear" w:color="auto" w:fill="auto"/>
            <w:vAlign w:val="bottom"/>
          </w:tcPr>
          <w:p w14:paraId="06D76307" w14:textId="1A4FC389" w:rsidR="00502107" w:rsidRPr="0006619B" w:rsidRDefault="00502107" w:rsidP="00502107">
            <w:pPr>
              <w:jc w:val="center"/>
              <w:rPr>
                <w:rFonts w:ascii="Cordia New" w:hAnsi="Cordia New" w:cs="Cordia New"/>
                <w:cs/>
                <w:lang w:val="en-US"/>
              </w:rPr>
            </w:pPr>
            <w:r w:rsidRPr="0006619B">
              <w:rPr>
                <w:rFonts w:ascii="Cordia New" w:hAnsi="Cordia New" w:cs="Cordia New"/>
                <w:lang w:val="en-GB"/>
              </w:rPr>
              <w:t>2.00 - 2.75</w:t>
            </w:r>
          </w:p>
        </w:tc>
        <w:tc>
          <w:tcPr>
            <w:tcW w:w="1584" w:type="dxa"/>
            <w:shd w:val="clear" w:color="auto" w:fill="auto"/>
            <w:vAlign w:val="bottom"/>
          </w:tcPr>
          <w:p w14:paraId="0FFEB646" w14:textId="724B290D" w:rsidR="00502107" w:rsidRPr="0006619B" w:rsidRDefault="00502107" w:rsidP="00502107">
            <w:pPr>
              <w:jc w:val="center"/>
              <w:rPr>
                <w:rFonts w:ascii="Cordia New" w:hAnsi="Cordia New" w:cs="Cordia New"/>
                <w:lang w:val="en-US"/>
              </w:rPr>
            </w:pPr>
            <w:r w:rsidRPr="0006619B">
              <w:rPr>
                <w:rFonts w:ascii="Cordia New" w:hAnsi="Cordia New" w:cs="Cordia New"/>
                <w:lang w:val="en-GB"/>
              </w:rPr>
              <w:t>2.284</w:t>
            </w:r>
          </w:p>
        </w:tc>
        <w:tc>
          <w:tcPr>
            <w:tcW w:w="1985" w:type="dxa"/>
            <w:shd w:val="clear" w:color="auto" w:fill="auto"/>
            <w:vAlign w:val="bottom"/>
          </w:tcPr>
          <w:p w14:paraId="39A34DC8" w14:textId="20C48EF6" w:rsidR="00502107" w:rsidRPr="0006619B" w:rsidRDefault="00502107" w:rsidP="00502107">
            <w:pPr>
              <w:jc w:val="center"/>
              <w:rPr>
                <w:rFonts w:ascii="Cordia New" w:hAnsi="Cordia New" w:cs="Cordia New"/>
                <w:cs/>
                <w:lang w:val="en-US"/>
              </w:rPr>
            </w:pPr>
            <w:r w:rsidRPr="0006619B">
              <w:rPr>
                <w:rFonts w:ascii="Cordia New" w:hAnsi="Cordia New" w:cs="Cordia New"/>
                <w:lang w:val="en-GB"/>
              </w:rPr>
              <w:t>5 November 2026</w:t>
            </w:r>
          </w:p>
        </w:tc>
        <w:tc>
          <w:tcPr>
            <w:tcW w:w="1368" w:type="dxa"/>
            <w:shd w:val="clear" w:color="auto" w:fill="auto"/>
            <w:vAlign w:val="center"/>
          </w:tcPr>
          <w:p w14:paraId="48EBCDE5" w14:textId="3E914586" w:rsidR="00502107" w:rsidRPr="0006619B" w:rsidRDefault="00502107" w:rsidP="00502107">
            <w:pPr>
              <w:tabs>
                <w:tab w:val="decimal" w:pos="523"/>
              </w:tabs>
              <w:ind w:right="-72"/>
              <w:jc w:val="right"/>
              <w:rPr>
                <w:rFonts w:ascii="Cordia New" w:hAnsi="Cordia New" w:cs="Cordia New"/>
                <w:lang w:val="en-US"/>
              </w:rPr>
            </w:pPr>
            <w:r w:rsidRPr="0006619B">
              <w:rPr>
                <w:rFonts w:asciiTheme="minorBidi" w:hAnsiTheme="minorBidi" w:cstheme="minorBidi"/>
                <w:sz w:val="26"/>
                <w:szCs w:val="26"/>
                <w:lang w:val="en-GB"/>
              </w:rPr>
              <w:t>175</w:t>
            </w:r>
          </w:p>
        </w:tc>
        <w:tc>
          <w:tcPr>
            <w:tcW w:w="1368" w:type="dxa"/>
            <w:shd w:val="clear" w:color="auto" w:fill="auto"/>
            <w:vAlign w:val="center"/>
          </w:tcPr>
          <w:p w14:paraId="194694AC" w14:textId="33D029F9" w:rsidR="00502107" w:rsidRPr="0006619B" w:rsidRDefault="00502107" w:rsidP="00502107">
            <w:pPr>
              <w:tabs>
                <w:tab w:val="decimal" w:pos="523"/>
              </w:tabs>
              <w:ind w:right="-72"/>
              <w:jc w:val="right"/>
              <w:rPr>
                <w:rFonts w:ascii="Cordia New" w:hAnsi="Cordia New" w:cs="Cordia New"/>
                <w:lang w:val="en-US"/>
              </w:rPr>
            </w:pPr>
            <w:r w:rsidRPr="0006619B">
              <w:rPr>
                <w:rFonts w:asciiTheme="minorBidi" w:hAnsiTheme="minorBidi" w:cstheme="minorBidi"/>
                <w:sz w:val="26"/>
                <w:szCs w:val="26"/>
                <w:lang w:val="en-GB"/>
              </w:rPr>
              <w:t>173</w:t>
            </w:r>
          </w:p>
        </w:tc>
        <w:tc>
          <w:tcPr>
            <w:tcW w:w="1368" w:type="dxa"/>
            <w:shd w:val="clear" w:color="auto" w:fill="auto"/>
            <w:vAlign w:val="center"/>
          </w:tcPr>
          <w:p w14:paraId="43C25317" w14:textId="53E70734" w:rsidR="00502107" w:rsidRPr="0006619B" w:rsidRDefault="00502107" w:rsidP="00502107">
            <w:pPr>
              <w:tabs>
                <w:tab w:val="decimal" w:pos="954"/>
              </w:tabs>
              <w:ind w:right="-72"/>
              <w:jc w:val="right"/>
              <w:rPr>
                <w:rFonts w:ascii="Cordia New" w:hAnsi="Cordia New" w:cs="Cordia New"/>
                <w:lang w:val="en-US"/>
              </w:rPr>
            </w:pPr>
            <w:r w:rsidRPr="0006619B">
              <w:rPr>
                <w:rFonts w:asciiTheme="minorBidi" w:hAnsiTheme="minorBidi" w:cstheme="minorBidi"/>
                <w:sz w:val="26"/>
                <w:szCs w:val="26"/>
                <w:lang w:val="en-US"/>
              </w:rPr>
              <w:t>5,995</w:t>
            </w:r>
          </w:p>
        </w:tc>
        <w:tc>
          <w:tcPr>
            <w:tcW w:w="1368" w:type="dxa"/>
            <w:shd w:val="clear" w:color="auto" w:fill="auto"/>
            <w:vAlign w:val="center"/>
          </w:tcPr>
          <w:p w14:paraId="10FA7393" w14:textId="2C89FF5B" w:rsidR="00502107" w:rsidRPr="0006619B" w:rsidRDefault="00502107" w:rsidP="00502107">
            <w:pPr>
              <w:tabs>
                <w:tab w:val="decimal" w:pos="954"/>
              </w:tabs>
              <w:ind w:right="-72"/>
              <w:jc w:val="right"/>
              <w:rPr>
                <w:rFonts w:ascii="Cordia New" w:hAnsi="Cordia New" w:cs="Cordia New"/>
                <w:lang w:val="en-US"/>
              </w:rPr>
            </w:pPr>
            <w:r w:rsidRPr="0006619B">
              <w:rPr>
                <w:rFonts w:asciiTheme="minorBidi" w:hAnsiTheme="minorBidi" w:cstheme="minorBidi"/>
                <w:sz w:val="26"/>
                <w:szCs w:val="26"/>
                <w:lang w:val="en-GB"/>
              </w:rPr>
              <w:t>5</w:t>
            </w:r>
            <w:r w:rsidRPr="0006619B">
              <w:rPr>
                <w:rFonts w:asciiTheme="minorBidi" w:hAnsiTheme="minorBidi" w:cstheme="minorBidi"/>
                <w:sz w:val="26"/>
                <w:szCs w:val="26"/>
                <w:lang w:val="en-US"/>
              </w:rPr>
              <w:t>,</w:t>
            </w:r>
            <w:r w:rsidRPr="0006619B">
              <w:rPr>
                <w:rFonts w:asciiTheme="minorBidi" w:hAnsiTheme="minorBidi" w:cstheme="minorBidi"/>
                <w:sz w:val="26"/>
                <w:szCs w:val="26"/>
                <w:lang w:val="en-GB"/>
              </w:rPr>
              <w:t>993</w:t>
            </w:r>
          </w:p>
        </w:tc>
      </w:tr>
      <w:tr w:rsidR="00502107" w:rsidRPr="0006619B" w14:paraId="7ACB811C" w14:textId="77777777" w:rsidTr="0066236B">
        <w:tc>
          <w:tcPr>
            <w:tcW w:w="3960" w:type="dxa"/>
            <w:shd w:val="clear" w:color="auto" w:fill="auto"/>
            <w:vAlign w:val="bottom"/>
          </w:tcPr>
          <w:p w14:paraId="2532FA96" w14:textId="77777777" w:rsidR="00502107" w:rsidRPr="0006619B" w:rsidRDefault="00502107" w:rsidP="00502107">
            <w:pPr>
              <w:ind w:left="-86" w:right="-72"/>
              <w:rPr>
                <w:rFonts w:ascii="Cordia New" w:hAnsi="Cordia New" w:cs="Cordia New"/>
                <w:sz w:val="10"/>
                <w:szCs w:val="10"/>
                <w:cs/>
              </w:rPr>
            </w:pPr>
          </w:p>
        </w:tc>
        <w:tc>
          <w:tcPr>
            <w:tcW w:w="1570" w:type="dxa"/>
            <w:shd w:val="clear" w:color="auto" w:fill="auto"/>
            <w:vAlign w:val="bottom"/>
          </w:tcPr>
          <w:p w14:paraId="2FC41CBE" w14:textId="77777777" w:rsidR="00502107" w:rsidRPr="0006619B" w:rsidRDefault="00502107" w:rsidP="00502107">
            <w:pPr>
              <w:jc w:val="center"/>
              <w:rPr>
                <w:rFonts w:ascii="Cordia New" w:hAnsi="Cordia New" w:cs="Cordia New"/>
                <w:sz w:val="10"/>
                <w:szCs w:val="10"/>
                <w:lang w:val="en-GB"/>
              </w:rPr>
            </w:pPr>
          </w:p>
        </w:tc>
        <w:tc>
          <w:tcPr>
            <w:tcW w:w="1584" w:type="dxa"/>
            <w:shd w:val="clear" w:color="auto" w:fill="auto"/>
            <w:vAlign w:val="bottom"/>
          </w:tcPr>
          <w:p w14:paraId="118F6D1C" w14:textId="77777777" w:rsidR="00502107" w:rsidRPr="0006619B" w:rsidRDefault="00502107" w:rsidP="00502107">
            <w:pPr>
              <w:jc w:val="center"/>
              <w:rPr>
                <w:rFonts w:ascii="Cordia New" w:hAnsi="Cordia New" w:cs="Cordia New"/>
                <w:sz w:val="10"/>
                <w:szCs w:val="10"/>
                <w:lang w:val="en-GB"/>
              </w:rPr>
            </w:pPr>
          </w:p>
        </w:tc>
        <w:tc>
          <w:tcPr>
            <w:tcW w:w="1985" w:type="dxa"/>
            <w:shd w:val="clear" w:color="auto" w:fill="auto"/>
            <w:vAlign w:val="bottom"/>
          </w:tcPr>
          <w:p w14:paraId="4659749B" w14:textId="77777777" w:rsidR="00502107" w:rsidRPr="0006619B" w:rsidRDefault="00502107" w:rsidP="00502107">
            <w:pPr>
              <w:jc w:val="center"/>
              <w:rPr>
                <w:rFonts w:ascii="Cordia New" w:hAnsi="Cordia New" w:cs="Cordia New"/>
                <w:sz w:val="10"/>
                <w:szCs w:val="10"/>
                <w:lang w:val="en-GB"/>
              </w:rPr>
            </w:pPr>
          </w:p>
        </w:tc>
        <w:tc>
          <w:tcPr>
            <w:tcW w:w="1368" w:type="dxa"/>
            <w:shd w:val="clear" w:color="auto" w:fill="auto"/>
            <w:vAlign w:val="bottom"/>
          </w:tcPr>
          <w:p w14:paraId="70DB494E" w14:textId="77777777" w:rsidR="00502107" w:rsidRPr="0006619B" w:rsidRDefault="00502107" w:rsidP="00502107">
            <w:pPr>
              <w:tabs>
                <w:tab w:val="decimal" w:pos="523"/>
              </w:tabs>
              <w:ind w:right="-72"/>
              <w:jc w:val="right"/>
              <w:rPr>
                <w:rFonts w:ascii="Cordia New" w:hAnsi="Cordia New" w:cs="Cordia New"/>
                <w:sz w:val="10"/>
                <w:szCs w:val="10"/>
                <w:lang w:val="en-GB"/>
              </w:rPr>
            </w:pPr>
          </w:p>
        </w:tc>
        <w:tc>
          <w:tcPr>
            <w:tcW w:w="1368" w:type="dxa"/>
            <w:shd w:val="clear" w:color="auto" w:fill="auto"/>
            <w:vAlign w:val="bottom"/>
          </w:tcPr>
          <w:p w14:paraId="27981DDD" w14:textId="77777777" w:rsidR="00502107" w:rsidRPr="0006619B" w:rsidRDefault="00502107" w:rsidP="00502107">
            <w:pPr>
              <w:tabs>
                <w:tab w:val="decimal" w:pos="523"/>
              </w:tabs>
              <w:ind w:right="-72"/>
              <w:jc w:val="right"/>
              <w:rPr>
                <w:rFonts w:ascii="Cordia New" w:hAnsi="Cordia New" w:cs="Cordia New"/>
                <w:sz w:val="10"/>
                <w:szCs w:val="10"/>
                <w:lang w:val="en-GB"/>
              </w:rPr>
            </w:pPr>
          </w:p>
        </w:tc>
        <w:tc>
          <w:tcPr>
            <w:tcW w:w="1368" w:type="dxa"/>
            <w:shd w:val="clear" w:color="auto" w:fill="auto"/>
            <w:vAlign w:val="bottom"/>
          </w:tcPr>
          <w:p w14:paraId="11BE69C0" w14:textId="77777777" w:rsidR="00502107" w:rsidRPr="0006619B" w:rsidRDefault="00502107" w:rsidP="00502107">
            <w:pPr>
              <w:tabs>
                <w:tab w:val="decimal" w:pos="954"/>
              </w:tabs>
              <w:ind w:right="-72"/>
              <w:jc w:val="right"/>
              <w:rPr>
                <w:rFonts w:ascii="Cordia New" w:hAnsi="Cordia New" w:cs="Cordia New"/>
                <w:sz w:val="10"/>
                <w:szCs w:val="10"/>
                <w:lang w:val="en-GB"/>
              </w:rPr>
            </w:pPr>
          </w:p>
        </w:tc>
        <w:tc>
          <w:tcPr>
            <w:tcW w:w="1368" w:type="dxa"/>
            <w:shd w:val="clear" w:color="auto" w:fill="auto"/>
            <w:vAlign w:val="bottom"/>
          </w:tcPr>
          <w:p w14:paraId="50EBA2A5" w14:textId="77777777" w:rsidR="00502107" w:rsidRPr="0006619B" w:rsidRDefault="00502107" w:rsidP="00502107">
            <w:pPr>
              <w:tabs>
                <w:tab w:val="decimal" w:pos="954"/>
              </w:tabs>
              <w:ind w:right="-72"/>
              <w:jc w:val="right"/>
              <w:rPr>
                <w:rFonts w:ascii="Cordia New" w:hAnsi="Cordia New" w:cs="Cordia New"/>
                <w:sz w:val="10"/>
                <w:szCs w:val="10"/>
                <w:lang w:val="en-GB"/>
              </w:rPr>
            </w:pPr>
          </w:p>
        </w:tc>
      </w:tr>
      <w:tr w:rsidR="00502107" w:rsidRPr="0006619B" w14:paraId="68B684F1" w14:textId="77777777" w:rsidTr="00E019E9">
        <w:tc>
          <w:tcPr>
            <w:tcW w:w="3960" w:type="dxa"/>
            <w:shd w:val="clear" w:color="auto" w:fill="auto"/>
            <w:vAlign w:val="bottom"/>
          </w:tcPr>
          <w:p w14:paraId="0910F138" w14:textId="62826E29" w:rsidR="00502107" w:rsidRPr="0006619B" w:rsidRDefault="00502107" w:rsidP="00502107">
            <w:pPr>
              <w:ind w:left="-86" w:right="-72"/>
              <w:rPr>
                <w:rFonts w:ascii="Cordia New" w:hAnsi="Cordia New" w:cs="Cordia New"/>
                <w:lang w:val="en-US"/>
              </w:rPr>
            </w:pPr>
            <w:r w:rsidRPr="0006619B">
              <w:rPr>
                <w:rFonts w:ascii="Cordia New" w:hAnsi="Cordia New" w:cs="Cordia New"/>
                <w:lang w:val="en-US"/>
              </w:rPr>
              <w:t xml:space="preserve">Maturity date over </w:t>
            </w:r>
            <w:r w:rsidRPr="0006619B">
              <w:rPr>
                <w:rFonts w:ascii="Cordia New" w:hAnsi="Cordia New" w:cs="Cordia New"/>
                <w:lang w:val="en-GB"/>
              </w:rPr>
              <w:t>5</w:t>
            </w:r>
            <w:r w:rsidRPr="0006619B">
              <w:rPr>
                <w:rFonts w:ascii="Cordia New" w:hAnsi="Cordia New" w:cs="Cordia New"/>
                <w:lang w:val="en-US"/>
              </w:rPr>
              <w:t xml:space="preserve"> years</w:t>
            </w:r>
          </w:p>
        </w:tc>
        <w:tc>
          <w:tcPr>
            <w:tcW w:w="1570" w:type="dxa"/>
            <w:shd w:val="clear" w:color="auto" w:fill="auto"/>
            <w:vAlign w:val="bottom"/>
          </w:tcPr>
          <w:p w14:paraId="6A02B321" w14:textId="77777777" w:rsidR="00502107" w:rsidRPr="0006619B" w:rsidRDefault="00502107" w:rsidP="00502107">
            <w:pPr>
              <w:jc w:val="center"/>
              <w:rPr>
                <w:rFonts w:ascii="Cordia New" w:hAnsi="Cordia New" w:cs="Cordia New"/>
                <w:lang w:val="en-GB"/>
              </w:rPr>
            </w:pPr>
          </w:p>
        </w:tc>
        <w:tc>
          <w:tcPr>
            <w:tcW w:w="1584" w:type="dxa"/>
            <w:shd w:val="clear" w:color="auto" w:fill="auto"/>
            <w:vAlign w:val="bottom"/>
          </w:tcPr>
          <w:p w14:paraId="049EE543" w14:textId="77777777" w:rsidR="00502107" w:rsidRPr="0006619B" w:rsidRDefault="00502107" w:rsidP="00502107">
            <w:pPr>
              <w:jc w:val="center"/>
              <w:rPr>
                <w:rFonts w:ascii="Cordia New" w:hAnsi="Cordia New" w:cs="Cordia New"/>
                <w:lang w:val="en-GB"/>
              </w:rPr>
            </w:pPr>
          </w:p>
        </w:tc>
        <w:tc>
          <w:tcPr>
            <w:tcW w:w="1985" w:type="dxa"/>
            <w:shd w:val="clear" w:color="auto" w:fill="auto"/>
            <w:vAlign w:val="bottom"/>
          </w:tcPr>
          <w:p w14:paraId="5ECE00DF" w14:textId="77777777" w:rsidR="00502107" w:rsidRPr="0006619B" w:rsidRDefault="00502107" w:rsidP="00502107">
            <w:pPr>
              <w:jc w:val="center"/>
              <w:rPr>
                <w:rFonts w:ascii="Cordia New" w:hAnsi="Cordia New" w:cs="Cordia New"/>
                <w:cs/>
                <w:lang w:val="en-GB"/>
              </w:rPr>
            </w:pPr>
          </w:p>
        </w:tc>
        <w:tc>
          <w:tcPr>
            <w:tcW w:w="1368" w:type="dxa"/>
            <w:shd w:val="clear" w:color="auto" w:fill="auto"/>
            <w:vAlign w:val="bottom"/>
          </w:tcPr>
          <w:p w14:paraId="20045A6F" w14:textId="77777777" w:rsidR="00502107" w:rsidRPr="0006619B" w:rsidRDefault="00502107" w:rsidP="00502107">
            <w:pPr>
              <w:tabs>
                <w:tab w:val="decimal" w:pos="523"/>
              </w:tabs>
              <w:ind w:right="-72"/>
              <w:jc w:val="right"/>
              <w:rPr>
                <w:rFonts w:ascii="Cordia New" w:hAnsi="Cordia New" w:cs="Cordia New"/>
                <w:cs/>
                <w:lang w:val="en-GB"/>
              </w:rPr>
            </w:pPr>
          </w:p>
        </w:tc>
        <w:tc>
          <w:tcPr>
            <w:tcW w:w="1368" w:type="dxa"/>
            <w:shd w:val="clear" w:color="auto" w:fill="auto"/>
            <w:vAlign w:val="bottom"/>
          </w:tcPr>
          <w:p w14:paraId="620E0B9F" w14:textId="77777777" w:rsidR="00502107" w:rsidRPr="0006619B" w:rsidRDefault="00502107" w:rsidP="00502107">
            <w:pPr>
              <w:tabs>
                <w:tab w:val="decimal" w:pos="523"/>
              </w:tabs>
              <w:ind w:right="-72"/>
              <w:jc w:val="right"/>
              <w:rPr>
                <w:rFonts w:ascii="Cordia New" w:hAnsi="Cordia New" w:cs="Cordia New"/>
                <w:cs/>
                <w:lang w:val="en-GB"/>
              </w:rPr>
            </w:pPr>
          </w:p>
        </w:tc>
        <w:tc>
          <w:tcPr>
            <w:tcW w:w="1368" w:type="dxa"/>
            <w:shd w:val="clear" w:color="auto" w:fill="auto"/>
            <w:vAlign w:val="bottom"/>
          </w:tcPr>
          <w:p w14:paraId="4FE0AE8C" w14:textId="77777777" w:rsidR="00502107" w:rsidRPr="0006619B" w:rsidRDefault="00502107" w:rsidP="00502107">
            <w:pPr>
              <w:tabs>
                <w:tab w:val="decimal" w:pos="954"/>
              </w:tabs>
              <w:ind w:right="-72"/>
              <w:jc w:val="right"/>
              <w:rPr>
                <w:rFonts w:ascii="Cordia New" w:hAnsi="Cordia New" w:cs="Cordia New"/>
                <w:cs/>
                <w:lang w:val="en-GB"/>
              </w:rPr>
            </w:pPr>
          </w:p>
        </w:tc>
        <w:tc>
          <w:tcPr>
            <w:tcW w:w="1368" w:type="dxa"/>
            <w:shd w:val="clear" w:color="auto" w:fill="auto"/>
            <w:vAlign w:val="bottom"/>
          </w:tcPr>
          <w:p w14:paraId="79951E40" w14:textId="77777777" w:rsidR="00502107" w:rsidRPr="0006619B" w:rsidRDefault="00502107" w:rsidP="00502107">
            <w:pPr>
              <w:tabs>
                <w:tab w:val="decimal" w:pos="954"/>
              </w:tabs>
              <w:ind w:right="-72"/>
              <w:jc w:val="right"/>
              <w:rPr>
                <w:rFonts w:ascii="Cordia New" w:hAnsi="Cordia New" w:cs="Cordia New"/>
                <w:cs/>
                <w:lang w:val="en-GB"/>
              </w:rPr>
            </w:pPr>
          </w:p>
        </w:tc>
      </w:tr>
      <w:tr w:rsidR="00502107" w:rsidRPr="0006619B" w14:paraId="076F69E9" w14:textId="77777777">
        <w:tc>
          <w:tcPr>
            <w:tcW w:w="3960" w:type="dxa"/>
            <w:shd w:val="clear" w:color="auto" w:fill="auto"/>
            <w:vAlign w:val="bottom"/>
          </w:tcPr>
          <w:p w14:paraId="3D170FF5" w14:textId="2F2E353D" w:rsidR="00502107" w:rsidRPr="0006619B" w:rsidRDefault="00502107" w:rsidP="00502107">
            <w:pPr>
              <w:ind w:left="-86" w:right="-72"/>
              <w:rPr>
                <w:rFonts w:ascii="Cordia New" w:hAnsi="Cordia New" w:cs="Cordia New"/>
                <w:cs/>
              </w:rPr>
            </w:pPr>
            <w:r w:rsidRPr="0006619B">
              <w:rPr>
                <w:rFonts w:ascii="Cordia New" w:hAnsi="Cordia New" w:cs="Cordia New"/>
                <w:cs/>
              </w:rPr>
              <w:t xml:space="preserve">   - </w:t>
            </w:r>
            <w:r w:rsidRPr="0006619B">
              <w:rPr>
                <w:rFonts w:ascii="Cordia New" w:hAnsi="Cordia New" w:cs="Cordia New"/>
              </w:rPr>
              <w:t xml:space="preserve">Debentures </w:t>
            </w:r>
            <w:r w:rsidR="00267855" w:rsidRPr="0006619B">
              <w:rPr>
                <w:rFonts w:ascii="Cordia New" w:hAnsi="Cordia New" w:cs="Cordia New" w:hint="cs"/>
                <w:cs/>
              </w:rPr>
              <w:t xml:space="preserve">of </w:t>
            </w:r>
            <w:r w:rsidRPr="0006619B">
              <w:rPr>
                <w:rFonts w:ascii="Cordia New" w:hAnsi="Cordia New" w:cs="Cordia New"/>
              </w:rPr>
              <w:t xml:space="preserve">Baht </w:t>
            </w:r>
            <w:r w:rsidRPr="0006619B">
              <w:rPr>
                <w:rFonts w:ascii="Cordia New" w:hAnsi="Cordia New" w:cs="Cordia New"/>
                <w:lang w:val="en-GB"/>
              </w:rPr>
              <w:t>11</w:t>
            </w:r>
            <w:r w:rsidRPr="0006619B">
              <w:rPr>
                <w:rFonts w:ascii="Cordia New" w:hAnsi="Cordia New" w:cs="Cordia New"/>
                <w:cs/>
              </w:rPr>
              <w:t>,</w:t>
            </w:r>
            <w:r w:rsidRPr="0006619B">
              <w:rPr>
                <w:rFonts w:ascii="Cordia New" w:hAnsi="Cordia New" w:cs="Cordia New"/>
                <w:lang w:val="en-GB"/>
              </w:rPr>
              <w:t>400</w:t>
            </w:r>
            <w:r w:rsidRPr="0006619B">
              <w:rPr>
                <w:rFonts w:ascii="Cordia New" w:hAnsi="Cordia New" w:cs="Cordia New"/>
              </w:rPr>
              <w:t xml:space="preserve"> million </w:t>
            </w:r>
          </w:p>
        </w:tc>
        <w:tc>
          <w:tcPr>
            <w:tcW w:w="1570" w:type="dxa"/>
            <w:shd w:val="clear" w:color="auto" w:fill="auto"/>
            <w:vAlign w:val="bottom"/>
          </w:tcPr>
          <w:p w14:paraId="38CBEDE4" w14:textId="77DE1BE9" w:rsidR="00502107" w:rsidRPr="0006619B" w:rsidRDefault="00502107" w:rsidP="00502107">
            <w:pPr>
              <w:jc w:val="center"/>
              <w:rPr>
                <w:rFonts w:ascii="Cordia New" w:hAnsi="Cordia New" w:cs="Cordia New"/>
                <w:cs/>
                <w:lang w:val="en-GB"/>
              </w:rPr>
            </w:pPr>
            <w:r w:rsidRPr="0006619B">
              <w:rPr>
                <w:rFonts w:ascii="Cordia New" w:hAnsi="Cordia New" w:cs="Cordia New"/>
                <w:lang w:val="en-GB"/>
              </w:rPr>
              <w:t>4.82</w:t>
            </w:r>
          </w:p>
        </w:tc>
        <w:tc>
          <w:tcPr>
            <w:tcW w:w="1584" w:type="dxa"/>
            <w:shd w:val="clear" w:color="auto" w:fill="auto"/>
            <w:vAlign w:val="bottom"/>
          </w:tcPr>
          <w:p w14:paraId="02720D0A" w14:textId="10BF39AC" w:rsidR="00502107" w:rsidRPr="0006619B" w:rsidRDefault="00502107" w:rsidP="00502107">
            <w:pPr>
              <w:jc w:val="center"/>
              <w:rPr>
                <w:rFonts w:ascii="Cordia New" w:hAnsi="Cordia New" w:cs="Cordia New"/>
                <w:lang w:val="en-GB"/>
              </w:rPr>
            </w:pPr>
            <w:r w:rsidRPr="0006619B">
              <w:rPr>
                <w:rFonts w:ascii="Cordia New" w:hAnsi="Cordia New" w:cs="Cordia New"/>
                <w:lang w:val="en-GB"/>
              </w:rPr>
              <w:t>4.89</w:t>
            </w:r>
          </w:p>
        </w:tc>
        <w:tc>
          <w:tcPr>
            <w:tcW w:w="1985" w:type="dxa"/>
            <w:shd w:val="clear" w:color="auto" w:fill="auto"/>
            <w:vAlign w:val="bottom"/>
          </w:tcPr>
          <w:p w14:paraId="6C6AD780" w14:textId="0BE0FC6F" w:rsidR="00502107" w:rsidRPr="0006619B" w:rsidRDefault="00502107" w:rsidP="00502107">
            <w:pPr>
              <w:jc w:val="center"/>
              <w:rPr>
                <w:rFonts w:ascii="Cordia New" w:hAnsi="Cordia New" w:cs="Cordia New"/>
                <w:cs/>
                <w:lang w:val="en-GB"/>
              </w:rPr>
            </w:pPr>
            <w:r w:rsidRPr="0006619B">
              <w:rPr>
                <w:rFonts w:ascii="Cordia New" w:hAnsi="Cordia New" w:cs="Cordia New"/>
                <w:lang w:val="en-GB"/>
              </w:rPr>
              <w:t>6 June 2029</w:t>
            </w:r>
          </w:p>
        </w:tc>
        <w:tc>
          <w:tcPr>
            <w:tcW w:w="1368" w:type="dxa"/>
            <w:tcBorders>
              <w:bottom w:val="single" w:sz="4" w:space="0" w:color="auto"/>
            </w:tcBorders>
            <w:shd w:val="clear" w:color="auto" w:fill="auto"/>
            <w:vAlign w:val="center"/>
          </w:tcPr>
          <w:p w14:paraId="59DA4369" w14:textId="62F64363"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GB"/>
              </w:rPr>
              <w:t>333</w:t>
            </w:r>
          </w:p>
        </w:tc>
        <w:tc>
          <w:tcPr>
            <w:tcW w:w="1368" w:type="dxa"/>
            <w:tcBorders>
              <w:bottom w:val="single" w:sz="4" w:space="0" w:color="auto"/>
            </w:tcBorders>
            <w:shd w:val="clear" w:color="auto" w:fill="auto"/>
            <w:vAlign w:val="center"/>
          </w:tcPr>
          <w:p w14:paraId="2558F1EE" w14:textId="15809F66"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GB"/>
              </w:rPr>
              <w:t>330</w:t>
            </w:r>
          </w:p>
        </w:tc>
        <w:tc>
          <w:tcPr>
            <w:tcW w:w="1368" w:type="dxa"/>
            <w:tcBorders>
              <w:bottom w:val="single" w:sz="4" w:space="0" w:color="auto"/>
            </w:tcBorders>
            <w:shd w:val="clear" w:color="auto" w:fill="auto"/>
            <w:vAlign w:val="center"/>
          </w:tcPr>
          <w:p w14:paraId="604608AE" w14:textId="026FD544" w:rsidR="00502107" w:rsidRPr="0006619B" w:rsidRDefault="00502107" w:rsidP="00502107">
            <w:pPr>
              <w:tabs>
                <w:tab w:val="decimal" w:pos="954"/>
              </w:tabs>
              <w:ind w:right="-72"/>
              <w:jc w:val="right"/>
              <w:rPr>
                <w:rFonts w:ascii="Cordia New" w:hAnsi="Cordia New" w:cs="Cordia New"/>
                <w:lang w:val="en-GB"/>
              </w:rPr>
            </w:pPr>
            <w:r w:rsidRPr="0006619B">
              <w:rPr>
                <w:rFonts w:asciiTheme="minorBidi" w:hAnsiTheme="minorBidi" w:cstheme="minorBidi"/>
                <w:sz w:val="26"/>
                <w:szCs w:val="26"/>
                <w:lang w:val="en-GB"/>
              </w:rPr>
              <w:t>11,395</w:t>
            </w:r>
          </w:p>
        </w:tc>
        <w:tc>
          <w:tcPr>
            <w:tcW w:w="1368" w:type="dxa"/>
            <w:tcBorders>
              <w:bottom w:val="single" w:sz="4" w:space="0" w:color="auto"/>
            </w:tcBorders>
            <w:shd w:val="clear" w:color="auto" w:fill="auto"/>
            <w:vAlign w:val="center"/>
          </w:tcPr>
          <w:p w14:paraId="79C7F784" w14:textId="3A354AF3" w:rsidR="00502107" w:rsidRPr="0006619B" w:rsidRDefault="00502107" w:rsidP="00502107">
            <w:pPr>
              <w:tabs>
                <w:tab w:val="decimal" w:pos="954"/>
              </w:tabs>
              <w:ind w:right="-72"/>
              <w:jc w:val="right"/>
              <w:rPr>
                <w:rFonts w:ascii="Cordia New" w:hAnsi="Cordia New" w:cs="Cordia New"/>
                <w:lang w:val="en-GB"/>
              </w:rPr>
            </w:pPr>
            <w:r w:rsidRPr="0006619B">
              <w:rPr>
                <w:rFonts w:asciiTheme="minorBidi" w:hAnsiTheme="minorBidi" w:cstheme="minorBidi"/>
                <w:sz w:val="26"/>
                <w:szCs w:val="26"/>
                <w:lang w:val="en-GB"/>
              </w:rPr>
              <w:t>11</w:t>
            </w:r>
            <w:r w:rsidRPr="0006619B">
              <w:rPr>
                <w:rFonts w:asciiTheme="minorBidi" w:hAnsiTheme="minorBidi" w:cstheme="minorBidi"/>
                <w:sz w:val="26"/>
                <w:szCs w:val="26"/>
                <w:lang w:val="en-US"/>
              </w:rPr>
              <w:t>,</w:t>
            </w:r>
            <w:r w:rsidRPr="0006619B">
              <w:rPr>
                <w:rFonts w:asciiTheme="minorBidi" w:hAnsiTheme="minorBidi" w:cstheme="minorBidi"/>
                <w:sz w:val="26"/>
                <w:szCs w:val="26"/>
                <w:lang w:val="en-GB"/>
              </w:rPr>
              <w:t>394</w:t>
            </w:r>
          </w:p>
        </w:tc>
      </w:tr>
      <w:tr w:rsidR="00502107" w:rsidRPr="0006619B" w14:paraId="292FEB16" w14:textId="77777777" w:rsidTr="00E019E9">
        <w:tc>
          <w:tcPr>
            <w:tcW w:w="3960" w:type="dxa"/>
            <w:shd w:val="clear" w:color="auto" w:fill="auto"/>
            <w:vAlign w:val="bottom"/>
          </w:tcPr>
          <w:p w14:paraId="3ACC30DC" w14:textId="1F4B4FE6" w:rsidR="00502107" w:rsidRPr="0006619B" w:rsidRDefault="00502107" w:rsidP="00502107">
            <w:pPr>
              <w:ind w:left="-86" w:right="-72"/>
              <w:rPr>
                <w:rFonts w:ascii="Cordia New" w:hAnsi="Cordia New" w:cs="Cordia New"/>
                <w:cs/>
              </w:rPr>
            </w:pPr>
            <w:r w:rsidRPr="0006619B">
              <w:rPr>
                <w:rFonts w:ascii="Cordia New" w:hAnsi="Cordia New" w:cs="Cordia New"/>
                <w:cs/>
              </w:rPr>
              <w:t xml:space="preserve">Total </w:t>
            </w:r>
            <w:r w:rsidRPr="0006619B">
              <w:rPr>
                <w:rFonts w:ascii="Cordia New" w:hAnsi="Cordia New" w:cs="Cordia New"/>
                <w:lang w:val="en-GB"/>
              </w:rPr>
              <w:t>carrying value</w:t>
            </w:r>
          </w:p>
        </w:tc>
        <w:tc>
          <w:tcPr>
            <w:tcW w:w="1570" w:type="dxa"/>
            <w:shd w:val="clear" w:color="auto" w:fill="auto"/>
            <w:vAlign w:val="bottom"/>
          </w:tcPr>
          <w:p w14:paraId="467B29B5" w14:textId="77777777" w:rsidR="00502107" w:rsidRPr="0006619B" w:rsidRDefault="00502107" w:rsidP="00502107">
            <w:pPr>
              <w:jc w:val="center"/>
              <w:rPr>
                <w:rFonts w:ascii="Cordia New" w:hAnsi="Cordia New" w:cs="Cordia New"/>
                <w:lang w:val="en-GB"/>
              </w:rPr>
            </w:pPr>
          </w:p>
        </w:tc>
        <w:tc>
          <w:tcPr>
            <w:tcW w:w="1584" w:type="dxa"/>
            <w:shd w:val="clear" w:color="auto" w:fill="auto"/>
            <w:vAlign w:val="bottom"/>
          </w:tcPr>
          <w:p w14:paraId="7DFBF106" w14:textId="77777777" w:rsidR="00502107" w:rsidRPr="0006619B" w:rsidRDefault="00502107" w:rsidP="00502107">
            <w:pPr>
              <w:jc w:val="center"/>
              <w:rPr>
                <w:rFonts w:ascii="Cordia New" w:hAnsi="Cordia New" w:cs="Cordia New"/>
                <w:lang w:val="en-GB"/>
              </w:rPr>
            </w:pPr>
          </w:p>
        </w:tc>
        <w:tc>
          <w:tcPr>
            <w:tcW w:w="1985" w:type="dxa"/>
            <w:shd w:val="clear" w:color="auto" w:fill="auto"/>
            <w:vAlign w:val="bottom"/>
          </w:tcPr>
          <w:p w14:paraId="455A5F14" w14:textId="77777777" w:rsidR="00502107" w:rsidRPr="0006619B" w:rsidRDefault="00502107" w:rsidP="00502107">
            <w:pPr>
              <w:jc w:val="center"/>
              <w:rPr>
                <w:rFonts w:ascii="Cordia New" w:hAnsi="Cordia New" w:cs="Cordia New"/>
                <w:lang w:val="en-GB"/>
              </w:rPr>
            </w:pPr>
          </w:p>
        </w:tc>
        <w:tc>
          <w:tcPr>
            <w:tcW w:w="1368" w:type="dxa"/>
            <w:tcBorders>
              <w:bottom w:val="single" w:sz="4" w:space="0" w:color="auto"/>
            </w:tcBorders>
            <w:shd w:val="clear" w:color="auto" w:fill="auto"/>
            <w:vAlign w:val="center"/>
          </w:tcPr>
          <w:p w14:paraId="36FE4B52" w14:textId="0C859C88"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GB"/>
              </w:rPr>
              <w:t>508</w:t>
            </w:r>
          </w:p>
        </w:tc>
        <w:tc>
          <w:tcPr>
            <w:tcW w:w="1368" w:type="dxa"/>
            <w:tcBorders>
              <w:bottom w:val="single" w:sz="4" w:space="0" w:color="auto"/>
            </w:tcBorders>
            <w:shd w:val="clear" w:color="auto" w:fill="auto"/>
            <w:vAlign w:val="center"/>
          </w:tcPr>
          <w:p w14:paraId="549C6673" w14:textId="3D1BC5D1" w:rsidR="00502107" w:rsidRPr="0006619B" w:rsidRDefault="00502107" w:rsidP="00502107">
            <w:pPr>
              <w:tabs>
                <w:tab w:val="decimal" w:pos="523"/>
              </w:tabs>
              <w:ind w:right="-72"/>
              <w:jc w:val="right"/>
              <w:rPr>
                <w:rFonts w:ascii="Cordia New" w:hAnsi="Cordia New" w:cs="Cordia New"/>
                <w:lang w:val="en-GB"/>
              </w:rPr>
            </w:pPr>
            <w:r w:rsidRPr="0006619B">
              <w:rPr>
                <w:rFonts w:asciiTheme="minorBidi" w:hAnsiTheme="minorBidi" w:cstheme="minorBidi"/>
                <w:sz w:val="26"/>
                <w:szCs w:val="26"/>
                <w:lang w:val="en-GB"/>
              </w:rPr>
              <w:t>503</w:t>
            </w:r>
          </w:p>
        </w:tc>
        <w:tc>
          <w:tcPr>
            <w:tcW w:w="1368" w:type="dxa"/>
            <w:tcBorders>
              <w:bottom w:val="single" w:sz="4" w:space="0" w:color="auto"/>
            </w:tcBorders>
            <w:shd w:val="clear" w:color="auto" w:fill="auto"/>
            <w:vAlign w:val="center"/>
          </w:tcPr>
          <w:p w14:paraId="0F132591" w14:textId="6D80B1F9" w:rsidR="00502107" w:rsidRPr="0006619B" w:rsidRDefault="00502107" w:rsidP="00502107">
            <w:pPr>
              <w:tabs>
                <w:tab w:val="decimal" w:pos="954"/>
              </w:tabs>
              <w:ind w:right="-72"/>
              <w:jc w:val="right"/>
              <w:rPr>
                <w:rFonts w:ascii="Cordia New" w:hAnsi="Cordia New" w:cs="Cordia New"/>
                <w:lang w:val="en-GB"/>
              </w:rPr>
            </w:pPr>
            <w:r w:rsidRPr="0006619B">
              <w:rPr>
                <w:rFonts w:asciiTheme="minorBidi" w:hAnsiTheme="minorBidi" w:cstheme="minorBidi"/>
                <w:sz w:val="26"/>
                <w:szCs w:val="26"/>
                <w:lang w:val="en-GB"/>
              </w:rPr>
              <w:t>17,390</w:t>
            </w:r>
          </w:p>
        </w:tc>
        <w:tc>
          <w:tcPr>
            <w:tcW w:w="1368" w:type="dxa"/>
            <w:tcBorders>
              <w:bottom w:val="single" w:sz="4" w:space="0" w:color="auto"/>
            </w:tcBorders>
            <w:shd w:val="clear" w:color="auto" w:fill="auto"/>
            <w:vAlign w:val="center"/>
          </w:tcPr>
          <w:p w14:paraId="6C94F2B5" w14:textId="7DE5E6A8" w:rsidR="00502107" w:rsidRPr="0006619B" w:rsidRDefault="00502107" w:rsidP="00502107">
            <w:pPr>
              <w:tabs>
                <w:tab w:val="decimal" w:pos="954"/>
              </w:tabs>
              <w:ind w:right="-72"/>
              <w:jc w:val="right"/>
              <w:rPr>
                <w:rFonts w:ascii="Cordia New" w:hAnsi="Cordia New" w:cs="Cordia New"/>
                <w:lang w:val="en-GB"/>
              </w:rPr>
            </w:pPr>
            <w:r w:rsidRPr="0006619B">
              <w:rPr>
                <w:rFonts w:asciiTheme="minorBidi" w:hAnsiTheme="minorBidi" w:cstheme="minorBidi"/>
                <w:sz w:val="26"/>
                <w:szCs w:val="26"/>
                <w:lang w:val="en-GB"/>
              </w:rPr>
              <w:t>17,387</w:t>
            </w:r>
          </w:p>
        </w:tc>
      </w:tr>
    </w:tbl>
    <w:p w14:paraId="1C09BDEB" w14:textId="77777777" w:rsidR="00DC1420" w:rsidRPr="0006619B" w:rsidRDefault="00DC1420" w:rsidP="00D57A5E">
      <w:pPr>
        <w:tabs>
          <w:tab w:val="left" w:pos="1560"/>
        </w:tabs>
        <w:spacing w:before="60"/>
        <w:ind w:left="540"/>
        <w:jc w:val="both"/>
        <w:rPr>
          <w:rFonts w:ascii="Cordia New" w:hAnsi="Cordia New" w:cs="Cordia New"/>
          <w:lang w:val="en-GB" w:eastAsia="en-GB"/>
        </w:rPr>
      </w:pPr>
    </w:p>
    <w:p w14:paraId="55E462E9" w14:textId="5C35D442" w:rsidR="00970669" w:rsidRPr="0006619B" w:rsidRDefault="00970669" w:rsidP="00D57A5E">
      <w:pPr>
        <w:tabs>
          <w:tab w:val="left" w:pos="1560"/>
        </w:tabs>
        <w:spacing w:before="60"/>
        <w:ind w:left="540"/>
        <w:jc w:val="both"/>
        <w:rPr>
          <w:rFonts w:ascii="Cordia New" w:hAnsi="Cordia New" w:cs="Cordia New"/>
          <w:lang w:val="en-GB" w:eastAsia="en-GB"/>
        </w:rPr>
      </w:pPr>
      <w:r w:rsidRPr="0006619B">
        <w:rPr>
          <w:rFonts w:ascii="Cordia New" w:hAnsi="Cordia New" w:cs="Cordia New"/>
          <w:lang w:val="en-GB" w:eastAsia="en-GB"/>
        </w:rPr>
        <w:t xml:space="preserve">The fair values of debentures as at </w:t>
      </w:r>
      <w:r w:rsidR="00DC1420" w:rsidRPr="0006619B">
        <w:rPr>
          <w:rFonts w:ascii="Cordia New" w:hAnsi="Cordia New" w:cs="Cordia New"/>
          <w:lang w:val="en-GB" w:eastAsia="en-GB"/>
        </w:rPr>
        <w:t>31</w:t>
      </w:r>
      <w:r w:rsidRPr="0006619B">
        <w:rPr>
          <w:rFonts w:ascii="Cordia New" w:hAnsi="Cordia New" w:cs="Cordia New"/>
          <w:lang w:val="en-GB" w:eastAsia="en-GB"/>
        </w:rPr>
        <w:t xml:space="preserve"> December </w:t>
      </w:r>
      <w:r w:rsidR="009C67CF" w:rsidRPr="0006619B">
        <w:rPr>
          <w:rFonts w:ascii="Cordia New" w:hAnsi="Cordia New" w:cs="Cordia New"/>
          <w:lang w:val="en-GB" w:eastAsia="en-GB"/>
        </w:rPr>
        <w:t>2023</w:t>
      </w:r>
      <w:r w:rsidRPr="0006619B">
        <w:rPr>
          <w:rFonts w:ascii="Cordia New" w:hAnsi="Cordia New" w:cs="Cordia New"/>
          <w:lang w:val="en-GB" w:eastAsia="en-GB"/>
        </w:rPr>
        <w:t xml:space="preserve"> and </w:t>
      </w:r>
      <w:r w:rsidR="009C67CF" w:rsidRPr="0006619B">
        <w:rPr>
          <w:rFonts w:ascii="Cordia New" w:hAnsi="Cordia New" w:cs="Cordia New"/>
          <w:lang w:val="en-GB" w:eastAsia="en-GB"/>
        </w:rPr>
        <w:t>2022</w:t>
      </w:r>
      <w:r w:rsidRPr="0006619B">
        <w:rPr>
          <w:rFonts w:ascii="Cordia New" w:hAnsi="Cordia New" w:cs="Cordia New"/>
          <w:lang w:val="en-GB" w:eastAsia="en-GB"/>
        </w:rPr>
        <w:t xml:space="preserve"> are disclosed in Note</w:t>
      </w:r>
      <w:r w:rsidR="00032117" w:rsidRPr="0006619B">
        <w:rPr>
          <w:rFonts w:ascii="Cordia New" w:hAnsi="Cordia New" w:cs="Cordia New"/>
          <w:lang w:val="en-GB" w:eastAsia="en-GB"/>
        </w:rPr>
        <w:t xml:space="preserve"> 10</w:t>
      </w:r>
      <w:r w:rsidRPr="0006619B">
        <w:rPr>
          <w:rFonts w:ascii="Cordia New" w:hAnsi="Cordia New" w:cs="Cordia New"/>
          <w:lang w:val="en-GB" w:eastAsia="en-GB"/>
        </w:rPr>
        <w:t>.</w:t>
      </w:r>
      <w:r w:rsidR="009C67CF" w:rsidRPr="0006619B">
        <w:rPr>
          <w:rFonts w:ascii="Cordia New" w:hAnsi="Cordia New" w:cs="Cordia New"/>
          <w:lang w:val="en-GB" w:eastAsia="en-GB"/>
        </w:rPr>
        <w:t>2</w:t>
      </w:r>
      <w:r w:rsidRPr="0006619B">
        <w:rPr>
          <w:rFonts w:ascii="Cordia New" w:hAnsi="Cordia New" w:cs="Cordia New"/>
          <w:lang w:val="en-GB" w:eastAsia="en-GB"/>
        </w:rPr>
        <w:t>.</w:t>
      </w:r>
      <w:r w:rsidR="009C67CF" w:rsidRPr="0006619B">
        <w:rPr>
          <w:rFonts w:ascii="Cordia New" w:hAnsi="Cordia New" w:cs="Cordia New"/>
          <w:lang w:val="en-GB" w:eastAsia="en-GB"/>
        </w:rPr>
        <w:t>3</w:t>
      </w:r>
      <w:r w:rsidRPr="0006619B">
        <w:rPr>
          <w:rFonts w:ascii="Cordia New" w:hAnsi="Cordia New" w:cs="Cordia New"/>
          <w:lang w:val="en-GB" w:eastAsia="en-GB"/>
        </w:rPr>
        <w:t>.</w:t>
      </w:r>
    </w:p>
    <w:p w14:paraId="6F705FC3" w14:textId="77777777" w:rsidR="00297362" w:rsidRPr="0006619B" w:rsidRDefault="00297362" w:rsidP="00297362">
      <w:pPr>
        <w:jc w:val="both"/>
        <w:rPr>
          <w:rFonts w:ascii="Cordia New" w:hAnsi="Cordia New" w:cs="Cordia New"/>
          <w:b/>
          <w:bCs/>
          <w:color w:val="C45911"/>
          <w:cs/>
          <w:lang w:val="en-GB" w:eastAsia="en-GB"/>
        </w:rPr>
        <w:sectPr w:rsidR="00297362" w:rsidRPr="0006619B" w:rsidSect="00DC0775">
          <w:pgSz w:w="16834" w:h="11907" w:orient="landscape" w:code="9"/>
          <w:pgMar w:top="1729" w:right="958" w:bottom="720" w:left="720" w:header="706" w:footer="706" w:gutter="0"/>
          <w:cols w:space="720"/>
          <w:docGrid w:linePitch="381"/>
        </w:sectPr>
      </w:pPr>
    </w:p>
    <w:p w14:paraId="1282B05B" w14:textId="77777777" w:rsidR="00297362" w:rsidRPr="0006619B" w:rsidRDefault="00297362" w:rsidP="005E077E">
      <w:pPr>
        <w:tabs>
          <w:tab w:val="left" w:pos="1560"/>
        </w:tabs>
        <w:ind w:left="540"/>
        <w:jc w:val="both"/>
        <w:rPr>
          <w:rFonts w:ascii="Cordia New" w:hAnsi="Cordia New" w:cs="Cordia New"/>
          <w:lang w:val="en-GB" w:eastAsia="en-GB"/>
        </w:rPr>
      </w:pPr>
    </w:p>
    <w:p w14:paraId="4516AB2F" w14:textId="1ABD3ACE" w:rsidR="00970669" w:rsidRPr="0006619B" w:rsidRDefault="00970669" w:rsidP="005E077E">
      <w:pPr>
        <w:tabs>
          <w:tab w:val="left" w:pos="1560"/>
        </w:tabs>
        <w:ind w:left="540"/>
        <w:jc w:val="both"/>
        <w:rPr>
          <w:rFonts w:ascii="Cordia New" w:hAnsi="Cordia New" w:cs="Cordia New"/>
          <w:lang w:val="en-GB" w:eastAsia="en-GB"/>
        </w:rPr>
      </w:pPr>
      <w:r w:rsidRPr="0006619B">
        <w:rPr>
          <w:rFonts w:ascii="Cordia New" w:hAnsi="Cordia New" w:cs="Cordia New"/>
          <w:lang w:val="en-GB" w:eastAsia="en-GB"/>
        </w:rPr>
        <w:t>The movements of debentures for the year</w:t>
      </w:r>
      <w:r w:rsidR="00267855" w:rsidRPr="0006619B">
        <w:rPr>
          <w:rFonts w:ascii="Cordia New" w:hAnsi="Cordia New" w:cs="Cordia New"/>
          <w:lang w:val="en-GB" w:eastAsia="en-GB"/>
        </w:rPr>
        <w:t>s</w:t>
      </w:r>
      <w:r w:rsidRPr="0006619B">
        <w:rPr>
          <w:rFonts w:ascii="Cordia New" w:hAnsi="Cordia New" w:cs="Cordia New"/>
          <w:lang w:val="en-GB" w:eastAsia="en-GB"/>
        </w:rPr>
        <w:t xml:space="preserve"> ended </w:t>
      </w:r>
      <w:r w:rsidR="009C67CF" w:rsidRPr="0006619B">
        <w:rPr>
          <w:rFonts w:ascii="Cordia New" w:hAnsi="Cordia New" w:cs="Cordia New"/>
          <w:lang w:val="en-GB" w:eastAsia="en-GB"/>
        </w:rPr>
        <w:t>31</w:t>
      </w:r>
      <w:r w:rsidRPr="0006619B">
        <w:rPr>
          <w:rFonts w:ascii="Cordia New" w:hAnsi="Cordia New" w:cs="Cordia New"/>
          <w:lang w:val="en-GB" w:eastAsia="en-GB"/>
        </w:rPr>
        <w:t xml:space="preserve"> December are as follows:</w:t>
      </w:r>
    </w:p>
    <w:p w14:paraId="11B200EB" w14:textId="77777777" w:rsidR="00970669" w:rsidRPr="0006619B" w:rsidRDefault="00970669" w:rsidP="005E077E">
      <w:pPr>
        <w:tabs>
          <w:tab w:val="left" w:pos="1560"/>
        </w:tabs>
        <w:ind w:left="540"/>
        <w:jc w:val="both"/>
        <w:rPr>
          <w:rFonts w:ascii="Cordia New" w:hAnsi="Cordia New" w:cs="Cordia New"/>
          <w:lang w:val="en-GB" w:eastAsia="en-GB"/>
        </w:rPr>
      </w:pPr>
    </w:p>
    <w:tbl>
      <w:tblPr>
        <w:tblW w:w="9431"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970669" w:rsidRPr="0006619B" w14:paraId="6FA79722" w14:textId="77777777" w:rsidTr="006A0A37">
        <w:tc>
          <w:tcPr>
            <w:tcW w:w="4248" w:type="dxa"/>
            <w:shd w:val="clear" w:color="auto" w:fill="auto"/>
            <w:vAlign w:val="bottom"/>
          </w:tcPr>
          <w:p w14:paraId="74D9FEDA" w14:textId="77777777" w:rsidR="00970669" w:rsidRPr="0006619B" w:rsidRDefault="00970669" w:rsidP="005E077E">
            <w:pPr>
              <w:ind w:left="450"/>
              <w:jc w:val="both"/>
              <w:rPr>
                <w:rFonts w:ascii="Cordia New" w:hAnsi="Cordia New" w:cs="Cordia New"/>
                <w:b/>
                <w:bCs/>
                <w:cs/>
              </w:rPr>
            </w:pPr>
          </w:p>
        </w:tc>
        <w:tc>
          <w:tcPr>
            <w:tcW w:w="5183" w:type="dxa"/>
            <w:gridSpan w:val="4"/>
            <w:tcBorders>
              <w:top w:val="single" w:sz="4" w:space="0" w:color="auto"/>
              <w:bottom w:val="single" w:sz="4" w:space="0" w:color="auto"/>
            </w:tcBorders>
            <w:shd w:val="clear" w:color="auto" w:fill="auto"/>
            <w:vAlign w:val="center"/>
          </w:tcPr>
          <w:p w14:paraId="6A12D5F9" w14:textId="77777777" w:rsidR="00970669" w:rsidRPr="0006619B" w:rsidRDefault="00970669" w:rsidP="00DC1420">
            <w:pPr>
              <w:ind w:right="-74"/>
              <w:jc w:val="right"/>
              <w:rPr>
                <w:rFonts w:ascii="Cordia New" w:hAnsi="Cordia New" w:cs="Cordia New"/>
                <w:b/>
                <w:bCs/>
                <w:cs/>
              </w:rPr>
            </w:pPr>
            <w:r w:rsidRPr="0006619B">
              <w:rPr>
                <w:rFonts w:ascii="Cordia New" w:hAnsi="Cordia New" w:cs="Cordia New"/>
                <w:b/>
                <w:bCs/>
              </w:rPr>
              <w:t>Consolidated financial statements</w:t>
            </w:r>
          </w:p>
        </w:tc>
      </w:tr>
      <w:tr w:rsidR="00970669" w:rsidRPr="0006619B" w14:paraId="77ED880B" w14:textId="77777777" w:rsidTr="006A0A37">
        <w:tc>
          <w:tcPr>
            <w:tcW w:w="4248" w:type="dxa"/>
            <w:shd w:val="clear" w:color="auto" w:fill="auto"/>
            <w:vAlign w:val="bottom"/>
          </w:tcPr>
          <w:p w14:paraId="0B5DDFDA" w14:textId="77777777" w:rsidR="00970669" w:rsidRPr="0006619B" w:rsidRDefault="00970669" w:rsidP="005E077E">
            <w:pPr>
              <w:ind w:left="450"/>
              <w:jc w:val="both"/>
              <w:rPr>
                <w:rFonts w:ascii="Cordia New" w:hAnsi="Cordia New" w:cs="Cordia New"/>
                <w:b/>
                <w:bCs/>
                <w:cs/>
              </w:rPr>
            </w:pPr>
          </w:p>
        </w:tc>
        <w:tc>
          <w:tcPr>
            <w:tcW w:w="2592" w:type="dxa"/>
            <w:gridSpan w:val="2"/>
            <w:tcBorders>
              <w:bottom w:val="single" w:sz="4" w:space="0" w:color="auto"/>
            </w:tcBorders>
            <w:shd w:val="clear" w:color="auto" w:fill="auto"/>
            <w:vAlign w:val="center"/>
          </w:tcPr>
          <w:p w14:paraId="2B616246"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591" w:type="dxa"/>
            <w:gridSpan w:val="2"/>
            <w:tcBorders>
              <w:bottom w:val="single" w:sz="4" w:space="0" w:color="auto"/>
            </w:tcBorders>
            <w:shd w:val="clear" w:color="auto" w:fill="auto"/>
            <w:vAlign w:val="center"/>
          </w:tcPr>
          <w:p w14:paraId="5203D41F"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6FB1D02E" w14:textId="77777777" w:rsidTr="006A0A37">
        <w:tc>
          <w:tcPr>
            <w:tcW w:w="4248" w:type="dxa"/>
            <w:shd w:val="clear" w:color="auto" w:fill="auto"/>
            <w:vAlign w:val="bottom"/>
          </w:tcPr>
          <w:p w14:paraId="6E890594" w14:textId="77777777" w:rsidR="00970669" w:rsidRPr="0006619B" w:rsidRDefault="00970669" w:rsidP="005E077E">
            <w:pPr>
              <w:ind w:left="450"/>
              <w:jc w:val="both"/>
              <w:rPr>
                <w:rFonts w:ascii="Cordia New" w:hAnsi="Cordia New" w:cs="Cordia New"/>
                <w:b/>
                <w:bCs/>
                <w:cs/>
              </w:rPr>
            </w:pPr>
          </w:p>
        </w:tc>
        <w:tc>
          <w:tcPr>
            <w:tcW w:w="1296" w:type="dxa"/>
            <w:tcBorders>
              <w:bottom w:val="single" w:sz="4" w:space="0" w:color="auto"/>
            </w:tcBorders>
            <w:shd w:val="clear" w:color="auto" w:fill="auto"/>
            <w:vAlign w:val="center"/>
          </w:tcPr>
          <w:p w14:paraId="19A7FB13" w14:textId="2D92A3DF"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296" w:type="dxa"/>
            <w:tcBorders>
              <w:bottom w:val="single" w:sz="4" w:space="0" w:color="auto"/>
            </w:tcBorders>
            <w:shd w:val="clear" w:color="auto" w:fill="auto"/>
            <w:vAlign w:val="center"/>
          </w:tcPr>
          <w:p w14:paraId="5C57C890" w14:textId="47918461"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296" w:type="dxa"/>
            <w:tcBorders>
              <w:bottom w:val="single" w:sz="4" w:space="0" w:color="auto"/>
            </w:tcBorders>
            <w:shd w:val="clear" w:color="auto" w:fill="auto"/>
            <w:vAlign w:val="center"/>
          </w:tcPr>
          <w:p w14:paraId="2EB63326" w14:textId="7DFAE97B"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295" w:type="dxa"/>
            <w:tcBorders>
              <w:bottom w:val="single" w:sz="4" w:space="0" w:color="auto"/>
            </w:tcBorders>
            <w:shd w:val="clear" w:color="auto" w:fill="auto"/>
            <w:vAlign w:val="center"/>
          </w:tcPr>
          <w:p w14:paraId="1ED515CB" w14:textId="43EC77FF"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38DED615" w14:textId="77777777" w:rsidTr="006A0A37">
        <w:tc>
          <w:tcPr>
            <w:tcW w:w="4248" w:type="dxa"/>
            <w:shd w:val="clear" w:color="auto" w:fill="auto"/>
            <w:vAlign w:val="bottom"/>
          </w:tcPr>
          <w:p w14:paraId="138C60D6" w14:textId="77777777" w:rsidR="00970669" w:rsidRPr="0006619B" w:rsidRDefault="00970669" w:rsidP="005E077E">
            <w:pPr>
              <w:ind w:left="450"/>
              <w:jc w:val="both"/>
              <w:rPr>
                <w:rFonts w:ascii="Cordia New" w:hAnsi="Cordia New" w:cs="Cordia New"/>
                <w:cs/>
                <w:lang w:val="en-US"/>
              </w:rPr>
            </w:pPr>
          </w:p>
        </w:tc>
        <w:tc>
          <w:tcPr>
            <w:tcW w:w="1296" w:type="dxa"/>
            <w:shd w:val="clear" w:color="auto" w:fill="auto"/>
            <w:vAlign w:val="bottom"/>
          </w:tcPr>
          <w:p w14:paraId="0B6BA96B" w14:textId="77777777" w:rsidR="00970669" w:rsidRPr="0006619B" w:rsidRDefault="00970669" w:rsidP="005E077E">
            <w:pPr>
              <w:ind w:right="-72"/>
              <w:jc w:val="right"/>
              <w:rPr>
                <w:rFonts w:ascii="Cordia New" w:hAnsi="Cordia New" w:cs="Cordia New"/>
                <w:lang w:val="en-US"/>
              </w:rPr>
            </w:pPr>
          </w:p>
        </w:tc>
        <w:tc>
          <w:tcPr>
            <w:tcW w:w="1296" w:type="dxa"/>
            <w:shd w:val="clear" w:color="auto" w:fill="auto"/>
            <w:vAlign w:val="bottom"/>
          </w:tcPr>
          <w:p w14:paraId="3C4F1FC6" w14:textId="77777777" w:rsidR="00970669" w:rsidRPr="0006619B" w:rsidRDefault="00970669" w:rsidP="005E077E">
            <w:pPr>
              <w:ind w:right="-72"/>
              <w:jc w:val="right"/>
              <w:rPr>
                <w:rFonts w:ascii="Cordia New" w:hAnsi="Cordia New" w:cs="Cordia New"/>
                <w:lang w:val="en-US"/>
              </w:rPr>
            </w:pPr>
          </w:p>
        </w:tc>
        <w:tc>
          <w:tcPr>
            <w:tcW w:w="1296" w:type="dxa"/>
            <w:shd w:val="clear" w:color="auto" w:fill="auto"/>
            <w:vAlign w:val="bottom"/>
          </w:tcPr>
          <w:p w14:paraId="4282C7B8" w14:textId="77777777" w:rsidR="00970669" w:rsidRPr="0006619B" w:rsidRDefault="00970669" w:rsidP="005E077E">
            <w:pPr>
              <w:ind w:right="-72"/>
              <w:jc w:val="right"/>
              <w:rPr>
                <w:rFonts w:ascii="Cordia New" w:hAnsi="Cordia New" w:cs="Cordia New"/>
                <w:lang w:val="en-US"/>
              </w:rPr>
            </w:pPr>
          </w:p>
        </w:tc>
        <w:tc>
          <w:tcPr>
            <w:tcW w:w="1295" w:type="dxa"/>
            <w:shd w:val="clear" w:color="auto" w:fill="auto"/>
            <w:vAlign w:val="bottom"/>
          </w:tcPr>
          <w:p w14:paraId="2E34C10D" w14:textId="77777777" w:rsidR="00970669" w:rsidRPr="0006619B" w:rsidRDefault="00970669" w:rsidP="005E077E">
            <w:pPr>
              <w:ind w:right="-72"/>
              <w:jc w:val="right"/>
              <w:rPr>
                <w:rFonts w:ascii="Cordia New" w:hAnsi="Cordia New" w:cs="Cordia New"/>
                <w:lang w:val="en-US"/>
              </w:rPr>
            </w:pPr>
          </w:p>
        </w:tc>
      </w:tr>
      <w:tr w:rsidR="00395B61" w:rsidRPr="0006619B" w14:paraId="6E19BAB0" w14:textId="77777777" w:rsidTr="007852D7">
        <w:tc>
          <w:tcPr>
            <w:tcW w:w="4248" w:type="dxa"/>
            <w:shd w:val="clear" w:color="auto" w:fill="auto"/>
            <w:vAlign w:val="bottom"/>
          </w:tcPr>
          <w:p w14:paraId="57C7AC9C" w14:textId="77777777" w:rsidR="00395B61" w:rsidRPr="0006619B" w:rsidRDefault="00395B61" w:rsidP="00395B61">
            <w:pPr>
              <w:ind w:left="450"/>
              <w:jc w:val="both"/>
              <w:rPr>
                <w:rFonts w:ascii="Cordia New" w:hAnsi="Cordia New" w:cs="Cordia New"/>
                <w:cs/>
              </w:rPr>
            </w:pPr>
            <w:r w:rsidRPr="0006619B">
              <w:rPr>
                <w:rFonts w:ascii="Cordia New" w:hAnsi="Cordia New" w:cs="Cordia New"/>
              </w:rPr>
              <w:t>Opening</w:t>
            </w:r>
            <w:r w:rsidRPr="0006619B">
              <w:rPr>
                <w:rFonts w:ascii="Cordia New" w:hAnsi="Cordia New" w:cs="Cordia New"/>
                <w:cs/>
              </w:rPr>
              <w:t xml:space="preserve"> </w:t>
            </w:r>
            <w:r w:rsidRPr="0006619B">
              <w:rPr>
                <w:rFonts w:ascii="Cordia New" w:hAnsi="Cordia New" w:cs="Cordia New"/>
              </w:rPr>
              <w:t>net</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shd w:val="clear" w:color="auto" w:fill="auto"/>
            <w:vAlign w:val="center"/>
          </w:tcPr>
          <w:p w14:paraId="2235B35E" w14:textId="3D752ECE"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2,809</w:t>
            </w:r>
          </w:p>
        </w:tc>
        <w:tc>
          <w:tcPr>
            <w:tcW w:w="1296" w:type="dxa"/>
            <w:shd w:val="clear" w:color="auto" w:fill="auto"/>
            <w:vAlign w:val="center"/>
          </w:tcPr>
          <w:p w14:paraId="012ED6B3" w14:textId="0DC2AF5A"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2</w:t>
            </w:r>
            <w:r w:rsidRPr="0006619B">
              <w:rPr>
                <w:rFonts w:asciiTheme="minorBidi" w:hAnsiTheme="minorBidi" w:cstheme="minorBidi"/>
                <w:lang w:val="en-US"/>
              </w:rPr>
              <w:t>,</w:t>
            </w:r>
            <w:r w:rsidRPr="0006619B">
              <w:rPr>
                <w:rFonts w:asciiTheme="minorBidi" w:hAnsiTheme="minorBidi" w:cstheme="minorBidi"/>
                <w:lang w:val="en-GB"/>
              </w:rPr>
              <w:t>925</w:t>
            </w:r>
          </w:p>
        </w:tc>
        <w:tc>
          <w:tcPr>
            <w:tcW w:w="1296" w:type="dxa"/>
            <w:shd w:val="clear" w:color="auto" w:fill="auto"/>
            <w:vAlign w:val="center"/>
          </w:tcPr>
          <w:p w14:paraId="7CEF3151" w14:textId="00CDB756"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97,095</w:t>
            </w:r>
          </w:p>
        </w:tc>
        <w:tc>
          <w:tcPr>
            <w:tcW w:w="1295" w:type="dxa"/>
            <w:shd w:val="clear" w:color="auto" w:fill="auto"/>
            <w:vAlign w:val="center"/>
          </w:tcPr>
          <w:p w14:paraId="7F43FBA4" w14:textId="4AD8EBB2"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97</w:t>
            </w:r>
            <w:r w:rsidRPr="0006619B">
              <w:rPr>
                <w:rFonts w:asciiTheme="minorBidi" w:hAnsiTheme="minorBidi" w:cstheme="minorBidi"/>
                <w:lang w:val="en-US"/>
              </w:rPr>
              <w:t>,</w:t>
            </w:r>
            <w:r w:rsidRPr="0006619B">
              <w:rPr>
                <w:rFonts w:asciiTheme="minorBidi" w:hAnsiTheme="minorBidi" w:cstheme="minorBidi"/>
                <w:lang w:val="en-GB"/>
              </w:rPr>
              <w:t>738</w:t>
            </w:r>
          </w:p>
        </w:tc>
      </w:tr>
      <w:tr w:rsidR="00395B61" w:rsidRPr="0006619B" w14:paraId="55865FDF" w14:textId="77777777" w:rsidTr="007852D7">
        <w:tc>
          <w:tcPr>
            <w:tcW w:w="4248" w:type="dxa"/>
            <w:shd w:val="clear" w:color="auto" w:fill="auto"/>
            <w:vAlign w:val="bottom"/>
          </w:tcPr>
          <w:p w14:paraId="6C1BD25E" w14:textId="77777777" w:rsidR="00395B61" w:rsidRPr="0006619B" w:rsidRDefault="00395B61" w:rsidP="00395B61">
            <w:pPr>
              <w:ind w:left="450"/>
              <w:jc w:val="both"/>
              <w:rPr>
                <w:rFonts w:ascii="Cordia New" w:hAnsi="Cordia New" w:cs="Cordia New"/>
                <w:cs/>
                <w:lang w:val="en-GB"/>
              </w:rPr>
            </w:pPr>
            <w:r w:rsidRPr="0006619B">
              <w:rPr>
                <w:rFonts w:ascii="Cordia New" w:hAnsi="Cordia New" w:cs="Cordia New"/>
                <w:lang w:val="en-GB"/>
              </w:rPr>
              <w:t>Cash flows:</w:t>
            </w:r>
          </w:p>
        </w:tc>
        <w:tc>
          <w:tcPr>
            <w:tcW w:w="1296" w:type="dxa"/>
            <w:shd w:val="clear" w:color="auto" w:fill="auto"/>
            <w:vAlign w:val="center"/>
          </w:tcPr>
          <w:p w14:paraId="026257AA" w14:textId="77777777" w:rsidR="00395B61" w:rsidRPr="0006619B" w:rsidRDefault="00395B61" w:rsidP="00395B61">
            <w:pPr>
              <w:ind w:right="-72"/>
              <w:jc w:val="right"/>
              <w:rPr>
                <w:rFonts w:ascii="Cordia New" w:hAnsi="Cordia New" w:cs="Cordia New"/>
                <w:lang w:val="en-US"/>
              </w:rPr>
            </w:pPr>
          </w:p>
        </w:tc>
        <w:tc>
          <w:tcPr>
            <w:tcW w:w="1296" w:type="dxa"/>
            <w:shd w:val="clear" w:color="auto" w:fill="auto"/>
            <w:vAlign w:val="center"/>
          </w:tcPr>
          <w:p w14:paraId="11C9BD72" w14:textId="77777777" w:rsidR="00395B61" w:rsidRPr="0006619B" w:rsidRDefault="00395B61" w:rsidP="00395B61">
            <w:pPr>
              <w:ind w:right="-72"/>
              <w:jc w:val="right"/>
              <w:rPr>
                <w:rFonts w:ascii="Cordia New" w:hAnsi="Cordia New" w:cs="Cordia New"/>
                <w:lang w:val="en-US"/>
              </w:rPr>
            </w:pPr>
          </w:p>
        </w:tc>
        <w:tc>
          <w:tcPr>
            <w:tcW w:w="1296" w:type="dxa"/>
            <w:shd w:val="clear" w:color="auto" w:fill="auto"/>
            <w:vAlign w:val="center"/>
          </w:tcPr>
          <w:p w14:paraId="03758A19" w14:textId="6FB718F3" w:rsidR="00395B61" w:rsidRPr="0006619B" w:rsidRDefault="00395B61" w:rsidP="00395B61">
            <w:pPr>
              <w:ind w:right="-72"/>
              <w:jc w:val="right"/>
              <w:rPr>
                <w:rFonts w:ascii="Cordia New" w:hAnsi="Cordia New" w:cs="Cordia New"/>
                <w:lang w:val="en-US"/>
              </w:rPr>
            </w:pPr>
          </w:p>
        </w:tc>
        <w:tc>
          <w:tcPr>
            <w:tcW w:w="1295" w:type="dxa"/>
            <w:shd w:val="clear" w:color="auto" w:fill="auto"/>
            <w:vAlign w:val="center"/>
          </w:tcPr>
          <w:p w14:paraId="4F3F96BB" w14:textId="77777777" w:rsidR="00395B61" w:rsidRPr="0006619B" w:rsidRDefault="00395B61" w:rsidP="00395B61">
            <w:pPr>
              <w:ind w:right="-72"/>
              <w:jc w:val="right"/>
              <w:rPr>
                <w:rFonts w:ascii="Cordia New" w:hAnsi="Cordia New" w:cs="Cordia New"/>
                <w:lang w:val="en-US"/>
              </w:rPr>
            </w:pPr>
          </w:p>
        </w:tc>
      </w:tr>
      <w:tr w:rsidR="00395B61" w:rsidRPr="0006619B" w14:paraId="284614E8" w14:textId="77777777" w:rsidTr="007852D7">
        <w:tc>
          <w:tcPr>
            <w:tcW w:w="4248" w:type="dxa"/>
            <w:shd w:val="clear" w:color="auto" w:fill="auto"/>
            <w:vAlign w:val="bottom"/>
          </w:tcPr>
          <w:p w14:paraId="1F18C2FC" w14:textId="77777777" w:rsidR="00395B61" w:rsidRPr="0006619B" w:rsidRDefault="00395B61" w:rsidP="00395B61">
            <w:pPr>
              <w:ind w:left="450"/>
              <w:jc w:val="both"/>
              <w:rPr>
                <w:rFonts w:ascii="Cordia New" w:hAnsi="Cordia New" w:cs="Cordia New"/>
                <w:cs/>
                <w:lang w:val="en-US"/>
              </w:rPr>
            </w:pPr>
            <w:r w:rsidRPr="0006619B">
              <w:rPr>
                <w:rFonts w:ascii="Cordia New" w:hAnsi="Cordia New" w:cs="Cordia New"/>
                <w:lang w:val="en-US"/>
              </w:rPr>
              <w:t xml:space="preserve">   Increase</w:t>
            </w:r>
          </w:p>
        </w:tc>
        <w:tc>
          <w:tcPr>
            <w:tcW w:w="1296" w:type="dxa"/>
            <w:shd w:val="clear" w:color="auto" w:fill="auto"/>
            <w:vAlign w:val="center"/>
          </w:tcPr>
          <w:p w14:paraId="13FCF047" w14:textId="6A843A61"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45</w:t>
            </w:r>
          </w:p>
        </w:tc>
        <w:tc>
          <w:tcPr>
            <w:tcW w:w="1296" w:type="dxa"/>
            <w:shd w:val="clear" w:color="auto" w:fill="auto"/>
            <w:vAlign w:val="center"/>
          </w:tcPr>
          <w:p w14:paraId="699A8624" w14:textId="0D5ADACB"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35</w:t>
            </w:r>
            <w:r w:rsidRPr="0006619B">
              <w:rPr>
                <w:rFonts w:asciiTheme="minorBidi" w:hAnsiTheme="minorBidi" w:cstheme="minorBidi" w:hint="cs"/>
                <w:lang w:val="en-GB"/>
              </w:rPr>
              <w:t>9</w:t>
            </w:r>
          </w:p>
        </w:tc>
        <w:tc>
          <w:tcPr>
            <w:tcW w:w="1296" w:type="dxa"/>
            <w:shd w:val="clear" w:color="auto" w:fill="auto"/>
            <w:vAlign w:val="center"/>
          </w:tcPr>
          <w:p w14:paraId="681915AD" w14:textId="71884814"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1,549</w:t>
            </w:r>
          </w:p>
        </w:tc>
        <w:tc>
          <w:tcPr>
            <w:tcW w:w="1295" w:type="dxa"/>
            <w:shd w:val="clear" w:color="auto" w:fill="auto"/>
            <w:vAlign w:val="center"/>
          </w:tcPr>
          <w:p w14:paraId="25617EB1" w14:textId="46CBF0F7"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12</w:t>
            </w:r>
            <w:r w:rsidRPr="0006619B">
              <w:rPr>
                <w:rFonts w:asciiTheme="minorBidi" w:hAnsiTheme="minorBidi" w:cstheme="minorBidi"/>
                <w:lang w:val="en-US"/>
              </w:rPr>
              <w:t>,</w:t>
            </w:r>
            <w:r w:rsidRPr="0006619B">
              <w:rPr>
                <w:rFonts w:asciiTheme="minorBidi" w:hAnsiTheme="minorBidi" w:cstheme="minorBidi"/>
                <w:lang w:val="en-GB"/>
              </w:rPr>
              <w:t>547</w:t>
            </w:r>
          </w:p>
        </w:tc>
      </w:tr>
      <w:tr w:rsidR="00395B61" w:rsidRPr="0006619B" w14:paraId="05B95E3D" w14:textId="77777777" w:rsidTr="007852D7">
        <w:tc>
          <w:tcPr>
            <w:tcW w:w="4248" w:type="dxa"/>
            <w:shd w:val="clear" w:color="auto" w:fill="auto"/>
            <w:vAlign w:val="bottom"/>
          </w:tcPr>
          <w:p w14:paraId="239CE27F" w14:textId="77777777" w:rsidR="00395B61" w:rsidRPr="0006619B" w:rsidRDefault="00395B61" w:rsidP="00395B61">
            <w:pPr>
              <w:ind w:left="450"/>
              <w:jc w:val="both"/>
              <w:rPr>
                <w:rFonts w:ascii="Cordia New" w:hAnsi="Cordia New" w:cs="Cordia New"/>
                <w:cs/>
                <w:lang w:val="en-US"/>
              </w:rPr>
            </w:pPr>
            <w:r w:rsidRPr="0006619B">
              <w:rPr>
                <w:rFonts w:ascii="Cordia New" w:hAnsi="Cordia New" w:cs="Cordia New"/>
                <w:lang w:val="en-US"/>
              </w:rPr>
              <w:t xml:space="preserve">   Repayment of debentures</w:t>
            </w:r>
          </w:p>
        </w:tc>
        <w:tc>
          <w:tcPr>
            <w:tcW w:w="1296" w:type="dxa"/>
            <w:shd w:val="clear" w:color="auto" w:fill="auto"/>
            <w:vAlign w:val="center"/>
          </w:tcPr>
          <w:p w14:paraId="54A9F049" w14:textId="18E820FB"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US"/>
              </w:rPr>
              <w:t>82</w:t>
            </w:r>
            <w:r w:rsidRPr="0006619B">
              <w:rPr>
                <w:rFonts w:asciiTheme="minorBidi" w:hAnsiTheme="minorBidi" w:cstheme="minorBidi" w:hint="cs"/>
                <w:cs/>
                <w:lang w:val="en-US"/>
              </w:rPr>
              <w:t>)</w:t>
            </w:r>
          </w:p>
        </w:tc>
        <w:tc>
          <w:tcPr>
            <w:tcW w:w="1296" w:type="dxa"/>
            <w:shd w:val="clear" w:color="auto" w:fill="auto"/>
            <w:vAlign w:val="center"/>
          </w:tcPr>
          <w:p w14:paraId="16740BAB" w14:textId="41372030"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425</w:t>
            </w:r>
            <w:r w:rsidRPr="0006619B">
              <w:rPr>
                <w:rFonts w:asciiTheme="minorBidi" w:hAnsiTheme="minorBidi" w:cstheme="minorBidi" w:hint="cs"/>
                <w:cs/>
                <w:lang w:val="en-US"/>
              </w:rPr>
              <w:t>)</w:t>
            </w:r>
          </w:p>
        </w:tc>
        <w:tc>
          <w:tcPr>
            <w:tcW w:w="1296" w:type="dxa"/>
            <w:shd w:val="clear" w:color="auto" w:fill="auto"/>
            <w:vAlign w:val="center"/>
          </w:tcPr>
          <w:p w14:paraId="7CF06F37" w14:textId="7ADAB3F7"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US"/>
              </w:rPr>
              <w:t>2,848</w:t>
            </w:r>
            <w:r w:rsidRPr="0006619B">
              <w:rPr>
                <w:rFonts w:asciiTheme="minorBidi" w:hAnsiTheme="minorBidi" w:cstheme="minorBidi" w:hint="cs"/>
                <w:cs/>
                <w:lang w:val="en-US"/>
              </w:rPr>
              <w:t>)</w:t>
            </w:r>
          </w:p>
        </w:tc>
        <w:tc>
          <w:tcPr>
            <w:tcW w:w="1295" w:type="dxa"/>
            <w:shd w:val="clear" w:color="auto" w:fill="auto"/>
            <w:vAlign w:val="center"/>
          </w:tcPr>
          <w:p w14:paraId="2EE797DA" w14:textId="60D96E16"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14</w:t>
            </w:r>
            <w:r w:rsidRPr="0006619B">
              <w:rPr>
                <w:rFonts w:asciiTheme="minorBidi" w:hAnsiTheme="minorBidi" w:cstheme="minorBidi"/>
                <w:lang w:val="en-US"/>
              </w:rPr>
              <w:t>,</w:t>
            </w:r>
            <w:r w:rsidRPr="0006619B">
              <w:rPr>
                <w:rFonts w:asciiTheme="minorBidi" w:hAnsiTheme="minorBidi" w:cstheme="minorBidi"/>
                <w:lang w:val="en-GB"/>
              </w:rPr>
              <w:t>873</w:t>
            </w:r>
            <w:r w:rsidRPr="0006619B">
              <w:rPr>
                <w:rFonts w:asciiTheme="minorBidi" w:hAnsiTheme="minorBidi" w:cstheme="minorBidi" w:hint="cs"/>
                <w:cs/>
                <w:lang w:val="en-US"/>
              </w:rPr>
              <w:t>)</w:t>
            </w:r>
          </w:p>
        </w:tc>
      </w:tr>
      <w:tr w:rsidR="00395B61" w:rsidRPr="0006619B" w14:paraId="5FAFB56A" w14:textId="77777777" w:rsidTr="007852D7">
        <w:tc>
          <w:tcPr>
            <w:tcW w:w="4248" w:type="dxa"/>
            <w:shd w:val="clear" w:color="auto" w:fill="auto"/>
            <w:vAlign w:val="bottom"/>
          </w:tcPr>
          <w:p w14:paraId="33610E0C" w14:textId="77777777" w:rsidR="00395B61" w:rsidRPr="0006619B" w:rsidRDefault="00395B61" w:rsidP="00395B61">
            <w:pPr>
              <w:ind w:left="450"/>
              <w:jc w:val="both"/>
              <w:rPr>
                <w:rFonts w:ascii="Cordia New" w:hAnsi="Cordia New" w:cs="Cordia New"/>
                <w:cs/>
                <w:lang w:val="en-US"/>
              </w:rPr>
            </w:pPr>
            <w:r w:rsidRPr="0006619B">
              <w:rPr>
                <w:rFonts w:ascii="Cordia New" w:hAnsi="Cordia New" w:cs="Cordia New"/>
                <w:lang w:val="en-US"/>
              </w:rPr>
              <w:t xml:space="preserve">   Deferred finance cost</w:t>
            </w:r>
          </w:p>
        </w:tc>
        <w:tc>
          <w:tcPr>
            <w:tcW w:w="1296" w:type="dxa"/>
            <w:shd w:val="clear" w:color="auto" w:fill="auto"/>
            <w:vAlign w:val="center"/>
          </w:tcPr>
          <w:p w14:paraId="2D64AB91" w14:textId="10612341"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1</w:t>
            </w:r>
            <w:r w:rsidRPr="0006619B">
              <w:rPr>
                <w:rFonts w:asciiTheme="minorBidi" w:hAnsiTheme="minorBidi" w:cstheme="minorBidi" w:hint="cs"/>
                <w:cs/>
                <w:lang w:val="en-US"/>
              </w:rPr>
              <w:t>)</w:t>
            </w:r>
          </w:p>
        </w:tc>
        <w:tc>
          <w:tcPr>
            <w:tcW w:w="1296" w:type="dxa"/>
            <w:shd w:val="clear" w:color="auto" w:fill="auto"/>
            <w:vAlign w:val="center"/>
          </w:tcPr>
          <w:p w14:paraId="0A169EEA" w14:textId="75C59B49"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1</w:t>
            </w:r>
            <w:r w:rsidRPr="0006619B">
              <w:rPr>
                <w:rFonts w:asciiTheme="minorBidi" w:hAnsiTheme="minorBidi" w:cstheme="minorBidi" w:hint="cs"/>
                <w:cs/>
                <w:lang w:val="en-US"/>
              </w:rPr>
              <w:t>)</w:t>
            </w:r>
          </w:p>
        </w:tc>
        <w:tc>
          <w:tcPr>
            <w:tcW w:w="1296" w:type="dxa"/>
            <w:shd w:val="clear" w:color="auto" w:fill="auto"/>
            <w:vAlign w:val="center"/>
          </w:tcPr>
          <w:p w14:paraId="20DB2431" w14:textId="38E332D6"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22</w:t>
            </w:r>
            <w:r w:rsidRPr="0006619B">
              <w:rPr>
                <w:rFonts w:asciiTheme="minorBidi" w:hAnsiTheme="minorBidi" w:cstheme="minorBidi" w:hint="cs"/>
                <w:cs/>
                <w:lang w:val="en-US"/>
              </w:rPr>
              <w:t>)</w:t>
            </w:r>
          </w:p>
        </w:tc>
        <w:tc>
          <w:tcPr>
            <w:tcW w:w="1295" w:type="dxa"/>
            <w:shd w:val="clear" w:color="auto" w:fill="auto"/>
            <w:vAlign w:val="center"/>
          </w:tcPr>
          <w:p w14:paraId="12083396" w14:textId="5707E4CE"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24</w:t>
            </w:r>
            <w:r w:rsidRPr="0006619B">
              <w:rPr>
                <w:rFonts w:asciiTheme="minorBidi" w:hAnsiTheme="minorBidi" w:cstheme="minorBidi" w:hint="cs"/>
                <w:cs/>
                <w:lang w:val="en-US"/>
              </w:rPr>
              <w:t>)</w:t>
            </w:r>
          </w:p>
        </w:tc>
      </w:tr>
      <w:tr w:rsidR="00395B61" w:rsidRPr="0006619B" w14:paraId="51A605AB" w14:textId="77777777" w:rsidTr="006A0A37">
        <w:tc>
          <w:tcPr>
            <w:tcW w:w="4248" w:type="dxa"/>
            <w:shd w:val="clear" w:color="auto" w:fill="auto"/>
            <w:vAlign w:val="bottom"/>
          </w:tcPr>
          <w:p w14:paraId="72CF9EFD" w14:textId="77777777" w:rsidR="00395B61" w:rsidRPr="0006619B" w:rsidRDefault="00395B61" w:rsidP="00395B61">
            <w:pPr>
              <w:ind w:left="450"/>
              <w:jc w:val="both"/>
              <w:rPr>
                <w:rFonts w:ascii="Cordia New" w:hAnsi="Cordia New" w:cs="Cordia New"/>
                <w:cs/>
                <w:lang w:val="en-GB"/>
              </w:rPr>
            </w:pPr>
            <w:r w:rsidRPr="0006619B">
              <w:rPr>
                <w:rFonts w:ascii="Cordia New" w:hAnsi="Cordia New" w:cs="Cordia New"/>
                <w:lang w:val="en-GB"/>
              </w:rPr>
              <w:t>Non-cash movement:</w:t>
            </w:r>
          </w:p>
        </w:tc>
        <w:tc>
          <w:tcPr>
            <w:tcW w:w="1296" w:type="dxa"/>
            <w:shd w:val="clear" w:color="auto" w:fill="auto"/>
            <w:vAlign w:val="bottom"/>
          </w:tcPr>
          <w:p w14:paraId="221336F0" w14:textId="77777777" w:rsidR="00395B61" w:rsidRPr="0006619B" w:rsidRDefault="00395B61" w:rsidP="00395B61">
            <w:pPr>
              <w:ind w:right="-72"/>
              <w:jc w:val="right"/>
              <w:rPr>
                <w:rFonts w:ascii="Cordia New" w:hAnsi="Cordia New" w:cs="Cordia New"/>
                <w:lang w:val="en-US"/>
              </w:rPr>
            </w:pPr>
          </w:p>
        </w:tc>
        <w:tc>
          <w:tcPr>
            <w:tcW w:w="1296" w:type="dxa"/>
            <w:shd w:val="clear" w:color="auto" w:fill="auto"/>
            <w:vAlign w:val="bottom"/>
          </w:tcPr>
          <w:p w14:paraId="562F65BC" w14:textId="77777777" w:rsidR="00395B61" w:rsidRPr="0006619B" w:rsidRDefault="00395B61" w:rsidP="00395B61">
            <w:pPr>
              <w:ind w:right="-72"/>
              <w:jc w:val="right"/>
              <w:rPr>
                <w:rFonts w:ascii="Cordia New" w:hAnsi="Cordia New" w:cs="Cordia New"/>
                <w:lang w:val="en-US"/>
              </w:rPr>
            </w:pPr>
          </w:p>
        </w:tc>
        <w:tc>
          <w:tcPr>
            <w:tcW w:w="1296" w:type="dxa"/>
            <w:shd w:val="clear" w:color="auto" w:fill="auto"/>
            <w:vAlign w:val="bottom"/>
          </w:tcPr>
          <w:p w14:paraId="735EC140" w14:textId="77777777" w:rsidR="00395B61" w:rsidRPr="0006619B" w:rsidRDefault="00395B61" w:rsidP="00395B61">
            <w:pPr>
              <w:ind w:right="-72"/>
              <w:jc w:val="right"/>
              <w:rPr>
                <w:rFonts w:ascii="Cordia New" w:hAnsi="Cordia New" w:cs="Cordia New"/>
                <w:lang w:val="en-US"/>
              </w:rPr>
            </w:pPr>
          </w:p>
        </w:tc>
        <w:tc>
          <w:tcPr>
            <w:tcW w:w="1295" w:type="dxa"/>
            <w:shd w:val="clear" w:color="auto" w:fill="auto"/>
            <w:vAlign w:val="bottom"/>
          </w:tcPr>
          <w:p w14:paraId="152899EE" w14:textId="77777777" w:rsidR="00395B61" w:rsidRPr="0006619B" w:rsidRDefault="00395B61" w:rsidP="00395B61">
            <w:pPr>
              <w:ind w:right="-72"/>
              <w:jc w:val="right"/>
              <w:rPr>
                <w:rFonts w:ascii="Cordia New" w:hAnsi="Cordia New" w:cs="Cordia New"/>
                <w:lang w:val="en-US"/>
              </w:rPr>
            </w:pPr>
          </w:p>
        </w:tc>
      </w:tr>
      <w:tr w:rsidR="00395B61" w:rsidRPr="0006619B" w14:paraId="235E684D" w14:textId="77777777" w:rsidTr="006A0A37">
        <w:tc>
          <w:tcPr>
            <w:tcW w:w="4248" w:type="dxa"/>
            <w:shd w:val="clear" w:color="auto" w:fill="auto"/>
            <w:vAlign w:val="bottom"/>
          </w:tcPr>
          <w:p w14:paraId="69345287" w14:textId="77777777" w:rsidR="00395B61" w:rsidRPr="0006619B" w:rsidRDefault="00395B61" w:rsidP="00395B61">
            <w:pPr>
              <w:ind w:left="450"/>
              <w:jc w:val="both"/>
              <w:rPr>
                <w:rFonts w:ascii="Cordia New" w:hAnsi="Cordia New" w:cs="Cordia New"/>
                <w:cs/>
                <w:lang w:val="en-US"/>
              </w:rPr>
            </w:pPr>
            <w:r w:rsidRPr="0006619B">
              <w:rPr>
                <w:rFonts w:ascii="Cordia New" w:hAnsi="Cordia New" w:cs="Cordia New"/>
                <w:lang w:val="en-US"/>
              </w:rPr>
              <w:t xml:space="preserve">   Amortisation of deferred finance cost</w:t>
            </w:r>
          </w:p>
        </w:tc>
        <w:tc>
          <w:tcPr>
            <w:tcW w:w="1296" w:type="dxa"/>
            <w:shd w:val="clear" w:color="auto" w:fill="auto"/>
            <w:vAlign w:val="bottom"/>
          </w:tcPr>
          <w:p w14:paraId="174EE3FB" w14:textId="0463290C"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6</w:t>
            </w:r>
          </w:p>
        </w:tc>
        <w:tc>
          <w:tcPr>
            <w:tcW w:w="1296" w:type="dxa"/>
            <w:shd w:val="clear" w:color="auto" w:fill="auto"/>
            <w:vAlign w:val="bottom"/>
          </w:tcPr>
          <w:p w14:paraId="488CCCFB" w14:textId="55C427E5"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4</w:t>
            </w:r>
          </w:p>
        </w:tc>
        <w:tc>
          <w:tcPr>
            <w:tcW w:w="1296" w:type="dxa"/>
            <w:shd w:val="clear" w:color="auto" w:fill="auto"/>
            <w:vAlign w:val="bottom"/>
          </w:tcPr>
          <w:p w14:paraId="5CA086E2" w14:textId="613B59ED"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218</w:t>
            </w:r>
          </w:p>
        </w:tc>
        <w:tc>
          <w:tcPr>
            <w:tcW w:w="1295" w:type="dxa"/>
            <w:shd w:val="clear" w:color="auto" w:fill="auto"/>
            <w:vAlign w:val="bottom"/>
          </w:tcPr>
          <w:p w14:paraId="156373CE" w14:textId="3A348378"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149</w:t>
            </w:r>
          </w:p>
        </w:tc>
      </w:tr>
      <w:tr w:rsidR="00395B61" w:rsidRPr="0006619B" w14:paraId="1AAD303B" w14:textId="77777777" w:rsidTr="007852D7">
        <w:tc>
          <w:tcPr>
            <w:tcW w:w="4248" w:type="dxa"/>
            <w:shd w:val="clear" w:color="auto" w:fill="auto"/>
            <w:vAlign w:val="bottom"/>
          </w:tcPr>
          <w:p w14:paraId="77D409DE" w14:textId="77777777" w:rsidR="00395B61" w:rsidRPr="0006619B" w:rsidRDefault="00395B61" w:rsidP="00395B61">
            <w:pPr>
              <w:ind w:left="450"/>
              <w:jc w:val="both"/>
              <w:rPr>
                <w:rFonts w:ascii="Cordia New" w:hAnsi="Cordia New" w:cs="Cordia New"/>
                <w:lang w:val="en-US"/>
              </w:rPr>
            </w:pPr>
            <w:r w:rsidRPr="0006619B">
              <w:rPr>
                <w:rFonts w:ascii="Cordia New" w:hAnsi="Cordia New" w:cs="Cordia New"/>
                <w:lang w:val="en-US"/>
              </w:rPr>
              <w:t>Foreign exchange differences</w:t>
            </w:r>
          </w:p>
        </w:tc>
        <w:tc>
          <w:tcPr>
            <w:tcW w:w="1296" w:type="dxa"/>
            <w:shd w:val="clear" w:color="auto" w:fill="auto"/>
            <w:vAlign w:val="center"/>
          </w:tcPr>
          <w:p w14:paraId="1C8B76D2" w14:textId="0BA4744E"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8</w:t>
            </w:r>
          </w:p>
        </w:tc>
        <w:tc>
          <w:tcPr>
            <w:tcW w:w="1296" w:type="dxa"/>
            <w:shd w:val="clear" w:color="auto" w:fill="auto"/>
            <w:vAlign w:val="center"/>
          </w:tcPr>
          <w:p w14:paraId="2D5A22CB" w14:textId="2AAE118C"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5</w:t>
            </w:r>
            <w:r w:rsidRPr="0006619B">
              <w:rPr>
                <w:rFonts w:asciiTheme="minorBidi" w:hAnsiTheme="minorBidi" w:cstheme="minorBidi" w:hint="cs"/>
                <w:lang w:val="en-GB"/>
              </w:rPr>
              <w:t>3</w:t>
            </w:r>
            <w:r w:rsidRPr="0006619B">
              <w:rPr>
                <w:rFonts w:asciiTheme="minorBidi" w:hAnsiTheme="minorBidi" w:cstheme="minorBidi" w:hint="cs"/>
                <w:cs/>
                <w:lang w:val="en-US"/>
              </w:rPr>
              <w:t>)</w:t>
            </w:r>
          </w:p>
        </w:tc>
        <w:tc>
          <w:tcPr>
            <w:tcW w:w="1296" w:type="dxa"/>
            <w:shd w:val="clear" w:color="auto" w:fill="auto"/>
            <w:vAlign w:val="center"/>
          </w:tcPr>
          <w:p w14:paraId="75F58AAD" w14:textId="72E3F70E"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26</w:t>
            </w:r>
            <w:r w:rsidRPr="0006619B">
              <w:rPr>
                <w:rFonts w:asciiTheme="minorBidi" w:hAnsiTheme="minorBidi" w:cstheme="minorBidi"/>
                <w:lang w:val="en-GB"/>
              </w:rPr>
              <w:t>7</w:t>
            </w:r>
          </w:p>
        </w:tc>
        <w:tc>
          <w:tcPr>
            <w:tcW w:w="1295" w:type="dxa"/>
            <w:shd w:val="clear" w:color="auto" w:fill="auto"/>
            <w:vAlign w:val="center"/>
          </w:tcPr>
          <w:p w14:paraId="67D6133E" w14:textId="78994CF1"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1</w:t>
            </w:r>
            <w:r w:rsidRPr="0006619B">
              <w:rPr>
                <w:rFonts w:asciiTheme="minorBidi" w:hAnsiTheme="minorBidi" w:cstheme="minorBidi"/>
                <w:lang w:val="en-US"/>
              </w:rPr>
              <w:t>,</w:t>
            </w:r>
            <w:r w:rsidRPr="0006619B">
              <w:rPr>
                <w:rFonts w:asciiTheme="minorBidi" w:hAnsiTheme="minorBidi" w:cstheme="minorBidi"/>
                <w:lang w:val="en-GB"/>
              </w:rPr>
              <w:t>832</w:t>
            </w:r>
            <w:r w:rsidRPr="0006619B">
              <w:rPr>
                <w:rFonts w:asciiTheme="minorBidi" w:hAnsiTheme="minorBidi" w:cstheme="minorBidi" w:hint="cs"/>
                <w:cs/>
                <w:lang w:val="en-US"/>
              </w:rPr>
              <w:t>)</w:t>
            </w:r>
          </w:p>
        </w:tc>
      </w:tr>
      <w:tr w:rsidR="00395B61" w:rsidRPr="0006619B" w14:paraId="573C4997" w14:textId="77777777" w:rsidTr="006A0A37">
        <w:tc>
          <w:tcPr>
            <w:tcW w:w="4248" w:type="dxa"/>
            <w:shd w:val="clear" w:color="auto" w:fill="auto"/>
            <w:vAlign w:val="bottom"/>
          </w:tcPr>
          <w:p w14:paraId="012000D5" w14:textId="77777777" w:rsidR="00395B61" w:rsidRPr="0006619B" w:rsidRDefault="00395B61" w:rsidP="00395B61">
            <w:pPr>
              <w:ind w:left="450"/>
              <w:jc w:val="both"/>
              <w:rPr>
                <w:rFonts w:ascii="Cordia New" w:hAnsi="Cordia New" w:cs="Cordia New"/>
                <w:cs/>
                <w:lang w:val="en-US"/>
              </w:rPr>
            </w:pPr>
            <w:r w:rsidRPr="0006619B">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43CCA41A" w14:textId="10948BC8"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tcBorders>
              <w:bottom w:val="single" w:sz="4" w:space="0" w:color="auto"/>
            </w:tcBorders>
            <w:shd w:val="clear" w:color="auto" w:fill="auto"/>
            <w:vAlign w:val="bottom"/>
          </w:tcPr>
          <w:p w14:paraId="1CC0402E" w14:textId="3685248E"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tcBorders>
              <w:bottom w:val="single" w:sz="4" w:space="0" w:color="auto"/>
            </w:tcBorders>
            <w:shd w:val="clear" w:color="auto" w:fill="auto"/>
            <w:vAlign w:val="bottom"/>
          </w:tcPr>
          <w:p w14:paraId="166AF5A3" w14:textId="2CD829BD"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US"/>
              </w:rPr>
              <w:t>939</w:t>
            </w:r>
            <w:r w:rsidRPr="0006619B">
              <w:rPr>
                <w:rFonts w:asciiTheme="minorBidi" w:hAnsiTheme="minorBidi" w:cstheme="minorBidi" w:hint="cs"/>
                <w:cs/>
                <w:lang w:val="en-US"/>
              </w:rPr>
              <w:t>)</w:t>
            </w:r>
          </w:p>
        </w:tc>
        <w:tc>
          <w:tcPr>
            <w:tcW w:w="1295" w:type="dxa"/>
            <w:tcBorders>
              <w:bottom w:val="single" w:sz="4" w:space="0" w:color="auto"/>
            </w:tcBorders>
            <w:shd w:val="clear" w:color="auto" w:fill="auto"/>
            <w:vAlign w:val="bottom"/>
          </w:tcPr>
          <w:p w14:paraId="205E2849" w14:textId="75727182"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3</w:t>
            </w:r>
            <w:r w:rsidRPr="0006619B">
              <w:rPr>
                <w:rFonts w:asciiTheme="minorBidi" w:hAnsiTheme="minorBidi" w:cstheme="minorBidi"/>
                <w:lang w:val="en-US"/>
              </w:rPr>
              <w:t>,</w:t>
            </w:r>
            <w:r w:rsidRPr="0006619B">
              <w:rPr>
                <w:rFonts w:asciiTheme="minorBidi" w:hAnsiTheme="minorBidi" w:cstheme="minorBidi"/>
                <w:lang w:val="en-GB"/>
              </w:rPr>
              <w:t>390</w:t>
            </w:r>
          </w:p>
        </w:tc>
      </w:tr>
      <w:tr w:rsidR="00395B61" w:rsidRPr="0006619B" w14:paraId="0CF20129" w14:textId="77777777" w:rsidTr="006A0A37">
        <w:tc>
          <w:tcPr>
            <w:tcW w:w="4248" w:type="dxa"/>
            <w:shd w:val="clear" w:color="auto" w:fill="auto"/>
            <w:vAlign w:val="bottom"/>
          </w:tcPr>
          <w:p w14:paraId="3EE0143A" w14:textId="77777777" w:rsidR="00395B61" w:rsidRPr="0006619B" w:rsidRDefault="00395B61" w:rsidP="00395B61">
            <w:pPr>
              <w:ind w:left="450"/>
              <w:jc w:val="both"/>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3574BDE7" w14:textId="77777777" w:rsidR="00395B61" w:rsidRPr="0006619B" w:rsidRDefault="00395B61" w:rsidP="00395B61">
            <w:pPr>
              <w:ind w:right="-72"/>
              <w:jc w:val="right"/>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5AA60FAC" w14:textId="77777777" w:rsidR="00395B61" w:rsidRPr="0006619B" w:rsidRDefault="00395B61" w:rsidP="00395B61">
            <w:pPr>
              <w:ind w:right="-72"/>
              <w:jc w:val="right"/>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2FB421A3" w14:textId="77777777" w:rsidR="00395B61" w:rsidRPr="0006619B" w:rsidRDefault="00395B61" w:rsidP="00395B61">
            <w:pPr>
              <w:ind w:right="-72"/>
              <w:jc w:val="right"/>
              <w:rPr>
                <w:rFonts w:ascii="Cordia New" w:hAnsi="Cordia New" w:cs="Cordia New"/>
                <w:sz w:val="16"/>
                <w:szCs w:val="16"/>
                <w:cs/>
                <w:lang w:val="en-US"/>
              </w:rPr>
            </w:pPr>
          </w:p>
        </w:tc>
        <w:tc>
          <w:tcPr>
            <w:tcW w:w="1295" w:type="dxa"/>
            <w:tcBorders>
              <w:top w:val="single" w:sz="4" w:space="0" w:color="auto"/>
            </w:tcBorders>
            <w:shd w:val="clear" w:color="auto" w:fill="auto"/>
            <w:vAlign w:val="bottom"/>
          </w:tcPr>
          <w:p w14:paraId="2C7B3020" w14:textId="77777777" w:rsidR="00395B61" w:rsidRPr="0006619B" w:rsidRDefault="00395B61" w:rsidP="00395B61">
            <w:pPr>
              <w:ind w:right="-72"/>
              <w:jc w:val="right"/>
              <w:rPr>
                <w:rFonts w:ascii="Cordia New" w:hAnsi="Cordia New" w:cs="Cordia New"/>
                <w:sz w:val="16"/>
                <w:szCs w:val="16"/>
                <w:cs/>
                <w:lang w:val="en-US"/>
              </w:rPr>
            </w:pPr>
          </w:p>
        </w:tc>
      </w:tr>
      <w:tr w:rsidR="00395B61" w:rsidRPr="0006619B" w14:paraId="50C36702" w14:textId="77777777" w:rsidTr="007852D7">
        <w:tc>
          <w:tcPr>
            <w:tcW w:w="4248" w:type="dxa"/>
            <w:shd w:val="clear" w:color="auto" w:fill="auto"/>
            <w:vAlign w:val="bottom"/>
          </w:tcPr>
          <w:p w14:paraId="3B234AF3" w14:textId="77777777" w:rsidR="00395B61" w:rsidRPr="0006619B" w:rsidRDefault="00395B61" w:rsidP="00395B61">
            <w:pPr>
              <w:ind w:left="450"/>
              <w:jc w:val="both"/>
              <w:rPr>
                <w:rFonts w:ascii="Cordia New" w:hAnsi="Cordia New" w:cs="Cordia New"/>
                <w:cs/>
                <w:lang w:val="en-US"/>
              </w:rPr>
            </w:pPr>
            <w:r w:rsidRPr="0006619B">
              <w:rPr>
                <w:rFonts w:ascii="Cordia New" w:hAnsi="Cordia New" w:cs="Cordia New"/>
              </w:rPr>
              <w:t>Closing</w:t>
            </w:r>
            <w:r w:rsidRPr="0006619B">
              <w:rPr>
                <w:rFonts w:ascii="Cordia New" w:hAnsi="Cordia New" w:cs="Cordia New"/>
                <w:cs/>
              </w:rPr>
              <w:t xml:space="preserve"> </w:t>
            </w:r>
            <w:r w:rsidRPr="0006619B">
              <w:rPr>
                <w:rFonts w:ascii="Cordia New" w:hAnsi="Cordia New" w:cs="Cordia New"/>
              </w:rPr>
              <w:t>net</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tcBorders>
              <w:bottom w:val="single" w:sz="4" w:space="0" w:color="auto"/>
            </w:tcBorders>
            <w:shd w:val="clear" w:color="auto" w:fill="auto"/>
            <w:vAlign w:val="center"/>
          </w:tcPr>
          <w:p w14:paraId="53FF29F0" w14:textId="074A8124"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2,785</w:t>
            </w:r>
          </w:p>
        </w:tc>
        <w:tc>
          <w:tcPr>
            <w:tcW w:w="1296" w:type="dxa"/>
            <w:tcBorders>
              <w:bottom w:val="single" w:sz="4" w:space="0" w:color="auto"/>
            </w:tcBorders>
            <w:shd w:val="clear" w:color="auto" w:fill="auto"/>
            <w:vAlign w:val="center"/>
          </w:tcPr>
          <w:p w14:paraId="7EF8B7F9" w14:textId="197160BA"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2,809</w:t>
            </w:r>
          </w:p>
        </w:tc>
        <w:tc>
          <w:tcPr>
            <w:tcW w:w="1296" w:type="dxa"/>
            <w:tcBorders>
              <w:bottom w:val="single" w:sz="4" w:space="0" w:color="auto"/>
            </w:tcBorders>
            <w:shd w:val="clear" w:color="auto" w:fill="auto"/>
            <w:vAlign w:val="center"/>
          </w:tcPr>
          <w:p w14:paraId="26B6B8DB" w14:textId="2D9880D6"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95,320</w:t>
            </w:r>
          </w:p>
        </w:tc>
        <w:tc>
          <w:tcPr>
            <w:tcW w:w="1295" w:type="dxa"/>
            <w:tcBorders>
              <w:bottom w:val="single" w:sz="4" w:space="0" w:color="auto"/>
            </w:tcBorders>
            <w:shd w:val="clear" w:color="auto" w:fill="auto"/>
            <w:vAlign w:val="center"/>
          </w:tcPr>
          <w:p w14:paraId="4ADE6487" w14:textId="0406D92F"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97</w:t>
            </w:r>
            <w:r w:rsidRPr="0006619B">
              <w:rPr>
                <w:rFonts w:asciiTheme="minorBidi" w:hAnsiTheme="minorBidi" w:cstheme="minorBidi"/>
                <w:lang w:val="en-US"/>
              </w:rPr>
              <w:t>,</w:t>
            </w:r>
            <w:r w:rsidRPr="0006619B">
              <w:rPr>
                <w:rFonts w:asciiTheme="minorBidi" w:hAnsiTheme="minorBidi" w:cstheme="minorBidi"/>
                <w:lang w:val="en-GB"/>
              </w:rPr>
              <w:t>095</w:t>
            </w:r>
          </w:p>
        </w:tc>
      </w:tr>
    </w:tbl>
    <w:p w14:paraId="73539B01" w14:textId="77777777" w:rsidR="00970669" w:rsidRPr="0006619B" w:rsidRDefault="00970669" w:rsidP="005E077E">
      <w:pPr>
        <w:tabs>
          <w:tab w:val="left" w:pos="1560"/>
        </w:tabs>
        <w:ind w:left="540"/>
        <w:jc w:val="both"/>
        <w:rPr>
          <w:rFonts w:ascii="Cordia New" w:hAnsi="Cordia New" w:cs="Cordia New"/>
          <w:lang w:val="en-GB" w:eastAsia="en-GB"/>
        </w:rPr>
      </w:pPr>
    </w:p>
    <w:tbl>
      <w:tblPr>
        <w:tblW w:w="9431"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970669" w:rsidRPr="0006619B" w14:paraId="469AD4FB" w14:textId="77777777" w:rsidTr="006A0A37">
        <w:tc>
          <w:tcPr>
            <w:tcW w:w="4248" w:type="dxa"/>
            <w:shd w:val="clear" w:color="auto" w:fill="auto"/>
            <w:vAlign w:val="bottom"/>
          </w:tcPr>
          <w:p w14:paraId="696E690D" w14:textId="77777777" w:rsidR="00970669" w:rsidRPr="0006619B" w:rsidRDefault="00970669" w:rsidP="005E077E">
            <w:pPr>
              <w:ind w:left="450"/>
              <w:jc w:val="both"/>
              <w:rPr>
                <w:rFonts w:ascii="Cordia New" w:hAnsi="Cordia New" w:cs="Cordia New"/>
                <w:b/>
                <w:bCs/>
                <w:cs/>
              </w:rPr>
            </w:pPr>
          </w:p>
        </w:tc>
        <w:tc>
          <w:tcPr>
            <w:tcW w:w="5183" w:type="dxa"/>
            <w:gridSpan w:val="4"/>
            <w:tcBorders>
              <w:top w:val="single" w:sz="4" w:space="0" w:color="auto"/>
              <w:bottom w:val="single" w:sz="4" w:space="0" w:color="auto"/>
            </w:tcBorders>
            <w:shd w:val="clear" w:color="auto" w:fill="auto"/>
            <w:vAlign w:val="center"/>
          </w:tcPr>
          <w:p w14:paraId="4BC102F2" w14:textId="77777777" w:rsidR="00970669" w:rsidRPr="0006619B" w:rsidRDefault="00970669" w:rsidP="00DC1420">
            <w:pPr>
              <w:ind w:right="-74"/>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0CEDF99D" w14:textId="77777777" w:rsidTr="006A0A37">
        <w:tc>
          <w:tcPr>
            <w:tcW w:w="4248" w:type="dxa"/>
            <w:shd w:val="clear" w:color="auto" w:fill="auto"/>
            <w:vAlign w:val="bottom"/>
          </w:tcPr>
          <w:p w14:paraId="3CE97D92" w14:textId="77777777" w:rsidR="00970669" w:rsidRPr="0006619B" w:rsidRDefault="00970669" w:rsidP="005E077E">
            <w:pPr>
              <w:ind w:left="450"/>
              <w:jc w:val="both"/>
              <w:rPr>
                <w:rFonts w:ascii="Cordia New" w:hAnsi="Cordia New" w:cs="Cordia New"/>
                <w:b/>
                <w:bCs/>
                <w:cs/>
              </w:rPr>
            </w:pPr>
          </w:p>
        </w:tc>
        <w:tc>
          <w:tcPr>
            <w:tcW w:w="2592" w:type="dxa"/>
            <w:gridSpan w:val="2"/>
            <w:tcBorders>
              <w:bottom w:val="single" w:sz="4" w:space="0" w:color="auto"/>
            </w:tcBorders>
            <w:shd w:val="clear" w:color="auto" w:fill="auto"/>
            <w:vAlign w:val="center"/>
          </w:tcPr>
          <w:p w14:paraId="64832274"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591" w:type="dxa"/>
            <w:gridSpan w:val="2"/>
            <w:tcBorders>
              <w:bottom w:val="single" w:sz="4" w:space="0" w:color="auto"/>
            </w:tcBorders>
            <w:shd w:val="clear" w:color="auto" w:fill="auto"/>
            <w:vAlign w:val="center"/>
          </w:tcPr>
          <w:p w14:paraId="15CDA2DF"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226488AA" w14:textId="77777777" w:rsidTr="006A0A37">
        <w:tc>
          <w:tcPr>
            <w:tcW w:w="4248" w:type="dxa"/>
            <w:shd w:val="clear" w:color="auto" w:fill="auto"/>
            <w:vAlign w:val="bottom"/>
          </w:tcPr>
          <w:p w14:paraId="208DC325" w14:textId="77777777" w:rsidR="00970669" w:rsidRPr="0006619B" w:rsidRDefault="00970669" w:rsidP="005E077E">
            <w:pPr>
              <w:ind w:left="450"/>
              <w:jc w:val="both"/>
              <w:rPr>
                <w:rFonts w:ascii="Cordia New" w:hAnsi="Cordia New" w:cs="Cordia New"/>
                <w:b/>
                <w:bCs/>
                <w:cs/>
              </w:rPr>
            </w:pPr>
          </w:p>
        </w:tc>
        <w:tc>
          <w:tcPr>
            <w:tcW w:w="1296" w:type="dxa"/>
            <w:tcBorders>
              <w:bottom w:val="single" w:sz="4" w:space="0" w:color="auto"/>
            </w:tcBorders>
            <w:shd w:val="clear" w:color="auto" w:fill="auto"/>
            <w:vAlign w:val="center"/>
          </w:tcPr>
          <w:p w14:paraId="79842460" w14:textId="26E23555"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296" w:type="dxa"/>
            <w:tcBorders>
              <w:bottom w:val="single" w:sz="4" w:space="0" w:color="auto"/>
            </w:tcBorders>
            <w:shd w:val="clear" w:color="auto" w:fill="auto"/>
            <w:vAlign w:val="center"/>
          </w:tcPr>
          <w:p w14:paraId="5D747115" w14:textId="54244480"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296" w:type="dxa"/>
            <w:tcBorders>
              <w:bottom w:val="single" w:sz="4" w:space="0" w:color="auto"/>
            </w:tcBorders>
            <w:shd w:val="clear" w:color="auto" w:fill="auto"/>
            <w:vAlign w:val="center"/>
          </w:tcPr>
          <w:p w14:paraId="5723165B" w14:textId="51217A49"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295" w:type="dxa"/>
            <w:tcBorders>
              <w:bottom w:val="single" w:sz="4" w:space="0" w:color="auto"/>
            </w:tcBorders>
            <w:shd w:val="clear" w:color="auto" w:fill="auto"/>
            <w:vAlign w:val="center"/>
          </w:tcPr>
          <w:p w14:paraId="781D9831" w14:textId="0BAFD453"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03A55BDC" w14:textId="77777777" w:rsidTr="006A0A37">
        <w:tc>
          <w:tcPr>
            <w:tcW w:w="4248" w:type="dxa"/>
            <w:shd w:val="clear" w:color="auto" w:fill="auto"/>
            <w:vAlign w:val="bottom"/>
          </w:tcPr>
          <w:p w14:paraId="05DB94CA" w14:textId="77777777" w:rsidR="00970669" w:rsidRPr="0006619B" w:rsidRDefault="00970669" w:rsidP="005E077E">
            <w:pPr>
              <w:ind w:left="450"/>
              <w:jc w:val="both"/>
              <w:rPr>
                <w:rFonts w:ascii="Cordia New" w:hAnsi="Cordia New" w:cs="Cordia New"/>
                <w:cs/>
                <w:lang w:val="en-US"/>
              </w:rPr>
            </w:pPr>
          </w:p>
        </w:tc>
        <w:tc>
          <w:tcPr>
            <w:tcW w:w="1296" w:type="dxa"/>
            <w:shd w:val="clear" w:color="auto" w:fill="auto"/>
            <w:vAlign w:val="bottom"/>
          </w:tcPr>
          <w:p w14:paraId="53E7B13E" w14:textId="77777777" w:rsidR="00970669" w:rsidRPr="0006619B" w:rsidRDefault="00970669" w:rsidP="005E077E">
            <w:pPr>
              <w:ind w:right="-72"/>
              <w:jc w:val="right"/>
              <w:rPr>
                <w:rFonts w:ascii="Cordia New" w:hAnsi="Cordia New" w:cs="Cordia New"/>
                <w:lang w:val="en-US"/>
              </w:rPr>
            </w:pPr>
          </w:p>
        </w:tc>
        <w:tc>
          <w:tcPr>
            <w:tcW w:w="1296" w:type="dxa"/>
            <w:shd w:val="clear" w:color="auto" w:fill="auto"/>
            <w:vAlign w:val="bottom"/>
          </w:tcPr>
          <w:p w14:paraId="7A8789A3" w14:textId="77777777" w:rsidR="00970669" w:rsidRPr="0006619B" w:rsidRDefault="00970669" w:rsidP="005E077E">
            <w:pPr>
              <w:ind w:right="-72"/>
              <w:jc w:val="right"/>
              <w:rPr>
                <w:rFonts w:ascii="Cordia New" w:hAnsi="Cordia New" w:cs="Cordia New"/>
                <w:lang w:val="en-US"/>
              </w:rPr>
            </w:pPr>
          </w:p>
        </w:tc>
        <w:tc>
          <w:tcPr>
            <w:tcW w:w="1296" w:type="dxa"/>
            <w:shd w:val="clear" w:color="auto" w:fill="auto"/>
            <w:vAlign w:val="bottom"/>
          </w:tcPr>
          <w:p w14:paraId="3CB8248E" w14:textId="77777777" w:rsidR="00970669" w:rsidRPr="0006619B" w:rsidRDefault="00970669" w:rsidP="005E077E">
            <w:pPr>
              <w:ind w:right="-72"/>
              <w:jc w:val="right"/>
              <w:rPr>
                <w:rFonts w:ascii="Cordia New" w:hAnsi="Cordia New" w:cs="Cordia New"/>
                <w:lang w:val="en-US"/>
              </w:rPr>
            </w:pPr>
          </w:p>
        </w:tc>
        <w:tc>
          <w:tcPr>
            <w:tcW w:w="1295" w:type="dxa"/>
            <w:shd w:val="clear" w:color="auto" w:fill="auto"/>
            <w:vAlign w:val="bottom"/>
          </w:tcPr>
          <w:p w14:paraId="7F5F3C9D" w14:textId="77777777" w:rsidR="00970669" w:rsidRPr="0006619B" w:rsidRDefault="00970669" w:rsidP="005E077E">
            <w:pPr>
              <w:ind w:right="-72"/>
              <w:jc w:val="right"/>
              <w:rPr>
                <w:rFonts w:ascii="Cordia New" w:hAnsi="Cordia New" w:cs="Cordia New"/>
                <w:lang w:val="en-US"/>
              </w:rPr>
            </w:pPr>
          </w:p>
        </w:tc>
      </w:tr>
      <w:tr w:rsidR="00395B61" w:rsidRPr="0006619B" w14:paraId="17023130" w14:textId="77777777" w:rsidTr="007852D7">
        <w:tc>
          <w:tcPr>
            <w:tcW w:w="4248" w:type="dxa"/>
            <w:shd w:val="clear" w:color="auto" w:fill="auto"/>
            <w:vAlign w:val="bottom"/>
          </w:tcPr>
          <w:p w14:paraId="79C1AE1B" w14:textId="77777777" w:rsidR="00395B61" w:rsidRPr="0006619B" w:rsidRDefault="00395B61" w:rsidP="00395B61">
            <w:pPr>
              <w:ind w:left="450"/>
              <w:jc w:val="both"/>
              <w:rPr>
                <w:rFonts w:ascii="Cordia New" w:hAnsi="Cordia New" w:cs="Cordia New"/>
                <w:cs/>
              </w:rPr>
            </w:pPr>
            <w:r w:rsidRPr="0006619B">
              <w:rPr>
                <w:rFonts w:ascii="Cordia New" w:hAnsi="Cordia New" w:cs="Cordia New"/>
              </w:rPr>
              <w:t>Opening</w:t>
            </w:r>
            <w:r w:rsidRPr="0006619B">
              <w:rPr>
                <w:rFonts w:ascii="Cordia New" w:hAnsi="Cordia New" w:cs="Cordia New"/>
                <w:cs/>
              </w:rPr>
              <w:t xml:space="preserve"> </w:t>
            </w:r>
            <w:r w:rsidRPr="0006619B">
              <w:rPr>
                <w:rFonts w:ascii="Cordia New" w:hAnsi="Cordia New" w:cs="Cordia New"/>
              </w:rPr>
              <w:t>net</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shd w:val="clear" w:color="auto" w:fill="auto"/>
            <w:vAlign w:val="center"/>
          </w:tcPr>
          <w:p w14:paraId="164141F0" w14:textId="5B1D390A" w:rsidR="00395B61" w:rsidRPr="0006619B" w:rsidRDefault="00395B61" w:rsidP="00395B61">
            <w:pPr>
              <w:ind w:right="-72"/>
              <w:jc w:val="right"/>
              <w:rPr>
                <w:rFonts w:ascii="Cordia New" w:hAnsi="Cordia New" w:cs="Cordia New"/>
                <w:lang w:val="en-GB"/>
              </w:rPr>
            </w:pPr>
            <w:r w:rsidRPr="0006619B">
              <w:rPr>
                <w:rFonts w:asciiTheme="minorBidi" w:hAnsiTheme="minorBidi" w:cstheme="minorBidi"/>
                <w:lang w:val="en-US"/>
              </w:rPr>
              <w:t>503</w:t>
            </w:r>
          </w:p>
        </w:tc>
        <w:tc>
          <w:tcPr>
            <w:tcW w:w="1296" w:type="dxa"/>
            <w:shd w:val="clear" w:color="auto" w:fill="auto"/>
            <w:vAlign w:val="center"/>
          </w:tcPr>
          <w:p w14:paraId="608B5F0A" w14:textId="38D098BF"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520</w:t>
            </w:r>
          </w:p>
        </w:tc>
        <w:tc>
          <w:tcPr>
            <w:tcW w:w="1296" w:type="dxa"/>
            <w:shd w:val="clear" w:color="auto" w:fill="auto"/>
            <w:vAlign w:val="center"/>
          </w:tcPr>
          <w:p w14:paraId="5DC9EE14" w14:textId="3580998D"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17,387</w:t>
            </w:r>
          </w:p>
        </w:tc>
        <w:tc>
          <w:tcPr>
            <w:tcW w:w="1295" w:type="dxa"/>
            <w:shd w:val="clear" w:color="auto" w:fill="auto"/>
            <w:vAlign w:val="center"/>
          </w:tcPr>
          <w:p w14:paraId="26BF613D" w14:textId="1812CFF7"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17</w:t>
            </w:r>
            <w:r w:rsidRPr="0006619B">
              <w:rPr>
                <w:rFonts w:asciiTheme="minorBidi" w:hAnsiTheme="minorBidi" w:cstheme="minorBidi"/>
                <w:lang w:val="en-US"/>
              </w:rPr>
              <w:t>,</w:t>
            </w:r>
            <w:r w:rsidRPr="0006619B">
              <w:rPr>
                <w:rFonts w:asciiTheme="minorBidi" w:hAnsiTheme="minorBidi" w:cstheme="minorBidi"/>
                <w:lang w:val="en-GB"/>
              </w:rPr>
              <w:t>384</w:t>
            </w:r>
          </w:p>
        </w:tc>
      </w:tr>
      <w:tr w:rsidR="00395B61" w:rsidRPr="0006619B" w14:paraId="34B6DAD9" w14:textId="77777777" w:rsidTr="006A0A37">
        <w:tc>
          <w:tcPr>
            <w:tcW w:w="4248" w:type="dxa"/>
            <w:shd w:val="clear" w:color="auto" w:fill="auto"/>
            <w:vAlign w:val="bottom"/>
          </w:tcPr>
          <w:p w14:paraId="4A192D90" w14:textId="77777777" w:rsidR="00395B61" w:rsidRPr="0006619B" w:rsidRDefault="00395B61" w:rsidP="00395B61">
            <w:pPr>
              <w:ind w:left="450"/>
              <w:jc w:val="both"/>
              <w:rPr>
                <w:rFonts w:ascii="Cordia New" w:hAnsi="Cordia New" w:cs="Cordia New"/>
                <w:cs/>
                <w:lang w:val="en-GB"/>
              </w:rPr>
            </w:pPr>
            <w:r w:rsidRPr="0006619B">
              <w:rPr>
                <w:rFonts w:ascii="Cordia New" w:hAnsi="Cordia New" w:cs="Cordia New"/>
                <w:lang w:val="en-GB"/>
              </w:rPr>
              <w:t>Non-cash movement:</w:t>
            </w:r>
          </w:p>
        </w:tc>
        <w:tc>
          <w:tcPr>
            <w:tcW w:w="1296" w:type="dxa"/>
            <w:shd w:val="clear" w:color="auto" w:fill="auto"/>
            <w:vAlign w:val="bottom"/>
          </w:tcPr>
          <w:p w14:paraId="42F5B864" w14:textId="77777777" w:rsidR="00395B61" w:rsidRPr="0006619B" w:rsidRDefault="00395B61" w:rsidP="00395B61">
            <w:pPr>
              <w:ind w:right="-72"/>
              <w:jc w:val="right"/>
              <w:rPr>
                <w:rFonts w:ascii="Cordia New" w:hAnsi="Cordia New" w:cs="Cordia New"/>
                <w:lang w:val="en-US"/>
              </w:rPr>
            </w:pPr>
          </w:p>
        </w:tc>
        <w:tc>
          <w:tcPr>
            <w:tcW w:w="1296" w:type="dxa"/>
            <w:shd w:val="clear" w:color="auto" w:fill="auto"/>
            <w:vAlign w:val="bottom"/>
          </w:tcPr>
          <w:p w14:paraId="67AFAE51" w14:textId="77777777" w:rsidR="00395B61" w:rsidRPr="0006619B" w:rsidRDefault="00395B61" w:rsidP="00395B61">
            <w:pPr>
              <w:ind w:right="-72"/>
              <w:jc w:val="right"/>
              <w:rPr>
                <w:rFonts w:ascii="Cordia New" w:hAnsi="Cordia New" w:cs="Cordia New"/>
                <w:lang w:val="en-US"/>
              </w:rPr>
            </w:pPr>
          </w:p>
        </w:tc>
        <w:tc>
          <w:tcPr>
            <w:tcW w:w="1296" w:type="dxa"/>
            <w:shd w:val="clear" w:color="auto" w:fill="auto"/>
            <w:vAlign w:val="bottom"/>
          </w:tcPr>
          <w:p w14:paraId="59BF3908" w14:textId="77777777" w:rsidR="00395B61" w:rsidRPr="0006619B" w:rsidRDefault="00395B61" w:rsidP="00395B61">
            <w:pPr>
              <w:ind w:right="-72"/>
              <w:jc w:val="right"/>
              <w:rPr>
                <w:rFonts w:ascii="Cordia New" w:hAnsi="Cordia New" w:cs="Cordia New"/>
                <w:lang w:val="en-US"/>
              </w:rPr>
            </w:pPr>
          </w:p>
        </w:tc>
        <w:tc>
          <w:tcPr>
            <w:tcW w:w="1295" w:type="dxa"/>
            <w:shd w:val="clear" w:color="auto" w:fill="auto"/>
            <w:vAlign w:val="bottom"/>
          </w:tcPr>
          <w:p w14:paraId="17FBDF6B" w14:textId="77777777" w:rsidR="00395B61" w:rsidRPr="0006619B" w:rsidRDefault="00395B61" w:rsidP="00395B61">
            <w:pPr>
              <w:ind w:right="-72"/>
              <w:jc w:val="right"/>
              <w:rPr>
                <w:rFonts w:ascii="Cordia New" w:hAnsi="Cordia New" w:cs="Cordia New"/>
                <w:lang w:val="en-US"/>
              </w:rPr>
            </w:pPr>
          </w:p>
        </w:tc>
      </w:tr>
      <w:tr w:rsidR="00395B61" w:rsidRPr="0006619B" w14:paraId="152080A0" w14:textId="77777777" w:rsidTr="007852D7">
        <w:tc>
          <w:tcPr>
            <w:tcW w:w="4248" w:type="dxa"/>
            <w:shd w:val="clear" w:color="auto" w:fill="auto"/>
            <w:vAlign w:val="bottom"/>
          </w:tcPr>
          <w:p w14:paraId="65F67B8A" w14:textId="77777777" w:rsidR="00395B61" w:rsidRPr="0006619B" w:rsidRDefault="00395B61" w:rsidP="00395B61">
            <w:pPr>
              <w:ind w:left="450"/>
              <w:jc w:val="both"/>
              <w:rPr>
                <w:rFonts w:ascii="Cordia New" w:hAnsi="Cordia New" w:cs="Cordia New"/>
                <w:cs/>
                <w:lang w:val="en-US"/>
              </w:rPr>
            </w:pPr>
            <w:r w:rsidRPr="0006619B">
              <w:rPr>
                <w:rFonts w:ascii="Cordia New" w:hAnsi="Cordia New" w:cs="Cordia New"/>
                <w:lang w:val="en-US"/>
              </w:rPr>
              <w:t xml:space="preserve">   Amortisation of deferred finance cost</w:t>
            </w:r>
          </w:p>
        </w:tc>
        <w:tc>
          <w:tcPr>
            <w:tcW w:w="1296" w:type="dxa"/>
            <w:shd w:val="clear" w:color="auto" w:fill="auto"/>
            <w:vAlign w:val="center"/>
          </w:tcPr>
          <w:p w14:paraId="3BEE4CA0" w14:textId="04E5C795" w:rsidR="00395B61" w:rsidRPr="0006619B" w:rsidRDefault="00032117" w:rsidP="00395B61">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shd w:val="clear" w:color="auto" w:fill="auto"/>
            <w:vAlign w:val="center"/>
          </w:tcPr>
          <w:p w14:paraId="3FFE7AC1" w14:textId="1F0DD80D" w:rsidR="00395B61" w:rsidRPr="0006619B" w:rsidRDefault="00032117" w:rsidP="00395B61">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shd w:val="clear" w:color="auto" w:fill="auto"/>
            <w:vAlign w:val="center"/>
          </w:tcPr>
          <w:p w14:paraId="20B815C8" w14:textId="71263978"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3</w:t>
            </w:r>
          </w:p>
        </w:tc>
        <w:tc>
          <w:tcPr>
            <w:tcW w:w="1295" w:type="dxa"/>
            <w:shd w:val="clear" w:color="auto" w:fill="auto"/>
            <w:vAlign w:val="center"/>
          </w:tcPr>
          <w:p w14:paraId="51286110" w14:textId="47B8896E" w:rsidR="00395B61" w:rsidRPr="0006619B" w:rsidRDefault="00032117" w:rsidP="00395B61">
            <w:pPr>
              <w:ind w:right="-72"/>
              <w:jc w:val="right"/>
              <w:rPr>
                <w:rFonts w:ascii="Cordia New" w:hAnsi="Cordia New" w:cs="Cordia New"/>
                <w:lang w:val="en-US"/>
              </w:rPr>
            </w:pPr>
            <w:r w:rsidRPr="0006619B">
              <w:rPr>
                <w:rFonts w:asciiTheme="minorBidi" w:hAnsiTheme="minorBidi" w:cstheme="minorBidi"/>
                <w:lang w:val="en-US"/>
              </w:rPr>
              <w:t>1</w:t>
            </w:r>
          </w:p>
        </w:tc>
      </w:tr>
      <w:tr w:rsidR="00395B61" w:rsidRPr="0006619B" w14:paraId="750D78F3" w14:textId="77777777" w:rsidTr="007852D7">
        <w:tc>
          <w:tcPr>
            <w:tcW w:w="4248" w:type="dxa"/>
            <w:shd w:val="clear" w:color="auto" w:fill="auto"/>
            <w:vAlign w:val="bottom"/>
          </w:tcPr>
          <w:p w14:paraId="1AF33D7D" w14:textId="77777777" w:rsidR="00395B61" w:rsidRPr="0006619B" w:rsidRDefault="00395B61" w:rsidP="00395B61">
            <w:pPr>
              <w:ind w:left="450"/>
              <w:jc w:val="both"/>
              <w:rPr>
                <w:rFonts w:ascii="Cordia New" w:hAnsi="Cordia New" w:cs="Cordia New"/>
                <w:lang w:val="en-US"/>
              </w:rPr>
            </w:pPr>
            <w:r w:rsidRPr="0006619B">
              <w:rPr>
                <w:rFonts w:ascii="Cordia New" w:hAnsi="Cordia New" w:cs="Cordia New"/>
                <w:lang w:val="en-US"/>
              </w:rPr>
              <w:t>Foreign exchange differences</w:t>
            </w:r>
          </w:p>
        </w:tc>
        <w:tc>
          <w:tcPr>
            <w:tcW w:w="1296" w:type="dxa"/>
            <w:shd w:val="clear" w:color="auto" w:fill="auto"/>
            <w:vAlign w:val="center"/>
          </w:tcPr>
          <w:p w14:paraId="008AA334" w14:textId="1377994B"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5</w:t>
            </w:r>
          </w:p>
        </w:tc>
        <w:tc>
          <w:tcPr>
            <w:tcW w:w="1296" w:type="dxa"/>
            <w:shd w:val="clear" w:color="auto" w:fill="auto"/>
            <w:vAlign w:val="center"/>
          </w:tcPr>
          <w:p w14:paraId="61A3BD9B" w14:textId="3E25A70F"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17</w:t>
            </w:r>
            <w:r w:rsidRPr="0006619B">
              <w:rPr>
                <w:rFonts w:asciiTheme="minorBidi" w:hAnsiTheme="minorBidi" w:cstheme="minorBidi" w:hint="cs"/>
                <w:cs/>
                <w:lang w:val="en-US"/>
              </w:rPr>
              <w:t>)</w:t>
            </w:r>
          </w:p>
        </w:tc>
        <w:tc>
          <w:tcPr>
            <w:tcW w:w="1296" w:type="dxa"/>
            <w:shd w:val="clear" w:color="auto" w:fill="auto"/>
            <w:vAlign w:val="center"/>
          </w:tcPr>
          <w:p w14:paraId="61ADDA98" w14:textId="4586B899"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173</w:t>
            </w:r>
          </w:p>
        </w:tc>
        <w:tc>
          <w:tcPr>
            <w:tcW w:w="1295" w:type="dxa"/>
            <w:shd w:val="clear" w:color="auto" w:fill="auto"/>
            <w:vAlign w:val="center"/>
          </w:tcPr>
          <w:p w14:paraId="65A7E51D" w14:textId="1DDCC609"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600</w:t>
            </w:r>
            <w:r w:rsidRPr="0006619B">
              <w:rPr>
                <w:rFonts w:asciiTheme="minorBidi" w:hAnsiTheme="minorBidi" w:cstheme="minorBidi" w:hint="cs"/>
                <w:cs/>
                <w:lang w:val="en-US"/>
              </w:rPr>
              <w:t>)</w:t>
            </w:r>
          </w:p>
        </w:tc>
      </w:tr>
      <w:tr w:rsidR="00395B61" w:rsidRPr="0006619B" w14:paraId="205997D8" w14:textId="77777777" w:rsidTr="006A0A37">
        <w:tc>
          <w:tcPr>
            <w:tcW w:w="4248" w:type="dxa"/>
            <w:shd w:val="clear" w:color="auto" w:fill="auto"/>
            <w:vAlign w:val="bottom"/>
          </w:tcPr>
          <w:p w14:paraId="20E6064E" w14:textId="77777777" w:rsidR="00395B61" w:rsidRPr="0006619B" w:rsidRDefault="00395B61" w:rsidP="00395B61">
            <w:pPr>
              <w:ind w:left="450"/>
              <w:jc w:val="both"/>
              <w:rPr>
                <w:rFonts w:ascii="Cordia New" w:hAnsi="Cordia New" w:cs="Cordia New"/>
                <w:cs/>
                <w:lang w:val="en-US"/>
              </w:rPr>
            </w:pPr>
            <w:r w:rsidRPr="0006619B">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338C93E9" w14:textId="0842CB9E"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tcBorders>
              <w:bottom w:val="single" w:sz="4" w:space="0" w:color="auto"/>
            </w:tcBorders>
            <w:shd w:val="clear" w:color="auto" w:fill="auto"/>
            <w:vAlign w:val="bottom"/>
          </w:tcPr>
          <w:p w14:paraId="3313269D" w14:textId="2135FC1F"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tcBorders>
              <w:bottom w:val="single" w:sz="4" w:space="0" w:color="auto"/>
            </w:tcBorders>
            <w:shd w:val="clear" w:color="auto" w:fill="auto"/>
            <w:vAlign w:val="bottom"/>
          </w:tcPr>
          <w:p w14:paraId="00BD2E21" w14:textId="2F15E2D4"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US"/>
              </w:rPr>
              <w:t>173</w:t>
            </w:r>
            <w:r w:rsidRPr="0006619B">
              <w:rPr>
                <w:rFonts w:asciiTheme="minorBidi" w:hAnsiTheme="minorBidi" w:cstheme="minorBidi" w:hint="cs"/>
                <w:cs/>
                <w:lang w:val="en-US"/>
              </w:rPr>
              <w:t>)</w:t>
            </w:r>
          </w:p>
        </w:tc>
        <w:tc>
          <w:tcPr>
            <w:tcW w:w="1295" w:type="dxa"/>
            <w:tcBorders>
              <w:bottom w:val="single" w:sz="4" w:space="0" w:color="auto"/>
            </w:tcBorders>
            <w:shd w:val="clear" w:color="auto" w:fill="auto"/>
            <w:vAlign w:val="bottom"/>
          </w:tcPr>
          <w:p w14:paraId="749F5A56" w14:textId="55E4220E"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602</w:t>
            </w:r>
          </w:p>
        </w:tc>
      </w:tr>
      <w:tr w:rsidR="00395B61" w:rsidRPr="0006619B" w14:paraId="52BBC7E5" w14:textId="77777777" w:rsidTr="006A0A37">
        <w:tc>
          <w:tcPr>
            <w:tcW w:w="4248" w:type="dxa"/>
            <w:shd w:val="clear" w:color="auto" w:fill="auto"/>
            <w:vAlign w:val="bottom"/>
          </w:tcPr>
          <w:p w14:paraId="28230F90" w14:textId="77777777" w:rsidR="00395B61" w:rsidRPr="0006619B" w:rsidRDefault="00395B61" w:rsidP="00395B61">
            <w:pPr>
              <w:ind w:left="450"/>
              <w:jc w:val="both"/>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6418D5D6" w14:textId="77777777" w:rsidR="00395B61" w:rsidRPr="0006619B" w:rsidRDefault="00395B61" w:rsidP="00395B61">
            <w:pPr>
              <w:ind w:right="-72"/>
              <w:jc w:val="right"/>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27D05A5F" w14:textId="77777777" w:rsidR="00395B61" w:rsidRPr="0006619B" w:rsidRDefault="00395B61" w:rsidP="00395B61">
            <w:pPr>
              <w:ind w:right="-72"/>
              <w:jc w:val="right"/>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7F27AA00" w14:textId="77777777" w:rsidR="00395B61" w:rsidRPr="0006619B" w:rsidRDefault="00395B61" w:rsidP="00395B61">
            <w:pPr>
              <w:ind w:right="-72"/>
              <w:jc w:val="right"/>
              <w:rPr>
                <w:rFonts w:ascii="Cordia New" w:hAnsi="Cordia New" w:cs="Cordia New"/>
                <w:sz w:val="16"/>
                <w:szCs w:val="16"/>
                <w:cs/>
                <w:lang w:val="en-US"/>
              </w:rPr>
            </w:pPr>
          </w:p>
        </w:tc>
        <w:tc>
          <w:tcPr>
            <w:tcW w:w="1295" w:type="dxa"/>
            <w:tcBorders>
              <w:top w:val="single" w:sz="4" w:space="0" w:color="auto"/>
            </w:tcBorders>
            <w:shd w:val="clear" w:color="auto" w:fill="auto"/>
            <w:vAlign w:val="bottom"/>
          </w:tcPr>
          <w:p w14:paraId="2FB1CABF" w14:textId="77777777" w:rsidR="00395B61" w:rsidRPr="0006619B" w:rsidRDefault="00395B61" w:rsidP="00395B61">
            <w:pPr>
              <w:ind w:right="-72"/>
              <w:jc w:val="right"/>
              <w:rPr>
                <w:rFonts w:ascii="Cordia New" w:hAnsi="Cordia New" w:cs="Cordia New"/>
                <w:sz w:val="16"/>
                <w:szCs w:val="16"/>
                <w:cs/>
                <w:lang w:val="en-US"/>
              </w:rPr>
            </w:pPr>
          </w:p>
        </w:tc>
      </w:tr>
      <w:tr w:rsidR="00395B61" w:rsidRPr="0006619B" w14:paraId="7482E90F" w14:textId="77777777" w:rsidTr="007852D7">
        <w:tc>
          <w:tcPr>
            <w:tcW w:w="4248" w:type="dxa"/>
            <w:shd w:val="clear" w:color="auto" w:fill="auto"/>
            <w:vAlign w:val="bottom"/>
          </w:tcPr>
          <w:p w14:paraId="08F0731D" w14:textId="77777777" w:rsidR="00395B61" w:rsidRPr="0006619B" w:rsidRDefault="00395B61" w:rsidP="00395B61">
            <w:pPr>
              <w:ind w:left="450"/>
              <w:jc w:val="both"/>
              <w:rPr>
                <w:rFonts w:ascii="Cordia New" w:hAnsi="Cordia New" w:cs="Cordia New"/>
                <w:cs/>
                <w:lang w:val="en-US"/>
              </w:rPr>
            </w:pPr>
            <w:r w:rsidRPr="0006619B">
              <w:rPr>
                <w:rFonts w:ascii="Cordia New" w:hAnsi="Cordia New" w:cs="Cordia New"/>
              </w:rPr>
              <w:t>Closing</w:t>
            </w:r>
            <w:r w:rsidRPr="0006619B">
              <w:rPr>
                <w:rFonts w:ascii="Cordia New" w:hAnsi="Cordia New" w:cs="Cordia New"/>
                <w:cs/>
              </w:rPr>
              <w:t xml:space="preserve"> </w:t>
            </w:r>
            <w:r w:rsidRPr="0006619B">
              <w:rPr>
                <w:rFonts w:ascii="Cordia New" w:hAnsi="Cordia New" w:cs="Cordia New"/>
              </w:rPr>
              <w:t>net</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tcBorders>
              <w:bottom w:val="single" w:sz="4" w:space="0" w:color="auto"/>
            </w:tcBorders>
            <w:shd w:val="clear" w:color="auto" w:fill="auto"/>
            <w:vAlign w:val="center"/>
          </w:tcPr>
          <w:p w14:paraId="0B7CC7A0" w14:textId="1A0D4D28"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508</w:t>
            </w:r>
          </w:p>
        </w:tc>
        <w:tc>
          <w:tcPr>
            <w:tcW w:w="1296" w:type="dxa"/>
            <w:tcBorders>
              <w:bottom w:val="single" w:sz="4" w:space="0" w:color="auto"/>
            </w:tcBorders>
            <w:shd w:val="clear" w:color="auto" w:fill="auto"/>
            <w:vAlign w:val="center"/>
          </w:tcPr>
          <w:p w14:paraId="4D02FF6B" w14:textId="6FDC056A"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503</w:t>
            </w:r>
          </w:p>
        </w:tc>
        <w:tc>
          <w:tcPr>
            <w:tcW w:w="1296" w:type="dxa"/>
            <w:tcBorders>
              <w:bottom w:val="single" w:sz="4" w:space="0" w:color="auto"/>
            </w:tcBorders>
            <w:shd w:val="clear" w:color="auto" w:fill="auto"/>
            <w:vAlign w:val="center"/>
          </w:tcPr>
          <w:p w14:paraId="070D91DA" w14:textId="66C8A639"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US"/>
              </w:rPr>
              <w:t>17,390</w:t>
            </w:r>
          </w:p>
        </w:tc>
        <w:tc>
          <w:tcPr>
            <w:tcW w:w="1295" w:type="dxa"/>
            <w:tcBorders>
              <w:bottom w:val="single" w:sz="4" w:space="0" w:color="auto"/>
            </w:tcBorders>
            <w:shd w:val="clear" w:color="auto" w:fill="auto"/>
            <w:vAlign w:val="center"/>
          </w:tcPr>
          <w:p w14:paraId="2EA113D7" w14:textId="4F617053" w:rsidR="00395B61" w:rsidRPr="0006619B" w:rsidRDefault="00395B61" w:rsidP="00395B61">
            <w:pPr>
              <w:ind w:right="-72"/>
              <w:jc w:val="right"/>
              <w:rPr>
                <w:rFonts w:ascii="Cordia New" w:hAnsi="Cordia New" w:cs="Cordia New"/>
                <w:lang w:val="en-US"/>
              </w:rPr>
            </w:pPr>
            <w:r w:rsidRPr="0006619B">
              <w:rPr>
                <w:rFonts w:asciiTheme="minorBidi" w:hAnsiTheme="minorBidi" w:cstheme="minorBidi"/>
                <w:lang w:val="en-GB"/>
              </w:rPr>
              <w:t>17</w:t>
            </w:r>
            <w:r w:rsidRPr="0006619B">
              <w:rPr>
                <w:rFonts w:asciiTheme="minorBidi" w:hAnsiTheme="minorBidi" w:cstheme="minorBidi"/>
                <w:lang w:val="en-US"/>
              </w:rPr>
              <w:t>,</w:t>
            </w:r>
            <w:r w:rsidRPr="0006619B">
              <w:rPr>
                <w:rFonts w:asciiTheme="minorBidi" w:hAnsiTheme="minorBidi" w:cstheme="minorBidi"/>
                <w:lang w:val="en-GB"/>
              </w:rPr>
              <w:t>387</w:t>
            </w:r>
          </w:p>
        </w:tc>
      </w:tr>
    </w:tbl>
    <w:p w14:paraId="5D33C900" w14:textId="77777777" w:rsidR="00970669" w:rsidRPr="0006619B" w:rsidRDefault="00970669" w:rsidP="005E077E">
      <w:pPr>
        <w:tabs>
          <w:tab w:val="left" w:pos="1560"/>
        </w:tabs>
        <w:ind w:left="540"/>
        <w:jc w:val="both"/>
        <w:rPr>
          <w:rFonts w:ascii="Cordia New" w:hAnsi="Cordia New" w:cs="Cordia New"/>
          <w:b/>
          <w:bCs/>
          <w:color w:val="C45911"/>
          <w:lang w:val="en-GB" w:eastAsia="en-GB"/>
        </w:rPr>
      </w:pPr>
    </w:p>
    <w:p w14:paraId="26B2FC36" w14:textId="77777777" w:rsidR="00970669" w:rsidRPr="0006619B" w:rsidRDefault="00970669" w:rsidP="005E077E">
      <w:pPr>
        <w:rPr>
          <w:rFonts w:ascii="Cordia New" w:hAnsi="Cordia New" w:cs="Cordia New"/>
          <w:b/>
          <w:bCs/>
          <w:color w:val="C45911"/>
          <w:lang w:val="en-GB" w:eastAsia="en-GB"/>
        </w:rPr>
      </w:pPr>
      <w:r w:rsidRPr="0006619B">
        <w:rPr>
          <w:rFonts w:ascii="Cordia New" w:hAnsi="Cordia New" w:cs="Cordia New"/>
          <w:b/>
          <w:bCs/>
          <w:color w:val="C45911"/>
          <w:lang w:val="en-GB" w:eastAsia="en-GB"/>
        </w:rPr>
        <w:br w:type="page"/>
      </w:r>
    </w:p>
    <w:p w14:paraId="1ECC8F84" w14:textId="77777777" w:rsidR="00200A65" w:rsidRPr="0006619B" w:rsidRDefault="00200A65" w:rsidP="005E077E">
      <w:pPr>
        <w:tabs>
          <w:tab w:val="left" w:pos="1560"/>
        </w:tabs>
        <w:ind w:left="540"/>
        <w:jc w:val="both"/>
        <w:rPr>
          <w:rFonts w:ascii="Cordia New" w:hAnsi="Cordia New" w:cs="Cordia New"/>
          <w:b/>
          <w:bCs/>
          <w:color w:val="C45911"/>
          <w:lang w:val="en-GB" w:eastAsia="en-GB"/>
        </w:rPr>
      </w:pPr>
    </w:p>
    <w:p w14:paraId="3B827D15" w14:textId="73F1D02F" w:rsidR="00970669" w:rsidRPr="0006619B" w:rsidRDefault="00970669" w:rsidP="005E077E">
      <w:pPr>
        <w:tabs>
          <w:tab w:val="left" w:pos="1560"/>
        </w:tabs>
        <w:ind w:left="540"/>
        <w:jc w:val="both"/>
        <w:rPr>
          <w:rFonts w:ascii="Cordia New" w:hAnsi="Cordia New" w:cs="Cordia New"/>
          <w:b/>
          <w:bCs/>
          <w:color w:val="C45911"/>
          <w:lang w:val="en-GB" w:eastAsia="en-GB"/>
        </w:rPr>
      </w:pPr>
      <w:r w:rsidRPr="0006619B">
        <w:rPr>
          <w:rFonts w:ascii="Cordia New" w:hAnsi="Cordia New" w:cs="Cordia New"/>
          <w:b/>
          <w:bCs/>
          <w:color w:val="C45911"/>
          <w:lang w:val="en-GB" w:eastAsia="en-GB"/>
        </w:rPr>
        <w:t>Repurchase</w:t>
      </w:r>
      <w:r w:rsidRPr="0006619B">
        <w:rPr>
          <w:rFonts w:ascii="Cordia New" w:hAnsi="Cordia New" w:cs="Cordia New"/>
          <w:b/>
          <w:bCs/>
          <w:color w:val="C45911"/>
          <w:cs/>
          <w:lang w:val="en-GB" w:eastAsia="en-GB"/>
        </w:rPr>
        <w:t xml:space="preserve"> </w:t>
      </w:r>
      <w:r w:rsidRPr="0006619B">
        <w:rPr>
          <w:rFonts w:ascii="Cordia New" w:hAnsi="Cordia New" w:cs="Cordia New"/>
          <w:b/>
          <w:bCs/>
          <w:color w:val="C45911"/>
          <w:lang w:val="en-US" w:eastAsia="en-GB"/>
        </w:rPr>
        <w:t>and issuance</w:t>
      </w:r>
      <w:r w:rsidRPr="0006619B">
        <w:rPr>
          <w:rFonts w:ascii="Cordia New" w:hAnsi="Cordia New" w:cs="Cordia New"/>
          <w:b/>
          <w:bCs/>
          <w:color w:val="C45911"/>
          <w:lang w:val="en-GB" w:eastAsia="en-GB"/>
        </w:rPr>
        <w:t xml:space="preserve"> of debentures</w:t>
      </w:r>
    </w:p>
    <w:p w14:paraId="180563D3" w14:textId="77777777" w:rsidR="00970669" w:rsidRPr="0006619B" w:rsidRDefault="00970669" w:rsidP="005E077E">
      <w:pPr>
        <w:tabs>
          <w:tab w:val="left" w:pos="1560"/>
        </w:tabs>
        <w:ind w:left="540"/>
        <w:jc w:val="both"/>
        <w:rPr>
          <w:rFonts w:ascii="Cordia New" w:hAnsi="Cordia New" w:cs="Cordia New"/>
          <w:color w:val="C45911"/>
          <w:lang w:val="en-GB" w:eastAsia="en-GB"/>
        </w:rPr>
      </w:pPr>
    </w:p>
    <w:p w14:paraId="21D35D49" w14:textId="56979557" w:rsidR="00970669" w:rsidRPr="0006619B" w:rsidRDefault="00970669" w:rsidP="005E077E">
      <w:pPr>
        <w:tabs>
          <w:tab w:val="left" w:pos="1560"/>
        </w:tabs>
        <w:ind w:left="540"/>
        <w:jc w:val="both"/>
        <w:rPr>
          <w:rFonts w:ascii="Cordia New" w:hAnsi="Cordia New" w:cs="Cordia New"/>
          <w:spacing w:val="-4"/>
          <w:lang w:val="en-GB" w:eastAsia="en-GB"/>
        </w:rPr>
      </w:pPr>
      <w:r w:rsidRPr="0006619B">
        <w:rPr>
          <w:rFonts w:ascii="Cordia New" w:hAnsi="Cordia New" w:cs="Cordia New"/>
          <w:spacing w:val="-4"/>
          <w:lang w:val="en-GB" w:eastAsia="en-GB"/>
        </w:rPr>
        <w:t xml:space="preserve">The details of movements of debentures during the year ended </w:t>
      </w:r>
      <w:r w:rsidR="009C67CF" w:rsidRPr="0006619B">
        <w:rPr>
          <w:rFonts w:ascii="Cordia New" w:hAnsi="Cordia New" w:cs="Cordia New"/>
          <w:spacing w:val="-4"/>
          <w:lang w:val="en-GB" w:eastAsia="en-GB"/>
        </w:rPr>
        <w:t>31</w:t>
      </w:r>
      <w:r w:rsidRPr="0006619B">
        <w:rPr>
          <w:rFonts w:ascii="Cordia New" w:hAnsi="Cordia New" w:cs="Cordia New"/>
          <w:spacing w:val="-4"/>
          <w:lang w:val="en-GB" w:eastAsia="en-GB"/>
        </w:rPr>
        <w:t xml:space="preserve"> December </w:t>
      </w:r>
      <w:r w:rsidR="009C67CF" w:rsidRPr="0006619B">
        <w:rPr>
          <w:rFonts w:ascii="Cordia New" w:hAnsi="Cordia New" w:cs="Cordia New"/>
          <w:spacing w:val="-4"/>
          <w:lang w:val="en-GB" w:eastAsia="en-GB"/>
        </w:rPr>
        <w:t>202</w:t>
      </w:r>
      <w:r w:rsidR="000B4EA8" w:rsidRPr="0006619B">
        <w:rPr>
          <w:rFonts w:ascii="Cordia New" w:hAnsi="Cordia New" w:cs="Cordia New"/>
          <w:spacing w:val="-4"/>
          <w:lang w:val="en-GB" w:eastAsia="en-GB"/>
        </w:rPr>
        <w:t>3</w:t>
      </w:r>
      <w:r w:rsidRPr="0006619B">
        <w:rPr>
          <w:rFonts w:ascii="Cordia New" w:hAnsi="Cordia New" w:cs="Cordia New"/>
          <w:spacing w:val="-4"/>
          <w:lang w:val="en-GB" w:eastAsia="en-GB"/>
        </w:rPr>
        <w:t xml:space="preserve"> are as follows:</w:t>
      </w:r>
    </w:p>
    <w:p w14:paraId="44AE85DF" w14:textId="77777777" w:rsidR="00970669" w:rsidRPr="0006619B" w:rsidRDefault="00970669" w:rsidP="005E077E">
      <w:pPr>
        <w:tabs>
          <w:tab w:val="left" w:pos="1560"/>
        </w:tabs>
        <w:ind w:left="540"/>
        <w:jc w:val="both"/>
        <w:rPr>
          <w:rFonts w:ascii="Cordia New" w:hAnsi="Cordia New" w:cs="Cordia New"/>
          <w:cs/>
          <w:lang w:val="en-GB" w:eastAsia="en-GB"/>
        </w:rPr>
      </w:pPr>
    </w:p>
    <w:p w14:paraId="4388A438" w14:textId="48698CC1" w:rsidR="000B4EA8" w:rsidRPr="0006619B" w:rsidRDefault="000B4EA8" w:rsidP="000B4EA8">
      <w:pPr>
        <w:tabs>
          <w:tab w:val="left" w:pos="1560"/>
        </w:tabs>
        <w:ind w:left="540"/>
        <w:jc w:val="both"/>
        <w:rPr>
          <w:rFonts w:ascii="Cordia New" w:hAnsi="Cordia New" w:cs="Cordia New"/>
          <w:lang w:val="en-GB"/>
        </w:rPr>
      </w:pPr>
      <w:r w:rsidRPr="0006619B">
        <w:rPr>
          <w:rFonts w:ascii="Cordia New" w:hAnsi="Cordia New" w:cs="Cordia New"/>
          <w:lang w:val="en-GB"/>
        </w:rPr>
        <w:t xml:space="preserve">On 10 May 2023, PTTEP Treasury Center Company Limited (PTTEP TC), a subsidiary of the </w:t>
      </w:r>
      <w:r w:rsidR="00714328" w:rsidRPr="0006619B">
        <w:rPr>
          <w:rFonts w:ascii="Cordia New" w:hAnsi="Cordia New" w:cs="Cordia New"/>
          <w:lang w:val="en-GB"/>
        </w:rPr>
        <w:t>C</w:t>
      </w:r>
      <w:r w:rsidRPr="0006619B">
        <w:rPr>
          <w:rFonts w:ascii="Cordia New" w:hAnsi="Cordia New" w:cs="Cordia New"/>
          <w:lang w:val="en-GB"/>
        </w:rPr>
        <w:t>ompany, has completed the issuance of senior guaranteed debentures with a bondholders’ representative, for a total of Baht 1,500 million (US Dollar 44.55 million), 3-year tranche, carrying the fixed coupon rates of 2.51% per annum. The debentures is fully guaranteed by the Company.</w:t>
      </w:r>
    </w:p>
    <w:p w14:paraId="5BCC6D36" w14:textId="77777777" w:rsidR="000B4EA8" w:rsidRPr="0006619B" w:rsidRDefault="000B4EA8" w:rsidP="000B4EA8">
      <w:pPr>
        <w:tabs>
          <w:tab w:val="left" w:pos="1560"/>
        </w:tabs>
        <w:ind w:left="540"/>
        <w:jc w:val="both"/>
        <w:rPr>
          <w:rFonts w:ascii="Cordia New" w:hAnsi="Cordia New" w:cs="Cordia New"/>
          <w:lang w:val="en-GB"/>
        </w:rPr>
      </w:pPr>
    </w:p>
    <w:p w14:paraId="4C86983E" w14:textId="76B50E64" w:rsidR="000B4EA8" w:rsidRPr="0006619B" w:rsidRDefault="000B4EA8" w:rsidP="000B4EA8">
      <w:pPr>
        <w:tabs>
          <w:tab w:val="left" w:pos="1560"/>
        </w:tabs>
        <w:ind w:left="540"/>
        <w:jc w:val="both"/>
        <w:rPr>
          <w:rFonts w:ascii="Cordia New" w:hAnsi="Cordia New" w:cs="Cordia New"/>
          <w:lang w:val="en-GB"/>
        </w:rPr>
      </w:pPr>
      <w:r w:rsidRPr="0006619B">
        <w:rPr>
          <w:rFonts w:ascii="Cordia New" w:hAnsi="Cordia New" w:cs="Cordia New"/>
          <w:lang w:val="en-GB"/>
        </w:rPr>
        <w:t>On 14 June 2023, PTTEP Canada International Finance Limited (PTTEP CIF) repurchased the unsubordinated and unsecured debentures</w:t>
      </w:r>
      <w:r w:rsidR="0071284C" w:rsidRPr="0006619B">
        <w:rPr>
          <w:rFonts w:ascii="Cordia New" w:hAnsi="Cordia New" w:cs="Cordia New"/>
          <w:lang w:val="en-GB"/>
        </w:rPr>
        <w:t>, which will be</w:t>
      </w:r>
      <w:r w:rsidRPr="0006619B">
        <w:rPr>
          <w:rFonts w:ascii="Cordia New" w:hAnsi="Cordia New" w:cs="Cordia New"/>
          <w:lang w:val="en-GB"/>
        </w:rPr>
        <w:t xml:space="preserve"> due in 2042</w:t>
      </w:r>
      <w:r w:rsidR="0071284C" w:rsidRPr="0006619B">
        <w:rPr>
          <w:rFonts w:ascii="Cordia New" w:hAnsi="Cordia New" w:cs="Cordia New"/>
          <w:lang w:val="en-GB"/>
        </w:rPr>
        <w:t>,</w:t>
      </w:r>
      <w:r w:rsidRPr="0006619B">
        <w:rPr>
          <w:rFonts w:ascii="Cordia New" w:hAnsi="Cordia New" w:cs="Cordia New"/>
          <w:lang w:val="en-GB"/>
        </w:rPr>
        <w:t xml:space="preserve"> amounting to US Dollar 31.89 million (Baht 1,10</w:t>
      </w:r>
      <w:r w:rsidR="00265DD8" w:rsidRPr="0006619B">
        <w:rPr>
          <w:rFonts w:ascii="Cordia New" w:hAnsi="Cordia New" w:cs="Cordia New"/>
          <w:lang w:val="en-GB"/>
        </w:rPr>
        <w:t>9</w:t>
      </w:r>
      <w:r w:rsidRPr="0006619B">
        <w:rPr>
          <w:rFonts w:ascii="Cordia New" w:hAnsi="Cordia New" w:cs="Cordia New"/>
          <w:lang w:val="en-GB"/>
        </w:rPr>
        <w:t>.</w:t>
      </w:r>
      <w:r w:rsidR="00265DD8" w:rsidRPr="0006619B">
        <w:rPr>
          <w:rFonts w:ascii="Cordia New" w:hAnsi="Cordia New" w:cs="Cordia New"/>
          <w:lang w:val="en-GB"/>
        </w:rPr>
        <w:t>19</w:t>
      </w:r>
      <w:r w:rsidRPr="0006619B">
        <w:rPr>
          <w:rFonts w:ascii="Cordia New" w:hAnsi="Cordia New" w:cs="Cordia New"/>
          <w:lang w:val="en-GB"/>
        </w:rPr>
        <w:t xml:space="preserve"> million) from </w:t>
      </w:r>
      <w:r w:rsidR="00F03CA1" w:rsidRPr="0006619B">
        <w:rPr>
          <w:rFonts w:ascii="Cordia New" w:hAnsi="Cordia New" w:cs="Cordia New"/>
          <w:lang w:val="en-GB"/>
        </w:rPr>
        <w:t xml:space="preserve">the </w:t>
      </w:r>
      <w:r w:rsidRPr="0006619B">
        <w:rPr>
          <w:rFonts w:ascii="Cordia New" w:hAnsi="Cordia New" w:cs="Cordia New"/>
          <w:lang w:val="en-GB"/>
        </w:rPr>
        <w:t>debentures of US Dollar 490 million (Baht 1</w:t>
      </w:r>
      <w:r w:rsidR="00265DD8" w:rsidRPr="0006619B">
        <w:rPr>
          <w:rFonts w:ascii="Cordia New" w:hAnsi="Cordia New" w:cs="Cordia New"/>
          <w:lang w:val="en-GB"/>
        </w:rPr>
        <w:t>7,040.93</w:t>
      </w:r>
      <w:r w:rsidRPr="0006619B">
        <w:rPr>
          <w:rFonts w:ascii="Cordia New" w:hAnsi="Cordia New" w:cs="Cordia New"/>
          <w:lang w:val="en-GB"/>
        </w:rPr>
        <w:t xml:space="preserve"> million) at market price. On 15 June 2023, PTTEP CIF subsequently transferred the remaining debentures of US Dollar 458.11 million (Baht 15,</w:t>
      </w:r>
      <w:r w:rsidR="00265DD8" w:rsidRPr="0006619B">
        <w:rPr>
          <w:rFonts w:ascii="Cordia New" w:hAnsi="Cordia New" w:cs="Cordia New"/>
          <w:lang w:val="en-GB"/>
        </w:rPr>
        <w:t>931.74</w:t>
      </w:r>
      <w:r w:rsidRPr="0006619B">
        <w:rPr>
          <w:rFonts w:ascii="Cordia New" w:hAnsi="Cordia New" w:cs="Cordia New"/>
          <w:lang w:val="en-GB"/>
        </w:rPr>
        <w:t xml:space="preserve"> million) to PTTEP TC</w:t>
      </w:r>
      <w:r w:rsidR="00F03CA1" w:rsidRPr="0006619B">
        <w:rPr>
          <w:rFonts w:ascii="Cordia New" w:hAnsi="Cordia New" w:cs="Cordia New"/>
          <w:lang w:val="en-GB"/>
        </w:rPr>
        <w:t>.</w:t>
      </w:r>
      <w:r w:rsidRPr="0006619B">
        <w:rPr>
          <w:rFonts w:ascii="Cordia New" w:hAnsi="Cordia New" w:cs="Cordia New"/>
          <w:lang w:val="en-GB"/>
        </w:rPr>
        <w:t xml:space="preserve"> </w:t>
      </w:r>
      <w:r w:rsidR="00F03CA1" w:rsidRPr="0006619B">
        <w:rPr>
          <w:rFonts w:ascii="Cordia New" w:hAnsi="Cordia New" w:cs="Cordia New"/>
          <w:lang w:val="en-GB"/>
        </w:rPr>
        <w:t>T</w:t>
      </w:r>
      <w:r w:rsidRPr="0006619B">
        <w:rPr>
          <w:rFonts w:ascii="Cordia New" w:hAnsi="Cordia New" w:cs="Cordia New"/>
          <w:lang w:val="en-GB"/>
        </w:rPr>
        <w:t xml:space="preserve">he rights and conditions of </w:t>
      </w:r>
      <w:r w:rsidR="00F03CA1" w:rsidRPr="0006619B">
        <w:rPr>
          <w:rFonts w:ascii="Cordia New" w:hAnsi="Cordia New" w:cs="Cordia New"/>
          <w:lang w:val="en-GB"/>
        </w:rPr>
        <w:t>these</w:t>
      </w:r>
      <w:r w:rsidRPr="0006619B">
        <w:rPr>
          <w:rFonts w:ascii="Cordia New" w:hAnsi="Cordia New" w:cs="Cordia New"/>
          <w:lang w:val="en-GB"/>
        </w:rPr>
        <w:t xml:space="preserve"> debentures remain unchanged.</w:t>
      </w:r>
    </w:p>
    <w:p w14:paraId="628B6461" w14:textId="77777777" w:rsidR="000B4EA8" w:rsidRPr="0006619B" w:rsidRDefault="000B4EA8" w:rsidP="000B4EA8">
      <w:pPr>
        <w:tabs>
          <w:tab w:val="left" w:pos="1560"/>
        </w:tabs>
        <w:ind w:left="540"/>
        <w:jc w:val="both"/>
        <w:rPr>
          <w:rFonts w:ascii="Cordia New" w:hAnsi="Cordia New" w:cs="Cordia New"/>
          <w:lang w:val="en-GB"/>
        </w:rPr>
      </w:pPr>
    </w:p>
    <w:p w14:paraId="262EA2A8" w14:textId="392EC5A9" w:rsidR="00D4264E" w:rsidRPr="0006619B" w:rsidRDefault="000B4EA8" w:rsidP="005E077E">
      <w:pPr>
        <w:pStyle w:val="BodyText2"/>
        <w:tabs>
          <w:tab w:val="left" w:pos="900"/>
        </w:tabs>
        <w:spacing w:after="0"/>
        <w:ind w:left="540"/>
        <w:rPr>
          <w:rFonts w:ascii="Cordia New" w:hAnsi="Cordia New" w:cs="Cordia New"/>
          <w:b/>
          <w:bCs/>
          <w:color w:val="C45911"/>
          <w:spacing w:val="4"/>
          <w:sz w:val="28"/>
          <w:szCs w:val="28"/>
          <w:lang w:val="en-GB"/>
        </w:rPr>
      </w:pPr>
      <w:r w:rsidRPr="0006619B">
        <w:rPr>
          <w:rFonts w:ascii="Cordia New" w:hAnsi="Cordia New" w:cs="Cordia New"/>
          <w:sz w:val="28"/>
          <w:szCs w:val="28"/>
          <w:lang w:val="en-GB"/>
        </w:rPr>
        <w:t>On 14 June 2023, PTTEP TC repurchased the unsubordinated and unsecured debentures</w:t>
      </w:r>
      <w:r w:rsidR="0071284C" w:rsidRPr="0006619B">
        <w:rPr>
          <w:rFonts w:ascii="Cordia New" w:hAnsi="Cordia New" w:cs="Cordia New"/>
          <w:sz w:val="28"/>
          <w:szCs w:val="28"/>
          <w:lang w:val="en-GB"/>
        </w:rPr>
        <w:t>, which will be</w:t>
      </w:r>
      <w:r w:rsidRPr="0006619B">
        <w:rPr>
          <w:rFonts w:ascii="Cordia New" w:hAnsi="Cordia New" w:cs="Cordia New"/>
          <w:sz w:val="28"/>
          <w:szCs w:val="28"/>
          <w:lang w:val="en-GB"/>
        </w:rPr>
        <w:t xml:space="preserve"> due in 2059</w:t>
      </w:r>
      <w:r w:rsidR="0071284C" w:rsidRPr="0006619B">
        <w:rPr>
          <w:rFonts w:ascii="Cordia New" w:hAnsi="Cordia New" w:cs="Cordia New"/>
          <w:sz w:val="28"/>
          <w:szCs w:val="28"/>
          <w:lang w:val="en-GB"/>
        </w:rPr>
        <w:t>,</w:t>
      </w:r>
      <w:r w:rsidRPr="0006619B">
        <w:rPr>
          <w:rFonts w:ascii="Cordia New" w:hAnsi="Cordia New" w:cs="Cordia New"/>
          <w:sz w:val="28"/>
          <w:szCs w:val="28"/>
          <w:lang w:val="en-GB"/>
        </w:rPr>
        <w:t xml:space="preserve"> amounting to US Dollar 50 million (Baht 1,7</w:t>
      </w:r>
      <w:r w:rsidR="00265DD8" w:rsidRPr="0006619B">
        <w:rPr>
          <w:rFonts w:ascii="Cordia New" w:hAnsi="Cordia New" w:cs="Cordia New"/>
          <w:sz w:val="28"/>
          <w:szCs w:val="28"/>
          <w:lang w:val="en-GB"/>
        </w:rPr>
        <w:t>38</w:t>
      </w:r>
      <w:r w:rsidRPr="0006619B">
        <w:rPr>
          <w:rFonts w:ascii="Cordia New" w:hAnsi="Cordia New" w:cs="Cordia New"/>
          <w:sz w:val="28"/>
          <w:szCs w:val="28"/>
          <w:lang w:val="en-GB"/>
        </w:rPr>
        <w:t>.</w:t>
      </w:r>
      <w:r w:rsidR="00265DD8" w:rsidRPr="0006619B">
        <w:rPr>
          <w:rFonts w:ascii="Cordia New" w:hAnsi="Cordia New" w:cs="Cordia New"/>
          <w:sz w:val="28"/>
          <w:szCs w:val="28"/>
          <w:lang w:val="en-GB"/>
        </w:rPr>
        <w:t>87</w:t>
      </w:r>
      <w:r w:rsidRPr="0006619B">
        <w:rPr>
          <w:rFonts w:ascii="Cordia New" w:hAnsi="Cordia New" w:cs="Cordia New"/>
          <w:sz w:val="28"/>
          <w:szCs w:val="28"/>
          <w:lang w:val="en-GB"/>
        </w:rPr>
        <w:t xml:space="preserve"> million) from US Dollar 650 million (Baht 22,</w:t>
      </w:r>
      <w:r w:rsidR="00265DD8" w:rsidRPr="0006619B">
        <w:rPr>
          <w:rFonts w:ascii="Cordia New" w:hAnsi="Cordia New" w:cs="Cordia New"/>
          <w:sz w:val="28"/>
          <w:szCs w:val="28"/>
          <w:lang w:val="en-GB"/>
        </w:rPr>
        <w:t>605</w:t>
      </w:r>
      <w:r w:rsidRPr="0006619B">
        <w:rPr>
          <w:rFonts w:ascii="Cordia New" w:hAnsi="Cordia New" w:cs="Cordia New"/>
          <w:sz w:val="28"/>
          <w:szCs w:val="28"/>
          <w:lang w:val="en-GB"/>
        </w:rPr>
        <w:t>.3</w:t>
      </w:r>
      <w:r w:rsidR="00265DD8" w:rsidRPr="0006619B">
        <w:rPr>
          <w:rFonts w:ascii="Cordia New" w:hAnsi="Cordia New" w:cs="Cordia New"/>
          <w:sz w:val="28"/>
          <w:szCs w:val="28"/>
          <w:lang w:val="en-GB"/>
        </w:rPr>
        <w:t>1</w:t>
      </w:r>
      <w:r w:rsidRPr="0006619B">
        <w:rPr>
          <w:rFonts w:ascii="Cordia New" w:hAnsi="Cordia New" w:cs="Cordia New"/>
          <w:sz w:val="28"/>
          <w:szCs w:val="28"/>
          <w:lang w:val="en-GB"/>
        </w:rPr>
        <w:t xml:space="preserve"> million) at market price. The remaining debentures is amounting to US Dollar 600 million (Baht 20,</w:t>
      </w:r>
      <w:r w:rsidR="00265DD8" w:rsidRPr="0006619B">
        <w:rPr>
          <w:rFonts w:ascii="Cordia New" w:hAnsi="Cordia New" w:cs="Cordia New"/>
          <w:sz w:val="28"/>
          <w:szCs w:val="28"/>
          <w:lang w:val="en-GB"/>
        </w:rPr>
        <w:t>866</w:t>
      </w:r>
      <w:r w:rsidRPr="0006619B">
        <w:rPr>
          <w:rFonts w:ascii="Cordia New" w:hAnsi="Cordia New" w:cs="Cordia New"/>
          <w:sz w:val="28"/>
          <w:szCs w:val="28"/>
          <w:lang w:val="en-GB"/>
        </w:rPr>
        <w:t>.</w:t>
      </w:r>
      <w:r w:rsidR="00265DD8" w:rsidRPr="0006619B">
        <w:rPr>
          <w:rFonts w:ascii="Cordia New" w:hAnsi="Cordia New" w:cs="Cordia New"/>
          <w:sz w:val="28"/>
          <w:szCs w:val="28"/>
          <w:lang w:val="en-GB"/>
        </w:rPr>
        <w:t>44</w:t>
      </w:r>
      <w:r w:rsidRPr="0006619B">
        <w:rPr>
          <w:rFonts w:ascii="Cordia New" w:hAnsi="Cordia New" w:cs="Cordia New"/>
          <w:sz w:val="28"/>
          <w:szCs w:val="28"/>
          <w:lang w:val="en-GB"/>
        </w:rPr>
        <w:t xml:space="preserve"> million).</w:t>
      </w:r>
    </w:p>
    <w:p w14:paraId="7EA5B587" w14:textId="77777777" w:rsidR="00970669" w:rsidRPr="0006619B" w:rsidRDefault="00970669" w:rsidP="005E077E">
      <w:pPr>
        <w:tabs>
          <w:tab w:val="left" w:pos="1560"/>
        </w:tabs>
        <w:ind w:left="360"/>
        <w:jc w:val="both"/>
        <w:rPr>
          <w:rFonts w:ascii="Cordia New" w:hAnsi="Cordia New" w:cs="Cordia New"/>
          <w:lang w:val="en-GB" w:eastAsia="en-GB"/>
        </w:rPr>
      </w:pPr>
    </w:p>
    <w:p w14:paraId="667A1C77" w14:textId="2F8439AF" w:rsidR="0021631E" w:rsidRPr="0006619B" w:rsidRDefault="0021631E" w:rsidP="005E077E">
      <w:pPr>
        <w:tabs>
          <w:tab w:val="left" w:pos="1560"/>
        </w:tabs>
        <w:ind w:left="360"/>
        <w:jc w:val="both"/>
        <w:rPr>
          <w:rFonts w:ascii="Cordia New" w:hAnsi="Cordia New" w:cs="Cordia New"/>
          <w:lang w:val="en-GB" w:eastAsia="en-GB"/>
        </w:rPr>
        <w:sectPr w:rsidR="0021631E" w:rsidRPr="0006619B" w:rsidSect="00036A95">
          <w:pgSz w:w="11907" w:h="16834" w:code="9"/>
          <w:pgMar w:top="1440" w:right="720" w:bottom="720" w:left="1729" w:header="706" w:footer="706" w:gutter="0"/>
          <w:cols w:space="720"/>
          <w:docGrid w:linePitch="381"/>
        </w:sectPr>
      </w:pPr>
    </w:p>
    <w:p w14:paraId="2065DDDB" w14:textId="77777777" w:rsidR="00922721" w:rsidRPr="0006619B" w:rsidRDefault="00922721" w:rsidP="00E019E9">
      <w:pPr>
        <w:pStyle w:val="BodyText2"/>
        <w:spacing w:after="0"/>
        <w:ind w:left="540" w:hanging="540"/>
        <w:rPr>
          <w:rFonts w:ascii="Cordia New" w:hAnsi="Cordia New" w:cs="Cordia New"/>
          <w:b/>
          <w:bCs/>
          <w:color w:val="C45911"/>
          <w:spacing w:val="4"/>
          <w:lang w:val="en-GB"/>
        </w:rPr>
      </w:pPr>
    </w:p>
    <w:p w14:paraId="3182FC10" w14:textId="031DC24B" w:rsidR="00970669" w:rsidRPr="0006619B" w:rsidRDefault="000E23F8" w:rsidP="005E077E">
      <w:pPr>
        <w:ind w:left="540" w:hanging="540"/>
        <w:jc w:val="both"/>
        <w:rPr>
          <w:rFonts w:ascii="Cordia New" w:hAnsi="Cordia New" w:cs="Cordia New"/>
          <w:b/>
          <w:bCs/>
          <w:color w:val="C45911"/>
          <w:spacing w:val="4"/>
          <w:lang w:val="en-GB"/>
        </w:rPr>
      </w:pPr>
      <w:r w:rsidRPr="0006619B">
        <w:rPr>
          <w:rFonts w:ascii="Cordia New" w:hAnsi="Cordia New" w:cs="Cordia New"/>
          <w:b/>
          <w:bCs/>
          <w:color w:val="C45911"/>
          <w:spacing w:val="4"/>
          <w:lang w:val="en-GB"/>
        </w:rPr>
        <w:t>b</w:t>
      </w:r>
      <w:r w:rsidR="00970669" w:rsidRPr="0006619B">
        <w:rPr>
          <w:rFonts w:ascii="Cordia New" w:hAnsi="Cordia New" w:cs="Cordia New"/>
          <w:b/>
          <w:bCs/>
          <w:color w:val="C45911"/>
          <w:spacing w:val="4"/>
          <w:lang w:val="en-GB"/>
        </w:rPr>
        <w:t>)</w:t>
      </w:r>
      <w:r w:rsidR="00970669" w:rsidRPr="0006619B">
        <w:rPr>
          <w:rFonts w:ascii="Cordia New" w:hAnsi="Cordia New" w:cs="Cordia New"/>
          <w:b/>
          <w:bCs/>
          <w:color w:val="C45911"/>
          <w:spacing w:val="4"/>
          <w:lang w:val="en-GB"/>
        </w:rPr>
        <w:tab/>
        <w:t xml:space="preserve">Lease liabilities </w:t>
      </w:r>
    </w:p>
    <w:p w14:paraId="090CAE5C" w14:textId="77777777" w:rsidR="00970669" w:rsidRPr="0006619B" w:rsidRDefault="00970669" w:rsidP="005E077E">
      <w:pPr>
        <w:ind w:left="540"/>
        <w:jc w:val="both"/>
        <w:rPr>
          <w:rFonts w:ascii="Cordia New" w:hAnsi="Cordia New" w:cs="Cordia New"/>
          <w:b/>
          <w:bCs/>
          <w:color w:val="C45911"/>
          <w:spacing w:val="4"/>
          <w:sz w:val="24"/>
          <w:szCs w:val="24"/>
          <w:lang w:val="en-GB"/>
        </w:rPr>
      </w:pPr>
    </w:p>
    <w:p w14:paraId="4689A9E8" w14:textId="6885BBE9" w:rsidR="00970669" w:rsidRPr="0006619B" w:rsidRDefault="00970669" w:rsidP="005E077E">
      <w:pPr>
        <w:tabs>
          <w:tab w:val="left" w:pos="1560"/>
        </w:tabs>
        <w:ind w:left="540"/>
        <w:jc w:val="both"/>
        <w:rPr>
          <w:rFonts w:ascii="Cordia New" w:hAnsi="Cordia New" w:cs="Cordia New"/>
          <w:lang w:val="en-GB" w:eastAsia="en-GB"/>
        </w:rPr>
      </w:pPr>
      <w:r w:rsidRPr="0006619B">
        <w:rPr>
          <w:rFonts w:ascii="Cordia New" w:hAnsi="Cordia New" w:cs="Cordia New"/>
          <w:lang w:val="en-GB" w:eastAsia="en-GB"/>
        </w:rPr>
        <w:t>The movements of</w:t>
      </w:r>
      <w:r w:rsidRPr="0006619B">
        <w:rPr>
          <w:rFonts w:ascii="Cordia New" w:hAnsi="Cordia New" w:cs="Cordia New"/>
          <w:lang w:val="en-GB"/>
        </w:rPr>
        <w:t xml:space="preserve"> </w:t>
      </w:r>
      <w:r w:rsidRPr="0006619B">
        <w:rPr>
          <w:rFonts w:ascii="Cordia New" w:hAnsi="Cordia New" w:cs="Cordia New"/>
          <w:lang w:val="en-GB" w:eastAsia="en-GB"/>
        </w:rPr>
        <w:t>lease liabilities for the year</w:t>
      </w:r>
      <w:r w:rsidR="00267855" w:rsidRPr="0006619B">
        <w:rPr>
          <w:rFonts w:ascii="Cordia New" w:hAnsi="Cordia New" w:cs="Cordia New"/>
          <w:lang w:val="en-GB" w:eastAsia="en-GB"/>
        </w:rPr>
        <w:t>s</w:t>
      </w:r>
      <w:r w:rsidRPr="0006619B">
        <w:rPr>
          <w:rFonts w:ascii="Cordia New" w:hAnsi="Cordia New" w:cs="Cordia New"/>
          <w:lang w:val="en-GB" w:eastAsia="en-GB"/>
        </w:rPr>
        <w:t xml:space="preserve"> ended </w:t>
      </w:r>
      <w:r w:rsidR="009C67CF" w:rsidRPr="0006619B">
        <w:rPr>
          <w:rFonts w:ascii="Cordia New" w:hAnsi="Cordia New" w:cs="Cordia New"/>
          <w:lang w:val="en-GB" w:eastAsia="en-GB"/>
        </w:rPr>
        <w:t>31</w:t>
      </w:r>
      <w:r w:rsidRPr="0006619B">
        <w:rPr>
          <w:rFonts w:ascii="Cordia New" w:hAnsi="Cordia New" w:cs="Cordia New"/>
          <w:cs/>
          <w:lang w:val="en-GB" w:eastAsia="en-GB"/>
        </w:rPr>
        <w:t xml:space="preserve"> </w:t>
      </w:r>
      <w:r w:rsidRPr="0006619B">
        <w:rPr>
          <w:rFonts w:ascii="Cordia New" w:hAnsi="Cordia New" w:cs="Cordia New"/>
          <w:lang w:val="en-GB" w:eastAsia="en-GB"/>
        </w:rPr>
        <w:t>December are as follows:</w:t>
      </w:r>
    </w:p>
    <w:p w14:paraId="3DC1BDCC" w14:textId="77777777" w:rsidR="00C65640" w:rsidRPr="0006619B" w:rsidRDefault="00C65640" w:rsidP="005E077E">
      <w:pPr>
        <w:tabs>
          <w:tab w:val="left" w:pos="1560"/>
        </w:tabs>
        <w:ind w:left="540"/>
        <w:jc w:val="both"/>
        <w:rPr>
          <w:rFonts w:ascii="Cordia New" w:hAnsi="Cordia New" w:cs="Cordia New"/>
          <w:sz w:val="24"/>
          <w:szCs w:val="24"/>
          <w:lang w:val="en-GB" w:eastAsia="en-GB"/>
        </w:rPr>
      </w:pPr>
    </w:p>
    <w:tbl>
      <w:tblPr>
        <w:tblW w:w="9460" w:type="dxa"/>
        <w:tblLayout w:type="fixed"/>
        <w:tblCellMar>
          <w:left w:w="85" w:type="dxa"/>
          <w:right w:w="85" w:type="dxa"/>
        </w:tblCellMar>
        <w:tblLook w:val="0000" w:firstRow="0" w:lastRow="0" w:firstColumn="0" w:lastColumn="0" w:noHBand="0" w:noVBand="0"/>
      </w:tblPr>
      <w:tblGrid>
        <w:gridCol w:w="4277"/>
        <w:gridCol w:w="1296"/>
        <w:gridCol w:w="1296"/>
        <w:gridCol w:w="1296"/>
        <w:gridCol w:w="1295"/>
      </w:tblGrid>
      <w:tr w:rsidR="00970669" w:rsidRPr="0006619B" w14:paraId="6214F231" w14:textId="77777777" w:rsidTr="006A0A37">
        <w:tc>
          <w:tcPr>
            <w:tcW w:w="4277" w:type="dxa"/>
            <w:shd w:val="clear" w:color="auto" w:fill="auto"/>
            <w:vAlign w:val="center"/>
          </w:tcPr>
          <w:p w14:paraId="279E2E95" w14:textId="77777777" w:rsidR="00970669" w:rsidRPr="0006619B" w:rsidRDefault="00970669" w:rsidP="005E077E">
            <w:pPr>
              <w:ind w:left="450"/>
              <w:jc w:val="right"/>
              <w:rPr>
                <w:rFonts w:ascii="Cordia New" w:hAnsi="Cordia New" w:cs="Cordia New"/>
                <w:b/>
                <w:bCs/>
                <w:cs/>
              </w:rPr>
            </w:pPr>
          </w:p>
        </w:tc>
        <w:tc>
          <w:tcPr>
            <w:tcW w:w="5183" w:type="dxa"/>
            <w:gridSpan w:val="4"/>
            <w:tcBorders>
              <w:top w:val="single" w:sz="4" w:space="0" w:color="auto"/>
              <w:bottom w:val="single" w:sz="4" w:space="0" w:color="auto"/>
            </w:tcBorders>
            <w:shd w:val="clear" w:color="auto" w:fill="auto"/>
            <w:vAlign w:val="center"/>
          </w:tcPr>
          <w:p w14:paraId="7A6DD1C2" w14:textId="77777777" w:rsidR="00970669" w:rsidRPr="0006619B" w:rsidRDefault="00970669" w:rsidP="005E077E">
            <w:pPr>
              <w:jc w:val="right"/>
              <w:rPr>
                <w:rFonts w:ascii="Cordia New" w:hAnsi="Cordia New" w:cs="Cordia New"/>
                <w:b/>
                <w:bCs/>
                <w:cs/>
              </w:rPr>
            </w:pPr>
            <w:r w:rsidRPr="0006619B">
              <w:rPr>
                <w:rFonts w:ascii="Cordia New" w:hAnsi="Cordia New" w:cs="Cordia New"/>
                <w:b/>
                <w:bCs/>
              </w:rPr>
              <w:t xml:space="preserve">Consolidated financial </w:t>
            </w:r>
            <w:r w:rsidRPr="0006619B">
              <w:rPr>
                <w:rFonts w:ascii="Cordia New" w:hAnsi="Cordia New" w:cs="Cordia New"/>
                <w:b/>
                <w:bCs/>
                <w:spacing w:val="-4"/>
              </w:rPr>
              <w:t>statements</w:t>
            </w:r>
          </w:p>
        </w:tc>
      </w:tr>
      <w:tr w:rsidR="00970669" w:rsidRPr="0006619B" w14:paraId="1D4CEF9D" w14:textId="77777777" w:rsidTr="006A0A37">
        <w:tc>
          <w:tcPr>
            <w:tcW w:w="4277" w:type="dxa"/>
            <w:shd w:val="clear" w:color="auto" w:fill="auto"/>
            <w:vAlign w:val="center"/>
          </w:tcPr>
          <w:p w14:paraId="589C1F3C" w14:textId="77777777" w:rsidR="00970669" w:rsidRPr="0006619B" w:rsidRDefault="00970669" w:rsidP="005E077E">
            <w:pPr>
              <w:ind w:left="450"/>
              <w:jc w:val="right"/>
              <w:rPr>
                <w:rFonts w:ascii="Cordia New" w:hAnsi="Cordia New" w:cs="Cordia New"/>
                <w:b/>
                <w:bCs/>
                <w:cs/>
              </w:rPr>
            </w:pPr>
          </w:p>
        </w:tc>
        <w:tc>
          <w:tcPr>
            <w:tcW w:w="2592" w:type="dxa"/>
            <w:gridSpan w:val="2"/>
            <w:tcBorders>
              <w:bottom w:val="single" w:sz="4" w:space="0" w:color="auto"/>
            </w:tcBorders>
            <w:shd w:val="clear" w:color="auto" w:fill="auto"/>
            <w:vAlign w:val="center"/>
          </w:tcPr>
          <w:p w14:paraId="78672E0A"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591" w:type="dxa"/>
            <w:gridSpan w:val="2"/>
            <w:tcBorders>
              <w:bottom w:val="single" w:sz="4" w:space="0" w:color="auto"/>
            </w:tcBorders>
            <w:shd w:val="clear" w:color="auto" w:fill="auto"/>
            <w:vAlign w:val="center"/>
          </w:tcPr>
          <w:p w14:paraId="295E2F65"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22A51EA9" w14:textId="77777777" w:rsidTr="006A0A37">
        <w:tc>
          <w:tcPr>
            <w:tcW w:w="4277" w:type="dxa"/>
            <w:shd w:val="clear" w:color="auto" w:fill="auto"/>
            <w:vAlign w:val="center"/>
          </w:tcPr>
          <w:p w14:paraId="2B911D2C" w14:textId="77777777" w:rsidR="00970669" w:rsidRPr="0006619B" w:rsidRDefault="00970669" w:rsidP="005E077E">
            <w:pPr>
              <w:ind w:left="450"/>
              <w:jc w:val="right"/>
              <w:rPr>
                <w:rFonts w:ascii="Cordia New" w:hAnsi="Cordia New" w:cs="Cordia New"/>
                <w:b/>
                <w:bCs/>
                <w:cs/>
              </w:rPr>
            </w:pPr>
          </w:p>
        </w:tc>
        <w:tc>
          <w:tcPr>
            <w:tcW w:w="1296" w:type="dxa"/>
            <w:tcBorders>
              <w:bottom w:val="single" w:sz="4" w:space="0" w:color="auto"/>
            </w:tcBorders>
            <w:shd w:val="clear" w:color="auto" w:fill="auto"/>
            <w:vAlign w:val="bottom"/>
          </w:tcPr>
          <w:p w14:paraId="7918F13B" w14:textId="59955CEF"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296" w:type="dxa"/>
            <w:tcBorders>
              <w:bottom w:val="single" w:sz="4" w:space="0" w:color="auto"/>
            </w:tcBorders>
            <w:shd w:val="clear" w:color="auto" w:fill="auto"/>
            <w:vAlign w:val="bottom"/>
          </w:tcPr>
          <w:p w14:paraId="4CEB52E1" w14:textId="72455977"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296" w:type="dxa"/>
            <w:tcBorders>
              <w:bottom w:val="single" w:sz="4" w:space="0" w:color="auto"/>
            </w:tcBorders>
            <w:shd w:val="clear" w:color="auto" w:fill="auto"/>
            <w:vAlign w:val="bottom"/>
          </w:tcPr>
          <w:p w14:paraId="7AD751AF" w14:textId="7532BE90"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295" w:type="dxa"/>
            <w:tcBorders>
              <w:bottom w:val="single" w:sz="4" w:space="0" w:color="auto"/>
            </w:tcBorders>
            <w:shd w:val="clear" w:color="auto" w:fill="auto"/>
            <w:vAlign w:val="bottom"/>
          </w:tcPr>
          <w:p w14:paraId="31659F82" w14:textId="0CF2FF6E"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0D773F80" w14:textId="77777777" w:rsidTr="006A0A37">
        <w:tc>
          <w:tcPr>
            <w:tcW w:w="4277" w:type="dxa"/>
            <w:shd w:val="clear" w:color="auto" w:fill="auto"/>
            <w:vAlign w:val="bottom"/>
          </w:tcPr>
          <w:p w14:paraId="33960A78" w14:textId="77777777" w:rsidR="00970669" w:rsidRPr="0006619B" w:rsidRDefault="00970669" w:rsidP="005E077E">
            <w:pPr>
              <w:ind w:left="450"/>
              <w:jc w:val="both"/>
              <w:rPr>
                <w:rFonts w:ascii="Cordia New" w:hAnsi="Cordia New" w:cs="Cordia New"/>
                <w:sz w:val="24"/>
                <w:szCs w:val="24"/>
                <w:cs/>
                <w:lang w:val="en-US"/>
              </w:rPr>
            </w:pPr>
          </w:p>
        </w:tc>
        <w:tc>
          <w:tcPr>
            <w:tcW w:w="1296" w:type="dxa"/>
            <w:shd w:val="clear" w:color="auto" w:fill="auto"/>
            <w:vAlign w:val="bottom"/>
          </w:tcPr>
          <w:p w14:paraId="1E1C659A" w14:textId="77777777" w:rsidR="00970669" w:rsidRPr="0006619B" w:rsidRDefault="00970669" w:rsidP="005E077E">
            <w:pPr>
              <w:ind w:right="-72"/>
              <w:jc w:val="right"/>
              <w:rPr>
                <w:rFonts w:ascii="Cordia New" w:hAnsi="Cordia New" w:cs="Cordia New"/>
                <w:sz w:val="24"/>
                <w:szCs w:val="24"/>
                <w:lang w:val="en-US"/>
              </w:rPr>
            </w:pPr>
          </w:p>
        </w:tc>
        <w:tc>
          <w:tcPr>
            <w:tcW w:w="1296" w:type="dxa"/>
            <w:shd w:val="clear" w:color="auto" w:fill="auto"/>
            <w:vAlign w:val="bottom"/>
          </w:tcPr>
          <w:p w14:paraId="42728DC7" w14:textId="77777777" w:rsidR="00970669" w:rsidRPr="0006619B" w:rsidRDefault="00970669" w:rsidP="005E077E">
            <w:pPr>
              <w:ind w:right="-72"/>
              <w:jc w:val="right"/>
              <w:rPr>
                <w:rFonts w:ascii="Cordia New" w:hAnsi="Cordia New" w:cs="Cordia New"/>
                <w:sz w:val="24"/>
                <w:szCs w:val="24"/>
                <w:lang w:val="en-US"/>
              </w:rPr>
            </w:pPr>
          </w:p>
        </w:tc>
        <w:tc>
          <w:tcPr>
            <w:tcW w:w="1296" w:type="dxa"/>
            <w:shd w:val="clear" w:color="auto" w:fill="auto"/>
            <w:vAlign w:val="bottom"/>
          </w:tcPr>
          <w:p w14:paraId="3FB5D40C" w14:textId="77777777" w:rsidR="00970669" w:rsidRPr="0006619B" w:rsidRDefault="00970669" w:rsidP="005E077E">
            <w:pPr>
              <w:ind w:right="-72"/>
              <w:jc w:val="right"/>
              <w:rPr>
                <w:rFonts w:ascii="Cordia New" w:hAnsi="Cordia New" w:cs="Cordia New"/>
                <w:sz w:val="24"/>
                <w:szCs w:val="24"/>
                <w:lang w:val="en-US"/>
              </w:rPr>
            </w:pPr>
          </w:p>
        </w:tc>
        <w:tc>
          <w:tcPr>
            <w:tcW w:w="1295" w:type="dxa"/>
            <w:shd w:val="clear" w:color="auto" w:fill="auto"/>
            <w:vAlign w:val="bottom"/>
          </w:tcPr>
          <w:p w14:paraId="3D94B883" w14:textId="77777777" w:rsidR="00970669" w:rsidRPr="0006619B" w:rsidRDefault="00970669" w:rsidP="005E077E">
            <w:pPr>
              <w:ind w:right="-72"/>
              <w:jc w:val="right"/>
              <w:rPr>
                <w:rFonts w:ascii="Cordia New" w:hAnsi="Cordia New" w:cs="Cordia New"/>
                <w:sz w:val="24"/>
                <w:szCs w:val="24"/>
                <w:lang w:val="en-US"/>
              </w:rPr>
            </w:pPr>
          </w:p>
        </w:tc>
      </w:tr>
      <w:tr w:rsidR="004E3616" w:rsidRPr="0006619B" w14:paraId="0CD9E4E8" w14:textId="77777777" w:rsidTr="006A0A37">
        <w:tc>
          <w:tcPr>
            <w:tcW w:w="4277" w:type="dxa"/>
            <w:shd w:val="clear" w:color="auto" w:fill="auto"/>
            <w:vAlign w:val="bottom"/>
          </w:tcPr>
          <w:p w14:paraId="32CBD709" w14:textId="77777777" w:rsidR="004E3616" w:rsidRPr="0006619B" w:rsidRDefault="004E3616" w:rsidP="004E3616">
            <w:pPr>
              <w:ind w:left="450"/>
              <w:jc w:val="both"/>
              <w:rPr>
                <w:rFonts w:ascii="Cordia New" w:hAnsi="Cordia New" w:cs="Cordia New"/>
                <w:cs/>
              </w:rPr>
            </w:pPr>
            <w:r w:rsidRPr="0006619B">
              <w:rPr>
                <w:rFonts w:ascii="Cordia New" w:hAnsi="Cordia New" w:cs="Cordia New"/>
              </w:rPr>
              <w:t>Opening</w:t>
            </w:r>
            <w:r w:rsidRPr="0006619B">
              <w:rPr>
                <w:rFonts w:ascii="Cordia New" w:hAnsi="Cordia New" w:cs="Cordia New"/>
                <w:cs/>
              </w:rPr>
              <w:t xml:space="preserve"> </w:t>
            </w:r>
            <w:r w:rsidRPr="0006619B">
              <w:rPr>
                <w:rFonts w:ascii="Cordia New" w:hAnsi="Cordia New" w:cs="Cordia New"/>
              </w:rPr>
              <w:t>net</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shd w:val="clear" w:color="auto" w:fill="auto"/>
            <w:vAlign w:val="center"/>
          </w:tcPr>
          <w:p w14:paraId="51053D53" w14:textId="1B0AB4D7"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1,024</w:t>
            </w:r>
          </w:p>
        </w:tc>
        <w:tc>
          <w:tcPr>
            <w:tcW w:w="1296" w:type="dxa"/>
            <w:shd w:val="clear" w:color="auto" w:fill="auto"/>
            <w:vAlign w:val="center"/>
          </w:tcPr>
          <w:p w14:paraId="510E76D0" w14:textId="5931E2C7"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572</w:t>
            </w:r>
          </w:p>
        </w:tc>
        <w:tc>
          <w:tcPr>
            <w:tcW w:w="1296" w:type="dxa"/>
            <w:shd w:val="clear" w:color="auto" w:fill="auto"/>
            <w:vAlign w:val="center"/>
          </w:tcPr>
          <w:p w14:paraId="32F0E55A" w14:textId="66BC701E"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35,384</w:t>
            </w:r>
          </w:p>
        </w:tc>
        <w:tc>
          <w:tcPr>
            <w:tcW w:w="1295" w:type="dxa"/>
            <w:shd w:val="clear" w:color="auto" w:fill="auto"/>
            <w:vAlign w:val="center"/>
          </w:tcPr>
          <w:p w14:paraId="5E9B74BA" w14:textId="709972DE"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19</w:t>
            </w:r>
            <w:r w:rsidRPr="0006619B">
              <w:rPr>
                <w:rFonts w:ascii="Cordia New" w:hAnsi="Cordia New" w:cs="Cordia New"/>
                <w:lang w:val="en-US"/>
              </w:rPr>
              <w:t>,</w:t>
            </w:r>
            <w:r w:rsidRPr="0006619B">
              <w:rPr>
                <w:rFonts w:ascii="Cordia New" w:hAnsi="Cordia New" w:cs="Cordia New"/>
                <w:lang w:val="en-GB"/>
              </w:rPr>
              <w:t>153</w:t>
            </w:r>
          </w:p>
        </w:tc>
      </w:tr>
      <w:tr w:rsidR="004E3616" w:rsidRPr="0006619B" w14:paraId="38A9E6D1" w14:textId="77777777" w:rsidTr="006A0A37">
        <w:tc>
          <w:tcPr>
            <w:tcW w:w="4277" w:type="dxa"/>
            <w:shd w:val="clear" w:color="auto" w:fill="auto"/>
            <w:vAlign w:val="bottom"/>
          </w:tcPr>
          <w:p w14:paraId="1E2F49E3" w14:textId="77777777" w:rsidR="004E3616" w:rsidRPr="0006619B" w:rsidRDefault="004E3616" w:rsidP="004E3616">
            <w:pPr>
              <w:ind w:left="450"/>
              <w:jc w:val="both"/>
              <w:rPr>
                <w:rFonts w:ascii="Cordia New" w:hAnsi="Cordia New" w:cs="Cordia New"/>
                <w:cs/>
                <w:lang w:val="en-GB"/>
              </w:rPr>
            </w:pPr>
            <w:r w:rsidRPr="0006619B">
              <w:rPr>
                <w:rFonts w:ascii="Cordia New" w:hAnsi="Cordia New" w:cs="Cordia New"/>
                <w:lang w:val="en-GB"/>
              </w:rPr>
              <w:t>Cash flows:</w:t>
            </w:r>
          </w:p>
        </w:tc>
        <w:tc>
          <w:tcPr>
            <w:tcW w:w="1296" w:type="dxa"/>
            <w:shd w:val="clear" w:color="auto" w:fill="auto"/>
            <w:vAlign w:val="center"/>
          </w:tcPr>
          <w:p w14:paraId="17324662" w14:textId="77777777" w:rsidR="004E3616" w:rsidRPr="0006619B" w:rsidRDefault="004E3616" w:rsidP="004E3616">
            <w:pPr>
              <w:ind w:right="-72"/>
              <w:jc w:val="right"/>
              <w:rPr>
                <w:rFonts w:ascii="Cordia New" w:hAnsi="Cordia New" w:cs="Cordia New"/>
                <w:lang w:val="en-US"/>
              </w:rPr>
            </w:pPr>
          </w:p>
        </w:tc>
        <w:tc>
          <w:tcPr>
            <w:tcW w:w="1296" w:type="dxa"/>
            <w:shd w:val="clear" w:color="auto" w:fill="auto"/>
            <w:vAlign w:val="center"/>
          </w:tcPr>
          <w:p w14:paraId="7EC2EAED" w14:textId="77777777" w:rsidR="004E3616" w:rsidRPr="0006619B" w:rsidRDefault="004E3616" w:rsidP="004E3616">
            <w:pPr>
              <w:ind w:right="-72"/>
              <w:jc w:val="right"/>
              <w:rPr>
                <w:rFonts w:ascii="Cordia New" w:hAnsi="Cordia New" w:cs="Cordia New"/>
                <w:lang w:val="en-US"/>
              </w:rPr>
            </w:pPr>
          </w:p>
        </w:tc>
        <w:tc>
          <w:tcPr>
            <w:tcW w:w="1296" w:type="dxa"/>
            <w:shd w:val="clear" w:color="auto" w:fill="auto"/>
            <w:vAlign w:val="center"/>
          </w:tcPr>
          <w:p w14:paraId="16BB7153" w14:textId="77777777" w:rsidR="004E3616" w:rsidRPr="0006619B" w:rsidRDefault="004E3616" w:rsidP="004E3616">
            <w:pPr>
              <w:ind w:right="-72"/>
              <w:jc w:val="right"/>
              <w:rPr>
                <w:rFonts w:ascii="Cordia New" w:hAnsi="Cordia New" w:cs="Cordia New"/>
                <w:lang w:val="en-US"/>
              </w:rPr>
            </w:pPr>
          </w:p>
        </w:tc>
        <w:tc>
          <w:tcPr>
            <w:tcW w:w="1295" w:type="dxa"/>
            <w:shd w:val="clear" w:color="auto" w:fill="auto"/>
            <w:vAlign w:val="center"/>
          </w:tcPr>
          <w:p w14:paraId="2FF72DEF" w14:textId="77777777" w:rsidR="004E3616" w:rsidRPr="0006619B" w:rsidRDefault="004E3616" w:rsidP="004E3616">
            <w:pPr>
              <w:ind w:right="-72"/>
              <w:jc w:val="right"/>
              <w:rPr>
                <w:rFonts w:ascii="Cordia New" w:hAnsi="Cordia New" w:cs="Cordia New"/>
                <w:lang w:val="en-US"/>
              </w:rPr>
            </w:pPr>
          </w:p>
        </w:tc>
      </w:tr>
      <w:tr w:rsidR="004E3616" w:rsidRPr="0006619B" w14:paraId="1C848862" w14:textId="77777777" w:rsidTr="006A0A37">
        <w:tc>
          <w:tcPr>
            <w:tcW w:w="4277" w:type="dxa"/>
            <w:shd w:val="clear" w:color="auto" w:fill="auto"/>
            <w:vAlign w:val="bottom"/>
          </w:tcPr>
          <w:p w14:paraId="6908B438" w14:textId="77777777" w:rsidR="004E3616" w:rsidRPr="0006619B" w:rsidRDefault="004E3616" w:rsidP="004E3616">
            <w:pPr>
              <w:ind w:left="450"/>
              <w:jc w:val="both"/>
              <w:rPr>
                <w:rFonts w:ascii="Cordia New" w:hAnsi="Cordia New" w:cs="Cordia New"/>
                <w:cs/>
                <w:lang w:val="en-US"/>
              </w:rPr>
            </w:pPr>
            <w:r w:rsidRPr="0006619B">
              <w:rPr>
                <w:rFonts w:ascii="Cordia New" w:hAnsi="Cordia New" w:cs="Cordia New"/>
                <w:lang w:val="en-US"/>
              </w:rPr>
              <w:t xml:space="preserve">   Repayment of lease liabilities</w:t>
            </w:r>
          </w:p>
        </w:tc>
        <w:tc>
          <w:tcPr>
            <w:tcW w:w="1296" w:type="dxa"/>
            <w:shd w:val="clear" w:color="auto" w:fill="auto"/>
            <w:vAlign w:val="center"/>
          </w:tcPr>
          <w:p w14:paraId="0DF6AF73" w14:textId="04C854D5"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283</w:t>
            </w:r>
            <w:r w:rsidRPr="0006619B">
              <w:rPr>
                <w:rFonts w:asciiTheme="minorBidi" w:hAnsiTheme="minorBidi" w:cstheme="minorBidi" w:hint="cs"/>
                <w:cs/>
                <w:lang w:val="en-US"/>
              </w:rPr>
              <w:t>)</w:t>
            </w:r>
          </w:p>
        </w:tc>
        <w:tc>
          <w:tcPr>
            <w:tcW w:w="1296" w:type="dxa"/>
            <w:shd w:val="clear" w:color="auto" w:fill="auto"/>
            <w:vAlign w:val="center"/>
          </w:tcPr>
          <w:p w14:paraId="4BB57FDB" w14:textId="1845B81E"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197</w:t>
            </w:r>
            <w:r w:rsidRPr="0006619B">
              <w:rPr>
                <w:rFonts w:ascii="Cordia New" w:hAnsi="Cordia New" w:cs="Cordia New"/>
                <w:lang w:val="en-US"/>
              </w:rPr>
              <w:t>)</w:t>
            </w:r>
          </w:p>
        </w:tc>
        <w:tc>
          <w:tcPr>
            <w:tcW w:w="1296" w:type="dxa"/>
            <w:shd w:val="clear" w:color="auto" w:fill="auto"/>
            <w:vAlign w:val="center"/>
          </w:tcPr>
          <w:p w14:paraId="0CF6CD6D" w14:textId="66261C38"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9,859</w:t>
            </w:r>
            <w:r w:rsidRPr="0006619B">
              <w:rPr>
                <w:rFonts w:asciiTheme="minorBidi" w:hAnsiTheme="minorBidi" w:cstheme="minorBidi" w:hint="cs"/>
                <w:cs/>
                <w:lang w:val="en-US"/>
              </w:rPr>
              <w:t>)</w:t>
            </w:r>
          </w:p>
        </w:tc>
        <w:tc>
          <w:tcPr>
            <w:tcW w:w="1295" w:type="dxa"/>
            <w:shd w:val="clear" w:color="auto" w:fill="auto"/>
            <w:vAlign w:val="center"/>
          </w:tcPr>
          <w:p w14:paraId="73339268" w14:textId="500AD7A3"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6</w:t>
            </w:r>
            <w:r w:rsidRPr="0006619B">
              <w:rPr>
                <w:rFonts w:ascii="Cordia New" w:hAnsi="Cordia New" w:cs="Cordia New"/>
                <w:lang w:val="en-US"/>
              </w:rPr>
              <w:t>,</w:t>
            </w:r>
            <w:r w:rsidRPr="0006619B">
              <w:rPr>
                <w:rFonts w:ascii="Cordia New" w:hAnsi="Cordia New" w:cs="Cordia New"/>
                <w:lang w:val="en-GB"/>
              </w:rPr>
              <w:t>915</w:t>
            </w:r>
            <w:r w:rsidRPr="0006619B">
              <w:rPr>
                <w:rFonts w:ascii="Cordia New" w:hAnsi="Cordia New" w:cs="Cordia New"/>
                <w:lang w:val="en-US"/>
              </w:rPr>
              <w:t>)</w:t>
            </w:r>
          </w:p>
        </w:tc>
      </w:tr>
      <w:tr w:rsidR="004E3616" w:rsidRPr="0006619B" w14:paraId="3226F734" w14:textId="77777777">
        <w:tc>
          <w:tcPr>
            <w:tcW w:w="4277" w:type="dxa"/>
            <w:shd w:val="clear" w:color="auto" w:fill="auto"/>
            <w:vAlign w:val="bottom"/>
          </w:tcPr>
          <w:p w14:paraId="2370E0F5" w14:textId="77777777" w:rsidR="004E3616" w:rsidRPr="0006619B" w:rsidRDefault="004E3616" w:rsidP="004E3616">
            <w:pPr>
              <w:ind w:left="450"/>
              <w:jc w:val="both"/>
              <w:rPr>
                <w:rFonts w:ascii="Cordia New" w:hAnsi="Cordia New" w:cs="Cordia New"/>
                <w:cs/>
                <w:lang w:val="en-GB"/>
              </w:rPr>
            </w:pPr>
            <w:r w:rsidRPr="0006619B">
              <w:rPr>
                <w:rFonts w:ascii="Cordia New" w:hAnsi="Cordia New" w:cs="Cordia New"/>
                <w:lang w:val="en-GB"/>
              </w:rPr>
              <w:t>Non-cash movements:</w:t>
            </w:r>
          </w:p>
        </w:tc>
        <w:tc>
          <w:tcPr>
            <w:tcW w:w="1296" w:type="dxa"/>
            <w:shd w:val="clear" w:color="auto" w:fill="auto"/>
            <w:vAlign w:val="center"/>
          </w:tcPr>
          <w:p w14:paraId="3C72EA2D" w14:textId="77777777" w:rsidR="004E3616" w:rsidRPr="0006619B" w:rsidRDefault="004E3616" w:rsidP="004E3616">
            <w:pPr>
              <w:ind w:right="-72"/>
              <w:jc w:val="right"/>
              <w:rPr>
                <w:rFonts w:ascii="Cordia New" w:hAnsi="Cordia New" w:cs="Cordia New"/>
                <w:lang w:val="en-US"/>
              </w:rPr>
            </w:pPr>
          </w:p>
        </w:tc>
        <w:tc>
          <w:tcPr>
            <w:tcW w:w="1296" w:type="dxa"/>
            <w:shd w:val="clear" w:color="auto" w:fill="auto"/>
            <w:vAlign w:val="bottom"/>
          </w:tcPr>
          <w:p w14:paraId="1F8E8BA7" w14:textId="77777777" w:rsidR="004E3616" w:rsidRPr="0006619B" w:rsidRDefault="004E3616" w:rsidP="004E3616">
            <w:pPr>
              <w:ind w:right="-72"/>
              <w:jc w:val="right"/>
              <w:rPr>
                <w:rFonts w:ascii="Cordia New" w:hAnsi="Cordia New" w:cs="Cordia New"/>
                <w:lang w:val="en-US"/>
              </w:rPr>
            </w:pPr>
          </w:p>
        </w:tc>
        <w:tc>
          <w:tcPr>
            <w:tcW w:w="1296" w:type="dxa"/>
            <w:shd w:val="clear" w:color="auto" w:fill="auto"/>
            <w:vAlign w:val="center"/>
          </w:tcPr>
          <w:p w14:paraId="3A904E33" w14:textId="77777777" w:rsidR="004E3616" w:rsidRPr="0006619B" w:rsidRDefault="004E3616" w:rsidP="004E3616">
            <w:pPr>
              <w:ind w:right="-72"/>
              <w:jc w:val="right"/>
              <w:rPr>
                <w:rFonts w:ascii="Cordia New" w:hAnsi="Cordia New" w:cs="Cordia New"/>
                <w:lang w:val="en-US"/>
              </w:rPr>
            </w:pPr>
          </w:p>
        </w:tc>
        <w:tc>
          <w:tcPr>
            <w:tcW w:w="1295" w:type="dxa"/>
            <w:shd w:val="clear" w:color="auto" w:fill="auto"/>
            <w:vAlign w:val="bottom"/>
          </w:tcPr>
          <w:p w14:paraId="4D14CDC6" w14:textId="77777777" w:rsidR="004E3616" w:rsidRPr="0006619B" w:rsidRDefault="004E3616" w:rsidP="004E3616">
            <w:pPr>
              <w:ind w:right="-72"/>
              <w:jc w:val="right"/>
              <w:rPr>
                <w:rFonts w:ascii="Cordia New" w:hAnsi="Cordia New" w:cs="Cordia New"/>
                <w:lang w:val="en-US"/>
              </w:rPr>
            </w:pPr>
          </w:p>
        </w:tc>
      </w:tr>
      <w:tr w:rsidR="004E3616" w:rsidRPr="0006619B" w14:paraId="4B9D07DA" w14:textId="77777777" w:rsidTr="006A0A37">
        <w:tc>
          <w:tcPr>
            <w:tcW w:w="4277" w:type="dxa"/>
            <w:shd w:val="clear" w:color="auto" w:fill="auto"/>
            <w:vAlign w:val="bottom"/>
          </w:tcPr>
          <w:p w14:paraId="614D09A1" w14:textId="4D4609E9"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 xml:space="preserve">   Deferred finance cost</w:t>
            </w:r>
          </w:p>
        </w:tc>
        <w:tc>
          <w:tcPr>
            <w:tcW w:w="1296" w:type="dxa"/>
            <w:shd w:val="clear" w:color="auto" w:fill="auto"/>
            <w:vAlign w:val="center"/>
          </w:tcPr>
          <w:p w14:paraId="63774C70" w14:textId="146B0FC0"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21</w:t>
            </w:r>
          </w:p>
        </w:tc>
        <w:tc>
          <w:tcPr>
            <w:tcW w:w="1296" w:type="dxa"/>
            <w:shd w:val="clear" w:color="auto" w:fill="auto"/>
            <w:vAlign w:val="center"/>
          </w:tcPr>
          <w:p w14:paraId="72BC548D" w14:textId="31C1FB6C"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18</w:t>
            </w:r>
          </w:p>
        </w:tc>
        <w:tc>
          <w:tcPr>
            <w:tcW w:w="1296" w:type="dxa"/>
            <w:shd w:val="clear" w:color="auto" w:fill="auto"/>
            <w:vAlign w:val="center"/>
          </w:tcPr>
          <w:p w14:paraId="3E04ACB2" w14:textId="5F156AB5"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741</w:t>
            </w:r>
          </w:p>
        </w:tc>
        <w:tc>
          <w:tcPr>
            <w:tcW w:w="1295" w:type="dxa"/>
            <w:shd w:val="clear" w:color="auto" w:fill="auto"/>
            <w:vAlign w:val="center"/>
          </w:tcPr>
          <w:p w14:paraId="5461EBB9" w14:textId="41628850"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637</w:t>
            </w:r>
          </w:p>
        </w:tc>
      </w:tr>
      <w:tr w:rsidR="004E3616" w:rsidRPr="0006619B" w14:paraId="4BA2D870" w14:textId="77777777" w:rsidTr="006A0A37">
        <w:tc>
          <w:tcPr>
            <w:tcW w:w="4277" w:type="dxa"/>
            <w:shd w:val="clear" w:color="auto" w:fill="auto"/>
            <w:vAlign w:val="bottom"/>
          </w:tcPr>
          <w:p w14:paraId="62430265" w14:textId="286F376C"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 xml:space="preserve">   Increase of lease liabilities</w:t>
            </w:r>
          </w:p>
        </w:tc>
        <w:tc>
          <w:tcPr>
            <w:tcW w:w="1296" w:type="dxa"/>
            <w:shd w:val="clear" w:color="auto" w:fill="auto"/>
            <w:vAlign w:val="center"/>
          </w:tcPr>
          <w:p w14:paraId="3FBFD27B" w14:textId="6A47FE35"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190</w:t>
            </w:r>
          </w:p>
        </w:tc>
        <w:tc>
          <w:tcPr>
            <w:tcW w:w="1296" w:type="dxa"/>
            <w:shd w:val="clear" w:color="auto" w:fill="auto"/>
            <w:vAlign w:val="center"/>
          </w:tcPr>
          <w:p w14:paraId="3CFA80D7" w14:textId="16741339"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635</w:t>
            </w:r>
          </w:p>
        </w:tc>
        <w:tc>
          <w:tcPr>
            <w:tcW w:w="1296" w:type="dxa"/>
            <w:shd w:val="clear" w:color="auto" w:fill="auto"/>
            <w:vAlign w:val="center"/>
          </w:tcPr>
          <w:p w14:paraId="712D8EDF" w14:textId="53AB7DD7"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6,621</w:t>
            </w:r>
          </w:p>
        </w:tc>
        <w:tc>
          <w:tcPr>
            <w:tcW w:w="1295" w:type="dxa"/>
            <w:shd w:val="clear" w:color="auto" w:fill="auto"/>
            <w:vAlign w:val="center"/>
          </w:tcPr>
          <w:p w14:paraId="7BCEE7E3" w14:textId="1D11A0BE"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22</w:t>
            </w:r>
            <w:r w:rsidRPr="0006619B">
              <w:rPr>
                <w:rFonts w:ascii="Cordia New" w:hAnsi="Cordia New" w:cs="Cordia New"/>
                <w:lang w:val="en-US"/>
              </w:rPr>
              <w:t>,</w:t>
            </w:r>
            <w:r w:rsidRPr="0006619B">
              <w:rPr>
                <w:rFonts w:ascii="Cordia New" w:hAnsi="Cordia New" w:cs="Cordia New"/>
                <w:lang w:val="en-GB"/>
              </w:rPr>
              <w:t>216</w:t>
            </w:r>
          </w:p>
        </w:tc>
      </w:tr>
      <w:tr w:rsidR="004E3616" w:rsidRPr="0006619B" w14:paraId="7693F2F7" w14:textId="77777777" w:rsidTr="006A0A37">
        <w:tc>
          <w:tcPr>
            <w:tcW w:w="4277" w:type="dxa"/>
            <w:shd w:val="clear" w:color="auto" w:fill="auto"/>
            <w:vAlign w:val="bottom"/>
          </w:tcPr>
          <w:p w14:paraId="41562CF6" w14:textId="4DADFF1E"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 xml:space="preserve">   Decrease of lease liabilities</w:t>
            </w:r>
          </w:p>
        </w:tc>
        <w:tc>
          <w:tcPr>
            <w:tcW w:w="1296" w:type="dxa"/>
            <w:shd w:val="clear" w:color="auto" w:fill="auto"/>
            <w:vAlign w:val="center"/>
          </w:tcPr>
          <w:p w14:paraId="22079EE7" w14:textId="66F01FB4"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102</w:t>
            </w:r>
            <w:r w:rsidRPr="0006619B">
              <w:rPr>
                <w:rFonts w:asciiTheme="minorBidi" w:hAnsiTheme="minorBidi" w:cstheme="minorBidi" w:hint="cs"/>
                <w:cs/>
                <w:lang w:val="en-US"/>
              </w:rPr>
              <w:t>)</w:t>
            </w:r>
          </w:p>
        </w:tc>
        <w:tc>
          <w:tcPr>
            <w:tcW w:w="1296" w:type="dxa"/>
            <w:shd w:val="clear" w:color="auto" w:fill="auto"/>
            <w:vAlign w:val="center"/>
          </w:tcPr>
          <w:p w14:paraId="1967CCFA" w14:textId="44304FF0"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9</w:t>
            </w:r>
            <w:r w:rsidRPr="0006619B">
              <w:rPr>
                <w:rFonts w:ascii="Cordia New" w:hAnsi="Cordia New" w:cs="Cordia New"/>
                <w:lang w:val="en-US"/>
              </w:rPr>
              <w:t>)</w:t>
            </w:r>
          </w:p>
        </w:tc>
        <w:tc>
          <w:tcPr>
            <w:tcW w:w="1296" w:type="dxa"/>
            <w:shd w:val="clear" w:color="auto" w:fill="auto"/>
            <w:vAlign w:val="center"/>
          </w:tcPr>
          <w:p w14:paraId="3E2F4A1E" w14:textId="75078402"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3,545</w:t>
            </w:r>
            <w:r w:rsidRPr="0006619B">
              <w:rPr>
                <w:rFonts w:asciiTheme="minorBidi" w:hAnsiTheme="minorBidi" w:cstheme="minorBidi" w:hint="cs"/>
                <w:cs/>
                <w:lang w:val="en-US"/>
              </w:rPr>
              <w:t>)</w:t>
            </w:r>
          </w:p>
        </w:tc>
        <w:tc>
          <w:tcPr>
            <w:tcW w:w="1295" w:type="dxa"/>
            <w:shd w:val="clear" w:color="auto" w:fill="auto"/>
            <w:vAlign w:val="center"/>
          </w:tcPr>
          <w:p w14:paraId="373B3CB0" w14:textId="5E4D8684"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339</w:t>
            </w:r>
            <w:r w:rsidRPr="0006619B">
              <w:rPr>
                <w:rFonts w:ascii="Cordia New" w:hAnsi="Cordia New" w:cs="Cordia New"/>
                <w:lang w:val="en-US"/>
              </w:rPr>
              <w:t>)</w:t>
            </w:r>
          </w:p>
        </w:tc>
      </w:tr>
      <w:tr w:rsidR="004E3616" w:rsidRPr="0006619B" w14:paraId="72A4B947" w14:textId="77777777" w:rsidTr="006A0A37">
        <w:tc>
          <w:tcPr>
            <w:tcW w:w="4277" w:type="dxa"/>
            <w:shd w:val="clear" w:color="auto" w:fill="auto"/>
            <w:vAlign w:val="bottom"/>
          </w:tcPr>
          <w:p w14:paraId="24DCF56D" w14:textId="77777777"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 xml:space="preserve">   Agreement modification</w:t>
            </w:r>
          </w:p>
        </w:tc>
        <w:tc>
          <w:tcPr>
            <w:tcW w:w="1296" w:type="dxa"/>
            <w:shd w:val="clear" w:color="auto" w:fill="auto"/>
            <w:vAlign w:val="center"/>
          </w:tcPr>
          <w:p w14:paraId="4BC02EA3" w14:textId="24FD1E2D"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18</w:t>
            </w:r>
          </w:p>
        </w:tc>
        <w:tc>
          <w:tcPr>
            <w:tcW w:w="1296" w:type="dxa"/>
            <w:shd w:val="clear" w:color="auto" w:fill="auto"/>
            <w:vAlign w:val="center"/>
          </w:tcPr>
          <w:p w14:paraId="26CA0D77" w14:textId="2D1D53DB"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7</w:t>
            </w:r>
          </w:p>
        </w:tc>
        <w:tc>
          <w:tcPr>
            <w:tcW w:w="1296" w:type="dxa"/>
            <w:shd w:val="clear" w:color="auto" w:fill="auto"/>
            <w:vAlign w:val="center"/>
          </w:tcPr>
          <w:p w14:paraId="30735770" w14:textId="3C6037F0"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620</w:t>
            </w:r>
          </w:p>
        </w:tc>
        <w:tc>
          <w:tcPr>
            <w:tcW w:w="1295" w:type="dxa"/>
            <w:shd w:val="clear" w:color="auto" w:fill="auto"/>
            <w:vAlign w:val="center"/>
          </w:tcPr>
          <w:p w14:paraId="53EE28EC" w14:textId="798B78D0"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234</w:t>
            </w:r>
          </w:p>
        </w:tc>
      </w:tr>
      <w:tr w:rsidR="004E3616" w:rsidRPr="0006619B" w14:paraId="0F65AF3D" w14:textId="77777777" w:rsidTr="008E0D0B">
        <w:tc>
          <w:tcPr>
            <w:tcW w:w="4277" w:type="dxa"/>
            <w:shd w:val="clear" w:color="auto" w:fill="auto"/>
            <w:vAlign w:val="bottom"/>
          </w:tcPr>
          <w:p w14:paraId="3464C6F0" w14:textId="77777777"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Foreign exchange differences</w:t>
            </w:r>
          </w:p>
        </w:tc>
        <w:tc>
          <w:tcPr>
            <w:tcW w:w="1296" w:type="dxa"/>
            <w:shd w:val="clear" w:color="auto" w:fill="auto"/>
            <w:vAlign w:val="center"/>
          </w:tcPr>
          <w:p w14:paraId="1930BFA1" w14:textId="1D7B5966"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1</w:t>
            </w:r>
          </w:p>
        </w:tc>
        <w:tc>
          <w:tcPr>
            <w:tcW w:w="1296" w:type="dxa"/>
            <w:shd w:val="clear" w:color="auto" w:fill="auto"/>
            <w:vAlign w:val="center"/>
          </w:tcPr>
          <w:p w14:paraId="7E34402D" w14:textId="2C5963CE"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2</w:t>
            </w:r>
            <w:r w:rsidRPr="0006619B">
              <w:rPr>
                <w:rFonts w:ascii="Cordia New" w:hAnsi="Cordia New" w:cs="Cordia New"/>
                <w:lang w:val="en-US"/>
              </w:rPr>
              <w:t>)</w:t>
            </w:r>
          </w:p>
        </w:tc>
        <w:tc>
          <w:tcPr>
            <w:tcW w:w="1296" w:type="dxa"/>
            <w:shd w:val="clear" w:color="auto" w:fill="auto"/>
            <w:vAlign w:val="center"/>
          </w:tcPr>
          <w:p w14:paraId="358F037F" w14:textId="524ECBBA"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18</w:t>
            </w:r>
          </w:p>
        </w:tc>
        <w:tc>
          <w:tcPr>
            <w:tcW w:w="1295" w:type="dxa"/>
            <w:shd w:val="clear" w:color="auto" w:fill="auto"/>
            <w:vAlign w:val="center"/>
          </w:tcPr>
          <w:p w14:paraId="4A85F06F" w14:textId="0E04795E"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66</w:t>
            </w:r>
            <w:r w:rsidRPr="0006619B">
              <w:rPr>
                <w:rFonts w:ascii="Cordia New" w:hAnsi="Cordia New" w:cs="Cordia New"/>
                <w:lang w:val="en-US"/>
              </w:rPr>
              <w:t>)</w:t>
            </w:r>
          </w:p>
        </w:tc>
      </w:tr>
      <w:tr w:rsidR="004E3616" w:rsidRPr="0006619B" w14:paraId="57110871" w14:textId="77777777" w:rsidTr="008E0D0B">
        <w:tc>
          <w:tcPr>
            <w:tcW w:w="4277" w:type="dxa"/>
            <w:shd w:val="clear" w:color="auto" w:fill="auto"/>
            <w:vAlign w:val="bottom"/>
          </w:tcPr>
          <w:p w14:paraId="4B0073A0" w14:textId="77777777" w:rsidR="004E3616" w:rsidRPr="0006619B" w:rsidRDefault="004E3616" w:rsidP="004E3616">
            <w:pPr>
              <w:ind w:left="450"/>
              <w:jc w:val="both"/>
              <w:rPr>
                <w:rFonts w:ascii="Cordia New" w:hAnsi="Cordia New" w:cs="Cordia New"/>
                <w:cs/>
                <w:lang w:val="en-US"/>
              </w:rPr>
            </w:pPr>
            <w:r w:rsidRPr="0006619B">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6B60B15E" w14:textId="2021689C"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tcBorders>
              <w:bottom w:val="single" w:sz="4" w:space="0" w:color="auto"/>
            </w:tcBorders>
            <w:shd w:val="clear" w:color="auto" w:fill="auto"/>
            <w:vAlign w:val="bottom"/>
          </w:tcPr>
          <w:p w14:paraId="778140BB" w14:textId="49EB5545"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p>
        </w:tc>
        <w:tc>
          <w:tcPr>
            <w:tcW w:w="1296" w:type="dxa"/>
            <w:tcBorders>
              <w:bottom w:val="single" w:sz="4" w:space="0" w:color="auto"/>
            </w:tcBorders>
            <w:shd w:val="clear" w:color="auto" w:fill="auto"/>
            <w:vAlign w:val="bottom"/>
          </w:tcPr>
          <w:p w14:paraId="349D4131" w14:textId="33EA7ABC"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261</w:t>
            </w:r>
            <w:r w:rsidRPr="0006619B">
              <w:rPr>
                <w:rFonts w:asciiTheme="minorBidi" w:hAnsiTheme="minorBidi" w:cstheme="minorBidi" w:hint="cs"/>
                <w:cs/>
                <w:lang w:val="en-US"/>
              </w:rPr>
              <w:t>)</w:t>
            </w:r>
          </w:p>
        </w:tc>
        <w:tc>
          <w:tcPr>
            <w:tcW w:w="1295" w:type="dxa"/>
            <w:tcBorders>
              <w:bottom w:val="single" w:sz="4" w:space="0" w:color="auto"/>
            </w:tcBorders>
            <w:shd w:val="clear" w:color="auto" w:fill="auto"/>
            <w:vAlign w:val="bottom"/>
          </w:tcPr>
          <w:p w14:paraId="0FDAC700" w14:textId="03825251"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464</w:t>
            </w:r>
          </w:p>
        </w:tc>
      </w:tr>
      <w:tr w:rsidR="004E3616" w:rsidRPr="0006619B" w14:paraId="5C703C0F" w14:textId="77777777" w:rsidTr="00BC641B">
        <w:tc>
          <w:tcPr>
            <w:tcW w:w="4277" w:type="dxa"/>
            <w:shd w:val="clear" w:color="auto" w:fill="auto"/>
            <w:vAlign w:val="bottom"/>
          </w:tcPr>
          <w:p w14:paraId="024B2FE8" w14:textId="6A7786C3"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Lease liabilities</w:t>
            </w:r>
          </w:p>
        </w:tc>
        <w:tc>
          <w:tcPr>
            <w:tcW w:w="1296" w:type="dxa"/>
            <w:tcBorders>
              <w:top w:val="single" w:sz="4" w:space="0" w:color="auto"/>
            </w:tcBorders>
            <w:shd w:val="clear" w:color="auto" w:fill="auto"/>
            <w:vAlign w:val="bottom"/>
          </w:tcPr>
          <w:p w14:paraId="19798D4F" w14:textId="58B37B06"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869</w:t>
            </w:r>
          </w:p>
        </w:tc>
        <w:tc>
          <w:tcPr>
            <w:tcW w:w="1296" w:type="dxa"/>
            <w:tcBorders>
              <w:top w:val="single" w:sz="4" w:space="0" w:color="auto"/>
            </w:tcBorders>
            <w:shd w:val="clear" w:color="auto" w:fill="auto"/>
            <w:vAlign w:val="bottom"/>
          </w:tcPr>
          <w:p w14:paraId="672EC1C0" w14:textId="73466700"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1</w:t>
            </w:r>
            <w:r w:rsidRPr="0006619B">
              <w:rPr>
                <w:rFonts w:ascii="Cordia New" w:hAnsi="Cordia New" w:cs="Cordia New"/>
                <w:lang w:val="en-US"/>
              </w:rPr>
              <w:t>,</w:t>
            </w:r>
            <w:r w:rsidRPr="0006619B">
              <w:rPr>
                <w:rFonts w:ascii="Cordia New" w:hAnsi="Cordia New" w:cs="Cordia New"/>
                <w:lang w:val="en-GB"/>
              </w:rPr>
              <w:t>024</w:t>
            </w:r>
          </w:p>
        </w:tc>
        <w:tc>
          <w:tcPr>
            <w:tcW w:w="1296" w:type="dxa"/>
            <w:tcBorders>
              <w:top w:val="single" w:sz="4" w:space="0" w:color="auto"/>
            </w:tcBorders>
            <w:shd w:val="clear" w:color="auto" w:fill="auto"/>
            <w:vAlign w:val="bottom"/>
          </w:tcPr>
          <w:p w14:paraId="07CBE07C" w14:textId="0098C5A1"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29,719</w:t>
            </w:r>
          </w:p>
        </w:tc>
        <w:tc>
          <w:tcPr>
            <w:tcW w:w="1295" w:type="dxa"/>
            <w:tcBorders>
              <w:top w:val="single" w:sz="4" w:space="0" w:color="auto"/>
            </w:tcBorders>
            <w:shd w:val="clear" w:color="auto" w:fill="auto"/>
            <w:vAlign w:val="bottom"/>
          </w:tcPr>
          <w:p w14:paraId="336FA095" w14:textId="4BF75778" w:rsidR="004E3616" w:rsidRPr="0006619B" w:rsidRDefault="004E3616" w:rsidP="004E3616">
            <w:pPr>
              <w:ind w:right="-72"/>
              <w:jc w:val="right"/>
              <w:rPr>
                <w:rFonts w:ascii="Cordia New" w:hAnsi="Cordia New" w:cs="Cordia New"/>
                <w:lang w:val="en-GB"/>
              </w:rPr>
            </w:pPr>
            <w:r w:rsidRPr="0006619B">
              <w:rPr>
                <w:rFonts w:ascii="Cordia New" w:hAnsi="Cordia New" w:cs="Cordia New"/>
                <w:lang w:val="en-GB"/>
              </w:rPr>
              <w:t>35</w:t>
            </w:r>
            <w:r w:rsidRPr="0006619B">
              <w:rPr>
                <w:rFonts w:ascii="Cordia New" w:hAnsi="Cordia New" w:cs="Cordia New"/>
                <w:lang w:val="en-US"/>
              </w:rPr>
              <w:t>,</w:t>
            </w:r>
            <w:r w:rsidRPr="0006619B">
              <w:rPr>
                <w:rFonts w:ascii="Cordia New" w:hAnsi="Cordia New" w:cs="Cordia New"/>
                <w:lang w:val="en-GB"/>
              </w:rPr>
              <w:t>384</w:t>
            </w:r>
          </w:p>
        </w:tc>
      </w:tr>
      <w:tr w:rsidR="004E3616" w:rsidRPr="0006619B" w14:paraId="48CF9CCF" w14:textId="77777777" w:rsidTr="008E0D0B">
        <w:tc>
          <w:tcPr>
            <w:tcW w:w="4277" w:type="dxa"/>
            <w:shd w:val="clear" w:color="auto" w:fill="auto"/>
            <w:vAlign w:val="bottom"/>
          </w:tcPr>
          <w:p w14:paraId="27B8B559" w14:textId="700B546F" w:rsidR="004E3616" w:rsidRPr="0006619B" w:rsidRDefault="004E3616" w:rsidP="004E3616">
            <w:pPr>
              <w:ind w:left="450"/>
              <w:jc w:val="both"/>
              <w:rPr>
                <w:rFonts w:ascii="Cordia New" w:hAnsi="Cordia New" w:cs="Cordia New"/>
                <w:lang w:val="en-US"/>
              </w:rPr>
            </w:pPr>
            <w:r w:rsidRPr="0006619B">
              <w:rPr>
                <w:rFonts w:ascii="Cordia New" w:hAnsi="Cordia New" w:cs="Cordia New"/>
                <w:u w:val="single"/>
                <w:lang w:val="en-US"/>
              </w:rPr>
              <w:t>Less</w:t>
            </w:r>
            <w:r w:rsidRPr="0006619B">
              <w:rPr>
                <w:rFonts w:ascii="Cordia New" w:hAnsi="Cordia New" w:cs="Cordia New"/>
                <w:lang w:val="en-US"/>
              </w:rPr>
              <w:t xml:space="preserve"> current portion of lease liabilities</w:t>
            </w:r>
          </w:p>
        </w:tc>
        <w:tc>
          <w:tcPr>
            <w:tcW w:w="1296" w:type="dxa"/>
            <w:tcBorders>
              <w:bottom w:val="single" w:sz="4" w:space="0" w:color="auto"/>
            </w:tcBorders>
            <w:shd w:val="clear" w:color="auto" w:fill="auto"/>
            <w:vAlign w:val="bottom"/>
          </w:tcPr>
          <w:p w14:paraId="7411CCAE" w14:textId="78838A97"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281</w:t>
            </w:r>
            <w:r w:rsidRPr="0006619B">
              <w:rPr>
                <w:rFonts w:asciiTheme="minorBidi" w:hAnsiTheme="minorBidi" w:cstheme="minorBidi" w:hint="cs"/>
                <w:cs/>
                <w:lang w:val="en-US"/>
              </w:rPr>
              <w:t>)</w:t>
            </w:r>
          </w:p>
        </w:tc>
        <w:tc>
          <w:tcPr>
            <w:tcW w:w="1296" w:type="dxa"/>
            <w:tcBorders>
              <w:bottom w:val="single" w:sz="4" w:space="0" w:color="auto"/>
            </w:tcBorders>
            <w:shd w:val="clear" w:color="auto" w:fill="auto"/>
            <w:vAlign w:val="bottom"/>
          </w:tcPr>
          <w:p w14:paraId="69E615A3" w14:textId="354596DD"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303</w:t>
            </w:r>
            <w:r w:rsidRPr="0006619B">
              <w:rPr>
                <w:rFonts w:ascii="Cordia New" w:hAnsi="Cordia New" w:cs="Cordia New"/>
                <w:lang w:val="en-US"/>
              </w:rPr>
              <w:t>)</w:t>
            </w:r>
          </w:p>
        </w:tc>
        <w:tc>
          <w:tcPr>
            <w:tcW w:w="1296" w:type="dxa"/>
            <w:tcBorders>
              <w:bottom w:val="single" w:sz="4" w:space="0" w:color="auto"/>
            </w:tcBorders>
            <w:shd w:val="clear" w:color="auto" w:fill="auto"/>
            <w:vAlign w:val="bottom"/>
          </w:tcPr>
          <w:p w14:paraId="3AD8F3BE" w14:textId="7FE26629"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9,612</w:t>
            </w:r>
            <w:r w:rsidRPr="0006619B">
              <w:rPr>
                <w:rFonts w:asciiTheme="minorBidi" w:hAnsiTheme="minorBidi" w:cstheme="minorBidi" w:hint="cs"/>
                <w:cs/>
                <w:lang w:val="en-US"/>
              </w:rPr>
              <w:t>)</w:t>
            </w:r>
          </w:p>
        </w:tc>
        <w:tc>
          <w:tcPr>
            <w:tcW w:w="1295" w:type="dxa"/>
            <w:tcBorders>
              <w:bottom w:val="single" w:sz="4" w:space="0" w:color="auto"/>
            </w:tcBorders>
            <w:shd w:val="clear" w:color="auto" w:fill="auto"/>
            <w:vAlign w:val="bottom"/>
          </w:tcPr>
          <w:p w14:paraId="300B9E96" w14:textId="13A017E8" w:rsidR="004E3616" w:rsidRPr="0006619B" w:rsidRDefault="004E3616" w:rsidP="004E3616">
            <w:pPr>
              <w:ind w:right="-72"/>
              <w:jc w:val="right"/>
              <w:rPr>
                <w:rFonts w:ascii="Cordia New" w:hAnsi="Cordia New" w:cs="Cordia New"/>
                <w:lang w:val="en-GB"/>
              </w:rPr>
            </w:pPr>
            <w:r w:rsidRPr="0006619B">
              <w:rPr>
                <w:rFonts w:ascii="Cordia New" w:hAnsi="Cordia New" w:cs="Cordia New"/>
                <w:lang w:val="en-US"/>
              </w:rPr>
              <w:t>(</w:t>
            </w:r>
            <w:r w:rsidRPr="0006619B">
              <w:rPr>
                <w:rFonts w:ascii="Cordia New" w:hAnsi="Cordia New" w:cs="Cordia New"/>
                <w:lang w:val="en-GB"/>
              </w:rPr>
              <w:t>10</w:t>
            </w:r>
            <w:r w:rsidRPr="0006619B">
              <w:rPr>
                <w:rFonts w:ascii="Cordia New" w:hAnsi="Cordia New" w:cs="Cordia New"/>
                <w:lang w:val="en-US"/>
              </w:rPr>
              <w:t>,</w:t>
            </w:r>
            <w:r w:rsidRPr="0006619B">
              <w:rPr>
                <w:rFonts w:ascii="Cordia New" w:hAnsi="Cordia New" w:cs="Cordia New"/>
                <w:lang w:val="en-GB"/>
              </w:rPr>
              <w:t>479</w:t>
            </w:r>
            <w:r w:rsidRPr="0006619B">
              <w:rPr>
                <w:rFonts w:ascii="Cordia New" w:hAnsi="Cordia New" w:cs="Cordia New"/>
                <w:lang w:val="en-US"/>
              </w:rPr>
              <w:t>)</w:t>
            </w:r>
          </w:p>
        </w:tc>
      </w:tr>
      <w:tr w:rsidR="004E3616" w:rsidRPr="0006619B" w14:paraId="5A68D6C7" w14:textId="77777777" w:rsidTr="006A0A37">
        <w:tc>
          <w:tcPr>
            <w:tcW w:w="4277" w:type="dxa"/>
            <w:shd w:val="clear" w:color="auto" w:fill="auto"/>
            <w:vAlign w:val="bottom"/>
          </w:tcPr>
          <w:p w14:paraId="437DAECB" w14:textId="77777777" w:rsidR="004E3616" w:rsidRPr="0006619B" w:rsidRDefault="004E3616" w:rsidP="004E3616">
            <w:pPr>
              <w:ind w:left="450"/>
              <w:jc w:val="both"/>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47A7701F" w14:textId="77777777" w:rsidR="004E3616" w:rsidRPr="0006619B" w:rsidRDefault="004E3616" w:rsidP="004E3616">
            <w:pPr>
              <w:ind w:right="-72"/>
              <w:jc w:val="right"/>
              <w:rPr>
                <w:rFonts w:ascii="Cordia New" w:hAnsi="Cordia New" w:cs="Cordia New"/>
                <w:sz w:val="16"/>
                <w:szCs w:val="16"/>
                <w:lang w:val="en-GB"/>
              </w:rPr>
            </w:pPr>
          </w:p>
        </w:tc>
        <w:tc>
          <w:tcPr>
            <w:tcW w:w="1296" w:type="dxa"/>
            <w:tcBorders>
              <w:top w:val="single" w:sz="4" w:space="0" w:color="auto"/>
            </w:tcBorders>
            <w:shd w:val="clear" w:color="auto" w:fill="auto"/>
            <w:vAlign w:val="bottom"/>
          </w:tcPr>
          <w:p w14:paraId="7D852EF3" w14:textId="77777777" w:rsidR="004E3616" w:rsidRPr="0006619B" w:rsidRDefault="004E3616" w:rsidP="004E3616">
            <w:pPr>
              <w:ind w:right="-72"/>
              <w:jc w:val="right"/>
              <w:rPr>
                <w:rFonts w:ascii="Cordia New" w:hAnsi="Cordia New" w:cs="Cordia New"/>
                <w:sz w:val="16"/>
                <w:szCs w:val="16"/>
                <w:lang w:val="en-GB"/>
              </w:rPr>
            </w:pPr>
          </w:p>
        </w:tc>
        <w:tc>
          <w:tcPr>
            <w:tcW w:w="1296" w:type="dxa"/>
            <w:tcBorders>
              <w:top w:val="single" w:sz="4" w:space="0" w:color="auto"/>
            </w:tcBorders>
            <w:shd w:val="clear" w:color="auto" w:fill="auto"/>
            <w:vAlign w:val="bottom"/>
          </w:tcPr>
          <w:p w14:paraId="79670A5F" w14:textId="77777777" w:rsidR="004E3616" w:rsidRPr="0006619B" w:rsidRDefault="004E3616" w:rsidP="004E3616">
            <w:pPr>
              <w:ind w:right="-72"/>
              <w:jc w:val="right"/>
              <w:rPr>
                <w:rFonts w:ascii="Cordia New" w:hAnsi="Cordia New" w:cs="Cordia New"/>
                <w:sz w:val="16"/>
                <w:szCs w:val="16"/>
                <w:cs/>
                <w:lang w:val="en-GB"/>
              </w:rPr>
            </w:pPr>
          </w:p>
        </w:tc>
        <w:tc>
          <w:tcPr>
            <w:tcW w:w="1295" w:type="dxa"/>
            <w:tcBorders>
              <w:top w:val="single" w:sz="4" w:space="0" w:color="auto"/>
            </w:tcBorders>
            <w:shd w:val="clear" w:color="auto" w:fill="auto"/>
            <w:vAlign w:val="bottom"/>
          </w:tcPr>
          <w:p w14:paraId="0105E683" w14:textId="77777777" w:rsidR="004E3616" w:rsidRPr="0006619B" w:rsidRDefault="004E3616" w:rsidP="004E3616">
            <w:pPr>
              <w:ind w:right="-72"/>
              <w:jc w:val="right"/>
              <w:rPr>
                <w:rFonts w:ascii="Cordia New" w:hAnsi="Cordia New" w:cs="Cordia New"/>
                <w:sz w:val="16"/>
                <w:szCs w:val="16"/>
                <w:cs/>
                <w:lang w:val="en-US"/>
              </w:rPr>
            </w:pPr>
          </w:p>
        </w:tc>
      </w:tr>
      <w:tr w:rsidR="004E3616" w:rsidRPr="0006619B" w14:paraId="17AA9F78" w14:textId="77777777" w:rsidTr="006A0A37">
        <w:tc>
          <w:tcPr>
            <w:tcW w:w="4277" w:type="dxa"/>
            <w:shd w:val="clear" w:color="auto" w:fill="auto"/>
            <w:vAlign w:val="bottom"/>
          </w:tcPr>
          <w:p w14:paraId="03046A10" w14:textId="77777777" w:rsidR="004E3616" w:rsidRPr="0006619B" w:rsidRDefault="004E3616" w:rsidP="004E3616">
            <w:pPr>
              <w:ind w:left="450"/>
              <w:jc w:val="both"/>
              <w:rPr>
                <w:rFonts w:ascii="Cordia New" w:hAnsi="Cordia New" w:cs="Cordia New"/>
                <w:cs/>
                <w:lang w:val="en-US"/>
              </w:rPr>
            </w:pPr>
            <w:r w:rsidRPr="0006619B">
              <w:rPr>
                <w:rFonts w:ascii="Cordia New" w:hAnsi="Cordia New" w:cs="Cordia New"/>
              </w:rPr>
              <w:t>Closing</w:t>
            </w:r>
            <w:r w:rsidRPr="0006619B">
              <w:rPr>
                <w:rFonts w:ascii="Cordia New" w:hAnsi="Cordia New" w:cs="Cordia New"/>
                <w:cs/>
              </w:rPr>
              <w:t xml:space="preserve"> </w:t>
            </w:r>
            <w:r w:rsidRPr="0006619B">
              <w:rPr>
                <w:rFonts w:ascii="Cordia New" w:hAnsi="Cordia New" w:cs="Cordia New"/>
              </w:rPr>
              <w:t>net</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tcBorders>
              <w:bottom w:val="single" w:sz="4" w:space="0" w:color="auto"/>
            </w:tcBorders>
            <w:shd w:val="clear" w:color="auto" w:fill="auto"/>
            <w:vAlign w:val="center"/>
          </w:tcPr>
          <w:p w14:paraId="5B65979E" w14:textId="5B69DF65"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588</w:t>
            </w:r>
          </w:p>
        </w:tc>
        <w:tc>
          <w:tcPr>
            <w:tcW w:w="1296" w:type="dxa"/>
            <w:tcBorders>
              <w:bottom w:val="single" w:sz="4" w:space="0" w:color="auto"/>
            </w:tcBorders>
            <w:shd w:val="clear" w:color="auto" w:fill="auto"/>
            <w:vAlign w:val="center"/>
          </w:tcPr>
          <w:p w14:paraId="63765DE4" w14:textId="6F5C74B6"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721</w:t>
            </w:r>
          </w:p>
        </w:tc>
        <w:tc>
          <w:tcPr>
            <w:tcW w:w="1296" w:type="dxa"/>
            <w:tcBorders>
              <w:bottom w:val="single" w:sz="4" w:space="0" w:color="auto"/>
            </w:tcBorders>
            <w:shd w:val="clear" w:color="auto" w:fill="auto"/>
            <w:vAlign w:val="center"/>
          </w:tcPr>
          <w:p w14:paraId="4EFCEE56" w14:textId="48F64E72"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20,107</w:t>
            </w:r>
          </w:p>
        </w:tc>
        <w:tc>
          <w:tcPr>
            <w:tcW w:w="1295" w:type="dxa"/>
            <w:tcBorders>
              <w:bottom w:val="single" w:sz="4" w:space="0" w:color="auto"/>
            </w:tcBorders>
            <w:shd w:val="clear" w:color="auto" w:fill="auto"/>
            <w:vAlign w:val="center"/>
          </w:tcPr>
          <w:p w14:paraId="58503268" w14:textId="3AAB91CD"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24</w:t>
            </w:r>
            <w:r w:rsidRPr="0006619B">
              <w:rPr>
                <w:rFonts w:asciiTheme="minorBidi" w:hAnsiTheme="minorBidi" w:cstheme="minorBidi"/>
                <w:lang w:val="en-US"/>
              </w:rPr>
              <w:t>,</w:t>
            </w:r>
            <w:r w:rsidRPr="0006619B">
              <w:rPr>
                <w:rFonts w:asciiTheme="minorBidi" w:hAnsiTheme="minorBidi" w:cstheme="minorBidi"/>
                <w:lang w:val="en-GB"/>
              </w:rPr>
              <w:t>905</w:t>
            </w:r>
          </w:p>
        </w:tc>
      </w:tr>
    </w:tbl>
    <w:p w14:paraId="13CD37C1" w14:textId="77777777" w:rsidR="00076DEE" w:rsidRPr="0006619B" w:rsidRDefault="00076DEE" w:rsidP="004C6356">
      <w:pPr>
        <w:rPr>
          <w:rFonts w:ascii="Cordia New" w:hAnsi="Cordia New" w:cs="Cordia New"/>
          <w:sz w:val="12"/>
          <w:szCs w:val="12"/>
        </w:rPr>
      </w:pPr>
    </w:p>
    <w:p w14:paraId="3DDF414B" w14:textId="21678574" w:rsidR="00CB0705" w:rsidRPr="0006619B" w:rsidRDefault="00CB0705" w:rsidP="004C6356">
      <w:pPr>
        <w:rPr>
          <w:rFonts w:ascii="Cordia New" w:hAnsi="Cordia New" w:cs="Cordia New"/>
          <w:sz w:val="12"/>
          <w:szCs w:val="12"/>
          <w:lang w:val="en-GB"/>
        </w:rPr>
      </w:pPr>
      <w:r w:rsidRPr="0006619B">
        <w:rPr>
          <w:rFonts w:ascii="Cordia New" w:hAnsi="Cordia New" w:cs="Cordia New"/>
          <w:sz w:val="12"/>
          <w:szCs w:val="12"/>
          <w:cs/>
        </w:rPr>
        <w:br w:type="page"/>
      </w:r>
    </w:p>
    <w:p w14:paraId="24622AD6" w14:textId="336B02F6" w:rsidR="004C6356" w:rsidRPr="0006619B" w:rsidRDefault="004C6356" w:rsidP="004C6356">
      <w:pPr>
        <w:rPr>
          <w:rFonts w:ascii="Cordia New" w:hAnsi="Cordia New" w:cs="Cordia New"/>
          <w:sz w:val="24"/>
          <w:szCs w:val="24"/>
          <w:cs/>
        </w:rPr>
      </w:pPr>
    </w:p>
    <w:tbl>
      <w:tblPr>
        <w:tblW w:w="9460" w:type="dxa"/>
        <w:tblLayout w:type="fixed"/>
        <w:tblCellMar>
          <w:left w:w="85" w:type="dxa"/>
          <w:right w:w="85" w:type="dxa"/>
        </w:tblCellMar>
        <w:tblLook w:val="0000" w:firstRow="0" w:lastRow="0" w:firstColumn="0" w:lastColumn="0" w:noHBand="0" w:noVBand="0"/>
      </w:tblPr>
      <w:tblGrid>
        <w:gridCol w:w="4277"/>
        <w:gridCol w:w="1296"/>
        <w:gridCol w:w="1296"/>
        <w:gridCol w:w="1296"/>
        <w:gridCol w:w="1295"/>
      </w:tblGrid>
      <w:tr w:rsidR="00970669" w:rsidRPr="0006619B" w14:paraId="675753E7" w14:textId="77777777" w:rsidTr="006A0A37">
        <w:tc>
          <w:tcPr>
            <w:tcW w:w="4277" w:type="dxa"/>
            <w:shd w:val="clear" w:color="auto" w:fill="auto"/>
            <w:vAlign w:val="bottom"/>
          </w:tcPr>
          <w:p w14:paraId="27D3E386" w14:textId="4C9B0A62" w:rsidR="00970669" w:rsidRPr="0006619B" w:rsidRDefault="00970669" w:rsidP="005E077E">
            <w:pPr>
              <w:ind w:left="450"/>
              <w:jc w:val="both"/>
              <w:rPr>
                <w:rFonts w:ascii="Cordia New" w:hAnsi="Cordia New" w:cs="Cordia New"/>
                <w:b/>
                <w:bCs/>
                <w:cs/>
              </w:rPr>
            </w:pPr>
            <w:r w:rsidRPr="0006619B">
              <w:rPr>
                <w:rFonts w:ascii="Cordia New" w:hAnsi="Cordia New" w:cs="Cordia New"/>
                <w:lang w:val="en-GB" w:eastAsia="en-GB"/>
              </w:rPr>
              <w:br w:type="page"/>
            </w:r>
          </w:p>
        </w:tc>
        <w:tc>
          <w:tcPr>
            <w:tcW w:w="5183" w:type="dxa"/>
            <w:gridSpan w:val="4"/>
            <w:tcBorders>
              <w:top w:val="single" w:sz="4" w:space="0" w:color="auto"/>
              <w:bottom w:val="single" w:sz="4" w:space="0" w:color="auto"/>
            </w:tcBorders>
            <w:shd w:val="clear" w:color="auto" w:fill="auto"/>
            <w:vAlign w:val="bottom"/>
          </w:tcPr>
          <w:p w14:paraId="06CC514B" w14:textId="77777777" w:rsidR="00970669" w:rsidRPr="0006619B" w:rsidRDefault="00970669" w:rsidP="005E077E">
            <w:pPr>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2CAF0C65" w14:textId="77777777" w:rsidTr="006A0A37">
        <w:tc>
          <w:tcPr>
            <w:tcW w:w="4277" w:type="dxa"/>
            <w:shd w:val="clear" w:color="auto" w:fill="auto"/>
            <w:vAlign w:val="bottom"/>
          </w:tcPr>
          <w:p w14:paraId="1C3AC4D3" w14:textId="77777777" w:rsidR="00970669" w:rsidRPr="0006619B" w:rsidRDefault="00970669" w:rsidP="005E077E">
            <w:pPr>
              <w:ind w:left="450"/>
              <w:jc w:val="both"/>
              <w:rPr>
                <w:rFonts w:ascii="Cordia New" w:hAnsi="Cordia New" w:cs="Cordia New"/>
                <w:b/>
                <w:bCs/>
                <w:cs/>
              </w:rPr>
            </w:pPr>
          </w:p>
        </w:tc>
        <w:tc>
          <w:tcPr>
            <w:tcW w:w="2592" w:type="dxa"/>
            <w:gridSpan w:val="2"/>
            <w:tcBorders>
              <w:bottom w:val="single" w:sz="4" w:space="0" w:color="auto"/>
            </w:tcBorders>
            <w:shd w:val="clear" w:color="auto" w:fill="auto"/>
            <w:vAlign w:val="bottom"/>
          </w:tcPr>
          <w:p w14:paraId="159D8874"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591" w:type="dxa"/>
            <w:gridSpan w:val="2"/>
            <w:tcBorders>
              <w:bottom w:val="single" w:sz="4" w:space="0" w:color="auto"/>
            </w:tcBorders>
            <w:shd w:val="clear" w:color="auto" w:fill="auto"/>
            <w:vAlign w:val="bottom"/>
          </w:tcPr>
          <w:p w14:paraId="57888DA6" w14:textId="77777777" w:rsidR="00970669" w:rsidRPr="0006619B" w:rsidRDefault="00970669"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0300CAEA" w14:textId="77777777" w:rsidTr="006A0A37">
        <w:tc>
          <w:tcPr>
            <w:tcW w:w="4277" w:type="dxa"/>
            <w:shd w:val="clear" w:color="auto" w:fill="auto"/>
            <w:vAlign w:val="bottom"/>
          </w:tcPr>
          <w:p w14:paraId="527B5888" w14:textId="77777777" w:rsidR="00970669" w:rsidRPr="0006619B" w:rsidRDefault="00970669" w:rsidP="005E077E">
            <w:pPr>
              <w:ind w:left="450"/>
              <w:jc w:val="both"/>
              <w:rPr>
                <w:rFonts w:ascii="Cordia New" w:hAnsi="Cordia New" w:cs="Cordia New"/>
                <w:b/>
                <w:bCs/>
                <w:cs/>
              </w:rPr>
            </w:pPr>
          </w:p>
        </w:tc>
        <w:tc>
          <w:tcPr>
            <w:tcW w:w="1296" w:type="dxa"/>
            <w:tcBorders>
              <w:bottom w:val="single" w:sz="4" w:space="0" w:color="auto"/>
            </w:tcBorders>
            <w:shd w:val="clear" w:color="auto" w:fill="auto"/>
            <w:vAlign w:val="bottom"/>
          </w:tcPr>
          <w:p w14:paraId="61002B14" w14:textId="68159C67"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296" w:type="dxa"/>
            <w:tcBorders>
              <w:bottom w:val="single" w:sz="4" w:space="0" w:color="auto"/>
            </w:tcBorders>
            <w:shd w:val="clear" w:color="auto" w:fill="auto"/>
            <w:vAlign w:val="bottom"/>
          </w:tcPr>
          <w:p w14:paraId="5E8177A7" w14:textId="7F7AE8D7"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c>
          <w:tcPr>
            <w:tcW w:w="1296" w:type="dxa"/>
            <w:tcBorders>
              <w:bottom w:val="single" w:sz="4" w:space="0" w:color="auto"/>
            </w:tcBorders>
            <w:shd w:val="clear" w:color="auto" w:fill="auto"/>
            <w:vAlign w:val="bottom"/>
          </w:tcPr>
          <w:p w14:paraId="27D83642" w14:textId="3B255651"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2023</w:t>
            </w:r>
          </w:p>
        </w:tc>
        <w:tc>
          <w:tcPr>
            <w:tcW w:w="1295" w:type="dxa"/>
            <w:tcBorders>
              <w:bottom w:val="single" w:sz="4" w:space="0" w:color="auto"/>
            </w:tcBorders>
            <w:shd w:val="clear" w:color="auto" w:fill="auto"/>
            <w:vAlign w:val="bottom"/>
          </w:tcPr>
          <w:p w14:paraId="2CA64DBB" w14:textId="54FF0F12"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106C6542" w14:textId="77777777" w:rsidTr="006A0A37">
        <w:tc>
          <w:tcPr>
            <w:tcW w:w="4277" w:type="dxa"/>
            <w:shd w:val="clear" w:color="auto" w:fill="auto"/>
            <w:vAlign w:val="bottom"/>
          </w:tcPr>
          <w:p w14:paraId="50752D87" w14:textId="77777777" w:rsidR="00970669" w:rsidRPr="0006619B" w:rsidRDefault="00970669" w:rsidP="005E077E">
            <w:pPr>
              <w:ind w:left="450"/>
              <w:jc w:val="both"/>
              <w:rPr>
                <w:rFonts w:ascii="Cordia New" w:hAnsi="Cordia New" w:cs="Cordia New"/>
                <w:cs/>
                <w:lang w:val="en-US"/>
              </w:rPr>
            </w:pPr>
          </w:p>
        </w:tc>
        <w:tc>
          <w:tcPr>
            <w:tcW w:w="1296" w:type="dxa"/>
            <w:shd w:val="clear" w:color="auto" w:fill="auto"/>
            <w:vAlign w:val="bottom"/>
          </w:tcPr>
          <w:p w14:paraId="3A606891" w14:textId="77777777" w:rsidR="00970669" w:rsidRPr="0006619B" w:rsidRDefault="00970669" w:rsidP="005E077E">
            <w:pPr>
              <w:ind w:right="-72"/>
              <w:jc w:val="right"/>
              <w:rPr>
                <w:rFonts w:ascii="Cordia New" w:hAnsi="Cordia New" w:cs="Cordia New"/>
                <w:lang w:val="en-US"/>
              </w:rPr>
            </w:pPr>
          </w:p>
        </w:tc>
        <w:tc>
          <w:tcPr>
            <w:tcW w:w="1296" w:type="dxa"/>
            <w:shd w:val="clear" w:color="auto" w:fill="auto"/>
            <w:vAlign w:val="bottom"/>
          </w:tcPr>
          <w:p w14:paraId="1F9848F6" w14:textId="77777777" w:rsidR="00970669" w:rsidRPr="0006619B" w:rsidRDefault="00970669" w:rsidP="005E077E">
            <w:pPr>
              <w:ind w:right="-72"/>
              <w:jc w:val="right"/>
              <w:rPr>
                <w:rFonts w:ascii="Cordia New" w:hAnsi="Cordia New" w:cs="Cordia New"/>
                <w:lang w:val="en-US"/>
              </w:rPr>
            </w:pPr>
          </w:p>
        </w:tc>
        <w:tc>
          <w:tcPr>
            <w:tcW w:w="1296" w:type="dxa"/>
            <w:shd w:val="clear" w:color="auto" w:fill="auto"/>
            <w:vAlign w:val="bottom"/>
          </w:tcPr>
          <w:p w14:paraId="3033C761" w14:textId="77777777" w:rsidR="00970669" w:rsidRPr="0006619B" w:rsidRDefault="00970669" w:rsidP="005E077E">
            <w:pPr>
              <w:ind w:right="-72"/>
              <w:jc w:val="right"/>
              <w:rPr>
                <w:rFonts w:ascii="Cordia New" w:hAnsi="Cordia New" w:cs="Cordia New"/>
                <w:lang w:val="en-US"/>
              </w:rPr>
            </w:pPr>
          </w:p>
        </w:tc>
        <w:tc>
          <w:tcPr>
            <w:tcW w:w="1295" w:type="dxa"/>
            <w:shd w:val="clear" w:color="auto" w:fill="auto"/>
            <w:vAlign w:val="bottom"/>
          </w:tcPr>
          <w:p w14:paraId="4D74AF0D" w14:textId="77777777" w:rsidR="00970669" w:rsidRPr="0006619B" w:rsidRDefault="00970669" w:rsidP="005E077E">
            <w:pPr>
              <w:ind w:right="-72"/>
              <w:jc w:val="right"/>
              <w:rPr>
                <w:rFonts w:ascii="Cordia New" w:hAnsi="Cordia New" w:cs="Cordia New"/>
                <w:lang w:val="en-US"/>
              </w:rPr>
            </w:pPr>
          </w:p>
        </w:tc>
      </w:tr>
      <w:tr w:rsidR="004E3616" w:rsidRPr="0006619B" w14:paraId="4406690C" w14:textId="77777777">
        <w:tc>
          <w:tcPr>
            <w:tcW w:w="4277" w:type="dxa"/>
            <w:shd w:val="clear" w:color="auto" w:fill="auto"/>
            <w:vAlign w:val="bottom"/>
          </w:tcPr>
          <w:p w14:paraId="29755F28" w14:textId="77777777" w:rsidR="004E3616" w:rsidRPr="0006619B" w:rsidRDefault="004E3616" w:rsidP="004E3616">
            <w:pPr>
              <w:ind w:left="450"/>
              <w:jc w:val="both"/>
              <w:rPr>
                <w:rFonts w:ascii="Cordia New" w:hAnsi="Cordia New" w:cs="Cordia New"/>
                <w:cs/>
              </w:rPr>
            </w:pPr>
            <w:r w:rsidRPr="0006619B">
              <w:rPr>
                <w:rFonts w:ascii="Cordia New" w:hAnsi="Cordia New" w:cs="Cordia New"/>
              </w:rPr>
              <w:t>Opening</w:t>
            </w:r>
            <w:r w:rsidRPr="0006619B">
              <w:rPr>
                <w:rFonts w:ascii="Cordia New" w:hAnsi="Cordia New" w:cs="Cordia New"/>
                <w:cs/>
              </w:rPr>
              <w:t xml:space="preserve"> </w:t>
            </w:r>
            <w:r w:rsidRPr="0006619B">
              <w:rPr>
                <w:rFonts w:ascii="Cordia New" w:hAnsi="Cordia New" w:cs="Cordia New"/>
              </w:rPr>
              <w:t>net</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shd w:val="clear" w:color="auto" w:fill="auto"/>
            <w:vAlign w:val="center"/>
          </w:tcPr>
          <w:p w14:paraId="16D054A1" w14:textId="2FEAC35F"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50</w:t>
            </w:r>
          </w:p>
        </w:tc>
        <w:tc>
          <w:tcPr>
            <w:tcW w:w="1296" w:type="dxa"/>
            <w:shd w:val="clear" w:color="auto" w:fill="auto"/>
            <w:vAlign w:val="bottom"/>
          </w:tcPr>
          <w:p w14:paraId="514B68D2" w14:textId="4B3CB3EA"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60</w:t>
            </w:r>
          </w:p>
        </w:tc>
        <w:tc>
          <w:tcPr>
            <w:tcW w:w="1296" w:type="dxa"/>
            <w:shd w:val="clear" w:color="auto" w:fill="auto"/>
            <w:vAlign w:val="center"/>
          </w:tcPr>
          <w:p w14:paraId="5501334E" w14:textId="223B339D"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1,748</w:t>
            </w:r>
          </w:p>
        </w:tc>
        <w:tc>
          <w:tcPr>
            <w:tcW w:w="1295" w:type="dxa"/>
            <w:shd w:val="clear" w:color="auto" w:fill="auto"/>
            <w:vAlign w:val="bottom"/>
          </w:tcPr>
          <w:p w14:paraId="2A1A0A35" w14:textId="78D3A9EF"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2</w:t>
            </w:r>
            <w:r w:rsidRPr="0006619B">
              <w:rPr>
                <w:rFonts w:ascii="Cordia New" w:hAnsi="Cordia New" w:cs="Cordia New"/>
                <w:lang w:val="en-US"/>
              </w:rPr>
              <w:t>,</w:t>
            </w:r>
            <w:r w:rsidRPr="0006619B">
              <w:rPr>
                <w:rFonts w:ascii="Cordia New" w:hAnsi="Cordia New" w:cs="Cordia New"/>
                <w:lang w:val="en-GB"/>
              </w:rPr>
              <w:t>011</w:t>
            </w:r>
          </w:p>
        </w:tc>
      </w:tr>
      <w:tr w:rsidR="004E3616" w:rsidRPr="0006619B" w14:paraId="602EA73F" w14:textId="77777777">
        <w:tc>
          <w:tcPr>
            <w:tcW w:w="4277" w:type="dxa"/>
            <w:shd w:val="clear" w:color="auto" w:fill="auto"/>
            <w:vAlign w:val="bottom"/>
          </w:tcPr>
          <w:p w14:paraId="44F8CA60" w14:textId="77777777" w:rsidR="004E3616" w:rsidRPr="0006619B" w:rsidRDefault="004E3616" w:rsidP="004E3616">
            <w:pPr>
              <w:ind w:left="450"/>
              <w:jc w:val="both"/>
              <w:rPr>
                <w:rFonts w:ascii="Cordia New" w:hAnsi="Cordia New" w:cs="Cordia New"/>
                <w:cs/>
                <w:lang w:val="en-GB"/>
              </w:rPr>
            </w:pPr>
            <w:r w:rsidRPr="0006619B">
              <w:rPr>
                <w:rFonts w:ascii="Cordia New" w:hAnsi="Cordia New" w:cs="Cordia New"/>
                <w:lang w:val="en-GB"/>
              </w:rPr>
              <w:t>Cash flows:</w:t>
            </w:r>
          </w:p>
        </w:tc>
        <w:tc>
          <w:tcPr>
            <w:tcW w:w="1296" w:type="dxa"/>
            <w:shd w:val="clear" w:color="auto" w:fill="auto"/>
            <w:vAlign w:val="center"/>
          </w:tcPr>
          <w:p w14:paraId="177896A0" w14:textId="77777777" w:rsidR="004E3616" w:rsidRPr="0006619B" w:rsidRDefault="004E3616" w:rsidP="004E3616">
            <w:pPr>
              <w:ind w:right="-72"/>
              <w:jc w:val="right"/>
              <w:rPr>
                <w:rFonts w:ascii="Cordia New" w:hAnsi="Cordia New" w:cs="Cordia New"/>
                <w:lang w:val="en-US"/>
              </w:rPr>
            </w:pPr>
          </w:p>
        </w:tc>
        <w:tc>
          <w:tcPr>
            <w:tcW w:w="1296" w:type="dxa"/>
            <w:shd w:val="clear" w:color="auto" w:fill="auto"/>
            <w:vAlign w:val="bottom"/>
          </w:tcPr>
          <w:p w14:paraId="08373220" w14:textId="77777777" w:rsidR="004E3616" w:rsidRPr="0006619B" w:rsidRDefault="004E3616" w:rsidP="004E3616">
            <w:pPr>
              <w:ind w:right="-72"/>
              <w:jc w:val="right"/>
              <w:rPr>
                <w:rFonts w:ascii="Cordia New" w:hAnsi="Cordia New" w:cs="Cordia New"/>
                <w:lang w:val="en-US"/>
              </w:rPr>
            </w:pPr>
          </w:p>
        </w:tc>
        <w:tc>
          <w:tcPr>
            <w:tcW w:w="1296" w:type="dxa"/>
            <w:shd w:val="clear" w:color="auto" w:fill="auto"/>
            <w:vAlign w:val="center"/>
          </w:tcPr>
          <w:p w14:paraId="488A995E" w14:textId="77777777" w:rsidR="004E3616" w:rsidRPr="0006619B" w:rsidRDefault="004E3616" w:rsidP="004E3616">
            <w:pPr>
              <w:ind w:right="-72"/>
              <w:jc w:val="right"/>
              <w:rPr>
                <w:rFonts w:ascii="Cordia New" w:hAnsi="Cordia New" w:cs="Cordia New"/>
                <w:lang w:val="en-US"/>
              </w:rPr>
            </w:pPr>
          </w:p>
        </w:tc>
        <w:tc>
          <w:tcPr>
            <w:tcW w:w="1295" w:type="dxa"/>
            <w:shd w:val="clear" w:color="auto" w:fill="auto"/>
            <w:vAlign w:val="bottom"/>
          </w:tcPr>
          <w:p w14:paraId="082A7748" w14:textId="77777777" w:rsidR="004E3616" w:rsidRPr="0006619B" w:rsidRDefault="004E3616" w:rsidP="004E3616">
            <w:pPr>
              <w:ind w:right="-72"/>
              <w:jc w:val="right"/>
              <w:rPr>
                <w:rFonts w:ascii="Cordia New" w:hAnsi="Cordia New" w:cs="Cordia New"/>
                <w:lang w:val="en-US"/>
              </w:rPr>
            </w:pPr>
          </w:p>
        </w:tc>
      </w:tr>
      <w:tr w:rsidR="004E3616" w:rsidRPr="0006619B" w14:paraId="030EDC70" w14:textId="77777777" w:rsidTr="007852D7">
        <w:tc>
          <w:tcPr>
            <w:tcW w:w="4277" w:type="dxa"/>
            <w:shd w:val="clear" w:color="auto" w:fill="auto"/>
            <w:vAlign w:val="bottom"/>
          </w:tcPr>
          <w:p w14:paraId="78D30E86" w14:textId="77777777" w:rsidR="004E3616" w:rsidRPr="0006619B" w:rsidRDefault="004E3616" w:rsidP="004E3616">
            <w:pPr>
              <w:ind w:left="450"/>
              <w:jc w:val="both"/>
              <w:rPr>
                <w:rFonts w:ascii="Cordia New" w:hAnsi="Cordia New" w:cs="Cordia New"/>
                <w:cs/>
                <w:lang w:val="en-US"/>
              </w:rPr>
            </w:pPr>
            <w:r w:rsidRPr="0006619B">
              <w:rPr>
                <w:rFonts w:ascii="Cordia New" w:hAnsi="Cordia New" w:cs="Cordia New"/>
                <w:lang w:val="en-US"/>
              </w:rPr>
              <w:t xml:space="preserve">   Repayment of lease liabilities</w:t>
            </w:r>
          </w:p>
        </w:tc>
        <w:tc>
          <w:tcPr>
            <w:tcW w:w="1296" w:type="dxa"/>
            <w:shd w:val="clear" w:color="auto" w:fill="auto"/>
            <w:vAlign w:val="center"/>
          </w:tcPr>
          <w:p w14:paraId="53E1276F" w14:textId="5C55ECD3"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16</w:t>
            </w:r>
            <w:r w:rsidRPr="0006619B">
              <w:rPr>
                <w:rFonts w:asciiTheme="minorBidi" w:hAnsiTheme="minorBidi" w:cstheme="minorBidi" w:hint="cs"/>
                <w:cs/>
                <w:lang w:val="en-US"/>
              </w:rPr>
              <w:t>)</w:t>
            </w:r>
          </w:p>
        </w:tc>
        <w:tc>
          <w:tcPr>
            <w:tcW w:w="1296" w:type="dxa"/>
            <w:shd w:val="clear" w:color="auto" w:fill="auto"/>
            <w:vAlign w:val="center"/>
          </w:tcPr>
          <w:p w14:paraId="7FB2B7CB" w14:textId="1678A061"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42</w:t>
            </w:r>
            <w:r w:rsidRPr="0006619B">
              <w:rPr>
                <w:rFonts w:ascii="Cordia New" w:hAnsi="Cordia New" w:cs="Cordia New"/>
                <w:lang w:val="en-US"/>
              </w:rPr>
              <w:t>)</w:t>
            </w:r>
          </w:p>
        </w:tc>
        <w:tc>
          <w:tcPr>
            <w:tcW w:w="1296" w:type="dxa"/>
            <w:shd w:val="clear" w:color="auto" w:fill="auto"/>
            <w:vAlign w:val="center"/>
          </w:tcPr>
          <w:p w14:paraId="0641EB39" w14:textId="5437DBF6"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US"/>
              </w:rPr>
              <w:t>562</w:t>
            </w:r>
            <w:r w:rsidRPr="0006619B">
              <w:rPr>
                <w:rFonts w:asciiTheme="minorBidi" w:hAnsiTheme="minorBidi" w:cstheme="minorBidi" w:hint="cs"/>
                <w:cs/>
                <w:lang w:val="en-US"/>
              </w:rPr>
              <w:t>)</w:t>
            </w:r>
          </w:p>
        </w:tc>
        <w:tc>
          <w:tcPr>
            <w:tcW w:w="1295" w:type="dxa"/>
            <w:shd w:val="clear" w:color="auto" w:fill="auto"/>
            <w:vAlign w:val="center"/>
          </w:tcPr>
          <w:p w14:paraId="29E9A294" w14:textId="31EFE8E9"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1</w:t>
            </w:r>
            <w:r w:rsidRPr="0006619B">
              <w:rPr>
                <w:rFonts w:ascii="Cordia New" w:hAnsi="Cordia New" w:cs="Cordia New"/>
                <w:lang w:val="en-US"/>
              </w:rPr>
              <w:t>,</w:t>
            </w:r>
            <w:r w:rsidRPr="0006619B">
              <w:rPr>
                <w:rFonts w:ascii="Cordia New" w:hAnsi="Cordia New" w:cs="Cordia New"/>
                <w:lang w:val="en-GB"/>
              </w:rPr>
              <w:t>481</w:t>
            </w:r>
            <w:r w:rsidRPr="0006619B">
              <w:rPr>
                <w:rFonts w:ascii="Cordia New" w:hAnsi="Cordia New" w:cs="Cordia New"/>
                <w:lang w:val="en-US"/>
              </w:rPr>
              <w:t>)</w:t>
            </w:r>
          </w:p>
        </w:tc>
      </w:tr>
      <w:tr w:rsidR="004E3616" w:rsidRPr="0006619B" w14:paraId="1454B42E" w14:textId="77777777">
        <w:tc>
          <w:tcPr>
            <w:tcW w:w="4277" w:type="dxa"/>
            <w:shd w:val="clear" w:color="auto" w:fill="auto"/>
            <w:vAlign w:val="bottom"/>
          </w:tcPr>
          <w:p w14:paraId="6C2B71E7" w14:textId="77777777" w:rsidR="004E3616" w:rsidRPr="0006619B" w:rsidRDefault="004E3616" w:rsidP="004E3616">
            <w:pPr>
              <w:ind w:left="450"/>
              <w:jc w:val="both"/>
              <w:rPr>
                <w:rFonts w:ascii="Cordia New" w:hAnsi="Cordia New" w:cs="Cordia New"/>
                <w:cs/>
                <w:lang w:val="en-GB"/>
              </w:rPr>
            </w:pPr>
            <w:r w:rsidRPr="0006619B">
              <w:rPr>
                <w:rFonts w:ascii="Cordia New" w:hAnsi="Cordia New" w:cs="Cordia New"/>
                <w:lang w:val="en-GB"/>
              </w:rPr>
              <w:t>Non-cash movements:</w:t>
            </w:r>
          </w:p>
        </w:tc>
        <w:tc>
          <w:tcPr>
            <w:tcW w:w="1296" w:type="dxa"/>
            <w:shd w:val="clear" w:color="auto" w:fill="auto"/>
            <w:vAlign w:val="center"/>
          </w:tcPr>
          <w:p w14:paraId="59BD941E" w14:textId="77777777" w:rsidR="004E3616" w:rsidRPr="0006619B" w:rsidRDefault="004E3616" w:rsidP="004E3616">
            <w:pPr>
              <w:ind w:right="-72"/>
              <w:jc w:val="right"/>
              <w:rPr>
                <w:rFonts w:ascii="Cordia New" w:hAnsi="Cordia New" w:cs="Cordia New"/>
                <w:lang w:val="en-US"/>
              </w:rPr>
            </w:pPr>
          </w:p>
        </w:tc>
        <w:tc>
          <w:tcPr>
            <w:tcW w:w="1296" w:type="dxa"/>
            <w:shd w:val="clear" w:color="auto" w:fill="auto"/>
            <w:vAlign w:val="bottom"/>
          </w:tcPr>
          <w:p w14:paraId="58E834B7" w14:textId="77777777" w:rsidR="004E3616" w:rsidRPr="0006619B" w:rsidRDefault="004E3616" w:rsidP="004E3616">
            <w:pPr>
              <w:ind w:right="-72"/>
              <w:jc w:val="right"/>
              <w:rPr>
                <w:rFonts w:ascii="Cordia New" w:hAnsi="Cordia New" w:cs="Cordia New"/>
                <w:lang w:val="en-US"/>
              </w:rPr>
            </w:pPr>
          </w:p>
        </w:tc>
        <w:tc>
          <w:tcPr>
            <w:tcW w:w="1296" w:type="dxa"/>
            <w:shd w:val="clear" w:color="auto" w:fill="auto"/>
            <w:vAlign w:val="center"/>
          </w:tcPr>
          <w:p w14:paraId="5F3B26F2" w14:textId="77777777" w:rsidR="004E3616" w:rsidRPr="0006619B" w:rsidRDefault="004E3616" w:rsidP="004E3616">
            <w:pPr>
              <w:ind w:right="-72"/>
              <w:jc w:val="right"/>
              <w:rPr>
                <w:rFonts w:ascii="Cordia New" w:hAnsi="Cordia New" w:cs="Cordia New"/>
                <w:lang w:val="en-US"/>
              </w:rPr>
            </w:pPr>
          </w:p>
        </w:tc>
        <w:tc>
          <w:tcPr>
            <w:tcW w:w="1295" w:type="dxa"/>
            <w:shd w:val="clear" w:color="auto" w:fill="auto"/>
            <w:vAlign w:val="bottom"/>
          </w:tcPr>
          <w:p w14:paraId="7B520347" w14:textId="77777777" w:rsidR="004E3616" w:rsidRPr="0006619B" w:rsidRDefault="004E3616" w:rsidP="004E3616">
            <w:pPr>
              <w:ind w:right="-72"/>
              <w:jc w:val="right"/>
              <w:rPr>
                <w:rFonts w:ascii="Cordia New" w:hAnsi="Cordia New" w:cs="Cordia New"/>
                <w:lang w:val="en-US"/>
              </w:rPr>
            </w:pPr>
          </w:p>
        </w:tc>
      </w:tr>
      <w:tr w:rsidR="004E3616" w:rsidRPr="0006619B" w14:paraId="61492E0F" w14:textId="77777777" w:rsidTr="007852D7">
        <w:tc>
          <w:tcPr>
            <w:tcW w:w="4277" w:type="dxa"/>
            <w:shd w:val="clear" w:color="auto" w:fill="auto"/>
            <w:vAlign w:val="bottom"/>
          </w:tcPr>
          <w:p w14:paraId="5285BD52" w14:textId="77777777" w:rsidR="004E3616" w:rsidRPr="0006619B" w:rsidRDefault="004E3616" w:rsidP="004E3616">
            <w:pPr>
              <w:ind w:left="450"/>
              <w:jc w:val="both"/>
              <w:rPr>
                <w:rFonts w:ascii="Cordia New" w:hAnsi="Cordia New" w:cs="Cordia New"/>
                <w:cs/>
                <w:lang w:val="en-US"/>
              </w:rPr>
            </w:pPr>
            <w:r w:rsidRPr="0006619B">
              <w:rPr>
                <w:rFonts w:ascii="Cordia New" w:hAnsi="Cordia New" w:cs="Cordia New"/>
                <w:lang w:val="en-US"/>
              </w:rPr>
              <w:t xml:space="preserve">   Deferred finance cost</w:t>
            </w:r>
          </w:p>
        </w:tc>
        <w:tc>
          <w:tcPr>
            <w:tcW w:w="1296" w:type="dxa"/>
            <w:shd w:val="clear" w:color="auto" w:fill="auto"/>
            <w:vAlign w:val="center"/>
          </w:tcPr>
          <w:p w14:paraId="6FBCD731" w14:textId="676B4845"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1</w:t>
            </w:r>
          </w:p>
        </w:tc>
        <w:tc>
          <w:tcPr>
            <w:tcW w:w="1296" w:type="dxa"/>
            <w:shd w:val="clear" w:color="auto" w:fill="auto"/>
            <w:vAlign w:val="center"/>
          </w:tcPr>
          <w:p w14:paraId="3A985BED" w14:textId="4EFBEB6B"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1</w:t>
            </w:r>
          </w:p>
        </w:tc>
        <w:tc>
          <w:tcPr>
            <w:tcW w:w="1296" w:type="dxa"/>
            <w:shd w:val="clear" w:color="auto" w:fill="auto"/>
            <w:vAlign w:val="center"/>
          </w:tcPr>
          <w:p w14:paraId="020B66F2" w14:textId="7DFE429B"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33</w:t>
            </w:r>
          </w:p>
        </w:tc>
        <w:tc>
          <w:tcPr>
            <w:tcW w:w="1295" w:type="dxa"/>
            <w:shd w:val="clear" w:color="auto" w:fill="auto"/>
            <w:vAlign w:val="center"/>
          </w:tcPr>
          <w:p w14:paraId="0A790F36" w14:textId="1EB78A80"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44</w:t>
            </w:r>
          </w:p>
        </w:tc>
      </w:tr>
      <w:tr w:rsidR="004E3616" w:rsidRPr="0006619B" w14:paraId="22EC8494" w14:textId="77777777" w:rsidTr="007852D7">
        <w:tc>
          <w:tcPr>
            <w:tcW w:w="4277" w:type="dxa"/>
            <w:shd w:val="clear" w:color="auto" w:fill="auto"/>
            <w:vAlign w:val="bottom"/>
          </w:tcPr>
          <w:p w14:paraId="4F78E30F" w14:textId="77777777"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 xml:space="preserve">   Additions of lease liabilities</w:t>
            </w:r>
          </w:p>
        </w:tc>
        <w:tc>
          <w:tcPr>
            <w:tcW w:w="1296" w:type="dxa"/>
            <w:shd w:val="clear" w:color="auto" w:fill="auto"/>
            <w:vAlign w:val="center"/>
          </w:tcPr>
          <w:p w14:paraId="6BAB9D66" w14:textId="19C0754E"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42</w:t>
            </w:r>
          </w:p>
        </w:tc>
        <w:tc>
          <w:tcPr>
            <w:tcW w:w="1296" w:type="dxa"/>
            <w:shd w:val="clear" w:color="auto" w:fill="auto"/>
            <w:vAlign w:val="center"/>
          </w:tcPr>
          <w:p w14:paraId="31C241EC" w14:textId="5B61FDEC"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29</w:t>
            </w:r>
          </w:p>
        </w:tc>
        <w:tc>
          <w:tcPr>
            <w:tcW w:w="1296" w:type="dxa"/>
            <w:shd w:val="clear" w:color="auto" w:fill="auto"/>
            <w:vAlign w:val="center"/>
          </w:tcPr>
          <w:p w14:paraId="0467DBEC" w14:textId="1E4E3723"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1,461</w:t>
            </w:r>
          </w:p>
        </w:tc>
        <w:tc>
          <w:tcPr>
            <w:tcW w:w="1295" w:type="dxa"/>
            <w:shd w:val="clear" w:color="auto" w:fill="auto"/>
            <w:vAlign w:val="center"/>
          </w:tcPr>
          <w:p w14:paraId="1F6C9067" w14:textId="7E9E3E0F"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1</w:t>
            </w:r>
            <w:r w:rsidRPr="0006619B">
              <w:rPr>
                <w:rFonts w:ascii="Cordia New" w:hAnsi="Cordia New" w:cs="Cordia New"/>
                <w:lang w:val="en-US"/>
              </w:rPr>
              <w:t>,</w:t>
            </w:r>
            <w:r w:rsidRPr="0006619B">
              <w:rPr>
                <w:rFonts w:ascii="Cordia New" w:hAnsi="Cordia New" w:cs="Cordia New"/>
                <w:lang w:val="en-GB"/>
              </w:rPr>
              <w:t>008</w:t>
            </w:r>
          </w:p>
        </w:tc>
      </w:tr>
      <w:tr w:rsidR="004E3616" w:rsidRPr="0006619B" w14:paraId="54D6FFCE" w14:textId="77777777" w:rsidTr="007852D7">
        <w:tc>
          <w:tcPr>
            <w:tcW w:w="4277" w:type="dxa"/>
            <w:shd w:val="clear" w:color="auto" w:fill="auto"/>
            <w:vAlign w:val="bottom"/>
          </w:tcPr>
          <w:p w14:paraId="5CAD0437" w14:textId="2BC5E161"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 xml:space="preserve">   Decreases of lease liabilities</w:t>
            </w:r>
          </w:p>
        </w:tc>
        <w:tc>
          <w:tcPr>
            <w:tcW w:w="1296" w:type="dxa"/>
            <w:shd w:val="clear" w:color="auto" w:fill="auto"/>
            <w:vAlign w:val="center"/>
          </w:tcPr>
          <w:p w14:paraId="7487903D" w14:textId="0760FCF1"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14</w:t>
            </w:r>
            <w:r w:rsidRPr="0006619B">
              <w:rPr>
                <w:rFonts w:asciiTheme="minorBidi" w:hAnsiTheme="minorBidi" w:cstheme="minorBidi" w:hint="cs"/>
                <w:cs/>
                <w:lang w:val="en-US"/>
              </w:rPr>
              <w:t>)</w:t>
            </w:r>
          </w:p>
        </w:tc>
        <w:tc>
          <w:tcPr>
            <w:tcW w:w="1296" w:type="dxa"/>
            <w:shd w:val="clear" w:color="auto" w:fill="auto"/>
            <w:vAlign w:val="center"/>
          </w:tcPr>
          <w:p w14:paraId="0FB56155" w14:textId="24F9F79C"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2</w:t>
            </w:r>
            <w:r w:rsidRPr="0006619B">
              <w:rPr>
                <w:rFonts w:ascii="Cordia New" w:hAnsi="Cordia New" w:cs="Cordia New"/>
                <w:lang w:val="en-US"/>
              </w:rPr>
              <w:t>)</w:t>
            </w:r>
          </w:p>
        </w:tc>
        <w:tc>
          <w:tcPr>
            <w:tcW w:w="1296" w:type="dxa"/>
            <w:shd w:val="clear" w:color="auto" w:fill="auto"/>
            <w:vAlign w:val="center"/>
          </w:tcPr>
          <w:p w14:paraId="3C63C662" w14:textId="39A5F2E3"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US"/>
              </w:rPr>
              <w:t>501</w:t>
            </w:r>
            <w:r w:rsidRPr="0006619B">
              <w:rPr>
                <w:rFonts w:asciiTheme="minorBidi" w:hAnsiTheme="minorBidi" w:cstheme="minorBidi" w:hint="cs"/>
                <w:cs/>
                <w:lang w:val="en-US"/>
              </w:rPr>
              <w:t>)</w:t>
            </w:r>
          </w:p>
        </w:tc>
        <w:tc>
          <w:tcPr>
            <w:tcW w:w="1295" w:type="dxa"/>
            <w:shd w:val="clear" w:color="auto" w:fill="auto"/>
            <w:vAlign w:val="center"/>
          </w:tcPr>
          <w:p w14:paraId="5ABE6289" w14:textId="33C0A166"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58</w:t>
            </w:r>
            <w:r w:rsidRPr="0006619B">
              <w:rPr>
                <w:rFonts w:ascii="Cordia New" w:hAnsi="Cordia New" w:cs="Cordia New"/>
                <w:lang w:val="en-US"/>
              </w:rPr>
              <w:t>)</w:t>
            </w:r>
          </w:p>
        </w:tc>
      </w:tr>
      <w:tr w:rsidR="004E3616" w:rsidRPr="0006619B" w14:paraId="565E750F" w14:textId="77777777" w:rsidTr="007852D7">
        <w:tc>
          <w:tcPr>
            <w:tcW w:w="4277" w:type="dxa"/>
            <w:shd w:val="clear" w:color="auto" w:fill="auto"/>
            <w:vAlign w:val="bottom"/>
          </w:tcPr>
          <w:p w14:paraId="66A6EE57" w14:textId="77777777"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 xml:space="preserve">   Agreement modification</w:t>
            </w:r>
          </w:p>
        </w:tc>
        <w:tc>
          <w:tcPr>
            <w:tcW w:w="1296" w:type="dxa"/>
            <w:shd w:val="clear" w:color="auto" w:fill="auto"/>
            <w:vAlign w:val="center"/>
          </w:tcPr>
          <w:p w14:paraId="2D1271DF" w14:textId="2ED46798"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3</w:t>
            </w:r>
          </w:p>
        </w:tc>
        <w:tc>
          <w:tcPr>
            <w:tcW w:w="1296" w:type="dxa"/>
            <w:shd w:val="clear" w:color="auto" w:fill="auto"/>
            <w:vAlign w:val="center"/>
          </w:tcPr>
          <w:p w14:paraId="37A751ED" w14:textId="45C8A3E4"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4</w:t>
            </w:r>
          </w:p>
        </w:tc>
        <w:tc>
          <w:tcPr>
            <w:tcW w:w="1296" w:type="dxa"/>
            <w:shd w:val="clear" w:color="auto" w:fill="auto"/>
            <w:vAlign w:val="center"/>
          </w:tcPr>
          <w:p w14:paraId="28FEC9BD" w14:textId="2E63B8A5"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115</w:t>
            </w:r>
          </w:p>
        </w:tc>
        <w:tc>
          <w:tcPr>
            <w:tcW w:w="1295" w:type="dxa"/>
            <w:shd w:val="clear" w:color="auto" w:fill="auto"/>
            <w:vAlign w:val="center"/>
          </w:tcPr>
          <w:p w14:paraId="518E2CEE" w14:textId="7EAB8CA1"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145</w:t>
            </w:r>
          </w:p>
        </w:tc>
      </w:tr>
      <w:tr w:rsidR="004E3616" w:rsidRPr="0006619B" w14:paraId="685E76BF" w14:textId="77777777" w:rsidTr="008E0D0B">
        <w:tc>
          <w:tcPr>
            <w:tcW w:w="4277" w:type="dxa"/>
            <w:shd w:val="clear" w:color="auto" w:fill="auto"/>
            <w:vAlign w:val="bottom"/>
          </w:tcPr>
          <w:p w14:paraId="00BDAF0C" w14:textId="77777777"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Foreign exchange differences</w:t>
            </w:r>
          </w:p>
        </w:tc>
        <w:tc>
          <w:tcPr>
            <w:tcW w:w="1296" w:type="dxa"/>
            <w:shd w:val="clear" w:color="auto" w:fill="auto"/>
            <w:vAlign w:val="center"/>
          </w:tcPr>
          <w:p w14:paraId="07F116BC" w14:textId="2596F4FB"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shd w:val="clear" w:color="auto" w:fill="auto"/>
            <w:vAlign w:val="center"/>
          </w:tcPr>
          <w:p w14:paraId="4701E6B1" w14:textId="244B804D"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p>
        </w:tc>
        <w:tc>
          <w:tcPr>
            <w:tcW w:w="1296" w:type="dxa"/>
            <w:shd w:val="clear" w:color="auto" w:fill="auto"/>
            <w:vAlign w:val="center"/>
          </w:tcPr>
          <w:p w14:paraId="2EFBE2B7" w14:textId="42AF6509"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6</w:t>
            </w:r>
          </w:p>
        </w:tc>
        <w:tc>
          <w:tcPr>
            <w:tcW w:w="1295" w:type="dxa"/>
            <w:shd w:val="clear" w:color="auto" w:fill="auto"/>
            <w:vAlign w:val="center"/>
          </w:tcPr>
          <w:p w14:paraId="10355083" w14:textId="0820E382"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6</w:t>
            </w:r>
          </w:p>
        </w:tc>
      </w:tr>
      <w:tr w:rsidR="004E3616" w:rsidRPr="0006619B" w14:paraId="141EDB5C" w14:textId="77777777" w:rsidTr="008E0D0B">
        <w:tc>
          <w:tcPr>
            <w:tcW w:w="4277" w:type="dxa"/>
            <w:shd w:val="clear" w:color="auto" w:fill="auto"/>
            <w:vAlign w:val="bottom"/>
          </w:tcPr>
          <w:p w14:paraId="0AFE7055" w14:textId="77777777" w:rsidR="004E3616" w:rsidRPr="0006619B" w:rsidRDefault="004E3616" w:rsidP="004E3616">
            <w:pPr>
              <w:ind w:left="450"/>
              <w:jc w:val="both"/>
              <w:rPr>
                <w:rFonts w:ascii="Cordia New" w:hAnsi="Cordia New" w:cs="Cordia New"/>
                <w:cs/>
                <w:lang w:val="en-US"/>
              </w:rPr>
            </w:pPr>
            <w:r w:rsidRPr="0006619B">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5E28126B" w14:textId="2B4114F4"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w:t>
            </w:r>
          </w:p>
        </w:tc>
        <w:tc>
          <w:tcPr>
            <w:tcW w:w="1296" w:type="dxa"/>
            <w:tcBorders>
              <w:bottom w:val="single" w:sz="4" w:space="0" w:color="auto"/>
            </w:tcBorders>
            <w:shd w:val="clear" w:color="auto" w:fill="auto"/>
            <w:vAlign w:val="bottom"/>
          </w:tcPr>
          <w:p w14:paraId="42576CC9" w14:textId="26881289"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p>
        </w:tc>
        <w:tc>
          <w:tcPr>
            <w:tcW w:w="1296" w:type="dxa"/>
            <w:tcBorders>
              <w:bottom w:val="single" w:sz="4" w:space="0" w:color="auto"/>
            </w:tcBorders>
            <w:shd w:val="clear" w:color="auto" w:fill="auto"/>
            <w:vAlign w:val="bottom"/>
          </w:tcPr>
          <w:p w14:paraId="2EF533A9" w14:textId="5DC3F4F7"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US"/>
              </w:rPr>
              <w:t>26</w:t>
            </w:r>
            <w:r w:rsidRPr="0006619B">
              <w:rPr>
                <w:rFonts w:asciiTheme="minorBidi" w:hAnsiTheme="minorBidi" w:cstheme="minorBidi" w:hint="cs"/>
                <w:cs/>
                <w:lang w:val="en-US"/>
              </w:rPr>
              <w:t>)</w:t>
            </w:r>
          </w:p>
        </w:tc>
        <w:tc>
          <w:tcPr>
            <w:tcW w:w="1295" w:type="dxa"/>
            <w:tcBorders>
              <w:bottom w:val="single" w:sz="4" w:space="0" w:color="auto"/>
            </w:tcBorders>
            <w:shd w:val="clear" w:color="auto" w:fill="auto"/>
            <w:vAlign w:val="bottom"/>
          </w:tcPr>
          <w:p w14:paraId="0FCBAFAB" w14:textId="1D2E8F5A"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73</w:t>
            </w:r>
          </w:p>
        </w:tc>
      </w:tr>
      <w:tr w:rsidR="004E3616" w:rsidRPr="0006619B" w14:paraId="04616169" w14:textId="77777777" w:rsidTr="009F7B2F">
        <w:tc>
          <w:tcPr>
            <w:tcW w:w="4277" w:type="dxa"/>
            <w:shd w:val="clear" w:color="auto" w:fill="auto"/>
            <w:vAlign w:val="bottom"/>
          </w:tcPr>
          <w:p w14:paraId="1482B58A" w14:textId="1855FD36"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Lease liabilities</w:t>
            </w:r>
          </w:p>
        </w:tc>
        <w:tc>
          <w:tcPr>
            <w:tcW w:w="1296" w:type="dxa"/>
            <w:tcBorders>
              <w:top w:val="single" w:sz="4" w:space="0" w:color="auto"/>
            </w:tcBorders>
            <w:shd w:val="clear" w:color="auto" w:fill="auto"/>
            <w:vAlign w:val="bottom"/>
          </w:tcPr>
          <w:p w14:paraId="757B35F0" w14:textId="3399F006"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66</w:t>
            </w:r>
          </w:p>
        </w:tc>
        <w:tc>
          <w:tcPr>
            <w:tcW w:w="1296" w:type="dxa"/>
            <w:tcBorders>
              <w:top w:val="single" w:sz="4" w:space="0" w:color="auto"/>
            </w:tcBorders>
            <w:shd w:val="clear" w:color="auto" w:fill="auto"/>
            <w:vAlign w:val="bottom"/>
          </w:tcPr>
          <w:p w14:paraId="12D12AFB" w14:textId="324C507E"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50</w:t>
            </w:r>
          </w:p>
        </w:tc>
        <w:tc>
          <w:tcPr>
            <w:tcW w:w="1296" w:type="dxa"/>
            <w:tcBorders>
              <w:top w:val="single" w:sz="4" w:space="0" w:color="auto"/>
            </w:tcBorders>
            <w:shd w:val="clear" w:color="auto" w:fill="auto"/>
            <w:vAlign w:val="bottom"/>
          </w:tcPr>
          <w:p w14:paraId="7D6A9D25" w14:textId="34B8B67C"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2,274</w:t>
            </w:r>
          </w:p>
        </w:tc>
        <w:tc>
          <w:tcPr>
            <w:tcW w:w="1295" w:type="dxa"/>
            <w:tcBorders>
              <w:top w:val="single" w:sz="4" w:space="0" w:color="auto"/>
            </w:tcBorders>
            <w:shd w:val="clear" w:color="auto" w:fill="auto"/>
            <w:vAlign w:val="bottom"/>
          </w:tcPr>
          <w:p w14:paraId="7E1B9CF5" w14:textId="2AD1AEFA" w:rsidR="004E3616" w:rsidRPr="0006619B" w:rsidRDefault="004E3616" w:rsidP="004E3616">
            <w:pPr>
              <w:ind w:right="-72"/>
              <w:jc w:val="right"/>
              <w:rPr>
                <w:rFonts w:ascii="Cordia New" w:hAnsi="Cordia New" w:cs="Cordia New"/>
                <w:lang w:val="en-GB"/>
              </w:rPr>
            </w:pPr>
            <w:r w:rsidRPr="0006619B">
              <w:rPr>
                <w:rFonts w:asciiTheme="minorBidi" w:hAnsiTheme="minorBidi" w:cstheme="minorBidi"/>
                <w:lang w:val="en-GB"/>
              </w:rPr>
              <w:t>1</w:t>
            </w:r>
            <w:r w:rsidRPr="0006619B">
              <w:rPr>
                <w:rFonts w:asciiTheme="minorBidi" w:hAnsiTheme="minorBidi" w:cstheme="minorBidi"/>
                <w:lang w:val="en-US"/>
              </w:rPr>
              <w:t>,</w:t>
            </w:r>
            <w:r w:rsidRPr="0006619B">
              <w:rPr>
                <w:rFonts w:asciiTheme="minorBidi" w:hAnsiTheme="minorBidi" w:cstheme="minorBidi"/>
                <w:lang w:val="en-GB"/>
              </w:rPr>
              <w:t>748</w:t>
            </w:r>
          </w:p>
        </w:tc>
      </w:tr>
      <w:tr w:rsidR="004E3616" w:rsidRPr="0006619B" w14:paraId="5CD49638" w14:textId="77777777" w:rsidTr="008E0D0B">
        <w:trPr>
          <w:trHeight w:val="251"/>
        </w:trPr>
        <w:tc>
          <w:tcPr>
            <w:tcW w:w="4277" w:type="dxa"/>
            <w:shd w:val="clear" w:color="auto" w:fill="auto"/>
            <w:vAlign w:val="bottom"/>
          </w:tcPr>
          <w:p w14:paraId="7ED220A6" w14:textId="10A1DBB7" w:rsidR="004E3616" w:rsidRPr="0006619B" w:rsidRDefault="004E3616" w:rsidP="004E3616">
            <w:pPr>
              <w:ind w:left="450"/>
              <w:jc w:val="both"/>
              <w:rPr>
                <w:rFonts w:ascii="Cordia New" w:hAnsi="Cordia New" w:cs="Cordia New"/>
                <w:lang w:val="en-US"/>
              </w:rPr>
            </w:pPr>
            <w:r w:rsidRPr="0006619B">
              <w:rPr>
                <w:rFonts w:ascii="Cordia New" w:hAnsi="Cordia New" w:cs="Cordia New"/>
                <w:u w:val="single"/>
                <w:lang w:val="en-US"/>
              </w:rPr>
              <w:t>Less</w:t>
            </w:r>
            <w:r w:rsidRPr="0006619B">
              <w:rPr>
                <w:rFonts w:ascii="Cordia New" w:hAnsi="Cordia New" w:cs="Cordia New"/>
                <w:lang w:val="en-US"/>
              </w:rPr>
              <w:t xml:space="preserve"> Current portion</w:t>
            </w:r>
          </w:p>
        </w:tc>
        <w:tc>
          <w:tcPr>
            <w:tcW w:w="1296" w:type="dxa"/>
            <w:tcBorders>
              <w:bottom w:val="single" w:sz="4" w:space="0" w:color="auto"/>
            </w:tcBorders>
            <w:shd w:val="clear" w:color="auto" w:fill="auto"/>
            <w:vAlign w:val="bottom"/>
          </w:tcPr>
          <w:p w14:paraId="5E3B8467" w14:textId="4932847C"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US"/>
              </w:rPr>
              <w:t>34</w:t>
            </w:r>
            <w:r w:rsidRPr="0006619B">
              <w:rPr>
                <w:rFonts w:asciiTheme="minorBidi" w:hAnsiTheme="minorBidi" w:cstheme="minorBidi" w:hint="cs"/>
                <w:cs/>
                <w:lang w:val="en-US"/>
              </w:rPr>
              <w:t>)</w:t>
            </w:r>
          </w:p>
        </w:tc>
        <w:tc>
          <w:tcPr>
            <w:tcW w:w="1296" w:type="dxa"/>
            <w:tcBorders>
              <w:bottom w:val="single" w:sz="4" w:space="0" w:color="auto"/>
            </w:tcBorders>
            <w:shd w:val="clear" w:color="auto" w:fill="auto"/>
            <w:vAlign w:val="bottom"/>
          </w:tcPr>
          <w:p w14:paraId="2C534640" w14:textId="63080DBC" w:rsidR="004E3616" w:rsidRPr="0006619B" w:rsidRDefault="004E3616" w:rsidP="004E3616">
            <w:pPr>
              <w:ind w:right="-72"/>
              <w:jc w:val="right"/>
              <w:rPr>
                <w:rFonts w:ascii="Cordia New" w:hAnsi="Cordia New" w:cs="Cordia New"/>
                <w:lang w:val="en-GB"/>
              </w:rPr>
            </w:pPr>
            <w:r w:rsidRPr="0006619B">
              <w:rPr>
                <w:rFonts w:asciiTheme="minorBidi" w:hAnsiTheme="minorBidi" w:cstheme="minorBidi" w:hint="cs"/>
                <w:cs/>
                <w:lang w:val="en-US"/>
              </w:rPr>
              <w:t>(</w:t>
            </w:r>
            <w:r w:rsidRPr="0006619B">
              <w:rPr>
                <w:rFonts w:asciiTheme="minorBidi" w:hAnsiTheme="minorBidi" w:cstheme="minorBidi"/>
                <w:lang w:val="en-GB"/>
              </w:rPr>
              <w:t>31</w:t>
            </w:r>
            <w:r w:rsidRPr="0006619B">
              <w:rPr>
                <w:rFonts w:asciiTheme="minorBidi" w:hAnsiTheme="minorBidi" w:cstheme="minorBidi" w:hint="cs"/>
                <w:cs/>
                <w:lang w:val="en-US"/>
              </w:rPr>
              <w:t>)</w:t>
            </w:r>
          </w:p>
        </w:tc>
        <w:tc>
          <w:tcPr>
            <w:tcW w:w="1296" w:type="dxa"/>
            <w:tcBorders>
              <w:bottom w:val="single" w:sz="4" w:space="0" w:color="auto"/>
            </w:tcBorders>
            <w:shd w:val="clear" w:color="auto" w:fill="auto"/>
            <w:vAlign w:val="bottom"/>
          </w:tcPr>
          <w:p w14:paraId="11BACF22" w14:textId="4703CF05" w:rsidR="004E3616" w:rsidRPr="0006619B" w:rsidRDefault="004E3616" w:rsidP="004E3616">
            <w:pPr>
              <w:ind w:right="-72"/>
              <w:jc w:val="right"/>
              <w:rPr>
                <w:rFonts w:ascii="Cordia New" w:hAnsi="Cordia New" w:cs="Cordia New"/>
                <w:cs/>
                <w:lang w:val="en-US"/>
              </w:rPr>
            </w:pPr>
            <w:r w:rsidRPr="0006619B">
              <w:rPr>
                <w:rFonts w:asciiTheme="minorBidi" w:hAnsiTheme="minorBidi" w:cstheme="minorBidi" w:hint="cs"/>
                <w:cs/>
                <w:lang w:val="en-US"/>
              </w:rPr>
              <w:t>(</w:t>
            </w:r>
            <w:r w:rsidRPr="0006619B">
              <w:rPr>
                <w:rFonts w:asciiTheme="minorBidi" w:hAnsiTheme="minorBidi" w:cstheme="minorBidi"/>
                <w:lang w:val="en-GB"/>
              </w:rPr>
              <w:t>1,169</w:t>
            </w:r>
            <w:r w:rsidRPr="0006619B">
              <w:rPr>
                <w:rFonts w:asciiTheme="minorBidi" w:hAnsiTheme="minorBidi" w:cstheme="minorBidi" w:hint="cs"/>
                <w:cs/>
                <w:lang w:val="en-US"/>
              </w:rPr>
              <w:t>)</w:t>
            </w:r>
          </w:p>
        </w:tc>
        <w:tc>
          <w:tcPr>
            <w:tcW w:w="1295" w:type="dxa"/>
            <w:tcBorders>
              <w:bottom w:val="single" w:sz="4" w:space="0" w:color="auto"/>
            </w:tcBorders>
            <w:shd w:val="clear" w:color="auto" w:fill="auto"/>
            <w:vAlign w:val="bottom"/>
          </w:tcPr>
          <w:p w14:paraId="46A90293" w14:textId="784F272C" w:rsidR="004E3616" w:rsidRPr="0006619B" w:rsidRDefault="004E3616" w:rsidP="004E3616">
            <w:pPr>
              <w:ind w:right="-72"/>
              <w:jc w:val="right"/>
              <w:rPr>
                <w:rFonts w:ascii="Cordia New" w:hAnsi="Cordia New" w:cs="Cordia New"/>
                <w:cs/>
                <w:lang w:val="en-US"/>
              </w:rPr>
            </w:pPr>
            <w:r w:rsidRPr="0006619B">
              <w:rPr>
                <w:rFonts w:asciiTheme="minorBidi" w:hAnsiTheme="minorBidi" w:cstheme="minorBidi" w:hint="cs"/>
                <w:cs/>
                <w:lang w:val="en-US"/>
              </w:rPr>
              <w:t>(</w:t>
            </w:r>
            <w:r w:rsidRPr="0006619B">
              <w:rPr>
                <w:rFonts w:asciiTheme="minorBidi" w:hAnsiTheme="minorBidi" w:cstheme="minorBidi"/>
                <w:lang w:val="en-GB"/>
              </w:rPr>
              <w:t>1</w:t>
            </w:r>
            <w:r w:rsidRPr="0006619B">
              <w:rPr>
                <w:rFonts w:asciiTheme="minorBidi" w:hAnsiTheme="minorBidi" w:cstheme="minorBidi"/>
                <w:lang w:val="en-US"/>
              </w:rPr>
              <w:t>,</w:t>
            </w:r>
            <w:r w:rsidRPr="0006619B">
              <w:rPr>
                <w:rFonts w:asciiTheme="minorBidi" w:hAnsiTheme="minorBidi" w:cstheme="minorBidi"/>
                <w:lang w:val="en-GB"/>
              </w:rPr>
              <w:t>081</w:t>
            </w:r>
            <w:r w:rsidRPr="0006619B">
              <w:rPr>
                <w:rFonts w:asciiTheme="minorBidi" w:hAnsiTheme="minorBidi" w:cstheme="minorBidi" w:hint="cs"/>
                <w:cs/>
                <w:lang w:val="en-US"/>
              </w:rPr>
              <w:t>)</w:t>
            </w:r>
          </w:p>
        </w:tc>
      </w:tr>
      <w:tr w:rsidR="004E3616" w:rsidRPr="0006619B" w14:paraId="41B7E0B4" w14:textId="77777777" w:rsidTr="008E0D0B">
        <w:tc>
          <w:tcPr>
            <w:tcW w:w="4277" w:type="dxa"/>
            <w:shd w:val="clear" w:color="auto" w:fill="auto"/>
            <w:vAlign w:val="bottom"/>
          </w:tcPr>
          <w:p w14:paraId="4D102615" w14:textId="77777777" w:rsidR="004E3616" w:rsidRPr="0006619B" w:rsidRDefault="004E3616" w:rsidP="004E3616">
            <w:pPr>
              <w:ind w:left="450"/>
              <w:jc w:val="both"/>
              <w:rPr>
                <w:rFonts w:ascii="Cordia New" w:hAnsi="Cordia New" w:cs="Cordia New"/>
                <w:sz w:val="16"/>
                <w:szCs w:val="16"/>
                <w:u w:val="single"/>
                <w:lang w:val="en-US"/>
              </w:rPr>
            </w:pPr>
          </w:p>
        </w:tc>
        <w:tc>
          <w:tcPr>
            <w:tcW w:w="1296" w:type="dxa"/>
            <w:tcBorders>
              <w:top w:val="single" w:sz="4" w:space="0" w:color="auto"/>
            </w:tcBorders>
            <w:shd w:val="clear" w:color="auto" w:fill="auto"/>
            <w:vAlign w:val="bottom"/>
          </w:tcPr>
          <w:p w14:paraId="7F91D9AD" w14:textId="77777777" w:rsidR="004E3616" w:rsidRPr="0006619B" w:rsidRDefault="004E3616" w:rsidP="004E3616">
            <w:pPr>
              <w:ind w:right="-72"/>
              <w:jc w:val="right"/>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1958D130" w14:textId="77777777" w:rsidR="004E3616" w:rsidRPr="0006619B" w:rsidRDefault="004E3616" w:rsidP="004E3616">
            <w:pPr>
              <w:ind w:right="-72"/>
              <w:jc w:val="right"/>
              <w:rPr>
                <w:rFonts w:ascii="Cordia New" w:hAnsi="Cordia New" w:cs="Cordia New"/>
                <w:sz w:val="16"/>
                <w:szCs w:val="16"/>
                <w:lang w:val="en-GB"/>
              </w:rPr>
            </w:pPr>
          </w:p>
        </w:tc>
        <w:tc>
          <w:tcPr>
            <w:tcW w:w="1296" w:type="dxa"/>
            <w:tcBorders>
              <w:top w:val="single" w:sz="4" w:space="0" w:color="auto"/>
            </w:tcBorders>
            <w:shd w:val="clear" w:color="auto" w:fill="auto"/>
            <w:vAlign w:val="bottom"/>
          </w:tcPr>
          <w:p w14:paraId="7F5DE458" w14:textId="77777777" w:rsidR="004E3616" w:rsidRPr="0006619B" w:rsidRDefault="004E3616" w:rsidP="004E3616">
            <w:pPr>
              <w:ind w:right="-72"/>
              <w:jc w:val="right"/>
              <w:rPr>
                <w:rFonts w:ascii="Cordia New" w:hAnsi="Cordia New" w:cs="Cordia New"/>
                <w:sz w:val="16"/>
                <w:szCs w:val="16"/>
                <w:lang w:val="en-US"/>
              </w:rPr>
            </w:pPr>
          </w:p>
        </w:tc>
        <w:tc>
          <w:tcPr>
            <w:tcW w:w="1295" w:type="dxa"/>
            <w:tcBorders>
              <w:top w:val="single" w:sz="4" w:space="0" w:color="auto"/>
            </w:tcBorders>
            <w:shd w:val="clear" w:color="auto" w:fill="auto"/>
            <w:vAlign w:val="bottom"/>
          </w:tcPr>
          <w:p w14:paraId="500DEFDD" w14:textId="77777777" w:rsidR="004E3616" w:rsidRPr="0006619B" w:rsidRDefault="004E3616" w:rsidP="004E3616">
            <w:pPr>
              <w:ind w:right="-72"/>
              <w:jc w:val="right"/>
              <w:rPr>
                <w:rFonts w:ascii="Cordia New" w:hAnsi="Cordia New" w:cs="Cordia New"/>
                <w:sz w:val="16"/>
                <w:szCs w:val="16"/>
                <w:lang w:val="en-US"/>
              </w:rPr>
            </w:pPr>
          </w:p>
        </w:tc>
      </w:tr>
      <w:tr w:rsidR="004E3616" w:rsidRPr="0006619B" w14:paraId="538046F3" w14:textId="77777777" w:rsidTr="008E0D0B">
        <w:tc>
          <w:tcPr>
            <w:tcW w:w="4277" w:type="dxa"/>
            <w:shd w:val="clear" w:color="auto" w:fill="auto"/>
            <w:vAlign w:val="bottom"/>
          </w:tcPr>
          <w:p w14:paraId="6293D3DC" w14:textId="77777777" w:rsidR="004E3616" w:rsidRPr="0006619B" w:rsidRDefault="004E3616" w:rsidP="004E3616">
            <w:pPr>
              <w:ind w:left="450"/>
              <w:jc w:val="both"/>
              <w:rPr>
                <w:rFonts w:ascii="Cordia New" w:hAnsi="Cordia New" w:cs="Cordia New"/>
                <w:cs/>
                <w:lang w:val="en-US"/>
              </w:rPr>
            </w:pPr>
            <w:r w:rsidRPr="0006619B">
              <w:rPr>
                <w:rFonts w:ascii="Cordia New" w:hAnsi="Cordia New" w:cs="Cordia New"/>
              </w:rPr>
              <w:t>Closing</w:t>
            </w:r>
            <w:r w:rsidRPr="0006619B">
              <w:rPr>
                <w:rFonts w:ascii="Cordia New" w:hAnsi="Cordia New" w:cs="Cordia New"/>
                <w:cs/>
              </w:rPr>
              <w:t xml:space="preserve"> </w:t>
            </w:r>
            <w:r w:rsidRPr="0006619B">
              <w:rPr>
                <w:rFonts w:ascii="Cordia New" w:hAnsi="Cordia New" w:cs="Cordia New"/>
              </w:rPr>
              <w:t>net</w:t>
            </w:r>
            <w:r w:rsidRPr="0006619B">
              <w:rPr>
                <w:rFonts w:ascii="Cordia New" w:hAnsi="Cordia New" w:cs="Cordia New"/>
                <w:cs/>
              </w:rPr>
              <w:t xml:space="preserve"> </w:t>
            </w:r>
            <w:r w:rsidRPr="0006619B">
              <w:rPr>
                <w:rFonts w:ascii="Cordia New" w:hAnsi="Cordia New" w:cs="Cordia New"/>
              </w:rPr>
              <w:t>book</w:t>
            </w:r>
            <w:r w:rsidRPr="0006619B">
              <w:rPr>
                <w:rFonts w:ascii="Cordia New" w:hAnsi="Cordia New" w:cs="Cordia New"/>
                <w:cs/>
              </w:rPr>
              <w:t xml:space="preserve"> </w:t>
            </w:r>
            <w:r w:rsidRPr="0006619B">
              <w:rPr>
                <w:rFonts w:ascii="Cordia New" w:hAnsi="Cordia New" w:cs="Cordia New"/>
              </w:rPr>
              <w:t>value</w:t>
            </w:r>
          </w:p>
        </w:tc>
        <w:tc>
          <w:tcPr>
            <w:tcW w:w="1296" w:type="dxa"/>
            <w:tcBorders>
              <w:bottom w:val="single" w:sz="4" w:space="0" w:color="auto"/>
            </w:tcBorders>
            <w:shd w:val="clear" w:color="auto" w:fill="auto"/>
            <w:vAlign w:val="center"/>
          </w:tcPr>
          <w:p w14:paraId="5C337FE1" w14:textId="3EB8AF5A"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32</w:t>
            </w:r>
          </w:p>
        </w:tc>
        <w:tc>
          <w:tcPr>
            <w:tcW w:w="1296" w:type="dxa"/>
            <w:tcBorders>
              <w:bottom w:val="single" w:sz="4" w:space="0" w:color="auto"/>
            </w:tcBorders>
            <w:shd w:val="clear" w:color="auto" w:fill="auto"/>
            <w:vAlign w:val="center"/>
          </w:tcPr>
          <w:p w14:paraId="3EBDB63A" w14:textId="02D97EE8"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19</w:t>
            </w:r>
          </w:p>
        </w:tc>
        <w:tc>
          <w:tcPr>
            <w:tcW w:w="1296" w:type="dxa"/>
            <w:tcBorders>
              <w:bottom w:val="single" w:sz="4" w:space="0" w:color="auto"/>
            </w:tcBorders>
            <w:shd w:val="clear" w:color="auto" w:fill="auto"/>
            <w:vAlign w:val="center"/>
          </w:tcPr>
          <w:p w14:paraId="0F04A098" w14:textId="6CE63BE2"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1,105</w:t>
            </w:r>
          </w:p>
        </w:tc>
        <w:tc>
          <w:tcPr>
            <w:tcW w:w="1295" w:type="dxa"/>
            <w:tcBorders>
              <w:bottom w:val="single" w:sz="4" w:space="0" w:color="auto"/>
            </w:tcBorders>
            <w:shd w:val="clear" w:color="auto" w:fill="auto"/>
            <w:vAlign w:val="center"/>
          </w:tcPr>
          <w:p w14:paraId="3F91B2AC" w14:textId="6B1103EE"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667</w:t>
            </w:r>
          </w:p>
        </w:tc>
      </w:tr>
    </w:tbl>
    <w:p w14:paraId="7B2EC9A4" w14:textId="77777777" w:rsidR="00970669" w:rsidRPr="0006619B" w:rsidRDefault="00970669" w:rsidP="005E077E">
      <w:pPr>
        <w:tabs>
          <w:tab w:val="left" w:pos="540"/>
        </w:tabs>
        <w:ind w:left="540"/>
        <w:jc w:val="both"/>
        <w:rPr>
          <w:rFonts w:ascii="Cordia New" w:eastAsia="Arial Unicode MS" w:hAnsi="Cordia New" w:cs="Cordia New"/>
          <w:lang w:val="en-US"/>
        </w:rPr>
      </w:pPr>
    </w:p>
    <w:p w14:paraId="4CFA91F6" w14:textId="6D86D9FF" w:rsidR="00970669" w:rsidRPr="0006619B" w:rsidRDefault="00970669" w:rsidP="005E077E">
      <w:pPr>
        <w:tabs>
          <w:tab w:val="left" w:pos="540"/>
          <w:tab w:val="left" w:pos="1560"/>
        </w:tabs>
        <w:ind w:left="540"/>
        <w:jc w:val="both"/>
        <w:rPr>
          <w:rFonts w:ascii="Cordia New" w:hAnsi="Cordia New" w:cs="Cordia New"/>
          <w:lang w:val="en-GB" w:eastAsia="en-GB"/>
        </w:rPr>
      </w:pPr>
      <w:r w:rsidRPr="0006619B">
        <w:rPr>
          <w:rFonts w:ascii="Cordia New" w:hAnsi="Cordia New" w:cs="Cordia New"/>
          <w:lang w:val="en-GB" w:eastAsia="en-GB"/>
        </w:rPr>
        <w:t>Related leases transaction recognised in the statement of income for the year</w:t>
      </w:r>
      <w:r w:rsidR="00267855" w:rsidRPr="0006619B">
        <w:rPr>
          <w:rFonts w:ascii="Cordia New" w:hAnsi="Cordia New" w:cs="Cordia New"/>
          <w:lang w:val="en-GB" w:eastAsia="en-GB"/>
        </w:rPr>
        <w:t>s</w:t>
      </w:r>
      <w:r w:rsidRPr="0006619B">
        <w:rPr>
          <w:rFonts w:ascii="Cordia New" w:hAnsi="Cordia New" w:cs="Cordia New"/>
          <w:lang w:val="en-GB" w:eastAsia="en-GB"/>
        </w:rPr>
        <w:t xml:space="preserve"> ended </w:t>
      </w:r>
      <w:r w:rsidR="009C67CF" w:rsidRPr="0006619B">
        <w:rPr>
          <w:rFonts w:ascii="Cordia New" w:hAnsi="Cordia New" w:cs="Cordia New"/>
          <w:lang w:val="en-GB" w:eastAsia="en-GB"/>
        </w:rPr>
        <w:t>31</w:t>
      </w:r>
      <w:r w:rsidRPr="0006619B">
        <w:rPr>
          <w:rFonts w:ascii="Cordia New" w:hAnsi="Cordia New" w:cs="Cordia New"/>
          <w:lang w:val="en-GB" w:eastAsia="en-GB"/>
        </w:rPr>
        <w:t xml:space="preserve"> December are as follows:</w:t>
      </w:r>
    </w:p>
    <w:p w14:paraId="43BE6E19" w14:textId="77777777" w:rsidR="00970669" w:rsidRPr="0006619B" w:rsidRDefault="00970669" w:rsidP="005E077E">
      <w:pPr>
        <w:tabs>
          <w:tab w:val="left" w:pos="540"/>
        </w:tabs>
        <w:ind w:left="540"/>
        <w:jc w:val="both"/>
        <w:rPr>
          <w:rFonts w:ascii="Cordia New" w:eastAsia="Arial Unicode MS" w:hAnsi="Cordia New" w:cs="Cordia New"/>
          <w:lang w:val="en-GB"/>
        </w:rPr>
      </w:pPr>
    </w:p>
    <w:tbl>
      <w:tblPr>
        <w:tblW w:w="5003" w:type="pct"/>
        <w:tblCellMar>
          <w:left w:w="85" w:type="dxa"/>
          <w:right w:w="85" w:type="dxa"/>
        </w:tblCellMar>
        <w:tblLook w:val="0000" w:firstRow="0" w:lastRow="0" w:firstColumn="0" w:lastColumn="0" w:noHBand="0" w:noVBand="0"/>
      </w:tblPr>
      <w:tblGrid>
        <w:gridCol w:w="4279"/>
        <w:gridCol w:w="1296"/>
        <w:gridCol w:w="1297"/>
        <w:gridCol w:w="1297"/>
        <w:gridCol w:w="1295"/>
      </w:tblGrid>
      <w:tr w:rsidR="00943048" w:rsidRPr="0006619B" w14:paraId="405E4603" w14:textId="77777777" w:rsidTr="00200A65">
        <w:trPr>
          <w:cantSplit/>
          <w:trHeight w:val="170"/>
        </w:trPr>
        <w:tc>
          <w:tcPr>
            <w:tcW w:w="2261" w:type="pct"/>
            <w:shd w:val="clear" w:color="auto" w:fill="auto"/>
            <w:vAlign w:val="bottom"/>
          </w:tcPr>
          <w:p w14:paraId="7B9285DA" w14:textId="77777777" w:rsidR="00943048" w:rsidRPr="0006619B" w:rsidRDefault="00943048" w:rsidP="004C6356">
            <w:pPr>
              <w:ind w:left="450"/>
              <w:jc w:val="both"/>
              <w:rPr>
                <w:rFonts w:ascii="Cordia New" w:hAnsi="Cordia New" w:cs="Cordia New"/>
                <w:b/>
                <w:bCs/>
                <w:cs/>
              </w:rPr>
            </w:pPr>
          </w:p>
        </w:tc>
        <w:tc>
          <w:tcPr>
            <w:tcW w:w="2739" w:type="pct"/>
            <w:gridSpan w:val="4"/>
            <w:tcBorders>
              <w:top w:val="single" w:sz="4" w:space="0" w:color="auto"/>
              <w:bottom w:val="single" w:sz="4" w:space="0" w:color="auto"/>
            </w:tcBorders>
            <w:shd w:val="clear" w:color="auto" w:fill="auto"/>
            <w:vAlign w:val="center"/>
          </w:tcPr>
          <w:p w14:paraId="3A3C8F9D" w14:textId="6FB54C10" w:rsidR="00943048" w:rsidRPr="0006619B" w:rsidRDefault="00943048" w:rsidP="005E077E">
            <w:pPr>
              <w:jc w:val="right"/>
              <w:rPr>
                <w:rFonts w:ascii="Cordia New" w:hAnsi="Cordia New" w:cs="Cordia New"/>
                <w:b/>
                <w:bCs/>
                <w:cs/>
              </w:rPr>
            </w:pPr>
            <w:r w:rsidRPr="0006619B">
              <w:rPr>
                <w:rFonts w:ascii="Cordia New" w:hAnsi="Cordia New" w:cs="Cordia New"/>
                <w:b/>
                <w:bCs/>
              </w:rPr>
              <w:t xml:space="preserve">Consolidated financial </w:t>
            </w:r>
            <w:r w:rsidRPr="0006619B">
              <w:rPr>
                <w:rFonts w:ascii="Cordia New" w:hAnsi="Cordia New" w:cs="Cordia New"/>
                <w:b/>
                <w:bCs/>
                <w:spacing w:val="-4"/>
              </w:rPr>
              <w:t>statements</w:t>
            </w:r>
          </w:p>
        </w:tc>
      </w:tr>
      <w:tr w:rsidR="00943048" w:rsidRPr="0006619B" w14:paraId="3A905C8C" w14:textId="77777777" w:rsidTr="00200A65">
        <w:trPr>
          <w:cantSplit/>
          <w:trHeight w:val="170"/>
        </w:trPr>
        <w:tc>
          <w:tcPr>
            <w:tcW w:w="2261" w:type="pct"/>
            <w:shd w:val="clear" w:color="auto" w:fill="auto"/>
            <w:vAlign w:val="bottom"/>
          </w:tcPr>
          <w:p w14:paraId="7BB0C1F8" w14:textId="77777777" w:rsidR="00943048" w:rsidRPr="0006619B" w:rsidRDefault="00943048" w:rsidP="004C6356">
            <w:pPr>
              <w:ind w:left="450"/>
              <w:jc w:val="both"/>
              <w:rPr>
                <w:rFonts w:ascii="Cordia New" w:hAnsi="Cordia New" w:cs="Cordia New"/>
                <w:b/>
                <w:bCs/>
                <w:cs/>
              </w:rPr>
            </w:pPr>
          </w:p>
        </w:tc>
        <w:tc>
          <w:tcPr>
            <w:tcW w:w="1370" w:type="pct"/>
            <w:gridSpan w:val="2"/>
            <w:tcBorders>
              <w:top w:val="single" w:sz="4" w:space="0" w:color="auto"/>
              <w:bottom w:val="single" w:sz="4" w:space="0" w:color="auto"/>
            </w:tcBorders>
            <w:shd w:val="clear" w:color="auto" w:fill="auto"/>
            <w:vAlign w:val="center"/>
          </w:tcPr>
          <w:p w14:paraId="0905E978" w14:textId="59915261" w:rsidR="00943048" w:rsidRPr="0006619B" w:rsidRDefault="00943048"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369" w:type="pct"/>
            <w:gridSpan w:val="2"/>
            <w:tcBorders>
              <w:top w:val="single" w:sz="4" w:space="0" w:color="auto"/>
              <w:bottom w:val="single" w:sz="4" w:space="0" w:color="auto"/>
            </w:tcBorders>
            <w:shd w:val="clear" w:color="auto" w:fill="auto"/>
            <w:vAlign w:val="center"/>
          </w:tcPr>
          <w:p w14:paraId="4AA1C1B0" w14:textId="768C93A2" w:rsidR="00943048" w:rsidRPr="0006619B" w:rsidRDefault="00943048"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002D1AF4" w:rsidRPr="0006619B">
              <w:rPr>
                <w:rFonts w:ascii="Cordia New" w:hAnsi="Cordia New" w:cs="Cordia New" w:hint="cs"/>
                <w:b/>
                <w:bCs/>
                <w:cs/>
              </w:rPr>
              <w:t>Baht</w:t>
            </w:r>
          </w:p>
        </w:tc>
      </w:tr>
      <w:tr w:rsidR="00943048" w:rsidRPr="0006619B" w14:paraId="590DFD92" w14:textId="77777777" w:rsidTr="00200A65">
        <w:trPr>
          <w:cantSplit/>
          <w:trHeight w:val="70"/>
        </w:trPr>
        <w:tc>
          <w:tcPr>
            <w:tcW w:w="2261" w:type="pct"/>
            <w:shd w:val="clear" w:color="auto" w:fill="auto"/>
            <w:vAlign w:val="center"/>
          </w:tcPr>
          <w:p w14:paraId="4F3B3802" w14:textId="77777777" w:rsidR="00943048" w:rsidRPr="0006619B" w:rsidRDefault="00943048" w:rsidP="004C6356">
            <w:pPr>
              <w:ind w:left="450"/>
              <w:jc w:val="both"/>
              <w:rPr>
                <w:rFonts w:ascii="Cordia New" w:hAnsi="Cordia New" w:cs="Cordia New"/>
                <w:cs/>
                <w:lang w:val="en-GB"/>
              </w:rPr>
            </w:pPr>
          </w:p>
        </w:tc>
        <w:tc>
          <w:tcPr>
            <w:tcW w:w="685" w:type="pct"/>
            <w:tcBorders>
              <w:top w:val="single" w:sz="4" w:space="0" w:color="auto"/>
              <w:bottom w:val="single" w:sz="4" w:space="0" w:color="auto"/>
            </w:tcBorders>
            <w:shd w:val="clear" w:color="auto" w:fill="auto"/>
            <w:vAlign w:val="bottom"/>
          </w:tcPr>
          <w:p w14:paraId="2DE073B4" w14:textId="5859F4C1" w:rsidR="00943048" w:rsidRPr="0006619B" w:rsidRDefault="009C67CF" w:rsidP="005E077E">
            <w:pPr>
              <w:ind w:right="-72"/>
              <w:jc w:val="right"/>
              <w:rPr>
                <w:rFonts w:ascii="Cordia New" w:hAnsi="Cordia New" w:cs="Cordia New"/>
                <w:lang w:val="en-US"/>
              </w:rPr>
            </w:pPr>
            <w:r w:rsidRPr="0006619B">
              <w:rPr>
                <w:rFonts w:ascii="Cordia New" w:hAnsi="Cordia New" w:cs="Cordia New"/>
                <w:b/>
                <w:bCs/>
                <w:lang w:val="en-GB"/>
              </w:rPr>
              <w:t>2023</w:t>
            </w:r>
          </w:p>
        </w:tc>
        <w:tc>
          <w:tcPr>
            <w:tcW w:w="685" w:type="pct"/>
            <w:tcBorders>
              <w:top w:val="single" w:sz="4" w:space="0" w:color="auto"/>
              <w:bottom w:val="single" w:sz="4" w:space="0" w:color="auto"/>
            </w:tcBorders>
            <w:shd w:val="clear" w:color="auto" w:fill="auto"/>
            <w:vAlign w:val="bottom"/>
          </w:tcPr>
          <w:p w14:paraId="16C3851A" w14:textId="5DF1EB20" w:rsidR="00943048" w:rsidRPr="0006619B" w:rsidRDefault="009C67CF" w:rsidP="005E077E">
            <w:pPr>
              <w:ind w:right="-72"/>
              <w:jc w:val="right"/>
              <w:rPr>
                <w:rFonts w:ascii="Cordia New" w:hAnsi="Cordia New" w:cs="Cordia New"/>
                <w:lang w:val="en-US"/>
              </w:rPr>
            </w:pPr>
            <w:r w:rsidRPr="0006619B">
              <w:rPr>
                <w:rFonts w:ascii="Cordia New" w:hAnsi="Cordia New" w:cs="Cordia New"/>
                <w:b/>
                <w:bCs/>
                <w:lang w:val="en-GB"/>
              </w:rPr>
              <w:t>2022</w:t>
            </w:r>
          </w:p>
        </w:tc>
        <w:tc>
          <w:tcPr>
            <w:tcW w:w="685" w:type="pct"/>
            <w:tcBorders>
              <w:top w:val="single" w:sz="4" w:space="0" w:color="auto"/>
              <w:bottom w:val="single" w:sz="4" w:space="0" w:color="auto"/>
            </w:tcBorders>
            <w:shd w:val="clear" w:color="auto" w:fill="auto"/>
            <w:vAlign w:val="bottom"/>
          </w:tcPr>
          <w:p w14:paraId="65D5FF93" w14:textId="01F2F536" w:rsidR="00943048" w:rsidRPr="0006619B" w:rsidRDefault="009C67CF" w:rsidP="005E077E">
            <w:pPr>
              <w:ind w:right="-72"/>
              <w:jc w:val="right"/>
              <w:rPr>
                <w:rFonts w:ascii="Cordia New" w:hAnsi="Cordia New" w:cs="Cordia New"/>
                <w:lang w:val="en-US"/>
              </w:rPr>
            </w:pPr>
            <w:r w:rsidRPr="0006619B">
              <w:rPr>
                <w:rFonts w:ascii="Cordia New" w:hAnsi="Cordia New" w:cs="Cordia New"/>
                <w:b/>
                <w:bCs/>
                <w:lang w:val="en-GB"/>
              </w:rPr>
              <w:t>2023</w:t>
            </w:r>
          </w:p>
        </w:tc>
        <w:tc>
          <w:tcPr>
            <w:tcW w:w="684" w:type="pct"/>
            <w:tcBorders>
              <w:top w:val="single" w:sz="4" w:space="0" w:color="auto"/>
              <w:bottom w:val="single" w:sz="4" w:space="0" w:color="auto"/>
            </w:tcBorders>
            <w:shd w:val="clear" w:color="auto" w:fill="auto"/>
            <w:vAlign w:val="bottom"/>
          </w:tcPr>
          <w:p w14:paraId="5DBA8F08" w14:textId="1FDC873F" w:rsidR="00943048" w:rsidRPr="0006619B" w:rsidRDefault="009C67CF" w:rsidP="005E077E">
            <w:pPr>
              <w:ind w:right="-72"/>
              <w:jc w:val="right"/>
              <w:rPr>
                <w:rFonts w:ascii="Cordia New" w:hAnsi="Cordia New" w:cs="Cordia New"/>
                <w:lang w:val="en-US"/>
              </w:rPr>
            </w:pPr>
            <w:r w:rsidRPr="0006619B">
              <w:rPr>
                <w:rFonts w:ascii="Cordia New" w:hAnsi="Cordia New" w:cs="Cordia New"/>
                <w:b/>
                <w:bCs/>
                <w:lang w:val="en-GB"/>
              </w:rPr>
              <w:t>2022</w:t>
            </w:r>
          </w:p>
        </w:tc>
      </w:tr>
      <w:tr w:rsidR="00943048" w:rsidRPr="0006619B" w14:paraId="00E47368" w14:textId="77777777" w:rsidTr="00200A65">
        <w:trPr>
          <w:cantSplit/>
          <w:trHeight w:val="170"/>
        </w:trPr>
        <w:tc>
          <w:tcPr>
            <w:tcW w:w="2261" w:type="pct"/>
            <w:shd w:val="clear" w:color="auto" w:fill="auto"/>
            <w:vAlign w:val="center"/>
          </w:tcPr>
          <w:p w14:paraId="6F87829B" w14:textId="77777777" w:rsidR="00943048" w:rsidRPr="0006619B" w:rsidRDefault="00943048" w:rsidP="004C6356">
            <w:pPr>
              <w:ind w:left="450"/>
              <w:jc w:val="both"/>
              <w:rPr>
                <w:rFonts w:ascii="Cordia New" w:hAnsi="Cordia New" w:cs="Cordia New"/>
                <w:lang w:val="en-GB"/>
              </w:rPr>
            </w:pPr>
          </w:p>
        </w:tc>
        <w:tc>
          <w:tcPr>
            <w:tcW w:w="685" w:type="pct"/>
            <w:tcBorders>
              <w:top w:val="single" w:sz="4" w:space="0" w:color="auto"/>
            </w:tcBorders>
            <w:shd w:val="clear" w:color="auto" w:fill="auto"/>
            <w:vAlign w:val="bottom"/>
          </w:tcPr>
          <w:p w14:paraId="3CAA709D" w14:textId="77777777" w:rsidR="00943048" w:rsidRPr="0006619B" w:rsidRDefault="00943048" w:rsidP="005E077E">
            <w:pPr>
              <w:ind w:right="-72"/>
              <w:jc w:val="right"/>
              <w:rPr>
                <w:rFonts w:ascii="Cordia New" w:hAnsi="Cordia New" w:cs="Cordia New"/>
                <w:lang w:val="en-GB"/>
              </w:rPr>
            </w:pPr>
          </w:p>
        </w:tc>
        <w:tc>
          <w:tcPr>
            <w:tcW w:w="685" w:type="pct"/>
            <w:tcBorders>
              <w:top w:val="single" w:sz="4" w:space="0" w:color="auto"/>
            </w:tcBorders>
            <w:shd w:val="clear" w:color="auto" w:fill="auto"/>
            <w:vAlign w:val="bottom"/>
          </w:tcPr>
          <w:p w14:paraId="71AF1E0F" w14:textId="77777777" w:rsidR="00943048" w:rsidRPr="0006619B" w:rsidRDefault="00943048" w:rsidP="005E077E">
            <w:pPr>
              <w:ind w:right="-72"/>
              <w:jc w:val="right"/>
              <w:rPr>
                <w:rFonts w:ascii="Cordia New" w:hAnsi="Cordia New" w:cs="Cordia New"/>
                <w:lang w:val="en-GB"/>
              </w:rPr>
            </w:pPr>
          </w:p>
        </w:tc>
        <w:tc>
          <w:tcPr>
            <w:tcW w:w="685" w:type="pct"/>
            <w:tcBorders>
              <w:top w:val="single" w:sz="4" w:space="0" w:color="auto"/>
            </w:tcBorders>
            <w:shd w:val="clear" w:color="auto" w:fill="auto"/>
            <w:vAlign w:val="bottom"/>
          </w:tcPr>
          <w:p w14:paraId="66211C49" w14:textId="77777777" w:rsidR="00943048" w:rsidRPr="0006619B" w:rsidRDefault="00943048" w:rsidP="005E077E">
            <w:pPr>
              <w:ind w:right="-72"/>
              <w:jc w:val="right"/>
              <w:rPr>
                <w:rFonts w:ascii="Cordia New" w:hAnsi="Cordia New" w:cs="Cordia New"/>
                <w:lang w:val="en-GB"/>
              </w:rPr>
            </w:pPr>
          </w:p>
        </w:tc>
        <w:tc>
          <w:tcPr>
            <w:tcW w:w="684" w:type="pct"/>
            <w:tcBorders>
              <w:top w:val="single" w:sz="4" w:space="0" w:color="auto"/>
            </w:tcBorders>
            <w:shd w:val="clear" w:color="auto" w:fill="auto"/>
            <w:vAlign w:val="bottom"/>
          </w:tcPr>
          <w:p w14:paraId="1F46F9A8" w14:textId="77777777" w:rsidR="00943048" w:rsidRPr="0006619B" w:rsidRDefault="00943048" w:rsidP="005E077E">
            <w:pPr>
              <w:ind w:right="-72"/>
              <w:jc w:val="right"/>
              <w:rPr>
                <w:rFonts w:ascii="Cordia New" w:hAnsi="Cordia New" w:cs="Cordia New"/>
                <w:lang w:val="en-GB"/>
              </w:rPr>
            </w:pPr>
          </w:p>
        </w:tc>
      </w:tr>
      <w:tr w:rsidR="004E3616" w:rsidRPr="0006619B" w14:paraId="5EDD6D7E" w14:textId="77777777" w:rsidTr="00200A65">
        <w:trPr>
          <w:cantSplit/>
          <w:trHeight w:val="170"/>
        </w:trPr>
        <w:tc>
          <w:tcPr>
            <w:tcW w:w="2261" w:type="pct"/>
            <w:shd w:val="clear" w:color="auto" w:fill="auto"/>
            <w:vAlign w:val="center"/>
          </w:tcPr>
          <w:p w14:paraId="08C5B7D0" w14:textId="77777777" w:rsidR="004E3616" w:rsidRPr="0006619B" w:rsidRDefault="004E3616" w:rsidP="004E3616">
            <w:pPr>
              <w:ind w:left="450"/>
              <w:jc w:val="both"/>
              <w:rPr>
                <w:rFonts w:ascii="Cordia New" w:hAnsi="Cordia New" w:cs="Cordia New"/>
                <w:lang w:val="en-GB"/>
              </w:rPr>
            </w:pPr>
            <w:r w:rsidRPr="0006619B">
              <w:rPr>
                <w:rFonts w:ascii="Cordia New" w:hAnsi="Cordia New" w:cs="Cordia New"/>
                <w:lang w:val="en-GB"/>
              </w:rPr>
              <w:t>Expenses related to short-term lease</w:t>
            </w:r>
          </w:p>
        </w:tc>
        <w:tc>
          <w:tcPr>
            <w:tcW w:w="685" w:type="pct"/>
            <w:shd w:val="clear" w:color="auto" w:fill="auto"/>
            <w:vAlign w:val="bottom"/>
          </w:tcPr>
          <w:p w14:paraId="24295E03" w14:textId="1419B2A8"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15</w:t>
            </w:r>
          </w:p>
        </w:tc>
        <w:tc>
          <w:tcPr>
            <w:tcW w:w="685" w:type="pct"/>
            <w:shd w:val="clear" w:color="auto" w:fill="auto"/>
            <w:vAlign w:val="bottom"/>
          </w:tcPr>
          <w:p w14:paraId="62085C73" w14:textId="6676E12A"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16</w:t>
            </w:r>
          </w:p>
        </w:tc>
        <w:tc>
          <w:tcPr>
            <w:tcW w:w="685" w:type="pct"/>
            <w:shd w:val="clear" w:color="auto" w:fill="auto"/>
            <w:vAlign w:val="bottom"/>
          </w:tcPr>
          <w:p w14:paraId="75CF8CED" w14:textId="0DF32C48"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533</w:t>
            </w:r>
          </w:p>
        </w:tc>
        <w:tc>
          <w:tcPr>
            <w:tcW w:w="684" w:type="pct"/>
            <w:shd w:val="clear" w:color="auto" w:fill="auto"/>
            <w:vAlign w:val="bottom"/>
          </w:tcPr>
          <w:p w14:paraId="365E688B" w14:textId="625ADAB3"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564</w:t>
            </w:r>
          </w:p>
        </w:tc>
      </w:tr>
      <w:tr w:rsidR="004E3616" w:rsidRPr="0006619B" w14:paraId="18499E84" w14:textId="77777777" w:rsidTr="00200A65">
        <w:trPr>
          <w:cantSplit/>
          <w:trHeight w:val="170"/>
        </w:trPr>
        <w:tc>
          <w:tcPr>
            <w:tcW w:w="2261" w:type="pct"/>
            <w:shd w:val="clear" w:color="auto" w:fill="auto"/>
            <w:vAlign w:val="center"/>
          </w:tcPr>
          <w:p w14:paraId="6FBE622C" w14:textId="77777777" w:rsidR="004E3616" w:rsidRPr="0006619B" w:rsidRDefault="004E3616" w:rsidP="004E3616">
            <w:pPr>
              <w:ind w:left="450"/>
              <w:jc w:val="both"/>
              <w:rPr>
                <w:rFonts w:ascii="Cordia New" w:hAnsi="Cordia New" w:cs="Cordia New"/>
                <w:spacing w:val="-6"/>
                <w:cs/>
                <w:lang w:val="en-US"/>
              </w:rPr>
            </w:pPr>
            <w:r w:rsidRPr="0006619B">
              <w:rPr>
                <w:rFonts w:ascii="Cordia New" w:hAnsi="Cordia New" w:cs="Cordia New"/>
                <w:spacing w:val="-6"/>
                <w:lang w:val="en-US"/>
              </w:rPr>
              <w:t>Expense</w:t>
            </w:r>
            <w:r w:rsidRPr="0006619B">
              <w:rPr>
                <w:rFonts w:ascii="Cordia New" w:hAnsi="Cordia New" w:cs="Cordia New"/>
                <w:spacing w:val="-6"/>
                <w:lang w:val="en-GB"/>
              </w:rPr>
              <w:t>s</w:t>
            </w:r>
            <w:r w:rsidRPr="0006619B">
              <w:rPr>
                <w:rFonts w:ascii="Cordia New" w:hAnsi="Cordia New" w:cs="Cordia New"/>
                <w:spacing w:val="-6"/>
                <w:lang w:val="en-US"/>
              </w:rPr>
              <w:t xml:space="preserve"> related to low-value assets lease</w:t>
            </w:r>
          </w:p>
        </w:tc>
        <w:tc>
          <w:tcPr>
            <w:tcW w:w="685" w:type="pct"/>
            <w:shd w:val="clear" w:color="auto" w:fill="auto"/>
            <w:vAlign w:val="bottom"/>
          </w:tcPr>
          <w:p w14:paraId="75C9254C" w14:textId="38E791C7"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4</w:t>
            </w:r>
          </w:p>
        </w:tc>
        <w:tc>
          <w:tcPr>
            <w:tcW w:w="685" w:type="pct"/>
            <w:shd w:val="clear" w:color="auto" w:fill="auto"/>
            <w:vAlign w:val="bottom"/>
          </w:tcPr>
          <w:p w14:paraId="40A8C36E" w14:textId="4A4B6664"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5</w:t>
            </w:r>
          </w:p>
        </w:tc>
        <w:tc>
          <w:tcPr>
            <w:tcW w:w="685" w:type="pct"/>
            <w:shd w:val="clear" w:color="auto" w:fill="auto"/>
            <w:vAlign w:val="bottom"/>
          </w:tcPr>
          <w:p w14:paraId="255E1F51" w14:textId="44F66CF8"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129</w:t>
            </w:r>
          </w:p>
        </w:tc>
        <w:tc>
          <w:tcPr>
            <w:tcW w:w="684" w:type="pct"/>
            <w:shd w:val="clear" w:color="auto" w:fill="auto"/>
            <w:vAlign w:val="bottom"/>
          </w:tcPr>
          <w:p w14:paraId="26E41D6D" w14:textId="5032A7A1"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163</w:t>
            </w:r>
          </w:p>
        </w:tc>
      </w:tr>
      <w:tr w:rsidR="004E3616" w:rsidRPr="0006619B" w14:paraId="296A8CAF" w14:textId="77777777" w:rsidTr="00200A65">
        <w:trPr>
          <w:cantSplit/>
          <w:trHeight w:val="80"/>
        </w:trPr>
        <w:tc>
          <w:tcPr>
            <w:tcW w:w="2261" w:type="pct"/>
            <w:shd w:val="clear" w:color="auto" w:fill="auto"/>
            <w:vAlign w:val="center"/>
          </w:tcPr>
          <w:p w14:paraId="663F0D9E" w14:textId="77777777" w:rsidR="004E3616" w:rsidRPr="0006619B" w:rsidRDefault="004E3616" w:rsidP="004E3616">
            <w:pPr>
              <w:ind w:left="450"/>
              <w:jc w:val="both"/>
              <w:rPr>
                <w:rFonts w:ascii="Cordia New" w:hAnsi="Cordia New" w:cs="Cordia New"/>
                <w:lang w:val="en-US"/>
              </w:rPr>
            </w:pPr>
            <w:r w:rsidRPr="0006619B">
              <w:rPr>
                <w:rFonts w:ascii="Cordia New" w:hAnsi="Cordia New" w:cs="Cordia New"/>
                <w:lang w:val="en-US"/>
              </w:rPr>
              <w:t xml:space="preserve">Expenses related to variable lease payment, </w:t>
            </w:r>
          </w:p>
          <w:p w14:paraId="36E0EFA2" w14:textId="1F361AAF" w:rsidR="004E3616" w:rsidRPr="0006619B" w:rsidRDefault="004E3616" w:rsidP="004E3616">
            <w:pPr>
              <w:ind w:left="450"/>
              <w:jc w:val="both"/>
              <w:rPr>
                <w:rFonts w:ascii="Cordia New" w:hAnsi="Cordia New" w:cs="Cordia New"/>
                <w:cs/>
                <w:lang w:val="en-GB"/>
              </w:rPr>
            </w:pPr>
            <w:r w:rsidRPr="0006619B">
              <w:rPr>
                <w:rFonts w:ascii="Cordia New" w:hAnsi="Cordia New" w:cs="Cordia New"/>
                <w:lang w:val="en-US"/>
              </w:rPr>
              <w:t xml:space="preserve">   which does not include in lease liabilities</w:t>
            </w:r>
          </w:p>
        </w:tc>
        <w:tc>
          <w:tcPr>
            <w:tcW w:w="685" w:type="pct"/>
            <w:shd w:val="clear" w:color="auto" w:fill="auto"/>
            <w:vAlign w:val="bottom"/>
          </w:tcPr>
          <w:p w14:paraId="6E55DC76" w14:textId="26D0425B"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w:t>
            </w:r>
          </w:p>
        </w:tc>
        <w:tc>
          <w:tcPr>
            <w:tcW w:w="685" w:type="pct"/>
            <w:shd w:val="clear" w:color="auto" w:fill="auto"/>
            <w:vAlign w:val="bottom"/>
          </w:tcPr>
          <w:p w14:paraId="6EF78710" w14:textId="23203120"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US"/>
              </w:rPr>
              <w:t>-</w:t>
            </w:r>
          </w:p>
        </w:tc>
        <w:tc>
          <w:tcPr>
            <w:tcW w:w="685" w:type="pct"/>
            <w:shd w:val="clear" w:color="auto" w:fill="auto"/>
            <w:vAlign w:val="bottom"/>
          </w:tcPr>
          <w:p w14:paraId="290555BE" w14:textId="3CBF4361"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7</w:t>
            </w:r>
          </w:p>
        </w:tc>
        <w:tc>
          <w:tcPr>
            <w:tcW w:w="684" w:type="pct"/>
            <w:shd w:val="clear" w:color="auto" w:fill="auto"/>
            <w:vAlign w:val="bottom"/>
          </w:tcPr>
          <w:p w14:paraId="4CB72746" w14:textId="515D4D34" w:rsidR="004E3616" w:rsidRPr="0006619B" w:rsidRDefault="004E3616" w:rsidP="004E3616">
            <w:pPr>
              <w:ind w:right="-72"/>
              <w:jc w:val="right"/>
              <w:rPr>
                <w:rFonts w:ascii="Cordia New" w:hAnsi="Cordia New" w:cs="Cordia New"/>
                <w:lang w:val="en-US"/>
              </w:rPr>
            </w:pPr>
            <w:r w:rsidRPr="0006619B">
              <w:rPr>
                <w:rFonts w:ascii="Cordia New" w:hAnsi="Cordia New" w:cs="Cordia New"/>
                <w:lang w:val="en-GB"/>
              </w:rPr>
              <w:t>4</w:t>
            </w:r>
          </w:p>
        </w:tc>
      </w:tr>
    </w:tbl>
    <w:p w14:paraId="77A3F0C2" w14:textId="77777777" w:rsidR="00970669" w:rsidRPr="0006619B" w:rsidRDefault="00970669" w:rsidP="005E077E">
      <w:pPr>
        <w:jc w:val="both"/>
        <w:rPr>
          <w:rFonts w:ascii="Cordia New" w:eastAsia="Arial Unicode MS" w:hAnsi="Cordia New" w:cs="Cordia New"/>
          <w:lang w:val="en-GB"/>
        </w:rPr>
      </w:pPr>
    </w:p>
    <w:p w14:paraId="799995E1" w14:textId="18E01E8E" w:rsidR="00943048" w:rsidRPr="0006619B" w:rsidRDefault="00970669" w:rsidP="005E077E">
      <w:pPr>
        <w:rPr>
          <w:rFonts w:ascii="Cordia New" w:eastAsia="Arial Unicode MS" w:hAnsi="Cordia New" w:cs="Cordia New"/>
          <w:lang w:val="en-GB"/>
        </w:rPr>
      </w:pPr>
      <w:r w:rsidRPr="0006619B">
        <w:rPr>
          <w:rFonts w:ascii="Cordia New" w:eastAsia="Arial Unicode MS" w:hAnsi="Cordia New" w:cs="Cordia New"/>
          <w:lang w:val="en-GB"/>
        </w:rPr>
        <w:br w:type="page"/>
      </w:r>
    </w:p>
    <w:p w14:paraId="6900E0D6" w14:textId="77777777" w:rsidR="00076DEE" w:rsidRPr="0006619B" w:rsidRDefault="00076DEE" w:rsidP="005E077E">
      <w:pPr>
        <w:rPr>
          <w:rFonts w:ascii="Cordia New" w:eastAsia="Arial Unicode MS" w:hAnsi="Cordia New" w:cs="Cordia New"/>
          <w:sz w:val="24"/>
          <w:szCs w:val="24"/>
          <w:lang w:val="en-GB"/>
        </w:rPr>
      </w:pPr>
    </w:p>
    <w:tbl>
      <w:tblPr>
        <w:tblW w:w="5000" w:type="pct"/>
        <w:tblCellMar>
          <w:left w:w="85" w:type="dxa"/>
          <w:right w:w="85" w:type="dxa"/>
        </w:tblCellMar>
        <w:tblLook w:val="0000" w:firstRow="0" w:lastRow="0" w:firstColumn="0" w:lastColumn="0" w:noHBand="0" w:noVBand="0"/>
      </w:tblPr>
      <w:tblGrid>
        <w:gridCol w:w="4280"/>
        <w:gridCol w:w="1294"/>
        <w:gridCol w:w="1296"/>
        <w:gridCol w:w="1294"/>
        <w:gridCol w:w="1294"/>
      </w:tblGrid>
      <w:tr w:rsidR="00943048" w:rsidRPr="0006619B" w14:paraId="72A0B695" w14:textId="77777777" w:rsidTr="00943048">
        <w:trPr>
          <w:cantSplit/>
          <w:trHeight w:val="170"/>
        </w:trPr>
        <w:tc>
          <w:tcPr>
            <w:tcW w:w="2263" w:type="pct"/>
            <w:shd w:val="clear" w:color="auto" w:fill="auto"/>
            <w:vAlign w:val="bottom"/>
          </w:tcPr>
          <w:p w14:paraId="1417D02D" w14:textId="77777777" w:rsidR="00943048" w:rsidRPr="0006619B" w:rsidRDefault="00943048" w:rsidP="004C6356">
            <w:pPr>
              <w:ind w:left="450"/>
              <w:jc w:val="both"/>
              <w:rPr>
                <w:rFonts w:ascii="Cordia New" w:hAnsi="Cordia New" w:cs="Cordia New"/>
                <w:b/>
                <w:bCs/>
                <w:cs/>
              </w:rPr>
            </w:pPr>
          </w:p>
        </w:tc>
        <w:tc>
          <w:tcPr>
            <w:tcW w:w="2737" w:type="pct"/>
            <w:gridSpan w:val="4"/>
            <w:tcBorders>
              <w:top w:val="single" w:sz="4" w:space="0" w:color="auto"/>
              <w:bottom w:val="single" w:sz="4" w:space="0" w:color="auto"/>
            </w:tcBorders>
            <w:shd w:val="clear" w:color="auto" w:fill="auto"/>
          </w:tcPr>
          <w:p w14:paraId="4DD1546D" w14:textId="3C80DC54" w:rsidR="00943048" w:rsidRPr="0006619B" w:rsidRDefault="00943048" w:rsidP="005E077E">
            <w:pPr>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43048" w:rsidRPr="0006619B" w14:paraId="19E714AC" w14:textId="77777777" w:rsidTr="00200A65">
        <w:trPr>
          <w:cantSplit/>
          <w:trHeight w:val="170"/>
        </w:trPr>
        <w:tc>
          <w:tcPr>
            <w:tcW w:w="2263" w:type="pct"/>
            <w:shd w:val="clear" w:color="auto" w:fill="auto"/>
            <w:vAlign w:val="bottom"/>
          </w:tcPr>
          <w:p w14:paraId="1A895BEE" w14:textId="77777777" w:rsidR="00943048" w:rsidRPr="0006619B" w:rsidRDefault="00943048" w:rsidP="004C6356">
            <w:pPr>
              <w:ind w:left="450"/>
              <w:jc w:val="both"/>
              <w:rPr>
                <w:rFonts w:ascii="Cordia New" w:hAnsi="Cordia New" w:cs="Cordia New"/>
                <w:b/>
                <w:bCs/>
                <w:cs/>
              </w:rPr>
            </w:pPr>
          </w:p>
        </w:tc>
        <w:tc>
          <w:tcPr>
            <w:tcW w:w="1369" w:type="pct"/>
            <w:gridSpan w:val="2"/>
            <w:tcBorders>
              <w:top w:val="single" w:sz="4" w:space="0" w:color="auto"/>
              <w:bottom w:val="single" w:sz="4" w:space="0" w:color="auto"/>
            </w:tcBorders>
            <w:shd w:val="clear" w:color="auto" w:fill="auto"/>
            <w:vAlign w:val="center"/>
          </w:tcPr>
          <w:p w14:paraId="4F55654E" w14:textId="511447C6" w:rsidR="00943048" w:rsidRPr="0006619B" w:rsidRDefault="00943048" w:rsidP="005E077E">
            <w:pPr>
              <w:ind w:right="-72"/>
              <w:jc w:val="right"/>
              <w:rPr>
                <w:rFonts w:ascii="Cordia New" w:hAnsi="Cordia New" w:cs="Cordia New"/>
                <w:b/>
                <w:bCs/>
                <w:cs/>
                <w:lang w:val="en-GB"/>
              </w:rPr>
            </w:pPr>
            <w:r w:rsidRPr="0006619B">
              <w:rPr>
                <w:rFonts w:ascii="Cordia New" w:hAnsi="Cordia New" w:cs="Cordia New"/>
                <w:b/>
                <w:bCs/>
                <w:cs/>
              </w:rPr>
              <w:t>U</w:t>
            </w:r>
            <w:r w:rsidRPr="0006619B">
              <w:rPr>
                <w:rFonts w:ascii="Cordia New" w:hAnsi="Cordia New" w:cs="Cordia New"/>
                <w:b/>
                <w:bCs/>
              </w:rPr>
              <w:t>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368" w:type="pct"/>
            <w:gridSpan w:val="2"/>
            <w:tcBorders>
              <w:top w:val="single" w:sz="4" w:space="0" w:color="auto"/>
              <w:bottom w:val="single" w:sz="4" w:space="0" w:color="auto"/>
            </w:tcBorders>
            <w:shd w:val="clear" w:color="auto" w:fill="auto"/>
            <w:vAlign w:val="center"/>
          </w:tcPr>
          <w:p w14:paraId="46CF4DC3" w14:textId="3D79EEDE" w:rsidR="00943048" w:rsidRPr="0006619B" w:rsidRDefault="00943048" w:rsidP="005E077E">
            <w:pPr>
              <w:ind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002D1AF4" w:rsidRPr="0006619B">
              <w:rPr>
                <w:rFonts w:ascii="Cordia New" w:hAnsi="Cordia New" w:cs="Cordia New" w:hint="cs"/>
                <w:b/>
                <w:bCs/>
                <w:cs/>
              </w:rPr>
              <w:t>Baht</w:t>
            </w:r>
          </w:p>
        </w:tc>
      </w:tr>
      <w:tr w:rsidR="00943048" w:rsidRPr="0006619B" w14:paraId="58009EEC" w14:textId="77777777" w:rsidTr="00200A65">
        <w:trPr>
          <w:cantSplit/>
          <w:trHeight w:val="70"/>
        </w:trPr>
        <w:tc>
          <w:tcPr>
            <w:tcW w:w="2263" w:type="pct"/>
            <w:shd w:val="clear" w:color="auto" w:fill="auto"/>
            <w:vAlign w:val="center"/>
          </w:tcPr>
          <w:p w14:paraId="5110D45D" w14:textId="77777777" w:rsidR="00943048" w:rsidRPr="0006619B" w:rsidRDefault="00943048" w:rsidP="004C6356">
            <w:pPr>
              <w:ind w:left="450"/>
              <w:jc w:val="both"/>
              <w:rPr>
                <w:rFonts w:ascii="Cordia New" w:hAnsi="Cordia New" w:cs="Cordia New"/>
                <w:cs/>
                <w:lang w:val="en-GB"/>
              </w:rPr>
            </w:pPr>
          </w:p>
        </w:tc>
        <w:tc>
          <w:tcPr>
            <w:tcW w:w="684" w:type="pct"/>
            <w:tcBorders>
              <w:top w:val="single" w:sz="4" w:space="0" w:color="auto"/>
              <w:bottom w:val="single" w:sz="4" w:space="0" w:color="auto"/>
            </w:tcBorders>
            <w:shd w:val="clear" w:color="auto" w:fill="auto"/>
            <w:vAlign w:val="bottom"/>
          </w:tcPr>
          <w:p w14:paraId="0DAFD160" w14:textId="46A74B18" w:rsidR="00943048" w:rsidRPr="0006619B" w:rsidRDefault="009C67CF" w:rsidP="005E077E">
            <w:pPr>
              <w:ind w:right="-72"/>
              <w:jc w:val="right"/>
              <w:rPr>
                <w:rFonts w:ascii="Cordia New" w:hAnsi="Cordia New" w:cs="Cordia New"/>
                <w:lang w:val="en-US"/>
              </w:rPr>
            </w:pPr>
            <w:r w:rsidRPr="0006619B">
              <w:rPr>
                <w:rFonts w:ascii="Cordia New" w:hAnsi="Cordia New" w:cs="Cordia New"/>
                <w:b/>
                <w:bCs/>
                <w:lang w:val="en-GB"/>
              </w:rPr>
              <w:t>2023</w:t>
            </w:r>
          </w:p>
        </w:tc>
        <w:tc>
          <w:tcPr>
            <w:tcW w:w="685" w:type="pct"/>
            <w:tcBorders>
              <w:top w:val="single" w:sz="4" w:space="0" w:color="auto"/>
              <w:bottom w:val="single" w:sz="4" w:space="0" w:color="auto"/>
            </w:tcBorders>
            <w:shd w:val="clear" w:color="auto" w:fill="auto"/>
            <w:vAlign w:val="bottom"/>
          </w:tcPr>
          <w:p w14:paraId="2CFFFE55" w14:textId="3746FC98" w:rsidR="00943048" w:rsidRPr="0006619B" w:rsidRDefault="009C67CF" w:rsidP="005E077E">
            <w:pPr>
              <w:ind w:right="-72"/>
              <w:jc w:val="right"/>
              <w:rPr>
                <w:rFonts w:ascii="Cordia New" w:hAnsi="Cordia New" w:cs="Cordia New"/>
                <w:lang w:val="en-US"/>
              </w:rPr>
            </w:pPr>
            <w:r w:rsidRPr="0006619B">
              <w:rPr>
                <w:rFonts w:ascii="Cordia New" w:hAnsi="Cordia New" w:cs="Cordia New"/>
                <w:b/>
                <w:bCs/>
                <w:lang w:val="en-GB"/>
              </w:rPr>
              <w:t>2022</w:t>
            </w:r>
          </w:p>
        </w:tc>
        <w:tc>
          <w:tcPr>
            <w:tcW w:w="684" w:type="pct"/>
            <w:tcBorders>
              <w:top w:val="single" w:sz="4" w:space="0" w:color="auto"/>
              <w:bottom w:val="single" w:sz="4" w:space="0" w:color="auto"/>
            </w:tcBorders>
            <w:shd w:val="clear" w:color="auto" w:fill="auto"/>
            <w:vAlign w:val="bottom"/>
          </w:tcPr>
          <w:p w14:paraId="73CCCE07" w14:textId="51FCE9E8" w:rsidR="00943048" w:rsidRPr="0006619B" w:rsidRDefault="009C67CF" w:rsidP="005E077E">
            <w:pPr>
              <w:ind w:right="-72"/>
              <w:jc w:val="right"/>
              <w:rPr>
                <w:rFonts w:ascii="Cordia New" w:hAnsi="Cordia New" w:cs="Cordia New"/>
                <w:lang w:val="en-US"/>
              </w:rPr>
            </w:pPr>
            <w:r w:rsidRPr="0006619B">
              <w:rPr>
                <w:rFonts w:ascii="Cordia New" w:hAnsi="Cordia New" w:cs="Cordia New"/>
                <w:b/>
                <w:bCs/>
                <w:lang w:val="en-GB"/>
              </w:rPr>
              <w:t>2023</w:t>
            </w:r>
          </w:p>
        </w:tc>
        <w:tc>
          <w:tcPr>
            <w:tcW w:w="684" w:type="pct"/>
            <w:tcBorders>
              <w:top w:val="single" w:sz="4" w:space="0" w:color="auto"/>
              <w:bottom w:val="single" w:sz="4" w:space="0" w:color="auto"/>
            </w:tcBorders>
            <w:shd w:val="clear" w:color="auto" w:fill="auto"/>
            <w:vAlign w:val="bottom"/>
          </w:tcPr>
          <w:p w14:paraId="1308E9DE" w14:textId="1F677C82" w:rsidR="00943048" w:rsidRPr="0006619B" w:rsidRDefault="009C67CF" w:rsidP="005E077E">
            <w:pPr>
              <w:ind w:right="-72"/>
              <w:jc w:val="right"/>
              <w:rPr>
                <w:rFonts w:ascii="Cordia New" w:hAnsi="Cordia New" w:cs="Cordia New"/>
                <w:lang w:val="en-US"/>
              </w:rPr>
            </w:pPr>
            <w:r w:rsidRPr="0006619B">
              <w:rPr>
                <w:rFonts w:ascii="Cordia New" w:hAnsi="Cordia New" w:cs="Cordia New"/>
                <w:b/>
                <w:bCs/>
                <w:lang w:val="en-GB"/>
              </w:rPr>
              <w:t>2022</w:t>
            </w:r>
          </w:p>
        </w:tc>
      </w:tr>
      <w:tr w:rsidR="00943048" w:rsidRPr="0006619B" w14:paraId="663B4476" w14:textId="77777777" w:rsidTr="00200A65">
        <w:trPr>
          <w:cantSplit/>
          <w:trHeight w:val="170"/>
        </w:trPr>
        <w:tc>
          <w:tcPr>
            <w:tcW w:w="2263" w:type="pct"/>
            <w:shd w:val="clear" w:color="auto" w:fill="auto"/>
            <w:vAlign w:val="center"/>
          </w:tcPr>
          <w:p w14:paraId="2FEBF211" w14:textId="77777777" w:rsidR="00943048" w:rsidRPr="0006619B" w:rsidRDefault="00943048" w:rsidP="004C6356">
            <w:pPr>
              <w:ind w:left="450"/>
              <w:jc w:val="both"/>
              <w:rPr>
                <w:rFonts w:ascii="Cordia New" w:hAnsi="Cordia New" w:cs="Cordia New"/>
                <w:lang w:val="en-GB"/>
              </w:rPr>
            </w:pPr>
          </w:p>
        </w:tc>
        <w:tc>
          <w:tcPr>
            <w:tcW w:w="684" w:type="pct"/>
            <w:tcBorders>
              <w:top w:val="single" w:sz="4" w:space="0" w:color="auto"/>
            </w:tcBorders>
            <w:shd w:val="clear" w:color="auto" w:fill="auto"/>
            <w:vAlign w:val="bottom"/>
          </w:tcPr>
          <w:p w14:paraId="09B230D9" w14:textId="77777777" w:rsidR="00943048" w:rsidRPr="0006619B" w:rsidRDefault="00943048" w:rsidP="005E077E">
            <w:pPr>
              <w:ind w:right="-72"/>
              <w:jc w:val="right"/>
              <w:rPr>
                <w:rFonts w:ascii="Cordia New" w:hAnsi="Cordia New" w:cs="Cordia New"/>
                <w:lang w:val="en-GB"/>
              </w:rPr>
            </w:pPr>
          </w:p>
        </w:tc>
        <w:tc>
          <w:tcPr>
            <w:tcW w:w="685" w:type="pct"/>
            <w:tcBorders>
              <w:top w:val="single" w:sz="4" w:space="0" w:color="auto"/>
            </w:tcBorders>
            <w:shd w:val="clear" w:color="auto" w:fill="auto"/>
            <w:vAlign w:val="bottom"/>
          </w:tcPr>
          <w:p w14:paraId="1408B0ED" w14:textId="77777777" w:rsidR="00943048" w:rsidRPr="0006619B" w:rsidRDefault="00943048" w:rsidP="005E077E">
            <w:pPr>
              <w:ind w:right="-72"/>
              <w:jc w:val="right"/>
              <w:rPr>
                <w:rFonts w:ascii="Cordia New" w:hAnsi="Cordia New" w:cs="Cordia New"/>
                <w:lang w:val="en-US"/>
              </w:rPr>
            </w:pPr>
          </w:p>
        </w:tc>
        <w:tc>
          <w:tcPr>
            <w:tcW w:w="684" w:type="pct"/>
            <w:tcBorders>
              <w:top w:val="single" w:sz="4" w:space="0" w:color="auto"/>
            </w:tcBorders>
            <w:shd w:val="clear" w:color="auto" w:fill="auto"/>
            <w:vAlign w:val="bottom"/>
          </w:tcPr>
          <w:p w14:paraId="2C784180" w14:textId="77777777" w:rsidR="00943048" w:rsidRPr="0006619B" w:rsidRDefault="00943048" w:rsidP="005E077E">
            <w:pPr>
              <w:ind w:right="-72"/>
              <w:jc w:val="right"/>
              <w:rPr>
                <w:rFonts w:ascii="Cordia New" w:hAnsi="Cordia New" w:cs="Cordia New"/>
                <w:lang w:val="en-US"/>
              </w:rPr>
            </w:pPr>
          </w:p>
        </w:tc>
        <w:tc>
          <w:tcPr>
            <w:tcW w:w="684" w:type="pct"/>
            <w:tcBorders>
              <w:top w:val="single" w:sz="4" w:space="0" w:color="auto"/>
            </w:tcBorders>
            <w:shd w:val="clear" w:color="auto" w:fill="auto"/>
            <w:vAlign w:val="bottom"/>
          </w:tcPr>
          <w:p w14:paraId="1C759754" w14:textId="77777777" w:rsidR="00943048" w:rsidRPr="0006619B" w:rsidRDefault="00943048" w:rsidP="005E077E">
            <w:pPr>
              <w:ind w:right="-72"/>
              <w:jc w:val="right"/>
              <w:rPr>
                <w:rFonts w:ascii="Cordia New" w:hAnsi="Cordia New" w:cs="Cordia New"/>
                <w:lang w:val="en-US"/>
              </w:rPr>
            </w:pPr>
          </w:p>
        </w:tc>
      </w:tr>
      <w:tr w:rsidR="004E3616" w:rsidRPr="0006619B" w14:paraId="6F1E6413" w14:textId="77777777" w:rsidTr="00200A65">
        <w:trPr>
          <w:cantSplit/>
          <w:trHeight w:val="170"/>
        </w:trPr>
        <w:tc>
          <w:tcPr>
            <w:tcW w:w="2263" w:type="pct"/>
            <w:shd w:val="clear" w:color="auto" w:fill="auto"/>
            <w:vAlign w:val="center"/>
          </w:tcPr>
          <w:p w14:paraId="2ADDA332" w14:textId="77777777" w:rsidR="004E3616" w:rsidRPr="0006619B" w:rsidRDefault="004E3616" w:rsidP="004E3616">
            <w:pPr>
              <w:ind w:left="450"/>
              <w:jc w:val="both"/>
              <w:rPr>
                <w:rFonts w:ascii="Cordia New" w:hAnsi="Cordia New" w:cs="Cordia New"/>
                <w:lang w:val="en-GB"/>
              </w:rPr>
            </w:pPr>
            <w:r w:rsidRPr="0006619B">
              <w:rPr>
                <w:rFonts w:ascii="Cordia New" w:hAnsi="Cordia New" w:cs="Cordia New"/>
                <w:lang w:val="en-GB"/>
              </w:rPr>
              <w:t>Expenses related to short-term lease</w:t>
            </w:r>
          </w:p>
        </w:tc>
        <w:tc>
          <w:tcPr>
            <w:tcW w:w="684" w:type="pct"/>
            <w:shd w:val="clear" w:color="auto" w:fill="auto"/>
            <w:vAlign w:val="bottom"/>
          </w:tcPr>
          <w:p w14:paraId="13CA7861" w14:textId="31CB58FF"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2</w:t>
            </w:r>
          </w:p>
        </w:tc>
        <w:tc>
          <w:tcPr>
            <w:tcW w:w="685" w:type="pct"/>
            <w:shd w:val="clear" w:color="auto" w:fill="auto"/>
            <w:vAlign w:val="bottom"/>
          </w:tcPr>
          <w:p w14:paraId="5978D217" w14:textId="72A336DE"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w:t>
            </w:r>
          </w:p>
        </w:tc>
        <w:tc>
          <w:tcPr>
            <w:tcW w:w="684" w:type="pct"/>
            <w:shd w:val="clear" w:color="auto" w:fill="auto"/>
            <w:vAlign w:val="bottom"/>
          </w:tcPr>
          <w:p w14:paraId="0B20A6AF" w14:textId="7A7CD942"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63</w:t>
            </w:r>
          </w:p>
        </w:tc>
        <w:tc>
          <w:tcPr>
            <w:tcW w:w="684" w:type="pct"/>
            <w:shd w:val="clear" w:color="auto" w:fill="auto"/>
            <w:vAlign w:val="bottom"/>
          </w:tcPr>
          <w:p w14:paraId="7EA73161" w14:textId="14D189FB"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36</w:t>
            </w:r>
          </w:p>
        </w:tc>
      </w:tr>
      <w:tr w:rsidR="004E3616" w:rsidRPr="0006619B" w14:paraId="73CE4FDE" w14:textId="77777777" w:rsidTr="00200A65">
        <w:trPr>
          <w:cantSplit/>
          <w:trHeight w:val="170"/>
        </w:trPr>
        <w:tc>
          <w:tcPr>
            <w:tcW w:w="2263" w:type="pct"/>
            <w:shd w:val="clear" w:color="auto" w:fill="auto"/>
            <w:vAlign w:val="center"/>
          </w:tcPr>
          <w:p w14:paraId="7BF22742" w14:textId="77777777" w:rsidR="004E3616" w:rsidRPr="0006619B" w:rsidRDefault="004E3616" w:rsidP="004E3616">
            <w:pPr>
              <w:ind w:left="450"/>
              <w:jc w:val="both"/>
              <w:rPr>
                <w:rFonts w:ascii="Cordia New" w:hAnsi="Cordia New" w:cs="Cordia New"/>
                <w:spacing w:val="-6"/>
                <w:cs/>
                <w:lang w:val="en-US"/>
              </w:rPr>
            </w:pPr>
            <w:r w:rsidRPr="0006619B">
              <w:rPr>
                <w:rFonts w:ascii="Cordia New" w:hAnsi="Cordia New" w:cs="Cordia New"/>
                <w:spacing w:val="-6"/>
                <w:lang w:val="en-US"/>
              </w:rPr>
              <w:t>Expense</w:t>
            </w:r>
            <w:r w:rsidRPr="0006619B">
              <w:rPr>
                <w:rFonts w:ascii="Cordia New" w:hAnsi="Cordia New" w:cs="Cordia New"/>
                <w:spacing w:val="-6"/>
                <w:lang w:val="en-GB"/>
              </w:rPr>
              <w:t>s</w:t>
            </w:r>
            <w:r w:rsidRPr="0006619B">
              <w:rPr>
                <w:rFonts w:ascii="Cordia New" w:hAnsi="Cordia New" w:cs="Cordia New"/>
                <w:spacing w:val="-6"/>
                <w:lang w:val="en-US"/>
              </w:rPr>
              <w:t xml:space="preserve"> related to low-value assets lease</w:t>
            </w:r>
          </w:p>
        </w:tc>
        <w:tc>
          <w:tcPr>
            <w:tcW w:w="684" w:type="pct"/>
            <w:shd w:val="clear" w:color="auto" w:fill="auto"/>
            <w:vAlign w:val="bottom"/>
          </w:tcPr>
          <w:p w14:paraId="13D900A5" w14:textId="1AF120DC"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3</w:t>
            </w:r>
          </w:p>
        </w:tc>
        <w:tc>
          <w:tcPr>
            <w:tcW w:w="685" w:type="pct"/>
            <w:shd w:val="clear" w:color="auto" w:fill="auto"/>
            <w:vAlign w:val="bottom"/>
          </w:tcPr>
          <w:p w14:paraId="06FA828D" w14:textId="4D3B42E8"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4</w:t>
            </w:r>
          </w:p>
        </w:tc>
        <w:tc>
          <w:tcPr>
            <w:tcW w:w="684" w:type="pct"/>
            <w:shd w:val="clear" w:color="auto" w:fill="auto"/>
            <w:vAlign w:val="bottom"/>
          </w:tcPr>
          <w:p w14:paraId="536F0F12" w14:textId="7582AFB8"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109</w:t>
            </w:r>
          </w:p>
        </w:tc>
        <w:tc>
          <w:tcPr>
            <w:tcW w:w="684" w:type="pct"/>
            <w:shd w:val="clear" w:color="auto" w:fill="auto"/>
            <w:vAlign w:val="bottom"/>
          </w:tcPr>
          <w:p w14:paraId="66A21A0D" w14:textId="4E722BD9"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152</w:t>
            </w:r>
          </w:p>
        </w:tc>
      </w:tr>
      <w:tr w:rsidR="004E3616" w:rsidRPr="0006619B" w14:paraId="6E84984F" w14:textId="77777777" w:rsidTr="00200A65">
        <w:trPr>
          <w:cantSplit/>
          <w:trHeight w:val="80"/>
        </w:trPr>
        <w:tc>
          <w:tcPr>
            <w:tcW w:w="2263" w:type="pct"/>
            <w:shd w:val="clear" w:color="auto" w:fill="auto"/>
            <w:vAlign w:val="center"/>
          </w:tcPr>
          <w:p w14:paraId="75C7FB47" w14:textId="77777777" w:rsidR="004E3616" w:rsidRPr="0006619B" w:rsidRDefault="004E3616" w:rsidP="004E3616">
            <w:pPr>
              <w:tabs>
                <w:tab w:val="left" w:pos="487"/>
              </w:tabs>
              <w:ind w:left="450"/>
              <w:jc w:val="both"/>
              <w:rPr>
                <w:rFonts w:ascii="Cordia New" w:hAnsi="Cordia New" w:cs="Cordia New"/>
                <w:lang w:val="en-US"/>
              </w:rPr>
            </w:pPr>
            <w:r w:rsidRPr="0006619B">
              <w:rPr>
                <w:rFonts w:ascii="Cordia New" w:hAnsi="Cordia New" w:cs="Cordia New"/>
                <w:lang w:val="en-US"/>
              </w:rPr>
              <w:t xml:space="preserve">Expenses related to variable lease payment, </w:t>
            </w:r>
          </w:p>
          <w:p w14:paraId="04A43320" w14:textId="19050AE4" w:rsidR="004E3616" w:rsidRPr="0006619B" w:rsidRDefault="004E3616" w:rsidP="004E3616">
            <w:pPr>
              <w:tabs>
                <w:tab w:val="left" w:pos="487"/>
              </w:tabs>
              <w:ind w:left="450"/>
              <w:jc w:val="both"/>
              <w:rPr>
                <w:rFonts w:ascii="Cordia New" w:hAnsi="Cordia New" w:cs="Cordia New"/>
                <w:cs/>
                <w:lang w:val="en-GB"/>
              </w:rPr>
            </w:pPr>
            <w:r w:rsidRPr="0006619B">
              <w:rPr>
                <w:rFonts w:ascii="Cordia New" w:hAnsi="Cordia New" w:cs="Cordia New"/>
                <w:lang w:val="en-US"/>
              </w:rPr>
              <w:t xml:space="preserve">   which does not include in lease liabilities</w:t>
            </w:r>
          </w:p>
        </w:tc>
        <w:tc>
          <w:tcPr>
            <w:tcW w:w="684" w:type="pct"/>
            <w:shd w:val="clear" w:color="auto" w:fill="auto"/>
            <w:vAlign w:val="bottom"/>
          </w:tcPr>
          <w:p w14:paraId="2A4A1264" w14:textId="108C4288"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w:t>
            </w:r>
          </w:p>
        </w:tc>
        <w:tc>
          <w:tcPr>
            <w:tcW w:w="685" w:type="pct"/>
            <w:shd w:val="clear" w:color="auto" w:fill="auto"/>
            <w:vAlign w:val="bottom"/>
          </w:tcPr>
          <w:p w14:paraId="76B04FE8" w14:textId="28440E6E"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w:t>
            </w:r>
          </w:p>
        </w:tc>
        <w:tc>
          <w:tcPr>
            <w:tcW w:w="684" w:type="pct"/>
            <w:shd w:val="clear" w:color="auto" w:fill="auto"/>
            <w:vAlign w:val="bottom"/>
          </w:tcPr>
          <w:p w14:paraId="64F65F5B" w14:textId="55EA6C19"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1</w:t>
            </w:r>
          </w:p>
        </w:tc>
        <w:tc>
          <w:tcPr>
            <w:tcW w:w="684" w:type="pct"/>
            <w:shd w:val="clear" w:color="auto" w:fill="auto"/>
            <w:vAlign w:val="bottom"/>
          </w:tcPr>
          <w:p w14:paraId="5AB50B6F" w14:textId="04863166"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GB"/>
              </w:rPr>
              <w:t>2</w:t>
            </w:r>
          </w:p>
        </w:tc>
      </w:tr>
    </w:tbl>
    <w:p w14:paraId="675844DA" w14:textId="3860EE0F" w:rsidR="00970669" w:rsidRPr="0006619B" w:rsidRDefault="00970669" w:rsidP="005E077E">
      <w:pPr>
        <w:rPr>
          <w:rFonts w:ascii="Cordia New" w:eastAsia="Arial Unicode MS"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06619B" w14:paraId="47275C52" w14:textId="77777777" w:rsidTr="006A0A37">
        <w:trPr>
          <w:trHeight w:val="386"/>
        </w:trPr>
        <w:tc>
          <w:tcPr>
            <w:tcW w:w="9461" w:type="dxa"/>
            <w:shd w:val="clear" w:color="auto" w:fill="FFA543"/>
            <w:vAlign w:val="center"/>
          </w:tcPr>
          <w:p w14:paraId="40563B22" w14:textId="0B2D2019" w:rsidR="00970669" w:rsidRPr="0006619B" w:rsidRDefault="009C67CF" w:rsidP="005E077E">
            <w:pPr>
              <w:ind w:left="432" w:hanging="432"/>
              <w:jc w:val="both"/>
              <w:rPr>
                <w:rFonts w:ascii="Cordia New" w:eastAsia="Arial Unicode MS" w:hAnsi="Cordia New" w:cs="Cordia New"/>
                <w:b/>
                <w:bCs/>
                <w:color w:val="FFFFFF"/>
                <w:lang w:val="en-US"/>
              </w:rPr>
            </w:pPr>
            <w:r w:rsidRPr="0006619B">
              <w:rPr>
                <w:rFonts w:ascii="Cordia New" w:eastAsia="Arial Unicode MS" w:hAnsi="Cordia New" w:cs="Cordia New"/>
                <w:b/>
                <w:bCs/>
                <w:color w:val="FFFFFF"/>
                <w:lang w:val="en-GB"/>
              </w:rPr>
              <w:t>2</w:t>
            </w:r>
            <w:r w:rsidR="00D52B9D" w:rsidRPr="0006619B">
              <w:rPr>
                <w:rFonts w:ascii="Cordia New" w:eastAsia="Arial Unicode MS" w:hAnsi="Cordia New" w:cs="Cordia New"/>
                <w:b/>
                <w:bCs/>
                <w:color w:val="FFFFFF"/>
                <w:lang w:val="en-GB"/>
              </w:rPr>
              <w:t>6</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 xml:space="preserve">Provision for </w:t>
            </w:r>
            <w:r w:rsidR="00F532CC" w:rsidRPr="0006619B">
              <w:rPr>
                <w:rFonts w:ascii="Cordia New" w:eastAsia="Arial Unicode MS" w:hAnsi="Cordia New" w:cs="Cordia New"/>
                <w:b/>
                <w:bCs/>
                <w:color w:val="FFFFFF"/>
                <w:lang w:val="en-GB"/>
              </w:rPr>
              <w:t>d</w:t>
            </w:r>
            <w:r w:rsidR="00970669" w:rsidRPr="0006619B">
              <w:rPr>
                <w:rFonts w:ascii="Cordia New" w:eastAsia="Arial Unicode MS" w:hAnsi="Cordia New" w:cs="Cordia New"/>
                <w:b/>
                <w:bCs/>
                <w:color w:val="FFFFFF"/>
                <w:lang w:val="en-GB"/>
              </w:rPr>
              <w:t xml:space="preserve">ecommissioning </w:t>
            </w:r>
            <w:r w:rsidR="00F532CC" w:rsidRPr="0006619B">
              <w:rPr>
                <w:rFonts w:ascii="Cordia New" w:eastAsia="Arial Unicode MS" w:hAnsi="Cordia New" w:cs="Cordia New"/>
                <w:b/>
                <w:bCs/>
                <w:color w:val="FFFFFF"/>
                <w:lang w:val="en-GB"/>
              </w:rPr>
              <w:t>c</w:t>
            </w:r>
            <w:r w:rsidR="00970669" w:rsidRPr="0006619B">
              <w:rPr>
                <w:rFonts w:ascii="Cordia New" w:eastAsia="Arial Unicode MS" w:hAnsi="Cordia New" w:cs="Cordia New"/>
                <w:b/>
                <w:bCs/>
                <w:color w:val="FFFFFF"/>
                <w:lang w:val="en-GB"/>
              </w:rPr>
              <w:t>osts</w:t>
            </w:r>
          </w:p>
        </w:tc>
      </w:tr>
    </w:tbl>
    <w:p w14:paraId="4C0D8EE1" w14:textId="77777777" w:rsidR="00970669" w:rsidRPr="0006619B" w:rsidRDefault="00970669" w:rsidP="005E077E">
      <w:pPr>
        <w:jc w:val="both"/>
        <w:rPr>
          <w:rFonts w:ascii="Cordia New" w:eastAsia="Arial Unicode MS" w:hAnsi="Cordia New" w:cs="Cordia New"/>
          <w:lang w:val="en-GB"/>
        </w:rPr>
      </w:pPr>
    </w:p>
    <w:p w14:paraId="3F2F2674" w14:textId="77777777" w:rsidR="00970669" w:rsidRPr="0006619B" w:rsidRDefault="00970669" w:rsidP="005E077E">
      <w:pPr>
        <w:jc w:val="both"/>
        <w:rPr>
          <w:rFonts w:ascii="Cordia New" w:eastAsia="Arial Unicode MS" w:hAnsi="Cordia New" w:cs="Cordia New"/>
          <w:lang w:val="en-GB"/>
        </w:rPr>
      </w:pPr>
      <w:r w:rsidRPr="0006619B">
        <w:rPr>
          <w:rFonts w:ascii="Cordia New" w:eastAsia="Arial Unicode MS" w:hAnsi="Cordia New" w:cs="Cordia New"/>
          <w:lang w:val="en-GB"/>
        </w:rPr>
        <w:t>Provision for decommissioning costs are as follows:</w:t>
      </w:r>
    </w:p>
    <w:p w14:paraId="0EE30C61" w14:textId="77777777" w:rsidR="00970669" w:rsidRPr="0006619B" w:rsidRDefault="00970669" w:rsidP="005E077E">
      <w:pPr>
        <w:jc w:val="both"/>
        <w:rPr>
          <w:rFonts w:ascii="Cordia New" w:eastAsia="Arial Unicode MS" w:hAnsi="Cordia New" w:cs="Cordia New"/>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970669" w:rsidRPr="0006619B" w14:paraId="67D38BFD" w14:textId="77777777" w:rsidTr="006A0A37">
        <w:trPr>
          <w:trHeight w:val="20"/>
        </w:trPr>
        <w:tc>
          <w:tcPr>
            <w:tcW w:w="3960" w:type="dxa"/>
            <w:tcBorders>
              <w:top w:val="nil"/>
              <w:left w:val="nil"/>
              <w:bottom w:val="nil"/>
              <w:right w:val="nil"/>
            </w:tcBorders>
            <w:shd w:val="clear" w:color="auto" w:fill="auto"/>
            <w:vAlign w:val="bottom"/>
          </w:tcPr>
          <w:p w14:paraId="375EAFB8" w14:textId="77777777" w:rsidR="00970669" w:rsidRPr="0006619B" w:rsidRDefault="00970669" w:rsidP="005E077E">
            <w:pPr>
              <w:ind w:left="-86"/>
              <w:jc w:val="both"/>
              <w:rPr>
                <w:rFonts w:ascii="Cordia New" w:hAnsi="Cordia New" w:cs="Cordia New"/>
                <w:b/>
                <w:bCs/>
                <w:lang w:val="en-GB"/>
              </w:rPr>
            </w:pPr>
          </w:p>
        </w:tc>
        <w:tc>
          <w:tcPr>
            <w:tcW w:w="5471" w:type="dxa"/>
            <w:gridSpan w:val="4"/>
            <w:tcBorders>
              <w:top w:val="single" w:sz="4" w:space="0" w:color="auto"/>
              <w:left w:val="nil"/>
              <w:bottom w:val="single" w:sz="4" w:space="0" w:color="auto"/>
              <w:right w:val="nil"/>
            </w:tcBorders>
            <w:shd w:val="clear" w:color="auto" w:fill="auto"/>
            <w:vAlign w:val="bottom"/>
          </w:tcPr>
          <w:p w14:paraId="4687EE73"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351A119C" w14:textId="77777777" w:rsidTr="006A0A37">
        <w:trPr>
          <w:trHeight w:val="20"/>
        </w:trPr>
        <w:tc>
          <w:tcPr>
            <w:tcW w:w="3960" w:type="dxa"/>
            <w:tcBorders>
              <w:top w:val="nil"/>
              <w:left w:val="nil"/>
              <w:bottom w:val="nil"/>
              <w:right w:val="nil"/>
            </w:tcBorders>
            <w:shd w:val="clear" w:color="auto" w:fill="auto"/>
            <w:vAlign w:val="bottom"/>
          </w:tcPr>
          <w:p w14:paraId="39AE5D6D" w14:textId="77777777" w:rsidR="00970669" w:rsidRPr="0006619B" w:rsidRDefault="00970669" w:rsidP="005E077E">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7142E361"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E19F6B4" w14:textId="77777777" w:rsidR="00970669" w:rsidRPr="0006619B" w:rsidRDefault="00970669" w:rsidP="005E077E">
            <w:pPr>
              <w:ind w:left="-40"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40A944C1" w14:textId="77777777" w:rsidTr="006A0A37">
        <w:trPr>
          <w:trHeight w:val="20"/>
        </w:trPr>
        <w:tc>
          <w:tcPr>
            <w:tcW w:w="3960" w:type="dxa"/>
            <w:tcBorders>
              <w:top w:val="nil"/>
              <w:left w:val="nil"/>
              <w:bottom w:val="nil"/>
              <w:right w:val="nil"/>
            </w:tcBorders>
            <w:shd w:val="clear" w:color="auto" w:fill="auto"/>
            <w:vAlign w:val="bottom"/>
          </w:tcPr>
          <w:p w14:paraId="44226CAE" w14:textId="77777777" w:rsidR="00970669" w:rsidRPr="0006619B" w:rsidRDefault="00970669" w:rsidP="005E077E">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77B03556" w14:textId="6695B75F" w:rsidR="00970669" w:rsidRPr="0006619B" w:rsidRDefault="009C67CF" w:rsidP="004C6356">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3DFB142F" w14:textId="177DC89E" w:rsidR="00970669" w:rsidRPr="0006619B" w:rsidRDefault="009C67CF" w:rsidP="004C6356">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6442374C" w14:textId="666DCFC2" w:rsidR="00970669" w:rsidRPr="0006619B" w:rsidRDefault="009C67CF" w:rsidP="004C6356">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5B5051D9" w14:textId="57BD57CE" w:rsidR="00970669" w:rsidRPr="0006619B" w:rsidRDefault="009C67CF" w:rsidP="004C6356">
            <w:pPr>
              <w:ind w:left="-40" w:right="-72"/>
              <w:jc w:val="right"/>
              <w:rPr>
                <w:rFonts w:ascii="Cordia New" w:hAnsi="Cordia New" w:cs="Cordia New"/>
                <w:b/>
                <w:bCs/>
                <w:cs/>
              </w:rPr>
            </w:pPr>
            <w:r w:rsidRPr="0006619B">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3360D99C" w14:textId="234082C3" w:rsidR="00970669" w:rsidRPr="0006619B" w:rsidRDefault="009C67CF" w:rsidP="004C6356">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2588FF1B" w14:textId="7F7FD1A3" w:rsidR="00970669" w:rsidRPr="0006619B" w:rsidRDefault="009C67CF" w:rsidP="004C6356">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13AF6296" w14:textId="6A9A6E80" w:rsidR="00970669" w:rsidRPr="0006619B" w:rsidRDefault="009C67CF" w:rsidP="004C6356">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4A65DBAC" w14:textId="30D38C55" w:rsidR="00970669" w:rsidRPr="0006619B" w:rsidRDefault="009C67CF" w:rsidP="004C6356">
            <w:pPr>
              <w:ind w:left="-40"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2E19C387" w14:textId="77777777" w:rsidTr="006A0A37">
        <w:trPr>
          <w:trHeight w:val="70"/>
        </w:trPr>
        <w:tc>
          <w:tcPr>
            <w:tcW w:w="3960" w:type="dxa"/>
            <w:tcBorders>
              <w:top w:val="nil"/>
              <w:left w:val="nil"/>
              <w:bottom w:val="nil"/>
              <w:right w:val="nil"/>
            </w:tcBorders>
            <w:shd w:val="clear" w:color="auto" w:fill="auto"/>
            <w:vAlign w:val="bottom"/>
          </w:tcPr>
          <w:p w14:paraId="38BF6FD6" w14:textId="77777777" w:rsidR="00970669" w:rsidRPr="0006619B" w:rsidRDefault="00970669" w:rsidP="005E077E">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vAlign w:val="bottom"/>
          </w:tcPr>
          <w:p w14:paraId="233248C6" w14:textId="77777777" w:rsidR="00970669" w:rsidRPr="0006619B" w:rsidRDefault="00970669" w:rsidP="004C6356">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B1E9A36" w14:textId="77777777" w:rsidR="00970669" w:rsidRPr="0006619B" w:rsidRDefault="00970669" w:rsidP="004C6356">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400EF1FE" w14:textId="77777777" w:rsidR="00970669" w:rsidRPr="0006619B" w:rsidRDefault="00970669" w:rsidP="004C6356">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18667817" w14:textId="77777777" w:rsidR="00970669" w:rsidRPr="0006619B" w:rsidRDefault="00970669" w:rsidP="004C6356">
            <w:pPr>
              <w:ind w:left="-40" w:right="-72"/>
              <w:jc w:val="right"/>
              <w:rPr>
                <w:rFonts w:ascii="Cordia New" w:hAnsi="Cordia New" w:cs="Cordia New"/>
                <w:b/>
                <w:bCs/>
                <w:cs/>
              </w:rPr>
            </w:pPr>
          </w:p>
        </w:tc>
      </w:tr>
      <w:tr w:rsidR="004E3616" w:rsidRPr="0006619B" w14:paraId="7C65ADC8" w14:textId="77777777" w:rsidTr="007852D7">
        <w:trPr>
          <w:trHeight w:val="20"/>
        </w:trPr>
        <w:tc>
          <w:tcPr>
            <w:tcW w:w="3960" w:type="dxa"/>
            <w:tcBorders>
              <w:top w:val="nil"/>
              <w:left w:val="nil"/>
              <w:bottom w:val="nil"/>
              <w:right w:val="nil"/>
            </w:tcBorders>
            <w:shd w:val="clear" w:color="auto" w:fill="auto"/>
            <w:vAlign w:val="bottom"/>
          </w:tcPr>
          <w:p w14:paraId="2D6EDC39" w14:textId="77777777" w:rsidR="004E3616" w:rsidRPr="0006619B" w:rsidRDefault="004E3616" w:rsidP="004E3616">
            <w:pPr>
              <w:ind w:left="-86"/>
              <w:jc w:val="both"/>
              <w:rPr>
                <w:rFonts w:ascii="Cordia New" w:hAnsi="Cordia New" w:cs="Cordia New"/>
                <w:cs/>
              </w:rPr>
            </w:pPr>
            <w:r w:rsidRPr="0006619B">
              <w:rPr>
                <w:rFonts w:ascii="Cordia New" w:hAnsi="Cordia New" w:cs="Cordia New"/>
              </w:rPr>
              <w:t>Provision</w:t>
            </w:r>
            <w:r w:rsidRPr="0006619B">
              <w:rPr>
                <w:rFonts w:ascii="Cordia New" w:hAnsi="Cordia New" w:cs="Cordia New"/>
                <w:cs/>
              </w:rPr>
              <w:t xml:space="preserve"> </w:t>
            </w:r>
            <w:r w:rsidRPr="0006619B">
              <w:rPr>
                <w:rFonts w:ascii="Cordia New" w:hAnsi="Cordia New" w:cs="Cordia New"/>
              </w:rPr>
              <w:t>for</w:t>
            </w:r>
            <w:r w:rsidRPr="0006619B">
              <w:rPr>
                <w:rFonts w:ascii="Cordia New" w:hAnsi="Cordia New" w:cs="Cordia New"/>
                <w:cs/>
              </w:rPr>
              <w:t xml:space="preserve"> </w:t>
            </w:r>
            <w:r w:rsidRPr="0006619B">
              <w:rPr>
                <w:rFonts w:ascii="Cordia New" w:hAnsi="Cordia New" w:cs="Cordia New"/>
              </w:rPr>
              <w:t>decommissioning</w:t>
            </w:r>
            <w:r w:rsidRPr="0006619B">
              <w:rPr>
                <w:rFonts w:ascii="Cordia New" w:hAnsi="Cordia New" w:cs="Cordia New"/>
                <w:cs/>
              </w:rPr>
              <w:t xml:space="preserve"> </w:t>
            </w:r>
            <w:r w:rsidRPr="0006619B">
              <w:rPr>
                <w:rFonts w:ascii="Cordia New" w:hAnsi="Cordia New" w:cs="Cordia New"/>
              </w:rPr>
              <w:t>costs</w:t>
            </w:r>
          </w:p>
        </w:tc>
        <w:tc>
          <w:tcPr>
            <w:tcW w:w="1367" w:type="dxa"/>
            <w:tcBorders>
              <w:top w:val="nil"/>
              <w:left w:val="nil"/>
              <w:bottom w:val="nil"/>
              <w:right w:val="nil"/>
            </w:tcBorders>
            <w:shd w:val="clear" w:color="auto" w:fill="auto"/>
          </w:tcPr>
          <w:p w14:paraId="110349CE" w14:textId="29844FB4"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lang w:val="en-US"/>
              </w:rPr>
              <w:t>3,912</w:t>
            </w:r>
          </w:p>
        </w:tc>
        <w:tc>
          <w:tcPr>
            <w:tcW w:w="1368" w:type="dxa"/>
            <w:tcBorders>
              <w:top w:val="nil"/>
              <w:left w:val="nil"/>
              <w:bottom w:val="nil"/>
              <w:right w:val="nil"/>
            </w:tcBorders>
            <w:shd w:val="clear" w:color="auto" w:fill="auto"/>
          </w:tcPr>
          <w:p w14:paraId="4633282C" w14:textId="1A1FD697"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lang w:val="en-GB"/>
              </w:rPr>
              <w:t>3</w:t>
            </w:r>
            <w:r w:rsidRPr="0006619B">
              <w:rPr>
                <w:rFonts w:asciiTheme="minorBidi" w:eastAsia="Arial Unicode MS" w:hAnsiTheme="minorBidi" w:cstheme="minorBidi"/>
                <w:lang w:val="en-US"/>
              </w:rPr>
              <w:t>,</w:t>
            </w:r>
            <w:r w:rsidRPr="0006619B">
              <w:rPr>
                <w:rFonts w:asciiTheme="minorBidi" w:eastAsia="Arial Unicode MS" w:hAnsiTheme="minorBidi" w:cstheme="minorBidi"/>
                <w:lang w:val="en-GB"/>
              </w:rPr>
              <w:t>114</w:t>
            </w:r>
          </w:p>
        </w:tc>
        <w:tc>
          <w:tcPr>
            <w:tcW w:w="1368" w:type="dxa"/>
            <w:tcBorders>
              <w:top w:val="nil"/>
              <w:left w:val="nil"/>
              <w:bottom w:val="nil"/>
              <w:right w:val="nil"/>
            </w:tcBorders>
            <w:shd w:val="clear" w:color="auto" w:fill="auto"/>
          </w:tcPr>
          <w:p w14:paraId="3398ECA3" w14:textId="527827C3"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cs/>
              </w:rPr>
              <w:t>133,898</w:t>
            </w:r>
          </w:p>
        </w:tc>
        <w:tc>
          <w:tcPr>
            <w:tcW w:w="1368" w:type="dxa"/>
            <w:tcBorders>
              <w:top w:val="nil"/>
              <w:left w:val="nil"/>
              <w:bottom w:val="nil"/>
              <w:right w:val="nil"/>
            </w:tcBorders>
            <w:shd w:val="clear" w:color="auto" w:fill="auto"/>
          </w:tcPr>
          <w:p w14:paraId="0CBAFC17" w14:textId="44B8FF58"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lang w:val="en-GB"/>
              </w:rPr>
              <w:t>107</w:t>
            </w: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623</w:t>
            </w:r>
          </w:p>
        </w:tc>
      </w:tr>
      <w:tr w:rsidR="004E3616" w:rsidRPr="0006619B" w14:paraId="1B86EDB5" w14:textId="77777777" w:rsidTr="007852D7">
        <w:trPr>
          <w:trHeight w:val="20"/>
        </w:trPr>
        <w:tc>
          <w:tcPr>
            <w:tcW w:w="3960" w:type="dxa"/>
            <w:tcBorders>
              <w:top w:val="nil"/>
              <w:left w:val="nil"/>
              <w:bottom w:val="nil"/>
              <w:right w:val="nil"/>
            </w:tcBorders>
            <w:shd w:val="clear" w:color="auto" w:fill="auto"/>
            <w:vAlign w:val="bottom"/>
          </w:tcPr>
          <w:p w14:paraId="63C8D108" w14:textId="77777777" w:rsidR="004E3616" w:rsidRPr="0006619B" w:rsidRDefault="004E3616" w:rsidP="004E3616">
            <w:pPr>
              <w:ind w:left="-86"/>
              <w:jc w:val="both"/>
              <w:rPr>
                <w:rFonts w:ascii="Cordia New" w:hAnsi="Cordia New" w:cs="Cordia New"/>
                <w:cs/>
              </w:rPr>
            </w:pPr>
            <w:r w:rsidRPr="0006619B">
              <w:rPr>
                <w:rFonts w:ascii="Cordia New" w:hAnsi="Cordia New" w:cs="Cordia New"/>
                <w:u w:val="single"/>
              </w:rPr>
              <w:t>Less</w:t>
            </w:r>
            <w:r w:rsidRPr="0006619B">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tcPr>
          <w:p w14:paraId="2A081805" w14:textId="08289941"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cs/>
              </w:rPr>
              <w:t>(60)</w:t>
            </w:r>
          </w:p>
        </w:tc>
        <w:tc>
          <w:tcPr>
            <w:tcW w:w="1368" w:type="dxa"/>
            <w:tcBorders>
              <w:top w:val="nil"/>
              <w:left w:val="nil"/>
              <w:bottom w:val="single" w:sz="4" w:space="0" w:color="auto"/>
              <w:right w:val="nil"/>
            </w:tcBorders>
            <w:shd w:val="clear" w:color="auto" w:fill="auto"/>
          </w:tcPr>
          <w:p w14:paraId="138E31D0" w14:textId="510018F0" w:rsidR="004E3616" w:rsidRPr="0006619B" w:rsidRDefault="004E3616" w:rsidP="004E3616">
            <w:pPr>
              <w:ind w:left="-40" w:right="-72"/>
              <w:jc w:val="right"/>
              <w:rPr>
                <w:rFonts w:ascii="Cordia New" w:hAnsi="Cordia New" w:cs="Cordia New"/>
                <w:lang w:val="en-GB"/>
              </w:rPr>
            </w:pP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314</w:t>
            </w:r>
            <w:r w:rsidRPr="0006619B">
              <w:rPr>
                <w:rFonts w:asciiTheme="minorBidi" w:eastAsia="Arial Unicode MS" w:hAnsiTheme="minorBidi" w:cstheme="minorBidi" w:hint="cs"/>
                <w:cs/>
              </w:rPr>
              <w:t>)</w:t>
            </w:r>
          </w:p>
        </w:tc>
        <w:tc>
          <w:tcPr>
            <w:tcW w:w="1368" w:type="dxa"/>
            <w:tcBorders>
              <w:top w:val="nil"/>
              <w:left w:val="nil"/>
              <w:bottom w:val="single" w:sz="4" w:space="0" w:color="auto"/>
              <w:right w:val="nil"/>
            </w:tcBorders>
            <w:shd w:val="clear" w:color="auto" w:fill="auto"/>
          </w:tcPr>
          <w:p w14:paraId="5119C2AA" w14:textId="0BC98EB9"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cs/>
              </w:rPr>
              <w:t>(2,078)</w:t>
            </w:r>
          </w:p>
        </w:tc>
        <w:tc>
          <w:tcPr>
            <w:tcW w:w="1368" w:type="dxa"/>
            <w:tcBorders>
              <w:top w:val="nil"/>
              <w:left w:val="nil"/>
              <w:bottom w:val="single" w:sz="4" w:space="0" w:color="auto"/>
              <w:right w:val="nil"/>
            </w:tcBorders>
            <w:shd w:val="clear" w:color="auto" w:fill="auto"/>
          </w:tcPr>
          <w:p w14:paraId="644DE63F" w14:textId="7D5BBE0F"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10</w:t>
            </w: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866</w:t>
            </w:r>
            <w:r w:rsidRPr="0006619B">
              <w:rPr>
                <w:rFonts w:asciiTheme="minorBidi" w:eastAsia="Arial Unicode MS" w:hAnsiTheme="minorBidi" w:cstheme="minorBidi" w:hint="cs"/>
                <w:cs/>
              </w:rPr>
              <w:t>)</w:t>
            </w:r>
          </w:p>
        </w:tc>
      </w:tr>
      <w:tr w:rsidR="004E3616" w:rsidRPr="0006619B" w14:paraId="569656C6" w14:textId="77777777">
        <w:trPr>
          <w:trHeight w:val="20"/>
        </w:trPr>
        <w:tc>
          <w:tcPr>
            <w:tcW w:w="3960" w:type="dxa"/>
            <w:tcBorders>
              <w:top w:val="nil"/>
              <w:left w:val="nil"/>
              <w:bottom w:val="nil"/>
              <w:right w:val="nil"/>
            </w:tcBorders>
            <w:shd w:val="clear" w:color="auto" w:fill="auto"/>
            <w:vAlign w:val="bottom"/>
          </w:tcPr>
          <w:p w14:paraId="790C3CDF" w14:textId="77777777" w:rsidR="004E3616" w:rsidRPr="0006619B" w:rsidRDefault="004E3616" w:rsidP="004E3616">
            <w:pPr>
              <w:ind w:left="-86"/>
              <w:jc w:val="both"/>
              <w:rPr>
                <w:rFonts w:ascii="Cordia New" w:hAnsi="Cordia New" w:cs="Cordia New"/>
                <w:lang w:val="en-GB"/>
              </w:rPr>
            </w:pPr>
            <w:r w:rsidRPr="0006619B">
              <w:rPr>
                <w:rFonts w:ascii="Cordia New" w:hAnsi="Cordia New" w:cs="Cordia New"/>
                <w:lang w:val="en-GB"/>
              </w:rPr>
              <w:t>Non-current portion of provision for</w:t>
            </w:r>
          </w:p>
          <w:p w14:paraId="65882C92" w14:textId="77777777" w:rsidR="004E3616" w:rsidRPr="0006619B" w:rsidRDefault="004E3616" w:rsidP="004E3616">
            <w:pPr>
              <w:ind w:left="-86"/>
              <w:jc w:val="both"/>
              <w:rPr>
                <w:rFonts w:ascii="Cordia New" w:hAnsi="Cordia New" w:cs="Cordia New"/>
                <w:cs/>
              </w:rPr>
            </w:pPr>
            <w:r w:rsidRPr="0006619B">
              <w:rPr>
                <w:rFonts w:ascii="Cordia New" w:hAnsi="Cordia New" w:cs="Cordia New"/>
                <w:cs/>
                <w:lang w:val="en-US"/>
              </w:rPr>
              <w:t xml:space="preserve">   </w:t>
            </w:r>
            <w:r w:rsidRPr="0006619B">
              <w:rPr>
                <w:rFonts w:ascii="Cordia New" w:hAnsi="Cordia New" w:cs="Cordia New"/>
              </w:rPr>
              <w:t>decommissioning</w:t>
            </w:r>
            <w:r w:rsidRPr="0006619B">
              <w:rPr>
                <w:rFonts w:ascii="Cordia New" w:hAnsi="Cordia New" w:cs="Cordia New"/>
                <w:cs/>
              </w:rPr>
              <w:t xml:space="preserve"> </w:t>
            </w:r>
            <w:r w:rsidRPr="0006619B">
              <w:rPr>
                <w:rFonts w:ascii="Cordia New" w:hAnsi="Cordia New" w:cs="Cordia New"/>
              </w:rPr>
              <w:t>costs</w:t>
            </w:r>
          </w:p>
        </w:tc>
        <w:tc>
          <w:tcPr>
            <w:tcW w:w="1367" w:type="dxa"/>
            <w:tcBorders>
              <w:top w:val="nil"/>
              <w:left w:val="nil"/>
              <w:bottom w:val="single" w:sz="4" w:space="0" w:color="auto"/>
              <w:right w:val="nil"/>
            </w:tcBorders>
            <w:shd w:val="clear" w:color="auto" w:fill="auto"/>
            <w:vAlign w:val="bottom"/>
          </w:tcPr>
          <w:p w14:paraId="3422DD18" w14:textId="34A76AB2"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cs/>
              </w:rPr>
              <w:t>3,852</w:t>
            </w:r>
          </w:p>
        </w:tc>
        <w:tc>
          <w:tcPr>
            <w:tcW w:w="1368" w:type="dxa"/>
            <w:tcBorders>
              <w:top w:val="nil"/>
              <w:left w:val="nil"/>
              <w:bottom w:val="single" w:sz="4" w:space="0" w:color="auto"/>
              <w:right w:val="nil"/>
            </w:tcBorders>
            <w:shd w:val="clear" w:color="auto" w:fill="auto"/>
          </w:tcPr>
          <w:p w14:paraId="5D05AF2E" w14:textId="77777777" w:rsidR="004E3616" w:rsidRPr="0006619B" w:rsidRDefault="004E3616" w:rsidP="004E3616">
            <w:pPr>
              <w:ind w:right="-72"/>
              <w:jc w:val="right"/>
              <w:rPr>
                <w:rFonts w:asciiTheme="minorBidi" w:eastAsia="Arial Unicode MS" w:hAnsiTheme="minorBidi" w:cstheme="minorBidi"/>
              </w:rPr>
            </w:pPr>
          </w:p>
          <w:p w14:paraId="6D4034C5" w14:textId="3E1E65B5"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lang w:val="en-GB"/>
              </w:rPr>
              <w:t>2,800</w:t>
            </w:r>
          </w:p>
        </w:tc>
        <w:tc>
          <w:tcPr>
            <w:tcW w:w="1368" w:type="dxa"/>
            <w:tcBorders>
              <w:top w:val="nil"/>
              <w:left w:val="nil"/>
              <w:bottom w:val="single" w:sz="4" w:space="0" w:color="auto"/>
              <w:right w:val="nil"/>
            </w:tcBorders>
            <w:shd w:val="clear" w:color="auto" w:fill="auto"/>
            <w:vAlign w:val="bottom"/>
          </w:tcPr>
          <w:p w14:paraId="53355D68" w14:textId="2F309D1B"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cs/>
              </w:rPr>
              <w:t>131,820</w:t>
            </w:r>
          </w:p>
        </w:tc>
        <w:tc>
          <w:tcPr>
            <w:tcW w:w="1368" w:type="dxa"/>
            <w:tcBorders>
              <w:top w:val="nil"/>
              <w:left w:val="nil"/>
              <w:bottom w:val="single" w:sz="4" w:space="0" w:color="auto"/>
              <w:right w:val="nil"/>
            </w:tcBorders>
            <w:shd w:val="clear" w:color="auto" w:fill="auto"/>
          </w:tcPr>
          <w:p w14:paraId="06E241E7" w14:textId="77777777" w:rsidR="004E3616" w:rsidRPr="0006619B" w:rsidRDefault="004E3616" w:rsidP="004E3616">
            <w:pPr>
              <w:ind w:right="-72"/>
              <w:jc w:val="right"/>
              <w:rPr>
                <w:rFonts w:asciiTheme="minorBidi" w:eastAsia="Arial Unicode MS" w:hAnsiTheme="minorBidi" w:cstheme="minorBidi"/>
              </w:rPr>
            </w:pPr>
          </w:p>
          <w:p w14:paraId="49798955" w14:textId="3106EC26"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lang w:val="en-GB"/>
              </w:rPr>
              <w:t>96,757</w:t>
            </w:r>
          </w:p>
        </w:tc>
      </w:tr>
    </w:tbl>
    <w:p w14:paraId="608BBC0D" w14:textId="77777777" w:rsidR="00970669" w:rsidRPr="0006619B" w:rsidRDefault="00970669" w:rsidP="005E077E">
      <w:pPr>
        <w:rPr>
          <w:rFonts w:ascii="Cordia New" w:hAnsi="Cordia New" w:cs="Cordia New"/>
          <w:cs/>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970669" w:rsidRPr="0006619B" w14:paraId="2D84B1B7" w14:textId="77777777" w:rsidTr="006A0A37">
        <w:trPr>
          <w:trHeight w:val="20"/>
        </w:trPr>
        <w:tc>
          <w:tcPr>
            <w:tcW w:w="3960" w:type="dxa"/>
            <w:tcBorders>
              <w:top w:val="nil"/>
              <w:left w:val="nil"/>
              <w:bottom w:val="nil"/>
              <w:right w:val="nil"/>
            </w:tcBorders>
            <w:shd w:val="clear" w:color="auto" w:fill="auto"/>
          </w:tcPr>
          <w:p w14:paraId="6BBA1B8E" w14:textId="77777777" w:rsidR="00970669" w:rsidRPr="0006619B" w:rsidRDefault="00970669" w:rsidP="005E077E">
            <w:pPr>
              <w:ind w:left="-86"/>
              <w:jc w:val="both"/>
              <w:rPr>
                <w:rFonts w:ascii="Cordia New" w:hAnsi="Cordia New" w:cs="Cordia New"/>
                <w:b/>
                <w:bCs/>
                <w:cs/>
              </w:rPr>
            </w:pPr>
          </w:p>
        </w:tc>
        <w:tc>
          <w:tcPr>
            <w:tcW w:w="5471" w:type="dxa"/>
            <w:gridSpan w:val="4"/>
            <w:tcBorders>
              <w:top w:val="single" w:sz="4" w:space="0" w:color="auto"/>
              <w:left w:val="nil"/>
              <w:bottom w:val="single" w:sz="4" w:space="0" w:color="auto"/>
              <w:right w:val="nil"/>
            </w:tcBorders>
            <w:shd w:val="clear" w:color="auto" w:fill="auto"/>
          </w:tcPr>
          <w:p w14:paraId="5DC018CF"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3044233A" w14:textId="77777777" w:rsidTr="006A0A37">
        <w:trPr>
          <w:trHeight w:val="20"/>
        </w:trPr>
        <w:tc>
          <w:tcPr>
            <w:tcW w:w="3960" w:type="dxa"/>
            <w:tcBorders>
              <w:top w:val="nil"/>
              <w:left w:val="nil"/>
              <w:bottom w:val="nil"/>
              <w:right w:val="nil"/>
            </w:tcBorders>
            <w:shd w:val="clear" w:color="auto" w:fill="auto"/>
          </w:tcPr>
          <w:p w14:paraId="56A27E43" w14:textId="77777777" w:rsidR="00970669" w:rsidRPr="0006619B" w:rsidRDefault="00970669" w:rsidP="005E077E">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32D2C6CD"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tcPr>
          <w:p w14:paraId="5B2186FB" w14:textId="77777777" w:rsidR="00970669" w:rsidRPr="0006619B" w:rsidRDefault="00970669" w:rsidP="005E077E">
            <w:pPr>
              <w:ind w:left="-40"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2EDE6F99" w14:textId="77777777" w:rsidTr="006A0A37">
        <w:trPr>
          <w:trHeight w:val="20"/>
        </w:trPr>
        <w:tc>
          <w:tcPr>
            <w:tcW w:w="3960" w:type="dxa"/>
            <w:tcBorders>
              <w:top w:val="nil"/>
              <w:left w:val="nil"/>
              <w:bottom w:val="nil"/>
              <w:right w:val="nil"/>
            </w:tcBorders>
            <w:shd w:val="clear" w:color="auto" w:fill="auto"/>
          </w:tcPr>
          <w:p w14:paraId="41082BF5" w14:textId="77777777" w:rsidR="00970669" w:rsidRPr="0006619B" w:rsidRDefault="00970669" w:rsidP="005E077E">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718B1F35" w14:textId="5AA33397"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01391FDB" w14:textId="709A4831"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0787C1BE" w14:textId="7F4FB228"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7E205DCD" w14:textId="3BA1A30E"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3ABB8DA0" w14:textId="5E1056D6"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48351701" w14:textId="3C120EFF"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37C06013" w14:textId="00F0CF1C"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6A328327" w14:textId="529E3553"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7BA2590F" w14:textId="77777777" w:rsidTr="006A0A37">
        <w:trPr>
          <w:trHeight w:val="20"/>
        </w:trPr>
        <w:tc>
          <w:tcPr>
            <w:tcW w:w="3960" w:type="dxa"/>
            <w:tcBorders>
              <w:top w:val="nil"/>
              <w:left w:val="nil"/>
              <w:bottom w:val="nil"/>
              <w:right w:val="nil"/>
            </w:tcBorders>
            <w:shd w:val="clear" w:color="auto" w:fill="auto"/>
            <w:vAlign w:val="bottom"/>
          </w:tcPr>
          <w:p w14:paraId="266C00CC" w14:textId="77777777" w:rsidR="00970669" w:rsidRPr="0006619B" w:rsidRDefault="00970669" w:rsidP="005E077E">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tcPr>
          <w:p w14:paraId="18675F23" w14:textId="77777777" w:rsidR="00970669" w:rsidRPr="0006619B"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tcPr>
          <w:p w14:paraId="50B99110" w14:textId="77777777" w:rsidR="00970669" w:rsidRPr="0006619B"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tcPr>
          <w:p w14:paraId="79FEFA5C" w14:textId="77777777" w:rsidR="00970669" w:rsidRPr="0006619B"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tcPr>
          <w:p w14:paraId="45D79CAC" w14:textId="77777777" w:rsidR="00970669" w:rsidRPr="0006619B" w:rsidRDefault="00970669" w:rsidP="005E077E">
            <w:pPr>
              <w:ind w:left="-40" w:right="-72"/>
              <w:jc w:val="right"/>
              <w:rPr>
                <w:rFonts w:ascii="Cordia New" w:hAnsi="Cordia New" w:cs="Cordia New"/>
                <w:cs/>
              </w:rPr>
            </w:pPr>
          </w:p>
        </w:tc>
      </w:tr>
      <w:tr w:rsidR="004E3616" w:rsidRPr="0006619B" w14:paraId="2396869C" w14:textId="77777777" w:rsidTr="006A0A37">
        <w:trPr>
          <w:trHeight w:val="20"/>
        </w:trPr>
        <w:tc>
          <w:tcPr>
            <w:tcW w:w="3960" w:type="dxa"/>
            <w:tcBorders>
              <w:top w:val="nil"/>
              <w:left w:val="nil"/>
              <w:bottom w:val="nil"/>
              <w:right w:val="nil"/>
            </w:tcBorders>
            <w:shd w:val="clear" w:color="auto" w:fill="auto"/>
            <w:vAlign w:val="bottom"/>
          </w:tcPr>
          <w:p w14:paraId="1E3F87D7" w14:textId="77777777" w:rsidR="004E3616" w:rsidRPr="0006619B" w:rsidRDefault="004E3616" w:rsidP="004E3616">
            <w:pPr>
              <w:ind w:left="-86"/>
              <w:jc w:val="both"/>
              <w:rPr>
                <w:rFonts w:ascii="Cordia New" w:hAnsi="Cordia New" w:cs="Cordia New"/>
                <w:cs/>
              </w:rPr>
            </w:pPr>
            <w:r w:rsidRPr="0006619B">
              <w:rPr>
                <w:rFonts w:ascii="Cordia New" w:hAnsi="Cordia New" w:cs="Cordia New"/>
              </w:rPr>
              <w:t>Provision</w:t>
            </w:r>
            <w:r w:rsidRPr="0006619B">
              <w:rPr>
                <w:rFonts w:ascii="Cordia New" w:hAnsi="Cordia New" w:cs="Cordia New"/>
                <w:cs/>
              </w:rPr>
              <w:t xml:space="preserve"> </w:t>
            </w:r>
            <w:r w:rsidRPr="0006619B">
              <w:rPr>
                <w:rFonts w:ascii="Cordia New" w:hAnsi="Cordia New" w:cs="Cordia New"/>
              </w:rPr>
              <w:t>for</w:t>
            </w:r>
            <w:r w:rsidRPr="0006619B">
              <w:rPr>
                <w:rFonts w:ascii="Cordia New" w:hAnsi="Cordia New" w:cs="Cordia New"/>
                <w:cs/>
              </w:rPr>
              <w:t xml:space="preserve"> </w:t>
            </w:r>
            <w:r w:rsidRPr="0006619B">
              <w:rPr>
                <w:rFonts w:ascii="Cordia New" w:hAnsi="Cordia New" w:cs="Cordia New"/>
              </w:rPr>
              <w:t>decommissioning</w:t>
            </w:r>
            <w:r w:rsidRPr="0006619B">
              <w:rPr>
                <w:rFonts w:ascii="Cordia New" w:hAnsi="Cordia New" w:cs="Cordia New"/>
                <w:cs/>
              </w:rPr>
              <w:t xml:space="preserve"> </w:t>
            </w:r>
            <w:r w:rsidRPr="0006619B">
              <w:rPr>
                <w:rFonts w:ascii="Cordia New" w:hAnsi="Cordia New" w:cs="Cordia New"/>
              </w:rPr>
              <w:t>costs</w:t>
            </w:r>
          </w:p>
        </w:tc>
        <w:tc>
          <w:tcPr>
            <w:tcW w:w="1367" w:type="dxa"/>
            <w:tcBorders>
              <w:top w:val="nil"/>
              <w:left w:val="nil"/>
              <w:bottom w:val="nil"/>
              <w:right w:val="nil"/>
            </w:tcBorders>
            <w:shd w:val="clear" w:color="auto" w:fill="auto"/>
          </w:tcPr>
          <w:p w14:paraId="064B1275" w14:textId="5258A8C6"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cs/>
              </w:rPr>
              <w:t>942</w:t>
            </w:r>
          </w:p>
        </w:tc>
        <w:tc>
          <w:tcPr>
            <w:tcW w:w="1368" w:type="dxa"/>
            <w:tcBorders>
              <w:top w:val="nil"/>
              <w:left w:val="nil"/>
              <w:bottom w:val="nil"/>
              <w:right w:val="nil"/>
            </w:tcBorders>
            <w:shd w:val="clear" w:color="auto" w:fill="auto"/>
          </w:tcPr>
          <w:p w14:paraId="090FD3B2" w14:textId="3B88E10D"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lang w:val="en-GB"/>
              </w:rPr>
              <w:t>1</w:t>
            </w: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080</w:t>
            </w:r>
          </w:p>
        </w:tc>
        <w:tc>
          <w:tcPr>
            <w:tcW w:w="1368" w:type="dxa"/>
            <w:tcBorders>
              <w:top w:val="nil"/>
              <w:left w:val="nil"/>
              <w:bottom w:val="nil"/>
              <w:right w:val="nil"/>
            </w:tcBorders>
            <w:shd w:val="clear" w:color="auto" w:fill="auto"/>
          </w:tcPr>
          <w:p w14:paraId="3F390830" w14:textId="0D2E87C4" w:rsidR="004E3616" w:rsidRPr="0006619B" w:rsidRDefault="004E3616" w:rsidP="004E3616">
            <w:pPr>
              <w:ind w:left="-40" w:right="-72"/>
              <w:jc w:val="right"/>
              <w:rPr>
                <w:rFonts w:ascii="Cordia New" w:hAnsi="Cordia New" w:cs="Cordia New"/>
                <w:cs/>
              </w:rPr>
            </w:pPr>
            <w:r w:rsidRPr="0006619B">
              <w:rPr>
                <w:rFonts w:asciiTheme="minorBidi" w:hAnsiTheme="minorBidi" w:cstheme="minorBidi" w:hint="cs"/>
                <w:cs/>
              </w:rPr>
              <w:t>32,250</w:t>
            </w:r>
          </w:p>
        </w:tc>
        <w:tc>
          <w:tcPr>
            <w:tcW w:w="1368" w:type="dxa"/>
            <w:tcBorders>
              <w:top w:val="nil"/>
              <w:left w:val="nil"/>
              <w:bottom w:val="nil"/>
              <w:right w:val="nil"/>
            </w:tcBorders>
            <w:shd w:val="clear" w:color="auto" w:fill="auto"/>
          </w:tcPr>
          <w:p w14:paraId="09FBFFF1" w14:textId="26C3F190" w:rsidR="004E3616" w:rsidRPr="0006619B" w:rsidRDefault="004E3616" w:rsidP="004E3616">
            <w:pPr>
              <w:ind w:left="-40" w:right="-72"/>
              <w:jc w:val="right"/>
              <w:rPr>
                <w:rFonts w:ascii="Cordia New" w:hAnsi="Cordia New" w:cs="Cordia New"/>
                <w:cs/>
              </w:rPr>
            </w:pPr>
            <w:r w:rsidRPr="0006619B">
              <w:rPr>
                <w:rFonts w:asciiTheme="minorBidi" w:hAnsiTheme="minorBidi" w:cstheme="minorBidi" w:hint="cs"/>
                <w:lang w:val="en-GB"/>
              </w:rPr>
              <w:t>37</w:t>
            </w:r>
            <w:r w:rsidRPr="0006619B">
              <w:rPr>
                <w:rFonts w:asciiTheme="minorBidi" w:hAnsiTheme="minorBidi" w:cstheme="minorBidi" w:hint="cs"/>
                <w:cs/>
              </w:rPr>
              <w:t>,</w:t>
            </w:r>
            <w:r w:rsidRPr="0006619B">
              <w:rPr>
                <w:rFonts w:asciiTheme="minorBidi" w:hAnsiTheme="minorBidi" w:cstheme="minorBidi" w:hint="cs"/>
                <w:lang w:val="en-GB"/>
              </w:rPr>
              <w:t>336</w:t>
            </w:r>
          </w:p>
        </w:tc>
      </w:tr>
      <w:tr w:rsidR="004E3616" w:rsidRPr="0006619B" w14:paraId="7B87333B" w14:textId="77777777" w:rsidTr="006A0A37">
        <w:trPr>
          <w:trHeight w:val="20"/>
        </w:trPr>
        <w:tc>
          <w:tcPr>
            <w:tcW w:w="3960" w:type="dxa"/>
            <w:tcBorders>
              <w:top w:val="nil"/>
              <w:left w:val="nil"/>
              <w:bottom w:val="nil"/>
              <w:right w:val="nil"/>
            </w:tcBorders>
            <w:shd w:val="clear" w:color="auto" w:fill="auto"/>
            <w:vAlign w:val="bottom"/>
          </w:tcPr>
          <w:p w14:paraId="60B6E224" w14:textId="77777777" w:rsidR="004E3616" w:rsidRPr="0006619B" w:rsidRDefault="004E3616" w:rsidP="004E3616">
            <w:pPr>
              <w:ind w:left="-86"/>
              <w:jc w:val="both"/>
              <w:rPr>
                <w:rFonts w:ascii="Cordia New" w:hAnsi="Cordia New" w:cs="Cordia New"/>
                <w:cs/>
              </w:rPr>
            </w:pPr>
            <w:r w:rsidRPr="0006619B">
              <w:rPr>
                <w:rFonts w:ascii="Cordia New" w:hAnsi="Cordia New" w:cs="Cordia New"/>
                <w:u w:val="single"/>
              </w:rPr>
              <w:t>Less</w:t>
            </w:r>
            <w:r w:rsidRPr="0006619B">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tcPr>
          <w:p w14:paraId="630E6641" w14:textId="4616E68C"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cs/>
              </w:rPr>
              <w:t>(16)</w:t>
            </w:r>
          </w:p>
        </w:tc>
        <w:tc>
          <w:tcPr>
            <w:tcW w:w="1368" w:type="dxa"/>
            <w:tcBorders>
              <w:top w:val="nil"/>
              <w:left w:val="nil"/>
              <w:bottom w:val="single" w:sz="4" w:space="0" w:color="auto"/>
              <w:right w:val="nil"/>
            </w:tcBorders>
            <w:shd w:val="clear" w:color="auto" w:fill="auto"/>
          </w:tcPr>
          <w:p w14:paraId="3A75AA06" w14:textId="04C0C991" w:rsidR="004E3616" w:rsidRPr="0006619B" w:rsidRDefault="004E3616" w:rsidP="004E3616">
            <w:pPr>
              <w:ind w:left="-40" w:right="-72"/>
              <w:jc w:val="right"/>
              <w:rPr>
                <w:rFonts w:ascii="Cordia New" w:hAnsi="Cordia New" w:cs="Cordia New"/>
                <w:lang w:val="en-GB"/>
              </w:rPr>
            </w:pP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255</w:t>
            </w:r>
            <w:r w:rsidRPr="0006619B">
              <w:rPr>
                <w:rFonts w:asciiTheme="minorBidi" w:eastAsia="Arial Unicode MS" w:hAnsiTheme="minorBidi" w:cstheme="minorBidi" w:hint="cs"/>
                <w:cs/>
              </w:rPr>
              <w:t>)</w:t>
            </w:r>
          </w:p>
        </w:tc>
        <w:tc>
          <w:tcPr>
            <w:tcW w:w="1368" w:type="dxa"/>
            <w:tcBorders>
              <w:top w:val="nil"/>
              <w:left w:val="nil"/>
              <w:bottom w:val="single" w:sz="4" w:space="0" w:color="auto"/>
              <w:right w:val="nil"/>
            </w:tcBorders>
            <w:shd w:val="clear" w:color="auto" w:fill="auto"/>
          </w:tcPr>
          <w:p w14:paraId="4F087CEC" w14:textId="730173C0" w:rsidR="004E3616" w:rsidRPr="0006619B" w:rsidRDefault="004E3616" w:rsidP="004E3616">
            <w:pPr>
              <w:ind w:left="-40" w:right="-72"/>
              <w:jc w:val="right"/>
              <w:rPr>
                <w:rFonts w:ascii="Cordia New" w:hAnsi="Cordia New" w:cs="Cordia New"/>
                <w:cs/>
              </w:rPr>
            </w:pPr>
            <w:r w:rsidRPr="0006619B">
              <w:rPr>
                <w:rFonts w:asciiTheme="minorBidi" w:hAnsiTheme="minorBidi" w:cstheme="minorBidi" w:hint="cs"/>
                <w:cs/>
              </w:rPr>
              <w:t>(560)</w:t>
            </w:r>
          </w:p>
        </w:tc>
        <w:tc>
          <w:tcPr>
            <w:tcW w:w="1368" w:type="dxa"/>
            <w:tcBorders>
              <w:top w:val="nil"/>
              <w:left w:val="nil"/>
              <w:bottom w:val="single" w:sz="4" w:space="0" w:color="auto"/>
              <w:right w:val="nil"/>
            </w:tcBorders>
            <w:shd w:val="clear" w:color="auto" w:fill="auto"/>
          </w:tcPr>
          <w:p w14:paraId="13AD5449" w14:textId="534810C5" w:rsidR="004E3616" w:rsidRPr="0006619B" w:rsidRDefault="004E3616" w:rsidP="004E3616">
            <w:pPr>
              <w:ind w:left="-40" w:right="-72"/>
              <w:jc w:val="right"/>
              <w:rPr>
                <w:rFonts w:ascii="Cordia New" w:hAnsi="Cordia New" w:cs="Cordia New"/>
                <w:cs/>
              </w:rPr>
            </w:pPr>
            <w:r w:rsidRPr="0006619B">
              <w:rPr>
                <w:rFonts w:asciiTheme="minorBidi" w:hAnsiTheme="minorBidi" w:cstheme="minorBidi" w:hint="cs"/>
                <w:cs/>
              </w:rPr>
              <w:t>(</w:t>
            </w:r>
            <w:r w:rsidRPr="0006619B">
              <w:rPr>
                <w:rFonts w:asciiTheme="minorBidi" w:hAnsiTheme="minorBidi" w:cstheme="minorBidi" w:hint="cs"/>
                <w:lang w:val="en-GB"/>
              </w:rPr>
              <w:t>8</w:t>
            </w:r>
            <w:r w:rsidRPr="0006619B">
              <w:rPr>
                <w:rFonts w:asciiTheme="minorBidi" w:hAnsiTheme="minorBidi" w:cstheme="minorBidi" w:hint="cs"/>
                <w:cs/>
              </w:rPr>
              <w:t>,</w:t>
            </w:r>
            <w:r w:rsidRPr="0006619B">
              <w:rPr>
                <w:rFonts w:asciiTheme="minorBidi" w:hAnsiTheme="minorBidi" w:cstheme="minorBidi" w:hint="cs"/>
                <w:lang w:val="en-GB"/>
              </w:rPr>
              <w:t>821</w:t>
            </w:r>
            <w:r w:rsidRPr="0006619B">
              <w:rPr>
                <w:rFonts w:asciiTheme="minorBidi" w:hAnsiTheme="minorBidi" w:cstheme="minorBidi" w:hint="cs"/>
                <w:cs/>
              </w:rPr>
              <w:t>)</w:t>
            </w:r>
          </w:p>
        </w:tc>
      </w:tr>
      <w:tr w:rsidR="004E3616" w:rsidRPr="0006619B" w14:paraId="3FCD4C0D" w14:textId="77777777">
        <w:trPr>
          <w:trHeight w:val="20"/>
        </w:trPr>
        <w:tc>
          <w:tcPr>
            <w:tcW w:w="3960" w:type="dxa"/>
            <w:tcBorders>
              <w:top w:val="nil"/>
              <w:left w:val="nil"/>
              <w:bottom w:val="nil"/>
              <w:right w:val="nil"/>
            </w:tcBorders>
            <w:shd w:val="clear" w:color="auto" w:fill="auto"/>
            <w:vAlign w:val="bottom"/>
          </w:tcPr>
          <w:p w14:paraId="030D78CB" w14:textId="77777777" w:rsidR="004E3616" w:rsidRPr="0006619B" w:rsidRDefault="004E3616" w:rsidP="004E3616">
            <w:pPr>
              <w:ind w:left="-86"/>
              <w:jc w:val="both"/>
              <w:rPr>
                <w:rFonts w:ascii="Cordia New" w:hAnsi="Cordia New" w:cs="Cordia New"/>
                <w:lang w:val="en-GB"/>
              </w:rPr>
            </w:pPr>
            <w:r w:rsidRPr="0006619B">
              <w:rPr>
                <w:rFonts w:ascii="Cordia New" w:hAnsi="Cordia New" w:cs="Cordia New"/>
                <w:lang w:val="en-GB"/>
              </w:rPr>
              <w:t>Non-current portion of provision for</w:t>
            </w:r>
          </w:p>
          <w:p w14:paraId="36DFB978" w14:textId="77777777" w:rsidR="004E3616" w:rsidRPr="0006619B" w:rsidRDefault="004E3616" w:rsidP="004E3616">
            <w:pPr>
              <w:ind w:left="-86"/>
              <w:jc w:val="both"/>
              <w:rPr>
                <w:rFonts w:ascii="Cordia New" w:hAnsi="Cordia New" w:cs="Cordia New"/>
                <w:cs/>
              </w:rPr>
            </w:pPr>
            <w:r w:rsidRPr="0006619B">
              <w:rPr>
                <w:rFonts w:ascii="Cordia New" w:hAnsi="Cordia New" w:cs="Cordia New"/>
                <w:cs/>
                <w:lang w:val="en-US"/>
              </w:rPr>
              <w:t xml:space="preserve">   </w:t>
            </w:r>
            <w:r w:rsidRPr="0006619B">
              <w:rPr>
                <w:rFonts w:ascii="Cordia New" w:hAnsi="Cordia New" w:cs="Cordia New"/>
              </w:rPr>
              <w:t>decommissioning</w:t>
            </w:r>
            <w:r w:rsidRPr="0006619B">
              <w:rPr>
                <w:rFonts w:ascii="Cordia New" w:hAnsi="Cordia New" w:cs="Cordia New"/>
                <w:cs/>
              </w:rPr>
              <w:t xml:space="preserve"> </w:t>
            </w:r>
            <w:r w:rsidRPr="0006619B">
              <w:rPr>
                <w:rFonts w:ascii="Cordia New" w:hAnsi="Cordia New" w:cs="Cordia New"/>
              </w:rPr>
              <w:t>costs</w:t>
            </w:r>
          </w:p>
        </w:tc>
        <w:tc>
          <w:tcPr>
            <w:tcW w:w="1367" w:type="dxa"/>
            <w:tcBorders>
              <w:top w:val="nil"/>
              <w:left w:val="nil"/>
              <w:bottom w:val="single" w:sz="4" w:space="0" w:color="auto"/>
              <w:right w:val="nil"/>
            </w:tcBorders>
            <w:shd w:val="clear" w:color="auto" w:fill="auto"/>
            <w:vAlign w:val="bottom"/>
          </w:tcPr>
          <w:p w14:paraId="3FDB1380" w14:textId="1F07DC31"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cs/>
              </w:rPr>
              <w:t>926</w:t>
            </w:r>
          </w:p>
        </w:tc>
        <w:tc>
          <w:tcPr>
            <w:tcW w:w="1368" w:type="dxa"/>
            <w:tcBorders>
              <w:top w:val="nil"/>
              <w:left w:val="nil"/>
              <w:bottom w:val="single" w:sz="4" w:space="0" w:color="auto"/>
              <w:right w:val="nil"/>
            </w:tcBorders>
            <w:shd w:val="clear" w:color="auto" w:fill="auto"/>
          </w:tcPr>
          <w:p w14:paraId="3D1A081E" w14:textId="77777777" w:rsidR="004E3616" w:rsidRPr="0006619B" w:rsidRDefault="004E3616" w:rsidP="004E3616">
            <w:pPr>
              <w:ind w:left="-40" w:right="-72"/>
              <w:jc w:val="right"/>
              <w:rPr>
                <w:rFonts w:asciiTheme="minorBidi" w:eastAsia="Arial Unicode MS" w:hAnsiTheme="minorBidi" w:cstheme="minorBidi"/>
              </w:rPr>
            </w:pPr>
          </w:p>
          <w:p w14:paraId="460F3618" w14:textId="2AB62C82"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lang w:val="en-GB"/>
              </w:rPr>
              <w:t>825</w:t>
            </w:r>
          </w:p>
        </w:tc>
        <w:tc>
          <w:tcPr>
            <w:tcW w:w="1368" w:type="dxa"/>
            <w:tcBorders>
              <w:top w:val="nil"/>
              <w:left w:val="nil"/>
              <w:bottom w:val="single" w:sz="4" w:space="0" w:color="auto"/>
              <w:right w:val="nil"/>
            </w:tcBorders>
            <w:shd w:val="clear" w:color="auto" w:fill="auto"/>
            <w:vAlign w:val="bottom"/>
          </w:tcPr>
          <w:p w14:paraId="509B0CBC" w14:textId="29D64740" w:rsidR="004E3616" w:rsidRPr="0006619B" w:rsidRDefault="004E3616" w:rsidP="004E3616">
            <w:pPr>
              <w:ind w:left="-40" w:right="-72"/>
              <w:jc w:val="right"/>
              <w:rPr>
                <w:rFonts w:ascii="Cordia New" w:hAnsi="Cordia New" w:cs="Cordia New"/>
                <w:cs/>
              </w:rPr>
            </w:pPr>
            <w:r w:rsidRPr="0006619B">
              <w:rPr>
                <w:rFonts w:asciiTheme="minorBidi" w:hAnsiTheme="minorBidi" w:cstheme="minorBidi"/>
                <w:lang w:val="en-US"/>
              </w:rPr>
              <w:t>31,690</w:t>
            </w:r>
          </w:p>
        </w:tc>
        <w:tc>
          <w:tcPr>
            <w:tcW w:w="1368" w:type="dxa"/>
            <w:tcBorders>
              <w:top w:val="nil"/>
              <w:left w:val="nil"/>
              <w:bottom w:val="single" w:sz="4" w:space="0" w:color="auto"/>
              <w:right w:val="nil"/>
            </w:tcBorders>
            <w:shd w:val="clear" w:color="auto" w:fill="auto"/>
          </w:tcPr>
          <w:p w14:paraId="4B9A908B" w14:textId="77777777" w:rsidR="004E3616" w:rsidRPr="0006619B" w:rsidRDefault="004E3616" w:rsidP="004E3616">
            <w:pPr>
              <w:ind w:left="-40" w:right="-72"/>
              <w:jc w:val="right"/>
              <w:rPr>
                <w:rFonts w:asciiTheme="minorBidi" w:eastAsia="Arial Unicode MS" w:hAnsiTheme="minorBidi" w:cstheme="minorBidi"/>
              </w:rPr>
            </w:pPr>
          </w:p>
          <w:p w14:paraId="487807BA" w14:textId="03A80E60"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lang w:val="en-GB"/>
              </w:rPr>
              <w:t>28,515</w:t>
            </w:r>
          </w:p>
        </w:tc>
      </w:tr>
    </w:tbl>
    <w:p w14:paraId="41EB74A0" w14:textId="77777777" w:rsidR="00970669" w:rsidRPr="0006619B" w:rsidRDefault="00970669" w:rsidP="005E077E">
      <w:pPr>
        <w:rPr>
          <w:rFonts w:ascii="Cordia New" w:eastAsia="Arial" w:hAnsi="Cordia New" w:cs="Cordia New"/>
          <w:lang w:val="en-GB" w:eastAsia="en-GB"/>
        </w:rPr>
      </w:pPr>
    </w:p>
    <w:p w14:paraId="75A5E61B" w14:textId="77777777" w:rsidR="0035798B" w:rsidRPr="0006619B" w:rsidRDefault="00970669" w:rsidP="005E077E">
      <w:pPr>
        <w:jc w:val="both"/>
        <w:rPr>
          <w:rFonts w:ascii="Cordia New" w:eastAsia="Arial" w:hAnsi="Cordia New" w:cs="Cordia New"/>
          <w:lang w:val="en-GB" w:eastAsia="en-GB"/>
        </w:rPr>
      </w:pPr>
      <w:r w:rsidRPr="0006619B">
        <w:rPr>
          <w:rFonts w:ascii="Cordia New" w:eastAsia="Arial" w:hAnsi="Cordia New" w:cs="Cordia New"/>
          <w:lang w:val="en-GB" w:eastAsia="en-GB"/>
        </w:rPr>
        <w:br w:type="page"/>
      </w:r>
    </w:p>
    <w:p w14:paraId="69029A45" w14:textId="77777777" w:rsidR="0035798B" w:rsidRPr="0006619B" w:rsidRDefault="0035798B" w:rsidP="005E077E">
      <w:pPr>
        <w:jc w:val="both"/>
        <w:rPr>
          <w:rFonts w:ascii="Cordia New" w:eastAsia="Arial" w:hAnsi="Cordia New" w:cs="Cordia New"/>
          <w:lang w:val="en-GB" w:eastAsia="en-GB"/>
        </w:rPr>
      </w:pPr>
    </w:p>
    <w:p w14:paraId="11948E56" w14:textId="59F42698" w:rsidR="00970669" w:rsidRPr="0006619B" w:rsidRDefault="00970669" w:rsidP="005E077E">
      <w:pPr>
        <w:jc w:val="both"/>
        <w:rPr>
          <w:rFonts w:ascii="Cordia New" w:eastAsia="Arial" w:hAnsi="Cordia New" w:cs="Cordia New"/>
          <w:lang w:val="en-GB" w:eastAsia="en-GB"/>
        </w:rPr>
      </w:pPr>
      <w:r w:rsidRPr="0006619B">
        <w:rPr>
          <w:rFonts w:ascii="Cordia New" w:eastAsia="Arial" w:hAnsi="Cordia New" w:cs="Cordia New"/>
          <w:lang w:val="en-GB" w:eastAsia="en-GB"/>
        </w:rPr>
        <w:t>The movement</w:t>
      </w:r>
      <w:r w:rsidR="00D4264E" w:rsidRPr="0006619B">
        <w:rPr>
          <w:rFonts w:ascii="Cordia New" w:eastAsia="Arial" w:hAnsi="Cordia New" w:cs="Cordia New"/>
          <w:lang w:val="en-GB" w:eastAsia="en-GB"/>
        </w:rPr>
        <w:t>s</w:t>
      </w:r>
      <w:r w:rsidRPr="0006619B">
        <w:rPr>
          <w:rFonts w:ascii="Cordia New" w:eastAsia="Arial" w:hAnsi="Cordia New" w:cs="Cordia New"/>
          <w:lang w:val="en-GB" w:eastAsia="en-GB"/>
        </w:rPr>
        <w:t xml:space="preserve"> of provision</w:t>
      </w:r>
      <w:r w:rsidRPr="0006619B">
        <w:rPr>
          <w:rFonts w:ascii="Cordia New" w:hAnsi="Cordia New" w:cs="Cordia New"/>
          <w:lang w:val="en-GB"/>
        </w:rPr>
        <w:t xml:space="preserve"> </w:t>
      </w:r>
      <w:r w:rsidRPr="0006619B">
        <w:rPr>
          <w:rFonts w:ascii="Cordia New" w:eastAsia="Arial" w:hAnsi="Cordia New" w:cs="Cordia New"/>
          <w:lang w:val="en-GB" w:eastAsia="en-GB"/>
        </w:rPr>
        <w:t>for decommissioning costs during the year as follows:</w:t>
      </w:r>
    </w:p>
    <w:p w14:paraId="0B253710" w14:textId="77777777" w:rsidR="00970669" w:rsidRPr="0006619B" w:rsidRDefault="00970669" w:rsidP="005E077E">
      <w:pPr>
        <w:rPr>
          <w:rFonts w:ascii="Cordia New" w:eastAsia="Arial" w:hAnsi="Cordia New" w:cs="Cordia New"/>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06619B" w14:paraId="7ADA9564" w14:textId="77777777" w:rsidTr="00251C32">
        <w:trPr>
          <w:trHeight w:val="20"/>
        </w:trPr>
        <w:tc>
          <w:tcPr>
            <w:tcW w:w="3952" w:type="dxa"/>
            <w:shd w:val="clear" w:color="auto" w:fill="auto"/>
          </w:tcPr>
          <w:p w14:paraId="2DBE1A2C" w14:textId="77777777" w:rsidR="00970669" w:rsidRPr="0006619B"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70FED266"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eastAsia="Arial" w:hAnsi="Cordia New" w:cs="Cordia New"/>
                <w:b/>
                <w:lang w:val="en-GB" w:eastAsia="en-GB"/>
              </w:rPr>
              <w:t>Consolidated financial statements</w:t>
            </w:r>
          </w:p>
        </w:tc>
      </w:tr>
      <w:tr w:rsidR="00970669" w:rsidRPr="0006619B" w14:paraId="041AA198" w14:textId="77777777" w:rsidTr="006A0A37">
        <w:trPr>
          <w:trHeight w:val="20"/>
        </w:trPr>
        <w:tc>
          <w:tcPr>
            <w:tcW w:w="3952" w:type="dxa"/>
            <w:shd w:val="clear" w:color="auto" w:fill="auto"/>
          </w:tcPr>
          <w:p w14:paraId="2EA20900" w14:textId="77777777" w:rsidR="00970669" w:rsidRPr="0006619B"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19401F97"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000000"/>
              <w:left w:val="nil"/>
              <w:bottom w:val="single" w:sz="4" w:space="0" w:color="auto"/>
              <w:right w:val="nil"/>
            </w:tcBorders>
            <w:shd w:val="clear" w:color="auto" w:fill="auto"/>
            <w:vAlign w:val="bottom"/>
            <w:hideMark/>
          </w:tcPr>
          <w:p w14:paraId="4C08AE7C"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1EC38B9F" w14:textId="77777777" w:rsidTr="006A0A37">
        <w:trPr>
          <w:trHeight w:val="20"/>
        </w:trPr>
        <w:tc>
          <w:tcPr>
            <w:tcW w:w="3952" w:type="dxa"/>
            <w:shd w:val="clear" w:color="auto" w:fill="auto"/>
          </w:tcPr>
          <w:p w14:paraId="0CB5EFD5" w14:textId="77777777" w:rsidR="00970669" w:rsidRPr="0006619B" w:rsidRDefault="00970669" w:rsidP="005E077E">
            <w:pPr>
              <w:ind w:left="-86"/>
              <w:rPr>
                <w:rFonts w:ascii="Cordia New" w:eastAsia="Arial" w:hAnsi="Cordia New" w:cs="Cordia New"/>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3ABE66EA" w14:textId="3953BC72"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8" w:type="dxa"/>
            <w:tcBorders>
              <w:top w:val="single" w:sz="4" w:space="0" w:color="auto"/>
              <w:left w:val="nil"/>
              <w:bottom w:val="single" w:sz="4" w:space="0" w:color="000000"/>
              <w:right w:val="nil"/>
            </w:tcBorders>
            <w:shd w:val="clear" w:color="auto" w:fill="auto"/>
            <w:vAlign w:val="bottom"/>
            <w:hideMark/>
          </w:tcPr>
          <w:p w14:paraId="357F031D" w14:textId="1432AB87"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2022</w:t>
            </w:r>
          </w:p>
        </w:tc>
        <w:tc>
          <w:tcPr>
            <w:tcW w:w="1368" w:type="dxa"/>
            <w:tcBorders>
              <w:top w:val="single" w:sz="4" w:space="0" w:color="auto"/>
              <w:left w:val="nil"/>
              <w:bottom w:val="single" w:sz="4" w:space="0" w:color="000000"/>
              <w:right w:val="nil"/>
            </w:tcBorders>
            <w:shd w:val="clear" w:color="auto" w:fill="auto"/>
            <w:vAlign w:val="bottom"/>
            <w:hideMark/>
          </w:tcPr>
          <w:p w14:paraId="64A73CC9" w14:textId="7C183F85"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8" w:type="dxa"/>
            <w:tcBorders>
              <w:top w:val="single" w:sz="4" w:space="0" w:color="auto"/>
              <w:left w:val="nil"/>
              <w:bottom w:val="single" w:sz="4" w:space="0" w:color="000000"/>
              <w:right w:val="nil"/>
            </w:tcBorders>
            <w:shd w:val="clear" w:color="auto" w:fill="auto"/>
            <w:vAlign w:val="bottom"/>
            <w:hideMark/>
          </w:tcPr>
          <w:p w14:paraId="7ED3CF45" w14:textId="2B794F94"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2022</w:t>
            </w:r>
          </w:p>
        </w:tc>
      </w:tr>
      <w:tr w:rsidR="00970669" w:rsidRPr="0006619B" w14:paraId="4EF85EAC" w14:textId="77777777" w:rsidTr="006A0A37">
        <w:trPr>
          <w:trHeight w:val="20"/>
        </w:trPr>
        <w:tc>
          <w:tcPr>
            <w:tcW w:w="3952" w:type="dxa"/>
            <w:shd w:val="clear" w:color="auto" w:fill="auto"/>
            <w:vAlign w:val="bottom"/>
          </w:tcPr>
          <w:p w14:paraId="4ED0087C" w14:textId="77777777" w:rsidR="00970669" w:rsidRPr="0006619B"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1DE25FF4" w14:textId="77777777" w:rsidR="00970669" w:rsidRPr="0006619B"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1087E47E" w14:textId="77777777" w:rsidR="00970669" w:rsidRPr="0006619B"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485568E0" w14:textId="77777777" w:rsidR="00970669" w:rsidRPr="0006619B"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0FA52E92" w14:textId="77777777" w:rsidR="00970669" w:rsidRPr="0006619B" w:rsidRDefault="00970669" w:rsidP="005E077E">
            <w:pPr>
              <w:ind w:right="-72"/>
              <w:jc w:val="right"/>
              <w:rPr>
                <w:rFonts w:ascii="Cordia New" w:eastAsia="Arial" w:hAnsi="Cordia New" w:cs="Cordia New"/>
                <w:lang w:val="en-GB" w:eastAsia="en-GB"/>
              </w:rPr>
            </w:pPr>
          </w:p>
        </w:tc>
      </w:tr>
      <w:tr w:rsidR="004E3616" w:rsidRPr="0006619B" w14:paraId="59FF78AF" w14:textId="77777777" w:rsidTr="007852D7">
        <w:trPr>
          <w:trHeight w:val="20"/>
        </w:trPr>
        <w:tc>
          <w:tcPr>
            <w:tcW w:w="3952" w:type="dxa"/>
            <w:shd w:val="clear" w:color="auto" w:fill="auto"/>
            <w:vAlign w:val="bottom"/>
            <w:hideMark/>
          </w:tcPr>
          <w:p w14:paraId="2954B8D7" w14:textId="3FA42CC6"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Balance as at 1 January</w:t>
            </w:r>
          </w:p>
        </w:tc>
        <w:tc>
          <w:tcPr>
            <w:tcW w:w="1368" w:type="dxa"/>
            <w:shd w:val="clear" w:color="auto" w:fill="auto"/>
          </w:tcPr>
          <w:p w14:paraId="3243C71B" w14:textId="4A46563F"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3,114</w:t>
            </w:r>
          </w:p>
        </w:tc>
        <w:tc>
          <w:tcPr>
            <w:tcW w:w="1368" w:type="dxa"/>
            <w:shd w:val="clear" w:color="auto" w:fill="auto"/>
          </w:tcPr>
          <w:p w14:paraId="6D3A16B8" w14:textId="6C29EDFB"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2,724</w:t>
            </w:r>
          </w:p>
        </w:tc>
        <w:tc>
          <w:tcPr>
            <w:tcW w:w="1368" w:type="dxa"/>
            <w:shd w:val="clear" w:color="auto" w:fill="auto"/>
          </w:tcPr>
          <w:p w14:paraId="68868EB9" w14:textId="5EEB94F3"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107,623</w:t>
            </w:r>
          </w:p>
        </w:tc>
        <w:tc>
          <w:tcPr>
            <w:tcW w:w="1368" w:type="dxa"/>
            <w:shd w:val="clear" w:color="auto" w:fill="auto"/>
          </w:tcPr>
          <w:p w14:paraId="0D1E2F0B" w14:textId="7C424578"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91,044</w:t>
            </w:r>
          </w:p>
        </w:tc>
      </w:tr>
      <w:tr w:rsidR="00D66259" w:rsidRPr="0006619B" w14:paraId="2C768C0F" w14:textId="77777777" w:rsidTr="007852D7">
        <w:trPr>
          <w:trHeight w:val="20"/>
        </w:trPr>
        <w:tc>
          <w:tcPr>
            <w:tcW w:w="3952" w:type="dxa"/>
            <w:shd w:val="clear" w:color="auto" w:fill="auto"/>
            <w:vAlign w:val="bottom"/>
            <w:hideMark/>
          </w:tcPr>
          <w:p w14:paraId="76D884CB" w14:textId="77777777" w:rsidR="00D66259" w:rsidRPr="0006619B" w:rsidRDefault="00D66259" w:rsidP="00D66259">
            <w:pPr>
              <w:ind w:left="-86"/>
              <w:rPr>
                <w:rFonts w:ascii="Cordia New" w:eastAsia="Arial" w:hAnsi="Cordia New" w:cs="Cordia New"/>
                <w:lang w:val="en-GB" w:eastAsia="en-GB"/>
              </w:rPr>
            </w:pPr>
            <w:r w:rsidRPr="0006619B">
              <w:rPr>
                <w:rFonts w:ascii="Cordia New" w:eastAsia="Arial" w:hAnsi="Cordia New" w:cs="Cordia New"/>
                <w:lang w:val="en-GB" w:eastAsia="en-GB"/>
              </w:rPr>
              <w:t>Additional</w:t>
            </w:r>
            <w:r w:rsidRPr="0006619B">
              <w:rPr>
                <w:rFonts w:ascii="Cordia New" w:eastAsia="Arial" w:hAnsi="Cordia New" w:cs="Cordia New"/>
                <w:cs/>
                <w:lang w:val="en-GB" w:eastAsia="en-GB"/>
              </w:rPr>
              <w:t xml:space="preserve"> </w:t>
            </w:r>
            <w:r w:rsidRPr="0006619B">
              <w:rPr>
                <w:rFonts w:ascii="Cordia New" w:eastAsia="Arial" w:hAnsi="Cordia New" w:cs="Cordia New"/>
                <w:lang w:val="en-GB" w:eastAsia="en-GB"/>
              </w:rPr>
              <w:t>provision</w:t>
            </w:r>
          </w:p>
        </w:tc>
        <w:tc>
          <w:tcPr>
            <w:tcW w:w="1368" w:type="dxa"/>
            <w:shd w:val="clear" w:color="auto" w:fill="auto"/>
          </w:tcPr>
          <w:p w14:paraId="6B6B6591" w14:textId="7CA071CD" w:rsidR="00D66259" w:rsidRPr="0006619B" w:rsidRDefault="00D66259" w:rsidP="00D66259">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9</w:t>
            </w:r>
            <w:r w:rsidR="00E72E1E" w:rsidRPr="0006619B">
              <w:rPr>
                <w:rFonts w:asciiTheme="minorBidi" w:eastAsia="Arial Unicode MS" w:hAnsiTheme="minorBidi" w:cstheme="minorBidi"/>
                <w:lang w:val="en-GB"/>
              </w:rPr>
              <w:t>42</w:t>
            </w:r>
          </w:p>
        </w:tc>
        <w:tc>
          <w:tcPr>
            <w:tcW w:w="1368" w:type="dxa"/>
            <w:shd w:val="clear" w:color="auto" w:fill="auto"/>
          </w:tcPr>
          <w:p w14:paraId="12245567" w14:textId="6BB4939D" w:rsidR="00D66259" w:rsidRPr="0006619B" w:rsidRDefault="00D66259" w:rsidP="00D66259">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711</w:t>
            </w:r>
          </w:p>
        </w:tc>
        <w:tc>
          <w:tcPr>
            <w:tcW w:w="1368" w:type="dxa"/>
            <w:shd w:val="clear" w:color="auto" w:fill="auto"/>
          </w:tcPr>
          <w:p w14:paraId="16ED0F49" w14:textId="3E009AA1" w:rsidR="00D66259" w:rsidRPr="0006619B" w:rsidRDefault="00D66259" w:rsidP="00D66259">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32,</w:t>
            </w:r>
            <w:r w:rsidR="00E72E1E" w:rsidRPr="0006619B">
              <w:rPr>
                <w:rFonts w:asciiTheme="minorBidi" w:eastAsia="Arial Unicode MS" w:hAnsiTheme="minorBidi" w:cstheme="minorBidi"/>
                <w:lang w:val="en-GB"/>
              </w:rPr>
              <w:t>762</w:t>
            </w:r>
          </w:p>
        </w:tc>
        <w:tc>
          <w:tcPr>
            <w:tcW w:w="1368" w:type="dxa"/>
            <w:shd w:val="clear" w:color="auto" w:fill="auto"/>
          </w:tcPr>
          <w:p w14:paraId="1F702635" w14:textId="3D4B052C" w:rsidR="00D66259" w:rsidRPr="0006619B" w:rsidRDefault="00D66259" w:rsidP="00D66259">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24</w:t>
            </w:r>
            <w:r w:rsidRPr="0006619B">
              <w:rPr>
                <w:rFonts w:asciiTheme="minorBidi" w:eastAsia="Arial Unicode MS" w:hAnsiTheme="minorBidi" w:cstheme="minorBidi"/>
                <w:cs/>
                <w:lang w:val="en-GB"/>
              </w:rPr>
              <w:t>,</w:t>
            </w:r>
            <w:r w:rsidRPr="0006619B">
              <w:rPr>
                <w:rFonts w:asciiTheme="minorBidi" w:eastAsia="Arial Unicode MS" w:hAnsiTheme="minorBidi" w:cstheme="minorBidi"/>
                <w:lang w:val="en-GB"/>
              </w:rPr>
              <w:t>858</w:t>
            </w:r>
          </w:p>
        </w:tc>
      </w:tr>
      <w:tr w:rsidR="004E3616" w:rsidRPr="0006619B" w14:paraId="612BC095" w14:textId="77777777" w:rsidTr="007852D7">
        <w:trPr>
          <w:trHeight w:val="20"/>
        </w:trPr>
        <w:tc>
          <w:tcPr>
            <w:tcW w:w="3952" w:type="dxa"/>
            <w:shd w:val="clear" w:color="auto" w:fill="auto"/>
            <w:vAlign w:val="bottom"/>
            <w:hideMark/>
          </w:tcPr>
          <w:p w14:paraId="5AE7D5E4"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Provision used during the year</w:t>
            </w:r>
          </w:p>
        </w:tc>
        <w:tc>
          <w:tcPr>
            <w:tcW w:w="1368" w:type="dxa"/>
            <w:shd w:val="clear" w:color="auto" w:fill="auto"/>
          </w:tcPr>
          <w:p w14:paraId="0B057FBF" w14:textId="26DD3061"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w:t>
            </w:r>
            <w:r w:rsidR="00E72E1E" w:rsidRPr="0006619B">
              <w:rPr>
                <w:rFonts w:asciiTheme="minorBidi" w:eastAsia="Arial Unicode MS" w:hAnsiTheme="minorBidi" w:cstheme="minorBidi"/>
                <w:lang w:val="en-GB"/>
              </w:rPr>
              <w:t>300</w:t>
            </w:r>
            <w:r w:rsidRPr="0006619B">
              <w:rPr>
                <w:rFonts w:asciiTheme="minorBidi" w:eastAsia="Arial Unicode MS" w:hAnsiTheme="minorBidi" w:cstheme="minorBidi"/>
                <w:lang w:val="en-GB"/>
              </w:rPr>
              <w:t>)</w:t>
            </w:r>
          </w:p>
        </w:tc>
        <w:tc>
          <w:tcPr>
            <w:tcW w:w="1368" w:type="dxa"/>
            <w:shd w:val="clear" w:color="auto" w:fill="auto"/>
          </w:tcPr>
          <w:p w14:paraId="6D0275C9" w14:textId="20AA1BAF"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(157)</w:t>
            </w:r>
          </w:p>
        </w:tc>
        <w:tc>
          <w:tcPr>
            <w:tcW w:w="1368" w:type="dxa"/>
            <w:shd w:val="clear" w:color="auto" w:fill="auto"/>
          </w:tcPr>
          <w:p w14:paraId="126D9117" w14:textId="6F585DA5"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(10,</w:t>
            </w:r>
            <w:r w:rsidR="00E72E1E" w:rsidRPr="0006619B">
              <w:rPr>
                <w:rFonts w:asciiTheme="minorBidi" w:eastAsia="Arial Unicode MS" w:hAnsiTheme="minorBidi" w:cstheme="minorBidi"/>
                <w:lang w:val="en-GB"/>
              </w:rPr>
              <w:t>440</w:t>
            </w:r>
            <w:r w:rsidRPr="0006619B">
              <w:rPr>
                <w:rFonts w:asciiTheme="minorBidi" w:eastAsia="Arial Unicode MS" w:hAnsiTheme="minorBidi" w:cstheme="minorBidi"/>
                <w:lang w:val="en-GB"/>
              </w:rPr>
              <w:t>)</w:t>
            </w:r>
          </w:p>
        </w:tc>
        <w:tc>
          <w:tcPr>
            <w:tcW w:w="1368" w:type="dxa"/>
            <w:shd w:val="clear" w:color="auto" w:fill="auto"/>
          </w:tcPr>
          <w:p w14:paraId="1063D695" w14:textId="073A5957"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(5,494)</w:t>
            </w:r>
          </w:p>
        </w:tc>
      </w:tr>
      <w:tr w:rsidR="004E3616" w:rsidRPr="0006619B" w14:paraId="30BFFA09" w14:textId="77777777" w:rsidTr="007852D7">
        <w:trPr>
          <w:trHeight w:val="20"/>
        </w:trPr>
        <w:tc>
          <w:tcPr>
            <w:tcW w:w="3952" w:type="dxa"/>
            <w:shd w:val="clear" w:color="auto" w:fill="auto"/>
            <w:vAlign w:val="bottom"/>
          </w:tcPr>
          <w:p w14:paraId="668805A5"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Finance costs</w:t>
            </w:r>
          </w:p>
        </w:tc>
        <w:tc>
          <w:tcPr>
            <w:tcW w:w="1368" w:type="dxa"/>
            <w:shd w:val="clear" w:color="auto" w:fill="auto"/>
          </w:tcPr>
          <w:p w14:paraId="0B4D6BE7" w14:textId="4A0E43A5"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152</w:t>
            </w:r>
          </w:p>
        </w:tc>
        <w:tc>
          <w:tcPr>
            <w:tcW w:w="1368" w:type="dxa"/>
            <w:shd w:val="clear" w:color="auto" w:fill="auto"/>
          </w:tcPr>
          <w:p w14:paraId="3431320B" w14:textId="2503952A" w:rsidR="004E3616" w:rsidRPr="0006619B" w:rsidRDefault="004E3616" w:rsidP="004E3616">
            <w:pPr>
              <w:ind w:right="-72"/>
              <w:jc w:val="right"/>
              <w:rPr>
                <w:rFonts w:ascii="Cordia New" w:hAnsi="Cordia New" w:cs="Cordia New"/>
                <w:lang w:val="en-US"/>
              </w:rPr>
            </w:pPr>
            <w:r w:rsidRPr="0006619B">
              <w:rPr>
                <w:rFonts w:ascii="Cordia New" w:eastAsia="Arial" w:hAnsi="Cordia New" w:cs="Cordia New"/>
                <w:lang w:val="en-GB" w:eastAsia="en-GB"/>
              </w:rPr>
              <w:t>76</w:t>
            </w:r>
          </w:p>
        </w:tc>
        <w:tc>
          <w:tcPr>
            <w:tcW w:w="1368" w:type="dxa"/>
            <w:shd w:val="clear" w:color="auto" w:fill="auto"/>
          </w:tcPr>
          <w:p w14:paraId="5E59A184" w14:textId="33F69373"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5,297</w:t>
            </w:r>
          </w:p>
        </w:tc>
        <w:tc>
          <w:tcPr>
            <w:tcW w:w="1368" w:type="dxa"/>
            <w:shd w:val="clear" w:color="auto" w:fill="auto"/>
          </w:tcPr>
          <w:p w14:paraId="2F9636C5" w14:textId="24497EE5" w:rsidR="004E3616" w:rsidRPr="0006619B" w:rsidRDefault="004E3616" w:rsidP="004E3616">
            <w:pPr>
              <w:ind w:right="-72"/>
              <w:jc w:val="right"/>
              <w:rPr>
                <w:rFonts w:ascii="Cordia New" w:hAnsi="Cordia New" w:cs="Cordia New"/>
                <w:cs/>
              </w:rPr>
            </w:pPr>
            <w:r w:rsidRPr="0006619B">
              <w:rPr>
                <w:rFonts w:ascii="Cordia New" w:eastAsia="Arial" w:hAnsi="Cordia New" w:cs="Cordia New"/>
                <w:lang w:val="en-GB" w:eastAsia="en-GB"/>
              </w:rPr>
              <w:t>2,683</w:t>
            </w:r>
          </w:p>
        </w:tc>
      </w:tr>
      <w:tr w:rsidR="00D66259" w:rsidRPr="0006619B" w14:paraId="50DF4031" w14:textId="77777777" w:rsidTr="007852D7">
        <w:trPr>
          <w:trHeight w:val="20"/>
        </w:trPr>
        <w:tc>
          <w:tcPr>
            <w:tcW w:w="3952" w:type="dxa"/>
            <w:shd w:val="clear" w:color="auto" w:fill="auto"/>
            <w:vAlign w:val="bottom"/>
            <w:hideMark/>
          </w:tcPr>
          <w:p w14:paraId="4FE7F646" w14:textId="77777777" w:rsidR="00D66259" w:rsidRPr="0006619B" w:rsidRDefault="00D66259" w:rsidP="00D66259">
            <w:pPr>
              <w:ind w:left="-86"/>
              <w:rPr>
                <w:rFonts w:ascii="Cordia New" w:eastAsia="Arial" w:hAnsi="Cordia New" w:cs="Cordia New"/>
                <w:lang w:val="en-GB" w:eastAsia="en-GB"/>
              </w:rPr>
            </w:pPr>
            <w:r w:rsidRPr="0006619B">
              <w:rPr>
                <w:rFonts w:ascii="Cordia New" w:eastAsia="Arial" w:hAnsi="Cordia New" w:cs="Cordia New"/>
                <w:lang w:val="en-GB" w:eastAsia="en-GB"/>
              </w:rPr>
              <w:t>Reversal of provision</w:t>
            </w:r>
          </w:p>
        </w:tc>
        <w:tc>
          <w:tcPr>
            <w:tcW w:w="1368" w:type="dxa"/>
            <w:shd w:val="clear" w:color="auto" w:fill="auto"/>
          </w:tcPr>
          <w:p w14:paraId="10DFAE74" w14:textId="3D78069B" w:rsidR="00D66259" w:rsidRPr="0006619B" w:rsidRDefault="00D66259" w:rsidP="00D66259">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w:t>
            </w:r>
          </w:p>
        </w:tc>
        <w:tc>
          <w:tcPr>
            <w:tcW w:w="1368" w:type="dxa"/>
            <w:shd w:val="clear" w:color="auto" w:fill="auto"/>
          </w:tcPr>
          <w:p w14:paraId="70345581" w14:textId="29ED9334" w:rsidR="00D66259" w:rsidRPr="0006619B" w:rsidRDefault="00D66259" w:rsidP="00D66259">
            <w:pPr>
              <w:ind w:right="-72"/>
              <w:jc w:val="right"/>
              <w:rPr>
                <w:rFonts w:ascii="Cordia New" w:eastAsia="Arial" w:hAnsi="Cordia New" w:cs="Cordia New"/>
                <w:lang w:val="en-GB" w:eastAsia="en-GB"/>
              </w:rPr>
            </w:pPr>
            <w:r w:rsidRPr="0006619B">
              <w:rPr>
                <w:rFonts w:asciiTheme="minorBidi" w:eastAsia="Arial Unicode MS" w:hAnsiTheme="minorBidi" w:cstheme="minorBidi"/>
                <w:cs/>
                <w:lang w:val="en-GB"/>
              </w:rPr>
              <w:t>(</w:t>
            </w:r>
            <w:r w:rsidRPr="0006619B">
              <w:rPr>
                <w:rFonts w:asciiTheme="minorBidi" w:eastAsia="Arial Unicode MS" w:hAnsiTheme="minorBidi" w:cstheme="minorBidi"/>
                <w:lang w:val="en-GB"/>
              </w:rPr>
              <w:t>238</w:t>
            </w:r>
            <w:r w:rsidRPr="0006619B">
              <w:rPr>
                <w:rFonts w:asciiTheme="minorBidi" w:eastAsia="Arial Unicode MS" w:hAnsiTheme="minorBidi" w:cstheme="minorBidi"/>
                <w:cs/>
                <w:lang w:val="en-GB"/>
              </w:rPr>
              <w:t>)</w:t>
            </w:r>
          </w:p>
        </w:tc>
        <w:tc>
          <w:tcPr>
            <w:tcW w:w="1368" w:type="dxa"/>
            <w:shd w:val="clear" w:color="auto" w:fill="auto"/>
          </w:tcPr>
          <w:p w14:paraId="22C12D00" w14:textId="00439448" w:rsidR="00D66259" w:rsidRPr="0006619B" w:rsidRDefault="00D66259" w:rsidP="00D66259">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(29)</w:t>
            </w:r>
          </w:p>
        </w:tc>
        <w:tc>
          <w:tcPr>
            <w:tcW w:w="1368" w:type="dxa"/>
            <w:shd w:val="clear" w:color="auto" w:fill="auto"/>
          </w:tcPr>
          <w:p w14:paraId="67E82BA5" w14:textId="74DF31E7" w:rsidR="00D66259" w:rsidRPr="0006619B" w:rsidRDefault="00D66259" w:rsidP="00D66259">
            <w:pPr>
              <w:ind w:right="-72"/>
              <w:jc w:val="right"/>
              <w:rPr>
                <w:rFonts w:ascii="Cordia New" w:eastAsia="Arial" w:hAnsi="Cordia New" w:cs="Cordia New"/>
                <w:lang w:val="en-GB" w:eastAsia="en-GB"/>
              </w:rPr>
            </w:pPr>
            <w:r w:rsidRPr="0006619B">
              <w:rPr>
                <w:rFonts w:asciiTheme="minorBidi" w:eastAsia="Arial Unicode MS" w:hAnsiTheme="minorBidi" w:cstheme="minorBidi"/>
                <w:cs/>
                <w:lang w:val="en-GB"/>
              </w:rPr>
              <w:t>(</w:t>
            </w:r>
            <w:r w:rsidRPr="0006619B">
              <w:rPr>
                <w:rFonts w:asciiTheme="minorBidi" w:eastAsia="Arial Unicode MS" w:hAnsiTheme="minorBidi" w:cstheme="minorBidi"/>
                <w:lang w:val="en-GB"/>
              </w:rPr>
              <w:t>8</w:t>
            </w:r>
            <w:r w:rsidRPr="0006619B">
              <w:rPr>
                <w:rFonts w:asciiTheme="minorBidi" w:eastAsia="Arial Unicode MS" w:hAnsiTheme="minorBidi" w:cstheme="minorBidi"/>
                <w:cs/>
                <w:lang w:val="en-GB"/>
              </w:rPr>
              <w:t>,</w:t>
            </w:r>
            <w:r w:rsidRPr="0006619B">
              <w:rPr>
                <w:rFonts w:asciiTheme="minorBidi" w:eastAsia="Arial Unicode MS" w:hAnsiTheme="minorBidi" w:cstheme="minorBidi"/>
                <w:lang w:val="en-GB"/>
              </w:rPr>
              <w:t>340</w:t>
            </w:r>
            <w:r w:rsidRPr="0006619B">
              <w:rPr>
                <w:rFonts w:asciiTheme="minorBidi" w:eastAsia="Arial Unicode MS" w:hAnsiTheme="minorBidi" w:cstheme="minorBidi"/>
                <w:cs/>
                <w:lang w:val="en-GB"/>
              </w:rPr>
              <w:t>)</w:t>
            </w:r>
          </w:p>
        </w:tc>
      </w:tr>
      <w:tr w:rsidR="004E3616" w:rsidRPr="0006619B" w14:paraId="6675E901" w14:textId="77777777" w:rsidTr="007852D7">
        <w:trPr>
          <w:trHeight w:val="20"/>
        </w:trPr>
        <w:tc>
          <w:tcPr>
            <w:tcW w:w="3952" w:type="dxa"/>
            <w:shd w:val="clear" w:color="auto" w:fill="auto"/>
            <w:vAlign w:val="bottom"/>
          </w:tcPr>
          <w:p w14:paraId="08683F0E" w14:textId="5478AE7E" w:rsidR="004E3616" w:rsidRPr="0006619B" w:rsidRDefault="004E3616" w:rsidP="004E3616">
            <w:pPr>
              <w:ind w:left="-86"/>
              <w:rPr>
                <w:rFonts w:ascii="Cordia New" w:eastAsia="Arial" w:hAnsi="Cordia New" w:cs="Cordia New"/>
                <w:lang w:val="en-GB" w:eastAsia="en-GB"/>
              </w:rPr>
            </w:pPr>
            <w:r w:rsidRPr="0006619B">
              <w:rPr>
                <w:rFonts w:ascii="Cordia New" w:hAnsi="Cordia New" w:cs="Cordia New"/>
                <w:lang w:val="en-US"/>
              </w:rPr>
              <w:t>Foreign exchange differences</w:t>
            </w:r>
          </w:p>
        </w:tc>
        <w:tc>
          <w:tcPr>
            <w:tcW w:w="1368" w:type="dxa"/>
            <w:shd w:val="clear" w:color="auto" w:fill="auto"/>
          </w:tcPr>
          <w:p w14:paraId="2247B76E" w14:textId="33F3DBD9"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5</w:t>
            </w:r>
          </w:p>
        </w:tc>
        <w:tc>
          <w:tcPr>
            <w:tcW w:w="1368" w:type="dxa"/>
            <w:shd w:val="clear" w:color="auto" w:fill="auto"/>
          </w:tcPr>
          <w:p w14:paraId="3454CB68" w14:textId="42F17A3F" w:rsidR="004E3616" w:rsidRPr="0006619B" w:rsidRDefault="004E3616" w:rsidP="004E3616">
            <w:pPr>
              <w:ind w:right="-72"/>
              <w:jc w:val="right"/>
              <w:rPr>
                <w:rFonts w:ascii="Cordia New" w:hAnsi="Cordia New" w:cs="Cordia New"/>
                <w:cs/>
              </w:rPr>
            </w:pPr>
            <w:r w:rsidRPr="0006619B">
              <w:rPr>
                <w:rFonts w:ascii="Cordia New" w:eastAsia="Arial" w:hAnsi="Cordia New" w:cs="Cordia New"/>
                <w:lang w:val="en-GB" w:eastAsia="en-GB"/>
              </w:rPr>
              <w:t>(2)</w:t>
            </w:r>
          </w:p>
        </w:tc>
        <w:tc>
          <w:tcPr>
            <w:tcW w:w="1368" w:type="dxa"/>
            <w:shd w:val="clear" w:color="auto" w:fill="auto"/>
          </w:tcPr>
          <w:p w14:paraId="340C2375" w14:textId="70450B96"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187</w:t>
            </w:r>
          </w:p>
        </w:tc>
        <w:tc>
          <w:tcPr>
            <w:tcW w:w="1368" w:type="dxa"/>
            <w:shd w:val="clear" w:color="auto" w:fill="auto"/>
          </w:tcPr>
          <w:p w14:paraId="50B90EB4" w14:textId="271D8CB9" w:rsidR="004E3616" w:rsidRPr="0006619B" w:rsidRDefault="004E3616" w:rsidP="004E3616">
            <w:pPr>
              <w:ind w:right="-72"/>
              <w:jc w:val="right"/>
              <w:rPr>
                <w:rFonts w:ascii="Cordia New" w:hAnsi="Cordia New" w:cs="Cordia New"/>
                <w:cs/>
              </w:rPr>
            </w:pPr>
            <w:r w:rsidRPr="0006619B">
              <w:rPr>
                <w:rFonts w:ascii="Cordia New" w:eastAsia="Arial" w:hAnsi="Cordia New" w:cs="Cordia New"/>
                <w:lang w:val="en-GB" w:eastAsia="en-GB"/>
              </w:rPr>
              <w:t>(57)</w:t>
            </w:r>
          </w:p>
        </w:tc>
      </w:tr>
      <w:tr w:rsidR="004E3616" w:rsidRPr="0006619B" w14:paraId="3C4BD96D" w14:textId="77777777" w:rsidTr="007852D7">
        <w:trPr>
          <w:trHeight w:val="20"/>
        </w:trPr>
        <w:tc>
          <w:tcPr>
            <w:tcW w:w="3952" w:type="dxa"/>
            <w:shd w:val="clear" w:color="auto" w:fill="auto"/>
            <w:vAlign w:val="bottom"/>
            <w:hideMark/>
          </w:tcPr>
          <w:p w14:paraId="1FAE7D2E"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Currency translation differences</w:t>
            </w:r>
          </w:p>
        </w:tc>
        <w:tc>
          <w:tcPr>
            <w:tcW w:w="1368" w:type="dxa"/>
            <w:tcBorders>
              <w:top w:val="nil"/>
              <w:left w:val="nil"/>
              <w:bottom w:val="single" w:sz="4" w:space="0" w:color="000000"/>
              <w:right w:val="nil"/>
            </w:tcBorders>
            <w:shd w:val="clear" w:color="auto" w:fill="auto"/>
          </w:tcPr>
          <w:p w14:paraId="04051E56" w14:textId="2D45E907"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w:t>
            </w:r>
          </w:p>
        </w:tc>
        <w:tc>
          <w:tcPr>
            <w:tcW w:w="1368" w:type="dxa"/>
            <w:tcBorders>
              <w:top w:val="nil"/>
              <w:left w:val="nil"/>
              <w:bottom w:val="single" w:sz="4" w:space="0" w:color="000000"/>
              <w:right w:val="nil"/>
            </w:tcBorders>
            <w:shd w:val="clear" w:color="auto" w:fill="auto"/>
          </w:tcPr>
          <w:p w14:paraId="53698DCD" w14:textId="7B088050"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w:t>
            </w:r>
          </w:p>
        </w:tc>
        <w:tc>
          <w:tcPr>
            <w:tcW w:w="1368" w:type="dxa"/>
            <w:tcBorders>
              <w:top w:val="nil"/>
              <w:left w:val="nil"/>
              <w:bottom w:val="single" w:sz="4" w:space="0" w:color="000000"/>
              <w:right w:val="nil"/>
            </w:tcBorders>
            <w:shd w:val="clear" w:color="auto" w:fill="auto"/>
          </w:tcPr>
          <w:p w14:paraId="1371D308" w14:textId="23DA635E"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(1,502)</w:t>
            </w:r>
          </w:p>
        </w:tc>
        <w:tc>
          <w:tcPr>
            <w:tcW w:w="1368" w:type="dxa"/>
            <w:tcBorders>
              <w:top w:val="nil"/>
              <w:left w:val="nil"/>
              <w:bottom w:val="single" w:sz="4" w:space="0" w:color="000000"/>
              <w:right w:val="nil"/>
            </w:tcBorders>
            <w:shd w:val="clear" w:color="auto" w:fill="auto"/>
          </w:tcPr>
          <w:p w14:paraId="10B9A06B" w14:textId="77C6A0D4"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2,9</w:t>
            </w:r>
            <w:r w:rsidRPr="0006619B">
              <w:rPr>
                <w:rFonts w:ascii="Cordia New" w:eastAsia="Arial" w:hAnsi="Cordia New" w:cs="Cordia New" w:hint="cs"/>
                <w:lang w:val="en-GB" w:eastAsia="en-GB"/>
              </w:rPr>
              <w:t>29</w:t>
            </w:r>
          </w:p>
        </w:tc>
      </w:tr>
      <w:tr w:rsidR="004E3616" w:rsidRPr="0006619B" w14:paraId="585796FD" w14:textId="77777777" w:rsidTr="006A0A37">
        <w:trPr>
          <w:trHeight w:val="20"/>
        </w:trPr>
        <w:tc>
          <w:tcPr>
            <w:tcW w:w="3952" w:type="dxa"/>
            <w:shd w:val="clear" w:color="auto" w:fill="auto"/>
            <w:vAlign w:val="bottom"/>
          </w:tcPr>
          <w:p w14:paraId="44E0F90C" w14:textId="77777777" w:rsidR="004E3616" w:rsidRPr="0006619B" w:rsidRDefault="004E3616" w:rsidP="004E3616">
            <w:pPr>
              <w:ind w:left="-86"/>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vAlign w:val="bottom"/>
          </w:tcPr>
          <w:p w14:paraId="05BF2205" w14:textId="77777777" w:rsidR="004E3616" w:rsidRPr="0006619B" w:rsidRDefault="004E3616" w:rsidP="004E3616">
            <w:pPr>
              <w:ind w:right="-72"/>
              <w:jc w:val="right"/>
              <w:rPr>
                <w:rFonts w:ascii="Cordia New" w:eastAsia="Arial Unicode MS" w:hAnsi="Cordia New" w:cs="Cordia New"/>
                <w:sz w:val="16"/>
                <w:szCs w:val="16"/>
                <w:cs/>
              </w:rPr>
            </w:pPr>
          </w:p>
        </w:tc>
        <w:tc>
          <w:tcPr>
            <w:tcW w:w="1368" w:type="dxa"/>
            <w:tcBorders>
              <w:top w:val="single" w:sz="4" w:space="0" w:color="000000"/>
              <w:left w:val="nil"/>
              <w:right w:val="nil"/>
            </w:tcBorders>
            <w:shd w:val="clear" w:color="auto" w:fill="auto"/>
            <w:vAlign w:val="bottom"/>
          </w:tcPr>
          <w:p w14:paraId="1088D96F" w14:textId="77777777" w:rsidR="004E3616" w:rsidRPr="0006619B" w:rsidRDefault="004E3616" w:rsidP="004E3616">
            <w:pPr>
              <w:ind w:right="-72"/>
              <w:jc w:val="right"/>
              <w:rPr>
                <w:rFonts w:ascii="Cordia New" w:hAnsi="Cordia New" w:cs="Cordia New"/>
                <w:sz w:val="16"/>
                <w:szCs w:val="16"/>
                <w:lang w:val="en-US"/>
              </w:rPr>
            </w:pPr>
          </w:p>
        </w:tc>
        <w:tc>
          <w:tcPr>
            <w:tcW w:w="1368" w:type="dxa"/>
            <w:tcBorders>
              <w:top w:val="single" w:sz="4" w:space="0" w:color="000000"/>
              <w:left w:val="nil"/>
              <w:right w:val="nil"/>
            </w:tcBorders>
            <w:shd w:val="clear" w:color="auto" w:fill="auto"/>
            <w:vAlign w:val="bottom"/>
          </w:tcPr>
          <w:p w14:paraId="6D0A32F7" w14:textId="77777777" w:rsidR="004E3616" w:rsidRPr="0006619B" w:rsidRDefault="004E3616" w:rsidP="004E3616">
            <w:pPr>
              <w:ind w:right="-72"/>
              <w:jc w:val="right"/>
              <w:rPr>
                <w:rFonts w:ascii="Cordia New" w:eastAsia="Arial Unicode MS" w:hAnsi="Cordia New" w:cs="Cordia New"/>
                <w:sz w:val="16"/>
                <w:szCs w:val="16"/>
                <w:cs/>
              </w:rPr>
            </w:pPr>
          </w:p>
        </w:tc>
        <w:tc>
          <w:tcPr>
            <w:tcW w:w="1368" w:type="dxa"/>
            <w:tcBorders>
              <w:top w:val="single" w:sz="4" w:space="0" w:color="000000"/>
              <w:left w:val="nil"/>
              <w:right w:val="nil"/>
            </w:tcBorders>
            <w:shd w:val="clear" w:color="auto" w:fill="auto"/>
            <w:vAlign w:val="bottom"/>
          </w:tcPr>
          <w:p w14:paraId="3B521E0C" w14:textId="77777777" w:rsidR="004E3616" w:rsidRPr="0006619B" w:rsidRDefault="004E3616" w:rsidP="004E3616">
            <w:pPr>
              <w:ind w:right="-72"/>
              <w:jc w:val="right"/>
              <w:rPr>
                <w:rFonts w:ascii="Cordia New" w:hAnsi="Cordia New" w:cs="Cordia New"/>
                <w:sz w:val="16"/>
                <w:szCs w:val="16"/>
                <w:cs/>
              </w:rPr>
            </w:pPr>
          </w:p>
        </w:tc>
      </w:tr>
      <w:tr w:rsidR="004E3616" w:rsidRPr="0006619B" w14:paraId="24743F78" w14:textId="77777777" w:rsidTr="007852D7">
        <w:trPr>
          <w:trHeight w:val="20"/>
        </w:trPr>
        <w:tc>
          <w:tcPr>
            <w:tcW w:w="3952" w:type="dxa"/>
            <w:shd w:val="clear" w:color="auto" w:fill="auto"/>
            <w:vAlign w:val="bottom"/>
            <w:hideMark/>
          </w:tcPr>
          <w:p w14:paraId="33483F94" w14:textId="0279953D"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Balance as at 31 December</w:t>
            </w:r>
          </w:p>
        </w:tc>
        <w:tc>
          <w:tcPr>
            <w:tcW w:w="1368" w:type="dxa"/>
            <w:tcBorders>
              <w:left w:val="nil"/>
              <w:bottom w:val="single" w:sz="4" w:space="0" w:color="000000"/>
              <w:right w:val="nil"/>
            </w:tcBorders>
            <w:shd w:val="clear" w:color="auto" w:fill="auto"/>
          </w:tcPr>
          <w:p w14:paraId="75BBD82B" w14:textId="4AB130FF"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3,912</w:t>
            </w:r>
          </w:p>
        </w:tc>
        <w:tc>
          <w:tcPr>
            <w:tcW w:w="1368" w:type="dxa"/>
            <w:tcBorders>
              <w:left w:val="nil"/>
              <w:bottom w:val="single" w:sz="4" w:space="0" w:color="000000"/>
              <w:right w:val="nil"/>
            </w:tcBorders>
            <w:shd w:val="clear" w:color="auto" w:fill="auto"/>
          </w:tcPr>
          <w:p w14:paraId="4260EDCB" w14:textId="56BA3892"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3</w:t>
            </w:r>
            <w:r w:rsidRPr="0006619B">
              <w:rPr>
                <w:rFonts w:asciiTheme="minorBidi" w:eastAsia="Arial Unicode MS" w:hAnsiTheme="minorBidi" w:cstheme="minorBidi"/>
                <w:cs/>
                <w:lang w:val="en-GB"/>
              </w:rPr>
              <w:t>,</w:t>
            </w:r>
            <w:r w:rsidRPr="0006619B">
              <w:rPr>
                <w:rFonts w:asciiTheme="minorBidi" w:eastAsia="Arial Unicode MS" w:hAnsiTheme="minorBidi" w:cstheme="minorBidi"/>
                <w:lang w:val="en-GB"/>
              </w:rPr>
              <w:t>114</w:t>
            </w:r>
          </w:p>
        </w:tc>
        <w:tc>
          <w:tcPr>
            <w:tcW w:w="1368" w:type="dxa"/>
            <w:tcBorders>
              <w:left w:val="nil"/>
              <w:bottom w:val="single" w:sz="4" w:space="0" w:color="000000"/>
              <w:right w:val="nil"/>
            </w:tcBorders>
            <w:shd w:val="clear" w:color="auto" w:fill="auto"/>
          </w:tcPr>
          <w:p w14:paraId="1B8F6E79" w14:textId="41190B76"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133,898</w:t>
            </w:r>
          </w:p>
        </w:tc>
        <w:tc>
          <w:tcPr>
            <w:tcW w:w="1368" w:type="dxa"/>
            <w:tcBorders>
              <w:left w:val="nil"/>
              <w:bottom w:val="single" w:sz="4" w:space="0" w:color="000000"/>
              <w:right w:val="nil"/>
            </w:tcBorders>
            <w:shd w:val="clear" w:color="auto" w:fill="auto"/>
          </w:tcPr>
          <w:p w14:paraId="688DD6BF" w14:textId="4B18895C"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107</w:t>
            </w:r>
            <w:r w:rsidRPr="0006619B">
              <w:rPr>
                <w:rFonts w:asciiTheme="minorBidi" w:eastAsia="Arial Unicode MS" w:hAnsiTheme="minorBidi" w:cstheme="minorBidi"/>
                <w:cs/>
                <w:lang w:val="en-GB"/>
              </w:rPr>
              <w:t>,</w:t>
            </w:r>
            <w:r w:rsidRPr="0006619B">
              <w:rPr>
                <w:rFonts w:asciiTheme="minorBidi" w:eastAsia="Arial Unicode MS" w:hAnsiTheme="minorBidi" w:cstheme="minorBidi"/>
                <w:lang w:val="en-GB"/>
              </w:rPr>
              <w:t>623</w:t>
            </w:r>
          </w:p>
        </w:tc>
      </w:tr>
    </w:tbl>
    <w:p w14:paraId="1AB3AF85" w14:textId="77777777" w:rsidR="00970669" w:rsidRPr="0006619B" w:rsidRDefault="00970669" w:rsidP="005E077E">
      <w:pPr>
        <w:rPr>
          <w:rFonts w:ascii="Cordia New" w:eastAsia="Arial" w:hAnsi="Cordia New" w:cs="Cordia New"/>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06619B" w14:paraId="72CA45C9" w14:textId="77777777" w:rsidTr="00251C32">
        <w:trPr>
          <w:trHeight w:val="20"/>
        </w:trPr>
        <w:tc>
          <w:tcPr>
            <w:tcW w:w="3952" w:type="dxa"/>
            <w:shd w:val="clear" w:color="auto" w:fill="auto"/>
          </w:tcPr>
          <w:p w14:paraId="7A613B62" w14:textId="77777777" w:rsidR="00970669" w:rsidRPr="0006619B"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7F301609"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eastAsia="Arial" w:hAnsi="Cordia New" w:cs="Cordia New"/>
                <w:b/>
                <w:lang w:val="en-GB" w:eastAsia="en-GB"/>
              </w:rPr>
              <w:t>Separate financial statements</w:t>
            </w:r>
          </w:p>
        </w:tc>
      </w:tr>
      <w:tr w:rsidR="00970669" w:rsidRPr="0006619B" w14:paraId="19A3967F" w14:textId="77777777" w:rsidTr="006A0A37">
        <w:trPr>
          <w:trHeight w:val="20"/>
        </w:trPr>
        <w:tc>
          <w:tcPr>
            <w:tcW w:w="3952" w:type="dxa"/>
            <w:shd w:val="clear" w:color="auto" w:fill="auto"/>
          </w:tcPr>
          <w:p w14:paraId="54E42D39" w14:textId="77777777" w:rsidR="00970669" w:rsidRPr="0006619B"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50A7D1A0"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000000"/>
              <w:left w:val="nil"/>
              <w:bottom w:val="single" w:sz="4" w:space="0" w:color="auto"/>
              <w:right w:val="nil"/>
            </w:tcBorders>
            <w:shd w:val="clear" w:color="auto" w:fill="auto"/>
            <w:vAlign w:val="bottom"/>
            <w:hideMark/>
          </w:tcPr>
          <w:p w14:paraId="5121D2DF"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66F07F12" w14:textId="77777777" w:rsidTr="006A0A37">
        <w:trPr>
          <w:trHeight w:val="20"/>
        </w:trPr>
        <w:tc>
          <w:tcPr>
            <w:tcW w:w="3952" w:type="dxa"/>
            <w:shd w:val="clear" w:color="auto" w:fill="auto"/>
          </w:tcPr>
          <w:p w14:paraId="33D145AD" w14:textId="77777777" w:rsidR="00970669" w:rsidRPr="0006619B" w:rsidRDefault="00970669" w:rsidP="005E077E">
            <w:pPr>
              <w:ind w:left="-86"/>
              <w:rPr>
                <w:rFonts w:ascii="Cordia New" w:eastAsia="Arial" w:hAnsi="Cordia New" w:cs="Cordia New"/>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7E6AD8E2" w14:textId="32091ACB"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8" w:type="dxa"/>
            <w:tcBorders>
              <w:top w:val="single" w:sz="4" w:space="0" w:color="auto"/>
              <w:left w:val="nil"/>
              <w:bottom w:val="single" w:sz="4" w:space="0" w:color="000000"/>
              <w:right w:val="nil"/>
            </w:tcBorders>
            <w:shd w:val="clear" w:color="auto" w:fill="auto"/>
            <w:vAlign w:val="bottom"/>
            <w:hideMark/>
          </w:tcPr>
          <w:p w14:paraId="640F4A8A" w14:textId="57E4CDDB"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2022</w:t>
            </w:r>
          </w:p>
        </w:tc>
        <w:tc>
          <w:tcPr>
            <w:tcW w:w="1368" w:type="dxa"/>
            <w:tcBorders>
              <w:top w:val="single" w:sz="4" w:space="0" w:color="auto"/>
              <w:left w:val="nil"/>
              <w:bottom w:val="single" w:sz="4" w:space="0" w:color="000000"/>
              <w:right w:val="nil"/>
            </w:tcBorders>
            <w:shd w:val="clear" w:color="auto" w:fill="auto"/>
            <w:vAlign w:val="bottom"/>
            <w:hideMark/>
          </w:tcPr>
          <w:p w14:paraId="39AB7476" w14:textId="4D489FFA"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8" w:type="dxa"/>
            <w:tcBorders>
              <w:top w:val="single" w:sz="4" w:space="0" w:color="auto"/>
              <w:left w:val="nil"/>
              <w:bottom w:val="single" w:sz="4" w:space="0" w:color="000000"/>
              <w:right w:val="nil"/>
            </w:tcBorders>
            <w:shd w:val="clear" w:color="auto" w:fill="auto"/>
            <w:vAlign w:val="bottom"/>
            <w:hideMark/>
          </w:tcPr>
          <w:p w14:paraId="019FB507" w14:textId="5772454A"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2022</w:t>
            </w:r>
          </w:p>
        </w:tc>
      </w:tr>
      <w:tr w:rsidR="00970669" w:rsidRPr="0006619B" w14:paraId="1BC7A4EB" w14:textId="77777777" w:rsidTr="006A0A37">
        <w:trPr>
          <w:trHeight w:val="20"/>
        </w:trPr>
        <w:tc>
          <w:tcPr>
            <w:tcW w:w="3952" w:type="dxa"/>
            <w:shd w:val="clear" w:color="auto" w:fill="auto"/>
            <w:vAlign w:val="bottom"/>
          </w:tcPr>
          <w:p w14:paraId="3347B1DA" w14:textId="77777777" w:rsidR="00970669" w:rsidRPr="0006619B"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607ED51B" w14:textId="77777777" w:rsidR="00970669" w:rsidRPr="0006619B"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7CC24FA3" w14:textId="77777777" w:rsidR="00970669" w:rsidRPr="0006619B"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45761075" w14:textId="77777777" w:rsidR="00970669" w:rsidRPr="0006619B"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5D62363D" w14:textId="77777777" w:rsidR="00970669" w:rsidRPr="0006619B" w:rsidRDefault="00970669" w:rsidP="005E077E">
            <w:pPr>
              <w:ind w:right="-72"/>
              <w:jc w:val="right"/>
              <w:rPr>
                <w:rFonts w:ascii="Cordia New" w:eastAsia="Arial" w:hAnsi="Cordia New" w:cs="Cordia New"/>
                <w:lang w:val="en-GB" w:eastAsia="en-GB"/>
              </w:rPr>
            </w:pPr>
          </w:p>
        </w:tc>
      </w:tr>
      <w:tr w:rsidR="004E3616" w:rsidRPr="0006619B" w14:paraId="53BC565E" w14:textId="77777777">
        <w:trPr>
          <w:trHeight w:val="20"/>
        </w:trPr>
        <w:tc>
          <w:tcPr>
            <w:tcW w:w="3952" w:type="dxa"/>
            <w:shd w:val="clear" w:color="auto" w:fill="auto"/>
            <w:vAlign w:val="bottom"/>
            <w:hideMark/>
          </w:tcPr>
          <w:p w14:paraId="550E8E48" w14:textId="10691940"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Balance as at 1 January</w:t>
            </w:r>
          </w:p>
        </w:tc>
        <w:tc>
          <w:tcPr>
            <w:tcW w:w="1368" w:type="dxa"/>
            <w:shd w:val="clear" w:color="auto" w:fill="auto"/>
          </w:tcPr>
          <w:p w14:paraId="2A7541DD" w14:textId="56037916"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1,080</w:t>
            </w:r>
          </w:p>
        </w:tc>
        <w:tc>
          <w:tcPr>
            <w:tcW w:w="1368" w:type="dxa"/>
            <w:shd w:val="clear" w:color="auto" w:fill="auto"/>
            <w:vAlign w:val="center"/>
          </w:tcPr>
          <w:p w14:paraId="6F6C8FBA" w14:textId="622D9B1F"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1,310</w:t>
            </w:r>
          </w:p>
        </w:tc>
        <w:tc>
          <w:tcPr>
            <w:tcW w:w="1368" w:type="dxa"/>
            <w:shd w:val="clear" w:color="auto" w:fill="auto"/>
            <w:vAlign w:val="center"/>
          </w:tcPr>
          <w:p w14:paraId="32D2C79C" w14:textId="467D1056"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37,336</w:t>
            </w:r>
          </w:p>
        </w:tc>
        <w:tc>
          <w:tcPr>
            <w:tcW w:w="1368" w:type="dxa"/>
            <w:shd w:val="clear" w:color="auto" w:fill="auto"/>
            <w:vAlign w:val="center"/>
          </w:tcPr>
          <w:p w14:paraId="5B407B05" w14:textId="2C5D21AE"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43,795</w:t>
            </w:r>
          </w:p>
        </w:tc>
      </w:tr>
      <w:tr w:rsidR="004E3616" w:rsidRPr="0006619B" w14:paraId="6F5BFCEA" w14:textId="77777777">
        <w:trPr>
          <w:trHeight w:val="20"/>
        </w:trPr>
        <w:tc>
          <w:tcPr>
            <w:tcW w:w="3952" w:type="dxa"/>
            <w:shd w:val="clear" w:color="auto" w:fill="auto"/>
            <w:vAlign w:val="bottom"/>
            <w:hideMark/>
          </w:tcPr>
          <w:p w14:paraId="7B4A2F08"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Additional</w:t>
            </w:r>
            <w:r w:rsidRPr="0006619B">
              <w:rPr>
                <w:rFonts w:ascii="Cordia New" w:eastAsia="Arial" w:hAnsi="Cordia New" w:cs="Cordia New"/>
                <w:cs/>
                <w:lang w:val="en-GB" w:eastAsia="en-GB"/>
              </w:rPr>
              <w:t xml:space="preserve"> </w:t>
            </w:r>
            <w:r w:rsidRPr="0006619B">
              <w:rPr>
                <w:rFonts w:ascii="Cordia New" w:eastAsia="Arial" w:hAnsi="Cordia New" w:cs="Cordia New"/>
                <w:lang w:val="en-GB" w:eastAsia="en-GB"/>
              </w:rPr>
              <w:t>provision</w:t>
            </w:r>
          </w:p>
        </w:tc>
        <w:tc>
          <w:tcPr>
            <w:tcW w:w="1368" w:type="dxa"/>
            <w:shd w:val="clear" w:color="auto" w:fill="auto"/>
          </w:tcPr>
          <w:p w14:paraId="67FB52C5" w14:textId="5E493222"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108</w:t>
            </w:r>
          </w:p>
        </w:tc>
        <w:tc>
          <w:tcPr>
            <w:tcW w:w="1368" w:type="dxa"/>
            <w:shd w:val="clear" w:color="auto" w:fill="auto"/>
            <w:vAlign w:val="center"/>
          </w:tcPr>
          <w:p w14:paraId="2FA33BFD" w14:textId="6D740F04"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w:t>
            </w:r>
          </w:p>
        </w:tc>
        <w:tc>
          <w:tcPr>
            <w:tcW w:w="1368" w:type="dxa"/>
            <w:shd w:val="clear" w:color="auto" w:fill="auto"/>
            <w:vAlign w:val="center"/>
          </w:tcPr>
          <w:p w14:paraId="24412C62" w14:textId="46E87CAC"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3,755</w:t>
            </w:r>
          </w:p>
        </w:tc>
        <w:tc>
          <w:tcPr>
            <w:tcW w:w="1368" w:type="dxa"/>
            <w:shd w:val="clear" w:color="auto" w:fill="auto"/>
            <w:vAlign w:val="center"/>
          </w:tcPr>
          <w:p w14:paraId="73506C69" w14:textId="71F2D17B"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30</w:t>
            </w:r>
          </w:p>
        </w:tc>
      </w:tr>
      <w:tr w:rsidR="004E3616" w:rsidRPr="0006619B" w14:paraId="6EF30D82" w14:textId="77777777">
        <w:trPr>
          <w:trHeight w:val="20"/>
        </w:trPr>
        <w:tc>
          <w:tcPr>
            <w:tcW w:w="3952" w:type="dxa"/>
            <w:shd w:val="clear" w:color="auto" w:fill="auto"/>
            <w:vAlign w:val="bottom"/>
            <w:hideMark/>
          </w:tcPr>
          <w:p w14:paraId="3702981E"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Provision used during the year</w:t>
            </w:r>
          </w:p>
        </w:tc>
        <w:tc>
          <w:tcPr>
            <w:tcW w:w="1368" w:type="dxa"/>
            <w:shd w:val="clear" w:color="auto" w:fill="auto"/>
          </w:tcPr>
          <w:p w14:paraId="79927B28" w14:textId="391526D5"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(190)</w:t>
            </w:r>
          </w:p>
        </w:tc>
        <w:tc>
          <w:tcPr>
            <w:tcW w:w="1368" w:type="dxa"/>
            <w:shd w:val="clear" w:color="auto" w:fill="auto"/>
            <w:vAlign w:val="center"/>
          </w:tcPr>
          <w:p w14:paraId="038B9995" w14:textId="69FF2392"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(153)</w:t>
            </w:r>
          </w:p>
        </w:tc>
        <w:tc>
          <w:tcPr>
            <w:tcW w:w="1368" w:type="dxa"/>
            <w:shd w:val="clear" w:color="auto" w:fill="auto"/>
            <w:vAlign w:val="center"/>
          </w:tcPr>
          <w:p w14:paraId="1D8F99E9" w14:textId="6003AC9F"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(6,609)</w:t>
            </w:r>
          </w:p>
        </w:tc>
        <w:tc>
          <w:tcPr>
            <w:tcW w:w="1368" w:type="dxa"/>
            <w:shd w:val="clear" w:color="auto" w:fill="auto"/>
            <w:vAlign w:val="center"/>
          </w:tcPr>
          <w:p w14:paraId="29103CA3" w14:textId="78266CD2"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(5,36</w:t>
            </w:r>
            <w:r w:rsidRPr="0006619B">
              <w:rPr>
                <w:rFonts w:ascii="Cordia New" w:eastAsia="Arial" w:hAnsi="Cordia New" w:cs="Cordia New" w:hint="cs"/>
                <w:lang w:val="en-GB" w:eastAsia="en-GB"/>
              </w:rPr>
              <w:t>4</w:t>
            </w:r>
            <w:r w:rsidRPr="0006619B">
              <w:rPr>
                <w:rFonts w:ascii="Cordia New" w:eastAsia="Arial" w:hAnsi="Cordia New" w:cs="Cordia New"/>
                <w:lang w:val="en-GB" w:eastAsia="en-GB"/>
              </w:rPr>
              <w:t>)</w:t>
            </w:r>
          </w:p>
        </w:tc>
      </w:tr>
      <w:tr w:rsidR="004E3616" w:rsidRPr="0006619B" w14:paraId="7E9E0962" w14:textId="77777777">
        <w:trPr>
          <w:trHeight w:val="20"/>
        </w:trPr>
        <w:tc>
          <w:tcPr>
            <w:tcW w:w="3952" w:type="dxa"/>
            <w:shd w:val="clear" w:color="auto" w:fill="auto"/>
            <w:vAlign w:val="bottom"/>
          </w:tcPr>
          <w:p w14:paraId="7D5A1B53"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Finance costs</w:t>
            </w:r>
          </w:p>
        </w:tc>
        <w:tc>
          <w:tcPr>
            <w:tcW w:w="1368" w:type="dxa"/>
            <w:shd w:val="clear" w:color="auto" w:fill="auto"/>
          </w:tcPr>
          <w:p w14:paraId="04D73CF6" w14:textId="7B7F831B"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43</w:t>
            </w:r>
          </w:p>
        </w:tc>
        <w:tc>
          <w:tcPr>
            <w:tcW w:w="1368" w:type="dxa"/>
            <w:shd w:val="clear" w:color="auto" w:fill="auto"/>
            <w:vAlign w:val="center"/>
          </w:tcPr>
          <w:p w14:paraId="504A5BF1" w14:textId="2ABEBC84" w:rsidR="004E3616" w:rsidRPr="0006619B" w:rsidRDefault="004E3616" w:rsidP="004E3616">
            <w:pPr>
              <w:ind w:right="-72"/>
              <w:jc w:val="right"/>
              <w:rPr>
                <w:rFonts w:ascii="Cordia New" w:hAnsi="Cordia New" w:cs="Cordia New"/>
                <w:lang w:val="en-US"/>
              </w:rPr>
            </w:pPr>
            <w:r w:rsidRPr="0006619B">
              <w:rPr>
                <w:rFonts w:ascii="Cordia New" w:eastAsia="Arial" w:hAnsi="Cordia New" w:cs="Cordia New"/>
                <w:lang w:val="en-GB" w:eastAsia="en-GB"/>
              </w:rPr>
              <w:t>25</w:t>
            </w:r>
          </w:p>
        </w:tc>
        <w:tc>
          <w:tcPr>
            <w:tcW w:w="1368" w:type="dxa"/>
            <w:shd w:val="clear" w:color="auto" w:fill="auto"/>
            <w:vAlign w:val="center"/>
          </w:tcPr>
          <w:p w14:paraId="4FB61DB1" w14:textId="08023D50"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1,496</w:t>
            </w:r>
          </w:p>
        </w:tc>
        <w:tc>
          <w:tcPr>
            <w:tcW w:w="1368" w:type="dxa"/>
            <w:shd w:val="clear" w:color="auto" w:fill="auto"/>
            <w:vAlign w:val="center"/>
          </w:tcPr>
          <w:p w14:paraId="189DF3C8" w14:textId="6CC1B13C" w:rsidR="004E3616" w:rsidRPr="0006619B" w:rsidRDefault="004E3616" w:rsidP="004E3616">
            <w:pPr>
              <w:ind w:right="-72"/>
              <w:jc w:val="right"/>
              <w:rPr>
                <w:rFonts w:ascii="Cordia New" w:hAnsi="Cordia New" w:cs="Cordia New"/>
                <w:cs/>
              </w:rPr>
            </w:pPr>
            <w:r w:rsidRPr="0006619B">
              <w:rPr>
                <w:rFonts w:ascii="Cordia New" w:eastAsia="Arial" w:hAnsi="Cordia New" w:cs="Cordia New"/>
                <w:lang w:val="en-GB" w:eastAsia="en-GB"/>
              </w:rPr>
              <w:t>871</w:t>
            </w:r>
          </w:p>
        </w:tc>
      </w:tr>
      <w:tr w:rsidR="004E3616" w:rsidRPr="0006619B" w14:paraId="19292BD0" w14:textId="77777777">
        <w:trPr>
          <w:trHeight w:val="20"/>
        </w:trPr>
        <w:tc>
          <w:tcPr>
            <w:tcW w:w="3952" w:type="dxa"/>
            <w:shd w:val="clear" w:color="auto" w:fill="auto"/>
            <w:vAlign w:val="bottom"/>
            <w:hideMark/>
          </w:tcPr>
          <w:p w14:paraId="0FDAEA9E"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Reversal of provision</w:t>
            </w:r>
          </w:p>
        </w:tc>
        <w:tc>
          <w:tcPr>
            <w:tcW w:w="1368" w:type="dxa"/>
            <w:shd w:val="clear" w:color="auto" w:fill="auto"/>
          </w:tcPr>
          <w:p w14:paraId="5C67662B" w14:textId="65D598D2"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(104)</w:t>
            </w:r>
          </w:p>
        </w:tc>
        <w:tc>
          <w:tcPr>
            <w:tcW w:w="1368" w:type="dxa"/>
            <w:shd w:val="clear" w:color="auto" w:fill="auto"/>
            <w:vAlign w:val="center"/>
          </w:tcPr>
          <w:p w14:paraId="05C7775C" w14:textId="004CC57F"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(101)</w:t>
            </w:r>
          </w:p>
        </w:tc>
        <w:tc>
          <w:tcPr>
            <w:tcW w:w="1368" w:type="dxa"/>
            <w:shd w:val="clear" w:color="auto" w:fill="auto"/>
            <w:vAlign w:val="center"/>
          </w:tcPr>
          <w:p w14:paraId="503AC1F0" w14:textId="58F6C89A"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(3,626)</w:t>
            </w:r>
          </w:p>
        </w:tc>
        <w:tc>
          <w:tcPr>
            <w:tcW w:w="1368" w:type="dxa"/>
            <w:shd w:val="clear" w:color="auto" w:fill="auto"/>
            <w:vAlign w:val="center"/>
          </w:tcPr>
          <w:p w14:paraId="792EF2E5" w14:textId="72345985"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(3,532)</w:t>
            </w:r>
          </w:p>
        </w:tc>
      </w:tr>
      <w:tr w:rsidR="004E3616" w:rsidRPr="0006619B" w14:paraId="08EC9CF5" w14:textId="77777777">
        <w:trPr>
          <w:trHeight w:val="20"/>
        </w:trPr>
        <w:tc>
          <w:tcPr>
            <w:tcW w:w="3952" w:type="dxa"/>
            <w:shd w:val="clear" w:color="auto" w:fill="auto"/>
            <w:vAlign w:val="bottom"/>
          </w:tcPr>
          <w:p w14:paraId="00C4F3EE" w14:textId="69959DC3" w:rsidR="004E3616" w:rsidRPr="0006619B" w:rsidRDefault="004E3616" w:rsidP="004E3616">
            <w:pPr>
              <w:ind w:left="-86"/>
              <w:rPr>
                <w:rFonts w:ascii="Cordia New" w:eastAsia="Arial" w:hAnsi="Cordia New" w:cs="Cordia New"/>
                <w:lang w:val="en-GB" w:eastAsia="en-GB"/>
              </w:rPr>
            </w:pPr>
            <w:r w:rsidRPr="0006619B">
              <w:rPr>
                <w:rFonts w:ascii="Cordia New" w:hAnsi="Cordia New" w:cs="Cordia New"/>
                <w:lang w:val="en-US"/>
              </w:rPr>
              <w:t>Foreign exchange differences</w:t>
            </w:r>
          </w:p>
        </w:tc>
        <w:tc>
          <w:tcPr>
            <w:tcW w:w="1368" w:type="dxa"/>
            <w:shd w:val="clear" w:color="auto" w:fill="auto"/>
          </w:tcPr>
          <w:p w14:paraId="1ECE94C1" w14:textId="4E548D6D"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5</w:t>
            </w:r>
          </w:p>
        </w:tc>
        <w:tc>
          <w:tcPr>
            <w:tcW w:w="1368" w:type="dxa"/>
            <w:shd w:val="clear" w:color="auto" w:fill="auto"/>
            <w:vAlign w:val="center"/>
          </w:tcPr>
          <w:p w14:paraId="762D78CB" w14:textId="003B76A9" w:rsidR="004E3616" w:rsidRPr="0006619B" w:rsidRDefault="004E3616" w:rsidP="004E3616">
            <w:pPr>
              <w:ind w:right="-72"/>
              <w:jc w:val="right"/>
              <w:rPr>
                <w:rFonts w:ascii="Cordia New" w:hAnsi="Cordia New" w:cs="Cordia New"/>
                <w:cs/>
              </w:rPr>
            </w:pPr>
            <w:r w:rsidRPr="0006619B">
              <w:rPr>
                <w:rFonts w:ascii="Cordia New" w:eastAsia="Arial" w:hAnsi="Cordia New" w:cs="Cordia New"/>
                <w:lang w:val="en-GB" w:eastAsia="en-GB"/>
              </w:rPr>
              <w:t>(2)</w:t>
            </w:r>
          </w:p>
        </w:tc>
        <w:tc>
          <w:tcPr>
            <w:tcW w:w="1368" w:type="dxa"/>
            <w:shd w:val="clear" w:color="auto" w:fill="auto"/>
            <w:vAlign w:val="center"/>
          </w:tcPr>
          <w:p w14:paraId="497FF06E" w14:textId="0E7AB209"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187</w:t>
            </w:r>
          </w:p>
        </w:tc>
        <w:tc>
          <w:tcPr>
            <w:tcW w:w="1368" w:type="dxa"/>
            <w:shd w:val="clear" w:color="auto" w:fill="auto"/>
            <w:vAlign w:val="center"/>
          </w:tcPr>
          <w:p w14:paraId="4C3784C0" w14:textId="0FABCEB1" w:rsidR="004E3616" w:rsidRPr="0006619B" w:rsidRDefault="004E3616" w:rsidP="004E3616">
            <w:pPr>
              <w:ind w:right="-72"/>
              <w:jc w:val="right"/>
              <w:rPr>
                <w:rFonts w:ascii="Cordia New" w:hAnsi="Cordia New" w:cs="Cordia New"/>
                <w:cs/>
              </w:rPr>
            </w:pPr>
            <w:r w:rsidRPr="0006619B">
              <w:rPr>
                <w:rFonts w:ascii="Cordia New" w:eastAsia="Arial" w:hAnsi="Cordia New" w:cs="Cordia New"/>
                <w:lang w:val="en-GB" w:eastAsia="en-GB"/>
              </w:rPr>
              <w:t>(57)</w:t>
            </w:r>
          </w:p>
        </w:tc>
      </w:tr>
      <w:tr w:rsidR="004E3616" w:rsidRPr="0006619B" w14:paraId="401F07F7" w14:textId="77777777">
        <w:trPr>
          <w:trHeight w:val="20"/>
        </w:trPr>
        <w:tc>
          <w:tcPr>
            <w:tcW w:w="3952" w:type="dxa"/>
            <w:shd w:val="clear" w:color="auto" w:fill="auto"/>
            <w:vAlign w:val="bottom"/>
            <w:hideMark/>
          </w:tcPr>
          <w:p w14:paraId="5B827E56"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Currency translation differences</w:t>
            </w:r>
          </w:p>
        </w:tc>
        <w:tc>
          <w:tcPr>
            <w:tcW w:w="1368" w:type="dxa"/>
            <w:tcBorders>
              <w:top w:val="nil"/>
              <w:left w:val="nil"/>
              <w:bottom w:val="single" w:sz="4" w:space="0" w:color="000000"/>
              <w:right w:val="nil"/>
            </w:tcBorders>
            <w:shd w:val="clear" w:color="auto" w:fill="auto"/>
          </w:tcPr>
          <w:p w14:paraId="383596CA" w14:textId="1CC25FF9"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w:t>
            </w:r>
          </w:p>
        </w:tc>
        <w:tc>
          <w:tcPr>
            <w:tcW w:w="1368" w:type="dxa"/>
            <w:tcBorders>
              <w:top w:val="nil"/>
              <w:left w:val="nil"/>
              <w:bottom w:val="single" w:sz="4" w:space="0" w:color="000000"/>
              <w:right w:val="nil"/>
            </w:tcBorders>
            <w:shd w:val="clear" w:color="auto" w:fill="auto"/>
            <w:vAlign w:val="center"/>
          </w:tcPr>
          <w:p w14:paraId="7AE68C49" w14:textId="074242F0"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w:t>
            </w:r>
          </w:p>
        </w:tc>
        <w:tc>
          <w:tcPr>
            <w:tcW w:w="1368" w:type="dxa"/>
            <w:tcBorders>
              <w:top w:val="nil"/>
              <w:left w:val="nil"/>
              <w:bottom w:val="single" w:sz="4" w:space="0" w:color="000000"/>
              <w:right w:val="nil"/>
            </w:tcBorders>
            <w:shd w:val="clear" w:color="auto" w:fill="auto"/>
          </w:tcPr>
          <w:p w14:paraId="79A0C29A" w14:textId="140CC0F0"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(289)</w:t>
            </w:r>
          </w:p>
        </w:tc>
        <w:tc>
          <w:tcPr>
            <w:tcW w:w="1368" w:type="dxa"/>
            <w:tcBorders>
              <w:top w:val="nil"/>
              <w:left w:val="nil"/>
              <w:bottom w:val="single" w:sz="4" w:space="0" w:color="000000"/>
              <w:right w:val="nil"/>
            </w:tcBorders>
            <w:shd w:val="clear" w:color="auto" w:fill="auto"/>
            <w:vAlign w:val="center"/>
          </w:tcPr>
          <w:p w14:paraId="27569857" w14:textId="71420FE8"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1,593</w:t>
            </w:r>
          </w:p>
        </w:tc>
      </w:tr>
      <w:tr w:rsidR="004E3616" w:rsidRPr="0006619B" w14:paraId="36658E7F" w14:textId="77777777" w:rsidTr="006A0A37">
        <w:trPr>
          <w:trHeight w:val="20"/>
        </w:trPr>
        <w:tc>
          <w:tcPr>
            <w:tcW w:w="3952" w:type="dxa"/>
            <w:shd w:val="clear" w:color="auto" w:fill="auto"/>
            <w:vAlign w:val="bottom"/>
          </w:tcPr>
          <w:p w14:paraId="018157B7" w14:textId="77777777" w:rsidR="004E3616" w:rsidRPr="0006619B" w:rsidRDefault="004E3616" w:rsidP="004E3616">
            <w:pPr>
              <w:ind w:left="-86"/>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vAlign w:val="bottom"/>
          </w:tcPr>
          <w:p w14:paraId="5A0EB7CF" w14:textId="77777777" w:rsidR="004E3616" w:rsidRPr="0006619B" w:rsidRDefault="004E3616" w:rsidP="004E3616">
            <w:pPr>
              <w:ind w:right="-72"/>
              <w:jc w:val="right"/>
              <w:rPr>
                <w:rFonts w:ascii="Cordia New" w:eastAsia="Arial Unicode MS" w:hAnsi="Cordia New" w:cs="Cordia New"/>
                <w:sz w:val="16"/>
                <w:szCs w:val="16"/>
                <w:cs/>
              </w:rPr>
            </w:pPr>
          </w:p>
        </w:tc>
        <w:tc>
          <w:tcPr>
            <w:tcW w:w="1368" w:type="dxa"/>
            <w:tcBorders>
              <w:top w:val="single" w:sz="4" w:space="0" w:color="000000"/>
              <w:left w:val="nil"/>
              <w:right w:val="nil"/>
            </w:tcBorders>
            <w:shd w:val="clear" w:color="auto" w:fill="auto"/>
            <w:vAlign w:val="bottom"/>
          </w:tcPr>
          <w:p w14:paraId="01AE601D" w14:textId="77777777" w:rsidR="004E3616" w:rsidRPr="0006619B" w:rsidRDefault="004E3616" w:rsidP="004E3616">
            <w:pPr>
              <w:ind w:right="-72"/>
              <w:jc w:val="right"/>
              <w:rPr>
                <w:rFonts w:ascii="Cordia New" w:hAnsi="Cordia New" w:cs="Cordia New"/>
                <w:sz w:val="16"/>
                <w:szCs w:val="16"/>
                <w:lang w:val="en-US"/>
              </w:rPr>
            </w:pPr>
          </w:p>
        </w:tc>
        <w:tc>
          <w:tcPr>
            <w:tcW w:w="1368" w:type="dxa"/>
            <w:tcBorders>
              <w:top w:val="single" w:sz="4" w:space="0" w:color="000000"/>
              <w:left w:val="nil"/>
              <w:right w:val="nil"/>
            </w:tcBorders>
            <w:shd w:val="clear" w:color="auto" w:fill="auto"/>
            <w:vAlign w:val="bottom"/>
          </w:tcPr>
          <w:p w14:paraId="19A9E44C" w14:textId="77777777" w:rsidR="004E3616" w:rsidRPr="0006619B" w:rsidRDefault="004E3616" w:rsidP="004E3616">
            <w:pPr>
              <w:ind w:right="-72"/>
              <w:jc w:val="right"/>
              <w:rPr>
                <w:rFonts w:ascii="Cordia New" w:eastAsia="Arial Unicode MS" w:hAnsi="Cordia New" w:cs="Cordia New"/>
                <w:sz w:val="16"/>
                <w:szCs w:val="16"/>
                <w:cs/>
              </w:rPr>
            </w:pPr>
          </w:p>
        </w:tc>
        <w:tc>
          <w:tcPr>
            <w:tcW w:w="1368" w:type="dxa"/>
            <w:tcBorders>
              <w:top w:val="single" w:sz="4" w:space="0" w:color="000000"/>
              <w:left w:val="nil"/>
              <w:right w:val="nil"/>
            </w:tcBorders>
            <w:shd w:val="clear" w:color="auto" w:fill="auto"/>
            <w:vAlign w:val="bottom"/>
          </w:tcPr>
          <w:p w14:paraId="25A7EE16" w14:textId="77777777" w:rsidR="004E3616" w:rsidRPr="0006619B" w:rsidRDefault="004E3616" w:rsidP="004E3616">
            <w:pPr>
              <w:ind w:right="-72"/>
              <w:jc w:val="right"/>
              <w:rPr>
                <w:rFonts w:ascii="Cordia New" w:hAnsi="Cordia New" w:cs="Cordia New"/>
                <w:sz w:val="16"/>
                <w:szCs w:val="16"/>
                <w:cs/>
              </w:rPr>
            </w:pPr>
          </w:p>
        </w:tc>
      </w:tr>
      <w:tr w:rsidR="004E3616" w:rsidRPr="0006619B" w14:paraId="2AE404C2" w14:textId="77777777">
        <w:trPr>
          <w:trHeight w:val="20"/>
        </w:trPr>
        <w:tc>
          <w:tcPr>
            <w:tcW w:w="3952" w:type="dxa"/>
            <w:shd w:val="clear" w:color="auto" w:fill="auto"/>
            <w:vAlign w:val="bottom"/>
            <w:hideMark/>
          </w:tcPr>
          <w:p w14:paraId="71186311" w14:textId="0F06D7C2"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Balance as at 31 December</w:t>
            </w:r>
          </w:p>
        </w:tc>
        <w:tc>
          <w:tcPr>
            <w:tcW w:w="1368" w:type="dxa"/>
            <w:tcBorders>
              <w:left w:val="nil"/>
              <w:bottom w:val="single" w:sz="4" w:space="0" w:color="000000"/>
              <w:right w:val="nil"/>
            </w:tcBorders>
            <w:shd w:val="clear" w:color="auto" w:fill="auto"/>
          </w:tcPr>
          <w:p w14:paraId="4F9D8793" w14:textId="179B6C34"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942</w:t>
            </w:r>
          </w:p>
        </w:tc>
        <w:tc>
          <w:tcPr>
            <w:tcW w:w="1368" w:type="dxa"/>
            <w:tcBorders>
              <w:left w:val="nil"/>
              <w:bottom w:val="single" w:sz="4" w:space="0" w:color="000000"/>
              <w:right w:val="nil"/>
            </w:tcBorders>
            <w:shd w:val="clear" w:color="auto" w:fill="auto"/>
          </w:tcPr>
          <w:p w14:paraId="6966EABE" w14:textId="58F5EEF5"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1</w:t>
            </w:r>
            <w:r w:rsidRPr="0006619B">
              <w:rPr>
                <w:rFonts w:asciiTheme="minorBidi" w:eastAsia="Arial Unicode MS" w:hAnsiTheme="minorBidi" w:cstheme="minorBidi"/>
                <w:cs/>
                <w:lang w:val="en-GB"/>
              </w:rPr>
              <w:t>,</w:t>
            </w:r>
            <w:r w:rsidRPr="0006619B">
              <w:rPr>
                <w:rFonts w:asciiTheme="minorBidi" w:eastAsia="Arial Unicode MS" w:hAnsiTheme="minorBidi" w:cstheme="minorBidi"/>
                <w:lang w:val="en-GB"/>
              </w:rPr>
              <w:t>080</w:t>
            </w:r>
          </w:p>
        </w:tc>
        <w:tc>
          <w:tcPr>
            <w:tcW w:w="1368" w:type="dxa"/>
            <w:tcBorders>
              <w:left w:val="nil"/>
              <w:bottom w:val="single" w:sz="4" w:space="0" w:color="000000"/>
              <w:right w:val="nil"/>
            </w:tcBorders>
            <w:shd w:val="clear" w:color="auto" w:fill="auto"/>
            <w:vAlign w:val="center"/>
          </w:tcPr>
          <w:p w14:paraId="2C485AC9" w14:textId="6DDD057E"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32,250</w:t>
            </w:r>
          </w:p>
        </w:tc>
        <w:tc>
          <w:tcPr>
            <w:tcW w:w="1368" w:type="dxa"/>
            <w:tcBorders>
              <w:left w:val="nil"/>
              <w:bottom w:val="single" w:sz="4" w:space="0" w:color="000000"/>
              <w:right w:val="nil"/>
            </w:tcBorders>
            <w:shd w:val="clear" w:color="auto" w:fill="auto"/>
          </w:tcPr>
          <w:p w14:paraId="6ECF89BD" w14:textId="58A0F26F"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GB"/>
              </w:rPr>
              <w:t>37</w:t>
            </w:r>
            <w:r w:rsidRPr="0006619B">
              <w:rPr>
                <w:rFonts w:asciiTheme="minorBidi" w:eastAsia="Arial Unicode MS" w:hAnsiTheme="minorBidi" w:cstheme="minorBidi"/>
                <w:cs/>
                <w:lang w:val="en-GB"/>
              </w:rPr>
              <w:t>,</w:t>
            </w:r>
            <w:r w:rsidRPr="0006619B">
              <w:rPr>
                <w:rFonts w:asciiTheme="minorBidi" w:eastAsia="Arial Unicode MS" w:hAnsiTheme="minorBidi" w:cstheme="minorBidi"/>
                <w:lang w:val="en-GB"/>
              </w:rPr>
              <w:t>336</w:t>
            </w:r>
          </w:p>
        </w:tc>
      </w:tr>
    </w:tbl>
    <w:p w14:paraId="4CF613CA" w14:textId="209C7B10" w:rsidR="00196126" w:rsidRPr="0006619B" w:rsidRDefault="00196126" w:rsidP="005E077E">
      <w:pPr>
        <w:rPr>
          <w:rFonts w:ascii="Cordia New" w:eastAsia="Arial" w:hAnsi="Cordia New" w:cs="Cordia New"/>
          <w:lang w:val="en-GB" w:eastAsia="en-GB"/>
        </w:rPr>
      </w:pPr>
    </w:p>
    <w:p w14:paraId="0487E6BE" w14:textId="6FC4CBC5" w:rsidR="00251C32" w:rsidRPr="0006619B" w:rsidRDefault="00251C32" w:rsidP="005E077E">
      <w:pPr>
        <w:jc w:val="thaiDistribute"/>
        <w:rPr>
          <w:rFonts w:ascii="Cordia New" w:eastAsia="Arial" w:hAnsi="Cordia New" w:cs="Cordia New"/>
          <w:lang w:val="en-GB" w:eastAsia="en-GB"/>
        </w:rPr>
      </w:pPr>
      <w:r w:rsidRPr="0006619B">
        <w:rPr>
          <w:rFonts w:ascii="Cordia New" w:eastAsia="Arial" w:hAnsi="Cordia New" w:cs="Cordia New"/>
          <w:lang w:val="en-GB" w:eastAsia="en-GB"/>
        </w:rPr>
        <w:br w:type="page"/>
      </w:r>
    </w:p>
    <w:p w14:paraId="6BCA3149" w14:textId="77777777" w:rsidR="00200A65" w:rsidRPr="0006619B" w:rsidRDefault="00200A65" w:rsidP="005E077E">
      <w:pPr>
        <w:jc w:val="thaiDistribute"/>
        <w:rPr>
          <w:rFonts w:ascii="Cordia New" w:eastAsia="Arial" w:hAnsi="Cordia New" w:cs="Cordia New"/>
          <w:lang w:val="en-GB" w:eastAsia="en-GB"/>
        </w:rPr>
      </w:pPr>
    </w:p>
    <w:p w14:paraId="2223F24C" w14:textId="34E69566" w:rsidR="006374A6" w:rsidRPr="006374A6" w:rsidRDefault="00F22178" w:rsidP="005E077E">
      <w:pPr>
        <w:jc w:val="thaiDistribute"/>
        <w:rPr>
          <w:rFonts w:ascii="Cordia New" w:eastAsia="Arial" w:hAnsi="Cordia New" w:cs="Cordia New"/>
          <w:lang w:val="en-US" w:eastAsia="en-GB"/>
        </w:rPr>
      </w:pPr>
      <w:bookmarkStart w:id="70" w:name="_Hlk126496766"/>
      <w:r w:rsidRPr="0006619B">
        <w:rPr>
          <w:rFonts w:ascii="Cordia New" w:eastAsia="Arial" w:hAnsi="Cordia New" w:cs="Cordia New"/>
          <w:lang w:val="en-GB" w:eastAsia="en-GB"/>
        </w:rPr>
        <w:t>T</w:t>
      </w:r>
      <w:r w:rsidR="00CF4D13" w:rsidRPr="0006619B">
        <w:rPr>
          <w:rFonts w:ascii="Cordia New" w:eastAsia="Arial" w:hAnsi="Cordia New" w:cs="Cordia New"/>
          <w:lang w:val="en-GB" w:eastAsia="en-GB"/>
        </w:rPr>
        <w:t>he Group recognised provision for decommissioning costs of production projects under production sharing contracts. The recognition is in accordance with the related laws and there is a probable possibility of the present obligation. In addition, the Company has paid the decommissioning costs for a portion of the project that had come to the end of concession, resulting in the decrease in provision for decommissioning costs</w:t>
      </w:r>
      <w:r w:rsidR="00671873" w:rsidRPr="0006619B">
        <w:rPr>
          <w:rFonts w:ascii="Cordia New" w:eastAsia="Arial" w:hAnsi="Cordia New" w:cs="Cordia New"/>
          <w:lang w:val="en-GB" w:eastAsia="en-GB"/>
        </w:rPr>
        <w:t>.</w:t>
      </w:r>
      <w:r w:rsidR="006374A6">
        <w:rPr>
          <w:rFonts w:ascii="Cordia New" w:eastAsia="Arial" w:hAnsi="Cordia New" w:cs="Cordia New" w:hint="cs"/>
          <w:cs/>
          <w:lang w:val="en-GB" w:eastAsia="en-GB"/>
        </w:rPr>
        <w:t xml:space="preserve"> </w:t>
      </w:r>
      <w:r w:rsidR="00356D3A">
        <w:rPr>
          <w:rFonts w:ascii="Cordia New" w:eastAsia="Arial" w:hAnsi="Cordia New" w:cs="Cordia New"/>
          <w:lang w:val="en-US" w:eastAsia="en-GB"/>
        </w:rPr>
        <w:t xml:space="preserve">Approximately </w:t>
      </w:r>
      <w:r w:rsidR="006374A6" w:rsidRPr="003A5209">
        <w:rPr>
          <w:rFonts w:ascii="Cordia New" w:eastAsia="Arial" w:hAnsi="Cordia New" w:cs="Cordia New"/>
          <w:lang w:val="en-US" w:eastAsia="en-GB"/>
        </w:rPr>
        <w:t>7</w:t>
      </w:r>
      <w:r w:rsidR="00EE1543">
        <w:rPr>
          <w:rFonts w:ascii="Cordia New" w:eastAsia="Arial" w:hAnsi="Cordia New" w:cs="Cordia New"/>
          <w:lang w:val="en-US" w:eastAsia="en-GB"/>
        </w:rPr>
        <w:t>5</w:t>
      </w:r>
      <w:r w:rsidR="006374A6" w:rsidRPr="003A5209">
        <w:rPr>
          <w:rFonts w:ascii="Cordia New" w:eastAsia="Arial" w:hAnsi="Cordia New" w:cs="Cordia New"/>
          <w:lang w:val="en-US" w:eastAsia="en-GB"/>
        </w:rPr>
        <w:t>%</w:t>
      </w:r>
      <w:r w:rsidR="006374A6">
        <w:rPr>
          <w:rFonts w:ascii="Cordia New" w:eastAsia="Arial" w:hAnsi="Cordia New" w:cs="Cordia New"/>
          <w:lang w:val="en-US" w:eastAsia="en-GB"/>
        </w:rPr>
        <w:t xml:space="preserve"> and 5</w:t>
      </w:r>
      <w:r w:rsidR="00EE1543">
        <w:rPr>
          <w:rFonts w:ascii="Cordia New" w:eastAsia="Arial" w:hAnsi="Cordia New" w:cs="Cordia New"/>
          <w:lang w:val="en-US" w:eastAsia="en-GB"/>
        </w:rPr>
        <w:t>0</w:t>
      </w:r>
      <w:r w:rsidR="006374A6">
        <w:rPr>
          <w:rFonts w:ascii="Cordia New" w:eastAsia="Arial" w:hAnsi="Cordia New" w:cs="Cordia New"/>
          <w:lang w:val="en-US" w:eastAsia="en-GB"/>
        </w:rPr>
        <w:t xml:space="preserve">% of </w:t>
      </w:r>
      <w:r w:rsidR="006374A6">
        <w:rPr>
          <w:rFonts w:ascii="Cordia New" w:hAnsi="Cordia New" w:cs="Cordia New"/>
          <w:lang w:val="en-US"/>
        </w:rPr>
        <w:t>n</w:t>
      </w:r>
      <w:r w:rsidR="006374A6" w:rsidRPr="0006619B">
        <w:rPr>
          <w:rFonts w:ascii="Cordia New" w:hAnsi="Cordia New" w:cs="Cordia New"/>
          <w:lang w:val="en-GB"/>
        </w:rPr>
        <w:t xml:space="preserve">on-current portion </w:t>
      </w:r>
      <w:r w:rsidR="006374A6">
        <w:rPr>
          <w:rFonts w:ascii="Cordia New" w:hAnsi="Cordia New" w:cs="Cordia New"/>
          <w:lang w:val="en-GB"/>
        </w:rPr>
        <w:t xml:space="preserve">of </w:t>
      </w:r>
      <w:r w:rsidR="006374A6" w:rsidRPr="0006619B">
        <w:rPr>
          <w:rFonts w:ascii="Cordia New" w:eastAsia="Arial" w:hAnsi="Cordia New" w:cs="Cordia New"/>
          <w:lang w:val="en-GB" w:eastAsia="en-GB"/>
        </w:rPr>
        <w:t>provision for decommissioning costs</w:t>
      </w:r>
      <w:r w:rsidR="003A5209">
        <w:rPr>
          <w:rFonts w:ascii="Cordia New" w:eastAsia="Arial" w:hAnsi="Cordia New" w:cs="Cordia New"/>
          <w:lang w:val="en-GB" w:eastAsia="en-GB"/>
        </w:rPr>
        <w:t xml:space="preserve"> in the consolidated and separate financial statements, respectively, will be settled over 5 years.</w:t>
      </w:r>
    </w:p>
    <w:p w14:paraId="59428398" w14:textId="17F442F9" w:rsidR="00AB0FE1" w:rsidRPr="0006619B" w:rsidRDefault="00AB0FE1" w:rsidP="005E077E">
      <w:pPr>
        <w:jc w:val="thaiDistribute"/>
        <w:rPr>
          <w:rFonts w:ascii="Cordia New" w:eastAsia="Arial" w:hAnsi="Cordia New" w:cs="Cordia New"/>
          <w:lang w:val="en-GB" w:eastAsia="en-GB"/>
        </w:rPr>
      </w:pPr>
    </w:p>
    <w:p w14:paraId="5B8B49A6" w14:textId="107F743F" w:rsidR="00AB0FE1" w:rsidRPr="0006619B" w:rsidRDefault="00707CFD" w:rsidP="005E077E">
      <w:pPr>
        <w:jc w:val="thaiDistribute"/>
        <w:rPr>
          <w:rFonts w:ascii="Cordia New" w:eastAsia="Arial" w:hAnsi="Cordia New" w:cs="Cordia New"/>
          <w:spacing w:val="-2"/>
          <w:lang w:val="en-GB" w:eastAsia="en-GB"/>
        </w:rPr>
      </w:pPr>
      <w:r w:rsidRPr="0006619B">
        <w:rPr>
          <w:rFonts w:ascii="Cordia New" w:eastAsia="Arial" w:hAnsi="Cordia New" w:cs="Cordia New"/>
          <w:spacing w:val="-2"/>
          <w:lang w:val="en-GB" w:eastAsia="en-GB"/>
        </w:rPr>
        <w:t>Du</w:t>
      </w:r>
      <w:r w:rsidR="0098145D" w:rsidRPr="0006619B">
        <w:rPr>
          <w:rFonts w:ascii="Cordia New" w:eastAsia="Arial" w:hAnsi="Cordia New" w:cs="Cordia New"/>
          <w:spacing w:val="-2"/>
          <w:lang w:val="en-US" w:eastAsia="en-GB"/>
        </w:rPr>
        <w:t>ring the year 2022, the</w:t>
      </w:r>
      <w:r w:rsidR="00D151F9" w:rsidRPr="0006619B">
        <w:rPr>
          <w:rFonts w:ascii="Cordia New" w:eastAsia="Arial" w:hAnsi="Cordia New" w:cs="Cordia New"/>
          <w:spacing w:val="-2"/>
          <w:lang w:val="en-US" w:eastAsia="en-GB"/>
        </w:rPr>
        <w:t xml:space="preserve"> </w:t>
      </w:r>
      <w:r w:rsidR="007F7181" w:rsidRPr="0006619B">
        <w:rPr>
          <w:rFonts w:ascii="Cordia New" w:eastAsia="Arial" w:hAnsi="Cordia New" w:cs="Cordia New"/>
          <w:spacing w:val="-2"/>
          <w:lang w:val="en-US" w:eastAsia="en-GB"/>
        </w:rPr>
        <w:t>Company</w:t>
      </w:r>
      <w:r w:rsidR="00D151F9" w:rsidRPr="0006619B">
        <w:rPr>
          <w:rFonts w:ascii="Cordia New" w:eastAsia="Arial" w:hAnsi="Cordia New" w:cs="Cordia New"/>
          <w:spacing w:val="-2"/>
          <w:lang w:val="en-US" w:eastAsia="en-GB"/>
        </w:rPr>
        <w:t xml:space="preserve"> </w:t>
      </w:r>
      <w:r w:rsidR="007078CD" w:rsidRPr="0006619B">
        <w:rPr>
          <w:rFonts w:ascii="Cordia New" w:eastAsia="Arial" w:hAnsi="Cordia New" w:cs="Cordia New"/>
          <w:spacing w:val="-2"/>
          <w:lang w:val="en-US" w:eastAsia="en-GB"/>
        </w:rPr>
        <w:t xml:space="preserve">had </w:t>
      </w:r>
      <w:r w:rsidR="00D151F9" w:rsidRPr="0006619B">
        <w:rPr>
          <w:rFonts w:ascii="Cordia New" w:eastAsia="Arial" w:hAnsi="Cordia New" w:cs="Cordia New"/>
          <w:spacing w:val="-2"/>
          <w:lang w:val="en-US" w:eastAsia="en-GB"/>
        </w:rPr>
        <w:t xml:space="preserve">paid the decommissioning </w:t>
      </w:r>
      <w:r w:rsidR="003D0398" w:rsidRPr="0006619B">
        <w:rPr>
          <w:rFonts w:ascii="Cordia New" w:eastAsia="Arial" w:hAnsi="Cordia New" w:cs="Cordia New"/>
          <w:spacing w:val="-2"/>
          <w:lang w:val="en-US" w:eastAsia="en-GB"/>
        </w:rPr>
        <w:t>cost prepayment</w:t>
      </w:r>
      <w:r w:rsidR="00D327B4" w:rsidRPr="0006619B">
        <w:rPr>
          <w:rFonts w:ascii="Cordia New" w:eastAsia="Arial" w:hAnsi="Cordia New" w:cs="Cordia New" w:hint="cs"/>
          <w:spacing w:val="-2"/>
          <w:lang w:val="en-US" w:eastAsia="en-GB"/>
        </w:rPr>
        <w:t xml:space="preserve"> </w:t>
      </w:r>
      <w:r w:rsidR="00D327B4" w:rsidRPr="0006619B">
        <w:rPr>
          <w:rFonts w:ascii="Cordia New" w:eastAsia="Arial" w:hAnsi="Cordia New" w:cs="Cordia New"/>
          <w:spacing w:val="-2"/>
          <w:lang w:val="en-US" w:eastAsia="en-GB"/>
        </w:rPr>
        <w:t>to</w:t>
      </w:r>
      <w:r w:rsidR="00D327B4" w:rsidRPr="0006619B">
        <w:rPr>
          <w:rFonts w:ascii="Cordia New" w:eastAsia="Arial" w:hAnsi="Cordia New" w:cs="Cordia New" w:hint="cs"/>
          <w:spacing w:val="-2"/>
          <w:lang w:val="en-US" w:eastAsia="en-GB"/>
        </w:rPr>
        <w:t xml:space="preserve"> </w:t>
      </w:r>
      <w:r w:rsidR="00D327B4" w:rsidRPr="0006619B">
        <w:rPr>
          <w:rFonts w:ascii="Cordia New" w:eastAsia="Arial" w:hAnsi="Cordia New" w:cs="Cordia New"/>
          <w:spacing w:val="-2"/>
          <w:lang w:val="en-US" w:eastAsia="en-GB"/>
        </w:rPr>
        <w:t>Department of Mineral Fuels</w:t>
      </w:r>
      <w:r w:rsidR="003D0398" w:rsidRPr="0006619B">
        <w:rPr>
          <w:rFonts w:ascii="Cordia New" w:eastAsia="Arial" w:hAnsi="Cordia New" w:cs="Cordia New"/>
          <w:spacing w:val="-2"/>
          <w:lang w:val="en-US" w:eastAsia="en-GB"/>
        </w:rPr>
        <w:t xml:space="preserve"> </w:t>
      </w:r>
      <w:r w:rsidR="00D151F9" w:rsidRPr="0006619B">
        <w:rPr>
          <w:rFonts w:ascii="Cordia New" w:eastAsia="Arial" w:hAnsi="Cordia New" w:cs="Cordia New"/>
          <w:spacing w:val="-2"/>
          <w:lang w:val="en-US" w:eastAsia="en-GB"/>
        </w:rPr>
        <w:t xml:space="preserve">for the project that </w:t>
      </w:r>
      <w:r w:rsidR="00AC4F8D" w:rsidRPr="0006619B">
        <w:rPr>
          <w:rFonts w:ascii="Cordia New" w:eastAsia="Arial" w:hAnsi="Cordia New" w:cs="Cordia New"/>
          <w:spacing w:val="-2"/>
          <w:lang w:val="en-US" w:eastAsia="en-GB"/>
        </w:rPr>
        <w:t>would have</w:t>
      </w:r>
      <w:r w:rsidR="00D151F9" w:rsidRPr="0006619B">
        <w:rPr>
          <w:rFonts w:ascii="Cordia New" w:eastAsia="Arial" w:hAnsi="Cordia New" w:cs="Cordia New"/>
          <w:spacing w:val="-2"/>
          <w:lang w:val="en-US" w:eastAsia="en-GB"/>
        </w:rPr>
        <w:t xml:space="preserve"> </w:t>
      </w:r>
      <w:r w:rsidR="008D6D17" w:rsidRPr="0006619B">
        <w:rPr>
          <w:rFonts w:ascii="Cordia New" w:eastAsia="Arial" w:hAnsi="Cordia New" w:cs="Cordia New"/>
          <w:spacing w:val="-2"/>
          <w:lang w:val="en-US" w:eastAsia="en-GB"/>
        </w:rPr>
        <w:t>reached</w:t>
      </w:r>
      <w:r w:rsidR="00D151F9" w:rsidRPr="0006619B">
        <w:rPr>
          <w:rFonts w:ascii="Cordia New" w:eastAsia="Arial" w:hAnsi="Cordia New" w:cs="Cordia New"/>
          <w:spacing w:val="-2"/>
          <w:lang w:val="en-US" w:eastAsia="en-GB"/>
        </w:rPr>
        <w:t xml:space="preserve"> the end of concession</w:t>
      </w:r>
      <w:r w:rsidR="00F43211" w:rsidRPr="0006619B">
        <w:rPr>
          <w:rFonts w:ascii="Cordia New" w:eastAsia="Arial" w:hAnsi="Cordia New" w:cs="Cordia New"/>
          <w:spacing w:val="-2"/>
          <w:lang w:val="en-US" w:eastAsia="en-GB"/>
        </w:rPr>
        <w:t xml:space="preserve"> </w:t>
      </w:r>
      <w:r w:rsidR="00E178AE" w:rsidRPr="0006619B">
        <w:rPr>
          <w:rFonts w:ascii="Cordia New" w:eastAsia="Arial" w:hAnsi="Cordia New" w:cs="Cordia New"/>
          <w:spacing w:val="-2"/>
          <w:lang w:val="en-US" w:eastAsia="en-GB"/>
        </w:rPr>
        <w:t>in 2023</w:t>
      </w:r>
      <w:r w:rsidR="008D6D17" w:rsidRPr="0006619B">
        <w:rPr>
          <w:rFonts w:ascii="Cordia New" w:eastAsia="Arial" w:hAnsi="Cordia New" w:cs="Cordia New"/>
          <w:spacing w:val="-2"/>
          <w:lang w:val="en-US" w:eastAsia="en-GB"/>
        </w:rPr>
        <w:t>. This payment</w:t>
      </w:r>
      <w:r w:rsidR="00B5687A" w:rsidRPr="0006619B">
        <w:rPr>
          <w:rFonts w:ascii="Cordia New" w:eastAsia="Arial" w:hAnsi="Cordia New" w:cs="Cordia New"/>
          <w:spacing w:val="-2"/>
          <w:lang w:val="en-US" w:eastAsia="en-GB"/>
        </w:rPr>
        <w:t xml:space="preserve"> </w:t>
      </w:r>
      <w:r w:rsidR="00973FC8" w:rsidRPr="0006619B">
        <w:rPr>
          <w:rFonts w:ascii="Cordia New" w:eastAsia="Arial" w:hAnsi="Cordia New" w:cs="Cordia New"/>
          <w:spacing w:val="-2"/>
          <w:lang w:val="en-US" w:eastAsia="en-GB"/>
        </w:rPr>
        <w:t>was presented as part of other current assets in the statements of financial position</w:t>
      </w:r>
      <w:r w:rsidR="00046094" w:rsidRPr="0006619B">
        <w:rPr>
          <w:rFonts w:ascii="Cordia New" w:eastAsia="Arial" w:hAnsi="Cordia New" w:cs="Cordia New"/>
          <w:spacing w:val="-2"/>
          <w:lang w:val="en-US" w:eastAsia="en-GB"/>
        </w:rPr>
        <w:t xml:space="preserve"> as at </w:t>
      </w:r>
      <w:r w:rsidR="00122B1F" w:rsidRPr="0006619B">
        <w:rPr>
          <w:rFonts w:ascii="Cordia New" w:eastAsia="Arial" w:hAnsi="Cordia New" w:cs="Cordia New"/>
          <w:spacing w:val="-2"/>
          <w:lang w:val="en-US" w:eastAsia="en-GB"/>
        </w:rPr>
        <w:t>31 December 2022.</w:t>
      </w:r>
      <w:r w:rsidR="004E3B51" w:rsidRPr="0006619B">
        <w:rPr>
          <w:rFonts w:ascii="Cordia New" w:eastAsia="Arial" w:hAnsi="Cordia New" w:cs="Cordia New"/>
          <w:spacing w:val="-2"/>
          <w:lang w:val="en-US" w:eastAsia="en-GB"/>
        </w:rPr>
        <w:t xml:space="preserve"> </w:t>
      </w:r>
      <w:r w:rsidR="0089741D" w:rsidRPr="0006619B">
        <w:rPr>
          <w:rFonts w:ascii="Cordia New" w:eastAsia="Arial" w:hAnsi="Cordia New" w:cs="Cordia New"/>
          <w:spacing w:val="-2"/>
          <w:lang w:val="en-GB" w:eastAsia="en-GB"/>
        </w:rPr>
        <w:t>In</w:t>
      </w:r>
      <w:r w:rsidR="00AB0FE1" w:rsidRPr="0006619B">
        <w:rPr>
          <w:rFonts w:ascii="Cordia New" w:eastAsia="Arial" w:hAnsi="Cordia New" w:cs="Cordia New"/>
          <w:spacing w:val="-2"/>
          <w:lang w:val="en-GB" w:eastAsia="en-GB"/>
        </w:rPr>
        <w:t xml:space="preserve"> the year 2023, </w:t>
      </w:r>
      <w:r w:rsidR="00F26DB9" w:rsidRPr="0006619B">
        <w:rPr>
          <w:rFonts w:ascii="Cordia New" w:eastAsia="Arial" w:hAnsi="Cordia New" w:cs="Cordia New"/>
          <w:spacing w:val="-2"/>
          <w:lang w:val="en-GB" w:eastAsia="en-GB"/>
        </w:rPr>
        <w:t>when the concession</w:t>
      </w:r>
      <w:r w:rsidR="00BA4308" w:rsidRPr="0006619B">
        <w:rPr>
          <w:rFonts w:ascii="Cordia New" w:eastAsia="Arial" w:hAnsi="Cordia New" w:cs="Cordia New"/>
          <w:spacing w:val="-2"/>
          <w:lang w:val="en-GB" w:eastAsia="en-GB"/>
        </w:rPr>
        <w:t xml:space="preserve"> ended, </w:t>
      </w:r>
      <w:r w:rsidR="00AB0FE1" w:rsidRPr="0006619B">
        <w:rPr>
          <w:rFonts w:ascii="Cordia New" w:eastAsia="Arial" w:hAnsi="Cordia New" w:cs="Cordia New"/>
          <w:spacing w:val="-2"/>
          <w:lang w:val="en-GB" w:eastAsia="en-GB"/>
        </w:rPr>
        <w:t xml:space="preserve">the </w:t>
      </w:r>
      <w:r w:rsidR="001B5954" w:rsidRPr="0006619B">
        <w:rPr>
          <w:rFonts w:ascii="Cordia New" w:eastAsia="Arial" w:hAnsi="Cordia New" w:cs="Cordia New"/>
          <w:spacing w:val="-2"/>
          <w:lang w:val="en-GB" w:eastAsia="en-GB"/>
        </w:rPr>
        <w:t>Company</w:t>
      </w:r>
      <w:r w:rsidR="00AB0FE1" w:rsidRPr="0006619B">
        <w:rPr>
          <w:rFonts w:ascii="Cordia New" w:eastAsia="Arial" w:hAnsi="Cordia New" w:cs="Cordia New"/>
          <w:spacing w:val="-2"/>
          <w:lang w:val="en-GB" w:eastAsia="en-GB"/>
        </w:rPr>
        <w:t xml:space="preserve"> </w:t>
      </w:r>
      <w:r w:rsidR="00634A88" w:rsidRPr="0006619B">
        <w:rPr>
          <w:rFonts w:ascii="Cordia New" w:eastAsia="Arial" w:hAnsi="Cordia New" w:cs="Cordia New"/>
          <w:spacing w:val="-2"/>
          <w:lang w:val="en-GB" w:eastAsia="en-GB"/>
        </w:rPr>
        <w:t xml:space="preserve">offset </w:t>
      </w:r>
      <w:r w:rsidR="00AB0FE1" w:rsidRPr="0006619B">
        <w:rPr>
          <w:rFonts w:ascii="Cordia New" w:eastAsia="Arial" w:hAnsi="Cordia New" w:cs="Cordia New"/>
          <w:spacing w:val="-2"/>
          <w:lang w:val="en-GB" w:eastAsia="en-GB"/>
        </w:rPr>
        <w:t xml:space="preserve">the </w:t>
      </w:r>
      <w:r w:rsidR="00766E88" w:rsidRPr="0006619B">
        <w:rPr>
          <w:rFonts w:ascii="Cordia New" w:eastAsia="Arial" w:hAnsi="Cordia New" w:cs="Cordia New"/>
          <w:spacing w:val="-2"/>
          <w:lang w:val="en-GB" w:eastAsia="en-GB"/>
        </w:rPr>
        <w:t xml:space="preserve">decommissioning cost </w:t>
      </w:r>
      <w:r w:rsidR="00AB0FE1" w:rsidRPr="0006619B">
        <w:rPr>
          <w:rFonts w:ascii="Cordia New" w:eastAsia="Arial" w:hAnsi="Cordia New" w:cs="Cordia New"/>
          <w:spacing w:val="-2"/>
          <w:lang w:val="en-GB" w:eastAsia="en-GB"/>
        </w:rPr>
        <w:t xml:space="preserve">prepayment </w:t>
      </w:r>
      <w:r w:rsidR="0097760C" w:rsidRPr="0006619B">
        <w:rPr>
          <w:rFonts w:ascii="Cordia New" w:eastAsia="Arial" w:hAnsi="Cordia New" w:cs="Cordia New"/>
          <w:spacing w:val="-2"/>
          <w:lang w:val="en-GB" w:eastAsia="en-GB"/>
        </w:rPr>
        <w:t>with</w:t>
      </w:r>
      <w:r w:rsidR="00AB0FE1" w:rsidRPr="0006619B">
        <w:rPr>
          <w:rFonts w:ascii="Cordia New" w:eastAsia="Arial" w:hAnsi="Cordia New" w:cs="Cordia New"/>
          <w:spacing w:val="-2"/>
          <w:lang w:val="en-GB" w:eastAsia="en-GB"/>
        </w:rPr>
        <w:t xml:space="preserve"> the</w:t>
      </w:r>
      <w:r w:rsidR="002A0996" w:rsidRPr="0006619B">
        <w:rPr>
          <w:rFonts w:ascii="Cordia New" w:eastAsia="Arial" w:hAnsi="Cordia New" w:cs="Cordia New"/>
          <w:spacing w:val="-2"/>
          <w:lang w:val="en-GB" w:eastAsia="en-GB"/>
        </w:rPr>
        <w:t xml:space="preserve"> related</w:t>
      </w:r>
      <w:r w:rsidR="00AB0FE1" w:rsidRPr="0006619B">
        <w:rPr>
          <w:rFonts w:ascii="Cordia New" w:eastAsia="Arial" w:hAnsi="Cordia New" w:cs="Cordia New"/>
          <w:spacing w:val="-2"/>
          <w:lang w:val="en-GB" w:eastAsia="en-GB"/>
        </w:rPr>
        <w:t xml:space="preserve"> provision for decommissioning cost.</w:t>
      </w:r>
    </w:p>
    <w:bookmarkEnd w:id="70"/>
    <w:p w14:paraId="73C8CD81" w14:textId="77777777" w:rsidR="00CF4D13" w:rsidRPr="0006619B" w:rsidRDefault="00CF4D13" w:rsidP="005E077E">
      <w:pPr>
        <w:jc w:val="thaiDistribute"/>
        <w:rPr>
          <w:rFonts w:ascii="Cordia New" w:eastAsia="Arial" w:hAnsi="Cordia New" w:cs="Cordia New"/>
          <w:lang w:val="en-US" w:eastAsia="en-GB"/>
        </w:rPr>
      </w:pPr>
    </w:p>
    <w:p w14:paraId="1D697737" w14:textId="77777777" w:rsidR="00970669" w:rsidRPr="0006619B" w:rsidRDefault="00970669" w:rsidP="005E077E">
      <w:pPr>
        <w:jc w:val="both"/>
        <w:rPr>
          <w:rFonts w:ascii="Cordia New" w:hAnsi="Cordia New" w:cs="Cordia New"/>
          <w:lang w:val="en-GB" w:eastAsia="en-GB"/>
        </w:rPr>
      </w:pPr>
      <w:r w:rsidRPr="0006619B">
        <w:rPr>
          <w:rFonts w:ascii="Cordia New" w:hAnsi="Cordia New" w:cs="Cordia New"/>
          <w:lang w:val="en-GB" w:eastAsia="en-GB"/>
        </w:rPr>
        <w:t>The Group records a provision for decommissioning costs whenever it is probable that there would be an obligation as a result of a past event and the amount of that obligation is reliably estimated by the Group’s engineers and management’s judgment. The Group recognises provision for decommissioning costs as part of oil and gas properties, using the discounted present value before tax based on the estimated eventual costs that relate to the removal of the production facilities and amortised based on the unit of production of the proved reserve or the proved developed reserve. The Group recognises an increase that reflects the passage of time from the unwinding discount in each period, as a finance cost in the statements of income.</w:t>
      </w:r>
    </w:p>
    <w:p w14:paraId="720F2E07" w14:textId="77777777" w:rsidR="00970669" w:rsidRPr="0006619B" w:rsidRDefault="00970669" w:rsidP="005E077E">
      <w:pPr>
        <w:pStyle w:val="Header"/>
        <w:rPr>
          <w:rFonts w:ascii="Cordia New" w:eastAsia="Arial Unicode MS" w:hAnsi="Cordia New" w:cs="Cordia New"/>
          <w:sz w:val="28"/>
          <w:szCs w:val="28"/>
          <w:lang w:val="en-GB"/>
        </w:rPr>
      </w:pPr>
    </w:p>
    <w:p w14:paraId="4B65B376" w14:textId="77777777" w:rsidR="00970669" w:rsidRPr="0006619B" w:rsidRDefault="00970669" w:rsidP="005E077E">
      <w:pPr>
        <w:jc w:val="both"/>
        <w:rPr>
          <w:rFonts w:ascii="Cordia New" w:hAnsi="Cordia New" w:cs="Cordia New"/>
          <w:lang w:val="en-GB" w:eastAsia="en-GB"/>
        </w:rPr>
      </w:pPr>
      <w:r w:rsidRPr="0006619B">
        <w:rPr>
          <w:rFonts w:ascii="Cordia New" w:hAnsi="Cordia New" w:cs="Cordia New"/>
          <w:lang w:val="en-GB" w:eastAsia="en-GB"/>
        </w:rPr>
        <w:t>The provisions are based on the current situation such as regulations, technologies and prices. The actual results could differ from these estimates as future confirming events occur.</w:t>
      </w:r>
    </w:p>
    <w:p w14:paraId="17A28585" w14:textId="453DD5E5" w:rsidR="00CD5E66" w:rsidRPr="0006619B" w:rsidRDefault="00CD5E66">
      <w:pPr>
        <w:spacing w:after="160" w:line="259" w:lineRule="auto"/>
        <w:rPr>
          <w:rFonts w:ascii="Cordia New" w:eastAsia="Arial Unicode MS" w:hAnsi="Cordia New" w:cs="Cordia New"/>
          <w:lang w:val="en-GB"/>
        </w:rPr>
      </w:pPr>
      <w:r w:rsidRPr="0006619B">
        <w:rPr>
          <w:rFonts w:ascii="Cordia New" w:eastAsia="Arial Unicode MS" w:hAnsi="Cordia New" w:cs="Cordia New"/>
          <w:lang w:val="en-GB"/>
        </w:rPr>
        <w:br w:type="page"/>
      </w:r>
    </w:p>
    <w:p w14:paraId="70438DC0" w14:textId="77777777" w:rsidR="00970669" w:rsidRPr="0006619B" w:rsidRDefault="00970669" w:rsidP="005E077E">
      <w:pPr>
        <w:jc w:val="both"/>
        <w:rPr>
          <w:rFonts w:ascii="Cordia New" w:eastAsia="Arial Unicode MS"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D63504" w14:paraId="1432C1DC" w14:textId="77777777" w:rsidTr="006A0A37">
        <w:trPr>
          <w:trHeight w:val="386"/>
        </w:trPr>
        <w:tc>
          <w:tcPr>
            <w:tcW w:w="9461" w:type="dxa"/>
            <w:shd w:val="clear" w:color="auto" w:fill="FFA543"/>
            <w:vAlign w:val="center"/>
          </w:tcPr>
          <w:p w14:paraId="50E8F603" w14:textId="7E9AA19C" w:rsidR="00970669" w:rsidRPr="0006619B" w:rsidRDefault="009C67CF" w:rsidP="005E077E">
            <w:pPr>
              <w:pStyle w:val="Heading1"/>
              <w:shd w:val="clear" w:color="auto" w:fill="FFA543"/>
              <w:rPr>
                <w:rFonts w:ascii="Cordia New" w:hAnsi="Cordia New" w:cs="Cordia New"/>
              </w:rPr>
            </w:pPr>
            <w:r w:rsidRPr="0006619B">
              <w:rPr>
                <w:rFonts w:ascii="ZWAdobeF" w:hAnsi="ZWAdobeF" w:cs="ZWAdobeF"/>
                <w:b w:val="0"/>
                <w:color w:val="auto"/>
                <w:sz w:val="2"/>
                <w:szCs w:val="2"/>
              </w:rPr>
              <w:t>3</w:t>
            </w:r>
            <w:r w:rsidR="000D68CD" w:rsidRPr="0006619B">
              <w:rPr>
                <w:rFonts w:ascii="ZWAdobeF" w:hAnsi="ZWAdobeF" w:cs="ZWAdobeF"/>
                <w:b w:val="0"/>
                <w:color w:val="auto"/>
                <w:sz w:val="2"/>
                <w:szCs w:val="2"/>
              </w:rPr>
              <w:t>B</w:t>
            </w:r>
            <w:r w:rsidRPr="0006619B">
              <w:rPr>
                <w:rFonts w:ascii="Cordia New" w:hAnsi="Cordia New" w:cs="Cordia New"/>
              </w:rPr>
              <w:t>2</w:t>
            </w:r>
            <w:r w:rsidR="00D52B9D" w:rsidRPr="0006619B">
              <w:rPr>
                <w:rFonts w:ascii="Cordia New" w:hAnsi="Cordia New" w:cs="Cordia New"/>
              </w:rPr>
              <w:t>7</w:t>
            </w:r>
            <w:r w:rsidR="00970669" w:rsidRPr="0006619B">
              <w:rPr>
                <w:rFonts w:ascii="Cordia New" w:hAnsi="Cordia New" w:cs="Cordia New"/>
                <w:cs/>
              </w:rPr>
              <w:tab/>
            </w:r>
            <w:r w:rsidR="00970669" w:rsidRPr="0006619B">
              <w:rPr>
                <w:rFonts w:ascii="Cordia New" w:hAnsi="Cordia New" w:cs="Cordia New"/>
              </w:rPr>
              <w:t xml:space="preserve">Provision for </w:t>
            </w:r>
            <w:r w:rsidR="00F532CC" w:rsidRPr="0006619B">
              <w:rPr>
                <w:rFonts w:ascii="Cordia New" w:hAnsi="Cordia New" w:cs="Cordia New"/>
              </w:rPr>
              <w:t>r</w:t>
            </w:r>
            <w:r w:rsidR="00970669" w:rsidRPr="0006619B">
              <w:rPr>
                <w:rFonts w:ascii="Cordia New" w:hAnsi="Cordia New" w:cs="Cordia New"/>
              </w:rPr>
              <w:t xml:space="preserve">emuneration for </w:t>
            </w:r>
            <w:r w:rsidR="00F532CC" w:rsidRPr="0006619B">
              <w:rPr>
                <w:rFonts w:ascii="Cordia New" w:hAnsi="Cordia New" w:cs="Cordia New"/>
              </w:rPr>
              <w:t>p</w:t>
            </w:r>
            <w:r w:rsidR="00970669" w:rsidRPr="0006619B">
              <w:rPr>
                <w:rFonts w:ascii="Cordia New" w:hAnsi="Cordia New" w:cs="Cordia New"/>
              </w:rPr>
              <w:t>roduction</w:t>
            </w:r>
            <w:r w:rsidR="00A23886" w:rsidRPr="0006619B">
              <w:rPr>
                <w:rFonts w:ascii="Cordia New" w:hAnsi="Cordia New" w:cs="Cordia New"/>
              </w:rPr>
              <w:t xml:space="preserve"> bonus and the renewal of petroleum production</w:t>
            </w:r>
          </w:p>
        </w:tc>
      </w:tr>
    </w:tbl>
    <w:p w14:paraId="7A43D68E" w14:textId="77777777" w:rsidR="00970669" w:rsidRPr="0006619B" w:rsidRDefault="00970669" w:rsidP="005E077E">
      <w:pPr>
        <w:jc w:val="both"/>
        <w:rPr>
          <w:rFonts w:ascii="Cordia New" w:eastAsia="Arial Unicode MS" w:hAnsi="Cordia New" w:cs="Cordia New"/>
          <w:lang w:val="en-GB"/>
        </w:rPr>
      </w:pPr>
    </w:p>
    <w:p w14:paraId="178B0A49" w14:textId="207F3858" w:rsidR="00970669" w:rsidRPr="0006619B" w:rsidRDefault="00970669" w:rsidP="005E077E">
      <w:pPr>
        <w:jc w:val="both"/>
        <w:rPr>
          <w:rFonts w:ascii="Cordia New" w:eastAsia="Arial Unicode MS" w:hAnsi="Cordia New" w:cs="Cordia New"/>
          <w:lang w:val="en-GB"/>
        </w:rPr>
      </w:pPr>
      <w:r w:rsidRPr="0006619B">
        <w:rPr>
          <w:rFonts w:ascii="Cordia New" w:hAnsi="Cordia New" w:cs="Cordia New"/>
          <w:lang w:val="en-GB"/>
        </w:rPr>
        <w:t xml:space="preserve">Provision for </w:t>
      </w:r>
      <w:r w:rsidRPr="0006619B">
        <w:rPr>
          <w:rFonts w:ascii="Cordia New" w:hAnsi="Cordia New" w:cs="Cordia New"/>
          <w:lang w:val="en-US"/>
        </w:rPr>
        <w:t xml:space="preserve">remuneration </w:t>
      </w:r>
      <w:r w:rsidRPr="0006619B">
        <w:rPr>
          <w:rFonts w:ascii="Cordia New" w:hAnsi="Cordia New" w:cs="Cordia New"/>
          <w:lang w:val="en-GB"/>
        </w:rPr>
        <w:t xml:space="preserve">for </w:t>
      </w:r>
      <w:r w:rsidR="00A23886" w:rsidRPr="0006619B">
        <w:rPr>
          <w:rFonts w:ascii="Cordia New" w:hAnsi="Cordia New" w:cs="Cordia New"/>
          <w:lang w:val="en-GB"/>
        </w:rPr>
        <w:t xml:space="preserve">production bonus and </w:t>
      </w:r>
      <w:r w:rsidRPr="0006619B">
        <w:rPr>
          <w:rFonts w:ascii="Cordia New" w:hAnsi="Cordia New" w:cs="Cordia New"/>
          <w:lang w:val="en-GB"/>
        </w:rPr>
        <w:t xml:space="preserve">the renewal of petroleum production </w:t>
      </w:r>
      <w:r w:rsidR="00FC6C99" w:rsidRPr="0006619B">
        <w:rPr>
          <w:rFonts w:ascii="Cordia New" w:hAnsi="Cordia New" w:cs="Cordia New"/>
          <w:lang w:val="en-GB"/>
        </w:rPr>
        <w:t>is</w:t>
      </w:r>
      <w:r w:rsidRPr="0006619B">
        <w:rPr>
          <w:rFonts w:ascii="Cordia New" w:hAnsi="Cordia New" w:cs="Cordia New"/>
          <w:lang w:val="en-GB"/>
        </w:rPr>
        <w:t xml:space="preserve"> as follows:</w:t>
      </w:r>
    </w:p>
    <w:p w14:paraId="4C16605F" w14:textId="5166D3E4" w:rsidR="00970669" w:rsidRPr="0006619B" w:rsidRDefault="00970669" w:rsidP="005E077E">
      <w:pPr>
        <w:jc w:val="both"/>
        <w:rPr>
          <w:rFonts w:ascii="Cordia New" w:eastAsia="Arial Unicode MS" w:hAnsi="Cordia New" w:cs="Cordia New"/>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4C6356" w:rsidRPr="0006619B" w14:paraId="0E16CFB5" w14:textId="77777777" w:rsidTr="000A4A2B">
        <w:trPr>
          <w:trHeight w:val="20"/>
        </w:trPr>
        <w:tc>
          <w:tcPr>
            <w:tcW w:w="3960" w:type="dxa"/>
            <w:tcBorders>
              <w:top w:val="nil"/>
              <w:left w:val="nil"/>
              <w:bottom w:val="nil"/>
              <w:right w:val="nil"/>
            </w:tcBorders>
            <w:shd w:val="clear" w:color="auto" w:fill="auto"/>
            <w:vAlign w:val="bottom"/>
          </w:tcPr>
          <w:p w14:paraId="09102295" w14:textId="77777777" w:rsidR="004C6356" w:rsidRPr="0006619B" w:rsidRDefault="004C6356" w:rsidP="000A4A2B">
            <w:pPr>
              <w:ind w:left="-86"/>
              <w:jc w:val="both"/>
              <w:rPr>
                <w:rFonts w:ascii="Cordia New" w:hAnsi="Cordia New" w:cs="Cordia New"/>
                <w:b/>
                <w:bCs/>
                <w:lang w:val="en-GB"/>
              </w:rPr>
            </w:pPr>
          </w:p>
        </w:tc>
        <w:tc>
          <w:tcPr>
            <w:tcW w:w="5471" w:type="dxa"/>
            <w:gridSpan w:val="4"/>
            <w:tcBorders>
              <w:top w:val="single" w:sz="4" w:space="0" w:color="auto"/>
              <w:left w:val="nil"/>
              <w:bottom w:val="single" w:sz="4" w:space="0" w:color="auto"/>
              <w:right w:val="nil"/>
            </w:tcBorders>
            <w:shd w:val="clear" w:color="auto" w:fill="auto"/>
            <w:vAlign w:val="bottom"/>
          </w:tcPr>
          <w:p w14:paraId="4B0B5DB5" w14:textId="77777777" w:rsidR="004C6356" w:rsidRPr="0006619B" w:rsidRDefault="004C6356" w:rsidP="000A4A2B">
            <w:pPr>
              <w:ind w:left="-40"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4C6356" w:rsidRPr="0006619B" w14:paraId="30278E5E" w14:textId="77777777" w:rsidTr="000A4A2B">
        <w:trPr>
          <w:trHeight w:val="20"/>
        </w:trPr>
        <w:tc>
          <w:tcPr>
            <w:tcW w:w="3960" w:type="dxa"/>
            <w:tcBorders>
              <w:top w:val="nil"/>
              <w:left w:val="nil"/>
              <w:bottom w:val="nil"/>
              <w:right w:val="nil"/>
            </w:tcBorders>
            <w:shd w:val="clear" w:color="auto" w:fill="auto"/>
            <w:vAlign w:val="bottom"/>
          </w:tcPr>
          <w:p w14:paraId="1C2B1C43" w14:textId="77777777" w:rsidR="004C6356" w:rsidRPr="0006619B" w:rsidRDefault="004C6356" w:rsidP="000A4A2B">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3CE7F116" w14:textId="77777777" w:rsidR="004C6356" w:rsidRPr="0006619B" w:rsidRDefault="004C6356" w:rsidP="000A4A2B">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9189C0E" w14:textId="77777777" w:rsidR="004C6356" w:rsidRPr="0006619B" w:rsidRDefault="004C6356" w:rsidP="000A4A2B">
            <w:pPr>
              <w:ind w:left="-40"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4C6356" w:rsidRPr="0006619B" w14:paraId="39EF3781" w14:textId="77777777" w:rsidTr="000A4A2B">
        <w:trPr>
          <w:trHeight w:val="20"/>
        </w:trPr>
        <w:tc>
          <w:tcPr>
            <w:tcW w:w="3960" w:type="dxa"/>
            <w:tcBorders>
              <w:top w:val="nil"/>
              <w:left w:val="nil"/>
              <w:bottom w:val="nil"/>
              <w:right w:val="nil"/>
            </w:tcBorders>
            <w:shd w:val="clear" w:color="auto" w:fill="auto"/>
            <w:vAlign w:val="bottom"/>
          </w:tcPr>
          <w:p w14:paraId="788D7859" w14:textId="77777777" w:rsidR="004C6356" w:rsidRPr="0006619B" w:rsidRDefault="004C6356" w:rsidP="000A4A2B">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664EE41E" w14:textId="2457A6B0" w:rsidR="004C6356" w:rsidRPr="0006619B" w:rsidRDefault="009C67CF" w:rsidP="000A4A2B">
            <w:pPr>
              <w:ind w:left="-40" w:right="-72"/>
              <w:jc w:val="right"/>
              <w:rPr>
                <w:rFonts w:ascii="Cordia New" w:hAnsi="Cordia New" w:cs="Cordia New"/>
                <w:b/>
                <w:bCs/>
                <w:cs/>
              </w:rPr>
            </w:pPr>
            <w:r w:rsidRPr="0006619B">
              <w:rPr>
                <w:rFonts w:ascii="Cordia New" w:hAnsi="Cordia New" w:cs="Cordia New"/>
                <w:b/>
                <w:bCs/>
                <w:lang w:val="en-GB"/>
              </w:rPr>
              <w:t>31</w:t>
            </w:r>
            <w:r w:rsidR="004C6356" w:rsidRPr="0006619B">
              <w:rPr>
                <w:rFonts w:ascii="Cordia New" w:hAnsi="Cordia New" w:cs="Cordia New"/>
                <w:b/>
                <w:bCs/>
              </w:rPr>
              <w:t xml:space="preserve"> December</w:t>
            </w:r>
          </w:p>
          <w:p w14:paraId="7B92416A" w14:textId="5F713ACE" w:rsidR="004C6356" w:rsidRPr="0006619B" w:rsidRDefault="009C67CF" w:rsidP="000A4A2B">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34E47CA4" w14:textId="476425C0" w:rsidR="004C6356" w:rsidRPr="0006619B" w:rsidRDefault="009C67CF" w:rsidP="000A4A2B">
            <w:pPr>
              <w:ind w:left="-40" w:right="-72"/>
              <w:jc w:val="right"/>
              <w:rPr>
                <w:rFonts w:ascii="Cordia New" w:hAnsi="Cordia New" w:cs="Cordia New"/>
                <w:b/>
                <w:bCs/>
                <w:cs/>
              </w:rPr>
            </w:pPr>
            <w:r w:rsidRPr="0006619B">
              <w:rPr>
                <w:rFonts w:ascii="Cordia New" w:hAnsi="Cordia New" w:cs="Cordia New"/>
                <w:b/>
                <w:bCs/>
                <w:lang w:val="en-GB"/>
              </w:rPr>
              <w:t>31</w:t>
            </w:r>
            <w:r w:rsidR="004C6356" w:rsidRPr="0006619B">
              <w:rPr>
                <w:rFonts w:ascii="Cordia New" w:hAnsi="Cordia New" w:cs="Cordia New"/>
                <w:b/>
                <w:bCs/>
              </w:rPr>
              <w:t xml:space="preserve"> December</w:t>
            </w:r>
          </w:p>
          <w:p w14:paraId="3C8E603E" w14:textId="7324B961" w:rsidR="004C6356" w:rsidRPr="0006619B" w:rsidRDefault="009C67CF" w:rsidP="000A4A2B">
            <w:pPr>
              <w:ind w:left="-40" w:right="-72"/>
              <w:jc w:val="right"/>
              <w:rPr>
                <w:rFonts w:ascii="Cordia New" w:hAnsi="Cordia New" w:cs="Cordia New"/>
                <w:b/>
                <w:bCs/>
                <w:cs/>
              </w:rPr>
            </w:pPr>
            <w:r w:rsidRPr="0006619B">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3D0EFAFF" w14:textId="3D6132F4" w:rsidR="004C6356" w:rsidRPr="0006619B" w:rsidRDefault="009C67CF" w:rsidP="000A4A2B">
            <w:pPr>
              <w:ind w:left="-40" w:right="-72"/>
              <w:jc w:val="right"/>
              <w:rPr>
                <w:rFonts w:ascii="Cordia New" w:hAnsi="Cordia New" w:cs="Cordia New"/>
                <w:b/>
                <w:bCs/>
                <w:cs/>
              </w:rPr>
            </w:pPr>
            <w:r w:rsidRPr="0006619B">
              <w:rPr>
                <w:rFonts w:ascii="Cordia New" w:hAnsi="Cordia New" w:cs="Cordia New"/>
                <w:b/>
                <w:bCs/>
                <w:lang w:val="en-GB"/>
              </w:rPr>
              <w:t>31</w:t>
            </w:r>
            <w:r w:rsidR="004C6356" w:rsidRPr="0006619B">
              <w:rPr>
                <w:rFonts w:ascii="Cordia New" w:hAnsi="Cordia New" w:cs="Cordia New"/>
                <w:b/>
                <w:bCs/>
              </w:rPr>
              <w:t xml:space="preserve"> December</w:t>
            </w:r>
          </w:p>
          <w:p w14:paraId="02BFE5A0" w14:textId="10E9BCCD" w:rsidR="004C6356" w:rsidRPr="0006619B" w:rsidRDefault="009C67CF" w:rsidP="000A4A2B">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16D8EE90" w14:textId="08D603AF" w:rsidR="004C6356" w:rsidRPr="0006619B" w:rsidRDefault="009C67CF" w:rsidP="000A4A2B">
            <w:pPr>
              <w:ind w:left="-40" w:right="-72"/>
              <w:jc w:val="right"/>
              <w:rPr>
                <w:rFonts w:ascii="Cordia New" w:hAnsi="Cordia New" w:cs="Cordia New"/>
                <w:b/>
                <w:bCs/>
                <w:cs/>
              </w:rPr>
            </w:pPr>
            <w:r w:rsidRPr="0006619B">
              <w:rPr>
                <w:rFonts w:ascii="Cordia New" w:hAnsi="Cordia New" w:cs="Cordia New"/>
                <w:b/>
                <w:bCs/>
                <w:lang w:val="en-GB"/>
              </w:rPr>
              <w:t>31</w:t>
            </w:r>
            <w:r w:rsidR="004C6356" w:rsidRPr="0006619B">
              <w:rPr>
                <w:rFonts w:ascii="Cordia New" w:hAnsi="Cordia New" w:cs="Cordia New"/>
                <w:b/>
                <w:bCs/>
              </w:rPr>
              <w:t xml:space="preserve"> December</w:t>
            </w:r>
          </w:p>
          <w:p w14:paraId="1B44D013" w14:textId="7CF63321" w:rsidR="004C6356" w:rsidRPr="0006619B" w:rsidRDefault="009C67CF" w:rsidP="000A4A2B">
            <w:pPr>
              <w:ind w:left="-40" w:right="-72"/>
              <w:jc w:val="right"/>
              <w:rPr>
                <w:rFonts w:ascii="Cordia New" w:hAnsi="Cordia New" w:cs="Cordia New"/>
                <w:b/>
                <w:bCs/>
                <w:cs/>
              </w:rPr>
            </w:pPr>
            <w:r w:rsidRPr="0006619B">
              <w:rPr>
                <w:rFonts w:ascii="Cordia New" w:hAnsi="Cordia New" w:cs="Cordia New"/>
                <w:b/>
                <w:bCs/>
                <w:lang w:val="en-GB"/>
              </w:rPr>
              <w:t>2022</w:t>
            </w:r>
          </w:p>
        </w:tc>
      </w:tr>
      <w:tr w:rsidR="004C6356" w:rsidRPr="0006619B" w14:paraId="30F855A2" w14:textId="77777777" w:rsidTr="000A4A2B">
        <w:trPr>
          <w:trHeight w:val="20"/>
        </w:trPr>
        <w:tc>
          <w:tcPr>
            <w:tcW w:w="3960" w:type="dxa"/>
            <w:tcBorders>
              <w:top w:val="nil"/>
              <w:left w:val="nil"/>
              <w:bottom w:val="nil"/>
              <w:right w:val="nil"/>
            </w:tcBorders>
            <w:shd w:val="clear" w:color="auto" w:fill="auto"/>
            <w:vAlign w:val="bottom"/>
          </w:tcPr>
          <w:p w14:paraId="29311819" w14:textId="77777777" w:rsidR="004C6356" w:rsidRPr="0006619B" w:rsidRDefault="004C6356" w:rsidP="000A4A2B">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vAlign w:val="bottom"/>
          </w:tcPr>
          <w:p w14:paraId="5B762E74" w14:textId="77777777" w:rsidR="004C6356" w:rsidRPr="0006619B" w:rsidRDefault="004C6356" w:rsidP="000A4A2B">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FE0FAE5" w14:textId="77777777" w:rsidR="004C6356" w:rsidRPr="0006619B" w:rsidRDefault="004C6356" w:rsidP="000A4A2B">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5060C77" w14:textId="77777777" w:rsidR="004C6356" w:rsidRPr="0006619B" w:rsidRDefault="004C6356" w:rsidP="000A4A2B">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641912EF" w14:textId="77777777" w:rsidR="004C6356" w:rsidRPr="0006619B" w:rsidRDefault="004C6356" w:rsidP="000A4A2B">
            <w:pPr>
              <w:ind w:left="-40" w:right="-72"/>
              <w:jc w:val="right"/>
              <w:rPr>
                <w:rFonts w:ascii="Cordia New" w:hAnsi="Cordia New" w:cs="Cordia New"/>
                <w:b/>
                <w:bCs/>
                <w:cs/>
              </w:rPr>
            </w:pPr>
          </w:p>
        </w:tc>
      </w:tr>
      <w:tr w:rsidR="009C67CF" w:rsidRPr="0006619B" w14:paraId="087E2B85" w14:textId="77777777" w:rsidTr="000A4A2B">
        <w:trPr>
          <w:trHeight w:val="20"/>
        </w:trPr>
        <w:tc>
          <w:tcPr>
            <w:tcW w:w="3960" w:type="dxa"/>
            <w:tcBorders>
              <w:top w:val="nil"/>
              <w:left w:val="nil"/>
              <w:bottom w:val="nil"/>
              <w:right w:val="nil"/>
            </w:tcBorders>
            <w:shd w:val="clear" w:color="auto" w:fill="auto"/>
            <w:vAlign w:val="bottom"/>
          </w:tcPr>
          <w:p w14:paraId="2D73683E" w14:textId="08486D31" w:rsidR="009C67CF" w:rsidRPr="0006619B" w:rsidRDefault="009C67CF" w:rsidP="009C67CF">
            <w:pPr>
              <w:ind w:left="75" w:hanging="180"/>
              <w:rPr>
                <w:rFonts w:ascii="Cordia New" w:hAnsi="Cordia New" w:cs="Cordia New"/>
                <w:lang w:val="en-GB"/>
              </w:rPr>
            </w:pPr>
            <w:r w:rsidRPr="0006619B">
              <w:rPr>
                <w:rFonts w:ascii="Cordia New" w:hAnsi="Cordia New" w:cs="Cordia New"/>
                <w:spacing w:val="-2"/>
                <w:lang w:val="en-GB"/>
              </w:rPr>
              <w:t xml:space="preserve">Provision for </w:t>
            </w:r>
            <w:r w:rsidRPr="0006619B">
              <w:rPr>
                <w:rFonts w:ascii="Cordia New" w:hAnsi="Cordia New" w:cs="Cordia New"/>
                <w:spacing w:val="-2"/>
                <w:lang w:val="en-US"/>
              </w:rPr>
              <w:t xml:space="preserve">remuneration </w:t>
            </w:r>
            <w:r w:rsidRPr="0006619B">
              <w:rPr>
                <w:rFonts w:ascii="Cordia New" w:hAnsi="Cordia New" w:cs="Cordia New"/>
                <w:spacing w:val="-2"/>
                <w:lang w:val="en-GB"/>
              </w:rPr>
              <w:t>for production bonus</w:t>
            </w:r>
            <w:r w:rsidRPr="0006619B">
              <w:rPr>
                <w:rFonts w:ascii="Cordia New" w:hAnsi="Cordia New" w:cs="Cordia New"/>
                <w:spacing w:val="-6"/>
                <w:lang w:val="en-GB"/>
              </w:rPr>
              <w:t xml:space="preserve"> </w:t>
            </w:r>
            <w:r w:rsidRPr="0006619B">
              <w:rPr>
                <w:rFonts w:ascii="Cordia New" w:hAnsi="Cordia New" w:cs="Cordia New"/>
                <w:lang w:val="en-GB"/>
              </w:rPr>
              <w:t>and the renewal of petroleum production</w:t>
            </w:r>
          </w:p>
        </w:tc>
        <w:tc>
          <w:tcPr>
            <w:tcW w:w="1367" w:type="dxa"/>
            <w:tcBorders>
              <w:top w:val="nil"/>
              <w:left w:val="nil"/>
              <w:bottom w:val="nil"/>
              <w:right w:val="nil"/>
            </w:tcBorders>
            <w:shd w:val="clear" w:color="auto" w:fill="auto"/>
            <w:vAlign w:val="bottom"/>
          </w:tcPr>
          <w:p w14:paraId="3F72EC23" w14:textId="6430934F" w:rsidR="009C67CF" w:rsidRPr="0006619B" w:rsidRDefault="004E3616" w:rsidP="009C67CF">
            <w:pPr>
              <w:ind w:left="-40" w:right="-72"/>
              <w:jc w:val="right"/>
              <w:rPr>
                <w:rFonts w:ascii="Cordia New" w:hAnsi="Cordia New" w:cs="Cordia New"/>
                <w:lang w:val="en-GB"/>
              </w:rPr>
            </w:pPr>
            <w:r w:rsidRPr="0006619B">
              <w:rPr>
                <w:rFonts w:ascii="Cordia New" w:hAnsi="Cordia New" w:cs="Cordia New"/>
                <w:lang w:val="en-GB"/>
              </w:rPr>
              <w:t>202</w:t>
            </w:r>
          </w:p>
        </w:tc>
        <w:tc>
          <w:tcPr>
            <w:tcW w:w="1368" w:type="dxa"/>
            <w:tcBorders>
              <w:top w:val="nil"/>
              <w:left w:val="nil"/>
              <w:bottom w:val="nil"/>
              <w:right w:val="nil"/>
            </w:tcBorders>
            <w:shd w:val="clear" w:color="auto" w:fill="auto"/>
            <w:vAlign w:val="bottom"/>
          </w:tcPr>
          <w:p w14:paraId="36D9DDD9" w14:textId="5BD13590" w:rsidR="009C67CF" w:rsidRPr="0006619B" w:rsidRDefault="009C67CF" w:rsidP="009C67CF">
            <w:pPr>
              <w:ind w:left="-40" w:right="-72"/>
              <w:jc w:val="right"/>
              <w:rPr>
                <w:rFonts w:ascii="Cordia New" w:hAnsi="Cordia New" w:cs="Cordia New"/>
                <w:cs/>
              </w:rPr>
            </w:pPr>
            <w:r w:rsidRPr="0006619B">
              <w:rPr>
                <w:rFonts w:ascii="Cordia New" w:hAnsi="Cordia New" w:cs="Cordia New"/>
                <w:lang w:val="en-GB"/>
              </w:rPr>
              <w:t>237</w:t>
            </w:r>
          </w:p>
        </w:tc>
        <w:tc>
          <w:tcPr>
            <w:tcW w:w="1368" w:type="dxa"/>
            <w:tcBorders>
              <w:top w:val="nil"/>
              <w:left w:val="nil"/>
              <w:bottom w:val="nil"/>
              <w:right w:val="nil"/>
            </w:tcBorders>
            <w:shd w:val="clear" w:color="auto" w:fill="auto"/>
            <w:vAlign w:val="bottom"/>
          </w:tcPr>
          <w:p w14:paraId="5F208D38" w14:textId="3BA0B7DA" w:rsidR="009C67CF" w:rsidRPr="0006619B" w:rsidRDefault="004E3616" w:rsidP="009C67CF">
            <w:pPr>
              <w:ind w:left="-40" w:right="-72"/>
              <w:jc w:val="right"/>
              <w:rPr>
                <w:rFonts w:ascii="Cordia New" w:hAnsi="Cordia New" w:cs="Cordia New"/>
                <w:cs/>
              </w:rPr>
            </w:pPr>
            <w:r w:rsidRPr="0006619B">
              <w:rPr>
                <w:rFonts w:ascii="Cordia New" w:hAnsi="Cordia New" w:cs="Cordia New" w:hint="cs"/>
                <w:cs/>
              </w:rPr>
              <w:t>6,923</w:t>
            </w:r>
          </w:p>
        </w:tc>
        <w:tc>
          <w:tcPr>
            <w:tcW w:w="1368" w:type="dxa"/>
            <w:tcBorders>
              <w:top w:val="nil"/>
              <w:left w:val="nil"/>
              <w:bottom w:val="nil"/>
              <w:right w:val="nil"/>
            </w:tcBorders>
            <w:shd w:val="clear" w:color="auto" w:fill="auto"/>
            <w:vAlign w:val="bottom"/>
          </w:tcPr>
          <w:p w14:paraId="7ED690CE" w14:textId="43768754" w:rsidR="009C67CF" w:rsidRPr="0006619B" w:rsidRDefault="009C67CF" w:rsidP="009C67CF">
            <w:pPr>
              <w:ind w:left="-40" w:right="-72"/>
              <w:jc w:val="right"/>
              <w:rPr>
                <w:rFonts w:ascii="Cordia New" w:hAnsi="Cordia New" w:cs="Cordia New"/>
                <w:cs/>
              </w:rPr>
            </w:pPr>
            <w:r w:rsidRPr="0006619B">
              <w:rPr>
                <w:rFonts w:ascii="Cordia New" w:hAnsi="Cordia New" w:cs="Cordia New" w:hint="cs"/>
                <w:lang w:val="en-GB"/>
              </w:rPr>
              <w:t>8</w:t>
            </w:r>
            <w:r w:rsidRPr="0006619B">
              <w:rPr>
                <w:rFonts w:ascii="Cordia New" w:hAnsi="Cordia New" w:cs="Cordia New" w:hint="cs"/>
                <w:cs/>
              </w:rPr>
              <w:t>,</w:t>
            </w:r>
            <w:r w:rsidRPr="0006619B">
              <w:rPr>
                <w:rFonts w:ascii="Cordia New" w:hAnsi="Cordia New" w:cs="Cordia New" w:hint="cs"/>
                <w:lang w:val="en-GB"/>
              </w:rPr>
              <w:t>202</w:t>
            </w:r>
          </w:p>
        </w:tc>
      </w:tr>
      <w:tr w:rsidR="004E3616" w:rsidRPr="0006619B" w14:paraId="5C591971" w14:textId="77777777">
        <w:trPr>
          <w:trHeight w:val="20"/>
        </w:trPr>
        <w:tc>
          <w:tcPr>
            <w:tcW w:w="3960" w:type="dxa"/>
            <w:tcBorders>
              <w:top w:val="nil"/>
              <w:left w:val="nil"/>
              <w:bottom w:val="nil"/>
              <w:right w:val="nil"/>
            </w:tcBorders>
            <w:shd w:val="clear" w:color="auto" w:fill="auto"/>
            <w:vAlign w:val="bottom"/>
          </w:tcPr>
          <w:p w14:paraId="6B584A61" w14:textId="77777777" w:rsidR="004E3616" w:rsidRPr="0006619B" w:rsidRDefault="004E3616" w:rsidP="004E3616">
            <w:pPr>
              <w:ind w:left="-86"/>
              <w:jc w:val="both"/>
              <w:rPr>
                <w:rFonts w:ascii="Cordia New" w:hAnsi="Cordia New" w:cs="Cordia New"/>
                <w:cs/>
              </w:rPr>
            </w:pPr>
            <w:r w:rsidRPr="0006619B">
              <w:rPr>
                <w:rFonts w:ascii="Cordia New" w:hAnsi="Cordia New" w:cs="Cordia New"/>
                <w:u w:val="single"/>
              </w:rPr>
              <w:t>Less</w:t>
            </w:r>
            <w:r w:rsidRPr="0006619B">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tcPr>
          <w:p w14:paraId="352A6CDD" w14:textId="4975620B"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lang w:val="en-US"/>
              </w:rPr>
              <w:t>(43)</w:t>
            </w:r>
          </w:p>
        </w:tc>
        <w:tc>
          <w:tcPr>
            <w:tcW w:w="1368" w:type="dxa"/>
            <w:tcBorders>
              <w:top w:val="nil"/>
              <w:left w:val="nil"/>
              <w:bottom w:val="single" w:sz="4" w:space="0" w:color="auto"/>
              <w:right w:val="nil"/>
            </w:tcBorders>
            <w:shd w:val="clear" w:color="auto" w:fill="auto"/>
          </w:tcPr>
          <w:p w14:paraId="379F3D6B" w14:textId="0A78BC4C" w:rsidR="004E3616" w:rsidRPr="0006619B" w:rsidRDefault="004E3616" w:rsidP="004E3616">
            <w:pPr>
              <w:ind w:left="-40" w:right="-72"/>
              <w:jc w:val="right"/>
              <w:rPr>
                <w:rFonts w:ascii="Cordia New" w:hAnsi="Cordia New" w:cs="Cordia New"/>
                <w:lang w:val="en-GB"/>
              </w:rPr>
            </w:pPr>
            <w:r w:rsidRPr="0006619B">
              <w:rPr>
                <w:rFonts w:asciiTheme="minorBidi" w:eastAsia="Arial Unicode MS" w:hAnsiTheme="minorBidi" w:cstheme="minorBidi"/>
                <w:lang w:val="en-US"/>
              </w:rPr>
              <w:t>(</w:t>
            </w:r>
            <w:r w:rsidRPr="0006619B">
              <w:rPr>
                <w:rFonts w:asciiTheme="minorBidi" w:eastAsia="Arial Unicode MS" w:hAnsiTheme="minorBidi" w:cstheme="minorBidi"/>
                <w:lang w:val="en-GB"/>
              </w:rPr>
              <w:t>43</w:t>
            </w:r>
            <w:r w:rsidRPr="0006619B">
              <w:rPr>
                <w:rFonts w:asciiTheme="minorBidi" w:eastAsia="Arial Unicode MS" w:hAnsiTheme="minorBidi" w:cstheme="minorBidi"/>
                <w:lang w:val="en-US"/>
              </w:rPr>
              <w:t>)</w:t>
            </w:r>
          </w:p>
        </w:tc>
        <w:tc>
          <w:tcPr>
            <w:tcW w:w="1368" w:type="dxa"/>
            <w:tcBorders>
              <w:top w:val="nil"/>
              <w:left w:val="nil"/>
              <w:bottom w:val="single" w:sz="4" w:space="0" w:color="auto"/>
              <w:right w:val="nil"/>
            </w:tcBorders>
            <w:shd w:val="clear" w:color="auto" w:fill="auto"/>
          </w:tcPr>
          <w:p w14:paraId="7303F142" w14:textId="54DC6B2D"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lang w:val="en-US"/>
              </w:rPr>
              <w:t>(1,482)</w:t>
            </w:r>
          </w:p>
        </w:tc>
        <w:tc>
          <w:tcPr>
            <w:tcW w:w="1368" w:type="dxa"/>
            <w:tcBorders>
              <w:top w:val="nil"/>
              <w:left w:val="nil"/>
              <w:bottom w:val="single" w:sz="4" w:space="0" w:color="auto"/>
              <w:right w:val="nil"/>
            </w:tcBorders>
            <w:shd w:val="clear" w:color="auto" w:fill="auto"/>
          </w:tcPr>
          <w:p w14:paraId="794B6470" w14:textId="0D244358"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Cordia New" w:hint="cs"/>
                <w:cs/>
              </w:rPr>
              <w:t>(</w:t>
            </w:r>
            <w:r w:rsidRPr="0006619B">
              <w:rPr>
                <w:rFonts w:asciiTheme="minorBidi" w:eastAsia="Arial Unicode MS" w:hAnsiTheme="minorBidi" w:cs="Cordia New"/>
                <w:lang w:val="en-GB"/>
              </w:rPr>
              <w:t>1</w:t>
            </w:r>
            <w:r w:rsidRPr="0006619B">
              <w:rPr>
                <w:rFonts w:asciiTheme="minorBidi" w:eastAsia="Arial Unicode MS" w:hAnsiTheme="minorBidi" w:cstheme="minorBidi"/>
              </w:rPr>
              <w:t>,</w:t>
            </w:r>
            <w:r w:rsidRPr="0006619B">
              <w:rPr>
                <w:rFonts w:asciiTheme="minorBidi" w:eastAsia="Arial Unicode MS" w:hAnsiTheme="minorBidi" w:cs="Cordia New"/>
                <w:lang w:val="en-GB"/>
              </w:rPr>
              <w:t>513</w:t>
            </w:r>
            <w:r w:rsidRPr="0006619B">
              <w:rPr>
                <w:rFonts w:asciiTheme="minorBidi" w:eastAsia="Arial Unicode MS" w:hAnsiTheme="minorBidi" w:cs="Cordia New" w:hint="cs"/>
                <w:cs/>
              </w:rPr>
              <w:t>)</w:t>
            </w:r>
          </w:p>
        </w:tc>
      </w:tr>
      <w:tr w:rsidR="004E3616" w:rsidRPr="0006619B" w14:paraId="3959DFBC" w14:textId="77777777" w:rsidTr="000A4A2B">
        <w:trPr>
          <w:trHeight w:val="20"/>
        </w:trPr>
        <w:tc>
          <w:tcPr>
            <w:tcW w:w="3960" w:type="dxa"/>
            <w:tcBorders>
              <w:top w:val="nil"/>
              <w:left w:val="nil"/>
              <w:bottom w:val="nil"/>
              <w:right w:val="nil"/>
            </w:tcBorders>
            <w:shd w:val="clear" w:color="auto" w:fill="auto"/>
            <w:vAlign w:val="bottom"/>
          </w:tcPr>
          <w:p w14:paraId="4418B21D" w14:textId="0C5F637E" w:rsidR="004E3616" w:rsidRPr="0006619B" w:rsidRDefault="004E3616" w:rsidP="004E3616">
            <w:pPr>
              <w:ind w:left="75" w:hanging="161"/>
              <w:jc w:val="both"/>
              <w:rPr>
                <w:rFonts w:ascii="Cordia New" w:hAnsi="Cordia New" w:cs="Cordia New"/>
                <w:lang w:val="en-GB"/>
              </w:rPr>
            </w:pPr>
            <w:r w:rsidRPr="0006619B">
              <w:rPr>
                <w:rFonts w:ascii="Cordia New" w:hAnsi="Cordia New" w:cs="Cordia New"/>
                <w:spacing w:val="-4"/>
                <w:lang w:val="en-GB"/>
              </w:rPr>
              <w:t xml:space="preserve">Non-current portion of provision for </w:t>
            </w:r>
            <w:r w:rsidRPr="0006619B">
              <w:rPr>
                <w:rFonts w:ascii="Cordia New" w:hAnsi="Cordia New" w:cs="Cordia New"/>
                <w:spacing w:val="-4"/>
                <w:lang w:val="en-US"/>
              </w:rPr>
              <w:t>remuneration</w:t>
            </w:r>
            <w:r w:rsidRPr="0006619B">
              <w:rPr>
                <w:rFonts w:ascii="Cordia New" w:hAnsi="Cordia New" w:cs="Cordia New"/>
                <w:lang w:val="en-US"/>
              </w:rPr>
              <w:t xml:space="preserve"> </w:t>
            </w:r>
            <w:r w:rsidRPr="0006619B">
              <w:rPr>
                <w:rFonts w:ascii="Cordia New" w:hAnsi="Cordia New" w:cs="Cordia New"/>
                <w:lang w:val="en-GB"/>
              </w:rPr>
              <w:t>for production bonus and the renewal of petroleum production</w:t>
            </w:r>
          </w:p>
        </w:tc>
        <w:tc>
          <w:tcPr>
            <w:tcW w:w="1367" w:type="dxa"/>
            <w:tcBorders>
              <w:top w:val="nil"/>
              <w:left w:val="nil"/>
              <w:bottom w:val="single" w:sz="4" w:space="0" w:color="auto"/>
              <w:right w:val="nil"/>
            </w:tcBorders>
            <w:shd w:val="clear" w:color="auto" w:fill="auto"/>
            <w:vAlign w:val="bottom"/>
          </w:tcPr>
          <w:p w14:paraId="0275D7CF" w14:textId="6FBBB609" w:rsidR="004E3616" w:rsidRPr="0006619B" w:rsidRDefault="004E3616" w:rsidP="004E3616">
            <w:pPr>
              <w:ind w:left="-40" w:right="-72"/>
              <w:jc w:val="right"/>
              <w:rPr>
                <w:rFonts w:ascii="Cordia New" w:eastAsia="Arial Unicode MS" w:hAnsi="Cordia New" w:cs="Cordia New"/>
                <w:lang w:val="en-GB"/>
              </w:rPr>
            </w:pPr>
            <w:r w:rsidRPr="0006619B">
              <w:rPr>
                <w:rFonts w:asciiTheme="minorBidi" w:eastAsia="Arial Unicode MS" w:hAnsiTheme="minorBidi" w:cstheme="minorBidi"/>
                <w:lang w:val="en-US"/>
              </w:rPr>
              <w:t>159</w:t>
            </w:r>
          </w:p>
        </w:tc>
        <w:tc>
          <w:tcPr>
            <w:tcW w:w="1368" w:type="dxa"/>
            <w:tcBorders>
              <w:top w:val="nil"/>
              <w:left w:val="nil"/>
              <w:bottom w:val="single" w:sz="4" w:space="0" w:color="auto"/>
              <w:right w:val="nil"/>
            </w:tcBorders>
            <w:shd w:val="clear" w:color="auto" w:fill="auto"/>
            <w:vAlign w:val="bottom"/>
          </w:tcPr>
          <w:p w14:paraId="7DE4C86F" w14:textId="299BD6AB" w:rsidR="004E3616" w:rsidRPr="0006619B" w:rsidRDefault="004E3616" w:rsidP="004E3616">
            <w:pPr>
              <w:ind w:left="-40" w:right="-72"/>
              <w:jc w:val="right"/>
              <w:rPr>
                <w:rFonts w:ascii="Cordia New" w:eastAsia="Arial Unicode MS" w:hAnsi="Cordia New" w:cs="Cordia New"/>
                <w:cs/>
              </w:rPr>
            </w:pPr>
            <w:r w:rsidRPr="0006619B">
              <w:rPr>
                <w:rFonts w:asciiTheme="minorBidi" w:eastAsia="Arial Unicode MS" w:hAnsiTheme="minorBidi" w:cstheme="minorBidi"/>
                <w:lang w:val="en-GB"/>
              </w:rPr>
              <w:t>194</w:t>
            </w:r>
          </w:p>
        </w:tc>
        <w:tc>
          <w:tcPr>
            <w:tcW w:w="1368" w:type="dxa"/>
            <w:tcBorders>
              <w:top w:val="nil"/>
              <w:left w:val="nil"/>
              <w:bottom w:val="single" w:sz="4" w:space="0" w:color="auto"/>
              <w:right w:val="nil"/>
            </w:tcBorders>
            <w:shd w:val="clear" w:color="auto" w:fill="auto"/>
            <w:vAlign w:val="bottom"/>
          </w:tcPr>
          <w:p w14:paraId="4CEA38EC" w14:textId="5A87344A" w:rsidR="004E3616" w:rsidRPr="0006619B" w:rsidRDefault="004E3616" w:rsidP="004E3616">
            <w:pPr>
              <w:ind w:left="-40" w:right="-72"/>
              <w:jc w:val="right"/>
              <w:rPr>
                <w:rFonts w:ascii="Cordia New" w:eastAsia="Arial Unicode MS" w:hAnsi="Cordia New" w:cs="Cordia New"/>
                <w:lang w:val="en-GB"/>
              </w:rPr>
            </w:pPr>
            <w:r w:rsidRPr="0006619B">
              <w:rPr>
                <w:rFonts w:asciiTheme="minorBidi" w:eastAsia="Arial Unicode MS" w:hAnsiTheme="minorBidi" w:cstheme="minorBidi" w:hint="cs"/>
                <w:cs/>
              </w:rPr>
              <w:t>5,441</w:t>
            </w:r>
          </w:p>
        </w:tc>
        <w:tc>
          <w:tcPr>
            <w:tcW w:w="1368" w:type="dxa"/>
            <w:tcBorders>
              <w:top w:val="nil"/>
              <w:left w:val="nil"/>
              <w:bottom w:val="single" w:sz="4" w:space="0" w:color="auto"/>
              <w:right w:val="nil"/>
            </w:tcBorders>
            <w:shd w:val="clear" w:color="auto" w:fill="auto"/>
            <w:vAlign w:val="bottom"/>
          </w:tcPr>
          <w:p w14:paraId="5096842F" w14:textId="315FD662"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Cordia New"/>
                <w:lang w:val="en-GB"/>
              </w:rPr>
              <w:t>6</w:t>
            </w:r>
            <w:r w:rsidRPr="0006619B">
              <w:rPr>
                <w:rFonts w:asciiTheme="minorBidi" w:eastAsia="Arial Unicode MS" w:hAnsiTheme="minorBidi" w:cstheme="minorBidi"/>
              </w:rPr>
              <w:t>,</w:t>
            </w:r>
            <w:r w:rsidRPr="0006619B">
              <w:rPr>
                <w:rFonts w:asciiTheme="minorBidi" w:eastAsia="Arial Unicode MS" w:hAnsiTheme="minorBidi" w:cs="Cordia New"/>
                <w:lang w:val="en-GB"/>
              </w:rPr>
              <w:t>689</w:t>
            </w:r>
          </w:p>
        </w:tc>
      </w:tr>
    </w:tbl>
    <w:p w14:paraId="76611A50" w14:textId="41F5A1D5" w:rsidR="004C6356" w:rsidRPr="0006619B" w:rsidRDefault="004C6356">
      <w:pPr>
        <w:spacing w:after="160" w:line="259" w:lineRule="auto"/>
        <w:rPr>
          <w:rFonts w:ascii="Cordia New" w:eastAsia="Arial Unicode MS" w:hAnsi="Cordia New" w:cs="Cordia New"/>
          <w:lang w:val="en-GB"/>
        </w:rPr>
      </w:pPr>
      <w:r w:rsidRPr="0006619B">
        <w:rPr>
          <w:rFonts w:ascii="Cordia New" w:eastAsia="Arial Unicode MS" w:hAnsi="Cordia New" w:cs="Cordia New"/>
          <w:lang w:val="en-GB"/>
        </w:rPr>
        <w:br w:type="page"/>
      </w:r>
    </w:p>
    <w:p w14:paraId="074E44EB" w14:textId="77777777" w:rsidR="001C3C6C" w:rsidRPr="0006619B" w:rsidRDefault="001C3C6C">
      <w:pPr>
        <w:spacing w:after="160" w:line="259" w:lineRule="auto"/>
        <w:rPr>
          <w:rFonts w:ascii="Cordia New" w:eastAsia="Arial Unicode MS" w:hAnsi="Cordia New" w:cs="Cordia New"/>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970669" w:rsidRPr="0006619B" w14:paraId="6DB66CFE" w14:textId="77777777" w:rsidTr="006A0A37">
        <w:trPr>
          <w:trHeight w:val="20"/>
        </w:trPr>
        <w:tc>
          <w:tcPr>
            <w:tcW w:w="3960" w:type="dxa"/>
            <w:tcBorders>
              <w:top w:val="nil"/>
              <w:left w:val="nil"/>
              <w:bottom w:val="nil"/>
              <w:right w:val="nil"/>
            </w:tcBorders>
            <w:shd w:val="clear" w:color="auto" w:fill="auto"/>
            <w:vAlign w:val="bottom"/>
          </w:tcPr>
          <w:p w14:paraId="58CD3AF8" w14:textId="77777777" w:rsidR="00970669" w:rsidRPr="0006619B" w:rsidRDefault="00970669" w:rsidP="005E077E">
            <w:pPr>
              <w:ind w:left="-86"/>
              <w:jc w:val="both"/>
              <w:rPr>
                <w:rFonts w:ascii="Cordia New" w:hAnsi="Cordia New" w:cs="Cordia New"/>
                <w:b/>
                <w:bCs/>
                <w:cs/>
              </w:rPr>
            </w:pPr>
          </w:p>
        </w:tc>
        <w:tc>
          <w:tcPr>
            <w:tcW w:w="5471" w:type="dxa"/>
            <w:gridSpan w:val="4"/>
            <w:tcBorders>
              <w:top w:val="single" w:sz="4" w:space="0" w:color="auto"/>
              <w:left w:val="nil"/>
              <w:bottom w:val="single" w:sz="4" w:space="0" w:color="auto"/>
              <w:right w:val="nil"/>
            </w:tcBorders>
            <w:shd w:val="clear" w:color="auto" w:fill="auto"/>
            <w:vAlign w:val="bottom"/>
          </w:tcPr>
          <w:p w14:paraId="545C22F8"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51F1AB07" w14:textId="77777777" w:rsidTr="006A0A37">
        <w:trPr>
          <w:trHeight w:val="20"/>
        </w:trPr>
        <w:tc>
          <w:tcPr>
            <w:tcW w:w="3960" w:type="dxa"/>
            <w:tcBorders>
              <w:top w:val="nil"/>
              <w:left w:val="nil"/>
              <w:bottom w:val="nil"/>
              <w:right w:val="nil"/>
            </w:tcBorders>
            <w:shd w:val="clear" w:color="auto" w:fill="auto"/>
            <w:vAlign w:val="bottom"/>
          </w:tcPr>
          <w:p w14:paraId="0A803181" w14:textId="77777777" w:rsidR="00970669" w:rsidRPr="0006619B" w:rsidRDefault="00970669" w:rsidP="005E077E">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72F7E49F" w14:textId="77777777" w:rsidR="00970669" w:rsidRPr="0006619B" w:rsidRDefault="00970669" w:rsidP="005E077E">
            <w:pPr>
              <w:ind w:left="-40"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B0AA1E5" w14:textId="77777777" w:rsidR="00970669" w:rsidRPr="0006619B" w:rsidRDefault="00970669" w:rsidP="005E077E">
            <w:pPr>
              <w:ind w:left="-40" w:right="-72"/>
              <w:jc w:val="right"/>
              <w:rPr>
                <w:rFonts w:ascii="Cordia New" w:hAnsi="Cordia New" w:cs="Cordia New"/>
                <w:b/>
                <w:bCs/>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7806B65C" w14:textId="77777777" w:rsidTr="006A0A37">
        <w:trPr>
          <w:trHeight w:val="20"/>
        </w:trPr>
        <w:tc>
          <w:tcPr>
            <w:tcW w:w="3960" w:type="dxa"/>
            <w:tcBorders>
              <w:top w:val="nil"/>
              <w:left w:val="nil"/>
              <w:bottom w:val="nil"/>
              <w:right w:val="nil"/>
            </w:tcBorders>
            <w:shd w:val="clear" w:color="auto" w:fill="auto"/>
            <w:vAlign w:val="bottom"/>
          </w:tcPr>
          <w:p w14:paraId="3F3B0768" w14:textId="77777777" w:rsidR="00970669" w:rsidRPr="0006619B" w:rsidRDefault="00970669" w:rsidP="005E077E">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5697EEC8" w14:textId="0D0C0C8A"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1DB04BDF" w14:textId="00BCC9B4"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0F5B5BFE" w14:textId="473D0924"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3EE4D8AB" w14:textId="408C33B5"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6C58F734" w14:textId="5C47D806"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2C1072FD" w14:textId="224FD3C3"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0E18195F" w14:textId="0438DDC4"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31</w:t>
            </w:r>
            <w:r w:rsidR="00970669" w:rsidRPr="0006619B">
              <w:rPr>
                <w:rFonts w:ascii="Cordia New" w:hAnsi="Cordia New" w:cs="Cordia New"/>
                <w:b/>
                <w:bCs/>
              </w:rPr>
              <w:t xml:space="preserve"> December</w:t>
            </w:r>
          </w:p>
          <w:p w14:paraId="4D921399" w14:textId="10A98918" w:rsidR="00970669" w:rsidRPr="0006619B" w:rsidRDefault="009C67CF" w:rsidP="005E077E">
            <w:pPr>
              <w:ind w:left="-40"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76E56129" w14:textId="77777777" w:rsidTr="006A0A37">
        <w:trPr>
          <w:trHeight w:val="20"/>
        </w:trPr>
        <w:tc>
          <w:tcPr>
            <w:tcW w:w="3960" w:type="dxa"/>
            <w:tcBorders>
              <w:top w:val="nil"/>
              <w:left w:val="nil"/>
              <w:bottom w:val="nil"/>
              <w:right w:val="nil"/>
            </w:tcBorders>
            <w:shd w:val="clear" w:color="auto" w:fill="auto"/>
            <w:vAlign w:val="bottom"/>
          </w:tcPr>
          <w:p w14:paraId="348EE933" w14:textId="77777777" w:rsidR="00970669" w:rsidRPr="0006619B" w:rsidRDefault="00970669" w:rsidP="005E077E">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vAlign w:val="bottom"/>
          </w:tcPr>
          <w:p w14:paraId="69951414" w14:textId="77777777" w:rsidR="00970669" w:rsidRPr="0006619B"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17303935" w14:textId="77777777" w:rsidR="00970669" w:rsidRPr="0006619B"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300F55FC" w14:textId="77777777" w:rsidR="00970669" w:rsidRPr="0006619B"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57627312" w14:textId="77777777" w:rsidR="00970669" w:rsidRPr="0006619B" w:rsidRDefault="00970669" w:rsidP="005E077E">
            <w:pPr>
              <w:ind w:left="-40" w:right="-72"/>
              <w:jc w:val="right"/>
              <w:rPr>
                <w:rFonts w:ascii="Cordia New" w:hAnsi="Cordia New" w:cs="Cordia New"/>
                <w:cs/>
              </w:rPr>
            </w:pPr>
          </w:p>
        </w:tc>
      </w:tr>
      <w:tr w:rsidR="009C67CF" w:rsidRPr="0006619B" w14:paraId="0B522CEC" w14:textId="77777777" w:rsidTr="006A0A37">
        <w:trPr>
          <w:trHeight w:val="20"/>
        </w:trPr>
        <w:tc>
          <w:tcPr>
            <w:tcW w:w="3960" w:type="dxa"/>
            <w:tcBorders>
              <w:top w:val="nil"/>
              <w:left w:val="nil"/>
              <w:bottom w:val="nil"/>
              <w:right w:val="nil"/>
            </w:tcBorders>
            <w:shd w:val="clear" w:color="auto" w:fill="auto"/>
            <w:vAlign w:val="bottom"/>
          </w:tcPr>
          <w:p w14:paraId="58CD6A1D" w14:textId="77777777" w:rsidR="009C67CF" w:rsidRPr="0006619B" w:rsidRDefault="009C67CF" w:rsidP="009C67CF">
            <w:pPr>
              <w:ind w:left="-86"/>
              <w:jc w:val="both"/>
              <w:rPr>
                <w:rFonts w:ascii="Cordia New" w:hAnsi="Cordia New" w:cs="Cordia New"/>
                <w:lang w:val="en-GB"/>
              </w:rPr>
            </w:pPr>
            <w:r w:rsidRPr="0006619B">
              <w:rPr>
                <w:rFonts w:ascii="Cordia New" w:hAnsi="Cordia New" w:cs="Cordia New"/>
                <w:lang w:val="en-GB"/>
              </w:rPr>
              <w:t xml:space="preserve">Provision for </w:t>
            </w:r>
            <w:r w:rsidRPr="0006619B">
              <w:rPr>
                <w:rFonts w:ascii="Cordia New" w:hAnsi="Cordia New" w:cs="Cordia New"/>
                <w:lang w:val="en-US"/>
              </w:rPr>
              <w:t xml:space="preserve">remuneration </w:t>
            </w:r>
            <w:r w:rsidRPr="0006619B">
              <w:rPr>
                <w:rFonts w:ascii="Cordia New" w:hAnsi="Cordia New" w:cs="Cordia New"/>
                <w:lang w:val="en-GB"/>
              </w:rPr>
              <w:t>for the renewal</w:t>
            </w:r>
          </w:p>
          <w:p w14:paraId="5B6CBD11" w14:textId="77777777" w:rsidR="009C67CF" w:rsidRPr="0006619B" w:rsidRDefault="009C67CF" w:rsidP="009C67CF">
            <w:pPr>
              <w:ind w:left="-86"/>
              <w:jc w:val="both"/>
              <w:rPr>
                <w:rFonts w:ascii="Cordia New" w:hAnsi="Cordia New" w:cs="Cordia New"/>
                <w:lang w:val="en-GB"/>
              </w:rPr>
            </w:pPr>
            <w:r w:rsidRPr="0006619B">
              <w:rPr>
                <w:rFonts w:ascii="Cordia New" w:hAnsi="Cordia New" w:cs="Cordia New"/>
                <w:lang w:val="en-GB"/>
              </w:rPr>
              <w:t xml:space="preserve">   of petroleum production</w:t>
            </w:r>
          </w:p>
        </w:tc>
        <w:tc>
          <w:tcPr>
            <w:tcW w:w="1367" w:type="dxa"/>
            <w:tcBorders>
              <w:top w:val="nil"/>
              <w:left w:val="nil"/>
              <w:bottom w:val="nil"/>
              <w:right w:val="nil"/>
            </w:tcBorders>
            <w:shd w:val="clear" w:color="auto" w:fill="auto"/>
            <w:vAlign w:val="bottom"/>
          </w:tcPr>
          <w:p w14:paraId="759E098B" w14:textId="3985C044" w:rsidR="009C67CF" w:rsidRPr="0006619B" w:rsidRDefault="004E3616" w:rsidP="009C67CF">
            <w:pPr>
              <w:ind w:left="-40" w:right="-72"/>
              <w:jc w:val="right"/>
              <w:rPr>
                <w:rFonts w:ascii="Cordia New" w:hAnsi="Cordia New" w:cs="Cordia New"/>
                <w:lang w:val="en-GB"/>
              </w:rPr>
            </w:pPr>
            <w:r w:rsidRPr="0006619B">
              <w:rPr>
                <w:rFonts w:ascii="Cordia New" w:hAnsi="Cordia New" w:cs="Cordia New"/>
                <w:lang w:val="en-GB"/>
              </w:rPr>
              <w:t>24</w:t>
            </w:r>
          </w:p>
        </w:tc>
        <w:tc>
          <w:tcPr>
            <w:tcW w:w="1368" w:type="dxa"/>
            <w:tcBorders>
              <w:top w:val="nil"/>
              <w:left w:val="nil"/>
              <w:bottom w:val="nil"/>
              <w:right w:val="nil"/>
            </w:tcBorders>
            <w:shd w:val="clear" w:color="auto" w:fill="auto"/>
            <w:vAlign w:val="bottom"/>
          </w:tcPr>
          <w:p w14:paraId="4AE10791" w14:textId="52DA0CAC" w:rsidR="009C67CF" w:rsidRPr="0006619B" w:rsidRDefault="009C67CF" w:rsidP="009C67CF">
            <w:pPr>
              <w:ind w:left="-40" w:right="-72"/>
              <w:jc w:val="right"/>
              <w:rPr>
                <w:rFonts w:ascii="Cordia New" w:hAnsi="Cordia New" w:cs="Cordia New"/>
                <w:cs/>
              </w:rPr>
            </w:pPr>
            <w:r w:rsidRPr="0006619B">
              <w:rPr>
                <w:rFonts w:ascii="Cordia New" w:hAnsi="Cordia New" w:cs="Cordia New"/>
                <w:lang w:val="en-GB"/>
              </w:rPr>
              <w:t>44</w:t>
            </w:r>
          </w:p>
        </w:tc>
        <w:tc>
          <w:tcPr>
            <w:tcW w:w="1368" w:type="dxa"/>
            <w:tcBorders>
              <w:top w:val="nil"/>
              <w:left w:val="nil"/>
              <w:bottom w:val="nil"/>
              <w:right w:val="nil"/>
            </w:tcBorders>
            <w:shd w:val="clear" w:color="auto" w:fill="auto"/>
            <w:vAlign w:val="bottom"/>
          </w:tcPr>
          <w:p w14:paraId="35EC1912" w14:textId="5911A9B9" w:rsidR="009C67CF" w:rsidRPr="0006619B" w:rsidRDefault="004E3616" w:rsidP="009C67CF">
            <w:pPr>
              <w:ind w:left="-40" w:right="-72"/>
              <w:jc w:val="right"/>
              <w:rPr>
                <w:rFonts w:ascii="Cordia New" w:hAnsi="Cordia New" w:cs="Cordia New"/>
                <w:cs/>
              </w:rPr>
            </w:pPr>
            <w:r w:rsidRPr="0006619B">
              <w:rPr>
                <w:rFonts w:ascii="Cordia New" w:hAnsi="Cordia New" w:cs="Cordia New" w:hint="cs"/>
                <w:cs/>
              </w:rPr>
              <w:t>824</w:t>
            </w:r>
          </w:p>
        </w:tc>
        <w:tc>
          <w:tcPr>
            <w:tcW w:w="1368" w:type="dxa"/>
            <w:tcBorders>
              <w:top w:val="nil"/>
              <w:left w:val="nil"/>
              <w:bottom w:val="nil"/>
              <w:right w:val="nil"/>
            </w:tcBorders>
            <w:shd w:val="clear" w:color="auto" w:fill="auto"/>
            <w:vAlign w:val="bottom"/>
          </w:tcPr>
          <w:p w14:paraId="3D8AA7BF" w14:textId="355EE764" w:rsidR="009C67CF" w:rsidRPr="0006619B" w:rsidRDefault="009C67CF" w:rsidP="009C67CF">
            <w:pPr>
              <w:ind w:left="-40" w:right="-72"/>
              <w:jc w:val="right"/>
              <w:rPr>
                <w:rFonts w:ascii="Cordia New" w:hAnsi="Cordia New" w:cs="Cordia New"/>
                <w:cs/>
              </w:rPr>
            </w:pPr>
            <w:r w:rsidRPr="0006619B">
              <w:rPr>
                <w:rFonts w:ascii="Cordia New" w:hAnsi="Cordia New" w:cs="Cordia New" w:hint="cs"/>
                <w:lang w:val="en-GB"/>
              </w:rPr>
              <w:t>1</w:t>
            </w:r>
            <w:r w:rsidRPr="0006619B">
              <w:rPr>
                <w:rFonts w:ascii="Cordia New" w:hAnsi="Cordia New" w:cs="Cordia New" w:hint="cs"/>
                <w:cs/>
              </w:rPr>
              <w:t>,</w:t>
            </w:r>
            <w:r w:rsidRPr="0006619B">
              <w:rPr>
                <w:rFonts w:ascii="Cordia New" w:hAnsi="Cordia New" w:cs="Cordia New" w:hint="cs"/>
                <w:lang w:val="en-GB"/>
              </w:rPr>
              <w:t>531</w:t>
            </w:r>
          </w:p>
        </w:tc>
      </w:tr>
      <w:tr w:rsidR="004E3616" w:rsidRPr="0006619B" w14:paraId="53D0C3D4" w14:textId="77777777">
        <w:trPr>
          <w:trHeight w:val="20"/>
        </w:trPr>
        <w:tc>
          <w:tcPr>
            <w:tcW w:w="3960" w:type="dxa"/>
            <w:tcBorders>
              <w:top w:val="nil"/>
              <w:left w:val="nil"/>
              <w:bottom w:val="nil"/>
              <w:right w:val="nil"/>
            </w:tcBorders>
            <w:shd w:val="clear" w:color="auto" w:fill="auto"/>
            <w:vAlign w:val="bottom"/>
          </w:tcPr>
          <w:p w14:paraId="6A9207BD" w14:textId="77777777" w:rsidR="004E3616" w:rsidRPr="0006619B" w:rsidRDefault="004E3616" w:rsidP="004E3616">
            <w:pPr>
              <w:ind w:left="-86"/>
              <w:jc w:val="both"/>
              <w:rPr>
                <w:rFonts w:ascii="Cordia New" w:hAnsi="Cordia New" w:cs="Cordia New"/>
                <w:cs/>
              </w:rPr>
            </w:pPr>
            <w:r w:rsidRPr="0006619B">
              <w:rPr>
                <w:rFonts w:ascii="Cordia New" w:hAnsi="Cordia New" w:cs="Cordia New"/>
                <w:u w:val="single"/>
              </w:rPr>
              <w:t>Less</w:t>
            </w:r>
            <w:r w:rsidRPr="0006619B">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tcPr>
          <w:p w14:paraId="7F3FCBBA" w14:textId="06893117"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cs/>
              </w:rPr>
              <w:t>(6)</w:t>
            </w:r>
          </w:p>
        </w:tc>
        <w:tc>
          <w:tcPr>
            <w:tcW w:w="1368" w:type="dxa"/>
            <w:tcBorders>
              <w:top w:val="nil"/>
              <w:left w:val="nil"/>
              <w:bottom w:val="single" w:sz="4" w:space="0" w:color="auto"/>
              <w:right w:val="nil"/>
            </w:tcBorders>
            <w:shd w:val="clear" w:color="auto" w:fill="auto"/>
          </w:tcPr>
          <w:p w14:paraId="4D779841" w14:textId="4FA62477" w:rsidR="004E3616" w:rsidRPr="0006619B" w:rsidRDefault="004E3616" w:rsidP="004E3616">
            <w:pPr>
              <w:ind w:left="-40" w:right="-72"/>
              <w:jc w:val="right"/>
              <w:rPr>
                <w:rFonts w:ascii="Cordia New" w:hAnsi="Cordia New" w:cs="Cordia New"/>
                <w:lang w:val="en-GB"/>
              </w:rPr>
            </w:pP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22</w:t>
            </w:r>
            <w:r w:rsidRPr="0006619B">
              <w:rPr>
                <w:rFonts w:asciiTheme="minorBidi" w:eastAsia="Arial Unicode MS" w:hAnsiTheme="minorBidi" w:cstheme="minorBidi" w:hint="cs"/>
                <w:cs/>
              </w:rPr>
              <w:t>)</w:t>
            </w:r>
          </w:p>
        </w:tc>
        <w:tc>
          <w:tcPr>
            <w:tcW w:w="1368" w:type="dxa"/>
            <w:tcBorders>
              <w:top w:val="nil"/>
              <w:left w:val="nil"/>
              <w:bottom w:val="single" w:sz="4" w:space="0" w:color="auto"/>
              <w:right w:val="nil"/>
            </w:tcBorders>
            <w:shd w:val="clear" w:color="auto" w:fill="auto"/>
          </w:tcPr>
          <w:p w14:paraId="0018CEDB" w14:textId="33D1BCED"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hint="cs"/>
                <w:cs/>
              </w:rPr>
              <w:t>(195)</w:t>
            </w:r>
          </w:p>
        </w:tc>
        <w:tc>
          <w:tcPr>
            <w:tcW w:w="1368" w:type="dxa"/>
            <w:tcBorders>
              <w:top w:val="nil"/>
              <w:left w:val="nil"/>
              <w:bottom w:val="single" w:sz="4" w:space="0" w:color="auto"/>
              <w:right w:val="nil"/>
            </w:tcBorders>
            <w:shd w:val="clear" w:color="auto" w:fill="auto"/>
          </w:tcPr>
          <w:p w14:paraId="52C467D9" w14:textId="746B14F8"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Cordia New" w:hint="cs"/>
                <w:cs/>
              </w:rPr>
              <w:t>(</w:t>
            </w:r>
            <w:r w:rsidRPr="0006619B">
              <w:rPr>
                <w:rFonts w:asciiTheme="minorBidi" w:eastAsia="Arial Unicode MS" w:hAnsiTheme="minorBidi" w:cs="Cordia New"/>
                <w:lang w:val="en-GB"/>
              </w:rPr>
              <w:t>772</w:t>
            </w:r>
            <w:r w:rsidRPr="0006619B">
              <w:rPr>
                <w:rFonts w:asciiTheme="minorBidi" w:eastAsia="Arial Unicode MS" w:hAnsiTheme="minorBidi" w:cs="Cordia New" w:hint="cs"/>
                <w:cs/>
              </w:rPr>
              <w:t>)</w:t>
            </w:r>
          </w:p>
        </w:tc>
      </w:tr>
      <w:tr w:rsidR="004E3616" w:rsidRPr="0006619B" w14:paraId="576A75EC" w14:textId="77777777" w:rsidTr="006A0A37">
        <w:trPr>
          <w:trHeight w:val="20"/>
        </w:trPr>
        <w:tc>
          <w:tcPr>
            <w:tcW w:w="3960" w:type="dxa"/>
            <w:tcBorders>
              <w:top w:val="nil"/>
              <w:left w:val="nil"/>
              <w:bottom w:val="nil"/>
              <w:right w:val="nil"/>
            </w:tcBorders>
            <w:shd w:val="clear" w:color="auto" w:fill="auto"/>
            <w:vAlign w:val="bottom"/>
          </w:tcPr>
          <w:p w14:paraId="2C46B8A0" w14:textId="65F40F5E" w:rsidR="004E3616" w:rsidRPr="0006619B" w:rsidRDefault="004E3616" w:rsidP="004E3616">
            <w:pPr>
              <w:ind w:left="-86"/>
              <w:jc w:val="both"/>
              <w:rPr>
                <w:rFonts w:ascii="Cordia New" w:hAnsi="Cordia New" w:cs="Cordia New"/>
                <w:spacing w:val="-4"/>
                <w:lang w:val="en-GB"/>
              </w:rPr>
            </w:pPr>
            <w:r w:rsidRPr="0006619B">
              <w:rPr>
                <w:rFonts w:ascii="Cordia New" w:hAnsi="Cordia New" w:cs="Cordia New"/>
                <w:spacing w:val="-4"/>
                <w:lang w:val="en-GB"/>
              </w:rPr>
              <w:t>Non-current portion of provision for remuneration</w:t>
            </w:r>
          </w:p>
          <w:p w14:paraId="2F45FFC9" w14:textId="1183DC5A" w:rsidR="004E3616" w:rsidRPr="0006619B" w:rsidRDefault="004E3616" w:rsidP="004E3616">
            <w:pPr>
              <w:ind w:left="-86"/>
              <w:jc w:val="both"/>
              <w:rPr>
                <w:rFonts w:ascii="Cordia New" w:hAnsi="Cordia New" w:cs="Cordia New"/>
                <w:lang w:val="en-GB"/>
              </w:rPr>
            </w:pPr>
            <w:r w:rsidRPr="0006619B">
              <w:rPr>
                <w:rFonts w:ascii="Cordia New" w:hAnsi="Cordia New" w:cs="Cordia New"/>
                <w:cs/>
              </w:rPr>
              <w:t xml:space="preserve">   </w:t>
            </w:r>
            <w:r w:rsidRPr="0006619B">
              <w:rPr>
                <w:rFonts w:ascii="Cordia New" w:hAnsi="Cordia New" w:cs="Cordia New"/>
                <w:lang w:val="en-GB"/>
              </w:rPr>
              <w:t>for the renewal of petroleum production</w:t>
            </w:r>
          </w:p>
        </w:tc>
        <w:tc>
          <w:tcPr>
            <w:tcW w:w="1367" w:type="dxa"/>
            <w:tcBorders>
              <w:top w:val="nil"/>
              <w:left w:val="nil"/>
              <w:bottom w:val="single" w:sz="4" w:space="0" w:color="auto"/>
              <w:right w:val="nil"/>
            </w:tcBorders>
            <w:shd w:val="clear" w:color="auto" w:fill="auto"/>
            <w:vAlign w:val="bottom"/>
          </w:tcPr>
          <w:p w14:paraId="2B72866E" w14:textId="3A48D7A2"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lang w:val="en-US"/>
              </w:rPr>
              <w:t>18</w:t>
            </w:r>
          </w:p>
        </w:tc>
        <w:tc>
          <w:tcPr>
            <w:tcW w:w="1368" w:type="dxa"/>
            <w:tcBorders>
              <w:top w:val="nil"/>
              <w:left w:val="nil"/>
              <w:bottom w:val="single" w:sz="4" w:space="0" w:color="auto"/>
              <w:right w:val="nil"/>
            </w:tcBorders>
            <w:shd w:val="clear" w:color="auto" w:fill="auto"/>
            <w:vAlign w:val="bottom"/>
          </w:tcPr>
          <w:p w14:paraId="639BFD94" w14:textId="6EA2F7B6"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theme="minorBidi"/>
                <w:lang w:val="en-GB"/>
              </w:rPr>
              <w:t>22</w:t>
            </w:r>
          </w:p>
        </w:tc>
        <w:tc>
          <w:tcPr>
            <w:tcW w:w="1368" w:type="dxa"/>
            <w:tcBorders>
              <w:top w:val="nil"/>
              <w:left w:val="nil"/>
              <w:bottom w:val="single" w:sz="4" w:space="0" w:color="auto"/>
              <w:right w:val="nil"/>
            </w:tcBorders>
            <w:shd w:val="clear" w:color="auto" w:fill="auto"/>
            <w:vAlign w:val="bottom"/>
          </w:tcPr>
          <w:p w14:paraId="725C0BE0" w14:textId="7D05E6F1" w:rsidR="004E3616" w:rsidRPr="0006619B" w:rsidRDefault="004E3616" w:rsidP="004E3616">
            <w:pPr>
              <w:ind w:left="-40" w:right="-72"/>
              <w:jc w:val="right"/>
              <w:rPr>
                <w:rFonts w:ascii="Cordia New" w:hAnsi="Cordia New" w:cs="Cordia New"/>
                <w:lang w:val="en-GB"/>
              </w:rPr>
            </w:pPr>
            <w:r w:rsidRPr="0006619B">
              <w:rPr>
                <w:rFonts w:asciiTheme="minorBidi" w:eastAsia="Arial Unicode MS" w:hAnsiTheme="minorBidi" w:cstheme="minorBidi" w:hint="cs"/>
                <w:cs/>
              </w:rPr>
              <w:t>629</w:t>
            </w:r>
          </w:p>
        </w:tc>
        <w:tc>
          <w:tcPr>
            <w:tcW w:w="1368" w:type="dxa"/>
            <w:tcBorders>
              <w:top w:val="nil"/>
              <w:left w:val="nil"/>
              <w:bottom w:val="single" w:sz="4" w:space="0" w:color="auto"/>
              <w:right w:val="nil"/>
            </w:tcBorders>
            <w:shd w:val="clear" w:color="auto" w:fill="auto"/>
            <w:vAlign w:val="bottom"/>
          </w:tcPr>
          <w:p w14:paraId="50408CE8" w14:textId="63E466B0" w:rsidR="004E3616" w:rsidRPr="0006619B" w:rsidRDefault="004E3616" w:rsidP="004E3616">
            <w:pPr>
              <w:ind w:left="-40" w:right="-72"/>
              <w:jc w:val="right"/>
              <w:rPr>
                <w:rFonts w:ascii="Cordia New" w:hAnsi="Cordia New" w:cs="Cordia New"/>
                <w:cs/>
              </w:rPr>
            </w:pPr>
            <w:r w:rsidRPr="0006619B">
              <w:rPr>
                <w:rFonts w:asciiTheme="minorBidi" w:eastAsia="Arial Unicode MS" w:hAnsiTheme="minorBidi" w:cs="Cordia New"/>
                <w:lang w:val="en-GB"/>
              </w:rPr>
              <w:t>759</w:t>
            </w:r>
          </w:p>
        </w:tc>
      </w:tr>
    </w:tbl>
    <w:p w14:paraId="2A3AD02D" w14:textId="77777777" w:rsidR="00970669" w:rsidRPr="0006619B" w:rsidRDefault="00970669" w:rsidP="005E077E">
      <w:pPr>
        <w:rPr>
          <w:rFonts w:ascii="Cordia New" w:eastAsia="Arial" w:hAnsi="Cordia New" w:cs="Cordia New"/>
          <w:lang w:val="en-GB" w:eastAsia="en-GB"/>
        </w:rPr>
      </w:pPr>
    </w:p>
    <w:p w14:paraId="2D512857" w14:textId="067984B7" w:rsidR="00970669" w:rsidRPr="0006619B" w:rsidRDefault="00970669" w:rsidP="005E077E">
      <w:pPr>
        <w:jc w:val="thaiDistribute"/>
        <w:rPr>
          <w:rFonts w:ascii="Cordia New" w:eastAsia="Arial" w:hAnsi="Cordia New" w:cs="Cordia New"/>
          <w:lang w:val="en-GB" w:eastAsia="en-GB"/>
        </w:rPr>
      </w:pPr>
      <w:r w:rsidRPr="0006619B">
        <w:rPr>
          <w:rFonts w:ascii="Cordia New" w:eastAsia="Arial" w:hAnsi="Cordia New" w:cs="Cordia New"/>
          <w:lang w:val="en-GB" w:eastAsia="en-GB"/>
        </w:rPr>
        <w:t>Movements of p</w:t>
      </w:r>
      <w:r w:rsidRPr="0006619B">
        <w:rPr>
          <w:rFonts w:ascii="Cordia New" w:hAnsi="Cordia New" w:cs="Cordia New"/>
          <w:lang w:val="en-GB"/>
        </w:rPr>
        <w:t xml:space="preserve">rovision for </w:t>
      </w:r>
      <w:r w:rsidRPr="0006619B">
        <w:rPr>
          <w:rFonts w:ascii="Cordia New" w:hAnsi="Cordia New" w:cs="Cordia New"/>
          <w:lang w:val="en-US"/>
        </w:rPr>
        <w:t xml:space="preserve">remuneration </w:t>
      </w:r>
      <w:r w:rsidRPr="0006619B">
        <w:rPr>
          <w:rFonts w:ascii="Cordia New" w:hAnsi="Cordia New" w:cs="Cordia New"/>
          <w:lang w:val="en-GB"/>
        </w:rPr>
        <w:t xml:space="preserve">for </w:t>
      </w:r>
      <w:r w:rsidR="006D0732" w:rsidRPr="0006619B">
        <w:rPr>
          <w:rFonts w:ascii="Cordia New" w:hAnsi="Cordia New" w:cs="Cordia New"/>
          <w:lang w:val="en-GB"/>
        </w:rPr>
        <w:t>production bonus and</w:t>
      </w:r>
      <w:r w:rsidRPr="0006619B">
        <w:rPr>
          <w:rFonts w:ascii="Cordia New" w:hAnsi="Cordia New" w:cs="Cordia New"/>
          <w:lang w:val="en-GB"/>
        </w:rPr>
        <w:t xml:space="preserve"> the renewal of petroleum production </w:t>
      </w:r>
      <w:r w:rsidRPr="0006619B">
        <w:rPr>
          <w:rFonts w:ascii="Cordia New" w:eastAsia="Arial" w:hAnsi="Cordia New" w:cs="Cordia New"/>
          <w:lang w:val="en-GB" w:eastAsia="en-GB"/>
        </w:rPr>
        <w:t>during the year</w:t>
      </w:r>
      <w:r w:rsidR="00267855" w:rsidRPr="0006619B">
        <w:rPr>
          <w:rFonts w:ascii="Cordia New" w:eastAsia="Arial" w:hAnsi="Cordia New" w:cs="Cordia New"/>
          <w:lang w:val="en-GB" w:eastAsia="en-GB"/>
        </w:rPr>
        <w:t>s</w:t>
      </w:r>
      <w:r w:rsidRPr="0006619B">
        <w:rPr>
          <w:rFonts w:ascii="Cordia New" w:eastAsia="Arial" w:hAnsi="Cordia New" w:cs="Cordia New"/>
          <w:lang w:val="en-GB" w:eastAsia="en-GB"/>
        </w:rPr>
        <w:t xml:space="preserve"> are as follows:</w:t>
      </w:r>
    </w:p>
    <w:p w14:paraId="1D854ADA" w14:textId="77777777" w:rsidR="00970669" w:rsidRPr="0006619B" w:rsidRDefault="00970669" w:rsidP="005E077E">
      <w:pPr>
        <w:rPr>
          <w:rFonts w:ascii="Cordia New" w:eastAsia="Arial" w:hAnsi="Cordia New" w:cs="Cordia New"/>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06619B" w14:paraId="72031C9F" w14:textId="77777777" w:rsidTr="00457928">
        <w:trPr>
          <w:trHeight w:val="120"/>
        </w:trPr>
        <w:tc>
          <w:tcPr>
            <w:tcW w:w="3952" w:type="dxa"/>
            <w:shd w:val="clear" w:color="auto" w:fill="auto"/>
          </w:tcPr>
          <w:p w14:paraId="1D955E58" w14:textId="77777777" w:rsidR="00970669" w:rsidRPr="0006619B"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065124F2"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eastAsia="Arial" w:hAnsi="Cordia New" w:cs="Cordia New"/>
                <w:b/>
                <w:lang w:val="en-GB" w:eastAsia="en-GB"/>
              </w:rPr>
              <w:t>Consolidated financial statements</w:t>
            </w:r>
          </w:p>
        </w:tc>
      </w:tr>
      <w:tr w:rsidR="00970669" w:rsidRPr="0006619B" w14:paraId="616A3614" w14:textId="77777777" w:rsidTr="006A0A37">
        <w:trPr>
          <w:trHeight w:val="120"/>
        </w:trPr>
        <w:tc>
          <w:tcPr>
            <w:tcW w:w="3952" w:type="dxa"/>
            <w:shd w:val="clear" w:color="auto" w:fill="auto"/>
          </w:tcPr>
          <w:p w14:paraId="7C6DEF40" w14:textId="77777777" w:rsidR="00970669" w:rsidRPr="0006619B"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2080753F"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000000"/>
              <w:left w:val="nil"/>
              <w:bottom w:val="single" w:sz="4" w:space="0" w:color="auto"/>
              <w:right w:val="nil"/>
            </w:tcBorders>
            <w:shd w:val="clear" w:color="auto" w:fill="auto"/>
            <w:vAlign w:val="bottom"/>
            <w:hideMark/>
          </w:tcPr>
          <w:p w14:paraId="7B1EA343"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455776E4" w14:textId="77777777" w:rsidTr="006A0A37">
        <w:trPr>
          <w:trHeight w:val="120"/>
        </w:trPr>
        <w:tc>
          <w:tcPr>
            <w:tcW w:w="3952" w:type="dxa"/>
            <w:shd w:val="clear" w:color="auto" w:fill="auto"/>
          </w:tcPr>
          <w:p w14:paraId="42A9771B" w14:textId="77777777" w:rsidR="00970669" w:rsidRPr="0006619B" w:rsidRDefault="00970669" w:rsidP="005E077E">
            <w:pPr>
              <w:ind w:left="-86"/>
              <w:rPr>
                <w:rFonts w:ascii="Cordia New" w:eastAsia="Arial" w:hAnsi="Cordia New" w:cs="Cordia New"/>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7A4B187A" w14:textId="218ACBE6"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8" w:type="dxa"/>
            <w:tcBorders>
              <w:top w:val="single" w:sz="4" w:space="0" w:color="auto"/>
              <w:left w:val="nil"/>
              <w:bottom w:val="single" w:sz="4" w:space="0" w:color="000000"/>
              <w:right w:val="nil"/>
            </w:tcBorders>
            <w:shd w:val="clear" w:color="auto" w:fill="auto"/>
            <w:vAlign w:val="bottom"/>
            <w:hideMark/>
          </w:tcPr>
          <w:p w14:paraId="2DF70013" w14:textId="09E5F87B"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2022</w:t>
            </w:r>
          </w:p>
        </w:tc>
        <w:tc>
          <w:tcPr>
            <w:tcW w:w="1368" w:type="dxa"/>
            <w:tcBorders>
              <w:top w:val="single" w:sz="4" w:space="0" w:color="auto"/>
              <w:left w:val="nil"/>
              <w:bottom w:val="single" w:sz="4" w:space="0" w:color="000000"/>
              <w:right w:val="nil"/>
            </w:tcBorders>
            <w:shd w:val="clear" w:color="auto" w:fill="auto"/>
            <w:vAlign w:val="bottom"/>
            <w:hideMark/>
          </w:tcPr>
          <w:p w14:paraId="77CAA733" w14:textId="428CD6FD" w:rsidR="00970669" w:rsidRPr="0006619B" w:rsidRDefault="009C67CF" w:rsidP="005E077E">
            <w:pPr>
              <w:ind w:right="-72"/>
              <w:jc w:val="right"/>
              <w:rPr>
                <w:rFonts w:ascii="Cordia New" w:eastAsia="Arial" w:hAnsi="Cordia New" w:cs="Cordia New"/>
                <w:b/>
                <w:cs/>
                <w:lang w:val="en-GB" w:eastAsia="en-GB"/>
              </w:rPr>
            </w:pPr>
            <w:r w:rsidRPr="0006619B">
              <w:rPr>
                <w:rFonts w:ascii="Cordia New" w:hAnsi="Cordia New" w:cs="Cordia New"/>
                <w:b/>
                <w:bCs/>
                <w:lang w:val="en-GB"/>
              </w:rPr>
              <w:t>2023</w:t>
            </w:r>
          </w:p>
        </w:tc>
        <w:tc>
          <w:tcPr>
            <w:tcW w:w="1368" w:type="dxa"/>
            <w:tcBorders>
              <w:top w:val="single" w:sz="4" w:space="0" w:color="auto"/>
              <w:left w:val="nil"/>
              <w:bottom w:val="single" w:sz="4" w:space="0" w:color="000000"/>
              <w:right w:val="nil"/>
            </w:tcBorders>
            <w:shd w:val="clear" w:color="auto" w:fill="auto"/>
            <w:vAlign w:val="bottom"/>
            <w:hideMark/>
          </w:tcPr>
          <w:p w14:paraId="347D489D" w14:textId="53615402"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2022</w:t>
            </w:r>
          </w:p>
        </w:tc>
      </w:tr>
      <w:tr w:rsidR="00970669" w:rsidRPr="0006619B" w14:paraId="4981410D" w14:textId="77777777" w:rsidTr="006A0A37">
        <w:trPr>
          <w:trHeight w:val="120"/>
        </w:trPr>
        <w:tc>
          <w:tcPr>
            <w:tcW w:w="3952" w:type="dxa"/>
            <w:shd w:val="clear" w:color="auto" w:fill="auto"/>
          </w:tcPr>
          <w:p w14:paraId="4778EA16" w14:textId="77777777" w:rsidR="00970669" w:rsidRPr="0006619B"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04B91EFE" w14:textId="77777777" w:rsidR="00970669" w:rsidRPr="0006619B"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4CE6B750" w14:textId="77777777" w:rsidR="00970669" w:rsidRPr="0006619B"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4A134503" w14:textId="77777777" w:rsidR="00970669" w:rsidRPr="0006619B"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604B72D5" w14:textId="77777777" w:rsidR="00970669" w:rsidRPr="0006619B" w:rsidRDefault="00970669" w:rsidP="005E077E">
            <w:pPr>
              <w:ind w:right="-72"/>
              <w:jc w:val="right"/>
              <w:rPr>
                <w:rFonts w:ascii="Cordia New" w:eastAsia="Arial" w:hAnsi="Cordia New" w:cs="Cordia New"/>
                <w:lang w:val="en-GB" w:eastAsia="en-GB"/>
              </w:rPr>
            </w:pPr>
          </w:p>
        </w:tc>
      </w:tr>
      <w:tr w:rsidR="004E3616" w:rsidRPr="0006619B" w14:paraId="687D19AD" w14:textId="77777777" w:rsidTr="006A0A37">
        <w:tc>
          <w:tcPr>
            <w:tcW w:w="3952" w:type="dxa"/>
            <w:shd w:val="clear" w:color="auto" w:fill="auto"/>
            <w:hideMark/>
          </w:tcPr>
          <w:p w14:paraId="7EA96A3C" w14:textId="036E6B85"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Balance as at 1 January</w:t>
            </w:r>
          </w:p>
        </w:tc>
        <w:tc>
          <w:tcPr>
            <w:tcW w:w="1368" w:type="dxa"/>
            <w:shd w:val="clear" w:color="auto" w:fill="auto"/>
          </w:tcPr>
          <w:p w14:paraId="445D69D2" w14:textId="18C48D93" w:rsidR="004E3616" w:rsidRPr="0006619B" w:rsidRDefault="004E3616" w:rsidP="004E3616">
            <w:pPr>
              <w:ind w:right="-72"/>
              <w:jc w:val="right"/>
              <w:rPr>
                <w:rFonts w:ascii="Cordia New" w:eastAsia="Arial" w:hAnsi="Cordia New" w:cs="Cordia New"/>
                <w:cs/>
                <w:lang w:val="en-GB" w:eastAsia="en-GB"/>
              </w:rPr>
            </w:pPr>
            <w:r w:rsidRPr="0006619B">
              <w:rPr>
                <w:rFonts w:asciiTheme="minorBidi" w:eastAsia="Arial Unicode MS" w:hAnsiTheme="minorBidi" w:cstheme="minorBidi" w:hint="cs"/>
                <w:cs/>
              </w:rPr>
              <w:t>237</w:t>
            </w:r>
          </w:p>
        </w:tc>
        <w:tc>
          <w:tcPr>
            <w:tcW w:w="1368" w:type="dxa"/>
            <w:shd w:val="clear" w:color="auto" w:fill="auto"/>
          </w:tcPr>
          <w:p w14:paraId="4EB17807" w14:textId="4A6B00FC"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236</w:t>
            </w:r>
          </w:p>
        </w:tc>
        <w:tc>
          <w:tcPr>
            <w:tcW w:w="1368" w:type="dxa"/>
            <w:shd w:val="clear" w:color="auto" w:fill="auto"/>
          </w:tcPr>
          <w:p w14:paraId="09567D1D" w14:textId="5DFCDCFB"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US"/>
              </w:rPr>
              <w:t>8,202</w:t>
            </w:r>
          </w:p>
        </w:tc>
        <w:tc>
          <w:tcPr>
            <w:tcW w:w="1368" w:type="dxa"/>
            <w:shd w:val="clear" w:color="auto" w:fill="auto"/>
          </w:tcPr>
          <w:p w14:paraId="560A6979" w14:textId="325AB629"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7,894</w:t>
            </w:r>
          </w:p>
        </w:tc>
      </w:tr>
      <w:tr w:rsidR="004E3616" w:rsidRPr="0006619B" w14:paraId="77F9B91B" w14:textId="77777777" w:rsidTr="006A0A37">
        <w:tc>
          <w:tcPr>
            <w:tcW w:w="3952" w:type="dxa"/>
            <w:shd w:val="clear" w:color="auto" w:fill="auto"/>
            <w:hideMark/>
          </w:tcPr>
          <w:p w14:paraId="224EF012" w14:textId="1BDC37B8"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Additional provision during the year</w:t>
            </w:r>
          </w:p>
        </w:tc>
        <w:tc>
          <w:tcPr>
            <w:tcW w:w="1368" w:type="dxa"/>
            <w:shd w:val="clear" w:color="auto" w:fill="auto"/>
          </w:tcPr>
          <w:p w14:paraId="495C9D6F" w14:textId="4777FF6B"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hint="cs"/>
                <w:cs/>
              </w:rPr>
              <w:t>6</w:t>
            </w:r>
          </w:p>
        </w:tc>
        <w:tc>
          <w:tcPr>
            <w:tcW w:w="1368" w:type="dxa"/>
            <w:shd w:val="clear" w:color="auto" w:fill="auto"/>
          </w:tcPr>
          <w:p w14:paraId="01107C53" w14:textId="088EABFC"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113</w:t>
            </w:r>
          </w:p>
        </w:tc>
        <w:tc>
          <w:tcPr>
            <w:tcW w:w="1368" w:type="dxa"/>
            <w:shd w:val="clear" w:color="auto" w:fill="auto"/>
          </w:tcPr>
          <w:p w14:paraId="707E3D30" w14:textId="48B660C6"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202</w:t>
            </w:r>
          </w:p>
        </w:tc>
        <w:tc>
          <w:tcPr>
            <w:tcW w:w="1368" w:type="dxa"/>
            <w:shd w:val="clear" w:color="auto" w:fill="auto"/>
          </w:tcPr>
          <w:p w14:paraId="35FE4DC1" w14:textId="0AB6D3E0" w:rsidR="004E3616" w:rsidRPr="0006619B" w:rsidRDefault="004E3616" w:rsidP="004E3616">
            <w:pPr>
              <w:ind w:right="-72"/>
              <w:jc w:val="right"/>
              <w:rPr>
                <w:rFonts w:ascii="Cordia New" w:eastAsia="Arial" w:hAnsi="Cordia New" w:cs="Cordia New"/>
                <w:cs/>
                <w:lang w:val="en-GB" w:eastAsia="en-GB"/>
              </w:rPr>
            </w:pPr>
            <w:r w:rsidRPr="0006619B">
              <w:rPr>
                <w:rFonts w:ascii="Cordia New" w:eastAsia="Arial" w:hAnsi="Cordia New" w:cs="Cordia New"/>
                <w:lang w:val="en-GB" w:eastAsia="en-GB"/>
              </w:rPr>
              <w:t>3,963</w:t>
            </w:r>
          </w:p>
        </w:tc>
      </w:tr>
      <w:tr w:rsidR="004E3616" w:rsidRPr="0006619B" w14:paraId="72CE6206" w14:textId="77777777" w:rsidTr="006A0A37">
        <w:tc>
          <w:tcPr>
            <w:tcW w:w="3952" w:type="dxa"/>
            <w:shd w:val="clear" w:color="auto" w:fill="auto"/>
          </w:tcPr>
          <w:p w14:paraId="423F3266"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Remuneration paid during the year</w:t>
            </w:r>
          </w:p>
        </w:tc>
        <w:tc>
          <w:tcPr>
            <w:tcW w:w="1368" w:type="dxa"/>
            <w:shd w:val="clear" w:color="auto" w:fill="auto"/>
          </w:tcPr>
          <w:p w14:paraId="0D7D5AFC" w14:textId="618E7C7E"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US"/>
              </w:rPr>
              <w:t>(45)</w:t>
            </w:r>
          </w:p>
        </w:tc>
        <w:tc>
          <w:tcPr>
            <w:tcW w:w="1368" w:type="dxa"/>
            <w:shd w:val="clear" w:color="auto" w:fill="auto"/>
          </w:tcPr>
          <w:p w14:paraId="1D18268D" w14:textId="4F461198" w:rsidR="004E3616" w:rsidRPr="0006619B" w:rsidRDefault="004E3616" w:rsidP="004E3616">
            <w:pPr>
              <w:ind w:right="-72"/>
              <w:jc w:val="right"/>
              <w:rPr>
                <w:rFonts w:ascii="Cordia New" w:hAnsi="Cordia New" w:cs="Cordia New"/>
                <w:cs/>
              </w:rPr>
            </w:pPr>
            <w:r w:rsidRPr="0006619B">
              <w:rPr>
                <w:rFonts w:ascii="Cordia New" w:eastAsia="Arial" w:hAnsi="Cordia New" w:cs="Cordia New"/>
                <w:lang w:val="en-GB" w:eastAsia="en-GB"/>
              </w:rPr>
              <w:t>(126)</w:t>
            </w:r>
          </w:p>
        </w:tc>
        <w:tc>
          <w:tcPr>
            <w:tcW w:w="1368" w:type="dxa"/>
            <w:shd w:val="clear" w:color="auto" w:fill="auto"/>
          </w:tcPr>
          <w:p w14:paraId="428BC11F" w14:textId="17AB72BC"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(1</w:t>
            </w:r>
            <w:r w:rsidRPr="0006619B">
              <w:rPr>
                <w:rFonts w:asciiTheme="minorBidi" w:eastAsia="Arial Unicode MS" w:hAnsiTheme="minorBidi" w:cstheme="minorBidi"/>
              </w:rPr>
              <w:t>,</w:t>
            </w:r>
            <w:r w:rsidRPr="0006619B">
              <w:rPr>
                <w:rFonts w:asciiTheme="minorBidi" w:eastAsia="Arial Unicode MS" w:hAnsiTheme="minorBidi" w:cs="Cordia New"/>
                <w:cs/>
              </w:rPr>
              <w:t>578)</w:t>
            </w:r>
          </w:p>
        </w:tc>
        <w:tc>
          <w:tcPr>
            <w:tcW w:w="1368" w:type="dxa"/>
            <w:shd w:val="clear" w:color="auto" w:fill="auto"/>
          </w:tcPr>
          <w:p w14:paraId="067C8A32" w14:textId="7C61D31C" w:rsidR="004E3616" w:rsidRPr="0006619B" w:rsidRDefault="004E3616" w:rsidP="004E3616">
            <w:pPr>
              <w:ind w:right="-72"/>
              <w:jc w:val="right"/>
              <w:rPr>
                <w:rFonts w:ascii="Cordia New" w:hAnsi="Cordia New" w:cs="Cordia New"/>
                <w:cs/>
              </w:rPr>
            </w:pPr>
            <w:r w:rsidRPr="0006619B">
              <w:rPr>
                <w:rFonts w:ascii="Cordia New" w:eastAsia="Arial" w:hAnsi="Cordia New" w:cs="Cordia New"/>
                <w:lang w:val="en-GB" w:eastAsia="en-GB"/>
              </w:rPr>
              <w:t>(4,414)</w:t>
            </w:r>
          </w:p>
        </w:tc>
      </w:tr>
      <w:tr w:rsidR="004E3616" w:rsidRPr="0006619B" w14:paraId="0A408FDC" w14:textId="77777777" w:rsidTr="006A0A37">
        <w:tc>
          <w:tcPr>
            <w:tcW w:w="3952" w:type="dxa"/>
            <w:shd w:val="clear" w:color="auto" w:fill="auto"/>
          </w:tcPr>
          <w:p w14:paraId="7293736B"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Finance costs</w:t>
            </w:r>
          </w:p>
        </w:tc>
        <w:tc>
          <w:tcPr>
            <w:tcW w:w="1368" w:type="dxa"/>
            <w:shd w:val="clear" w:color="auto" w:fill="auto"/>
          </w:tcPr>
          <w:p w14:paraId="1DBFB7CD" w14:textId="324AD8B3"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US"/>
              </w:rPr>
              <w:t>(1)</w:t>
            </w:r>
          </w:p>
        </w:tc>
        <w:tc>
          <w:tcPr>
            <w:tcW w:w="1368" w:type="dxa"/>
            <w:shd w:val="clear" w:color="auto" w:fill="auto"/>
          </w:tcPr>
          <w:p w14:paraId="5EFAE48D" w14:textId="4ABD9A7E" w:rsidR="004E3616" w:rsidRPr="0006619B" w:rsidRDefault="004E3616" w:rsidP="004E3616">
            <w:pPr>
              <w:ind w:right="-72"/>
              <w:jc w:val="right"/>
              <w:rPr>
                <w:rFonts w:ascii="Cordia New" w:hAnsi="Cordia New" w:cs="Cordia New"/>
                <w:cs/>
              </w:rPr>
            </w:pPr>
            <w:r w:rsidRPr="0006619B">
              <w:rPr>
                <w:rFonts w:ascii="Cordia New" w:eastAsia="Arial" w:hAnsi="Cordia New" w:cs="Cordia New"/>
                <w:lang w:val="en-GB" w:eastAsia="en-GB"/>
              </w:rPr>
              <w:t>-</w:t>
            </w:r>
          </w:p>
        </w:tc>
        <w:tc>
          <w:tcPr>
            <w:tcW w:w="1368" w:type="dxa"/>
            <w:shd w:val="clear" w:color="auto" w:fill="auto"/>
          </w:tcPr>
          <w:p w14:paraId="5A1ECE16" w14:textId="275D51DE"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(26)</w:t>
            </w:r>
          </w:p>
        </w:tc>
        <w:tc>
          <w:tcPr>
            <w:tcW w:w="1368" w:type="dxa"/>
            <w:shd w:val="clear" w:color="auto" w:fill="auto"/>
          </w:tcPr>
          <w:p w14:paraId="6AD50C2A" w14:textId="3E642926" w:rsidR="004E3616" w:rsidRPr="0006619B" w:rsidRDefault="004E3616" w:rsidP="004E3616">
            <w:pPr>
              <w:ind w:right="-72"/>
              <w:jc w:val="right"/>
              <w:rPr>
                <w:rFonts w:ascii="Cordia New" w:hAnsi="Cordia New" w:cs="Cordia New"/>
                <w:cs/>
              </w:rPr>
            </w:pPr>
            <w:r w:rsidRPr="0006619B">
              <w:rPr>
                <w:rFonts w:ascii="Cordia New" w:eastAsia="Arial" w:hAnsi="Cordia New" w:cs="Cordia New"/>
                <w:lang w:val="en-GB" w:eastAsia="en-GB"/>
              </w:rPr>
              <w:t>13</w:t>
            </w:r>
          </w:p>
        </w:tc>
      </w:tr>
      <w:tr w:rsidR="004E3616" w:rsidRPr="0006619B" w14:paraId="49F8D21D" w14:textId="77777777" w:rsidTr="006A0A37">
        <w:tc>
          <w:tcPr>
            <w:tcW w:w="3952" w:type="dxa"/>
            <w:shd w:val="clear" w:color="auto" w:fill="auto"/>
            <w:hideMark/>
          </w:tcPr>
          <w:p w14:paraId="69DBB446"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Reversal of provision</w:t>
            </w:r>
          </w:p>
        </w:tc>
        <w:tc>
          <w:tcPr>
            <w:tcW w:w="1368" w:type="dxa"/>
            <w:shd w:val="clear" w:color="auto" w:fill="auto"/>
          </w:tcPr>
          <w:p w14:paraId="2C9FDAF7" w14:textId="7C680638"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hint="cs"/>
                <w:cs/>
              </w:rPr>
              <w:t>4</w:t>
            </w:r>
          </w:p>
        </w:tc>
        <w:tc>
          <w:tcPr>
            <w:tcW w:w="1368" w:type="dxa"/>
            <w:shd w:val="clear" w:color="auto" w:fill="auto"/>
          </w:tcPr>
          <w:p w14:paraId="0BA00109" w14:textId="28362994"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9</w:t>
            </w:r>
          </w:p>
        </w:tc>
        <w:tc>
          <w:tcPr>
            <w:tcW w:w="1368" w:type="dxa"/>
            <w:shd w:val="clear" w:color="auto" w:fill="auto"/>
          </w:tcPr>
          <w:p w14:paraId="14547ECE" w14:textId="421A74A2"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US"/>
              </w:rPr>
              <w:t>147</w:t>
            </w:r>
          </w:p>
        </w:tc>
        <w:tc>
          <w:tcPr>
            <w:tcW w:w="1368" w:type="dxa"/>
            <w:shd w:val="clear" w:color="auto" w:fill="auto"/>
          </w:tcPr>
          <w:p w14:paraId="089151B9" w14:textId="38FCC9A3"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310</w:t>
            </w:r>
          </w:p>
        </w:tc>
      </w:tr>
      <w:tr w:rsidR="00075285" w:rsidRPr="0006619B" w14:paraId="70267668" w14:textId="77777777" w:rsidTr="006A0A37">
        <w:tc>
          <w:tcPr>
            <w:tcW w:w="3952" w:type="dxa"/>
            <w:shd w:val="clear" w:color="auto" w:fill="auto"/>
          </w:tcPr>
          <w:p w14:paraId="55AE3DAC" w14:textId="648F7143" w:rsidR="00075285" w:rsidRPr="0006619B" w:rsidRDefault="00F66111"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Foreign exchange differences</w:t>
            </w:r>
          </w:p>
        </w:tc>
        <w:tc>
          <w:tcPr>
            <w:tcW w:w="1368" w:type="dxa"/>
            <w:shd w:val="clear" w:color="auto" w:fill="auto"/>
          </w:tcPr>
          <w:p w14:paraId="1880D038" w14:textId="6DF8F60C" w:rsidR="00075285" w:rsidRPr="0006619B" w:rsidRDefault="00F66111" w:rsidP="004E3616">
            <w:pPr>
              <w:ind w:right="-72"/>
              <w:jc w:val="right"/>
              <w:rPr>
                <w:rFonts w:asciiTheme="minorBidi" w:eastAsia="Arial Unicode MS" w:hAnsiTheme="minorBidi" w:cstheme="minorBidi"/>
                <w:cs/>
              </w:rPr>
            </w:pPr>
            <w:r w:rsidRPr="0006619B">
              <w:rPr>
                <w:rFonts w:asciiTheme="minorBidi" w:eastAsia="Arial Unicode MS" w:hAnsiTheme="minorBidi" w:cstheme="minorBidi" w:hint="cs"/>
                <w:cs/>
              </w:rPr>
              <w:t>1</w:t>
            </w:r>
          </w:p>
        </w:tc>
        <w:tc>
          <w:tcPr>
            <w:tcW w:w="1368" w:type="dxa"/>
            <w:shd w:val="clear" w:color="auto" w:fill="auto"/>
          </w:tcPr>
          <w:p w14:paraId="20C0BAEE" w14:textId="3B7AC157" w:rsidR="00075285" w:rsidRPr="0006619B" w:rsidRDefault="005A40F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5</w:t>
            </w:r>
          </w:p>
        </w:tc>
        <w:tc>
          <w:tcPr>
            <w:tcW w:w="1368" w:type="dxa"/>
            <w:shd w:val="clear" w:color="auto" w:fill="auto"/>
          </w:tcPr>
          <w:p w14:paraId="1CCFF3FC" w14:textId="27549395" w:rsidR="00075285" w:rsidRPr="0006619B" w:rsidRDefault="00F66111" w:rsidP="004E3616">
            <w:pPr>
              <w:ind w:right="-72"/>
              <w:jc w:val="right"/>
              <w:rPr>
                <w:rFonts w:asciiTheme="minorBidi" w:eastAsia="Arial Unicode MS" w:hAnsiTheme="minorBidi" w:cstheme="minorBidi"/>
                <w:lang w:val="en-US"/>
              </w:rPr>
            </w:pPr>
            <w:r w:rsidRPr="0006619B">
              <w:rPr>
                <w:rFonts w:asciiTheme="minorBidi" w:eastAsia="Arial Unicode MS" w:hAnsiTheme="minorBidi" w:cstheme="minorBidi"/>
                <w:lang w:val="en-US"/>
              </w:rPr>
              <w:t>35</w:t>
            </w:r>
          </w:p>
        </w:tc>
        <w:tc>
          <w:tcPr>
            <w:tcW w:w="1368" w:type="dxa"/>
            <w:shd w:val="clear" w:color="auto" w:fill="auto"/>
          </w:tcPr>
          <w:p w14:paraId="70CFD4E0" w14:textId="6E8F1850" w:rsidR="00075285" w:rsidRPr="0006619B" w:rsidRDefault="005A40F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171</w:t>
            </w:r>
          </w:p>
        </w:tc>
      </w:tr>
      <w:tr w:rsidR="004E3616" w:rsidRPr="0006619B" w14:paraId="010014C8" w14:textId="77777777" w:rsidTr="006A0A37">
        <w:tc>
          <w:tcPr>
            <w:tcW w:w="3952" w:type="dxa"/>
            <w:shd w:val="clear" w:color="auto" w:fill="auto"/>
            <w:hideMark/>
          </w:tcPr>
          <w:p w14:paraId="69A18D4E"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Currency translation differences</w:t>
            </w:r>
          </w:p>
        </w:tc>
        <w:tc>
          <w:tcPr>
            <w:tcW w:w="1368" w:type="dxa"/>
            <w:tcBorders>
              <w:bottom w:val="single" w:sz="4" w:space="0" w:color="auto"/>
            </w:tcBorders>
            <w:shd w:val="clear" w:color="auto" w:fill="auto"/>
          </w:tcPr>
          <w:p w14:paraId="75B6E351" w14:textId="4F8BC2F5" w:rsidR="004E3616" w:rsidRPr="0006619B" w:rsidRDefault="00F66111"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US"/>
              </w:rPr>
              <w:t>-</w:t>
            </w:r>
          </w:p>
        </w:tc>
        <w:tc>
          <w:tcPr>
            <w:tcW w:w="1368" w:type="dxa"/>
            <w:tcBorders>
              <w:bottom w:val="single" w:sz="4" w:space="0" w:color="auto"/>
            </w:tcBorders>
            <w:shd w:val="clear" w:color="auto" w:fill="auto"/>
          </w:tcPr>
          <w:p w14:paraId="043B8F8B" w14:textId="2FA3E13F" w:rsidR="004E3616" w:rsidRPr="0006619B" w:rsidRDefault="005A40F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w:t>
            </w:r>
          </w:p>
        </w:tc>
        <w:tc>
          <w:tcPr>
            <w:tcW w:w="1368" w:type="dxa"/>
            <w:tcBorders>
              <w:bottom w:val="single" w:sz="4" w:space="0" w:color="auto"/>
            </w:tcBorders>
            <w:shd w:val="clear" w:color="auto" w:fill="auto"/>
          </w:tcPr>
          <w:p w14:paraId="7BFE775F" w14:textId="54781B98" w:rsidR="004E3616" w:rsidRPr="0006619B" w:rsidRDefault="004E3616" w:rsidP="004E3616">
            <w:pPr>
              <w:ind w:right="-72"/>
              <w:jc w:val="right"/>
              <w:rPr>
                <w:rFonts w:ascii="Cordia New" w:eastAsia="Arial" w:hAnsi="Cordia New" w:cs="Cordia New"/>
                <w:lang w:val="en-US" w:eastAsia="en-GB"/>
              </w:rPr>
            </w:pPr>
            <w:r w:rsidRPr="0006619B">
              <w:rPr>
                <w:rFonts w:asciiTheme="minorBidi" w:eastAsia="Arial Unicode MS" w:hAnsiTheme="minorBidi" w:cs="Cordia New"/>
                <w:cs/>
              </w:rPr>
              <w:t>(</w:t>
            </w:r>
            <w:r w:rsidR="00F66111" w:rsidRPr="0006619B">
              <w:rPr>
                <w:rFonts w:asciiTheme="minorBidi" w:eastAsia="Arial Unicode MS" w:hAnsiTheme="minorBidi" w:cs="Cordia New" w:hint="cs"/>
                <w:cs/>
              </w:rPr>
              <w:t>59</w:t>
            </w:r>
            <w:r w:rsidRPr="0006619B">
              <w:rPr>
                <w:rFonts w:asciiTheme="minorBidi" w:eastAsia="Arial Unicode MS" w:hAnsiTheme="minorBidi" w:cs="Cordia New"/>
                <w:cs/>
              </w:rPr>
              <w:t>)</w:t>
            </w:r>
          </w:p>
        </w:tc>
        <w:tc>
          <w:tcPr>
            <w:tcW w:w="1368" w:type="dxa"/>
            <w:tcBorders>
              <w:bottom w:val="single" w:sz="4" w:space="0" w:color="auto"/>
            </w:tcBorders>
            <w:shd w:val="clear" w:color="auto" w:fill="auto"/>
          </w:tcPr>
          <w:p w14:paraId="6C367A56" w14:textId="4285D0C4" w:rsidR="004E3616" w:rsidRPr="0006619B" w:rsidRDefault="005A40F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265</w:t>
            </w:r>
          </w:p>
        </w:tc>
      </w:tr>
      <w:tr w:rsidR="004E3616" w:rsidRPr="0006619B" w14:paraId="31761F2B" w14:textId="77777777" w:rsidTr="006A0A37">
        <w:tc>
          <w:tcPr>
            <w:tcW w:w="3952" w:type="dxa"/>
            <w:shd w:val="clear" w:color="auto" w:fill="auto"/>
          </w:tcPr>
          <w:p w14:paraId="7B29E08B" w14:textId="77777777" w:rsidR="004E3616" w:rsidRPr="0006619B" w:rsidRDefault="004E3616" w:rsidP="004E3616">
            <w:pPr>
              <w:ind w:left="-86"/>
              <w:rPr>
                <w:rFonts w:ascii="Cordia New" w:eastAsia="Arial" w:hAnsi="Cordia New" w:cs="Cordia New"/>
                <w:sz w:val="16"/>
                <w:szCs w:val="16"/>
                <w:lang w:val="en-GB" w:eastAsia="en-GB"/>
              </w:rPr>
            </w:pPr>
          </w:p>
        </w:tc>
        <w:tc>
          <w:tcPr>
            <w:tcW w:w="1368" w:type="dxa"/>
            <w:tcBorders>
              <w:top w:val="single" w:sz="4" w:space="0" w:color="auto"/>
            </w:tcBorders>
            <w:shd w:val="clear" w:color="auto" w:fill="auto"/>
          </w:tcPr>
          <w:p w14:paraId="109834ED" w14:textId="77777777" w:rsidR="004E3616" w:rsidRPr="0006619B" w:rsidRDefault="004E3616" w:rsidP="004E3616">
            <w:pPr>
              <w:ind w:right="-72"/>
              <w:jc w:val="right"/>
              <w:rPr>
                <w:rFonts w:ascii="Cordia New" w:eastAsia="Arial" w:hAnsi="Cordia New" w:cs="Cordia New"/>
                <w:sz w:val="16"/>
                <w:szCs w:val="16"/>
                <w:lang w:val="en-GB" w:eastAsia="en-GB"/>
              </w:rPr>
            </w:pPr>
          </w:p>
        </w:tc>
        <w:tc>
          <w:tcPr>
            <w:tcW w:w="1368" w:type="dxa"/>
            <w:tcBorders>
              <w:top w:val="single" w:sz="4" w:space="0" w:color="auto"/>
            </w:tcBorders>
            <w:shd w:val="clear" w:color="auto" w:fill="auto"/>
          </w:tcPr>
          <w:p w14:paraId="3A3333DA" w14:textId="77777777" w:rsidR="004E3616" w:rsidRPr="0006619B" w:rsidRDefault="004E3616" w:rsidP="004E3616">
            <w:pPr>
              <w:ind w:right="-72"/>
              <w:jc w:val="right"/>
              <w:rPr>
                <w:rFonts w:ascii="Cordia New" w:eastAsia="Arial Unicode MS" w:hAnsi="Cordia New" w:cs="Cordia New"/>
                <w:sz w:val="16"/>
                <w:szCs w:val="16"/>
                <w:cs/>
              </w:rPr>
            </w:pPr>
          </w:p>
        </w:tc>
        <w:tc>
          <w:tcPr>
            <w:tcW w:w="1368" w:type="dxa"/>
            <w:tcBorders>
              <w:top w:val="single" w:sz="4" w:space="0" w:color="auto"/>
            </w:tcBorders>
            <w:shd w:val="clear" w:color="auto" w:fill="auto"/>
          </w:tcPr>
          <w:p w14:paraId="5958FE2C" w14:textId="77777777" w:rsidR="004E3616" w:rsidRPr="0006619B" w:rsidRDefault="004E3616" w:rsidP="004E3616">
            <w:pPr>
              <w:ind w:right="-72"/>
              <w:jc w:val="right"/>
              <w:rPr>
                <w:rFonts w:ascii="Cordia New" w:eastAsia="Arial" w:hAnsi="Cordia New" w:cs="Cordia New"/>
                <w:sz w:val="16"/>
                <w:szCs w:val="16"/>
                <w:lang w:val="en-GB" w:eastAsia="en-GB"/>
              </w:rPr>
            </w:pPr>
          </w:p>
        </w:tc>
        <w:tc>
          <w:tcPr>
            <w:tcW w:w="1368" w:type="dxa"/>
            <w:tcBorders>
              <w:top w:val="single" w:sz="4" w:space="0" w:color="auto"/>
            </w:tcBorders>
            <w:shd w:val="clear" w:color="auto" w:fill="auto"/>
          </w:tcPr>
          <w:p w14:paraId="461BBEDE" w14:textId="77777777" w:rsidR="004E3616" w:rsidRPr="0006619B" w:rsidRDefault="004E3616" w:rsidP="004E3616">
            <w:pPr>
              <w:ind w:right="-72"/>
              <w:jc w:val="right"/>
              <w:rPr>
                <w:rFonts w:ascii="Cordia New" w:eastAsia="Arial Unicode MS" w:hAnsi="Cordia New" w:cs="Cordia New"/>
                <w:sz w:val="16"/>
                <w:szCs w:val="16"/>
                <w:lang w:val="en-GB"/>
              </w:rPr>
            </w:pPr>
          </w:p>
        </w:tc>
      </w:tr>
      <w:tr w:rsidR="004E3616" w:rsidRPr="0006619B" w14:paraId="5A784760" w14:textId="77777777" w:rsidTr="006A0A37">
        <w:tc>
          <w:tcPr>
            <w:tcW w:w="3952" w:type="dxa"/>
            <w:shd w:val="clear" w:color="auto" w:fill="auto"/>
            <w:hideMark/>
          </w:tcPr>
          <w:p w14:paraId="1B968A44" w14:textId="70D8BDC0"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Balance as at 31 December</w:t>
            </w:r>
          </w:p>
        </w:tc>
        <w:tc>
          <w:tcPr>
            <w:tcW w:w="1368" w:type="dxa"/>
            <w:tcBorders>
              <w:left w:val="nil"/>
              <w:bottom w:val="single" w:sz="4" w:space="0" w:color="000000"/>
              <w:right w:val="nil"/>
            </w:tcBorders>
            <w:shd w:val="clear" w:color="auto" w:fill="auto"/>
          </w:tcPr>
          <w:p w14:paraId="79431DC7" w14:textId="5B1D1E8C"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US"/>
              </w:rPr>
              <w:t>202</w:t>
            </w:r>
          </w:p>
        </w:tc>
        <w:tc>
          <w:tcPr>
            <w:tcW w:w="1368" w:type="dxa"/>
            <w:tcBorders>
              <w:left w:val="nil"/>
              <w:bottom w:val="single" w:sz="4" w:space="0" w:color="000000"/>
              <w:right w:val="nil"/>
            </w:tcBorders>
            <w:shd w:val="clear" w:color="auto" w:fill="auto"/>
          </w:tcPr>
          <w:p w14:paraId="1EDA5BA6" w14:textId="6B0B273C" w:rsidR="004E3616" w:rsidRPr="0006619B" w:rsidRDefault="004E3616" w:rsidP="004E3616">
            <w:pPr>
              <w:ind w:right="-72"/>
              <w:jc w:val="right"/>
              <w:rPr>
                <w:rFonts w:ascii="Cordia New" w:eastAsia="Arial" w:hAnsi="Cordia New" w:cs="Cordia New"/>
                <w:cs/>
                <w:lang w:val="en-GB" w:eastAsia="en-GB"/>
              </w:rPr>
            </w:pPr>
            <w:r w:rsidRPr="0006619B">
              <w:rPr>
                <w:rFonts w:asciiTheme="minorBidi" w:eastAsia="Arial Unicode MS" w:hAnsiTheme="minorBidi" w:cstheme="minorBidi"/>
                <w:lang w:val="en-GB"/>
              </w:rPr>
              <w:t>237</w:t>
            </w:r>
          </w:p>
        </w:tc>
        <w:tc>
          <w:tcPr>
            <w:tcW w:w="1368" w:type="dxa"/>
            <w:tcBorders>
              <w:left w:val="nil"/>
              <w:bottom w:val="single" w:sz="4" w:space="0" w:color="000000"/>
              <w:right w:val="nil"/>
            </w:tcBorders>
            <w:shd w:val="clear" w:color="auto" w:fill="auto"/>
          </w:tcPr>
          <w:p w14:paraId="39FAA8A0" w14:textId="25ED184B"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6</w:t>
            </w:r>
            <w:r w:rsidRPr="0006619B">
              <w:rPr>
                <w:rFonts w:asciiTheme="minorBidi" w:eastAsia="Arial Unicode MS" w:hAnsiTheme="minorBidi" w:cstheme="minorBidi"/>
              </w:rPr>
              <w:t>,</w:t>
            </w:r>
            <w:r w:rsidRPr="0006619B">
              <w:rPr>
                <w:rFonts w:asciiTheme="minorBidi" w:eastAsia="Arial Unicode MS" w:hAnsiTheme="minorBidi" w:cs="Cordia New"/>
                <w:cs/>
              </w:rPr>
              <w:t>923</w:t>
            </w:r>
          </w:p>
        </w:tc>
        <w:tc>
          <w:tcPr>
            <w:tcW w:w="1368" w:type="dxa"/>
            <w:tcBorders>
              <w:left w:val="nil"/>
              <w:bottom w:val="single" w:sz="4" w:space="0" w:color="000000"/>
              <w:right w:val="nil"/>
            </w:tcBorders>
            <w:shd w:val="clear" w:color="auto" w:fill="auto"/>
          </w:tcPr>
          <w:p w14:paraId="6023DA3D" w14:textId="3BF88042"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lang w:val="en-GB"/>
              </w:rPr>
              <w:t>8</w:t>
            </w:r>
            <w:r w:rsidRPr="0006619B">
              <w:rPr>
                <w:rFonts w:asciiTheme="minorBidi" w:eastAsia="Arial Unicode MS" w:hAnsiTheme="minorBidi" w:cstheme="minorBidi"/>
              </w:rPr>
              <w:t>,</w:t>
            </w:r>
            <w:r w:rsidRPr="0006619B">
              <w:rPr>
                <w:rFonts w:asciiTheme="minorBidi" w:eastAsia="Arial Unicode MS" w:hAnsiTheme="minorBidi" w:cs="Cordia New"/>
                <w:lang w:val="en-GB"/>
              </w:rPr>
              <w:t>202</w:t>
            </w:r>
          </w:p>
        </w:tc>
      </w:tr>
    </w:tbl>
    <w:p w14:paraId="53571952" w14:textId="60B6AB5C" w:rsidR="00970669" w:rsidRPr="0006619B" w:rsidRDefault="00970669" w:rsidP="005E077E">
      <w:pPr>
        <w:jc w:val="both"/>
        <w:rPr>
          <w:rFonts w:ascii="Cordia New" w:eastAsia="Arial" w:hAnsi="Cordia New" w:cs="Cordia New"/>
          <w:lang w:val="en-GB" w:eastAsia="en-GB"/>
        </w:rPr>
      </w:pPr>
    </w:p>
    <w:p w14:paraId="5AD8C6E8" w14:textId="77777777" w:rsidR="001C3C6C" w:rsidRPr="0006619B" w:rsidRDefault="001C3C6C" w:rsidP="005E077E">
      <w:pPr>
        <w:jc w:val="both"/>
        <w:rPr>
          <w:rFonts w:ascii="Cordia New" w:eastAsia="Arial" w:hAnsi="Cordia New" w:cs="Cordia New"/>
          <w:lang w:val="en-GB" w:eastAsia="en-GB"/>
        </w:rPr>
      </w:pPr>
    </w:p>
    <w:p w14:paraId="1507EADE" w14:textId="49538DFE" w:rsidR="00970669" w:rsidRPr="0006619B" w:rsidRDefault="00970669" w:rsidP="005E077E">
      <w:pPr>
        <w:jc w:val="both"/>
        <w:rPr>
          <w:rFonts w:ascii="Cordia New" w:eastAsia="Arial" w:hAnsi="Cordia New" w:cs="Cordia New"/>
          <w:lang w:val="en-GB" w:eastAsia="en-GB"/>
        </w:rPr>
      </w:pPr>
      <w:r w:rsidRPr="0006619B">
        <w:rPr>
          <w:rFonts w:ascii="Cordia New" w:eastAsia="Arial" w:hAnsi="Cordia New" w:cs="Cordia New"/>
          <w:lang w:val="en-GB" w:eastAsia="en-GB"/>
        </w:rPr>
        <w:br w:type="page"/>
      </w:r>
    </w:p>
    <w:p w14:paraId="257B2FB4" w14:textId="77777777" w:rsidR="001C3C6C" w:rsidRPr="0006619B" w:rsidRDefault="001C3C6C" w:rsidP="005E077E">
      <w:pPr>
        <w:jc w:val="both"/>
        <w:rPr>
          <w:rFonts w:ascii="Cordia New" w:eastAsia="Arial" w:hAnsi="Cordia New" w:cs="Cordia New"/>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06619B" w14:paraId="19D9E897" w14:textId="77777777" w:rsidTr="00457928">
        <w:trPr>
          <w:trHeight w:val="120"/>
        </w:trPr>
        <w:tc>
          <w:tcPr>
            <w:tcW w:w="3952" w:type="dxa"/>
            <w:shd w:val="clear" w:color="auto" w:fill="auto"/>
          </w:tcPr>
          <w:p w14:paraId="6BC9F9D2" w14:textId="77777777" w:rsidR="00970669" w:rsidRPr="0006619B"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3E81EFD1"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eastAsia="Arial" w:hAnsi="Cordia New" w:cs="Cordia New"/>
                <w:b/>
                <w:lang w:val="en-GB" w:eastAsia="en-GB"/>
              </w:rPr>
              <w:t>Separate financial statements</w:t>
            </w:r>
          </w:p>
        </w:tc>
      </w:tr>
      <w:tr w:rsidR="00970669" w:rsidRPr="0006619B" w14:paraId="6155237D" w14:textId="77777777" w:rsidTr="006A0A37">
        <w:trPr>
          <w:trHeight w:val="120"/>
        </w:trPr>
        <w:tc>
          <w:tcPr>
            <w:tcW w:w="3952" w:type="dxa"/>
            <w:shd w:val="clear" w:color="auto" w:fill="auto"/>
          </w:tcPr>
          <w:p w14:paraId="57BC9D28" w14:textId="77777777" w:rsidR="00970669" w:rsidRPr="0006619B"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000000"/>
              <w:right w:val="nil"/>
            </w:tcBorders>
            <w:shd w:val="clear" w:color="auto" w:fill="auto"/>
            <w:vAlign w:val="bottom"/>
          </w:tcPr>
          <w:p w14:paraId="79E5D920"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000000"/>
              <w:left w:val="nil"/>
              <w:bottom w:val="single" w:sz="4" w:space="0" w:color="000000"/>
              <w:right w:val="nil"/>
            </w:tcBorders>
            <w:shd w:val="clear" w:color="auto" w:fill="auto"/>
            <w:vAlign w:val="bottom"/>
          </w:tcPr>
          <w:p w14:paraId="01C7996A" w14:textId="77777777" w:rsidR="00970669" w:rsidRPr="0006619B" w:rsidRDefault="00970669" w:rsidP="005E077E">
            <w:pPr>
              <w:ind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63C431B1" w14:textId="77777777" w:rsidTr="006A0A37">
        <w:trPr>
          <w:trHeight w:val="120"/>
        </w:trPr>
        <w:tc>
          <w:tcPr>
            <w:tcW w:w="3952" w:type="dxa"/>
            <w:shd w:val="clear" w:color="auto" w:fill="auto"/>
          </w:tcPr>
          <w:p w14:paraId="1A3F6428" w14:textId="77777777" w:rsidR="00970669" w:rsidRPr="0006619B"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single" w:sz="4" w:space="0" w:color="000000"/>
              <w:right w:val="nil"/>
            </w:tcBorders>
            <w:shd w:val="clear" w:color="auto" w:fill="auto"/>
            <w:vAlign w:val="bottom"/>
            <w:hideMark/>
          </w:tcPr>
          <w:p w14:paraId="0CF212AC" w14:textId="5C455353"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8" w:type="dxa"/>
            <w:tcBorders>
              <w:top w:val="single" w:sz="4" w:space="0" w:color="000000"/>
              <w:left w:val="nil"/>
              <w:bottom w:val="single" w:sz="4" w:space="0" w:color="000000"/>
              <w:right w:val="nil"/>
            </w:tcBorders>
            <w:shd w:val="clear" w:color="auto" w:fill="auto"/>
            <w:vAlign w:val="bottom"/>
            <w:hideMark/>
          </w:tcPr>
          <w:p w14:paraId="3DC3168B" w14:textId="45585C7D"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2022</w:t>
            </w:r>
          </w:p>
        </w:tc>
        <w:tc>
          <w:tcPr>
            <w:tcW w:w="1368" w:type="dxa"/>
            <w:tcBorders>
              <w:top w:val="single" w:sz="4" w:space="0" w:color="000000"/>
              <w:left w:val="nil"/>
              <w:bottom w:val="single" w:sz="4" w:space="0" w:color="000000"/>
              <w:right w:val="nil"/>
            </w:tcBorders>
            <w:shd w:val="clear" w:color="auto" w:fill="auto"/>
            <w:vAlign w:val="bottom"/>
            <w:hideMark/>
          </w:tcPr>
          <w:p w14:paraId="0044A5F8" w14:textId="41FBF14D"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8" w:type="dxa"/>
            <w:tcBorders>
              <w:top w:val="single" w:sz="4" w:space="0" w:color="000000"/>
              <w:left w:val="nil"/>
              <w:bottom w:val="single" w:sz="4" w:space="0" w:color="000000"/>
              <w:right w:val="nil"/>
            </w:tcBorders>
            <w:shd w:val="clear" w:color="auto" w:fill="auto"/>
            <w:vAlign w:val="bottom"/>
            <w:hideMark/>
          </w:tcPr>
          <w:p w14:paraId="649FDBE8" w14:textId="38F10169" w:rsidR="00970669" w:rsidRPr="0006619B" w:rsidRDefault="009C67CF" w:rsidP="005E077E">
            <w:pPr>
              <w:ind w:right="-72"/>
              <w:jc w:val="right"/>
              <w:rPr>
                <w:rFonts w:ascii="Cordia New" w:eastAsia="Arial" w:hAnsi="Cordia New" w:cs="Cordia New"/>
                <w:b/>
                <w:lang w:val="en-GB" w:eastAsia="en-GB"/>
              </w:rPr>
            </w:pPr>
            <w:r w:rsidRPr="0006619B">
              <w:rPr>
                <w:rFonts w:ascii="Cordia New" w:hAnsi="Cordia New" w:cs="Cordia New"/>
                <w:b/>
                <w:bCs/>
                <w:lang w:val="en-GB"/>
              </w:rPr>
              <w:t>2022</w:t>
            </w:r>
          </w:p>
        </w:tc>
      </w:tr>
      <w:tr w:rsidR="00970669" w:rsidRPr="0006619B" w14:paraId="1AFC3824" w14:textId="77777777" w:rsidTr="006A0A37">
        <w:trPr>
          <w:trHeight w:val="120"/>
        </w:trPr>
        <w:tc>
          <w:tcPr>
            <w:tcW w:w="3952" w:type="dxa"/>
            <w:shd w:val="clear" w:color="auto" w:fill="auto"/>
          </w:tcPr>
          <w:p w14:paraId="78B3366E" w14:textId="77777777" w:rsidR="00970669" w:rsidRPr="0006619B" w:rsidRDefault="00970669" w:rsidP="005E077E">
            <w:pPr>
              <w:ind w:left="-86"/>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0E3BFFB8" w14:textId="77777777" w:rsidR="00970669" w:rsidRPr="0006619B" w:rsidRDefault="00970669" w:rsidP="005E077E">
            <w:pPr>
              <w:ind w:right="-72"/>
              <w:jc w:val="right"/>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2ECDDCBC" w14:textId="77777777" w:rsidR="00970669" w:rsidRPr="0006619B" w:rsidRDefault="00970669" w:rsidP="005E077E">
            <w:pPr>
              <w:ind w:right="-72"/>
              <w:jc w:val="right"/>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2A99D630" w14:textId="77777777" w:rsidR="00970669" w:rsidRPr="0006619B" w:rsidRDefault="00970669" w:rsidP="005E077E">
            <w:pPr>
              <w:ind w:right="-72"/>
              <w:jc w:val="right"/>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6ABACA9F" w14:textId="77777777" w:rsidR="00970669" w:rsidRPr="0006619B" w:rsidRDefault="00970669" w:rsidP="005E077E">
            <w:pPr>
              <w:ind w:right="-72"/>
              <w:jc w:val="right"/>
              <w:rPr>
                <w:rFonts w:ascii="Cordia New" w:eastAsia="Arial" w:hAnsi="Cordia New" w:cs="Cordia New"/>
                <w:sz w:val="16"/>
                <w:szCs w:val="16"/>
                <w:lang w:val="en-GB" w:eastAsia="en-GB"/>
              </w:rPr>
            </w:pPr>
          </w:p>
        </w:tc>
      </w:tr>
      <w:tr w:rsidR="004E3616" w:rsidRPr="0006619B" w14:paraId="08F9C1D9" w14:textId="77777777" w:rsidTr="006A0A37">
        <w:tc>
          <w:tcPr>
            <w:tcW w:w="3952" w:type="dxa"/>
            <w:shd w:val="clear" w:color="auto" w:fill="auto"/>
            <w:hideMark/>
          </w:tcPr>
          <w:p w14:paraId="590272A7" w14:textId="5D247878" w:rsidR="004E3616" w:rsidRPr="0006619B" w:rsidRDefault="00F22178"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 xml:space="preserve">Balance as at </w:t>
            </w:r>
            <w:r w:rsidR="004E3616" w:rsidRPr="0006619B">
              <w:rPr>
                <w:rFonts w:ascii="Cordia New" w:eastAsia="Arial" w:hAnsi="Cordia New" w:cs="Cordia New"/>
                <w:lang w:val="en-GB" w:eastAsia="en-GB"/>
              </w:rPr>
              <w:t>1 January</w:t>
            </w:r>
          </w:p>
        </w:tc>
        <w:tc>
          <w:tcPr>
            <w:tcW w:w="1368" w:type="dxa"/>
            <w:shd w:val="clear" w:color="auto" w:fill="auto"/>
          </w:tcPr>
          <w:p w14:paraId="4DF545A3" w14:textId="72B61DFA"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44</w:t>
            </w:r>
          </w:p>
        </w:tc>
        <w:tc>
          <w:tcPr>
            <w:tcW w:w="1368" w:type="dxa"/>
            <w:shd w:val="clear" w:color="auto" w:fill="auto"/>
          </w:tcPr>
          <w:p w14:paraId="557D574E" w14:textId="5A7B8AED"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Unicode MS" w:hAnsi="Cordia New" w:cs="Cordia New"/>
                <w:lang w:val="en-GB"/>
              </w:rPr>
              <w:t>145</w:t>
            </w:r>
          </w:p>
        </w:tc>
        <w:tc>
          <w:tcPr>
            <w:tcW w:w="1368" w:type="dxa"/>
            <w:shd w:val="clear" w:color="auto" w:fill="auto"/>
          </w:tcPr>
          <w:p w14:paraId="448B240D" w14:textId="7BE599F3"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1</w:t>
            </w:r>
            <w:r w:rsidRPr="0006619B">
              <w:rPr>
                <w:rFonts w:asciiTheme="minorBidi" w:eastAsia="Arial Unicode MS" w:hAnsiTheme="minorBidi" w:cstheme="minorBidi"/>
              </w:rPr>
              <w:t>,</w:t>
            </w:r>
            <w:r w:rsidRPr="0006619B">
              <w:rPr>
                <w:rFonts w:asciiTheme="minorBidi" w:eastAsia="Arial Unicode MS" w:hAnsiTheme="minorBidi" w:cs="Cordia New"/>
                <w:cs/>
              </w:rPr>
              <w:t>531</w:t>
            </w:r>
          </w:p>
        </w:tc>
        <w:tc>
          <w:tcPr>
            <w:tcW w:w="1368" w:type="dxa"/>
            <w:shd w:val="clear" w:color="auto" w:fill="auto"/>
          </w:tcPr>
          <w:p w14:paraId="28F2E2F6" w14:textId="361648D8"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Unicode MS" w:hAnsi="Cordia New" w:cs="Cordia New"/>
                <w:lang w:val="en-GB"/>
              </w:rPr>
              <w:t>4</w:t>
            </w:r>
            <w:r w:rsidRPr="0006619B">
              <w:rPr>
                <w:rFonts w:ascii="Cordia New" w:eastAsia="Arial Unicode MS" w:hAnsi="Cordia New" w:cs="Cordia New"/>
                <w:cs/>
              </w:rPr>
              <w:t>,</w:t>
            </w:r>
            <w:r w:rsidRPr="0006619B">
              <w:rPr>
                <w:rFonts w:ascii="Cordia New" w:eastAsia="Arial Unicode MS" w:hAnsi="Cordia New" w:cs="Cordia New"/>
                <w:lang w:val="en-GB"/>
              </w:rPr>
              <w:t>856</w:t>
            </w:r>
          </w:p>
        </w:tc>
      </w:tr>
      <w:tr w:rsidR="004E3616" w:rsidRPr="0006619B" w14:paraId="6324667F" w14:textId="77777777" w:rsidTr="006A0A37">
        <w:tc>
          <w:tcPr>
            <w:tcW w:w="3952" w:type="dxa"/>
            <w:shd w:val="clear" w:color="auto" w:fill="auto"/>
            <w:hideMark/>
          </w:tcPr>
          <w:p w14:paraId="708E6A6F" w14:textId="3A7B51C4"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Additional provision during the year</w:t>
            </w:r>
          </w:p>
        </w:tc>
        <w:tc>
          <w:tcPr>
            <w:tcW w:w="1368" w:type="dxa"/>
            <w:shd w:val="clear" w:color="auto" w:fill="auto"/>
          </w:tcPr>
          <w:p w14:paraId="229624E7" w14:textId="4FA90531"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US"/>
              </w:rPr>
              <w:t>1</w:t>
            </w:r>
          </w:p>
        </w:tc>
        <w:tc>
          <w:tcPr>
            <w:tcW w:w="1368" w:type="dxa"/>
            <w:shd w:val="clear" w:color="auto" w:fill="auto"/>
          </w:tcPr>
          <w:p w14:paraId="75128011" w14:textId="125378EF" w:rsidR="004E3616" w:rsidRPr="0006619B" w:rsidRDefault="004E3616" w:rsidP="004E3616">
            <w:pPr>
              <w:ind w:right="-72"/>
              <w:jc w:val="right"/>
              <w:rPr>
                <w:rFonts w:ascii="Cordia New" w:eastAsia="Arial" w:hAnsi="Cordia New" w:cs="Cordia New"/>
                <w:cs/>
                <w:lang w:val="en-GB" w:eastAsia="en-GB"/>
              </w:rPr>
            </w:pPr>
            <w:r w:rsidRPr="0006619B">
              <w:rPr>
                <w:rFonts w:ascii="Cordia New" w:eastAsia="Arial" w:hAnsi="Cordia New" w:cs="Cordia New"/>
                <w:lang w:val="en-GB" w:eastAsia="en-GB"/>
              </w:rPr>
              <w:t>5</w:t>
            </w:r>
          </w:p>
        </w:tc>
        <w:tc>
          <w:tcPr>
            <w:tcW w:w="1368" w:type="dxa"/>
            <w:shd w:val="clear" w:color="auto" w:fill="auto"/>
          </w:tcPr>
          <w:p w14:paraId="61C7F752" w14:textId="324FF524"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US"/>
              </w:rPr>
              <w:t>47</w:t>
            </w:r>
          </w:p>
        </w:tc>
        <w:tc>
          <w:tcPr>
            <w:tcW w:w="1368" w:type="dxa"/>
            <w:shd w:val="clear" w:color="auto" w:fill="auto"/>
          </w:tcPr>
          <w:p w14:paraId="4F67FB66" w14:textId="510CC46F"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186</w:t>
            </w:r>
          </w:p>
        </w:tc>
      </w:tr>
      <w:tr w:rsidR="004E3616" w:rsidRPr="0006619B" w14:paraId="1C3241E7" w14:textId="77777777" w:rsidTr="006A0A37">
        <w:tc>
          <w:tcPr>
            <w:tcW w:w="3952" w:type="dxa"/>
            <w:shd w:val="clear" w:color="auto" w:fill="auto"/>
            <w:hideMark/>
          </w:tcPr>
          <w:p w14:paraId="067D0C4D"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Remuneration paid during the year</w:t>
            </w:r>
          </w:p>
        </w:tc>
        <w:tc>
          <w:tcPr>
            <w:tcW w:w="1368" w:type="dxa"/>
            <w:shd w:val="clear" w:color="auto" w:fill="auto"/>
          </w:tcPr>
          <w:p w14:paraId="064DAA9C" w14:textId="22390EEE"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(27)</w:t>
            </w:r>
          </w:p>
        </w:tc>
        <w:tc>
          <w:tcPr>
            <w:tcW w:w="1368" w:type="dxa"/>
            <w:shd w:val="clear" w:color="auto" w:fill="auto"/>
          </w:tcPr>
          <w:p w14:paraId="6C96E4D5" w14:textId="4C1AF15D"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(109)</w:t>
            </w:r>
          </w:p>
        </w:tc>
        <w:tc>
          <w:tcPr>
            <w:tcW w:w="1368" w:type="dxa"/>
            <w:shd w:val="clear" w:color="auto" w:fill="auto"/>
          </w:tcPr>
          <w:p w14:paraId="73D5A820" w14:textId="407C3547"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(963)</w:t>
            </w:r>
          </w:p>
        </w:tc>
        <w:tc>
          <w:tcPr>
            <w:tcW w:w="1368" w:type="dxa"/>
            <w:shd w:val="clear" w:color="auto" w:fill="auto"/>
          </w:tcPr>
          <w:p w14:paraId="669FD16D" w14:textId="22A2D925"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(3,823)</w:t>
            </w:r>
          </w:p>
        </w:tc>
      </w:tr>
      <w:tr w:rsidR="004E3616" w:rsidRPr="0006619B" w14:paraId="0E8A1C6A" w14:textId="77777777" w:rsidTr="006A0A37">
        <w:tc>
          <w:tcPr>
            <w:tcW w:w="3952" w:type="dxa"/>
            <w:shd w:val="clear" w:color="auto" w:fill="auto"/>
            <w:hideMark/>
          </w:tcPr>
          <w:p w14:paraId="4F1705B2"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Finance costs</w:t>
            </w:r>
          </w:p>
        </w:tc>
        <w:tc>
          <w:tcPr>
            <w:tcW w:w="1368" w:type="dxa"/>
            <w:shd w:val="clear" w:color="auto" w:fill="auto"/>
          </w:tcPr>
          <w:p w14:paraId="41426225" w14:textId="01FE8A0B"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US"/>
              </w:rPr>
              <w:t>1</w:t>
            </w:r>
          </w:p>
        </w:tc>
        <w:tc>
          <w:tcPr>
            <w:tcW w:w="1368" w:type="dxa"/>
            <w:shd w:val="clear" w:color="auto" w:fill="auto"/>
          </w:tcPr>
          <w:p w14:paraId="2ABBEF2C" w14:textId="3B9E4AB8"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w:t>
            </w:r>
          </w:p>
        </w:tc>
        <w:tc>
          <w:tcPr>
            <w:tcW w:w="1368" w:type="dxa"/>
            <w:shd w:val="clear" w:color="auto" w:fill="auto"/>
          </w:tcPr>
          <w:p w14:paraId="06D33AA3" w14:textId="7814BE67"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36</w:t>
            </w:r>
          </w:p>
        </w:tc>
        <w:tc>
          <w:tcPr>
            <w:tcW w:w="1368" w:type="dxa"/>
            <w:shd w:val="clear" w:color="auto" w:fill="auto"/>
          </w:tcPr>
          <w:p w14:paraId="707D35E9" w14:textId="7C464B50"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28</w:t>
            </w:r>
          </w:p>
        </w:tc>
      </w:tr>
      <w:tr w:rsidR="004E3616" w:rsidRPr="0006619B" w14:paraId="3AA8AD6B" w14:textId="77777777" w:rsidTr="006A0A37">
        <w:tc>
          <w:tcPr>
            <w:tcW w:w="3952" w:type="dxa"/>
            <w:shd w:val="clear" w:color="auto" w:fill="auto"/>
            <w:hideMark/>
          </w:tcPr>
          <w:p w14:paraId="6370D038"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Reversal of provision</w:t>
            </w:r>
          </w:p>
        </w:tc>
        <w:tc>
          <w:tcPr>
            <w:tcW w:w="1368" w:type="dxa"/>
            <w:shd w:val="clear" w:color="auto" w:fill="auto"/>
          </w:tcPr>
          <w:p w14:paraId="79F0D9A5" w14:textId="1D0289B6"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lang w:val="en-US"/>
              </w:rPr>
              <w:t>5</w:t>
            </w:r>
          </w:p>
        </w:tc>
        <w:tc>
          <w:tcPr>
            <w:tcW w:w="1368" w:type="dxa"/>
            <w:shd w:val="clear" w:color="auto" w:fill="auto"/>
          </w:tcPr>
          <w:p w14:paraId="27DA7EF6" w14:textId="0AB4BDF8"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2</w:t>
            </w:r>
          </w:p>
        </w:tc>
        <w:tc>
          <w:tcPr>
            <w:tcW w:w="1368" w:type="dxa"/>
            <w:shd w:val="clear" w:color="auto" w:fill="auto"/>
          </w:tcPr>
          <w:p w14:paraId="04456C20" w14:textId="4ED97EE9"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177</w:t>
            </w:r>
          </w:p>
        </w:tc>
        <w:tc>
          <w:tcPr>
            <w:tcW w:w="1368" w:type="dxa"/>
            <w:shd w:val="clear" w:color="auto" w:fill="auto"/>
          </w:tcPr>
          <w:p w14:paraId="7651C969" w14:textId="6ED4B573"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76</w:t>
            </w:r>
          </w:p>
        </w:tc>
      </w:tr>
      <w:tr w:rsidR="004E3616" w:rsidRPr="0006619B" w14:paraId="4779D3C2" w14:textId="77777777" w:rsidTr="006A0A37">
        <w:tc>
          <w:tcPr>
            <w:tcW w:w="3952" w:type="dxa"/>
            <w:shd w:val="clear" w:color="auto" w:fill="auto"/>
            <w:hideMark/>
          </w:tcPr>
          <w:p w14:paraId="7411A77A" w14:textId="77777777"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Currency translation differences</w:t>
            </w:r>
          </w:p>
        </w:tc>
        <w:tc>
          <w:tcPr>
            <w:tcW w:w="1368" w:type="dxa"/>
            <w:tcBorders>
              <w:top w:val="nil"/>
              <w:left w:val="nil"/>
              <w:bottom w:val="single" w:sz="4" w:space="0" w:color="000000"/>
              <w:right w:val="nil"/>
            </w:tcBorders>
            <w:shd w:val="clear" w:color="auto" w:fill="auto"/>
          </w:tcPr>
          <w:p w14:paraId="6452E9B5" w14:textId="0569CA10"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hint="cs"/>
                <w:cs/>
              </w:rPr>
              <w:t>-</w:t>
            </w:r>
          </w:p>
        </w:tc>
        <w:tc>
          <w:tcPr>
            <w:tcW w:w="1368" w:type="dxa"/>
            <w:tcBorders>
              <w:top w:val="nil"/>
              <w:left w:val="nil"/>
              <w:bottom w:val="single" w:sz="4" w:space="0" w:color="000000"/>
              <w:right w:val="nil"/>
            </w:tcBorders>
            <w:shd w:val="clear" w:color="auto" w:fill="auto"/>
          </w:tcPr>
          <w:p w14:paraId="5BDC9E4B" w14:textId="39951E18"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w:t>
            </w:r>
          </w:p>
        </w:tc>
        <w:tc>
          <w:tcPr>
            <w:tcW w:w="1368" w:type="dxa"/>
            <w:tcBorders>
              <w:top w:val="nil"/>
              <w:left w:val="nil"/>
              <w:bottom w:val="single" w:sz="4" w:space="0" w:color="000000"/>
              <w:right w:val="nil"/>
            </w:tcBorders>
            <w:shd w:val="clear" w:color="auto" w:fill="auto"/>
          </w:tcPr>
          <w:p w14:paraId="39B17F69" w14:textId="08E6967A"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(4)</w:t>
            </w:r>
          </w:p>
        </w:tc>
        <w:tc>
          <w:tcPr>
            <w:tcW w:w="1368" w:type="dxa"/>
            <w:tcBorders>
              <w:top w:val="nil"/>
              <w:left w:val="nil"/>
              <w:bottom w:val="single" w:sz="4" w:space="0" w:color="000000"/>
              <w:right w:val="nil"/>
            </w:tcBorders>
            <w:shd w:val="clear" w:color="auto" w:fill="auto"/>
          </w:tcPr>
          <w:p w14:paraId="6971A2A7" w14:textId="134C30DB" w:rsidR="004E3616" w:rsidRPr="0006619B" w:rsidRDefault="004E3616" w:rsidP="004E3616">
            <w:pPr>
              <w:ind w:right="-72"/>
              <w:jc w:val="right"/>
              <w:rPr>
                <w:rFonts w:ascii="Cordia New" w:eastAsia="Arial" w:hAnsi="Cordia New" w:cs="Cordia New"/>
                <w:cs/>
                <w:lang w:val="en-GB" w:eastAsia="en-GB"/>
              </w:rPr>
            </w:pPr>
            <w:r w:rsidRPr="0006619B">
              <w:rPr>
                <w:rFonts w:ascii="Cordia New" w:eastAsia="Arial" w:hAnsi="Cordia New" w:cs="Cordia New"/>
                <w:lang w:val="en-GB" w:eastAsia="en-GB"/>
              </w:rPr>
              <w:t>208</w:t>
            </w:r>
          </w:p>
        </w:tc>
      </w:tr>
      <w:tr w:rsidR="004E3616" w:rsidRPr="0006619B" w14:paraId="121AD312" w14:textId="77777777" w:rsidTr="006A0A37">
        <w:tc>
          <w:tcPr>
            <w:tcW w:w="3952" w:type="dxa"/>
            <w:shd w:val="clear" w:color="auto" w:fill="auto"/>
          </w:tcPr>
          <w:p w14:paraId="27BD9351" w14:textId="77777777" w:rsidR="004E3616" w:rsidRPr="0006619B" w:rsidRDefault="004E3616" w:rsidP="004E3616">
            <w:pPr>
              <w:ind w:left="-86"/>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tcPr>
          <w:p w14:paraId="2EC95C19" w14:textId="06A3DD47" w:rsidR="004E3616" w:rsidRPr="0006619B" w:rsidRDefault="004E3616" w:rsidP="004E3616">
            <w:pPr>
              <w:ind w:right="-72"/>
              <w:jc w:val="right"/>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tcPr>
          <w:p w14:paraId="7DDF0478" w14:textId="77777777" w:rsidR="004E3616" w:rsidRPr="0006619B" w:rsidRDefault="004E3616" w:rsidP="004E3616">
            <w:pPr>
              <w:ind w:right="-72"/>
              <w:jc w:val="right"/>
              <w:rPr>
                <w:rFonts w:ascii="Cordia New" w:eastAsia="Arial Unicode MS" w:hAnsi="Cordia New" w:cs="Cordia New"/>
                <w:sz w:val="16"/>
                <w:szCs w:val="16"/>
                <w:cs/>
              </w:rPr>
            </w:pPr>
          </w:p>
        </w:tc>
        <w:tc>
          <w:tcPr>
            <w:tcW w:w="1368" w:type="dxa"/>
            <w:tcBorders>
              <w:top w:val="single" w:sz="4" w:space="0" w:color="000000"/>
              <w:left w:val="nil"/>
              <w:right w:val="nil"/>
            </w:tcBorders>
            <w:shd w:val="clear" w:color="auto" w:fill="auto"/>
          </w:tcPr>
          <w:p w14:paraId="6FBB642E" w14:textId="77777777" w:rsidR="004E3616" w:rsidRPr="0006619B" w:rsidRDefault="004E3616" w:rsidP="004E3616">
            <w:pPr>
              <w:ind w:right="-72"/>
              <w:jc w:val="right"/>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tcPr>
          <w:p w14:paraId="02FF2AD5" w14:textId="77777777" w:rsidR="004E3616" w:rsidRPr="0006619B" w:rsidRDefault="004E3616" w:rsidP="004E3616">
            <w:pPr>
              <w:ind w:right="-72"/>
              <w:jc w:val="right"/>
              <w:rPr>
                <w:rFonts w:ascii="Cordia New" w:eastAsia="Arial Unicode MS" w:hAnsi="Cordia New" w:cs="Cordia New"/>
                <w:sz w:val="16"/>
                <w:szCs w:val="16"/>
                <w:lang w:val="en-GB"/>
              </w:rPr>
            </w:pPr>
          </w:p>
        </w:tc>
      </w:tr>
      <w:tr w:rsidR="004E3616" w:rsidRPr="0006619B" w14:paraId="18E9D73D" w14:textId="77777777" w:rsidTr="006A0A37">
        <w:tc>
          <w:tcPr>
            <w:tcW w:w="3952" w:type="dxa"/>
            <w:shd w:val="clear" w:color="auto" w:fill="auto"/>
          </w:tcPr>
          <w:p w14:paraId="2A201B08" w14:textId="6914850F" w:rsidR="004E3616" w:rsidRPr="0006619B" w:rsidRDefault="004E3616" w:rsidP="004E3616">
            <w:pPr>
              <w:ind w:left="-86"/>
              <w:rPr>
                <w:rFonts w:ascii="Cordia New" w:eastAsia="Arial" w:hAnsi="Cordia New" w:cs="Cordia New"/>
                <w:lang w:val="en-GB" w:eastAsia="en-GB"/>
              </w:rPr>
            </w:pPr>
            <w:r w:rsidRPr="0006619B">
              <w:rPr>
                <w:rFonts w:ascii="Cordia New" w:eastAsia="Arial" w:hAnsi="Cordia New" w:cs="Cordia New"/>
                <w:lang w:val="en-GB" w:eastAsia="en-GB"/>
              </w:rPr>
              <w:t>Balance as at 31 December</w:t>
            </w:r>
          </w:p>
        </w:tc>
        <w:tc>
          <w:tcPr>
            <w:tcW w:w="1368" w:type="dxa"/>
            <w:tcBorders>
              <w:left w:val="nil"/>
              <w:bottom w:val="single" w:sz="4" w:space="0" w:color="auto"/>
              <w:right w:val="nil"/>
            </w:tcBorders>
            <w:shd w:val="clear" w:color="auto" w:fill="auto"/>
          </w:tcPr>
          <w:p w14:paraId="2CB9C2F2" w14:textId="439F1B6B"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hint="cs"/>
                <w:cs/>
              </w:rPr>
              <w:t>24</w:t>
            </w:r>
          </w:p>
        </w:tc>
        <w:tc>
          <w:tcPr>
            <w:tcW w:w="1368" w:type="dxa"/>
            <w:tcBorders>
              <w:left w:val="nil"/>
              <w:bottom w:val="single" w:sz="4" w:space="0" w:color="auto"/>
              <w:right w:val="nil"/>
            </w:tcBorders>
            <w:shd w:val="clear" w:color="auto" w:fill="auto"/>
          </w:tcPr>
          <w:p w14:paraId="6D788ADD" w14:textId="6FF99CB6"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theme="minorBidi" w:hint="cs"/>
                <w:lang w:val="en-GB"/>
              </w:rPr>
              <w:t>44</w:t>
            </w:r>
          </w:p>
        </w:tc>
        <w:tc>
          <w:tcPr>
            <w:tcW w:w="1368" w:type="dxa"/>
            <w:tcBorders>
              <w:left w:val="nil"/>
              <w:bottom w:val="single" w:sz="4" w:space="0" w:color="auto"/>
              <w:right w:val="nil"/>
            </w:tcBorders>
            <w:shd w:val="clear" w:color="auto" w:fill="auto"/>
          </w:tcPr>
          <w:p w14:paraId="44742F07" w14:textId="55FDED00" w:rsidR="004E3616" w:rsidRPr="0006619B" w:rsidRDefault="004E3616" w:rsidP="004E3616">
            <w:pPr>
              <w:ind w:right="-72"/>
              <w:jc w:val="right"/>
              <w:rPr>
                <w:rFonts w:ascii="Cordia New" w:eastAsia="Arial" w:hAnsi="Cordia New" w:cs="Cordia New"/>
                <w:lang w:val="en-GB" w:eastAsia="en-GB"/>
              </w:rPr>
            </w:pPr>
            <w:r w:rsidRPr="0006619B">
              <w:rPr>
                <w:rFonts w:asciiTheme="minorBidi" w:eastAsia="Arial Unicode MS" w:hAnsiTheme="minorBidi" w:cs="Cordia New"/>
                <w:cs/>
              </w:rPr>
              <w:t>824</w:t>
            </w:r>
          </w:p>
        </w:tc>
        <w:tc>
          <w:tcPr>
            <w:tcW w:w="1368" w:type="dxa"/>
            <w:tcBorders>
              <w:left w:val="nil"/>
              <w:bottom w:val="single" w:sz="4" w:space="0" w:color="auto"/>
              <w:right w:val="nil"/>
            </w:tcBorders>
            <w:shd w:val="clear" w:color="auto" w:fill="auto"/>
          </w:tcPr>
          <w:p w14:paraId="383D0B5E" w14:textId="38DF19C0" w:rsidR="004E3616" w:rsidRPr="0006619B" w:rsidRDefault="004E3616" w:rsidP="004E3616">
            <w:pPr>
              <w:ind w:right="-72"/>
              <w:jc w:val="right"/>
              <w:rPr>
                <w:rFonts w:ascii="Cordia New" w:eastAsia="Arial" w:hAnsi="Cordia New" w:cs="Cordia New"/>
                <w:lang w:val="en-GB" w:eastAsia="en-GB"/>
              </w:rPr>
            </w:pPr>
            <w:r w:rsidRPr="0006619B">
              <w:rPr>
                <w:rFonts w:ascii="Cordia New" w:eastAsia="Arial" w:hAnsi="Cordia New" w:cs="Cordia New"/>
                <w:lang w:val="en-GB" w:eastAsia="en-GB"/>
              </w:rPr>
              <w:t>1,531</w:t>
            </w:r>
          </w:p>
        </w:tc>
      </w:tr>
    </w:tbl>
    <w:p w14:paraId="5DF2FA94" w14:textId="77777777" w:rsidR="00970669" w:rsidRPr="0006619B" w:rsidRDefault="00970669" w:rsidP="005E077E">
      <w:pPr>
        <w:jc w:val="both"/>
        <w:rPr>
          <w:rFonts w:ascii="Cordia New" w:eastAsia="Arial Unicode MS" w:hAnsi="Cordia New" w:cs="Cordia New"/>
          <w:sz w:val="16"/>
          <w:szCs w:val="16"/>
          <w:cs/>
        </w:rPr>
      </w:pPr>
    </w:p>
    <w:p w14:paraId="13B8B0C8" w14:textId="10206EE2" w:rsidR="00454A92" w:rsidRPr="0006619B" w:rsidRDefault="00454A92" w:rsidP="005E077E">
      <w:pPr>
        <w:jc w:val="both"/>
        <w:rPr>
          <w:rFonts w:ascii="Cordia New" w:hAnsi="Cordia New" w:cs="Cordia New"/>
          <w:lang w:val="en-US" w:eastAsia="en-GB"/>
        </w:rPr>
      </w:pPr>
      <w:r w:rsidRPr="0006619B">
        <w:rPr>
          <w:rFonts w:ascii="Cordia New" w:hAnsi="Cordia New" w:cs="Cordia New"/>
          <w:lang w:val="en-US" w:eastAsia="en-GB"/>
        </w:rPr>
        <w:t>The Group recogni</w:t>
      </w:r>
      <w:r w:rsidR="006E6CC7" w:rsidRPr="0006619B">
        <w:rPr>
          <w:rFonts w:ascii="Cordia New" w:hAnsi="Cordia New" w:cs="Cordia New"/>
          <w:lang w:val="en-US" w:eastAsia="en-GB"/>
        </w:rPr>
        <w:t>s</w:t>
      </w:r>
      <w:r w:rsidR="007F58C5" w:rsidRPr="0006619B">
        <w:rPr>
          <w:rFonts w:ascii="Cordia New" w:hAnsi="Cordia New" w:cs="Cordia New"/>
          <w:lang w:val="en-US" w:eastAsia="en-GB"/>
        </w:rPr>
        <w:t>ed provision for remuneration for production bonus and the renewal of petroleum production</w:t>
      </w:r>
      <w:r w:rsidR="003B0E74" w:rsidRPr="0006619B">
        <w:rPr>
          <w:rFonts w:ascii="Cordia New" w:hAnsi="Cordia New" w:cs="Cordia New"/>
          <w:lang w:val="en-US" w:eastAsia="en-GB"/>
        </w:rPr>
        <w:t xml:space="preserve"> </w:t>
      </w:r>
      <w:r w:rsidR="003F05BB" w:rsidRPr="0006619B">
        <w:rPr>
          <w:rFonts w:ascii="Cordia New" w:hAnsi="Cordia New" w:cs="Cordia New"/>
          <w:lang w:val="en-US" w:eastAsia="en-GB"/>
        </w:rPr>
        <w:t>which</w:t>
      </w:r>
      <w:r w:rsidR="003B0E74" w:rsidRPr="0006619B">
        <w:rPr>
          <w:rFonts w:ascii="Cordia New" w:hAnsi="Cordia New" w:cs="Cordia New"/>
          <w:lang w:val="en-US" w:eastAsia="en-GB"/>
        </w:rPr>
        <w:t xml:space="preserve"> </w:t>
      </w:r>
      <w:r w:rsidR="003B0E74" w:rsidRPr="0006619B">
        <w:rPr>
          <w:rFonts w:ascii="Cordia New" w:hAnsi="Cordia New" w:cs="Cordia New"/>
          <w:lang w:val="en-GB" w:eastAsia="en-GB"/>
        </w:rPr>
        <w:t>has to pay remuneration fee to the Ministry of Energy</w:t>
      </w:r>
      <w:r w:rsidR="006C4A79" w:rsidRPr="0006619B">
        <w:rPr>
          <w:rFonts w:ascii="Cordia New" w:hAnsi="Cordia New" w:cs="Cordia New"/>
          <w:lang w:val="en-GB" w:eastAsia="en-GB"/>
        </w:rPr>
        <w:t xml:space="preserve"> by</w:t>
      </w:r>
      <w:r w:rsidR="00C57A19" w:rsidRPr="0006619B">
        <w:rPr>
          <w:rFonts w:ascii="Cordia New" w:hAnsi="Cordia New" w:cs="Cordia New"/>
          <w:lang w:val="en-GB" w:eastAsia="en-GB"/>
        </w:rPr>
        <w:t xml:space="preserve"> using the discounted cash flows based on the significant assumptions, such as sales volume data</w:t>
      </w:r>
      <w:r w:rsidR="00D27D9E" w:rsidRPr="0006619B">
        <w:rPr>
          <w:rFonts w:ascii="Cordia New" w:hAnsi="Cordia New" w:cs="Cordia New"/>
          <w:lang w:val="en-GB" w:eastAsia="en-GB"/>
        </w:rPr>
        <w:t>,</w:t>
      </w:r>
      <w:r w:rsidR="00290C23" w:rsidRPr="0006619B">
        <w:rPr>
          <w:rFonts w:ascii="Cordia New" w:hAnsi="Cordia New" w:cs="Cordia New"/>
          <w:cs/>
          <w:lang w:val="en-GB" w:eastAsia="en-GB"/>
        </w:rPr>
        <w:t xml:space="preserve"> </w:t>
      </w:r>
      <w:r w:rsidR="00FB2A5D" w:rsidRPr="0006619B">
        <w:rPr>
          <w:rFonts w:ascii="Cordia New" w:hAnsi="Cordia New" w:cs="Cordia New"/>
          <w:lang w:val="en-GB" w:eastAsia="en-GB"/>
        </w:rPr>
        <w:t>ac</w:t>
      </w:r>
      <w:r w:rsidR="00290C23" w:rsidRPr="0006619B">
        <w:rPr>
          <w:rFonts w:ascii="Cordia New" w:hAnsi="Cordia New" w:cs="Cordia New"/>
          <w:lang w:val="en-GB" w:eastAsia="en-GB"/>
        </w:rPr>
        <w:t>cumulat</w:t>
      </w:r>
      <w:r w:rsidR="00FB2A5D" w:rsidRPr="0006619B">
        <w:rPr>
          <w:rFonts w:ascii="Cordia New" w:hAnsi="Cordia New" w:cs="Cordia New"/>
          <w:lang w:val="en-GB" w:eastAsia="en-GB"/>
        </w:rPr>
        <w:t>e</w:t>
      </w:r>
      <w:r w:rsidR="00290C23" w:rsidRPr="0006619B">
        <w:rPr>
          <w:rFonts w:ascii="Cordia New" w:hAnsi="Cordia New" w:cs="Cordia New"/>
          <w:lang w:val="en-GB" w:eastAsia="en-GB"/>
        </w:rPr>
        <w:t xml:space="preserve"> volume of total petroleum</w:t>
      </w:r>
      <w:r w:rsidR="001F0F25" w:rsidRPr="0006619B">
        <w:rPr>
          <w:rFonts w:ascii="Cordia New" w:hAnsi="Cordia New" w:cs="Cordia New"/>
          <w:lang w:val="en-GB" w:eastAsia="en-GB"/>
        </w:rPr>
        <w:t xml:space="preserve"> </w:t>
      </w:r>
      <w:r w:rsidR="00290C23" w:rsidRPr="0006619B">
        <w:rPr>
          <w:rFonts w:ascii="Cordia New" w:hAnsi="Cordia New" w:cs="Cordia New"/>
          <w:lang w:val="en-GB" w:eastAsia="en-GB"/>
        </w:rPr>
        <w:t>production</w:t>
      </w:r>
      <w:r w:rsidR="00290C23" w:rsidRPr="0006619B">
        <w:rPr>
          <w:rFonts w:ascii="Cordia New" w:hAnsi="Cordia New" w:cs="Cordia New"/>
          <w:lang w:val="en-US" w:eastAsia="en-GB"/>
        </w:rPr>
        <w:t>,</w:t>
      </w:r>
      <w:r w:rsidR="00C57A19" w:rsidRPr="0006619B">
        <w:rPr>
          <w:rFonts w:ascii="Cordia New" w:hAnsi="Cordia New" w:cs="Cordia New"/>
          <w:lang w:val="en-GB" w:eastAsia="en-GB"/>
        </w:rPr>
        <w:t xml:space="preserve"> oil price</w:t>
      </w:r>
      <w:r w:rsidR="00D27D9E" w:rsidRPr="0006619B">
        <w:rPr>
          <w:rFonts w:ascii="Cordia New" w:hAnsi="Cordia New" w:cs="Cordia New"/>
          <w:lang w:val="en-GB" w:eastAsia="en-GB"/>
        </w:rPr>
        <w:t xml:space="preserve"> and discounted rate</w:t>
      </w:r>
      <w:r w:rsidR="00C57A19" w:rsidRPr="0006619B">
        <w:rPr>
          <w:rFonts w:ascii="Cordia New" w:hAnsi="Cordia New" w:cs="Cordia New"/>
          <w:lang w:val="en-GB" w:eastAsia="en-GB"/>
        </w:rPr>
        <w:t>, etc.</w:t>
      </w:r>
    </w:p>
    <w:p w14:paraId="3FC527E3" w14:textId="0AA92491" w:rsidR="00970669" w:rsidRPr="0006619B" w:rsidRDefault="00970669" w:rsidP="005E077E">
      <w:pPr>
        <w:jc w:val="both"/>
        <w:rPr>
          <w:rFonts w:ascii="Cordia New" w:hAnsi="Cordia New" w:cs="Cordia New"/>
          <w:sz w:val="16"/>
          <w:szCs w:val="16"/>
          <w:lang w:val="en-GB" w:eastAsia="en-GB"/>
        </w:rPr>
      </w:pPr>
    </w:p>
    <w:tbl>
      <w:tblPr>
        <w:tblW w:w="9461" w:type="dxa"/>
        <w:shd w:val="clear" w:color="auto" w:fill="D04A02"/>
        <w:tblLook w:val="04A0" w:firstRow="1" w:lastRow="0" w:firstColumn="1" w:lastColumn="0" w:noHBand="0" w:noVBand="1"/>
      </w:tblPr>
      <w:tblGrid>
        <w:gridCol w:w="9461"/>
      </w:tblGrid>
      <w:tr w:rsidR="00970669" w:rsidRPr="0006619B" w14:paraId="26FA9A69" w14:textId="77777777" w:rsidTr="006A0A37">
        <w:trPr>
          <w:trHeight w:val="386"/>
        </w:trPr>
        <w:tc>
          <w:tcPr>
            <w:tcW w:w="9461" w:type="dxa"/>
            <w:shd w:val="clear" w:color="auto" w:fill="FFA543"/>
            <w:vAlign w:val="center"/>
          </w:tcPr>
          <w:p w14:paraId="0997FE11" w14:textId="66F00954" w:rsidR="00970669" w:rsidRPr="0006619B" w:rsidRDefault="009C67CF" w:rsidP="005E077E">
            <w:pPr>
              <w:ind w:left="432" w:hanging="432"/>
              <w:jc w:val="both"/>
              <w:rPr>
                <w:rFonts w:ascii="Cordia New" w:eastAsia="Arial Unicode MS" w:hAnsi="Cordia New" w:cs="Cordia New"/>
                <w:b/>
                <w:bCs/>
                <w:color w:val="FFFFFF"/>
                <w:lang w:val="en-US"/>
              </w:rPr>
            </w:pPr>
            <w:r w:rsidRPr="0006619B">
              <w:rPr>
                <w:rFonts w:ascii="Cordia New" w:eastAsia="Arial Unicode MS" w:hAnsi="Cordia New" w:cs="Cordia New"/>
                <w:b/>
                <w:bCs/>
                <w:color w:val="FFFFFF"/>
                <w:lang w:val="en-GB"/>
              </w:rPr>
              <w:t>2</w:t>
            </w:r>
            <w:r w:rsidR="00D52B9D" w:rsidRPr="0006619B">
              <w:rPr>
                <w:rFonts w:ascii="Cordia New" w:eastAsia="Arial Unicode MS" w:hAnsi="Cordia New" w:cs="Cordia New"/>
                <w:b/>
                <w:bCs/>
                <w:color w:val="FFFFFF"/>
                <w:lang w:val="en-GB"/>
              </w:rPr>
              <w:t>8</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Provision for employee benefits</w:t>
            </w:r>
          </w:p>
        </w:tc>
      </w:tr>
    </w:tbl>
    <w:p w14:paraId="77026583" w14:textId="77777777" w:rsidR="00970669" w:rsidRPr="0006619B" w:rsidRDefault="00970669" w:rsidP="005E077E">
      <w:pPr>
        <w:jc w:val="both"/>
        <w:rPr>
          <w:rFonts w:ascii="Cordia New" w:eastAsia="Arial Unicode MS" w:hAnsi="Cordia New" w:cs="Cordia New"/>
          <w:sz w:val="16"/>
          <w:szCs w:val="16"/>
          <w:lang w:val="en-GB"/>
        </w:rPr>
      </w:pPr>
    </w:p>
    <w:p w14:paraId="31FD5BB6" w14:textId="1D07435C" w:rsidR="00970669" w:rsidRPr="0006619B" w:rsidRDefault="00970669" w:rsidP="005E077E">
      <w:pPr>
        <w:jc w:val="both"/>
        <w:rPr>
          <w:rFonts w:ascii="Cordia New" w:hAnsi="Cordia New" w:cs="Cordia New"/>
          <w:lang w:val="en-GB"/>
        </w:rPr>
      </w:pPr>
      <w:r w:rsidRPr="0006619B">
        <w:rPr>
          <w:rFonts w:ascii="Cordia New" w:hAnsi="Cordia New" w:cs="Cordia New"/>
          <w:lang w:val="en-GB"/>
        </w:rPr>
        <w:t xml:space="preserve">Provision for employee benefits </w:t>
      </w:r>
      <w:r w:rsidR="00F03CA1" w:rsidRPr="0006619B">
        <w:rPr>
          <w:rFonts w:ascii="Cordia New" w:hAnsi="Cordia New" w:cs="Cordia New"/>
          <w:lang w:val="en-GB"/>
        </w:rPr>
        <w:t xml:space="preserve">is </w:t>
      </w:r>
      <w:r w:rsidRPr="0006619B">
        <w:rPr>
          <w:rFonts w:ascii="Cordia New" w:hAnsi="Cordia New" w:cs="Cordia New"/>
          <w:lang w:val="en-GB"/>
        </w:rPr>
        <w:t>as follows:</w:t>
      </w:r>
    </w:p>
    <w:p w14:paraId="5FB4182D" w14:textId="77777777" w:rsidR="00970669" w:rsidRPr="0006619B" w:rsidRDefault="00970669" w:rsidP="005E077E">
      <w:pPr>
        <w:jc w:val="both"/>
        <w:rPr>
          <w:rFonts w:ascii="Cordia New" w:hAnsi="Cordia New" w:cs="Cordia New"/>
          <w:sz w:val="16"/>
          <w:szCs w:val="16"/>
          <w:lang w:val="en-GB"/>
        </w:rPr>
      </w:pPr>
    </w:p>
    <w:tbl>
      <w:tblPr>
        <w:tblW w:w="4987" w:type="pct"/>
        <w:tblLook w:val="04A0" w:firstRow="1" w:lastRow="0" w:firstColumn="1" w:lastColumn="0" w:noHBand="0" w:noVBand="1"/>
      </w:tblPr>
      <w:tblGrid>
        <w:gridCol w:w="3956"/>
        <w:gridCol w:w="1368"/>
        <w:gridCol w:w="1368"/>
        <w:gridCol w:w="1368"/>
        <w:gridCol w:w="1373"/>
      </w:tblGrid>
      <w:tr w:rsidR="00970669" w:rsidRPr="0006619B" w14:paraId="3EB150BF" w14:textId="77777777" w:rsidTr="006A0A37">
        <w:trPr>
          <w:cantSplit/>
        </w:trPr>
        <w:tc>
          <w:tcPr>
            <w:tcW w:w="2097" w:type="pct"/>
            <w:shd w:val="clear" w:color="auto" w:fill="auto"/>
          </w:tcPr>
          <w:p w14:paraId="1B1065FE" w14:textId="77777777" w:rsidR="00970669" w:rsidRPr="0006619B" w:rsidRDefault="00970669" w:rsidP="005E077E">
            <w:pPr>
              <w:ind w:left="-86" w:right="-72"/>
              <w:jc w:val="both"/>
              <w:rPr>
                <w:rFonts w:ascii="Cordia New" w:hAnsi="Cordia New" w:cs="Cordia New"/>
                <w:b/>
                <w:bCs/>
                <w:lang w:val="en-GB"/>
              </w:rPr>
            </w:pPr>
          </w:p>
        </w:tc>
        <w:tc>
          <w:tcPr>
            <w:tcW w:w="2903" w:type="pct"/>
            <w:gridSpan w:val="4"/>
            <w:tcBorders>
              <w:top w:val="single" w:sz="4" w:space="0" w:color="auto"/>
              <w:left w:val="nil"/>
              <w:bottom w:val="single" w:sz="4" w:space="0" w:color="auto"/>
              <w:right w:val="nil"/>
            </w:tcBorders>
            <w:shd w:val="clear" w:color="auto" w:fill="auto"/>
            <w:hideMark/>
          </w:tcPr>
          <w:p w14:paraId="5F258D79"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631849F4" w14:textId="77777777" w:rsidTr="006A0A37">
        <w:trPr>
          <w:cantSplit/>
        </w:trPr>
        <w:tc>
          <w:tcPr>
            <w:tcW w:w="2097" w:type="pct"/>
            <w:shd w:val="clear" w:color="auto" w:fill="auto"/>
          </w:tcPr>
          <w:p w14:paraId="3373778B" w14:textId="77777777" w:rsidR="00970669" w:rsidRPr="0006619B" w:rsidRDefault="00970669" w:rsidP="005E077E">
            <w:pPr>
              <w:ind w:left="-86" w:right="-72"/>
              <w:jc w:val="both"/>
              <w:rPr>
                <w:rFonts w:ascii="Cordia New" w:hAnsi="Cordia New" w:cs="Cordia New"/>
                <w:b/>
                <w:bCs/>
                <w:c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FBDE643"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453" w:type="pct"/>
            <w:gridSpan w:val="2"/>
            <w:tcBorders>
              <w:top w:val="single" w:sz="4" w:space="0" w:color="auto"/>
              <w:left w:val="nil"/>
              <w:bottom w:val="single" w:sz="4" w:space="0" w:color="auto"/>
              <w:right w:val="nil"/>
            </w:tcBorders>
            <w:shd w:val="clear" w:color="auto" w:fill="auto"/>
            <w:vAlign w:val="bottom"/>
            <w:hideMark/>
          </w:tcPr>
          <w:p w14:paraId="63377F37"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0E7505F5" w14:textId="77777777" w:rsidTr="006A0A37">
        <w:trPr>
          <w:cantSplit/>
        </w:trPr>
        <w:tc>
          <w:tcPr>
            <w:tcW w:w="2097" w:type="pct"/>
            <w:shd w:val="clear" w:color="auto" w:fill="auto"/>
          </w:tcPr>
          <w:p w14:paraId="35DA01D7" w14:textId="77777777" w:rsidR="00970669" w:rsidRPr="0006619B" w:rsidRDefault="00970669" w:rsidP="005E077E">
            <w:pPr>
              <w:ind w:left="-86" w:right="-72"/>
              <w:jc w:val="both"/>
              <w:rPr>
                <w:rFonts w:ascii="Cordia New" w:hAnsi="Cordia New" w:cs="Cordia New"/>
                <w:b/>
                <w:bCs/>
                <w:cs/>
              </w:rPr>
            </w:pPr>
          </w:p>
        </w:tc>
        <w:tc>
          <w:tcPr>
            <w:tcW w:w="725" w:type="pct"/>
            <w:tcBorders>
              <w:top w:val="single" w:sz="4" w:space="0" w:color="auto"/>
              <w:left w:val="nil"/>
              <w:bottom w:val="single" w:sz="4" w:space="0" w:color="auto"/>
              <w:right w:val="nil"/>
            </w:tcBorders>
            <w:shd w:val="clear" w:color="auto" w:fill="auto"/>
            <w:vAlign w:val="bottom"/>
            <w:hideMark/>
          </w:tcPr>
          <w:p w14:paraId="078553AD" w14:textId="5590A201" w:rsidR="00970669" w:rsidRPr="0006619B" w:rsidRDefault="009C67CF" w:rsidP="005E077E">
            <w:pPr>
              <w:tabs>
                <w:tab w:val="center" w:pos="1167"/>
              </w:tabs>
              <w:ind w:right="-72"/>
              <w:jc w:val="right"/>
              <w:rPr>
                <w:rFonts w:ascii="Cordia New" w:hAnsi="Cordia New" w:cs="Cordia New"/>
                <w:b/>
                <w:bCs/>
                <w:cs/>
                <w:lang w:val="en-GB"/>
              </w:rPr>
            </w:pPr>
            <w:r w:rsidRPr="0006619B">
              <w:rPr>
                <w:rFonts w:ascii="Cordia New" w:hAnsi="Cordia New" w:cs="Cordia New"/>
                <w:b/>
                <w:bCs/>
                <w:lang w:val="en-GB"/>
              </w:rPr>
              <w:t>2023</w:t>
            </w:r>
          </w:p>
        </w:tc>
        <w:tc>
          <w:tcPr>
            <w:tcW w:w="725" w:type="pct"/>
            <w:tcBorders>
              <w:top w:val="single" w:sz="4" w:space="0" w:color="auto"/>
              <w:left w:val="nil"/>
              <w:bottom w:val="single" w:sz="4" w:space="0" w:color="auto"/>
              <w:right w:val="nil"/>
            </w:tcBorders>
            <w:shd w:val="clear" w:color="auto" w:fill="auto"/>
            <w:vAlign w:val="bottom"/>
            <w:hideMark/>
          </w:tcPr>
          <w:p w14:paraId="20E7BAAA" w14:textId="3A56440C" w:rsidR="00970669" w:rsidRPr="0006619B" w:rsidRDefault="009C67CF" w:rsidP="005E077E">
            <w:pPr>
              <w:tabs>
                <w:tab w:val="center" w:pos="1167"/>
              </w:tabs>
              <w:ind w:right="-72"/>
              <w:jc w:val="right"/>
              <w:rPr>
                <w:rFonts w:ascii="Cordia New" w:hAnsi="Cordia New" w:cs="Cordia New"/>
                <w:b/>
                <w:bCs/>
                <w:cs/>
              </w:rPr>
            </w:pPr>
            <w:r w:rsidRPr="0006619B">
              <w:rPr>
                <w:rFonts w:ascii="Cordia New" w:hAnsi="Cordia New" w:cs="Cordia New"/>
                <w:b/>
                <w:bCs/>
                <w:lang w:val="en-GB"/>
              </w:rPr>
              <w:t>2022</w:t>
            </w:r>
          </w:p>
        </w:tc>
        <w:tc>
          <w:tcPr>
            <w:tcW w:w="725" w:type="pct"/>
            <w:tcBorders>
              <w:top w:val="single" w:sz="4" w:space="0" w:color="auto"/>
              <w:left w:val="nil"/>
              <w:bottom w:val="single" w:sz="4" w:space="0" w:color="auto"/>
              <w:right w:val="nil"/>
            </w:tcBorders>
            <w:shd w:val="clear" w:color="auto" w:fill="auto"/>
            <w:vAlign w:val="bottom"/>
            <w:hideMark/>
          </w:tcPr>
          <w:p w14:paraId="74F0C2AD" w14:textId="320DA205" w:rsidR="00970669" w:rsidRPr="0006619B" w:rsidRDefault="009C67CF" w:rsidP="005E077E">
            <w:pPr>
              <w:tabs>
                <w:tab w:val="center" w:pos="1167"/>
              </w:tabs>
              <w:ind w:right="-72"/>
              <w:jc w:val="right"/>
              <w:rPr>
                <w:rFonts w:ascii="Cordia New" w:hAnsi="Cordia New" w:cs="Cordia New"/>
                <w:b/>
                <w:bCs/>
                <w:cs/>
                <w:lang w:val="en-US"/>
              </w:rPr>
            </w:pPr>
            <w:r w:rsidRPr="0006619B">
              <w:rPr>
                <w:rFonts w:ascii="Cordia New" w:hAnsi="Cordia New" w:cs="Cordia New"/>
                <w:b/>
                <w:bCs/>
                <w:lang w:val="en-GB"/>
              </w:rPr>
              <w:t>2023</w:t>
            </w:r>
          </w:p>
        </w:tc>
        <w:tc>
          <w:tcPr>
            <w:tcW w:w="728" w:type="pct"/>
            <w:tcBorders>
              <w:top w:val="single" w:sz="4" w:space="0" w:color="auto"/>
              <w:left w:val="nil"/>
              <w:bottom w:val="single" w:sz="4" w:space="0" w:color="auto"/>
              <w:right w:val="nil"/>
            </w:tcBorders>
            <w:shd w:val="clear" w:color="auto" w:fill="auto"/>
            <w:vAlign w:val="bottom"/>
            <w:hideMark/>
          </w:tcPr>
          <w:p w14:paraId="53696C85" w14:textId="19E9FFA9" w:rsidR="00970669" w:rsidRPr="0006619B" w:rsidRDefault="009C67CF" w:rsidP="005E077E">
            <w:pPr>
              <w:tabs>
                <w:tab w:val="center" w:pos="1167"/>
              </w:tabs>
              <w:ind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3B5AF402" w14:textId="77777777" w:rsidTr="006A0A37">
        <w:trPr>
          <w:cantSplit/>
        </w:trPr>
        <w:tc>
          <w:tcPr>
            <w:tcW w:w="2097" w:type="pct"/>
            <w:shd w:val="clear" w:color="auto" w:fill="auto"/>
            <w:hideMark/>
          </w:tcPr>
          <w:p w14:paraId="3A72411A" w14:textId="6C064221" w:rsidR="00970669" w:rsidRPr="0006619B" w:rsidRDefault="00970669" w:rsidP="005E077E">
            <w:pPr>
              <w:ind w:left="-86" w:right="-72"/>
              <w:jc w:val="both"/>
              <w:rPr>
                <w:rFonts w:ascii="Cordia New" w:hAnsi="Cordia New" w:cs="Cordia New"/>
                <w:cs/>
              </w:rPr>
            </w:pPr>
            <w:r w:rsidRPr="0006619B">
              <w:rPr>
                <w:rFonts w:ascii="Cordia New" w:hAnsi="Cordia New" w:cs="Cordia New"/>
              </w:rPr>
              <w:t>Statement</w:t>
            </w:r>
            <w:r w:rsidRPr="0006619B">
              <w:rPr>
                <w:rFonts w:ascii="Cordia New" w:hAnsi="Cordia New" w:cs="Cordia New"/>
                <w:cs/>
              </w:rPr>
              <w:t xml:space="preserve"> </w:t>
            </w:r>
            <w:r w:rsidRPr="0006619B">
              <w:rPr>
                <w:rFonts w:ascii="Cordia New" w:hAnsi="Cordia New" w:cs="Cordia New"/>
              </w:rPr>
              <w:t>of</w:t>
            </w:r>
            <w:r w:rsidRPr="0006619B">
              <w:rPr>
                <w:rFonts w:ascii="Cordia New" w:hAnsi="Cordia New" w:cs="Cordia New"/>
                <w:cs/>
              </w:rPr>
              <w:t xml:space="preserve"> </w:t>
            </w:r>
            <w:r w:rsidRPr="0006619B">
              <w:rPr>
                <w:rFonts w:ascii="Cordia New" w:hAnsi="Cordia New" w:cs="Cordia New"/>
              </w:rPr>
              <w:t>financial</w:t>
            </w:r>
            <w:r w:rsidRPr="0006619B">
              <w:rPr>
                <w:rFonts w:ascii="Cordia New" w:hAnsi="Cordia New" w:cs="Cordia New"/>
                <w:cs/>
              </w:rPr>
              <w:t xml:space="preserve"> </w:t>
            </w:r>
            <w:r w:rsidRPr="0006619B">
              <w:rPr>
                <w:rFonts w:ascii="Cordia New" w:hAnsi="Cordia New" w:cs="Cordia New"/>
              </w:rPr>
              <w:t>position</w:t>
            </w:r>
          </w:p>
        </w:tc>
        <w:tc>
          <w:tcPr>
            <w:tcW w:w="725" w:type="pct"/>
            <w:shd w:val="clear" w:color="auto" w:fill="auto"/>
            <w:vAlign w:val="bottom"/>
          </w:tcPr>
          <w:p w14:paraId="4C3845A8" w14:textId="77777777" w:rsidR="00970669" w:rsidRPr="0006619B" w:rsidRDefault="00970669" w:rsidP="005E077E">
            <w:pPr>
              <w:ind w:right="-72"/>
              <w:jc w:val="right"/>
              <w:rPr>
                <w:rFonts w:ascii="Cordia New" w:hAnsi="Cordia New" w:cs="Cordia New"/>
                <w:cs/>
              </w:rPr>
            </w:pPr>
          </w:p>
        </w:tc>
        <w:tc>
          <w:tcPr>
            <w:tcW w:w="725" w:type="pct"/>
            <w:shd w:val="clear" w:color="auto" w:fill="auto"/>
            <w:vAlign w:val="bottom"/>
          </w:tcPr>
          <w:p w14:paraId="25D51540" w14:textId="77777777" w:rsidR="00970669" w:rsidRPr="0006619B" w:rsidRDefault="00970669" w:rsidP="005E077E">
            <w:pPr>
              <w:ind w:right="-72"/>
              <w:jc w:val="right"/>
              <w:rPr>
                <w:rFonts w:ascii="Cordia New" w:hAnsi="Cordia New" w:cs="Cordia New"/>
                <w:cs/>
              </w:rPr>
            </w:pPr>
          </w:p>
        </w:tc>
        <w:tc>
          <w:tcPr>
            <w:tcW w:w="725" w:type="pct"/>
            <w:shd w:val="clear" w:color="auto" w:fill="auto"/>
            <w:vAlign w:val="bottom"/>
          </w:tcPr>
          <w:p w14:paraId="7A9CFC35" w14:textId="77777777" w:rsidR="00970669" w:rsidRPr="0006619B" w:rsidRDefault="00970669" w:rsidP="005E077E">
            <w:pPr>
              <w:ind w:right="-72"/>
              <w:jc w:val="right"/>
              <w:rPr>
                <w:rFonts w:ascii="Cordia New" w:hAnsi="Cordia New" w:cs="Cordia New"/>
                <w:cs/>
              </w:rPr>
            </w:pPr>
          </w:p>
        </w:tc>
        <w:tc>
          <w:tcPr>
            <w:tcW w:w="728" w:type="pct"/>
            <w:shd w:val="clear" w:color="auto" w:fill="auto"/>
            <w:vAlign w:val="bottom"/>
          </w:tcPr>
          <w:p w14:paraId="738473CA" w14:textId="77777777" w:rsidR="00970669" w:rsidRPr="0006619B" w:rsidRDefault="00970669" w:rsidP="005E077E">
            <w:pPr>
              <w:ind w:right="-72"/>
              <w:jc w:val="right"/>
              <w:rPr>
                <w:rFonts w:ascii="Cordia New" w:hAnsi="Cordia New" w:cs="Cordia New"/>
                <w:cs/>
              </w:rPr>
            </w:pPr>
          </w:p>
        </w:tc>
      </w:tr>
      <w:tr w:rsidR="004E3616" w:rsidRPr="0006619B" w14:paraId="19AF3324" w14:textId="77777777" w:rsidTr="00200A65">
        <w:trPr>
          <w:cantSplit/>
          <w:trHeight w:val="66"/>
        </w:trPr>
        <w:tc>
          <w:tcPr>
            <w:tcW w:w="2097" w:type="pct"/>
            <w:shd w:val="clear" w:color="auto" w:fill="auto"/>
            <w:hideMark/>
          </w:tcPr>
          <w:p w14:paraId="2B4FD2A9"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lang w:val="en-GB"/>
              </w:rPr>
              <w:t xml:space="preserve">   Retirement benefits</w:t>
            </w:r>
          </w:p>
        </w:tc>
        <w:tc>
          <w:tcPr>
            <w:tcW w:w="725" w:type="pct"/>
            <w:shd w:val="clear" w:color="auto" w:fill="auto"/>
            <w:vAlign w:val="bottom"/>
          </w:tcPr>
          <w:p w14:paraId="30516062" w14:textId="015E8651"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US"/>
              </w:rPr>
              <w:t>195</w:t>
            </w:r>
          </w:p>
        </w:tc>
        <w:tc>
          <w:tcPr>
            <w:tcW w:w="725" w:type="pct"/>
            <w:shd w:val="clear" w:color="auto" w:fill="auto"/>
            <w:vAlign w:val="bottom"/>
          </w:tcPr>
          <w:p w14:paraId="3CEB51EA" w14:textId="7672425E" w:rsidR="004E3616" w:rsidRPr="0006619B" w:rsidRDefault="004E3616" w:rsidP="004E3616">
            <w:pPr>
              <w:ind w:right="-72"/>
              <w:jc w:val="right"/>
              <w:rPr>
                <w:rFonts w:ascii="Cordia New" w:hAnsi="Cordia New" w:cs="Cordia New"/>
                <w:lang w:val="en-GB"/>
              </w:rPr>
            </w:pPr>
            <w:r w:rsidRPr="0006619B">
              <w:rPr>
                <w:rFonts w:asciiTheme="minorBidi" w:hAnsiTheme="minorBidi" w:cstheme="minorBidi"/>
                <w:lang w:val="en-GB"/>
              </w:rPr>
              <w:t>181</w:t>
            </w:r>
          </w:p>
        </w:tc>
        <w:tc>
          <w:tcPr>
            <w:tcW w:w="725" w:type="pct"/>
            <w:shd w:val="clear" w:color="auto" w:fill="auto"/>
            <w:vAlign w:val="bottom"/>
          </w:tcPr>
          <w:p w14:paraId="2AB24E55" w14:textId="18690AC5" w:rsidR="004E3616" w:rsidRPr="0006619B" w:rsidRDefault="004E3616" w:rsidP="004E3616">
            <w:pPr>
              <w:ind w:right="-72"/>
              <w:jc w:val="right"/>
              <w:rPr>
                <w:rFonts w:ascii="Cordia New" w:hAnsi="Cordia New" w:cs="Cordia New"/>
                <w:cs/>
                <w:lang w:val="en-US"/>
              </w:rPr>
            </w:pPr>
            <w:r w:rsidRPr="0006619B">
              <w:rPr>
                <w:rFonts w:asciiTheme="minorBidi" w:hAnsiTheme="minorBidi" w:cstheme="minorBidi"/>
                <w:lang w:val="en-GB"/>
              </w:rPr>
              <w:t>6,660</w:t>
            </w:r>
          </w:p>
        </w:tc>
        <w:tc>
          <w:tcPr>
            <w:tcW w:w="728" w:type="pct"/>
            <w:shd w:val="clear" w:color="auto" w:fill="auto"/>
            <w:vAlign w:val="bottom"/>
            <w:hideMark/>
          </w:tcPr>
          <w:p w14:paraId="1573E1EE" w14:textId="0C4986F3" w:rsidR="004E3616" w:rsidRPr="0006619B" w:rsidRDefault="004E3616" w:rsidP="004E3616">
            <w:pPr>
              <w:ind w:right="-72"/>
              <w:jc w:val="right"/>
              <w:rPr>
                <w:rFonts w:ascii="Cordia New" w:hAnsi="Cordia New" w:cs="Cordia New"/>
                <w:lang w:val="en-GB"/>
              </w:rPr>
            </w:pPr>
            <w:r w:rsidRPr="0006619B">
              <w:rPr>
                <w:rFonts w:ascii="Cordia New" w:hAnsi="Cordia New" w:cs="Cordia New"/>
                <w:lang w:val="en-GB"/>
              </w:rPr>
              <w:t>6</w:t>
            </w:r>
            <w:r w:rsidRPr="0006619B">
              <w:rPr>
                <w:rFonts w:ascii="Cordia New" w:hAnsi="Cordia New" w:cs="Cordia New"/>
                <w:lang w:val="en-US"/>
              </w:rPr>
              <w:t>,</w:t>
            </w:r>
            <w:r w:rsidRPr="0006619B">
              <w:rPr>
                <w:rFonts w:ascii="Cordia New" w:hAnsi="Cordia New" w:cs="Cordia New"/>
                <w:lang w:val="en-GB"/>
              </w:rPr>
              <w:t>246</w:t>
            </w:r>
          </w:p>
        </w:tc>
      </w:tr>
      <w:tr w:rsidR="004E3616" w:rsidRPr="0006619B" w14:paraId="7DAE1B92" w14:textId="77777777" w:rsidTr="00537A77">
        <w:trPr>
          <w:cantSplit/>
        </w:trPr>
        <w:tc>
          <w:tcPr>
            <w:tcW w:w="2097" w:type="pct"/>
            <w:shd w:val="clear" w:color="auto" w:fill="auto"/>
            <w:hideMark/>
          </w:tcPr>
          <w:p w14:paraId="7149B116"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lang w:val="en-GB"/>
              </w:rPr>
              <w:t xml:space="preserve">   Other long-term benefits</w:t>
            </w:r>
          </w:p>
        </w:tc>
        <w:tc>
          <w:tcPr>
            <w:tcW w:w="725" w:type="pct"/>
            <w:tcBorders>
              <w:top w:val="nil"/>
              <w:left w:val="nil"/>
              <w:bottom w:val="single" w:sz="4" w:space="0" w:color="auto"/>
              <w:right w:val="nil"/>
            </w:tcBorders>
            <w:shd w:val="clear" w:color="auto" w:fill="auto"/>
            <w:vAlign w:val="bottom"/>
          </w:tcPr>
          <w:p w14:paraId="331B7DFF" w14:textId="10CEF81E" w:rsidR="004E3616" w:rsidRPr="0006619B" w:rsidRDefault="004E3616" w:rsidP="004E3616">
            <w:pPr>
              <w:ind w:right="-72"/>
              <w:jc w:val="right"/>
              <w:rPr>
                <w:rFonts w:ascii="Cordia New" w:hAnsi="Cordia New" w:cs="Cordia New"/>
                <w:cs/>
              </w:rPr>
            </w:pPr>
            <w:r w:rsidRPr="0006619B">
              <w:rPr>
                <w:rFonts w:asciiTheme="minorBidi" w:hAnsiTheme="minorBidi" w:cstheme="minorBidi"/>
                <w:lang w:val="en-US"/>
              </w:rPr>
              <w:t>12</w:t>
            </w:r>
          </w:p>
        </w:tc>
        <w:tc>
          <w:tcPr>
            <w:tcW w:w="725" w:type="pct"/>
            <w:tcBorders>
              <w:top w:val="nil"/>
              <w:left w:val="nil"/>
              <w:bottom w:val="single" w:sz="4" w:space="0" w:color="auto"/>
              <w:right w:val="nil"/>
            </w:tcBorders>
            <w:shd w:val="clear" w:color="auto" w:fill="auto"/>
            <w:vAlign w:val="bottom"/>
          </w:tcPr>
          <w:p w14:paraId="40BD73C8" w14:textId="06E32517" w:rsidR="004E3616" w:rsidRPr="0006619B" w:rsidRDefault="004E3616" w:rsidP="004E3616">
            <w:pPr>
              <w:ind w:right="-72"/>
              <w:jc w:val="right"/>
              <w:rPr>
                <w:rFonts w:ascii="Cordia New" w:hAnsi="Cordia New" w:cs="Cordia New"/>
                <w:cs/>
              </w:rPr>
            </w:pPr>
            <w:r w:rsidRPr="0006619B">
              <w:rPr>
                <w:rFonts w:asciiTheme="minorBidi" w:hAnsiTheme="minorBidi" w:cstheme="minorBidi"/>
                <w:lang w:val="en-GB"/>
              </w:rPr>
              <w:t>10</w:t>
            </w:r>
          </w:p>
        </w:tc>
        <w:tc>
          <w:tcPr>
            <w:tcW w:w="725" w:type="pct"/>
            <w:tcBorders>
              <w:top w:val="nil"/>
              <w:left w:val="nil"/>
              <w:bottom w:val="single" w:sz="4" w:space="0" w:color="auto"/>
              <w:right w:val="nil"/>
            </w:tcBorders>
            <w:shd w:val="clear" w:color="auto" w:fill="auto"/>
            <w:vAlign w:val="bottom"/>
          </w:tcPr>
          <w:p w14:paraId="3F0F98D2" w14:textId="5312A990"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415</w:t>
            </w:r>
          </w:p>
        </w:tc>
        <w:tc>
          <w:tcPr>
            <w:tcW w:w="728" w:type="pct"/>
            <w:tcBorders>
              <w:top w:val="nil"/>
              <w:left w:val="nil"/>
              <w:bottom w:val="single" w:sz="4" w:space="0" w:color="auto"/>
              <w:right w:val="nil"/>
            </w:tcBorders>
            <w:shd w:val="clear" w:color="auto" w:fill="auto"/>
            <w:vAlign w:val="bottom"/>
          </w:tcPr>
          <w:p w14:paraId="54668FF9" w14:textId="63E0B1BE" w:rsidR="004E3616" w:rsidRPr="0006619B" w:rsidRDefault="004E3616" w:rsidP="004E3616">
            <w:pPr>
              <w:ind w:right="-72"/>
              <w:jc w:val="right"/>
              <w:rPr>
                <w:rFonts w:ascii="Cordia New" w:hAnsi="Cordia New" w:cs="Cordia New"/>
                <w:lang w:val="en-GB"/>
              </w:rPr>
            </w:pPr>
            <w:r w:rsidRPr="0006619B">
              <w:rPr>
                <w:rFonts w:ascii="Cordia New" w:hAnsi="Cordia New" w:cs="Cordia New"/>
                <w:lang w:val="en-GB"/>
              </w:rPr>
              <w:t>349</w:t>
            </w:r>
          </w:p>
        </w:tc>
      </w:tr>
      <w:tr w:rsidR="004E3616" w:rsidRPr="0006619B" w14:paraId="49BBD45D" w14:textId="77777777" w:rsidTr="00537A77">
        <w:trPr>
          <w:cantSplit/>
        </w:trPr>
        <w:tc>
          <w:tcPr>
            <w:tcW w:w="2097" w:type="pct"/>
            <w:shd w:val="clear" w:color="auto" w:fill="auto"/>
          </w:tcPr>
          <w:p w14:paraId="5F69E8AD" w14:textId="77777777" w:rsidR="004E3616" w:rsidRPr="0006619B" w:rsidRDefault="004E3616" w:rsidP="004E3616">
            <w:pPr>
              <w:ind w:left="-86" w:right="-72"/>
              <w:jc w:val="both"/>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7D101CEB" w14:textId="77777777" w:rsidR="004E3616" w:rsidRPr="0006619B" w:rsidRDefault="004E3616" w:rsidP="004E3616">
            <w:pPr>
              <w:ind w:right="-72"/>
              <w:jc w:val="right"/>
              <w:rPr>
                <w:rFonts w:ascii="Cordia New" w:hAnsi="Cordia New" w:cs="Cordia New"/>
                <w:sz w:val="16"/>
                <w:szCs w:val="16"/>
                <w:cs/>
              </w:rPr>
            </w:pPr>
          </w:p>
        </w:tc>
        <w:tc>
          <w:tcPr>
            <w:tcW w:w="725" w:type="pct"/>
            <w:tcBorders>
              <w:top w:val="single" w:sz="4" w:space="0" w:color="auto"/>
              <w:left w:val="nil"/>
              <w:right w:val="nil"/>
            </w:tcBorders>
            <w:shd w:val="clear" w:color="auto" w:fill="auto"/>
            <w:vAlign w:val="bottom"/>
          </w:tcPr>
          <w:p w14:paraId="6E326F09" w14:textId="77777777" w:rsidR="004E3616" w:rsidRPr="0006619B" w:rsidRDefault="004E3616" w:rsidP="004E3616">
            <w:pPr>
              <w:ind w:right="-72"/>
              <w:jc w:val="right"/>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1FDA9C4A" w14:textId="77777777" w:rsidR="004E3616" w:rsidRPr="0006619B" w:rsidRDefault="004E3616" w:rsidP="004E3616">
            <w:pPr>
              <w:ind w:right="-72"/>
              <w:jc w:val="right"/>
              <w:rPr>
                <w:rFonts w:ascii="Cordia New" w:hAnsi="Cordia New" w:cs="Cordia New"/>
                <w:sz w:val="16"/>
                <w:szCs w:val="16"/>
                <w:lang w:val="en-GB"/>
              </w:rPr>
            </w:pPr>
          </w:p>
        </w:tc>
        <w:tc>
          <w:tcPr>
            <w:tcW w:w="728" w:type="pct"/>
            <w:tcBorders>
              <w:top w:val="single" w:sz="4" w:space="0" w:color="auto"/>
              <w:left w:val="nil"/>
              <w:right w:val="nil"/>
            </w:tcBorders>
            <w:shd w:val="clear" w:color="auto" w:fill="auto"/>
            <w:vAlign w:val="bottom"/>
          </w:tcPr>
          <w:p w14:paraId="20AA8BA4" w14:textId="77777777" w:rsidR="004E3616" w:rsidRPr="0006619B" w:rsidRDefault="004E3616" w:rsidP="004E3616">
            <w:pPr>
              <w:ind w:right="-72"/>
              <w:jc w:val="right"/>
              <w:rPr>
                <w:rFonts w:ascii="Cordia New" w:hAnsi="Cordia New" w:cs="Cordia New"/>
                <w:sz w:val="16"/>
                <w:szCs w:val="16"/>
                <w:lang w:val="en-GB"/>
              </w:rPr>
            </w:pPr>
          </w:p>
        </w:tc>
      </w:tr>
      <w:tr w:rsidR="004E3616" w:rsidRPr="0006619B" w14:paraId="3F73B3F1" w14:textId="77777777" w:rsidTr="00537A77">
        <w:trPr>
          <w:cantSplit/>
        </w:trPr>
        <w:tc>
          <w:tcPr>
            <w:tcW w:w="2097" w:type="pct"/>
            <w:shd w:val="clear" w:color="auto" w:fill="auto"/>
            <w:hideMark/>
          </w:tcPr>
          <w:p w14:paraId="1CAD1AC4" w14:textId="00983BF4" w:rsidR="004E3616" w:rsidRPr="0006619B" w:rsidRDefault="004E3616" w:rsidP="004E3616">
            <w:pPr>
              <w:ind w:left="-86" w:right="-72"/>
              <w:rPr>
                <w:rFonts w:ascii="Cordia New" w:hAnsi="Cordia New" w:cs="Cordia New"/>
                <w:cs/>
                <w:lang w:val="en-GB"/>
              </w:rPr>
            </w:pPr>
            <w:r w:rsidRPr="0006619B">
              <w:rPr>
                <w:rFonts w:ascii="Cordia New" w:hAnsi="Cordia New" w:cs="Cordia New"/>
                <w:lang w:val="en-US"/>
              </w:rPr>
              <w:t>Liabilities in the statements of</w:t>
            </w:r>
            <w:r w:rsidRPr="0006619B">
              <w:rPr>
                <w:rFonts w:ascii="Cordia New" w:hAnsi="Cordia New" w:cs="Cordia New"/>
                <w:cs/>
              </w:rPr>
              <w:t xml:space="preserve"> </w:t>
            </w:r>
            <w:r w:rsidRPr="0006619B">
              <w:rPr>
                <w:rFonts w:ascii="Cordia New" w:hAnsi="Cordia New" w:cs="Cordia New"/>
                <w:lang w:val="en-US"/>
              </w:rPr>
              <w:t>financial</w:t>
            </w:r>
            <w:r w:rsidRPr="0006619B">
              <w:rPr>
                <w:rFonts w:ascii="Cordia New" w:hAnsi="Cordia New" w:cs="Cordia New"/>
                <w:cs/>
              </w:rPr>
              <w:t xml:space="preserve"> </w:t>
            </w:r>
            <w:r w:rsidRPr="0006619B">
              <w:rPr>
                <w:rFonts w:ascii="Cordia New" w:hAnsi="Cordia New" w:cs="Cordia New"/>
                <w:lang w:val="en-US"/>
              </w:rPr>
              <w:t>position</w:t>
            </w:r>
          </w:p>
        </w:tc>
        <w:tc>
          <w:tcPr>
            <w:tcW w:w="725" w:type="pct"/>
            <w:tcBorders>
              <w:left w:val="nil"/>
              <w:bottom w:val="single" w:sz="4" w:space="0" w:color="auto"/>
              <w:right w:val="nil"/>
            </w:tcBorders>
            <w:shd w:val="clear" w:color="auto" w:fill="auto"/>
            <w:vAlign w:val="bottom"/>
          </w:tcPr>
          <w:p w14:paraId="37E89696" w14:textId="69238DFA" w:rsidR="004E3616" w:rsidRPr="0006619B" w:rsidRDefault="004E3616" w:rsidP="004E3616">
            <w:pPr>
              <w:ind w:right="-72"/>
              <w:jc w:val="right"/>
              <w:rPr>
                <w:rFonts w:ascii="Cordia New" w:hAnsi="Cordia New" w:cs="Cordia New"/>
                <w:lang w:val="en-US"/>
              </w:rPr>
            </w:pPr>
            <w:r w:rsidRPr="0006619B">
              <w:rPr>
                <w:rFonts w:asciiTheme="minorBidi" w:hAnsiTheme="minorBidi" w:cstheme="minorBidi"/>
                <w:lang w:val="en-US"/>
              </w:rPr>
              <w:t>207</w:t>
            </w:r>
          </w:p>
        </w:tc>
        <w:tc>
          <w:tcPr>
            <w:tcW w:w="725" w:type="pct"/>
            <w:tcBorders>
              <w:left w:val="nil"/>
              <w:bottom w:val="single" w:sz="4" w:space="0" w:color="auto"/>
              <w:right w:val="nil"/>
            </w:tcBorders>
            <w:shd w:val="clear" w:color="auto" w:fill="auto"/>
            <w:vAlign w:val="bottom"/>
          </w:tcPr>
          <w:p w14:paraId="70E5D9F9" w14:textId="76524767" w:rsidR="004E3616" w:rsidRPr="0006619B" w:rsidRDefault="004E3616" w:rsidP="004E3616">
            <w:pPr>
              <w:ind w:right="-72"/>
              <w:jc w:val="right"/>
              <w:rPr>
                <w:rFonts w:ascii="Cordia New" w:hAnsi="Cordia New" w:cs="Cordia New"/>
                <w:cs/>
              </w:rPr>
            </w:pPr>
            <w:r w:rsidRPr="0006619B">
              <w:rPr>
                <w:rFonts w:asciiTheme="minorBidi" w:hAnsiTheme="minorBidi" w:cstheme="minorBidi"/>
                <w:lang w:val="en-GB"/>
              </w:rPr>
              <w:t>191</w:t>
            </w:r>
          </w:p>
        </w:tc>
        <w:tc>
          <w:tcPr>
            <w:tcW w:w="725" w:type="pct"/>
            <w:tcBorders>
              <w:left w:val="nil"/>
              <w:bottom w:val="single" w:sz="4" w:space="0" w:color="auto"/>
              <w:right w:val="nil"/>
            </w:tcBorders>
            <w:shd w:val="clear" w:color="auto" w:fill="auto"/>
            <w:vAlign w:val="bottom"/>
          </w:tcPr>
          <w:p w14:paraId="3CE80B5C" w14:textId="4D8A4243"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7,075</w:t>
            </w:r>
          </w:p>
        </w:tc>
        <w:tc>
          <w:tcPr>
            <w:tcW w:w="728" w:type="pct"/>
            <w:tcBorders>
              <w:left w:val="nil"/>
              <w:bottom w:val="single" w:sz="4" w:space="0" w:color="auto"/>
              <w:right w:val="nil"/>
            </w:tcBorders>
            <w:shd w:val="clear" w:color="auto" w:fill="auto"/>
            <w:vAlign w:val="bottom"/>
          </w:tcPr>
          <w:p w14:paraId="2D08A376" w14:textId="6DB843CD" w:rsidR="004E3616" w:rsidRPr="0006619B" w:rsidRDefault="004E3616" w:rsidP="004E3616">
            <w:pPr>
              <w:ind w:right="-72"/>
              <w:jc w:val="right"/>
              <w:rPr>
                <w:rFonts w:ascii="Cordia New" w:hAnsi="Cordia New" w:cs="Cordia New"/>
                <w:cs/>
                <w:lang w:val="en-GB"/>
              </w:rPr>
            </w:pPr>
            <w:r w:rsidRPr="0006619B">
              <w:rPr>
                <w:rFonts w:ascii="Cordia New" w:hAnsi="Cordia New" w:cs="Cordia New"/>
                <w:lang w:val="en-GB"/>
              </w:rPr>
              <w:t>6,595</w:t>
            </w:r>
          </w:p>
        </w:tc>
      </w:tr>
      <w:tr w:rsidR="004E3616" w:rsidRPr="0006619B" w14:paraId="4338B86A" w14:textId="77777777" w:rsidTr="006A0A37">
        <w:trPr>
          <w:cantSplit/>
        </w:trPr>
        <w:tc>
          <w:tcPr>
            <w:tcW w:w="2097" w:type="pct"/>
            <w:shd w:val="clear" w:color="auto" w:fill="auto"/>
          </w:tcPr>
          <w:p w14:paraId="54CB08BB" w14:textId="77777777" w:rsidR="004E3616" w:rsidRPr="0006619B" w:rsidRDefault="004E3616" w:rsidP="004E3616">
            <w:pPr>
              <w:ind w:left="-86" w:right="-72"/>
              <w:jc w:val="both"/>
              <w:rPr>
                <w:rFonts w:ascii="Cordia New" w:hAnsi="Cordia New" w:cs="Cordia New"/>
                <w:sz w:val="16"/>
                <w:szCs w:val="16"/>
                <w:cs/>
                <w:lang w:val="en-US"/>
              </w:rPr>
            </w:pPr>
          </w:p>
        </w:tc>
        <w:tc>
          <w:tcPr>
            <w:tcW w:w="725" w:type="pct"/>
            <w:tcBorders>
              <w:top w:val="single" w:sz="4" w:space="0" w:color="auto"/>
              <w:left w:val="nil"/>
              <w:bottom w:val="nil"/>
              <w:right w:val="nil"/>
            </w:tcBorders>
            <w:shd w:val="clear" w:color="auto" w:fill="auto"/>
            <w:vAlign w:val="bottom"/>
          </w:tcPr>
          <w:p w14:paraId="0C1AC228" w14:textId="77777777" w:rsidR="004E3616" w:rsidRPr="0006619B" w:rsidRDefault="004E3616" w:rsidP="004E3616">
            <w:pPr>
              <w:ind w:right="-72"/>
              <w:jc w:val="right"/>
              <w:rPr>
                <w:rFonts w:ascii="Cordia New" w:hAnsi="Cordia New" w:cs="Cordia New"/>
                <w:sz w:val="16"/>
                <w:szCs w:val="16"/>
                <w:cs/>
              </w:rPr>
            </w:pPr>
          </w:p>
        </w:tc>
        <w:tc>
          <w:tcPr>
            <w:tcW w:w="725" w:type="pct"/>
            <w:tcBorders>
              <w:top w:val="single" w:sz="4" w:space="0" w:color="auto"/>
              <w:left w:val="nil"/>
              <w:bottom w:val="nil"/>
              <w:right w:val="nil"/>
            </w:tcBorders>
            <w:shd w:val="clear" w:color="auto" w:fill="auto"/>
            <w:vAlign w:val="bottom"/>
          </w:tcPr>
          <w:p w14:paraId="7997324C" w14:textId="77777777" w:rsidR="004E3616" w:rsidRPr="0006619B" w:rsidRDefault="004E3616" w:rsidP="004E3616">
            <w:pPr>
              <w:ind w:right="-72"/>
              <w:jc w:val="right"/>
              <w:rPr>
                <w:rFonts w:ascii="Cordia New" w:hAnsi="Cordia New" w:cs="Cordia New"/>
                <w:sz w:val="16"/>
                <w:szCs w:val="16"/>
                <w:cs/>
              </w:rPr>
            </w:pPr>
          </w:p>
        </w:tc>
        <w:tc>
          <w:tcPr>
            <w:tcW w:w="725" w:type="pct"/>
            <w:tcBorders>
              <w:top w:val="single" w:sz="4" w:space="0" w:color="auto"/>
              <w:left w:val="nil"/>
              <w:bottom w:val="nil"/>
              <w:right w:val="nil"/>
            </w:tcBorders>
            <w:shd w:val="clear" w:color="auto" w:fill="auto"/>
            <w:vAlign w:val="bottom"/>
          </w:tcPr>
          <w:p w14:paraId="38718F89" w14:textId="77777777" w:rsidR="004E3616" w:rsidRPr="0006619B" w:rsidRDefault="004E3616" w:rsidP="004E3616">
            <w:pPr>
              <w:ind w:right="-72"/>
              <w:jc w:val="right"/>
              <w:rPr>
                <w:rFonts w:ascii="Cordia New" w:hAnsi="Cordia New" w:cs="Cordia New"/>
                <w:sz w:val="16"/>
                <w:szCs w:val="16"/>
                <w:cs/>
              </w:rPr>
            </w:pPr>
          </w:p>
        </w:tc>
        <w:tc>
          <w:tcPr>
            <w:tcW w:w="728" w:type="pct"/>
            <w:tcBorders>
              <w:top w:val="single" w:sz="4" w:space="0" w:color="auto"/>
              <w:left w:val="nil"/>
              <w:bottom w:val="nil"/>
              <w:right w:val="nil"/>
            </w:tcBorders>
            <w:shd w:val="clear" w:color="auto" w:fill="auto"/>
            <w:vAlign w:val="bottom"/>
          </w:tcPr>
          <w:p w14:paraId="779C5368" w14:textId="77777777" w:rsidR="004E3616" w:rsidRPr="0006619B" w:rsidRDefault="004E3616" w:rsidP="004E3616">
            <w:pPr>
              <w:ind w:right="-72"/>
              <w:jc w:val="right"/>
              <w:rPr>
                <w:rFonts w:ascii="Cordia New" w:hAnsi="Cordia New" w:cs="Cordia New"/>
                <w:sz w:val="16"/>
                <w:szCs w:val="16"/>
                <w:cs/>
              </w:rPr>
            </w:pPr>
          </w:p>
        </w:tc>
      </w:tr>
      <w:tr w:rsidR="004E3616" w:rsidRPr="0006619B" w14:paraId="184999A7" w14:textId="77777777" w:rsidTr="006A0A37">
        <w:trPr>
          <w:cantSplit/>
        </w:trPr>
        <w:tc>
          <w:tcPr>
            <w:tcW w:w="2097" w:type="pct"/>
            <w:shd w:val="clear" w:color="auto" w:fill="auto"/>
            <w:hideMark/>
          </w:tcPr>
          <w:p w14:paraId="72078941"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rPr>
              <w:t>Statement</w:t>
            </w:r>
            <w:r w:rsidRPr="0006619B">
              <w:rPr>
                <w:rFonts w:ascii="Cordia New" w:hAnsi="Cordia New" w:cs="Cordia New"/>
                <w:cs/>
              </w:rPr>
              <w:t xml:space="preserve"> </w:t>
            </w:r>
            <w:r w:rsidRPr="0006619B">
              <w:rPr>
                <w:rFonts w:ascii="Cordia New" w:hAnsi="Cordia New" w:cs="Cordia New"/>
              </w:rPr>
              <w:t>of</w:t>
            </w:r>
            <w:r w:rsidRPr="0006619B">
              <w:rPr>
                <w:rFonts w:ascii="Cordia New" w:hAnsi="Cordia New" w:cs="Cordia New"/>
                <w:cs/>
              </w:rPr>
              <w:t xml:space="preserve"> </w:t>
            </w:r>
            <w:r w:rsidRPr="0006619B">
              <w:rPr>
                <w:rFonts w:ascii="Cordia New" w:hAnsi="Cordia New" w:cs="Cordia New"/>
              </w:rPr>
              <w:t>income</w:t>
            </w:r>
          </w:p>
        </w:tc>
        <w:tc>
          <w:tcPr>
            <w:tcW w:w="725" w:type="pct"/>
            <w:shd w:val="clear" w:color="auto" w:fill="auto"/>
            <w:vAlign w:val="bottom"/>
          </w:tcPr>
          <w:p w14:paraId="26297F25" w14:textId="77777777" w:rsidR="004E3616" w:rsidRPr="0006619B" w:rsidRDefault="004E3616" w:rsidP="004E3616">
            <w:pPr>
              <w:ind w:right="-72"/>
              <w:jc w:val="right"/>
              <w:rPr>
                <w:rFonts w:ascii="Cordia New" w:hAnsi="Cordia New" w:cs="Cordia New"/>
                <w:cs/>
              </w:rPr>
            </w:pPr>
          </w:p>
        </w:tc>
        <w:tc>
          <w:tcPr>
            <w:tcW w:w="725" w:type="pct"/>
            <w:shd w:val="clear" w:color="auto" w:fill="auto"/>
            <w:vAlign w:val="bottom"/>
          </w:tcPr>
          <w:p w14:paraId="20FF8416" w14:textId="77777777" w:rsidR="004E3616" w:rsidRPr="0006619B" w:rsidRDefault="004E3616" w:rsidP="004E3616">
            <w:pPr>
              <w:ind w:right="-72"/>
              <w:jc w:val="right"/>
              <w:rPr>
                <w:rFonts w:ascii="Cordia New" w:hAnsi="Cordia New" w:cs="Cordia New"/>
                <w:cs/>
              </w:rPr>
            </w:pPr>
          </w:p>
        </w:tc>
        <w:tc>
          <w:tcPr>
            <w:tcW w:w="725" w:type="pct"/>
            <w:shd w:val="clear" w:color="auto" w:fill="auto"/>
            <w:vAlign w:val="bottom"/>
          </w:tcPr>
          <w:p w14:paraId="057B0B13" w14:textId="77777777" w:rsidR="004E3616" w:rsidRPr="0006619B" w:rsidRDefault="004E3616" w:rsidP="004E3616">
            <w:pPr>
              <w:ind w:right="-72"/>
              <w:jc w:val="right"/>
              <w:rPr>
                <w:rFonts w:ascii="Cordia New" w:hAnsi="Cordia New" w:cs="Cordia New"/>
                <w:cs/>
              </w:rPr>
            </w:pPr>
          </w:p>
        </w:tc>
        <w:tc>
          <w:tcPr>
            <w:tcW w:w="728" w:type="pct"/>
            <w:shd w:val="clear" w:color="auto" w:fill="auto"/>
            <w:vAlign w:val="bottom"/>
          </w:tcPr>
          <w:p w14:paraId="5C648B87" w14:textId="77777777" w:rsidR="004E3616" w:rsidRPr="0006619B" w:rsidRDefault="004E3616" w:rsidP="004E3616">
            <w:pPr>
              <w:ind w:right="-72"/>
              <w:jc w:val="right"/>
              <w:rPr>
                <w:rFonts w:ascii="Cordia New" w:hAnsi="Cordia New" w:cs="Cordia New"/>
                <w:cs/>
              </w:rPr>
            </w:pPr>
          </w:p>
        </w:tc>
      </w:tr>
      <w:tr w:rsidR="004E3616" w:rsidRPr="0006619B" w14:paraId="44D1E536" w14:textId="77777777" w:rsidTr="00200A65">
        <w:trPr>
          <w:cantSplit/>
        </w:trPr>
        <w:tc>
          <w:tcPr>
            <w:tcW w:w="2097" w:type="pct"/>
            <w:shd w:val="clear" w:color="auto" w:fill="auto"/>
            <w:hideMark/>
          </w:tcPr>
          <w:p w14:paraId="5A986CD0"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lang w:val="en-GB"/>
              </w:rPr>
              <w:t xml:space="preserve">   Retirement benefits</w:t>
            </w:r>
          </w:p>
        </w:tc>
        <w:tc>
          <w:tcPr>
            <w:tcW w:w="725" w:type="pct"/>
            <w:shd w:val="clear" w:color="auto" w:fill="auto"/>
            <w:vAlign w:val="bottom"/>
          </w:tcPr>
          <w:p w14:paraId="24935CE7" w14:textId="1523312D"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21</w:t>
            </w:r>
          </w:p>
        </w:tc>
        <w:tc>
          <w:tcPr>
            <w:tcW w:w="725" w:type="pct"/>
            <w:shd w:val="clear" w:color="auto" w:fill="auto"/>
            <w:vAlign w:val="bottom"/>
          </w:tcPr>
          <w:p w14:paraId="445FCEA1" w14:textId="768079F1" w:rsidR="004E3616" w:rsidRPr="0006619B" w:rsidRDefault="004E3616" w:rsidP="004E3616">
            <w:pPr>
              <w:ind w:right="-72"/>
              <w:jc w:val="right"/>
              <w:rPr>
                <w:rFonts w:ascii="Cordia New" w:hAnsi="Cordia New" w:cs="Cordia New"/>
                <w:cs/>
              </w:rPr>
            </w:pPr>
            <w:r w:rsidRPr="0006619B">
              <w:rPr>
                <w:rFonts w:asciiTheme="minorBidi" w:hAnsiTheme="minorBidi" w:cstheme="minorBidi"/>
                <w:lang w:val="en-GB"/>
              </w:rPr>
              <w:t>19</w:t>
            </w:r>
          </w:p>
        </w:tc>
        <w:tc>
          <w:tcPr>
            <w:tcW w:w="725" w:type="pct"/>
            <w:shd w:val="clear" w:color="auto" w:fill="auto"/>
            <w:vAlign w:val="bottom"/>
          </w:tcPr>
          <w:p w14:paraId="2A86BF9F" w14:textId="39D3129B"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737</w:t>
            </w:r>
          </w:p>
        </w:tc>
        <w:tc>
          <w:tcPr>
            <w:tcW w:w="728" w:type="pct"/>
            <w:shd w:val="clear" w:color="auto" w:fill="auto"/>
            <w:vAlign w:val="bottom"/>
          </w:tcPr>
          <w:p w14:paraId="0E71F508" w14:textId="7B4B67EC"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663</w:t>
            </w:r>
          </w:p>
        </w:tc>
      </w:tr>
      <w:tr w:rsidR="004E3616" w:rsidRPr="0006619B" w14:paraId="4CE27C56" w14:textId="77777777" w:rsidTr="00537A77">
        <w:trPr>
          <w:cantSplit/>
        </w:trPr>
        <w:tc>
          <w:tcPr>
            <w:tcW w:w="2097" w:type="pct"/>
            <w:shd w:val="clear" w:color="auto" w:fill="auto"/>
            <w:hideMark/>
          </w:tcPr>
          <w:p w14:paraId="43531006"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lang w:val="en-GB"/>
              </w:rPr>
              <w:t xml:space="preserve">   Other</w:t>
            </w:r>
            <w:r w:rsidRPr="0006619B">
              <w:rPr>
                <w:rFonts w:ascii="Cordia New" w:hAnsi="Cordia New" w:cs="Cordia New"/>
                <w:cs/>
                <w:lang w:val="en-GB"/>
              </w:rPr>
              <w:t xml:space="preserve"> </w:t>
            </w:r>
            <w:r w:rsidRPr="0006619B">
              <w:rPr>
                <w:rFonts w:ascii="Cordia New" w:hAnsi="Cordia New" w:cs="Cordia New"/>
                <w:lang w:val="en-GB"/>
              </w:rPr>
              <w:t>long-term</w:t>
            </w:r>
            <w:r w:rsidRPr="0006619B">
              <w:rPr>
                <w:rFonts w:ascii="Cordia New" w:hAnsi="Cordia New" w:cs="Cordia New"/>
                <w:cs/>
                <w:lang w:val="en-GB"/>
              </w:rPr>
              <w:t xml:space="preserve"> </w:t>
            </w:r>
            <w:r w:rsidRPr="0006619B">
              <w:rPr>
                <w:rFonts w:ascii="Cordia New" w:hAnsi="Cordia New" w:cs="Cordia New"/>
                <w:lang w:val="en-GB"/>
              </w:rPr>
              <w:t>benefits</w:t>
            </w:r>
          </w:p>
        </w:tc>
        <w:tc>
          <w:tcPr>
            <w:tcW w:w="725" w:type="pct"/>
            <w:tcBorders>
              <w:top w:val="nil"/>
              <w:left w:val="nil"/>
              <w:bottom w:val="single" w:sz="4" w:space="0" w:color="auto"/>
              <w:right w:val="nil"/>
            </w:tcBorders>
            <w:shd w:val="clear" w:color="auto" w:fill="auto"/>
            <w:vAlign w:val="bottom"/>
          </w:tcPr>
          <w:p w14:paraId="649A93FD" w14:textId="16DEBD8D" w:rsidR="004E3616" w:rsidRPr="0006619B" w:rsidRDefault="004E3616" w:rsidP="004E3616">
            <w:pPr>
              <w:ind w:right="-72"/>
              <w:jc w:val="right"/>
              <w:rPr>
                <w:rFonts w:ascii="Cordia New" w:hAnsi="Cordia New" w:cs="Cordia New"/>
                <w:cs/>
              </w:rPr>
            </w:pPr>
            <w:r w:rsidRPr="0006619B">
              <w:rPr>
                <w:rFonts w:asciiTheme="minorBidi" w:hAnsiTheme="minorBidi" w:cstheme="minorBidi" w:hint="cs"/>
                <w:cs/>
              </w:rPr>
              <w:t>3</w:t>
            </w:r>
          </w:p>
        </w:tc>
        <w:tc>
          <w:tcPr>
            <w:tcW w:w="725" w:type="pct"/>
            <w:tcBorders>
              <w:top w:val="nil"/>
              <w:left w:val="nil"/>
              <w:bottom w:val="single" w:sz="4" w:space="0" w:color="auto"/>
              <w:right w:val="nil"/>
            </w:tcBorders>
            <w:shd w:val="clear" w:color="auto" w:fill="auto"/>
            <w:vAlign w:val="bottom"/>
          </w:tcPr>
          <w:p w14:paraId="192C3AA3" w14:textId="665D81CD" w:rsidR="004E3616" w:rsidRPr="0006619B" w:rsidRDefault="004E3616" w:rsidP="004E3616">
            <w:pPr>
              <w:ind w:right="-72"/>
              <w:jc w:val="right"/>
              <w:rPr>
                <w:rFonts w:ascii="Cordia New" w:hAnsi="Cordia New" w:cs="Cordia New"/>
                <w:cs/>
              </w:rPr>
            </w:pPr>
            <w:r w:rsidRPr="0006619B">
              <w:rPr>
                <w:rFonts w:asciiTheme="minorBidi" w:hAnsiTheme="minorBidi" w:cstheme="minorBidi" w:hint="cs"/>
                <w:lang w:val="en-GB"/>
              </w:rPr>
              <w:t>1</w:t>
            </w:r>
          </w:p>
        </w:tc>
        <w:tc>
          <w:tcPr>
            <w:tcW w:w="725" w:type="pct"/>
            <w:tcBorders>
              <w:top w:val="nil"/>
              <w:left w:val="nil"/>
              <w:bottom w:val="single" w:sz="4" w:space="0" w:color="auto"/>
              <w:right w:val="nil"/>
            </w:tcBorders>
            <w:shd w:val="clear" w:color="auto" w:fill="auto"/>
            <w:vAlign w:val="bottom"/>
          </w:tcPr>
          <w:p w14:paraId="50D23E01" w14:textId="2C497382"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83</w:t>
            </w:r>
          </w:p>
        </w:tc>
        <w:tc>
          <w:tcPr>
            <w:tcW w:w="728" w:type="pct"/>
            <w:tcBorders>
              <w:top w:val="nil"/>
              <w:left w:val="nil"/>
              <w:bottom w:val="single" w:sz="4" w:space="0" w:color="auto"/>
              <w:right w:val="nil"/>
            </w:tcBorders>
            <w:shd w:val="clear" w:color="auto" w:fill="auto"/>
            <w:vAlign w:val="bottom"/>
          </w:tcPr>
          <w:p w14:paraId="2CA18E72" w14:textId="0EC22C91"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48</w:t>
            </w:r>
          </w:p>
        </w:tc>
      </w:tr>
      <w:tr w:rsidR="004E3616" w:rsidRPr="0006619B" w14:paraId="1FBE5969" w14:textId="77777777" w:rsidTr="00537A77">
        <w:trPr>
          <w:cantSplit/>
          <w:trHeight w:val="244"/>
        </w:trPr>
        <w:tc>
          <w:tcPr>
            <w:tcW w:w="2097" w:type="pct"/>
            <w:shd w:val="clear" w:color="auto" w:fill="auto"/>
          </w:tcPr>
          <w:p w14:paraId="69D7FF3C" w14:textId="77777777" w:rsidR="004E3616" w:rsidRPr="0006619B" w:rsidRDefault="004E3616" w:rsidP="004E3616">
            <w:pPr>
              <w:ind w:left="-86" w:right="-72"/>
              <w:jc w:val="both"/>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1E6790AB" w14:textId="77777777" w:rsidR="004E3616" w:rsidRPr="0006619B" w:rsidRDefault="004E3616" w:rsidP="004E3616">
            <w:pPr>
              <w:ind w:right="-72"/>
              <w:jc w:val="right"/>
              <w:rPr>
                <w:rFonts w:ascii="Cordia New" w:hAnsi="Cordia New" w:cs="Cordia New"/>
                <w:sz w:val="16"/>
                <w:szCs w:val="16"/>
                <w:cs/>
              </w:rPr>
            </w:pPr>
          </w:p>
        </w:tc>
        <w:tc>
          <w:tcPr>
            <w:tcW w:w="725" w:type="pct"/>
            <w:tcBorders>
              <w:top w:val="single" w:sz="4" w:space="0" w:color="auto"/>
              <w:left w:val="nil"/>
              <w:right w:val="nil"/>
            </w:tcBorders>
            <w:shd w:val="clear" w:color="auto" w:fill="auto"/>
            <w:vAlign w:val="bottom"/>
          </w:tcPr>
          <w:p w14:paraId="0625AADE" w14:textId="77777777" w:rsidR="004E3616" w:rsidRPr="0006619B" w:rsidRDefault="004E3616" w:rsidP="004E3616">
            <w:pPr>
              <w:ind w:right="-72"/>
              <w:jc w:val="right"/>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6E18C9B5" w14:textId="77777777" w:rsidR="004E3616" w:rsidRPr="0006619B" w:rsidRDefault="004E3616" w:rsidP="004E3616">
            <w:pPr>
              <w:ind w:right="-72"/>
              <w:jc w:val="right"/>
              <w:rPr>
                <w:rFonts w:ascii="Cordia New" w:hAnsi="Cordia New" w:cs="Cordia New"/>
                <w:sz w:val="16"/>
                <w:szCs w:val="16"/>
                <w:lang w:val="en-GB"/>
              </w:rPr>
            </w:pPr>
          </w:p>
        </w:tc>
        <w:tc>
          <w:tcPr>
            <w:tcW w:w="728" w:type="pct"/>
            <w:tcBorders>
              <w:top w:val="single" w:sz="4" w:space="0" w:color="auto"/>
              <w:left w:val="nil"/>
              <w:right w:val="nil"/>
            </w:tcBorders>
            <w:shd w:val="clear" w:color="auto" w:fill="auto"/>
            <w:vAlign w:val="bottom"/>
          </w:tcPr>
          <w:p w14:paraId="47FF1466" w14:textId="77777777" w:rsidR="004E3616" w:rsidRPr="0006619B" w:rsidRDefault="004E3616" w:rsidP="004E3616">
            <w:pPr>
              <w:ind w:right="-72"/>
              <w:jc w:val="right"/>
              <w:rPr>
                <w:rFonts w:ascii="Cordia New" w:hAnsi="Cordia New" w:cs="Cordia New"/>
                <w:sz w:val="16"/>
                <w:szCs w:val="16"/>
                <w:lang w:val="en-GB"/>
              </w:rPr>
            </w:pPr>
          </w:p>
        </w:tc>
      </w:tr>
      <w:tr w:rsidR="004E3616" w:rsidRPr="0006619B" w14:paraId="349F164E" w14:textId="77777777" w:rsidTr="00537A77">
        <w:trPr>
          <w:cantSplit/>
          <w:trHeight w:val="167"/>
        </w:trPr>
        <w:tc>
          <w:tcPr>
            <w:tcW w:w="2097" w:type="pct"/>
            <w:shd w:val="clear" w:color="auto" w:fill="auto"/>
          </w:tcPr>
          <w:p w14:paraId="34DAC8E4" w14:textId="77777777" w:rsidR="004E3616" w:rsidRPr="0006619B" w:rsidRDefault="004E3616" w:rsidP="004E3616">
            <w:pPr>
              <w:ind w:left="-86" w:right="-72"/>
              <w:jc w:val="both"/>
              <w:rPr>
                <w:rFonts w:ascii="Cordia New" w:hAnsi="Cordia New" w:cs="Cordia New"/>
                <w:cs/>
              </w:rPr>
            </w:pPr>
          </w:p>
        </w:tc>
        <w:tc>
          <w:tcPr>
            <w:tcW w:w="725" w:type="pct"/>
            <w:tcBorders>
              <w:left w:val="nil"/>
              <w:bottom w:val="single" w:sz="4" w:space="0" w:color="auto"/>
              <w:right w:val="nil"/>
            </w:tcBorders>
            <w:shd w:val="clear" w:color="auto" w:fill="auto"/>
            <w:vAlign w:val="bottom"/>
          </w:tcPr>
          <w:p w14:paraId="4859985D" w14:textId="1FB8F002"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24</w:t>
            </w:r>
          </w:p>
        </w:tc>
        <w:tc>
          <w:tcPr>
            <w:tcW w:w="725" w:type="pct"/>
            <w:tcBorders>
              <w:left w:val="nil"/>
              <w:bottom w:val="single" w:sz="4" w:space="0" w:color="auto"/>
              <w:right w:val="nil"/>
            </w:tcBorders>
            <w:shd w:val="clear" w:color="auto" w:fill="auto"/>
            <w:vAlign w:val="bottom"/>
          </w:tcPr>
          <w:p w14:paraId="3036F0D7" w14:textId="6111EB74"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20</w:t>
            </w:r>
          </w:p>
        </w:tc>
        <w:tc>
          <w:tcPr>
            <w:tcW w:w="725" w:type="pct"/>
            <w:tcBorders>
              <w:left w:val="nil"/>
              <w:bottom w:val="single" w:sz="4" w:space="0" w:color="auto"/>
              <w:right w:val="nil"/>
            </w:tcBorders>
            <w:shd w:val="clear" w:color="auto" w:fill="auto"/>
            <w:vAlign w:val="bottom"/>
          </w:tcPr>
          <w:p w14:paraId="46C245C4" w14:textId="0782ADB7"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820</w:t>
            </w:r>
          </w:p>
        </w:tc>
        <w:tc>
          <w:tcPr>
            <w:tcW w:w="728" w:type="pct"/>
            <w:tcBorders>
              <w:left w:val="nil"/>
              <w:bottom w:val="single" w:sz="4" w:space="0" w:color="auto"/>
              <w:right w:val="nil"/>
            </w:tcBorders>
            <w:shd w:val="clear" w:color="auto" w:fill="auto"/>
            <w:vAlign w:val="bottom"/>
          </w:tcPr>
          <w:p w14:paraId="25FB4BFE" w14:textId="60D3F39D"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711</w:t>
            </w:r>
          </w:p>
        </w:tc>
      </w:tr>
    </w:tbl>
    <w:p w14:paraId="1BD8B169" w14:textId="4FD320A4" w:rsidR="004C6356" w:rsidRPr="0006619B" w:rsidRDefault="004C6356">
      <w:pPr>
        <w:spacing w:after="160" w:line="259" w:lineRule="auto"/>
        <w:rPr>
          <w:rFonts w:ascii="Cordia New" w:eastAsia="Arial Unicode MS" w:hAnsi="Cordia New" w:cs="Cordia New"/>
          <w:lang w:val="en-GB"/>
        </w:rPr>
      </w:pPr>
      <w:r w:rsidRPr="0006619B">
        <w:rPr>
          <w:rFonts w:ascii="Cordia New" w:eastAsia="Arial Unicode MS" w:hAnsi="Cordia New" w:cs="Cordia New"/>
          <w:lang w:val="en-GB"/>
        </w:rPr>
        <w:br w:type="page"/>
      </w:r>
    </w:p>
    <w:p w14:paraId="719813DC" w14:textId="77777777" w:rsidR="00497FC4" w:rsidRPr="0006619B" w:rsidRDefault="00497FC4">
      <w:pPr>
        <w:spacing w:after="160" w:line="259" w:lineRule="auto"/>
        <w:rPr>
          <w:rFonts w:ascii="Cordia New" w:eastAsia="Arial Unicode MS" w:hAnsi="Cordia New" w:cs="Cordia New"/>
          <w:sz w:val="14"/>
          <w:szCs w:val="14"/>
          <w:lang w:val="en-GB"/>
        </w:rPr>
      </w:pPr>
    </w:p>
    <w:tbl>
      <w:tblPr>
        <w:tblW w:w="4987" w:type="pct"/>
        <w:tblLook w:val="04A0" w:firstRow="1" w:lastRow="0" w:firstColumn="1" w:lastColumn="0" w:noHBand="0" w:noVBand="1"/>
      </w:tblPr>
      <w:tblGrid>
        <w:gridCol w:w="3956"/>
        <w:gridCol w:w="1368"/>
        <w:gridCol w:w="1368"/>
        <w:gridCol w:w="1368"/>
        <w:gridCol w:w="1373"/>
      </w:tblGrid>
      <w:tr w:rsidR="00970669" w:rsidRPr="0006619B" w14:paraId="0A3C60C2" w14:textId="77777777" w:rsidTr="006A0A37">
        <w:trPr>
          <w:cantSplit/>
        </w:trPr>
        <w:tc>
          <w:tcPr>
            <w:tcW w:w="2097" w:type="pct"/>
            <w:shd w:val="clear" w:color="auto" w:fill="auto"/>
          </w:tcPr>
          <w:p w14:paraId="46BF6B16" w14:textId="77777777" w:rsidR="00970669" w:rsidRPr="0006619B" w:rsidRDefault="00970669" w:rsidP="00497FC4">
            <w:pPr>
              <w:ind w:right="-72"/>
              <w:jc w:val="both"/>
              <w:rPr>
                <w:rFonts w:ascii="Cordia New" w:hAnsi="Cordia New" w:cs="Cordia New"/>
                <w:b/>
                <w:bCs/>
                <w:lang w:val="en-GB"/>
              </w:rPr>
            </w:pPr>
          </w:p>
        </w:tc>
        <w:tc>
          <w:tcPr>
            <w:tcW w:w="2903" w:type="pct"/>
            <w:gridSpan w:val="4"/>
            <w:tcBorders>
              <w:top w:val="single" w:sz="4" w:space="0" w:color="auto"/>
              <w:left w:val="nil"/>
              <w:bottom w:val="single" w:sz="4" w:space="0" w:color="auto"/>
              <w:right w:val="nil"/>
            </w:tcBorders>
            <w:shd w:val="clear" w:color="auto" w:fill="auto"/>
            <w:hideMark/>
          </w:tcPr>
          <w:p w14:paraId="387C0E46"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3BD3C87C" w14:textId="77777777" w:rsidTr="006A0A37">
        <w:trPr>
          <w:cantSplit/>
        </w:trPr>
        <w:tc>
          <w:tcPr>
            <w:tcW w:w="2097" w:type="pct"/>
            <w:shd w:val="clear" w:color="auto" w:fill="auto"/>
          </w:tcPr>
          <w:p w14:paraId="4958B756" w14:textId="77777777" w:rsidR="00970669" w:rsidRPr="0006619B" w:rsidRDefault="00970669" w:rsidP="005E077E">
            <w:pPr>
              <w:ind w:left="-86" w:right="-72"/>
              <w:jc w:val="both"/>
              <w:rPr>
                <w:rFonts w:ascii="Cordia New" w:hAnsi="Cordia New" w:cs="Cordia New"/>
                <w:b/>
                <w:bCs/>
                <w:c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B7E354E"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453" w:type="pct"/>
            <w:gridSpan w:val="2"/>
            <w:tcBorders>
              <w:top w:val="single" w:sz="4" w:space="0" w:color="auto"/>
              <w:left w:val="nil"/>
              <w:bottom w:val="single" w:sz="4" w:space="0" w:color="auto"/>
              <w:right w:val="nil"/>
            </w:tcBorders>
            <w:shd w:val="clear" w:color="auto" w:fill="auto"/>
            <w:vAlign w:val="bottom"/>
            <w:hideMark/>
          </w:tcPr>
          <w:p w14:paraId="63CFF415"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07B24B45" w14:textId="77777777" w:rsidTr="006A0A37">
        <w:trPr>
          <w:cantSplit/>
        </w:trPr>
        <w:tc>
          <w:tcPr>
            <w:tcW w:w="2097" w:type="pct"/>
            <w:shd w:val="clear" w:color="auto" w:fill="auto"/>
          </w:tcPr>
          <w:p w14:paraId="46BF0461" w14:textId="77777777" w:rsidR="00970669" w:rsidRPr="0006619B" w:rsidRDefault="00970669" w:rsidP="005E077E">
            <w:pPr>
              <w:ind w:left="-86" w:right="-72"/>
              <w:jc w:val="both"/>
              <w:rPr>
                <w:rFonts w:ascii="Cordia New" w:hAnsi="Cordia New" w:cs="Cordia New"/>
                <w:b/>
                <w:bCs/>
                <w:cs/>
              </w:rPr>
            </w:pPr>
          </w:p>
        </w:tc>
        <w:tc>
          <w:tcPr>
            <w:tcW w:w="725" w:type="pct"/>
            <w:tcBorders>
              <w:top w:val="single" w:sz="4" w:space="0" w:color="auto"/>
              <w:left w:val="nil"/>
              <w:bottom w:val="single" w:sz="4" w:space="0" w:color="auto"/>
              <w:right w:val="nil"/>
            </w:tcBorders>
            <w:shd w:val="clear" w:color="auto" w:fill="auto"/>
            <w:vAlign w:val="bottom"/>
            <w:hideMark/>
          </w:tcPr>
          <w:p w14:paraId="2917D415" w14:textId="1EAA8516" w:rsidR="00970669" w:rsidRPr="0006619B" w:rsidRDefault="009C67CF" w:rsidP="005E077E">
            <w:pPr>
              <w:tabs>
                <w:tab w:val="center" w:pos="1167"/>
              </w:tabs>
              <w:ind w:right="-72"/>
              <w:jc w:val="right"/>
              <w:rPr>
                <w:rFonts w:ascii="Cordia New" w:hAnsi="Cordia New" w:cs="Cordia New"/>
                <w:b/>
                <w:bCs/>
                <w:cs/>
                <w:lang w:val="en-GB"/>
              </w:rPr>
            </w:pPr>
            <w:r w:rsidRPr="0006619B">
              <w:rPr>
                <w:rFonts w:ascii="Cordia New" w:hAnsi="Cordia New" w:cs="Cordia New"/>
                <w:b/>
                <w:bCs/>
                <w:lang w:val="en-GB"/>
              </w:rPr>
              <w:t>2023</w:t>
            </w:r>
          </w:p>
        </w:tc>
        <w:tc>
          <w:tcPr>
            <w:tcW w:w="725" w:type="pct"/>
            <w:tcBorders>
              <w:top w:val="single" w:sz="4" w:space="0" w:color="auto"/>
              <w:left w:val="nil"/>
              <w:bottom w:val="single" w:sz="4" w:space="0" w:color="auto"/>
              <w:right w:val="nil"/>
            </w:tcBorders>
            <w:shd w:val="clear" w:color="auto" w:fill="auto"/>
            <w:vAlign w:val="bottom"/>
            <w:hideMark/>
          </w:tcPr>
          <w:p w14:paraId="122FF11D" w14:textId="1661CEB4" w:rsidR="00970669" w:rsidRPr="0006619B" w:rsidRDefault="009C67CF" w:rsidP="005E077E">
            <w:pPr>
              <w:tabs>
                <w:tab w:val="center" w:pos="1167"/>
              </w:tabs>
              <w:ind w:right="-72"/>
              <w:jc w:val="right"/>
              <w:rPr>
                <w:rFonts w:ascii="Cordia New" w:hAnsi="Cordia New" w:cs="Cordia New"/>
                <w:b/>
                <w:bCs/>
                <w:cs/>
              </w:rPr>
            </w:pPr>
            <w:r w:rsidRPr="0006619B">
              <w:rPr>
                <w:rFonts w:ascii="Cordia New" w:hAnsi="Cordia New" w:cs="Cordia New"/>
                <w:b/>
                <w:bCs/>
                <w:lang w:val="en-GB"/>
              </w:rPr>
              <w:t>2022</w:t>
            </w:r>
          </w:p>
        </w:tc>
        <w:tc>
          <w:tcPr>
            <w:tcW w:w="725" w:type="pct"/>
            <w:tcBorders>
              <w:top w:val="single" w:sz="4" w:space="0" w:color="auto"/>
              <w:left w:val="nil"/>
              <w:bottom w:val="single" w:sz="4" w:space="0" w:color="auto"/>
              <w:right w:val="nil"/>
            </w:tcBorders>
            <w:shd w:val="clear" w:color="auto" w:fill="auto"/>
            <w:vAlign w:val="bottom"/>
            <w:hideMark/>
          </w:tcPr>
          <w:p w14:paraId="5441A3F3" w14:textId="047F8A63" w:rsidR="00970669" w:rsidRPr="0006619B" w:rsidRDefault="009C67CF" w:rsidP="005E077E">
            <w:pPr>
              <w:tabs>
                <w:tab w:val="center" w:pos="1167"/>
              </w:tabs>
              <w:ind w:right="-72"/>
              <w:jc w:val="right"/>
              <w:rPr>
                <w:rFonts w:ascii="Cordia New" w:hAnsi="Cordia New" w:cs="Cordia New"/>
                <w:b/>
                <w:bCs/>
                <w:cs/>
                <w:lang w:val="en-US"/>
              </w:rPr>
            </w:pPr>
            <w:r w:rsidRPr="0006619B">
              <w:rPr>
                <w:rFonts w:ascii="Cordia New" w:hAnsi="Cordia New" w:cs="Cordia New"/>
                <w:b/>
                <w:bCs/>
                <w:lang w:val="en-GB"/>
              </w:rPr>
              <w:t>2023</w:t>
            </w:r>
          </w:p>
        </w:tc>
        <w:tc>
          <w:tcPr>
            <w:tcW w:w="728" w:type="pct"/>
            <w:tcBorders>
              <w:top w:val="single" w:sz="4" w:space="0" w:color="auto"/>
              <w:left w:val="nil"/>
              <w:bottom w:val="single" w:sz="4" w:space="0" w:color="auto"/>
              <w:right w:val="nil"/>
            </w:tcBorders>
            <w:shd w:val="clear" w:color="auto" w:fill="auto"/>
            <w:vAlign w:val="bottom"/>
            <w:hideMark/>
          </w:tcPr>
          <w:p w14:paraId="753B86E1" w14:textId="712476DD" w:rsidR="00970669" w:rsidRPr="0006619B" w:rsidRDefault="009C67CF" w:rsidP="005E077E">
            <w:pPr>
              <w:tabs>
                <w:tab w:val="center" w:pos="1167"/>
              </w:tabs>
              <w:ind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02DEB91E" w14:textId="77777777" w:rsidTr="006A0A37">
        <w:trPr>
          <w:cantSplit/>
        </w:trPr>
        <w:tc>
          <w:tcPr>
            <w:tcW w:w="2097" w:type="pct"/>
            <w:shd w:val="clear" w:color="auto" w:fill="auto"/>
            <w:hideMark/>
          </w:tcPr>
          <w:p w14:paraId="5DFE4E56" w14:textId="4723D437" w:rsidR="00970669" w:rsidRPr="0006619B" w:rsidRDefault="00970669" w:rsidP="005E077E">
            <w:pPr>
              <w:ind w:left="-86" w:right="-72"/>
              <w:jc w:val="both"/>
              <w:rPr>
                <w:rFonts w:ascii="Cordia New" w:hAnsi="Cordia New" w:cs="Cordia New"/>
                <w:cs/>
              </w:rPr>
            </w:pPr>
            <w:r w:rsidRPr="0006619B">
              <w:rPr>
                <w:rFonts w:ascii="Cordia New" w:hAnsi="Cordia New" w:cs="Cordia New"/>
              </w:rPr>
              <w:t>Statement</w:t>
            </w:r>
            <w:r w:rsidRPr="0006619B">
              <w:rPr>
                <w:rFonts w:ascii="Cordia New" w:hAnsi="Cordia New" w:cs="Cordia New"/>
                <w:cs/>
              </w:rPr>
              <w:t xml:space="preserve"> </w:t>
            </w:r>
            <w:r w:rsidRPr="0006619B">
              <w:rPr>
                <w:rFonts w:ascii="Cordia New" w:hAnsi="Cordia New" w:cs="Cordia New"/>
              </w:rPr>
              <w:t>of</w:t>
            </w:r>
            <w:r w:rsidRPr="0006619B">
              <w:rPr>
                <w:rFonts w:ascii="Cordia New" w:hAnsi="Cordia New" w:cs="Cordia New"/>
                <w:cs/>
              </w:rPr>
              <w:t xml:space="preserve"> </w:t>
            </w:r>
            <w:r w:rsidRPr="0006619B">
              <w:rPr>
                <w:rFonts w:ascii="Cordia New" w:hAnsi="Cordia New" w:cs="Cordia New"/>
              </w:rPr>
              <w:t>financial</w:t>
            </w:r>
            <w:r w:rsidRPr="0006619B">
              <w:rPr>
                <w:rFonts w:ascii="Cordia New" w:hAnsi="Cordia New" w:cs="Cordia New"/>
                <w:cs/>
              </w:rPr>
              <w:t xml:space="preserve"> </w:t>
            </w:r>
            <w:r w:rsidRPr="0006619B">
              <w:rPr>
                <w:rFonts w:ascii="Cordia New" w:hAnsi="Cordia New" w:cs="Cordia New"/>
              </w:rPr>
              <w:t>position</w:t>
            </w:r>
          </w:p>
        </w:tc>
        <w:tc>
          <w:tcPr>
            <w:tcW w:w="725" w:type="pct"/>
            <w:shd w:val="clear" w:color="auto" w:fill="auto"/>
            <w:vAlign w:val="bottom"/>
          </w:tcPr>
          <w:p w14:paraId="001022E5" w14:textId="77777777" w:rsidR="00970669" w:rsidRPr="0006619B" w:rsidRDefault="00970669" w:rsidP="005E077E">
            <w:pPr>
              <w:ind w:right="-72"/>
              <w:jc w:val="right"/>
              <w:rPr>
                <w:rFonts w:ascii="Cordia New" w:hAnsi="Cordia New" w:cs="Cordia New"/>
                <w:cs/>
              </w:rPr>
            </w:pPr>
          </w:p>
        </w:tc>
        <w:tc>
          <w:tcPr>
            <w:tcW w:w="725" w:type="pct"/>
            <w:shd w:val="clear" w:color="auto" w:fill="auto"/>
            <w:vAlign w:val="bottom"/>
          </w:tcPr>
          <w:p w14:paraId="06176304" w14:textId="77777777" w:rsidR="00970669" w:rsidRPr="0006619B" w:rsidRDefault="00970669" w:rsidP="005E077E">
            <w:pPr>
              <w:ind w:right="-72"/>
              <w:jc w:val="right"/>
              <w:rPr>
                <w:rFonts w:ascii="Cordia New" w:hAnsi="Cordia New" w:cs="Cordia New"/>
                <w:cs/>
              </w:rPr>
            </w:pPr>
          </w:p>
        </w:tc>
        <w:tc>
          <w:tcPr>
            <w:tcW w:w="725" w:type="pct"/>
            <w:shd w:val="clear" w:color="auto" w:fill="auto"/>
            <w:vAlign w:val="bottom"/>
          </w:tcPr>
          <w:p w14:paraId="4A3E504B" w14:textId="77777777" w:rsidR="00970669" w:rsidRPr="0006619B" w:rsidRDefault="00970669" w:rsidP="005E077E">
            <w:pPr>
              <w:ind w:right="-72"/>
              <w:jc w:val="right"/>
              <w:rPr>
                <w:rFonts w:ascii="Cordia New" w:hAnsi="Cordia New" w:cs="Cordia New"/>
                <w:cs/>
              </w:rPr>
            </w:pPr>
          </w:p>
        </w:tc>
        <w:tc>
          <w:tcPr>
            <w:tcW w:w="728" w:type="pct"/>
            <w:shd w:val="clear" w:color="auto" w:fill="auto"/>
            <w:vAlign w:val="bottom"/>
          </w:tcPr>
          <w:p w14:paraId="539B2B73" w14:textId="77777777" w:rsidR="00970669" w:rsidRPr="0006619B" w:rsidRDefault="00970669" w:rsidP="005E077E">
            <w:pPr>
              <w:ind w:right="-72"/>
              <w:jc w:val="right"/>
              <w:rPr>
                <w:rFonts w:ascii="Cordia New" w:hAnsi="Cordia New" w:cs="Cordia New"/>
                <w:cs/>
              </w:rPr>
            </w:pPr>
          </w:p>
        </w:tc>
      </w:tr>
      <w:tr w:rsidR="004E3616" w:rsidRPr="0006619B" w14:paraId="71D002EE" w14:textId="77777777" w:rsidTr="006A0A37">
        <w:trPr>
          <w:cantSplit/>
        </w:trPr>
        <w:tc>
          <w:tcPr>
            <w:tcW w:w="2097" w:type="pct"/>
            <w:shd w:val="clear" w:color="auto" w:fill="auto"/>
            <w:hideMark/>
          </w:tcPr>
          <w:p w14:paraId="35705B50"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lang w:val="en-GB"/>
              </w:rPr>
              <w:t xml:space="preserve">   Retirement benefits</w:t>
            </w:r>
          </w:p>
        </w:tc>
        <w:tc>
          <w:tcPr>
            <w:tcW w:w="725" w:type="pct"/>
            <w:shd w:val="clear" w:color="auto" w:fill="auto"/>
            <w:vAlign w:val="bottom"/>
          </w:tcPr>
          <w:p w14:paraId="326BD45F" w14:textId="76845EC3" w:rsidR="004E3616" w:rsidRPr="0006619B" w:rsidRDefault="004E3616" w:rsidP="004E3616">
            <w:pPr>
              <w:ind w:right="-72"/>
              <w:jc w:val="right"/>
              <w:rPr>
                <w:rFonts w:ascii="Cordia New" w:hAnsi="Cordia New" w:cs="Cordia New"/>
                <w:cs/>
                <w:lang w:val="en-GB"/>
              </w:rPr>
            </w:pPr>
            <w:r w:rsidRPr="0006619B">
              <w:rPr>
                <w:rFonts w:asciiTheme="minorBidi" w:hAnsiTheme="minorBidi" w:cs="Cordia New"/>
                <w:lang w:val="en-US"/>
              </w:rPr>
              <w:t>109</w:t>
            </w:r>
          </w:p>
        </w:tc>
        <w:tc>
          <w:tcPr>
            <w:tcW w:w="725" w:type="pct"/>
            <w:shd w:val="clear" w:color="auto" w:fill="auto"/>
            <w:vAlign w:val="bottom"/>
          </w:tcPr>
          <w:p w14:paraId="6DBF15DA" w14:textId="24605B14" w:rsidR="004E3616" w:rsidRPr="0006619B" w:rsidRDefault="004E3616" w:rsidP="004E3616">
            <w:pPr>
              <w:ind w:right="-72"/>
              <w:jc w:val="right"/>
              <w:rPr>
                <w:rFonts w:ascii="Cordia New" w:hAnsi="Cordia New" w:cs="Cordia New"/>
                <w:lang w:val="en-GB"/>
              </w:rPr>
            </w:pPr>
            <w:r w:rsidRPr="0006619B">
              <w:rPr>
                <w:rFonts w:asciiTheme="minorBidi" w:hAnsiTheme="minorBidi" w:cs="Cordia New"/>
                <w:lang w:val="en-GB"/>
              </w:rPr>
              <w:t>97</w:t>
            </w:r>
          </w:p>
        </w:tc>
        <w:tc>
          <w:tcPr>
            <w:tcW w:w="725" w:type="pct"/>
            <w:shd w:val="clear" w:color="auto" w:fill="auto"/>
            <w:vAlign w:val="bottom"/>
          </w:tcPr>
          <w:p w14:paraId="56B64820" w14:textId="1F92C2B8" w:rsidR="004E3616" w:rsidRPr="0006619B" w:rsidRDefault="004E3616" w:rsidP="004E3616">
            <w:pPr>
              <w:ind w:right="-72"/>
              <w:jc w:val="right"/>
              <w:rPr>
                <w:rFonts w:ascii="Cordia New" w:hAnsi="Cordia New" w:cs="Cordia New"/>
                <w:cs/>
                <w:lang w:val="en-US"/>
              </w:rPr>
            </w:pPr>
            <w:r w:rsidRPr="0006619B">
              <w:rPr>
                <w:rFonts w:asciiTheme="minorBidi" w:hAnsiTheme="minorBidi" w:cstheme="minorBidi"/>
                <w:lang w:val="en-US"/>
              </w:rPr>
              <w:t>3,719</w:t>
            </w:r>
          </w:p>
        </w:tc>
        <w:tc>
          <w:tcPr>
            <w:tcW w:w="728" w:type="pct"/>
            <w:shd w:val="clear" w:color="auto" w:fill="auto"/>
            <w:vAlign w:val="bottom"/>
          </w:tcPr>
          <w:p w14:paraId="29F9DE40" w14:textId="556D51A2" w:rsidR="004E3616" w:rsidRPr="0006619B" w:rsidRDefault="004E3616" w:rsidP="004E3616">
            <w:pPr>
              <w:ind w:right="-72"/>
              <w:jc w:val="right"/>
              <w:rPr>
                <w:rFonts w:ascii="Cordia New" w:hAnsi="Cordia New" w:cs="Cordia New"/>
                <w:lang w:val="en-GB"/>
              </w:rPr>
            </w:pPr>
            <w:r w:rsidRPr="0006619B">
              <w:rPr>
                <w:rFonts w:asciiTheme="minorBidi" w:hAnsiTheme="minorBidi" w:cstheme="minorBidi"/>
                <w:lang w:val="en-GB"/>
              </w:rPr>
              <w:t>3</w:t>
            </w:r>
            <w:r w:rsidRPr="0006619B">
              <w:rPr>
                <w:rFonts w:asciiTheme="minorBidi" w:hAnsiTheme="minorBidi" w:cstheme="minorBidi"/>
                <w:lang w:val="en-US"/>
              </w:rPr>
              <w:t>,</w:t>
            </w:r>
            <w:r w:rsidRPr="0006619B">
              <w:rPr>
                <w:rFonts w:asciiTheme="minorBidi" w:hAnsiTheme="minorBidi" w:cstheme="minorBidi"/>
                <w:lang w:val="en-GB"/>
              </w:rPr>
              <w:t>362</w:t>
            </w:r>
          </w:p>
        </w:tc>
      </w:tr>
      <w:tr w:rsidR="004E3616" w:rsidRPr="0006619B" w14:paraId="60ADE74F" w14:textId="77777777" w:rsidTr="00537A77">
        <w:trPr>
          <w:cantSplit/>
        </w:trPr>
        <w:tc>
          <w:tcPr>
            <w:tcW w:w="2097" w:type="pct"/>
            <w:shd w:val="clear" w:color="auto" w:fill="auto"/>
            <w:hideMark/>
          </w:tcPr>
          <w:p w14:paraId="540D61D1"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lang w:val="en-GB"/>
              </w:rPr>
              <w:t xml:space="preserve">   Other long-term benefits</w:t>
            </w:r>
          </w:p>
        </w:tc>
        <w:tc>
          <w:tcPr>
            <w:tcW w:w="725" w:type="pct"/>
            <w:tcBorders>
              <w:top w:val="nil"/>
              <w:left w:val="nil"/>
              <w:bottom w:val="single" w:sz="4" w:space="0" w:color="auto"/>
              <w:right w:val="nil"/>
            </w:tcBorders>
            <w:shd w:val="clear" w:color="auto" w:fill="auto"/>
            <w:vAlign w:val="bottom"/>
          </w:tcPr>
          <w:p w14:paraId="206E646C" w14:textId="5DE186F2" w:rsidR="004E3616" w:rsidRPr="0006619B" w:rsidRDefault="004E3616" w:rsidP="004E3616">
            <w:pPr>
              <w:ind w:right="-72"/>
              <w:jc w:val="right"/>
              <w:rPr>
                <w:rFonts w:ascii="Cordia New" w:hAnsi="Cordia New" w:cs="Cordia New"/>
                <w:cs/>
              </w:rPr>
            </w:pPr>
            <w:r w:rsidRPr="0006619B">
              <w:rPr>
                <w:rFonts w:asciiTheme="minorBidi" w:hAnsiTheme="minorBidi" w:cstheme="minorBidi" w:hint="cs"/>
                <w:cs/>
              </w:rPr>
              <w:t>11</w:t>
            </w:r>
          </w:p>
        </w:tc>
        <w:tc>
          <w:tcPr>
            <w:tcW w:w="725" w:type="pct"/>
            <w:tcBorders>
              <w:top w:val="nil"/>
              <w:left w:val="nil"/>
              <w:bottom w:val="single" w:sz="4" w:space="0" w:color="auto"/>
              <w:right w:val="nil"/>
            </w:tcBorders>
            <w:shd w:val="clear" w:color="auto" w:fill="auto"/>
            <w:vAlign w:val="bottom"/>
          </w:tcPr>
          <w:p w14:paraId="460F4060" w14:textId="78D63FAF" w:rsidR="004E3616" w:rsidRPr="0006619B" w:rsidRDefault="004E3616" w:rsidP="004E3616">
            <w:pPr>
              <w:ind w:right="-72"/>
              <w:jc w:val="right"/>
              <w:rPr>
                <w:rFonts w:ascii="Cordia New" w:hAnsi="Cordia New" w:cs="Cordia New"/>
                <w:cs/>
              </w:rPr>
            </w:pPr>
            <w:r w:rsidRPr="0006619B">
              <w:rPr>
                <w:rFonts w:asciiTheme="minorBidi" w:hAnsiTheme="minorBidi" w:cstheme="minorBidi" w:hint="cs"/>
                <w:lang w:val="en-GB"/>
              </w:rPr>
              <w:t>10</w:t>
            </w:r>
          </w:p>
        </w:tc>
        <w:tc>
          <w:tcPr>
            <w:tcW w:w="725" w:type="pct"/>
            <w:tcBorders>
              <w:top w:val="nil"/>
              <w:left w:val="nil"/>
              <w:bottom w:val="single" w:sz="4" w:space="0" w:color="auto"/>
              <w:right w:val="nil"/>
            </w:tcBorders>
            <w:shd w:val="clear" w:color="auto" w:fill="auto"/>
            <w:vAlign w:val="bottom"/>
          </w:tcPr>
          <w:p w14:paraId="5225851B" w14:textId="4E5615CF"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396</w:t>
            </w:r>
          </w:p>
        </w:tc>
        <w:tc>
          <w:tcPr>
            <w:tcW w:w="728" w:type="pct"/>
            <w:tcBorders>
              <w:top w:val="nil"/>
              <w:left w:val="nil"/>
              <w:bottom w:val="single" w:sz="4" w:space="0" w:color="auto"/>
              <w:right w:val="nil"/>
            </w:tcBorders>
            <w:shd w:val="clear" w:color="auto" w:fill="auto"/>
            <w:vAlign w:val="bottom"/>
          </w:tcPr>
          <w:p w14:paraId="04703BAC" w14:textId="369A5808" w:rsidR="004E3616" w:rsidRPr="0006619B" w:rsidRDefault="004E3616" w:rsidP="004E3616">
            <w:pPr>
              <w:ind w:right="-72"/>
              <w:jc w:val="right"/>
              <w:rPr>
                <w:rFonts w:ascii="Cordia New" w:hAnsi="Cordia New" w:cs="Cordia New"/>
                <w:lang w:val="en-GB"/>
              </w:rPr>
            </w:pPr>
            <w:r w:rsidRPr="0006619B">
              <w:rPr>
                <w:rFonts w:asciiTheme="minorBidi" w:hAnsiTheme="minorBidi" w:cstheme="minorBidi"/>
                <w:lang w:val="en-GB"/>
              </w:rPr>
              <w:t>334</w:t>
            </w:r>
          </w:p>
        </w:tc>
      </w:tr>
      <w:tr w:rsidR="004E3616" w:rsidRPr="0006619B" w14:paraId="3ECA2515" w14:textId="77777777" w:rsidTr="00537A77">
        <w:trPr>
          <w:cantSplit/>
        </w:trPr>
        <w:tc>
          <w:tcPr>
            <w:tcW w:w="2097" w:type="pct"/>
            <w:shd w:val="clear" w:color="auto" w:fill="auto"/>
          </w:tcPr>
          <w:p w14:paraId="03E5D620" w14:textId="77777777" w:rsidR="004E3616" w:rsidRPr="0006619B" w:rsidRDefault="004E3616" w:rsidP="004E3616">
            <w:pPr>
              <w:ind w:left="-86" w:right="-72"/>
              <w:jc w:val="both"/>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23543982" w14:textId="77777777" w:rsidR="004E3616" w:rsidRPr="0006619B" w:rsidRDefault="004E3616" w:rsidP="004E3616">
            <w:pPr>
              <w:ind w:right="-72"/>
              <w:jc w:val="right"/>
              <w:rPr>
                <w:rFonts w:ascii="Cordia New" w:hAnsi="Cordia New" w:cs="Cordia New"/>
                <w:sz w:val="16"/>
                <w:szCs w:val="16"/>
                <w:cs/>
              </w:rPr>
            </w:pPr>
          </w:p>
        </w:tc>
        <w:tc>
          <w:tcPr>
            <w:tcW w:w="725" w:type="pct"/>
            <w:tcBorders>
              <w:top w:val="single" w:sz="4" w:space="0" w:color="auto"/>
              <w:left w:val="nil"/>
              <w:right w:val="nil"/>
            </w:tcBorders>
            <w:shd w:val="clear" w:color="auto" w:fill="auto"/>
            <w:vAlign w:val="bottom"/>
          </w:tcPr>
          <w:p w14:paraId="712EE652" w14:textId="77777777" w:rsidR="004E3616" w:rsidRPr="0006619B" w:rsidRDefault="004E3616" w:rsidP="004E3616">
            <w:pPr>
              <w:ind w:right="-72"/>
              <w:jc w:val="right"/>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2F46DD8A" w14:textId="77777777" w:rsidR="004E3616" w:rsidRPr="0006619B" w:rsidRDefault="004E3616" w:rsidP="004E3616">
            <w:pPr>
              <w:ind w:right="-72"/>
              <w:jc w:val="right"/>
              <w:rPr>
                <w:rFonts w:ascii="Cordia New" w:hAnsi="Cordia New" w:cs="Cordia New"/>
                <w:sz w:val="16"/>
                <w:szCs w:val="16"/>
                <w:lang w:val="en-GB"/>
              </w:rPr>
            </w:pPr>
          </w:p>
        </w:tc>
        <w:tc>
          <w:tcPr>
            <w:tcW w:w="728" w:type="pct"/>
            <w:tcBorders>
              <w:top w:val="single" w:sz="4" w:space="0" w:color="auto"/>
              <w:left w:val="nil"/>
              <w:right w:val="nil"/>
            </w:tcBorders>
            <w:shd w:val="clear" w:color="auto" w:fill="auto"/>
            <w:vAlign w:val="bottom"/>
          </w:tcPr>
          <w:p w14:paraId="4CADB373" w14:textId="77777777" w:rsidR="004E3616" w:rsidRPr="0006619B" w:rsidRDefault="004E3616" w:rsidP="004E3616">
            <w:pPr>
              <w:ind w:right="-72"/>
              <w:jc w:val="right"/>
              <w:rPr>
                <w:rFonts w:ascii="Cordia New" w:hAnsi="Cordia New" w:cs="Cordia New"/>
                <w:sz w:val="16"/>
                <w:szCs w:val="16"/>
                <w:lang w:val="en-GB"/>
              </w:rPr>
            </w:pPr>
          </w:p>
        </w:tc>
      </w:tr>
      <w:tr w:rsidR="004E3616" w:rsidRPr="0006619B" w14:paraId="5F42124A" w14:textId="77777777" w:rsidTr="00537A77">
        <w:trPr>
          <w:cantSplit/>
        </w:trPr>
        <w:tc>
          <w:tcPr>
            <w:tcW w:w="2097" w:type="pct"/>
            <w:shd w:val="clear" w:color="auto" w:fill="auto"/>
            <w:hideMark/>
          </w:tcPr>
          <w:p w14:paraId="27841796" w14:textId="1D35A2BF" w:rsidR="004E3616" w:rsidRPr="0006619B" w:rsidRDefault="004E3616" w:rsidP="004E3616">
            <w:pPr>
              <w:ind w:left="-86" w:right="-72"/>
              <w:rPr>
                <w:rFonts w:ascii="Cordia New" w:hAnsi="Cordia New" w:cs="Cordia New"/>
                <w:cs/>
                <w:lang w:val="en-GB"/>
              </w:rPr>
            </w:pPr>
            <w:r w:rsidRPr="0006619B">
              <w:rPr>
                <w:rFonts w:ascii="Cordia New" w:hAnsi="Cordia New" w:cs="Cordia New"/>
                <w:lang w:val="en-US"/>
              </w:rPr>
              <w:t>Liabilities in the statements of</w:t>
            </w:r>
            <w:r w:rsidRPr="0006619B">
              <w:rPr>
                <w:rFonts w:ascii="Cordia New" w:hAnsi="Cordia New" w:cs="Cordia New"/>
                <w:cs/>
              </w:rPr>
              <w:t xml:space="preserve"> </w:t>
            </w:r>
            <w:r w:rsidRPr="0006619B">
              <w:rPr>
                <w:rFonts w:ascii="Cordia New" w:hAnsi="Cordia New" w:cs="Cordia New"/>
                <w:lang w:val="en-US"/>
              </w:rPr>
              <w:t>financial</w:t>
            </w:r>
            <w:r w:rsidRPr="0006619B">
              <w:rPr>
                <w:rFonts w:ascii="Cordia New" w:hAnsi="Cordia New" w:cs="Cordia New"/>
                <w:cs/>
              </w:rPr>
              <w:t xml:space="preserve"> </w:t>
            </w:r>
            <w:r w:rsidRPr="0006619B">
              <w:rPr>
                <w:rFonts w:ascii="Cordia New" w:hAnsi="Cordia New" w:cs="Cordia New"/>
                <w:lang w:val="en-US"/>
              </w:rPr>
              <w:t>position</w:t>
            </w:r>
          </w:p>
        </w:tc>
        <w:tc>
          <w:tcPr>
            <w:tcW w:w="725" w:type="pct"/>
            <w:tcBorders>
              <w:left w:val="nil"/>
              <w:bottom w:val="single" w:sz="4" w:space="0" w:color="auto"/>
              <w:right w:val="nil"/>
            </w:tcBorders>
            <w:shd w:val="clear" w:color="auto" w:fill="auto"/>
            <w:vAlign w:val="bottom"/>
          </w:tcPr>
          <w:p w14:paraId="11899256" w14:textId="6DA96F1F" w:rsidR="004E3616" w:rsidRPr="0006619B" w:rsidRDefault="004E3616" w:rsidP="004E3616">
            <w:pPr>
              <w:ind w:right="-72"/>
              <w:jc w:val="right"/>
              <w:rPr>
                <w:rFonts w:ascii="Cordia New" w:hAnsi="Cordia New" w:cs="Cordia New"/>
                <w:lang w:val="en-US"/>
              </w:rPr>
            </w:pPr>
            <w:r w:rsidRPr="0006619B">
              <w:rPr>
                <w:rFonts w:asciiTheme="minorBidi" w:hAnsiTheme="minorBidi" w:cs="Cordia New"/>
                <w:lang w:val="en-US"/>
              </w:rPr>
              <w:t>120</w:t>
            </w:r>
          </w:p>
        </w:tc>
        <w:tc>
          <w:tcPr>
            <w:tcW w:w="725" w:type="pct"/>
            <w:tcBorders>
              <w:left w:val="nil"/>
              <w:bottom w:val="single" w:sz="4" w:space="0" w:color="auto"/>
              <w:right w:val="nil"/>
            </w:tcBorders>
            <w:shd w:val="clear" w:color="auto" w:fill="auto"/>
            <w:vAlign w:val="bottom"/>
          </w:tcPr>
          <w:p w14:paraId="65BFB399" w14:textId="10CFE141" w:rsidR="004E3616" w:rsidRPr="0006619B" w:rsidRDefault="004E3616" w:rsidP="004E3616">
            <w:pPr>
              <w:ind w:right="-72"/>
              <w:jc w:val="right"/>
              <w:rPr>
                <w:rFonts w:ascii="Cordia New" w:hAnsi="Cordia New" w:cs="Cordia New"/>
                <w:cs/>
              </w:rPr>
            </w:pPr>
            <w:r w:rsidRPr="0006619B">
              <w:rPr>
                <w:rFonts w:asciiTheme="minorBidi" w:hAnsiTheme="minorBidi" w:cs="Cordia New"/>
                <w:lang w:val="en-GB"/>
              </w:rPr>
              <w:t>107</w:t>
            </w:r>
          </w:p>
        </w:tc>
        <w:tc>
          <w:tcPr>
            <w:tcW w:w="725" w:type="pct"/>
            <w:tcBorders>
              <w:left w:val="nil"/>
              <w:bottom w:val="single" w:sz="4" w:space="0" w:color="auto"/>
              <w:right w:val="nil"/>
            </w:tcBorders>
            <w:shd w:val="clear" w:color="auto" w:fill="auto"/>
            <w:vAlign w:val="bottom"/>
          </w:tcPr>
          <w:p w14:paraId="0659E3EE" w14:textId="120134E9"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4,115</w:t>
            </w:r>
          </w:p>
        </w:tc>
        <w:tc>
          <w:tcPr>
            <w:tcW w:w="728" w:type="pct"/>
            <w:tcBorders>
              <w:left w:val="nil"/>
              <w:bottom w:val="single" w:sz="4" w:space="0" w:color="auto"/>
              <w:right w:val="nil"/>
            </w:tcBorders>
            <w:shd w:val="clear" w:color="auto" w:fill="auto"/>
            <w:vAlign w:val="bottom"/>
          </w:tcPr>
          <w:p w14:paraId="4189D1CA" w14:textId="60F95BFB"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3,696</w:t>
            </w:r>
          </w:p>
        </w:tc>
      </w:tr>
      <w:tr w:rsidR="004E3616" w:rsidRPr="0006619B" w14:paraId="5A625652" w14:textId="77777777" w:rsidTr="006A0A37">
        <w:trPr>
          <w:cantSplit/>
        </w:trPr>
        <w:tc>
          <w:tcPr>
            <w:tcW w:w="2097" w:type="pct"/>
            <w:shd w:val="clear" w:color="auto" w:fill="auto"/>
          </w:tcPr>
          <w:p w14:paraId="04C48DE8" w14:textId="77777777" w:rsidR="004E3616" w:rsidRPr="0006619B" w:rsidRDefault="004E3616" w:rsidP="004E3616">
            <w:pPr>
              <w:ind w:left="-86" w:right="-72"/>
              <w:jc w:val="both"/>
              <w:rPr>
                <w:rFonts w:ascii="Cordia New" w:hAnsi="Cordia New" w:cs="Cordia New"/>
                <w:sz w:val="22"/>
                <w:szCs w:val="22"/>
                <w:cs/>
              </w:rPr>
            </w:pPr>
          </w:p>
        </w:tc>
        <w:tc>
          <w:tcPr>
            <w:tcW w:w="725" w:type="pct"/>
            <w:tcBorders>
              <w:top w:val="single" w:sz="4" w:space="0" w:color="auto"/>
              <w:left w:val="nil"/>
              <w:bottom w:val="nil"/>
              <w:right w:val="nil"/>
            </w:tcBorders>
            <w:shd w:val="clear" w:color="auto" w:fill="auto"/>
            <w:vAlign w:val="bottom"/>
          </w:tcPr>
          <w:p w14:paraId="0384BBC7" w14:textId="77777777" w:rsidR="004E3616" w:rsidRPr="0006619B" w:rsidRDefault="004E3616" w:rsidP="004E3616">
            <w:pPr>
              <w:ind w:right="-72"/>
              <w:jc w:val="right"/>
              <w:rPr>
                <w:rFonts w:ascii="Cordia New" w:hAnsi="Cordia New" w:cs="Cordia New"/>
                <w:sz w:val="22"/>
                <w:szCs w:val="22"/>
                <w:cs/>
              </w:rPr>
            </w:pPr>
          </w:p>
        </w:tc>
        <w:tc>
          <w:tcPr>
            <w:tcW w:w="725" w:type="pct"/>
            <w:tcBorders>
              <w:top w:val="single" w:sz="4" w:space="0" w:color="auto"/>
              <w:left w:val="nil"/>
              <w:bottom w:val="nil"/>
              <w:right w:val="nil"/>
            </w:tcBorders>
            <w:shd w:val="clear" w:color="auto" w:fill="auto"/>
            <w:vAlign w:val="bottom"/>
          </w:tcPr>
          <w:p w14:paraId="16246124" w14:textId="77777777" w:rsidR="004E3616" w:rsidRPr="0006619B" w:rsidRDefault="004E3616" w:rsidP="004E3616">
            <w:pPr>
              <w:ind w:right="-72"/>
              <w:jc w:val="right"/>
              <w:rPr>
                <w:rFonts w:ascii="Cordia New" w:hAnsi="Cordia New" w:cs="Cordia New"/>
                <w:sz w:val="22"/>
                <w:szCs w:val="22"/>
                <w:cs/>
              </w:rPr>
            </w:pPr>
          </w:p>
        </w:tc>
        <w:tc>
          <w:tcPr>
            <w:tcW w:w="725" w:type="pct"/>
            <w:tcBorders>
              <w:top w:val="single" w:sz="4" w:space="0" w:color="auto"/>
              <w:left w:val="nil"/>
              <w:bottom w:val="nil"/>
              <w:right w:val="nil"/>
            </w:tcBorders>
            <w:shd w:val="clear" w:color="auto" w:fill="auto"/>
            <w:vAlign w:val="bottom"/>
          </w:tcPr>
          <w:p w14:paraId="0CAF5D20" w14:textId="77777777" w:rsidR="004E3616" w:rsidRPr="0006619B" w:rsidRDefault="004E3616" w:rsidP="004E3616">
            <w:pPr>
              <w:ind w:right="-72"/>
              <w:jc w:val="right"/>
              <w:rPr>
                <w:rFonts w:ascii="Cordia New" w:hAnsi="Cordia New" w:cs="Cordia New"/>
                <w:sz w:val="22"/>
                <w:szCs w:val="22"/>
                <w:cs/>
              </w:rPr>
            </w:pPr>
          </w:p>
        </w:tc>
        <w:tc>
          <w:tcPr>
            <w:tcW w:w="728" w:type="pct"/>
            <w:tcBorders>
              <w:top w:val="single" w:sz="4" w:space="0" w:color="auto"/>
              <w:left w:val="nil"/>
              <w:bottom w:val="nil"/>
              <w:right w:val="nil"/>
            </w:tcBorders>
            <w:shd w:val="clear" w:color="auto" w:fill="auto"/>
            <w:vAlign w:val="bottom"/>
          </w:tcPr>
          <w:p w14:paraId="3E944D32" w14:textId="77777777" w:rsidR="004E3616" w:rsidRPr="0006619B" w:rsidRDefault="004E3616" w:rsidP="004E3616">
            <w:pPr>
              <w:ind w:right="-72"/>
              <w:jc w:val="right"/>
              <w:rPr>
                <w:rFonts w:ascii="Cordia New" w:hAnsi="Cordia New" w:cs="Cordia New"/>
                <w:sz w:val="22"/>
                <w:szCs w:val="22"/>
                <w:cs/>
              </w:rPr>
            </w:pPr>
          </w:p>
        </w:tc>
      </w:tr>
      <w:tr w:rsidR="004E3616" w:rsidRPr="0006619B" w14:paraId="53CA7633" w14:textId="77777777" w:rsidTr="006A0A37">
        <w:trPr>
          <w:cantSplit/>
        </w:trPr>
        <w:tc>
          <w:tcPr>
            <w:tcW w:w="2097" w:type="pct"/>
            <w:shd w:val="clear" w:color="auto" w:fill="auto"/>
            <w:hideMark/>
          </w:tcPr>
          <w:p w14:paraId="09967BDB"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rPr>
              <w:t>Statement</w:t>
            </w:r>
            <w:r w:rsidRPr="0006619B">
              <w:rPr>
                <w:rFonts w:ascii="Cordia New" w:hAnsi="Cordia New" w:cs="Cordia New"/>
                <w:cs/>
              </w:rPr>
              <w:t xml:space="preserve"> </w:t>
            </w:r>
            <w:r w:rsidRPr="0006619B">
              <w:rPr>
                <w:rFonts w:ascii="Cordia New" w:hAnsi="Cordia New" w:cs="Cordia New"/>
              </w:rPr>
              <w:t>of</w:t>
            </w:r>
            <w:r w:rsidRPr="0006619B">
              <w:rPr>
                <w:rFonts w:ascii="Cordia New" w:hAnsi="Cordia New" w:cs="Cordia New"/>
                <w:cs/>
              </w:rPr>
              <w:t xml:space="preserve"> </w:t>
            </w:r>
            <w:r w:rsidRPr="0006619B">
              <w:rPr>
                <w:rFonts w:ascii="Cordia New" w:hAnsi="Cordia New" w:cs="Cordia New"/>
              </w:rPr>
              <w:t>income</w:t>
            </w:r>
          </w:p>
        </w:tc>
        <w:tc>
          <w:tcPr>
            <w:tcW w:w="725" w:type="pct"/>
            <w:shd w:val="clear" w:color="auto" w:fill="auto"/>
            <w:vAlign w:val="bottom"/>
          </w:tcPr>
          <w:p w14:paraId="6D1A41E5" w14:textId="77777777" w:rsidR="004E3616" w:rsidRPr="0006619B" w:rsidRDefault="004E3616" w:rsidP="004E3616">
            <w:pPr>
              <w:ind w:right="-72"/>
              <w:jc w:val="right"/>
              <w:rPr>
                <w:rFonts w:ascii="Cordia New" w:hAnsi="Cordia New" w:cs="Cordia New"/>
                <w:cs/>
              </w:rPr>
            </w:pPr>
          </w:p>
        </w:tc>
        <w:tc>
          <w:tcPr>
            <w:tcW w:w="725" w:type="pct"/>
            <w:shd w:val="clear" w:color="auto" w:fill="auto"/>
            <w:vAlign w:val="bottom"/>
          </w:tcPr>
          <w:p w14:paraId="235ED705" w14:textId="77777777" w:rsidR="004E3616" w:rsidRPr="0006619B" w:rsidRDefault="004E3616" w:rsidP="004E3616">
            <w:pPr>
              <w:ind w:right="-72"/>
              <w:jc w:val="right"/>
              <w:rPr>
                <w:rFonts w:ascii="Cordia New" w:hAnsi="Cordia New" w:cs="Cordia New"/>
                <w:cs/>
              </w:rPr>
            </w:pPr>
          </w:p>
        </w:tc>
        <w:tc>
          <w:tcPr>
            <w:tcW w:w="725" w:type="pct"/>
            <w:shd w:val="clear" w:color="auto" w:fill="auto"/>
            <w:vAlign w:val="bottom"/>
          </w:tcPr>
          <w:p w14:paraId="086B92CB" w14:textId="77777777" w:rsidR="004E3616" w:rsidRPr="0006619B" w:rsidRDefault="004E3616" w:rsidP="004E3616">
            <w:pPr>
              <w:ind w:right="-72"/>
              <w:jc w:val="right"/>
              <w:rPr>
                <w:rFonts w:ascii="Cordia New" w:hAnsi="Cordia New" w:cs="Cordia New"/>
                <w:cs/>
              </w:rPr>
            </w:pPr>
          </w:p>
        </w:tc>
        <w:tc>
          <w:tcPr>
            <w:tcW w:w="728" w:type="pct"/>
            <w:shd w:val="clear" w:color="auto" w:fill="auto"/>
            <w:vAlign w:val="bottom"/>
          </w:tcPr>
          <w:p w14:paraId="21EB1D29" w14:textId="77777777" w:rsidR="004E3616" w:rsidRPr="0006619B" w:rsidRDefault="004E3616" w:rsidP="004E3616">
            <w:pPr>
              <w:ind w:right="-72"/>
              <w:jc w:val="right"/>
              <w:rPr>
                <w:rFonts w:ascii="Cordia New" w:hAnsi="Cordia New" w:cs="Cordia New"/>
                <w:cs/>
              </w:rPr>
            </w:pPr>
          </w:p>
        </w:tc>
      </w:tr>
      <w:tr w:rsidR="004E3616" w:rsidRPr="0006619B" w14:paraId="3C976576" w14:textId="77777777" w:rsidTr="006A0A37">
        <w:trPr>
          <w:cantSplit/>
        </w:trPr>
        <w:tc>
          <w:tcPr>
            <w:tcW w:w="2097" w:type="pct"/>
            <w:shd w:val="clear" w:color="auto" w:fill="auto"/>
            <w:hideMark/>
          </w:tcPr>
          <w:p w14:paraId="1925673C"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lang w:val="en-GB"/>
              </w:rPr>
              <w:t xml:space="preserve">   Retirement benefits</w:t>
            </w:r>
          </w:p>
        </w:tc>
        <w:tc>
          <w:tcPr>
            <w:tcW w:w="725" w:type="pct"/>
            <w:shd w:val="clear" w:color="auto" w:fill="auto"/>
            <w:vAlign w:val="bottom"/>
          </w:tcPr>
          <w:p w14:paraId="4AF62111" w14:textId="3C5C4A5B"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US"/>
              </w:rPr>
              <w:t>9</w:t>
            </w:r>
          </w:p>
        </w:tc>
        <w:tc>
          <w:tcPr>
            <w:tcW w:w="725" w:type="pct"/>
            <w:shd w:val="clear" w:color="auto" w:fill="auto"/>
            <w:vAlign w:val="bottom"/>
          </w:tcPr>
          <w:p w14:paraId="5F5F72D3" w14:textId="1E6E3951" w:rsidR="004E3616" w:rsidRPr="0006619B" w:rsidRDefault="004E3616" w:rsidP="004E3616">
            <w:pPr>
              <w:ind w:right="-72"/>
              <w:jc w:val="right"/>
              <w:rPr>
                <w:rFonts w:ascii="Cordia New" w:hAnsi="Cordia New" w:cs="Cordia New"/>
                <w:cs/>
              </w:rPr>
            </w:pPr>
            <w:r w:rsidRPr="0006619B">
              <w:rPr>
                <w:rFonts w:asciiTheme="minorBidi" w:hAnsiTheme="minorBidi" w:cstheme="minorBidi"/>
                <w:lang w:val="en-GB"/>
              </w:rPr>
              <w:t>8</w:t>
            </w:r>
          </w:p>
        </w:tc>
        <w:tc>
          <w:tcPr>
            <w:tcW w:w="725" w:type="pct"/>
            <w:shd w:val="clear" w:color="auto" w:fill="auto"/>
            <w:vAlign w:val="bottom"/>
          </w:tcPr>
          <w:p w14:paraId="6BC4E6D6" w14:textId="059999FE"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292</w:t>
            </w:r>
          </w:p>
        </w:tc>
        <w:tc>
          <w:tcPr>
            <w:tcW w:w="728" w:type="pct"/>
            <w:shd w:val="clear" w:color="auto" w:fill="auto"/>
            <w:vAlign w:val="bottom"/>
          </w:tcPr>
          <w:p w14:paraId="7BD885F1" w14:textId="77BBB3B0"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302</w:t>
            </w:r>
          </w:p>
        </w:tc>
      </w:tr>
      <w:tr w:rsidR="004E3616" w:rsidRPr="0006619B" w14:paraId="2137D8D9" w14:textId="77777777" w:rsidTr="00537A77">
        <w:trPr>
          <w:cantSplit/>
        </w:trPr>
        <w:tc>
          <w:tcPr>
            <w:tcW w:w="2097" w:type="pct"/>
            <w:shd w:val="clear" w:color="auto" w:fill="auto"/>
            <w:hideMark/>
          </w:tcPr>
          <w:p w14:paraId="171C43E6"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lang w:val="en-GB"/>
              </w:rPr>
              <w:t xml:space="preserve">   Other</w:t>
            </w:r>
            <w:r w:rsidRPr="0006619B">
              <w:rPr>
                <w:rFonts w:ascii="Cordia New" w:hAnsi="Cordia New" w:cs="Cordia New"/>
                <w:cs/>
                <w:lang w:val="en-GB"/>
              </w:rPr>
              <w:t xml:space="preserve"> </w:t>
            </w:r>
            <w:r w:rsidRPr="0006619B">
              <w:rPr>
                <w:rFonts w:ascii="Cordia New" w:hAnsi="Cordia New" w:cs="Cordia New"/>
                <w:lang w:val="en-GB"/>
              </w:rPr>
              <w:t>long-term</w:t>
            </w:r>
            <w:r w:rsidRPr="0006619B">
              <w:rPr>
                <w:rFonts w:ascii="Cordia New" w:hAnsi="Cordia New" w:cs="Cordia New"/>
                <w:cs/>
                <w:lang w:val="en-GB"/>
              </w:rPr>
              <w:t xml:space="preserve"> </w:t>
            </w:r>
            <w:r w:rsidRPr="0006619B">
              <w:rPr>
                <w:rFonts w:ascii="Cordia New" w:hAnsi="Cordia New" w:cs="Cordia New"/>
                <w:lang w:val="en-GB"/>
              </w:rPr>
              <w:t>benefits</w:t>
            </w:r>
          </w:p>
        </w:tc>
        <w:tc>
          <w:tcPr>
            <w:tcW w:w="725" w:type="pct"/>
            <w:tcBorders>
              <w:top w:val="nil"/>
              <w:left w:val="nil"/>
              <w:bottom w:val="single" w:sz="4" w:space="0" w:color="auto"/>
              <w:right w:val="nil"/>
            </w:tcBorders>
            <w:shd w:val="clear" w:color="auto" w:fill="auto"/>
            <w:vAlign w:val="bottom"/>
          </w:tcPr>
          <w:p w14:paraId="326594D7" w14:textId="76E9554E" w:rsidR="004E3616" w:rsidRPr="0006619B" w:rsidRDefault="004E3616" w:rsidP="004E3616">
            <w:pPr>
              <w:ind w:right="-72"/>
              <w:jc w:val="right"/>
              <w:rPr>
                <w:rFonts w:ascii="Cordia New" w:hAnsi="Cordia New" w:cs="Cordia New"/>
                <w:cs/>
              </w:rPr>
            </w:pPr>
            <w:r w:rsidRPr="0006619B">
              <w:rPr>
                <w:rFonts w:asciiTheme="minorBidi" w:hAnsiTheme="minorBidi" w:cstheme="minorBidi"/>
                <w:lang w:val="en-US"/>
              </w:rPr>
              <w:t>2</w:t>
            </w:r>
          </w:p>
        </w:tc>
        <w:tc>
          <w:tcPr>
            <w:tcW w:w="725" w:type="pct"/>
            <w:tcBorders>
              <w:top w:val="nil"/>
              <w:left w:val="nil"/>
              <w:bottom w:val="single" w:sz="4" w:space="0" w:color="auto"/>
              <w:right w:val="nil"/>
            </w:tcBorders>
            <w:shd w:val="clear" w:color="auto" w:fill="auto"/>
            <w:vAlign w:val="bottom"/>
          </w:tcPr>
          <w:p w14:paraId="7E0BBE1D" w14:textId="26A48A1C" w:rsidR="004E3616" w:rsidRPr="0006619B" w:rsidRDefault="004E3616" w:rsidP="004E3616">
            <w:pPr>
              <w:ind w:right="-72"/>
              <w:jc w:val="right"/>
              <w:rPr>
                <w:rFonts w:ascii="Cordia New" w:hAnsi="Cordia New" w:cs="Cordia New"/>
                <w:cs/>
              </w:rPr>
            </w:pPr>
            <w:r w:rsidRPr="0006619B">
              <w:rPr>
                <w:rFonts w:asciiTheme="minorBidi" w:hAnsiTheme="minorBidi" w:cstheme="minorBidi" w:hint="cs"/>
                <w:lang w:val="en-GB"/>
              </w:rPr>
              <w:t>1</w:t>
            </w:r>
          </w:p>
        </w:tc>
        <w:tc>
          <w:tcPr>
            <w:tcW w:w="725" w:type="pct"/>
            <w:tcBorders>
              <w:top w:val="nil"/>
              <w:left w:val="nil"/>
              <w:bottom w:val="single" w:sz="4" w:space="0" w:color="auto"/>
              <w:right w:val="nil"/>
            </w:tcBorders>
            <w:shd w:val="clear" w:color="auto" w:fill="auto"/>
            <w:vAlign w:val="bottom"/>
          </w:tcPr>
          <w:p w14:paraId="23895FB7" w14:textId="115318E2"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80</w:t>
            </w:r>
          </w:p>
        </w:tc>
        <w:tc>
          <w:tcPr>
            <w:tcW w:w="728" w:type="pct"/>
            <w:tcBorders>
              <w:top w:val="nil"/>
              <w:left w:val="nil"/>
              <w:bottom w:val="single" w:sz="4" w:space="0" w:color="auto"/>
              <w:right w:val="nil"/>
            </w:tcBorders>
            <w:shd w:val="clear" w:color="auto" w:fill="auto"/>
            <w:vAlign w:val="bottom"/>
          </w:tcPr>
          <w:p w14:paraId="6829A8A6" w14:textId="42C83F10"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33</w:t>
            </w:r>
          </w:p>
        </w:tc>
      </w:tr>
      <w:tr w:rsidR="004E3616" w:rsidRPr="0006619B" w14:paraId="44796D8F" w14:textId="77777777" w:rsidTr="00537A77">
        <w:trPr>
          <w:cantSplit/>
        </w:trPr>
        <w:tc>
          <w:tcPr>
            <w:tcW w:w="2097" w:type="pct"/>
            <w:shd w:val="clear" w:color="auto" w:fill="auto"/>
          </w:tcPr>
          <w:p w14:paraId="13EE0F6E" w14:textId="77777777" w:rsidR="004E3616" w:rsidRPr="0006619B" w:rsidRDefault="004E3616" w:rsidP="004E3616">
            <w:pPr>
              <w:ind w:left="-86" w:right="-72"/>
              <w:jc w:val="both"/>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2ED29B9F" w14:textId="77777777" w:rsidR="004E3616" w:rsidRPr="0006619B" w:rsidRDefault="004E3616" w:rsidP="004E3616">
            <w:pPr>
              <w:ind w:right="-72"/>
              <w:jc w:val="right"/>
              <w:rPr>
                <w:rFonts w:ascii="Cordia New" w:hAnsi="Cordia New" w:cs="Cordia New"/>
                <w:sz w:val="16"/>
                <w:szCs w:val="16"/>
                <w:cs/>
              </w:rPr>
            </w:pPr>
          </w:p>
        </w:tc>
        <w:tc>
          <w:tcPr>
            <w:tcW w:w="725" w:type="pct"/>
            <w:tcBorders>
              <w:top w:val="single" w:sz="4" w:space="0" w:color="auto"/>
              <w:left w:val="nil"/>
              <w:right w:val="nil"/>
            </w:tcBorders>
            <w:shd w:val="clear" w:color="auto" w:fill="auto"/>
            <w:vAlign w:val="bottom"/>
          </w:tcPr>
          <w:p w14:paraId="60A8E020" w14:textId="77777777" w:rsidR="004E3616" w:rsidRPr="0006619B" w:rsidRDefault="004E3616" w:rsidP="004E3616">
            <w:pPr>
              <w:ind w:right="-72"/>
              <w:jc w:val="right"/>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49AB22C3" w14:textId="77777777" w:rsidR="004E3616" w:rsidRPr="0006619B" w:rsidRDefault="004E3616" w:rsidP="004E3616">
            <w:pPr>
              <w:ind w:right="-72"/>
              <w:jc w:val="right"/>
              <w:rPr>
                <w:rFonts w:ascii="Cordia New" w:hAnsi="Cordia New" w:cs="Cordia New"/>
                <w:sz w:val="16"/>
                <w:szCs w:val="16"/>
                <w:lang w:val="en-GB"/>
              </w:rPr>
            </w:pPr>
          </w:p>
        </w:tc>
        <w:tc>
          <w:tcPr>
            <w:tcW w:w="728" w:type="pct"/>
            <w:tcBorders>
              <w:top w:val="single" w:sz="4" w:space="0" w:color="auto"/>
              <w:left w:val="nil"/>
              <w:right w:val="nil"/>
            </w:tcBorders>
            <w:shd w:val="clear" w:color="auto" w:fill="auto"/>
            <w:vAlign w:val="bottom"/>
          </w:tcPr>
          <w:p w14:paraId="45616556" w14:textId="77777777" w:rsidR="004E3616" w:rsidRPr="0006619B" w:rsidRDefault="004E3616" w:rsidP="004E3616">
            <w:pPr>
              <w:ind w:right="-72"/>
              <w:jc w:val="right"/>
              <w:rPr>
                <w:rFonts w:ascii="Cordia New" w:hAnsi="Cordia New" w:cs="Cordia New"/>
                <w:sz w:val="16"/>
                <w:szCs w:val="16"/>
                <w:lang w:val="en-GB"/>
              </w:rPr>
            </w:pPr>
          </w:p>
        </w:tc>
      </w:tr>
      <w:tr w:rsidR="004E3616" w:rsidRPr="0006619B" w14:paraId="5B2EC7A8" w14:textId="77777777" w:rsidTr="00537A77">
        <w:trPr>
          <w:cantSplit/>
          <w:trHeight w:val="167"/>
        </w:trPr>
        <w:tc>
          <w:tcPr>
            <w:tcW w:w="2097" w:type="pct"/>
            <w:shd w:val="clear" w:color="auto" w:fill="auto"/>
          </w:tcPr>
          <w:p w14:paraId="1F7A3125" w14:textId="77777777" w:rsidR="004E3616" w:rsidRPr="0006619B" w:rsidRDefault="004E3616" w:rsidP="004E3616">
            <w:pPr>
              <w:ind w:left="-86" w:right="-72"/>
              <w:jc w:val="both"/>
              <w:rPr>
                <w:rFonts w:ascii="Cordia New" w:hAnsi="Cordia New" w:cs="Cordia New"/>
                <w:cs/>
              </w:rPr>
            </w:pPr>
          </w:p>
        </w:tc>
        <w:tc>
          <w:tcPr>
            <w:tcW w:w="725" w:type="pct"/>
            <w:tcBorders>
              <w:left w:val="nil"/>
              <w:bottom w:val="single" w:sz="4" w:space="0" w:color="auto"/>
              <w:right w:val="nil"/>
            </w:tcBorders>
            <w:shd w:val="clear" w:color="auto" w:fill="auto"/>
            <w:vAlign w:val="bottom"/>
          </w:tcPr>
          <w:p w14:paraId="2DBC1270" w14:textId="63EB55B4"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11</w:t>
            </w:r>
          </w:p>
        </w:tc>
        <w:tc>
          <w:tcPr>
            <w:tcW w:w="725" w:type="pct"/>
            <w:tcBorders>
              <w:left w:val="nil"/>
              <w:bottom w:val="single" w:sz="4" w:space="0" w:color="auto"/>
              <w:right w:val="nil"/>
            </w:tcBorders>
            <w:shd w:val="clear" w:color="auto" w:fill="auto"/>
            <w:vAlign w:val="bottom"/>
          </w:tcPr>
          <w:p w14:paraId="231C1CCB" w14:textId="7F2EE80A"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9</w:t>
            </w:r>
          </w:p>
        </w:tc>
        <w:tc>
          <w:tcPr>
            <w:tcW w:w="725" w:type="pct"/>
            <w:tcBorders>
              <w:left w:val="nil"/>
              <w:bottom w:val="single" w:sz="4" w:space="0" w:color="auto"/>
              <w:right w:val="nil"/>
            </w:tcBorders>
            <w:shd w:val="clear" w:color="auto" w:fill="auto"/>
            <w:vAlign w:val="bottom"/>
          </w:tcPr>
          <w:p w14:paraId="088963E0" w14:textId="4588B15B"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372</w:t>
            </w:r>
          </w:p>
        </w:tc>
        <w:tc>
          <w:tcPr>
            <w:tcW w:w="728" w:type="pct"/>
            <w:tcBorders>
              <w:left w:val="nil"/>
              <w:bottom w:val="single" w:sz="4" w:space="0" w:color="auto"/>
              <w:right w:val="nil"/>
            </w:tcBorders>
            <w:shd w:val="clear" w:color="auto" w:fill="auto"/>
            <w:vAlign w:val="bottom"/>
          </w:tcPr>
          <w:p w14:paraId="19C950D5" w14:textId="75EB3A91" w:rsidR="004E3616" w:rsidRPr="0006619B" w:rsidRDefault="004E3616" w:rsidP="004E3616">
            <w:pPr>
              <w:ind w:right="-72"/>
              <w:jc w:val="right"/>
              <w:rPr>
                <w:rFonts w:ascii="Cordia New" w:hAnsi="Cordia New" w:cs="Cordia New"/>
                <w:cs/>
                <w:lang w:val="en-GB"/>
              </w:rPr>
            </w:pPr>
            <w:r w:rsidRPr="0006619B">
              <w:rPr>
                <w:rFonts w:asciiTheme="minorBidi" w:hAnsiTheme="minorBidi" w:cstheme="minorBidi"/>
                <w:lang w:val="en-GB"/>
              </w:rPr>
              <w:t>335</w:t>
            </w:r>
          </w:p>
        </w:tc>
      </w:tr>
    </w:tbl>
    <w:p w14:paraId="01D0A36D" w14:textId="77777777" w:rsidR="004C6356" w:rsidRPr="0006619B" w:rsidRDefault="004C6356" w:rsidP="005E077E">
      <w:pPr>
        <w:jc w:val="both"/>
        <w:rPr>
          <w:rFonts w:ascii="Cordia New" w:hAnsi="Cordia New" w:cs="Cordia New"/>
          <w:sz w:val="22"/>
          <w:szCs w:val="22"/>
          <w:lang w:val="en-GB"/>
        </w:rPr>
      </w:pPr>
    </w:p>
    <w:p w14:paraId="36036FA2" w14:textId="6C8725A2" w:rsidR="00970669" w:rsidRPr="0006619B" w:rsidRDefault="00970669" w:rsidP="005E077E">
      <w:pPr>
        <w:jc w:val="both"/>
        <w:rPr>
          <w:rFonts w:ascii="Cordia New" w:hAnsi="Cordia New" w:cs="Cordia New"/>
          <w:lang w:val="en-GB"/>
        </w:rPr>
      </w:pPr>
      <w:r w:rsidRPr="0006619B">
        <w:rPr>
          <w:rFonts w:ascii="Cordia New" w:hAnsi="Cordia New" w:cs="Cordia New"/>
          <w:lang w:val="en-GB"/>
        </w:rPr>
        <w:t>The movements of provision for retirement benefits during the year</w:t>
      </w:r>
      <w:r w:rsidR="00267855" w:rsidRPr="0006619B">
        <w:rPr>
          <w:rFonts w:ascii="Cordia New" w:hAnsi="Cordia New" w:cs="Cordia New"/>
          <w:lang w:val="en-GB"/>
        </w:rPr>
        <w:t>s</w:t>
      </w:r>
      <w:r w:rsidRPr="0006619B">
        <w:rPr>
          <w:rFonts w:ascii="Cordia New" w:hAnsi="Cordia New" w:cs="Cordia New"/>
          <w:lang w:val="en-GB"/>
        </w:rPr>
        <w:t xml:space="preserve"> are as follows:</w:t>
      </w:r>
    </w:p>
    <w:p w14:paraId="3CDE70FE" w14:textId="77777777" w:rsidR="00970669" w:rsidRPr="0006619B" w:rsidRDefault="00970669" w:rsidP="005E077E">
      <w:pPr>
        <w:jc w:val="both"/>
        <w:rPr>
          <w:rFonts w:ascii="Cordia New" w:hAnsi="Cordia New" w:cs="Cordia New"/>
          <w:sz w:val="22"/>
          <w:szCs w:val="22"/>
          <w:lang w:val="en-GB"/>
        </w:rPr>
      </w:pPr>
    </w:p>
    <w:tbl>
      <w:tblPr>
        <w:tblW w:w="5000" w:type="pct"/>
        <w:tblLook w:val="04A0" w:firstRow="1" w:lastRow="0" w:firstColumn="1" w:lastColumn="0" w:noHBand="0" w:noVBand="1"/>
      </w:tblPr>
      <w:tblGrid>
        <w:gridCol w:w="3985"/>
        <w:gridCol w:w="1367"/>
        <w:gridCol w:w="1368"/>
        <w:gridCol w:w="1368"/>
        <w:gridCol w:w="1370"/>
      </w:tblGrid>
      <w:tr w:rsidR="00970669" w:rsidRPr="0006619B" w14:paraId="010F7EC3" w14:textId="77777777" w:rsidTr="006A0A37">
        <w:trPr>
          <w:cantSplit/>
        </w:trPr>
        <w:tc>
          <w:tcPr>
            <w:tcW w:w="2107" w:type="pct"/>
            <w:shd w:val="clear" w:color="auto" w:fill="auto"/>
          </w:tcPr>
          <w:p w14:paraId="3CA1A3A1" w14:textId="77777777" w:rsidR="00970669" w:rsidRPr="0006619B" w:rsidRDefault="00970669" w:rsidP="005E077E">
            <w:pPr>
              <w:ind w:left="-86" w:right="-72"/>
              <w:jc w:val="both"/>
              <w:rPr>
                <w:rFonts w:ascii="Cordia New" w:hAnsi="Cordia New" w:cs="Cordia New"/>
                <w:b/>
                <w:bCs/>
                <w:lang w:val="en-GB"/>
              </w:rPr>
            </w:pPr>
          </w:p>
        </w:tc>
        <w:tc>
          <w:tcPr>
            <w:tcW w:w="2893" w:type="pct"/>
            <w:gridSpan w:val="4"/>
            <w:tcBorders>
              <w:top w:val="single" w:sz="4" w:space="0" w:color="auto"/>
              <w:left w:val="nil"/>
              <w:bottom w:val="single" w:sz="4" w:space="0" w:color="auto"/>
              <w:right w:val="nil"/>
            </w:tcBorders>
            <w:shd w:val="clear" w:color="auto" w:fill="auto"/>
            <w:hideMark/>
          </w:tcPr>
          <w:p w14:paraId="200F2BC9"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lang w:val="en-US"/>
              </w:rPr>
              <w:t>Consolidated financial statements</w:t>
            </w:r>
          </w:p>
        </w:tc>
      </w:tr>
      <w:tr w:rsidR="00970669" w:rsidRPr="0006619B" w14:paraId="22E6C50F" w14:textId="77777777" w:rsidTr="006A0A37">
        <w:trPr>
          <w:cantSplit/>
        </w:trPr>
        <w:tc>
          <w:tcPr>
            <w:tcW w:w="2107" w:type="pct"/>
            <w:shd w:val="clear" w:color="auto" w:fill="auto"/>
          </w:tcPr>
          <w:p w14:paraId="4A7EAFEB" w14:textId="77777777" w:rsidR="00970669" w:rsidRPr="0006619B" w:rsidRDefault="00970669" w:rsidP="005E077E">
            <w:pPr>
              <w:ind w:left="-86" w:right="-72"/>
              <w:jc w:val="both"/>
              <w:rPr>
                <w:rFonts w:ascii="Cordia New" w:hAnsi="Cordia New" w:cs="Cordia New"/>
                <w:b/>
                <w:bCs/>
                <w:cs/>
              </w:rPr>
            </w:pPr>
          </w:p>
        </w:tc>
        <w:tc>
          <w:tcPr>
            <w:tcW w:w="1446" w:type="pct"/>
            <w:gridSpan w:val="2"/>
            <w:tcBorders>
              <w:top w:val="single" w:sz="4" w:space="0" w:color="auto"/>
              <w:left w:val="nil"/>
              <w:bottom w:val="single" w:sz="4" w:space="0" w:color="auto"/>
              <w:right w:val="nil"/>
            </w:tcBorders>
            <w:shd w:val="clear" w:color="auto" w:fill="auto"/>
            <w:vAlign w:val="bottom"/>
            <w:hideMark/>
          </w:tcPr>
          <w:p w14:paraId="792FA33C"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447" w:type="pct"/>
            <w:gridSpan w:val="2"/>
            <w:tcBorders>
              <w:top w:val="single" w:sz="4" w:space="0" w:color="auto"/>
              <w:left w:val="nil"/>
              <w:bottom w:val="single" w:sz="4" w:space="0" w:color="auto"/>
              <w:right w:val="nil"/>
            </w:tcBorders>
            <w:shd w:val="clear" w:color="auto" w:fill="auto"/>
            <w:vAlign w:val="bottom"/>
            <w:hideMark/>
          </w:tcPr>
          <w:p w14:paraId="33962A6F"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0E24C88F" w14:textId="77777777" w:rsidTr="006A0A37">
        <w:trPr>
          <w:cantSplit/>
        </w:trPr>
        <w:tc>
          <w:tcPr>
            <w:tcW w:w="2107" w:type="pct"/>
            <w:shd w:val="clear" w:color="auto" w:fill="auto"/>
          </w:tcPr>
          <w:p w14:paraId="0A229709" w14:textId="77777777" w:rsidR="00970669" w:rsidRPr="0006619B" w:rsidRDefault="00970669" w:rsidP="005E077E">
            <w:pPr>
              <w:ind w:left="-86" w:right="-72"/>
              <w:jc w:val="both"/>
              <w:rPr>
                <w:rFonts w:ascii="Cordia New" w:hAnsi="Cordia New" w:cs="Cordia New"/>
                <w:b/>
                <w:bCs/>
                <w:cs/>
              </w:rPr>
            </w:pPr>
          </w:p>
        </w:tc>
        <w:tc>
          <w:tcPr>
            <w:tcW w:w="723" w:type="pct"/>
            <w:tcBorders>
              <w:top w:val="single" w:sz="4" w:space="0" w:color="auto"/>
              <w:left w:val="nil"/>
              <w:bottom w:val="single" w:sz="4" w:space="0" w:color="auto"/>
              <w:right w:val="nil"/>
            </w:tcBorders>
            <w:shd w:val="clear" w:color="auto" w:fill="auto"/>
            <w:vAlign w:val="bottom"/>
            <w:hideMark/>
          </w:tcPr>
          <w:p w14:paraId="6C08EBCA" w14:textId="05A87A6B" w:rsidR="00970669" w:rsidRPr="0006619B" w:rsidRDefault="009C67CF" w:rsidP="005E077E">
            <w:pPr>
              <w:tabs>
                <w:tab w:val="center" w:pos="1167"/>
              </w:tabs>
              <w:ind w:right="-72"/>
              <w:jc w:val="right"/>
              <w:rPr>
                <w:rFonts w:ascii="Cordia New" w:hAnsi="Cordia New" w:cs="Cordia New"/>
                <w:b/>
                <w:bCs/>
                <w:cs/>
                <w:lang w:val="en-GB"/>
              </w:rPr>
            </w:pPr>
            <w:r w:rsidRPr="0006619B">
              <w:rPr>
                <w:rFonts w:ascii="Cordia New" w:hAnsi="Cordia New" w:cs="Cordia New"/>
                <w:b/>
                <w:bCs/>
                <w:lang w:val="en-GB"/>
              </w:rPr>
              <w:t>2023</w:t>
            </w:r>
          </w:p>
        </w:tc>
        <w:tc>
          <w:tcPr>
            <w:tcW w:w="723" w:type="pct"/>
            <w:tcBorders>
              <w:top w:val="single" w:sz="4" w:space="0" w:color="auto"/>
              <w:left w:val="nil"/>
              <w:bottom w:val="single" w:sz="4" w:space="0" w:color="auto"/>
              <w:right w:val="nil"/>
            </w:tcBorders>
            <w:shd w:val="clear" w:color="auto" w:fill="auto"/>
            <w:vAlign w:val="bottom"/>
            <w:hideMark/>
          </w:tcPr>
          <w:p w14:paraId="2D4A9514" w14:textId="7BC63597" w:rsidR="00970669" w:rsidRPr="0006619B" w:rsidRDefault="009C67CF" w:rsidP="005E077E">
            <w:pPr>
              <w:tabs>
                <w:tab w:val="center" w:pos="1167"/>
              </w:tabs>
              <w:ind w:right="-72"/>
              <w:jc w:val="right"/>
              <w:rPr>
                <w:rFonts w:ascii="Cordia New" w:hAnsi="Cordia New" w:cs="Cordia New"/>
                <w:b/>
                <w:bCs/>
                <w:cs/>
              </w:rPr>
            </w:pPr>
            <w:r w:rsidRPr="0006619B">
              <w:rPr>
                <w:rFonts w:ascii="Cordia New" w:hAnsi="Cordia New" w:cs="Cordia New"/>
                <w:b/>
                <w:bCs/>
                <w:lang w:val="en-GB"/>
              </w:rPr>
              <w:t>2022</w:t>
            </w:r>
          </w:p>
        </w:tc>
        <w:tc>
          <w:tcPr>
            <w:tcW w:w="723" w:type="pct"/>
            <w:tcBorders>
              <w:top w:val="single" w:sz="4" w:space="0" w:color="auto"/>
              <w:left w:val="nil"/>
              <w:bottom w:val="single" w:sz="4" w:space="0" w:color="auto"/>
              <w:right w:val="nil"/>
            </w:tcBorders>
            <w:shd w:val="clear" w:color="auto" w:fill="auto"/>
            <w:vAlign w:val="bottom"/>
            <w:hideMark/>
          </w:tcPr>
          <w:p w14:paraId="2145DAF0" w14:textId="0FA456D6" w:rsidR="00970669" w:rsidRPr="0006619B" w:rsidRDefault="009C67CF" w:rsidP="005E077E">
            <w:pPr>
              <w:tabs>
                <w:tab w:val="center" w:pos="1167"/>
              </w:tabs>
              <w:ind w:right="-72"/>
              <w:jc w:val="right"/>
              <w:rPr>
                <w:rFonts w:ascii="Cordia New" w:hAnsi="Cordia New" w:cs="Cordia New"/>
                <w:b/>
                <w:bCs/>
                <w:cs/>
                <w:lang w:val="en-US"/>
              </w:rPr>
            </w:pPr>
            <w:r w:rsidRPr="0006619B">
              <w:rPr>
                <w:rFonts w:ascii="Cordia New" w:hAnsi="Cordia New" w:cs="Cordia New"/>
                <w:b/>
                <w:bCs/>
                <w:lang w:val="en-GB"/>
              </w:rPr>
              <w:t>2023</w:t>
            </w:r>
          </w:p>
        </w:tc>
        <w:tc>
          <w:tcPr>
            <w:tcW w:w="724" w:type="pct"/>
            <w:tcBorders>
              <w:top w:val="single" w:sz="4" w:space="0" w:color="auto"/>
              <w:left w:val="nil"/>
              <w:bottom w:val="single" w:sz="4" w:space="0" w:color="auto"/>
              <w:right w:val="nil"/>
            </w:tcBorders>
            <w:shd w:val="clear" w:color="auto" w:fill="auto"/>
            <w:vAlign w:val="bottom"/>
            <w:hideMark/>
          </w:tcPr>
          <w:p w14:paraId="0FECE549" w14:textId="398DA2A4"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07816B83" w14:textId="77777777" w:rsidTr="006A0A37">
        <w:trPr>
          <w:cantSplit/>
        </w:trPr>
        <w:tc>
          <w:tcPr>
            <w:tcW w:w="2107" w:type="pct"/>
            <w:shd w:val="clear" w:color="auto" w:fill="auto"/>
            <w:vAlign w:val="center"/>
          </w:tcPr>
          <w:p w14:paraId="342EE1C7" w14:textId="77777777" w:rsidR="00970669" w:rsidRPr="0006619B" w:rsidRDefault="00970669" w:rsidP="005E077E">
            <w:pPr>
              <w:ind w:left="-86" w:right="-72"/>
              <w:jc w:val="both"/>
              <w:rPr>
                <w:rFonts w:ascii="Cordia New" w:hAnsi="Cordia New" w:cs="Cordia New"/>
                <w:sz w:val="22"/>
                <w:szCs w:val="22"/>
                <w:cs/>
              </w:rPr>
            </w:pPr>
          </w:p>
        </w:tc>
        <w:tc>
          <w:tcPr>
            <w:tcW w:w="723" w:type="pct"/>
            <w:shd w:val="clear" w:color="auto" w:fill="auto"/>
            <w:vAlign w:val="bottom"/>
          </w:tcPr>
          <w:p w14:paraId="0598623E" w14:textId="77777777" w:rsidR="00970669" w:rsidRPr="0006619B" w:rsidRDefault="00970669" w:rsidP="005E077E">
            <w:pPr>
              <w:ind w:right="-72"/>
              <w:jc w:val="right"/>
              <w:rPr>
                <w:rFonts w:ascii="Cordia New" w:hAnsi="Cordia New" w:cs="Cordia New"/>
                <w:sz w:val="22"/>
                <w:szCs w:val="22"/>
                <w:cs/>
                <w:lang w:val="en-US"/>
              </w:rPr>
            </w:pPr>
          </w:p>
        </w:tc>
        <w:tc>
          <w:tcPr>
            <w:tcW w:w="723" w:type="pct"/>
            <w:shd w:val="clear" w:color="auto" w:fill="auto"/>
            <w:vAlign w:val="bottom"/>
          </w:tcPr>
          <w:p w14:paraId="41FD9AEC" w14:textId="77777777" w:rsidR="00970669" w:rsidRPr="0006619B" w:rsidRDefault="00970669" w:rsidP="005E077E">
            <w:pPr>
              <w:ind w:right="-72"/>
              <w:jc w:val="right"/>
              <w:rPr>
                <w:rFonts w:ascii="Cordia New" w:hAnsi="Cordia New" w:cs="Cordia New"/>
                <w:sz w:val="22"/>
                <w:szCs w:val="22"/>
                <w:cs/>
              </w:rPr>
            </w:pPr>
          </w:p>
        </w:tc>
        <w:tc>
          <w:tcPr>
            <w:tcW w:w="723" w:type="pct"/>
            <w:shd w:val="clear" w:color="auto" w:fill="auto"/>
            <w:vAlign w:val="bottom"/>
          </w:tcPr>
          <w:p w14:paraId="392D24A1" w14:textId="77777777" w:rsidR="00970669" w:rsidRPr="0006619B" w:rsidRDefault="00970669" w:rsidP="005E077E">
            <w:pPr>
              <w:tabs>
                <w:tab w:val="center" w:pos="1167"/>
              </w:tabs>
              <w:ind w:right="-72"/>
              <w:jc w:val="right"/>
              <w:rPr>
                <w:rFonts w:ascii="Cordia New" w:hAnsi="Cordia New" w:cs="Cordia New"/>
                <w:sz w:val="22"/>
                <w:szCs w:val="22"/>
                <w:cs/>
              </w:rPr>
            </w:pPr>
          </w:p>
        </w:tc>
        <w:tc>
          <w:tcPr>
            <w:tcW w:w="724" w:type="pct"/>
            <w:shd w:val="clear" w:color="auto" w:fill="auto"/>
            <w:vAlign w:val="bottom"/>
          </w:tcPr>
          <w:p w14:paraId="13E3069D" w14:textId="77777777" w:rsidR="00970669" w:rsidRPr="0006619B" w:rsidRDefault="00970669" w:rsidP="005E077E">
            <w:pPr>
              <w:ind w:right="-72"/>
              <w:jc w:val="right"/>
              <w:rPr>
                <w:rFonts w:ascii="Cordia New" w:hAnsi="Cordia New" w:cs="Cordia New"/>
                <w:sz w:val="22"/>
                <w:szCs w:val="22"/>
                <w:cs/>
              </w:rPr>
            </w:pPr>
          </w:p>
        </w:tc>
      </w:tr>
      <w:tr w:rsidR="004E3616" w:rsidRPr="0006619B" w14:paraId="77ADB35D" w14:textId="77777777" w:rsidTr="00200A65">
        <w:trPr>
          <w:cantSplit/>
        </w:trPr>
        <w:tc>
          <w:tcPr>
            <w:tcW w:w="2107" w:type="pct"/>
            <w:shd w:val="clear" w:color="auto" w:fill="auto"/>
            <w:vAlign w:val="center"/>
            <w:hideMark/>
          </w:tcPr>
          <w:p w14:paraId="0B063618" w14:textId="4A6B5D40" w:rsidR="004E3616" w:rsidRPr="0006619B" w:rsidRDefault="004E3616" w:rsidP="004E3616">
            <w:pPr>
              <w:ind w:left="-86" w:right="-72"/>
              <w:jc w:val="both"/>
              <w:rPr>
                <w:rFonts w:ascii="Cordia New" w:hAnsi="Cordia New" w:cs="Cordia New"/>
                <w:cs/>
              </w:rPr>
            </w:pPr>
            <w:r w:rsidRPr="0006619B">
              <w:rPr>
                <w:rFonts w:ascii="Cordia New" w:hAnsi="Cordia New" w:cs="Cordia New"/>
              </w:rPr>
              <w:t xml:space="preserve">As at </w:t>
            </w:r>
            <w:r w:rsidRPr="0006619B">
              <w:rPr>
                <w:rFonts w:ascii="Cordia New" w:hAnsi="Cordia New" w:cs="Cordia New"/>
                <w:lang w:val="en-GB"/>
              </w:rPr>
              <w:t>1</w:t>
            </w:r>
            <w:r w:rsidRPr="0006619B">
              <w:rPr>
                <w:rFonts w:ascii="Cordia New" w:hAnsi="Cordia New" w:cs="Cordia New"/>
              </w:rPr>
              <w:t xml:space="preserve"> January </w:t>
            </w:r>
          </w:p>
        </w:tc>
        <w:tc>
          <w:tcPr>
            <w:tcW w:w="723" w:type="pct"/>
            <w:shd w:val="clear" w:color="auto" w:fill="auto"/>
            <w:vAlign w:val="bottom"/>
          </w:tcPr>
          <w:p w14:paraId="0855DE5C" w14:textId="524FCB60"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GB"/>
              </w:rPr>
              <w:t>181</w:t>
            </w:r>
          </w:p>
        </w:tc>
        <w:tc>
          <w:tcPr>
            <w:tcW w:w="723" w:type="pct"/>
            <w:shd w:val="clear" w:color="auto" w:fill="auto"/>
            <w:vAlign w:val="bottom"/>
          </w:tcPr>
          <w:p w14:paraId="61402645" w14:textId="7FFE502E"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GB"/>
              </w:rPr>
              <w:t>194</w:t>
            </w:r>
          </w:p>
        </w:tc>
        <w:tc>
          <w:tcPr>
            <w:tcW w:w="723" w:type="pct"/>
            <w:shd w:val="clear" w:color="auto" w:fill="auto"/>
            <w:vAlign w:val="bottom"/>
          </w:tcPr>
          <w:p w14:paraId="7508FD67" w14:textId="5A56F211"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US"/>
              </w:rPr>
              <w:t>6,246</w:t>
            </w:r>
          </w:p>
        </w:tc>
        <w:tc>
          <w:tcPr>
            <w:tcW w:w="724" w:type="pct"/>
            <w:shd w:val="clear" w:color="auto" w:fill="auto"/>
            <w:vAlign w:val="bottom"/>
            <w:hideMark/>
          </w:tcPr>
          <w:p w14:paraId="74EE5E89" w14:textId="6510C2A0"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GB"/>
              </w:rPr>
              <w:t>6,495</w:t>
            </w:r>
          </w:p>
        </w:tc>
      </w:tr>
      <w:tr w:rsidR="004E3616" w:rsidRPr="0006619B" w14:paraId="3EBFEF83" w14:textId="77777777" w:rsidTr="00200A65">
        <w:trPr>
          <w:cantSplit/>
        </w:trPr>
        <w:tc>
          <w:tcPr>
            <w:tcW w:w="2107" w:type="pct"/>
            <w:shd w:val="clear" w:color="auto" w:fill="auto"/>
            <w:vAlign w:val="center"/>
            <w:hideMark/>
          </w:tcPr>
          <w:p w14:paraId="0142EF5C"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rPr>
              <w:t xml:space="preserve">   Current service cost</w:t>
            </w:r>
          </w:p>
        </w:tc>
        <w:tc>
          <w:tcPr>
            <w:tcW w:w="723" w:type="pct"/>
            <w:shd w:val="clear" w:color="auto" w:fill="auto"/>
            <w:vAlign w:val="bottom"/>
          </w:tcPr>
          <w:p w14:paraId="7FE5548A" w14:textId="4F07565B"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Cordia New"/>
                <w:lang w:val="en-US"/>
              </w:rPr>
              <w:t>13</w:t>
            </w:r>
          </w:p>
        </w:tc>
        <w:tc>
          <w:tcPr>
            <w:tcW w:w="723" w:type="pct"/>
            <w:shd w:val="clear" w:color="auto" w:fill="auto"/>
            <w:vAlign w:val="bottom"/>
          </w:tcPr>
          <w:p w14:paraId="1BE93436" w14:textId="04377291"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Cordia New"/>
                <w:lang w:val="en-GB"/>
              </w:rPr>
              <w:t>13</w:t>
            </w:r>
          </w:p>
        </w:tc>
        <w:tc>
          <w:tcPr>
            <w:tcW w:w="723" w:type="pct"/>
            <w:shd w:val="clear" w:color="auto" w:fill="auto"/>
            <w:vAlign w:val="bottom"/>
          </w:tcPr>
          <w:p w14:paraId="5C84C738" w14:textId="5E32D022"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Cordia New"/>
                <w:lang w:val="en-US"/>
              </w:rPr>
              <w:t>462</w:t>
            </w:r>
          </w:p>
        </w:tc>
        <w:tc>
          <w:tcPr>
            <w:tcW w:w="724" w:type="pct"/>
            <w:shd w:val="clear" w:color="auto" w:fill="auto"/>
            <w:vAlign w:val="bottom"/>
            <w:hideMark/>
          </w:tcPr>
          <w:p w14:paraId="6CDB93BF" w14:textId="45FFCC32"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Cordia New"/>
                <w:lang w:val="en-GB"/>
              </w:rPr>
              <w:t>444</w:t>
            </w:r>
          </w:p>
        </w:tc>
      </w:tr>
      <w:tr w:rsidR="004E3616" w:rsidRPr="0006619B" w14:paraId="4EE8CA06" w14:textId="77777777" w:rsidTr="00200A65">
        <w:trPr>
          <w:cantSplit/>
        </w:trPr>
        <w:tc>
          <w:tcPr>
            <w:tcW w:w="2107" w:type="pct"/>
            <w:shd w:val="clear" w:color="auto" w:fill="auto"/>
            <w:vAlign w:val="center"/>
            <w:hideMark/>
          </w:tcPr>
          <w:p w14:paraId="6874E480"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rPr>
              <w:t xml:space="preserve">   Interest expense</w:t>
            </w:r>
          </w:p>
        </w:tc>
        <w:tc>
          <w:tcPr>
            <w:tcW w:w="723" w:type="pct"/>
            <w:tcBorders>
              <w:top w:val="nil"/>
              <w:left w:val="nil"/>
              <w:bottom w:val="single" w:sz="4" w:space="0" w:color="auto"/>
              <w:right w:val="nil"/>
            </w:tcBorders>
            <w:shd w:val="clear" w:color="auto" w:fill="auto"/>
            <w:vAlign w:val="bottom"/>
          </w:tcPr>
          <w:p w14:paraId="676EEE78" w14:textId="63D28A2B"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Cordia New"/>
                <w:lang w:val="en-US"/>
              </w:rPr>
              <w:t>8</w:t>
            </w:r>
          </w:p>
        </w:tc>
        <w:tc>
          <w:tcPr>
            <w:tcW w:w="723" w:type="pct"/>
            <w:tcBorders>
              <w:top w:val="nil"/>
              <w:left w:val="nil"/>
              <w:bottom w:val="single" w:sz="4" w:space="0" w:color="auto"/>
              <w:right w:val="nil"/>
            </w:tcBorders>
            <w:shd w:val="clear" w:color="auto" w:fill="auto"/>
            <w:vAlign w:val="bottom"/>
          </w:tcPr>
          <w:p w14:paraId="25BF67FB" w14:textId="166A22E9"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Cordia New"/>
                <w:lang w:val="en-GB"/>
              </w:rPr>
              <w:t>6</w:t>
            </w:r>
          </w:p>
        </w:tc>
        <w:tc>
          <w:tcPr>
            <w:tcW w:w="723" w:type="pct"/>
            <w:tcBorders>
              <w:top w:val="nil"/>
              <w:left w:val="nil"/>
              <w:bottom w:val="single" w:sz="4" w:space="0" w:color="auto"/>
              <w:right w:val="nil"/>
            </w:tcBorders>
            <w:shd w:val="clear" w:color="auto" w:fill="auto"/>
            <w:vAlign w:val="bottom"/>
          </w:tcPr>
          <w:p w14:paraId="3B04E1B9" w14:textId="00C9FF64"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Cordia New"/>
                <w:lang w:val="en-US"/>
              </w:rPr>
              <w:t>275</w:t>
            </w:r>
          </w:p>
        </w:tc>
        <w:tc>
          <w:tcPr>
            <w:tcW w:w="724" w:type="pct"/>
            <w:tcBorders>
              <w:top w:val="nil"/>
              <w:left w:val="nil"/>
              <w:bottom w:val="single" w:sz="4" w:space="0" w:color="auto"/>
              <w:right w:val="nil"/>
            </w:tcBorders>
            <w:shd w:val="clear" w:color="auto" w:fill="auto"/>
            <w:vAlign w:val="bottom"/>
            <w:hideMark/>
          </w:tcPr>
          <w:p w14:paraId="4554525E" w14:textId="13665F9D"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Cordia New"/>
                <w:lang w:val="en-GB"/>
              </w:rPr>
              <w:t>219</w:t>
            </w:r>
          </w:p>
        </w:tc>
      </w:tr>
      <w:tr w:rsidR="004E3616" w:rsidRPr="0006619B" w14:paraId="4FA87721" w14:textId="77777777" w:rsidTr="00537A77">
        <w:trPr>
          <w:cantSplit/>
        </w:trPr>
        <w:tc>
          <w:tcPr>
            <w:tcW w:w="2107" w:type="pct"/>
            <w:shd w:val="clear" w:color="auto" w:fill="auto"/>
            <w:vAlign w:val="center"/>
          </w:tcPr>
          <w:p w14:paraId="5696DE36" w14:textId="77777777" w:rsidR="004E3616" w:rsidRPr="0006619B" w:rsidRDefault="004E3616" w:rsidP="004E3616">
            <w:pPr>
              <w:ind w:left="-86" w:right="-72"/>
              <w:jc w:val="both"/>
              <w:rPr>
                <w:rFonts w:ascii="Cordia New" w:hAnsi="Cordia New" w:cs="Cordia New"/>
                <w:sz w:val="16"/>
                <w:szCs w:val="16"/>
              </w:rPr>
            </w:pPr>
          </w:p>
        </w:tc>
        <w:tc>
          <w:tcPr>
            <w:tcW w:w="723" w:type="pct"/>
            <w:tcBorders>
              <w:top w:val="nil"/>
              <w:left w:val="nil"/>
              <w:right w:val="nil"/>
            </w:tcBorders>
            <w:shd w:val="clear" w:color="auto" w:fill="auto"/>
            <w:vAlign w:val="bottom"/>
          </w:tcPr>
          <w:p w14:paraId="74D7AE62" w14:textId="77777777" w:rsidR="004E3616" w:rsidRPr="0006619B" w:rsidRDefault="004E3616" w:rsidP="004E3616">
            <w:pPr>
              <w:tabs>
                <w:tab w:val="center" w:pos="1167"/>
              </w:tabs>
              <w:ind w:right="-72"/>
              <w:jc w:val="right"/>
              <w:rPr>
                <w:rFonts w:ascii="Cordia New" w:hAnsi="Cordia New" w:cs="Cordia New"/>
                <w:sz w:val="16"/>
                <w:szCs w:val="16"/>
                <w:cs/>
              </w:rPr>
            </w:pPr>
          </w:p>
        </w:tc>
        <w:tc>
          <w:tcPr>
            <w:tcW w:w="723" w:type="pct"/>
            <w:tcBorders>
              <w:top w:val="nil"/>
              <w:left w:val="nil"/>
              <w:right w:val="nil"/>
            </w:tcBorders>
            <w:shd w:val="clear" w:color="auto" w:fill="auto"/>
            <w:vAlign w:val="bottom"/>
          </w:tcPr>
          <w:p w14:paraId="1149CD9B" w14:textId="77777777" w:rsidR="004E3616" w:rsidRPr="0006619B" w:rsidRDefault="004E3616" w:rsidP="004E3616">
            <w:pPr>
              <w:tabs>
                <w:tab w:val="center" w:pos="1167"/>
              </w:tabs>
              <w:ind w:right="-72"/>
              <w:jc w:val="right"/>
              <w:rPr>
                <w:rFonts w:ascii="Cordia New" w:hAnsi="Cordia New" w:cs="Cordia New"/>
                <w:sz w:val="16"/>
                <w:szCs w:val="16"/>
                <w:lang w:val="en-GB"/>
              </w:rPr>
            </w:pPr>
          </w:p>
        </w:tc>
        <w:tc>
          <w:tcPr>
            <w:tcW w:w="723" w:type="pct"/>
            <w:tcBorders>
              <w:top w:val="nil"/>
              <w:left w:val="nil"/>
              <w:right w:val="nil"/>
            </w:tcBorders>
            <w:shd w:val="clear" w:color="auto" w:fill="auto"/>
            <w:vAlign w:val="bottom"/>
          </w:tcPr>
          <w:p w14:paraId="57616B47" w14:textId="77777777" w:rsidR="004E3616" w:rsidRPr="0006619B" w:rsidRDefault="004E3616" w:rsidP="004E3616">
            <w:pPr>
              <w:tabs>
                <w:tab w:val="center" w:pos="1167"/>
              </w:tabs>
              <w:ind w:right="-72"/>
              <w:jc w:val="right"/>
              <w:rPr>
                <w:rFonts w:ascii="Cordia New" w:hAnsi="Cordia New" w:cs="Cordia New"/>
                <w:sz w:val="16"/>
                <w:szCs w:val="16"/>
                <w:cs/>
              </w:rPr>
            </w:pPr>
          </w:p>
        </w:tc>
        <w:tc>
          <w:tcPr>
            <w:tcW w:w="724" w:type="pct"/>
            <w:tcBorders>
              <w:top w:val="nil"/>
              <w:left w:val="nil"/>
              <w:right w:val="nil"/>
            </w:tcBorders>
            <w:shd w:val="clear" w:color="auto" w:fill="auto"/>
            <w:vAlign w:val="bottom"/>
          </w:tcPr>
          <w:p w14:paraId="4F5D76EE" w14:textId="77777777" w:rsidR="004E3616" w:rsidRPr="0006619B" w:rsidRDefault="004E3616" w:rsidP="004E3616">
            <w:pPr>
              <w:tabs>
                <w:tab w:val="center" w:pos="1167"/>
              </w:tabs>
              <w:ind w:right="-72"/>
              <w:jc w:val="right"/>
              <w:rPr>
                <w:rFonts w:ascii="Cordia New" w:hAnsi="Cordia New" w:cs="Cordia New"/>
                <w:sz w:val="16"/>
                <w:szCs w:val="16"/>
                <w:lang w:val="en-GB"/>
              </w:rPr>
            </w:pPr>
          </w:p>
        </w:tc>
      </w:tr>
      <w:tr w:rsidR="004E3616" w:rsidRPr="0006619B" w14:paraId="135DACA1" w14:textId="77777777" w:rsidTr="00537A77">
        <w:trPr>
          <w:cantSplit/>
        </w:trPr>
        <w:tc>
          <w:tcPr>
            <w:tcW w:w="2107" w:type="pct"/>
            <w:shd w:val="clear" w:color="auto" w:fill="auto"/>
            <w:vAlign w:val="center"/>
          </w:tcPr>
          <w:p w14:paraId="6D9FB02F" w14:textId="77777777" w:rsidR="004E3616" w:rsidRPr="0006619B" w:rsidRDefault="004E3616" w:rsidP="004E3616">
            <w:pPr>
              <w:ind w:left="-86" w:right="-72"/>
              <w:jc w:val="both"/>
              <w:rPr>
                <w:rFonts w:ascii="Cordia New" w:hAnsi="Cordia New" w:cs="Cordia New"/>
                <w:cs/>
              </w:rPr>
            </w:pPr>
          </w:p>
        </w:tc>
        <w:tc>
          <w:tcPr>
            <w:tcW w:w="723" w:type="pct"/>
            <w:tcBorders>
              <w:left w:val="nil"/>
              <w:bottom w:val="single" w:sz="4" w:space="0" w:color="auto"/>
              <w:right w:val="nil"/>
            </w:tcBorders>
            <w:shd w:val="clear" w:color="auto" w:fill="auto"/>
            <w:vAlign w:val="bottom"/>
          </w:tcPr>
          <w:p w14:paraId="2236DBF5" w14:textId="62E94963"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cs/>
              </w:rPr>
              <w:t>202</w:t>
            </w:r>
          </w:p>
        </w:tc>
        <w:tc>
          <w:tcPr>
            <w:tcW w:w="723" w:type="pct"/>
            <w:tcBorders>
              <w:left w:val="nil"/>
              <w:bottom w:val="single" w:sz="4" w:space="0" w:color="auto"/>
              <w:right w:val="nil"/>
            </w:tcBorders>
            <w:shd w:val="clear" w:color="auto" w:fill="auto"/>
            <w:vAlign w:val="bottom"/>
          </w:tcPr>
          <w:p w14:paraId="2DA11A99" w14:textId="6E73EFC7"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lang w:val="en-GB"/>
              </w:rPr>
              <w:t>213</w:t>
            </w:r>
          </w:p>
        </w:tc>
        <w:tc>
          <w:tcPr>
            <w:tcW w:w="723" w:type="pct"/>
            <w:tcBorders>
              <w:left w:val="nil"/>
              <w:bottom w:val="single" w:sz="4" w:space="0" w:color="auto"/>
              <w:right w:val="nil"/>
            </w:tcBorders>
            <w:shd w:val="clear" w:color="auto" w:fill="auto"/>
            <w:vAlign w:val="bottom"/>
          </w:tcPr>
          <w:p w14:paraId="18863C32" w14:textId="70C29190"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GB"/>
              </w:rPr>
              <w:t>6,983</w:t>
            </w:r>
          </w:p>
        </w:tc>
        <w:tc>
          <w:tcPr>
            <w:tcW w:w="724" w:type="pct"/>
            <w:tcBorders>
              <w:left w:val="nil"/>
              <w:bottom w:val="single" w:sz="4" w:space="0" w:color="auto"/>
              <w:right w:val="nil"/>
            </w:tcBorders>
            <w:shd w:val="clear" w:color="auto" w:fill="auto"/>
            <w:vAlign w:val="bottom"/>
            <w:hideMark/>
          </w:tcPr>
          <w:p w14:paraId="70C0111E" w14:textId="7271199D"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GB"/>
              </w:rPr>
              <w:t>7</w:t>
            </w:r>
            <w:r w:rsidRPr="0006619B">
              <w:rPr>
                <w:rFonts w:asciiTheme="minorBidi" w:hAnsiTheme="minorBidi" w:cstheme="minorBidi"/>
                <w:lang w:val="en-US"/>
              </w:rPr>
              <w:t>,</w:t>
            </w:r>
            <w:r w:rsidRPr="0006619B">
              <w:rPr>
                <w:rFonts w:asciiTheme="minorBidi" w:hAnsiTheme="minorBidi" w:cstheme="minorBidi"/>
                <w:lang w:val="en-GB"/>
              </w:rPr>
              <w:t>158</w:t>
            </w:r>
          </w:p>
        </w:tc>
      </w:tr>
      <w:tr w:rsidR="004E3616" w:rsidRPr="0006619B" w14:paraId="3BADBDAE" w14:textId="77777777" w:rsidTr="00537A77">
        <w:trPr>
          <w:cantSplit/>
        </w:trPr>
        <w:tc>
          <w:tcPr>
            <w:tcW w:w="2107" w:type="pct"/>
            <w:shd w:val="clear" w:color="auto" w:fill="auto"/>
            <w:vAlign w:val="center"/>
          </w:tcPr>
          <w:p w14:paraId="0BB4525E" w14:textId="77777777" w:rsidR="004E3616" w:rsidRPr="0006619B" w:rsidRDefault="004E3616" w:rsidP="004E3616">
            <w:pPr>
              <w:ind w:left="-86" w:right="-72"/>
              <w:jc w:val="both"/>
              <w:rPr>
                <w:rFonts w:ascii="Cordia New" w:hAnsi="Cordia New" w:cs="Cordia New"/>
                <w:sz w:val="16"/>
                <w:szCs w:val="16"/>
                <w:cs/>
              </w:rPr>
            </w:pPr>
          </w:p>
        </w:tc>
        <w:tc>
          <w:tcPr>
            <w:tcW w:w="723" w:type="pct"/>
            <w:tcBorders>
              <w:top w:val="single" w:sz="4" w:space="0" w:color="auto"/>
              <w:left w:val="nil"/>
              <w:bottom w:val="nil"/>
              <w:right w:val="nil"/>
            </w:tcBorders>
            <w:shd w:val="clear" w:color="auto" w:fill="auto"/>
            <w:vAlign w:val="bottom"/>
          </w:tcPr>
          <w:p w14:paraId="1FC88444" w14:textId="77777777" w:rsidR="004E3616" w:rsidRPr="0006619B" w:rsidRDefault="004E3616" w:rsidP="004E3616">
            <w:pPr>
              <w:tabs>
                <w:tab w:val="center" w:pos="1167"/>
              </w:tabs>
              <w:ind w:right="-72"/>
              <w:jc w:val="right"/>
              <w:rPr>
                <w:rFonts w:ascii="Cordia New" w:hAnsi="Cordia New" w:cs="Cordia New"/>
                <w:sz w:val="16"/>
                <w:szCs w:val="16"/>
                <w:cs/>
              </w:rPr>
            </w:pPr>
          </w:p>
        </w:tc>
        <w:tc>
          <w:tcPr>
            <w:tcW w:w="723" w:type="pct"/>
            <w:tcBorders>
              <w:top w:val="single" w:sz="4" w:space="0" w:color="auto"/>
              <w:left w:val="nil"/>
              <w:bottom w:val="nil"/>
              <w:right w:val="nil"/>
            </w:tcBorders>
            <w:shd w:val="clear" w:color="auto" w:fill="auto"/>
            <w:vAlign w:val="bottom"/>
          </w:tcPr>
          <w:p w14:paraId="6A86ED4E" w14:textId="77777777" w:rsidR="004E3616" w:rsidRPr="0006619B" w:rsidRDefault="004E3616" w:rsidP="004E3616">
            <w:pPr>
              <w:tabs>
                <w:tab w:val="center" w:pos="1167"/>
              </w:tabs>
              <w:ind w:right="-72"/>
              <w:jc w:val="right"/>
              <w:rPr>
                <w:rFonts w:ascii="Cordia New" w:hAnsi="Cordia New" w:cs="Cordia New"/>
                <w:sz w:val="16"/>
                <w:szCs w:val="16"/>
                <w:cs/>
              </w:rPr>
            </w:pPr>
          </w:p>
        </w:tc>
        <w:tc>
          <w:tcPr>
            <w:tcW w:w="723" w:type="pct"/>
            <w:tcBorders>
              <w:top w:val="single" w:sz="4" w:space="0" w:color="auto"/>
              <w:left w:val="nil"/>
              <w:bottom w:val="nil"/>
              <w:right w:val="nil"/>
            </w:tcBorders>
            <w:shd w:val="clear" w:color="auto" w:fill="auto"/>
            <w:vAlign w:val="bottom"/>
          </w:tcPr>
          <w:p w14:paraId="554AC9E9" w14:textId="77777777" w:rsidR="004E3616" w:rsidRPr="0006619B" w:rsidRDefault="004E3616" w:rsidP="004E3616">
            <w:pPr>
              <w:tabs>
                <w:tab w:val="center" w:pos="1167"/>
              </w:tabs>
              <w:ind w:right="-72"/>
              <w:jc w:val="right"/>
              <w:rPr>
                <w:rFonts w:ascii="Cordia New" w:hAnsi="Cordia New" w:cs="Cordia New"/>
                <w:sz w:val="16"/>
                <w:szCs w:val="16"/>
                <w:cs/>
              </w:rPr>
            </w:pPr>
          </w:p>
        </w:tc>
        <w:tc>
          <w:tcPr>
            <w:tcW w:w="724" w:type="pct"/>
            <w:tcBorders>
              <w:top w:val="single" w:sz="4" w:space="0" w:color="auto"/>
              <w:left w:val="nil"/>
              <w:bottom w:val="nil"/>
              <w:right w:val="nil"/>
            </w:tcBorders>
            <w:shd w:val="clear" w:color="auto" w:fill="auto"/>
            <w:vAlign w:val="bottom"/>
          </w:tcPr>
          <w:p w14:paraId="3130E429" w14:textId="77777777" w:rsidR="004E3616" w:rsidRPr="0006619B" w:rsidRDefault="004E3616" w:rsidP="004E3616">
            <w:pPr>
              <w:tabs>
                <w:tab w:val="center" w:pos="1167"/>
              </w:tabs>
              <w:ind w:right="-72"/>
              <w:jc w:val="right"/>
              <w:rPr>
                <w:rFonts w:ascii="Cordia New" w:hAnsi="Cordia New" w:cs="Cordia New"/>
                <w:sz w:val="16"/>
                <w:szCs w:val="16"/>
                <w:cs/>
              </w:rPr>
            </w:pPr>
          </w:p>
        </w:tc>
      </w:tr>
      <w:tr w:rsidR="004E3616" w:rsidRPr="0006619B" w14:paraId="6CEA7133" w14:textId="77777777" w:rsidTr="00200A65">
        <w:trPr>
          <w:cantSplit/>
        </w:trPr>
        <w:tc>
          <w:tcPr>
            <w:tcW w:w="2107" w:type="pct"/>
            <w:shd w:val="clear" w:color="auto" w:fill="auto"/>
            <w:vAlign w:val="center"/>
            <w:hideMark/>
          </w:tcPr>
          <w:p w14:paraId="13528C50" w14:textId="5AA8D625" w:rsidR="004E3616" w:rsidRPr="0006619B" w:rsidRDefault="004E3616" w:rsidP="004E3616">
            <w:pPr>
              <w:ind w:left="-86" w:right="-72"/>
              <w:jc w:val="both"/>
              <w:rPr>
                <w:rFonts w:ascii="Cordia New" w:hAnsi="Cordia New" w:cs="Cordia New"/>
                <w:cs/>
              </w:rPr>
            </w:pPr>
            <w:r w:rsidRPr="0006619B">
              <w:rPr>
                <w:rFonts w:ascii="Cordia New" w:hAnsi="Cordia New" w:cs="Cordia New"/>
                <w:cs/>
              </w:rPr>
              <w:t xml:space="preserve">   </w:t>
            </w:r>
            <w:r w:rsidR="00F22178" w:rsidRPr="0006619B">
              <w:rPr>
                <w:rFonts w:ascii="Cordia New" w:hAnsi="Cordia New" w:cs="Cordia New" w:hint="cs"/>
                <w:cs/>
              </w:rPr>
              <w:t>Loss (g</w:t>
            </w:r>
            <w:r w:rsidRPr="0006619B">
              <w:rPr>
                <w:rFonts w:ascii="Cordia New" w:hAnsi="Cordia New" w:cs="Cordia New"/>
                <w:lang w:val="en-US"/>
              </w:rPr>
              <w:t>ain</w:t>
            </w:r>
            <w:r w:rsidR="00F22178" w:rsidRPr="0006619B">
              <w:rPr>
                <w:rFonts w:ascii="Cordia New" w:hAnsi="Cordia New" w:cs="Cordia New"/>
                <w:lang w:val="en-US"/>
              </w:rPr>
              <w:t>)</w:t>
            </w:r>
            <w:r w:rsidRPr="0006619B">
              <w:rPr>
                <w:rFonts w:ascii="Cordia New" w:hAnsi="Cordia New" w:cs="Cordia New" w:hint="cs"/>
                <w:cs/>
                <w:lang w:val="en-US"/>
              </w:rPr>
              <w:t xml:space="preserve"> </w:t>
            </w:r>
            <w:r w:rsidRPr="0006619B">
              <w:rPr>
                <w:rFonts w:ascii="Cordia New" w:hAnsi="Cordia New" w:cs="Cordia New"/>
                <w:lang w:val="en-US"/>
              </w:rPr>
              <w:t>from</w:t>
            </w:r>
            <w:r w:rsidRPr="0006619B">
              <w:rPr>
                <w:rFonts w:ascii="Cordia New" w:hAnsi="Cordia New" w:cs="Cordia New"/>
                <w:cs/>
                <w:lang w:val="en-US"/>
              </w:rPr>
              <w:t xml:space="preserve"> </w:t>
            </w:r>
            <w:r w:rsidRPr="0006619B">
              <w:rPr>
                <w:rFonts w:ascii="Cordia New" w:hAnsi="Cordia New" w:cs="Cordia New"/>
                <w:lang w:val="en-US"/>
              </w:rPr>
              <w:t>actuarial</w:t>
            </w:r>
            <w:r w:rsidRPr="0006619B">
              <w:rPr>
                <w:rFonts w:ascii="Cordia New" w:hAnsi="Cordia New" w:cs="Cordia New"/>
                <w:cs/>
                <w:lang w:val="en-US"/>
              </w:rPr>
              <w:t xml:space="preserve"> </w:t>
            </w:r>
            <w:r w:rsidRPr="0006619B">
              <w:rPr>
                <w:rFonts w:ascii="Cordia New" w:hAnsi="Cordia New" w:cs="Cordia New"/>
                <w:lang w:val="en-US"/>
              </w:rPr>
              <w:t>assumptions</w:t>
            </w:r>
          </w:p>
        </w:tc>
        <w:tc>
          <w:tcPr>
            <w:tcW w:w="723" w:type="pct"/>
            <w:shd w:val="clear" w:color="auto" w:fill="auto"/>
            <w:vAlign w:val="bottom"/>
          </w:tcPr>
          <w:p w14:paraId="60DD9335" w14:textId="4ECF534C"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US"/>
              </w:rPr>
              <w:t>12</w:t>
            </w:r>
          </w:p>
        </w:tc>
        <w:tc>
          <w:tcPr>
            <w:tcW w:w="723" w:type="pct"/>
            <w:shd w:val="clear" w:color="auto" w:fill="auto"/>
            <w:vAlign w:val="bottom"/>
          </w:tcPr>
          <w:p w14:paraId="2F65304C" w14:textId="68827309"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15</w:t>
            </w:r>
            <w:r w:rsidRPr="0006619B">
              <w:rPr>
                <w:rFonts w:asciiTheme="minorBidi" w:hAnsiTheme="minorBidi" w:cstheme="minorBidi" w:hint="cs"/>
                <w:cs/>
                <w:lang w:val="en-US"/>
              </w:rPr>
              <w:t>)</w:t>
            </w:r>
          </w:p>
        </w:tc>
        <w:tc>
          <w:tcPr>
            <w:tcW w:w="723" w:type="pct"/>
            <w:shd w:val="clear" w:color="auto" w:fill="auto"/>
            <w:vAlign w:val="bottom"/>
          </w:tcPr>
          <w:p w14:paraId="57FA977E" w14:textId="6F841109"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US"/>
              </w:rPr>
              <w:t>434</w:t>
            </w:r>
          </w:p>
        </w:tc>
        <w:tc>
          <w:tcPr>
            <w:tcW w:w="724" w:type="pct"/>
            <w:shd w:val="clear" w:color="auto" w:fill="auto"/>
            <w:vAlign w:val="bottom"/>
            <w:hideMark/>
          </w:tcPr>
          <w:p w14:paraId="4392AC57" w14:textId="4E9BA3C6"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514</w:t>
            </w:r>
            <w:r w:rsidRPr="0006619B">
              <w:rPr>
                <w:rFonts w:asciiTheme="minorBidi" w:hAnsiTheme="minorBidi" w:cstheme="minorBidi" w:hint="cs"/>
                <w:cs/>
                <w:lang w:val="en-US"/>
              </w:rPr>
              <w:t>)</w:t>
            </w:r>
          </w:p>
        </w:tc>
      </w:tr>
      <w:tr w:rsidR="004E3616" w:rsidRPr="0006619B" w14:paraId="26A0068F" w14:textId="77777777" w:rsidTr="00200A65">
        <w:trPr>
          <w:cantSplit/>
        </w:trPr>
        <w:tc>
          <w:tcPr>
            <w:tcW w:w="2107" w:type="pct"/>
            <w:shd w:val="clear" w:color="auto" w:fill="auto"/>
            <w:vAlign w:val="center"/>
            <w:hideMark/>
          </w:tcPr>
          <w:p w14:paraId="7905AB6F" w14:textId="77777777" w:rsidR="004E3616" w:rsidRPr="0006619B" w:rsidRDefault="004E3616" w:rsidP="004E3616">
            <w:pPr>
              <w:ind w:left="-86" w:right="-72"/>
              <w:jc w:val="both"/>
              <w:rPr>
                <w:rFonts w:ascii="Cordia New" w:hAnsi="Cordia New" w:cs="Cordia New"/>
                <w:cs/>
              </w:rPr>
            </w:pPr>
            <w:r w:rsidRPr="0006619B">
              <w:rPr>
                <w:rFonts w:ascii="Cordia New" w:hAnsi="Cordia New" w:cs="Cordia New"/>
              </w:rPr>
              <w:t xml:space="preserve">   Benefits paid</w:t>
            </w:r>
          </w:p>
        </w:tc>
        <w:tc>
          <w:tcPr>
            <w:tcW w:w="723" w:type="pct"/>
            <w:shd w:val="clear" w:color="auto" w:fill="auto"/>
            <w:vAlign w:val="bottom"/>
          </w:tcPr>
          <w:p w14:paraId="698EAF8B" w14:textId="43E6B87F"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7</w:t>
            </w:r>
            <w:r w:rsidRPr="0006619B">
              <w:rPr>
                <w:rFonts w:asciiTheme="minorBidi" w:hAnsiTheme="minorBidi" w:cstheme="minorBidi" w:hint="cs"/>
                <w:cs/>
                <w:lang w:val="en-GB"/>
              </w:rPr>
              <w:t>)</w:t>
            </w:r>
          </w:p>
        </w:tc>
        <w:tc>
          <w:tcPr>
            <w:tcW w:w="723" w:type="pct"/>
            <w:shd w:val="clear" w:color="auto" w:fill="auto"/>
            <w:vAlign w:val="bottom"/>
          </w:tcPr>
          <w:p w14:paraId="21F148D5" w14:textId="21A9A0C9"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8</w:t>
            </w:r>
            <w:r w:rsidRPr="0006619B">
              <w:rPr>
                <w:rFonts w:asciiTheme="minorBidi" w:hAnsiTheme="minorBidi" w:cstheme="minorBidi" w:hint="cs"/>
                <w:cs/>
                <w:lang w:val="en-US"/>
              </w:rPr>
              <w:t>)</w:t>
            </w:r>
          </w:p>
        </w:tc>
        <w:tc>
          <w:tcPr>
            <w:tcW w:w="723" w:type="pct"/>
            <w:shd w:val="clear" w:color="auto" w:fill="auto"/>
            <w:vAlign w:val="bottom"/>
          </w:tcPr>
          <w:p w14:paraId="4083C4FB" w14:textId="0389F7E5"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250</w:t>
            </w:r>
            <w:r w:rsidRPr="0006619B">
              <w:rPr>
                <w:rFonts w:asciiTheme="minorBidi" w:hAnsiTheme="minorBidi" w:cstheme="minorBidi" w:hint="cs"/>
                <w:cs/>
                <w:lang w:val="en-US"/>
              </w:rPr>
              <w:t>)</w:t>
            </w:r>
          </w:p>
        </w:tc>
        <w:tc>
          <w:tcPr>
            <w:tcW w:w="724" w:type="pct"/>
            <w:shd w:val="clear" w:color="auto" w:fill="auto"/>
            <w:vAlign w:val="bottom"/>
            <w:hideMark/>
          </w:tcPr>
          <w:p w14:paraId="1A28B477" w14:textId="60BA7DB7"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303</w:t>
            </w:r>
            <w:r w:rsidRPr="0006619B">
              <w:rPr>
                <w:rFonts w:asciiTheme="minorBidi" w:hAnsiTheme="minorBidi" w:cstheme="minorBidi" w:hint="cs"/>
                <w:cs/>
                <w:lang w:val="en-US"/>
              </w:rPr>
              <w:t>)</w:t>
            </w:r>
          </w:p>
        </w:tc>
      </w:tr>
      <w:tr w:rsidR="00895898" w:rsidRPr="0006619B" w14:paraId="650A9519" w14:textId="77777777" w:rsidTr="008E0D0B">
        <w:trPr>
          <w:cantSplit/>
        </w:trPr>
        <w:tc>
          <w:tcPr>
            <w:tcW w:w="2107" w:type="pct"/>
            <w:shd w:val="clear" w:color="auto" w:fill="auto"/>
            <w:vAlign w:val="center"/>
            <w:hideMark/>
          </w:tcPr>
          <w:p w14:paraId="642860CE" w14:textId="77777777" w:rsidR="00895898" w:rsidRPr="0006619B" w:rsidRDefault="00895898" w:rsidP="00895898">
            <w:pPr>
              <w:ind w:left="-86" w:right="-72"/>
              <w:jc w:val="both"/>
              <w:rPr>
                <w:rFonts w:ascii="Cordia New" w:hAnsi="Cordia New" w:cs="Cordia New"/>
                <w:cs/>
              </w:rPr>
            </w:pPr>
            <w:r w:rsidRPr="0006619B">
              <w:rPr>
                <w:rFonts w:ascii="Cordia New" w:eastAsia="Arial Unicode MS" w:hAnsi="Cordia New" w:cs="Cordia New"/>
                <w:lang w:val="en-GB"/>
              </w:rPr>
              <w:t xml:space="preserve">   Foreign exchange differences</w:t>
            </w:r>
          </w:p>
        </w:tc>
        <w:tc>
          <w:tcPr>
            <w:tcW w:w="723" w:type="pct"/>
            <w:shd w:val="clear" w:color="auto" w:fill="auto"/>
            <w:vAlign w:val="bottom"/>
          </w:tcPr>
          <w:p w14:paraId="7C16BC43" w14:textId="19C28BBF" w:rsidR="00895898" w:rsidRPr="0006619B" w:rsidRDefault="00895898" w:rsidP="00895898">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12</w:t>
            </w:r>
            <w:r w:rsidRPr="0006619B">
              <w:rPr>
                <w:rFonts w:asciiTheme="minorBidi" w:hAnsiTheme="minorBidi" w:cstheme="minorBidi" w:hint="cs"/>
                <w:cs/>
                <w:lang w:val="en-GB"/>
              </w:rPr>
              <w:t>)</w:t>
            </w:r>
          </w:p>
        </w:tc>
        <w:tc>
          <w:tcPr>
            <w:tcW w:w="723" w:type="pct"/>
            <w:shd w:val="clear" w:color="auto" w:fill="auto"/>
            <w:vAlign w:val="bottom"/>
          </w:tcPr>
          <w:p w14:paraId="0F415918" w14:textId="2A815F8C" w:rsidR="00895898" w:rsidRPr="0006619B" w:rsidRDefault="00895898" w:rsidP="00895898">
            <w:pPr>
              <w:tabs>
                <w:tab w:val="center" w:pos="1167"/>
              </w:tabs>
              <w:ind w:right="-72"/>
              <w:jc w:val="right"/>
              <w:rPr>
                <w:rFonts w:ascii="Cordia New" w:hAnsi="Cordia New" w:cs="Cordia New"/>
                <w:cs/>
              </w:rPr>
            </w:pPr>
            <w:r w:rsidRPr="00A73717">
              <w:rPr>
                <w:rFonts w:asciiTheme="minorBidi" w:hAnsiTheme="minorBidi" w:cs="Cordia New"/>
                <w:cs/>
                <w:lang w:val="en-US"/>
              </w:rPr>
              <w:t>(8)</w:t>
            </w:r>
          </w:p>
        </w:tc>
        <w:tc>
          <w:tcPr>
            <w:tcW w:w="723" w:type="pct"/>
            <w:shd w:val="clear" w:color="auto" w:fill="auto"/>
            <w:vAlign w:val="bottom"/>
          </w:tcPr>
          <w:p w14:paraId="59039FD8" w14:textId="3AA9B8DD" w:rsidR="00895898" w:rsidRPr="0006619B" w:rsidRDefault="00895898" w:rsidP="00895898">
            <w:pPr>
              <w:tabs>
                <w:tab w:val="center" w:pos="1167"/>
              </w:tabs>
              <w:ind w:right="-72"/>
              <w:jc w:val="right"/>
              <w:rPr>
                <w:rFonts w:ascii="Cordia New" w:hAnsi="Cordia New" w:cs="Cordia New"/>
                <w:cs/>
              </w:rPr>
            </w:pPr>
            <w:r w:rsidRPr="00F80A99">
              <w:rPr>
                <w:rFonts w:asciiTheme="minorBidi" w:hAnsiTheme="minorBidi" w:cs="Cordia New"/>
                <w:cs/>
                <w:lang w:val="en-US"/>
              </w:rPr>
              <w:t>(441)</w:t>
            </w:r>
          </w:p>
        </w:tc>
        <w:tc>
          <w:tcPr>
            <w:tcW w:w="724" w:type="pct"/>
            <w:shd w:val="clear" w:color="auto" w:fill="auto"/>
            <w:vAlign w:val="bottom"/>
            <w:hideMark/>
          </w:tcPr>
          <w:p w14:paraId="7B180F29" w14:textId="6EA05079" w:rsidR="00895898" w:rsidRPr="0006619B" w:rsidRDefault="00895898" w:rsidP="00895898">
            <w:pPr>
              <w:tabs>
                <w:tab w:val="center" w:pos="1167"/>
              </w:tabs>
              <w:ind w:right="-72"/>
              <w:jc w:val="right"/>
              <w:rPr>
                <w:rFonts w:ascii="Cordia New" w:hAnsi="Cordia New" w:cs="Cordia New"/>
                <w:cs/>
              </w:rPr>
            </w:pPr>
            <w:r w:rsidRPr="0007461E">
              <w:rPr>
                <w:rFonts w:asciiTheme="minorBidi" w:hAnsiTheme="minorBidi" w:cs="Cordia New"/>
                <w:cs/>
                <w:lang w:val="en-US"/>
              </w:rPr>
              <w:t>(289)</w:t>
            </w:r>
          </w:p>
        </w:tc>
      </w:tr>
      <w:tr w:rsidR="00895898" w:rsidRPr="0006619B" w14:paraId="23956F6B" w14:textId="77777777" w:rsidTr="008E0D0B">
        <w:trPr>
          <w:cantSplit/>
          <w:trHeight w:val="167"/>
        </w:trPr>
        <w:tc>
          <w:tcPr>
            <w:tcW w:w="2107" w:type="pct"/>
            <w:shd w:val="clear" w:color="auto" w:fill="auto"/>
            <w:vAlign w:val="center"/>
            <w:hideMark/>
          </w:tcPr>
          <w:p w14:paraId="6206CE00" w14:textId="77777777" w:rsidR="00895898" w:rsidRPr="0006619B" w:rsidRDefault="00895898" w:rsidP="00895898">
            <w:pPr>
              <w:ind w:left="-86" w:right="-72"/>
              <w:jc w:val="both"/>
              <w:rPr>
                <w:rFonts w:ascii="Cordia New" w:hAnsi="Cordia New" w:cs="Cordia New"/>
                <w:cs/>
              </w:rPr>
            </w:pPr>
            <w:r w:rsidRPr="0006619B">
              <w:rPr>
                <w:rFonts w:ascii="Cordia New" w:hAnsi="Cordia New" w:cs="Cordia New"/>
              </w:rPr>
              <w:t xml:space="preserve">   Currency translation differences</w:t>
            </w:r>
          </w:p>
        </w:tc>
        <w:tc>
          <w:tcPr>
            <w:tcW w:w="723" w:type="pct"/>
            <w:tcBorders>
              <w:top w:val="nil"/>
              <w:left w:val="nil"/>
              <w:bottom w:val="single" w:sz="4" w:space="0" w:color="auto"/>
              <w:right w:val="nil"/>
            </w:tcBorders>
            <w:shd w:val="clear" w:color="auto" w:fill="auto"/>
            <w:vAlign w:val="bottom"/>
          </w:tcPr>
          <w:p w14:paraId="3A19C1BF" w14:textId="76CE1525" w:rsidR="00895898" w:rsidRPr="0006619B" w:rsidRDefault="00895898" w:rsidP="00895898">
            <w:pPr>
              <w:tabs>
                <w:tab w:val="center" w:pos="1167"/>
              </w:tabs>
              <w:ind w:right="-72"/>
              <w:jc w:val="right"/>
              <w:rPr>
                <w:rFonts w:ascii="Cordia New" w:hAnsi="Cordia New" w:cs="Cordia New"/>
                <w:cs/>
              </w:rPr>
            </w:pPr>
            <w:r w:rsidRPr="0006619B">
              <w:rPr>
                <w:rFonts w:asciiTheme="minorBidi" w:hAnsiTheme="minorBidi" w:cstheme="minorBidi"/>
                <w:lang w:val="en-US"/>
              </w:rPr>
              <w:t>-</w:t>
            </w:r>
          </w:p>
        </w:tc>
        <w:tc>
          <w:tcPr>
            <w:tcW w:w="723" w:type="pct"/>
            <w:tcBorders>
              <w:top w:val="nil"/>
              <w:left w:val="nil"/>
              <w:bottom w:val="single" w:sz="4" w:space="0" w:color="auto"/>
              <w:right w:val="nil"/>
            </w:tcBorders>
            <w:shd w:val="clear" w:color="auto" w:fill="auto"/>
            <w:vAlign w:val="bottom"/>
          </w:tcPr>
          <w:p w14:paraId="092A9DDF" w14:textId="489475F8" w:rsidR="00895898" w:rsidRPr="0006619B" w:rsidRDefault="00895898" w:rsidP="00895898">
            <w:pPr>
              <w:tabs>
                <w:tab w:val="center" w:pos="1167"/>
              </w:tabs>
              <w:ind w:right="-72"/>
              <w:jc w:val="right"/>
              <w:rPr>
                <w:rFonts w:ascii="Cordia New" w:hAnsi="Cordia New" w:cs="Cordia New"/>
                <w:cs/>
              </w:rPr>
            </w:pPr>
            <w:r w:rsidRPr="00EE0793">
              <w:rPr>
                <w:rFonts w:asciiTheme="minorBidi" w:hAnsiTheme="minorBidi" w:cstheme="minorBidi"/>
                <w:lang w:val="en-US"/>
              </w:rPr>
              <w:t>(1)</w:t>
            </w:r>
          </w:p>
        </w:tc>
        <w:tc>
          <w:tcPr>
            <w:tcW w:w="723" w:type="pct"/>
            <w:tcBorders>
              <w:top w:val="nil"/>
              <w:left w:val="nil"/>
              <w:bottom w:val="single" w:sz="4" w:space="0" w:color="auto"/>
              <w:right w:val="nil"/>
            </w:tcBorders>
            <w:shd w:val="clear" w:color="auto" w:fill="auto"/>
            <w:vAlign w:val="bottom"/>
          </w:tcPr>
          <w:p w14:paraId="42F7338D" w14:textId="4A3D3C51" w:rsidR="00895898" w:rsidRPr="0006619B" w:rsidRDefault="00895898" w:rsidP="00895898">
            <w:pPr>
              <w:tabs>
                <w:tab w:val="center" w:pos="1167"/>
              </w:tabs>
              <w:ind w:right="-72"/>
              <w:jc w:val="right"/>
              <w:rPr>
                <w:rFonts w:ascii="Cordia New" w:hAnsi="Cordia New" w:cs="Cordia New"/>
                <w:cs/>
              </w:rPr>
            </w:pPr>
            <w:r w:rsidRPr="003E375B">
              <w:rPr>
                <w:rFonts w:asciiTheme="minorBidi" w:hAnsiTheme="minorBidi" w:cs="Cordia New"/>
                <w:cs/>
                <w:lang w:val="en-US"/>
              </w:rPr>
              <w:t>(66)</w:t>
            </w:r>
          </w:p>
        </w:tc>
        <w:tc>
          <w:tcPr>
            <w:tcW w:w="724" w:type="pct"/>
            <w:tcBorders>
              <w:top w:val="nil"/>
              <w:left w:val="nil"/>
              <w:bottom w:val="single" w:sz="4" w:space="0" w:color="auto"/>
              <w:right w:val="nil"/>
            </w:tcBorders>
            <w:shd w:val="clear" w:color="auto" w:fill="auto"/>
            <w:vAlign w:val="bottom"/>
            <w:hideMark/>
          </w:tcPr>
          <w:p w14:paraId="20818343" w14:textId="6B138A25" w:rsidR="00895898" w:rsidRPr="0006619B" w:rsidRDefault="00895898" w:rsidP="00895898">
            <w:pPr>
              <w:tabs>
                <w:tab w:val="center" w:pos="1167"/>
              </w:tabs>
              <w:ind w:right="-72"/>
              <w:jc w:val="right"/>
              <w:rPr>
                <w:rFonts w:ascii="Cordia New" w:hAnsi="Cordia New" w:cs="Cordia New"/>
                <w:cs/>
              </w:rPr>
            </w:pPr>
            <w:r w:rsidRPr="00DB1DCD">
              <w:rPr>
                <w:rFonts w:asciiTheme="minorBidi" w:hAnsiTheme="minorBidi" w:cstheme="minorBidi"/>
                <w:lang w:val="en-GB"/>
              </w:rPr>
              <w:t>194</w:t>
            </w:r>
          </w:p>
        </w:tc>
      </w:tr>
      <w:tr w:rsidR="004E3616" w:rsidRPr="0006619B" w14:paraId="2178DFCF" w14:textId="77777777" w:rsidTr="008E0D0B">
        <w:trPr>
          <w:cantSplit/>
          <w:trHeight w:val="167"/>
        </w:trPr>
        <w:tc>
          <w:tcPr>
            <w:tcW w:w="2107" w:type="pct"/>
            <w:shd w:val="clear" w:color="auto" w:fill="auto"/>
            <w:vAlign w:val="center"/>
          </w:tcPr>
          <w:p w14:paraId="28D44C04" w14:textId="77777777" w:rsidR="004E3616" w:rsidRPr="0006619B" w:rsidRDefault="004E3616" w:rsidP="004E3616">
            <w:pPr>
              <w:ind w:left="-86" w:right="-72"/>
              <w:jc w:val="both"/>
              <w:rPr>
                <w:rFonts w:ascii="Cordia New" w:hAnsi="Cordia New" w:cs="Cordia New"/>
                <w:sz w:val="16"/>
                <w:szCs w:val="16"/>
              </w:rPr>
            </w:pPr>
          </w:p>
        </w:tc>
        <w:tc>
          <w:tcPr>
            <w:tcW w:w="723" w:type="pct"/>
            <w:tcBorders>
              <w:top w:val="single" w:sz="4" w:space="0" w:color="auto"/>
              <w:left w:val="nil"/>
              <w:right w:val="nil"/>
            </w:tcBorders>
            <w:shd w:val="clear" w:color="auto" w:fill="auto"/>
            <w:vAlign w:val="bottom"/>
          </w:tcPr>
          <w:p w14:paraId="737506F9" w14:textId="77777777" w:rsidR="004E3616" w:rsidRPr="0006619B" w:rsidRDefault="004E3616" w:rsidP="004E3616">
            <w:pPr>
              <w:tabs>
                <w:tab w:val="center" w:pos="1167"/>
              </w:tabs>
              <w:ind w:right="-72"/>
              <w:jc w:val="right"/>
              <w:rPr>
                <w:rFonts w:ascii="Cordia New" w:hAnsi="Cordia New" w:cs="Cordia New"/>
                <w:sz w:val="16"/>
                <w:szCs w:val="16"/>
                <w:cs/>
              </w:rPr>
            </w:pPr>
          </w:p>
        </w:tc>
        <w:tc>
          <w:tcPr>
            <w:tcW w:w="723" w:type="pct"/>
            <w:tcBorders>
              <w:top w:val="single" w:sz="4" w:space="0" w:color="auto"/>
              <w:left w:val="nil"/>
              <w:right w:val="nil"/>
            </w:tcBorders>
            <w:shd w:val="clear" w:color="auto" w:fill="auto"/>
            <w:vAlign w:val="bottom"/>
          </w:tcPr>
          <w:p w14:paraId="6B997045" w14:textId="77777777" w:rsidR="004E3616" w:rsidRPr="0006619B" w:rsidRDefault="004E3616" w:rsidP="004E3616">
            <w:pPr>
              <w:tabs>
                <w:tab w:val="center" w:pos="1167"/>
              </w:tabs>
              <w:ind w:right="-72"/>
              <w:jc w:val="right"/>
              <w:rPr>
                <w:rFonts w:ascii="Cordia New" w:hAnsi="Cordia New" w:cs="Cordia New"/>
                <w:sz w:val="16"/>
                <w:szCs w:val="16"/>
                <w:lang w:val="en-GB"/>
              </w:rPr>
            </w:pPr>
          </w:p>
        </w:tc>
        <w:tc>
          <w:tcPr>
            <w:tcW w:w="723" w:type="pct"/>
            <w:tcBorders>
              <w:top w:val="single" w:sz="4" w:space="0" w:color="auto"/>
              <w:left w:val="nil"/>
              <w:right w:val="nil"/>
            </w:tcBorders>
            <w:shd w:val="clear" w:color="auto" w:fill="auto"/>
            <w:vAlign w:val="bottom"/>
          </w:tcPr>
          <w:p w14:paraId="787503F8" w14:textId="77777777" w:rsidR="004E3616" w:rsidRPr="0006619B" w:rsidRDefault="004E3616" w:rsidP="004E3616">
            <w:pPr>
              <w:tabs>
                <w:tab w:val="center" w:pos="1167"/>
              </w:tabs>
              <w:ind w:right="-72"/>
              <w:jc w:val="right"/>
              <w:rPr>
                <w:rFonts w:ascii="Cordia New" w:hAnsi="Cordia New" w:cs="Cordia New"/>
                <w:sz w:val="16"/>
                <w:szCs w:val="16"/>
                <w:cs/>
              </w:rPr>
            </w:pPr>
          </w:p>
        </w:tc>
        <w:tc>
          <w:tcPr>
            <w:tcW w:w="724" w:type="pct"/>
            <w:tcBorders>
              <w:top w:val="single" w:sz="4" w:space="0" w:color="auto"/>
              <w:left w:val="nil"/>
              <w:right w:val="nil"/>
            </w:tcBorders>
            <w:shd w:val="clear" w:color="auto" w:fill="auto"/>
            <w:vAlign w:val="bottom"/>
          </w:tcPr>
          <w:p w14:paraId="3C263981" w14:textId="77777777" w:rsidR="004E3616" w:rsidRPr="0006619B" w:rsidRDefault="004E3616" w:rsidP="004E3616">
            <w:pPr>
              <w:tabs>
                <w:tab w:val="center" w:pos="1167"/>
              </w:tabs>
              <w:ind w:right="-72"/>
              <w:jc w:val="right"/>
              <w:rPr>
                <w:rFonts w:ascii="Cordia New" w:hAnsi="Cordia New" w:cs="Cordia New"/>
                <w:sz w:val="16"/>
                <w:szCs w:val="16"/>
                <w:lang w:val="en-GB"/>
              </w:rPr>
            </w:pPr>
          </w:p>
        </w:tc>
      </w:tr>
      <w:tr w:rsidR="004E3616" w:rsidRPr="0006619B" w14:paraId="557CC5D8" w14:textId="77777777" w:rsidTr="008E0D0B">
        <w:trPr>
          <w:cantSplit/>
          <w:trHeight w:val="167"/>
        </w:trPr>
        <w:tc>
          <w:tcPr>
            <w:tcW w:w="2107" w:type="pct"/>
            <w:shd w:val="clear" w:color="auto" w:fill="auto"/>
            <w:vAlign w:val="center"/>
          </w:tcPr>
          <w:p w14:paraId="2F264109" w14:textId="77777777" w:rsidR="004E3616" w:rsidRPr="0006619B" w:rsidRDefault="004E3616" w:rsidP="004E3616">
            <w:pPr>
              <w:ind w:left="-86" w:right="-72"/>
              <w:jc w:val="both"/>
              <w:rPr>
                <w:rFonts w:ascii="Cordia New" w:hAnsi="Cordia New" w:cs="Cordia New"/>
                <w:cs/>
              </w:rPr>
            </w:pPr>
          </w:p>
        </w:tc>
        <w:tc>
          <w:tcPr>
            <w:tcW w:w="723" w:type="pct"/>
            <w:tcBorders>
              <w:left w:val="nil"/>
              <w:bottom w:val="single" w:sz="4" w:space="0" w:color="auto"/>
              <w:right w:val="nil"/>
            </w:tcBorders>
            <w:shd w:val="clear" w:color="auto" w:fill="auto"/>
            <w:vAlign w:val="bottom"/>
          </w:tcPr>
          <w:p w14:paraId="6999BE80" w14:textId="2A845AED"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US"/>
              </w:rPr>
              <w:t>7</w:t>
            </w:r>
            <w:r w:rsidRPr="0006619B">
              <w:rPr>
                <w:rFonts w:asciiTheme="minorBidi" w:hAnsiTheme="minorBidi" w:cstheme="minorBidi" w:hint="cs"/>
                <w:cs/>
                <w:lang w:val="en-US"/>
              </w:rPr>
              <w:t>)</w:t>
            </w:r>
          </w:p>
        </w:tc>
        <w:tc>
          <w:tcPr>
            <w:tcW w:w="723" w:type="pct"/>
            <w:tcBorders>
              <w:left w:val="nil"/>
              <w:bottom w:val="single" w:sz="4" w:space="0" w:color="auto"/>
              <w:right w:val="nil"/>
            </w:tcBorders>
            <w:shd w:val="clear" w:color="auto" w:fill="auto"/>
            <w:vAlign w:val="bottom"/>
          </w:tcPr>
          <w:p w14:paraId="4A2E123C" w14:textId="68299924"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32</w:t>
            </w:r>
            <w:r w:rsidRPr="0006619B">
              <w:rPr>
                <w:rFonts w:asciiTheme="minorBidi" w:hAnsiTheme="minorBidi" w:cstheme="minorBidi" w:hint="cs"/>
                <w:cs/>
                <w:lang w:val="en-US"/>
              </w:rPr>
              <w:t>)</w:t>
            </w:r>
          </w:p>
        </w:tc>
        <w:tc>
          <w:tcPr>
            <w:tcW w:w="723" w:type="pct"/>
            <w:tcBorders>
              <w:left w:val="nil"/>
              <w:bottom w:val="single" w:sz="4" w:space="0" w:color="auto"/>
              <w:right w:val="nil"/>
            </w:tcBorders>
            <w:shd w:val="clear" w:color="auto" w:fill="auto"/>
            <w:vAlign w:val="bottom"/>
          </w:tcPr>
          <w:p w14:paraId="647E6A8D" w14:textId="1EE4F005"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323</w:t>
            </w:r>
            <w:r w:rsidRPr="0006619B">
              <w:rPr>
                <w:rFonts w:asciiTheme="minorBidi" w:hAnsiTheme="minorBidi" w:cstheme="minorBidi" w:hint="cs"/>
                <w:cs/>
                <w:lang w:val="en-US"/>
              </w:rPr>
              <w:t>)</w:t>
            </w:r>
          </w:p>
        </w:tc>
        <w:tc>
          <w:tcPr>
            <w:tcW w:w="724" w:type="pct"/>
            <w:tcBorders>
              <w:left w:val="nil"/>
              <w:bottom w:val="single" w:sz="4" w:space="0" w:color="auto"/>
              <w:right w:val="nil"/>
            </w:tcBorders>
            <w:shd w:val="clear" w:color="auto" w:fill="auto"/>
            <w:vAlign w:val="bottom"/>
            <w:hideMark/>
          </w:tcPr>
          <w:p w14:paraId="60CA8C7F" w14:textId="446D8C62"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912</w:t>
            </w:r>
            <w:r w:rsidRPr="0006619B">
              <w:rPr>
                <w:rFonts w:asciiTheme="minorBidi" w:hAnsiTheme="minorBidi" w:cstheme="minorBidi" w:hint="cs"/>
                <w:cs/>
                <w:lang w:val="en-US"/>
              </w:rPr>
              <w:t>)</w:t>
            </w:r>
          </w:p>
        </w:tc>
      </w:tr>
      <w:tr w:rsidR="004E3616" w:rsidRPr="0006619B" w14:paraId="634F50BF" w14:textId="77777777" w:rsidTr="00537A77">
        <w:trPr>
          <w:cantSplit/>
          <w:trHeight w:val="167"/>
        </w:trPr>
        <w:tc>
          <w:tcPr>
            <w:tcW w:w="2107" w:type="pct"/>
            <w:shd w:val="clear" w:color="auto" w:fill="auto"/>
            <w:vAlign w:val="center"/>
          </w:tcPr>
          <w:p w14:paraId="4F49D5A3" w14:textId="77777777" w:rsidR="004E3616" w:rsidRPr="0006619B" w:rsidRDefault="004E3616" w:rsidP="004E3616">
            <w:pPr>
              <w:ind w:left="-86" w:right="-72"/>
              <w:jc w:val="both"/>
              <w:rPr>
                <w:rFonts w:ascii="Cordia New" w:hAnsi="Cordia New" w:cs="Cordia New"/>
                <w:sz w:val="16"/>
                <w:szCs w:val="16"/>
                <w:cs/>
              </w:rPr>
            </w:pPr>
          </w:p>
        </w:tc>
        <w:tc>
          <w:tcPr>
            <w:tcW w:w="723" w:type="pct"/>
            <w:tcBorders>
              <w:top w:val="single" w:sz="4" w:space="0" w:color="auto"/>
              <w:left w:val="nil"/>
              <w:right w:val="nil"/>
            </w:tcBorders>
            <w:shd w:val="clear" w:color="auto" w:fill="auto"/>
            <w:vAlign w:val="bottom"/>
          </w:tcPr>
          <w:p w14:paraId="5E95A68E" w14:textId="77777777" w:rsidR="004E3616" w:rsidRPr="0006619B" w:rsidRDefault="004E3616" w:rsidP="004E3616">
            <w:pPr>
              <w:tabs>
                <w:tab w:val="center" w:pos="1167"/>
              </w:tabs>
              <w:ind w:right="-72"/>
              <w:jc w:val="right"/>
              <w:rPr>
                <w:rFonts w:ascii="Cordia New" w:hAnsi="Cordia New" w:cs="Cordia New"/>
                <w:sz w:val="16"/>
                <w:szCs w:val="16"/>
                <w:cs/>
              </w:rPr>
            </w:pPr>
          </w:p>
        </w:tc>
        <w:tc>
          <w:tcPr>
            <w:tcW w:w="723" w:type="pct"/>
            <w:tcBorders>
              <w:top w:val="single" w:sz="4" w:space="0" w:color="auto"/>
              <w:left w:val="nil"/>
              <w:right w:val="nil"/>
            </w:tcBorders>
            <w:shd w:val="clear" w:color="auto" w:fill="auto"/>
            <w:vAlign w:val="bottom"/>
          </w:tcPr>
          <w:p w14:paraId="2E237559" w14:textId="77777777" w:rsidR="004E3616" w:rsidRPr="0006619B" w:rsidRDefault="004E3616" w:rsidP="004E3616">
            <w:pPr>
              <w:tabs>
                <w:tab w:val="center" w:pos="1167"/>
              </w:tabs>
              <w:ind w:right="-72"/>
              <w:jc w:val="right"/>
              <w:rPr>
                <w:rFonts w:ascii="Cordia New" w:hAnsi="Cordia New" w:cs="Cordia New"/>
                <w:sz w:val="16"/>
                <w:szCs w:val="16"/>
                <w:cs/>
                <w:lang w:val="en-US"/>
              </w:rPr>
            </w:pPr>
          </w:p>
        </w:tc>
        <w:tc>
          <w:tcPr>
            <w:tcW w:w="723" w:type="pct"/>
            <w:tcBorders>
              <w:top w:val="single" w:sz="4" w:space="0" w:color="auto"/>
              <w:left w:val="nil"/>
              <w:right w:val="nil"/>
            </w:tcBorders>
            <w:shd w:val="clear" w:color="auto" w:fill="auto"/>
            <w:vAlign w:val="bottom"/>
          </w:tcPr>
          <w:p w14:paraId="2159900E" w14:textId="77777777" w:rsidR="004E3616" w:rsidRPr="0006619B" w:rsidRDefault="004E3616" w:rsidP="004E3616">
            <w:pPr>
              <w:tabs>
                <w:tab w:val="center" w:pos="1167"/>
              </w:tabs>
              <w:ind w:right="-72"/>
              <w:jc w:val="right"/>
              <w:rPr>
                <w:rFonts w:ascii="Cordia New" w:hAnsi="Cordia New" w:cs="Cordia New"/>
                <w:sz w:val="16"/>
                <w:szCs w:val="16"/>
                <w:cs/>
              </w:rPr>
            </w:pPr>
          </w:p>
        </w:tc>
        <w:tc>
          <w:tcPr>
            <w:tcW w:w="724" w:type="pct"/>
            <w:tcBorders>
              <w:top w:val="single" w:sz="4" w:space="0" w:color="auto"/>
              <w:left w:val="nil"/>
              <w:right w:val="nil"/>
            </w:tcBorders>
            <w:shd w:val="clear" w:color="auto" w:fill="auto"/>
            <w:vAlign w:val="bottom"/>
          </w:tcPr>
          <w:p w14:paraId="03F82FD2" w14:textId="77777777" w:rsidR="004E3616" w:rsidRPr="0006619B" w:rsidRDefault="004E3616" w:rsidP="004E3616">
            <w:pPr>
              <w:tabs>
                <w:tab w:val="center" w:pos="1167"/>
              </w:tabs>
              <w:ind w:right="-72"/>
              <w:jc w:val="right"/>
              <w:rPr>
                <w:rFonts w:ascii="Cordia New" w:hAnsi="Cordia New" w:cs="Cordia New"/>
                <w:sz w:val="16"/>
                <w:szCs w:val="16"/>
                <w:cs/>
                <w:lang w:val="en-US"/>
              </w:rPr>
            </w:pPr>
          </w:p>
        </w:tc>
      </w:tr>
      <w:tr w:rsidR="004E3616" w:rsidRPr="0006619B" w14:paraId="4D1BBA3B" w14:textId="77777777" w:rsidTr="00537A77">
        <w:trPr>
          <w:cantSplit/>
          <w:trHeight w:val="167"/>
        </w:trPr>
        <w:tc>
          <w:tcPr>
            <w:tcW w:w="2107" w:type="pct"/>
            <w:shd w:val="clear" w:color="auto" w:fill="auto"/>
            <w:vAlign w:val="center"/>
            <w:hideMark/>
          </w:tcPr>
          <w:p w14:paraId="2C3CB5B6" w14:textId="2ECE8BC9" w:rsidR="004E3616" w:rsidRPr="0006619B" w:rsidRDefault="004E3616" w:rsidP="004E3616">
            <w:pPr>
              <w:ind w:left="-86" w:right="-72"/>
              <w:jc w:val="both"/>
              <w:rPr>
                <w:rFonts w:ascii="Cordia New" w:hAnsi="Cordia New" w:cs="Cordia New"/>
                <w:cs/>
              </w:rPr>
            </w:pPr>
            <w:r w:rsidRPr="0006619B">
              <w:rPr>
                <w:rFonts w:ascii="Cordia New" w:hAnsi="Cordia New" w:cs="Cordia New"/>
              </w:rPr>
              <w:t xml:space="preserve">As at </w:t>
            </w:r>
            <w:r w:rsidRPr="0006619B">
              <w:rPr>
                <w:rFonts w:ascii="Cordia New" w:hAnsi="Cordia New" w:cs="Cordia New"/>
                <w:lang w:val="en-GB"/>
              </w:rPr>
              <w:t>31</w:t>
            </w:r>
            <w:r w:rsidRPr="0006619B">
              <w:rPr>
                <w:rFonts w:ascii="Cordia New" w:hAnsi="Cordia New" w:cs="Cordia New"/>
              </w:rPr>
              <w:t xml:space="preserve"> December</w:t>
            </w:r>
          </w:p>
        </w:tc>
        <w:tc>
          <w:tcPr>
            <w:tcW w:w="723" w:type="pct"/>
            <w:tcBorders>
              <w:left w:val="nil"/>
              <w:bottom w:val="single" w:sz="4" w:space="0" w:color="auto"/>
              <w:right w:val="nil"/>
            </w:tcBorders>
            <w:shd w:val="clear" w:color="auto" w:fill="auto"/>
            <w:vAlign w:val="bottom"/>
          </w:tcPr>
          <w:p w14:paraId="3013D951" w14:textId="31E10230"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GB"/>
              </w:rPr>
              <w:t>195</w:t>
            </w:r>
          </w:p>
        </w:tc>
        <w:tc>
          <w:tcPr>
            <w:tcW w:w="723" w:type="pct"/>
            <w:tcBorders>
              <w:left w:val="nil"/>
              <w:bottom w:val="single" w:sz="4" w:space="0" w:color="auto"/>
              <w:right w:val="nil"/>
            </w:tcBorders>
            <w:shd w:val="clear" w:color="auto" w:fill="auto"/>
            <w:vAlign w:val="bottom"/>
          </w:tcPr>
          <w:p w14:paraId="0484B5DF" w14:textId="2D5A722E"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GB"/>
              </w:rPr>
              <w:t>181</w:t>
            </w:r>
          </w:p>
        </w:tc>
        <w:tc>
          <w:tcPr>
            <w:tcW w:w="723" w:type="pct"/>
            <w:tcBorders>
              <w:left w:val="nil"/>
              <w:bottom w:val="single" w:sz="4" w:space="0" w:color="auto"/>
              <w:right w:val="nil"/>
            </w:tcBorders>
            <w:shd w:val="clear" w:color="auto" w:fill="auto"/>
            <w:vAlign w:val="bottom"/>
          </w:tcPr>
          <w:p w14:paraId="7241DD63" w14:textId="01DB0D94"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GB"/>
              </w:rPr>
              <w:t>6,660</w:t>
            </w:r>
          </w:p>
        </w:tc>
        <w:tc>
          <w:tcPr>
            <w:tcW w:w="724" w:type="pct"/>
            <w:tcBorders>
              <w:left w:val="nil"/>
              <w:bottom w:val="single" w:sz="4" w:space="0" w:color="auto"/>
              <w:right w:val="nil"/>
            </w:tcBorders>
            <w:shd w:val="clear" w:color="auto" w:fill="auto"/>
            <w:vAlign w:val="bottom"/>
            <w:hideMark/>
          </w:tcPr>
          <w:p w14:paraId="63D713B4" w14:textId="070593F3" w:rsidR="004E3616" w:rsidRPr="0006619B" w:rsidRDefault="004E3616" w:rsidP="004E3616">
            <w:pPr>
              <w:tabs>
                <w:tab w:val="center" w:pos="1167"/>
              </w:tabs>
              <w:ind w:right="-72"/>
              <w:jc w:val="right"/>
              <w:rPr>
                <w:rFonts w:ascii="Cordia New" w:hAnsi="Cordia New" w:cs="Cordia New"/>
                <w:cs/>
              </w:rPr>
            </w:pPr>
            <w:r w:rsidRPr="0006619B">
              <w:rPr>
                <w:rFonts w:asciiTheme="minorBidi" w:hAnsiTheme="minorBidi" w:cstheme="minorBidi"/>
                <w:lang w:val="en-GB"/>
              </w:rPr>
              <w:t>6,246</w:t>
            </w:r>
          </w:p>
        </w:tc>
      </w:tr>
    </w:tbl>
    <w:p w14:paraId="26F65E36" w14:textId="1033A48E" w:rsidR="00200A65" w:rsidRPr="0006619B" w:rsidRDefault="00200A65" w:rsidP="005E077E">
      <w:pPr>
        <w:jc w:val="both"/>
        <w:rPr>
          <w:rFonts w:ascii="Cordia New" w:eastAsia="Arial Unicode MS" w:hAnsi="Cordia New" w:cs="Cordia New"/>
          <w:lang w:val="en-GB"/>
        </w:rPr>
      </w:pPr>
    </w:p>
    <w:p w14:paraId="283CA252" w14:textId="392BE940" w:rsidR="008E0D0B" w:rsidRPr="0006619B" w:rsidRDefault="008E0D0B" w:rsidP="005E077E">
      <w:pPr>
        <w:jc w:val="both"/>
        <w:rPr>
          <w:rFonts w:ascii="Cordia New" w:eastAsia="Arial Unicode MS" w:hAnsi="Cordia New" w:cs="Cordia New"/>
          <w:lang w:val="en-GB"/>
        </w:rPr>
      </w:pPr>
    </w:p>
    <w:p w14:paraId="649FFE56" w14:textId="5E171C17" w:rsidR="008E0D0B" w:rsidRPr="0006619B" w:rsidRDefault="008E0D0B" w:rsidP="005E077E">
      <w:pPr>
        <w:jc w:val="both"/>
        <w:rPr>
          <w:rFonts w:ascii="Cordia New" w:eastAsia="Arial Unicode MS" w:hAnsi="Cordia New" w:cs="Cordia New"/>
          <w:lang w:val="en-GB"/>
        </w:rPr>
      </w:pPr>
    </w:p>
    <w:p w14:paraId="379D9485" w14:textId="77777777" w:rsidR="0057630B" w:rsidRPr="0006619B" w:rsidRDefault="0057630B" w:rsidP="005E077E">
      <w:pPr>
        <w:jc w:val="both"/>
        <w:rPr>
          <w:rFonts w:ascii="Cordia New" w:eastAsia="Arial Unicode MS" w:hAnsi="Cordia New" w:cs="Cordia New"/>
          <w:cs/>
          <w:lang w:val="en-GB"/>
        </w:rPr>
      </w:pPr>
    </w:p>
    <w:tbl>
      <w:tblPr>
        <w:tblW w:w="0" w:type="auto"/>
        <w:tblLayout w:type="fixed"/>
        <w:tblLook w:val="04A0" w:firstRow="1" w:lastRow="0" w:firstColumn="1" w:lastColumn="0" w:noHBand="0" w:noVBand="1"/>
      </w:tblPr>
      <w:tblGrid>
        <w:gridCol w:w="3916"/>
        <w:gridCol w:w="1385"/>
        <w:gridCol w:w="1386"/>
        <w:gridCol w:w="1385"/>
        <w:gridCol w:w="1386"/>
      </w:tblGrid>
      <w:tr w:rsidR="00970669" w:rsidRPr="0006619B" w14:paraId="2BE4B1A1" w14:textId="77777777" w:rsidTr="006A0A37">
        <w:trPr>
          <w:cantSplit/>
        </w:trPr>
        <w:tc>
          <w:tcPr>
            <w:tcW w:w="3916" w:type="dxa"/>
            <w:shd w:val="clear" w:color="auto" w:fill="auto"/>
          </w:tcPr>
          <w:p w14:paraId="43D6F6C1" w14:textId="77777777" w:rsidR="00970669" w:rsidRPr="0006619B" w:rsidRDefault="00970669" w:rsidP="005E077E">
            <w:pPr>
              <w:ind w:left="-86" w:right="-72"/>
              <w:jc w:val="both"/>
              <w:rPr>
                <w:rFonts w:ascii="Cordia New" w:hAnsi="Cordia New" w:cs="Cordia New"/>
                <w:b/>
                <w:bCs/>
                <w:lang w:val="en-GB"/>
              </w:rPr>
            </w:pPr>
          </w:p>
        </w:tc>
        <w:tc>
          <w:tcPr>
            <w:tcW w:w="5542" w:type="dxa"/>
            <w:gridSpan w:val="4"/>
            <w:tcBorders>
              <w:top w:val="single" w:sz="4" w:space="0" w:color="auto"/>
              <w:left w:val="nil"/>
              <w:bottom w:val="single" w:sz="4" w:space="0" w:color="auto"/>
              <w:right w:val="nil"/>
            </w:tcBorders>
            <w:shd w:val="clear" w:color="auto" w:fill="auto"/>
            <w:hideMark/>
          </w:tcPr>
          <w:p w14:paraId="28C515DE"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lang w:val="en-US"/>
              </w:rPr>
              <w:t>Separate financial statements</w:t>
            </w:r>
          </w:p>
        </w:tc>
      </w:tr>
      <w:tr w:rsidR="00970669" w:rsidRPr="0006619B" w14:paraId="1B044B7D" w14:textId="77777777" w:rsidTr="006A0A37">
        <w:trPr>
          <w:cantSplit/>
        </w:trPr>
        <w:tc>
          <w:tcPr>
            <w:tcW w:w="3916" w:type="dxa"/>
            <w:shd w:val="clear" w:color="auto" w:fill="auto"/>
          </w:tcPr>
          <w:p w14:paraId="7F7F2801" w14:textId="77777777" w:rsidR="00970669" w:rsidRPr="0006619B" w:rsidRDefault="00970669" w:rsidP="005E077E">
            <w:pPr>
              <w:ind w:left="-86" w:right="-72"/>
              <w:jc w:val="both"/>
              <w:rPr>
                <w:rFonts w:ascii="Cordia New" w:hAnsi="Cordia New" w:cs="Cordia New"/>
                <w:b/>
                <w:bCs/>
                <w:cs/>
              </w:rPr>
            </w:pPr>
          </w:p>
        </w:tc>
        <w:tc>
          <w:tcPr>
            <w:tcW w:w="2771" w:type="dxa"/>
            <w:gridSpan w:val="2"/>
            <w:tcBorders>
              <w:top w:val="single" w:sz="4" w:space="0" w:color="auto"/>
              <w:left w:val="nil"/>
              <w:bottom w:val="single" w:sz="4" w:space="0" w:color="auto"/>
              <w:right w:val="nil"/>
            </w:tcBorders>
            <w:shd w:val="clear" w:color="auto" w:fill="auto"/>
            <w:vAlign w:val="bottom"/>
            <w:hideMark/>
          </w:tcPr>
          <w:p w14:paraId="4C2EA93F"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71" w:type="dxa"/>
            <w:gridSpan w:val="2"/>
            <w:tcBorders>
              <w:top w:val="single" w:sz="4" w:space="0" w:color="auto"/>
              <w:left w:val="nil"/>
              <w:bottom w:val="single" w:sz="4" w:space="0" w:color="auto"/>
              <w:right w:val="nil"/>
            </w:tcBorders>
            <w:shd w:val="clear" w:color="auto" w:fill="auto"/>
            <w:vAlign w:val="bottom"/>
            <w:hideMark/>
          </w:tcPr>
          <w:p w14:paraId="351FAB88" w14:textId="77777777" w:rsidR="00970669" w:rsidRPr="0006619B" w:rsidRDefault="00970669" w:rsidP="005E077E">
            <w:pPr>
              <w:tabs>
                <w:tab w:val="center" w:pos="1167"/>
              </w:tabs>
              <w:ind w:right="-72"/>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269C93DD" w14:textId="77777777" w:rsidTr="006A0A37">
        <w:trPr>
          <w:cantSplit/>
        </w:trPr>
        <w:tc>
          <w:tcPr>
            <w:tcW w:w="3916" w:type="dxa"/>
            <w:shd w:val="clear" w:color="auto" w:fill="auto"/>
          </w:tcPr>
          <w:p w14:paraId="0ED0AE0A" w14:textId="77777777" w:rsidR="00970669" w:rsidRPr="0006619B" w:rsidRDefault="00970669" w:rsidP="005E077E">
            <w:pPr>
              <w:ind w:left="-86" w:right="-72"/>
              <w:jc w:val="both"/>
              <w:rPr>
                <w:rFonts w:ascii="Cordia New" w:hAnsi="Cordia New" w:cs="Cordia New"/>
                <w:b/>
                <w:bCs/>
                <w:cs/>
              </w:rPr>
            </w:pPr>
          </w:p>
        </w:tc>
        <w:tc>
          <w:tcPr>
            <w:tcW w:w="1385" w:type="dxa"/>
            <w:tcBorders>
              <w:top w:val="single" w:sz="4" w:space="0" w:color="auto"/>
              <w:left w:val="nil"/>
              <w:bottom w:val="single" w:sz="4" w:space="0" w:color="auto"/>
              <w:right w:val="nil"/>
            </w:tcBorders>
            <w:shd w:val="clear" w:color="auto" w:fill="auto"/>
            <w:vAlign w:val="bottom"/>
            <w:hideMark/>
          </w:tcPr>
          <w:p w14:paraId="76B16EE0" w14:textId="483C7472" w:rsidR="00970669" w:rsidRPr="0006619B" w:rsidRDefault="009C67CF" w:rsidP="005E077E">
            <w:pPr>
              <w:tabs>
                <w:tab w:val="center" w:pos="1167"/>
              </w:tabs>
              <w:ind w:right="-72"/>
              <w:jc w:val="right"/>
              <w:rPr>
                <w:rFonts w:ascii="Cordia New" w:hAnsi="Cordia New" w:cs="Cordia New"/>
                <w:b/>
                <w:bCs/>
                <w:cs/>
                <w:lang w:val="en-GB"/>
              </w:rPr>
            </w:pPr>
            <w:r w:rsidRPr="0006619B">
              <w:rPr>
                <w:rFonts w:ascii="Cordia New" w:hAnsi="Cordia New" w:cs="Cordia New"/>
                <w:b/>
                <w:bCs/>
                <w:lang w:val="en-GB"/>
              </w:rPr>
              <w:t>2023</w:t>
            </w:r>
          </w:p>
        </w:tc>
        <w:tc>
          <w:tcPr>
            <w:tcW w:w="1386" w:type="dxa"/>
            <w:tcBorders>
              <w:top w:val="single" w:sz="4" w:space="0" w:color="auto"/>
              <w:left w:val="nil"/>
              <w:bottom w:val="single" w:sz="4" w:space="0" w:color="auto"/>
              <w:right w:val="nil"/>
            </w:tcBorders>
            <w:shd w:val="clear" w:color="auto" w:fill="auto"/>
            <w:vAlign w:val="bottom"/>
            <w:hideMark/>
          </w:tcPr>
          <w:p w14:paraId="0FF77EE4" w14:textId="2837DE56" w:rsidR="00970669" w:rsidRPr="0006619B" w:rsidRDefault="009C67CF" w:rsidP="005E077E">
            <w:pPr>
              <w:tabs>
                <w:tab w:val="center" w:pos="1167"/>
              </w:tabs>
              <w:ind w:right="-72"/>
              <w:jc w:val="right"/>
              <w:rPr>
                <w:rFonts w:ascii="Cordia New" w:hAnsi="Cordia New" w:cs="Cordia New"/>
                <w:b/>
                <w:bCs/>
                <w:cs/>
              </w:rPr>
            </w:pPr>
            <w:r w:rsidRPr="0006619B">
              <w:rPr>
                <w:rFonts w:ascii="Cordia New" w:hAnsi="Cordia New" w:cs="Cordia New"/>
                <w:b/>
                <w:bCs/>
                <w:lang w:val="en-GB"/>
              </w:rPr>
              <w:t>2022</w:t>
            </w:r>
          </w:p>
        </w:tc>
        <w:tc>
          <w:tcPr>
            <w:tcW w:w="1385" w:type="dxa"/>
            <w:tcBorders>
              <w:top w:val="single" w:sz="4" w:space="0" w:color="auto"/>
              <w:left w:val="nil"/>
              <w:bottom w:val="single" w:sz="4" w:space="0" w:color="auto"/>
              <w:right w:val="nil"/>
            </w:tcBorders>
            <w:shd w:val="clear" w:color="auto" w:fill="auto"/>
            <w:vAlign w:val="bottom"/>
            <w:hideMark/>
          </w:tcPr>
          <w:p w14:paraId="24CB9984" w14:textId="4A0487E0" w:rsidR="00970669" w:rsidRPr="0006619B" w:rsidRDefault="009C67CF" w:rsidP="005E077E">
            <w:pPr>
              <w:tabs>
                <w:tab w:val="center" w:pos="1167"/>
              </w:tabs>
              <w:ind w:right="-72"/>
              <w:jc w:val="right"/>
              <w:rPr>
                <w:rFonts w:ascii="Cordia New" w:hAnsi="Cordia New" w:cs="Cordia New"/>
                <w:b/>
                <w:bCs/>
                <w:cs/>
                <w:lang w:val="en-US"/>
              </w:rPr>
            </w:pPr>
            <w:r w:rsidRPr="0006619B">
              <w:rPr>
                <w:rFonts w:ascii="Cordia New" w:hAnsi="Cordia New" w:cs="Cordia New"/>
                <w:b/>
                <w:bCs/>
                <w:lang w:val="en-GB"/>
              </w:rPr>
              <w:t>2023</w:t>
            </w:r>
          </w:p>
        </w:tc>
        <w:tc>
          <w:tcPr>
            <w:tcW w:w="1386" w:type="dxa"/>
            <w:tcBorders>
              <w:top w:val="single" w:sz="4" w:space="0" w:color="auto"/>
              <w:left w:val="nil"/>
              <w:bottom w:val="single" w:sz="4" w:space="0" w:color="auto"/>
              <w:right w:val="nil"/>
            </w:tcBorders>
            <w:shd w:val="clear" w:color="auto" w:fill="auto"/>
            <w:vAlign w:val="bottom"/>
            <w:hideMark/>
          </w:tcPr>
          <w:p w14:paraId="31CD28A2" w14:textId="3E5FF7DC" w:rsidR="00970669" w:rsidRPr="0006619B" w:rsidRDefault="009C67CF" w:rsidP="005E077E">
            <w:pPr>
              <w:ind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419BA698" w14:textId="77777777" w:rsidTr="006A0A37">
        <w:trPr>
          <w:cantSplit/>
        </w:trPr>
        <w:tc>
          <w:tcPr>
            <w:tcW w:w="3916" w:type="dxa"/>
            <w:shd w:val="clear" w:color="auto" w:fill="auto"/>
            <w:vAlign w:val="center"/>
          </w:tcPr>
          <w:p w14:paraId="5FE143EC" w14:textId="77777777" w:rsidR="00970669" w:rsidRPr="0006619B" w:rsidRDefault="00970669" w:rsidP="005E077E">
            <w:pPr>
              <w:ind w:left="-86" w:right="-72"/>
              <w:jc w:val="both"/>
              <w:rPr>
                <w:rFonts w:ascii="Cordia New" w:hAnsi="Cordia New" w:cs="Cordia New"/>
                <w:cs/>
              </w:rPr>
            </w:pPr>
          </w:p>
        </w:tc>
        <w:tc>
          <w:tcPr>
            <w:tcW w:w="1385" w:type="dxa"/>
            <w:shd w:val="clear" w:color="auto" w:fill="auto"/>
            <w:vAlign w:val="bottom"/>
          </w:tcPr>
          <w:p w14:paraId="5FF7AF3E" w14:textId="77777777" w:rsidR="00970669" w:rsidRPr="0006619B" w:rsidRDefault="00970669" w:rsidP="005E077E">
            <w:pPr>
              <w:ind w:right="-72"/>
              <w:jc w:val="right"/>
              <w:rPr>
                <w:rFonts w:ascii="Cordia New" w:hAnsi="Cordia New" w:cs="Cordia New"/>
                <w:cs/>
                <w:lang w:val="en-US"/>
              </w:rPr>
            </w:pPr>
          </w:p>
        </w:tc>
        <w:tc>
          <w:tcPr>
            <w:tcW w:w="1386" w:type="dxa"/>
            <w:shd w:val="clear" w:color="auto" w:fill="auto"/>
            <w:vAlign w:val="bottom"/>
          </w:tcPr>
          <w:p w14:paraId="3C0AB6B0" w14:textId="77777777" w:rsidR="00970669" w:rsidRPr="0006619B" w:rsidRDefault="00970669" w:rsidP="005E077E">
            <w:pPr>
              <w:ind w:right="-72"/>
              <w:jc w:val="right"/>
              <w:rPr>
                <w:rFonts w:ascii="Cordia New" w:hAnsi="Cordia New" w:cs="Cordia New"/>
                <w:cs/>
              </w:rPr>
            </w:pPr>
          </w:p>
        </w:tc>
        <w:tc>
          <w:tcPr>
            <w:tcW w:w="1385" w:type="dxa"/>
            <w:shd w:val="clear" w:color="auto" w:fill="auto"/>
            <w:vAlign w:val="bottom"/>
          </w:tcPr>
          <w:p w14:paraId="020F5DA0" w14:textId="77777777" w:rsidR="00970669" w:rsidRPr="0006619B" w:rsidRDefault="00970669" w:rsidP="005E077E">
            <w:pPr>
              <w:tabs>
                <w:tab w:val="center" w:pos="1167"/>
              </w:tabs>
              <w:ind w:right="-72"/>
              <w:jc w:val="right"/>
              <w:rPr>
                <w:rFonts w:ascii="Cordia New" w:hAnsi="Cordia New" w:cs="Cordia New"/>
                <w:cs/>
              </w:rPr>
            </w:pPr>
          </w:p>
        </w:tc>
        <w:tc>
          <w:tcPr>
            <w:tcW w:w="1386" w:type="dxa"/>
            <w:shd w:val="clear" w:color="auto" w:fill="auto"/>
            <w:vAlign w:val="bottom"/>
          </w:tcPr>
          <w:p w14:paraId="228774E1" w14:textId="77777777" w:rsidR="00970669" w:rsidRPr="0006619B" w:rsidRDefault="00970669" w:rsidP="005E077E">
            <w:pPr>
              <w:ind w:right="-72"/>
              <w:jc w:val="right"/>
              <w:rPr>
                <w:rFonts w:ascii="Cordia New" w:hAnsi="Cordia New" w:cs="Cordia New"/>
                <w:cs/>
              </w:rPr>
            </w:pPr>
          </w:p>
        </w:tc>
      </w:tr>
      <w:tr w:rsidR="00D52B9D" w:rsidRPr="0006619B" w14:paraId="07E0212A" w14:textId="77777777">
        <w:trPr>
          <w:cantSplit/>
        </w:trPr>
        <w:tc>
          <w:tcPr>
            <w:tcW w:w="3916" w:type="dxa"/>
            <w:shd w:val="clear" w:color="auto" w:fill="auto"/>
            <w:vAlign w:val="center"/>
            <w:hideMark/>
          </w:tcPr>
          <w:p w14:paraId="0B52F14F" w14:textId="2FD01D77" w:rsidR="00D52B9D" w:rsidRPr="0006619B" w:rsidRDefault="00D52B9D" w:rsidP="00D52B9D">
            <w:pPr>
              <w:ind w:left="-86" w:right="-72"/>
              <w:jc w:val="both"/>
              <w:rPr>
                <w:rFonts w:ascii="Cordia New" w:hAnsi="Cordia New" w:cs="Cordia New"/>
                <w:cs/>
              </w:rPr>
            </w:pPr>
            <w:r w:rsidRPr="0006619B">
              <w:rPr>
                <w:rFonts w:ascii="Cordia New" w:hAnsi="Cordia New" w:cs="Cordia New"/>
              </w:rPr>
              <w:t xml:space="preserve">As at </w:t>
            </w:r>
            <w:r w:rsidRPr="0006619B">
              <w:rPr>
                <w:rFonts w:ascii="Cordia New" w:hAnsi="Cordia New" w:cs="Cordia New"/>
                <w:lang w:val="en-GB"/>
              </w:rPr>
              <w:t>1</w:t>
            </w:r>
            <w:r w:rsidRPr="0006619B">
              <w:rPr>
                <w:rFonts w:ascii="Cordia New" w:hAnsi="Cordia New" w:cs="Cordia New"/>
              </w:rPr>
              <w:t xml:space="preserve"> January </w:t>
            </w:r>
          </w:p>
        </w:tc>
        <w:tc>
          <w:tcPr>
            <w:tcW w:w="1385" w:type="dxa"/>
            <w:shd w:val="clear" w:color="auto" w:fill="auto"/>
            <w:vAlign w:val="bottom"/>
          </w:tcPr>
          <w:p w14:paraId="0800203F" w14:textId="46976C2B"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hint="cs"/>
                <w:cs/>
              </w:rPr>
              <w:t>97</w:t>
            </w:r>
          </w:p>
        </w:tc>
        <w:tc>
          <w:tcPr>
            <w:tcW w:w="1386" w:type="dxa"/>
            <w:shd w:val="clear" w:color="auto" w:fill="auto"/>
            <w:vAlign w:val="bottom"/>
          </w:tcPr>
          <w:p w14:paraId="07E1BB60" w14:textId="10B99606"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lang w:val="en-GB"/>
              </w:rPr>
              <w:t>111</w:t>
            </w:r>
          </w:p>
        </w:tc>
        <w:tc>
          <w:tcPr>
            <w:tcW w:w="1385" w:type="dxa"/>
            <w:shd w:val="clear" w:color="auto" w:fill="auto"/>
            <w:vAlign w:val="center"/>
          </w:tcPr>
          <w:p w14:paraId="79DE04F9" w14:textId="51B3CE3A"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US"/>
              </w:rPr>
              <w:t>3,362</w:t>
            </w:r>
          </w:p>
        </w:tc>
        <w:tc>
          <w:tcPr>
            <w:tcW w:w="1386" w:type="dxa"/>
            <w:shd w:val="clear" w:color="auto" w:fill="auto"/>
            <w:vAlign w:val="bottom"/>
            <w:hideMark/>
          </w:tcPr>
          <w:p w14:paraId="5571C003" w14:textId="4C0329A7"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lang w:val="en-GB"/>
              </w:rPr>
              <w:t>3</w:t>
            </w:r>
            <w:r w:rsidRPr="0006619B">
              <w:rPr>
                <w:rFonts w:ascii="Cordia New" w:hAnsi="Cordia New" w:cs="Cordia New" w:hint="cs"/>
                <w:cs/>
              </w:rPr>
              <w:t>,</w:t>
            </w:r>
            <w:r w:rsidRPr="0006619B">
              <w:rPr>
                <w:rFonts w:ascii="Cordia New" w:hAnsi="Cordia New" w:cs="Cordia New" w:hint="cs"/>
                <w:lang w:val="en-GB"/>
              </w:rPr>
              <w:t>692</w:t>
            </w:r>
          </w:p>
        </w:tc>
      </w:tr>
      <w:tr w:rsidR="00D52B9D" w:rsidRPr="0006619B" w14:paraId="2ABE5531" w14:textId="77777777" w:rsidTr="00200A65">
        <w:trPr>
          <w:cantSplit/>
        </w:trPr>
        <w:tc>
          <w:tcPr>
            <w:tcW w:w="3916" w:type="dxa"/>
            <w:shd w:val="clear" w:color="auto" w:fill="auto"/>
            <w:vAlign w:val="center"/>
            <w:hideMark/>
          </w:tcPr>
          <w:p w14:paraId="3C64F537" w14:textId="77777777" w:rsidR="00D52B9D" w:rsidRPr="0006619B" w:rsidRDefault="00D52B9D" w:rsidP="00D52B9D">
            <w:pPr>
              <w:ind w:left="-86" w:right="-72"/>
              <w:jc w:val="both"/>
              <w:rPr>
                <w:rFonts w:ascii="Cordia New" w:hAnsi="Cordia New" w:cs="Cordia New"/>
                <w:cs/>
              </w:rPr>
            </w:pPr>
            <w:r w:rsidRPr="0006619B">
              <w:rPr>
                <w:rFonts w:ascii="Cordia New" w:hAnsi="Cordia New" w:cs="Cordia New"/>
              </w:rPr>
              <w:t xml:space="preserve">   Current service cost</w:t>
            </w:r>
          </w:p>
        </w:tc>
        <w:tc>
          <w:tcPr>
            <w:tcW w:w="1385" w:type="dxa"/>
            <w:shd w:val="clear" w:color="auto" w:fill="auto"/>
            <w:vAlign w:val="bottom"/>
          </w:tcPr>
          <w:p w14:paraId="08201839" w14:textId="3A1D9420"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Cordia New"/>
                <w:lang w:val="en-US"/>
              </w:rPr>
              <w:t>6</w:t>
            </w:r>
          </w:p>
        </w:tc>
        <w:tc>
          <w:tcPr>
            <w:tcW w:w="1386" w:type="dxa"/>
            <w:shd w:val="clear" w:color="auto" w:fill="auto"/>
            <w:vAlign w:val="bottom"/>
          </w:tcPr>
          <w:p w14:paraId="524E02FF" w14:textId="0BC4D5DC"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lang w:val="en-GB"/>
              </w:rPr>
              <w:t>6</w:t>
            </w:r>
          </w:p>
        </w:tc>
        <w:tc>
          <w:tcPr>
            <w:tcW w:w="1385" w:type="dxa"/>
            <w:shd w:val="clear" w:color="auto" w:fill="auto"/>
            <w:vAlign w:val="bottom"/>
          </w:tcPr>
          <w:p w14:paraId="15D5C4A2" w14:textId="79FB5DAF"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Cordia New"/>
                <w:lang w:val="en-GB"/>
              </w:rPr>
              <w:t>183</w:t>
            </w:r>
          </w:p>
        </w:tc>
        <w:tc>
          <w:tcPr>
            <w:tcW w:w="1386" w:type="dxa"/>
            <w:shd w:val="clear" w:color="auto" w:fill="auto"/>
            <w:vAlign w:val="bottom"/>
            <w:hideMark/>
          </w:tcPr>
          <w:p w14:paraId="44E54614" w14:textId="2D159B58"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lang w:val="en-GB"/>
              </w:rPr>
              <w:t>228</w:t>
            </w:r>
          </w:p>
        </w:tc>
      </w:tr>
      <w:tr w:rsidR="00D52B9D" w:rsidRPr="0006619B" w14:paraId="196A35E5" w14:textId="77777777" w:rsidTr="008E0D0B">
        <w:trPr>
          <w:cantSplit/>
        </w:trPr>
        <w:tc>
          <w:tcPr>
            <w:tcW w:w="3916" w:type="dxa"/>
            <w:shd w:val="clear" w:color="auto" w:fill="auto"/>
            <w:vAlign w:val="center"/>
            <w:hideMark/>
          </w:tcPr>
          <w:p w14:paraId="138614E9" w14:textId="77777777" w:rsidR="00D52B9D" w:rsidRPr="0006619B" w:rsidRDefault="00D52B9D" w:rsidP="00D52B9D">
            <w:pPr>
              <w:ind w:left="-86" w:right="-72"/>
              <w:jc w:val="both"/>
              <w:rPr>
                <w:rFonts w:ascii="Cordia New" w:hAnsi="Cordia New" w:cs="Cordia New"/>
                <w:cs/>
              </w:rPr>
            </w:pPr>
            <w:r w:rsidRPr="0006619B">
              <w:rPr>
                <w:rFonts w:ascii="Cordia New" w:hAnsi="Cordia New" w:cs="Cordia New"/>
              </w:rPr>
              <w:t xml:space="preserve">   Interest expense</w:t>
            </w:r>
          </w:p>
        </w:tc>
        <w:tc>
          <w:tcPr>
            <w:tcW w:w="1385" w:type="dxa"/>
            <w:tcBorders>
              <w:top w:val="nil"/>
              <w:left w:val="nil"/>
              <w:bottom w:val="single" w:sz="4" w:space="0" w:color="auto"/>
              <w:right w:val="nil"/>
            </w:tcBorders>
            <w:shd w:val="clear" w:color="auto" w:fill="auto"/>
            <w:vAlign w:val="bottom"/>
          </w:tcPr>
          <w:p w14:paraId="19DCDA2E" w14:textId="6F8BEE0B"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Cordia New"/>
                <w:lang w:val="en-US"/>
              </w:rPr>
              <w:t>3</w:t>
            </w:r>
          </w:p>
        </w:tc>
        <w:tc>
          <w:tcPr>
            <w:tcW w:w="1386" w:type="dxa"/>
            <w:tcBorders>
              <w:top w:val="nil"/>
              <w:left w:val="nil"/>
              <w:bottom w:val="single" w:sz="4" w:space="0" w:color="auto"/>
              <w:right w:val="nil"/>
            </w:tcBorders>
            <w:shd w:val="clear" w:color="auto" w:fill="auto"/>
            <w:vAlign w:val="bottom"/>
          </w:tcPr>
          <w:p w14:paraId="48AADEA4" w14:textId="28ABF05F"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lang w:val="en-GB"/>
              </w:rPr>
              <w:t>2</w:t>
            </w:r>
          </w:p>
        </w:tc>
        <w:tc>
          <w:tcPr>
            <w:tcW w:w="1385" w:type="dxa"/>
            <w:tcBorders>
              <w:top w:val="nil"/>
              <w:left w:val="nil"/>
              <w:bottom w:val="single" w:sz="4" w:space="0" w:color="auto"/>
              <w:right w:val="nil"/>
            </w:tcBorders>
            <w:shd w:val="clear" w:color="auto" w:fill="auto"/>
            <w:vAlign w:val="bottom"/>
          </w:tcPr>
          <w:p w14:paraId="5E2C21CD" w14:textId="07C2DF98"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Cordia New"/>
                <w:lang w:val="en-US"/>
              </w:rPr>
              <w:t>109</w:t>
            </w:r>
          </w:p>
        </w:tc>
        <w:tc>
          <w:tcPr>
            <w:tcW w:w="1386" w:type="dxa"/>
            <w:tcBorders>
              <w:top w:val="nil"/>
              <w:left w:val="nil"/>
              <w:bottom w:val="single" w:sz="4" w:space="0" w:color="auto"/>
              <w:right w:val="nil"/>
            </w:tcBorders>
            <w:shd w:val="clear" w:color="auto" w:fill="auto"/>
            <w:vAlign w:val="bottom"/>
            <w:hideMark/>
          </w:tcPr>
          <w:p w14:paraId="5E19A8B6" w14:textId="4FFC4266"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lang w:val="en-GB"/>
              </w:rPr>
              <w:t>74</w:t>
            </w:r>
          </w:p>
        </w:tc>
      </w:tr>
      <w:tr w:rsidR="00D52B9D" w:rsidRPr="0006619B" w14:paraId="3AE79B02" w14:textId="77777777" w:rsidTr="008E0D0B">
        <w:trPr>
          <w:cantSplit/>
        </w:trPr>
        <w:tc>
          <w:tcPr>
            <w:tcW w:w="3916" w:type="dxa"/>
            <w:shd w:val="clear" w:color="auto" w:fill="auto"/>
            <w:vAlign w:val="center"/>
          </w:tcPr>
          <w:p w14:paraId="76A8EF9A" w14:textId="77777777" w:rsidR="00D52B9D" w:rsidRPr="0006619B" w:rsidRDefault="00D52B9D" w:rsidP="00D52B9D">
            <w:pPr>
              <w:ind w:left="-86" w:right="-72"/>
              <w:jc w:val="both"/>
              <w:rPr>
                <w:rFonts w:ascii="Cordia New" w:hAnsi="Cordia New" w:cs="Cordia New"/>
                <w:sz w:val="16"/>
                <w:szCs w:val="16"/>
              </w:rPr>
            </w:pPr>
          </w:p>
        </w:tc>
        <w:tc>
          <w:tcPr>
            <w:tcW w:w="1385" w:type="dxa"/>
            <w:tcBorders>
              <w:top w:val="single" w:sz="4" w:space="0" w:color="auto"/>
              <w:left w:val="nil"/>
              <w:right w:val="nil"/>
            </w:tcBorders>
            <w:shd w:val="clear" w:color="auto" w:fill="auto"/>
            <w:vAlign w:val="bottom"/>
          </w:tcPr>
          <w:p w14:paraId="49FCD58A" w14:textId="77777777" w:rsidR="00D52B9D" w:rsidRPr="0006619B" w:rsidRDefault="00D52B9D" w:rsidP="00D52B9D">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0398ECDF" w14:textId="77777777" w:rsidR="00D52B9D" w:rsidRPr="0006619B" w:rsidRDefault="00D52B9D" w:rsidP="00D52B9D">
            <w:pPr>
              <w:tabs>
                <w:tab w:val="center" w:pos="1167"/>
              </w:tabs>
              <w:ind w:right="-72"/>
              <w:jc w:val="right"/>
              <w:rPr>
                <w:rFonts w:ascii="Cordia New" w:hAnsi="Cordia New" w:cs="Cordia New"/>
                <w:sz w:val="16"/>
                <w:szCs w:val="16"/>
                <w:lang w:val="en-GB"/>
              </w:rPr>
            </w:pPr>
          </w:p>
        </w:tc>
        <w:tc>
          <w:tcPr>
            <w:tcW w:w="1385" w:type="dxa"/>
            <w:tcBorders>
              <w:top w:val="single" w:sz="4" w:space="0" w:color="auto"/>
              <w:left w:val="nil"/>
              <w:right w:val="nil"/>
            </w:tcBorders>
            <w:shd w:val="clear" w:color="auto" w:fill="auto"/>
            <w:vAlign w:val="bottom"/>
          </w:tcPr>
          <w:p w14:paraId="1CC3E368" w14:textId="77777777" w:rsidR="00D52B9D" w:rsidRPr="0006619B" w:rsidRDefault="00D52B9D" w:rsidP="00D52B9D">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21F7CFB2" w14:textId="77777777" w:rsidR="00D52B9D" w:rsidRPr="0006619B" w:rsidRDefault="00D52B9D" w:rsidP="00D52B9D">
            <w:pPr>
              <w:tabs>
                <w:tab w:val="center" w:pos="1167"/>
              </w:tabs>
              <w:ind w:right="-72"/>
              <w:jc w:val="right"/>
              <w:rPr>
                <w:rFonts w:ascii="Cordia New" w:hAnsi="Cordia New" w:cs="Cordia New"/>
                <w:sz w:val="16"/>
                <w:szCs w:val="16"/>
                <w:lang w:val="en-GB"/>
              </w:rPr>
            </w:pPr>
          </w:p>
        </w:tc>
      </w:tr>
      <w:tr w:rsidR="00D52B9D" w:rsidRPr="0006619B" w14:paraId="1F89883B" w14:textId="77777777" w:rsidTr="008E0D0B">
        <w:trPr>
          <w:cantSplit/>
        </w:trPr>
        <w:tc>
          <w:tcPr>
            <w:tcW w:w="3916" w:type="dxa"/>
            <w:shd w:val="clear" w:color="auto" w:fill="auto"/>
            <w:vAlign w:val="center"/>
          </w:tcPr>
          <w:p w14:paraId="72DDB333" w14:textId="77777777" w:rsidR="00D52B9D" w:rsidRPr="0006619B" w:rsidRDefault="00D52B9D" w:rsidP="00D52B9D">
            <w:pPr>
              <w:ind w:left="-86" w:right="-72"/>
              <w:jc w:val="both"/>
              <w:rPr>
                <w:rFonts w:ascii="Cordia New" w:hAnsi="Cordia New" w:cs="Cordia New"/>
                <w:cs/>
              </w:rPr>
            </w:pPr>
          </w:p>
        </w:tc>
        <w:tc>
          <w:tcPr>
            <w:tcW w:w="1385" w:type="dxa"/>
            <w:tcBorders>
              <w:left w:val="nil"/>
              <w:bottom w:val="single" w:sz="4" w:space="0" w:color="auto"/>
              <w:right w:val="nil"/>
            </w:tcBorders>
            <w:shd w:val="clear" w:color="auto" w:fill="auto"/>
            <w:vAlign w:val="bottom"/>
          </w:tcPr>
          <w:p w14:paraId="3E3093E7" w14:textId="67D2F82E"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hint="cs"/>
                <w:cs/>
              </w:rPr>
              <w:t>106</w:t>
            </w:r>
          </w:p>
        </w:tc>
        <w:tc>
          <w:tcPr>
            <w:tcW w:w="1386" w:type="dxa"/>
            <w:tcBorders>
              <w:left w:val="nil"/>
              <w:bottom w:val="single" w:sz="4" w:space="0" w:color="auto"/>
              <w:right w:val="nil"/>
            </w:tcBorders>
            <w:shd w:val="clear" w:color="auto" w:fill="auto"/>
            <w:vAlign w:val="bottom"/>
          </w:tcPr>
          <w:p w14:paraId="68A6DFCE" w14:textId="30A2C9D7"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hint="cs"/>
                <w:lang w:val="en-GB"/>
              </w:rPr>
              <w:t>119</w:t>
            </w:r>
          </w:p>
        </w:tc>
        <w:tc>
          <w:tcPr>
            <w:tcW w:w="1385" w:type="dxa"/>
            <w:tcBorders>
              <w:left w:val="nil"/>
              <w:bottom w:val="single" w:sz="4" w:space="0" w:color="auto"/>
              <w:right w:val="nil"/>
            </w:tcBorders>
            <w:shd w:val="clear" w:color="auto" w:fill="auto"/>
            <w:vAlign w:val="bottom"/>
          </w:tcPr>
          <w:p w14:paraId="64E4C856" w14:textId="7026058F"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GB"/>
              </w:rPr>
              <w:t>3,654</w:t>
            </w:r>
          </w:p>
        </w:tc>
        <w:tc>
          <w:tcPr>
            <w:tcW w:w="1386" w:type="dxa"/>
            <w:tcBorders>
              <w:left w:val="nil"/>
              <w:bottom w:val="single" w:sz="4" w:space="0" w:color="auto"/>
              <w:right w:val="nil"/>
            </w:tcBorders>
            <w:shd w:val="clear" w:color="auto" w:fill="auto"/>
            <w:vAlign w:val="bottom"/>
            <w:hideMark/>
          </w:tcPr>
          <w:p w14:paraId="37E677AA" w14:textId="23928005"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lang w:val="en-GB"/>
              </w:rPr>
              <w:t>3</w:t>
            </w:r>
            <w:r w:rsidRPr="0006619B">
              <w:rPr>
                <w:rFonts w:ascii="Cordia New" w:hAnsi="Cordia New" w:cs="Cordia New" w:hint="cs"/>
                <w:cs/>
              </w:rPr>
              <w:t>,</w:t>
            </w:r>
            <w:r w:rsidRPr="0006619B">
              <w:rPr>
                <w:rFonts w:ascii="Cordia New" w:hAnsi="Cordia New" w:cs="Cordia New" w:hint="cs"/>
                <w:lang w:val="en-GB"/>
              </w:rPr>
              <w:t>994</w:t>
            </w:r>
          </w:p>
        </w:tc>
      </w:tr>
      <w:tr w:rsidR="00D52B9D" w:rsidRPr="0006619B" w14:paraId="15FDE21A" w14:textId="77777777" w:rsidTr="006A0A37">
        <w:trPr>
          <w:cantSplit/>
        </w:trPr>
        <w:tc>
          <w:tcPr>
            <w:tcW w:w="3916" w:type="dxa"/>
            <w:shd w:val="clear" w:color="auto" w:fill="auto"/>
            <w:vAlign w:val="center"/>
          </w:tcPr>
          <w:p w14:paraId="7A3C003E" w14:textId="77777777" w:rsidR="00D52B9D" w:rsidRPr="0006619B" w:rsidRDefault="00D52B9D" w:rsidP="00D52B9D">
            <w:pPr>
              <w:ind w:left="-86" w:right="-72"/>
              <w:jc w:val="both"/>
              <w:rPr>
                <w:rFonts w:ascii="Cordia New" w:hAnsi="Cordia New" w:cs="Cordia New"/>
                <w:cs/>
              </w:rPr>
            </w:pPr>
          </w:p>
        </w:tc>
        <w:tc>
          <w:tcPr>
            <w:tcW w:w="1385" w:type="dxa"/>
            <w:tcBorders>
              <w:top w:val="single" w:sz="4" w:space="0" w:color="auto"/>
              <w:left w:val="nil"/>
              <w:bottom w:val="nil"/>
              <w:right w:val="nil"/>
            </w:tcBorders>
            <w:shd w:val="clear" w:color="auto" w:fill="auto"/>
            <w:vAlign w:val="bottom"/>
          </w:tcPr>
          <w:p w14:paraId="6AE24F4B" w14:textId="77777777" w:rsidR="00D52B9D" w:rsidRPr="0006619B" w:rsidRDefault="00D52B9D" w:rsidP="00D52B9D">
            <w:pPr>
              <w:tabs>
                <w:tab w:val="center" w:pos="1167"/>
              </w:tabs>
              <w:ind w:right="-72"/>
              <w:jc w:val="right"/>
              <w:rPr>
                <w:rFonts w:ascii="Cordia New" w:hAnsi="Cordia New" w:cs="Cordia New"/>
                <w:cs/>
              </w:rPr>
            </w:pPr>
          </w:p>
        </w:tc>
        <w:tc>
          <w:tcPr>
            <w:tcW w:w="1386" w:type="dxa"/>
            <w:tcBorders>
              <w:top w:val="single" w:sz="4" w:space="0" w:color="auto"/>
              <w:left w:val="nil"/>
              <w:bottom w:val="nil"/>
              <w:right w:val="nil"/>
            </w:tcBorders>
            <w:shd w:val="clear" w:color="auto" w:fill="auto"/>
            <w:vAlign w:val="bottom"/>
          </w:tcPr>
          <w:p w14:paraId="0708EB5B" w14:textId="77777777" w:rsidR="00D52B9D" w:rsidRPr="0006619B" w:rsidRDefault="00D52B9D" w:rsidP="00D52B9D">
            <w:pPr>
              <w:tabs>
                <w:tab w:val="center" w:pos="1167"/>
              </w:tabs>
              <w:ind w:right="-72"/>
              <w:jc w:val="right"/>
              <w:rPr>
                <w:rFonts w:ascii="Cordia New" w:hAnsi="Cordia New" w:cs="Cordia New"/>
                <w:cs/>
              </w:rPr>
            </w:pPr>
          </w:p>
        </w:tc>
        <w:tc>
          <w:tcPr>
            <w:tcW w:w="1385" w:type="dxa"/>
            <w:tcBorders>
              <w:top w:val="single" w:sz="4" w:space="0" w:color="auto"/>
              <w:left w:val="nil"/>
              <w:bottom w:val="nil"/>
              <w:right w:val="nil"/>
            </w:tcBorders>
            <w:shd w:val="clear" w:color="auto" w:fill="auto"/>
            <w:vAlign w:val="bottom"/>
          </w:tcPr>
          <w:p w14:paraId="7C39C651" w14:textId="77777777" w:rsidR="00D52B9D" w:rsidRPr="0006619B" w:rsidRDefault="00D52B9D" w:rsidP="00D52B9D">
            <w:pPr>
              <w:tabs>
                <w:tab w:val="center" w:pos="1167"/>
              </w:tabs>
              <w:ind w:right="-72"/>
              <w:jc w:val="right"/>
              <w:rPr>
                <w:rFonts w:ascii="Cordia New" w:hAnsi="Cordia New" w:cs="Cordia New"/>
                <w:cs/>
              </w:rPr>
            </w:pPr>
          </w:p>
        </w:tc>
        <w:tc>
          <w:tcPr>
            <w:tcW w:w="1386" w:type="dxa"/>
            <w:tcBorders>
              <w:top w:val="single" w:sz="4" w:space="0" w:color="auto"/>
              <w:left w:val="nil"/>
              <w:bottom w:val="nil"/>
              <w:right w:val="nil"/>
            </w:tcBorders>
            <w:shd w:val="clear" w:color="auto" w:fill="auto"/>
            <w:vAlign w:val="bottom"/>
          </w:tcPr>
          <w:p w14:paraId="4F79FD79" w14:textId="77777777" w:rsidR="00D52B9D" w:rsidRPr="0006619B" w:rsidRDefault="00D52B9D" w:rsidP="00D52B9D">
            <w:pPr>
              <w:tabs>
                <w:tab w:val="center" w:pos="1167"/>
              </w:tabs>
              <w:ind w:right="-72"/>
              <w:jc w:val="right"/>
              <w:rPr>
                <w:rFonts w:ascii="Cordia New" w:hAnsi="Cordia New" w:cs="Cordia New"/>
                <w:cs/>
              </w:rPr>
            </w:pPr>
          </w:p>
        </w:tc>
      </w:tr>
      <w:tr w:rsidR="00D52B9D" w:rsidRPr="0006619B" w14:paraId="3A951AC2" w14:textId="77777777" w:rsidTr="00200A65">
        <w:trPr>
          <w:cantSplit/>
        </w:trPr>
        <w:tc>
          <w:tcPr>
            <w:tcW w:w="3916" w:type="dxa"/>
            <w:shd w:val="clear" w:color="auto" w:fill="auto"/>
            <w:vAlign w:val="center"/>
            <w:hideMark/>
          </w:tcPr>
          <w:p w14:paraId="47D7BC70" w14:textId="43EB35A0" w:rsidR="00D52B9D" w:rsidRPr="0006619B" w:rsidRDefault="00D52B9D" w:rsidP="00D52B9D">
            <w:pPr>
              <w:ind w:left="-86" w:right="-72"/>
              <w:jc w:val="both"/>
              <w:rPr>
                <w:rFonts w:ascii="Cordia New" w:hAnsi="Cordia New" w:cs="Cordia New"/>
                <w:cs/>
              </w:rPr>
            </w:pPr>
            <w:r w:rsidRPr="0006619B">
              <w:rPr>
                <w:rFonts w:ascii="Cordia New" w:hAnsi="Cordia New" w:cs="Cordia New"/>
                <w:lang w:val="en-US"/>
              </w:rPr>
              <w:t xml:space="preserve">   </w:t>
            </w:r>
            <w:r w:rsidR="00F22178" w:rsidRPr="0006619B">
              <w:rPr>
                <w:rFonts w:ascii="Cordia New" w:hAnsi="Cordia New" w:cs="Cordia New" w:hint="cs"/>
                <w:cs/>
              </w:rPr>
              <w:t>Loss (g</w:t>
            </w:r>
            <w:r w:rsidRPr="0006619B">
              <w:rPr>
                <w:rFonts w:ascii="Cordia New" w:hAnsi="Cordia New" w:cs="Cordia New"/>
                <w:lang w:val="en-US"/>
              </w:rPr>
              <w:t>ain</w:t>
            </w:r>
            <w:r w:rsidR="00F22178" w:rsidRPr="0006619B">
              <w:rPr>
                <w:rFonts w:ascii="Cordia New" w:hAnsi="Cordia New" w:cs="Cordia New"/>
                <w:lang w:val="en-US"/>
              </w:rPr>
              <w:t>)</w:t>
            </w:r>
            <w:r w:rsidRPr="0006619B">
              <w:rPr>
                <w:rFonts w:ascii="Cordia New" w:hAnsi="Cordia New" w:cs="Cordia New"/>
                <w:lang w:val="en-US"/>
              </w:rPr>
              <w:t xml:space="preserve"> from actuarial assumptions</w:t>
            </w:r>
          </w:p>
        </w:tc>
        <w:tc>
          <w:tcPr>
            <w:tcW w:w="1385" w:type="dxa"/>
            <w:shd w:val="clear" w:color="auto" w:fill="auto"/>
            <w:vAlign w:val="bottom"/>
          </w:tcPr>
          <w:p w14:paraId="3A64E8FC" w14:textId="3D76D837"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US"/>
              </w:rPr>
              <w:t>5</w:t>
            </w:r>
          </w:p>
        </w:tc>
        <w:tc>
          <w:tcPr>
            <w:tcW w:w="1386" w:type="dxa"/>
            <w:shd w:val="clear" w:color="auto" w:fill="auto"/>
            <w:vAlign w:val="bottom"/>
          </w:tcPr>
          <w:p w14:paraId="4C4ACC49" w14:textId="18214816"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14</w:t>
            </w:r>
            <w:r w:rsidRPr="0006619B">
              <w:rPr>
                <w:rFonts w:ascii="Cordia New" w:hAnsi="Cordia New" w:cs="Cordia New" w:hint="cs"/>
                <w:cs/>
              </w:rPr>
              <w:t>)</w:t>
            </w:r>
          </w:p>
        </w:tc>
        <w:tc>
          <w:tcPr>
            <w:tcW w:w="1385" w:type="dxa"/>
            <w:shd w:val="clear" w:color="auto" w:fill="auto"/>
            <w:vAlign w:val="bottom"/>
          </w:tcPr>
          <w:p w14:paraId="6C8BE3F5" w14:textId="506573A1"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US"/>
              </w:rPr>
              <w:t>183</w:t>
            </w:r>
          </w:p>
        </w:tc>
        <w:tc>
          <w:tcPr>
            <w:tcW w:w="1386" w:type="dxa"/>
            <w:shd w:val="clear" w:color="auto" w:fill="auto"/>
            <w:vAlign w:val="bottom"/>
            <w:hideMark/>
          </w:tcPr>
          <w:p w14:paraId="4DB52D3B" w14:textId="69B049B0"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472</w:t>
            </w:r>
            <w:r w:rsidRPr="0006619B">
              <w:rPr>
                <w:rFonts w:ascii="Cordia New" w:hAnsi="Cordia New" w:cs="Cordia New" w:hint="cs"/>
                <w:cs/>
              </w:rPr>
              <w:t>)</w:t>
            </w:r>
          </w:p>
        </w:tc>
      </w:tr>
      <w:tr w:rsidR="00D52B9D" w:rsidRPr="0006619B" w14:paraId="60ED196E" w14:textId="77777777" w:rsidTr="00200A65">
        <w:trPr>
          <w:cantSplit/>
        </w:trPr>
        <w:tc>
          <w:tcPr>
            <w:tcW w:w="3916" w:type="dxa"/>
            <w:shd w:val="clear" w:color="auto" w:fill="auto"/>
            <w:vAlign w:val="center"/>
            <w:hideMark/>
          </w:tcPr>
          <w:p w14:paraId="053054A7" w14:textId="77777777" w:rsidR="00D52B9D" w:rsidRPr="0006619B" w:rsidRDefault="00D52B9D" w:rsidP="00D52B9D">
            <w:pPr>
              <w:ind w:left="-86" w:right="-72"/>
              <w:jc w:val="both"/>
              <w:rPr>
                <w:rFonts w:ascii="Cordia New" w:hAnsi="Cordia New" w:cs="Cordia New"/>
                <w:cs/>
              </w:rPr>
            </w:pPr>
            <w:r w:rsidRPr="0006619B">
              <w:rPr>
                <w:rFonts w:ascii="Cordia New" w:hAnsi="Cordia New" w:cs="Cordia New"/>
              </w:rPr>
              <w:t xml:space="preserve">   Benefits paid</w:t>
            </w:r>
          </w:p>
        </w:tc>
        <w:tc>
          <w:tcPr>
            <w:tcW w:w="1385" w:type="dxa"/>
            <w:shd w:val="clear" w:color="auto" w:fill="auto"/>
            <w:vAlign w:val="bottom"/>
          </w:tcPr>
          <w:p w14:paraId="2A2C4BC8" w14:textId="13518DCD"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3</w:t>
            </w:r>
            <w:r w:rsidRPr="0006619B">
              <w:rPr>
                <w:rFonts w:asciiTheme="minorBidi" w:hAnsiTheme="minorBidi" w:cstheme="minorBidi" w:hint="cs"/>
                <w:cs/>
                <w:lang w:val="en-US"/>
              </w:rPr>
              <w:t>)</w:t>
            </w:r>
          </w:p>
        </w:tc>
        <w:tc>
          <w:tcPr>
            <w:tcW w:w="1386" w:type="dxa"/>
            <w:shd w:val="clear" w:color="auto" w:fill="auto"/>
            <w:vAlign w:val="bottom"/>
          </w:tcPr>
          <w:p w14:paraId="00640B95" w14:textId="5E49A629"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5</w:t>
            </w:r>
            <w:r w:rsidRPr="0006619B">
              <w:rPr>
                <w:rFonts w:ascii="Cordia New" w:hAnsi="Cordia New" w:cs="Cordia New" w:hint="cs"/>
                <w:cs/>
              </w:rPr>
              <w:t>)</w:t>
            </w:r>
          </w:p>
        </w:tc>
        <w:tc>
          <w:tcPr>
            <w:tcW w:w="1385" w:type="dxa"/>
            <w:shd w:val="clear" w:color="auto" w:fill="auto"/>
            <w:vAlign w:val="bottom"/>
          </w:tcPr>
          <w:p w14:paraId="191CF107" w14:textId="5F11B7BC"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115</w:t>
            </w:r>
            <w:r w:rsidRPr="0006619B">
              <w:rPr>
                <w:rFonts w:asciiTheme="minorBidi" w:hAnsiTheme="minorBidi" w:cstheme="minorBidi" w:hint="cs"/>
                <w:cs/>
                <w:lang w:val="en-US"/>
              </w:rPr>
              <w:t>)</w:t>
            </w:r>
          </w:p>
        </w:tc>
        <w:tc>
          <w:tcPr>
            <w:tcW w:w="1386" w:type="dxa"/>
            <w:shd w:val="clear" w:color="auto" w:fill="auto"/>
            <w:vAlign w:val="bottom"/>
            <w:hideMark/>
          </w:tcPr>
          <w:p w14:paraId="06575F3B" w14:textId="67283C2E"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173</w:t>
            </w:r>
            <w:r w:rsidRPr="0006619B">
              <w:rPr>
                <w:rFonts w:ascii="Cordia New" w:hAnsi="Cordia New" w:cs="Cordia New" w:hint="cs"/>
                <w:cs/>
              </w:rPr>
              <w:t>)</w:t>
            </w:r>
          </w:p>
        </w:tc>
      </w:tr>
      <w:tr w:rsidR="00D52B9D" w:rsidRPr="0006619B" w14:paraId="10234E07" w14:textId="77777777" w:rsidTr="00200A65">
        <w:trPr>
          <w:cantSplit/>
        </w:trPr>
        <w:tc>
          <w:tcPr>
            <w:tcW w:w="3916" w:type="dxa"/>
            <w:shd w:val="clear" w:color="auto" w:fill="auto"/>
            <w:vAlign w:val="center"/>
            <w:hideMark/>
          </w:tcPr>
          <w:p w14:paraId="02F56970" w14:textId="77777777" w:rsidR="00D52B9D" w:rsidRPr="0006619B" w:rsidRDefault="00D52B9D" w:rsidP="00D52B9D">
            <w:pPr>
              <w:ind w:left="-86" w:right="-72"/>
              <w:jc w:val="both"/>
              <w:rPr>
                <w:rFonts w:ascii="Cordia New" w:hAnsi="Cordia New" w:cs="Cordia New"/>
                <w:cs/>
              </w:rPr>
            </w:pPr>
            <w:r w:rsidRPr="0006619B">
              <w:rPr>
                <w:rFonts w:ascii="Cordia New" w:eastAsia="Arial Unicode MS" w:hAnsi="Cordia New" w:cs="Cordia New"/>
                <w:lang w:val="en-GB"/>
              </w:rPr>
              <w:t xml:space="preserve">   Foreign exchange differences</w:t>
            </w:r>
          </w:p>
        </w:tc>
        <w:tc>
          <w:tcPr>
            <w:tcW w:w="1385" w:type="dxa"/>
            <w:shd w:val="clear" w:color="auto" w:fill="auto"/>
            <w:vAlign w:val="bottom"/>
          </w:tcPr>
          <w:p w14:paraId="1BDA9687" w14:textId="3AB9A074"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GB"/>
              </w:rPr>
              <w:t>1</w:t>
            </w:r>
          </w:p>
        </w:tc>
        <w:tc>
          <w:tcPr>
            <w:tcW w:w="1386" w:type="dxa"/>
            <w:shd w:val="clear" w:color="auto" w:fill="auto"/>
            <w:vAlign w:val="bottom"/>
          </w:tcPr>
          <w:p w14:paraId="2BCD6C4C" w14:textId="3978B2C2"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3</w:t>
            </w:r>
            <w:r w:rsidRPr="0006619B">
              <w:rPr>
                <w:rFonts w:ascii="Cordia New" w:hAnsi="Cordia New" w:cs="Cordia New" w:hint="cs"/>
                <w:cs/>
              </w:rPr>
              <w:t>)</w:t>
            </w:r>
          </w:p>
        </w:tc>
        <w:tc>
          <w:tcPr>
            <w:tcW w:w="1385" w:type="dxa"/>
            <w:shd w:val="clear" w:color="auto" w:fill="auto"/>
            <w:vAlign w:val="bottom"/>
          </w:tcPr>
          <w:p w14:paraId="02C07362" w14:textId="45C295BE"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GB"/>
              </w:rPr>
              <w:t>40</w:t>
            </w:r>
          </w:p>
        </w:tc>
        <w:tc>
          <w:tcPr>
            <w:tcW w:w="1386" w:type="dxa"/>
            <w:shd w:val="clear" w:color="auto" w:fill="auto"/>
            <w:vAlign w:val="bottom"/>
            <w:hideMark/>
          </w:tcPr>
          <w:p w14:paraId="2C172CED" w14:textId="3D378756"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cs/>
              </w:rPr>
              <w:t>(</w:t>
            </w:r>
            <w:r w:rsidRPr="0006619B">
              <w:rPr>
                <w:rFonts w:ascii="Cordia New" w:hAnsi="Cordia New" w:cs="Cordia New" w:hint="cs"/>
                <w:lang w:val="en-GB"/>
              </w:rPr>
              <w:t>116</w:t>
            </w:r>
            <w:r w:rsidRPr="0006619B">
              <w:rPr>
                <w:rFonts w:ascii="Cordia New" w:hAnsi="Cordia New" w:cs="Cordia New" w:hint="cs"/>
                <w:cs/>
              </w:rPr>
              <w:t>)</w:t>
            </w:r>
          </w:p>
        </w:tc>
      </w:tr>
      <w:tr w:rsidR="00D52B9D" w:rsidRPr="0006619B" w14:paraId="52C8B467" w14:textId="77777777" w:rsidTr="008E0D0B">
        <w:trPr>
          <w:cantSplit/>
          <w:trHeight w:val="167"/>
        </w:trPr>
        <w:tc>
          <w:tcPr>
            <w:tcW w:w="3916" w:type="dxa"/>
            <w:shd w:val="clear" w:color="auto" w:fill="auto"/>
            <w:vAlign w:val="center"/>
            <w:hideMark/>
          </w:tcPr>
          <w:p w14:paraId="3575296D" w14:textId="77777777" w:rsidR="00D52B9D" w:rsidRPr="0006619B" w:rsidRDefault="00D52B9D" w:rsidP="00D52B9D">
            <w:pPr>
              <w:ind w:left="-86" w:right="-72"/>
              <w:jc w:val="both"/>
              <w:rPr>
                <w:rFonts w:ascii="Cordia New" w:hAnsi="Cordia New" w:cs="Cordia New"/>
                <w:cs/>
              </w:rPr>
            </w:pPr>
            <w:r w:rsidRPr="0006619B">
              <w:rPr>
                <w:rFonts w:ascii="Cordia New" w:hAnsi="Cordia New" w:cs="Cordia New"/>
              </w:rPr>
              <w:t xml:space="preserve">   Currency translation differences</w:t>
            </w:r>
          </w:p>
        </w:tc>
        <w:tc>
          <w:tcPr>
            <w:tcW w:w="1385" w:type="dxa"/>
            <w:tcBorders>
              <w:top w:val="nil"/>
              <w:left w:val="nil"/>
              <w:bottom w:val="single" w:sz="4" w:space="0" w:color="auto"/>
              <w:right w:val="nil"/>
            </w:tcBorders>
            <w:shd w:val="clear" w:color="auto" w:fill="auto"/>
            <w:vAlign w:val="bottom"/>
          </w:tcPr>
          <w:p w14:paraId="6AC30DFE" w14:textId="7E4D57B5"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US"/>
              </w:rPr>
              <w:t>-</w:t>
            </w:r>
          </w:p>
        </w:tc>
        <w:tc>
          <w:tcPr>
            <w:tcW w:w="1386" w:type="dxa"/>
            <w:tcBorders>
              <w:top w:val="nil"/>
              <w:left w:val="nil"/>
              <w:bottom w:val="single" w:sz="4" w:space="0" w:color="auto"/>
              <w:right w:val="nil"/>
            </w:tcBorders>
            <w:shd w:val="clear" w:color="auto" w:fill="auto"/>
            <w:vAlign w:val="bottom"/>
          </w:tcPr>
          <w:p w14:paraId="57FCA97B" w14:textId="4F40BCCB"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cs/>
              </w:rPr>
              <w:t>-</w:t>
            </w:r>
          </w:p>
        </w:tc>
        <w:tc>
          <w:tcPr>
            <w:tcW w:w="1385" w:type="dxa"/>
            <w:tcBorders>
              <w:top w:val="nil"/>
              <w:left w:val="nil"/>
              <w:bottom w:val="single" w:sz="4" w:space="0" w:color="auto"/>
              <w:right w:val="nil"/>
            </w:tcBorders>
            <w:shd w:val="clear" w:color="auto" w:fill="auto"/>
            <w:vAlign w:val="bottom"/>
          </w:tcPr>
          <w:p w14:paraId="12FEB638" w14:textId="54F769D2"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43</w:t>
            </w:r>
            <w:r w:rsidRPr="0006619B">
              <w:rPr>
                <w:rFonts w:asciiTheme="minorBidi" w:hAnsiTheme="minorBidi" w:cstheme="minorBidi" w:hint="cs"/>
                <w:cs/>
                <w:lang w:val="en-US"/>
              </w:rPr>
              <w:t>)</w:t>
            </w:r>
          </w:p>
        </w:tc>
        <w:tc>
          <w:tcPr>
            <w:tcW w:w="1386" w:type="dxa"/>
            <w:tcBorders>
              <w:top w:val="nil"/>
              <w:left w:val="nil"/>
              <w:bottom w:val="single" w:sz="4" w:space="0" w:color="auto"/>
              <w:right w:val="nil"/>
            </w:tcBorders>
            <w:shd w:val="clear" w:color="auto" w:fill="auto"/>
            <w:vAlign w:val="bottom"/>
            <w:hideMark/>
          </w:tcPr>
          <w:p w14:paraId="50A13059" w14:textId="08E8E400" w:rsidR="00D52B9D" w:rsidRPr="0006619B" w:rsidRDefault="00D52B9D" w:rsidP="00D52B9D">
            <w:pPr>
              <w:tabs>
                <w:tab w:val="center" w:pos="1167"/>
              </w:tabs>
              <w:ind w:right="-72"/>
              <w:jc w:val="right"/>
              <w:rPr>
                <w:rFonts w:ascii="Cordia New" w:hAnsi="Cordia New" w:cs="Cordia New"/>
                <w:cs/>
              </w:rPr>
            </w:pPr>
            <w:r w:rsidRPr="0006619B">
              <w:rPr>
                <w:rFonts w:ascii="Cordia New" w:hAnsi="Cordia New" w:cs="Cordia New" w:hint="cs"/>
                <w:lang w:val="en-GB"/>
              </w:rPr>
              <w:t>129</w:t>
            </w:r>
          </w:p>
        </w:tc>
      </w:tr>
      <w:tr w:rsidR="00D52B9D" w:rsidRPr="0006619B" w14:paraId="6D23800A" w14:textId="77777777" w:rsidTr="008E0D0B">
        <w:trPr>
          <w:cantSplit/>
          <w:trHeight w:val="167"/>
        </w:trPr>
        <w:tc>
          <w:tcPr>
            <w:tcW w:w="3916" w:type="dxa"/>
            <w:shd w:val="clear" w:color="auto" w:fill="auto"/>
            <w:vAlign w:val="center"/>
          </w:tcPr>
          <w:p w14:paraId="0A5A299F" w14:textId="77777777" w:rsidR="00D52B9D" w:rsidRPr="0006619B" w:rsidRDefault="00D52B9D" w:rsidP="00D52B9D">
            <w:pPr>
              <w:ind w:left="-86" w:right="-72"/>
              <w:jc w:val="both"/>
              <w:rPr>
                <w:rFonts w:ascii="Cordia New" w:hAnsi="Cordia New" w:cs="Cordia New"/>
                <w:sz w:val="16"/>
                <w:szCs w:val="16"/>
              </w:rPr>
            </w:pPr>
          </w:p>
        </w:tc>
        <w:tc>
          <w:tcPr>
            <w:tcW w:w="1385" w:type="dxa"/>
            <w:tcBorders>
              <w:top w:val="single" w:sz="4" w:space="0" w:color="auto"/>
              <w:left w:val="nil"/>
              <w:right w:val="nil"/>
            </w:tcBorders>
            <w:shd w:val="clear" w:color="auto" w:fill="auto"/>
            <w:vAlign w:val="bottom"/>
          </w:tcPr>
          <w:p w14:paraId="3FFB60C6" w14:textId="77777777" w:rsidR="00D52B9D" w:rsidRPr="0006619B" w:rsidRDefault="00D52B9D" w:rsidP="00D52B9D">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29BC659F" w14:textId="77777777" w:rsidR="00D52B9D" w:rsidRPr="0006619B" w:rsidRDefault="00D52B9D" w:rsidP="00D52B9D">
            <w:pPr>
              <w:tabs>
                <w:tab w:val="center" w:pos="1167"/>
              </w:tabs>
              <w:ind w:right="-72"/>
              <w:jc w:val="right"/>
              <w:rPr>
                <w:rFonts w:ascii="Cordia New" w:hAnsi="Cordia New" w:cs="Cordia New"/>
                <w:sz w:val="16"/>
                <w:szCs w:val="16"/>
                <w:lang w:val="en-US"/>
              </w:rPr>
            </w:pPr>
          </w:p>
        </w:tc>
        <w:tc>
          <w:tcPr>
            <w:tcW w:w="1385" w:type="dxa"/>
            <w:tcBorders>
              <w:top w:val="single" w:sz="4" w:space="0" w:color="auto"/>
              <w:left w:val="nil"/>
              <w:right w:val="nil"/>
            </w:tcBorders>
            <w:shd w:val="clear" w:color="auto" w:fill="auto"/>
            <w:vAlign w:val="bottom"/>
          </w:tcPr>
          <w:p w14:paraId="3B93487F" w14:textId="77777777" w:rsidR="00D52B9D" w:rsidRPr="0006619B" w:rsidRDefault="00D52B9D" w:rsidP="00D52B9D">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1C5111C5" w14:textId="77777777" w:rsidR="00D52B9D" w:rsidRPr="0006619B" w:rsidRDefault="00D52B9D" w:rsidP="00D52B9D">
            <w:pPr>
              <w:tabs>
                <w:tab w:val="center" w:pos="1167"/>
              </w:tabs>
              <w:ind w:right="-72"/>
              <w:jc w:val="right"/>
              <w:rPr>
                <w:rFonts w:ascii="Cordia New" w:hAnsi="Cordia New" w:cs="Cordia New"/>
                <w:sz w:val="16"/>
                <w:szCs w:val="16"/>
                <w:lang w:val="en-GB"/>
              </w:rPr>
            </w:pPr>
          </w:p>
        </w:tc>
      </w:tr>
      <w:tr w:rsidR="00D52B9D" w:rsidRPr="0006619B" w14:paraId="04600DD7" w14:textId="77777777" w:rsidTr="008E0D0B">
        <w:trPr>
          <w:cantSplit/>
          <w:trHeight w:val="167"/>
        </w:trPr>
        <w:tc>
          <w:tcPr>
            <w:tcW w:w="3916" w:type="dxa"/>
            <w:shd w:val="clear" w:color="auto" w:fill="auto"/>
            <w:vAlign w:val="center"/>
          </w:tcPr>
          <w:p w14:paraId="60FC1D9F" w14:textId="77777777" w:rsidR="00D52B9D" w:rsidRPr="0006619B" w:rsidRDefault="00D52B9D" w:rsidP="00D52B9D">
            <w:pPr>
              <w:ind w:left="-86" w:right="-72"/>
              <w:jc w:val="both"/>
              <w:rPr>
                <w:rFonts w:ascii="Cordia New" w:hAnsi="Cordia New" w:cs="Cordia New"/>
                <w:cs/>
              </w:rPr>
            </w:pPr>
          </w:p>
        </w:tc>
        <w:tc>
          <w:tcPr>
            <w:tcW w:w="1385" w:type="dxa"/>
            <w:tcBorders>
              <w:left w:val="nil"/>
              <w:bottom w:val="single" w:sz="4" w:space="0" w:color="auto"/>
              <w:right w:val="nil"/>
            </w:tcBorders>
            <w:shd w:val="clear" w:color="auto" w:fill="auto"/>
            <w:vAlign w:val="bottom"/>
          </w:tcPr>
          <w:p w14:paraId="4309406B" w14:textId="348016AC"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US"/>
              </w:rPr>
              <w:t>3</w:t>
            </w:r>
          </w:p>
        </w:tc>
        <w:tc>
          <w:tcPr>
            <w:tcW w:w="1386" w:type="dxa"/>
            <w:tcBorders>
              <w:left w:val="nil"/>
              <w:bottom w:val="single" w:sz="4" w:space="0" w:color="auto"/>
              <w:right w:val="nil"/>
            </w:tcBorders>
            <w:shd w:val="clear" w:color="auto" w:fill="auto"/>
            <w:vAlign w:val="bottom"/>
          </w:tcPr>
          <w:p w14:paraId="54F912AD" w14:textId="62F652C2"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22</w:t>
            </w:r>
            <w:r w:rsidRPr="0006619B">
              <w:rPr>
                <w:rFonts w:asciiTheme="minorBidi" w:hAnsiTheme="minorBidi" w:cstheme="minorBidi" w:hint="cs"/>
                <w:cs/>
                <w:lang w:val="en-US"/>
              </w:rPr>
              <w:t>)</w:t>
            </w:r>
          </w:p>
        </w:tc>
        <w:tc>
          <w:tcPr>
            <w:tcW w:w="1385" w:type="dxa"/>
            <w:tcBorders>
              <w:left w:val="nil"/>
              <w:bottom w:val="single" w:sz="4" w:space="0" w:color="auto"/>
              <w:right w:val="nil"/>
            </w:tcBorders>
            <w:shd w:val="clear" w:color="auto" w:fill="auto"/>
            <w:vAlign w:val="bottom"/>
          </w:tcPr>
          <w:p w14:paraId="724E4D76" w14:textId="1ED1CF58"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US"/>
              </w:rPr>
              <w:t>65</w:t>
            </w:r>
          </w:p>
        </w:tc>
        <w:tc>
          <w:tcPr>
            <w:tcW w:w="1386" w:type="dxa"/>
            <w:tcBorders>
              <w:left w:val="nil"/>
              <w:bottom w:val="single" w:sz="4" w:space="0" w:color="auto"/>
              <w:right w:val="nil"/>
            </w:tcBorders>
            <w:shd w:val="clear" w:color="auto" w:fill="auto"/>
            <w:vAlign w:val="bottom"/>
            <w:hideMark/>
          </w:tcPr>
          <w:p w14:paraId="40FEA72C" w14:textId="5763A6F4"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632</w:t>
            </w:r>
            <w:r w:rsidRPr="0006619B">
              <w:rPr>
                <w:rFonts w:asciiTheme="minorBidi" w:hAnsiTheme="minorBidi" w:cstheme="minorBidi" w:hint="cs"/>
                <w:cs/>
                <w:lang w:val="en-US"/>
              </w:rPr>
              <w:t>)</w:t>
            </w:r>
          </w:p>
        </w:tc>
      </w:tr>
      <w:tr w:rsidR="00D52B9D" w:rsidRPr="0006619B" w14:paraId="1DF51066" w14:textId="77777777" w:rsidTr="00537A77">
        <w:trPr>
          <w:cantSplit/>
          <w:trHeight w:val="167"/>
        </w:trPr>
        <w:tc>
          <w:tcPr>
            <w:tcW w:w="3916" w:type="dxa"/>
            <w:shd w:val="clear" w:color="auto" w:fill="auto"/>
            <w:vAlign w:val="center"/>
          </w:tcPr>
          <w:p w14:paraId="5FA8D754" w14:textId="77777777" w:rsidR="00D52B9D" w:rsidRPr="0006619B" w:rsidRDefault="00D52B9D" w:rsidP="00D52B9D">
            <w:pPr>
              <w:ind w:left="-86" w:right="-72"/>
              <w:jc w:val="both"/>
              <w:rPr>
                <w:rFonts w:ascii="Cordia New" w:hAnsi="Cordia New" w:cs="Cordia New"/>
                <w:sz w:val="16"/>
                <w:szCs w:val="16"/>
                <w:cs/>
              </w:rPr>
            </w:pPr>
          </w:p>
        </w:tc>
        <w:tc>
          <w:tcPr>
            <w:tcW w:w="1385" w:type="dxa"/>
            <w:tcBorders>
              <w:top w:val="single" w:sz="4" w:space="0" w:color="auto"/>
              <w:left w:val="nil"/>
              <w:right w:val="nil"/>
            </w:tcBorders>
            <w:shd w:val="clear" w:color="auto" w:fill="auto"/>
            <w:vAlign w:val="bottom"/>
          </w:tcPr>
          <w:p w14:paraId="6B59ABF2" w14:textId="77777777" w:rsidR="00D52B9D" w:rsidRPr="0006619B" w:rsidRDefault="00D52B9D" w:rsidP="00D52B9D">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6A265B79" w14:textId="77777777" w:rsidR="00D52B9D" w:rsidRPr="0006619B" w:rsidRDefault="00D52B9D" w:rsidP="00D52B9D">
            <w:pPr>
              <w:tabs>
                <w:tab w:val="center" w:pos="1167"/>
              </w:tabs>
              <w:ind w:right="-72"/>
              <w:jc w:val="right"/>
              <w:rPr>
                <w:rFonts w:ascii="Cordia New" w:hAnsi="Cordia New" w:cs="Cordia New"/>
                <w:sz w:val="16"/>
                <w:szCs w:val="16"/>
                <w:cs/>
                <w:lang w:val="en-US"/>
              </w:rPr>
            </w:pPr>
          </w:p>
        </w:tc>
        <w:tc>
          <w:tcPr>
            <w:tcW w:w="1385" w:type="dxa"/>
            <w:tcBorders>
              <w:top w:val="single" w:sz="4" w:space="0" w:color="auto"/>
              <w:left w:val="nil"/>
              <w:right w:val="nil"/>
            </w:tcBorders>
            <w:shd w:val="clear" w:color="auto" w:fill="auto"/>
            <w:vAlign w:val="bottom"/>
          </w:tcPr>
          <w:p w14:paraId="5C9014D6" w14:textId="77777777" w:rsidR="00D52B9D" w:rsidRPr="0006619B" w:rsidRDefault="00D52B9D" w:rsidP="00D52B9D">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1E7C3474" w14:textId="77777777" w:rsidR="00D52B9D" w:rsidRPr="0006619B" w:rsidRDefault="00D52B9D" w:rsidP="00D52B9D">
            <w:pPr>
              <w:tabs>
                <w:tab w:val="center" w:pos="1167"/>
              </w:tabs>
              <w:ind w:right="-72"/>
              <w:jc w:val="right"/>
              <w:rPr>
                <w:rFonts w:ascii="Cordia New" w:hAnsi="Cordia New" w:cs="Cordia New"/>
                <w:sz w:val="16"/>
                <w:szCs w:val="16"/>
                <w:cs/>
              </w:rPr>
            </w:pPr>
          </w:p>
        </w:tc>
      </w:tr>
      <w:tr w:rsidR="00D52B9D" w:rsidRPr="0006619B" w14:paraId="71969E46" w14:textId="77777777">
        <w:trPr>
          <w:cantSplit/>
          <w:trHeight w:val="167"/>
        </w:trPr>
        <w:tc>
          <w:tcPr>
            <w:tcW w:w="3916" w:type="dxa"/>
            <w:shd w:val="clear" w:color="auto" w:fill="auto"/>
            <w:vAlign w:val="center"/>
            <w:hideMark/>
          </w:tcPr>
          <w:p w14:paraId="759C4655" w14:textId="326B3F59" w:rsidR="00D52B9D" w:rsidRPr="0006619B" w:rsidRDefault="00D52B9D" w:rsidP="00D52B9D">
            <w:pPr>
              <w:ind w:left="-86" w:right="-72"/>
              <w:jc w:val="both"/>
              <w:rPr>
                <w:rFonts w:ascii="Cordia New" w:hAnsi="Cordia New" w:cs="Cordia New"/>
                <w:cs/>
              </w:rPr>
            </w:pPr>
            <w:r w:rsidRPr="0006619B">
              <w:rPr>
                <w:rFonts w:ascii="Cordia New" w:hAnsi="Cordia New" w:cs="Cordia New"/>
              </w:rPr>
              <w:t xml:space="preserve">As at </w:t>
            </w:r>
            <w:r w:rsidRPr="0006619B">
              <w:rPr>
                <w:rFonts w:ascii="Cordia New" w:hAnsi="Cordia New" w:cs="Cordia New"/>
                <w:lang w:val="en-GB"/>
              </w:rPr>
              <w:t>31</w:t>
            </w:r>
            <w:r w:rsidRPr="0006619B">
              <w:rPr>
                <w:rFonts w:ascii="Cordia New" w:hAnsi="Cordia New" w:cs="Cordia New"/>
              </w:rPr>
              <w:t xml:space="preserve"> December</w:t>
            </w:r>
          </w:p>
        </w:tc>
        <w:tc>
          <w:tcPr>
            <w:tcW w:w="1385" w:type="dxa"/>
            <w:tcBorders>
              <w:left w:val="nil"/>
              <w:bottom w:val="single" w:sz="4" w:space="0" w:color="auto"/>
              <w:right w:val="nil"/>
            </w:tcBorders>
            <w:shd w:val="clear" w:color="auto" w:fill="auto"/>
            <w:vAlign w:val="bottom"/>
          </w:tcPr>
          <w:p w14:paraId="0743125C" w14:textId="673FA82A"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US"/>
              </w:rPr>
              <w:t>109</w:t>
            </w:r>
          </w:p>
        </w:tc>
        <w:tc>
          <w:tcPr>
            <w:tcW w:w="1386" w:type="dxa"/>
            <w:tcBorders>
              <w:left w:val="nil"/>
              <w:bottom w:val="single" w:sz="4" w:space="0" w:color="auto"/>
              <w:right w:val="nil"/>
            </w:tcBorders>
            <w:shd w:val="clear" w:color="auto" w:fill="auto"/>
            <w:vAlign w:val="bottom"/>
          </w:tcPr>
          <w:p w14:paraId="3324010E" w14:textId="33F5822E"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GB"/>
              </w:rPr>
              <w:t>97</w:t>
            </w:r>
          </w:p>
        </w:tc>
        <w:tc>
          <w:tcPr>
            <w:tcW w:w="1385" w:type="dxa"/>
            <w:tcBorders>
              <w:left w:val="nil"/>
              <w:bottom w:val="single" w:sz="4" w:space="0" w:color="auto"/>
              <w:right w:val="nil"/>
            </w:tcBorders>
            <w:shd w:val="clear" w:color="auto" w:fill="auto"/>
            <w:vAlign w:val="bottom"/>
          </w:tcPr>
          <w:p w14:paraId="07494151" w14:textId="6C8FFD0B"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US"/>
              </w:rPr>
              <w:t>3,719</w:t>
            </w:r>
          </w:p>
        </w:tc>
        <w:tc>
          <w:tcPr>
            <w:tcW w:w="1386" w:type="dxa"/>
            <w:tcBorders>
              <w:left w:val="nil"/>
              <w:bottom w:val="single" w:sz="4" w:space="0" w:color="auto"/>
              <w:right w:val="nil"/>
            </w:tcBorders>
            <w:shd w:val="clear" w:color="auto" w:fill="auto"/>
            <w:vAlign w:val="center"/>
            <w:hideMark/>
          </w:tcPr>
          <w:p w14:paraId="205B81FE" w14:textId="68129E2B" w:rsidR="00D52B9D" w:rsidRPr="0006619B" w:rsidRDefault="00D52B9D" w:rsidP="00D52B9D">
            <w:pPr>
              <w:tabs>
                <w:tab w:val="center" w:pos="1167"/>
              </w:tabs>
              <w:ind w:right="-72"/>
              <w:jc w:val="right"/>
              <w:rPr>
                <w:rFonts w:ascii="Cordia New" w:hAnsi="Cordia New" w:cs="Cordia New"/>
                <w:cs/>
              </w:rPr>
            </w:pPr>
            <w:r w:rsidRPr="0006619B">
              <w:rPr>
                <w:rFonts w:asciiTheme="minorBidi" w:hAnsiTheme="minorBidi" w:cstheme="minorBidi"/>
                <w:lang w:val="en-GB"/>
              </w:rPr>
              <w:t>3</w:t>
            </w:r>
            <w:r w:rsidRPr="0006619B">
              <w:rPr>
                <w:rFonts w:asciiTheme="minorBidi" w:hAnsiTheme="minorBidi" w:cstheme="minorBidi"/>
                <w:lang w:val="en-US"/>
              </w:rPr>
              <w:t>,</w:t>
            </w:r>
            <w:r w:rsidRPr="0006619B">
              <w:rPr>
                <w:rFonts w:asciiTheme="minorBidi" w:hAnsiTheme="minorBidi" w:cstheme="minorBidi"/>
                <w:lang w:val="en-GB"/>
              </w:rPr>
              <w:t>362</w:t>
            </w:r>
          </w:p>
        </w:tc>
      </w:tr>
    </w:tbl>
    <w:p w14:paraId="2A0538CC" w14:textId="49BF5356" w:rsidR="00200A65" w:rsidRPr="0006619B" w:rsidRDefault="00200A65" w:rsidP="005E077E">
      <w:pPr>
        <w:jc w:val="both"/>
        <w:rPr>
          <w:rFonts w:ascii="Cordia New" w:eastAsia="Arial" w:hAnsi="Cordia New" w:cs="Cordia New"/>
          <w:lang w:val="en-GB" w:eastAsia="en-GB"/>
        </w:rPr>
      </w:pPr>
    </w:p>
    <w:p w14:paraId="31F2DD4F" w14:textId="5489155B" w:rsidR="00970669" w:rsidRPr="0006619B" w:rsidRDefault="00970669" w:rsidP="005E077E">
      <w:pPr>
        <w:jc w:val="both"/>
        <w:rPr>
          <w:rFonts w:ascii="Cordia New" w:eastAsia="Arial" w:hAnsi="Cordia New" w:cs="Cordia New"/>
          <w:lang w:val="en-GB" w:eastAsia="en-GB"/>
        </w:rPr>
      </w:pPr>
      <w:r w:rsidRPr="0006619B">
        <w:rPr>
          <w:rFonts w:ascii="Cordia New" w:eastAsia="Arial" w:hAnsi="Cordia New" w:cs="Cordia New"/>
          <w:lang w:val="en-GB" w:eastAsia="en-GB"/>
        </w:rPr>
        <w:t>Expenses recognised in the statements of income for the years are as follows:</w:t>
      </w:r>
    </w:p>
    <w:p w14:paraId="4D20E887" w14:textId="77777777" w:rsidR="00970669" w:rsidRPr="0006619B" w:rsidRDefault="00970669" w:rsidP="005E077E">
      <w:pPr>
        <w:jc w:val="both"/>
        <w:rPr>
          <w:rFonts w:ascii="Cordia New" w:eastAsia="Arial" w:hAnsi="Cordia New" w:cs="Cordia New"/>
          <w:lang w:val="en-GB" w:eastAsia="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06619B" w14:paraId="52D8CD45" w14:textId="77777777" w:rsidTr="006A0A37">
        <w:tc>
          <w:tcPr>
            <w:tcW w:w="3961" w:type="dxa"/>
            <w:tcBorders>
              <w:top w:val="nil"/>
              <w:left w:val="nil"/>
              <w:bottom w:val="nil"/>
              <w:right w:val="nil"/>
            </w:tcBorders>
            <w:shd w:val="clear" w:color="auto" w:fill="auto"/>
          </w:tcPr>
          <w:p w14:paraId="0285722A"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5479770B"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lang w:val="en-US"/>
              </w:rPr>
              <w:t>Consolidated financial statements</w:t>
            </w:r>
          </w:p>
        </w:tc>
      </w:tr>
      <w:tr w:rsidR="00970669" w:rsidRPr="0006619B" w14:paraId="1F441482" w14:textId="77777777" w:rsidTr="006A0A37">
        <w:tc>
          <w:tcPr>
            <w:tcW w:w="3961" w:type="dxa"/>
            <w:tcBorders>
              <w:top w:val="nil"/>
              <w:left w:val="nil"/>
              <w:bottom w:val="nil"/>
              <w:right w:val="nil"/>
            </w:tcBorders>
            <w:shd w:val="clear" w:color="auto" w:fill="auto"/>
          </w:tcPr>
          <w:p w14:paraId="6247AC9A"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72B5764B"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36882018"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7D833FE0" w14:textId="77777777" w:rsidTr="006A0A37">
        <w:tc>
          <w:tcPr>
            <w:tcW w:w="3961" w:type="dxa"/>
            <w:tcBorders>
              <w:top w:val="nil"/>
              <w:left w:val="nil"/>
              <w:bottom w:val="nil"/>
              <w:right w:val="nil"/>
            </w:tcBorders>
            <w:shd w:val="clear" w:color="auto" w:fill="auto"/>
          </w:tcPr>
          <w:p w14:paraId="11D38643"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7AD2734E" w14:textId="7E1CBEBF"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769E75A9" w14:textId="68D78BE2"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3814DE30" w14:textId="277F4EE9"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139CB2C7" w14:textId="5A51A5B7"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2022</w:t>
            </w:r>
          </w:p>
        </w:tc>
      </w:tr>
      <w:tr w:rsidR="00970669" w:rsidRPr="0006619B" w14:paraId="36D9FB10" w14:textId="77777777" w:rsidTr="006A0A37">
        <w:tc>
          <w:tcPr>
            <w:tcW w:w="3961" w:type="dxa"/>
            <w:tcBorders>
              <w:top w:val="nil"/>
              <w:left w:val="nil"/>
              <w:bottom w:val="nil"/>
              <w:right w:val="nil"/>
            </w:tcBorders>
            <w:shd w:val="clear" w:color="auto" w:fill="auto"/>
            <w:vAlign w:val="bottom"/>
          </w:tcPr>
          <w:p w14:paraId="2F366E6F" w14:textId="77777777" w:rsidR="00970669" w:rsidRPr="0006619B"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56376E1E"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27884DEA"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321DBC1"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4F85B79" w14:textId="77777777" w:rsidR="00970669" w:rsidRPr="0006619B" w:rsidRDefault="00970669" w:rsidP="005E077E">
            <w:pPr>
              <w:ind w:left="-40" w:right="-72"/>
              <w:jc w:val="right"/>
              <w:rPr>
                <w:rFonts w:ascii="Cordia New" w:eastAsia="Arial" w:hAnsi="Cordia New" w:cs="Cordia New"/>
                <w:b/>
                <w:lang w:val="en-GB" w:eastAsia="en-GB"/>
              </w:rPr>
            </w:pPr>
          </w:p>
        </w:tc>
      </w:tr>
      <w:tr w:rsidR="00D52B9D" w:rsidRPr="0006619B" w14:paraId="41672084" w14:textId="77777777">
        <w:tc>
          <w:tcPr>
            <w:tcW w:w="3961" w:type="dxa"/>
            <w:tcBorders>
              <w:top w:val="nil"/>
              <w:left w:val="nil"/>
              <w:bottom w:val="nil"/>
              <w:right w:val="nil"/>
            </w:tcBorders>
            <w:shd w:val="clear" w:color="auto" w:fill="auto"/>
            <w:hideMark/>
          </w:tcPr>
          <w:p w14:paraId="638160F0" w14:textId="77777777" w:rsidR="00D52B9D" w:rsidRPr="0006619B" w:rsidRDefault="00D52B9D" w:rsidP="00D52B9D">
            <w:pPr>
              <w:tabs>
                <w:tab w:val="left" w:pos="166"/>
              </w:tabs>
              <w:ind w:left="-86"/>
              <w:jc w:val="both"/>
              <w:rPr>
                <w:rFonts w:ascii="Cordia New" w:eastAsia="Arial" w:hAnsi="Cordia New" w:cs="Cordia New"/>
                <w:lang w:val="en-GB" w:eastAsia="en-GB"/>
              </w:rPr>
            </w:pPr>
            <w:r w:rsidRPr="0006619B">
              <w:rPr>
                <w:rFonts w:ascii="Cordia New" w:eastAsia="Arial" w:hAnsi="Cordia New" w:cs="Cordia New"/>
                <w:lang w:val="en-GB" w:eastAsia="en-GB"/>
              </w:rPr>
              <w:t>Current service cost</w:t>
            </w:r>
          </w:p>
        </w:tc>
        <w:tc>
          <w:tcPr>
            <w:tcW w:w="1367" w:type="dxa"/>
            <w:tcBorders>
              <w:top w:val="nil"/>
              <w:left w:val="nil"/>
              <w:bottom w:val="nil"/>
              <w:right w:val="nil"/>
            </w:tcBorders>
            <w:shd w:val="clear" w:color="auto" w:fill="auto"/>
            <w:vAlign w:val="center"/>
          </w:tcPr>
          <w:p w14:paraId="7570C601" w14:textId="60684B8E" w:rsidR="00D52B9D" w:rsidRPr="0006619B" w:rsidRDefault="00D52B9D" w:rsidP="00D52B9D">
            <w:pPr>
              <w:ind w:left="-40" w:right="-72"/>
              <w:jc w:val="right"/>
              <w:rPr>
                <w:rFonts w:ascii="Cordia New" w:eastAsia="Arial" w:hAnsi="Cordia New" w:cs="Cordia New"/>
                <w:bCs/>
                <w:lang w:val="en-GB" w:eastAsia="en-GB"/>
              </w:rPr>
            </w:pPr>
            <w:r w:rsidRPr="0006619B">
              <w:rPr>
                <w:rFonts w:asciiTheme="minorBidi" w:hAnsiTheme="minorBidi" w:cs="Cordia New"/>
                <w:lang w:val="en-US"/>
              </w:rPr>
              <w:t>13</w:t>
            </w:r>
          </w:p>
        </w:tc>
        <w:tc>
          <w:tcPr>
            <w:tcW w:w="1369" w:type="dxa"/>
            <w:tcBorders>
              <w:top w:val="nil"/>
              <w:left w:val="nil"/>
              <w:bottom w:val="nil"/>
              <w:right w:val="nil"/>
            </w:tcBorders>
            <w:shd w:val="clear" w:color="auto" w:fill="auto"/>
            <w:vAlign w:val="bottom"/>
          </w:tcPr>
          <w:p w14:paraId="02690702" w14:textId="3196459A" w:rsidR="00D52B9D" w:rsidRPr="0006619B" w:rsidRDefault="00D52B9D" w:rsidP="00D52B9D">
            <w:pPr>
              <w:ind w:left="-40" w:right="-72"/>
              <w:jc w:val="right"/>
              <w:rPr>
                <w:rFonts w:ascii="Cordia New" w:eastAsia="Arial" w:hAnsi="Cordia New" w:cs="Cordia New"/>
                <w:bCs/>
                <w:lang w:val="en-GB" w:eastAsia="en-GB"/>
              </w:rPr>
            </w:pPr>
            <w:r w:rsidRPr="0006619B">
              <w:rPr>
                <w:rFonts w:asciiTheme="minorBidi" w:hAnsiTheme="minorBidi" w:cs="Cordia New"/>
                <w:lang w:val="en-GB"/>
              </w:rPr>
              <w:t>13</w:t>
            </w:r>
          </w:p>
        </w:tc>
        <w:tc>
          <w:tcPr>
            <w:tcW w:w="1369" w:type="dxa"/>
            <w:tcBorders>
              <w:top w:val="nil"/>
              <w:left w:val="nil"/>
              <w:bottom w:val="nil"/>
              <w:right w:val="nil"/>
            </w:tcBorders>
            <w:shd w:val="clear" w:color="auto" w:fill="auto"/>
            <w:vAlign w:val="center"/>
          </w:tcPr>
          <w:p w14:paraId="123E87E9" w14:textId="6CF8E382" w:rsidR="00D52B9D" w:rsidRPr="0006619B" w:rsidRDefault="00D52B9D" w:rsidP="00D52B9D">
            <w:pPr>
              <w:ind w:left="-40" w:right="-72"/>
              <w:jc w:val="right"/>
              <w:rPr>
                <w:rFonts w:ascii="Cordia New" w:eastAsia="Arial" w:hAnsi="Cordia New" w:cs="Cordia New"/>
                <w:bCs/>
                <w:lang w:val="en-GB" w:eastAsia="en-GB"/>
              </w:rPr>
            </w:pPr>
            <w:r w:rsidRPr="0006619B">
              <w:rPr>
                <w:rFonts w:asciiTheme="minorBidi" w:hAnsiTheme="minorBidi" w:cs="Cordia New"/>
                <w:lang w:val="en-US"/>
              </w:rPr>
              <w:t>462</w:t>
            </w:r>
          </w:p>
        </w:tc>
        <w:tc>
          <w:tcPr>
            <w:tcW w:w="1369" w:type="dxa"/>
            <w:tcBorders>
              <w:top w:val="nil"/>
              <w:left w:val="nil"/>
              <w:bottom w:val="nil"/>
              <w:right w:val="nil"/>
            </w:tcBorders>
            <w:shd w:val="clear" w:color="auto" w:fill="auto"/>
            <w:vAlign w:val="bottom"/>
          </w:tcPr>
          <w:p w14:paraId="03F0A142" w14:textId="72476DA3" w:rsidR="00D52B9D" w:rsidRPr="0006619B" w:rsidRDefault="00D52B9D" w:rsidP="00D52B9D">
            <w:pPr>
              <w:ind w:left="-40" w:right="-72"/>
              <w:jc w:val="right"/>
              <w:rPr>
                <w:rFonts w:ascii="Cordia New" w:eastAsia="Arial" w:hAnsi="Cordia New" w:cs="Cordia New"/>
                <w:b/>
                <w:lang w:val="en-GB" w:eastAsia="en-GB"/>
              </w:rPr>
            </w:pPr>
            <w:r w:rsidRPr="0006619B">
              <w:rPr>
                <w:rFonts w:asciiTheme="minorBidi" w:hAnsiTheme="minorBidi" w:cs="Cordia New"/>
                <w:lang w:val="en-GB"/>
              </w:rPr>
              <w:t>444</w:t>
            </w:r>
          </w:p>
        </w:tc>
      </w:tr>
      <w:tr w:rsidR="00F22178" w:rsidRPr="0006619B" w14:paraId="23EF2BF7" w14:textId="77777777">
        <w:tc>
          <w:tcPr>
            <w:tcW w:w="3961" w:type="dxa"/>
            <w:tcBorders>
              <w:top w:val="nil"/>
              <w:left w:val="nil"/>
              <w:bottom w:val="nil"/>
              <w:right w:val="nil"/>
            </w:tcBorders>
            <w:shd w:val="clear" w:color="auto" w:fill="auto"/>
          </w:tcPr>
          <w:p w14:paraId="268A115E" w14:textId="146EBE5B" w:rsidR="00F22178" w:rsidRPr="0006619B" w:rsidRDefault="00F22178" w:rsidP="00D52B9D">
            <w:pPr>
              <w:tabs>
                <w:tab w:val="left" w:pos="166"/>
              </w:tabs>
              <w:ind w:left="-86"/>
              <w:jc w:val="both"/>
              <w:rPr>
                <w:rFonts w:ascii="Cordia New" w:eastAsia="Arial" w:hAnsi="Cordia New" w:cs="Cordia New"/>
                <w:lang w:val="en-GB" w:eastAsia="en-GB"/>
              </w:rPr>
            </w:pPr>
            <w:r w:rsidRPr="0006619B">
              <w:rPr>
                <w:rFonts w:ascii="Cordia New" w:eastAsia="Arial" w:hAnsi="Cordia New" w:cs="Cordia New"/>
                <w:lang w:val="en-GB" w:eastAsia="en-GB"/>
              </w:rPr>
              <w:t>Past service cost</w:t>
            </w:r>
          </w:p>
        </w:tc>
        <w:tc>
          <w:tcPr>
            <w:tcW w:w="1367" w:type="dxa"/>
            <w:tcBorders>
              <w:top w:val="nil"/>
              <w:left w:val="nil"/>
              <w:bottom w:val="nil"/>
              <w:right w:val="nil"/>
            </w:tcBorders>
            <w:shd w:val="clear" w:color="auto" w:fill="auto"/>
            <w:vAlign w:val="center"/>
          </w:tcPr>
          <w:p w14:paraId="19C8F7FA" w14:textId="77896D77" w:rsidR="00F22178" w:rsidRPr="0006619B" w:rsidRDefault="00F22178" w:rsidP="00D52B9D">
            <w:pPr>
              <w:ind w:left="-40" w:right="-72"/>
              <w:jc w:val="right"/>
              <w:rPr>
                <w:rFonts w:asciiTheme="minorBidi" w:hAnsiTheme="minorBidi" w:cs="Cordia New"/>
                <w:lang w:val="en-US"/>
              </w:rPr>
            </w:pPr>
            <w:r w:rsidRPr="0006619B">
              <w:rPr>
                <w:rFonts w:asciiTheme="minorBidi" w:hAnsiTheme="minorBidi" w:cs="Cordia New"/>
                <w:lang w:val="en-US"/>
              </w:rPr>
              <w:t>-</w:t>
            </w:r>
          </w:p>
        </w:tc>
        <w:tc>
          <w:tcPr>
            <w:tcW w:w="1369" w:type="dxa"/>
            <w:tcBorders>
              <w:top w:val="nil"/>
              <w:left w:val="nil"/>
              <w:bottom w:val="nil"/>
              <w:right w:val="nil"/>
            </w:tcBorders>
            <w:shd w:val="clear" w:color="auto" w:fill="auto"/>
            <w:vAlign w:val="bottom"/>
          </w:tcPr>
          <w:p w14:paraId="4DDDE778" w14:textId="6E3973B6" w:rsidR="00F22178" w:rsidRPr="0006619B" w:rsidRDefault="00F22178" w:rsidP="00D52B9D">
            <w:pPr>
              <w:ind w:left="-40" w:right="-72"/>
              <w:jc w:val="right"/>
              <w:rPr>
                <w:rFonts w:asciiTheme="minorBidi" w:hAnsiTheme="minorBidi" w:cs="Cordia New"/>
                <w:lang w:val="en-GB"/>
              </w:rPr>
            </w:pPr>
            <w:r w:rsidRPr="0006619B">
              <w:rPr>
                <w:rFonts w:asciiTheme="minorBidi" w:hAnsiTheme="minorBidi" w:cs="Cordia New"/>
                <w:lang w:val="en-GB"/>
              </w:rPr>
              <w:t>-</w:t>
            </w:r>
          </w:p>
        </w:tc>
        <w:tc>
          <w:tcPr>
            <w:tcW w:w="1369" w:type="dxa"/>
            <w:tcBorders>
              <w:top w:val="nil"/>
              <w:left w:val="nil"/>
              <w:bottom w:val="nil"/>
              <w:right w:val="nil"/>
            </w:tcBorders>
            <w:shd w:val="clear" w:color="auto" w:fill="auto"/>
            <w:vAlign w:val="center"/>
          </w:tcPr>
          <w:p w14:paraId="5505C288" w14:textId="2D1910EB" w:rsidR="00F22178" w:rsidRPr="0006619B" w:rsidRDefault="00F22178" w:rsidP="00D52B9D">
            <w:pPr>
              <w:ind w:left="-40" w:right="-72"/>
              <w:jc w:val="right"/>
              <w:rPr>
                <w:rFonts w:asciiTheme="minorBidi" w:hAnsiTheme="minorBidi" w:cs="Cordia New"/>
                <w:lang w:val="en-US"/>
              </w:rPr>
            </w:pPr>
            <w:r w:rsidRPr="0006619B">
              <w:rPr>
                <w:rFonts w:asciiTheme="minorBidi" w:hAnsiTheme="minorBidi" w:cs="Cordia New"/>
                <w:lang w:val="en-US"/>
              </w:rPr>
              <w:t>-</w:t>
            </w:r>
          </w:p>
        </w:tc>
        <w:tc>
          <w:tcPr>
            <w:tcW w:w="1369" w:type="dxa"/>
            <w:tcBorders>
              <w:top w:val="nil"/>
              <w:left w:val="nil"/>
              <w:bottom w:val="nil"/>
              <w:right w:val="nil"/>
            </w:tcBorders>
            <w:shd w:val="clear" w:color="auto" w:fill="auto"/>
            <w:vAlign w:val="bottom"/>
          </w:tcPr>
          <w:p w14:paraId="5904B060" w14:textId="35AACE54" w:rsidR="00F22178" w:rsidRPr="0006619B" w:rsidRDefault="00F22178" w:rsidP="00D52B9D">
            <w:pPr>
              <w:ind w:left="-40" w:right="-72"/>
              <w:jc w:val="right"/>
              <w:rPr>
                <w:rFonts w:asciiTheme="minorBidi" w:hAnsiTheme="minorBidi" w:cs="Cordia New"/>
                <w:lang w:val="en-GB"/>
              </w:rPr>
            </w:pPr>
            <w:r w:rsidRPr="0006619B">
              <w:rPr>
                <w:rFonts w:asciiTheme="minorBidi" w:hAnsiTheme="minorBidi" w:cs="Cordia New"/>
                <w:lang w:val="en-GB"/>
              </w:rPr>
              <w:t>-</w:t>
            </w:r>
          </w:p>
        </w:tc>
      </w:tr>
      <w:tr w:rsidR="00D52B9D" w:rsidRPr="0006619B" w14:paraId="6DA85194" w14:textId="77777777">
        <w:tc>
          <w:tcPr>
            <w:tcW w:w="3961" w:type="dxa"/>
            <w:tcBorders>
              <w:top w:val="nil"/>
              <w:left w:val="nil"/>
              <w:bottom w:val="nil"/>
              <w:right w:val="nil"/>
            </w:tcBorders>
            <w:shd w:val="clear" w:color="auto" w:fill="auto"/>
            <w:hideMark/>
          </w:tcPr>
          <w:p w14:paraId="099067B2" w14:textId="77777777" w:rsidR="00D52B9D" w:rsidRPr="0006619B" w:rsidRDefault="00D52B9D" w:rsidP="00D52B9D">
            <w:pPr>
              <w:tabs>
                <w:tab w:val="left" w:pos="166"/>
              </w:tabs>
              <w:ind w:left="-86"/>
              <w:jc w:val="both"/>
              <w:rPr>
                <w:rFonts w:ascii="Cordia New" w:eastAsia="Arial" w:hAnsi="Cordia New" w:cs="Cordia New"/>
                <w:lang w:val="en-GB" w:eastAsia="en-GB"/>
              </w:rPr>
            </w:pPr>
            <w:r w:rsidRPr="0006619B">
              <w:rPr>
                <w:rFonts w:ascii="Cordia New" w:eastAsia="Arial" w:hAnsi="Cordia New" w:cs="Cordia New"/>
                <w:lang w:val="en-GB" w:eastAsia="en-GB"/>
              </w:rPr>
              <w:t xml:space="preserve">Interest </w:t>
            </w:r>
            <w:r w:rsidRPr="0006619B">
              <w:rPr>
                <w:rFonts w:ascii="Cordia New" w:hAnsi="Cordia New" w:cs="Cordia New"/>
              </w:rPr>
              <w:t>expense</w:t>
            </w:r>
          </w:p>
        </w:tc>
        <w:tc>
          <w:tcPr>
            <w:tcW w:w="1367" w:type="dxa"/>
            <w:tcBorders>
              <w:top w:val="nil"/>
              <w:left w:val="nil"/>
              <w:bottom w:val="single" w:sz="4" w:space="0" w:color="auto"/>
              <w:right w:val="nil"/>
            </w:tcBorders>
            <w:shd w:val="clear" w:color="auto" w:fill="auto"/>
            <w:vAlign w:val="bottom"/>
          </w:tcPr>
          <w:p w14:paraId="03E6C693" w14:textId="2FC2376E"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Cordia New"/>
                <w:lang w:val="en-US"/>
              </w:rPr>
              <w:t>8</w:t>
            </w:r>
          </w:p>
        </w:tc>
        <w:tc>
          <w:tcPr>
            <w:tcW w:w="1369" w:type="dxa"/>
            <w:tcBorders>
              <w:top w:val="nil"/>
              <w:left w:val="nil"/>
              <w:bottom w:val="single" w:sz="4" w:space="0" w:color="auto"/>
              <w:right w:val="nil"/>
            </w:tcBorders>
            <w:shd w:val="clear" w:color="auto" w:fill="auto"/>
            <w:vAlign w:val="bottom"/>
          </w:tcPr>
          <w:p w14:paraId="475C9DA4" w14:textId="3B0254B7"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Cordia New"/>
                <w:lang w:val="en-GB"/>
              </w:rPr>
              <w:t>6</w:t>
            </w:r>
          </w:p>
        </w:tc>
        <w:tc>
          <w:tcPr>
            <w:tcW w:w="1369" w:type="dxa"/>
            <w:tcBorders>
              <w:top w:val="nil"/>
              <w:left w:val="nil"/>
              <w:bottom w:val="single" w:sz="4" w:space="0" w:color="auto"/>
              <w:right w:val="nil"/>
            </w:tcBorders>
            <w:shd w:val="clear" w:color="auto" w:fill="auto"/>
            <w:vAlign w:val="bottom"/>
          </w:tcPr>
          <w:p w14:paraId="471864CF" w14:textId="6378B63D"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Cordia New"/>
                <w:lang w:val="en-US"/>
              </w:rPr>
              <w:t>275</w:t>
            </w:r>
          </w:p>
        </w:tc>
        <w:tc>
          <w:tcPr>
            <w:tcW w:w="1369" w:type="dxa"/>
            <w:tcBorders>
              <w:top w:val="nil"/>
              <w:left w:val="nil"/>
              <w:bottom w:val="single" w:sz="4" w:space="0" w:color="auto"/>
              <w:right w:val="nil"/>
            </w:tcBorders>
            <w:shd w:val="clear" w:color="auto" w:fill="auto"/>
            <w:vAlign w:val="bottom"/>
          </w:tcPr>
          <w:p w14:paraId="0DE036F0" w14:textId="3881168F"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Cordia New"/>
                <w:lang w:val="en-GB"/>
              </w:rPr>
              <w:t>219</w:t>
            </w:r>
          </w:p>
        </w:tc>
      </w:tr>
      <w:tr w:rsidR="00D52B9D" w:rsidRPr="0006619B" w14:paraId="12CB5768" w14:textId="77777777">
        <w:tc>
          <w:tcPr>
            <w:tcW w:w="3961" w:type="dxa"/>
            <w:tcBorders>
              <w:top w:val="nil"/>
              <w:left w:val="nil"/>
              <w:bottom w:val="nil"/>
              <w:right w:val="nil"/>
            </w:tcBorders>
            <w:shd w:val="clear" w:color="auto" w:fill="auto"/>
          </w:tcPr>
          <w:p w14:paraId="3BA75D2B" w14:textId="77777777" w:rsidR="00D52B9D" w:rsidRPr="0006619B" w:rsidRDefault="00D52B9D" w:rsidP="00D52B9D">
            <w:pPr>
              <w:tabs>
                <w:tab w:val="left" w:pos="166"/>
              </w:tabs>
              <w:ind w:left="-86"/>
              <w:jc w:val="both"/>
              <w:rPr>
                <w:rFonts w:ascii="Cordia New" w:eastAsia="Arial" w:hAnsi="Cordia New" w:cs="Cordia New"/>
                <w:sz w:val="16"/>
                <w:szCs w:val="16"/>
                <w:lang w:val="en-GB" w:eastAsia="en-GB"/>
              </w:rPr>
            </w:pPr>
          </w:p>
        </w:tc>
        <w:tc>
          <w:tcPr>
            <w:tcW w:w="1367" w:type="dxa"/>
            <w:tcBorders>
              <w:top w:val="single" w:sz="4" w:space="0" w:color="auto"/>
              <w:left w:val="nil"/>
              <w:bottom w:val="nil"/>
              <w:right w:val="nil"/>
            </w:tcBorders>
            <w:shd w:val="clear" w:color="auto" w:fill="auto"/>
            <w:vAlign w:val="bottom"/>
          </w:tcPr>
          <w:p w14:paraId="1EAE003B" w14:textId="77777777" w:rsidR="00D52B9D" w:rsidRPr="0006619B" w:rsidRDefault="00D52B9D" w:rsidP="00D52B9D">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bottom"/>
          </w:tcPr>
          <w:p w14:paraId="144BA776" w14:textId="77777777" w:rsidR="00D52B9D" w:rsidRPr="0006619B" w:rsidRDefault="00D52B9D" w:rsidP="00D52B9D">
            <w:pPr>
              <w:ind w:left="-40"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bottom"/>
          </w:tcPr>
          <w:p w14:paraId="35640D0B" w14:textId="77777777" w:rsidR="00D52B9D" w:rsidRPr="0006619B" w:rsidRDefault="00D52B9D" w:rsidP="00D52B9D">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5A553B28" w14:textId="77777777" w:rsidR="00D52B9D" w:rsidRPr="0006619B" w:rsidRDefault="00D52B9D" w:rsidP="00D52B9D">
            <w:pPr>
              <w:ind w:left="-40" w:right="-72"/>
              <w:jc w:val="right"/>
              <w:rPr>
                <w:rFonts w:ascii="Cordia New" w:hAnsi="Cordia New" w:cs="Cordia New"/>
                <w:sz w:val="16"/>
                <w:szCs w:val="16"/>
                <w:lang w:val="en-GB"/>
              </w:rPr>
            </w:pPr>
          </w:p>
        </w:tc>
      </w:tr>
      <w:tr w:rsidR="00D52B9D" w:rsidRPr="0006619B" w14:paraId="2AAC7964" w14:textId="77777777" w:rsidTr="008E0D0B">
        <w:tc>
          <w:tcPr>
            <w:tcW w:w="3961" w:type="dxa"/>
            <w:tcBorders>
              <w:top w:val="nil"/>
              <w:left w:val="nil"/>
              <w:bottom w:val="nil"/>
              <w:right w:val="nil"/>
            </w:tcBorders>
            <w:shd w:val="clear" w:color="auto" w:fill="auto"/>
          </w:tcPr>
          <w:p w14:paraId="0CC765AF" w14:textId="77777777" w:rsidR="00D52B9D" w:rsidRPr="0006619B" w:rsidRDefault="00D52B9D" w:rsidP="00D52B9D">
            <w:pPr>
              <w:tabs>
                <w:tab w:val="left" w:pos="166"/>
              </w:tabs>
              <w:ind w:left="-86"/>
              <w:jc w:val="both"/>
              <w:rPr>
                <w:rFonts w:ascii="Cordia New" w:eastAsia="Arial" w:hAnsi="Cordia New" w:cs="Cordia New"/>
                <w:lang w:val="en-GB" w:eastAsia="en-GB"/>
              </w:rPr>
            </w:pPr>
            <w:r w:rsidRPr="0006619B">
              <w:rPr>
                <w:rFonts w:ascii="Cordia New" w:eastAsia="Arial" w:hAnsi="Cordia New" w:cs="Cordia New"/>
                <w:lang w:val="en-GB" w:eastAsia="en-GB"/>
              </w:rPr>
              <w:t>Total</w:t>
            </w:r>
          </w:p>
        </w:tc>
        <w:tc>
          <w:tcPr>
            <w:tcW w:w="1367" w:type="dxa"/>
            <w:tcBorders>
              <w:top w:val="nil"/>
              <w:left w:val="nil"/>
              <w:bottom w:val="nil"/>
              <w:right w:val="nil"/>
            </w:tcBorders>
            <w:shd w:val="clear" w:color="auto" w:fill="auto"/>
            <w:vAlign w:val="center"/>
          </w:tcPr>
          <w:p w14:paraId="589493B5" w14:textId="78864945"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US"/>
              </w:rPr>
              <w:t>21</w:t>
            </w:r>
          </w:p>
        </w:tc>
        <w:tc>
          <w:tcPr>
            <w:tcW w:w="1369" w:type="dxa"/>
            <w:tcBorders>
              <w:top w:val="nil"/>
              <w:left w:val="nil"/>
              <w:bottom w:val="nil"/>
              <w:right w:val="nil"/>
            </w:tcBorders>
            <w:shd w:val="clear" w:color="auto" w:fill="auto"/>
            <w:vAlign w:val="center"/>
          </w:tcPr>
          <w:p w14:paraId="56F37C3E" w14:textId="22B6B882"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19</w:t>
            </w:r>
          </w:p>
        </w:tc>
        <w:tc>
          <w:tcPr>
            <w:tcW w:w="1369" w:type="dxa"/>
            <w:tcBorders>
              <w:top w:val="nil"/>
              <w:left w:val="nil"/>
              <w:bottom w:val="nil"/>
              <w:right w:val="nil"/>
            </w:tcBorders>
            <w:shd w:val="clear" w:color="auto" w:fill="auto"/>
            <w:vAlign w:val="center"/>
          </w:tcPr>
          <w:p w14:paraId="55F2292B" w14:textId="56D12619"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US"/>
              </w:rPr>
              <w:t>737</w:t>
            </w:r>
          </w:p>
        </w:tc>
        <w:tc>
          <w:tcPr>
            <w:tcW w:w="1369" w:type="dxa"/>
            <w:tcBorders>
              <w:top w:val="nil"/>
              <w:left w:val="nil"/>
              <w:bottom w:val="nil"/>
              <w:right w:val="nil"/>
            </w:tcBorders>
            <w:shd w:val="clear" w:color="auto" w:fill="auto"/>
            <w:vAlign w:val="center"/>
          </w:tcPr>
          <w:p w14:paraId="46223DDF" w14:textId="53710464"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663</w:t>
            </w:r>
          </w:p>
        </w:tc>
      </w:tr>
      <w:tr w:rsidR="00D52B9D" w:rsidRPr="0006619B" w14:paraId="44A87A52" w14:textId="77777777" w:rsidTr="00537A77">
        <w:tc>
          <w:tcPr>
            <w:tcW w:w="3961" w:type="dxa"/>
            <w:tcBorders>
              <w:top w:val="nil"/>
              <w:left w:val="nil"/>
              <w:bottom w:val="nil"/>
              <w:right w:val="nil"/>
            </w:tcBorders>
            <w:shd w:val="clear" w:color="auto" w:fill="auto"/>
            <w:hideMark/>
          </w:tcPr>
          <w:p w14:paraId="35B9C1F4" w14:textId="77777777" w:rsidR="00D52B9D" w:rsidRPr="0006619B" w:rsidRDefault="00D52B9D" w:rsidP="00D52B9D">
            <w:pPr>
              <w:tabs>
                <w:tab w:val="left" w:pos="166"/>
              </w:tabs>
              <w:ind w:left="-86"/>
              <w:jc w:val="both"/>
              <w:rPr>
                <w:rFonts w:ascii="Cordia New" w:eastAsia="Arial" w:hAnsi="Cordia New" w:cs="Cordia New"/>
                <w:lang w:val="en-GB" w:eastAsia="en-GB"/>
              </w:rPr>
            </w:pPr>
            <w:r w:rsidRPr="0006619B">
              <w:rPr>
                <w:rFonts w:ascii="Cordia New" w:eastAsia="Arial" w:hAnsi="Cordia New" w:cs="Cordia New"/>
                <w:lang w:val="en-GB" w:eastAsia="en-GB"/>
              </w:rPr>
              <w:t>Other long-term benefits</w:t>
            </w:r>
          </w:p>
        </w:tc>
        <w:tc>
          <w:tcPr>
            <w:tcW w:w="1367" w:type="dxa"/>
            <w:tcBorders>
              <w:top w:val="nil"/>
              <w:left w:val="nil"/>
              <w:bottom w:val="single" w:sz="4" w:space="0" w:color="auto"/>
              <w:right w:val="nil"/>
            </w:tcBorders>
            <w:shd w:val="clear" w:color="auto" w:fill="auto"/>
            <w:vAlign w:val="center"/>
          </w:tcPr>
          <w:p w14:paraId="32527234" w14:textId="31C24213"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US"/>
              </w:rPr>
              <w:t>3</w:t>
            </w:r>
          </w:p>
        </w:tc>
        <w:tc>
          <w:tcPr>
            <w:tcW w:w="1369" w:type="dxa"/>
            <w:tcBorders>
              <w:top w:val="nil"/>
              <w:left w:val="nil"/>
              <w:bottom w:val="single" w:sz="4" w:space="0" w:color="auto"/>
              <w:right w:val="nil"/>
            </w:tcBorders>
            <w:shd w:val="clear" w:color="auto" w:fill="auto"/>
            <w:vAlign w:val="center"/>
          </w:tcPr>
          <w:p w14:paraId="1FF3F016" w14:textId="7F82DB71"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1</w:t>
            </w:r>
          </w:p>
        </w:tc>
        <w:tc>
          <w:tcPr>
            <w:tcW w:w="1369" w:type="dxa"/>
            <w:tcBorders>
              <w:top w:val="nil"/>
              <w:left w:val="nil"/>
              <w:bottom w:val="single" w:sz="4" w:space="0" w:color="auto"/>
              <w:right w:val="nil"/>
            </w:tcBorders>
            <w:shd w:val="clear" w:color="auto" w:fill="auto"/>
            <w:vAlign w:val="center"/>
          </w:tcPr>
          <w:p w14:paraId="6C4E427F" w14:textId="5A29708A"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83</w:t>
            </w:r>
          </w:p>
        </w:tc>
        <w:tc>
          <w:tcPr>
            <w:tcW w:w="1369" w:type="dxa"/>
            <w:tcBorders>
              <w:top w:val="nil"/>
              <w:left w:val="nil"/>
              <w:bottom w:val="single" w:sz="4" w:space="0" w:color="auto"/>
              <w:right w:val="nil"/>
            </w:tcBorders>
            <w:shd w:val="clear" w:color="auto" w:fill="auto"/>
            <w:vAlign w:val="center"/>
          </w:tcPr>
          <w:p w14:paraId="1159FF6C" w14:textId="65C7F8EA"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48</w:t>
            </w:r>
          </w:p>
        </w:tc>
      </w:tr>
      <w:tr w:rsidR="00D52B9D" w:rsidRPr="0006619B" w14:paraId="29939B99" w14:textId="77777777" w:rsidTr="00537A77">
        <w:tc>
          <w:tcPr>
            <w:tcW w:w="3961" w:type="dxa"/>
            <w:tcBorders>
              <w:top w:val="nil"/>
              <w:left w:val="nil"/>
              <w:bottom w:val="nil"/>
              <w:right w:val="nil"/>
            </w:tcBorders>
            <w:shd w:val="clear" w:color="auto" w:fill="auto"/>
          </w:tcPr>
          <w:p w14:paraId="39903E45" w14:textId="77777777" w:rsidR="00D52B9D" w:rsidRPr="0006619B" w:rsidRDefault="00D52B9D" w:rsidP="00D52B9D">
            <w:pPr>
              <w:tabs>
                <w:tab w:val="left" w:pos="166"/>
              </w:tabs>
              <w:ind w:left="-86"/>
              <w:jc w:val="both"/>
              <w:rPr>
                <w:rFonts w:ascii="Cordia New" w:eastAsia="Arial" w:hAnsi="Cordia New" w:cs="Cordia New"/>
                <w:sz w:val="16"/>
                <w:szCs w:val="16"/>
                <w:lang w:val="en-GB" w:eastAsia="en-GB"/>
              </w:rPr>
            </w:pPr>
          </w:p>
        </w:tc>
        <w:tc>
          <w:tcPr>
            <w:tcW w:w="1367" w:type="dxa"/>
            <w:tcBorders>
              <w:top w:val="single" w:sz="4" w:space="0" w:color="auto"/>
              <w:left w:val="nil"/>
              <w:bottom w:val="nil"/>
              <w:right w:val="nil"/>
            </w:tcBorders>
            <w:shd w:val="clear" w:color="auto" w:fill="auto"/>
            <w:vAlign w:val="center"/>
          </w:tcPr>
          <w:p w14:paraId="6DB19E40" w14:textId="77777777" w:rsidR="00D52B9D" w:rsidRPr="0006619B" w:rsidRDefault="00D52B9D" w:rsidP="00D52B9D">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5210FE80" w14:textId="77777777" w:rsidR="00D52B9D" w:rsidRPr="0006619B" w:rsidRDefault="00D52B9D" w:rsidP="00D52B9D">
            <w:pPr>
              <w:ind w:left="-40"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center"/>
          </w:tcPr>
          <w:p w14:paraId="71005B13" w14:textId="77777777" w:rsidR="00D52B9D" w:rsidRPr="0006619B" w:rsidRDefault="00D52B9D" w:rsidP="00D52B9D">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35B2DB4B" w14:textId="77777777" w:rsidR="00D52B9D" w:rsidRPr="0006619B" w:rsidRDefault="00D52B9D" w:rsidP="00D52B9D">
            <w:pPr>
              <w:ind w:left="-40" w:right="-72"/>
              <w:jc w:val="right"/>
              <w:rPr>
                <w:rFonts w:ascii="Cordia New" w:hAnsi="Cordia New" w:cs="Cordia New"/>
                <w:sz w:val="16"/>
                <w:szCs w:val="16"/>
                <w:lang w:val="en-GB"/>
              </w:rPr>
            </w:pPr>
          </w:p>
        </w:tc>
      </w:tr>
      <w:tr w:rsidR="00D52B9D" w:rsidRPr="0006619B" w14:paraId="471AAEB2" w14:textId="77777777" w:rsidTr="00537A77">
        <w:tc>
          <w:tcPr>
            <w:tcW w:w="3961" w:type="dxa"/>
            <w:tcBorders>
              <w:top w:val="nil"/>
              <w:left w:val="nil"/>
              <w:bottom w:val="nil"/>
              <w:right w:val="nil"/>
            </w:tcBorders>
            <w:shd w:val="clear" w:color="auto" w:fill="auto"/>
            <w:hideMark/>
          </w:tcPr>
          <w:p w14:paraId="6CB7A305" w14:textId="77777777" w:rsidR="00D52B9D" w:rsidRPr="0006619B" w:rsidRDefault="00D52B9D" w:rsidP="00D52B9D">
            <w:pPr>
              <w:tabs>
                <w:tab w:val="left" w:pos="166"/>
              </w:tabs>
              <w:ind w:left="-86"/>
              <w:jc w:val="both"/>
              <w:rPr>
                <w:rFonts w:ascii="Cordia New" w:eastAsia="Arial" w:hAnsi="Cordia New" w:cs="Cordia New"/>
                <w:b/>
                <w:lang w:val="en-GB" w:eastAsia="en-GB"/>
              </w:rPr>
            </w:pPr>
            <w:r w:rsidRPr="0006619B">
              <w:rPr>
                <w:rFonts w:ascii="Cordia New" w:eastAsia="Arial" w:hAnsi="Cordia New" w:cs="Cordia New"/>
                <w:lang w:val="en-GB" w:eastAsia="en-GB"/>
              </w:rPr>
              <w:t>Expenses recognised in statement of income</w:t>
            </w:r>
          </w:p>
        </w:tc>
        <w:tc>
          <w:tcPr>
            <w:tcW w:w="1367" w:type="dxa"/>
            <w:tcBorders>
              <w:top w:val="nil"/>
              <w:left w:val="nil"/>
              <w:bottom w:val="single" w:sz="4" w:space="0" w:color="000000"/>
              <w:right w:val="nil"/>
            </w:tcBorders>
            <w:shd w:val="clear" w:color="auto" w:fill="auto"/>
            <w:vAlign w:val="center"/>
          </w:tcPr>
          <w:p w14:paraId="5BF5FA9D" w14:textId="6F844C0E"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US"/>
              </w:rPr>
              <w:t>24</w:t>
            </w:r>
          </w:p>
        </w:tc>
        <w:tc>
          <w:tcPr>
            <w:tcW w:w="1369" w:type="dxa"/>
            <w:tcBorders>
              <w:top w:val="nil"/>
              <w:left w:val="nil"/>
              <w:bottom w:val="single" w:sz="4" w:space="0" w:color="000000"/>
              <w:right w:val="nil"/>
            </w:tcBorders>
            <w:shd w:val="clear" w:color="auto" w:fill="auto"/>
            <w:vAlign w:val="center"/>
          </w:tcPr>
          <w:p w14:paraId="069C465C" w14:textId="1CDB22E8"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20</w:t>
            </w:r>
          </w:p>
        </w:tc>
        <w:tc>
          <w:tcPr>
            <w:tcW w:w="1369" w:type="dxa"/>
            <w:tcBorders>
              <w:top w:val="nil"/>
              <w:left w:val="nil"/>
              <w:bottom w:val="single" w:sz="4" w:space="0" w:color="000000"/>
              <w:right w:val="nil"/>
            </w:tcBorders>
            <w:shd w:val="clear" w:color="auto" w:fill="auto"/>
            <w:vAlign w:val="center"/>
          </w:tcPr>
          <w:p w14:paraId="3443EB6C" w14:textId="1DD6E82A"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820</w:t>
            </w:r>
          </w:p>
        </w:tc>
        <w:tc>
          <w:tcPr>
            <w:tcW w:w="1369" w:type="dxa"/>
            <w:tcBorders>
              <w:top w:val="nil"/>
              <w:left w:val="nil"/>
              <w:bottom w:val="single" w:sz="4" w:space="0" w:color="000000"/>
              <w:right w:val="nil"/>
            </w:tcBorders>
            <w:shd w:val="clear" w:color="auto" w:fill="auto"/>
            <w:vAlign w:val="center"/>
          </w:tcPr>
          <w:p w14:paraId="2CAB6A53" w14:textId="72572580"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711</w:t>
            </w:r>
          </w:p>
        </w:tc>
      </w:tr>
    </w:tbl>
    <w:p w14:paraId="49AE6F75" w14:textId="77777777" w:rsidR="004267DF" w:rsidRPr="0006619B" w:rsidRDefault="004267DF">
      <w:pPr>
        <w:spacing w:after="160" w:line="259" w:lineRule="auto"/>
        <w:rPr>
          <w:rFonts w:ascii="Cordia New" w:eastAsia="Arial Unicode MS" w:hAnsi="Cordia New" w:cs="Cordia New"/>
          <w:lang w:val="en-GB"/>
        </w:rPr>
      </w:pPr>
      <w:r w:rsidRPr="0006619B">
        <w:rPr>
          <w:rFonts w:ascii="Cordia New" w:eastAsia="Arial Unicode MS" w:hAnsi="Cordia New" w:cs="Cordia New"/>
          <w:lang w:val="en-GB"/>
        </w:rPr>
        <w:br w:type="page"/>
      </w:r>
    </w:p>
    <w:p w14:paraId="57B7E52A" w14:textId="77777777" w:rsidR="00970669" w:rsidRPr="0006619B" w:rsidRDefault="00970669" w:rsidP="005E077E">
      <w:pPr>
        <w:jc w:val="both"/>
        <w:rPr>
          <w:rFonts w:ascii="Cordia New" w:eastAsia="Arial Unicode MS" w:hAnsi="Cordia New" w:cs="Cordia New"/>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06619B" w14:paraId="245F19CA" w14:textId="77777777" w:rsidTr="006A0A37">
        <w:tc>
          <w:tcPr>
            <w:tcW w:w="3961" w:type="dxa"/>
            <w:tcBorders>
              <w:top w:val="nil"/>
              <w:left w:val="nil"/>
              <w:bottom w:val="nil"/>
              <w:right w:val="nil"/>
            </w:tcBorders>
            <w:shd w:val="clear" w:color="auto" w:fill="auto"/>
          </w:tcPr>
          <w:p w14:paraId="2D6F820E"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29DD2848"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Separate</w:t>
            </w:r>
            <w:r w:rsidRPr="0006619B">
              <w:rPr>
                <w:rFonts w:ascii="Cordia New" w:hAnsi="Cordia New" w:cs="Cordia New"/>
                <w:b/>
                <w:bCs/>
                <w:lang w:val="en-US"/>
              </w:rPr>
              <w:t xml:space="preserve"> financial statements</w:t>
            </w:r>
          </w:p>
        </w:tc>
      </w:tr>
      <w:tr w:rsidR="00970669" w:rsidRPr="0006619B" w14:paraId="397423F5" w14:textId="77777777" w:rsidTr="006A0A37">
        <w:tc>
          <w:tcPr>
            <w:tcW w:w="3961" w:type="dxa"/>
            <w:tcBorders>
              <w:top w:val="nil"/>
              <w:left w:val="nil"/>
              <w:bottom w:val="nil"/>
              <w:right w:val="nil"/>
            </w:tcBorders>
            <w:shd w:val="clear" w:color="auto" w:fill="auto"/>
          </w:tcPr>
          <w:p w14:paraId="6F6D26BB"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4973D7A8"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7C252E74"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7805C697" w14:textId="77777777" w:rsidTr="006A0A37">
        <w:tc>
          <w:tcPr>
            <w:tcW w:w="3961" w:type="dxa"/>
            <w:tcBorders>
              <w:top w:val="nil"/>
              <w:left w:val="nil"/>
              <w:bottom w:val="nil"/>
              <w:right w:val="nil"/>
            </w:tcBorders>
            <w:shd w:val="clear" w:color="auto" w:fill="auto"/>
          </w:tcPr>
          <w:p w14:paraId="379445BF"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4E447EC3" w14:textId="6A5E2FA4"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34BFD888" w14:textId="75EE6E30"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3EE29D24" w14:textId="27D08946"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16B34FB6" w14:textId="476493C8"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2022</w:t>
            </w:r>
          </w:p>
        </w:tc>
      </w:tr>
      <w:tr w:rsidR="00970669" w:rsidRPr="0006619B" w14:paraId="27589001" w14:textId="77777777" w:rsidTr="006A0A37">
        <w:tc>
          <w:tcPr>
            <w:tcW w:w="3961" w:type="dxa"/>
            <w:tcBorders>
              <w:top w:val="nil"/>
              <w:left w:val="nil"/>
              <w:bottom w:val="nil"/>
              <w:right w:val="nil"/>
            </w:tcBorders>
            <w:shd w:val="clear" w:color="auto" w:fill="auto"/>
            <w:vAlign w:val="bottom"/>
          </w:tcPr>
          <w:p w14:paraId="10A08805" w14:textId="77777777" w:rsidR="00970669" w:rsidRPr="0006619B"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798ED059"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76DBF0CC"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6EB1B5B9"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2955E8A" w14:textId="77777777" w:rsidR="00970669" w:rsidRPr="0006619B" w:rsidRDefault="00970669" w:rsidP="005E077E">
            <w:pPr>
              <w:ind w:left="-40" w:right="-72"/>
              <w:jc w:val="right"/>
              <w:rPr>
                <w:rFonts w:ascii="Cordia New" w:eastAsia="Arial" w:hAnsi="Cordia New" w:cs="Cordia New"/>
                <w:b/>
                <w:lang w:val="en-GB" w:eastAsia="en-GB"/>
              </w:rPr>
            </w:pPr>
          </w:p>
        </w:tc>
      </w:tr>
      <w:tr w:rsidR="00D52B9D" w:rsidRPr="0006619B" w14:paraId="0EC717C8" w14:textId="77777777">
        <w:tc>
          <w:tcPr>
            <w:tcW w:w="3961" w:type="dxa"/>
            <w:tcBorders>
              <w:top w:val="nil"/>
              <w:left w:val="nil"/>
              <w:bottom w:val="nil"/>
              <w:right w:val="nil"/>
            </w:tcBorders>
            <w:shd w:val="clear" w:color="auto" w:fill="auto"/>
            <w:hideMark/>
          </w:tcPr>
          <w:p w14:paraId="0B992EDD" w14:textId="77777777" w:rsidR="00D52B9D" w:rsidRPr="0006619B" w:rsidRDefault="00D52B9D" w:rsidP="00D52B9D">
            <w:pPr>
              <w:tabs>
                <w:tab w:val="left" w:pos="166"/>
              </w:tabs>
              <w:ind w:left="-86"/>
              <w:jc w:val="both"/>
              <w:rPr>
                <w:rFonts w:ascii="Cordia New" w:eastAsia="Arial" w:hAnsi="Cordia New" w:cs="Cordia New"/>
                <w:lang w:val="en-GB" w:eastAsia="en-GB"/>
              </w:rPr>
            </w:pPr>
            <w:r w:rsidRPr="0006619B">
              <w:rPr>
                <w:rFonts w:ascii="Cordia New" w:eastAsia="Arial" w:hAnsi="Cordia New" w:cs="Cordia New"/>
                <w:lang w:val="en-GB" w:eastAsia="en-GB"/>
              </w:rPr>
              <w:t>Current service cost</w:t>
            </w:r>
          </w:p>
        </w:tc>
        <w:tc>
          <w:tcPr>
            <w:tcW w:w="1367" w:type="dxa"/>
            <w:tcBorders>
              <w:top w:val="nil"/>
              <w:left w:val="nil"/>
              <w:bottom w:val="nil"/>
              <w:right w:val="nil"/>
            </w:tcBorders>
            <w:shd w:val="clear" w:color="auto" w:fill="auto"/>
            <w:vAlign w:val="center"/>
          </w:tcPr>
          <w:p w14:paraId="0EA7861E" w14:textId="5C9C55BF" w:rsidR="00D52B9D" w:rsidRPr="0006619B" w:rsidRDefault="00D52B9D" w:rsidP="00D52B9D">
            <w:pPr>
              <w:ind w:left="-40" w:right="-72"/>
              <w:jc w:val="right"/>
              <w:rPr>
                <w:rFonts w:ascii="Cordia New" w:eastAsia="Arial" w:hAnsi="Cordia New" w:cs="Cordia New"/>
                <w:bCs/>
                <w:lang w:val="en-GB" w:eastAsia="en-GB"/>
              </w:rPr>
            </w:pPr>
            <w:r w:rsidRPr="0006619B">
              <w:rPr>
                <w:rFonts w:asciiTheme="minorBidi" w:hAnsiTheme="minorBidi" w:cs="Cordia New"/>
                <w:lang w:val="en-US"/>
              </w:rPr>
              <w:t>6</w:t>
            </w:r>
          </w:p>
        </w:tc>
        <w:tc>
          <w:tcPr>
            <w:tcW w:w="1369" w:type="dxa"/>
            <w:tcBorders>
              <w:top w:val="nil"/>
              <w:left w:val="nil"/>
              <w:bottom w:val="nil"/>
              <w:right w:val="nil"/>
            </w:tcBorders>
            <w:shd w:val="clear" w:color="auto" w:fill="auto"/>
            <w:vAlign w:val="bottom"/>
          </w:tcPr>
          <w:p w14:paraId="4BD0D85B" w14:textId="2E6B2B6F" w:rsidR="00D52B9D" w:rsidRPr="0006619B" w:rsidRDefault="00D52B9D" w:rsidP="00D52B9D">
            <w:pPr>
              <w:ind w:left="-40" w:right="-72"/>
              <w:jc w:val="right"/>
              <w:rPr>
                <w:rFonts w:ascii="Cordia New" w:eastAsia="Arial" w:hAnsi="Cordia New" w:cs="Cordia New"/>
                <w:bCs/>
                <w:lang w:val="en-GB" w:eastAsia="en-GB"/>
              </w:rPr>
            </w:pPr>
            <w:r w:rsidRPr="0006619B">
              <w:rPr>
                <w:rFonts w:asciiTheme="minorBidi" w:hAnsiTheme="minorBidi" w:cs="Cordia New"/>
                <w:lang w:val="en-GB"/>
              </w:rPr>
              <w:t>6</w:t>
            </w:r>
          </w:p>
        </w:tc>
        <w:tc>
          <w:tcPr>
            <w:tcW w:w="1369" w:type="dxa"/>
            <w:tcBorders>
              <w:top w:val="nil"/>
              <w:left w:val="nil"/>
              <w:bottom w:val="nil"/>
              <w:right w:val="nil"/>
            </w:tcBorders>
            <w:shd w:val="clear" w:color="auto" w:fill="auto"/>
            <w:vAlign w:val="center"/>
          </w:tcPr>
          <w:p w14:paraId="26090263" w14:textId="606DFEB0" w:rsidR="00D52B9D" w:rsidRPr="0006619B" w:rsidRDefault="00D52B9D" w:rsidP="00D52B9D">
            <w:pPr>
              <w:ind w:left="-40" w:right="-72"/>
              <w:jc w:val="right"/>
              <w:rPr>
                <w:rFonts w:ascii="Cordia New" w:eastAsia="Arial" w:hAnsi="Cordia New" w:cs="Cordia New"/>
                <w:bCs/>
                <w:lang w:val="en-GB" w:eastAsia="en-GB"/>
              </w:rPr>
            </w:pPr>
            <w:r w:rsidRPr="0006619B">
              <w:rPr>
                <w:rFonts w:asciiTheme="minorBidi" w:hAnsiTheme="minorBidi" w:cs="Cordia New"/>
                <w:lang w:val="en-US"/>
              </w:rPr>
              <w:t>183</w:t>
            </w:r>
          </w:p>
        </w:tc>
        <w:tc>
          <w:tcPr>
            <w:tcW w:w="1369" w:type="dxa"/>
            <w:tcBorders>
              <w:top w:val="nil"/>
              <w:left w:val="nil"/>
              <w:bottom w:val="nil"/>
              <w:right w:val="nil"/>
            </w:tcBorders>
            <w:shd w:val="clear" w:color="auto" w:fill="auto"/>
            <w:vAlign w:val="bottom"/>
          </w:tcPr>
          <w:p w14:paraId="42AD55F3" w14:textId="3C26B466" w:rsidR="00D52B9D" w:rsidRPr="0006619B" w:rsidRDefault="00D52B9D" w:rsidP="00D52B9D">
            <w:pPr>
              <w:ind w:left="-40" w:right="-72"/>
              <w:jc w:val="right"/>
              <w:rPr>
                <w:rFonts w:ascii="Cordia New" w:eastAsia="Arial" w:hAnsi="Cordia New" w:cs="Cordia New"/>
                <w:bCs/>
                <w:lang w:val="en-GB" w:eastAsia="en-GB"/>
              </w:rPr>
            </w:pPr>
            <w:r w:rsidRPr="0006619B">
              <w:rPr>
                <w:rFonts w:asciiTheme="minorBidi" w:hAnsiTheme="minorBidi" w:cs="Cordia New"/>
                <w:lang w:val="en-GB"/>
              </w:rPr>
              <w:t>228</w:t>
            </w:r>
          </w:p>
        </w:tc>
      </w:tr>
      <w:tr w:rsidR="00D52B9D" w:rsidRPr="0006619B" w14:paraId="3E668430" w14:textId="77777777">
        <w:tc>
          <w:tcPr>
            <w:tcW w:w="3961" w:type="dxa"/>
            <w:tcBorders>
              <w:top w:val="nil"/>
              <w:left w:val="nil"/>
              <w:bottom w:val="nil"/>
              <w:right w:val="nil"/>
            </w:tcBorders>
            <w:shd w:val="clear" w:color="auto" w:fill="auto"/>
            <w:hideMark/>
          </w:tcPr>
          <w:p w14:paraId="30D43E8E" w14:textId="77777777" w:rsidR="00D52B9D" w:rsidRPr="0006619B" w:rsidRDefault="00D52B9D" w:rsidP="00D52B9D">
            <w:pPr>
              <w:tabs>
                <w:tab w:val="left" w:pos="166"/>
              </w:tabs>
              <w:ind w:left="-86"/>
              <w:jc w:val="both"/>
              <w:rPr>
                <w:rFonts w:ascii="Cordia New" w:eastAsia="Arial" w:hAnsi="Cordia New" w:cs="Cordia New"/>
                <w:lang w:val="en-GB" w:eastAsia="en-GB"/>
              </w:rPr>
            </w:pPr>
            <w:r w:rsidRPr="0006619B">
              <w:rPr>
                <w:rFonts w:ascii="Cordia New" w:eastAsia="Arial" w:hAnsi="Cordia New" w:cs="Cordia New"/>
                <w:lang w:val="en-GB" w:eastAsia="en-GB"/>
              </w:rPr>
              <w:t>Interest</w:t>
            </w:r>
            <w:r w:rsidRPr="0006619B">
              <w:rPr>
                <w:rFonts w:ascii="Cordia New" w:hAnsi="Cordia New" w:cs="Cordia New"/>
                <w:cs/>
              </w:rPr>
              <w:t xml:space="preserve"> </w:t>
            </w:r>
            <w:r w:rsidRPr="0006619B">
              <w:rPr>
                <w:rFonts w:ascii="Cordia New" w:hAnsi="Cordia New" w:cs="Cordia New"/>
              </w:rPr>
              <w:t>expense</w:t>
            </w:r>
          </w:p>
        </w:tc>
        <w:tc>
          <w:tcPr>
            <w:tcW w:w="1367" w:type="dxa"/>
            <w:tcBorders>
              <w:top w:val="nil"/>
              <w:left w:val="nil"/>
              <w:bottom w:val="single" w:sz="4" w:space="0" w:color="auto"/>
              <w:right w:val="nil"/>
            </w:tcBorders>
            <w:shd w:val="clear" w:color="auto" w:fill="auto"/>
            <w:vAlign w:val="bottom"/>
          </w:tcPr>
          <w:p w14:paraId="5970A447" w14:textId="4924A38D"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Cordia New"/>
                <w:lang w:val="en-US"/>
              </w:rPr>
              <w:t>3</w:t>
            </w:r>
          </w:p>
        </w:tc>
        <w:tc>
          <w:tcPr>
            <w:tcW w:w="1369" w:type="dxa"/>
            <w:tcBorders>
              <w:top w:val="nil"/>
              <w:left w:val="nil"/>
              <w:bottom w:val="single" w:sz="4" w:space="0" w:color="auto"/>
              <w:right w:val="nil"/>
            </w:tcBorders>
            <w:shd w:val="clear" w:color="auto" w:fill="auto"/>
            <w:vAlign w:val="bottom"/>
          </w:tcPr>
          <w:p w14:paraId="515B17B3" w14:textId="1BAFBFDD"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Cordia New"/>
                <w:lang w:val="en-GB"/>
              </w:rPr>
              <w:t>2</w:t>
            </w:r>
          </w:p>
        </w:tc>
        <w:tc>
          <w:tcPr>
            <w:tcW w:w="1369" w:type="dxa"/>
            <w:tcBorders>
              <w:top w:val="nil"/>
              <w:left w:val="nil"/>
              <w:bottom w:val="single" w:sz="4" w:space="0" w:color="auto"/>
              <w:right w:val="nil"/>
            </w:tcBorders>
            <w:shd w:val="clear" w:color="auto" w:fill="auto"/>
            <w:vAlign w:val="bottom"/>
          </w:tcPr>
          <w:p w14:paraId="2EA91B0D" w14:textId="40603702"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Cordia New"/>
                <w:lang w:val="en-US"/>
              </w:rPr>
              <w:t>109</w:t>
            </w:r>
          </w:p>
        </w:tc>
        <w:tc>
          <w:tcPr>
            <w:tcW w:w="1369" w:type="dxa"/>
            <w:tcBorders>
              <w:top w:val="nil"/>
              <w:left w:val="nil"/>
              <w:bottom w:val="single" w:sz="4" w:space="0" w:color="auto"/>
              <w:right w:val="nil"/>
            </w:tcBorders>
            <w:shd w:val="clear" w:color="auto" w:fill="auto"/>
            <w:vAlign w:val="bottom"/>
          </w:tcPr>
          <w:p w14:paraId="287F8037" w14:textId="010F59B4"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Cordia New"/>
                <w:lang w:val="en-GB"/>
              </w:rPr>
              <w:t>74</w:t>
            </w:r>
          </w:p>
        </w:tc>
      </w:tr>
      <w:tr w:rsidR="00D52B9D" w:rsidRPr="0006619B" w14:paraId="64399119" w14:textId="77777777">
        <w:tc>
          <w:tcPr>
            <w:tcW w:w="3961" w:type="dxa"/>
            <w:tcBorders>
              <w:top w:val="nil"/>
              <w:left w:val="nil"/>
              <w:bottom w:val="nil"/>
              <w:right w:val="nil"/>
            </w:tcBorders>
            <w:shd w:val="clear" w:color="auto" w:fill="auto"/>
          </w:tcPr>
          <w:p w14:paraId="0B40A56E" w14:textId="77777777" w:rsidR="00D52B9D" w:rsidRPr="0006619B" w:rsidRDefault="00D52B9D" w:rsidP="00D52B9D">
            <w:pPr>
              <w:tabs>
                <w:tab w:val="left" w:pos="166"/>
              </w:tabs>
              <w:ind w:left="-86"/>
              <w:jc w:val="both"/>
              <w:rPr>
                <w:rFonts w:ascii="Cordia New" w:eastAsia="Arial" w:hAnsi="Cordia New" w:cs="Cordia New"/>
                <w:sz w:val="16"/>
                <w:szCs w:val="16"/>
                <w:lang w:val="en-GB" w:eastAsia="en-GB"/>
              </w:rPr>
            </w:pPr>
          </w:p>
        </w:tc>
        <w:tc>
          <w:tcPr>
            <w:tcW w:w="1367" w:type="dxa"/>
            <w:tcBorders>
              <w:top w:val="single" w:sz="4" w:space="0" w:color="auto"/>
              <w:left w:val="nil"/>
              <w:bottom w:val="nil"/>
              <w:right w:val="nil"/>
            </w:tcBorders>
            <w:shd w:val="clear" w:color="auto" w:fill="auto"/>
            <w:vAlign w:val="bottom"/>
          </w:tcPr>
          <w:p w14:paraId="4A172276" w14:textId="77777777" w:rsidR="00D52B9D" w:rsidRPr="0006619B" w:rsidRDefault="00D52B9D" w:rsidP="00D52B9D">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bottom"/>
          </w:tcPr>
          <w:p w14:paraId="7491D6DD" w14:textId="77777777" w:rsidR="00D52B9D" w:rsidRPr="0006619B" w:rsidRDefault="00D52B9D" w:rsidP="00D52B9D">
            <w:pPr>
              <w:ind w:left="-40"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bottom"/>
          </w:tcPr>
          <w:p w14:paraId="19ECDFDD" w14:textId="77777777" w:rsidR="00D52B9D" w:rsidRPr="0006619B" w:rsidRDefault="00D52B9D" w:rsidP="00D52B9D">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2F54D344" w14:textId="77777777" w:rsidR="00D52B9D" w:rsidRPr="0006619B" w:rsidRDefault="00D52B9D" w:rsidP="00D52B9D">
            <w:pPr>
              <w:ind w:left="-40" w:right="-72"/>
              <w:jc w:val="right"/>
              <w:rPr>
                <w:rFonts w:ascii="Cordia New" w:hAnsi="Cordia New" w:cs="Cordia New"/>
                <w:sz w:val="16"/>
                <w:szCs w:val="16"/>
                <w:lang w:val="en-GB"/>
              </w:rPr>
            </w:pPr>
          </w:p>
        </w:tc>
      </w:tr>
      <w:tr w:rsidR="00D52B9D" w:rsidRPr="0006619B" w14:paraId="00EEAF23" w14:textId="77777777" w:rsidTr="008E0D0B">
        <w:tc>
          <w:tcPr>
            <w:tcW w:w="3961" w:type="dxa"/>
            <w:tcBorders>
              <w:top w:val="nil"/>
              <w:left w:val="nil"/>
              <w:bottom w:val="nil"/>
              <w:right w:val="nil"/>
            </w:tcBorders>
            <w:shd w:val="clear" w:color="auto" w:fill="auto"/>
          </w:tcPr>
          <w:p w14:paraId="60CA4D26" w14:textId="77777777" w:rsidR="00D52B9D" w:rsidRPr="0006619B" w:rsidRDefault="00D52B9D" w:rsidP="00D52B9D">
            <w:pPr>
              <w:tabs>
                <w:tab w:val="left" w:pos="166"/>
              </w:tabs>
              <w:ind w:left="-86"/>
              <w:jc w:val="both"/>
              <w:rPr>
                <w:rFonts w:ascii="Cordia New" w:eastAsia="Arial" w:hAnsi="Cordia New" w:cs="Cordia New"/>
                <w:lang w:val="en-GB" w:eastAsia="en-GB"/>
              </w:rPr>
            </w:pPr>
            <w:r w:rsidRPr="0006619B">
              <w:rPr>
                <w:rFonts w:ascii="Cordia New" w:eastAsia="Arial" w:hAnsi="Cordia New" w:cs="Cordia New"/>
                <w:lang w:val="en-GB" w:eastAsia="en-GB"/>
              </w:rPr>
              <w:t>Total</w:t>
            </w:r>
          </w:p>
        </w:tc>
        <w:tc>
          <w:tcPr>
            <w:tcW w:w="1367" w:type="dxa"/>
            <w:tcBorders>
              <w:top w:val="nil"/>
              <w:left w:val="nil"/>
              <w:bottom w:val="nil"/>
              <w:right w:val="nil"/>
            </w:tcBorders>
            <w:shd w:val="clear" w:color="auto" w:fill="auto"/>
            <w:vAlign w:val="center"/>
          </w:tcPr>
          <w:p w14:paraId="4BFE835F" w14:textId="175BA0E4"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US"/>
              </w:rPr>
              <w:t>9</w:t>
            </w:r>
          </w:p>
        </w:tc>
        <w:tc>
          <w:tcPr>
            <w:tcW w:w="1369" w:type="dxa"/>
            <w:tcBorders>
              <w:top w:val="nil"/>
              <w:left w:val="nil"/>
              <w:bottom w:val="nil"/>
              <w:right w:val="nil"/>
            </w:tcBorders>
            <w:shd w:val="clear" w:color="auto" w:fill="auto"/>
            <w:vAlign w:val="center"/>
          </w:tcPr>
          <w:p w14:paraId="7E02A1CF" w14:textId="4FA49FA8"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8</w:t>
            </w:r>
          </w:p>
        </w:tc>
        <w:tc>
          <w:tcPr>
            <w:tcW w:w="1369" w:type="dxa"/>
            <w:tcBorders>
              <w:top w:val="nil"/>
              <w:left w:val="nil"/>
              <w:bottom w:val="nil"/>
              <w:right w:val="nil"/>
            </w:tcBorders>
            <w:shd w:val="clear" w:color="auto" w:fill="auto"/>
            <w:vAlign w:val="center"/>
          </w:tcPr>
          <w:p w14:paraId="46067B49" w14:textId="798DDC00"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US"/>
              </w:rPr>
              <w:t>292</w:t>
            </w:r>
          </w:p>
        </w:tc>
        <w:tc>
          <w:tcPr>
            <w:tcW w:w="1369" w:type="dxa"/>
            <w:tcBorders>
              <w:top w:val="nil"/>
              <w:left w:val="nil"/>
              <w:bottom w:val="nil"/>
              <w:right w:val="nil"/>
            </w:tcBorders>
            <w:shd w:val="clear" w:color="auto" w:fill="auto"/>
            <w:vAlign w:val="center"/>
          </w:tcPr>
          <w:p w14:paraId="01B46761" w14:textId="2B22C981"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302</w:t>
            </w:r>
          </w:p>
        </w:tc>
      </w:tr>
      <w:tr w:rsidR="00D52B9D" w:rsidRPr="0006619B" w14:paraId="4BBD632B" w14:textId="77777777" w:rsidTr="00920068">
        <w:tc>
          <w:tcPr>
            <w:tcW w:w="3961" w:type="dxa"/>
            <w:tcBorders>
              <w:top w:val="nil"/>
              <w:left w:val="nil"/>
              <w:bottom w:val="nil"/>
              <w:right w:val="nil"/>
            </w:tcBorders>
            <w:shd w:val="clear" w:color="auto" w:fill="auto"/>
            <w:hideMark/>
          </w:tcPr>
          <w:p w14:paraId="5FC17C5A" w14:textId="77777777" w:rsidR="00D52B9D" w:rsidRPr="0006619B" w:rsidRDefault="00D52B9D" w:rsidP="00D52B9D">
            <w:pPr>
              <w:tabs>
                <w:tab w:val="left" w:pos="166"/>
              </w:tabs>
              <w:ind w:left="-86"/>
              <w:jc w:val="both"/>
              <w:rPr>
                <w:rFonts w:ascii="Cordia New" w:eastAsia="Arial" w:hAnsi="Cordia New" w:cs="Cordia New"/>
                <w:lang w:val="en-GB" w:eastAsia="en-GB"/>
              </w:rPr>
            </w:pPr>
            <w:r w:rsidRPr="0006619B">
              <w:rPr>
                <w:rFonts w:ascii="Cordia New" w:eastAsia="Arial" w:hAnsi="Cordia New" w:cs="Cordia New"/>
                <w:lang w:val="en-GB" w:eastAsia="en-GB"/>
              </w:rPr>
              <w:t>Other long-term benefits</w:t>
            </w:r>
          </w:p>
        </w:tc>
        <w:tc>
          <w:tcPr>
            <w:tcW w:w="1367" w:type="dxa"/>
            <w:tcBorders>
              <w:top w:val="nil"/>
              <w:left w:val="nil"/>
              <w:bottom w:val="single" w:sz="4" w:space="0" w:color="auto"/>
              <w:right w:val="nil"/>
            </w:tcBorders>
            <w:shd w:val="clear" w:color="auto" w:fill="auto"/>
            <w:vAlign w:val="center"/>
          </w:tcPr>
          <w:p w14:paraId="1CCC60BC" w14:textId="2E0208A8"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US"/>
              </w:rPr>
              <w:t>2</w:t>
            </w:r>
          </w:p>
        </w:tc>
        <w:tc>
          <w:tcPr>
            <w:tcW w:w="1369" w:type="dxa"/>
            <w:tcBorders>
              <w:top w:val="nil"/>
              <w:left w:val="nil"/>
              <w:bottom w:val="single" w:sz="4" w:space="0" w:color="auto"/>
              <w:right w:val="nil"/>
            </w:tcBorders>
            <w:shd w:val="clear" w:color="auto" w:fill="auto"/>
            <w:vAlign w:val="center"/>
          </w:tcPr>
          <w:p w14:paraId="67A7BD13" w14:textId="2F694BFA"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1</w:t>
            </w:r>
          </w:p>
        </w:tc>
        <w:tc>
          <w:tcPr>
            <w:tcW w:w="1369" w:type="dxa"/>
            <w:tcBorders>
              <w:top w:val="nil"/>
              <w:left w:val="nil"/>
              <w:bottom w:val="single" w:sz="4" w:space="0" w:color="auto"/>
              <w:right w:val="nil"/>
            </w:tcBorders>
            <w:shd w:val="clear" w:color="auto" w:fill="auto"/>
            <w:vAlign w:val="center"/>
          </w:tcPr>
          <w:p w14:paraId="290D6542" w14:textId="75947F66"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80</w:t>
            </w:r>
          </w:p>
        </w:tc>
        <w:tc>
          <w:tcPr>
            <w:tcW w:w="1369" w:type="dxa"/>
            <w:tcBorders>
              <w:top w:val="nil"/>
              <w:left w:val="nil"/>
              <w:bottom w:val="single" w:sz="4" w:space="0" w:color="auto"/>
              <w:right w:val="nil"/>
            </w:tcBorders>
            <w:shd w:val="clear" w:color="auto" w:fill="auto"/>
            <w:vAlign w:val="center"/>
          </w:tcPr>
          <w:p w14:paraId="01F26946" w14:textId="57F05B5D"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33</w:t>
            </w:r>
          </w:p>
        </w:tc>
      </w:tr>
      <w:tr w:rsidR="00D52B9D" w:rsidRPr="0006619B" w14:paraId="5F38A1F0" w14:textId="77777777" w:rsidTr="00920068">
        <w:tc>
          <w:tcPr>
            <w:tcW w:w="3961" w:type="dxa"/>
            <w:tcBorders>
              <w:top w:val="nil"/>
              <w:left w:val="nil"/>
              <w:bottom w:val="nil"/>
              <w:right w:val="nil"/>
            </w:tcBorders>
            <w:shd w:val="clear" w:color="auto" w:fill="auto"/>
          </w:tcPr>
          <w:p w14:paraId="53213202" w14:textId="77777777" w:rsidR="00D52B9D" w:rsidRPr="0006619B" w:rsidRDefault="00D52B9D" w:rsidP="00D52B9D">
            <w:pPr>
              <w:tabs>
                <w:tab w:val="left" w:pos="166"/>
              </w:tabs>
              <w:ind w:left="-86"/>
              <w:jc w:val="both"/>
              <w:rPr>
                <w:rFonts w:ascii="Cordia New" w:eastAsia="Arial" w:hAnsi="Cordia New" w:cs="Cordia New"/>
                <w:sz w:val="16"/>
                <w:szCs w:val="16"/>
                <w:lang w:val="en-GB" w:eastAsia="en-GB"/>
              </w:rPr>
            </w:pPr>
          </w:p>
        </w:tc>
        <w:tc>
          <w:tcPr>
            <w:tcW w:w="1367" w:type="dxa"/>
            <w:tcBorders>
              <w:top w:val="single" w:sz="4" w:space="0" w:color="auto"/>
              <w:left w:val="nil"/>
              <w:bottom w:val="nil"/>
              <w:right w:val="nil"/>
            </w:tcBorders>
            <w:shd w:val="clear" w:color="auto" w:fill="auto"/>
            <w:vAlign w:val="center"/>
          </w:tcPr>
          <w:p w14:paraId="3B885D27" w14:textId="77777777" w:rsidR="00D52B9D" w:rsidRPr="0006619B" w:rsidRDefault="00D52B9D" w:rsidP="00D52B9D">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796A869E" w14:textId="77777777" w:rsidR="00D52B9D" w:rsidRPr="0006619B" w:rsidRDefault="00D52B9D" w:rsidP="00D52B9D">
            <w:pPr>
              <w:ind w:left="-40"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center"/>
          </w:tcPr>
          <w:p w14:paraId="06BB595B" w14:textId="77777777" w:rsidR="00D52B9D" w:rsidRPr="0006619B" w:rsidRDefault="00D52B9D" w:rsidP="00D52B9D">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5C5FB892" w14:textId="77777777" w:rsidR="00D52B9D" w:rsidRPr="0006619B" w:rsidRDefault="00D52B9D" w:rsidP="00D52B9D">
            <w:pPr>
              <w:ind w:left="-40" w:right="-72"/>
              <w:jc w:val="right"/>
              <w:rPr>
                <w:rFonts w:ascii="Cordia New" w:hAnsi="Cordia New" w:cs="Cordia New"/>
                <w:sz w:val="16"/>
                <w:szCs w:val="16"/>
                <w:lang w:val="en-GB"/>
              </w:rPr>
            </w:pPr>
          </w:p>
        </w:tc>
      </w:tr>
      <w:tr w:rsidR="00D52B9D" w:rsidRPr="0006619B" w14:paraId="73536323" w14:textId="77777777" w:rsidTr="00920068">
        <w:tc>
          <w:tcPr>
            <w:tcW w:w="3961" w:type="dxa"/>
            <w:tcBorders>
              <w:top w:val="nil"/>
              <w:left w:val="nil"/>
              <w:bottom w:val="nil"/>
              <w:right w:val="nil"/>
            </w:tcBorders>
            <w:shd w:val="clear" w:color="auto" w:fill="auto"/>
            <w:hideMark/>
          </w:tcPr>
          <w:p w14:paraId="52739D1A" w14:textId="77777777" w:rsidR="00D52B9D" w:rsidRPr="0006619B" w:rsidRDefault="00D52B9D" w:rsidP="00D52B9D">
            <w:pPr>
              <w:tabs>
                <w:tab w:val="left" w:pos="166"/>
              </w:tabs>
              <w:ind w:left="-86"/>
              <w:jc w:val="both"/>
              <w:rPr>
                <w:rFonts w:ascii="Cordia New" w:eastAsia="Arial" w:hAnsi="Cordia New" w:cs="Cordia New"/>
                <w:b/>
                <w:lang w:val="en-GB" w:eastAsia="en-GB"/>
              </w:rPr>
            </w:pPr>
            <w:r w:rsidRPr="0006619B">
              <w:rPr>
                <w:rFonts w:ascii="Cordia New" w:eastAsia="Arial" w:hAnsi="Cordia New" w:cs="Cordia New"/>
                <w:lang w:val="en-GB" w:eastAsia="en-GB"/>
              </w:rPr>
              <w:t>Expenses recognised in statement of income</w:t>
            </w:r>
          </w:p>
        </w:tc>
        <w:tc>
          <w:tcPr>
            <w:tcW w:w="1367" w:type="dxa"/>
            <w:tcBorders>
              <w:top w:val="nil"/>
              <w:left w:val="nil"/>
              <w:bottom w:val="single" w:sz="4" w:space="0" w:color="000000"/>
              <w:right w:val="nil"/>
            </w:tcBorders>
            <w:shd w:val="clear" w:color="auto" w:fill="auto"/>
            <w:vAlign w:val="center"/>
          </w:tcPr>
          <w:p w14:paraId="385EDCF7" w14:textId="4446ED8C"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US"/>
              </w:rPr>
              <w:t>11</w:t>
            </w:r>
          </w:p>
        </w:tc>
        <w:tc>
          <w:tcPr>
            <w:tcW w:w="1369" w:type="dxa"/>
            <w:tcBorders>
              <w:top w:val="nil"/>
              <w:left w:val="nil"/>
              <w:bottom w:val="single" w:sz="4" w:space="0" w:color="000000"/>
              <w:right w:val="nil"/>
            </w:tcBorders>
            <w:shd w:val="clear" w:color="auto" w:fill="auto"/>
            <w:vAlign w:val="center"/>
          </w:tcPr>
          <w:p w14:paraId="2A4FC680" w14:textId="49E2E30F"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9</w:t>
            </w:r>
          </w:p>
        </w:tc>
        <w:tc>
          <w:tcPr>
            <w:tcW w:w="1369" w:type="dxa"/>
            <w:tcBorders>
              <w:top w:val="nil"/>
              <w:left w:val="nil"/>
              <w:bottom w:val="single" w:sz="4" w:space="0" w:color="000000"/>
              <w:right w:val="nil"/>
            </w:tcBorders>
            <w:shd w:val="clear" w:color="auto" w:fill="auto"/>
            <w:vAlign w:val="center"/>
          </w:tcPr>
          <w:p w14:paraId="517EDD03" w14:textId="202D8AE5"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372</w:t>
            </w:r>
          </w:p>
        </w:tc>
        <w:tc>
          <w:tcPr>
            <w:tcW w:w="1369" w:type="dxa"/>
            <w:tcBorders>
              <w:top w:val="nil"/>
              <w:left w:val="nil"/>
              <w:bottom w:val="single" w:sz="4" w:space="0" w:color="000000"/>
              <w:right w:val="nil"/>
            </w:tcBorders>
            <w:shd w:val="clear" w:color="auto" w:fill="auto"/>
            <w:vAlign w:val="center"/>
          </w:tcPr>
          <w:p w14:paraId="0AF1A4FE" w14:textId="5289B0D9" w:rsidR="00D52B9D" w:rsidRPr="0006619B" w:rsidRDefault="00D52B9D" w:rsidP="00D52B9D">
            <w:pPr>
              <w:ind w:left="-40" w:right="-72"/>
              <w:jc w:val="right"/>
              <w:rPr>
                <w:rFonts w:ascii="Cordia New" w:eastAsia="Arial" w:hAnsi="Cordia New" w:cs="Cordia New"/>
                <w:lang w:val="en-GB" w:eastAsia="en-GB"/>
              </w:rPr>
            </w:pPr>
            <w:r w:rsidRPr="0006619B">
              <w:rPr>
                <w:rFonts w:asciiTheme="minorBidi" w:hAnsiTheme="minorBidi" w:cstheme="minorBidi"/>
                <w:lang w:val="en-GB"/>
              </w:rPr>
              <w:t>335</w:t>
            </w:r>
          </w:p>
        </w:tc>
      </w:tr>
    </w:tbl>
    <w:p w14:paraId="610F1EC3" w14:textId="77777777" w:rsidR="00970669" w:rsidRPr="0006619B" w:rsidRDefault="00970669" w:rsidP="005E077E">
      <w:pPr>
        <w:pStyle w:val="Header"/>
        <w:jc w:val="both"/>
        <w:rPr>
          <w:rFonts w:ascii="Cordia New" w:hAnsi="Cordia New" w:cs="Cordia New"/>
          <w:sz w:val="28"/>
          <w:szCs w:val="28"/>
          <w:cs/>
        </w:rPr>
      </w:pPr>
    </w:p>
    <w:p w14:paraId="7BF150E9" w14:textId="5E4C0A69" w:rsidR="00970669" w:rsidRPr="0006619B" w:rsidRDefault="00970669" w:rsidP="005E077E">
      <w:pPr>
        <w:tabs>
          <w:tab w:val="left" w:pos="142"/>
        </w:tabs>
        <w:jc w:val="both"/>
        <w:rPr>
          <w:rFonts w:ascii="Cordia New" w:eastAsia="Arial" w:hAnsi="Cordia New" w:cs="Cordia New"/>
          <w:cs/>
          <w:lang w:val="en-GB" w:eastAsia="en-GB"/>
        </w:rPr>
      </w:pPr>
      <w:r w:rsidRPr="0006619B">
        <w:rPr>
          <w:rFonts w:ascii="Cordia New" w:eastAsia="Arial" w:hAnsi="Cordia New" w:cs="Cordia New"/>
          <w:lang w:val="en-GB" w:eastAsia="en-GB"/>
        </w:rPr>
        <w:t xml:space="preserve">(Gain) loss from actuarial assumptions recognised in the statements of comprehensive income are as follows: </w:t>
      </w:r>
    </w:p>
    <w:p w14:paraId="73B9E650" w14:textId="77777777" w:rsidR="00970669" w:rsidRPr="0006619B" w:rsidRDefault="00970669" w:rsidP="005E077E">
      <w:pPr>
        <w:jc w:val="both"/>
        <w:rPr>
          <w:rFonts w:ascii="Cordia New" w:eastAsia="Arial Unicode MS" w:hAnsi="Cordia New" w:cs="Cordia New"/>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06619B" w14:paraId="383F1C0B" w14:textId="77777777" w:rsidTr="006A0A37">
        <w:tc>
          <w:tcPr>
            <w:tcW w:w="3961" w:type="dxa"/>
            <w:tcBorders>
              <w:top w:val="nil"/>
              <w:left w:val="nil"/>
              <w:bottom w:val="nil"/>
              <w:right w:val="nil"/>
            </w:tcBorders>
            <w:shd w:val="clear" w:color="auto" w:fill="auto"/>
          </w:tcPr>
          <w:p w14:paraId="3DC58C04"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5E994028"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lang w:val="en-US"/>
              </w:rPr>
              <w:t>Consolidated financial statements</w:t>
            </w:r>
          </w:p>
        </w:tc>
      </w:tr>
      <w:tr w:rsidR="00970669" w:rsidRPr="0006619B" w14:paraId="56CEA656" w14:textId="77777777" w:rsidTr="006A0A37">
        <w:tc>
          <w:tcPr>
            <w:tcW w:w="3961" w:type="dxa"/>
            <w:tcBorders>
              <w:top w:val="nil"/>
              <w:left w:val="nil"/>
              <w:bottom w:val="nil"/>
              <w:right w:val="nil"/>
            </w:tcBorders>
            <w:shd w:val="clear" w:color="auto" w:fill="auto"/>
          </w:tcPr>
          <w:p w14:paraId="68239FD8"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39B8171B"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665B4764"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34E2801A" w14:textId="77777777" w:rsidTr="006A0A37">
        <w:tc>
          <w:tcPr>
            <w:tcW w:w="3961" w:type="dxa"/>
            <w:tcBorders>
              <w:top w:val="nil"/>
              <w:left w:val="nil"/>
              <w:bottom w:val="nil"/>
              <w:right w:val="nil"/>
            </w:tcBorders>
            <w:shd w:val="clear" w:color="auto" w:fill="auto"/>
          </w:tcPr>
          <w:p w14:paraId="50D0175E"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5A1D6117" w14:textId="1E9CBEAA"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3422976F" w14:textId="12124A85"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2E183C44" w14:textId="27BF8D8A"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72CCC65B" w14:textId="2C900B3A"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2022</w:t>
            </w:r>
          </w:p>
        </w:tc>
      </w:tr>
      <w:tr w:rsidR="00970669" w:rsidRPr="0006619B" w14:paraId="459DEAA3" w14:textId="77777777" w:rsidTr="006A0A37">
        <w:tc>
          <w:tcPr>
            <w:tcW w:w="3961" w:type="dxa"/>
            <w:tcBorders>
              <w:top w:val="nil"/>
              <w:left w:val="nil"/>
              <w:bottom w:val="nil"/>
              <w:right w:val="nil"/>
            </w:tcBorders>
            <w:shd w:val="clear" w:color="auto" w:fill="auto"/>
            <w:vAlign w:val="bottom"/>
          </w:tcPr>
          <w:p w14:paraId="705946C6" w14:textId="77777777" w:rsidR="00970669" w:rsidRPr="0006619B"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2BFD1843"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27987F69"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205C940C"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1AA84CFB" w14:textId="77777777" w:rsidR="00970669" w:rsidRPr="0006619B" w:rsidRDefault="00970669" w:rsidP="005E077E">
            <w:pPr>
              <w:ind w:left="-40" w:right="-72"/>
              <w:jc w:val="right"/>
              <w:rPr>
                <w:rFonts w:ascii="Cordia New" w:eastAsia="Arial" w:hAnsi="Cordia New" w:cs="Cordia New"/>
                <w:b/>
                <w:lang w:val="en-GB" w:eastAsia="en-GB"/>
              </w:rPr>
            </w:pPr>
          </w:p>
        </w:tc>
      </w:tr>
      <w:tr w:rsidR="00032117" w:rsidRPr="0006619B" w14:paraId="6D253094" w14:textId="77777777" w:rsidTr="006A0A37">
        <w:tc>
          <w:tcPr>
            <w:tcW w:w="3961" w:type="dxa"/>
            <w:tcBorders>
              <w:top w:val="nil"/>
              <w:left w:val="nil"/>
              <w:bottom w:val="nil"/>
              <w:right w:val="nil"/>
            </w:tcBorders>
            <w:shd w:val="clear" w:color="auto" w:fill="auto"/>
            <w:hideMark/>
          </w:tcPr>
          <w:p w14:paraId="563F448F" w14:textId="77777777" w:rsidR="00032117" w:rsidRPr="0006619B" w:rsidRDefault="00032117" w:rsidP="00032117">
            <w:pPr>
              <w:tabs>
                <w:tab w:val="left" w:pos="166"/>
              </w:tabs>
              <w:ind w:left="-86"/>
              <w:jc w:val="both"/>
              <w:rPr>
                <w:rFonts w:ascii="Cordia New" w:eastAsia="Arial" w:hAnsi="Cordia New" w:cs="Cordia New"/>
                <w:lang w:val="en-GB" w:eastAsia="en-GB"/>
              </w:rPr>
            </w:pPr>
            <w:r w:rsidRPr="0006619B">
              <w:rPr>
                <w:rFonts w:ascii="Cordia New" w:hAnsi="Cordia New" w:cs="Cordia New"/>
                <w:lang w:val="en-GB"/>
              </w:rPr>
              <w:t>Change in financial assumptions</w:t>
            </w:r>
          </w:p>
        </w:tc>
        <w:tc>
          <w:tcPr>
            <w:tcW w:w="1367" w:type="dxa"/>
            <w:tcBorders>
              <w:top w:val="nil"/>
              <w:left w:val="nil"/>
              <w:bottom w:val="nil"/>
              <w:right w:val="nil"/>
            </w:tcBorders>
            <w:shd w:val="clear" w:color="auto" w:fill="auto"/>
            <w:vAlign w:val="center"/>
          </w:tcPr>
          <w:p w14:paraId="5435F784" w14:textId="5AFF4FDF"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lang w:val="en-US"/>
              </w:rPr>
              <w:t>3</w:t>
            </w:r>
          </w:p>
        </w:tc>
        <w:tc>
          <w:tcPr>
            <w:tcW w:w="1369" w:type="dxa"/>
            <w:tcBorders>
              <w:top w:val="nil"/>
              <w:left w:val="nil"/>
              <w:bottom w:val="nil"/>
              <w:right w:val="nil"/>
            </w:tcBorders>
            <w:shd w:val="clear" w:color="auto" w:fill="auto"/>
            <w:vAlign w:val="center"/>
          </w:tcPr>
          <w:p w14:paraId="35656D6D" w14:textId="3CB37726"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hint="cs"/>
                <w:cs/>
                <w:lang w:val="en-US"/>
              </w:rPr>
              <w:t>(</w:t>
            </w:r>
            <w:r w:rsidRPr="0006619B">
              <w:rPr>
                <w:rFonts w:asciiTheme="minorBidi" w:hAnsiTheme="minorBidi" w:cstheme="minorBidi"/>
                <w:lang w:val="en-GB"/>
              </w:rPr>
              <w:t>21</w:t>
            </w:r>
            <w:r w:rsidRPr="0006619B">
              <w:rPr>
                <w:rFonts w:asciiTheme="minorBidi" w:hAnsiTheme="minorBidi" w:cstheme="minorBidi" w:hint="cs"/>
                <w:cs/>
                <w:lang w:val="en-US"/>
              </w:rPr>
              <w:t>)</w:t>
            </w:r>
          </w:p>
        </w:tc>
        <w:tc>
          <w:tcPr>
            <w:tcW w:w="1369" w:type="dxa"/>
            <w:tcBorders>
              <w:top w:val="nil"/>
              <w:left w:val="nil"/>
              <w:bottom w:val="nil"/>
              <w:right w:val="nil"/>
            </w:tcBorders>
            <w:shd w:val="clear" w:color="auto" w:fill="auto"/>
            <w:vAlign w:val="center"/>
          </w:tcPr>
          <w:p w14:paraId="0F23CCB6" w14:textId="2130A629"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lang w:val="en-US"/>
              </w:rPr>
              <w:t>132</w:t>
            </w:r>
          </w:p>
        </w:tc>
        <w:tc>
          <w:tcPr>
            <w:tcW w:w="1369" w:type="dxa"/>
            <w:tcBorders>
              <w:top w:val="nil"/>
              <w:left w:val="nil"/>
              <w:bottom w:val="nil"/>
              <w:right w:val="nil"/>
            </w:tcBorders>
            <w:shd w:val="clear" w:color="auto" w:fill="auto"/>
            <w:vAlign w:val="center"/>
          </w:tcPr>
          <w:p w14:paraId="6B711AFC" w14:textId="131CA128"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hint="cs"/>
                <w:cs/>
                <w:lang w:val="en-US"/>
              </w:rPr>
              <w:t>(</w:t>
            </w:r>
            <w:r w:rsidRPr="0006619B">
              <w:rPr>
                <w:rFonts w:asciiTheme="minorBidi" w:hAnsiTheme="minorBidi" w:cstheme="minorBidi"/>
                <w:lang w:val="en-GB"/>
              </w:rPr>
              <w:t>726</w:t>
            </w:r>
            <w:r w:rsidRPr="0006619B">
              <w:rPr>
                <w:rFonts w:asciiTheme="minorBidi" w:hAnsiTheme="minorBidi" w:cstheme="minorBidi" w:hint="cs"/>
                <w:cs/>
                <w:lang w:val="en-US"/>
              </w:rPr>
              <w:t>)</w:t>
            </w:r>
          </w:p>
        </w:tc>
      </w:tr>
      <w:tr w:rsidR="00032117" w:rsidRPr="0006619B" w14:paraId="5D2EB14C" w14:textId="77777777" w:rsidTr="00920068">
        <w:tc>
          <w:tcPr>
            <w:tcW w:w="3961" w:type="dxa"/>
            <w:tcBorders>
              <w:top w:val="nil"/>
              <w:left w:val="nil"/>
              <w:bottom w:val="nil"/>
              <w:right w:val="nil"/>
            </w:tcBorders>
            <w:shd w:val="clear" w:color="auto" w:fill="auto"/>
          </w:tcPr>
          <w:p w14:paraId="2ABDD692" w14:textId="4E6D2502" w:rsidR="00032117" w:rsidRPr="0006619B" w:rsidRDefault="00032117" w:rsidP="00032117">
            <w:pPr>
              <w:tabs>
                <w:tab w:val="left" w:pos="166"/>
              </w:tabs>
              <w:ind w:left="-86"/>
              <w:jc w:val="both"/>
              <w:rPr>
                <w:rFonts w:ascii="Cordia New" w:hAnsi="Cordia New" w:cs="Cordia New"/>
                <w:lang w:val="en-GB"/>
              </w:rPr>
            </w:pPr>
            <w:r w:rsidRPr="0006619B">
              <w:rPr>
                <w:rFonts w:ascii="Cordia New" w:hAnsi="Cordia New" w:cs="Cordia New"/>
                <w:lang w:val="en-GB"/>
              </w:rPr>
              <w:t>Change in demographic assumptions</w:t>
            </w:r>
          </w:p>
        </w:tc>
        <w:tc>
          <w:tcPr>
            <w:tcW w:w="1367" w:type="dxa"/>
            <w:tcBorders>
              <w:top w:val="nil"/>
              <w:left w:val="nil"/>
              <w:bottom w:val="nil"/>
              <w:right w:val="nil"/>
            </w:tcBorders>
            <w:shd w:val="clear" w:color="auto" w:fill="auto"/>
            <w:vAlign w:val="center"/>
          </w:tcPr>
          <w:p w14:paraId="4FDD628C" w14:textId="7DB1ADD5"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lang w:val="en-GB"/>
              </w:rPr>
              <w:t>1</w:t>
            </w:r>
          </w:p>
        </w:tc>
        <w:tc>
          <w:tcPr>
            <w:tcW w:w="1369" w:type="dxa"/>
            <w:tcBorders>
              <w:top w:val="nil"/>
              <w:left w:val="nil"/>
              <w:bottom w:val="nil"/>
              <w:right w:val="nil"/>
            </w:tcBorders>
            <w:shd w:val="clear" w:color="auto" w:fill="auto"/>
            <w:vAlign w:val="center"/>
          </w:tcPr>
          <w:p w14:paraId="7B1A87F2" w14:textId="1262DE67" w:rsidR="00032117" w:rsidRPr="0006619B" w:rsidRDefault="00032117" w:rsidP="00032117">
            <w:pPr>
              <w:ind w:left="-40" w:right="-72"/>
              <w:jc w:val="right"/>
              <w:rPr>
                <w:rFonts w:ascii="Cordia New" w:hAnsi="Cordia New" w:cs="Cordia New"/>
                <w:bCs/>
                <w:lang w:val="en-US"/>
              </w:rPr>
            </w:pPr>
            <w:r w:rsidRPr="0006619B">
              <w:rPr>
                <w:rFonts w:asciiTheme="minorBidi" w:hAnsiTheme="minorBidi" w:cstheme="minorBidi"/>
                <w:lang w:val="en-US"/>
              </w:rPr>
              <w:t>-</w:t>
            </w:r>
          </w:p>
        </w:tc>
        <w:tc>
          <w:tcPr>
            <w:tcW w:w="1369" w:type="dxa"/>
            <w:tcBorders>
              <w:top w:val="nil"/>
              <w:left w:val="nil"/>
              <w:bottom w:val="nil"/>
              <w:right w:val="nil"/>
            </w:tcBorders>
            <w:shd w:val="clear" w:color="auto" w:fill="auto"/>
            <w:vAlign w:val="center"/>
          </w:tcPr>
          <w:p w14:paraId="43DE4F1E" w14:textId="3335D121"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lang w:val="en-GB"/>
              </w:rPr>
              <w:t>19</w:t>
            </w:r>
          </w:p>
        </w:tc>
        <w:tc>
          <w:tcPr>
            <w:tcW w:w="1369" w:type="dxa"/>
            <w:tcBorders>
              <w:top w:val="nil"/>
              <w:left w:val="nil"/>
              <w:bottom w:val="nil"/>
              <w:right w:val="nil"/>
            </w:tcBorders>
            <w:shd w:val="clear" w:color="auto" w:fill="auto"/>
            <w:vAlign w:val="center"/>
          </w:tcPr>
          <w:p w14:paraId="428E03A5" w14:textId="721A484B" w:rsidR="00032117" w:rsidRPr="0006619B" w:rsidRDefault="00032117" w:rsidP="00032117">
            <w:pPr>
              <w:ind w:left="-40" w:right="-72"/>
              <w:jc w:val="right"/>
              <w:rPr>
                <w:rFonts w:ascii="Cordia New" w:hAnsi="Cordia New" w:cs="Cordia New"/>
                <w:bCs/>
                <w:lang w:val="en-GB"/>
              </w:rPr>
            </w:pPr>
            <w:r w:rsidRPr="0006619B">
              <w:rPr>
                <w:rFonts w:asciiTheme="minorBidi" w:hAnsiTheme="minorBidi" w:cstheme="minorBidi"/>
                <w:lang w:val="en-US"/>
              </w:rPr>
              <w:t>-</w:t>
            </w:r>
          </w:p>
        </w:tc>
      </w:tr>
      <w:tr w:rsidR="00032117" w:rsidRPr="0006619B" w14:paraId="67B6DA85" w14:textId="77777777" w:rsidTr="00920068">
        <w:tc>
          <w:tcPr>
            <w:tcW w:w="3961" w:type="dxa"/>
            <w:tcBorders>
              <w:top w:val="nil"/>
              <w:left w:val="nil"/>
              <w:bottom w:val="nil"/>
              <w:right w:val="nil"/>
            </w:tcBorders>
            <w:shd w:val="clear" w:color="auto" w:fill="auto"/>
            <w:hideMark/>
          </w:tcPr>
          <w:p w14:paraId="46C5817F" w14:textId="77777777" w:rsidR="00032117" w:rsidRPr="0006619B" w:rsidRDefault="00032117" w:rsidP="00032117">
            <w:pPr>
              <w:tabs>
                <w:tab w:val="left" w:pos="166"/>
              </w:tabs>
              <w:ind w:left="-86"/>
              <w:jc w:val="both"/>
              <w:rPr>
                <w:rFonts w:ascii="Cordia New" w:eastAsia="Arial" w:hAnsi="Cordia New" w:cs="Cordia New"/>
                <w:lang w:val="en-GB" w:eastAsia="en-GB"/>
              </w:rPr>
            </w:pPr>
            <w:r w:rsidRPr="0006619B">
              <w:rPr>
                <w:rFonts w:ascii="Cordia New" w:hAnsi="Cordia New" w:cs="Cordia New"/>
                <w:lang w:val="en-GB"/>
              </w:rPr>
              <w:t>Experience adjustment</w:t>
            </w:r>
          </w:p>
        </w:tc>
        <w:tc>
          <w:tcPr>
            <w:tcW w:w="1367" w:type="dxa"/>
            <w:tcBorders>
              <w:top w:val="nil"/>
              <w:left w:val="nil"/>
              <w:bottom w:val="single" w:sz="4" w:space="0" w:color="auto"/>
              <w:right w:val="nil"/>
            </w:tcBorders>
            <w:shd w:val="clear" w:color="auto" w:fill="auto"/>
            <w:vAlign w:val="center"/>
          </w:tcPr>
          <w:p w14:paraId="2205B5FD" w14:textId="3D806FAB"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lang w:val="en-US"/>
              </w:rPr>
              <w:t>8</w:t>
            </w:r>
          </w:p>
        </w:tc>
        <w:tc>
          <w:tcPr>
            <w:tcW w:w="1369" w:type="dxa"/>
            <w:tcBorders>
              <w:top w:val="nil"/>
              <w:left w:val="nil"/>
              <w:bottom w:val="single" w:sz="4" w:space="0" w:color="auto"/>
              <w:right w:val="nil"/>
            </w:tcBorders>
            <w:shd w:val="clear" w:color="auto" w:fill="auto"/>
            <w:vAlign w:val="center"/>
          </w:tcPr>
          <w:p w14:paraId="50235E03" w14:textId="1AE04B8F"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lang w:val="en-GB"/>
              </w:rPr>
              <w:t>6</w:t>
            </w:r>
          </w:p>
        </w:tc>
        <w:tc>
          <w:tcPr>
            <w:tcW w:w="1369" w:type="dxa"/>
            <w:tcBorders>
              <w:top w:val="nil"/>
              <w:left w:val="nil"/>
              <w:bottom w:val="single" w:sz="4" w:space="0" w:color="auto"/>
              <w:right w:val="nil"/>
            </w:tcBorders>
            <w:shd w:val="clear" w:color="auto" w:fill="auto"/>
            <w:vAlign w:val="center"/>
          </w:tcPr>
          <w:p w14:paraId="77DA6E48" w14:textId="304A4299"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lang w:val="en-US"/>
              </w:rPr>
              <w:t>283</w:t>
            </w:r>
          </w:p>
        </w:tc>
        <w:tc>
          <w:tcPr>
            <w:tcW w:w="1369" w:type="dxa"/>
            <w:tcBorders>
              <w:top w:val="nil"/>
              <w:left w:val="nil"/>
              <w:bottom w:val="single" w:sz="4" w:space="0" w:color="auto"/>
              <w:right w:val="nil"/>
            </w:tcBorders>
            <w:shd w:val="clear" w:color="auto" w:fill="auto"/>
            <w:vAlign w:val="center"/>
          </w:tcPr>
          <w:p w14:paraId="11C5AE27" w14:textId="40524D8E" w:rsidR="00032117" w:rsidRPr="0006619B" w:rsidRDefault="00032117" w:rsidP="00032117">
            <w:pPr>
              <w:ind w:left="-40" w:right="-72"/>
              <w:jc w:val="right"/>
              <w:rPr>
                <w:rFonts w:ascii="Cordia New" w:eastAsia="Arial" w:hAnsi="Cordia New" w:cs="Cordia New"/>
                <w:bCs/>
                <w:cs/>
                <w:lang w:val="en-GB" w:eastAsia="en-GB"/>
              </w:rPr>
            </w:pPr>
            <w:r w:rsidRPr="0006619B">
              <w:rPr>
                <w:rFonts w:asciiTheme="minorBidi" w:hAnsiTheme="minorBidi" w:cstheme="minorBidi"/>
                <w:lang w:val="en-GB"/>
              </w:rPr>
              <w:t>212</w:t>
            </w:r>
          </w:p>
        </w:tc>
      </w:tr>
      <w:tr w:rsidR="00032117" w:rsidRPr="0006619B" w14:paraId="4FED6E2B" w14:textId="77777777" w:rsidTr="00920068">
        <w:tc>
          <w:tcPr>
            <w:tcW w:w="3961" w:type="dxa"/>
            <w:tcBorders>
              <w:top w:val="nil"/>
              <w:left w:val="nil"/>
              <w:bottom w:val="nil"/>
              <w:right w:val="nil"/>
            </w:tcBorders>
            <w:shd w:val="clear" w:color="auto" w:fill="auto"/>
          </w:tcPr>
          <w:p w14:paraId="3BA93284" w14:textId="77777777" w:rsidR="00032117" w:rsidRPr="0006619B" w:rsidRDefault="00032117" w:rsidP="00032117">
            <w:pPr>
              <w:tabs>
                <w:tab w:val="left" w:pos="166"/>
              </w:tabs>
              <w:ind w:left="-86"/>
              <w:jc w:val="both"/>
              <w:rPr>
                <w:rFonts w:ascii="Cordia New" w:hAnsi="Cordia New" w:cs="Cordia New"/>
                <w:sz w:val="16"/>
                <w:szCs w:val="16"/>
                <w:lang w:val="en-GB"/>
              </w:rPr>
            </w:pPr>
          </w:p>
        </w:tc>
        <w:tc>
          <w:tcPr>
            <w:tcW w:w="1367" w:type="dxa"/>
            <w:tcBorders>
              <w:top w:val="single" w:sz="4" w:space="0" w:color="auto"/>
              <w:left w:val="nil"/>
              <w:bottom w:val="nil"/>
              <w:right w:val="nil"/>
            </w:tcBorders>
            <w:shd w:val="clear" w:color="auto" w:fill="auto"/>
            <w:vAlign w:val="center"/>
          </w:tcPr>
          <w:p w14:paraId="6503C1F7" w14:textId="77777777" w:rsidR="00032117" w:rsidRPr="0006619B" w:rsidRDefault="00032117" w:rsidP="00032117">
            <w:pPr>
              <w:ind w:left="-40" w:right="-72"/>
              <w:jc w:val="right"/>
              <w:rPr>
                <w:rFonts w:ascii="Cordia New" w:eastAsia="Arial" w:hAnsi="Cordia New" w:cs="Cordia New"/>
                <w:bCs/>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5C351159" w14:textId="77777777" w:rsidR="00032117" w:rsidRPr="0006619B" w:rsidRDefault="00032117" w:rsidP="00032117">
            <w:pPr>
              <w:ind w:left="-40" w:right="-72"/>
              <w:jc w:val="right"/>
              <w:rPr>
                <w:rFonts w:ascii="Cordia New" w:hAnsi="Cordia New" w:cs="Cordia New"/>
                <w:bCs/>
                <w:sz w:val="16"/>
                <w:szCs w:val="16"/>
                <w:cs/>
                <w:lang w:val="en-GB"/>
              </w:rPr>
            </w:pPr>
          </w:p>
        </w:tc>
        <w:tc>
          <w:tcPr>
            <w:tcW w:w="1369" w:type="dxa"/>
            <w:tcBorders>
              <w:top w:val="single" w:sz="4" w:space="0" w:color="auto"/>
              <w:left w:val="nil"/>
              <w:bottom w:val="nil"/>
              <w:right w:val="nil"/>
            </w:tcBorders>
            <w:shd w:val="clear" w:color="auto" w:fill="auto"/>
            <w:vAlign w:val="center"/>
          </w:tcPr>
          <w:p w14:paraId="7AE75D64" w14:textId="77777777" w:rsidR="00032117" w:rsidRPr="0006619B" w:rsidRDefault="00032117" w:rsidP="00032117">
            <w:pPr>
              <w:ind w:left="-40" w:right="-72"/>
              <w:jc w:val="right"/>
              <w:rPr>
                <w:rFonts w:ascii="Cordia New" w:eastAsia="Arial" w:hAnsi="Cordia New" w:cs="Cordia New"/>
                <w:bCs/>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18F6D245" w14:textId="77777777" w:rsidR="00032117" w:rsidRPr="0006619B" w:rsidRDefault="00032117" w:rsidP="00032117">
            <w:pPr>
              <w:ind w:left="-40" w:right="-72"/>
              <w:jc w:val="right"/>
              <w:rPr>
                <w:rFonts w:ascii="Cordia New" w:hAnsi="Cordia New" w:cs="Cordia New"/>
                <w:bCs/>
                <w:sz w:val="16"/>
                <w:szCs w:val="16"/>
                <w:cs/>
                <w:lang w:val="en-US"/>
              </w:rPr>
            </w:pPr>
          </w:p>
        </w:tc>
      </w:tr>
      <w:tr w:rsidR="00032117" w:rsidRPr="0006619B" w14:paraId="43931EFB" w14:textId="77777777" w:rsidTr="00920068">
        <w:tc>
          <w:tcPr>
            <w:tcW w:w="3961" w:type="dxa"/>
            <w:tcBorders>
              <w:top w:val="nil"/>
              <w:left w:val="nil"/>
              <w:bottom w:val="nil"/>
              <w:right w:val="nil"/>
            </w:tcBorders>
            <w:shd w:val="clear" w:color="auto" w:fill="auto"/>
          </w:tcPr>
          <w:p w14:paraId="6027F4B9" w14:textId="77777777" w:rsidR="00032117" w:rsidRPr="0006619B" w:rsidRDefault="00032117" w:rsidP="00032117">
            <w:pPr>
              <w:tabs>
                <w:tab w:val="left" w:pos="166"/>
              </w:tabs>
              <w:ind w:left="-86"/>
              <w:jc w:val="both"/>
              <w:rPr>
                <w:rFonts w:ascii="Cordia New" w:eastAsia="Arial" w:hAnsi="Cordia New" w:cs="Cordia New"/>
                <w:lang w:val="en-GB" w:eastAsia="en-GB"/>
              </w:rPr>
            </w:pPr>
            <w:r w:rsidRPr="0006619B">
              <w:rPr>
                <w:rFonts w:ascii="Cordia New" w:hAnsi="Cordia New" w:cs="Cordia New"/>
              </w:rPr>
              <w:t>Total</w:t>
            </w:r>
          </w:p>
        </w:tc>
        <w:tc>
          <w:tcPr>
            <w:tcW w:w="1367" w:type="dxa"/>
            <w:tcBorders>
              <w:top w:val="nil"/>
              <w:left w:val="nil"/>
              <w:bottom w:val="single" w:sz="4" w:space="0" w:color="auto"/>
              <w:right w:val="nil"/>
            </w:tcBorders>
            <w:shd w:val="clear" w:color="auto" w:fill="auto"/>
            <w:vAlign w:val="center"/>
          </w:tcPr>
          <w:p w14:paraId="77E456BD" w14:textId="4D8E6871" w:rsidR="00032117" w:rsidRPr="0006619B" w:rsidRDefault="00032117" w:rsidP="00032117">
            <w:pPr>
              <w:ind w:left="-40" w:right="-72"/>
              <w:jc w:val="right"/>
              <w:rPr>
                <w:rFonts w:ascii="Cordia New" w:eastAsia="Arial" w:hAnsi="Cordia New" w:cs="Cordia New"/>
                <w:lang w:val="en-GB" w:eastAsia="en-GB"/>
              </w:rPr>
            </w:pPr>
            <w:r w:rsidRPr="0006619B">
              <w:rPr>
                <w:rFonts w:asciiTheme="minorBidi" w:hAnsiTheme="minorBidi" w:cstheme="minorBidi"/>
                <w:lang w:val="en-US"/>
              </w:rPr>
              <w:t>12</w:t>
            </w:r>
          </w:p>
        </w:tc>
        <w:tc>
          <w:tcPr>
            <w:tcW w:w="1369" w:type="dxa"/>
            <w:tcBorders>
              <w:top w:val="nil"/>
              <w:left w:val="nil"/>
              <w:bottom w:val="single" w:sz="4" w:space="0" w:color="auto"/>
              <w:right w:val="nil"/>
            </w:tcBorders>
            <w:shd w:val="clear" w:color="auto" w:fill="auto"/>
            <w:vAlign w:val="center"/>
          </w:tcPr>
          <w:p w14:paraId="0DE09955" w14:textId="7F25F98F" w:rsidR="00032117" w:rsidRPr="0006619B" w:rsidRDefault="00032117" w:rsidP="00032117">
            <w:pPr>
              <w:ind w:left="-40"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15</w:t>
            </w:r>
            <w:r w:rsidRPr="0006619B">
              <w:rPr>
                <w:rFonts w:asciiTheme="minorBidi" w:hAnsiTheme="minorBidi" w:cstheme="minorBidi" w:hint="cs"/>
                <w:cs/>
                <w:lang w:val="en-US"/>
              </w:rPr>
              <w:t>)</w:t>
            </w:r>
          </w:p>
        </w:tc>
        <w:tc>
          <w:tcPr>
            <w:tcW w:w="1369" w:type="dxa"/>
            <w:tcBorders>
              <w:top w:val="nil"/>
              <w:left w:val="nil"/>
              <w:bottom w:val="single" w:sz="4" w:space="0" w:color="auto"/>
              <w:right w:val="nil"/>
            </w:tcBorders>
            <w:shd w:val="clear" w:color="auto" w:fill="auto"/>
            <w:vAlign w:val="center"/>
          </w:tcPr>
          <w:p w14:paraId="7C671157" w14:textId="36A26B85" w:rsidR="00032117" w:rsidRPr="0006619B" w:rsidRDefault="00032117" w:rsidP="00032117">
            <w:pPr>
              <w:ind w:left="-40" w:right="-72"/>
              <w:jc w:val="right"/>
              <w:rPr>
                <w:rFonts w:ascii="Cordia New" w:eastAsia="Arial" w:hAnsi="Cordia New" w:cs="Cordia New"/>
                <w:lang w:val="en-GB" w:eastAsia="en-GB"/>
              </w:rPr>
            </w:pPr>
            <w:r w:rsidRPr="0006619B">
              <w:rPr>
                <w:rFonts w:asciiTheme="minorBidi" w:hAnsiTheme="minorBidi" w:cstheme="minorBidi"/>
                <w:lang w:val="en-US"/>
              </w:rPr>
              <w:t>434</w:t>
            </w:r>
          </w:p>
        </w:tc>
        <w:tc>
          <w:tcPr>
            <w:tcW w:w="1369" w:type="dxa"/>
            <w:tcBorders>
              <w:top w:val="nil"/>
              <w:left w:val="nil"/>
              <w:bottom w:val="single" w:sz="4" w:space="0" w:color="auto"/>
              <w:right w:val="nil"/>
            </w:tcBorders>
            <w:shd w:val="clear" w:color="auto" w:fill="auto"/>
            <w:vAlign w:val="center"/>
          </w:tcPr>
          <w:p w14:paraId="1911310A" w14:textId="7713BC7E" w:rsidR="00032117" w:rsidRPr="0006619B" w:rsidRDefault="00032117" w:rsidP="00032117">
            <w:pPr>
              <w:ind w:left="-40"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514</w:t>
            </w:r>
            <w:r w:rsidRPr="0006619B">
              <w:rPr>
                <w:rFonts w:asciiTheme="minorBidi" w:hAnsiTheme="minorBidi" w:cstheme="minorBidi" w:hint="cs"/>
                <w:cs/>
                <w:lang w:val="en-US"/>
              </w:rPr>
              <w:t>)</w:t>
            </w:r>
          </w:p>
        </w:tc>
      </w:tr>
    </w:tbl>
    <w:p w14:paraId="337F1DDF" w14:textId="77777777" w:rsidR="00497FC4" w:rsidRPr="0006619B" w:rsidRDefault="00497FC4" w:rsidP="005E077E">
      <w:pPr>
        <w:jc w:val="both"/>
        <w:rPr>
          <w:rFonts w:ascii="Cordia New" w:eastAsia="Arial Unicode MS" w:hAnsi="Cordia New" w:cs="Cordia New"/>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06619B" w14:paraId="4CC02574" w14:textId="77777777" w:rsidTr="006A0A37">
        <w:tc>
          <w:tcPr>
            <w:tcW w:w="3961" w:type="dxa"/>
            <w:tcBorders>
              <w:top w:val="nil"/>
              <w:left w:val="nil"/>
              <w:bottom w:val="nil"/>
              <w:right w:val="nil"/>
            </w:tcBorders>
            <w:shd w:val="clear" w:color="auto" w:fill="auto"/>
          </w:tcPr>
          <w:p w14:paraId="058AB9D1"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36072FC3"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Separate</w:t>
            </w:r>
            <w:r w:rsidRPr="0006619B">
              <w:rPr>
                <w:rFonts w:ascii="Cordia New" w:hAnsi="Cordia New" w:cs="Cordia New"/>
                <w:b/>
                <w:bCs/>
                <w:lang w:val="en-US"/>
              </w:rPr>
              <w:t xml:space="preserve"> financial statements</w:t>
            </w:r>
          </w:p>
        </w:tc>
      </w:tr>
      <w:tr w:rsidR="00970669" w:rsidRPr="0006619B" w14:paraId="6139A4A6" w14:textId="77777777" w:rsidTr="006A0A37">
        <w:tc>
          <w:tcPr>
            <w:tcW w:w="3961" w:type="dxa"/>
            <w:tcBorders>
              <w:top w:val="nil"/>
              <w:left w:val="nil"/>
              <w:bottom w:val="nil"/>
              <w:right w:val="nil"/>
            </w:tcBorders>
            <w:shd w:val="clear" w:color="auto" w:fill="auto"/>
          </w:tcPr>
          <w:p w14:paraId="0269B646"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2C825AD2"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1FE2F765" w14:textId="77777777" w:rsidR="00970669" w:rsidRPr="0006619B" w:rsidRDefault="00970669" w:rsidP="005E077E">
            <w:pPr>
              <w:ind w:left="-40" w:right="-72"/>
              <w:jc w:val="right"/>
              <w:rPr>
                <w:rFonts w:ascii="Cordia New" w:eastAsia="Arial" w:hAnsi="Cordia New" w:cs="Cordia New"/>
                <w:b/>
                <w:lang w:val="en-GB" w:eastAsia="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241B9DCF" w14:textId="77777777" w:rsidTr="006A0A37">
        <w:tc>
          <w:tcPr>
            <w:tcW w:w="3961" w:type="dxa"/>
            <w:tcBorders>
              <w:top w:val="nil"/>
              <w:left w:val="nil"/>
              <w:bottom w:val="nil"/>
              <w:right w:val="nil"/>
            </w:tcBorders>
            <w:shd w:val="clear" w:color="auto" w:fill="auto"/>
          </w:tcPr>
          <w:p w14:paraId="7B6E4EAA" w14:textId="77777777" w:rsidR="00970669" w:rsidRPr="0006619B"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51CCD235" w14:textId="407389F6"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39A91E3C" w14:textId="1D2846C8"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27F9BB9D" w14:textId="7B9CC9C0"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329F4B61" w14:textId="34D221F3" w:rsidR="00970669" w:rsidRPr="0006619B" w:rsidRDefault="009C67CF" w:rsidP="005E077E">
            <w:pPr>
              <w:ind w:left="-40" w:right="-72"/>
              <w:jc w:val="right"/>
              <w:rPr>
                <w:rFonts w:ascii="Cordia New" w:eastAsia="Arial" w:hAnsi="Cordia New" w:cs="Cordia New"/>
                <w:b/>
                <w:lang w:val="en-GB" w:eastAsia="en-GB"/>
              </w:rPr>
            </w:pPr>
            <w:r w:rsidRPr="0006619B">
              <w:rPr>
                <w:rFonts w:ascii="Cordia New" w:hAnsi="Cordia New" w:cs="Cordia New"/>
                <w:b/>
                <w:bCs/>
                <w:lang w:val="en-GB"/>
              </w:rPr>
              <w:t>2022</w:t>
            </w:r>
          </w:p>
        </w:tc>
      </w:tr>
      <w:tr w:rsidR="00970669" w:rsidRPr="0006619B" w14:paraId="63011336" w14:textId="77777777" w:rsidTr="00422041">
        <w:tc>
          <w:tcPr>
            <w:tcW w:w="3961" w:type="dxa"/>
            <w:tcBorders>
              <w:top w:val="nil"/>
              <w:left w:val="nil"/>
              <w:bottom w:val="nil"/>
              <w:right w:val="nil"/>
            </w:tcBorders>
            <w:shd w:val="clear" w:color="auto" w:fill="auto"/>
            <w:vAlign w:val="bottom"/>
          </w:tcPr>
          <w:p w14:paraId="5281D24F" w14:textId="77777777" w:rsidR="00970669" w:rsidRPr="0006619B"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596DFECF"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6BD52A6E"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6BC9B8FE" w14:textId="77777777" w:rsidR="00970669" w:rsidRPr="0006619B"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4CACC01" w14:textId="77777777" w:rsidR="00970669" w:rsidRPr="0006619B" w:rsidRDefault="00970669" w:rsidP="005E077E">
            <w:pPr>
              <w:ind w:left="-40" w:right="-72"/>
              <w:jc w:val="right"/>
              <w:rPr>
                <w:rFonts w:ascii="Cordia New" w:eastAsia="Arial" w:hAnsi="Cordia New" w:cs="Cordia New"/>
                <w:b/>
                <w:lang w:val="en-GB" w:eastAsia="en-GB"/>
              </w:rPr>
            </w:pPr>
          </w:p>
        </w:tc>
      </w:tr>
      <w:tr w:rsidR="00032117" w:rsidRPr="0006619B" w14:paraId="2322F6CA" w14:textId="77777777" w:rsidTr="00422041">
        <w:tc>
          <w:tcPr>
            <w:tcW w:w="3961" w:type="dxa"/>
            <w:tcBorders>
              <w:top w:val="nil"/>
              <w:left w:val="nil"/>
              <w:bottom w:val="nil"/>
              <w:right w:val="nil"/>
            </w:tcBorders>
            <w:shd w:val="clear" w:color="auto" w:fill="auto"/>
            <w:hideMark/>
          </w:tcPr>
          <w:p w14:paraId="3B4AD815" w14:textId="77777777" w:rsidR="00032117" w:rsidRPr="0006619B" w:rsidRDefault="00032117" w:rsidP="00032117">
            <w:pPr>
              <w:tabs>
                <w:tab w:val="left" w:pos="166"/>
              </w:tabs>
              <w:ind w:left="-86"/>
              <w:jc w:val="both"/>
              <w:rPr>
                <w:rFonts w:ascii="Cordia New" w:eastAsia="Arial" w:hAnsi="Cordia New" w:cs="Cordia New"/>
                <w:lang w:val="en-GB" w:eastAsia="en-GB"/>
              </w:rPr>
            </w:pPr>
            <w:r w:rsidRPr="0006619B">
              <w:rPr>
                <w:rFonts w:ascii="Cordia New" w:hAnsi="Cordia New" w:cs="Cordia New"/>
                <w:lang w:val="en-GB"/>
              </w:rPr>
              <w:t>Change in financial assumptions</w:t>
            </w:r>
          </w:p>
        </w:tc>
        <w:tc>
          <w:tcPr>
            <w:tcW w:w="1367" w:type="dxa"/>
            <w:tcBorders>
              <w:top w:val="nil"/>
              <w:left w:val="nil"/>
              <w:bottom w:val="nil"/>
              <w:right w:val="nil"/>
            </w:tcBorders>
            <w:shd w:val="clear" w:color="auto" w:fill="auto"/>
            <w:vAlign w:val="center"/>
          </w:tcPr>
          <w:p w14:paraId="415072D3" w14:textId="402EF234"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lang w:val="en-US"/>
              </w:rPr>
              <w:t>3</w:t>
            </w:r>
          </w:p>
        </w:tc>
        <w:tc>
          <w:tcPr>
            <w:tcW w:w="1369" w:type="dxa"/>
            <w:tcBorders>
              <w:top w:val="nil"/>
              <w:left w:val="nil"/>
              <w:bottom w:val="nil"/>
              <w:right w:val="nil"/>
            </w:tcBorders>
            <w:shd w:val="clear" w:color="auto" w:fill="auto"/>
            <w:vAlign w:val="center"/>
          </w:tcPr>
          <w:p w14:paraId="4651D049" w14:textId="1E8EE1B6"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hint="cs"/>
                <w:cs/>
                <w:lang w:val="en-US"/>
              </w:rPr>
              <w:t>(</w:t>
            </w:r>
            <w:r w:rsidRPr="0006619B">
              <w:rPr>
                <w:rFonts w:asciiTheme="minorBidi" w:hAnsiTheme="minorBidi" w:cstheme="minorBidi"/>
                <w:lang w:val="en-GB"/>
              </w:rPr>
              <w:t>18</w:t>
            </w:r>
            <w:r w:rsidRPr="0006619B">
              <w:rPr>
                <w:rFonts w:asciiTheme="minorBidi" w:hAnsiTheme="minorBidi" w:cstheme="minorBidi" w:hint="cs"/>
                <w:cs/>
                <w:lang w:val="en-US"/>
              </w:rPr>
              <w:t>)</w:t>
            </w:r>
          </w:p>
        </w:tc>
        <w:tc>
          <w:tcPr>
            <w:tcW w:w="1369" w:type="dxa"/>
            <w:tcBorders>
              <w:top w:val="nil"/>
              <w:left w:val="nil"/>
              <w:bottom w:val="nil"/>
              <w:right w:val="nil"/>
            </w:tcBorders>
            <w:shd w:val="clear" w:color="auto" w:fill="auto"/>
            <w:vAlign w:val="center"/>
          </w:tcPr>
          <w:p w14:paraId="4BB04CDF" w14:textId="4185EFE8"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lang w:val="en-US"/>
              </w:rPr>
              <w:t>124</w:t>
            </w:r>
          </w:p>
        </w:tc>
        <w:tc>
          <w:tcPr>
            <w:tcW w:w="1369" w:type="dxa"/>
            <w:tcBorders>
              <w:top w:val="nil"/>
              <w:left w:val="nil"/>
              <w:bottom w:val="nil"/>
              <w:right w:val="nil"/>
            </w:tcBorders>
            <w:shd w:val="clear" w:color="auto" w:fill="auto"/>
            <w:vAlign w:val="center"/>
          </w:tcPr>
          <w:p w14:paraId="4581E45F" w14:textId="32817785"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hint="cs"/>
                <w:cs/>
                <w:lang w:val="en-US"/>
              </w:rPr>
              <w:t>(</w:t>
            </w:r>
            <w:r w:rsidRPr="0006619B">
              <w:rPr>
                <w:rFonts w:asciiTheme="minorBidi" w:hAnsiTheme="minorBidi" w:cstheme="minorBidi"/>
                <w:lang w:val="en-GB"/>
              </w:rPr>
              <w:t>626</w:t>
            </w:r>
            <w:r w:rsidRPr="0006619B">
              <w:rPr>
                <w:rFonts w:asciiTheme="minorBidi" w:hAnsiTheme="minorBidi" w:cstheme="minorBidi" w:hint="cs"/>
                <w:cs/>
                <w:lang w:val="en-US"/>
              </w:rPr>
              <w:t>)</w:t>
            </w:r>
          </w:p>
        </w:tc>
      </w:tr>
      <w:tr w:rsidR="00032117" w:rsidRPr="0006619B" w14:paraId="4116A543" w14:textId="77777777" w:rsidTr="00920068">
        <w:tc>
          <w:tcPr>
            <w:tcW w:w="3961" w:type="dxa"/>
            <w:tcBorders>
              <w:top w:val="nil"/>
              <w:left w:val="nil"/>
              <w:bottom w:val="nil"/>
              <w:right w:val="nil"/>
            </w:tcBorders>
            <w:shd w:val="clear" w:color="auto" w:fill="auto"/>
          </w:tcPr>
          <w:p w14:paraId="7C1BEA15" w14:textId="1CCED568" w:rsidR="00032117" w:rsidRPr="0006619B" w:rsidRDefault="00032117" w:rsidP="00032117">
            <w:pPr>
              <w:tabs>
                <w:tab w:val="left" w:pos="166"/>
              </w:tabs>
              <w:ind w:left="-86"/>
              <w:jc w:val="both"/>
              <w:rPr>
                <w:rFonts w:ascii="Cordia New" w:hAnsi="Cordia New" w:cs="Cordia New"/>
                <w:lang w:val="en-GB"/>
              </w:rPr>
            </w:pPr>
            <w:r w:rsidRPr="0006619B">
              <w:rPr>
                <w:rFonts w:ascii="Cordia New" w:hAnsi="Cordia New" w:cs="Cordia New"/>
                <w:lang w:val="en-GB"/>
              </w:rPr>
              <w:t>Experience adjustment</w:t>
            </w:r>
          </w:p>
        </w:tc>
        <w:tc>
          <w:tcPr>
            <w:tcW w:w="1367" w:type="dxa"/>
            <w:tcBorders>
              <w:top w:val="nil"/>
              <w:left w:val="nil"/>
              <w:bottom w:val="single" w:sz="4" w:space="0" w:color="auto"/>
              <w:right w:val="nil"/>
            </w:tcBorders>
            <w:shd w:val="clear" w:color="auto" w:fill="auto"/>
            <w:vAlign w:val="center"/>
          </w:tcPr>
          <w:p w14:paraId="55F01D91" w14:textId="574FBCAC"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lang w:val="en-US"/>
              </w:rPr>
              <w:t>2</w:t>
            </w:r>
          </w:p>
        </w:tc>
        <w:tc>
          <w:tcPr>
            <w:tcW w:w="1369" w:type="dxa"/>
            <w:tcBorders>
              <w:top w:val="nil"/>
              <w:left w:val="nil"/>
              <w:bottom w:val="single" w:sz="4" w:space="0" w:color="auto"/>
              <w:right w:val="nil"/>
            </w:tcBorders>
            <w:shd w:val="clear" w:color="auto" w:fill="auto"/>
            <w:vAlign w:val="center"/>
          </w:tcPr>
          <w:p w14:paraId="77AB19EA" w14:textId="623F89B8" w:rsidR="00032117" w:rsidRPr="0006619B" w:rsidRDefault="00032117" w:rsidP="00032117">
            <w:pPr>
              <w:ind w:left="-40" w:right="-72"/>
              <w:jc w:val="right"/>
              <w:rPr>
                <w:rFonts w:ascii="Cordia New" w:hAnsi="Cordia New" w:cs="Cordia New"/>
                <w:bCs/>
                <w:lang w:val="en-US"/>
              </w:rPr>
            </w:pPr>
            <w:r w:rsidRPr="0006619B">
              <w:rPr>
                <w:rFonts w:asciiTheme="minorBidi" w:hAnsiTheme="minorBidi" w:cstheme="minorBidi"/>
                <w:lang w:val="en-GB"/>
              </w:rPr>
              <w:t>4</w:t>
            </w:r>
          </w:p>
        </w:tc>
        <w:tc>
          <w:tcPr>
            <w:tcW w:w="1369" w:type="dxa"/>
            <w:tcBorders>
              <w:top w:val="nil"/>
              <w:left w:val="nil"/>
              <w:bottom w:val="single" w:sz="4" w:space="0" w:color="auto"/>
              <w:right w:val="nil"/>
            </w:tcBorders>
            <w:shd w:val="clear" w:color="auto" w:fill="auto"/>
            <w:vAlign w:val="center"/>
          </w:tcPr>
          <w:p w14:paraId="7A0E28D4" w14:textId="40E7DE91" w:rsidR="00032117" w:rsidRPr="0006619B" w:rsidRDefault="00032117" w:rsidP="00032117">
            <w:pPr>
              <w:ind w:left="-40" w:right="-72"/>
              <w:jc w:val="right"/>
              <w:rPr>
                <w:rFonts w:ascii="Cordia New" w:eastAsia="Arial" w:hAnsi="Cordia New" w:cs="Cordia New"/>
                <w:bCs/>
                <w:lang w:val="en-GB" w:eastAsia="en-GB"/>
              </w:rPr>
            </w:pPr>
            <w:r w:rsidRPr="0006619B">
              <w:rPr>
                <w:rFonts w:asciiTheme="minorBidi" w:hAnsiTheme="minorBidi" w:cstheme="minorBidi"/>
                <w:lang w:val="en-US"/>
              </w:rPr>
              <w:t>59</w:t>
            </w:r>
          </w:p>
        </w:tc>
        <w:tc>
          <w:tcPr>
            <w:tcW w:w="1369" w:type="dxa"/>
            <w:tcBorders>
              <w:top w:val="nil"/>
              <w:left w:val="nil"/>
              <w:bottom w:val="single" w:sz="4" w:space="0" w:color="auto"/>
              <w:right w:val="nil"/>
            </w:tcBorders>
            <w:shd w:val="clear" w:color="auto" w:fill="auto"/>
            <w:vAlign w:val="center"/>
          </w:tcPr>
          <w:p w14:paraId="0C4152EA" w14:textId="600EA673" w:rsidR="00032117" w:rsidRPr="0006619B" w:rsidRDefault="00032117" w:rsidP="00032117">
            <w:pPr>
              <w:ind w:left="-40" w:right="-72"/>
              <w:jc w:val="right"/>
              <w:rPr>
                <w:rFonts w:ascii="Cordia New" w:hAnsi="Cordia New" w:cs="Cordia New"/>
                <w:bCs/>
                <w:lang w:val="en-GB"/>
              </w:rPr>
            </w:pPr>
            <w:r w:rsidRPr="0006619B">
              <w:rPr>
                <w:rFonts w:asciiTheme="minorBidi" w:hAnsiTheme="minorBidi" w:cstheme="minorBidi"/>
                <w:lang w:val="en-GB"/>
              </w:rPr>
              <w:t>154</w:t>
            </w:r>
          </w:p>
        </w:tc>
      </w:tr>
      <w:tr w:rsidR="00D52B9D" w:rsidRPr="0006619B" w14:paraId="13D192B0" w14:textId="77777777" w:rsidTr="00920068">
        <w:tc>
          <w:tcPr>
            <w:tcW w:w="3961" w:type="dxa"/>
            <w:tcBorders>
              <w:top w:val="nil"/>
              <w:left w:val="nil"/>
              <w:bottom w:val="nil"/>
              <w:right w:val="nil"/>
            </w:tcBorders>
            <w:shd w:val="clear" w:color="auto" w:fill="auto"/>
          </w:tcPr>
          <w:p w14:paraId="492DC26D" w14:textId="77777777" w:rsidR="00D52B9D" w:rsidRPr="0006619B" w:rsidRDefault="00D52B9D" w:rsidP="00D52B9D">
            <w:pPr>
              <w:tabs>
                <w:tab w:val="left" w:pos="166"/>
              </w:tabs>
              <w:ind w:left="-86"/>
              <w:jc w:val="both"/>
              <w:rPr>
                <w:rFonts w:ascii="Cordia New" w:hAnsi="Cordia New" w:cs="Cordia New"/>
                <w:sz w:val="16"/>
                <w:szCs w:val="16"/>
                <w:lang w:val="en-GB"/>
              </w:rPr>
            </w:pPr>
          </w:p>
        </w:tc>
        <w:tc>
          <w:tcPr>
            <w:tcW w:w="1367" w:type="dxa"/>
            <w:tcBorders>
              <w:top w:val="single" w:sz="4" w:space="0" w:color="auto"/>
              <w:left w:val="nil"/>
              <w:bottom w:val="nil"/>
              <w:right w:val="nil"/>
            </w:tcBorders>
            <w:shd w:val="clear" w:color="auto" w:fill="auto"/>
            <w:vAlign w:val="center"/>
          </w:tcPr>
          <w:p w14:paraId="7B88A5E9" w14:textId="77777777" w:rsidR="00D52B9D" w:rsidRPr="0006619B" w:rsidRDefault="00D52B9D" w:rsidP="00D52B9D">
            <w:pPr>
              <w:ind w:left="-40" w:right="-72"/>
              <w:jc w:val="right"/>
              <w:rPr>
                <w:rFonts w:ascii="Cordia New" w:eastAsia="Arial" w:hAnsi="Cordia New" w:cs="Cordia New"/>
                <w:bCs/>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4451E570" w14:textId="77777777" w:rsidR="00D52B9D" w:rsidRPr="0006619B" w:rsidRDefault="00D52B9D" w:rsidP="00D52B9D">
            <w:pPr>
              <w:ind w:left="-40" w:right="-72"/>
              <w:jc w:val="right"/>
              <w:rPr>
                <w:rFonts w:ascii="Cordia New" w:hAnsi="Cordia New" w:cs="Cordia New"/>
                <w:bCs/>
                <w:sz w:val="16"/>
                <w:szCs w:val="16"/>
                <w:cs/>
                <w:lang w:val="en-GB"/>
              </w:rPr>
            </w:pPr>
          </w:p>
        </w:tc>
        <w:tc>
          <w:tcPr>
            <w:tcW w:w="1369" w:type="dxa"/>
            <w:tcBorders>
              <w:top w:val="single" w:sz="4" w:space="0" w:color="auto"/>
              <w:left w:val="nil"/>
              <w:bottom w:val="nil"/>
              <w:right w:val="nil"/>
            </w:tcBorders>
            <w:shd w:val="clear" w:color="auto" w:fill="auto"/>
            <w:vAlign w:val="center"/>
          </w:tcPr>
          <w:p w14:paraId="14DBD507" w14:textId="77777777" w:rsidR="00D52B9D" w:rsidRPr="0006619B" w:rsidRDefault="00D52B9D" w:rsidP="00D52B9D">
            <w:pPr>
              <w:ind w:left="-40" w:right="-72"/>
              <w:jc w:val="right"/>
              <w:rPr>
                <w:rFonts w:ascii="Cordia New" w:eastAsia="Arial" w:hAnsi="Cordia New" w:cs="Cordia New"/>
                <w:bCs/>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50883121" w14:textId="77777777" w:rsidR="00D52B9D" w:rsidRPr="0006619B" w:rsidRDefault="00D52B9D" w:rsidP="00D52B9D">
            <w:pPr>
              <w:ind w:left="-40" w:right="-72"/>
              <w:jc w:val="right"/>
              <w:rPr>
                <w:rFonts w:ascii="Cordia New" w:hAnsi="Cordia New" w:cs="Cordia New"/>
                <w:bCs/>
                <w:sz w:val="16"/>
                <w:szCs w:val="16"/>
                <w:cs/>
                <w:lang w:val="en-GB"/>
              </w:rPr>
            </w:pPr>
          </w:p>
        </w:tc>
      </w:tr>
      <w:tr w:rsidR="00032117" w:rsidRPr="0006619B" w14:paraId="68FBFEC0" w14:textId="77777777" w:rsidTr="00920068">
        <w:tc>
          <w:tcPr>
            <w:tcW w:w="3961" w:type="dxa"/>
            <w:tcBorders>
              <w:top w:val="nil"/>
              <w:left w:val="nil"/>
              <w:bottom w:val="nil"/>
              <w:right w:val="nil"/>
            </w:tcBorders>
            <w:shd w:val="clear" w:color="auto" w:fill="auto"/>
          </w:tcPr>
          <w:p w14:paraId="45494E06" w14:textId="77777777" w:rsidR="00032117" w:rsidRPr="0006619B" w:rsidRDefault="00032117" w:rsidP="00032117">
            <w:pPr>
              <w:tabs>
                <w:tab w:val="left" w:pos="166"/>
              </w:tabs>
              <w:ind w:left="-86"/>
              <w:jc w:val="both"/>
              <w:rPr>
                <w:rFonts w:ascii="Cordia New" w:eastAsia="Arial" w:hAnsi="Cordia New" w:cs="Cordia New"/>
                <w:lang w:val="en-GB" w:eastAsia="en-GB"/>
              </w:rPr>
            </w:pPr>
            <w:r w:rsidRPr="0006619B">
              <w:rPr>
                <w:rFonts w:ascii="Cordia New" w:hAnsi="Cordia New" w:cs="Cordia New"/>
              </w:rPr>
              <w:t>Total</w:t>
            </w:r>
          </w:p>
        </w:tc>
        <w:tc>
          <w:tcPr>
            <w:tcW w:w="1367" w:type="dxa"/>
            <w:tcBorders>
              <w:top w:val="nil"/>
              <w:left w:val="nil"/>
              <w:bottom w:val="single" w:sz="4" w:space="0" w:color="auto"/>
              <w:right w:val="nil"/>
            </w:tcBorders>
            <w:shd w:val="clear" w:color="auto" w:fill="auto"/>
            <w:vAlign w:val="center"/>
          </w:tcPr>
          <w:p w14:paraId="28431978" w14:textId="5AA783F3" w:rsidR="00032117" w:rsidRPr="0006619B" w:rsidRDefault="00032117" w:rsidP="00032117">
            <w:pPr>
              <w:ind w:left="-40" w:right="-72"/>
              <w:jc w:val="right"/>
              <w:rPr>
                <w:rFonts w:ascii="Cordia New" w:eastAsia="Arial" w:hAnsi="Cordia New" w:cs="Cordia New"/>
                <w:lang w:val="en-GB" w:eastAsia="en-GB"/>
              </w:rPr>
            </w:pPr>
            <w:r w:rsidRPr="0006619B">
              <w:rPr>
                <w:rFonts w:asciiTheme="minorBidi" w:hAnsiTheme="minorBidi" w:cstheme="minorBidi"/>
                <w:lang w:val="en-US"/>
              </w:rPr>
              <w:t>5</w:t>
            </w:r>
          </w:p>
        </w:tc>
        <w:tc>
          <w:tcPr>
            <w:tcW w:w="1369" w:type="dxa"/>
            <w:tcBorders>
              <w:top w:val="nil"/>
              <w:left w:val="nil"/>
              <w:bottom w:val="single" w:sz="4" w:space="0" w:color="auto"/>
              <w:right w:val="nil"/>
            </w:tcBorders>
            <w:shd w:val="clear" w:color="auto" w:fill="auto"/>
            <w:vAlign w:val="center"/>
          </w:tcPr>
          <w:p w14:paraId="3134C98A" w14:textId="65E975ED" w:rsidR="00032117" w:rsidRPr="0006619B" w:rsidRDefault="00032117" w:rsidP="00032117">
            <w:pPr>
              <w:ind w:left="-40"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14</w:t>
            </w:r>
            <w:r w:rsidRPr="0006619B">
              <w:rPr>
                <w:rFonts w:asciiTheme="minorBidi" w:hAnsiTheme="minorBidi" w:cstheme="minorBidi" w:hint="cs"/>
                <w:cs/>
                <w:lang w:val="en-US"/>
              </w:rPr>
              <w:t>)</w:t>
            </w:r>
          </w:p>
        </w:tc>
        <w:tc>
          <w:tcPr>
            <w:tcW w:w="1369" w:type="dxa"/>
            <w:tcBorders>
              <w:top w:val="nil"/>
              <w:left w:val="nil"/>
              <w:bottom w:val="single" w:sz="4" w:space="0" w:color="auto"/>
              <w:right w:val="nil"/>
            </w:tcBorders>
            <w:shd w:val="clear" w:color="auto" w:fill="auto"/>
            <w:vAlign w:val="center"/>
          </w:tcPr>
          <w:p w14:paraId="51248EC5" w14:textId="5688D47A" w:rsidR="00032117" w:rsidRPr="0006619B" w:rsidRDefault="00032117" w:rsidP="00032117">
            <w:pPr>
              <w:ind w:left="-40" w:right="-72"/>
              <w:jc w:val="right"/>
              <w:rPr>
                <w:rFonts w:ascii="Cordia New" w:eastAsia="Arial" w:hAnsi="Cordia New" w:cs="Cordia New"/>
                <w:lang w:val="en-GB" w:eastAsia="en-GB"/>
              </w:rPr>
            </w:pPr>
            <w:r w:rsidRPr="0006619B">
              <w:rPr>
                <w:rFonts w:asciiTheme="minorBidi" w:hAnsiTheme="minorBidi" w:cstheme="minorBidi"/>
                <w:lang w:val="en-US"/>
              </w:rPr>
              <w:t>183</w:t>
            </w:r>
          </w:p>
        </w:tc>
        <w:tc>
          <w:tcPr>
            <w:tcW w:w="1369" w:type="dxa"/>
            <w:tcBorders>
              <w:top w:val="nil"/>
              <w:left w:val="nil"/>
              <w:bottom w:val="single" w:sz="4" w:space="0" w:color="auto"/>
              <w:right w:val="nil"/>
            </w:tcBorders>
            <w:shd w:val="clear" w:color="auto" w:fill="auto"/>
            <w:vAlign w:val="center"/>
          </w:tcPr>
          <w:p w14:paraId="0285FB07" w14:textId="36CDFFA7" w:rsidR="00032117" w:rsidRPr="0006619B" w:rsidRDefault="00032117" w:rsidP="00032117">
            <w:pPr>
              <w:ind w:left="-40"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472</w:t>
            </w:r>
            <w:r w:rsidRPr="0006619B">
              <w:rPr>
                <w:rFonts w:asciiTheme="minorBidi" w:hAnsiTheme="minorBidi" w:cstheme="minorBidi" w:hint="cs"/>
                <w:cs/>
                <w:lang w:val="en-US"/>
              </w:rPr>
              <w:t>)</w:t>
            </w:r>
          </w:p>
        </w:tc>
      </w:tr>
    </w:tbl>
    <w:p w14:paraId="72024581" w14:textId="77777777" w:rsidR="004267DF" w:rsidRPr="0006619B" w:rsidRDefault="004267DF">
      <w:pPr>
        <w:spacing w:after="160" w:line="259" w:lineRule="auto"/>
        <w:rPr>
          <w:rFonts w:ascii="Cordia New" w:eastAsia="Arial Unicode MS" w:hAnsi="Cordia New" w:cs="Cordia New"/>
          <w:lang w:val="en-GB"/>
        </w:rPr>
      </w:pPr>
      <w:r w:rsidRPr="0006619B">
        <w:rPr>
          <w:rFonts w:ascii="Cordia New" w:eastAsia="Arial Unicode MS" w:hAnsi="Cordia New" w:cs="Cordia New"/>
          <w:lang w:val="en-GB"/>
        </w:rPr>
        <w:br w:type="page"/>
      </w:r>
    </w:p>
    <w:p w14:paraId="6A8C4328" w14:textId="77777777" w:rsidR="00970669" w:rsidRPr="0006619B" w:rsidRDefault="00970669" w:rsidP="005E077E">
      <w:pPr>
        <w:jc w:val="both"/>
        <w:rPr>
          <w:rFonts w:ascii="Cordia New" w:eastAsia="Arial Unicode MS" w:hAnsi="Cordia New" w:cs="Cordia New"/>
          <w:lang w:val="en-GB"/>
        </w:rPr>
      </w:pPr>
    </w:p>
    <w:p w14:paraId="2697DCD8" w14:textId="77777777" w:rsidR="00970669" w:rsidRPr="0006619B" w:rsidRDefault="00970669" w:rsidP="005E077E">
      <w:pPr>
        <w:jc w:val="both"/>
        <w:rPr>
          <w:rFonts w:ascii="Cordia New" w:hAnsi="Cordia New" w:cs="Cordia New"/>
          <w:lang w:val="en-GB"/>
        </w:rPr>
      </w:pPr>
      <w:r w:rsidRPr="0006619B">
        <w:rPr>
          <w:rFonts w:ascii="Cordia New" w:hAnsi="Cordia New" w:cs="Cordia New"/>
          <w:lang w:val="en-GB"/>
        </w:rPr>
        <w:t>The significant actuarial assumptions used were as follows:</w:t>
      </w:r>
    </w:p>
    <w:p w14:paraId="2B001194" w14:textId="77777777" w:rsidR="00970669" w:rsidRPr="0006619B" w:rsidRDefault="00970669" w:rsidP="005E077E">
      <w:pPr>
        <w:jc w:val="both"/>
        <w:rPr>
          <w:rFonts w:ascii="Cordia New" w:eastAsia="Arial Unicode MS" w:hAnsi="Cordia New" w:cs="Cordia New"/>
          <w:lang w:val="en-GB"/>
        </w:rPr>
      </w:pPr>
    </w:p>
    <w:tbl>
      <w:tblPr>
        <w:tblW w:w="5000" w:type="pct"/>
        <w:tblLook w:val="04A0" w:firstRow="1" w:lastRow="0" w:firstColumn="1" w:lastColumn="0" w:noHBand="0" w:noVBand="1"/>
      </w:tblPr>
      <w:tblGrid>
        <w:gridCol w:w="6730"/>
        <w:gridCol w:w="1364"/>
        <w:gridCol w:w="1364"/>
      </w:tblGrid>
      <w:tr w:rsidR="00970669" w:rsidRPr="0006619B" w14:paraId="32225674" w14:textId="77777777" w:rsidTr="0057630B">
        <w:trPr>
          <w:trHeight w:val="20"/>
        </w:trPr>
        <w:tc>
          <w:tcPr>
            <w:tcW w:w="3558" w:type="pct"/>
            <w:shd w:val="clear" w:color="auto" w:fill="auto"/>
            <w:vAlign w:val="bottom"/>
          </w:tcPr>
          <w:p w14:paraId="3CAF1CB4" w14:textId="77777777" w:rsidR="00970669" w:rsidRPr="0006619B" w:rsidRDefault="00970669" w:rsidP="004C6356">
            <w:pPr>
              <w:ind w:left="-86"/>
              <w:jc w:val="both"/>
              <w:rPr>
                <w:rFonts w:ascii="Cordia New" w:hAnsi="Cordia New" w:cs="Cordia New"/>
                <w:lang w:val="en-US"/>
              </w:rPr>
            </w:pPr>
          </w:p>
        </w:tc>
        <w:tc>
          <w:tcPr>
            <w:tcW w:w="1442" w:type="pct"/>
            <w:gridSpan w:val="2"/>
            <w:tcBorders>
              <w:left w:val="nil"/>
              <w:bottom w:val="single" w:sz="4" w:space="0" w:color="auto"/>
              <w:right w:val="nil"/>
            </w:tcBorders>
            <w:shd w:val="clear" w:color="auto" w:fill="auto"/>
            <w:vAlign w:val="bottom"/>
            <w:hideMark/>
          </w:tcPr>
          <w:p w14:paraId="24ECF93D" w14:textId="77777777" w:rsidR="00970669" w:rsidRPr="0006619B" w:rsidRDefault="00970669" w:rsidP="004C6356">
            <w:pPr>
              <w:ind w:right="-72"/>
              <w:jc w:val="center"/>
              <w:rPr>
                <w:rFonts w:ascii="Cordia New" w:hAnsi="Cordia New" w:cs="Cordia New"/>
                <w:b/>
                <w:bCs/>
                <w:cs/>
              </w:rPr>
            </w:pPr>
            <w:r w:rsidRPr="0006619B">
              <w:rPr>
                <w:rFonts w:ascii="Cordia New" w:hAnsi="Cordia New" w:cs="Cordia New"/>
                <w:b/>
                <w:bCs/>
                <w:cs/>
              </w:rPr>
              <w:t xml:space="preserve">% </w:t>
            </w:r>
            <w:r w:rsidRPr="0006619B">
              <w:rPr>
                <w:rFonts w:ascii="Cordia New" w:hAnsi="Cordia New" w:cs="Cordia New"/>
                <w:b/>
                <w:bCs/>
              </w:rPr>
              <w:t>per</w:t>
            </w:r>
            <w:r w:rsidRPr="0006619B">
              <w:rPr>
                <w:rFonts w:ascii="Cordia New" w:hAnsi="Cordia New" w:cs="Cordia New"/>
                <w:b/>
                <w:bCs/>
                <w:cs/>
              </w:rPr>
              <w:t xml:space="preserve"> </w:t>
            </w:r>
            <w:r w:rsidRPr="0006619B">
              <w:rPr>
                <w:rFonts w:ascii="Cordia New" w:hAnsi="Cordia New" w:cs="Cordia New"/>
                <w:b/>
                <w:bCs/>
              </w:rPr>
              <w:t>annum</w:t>
            </w:r>
          </w:p>
        </w:tc>
      </w:tr>
      <w:tr w:rsidR="00970669" w:rsidRPr="0006619B" w14:paraId="6D58AA1C" w14:textId="77777777" w:rsidTr="0057630B">
        <w:trPr>
          <w:trHeight w:val="20"/>
        </w:trPr>
        <w:tc>
          <w:tcPr>
            <w:tcW w:w="3558" w:type="pct"/>
            <w:shd w:val="clear" w:color="auto" w:fill="auto"/>
            <w:vAlign w:val="bottom"/>
          </w:tcPr>
          <w:p w14:paraId="6A5B69F1" w14:textId="77777777" w:rsidR="00970669" w:rsidRPr="0006619B" w:rsidRDefault="00970669" w:rsidP="004C6356">
            <w:pPr>
              <w:ind w:left="-86"/>
              <w:jc w:val="both"/>
              <w:rPr>
                <w:rFonts w:ascii="Cordia New" w:hAnsi="Cordia New" w:cs="Cordia New"/>
                <w:cs/>
                <w:lang w:val="en-US"/>
              </w:rPr>
            </w:pPr>
          </w:p>
        </w:tc>
        <w:tc>
          <w:tcPr>
            <w:tcW w:w="721" w:type="pct"/>
            <w:tcBorders>
              <w:top w:val="single" w:sz="4" w:space="0" w:color="auto"/>
              <w:left w:val="nil"/>
              <w:bottom w:val="single" w:sz="4" w:space="0" w:color="auto"/>
              <w:right w:val="nil"/>
            </w:tcBorders>
            <w:shd w:val="clear" w:color="auto" w:fill="auto"/>
            <w:vAlign w:val="bottom"/>
            <w:hideMark/>
          </w:tcPr>
          <w:p w14:paraId="4FFC3F88" w14:textId="705498D1" w:rsidR="00970669" w:rsidRPr="0006619B" w:rsidRDefault="009C67CF" w:rsidP="004C6356">
            <w:pPr>
              <w:ind w:left="431" w:right="-72" w:hanging="431"/>
              <w:jc w:val="right"/>
              <w:rPr>
                <w:rFonts w:ascii="Cordia New" w:hAnsi="Cordia New" w:cs="Cordia New"/>
                <w:b/>
                <w:bCs/>
                <w:lang w:val="en-US"/>
              </w:rPr>
            </w:pPr>
            <w:r w:rsidRPr="0006619B">
              <w:rPr>
                <w:rFonts w:ascii="Cordia New" w:hAnsi="Cordia New" w:cs="Cordia New"/>
                <w:b/>
                <w:bCs/>
                <w:lang w:val="en-GB"/>
              </w:rPr>
              <w:t>2023</w:t>
            </w:r>
          </w:p>
        </w:tc>
        <w:tc>
          <w:tcPr>
            <w:tcW w:w="721" w:type="pct"/>
            <w:tcBorders>
              <w:top w:val="single" w:sz="4" w:space="0" w:color="auto"/>
              <w:left w:val="nil"/>
              <w:bottom w:val="single" w:sz="4" w:space="0" w:color="auto"/>
              <w:right w:val="nil"/>
            </w:tcBorders>
            <w:shd w:val="clear" w:color="auto" w:fill="auto"/>
            <w:vAlign w:val="bottom"/>
            <w:hideMark/>
          </w:tcPr>
          <w:p w14:paraId="1B1E1D59" w14:textId="3A4BEF72" w:rsidR="00970669" w:rsidRPr="0006619B" w:rsidRDefault="009C67CF" w:rsidP="004C6356">
            <w:pPr>
              <w:ind w:left="431" w:right="-72" w:hanging="431"/>
              <w:jc w:val="right"/>
              <w:rPr>
                <w:rFonts w:ascii="Cordia New" w:hAnsi="Cordia New" w:cs="Cordia New"/>
                <w:b/>
                <w:bCs/>
                <w:lang w:val="en-GB"/>
              </w:rPr>
            </w:pPr>
            <w:r w:rsidRPr="0006619B">
              <w:rPr>
                <w:rFonts w:ascii="Cordia New" w:hAnsi="Cordia New" w:cs="Cordia New"/>
                <w:b/>
                <w:bCs/>
                <w:lang w:val="en-GB"/>
              </w:rPr>
              <w:t>2022</w:t>
            </w:r>
          </w:p>
        </w:tc>
      </w:tr>
      <w:tr w:rsidR="00970669" w:rsidRPr="0006619B" w14:paraId="2DC46037" w14:textId="77777777" w:rsidTr="004C6356">
        <w:trPr>
          <w:trHeight w:val="20"/>
        </w:trPr>
        <w:tc>
          <w:tcPr>
            <w:tcW w:w="3558" w:type="pct"/>
            <w:shd w:val="clear" w:color="auto" w:fill="auto"/>
            <w:hideMark/>
          </w:tcPr>
          <w:p w14:paraId="7D82D8A6" w14:textId="2CFA97B5" w:rsidR="00970669" w:rsidRPr="0006619B" w:rsidRDefault="00970669" w:rsidP="004C6356">
            <w:pPr>
              <w:tabs>
                <w:tab w:val="left" w:pos="567"/>
                <w:tab w:val="left" w:pos="1134"/>
                <w:tab w:val="left" w:pos="1701"/>
              </w:tabs>
              <w:ind w:left="-86"/>
              <w:jc w:val="both"/>
              <w:rPr>
                <w:rFonts w:ascii="Cordia New" w:hAnsi="Cordia New" w:cs="Cordia New"/>
                <w:cs/>
              </w:rPr>
            </w:pPr>
          </w:p>
        </w:tc>
        <w:tc>
          <w:tcPr>
            <w:tcW w:w="721" w:type="pct"/>
            <w:tcBorders>
              <w:top w:val="single" w:sz="4" w:space="0" w:color="auto"/>
              <w:left w:val="nil"/>
              <w:right w:val="nil"/>
            </w:tcBorders>
            <w:shd w:val="clear" w:color="auto" w:fill="auto"/>
            <w:vAlign w:val="bottom"/>
          </w:tcPr>
          <w:p w14:paraId="1FBE487A" w14:textId="77777777" w:rsidR="00970669" w:rsidRPr="0006619B" w:rsidRDefault="00970669" w:rsidP="004C6356">
            <w:pPr>
              <w:ind w:right="-72"/>
              <w:jc w:val="right"/>
              <w:rPr>
                <w:rFonts w:ascii="Cordia New" w:hAnsi="Cordia New" w:cs="Cordia New"/>
                <w:cs/>
                <w:lang w:val="en-US"/>
              </w:rPr>
            </w:pPr>
          </w:p>
        </w:tc>
        <w:tc>
          <w:tcPr>
            <w:tcW w:w="721" w:type="pct"/>
            <w:tcBorders>
              <w:top w:val="single" w:sz="4" w:space="0" w:color="auto"/>
              <w:left w:val="nil"/>
              <w:right w:val="nil"/>
            </w:tcBorders>
            <w:shd w:val="clear" w:color="auto" w:fill="auto"/>
            <w:vAlign w:val="bottom"/>
          </w:tcPr>
          <w:p w14:paraId="61EF20A6" w14:textId="77777777" w:rsidR="00970669" w:rsidRPr="0006619B" w:rsidRDefault="00970669" w:rsidP="004C6356">
            <w:pPr>
              <w:ind w:right="-72"/>
              <w:jc w:val="right"/>
              <w:rPr>
                <w:rFonts w:ascii="Cordia New" w:hAnsi="Cordia New" w:cs="Cordia New"/>
                <w:lang w:val="en-US"/>
              </w:rPr>
            </w:pPr>
          </w:p>
        </w:tc>
      </w:tr>
      <w:tr w:rsidR="00D52B9D" w:rsidRPr="0006619B" w14:paraId="65EAEECB" w14:textId="77777777" w:rsidTr="004C6356">
        <w:trPr>
          <w:trHeight w:val="20"/>
        </w:trPr>
        <w:tc>
          <w:tcPr>
            <w:tcW w:w="3558" w:type="pct"/>
            <w:shd w:val="clear" w:color="auto" w:fill="auto"/>
          </w:tcPr>
          <w:p w14:paraId="61ABE4A3" w14:textId="249AB99F" w:rsidR="00D52B9D" w:rsidRPr="0006619B" w:rsidRDefault="00D52B9D" w:rsidP="00D52B9D">
            <w:pPr>
              <w:tabs>
                <w:tab w:val="left" w:pos="567"/>
                <w:tab w:val="left" w:pos="1134"/>
                <w:tab w:val="left" w:pos="1701"/>
              </w:tabs>
              <w:ind w:left="-86"/>
              <w:jc w:val="both"/>
              <w:rPr>
                <w:rFonts w:ascii="Cordia New" w:hAnsi="Cordia New" w:cs="Cordia New"/>
                <w:cs/>
              </w:rPr>
            </w:pPr>
            <w:r w:rsidRPr="0006619B">
              <w:rPr>
                <w:rFonts w:ascii="Cordia New" w:hAnsi="Cordia New" w:cs="Cordia New"/>
              </w:rPr>
              <w:t>Discount</w:t>
            </w:r>
            <w:r w:rsidRPr="0006619B">
              <w:rPr>
                <w:rFonts w:ascii="Cordia New" w:hAnsi="Cordia New" w:cs="Cordia New"/>
                <w:cs/>
              </w:rPr>
              <w:t xml:space="preserve"> </w:t>
            </w:r>
            <w:r w:rsidRPr="0006619B">
              <w:rPr>
                <w:rFonts w:ascii="Cordia New" w:hAnsi="Cordia New" w:cs="Cordia New"/>
              </w:rPr>
              <w:t>rate</w:t>
            </w:r>
          </w:p>
        </w:tc>
        <w:tc>
          <w:tcPr>
            <w:tcW w:w="721" w:type="pct"/>
            <w:tcBorders>
              <w:left w:val="nil"/>
              <w:bottom w:val="nil"/>
              <w:right w:val="nil"/>
            </w:tcBorders>
            <w:shd w:val="clear" w:color="auto" w:fill="auto"/>
            <w:vAlign w:val="bottom"/>
          </w:tcPr>
          <w:p w14:paraId="1A6F2612" w14:textId="1E5E66B1" w:rsidR="00D52B9D" w:rsidRPr="0006619B" w:rsidRDefault="00D63504" w:rsidP="00D52B9D">
            <w:pPr>
              <w:ind w:right="-72"/>
              <w:jc w:val="center"/>
              <w:rPr>
                <w:rFonts w:ascii="Cordia New" w:hAnsi="Cordia New" w:cs="Cordia New"/>
                <w:lang w:val="en-GB"/>
              </w:rPr>
            </w:pPr>
            <w:r w:rsidRPr="00D63504">
              <w:rPr>
                <w:rFonts w:asciiTheme="minorBidi" w:hAnsiTheme="minorBidi" w:cstheme="minorBidi"/>
                <w:lang w:val="en-US"/>
              </w:rPr>
              <w:t>2.46 - 6.85</w:t>
            </w:r>
          </w:p>
        </w:tc>
        <w:tc>
          <w:tcPr>
            <w:tcW w:w="721" w:type="pct"/>
            <w:tcBorders>
              <w:left w:val="nil"/>
              <w:bottom w:val="nil"/>
              <w:right w:val="nil"/>
            </w:tcBorders>
            <w:shd w:val="clear" w:color="auto" w:fill="auto"/>
            <w:vAlign w:val="bottom"/>
          </w:tcPr>
          <w:p w14:paraId="351446BF" w14:textId="19761305" w:rsidR="00D52B9D" w:rsidRPr="0006619B" w:rsidRDefault="00D52B9D" w:rsidP="00D52B9D">
            <w:pPr>
              <w:ind w:right="-72"/>
              <w:jc w:val="center"/>
              <w:rPr>
                <w:rFonts w:ascii="Cordia New" w:hAnsi="Cordia New" w:cs="Cordia New"/>
                <w:lang w:val="en-GB"/>
              </w:rPr>
            </w:pPr>
            <w:r w:rsidRPr="0006619B">
              <w:rPr>
                <w:rFonts w:ascii="Cordia New" w:hAnsi="Cordia New" w:cs="Cordia New"/>
                <w:lang w:val="en-GB"/>
              </w:rPr>
              <w:t>1.37 - 7.26</w:t>
            </w:r>
          </w:p>
        </w:tc>
      </w:tr>
      <w:tr w:rsidR="00D52B9D" w:rsidRPr="0006619B" w14:paraId="69D86EEE" w14:textId="77777777" w:rsidTr="004C6356">
        <w:trPr>
          <w:trHeight w:val="20"/>
        </w:trPr>
        <w:tc>
          <w:tcPr>
            <w:tcW w:w="3558" w:type="pct"/>
            <w:shd w:val="clear" w:color="auto" w:fill="auto"/>
            <w:hideMark/>
          </w:tcPr>
          <w:p w14:paraId="00D7C0AF" w14:textId="77777777" w:rsidR="00D52B9D" w:rsidRPr="0006619B" w:rsidRDefault="00D52B9D" w:rsidP="00D52B9D">
            <w:pPr>
              <w:tabs>
                <w:tab w:val="left" w:pos="567"/>
                <w:tab w:val="left" w:pos="1134"/>
                <w:tab w:val="left" w:pos="1701"/>
              </w:tabs>
              <w:ind w:left="-86"/>
              <w:jc w:val="both"/>
              <w:rPr>
                <w:rFonts w:ascii="Cordia New" w:hAnsi="Cordia New" w:cs="Cordia New"/>
                <w:cs/>
              </w:rPr>
            </w:pPr>
            <w:r w:rsidRPr="0006619B">
              <w:rPr>
                <w:rFonts w:ascii="Cordia New" w:hAnsi="Cordia New" w:cs="Cordia New"/>
              </w:rPr>
              <w:t>Inflation</w:t>
            </w:r>
            <w:r w:rsidRPr="0006619B">
              <w:rPr>
                <w:rFonts w:ascii="Cordia New" w:hAnsi="Cordia New" w:cs="Cordia New"/>
                <w:cs/>
              </w:rPr>
              <w:t xml:space="preserve"> </w:t>
            </w:r>
            <w:r w:rsidRPr="0006619B">
              <w:rPr>
                <w:rFonts w:ascii="Cordia New" w:hAnsi="Cordia New" w:cs="Cordia New"/>
              </w:rPr>
              <w:t>rate</w:t>
            </w:r>
          </w:p>
        </w:tc>
        <w:tc>
          <w:tcPr>
            <w:tcW w:w="721" w:type="pct"/>
            <w:shd w:val="clear" w:color="auto" w:fill="auto"/>
            <w:vAlign w:val="bottom"/>
          </w:tcPr>
          <w:p w14:paraId="7007B25E" w14:textId="42FF0F29" w:rsidR="00D52B9D" w:rsidRPr="0006619B" w:rsidRDefault="00D52B9D" w:rsidP="00D52B9D">
            <w:pPr>
              <w:ind w:right="-72"/>
              <w:jc w:val="center"/>
              <w:rPr>
                <w:rFonts w:ascii="Cordia New" w:hAnsi="Cordia New" w:cs="Cordia New"/>
                <w:cs/>
                <w:lang w:val="en-US"/>
              </w:rPr>
            </w:pPr>
            <w:r w:rsidRPr="0006619B">
              <w:rPr>
                <w:rFonts w:asciiTheme="minorBidi" w:hAnsiTheme="minorBidi" w:cstheme="minorBidi"/>
                <w:lang w:val="en-GB"/>
              </w:rPr>
              <w:t>2</w:t>
            </w:r>
            <w:r w:rsidRPr="0006619B">
              <w:rPr>
                <w:rFonts w:asciiTheme="minorBidi" w:hAnsiTheme="minorBidi" w:cstheme="minorBidi"/>
                <w:lang w:val="en-US"/>
              </w:rPr>
              <w:t>.</w:t>
            </w:r>
            <w:r w:rsidRPr="0006619B">
              <w:rPr>
                <w:rFonts w:asciiTheme="minorBidi" w:hAnsiTheme="minorBidi" w:cstheme="minorBidi"/>
                <w:lang w:val="en-GB"/>
              </w:rPr>
              <w:t>0</w:t>
            </w:r>
          </w:p>
        </w:tc>
        <w:tc>
          <w:tcPr>
            <w:tcW w:w="721" w:type="pct"/>
            <w:shd w:val="clear" w:color="auto" w:fill="auto"/>
            <w:vAlign w:val="bottom"/>
            <w:hideMark/>
          </w:tcPr>
          <w:p w14:paraId="7252B436" w14:textId="18FD20A9" w:rsidR="00D52B9D" w:rsidRPr="0006619B" w:rsidRDefault="00D52B9D" w:rsidP="00D52B9D">
            <w:pPr>
              <w:ind w:right="-72"/>
              <w:jc w:val="center"/>
              <w:rPr>
                <w:rFonts w:ascii="Cordia New" w:hAnsi="Cordia New" w:cs="Cordia New"/>
                <w:lang w:val="en-US"/>
              </w:rPr>
            </w:pPr>
            <w:r w:rsidRPr="0006619B">
              <w:rPr>
                <w:rFonts w:ascii="Cordia New" w:hAnsi="Cordia New" w:cs="Cordia New"/>
                <w:lang w:val="en-GB"/>
              </w:rPr>
              <w:t>2</w:t>
            </w:r>
            <w:r w:rsidRPr="0006619B">
              <w:rPr>
                <w:rFonts w:ascii="Cordia New" w:hAnsi="Cordia New" w:cs="Cordia New"/>
                <w:lang w:val="en-US"/>
              </w:rPr>
              <w:t>.</w:t>
            </w:r>
            <w:r w:rsidRPr="0006619B">
              <w:rPr>
                <w:rFonts w:ascii="Cordia New" w:hAnsi="Cordia New" w:cs="Cordia New"/>
                <w:lang w:val="en-GB"/>
              </w:rPr>
              <w:t>0</w:t>
            </w:r>
          </w:p>
        </w:tc>
      </w:tr>
      <w:tr w:rsidR="00D52B9D" w:rsidRPr="0006619B" w14:paraId="465E7FE1" w14:textId="77777777" w:rsidTr="004C6356">
        <w:trPr>
          <w:trHeight w:val="20"/>
        </w:trPr>
        <w:tc>
          <w:tcPr>
            <w:tcW w:w="3558" w:type="pct"/>
            <w:shd w:val="clear" w:color="auto" w:fill="auto"/>
            <w:hideMark/>
          </w:tcPr>
          <w:p w14:paraId="2F248F48" w14:textId="77777777" w:rsidR="00D52B9D" w:rsidRPr="0006619B" w:rsidRDefault="00D52B9D" w:rsidP="00D52B9D">
            <w:pPr>
              <w:tabs>
                <w:tab w:val="left" w:pos="567"/>
                <w:tab w:val="left" w:pos="1134"/>
                <w:tab w:val="left" w:pos="1701"/>
              </w:tabs>
              <w:ind w:left="-86"/>
              <w:jc w:val="both"/>
              <w:rPr>
                <w:rFonts w:ascii="Cordia New" w:hAnsi="Cordia New" w:cs="Cordia New"/>
                <w:cs/>
              </w:rPr>
            </w:pPr>
            <w:r w:rsidRPr="0006619B">
              <w:rPr>
                <w:rFonts w:ascii="Cordia New" w:hAnsi="Cordia New" w:cs="Cordia New"/>
              </w:rPr>
              <w:t>Turnover</w:t>
            </w:r>
            <w:r w:rsidRPr="0006619B">
              <w:rPr>
                <w:rFonts w:ascii="Cordia New" w:hAnsi="Cordia New" w:cs="Cordia New"/>
                <w:cs/>
              </w:rPr>
              <w:t xml:space="preserve"> </w:t>
            </w:r>
            <w:r w:rsidRPr="0006619B">
              <w:rPr>
                <w:rFonts w:ascii="Cordia New" w:hAnsi="Cordia New" w:cs="Cordia New"/>
              </w:rPr>
              <w:t>rate</w:t>
            </w:r>
          </w:p>
        </w:tc>
        <w:tc>
          <w:tcPr>
            <w:tcW w:w="721" w:type="pct"/>
            <w:shd w:val="clear" w:color="auto" w:fill="auto"/>
            <w:vAlign w:val="bottom"/>
          </w:tcPr>
          <w:p w14:paraId="2899896F" w14:textId="4DF55FC0" w:rsidR="00D52B9D" w:rsidRPr="0006619B" w:rsidRDefault="00D52B9D" w:rsidP="00D52B9D">
            <w:pPr>
              <w:ind w:right="-72"/>
              <w:jc w:val="center"/>
              <w:rPr>
                <w:rFonts w:ascii="Cordia New" w:hAnsi="Cordia New" w:cs="Cordia New"/>
                <w:cs/>
              </w:rPr>
            </w:pPr>
            <w:r w:rsidRPr="0006619B">
              <w:rPr>
                <w:rFonts w:asciiTheme="minorBidi" w:hAnsiTheme="minorBidi" w:cstheme="minorBidi" w:hint="cs"/>
                <w:lang w:val="en-GB"/>
              </w:rPr>
              <w:t>0</w:t>
            </w:r>
            <w:r w:rsidRPr="0006619B">
              <w:rPr>
                <w:rFonts w:asciiTheme="minorBidi" w:hAnsiTheme="minorBidi" w:cstheme="minorBidi" w:hint="cs"/>
                <w:cs/>
              </w:rPr>
              <w:t>.</w:t>
            </w:r>
            <w:r w:rsidRPr="0006619B">
              <w:rPr>
                <w:rFonts w:asciiTheme="minorBidi" w:hAnsiTheme="minorBidi" w:cs="Cordia New" w:hint="cs"/>
                <w:lang w:val="en-GB"/>
              </w:rPr>
              <w:t>0</w:t>
            </w:r>
            <w:r w:rsidRPr="0006619B">
              <w:rPr>
                <w:rFonts w:asciiTheme="minorBidi" w:hAnsiTheme="minorBidi" w:cs="Cordia New" w:hint="cs"/>
                <w:cs/>
                <w:lang w:val="en-US"/>
              </w:rPr>
              <w:t xml:space="preserve"> -</w:t>
            </w:r>
            <w:r w:rsidRPr="0006619B">
              <w:rPr>
                <w:rFonts w:asciiTheme="minorBidi" w:hAnsiTheme="minorBidi" w:cstheme="minorBidi" w:hint="cs"/>
                <w:cs/>
              </w:rPr>
              <w:t xml:space="preserve"> </w:t>
            </w:r>
            <w:r w:rsidRPr="0006619B">
              <w:rPr>
                <w:rFonts w:asciiTheme="minorBidi" w:hAnsiTheme="minorBidi" w:cstheme="minorBidi" w:hint="cs"/>
                <w:lang w:val="en-GB"/>
              </w:rPr>
              <w:t>15</w:t>
            </w:r>
            <w:r w:rsidRPr="0006619B">
              <w:rPr>
                <w:rFonts w:asciiTheme="minorBidi" w:hAnsiTheme="minorBidi" w:cstheme="minorBidi" w:hint="cs"/>
                <w:cs/>
              </w:rPr>
              <w:t>.</w:t>
            </w:r>
            <w:r w:rsidRPr="0006619B">
              <w:rPr>
                <w:rFonts w:asciiTheme="minorBidi" w:hAnsiTheme="minorBidi" w:cstheme="minorBidi" w:hint="cs"/>
                <w:lang w:val="en-GB"/>
              </w:rPr>
              <w:t>0</w:t>
            </w:r>
          </w:p>
        </w:tc>
        <w:tc>
          <w:tcPr>
            <w:tcW w:w="721" w:type="pct"/>
            <w:shd w:val="clear" w:color="auto" w:fill="auto"/>
            <w:vAlign w:val="bottom"/>
            <w:hideMark/>
          </w:tcPr>
          <w:p w14:paraId="253A3DB8" w14:textId="697F929A" w:rsidR="00D52B9D" w:rsidRPr="0006619B" w:rsidRDefault="00D52B9D" w:rsidP="00D52B9D">
            <w:pPr>
              <w:ind w:right="-72"/>
              <w:jc w:val="center"/>
              <w:rPr>
                <w:rFonts w:ascii="Cordia New" w:hAnsi="Cordia New" w:cs="Cordia New"/>
                <w:cs/>
                <w:lang w:val="en-US"/>
              </w:rPr>
            </w:pPr>
            <w:r w:rsidRPr="0006619B">
              <w:rPr>
                <w:rFonts w:ascii="Cordia New" w:hAnsi="Cordia New" w:cs="Cordia New" w:hint="cs"/>
                <w:lang w:val="en-GB"/>
              </w:rPr>
              <w:t>0</w:t>
            </w:r>
            <w:r w:rsidRPr="0006619B">
              <w:rPr>
                <w:rFonts w:ascii="Cordia New" w:hAnsi="Cordia New" w:cs="Cordia New" w:hint="cs"/>
                <w:cs/>
              </w:rPr>
              <w:t>.</w:t>
            </w:r>
            <w:r w:rsidRPr="0006619B">
              <w:rPr>
                <w:rFonts w:ascii="Cordia New" w:hAnsi="Cordia New" w:cs="Cordia New" w:hint="cs"/>
                <w:lang w:val="en-GB"/>
              </w:rPr>
              <w:t>0</w:t>
            </w:r>
            <w:r w:rsidRPr="0006619B">
              <w:rPr>
                <w:rFonts w:ascii="Cordia New" w:hAnsi="Cordia New" w:cs="Cordia New" w:hint="cs"/>
                <w:cs/>
              </w:rPr>
              <w:t xml:space="preserve"> - </w:t>
            </w:r>
            <w:r w:rsidRPr="0006619B">
              <w:rPr>
                <w:rFonts w:ascii="Cordia New" w:hAnsi="Cordia New" w:cs="Cordia New" w:hint="cs"/>
                <w:lang w:val="en-GB"/>
              </w:rPr>
              <w:t>15</w:t>
            </w:r>
            <w:r w:rsidRPr="0006619B">
              <w:rPr>
                <w:rFonts w:ascii="Cordia New" w:hAnsi="Cordia New" w:cs="Cordia New" w:hint="cs"/>
                <w:cs/>
              </w:rPr>
              <w:t>.</w:t>
            </w:r>
            <w:r w:rsidRPr="0006619B">
              <w:rPr>
                <w:rFonts w:ascii="Cordia New" w:hAnsi="Cordia New" w:cs="Cordia New" w:hint="cs"/>
                <w:lang w:val="en-GB"/>
              </w:rPr>
              <w:t>0</w:t>
            </w:r>
          </w:p>
        </w:tc>
      </w:tr>
    </w:tbl>
    <w:p w14:paraId="2920E818" w14:textId="7568261D" w:rsidR="00970669" w:rsidRPr="0006619B" w:rsidRDefault="00970669" w:rsidP="005E077E">
      <w:pPr>
        <w:jc w:val="both"/>
        <w:rPr>
          <w:rFonts w:ascii="Cordia New" w:eastAsia="Arial Unicode MS" w:hAnsi="Cordia New" w:cs="Cordia New"/>
          <w:lang w:val="en-GB"/>
        </w:rPr>
      </w:pPr>
    </w:p>
    <w:p w14:paraId="6E74B503" w14:textId="77777777" w:rsidR="00970669" w:rsidRPr="0006619B" w:rsidRDefault="00970669" w:rsidP="005E077E">
      <w:pPr>
        <w:jc w:val="both"/>
        <w:rPr>
          <w:rFonts w:ascii="Cordia New" w:hAnsi="Cordia New" w:cs="Cordia New"/>
          <w:lang w:val="en-GB"/>
        </w:rPr>
      </w:pPr>
      <w:r w:rsidRPr="0006619B">
        <w:rPr>
          <w:rFonts w:ascii="Cordia New" w:hAnsi="Cordia New" w:cs="Cordia New"/>
          <w:lang w:val="en-GB"/>
        </w:rPr>
        <w:t>Sensitivity analysis for each significant assumption used is as follows:</w:t>
      </w:r>
    </w:p>
    <w:p w14:paraId="0E511B32" w14:textId="77777777" w:rsidR="00970669" w:rsidRPr="0006619B" w:rsidRDefault="00970669" w:rsidP="005E077E">
      <w:pPr>
        <w:jc w:val="both"/>
        <w:rPr>
          <w:rFonts w:ascii="Cordia New" w:eastAsia="Arial Unicode MS" w:hAnsi="Cordia New" w:cs="Cordia New"/>
          <w:lang w:val="en-GB"/>
        </w:rPr>
      </w:pPr>
    </w:p>
    <w:tbl>
      <w:tblPr>
        <w:tblW w:w="4986" w:type="pct"/>
        <w:tblLook w:val="04A0" w:firstRow="1" w:lastRow="0" w:firstColumn="1" w:lastColumn="0" w:noHBand="0" w:noVBand="1"/>
      </w:tblPr>
      <w:tblGrid>
        <w:gridCol w:w="3959"/>
        <w:gridCol w:w="1367"/>
        <w:gridCol w:w="1368"/>
        <w:gridCol w:w="1368"/>
        <w:gridCol w:w="1370"/>
      </w:tblGrid>
      <w:tr w:rsidR="00970669" w:rsidRPr="00895898" w14:paraId="07105852" w14:textId="77777777" w:rsidTr="006A0A37">
        <w:tc>
          <w:tcPr>
            <w:tcW w:w="2099" w:type="pct"/>
            <w:shd w:val="clear" w:color="auto" w:fill="auto"/>
            <w:vAlign w:val="bottom"/>
          </w:tcPr>
          <w:p w14:paraId="588CFE3E"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left="-86"/>
              <w:jc w:val="both"/>
              <w:rPr>
                <w:rFonts w:ascii="Cordia New" w:hAnsi="Cordia New" w:cs="Cordia New"/>
                <w:lang w:val="en-US"/>
              </w:rPr>
            </w:pPr>
          </w:p>
        </w:tc>
        <w:tc>
          <w:tcPr>
            <w:tcW w:w="2901" w:type="pct"/>
            <w:gridSpan w:val="4"/>
            <w:tcBorders>
              <w:top w:val="nil"/>
              <w:left w:val="nil"/>
              <w:bottom w:val="single" w:sz="4" w:space="0" w:color="auto"/>
              <w:right w:val="nil"/>
            </w:tcBorders>
            <w:shd w:val="clear" w:color="auto" w:fill="auto"/>
            <w:vAlign w:val="bottom"/>
            <w:hideMark/>
          </w:tcPr>
          <w:p w14:paraId="34026964" w14:textId="77777777" w:rsidR="00970669" w:rsidRPr="0006619B" w:rsidRDefault="00970669" w:rsidP="004267DF">
            <w:pPr>
              <w:tabs>
                <w:tab w:val="left" w:pos="1134"/>
                <w:tab w:val="left" w:pos="1276"/>
                <w:tab w:val="center" w:pos="3402"/>
                <w:tab w:val="center" w:pos="4536"/>
                <w:tab w:val="center" w:pos="5670"/>
                <w:tab w:val="center" w:pos="6804"/>
                <w:tab w:val="right" w:pos="7655"/>
              </w:tabs>
              <w:ind w:right="-72"/>
              <w:jc w:val="right"/>
              <w:rPr>
                <w:rFonts w:ascii="Cordia New" w:eastAsia="Arial Unicode MS" w:hAnsi="Cordia New" w:cs="Cordia New"/>
                <w:b/>
                <w:bCs/>
                <w:lang w:val="en-GB" w:eastAsia="en-GB"/>
              </w:rPr>
            </w:pPr>
            <w:r w:rsidRPr="0006619B">
              <w:rPr>
                <w:rFonts w:ascii="Cordia New" w:eastAsia="Arial Unicode MS" w:hAnsi="Cordia New" w:cs="Cordia New"/>
                <w:b/>
                <w:bCs/>
                <w:lang w:val="en-GB" w:eastAsia="en-GB"/>
              </w:rPr>
              <w:t xml:space="preserve">Increase (Decrease) in impact </w:t>
            </w:r>
          </w:p>
          <w:p w14:paraId="5B91E523" w14:textId="77777777" w:rsidR="00970669" w:rsidRPr="0006619B" w:rsidRDefault="00970669" w:rsidP="004267DF">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GB"/>
              </w:rPr>
            </w:pPr>
            <w:r w:rsidRPr="0006619B">
              <w:rPr>
                <w:rFonts w:ascii="Cordia New" w:eastAsia="Arial Unicode MS" w:hAnsi="Cordia New" w:cs="Cordia New"/>
                <w:b/>
                <w:bCs/>
                <w:lang w:val="en-GB" w:eastAsia="en-GB"/>
              </w:rPr>
              <w:t>on defined retirement benefit obligation</w:t>
            </w:r>
          </w:p>
        </w:tc>
      </w:tr>
      <w:tr w:rsidR="00970669" w:rsidRPr="0006619B" w14:paraId="54BE3965" w14:textId="77777777" w:rsidTr="006A0A37">
        <w:tc>
          <w:tcPr>
            <w:tcW w:w="2099" w:type="pct"/>
            <w:shd w:val="clear" w:color="auto" w:fill="auto"/>
            <w:vAlign w:val="bottom"/>
          </w:tcPr>
          <w:p w14:paraId="1918E4C9"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left="-86"/>
              <w:jc w:val="both"/>
              <w:rPr>
                <w:rFonts w:ascii="Cordia New" w:hAnsi="Cordia New" w:cs="Cordia New"/>
                <w:cs/>
                <w:lang w:val="en-U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B0D9FD3"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451" w:type="pct"/>
            <w:gridSpan w:val="2"/>
            <w:tcBorders>
              <w:top w:val="single" w:sz="4" w:space="0" w:color="auto"/>
              <w:left w:val="nil"/>
              <w:bottom w:val="single" w:sz="4" w:space="0" w:color="auto"/>
              <w:right w:val="nil"/>
            </w:tcBorders>
            <w:shd w:val="clear" w:color="auto" w:fill="auto"/>
            <w:vAlign w:val="bottom"/>
            <w:hideMark/>
          </w:tcPr>
          <w:p w14:paraId="04B95353"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0C0B7E72" w14:textId="77777777" w:rsidTr="00200A65">
        <w:tc>
          <w:tcPr>
            <w:tcW w:w="2099" w:type="pct"/>
            <w:shd w:val="clear" w:color="auto" w:fill="auto"/>
            <w:vAlign w:val="bottom"/>
          </w:tcPr>
          <w:p w14:paraId="20ACB1E8"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left="-86"/>
              <w:jc w:val="both"/>
              <w:rPr>
                <w:rFonts w:ascii="Cordia New" w:hAnsi="Cordia New" w:cs="Cordia New"/>
                <w:lang w:val="en-US"/>
              </w:rPr>
            </w:pPr>
          </w:p>
        </w:tc>
        <w:tc>
          <w:tcPr>
            <w:tcW w:w="725" w:type="pct"/>
            <w:tcBorders>
              <w:top w:val="single" w:sz="4" w:space="0" w:color="auto"/>
              <w:left w:val="nil"/>
              <w:bottom w:val="single" w:sz="4" w:space="0" w:color="auto"/>
              <w:right w:val="nil"/>
            </w:tcBorders>
            <w:shd w:val="clear" w:color="auto" w:fill="auto"/>
            <w:vAlign w:val="bottom"/>
            <w:hideMark/>
          </w:tcPr>
          <w:p w14:paraId="1C31DF6F" w14:textId="6A6574EA"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b/>
                <w:bCs/>
                <w:lang w:val="en-GB"/>
              </w:rPr>
              <w:t>2023</w:t>
            </w:r>
          </w:p>
        </w:tc>
        <w:tc>
          <w:tcPr>
            <w:tcW w:w="725" w:type="pct"/>
            <w:tcBorders>
              <w:top w:val="single" w:sz="4" w:space="0" w:color="auto"/>
              <w:left w:val="nil"/>
              <w:bottom w:val="single" w:sz="4" w:space="0" w:color="auto"/>
              <w:right w:val="nil"/>
            </w:tcBorders>
            <w:shd w:val="clear" w:color="auto" w:fill="auto"/>
            <w:vAlign w:val="bottom"/>
            <w:hideMark/>
          </w:tcPr>
          <w:p w14:paraId="40556A1C" w14:textId="7590E5E3"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b/>
                <w:bCs/>
                <w:lang w:val="en-GB"/>
              </w:rPr>
              <w:t>2022</w:t>
            </w:r>
          </w:p>
        </w:tc>
        <w:tc>
          <w:tcPr>
            <w:tcW w:w="725" w:type="pct"/>
            <w:tcBorders>
              <w:top w:val="single" w:sz="4" w:space="0" w:color="auto"/>
              <w:left w:val="nil"/>
              <w:bottom w:val="single" w:sz="4" w:space="0" w:color="auto"/>
              <w:right w:val="nil"/>
            </w:tcBorders>
            <w:shd w:val="clear" w:color="auto" w:fill="auto"/>
            <w:vAlign w:val="bottom"/>
            <w:hideMark/>
          </w:tcPr>
          <w:p w14:paraId="27D48446" w14:textId="195A75EE"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b/>
                <w:bCs/>
                <w:lang w:val="en-GB"/>
              </w:rPr>
              <w:t>2023</w:t>
            </w:r>
          </w:p>
        </w:tc>
        <w:tc>
          <w:tcPr>
            <w:tcW w:w="726" w:type="pct"/>
            <w:tcBorders>
              <w:top w:val="single" w:sz="4" w:space="0" w:color="auto"/>
              <w:left w:val="nil"/>
              <w:bottom w:val="single" w:sz="4" w:space="0" w:color="auto"/>
              <w:right w:val="nil"/>
            </w:tcBorders>
            <w:shd w:val="clear" w:color="auto" w:fill="auto"/>
            <w:vAlign w:val="bottom"/>
            <w:hideMark/>
          </w:tcPr>
          <w:p w14:paraId="1EE32B94" w14:textId="5853B7EF"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b/>
                <w:bCs/>
                <w:lang w:val="en-GB"/>
              </w:rPr>
              <w:t>2022</w:t>
            </w:r>
          </w:p>
        </w:tc>
      </w:tr>
      <w:tr w:rsidR="00970669" w:rsidRPr="0006619B" w14:paraId="2F68EABF" w14:textId="77777777" w:rsidTr="00200A65">
        <w:tc>
          <w:tcPr>
            <w:tcW w:w="2099" w:type="pct"/>
            <w:shd w:val="clear" w:color="auto" w:fill="auto"/>
            <w:vAlign w:val="bottom"/>
            <w:hideMark/>
          </w:tcPr>
          <w:p w14:paraId="2FFE9F4D" w14:textId="77777777" w:rsidR="00970669" w:rsidRPr="0006619B" w:rsidRDefault="00970669" w:rsidP="005E077E">
            <w:pPr>
              <w:tabs>
                <w:tab w:val="left" w:pos="567"/>
                <w:tab w:val="left" w:pos="1134"/>
                <w:tab w:val="left" w:pos="1701"/>
              </w:tabs>
              <w:ind w:left="-86"/>
              <w:jc w:val="both"/>
              <w:rPr>
                <w:rFonts w:ascii="Cordia New" w:hAnsi="Cordia New" w:cs="Cordia New"/>
                <w:cs/>
                <w:lang w:val="en-US"/>
              </w:rPr>
            </w:pPr>
            <w:r w:rsidRPr="0006619B">
              <w:rPr>
                <w:rFonts w:ascii="Cordia New" w:hAnsi="Cordia New" w:cs="Cordia New"/>
              </w:rPr>
              <w:t>Discount</w:t>
            </w:r>
            <w:r w:rsidRPr="0006619B">
              <w:rPr>
                <w:rFonts w:ascii="Cordia New" w:hAnsi="Cordia New" w:cs="Cordia New"/>
                <w:cs/>
              </w:rPr>
              <w:t xml:space="preserve"> </w:t>
            </w:r>
            <w:r w:rsidRPr="0006619B">
              <w:rPr>
                <w:rFonts w:ascii="Cordia New" w:hAnsi="Cordia New" w:cs="Cordia New"/>
              </w:rPr>
              <w:t>rate</w:t>
            </w:r>
          </w:p>
        </w:tc>
        <w:tc>
          <w:tcPr>
            <w:tcW w:w="725" w:type="pct"/>
            <w:tcBorders>
              <w:top w:val="single" w:sz="4" w:space="0" w:color="auto"/>
              <w:left w:val="nil"/>
              <w:bottom w:val="nil"/>
              <w:right w:val="nil"/>
            </w:tcBorders>
            <w:shd w:val="clear" w:color="auto" w:fill="auto"/>
            <w:vAlign w:val="bottom"/>
          </w:tcPr>
          <w:p w14:paraId="5632162D"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5" w:type="pct"/>
            <w:tcBorders>
              <w:top w:val="single" w:sz="4" w:space="0" w:color="auto"/>
              <w:left w:val="nil"/>
              <w:bottom w:val="nil"/>
              <w:right w:val="nil"/>
            </w:tcBorders>
            <w:shd w:val="clear" w:color="auto" w:fill="auto"/>
            <w:vAlign w:val="bottom"/>
          </w:tcPr>
          <w:p w14:paraId="5A89A7F2"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5" w:type="pct"/>
            <w:tcBorders>
              <w:top w:val="single" w:sz="4" w:space="0" w:color="auto"/>
              <w:left w:val="nil"/>
              <w:bottom w:val="nil"/>
              <w:right w:val="nil"/>
            </w:tcBorders>
            <w:shd w:val="clear" w:color="auto" w:fill="auto"/>
            <w:vAlign w:val="bottom"/>
          </w:tcPr>
          <w:p w14:paraId="6DFCC275"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6" w:type="pct"/>
            <w:tcBorders>
              <w:top w:val="single" w:sz="4" w:space="0" w:color="auto"/>
              <w:left w:val="nil"/>
              <w:bottom w:val="nil"/>
              <w:right w:val="nil"/>
            </w:tcBorders>
            <w:shd w:val="clear" w:color="auto" w:fill="auto"/>
            <w:vAlign w:val="bottom"/>
          </w:tcPr>
          <w:p w14:paraId="14BCF0A7"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p>
        </w:tc>
      </w:tr>
      <w:tr w:rsidR="00D52B9D" w:rsidRPr="0006619B" w14:paraId="052EF719" w14:textId="77777777" w:rsidTr="009C67CF">
        <w:tc>
          <w:tcPr>
            <w:tcW w:w="2099" w:type="pct"/>
            <w:shd w:val="clear" w:color="auto" w:fill="auto"/>
            <w:vAlign w:val="bottom"/>
            <w:hideMark/>
          </w:tcPr>
          <w:p w14:paraId="67025E14" w14:textId="5E44CD11" w:rsidR="00D52B9D" w:rsidRPr="0006619B" w:rsidRDefault="00D52B9D" w:rsidP="00D52B9D">
            <w:pPr>
              <w:tabs>
                <w:tab w:val="left" w:pos="1134"/>
                <w:tab w:val="left" w:pos="1276"/>
                <w:tab w:val="center" w:pos="3402"/>
                <w:tab w:val="center" w:pos="4536"/>
                <w:tab w:val="center" w:pos="5670"/>
                <w:tab w:val="center" w:pos="6804"/>
                <w:tab w:val="right" w:pos="7655"/>
              </w:tabs>
              <w:ind w:left="-86"/>
              <w:jc w:val="both"/>
              <w:rPr>
                <w:rFonts w:ascii="Cordia New" w:hAnsi="Cordia New" w:cs="Cordia New"/>
                <w:cs/>
                <w:lang w:val="en-GB"/>
              </w:rPr>
            </w:pPr>
            <w:r w:rsidRPr="0006619B">
              <w:rPr>
                <w:rFonts w:ascii="Cordia New" w:hAnsi="Cordia New" w:cs="Cordia New"/>
                <w:lang w:val="en-GB"/>
              </w:rPr>
              <w:t xml:space="preserve">   Increase 1%</w:t>
            </w:r>
          </w:p>
        </w:tc>
        <w:tc>
          <w:tcPr>
            <w:tcW w:w="725" w:type="pct"/>
            <w:shd w:val="clear" w:color="auto" w:fill="auto"/>
          </w:tcPr>
          <w:p w14:paraId="60E0040C" w14:textId="10D9106A"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13</w:t>
            </w:r>
            <w:r w:rsidRPr="0006619B">
              <w:rPr>
                <w:rFonts w:asciiTheme="minorBidi" w:hAnsiTheme="minorBidi" w:cstheme="minorBidi" w:hint="cs"/>
                <w:cs/>
                <w:lang w:val="en-US"/>
              </w:rPr>
              <w:t>)</w:t>
            </w:r>
          </w:p>
        </w:tc>
        <w:tc>
          <w:tcPr>
            <w:tcW w:w="725" w:type="pct"/>
            <w:shd w:val="clear" w:color="auto" w:fill="auto"/>
          </w:tcPr>
          <w:p w14:paraId="0D0837F3" w14:textId="1C6957CF"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hint="cs"/>
                <w:cs/>
                <w:lang w:val="en-US"/>
              </w:rPr>
              <w:t>(</w:t>
            </w:r>
            <w:r w:rsidRPr="0006619B">
              <w:rPr>
                <w:rFonts w:asciiTheme="minorBidi" w:hAnsiTheme="minorBidi" w:cstheme="minorBidi"/>
                <w:lang w:val="en-GB"/>
              </w:rPr>
              <w:t>11</w:t>
            </w:r>
            <w:r w:rsidRPr="0006619B">
              <w:rPr>
                <w:rFonts w:asciiTheme="minorBidi" w:hAnsiTheme="minorBidi" w:cstheme="minorBidi" w:hint="cs"/>
                <w:cs/>
                <w:lang w:val="en-US"/>
              </w:rPr>
              <w:t>)</w:t>
            </w:r>
          </w:p>
        </w:tc>
        <w:tc>
          <w:tcPr>
            <w:tcW w:w="725" w:type="pct"/>
            <w:shd w:val="clear" w:color="auto" w:fill="auto"/>
          </w:tcPr>
          <w:p w14:paraId="0F5714DC" w14:textId="105A6AC2"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06619B">
              <w:rPr>
                <w:rFonts w:asciiTheme="minorBidi" w:hAnsiTheme="minorBidi" w:cstheme="minorBidi" w:hint="cs"/>
                <w:cs/>
                <w:lang w:val="en-US"/>
              </w:rPr>
              <w:t>(</w:t>
            </w:r>
            <w:r w:rsidRPr="0006619B">
              <w:rPr>
                <w:rFonts w:asciiTheme="minorBidi" w:hAnsiTheme="minorBidi" w:cstheme="minorBidi"/>
                <w:lang w:val="en-GB"/>
              </w:rPr>
              <w:t>434</w:t>
            </w:r>
            <w:r w:rsidRPr="0006619B">
              <w:rPr>
                <w:rFonts w:asciiTheme="minorBidi" w:hAnsiTheme="minorBidi" w:cstheme="minorBidi" w:hint="cs"/>
                <w:cs/>
                <w:lang w:val="en-US"/>
              </w:rPr>
              <w:t>)</w:t>
            </w:r>
          </w:p>
        </w:tc>
        <w:tc>
          <w:tcPr>
            <w:tcW w:w="726" w:type="pct"/>
            <w:shd w:val="clear" w:color="auto" w:fill="auto"/>
            <w:hideMark/>
          </w:tcPr>
          <w:p w14:paraId="1AC7FC83" w14:textId="58515F07"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Theme="minorBidi" w:hAnsiTheme="minorBidi" w:cstheme="minorBidi" w:hint="cs"/>
                <w:cs/>
                <w:lang w:val="en-US"/>
              </w:rPr>
              <w:t>(</w:t>
            </w:r>
            <w:r w:rsidRPr="0006619B">
              <w:rPr>
                <w:rFonts w:asciiTheme="minorBidi" w:hAnsiTheme="minorBidi" w:cstheme="minorBidi"/>
                <w:lang w:val="en-GB"/>
              </w:rPr>
              <w:t>377</w:t>
            </w:r>
            <w:r w:rsidRPr="0006619B">
              <w:rPr>
                <w:rFonts w:asciiTheme="minorBidi" w:hAnsiTheme="minorBidi" w:cstheme="minorBidi" w:hint="cs"/>
                <w:cs/>
                <w:lang w:val="en-US"/>
              </w:rPr>
              <w:t>)</w:t>
            </w:r>
          </w:p>
        </w:tc>
      </w:tr>
      <w:tr w:rsidR="00D52B9D" w:rsidRPr="0006619B" w14:paraId="1B3AD085" w14:textId="77777777" w:rsidTr="009C67CF">
        <w:tc>
          <w:tcPr>
            <w:tcW w:w="2099" w:type="pct"/>
            <w:shd w:val="clear" w:color="auto" w:fill="auto"/>
            <w:vAlign w:val="bottom"/>
            <w:hideMark/>
          </w:tcPr>
          <w:p w14:paraId="75CA34D3" w14:textId="59CC2D4C" w:rsidR="00D52B9D" w:rsidRPr="0006619B" w:rsidRDefault="00D52B9D" w:rsidP="00D52B9D">
            <w:pPr>
              <w:tabs>
                <w:tab w:val="left" w:pos="1134"/>
                <w:tab w:val="left" w:pos="1276"/>
                <w:tab w:val="center" w:pos="3402"/>
                <w:tab w:val="center" w:pos="4536"/>
                <w:tab w:val="center" w:pos="5670"/>
                <w:tab w:val="center" w:pos="6804"/>
                <w:tab w:val="right" w:pos="7655"/>
              </w:tabs>
              <w:ind w:left="-86"/>
              <w:jc w:val="both"/>
              <w:rPr>
                <w:rFonts w:ascii="Cordia New" w:hAnsi="Cordia New" w:cs="Cordia New"/>
                <w:lang w:val="en-GB"/>
              </w:rPr>
            </w:pPr>
            <w:r w:rsidRPr="0006619B">
              <w:rPr>
                <w:rFonts w:ascii="Cordia New" w:hAnsi="Cordia New" w:cs="Cordia New"/>
                <w:lang w:val="en-GB"/>
              </w:rPr>
              <w:t xml:space="preserve">   Decrease 1%</w:t>
            </w:r>
          </w:p>
        </w:tc>
        <w:tc>
          <w:tcPr>
            <w:tcW w:w="725" w:type="pct"/>
            <w:shd w:val="clear" w:color="auto" w:fill="auto"/>
          </w:tcPr>
          <w:p w14:paraId="69596C13" w14:textId="44B78482"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US"/>
              </w:rPr>
              <w:t>15</w:t>
            </w:r>
          </w:p>
        </w:tc>
        <w:tc>
          <w:tcPr>
            <w:tcW w:w="725" w:type="pct"/>
            <w:shd w:val="clear" w:color="auto" w:fill="auto"/>
          </w:tcPr>
          <w:p w14:paraId="2694049F" w14:textId="2C53613E"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GB"/>
              </w:rPr>
              <w:t>13</w:t>
            </w:r>
          </w:p>
        </w:tc>
        <w:tc>
          <w:tcPr>
            <w:tcW w:w="725" w:type="pct"/>
            <w:shd w:val="clear" w:color="auto" w:fill="auto"/>
          </w:tcPr>
          <w:p w14:paraId="17821AEF" w14:textId="4195ECAF" w:rsidR="00D52B9D" w:rsidRPr="0006619B" w:rsidRDefault="00920456"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lang w:val="en-US"/>
              </w:rPr>
              <w:t>529</w:t>
            </w:r>
          </w:p>
        </w:tc>
        <w:tc>
          <w:tcPr>
            <w:tcW w:w="726" w:type="pct"/>
            <w:shd w:val="clear" w:color="auto" w:fill="auto"/>
            <w:hideMark/>
          </w:tcPr>
          <w:p w14:paraId="75500E20" w14:textId="0FC318DE"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06619B">
              <w:rPr>
                <w:rFonts w:asciiTheme="minorBidi" w:hAnsiTheme="minorBidi" w:cstheme="minorBidi"/>
                <w:lang w:val="en-GB"/>
              </w:rPr>
              <w:t>451</w:t>
            </w:r>
          </w:p>
        </w:tc>
      </w:tr>
    </w:tbl>
    <w:p w14:paraId="3A5E5190" w14:textId="77777777" w:rsidR="00970669" w:rsidRPr="0006619B" w:rsidRDefault="00970669" w:rsidP="005E077E">
      <w:pPr>
        <w:jc w:val="both"/>
        <w:rPr>
          <w:rFonts w:ascii="Cordia New" w:eastAsia="Arial Unicode MS" w:hAnsi="Cordia New" w:cs="Cordia New"/>
          <w:lang w:val="en-GB"/>
        </w:rPr>
      </w:pPr>
    </w:p>
    <w:p w14:paraId="4F6BD395" w14:textId="56A272DB" w:rsidR="00970669" w:rsidRPr="0006619B" w:rsidRDefault="00970669" w:rsidP="005E077E">
      <w:pPr>
        <w:jc w:val="both"/>
        <w:rPr>
          <w:rFonts w:ascii="Cordia New" w:hAnsi="Cordia New" w:cs="Cordia New"/>
          <w:lang w:val="en-GB"/>
        </w:rPr>
      </w:pPr>
      <w:r w:rsidRPr="0006619B">
        <w:rPr>
          <w:rFonts w:ascii="Cordia New" w:hAnsi="Cordia New" w:cs="Cordia New"/>
          <w:lang w:val="en-GB"/>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4482D176" w14:textId="77777777" w:rsidR="00185735" w:rsidRPr="0006619B" w:rsidRDefault="00185735" w:rsidP="005E077E">
      <w:pPr>
        <w:jc w:val="both"/>
        <w:rPr>
          <w:rFonts w:ascii="Cordia New" w:hAnsi="Cordia New" w:cs="Cordia New"/>
          <w:sz w:val="24"/>
          <w:szCs w:val="24"/>
          <w:lang w:val="en-GB" w:eastAsia="en-GB"/>
        </w:rPr>
      </w:pPr>
    </w:p>
    <w:p w14:paraId="15A0A28A" w14:textId="1A8A666E" w:rsidR="00970669" w:rsidRPr="0006619B" w:rsidRDefault="00970669" w:rsidP="005E077E">
      <w:pPr>
        <w:jc w:val="both"/>
        <w:rPr>
          <w:rFonts w:ascii="Cordia New" w:hAnsi="Cordia New" w:cs="Cordia New"/>
          <w:lang w:val="en-GB"/>
        </w:rPr>
      </w:pPr>
      <w:r w:rsidRPr="0006619B">
        <w:rPr>
          <w:rFonts w:ascii="Cordia New" w:hAnsi="Cordia New" w:cs="Cordia New"/>
          <w:lang w:val="en-GB"/>
        </w:rPr>
        <w:t>The methods and types of assumptions used in preparing the sensitivity analysis did not change compared to the previous year.</w:t>
      </w:r>
    </w:p>
    <w:p w14:paraId="4E8856E2" w14:textId="77777777" w:rsidR="00970669" w:rsidRPr="0006619B" w:rsidRDefault="00970669" w:rsidP="005E077E">
      <w:pPr>
        <w:jc w:val="both"/>
        <w:rPr>
          <w:rFonts w:ascii="Cordia New" w:hAnsi="Cordia New" w:cs="Cordia New"/>
          <w:lang w:val="en-GB"/>
        </w:rPr>
      </w:pPr>
    </w:p>
    <w:p w14:paraId="5F79F244" w14:textId="35D0DD91" w:rsidR="00970669" w:rsidRPr="0006619B" w:rsidRDefault="00970669" w:rsidP="005E077E">
      <w:pPr>
        <w:jc w:val="both"/>
        <w:rPr>
          <w:rFonts w:ascii="Cordia New" w:hAnsi="Cordia New" w:cs="Cordia New"/>
          <w:lang w:val="en-GB"/>
        </w:rPr>
      </w:pPr>
      <w:r w:rsidRPr="0006619B">
        <w:rPr>
          <w:rFonts w:ascii="Cordia New" w:hAnsi="Cordia New" w:cs="Cordia New"/>
          <w:lang w:val="en-GB"/>
        </w:rPr>
        <w:t xml:space="preserve">As at </w:t>
      </w:r>
      <w:r w:rsidR="009C67CF" w:rsidRPr="0006619B">
        <w:rPr>
          <w:rFonts w:ascii="Cordia New" w:hAnsi="Cordia New" w:cs="Cordia New"/>
          <w:lang w:val="en-GB"/>
        </w:rPr>
        <w:t>31</w:t>
      </w:r>
      <w:r w:rsidRPr="0006619B">
        <w:rPr>
          <w:rFonts w:ascii="Cordia New" w:hAnsi="Cordia New" w:cs="Cordia New"/>
          <w:lang w:val="en-GB"/>
        </w:rPr>
        <w:t xml:space="preserve"> December </w:t>
      </w:r>
      <w:r w:rsidR="009C67CF" w:rsidRPr="0006619B">
        <w:rPr>
          <w:rFonts w:ascii="Cordia New" w:hAnsi="Cordia New" w:cs="Cordia New"/>
          <w:lang w:val="en-GB"/>
        </w:rPr>
        <w:t>2023</w:t>
      </w:r>
      <w:r w:rsidRPr="0006619B">
        <w:rPr>
          <w:rFonts w:ascii="Cordia New" w:hAnsi="Cordia New" w:cs="Cordia New"/>
          <w:lang w:val="en-GB"/>
        </w:rPr>
        <w:t xml:space="preserve">, the weighted average duration of the defined retirement benefit obligation is </w:t>
      </w:r>
      <w:r w:rsidR="00D52B9D" w:rsidRPr="0006619B">
        <w:rPr>
          <w:rFonts w:ascii="Cordia New" w:hAnsi="Cordia New" w:cs="Cordia New"/>
          <w:lang w:val="en-GB"/>
        </w:rPr>
        <w:t>22.1</w:t>
      </w:r>
      <w:r w:rsidRPr="0006619B">
        <w:rPr>
          <w:rFonts w:ascii="Cordia New" w:hAnsi="Cordia New" w:cs="Cordia New"/>
          <w:lang w:val="en-GB"/>
        </w:rPr>
        <w:t xml:space="preserve"> years (</w:t>
      </w:r>
      <w:r w:rsidR="009C67CF" w:rsidRPr="0006619B">
        <w:rPr>
          <w:rFonts w:ascii="Cordia New" w:hAnsi="Cordia New" w:cs="Cordia New"/>
          <w:lang w:val="en-GB"/>
        </w:rPr>
        <w:t>2022</w:t>
      </w:r>
      <w:r w:rsidRPr="0006619B">
        <w:rPr>
          <w:rFonts w:ascii="Cordia New" w:hAnsi="Cordia New" w:cs="Cordia New"/>
          <w:lang w:val="en-GB"/>
        </w:rPr>
        <w:t xml:space="preserve">: </w:t>
      </w:r>
      <w:r w:rsidR="009C67CF" w:rsidRPr="0006619B">
        <w:rPr>
          <w:rFonts w:ascii="Cordia New" w:hAnsi="Cordia New" w:cs="Cordia New"/>
          <w:lang w:val="en-GB"/>
        </w:rPr>
        <w:t>23</w:t>
      </w:r>
      <w:r w:rsidRPr="0006619B">
        <w:rPr>
          <w:rFonts w:ascii="Cordia New" w:hAnsi="Cordia New" w:cs="Cordia New"/>
          <w:lang w:val="en-GB"/>
        </w:rPr>
        <w:t xml:space="preserve"> years).</w:t>
      </w:r>
    </w:p>
    <w:p w14:paraId="6450168F" w14:textId="5C316610" w:rsidR="004267DF" w:rsidRPr="0006619B" w:rsidRDefault="004267DF">
      <w:pPr>
        <w:spacing w:after="160" w:line="259" w:lineRule="auto"/>
        <w:rPr>
          <w:rFonts w:ascii="Cordia New" w:hAnsi="Cordia New" w:cs="Cordia New"/>
          <w:lang w:val="en-GB"/>
        </w:rPr>
      </w:pPr>
      <w:r w:rsidRPr="0006619B">
        <w:rPr>
          <w:rFonts w:ascii="Cordia New" w:hAnsi="Cordia New" w:cs="Cordia New"/>
          <w:lang w:val="en-GB"/>
        </w:rPr>
        <w:br w:type="page"/>
      </w:r>
    </w:p>
    <w:p w14:paraId="6E256BEC" w14:textId="77777777" w:rsidR="00970669" w:rsidRPr="0006619B" w:rsidRDefault="00970669" w:rsidP="005E077E">
      <w:pPr>
        <w:jc w:val="both"/>
        <w:rPr>
          <w:rFonts w:ascii="Cordia New" w:hAnsi="Cordia New" w:cs="Cordia New"/>
          <w:lang w:val="en-GB"/>
        </w:rPr>
      </w:pPr>
    </w:p>
    <w:p w14:paraId="6F7E4F74" w14:textId="77777777" w:rsidR="00970669" w:rsidRPr="0006619B" w:rsidRDefault="00970669" w:rsidP="005E077E">
      <w:pPr>
        <w:jc w:val="both"/>
        <w:rPr>
          <w:rFonts w:ascii="Cordia New" w:hAnsi="Cordia New" w:cs="Cordia New"/>
          <w:lang w:val="en-GB"/>
        </w:rPr>
      </w:pPr>
      <w:r w:rsidRPr="0006619B">
        <w:rPr>
          <w:rFonts w:ascii="Cordia New" w:hAnsi="Cordia New" w:cs="Cordia New"/>
          <w:lang w:val="en-GB"/>
        </w:rPr>
        <w:t>Maturity analysis of undiscounted retirement benefits are as follows:</w:t>
      </w:r>
    </w:p>
    <w:p w14:paraId="5BBAF75F" w14:textId="77777777" w:rsidR="00970669" w:rsidRPr="0006619B" w:rsidRDefault="00970669" w:rsidP="005E077E">
      <w:pPr>
        <w:jc w:val="both"/>
        <w:rPr>
          <w:rFonts w:ascii="Cordia New" w:eastAsia="Arial Unicode MS" w:hAnsi="Cordia New" w:cs="Cordia New"/>
          <w:lang w:val="en-GB"/>
        </w:rPr>
      </w:pPr>
    </w:p>
    <w:tbl>
      <w:tblPr>
        <w:tblW w:w="5003" w:type="pct"/>
        <w:tblLook w:val="04A0" w:firstRow="1" w:lastRow="0" w:firstColumn="1" w:lastColumn="0" w:noHBand="0" w:noVBand="1"/>
      </w:tblPr>
      <w:tblGrid>
        <w:gridCol w:w="3997"/>
        <w:gridCol w:w="1368"/>
        <w:gridCol w:w="1368"/>
        <w:gridCol w:w="1368"/>
        <w:gridCol w:w="1363"/>
      </w:tblGrid>
      <w:tr w:rsidR="00970669" w:rsidRPr="0006619B" w14:paraId="5121A2F6" w14:textId="77777777" w:rsidTr="00D52B9D">
        <w:tc>
          <w:tcPr>
            <w:tcW w:w="2111" w:type="pct"/>
            <w:shd w:val="clear" w:color="auto" w:fill="auto"/>
          </w:tcPr>
          <w:p w14:paraId="2EB0D672" w14:textId="77777777" w:rsidR="00970669" w:rsidRPr="0006619B" w:rsidRDefault="00970669"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US"/>
              </w:rPr>
            </w:pPr>
          </w:p>
        </w:tc>
        <w:tc>
          <w:tcPr>
            <w:tcW w:w="1445" w:type="pct"/>
            <w:gridSpan w:val="2"/>
            <w:tcBorders>
              <w:top w:val="single" w:sz="4" w:space="0" w:color="auto"/>
              <w:left w:val="nil"/>
              <w:bottom w:val="single" w:sz="4" w:space="0" w:color="auto"/>
              <w:right w:val="nil"/>
            </w:tcBorders>
            <w:shd w:val="clear" w:color="auto" w:fill="auto"/>
            <w:vAlign w:val="bottom"/>
          </w:tcPr>
          <w:p w14:paraId="511FB293"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GB"/>
              </w:rPr>
            </w:pPr>
            <w:r w:rsidRPr="0006619B">
              <w:rPr>
                <w:rFonts w:ascii="Cordia New" w:hAnsi="Cordia New" w:cs="Cordia New"/>
                <w:b/>
                <w:bCs/>
                <w:lang w:val="en-GB"/>
              </w:rPr>
              <w:t xml:space="preserve">Consolidated </w:t>
            </w:r>
          </w:p>
          <w:p w14:paraId="48127F1A"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06619B">
              <w:rPr>
                <w:rFonts w:ascii="Cordia New" w:hAnsi="Cordia New" w:cs="Cordia New"/>
                <w:b/>
                <w:bCs/>
                <w:lang w:val="en-GB"/>
              </w:rPr>
              <w:t>financial statements</w:t>
            </w:r>
          </w:p>
        </w:tc>
        <w:tc>
          <w:tcPr>
            <w:tcW w:w="1444" w:type="pct"/>
            <w:gridSpan w:val="2"/>
            <w:tcBorders>
              <w:top w:val="single" w:sz="4" w:space="0" w:color="auto"/>
              <w:left w:val="nil"/>
              <w:bottom w:val="single" w:sz="4" w:space="0" w:color="auto"/>
              <w:right w:val="nil"/>
            </w:tcBorders>
            <w:shd w:val="clear" w:color="auto" w:fill="auto"/>
            <w:vAlign w:val="bottom"/>
          </w:tcPr>
          <w:p w14:paraId="08A2F026"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GB"/>
              </w:rPr>
            </w:pPr>
            <w:r w:rsidRPr="0006619B">
              <w:rPr>
                <w:rFonts w:ascii="Cordia New" w:hAnsi="Cordia New" w:cs="Cordia New"/>
                <w:b/>
                <w:bCs/>
                <w:lang w:val="en-GB"/>
              </w:rPr>
              <w:t xml:space="preserve">Separate </w:t>
            </w:r>
          </w:p>
          <w:p w14:paraId="6DE3A443"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06619B">
              <w:rPr>
                <w:rFonts w:ascii="Cordia New" w:hAnsi="Cordia New" w:cs="Cordia New"/>
                <w:b/>
                <w:bCs/>
                <w:lang w:val="en-GB"/>
              </w:rPr>
              <w:t>financial statements</w:t>
            </w:r>
          </w:p>
        </w:tc>
      </w:tr>
      <w:tr w:rsidR="00970669" w:rsidRPr="0006619B" w14:paraId="79B842BE" w14:textId="77777777" w:rsidTr="00D52B9D">
        <w:tc>
          <w:tcPr>
            <w:tcW w:w="2111" w:type="pct"/>
            <w:shd w:val="clear" w:color="auto" w:fill="auto"/>
          </w:tcPr>
          <w:p w14:paraId="1275A4B1" w14:textId="77777777" w:rsidR="00970669" w:rsidRPr="0006619B" w:rsidRDefault="00970669"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US"/>
              </w:rPr>
            </w:pPr>
          </w:p>
        </w:tc>
        <w:tc>
          <w:tcPr>
            <w:tcW w:w="723" w:type="pct"/>
            <w:shd w:val="clear" w:color="auto" w:fill="auto"/>
            <w:vAlign w:val="bottom"/>
            <w:hideMark/>
          </w:tcPr>
          <w:p w14:paraId="463BCE4D"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723" w:type="pct"/>
            <w:shd w:val="clear" w:color="auto" w:fill="auto"/>
            <w:vAlign w:val="bottom"/>
            <w:hideMark/>
          </w:tcPr>
          <w:p w14:paraId="7F663C0E"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c>
          <w:tcPr>
            <w:tcW w:w="723" w:type="pct"/>
            <w:shd w:val="clear" w:color="auto" w:fill="auto"/>
            <w:vAlign w:val="bottom"/>
            <w:hideMark/>
          </w:tcPr>
          <w:p w14:paraId="101AEE5C"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721" w:type="pct"/>
            <w:shd w:val="clear" w:color="auto" w:fill="auto"/>
            <w:vAlign w:val="bottom"/>
            <w:hideMark/>
          </w:tcPr>
          <w:p w14:paraId="7436E9E7"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65083676" w14:textId="77777777" w:rsidTr="00D52B9D">
        <w:tc>
          <w:tcPr>
            <w:tcW w:w="2111" w:type="pct"/>
            <w:shd w:val="clear" w:color="auto" w:fill="auto"/>
            <w:hideMark/>
          </w:tcPr>
          <w:p w14:paraId="2CE56EBB" w14:textId="45662564" w:rsidR="00970669" w:rsidRPr="0006619B" w:rsidRDefault="00970669" w:rsidP="004C6356">
            <w:pPr>
              <w:tabs>
                <w:tab w:val="left" w:pos="567"/>
                <w:tab w:val="left" w:pos="1134"/>
                <w:tab w:val="left" w:pos="1701"/>
              </w:tabs>
              <w:ind w:left="-86" w:right="-72"/>
              <w:rPr>
                <w:rFonts w:ascii="Cordia New" w:hAnsi="Cordia New" w:cs="Cordia New"/>
                <w:lang w:val="en-GB"/>
              </w:rPr>
            </w:pPr>
            <w:r w:rsidRPr="0006619B">
              <w:rPr>
                <w:rFonts w:ascii="Cordia New" w:hAnsi="Cordia New" w:cs="Cordia New"/>
                <w:lang w:val="en-GB"/>
              </w:rPr>
              <w:t xml:space="preserve">As at </w:t>
            </w:r>
            <w:r w:rsidR="009C67CF" w:rsidRPr="0006619B">
              <w:rPr>
                <w:rFonts w:ascii="Cordia New" w:hAnsi="Cordia New" w:cs="Cordia New"/>
                <w:lang w:val="en-GB"/>
              </w:rPr>
              <w:t>31</w:t>
            </w:r>
            <w:r w:rsidRPr="0006619B">
              <w:rPr>
                <w:rFonts w:ascii="Cordia New" w:hAnsi="Cordia New" w:cs="Cordia New"/>
                <w:lang w:val="en-GB"/>
              </w:rPr>
              <w:t xml:space="preserve"> December </w:t>
            </w:r>
            <w:r w:rsidR="009C67CF" w:rsidRPr="0006619B">
              <w:rPr>
                <w:rFonts w:ascii="Cordia New" w:hAnsi="Cordia New" w:cs="Cordia New"/>
                <w:lang w:val="en-GB"/>
              </w:rPr>
              <w:t>2023</w:t>
            </w:r>
          </w:p>
        </w:tc>
        <w:tc>
          <w:tcPr>
            <w:tcW w:w="723" w:type="pct"/>
            <w:tcBorders>
              <w:top w:val="single" w:sz="4" w:space="0" w:color="auto"/>
              <w:left w:val="nil"/>
              <w:bottom w:val="nil"/>
              <w:right w:val="nil"/>
            </w:tcBorders>
            <w:shd w:val="clear" w:color="auto" w:fill="auto"/>
            <w:vAlign w:val="center"/>
          </w:tcPr>
          <w:p w14:paraId="78D5D193"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p>
        </w:tc>
        <w:tc>
          <w:tcPr>
            <w:tcW w:w="723" w:type="pct"/>
            <w:tcBorders>
              <w:top w:val="single" w:sz="4" w:space="0" w:color="auto"/>
              <w:left w:val="nil"/>
              <w:bottom w:val="nil"/>
              <w:right w:val="nil"/>
            </w:tcBorders>
            <w:shd w:val="clear" w:color="auto" w:fill="auto"/>
            <w:vAlign w:val="center"/>
          </w:tcPr>
          <w:p w14:paraId="3DD5E5D8"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p>
        </w:tc>
        <w:tc>
          <w:tcPr>
            <w:tcW w:w="723" w:type="pct"/>
            <w:tcBorders>
              <w:top w:val="single" w:sz="4" w:space="0" w:color="auto"/>
              <w:left w:val="nil"/>
              <w:bottom w:val="nil"/>
              <w:right w:val="nil"/>
            </w:tcBorders>
            <w:shd w:val="clear" w:color="auto" w:fill="auto"/>
            <w:vAlign w:val="center"/>
          </w:tcPr>
          <w:p w14:paraId="51DF699B"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1" w:type="pct"/>
            <w:tcBorders>
              <w:top w:val="single" w:sz="4" w:space="0" w:color="auto"/>
              <w:left w:val="nil"/>
              <w:bottom w:val="nil"/>
              <w:right w:val="nil"/>
            </w:tcBorders>
            <w:shd w:val="clear" w:color="auto" w:fill="auto"/>
            <w:vAlign w:val="center"/>
          </w:tcPr>
          <w:p w14:paraId="02E34CDC"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p>
        </w:tc>
      </w:tr>
      <w:tr w:rsidR="00D52B9D" w:rsidRPr="0006619B" w14:paraId="6E339B92" w14:textId="77777777" w:rsidTr="00D52B9D">
        <w:tc>
          <w:tcPr>
            <w:tcW w:w="2111" w:type="pct"/>
            <w:shd w:val="clear" w:color="auto" w:fill="auto"/>
            <w:hideMark/>
          </w:tcPr>
          <w:p w14:paraId="071E42F6" w14:textId="700CC894" w:rsidR="00D52B9D" w:rsidRPr="0006619B" w:rsidRDefault="00D52B9D" w:rsidP="00D52B9D">
            <w:pPr>
              <w:tabs>
                <w:tab w:val="left" w:pos="567"/>
                <w:tab w:val="left" w:pos="1134"/>
                <w:tab w:val="left" w:pos="1701"/>
              </w:tabs>
              <w:ind w:left="-86" w:right="-72"/>
              <w:rPr>
                <w:rFonts w:ascii="Cordia New" w:hAnsi="Cordia New" w:cs="Cordia New"/>
                <w:lang w:val="en-US"/>
              </w:rPr>
            </w:pPr>
            <w:r w:rsidRPr="0006619B">
              <w:rPr>
                <w:rFonts w:ascii="Cordia New" w:hAnsi="Cordia New" w:cs="Cordia New"/>
                <w:lang w:val="en-GB"/>
              </w:rPr>
              <w:t xml:space="preserve">   Not later than 1 year</w:t>
            </w:r>
          </w:p>
        </w:tc>
        <w:tc>
          <w:tcPr>
            <w:tcW w:w="723" w:type="pct"/>
            <w:shd w:val="clear" w:color="auto" w:fill="auto"/>
            <w:vAlign w:val="center"/>
          </w:tcPr>
          <w:p w14:paraId="2EFB85AD" w14:textId="07C3BC65"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lang w:val="en-US"/>
              </w:rPr>
              <w:t>7</w:t>
            </w:r>
          </w:p>
        </w:tc>
        <w:tc>
          <w:tcPr>
            <w:tcW w:w="723" w:type="pct"/>
            <w:shd w:val="clear" w:color="auto" w:fill="auto"/>
            <w:vAlign w:val="center"/>
          </w:tcPr>
          <w:p w14:paraId="0243FB11" w14:textId="7B1F205E"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lang w:val="en-GB"/>
              </w:rPr>
              <w:t>243</w:t>
            </w:r>
          </w:p>
        </w:tc>
        <w:tc>
          <w:tcPr>
            <w:tcW w:w="723" w:type="pct"/>
            <w:shd w:val="clear" w:color="auto" w:fill="auto"/>
            <w:vAlign w:val="center"/>
          </w:tcPr>
          <w:p w14:paraId="05037E04" w14:textId="7429A065"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lang w:val="en-GB"/>
              </w:rPr>
              <w:t>2</w:t>
            </w:r>
          </w:p>
        </w:tc>
        <w:tc>
          <w:tcPr>
            <w:tcW w:w="721" w:type="pct"/>
            <w:shd w:val="clear" w:color="auto" w:fill="auto"/>
            <w:vAlign w:val="center"/>
          </w:tcPr>
          <w:p w14:paraId="720613D4" w14:textId="7BFB3268"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GB"/>
              </w:rPr>
              <w:t>82</w:t>
            </w:r>
          </w:p>
        </w:tc>
      </w:tr>
      <w:tr w:rsidR="00D52B9D" w:rsidRPr="0006619B" w14:paraId="4C63E097" w14:textId="77777777" w:rsidTr="00D52B9D">
        <w:tc>
          <w:tcPr>
            <w:tcW w:w="2111" w:type="pct"/>
            <w:shd w:val="clear" w:color="auto" w:fill="auto"/>
            <w:hideMark/>
          </w:tcPr>
          <w:p w14:paraId="4CE432CA" w14:textId="1236D9CB" w:rsidR="00D52B9D" w:rsidRPr="0006619B" w:rsidRDefault="00D52B9D" w:rsidP="00D52B9D">
            <w:pPr>
              <w:tabs>
                <w:tab w:val="left" w:pos="1134"/>
                <w:tab w:val="left" w:pos="1276"/>
                <w:tab w:val="center" w:pos="3402"/>
                <w:tab w:val="center" w:pos="4536"/>
                <w:tab w:val="center" w:pos="5670"/>
                <w:tab w:val="center" w:pos="6804"/>
                <w:tab w:val="right" w:pos="7655"/>
              </w:tabs>
              <w:ind w:left="-86" w:right="-72"/>
              <w:rPr>
                <w:rFonts w:ascii="Cordia New" w:hAnsi="Cordia New" w:cs="Cordia New"/>
                <w:cs/>
                <w:lang w:val="en-GB"/>
              </w:rPr>
            </w:pPr>
            <w:r w:rsidRPr="0006619B">
              <w:rPr>
                <w:rFonts w:ascii="Cordia New" w:hAnsi="Cordia New" w:cs="Cordia New"/>
                <w:lang w:val="en-GB"/>
              </w:rPr>
              <w:t xml:space="preserve">   Over 1 to 5 years</w:t>
            </w:r>
          </w:p>
        </w:tc>
        <w:tc>
          <w:tcPr>
            <w:tcW w:w="723" w:type="pct"/>
            <w:shd w:val="clear" w:color="auto" w:fill="auto"/>
            <w:vAlign w:val="center"/>
          </w:tcPr>
          <w:p w14:paraId="697D47DF" w14:textId="6EC9B963"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hint="cs"/>
                <w:cs/>
              </w:rPr>
              <w:t>49</w:t>
            </w:r>
          </w:p>
        </w:tc>
        <w:tc>
          <w:tcPr>
            <w:tcW w:w="723" w:type="pct"/>
            <w:shd w:val="clear" w:color="auto" w:fill="auto"/>
            <w:vAlign w:val="center"/>
          </w:tcPr>
          <w:p w14:paraId="063B23B6" w14:textId="4BDA03AD"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US"/>
              </w:rPr>
              <w:t>1,680</w:t>
            </w:r>
          </w:p>
        </w:tc>
        <w:tc>
          <w:tcPr>
            <w:tcW w:w="723" w:type="pct"/>
            <w:shd w:val="clear" w:color="auto" w:fill="auto"/>
            <w:vAlign w:val="center"/>
          </w:tcPr>
          <w:p w14:paraId="25D5AD99" w14:textId="05CBCF4E"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06619B">
              <w:rPr>
                <w:rFonts w:asciiTheme="minorBidi" w:hAnsiTheme="minorBidi" w:cstheme="minorBidi"/>
                <w:lang w:val="en-US"/>
              </w:rPr>
              <w:t>35</w:t>
            </w:r>
          </w:p>
        </w:tc>
        <w:tc>
          <w:tcPr>
            <w:tcW w:w="721" w:type="pct"/>
            <w:shd w:val="clear" w:color="auto" w:fill="auto"/>
            <w:vAlign w:val="center"/>
          </w:tcPr>
          <w:p w14:paraId="11718E11" w14:textId="76DC9370"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Theme="minorBidi" w:hAnsiTheme="minorBidi" w:cstheme="minorBidi"/>
                <w:lang w:val="en-US"/>
              </w:rPr>
              <w:t>1,190</w:t>
            </w:r>
          </w:p>
        </w:tc>
      </w:tr>
      <w:tr w:rsidR="00D52B9D" w:rsidRPr="0006619B" w14:paraId="04C32C1C" w14:textId="77777777" w:rsidTr="00D52B9D">
        <w:tc>
          <w:tcPr>
            <w:tcW w:w="2111" w:type="pct"/>
            <w:shd w:val="clear" w:color="auto" w:fill="auto"/>
            <w:hideMark/>
          </w:tcPr>
          <w:p w14:paraId="2EABE676" w14:textId="129380E6" w:rsidR="00D52B9D" w:rsidRPr="0006619B" w:rsidRDefault="00D52B9D" w:rsidP="00D52B9D">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GB"/>
              </w:rPr>
            </w:pPr>
            <w:r w:rsidRPr="0006619B">
              <w:rPr>
                <w:rFonts w:ascii="Cordia New" w:hAnsi="Cordia New" w:cs="Cordia New"/>
                <w:spacing w:val="-4"/>
                <w:lang w:val="en-GB"/>
              </w:rPr>
              <w:t xml:space="preserve">   Over 5 to 10 years</w:t>
            </w:r>
          </w:p>
        </w:tc>
        <w:tc>
          <w:tcPr>
            <w:tcW w:w="723" w:type="pct"/>
            <w:shd w:val="clear" w:color="auto" w:fill="auto"/>
            <w:vAlign w:val="bottom"/>
          </w:tcPr>
          <w:p w14:paraId="13B4FC09" w14:textId="0711210F"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US"/>
              </w:rPr>
              <w:t>72</w:t>
            </w:r>
          </w:p>
        </w:tc>
        <w:tc>
          <w:tcPr>
            <w:tcW w:w="723" w:type="pct"/>
            <w:shd w:val="clear" w:color="auto" w:fill="auto"/>
            <w:vAlign w:val="bottom"/>
          </w:tcPr>
          <w:p w14:paraId="21359D78" w14:textId="372DE92F"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US"/>
              </w:rPr>
              <w:t>2,452</w:t>
            </w:r>
          </w:p>
        </w:tc>
        <w:tc>
          <w:tcPr>
            <w:tcW w:w="723" w:type="pct"/>
            <w:shd w:val="clear" w:color="auto" w:fill="auto"/>
            <w:vAlign w:val="bottom"/>
          </w:tcPr>
          <w:p w14:paraId="20E6C0EA" w14:textId="77577468"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r w:rsidRPr="0006619B">
              <w:rPr>
                <w:rFonts w:asciiTheme="minorBidi" w:hAnsiTheme="minorBidi" w:cstheme="minorBidi"/>
                <w:lang w:val="en-GB"/>
              </w:rPr>
              <w:t>46</w:t>
            </w:r>
          </w:p>
        </w:tc>
        <w:tc>
          <w:tcPr>
            <w:tcW w:w="721" w:type="pct"/>
            <w:shd w:val="clear" w:color="auto" w:fill="auto"/>
            <w:vAlign w:val="bottom"/>
          </w:tcPr>
          <w:p w14:paraId="4F838CF3" w14:textId="7119ACCB"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06619B">
              <w:rPr>
                <w:rFonts w:asciiTheme="minorBidi" w:hAnsiTheme="minorBidi" w:cstheme="minorBidi"/>
                <w:lang w:val="en-GB"/>
              </w:rPr>
              <w:t>1,572</w:t>
            </w:r>
          </w:p>
        </w:tc>
      </w:tr>
      <w:tr w:rsidR="00D52B9D" w:rsidRPr="0006619B" w14:paraId="3187A3E4" w14:textId="77777777" w:rsidTr="00D52B9D">
        <w:tc>
          <w:tcPr>
            <w:tcW w:w="2111" w:type="pct"/>
            <w:shd w:val="clear" w:color="auto" w:fill="auto"/>
            <w:hideMark/>
          </w:tcPr>
          <w:p w14:paraId="4E7FDBE1" w14:textId="1A30AB62" w:rsidR="00D52B9D" w:rsidRPr="0006619B" w:rsidRDefault="00D52B9D" w:rsidP="00D52B9D">
            <w:pPr>
              <w:tabs>
                <w:tab w:val="left" w:pos="1134"/>
                <w:tab w:val="left" w:pos="1276"/>
                <w:tab w:val="center" w:pos="3402"/>
                <w:tab w:val="center" w:pos="4536"/>
                <w:tab w:val="center" w:pos="5670"/>
                <w:tab w:val="center" w:pos="6804"/>
                <w:tab w:val="right" w:pos="7655"/>
              </w:tabs>
              <w:ind w:left="-86" w:right="-72"/>
              <w:rPr>
                <w:rFonts w:ascii="Cordia New" w:hAnsi="Cordia New" w:cs="Cordia New"/>
                <w:spacing w:val="-4"/>
                <w:cs/>
                <w:lang w:val="en-GB"/>
              </w:rPr>
            </w:pPr>
            <w:r w:rsidRPr="0006619B">
              <w:rPr>
                <w:rFonts w:ascii="Cordia New" w:hAnsi="Cordia New" w:cs="Cordia New"/>
                <w:lang w:val="en-GB"/>
              </w:rPr>
              <w:t xml:space="preserve">   Over than 10 years</w:t>
            </w:r>
          </w:p>
        </w:tc>
        <w:tc>
          <w:tcPr>
            <w:tcW w:w="723" w:type="pct"/>
            <w:tcBorders>
              <w:top w:val="nil"/>
              <w:left w:val="nil"/>
              <w:bottom w:val="single" w:sz="4" w:space="0" w:color="auto"/>
              <w:right w:val="nil"/>
            </w:tcBorders>
            <w:shd w:val="clear" w:color="auto" w:fill="auto"/>
            <w:vAlign w:val="center"/>
          </w:tcPr>
          <w:p w14:paraId="1A2318F0" w14:textId="0106E10F"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hint="cs"/>
                <w:cs/>
              </w:rPr>
              <w:t>352</w:t>
            </w:r>
          </w:p>
        </w:tc>
        <w:tc>
          <w:tcPr>
            <w:tcW w:w="723" w:type="pct"/>
            <w:tcBorders>
              <w:top w:val="nil"/>
              <w:left w:val="nil"/>
              <w:bottom w:val="single" w:sz="4" w:space="0" w:color="auto"/>
              <w:right w:val="nil"/>
            </w:tcBorders>
            <w:shd w:val="clear" w:color="auto" w:fill="auto"/>
            <w:vAlign w:val="center"/>
          </w:tcPr>
          <w:p w14:paraId="4F806CA1" w14:textId="7FF4B2EB"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hint="cs"/>
                <w:cs/>
              </w:rPr>
              <w:t>12,059</w:t>
            </w:r>
          </w:p>
        </w:tc>
        <w:tc>
          <w:tcPr>
            <w:tcW w:w="723" w:type="pct"/>
            <w:tcBorders>
              <w:top w:val="nil"/>
              <w:left w:val="nil"/>
              <w:bottom w:val="single" w:sz="4" w:space="0" w:color="auto"/>
              <w:right w:val="nil"/>
            </w:tcBorders>
            <w:shd w:val="clear" w:color="auto" w:fill="auto"/>
            <w:vAlign w:val="center"/>
          </w:tcPr>
          <w:p w14:paraId="0CD4343C" w14:textId="6980E398"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r w:rsidRPr="0006619B">
              <w:rPr>
                <w:rFonts w:asciiTheme="minorBidi" w:hAnsiTheme="minorBidi" w:cstheme="minorBidi"/>
                <w:lang w:val="en-GB"/>
              </w:rPr>
              <w:t>307</w:t>
            </w:r>
          </w:p>
        </w:tc>
        <w:tc>
          <w:tcPr>
            <w:tcW w:w="721" w:type="pct"/>
            <w:tcBorders>
              <w:top w:val="nil"/>
              <w:left w:val="nil"/>
              <w:bottom w:val="single" w:sz="4" w:space="0" w:color="auto"/>
              <w:right w:val="nil"/>
            </w:tcBorders>
            <w:shd w:val="clear" w:color="auto" w:fill="auto"/>
            <w:vAlign w:val="center"/>
          </w:tcPr>
          <w:p w14:paraId="43E489CF" w14:textId="10A83E20"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lang w:val="en-GB"/>
              </w:rPr>
              <w:t>10,501</w:t>
            </w:r>
          </w:p>
        </w:tc>
      </w:tr>
      <w:tr w:rsidR="00D52B9D" w:rsidRPr="0006619B" w14:paraId="0608B027" w14:textId="77777777" w:rsidTr="00D52B9D">
        <w:tc>
          <w:tcPr>
            <w:tcW w:w="2111" w:type="pct"/>
            <w:shd w:val="clear" w:color="auto" w:fill="auto"/>
          </w:tcPr>
          <w:p w14:paraId="2AC83F93" w14:textId="77777777" w:rsidR="00D52B9D" w:rsidRPr="0006619B" w:rsidRDefault="00D52B9D" w:rsidP="00D52B9D">
            <w:pPr>
              <w:tabs>
                <w:tab w:val="left" w:pos="1134"/>
                <w:tab w:val="left" w:pos="1276"/>
                <w:tab w:val="center" w:pos="3402"/>
                <w:tab w:val="center" w:pos="4536"/>
                <w:tab w:val="center" w:pos="5670"/>
                <w:tab w:val="center" w:pos="6804"/>
                <w:tab w:val="right" w:pos="7655"/>
              </w:tabs>
              <w:ind w:left="-86" w:right="-72"/>
              <w:rPr>
                <w:rFonts w:ascii="Cordia New" w:hAnsi="Cordia New" w:cs="Cordia New"/>
                <w:sz w:val="16"/>
                <w:szCs w:val="16"/>
                <w:lang w:val="en-GB"/>
              </w:rPr>
            </w:pPr>
          </w:p>
        </w:tc>
        <w:tc>
          <w:tcPr>
            <w:tcW w:w="723" w:type="pct"/>
            <w:tcBorders>
              <w:top w:val="single" w:sz="4" w:space="0" w:color="auto"/>
              <w:left w:val="nil"/>
              <w:right w:val="nil"/>
            </w:tcBorders>
            <w:shd w:val="clear" w:color="auto" w:fill="auto"/>
            <w:vAlign w:val="center"/>
          </w:tcPr>
          <w:p w14:paraId="5F3BC331" w14:textId="77777777"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6"/>
                <w:szCs w:val="16"/>
                <w:cs/>
              </w:rPr>
            </w:pPr>
          </w:p>
        </w:tc>
        <w:tc>
          <w:tcPr>
            <w:tcW w:w="723" w:type="pct"/>
            <w:tcBorders>
              <w:top w:val="single" w:sz="4" w:space="0" w:color="auto"/>
              <w:left w:val="nil"/>
              <w:right w:val="nil"/>
            </w:tcBorders>
            <w:shd w:val="clear" w:color="auto" w:fill="auto"/>
            <w:vAlign w:val="center"/>
          </w:tcPr>
          <w:p w14:paraId="12BC1202" w14:textId="77777777"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6"/>
                <w:szCs w:val="16"/>
                <w:cs/>
              </w:rPr>
            </w:pPr>
          </w:p>
        </w:tc>
        <w:tc>
          <w:tcPr>
            <w:tcW w:w="723" w:type="pct"/>
            <w:tcBorders>
              <w:top w:val="single" w:sz="4" w:space="0" w:color="auto"/>
              <w:left w:val="nil"/>
              <w:right w:val="nil"/>
            </w:tcBorders>
            <w:shd w:val="clear" w:color="auto" w:fill="auto"/>
            <w:vAlign w:val="center"/>
          </w:tcPr>
          <w:p w14:paraId="540B9D15" w14:textId="77777777"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6"/>
                <w:szCs w:val="16"/>
                <w:lang w:val="en-GB"/>
              </w:rPr>
            </w:pPr>
          </w:p>
        </w:tc>
        <w:tc>
          <w:tcPr>
            <w:tcW w:w="721" w:type="pct"/>
            <w:tcBorders>
              <w:top w:val="single" w:sz="4" w:space="0" w:color="auto"/>
              <w:left w:val="nil"/>
              <w:right w:val="nil"/>
            </w:tcBorders>
            <w:shd w:val="clear" w:color="auto" w:fill="auto"/>
            <w:vAlign w:val="center"/>
          </w:tcPr>
          <w:p w14:paraId="5C961DF9" w14:textId="77777777"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6"/>
                <w:szCs w:val="16"/>
                <w:lang w:val="en-GB"/>
              </w:rPr>
            </w:pPr>
          </w:p>
        </w:tc>
      </w:tr>
      <w:tr w:rsidR="00D52B9D" w:rsidRPr="0006619B" w14:paraId="01A063A3" w14:textId="77777777" w:rsidTr="00D52B9D">
        <w:tc>
          <w:tcPr>
            <w:tcW w:w="2111" w:type="pct"/>
            <w:shd w:val="clear" w:color="auto" w:fill="auto"/>
          </w:tcPr>
          <w:p w14:paraId="3CD6C845" w14:textId="77777777" w:rsidR="00D52B9D" w:rsidRPr="0006619B" w:rsidRDefault="00D52B9D" w:rsidP="00D52B9D">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GB"/>
              </w:rPr>
            </w:pPr>
          </w:p>
        </w:tc>
        <w:tc>
          <w:tcPr>
            <w:tcW w:w="723" w:type="pct"/>
            <w:tcBorders>
              <w:left w:val="nil"/>
              <w:bottom w:val="single" w:sz="4" w:space="0" w:color="auto"/>
              <w:right w:val="nil"/>
            </w:tcBorders>
            <w:shd w:val="clear" w:color="auto" w:fill="auto"/>
            <w:vAlign w:val="center"/>
          </w:tcPr>
          <w:p w14:paraId="16CDE366" w14:textId="5B3BC765"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US"/>
              </w:rPr>
              <w:t>480</w:t>
            </w:r>
          </w:p>
        </w:tc>
        <w:tc>
          <w:tcPr>
            <w:tcW w:w="723" w:type="pct"/>
            <w:tcBorders>
              <w:left w:val="nil"/>
              <w:bottom w:val="single" w:sz="4" w:space="0" w:color="auto"/>
              <w:right w:val="nil"/>
            </w:tcBorders>
            <w:shd w:val="clear" w:color="auto" w:fill="auto"/>
            <w:vAlign w:val="center"/>
          </w:tcPr>
          <w:p w14:paraId="73997BD8" w14:textId="1F5D4775"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US"/>
              </w:rPr>
              <w:t>16,434</w:t>
            </w:r>
          </w:p>
        </w:tc>
        <w:tc>
          <w:tcPr>
            <w:tcW w:w="723" w:type="pct"/>
            <w:tcBorders>
              <w:left w:val="nil"/>
              <w:bottom w:val="single" w:sz="4" w:space="0" w:color="auto"/>
              <w:right w:val="nil"/>
            </w:tcBorders>
            <w:shd w:val="clear" w:color="auto" w:fill="auto"/>
            <w:vAlign w:val="center"/>
          </w:tcPr>
          <w:p w14:paraId="62310BB9" w14:textId="588B1E35"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hint="cs"/>
                <w:cs/>
              </w:rPr>
              <w:t>390</w:t>
            </w:r>
          </w:p>
        </w:tc>
        <w:tc>
          <w:tcPr>
            <w:tcW w:w="721" w:type="pct"/>
            <w:tcBorders>
              <w:left w:val="nil"/>
              <w:bottom w:val="single" w:sz="4" w:space="0" w:color="auto"/>
              <w:right w:val="nil"/>
            </w:tcBorders>
            <w:shd w:val="clear" w:color="auto" w:fill="auto"/>
            <w:vAlign w:val="center"/>
          </w:tcPr>
          <w:p w14:paraId="0E9B9499" w14:textId="6C12B4C3" w:rsidR="00D52B9D" w:rsidRPr="0006619B" w:rsidRDefault="00D52B9D" w:rsidP="00D52B9D">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US"/>
              </w:rPr>
              <w:t>13,345</w:t>
            </w:r>
          </w:p>
        </w:tc>
      </w:tr>
    </w:tbl>
    <w:p w14:paraId="2D74605A" w14:textId="77777777" w:rsidR="00200A65" w:rsidRPr="0006619B" w:rsidRDefault="00200A65" w:rsidP="005E077E">
      <w:pPr>
        <w:jc w:val="both"/>
        <w:rPr>
          <w:rFonts w:ascii="Cordia New" w:hAnsi="Cordia New" w:cs="Cordia New"/>
          <w:cs/>
        </w:rPr>
      </w:pPr>
    </w:p>
    <w:tbl>
      <w:tblPr>
        <w:tblW w:w="9461" w:type="dxa"/>
        <w:shd w:val="clear" w:color="auto" w:fill="D04A02"/>
        <w:tblLook w:val="04A0" w:firstRow="1" w:lastRow="0" w:firstColumn="1" w:lastColumn="0" w:noHBand="0" w:noVBand="1"/>
      </w:tblPr>
      <w:tblGrid>
        <w:gridCol w:w="9461"/>
      </w:tblGrid>
      <w:tr w:rsidR="00970669" w:rsidRPr="0006619B" w14:paraId="6DF6048A" w14:textId="77777777" w:rsidTr="006A0A37">
        <w:trPr>
          <w:trHeight w:val="386"/>
        </w:trPr>
        <w:tc>
          <w:tcPr>
            <w:tcW w:w="9461" w:type="dxa"/>
            <w:shd w:val="clear" w:color="auto" w:fill="FFA543"/>
            <w:vAlign w:val="center"/>
          </w:tcPr>
          <w:p w14:paraId="09571CBC" w14:textId="657F1A8B" w:rsidR="00970669" w:rsidRPr="0006619B" w:rsidRDefault="00970669" w:rsidP="005E077E">
            <w:pPr>
              <w:ind w:left="432" w:hanging="432"/>
              <w:jc w:val="both"/>
              <w:rPr>
                <w:rFonts w:ascii="Cordia New" w:eastAsia="Arial Unicode MS" w:hAnsi="Cordia New" w:cs="Cordia New"/>
                <w:b/>
                <w:bCs/>
                <w:color w:val="FFFFFF"/>
                <w:lang w:val="en-US"/>
              </w:rPr>
            </w:pPr>
            <w:r w:rsidRPr="0006619B">
              <w:rPr>
                <w:rFonts w:ascii="Cordia New" w:hAnsi="Cordia New" w:cs="Cordia New"/>
                <w:lang w:val="en-GB"/>
              </w:rPr>
              <w:br w:type="page"/>
            </w:r>
            <w:r w:rsidR="009C67CF" w:rsidRPr="0006619B">
              <w:rPr>
                <w:rFonts w:ascii="Cordia New" w:hAnsi="Cordia New" w:cs="Cordia New"/>
                <w:b/>
                <w:bCs/>
                <w:color w:val="FFFFFF" w:themeColor="background1"/>
                <w:lang w:val="en-GB"/>
              </w:rPr>
              <w:t>2</w:t>
            </w:r>
            <w:r w:rsidR="00D52B9D" w:rsidRPr="0006619B">
              <w:rPr>
                <w:rFonts w:ascii="Cordia New" w:hAnsi="Cordia New" w:cs="Cordia New"/>
                <w:b/>
                <w:bCs/>
                <w:color w:val="FFFFFF" w:themeColor="background1"/>
                <w:lang w:val="en-GB"/>
              </w:rPr>
              <w:t>9</w:t>
            </w:r>
            <w:r w:rsidRPr="0006619B">
              <w:rPr>
                <w:rFonts w:ascii="Cordia New" w:eastAsia="Arial Unicode MS" w:hAnsi="Cordia New" w:cs="Cordia New"/>
                <w:b/>
                <w:bCs/>
                <w:color w:val="FFFFFF" w:themeColor="background1"/>
                <w:cs/>
                <w:lang w:val="en-GB"/>
              </w:rPr>
              <w:tab/>
            </w:r>
            <w:r w:rsidRPr="0006619B">
              <w:rPr>
                <w:rFonts w:ascii="Cordia New" w:eastAsia="Arial Unicode MS" w:hAnsi="Cordia New" w:cs="Cordia New"/>
                <w:b/>
                <w:bCs/>
                <w:color w:val="FFFFFF"/>
                <w:lang w:val="en-GB"/>
              </w:rPr>
              <w:t>Share capital</w:t>
            </w:r>
          </w:p>
        </w:tc>
      </w:tr>
    </w:tbl>
    <w:p w14:paraId="12190217" w14:textId="77777777" w:rsidR="00970669" w:rsidRPr="0006619B" w:rsidRDefault="00970669" w:rsidP="005E077E">
      <w:pPr>
        <w:jc w:val="both"/>
        <w:rPr>
          <w:rFonts w:ascii="Cordia New" w:eastAsia="Arial Unicode MS" w:hAnsi="Cordia New" w:cs="Cordia New"/>
          <w:lang w:val="en-GB"/>
        </w:rPr>
      </w:pPr>
    </w:p>
    <w:p w14:paraId="6471F2B6" w14:textId="13804320" w:rsidR="00970669" w:rsidRPr="0006619B" w:rsidRDefault="00970669" w:rsidP="005E077E">
      <w:pPr>
        <w:jc w:val="both"/>
        <w:rPr>
          <w:rFonts w:ascii="Cordia New" w:hAnsi="Cordia New" w:cs="Cordia New"/>
          <w:lang w:val="en-GB"/>
        </w:rPr>
      </w:pPr>
      <w:r w:rsidRPr="0006619B">
        <w:rPr>
          <w:rFonts w:ascii="Cordia New" w:hAnsi="Cordia New" w:cs="Cordia New"/>
          <w:lang w:val="en-GB"/>
        </w:rPr>
        <w:t xml:space="preserve">The total number of authorised ordinary shares is </w:t>
      </w:r>
      <w:r w:rsidR="00D52B9D" w:rsidRPr="0006619B">
        <w:rPr>
          <w:rFonts w:asciiTheme="minorBidi" w:eastAsia="Arial Unicode MS" w:hAnsiTheme="minorBidi" w:cstheme="minorBidi"/>
          <w:lang w:val="en-GB"/>
        </w:rPr>
        <w:t>3,969.98</w:t>
      </w:r>
      <w:r w:rsidR="00D52B9D" w:rsidRPr="0006619B">
        <w:rPr>
          <w:rFonts w:asciiTheme="minorBidi" w:eastAsia="Arial Unicode MS" w:hAnsiTheme="minorBidi" w:cstheme="minorBidi"/>
          <w:cs/>
        </w:rPr>
        <w:t xml:space="preserve"> </w:t>
      </w:r>
      <w:r w:rsidRPr="0006619B">
        <w:rPr>
          <w:rFonts w:ascii="Cordia New" w:hAnsi="Cordia New" w:cs="Cordia New"/>
          <w:lang w:val="en-GB"/>
        </w:rPr>
        <w:t>million shares (</w:t>
      </w:r>
      <w:r w:rsidR="009C67CF" w:rsidRPr="0006619B">
        <w:rPr>
          <w:rFonts w:ascii="Cordia New" w:hAnsi="Cordia New" w:cs="Cordia New"/>
          <w:lang w:val="en-GB"/>
        </w:rPr>
        <w:t>2022</w:t>
      </w:r>
      <w:r w:rsidRPr="0006619B">
        <w:rPr>
          <w:rFonts w:ascii="Cordia New" w:hAnsi="Cordia New" w:cs="Cordia New"/>
          <w:lang w:val="en-GB"/>
        </w:rPr>
        <w:t xml:space="preserve">: </w:t>
      </w:r>
      <w:r w:rsidR="009C67CF" w:rsidRPr="0006619B">
        <w:rPr>
          <w:rFonts w:ascii="Cordia New" w:hAnsi="Cordia New" w:cs="Cordia New"/>
          <w:lang w:val="en-GB"/>
        </w:rPr>
        <w:t>3</w:t>
      </w:r>
      <w:r w:rsidRPr="0006619B">
        <w:rPr>
          <w:rFonts w:ascii="Cordia New" w:hAnsi="Cordia New" w:cs="Cordia New"/>
          <w:lang w:val="en-GB"/>
        </w:rPr>
        <w:t>,</w:t>
      </w:r>
      <w:r w:rsidR="009C67CF" w:rsidRPr="0006619B">
        <w:rPr>
          <w:rFonts w:ascii="Cordia New" w:hAnsi="Cordia New" w:cs="Cordia New"/>
          <w:lang w:val="en-GB"/>
        </w:rPr>
        <w:t>969</w:t>
      </w:r>
      <w:r w:rsidRPr="0006619B">
        <w:rPr>
          <w:rFonts w:ascii="Cordia New" w:hAnsi="Cordia New" w:cs="Cordia New"/>
          <w:lang w:val="en-GB"/>
        </w:rPr>
        <w:t>.</w:t>
      </w:r>
      <w:r w:rsidR="009C67CF" w:rsidRPr="0006619B">
        <w:rPr>
          <w:rFonts w:ascii="Cordia New" w:hAnsi="Cordia New" w:cs="Cordia New"/>
          <w:lang w:val="en-GB"/>
        </w:rPr>
        <w:t>98</w:t>
      </w:r>
      <w:r w:rsidRPr="0006619B">
        <w:rPr>
          <w:rFonts w:ascii="Cordia New" w:hAnsi="Cordia New" w:cs="Cordia New"/>
          <w:lang w:val="en-GB"/>
        </w:rPr>
        <w:t xml:space="preserve"> million shares) with a par value of Baht </w:t>
      </w:r>
      <w:r w:rsidR="00B85353" w:rsidRPr="0006619B">
        <w:rPr>
          <w:rFonts w:ascii="Cordia New" w:hAnsi="Cordia New" w:cs="Cordia New"/>
          <w:lang w:val="en-GB"/>
        </w:rPr>
        <w:t>1</w:t>
      </w:r>
      <w:r w:rsidRPr="0006619B">
        <w:rPr>
          <w:rFonts w:ascii="Cordia New" w:hAnsi="Cordia New" w:cs="Cordia New"/>
          <w:lang w:val="en-GB"/>
        </w:rPr>
        <w:t xml:space="preserve"> each (</w:t>
      </w:r>
      <w:r w:rsidR="009C67CF" w:rsidRPr="0006619B">
        <w:rPr>
          <w:rFonts w:ascii="Cordia New" w:hAnsi="Cordia New" w:cs="Cordia New"/>
          <w:lang w:val="en-GB"/>
        </w:rPr>
        <w:t>2022</w:t>
      </w:r>
      <w:r w:rsidRPr="0006619B">
        <w:rPr>
          <w:rFonts w:ascii="Cordia New" w:hAnsi="Cordia New" w:cs="Cordia New"/>
          <w:lang w:val="en-GB"/>
        </w:rPr>
        <w:t xml:space="preserve">: a par value of Baht </w:t>
      </w:r>
      <w:r w:rsidR="009C67CF" w:rsidRPr="0006619B">
        <w:rPr>
          <w:rFonts w:ascii="Cordia New" w:hAnsi="Cordia New" w:cs="Cordia New"/>
          <w:lang w:val="en-GB"/>
        </w:rPr>
        <w:t>1</w:t>
      </w:r>
      <w:r w:rsidRPr="0006619B">
        <w:rPr>
          <w:rFonts w:ascii="Cordia New" w:hAnsi="Cordia New" w:cs="Cordia New"/>
          <w:lang w:val="en-GB"/>
        </w:rPr>
        <w:t xml:space="preserve"> each). All authorised ordinary shares are fully paid.</w:t>
      </w:r>
    </w:p>
    <w:p w14:paraId="02791F77" w14:textId="77777777" w:rsidR="00970669" w:rsidRPr="0006619B" w:rsidRDefault="00970669" w:rsidP="005E077E">
      <w:pPr>
        <w:jc w:val="both"/>
        <w:rPr>
          <w:rFonts w:ascii="Cordia New"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06619B" w14:paraId="7AF2F5DB" w14:textId="77777777" w:rsidTr="006A0A37">
        <w:trPr>
          <w:trHeight w:val="386"/>
        </w:trPr>
        <w:tc>
          <w:tcPr>
            <w:tcW w:w="9461" w:type="dxa"/>
            <w:shd w:val="clear" w:color="auto" w:fill="FFA543"/>
            <w:vAlign w:val="center"/>
          </w:tcPr>
          <w:p w14:paraId="7BB8C88E" w14:textId="0DB250A3" w:rsidR="00970669" w:rsidRPr="0006619B" w:rsidRDefault="00B85353" w:rsidP="005E077E">
            <w:pPr>
              <w:ind w:left="432" w:hanging="432"/>
              <w:jc w:val="both"/>
              <w:rPr>
                <w:rFonts w:ascii="Cordia New" w:eastAsia="Arial Unicode MS" w:hAnsi="Cordia New" w:cs="Cordia New"/>
                <w:b/>
                <w:bCs/>
                <w:color w:val="FFFFFF"/>
                <w:lang w:val="en-US"/>
              </w:rPr>
            </w:pPr>
            <w:r w:rsidRPr="0006619B">
              <w:rPr>
                <w:rFonts w:ascii="Cordia New" w:eastAsia="Arial Unicode MS" w:hAnsi="Cordia New" w:cs="Cordia New"/>
                <w:b/>
                <w:bCs/>
                <w:color w:val="FFFFFF"/>
                <w:lang w:val="en-GB"/>
              </w:rPr>
              <w:t>30</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Legal reserve</w:t>
            </w:r>
            <w:r w:rsidR="00261969" w:rsidRPr="0006619B">
              <w:rPr>
                <w:rFonts w:ascii="Cordia New" w:eastAsia="Arial Unicode MS" w:hAnsi="Cordia New" w:cs="Cordia New"/>
                <w:b/>
                <w:bCs/>
                <w:color w:val="FFFFFF"/>
                <w:lang w:val="en-GB"/>
              </w:rPr>
              <w:t>s</w:t>
            </w:r>
          </w:p>
        </w:tc>
      </w:tr>
    </w:tbl>
    <w:p w14:paraId="55CED6A8" w14:textId="77777777" w:rsidR="00970669" w:rsidRPr="0006619B" w:rsidRDefault="00970669" w:rsidP="005E077E">
      <w:pPr>
        <w:jc w:val="both"/>
        <w:rPr>
          <w:rFonts w:ascii="Cordia New" w:eastAsia="Arial Unicode MS" w:hAnsi="Cordia New" w:cs="Cordia New"/>
          <w:cs/>
          <w:lang w:val="en-GB"/>
        </w:rPr>
      </w:pPr>
    </w:p>
    <w:p w14:paraId="7B0DCDDC" w14:textId="0F3A8348" w:rsidR="00970669" w:rsidRPr="0006619B" w:rsidRDefault="00970669" w:rsidP="005E077E">
      <w:pPr>
        <w:jc w:val="both"/>
        <w:rPr>
          <w:rFonts w:ascii="Cordia New" w:hAnsi="Cordia New" w:cs="Cordia New"/>
          <w:lang w:val="en-GB"/>
        </w:rPr>
      </w:pPr>
      <w:r w:rsidRPr="0006619B">
        <w:rPr>
          <w:rFonts w:ascii="Cordia New" w:hAnsi="Cordia New" w:cs="Cordia New"/>
          <w:lang w:val="en-GB"/>
        </w:rPr>
        <w:t xml:space="preserve">Under the Public Companies Act., B.E. </w:t>
      </w:r>
      <w:r w:rsidR="009C67CF" w:rsidRPr="0006619B">
        <w:rPr>
          <w:rFonts w:ascii="Cordia New" w:hAnsi="Cordia New" w:cs="Cordia New"/>
          <w:lang w:val="en-GB"/>
        </w:rPr>
        <w:t>2535</w:t>
      </w:r>
      <w:r w:rsidRPr="0006619B">
        <w:rPr>
          <w:rFonts w:ascii="Cordia New" w:hAnsi="Cordia New" w:cs="Cordia New"/>
          <w:lang w:val="en-GB"/>
        </w:rPr>
        <w:t xml:space="preserve">, the Company is required to set aside as a legal reserve at least </w:t>
      </w:r>
      <w:r w:rsidR="009C67CF" w:rsidRPr="0006619B">
        <w:rPr>
          <w:rFonts w:ascii="Cordia New" w:hAnsi="Cordia New" w:cs="Cordia New"/>
          <w:lang w:val="en-GB"/>
        </w:rPr>
        <w:t>5</w:t>
      </w:r>
      <w:r w:rsidRPr="0006619B">
        <w:rPr>
          <w:rFonts w:ascii="Cordia New" w:hAnsi="Cordia New" w:cs="Cordia New"/>
          <w:lang w:val="en-GB"/>
        </w:rPr>
        <w:t xml:space="preserve">% of its net profit for the year until the reserve is not less than </w:t>
      </w:r>
      <w:r w:rsidR="009C67CF" w:rsidRPr="0006619B">
        <w:rPr>
          <w:rFonts w:ascii="Cordia New" w:hAnsi="Cordia New" w:cs="Cordia New"/>
          <w:lang w:val="en-GB"/>
        </w:rPr>
        <w:t>10</w:t>
      </w:r>
      <w:r w:rsidRPr="0006619B">
        <w:rPr>
          <w:rFonts w:ascii="Cordia New" w:hAnsi="Cordia New" w:cs="Cordia New"/>
          <w:lang w:val="en-GB"/>
        </w:rPr>
        <w:t xml:space="preserve">% of the authorised ordinary shares capital. The legal reserve is not available for dividend distribution. The Company has already set aside full legal reserve at </w:t>
      </w:r>
      <w:r w:rsidR="009C67CF" w:rsidRPr="0006619B">
        <w:rPr>
          <w:rFonts w:ascii="Cordia New" w:hAnsi="Cordia New" w:cs="Cordia New"/>
          <w:lang w:val="en-GB"/>
        </w:rPr>
        <w:t>10</w:t>
      </w:r>
      <w:r w:rsidRPr="0006619B">
        <w:rPr>
          <w:rFonts w:ascii="Cordia New" w:hAnsi="Cordia New" w:cs="Cordia New"/>
          <w:lang w:val="en-GB"/>
        </w:rPr>
        <w:t>% of the authorised ordinary shares capital.</w:t>
      </w:r>
    </w:p>
    <w:p w14:paraId="1FD672C7" w14:textId="77777777" w:rsidR="00920068" w:rsidRPr="0006619B" w:rsidRDefault="00920068" w:rsidP="00920068">
      <w:pPr>
        <w:spacing w:after="160" w:line="259" w:lineRule="auto"/>
        <w:rPr>
          <w:rFonts w:asciiTheme="minorBidi" w:eastAsia="Arial Unicode MS" w:hAnsiTheme="minorBidi" w:cstheme="minorBidi"/>
          <w:spacing w:val="-2"/>
          <w:lang w:val="en-GB"/>
        </w:rPr>
      </w:pPr>
      <w:r w:rsidRPr="0006619B">
        <w:rPr>
          <w:rFonts w:asciiTheme="minorBidi" w:eastAsia="Arial Unicode MS" w:hAnsiTheme="minorBidi" w:cstheme="minorBidi"/>
          <w:spacing w:val="-2"/>
          <w:lang w:val="en-GB"/>
        </w:rPr>
        <w:br w:type="page"/>
      </w:r>
    </w:p>
    <w:p w14:paraId="37010C97" w14:textId="77777777" w:rsidR="00497FC4" w:rsidRPr="0006619B" w:rsidRDefault="00497FC4" w:rsidP="005E077E">
      <w:pPr>
        <w:jc w:val="both"/>
        <w:rPr>
          <w:rFonts w:ascii="Cordia New" w:hAnsi="Cordia New" w:cs="Cordia New"/>
          <w:lang w:val="en-GB"/>
        </w:rPr>
      </w:pPr>
    </w:p>
    <w:tbl>
      <w:tblPr>
        <w:tblW w:w="9461" w:type="dxa"/>
        <w:shd w:val="clear" w:color="auto" w:fill="D04A02"/>
        <w:tblLook w:val="04A0" w:firstRow="1" w:lastRow="0" w:firstColumn="1" w:lastColumn="0" w:noHBand="0" w:noVBand="1"/>
      </w:tblPr>
      <w:tblGrid>
        <w:gridCol w:w="9461"/>
      </w:tblGrid>
      <w:tr w:rsidR="0083472F" w:rsidRPr="00895898" w14:paraId="58B35CD4" w14:textId="77777777" w:rsidTr="00E40ABD">
        <w:trPr>
          <w:trHeight w:val="386"/>
        </w:trPr>
        <w:tc>
          <w:tcPr>
            <w:tcW w:w="9461" w:type="dxa"/>
            <w:shd w:val="clear" w:color="auto" w:fill="FFA543"/>
            <w:vAlign w:val="center"/>
          </w:tcPr>
          <w:p w14:paraId="70326757" w14:textId="06A7F392" w:rsidR="0083472F" w:rsidRPr="0006619B" w:rsidRDefault="009C67CF" w:rsidP="00E40ABD">
            <w:pPr>
              <w:ind w:left="432" w:hanging="432"/>
              <w:jc w:val="both"/>
              <w:rPr>
                <w:rFonts w:ascii="Cordia New" w:eastAsia="Arial Unicode MS" w:hAnsi="Cordia New" w:cs="Cordia New"/>
                <w:b/>
                <w:bCs/>
                <w:color w:val="FFFFFF"/>
                <w:lang w:val="en-US"/>
              </w:rPr>
            </w:pPr>
            <w:r w:rsidRPr="0006619B">
              <w:rPr>
                <w:rFonts w:ascii="Cordia New" w:eastAsia="Arial Unicode MS" w:hAnsi="Cordia New" w:cs="Cordia New"/>
                <w:b/>
                <w:bCs/>
                <w:color w:val="FFFFFF"/>
                <w:lang w:val="en-GB"/>
              </w:rPr>
              <w:t>3</w:t>
            </w:r>
            <w:r w:rsidR="005D75AE" w:rsidRPr="0006619B">
              <w:rPr>
                <w:rFonts w:ascii="Cordia New" w:eastAsia="Arial Unicode MS" w:hAnsi="Cordia New" w:cs="Cordia New"/>
                <w:b/>
                <w:bCs/>
                <w:color w:val="FFFFFF"/>
                <w:lang w:val="en-GB"/>
              </w:rPr>
              <w:t>1</w:t>
            </w:r>
            <w:r w:rsidR="0083472F" w:rsidRPr="0006619B">
              <w:rPr>
                <w:rFonts w:ascii="Cordia New" w:eastAsia="Arial Unicode MS" w:hAnsi="Cordia New" w:cs="Cordia New"/>
                <w:b/>
                <w:bCs/>
                <w:color w:val="FFFFFF"/>
                <w:cs/>
                <w:lang w:val="en-GB"/>
              </w:rPr>
              <w:tab/>
            </w:r>
            <w:r w:rsidR="00B85353" w:rsidRPr="0006619B">
              <w:rPr>
                <w:rFonts w:asciiTheme="minorBidi" w:eastAsia="Arial Unicode MS" w:hAnsiTheme="minorBidi" w:cstheme="minorBidi"/>
                <w:b/>
                <w:bCs/>
                <w:color w:val="FFFFFF"/>
                <w:lang w:val="en-GB"/>
              </w:rPr>
              <w:t>R</w:t>
            </w:r>
            <w:r w:rsidR="009D1687" w:rsidRPr="0006619B">
              <w:rPr>
                <w:rFonts w:asciiTheme="minorBidi" w:eastAsia="Arial Unicode MS" w:hAnsiTheme="minorBidi" w:cstheme="minorBidi"/>
                <w:b/>
                <w:bCs/>
                <w:color w:val="FFFFFF"/>
                <w:lang w:val="en-GB"/>
              </w:rPr>
              <w:t>epayment</w:t>
            </w:r>
            <w:r w:rsidR="00B85353" w:rsidRPr="0006619B">
              <w:rPr>
                <w:rFonts w:ascii="Cordia New" w:eastAsia="Arial Unicode MS" w:hAnsi="Cordia New" w:cs="Cordia New"/>
                <w:b/>
                <w:bCs/>
                <w:color w:val="FFFFFF" w:themeColor="background1"/>
                <w:lang w:val="en-US"/>
              </w:rPr>
              <w:t xml:space="preserve"> of subordinated perpetual loan</w:t>
            </w:r>
          </w:p>
        </w:tc>
      </w:tr>
    </w:tbl>
    <w:p w14:paraId="3400D784" w14:textId="77777777" w:rsidR="006A0A78" w:rsidRPr="0006619B" w:rsidRDefault="006A0A78" w:rsidP="005E077E">
      <w:pPr>
        <w:jc w:val="both"/>
        <w:rPr>
          <w:rFonts w:ascii="Cordia New" w:hAnsi="Cordia New" w:cs="Cordia New"/>
          <w:lang w:val="en-GB"/>
        </w:rPr>
      </w:pPr>
    </w:p>
    <w:p w14:paraId="3BF151A2" w14:textId="3315848F" w:rsidR="00B85353" w:rsidRPr="0006619B" w:rsidRDefault="00B85353" w:rsidP="00B85353">
      <w:pPr>
        <w:jc w:val="both"/>
        <w:rPr>
          <w:rFonts w:asciiTheme="minorBidi" w:eastAsia="Arial Unicode MS" w:hAnsiTheme="minorBidi" w:cstheme="minorBidi"/>
          <w:spacing w:val="-2"/>
          <w:lang w:val="en-GB"/>
        </w:rPr>
      </w:pPr>
      <w:r w:rsidRPr="0006619B">
        <w:rPr>
          <w:rFonts w:asciiTheme="minorBidi" w:eastAsia="Arial Unicode MS" w:hAnsiTheme="minorBidi" w:cstheme="minorBidi"/>
          <w:spacing w:val="-2"/>
          <w:lang w:val="en-GB"/>
        </w:rPr>
        <w:t xml:space="preserve">On </w:t>
      </w:r>
      <w:r w:rsidRPr="0006619B">
        <w:rPr>
          <w:rFonts w:asciiTheme="minorBidi" w:eastAsia="Arial Unicode MS" w:hAnsiTheme="minorBidi" w:cstheme="minorBidi"/>
          <w:spacing w:val="-2"/>
          <w:cs/>
          <w:lang w:val="en-GB"/>
        </w:rPr>
        <w:t xml:space="preserve">9 </w:t>
      </w:r>
      <w:r w:rsidRPr="0006619B">
        <w:rPr>
          <w:rFonts w:asciiTheme="minorBidi" w:eastAsia="Arial Unicode MS" w:hAnsiTheme="minorBidi" w:cstheme="minorBidi"/>
          <w:spacing w:val="-2"/>
          <w:lang w:val="en-GB"/>
        </w:rPr>
        <w:t xml:space="preserve">June </w:t>
      </w:r>
      <w:r w:rsidRPr="0006619B">
        <w:rPr>
          <w:rFonts w:asciiTheme="minorBidi" w:eastAsia="Arial Unicode MS" w:hAnsiTheme="minorBidi" w:cstheme="minorBidi"/>
          <w:spacing w:val="-2"/>
          <w:cs/>
          <w:lang w:val="en-GB"/>
        </w:rPr>
        <w:t>2023</w:t>
      </w:r>
      <w:r w:rsidRPr="0006619B">
        <w:rPr>
          <w:rFonts w:asciiTheme="minorBidi" w:eastAsia="Arial Unicode MS" w:hAnsiTheme="minorBidi" w:cstheme="minorBidi"/>
          <w:spacing w:val="-2"/>
          <w:lang w:val="en-GB"/>
        </w:rPr>
        <w:t xml:space="preserve">, PTTEP Canada Limited (PTTEP CA), a subsidiary of the Group, repaid a subordinated perpetual loan of US Dollar </w:t>
      </w:r>
      <w:r w:rsidRPr="0006619B">
        <w:rPr>
          <w:rFonts w:asciiTheme="minorBidi" w:eastAsia="Arial Unicode MS" w:hAnsiTheme="minorBidi" w:cstheme="minorBidi"/>
          <w:spacing w:val="-2"/>
          <w:cs/>
          <w:lang w:val="en-GB"/>
        </w:rPr>
        <w:t xml:space="preserve">487.24 </w:t>
      </w:r>
      <w:r w:rsidRPr="0006619B">
        <w:rPr>
          <w:rFonts w:asciiTheme="minorBidi" w:eastAsia="Arial Unicode MS" w:hAnsiTheme="minorBidi" w:cstheme="minorBidi"/>
          <w:spacing w:val="-2"/>
          <w:lang w:val="en-GB"/>
        </w:rPr>
        <w:t xml:space="preserve">million to PTTEP Canada International Finance Limited (PTTEP CIF), a subsidiary of the Group. Such repayment was an intercompany transaction. However, it resulted in the recognition of foreign exchange differences in the consolidated </w:t>
      </w:r>
      <w:r w:rsidR="00D87C6B" w:rsidRPr="0006619B">
        <w:rPr>
          <w:rFonts w:asciiTheme="minorBidi" w:eastAsia="Arial Unicode MS" w:hAnsiTheme="minorBidi" w:cstheme="minorBidi"/>
          <w:spacing w:val="-2"/>
          <w:lang w:val="en-GB"/>
        </w:rPr>
        <w:t>f</w:t>
      </w:r>
      <w:r w:rsidRPr="0006619B">
        <w:rPr>
          <w:rFonts w:asciiTheme="minorBidi" w:eastAsia="Arial Unicode MS" w:hAnsiTheme="minorBidi" w:cstheme="minorBidi"/>
          <w:spacing w:val="-2"/>
          <w:lang w:val="en-GB"/>
        </w:rPr>
        <w:t xml:space="preserve">inancial </w:t>
      </w:r>
      <w:r w:rsidR="00D87C6B" w:rsidRPr="0006619B">
        <w:rPr>
          <w:rFonts w:asciiTheme="minorBidi" w:eastAsia="Arial Unicode MS" w:hAnsiTheme="minorBidi" w:cstheme="minorBidi"/>
          <w:spacing w:val="-2"/>
          <w:lang w:val="en-GB"/>
        </w:rPr>
        <w:t>statements</w:t>
      </w:r>
      <w:r w:rsidRPr="0006619B">
        <w:rPr>
          <w:rFonts w:asciiTheme="minorBidi" w:eastAsia="Arial Unicode MS" w:hAnsiTheme="minorBidi" w:cstheme="minorBidi"/>
          <w:spacing w:val="-2"/>
          <w:lang w:val="en-GB"/>
        </w:rPr>
        <w:t xml:space="preserve"> of Canadian Dollar </w:t>
      </w:r>
      <w:r w:rsidRPr="0006619B">
        <w:rPr>
          <w:rFonts w:asciiTheme="minorBidi" w:eastAsia="Arial Unicode MS" w:hAnsiTheme="minorBidi" w:cstheme="minorBidi"/>
          <w:spacing w:val="-2"/>
          <w:cs/>
          <w:lang w:val="en-GB"/>
        </w:rPr>
        <w:t xml:space="preserve">67 </w:t>
      </w:r>
      <w:r w:rsidRPr="0006619B">
        <w:rPr>
          <w:rFonts w:asciiTheme="minorBidi" w:eastAsia="Arial Unicode MS" w:hAnsiTheme="minorBidi" w:cstheme="minorBidi"/>
          <w:spacing w:val="-2"/>
          <w:lang w:val="en-GB"/>
        </w:rPr>
        <w:t xml:space="preserve">million or equivalent to US Dollar </w:t>
      </w:r>
      <w:r w:rsidRPr="0006619B">
        <w:rPr>
          <w:rFonts w:asciiTheme="minorBidi" w:eastAsia="Arial Unicode MS" w:hAnsiTheme="minorBidi" w:cstheme="minorBidi"/>
          <w:spacing w:val="-2"/>
          <w:cs/>
          <w:lang w:val="en-GB"/>
        </w:rPr>
        <w:t xml:space="preserve">49.41 </w:t>
      </w:r>
      <w:r w:rsidRPr="0006619B">
        <w:rPr>
          <w:rFonts w:asciiTheme="minorBidi" w:eastAsia="Arial Unicode MS" w:hAnsiTheme="minorBidi" w:cstheme="minorBidi"/>
          <w:spacing w:val="-2"/>
          <w:lang w:val="en-GB"/>
        </w:rPr>
        <w:t xml:space="preserve">million </w:t>
      </w:r>
      <w:r w:rsidRPr="0006619B">
        <w:rPr>
          <w:rFonts w:asciiTheme="minorBidi" w:eastAsia="Arial Unicode MS" w:hAnsiTheme="minorBidi" w:cstheme="minorBidi"/>
          <w:spacing w:val="-2"/>
          <w:lang w:val="en-GB"/>
        </w:rPr>
        <w:br/>
        <w:t xml:space="preserve">(Baht </w:t>
      </w:r>
      <w:r w:rsidRPr="0006619B">
        <w:rPr>
          <w:rFonts w:asciiTheme="minorBidi" w:eastAsia="Arial Unicode MS" w:hAnsiTheme="minorBidi" w:cstheme="minorBidi"/>
          <w:spacing w:val="-2"/>
          <w:cs/>
          <w:lang w:val="en-GB"/>
        </w:rPr>
        <w:t>1</w:t>
      </w:r>
      <w:r w:rsidRPr="0006619B">
        <w:rPr>
          <w:rFonts w:asciiTheme="minorBidi" w:eastAsia="Arial Unicode MS" w:hAnsiTheme="minorBidi" w:cstheme="minorBidi"/>
          <w:spacing w:val="-2"/>
          <w:lang w:val="en-GB"/>
        </w:rPr>
        <w:t>,</w:t>
      </w:r>
      <w:r w:rsidRPr="0006619B">
        <w:rPr>
          <w:rFonts w:asciiTheme="minorBidi" w:eastAsia="Arial Unicode MS" w:hAnsiTheme="minorBidi" w:cstheme="minorBidi"/>
          <w:spacing w:val="-2"/>
          <w:cs/>
          <w:lang w:val="en-GB"/>
        </w:rPr>
        <w:t xml:space="preserve">724.75 </w:t>
      </w:r>
      <w:r w:rsidRPr="0006619B">
        <w:rPr>
          <w:rFonts w:asciiTheme="minorBidi" w:eastAsia="Arial Unicode MS" w:hAnsiTheme="minorBidi" w:cstheme="minorBidi"/>
          <w:spacing w:val="-2"/>
          <w:lang w:val="en-GB"/>
        </w:rPr>
        <w:t>million).</w:t>
      </w:r>
    </w:p>
    <w:p w14:paraId="70310866" w14:textId="77777777" w:rsidR="00434C71" w:rsidRPr="0006619B" w:rsidRDefault="00434C71" w:rsidP="005E077E">
      <w:pPr>
        <w:rPr>
          <w:rFonts w:ascii="Cordia New" w:eastAsia="Arial Unicode MS"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06619B" w14:paraId="48468F90" w14:textId="77777777" w:rsidTr="006A0A37">
        <w:trPr>
          <w:trHeight w:val="386"/>
        </w:trPr>
        <w:tc>
          <w:tcPr>
            <w:tcW w:w="9461" w:type="dxa"/>
            <w:shd w:val="clear" w:color="auto" w:fill="FFA543"/>
            <w:vAlign w:val="center"/>
          </w:tcPr>
          <w:p w14:paraId="50DCF8ED" w14:textId="141A131A" w:rsidR="00970669" w:rsidRPr="0006619B" w:rsidRDefault="009C67CF" w:rsidP="005E077E">
            <w:pPr>
              <w:ind w:left="432" w:hanging="432"/>
              <w:jc w:val="both"/>
              <w:rPr>
                <w:rFonts w:ascii="Cordia New" w:eastAsia="Arial Unicode MS" w:hAnsi="Cordia New" w:cs="Cordia New"/>
                <w:b/>
                <w:bCs/>
                <w:color w:val="FFFFFF"/>
                <w:cs/>
                <w:lang w:val="en-GB"/>
              </w:rPr>
            </w:pPr>
            <w:r w:rsidRPr="0006619B">
              <w:rPr>
                <w:rFonts w:ascii="Cordia New" w:eastAsia="Arial Unicode MS" w:hAnsi="Cordia New" w:cs="Cordia New"/>
                <w:b/>
                <w:bCs/>
                <w:color w:val="FFFFFF"/>
                <w:lang w:val="en-GB"/>
              </w:rPr>
              <w:t>3</w:t>
            </w:r>
            <w:r w:rsidR="005D75AE" w:rsidRPr="0006619B">
              <w:rPr>
                <w:rFonts w:ascii="Cordia New" w:eastAsia="Arial Unicode MS" w:hAnsi="Cordia New" w:cs="Cordia New"/>
                <w:b/>
                <w:bCs/>
                <w:color w:val="FFFFFF"/>
                <w:lang w:val="en-GB"/>
              </w:rPr>
              <w:t>2</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Dividends</w:t>
            </w:r>
          </w:p>
        </w:tc>
      </w:tr>
    </w:tbl>
    <w:p w14:paraId="55FE5DA1" w14:textId="77777777" w:rsidR="00970669" w:rsidRPr="0006619B" w:rsidRDefault="00970669" w:rsidP="005E077E">
      <w:pPr>
        <w:jc w:val="both"/>
        <w:rPr>
          <w:rFonts w:ascii="Cordia New" w:eastAsia="Arial Unicode MS" w:hAnsi="Cordia New" w:cs="Cordia New"/>
          <w:lang w:val="en-GB"/>
        </w:rPr>
      </w:pPr>
    </w:p>
    <w:p w14:paraId="59FBA6D1" w14:textId="5B8B31AC" w:rsidR="00B85353" w:rsidRPr="0006619B" w:rsidRDefault="00B85353" w:rsidP="00B85353">
      <w:pPr>
        <w:jc w:val="both"/>
        <w:rPr>
          <w:rFonts w:asciiTheme="minorBidi" w:hAnsiTheme="minorBidi" w:cstheme="minorBidi"/>
          <w:lang w:val="en-US"/>
        </w:rPr>
      </w:pPr>
      <w:r w:rsidRPr="0006619B">
        <w:rPr>
          <w:rFonts w:ascii="Cordia New" w:hAnsi="Cordia New" w:cs="Cordia New"/>
          <w:lang w:val="en-US"/>
        </w:rPr>
        <w:t xml:space="preserve">On </w:t>
      </w:r>
      <w:r w:rsidRPr="0006619B">
        <w:rPr>
          <w:rFonts w:ascii="Cordia New" w:hAnsi="Cordia New" w:cs="Cordia New"/>
          <w:lang w:val="en-GB"/>
        </w:rPr>
        <w:t>3</w:t>
      </w:r>
      <w:r w:rsidRPr="0006619B">
        <w:rPr>
          <w:rFonts w:ascii="Cordia New" w:hAnsi="Cordia New" w:cs="Cordia New"/>
          <w:cs/>
          <w:lang w:val="en-US"/>
        </w:rPr>
        <w:t xml:space="preserve"> </w:t>
      </w:r>
      <w:r w:rsidRPr="0006619B">
        <w:rPr>
          <w:rFonts w:ascii="Cordia New" w:hAnsi="Cordia New" w:cs="Cordia New"/>
          <w:lang w:val="en-US"/>
        </w:rPr>
        <w:t xml:space="preserve">April </w:t>
      </w:r>
      <w:r w:rsidRPr="0006619B">
        <w:rPr>
          <w:rFonts w:ascii="Cordia New" w:hAnsi="Cordia New" w:cs="Cordia New"/>
          <w:lang w:val="en-GB"/>
        </w:rPr>
        <w:t>2023</w:t>
      </w:r>
      <w:r w:rsidRPr="0006619B">
        <w:rPr>
          <w:rFonts w:ascii="Cordia New" w:hAnsi="Cordia New" w:cs="Cordia New"/>
          <w:lang w:val="en-US"/>
        </w:rPr>
        <w:t xml:space="preserve">, the Annual General Meeting of the Shareholder approved payment of a dividend for the year </w:t>
      </w:r>
      <w:r w:rsidRPr="0006619B">
        <w:rPr>
          <w:rFonts w:ascii="Cordia New" w:hAnsi="Cordia New" w:cs="Cordia New"/>
          <w:lang w:val="en-GB"/>
        </w:rPr>
        <w:t>2022</w:t>
      </w:r>
      <w:r w:rsidRPr="0006619B">
        <w:rPr>
          <w:rFonts w:ascii="Cordia New" w:hAnsi="Cordia New" w:cs="Cordia New"/>
          <w:cs/>
          <w:lang w:val="en-US"/>
        </w:rPr>
        <w:t xml:space="preserve"> </w:t>
      </w:r>
      <w:r w:rsidRPr="0006619B">
        <w:rPr>
          <w:rFonts w:ascii="Cordia New" w:hAnsi="Cordia New" w:cs="Cordia New"/>
          <w:spacing w:val="-2"/>
          <w:lang w:val="en-US"/>
        </w:rPr>
        <w:t xml:space="preserve">at the rate of Baht </w:t>
      </w:r>
      <w:r w:rsidRPr="0006619B">
        <w:rPr>
          <w:rFonts w:ascii="Cordia New" w:hAnsi="Cordia New" w:cs="Cordia New"/>
          <w:spacing w:val="-2"/>
          <w:lang w:val="en-GB"/>
        </w:rPr>
        <w:t>9</w:t>
      </w:r>
      <w:r w:rsidRPr="0006619B">
        <w:rPr>
          <w:rFonts w:ascii="Cordia New" w:hAnsi="Cordia New" w:cs="Cordia New"/>
          <w:spacing w:val="-2"/>
          <w:cs/>
          <w:lang w:val="en-US"/>
        </w:rPr>
        <w:t>.</w:t>
      </w:r>
      <w:r w:rsidRPr="0006619B">
        <w:rPr>
          <w:rFonts w:ascii="Cordia New" w:hAnsi="Cordia New" w:cs="Cordia New"/>
          <w:spacing w:val="-2"/>
          <w:lang w:val="en-GB"/>
        </w:rPr>
        <w:t>25</w:t>
      </w:r>
      <w:r w:rsidRPr="0006619B">
        <w:rPr>
          <w:rFonts w:ascii="Cordia New" w:hAnsi="Cordia New" w:cs="Cordia New"/>
          <w:spacing w:val="-2"/>
          <w:cs/>
          <w:lang w:val="en-US"/>
        </w:rPr>
        <w:t xml:space="preserve"> </w:t>
      </w:r>
      <w:r w:rsidRPr="0006619B">
        <w:rPr>
          <w:rFonts w:asciiTheme="minorBidi" w:hAnsiTheme="minorBidi" w:cstheme="minorBidi"/>
          <w:spacing w:val="-2"/>
          <w:lang w:val="en-US"/>
        </w:rPr>
        <w:t>per share. The Company made an interim dividend payment for the first half-year operations of</w:t>
      </w:r>
      <w:r w:rsidRPr="0006619B">
        <w:rPr>
          <w:rFonts w:asciiTheme="minorBidi" w:hAnsiTheme="minorBidi" w:cstheme="minorBidi"/>
          <w:lang w:val="en-US"/>
        </w:rPr>
        <w:t xml:space="preserve"> </w:t>
      </w:r>
      <w:r w:rsidRPr="0006619B">
        <w:rPr>
          <w:rFonts w:asciiTheme="minorBidi" w:hAnsiTheme="minorBidi" w:cstheme="minorBidi"/>
          <w:spacing w:val="-2"/>
          <w:lang w:val="en-GB"/>
        </w:rPr>
        <w:t>2022</w:t>
      </w:r>
      <w:r w:rsidRPr="0006619B">
        <w:rPr>
          <w:rFonts w:asciiTheme="minorBidi" w:hAnsiTheme="minorBidi" w:cstheme="minorBidi"/>
          <w:spacing w:val="-2"/>
          <w:cs/>
          <w:lang w:val="en-US"/>
        </w:rPr>
        <w:t xml:space="preserve"> </w:t>
      </w:r>
      <w:r w:rsidRPr="0006619B">
        <w:rPr>
          <w:rFonts w:asciiTheme="minorBidi" w:hAnsiTheme="minorBidi" w:cstheme="minorBidi"/>
          <w:spacing w:val="-2"/>
          <w:lang w:val="en-US"/>
        </w:rPr>
        <w:t xml:space="preserve">at the rate of Baht </w:t>
      </w:r>
      <w:r w:rsidRPr="0006619B">
        <w:rPr>
          <w:rFonts w:asciiTheme="minorBidi" w:hAnsiTheme="minorBidi" w:cstheme="minorBidi"/>
          <w:spacing w:val="-2"/>
          <w:lang w:val="en-GB"/>
        </w:rPr>
        <w:t>4</w:t>
      </w:r>
      <w:r w:rsidRPr="0006619B">
        <w:rPr>
          <w:rFonts w:asciiTheme="minorBidi" w:hAnsiTheme="minorBidi" w:cstheme="minorBidi"/>
          <w:spacing w:val="-2"/>
          <w:cs/>
          <w:lang w:val="en-US"/>
        </w:rPr>
        <w:t>.</w:t>
      </w:r>
      <w:r w:rsidRPr="0006619B">
        <w:rPr>
          <w:rFonts w:asciiTheme="minorBidi" w:hAnsiTheme="minorBidi" w:cstheme="minorBidi"/>
          <w:spacing w:val="-2"/>
          <w:lang w:val="en-GB"/>
        </w:rPr>
        <w:t>25</w:t>
      </w:r>
      <w:r w:rsidRPr="0006619B">
        <w:rPr>
          <w:rFonts w:asciiTheme="minorBidi" w:hAnsiTheme="minorBidi" w:cstheme="minorBidi"/>
          <w:spacing w:val="-2"/>
          <w:cs/>
          <w:lang w:val="en-US"/>
        </w:rPr>
        <w:t xml:space="preserve"> </w:t>
      </w:r>
      <w:r w:rsidRPr="0006619B">
        <w:rPr>
          <w:rFonts w:asciiTheme="minorBidi" w:hAnsiTheme="minorBidi" w:cstheme="minorBidi"/>
          <w:spacing w:val="-2"/>
          <w:lang w:val="en-US"/>
        </w:rPr>
        <w:t xml:space="preserve">per share on </w:t>
      </w:r>
      <w:r w:rsidRPr="0006619B">
        <w:rPr>
          <w:rFonts w:asciiTheme="minorBidi" w:hAnsiTheme="minorBidi" w:cstheme="minorBidi"/>
          <w:spacing w:val="-2"/>
          <w:lang w:val="en-GB"/>
        </w:rPr>
        <w:t>26</w:t>
      </w:r>
      <w:r w:rsidRPr="0006619B">
        <w:rPr>
          <w:rFonts w:asciiTheme="minorBidi" w:hAnsiTheme="minorBidi" w:cstheme="minorBidi"/>
          <w:spacing w:val="-2"/>
          <w:cs/>
          <w:lang w:val="en-US"/>
        </w:rPr>
        <w:t xml:space="preserve"> </w:t>
      </w:r>
      <w:r w:rsidRPr="0006619B">
        <w:rPr>
          <w:rFonts w:asciiTheme="minorBidi" w:hAnsiTheme="minorBidi" w:cstheme="minorBidi"/>
          <w:spacing w:val="-2"/>
          <w:lang w:val="en-US"/>
        </w:rPr>
        <w:t xml:space="preserve">August </w:t>
      </w:r>
      <w:r w:rsidRPr="0006619B">
        <w:rPr>
          <w:rFonts w:asciiTheme="minorBidi" w:hAnsiTheme="minorBidi" w:cstheme="minorBidi"/>
          <w:spacing w:val="-2"/>
          <w:lang w:val="en-GB"/>
        </w:rPr>
        <w:t>2022</w:t>
      </w:r>
      <w:r w:rsidRPr="0006619B">
        <w:rPr>
          <w:rFonts w:asciiTheme="minorBidi" w:hAnsiTheme="minorBidi" w:cstheme="minorBidi"/>
          <w:spacing w:val="-2"/>
          <w:lang w:val="en-US"/>
        </w:rPr>
        <w:t xml:space="preserve">, and for the second half-year operations of </w:t>
      </w:r>
      <w:r w:rsidRPr="0006619B">
        <w:rPr>
          <w:rFonts w:asciiTheme="minorBidi" w:hAnsiTheme="minorBidi" w:cstheme="minorBidi"/>
          <w:spacing w:val="-2"/>
          <w:lang w:val="en-GB"/>
        </w:rPr>
        <w:t>2022</w:t>
      </w:r>
      <w:r w:rsidRPr="0006619B">
        <w:rPr>
          <w:rFonts w:asciiTheme="minorBidi" w:hAnsiTheme="minorBidi" w:cstheme="minorBidi"/>
          <w:spacing w:val="-2"/>
          <w:cs/>
          <w:lang w:val="en-US"/>
        </w:rPr>
        <w:t xml:space="preserve"> </w:t>
      </w:r>
      <w:r w:rsidRPr="0006619B">
        <w:rPr>
          <w:rFonts w:asciiTheme="minorBidi" w:hAnsiTheme="minorBidi" w:cstheme="minorBidi"/>
          <w:spacing w:val="-2"/>
          <w:lang w:val="en-US"/>
        </w:rPr>
        <w:t>at the</w:t>
      </w:r>
      <w:r w:rsidRPr="0006619B">
        <w:rPr>
          <w:rFonts w:asciiTheme="minorBidi" w:hAnsiTheme="minorBidi" w:cstheme="minorBidi"/>
          <w:lang w:val="en-US"/>
        </w:rPr>
        <w:t xml:space="preserve"> rate of Baht </w:t>
      </w:r>
      <w:r w:rsidRPr="0006619B">
        <w:rPr>
          <w:rFonts w:asciiTheme="minorBidi" w:hAnsiTheme="minorBidi" w:cstheme="minorBidi"/>
          <w:lang w:val="en-GB"/>
        </w:rPr>
        <w:t>5</w:t>
      </w:r>
      <w:r w:rsidRPr="0006619B">
        <w:rPr>
          <w:rFonts w:asciiTheme="minorBidi" w:hAnsiTheme="minorBidi" w:cstheme="minorBidi"/>
          <w:lang w:val="en-US"/>
        </w:rPr>
        <w:t>.</w:t>
      </w:r>
      <w:r w:rsidRPr="0006619B">
        <w:rPr>
          <w:rFonts w:asciiTheme="minorBidi" w:hAnsiTheme="minorBidi" w:cstheme="minorBidi"/>
          <w:lang w:val="en-GB"/>
        </w:rPr>
        <w:t>00</w:t>
      </w:r>
      <w:r w:rsidRPr="0006619B">
        <w:rPr>
          <w:rFonts w:asciiTheme="minorBidi" w:hAnsiTheme="minorBidi" w:cstheme="minorBidi"/>
          <w:cs/>
          <w:lang w:val="en-US"/>
        </w:rPr>
        <w:t xml:space="preserve"> </w:t>
      </w:r>
      <w:r w:rsidRPr="0006619B">
        <w:rPr>
          <w:rFonts w:asciiTheme="minorBidi" w:hAnsiTheme="minorBidi" w:cstheme="minorBidi"/>
          <w:lang w:val="en-US"/>
        </w:rPr>
        <w:t>per share</w:t>
      </w:r>
      <w:r w:rsidR="00D87C6B" w:rsidRPr="0006619B">
        <w:rPr>
          <w:rFonts w:asciiTheme="minorBidi" w:hAnsiTheme="minorBidi" w:cstheme="minorBidi"/>
          <w:lang w:val="en-US"/>
        </w:rPr>
        <w:t>,</w:t>
      </w:r>
      <w:r w:rsidRPr="0006619B">
        <w:rPr>
          <w:rFonts w:asciiTheme="minorBidi" w:hAnsiTheme="minorBidi" w:cstheme="minorBidi"/>
          <w:lang w:val="en-US"/>
        </w:rPr>
        <w:t xml:space="preserve"> which were paid to shareholders on </w:t>
      </w:r>
      <w:r w:rsidRPr="0006619B">
        <w:rPr>
          <w:rFonts w:asciiTheme="minorBidi" w:hAnsiTheme="minorBidi" w:cstheme="minorBidi"/>
          <w:lang w:val="en-GB"/>
        </w:rPr>
        <w:t>24</w:t>
      </w:r>
      <w:r w:rsidRPr="0006619B">
        <w:rPr>
          <w:rFonts w:asciiTheme="minorBidi" w:hAnsiTheme="minorBidi" w:cstheme="minorBidi"/>
          <w:lang w:val="en-US"/>
        </w:rPr>
        <w:t xml:space="preserve"> April </w:t>
      </w:r>
      <w:r w:rsidRPr="0006619B">
        <w:rPr>
          <w:rFonts w:asciiTheme="minorBidi" w:hAnsiTheme="minorBidi" w:cstheme="minorBidi"/>
          <w:lang w:val="en-GB"/>
        </w:rPr>
        <w:t>2023</w:t>
      </w:r>
      <w:r w:rsidRPr="0006619B">
        <w:rPr>
          <w:rFonts w:asciiTheme="minorBidi" w:hAnsiTheme="minorBidi" w:cstheme="minorBidi"/>
          <w:lang w:val="en-US"/>
        </w:rPr>
        <w:t>.</w:t>
      </w:r>
    </w:p>
    <w:p w14:paraId="45407DE6" w14:textId="77777777" w:rsidR="007C1C99" w:rsidRPr="0006619B" w:rsidRDefault="007C1C99" w:rsidP="005E077E">
      <w:pPr>
        <w:jc w:val="thaiDistribute"/>
        <w:rPr>
          <w:rFonts w:ascii="Cordia New" w:eastAsia="Arial Unicode MS" w:hAnsi="Cordia New" w:cs="Cordia New"/>
          <w:spacing w:val="-2"/>
          <w:lang w:val="en-GB"/>
        </w:rPr>
      </w:pPr>
    </w:p>
    <w:p w14:paraId="4DAAFE11" w14:textId="4A8ACCB4" w:rsidR="00A85EAA" w:rsidRPr="0006619B" w:rsidRDefault="00A85EAA" w:rsidP="005E077E">
      <w:pPr>
        <w:jc w:val="thaiDistribute"/>
        <w:rPr>
          <w:rFonts w:ascii="Cordia New" w:hAnsi="Cordia New" w:cs="Cordia New"/>
          <w:lang w:val="en-US"/>
        </w:rPr>
      </w:pPr>
      <w:r w:rsidRPr="0006619B">
        <w:rPr>
          <w:rFonts w:ascii="Cordia New" w:hAnsi="Cordia New" w:cs="Cordia New"/>
          <w:lang w:val="en-US"/>
        </w:rPr>
        <w:t xml:space="preserve">On </w:t>
      </w:r>
      <w:r w:rsidR="009C67CF" w:rsidRPr="0006619B">
        <w:rPr>
          <w:rFonts w:ascii="Cordia New" w:hAnsi="Cordia New" w:cs="Cordia New"/>
          <w:lang w:val="en-GB"/>
        </w:rPr>
        <w:t>30</w:t>
      </w:r>
      <w:r w:rsidRPr="0006619B">
        <w:rPr>
          <w:rFonts w:ascii="Cordia New" w:hAnsi="Cordia New" w:cs="Cordia New"/>
          <w:cs/>
          <w:lang w:val="en-US"/>
        </w:rPr>
        <w:t xml:space="preserve"> </w:t>
      </w:r>
      <w:r w:rsidRPr="0006619B">
        <w:rPr>
          <w:rFonts w:ascii="Cordia New" w:hAnsi="Cordia New" w:cs="Cordia New"/>
          <w:lang w:val="en-US"/>
        </w:rPr>
        <w:t xml:space="preserve">January </w:t>
      </w:r>
      <w:r w:rsidR="009C67CF" w:rsidRPr="0006619B">
        <w:rPr>
          <w:rFonts w:ascii="Cordia New" w:hAnsi="Cordia New" w:cs="Cordia New"/>
          <w:lang w:val="en-GB"/>
        </w:rPr>
        <w:t>202</w:t>
      </w:r>
      <w:r w:rsidR="00B85353" w:rsidRPr="0006619B">
        <w:rPr>
          <w:rFonts w:ascii="Cordia New" w:hAnsi="Cordia New" w:cs="Cordia New"/>
          <w:lang w:val="en-GB"/>
        </w:rPr>
        <w:t>4</w:t>
      </w:r>
      <w:r w:rsidRPr="0006619B">
        <w:rPr>
          <w:rFonts w:ascii="Cordia New" w:hAnsi="Cordia New" w:cs="Cordia New"/>
          <w:lang w:val="en-US"/>
        </w:rPr>
        <w:t xml:space="preserve">, the Company’s Board of Directors endorsed the proposal of dividend payment for the year </w:t>
      </w:r>
      <w:r w:rsidR="009C67CF" w:rsidRPr="0006619B">
        <w:rPr>
          <w:rFonts w:ascii="Cordia New" w:hAnsi="Cordia New" w:cs="Cordia New"/>
          <w:lang w:val="en-GB"/>
        </w:rPr>
        <w:t>202</w:t>
      </w:r>
      <w:r w:rsidR="00B85353" w:rsidRPr="0006619B">
        <w:rPr>
          <w:rFonts w:ascii="Cordia New" w:hAnsi="Cordia New" w:cs="Cordia New"/>
          <w:lang w:val="en-GB"/>
        </w:rPr>
        <w:t>3</w:t>
      </w:r>
      <w:r w:rsidRPr="0006619B">
        <w:rPr>
          <w:rFonts w:ascii="Cordia New" w:hAnsi="Cordia New" w:cs="Cordia New"/>
          <w:cs/>
          <w:lang w:val="en-US"/>
        </w:rPr>
        <w:t xml:space="preserve"> </w:t>
      </w:r>
      <w:r w:rsidRPr="0006619B">
        <w:rPr>
          <w:rFonts w:ascii="Cordia New" w:hAnsi="Cordia New" w:cs="Cordia New"/>
          <w:lang w:val="en-US"/>
        </w:rPr>
        <w:t xml:space="preserve">at the rate of Baht </w:t>
      </w:r>
      <w:r w:rsidR="009071A1" w:rsidRPr="0006619B">
        <w:rPr>
          <w:rFonts w:ascii="Cordia New" w:hAnsi="Cordia New" w:cs="Cordia New"/>
          <w:lang w:val="en-US"/>
        </w:rPr>
        <w:t>9.50</w:t>
      </w:r>
      <w:r w:rsidRPr="0006619B">
        <w:rPr>
          <w:rFonts w:ascii="Cordia New" w:hAnsi="Cordia New" w:cs="Cordia New"/>
          <w:cs/>
          <w:lang w:val="en-US"/>
        </w:rPr>
        <w:t xml:space="preserve"> </w:t>
      </w:r>
      <w:r w:rsidRPr="0006619B">
        <w:rPr>
          <w:rFonts w:ascii="Cordia New" w:hAnsi="Cordia New" w:cs="Cordia New"/>
          <w:lang w:val="en-US"/>
        </w:rPr>
        <w:t xml:space="preserve">per share. The Company made an interim dividend payment for the first half-year operations of </w:t>
      </w:r>
      <w:r w:rsidR="009C67CF" w:rsidRPr="0006619B">
        <w:rPr>
          <w:rFonts w:ascii="Cordia New" w:hAnsi="Cordia New" w:cs="Cordia New"/>
          <w:lang w:val="en-GB"/>
        </w:rPr>
        <w:t>202</w:t>
      </w:r>
      <w:r w:rsidR="00B85353" w:rsidRPr="0006619B">
        <w:rPr>
          <w:rFonts w:ascii="Cordia New" w:hAnsi="Cordia New" w:cs="Cordia New"/>
          <w:lang w:val="en-GB"/>
        </w:rPr>
        <w:t>3</w:t>
      </w:r>
      <w:r w:rsidRPr="0006619B">
        <w:rPr>
          <w:rFonts w:ascii="Cordia New" w:hAnsi="Cordia New" w:cs="Cordia New"/>
          <w:cs/>
          <w:lang w:val="en-US"/>
        </w:rPr>
        <w:t xml:space="preserve"> </w:t>
      </w:r>
      <w:r w:rsidRPr="0006619B">
        <w:rPr>
          <w:rFonts w:ascii="Cordia New" w:hAnsi="Cordia New" w:cs="Cordia New"/>
          <w:lang w:val="en-US"/>
        </w:rPr>
        <w:t xml:space="preserve">at the rate of Baht </w:t>
      </w:r>
      <w:r w:rsidR="009C67CF" w:rsidRPr="0006619B">
        <w:rPr>
          <w:rFonts w:ascii="Cordia New" w:hAnsi="Cordia New" w:cs="Cordia New"/>
          <w:lang w:val="en-GB"/>
        </w:rPr>
        <w:t>4</w:t>
      </w:r>
      <w:r w:rsidRPr="0006619B">
        <w:rPr>
          <w:rFonts w:ascii="Cordia New" w:hAnsi="Cordia New" w:cs="Cordia New"/>
          <w:cs/>
          <w:lang w:val="en-US"/>
        </w:rPr>
        <w:t>.</w:t>
      </w:r>
      <w:r w:rsidR="009C67CF" w:rsidRPr="0006619B">
        <w:rPr>
          <w:rFonts w:ascii="Cordia New" w:hAnsi="Cordia New" w:cs="Cordia New"/>
          <w:lang w:val="en-GB"/>
        </w:rPr>
        <w:t>25</w:t>
      </w:r>
      <w:r w:rsidRPr="0006619B">
        <w:rPr>
          <w:rFonts w:ascii="Cordia New" w:hAnsi="Cordia New" w:cs="Cordia New"/>
          <w:cs/>
          <w:lang w:val="en-US"/>
        </w:rPr>
        <w:t xml:space="preserve"> </w:t>
      </w:r>
      <w:r w:rsidRPr="0006619B">
        <w:rPr>
          <w:rFonts w:ascii="Cordia New" w:hAnsi="Cordia New" w:cs="Cordia New"/>
          <w:lang w:val="en-US"/>
        </w:rPr>
        <w:t xml:space="preserve">per share on </w:t>
      </w:r>
      <w:r w:rsidR="009C67CF" w:rsidRPr="0006619B">
        <w:rPr>
          <w:rFonts w:ascii="Cordia New" w:hAnsi="Cordia New" w:cs="Cordia New"/>
          <w:lang w:val="en-GB"/>
        </w:rPr>
        <w:t>2</w:t>
      </w:r>
      <w:r w:rsidR="00B85353" w:rsidRPr="0006619B">
        <w:rPr>
          <w:rFonts w:ascii="Cordia New" w:hAnsi="Cordia New" w:cs="Cordia New"/>
          <w:lang w:val="en-GB"/>
        </w:rPr>
        <w:t>9</w:t>
      </w:r>
      <w:r w:rsidRPr="0006619B">
        <w:rPr>
          <w:rFonts w:ascii="Cordia New" w:hAnsi="Cordia New" w:cs="Cordia New"/>
          <w:cs/>
          <w:lang w:val="en-US"/>
        </w:rPr>
        <w:t xml:space="preserve"> </w:t>
      </w:r>
      <w:r w:rsidRPr="0006619B">
        <w:rPr>
          <w:rFonts w:ascii="Cordia New" w:hAnsi="Cordia New" w:cs="Cordia New"/>
          <w:lang w:val="en-US"/>
        </w:rPr>
        <w:t xml:space="preserve">August </w:t>
      </w:r>
      <w:r w:rsidR="009C67CF" w:rsidRPr="0006619B">
        <w:rPr>
          <w:rFonts w:ascii="Cordia New" w:hAnsi="Cordia New" w:cs="Cordia New"/>
          <w:lang w:val="en-GB"/>
        </w:rPr>
        <w:t>202</w:t>
      </w:r>
      <w:r w:rsidR="00B85353" w:rsidRPr="0006619B">
        <w:rPr>
          <w:rFonts w:ascii="Cordia New" w:hAnsi="Cordia New" w:cs="Cordia New"/>
          <w:lang w:val="en-GB"/>
        </w:rPr>
        <w:t>3</w:t>
      </w:r>
      <w:r w:rsidRPr="0006619B">
        <w:rPr>
          <w:rFonts w:ascii="Cordia New" w:hAnsi="Cordia New" w:cs="Cordia New"/>
          <w:cs/>
          <w:lang w:val="en-US"/>
        </w:rPr>
        <w:t xml:space="preserve">. </w:t>
      </w:r>
      <w:r w:rsidRPr="0006619B">
        <w:rPr>
          <w:rFonts w:ascii="Cordia New" w:hAnsi="Cordia New" w:cs="Cordia New"/>
          <w:lang w:val="en-US"/>
        </w:rPr>
        <w:t xml:space="preserve">The remaining is for the second half-year operations of </w:t>
      </w:r>
      <w:r w:rsidR="009C67CF" w:rsidRPr="0006619B">
        <w:rPr>
          <w:rFonts w:ascii="Cordia New" w:hAnsi="Cordia New" w:cs="Cordia New"/>
          <w:lang w:val="en-GB"/>
        </w:rPr>
        <w:t>202</w:t>
      </w:r>
      <w:r w:rsidR="00B85353" w:rsidRPr="0006619B">
        <w:rPr>
          <w:rFonts w:ascii="Cordia New" w:hAnsi="Cordia New" w:cs="Cordia New"/>
          <w:lang w:val="en-GB"/>
        </w:rPr>
        <w:t>3</w:t>
      </w:r>
      <w:r w:rsidRPr="0006619B">
        <w:rPr>
          <w:rFonts w:ascii="Cordia New" w:hAnsi="Cordia New" w:cs="Cordia New"/>
          <w:cs/>
          <w:lang w:val="en-US"/>
        </w:rPr>
        <w:t xml:space="preserve"> </w:t>
      </w:r>
      <w:r w:rsidRPr="0006619B">
        <w:rPr>
          <w:rFonts w:ascii="Cordia New" w:hAnsi="Cordia New" w:cs="Cordia New"/>
          <w:lang w:val="en-US"/>
        </w:rPr>
        <w:t xml:space="preserve">at the rate of Baht </w:t>
      </w:r>
      <w:r w:rsidR="009071A1" w:rsidRPr="0006619B">
        <w:rPr>
          <w:rFonts w:ascii="Cordia New" w:hAnsi="Cordia New" w:cs="Cordia New"/>
          <w:lang w:val="en-US"/>
        </w:rPr>
        <w:t>5.25</w:t>
      </w:r>
      <w:r w:rsidRPr="0006619B">
        <w:rPr>
          <w:rFonts w:ascii="Cordia New" w:hAnsi="Cordia New" w:cs="Cordia New"/>
          <w:cs/>
          <w:lang w:val="en-US"/>
        </w:rPr>
        <w:t xml:space="preserve"> </w:t>
      </w:r>
      <w:r w:rsidRPr="0006619B">
        <w:rPr>
          <w:rFonts w:ascii="Cordia New" w:hAnsi="Cordia New" w:cs="Cordia New"/>
          <w:lang w:val="en-US"/>
        </w:rPr>
        <w:t>per share</w:t>
      </w:r>
      <w:r w:rsidR="00D87C6B" w:rsidRPr="0006619B">
        <w:rPr>
          <w:rFonts w:ascii="Cordia New" w:hAnsi="Cordia New" w:cs="Cordia New"/>
          <w:lang w:val="en-US"/>
        </w:rPr>
        <w:t>,</w:t>
      </w:r>
      <w:r w:rsidRPr="0006619B">
        <w:rPr>
          <w:rFonts w:ascii="Cordia New" w:hAnsi="Cordia New" w:cs="Cordia New"/>
          <w:lang w:val="en-US"/>
        </w:rPr>
        <w:t xml:space="preserve"> which will be paid after receiving approval from the Annual General Meeting of the Shareholders.</w:t>
      </w:r>
    </w:p>
    <w:p w14:paraId="054B8134" w14:textId="77777777" w:rsidR="00920068" w:rsidRPr="0006619B" w:rsidRDefault="00920068" w:rsidP="00920068">
      <w:pPr>
        <w:spacing w:after="160" w:line="259" w:lineRule="auto"/>
        <w:rPr>
          <w:rFonts w:ascii="Cordia New" w:hAnsi="Cordia New" w:cs="Cordia New"/>
          <w:lang w:val="en-GB"/>
        </w:rPr>
      </w:pPr>
      <w:r w:rsidRPr="0006619B">
        <w:rPr>
          <w:rFonts w:ascii="Cordia New" w:hAnsi="Cordia New" w:cs="Cordia New"/>
          <w:lang w:val="en-GB"/>
        </w:rPr>
        <w:br w:type="page"/>
      </w:r>
    </w:p>
    <w:p w14:paraId="12416DAF" w14:textId="77777777" w:rsidR="000B034F" w:rsidRPr="0006619B" w:rsidRDefault="000B034F" w:rsidP="005E077E">
      <w:pPr>
        <w:jc w:val="thaiDistribute"/>
        <w:rPr>
          <w:rFonts w:ascii="Cordia New"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06619B" w14:paraId="350DEDCC" w14:textId="77777777" w:rsidTr="006A0A37">
        <w:trPr>
          <w:trHeight w:val="386"/>
        </w:trPr>
        <w:tc>
          <w:tcPr>
            <w:tcW w:w="9461" w:type="dxa"/>
            <w:shd w:val="clear" w:color="auto" w:fill="FFA543"/>
            <w:vAlign w:val="center"/>
          </w:tcPr>
          <w:p w14:paraId="6DF04181" w14:textId="6C9B5926" w:rsidR="00970669" w:rsidRPr="0006619B" w:rsidRDefault="009C67CF" w:rsidP="005E077E">
            <w:pPr>
              <w:ind w:left="432" w:hanging="432"/>
              <w:jc w:val="both"/>
              <w:rPr>
                <w:rFonts w:ascii="Cordia New" w:eastAsia="Arial Unicode MS" w:hAnsi="Cordia New" w:cs="Cordia New"/>
                <w:b/>
                <w:bCs/>
                <w:color w:val="FFFFFF"/>
                <w:lang w:val="en-US"/>
              </w:rPr>
            </w:pPr>
            <w:r w:rsidRPr="0006619B">
              <w:rPr>
                <w:rFonts w:ascii="Cordia New" w:eastAsia="Arial Unicode MS" w:hAnsi="Cordia New" w:cs="Cordia New"/>
                <w:b/>
                <w:bCs/>
                <w:color w:val="FFFFFF"/>
                <w:lang w:val="en-GB"/>
              </w:rPr>
              <w:t>3</w:t>
            </w:r>
            <w:r w:rsidR="005D75AE" w:rsidRPr="0006619B">
              <w:rPr>
                <w:rFonts w:ascii="Cordia New" w:eastAsia="Arial Unicode MS" w:hAnsi="Cordia New" w:cs="Cordia New"/>
                <w:b/>
                <w:bCs/>
                <w:color w:val="FFFFFF"/>
                <w:lang w:val="en-GB"/>
              </w:rPr>
              <w:t>3</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Expense by nature</w:t>
            </w:r>
          </w:p>
        </w:tc>
      </w:tr>
    </w:tbl>
    <w:p w14:paraId="72686F5E" w14:textId="77777777" w:rsidR="00970669" w:rsidRPr="0006619B" w:rsidRDefault="00970669" w:rsidP="005E077E">
      <w:pPr>
        <w:jc w:val="both"/>
        <w:rPr>
          <w:rFonts w:ascii="Cordia New" w:eastAsia="Arial Unicode MS" w:hAnsi="Cordia New" w:cs="Cordia New"/>
          <w:lang w:val="en-GB"/>
        </w:rPr>
      </w:pPr>
    </w:p>
    <w:p w14:paraId="2B855532" w14:textId="142E2FDB" w:rsidR="00970669" w:rsidRPr="0006619B" w:rsidRDefault="00970669" w:rsidP="005E077E">
      <w:pPr>
        <w:jc w:val="both"/>
        <w:rPr>
          <w:rFonts w:ascii="Cordia New" w:hAnsi="Cordia New" w:cs="Cordia New"/>
          <w:lang w:val="en-GB"/>
        </w:rPr>
      </w:pPr>
      <w:r w:rsidRPr="0006619B">
        <w:rPr>
          <w:rFonts w:ascii="Cordia New" w:hAnsi="Cordia New" w:cs="Cordia New"/>
          <w:lang w:val="en-GB"/>
        </w:rPr>
        <w:t>Significant expenses by nature of the Group which comprise the expenses based on its participating interest in each project for the years are as follows:</w:t>
      </w:r>
    </w:p>
    <w:p w14:paraId="3167B338" w14:textId="77777777" w:rsidR="000614EE" w:rsidRPr="0006619B" w:rsidRDefault="000614EE" w:rsidP="005E077E">
      <w:pPr>
        <w:jc w:val="both"/>
        <w:rPr>
          <w:rFonts w:ascii="Cordia New" w:hAnsi="Cordia New" w:cs="Cordia New"/>
          <w:lang w:val="en-GB"/>
        </w:rPr>
      </w:pPr>
    </w:p>
    <w:tbl>
      <w:tblPr>
        <w:tblW w:w="5000" w:type="pct"/>
        <w:tblLook w:val="04A0" w:firstRow="1" w:lastRow="0" w:firstColumn="1" w:lastColumn="0" w:noHBand="0" w:noVBand="1"/>
      </w:tblPr>
      <w:tblGrid>
        <w:gridCol w:w="3985"/>
        <w:gridCol w:w="1366"/>
        <w:gridCol w:w="1368"/>
        <w:gridCol w:w="1368"/>
        <w:gridCol w:w="1371"/>
      </w:tblGrid>
      <w:tr w:rsidR="00970669" w:rsidRPr="0006619B" w14:paraId="2D78D965" w14:textId="77777777" w:rsidTr="006A0A37">
        <w:trPr>
          <w:trHeight w:val="199"/>
        </w:trPr>
        <w:tc>
          <w:tcPr>
            <w:tcW w:w="2107" w:type="pct"/>
          </w:tcPr>
          <w:p w14:paraId="7C8A31B0" w14:textId="569B057B" w:rsidR="00970669" w:rsidRPr="0006619B" w:rsidRDefault="00330947"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GB"/>
              </w:rPr>
            </w:pPr>
            <w:r w:rsidRPr="0006619B">
              <w:rPr>
                <w:rFonts w:ascii="Cordia New" w:hAnsi="Cordia New" w:cs="Cordia New"/>
                <w:cs/>
                <w:lang w:val="en-GB"/>
              </w:rPr>
              <w:br w:type="page"/>
            </w:r>
          </w:p>
        </w:tc>
        <w:tc>
          <w:tcPr>
            <w:tcW w:w="2893" w:type="pct"/>
            <w:gridSpan w:val="4"/>
            <w:tcBorders>
              <w:top w:val="single" w:sz="4" w:space="0" w:color="auto"/>
              <w:left w:val="nil"/>
              <w:bottom w:val="single" w:sz="4" w:space="0" w:color="auto"/>
              <w:right w:val="nil"/>
            </w:tcBorders>
            <w:hideMark/>
          </w:tcPr>
          <w:p w14:paraId="5CA12798"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06619B">
              <w:rPr>
                <w:rFonts w:ascii="Cordia New" w:hAnsi="Cordia New" w:cs="Cordia New"/>
                <w:b/>
                <w:bCs/>
                <w:lang w:val="en-GB"/>
              </w:rPr>
              <w:t>Consolidated financial statements</w:t>
            </w:r>
          </w:p>
        </w:tc>
      </w:tr>
      <w:tr w:rsidR="00970669" w:rsidRPr="0006619B" w14:paraId="6742AFC6" w14:textId="77777777" w:rsidTr="006A0A37">
        <w:tc>
          <w:tcPr>
            <w:tcW w:w="2107" w:type="pct"/>
          </w:tcPr>
          <w:p w14:paraId="1038D61B" w14:textId="77777777" w:rsidR="00970669" w:rsidRPr="0006619B"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cs/>
                <w:lang w:val="en-US"/>
              </w:rPr>
            </w:pPr>
          </w:p>
        </w:tc>
        <w:tc>
          <w:tcPr>
            <w:tcW w:w="1445" w:type="pct"/>
            <w:gridSpan w:val="2"/>
            <w:tcBorders>
              <w:top w:val="single" w:sz="4" w:space="0" w:color="auto"/>
              <w:left w:val="nil"/>
              <w:bottom w:val="single" w:sz="4" w:space="0" w:color="auto"/>
              <w:right w:val="nil"/>
            </w:tcBorders>
            <w:hideMark/>
          </w:tcPr>
          <w:p w14:paraId="6F7A7830"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448" w:type="pct"/>
            <w:gridSpan w:val="2"/>
            <w:tcBorders>
              <w:top w:val="single" w:sz="4" w:space="0" w:color="auto"/>
              <w:left w:val="nil"/>
              <w:bottom w:val="single" w:sz="4" w:space="0" w:color="auto"/>
              <w:right w:val="nil"/>
            </w:tcBorders>
            <w:hideMark/>
          </w:tcPr>
          <w:p w14:paraId="4861B3FC"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46A6B465" w14:textId="77777777" w:rsidTr="006A0A37">
        <w:tc>
          <w:tcPr>
            <w:tcW w:w="2107" w:type="pct"/>
          </w:tcPr>
          <w:p w14:paraId="045E27FC" w14:textId="77777777" w:rsidR="00970669" w:rsidRPr="0006619B"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US"/>
              </w:rPr>
            </w:pPr>
          </w:p>
        </w:tc>
        <w:tc>
          <w:tcPr>
            <w:tcW w:w="722" w:type="pct"/>
            <w:tcBorders>
              <w:top w:val="single" w:sz="4" w:space="0" w:color="auto"/>
              <w:left w:val="nil"/>
              <w:bottom w:val="single" w:sz="4" w:space="0" w:color="auto"/>
              <w:right w:val="nil"/>
            </w:tcBorders>
            <w:vAlign w:val="bottom"/>
            <w:hideMark/>
          </w:tcPr>
          <w:p w14:paraId="2B3094FD" w14:textId="410083A0"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lang w:val="en-GB"/>
              </w:rPr>
              <w:t>2023</w:t>
            </w:r>
          </w:p>
        </w:tc>
        <w:tc>
          <w:tcPr>
            <w:tcW w:w="723" w:type="pct"/>
            <w:tcBorders>
              <w:top w:val="single" w:sz="4" w:space="0" w:color="auto"/>
              <w:left w:val="nil"/>
              <w:bottom w:val="single" w:sz="4" w:space="0" w:color="auto"/>
              <w:right w:val="nil"/>
            </w:tcBorders>
            <w:vAlign w:val="bottom"/>
            <w:hideMark/>
          </w:tcPr>
          <w:p w14:paraId="01D0685C" w14:textId="4BCF114A"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lang w:val="en-GB"/>
              </w:rPr>
              <w:t>2022</w:t>
            </w:r>
          </w:p>
        </w:tc>
        <w:tc>
          <w:tcPr>
            <w:tcW w:w="723" w:type="pct"/>
            <w:tcBorders>
              <w:top w:val="single" w:sz="4" w:space="0" w:color="auto"/>
              <w:left w:val="nil"/>
              <w:bottom w:val="single" w:sz="4" w:space="0" w:color="auto"/>
              <w:right w:val="nil"/>
            </w:tcBorders>
            <w:vAlign w:val="bottom"/>
            <w:hideMark/>
          </w:tcPr>
          <w:p w14:paraId="3340389C" w14:textId="136A5548"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lang w:val="en-GB"/>
              </w:rPr>
              <w:t>2023</w:t>
            </w:r>
          </w:p>
        </w:tc>
        <w:tc>
          <w:tcPr>
            <w:tcW w:w="725" w:type="pct"/>
            <w:tcBorders>
              <w:top w:val="single" w:sz="4" w:space="0" w:color="auto"/>
              <w:left w:val="nil"/>
              <w:bottom w:val="single" w:sz="4" w:space="0" w:color="auto"/>
              <w:right w:val="nil"/>
            </w:tcBorders>
            <w:vAlign w:val="bottom"/>
            <w:hideMark/>
          </w:tcPr>
          <w:p w14:paraId="41C89270" w14:textId="31074701"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lang w:val="en-GB"/>
              </w:rPr>
              <w:t>2022</w:t>
            </w:r>
          </w:p>
        </w:tc>
      </w:tr>
      <w:tr w:rsidR="00970669" w:rsidRPr="0006619B" w14:paraId="1E33CB8A" w14:textId="77777777" w:rsidTr="006A0A37">
        <w:tc>
          <w:tcPr>
            <w:tcW w:w="2107" w:type="pct"/>
            <w:vAlign w:val="bottom"/>
          </w:tcPr>
          <w:p w14:paraId="04635B24" w14:textId="77777777" w:rsidR="00970669" w:rsidRPr="0006619B" w:rsidRDefault="00970669" w:rsidP="005E077E">
            <w:pPr>
              <w:tabs>
                <w:tab w:val="left" w:pos="567"/>
                <w:tab w:val="left" w:pos="1134"/>
                <w:tab w:val="left" w:pos="1701"/>
              </w:tabs>
              <w:ind w:left="-110"/>
              <w:jc w:val="both"/>
              <w:rPr>
                <w:rFonts w:ascii="Cordia New" w:hAnsi="Cordia New" w:cs="Cordia New"/>
                <w:lang w:val="en-US"/>
              </w:rPr>
            </w:pPr>
          </w:p>
        </w:tc>
        <w:tc>
          <w:tcPr>
            <w:tcW w:w="722" w:type="pct"/>
            <w:tcBorders>
              <w:top w:val="single" w:sz="4" w:space="0" w:color="auto"/>
              <w:left w:val="nil"/>
              <w:bottom w:val="nil"/>
              <w:right w:val="nil"/>
            </w:tcBorders>
            <w:shd w:val="clear" w:color="auto" w:fill="auto"/>
            <w:vAlign w:val="bottom"/>
          </w:tcPr>
          <w:p w14:paraId="72AC1C63"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p>
        </w:tc>
        <w:tc>
          <w:tcPr>
            <w:tcW w:w="723" w:type="pct"/>
            <w:tcBorders>
              <w:top w:val="single" w:sz="4" w:space="0" w:color="auto"/>
              <w:left w:val="nil"/>
              <w:bottom w:val="nil"/>
              <w:right w:val="nil"/>
            </w:tcBorders>
            <w:shd w:val="clear" w:color="auto" w:fill="auto"/>
            <w:vAlign w:val="bottom"/>
          </w:tcPr>
          <w:p w14:paraId="4FC9F787"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c>
          <w:tcPr>
            <w:tcW w:w="723" w:type="pct"/>
            <w:tcBorders>
              <w:top w:val="single" w:sz="4" w:space="0" w:color="auto"/>
              <w:left w:val="nil"/>
              <w:bottom w:val="nil"/>
              <w:right w:val="nil"/>
            </w:tcBorders>
            <w:shd w:val="clear" w:color="auto" w:fill="auto"/>
            <w:vAlign w:val="bottom"/>
          </w:tcPr>
          <w:p w14:paraId="1229CFBC"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p>
        </w:tc>
        <w:tc>
          <w:tcPr>
            <w:tcW w:w="725" w:type="pct"/>
            <w:tcBorders>
              <w:top w:val="single" w:sz="4" w:space="0" w:color="auto"/>
              <w:left w:val="nil"/>
              <w:bottom w:val="nil"/>
              <w:right w:val="nil"/>
            </w:tcBorders>
            <w:vAlign w:val="bottom"/>
          </w:tcPr>
          <w:p w14:paraId="69132308"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r>
      <w:tr w:rsidR="00E369D1" w:rsidRPr="0006619B" w14:paraId="149845D6" w14:textId="77777777" w:rsidTr="009C67CF">
        <w:tc>
          <w:tcPr>
            <w:tcW w:w="2107" w:type="pct"/>
            <w:vAlign w:val="bottom"/>
            <w:hideMark/>
          </w:tcPr>
          <w:p w14:paraId="44143A9C" w14:textId="77777777" w:rsidR="00E369D1" w:rsidRPr="0006619B" w:rsidRDefault="00E369D1" w:rsidP="00E369D1">
            <w:pPr>
              <w:tabs>
                <w:tab w:val="left" w:pos="567"/>
                <w:tab w:val="left" w:pos="1134"/>
                <w:tab w:val="left" w:pos="1701"/>
              </w:tabs>
              <w:ind w:left="-110"/>
              <w:rPr>
                <w:rFonts w:ascii="Cordia New" w:hAnsi="Cordia New" w:cs="Cordia New"/>
                <w:cs/>
                <w:lang w:val="en-GB"/>
              </w:rPr>
            </w:pPr>
            <w:r w:rsidRPr="0006619B">
              <w:rPr>
                <w:rFonts w:ascii="Cordia New" w:hAnsi="Cordia New" w:cs="Cordia New"/>
                <w:lang w:val="en-US"/>
              </w:rPr>
              <w:t>Salary, wages and employees’ benefits</w:t>
            </w:r>
          </w:p>
        </w:tc>
        <w:tc>
          <w:tcPr>
            <w:tcW w:w="722" w:type="pct"/>
            <w:shd w:val="clear" w:color="auto" w:fill="auto"/>
            <w:vAlign w:val="bottom"/>
          </w:tcPr>
          <w:p w14:paraId="57194577" w14:textId="6DD91561"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Theme="minorBidi" w:hAnsiTheme="minorBidi" w:cstheme="minorBidi"/>
                <w:lang w:val="en-US"/>
              </w:rPr>
              <w:t>283</w:t>
            </w:r>
          </w:p>
        </w:tc>
        <w:tc>
          <w:tcPr>
            <w:tcW w:w="723" w:type="pct"/>
            <w:shd w:val="clear" w:color="auto" w:fill="auto"/>
            <w:vAlign w:val="bottom"/>
          </w:tcPr>
          <w:p w14:paraId="7F8ADB6A" w14:textId="68B4B029"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lang w:val="en-GB"/>
              </w:rPr>
              <w:t>294</w:t>
            </w:r>
          </w:p>
        </w:tc>
        <w:tc>
          <w:tcPr>
            <w:tcW w:w="723" w:type="pct"/>
            <w:shd w:val="clear" w:color="auto" w:fill="auto"/>
            <w:vAlign w:val="bottom"/>
          </w:tcPr>
          <w:p w14:paraId="0D107503" w14:textId="7FDA188A"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lang w:val="en-GB"/>
              </w:rPr>
              <w:t>9,840</w:t>
            </w:r>
          </w:p>
        </w:tc>
        <w:tc>
          <w:tcPr>
            <w:tcW w:w="725" w:type="pct"/>
            <w:vAlign w:val="bottom"/>
            <w:hideMark/>
          </w:tcPr>
          <w:p w14:paraId="4B659F2C" w14:textId="59034370"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lang w:val="en-GB"/>
              </w:rPr>
              <w:t>10,235</w:t>
            </w:r>
          </w:p>
        </w:tc>
      </w:tr>
      <w:tr w:rsidR="00E369D1" w:rsidRPr="0006619B" w14:paraId="12A10F61" w14:textId="77777777" w:rsidTr="009C67CF">
        <w:tc>
          <w:tcPr>
            <w:tcW w:w="2107" w:type="pct"/>
            <w:vAlign w:val="bottom"/>
            <w:hideMark/>
          </w:tcPr>
          <w:p w14:paraId="30BBD6F8" w14:textId="77777777" w:rsidR="00E369D1" w:rsidRPr="0006619B" w:rsidRDefault="00E369D1" w:rsidP="00E369D1">
            <w:pPr>
              <w:tabs>
                <w:tab w:val="left" w:pos="567"/>
                <w:tab w:val="left" w:pos="1134"/>
                <w:tab w:val="left" w:pos="1701"/>
              </w:tabs>
              <w:ind w:left="-110"/>
              <w:rPr>
                <w:rFonts w:ascii="Cordia New" w:hAnsi="Cordia New" w:cs="Cordia New"/>
                <w:lang w:val="en-US"/>
              </w:rPr>
            </w:pPr>
            <w:r w:rsidRPr="0006619B">
              <w:rPr>
                <w:rFonts w:ascii="Cordia New" w:hAnsi="Cordia New" w:cs="Cordia New"/>
                <w:lang w:val="en-US"/>
              </w:rPr>
              <w:t>Repair and maintenance</w:t>
            </w:r>
          </w:p>
        </w:tc>
        <w:tc>
          <w:tcPr>
            <w:tcW w:w="722" w:type="pct"/>
            <w:shd w:val="clear" w:color="auto" w:fill="auto"/>
            <w:vAlign w:val="bottom"/>
          </w:tcPr>
          <w:p w14:paraId="3132B2B9" w14:textId="3C1624AC"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lang w:val="en-GB"/>
              </w:rPr>
              <w:t>319</w:t>
            </w:r>
          </w:p>
        </w:tc>
        <w:tc>
          <w:tcPr>
            <w:tcW w:w="723" w:type="pct"/>
            <w:shd w:val="clear" w:color="auto" w:fill="auto"/>
            <w:vAlign w:val="bottom"/>
          </w:tcPr>
          <w:p w14:paraId="00FF39C1" w14:textId="345411A0"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Cordia New" w:hAnsi="Cordia New" w:cs="Cordia New"/>
                <w:lang w:val="en-GB"/>
              </w:rPr>
              <w:t>293</w:t>
            </w:r>
          </w:p>
        </w:tc>
        <w:tc>
          <w:tcPr>
            <w:tcW w:w="723" w:type="pct"/>
            <w:shd w:val="clear" w:color="auto" w:fill="auto"/>
            <w:vAlign w:val="bottom"/>
          </w:tcPr>
          <w:p w14:paraId="5A574CB8" w14:textId="6CEC6163"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lang w:val="en-GB"/>
              </w:rPr>
              <w:t>11,079</w:t>
            </w:r>
          </w:p>
        </w:tc>
        <w:tc>
          <w:tcPr>
            <w:tcW w:w="725" w:type="pct"/>
            <w:vAlign w:val="bottom"/>
            <w:hideMark/>
          </w:tcPr>
          <w:p w14:paraId="6227241B" w14:textId="62B5FEB2"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Cordia New" w:hAnsi="Cordia New" w:cs="Cordia New"/>
                <w:lang w:val="en-GB"/>
              </w:rPr>
              <w:t>10,247</w:t>
            </w:r>
          </w:p>
        </w:tc>
      </w:tr>
      <w:tr w:rsidR="00E369D1" w:rsidRPr="0006619B" w14:paraId="3121F640" w14:textId="77777777" w:rsidTr="009C67CF">
        <w:tc>
          <w:tcPr>
            <w:tcW w:w="2107" w:type="pct"/>
            <w:vAlign w:val="bottom"/>
            <w:hideMark/>
          </w:tcPr>
          <w:p w14:paraId="47D7C179" w14:textId="77777777" w:rsidR="00E369D1" w:rsidRPr="0006619B" w:rsidRDefault="00E369D1" w:rsidP="00E369D1">
            <w:pPr>
              <w:tabs>
                <w:tab w:val="left" w:pos="1134"/>
                <w:tab w:val="left" w:pos="1276"/>
                <w:tab w:val="center" w:pos="3402"/>
                <w:tab w:val="center" w:pos="4536"/>
                <w:tab w:val="center" w:pos="5670"/>
                <w:tab w:val="center" w:pos="6804"/>
                <w:tab w:val="right" w:pos="7655"/>
              </w:tabs>
              <w:ind w:left="-110"/>
              <w:rPr>
                <w:rFonts w:ascii="Cordia New" w:hAnsi="Cordia New" w:cs="Cordia New"/>
                <w:cs/>
                <w:lang w:val="en-GB"/>
              </w:rPr>
            </w:pPr>
            <w:r w:rsidRPr="0006619B">
              <w:rPr>
                <w:rFonts w:ascii="Cordia New" w:hAnsi="Cordia New" w:cs="Cordia New"/>
                <w:lang w:val="en-US"/>
              </w:rPr>
              <w:t>Exploration well and projects write-off</w:t>
            </w:r>
          </w:p>
        </w:tc>
        <w:tc>
          <w:tcPr>
            <w:tcW w:w="722" w:type="pct"/>
            <w:shd w:val="clear" w:color="auto" w:fill="auto"/>
            <w:vAlign w:val="bottom"/>
          </w:tcPr>
          <w:p w14:paraId="3B261281" w14:textId="3889ACD5"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Cordia New"/>
                <w:cs/>
              </w:rPr>
              <w:t>59</w:t>
            </w:r>
          </w:p>
        </w:tc>
        <w:tc>
          <w:tcPr>
            <w:tcW w:w="723" w:type="pct"/>
            <w:shd w:val="clear" w:color="auto" w:fill="auto"/>
            <w:vAlign w:val="bottom"/>
          </w:tcPr>
          <w:p w14:paraId="3EA0A6A5" w14:textId="3B70F85E"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Cordia New" w:hAnsi="Cordia New" w:cs="Cordia New"/>
                <w:lang w:val="en-GB"/>
              </w:rPr>
              <w:t>33</w:t>
            </w:r>
          </w:p>
        </w:tc>
        <w:tc>
          <w:tcPr>
            <w:tcW w:w="723" w:type="pct"/>
            <w:shd w:val="clear" w:color="auto" w:fill="auto"/>
            <w:vAlign w:val="bottom"/>
          </w:tcPr>
          <w:p w14:paraId="3425E23B" w14:textId="43610B86"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06619B">
              <w:rPr>
                <w:rFonts w:asciiTheme="minorBidi" w:hAnsiTheme="minorBidi" w:cstheme="minorBidi"/>
                <w:lang w:val="en-US"/>
              </w:rPr>
              <w:t>2,070</w:t>
            </w:r>
          </w:p>
        </w:tc>
        <w:tc>
          <w:tcPr>
            <w:tcW w:w="725" w:type="pct"/>
            <w:vAlign w:val="bottom"/>
            <w:hideMark/>
          </w:tcPr>
          <w:p w14:paraId="2C64C68E" w14:textId="47D4EEE8"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lang w:val="en-GB"/>
              </w:rPr>
              <w:t>1</w:t>
            </w:r>
            <w:r w:rsidRPr="0006619B">
              <w:rPr>
                <w:rFonts w:ascii="Cordia New" w:hAnsi="Cordia New" w:cs="Cordia New"/>
                <w:lang w:val="en-US"/>
              </w:rPr>
              <w:t>,</w:t>
            </w:r>
            <w:r w:rsidRPr="0006619B">
              <w:rPr>
                <w:rFonts w:ascii="Cordia New" w:hAnsi="Cordia New" w:cs="Cordia New"/>
                <w:lang w:val="en-GB"/>
              </w:rPr>
              <w:t>178</w:t>
            </w:r>
          </w:p>
        </w:tc>
      </w:tr>
      <w:tr w:rsidR="00E369D1" w:rsidRPr="0006619B" w14:paraId="6AA6A015" w14:textId="77777777" w:rsidTr="009C67CF">
        <w:tc>
          <w:tcPr>
            <w:tcW w:w="2107" w:type="pct"/>
            <w:vAlign w:val="bottom"/>
            <w:hideMark/>
          </w:tcPr>
          <w:p w14:paraId="7EF0C5B8" w14:textId="77777777" w:rsidR="00E369D1" w:rsidRPr="0006619B" w:rsidRDefault="00E369D1" w:rsidP="00E369D1">
            <w:pPr>
              <w:tabs>
                <w:tab w:val="left" w:pos="1134"/>
                <w:tab w:val="left" w:pos="1276"/>
                <w:tab w:val="center" w:pos="3402"/>
                <w:tab w:val="center" w:pos="4536"/>
                <w:tab w:val="center" w:pos="5670"/>
                <w:tab w:val="center" w:pos="6804"/>
                <w:tab w:val="right" w:pos="7655"/>
              </w:tabs>
              <w:ind w:left="-110"/>
              <w:rPr>
                <w:rFonts w:ascii="Cordia New" w:hAnsi="Cordia New" w:cs="Cordia New"/>
                <w:lang w:val="en-US"/>
              </w:rPr>
            </w:pPr>
            <w:r w:rsidRPr="0006619B">
              <w:rPr>
                <w:rFonts w:ascii="Cordia New" w:hAnsi="Cordia New" w:cs="Cordia New"/>
                <w:lang w:val="en-US"/>
              </w:rPr>
              <w:t>Geological and geophysical expenses</w:t>
            </w:r>
          </w:p>
        </w:tc>
        <w:tc>
          <w:tcPr>
            <w:tcW w:w="722" w:type="pct"/>
            <w:shd w:val="clear" w:color="auto" w:fill="auto"/>
            <w:vAlign w:val="bottom"/>
          </w:tcPr>
          <w:p w14:paraId="75DE2731" w14:textId="14B832C2"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Cordia New"/>
                <w:cs/>
              </w:rPr>
              <w:t>20</w:t>
            </w:r>
          </w:p>
        </w:tc>
        <w:tc>
          <w:tcPr>
            <w:tcW w:w="723" w:type="pct"/>
            <w:shd w:val="clear" w:color="auto" w:fill="auto"/>
            <w:vAlign w:val="bottom"/>
          </w:tcPr>
          <w:p w14:paraId="66926CAC" w14:textId="3CCF52A6"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06619B">
              <w:rPr>
                <w:rFonts w:ascii="Cordia New" w:hAnsi="Cordia New" w:cs="Cordia New" w:hint="cs"/>
                <w:lang w:val="en-GB"/>
              </w:rPr>
              <w:t>34</w:t>
            </w:r>
          </w:p>
        </w:tc>
        <w:tc>
          <w:tcPr>
            <w:tcW w:w="723" w:type="pct"/>
            <w:shd w:val="clear" w:color="auto" w:fill="auto"/>
            <w:vAlign w:val="bottom"/>
          </w:tcPr>
          <w:p w14:paraId="1A5FF5A7" w14:textId="7D03F78E"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Theme="minorBidi" w:hAnsiTheme="minorBidi" w:cstheme="minorBidi"/>
                <w:lang w:val="en-US"/>
              </w:rPr>
              <w:t>688</w:t>
            </w:r>
          </w:p>
        </w:tc>
        <w:tc>
          <w:tcPr>
            <w:tcW w:w="725" w:type="pct"/>
            <w:vAlign w:val="bottom"/>
            <w:hideMark/>
          </w:tcPr>
          <w:p w14:paraId="6E5FC21C" w14:textId="1F65861B"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lang w:val="en-GB"/>
              </w:rPr>
              <w:t>1</w:t>
            </w:r>
            <w:r w:rsidRPr="0006619B">
              <w:rPr>
                <w:rFonts w:ascii="Cordia New" w:hAnsi="Cordia New" w:cs="Cordia New"/>
                <w:lang w:val="en-US"/>
              </w:rPr>
              <w:t>,</w:t>
            </w:r>
            <w:r w:rsidRPr="0006619B">
              <w:rPr>
                <w:rFonts w:ascii="Cordia New" w:hAnsi="Cordia New" w:cs="Cordia New"/>
                <w:lang w:val="en-GB"/>
              </w:rPr>
              <w:t>206</w:t>
            </w:r>
          </w:p>
        </w:tc>
      </w:tr>
      <w:tr w:rsidR="00E369D1" w:rsidRPr="0006619B" w14:paraId="6D697116" w14:textId="77777777" w:rsidTr="009C67CF">
        <w:tc>
          <w:tcPr>
            <w:tcW w:w="2107" w:type="pct"/>
            <w:vAlign w:val="bottom"/>
            <w:hideMark/>
          </w:tcPr>
          <w:p w14:paraId="155845D6" w14:textId="77777777" w:rsidR="00E369D1" w:rsidRPr="0006619B" w:rsidRDefault="00E369D1" w:rsidP="00E369D1">
            <w:pPr>
              <w:tabs>
                <w:tab w:val="left" w:pos="1134"/>
                <w:tab w:val="left" w:pos="1276"/>
                <w:tab w:val="center" w:pos="3402"/>
                <w:tab w:val="center" w:pos="4536"/>
                <w:tab w:val="center" w:pos="5670"/>
                <w:tab w:val="center" w:pos="6804"/>
                <w:tab w:val="right" w:pos="7655"/>
              </w:tabs>
              <w:ind w:left="-110"/>
              <w:jc w:val="both"/>
              <w:rPr>
                <w:rFonts w:ascii="Cordia New" w:hAnsi="Cordia New" w:cs="Cordia New"/>
                <w:lang w:val="en-US"/>
              </w:rPr>
            </w:pPr>
            <w:r w:rsidRPr="0006619B">
              <w:rPr>
                <w:rFonts w:ascii="Cordia New" w:hAnsi="Cordia New" w:cs="Cordia New"/>
                <w:lang w:val="en-US"/>
              </w:rPr>
              <w:t>Logistics</w:t>
            </w:r>
          </w:p>
        </w:tc>
        <w:tc>
          <w:tcPr>
            <w:tcW w:w="722" w:type="pct"/>
            <w:shd w:val="clear" w:color="auto" w:fill="auto"/>
            <w:vAlign w:val="bottom"/>
          </w:tcPr>
          <w:p w14:paraId="767BCE0C" w14:textId="79800BF9"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US"/>
              </w:rPr>
              <w:t>337</w:t>
            </w:r>
          </w:p>
        </w:tc>
        <w:tc>
          <w:tcPr>
            <w:tcW w:w="723" w:type="pct"/>
            <w:shd w:val="clear" w:color="auto" w:fill="auto"/>
            <w:vAlign w:val="bottom"/>
          </w:tcPr>
          <w:p w14:paraId="069CA21E" w14:textId="39DBEDBE"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06619B">
              <w:rPr>
                <w:rFonts w:ascii="Cordia New" w:hAnsi="Cordia New" w:cs="Cordia New" w:hint="cs"/>
                <w:lang w:val="en-GB"/>
              </w:rPr>
              <w:t>283</w:t>
            </w:r>
          </w:p>
        </w:tc>
        <w:tc>
          <w:tcPr>
            <w:tcW w:w="723" w:type="pct"/>
            <w:shd w:val="clear" w:color="auto" w:fill="auto"/>
            <w:vAlign w:val="bottom"/>
          </w:tcPr>
          <w:p w14:paraId="420400D6" w14:textId="306F27C8"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Theme="minorBidi" w:hAnsiTheme="minorBidi" w:cstheme="minorBidi"/>
                <w:lang w:val="en-US"/>
              </w:rPr>
              <w:t>11,7</w:t>
            </w:r>
            <w:r w:rsidR="00970F72" w:rsidRPr="0006619B">
              <w:rPr>
                <w:rFonts w:asciiTheme="minorBidi" w:hAnsiTheme="minorBidi" w:cstheme="minorBidi"/>
                <w:lang w:val="en-US"/>
              </w:rPr>
              <w:t>44</w:t>
            </w:r>
          </w:p>
        </w:tc>
        <w:tc>
          <w:tcPr>
            <w:tcW w:w="725" w:type="pct"/>
            <w:vAlign w:val="bottom"/>
            <w:hideMark/>
          </w:tcPr>
          <w:p w14:paraId="2EA0E477" w14:textId="43C65D29"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lang w:val="en-GB"/>
              </w:rPr>
              <w:t>9</w:t>
            </w:r>
            <w:r w:rsidRPr="0006619B">
              <w:rPr>
                <w:rFonts w:ascii="Cordia New" w:hAnsi="Cordia New" w:cs="Cordia New"/>
                <w:lang w:val="en-US"/>
              </w:rPr>
              <w:t>,</w:t>
            </w:r>
            <w:r w:rsidRPr="0006619B">
              <w:rPr>
                <w:rFonts w:ascii="Cordia New" w:hAnsi="Cordia New" w:cs="Cordia New"/>
                <w:lang w:val="en-GB"/>
              </w:rPr>
              <w:t>888</w:t>
            </w:r>
          </w:p>
        </w:tc>
      </w:tr>
      <w:tr w:rsidR="00920456" w:rsidRPr="0006619B" w14:paraId="0E6CABCC" w14:textId="77777777" w:rsidTr="009C67CF">
        <w:tc>
          <w:tcPr>
            <w:tcW w:w="2107" w:type="pct"/>
            <w:vAlign w:val="bottom"/>
          </w:tcPr>
          <w:p w14:paraId="2DE8DCA6" w14:textId="373DEC9E" w:rsidR="00920456" w:rsidRPr="0006619B" w:rsidRDefault="00654419" w:rsidP="00E369D1">
            <w:pPr>
              <w:tabs>
                <w:tab w:val="left" w:pos="1134"/>
                <w:tab w:val="left" w:pos="1276"/>
                <w:tab w:val="center" w:pos="3402"/>
                <w:tab w:val="center" w:pos="4536"/>
                <w:tab w:val="center" w:pos="5670"/>
                <w:tab w:val="center" w:pos="6804"/>
                <w:tab w:val="right" w:pos="7655"/>
              </w:tabs>
              <w:ind w:left="-110"/>
              <w:jc w:val="both"/>
              <w:rPr>
                <w:rFonts w:ascii="Cordia New" w:hAnsi="Cordia New" w:cs="Cordia New"/>
                <w:lang w:val="en-US"/>
              </w:rPr>
            </w:pPr>
            <w:r w:rsidRPr="0006619B">
              <w:rPr>
                <w:rFonts w:ascii="Cordia New" w:hAnsi="Cordia New" w:cs="Cordia New"/>
                <w:lang w:val="en-US"/>
              </w:rPr>
              <w:t>Utility and information technology</w:t>
            </w:r>
          </w:p>
        </w:tc>
        <w:tc>
          <w:tcPr>
            <w:tcW w:w="722" w:type="pct"/>
            <w:shd w:val="clear" w:color="auto" w:fill="auto"/>
            <w:vAlign w:val="bottom"/>
          </w:tcPr>
          <w:p w14:paraId="596589E5" w14:textId="2002E854"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06619B">
              <w:rPr>
                <w:rFonts w:asciiTheme="minorBidi" w:hAnsiTheme="minorBidi" w:cstheme="minorBidi"/>
                <w:lang w:val="en-US"/>
              </w:rPr>
              <w:t>93</w:t>
            </w:r>
          </w:p>
        </w:tc>
        <w:tc>
          <w:tcPr>
            <w:tcW w:w="723" w:type="pct"/>
            <w:shd w:val="clear" w:color="auto" w:fill="auto"/>
            <w:vAlign w:val="bottom"/>
          </w:tcPr>
          <w:p w14:paraId="2767FBDF" w14:textId="13B74FB9"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Cordia New" w:hAnsi="Cordia New" w:cs="Cordia New"/>
                <w:lang w:val="en-GB"/>
              </w:rPr>
              <w:t>75</w:t>
            </w:r>
          </w:p>
        </w:tc>
        <w:tc>
          <w:tcPr>
            <w:tcW w:w="723" w:type="pct"/>
            <w:shd w:val="clear" w:color="auto" w:fill="auto"/>
            <w:vAlign w:val="bottom"/>
          </w:tcPr>
          <w:p w14:paraId="5B366025" w14:textId="3644FCE8"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06619B">
              <w:rPr>
                <w:rFonts w:asciiTheme="minorBidi" w:hAnsiTheme="minorBidi" w:cstheme="minorBidi"/>
                <w:lang w:val="en-US"/>
              </w:rPr>
              <w:t>3,248</w:t>
            </w:r>
          </w:p>
        </w:tc>
        <w:tc>
          <w:tcPr>
            <w:tcW w:w="725" w:type="pct"/>
            <w:vAlign w:val="bottom"/>
          </w:tcPr>
          <w:p w14:paraId="501345E1" w14:textId="0DA2D902"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Cordia New" w:hAnsi="Cordia New" w:cs="Cordia New"/>
                <w:lang w:val="en-GB"/>
              </w:rPr>
              <w:t>2,606</w:t>
            </w:r>
          </w:p>
        </w:tc>
      </w:tr>
      <w:tr w:rsidR="00920456" w:rsidRPr="0006619B" w14:paraId="066040BB" w14:textId="77777777" w:rsidTr="009C67CF">
        <w:tc>
          <w:tcPr>
            <w:tcW w:w="2107" w:type="pct"/>
            <w:vAlign w:val="bottom"/>
          </w:tcPr>
          <w:p w14:paraId="2CCB3414" w14:textId="6C5C0AC1" w:rsidR="00920456" w:rsidRPr="0006619B" w:rsidRDefault="00920456" w:rsidP="00E369D1">
            <w:pPr>
              <w:tabs>
                <w:tab w:val="left" w:pos="1134"/>
                <w:tab w:val="left" w:pos="1276"/>
                <w:tab w:val="center" w:pos="3402"/>
                <w:tab w:val="center" w:pos="4536"/>
                <w:tab w:val="center" w:pos="5670"/>
                <w:tab w:val="center" w:pos="6804"/>
                <w:tab w:val="right" w:pos="7655"/>
              </w:tabs>
              <w:ind w:left="-110"/>
              <w:jc w:val="both"/>
              <w:rPr>
                <w:rFonts w:ascii="Cordia New" w:hAnsi="Cordia New" w:cs="Cordia New"/>
                <w:lang w:val="en-US"/>
              </w:rPr>
            </w:pPr>
            <w:r w:rsidRPr="0006619B">
              <w:rPr>
                <w:rFonts w:ascii="Cordia New" w:hAnsi="Cordia New" w:cs="Cordia New"/>
                <w:lang w:val="en-US"/>
              </w:rPr>
              <w:t>Rental expenses</w:t>
            </w:r>
          </w:p>
        </w:tc>
        <w:tc>
          <w:tcPr>
            <w:tcW w:w="722" w:type="pct"/>
            <w:shd w:val="clear" w:color="auto" w:fill="auto"/>
            <w:vAlign w:val="bottom"/>
          </w:tcPr>
          <w:p w14:paraId="0A99ADAC" w14:textId="335206C2"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06619B">
              <w:rPr>
                <w:rFonts w:asciiTheme="minorBidi" w:hAnsiTheme="minorBidi" w:cstheme="minorBidi"/>
                <w:lang w:val="en-US"/>
              </w:rPr>
              <w:t>19</w:t>
            </w:r>
          </w:p>
        </w:tc>
        <w:tc>
          <w:tcPr>
            <w:tcW w:w="723" w:type="pct"/>
            <w:shd w:val="clear" w:color="auto" w:fill="auto"/>
            <w:vAlign w:val="bottom"/>
          </w:tcPr>
          <w:p w14:paraId="44A8611F" w14:textId="04E0163C"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Cordia New" w:hAnsi="Cordia New" w:cs="Cordia New"/>
                <w:lang w:val="en-GB"/>
              </w:rPr>
              <w:t>21</w:t>
            </w:r>
          </w:p>
        </w:tc>
        <w:tc>
          <w:tcPr>
            <w:tcW w:w="723" w:type="pct"/>
            <w:shd w:val="clear" w:color="auto" w:fill="auto"/>
            <w:vAlign w:val="bottom"/>
          </w:tcPr>
          <w:p w14:paraId="0AA2C09A" w14:textId="305E5D8C"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06619B">
              <w:rPr>
                <w:rFonts w:asciiTheme="minorBidi" w:hAnsiTheme="minorBidi" w:cstheme="minorBidi"/>
                <w:lang w:val="en-US"/>
              </w:rPr>
              <w:t>669</w:t>
            </w:r>
          </w:p>
        </w:tc>
        <w:tc>
          <w:tcPr>
            <w:tcW w:w="725" w:type="pct"/>
            <w:vAlign w:val="bottom"/>
          </w:tcPr>
          <w:p w14:paraId="20C37B5C" w14:textId="31AF8FF4"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Cordia New" w:hAnsi="Cordia New" w:cs="Cordia New"/>
                <w:lang w:val="en-GB"/>
              </w:rPr>
              <w:t>731</w:t>
            </w:r>
          </w:p>
        </w:tc>
      </w:tr>
    </w:tbl>
    <w:p w14:paraId="34790A86" w14:textId="4E7F3722" w:rsidR="0048445D" w:rsidRPr="0006619B" w:rsidRDefault="0048445D" w:rsidP="005E077E">
      <w:pPr>
        <w:rPr>
          <w:rFonts w:ascii="Cordia New" w:eastAsia="Arial Unicode MS" w:hAnsi="Cordia New" w:cs="Cordia New"/>
          <w:cs/>
        </w:rPr>
      </w:pPr>
    </w:p>
    <w:tbl>
      <w:tblPr>
        <w:tblW w:w="5000" w:type="pct"/>
        <w:tblLook w:val="04A0" w:firstRow="1" w:lastRow="0" w:firstColumn="1" w:lastColumn="0" w:noHBand="0" w:noVBand="1"/>
      </w:tblPr>
      <w:tblGrid>
        <w:gridCol w:w="3985"/>
        <w:gridCol w:w="1367"/>
        <w:gridCol w:w="1368"/>
        <w:gridCol w:w="1368"/>
        <w:gridCol w:w="1370"/>
      </w:tblGrid>
      <w:tr w:rsidR="00970669" w:rsidRPr="0006619B" w14:paraId="28378515" w14:textId="77777777" w:rsidTr="006A0A37">
        <w:trPr>
          <w:trHeight w:val="199"/>
        </w:trPr>
        <w:tc>
          <w:tcPr>
            <w:tcW w:w="2107" w:type="pct"/>
          </w:tcPr>
          <w:p w14:paraId="65DB7A65" w14:textId="77777777" w:rsidR="00970669" w:rsidRPr="0006619B"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cs/>
                <w:lang w:val="en-US"/>
              </w:rPr>
            </w:pPr>
          </w:p>
        </w:tc>
        <w:tc>
          <w:tcPr>
            <w:tcW w:w="2893" w:type="pct"/>
            <w:gridSpan w:val="4"/>
            <w:tcBorders>
              <w:top w:val="single" w:sz="4" w:space="0" w:color="auto"/>
              <w:left w:val="nil"/>
              <w:bottom w:val="single" w:sz="4" w:space="0" w:color="auto"/>
              <w:right w:val="nil"/>
            </w:tcBorders>
            <w:hideMark/>
          </w:tcPr>
          <w:p w14:paraId="2FF36A08"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06619B">
              <w:rPr>
                <w:rFonts w:ascii="Cordia New" w:hAnsi="Cordia New" w:cs="Cordia New"/>
                <w:b/>
                <w:bCs/>
                <w:lang w:val="en-GB"/>
              </w:rPr>
              <w:t>Separate financial statements</w:t>
            </w:r>
          </w:p>
        </w:tc>
      </w:tr>
      <w:tr w:rsidR="00970669" w:rsidRPr="0006619B" w14:paraId="18722B09" w14:textId="77777777" w:rsidTr="006A0A37">
        <w:tc>
          <w:tcPr>
            <w:tcW w:w="2107" w:type="pct"/>
          </w:tcPr>
          <w:p w14:paraId="74F937BD" w14:textId="77777777" w:rsidR="00970669" w:rsidRPr="0006619B"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cs/>
                <w:lang w:val="en-US"/>
              </w:rPr>
            </w:pPr>
          </w:p>
        </w:tc>
        <w:tc>
          <w:tcPr>
            <w:tcW w:w="1446" w:type="pct"/>
            <w:gridSpan w:val="2"/>
            <w:tcBorders>
              <w:top w:val="single" w:sz="4" w:space="0" w:color="auto"/>
              <w:left w:val="nil"/>
              <w:bottom w:val="single" w:sz="4" w:space="0" w:color="auto"/>
              <w:right w:val="nil"/>
            </w:tcBorders>
            <w:hideMark/>
          </w:tcPr>
          <w:p w14:paraId="17DC47F2"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1447" w:type="pct"/>
            <w:gridSpan w:val="2"/>
            <w:tcBorders>
              <w:top w:val="single" w:sz="4" w:space="0" w:color="auto"/>
              <w:left w:val="nil"/>
              <w:bottom w:val="single" w:sz="4" w:space="0" w:color="auto"/>
              <w:right w:val="nil"/>
            </w:tcBorders>
            <w:hideMark/>
          </w:tcPr>
          <w:p w14:paraId="78C0D32C"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38D9709A" w14:textId="77777777" w:rsidTr="006A0A37">
        <w:tc>
          <w:tcPr>
            <w:tcW w:w="2107" w:type="pct"/>
          </w:tcPr>
          <w:p w14:paraId="6EE9A90C" w14:textId="77777777" w:rsidR="00970669" w:rsidRPr="0006619B"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US"/>
              </w:rPr>
            </w:pPr>
          </w:p>
        </w:tc>
        <w:tc>
          <w:tcPr>
            <w:tcW w:w="723" w:type="pct"/>
            <w:tcBorders>
              <w:top w:val="single" w:sz="4" w:space="0" w:color="auto"/>
              <w:left w:val="nil"/>
              <w:bottom w:val="single" w:sz="4" w:space="0" w:color="auto"/>
              <w:right w:val="nil"/>
            </w:tcBorders>
            <w:vAlign w:val="bottom"/>
            <w:hideMark/>
          </w:tcPr>
          <w:p w14:paraId="150714B8" w14:textId="136691C5"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lang w:val="en-GB"/>
              </w:rPr>
              <w:t>2023</w:t>
            </w:r>
          </w:p>
        </w:tc>
        <w:tc>
          <w:tcPr>
            <w:tcW w:w="723" w:type="pct"/>
            <w:tcBorders>
              <w:top w:val="single" w:sz="4" w:space="0" w:color="auto"/>
              <w:left w:val="nil"/>
              <w:bottom w:val="single" w:sz="4" w:space="0" w:color="auto"/>
              <w:right w:val="nil"/>
            </w:tcBorders>
            <w:vAlign w:val="bottom"/>
            <w:hideMark/>
          </w:tcPr>
          <w:p w14:paraId="4BB284ED" w14:textId="758E86A2"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lang w:val="en-GB"/>
              </w:rPr>
              <w:t>2022</w:t>
            </w:r>
          </w:p>
        </w:tc>
        <w:tc>
          <w:tcPr>
            <w:tcW w:w="723" w:type="pct"/>
            <w:tcBorders>
              <w:top w:val="single" w:sz="4" w:space="0" w:color="auto"/>
              <w:left w:val="nil"/>
              <w:bottom w:val="single" w:sz="4" w:space="0" w:color="auto"/>
              <w:right w:val="nil"/>
            </w:tcBorders>
            <w:vAlign w:val="bottom"/>
            <w:hideMark/>
          </w:tcPr>
          <w:p w14:paraId="1AA246C6" w14:textId="6308334D"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lang w:val="en-GB"/>
              </w:rPr>
              <w:t>2023</w:t>
            </w:r>
          </w:p>
        </w:tc>
        <w:tc>
          <w:tcPr>
            <w:tcW w:w="724" w:type="pct"/>
            <w:tcBorders>
              <w:top w:val="single" w:sz="4" w:space="0" w:color="auto"/>
              <w:left w:val="nil"/>
              <w:bottom w:val="single" w:sz="4" w:space="0" w:color="auto"/>
              <w:right w:val="nil"/>
            </w:tcBorders>
            <w:vAlign w:val="bottom"/>
            <w:hideMark/>
          </w:tcPr>
          <w:p w14:paraId="5E81E921" w14:textId="49E08AC1" w:rsidR="00970669" w:rsidRPr="0006619B" w:rsidRDefault="009C67CF"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06619B">
              <w:rPr>
                <w:rFonts w:ascii="Cordia New" w:hAnsi="Cordia New" w:cs="Cordia New"/>
                <w:b/>
                <w:bCs/>
                <w:lang w:val="en-GB"/>
              </w:rPr>
              <w:t>2022</w:t>
            </w:r>
          </w:p>
        </w:tc>
      </w:tr>
      <w:tr w:rsidR="00970669" w:rsidRPr="0006619B" w14:paraId="01A10C7D" w14:textId="77777777" w:rsidTr="006A0A37">
        <w:tc>
          <w:tcPr>
            <w:tcW w:w="2107" w:type="pct"/>
          </w:tcPr>
          <w:p w14:paraId="08C1A714" w14:textId="77777777" w:rsidR="00970669" w:rsidRPr="0006619B" w:rsidRDefault="00970669" w:rsidP="005E077E">
            <w:pPr>
              <w:tabs>
                <w:tab w:val="left" w:pos="567"/>
                <w:tab w:val="left" w:pos="1134"/>
                <w:tab w:val="left" w:pos="1701"/>
              </w:tabs>
              <w:ind w:left="-110"/>
              <w:jc w:val="both"/>
              <w:rPr>
                <w:rFonts w:ascii="Cordia New" w:hAnsi="Cordia New" w:cs="Cordia New"/>
                <w:lang w:val="en-US"/>
              </w:rPr>
            </w:pPr>
          </w:p>
        </w:tc>
        <w:tc>
          <w:tcPr>
            <w:tcW w:w="723" w:type="pct"/>
            <w:tcBorders>
              <w:top w:val="single" w:sz="4" w:space="0" w:color="auto"/>
              <w:left w:val="nil"/>
              <w:bottom w:val="nil"/>
              <w:right w:val="nil"/>
            </w:tcBorders>
            <w:shd w:val="clear" w:color="auto" w:fill="auto"/>
            <w:vAlign w:val="bottom"/>
          </w:tcPr>
          <w:p w14:paraId="083369A9"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p>
        </w:tc>
        <w:tc>
          <w:tcPr>
            <w:tcW w:w="723" w:type="pct"/>
            <w:tcBorders>
              <w:top w:val="single" w:sz="4" w:space="0" w:color="auto"/>
              <w:left w:val="nil"/>
              <w:bottom w:val="nil"/>
              <w:right w:val="nil"/>
            </w:tcBorders>
            <w:shd w:val="clear" w:color="auto" w:fill="auto"/>
            <w:vAlign w:val="bottom"/>
          </w:tcPr>
          <w:p w14:paraId="37691F22"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c>
          <w:tcPr>
            <w:tcW w:w="723" w:type="pct"/>
            <w:tcBorders>
              <w:top w:val="single" w:sz="4" w:space="0" w:color="auto"/>
              <w:left w:val="nil"/>
              <w:bottom w:val="nil"/>
              <w:right w:val="nil"/>
            </w:tcBorders>
            <w:shd w:val="clear" w:color="auto" w:fill="auto"/>
            <w:vAlign w:val="bottom"/>
          </w:tcPr>
          <w:p w14:paraId="56DC31AB"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p>
        </w:tc>
        <w:tc>
          <w:tcPr>
            <w:tcW w:w="724" w:type="pct"/>
            <w:tcBorders>
              <w:top w:val="single" w:sz="4" w:space="0" w:color="auto"/>
              <w:left w:val="nil"/>
              <w:bottom w:val="nil"/>
              <w:right w:val="nil"/>
            </w:tcBorders>
            <w:vAlign w:val="bottom"/>
          </w:tcPr>
          <w:p w14:paraId="586A508D" w14:textId="77777777" w:rsidR="00970669" w:rsidRPr="0006619B"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r>
      <w:tr w:rsidR="00E369D1" w:rsidRPr="0006619B" w14:paraId="40C9ABD0" w14:textId="77777777" w:rsidTr="009C67CF">
        <w:tc>
          <w:tcPr>
            <w:tcW w:w="2107" w:type="pct"/>
            <w:vAlign w:val="bottom"/>
            <w:hideMark/>
          </w:tcPr>
          <w:p w14:paraId="1A68D408" w14:textId="77777777" w:rsidR="00E369D1" w:rsidRPr="0006619B" w:rsidRDefault="00E369D1" w:rsidP="00E369D1">
            <w:pPr>
              <w:tabs>
                <w:tab w:val="left" w:pos="567"/>
                <w:tab w:val="left" w:pos="1134"/>
                <w:tab w:val="left" w:pos="1701"/>
              </w:tabs>
              <w:ind w:left="-110"/>
              <w:rPr>
                <w:rFonts w:ascii="Cordia New" w:hAnsi="Cordia New" w:cs="Cordia New"/>
                <w:cs/>
                <w:lang w:val="en-GB"/>
              </w:rPr>
            </w:pPr>
            <w:r w:rsidRPr="0006619B">
              <w:rPr>
                <w:rFonts w:ascii="Cordia New" w:hAnsi="Cordia New" w:cs="Cordia New"/>
                <w:lang w:val="en-US"/>
              </w:rPr>
              <w:t>Salary, wages and employees’ benefits</w:t>
            </w:r>
          </w:p>
        </w:tc>
        <w:tc>
          <w:tcPr>
            <w:tcW w:w="723" w:type="pct"/>
            <w:shd w:val="clear" w:color="auto" w:fill="auto"/>
            <w:vAlign w:val="bottom"/>
          </w:tcPr>
          <w:p w14:paraId="429AE85C" w14:textId="02F239FE"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Theme="minorBidi" w:hAnsiTheme="minorBidi" w:cstheme="minorBidi"/>
                <w:lang w:val="en-US"/>
              </w:rPr>
              <w:t>266</w:t>
            </w:r>
          </w:p>
        </w:tc>
        <w:tc>
          <w:tcPr>
            <w:tcW w:w="723" w:type="pct"/>
            <w:shd w:val="clear" w:color="auto" w:fill="auto"/>
            <w:vAlign w:val="bottom"/>
          </w:tcPr>
          <w:p w14:paraId="4BD0F244" w14:textId="51A96C42"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lang w:val="en-GB"/>
              </w:rPr>
              <w:t>259</w:t>
            </w:r>
          </w:p>
        </w:tc>
        <w:tc>
          <w:tcPr>
            <w:tcW w:w="723" w:type="pct"/>
            <w:shd w:val="clear" w:color="auto" w:fill="auto"/>
            <w:vAlign w:val="bottom"/>
          </w:tcPr>
          <w:p w14:paraId="29EAFEF5" w14:textId="7014B451"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lang w:val="en-US"/>
              </w:rPr>
              <w:t>9,273</w:t>
            </w:r>
          </w:p>
        </w:tc>
        <w:tc>
          <w:tcPr>
            <w:tcW w:w="724" w:type="pct"/>
            <w:vAlign w:val="bottom"/>
            <w:hideMark/>
          </w:tcPr>
          <w:p w14:paraId="3743D831" w14:textId="1A0D8F4A"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lang w:val="en-GB"/>
              </w:rPr>
              <w:t>9,042</w:t>
            </w:r>
          </w:p>
        </w:tc>
      </w:tr>
      <w:tr w:rsidR="00E369D1" w:rsidRPr="0006619B" w14:paraId="1CE79DBE" w14:textId="77777777" w:rsidTr="009C67CF">
        <w:tc>
          <w:tcPr>
            <w:tcW w:w="2107" w:type="pct"/>
            <w:vAlign w:val="bottom"/>
            <w:hideMark/>
          </w:tcPr>
          <w:p w14:paraId="13D12681" w14:textId="77777777" w:rsidR="00E369D1" w:rsidRPr="0006619B" w:rsidRDefault="00E369D1" w:rsidP="00E369D1">
            <w:pPr>
              <w:tabs>
                <w:tab w:val="left" w:pos="567"/>
                <w:tab w:val="left" w:pos="1134"/>
                <w:tab w:val="left" w:pos="1701"/>
              </w:tabs>
              <w:ind w:left="-110"/>
              <w:rPr>
                <w:rFonts w:ascii="Cordia New" w:hAnsi="Cordia New" w:cs="Cordia New"/>
                <w:lang w:val="en-US"/>
              </w:rPr>
            </w:pPr>
            <w:r w:rsidRPr="0006619B">
              <w:rPr>
                <w:rFonts w:ascii="Cordia New" w:hAnsi="Cordia New" w:cs="Cordia New"/>
                <w:lang w:val="en-US"/>
              </w:rPr>
              <w:t>Repair and maintenance</w:t>
            </w:r>
          </w:p>
        </w:tc>
        <w:tc>
          <w:tcPr>
            <w:tcW w:w="723" w:type="pct"/>
            <w:shd w:val="clear" w:color="auto" w:fill="auto"/>
            <w:vAlign w:val="bottom"/>
          </w:tcPr>
          <w:p w14:paraId="59BED178" w14:textId="21A78244"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lang w:val="en-GB"/>
              </w:rPr>
              <w:t>45</w:t>
            </w:r>
          </w:p>
        </w:tc>
        <w:tc>
          <w:tcPr>
            <w:tcW w:w="723" w:type="pct"/>
            <w:shd w:val="clear" w:color="auto" w:fill="auto"/>
            <w:vAlign w:val="bottom"/>
          </w:tcPr>
          <w:p w14:paraId="0876C1B0" w14:textId="2C25329C"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Cordia New" w:hAnsi="Cordia New" w:cs="Cordia New"/>
                <w:lang w:val="en-GB"/>
              </w:rPr>
              <w:t>53</w:t>
            </w:r>
          </w:p>
        </w:tc>
        <w:tc>
          <w:tcPr>
            <w:tcW w:w="723" w:type="pct"/>
            <w:shd w:val="clear" w:color="auto" w:fill="auto"/>
            <w:vAlign w:val="bottom"/>
          </w:tcPr>
          <w:p w14:paraId="4EF12F4A" w14:textId="655687ED"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lang w:val="en-US"/>
              </w:rPr>
              <w:t>1,572</w:t>
            </w:r>
          </w:p>
        </w:tc>
        <w:tc>
          <w:tcPr>
            <w:tcW w:w="724" w:type="pct"/>
            <w:vAlign w:val="bottom"/>
            <w:hideMark/>
          </w:tcPr>
          <w:p w14:paraId="15B0061F" w14:textId="31A91F4F"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Cordia New" w:hAnsi="Cordia New" w:cs="Cordia New"/>
                <w:lang w:val="en-GB"/>
              </w:rPr>
              <w:t>1,865</w:t>
            </w:r>
          </w:p>
        </w:tc>
      </w:tr>
      <w:tr w:rsidR="00E369D1" w:rsidRPr="0006619B" w14:paraId="40429A03" w14:textId="77777777" w:rsidTr="006A0A37">
        <w:tc>
          <w:tcPr>
            <w:tcW w:w="2107" w:type="pct"/>
            <w:vAlign w:val="bottom"/>
          </w:tcPr>
          <w:p w14:paraId="7C9B4AA0" w14:textId="77777777" w:rsidR="00E369D1" w:rsidRPr="0006619B" w:rsidRDefault="00E369D1" w:rsidP="00E369D1">
            <w:pPr>
              <w:tabs>
                <w:tab w:val="left" w:pos="567"/>
                <w:tab w:val="left" w:pos="1134"/>
                <w:tab w:val="left" w:pos="1701"/>
              </w:tabs>
              <w:ind w:left="-110"/>
              <w:rPr>
                <w:rFonts w:ascii="Cordia New" w:hAnsi="Cordia New" w:cs="Cordia New"/>
                <w:lang w:val="en-US"/>
              </w:rPr>
            </w:pPr>
            <w:r w:rsidRPr="0006619B">
              <w:rPr>
                <w:rFonts w:ascii="Cordia New" w:hAnsi="Cordia New" w:cs="Cordia New"/>
                <w:lang w:val="en-US"/>
              </w:rPr>
              <w:t>Exploration well and projects write-off</w:t>
            </w:r>
          </w:p>
        </w:tc>
        <w:tc>
          <w:tcPr>
            <w:tcW w:w="723" w:type="pct"/>
            <w:shd w:val="clear" w:color="auto" w:fill="auto"/>
            <w:vAlign w:val="bottom"/>
          </w:tcPr>
          <w:p w14:paraId="6C8ADCB3" w14:textId="323D3F00"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hint="cs"/>
                <w:cs/>
              </w:rPr>
              <w:t>1</w:t>
            </w:r>
          </w:p>
        </w:tc>
        <w:tc>
          <w:tcPr>
            <w:tcW w:w="723" w:type="pct"/>
            <w:shd w:val="clear" w:color="auto" w:fill="auto"/>
            <w:vAlign w:val="bottom"/>
          </w:tcPr>
          <w:p w14:paraId="2641B38B" w14:textId="2E03DBF3"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r w:rsidRPr="0006619B">
              <w:rPr>
                <w:rFonts w:ascii="Cordia New" w:hAnsi="Cordia New" w:cs="Cordia New"/>
                <w:lang w:val="en-GB"/>
              </w:rPr>
              <w:t>1</w:t>
            </w:r>
          </w:p>
        </w:tc>
        <w:tc>
          <w:tcPr>
            <w:tcW w:w="723" w:type="pct"/>
            <w:shd w:val="clear" w:color="auto" w:fill="auto"/>
            <w:vAlign w:val="bottom"/>
          </w:tcPr>
          <w:p w14:paraId="4191A05B" w14:textId="43A97CB8"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Theme="minorBidi" w:hAnsiTheme="minorBidi" w:cstheme="minorBidi"/>
                <w:lang w:val="en-US"/>
              </w:rPr>
              <w:t>36</w:t>
            </w:r>
          </w:p>
        </w:tc>
        <w:tc>
          <w:tcPr>
            <w:tcW w:w="724" w:type="pct"/>
            <w:vAlign w:val="bottom"/>
          </w:tcPr>
          <w:p w14:paraId="0AC19A21" w14:textId="15C6D4EF"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r w:rsidRPr="0006619B">
              <w:rPr>
                <w:rFonts w:ascii="Cordia New" w:hAnsi="Cordia New" w:cs="Cordia New"/>
                <w:lang w:val="en-GB"/>
              </w:rPr>
              <w:t>34</w:t>
            </w:r>
          </w:p>
        </w:tc>
      </w:tr>
      <w:tr w:rsidR="00E369D1" w:rsidRPr="0006619B" w14:paraId="4788BBC5" w14:textId="77777777" w:rsidTr="009C67CF">
        <w:tc>
          <w:tcPr>
            <w:tcW w:w="2107" w:type="pct"/>
            <w:vAlign w:val="bottom"/>
            <w:hideMark/>
          </w:tcPr>
          <w:p w14:paraId="561B3D81" w14:textId="77777777" w:rsidR="00E369D1" w:rsidRPr="0006619B" w:rsidRDefault="00E369D1" w:rsidP="00E369D1">
            <w:pPr>
              <w:tabs>
                <w:tab w:val="left" w:pos="1134"/>
                <w:tab w:val="left" w:pos="1276"/>
                <w:tab w:val="center" w:pos="3402"/>
                <w:tab w:val="center" w:pos="4536"/>
                <w:tab w:val="center" w:pos="5670"/>
                <w:tab w:val="center" w:pos="6804"/>
                <w:tab w:val="right" w:pos="7655"/>
              </w:tabs>
              <w:ind w:left="-110"/>
              <w:rPr>
                <w:rFonts w:ascii="Cordia New" w:hAnsi="Cordia New" w:cs="Cordia New"/>
                <w:cs/>
                <w:lang w:val="en-GB"/>
              </w:rPr>
            </w:pPr>
            <w:r w:rsidRPr="0006619B">
              <w:rPr>
                <w:rFonts w:ascii="Cordia New" w:hAnsi="Cordia New" w:cs="Cordia New"/>
                <w:lang w:val="en-US"/>
              </w:rPr>
              <w:t>Geological and geophysical expenses</w:t>
            </w:r>
          </w:p>
        </w:tc>
        <w:tc>
          <w:tcPr>
            <w:tcW w:w="723" w:type="pct"/>
            <w:shd w:val="clear" w:color="auto" w:fill="auto"/>
            <w:vAlign w:val="bottom"/>
          </w:tcPr>
          <w:p w14:paraId="6E136496" w14:textId="72A6BABD"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US"/>
              </w:rPr>
              <w:t>-</w:t>
            </w:r>
          </w:p>
        </w:tc>
        <w:tc>
          <w:tcPr>
            <w:tcW w:w="723" w:type="pct"/>
            <w:shd w:val="clear" w:color="auto" w:fill="auto"/>
            <w:vAlign w:val="bottom"/>
          </w:tcPr>
          <w:p w14:paraId="7906CFD1" w14:textId="33374F6D"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Cordia New" w:hAnsi="Cordia New" w:cs="Cordia New" w:hint="cs"/>
                <w:cs/>
              </w:rPr>
              <w:t>-</w:t>
            </w:r>
          </w:p>
        </w:tc>
        <w:tc>
          <w:tcPr>
            <w:tcW w:w="723" w:type="pct"/>
            <w:shd w:val="clear" w:color="auto" w:fill="auto"/>
            <w:vAlign w:val="bottom"/>
          </w:tcPr>
          <w:p w14:paraId="155F728C" w14:textId="58226EB7"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06619B">
              <w:rPr>
                <w:rFonts w:asciiTheme="minorBidi" w:hAnsiTheme="minorBidi" w:cstheme="minorBidi"/>
                <w:lang w:val="en-US"/>
              </w:rPr>
              <w:t>1</w:t>
            </w:r>
          </w:p>
        </w:tc>
        <w:tc>
          <w:tcPr>
            <w:tcW w:w="724" w:type="pct"/>
            <w:vAlign w:val="bottom"/>
            <w:hideMark/>
          </w:tcPr>
          <w:p w14:paraId="09BA34D0" w14:textId="2A82DA8C"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lang w:val="en-GB"/>
              </w:rPr>
              <w:t>1</w:t>
            </w:r>
          </w:p>
        </w:tc>
      </w:tr>
      <w:tr w:rsidR="00E369D1" w:rsidRPr="0006619B" w14:paraId="6FFB653D" w14:textId="77777777" w:rsidTr="009C67CF">
        <w:tc>
          <w:tcPr>
            <w:tcW w:w="2107" w:type="pct"/>
            <w:vAlign w:val="bottom"/>
            <w:hideMark/>
          </w:tcPr>
          <w:p w14:paraId="639854D9" w14:textId="77777777" w:rsidR="00E369D1" w:rsidRPr="0006619B" w:rsidRDefault="00E369D1" w:rsidP="00E369D1">
            <w:pPr>
              <w:tabs>
                <w:tab w:val="left" w:pos="1134"/>
                <w:tab w:val="left" w:pos="1276"/>
                <w:tab w:val="center" w:pos="3402"/>
                <w:tab w:val="center" w:pos="4536"/>
                <w:tab w:val="center" w:pos="5670"/>
                <w:tab w:val="center" w:pos="6804"/>
                <w:tab w:val="right" w:pos="7655"/>
              </w:tabs>
              <w:ind w:left="-110"/>
              <w:jc w:val="both"/>
              <w:rPr>
                <w:rFonts w:ascii="Cordia New" w:hAnsi="Cordia New" w:cs="Cordia New"/>
                <w:lang w:val="en-US"/>
              </w:rPr>
            </w:pPr>
            <w:r w:rsidRPr="0006619B">
              <w:rPr>
                <w:rFonts w:ascii="Cordia New" w:hAnsi="Cordia New" w:cs="Cordia New"/>
                <w:lang w:val="en-US"/>
              </w:rPr>
              <w:t>Logistics</w:t>
            </w:r>
          </w:p>
        </w:tc>
        <w:tc>
          <w:tcPr>
            <w:tcW w:w="723" w:type="pct"/>
            <w:shd w:val="clear" w:color="auto" w:fill="auto"/>
            <w:vAlign w:val="bottom"/>
          </w:tcPr>
          <w:p w14:paraId="65FBF254" w14:textId="00DFF15F"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06619B">
              <w:rPr>
                <w:rFonts w:asciiTheme="minorBidi" w:hAnsiTheme="minorBidi" w:cstheme="minorBidi"/>
                <w:lang w:val="en-US"/>
              </w:rPr>
              <w:t>2</w:t>
            </w:r>
            <w:r w:rsidR="00970F72" w:rsidRPr="0006619B">
              <w:rPr>
                <w:rFonts w:asciiTheme="minorBidi" w:hAnsiTheme="minorBidi" w:cstheme="minorBidi"/>
                <w:lang w:val="en-US"/>
              </w:rPr>
              <w:t>9</w:t>
            </w:r>
          </w:p>
        </w:tc>
        <w:tc>
          <w:tcPr>
            <w:tcW w:w="723" w:type="pct"/>
            <w:shd w:val="clear" w:color="auto" w:fill="auto"/>
            <w:vAlign w:val="bottom"/>
          </w:tcPr>
          <w:p w14:paraId="0D8C7721" w14:textId="13F1A6EA"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06619B">
              <w:rPr>
                <w:rFonts w:ascii="Cordia New" w:hAnsi="Cordia New" w:cs="Cordia New" w:hint="cs"/>
                <w:lang w:val="en-GB"/>
              </w:rPr>
              <w:t>73</w:t>
            </w:r>
          </w:p>
        </w:tc>
        <w:tc>
          <w:tcPr>
            <w:tcW w:w="723" w:type="pct"/>
            <w:shd w:val="clear" w:color="auto" w:fill="auto"/>
            <w:vAlign w:val="bottom"/>
          </w:tcPr>
          <w:p w14:paraId="60C2F511" w14:textId="13124994" w:rsidR="00E369D1" w:rsidRPr="0006619B" w:rsidRDefault="00970F72"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Theme="minorBidi" w:hAnsiTheme="minorBidi" w:cstheme="minorBidi"/>
                <w:lang w:val="en-US"/>
              </w:rPr>
              <w:t>1,014</w:t>
            </w:r>
          </w:p>
        </w:tc>
        <w:tc>
          <w:tcPr>
            <w:tcW w:w="724" w:type="pct"/>
            <w:vAlign w:val="bottom"/>
            <w:hideMark/>
          </w:tcPr>
          <w:p w14:paraId="32408357" w14:textId="71B600C6" w:rsidR="00E369D1" w:rsidRPr="0006619B" w:rsidRDefault="00E369D1"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06619B">
              <w:rPr>
                <w:rFonts w:ascii="Cordia New" w:hAnsi="Cordia New" w:cs="Cordia New"/>
                <w:lang w:val="en-GB"/>
              </w:rPr>
              <w:t>2</w:t>
            </w:r>
            <w:r w:rsidRPr="0006619B">
              <w:rPr>
                <w:rFonts w:ascii="Cordia New" w:hAnsi="Cordia New" w:cs="Cordia New"/>
                <w:lang w:val="en-US"/>
              </w:rPr>
              <w:t>,</w:t>
            </w:r>
            <w:r w:rsidRPr="0006619B">
              <w:rPr>
                <w:rFonts w:ascii="Cordia New" w:hAnsi="Cordia New" w:cs="Cordia New"/>
                <w:lang w:val="en-GB"/>
              </w:rPr>
              <w:t>560</w:t>
            </w:r>
          </w:p>
        </w:tc>
      </w:tr>
      <w:tr w:rsidR="00920456" w:rsidRPr="0006619B" w14:paraId="0C6FD93F" w14:textId="77777777" w:rsidTr="009C67CF">
        <w:tc>
          <w:tcPr>
            <w:tcW w:w="2107" w:type="pct"/>
            <w:vAlign w:val="bottom"/>
          </w:tcPr>
          <w:p w14:paraId="1C5019CB" w14:textId="04BA4289" w:rsidR="00920456" w:rsidRPr="0006619B" w:rsidRDefault="00654419" w:rsidP="00E369D1">
            <w:pPr>
              <w:tabs>
                <w:tab w:val="left" w:pos="1134"/>
                <w:tab w:val="left" w:pos="1276"/>
                <w:tab w:val="center" w:pos="3402"/>
                <w:tab w:val="center" w:pos="4536"/>
                <w:tab w:val="center" w:pos="5670"/>
                <w:tab w:val="center" w:pos="6804"/>
                <w:tab w:val="right" w:pos="7655"/>
              </w:tabs>
              <w:ind w:left="-110"/>
              <w:jc w:val="both"/>
              <w:rPr>
                <w:rFonts w:ascii="Cordia New" w:hAnsi="Cordia New" w:cs="Cordia New"/>
                <w:lang w:val="en-US"/>
              </w:rPr>
            </w:pPr>
            <w:r w:rsidRPr="0006619B">
              <w:rPr>
                <w:rFonts w:ascii="Cordia New" w:hAnsi="Cordia New" w:cs="Cordia New"/>
                <w:lang w:val="en-US"/>
              </w:rPr>
              <w:t>Utility and information technology</w:t>
            </w:r>
          </w:p>
        </w:tc>
        <w:tc>
          <w:tcPr>
            <w:tcW w:w="723" w:type="pct"/>
            <w:shd w:val="clear" w:color="auto" w:fill="auto"/>
            <w:vAlign w:val="bottom"/>
          </w:tcPr>
          <w:p w14:paraId="47FA49F3" w14:textId="032E7141"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06619B">
              <w:rPr>
                <w:rFonts w:asciiTheme="minorBidi" w:hAnsiTheme="minorBidi" w:cstheme="minorBidi"/>
                <w:lang w:val="en-US"/>
              </w:rPr>
              <w:t>69</w:t>
            </w:r>
          </w:p>
        </w:tc>
        <w:tc>
          <w:tcPr>
            <w:tcW w:w="723" w:type="pct"/>
            <w:shd w:val="clear" w:color="auto" w:fill="auto"/>
            <w:vAlign w:val="bottom"/>
          </w:tcPr>
          <w:p w14:paraId="67F3DADF" w14:textId="6117508D"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Cordia New" w:hAnsi="Cordia New" w:cs="Cordia New"/>
                <w:lang w:val="en-GB"/>
              </w:rPr>
              <w:t>58</w:t>
            </w:r>
          </w:p>
        </w:tc>
        <w:tc>
          <w:tcPr>
            <w:tcW w:w="723" w:type="pct"/>
            <w:shd w:val="clear" w:color="auto" w:fill="auto"/>
            <w:vAlign w:val="bottom"/>
          </w:tcPr>
          <w:p w14:paraId="112096EC" w14:textId="63622D33"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06619B">
              <w:rPr>
                <w:rFonts w:asciiTheme="minorBidi" w:hAnsiTheme="minorBidi" w:cstheme="minorBidi"/>
                <w:lang w:val="en-US"/>
              </w:rPr>
              <w:t>2,401</w:t>
            </w:r>
          </w:p>
        </w:tc>
        <w:tc>
          <w:tcPr>
            <w:tcW w:w="724" w:type="pct"/>
            <w:vAlign w:val="bottom"/>
          </w:tcPr>
          <w:p w14:paraId="2A4AA384" w14:textId="3D235B21"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Cordia New" w:hAnsi="Cordia New" w:cs="Cordia New"/>
                <w:lang w:val="en-GB"/>
              </w:rPr>
              <w:t>2,025</w:t>
            </w:r>
          </w:p>
        </w:tc>
      </w:tr>
      <w:tr w:rsidR="00920456" w:rsidRPr="0006619B" w14:paraId="1622440C" w14:textId="77777777" w:rsidTr="009C67CF">
        <w:tc>
          <w:tcPr>
            <w:tcW w:w="2107" w:type="pct"/>
            <w:vAlign w:val="bottom"/>
          </w:tcPr>
          <w:p w14:paraId="6E63ABCD" w14:textId="49576F20" w:rsidR="00920456" w:rsidRPr="0006619B" w:rsidRDefault="00920456" w:rsidP="00E369D1">
            <w:pPr>
              <w:tabs>
                <w:tab w:val="left" w:pos="1134"/>
                <w:tab w:val="left" w:pos="1276"/>
                <w:tab w:val="center" w:pos="3402"/>
                <w:tab w:val="center" w:pos="4536"/>
                <w:tab w:val="center" w:pos="5670"/>
                <w:tab w:val="center" w:pos="6804"/>
                <w:tab w:val="right" w:pos="7655"/>
              </w:tabs>
              <w:ind w:left="-110"/>
              <w:jc w:val="both"/>
              <w:rPr>
                <w:rFonts w:ascii="Cordia New" w:hAnsi="Cordia New" w:cs="Cordia New"/>
                <w:lang w:val="en-US"/>
              </w:rPr>
            </w:pPr>
            <w:r w:rsidRPr="0006619B">
              <w:rPr>
                <w:rFonts w:ascii="Cordia New" w:hAnsi="Cordia New" w:cs="Cordia New"/>
                <w:lang w:val="en-US"/>
              </w:rPr>
              <w:t>Rental expenses</w:t>
            </w:r>
          </w:p>
        </w:tc>
        <w:tc>
          <w:tcPr>
            <w:tcW w:w="723" w:type="pct"/>
            <w:shd w:val="clear" w:color="auto" w:fill="auto"/>
            <w:vAlign w:val="bottom"/>
          </w:tcPr>
          <w:p w14:paraId="00C2D774" w14:textId="3D98E063"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06619B">
              <w:rPr>
                <w:rFonts w:asciiTheme="minorBidi" w:hAnsiTheme="minorBidi" w:cstheme="minorBidi"/>
                <w:lang w:val="en-US"/>
              </w:rPr>
              <w:t>5</w:t>
            </w:r>
          </w:p>
        </w:tc>
        <w:tc>
          <w:tcPr>
            <w:tcW w:w="723" w:type="pct"/>
            <w:shd w:val="clear" w:color="auto" w:fill="auto"/>
            <w:vAlign w:val="bottom"/>
          </w:tcPr>
          <w:p w14:paraId="4DD039E8" w14:textId="2CE516A0"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Cordia New" w:hAnsi="Cordia New" w:cs="Cordia New"/>
                <w:lang w:val="en-GB"/>
              </w:rPr>
              <w:t>5</w:t>
            </w:r>
          </w:p>
        </w:tc>
        <w:tc>
          <w:tcPr>
            <w:tcW w:w="723" w:type="pct"/>
            <w:shd w:val="clear" w:color="auto" w:fill="auto"/>
            <w:vAlign w:val="bottom"/>
          </w:tcPr>
          <w:p w14:paraId="484A5F09" w14:textId="05E9FD14"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06619B">
              <w:rPr>
                <w:rFonts w:asciiTheme="minorBidi" w:hAnsiTheme="minorBidi" w:cstheme="minorBidi"/>
                <w:lang w:val="en-US"/>
              </w:rPr>
              <w:t>173</w:t>
            </w:r>
          </w:p>
        </w:tc>
        <w:tc>
          <w:tcPr>
            <w:tcW w:w="724" w:type="pct"/>
            <w:vAlign w:val="bottom"/>
          </w:tcPr>
          <w:p w14:paraId="682CB4D5" w14:textId="6D64A733" w:rsidR="00920456" w:rsidRPr="0006619B" w:rsidRDefault="00920456" w:rsidP="00E369D1">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06619B">
              <w:rPr>
                <w:rFonts w:ascii="Cordia New" w:hAnsi="Cordia New" w:cs="Cordia New"/>
                <w:lang w:val="en-GB"/>
              </w:rPr>
              <w:t>190</w:t>
            </w:r>
          </w:p>
        </w:tc>
      </w:tr>
    </w:tbl>
    <w:p w14:paraId="35FB1C86" w14:textId="4DD8A93C" w:rsidR="000614EE" w:rsidRPr="0006619B" w:rsidRDefault="000614EE" w:rsidP="005E077E">
      <w:pPr>
        <w:rPr>
          <w:rFonts w:ascii="Cordia New" w:eastAsia="Arial Unicode MS" w:hAnsi="Cordia New" w:cs="Cordia New"/>
          <w:spacing w:val="-2"/>
          <w:sz w:val="20"/>
          <w:szCs w:val="20"/>
          <w:lang w:val="en-GB"/>
        </w:rPr>
      </w:pPr>
    </w:p>
    <w:p w14:paraId="0BE130F3" w14:textId="3D6A1E1A" w:rsidR="004267DF" w:rsidRPr="0006619B" w:rsidRDefault="004267DF">
      <w:pPr>
        <w:spacing w:after="160" w:line="259" w:lineRule="auto"/>
        <w:rPr>
          <w:rFonts w:ascii="Cordia New" w:eastAsia="Arial Unicode MS" w:hAnsi="Cordia New" w:cs="Cordia New"/>
          <w:spacing w:val="-2"/>
          <w:sz w:val="20"/>
          <w:szCs w:val="20"/>
          <w:cs/>
          <w:lang w:val="en-GB"/>
        </w:rPr>
      </w:pPr>
      <w:r w:rsidRPr="0006619B">
        <w:rPr>
          <w:rFonts w:ascii="Cordia New" w:eastAsia="Arial Unicode MS" w:hAnsi="Cordia New" w:cs="Cordia New"/>
          <w:spacing w:val="-2"/>
          <w:sz w:val="20"/>
          <w:szCs w:val="20"/>
          <w:cs/>
          <w:lang w:val="en-GB"/>
        </w:rPr>
        <w:br w:type="page"/>
      </w:r>
    </w:p>
    <w:p w14:paraId="2B11A5E3" w14:textId="77777777" w:rsidR="004267DF" w:rsidRPr="0006619B" w:rsidRDefault="004267DF" w:rsidP="005E077E">
      <w:pPr>
        <w:rPr>
          <w:rFonts w:ascii="Cordia New" w:eastAsia="Arial Unicode MS" w:hAnsi="Cordia New" w:cs="Cordia New"/>
          <w:spacing w:val="-2"/>
          <w:sz w:val="20"/>
          <w:szCs w:val="20"/>
          <w:lang w:val="en-GB"/>
        </w:rPr>
      </w:pPr>
    </w:p>
    <w:tbl>
      <w:tblPr>
        <w:tblW w:w="9461" w:type="dxa"/>
        <w:shd w:val="clear" w:color="auto" w:fill="FFA543"/>
        <w:tblLook w:val="04A0" w:firstRow="1" w:lastRow="0" w:firstColumn="1" w:lastColumn="0" w:noHBand="0" w:noVBand="1"/>
      </w:tblPr>
      <w:tblGrid>
        <w:gridCol w:w="9461"/>
      </w:tblGrid>
      <w:tr w:rsidR="00970669" w:rsidRPr="0006619B" w14:paraId="1C5BE651" w14:textId="77777777" w:rsidTr="006A0A37">
        <w:trPr>
          <w:trHeight w:val="386"/>
        </w:trPr>
        <w:tc>
          <w:tcPr>
            <w:tcW w:w="9461" w:type="dxa"/>
            <w:shd w:val="clear" w:color="auto" w:fill="FFA543"/>
            <w:vAlign w:val="center"/>
          </w:tcPr>
          <w:p w14:paraId="18E4CB67" w14:textId="02464FE1" w:rsidR="00970669" w:rsidRPr="0006619B" w:rsidRDefault="000614EE" w:rsidP="005E077E">
            <w:pPr>
              <w:tabs>
                <w:tab w:val="left" w:pos="428"/>
              </w:tabs>
              <w:jc w:val="both"/>
              <w:outlineLvl w:val="0"/>
              <w:rPr>
                <w:rFonts w:ascii="Cordia New" w:eastAsia="Calibri" w:hAnsi="Cordia New" w:cs="Cordia New"/>
                <w:b/>
                <w:bCs/>
                <w:color w:val="FFFFFF"/>
                <w:cs/>
                <w:lang w:val="en-GB"/>
              </w:rPr>
            </w:pPr>
            <w:bookmarkStart w:id="71" w:name="_Hlk156997757"/>
            <w:r w:rsidRPr="0006619B">
              <w:rPr>
                <w:rFonts w:ascii="Cordia New" w:eastAsia="Arial Unicode MS" w:hAnsi="Cordia New" w:cs="Cordia New"/>
                <w:spacing w:val="-2"/>
                <w:sz w:val="20"/>
                <w:szCs w:val="20"/>
                <w:lang w:val="en-GB"/>
              </w:rPr>
              <w:br w:type="page"/>
            </w:r>
            <w:r w:rsidR="00970669" w:rsidRPr="0006619B">
              <w:rPr>
                <w:rFonts w:ascii="Cordia New" w:eastAsia="Arial Unicode MS" w:hAnsi="Cordia New" w:cs="Cordia New"/>
                <w:lang w:val="en-GB"/>
              </w:rPr>
              <w:br w:type="page"/>
            </w:r>
            <w:r w:rsidR="009C67CF" w:rsidRPr="0006619B">
              <w:rPr>
                <w:rFonts w:ascii="Cordia New" w:eastAsia="Arial Unicode MS" w:hAnsi="Cordia New" w:cs="Cordia New"/>
                <w:b/>
                <w:bCs/>
                <w:color w:val="FFFFFF"/>
                <w:lang w:val="en-GB"/>
              </w:rPr>
              <w:t>3</w:t>
            </w:r>
            <w:r w:rsidR="005D75AE" w:rsidRPr="0006619B">
              <w:rPr>
                <w:rFonts w:ascii="Cordia New" w:eastAsia="Arial Unicode MS" w:hAnsi="Cordia New" w:cs="Cordia New"/>
                <w:b/>
                <w:bCs/>
                <w:color w:val="FFFFFF"/>
                <w:lang w:val="en-GB"/>
              </w:rPr>
              <w:t>4</w:t>
            </w:r>
            <w:r w:rsidR="00970669" w:rsidRPr="0006619B">
              <w:rPr>
                <w:rFonts w:ascii="Cordia New" w:eastAsia="Arial Unicode MS" w:hAnsi="Cordia New" w:cs="Cordia New"/>
                <w:b/>
                <w:bCs/>
                <w:color w:val="FFFFFF"/>
                <w:lang w:val="en-GB"/>
              </w:rPr>
              <w:tab/>
              <w:t>Income tax expense</w:t>
            </w:r>
          </w:p>
        </w:tc>
      </w:tr>
      <w:bookmarkEnd w:id="71"/>
    </w:tbl>
    <w:p w14:paraId="0C9F783D" w14:textId="77777777" w:rsidR="00970669" w:rsidRPr="0006619B" w:rsidRDefault="00970669" w:rsidP="005E077E">
      <w:pPr>
        <w:jc w:val="both"/>
        <w:rPr>
          <w:rFonts w:ascii="Cordia New" w:eastAsia="Arial Unicode MS" w:hAnsi="Cordia New" w:cs="Cordia New"/>
          <w:color w:val="323E4F"/>
          <w:sz w:val="20"/>
          <w:szCs w:val="20"/>
          <w:cs/>
        </w:rPr>
      </w:pPr>
    </w:p>
    <w:p w14:paraId="5CD46239" w14:textId="1F375F74" w:rsidR="00970669" w:rsidRPr="0006619B" w:rsidRDefault="00970669" w:rsidP="005E077E">
      <w:pPr>
        <w:jc w:val="both"/>
        <w:rPr>
          <w:rFonts w:ascii="Cordia New" w:eastAsia="Arial Unicode MS" w:hAnsi="Cordia New" w:cs="Cordia New"/>
          <w:spacing w:val="-2"/>
          <w:cs/>
          <w:lang w:val="en-GB"/>
        </w:rPr>
      </w:pPr>
      <w:r w:rsidRPr="0006619B">
        <w:rPr>
          <w:rFonts w:ascii="Cordia New" w:eastAsia="Arial Unicode MS" w:hAnsi="Cordia New" w:cs="Cordia New"/>
          <w:color w:val="323E4F"/>
          <w:lang w:val="en-US"/>
        </w:rPr>
        <w:t xml:space="preserve">Income tax rates for the year ended </w:t>
      </w:r>
      <w:r w:rsidR="009C67CF" w:rsidRPr="0006619B">
        <w:rPr>
          <w:rFonts w:ascii="Cordia New" w:eastAsia="Arial Unicode MS" w:hAnsi="Cordia New" w:cs="Cordia New"/>
          <w:color w:val="323E4F"/>
          <w:lang w:val="en-GB"/>
        </w:rPr>
        <w:t>31</w:t>
      </w:r>
      <w:r w:rsidRPr="0006619B">
        <w:rPr>
          <w:rFonts w:ascii="Cordia New" w:eastAsia="Arial Unicode MS" w:hAnsi="Cordia New" w:cs="Cordia New"/>
          <w:color w:val="323E4F"/>
          <w:lang w:val="en-US"/>
        </w:rPr>
        <w:t xml:space="preserve"> December </w:t>
      </w:r>
      <w:r w:rsidR="009C67CF" w:rsidRPr="0006619B">
        <w:rPr>
          <w:rFonts w:ascii="Cordia New" w:eastAsia="Arial Unicode MS" w:hAnsi="Cordia New" w:cs="Cordia New"/>
          <w:color w:val="323E4F"/>
          <w:lang w:val="en-GB"/>
        </w:rPr>
        <w:t>2023</w:t>
      </w:r>
      <w:r w:rsidRPr="0006619B">
        <w:rPr>
          <w:rFonts w:ascii="Cordia New" w:eastAsia="Arial Unicode MS" w:hAnsi="Cordia New" w:cs="Cordia New"/>
          <w:color w:val="323E4F"/>
          <w:lang w:val="en-US"/>
        </w:rPr>
        <w:t xml:space="preserve"> are as follows:</w:t>
      </w:r>
    </w:p>
    <w:p w14:paraId="5AC90909" w14:textId="77777777" w:rsidR="00970669" w:rsidRPr="0006619B" w:rsidRDefault="00970669" w:rsidP="005E077E">
      <w:pPr>
        <w:jc w:val="both"/>
        <w:rPr>
          <w:rFonts w:ascii="Cordia New" w:eastAsia="Arial Unicode MS" w:hAnsi="Cordia New" w:cs="Cordia New"/>
          <w:spacing w:val="-2"/>
          <w:sz w:val="20"/>
          <w:szCs w:val="20"/>
          <w:lang w:val="en-GB"/>
        </w:rPr>
      </w:pPr>
    </w:p>
    <w:tbl>
      <w:tblPr>
        <w:tblW w:w="5000" w:type="pct"/>
        <w:tblLook w:val="01E0" w:firstRow="1" w:lastRow="1" w:firstColumn="1" w:lastColumn="1" w:noHBand="0" w:noVBand="0"/>
      </w:tblPr>
      <w:tblGrid>
        <w:gridCol w:w="8058"/>
        <w:gridCol w:w="1400"/>
      </w:tblGrid>
      <w:tr w:rsidR="00970669" w:rsidRPr="0006619B" w14:paraId="4E1770CC" w14:textId="77777777" w:rsidTr="00486876">
        <w:trPr>
          <w:trHeight w:val="20"/>
          <w:tblHeader/>
        </w:trPr>
        <w:tc>
          <w:tcPr>
            <w:tcW w:w="4260" w:type="pct"/>
          </w:tcPr>
          <w:p w14:paraId="6D6C806C" w14:textId="77777777" w:rsidR="00970669" w:rsidRPr="0006619B" w:rsidRDefault="00970669" w:rsidP="005E077E">
            <w:pPr>
              <w:ind w:left="-86"/>
              <w:jc w:val="both"/>
              <w:rPr>
                <w:rFonts w:ascii="Cordia New" w:hAnsi="Cordia New" w:cs="Cordia New"/>
                <w:cs/>
              </w:rPr>
            </w:pPr>
          </w:p>
        </w:tc>
        <w:tc>
          <w:tcPr>
            <w:tcW w:w="740" w:type="pct"/>
            <w:tcBorders>
              <w:top w:val="single" w:sz="4" w:space="0" w:color="auto"/>
              <w:bottom w:val="single" w:sz="4" w:space="0" w:color="auto"/>
            </w:tcBorders>
            <w:vAlign w:val="center"/>
          </w:tcPr>
          <w:p w14:paraId="7687AD7C" w14:textId="77777777" w:rsidR="00970669" w:rsidRPr="0006619B" w:rsidRDefault="00970669" w:rsidP="00486876">
            <w:pPr>
              <w:ind w:right="-72"/>
              <w:jc w:val="center"/>
              <w:rPr>
                <w:rFonts w:ascii="Cordia New" w:hAnsi="Cordia New" w:cs="Cordia New"/>
                <w:b/>
                <w:bCs/>
                <w:cs/>
              </w:rPr>
            </w:pPr>
            <w:r w:rsidRPr="0006619B">
              <w:rPr>
                <w:rFonts w:ascii="Cordia New" w:hAnsi="Cordia New" w:cs="Cordia New"/>
                <w:b/>
                <w:bCs/>
              </w:rPr>
              <w:t>Tax</w:t>
            </w:r>
            <w:r w:rsidRPr="0006619B">
              <w:rPr>
                <w:rFonts w:ascii="Cordia New" w:hAnsi="Cordia New" w:cs="Cordia New"/>
                <w:b/>
                <w:bCs/>
                <w:cs/>
              </w:rPr>
              <w:t xml:space="preserve"> </w:t>
            </w:r>
            <w:r w:rsidRPr="0006619B">
              <w:rPr>
                <w:rFonts w:ascii="Cordia New" w:hAnsi="Cordia New" w:cs="Cordia New"/>
                <w:b/>
                <w:bCs/>
              </w:rPr>
              <w:t>Rate</w:t>
            </w:r>
            <w:r w:rsidRPr="0006619B">
              <w:rPr>
                <w:rFonts w:ascii="Cordia New" w:hAnsi="Cordia New" w:cs="Cordia New"/>
                <w:b/>
                <w:bCs/>
                <w:cs/>
              </w:rPr>
              <w:t xml:space="preserve"> (%)</w:t>
            </w:r>
          </w:p>
        </w:tc>
      </w:tr>
      <w:tr w:rsidR="00970669" w:rsidRPr="0006619B" w14:paraId="67ED73A2" w14:textId="77777777" w:rsidTr="006A0A37">
        <w:trPr>
          <w:trHeight w:val="20"/>
        </w:trPr>
        <w:tc>
          <w:tcPr>
            <w:tcW w:w="4260" w:type="pct"/>
          </w:tcPr>
          <w:p w14:paraId="744F1A99" w14:textId="77777777" w:rsidR="00970669" w:rsidRPr="0006619B" w:rsidRDefault="00970669" w:rsidP="005E077E">
            <w:pPr>
              <w:ind w:left="-86"/>
              <w:rPr>
                <w:rFonts w:ascii="Cordia New" w:hAnsi="Cordia New" w:cs="Cordia New"/>
                <w:sz w:val="16"/>
                <w:szCs w:val="16"/>
                <w:cs/>
                <w:lang w:val="en-US"/>
              </w:rPr>
            </w:pPr>
          </w:p>
        </w:tc>
        <w:tc>
          <w:tcPr>
            <w:tcW w:w="740" w:type="pct"/>
            <w:tcBorders>
              <w:top w:val="single" w:sz="4" w:space="0" w:color="auto"/>
            </w:tcBorders>
            <w:shd w:val="clear" w:color="auto" w:fill="auto"/>
            <w:vAlign w:val="bottom"/>
          </w:tcPr>
          <w:p w14:paraId="19BC4D48" w14:textId="77777777" w:rsidR="00970669" w:rsidRPr="0006619B" w:rsidRDefault="00970669" w:rsidP="005E077E">
            <w:pPr>
              <w:ind w:right="-72"/>
              <w:jc w:val="both"/>
              <w:rPr>
                <w:rFonts w:ascii="Cordia New" w:hAnsi="Cordia New" w:cs="Cordia New"/>
                <w:sz w:val="16"/>
                <w:szCs w:val="16"/>
                <w:cs/>
                <w:lang w:val="en-US"/>
              </w:rPr>
            </w:pPr>
          </w:p>
        </w:tc>
      </w:tr>
      <w:tr w:rsidR="00970669" w:rsidRPr="0006619B" w14:paraId="3E1894A7" w14:textId="77777777" w:rsidTr="006A0A37">
        <w:trPr>
          <w:trHeight w:val="20"/>
        </w:trPr>
        <w:tc>
          <w:tcPr>
            <w:tcW w:w="4260" w:type="pct"/>
          </w:tcPr>
          <w:p w14:paraId="1B79FBB3" w14:textId="77777777" w:rsidR="00970669" w:rsidRPr="0006619B" w:rsidRDefault="00970669" w:rsidP="005E077E">
            <w:pPr>
              <w:ind w:left="-86"/>
              <w:rPr>
                <w:rFonts w:ascii="Cordia New" w:hAnsi="Cordia New" w:cs="Cordia New"/>
                <w:cs/>
                <w:lang w:val="en-US"/>
              </w:rPr>
            </w:pPr>
            <w:r w:rsidRPr="0006619B">
              <w:rPr>
                <w:rFonts w:ascii="Cordia New" w:hAnsi="Cordia New" w:cs="Cordia New"/>
                <w:lang w:val="en-GB"/>
              </w:rPr>
              <w:t>Income tax in Thailand</w:t>
            </w:r>
          </w:p>
        </w:tc>
        <w:tc>
          <w:tcPr>
            <w:tcW w:w="740" w:type="pct"/>
            <w:shd w:val="clear" w:color="auto" w:fill="auto"/>
            <w:vAlign w:val="bottom"/>
          </w:tcPr>
          <w:p w14:paraId="31B9C072" w14:textId="77777777" w:rsidR="00970669" w:rsidRPr="0006619B" w:rsidRDefault="00970669" w:rsidP="005E077E">
            <w:pPr>
              <w:ind w:right="-72"/>
              <w:jc w:val="center"/>
              <w:rPr>
                <w:rFonts w:ascii="Cordia New" w:hAnsi="Cordia New" w:cs="Cordia New"/>
                <w:cs/>
                <w:lang w:val="en-US"/>
              </w:rPr>
            </w:pPr>
          </w:p>
        </w:tc>
      </w:tr>
      <w:tr w:rsidR="00970669" w:rsidRPr="0006619B" w14:paraId="415337E3" w14:textId="77777777" w:rsidTr="006A0A37">
        <w:trPr>
          <w:trHeight w:val="20"/>
        </w:trPr>
        <w:tc>
          <w:tcPr>
            <w:tcW w:w="4260" w:type="pct"/>
          </w:tcPr>
          <w:p w14:paraId="500BB032" w14:textId="77777777" w:rsidR="00970669" w:rsidRPr="0006619B" w:rsidRDefault="00970669" w:rsidP="005E077E">
            <w:pPr>
              <w:ind w:left="-86"/>
              <w:rPr>
                <w:rFonts w:ascii="Cordia New" w:hAnsi="Cordia New" w:cs="Cordia New"/>
                <w:lang w:val="en-US"/>
              </w:rPr>
            </w:pPr>
            <w:r w:rsidRPr="0006619B">
              <w:rPr>
                <w:rFonts w:ascii="Cordia New" w:hAnsi="Cordia New" w:cs="Cordia New"/>
                <w:lang w:val="en-US"/>
              </w:rPr>
              <w:t xml:space="preserve">   - </w:t>
            </w:r>
            <w:r w:rsidRPr="0006619B">
              <w:rPr>
                <w:rFonts w:ascii="Cordia New" w:hAnsi="Cordia New" w:cs="Cordia New"/>
                <w:lang w:val="en-GB"/>
              </w:rPr>
              <w:t xml:space="preserve">Corporate income tax under Revenue Code </w:t>
            </w:r>
          </w:p>
        </w:tc>
        <w:tc>
          <w:tcPr>
            <w:tcW w:w="740" w:type="pct"/>
            <w:shd w:val="clear" w:color="auto" w:fill="auto"/>
          </w:tcPr>
          <w:p w14:paraId="6B734CB9" w14:textId="6F8E9E80" w:rsidR="00970669" w:rsidRPr="0006619B" w:rsidRDefault="00EC1F9B" w:rsidP="005E077E">
            <w:pPr>
              <w:ind w:right="-72"/>
              <w:jc w:val="center"/>
              <w:rPr>
                <w:rFonts w:ascii="Cordia New" w:hAnsi="Cordia New" w:cs="Cordia New"/>
                <w:lang w:val="en-GB"/>
              </w:rPr>
            </w:pPr>
            <w:r w:rsidRPr="0006619B">
              <w:rPr>
                <w:rFonts w:ascii="Cordia New" w:hAnsi="Cordia New" w:cs="Cordia New"/>
                <w:lang w:val="en-GB"/>
              </w:rPr>
              <w:t>Exempt*, 3, 20</w:t>
            </w:r>
          </w:p>
        </w:tc>
      </w:tr>
      <w:tr w:rsidR="00970669" w:rsidRPr="0006619B" w14:paraId="061B213E" w14:textId="77777777" w:rsidTr="006A0A37">
        <w:trPr>
          <w:trHeight w:val="20"/>
        </w:trPr>
        <w:tc>
          <w:tcPr>
            <w:tcW w:w="4260" w:type="pct"/>
          </w:tcPr>
          <w:p w14:paraId="3093E1D9" w14:textId="77777777" w:rsidR="00970669" w:rsidRPr="0006619B" w:rsidRDefault="00970669" w:rsidP="005E077E">
            <w:pPr>
              <w:ind w:left="-86"/>
              <w:rPr>
                <w:rFonts w:ascii="Cordia New" w:hAnsi="Cordia New" w:cs="Cordia New"/>
                <w:lang w:val="en-GB"/>
              </w:rPr>
            </w:pPr>
            <w:r w:rsidRPr="0006619B">
              <w:rPr>
                <w:rFonts w:ascii="Cordia New" w:hAnsi="Cordia New" w:cs="Cordia New"/>
                <w:lang w:val="en-US"/>
              </w:rPr>
              <w:t xml:space="preserve">   - </w:t>
            </w:r>
            <w:r w:rsidRPr="0006619B">
              <w:rPr>
                <w:rFonts w:ascii="Cordia New" w:hAnsi="Cordia New" w:cs="Cordia New"/>
                <w:lang w:val="en-GB"/>
              </w:rPr>
              <w:t xml:space="preserve">Petroleum income tax on petroleum businesses in Thailand </w:t>
            </w:r>
          </w:p>
          <w:p w14:paraId="344C0844" w14:textId="1D620933" w:rsidR="00970669" w:rsidRPr="0006619B" w:rsidRDefault="00970669" w:rsidP="005E077E">
            <w:pPr>
              <w:ind w:left="-86"/>
              <w:rPr>
                <w:rFonts w:ascii="Cordia New" w:hAnsi="Cordia New" w:cs="Cordia New"/>
                <w:lang w:val="en-US"/>
              </w:rPr>
            </w:pPr>
            <w:r w:rsidRPr="0006619B">
              <w:rPr>
                <w:rFonts w:ascii="Cordia New" w:hAnsi="Cordia New" w:cs="Cordia New"/>
                <w:lang w:val="en-US"/>
              </w:rPr>
              <w:t xml:space="preserve">        pursuant to Petroleum Income Tax Act, B.E. </w:t>
            </w:r>
            <w:r w:rsidR="009C67CF" w:rsidRPr="0006619B">
              <w:rPr>
                <w:rFonts w:ascii="Cordia New" w:hAnsi="Cordia New" w:cs="Cordia New"/>
                <w:lang w:val="en-GB"/>
              </w:rPr>
              <w:t>2514</w:t>
            </w:r>
            <w:r w:rsidRPr="0006619B">
              <w:rPr>
                <w:rFonts w:ascii="Cordia New" w:hAnsi="Cordia New" w:cs="Cordia New"/>
                <w:cs/>
                <w:lang w:val="en-US"/>
              </w:rPr>
              <w:t xml:space="preserve"> </w:t>
            </w:r>
            <w:r w:rsidRPr="0006619B">
              <w:rPr>
                <w:rFonts w:ascii="Cordia New" w:hAnsi="Cordia New" w:cs="Cordia New"/>
                <w:lang w:val="en-US"/>
              </w:rPr>
              <w:t xml:space="preserve">and </w:t>
            </w:r>
            <w:r w:rsidR="009C67CF" w:rsidRPr="0006619B">
              <w:rPr>
                <w:rFonts w:ascii="Cordia New" w:hAnsi="Cordia New" w:cs="Cordia New"/>
                <w:lang w:val="en-GB"/>
              </w:rPr>
              <w:t>2532</w:t>
            </w:r>
          </w:p>
        </w:tc>
        <w:tc>
          <w:tcPr>
            <w:tcW w:w="740" w:type="pct"/>
            <w:shd w:val="clear" w:color="auto" w:fill="auto"/>
            <w:vAlign w:val="bottom"/>
          </w:tcPr>
          <w:p w14:paraId="63E5E8A6" w14:textId="23B3F7C8" w:rsidR="00970669" w:rsidRPr="0006619B" w:rsidRDefault="009C67CF" w:rsidP="005E077E">
            <w:pPr>
              <w:ind w:right="-72"/>
              <w:jc w:val="center"/>
              <w:rPr>
                <w:rFonts w:ascii="Cordia New" w:hAnsi="Cordia New" w:cs="Cordia New"/>
                <w:cs/>
                <w:lang w:val="en-US"/>
              </w:rPr>
            </w:pPr>
            <w:r w:rsidRPr="0006619B">
              <w:rPr>
                <w:rFonts w:ascii="Cordia New" w:hAnsi="Cordia New" w:cs="Cordia New"/>
                <w:lang w:val="en-GB"/>
              </w:rPr>
              <w:t>50</w:t>
            </w:r>
          </w:p>
        </w:tc>
      </w:tr>
      <w:tr w:rsidR="00970669" w:rsidRPr="0006619B" w14:paraId="11DC936F" w14:textId="77777777" w:rsidTr="006A0A37">
        <w:trPr>
          <w:trHeight w:val="20"/>
        </w:trPr>
        <w:tc>
          <w:tcPr>
            <w:tcW w:w="4260" w:type="pct"/>
            <w:vAlign w:val="bottom"/>
          </w:tcPr>
          <w:p w14:paraId="59D70171" w14:textId="77777777" w:rsidR="00970669" w:rsidRPr="0006619B" w:rsidRDefault="00970669" w:rsidP="005E077E">
            <w:pPr>
              <w:ind w:left="-86"/>
              <w:rPr>
                <w:rFonts w:ascii="Cordia New" w:hAnsi="Cordia New" w:cs="Cordia New"/>
                <w:cs/>
              </w:rPr>
            </w:pPr>
            <w:r w:rsidRPr="0006619B">
              <w:rPr>
                <w:rFonts w:ascii="Cordia New" w:hAnsi="Cordia New" w:cs="Cordia New"/>
                <w:cs/>
              </w:rPr>
              <w:t xml:space="preserve">   - </w:t>
            </w:r>
            <w:r w:rsidRPr="0006619B">
              <w:rPr>
                <w:rFonts w:ascii="Cordia New" w:hAnsi="Cordia New" w:cs="Cordia New"/>
                <w:lang w:val="en-US"/>
              </w:rPr>
              <w:t>Petroleum income tax on petroleum business in Thailand</w:t>
            </w:r>
          </w:p>
          <w:p w14:paraId="285F358D" w14:textId="715D0FFF" w:rsidR="00970669" w:rsidRPr="0006619B" w:rsidRDefault="00970669" w:rsidP="005E077E">
            <w:pPr>
              <w:ind w:left="-86"/>
              <w:rPr>
                <w:rFonts w:ascii="Cordia New" w:hAnsi="Cordia New" w:cs="Cordia New"/>
                <w:lang w:val="en-US"/>
              </w:rPr>
            </w:pPr>
            <w:r w:rsidRPr="0006619B">
              <w:rPr>
                <w:rFonts w:ascii="Cordia New" w:hAnsi="Cordia New" w:cs="Cordia New"/>
                <w:lang w:val="en-US"/>
              </w:rPr>
              <w:t xml:space="preserve">        pursuant to Petroleum Income Tax Act, B.E. </w:t>
            </w:r>
            <w:r w:rsidR="009C67CF" w:rsidRPr="0006619B">
              <w:rPr>
                <w:rFonts w:ascii="Cordia New" w:hAnsi="Cordia New" w:cs="Cordia New"/>
                <w:lang w:val="en-GB"/>
              </w:rPr>
              <w:t>2560</w:t>
            </w:r>
          </w:p>
        </w:tc>
        <w:tc>
          <w:tcPr>
            <w:tcW w:w="740" w:type="pct"/>
            <w:shd w:val="clear" w:color="auto" w:fill="auto"/>
          </w:tcPr>
          <w:p w14:paraId="67963278" w14:textId="77777777" w:rsidR="00970669" w:rsidRPr="0006619B" w:rsidRDefault="00970669" w:rsidP="005E077E">
            <w:pPr>
              <w:ind w:right="-72"/>
              <w:jc w:val="center"/>
              <w:rPr>
                <w:rFonts w:ascii="Cordia New" w:hAnsi="Cordia New" w:cs="Cordia New"/>
                <w:position w:val="-2"/>
                <w:lang w:val="en-GB"/>
              </w:rPr>
            </w:pPr>
          </w:p>
          <w:p w14:paraId="081B140B" w14:textId="0316041F" w:rsidR="00970669" w:rsidRPr="0006619B" w:rsidRDefault="009C67CF" w:rsidP="005E077E">
            <w:pPr>
              <w:ind w:right="-72"/>
              <w:jc w:val="center"/>
              <w:rPr>
                <w:rFonts w:ascii="Cordia New" w:hAnsi="Cordia New" w:cs="Cordia New"/>
                <w:cs/>
                <w:lang w:val="en-US"/>
              </w:rPr>
            </w:pPr>
            <w:r w:rsidRPr="0006619B">
              <w:rPr>
                <w:rFonts w:ascii="Cordia New" w:hAnsi="Cordia New" w:cs="Cordia New"/>
                <w:position w:val="-2"/>
                <w:lang w:val="en-GB"/>
              </w:rPr>
              <w:t>20</w:t>
            </w:r>
          </w:p>
        </w:tc>
      </w:tr>
      <w:tr w:rsidR="00970669" w:rsidRPr="00081A9F" w14:paraId="45F59490" w14:textId="77777777" w:rsidTr="006A0A37">
        <w:trPr>
          <w:trHeight w:val="20"/>
        </w:trPr>
        <w:tc>
          <w:tcPr>
            <w:tcW w:w="4260" w:type="pct"/>
          </w:tcPr>
          <w:p w14:paraId="5610CDF5" w14:textId="0208FBB0" w:rsidR="00970669" w:rsidRPr="0006619B" w:rsidRDefault="00970669" w:rsidP="005E077E">
            <w:pPr>
              <w:ind w:left="-86"/>
              <w:rPr>
                <w:rFonts w:ascii="Cordia New" w:hAnsi="Cordia New" w:cs="Cordia New"/>
                <w:lang w:val="en-US"/>
              </w:rPr>
            </w:pPr>
            <w:r w:rsidRPr="0006619B">
              <w:rPr>
                <w:rFonts w:ascii="Cordia New" w:hAnsi="Cordia New" w:cs="Cordia New"/>
                <w:lang w:val="en-US"/>
              </w:rPr>
              <w:t xml:space="preserve">Income tax from the Petroleum business in the </w:t>
            </w:r>
            <w:r w:rsidR="00E11AEB" w:rsidRPr="0006619B">
              <w:rPr>
                <w:rFonts w:ascii="Cordia New" w:hAnsi="Cordia New" w:cs="Cordia New"/>
                <w:lang w:val="en-US"/>
              </w:rPr>
              <w:t xml:space="preserve">Thailand - </w:t>
            </w:r>
            <w:r w:rsidRPr="0006619B">
              <w:rPr>
                <w:rFonts w:ascii="Cordia New" w:hAnsi="Cordia New" w:cs="Cordia New"/>
                <w:lang w:val="en-US"/>
              </w:rPr>
              <w:t>Malaysia</w:t>
            </w:r>
          </w:p>
          <w:p w14:paraId="3419C268" w14:textId="627E5041" w:rsidR="009923B5" w:rsidRPr="0006619B" w:rsidRDefault="00970669" w:rsidP="005E077E">
            <w:pPr>
              <w:ind w:left="70" w:hanging="156"/>
              <w:rPr>
                <w:rFonts w:ascii="Cordia New" w:hAnsi="Cordia New" w:cs="Cordia New"/>
                <w:lang w:val="en-US"/>
              </w:rPr>
            </w:pPr>
            <w:r w:rsidRPr="0006619B">
              <w:rPr>
                <w:rFonts w:ascii="Cordia New" w:hAnsi="Cordia New" w:cs="Cordia New"/>
                <w:lang w:val="en-US"/>
              </w:rPr>
              <w:t xml:space="preserve">   </w:t>
            </w:r>
            <w:r w:rsidR="009923B5" w:rsidRPr="0006619B">
              <w:rPr>
                <w:rFonts w:ascii="Cordia New" w:hAnsi="Cordia New" w:cs="Cordia New"/>
                <w:lang w:val="en-US"/>
              </w:rPr>
              <w:t xml:space="preserve">     </w:t>
            </w:r>
            <w:r w:rsidRPr="0006619B">
              <w:rPr>
                <w:rFonts w:ascii="Cordia New" w:hAnsi="Cordia New" w:cs="Cordia New"/>
                <w:lang w:val="en-US"/>
              </w:rPr>
              <w:t>Joint Development Area under the Petroleum Income Tax Act (No.</w:t>
            </w:r>
            <w:r w:rsidR="009C67CF" w:rsidRPr="0006619B">
              <w:rPr>
                <w:rFonts w:ascii="Cordia New" w:hAnsi="Cordia New" w:cs="Cordia New"/>
                <w:lang w:val="en-GB"/>
              </w:rPr>
              <w:t>5</w:t>
            </w:r>
            <w:r w:rsidRPr="0006619B">
              <w:rPr>
                <w:rFonts w:ascii="Cordia New" w:hAnsi="Cordia New" w:cs="Cordia New"/>
                <w:cs/>
                <w:lang w:val="en-US"/>
              </w:rPr>
              <w:t>)</w:t>
            </w:r>
            <w:r w:rsidRPr="0006619B">
              <w:rPr>
                <w:rFonts w:ascii="Cordia New" w:hAnsi="Cordia New" w:cs="Cordia New"/>
                <w:lang w:val="en-US"/>
              </w:rPr>
              <w:t xml:space="preserve">, B.E. </w:t>
            </w:r>
            <w:r w:rsidR="009C67CF" w:rsidRPr="0006619B">
              <w:rPr>
                <w:rFonts w:ascii="Cordia New" w:hAnsi="Cordia New" w:cs="Cordia New"/>
                <w:lang w:val="en-GB"/>
              </w:rPr>
              <w:t>2541</w:t>
            </w:r>
            <w:r w:rsidRPr="0006619B">
              <w:rPr>
                <w:rFonts w:ascii="Cordia New" w:hAnsi="Cordia New" w:cs="Cordia New"/>
                <w:lang w:val="en-US"/>
              </w:rPr>
              <w:t xml:space="preserve"> and</w:t>
            </w:r>
          </w:p>
          <w:p w14:paraId="474BDBCB" w14:textId="553F0CC2" w:rsidR="00970669" w:rsidRPr="0006619B" w:rsidRDefault="009923B5" w:rsidP="005E077E">
            <w:pPr>
              <w:ind w:left="70" w:hanging="156"/>
              <w:rPr>
                <w:rFonts w:ascii="Cordia New" w:hAnsi="Cordia New" w:cs="Cordia New"/>
                <w:cs/>
                <w:lang w:val="en-US"/>
              </w:rPr>
            </w:pPr>
            <w:r w:rsidRPr="0006619B">
              <w:rPr>
                <w:rFonts w:ascii="Cordia New" w:hAnsi="Cordia New" w:cs="Cordia New"/>
                <w:lang w:val="en-US"/>
              </w:rPr>
              <w:t xml:space="preserve">        </w:t>
            </w:r>
            <w:r w:rsidR="00970669" w:rsidRPr="0006619B">
              <w:rPr>
                <w:rFonts w:ascii="Cordia New" w:hAnsi="Cordia New" w:cs="Cordia New"/>
                <w:lang w:val="en-US"/>
              </w:rPr>
              <w:t>Petroleum Income tax in Malaysia</w:t>
            </w:r>
          </w:p>
        </w:tc>
        <w:tc>
          <w:tcPr>
            <w:tcW w:w="740" w:type="pct"/>
            <w:shd w:val="clear" w:color="auto" w:fill="auto"/>
          </w:tcPr>
          <w:p w14:paraId="443BD20A" w14:textId="77777777" w:rsidR="00970669" w:rsidRPr="0006619B" w:rsidRDefault="00970669" w:rsidP="005E077E">
            <w:pPr>
              <w:ind w:right="-72"/>
              <w:jc w:val="center"/>
              <w:rPr>
                <w:rFonts w:ascii="Cordia New" w:hAnsi="Cordia New" w:cs="Cordia New"/>
                <w:position w:val="-2"/>
                <w:cs/>
              </w:rPr>
            </w:pPr>
          </w:p>
        </w:tc>
      </w:tr>
      <w:tr w:rsidR="00970669" w:rsidRPr="0006619B" w14:paraId="74189CC3" w14:textId="77777777" w:rsidTr="006A0A37">
        <w:trPr>
          <w:trHeight w:val="20"/>
        </w:trPr>
        <w:tc>
          <w:tcPr>
            <w:tcW w:w="4260" w:type="pct"/>
          </w:tcPr>
          <w:p w14:paraId="7951245D" w14:textId="77777777" w:rsidR="00970669" w:rsidRPr="0006619B" w:rsidRDefault="00970669" w:rsidP="005E077E">
            <w:pPr>
              <w:pStyle w:val="ListParagraph"/>
              <w:ind w:left="-86"/>
              <w:rPr>
                <w:rFonts w:ascii="Cordia New" w:hAnsi="Cordia New" w:cs="Cordia New"/>
                <w:szCs w:val="28"/>
                <w:cs/>
                <w:lang w:val="en-US"/>
              </w:rPr>
            </w:pPr>
            <w:r w:rsidRPr="0006619B">
              <w:rPr>
                <w:rFonts w:ascii="Cordia New" w:hAnsi="Cordia New" w:cs="Cordia New"/>
                <w:szCs w:val="28"/>
                <w:lang w:val="en-US"/>
              </w:rPr>
              <w:t xml:space="preserve">   - From the first to the eighth accounting period</w:t>
            </w:r>
          </w:p>
        </w:tc>
        <w:tc>
          <w:tcPr>
            <w:tcW w:w="740" w:type="pct"/>
            <w:shd w:val="clear" w:color="auto" w:fill="auto"/>
          </w:tcPr>
          <w:p w14:paraId="38ECEBA3" w14:textId="77777777" w:rsidR="00970669" w:rsidRPr="0006619B" w:rsidRDefault="00970669" w:rsidP="005E077E">
            <w:pPr>
              <w:ind w:right="-72"/>
              <w:jc w:val="center"/>
              <w:rPr>
                <w:rFonts w:ascii="Cordia New" w:hAnsi="Cordia New" w:cs="Cordia New"/>
                <w:position w:val="-2"/>
                <w:cs/>
              </w:rPr>
            </w:pPr>
            <w:r w:rsidRPr="0006619B">
              <w:rPr>
                <w:rFonts w:ascii="Cordia New" w:hAnsi="Cordia New" w:cs="Cordia New"/>
                <w:position w:val="-2"/>
              </w:rPr>
              <w:t>Exempt</w:t>
            </w:r>
          </w:p>
        </w:tc>
      </w:tr>
      <w:tr w:rsidR="00970669" w:rsidRPr="0006619B" w14:paraId="48FC508C" w14:textId="77777777" w:rsidTr="006A0A37">
        <w:trPr>
          <w:trHeight w:val="20"/>
        </w:trPr>
        <w:tc>
          <w:tcPr>
            <w:tcW w:w="4260" w:type="pct"/>
          </w:tcPr>
          <w:p w14:paraId="6F42C8CB" w14:textId="77777777" w:rsidR="00970669" w:rsidRPr="0006619B" w:rsidRDefault="00970669" w:rsidP="005E077E">
            <w:pPr>
              <w:pStyle w:val="ListParagraph"/>
              <w:ind w:left="-86"/>
              <w:rPr>
                <w:rFonts w:ascii="Cordia New" w:hAnsi="Cordia New" w:cs="Cordia New"/>
                <w:szCs w:val="28"/>
                <w:cs/>
                <w:lang w:val="en-US"/>
              </w:rPr>
            </w:pPr>
            <w:r w:rsidRPr="0006619B">
              <w:rPr>
                <w:rFonts w:ascii="Cordia New" w:hAnsi="Cordia New" w:cs="Cordia New"/>
                <w:szCs w:val="28"/>
                <w:lang w:val="en-US"/>
              </w:rPr>
              <w:t xml:space="preserve">   - </w:t>
            </w:r>
            <w:r w:rsidRPr="0006619B">
              <w:rPr>
                <w:rFonts w:ascii="Cordia New" w:hAnsi="Cordia New" w:cs="Cordia New"/>
                <w:szCs w:val="28"/>
                <w:lang w:val="en-GB"/>
              </w:rPr>
              <w:t>From the ninth to the fifteenth accounting period</w:t>
            </w:r>
          </w:p>
        </w:tc>
        <w:tc>
          <w:tcPr>
            <w:tcW w:w="740" w:type="pct"/>
            <w:shd w:val="clear" w:color="auto" w:fill="auto"/>
          </w:tcPr>
          <w:p w14:paraId="701DF992" w14:textId="078ADE0B" w:rsidR="00970669" w:rsidRPr="0006619B" w:rsidRDefault="009C67CF" w:rsidP="005E077E">
            <w:pPr>
              <w:ind w:right="-72"/>
              <w:jc w:val="center"/>
              <w:rPr>
                <w:rFonts w:ascii="Cordia New" w:hAnsi="Cordia New" w:cs="Cordia New"/>
                <w:position w:val="-2"/>
                <w:cs/>
              </w:rPr>
            </w:pPr>
            <w:r w:rsidRPr="0006619B">
              <w:rPr>
                <w:rFonts w:ascii="Cordia New" w:hAnsi="Cordia New" w:cs="Cordia New"/>
                <w:position w:val="-2"/>
                <w:lang w:val="en-GB"/>
              </w:rPr>
              <w:t>10</w:t>
            </w:r>
          </w:p>
        </w:tc>
      </w:tr>
      <w:tr w:rsidR="00970669" w:rsidRPr="0006619B" w14:paraId="5733F54A" w14:textId="77777777" w:rsidTr="006A0A37">
        <w:trPr>
          <w:trHeight w:val="20"/>
        </w:trPr>
        <w:tc>
          <w:tcPr>
            <w:tcW w:w="4260" w:type="pct"/>
          </w:tcPr>
          <w:p w14:paraId="12AAE41A" w14:textId="77777777" w:rsidR="00970669" w:rsidRPr="0006619B" w:rsidRDefault="00970669" w:rsidP="005E077E">
            <w:pPr>
              <w:pStyle w:val="ListParagraph"/>
              <w:ind w:left="-86"/>
              <w:rPr>
                <w:rFonts w:ascii="Cordia New" w:hAnsi="Cordia New" w:cs="Cordia New"/>
                <w:szCs w:val="28"/>
                <w:cs/>
              </w:rPr>
            </w:pPr>
            <w:r w:rsidRPr="0006619B">
              <w:rPr>
                <w:rFonts w:ascii="Cordia New" w:hAnsi="Cordia New" w:cs="Cordia New"/>
                <w:szCs w:val="28"/>
                <w:lang w:val="en-US"/>
              </w:rPr>
              <w:t xml:space="preserve">   - </w:t>
            </w:r>
            <w:r w:rsidRPr="0006619B">
              <w:rPr>
                <w:rFonts w:ascii="Cordia New" w:hAnsi="Cordia New" w:cs="Cordia New"/>
                <w:szCs w:val="28"/>
                <w:lang w:val="en-GB"/>
              </w:rPr>
              <w:t>From the sixteenth accounting period onwards</w:t>
            </w:r>
          </w:p>
        </w:tc>
        <w:tc>
          <w:tcPr>
            <w:tcW w:w="740" w:type="pct"/>
            <w:shd w:val="clear" w:color="auto" w:fill="auto"/>
          </w:tcPr>
          <w:p w14:paraId="40FD79BC" w14:textId="12D3B8B2" w:rsidR="00970669"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20</w:t>
            </w:r>
          </w:p>
        </w:tc>
      </w:tr>
      <w:tr w:rsidR="00970669" w:rsidRPr="0006619B" w14:paraId="46FD0B8B" w14:textId="77777777" w:rsidTr="006A0A37">
        <w:trPr>
          <w:trHeight w:val="20"/>
        </w:trPr>
        <w:tc>
          <w:tcPr>
            <w:tcW w:w="4260" w:type="pct"/>
          </w:tcPr>
          <w:p w14:paraId="7F560978" w14:textId="77777777" w:rsidR="00970669" w:rsidRPr="0006619B" w:rsidRDefault="00970669" w:rsidP="005E077E">
            <w:pPr>
              <w:pStyle w:val="ListParagraph"/>
              <w:ind w:left="-86"/>
              <w:rPr>
                <w:rFonts w:ascii="Cordia New" w:hAnsi="Cordia New" w:cs="Cordia New"/>
                <w:szCs w:val="28"/>
                <w:lang w:val="en-US"/>
              </w:rPr>
            </w:pPr>
            <w:r w:rsidRPr="0006619B">
              <w:rPr>
                <w:rFonts w:ascii="Cordia New" w:hAnsi="Cordia New" w:cs="Cordia New"/>
                <w:szCs w:val="28"/>
                <w:lang w:val="en-GB"/>
              </w:rPr>
              <w:t xml:space="preserve">Income tax </w:t>
            </w:r>
            <w:r w:rsidRPr="0006619B">
              <w:rPr>
                <w:rFonts w:ascii="Cordia New" w:hAnsi="Cordia New" w:cs="Cordia New"/>
                <w:szCs w:val="28"/>
                <w:lang w:val="en-US"/>
              </w:rPr>
              <w:t>in Malaysia</w:t>
            </w:r>
          </w:p>
        </w:tc>
        <w:tc>
          <w:tcPr>
            <w:tcW w:w="740" w:type="pct"/>
            <w:shd w:val="clear" w:color="auto" w:fill="auto"/>
          </w:tcPr>
          <w:p w14:paraId="22B64EE2" w14:textId="77777777" w:rsidR="00970669" w:rsidRPr="0006619B" w:rsidRDefault="00970669" w:rsidP="005E077E">
            <w:pPr>
              <w:ind w:right="-72"/>
              <w:jc w:val="center"/>
              <w:rPr>
                <w:rFonts w:ascii="Cordia New" w:hAnsi="Cordia New" w:cs="Cordia New"/>
                <w:position w:val="-2"/>
                <w:lang w:val="en-US"/>
              </w:rPr>
            </w:pPr>
          </w:p>
        </w:tc>
      </w:tr>
      <w:tr w:rsidR="00970669" w:rsidRPr="0006619B" w14:paraId="4C1BC2E5" w14:textId="77777777" w:rsidTr="006A0A37">
        <w:trPr>
          <w:trHeight w:val="20"/>
        </w:trPr>
        <w:tc>
          <w:tcPr>
            <w:tcW w:w="4260" w:type="pct"/>
          </w:tcPr>
          <w:p w14:paraId="74B0AC5C" w14:textId="77777777" w:rsidR="00970669" w:rsidRPr="0006619B" w:rsidRDefault="00970669" w:rsidP="005E077E">
            <w:pPr>
              <w:pStyle w:val="ListParagraph"/>
              <w:ind w:left="-86"/>
              <w:rPr>
                <w:rFonts w:ascii="Cordia New" w:hAnsi="Cordia New" w:cs="Cordia New"/>
                <w:szCs w:val="28"/>
                <w:lang w:val="en-US"/>
              </w:rPr>
            </w:pPr>
            <w:r w:rsidRPr="0006619B">
              <w:rPr>
                <w:rFonts w:ascii="Cordia New" w:hAnsi="Cordia New" w:cs="Cordia New"/>
                <w:szCs w:val="28"/>
                <w:lang w:val="en-US"/>
              </w:rPr>
              <w:t xml:space="preserve">   - </w:t>
            </w:r>
            <w:r w:rsidRPr="0006619B">
              <w:rPr>
                <w:rFonts w:ascii="Cordia New" w:hAnsi="Cordia New" w:cs="Cordia New"/>
                <w:szCs w:val="28"/>
                <w:lang w:val="en-GB"/>
              </w:rPr>
              <w:t>Corporate income tax</w:t>
            </w:r>
          </w:p>
        </w:tc>
        <w:tc>
          <w:tcPr>
            <w:tcW w:w="740" w:type="pct"/>
            <w:shd w:val="clear" w:color="auto" w:fill="auto"/>
          </w:tcPr>
          <w:p w14:paraId="38D12F99" w14:textId="27912451" w:rsidR="00970669" w:rsidRPr="0006619B" w:rsidRDefault="009C67CF" w:rsidP="005E077E">
            <w:pPr>
              <w:ind w:right="-72"/>
              <w:jc w:val="center"/>
              <w:rPr>
                <w:rFonts w:ascii="Cordia New" w:hAnsi="Cordia New" w:cs="Cordia New"/>
                <w:position w:val="-2"/>
                <w:lang w:val="en-US"/>
              </w:rPr>
            </w:pPr>
            <w:r w:rsidRPr="0006619B">
              <w:rPr>
                <w:rFonts w:ascii="Cordia New" w:hAnsi="Cordia New" w:cs="Cordia New"/>
                <w:lang w:val="en-GB"/>
              </w:rPr>
              <w:t>24</w:t>
            </w:r>
          </w:p>
        </w:tc>
      </w:tr>
      <w:tr w:rsidR="00970669" w:rsidRPr="0006619B" w14:paraId="20C6800B" w14:textId="77777777" w:rsidTr="006A0A37">
        <w:trPr>
          <w:trHeight w:val="20"/>
        </w:trPr>
        <w:tc>
          <w:tcPr>
            <w:tcW w:w="4260" w:type="pct"/>
          </w:tcPr>
          <w:p w14:paraId="60109B83" w14:textId="0D0D8E97" w:rsidR="00970669" w:rsidRPr="0006619B" w:rsidRDefault="00970669" w:rsidP="005E077E">
            <w:pPr>
              <w:pStyle w:val="ListParagraph"/>
              <w:ind w:left="-86"/>
              <w:rPr>
                <w:rFonts w:ascii="Cordia New" w:hAnsi="Cordia New" w:cs="Cordia New"/>
                <w:szCs w:val="28"/>
                <w:lang w:val="en-US"/>
              </w:rPr>
            </w:pPr>
            <w:r w:rsidRPr="0006619B">
              <w:rPr>
                <w:rFonts w:ascii="Cordia New" w:hAnsi="Cordia New" w:cs="Cordia New"/>
                <w:szCs w:val="28"/>
                <w:lang w:val="en-US"/>
              </w:rPr>
              <w:t xml:space="preserve">   - </w:t>
            </w:r>
            <w:r w:rsidR="00496FFD" w:rsidRPr="0006619B">
              <w:rPr>
                <w:rFonts w:ascii="Cordia New" w:hAnsi="Cordia New" w:cs="Cordia New"/>
                <w:szCs w:val="28"/>
                <w:lang w:val="en-US"/>
              </w:rPr>
              <w:t>P</w:t>
            </w:r>
            <w:r w:rsidRPr="0006619B">
              <w:rPr>
                <w:rFonts w:ascii="Cordia New" w:hAnsi="Cordia New" w:cs="Cordia New"/>
                <w:szCs w:val="28"/>
                <w:lang w:val="en-US"/>
              </w:rPr>
              <w:t>etroleum income tax</w:t>
            </w:r>
          </w:p>
        </w:tc>
        <w:tc>
          <w:tcPr>
            <w:tcW w:w="740" w:type="pct"/>
            <w:shd w:val="clear" w:color="auto" w:fill="auto"/>
          </w:tcPr>
          <w:p w14:paraId="782AE600" w14:textId="1616FBA1" w:rsidR="00970669"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25</w:t>
            </w:r>
            <w:r w:rsidR="00970669" w:rsidRPr="0006619B">
              <w:rPr>
                <w:rFonts w:ascii="Cordia New" w:hAnsi="Cordia New" w:cs="Cordia New"/>
                <w:position w:val="-2"/>
                <w:lang w:val="en-GB"/>
              </w:rPr>
              <w:t xml:space="preserve">, </w:t>
            </w:r>
            <w:r w:rsidRPr="0006619B">
              <w:rPr>
                <w:rFonts w:ascii="Cordia New" w:hAnsi="Cordia New" w:cs="Cordia New"/>
                <w:position w:val="-2"/>
                <w:lang w:val="en-GB"/>
              </w:rPr>
              <w:t>38</w:t>
            </w:r>
          </w:p>
        </w:tc>
      </w:tr>
      <w:tr w:rsidR="00970669" w:rsidRPr="0006619B" w14:paraId="2B38403A" w14:textId="77777777" w:rsidTr="006A0A37">
        <w:trPr>
          <w:trHeight w:val="20"/>
        </w:trPr>
        <w:tc>
          <w:tcPr>
            <w:tcW w:w="4260" w:type="pct"/>
          </w:tcPr>
          <w:p w14:paraId="7A2AEB27" w14:textId="77777777" w:rsidR="00970669" w:rsidRPr="0006619B" w:rsidRDefault="00970669" w:rsidP="005E077E">
            <w:pPr>
              <w:pStyle w:val="ListParagraph"/>
              <w:ind w:left="-86"/>
              <w:rPr>
                <w:rFonts w:ascii="Cordia New" w:hAnsi="Cordia New" w:cs="Cordia New"/>
                <w:szCs w:val="28"/>
                <w:lang w:val="en-GB"/>
              </w:rPr>
            </w:pPr>
            <w:r w:rsidRPr="0006619B">
              <w:rPr>
                <w:rFonts w:ascii="Cordia New" w:hAnsi="Cordia New" w:cs="Cordia New"/>
                <w:szCs w:val="28"/>
                <w:lang w:val="en-GB"/>
              </w:rPr>
              <w:t>Corporate income tax in the Republic of the Union of Myanmar</w:t>
            </w:r>
          </w:p>
        </w:tc>
        <w:tc>
          <w:tcPr>
            <w:tcW w:w="740" w:type="pct"/>
            <w:shd w:val="clear" w:color="auto" w:fill="auto"/>
          </w:tcPr>
          <w:p w14:paraId="5B8C2A1B" w14:textId="5C635677" w:rsidR="00970669" w:rsidRPr="0006619B" w:rsidRDefault="00815A87" w:rsidP="005E077E">
            <w:pPr>
              <w:ind w:right="-72"/>
              <w:jc w:val="center"/>
              <w:rPr>
                <w:rFonts w:ascii="Cordia New" w:hAnsi="Cordia New" w:cs="Cordia New"/>
                <w:position w:val="-2"/>
                <w:lang w:val="en-US"/>
              </w:rPr>
            </w:pPr>
            <w:r w:rsidRPr="0006619B">
              <w:rPr>
                <w:rFonts w:ascii="Cordia New" w:hAnsi="Cordia New" w:cs="Cordia New"/>
                <w:position w:val="-2"/>
                <w:lang w:val="en-GB"/>
              </w:rPr>
              <w:t>22, 25</w:t>
            </w:r>
          </w:p>
        </w:tc>
      </w:tr>
      <w:tr w:rsidR="00970669" w:rsidRPr="0006619B" w14:paraId="3CD8745A" w14:textId="77777777" w:rsidTr="006A0A37">
        <w:trPr>
          <w:trHeight w:val="20"/>
        </w:trPr>
        <w:tc>
          <w:tcPr>
            <w:tcW w:w="4260" w:type="pct"/>
            <w:vAlign w:val="bottom"/>
          </w:tcPr>
          <w:p w14:paraId="2804B28F" w14:textId="77777777" w:rsidR="00970669" w:rsidRPr="0006619B" w:rsidRDefault="00970669" w:rsidP="005E077E">
            <w:pPr>
              <w:pStyle w:val="ListParagraph"/>
              <w:ind w:left="-86"/>
              <w:rPr>
                <w:rFonts w:ascii="Cordia New" w:hAnsi="Cordia New" w:cs="Cordia New"/>
                <w:szCs w:val="28"/>
                <w:lang w:val="en-GB"/>
              </w:rPr>
            </w:pPr>
            <w:r w:rsidRPr="0006619B">
              <w:rPr>
                <w:rFonts w:ascii="Cordia New" w:hAnsi="Cordia New" w:cs="Cordia New"/>
                <w:szCs w:val="28"/>
                <w:lang w:val="en-GB"/>
              </w:rPr>
              <w:t>Corporate income tax in the Socialist Republic of Vietnam</w:t>
            </w:r>
          </w:p>
        </w:tc>
        <w:tc>
          <w:tcPr>
            <w:tcW w:w="740" w:type="pct"/>
            <w:shd w:val="clear" w:color="auto" w:fill="auto"/>
          </w:tcPr>
          <w:p w14:paraId="5742E859" w14:textId="7A36F6CD" w:rsidR="00970669"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20</w:t>
            </w:r>
            <w:r w:rsidR="00970669" w:rsidRPr="0006619B">
              <w:rPr>
                <w:rFonts w:ascii="Cordia New" w:hAnsi="Cordia New" w:cs="Cordia New"/>
                <w:position w:val="-2"/>
                <w:lang w:val="en-US"/>
              </w:rPr>
              <w:t xml:space="preserve">, </w:t>
            </w:r>
            <w:r w:rsidRPr="0006619B">
              <w:rPr>
                <w:rFonts w:ascii="Cordia New" w:hAnsi="Cordia New" w:cs="Cordia New"/>
                <w:position w:val="-2"/>
                <w:lang w:val="en-GB"/>
              </w:rPr>
              <w:t>50</w:t>
            </w:r>
          </w:p>
        </w:tc>
      </w:tr>
      <w:tr w:rsidR="00970669" w:rsidRPr="00081A9F" w14:paraId="1859FA1F" w14:textId="77777777" w:rsidTr="006A0A37">
        <w:trPr>
          <w:trHeight w:val="20"/>
        </w:trPr>
        <w:tc>
          <w:tcPr>
            <w:tcW w:w="4260" w:type="pct"/>
          </w:tcPr>
          <w:p w14:paraId="56F46840" w14:textId="455621EF" w:rsidR="00970669" w:rsidRPr="0006619B" w:rsidRDefault="00970669" w:rsidP="005E077E">
            <w:pPr>
              <w:pStyle w:val="ListParagraph"/>
              <w:ind w:left="-86"/>
              <w:rPr>
                <w:rFonts w:ascii="Cordia New" w:hAnsi="Cordia New" w:cs="Cordia New"/>
                <w:szCs w:val="28"/>
                <w:lang w:val="en-GB"/>
              </w:rPr>
            </w:pPr>
            <w:r w:rsidRPr="0006619B">
              <w:rPr>
                <w:rFonts w:ascii="Cordia New" w:hAnsi="Cordia New" w:cs="Cordia New"/>
                <w:szCs w:val="28"/>
                <w:lang w:val="en-GB"/>
              </w:rPr>
              <w:t>Corporate income tax in</w:t>
            </w:r>
            <w:r w:rsidR="009923B5" w:rsidRPr="0006619B">
              <w:rPr>
                <w:rFonts w:ascii="Cordia New" w:hAnsi="Cordia New" w:cs="Cordia New"/>
                <w:szCs w:val="28"/>
                <w:lang w:val="en-GB"/>
              </w:rPr>
              <w:t xml:space="preserve"> the Republic of</w:t>
            </w:r>
            <w:r w:rsidRPr="0006619B">
              <w:rPr>
                <w:rFonts w:ascii="Cordia New" w:hAnsi="Cordia New" w:cs="Cordia New"/>
                <w:szCs w:val="28"/>
                <w:lang w:val="en-GB"/>
              </w:rPr>
              <w:t xml:space="preserve"> Indonesia</w:t>
            </w:r>
          </w:p>
        </w:tc>
        <w:tc>
          <w:tcPr>
            <w:tcW w:w="740" w:type="pct"/>
            <w:shd w:val="clear" w:color="auto" w:fill="auto"/>
          </w:tcPr>
          <w:p w14:paraId="79504AFE" w14:textId="77777777" w:rsidR="00970669" w:rsidRPr="0006619B" w:rsidRDefault="00970669" w:rsidP="005E077E">
            <w:pPr>
              <w:ind w:right="-72"/>
              <w:jc w:val="center"/>
              <w:rPr>
                <w:rFonts w:ascii="Cordia New" w:hAnsi="Cordia New" w:cs="Cordia New"/>
                <w:position w:val="-2"/>
                <w:lang w:val="en-US"/>
              </w:rPr>
            </w:pPr>
          </w:p>
        </w:tc>
      </w:tr>
      <w:tr w:rsidR="00970669" w:rsidRPr="0006619B" w14:paraId="669AA68E" w14:textId="77777777" w:rsidTr="006A0A37">
        <w:trPr>
          <w:trHeight w:val="20"/>
        </w:trPr>
        <w:tc>
          <w:tcPr>
            <w:tcW w:w="4260" w:type="pct"/>
          </w:tcPr>
          <w:p w14:paraId="4EDD36E0" w14:textId="77777777" w:rsidR="00970669" w:rsidRPr="0006619B" w:rsidRDefault="00970669" w:rsidP="005E077E">
            <w:pPr>
              <w:pStyle w:val="ListParagraph"/>
              <w:ind w:left="-86"/>
              <w:rPr>
                <w:rFonts w:ascii="Cordia New" w:hAnsi="Cordia New" w:cs="Cordia New"/>
                <w:szCs w:val="28"/>
                <w:lang w:val="en-US"/>
              </w:rPr>
            </w:pPr>
            <w:r w:rsidRPr="0006619B">
              <w:rPr>
                <w:rFonts w:ascii="Cordia New" w:hAnsi="Cordia New" w:cs="Cordia New"/>
                <w:szCs w:val="28"/>
                <w:lang w:val="en-US"/>
              </w:rPr>
              <w:t xml:space="preserve">   - Corporate income tax</w:t>
            </w:r>
          </w:p>
        </w:tc>
        <w:tc>
          <w:tcPr>
            <w:tcW w:w="740" w:type="pct"/>
            <w:shd w:val="clear" w:color="auto" w:fill="auto"/>
          </w:tcPr>
          <w:p w14:paraId="178F1162" w14:textId="468F0575" w:rsidR="00970669" w:rsidRPr="0006619B" w:rsidRDefault="00A120C5" w:rsidP="005E077E">
            <w:pPr>
              <w:ind w:right="-72"/>
              <w:jc w:val="center"/>
              <w:rPr>
                <w:rFonts w:ascii="Cordia New" w:hAnsi="Cordia New" w:cs="Cordia New"/>
                <w:position w:val="-2"/>
                <w:lang w:val="en-US"/>
              </w:rPr>
            </w:pPr>
            <w:r w:rsidRPr="0006619B">
              <w:rPr>
                <w:rFonts w:ascii="Cordia New" w:hAnsi="Cordia New" w:cs="Cordia New"/>
                <w:position w:val="-2"/>
                <w:lang w:val="en-GB"/>
              </w:rPr>
              <w:t>22</w:t>
            </w:r>
          </w:p>
        </w:tc>
      </w:tr>
      <w:tr w:rsidR="00970669" w:rsidRPr="0006619B" w14:paraId="25ABA8D3" w14:textId="77777777" w:rsidTr="006A0A37">
        <w:trPr>
          <w:trHeight w:val="20"/>
        </w:trPr>
        <w:tc>
          <w:tcPr>
            <w:tcW w:w="4260" w:type="pct"/>
          </w:tcPr>
          <w:p w14:paraId="55F47A24" w14:textId="77777777" w:rsidR="00970669" w:rsidRPr="0006619B" w:rsidRDefault="00970669" w:rsidP="005E077E">
            <w:pPr>
              <w:pStyle w:val="ListParagraph"/>
              <w:ind w:left="-86"/>
              <w:rPr>
                <w:rFonts w:ascii="Cordia New" w:hAnsi="Cordia New" w:cs="Cordia New"/>
                <w:szCs w:val="28"/>
                <w:lang w:val="en-US"/>
              </w:rPr>
            </w:pPr>
            <w:r w:rsidRPr="0006619B">
              <w:rPr>
                <w:rFonts w:ascii="Cordia New" w:hAnsi="Cordia New" w:cs="Cordia New"/>
                <w:szCs w:val="28"/>
                <w:lang w:val="en-US"/>
              </w:rPr>
              <w:t xml:space="preserve">   - Income tax from the profit distribution</w:t>
            </w:r>
          </w:p>
        </w:tc>
        <w:tc>
          <w:tcPr>
            <w:tcW w:w="740" w:type="pct"/>
            <w:shd w:val="clear" w:color="auto" w:fill="auto"/>
          </w:tcPr>
          <w:p w14:paraId="1EFE87C7" w14:textId="60207780" w:rsidR="00970669"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20</w:t>
            </w:r>
          </w:p>
        </w:tc>
      </w:tr>
      <w:tr w:rsidR="0077270C" w:rsidRPr="0006619B" w14:paraId="6A5F5E9B" w14:textId="77777777" w:rsidTr="006A0A37">
        <w:trPr>
          <w:trHeight w:val="20"/>
        </w:trPr>
        <w:tc>
          <w:tcPr>
            <w:tcW w:w="4260" w:type="pct"/>
          </w:tcPr>
          <w:p w14:paraId="5C1D00AB" w14:textId="6FAB2D4E" w:rsidR="0077270C" w:rsidRPr="0006619B" w:rsidRDefault="0077270C" w:rsidP="005E077E">
            <w:pPr>
              <w:pStyle w:val="ListParagraph"/>
              <w:ind w:left="-86"/>
              <w:rPr>
                <w:rFonts w:ascii="Cordia New" w:hAnsi="Cordia New" w:cs="Cordia New"/>
                <w:szCs w:val="28"/>
                <w:lang w:val="en-US"/>
              </w:rPr>
            </w:pPr>
            <w:r w:rsidRPr="0006619B">
              <w:rPr>
                <w:rFonts w:ascii="Cordia New" w:hAnsi="Cordia New" w:cs="Cordia New"/>
                <w:lang w:val="en-GB"/>
              </w:rPr>
              <w:t xml:space="preserve">Corporate income tax in </w:t>
            </w:r>
            <w:r w:rsidRPr="0006619B">
              <w:rPr>
                <w:rFonts w:ascii="Cordia New" w:hAnsi="Cordia New" w:cs="Cordia New"/>
                <w:szCs w:val="28"/>
                <w:shd w:val="clear" w:color="auto" w:fill="FFFFFF"/>
                <w:lang w:val="en-US"/>
              </w:rPr>
              <w:t>the Republic of Singapore</w:t>
            </w:r>
          </w:p>
        </w:tc>
        <w:tc>
          <w:tcPr>
            <w:tcW w:w="740" w:type="pct"/>
            <w:shd w:val="clear" w:color="auto" w:fill="auto"/>
          </w:tcPr>
          <w:p w14:paraId="5FAF7D1B" w14:textId="001C8B38" w:rsidR="0077270C" w:rsidRPr="0006619B" w:rsidRDefault="009C67CF" w:rsidP="005E077E">
            <w:pPr>
              <w:ind w:right="-72"/>
              <w:jc w:val="center"/>
              <w:rPr>
                <w:rFonts w:ascii="Cordia New" w:hAnsi="Cordia New" w:cs="Cordia New"/>
                <w:position w:val="-2"/>
                <w:lang w:val="en-GB"/>
              </w:rPr>
            </w:pPr>
            <w:r w:rsidRPr="0006619B">
              <w:rPr>
                <w:rFonts w:ascii="Cordia New" w:hAnsi="Cordia New" w:cs="Cordia New"/>
                <w:position w:val="-2"/>
                <w:lang w:val="en-GB"/>
              </w:rPr>
              <w:t>17</w:t>
            </w:r>
          </w:p>
        </w:tc>
      </w:tr>
      <w:tr w:rsidR="00970669" w:rsidRPr="0006619B" w14:paraId="6EA18C59" w14:textId="77777777" w:rsidTr="006A0A37">
        <w:trPr>
          <w:trHeight w:val="20"/>
        </w:trPr>
        <w:tc>
          <w:tcPr>
            <w:tcW w:w="4260" w:type="pct"/>
          </w:tcPr>
          <w:p w14:paraId="35B06F74" w14:textId="72CB6795" w:rsidR="00970669" w:rsidRPr="0006619B" w:rsidRDefault="00970669" w:rsidP="005706B9">
            <w:pPr>
              <w:ind w:left="-86"/>
              <w:rPr>
                <w:rFonts w:ascii="Cordia New" w:hAnsi="Cordia New" w:cs="Cordia New"/>
                <w:spacing w:val="-4"/>
                <w:cs/>
                <w:lang w:val="en-GB"/>
              </w:rPr>
            </w:pPr>
            <w:r w:rsidRPr="0006619B">
              <w:rPr>
                <w:rFonts w:ascii="Cordia New" w:hAnsi="Cordia New" w:cs="Cordia New"/>
                <w:spacing w:val="-4"/>
                <w:lang w:val="en-GB"/>
              </w:rPr>
              <w:t xml:space="preserve">Corporate income tax in Hong Kong Special Administrative Region of the </w:t>
            </w:r>
            <w:r w:rsidRPr="0006619B">
              <w:rPr>
                <w:rFonts w:ascii="Cordia New" w:hAnsi="Cordia New" w:cs="Cordia New"/>
                <w:spacing w:val="-4"/>
                <w:shd w:val="clear" w:color="auto" w:fill="FFFFFF"/>
                <w:lang w:val="en-GB"/>
              </w:rPr>
              <w:t>People's Republic of China</w:t>
            </w:r>
          </w:p>
        </w:tc>
        <w:tc>
          <w:tcPr>
            <w:tcW w:w="740" w:type="pct"/>
            <w:shd w:val="clear" w:color="auto" w:fill="auto"/>
          </w:tcPr>
          <w:p w14:paraId="2B72CFFB" w14:textId="7DCCF067" w:rsidR="00970669" w:rsidRPr="0006619B" w:rsidRDefault="009C67CF" w:rsidP="005E077E">
            <w:pPr>
              <w:ind w:right="-72"/>
              <w:jc w:val="center"/>
              <w:rPr>
                <w:rFonts w:ascii="Cordia New" w:hAnsi="Cordia New" w:cs="Cordia New"/>
                <w:position w:val="-2"/>
                <w:lang w:val="en-GB"/>
              </w:rPr>
            </w:pPr>
            <w:r w:rsidRPr="0006619B">
              <w:rPr>
                <w:rFonts w:ascii="Cordia New" w:hAnsi="Cordia New" w:cs="Cordia New"/>
                <w:position w:val="-2"/>
                <w:lang w:val="en-GB"/>
              </w:rPr>
              <w:t>16</w:t>
            </w:r>
            <w:r w:rsidR="00970669" w:rsidRPr="0006619B">
              <w:rPr>
                <w:rFonts w:ascii="Cordia New" w:hAnsi="Cordia New" w:cs="Cordia New"/>
                <w:position w:val="-2"/>
                <w:lang w:val="en-US"/>
              </w:rPr>
              <w:t>.</w:t>
            </w:r>
            <w:r w:rsidRPr="0006619B">
              <w:rPr>
                <w:rFonts w:ascii="Cordia New" w:hAnsi="Cordia New" w:cs="Cordia New"/>
                <w:position w:val="-2"/>
                <w:lang w:val="en-GB"/>
              </w:rPr>
              <w:t>5</w:t>
            </w:r>
          </w:p>
        </w:tc>
      </w:tr>
      <w:tr w:rsidR="00970669" w:rsidRPr="0006619B" w14:paraId="7694C855" w14:textId="77777777" w:rsidTr="006A0A37">
        <w:trPr>
          <w:trHeight w:val="20"/>
        </w:trPr>
        <w:tc>
          <w:tcPr>
            <w:tcW w:w="4260" w:type="pct"/>
          </w:tcPr>
          <w:p w14:paraId="6D383567" w14:textId="77777777" w:rsidR="00970669" w:rsidRPr="0006619B" w:rsidRDefault="00970669" w:rsidP="005E077E">
            <w:pPr>
              <w:ind w:left="-86"/>
              <w:rPr>
                <w:rFonts w:ascii="Cordia New" w:hAnsi="Cordia New" w:cs="Cordia New"/>
                <w:lang w:val="en-GB"/>
              </w:rPr>
            </w:pPr>
            <w:r w:rsidRPr="0006619B">
              <w:rPr>
                <w:rFonts w:ascii="Cordia New" w:hAnsi="Cordia New" w:cs="Cordia New"/>
                <w:lang w:val="en-US"/>
              </w:rPr>
              <w:t>Corporate income tax in United Kingdom</w:t>
            </w:r>
          </w:p>
        </w:tc>
        <w:tc>
          <w:tcPr>
            <w:tcW w:w="740" w:type="pct"/>
            <w:shd w:val="clear" w:color="auto" w:fill="auto"/>
          </w:tcPr>
          <w:p w14:paraId="2065A5C2" w14:textId="32AA5B77" w:rsidR="00970669" w:rsidRPr="0006619B" w:rsidRDefault="00A120C5" w:rsidP="005E077E">
            <w:pPr>
              <w:ind w:right="-72"/>
              <w:jc w:val="center"/>
              <w:rPr>
                <w:rFonts w:ascii="Cordia New" w:hAnsi="Cordia New" w:cs="Cordia New"/>
                <w:position w:val="-2"/>
                <w:lang w:val="en-US"/>
              </w:rPr>
            </w:pPr>
            <w:r w:rsidRPr="0006619B">
              <w:rPr>
                <w:rFonts w:ascii="Cordia New" w:hAnsi="Cordia New" w:cs="Cordia New"/>
                <w:position w:val="-2"/>
                <w:lang w:val="en-GB"/>
              </w:rPr>
              <w:t>19, 25</w:t>
            </w:r>
          </w:p>
        </w:tc>
      </w:tr>
      <w:tr w:rsidR="00970669" w:rsidRPr="0006619B" w14:paraId="0E4DDD27" w14:textId="77777777" w:rsidTr="006A0A37">
        <w:trPr>
          <w:trHeight w:val="20"/>
        </w:trPr>
        <w:tc>
          <w:tcPr>
            <w:tcW w:w="4260" w:type="pct"/>
          </w:tcPr>
          <w:p w14:paraId="44D6624F" w14:textId="134737ED" w:rsidR="00970669" w:rsidRPr="0006619B" w:rsidRDefault="00970669" w:rsidP="005E077E">
            <w:pPr>
              <w:ind w:left="-86"/>
              <w:rPr>
                <w:rFonts w:ascii="Cordia New" w:hAnsi="Cordia New" w:cs="Cordia New"/>
                <w:lang w:val="en-US"/>
              </w:rPr>
            </w:pPr>
            <w:r w:rsidRPr="0006619B">
              <w:rPr>
                <w:rFonts w:ascii="Cordia New" w:hAnsi="Cordia New" w:cs="Cordia New"/>
                <w:lang w:val="en-US"/>
              </w:rPr>
              <w:t xml:space="preserve">Corporate income tax in the </w:t>
            </w:r>
            <w:r w:rsidR="009923B5" w:rsidRPr="0006619B">
              <w:rPr>
                <w:rFonts w:ascii="Cordia New" w:hAnsi="Cordia New" w:cs="Cordia New"/>
                <w:lang w:val="en-US"/>
              </w:rPr>
              <w:t xml:space="preserve">Kingdom of </w:t>
            </w:r>
            <w:r w:rsidR="00C51BFA" w:rsidRPr="0006619B">
              <w:rPr>
                <w:rFonts w:ascii="Cordia New" w:hAnsi="Cordia New" w:cs="Cordia New"/>
                <w:lang w:val="en-US"/>
              </w:rPr>
              <w:t>the</w:t>
            </w:r>
            <w:r w:rsidR="009923B5" w:rsidRPr="0006619B">
              <w:rPr>
                <w:rFonts w:ascii="Cordia New" w:hAnsi="Cordia New" w:cs="Cordia New"/>
                <w:lang w:val="en-US"/>
              </w:rPr>
              <w:t xml:space="preserve"> </w:t>
            </w:r>
            <w:r w:rsidRPr="0006619B">
              <w:rPr>
                <w:rFonts w:ascii="Cordia New" w:hAnsi="Cordia New" w:cs="Cordia New"/>
                <w:lang w:val="en-US"/>
              </w:rPr>
              <w:t>Netherlands</w:t>
            </w:r>
          </w:p>
        </w:tc>
        <w:tc>
          <w:tcPr>
            <w:tcW w:w="740" w:type="pct"/>
            <w:shd w:val="clear" w:color="auto" w:fill="auto"/>
          </w:tcPr>
          <w:p w14:paraId="6F864D3C" w14:textId="1243DD0D" w:rsidR="00970669" w:rsidRPr="0006619B" w:rsidRDefault="00A120C5" w:rsidP="005E077E">
            <w:pPr>
              <w:ind w:right="-72"/>
              <w:jc w:val="center"/>
              <w:rPr>
                <w:rFonts w:ascii="Cordia New" w:hAnsi="Cordia New" w:cs="Cordia New"/>
                <w:position w:val="-2"/>
                <w:lang w:val="en-US"/>
              </w:rPr>
            </w:pPr>
            <w:r w:rsidRPr="0006619B">
              <w:rPr>
                <w:rFonts w:ascii="Cordia New" w:hAnsi="Cordia New" w:cs="Cordia New"/>
                <w:position w:val="-2"/>
                <w:lang w:val="en-GB"/>
              </w:rPr>
              <w:t>19, 25.8</w:t>
            </w:r>
          </w:p>
        </w:tc>
      </w:tr>
      <w:tr w:rsidR="00970669" w:rsidRPr="0006619B" w14:paraId="065FCC6E" w14:textId="77777777" w:rsidTr="006A0A37">
        <w:trPr>
          <w:trHeight w:val="20"/>
        </w:trPr>
        <w:tc>
          <w:tcPr>
            <w:tcW w:w="4260" w:type="pct"/>
          </w:tcPr>
          <w:p w14:paraId="5C29D970" w14:textId="453E933B" w:rsidR="00970669" w:rsidRPr="0006619B" w:rsidRDefault="00970669" w:rsidP="005E077E">
            <w:pPr>
              <w:ind w:left="-86"/>
              <w:rPr>
                <w:rFonts w:ascii="Cordia New" w:hAnsi="Cordia New" w:cs="Cordia New"/>
                <w:lang w:val="en-US"/>
              </w:rPr>
            </w:pPr>
            <w:r w:rsidRPr="0006619B">
              <w:rPr>
                <w:rFonts w:ascii="Cordia New" w:hAnsi="Cordia New" w:cs="Cordia New"/>
                <w:lang w:val="en-GB"/>
              </w:rPr>
              <w:t xml:space="preserve">Corporate income tax </w:t>
            </w:r>
            <w:r w:rsidR="00C51BFA" w:rsidRPr="0006619B">
              <w:rPr>
                <w:rFonts w:ascii="Cordia New" w:hAnsi="Cordia New" w:cs="Cordia New"/>
                <w:lang w:val="en-GB"/>
              </w:rPr>
              <w:t>in</w:t>
            </w:r>
            <w:r w:rsidRPr="0006619B">
              <w:rPr>
                <w:rFonts w:ascii="Cordia New" w:hAnsi="Cordia New" w:cs="Cordia New"/>
                <w:lang w:val="en-GB"/>
              </w:rPr>
              <w:t xml:space="preserve"> the Republic of </w:t>
            </w:r>
            <w:r w:rsidR="0077270C" w:rsidRPr="0006619B">
              <w:rPr>
                <w:rFonts w:ascii="Cordia New" w:hAnsi="Cordia New" w:cs="Cordia New"/>
                <w:lang w:val="en-GB"/>
              </w:rPr>
              <w:t>C</w:t>
            </w:r>
            <w:r w:rsidRPr="0006619B">
              <w:rPr>
                <w:rFonts w:ascii="Cordia New" w:hAnsi="Cordia New" w:cs="Cordia New"/>
                <w:lang w:val="en-GB"/>
              </w:rPr>
              <w:t>yprus</w:t>
            </w:r>
          </w:p>
        </w:tc>
        <w:tc>
          <w:tcPr>
            <w:tcW w:w="740" w:type="pct"/>
            <w:shd w:val="clear" w:color="auto" w:fill="auto"/>
          </w:tcPr>
          <w:p w14:paraId="4C878756" w14:textId="1CFFC84B" w:rsidR="00970669"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12</w:t>
            </w:r>
            <w:r w:rsidR="00970669" w:rsidRPr="0006619B">
              <w:rPr>
                <w:rFonts w:ascii="Cordia New" w:hAnsi="Cordia New" w:cs="Cordia New"/>
                <w:position w:val="-2"/>
                <w:lang w:val="en-US"/>
              </w:rPr>
              <w:t>.</w:t>
            </w:r>
            <w:r w:rsidRPr="0006619B">
              <w:rPr>
                <w:rFonts w:ascii="Cordia New" w:hAnsi="Cordia New" w:cs="Cordia New"/>
                <w:position w:val="-2"/>
                <w:lang w:val="en-GB"/>
              </w:rPr>
              <w:t>5</w:t>
            </w:r>
          </w:p>
        </w:tc>
      </w:tr>
      <w:tr w:rsidR="00261969" w:rsidRPr="00081A9F" w14:paraId="3D5E2AC4" w14:textId="77777777">
        <w:trPr>
          <w:trHeight w:val="20"/>
        </w:trPr>
        <w:tc>
          <w:tcPr>
            <w:tcW w:w="4260" w:type="pct"/>
            <w:vAlign w:val="bottom"/>
          </w:tcPr>
          <w:p w14:paraId="67DE57D5" w14:textId="760EE674" w:rsidR="00261969" w:rsidRPr="0006619B" w:rsidRDefault="00261969" w:rsidP="00261969">
            <w:pPr>
              <w:ind w:left="-86"/>
              <w:rPr>
                <w:rFonts w:ascii="Cordia New" w:hAnsi="Cordia New" w:cs="Cordia New"/>
                <w:lang w:val="en-GB"/>
              </w:rPr>
            </w:pPr>
            <w:r w:rsidRPr="0006619B">
              <w:rPr>
                <w:rFonts w:ascii="Cordia New" w:hAnsi="Cordia New" w:cs="Cordia New"/>
                <w:lang w:val="en-US"/>
              </w:rPr>
              <w:t>Corporate income tax in the Commonwealth of Australia</w:t>
            </w:r>
          </w:p>
        </w:tc>
        <w:tc>
          <w:tcPr>
            <w:tcW w:w="740" w:type="pct"/>
            <w:shd w:val="clear" w:color="auto" w:fill="auto"/>
          </w:tcPr>
          <w:p w14:paraId="57DC66BC" w14:textId="77777777" w:rsidR="00261969" w:rsidRPr="0006619B" w:rsidRDefault="00261969" w:rsidP="00261969">
            <w:pPr>
              <w:ind w:right="-72"/>
              <w:jc w:val="center"/>
              <w:rPr>
                <w:rFonts w:ascii="Cordia New" w:hAnsi="Cordia New" w:cs="Cordia New"/>
                <w:position w:val="-2"/>
                <w:lang w:val="en-GB"/>
              </w:rPr>
            </w:pPr>
          </w:p>
        </w:tc>
      </w:tr>
      <w:tr w:rsidR="00261969" w:rsidRPr="0006619B" w14:paraId="6A391A72" w14:textId="77777777" w:rsidTr="006A0A37">
        <w:trPr>
          <w:trHeight w:val="20"/>
        </w:trPr>
        <w:tc>
          <w:tcPr>
            <w:tcW w:w="4260" w:type="pct"/>
          </w:tcPr>
          <w:p w14:paraId="1B3F3E21" w14:textId="34ABF763" w:rsidR="00261969" w:rsidRPr="0006619B" w:rsidRDefault="00261969" w:rsidP="00261969">
            <w:pPr>
              <w:ind w:left="-86"/>
              <w:rPr>
                <w:rFonts w:ascii="Cordia New" w:hAnsi="Cordia New" w:cs="Cordia New"/>
                <w:lang w:val="en-GB"/>
              </w:rPr>
            </w:pPr>
            <w:r w:rsidRPr="0006619B">
              <w:rPr>
                <w:rFonts w:ascii="Cordia New" w:hAnsi="Cordia New" w:cs="Cordia New"/>
                <w:lang w:val="en-US"/>
              </w:rPr>
              <w:t xml:space="preserve">   - Corporate income tax</w:t>
            </w:r>
          </w:p>
        </w:tc>
        <w:tc>
          <w:tcPr>
            <w:tcW w:w="740" w:type="pct"/>
            <w:shd w:val="clear" w:color="auto" w:fill="auto"/>
          </w:tcPr>
          <w:p w14:paraId="643F44A3" w14:textId="443E658F" w:rsidR="00261969" w:rsidRPr="0006619B" w:rsidRDefault="00261969" w:rsidP="00261969">
            <w:pPr>
              <w:ind w:right="-72"/>
              <w:jc w:val="center"/>
              <w:rPr>
                <w:rFonts w:ascii="Cordia New" w:hAnsi="Cordia New" w:cs="Cordia New"/>
                <w:position w:val="-2"/>
                <w:lang w:val="en-GB"/>
              </w:rPr>
            </w:pPr>
            <w:r w:rsidRPr="0006619B">
              <w:rPr>
                <w:rFonts w:ascii="Cordia New" w:hAnsi="Cordia New" w:cs="Cordia New"/>
                <w:position w:val="-2"/>
                <w:lang w:val="en-GB"/>
              </w:rPr>
              <w:t>30</w:t>
            </w:r>
          </w:p>
        </w:tc>
      </w:tr>
      <w:tr w:rsidR="00261969" w:rsidRPr="0006619B" w14:paraId="28CBECB8" w14:textId="77777777" w:rsidTr="006A0A37">
        <w:trPr>
          <w:trHeight w:val="20"/>
        </w:trPr>
        <w:tc>
          <w:tcPr>
            <w:tcW w:w="4260" w:type="pct"/>
          </w:tcPr>
          <w:p w14:paraId="02D4F15E" w14:textId="28CAFB90" w:rsidR="00261969" w:rsidRPr="0006619B" w:rsidRDefault="00261969" w:rsidP="00261969">
            <w:pPr>
              <w:ind w:left="-86"/>
              <w:rPr>
                <w:rFonts w:ascii="Cordia New" w:hAnsi="Cordia New" w:cs="Cordia New"/>
                <w:lang w:val="en-GB"/>
              </w:rPr>
            </w:pPr>
            <w:r w:rsidRPr="0006619B">
              <w:rPr>
                <w:rFonts w:ascii="Cordia New" w:hAnsi="Cordia New" w:cs="Cordia New"/>
                <w:lang w:val="en-US"/>
              </w:rPr>
              <w:t xml:space="preserve">   - Petroleum resource rent tax in the Commonwealth of Australia</w:t>
            </w:r>
          </w:p>
        </w:tc>
        <w:tc>
          <w:tcPr>
            <w:tcW w:w="740" w:type="pct"/>
            <w:shd w:val="clear" w:color="auto" w:fill="auto"/>
          </w:tcPr>
          <w:p w14:paraId="3E3C4265" w14:textId="0E218A46" w:rsidR="00261969" w:rsidRPr="0006619B" w:rsidRDefault="00261969" w:rsidP="00261969">
            <w:pPr>
              <w:ind w:right="-72"/>
              <w:jc w:val="center"/>
              <w:rPr>
                <w:rFonts w:ascii="Cordia New" w:hAnsi="Cordia New" w:cs="Cordia New"/>
                <w:position w:val="-2"/>
                <w:lang w:val="en-GB"/>
              </w:rPr>
            </w:pPr>
            <w:r w:rsidRPr="0006619B">
              <w:rPr>
                <w:rFonts w:ascii="Cordia New" w:hAnsi="Cordia New" w:cs="Cordia New"/>
                <w:position w:val="-2"/>
                <w:lang w:val="en-GB"/>
              </w:rPr>
              <w:t>40</w:t>
            </w:r>
          </w:p>
        </w:tc>
      </w:tr>
    </w:tbl>
    <w:p w14:paraId="48AA8C24" w14:textId="25EB1949" w:rsidR="000614EE" w:rsidRPr="0006619B" w:rsidRDefault="000614EE" w:rsidP="005E077E">
      <w:pPr>
        <w:rPr>
          <w:rFonts w:ascii="Cordia New" w:hAnsi="Cordia New" w:cs="Cordia New"/>
          <w:cs/>
        </w:rPr>
      </w:pPr>
      <w:r w:rsidRPr="0006619B">
        <w:rPr>
          <w:rFonts w:ascii="Cordia New" w:hAnsi="Cordia New" w:cs="Cordia New"/>
          <w:cs/>
        </w:rPr>
        <w:br w:type="page"/>
      </w:r>
    </w:p>
    <w:p w14:paraId="4735C62F" w14:textId="77777777" w:rsidR="00200A65" w:rsidRPr="0006619B" w:rsidRDefault="00200A65" w:rsidP="005E077E">
      <w:pPr>
        <w:rPr>
          <w:rFonts w:ascii="Cordia New" w:hAnsi="Cordia New" w:cs="Cordia New"/>
          <w:cs/>
        </w:rPr>
      </w:pPr>
    </w:p>
    <w:tbl>
      <w:tblPr>
        <w:tblW w:w="5000" w:type="pct"/>
        <w:tblLook w:val="01E0" w:firstRow="1" w:lastRow="1" w:firstColumn="1" w:lastColumn="1" w:noHBand="0" w:noVBand="0"/>
      </w:tblPr>
      <w:tblGrid>
        <w:gridCol w:w="8058"/>
        <w:gridCol w:w="1400"/>
      </w:tblGrid>
      <w:tr w:rsidR="000614EE" w:rsidRPr="0006619B" w14:paraId="5F3970D6" w14:textId="77777777" w:rsidTr="000614EE">
        <w:trPr>
          <w:trHeight w:val="20"/>
        </w:trPr>
        <w:tc>
          <w:tcPr>
            <w:tcW w:w="4260" w:type="pct"/>
            <w:vAlign w:val="bottom"/>
          </w:tcPr>
          <w:p w14:paraId="33FB6C01" w14:textId="77777777" w:rsidR="000614EE" w:rsidRPr="0006619B" w:rsidRDefault="000614EE" w:rsidP="005E077E">
            <w:pPr>
              <w:ind w:left="-86"/>
              <w:rPr>
                <w:rFonts w:ascii="Cordia New" w:hAnsi="Cordia New" w:cs="Cordia New"/>
                <w:lang w:val="en-US"/>
              </w:rPr>
            </w:pPr>
          </w:p>
        </w:tc>
        <w:tc>
          <w:tcPr>
            <w:tcW w:w="740" w:type="pct"/>
            <w:tcBorders>
              <w:top w:val="single" w:sz="4" w:space="0" w:color="auto"/>
              <w:bottom w:val="single" w:sz="4" w:space="0" w:color="auto"/>
            </w:tcBorders>
            <w:shd w:val="clear" w:color="auto" w:fill="auto"/>
          </w:tcPr>
          <w:p w14:paraId="4F6B3768" w14:textId="021B29B0" w:rsidR="000614EE" w:rsidRPr="0006619B" w:rsidRDefault="000614EE" w:rsidP="005E077E">
            <w:pPr>
              <w:ind w:right="-72"/>
              <w:jc w:val="center"/>
              <w:rPr>
                <w:rFonts w:ascii="Cordia New" w:hAnsi="Cordia New" w:cs="Cordia New"/>
                <w:position w:val="-2"/>
                <w:lang w:val="en-US"/>
              </w:rPr>
            </w:pPr>
            <w:r w:rsidRPr="0006619B">
              <w:rPr>
                <w:rFonts w:ascii="Cordia New" w:hAnsi="Cordia New" w:cs="Cordia New"/>
                <w:b/>
                <w:bCs/>
              </w:rPr>
              <w:t>Tax</w:t>
            </w:r>
            <w:r w:rsidRPr="0006619B">
              <w:rPr>
                <w:rFonts w:ascii="Cordia New" w:hAnsi="Cordia New" w:cs="Cordia New"/>
                <w:b/>
                <w:bCs/>
                <w:cs/>
              </w:rPr>
              <w:t xml:space="preserve"> </w:t>
            </w:r>
            <w:r w:rsidRPr="0006619B">
              <w:rPr>
                <w:rFonts w:ascii="Cordia New" w:hAnsi="Cordia New" w:cs="Cordia New"/>
                <w:b/>
                <w:bCs/>
              </w:rPr>
              <w:t>Rate</w:t>
            </w:r>
            <w:r w:rsidRPr="0006619B">
              <w:rPr>
                <w:rFonts w:ascii="Cordia New" w:hAnsi="Cordia New" w:cs="Cordia New"/>
                <w:b/>
                <w:bCs/>
                <w:cs/>
              </w:rPr>
              <w:t xml:space="preserve"> (%)</w:t>
            </w:r>
          </w:p>
        </w:tc>
      </w:tr>
      <w:tr w:rsidR="000614EE" w:rsidRPr="0006619B" w14:paraId="64844BDA" w14:textId="77777777" w:rsidTr="006A0A37">
        <w:trPr>
          <w:trHeight w:val="20"/>
        </w:trPr>
        <w:tc>
          <w:tcPr>
            <w:tcW w:w="4260" w:type="pct"/>
          </w:tcPr>
          <w:p w14:paraId="08F45937" w14:textId="77777777" w:rsidR="000614EE" w:rsidRPr="0006619B" w:rsidRDefault="000614EE" w:rsidP="005E077E">
            <w:pPr>
              <w:ind w:left="-86"/>
              <w:rPr>
                <w:rFonts w:ascii="Cordia New" w:hAnsi="Cordia New" w:cs="Cordia New"/>
                <w:lang w:val="en-US"/>
              </w:rPr>
            </w:pPr>
            <w:r w:rsidRPr="0006619B">
              <w:rPr>
                <w:rFonts w:ascii="Cordia New" w:hAnsi="Cordia New" w:cs="Cordia New"/>
                <w:lang w:val="en-US"/>
              </w:rPr>
              <w:t>Corporate income tax in the Federative Republic of Brazil</w:t>
            </w:r>
          </w:p>
        </w:tc>
        <w:tc>
          <w:tcPr>
            <w:tcW w:w="740" w:type="pct"/>
            <w:shd w:val="clear" w:color="auto" w:fill="auto"/>
          </w:tcPr>
          <w:p w14:paraId="210F56DE" w14:textId="30491617" w:rsidR="000614EE"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24</w:t>
            </w:r>
            <w:r w:rsidR="000614EE" w:rsidRPr="0006619B">
              <w:rPr>
                <w:rFonts w:ascii="Cordia New" w:hAnsi="Cordia New" w:cs="Cordia New"/>
                <w:position w:val="-2"/>
                <w:lang w:val="en-US"/>
              </w:rPr>
              <w:t xml:space="preserve">, </w:t>
            </w:r>
            <w:r w:rsidRPr="0006619B">
              <w:rPr>
                <w:rFonts w:ascii="Cordia New" w:hAnsi="Cordia New" w:cs="Cordia New"/>
                <w:position w:val="-2"/>
                <w:lang w:val="en-GB"/>
              </w:rPr>
              <w:t>34</w:t>
            </w:r>
          </w:p>
        </w:tc>
      </w:tr>
      <w:tr w:rsidR="000614EE" w:rsidRPr="0006619B" w14:paraId="6FDE2506" w14:textId="77777777" w:rsidTr="006A0A37">
        <w:trPr>
          <w:trHeight w:val="20"/>
        </w:trPr>
        <w:tc>
          <w:tcPr>
            <w:tcW w:w="4260" w:type="pct"/>
          </w:tcPr>
          <w:p w14:paraId="425ED5CB" w14:textId="77777777" w:rsidR="000614EE" w:rsidRPr="0006619B" w:rsidRDefault="000614EE" w:rsidP="005E077E">
            <w:pPr>
              <w:ind w:left="-86"/>
              <w:rPr>
                <w:rFonts w:ascii="Cordia New" w:hAnsi="Cordia New" w:cs="Cordia New"/>
                <w:lang w:val="en-US"/>
              </w:rPr>
            </w:pPr>
            <w:r w:rsidRPr="0006619B">
              <w:rPr>
                <w:rFonts w:ascii="Cordia New" w:hAnsi="Cordia New" w:cs="Cordia New"/>
                <w:lang w:val="en-US"/>
              </w:rPr>
              <w:t>Corporate income tax in Canada</w:t>
            </w:r>
          </w:p>
        </w:tc>
        <w:tc>
          <w:tcPr>
            <w:tcW w:w="740" w:type="pct"/>
            <w:shd w:val="clear" w:color="auto" w:fill="auto"/>
            <w:vAlign w:val="center"/>
          </w:tcPr>
          <w:p w14:paraId="4B3CA04A" w14:textId="78331532" w:rsidR="000614EE" w:rsidRPr="0006619B" w:rsidRDefault="009C67CF" w:rsidP="005E077E">
            <w:pPr>
              <w:ind w:right="-72"/>
              <w:jc w:val="center"/>
              <w:rPr>
                <w:rFonts w:ascii="Cordia New" w:hAnsi="Cordia New" w:cs="Cordia New"/>
                <w:position w:val="-2"/>
                <w:lang w:val="en-GB"/>
              </w:rPr>
            </w:pPr>
            <w:r w:rsidRPr="0006619B">
              <w:rPr>
                <w:rFonts w:ascii="Cordia New" w:hAnsi="Cordia New" w:cs="Cordia New"/>
                <w:position w:val="-2"/>
                <w:lang w:val="en-GB"/>
              </w:rPr>
              <w:t>23</w:t>
            </w:r>
          </w:p>
        </w:tc>
      </w:tr>
      <w:tr w:rsidR="000614EE" w:rsidRPr="0006619B" w14:paraId="74DADE08" w14:textId="77777777" w:rsidTr="006A0A37">
        <w:trPr>
          <w:trHeight w:val="20"/>
        </w:trPr>
        <w:tc>
          <w:tcPr>
            <w:tcW w:w="4260" w:type="pct"/>
          </w:tcPr>
          <w:p w14:paraId="383F57D5" w14:textId="5C8D090B" w:rsidR="000614EE" w:rsidRPr="0006619B" w:rsidRDefault="000614EE" w:rsidP="005E077E">
            <w:pPr>
              <w:ind w:left="-86"/>
              <w:rPr>
                <w:rFonts w:ascii="Cordia New" w:hAnsi="Cordia New" w:cs="Cordia New"/>
                <w:lang w:val="en-US"/>
              </w:rPr>
            </w:pPr>
            <w:r w:rsidRPr="0006619B">
              <w:rPr>
                <w:rFonts w:ascii="Cordia New" w:hAnsi="Cordia New" w:cs="Cordia New"/>
                <w:lang w:val="en-US"/>
              </w:rPr>
              <w:t xml:space="preserve">Corporate income tax in </w:t>
            </w:r>
            <w:r w:rsidR="008E6B7F" w:rsidRPr="0006619B">
              <w:rPr>
                <w:rFonts w:ascii="Cordia New" w:hAnsi="Cordia New" w:cs="Cordia New"/>
                <w:lang w:val="en-US"/>
              </w:rPr>
              <w:t>the United Mexican States</w:t>
            </w:r>
          </w:p>
        </w:tc>
        <w:tc>
          <w:tcPr>
            <w:tcW w:w="740" w:type="pct"/>
            <w:shd w:val="clear" w:color="auto" w:fill="auto"/>
          </w:tcPr>
          <w:p w14:paraId="71195B92" w14:textId="3D5610E6" w:rsidR="000614EE"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30</w:t>
            </w:r>
          </w:p>
        </w:tc>
      </w:tr>
      <w:tr w:rsidR="000614EE" w:rsidRPr="0006619B" w14:paraId="73D11B68" w14:textId="77777777" w:rsidTr="006A0A37">
        <w:trPr>
          <w:trHeight w:val="20"/>
        </w:trPr>
        <w:tc>
          <w:tcPr>
            <w:tcW w:w="4260" w:type="pct"/>
          </w:tcPr>
          <w:p w14:paraId="0B84CBA0" w14:textId="4592A248" w:rsidR="000614EE" w:rsidRPr="0006619B" w:rsidRDefault="000614EE" w:rsidP="005E077E">
            <w:pPr>
              <w:ind w:left="-86"/>
              <w:rPr>
                <w:rFonts w:ascii="Cordia New" w:hAnsi="Cordia New" w:cs="Cordia New"/>
                <w:lang w:val="en-US"/>
              </w:rPr>
            </w:pPr>
            <w:r w:rsidRPr="0006619B">
              <w:rPr>
                <w:rFonts w:ascii="Cordia New" w:hAnsi="Cordia New" w:cs="Cordia New"/>
                <w:lang w:val="en-GB"/>
              </w:rPr>
              <w:t xml:space="preserve">Corporate income tax </w:t>
            </w:r>
            <w:r w:rsidR="002935B9" w:rsidRPr="0006619B">
              <w:rPr>
                <w:rFonts w:ascii="Cordia New" w:hAnsi="Cordia New" w:cs="Cordia New"/>
                <w:lang w:val="en-GB"/>
              </w:rPr>
              <w:t>in</w:t>
            </w:r>
            <w:r w:rsidRPr="0006619B">
              <w:rPr>
                <w:rFonts w:ascii="Cordia New" w:hAnsi="Cordia New" w:cs="Cordia New"/>
                <w:lang w:val="en-GB"/>
              </w:rPr>
              <w:t xml:space="preserve"> the Republic of Panama</w:t>
            </w:r>
          </w:p>
        </w:tc>
        <w:tc>
          <w:tcPr>
            <w:tcW w:w="740" w:type="pct"/>
            <w:shd w:val="clear" w:color="auto" w:fill="auto"/>
          </w:tcPr>
          <w:p w14:paraId="00847034" w14:textId="534D2A82" w:rsidR="000614EE"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25</w:t>
            </w:r>
          </w:p>
        </w:tc>
      </w:tr>
      <w:tr w:rsidR="000614EE" w:rsidRPr="00081A9F" w14:paraId="6448DC17" w14:textId="77777777" w:rsidTr="006A0A37">
        <w:trPr>
          <w:trHeight w:val="20"/>
        </w:trPr>
        <w:tc>
          <w:tcPr>
            <w:tcW w:w="4260" w:type="pct"/>
          </w:tcPr>
          <w:p w14:paraId="38155E8B" w14:textId="3E94A663" w:rsidR="000614EE" w:rsidRPr="0006619B" w:rsidRDefault="000614EE" w:rsidP="005E077E">
            <w:pPr>
              <w:ind w:left="-86"/>
              <w:rPr>
                <w:rFonts w:ascii="Cordia New" w:hAnsi="Cordia New" w:cs="Cordia New"/>
                <w:lang w:val="en-US"/>
              </w:rPr>
            </w:pPr>
            <w:r w:rsidRPr="0006619B">
              <w:rPr>
                <w:rFonts w:ascii="Cordia New" w:hAnsi="Cordia New" w:cs="Cordia New"/>
                <w:lang w:val="en-US"/>
              </w:rPr>
              <w:t xml:space="preserve">Corporate income tax in </w:t>
            </w:r>
            <w:r w:rsidR="00344938" w:rsidRPr="0006619B">
              <w:rPr>
                <w:rFonts w:ascii="Cordia New" w:hAnsi="Cordia New" w:cs="Cordia New"/>
                <w:lang w:val="en-US"/>
              </w:rPr>
              <w:t>the</w:t>
            </w:r>
            <w:r w:rsidRPr="0006619B">
              <w:rPr>
                <w:rFonts w:ascii="Cordia New" w:hAnsi="Cordia New" w:cs="Cordia New"/>
                <w:lang w:val="en-US"/>
              </w:rPr>
              <w:t xml:space="preserve"> People's Democratic Republic of Algeria</w:t>
            </w:r>
          </w:p>
        </w:tc>
        <w:tc>
          <w:tcPr>
            <w:tcW w:w="740" w:type="pct"/>
            <w:shd w:val="clear" w:color="auto" w:fill="auto"/>
          </w:tcPr>
          <w:p w14:paraId="26D8BFF5" w14:textId="77777777" w:rsidR="000614EE" w:rsidRPr="0006619B" w:rsidRDefault="000614EE" w:rsidP="005E077E">
            <w:pPr>
              <w:ind w:right="-72"/>
              <w:jc w:val="center"/>
              <w:rPr>
                <w:rFonts w:ascii="Cordia New" w:hAnsi="Cordia New" w:cs="Cordia New"/>
                <w:position w:val="-2"/>
                <w:lang w:val="en-US"/>
              </w:rPr>
            </w:pPr>
          </w:p>
        </w:tc>
      </w:tr>
      <w:tr w:rsidR="000614EE" w:rsidRPr="0006619B" w14:paraId="4FA36E8B" w14:textId="77777777" w:rsidTr="006A0A37">
        <w:trPr>
          <w:trHeight w:val="20"/>
        </w:trPr>
        <w:tc>
          <w:tcPr>
            <w:tcW w:w="4260" w:type="pct"/>
          </w:tcPr>
          <w:p w14:paraId="5A304023" w14:textId="77777777" w:rsidR="000614EE" w:rsidRPr="0006619B" w:rsidRDefault="000614EE" w:rsidP="005E077E">
            <w:pPr>
              <w:ind w:left="-86"/>
              <w:rPr>
                <w:rFonts w:ascii="Cordia New" w:hAnsi="Cordia New" w:cs="Cordia New"/>
                <w:lang w:val="en-US"/>
              </w:rPr>
            </w:pPr>
            <w:r w:rsidRPr="0006619B">
              <w:rPr>
                <w:rFonts w:ascii="Cordia New" w:hAnsi="Cordia New" w:cs="Cordia New"/>
                <w:lang w:val="en-US"/>
              </w:rPr>
              <w:t xml:space="preserve">   - Corporate income tax</w:t>
            </w:r>
          </w:p>
        </w:tc>
        <w:tc>
          <w:tcPr>
            <w:tcW w:w="740" w:type="pct"/>
            <w:shd w:val="clear" w:color="auto" w:fill="auto"/>
          </w:tcPr>
          <w:p w14:paraId="08195A22" w14:textId="5A842929" w:rsidR="000614EE"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38</w:t>
            </w:r>
            <w:r w:rsidR="002D66DF" w:rsidRPr="0006619B">
              <w:rPr>
                <w:rFonts w:ascii="Cordia New" w:hAnsi="Cordia New" w:cs="Cordia New"/>
                <w:position w:val="-2"/>
                <w:lang w:val="en-US"/>
              </w:rPr>
              <w:t xml:space="preserve">, </w:t>
            </w:r>
            <w:r w:rsidRPr="0006619B">
              <w:rPr>
                <w:rFonts w:ascii="Cordia New" w:hAnsi="Cordia New" w:cs="Cordia New"/>
                <w:position w:val="-2"/>
                <w:lang w:val="en-GB"/>
              </w:rPr>
              <w:t>19</w:t>
            </w:r>
            <w:r w:rsidR="002D66DF" w:rsidRPr="0006619B">
              <w:rPr>
                <w:rFonts w:ascii="Cordia New" w:hAnsi="Cordia New" w:cs="Cordia New"/>
                <w:position w:val="-2"/>
                <w:lang w:val="en-US"/>
              </w:rPr>
              <w:t xml:space="preserve"> - </w:t>
            </w:r>
            <w:r w:rsidRPr="0006619B">
              <w:rPr>
                <w:rFonts w:ascii="Cordia New" w:hAnsi="Cordia New" w:cs="Cordia New"/>
                <w:position w:val="-2"/>
                <w:lang w:val="en-GB"/>
              </w:rPr>
              <w:t>80</w:t>
            </w:r>
          </w:p>
        </w:tc>
      </w:tr>
      <w:tr w:rsidR="000614EE" w:rsidRPr="0006619B" w14:paraId="23986761" w14:textId="77777777" w:rsidTr="006A0A37">
        <w:trPr>
          <w:trHeight w:val="20"/>
        </w:trPr>
        <w:tc>
          <w:tcPr>
            <w:tcW w:w="4260" w:type="pct"/>
          </w:tcPr>
          <w:p w14:paraId="4BD49A12" w14:textId="3BB399FA" w:rsidR="000614EE" w:rsidRPr="0006619B" w:rsidRDefault="000614EE" w:rsidP="005E077E">
            <w:pPr>
              <w:ind w:left="-86"/>
              <w:rPr>
                <w:rFonts w:ascii="Cordia New" w:hAnsi="Cordia New" w:cs="Cordia New"/>
                <w:lang w:val="en-US"/>
              </w:rPr>
            </w:pPr>
            <w:r w:rsidRPr="0006619B">
              <w:rPr>
                <w:rFonts w:ascii="Cordia New" w:hAnsi="Cordia New" w:cs="Cordia New"/>
                <w:lang w:val="en-US"/>
              </w:rPr>
              <w:t xml:space="preserve">   - Petroleum income tax</w:t>
            </w:r>
          </w:p>
        </w:tc>
        <w:tc>
          <w:tcPr>
            <w:tcW w:w="740" w:type="pct"/>
            <w:shd w:val="clear" w:color="auto" w:fill="auto"/>
          </w:tcPr>
          <w:p w14:paraId="36277AA2" w14:textId="705652D3" w:rsidR="000614EE"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20</w:t>
            </w:r>
            <w:r w:rsidR="0023029B" w:rsidRPr="0006619B">
              <w:rPr>
                <w:rFonts w:ascii="Cordia New" w:hAnsi="Cordia New" w:cs="Cordia New"/>
                <w:position w:val="-2"/>
                <w:lang w:val="en-GB"/>
              </w:rPr>
              <w:t xml:space="preserve"> </w:t>
            </w:r>
            <w:r w:rsidR="000614EE" w:rsidRPr="0006619B">
              <w:rPr>
                <w:rFonts w:ascii="Cordia New" w:hAnsi="Cordia New" w:cs="Cordia New"/>
                <w:position w:val="-2"/>
                <w:lang w:val="en-US"/>
              </w:rPr>
              <w:t>-</w:t>
            </w:r>
            <w:r w:rsidR="0023029B" w:rsidRPr="0006619B">
              <w:rPr>
                <w:rFonts w:ascii="Cordia New" w:hAnsi="Cordia New" w:cs="Cordia New"/>
                <w:position w:val="-2"/>
                <w:lang w:val="en-US"/>
              </w:rPr>
              <w:t xml:space="preserve"> </w:t>
            </w:r>
            <w:r w:rsidRPr="0006619B">
              <w:rPr>
                <w:rFonts w:ascii="Cordia New" w:hAnsi="Cordia New" w:cs="Cordia New"/>
                <w:position w:val="-2"/>
                <w:lang w:val="en-GB"/>
              </w:rPr>
              <w:t>70</w:t>
            </w:r>
          </w:p>
        </w:tc>
      </w:tr>
      <w:tr w:rsidR="000614EE" w:rsidRPr="00081A9F" w14:paraId="03A17272" w14:textId="77777777" w:rsidTr="006A0A37">
        <w:trPr>
          <w:trHeight w:val="20"/>
        </w:trPr>
        <w:tc>
          <w:tcPr>
            <w:tcW w:w="4260" w:type="pct"/>
          </w:tcPr>
          <w:p w14:paraId="28C2B581" w14:textId="77777777" w:rsidR="000614EE" w:rsidRPr="0006619B" w:rsidRDefault="000614EE" w:rsidP="005E077E">
            <w:pPr>
              <w:ind w:left="-86"/>
              <w:rPr>
                <w:rFonts w:ascii="Cordia New" w:hAnsi="Cordia New" w:cs="Cordia New"/>
                <w:lang w:val="en-US"/>
              </w:rPr>
            </w:pPr>
            <w:r w:rsidRPr="0006619B">
              <w:rPr>
                <w:rFonts w:ascii="Cordia New" w:hAnsi="Cordia New" w:cs="Cordia New"/>
                <w:lang w:val="en-US"/>
              </w:rPr>
              <w:t>Income tax in Sultanate of Oman</w:t>
            </w:r>
          </w:p>
        </w:tc>
        <w:tc>
          <w:tcPr>
            <w:tcW w:w="740" w:type="pct"/>
            <w:shd w:val="clear" w:color="auto" w:fill="auto"/>
          </w:tcPr>
          <w:p w14:paraId="50B9D15B" w14:textId="77777777" w:rsidR="000614EE" w:rsidRPr="0006619B" w:rsidRDefault="000614EE" w:rsidP="005E077E">
            <w:pPr>
              <w:ind w:right="-72"/>
              <w:jc w:val="center"/>
              <w:rPr>
                <w:rFonts w:ascii="Cordia New" w:hAnsi="Cordia New" w:cs="Cordia New"/>
                <w:position w:val="-2"/>
                <w:lang w:val="en-US"/>
              </w:rPr>
            </w:pPr>
          </w:p>
        </w:tc>
      </w:tr>
      <w:tr w:rsidR="000614EE" w:rsidRPr="0006619B" w14:paraId="0B9DB436" w14:textId="77777777" w:rsidTr="006A0A37">
        <w:trPr>
          <w:trHeight w:val="20"/>
        </w:trPr>
        <w:tc>
          <w:tcPr>
            <w:tcW w:w="4260" w:type="pct"/>
          </w:tcPr>
          <w:p w14:paraId="63B01F7B" w14:textId="77777777" w:rsidR="000614EE" w:rsidRPr="0006619B" w:rsidRDefault="000614EE" w:rsidP="005E077E">
            <w:pPr>
              <w:ind w:left="-86"/>
              <w:rPr>
                <w:rFonts w:ascii="Cordia New" w:hAnsi="Cordia New" w:cs="Cordia New"/>
                <w:lang w:val="en-US"/>
              </w:rPr>
            </w:pPr>
            <w:r w:rsidRPr="0006619B">
              <w:rPr>
                <w:rFonts w:ascii="Cordia New" w:hAnsi="Cordia New" w:cs="Cordia New"/>
                <w:lang w:val="en-US"/>
              </w:rPr>
              <w:t xml:space="preserve">   - </w:t>
            </w:r>
            <w:r w:rsidRPr="0006619B">
              <w:rPr>
                <w:rFonts w:ascii="Cordia New" w:hAnsi="Cordia New" w:cs="Cordia New"/>
                <w:lang w:val="en-GB"/>
              </w:rPr>
              <w:t>Corporate income tax</w:t>
            </w:r>
          </w:p>
        </w:tc>
        <w:tc>
          <w:tcPr>
            <w:tcW w:w="740" w:type="pct"/>
            <w:shd w:val="clear" w:color="auto" w:fill="auto"/>
          </w:tcPr>
          <w:p w14:paraId="76B4A7FE" w14:textId="79E4433F" w:rsidR="000614EE"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15</w:t>
            </w:r>
          </w:p>
        </w:tc>
      </w:tr>
      <w:tr w:rsidR="000614EE" w:rsidRPr="0006619B" w14:paraId="24E9A519" w14:textId="77777777" w:rsidTr="006A0A37">
        <w:trPr>
          <w:trHeight w:val="20"/>
        </w:trPr>
        <w:tc>
          <w:tcPr>
            <w:tcW w:w="4260" w:type="pct"/>
          </w:tcPr>
          <w:p w14:paraId="3C1735B0" w14:textId="7B282CD0" w:rsidR="000614EE" w:rsidRPr="0006619B" w:rsidRDefault="000614EE" w:rsidP="005E077E">
            <w:pPr>
              <w:ind w:left="-86"/>
              <w:rPr>
                <w:rFonts w:ascii="Cordia New" w:hAnsi="Cordia New" w:cs="Cordia New"/>
                <w:lang w:val="en-US"/>
              </w:rPr>
            </w:pPr>
            <w:r w:rsidRPr="0006619B">
              <w:rPr>
                <w:rFonts w:ascii="Cordia New" w:hAnsi="Cordia New" w:cs="Cordia New"/>
                <w:lang w:val="en-US"/>
              </w:rPr>
              <w:t xml:space="preserve">   - Petroleum income tax</w:t>
            </w:r>
          </w:p>
        </w:tc>
        <w:tc>
          <w:tcPr>
            <w:tcW w:w="740" w:type="pct"/>
            <w:shd w:val="clear" w:color="auto" w:fill="auto"/>
          </w:tcPr>
          <w:p w14:paraId="61737202" w14:textId="0AFE7664" w:rsidR="000614EE"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55</w:t>
            </w:r>
            <w:r w:rsidR="000614EE" w:rsidRPr="0006619B">
              <w:rPr>
                <w:rFonts w:ascii="Cordia New" w:hAnsi="Cordia New" w:cs="Cordia New"/>
                <w:position w:val="-2"/>
                <w:lang w:val="en-US"/>
              </w:rPr>
              <w:t xml:space="preserve">, </w:t>
            </w:r>
            <w:r w:rsidRPr="0006619B">
              <w:rPr>
                <w:rFonts w:ascii="Cordia New" w:hAnsi="Cordia New" w:cs="Cordia New"/>
                <w:position w:val="-2"/>
                <w:lang w:val="en-GB"/>
              </w:rPr>
              <w:t>80</w:t>
            </w:r>
          </w:p>
        </w:tc>
      </w:tr>
      <w:tr w:rsidR="000614EE" w:rsidRPr="0006619B" w14:paraId="02DF2DFF" w14:textId="77777777" w:rsidTr="006A0A37">
        <w:trPr>
          <w:trHeight w:val="20"/>
        </w:trPr>
        <w:tc>
          <w:tcPr>
            <w:tcW w:w="4260" w:type="pct"/>
          </w:tcPr>
          <w:p w14:paraId="326F78EA" w14:textId="7B6450D5" w:rsidR="000614EE" w:rsidRPr="0006619B" w:rsidRDefault="000614EE" w:rsidP="005E077E">
            <w:pPr>
              <w:ind w:left="-86"/>
              <w:rPr>
                <w:rFonts w:ascii="Cordia New" w:hAnsi="Cordia New" w:cs="Cordia New"/>
                <w:lang w:val="en-US"/>
              </w:rPr>
            </w:pPr>
            <w:r w:rsidRPr="0006619B">
              <w:rPr>
                <w:rFonts w:ascii="Cordia New" w:hAnsi="Cordia New" w:cs="Cordia New"/>
                <w:lang w:val="en-US"/>
              </w:rPr>
              <w:t xml:space="preserve">Corporate income tax in </w:t>
            </w:r>
            <w:r w:rsidR="008E51AB" w:rsidRPr="0006619B">
              <w:rPr>
                <w:rFonts w:ascii="Cordia New" w:hAnsi="Cordia New" w:cs="Cordia New"/>
                <w:lang w:val="en-US"/>
              </w:rPr>
              <w:t>the</w:t>
            </w:r>
            <w:r w:rsidRPr="0006619B">
              <w:rPr>
                <w:rFonts w:ascii="Cordia New" w:hAnsi="Cordia New" w:cs="Cordia New"/>
                <w:lang w:val="en-US"/>
              </w:rPr>
              <w:t xml:space="preserve"> United Arab Emirates</w:t>
            </w:r>
          </w:p>
        </w:tc>
        <w:tc>
          <w:tcPr>
            <w:tcW w:w="740" w:type="pct"/>
            <w:shd w:val="clear" w:color="auto" w:fill="auto"/>
          </w:tcPr>
          <w:p w14:paraId="797E71C3" w14:textId="704F2819" w:rsidR="000614EE"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50</w:t>
            </w:r>
            <w:r w:rsidR="000614EE" w:rsidRPr="0006619B">
              <w:rPr>
                <w:rFonts w:ascii="Cordia New" w:hAnsi="Cordia New" w:cs="Cordia New"/>
                <w:position w:val="-2"/>
                <w:lang w:val="en-GB"/>
              </w:rPr>
              <w:t xml:space="preserve">, </w:t>
            </w:r>
            <w:r w:rsidRPr="0006619B">
              <w:rPr>
                <w:rFonts w:ascii="Cordia New" w:hAnsi="Cordia New" w:cs="Cordia New"/>
                <w:position w:val="-2"/>
                <w:lang w:val="en-GB"/>
              </w:rPr>
              <w:t>55</w:t>
            </w:r>
          </w:p>
        </w:tc>
      </w:tr>
      <w:tr w:rsidR="000614EE" w:rsidRPr="00081A9F" w14:paraId="4C2F8B83" w14:textId="77777777" w:rsidTr="006A0A37">
        <w:trPr>
          <w:trHeight w:val="20"/>
        </w:trPr>
        <w:tc>
          <w:tcPr>
            <w:tcW w:w="4260" w:type="pct"/>
          </w:tcPr>
          <w:p w14:paraId="46F42F55" w14:textId="54C6967F" w:rsidR="000614EE" w:rsidRPr="0006619B" w:rsidRDefault="000614EE" w:rsidP="00866696">
            <w:pPr>
              <w:tabs>
                <w:tab w:val="left" w:pos="4870"/>
              </w:tabs>
              <w:ind w:left="-86"/>
              <w:rPr>
                <w:rFonts w:ascii="Cordia New" w:hAnsi="Cordia New" w:cs="Cordia New"/>
                <w:lang w:val="en-US"/>
              </w:rPr>
            </w:pPr>
            <w:r w:rsidRPr="0006619B">
              <w:rPr>
                <w:rFonts w:ascii="Cordia New" w:hAnsi="Cordia New" w:cs="Cordia New"/>
                <w:lang w:val="en-US"/>
              </w:rPr>
              <w:t>Corporate income tax in the Republic of Kazakhstan</w:t>
            </w:r>
            <w:r w:rsidR="00866696" w:rsidRPr="0006619B">
              <w:rPr>
                <w:rFonts w:ascii="Cordia New" w:hAnsi="Cordia New" w:cs="Cordia New"/>
                <w:lang w:val="en-US"/>
              </w:rPr>
              <w:tab/>
            </w:r>
          </w:p>
        </w:tc>
        <w:tc>
          <w:tcPr>
            <w:tcW w:w="740" w:type="pct"/>
            <w:shd w:val="clear" w:color="auto" w:fill="auto"/>
          </w:tcPr>
          <w:p w14:paraId="20C8A35B" w14:textId="77777777" w:rsidR="000614EE" w:rsidRPr="0006619B" w:rsidRDefault="000614EE" w:rsidP="005E077E">
            <w:pPr>
              <w:ind w:right="-72"/>
              <w:jc w:val="center"/>
              <w:rPr>
                <w:rFonts w:ascii="Cordia New" w:hAnsi="Cordia New" w:cs="Cordia New"/>
                <w:position w:val="-2"/>
                <w:lang w:val="en-GB"/>
              </w:rPr>
            </w:pPr>
          </w:p>
        </w:tc>
      </w:tr>
      <w:tr w:rsidR="000614EE" w:rsidRPr="0006619B" w14:paraId="348C91CD" w14:textId="77777777" w:rsidTr="006A0A37">
        <w:trPr>
          <w:trHeight w:val="20"/>
        </w:trPr>
        <w:tc>
          <w:tcPr>
            <w:tcW w:w="4260" w:type="pct"/>
          </w:tcPr>
          <w:p w14:paraId="5707F5EF" w14:textId="77777777" w:rsidR="000614EE" w:rsidRPr="0006619B" w:rsidRDefault="000614EE" w:rsidP="005E077E">
            <w:pPr>
              <w:ind w:left="-86"/>
              <w:rPr>
                <w:rFonts w:ascii="Cordia New" w:hAnsi="Cordia New" w:cs="Cordia New"/>
                <w:cs/>
              </w:rPr>
            </w:pPr>
            <w:r w:rsidRPr="0006619B">
              <w:rPr>
                <w:rFonts w:ascii="Cordia New" w:hAnsi="Cordia New" w:cs="Cordia New"/>
                <w:lang w:val="en-US"/>
              </w:rPr>
              <w:t xml:space="preserve">   - Corporate income tax</w:t>
            </w:r>
          </w:p>
        </w:tc>
        <w:tc>
          <w:tcPr>
            <w:tcW w:w="740" w:type="pct"/>
            <w:shd w:val="clear" w:color="auto" w:fill="auto"/>
          </w:tcPr>
          <w:p w14:paraId="6772A764" w14:textId="1A4CBE6E" w:rsidR="000614EE" w:rsidRPr="0006619B" w:rsidRDefault="009C67CF" w:rsidP="005E077E">
            <w:pPr>
              <w:ind w:right="-72"/>
              <w:jc w:val="center"/>
              <w:rPr>
                <w:rFonts w:ascii="Cordia New" w:hAnsi="Cordia New" w:cs="Cordia New"/>
                <w:position w:val="-2"/>
                <w:cs/>
                <w:lang w:val="en-US"/>
              </w:rPr>
            </w:pPr>
            <w:r w:rsidRPr="0006619B">
              <w:rPr>
                <w:rFonts w:ascii="Cordia New" w:hAnsi="Cordia New" w:cs="Cordia New"/>
                <w:position w:val="-2"/>
                <w:lang w:val="en-GB"/>
              </w:rPr>
              <w:t>30</w:t>
            </w:r>
          </w:p>
        </w:tc>
      </w:tr>
      <w:tr w:rsidR="000614EE" w:rsidRPr="0006619B" w14:paraId="7873E673" w14:textId="77777777" w:rsidTr="006A0A37">
        <w:trPr>
          <w:trHeight w:val="20"/>
        </w:trPr>
        <w:tc>
          <w:tcPr>
            <w:tcW w:w="4260" w:type="pct"/>
          </w:tcPr>
          <w:p w14:paraId="0FC24396" w14:textId="77777777" w:rsidR="000614EE" w:rsidRPr="0006619B" w:rsidRDefault="000614EE" w:rsidP="005E077E">
            <w:pPr>
              <w:ind w:left="-86"/>
              <w:rPr>
                <w:rFonts w:ascii="Cordia New" w:hAnsi="Cordia New" w:cs="Cordia New"/>
                <w:cs/>
              </w:rPr>
            </w:pPr>
            <w:r w:rsidRPr="0006619B">
              <w:rPr>
                <w:rFonts w:ascii="Cordia New" w:hAnsi="Cordia New" w:cs="Cordia New"/>
                <w:lang w:val="en-US"/>
              </w:rPr>
              <w:t xml:space="preserve">   - Income tax from the profit distribution</w:t>
            </w:r>
          </w:p>
        </w:tc>
        <w:tc>
          <w:tcPr>
            <w:tcW w:w="740" w:type="pct"/>
            <w:shd w:val="clear" w:color="auto" w:fill="auto"/>
          </w:tcPr>
          <w:p w14:paraId="2AA78A5D" w14:textId="618F0033" w:rsidR="000614EE" w:rsidRPr="0006619B" w:rsidRDefault="009C67CF" w:rsidP="005E077E">
            <w:pPr>
              <w:ind w:right="-72"/>
              <w:jc w:val="center"/>
              <w:rPr>
                <w:rFonts w:ascii="Cordia New" w:hAnsi="Cordia New" w:cs="Cordia New"/>
                <w:position w:val="-2"/>
                <w:cs/>
                <w:lang w:val="en-US"/>
              </w:rPr>
            </w:pPr>
            <w:r w:rsidRPr="0006619B">
              <w:rPr>
                <w:rFonts w:ascii="Cordia New" w:hAnsi="Cordia New" w:cs="Cordia New"/>
                <w:position w:val="-2"/>
                <w:lang w:val="en-GB"/>
              </w:rPr>
              <w:t>15</w:t>
            </w:r>
          </w:p>
        </w:tc>
      </w:tr>
      <w:tr w:rsidR="000614EE" w:rsidRPr="0006619B" w14:paraId="11D7179C" w14:textId="77777777" w:rsidTr="006A0A37">
        <w:trPr>
          <w:trHeight w:val="20"/>
        </w:trPr>
        <w:tc>
          <w:tcPr>
            <w:tcW w:w="4260" w:type="pct"/>
          </w:tcPr>
          <w:p w14:paraId="115CD3B9" w14:textId="09BA7A02" w:rsidR="000614EE" w:rsidRPr="0006619B" w:rsidRDefault="000614EE" w:rsidP="005E077E">
            <w:pPr>
              <w:ind w:left="-86"/>
              <w:rPr>
                <w:rFonts w:ascii="Cordia New" w:hAnsi="Cordia New" w:cs="Cordia New"/>
                <w:cs/>
              </w:rPr>
            </w:pPr>
            <w:r w:rsidRPr="0006619B">
              <w:rPr>
                <w:rFonts w:ascii="Cordia New" w:hAnsi="Cordia New" w:cs="Cordia New"/>
                <w:lang w:val="en-GB"/>
              </w:rPr>
              <w:t>Corporate income tax in the Republic of Mozambique</w:t>
            </w:r>
          </w:p>
        </w:tc>
        <w:tc>
          <w:tcPr>
            <w:tcW w:w="740" w:type="pct"/>
            <w:shd w:val="clear" w:color="auto" w:fill="auto"/>
          </w:tcPr>
          <w:p w14:paraId="3133231F" w14:textId="599502BB" w:rsidR="000614EE" w:rsidRPr="0006619B" w:rsidRDefault="009C67CF" w:rsidP="005E077E">
            <w:pPr>
              <w:ind w:right="-72"/>
              <w:jc w:val="center"/>
              <w:rPr>
                <w:rFonts w:ascii="Cordia New" w:hAnsi="Cordia New" w:cs="Cordia New"/>
                <w:position w:val="-2"/>
                <w:cs/>
                <w:lang w:val="en-US"/>
              </w:rPr>
            </w:pPr>
            <w:r w:rsidRPr="0006619B">
              <w:rPr>
                <w:rFonts w:ascii="Cordia New" w:hAnsi="Cordia New" w:cs="Cordia New"/>
                <w:lang w:val="en-GB"/>
              </w:rPr>
              <w:t>32</w:t>
            </w:r>
          </w:p>
        </w:tc>
      </w:tr>
      <w:tr w:rsidR="000614EE" w:rsidRPr="0006619B" w14:paraId="62C01795" w14:textId="77777777" w:rsidTr="006A0A37">
        <w:trPr>
          <w:trHeight w:val="20"/>
        </w:trPr>
        <w:tc>
          <w:tcPr>
            <w:tcW w:w="4260" w:type="pct"/>
          </w:tcPr>
          <w:p w14:paraId="03B169C2" w14:textId="15FEF6A8" w:rsidR="000614EE" w:rsidRPr="0006619B" w:rsidRDefault="000614EE" w:rsidP="005E077E">
            <w:pPr>
              <w:ind w:left="-86"/>
              <w:rPr>
                <w:rFonts w:ascii="Cordia New" w:hAnsi="Cordia New" w:cs="Cordia New"/>
                <w:lang w:val="en-US"/>
              </w:rPr>
            </w:pPr>
            <w:r w:rsidRPr="0006619B">
              <w:rPr>
                <w:rFonts w:ascii="Cordia New" w:hAnsi="Cordia New" w:cs="Cordia New"/>
                <w:lang w:val="en-US"/>
              </w:rPr>
              <w:t>Petroleum income tax in the Republic of Angola</w:t>
            </w:r>
          </w:p>
        </w:tc>
        <w:tc>
          <w:tcPr>
            <w:tcW w:w="740" w:type="pct"/>
            <w:shd w:val="clear" w:color="auto" w:fill="auto"/>
          </w:tcPr>
          <w:p w14:paraId="4832DFCA" w14:textId="2D029A39" w:rsidR="000614EE" w:rsidRPr="0006619B" w:rsidRDefault="009C67CF" w:rsidP="005E077E">
            <w:pPr>
              <w:ind w:right="-72"/>
              <w:jc w:val="center"/>
              <w:rPr>
                <w:rFonts w:ascii="Cordia New" w:hAnsi="Cordia New" w:cs="Cordia New"/>
                <w:position w:val="-2"/>
                <w:lang w:val="en-US"/>
              </w:rPr>
            </w:pPr>
            <w:r w:rsidRPr="0006619B">
              <w:rPr>
                <w:rFonts w:ascii="Cordia New" w:hAnsi="Cordia New" w:cs="Cordia New"/>
                <w:position w:val="-2"/>
                <w:lang w:val="en-GB"/>
              </w:rPr>
              <w:t>50</w:t>
            </w:r>
          </w:p>
        </w:tc>
      </w:tr>
    </w:tbl>
    <w:p w14:paraId="198C8EE5" w14:textId="26FA7DD2" w:rsidR="00CE29CC" w:rsidRPr="0006619B" w:rsidRDefault="00CE29CC" w:rsidP="005E077E">
      <w:pPr>
        <w:jc w:val="both"/>
        <w:rPr>
          <w:rFonts w:ascii="Cordia New" w:eastAsia="Arial Unicode MS" w:hAnsi="Cordia New" w:cs="Cordia New"/>
          <w:spacing w:val="-2"/>
          <w:lang w:val="en-GB"/>
        </w:rPr>
      </w:pPr>
    </w:p>
    <w:p w14:paraId="72B9A40C" w14:textId="0957102E" w:rsidR="00E369D1" w:rsidRPr="0006619B" w:rsidRDefault="00E369D1" w:rsidP="00E369D1">
      <w:pPr>
        <w:ind w:left="90" w:hanging="90"/>
        <w:jc w:val="thaiDistribute"/>
        <w:rPr>
          <w:rFonts w:ascii="Cordia New" w:eastAsia="Arial Unicode MS" w:hAnsi="Cordia New" w:cs="Cordia New"/>
          <w:lang w:val="en-GB"/>
        </w:rPr>
      </w:pPr>
      <w:r w:rsidRPr="0006619B">
        <w:rPr>
          <w:rFonts w:ascii="Cordia New" w:eastAsia="Arial Unicode MS" w:hAnsi="Cordia New" w:cs="Cordia New"/>
          <w:lang w:val="en-GB"/>
        </w:rPr>
        <w:t>* FutureTech Solar (Thailand) Co., Ltd. (F</w:t>
      </w:r>
      <w:r w:rsidR="000A1B36" w:rsidRPr="0006619B">
        <w:rPr>
          <w:rFonts w:ascii="Cordia New" w:eastAsia="Arial Unicode MS" w:hAnsi="Cordia New" w:cs="Cordia New"/>
          <w:lang w:val="en-GB"/>
        </w:rPr>
        <w:t>ST</w:t>
      </w:r>
      <w:r w:rsidRPr="0006619B">
        <w:rPr>
          <w:rFonts w:ascii="Cordia New" w:eastAsia="Arial Unicode MS" w:hAnsi="Cordia New" w:cs="Cordia New"/>
          <w:lang w:val="en-GB"/>
        </w:rPr>
        <w:t xml:space="preserve">), a subsidiary of the Group, has received promotional privileges from the Office of the Board of Investment (BOI) issued in respect of the solar power business. Under these </w:t>
      </w:r>
      <w:r w:rsidRPr="0006619B">
        <w:rPr>
          <w:rFonts w:ascii="Cordia New" w:eastAsia="Arial Unicode MS" w:hAnsi="Cordia New" w:cs="Cordia New"/>
          <w:spacing w:val="-2"/>
          <w:lang w:val="en-GB"/>
        </w:rPr>
        <w:t>privileges, F</w:t>
      </w:r>
      <w:r w:rsidR="00F3000C" w:rsidRPr="0006619B">
        <w:rPr>
          <w:rFonts w:ascii="Cordia New" w:eastAsia="Arial Unicode MS" w:hAnsi="Cordia New" w:cs="Cordia New"/>
          <w:spacing w:val="-2"/>
          <w:lang w:val="en-GB"/>
        </w:rPr>
        <w:t>utureTech Solar</w:t>
      </w:r>
      <w:r w:rsidRPr="0006619B">
        <w:rPr>
          <w:rFonts w:ascii="Cordia New" w:eastAsia="Arial Unicode MS" w:hAnsi="Cordia New" w:cs="Cordia New"/>
          <w:spacing w:val="-2"/>
          <w:lang w:val="en-GB"/>
        </w:rPr>
        <w:t xml:space="preserve"> has received exemptions from certain taxes and duties as detailed in the certificat</w:t>
      </w:r>
      <w:r w:rsidRPr="0006619B">
        <w:rPr>
          <w:rFonts w:ascii="Cordia New" w:eastAsia="Arial Unicode MS" w:hAnsi="Cordia New" w:cs="Cordia New"/>
          <w:lang w:val="en-GB"/>
        </w:rPr>
        <w:t>e.</w:t>
      </w:r>
    </w:p>
    <w:p w14:paraId="1EB7709D" w14:textId="77777777" w:rsidR="00E369D1" w:rsidRPr="0006619B" w:rsidRDefault="00E369D1" w:rsidP="005E077E">
      <w:pPr>
        <w:jc w:val="both"/>
        <w:rPr>
          <w:rFonts w:ascii="Cordia New" w:eastAsia="Arial Unicode MS" w:hAnsi="Cordia New" w:cs="Cordia New"/>
          <w:spacing w:val="-2"/>
          <w:lang w:val="en-GB"/>
        </w:rPr>
      </w:pPr>
    </w:p>
    <w:p w14:paraId="63A8CD19" w14:textId="6139EB3A" w:rsidR="00970669" w:rsidRPr="0006619B" w:rsidRDefault="00970669" w:rsidP="005E077E">
      <w:pPr>
        <w:jc w:val="both"/>
        <w:rPr>
          <w:rFonts w:ascii="Cordia New" w:eastAsia="Arial Unicode MS" w:hAnsi="Cordia New" w:cs="Cordia New"/>
          <w:spacing w:val="-2"/>
          <w:lang w:val="en-GB"/>
        </w:rPr>
      </w:pPr>
      <w:r w:rsidRPr="0006619B">
        <w:rPr>
          <w:rFonts w:ascii="Cordia New" w:eastAsia="Arial Unicode MS" w:hAnsi="Cordia New" w:cs="Cordia New"/>
          <w:spacing w:val="-2"/>
          <w:lang w:val="en-GB"/>
        </w:rPr>
        <w:t xml:space="preserve">Income tax expenses for the year ended </w:t>
      </w:r>
      <w:r w:rsidR="009C67CF" w:rsidRPr="0006619B">
        <w:rPr>
          <w:rFonts w:ascii="Cordia New" w:eastAsia="Arial Unicode MS" w:hAnsi="Cordia New" w:cs="Cordia New"/>
          <w:spacing w:val="-2"/>
          <w:lang w:val="en-GB"/>
        </w:rPr>
        <w:t>31</w:t>
      </w:r>
      <w:r w:rsidRPr="0006619B">
        <w:rPr>
          <w:rFonts w:ascii="Cordia New" w:eastAsia="Arial Unicode MS" w:hAnsi="Cordia New" w:cs="Cordia New"/>
          <w:spacing w:val="-2"/>
          <w:lang w:val="en-GB"/>
        </w:rPr>
        <w:t xml:space="preserve"> December comprised:</w:t>
      </w:r>
    </w:p>
    <w:p w14:paraId="5DD129D2" w14:textId="77777777" w:rsidR="00970669" w:rsidRPr="0006619B" w:rsidRDefault="00970669" w:rsidP="005E077E">
      <w:pPr>
        <w:jc w:val="both"/>
        <w:rPr>
          <w:rFonts w:ascii="Cordia New" w:eastAsia="Arial Unicode MS" w:hAnsi="Cordia New" w:cs="Cordia New"/>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06619B" w14:paraId="72DEE5E4" w14:textId="77777777" w:rsidTr="006A0A37">
        <w:tc>
          <w:tcPr>
            <w:tcW w:w="3989" w:type="dxa"/>
            <w:shd w:val="clear" w:color="auto" w:fill="auto"/>
            <w:vAlign w:val="center"/>
          </w:tcPr>
          <w:p w14:paraId="3C3E5327" w14:textId="77777777" w:rsidR="00970669" w:rsidRPr="0006619B" w:rsidRDefault="00970669" w:rsidP="005E077E">
            <w:pPr>
              <w:ind w:left="-101"/>
              <w:jc w:val="both"/>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3E08CE4B" w14:textId="77777777" w:rsidR="00970669" w:rsidRPr="0006619B" w:rsidRDefault="00970669" w:rsidP="005E077E">
            <w:pPr>
              <w:tabs>
                <w:tab w:val="right" w:pos="5256"/>
              </w:tabs>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37B6A7E3" w14:textId="77777777" w:rsidTr="006A0A37">
        <w:tc>
          <w:tcPr>
            <w:tcW w:w="3989" w:type="dxa"/>
            <w:shd w:val="clear" w:color="auto" w:fill="auto"/>
            <w:vAlign w:val="center"/>
          </w:tcPr>
          <w:p w14:paraId="6C264314" w14:textId="77777777" w:rsidR="00970669" w:rsidRPr="0006619B"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12E83BCC" w14:textId="77777777" w:rsidR="00970669" w:rsidRPr="0006619B" w:rsidRDefault="00970669" w:rsidP="005E077E">
            <w:pPr>
              <w:tabs>
                <w:tab w:val="right" w:pos="2620"/>
              </w:tabs>
              <w:ind w:right="-72"/>
              <w:jc w:val="both"/>
              <w:rPr>
                <w:rFonts w:ascii="Cordia New" w:hAnsi="Cordia New" w:cs="Cordia New"/>
                <w:b/>
                <w:bCs/>
                <w:snapToGrid w:val="0"/>
                <w:cs/>
              </w:rPr>
            </w:pPr>
            <w:r w:rsidRPr="0006619B">
              <w:rPr>
                <w:rFonts w:ascii="Cordia New" w:hAnsi="Cordia New" w:cs="Cordia New"/>
                <w:b/>
                <w:bCs/>
                <w:cs/>
              </w:rPr>
              <w:tab/>
            </w: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724AB961" w14:textId="77777777" w:rsidR="00970669" w:rsidRPr="0006619B" w:rsidRDefault="00970669" w:rsidP="005E077E">
            <w:pPr>
              <w:tabs>
                <w:tab w:val="right" w:pos="2620"/>
              </w:tabs>
              <w:ind w:right="-72"/>
              <w:jc w:val="both"/>
              <w:rPr>
                <w:rFonts w:ascii="Cordia New" w:hAnsi="Cordia New" w:cs="Cordia New"/>
                <w:b/>
                <w:bCs/>
                <w:snapToGrid w:val="0"/>
                <w:cs/>
              </w:rPr>
            </w:pPr>
            <w:r w:rsidRPr="0006619B">
              <w:rPr>
                <w:rFonts w:ascii="Cordia New" w:hAnsi="Cordia New" w:cs="Cordia New"/>
                <w:b/>
                <w:bCs/>
                <w:snapToGrid w:val="0"/>
                <w:cs/>
              </w:rPr>
              <w:tab/>
            </w:r>
            <w:r w:rsidRPr="0006619B">
              <w:rPr>
                <w:rFonts w:ascii="Cordia New" w:hAnsi="Cordia New" w:cs="Cordia New"/>
                <w:b/>
                <w:bCs/>
                <w:snapToGrid w:val="0"/>
              </w:rPr>
              <w:t>Unit:</w:t>
            </w:r>
            <w:r w:rsidRPr="0006619B">
              <w:rPr>
                <w:rFonts w:ascii="Cordia New" w:hAnsi="Cordia New" w:cs="Cordia New"/>
                <w:b/>
                <w:bCs/>
                <w:snapToGrid w:val="0"/>
                <w:cs/>
              </w:rPr>
              <w:t xml:space="preserve"> </w:t>
            </w:r>
            <w:r w:rsidRPr="0006619B">
              <w:rPr>
                <w:rFonts w:ascii="Cordia New" w:hAnsi="Cordia New" w:cs="Cordia New"/>
                <w:b/>
                <w:bCs/>
                <w:snapToGrid w:val="0"/>
              </w:rPr>
              <w:t>Million</w:t>
            </w:r>
            <w:r w:rsidRPr="0006619B">
              <w:rPr>
                <w:rFonts w:ascii="Cordia New" w:hAnsi="Cordia New" w:cs="Cordia New"/>
                <w:b/>
                <w:bCs/>
                <w:snapToGrid w:val="0"/>
                <w:cs/>
              </w:rPr>
              <w:t xml:space="preserve"> </w:t>
            </w:r>
            <w:r w:rsidRPr="0006619B">
              <w:rPr>
                <w:rFonts w:ascii="Cordia New" w:hAnsi="Cordia New" w:cs="Cordia New"/>
                <w:b/>
                <w:bCs/>
                <w:snapToGrid w:val="0"/>
              </w:rPr>
              <w:t>Baht</w:t>
            </w:r>
          </w:p>
        </w:tc>
      </w:tr>
      <w:tr w:rsidR="00970669" w:rsidRPr="0006619B" w14:paraId="742168D2" w14:textId="77777777" w:rsidTr="006A0A37">
        <w:tc>
          <w:tcPr>
            <w:tcW w:w="3989" w:type="dxa"/>
            <w:shd w:val="clear" w:color="auto" w:fill="auto"/>
            <w:vAlign w:val="center"/>
          </w:tcPr>
          <w:p w14:paraId="75538DCC" w14:textId="77777777" w:rsidR="00970669" w:rsidRPr="0006619B"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2173BF40" w14:textId="1770C807" w:rsidR="00970669" w:rsidRPr="0006619B" w:rsidRDefault="009C67CF" w:rsidP="005E077E">
            <w:pPr>
              <w:tabs>
                <w:tab w:val="right" w:pos="1152"/>
              </w:tabs>
              <w:ind w:right="-72"/>
              <w:jc w:val="right"/>
              <w:rPr>
                <w:rFonts w:ascii="Cordia New" w:hAnsi="Cordia New" w:cs="Cordia New"/>
                <w:b/>
                <w:bCs/>
                <w:cs/>
                <w:lang w:val="en-US"/>
              </w:rPr>
            </w:pPr>
            <w:r w:rsidRPr="0006619B">
              <w:rPr>
                <w:rFonts w:ascii="Cordia New" w:hAnsi="Cordia New" w:cs="Cordia New"/>
                <w:b/>
                <w:bCs/>
                <w:lang w:val="en-GB"/>
              </w:rPr>
              <w:t>2023</w:t>
            </w:r>
          </w:p>
        </w:tc>
        <w:tc>
          <w:tcPr>
            <w:tcW w:w="1368" w:type="dxa"/>
            <w:tcBorders>
              <w:bottom w:val="single" w:sz="4" w:space="0" w:color="auto"/>
            </w:tcBorders>
            <w:shd w:val="clear" w:color="auto" w:fill="auto"/>
            <w:vAlign w:val="center"/>
          </w:tcPr>
          <w:p w14:paraId="707CC2B4" w14:textId="74D13327" w:rsidR="00970669" w:rsidRPr="0006619B" w:rsidRDefault="009C67CF" w:rsidP="005E077E">
            <w:pPr>
              <w:tabs>
                <w:tab w:val="right" w:pos="1152"/>
              </w:tabs>
              <w:ind w:right="-72"/>
              <w:jc w:val="right"/>
              <w:rPr>
                <w:rFonts w:ascii="Cordia New" w:hAnsi="Cordia New" w:cs="Cordia New"/>
                <w:b/>
                <w:bCs/>
                <w:cs/>
              </w:rPr>
            </w:pPr>
            <w:r w:rsidRPr="0006619B">
              <w:rPr>
                <w:rFonts w:ascii="Cordia New" w:hAnsi="Cordia New" w:cs="Cordia New"/>
                <w:b/>
                <w:bCs/>
                <w:lang w:val="en-GB"/>
              </w:rPr>
              <w:t>2022</w:t>
            </w:r>
          </w:p>
        </w:tc>
        <w:tc>
          <w:tcPr>
            <w:tcW w:w="1368" w:type="dxa"/>
            <w:tcBorders>
              <w:bottom w:val="single" w:sz="4" w:space="0" w:color="auto"/>
            </w:tcBorders>
            <w:shd w:val="clear" w:color="auto" w:fill="auto"/>
            <w:vAlign w:val="center"/>
          </w:tcPr>
          <w:p w14:paraId="7D466607" w14:textId="5F0E9EFA" w:rsidR="00970669" w:rsidRPr="0006619B" w:rsidRDefault="009C67CF" w:rsidP="005E077E">
            <w:pPr>
              <w:tabs>
                <w:tab w:val="right" w:pos="1152"/>
              </w:tabs>
              <w:ind w:right="-72"/>
              <w:jc w:val="right"/>
              <w:rPr>
                <w:rFonts w:ascii="Cordia New" w:hAnsi="Cordia New" w:cs="Cordia New"/>
                <w:b/>
                <w:bCs/>
                <w:lang w:val="en-US"/>
              </w:rPr>
            </w:pPr>
            <w:r w:rsidRPr="0006619B">
              <w:rPr>
                <w:rFonts w:ascii="Cordia New" w:hAnsi="Cordia New" w:cs="Cordia New"/>
                <w:b/>
                <w:bCs/>
                <w:lang w:val="en-GB"/>
              </w:rPr>
              <w:t>2023</w:t>
            </w:r>
          </w:p>
        </w:tc>
        <w:tc>
          <w:tcPr>
            <w:tcW w:w="1368" w:type="dxa"/>
            <w:tcBorders>
              <w:bottom w:val="single" w:sz="4" w:space="0" w:color="auto"/>
            </w:tcBorders>
            <w:shd w:val="clear" w:color="auto" w:fill="auto"/>
            <w:vAlign w:val="center"/>
          </w:tcPr>
          <w:p w14:paraId="10C51774" w14:textId="4336CB12" w:rsidR="00970669" w:rsidRPr="0006619B" w:rsidRDefault="009C67CF" w:rsidP="005E077E">
            <w:pPr>
              <w:tabs>
                <w:tab w:val="right" w:pos="1152"/>
              </w:tabs>
              <w:ind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2581065A" w14:textId="77777777" w:rsidTr="006A0A37">
        <w:tc>
          <w:tcPr>
            <w:tcW w:w="3989" w:type="dxa"/>
            <w:vAlign w:val="center"/>
          </w:tcPr>
          <w:p w14:paraId="40BF3C85" w14:textId="77777777" w:rsidR="00970669" w:rsidRPr="0006619B"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03819A74"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1E0F0958"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41E62719"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3576B16A" w14:textId="77777777" w:rsidR="00970669" w:rsidRPr="0006619B" w:rsidRDefault="00970669" w:rsidP="005E077E">
            <w:pPr>
              <w:tabs>
                <w:tab w:val="decimal" w:pos="1152"/>
              </w:tabs>
              <w:ind w:right="-72"/>
              <w:jc w:val="right"/>
              <w:rPr>
                <w:rFonts w:ascii="Cordia New" w:hAnsi="Cordia New" w:cs="Cordia New"/>
                <w:lang w:val="en-GB"/>
              </w:rPr>
            </w:pPr>
          </w:p>
        </w:tc>
      </w:tr>
      <w:tr w:rsidR="00E369D1" w:rsidRPr="0006619B" w14:paraId="39043BC2" w14:textId="77777777">
        <w:tc>
          <w:tcPr>
            <w:tcW w:w="3989" w:type="dxa"/>
          </w:tcPr>
          <w:p w14:paraId="61DD722D" w14:textId="77777777" w:rsidR="00E369D1" w:rsidRPr="0006619B" w:rsidRDefault="00E369D1" w:rsidP="00E369D1">
            <w:pPr>
              <w:ind w:left="-101"/>
              <w:jc w:val="both"/>
              <w:rPr>
                <w:rFonts w:ascii="Cordia New" w:hAnsi="Cordia New" w:cs="Cordia New"/>
                <w:spacing w:val="-6"/>
                <w:cs/>
                <w:lang w:val="en-GB"/>
              </w:rPr>
            </w:pPr>
            <w:r w:rsidRPr="0006619B">
              <w:rPr>
                <w:rFonts w:ascii="Cordia New" w:hAnsi="Cordia New" w:cs="Cordia New"/>
              </w:rPr>
              <w:t>Current</w:t>
            </w:r>
            <w:r w:rsidRPr="0006619B">
              <w:rPr>
                <w:rFonts w:ascii="Cordia New" w:hAnsi="Cordia New" w:cs="Cordia New"/>
                <w:cs/>
              </w:rPr>
              <w:t xml:space="preserve"> </w:t>
            </w:r>
            <w:r w:rsidRPr="0006619B">
              <w:rPr>
                <w:rFonts w:ascii="Cordia New" w:hAnsi="Cordia New" w:cs="Cordia New"/>
              </w:rPr>
              <w:t>income</w:t>
            </w:r>
            <w:r w:rsidRPr="0006619B">
              <w:rPr>
                <w:rFonts w:ascii="Cordia New" w:hAnsi="Cordia New" w:cs="Cordia New"/>
                <w:cs/>
              </w:rPr>
              <w:t xml:space="preserve"> </w:t>
            </w:r>
            <w:r w:rsidRPr="0006619B">
              <w:rPr>
                <w:rFonts w:ascii="Cordia New" w:hAnsi="Cordia New" w:cs="Cordia New"/>
              </w:rPr>
              <w:t>tax</w:t>
            </w:r>
          </w:p>
        </w:tc>
        <w:tc>
          <w:tcPr>
            <w:tcW w:w="1368" w:type="dxa"/>
            <w:shd w:val="clear" w:color="auto" w:fill="auto"/>
            <w:vAlign w:val="center"/>
          </w:tcPr>
          <w:p w14:paraId="07720D21" w14:textId="291BD352"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1,470</w:t>
            </w:r>
          </w:p>
        </w:tc>
        <w:tc>
          <w:tcPr>
            <w:tcW w:w="1368" w:type="dxa"/>
            <w:shd w:val="clear" w:color="auto" w:fill="auto"/>
            <w:vAlign w:val="center"/>
          </w:tcPr>
          <w:p w14:paraId="3D6E6A3A" w14:textId="6B242AA9"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1,62</w:t>
            </w:r>
            <w:r w:rsidRPr="0006619B">
              <w:rPr>
                <w:rFonts w:asciiTheme="minorBidi" w:hAnsiTheme="minorBidi" w:cstheme="minorBidi" w:hint="cs"/>
                <w:lang w:val="en-GB"/>
              </w:rPr>
              <w:t>2</w:t>
            </w:r>
          </w:p>
        </w:tc>
        <w:tc>
          <w:tcPr>
            <w:tcW w:w="1368" w:type="dxa"/>
            <w:shd w:val="clear" w:color="auto" w:fill="auto"/>
            <w:vAlign w:val="center"/>
          </w:tcPr>
          <w:p w14:paraId="4FEE1899" w14:textId="6585894E"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51,233</w:t>
            </w:r>
          </w:p>
        </w:tc>
        <w:tc>
          <w:tcPr>
            <w:tcW w:w="1368" w:type="dxa"/>
            <w:vAlign w:val="bottom"/>
          </w:tcPr>
          <w:p w14:paraId="7C328423" w14:textId="203700CF"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56,83</w:t>
            </w:r>
            <w:r w:rsidRPr="0006619B">
              <w:rPr>
                <w:rFonts w:asciiTheme="minorBidi" w:hAnsiTheme="minorBidi" w:cstheme="minorBidi" w:hint="cs"/>
                <w:lang w:val="en-GB"/>
              </w:rPr>
              <w:t>6</w:t>
            </w:r>
          </w:p>
        </w:tc>
      </w:tr>
      <w:tr w:rsidR="00E369D1" w:rsidRPr="0006619B" w14:paraId="62A8C653" w14:textId="77777777">
        <w:tc>
          <w:tcPr>
            <w:tcW w:w="3989" w:type="dxa"/>
          </w:tcPr>
          <w:p w14:paraId="727563DB" w14:textId="77777777" w:rsidR="00E369D1" w:rsidRPr="0006619B" w:rsidRDefault="00E369D1" w:rsidP="00E369D1">
            <w:pPr>
              <w:ind w:left="-101"/>
              <w:jc w:val="both"/>
              <w:rPr>
                <w:rFonts w:ascii="Cordia New" w:hAnsi="Cordia New" w:cs="Cordia New"/>
                <w:spacing w:val="-6"/>
                <w:cs/>
              </w:rPr>
            </w:pPr>
            <w:r w:rsidRPr="0006619B">
              <w:rPr>
                <w:rFonts w:ascii="Cordia New" w:hAnsi="Cordia New" w:cs="Cordia New"/>
              </w:rPr>
              <w:t>Deferred</w:t>
            </w:r>
            <w:r w:rsidRPr="0006619B">
              <w:rPr>
                <w:rFonts w:ascii="Cordia New" w:hAnsi="Cordia New" w:cs="Cordia New"/>
                <w:cs/>
              </w:rPr>
              <w:t xml:space="preserve"> </w:t>
            </w:r>
            <w:r w:rsidRPr="0006619B">
              <w:rPr>
                <w:rFonts w:ascii="Cordia New" w:hAnsi="Cordia New" w:cs="Cordia New"/>
              </w:rPr>
              <w:t>income</w:t>
            </w:r>
            <w:r w:rsidRPr="0006619B">
              <w:rPr>
                <w:rFonts w:ascii="Cordia New" w:hAnsi="Cordia New" w:cs="Cordia New"/>
                <w:cs/>
              </w:rPr>
              <w:t xml:space="preserve"> </w:t>
            </w:r>
            <w:r w:rsidRPr="0006619B">
              <w:rPr>
                <w:rFonts w:ascii="Cordia New" w:hAnsi="Cordia New" w:cs="Cordia New"/>
              </w:rPr>
              <w:t>tax</w:t>
            </w:r>
          </w:p>
        </w:tc>
        <w:tc>
          <w:tcPr>
            <w:tcW w:w="1368" w:type="dxa"/>
            <w:tcBorders>
              <w:bottom w:val="single" w:sz="4" w:space="0" w:color="auto"/>
            </w:tcBorders>
            <w:shd w:val="clear" w:color="auto" w:fill="auto"/>
            <w:vAlign w:val="center"/>
          </w:tcPr>
          <w:p w14:paraId="1C84B55B" w14:textId="7926B839"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361</w:t>
            </w:r>
          </w:p>
        </w:tc>
        <w:tc>
          <w:tcPr>
            <w:tcW w:w="1368" w:type="dxa"/>
            <w:tcBorders>
              <w:bottom w:val="single" w:sz="4" w:space="0" w:color="auto"/>
            </w:tcBorders>
            <w:shd w:val="clear" w:color="auto" w:fill="auto"/>
            <w:vAlign w:val="center"/>
          </w:tcPr>
          <w:p w14:paraId="2A2E3402" w14:textId="1FFFCA5D"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440</w:t>
            </w:r>
          </w:p>
        </w:tc>
        <w:tc>
          <w:tcPr>
            <w:tcW w:w="1368" w:type="dxa"/>
            <w:tcBorders>
              <w:bottom w:val="single" w:sz="4" w:space="0" w:color="auto"/>
            </w:tcBorders>
            <w:shd w:val="clear" w:color="auto" w:fill="auto"/>
            <w:vAlign w:val="center"/>
          </w:tcPr>
          <w:p w14:paraId="498E034C" w14:textId="33031DC3"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12,471</w:t>
            </w:r>
          </w:p>
        </w:tc>
        <w:tc>
          <w:tcPr>
            <w:tcW w:w="1368" w:type="dxa"/>
            <w:tcBorders>
              <w:bottom w:val="single" w:sz="4" w:space="0" w:color="auto"/>
            </w:tcBorders>
            <w:vAlign w:val="bottom"/>
          </w:tcPr>
          <w:p w14:paraId="68215AE4" w14:textId="360467BA"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15,459</w:t>
            </w:r>
          </w:p>
        </w:tc>
      </w:tr>
      <w:tr w:rsidR="00E369D1" w:rsidRPr="0006619B" w14:paraId="261B6F37" w14:textId="77777777">
        <w:tc>
          <w:tcPr>
            <w:tcW w:w="3989" w:type="dxa"/>
          </w:tcPr>
          <w:p w14:paraId="0268D734" w14:textId="77777777" w:rsidR="00E369D1" w:rsidRPr="0006619B" w:rsidRDefault="00E369D1" w:rsidP="00E369D1">
            <w:pPr>
              <w:ind w:left="-101"/>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0B148D4E" w14:textId="77777777" w:rsidR="00E369D1" w:rsidRPr="0006619B" w:rsidRDefault="00E369D1" w:rsidP="00E369D1">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center"/>
          </w:tcPr>
          <w:p w14:paraId="2E7DB1A5" w14:textId="77777777" w:rsidR="00E369D1" w:rsidRPr="0006619B" w:rsidRDefault="00E369D1" w:rsidP="00E369D1">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center"/>
          </w:tcPr>
          <w:p w14:paraId="2714DC47" w14:textId="77777777" w:rsidR="00E369D1" w:rsidRPr="0006619B" w:rsidRDefault="00E369D1" w:rsidP="00E369D1">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vAlign w:val="bottom"/>
          </w:tcPr>
          <w:p w14:paraId="6653561C" w14:textId="77777777" w:rsidR="00E369D1" w:rsidRPr="0006619B" w:rsidRDefault="00E369D1" w:rsidP="00E369D1">
            <w:pPr>
              <w:tabs>
                <w:tab w:val="decimal" w:pos="1152"/>
              </w:tabs>
              <w:ind w:right="-72"/>
              <w:jc w:val="right"/>
              <w:rPr>
                <w:rFonts w:ascii="Cordia New" w:hAnsi="Cordia New" w:cs="Cordia New"/>
                <w:sz w:val="16"/>
                <w:szCs w:val="16"/>
                <w:lang w:val="en-GB"/>
              </w:rPr>
            </w:pPr>
          </w:p>
        </w:tc>
      </w:tr>
      <w:tr w:rsidR="00E369D1" w:rsidRPr="0006619B" w14:paraId="1A45D73D" w14:textId="77777777">
        <w:tc>
          <w:tcPr>
            <w:tcW w:w="3989" w:type="dxa"/>
          </w:tcPr>
          <w:p w14:paraId="4E24C688" w14:textId="77777777" w:rsidR="00E369D1" w:rsidRPr="0006619B" w:rsidRDefault="00E369D1" w:rsidP="00E369D1">
            <w:pPr>
              <w:ind w:left="-101"/>
              <w:jc w:val="both"/>
              <w:rPr>
                <w:rFonts w:ascii="Cordia New" w:hAnsi="Cordia New" w:cs="Cordia New"/>
                <w:spacing w:val="-6"/>
                <w:cs/>
                <w:lang w:val="en-GB"/>
              </w:rPr>
            </w:pPr>
            <w:r w:rsidRPr="0006619B">
              <w:rPr>
                <w:rFonts w:ascii="Cordia New" w:hAnsi="Cordia New" w:cs="Cordia New"/>
                <w:spacing w:val="-6"/>
                <w:lang w:val="en-GB"/>
              </w:rPr>
              <w:t>Total income tax expenses</w:t>
            </w:r>
          </w:p>
        </w:tc>
        <w:tc>
          <w:tcPr>
            <w:tcW w:w="1368" w:type="dxa"/>
            <w:tcBorders>
              <w:bottom w:val="single" w:sz="4" w:space="0" w:color="auto"/>
            </w:tcBorders>
            <w:shd w:val="clear" w:color="auto" w:fill="auto"/>
            <w:vAlign w:val="center"/>
          </w:tcPr>
          <w:p w14:paraId="73E13DC6" w14:textId="7CB0AF76"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1,831</w:t>
            </w:r>
          </w:p>
        </w:tc>
        <w:tc>
          <w:tcPr>
            <w:tcW w:w="1368" w:type="dxa"/>
            <w:tcBorders>
              <w:bottom w:val="single" w:sz="4" w:space="0" w:color="auto"/>
            </w:tcBorders>
            <w:shd w:val="clear" w:color="auto" w:fill="auto"/>
            <w:vAlign w:val="center"/>
          </w:tcPr>
          <w:p w14:paraId="230BC420" w14:textId="6CFBB432"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2,06</w:t>
            </w:r>
            <w:r w:rsidRPr="0006619B">
              <w:rPr>
                <w:rFonts w:asciiTheme="minorBidi" w:hAnsiTheme="minorBidi" w:cstheme="minorBidi" w:hint="cs"/>
                <w:lang w:val="en-GB"/>
              </w:rPr>
              <w:t>2</w:t>
            </w:r>
          </w:p>
        </w:tc>
        <w:tc>
          <w:tcPr>
            <w:tcW w:w="1368" w:type="dxa"/>
            <w:tcBorders>
              <w:bottom w:val="single" w:sz="4" w:space="0" w:color="auto"/>
            </w:tcBorders>
            <w:shd w:val="clear" w:color="auto" w:fill="auto"/>
            <w:vAlign w:val="center"/>
          </w:tcPr>
          <w:p w14:paraId="156FC862" w14:textId="0F3CDA5A"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63,704</w:t>
            </w:r>
          </w:p>
        </w:tc>
        <w:tc>
          <w:tcPr>
            <w:tcW w:w="1368" w:type="dxa"/>
            <w:tcBorders>
              <w:bottom w:val="single" w:sz="4" w:space="0" w:color="auto"/>
            </w:tcBorders>
          </w:tcPr>
          <w:p w14:paraId="7C671963" w14:textId="62756C60"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72,29</w:t>
            </w:r>
            <w:r w:rsidRPr="0006619B">
              <w:rPr>
                <w:rFonts w:asciiTheme="minorBidi" w:hAnsiTheme="minorBidi" w:cstheme="minorBidi" w:hint="cs"/>
                <w:lang w:val="en-GB"/>
              </w:rPr>
              <w:t>5</w:t>
            </w:r>
          </w:p>
        </w:tc>
      </w:tr>
    </w:tbl>
    <w:p w14:paraId="045F04C6" w14:textId="25441A1F" w:rsidR="00FC6538" w:rsidRPr="0006619B" w:rsidRDefault="00FC6538" w:rsidP="005E077E">
      <w:pPr>
        <w:rPr>
          <w:rFonts w:ascii="Cordia New" w:eastAsia="Arial Unicode MS" w:hAnsi="Cordia New" w:cs="Cordia New"/>
          <w:spacing w:val="-2"/>
          <w:lang w:val="en-GB"/>
        </w:rPr>
      </w:pPr>
    </w:p>
    <w:p w14:paraId="40AAD1C8" w14:textId="74C93A72" w:rsidR="00FC6538" w:rsidRPr="0006619B" w:rsidRDefault="00FC6538" w:rsidP="005E077E">
      <w:pPr>
        <w:rPr>
          <w:rFonts w:ascii="Cordia New" w:eastAsia="Arial Unicode MS" w:hAnsi="Cordia New" w:cs="Cordia New"/>
          <w:spacing w:val="-2"/>
          <w:lang w:val="en-GB"/>
        </w:rPr>
      </w:pPr>
      <w:r w:rsidRPr="0006619B">
        <w:rPr>
          <w:rFonts w:ascii="Cordia New" w:eastAsia="Arial Unicode MS" w:hAnsi="Cordia New" w:cs="Cordia New"/>
          <w:spacing w:val="-2"/>
          <w:lang w:val="en-GB"/>
        </w:rPr>
        <w:br w:type="page"/>
      </w:r>
    </w:p>
    <w:p w14:paraId="66D40C91" w14:textId="77777777" w:rsidR="00185735" w:rsidRPr="0006619B" w:rsidRDefault="00185735" w:rsidP="005E077E">
      <w:pPr>
        <w:rPr>
          <w:rFonts w:ascii="Cordia New" w:eastAsia="Arial Unicode MS" w:hAnsi="Cordia New" w:cs="Cordia New"/>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06619B" w14:paraId="581421DA" w14:textId="77777777" w:rsidTr="006A0A37">
        <w:tc>
          <w:tcPr>
            <w:tcW w:w="3989" w:type="dxa"/>
            <w:shd w:val="clear" w:color="auto" w:fill="auto"/>
            <w:vAlign w:val="center"/>
          </w:tcPr>
          <w:p w14:paraId="4C46C997" w14:textId="77777777" w:rsidR="00970669" w:rsidRPr="0006619B" w:rsidRDefault="00970669" w:rsidP="005E077E">
            <w:pPr>
              <w:ind w:left="-101"/>
              <w:jc w:val="both"/>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52B07F65" w14:textId="77777777" w:rsidR="00970669" w:rsidRPr="0006619B" w:rsidRDefault="00970669" w:rsidP="005E077E">
            <w:pPr>
              <w:tabs>
                <w:tab w:val="right" w:pos="5256"/>
              </w:tabs>
              <w:ind w:right="-72"/>
              <w:jc w:val="right"/>
              <w:rPr>
                <w:rFonts w:ascii="Cordia New" w:hAnsi="Cordia New" w:cs="Cordia New"/>
                <w:b/>
                <w:bCs/>
                <w:cs/>
              </w:rPr>
            </w:pPr>
            <w:r w:rsidRPr="0006619B">
              <w:rPr>
                <w:rFonts w:ascii="Cordia New" w:hAnsi="Cordia New" w:cs="Cordia New"/>
                <w:b/>
                <w:bCs/>
              </w:rPr>
              <w:t>Separate</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63EBD92B" w14:textId="77777777" w:rsidTr="006A0A37">
        <w:tc>
          <w:tcPr>
            <w:tcW w:w="3989" w:type="dxa"/>
            <w:shd w:val="clear" w:color="auto" w:fill="auto"/>
            <w:vAlign w:val="center"/>
          </w:tcPr>
          <w:p w14:paraId="17639212" w14:textId="77777777" w:rsidR="00970669" w:rsidRPr="0006619B"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61E78944" w14:textId="77777777" w:rsidR="00970669" w:rsidRPr="0006619B" w:rsidRDefault="00970669" w:rsidP="005E077E">
            <w:pPr>
              <w:tabs>
                <w:tab w:val="right" w:pos="2620"/>
              </w:tabs>
              <w:ind w:right="-72"/>
              <w:jc w:val="both"/>
              <w:rPr>
                <w:rFonts w:ascii="Cordia New" w:hAnsi="Cordia New" w:cs="Cordia New"/>
                <w:b/>
                <w:bCs/>
                <w:snapToGrid w:val="0"/>
                <w:cs/>
              </w:rPr>
            </w:pPr>
            <w:r w:rsidRPr="0006619B">
              <w:rPr>
                <w:rFonts w:ascii="Cordia New" w:hAnsi="Cordia New" w:cs="Cordia New"/>
                <w:b/>
                <w:bCs/>
                <w:cs/>
              </w:rPr>
              <w:tab/>
            </w: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0A89CF8C" w14:textId="77777777" w:rsidR="00970669" w:rsidRPr="0006619B" w:rsidRDefault="00970669" w:rsidP="005E077E">
            <w:pPr>
              <w:tabs>
                <w:tab w:val="right" w:pos="2620"/>
              </w:tabs>
              <w:ind w:right="-72"/>
              <w:jc w:val="both"/>
              <w:rPr>
                <w:rFonts w:ascii="Cordia New" w:hAnsi="Cordia New" w:cs="Cordia New"/>
                <w:b/>
                <w:bCs/>
                <w:snapToGrid w:val="0"/>
                <w:cs/>
              </w:rPr>
            </w:pPr>
            <w:r w:rsidRPr="0006619B">
              <w:rPr>
                <w:rFonts w:ascii="Cordia New" w:hAnsi="Cordia New" w:cs="Cordia New"/>
                <w:b/>
                <w:bCs/>
                <w:snapToGrid w:val="0"/>
                <w:cs/>
              </w:rPr>
              <w:tab/>
            </w:r>
            <w:r w:rsidRPr="0006619B">
              <w:rPr>
                <w:rFonts w:ascii="Cordia New" w:hAnsi="Cordia New" w:cs="Cordia New"/>
                <w:b/>
                <w:bCs/>
                <w:snapToGrid w:val="0"/>
              </w:rPr>
              <w:t>Unit:</w:t>
            </w:r>
            <w:r w:rsidRPr="0006619B">
              <w:rPr>
                <w:rFonts w:ascii="Cordia New" w:hAnsi="Cordia New" w:cs="Cordia New"/>
                <w:b/>
                <w:bCs/>
                <w:snapToGrid w:val="0"/>
                <w:cs/>
              </w:rPr>
              <w:t xml:space="preserve"> </w:t>
            </w:r>
            <w:r w:rsidRPr="0006619B">
              <w:rPr>
                <w:rFonts w:ascii="Cordia New" w:hAnsi="Cordia New" w:cs="Cordia New"/>
                <w:b/>
                <w:bCs/>
                <w:snapToGrid w:val="0"/>
              </w:rPr>
              <w:t>Million</w:t>
            </w:r>
            <w:r w:rsidRPr="0006619B">
              <w:rPr>
                <w:rFonts w:ascii="Cordia New" w:hAnsi="Cordia New" w:cs="Cordia New"/>
                <w:b/>
                <w:bCs/>
                <w:snapToGrid w:val="0"/>
                <w:cs/>
              </w:rPr>
              <w:t xml:space="preserve"> </w:t>
            </w:r>
            <w:r w:rsidRPr="0006619B">
              <w:rPr>
                <w:rFonts w:ascii="Cordia New" w:hAnsi="Cordia New" w:cs="Cordia New"/>
                <w:b/>
                <w:bCs/>
                <w:snapToGrid w:val="0"/>
              </w:rPr>
              <w:t>Baht</w:t>
            </w:r>
          </w:p>
        </w:tc>
      </w:tr>
      <w:tr w:rsidR="00970669" w:rsidRPr="0006619B" w14:paraId="46CFD88D" w14:textId="77777777" w:rsidTr="006A0A37">
        <w:tc>
          <w:tcPr>
            <w:tcW w:w="3989" w:type="dxa"/>
            <w:shd w:val="clear" w:color="auto" w:fill="auto"/>
            <w:vAlign w:val="center"/>
          </w:tcPr>
          <w:p w14:paraId="69F72002" w14:textId="77777777" w:rsidR="00970669" w:rsidRPr="0006619B"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4893E151" w14:textId="18E78175" w:rsidR="00970669" w:rsidRPr="0006619B" w:rsidRDefault="009C67CF" w:rsidP="005E077E">
            <w:pPr>
              <w:tabs>
                <w:tab w:val="right" w:pos="1152"/>
              </w:tabs>
              <w:ind w:right="-72"/>
              <w:jc w:val="right"/>
              <w:rPr>
                <w:rFonts w:ascii="Cordia New" w:hAnsi="Cordia New" w:cs="Cordia New"/>
                <w:b/>
                <w:bCs/>
                <w:cs/>
                <w:lang w:val="en-US"/>
              </w:rPr>
            </w:pPr>
            <w:r w:rsidRPr="0006619B">
              <w:rPr>
                <w:rFonts w:ascii="Cordia New" w:hAnsi="Cordia New" w:cs="Cordia New"/>
                <w:b/>
                <w:bCs/>
                <w:lang w:val="en-GB"/>
              </w:rPr>
              <w:t>2023</w:t>
            </w:r>
          </w:p>
        </w:tc>
        <w:tc>
          <w:tcPr>
            <w:tcW w:w="1368" w:type="dxa"/>
            <w:tcBorders>
              <w:bottom w:val="single" w:sz="4" w:space="0" w:color="auto"/>
            </w:tcBorders>
            <w:shd w:val="clear" w:color="auto" w:fill="auto"/>
            <w:vAlign w:val="center"/>
          </w:tcPr>
          <w:p w14:paraId="6C37AC2D" w14:textId="1632851E" w:rsidR="00970669" w:rsidRPr="0006619B" w:rsidRDefault="009C67CF" w:rsidP="005E077E">
            <w:pPr>
              <w:tabs>
                <w:tab w:val="right" w:pos="1152"/>
              </w:tabs>
              <w:ind w:right="-72"/>
              <w:jc w:val="right"/>
              <w:rPr>
                <w:rFonts w:ascii="Cordia New" w:hAnsi="Cordia New" w:cs="Cordia New"/>
                <w:b/>
                <w:bCs/>
                <w:cs/>
              </w:rPr>
            </w:pPr>
            <w:r w:rsidRPr="0006619B">
              <w:rPr>
                <w:rFonts w:ascii="Cordia New" w:hAnsi="Cordia New" w:cs="Cordia New"/>
                <w:b/>
                <w:bCs/>
                <w:lang w:val="en-GB"/>
              </w:rPr>
              <w:t>2022</w:t>
            </w:r>
          </w:p>
        </w:tc>
        <w:tc>
          <w:tcPr>
            <w:tcW w:w="1368" w:type="dxa"/>
            <w:tcBorders>
              <w:bottom w:val="single" w:sz="4" w:space="0" w:color="auto"/>
            </w:tcBorders>
            <w:shd w:val="clear" w:color="auto" w:fill="auto"/>
            <w:vAlign w:val="center"/>
          </w:tcPr>
          <w:p w14:paraId="2ED52CB1" w14:textId="2A1099ED" w:rsidR="00970669" w:rsidRPr="0006619B" w:rsidRDefault="009C67CF" w:rsidP="005E077E">
            <w:pPr>
              <w:tabs>
                <w:tab w:val="right" w:pos="1152"/>
              </w:tabs>
              <w:ind w:right="-72"/>
              <w:jc w:val="right"/>
              <w:rPr>
                <w:rFonts w:ascii="Cordia New" w:hAnsi="Cordia New" w:cs="Cordia New"/>
                <w:b/>
                <w:bCs/>
                <w:lang w:val="en-US"/>
              </w:rPr>
            </w:pPr>
            <w:r w:rsidRPr="0006619B">
              <w:rPr>
                <w:rFonts w:ascii="Cordia New" w:hAnsi="Cordia New" w:cs="Cordia New"/>
                <w:b/>
                <w:bCs/>
                <w:lang w:val="en-GB"/>
              </w:rPr>
              <w:t>2023</w:t>
            </w:r>
          </w:p>
        </w:tc>
        <w:tc>
          <w:tcPr>
            <w:tcW w:w="1368" w:type="dxa"/>
            <w:tcBorders>
              <w:bottom w:val="single" w:sz="4" w:space="0" w:color="auto"/>
            </w:tcBorders>
            <w:shd w:val="clear" w:color="auto" w:fill="auto"/>
            <w:vAlign w:val="center"/>
          </w:tcPr>
          <w:p w14:paraId="43203CF8" w14:textId="58F906C5" w:rsidR="00970669" w:rsidRPr="0006619B" w:rsidRDefault="009C67CF" w:rsidP="005E077E">
            <w:pPr>
              <w:tabs>
                <w:tab w:val="right" w:pos="1152"/>
              </w:tabs>
              <w:ind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348DD859" w14:textId="77777777" w:rsidTr="006A0A37">
        <w:tc>
          <w:tcPr>
            <w:tcW w:w="3989" w:type="dxa"/>
            <w:vAlign w:val="center"/>
          </w:tcPr>
          <w:p w14:paraId="2EB366A0" w14:textId="77777777" w:rsidR="00970669" w:rsidRPr="0006619B"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3374D3F4"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23F40A97"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6446F940"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11D50783" w14:textId="77777777" w:rsidR="00970669" w:rsidRPr="0006619B" w:rsidRDefault="00970669" w:rsidP="005E077E">
            <w:pPr>
              <w:tabs>
                <w:tab w:val="decimal" w:pos="1152"/>
              </w:tabs>
              <w:ind w:right="-72"/>
              <w:jc w:val="right"/>
              <w:rPr>
                <w:rFonts w:ascii="Cordia New" w:hAnsi="Cordia New" w:cs="Cordia New"/>
                <w:lang w:val="en-GB"/>
              </w:rPr>
            </w:pPr>
          </w:p>
        </w:tc>
      </w:tr>
      <w:tr w:rsidR="00E369D1" w:rsidRPr="0006619B" w14:paraId="717DD3E2" w14:textId="77777777">
        <w:tc>
          <w:tcPr>
            <w:tcW w:w="3989" w:type="dxa"/>
          </w:tcPr>
          <w:p w14:paraId="40B1AB2B" w14:textId="77777777" w:rsidR="00E369D1" w:rsidRPr="0006619B" w:rsidRDefault="00E369D1" w:rsidP="00E369D1">
            <w:pPr>
              <w:ind w:left="-101"/>
              <w:jc w:val="both"/>
              <w:rPr>
                <w:rFonts w:ascii="Cordia New" w:hAnsi="Cordia New" w:cs="Cordia New"/>
                <w:spacing w:val="-6"/>
                <w:cs/>
                <w:lang w:val="en-GB"/>
              </w:rPr>
            </w:pPr>
            <w:r w:rsidRPr="0006619B">
              <w:rPr>
                <w:rFonts w:ascii="Cordia New" w:hAnsi="Cordia New" w:cs="Cordia New"/>
              </w:rPr>
              <w:t>Current</w:t>
            </w:r>
            <w:r w:rsidRPr="0006619B">
              <w:rPr>
                <w:rFonts w:ascii="Cordia New" w:hAnsi="Cordia New" w:cs="Cordia New"/>
                <w:cs/>
              </w:rPr>
              <w:t xml:space="preserve"> </w:t>
            </w:r>
            <w:r w:rsidRPr="0006619B">
              <w:rPr>
                <w:rFonts w:ascii="Cordia New" w:hAnsi="Cordia New" w:cs="Cordia New"/>
              </w:rPr>
              <w:t>income</w:t>
            </w:r>
            <w:r w:rsidRPr="0006619B">
              <w:rPr>
                <w:rFonts w:ascii="Cordia New" w:hAnsi="Cordia New" w:cs="Cordia New"/>
                <w:cs/>
              </w:rPr>
              <w:t xml:space="preserve"> </w:t>
            </w:r>
            <w:r w:rsidRPr="0006619B">
              <w:rPr>
                <w:rFonts w:ascii="Cordia New" w:hAnsi="Cordia New" w:cs="Cordia New"/>
              </w:rPr>
              <w:t>tax</w:t>
            </w:r>
          </w:p>
        </w:tc>
        <w:tc>
          <w:tcPr>
            <w:tcW w:w="1368" w:type="dxa"/>
            <w:shd w:val="clear" w:color="auto" w:fill="auto"/>
            <w:vAlign w:val="center"/>
          </w:tcPr>
          <w:p w14:paraId="7B006C7B" w14:textId="5AC856E2"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293</w:t>
            </w:r>
          </w:p>
        </w:tc>
        <w:tc>
          <w:tcPr>
            <w:tcW w:w="1368" w:type="dxa"/>
            <w:shd w:val="clear" w:color="auto" w:fill="auto"/>
            <w:vAlign w:val="center"/>
          </w:tcPr>
          <w:p w14:paraId="5A4E9F0C" w14:textId="445C01DE"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574</w:t>
            </w:r>
          </w:p>
        </w:tc>
        <w:tc>
          <w:tcPr>
            <w:tcW w:w="1368" w:type="dxa"/>
            <w:shd w:val="clear" w:color="auto" w:fill="auto"/>
            <w:vAlign w:val="center"/>
          </w:tcPr>
          <w:p w14:paraId="15386CA6" w14:textId="18C07DF6"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10,201</w:t>
            </w:r>
          </w:p>
        </w:tc>
        <w:tc>
          <w:tcPr>
            <w:tcW w:w="1368" w:type="dxa"/>
            <w:vAlign w:val="bottom"/>
          </w:tcPr>
          <w:p w14:paraId="30ACD540" w14:textId="143824C8" w:rsidR="00E369D1" w:rsidRPr="0006619B" w:rsidRDefault="00E369D1" w:rsidP="00E369D1">
            <w:pPr>
              <w:tabs>
                <w:tab w:val="decimal" w:pos="1152"/>
              </w:tabs>
              <w:ind w:right="-72"/>
              <w:jc w:val="right"/>
              <w:rPr>
                <w:rFonts w:ascii="Cordia New" w:hAnsi="Cordia New" w:cs="Cordia New"/>
                <w:lang w:val="en-GB"/>
              </w:rPr>
            </w:pPr>
            <w:r w:rsidRPr="0006619B">
              <w:rPr>
                <w:rFonts w:ascii="Cordia New" w:hAnsi="Cordia New" w:cs="Cordia New"/>
                <w:lang w:val="en-GB"/>
              </w:rPr>
              <w:t>20,123</w:t>
            </w:r>
          </w:p>
        </w:tc>
      </w:tr>
      <w:tr w:rsidR="00E369D1" w:rsidRPr="0006619B" w14:paraId="4B66EB5F" w14:textId="77777777">
        <w:tc>
          <w:tcPr>
            <w:tcW w:w="3989" w:type="dxa"/>
          </w:tcPr>
          <w:p w14:paraId="03368AED" w14:textId="77777777" w:rsidR="00E369D1" w:rsidRPr="0006619B" w:rsidRDefault="00E369D1" w:rsidP="00E369D1">
            <w:pPr>
              <w:ind w:left="-101"/>
              <w:jc w:val="both"/>
              <w:rPr>
                <w:rFonts w:ascii="Cordia New" w:hAnsi="Cordia New" w:cs="Cordia New"/>
                <w:spacing w:val="-6"/>
                <w:cs/>
              </w:rPr>
            </w:pPr>
            <w:r w:rsidRPr="0006619B">
              <w:rPr>
                <w:rFonts w:ascii="Cordia New" w:hAnsi="Cordia New" w:cs="Cordia New"/>
              </w:rPr>
              <w:t>Deferred</w:t>
            </w:r>
            <w:r w:rsidRPr="0006619B">
              <w:rPr>
                <w:rFonts w:ascii="Cordia New" w:hAnsi="Cordia New" w:cs="Cordia New"/>
                <w:cs/>
              </w:rPr>
              <w:t xml:space="preserve"> </w:t>
            </w:r>
            <w:r w:rsidRPr="0006619B">
              <w:rPr>
                <w:rFonts w:ascii="Cordia New" w:hAnsi="Cordia New" w:cs="Cordia New"/>
              </w:rPr>
              <w:t>income</w:t>
            </w:r>
            <w:r w:rsidRPr="0006619B">
              <w:rPr>
                <w:rFonts w:ascii="Cordia New" w:hAnsi="Cordia New" w:cs="Cordia New"/>
                <w:cs/>
              </w:rPr>
              <w:t xml:space="preserve"> </w:t>
            </w:r>
            <w:r w:rsidRPr="0006619B">
              <w:rPr>
                <w:rFonts w:ascii="Cordia New" w:hAnsi="Cordia New" w:cs="Cordia New"/>
              </w:rPr>
              <w:t>tax</w:t>
            </w:r>
          </w:p>
        </w:tc>
        <w:tc>
          <w:tcPr>
            <w:tcW w:w="1368" w:type="dxa"/>
            <w:tcBorders>
              <w:bottom w:val="single" w:sz="4" w:space="0" w:color="auto"/>
            </w:tcBorders>
            <w:shd w:val="clear" w:color="auto" w:fill="auto"/>
            <w:vAlign w:val="center"/>
          </w:tcPr>
          <w:p w14:paraId="5E7C6975" w14:textId="2BAD17D1"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288</w:t>
            </w:r>
          </w:p>
        </w:tc>
        <w:tc>
          <w:tcPr>
            <w:tcW w:w="1368" w:type="dxa"/>
            <w:tcBorders>
              <w:bottom w:val="single" w:sz="4" w:space="0" w:color="auto"/>
            </w:tcBorders>
            <w:shd w:val="clear" w:color="auto" w:fill="auto"/>
            <w:vAlign w:val="center"/>
          </w:tcPr>
          <w:p w14:paraId="65E692A8" w14:textId="4346A3BC"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22</w:t>
            </w:r>
            <w:r w:rsidRPr="0006619B">
              <w:rPr>
                <w:rFonts w:asciiTheme="minorBidi" w:hAnsiTheme="minorBidi" w:cstheme="minorBidi" w:hint="cs"/>
                <w:lang w:val="en-GB"/>
              </w:rPr>
              <w:t>5</w:t>
            </w:r>
          </w:p>
        </w:tc>
        <w:tc>
          <w:tcPr>
            <w:tcW w:w="1368" w:type="dxa"/>
            <w:tcBorders>
              <w:bottom w:val="single" w:sz="4" w:space="0" w:color="auto"/>
            </w:tcBorders>
            <w:shd w:val="clear" w:color="auto" w:fill="auto"/>
            <w:vAlign w:val="center"/>
          </w:tcPr>
          <w:p w14:paraId="5995301D" w14:textId="08042DEE"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9,964</w:t>
            </w:r>
          </w:p>
        </w:tc>
        <w:tc>
          <w:tcPr>
            <w:tcW w:w="1368" w:type="dxa"/>
            <w:tcBorders>
              <w:bottom w:val="single" w:sz="4" w:space="0" w:color="auto"/>
            </w:tcBorders>
            <w:vAlign w:val="bottom"/>
          </w:tcPr>
          <w:p w14:paraId="4B63B6C1" w14:textId="7130A590" w:rsidR="00E369D1" w:rsidRPr="0006619B" w:rsidRDefault="00E369D1" w:rsidP="00E369D1">
            <w:pPr>
              <w:tabs>
                <w:tab w:val="decimal" w:pos="1152"/>
              </w:tabs>
              <w:ind w:right="-72"/>
              <w:jc w:val="right"/>
              <w:rPr>
                <w:rFonts w:ascii="Cordia New" w:hAnsi="Cordia New" w:cs="Cordia New"/>
                <w:lang w:val="en-GB"/>
              </w:rPr>
            </w:pPr>
            <w:r w:rsidRPr="0006619B">
              <w:rPr>
                <w:rFonts w:ascii="Cordia New" w:hAnsi="Cordia New" w:cs="Cordia New"/>
                <w:lang w:val="en-GB"/>
              </w:rPr>
              <w:t>7,923</w:t>
            </w:r>
          </w:p>
        </w:tc>
      </w:tr>
      <w:tr w:rsidR="00E369D1" w:rsidRPr="0006619B" w14:paraId="614BCBD2" w14:textId="77777777">
        <w:tc>
          <w:tcPr>
            <w:tcW w:w="3989" w:type="dxa"/>
          </w:tcPr>
          <w:p w14:paraId="08A99F0F" w14:textId="77777777" w:rsidR="00E369D1" w:rsidRPr="0006619B" w:rsidRDefault="00E369D1" w:rsidP="00E369D1">
            <w:pPr>
              <w:ind w:left="-101"/>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6E47C5E2" w14:textId="77777777" w:rsidR="00E369D1" w:rsidRPr="0006619B" w:rsidRDefault="00E369D1" w:rsidP="00E369D1">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center"/>
          </w:tcPr>
          <w:p w14:paraId="527F5B39" w14:textId="77777777" w:rsidR="00E369D1" w:rsidRPr="0006619B" w:rsidRDefault="00E369D1" w:rsidP="00E369D1">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center"/>
          </w:tcPr>
          <w:p w14:paraId="7ADB77BD" w14:textId="77777777" w:rsidR="00E369D1" w:rsidRPr="0006619B" w:rsidRDefault="00E369D1" w:rsidP="00E369D1">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vAlign w:val="bottom"/>
          </w:tcPr>
          <w:p w14:paraId="508D8C4A" w14:textId="77777777" w:rsidR="00E369D1" w:rsidRPr="0006619B" w:rsidRDefault="00E369D1" w:rsidP="00E369D1">
            <w:pPr>
              <w:tabs>
                <w:tab w:val="decimal" w:pos="1152"/>
              </w:tabs>
              <w:ind w:right="-72"/>
              <w:jc w:val="right"/>
              <w:rPr>
                <w:rFonts w:ascii="Cordia New" w:hAnsi="Cordia New" w:cs="Cordia New"/>
                <w:sz w:val="16"/>
                <w:szCs w:val="16"/>
                <w:lang w:val="en-GB"/>
              </w:rPr>
            </w:pPr>
          </w:p>
        </w:tc>
      </w:tr>
      <w:tr w:rsidR="00E369D1" w:rsidRPr="0006619B" w14:paraId="01C54208" w14:textId="77777777">
        <w:tc>
          <w:tcPr>
            <w:tcW w:w="3989" w:type="dxa"/>
          </w:tcPr>
          <w:p w14:paraId="621B1BC0" w14:textId="77777777" w:rsidR="00E369D1" w:rsidRPr="0006619B" w:rsidRDefault="00E369D1" w:rsidP="00E369D1">
            <w:pPr>
              <w:ind w:left="-101"/>
              <w:jc w:val="both"/>
              <w:rPr>
                <w:rFonts w:ascii="Cordia New" w:hAnsi="Cordia New" w:cs="Cordia New"/>
                <w:spacing w:val="-6"/>
                <w:cs/>
                <w:lang w:val="en-GB"/>
              </w:rPr>
            </w:pPr>
            <w:r w:rsidRPr="0006619B">
              <w:rPr>
                <w:rFonts w:ascii="Cordia New" w:hAnsi="Cordia New" w:cs="Cordia New"/>
                <w:spacing w:val="-6"/>
                <w:lang w:val="en-GB"/>
              </w:rPr>
              <w:t>Total income tax expenses</w:t>
            </w:r>
          </w:p>
        </w:tc>
        <w:tc>
          <w:tcPr>
            <w:tcW w:w="1368" w:type="dxa"/>
            <w:tcBorders>
              <w:bottom w:val="single" w:sz="4" w:space="0" w:color="auto"/>
            </w:tcBorders>
            <w:shd w:val="clear" w:color="auto" w:fill="auto"/>
            <w:vAlign w:val="center"/>
          </w:tcPr>
          <w:p w14:paraId="45048A03" w14:textId="5D5AED1C"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581</w:t>
            </w:r>
          </w:p>
        </w:tc>
        <w:tc>
          <w:tcPr>
            <w:tcW w:w="1368" w:type="dxa"/>
            <w:tcBorders>
              <w:bottom w:val="single" w:sz="4" w:space="0" w:color="auto"/>
            </w:tcBorders>
            <w:shd w:val="clear" w:color="auto" w:fill="auto"/>
            <w:vAlign w:val="center"/>
          </w:tcPr>
          <w:p w14:paraId="5A2F7931" w14:textId="3C68C777"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hint="cs"/>
                <w:lang w:val="en-GB"/>
              </w:rPr>
              <w:t>799</w:t>
            </w:r>
          </w:p>
        </w:tc>
        <w:tc>
          <w:tcPr>
            <w:tcW w:w="1368" w:type="dxa"/>
            <w:tcBorders>
              <w:bottom w:val="single" w:sz="4" w:space="0" w:color="auto"/>
            </w:tcBorders>
            <w:shd w:val="clear" w:color="auto" w:fill="auto"/>
            <w:vAlign w:val="center"/>
          </w:tcPr>
          <w:p w14:paraId="6A49406A" w14:textId="1AB8E817" w:rsidR="00E369D1" w:rsidRPr="0006619B" w:rsidRDefault="00E369D1" w:rsidP="00E369D1">
            <w:pPr>
              <w:tabs>
                <w:tab w:val="decimal" w:pos="1152"/>
              </w:tabs>
              <w:ind w:right="-72"/>
              <w:jc w:val="right"/>
              <w:rPr>
                <w:rFonts w:ascii="Cordia New" w:hAnsi="Cordia New" w:cs="Cordia New"/>
                <w:lang w:val="en-GB"/>
              </w:rPr>
            </w:pPr>
            <w:r w:rsidRPr="0006619B">
              <w:rPr>
                <w:rFonts w:asciiTheme="minorBidi" w:hAnsiTheme="minorBidi" w:cstheme="minorBidi"/>
                <w:lang w:val="en-GB"/>
              </w:rPr>
              <w:t>20,165</w:t>
            </w:r>
          </w:p>
        </w:tc>
        <w:tc>
          <w:tcPr>
            <w:tcW w:w="1368" w:type="dxa"/>
            <w:tcBorders>
              <w:bottom w:val="single" w:sz="4" w:space="0" w:color="auto"/>
            </w:tcBorders>
          </w:tcPr>
          <w:p w14:paraId="173906C4" w14:textId="28E7B7F6" w:rsidR="00E369D1" w:rsidRPr="0006619B" w:rsidRDefault="00E369D1" w:rsidP="00E369D1">
            <w:pPr>
              <w:tabs>
                <w:tab w:val="decimal" w:pos="1152"/>
              </w:tabs>
              <w:ind w:right="-72"/>
              <w:jc w:val="right"/>
              <w:rPr>
                <w:rFonts w:ascii="Cordia New" w:hAnsi="Cordia New" w:cs="Cordia New"/>
                <w:lang w:val="en-GB"/>
              </w:rPr>
            </w:pPr>
            <w:r w:rsidRPr="0006619B">
              <w:rPr>
                <w:rFonts w:ascii="Cordia New" w:hAnsi="Cordia New" w:cs="Cordia New"/>
                <w:lang w:val="en-GB"/>
              </w:rPr>
              <w:t>28,046</w:t>
            </w:r>
          </w:p>
        </w:tc>
      </w:tr>
    </w:tbl>
    <w:p w14:paraId="0782E28F" w14:textId="77777777" w:rsidR="00970669" w:rsidRPr="0006619B" w:rsidRDefault="00970669" w:rsidP="005E077E">
      <w:pPr>
        <w:jc w:val="both"/>
        <w:rPr>
          <w:rFonts w:ascii="Cordia New" w:eastAsia="Arial" w:hAnsi="Cordia New" w:cs="Cordia New"/>
          <w:lang w:val="en-US" w:eastAsia="en-GB"/>
        </w:rPr>
      </w:pPr>
    </w:p>
    <w:p w14:paraId="433A3D87" w14:textId="7AA2E654" w:rsidR="00970669" w:rsidRPr="0006619B" w:rsidRDefault="00970669" w:rsidP="005E077E">
      <w:pPr>
        <w:jc w:val="both"/>
        <w:rPr>
          <w:rFonts w:ascii="Cordia New" w:eastAsia="Arial" w:hAnsi="Cordia New" w:cs="Cordia New"/>
          <w:lang w:val="en-GB" w:eastAsia="en-GB"/>
        </w:rPr>
      </w:pPr>
      <w:r w:rsidRPr="0006619B">
        <w:rPr>
          <w:rFonts w:ascii="Cordia New" w:eastAsia="Arial" w:hAnsi="Cordia New" w:cs="Cordia New"/>
          <w:lang w:val="en-GB" w:eastAsia="en-GB"/>
        </w:rPr>
        <w:t>The income tax on the Group’s profit before income tax differs from the theoretical amount that would arise using the basic tax rate of the home country of the Company are as follows:</w:t>
      </w:r>
    </w:p>
    <w:p w14:paraId="2C5729A5" w14:textId="77777777" w:rsidR="00970669" w:rsidRPr="0006619B" w:rsidRDefault="00970669" w:rsidP="005E077E">
      <w:pPr>
        <w:jc w:val="both"/>
        <w:rPr>
          <w:rFonts w:ascii="Cordia New" w:eastAsia="Arial" w:hAnsi="Cordia New" w:cs="Cordia New"/>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06619B" w14:paraId="013F7889" w14:textId="77777777" w:rsidTr="006A0A37">
        <w:tc>
          <w:tcPr>
            <w:tcW w:w="3989" w:type="dxa"/>
            <w:shd w:val="clear" w:color="auto" w:fill="auto"/>
            <w:vAlign w:val="center"/>
          </w:tcPr>
          <w:p w14:paraId="26E55FAE" w14:textId="77777777" w:rsidR="00970669" w:rsidRPr="0006619B" w:rsidRDefault="00970669" w:rsidP="005E077E">
            <w:pPr>
              <w:ind w:left="-101"/>
              <w:jc w:val="both"/>
              <w:rPr>
                <w:rFonts w:ascii="Cordia New" w:hAnsi="Cordia New" w:cs="Cordia New"/>
                <w:lang w:val="en-GB"/>
              </w:rPr>
            </w:pPr>
            <w:bookmarkStart w:id="72" w:name="_Hlk156997776"/>
            <w:bookmarkStart w:id="73" w:name="_Hlk156997808"/>
          </w:p>
        </w:tc>
        <w:tc>
          <w:tcPr>
            <w:tcW w:w="5472" w:type="dxa"/>
            <w:gridSpan w:val="4"/>
            <w:tcBorders>
              <w:top w:val="single" w:sz="4" w:space="0" w:color="auto"/>
              <w:bottom w:val="single" w:sz="4" w:space="0" w:color="auto"/>
            </w:tcBorders>
            <w:shd w:val="clear" w:color="auto" w:fill="auto"/>
            <w:vAlign w:val="center"/>
          </w:tcPr>
          <w:p w14:paraId="48946DA7" w14:textId="77777777" w:rsidR="00970669" w:rsidRPr="0006619B" w:rsidRDefault="00970669" w:rsidP="005E077E">
            <w:pPr>
              <w:tabs>
                <w:tab w:val="right" w:pos="5256"/>
              </w:tabs>
              <w:ind w:right="-72"/>
              <w:jc w:val="right"/>
              <w:rPr>
                <w:rFonts w:ascii="Cordia New" w:hAnsi="Cordia New" w:cs="Cordia New"/>
                <w:b/>
                <w:bCs/>
                <w:cs/>
              </w:rPr>
            </w:pPr>
            <w:r w:rsidRPr="0006619B">
              <w:rPr>
                <w:rFonts w:ascii="Cordia New" w:hAnsi="Cordia New" w:cs="Cordia New"/>
                <w:b/>
                <w:bCs/>
              </w:rPr>
              <w:t>Consolidated</w:t>
            </w:r>
            <w:r w:rsidRPr="0006619B">
              <w:rPr>
                <w:rFonts w:ascii="Cordia New" w:hAnsi="Cordia New" w:cs="Cordia New"/>
                <w:b/>
                <w:bCs/>
                <w:cs/>
              </w:rPr>
              <w:t xml:space="preserve"> </w:t>
            </w:r>
            <w:r w:rsidRPr="0006619B">
              <w:rPr>
                <w:rFonts w:ascii="Cordia New" w:hAnsi="Cordia New" w:cs="Cordia New"/>
                <w:b/>
                <w:bCs/>
              </w:rPr>
              <w:t>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7BD98C1D" w14:textId="77777777" w:rsidTr="006A0A37">
        <w:tc>
          <w:tcPr>
            <w:tcW w:w="3989" w:type="dxa"/>
            <w:shd w:val="clear" w:color="auto" w:fill="auto"/>
            <w:vAlign w:val="center"/>
          </w:tcPr>
          <w:p w14:paraId="7AFFE394" w14:textId="77777777" w:rsidR="00970669" w:rsidRPr="0006619B"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45CA8D5E" w14:textId="77777777" w:rsidR="00970669" w:rsidRPr="0006619B" w:rsidRDefault="00970669" w:rsidP="005E077E">
            <w:pPr>
              <w:tabs>
                <w:tab w:val="right" w:pos="2620"/>
              </w:tabs>
              <w:ind w:right="-72"/>
              <w:jc w:val="both"/>
              <w:rPr>
                <w:rFonts w:ascii="Cordia New" w:hAnsi="Cordia New" w:cs="Cordia New"/>
                <w:b/>
                <w:bCs/>
                <w:snapToGrid w:val="0"/>
                <w:cs/>
              </w:rPr>
            </w:pPr>
            <w:r w:rsidRPr="0006619B">
              <w:rPr>
                <w:rFonts w:ascii="Cordia New" w:hAnsi="Cordia New" w:cs="Cordia New"/>
                <w:b/>
                <w:bCs/>
                <w:cs/>
              </w:rPr>
              <w:tab/>
            </w: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069E240C" w14:textId="77777777" w:rsidR="00970669" w:rsidRPr="0006619B" w:rsidRDefault="00970669" w:rsidP="005E077E">
            <w:pPr>
              <w:tabs>
                <w:tab w:val="right" w:pos="2620"/>
              </w:tabs>
              <w:ind w:right="-72"/>
              <w:jc w:val="both"/>
              <w:rPr>
                <w:rFonts w:ascii="Cordia New" w:hAnsi="Cordia New" w:cs="Cordia New"/>
                <w:b/>
                <w:bCs/>
                <w:snapToGrid w:val="0"/>
                <w:cs/>
              </w:rPr>
            </w:pPr>
            <w:r w:rsidRPr="0006619B">
              <w:rPr>
                <w:rFonts w:ascii="Cordia New" w:hAnsi="Cordia New" w:cs="Cordia New"/>
                <w:b/>
                <w:bCs/>
                <w:snapToGrid w:val="0"/>
                <w:cs/>
              </w:rPr>
              <w:tab/>
            </w:r>
            <w:r w:rsidRPr="0006619B">
              <w:rPr>
                <w:rFonts w:ascii="Cordia New" w:hAnsi="Cordia New" w:cs="Cordia New"/>
                <w:b/>
                <w:bCs/>
                <w:snapToGrid w:val="0"/>
              </w:rPr>
              <w:t>Unit:</w:t>
            </w:r>
            <w:r w:rsidRPr="0006619B">
              <w:rPr>
                <w:rFonts w:ascii="Cordia New" w:hAnsi="Cordia New" w:cs="Cordia New"/>
                <w:b/>
                <w:bCs/>
                <w:snapToGrid w:val="0"/>
                <w:cs/>
              </w:rPr>
              <w:t xml:space="preserve"> </w:t>
            </w:r>
            <w:r w:rsidRPr="0006619B">
              <w:rPr>
                <w:rFonts w:ascii="Cordia New" w:hAnsi="Cordia New" w:cs="Cordia New"/>
                <w:b/>
                <w:bCs/>
                <w:snapToGrid w:val="0"/>
              </w:rPr>
              <w:t>Million</w:t>
            </w:r>
            <w:r w:rsidRPr="0006619B">
              <w:rPr>
                <w:rFonts w:ascii="Cordia New" w:hAnsi="Cordia New" w:cs="Cordia New"/>
                <w:b/>
                <w:bCs/>
                <w:snapToGrid w:val="0"/>
                <w:cs/>
              </w:rPr>
              <w:t xml:space="preserve"> </w:t>
            </w:r>
            <w:r w:rsidRPr="0006619B">
              <w:rPr>
                <w:rFonts w:ascii="Cordia New" w:hAnsi="Cordia New" w:cs="Cordia New"/>
                <w:b/>
                <w:bCs/>
                <w:snapToGrid w:val="0"/>
              </w:rPr>
              <w:t>Baht</w:t>
            </w:r>
          </w:p>
        </w:tc>
      </w:tr>
      <w:tr w:rsidR="00970669" w:rsidRPr="0006619B" w14:paraId="63A5DF9A" w14:textId="77777777" w:rsidTr="006A0A37">
        <w:tc>
          <w:tcPr>
            <w:tcW w:w="3989" w:type="dxa"/>
            <w:shd w:val="clear" w:color="auto" w:fill="auto"/>
            <w:vAlign w:val="center"/>
          </w:tcPr>
          <w:p w14:paraId="63E137BC" w14:textId="77777777" w:rsidR="00970669" w:rsidRPr="0006619B"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5224033C" w14:textId="41FD3B4F" w:rsidR="00970669" w:rsidRPr="0006619B" w:rsidRDefault="009C67CF" w:rsidP="005E077E">
            <w:pPr>
              <w:tabs>
                <w:tab w:val="right" w:pos="1152"/>
              </w:tabs>
              <w:ind w:right="-72"/>
              <w:jc w:val="right"/>
              <w:rPr>
                <w:rFonts w:ascii="Cordia New" w:hAnsi="Cordia New" w:cs="Cordia New"/>
                <w:b/>
                <w:bCs/>
                <w:cs/>
                <w:lang w:val="en-US"/>
              </w:rPr>
            </w:pPr>
            <w:r w:rsidRPr="0006619B">
              <w:rPr>
                <w:rFonts w:ascii="Cordia New" w:hAnsi="Cordia New" w:cs="Cordia New"/>
                <w:b/>
                <w:bCs/>
                <w:lang w:val="en-GB"/>
              </w:rPr>
              <w:t>2023</w:t>
            </w:r>
          </w:p>
        </w:tc>
        <w:tc>
          <w:tcPr>
            <w:tcW w:w="1368" w:type="dxa"/>
            <w:tcBorders>
              <w:bottom w:val="single" w:sz="4" w:space="0" w:color="auto"/>
            </w:tcBorders>
            <w:shd w:val="clear" w:color="auto" w:fill="auto"/>
            <w:vAlign w:val="center"/>
          </w:tcPr>
          <w:p w14:paraId="4A9CE9C4" w14:textId="0C9CFCD6" w:rsidR="00970669" w:rsidRPr="0006619B" w:rsidRDefault="009C67CF" w:rsidP="005E077E">
            <w:pPr>
              <w:tabs>
                <w:tab w:val="right" w:pos="1152"/>
              </w:tabs>
              <w:ind w:right="-72"/>
              <w:jc w:val="right"/>
              <w:rPr>
                <w:rFonts w:ascii="Cordia New" w:hAnsi="Cordia New" w:cs="Cordia New"/>
                <w:b/>
                <w:bCs/>
                <w:cs/>
              </w:rPr>
            </w:pPr>
            <w:r w:rsidRPr="0006619B">
              <w:rPr>
                <w:rFonts w:ascii="Cordia New" w:hAnsi="Cordia New" w:cs="Cordia New"/>
                <w:b/>
                <w:bCs/>
                <w:lang w:val="en-GB"/>
              </w:rPr>
              <w:t>2022</w:t>
            </w:r>
          </w:p>
        </w:tc>
        <w:tc>
          <w:tcPr>
            <w:tcW w:w="1368" w:type="dxa"/>
            <w:tcBorders>
              <w:bottom w:val="single" w:sz="4" w:space="0" w:color="auto"/>
            </w:tcBorders>
            <w:shd w:val="clear" w:color="auto" w:fill="auto"/>
            <w:vAlign w:val="center"/>
          </w:tcPr>
          <w:p w14:paraId="00C0DD4C" w14:textId="64F255F1" w:rsidR="00970669" w:rsidRPr="0006619B" w:rsidRDefault="009C67CF" w:rsidP="005E077E">
            <w:pPr>
              <w:tabs>
                <w:tab w:val="right" w:pos="1152"/>
              </w:tabs>
              <w:ind w:right="-72"/>
              <w:jc w:val="right"/>
              <w:rPr>
                <w:rFonts w:ascii="Cordia New" w:hAnsi="Cordia New" w:cs="Cordia New"/>
                <w:b/>
                <w:bCs/>
                <w:lang w:val="en-US"/>
              </w:rPr>
            </w:pPr>
            <w:r w:rsidRPr="0006619B">
              <w:rPr>
                <w:rFonts w:ascii="Cordia New" w:hAnsi="Cordia New" w:cs="Cordia New"/>
                <w:b/>
                <w:bCs/>
                <w:lang w:val="en-GB"/>
              </w:rPr>
              <w:t>2023</w:t>
            </w:r>
          </w:p>
        </w:tc>
        <w:tc>
          <w:tcPr>
            <w:tcW w:w="1368" w:type="dxa"/>
            <w:tcBorders>
              <w:bottom w:val="single" w:sz="4" w:space="0" w:color="auto"/>
            </w:tcBorders>
            <w:shd w:val="clear" w:color="auto" w:fill="auto"/>
            <w:vAlign w:val="center"/>
          </w:tcPr>
          <w:p w14:paraId="01F65EF7" w14:textId="5A1BB91F" w:rsidR="00970669" w:rsidRPr="0006619B" w:rsidRDefault="009C67CF" w:rsidP="005E077E">
            <w:pPr>
              <w:tabs>
                <w:tab w:val="right" w:pos="1152"/>
              </w:tabs>
              <w:ind w:right="-72"/>
              <w:jc w:val="right"/>
              <w:rPr>
                <w:rFonts w:ascii="Cordia New" w:hAnsi="Cordia New" w:cs="Cordia New"/>
                <w:b/>
                <w:bCs/>
                <w:cs/>
              </w:rPr>
            </w:pPr>
            <w:r w:rsidRPr="0006619B">
              <w:rPr>
                <w:rFonts w:ascii="Cordia New" w:hAnsi="Cordia New" w:cs="Cordia New"/>
                <w:b/>
                <w:bCs/>
                <w:lang w:val="en-GB"/>
              </w:rPr>
              <w:t>2022</w:t>
            </w:r>
          </w:p>
        </w:tc>
      </w:tr>
      <w:bookmarkEnd w:id="72"/>
      <w:tr w:rsidR="00970669" w:rsidRPr="0006619B" w14:paraId="36399B63" w14:textId="77777777" w:rsidTr="006A0A37">
        <w:tc>
          <w:tcPr>
            <w:tcW w:w="3989" w:type="dxa"/>
            <w:vAlign w:val="center"/>
          </w:tcPr>
          <w:p w14:paraId="6D801349" w14:textId="77777777" w:rsidR="00970669" w:rsidRPr="0006619B"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6570BE2B"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313C7221"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76F33526"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6B4AF8D9" w14:textId="77777777" w:rsidR="00970669" w:rsidRPr="0006619B" w:rsidRDefault="00970669" w:rsidP="005E077E">
            <w:pPr>
              <w:tabs>
                <w:tab w:val="decimal" w:pos="1152"/>
              </w:tabs>
              <w:ind w:right="-72"/>
              <w:jc w:val="right"/>
              <w:rPr>
                <w:rFonts w:ascii="Cordia New" w:hAnsi="Cordia New" w:cs="Cordia New"/>
                <w:lang w:val="en-GB"/>
              </w:rPr>
            </w:pPr>
          </w:p>
        </w:tc>
      </w:tr>
      <w:tr w:rsidR="00F016AA" w:rsidRPr="0006619B" w14:paraId="3D556DA3" w14:textId="77777777" w:rsidTr="006A0A37">
        <w:tc>
          <w:tcPr>
            <w:tcW w:w="3989" w:type="dxa"/>
          </w:tcPr>
          <w:p w14:paraId="5B0AF6DC" w14:textId="77777777" w:rsidR="00F016AA" w:rsidRPr="0006619B" w:rsidRDefault="00F016AA" w:rsidP="00F016AA">
            <w:pPr>
              <w:ind w:left="-101"/>
              <w:jc w:val="both"/>
              <w:rPr>
                <w:rFonts w:ascii="Cordia New" w:hAnsi="Cordia New" w:cs="Cordia New"/>
                <w:spacing w:val="-6"/>
                <w:cs/>
                <w:lang w:val="en-GB"/>
              </w:rPr>
            </w:pPr>
            <w:r w:rsidRPr="0006619B">
              <w:rPr>
                <w:rFonts w:ascii="Cordia New" w:eastAsia="Arial" w:hAnsi="Cordia New" w:cs="Cordia New"/>
                <w:lang w:val="en-GB" w:eastAsia="en-GB"/>
              </w:rPr>
              <w:t>Profit before income tax</w:t>
            </w:r>
          </w:p>
        </w:tc>
        <w:tc>
          <w:tcPr>
            <w:tcW w:w="1368" w:type="dxa"/>
            <w:shd w:val="clear" w:color="auto" w:fill="auto"/>
            <w:vAlign w:val="bottom"/>
          </w:tcPr>
          <w:p w14:paraId="4EAD4437" w14:textId="7F6C662A"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4,039</w:t>
            </w:r>
          </w:p>
        </w:tc>
        <w:tc>
          <w:tcPr>
            <w:tcW w:w="1368" w:type="dxa"/>
            <w:shd w:val="clear" w:color="auto" w:fill="auto"/>
            <w:vAlign w:val="bottom"/>
          </w:tcPr>
          <w:p w14:paraId="681EDA34" w14:textId="20723776"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4,060</w:t>
            </w:r>
          </w:p>
        </w:tc>
        <w:tc>
          <w:tcPr>
            <w:tcW w:w="1368" w:type="dxa"/>
            <w:shd w:val="clear" w:color="auto" w:fill="auto"/>
            <w:vAlign w:val="bottom"/>
          </w:tcPr>
          <w:p w14:paraId="02A5F022" w14:textId="0069EA98"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140,408</w:t>
            </w:r>
          </w:p>
        </w:tc>
        <w:tc>
          <w:tcPr>
            <w:tcW w:w="1368" w:type="dxa"/>
            <w:vAlign w:val="bottom"/>
          </w:tcPr>
          <w:p w14:paraId="32FA09C4" w14:textId="50E68F59"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143,196</w:t>
            </w:r>
          </w:p>
        </w:tc>
      </w:tr>
      <w:tr w:rsidR="00F016AA" w:rsidRPr="0006619B" w14:paraId="672E21C5" w14:textId="77777777" w:rsidTr="006A0A37">
        <w:tc>
          <w:tcPr>
            <w:tcW w:w="3989" w:type="dxa"/>
          </w:tcPr>
          <w:p w14:paraId="115BD0FF" w14:textId="79DCB388" w:rsidR="00F016AA" w:rsidRPr="0006619B" w:rsidRDefault="00F016AA" w:rsidP="00F016AA">
            <w:pPr>
              <w:ind w:left="-101"/>
              <w:jc w:val="both"/>
              <w:rPr>
                <w:rFonts w:ascii="Cordia New" w:eastAsia="Arial" w:hAnsi="Cordia New" w:cs="Cordia New"/>
                <w:lang w:val="en-GB" w:eastAsia="en-GB"/>
              </w:rPr>
            </w:pPr>
            <w:r w:rsidRPr="0006619B">
              <w:rPr>
                <w:rFonts w:ascii="Cordia New" w:eastAsia="Arial" w:hAnsi="Cordia New" w:cs="Cordia New" w:hint="cs"/>
                <w:cs/>
                <w:lang w:val="en-GB" w:eastAsia="en-GB"/>
              </w:rPr>
              <w:t xml:space="preserve">   </w:t>
            </w:r>
            <w:r w:rsidRPr="0006619B">
              <w:rPr>
                <w:rFonts w:ascii="Cordia New" w:eastAsia="Arial" w:hAnsi="Cordia New" w:cs="Cordia New"/>
                <w:lang w:val="en-GB" w:eastAsia="en-GB"/>
              </w:rPr>
              <w:t>Tax calculated at a tax rate of 50%</w:t>
            </w:r>
          </w:p>
        </w:tc>
        <w:tc>
          <w:tcPr>
            <w:tcW w:w="1368" w:type="dxa"/>
            <w:shd w:val="clear" w:color="auto" w:fill="auto"/>
            <w:vAlign w:val="bottom"/>
          </w:tcPr>
          <w:p w14:paraId="0A6D84C2" w14:textId="7C984680"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2,020</w:t>
            </w:r>
          </w:p>
        </w:tc>
        <w:tc>
          <w:tcPr>
            <w:tcW w:w="1368" w:type="dxa"/>
            <w:shd w:val="clear" w:color="auto" w:fill="auto"/>
            <w:vAlign w:val="bottom"/>
          </w:tcPr>
          <w:p w14:paraId="268AA9D8" w14:textId="1A34D19D"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2,030</w:t>
            </w:r>
          </w:p>
        </w:tc>
        <w:tc>
          <w:tcPr>
            <w:tcW w:w="1368" w:type="dxa"/>
            <w:shd w:val="clear" w:color="auto" w:fill="auto"/>
            <w:vAlign w:val="bottom"/>
          </w:tcPr>
          <w:p w14:paraId="30A2931E" w14:textId="7A5986CE"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70,204</w:t>
            </w:r>
          </w:p>
        </w:tc>
        <w:tc>
          <w:tcPr>
            <w:tcW w:w="1368" w:type="dxa"/>
            <w:vAlign w:val="bottom"/>
          </w:tcPr>
          <w:p w14:paraId="67F2C2F5" w14:textId="4447810B"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71,598</w:t>
            </w:r>
          </w:p>
        </w:tc>
      </w:tr>
      <w:tr w:rsidR="00F016AA" w:rsidRPr="0006619B" w14:paraId="7ABA00B1" w14:textId="77777777" w:rsidTr="006A0A37">
        <w:tc>
          <w:tcPr>
            <w:tcW w:w="3989" w:type="dxa"/>
          </w:tcPr>
          <w:p w14:paraId="6FD26A90" w14:textId="77777777" w:rsidR="00F016AA" w:rsidRPr="0006619B" w:rsidRDefault="00F016AA" w:rsidP="00F016AA">
            <w:pPr>
              <w:ind w:left="-101"/>
              <w:jc w:val="both"/>
              <w:rPr>
                <w:rFonts w:ascii="Cordia New" w:eastAsia="Arial" w:hAnsi="Cordia New" w:cs="Cordia New"/>
                <w:lang w:val="en-GB" w:eastAsia="en-GB"/>
              </w:rPr>
            </w:pPr>
            <w:r w:rsidRPr="0006619B">
              <w:rPr>
                <w:rFonts w:ascii="Cordia New" w:eastAsia="Arial" w:hAnsi="Cordia New" w:cs="Cordia New"/>
                <w:lang w:val="en-GB" w:eastAsia="en-GB"/>
              </w:rPr>
              <w:t>Tax effect of:</w:t>
            </w:r>
          </w:p>
        </w:tc>
        <w:tc>
          <w:tcPr>
            <w:tcW w:w="1368" w:type="dxa"/>
            <w:shd w:val="clear" w:color="auto" w:fill="auto"/>
            <w:vAlign w:val="bottom"/>
          </w:tcPr>
          <w:p w14:paraId="764F1B02" w14:textId="77777777" w:rsidR="00F016AA" w:rsidRPr="0006619B" w:rsidRDefault="00F016AA" w:rsidP="00F016AA">
            <w:pPr>
              <w:tabs>
                <w:tab w:val="decimal" w:pos="1152"/>
              </w:tabs>
              <w:ind w:right="-72"/>
              <w:jc w:val="right"/>
              <w:rPr>
                <w:rFonts w:ascii="Cordia New" w:hAnsi="Cordia New" w:cs="Cordia New"/>
                <w:lang w:val="en-GB"/>
              </w:rPr>
            </w:pPr>
          </w:p>
        </w:tc>
        <w:tc>
          <w:tcPr>
            <w:tcW w:w="1368" w:type="dxa"/>
            <w:shd w:val="clear" w:color="auto" w:fill="auto"/>
            <w:vAlign w:val="bottom"/>
          </w:tcPr>
          <w:p w14:paraId="53CC0FF1" w14:textId="77777777" w:rsidR="00F016AA" w:rsidRPr="0006619B" w:rsidRDefault="00F016AA" w:rsidP="00F016AA">
            <w:pPr>
              <w:tabs>
                <w:tab w:val="decimal" w:pos="1152"/>
              </w:tabs>
              <w:ind w:right="-72"/>
              <w:jc w:val="right"/>
              <w:rPr>
                <w:rFonts w:ascii="Cordia New" w:hAnsi="Cordia New" w:cs="Cordia New"/>
                <w:lang w:val="en-GB"/>
              </w:rPr>
            </w:pPr>
          </w:p>
        </w:tc>
        <w:tc>
          <w:tcPr>
            <w:tcW w:w="1368" w:type="dxa"/>
            <w:shd w:val="clear" w:color="auto" w:fill="auto"/>
            <w:vAlign w:val="bottom"/>
          </w:tcPr>
          <w:p w14:paraId="568C5FE6" w14:textId="77777777" w:rsidR="00F016AA" w:rsidRPr="0006619B" w:rsidRDefault="00F016AA" w:rsidP="00F016AA">
            <w:pPr>
              <w:tabs>
                <w:tab w:val="decimal" w:pos="1152"/>
              </w:tabs>
              <w:ind w:right="-72"/>
              <w:jc w:val="right"/>
              <w:rPr>
                <w:rFonts w:ascii="Cordia New" w:hAnsi="Cordia New" w:cs="Cordia New"/>
                <w:lang w:val="en-GB"/>
              </w:rPr>
            </w:pPr>
          </w:p>
        </w:tc>
        <w:tc>
          <w:tcPr>
            <w:tcW w:w="1368" w:type="dxa"/>
            <w:vAlign w:val="bottom"/>
          </w:tcPr>
          <w:p w14:paraId="6247E21B" w14:textId="77777777" w:rsidR="00F016AA" w:rsidRPr="0006619B" w:rsidRDefault="00F016AA" w:rsidP="00F016AA">
            <w:pPr>
              <w:tabs>
                <w:tab w:val="decimal" w:pos="1152"/>
              </w:tabs>
              <w:ind w:right="-72"/>
              <w:jc w:val="right"/>
              <w:rPr>
                <w:rFonts w:ascii="Cordia New" w:hAnsi="Cordia New" w:cs="Cordia New"/>
                <w:lang w:val="en-GB"/>
              </w:rPr>
            </w:pPr>
          </w:p>
        </w:tc>
      </w:tr>
      <w:tr w:rsidR="00F016AA" w:rsidRPr="0006619B" w14:paraId="1C14619F" w14:textId="77777777" w:rsidTr="006A0A37">
        <w:tc>
          <w:tcPr>
            <w:tcW w:w="3989" w:type="dxa"/>
          </w:tcPr>
          <w:p w14:paraId="4CB9932A" w14:textId="2BA4AAC9" w:rsidR="00F016AA" w:rsidRPr="0006619B" w:rsidRDefault="00F016AA" w:rsidP="00F016AA">
            <w:pPr>
              <w:ind w:left="-101"/>
              <w:jc w:val="both"/>
              <w:rPr>
                <w:rFonts w:ascii="Cordia New" w:eastAsia="Arial" w:hAnsi="Cordia New" w:cs="Cordia New"/>
                <w:lang w:val="en-GB" w:eastAsia="en-GB"/>
              </w:rPr>
            </w:pPr>
            <w:r w:rsidRPr="0006619B">
              <w:rPr>
                <w:rFonts w:ascii="Cordia New" w:eastAsia="Arial" w:hAnsi="Cordia New" w:cs="Cordia New"/>
                <w:lang w:val="en-GB" w:eastAsia="en-GB"/>
              </w:rPr>
              <w:t xml:space="preserve">   Loss of the entities not subject to tax</w:t>
            </w:r>
          </w:p>
        </w:tc>
        <w:tc>
          <w:tcPr>
            <w:tcW w:w="1368" w:type="dxa"/>
            <w:shd w:val="clear" w:color="auto" w:fill="auto"/>
            <w:vAlign w:val="bottom"/>
          </w:tcPr>
          <w:p w14:paraId="064F9EAF" w14:textId="78D59668"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78</w:t>
            </w:r>
          </w:p>
        </w:tc>
        <w:tc>
          <w:tcPr>
            <w:tcW w:w="1368" w:type="dxa"/>
            <w:shd w:val="clear" w:color="auto" w:fill="auto"/>
            <w:vAlign w:val="bottom"/>
          </w:tcPr>
          <w:p w14:paraId="37874CAF" w14:textId="5E45C42E"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205</w:t>
            </w:r>
          </w:p>
        </w:tc>
        <w:tc>
          <w:tcPr>
            <w:tcW w:w="1368" w:type="dxa"/>
            <w:shd w:val="clear" w:color="auto" w:fill="auto"/>
            <w:vAlign w:val="bottom"/>
          </w:tcPr>
          <w:p w14:paraId="5C959663" w14:textId="579598E1"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2,707</w:t>
            </w:r>
          </w:p>
        </w:tc>
        <w:tc>
          <w:tcPr>
            <w:tcW w:w="1368" w:type="dxa"/>
            <w:vAlign w:val="bottom"/>
          </w:tcPr>
          <w:p w14:paraId="71B7325F" w14:textId="687E59EA"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7,232</w:t>
            </w:r>
          </w:p>
        </w:tc>
      </w:tr>
      <w:tr w:rsidR="00F016AA" w:rsidRPr="0006619B" w14:paraId="453BF885" w14:textId="77777777" w:rsidTr="006A0A37">
        <w:tc>
          <w:tcPr>
            <w:tcW w:w="3989" w:type="dxa"/>
          </w:tcPr>
          <w:p w14:paraId="54F1D505" w14:textId="77777777" w:rsidR="00F016AA" w:rsidRPr="0006619B" w:rsidRDefault="00F016AA" w:rsidP="00F016AA">
            <w:pPr>
              <w:ind w:left="-101"/>
              <w:jc w:val="both"/>
              <w:rPr>
                <w:rFonts w:ascii="Cordia New" w:eastAsia="Arial" w:hAnsi="Cordia New" w:cs="Cordia New"/>
                <w:lang w:val="en-GB" w:eastAsia="en-GB"/>
              </w:rPr>
            </w:pPr>
            <w:r w:rsidRPr="0006619B">
              <w:rPr>
                <w:rFonts w:ascii="Cordia New" w:eastAsia="Arial" w:hAnsi="Cordia New" w:cs="Cordia New"/>
                <w:lang w:val="en-GB" w:eastAsia="en-GB"/>
              </w:rPr>
              <w:t xml:space="preserve">   Expenses not deductible for tax purpose</w:t>
            </w:r>
          </w:p>
        </w:tc>
        <w:tc>
          <w:tcPr>
            <w:tcW w:w="1368" w:type="dxa"/>
            <w:shd w:val="clear" w:color="auto" w:fill="auto"/>
            <w:vAlign w:val="bottom"/>
          </w:tcPr>
          <w:p w14:paraId="5C860CDD" w14:textId="34F80200"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300</w:t>
            </w:r>
          </w:p>
        </w:tc>
        <w:tc>
          <w:tcPr>
            <w:tcW w:w="1368" w:type="dxa"/>
            <w:shd w:val="clear" w:color="auto" w:fill="auto"/>
            <w:vAlign w:val="bottom"/>
          </w:tcPr>
          <w:p w14:paraId="1DA85148" w14:textId="063874B4"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312</w:t>
            </w:r>
          </w:p>
        </w:tc>
        <w:tc>
          <w:tcPr>
            <w:tcW w:w="1368" w:type="dxa"/>
            <w:shd w:val="clear" w:color="auto" w:fill="auto"/>
            <w:vAlign w:val="bottom"/>
          </w:tcPr>
          <w:p w14:paraId="5D42E636" w14:textId="2116C456"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theme="minorBidi"/>
                <w:lang w:val="en-GB"/>
              </w:rPr>
              <w:t>10,447</w:t>
            </w:r>
          </w:p>
        </w:tc>
        <w:tc>
          <w:tcPr>
            <w:tcW w:w="1368" w:type="dxa"/>
            <w:vAlign w:val="bottom"/>
          </w:tcPr>
          <w:p w14:paraId="6A868227" w14:textId="6F13BE8E"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11</w:t>
            </w:r>
            <w:r w:rsidRPr="0006619B">
              <w:rPr>
                <w:rFonts w:ascii="Cordia New" w:hAnsi="Cordia New" w:cs="Cordia New"/>
                <w:lang w:val="en-US"/>
              </w:rPr>
              <w:t>,</w:t>
            </w:r>
            <w:r w:rsidRPr="0006619B">
              <w:rPr>
                <w:rFonts w:ascii="Cordia New" w:hAnsi="Cordia New" w:cs="Cordia New"/>
                <w:lang w:val="en-GB"/>
              </w:rPr>
              <w:t>002</w:t>
            </w:r>
          </w:p>
        </w:tc>
      </w:tr>
      <w:tr w:rsidR="00F016AA" w:rsidRPr="0006619B" w14:paraId="0C487821" w14:textId="77777777" w:rsidTr="006A0A37">
        <w:tc>
          <w:tcPr>
            <w:tcW w:w="3989" w:type="dxa"/>
          </w:tcPr>
          <w:p w14:paraId="28B9E4CD" w14:textId="77777777" w:rsidR="00F016AA" w:rsidRPr="0006619B" w:rsidRDefault="00F016AA" w:rsidP="00F016AA">
            <w:pPr>
              <w:ind w:left="-101"/>
              <w:jc w:val="both"/>
              <w:rPr>
                <w:rFonts w:ascii="Cordia New" w:eastAsia="Arial" w:hAnsi="Cordia New" w:cs="Cordia New"/>
                <w:lang w:val="en-GB" w:eastAsia="en-GB"/>
              </w:rPr>
            </w:pPr>
            <w:r w:rsidRPr="0006619B">
              <w:rPr>
                <w:rFonts w:ascii="Cordia New" w:eastAsia="Arial" w:hAnsi="Cordia New" w:cs="Cordia New"/>
                <w:lang w:val="en-GB" w:eastAsia="en-GB"/>
              </w:rPr>
              <w:t xml:space="preserve">   Adjustment in respect of prior year</w:t>
            </w:r>
          </w:p>
        </w:tc>
        <w:tc>
          <w:tcPr>
            <w:tcW w:w="1368" w:type="dxa"/>
            <w:shd w:val="clear" w:color="auto" w:fill="auto"/>
            <w:vAlign w:val="bottom"/>
          </w:tcPr>
          <w:p w14:paraId="7E8B682E" w14:textId="29719B55"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(17)</w:t>
            </w:r>
          </w:p>
        </w:tc>
        <w:tc>
          <w:tcPr>
            <w:tcW w:w="1368" w:type="dxa"/>
            <w:shd w:val="clear" w:color="auto" w:fill="auto"/>
            <w:vAlign w:val="bottom"/>
          </w:tcPr>
          <w:p w14:paraId="4528B980" w14:textId="450B6FA1"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6</w:t>
            </w:r>
          </w:p>
        </w:tc>
        <w:tc>
          <w:tcPr>
            <w:tcW w:w="1368" w:type="dxa"/>
            <w:shd w:val="clear" w:color="auto" w:fill="auto"/>
            <w:vAlign w:val="bottom"/>
          </w:tcPr>
          <w:p w14:paraId="46614907" w14:textId="0176CD7F"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(582)</w:t>
            </w:r>
          </w:p>
        </w:tc>
        <w:tc>
          <w:tcPr>
            <w:tcW w:w="1368" w:type="dxa"/>
            <w:vAlign w:val="bottom"/>
          </w:tcPr>
          <w:p w14:paraId="1D3B701B" w14:textId="3D755ADA"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190</w:t>
            </w:r>
          </w:p>
        </w:tc>
      </w:tr>
      <w:tr w:rsidR="00F016AA" w:rsidRPr="0006619B" w14:paraId="24F28A66" w14:textId="77777777" w:rsidTr="006A0A37">
        <w:tc>
          <w:tcPr>
            <w:tcW w:w="3989" w:type="dxa"/>
          </w:tcPr>
          <w:p w14:paraId="533545EE" w14:textId="77777777" w:rsidR="00F016AA" w:rsidRPr="0006619B" w:rsidRDefault="00F016AA" w:rsidP="00F016AA">
            <w:pPr>
              <w:ind w:left="-101"/>
              <w:jc w:val="both"/>
              <w:rPr>
                <w:rFonts w:ascii="Cordia New" w:eastAsia="Arial" w:hAnsi="Cordia New" w:cs="Cordia New"/>
                <w:lang w:val="en-GB" w:eastAsia="en-GB"/>
              </w:rPr>
            </w:pPr>
            <w:r w:rsidRPr="0006619B">
              <w:rPr>
                <w:rFonts w:ascii="Cordia New" w:eastAsia="Arial" w:hAnsi="Cordia New" w:cs="Cordia New"/>
                <w:lang w:val="en-GB" w:eastAsia="en-GB"/>
              </w:rPr>
              <w:t xml:space="preserve">   Results of operations of associates </w:t>
            </w:r>
          </w:p>
          <w:p w14:paraId="3DC8A14A" w14:textId="77777777" w:rsidR="00F016AA" w:rsidRPr="0006619B" w:rsidRDefault="00F016AA" w:rsidP="00F016AA">
            <w:pPr>
              <w:ind w:left="-101"/>
              <w:jc w:val="both"/>
              <w:rPr>
                <w:rFonts w:ascii="Cordia New" w:eastAsia="Arial" w:hAnsi="Cordia New" w:cs="Cordia New"/>
                <w:lang w:val="en-GB" w:eastAsia="en-GB"/>
              </w:rPr>
            </w:pPr>
            <w:r w:rsidRPr="0006619B">
              <w:rPr>
                <w:rFonts w:ascii="Cordia New" w:eastAsia="Arial" w:hAnsi="Cordia New" w:cs="Cordia New"/>
                <w:lang w:val="en-GB" w:eastAsia="en-GB"/>
              </w:rPr>
              <w:t xml:space="preserve">      and joint ventures, net of tax</w:t>
            </w:r>
          </w:p>
        </w:tc>
        <w:tc>
          <w:tcPr>
            <w:tcW w:w="1368" w:type="dxa"/>
            <w:shd w:val="clear" w:color="auto" w:fill="auto"/>
            <w:vAlign w:val="bottom"/>
          </w:tcPr>
          <w:p w14:paraId="54E067F4" w14:textId="0660E3D9"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(21)</w:t>
            </w:r>
          </w:p>
        </w:tc>
        <w:tc>
          <w:tcPr>
            <w:tcW w:w="1368" w:type="dxa"/>
            <w:shd w:val="clear" w:color="auto" w:fill="auto"/>
            <w:vAlign w:val="bottom"/>
          </w:tcPr>
          <w:p w14:paraId="4000CDD6" w14:textId="33182E1D"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(10)</w:t>
            </w:r>
          </w:p>
        </w:tc>
        <w:tc>
          <w:tcPr>
            <w:tcW w:w="1368" w:type="dxa"/>
            <w:shd w:val="clear" w:color="auto" w:fill="auto"/>
            <w:vAlign w:val="bottom"/>
          </w:tcPr>
          <w:p w14:paraId="79E56E8B" w14:textId="45B621BB"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(738)</w:t>
            </w:r>
          </w:p>
        </w:tc>
        <w:tc>
          <w:tcPr>
            <w:tcW w:w="1368" w:type="dxa"/>
            <w:vAlign w:val="bottom"/>
          </w:tcPr>
          <w:p w14:paraId="71CEC899" w14:textId="231B3795" w:rsidR="00F016AA" w:rsidRPr="0006619B" w:rsidRDefault="00F016AA" w:rsidP="00F016AA">
            <w:pPr>
              <w:tabs>
                <w:tab w:val="decimal" w:pos="1152"/>
              </w:tabs>
              <w:ind w:right="-72"/>
              <w:jc w:val="right"/>
              <w:rPr>
                <w:rFonts w:ascii="Cordia New" w:hAnsi="Cordia New" w:cs="Cordia New"/>
                <w:lang w:val="en-US"/>
              </w:rPr>
            </w:pPr>
            <w:r w:rsidRPr="0006619B">
              <w:rPr>
                <w:rFonts w:ascii="Cordia New" w:hAnsi="Cordia New" w:cs="Cordia New"/>
                <w:lang w:val="en-GB"/>
              </w:rPr>
              <w:t>(334)</w:t>
            </w:r>
          </w:p>
        </w:tc>
      </w:tr>
      <w:tr w:rsidR="00F016AA" w:rsidRPr="0006619B" w14:paraId="12B82462" w14:textId="77777777" w:rsidTr="006A0A37">
        <w:tc>
          <w:tcPr>
            <w:tcW w:w="3989" w:type="dxa"/>
          </w:tcPr>
          <w:p w14:paraId="07B4256D" w14:textId="77777777" w:rsidR="00F016AA" w:rsidRPr="0006619B" w:rsidRDefault="00F016AA" w:rsidP="00F016AA">
            <w:pPr>
              <w:ind w:left="-101"/>
              <w:jc w:val="both"/>
              <w:rPr>
                <w:rFonts w:ascii="Cordia New" w:eastAsia="Arial" w:hAnsi="Cordia New" w:cs="Cordia New"/>
                <w:lang w:val="en-GB" w:eastAsia="en-GB"/>
              </w:rPr>
            </w:pPr>
            <w:r w:rsidRPr="0006619B">
              <w:rPr>
                <w:rFonts w:ascii="Cordia New" w:hAnsi="Cordia New" w:cs="Cordia New"/>
                <w:lang w:val="en-GB" w:eastAsia="en-GB"/>
              </w:rPr>
              <w:t xml:space="preserve">   Tax credit on petroleum royalty</w:t>
            </w:r>
          </w:p>
        </w:tc>
        <w:tc>
          <w:tcPr>
            <w:tcW w:w="1368" w:type="dxa"/>
            <w:shd w:val="clear" w:color="auto" w:fill="auto"/>
            <w:vAlign w:val="bottom"/>
          </w:tcPr>
          <w:p w14:paraId="250C8D2F" w14:textId="4E11B8C0"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(389)</w:t>
            </w:r>
          </w:p>
        </w:tc>
        <w:tc>
          <w:tcPr>
            <w:tcW w:w="1368" w:type="dxa"/>
            <w:shd w:val="clear" w:color="auto" w:fill="auto"/>
            <w:vAlign w:val="bottom"/>
          </w:tcPr>
          <w:p w14:paraId="6D90FB98" w14:textId="550BB90B"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(576)</w:t>
            </w:r>
          </w:p>
        </w:tc>
        <w:tc>
          <w:tcPr>
            <w:tcW w:w="1368" w:type="dxa"/>
            <w:shd w:val="clear" w:color="auto" w:fill="auto"/>
            <w:vAlign w:val="bottom"/>
          </w:tcPr>
          <w:p w14:paraId="6E10E6E9" w14:textId="7738DD4C"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theme="minorBidi"/>
                <w:lang w:val="en-GB"/>
              </w:rPr>
              <w:t>(13,514)</w:t>
            </w:r>
          </w:p>
        </w:tc>
        <w:tc>
          <w:tcPr>
            <w:tcW w:w="1368" w:type="dxa"/>
            <w:vAlign w:val="bottom"/>
          </w:tcPr>
          <w:p w14:paraId="197759AE" w14:textId="07F1BCE1" w:rsidR="00F016AA" w:rsidRPr="0006619B" w:rsidRDefault="00F016AA" w:rsidP="00F016AA">
            <w:pPr>
              <w:tabs>
                <w:tab w:val="decimal" w:pos="1152"/>
              </w:tabs>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20</w:t>
            </w:r>
            <w:r w:rsidRPr="0006619B">
              <w:rPr>
                <w:rFonts w:ascii="Cordia New" w:hAnsi="Cordia New" w:cs="Cordia New"/>
                <w:lang w:val="en-US"/>
              </w:rPr>
              <w:t>,</w:t>
            </w:r>
            <w:r w:rsidRPr="0006619B">
              <w:rPr>
                <w:rFonts w:ascii="Cordia New" w:hAnsi="Cordia New" w:cs="Cordia New"/>
                <w:lang w:val="en-GB"/>
              </w:rPr>
              <w:t>330</w:t>
            </w:r>
            <w:r w:rsidRPr="0006619B">
              <w:rPr>
                <w:rFonts w:ascii="Cordia New" w:hAnsi="Cordia New" w:cs="Cordia New"/>
                <w:lang w:val="en-US"/>
              </w:rPr>
              <w:t>)</w:t>
            </w:r>
          </w:p>
        </w:tc>
      </w:tr>
      <w:tr w:rsidR="00F016AA" w:rsidRPr="0006619B" w14:paraId="4DD58DC5" w14:textId="77777777">
        <w:tc>
          <w:tcPr>
            <w:tcW w:w="3989" w:type="dxa"/>
          </w:tcPr>
          <w:p w14:paraId="590FB61F" w14:textId="0ACC81AF" w:rsidR="00F016AA" w:rsidRPr="0006619B" w:rsidRDefault="004D1441" w:rsidP="00F016AA">
            <w:pPr>
              <w:ind w:left="-101"/>
              <w:jc w:val="both"/>
              <w:rPr>
                <w:rFonts w:ascii="Cordia New" w:eastAsia="Arial" w:hAnsi="Cordia New" w:cs="Cordia New"/>
                <w:lang w:val="en-GB" w:eastAsia="en-GB"/>
              </w:rPr>
            </w:pPr>
            <w:r w:rsidRPr="0006619B">
              <w:rPr>
                <w:rFonts w:ascii="Cordia New" w:hAnsi="Cordia New" w:cs="Cordia New"/>
                <w:lang w:val="en-GB" w:eastAsia="en-GB"/>
              </w:rPr>
              <w:t xml:space="preserve">   Tax credit on foreign corporate income tax</w:t>
            </w:r>
          </w:p>
        </w:tc>
        <w:tc>
          <w:tcPr>
            <w:tcW w:w="1368" w:type="dxa"/>
            <w:shd w:val="clear" w:color="auto" w:fill="auto"/>
            <w:vAlign w:val="bottom"/>
          </w:tcPr>
          <w:p w14:paraId="4ACAAB7D" w14:textId="18E96B14"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(9)</w:t>
            </w:r>
          </w:p>
        </w:tc>
        <w:tc>
          <w:tcPr>
            <w:tcW w:w="1368" w:type="dxa"/>
            <w:shd w:val="clear" w:color="auto" w:fill="auto"/>
            <w:vAlign w:val="bottom"/>
          </w:tcPr>
          <w:p w14:paraId="5C21A749" w14:textId="5AD3D4BF"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w:t>
            </w:r>
          </w:p>
        </w:tc>
        <w:tc>
          <w:tcPr>
            <w:tcW w:w="1368" w:type="dxa"/>
            <w:shd w:val="clear" w:color="auto" w:fill="auto"/>
            <w:vAlign w:val="bottom"/>
          </w:tcPr>
          <w:p w14:paraId="121B834C" w14:textId="5B8E9429"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theme="minorBidi"/>
                <w:lang w:val="en-GB"/>
              </w:rPr>
              <w:t>(330)</w:t>
            </w:r>
          </w:p>
        </w:tc>
        <w:tc>
          <w:tcPr>
            <w:tcW w:w="1368" w:type="dxa"/>
            <w:vAlign w:val="bottom"/>
          </w:tcPr>
          <w:p w14:paraId="4488C40A" w14:textId="0569F846" w:rsidR="00F016AA" w:rsidRPr="0006619B" w:rsidRDefault="00F016AA" w:rsidP="00F016AA">
            <w:pPr>
              <w:tabs>
                <w:tab w:val="decimal" w:pos="1152"/>
              </w:tabs>
              <w:ind w:right="-72"/>
              <w:jc w:val="right"/>
              <w:rPr>
                <w:rFonts w:ascii="Cordia New" w:hAnsi="Cordia New" w:cs="Cordia New"/>
                <w:lang w:val="en-US"/>
              </w:rPr>
            </w:pPr>
            <w:r w:rsidRPr="0006619B">
              <w:rPr>
                <w:rFonts w:ascii="Cordia New" w:hAnsi="Cordia New" w:cs="Cordia New"/>
                <w:lang w:val="en-US"/>
              </w:rPr>
              <w:t>-</w:t>
            </w:r>
          </w:p>
        </w:tc>
      </w:tr>
      <w:tr w:rsidR="00F016AA" w:rsidRPr="0006619B" w14:paraId="7E23CE59" w14:textId="77777777" w:rsidTr="006A0A37">
        <w:tc>
          <w:tcPr>
            <w:tcW w:w="3989" w:type="dxa"/>
          </w:tcPr>
          <w:p w14:paraId="3D58719C" w14:textId="301C48E2" w:rsidR="00F016AA" w:rsidRPr="0006619B" w:rsidRDefault="004D1441" w:rsidP="00F016AA">
            <w:pPr>
              <w:ind w:left="-101"/>
              <w:jc w:val="both"/>
              <w:rPr>
                <w:rFonts w:ascii="Cordia New" w:hAnsi="Cordia New" w:cs="Cordia New"/>
                <w:lang w:val="en-GB" w:eastAsia="en-GB"/>
              </w:rPr>
            </w:pPr>
            <w:r w:rsidRPr="0006619B">
              <w:rPr>
                <w:rFonts w:ascii="Cordia New" w:hAnsi="Cordia New" w:cs="Cordia New"/>
                <w:lang w:val="en-GB" w:eastAsia="en-GB"/>
              </w:rPr>
              <w:t xml:space="preserve">   </w:t>
            </w:r>
            <w:r w:rsidR="00F016AA" w:rsidRPr="0006619B">
              <w:rPr>
                <w:rFonts w:ascii="Cordia New" w:hAnsi="Cordia New" w:cs="Cordia New"/>
                <w:lang w:val="en-GB" w:eastAsia="en-GB"/>
              </w:rPr>
              <w:t>Deferred tax on functional currency</w:t>
            </w:r>
          </w:p>
        </w:tc>
        <w:tc>
          <w:tcPr>
            <w:tcW w:w="1368" w:type="dxa"/>
            <w:shd w:val="clear" w:color="auto" w:fill="auto"/>
            <w:vAlign w:val="bottom"/>
          </w:tcPr>
          <w:p w14:paraId="050B3562" w14:textId="4DBDA320"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9</w:t>
            </w:r>
          </w:p>
        </w:tc>
        <w:tc>
          <w:tcPr>
            <w:tcW w:w="1368" w:type="dxa"/>
            <w:shd w:val="clear" w:color="auto" w:fill="auto"/>
            <w:vAlign w:val="bottom"/>
          </w:tcPr>
          <w:p w14:paraId="1A0B9D90" w14:textId="73912FBE"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15</w:t>
            </w:r>
          </w:p>
        </w:tc>
        <w:tc>
          <w:tcPr>
            <w:tcW w:w="1368" w:type="dxa"/>
            <w:shd w:val="clear" w:color="auto" w:fill="auto"/>
            <w:vAlign w:val="bottom"/>
          </w:tcPr>
          <w:p w14:paraId="4AA85030" w14:textId="07D6C3F0"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theme="minorBidi"/>
                <w:lang w:val="en-GB"/>
              </w:rPr>
              <w:t>304</w:t>
            </w:r>
          </w:p>
        </w:tc>
        <w:tc>
          <w:tcPr>
            <w:tcW w:w="1368" w:type="dxa"/>
            <w:vAlign w:val="bottom"/>
          </w:tcPr>
          <w:p w14:paraId="36192817" w14:textId="3091DBF1" w:rsidR="00F016AA" w:rsidRPr="0006619B" w:rsidRDefault="00F016AA" w:rsidP="00F016AA">
            <w:pPr>
              <w:tabs>
                <w:tab w:val="decimal" w:pos="1152"/>
              </w:tabs>
              <w:ind w:right="-72"/>
              <w:jc w:val="right"/>
              <w:rPr>
                <w:rFonts w:ascii="Cordia New" w:hAnsi="Cordia New" w:cs="Cordia New"/>
                <w:lang w:val="en-US"/>
              </w:rPr>
            </w:pPr>
            <w:r w:rsidRPr="0006619B">
              <w:rPr>
                <w:rFonts w:ascii="Cordia New" w:hAnsi="Cordia New" w:cs="Cordia New"/>
                <w:lang w:val="en-GB"/>
              </w:rPr>
              <w:t>526</w:t>
            </w:r>
          </w:p>
        </w:tc>
      </w:tr>
      <w:tr w:rsidR="00F016AA" w:rsidRPr="0006619B" w14:paraId="670C838B" w14:textId="77777777" w:rsidTr="006A0A37">
        <w:tc>
          <w:tcPr>
            <w:tcW w:w="3989" w:type="dxa"/>
          </w:tcPr>
          <w:p w14:paraId="600F9827" w14:textId="0B036AEB" w:rsidR="00F016AA" w:rsidRPr="0006619B" w:rsidRDefault="00F016AA" w:rsidP="00F016AA">
            <w:pPr>
              <w:ind w:left="-101"/>
              <w:jc w:val="both"/>
              <w:rPr>
                <w:rFonts w:ascii="Cordia New" w:hAnsi="Cordia New" w:cs="Cordia New"/>
                <w:cs/>
                <w:lang w:val="en-GB" w:eastAsia="en-GB"/>
              </w:rPr>
            </w:pPr>
            <w:r w:rsidRPr="0006619B">
              <w:rPr>
                <w:rFonts w:ascii="Cordia New" w:hAnsi="Cordia New" w:cs="Cordia New" w:hint="cs"/>
                <w:cs/>
                <w:lang w:val="en-GB" w:eastAsia="en-GB"/>
              </w:rPr>
              <w:t xml:space="preserve">   </w:t>
            </w:r>
            <w:r w:rsidRPr="0006619B">
              <w:rPr>
                <w:rFonts w:ascii="Cordia New" w:hAnsi="Cordia New" w:cs="Cordia New"/>
                <w:lang w:val="en-GB" w:eastAsia="en-GB"/>
              </w:rPr>
              <w:t>Foreign income tax</w:t>
            </w:r>
          </w:p>
        </w:tc>
        <w:tc>
          <w:tcPr>
            <w:tcW w:w="1368" w:type="dxa"/>
            <w:shd w:val="clear" w:color="auto" w:fill="auto"/>
            <w:vAlign w:val="bottom"/>
          </w:tcPr>
          <w:p w14:paraId="514D0CC6" w14:textId="7F27D9B0"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78</w:t>
            </w:r>
          </w:p>
        </w:tc>
        <w:tc>
          <w:tcPr>
            <w:tcW w:w="1368" w:type="dxa"/>
            <w:shd w:val="clear" w:color="auto" w:fill="auto"/>
            <w:vAlign w:val="bottom"/>
          </w:tcPr>
          <w:p w14:paraId="13EFE465" w14:textId="260CF850"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66</w:t>
            </w:r>
          </w:p>
        </w:tc>
        <w:tc>
          <w:tcPr>
            <w:tcW w:w="1368" w:type="dxa"/>
            <w:shd w:val="clear" w:color="auto" w:fill="auto"/>
            <w:vAlign w:val="bottom"/>
          </w:tcPr>
          <w:p w14:paraId="7519AFB5" w14:textId="552775E6"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theme="minorBidi"/>
                <w:lang w:val="en-GB"/>
              </w:rPr>
              <w:t>2,723</w:t>
            </w:r>
          </w:p>
        </w:tc>
        <w:tc>
          <w:tcPr>
            <w:tcW w:w="1368" w:type="dxa"/>
            <w:vAlign w:val="bottom"/>
          </w:tcPr>
          <w:p w14:paraId="7576BBB8" w14:textId="5B735F62"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2</w:t>
            </w:r>
            <w:r w:rsidRPr="0006619B">
              <w:rPr>
                <w:rFonts w:ascii="Cordia New" w:hAnsi="Cordia New" w:cs="Cordia New"/>
                <w:lang w:val="en-US"/>
              </w:rPr>
              <w:t>,</w:t>
            </w:r>
            <w:r w:rsidRPr="0006619B">
              <w:rPr>
                <w:rFonts w:ascii="Cordia New" w:hAnsi="Cordia New" w:cs="Cordia New"/>
                <w:lang w:val="en-GB"/>
              </w:rPr>
              <w:t>342</w:t>
            </w:r>
          </w:p>
        </w:tc>
      </w:tr>
      <w:tr w:rsidR="00F016AA" w:rsidRPr="0006619B" w14:paraId="7D955380" w14:textId="77777777" w:rsidTr="006A0A37">
        <w:tc>
          <w:tcPr>
            <w:tcW w:w="3989" w:type="dxa"/>
          </w:tcPr>
          <w:p w14:paraId="3EB01DEC" w14:textId="220B3BE5" w:rsidR="00F016AA" w:rsidRPr="0006619B" w:rsidRDefault="004D1441" w:rsidP="00F016AA">
            <w:pPr>
              <w:ind w:left="-101"/>
              <w:rPr>
                <w:rFonts w:ascii="Cordia New" w:eastAsia="Arial" w:hAnsi="Cordia New" w:cs="Cordia New"/>
                <w:lang w:val="en-GB" w:eastAsia="en-GB"/>
              </w:rPr>
            </w:pPr>
            <w:r w:rsidRPr="0006619B">
              <w:rPr>
                <w:rFonts w:ascii="Cordia New" w:eastAsia="Arial" w:hAnsi="Cordia New" w:cs="Cordia New"/>
                <w:lang w:val="en-GB" w:eastAsia="en-GB"/>
              </w:rPr>
              <w:t xml:space="preserve">   </w:t>
            </w:r>
            <w:r w:rsidR="00F016AA" w:rsidRPr="0006619B">
              <w:rPr>
                <w:rFonts w:ascii="Cordia New" w:eastAsia="Arial" w:hAnsi="Cordia New" w:cs="Cordia New"/>
                <w:lang w:val="en-GB" w:eastAsia="en-GB"/>
              </w:rPr>
              <w:t>Difference in tax rate of the Group’s</w:t>
            </w:r>
          </w:p>
          <w:p w14:paraId="0578CEAA" w14:textId="44D29A6B" w:rsidR="00F016AA" w:rsidRPr="0006619B" w:rsidRDefault="00F016AA" w:rsidP="00F016AA">
            <w:pPr>
              <w:ind w:left="-101"/>
              <w:jc w:val="both"/>
              <w:rPr>
                <w:rFonts w:ascii="Cordia New" w:hAnsi="Cordia New" w:cs="Cordia New"/>
                <w:lang w:val="en-GB" w:eastAsia="en-GB"/>
              </w:rPr>
            </w:pPr>
            <w:r w:rsidRPr="0006619B">
              <w:rPr>
                <w:rFonts w:ascii="Cordia New" w:eastAsia="Arial" w:hAnsi="Cordia New" w:cs="Cordia New"/>
                <w:lang w:val="en-GB" w:eastAsia="en-GB"/>
              </w:rPr>
              <w:t xml:space="preserve">      operating countries</w:t>
            </w:r>
          </w:p>
        </w:tc>
        <w:tc>
          <w:tcPr>
            <w:tcW w:w="1368" w:type="dxa"/>
            <w:shd w:val="clear" w:color="auto" w:fill="auto"/>
            <w:vAlign w:val="bottom"/>
          </w:tcPr>
          <w:p w14:paraId="069D00C4" w14:textId="36D737B0"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(216)</w:t>
            </w:r>
          </w:p>
        </w:tc>
        <w:tc>
          <w:tcPr>
            <w:tcW w:w="1368" w:type="dxa"/>
            <w:shd w:val="clear" w:color="auto" w:fill="auto"/>
            <w:vAlign w:val="bottom"/>
          </w:tcPr>
          <w:p w14:paraId="50330ABC" w14:textId="691B5AF7"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14</w:t>
            </w:r>
          </w:p>
        </w:tc>
        <w:tc>
          <w:tcPr>
            <w:tcW w:w="1368" w:type="dxa"/>
            <w:shd w:val="clear" w:color="auto" w:fill="auto"/>
            <w:vAlign w:val="bottom"/>
          </w:tcPr>
          <w:p w14:paraId="512FBC97" w14:textId="65E2DCBB"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(7,494)</w:t>
            </w:r>
          </w:p>
        </w:tc>
        <w:tc>
          <w:tcPr>
            <w:tcW w:w="1368" w:type="dxa"/>
            <w:vAlign w:val="bottom"/>
          </w:tcPr>
          <w:p w14:paraId="2F62D515" w14:textId="46640C05" w:rsidR="00F016AA" w:rsidRPr="0006619B" w:rsidRDefault="00F016AA" w:rsidP="00F016AA">
            <w:pPr>
              <w:tabs>
                <w:tab w:val="decimal" w:pos="1152"/>
              </w:tabs>
              <w:ind w:right="-72"/>
              <w:jc w:val="right"/>
              <w:rPr>
                <w:rFonts w:ascii="Cordia New" w:hAnsi="Cordia New" w:cs="Cordia New"/>
                <w:lang w:val="en-US"/>
              </w:rPr>
            </w:pPr>
            <w:r w:rsidRPr="0006619B">
              <w:rPr>
                <w:rFonts w:ascii="Cordia New" w:hAnsi="Cordia New" w:cs="Cordia New"/>
                <w:lang w:val="en-GB"/>
              </w:rPr>
              <w:t>491</w:t>
            </w:r>
          </w:p>
        </w:tc>
      </w:tr>
      <w:tr w:rsidR="00F016AA" w:rsidRPr="0006619B" w14:paraId="65BDF09C" w14:textId="77777777" w:rsidTr="006A0A37">
        <w:tc>
          <w:tcPr>
            <w:tcW w:w="3989" w:type="dxa"/>
          </w:tcPr>
          <w:p w14:paraId="64B163A3" w14:textId="77777777" w:rsidR="00F016AA" w:rsidRPr="0006619B" w:rsidRDefault="00F016AA" w:rsidP="00F016AA">
            <w:pPr>
              <w:ind w:left="-101"/>
              <w:rPr>
                <w:rFonts w:ascii="Cordia New" w:eastAsia="Arial" w:hAnsi="Cordia New" w:cs="Cordia New"/>
                <w:lang w:val="en-GB" w:eastAsia="en-GB"/>
              </w:rPr>
            </w:pPr>
            <w:r w:rsidRPr="0006619B">
              <w:rPr>
                <w:rFonts w:ascii="Cordia New" w:eastAsia="Arial" w:hAnsi="Cordia New" w:cs="Cordia New"/>
                <w:lang w:val="en-GB" w:eastAsia="en-GB"/>
              </w:rPr>
              <w:t xml:space="preserve">   Others</w:t>
            </w:r>
          </w:p>
        </w:tc>
        <w:tc>
          <w:tcPr>
            <w:tcW w:w="1368" w:type="dxa"/>
            <w:tcBorders>
              <w:bottom w:val="single" w:sz="4" w:space="0" w:color="auto"/>
            </w:tcBorders>
            <w:shd w:val="clear" w:color="auto" w:fill="auto"/>
            <w:vAlign w:val="bottom"/>
          </w:tcPr>
          <w:p w14:paraId="04485416" w14:textId="7980336D"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(2)</w:t>
            </w:r>
          </w:p>
        </w:tc>
        <w:tc>
          <w:tcPr>
            <w:tcW w:w="1368" w:type="dxa"/>
            <w:tcBorders>
              <w:bottom w:val="single" w:sz="4" w:space="0" w:color="auto"/>
            </w:tcBorders>
            <w:shd w:val="clear" w:color="auto" w:fill="auto"/>
            <w:vAlign w:val="bottom"/>
          </w:tcPr>
          <w:p w14:paraId="65CE8ABC" w14:textId="1C3D7202"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w:t>
            </w:r>
          </w:p>
        </w:tc>
        <w:tc>
          <w:tcPr>
            <w:tcW w:w="1368" w:type="dxa"/>
            <w:tcBorders>
              <w:bottom w:val="single" w:sz="4" w:space="0" w:color="auto"/>
            </w:tcBorders>
            <w:shd w:val="clear" w:color="auto" w:fill="auto"/>
            <w:vAlign w:val="bottom"/>
          </w:tcPr>
          <w:p w14:paraId="3FAD37B9" w14:textId="4B3AEC84"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theme="minorBidi"/>
                <w:lang w:val="en-GB"/>
              </w:rPr>
              <w:t>(23)</w:t>
            </w:r>
          </w:p>
        </w:tc>
        <w:tc>
          <w:tcPr>
            <w:tcW w:w="1368" w:type="dxa"/>
            <w:tcBorders>
              <w:bottom w:val="single" w:sz="4" w:space="0" w:color="auto"/>
            </w:tcBorders>
            <w:vAlign w:val="bottom"/>
          </w:tcPr>
          <w:p w14:paraId="733F7D7C" w14:textId="2499FC67"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US"/>
              </w:rPr>
              <w:t>(</w:t>
            </w:r>
            <w:r w:rsidRPr="0006619B">
              <w:rPr>
                <w:rFonts w:ascii="Cordia New" w:hAnsi="Cordia New" w:cs="Cordia New"/>
                <w:lang w:val="en-GB"/>
              </w:rPr>
              <w:t>422</w:t>
            </w:r>
            <w:r w:rsidRPr="0006619B">
              <w:rPr>
                <w:rFonts w:ascii="Cordia New" w:hAnsi="Cordia New" w:cs="Cordia New"/>
                <w:lang w:val="en-US"/>
              </w:rPr>
              <w:t>)</w:t>
            </w:r>
          </w:p>
        </w:tc>
      </w:tr>
      <w:tr w:rsidR="00F016AA" w:rsidRPr="0006619B" w14:paraId="58DA834A" w14:textId="77777777" w:rsidTr="006A0A37">
        <w:tc>
          <w:tcPr>
            <w:tcW w:w="3989" w:type="dxa"/>
          </w:tcPr>
          <w:p w14:paraId="42C48689" w14:textId="77777777" w:rsidR="00F016AA" w:rsidRPr="0006619B" w:rsidRDefault="00F016AA" w:rsidP="00F016AA">
            <w:pPr>
              <w:ind w:left="-101"/>
              <w:rPr>
                <w:rFonts w:ascii="Cordia New" w:eastAsia="Arial" w:hAnsi="Cordia New" w:cs="Cordia New"/>
                <w:sz w:val="16"/>
                <w:szCs w:val="16"/>
                <w:lang w:val="en-GB" w:eastAsia="en-GB"/>
              </w:rPr>
            </w:pPr>
          </w:p>
        </w:tc>
        <w:tc>
          <w:tcPr>
            <w:tcW w:w="1368" w:type="dxa"/>
            <w:tcBorders>
              <w:top w:val="single" w:sz="4" w:space="0" w:color="auto"/>
            </w:tcBorders>
            <w:shd w:val="clear" w:color="auto" w:fill="auto"/>
            <w:vAlign w:val="bottom"/>
          </w:tcPr>
          <w:p w14:paraId="086A04E6" w14:textId="77777777" w:rsidR="00F016AA" w:rsidRPr="0006619B" w:rsidRDefault="00F016AA" w:rsidP="00F016AA">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664A97D6" w14:textId="77777777" w:rsidR="00F016AA" w:rsidRPr="0006619B" w:rsidRDefault="00F016AA" w:rsidP="00F016AA">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56AFD3FE" w14:textId="77777777" w:rsidR="00F016AA" w:rsidRPr="0006619B" w:rsidRDefault="00F016AA" w:rsidP="00F016AA">
            <w:pPr>
              <w:tabs>
                <w:tab w:val="decimal" w:pos="1152"/>
              </w:tabs>
              <w:ind w:right="-72"/>
              <w:jc w:val="right"/>
              <w:rPr>
                <w:rFonts w:ascii="Cordia New" w:hAnsi="Cordia New" w:cs="Cordia New"/>
                <w:sz w:val="16"/>
                <w:szCs w:val="16"/>
                <w:lang w:val="en-US"/>
              </w:rPr>
            </w:pPr>
          </w:p>
        </w:tc>
        <w:tc>
          <w:tcPr>
            <w:tcW w:w="1368" w:type="dxa"/>
            <w:tcBorders>
              <w:top w:val="single" w:sz="4" w:space="0" w:color="auto"/>
            </w:tcBorders>
            <w:vAlign w:val="bottom"/>
          </w:tcPr>
          <w:p w14:paraId="32649CA7" w14:textId="77777777" w:rsidR="00F016AA" w:rsidRPr="0006619B" w:rsidRDefault="00F016AA" w:rsidP="00F016AA">
            <w:pPr>
              <w:tabs>
                <w:tab w:val="decimal" w:pos="1152"/>
              </w:tabs>
              <w:ind w:right="-72"/>
              <w:jc w:val="right"/>
              <w:rPr>
                <w:rFonts w:ascii="Cordia New" w:hAnsi="Cordia New" w:cs="Cordia New"/>
                <w:sz w:val="16"/>
                <w:szCs w:val="16"/>
                <w:lang w:val="en-GB"/>
              </w:rPr>
            </w:pPr>
          </w:p>
        </w:tc>
      </w:tr>
      <w:tr w:rsidR="00F016AA" w:rsidRPr="0006619B" w14:paraId="5FE60E04" w14:textId="77777777" w:rsidTr="006A0A37">
        <w:tc>
          <w:tcPr>
            <w:tcW w:w="3989" w:type="dxa"/>
          </w:tcPr>
          <w:p w14:paraId="51EB98CE" w14:textId="77777777" w:rsidR="00F016AA" w:rsidRPr="0006619B" w:rsidRDefault="00F016AA" w:rsidP="00F016AA">
            <w:pPr>
              <w:ind w:left="-101"/>
              <w:rPr>
                <w:rFonts w:ascii="Cordia New" w:eastAsia="Arial" w:hAnsi="Cordia New" w:cs="Cordia New"/>
                <w:lang w:val="en-GB" w:eastAsia="en-GB"/>
              </w:rPr>
            </w:pPr>
            <w:r w:rsidRPr="0006619B">
              <w:rPr>
                <w:rFonts w:ascii="Cordia New" w:eastAsia="Arial" w:hAnsi="Cordia New" w:cs="Cordia New"/>
                <w:lang w:val="en-GB" w:eastAsia="en-GB"/>
              </w:rPr>
              <w:t>Tax charge</w:t>
            </w:r>
          </w:p>
        </w:tc>
        <w:tc>
          <w:tcPr>
            <w:tcW w:w="1368" w:type="dxa"/>
            <w:tcBorders>
              <w:bottom w:val="single" w:sz="4" w:space="0" w:color="auto"/>
            </w:tcBorders>
            <w:shd w:val="clear" w:color="auto" w:fill="auto"/>
            <w:vAlign w:val="center"/>
          </w:tcPr>
          <w:p w14:paraId="5651F864" w14:textId="7AEAF604"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lang w:val="en-GB"/>
              </w:rPr>
              <w:t>1,831</w:t>
            </w:r>
          </w:p>
        </w:tc>
        <w:tc>
          <w:tcPr>
            <w:tcW w:w="1368" w:type="dxa"/>
            <w:tcBorders>
              <w:bottom w:val="single" w:sz="4" w:space="0" w:color="auto"/>
            </w:tcBorders>
            <w:shd w:val="clear" w:color="auto" w:fill="auto"/>
            <w:vAlign w:val="center"/>
          </w:tcPr>
          <w:p w14:paraId="21B30133" w14:textId="7536B89C"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lang w:val="en-GB"/>
              </w:rPr>
              <w:t>2</w:t>
            </w:r>
            <w:r w:rsidRPr="0006619B">
              <w:rPr>
                <w:rFonts w:asciiTheme="minorBidi" w:hAnsiTheme="minorBidi" w:cstheme="minorBidi"/>
                <w:lang w:val="en-GB"/>
              </w:rPr>
              <w:t>,</w:t>
            </w:r>
            <w:r w:rsidRPr="0006619B">
              <w:rPr>
                <w:rFonts w:asciiTheme="minorBidi" w:hAnsiTheme="minorBidi" w:cs="Cordia New"/>
                <w:lang w:val="en-GB"/>
              </w:rPr>
              <w:t>062</w:t>
            </w:r>
          </w:p>
        </w:tc>
        <w:tc>
          <w:tcPr>
            <w:tcW w:w="1368" w:type="dxa"/>
            <w:tcBorders>
              <w:bottom w:val="single" w:sz="4" w:space="0" w:color="auto"/>
            </w:tcBorders>
            <w:shd w:val="clear" w:color="auto" w:fill="auto"/>
            <w:vAlign w:val="center"/>
          </w:tcPr>
          <w:p w14:paraId="6B41D871" w14:textId="4F552BE9"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theme="minorBidi"/>
                <w:lang w:val="en-GB"/>
              </w:rPr>
              <w:t>63,704</w:t>
            </w:r>
          </w:p>
        </w:tc>
        <w:tc>
          <w:tcPr>
            <w:tcW w:w="1368" w:type="dxa"/>
            <w:tcBorders>
              <w:bottom w:val="single" w:sz="4" w:space="0" w:color="auto"/>
            </w:tcBorders>
            <w:vAlign w:val="center"/>
          </w:tcPr>
          <w:p w14:paraId="58195BDD" w14:textId="544BC568"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lang w:val="en-GB"/>
              </w:rPr>
              <w:t>72</w:t>
            </w:r>
            <w:r w:rsidRPr="0006619B">
              <w:rPr>
                <w:rFonts w:asciiTheme="minorBidi" w:hAnsiTheme="minorBidi" w:cstheme="minorBidi"/>
                <w:lang w:val="en-GB"/>
              </w:rPr>
              <w:t>,</w:t>
            </w:r>
            <w:r w:rsidRPr="0006619B">
              <w:rPr>
                <w:rFonts w:asciiTheme="minorBidi" w:hAnsiTheme="minorBidi" w:cs="Cordia New"/>
                <w:lang w:val="en-GB"/>
              </w:rPr>
              <w:t>295</w:t>
            </w:r>
          </w:p>
        </w:tc>
      </w:tr>
      <w:bookmarkEnd w:id="73"/>
    </w:tbl>
    <w:p w14:paraId="5743BB24" w14:textId="4F392BCB" w:rsidR="00040060" w:rsidRPr="0006619B" w:rsidRDefault="00040060" w:rsidP="005E077E">
      <w:pPr>
        <w:rPr>
          <w:rFonts w:ascii="Cordia New" w:eastAsia="Arial" w:hAnsi="Cordia New" w:cs="Cordia New"/>
          <w:lang w:val="en-GB" w:eastAsia="en-GB"/>
        </w:rPr>
      </w:pPr>
      <w:r w:rsidRPr="0006619B">
        <w:rPr>
          <w:rFonts w:ascii="Cordia New" w:eastAsia="Arial" w:hAnsi="Cordia New" w:cs="Cordia New"/>
          <w:lang w:val="en-GB" w:eastAsia="en-GB"/>
        </w:rPr>
        <w:br w:type="page"/>
      </w:r>
    </w:p>
    <w:p w14:paraId="17B49C67" w14:textId="0975711C" w:rsidR="00970669" w:rsidRPr="0006619B" w:rsidRDefault="00970669" w:rsidP="005E077E">
      <w:pPr>
        <w:rPr>
          <w:rFonts w:ascii="Cordia New" w:eastAsia="Arial" w:hAnsi="Cordia New" w:cs="Cordia New"/>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06619B" w14:paraId="4DCB65C5" w14:textId="77777777" w:rsidTr="006A0A37">
        <w:tc>
          <w:tcPr>
            <w:tcW w:w="3989" w:type="dxa"/>
            <w:shd w:val="clear" w:color="auto" w:fill="auto"/>
            <w:vAlign w:val="center"/>
          </w:tcPr>
          <w:p w14:paraId="06E0D2F2" w14:textId="77777777" w:rsidR="00970669" w:rsidRPr="0006619B" w:rsidRDefault="00970669" w:rsidP="005E077E">
            <w:pPr>
              <w:ind w:left="-101"/>
              <w:jc w:val="both"/>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7A0931E0" w14:textId="77777777" w:rsidR="00970669" w:rsidRPr="0006619B" w:rsidRDefault="00970669" w:rsidP="005E077E">
            <w:pPr>
              <w:tabs>
                <w:tab w:val="right" w:pos="5256"/>
              </w:tabs>
              <w:ind w:right="-72"/>
              <w:jc w:val="right"/>
              <w:rPr>
                <w:rFonts w:ascii="Cordia New" w:hAnsi="Cordia New" w:cs="Cordia New"/>
                <w:b/>
                <w:bCs/>
                <w:cs/>
              </w:rPr>
            </w:pPr>
            <w:r w:rsidRPr="0006619B">
              <w:rPr>
                <w:rFonts w:ascii="Cordia New" w:hAnsi="Cordia New" w:cs="Cordia New"/>
                <w:b/>
                <w:bCs/>
              </w:rPr>
              <w:t>Separate financial</w:t>
            </w:r>
            <w:r w:rsidRPr="0006619B">
              <w:rPr>
                <w:rFonts w:ascii="Cordia New" w:hAnsi="Cordia New" w:cs="Cordia New"/>
                <w:b/>
                <w:bCs/>
                <w:cs/>
              </w:rPr>
              <w:t xml:space="preserve"> </w:t>
            </w:r>
            <w:r w:rsidRPr="0006619B">
              <w:rPr>
                <w:rFonts w:ascii="Cordia New" w:hAnsi="Cordia New" w:cs="Cordia New"/>
                <w:b/>
                <w:bCs/>
              </w:rPr>
              <w:t>statements</w:t>
            </w:r>
          </w:p>
        </w:tc>
      </w:tr>
      <w:tr w:rsidR="00970669" w:rsidRPr="0006619B" w14:paraId="72872526" w14:textId="77777777" w:rsidTr="006A0A37">
        <w:tc>
          <w:tcPr>
            <w:tcW w:w="3989" w:type="dxa"/>
            <w:shd w:val="clear" w:color="auto" w:fill="auto"/>
            <w:vAlign w:val="center"/>
          </w:tcPr>
          <w:p w14:paraId="0F0C191A" w14:textId="77777777" w:rsidR="00970669" w:rsidRPr="0006619B"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5E2BA873" w14:textId="77777777" w:rsidR="00970669" w:rsidRPr="0006619B" w:rsidRDefault="00970669" w:rsidP="005E077E">
            <w:pPr>
              <w:tabs>
                <w:tab w:val="right" w:pos="2620"/>
              </w:tabs>
              <w:ind w:right="-72"/>
              <w:jc w:val="both"/>
              <w:rPr>
                <w:rFonts w:ascii="Cordia New" w:hAnsi="Cordia New" w:cs="Cordia New"/>
                <w:b/>
                <w:bCs/>
                <w:snapToGrid w:val="0"/>
                <w:cs/>
              </w:rPr>
            </w:pPr>
            <w:r w:rsidRPr="0006619B">
              <w:rPr>
                <w:rFonts w:ascii="Cordia New" w:hAnsi="Cordia New" w:cs="Cordia New"/>
                <w:b/>
                <w:bCs/>
                <w:cs/>
              </w:rPr>
              <w:tab/>
            </w: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4BEA31D9" w14:textId="77777777" w:rsidR="00970669" w:rsidRPr="0006619B" w:rsidRDefault="00970669" w:rsidP="005E077E">
            <w:pPr>
              <w:tabs>
                <w:tab w:val="right" w:pos="2620"/>
              </w:tabs>
              <w:ind w:right="-72"/>
              <w:jc w:val="both"/>
              <w:rPr>
                <w:rFonts w:ascii="Cordia New" w:hAnsi="Cordia New" w:cs="Cordia New"/>
                <w:b/>
                <w:bCs/>
                <w:snapToGrid w:val="0"/>
                <w:cs/>
              </w:rPr>
            </w:pPr>
            <w:r w:rsidRPr="0006619B">
              <w:rPr>
                <w:rFonts w:ascii="Cordia New" w:hAnsi="Cordia New" w:cs="Cordia New"/>
                <w:b/>
                <w:bCs/>
                <w:snapToGrid w:val="0"/>
                <w:cs/>
              </w:rPr>
              <w:tab/>
            </w:r>
            <w:r w:rsidRPr="0006619B">
              <w:rPr>
                <w:rFonts w:ascii="Cordia New" w:hAnsi="Cordia New" w:cs="Cordia New"/>
                <w:b/>
                <w:bCs/>
                <w:snapToGrid w:val="0"/>
              </w:rPr>
              <w:t>Unit:</w:t>
            </w:r>
            <w:r w:rsidRPr="0006619B">
              <w:rPr>
                <w:rFonts w:ascii="Cordia New" w:hAnsi="Cordia New" w:cs="Cordia New"/>
                <w:b/>
                <w:bCs/>
                <w:snapToGrid w:val="0"/>
                <w:cs/>
              </w:rPr>
              <w:t xml:space="preserve"> </w:t>
            </w:r>
            <w:r w:rsidRPr="0006619B">
              <w:rPr>
                <w:rFonts w:ascii="Cordia New" w:hAnsi="Cordia New" w:cs="Cordia New"/>
                <w:b/>
                <w:bCs/>
                <w:snapToGrid w:val="0"/>
              </w:rPr>
              <w:t>Million</w:t>
            </w:r>
            <w:r w:rsidRPr="0006619B">
              <w:rPr>
                <w:rFonts w:ascii="Cordia New" w:hAnsi="Cordia New" w:cs="Cordia New"/>
                <w:b/>
                <w:bCs/>
                <w:snapToGrid w:val="0"/>
                <w:cs/>
              </w:rPr>
              <w:t xml:space="preserve"> </w:t>
            </w:r>
            <w:r w:rsidRPr="0006619B">
              <w:rPr>
                <w:rFonts w:ascii="Cordia New" w:hAnsi="Cordia New" w:cs="Cordia New"/>
                <w:b/>
                <w:bCs/>
                <w:snapToGrid w:val="0"/>
              </w:rPr>
              <w:t>Baht</w:t>
            </w:r>
          </w:p>
        </w:tc>
      </w:tr>
      <w:tr w:rsidR="00970669" w:rsidRPr="0006619B" w14:paraId="217195FA" w14:textId="77777777" w:rsidTr="006A0A37">
        <w:tc>
          <w:tcPr>
            <w:tcW w:w="3989" w:type="dxa"/>
            <w:shd w:val="clear" w:color="auto" w:fill="auto"/>
            <w:vAlign w:val="center"/>
          </w:tcPr>
          <w:p w14:paraId="45A92268" w14:textId="77777777" w:rsidR="00970669" w:rsidRPr="0006619B"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0499D683" w14:textId="3B4A25AF" w:rsidR="00970669" w:rsidRPr="0006619B" w:rsidRDefault="009C67CF" w:rsidP="005E077E">
            <w:pPr>
              <w:tabs>
                <w:tab w:val="right" w:pos="1152"/>
              </w:tabs>
              <w:ind w:right="-72"/>
              <w:jc w:val="right"/>
              <w:rPr>
                <w:rFonts w:ascii="Cordia New" w:hAnsi="Cordia New" w:cs="Cordia New"/>
                <w:b/>
                <w:bCs/>
                <w:cs/>
                <w:lang w:val="en-US"/>
              </w:rPr>
            </w:pPr>
            <w:r w:rsidRPr="0006619B">
              <w:rPr>
                <w:rFonts w:ascii="Cordia New" w:hAnsi="Cordia New" w:cs="Cordia New"/>
                <w:b/>
                <w:bCs/>
                <w:lang w:val="en-GB"/>
              </w:rPr>
              <w:t>2023</w:t>
            </w:r>
          </w:p>
        </w:tc>
        <w:tc>
          <w:tcPr>
            <w:tcW w:w="1368" w:type="dxa"/>
            <w:tcBorders>
              <w:bottom w:val="single" w:sz="4" w:space="0" w:color="auto"/>
            </w:tcBorders>
            <w:shd w:val="clear" w:color="auto" w:fill="auto"/>
            <w:vAlign w:val="center"/>
          </w:tcPr>
          <w:p w14:paraId="1CC71431" w14:textId="0DDE9D2E" w:rsidR="00970669" w:rsidRPr="0006619B" w:rsidRDefault="009C67CF" w:rsidP="005E077E">
            <w:pPr>
              <w:tabs>
                <w:tab w:val="right" w:pos="1152"/>
              </w:tabs>
              <w:ind w:right="-72"/>
              <w:jc w:val="right"/>
              <w:rPr>
                <w:rFonts w:ascii="Cordia New" w:hAnsi="Cordia New" w:cs="Cordia New"/>
                <w:b/>
                <w:bCs/>
                <w:cs/>
              </w:rPr>
            </w:pPr>
            <w:r w:rsidRPr="0006619B">
              <w:rPr>
                <w:rFonts w:ascii="Cordia New" w:hAnsi="Cordia New" w:cs="Cordia New"/>
                <w:b/>
                <w:bCs/>
                <w:lang w:val="en-GB"/>
              </w:rPr>
              <w:t>2022</w:t>
            </w:r>
          </w:p>
        </w:tc>
        <w:tc>
          <w:tcPr>
            <w:tcW w:w="1368" w:type="dxa"/>
            <w:tcBorders>
              <w:bottom w:val="single" w:sz="4" w:space="0" w:color="auto"/>
            </w:tcBorders>
            <w:shd w:val="clear" w:color="auto" w:fill="auto"/>
            <w:vAlign w:val="center"/>
          </w:tcPr>
          <w:p w14:paraId="1C5E62E9" w14:textId="2AEDA514" w:rsidR="00970669" w:rsidRPr="0006619B" w:rsidRDefault="009C67CF" w:rsidP="005E077E">
            <w:pPr>
              <w:tabs>
                <w:tab w:val="right" w:pos="1152"/>
              </w:tabs>
              <w:ind w:right="-72"/>
              <w:jc w:val="right"/>
              <w:rPr>
                <w:rFonts w:ascii="Cordia New" w:hAnsi="Cordia New" w:cs="Cordia New"/>
                <w:b/>
                <w:bCs/>
                <w:lang w:val="en-US"/>
              </w:rPr>
            </w:pPr>
            <w:r w:rsidRPr="0006619B">
              <w:rPr>
                <w:rFonts w:ascii="Cordia New" w:hAnsi="Cordia New" w:cs="Cordia New"/>
                <w:b/>
                <w:bCs/>
                <w:lang w:val="en-GB"/>
              </w:rPr>
              <w:t>2023</w:t>
            </w:r>
          </w:p>
        </w:tc>
        <w:tc>
          <w:tcPr>
            <w:tcW w:w="1368" w:type="dxa"/>
            <w:tcBorders>
              <w:bottom w:val="single" w:sz="4" w:space="0" w:color="auto"/>
            </w:tcBorders>
            <w:shd w:val="clear" w:color="auto" w:fill="auto"/>
            <w:vAlign w:val="center"/>
          </w:tcPr>
          <w:p w14:paraId="6C054694" w14:textId="6B9D8E15" w:rsidR="00970669" w:rsidRPr="0006619B" w:rsidRDefault="009C67CF" w:rsidP="005E077E">
            <w:pPr>
              <w:tabs>
                <w:tab w:val="right" w:pos="1152"/>
              </w:tabs>
              <w:ind w:right="-72"/>
              <w:jc w:val="right"/>
              <w:rPr>
                <w:rFonts w:ascii="Cordia New" w:hAnsi="Cordia New" w:cs="Cordia New"/>
                <w:b/>
                <w:bCs/>
                <w:cs/>
              </w:rPr>
            </w:pPr>
            <w:r w:rsidRPr="0006619B">
              <w:rPr>
                <w:rFonts w:ascii="Cordia New" w:hAnsi="Cordia New" w:cs="Cordia New"/>
                <w:b/>
                <w:bCs/>
                <w:lang w:val="en-GB"/>
              </w:rPr>
              <w:t>2022</w:t>
            </w:r>
          </w:p>
        </w:tc>
      </w:tr>
      <w:tr w:rsidR="00970669" w:rsidRPr="0006619B" w14:paraId="3866FA04" w14:textId="77777777" w:rsidTr="006A0A37">
        <w:tc>
          <w:tcPr>
            <w:tcW w:w="3989" w:type="dxa"/>
            <w:vAlign w:val="center"/>
          </w:tcPr>
          <w:p w14:paraId="1D935530" w14:textId="77777777" w:rsidR="00970669" w:rsidRPr="0006619B"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3837E336"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5314611D"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4FDE6ED9" w14:textId="77777777" w:rsidR="00970669" w:rsidRPr="0006619B"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234F6874" w14:textId="77777777" w:rsidR="00970669" w:rsidRPr="0006619B" w:rsidRDefault="00970669" w:rsidP="005E077E">
            <w:pPr>
              <w:tabs>
                <w:tab w:val="decimal" w:pos="1152"/>
              </w:tabs>
              <w:ind w:right="-72"/>
              <w:jc w:val="right"/>
              <w:rPr>
                <w:rFonts w:ascii="Cordia New" w:hAnsi="Cordia New" w:cs="Cordia New"/>
                <w:lang w:val="en-GB"/>
              </w:rPr>
            </w:pPr>
          </w:p>
        </w:tc>
      </w:tr>
      <w:tr w:rsidR="00F016AA" w:rsidRPr="0006619B" w14:paraId="04BD8738" w14:textId="77777777">
        <w:tc>
          <w:tcPr>
            <w:tcW w:w="3989" w:type="dxa"/>
          </w:tcPr>
          <w:p w14:paraId="6192370E" w14:textId="77777777" w:rsidR="00F016AA" w:rsidRPr="0006619B" w:rsidRDefault="00F016AA" w:rsidP="00F016AA">
            <w:pPr>
              <w:ind w:left="-101"/>
              <w:jc w:val="both"/>
              <w:rPr>
                <w:rFonts w:ascii="Cordia New" w:hAnsi="Cordia New" w:cs="Cordia New"/>
                <w:spacing w:val="-6"/>
                <w:cs/>
                <w:lang w:val="en-GB"/>
              </w:rPr>
            </w:pPr>
            <w:r w:rsidRPr="0006619B">
              <w:rPr>
                <w:rFonts w:ascii="Cordia New" w:eastAsia="Arial" w:hAnsi="Cordia New" w:cs="Cordia New"/>
                <w:lang w:val="en-GB" w:eastAsia="en-GB"/>
              </w:rPr>
              <w:t>Profit before income tax</w:t>
            </w:r>
          </w:p>
        </w:tc>
        <w:tc>
          <w:tcPr>
            <w:tcW w:w="1368" w:type="dxa"/>
            <w:shd w:val="clear" w:color="auto" w:fill="auto"/>
            <w:vAlign w:val="bottom"/>
          </w:tcPr>
          <w:p w14:paraId="4156F87D" w14:textId="5729CA7B"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cs/>
                <w:lang w:val="en-GB"/>
              </w:rPr>
              <w:t>1</w:t>
            </w:r>
            <w:r w:rsidRPr="0006619B">
              <w:rPr>
                <w:rFonts w:asciiTheme="minorBidi" w:hAnsiTheme="minorBidi" w:cs="Cordia New"/>
                <w:lang w:val="en-US"/>
              </w:rPr>
              <w:t>,</w:t>
            </w:r>
            <w:r w:rsidRPr="0006619B">
              <w:rPr>
                <w:rFonts w:asciiTheme="minorBidi" w:hAnsiTheme="minorBidi" w:cs="Cordia New"/>
                <w:cs/>
                <w:lang w:val="en-GB"/>
              </w:rPr>
              <w:t>685</w:t>
            </w:r>
          </w:p>
        </w:tc>
        <w:tc>
          <w:tcPr>
            <w:tcW w:w="1368" w:type="dxa"/>
            <w:shd w:val="clear" w:color="auto" w:fill="auto"/>
            <w:vAlign w:val="bottom"/>
          </w:tcPr>
          <w:p w14:paraId="4087BC89" w14:textId="1634A184"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2,340</w:t>
            </w:r>
          </w:p>
        </w:tc>
        <w:tc>
          <w:tcPr>
            <w:tcW w:w="1368" w:type="dxa"/>
            <w:shd w:val="clear" w:color="auto" w:fill="auto"/>
            <w:vAlign w:val="bottom"/>
          </w:tcPr>
          <w:p w14:paraId="3258A78A" w14:textId="7C352A11"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lang w:val="en-GB"/>
              </w:rPr>
              <w:t>58,515</w:t>
            </w:r>
          </w:p>
        </w:tc>
        <w:tc>
          <w:tcPr>
            <w:tcW w:w="1368" w:type="dxa"/>
          </w:tcPr>
          <w:p w14:paraId="0E2035D3" w14:textId="4316B8E9" w:rsidR="00F016AA" w:rsidRPr="0006619B" w:rsidRDefault="00F016AA" w:rsidP="00F016AA">
            <w:pPr>
              <w:tabs>
                <w:tab w:val="decimal" w:pos="1152"/>
              </w:tabs>
              <w:ind w:right="-72"/>
              <w:jc w:val="right"/>
              <w:rPr>
                <w:rFonts w:ascii="Cordia New" w:hAnsi="Cordia New" w:cs="Cordia New"/>
                <w:cs/>
                <w:lang w:val="en-GB"/>
              </w:rPr>
            </w:pPr>
            <w:r w:rsidRPr="0006619B">
              <w:rPr>
                <w:rFonts w:ascii="Cordia New" w:hAnsi="Cordia New" w:cs="Cordia New"/>
                <w:lang w:val="en-GB"/>
              </w:rPr>
              <w:t>81,990</w:t>
            </w:r>
          </w:p>
        </w:tc>
      </w:tr>
      <w:tr w:rsidR="00F016AA" w:rsidRPr="0006619B" w14:paraId="6901E834" w14:textId="77777777">
        <w:tc>
          <w:tcPr>
            <w:tcW w:w="3989" w:type="dxa"/>
          </w:tcPr>
          <w:p w14:paraId="75F91F38" w14:textId="76CB1618" w:rsidR="00F016AA" w:rsidRPr="0006619B" w:rsidRDefault="00F016AA" w:rsidP="00F016AA">
            <w:pPr>
              <w:ind w:left="-101"/>
              <w:jc w:val="both"/>
              <w:rPr>
                <w:rFonts w:ascii="Cordia New" w:eastAsia="Arial" w:hAnsi="Cordia New" w:cs="Cordia New"/>
                <w:lang w:val="en-GB" w:eastAsia="en-GB"/>
              </w:rPr>
            </w:pPr>
            <w:r w:rsidRPr="0006619B">
              <w:rPr>
                <w:rFonts w:ascii="Cordia New" w:eastAsia="Arial" w:hAnsi="Cordia New" w:cs="Cordia New"/>
                <w:lang w:val="en-GB" w:eastAsia="en-GB"/>
              </w:rPr>
              <w:t xml:space="preserve">   Tax calculated at a tax rate of 50%</w:t>
            </w:r>
          </w:p>
        </w:tc>
        <w:tc>
          <w:tcPr>
            <w:tcW w:w="1368" w:type="dxa"/>
            <w:shd w:val="clear" w:color="auto" w:fill="auto"/>
            <w:vAlign w:val="bottom"/>
          </w:tcPr>
          <w:p w14:paraId="712FAA2A" w14:textId="7949C0FF"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lang w:val="en-GB"/>
              </w:rPr>
              <w:t>843</w:t>
            </w:r>
          </w:p>
        </w:tc>
        <w:tc>
          <w:tcPr>
            <w:tcW w:w="1368" w:type="dxa"/>
            <w:shd w:val="clear" w:color="auto" w:fill="auto"/>
            <w:vAlign w:val="bottom"/>
          </w:tcPr>
          <w:p w14:paraId="4CA01327" w14:textId="0798066B" w:rsidR="00F016AA" w:rsidRPr="0006619B" w:rsidRDefault="00F016AA" w:rsidP="00F016AA">
            <w:pPr>
              <w:tabs>
                <w:tab w:val="decimal" w:pos="1152"/>
              </w:tabs>
              <w:ind w:right="-72"/>
              <w:jc w:val="right"/>
              <w:rPr>
                <w:rFonts w:ascii="Cordia New" w:hAnsi="Cordia New" w:cs="Cordia New"/>
                <w:cs/>
                <w:lang w:val="en-GB"/>
              </w:rPr>
            </w:pPr>
            <w:r w:rsidRPr="0006619B">
              <w:rPr>
                <w:rFonts w:ascii="Cordia New" w:hAnsi="Cordia New" w:cs="Cordia New"/>
                <w:lang w:val="en-GB"/>
              </w:rPr>
              <w:t>1,170</w:t>
            </w:r>
          </w:p>
        </w:tc>
        <w:tc>
          <w:tcPr>
            <w:tcW w:w="1368" w:type="dxa"/>
            <w:shd w:val="clear" w:color="auto" w:fill="auto"/>
            <w:vAlign w:val="bottom"/>
          </w:tcPr>
          <w:p w14:paraId="340BAFC9" w14:textId="1E9BD892"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lang w:val="en-GB"/>
              </w:rPr>
              <w:t>29,257</w:t>
            </w:r>
          </w:p>
        </w:tc>
        <w:tc>
          <w:tcPr>
            <w:tcW w:w="1368" w:type="dxa"/>
          </w:tcPr>
          <w:p w14:paraId="3F638C15" w14:textId="6434E37A" w:rsidR="00F016AA" w:rsidRPr="0006619B" w:rsidRDefault="00F016AA" w:rsidP="00F016AA">
            <w:pPr>
              <w:tabs>
                <w:tab w:val="decimal" w:pos="1152"/>
              </w:tabs>
              <w:ind w:right="-72"/>
              <w:jc w:val="right"/>
              <w:rPr>
                <w:rFonts w:ascii="Cordia New" w:hAnsi="Cordia New" w:cs="Cordia New"/>
                <w:cs/>
                <w:lang w:val="en-GB"/>
              </w:rPr>
            </w:pPr>
            <w:r w:rsidRPr="0006619B">
              <w:rPr>
                <w:rFonts w:ascii="Cordia New" w:hAnsi="Cordia New" w:cs="Cordia New"/>
                <w:lang w:val="en-GB"/>
              </w:rPr>
              <w:t>40,995</w:t>
            </w:r>
          </w:p>
        </w:tc>
      </w:tr>
      <w:tr w:rsidR="00F016AA" w:rsidRPr="0006619B" w14:paraId="2CFF6528" w14:textId="77777777">
        <w:tc>
          <w:tcPr>
            <w:tcW w:w="3989" w:type="dxa"/>
          </w:tcPr>
          <w:p w14:paraId="09360649" w14:textId="77777777" w:rsidR="00F016AA" w:rsidRPr="0006619B" w:rsidRDefault="00F016AA" w:rsidP="00F016AA">
            <w:pPr>
              <w:ind w:left="-101"/>
              <w:jc w:val="both"/>
              <w:rPr>
                <w:rFonts w:ascii="Cordia New" w:eastAsia="Arial" w:hAnsi="Cordia New" w:cs="Cordia New"/>
                <w:lang w:val="en-GB" w:eastAsia="en-GB"/>
              </w:rPr>
            </w:pPr>
            <w:r w:rsidRPr="0006619B">
              <w:rPr>
                <w:rFonts w:ascii="Cordia New" w:eastAsia="Arial" w:hAnsi="Cordia New" w:cs="Cordia New"/>
                <w:lang w:val="en-GB" w:eastAsia="en-GB"/>
              </w:rPr>
              <w:t>Tax effect of:</w:t>
            </w:r>
          </w:p>
        </w:tc>
        <w:tc>
          <w:tcPr>
            <w:tcW w:w="1368" w:type="dxa"/>
            <w:shd w:val="clear" w:color="auto" w:fill="auto"/>
            <w:vAlign w:val="bottom"/>
          </w:tcPr>
          <w:p w14:paraId="789BC781" w14:textId="77777777" w:rsidR="00F016AA" w:rsidRPr="0006619B" w:rsidRDefault="00F016AA" w:rsidP="00F016AA">
            <w:pPr>
              <w:tabs>
                <w:tab w:val="decimal" w:pos="1152"/>
              </w:tabs>
              <w:ind w:right="-72"/>
              <w:jc w:val="right"/>
              <w:rPr>
                <w:rFonts w:ascii="Cordia New" w:hAnsi="Cordia New" w:cs="Cordia New"/>
                <w:lang w:val="en-GB"/>
              </w:rPr>
            </w:pPr>
          </w:p>
        </w:tc>
        <w:tc>
          <w:tcPr>
            <w:tcW w:w="1368" w:type="dxa"/>
            <w:shd w:val="clear" w:color="auto" w:fill="auto"/>
            <w:vAlign w:val="bottom"/>
          </w:tcPr>
          <w:p w14:paraId="0B41876B" w14:textId="77777777" w:rsidR="00F016AA" w:rsidRPr="0006619B" w:rsidRDefault="00F016AA" w:rsidP="00F016AA">
            <w:pPr>
              <w:tabs>
                <w:tab w:val="decimal" w:pos="1152"/>
              </w:tabs>
              <w:ind w:right="-72"/>
              <w:jc w:val="right"/>
              <w:rPr>
                <w:rFonts w:ascii="Cordia New" w:hAnsi="Cordia New" w:cs="Cordia New"/>
                <w:lang w:val="en-GB"/>
              </w:rPr>
            </w:pPr>
          </w:p>
        </w:tc>
        <w:tc>
          <w:tcPr>
            <w:tcW w:w="1368" w:type="dxa"/>
            <w:shd w:val="clear" w:color="auto" w:fill="auto"/>
            <w:vAlign w:val="bottom"/>
          </w:tcPr>
          <w:p w14:paraId="6BF4C88B" w14:textId="77777777" w:rsidR="00F016AA" w:rsidRPr="0006619B" w:rsidRDefault="00F016AA" w:rsidP="00F016AA">
            <w:pPr>
              <w:tabs>
                <w:tab w:val="decimal" w:pos="1152"/>
              </w:tabs>
              <w:ind w:right="-72"/>
              <w:jc w:val="right"/>
              <w:rPr>
                <w:rFonts w:ascii="Cordia New" w:hAnsi="Cordia New" w:cs="Cordia New"/>
                <w:lang w:val="en-GB"/>
              </w:rPr>
            </w:pPr>
          </w:p>
        </w:tc>
        <w:tc>
          <w:tcPr>
            <w:tcW w:w="1368" w:type="dxa"/>
          </w:tcPr>
          <w:p w14:paraId="28BE70F0" w14:textId="77777777" w:rsidR="00F016AA" w:rsidRPr="0006619B" w:rsidRDefault="00F016AA" w:rsidP="00F016AA">
            <w:pPr>
              <w:tabs>
                <w:tab w:val="decimal" w:pos="1152"/>
              </w:tabs>
              <w:ind w:right="-72"/>
              <w:jc w:val="right"/>
              <w:rPr>
                <w:rFonts w:ascii="Cordia New" w:hAnsi="Cordia New" w:cs="Cordia New"/>
                <w:lang w:val="en-GB"/>
              </w:rPr>
            </w:pPr>
          </w:p>
        </w:tc>
      </w:tr>
      <w:tr w:rsidR="00F016AA" w:rsidRPr="0006619B" w14:paraId="6C181878" w14:textId="77777777">
        <w:tc>
          <w:tcPr>
            <w:tcW w:w="3989" w:type="dxa"/>
          </w:tcPr>
          <w:p w14:paraId="5CD86B53" w14:textId="77777777" w:rsidR="00F016AA" w:rsidRPr="0006619B" w:rsidRDefault="00F016AA" w:rsidP="00F016AA">
            <w:pPr>
              <w:ind w:left="-101"/>
              <w:jc w:val="both"/>
              <w:rPr>
                <w:rFonts w:ascii="Cordia New" w:eastAsia="Arial" w:hAnsi="Cordia New" w:cs="Cordia New"/>
                <w:lang w:val="en-GB" w:eastAsia="en-GB"/>
              </w:rPr>
            </w:pPr>
            <w:r w:rsidRPr="0006619B">
              <w:rPr>
                <w:rFonts w:ascii="Cordia New" w:eastAsia="Arial" w:hAnsi="Cordia New" w:cs="Cordia New"/>
                <w:lang w:val="en-GB" w:eastAsia="en-GB"/>
              </w:rPr>
              <w:t xml:space="preserve">   Gain from the entities not subject to tax</w:t>
            </w:r>
          </w:p>
        </w:tc>
        <w:tc>
          <w:tcPr>
            <w:tcW w:w="1368" w:type="dxa"/>
            <w:shd w:val="clear" w:color="auto" w:fill="auto"/>
            <w:vAlign w:val="bottom"/>
          </w:tcPr>
          <w:p w14:paraId="759A270A" w14:textId="1D7E018E"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hint="cs"/>
                <w:cs/>
                <w:lang w:val="en-GB"/>
              </w:rPr>
              <w:t>(15)</w:t>
            </w:r>
          </w:p>
        </w:tc>
        <w:tc>
          <w:tcPr>
            <w:tcW w:w="1368" w:type="dxa"/>
            <w:shd w:val="clear" w:color="auto" w:fill="auto"/>
            <w:vAlign w:val="bottom"/>
          </w:tcPr>
          <w:p w14:paraId="35D8AD4F" w14:textId="67C3ECE7"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(27)</w:t>
            </w:r>
          </w:p>
        </w:tc>
        <w:tc>
          <w:tcPr>
            <w:tcW w:w="1368" w:type="dxa"/>
            <w:shd w:val="clear" w:color="auto" w:fill="auto"/>
            <w:vAlign w:val="bottom"/>
          </w:tcPr>
          <w:p w14:paraId="547D8125" w14:textId="5BD01F65"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hint="cs"/>
                <w:cs/>
                <w:lang w:val="en-GB"/>
              </w:rPr>
              <w:t>(</w:t>
            </w:r>
            <w:r w:rsidRPr="0006619B">
              <w:rPr>
                <w:rFonts w:asciiTheme="minorBidi" w:hAnsiTheme="minorBidi" w:cs="Cordia New"/>
                <w:lang w:val="en-GB"/>
              </w:rPr>
              <w:t>516</w:t>
            </w:r>
            <w:r w:rsidRPr="0006619B">
              <w:rPr>
                <w:rFonts w:asciiTheme="minorBidi" w:hAnsiTheme="minorBidi" w:cs="Cordia New" w:hint="cs"/>
                <w:cs/>
                <w:lang w:val="en-GB"/>
              </w:rPr>
              <w:t>)</w:t>
            </w:r>
          </w:p>
        </w:tc>
        <w:tc>
          <w:tcPr>
            <w:tcW w:w="1368" w:type="dxa"/>
          </w:tcPr>
          <w:p w14:paraId="6DD05349" w14:textId="2C6B95F8"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(954)</w:t>
            </w:r>
          </w:p>
        </w:tc>
      </w:tr>
      <w:tr w:rsidR="00174375" w:rsidRPr="0006619B" w14:paraId="2DB39569" w14:textId="77777777">
        <w:tc>
          <w:tcPr>
            <w:tcW w:w="3989" w:type="dxa"/>
          </w:tcPr>
          <w:p w14:paraId="736FA4A8" w14:textId="77777777" w:rsidR="00174375" w:rsidRPr="0006619B" w:rsidRDefault="00174375" w:rsidP="00174375">
            <w:pPr>
              <w:ind w:left="-101"/>
              <w:jc w:val="both"/>
              <w:rPr>
                <w:rFonts w:ascii="Cordia New" w:eastAsia="Arial" w:hAnsi="Cordia New" w:cs="Cordia New"/>
                <w:lang w:val="en-GB" w:eastAsia="en-GB"/>
              </w:rPr>
            </w:pPr>
            <w:r w:rsidRPr="0006619B">
              <w:rPr>
                <w:rFonts w:ascii="Cordia New" w:eastAsia="Arial" w:hAnsi="Cordia New" w:cs="Cordia New"/>
                <w:lang w:val="en-GB" w:eastAsia="en-GB"/>
              </w:rPr>
              <w:t xml:space="preserve">   Expenses not deductible for tax purpose</w:t>
            </w:r>
          </w:p>
        </w:tc>
        <w:tc>
          <w:tcPr>
            <w:tcW w:w="1368" w:type="dxa"/>
            <w:shd w:val="clear" w:color="auto" w:fill="auto"/>
            <w:vAlign w:val="bottom"/>
          </w:tcPr>
          <w:p w14:paraId="1D0CC4FC" w14:textId="2ECB698D" w:rsidR="00174375" w:rsidRPr="0006619B" w:rsidRDefault="00174375" w:rsidP="00174375">
            <w:pPr>
              <w:tabs>
                <w:tab w:val="decimal" w:pos="1152"/>
              </w:tabs>
              <w:ind w:right="-72"/>
              <w:jc w:val="right"/>
              <w:rPr>
                <w:rFonts w:ascii="Cordia New" w:hAnsi="Cordia New" w:cs="Cordia New"/>
                <w:lang w:val="en-GB"/>
              </w:rPr>
            </w:pPr>
            <w:r w:rsidRPr="0006619B">
              <w:rPr>
                <w:rFonts w:asciiTheme="minorBidi" w:hAnsiTheme="minorBidi" w:cs="Cordia New"/>
                <w:cs/>
                <w:lang w:val="en-GB"/>
              </w:rPr>
              <w:t>146</w:t>
            </w:r>
          </w:p>
        </w:tc>
        <w:tc>
          <w:tcPr>
            <w:tcW w:w="1368" w:type="dxa"/>
            <w:shd w:val="clear" w:color="auto" w:fill="auto"/>
            <w:vAlign w:val="bottom"/>
          </w:tcPr>
          <w:p w14:paraId="0DEDA615" w14:textId="405474F9" w:rsidR="00174375" w:rsidRPr="0006619B" w:rsidRDefault="00174375" w:rsidP="00174375">
            <w:pPr>
              <w:tabs>
                <w:tab w:val="decimal" w:pos="1152"/>
              </w:tabs>
              <w:ind w:right="-72"/>
              <w:jc w:val="right"/>
              <w:rPr>
                <w:rFonts w:ascii="Cordia New" w:hAnsi="Cordia New" w:cs="Cordia New"/>
                <w:lang w:val="en-GB"/>
              </w:rPr>
            </w:pPr>
            <w:r w:rsidRPr="0006619B">
              <w:rPr>
                <w:rFonts w:asciiTheme="minorBidi" w:hAnsiTheme="minorBidi" w:cstheme="minorBidi"/>
                <w:lang w:val="en-GB"/>
              </w:rPr>
              <w:t>222</w:t>
            </w:r>
          </w:p>
        </w:tc>
        <w:tc>
          <w:tcPr>
            <w:tcW w:w="1368" w:type="dxa"/>
            <w:shd w:val="clear" w:color="auto" w:fill="auto"/>
            <w:vAlign w:val="bottom"/>
          </w:tcPr>
          <w:p w14:paraId="71091F62" w14:textId="5383EDAE" w:rsidR="00174375" w:rsidRPr="0006619B" w:rsidRDefault="00174375" w:rsidP="00174375">
            <w:pPr>
              <w:tabs>
                <w:tab w:val="decimal" w:pos="1152"/>
              </w:tabs>
              <w:ind w:right="-72"/>
              <w:jc w:val="right"/>
              <w:rPr>
                <w:rFonts w:ascii="Cordia New" w:hAnsi="Cordia New" w:cs="Cordia New"/>
                <w:lang w:val="en-US"/>
              </w:rPr>
            </w:pPr>
            <w:r w:rsidRPr="0006619B">
              <w:rPr>
                <w:rFonts w:asciiTheme="minorBidi" w:hAnsiTheme="minorBidi" w:cs="Cordia New"/>
                <w:cs/>
                <w:lang w:val="en-GB"/>
              </w:rPr>
              <w:t>5</w:t>
            </w:r>
            <w:r w:rsidRPr="0006619B">
              <w:rPr>
                <w:rFonts w:asciiTheme="minorBidi" w:hAnsiTheme="minorBidi" w:cs="Cordia New"/>
                <w:lang w:val="en-GB"/>
              </w:rPr>
              <w:t>,</w:t>
            </w:r>
            <w:r w:rsidRPr="0006619B">
              <w:rPr>
                <w:rFonts w:asciiTheme="minorBidi" w:hAnsiTheme="minorBidi" w:cs="Cordia New"/>
                <w:cs/>
                <w:lang w:val="en-GB"/>
              </w:rPr>
              <w:t>083</w:t>
            </w:r>
          </w:p>
        </w:tc>
        <w:tc>
          <w:tcPr>
            <w:tcW w:w="1368" w:type="dxa"/>
          </w:tcPr>
          <w:p w14:paraId="0605F5CE" w14:textId="0E2AE428" w:rsidR="00174375" w:rsidRPr="0006619B" w:rsidRDefault="00174375" w:rsidP="00174375">
            <w:pPr>
              <w:tabs>
                <w:tab w:val="decimal" w:pos="1152"/>
              </w:tabs>
              <w:ind w:right="-72"/>
              <w:jc w:val="right"/>
              <w:rPr>
                <w:rFonts w:ascii="Cordia New" w:hAnsi="Cordia New" w:cs="Cordia New"/>
                <w:lang w:val="en-GB"/>
              </w:rPr>
            </w:pPr>
            <w:r w:rsidRPr="0006619B">
              <w:rPr>
                <w:rFonts w:asciiTheme="minorBidi" w:hAnsiTheme="minorBidi" w:cstheme="minorBidi"/>
                <w:lang w:val="en-GB"/>
              </w:rPr>
              <w:t>7,782</w:t>
            </w:r>
          </w:p>
        </w:tc>
      </w:tr>
      <w:tr w:rsidR="00F016AA" w:rsidRPr="0006619B" w14:paraId="48E26F88" w14:textId="77777777">
        <w:tc>
          <w:tcPr>
            <w:tcW w:w="3989" w:type="dxa"/>
          </w:tcPr>
          <w:p w14:paraId="5D77B21D" w14:textId="77777777" w:rsidR="00F016AA" w:rsidRPr="0006619B" w:rsidRDefault="00F016AA" w:rsidP="00F016AA">
            <w:pPr>
              <w:ind w:left="-101"/>
              <w:jc w:val="both"/>
              <w:rPr>
                <w:rFonts w:ascii="Cordia New" w:eastAsia="Arial" w:hAnsi="Cordia New" w:cs="Cordia New"/>
                <w:lang w:val="en-GB" w:eastAsia="en-GB"/>
              </w:rPr>
            </w:pPr>
            <w:r w:rsidRPr="0006619B">
              <w:rPr>
                <w:rFonts w:ascii="Cordia New" w:eastAsia="Arial" w:hAnsi="Cordia New" w:cs="Cordia New"/>
                <w:lang w:val="en-GB" w:eastAsia="en-GB"/>
              </w:rPr>
              <w:t xml:space="preserve">   Adjustment in respect of prior year</w:t>
            </w:r>
          </w:p>
        </w:tc>
        <w:tc>
          <w:tcPr>
            <w:tcW w:w="1368" w:type="dxa"/>
            <w:shd w:val="clear" w:color="auto" w:fill="auto"/>
            <w:vAlign w:val="bottom"/>
          </w:tcPr>
          <w:p w14:paraId="53F8DBA0" w14:textId="73BBFCC9"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hint="cs"/>
                <w:cs/>
                <w:lang w:val="en-GB"/>
              </w:rPr>
              <w:t>21</w:t>
            </w:r>
          </w:p>
        </w:tc>
        <w:tc>
          <w:tcPr>
            <w:tcW w:w="1368" w:type="dxa"/>
            <w:shd w:val="clear" w:color="auto" w:fill="auto"/>
            <w:vAlign w:val="bottom"/>
          </w:tcPr>
          <w:p w14:paraId="0D0E61D8" w14:textId="131E96F4" w:rsidR="00F016AA" w:rsidRPr="0006619B" w:rsidRDefault="00F016AA" w:rsidP="00F016AA">
            <w:pPr>
              <w:tabs>
                <w:tab w:val="decimal" w:pos="1152"/>
              </w:tabs>
              <w:ind w:right="-72"/>
              <w:jc w:val="right"/>
              <w:rPr>
                <w:rFonts w:ascii="Cordia New" w:hAnsi="Cordia New" w:cs="Cordia New"/>
                <w:cs/>
                <w:lang w:val="en-GB"/>
              </w:rPr>
            </w:pPr>
            <w:r w:rsidRPr="0006619B">
              <w:rPr>
                <w:rFonts w:ascii="Cordia New" w:hAnsi="Cordia New" w:cs="Cordia New"/>
                <w:lang w:val="en-GB"/>
              </w:rPr>
              <w:t>12</w:t>
            </w:r>
          </w:p>
        </w:tc>
        <w:tc>
          <w:tcPr>
            <w:tcW w:w="1368" w:type="dxa"/>
            <w:shd w:val="clear" w:color="auto" w:fill="auto"/>
            <w:vAlign w:val="bottom"/>
          </w:tcPr>
          <w:p w14:paraId="7BCC5157" w14:textId="3248429F"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lang w:val="en-GB"/>
              </w:rPr>
              <w:t>729</w:t>
            </w:r>
          </w:p>
        </w:tc>
        <w:tc>
          <w:tcPr>
            <w:tcW w:w="1368" w:type="dxa"/>
          </w:tcPr>
          <w:p w14:paraId="68596772" w14:textId="62728156" w:rsidR="00F016AA" w:rsidRPr="0006619B" w:rsidRDefault="00F016AA" w:rsidP="00F016AA">
            <w:pPr>
              <w:tabs>
                <w:tab w:val="decimal" w:pos="1152"/>
              </w:tabs>
              <w:ind w:right="-72"/>
              <w:jc w:val="right"/>
              <w:rPr>
                <w:rFonts w:ascii="Cordia New" w:hAnsi="Cordia New" w:cs="Cordia New"/>
                <w:cs/>
                <w:lang w:val="en-GB"/>
              </w:rPr>
            </w:pPr>
            <w:r w:rsidRPr="0006619B">
              <w:rPr>
                <w:rFonts w:ascii="Cordia New" w:hAnsi="Cordia New" w:cs="Cordia New"/>
                <w:lang w:val="en-GB"/>
              </w:rPr>
              <w:t>399</w:t>
            </w:r>
          </w:p>
        </w:tc>
      </w:tr>
      <w:tr w:rsidR="00F016AA" w:rsidRPr="0006619B" w14:paraId="6E0CD475" w14:textId="77777777">
        <w:tc>
          <w:tcPr>
            <w:tcW w:w="3989" w:type="dxa"/>
          </w:tcPr>
          <w:p w14:paraId="31DD9C8F" w14:textId="77777777" w:rsidR="00F016AA" w:rsidRPr="0006619B" w:rsidRDefault="00F016AA" w:rsidP="00F016AA">
            <w:pPr>
              <w:ind w:left="-101"/>
              <w:jc w:val="both"/>
              <w:rPr>
                <w:rFonts w:ascii="Cordia New" w:eastAsia="Arial" w:hAnsi="Cordia New" w:cs="Cordia New"/>
                <w:lang w:val="en-GB" w:eastAsia="en-GB"/>
              </w:rPr>
            </w:pPr>
            <w:r w:rsidRPr="0006619B">
              <w:rPr>
                <w:rFonts w:ascii="Cordia New" w:hAnsi="Cordia New" w:cs="Cordia New"/>
                <w:lang w:val="en-GB" w:eastAsia="en-GB"/>
              </w:rPr>
              <w:t xml:space="preserve">   Tax credit on petroleum royalty</w:t>
            </w:r>
          </w:p>
        </w:tc>
        <w:tc>
          <w:tcPr>
            <w:tcW w:w="1368" w:type="dxa"/>
            <w:shd w:val="clear" w:color="auto" w:fill="auto"/>
            <w:vAlign w:val="bottom"/>
          </w:tcPr>
          <w:p w14:paraId="1DCBDFDC" w14:textId="0DDDA694"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hint="cs"/>
                <w:cs/>
                <w:lang w:val="en-GB"/>
              </w:rPr>
              <w:t>(283)</w:t>
            </w:r>
          </w:p>
        </w:tc>
        <w:tc>
          <w:tcPr>
            <w:tcW w:w="1368" w:type="dxa"/>
            <w:shd w:val="clear" w:color="auto" w:fill="auto"/>
            <w:vAlign w:val="bottom"/>
          </w:tcPr>
          <w:p w14:paraId="3157C075" w14:textId="70A0C68F"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(453)</w:t>
            </w:r>
          </w:p>
        </w:tc>
        <w:tc>
          <w:tcPr>
            <w:tcW w:w="1368" w:type="dxa"/>
            <w:shd w:val="clear" w:color="auto" w:fill="auto"/>
            <w:vAlign w:val="bottom"/>
          </w:tcPr>
          <w:p w14:paraId="0E7F1190" w14:textId="6AEF8D46"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Cordia New" w:hint="cs"/>
                <w:cs/>
                <w:lang w:val="en-GB"/>
              </w:rPr>
              <w:t>(</w:t>
            </w:r>
            <w:r w:rsidRPr="0006619B">
              <w:rPr>
                <w:rFonts w:asciiTheme="minorBidi" w:hAnsiTheme="minorBidi" w:cs="Cordia New"/>
                <w:lang w:val="en-GB"/>
              </w:rPr>
              <w:t>9,806</w:t>
            </w:r>
            <w:r w:rsidRPr="0006619B">
              <w:rPr>
                <w:rFonts w:asciiTheme="minorBidi" w:hAnsiTheme="minorBidi" w:cs="Cordia New" w:hint="cs"/>
                <w:cs/>
                <w:lang w:val="en-GB"/>
              </w:rPr>
              <w:t>)</w:t>
            </w:r>
          </w:p>
        </w:tc>
        <w:tc>
          <w:tcPr>
            <w:tcW w:w="1368" w:type="dxa"/>
          </w:tcPr>
          <w:p w14:paraId="3BD1789C" w14:textId="0C7768D0" w:rsidR="00F016AA" w:rsidRPr="0006619B" w:rsidRDefault="00F016AA" w:rsidP="00F016AA">
            <w:pPr>
              <w:tabs>
                <w:tab w:val="decimal" w:pos="1152"/>
              </w:tabs>
              <w:ind w:right="-72"/>
              <w:jc w:val="right"/>
              <w:rPr>
                <w:rFonts w:ascii="Cordia New" w:hAnsi="Cordia New" w:cs="Cordia New"/>
                <w:lang w:val="en-US"/>
              </w:rPr>
            </w:pPr>
            <w:r w:rsidRPr="0006619B">
              <w:rPr>
                <w:rFonts w:ascii="Cordia New" w:hAnsi="Cordia New" w:cs="Cordia New"/>
                <w:lang w:val="en-US"/>
              </w:rPr>
              <w:t>(</w:t>
            </w:r>
            <w:r w:rsidRPr="0006619B">
              <w:rPr>
                <w:rFonts w:ascii="Cordia New" w:hAnsi="Cordia New" w:cs="Cordia New"/>
                <w:lang w:val="en-GB"/>
              </w:rPr>
              <w:t>15</w:t>
            </w:r>
            <w:r w:rsidRPr="0006619B">
              <w:rPr>
                <w:rFonts w:ascii="Cordia New" w:hAnsi="Cordia New" w:cs="Cordia New"/>
                <w:lang w:val="en-US"/>
              </w:rPr>
              <w:t>,</w:t>
            </w:r>
            <w:r w:rsidRPr="0006619B">
              <w:rPr>
                <w:rFonts w:ascii="Cordia New" w:hAnsi="Cordia New" w:cs="Cordia New"/>
                <w:lang w:val="en-GB"/>
              </w:rPr>
              <w:t>881</w:t>
            </w:r>
            <w:r w:rsidRPr="0006619B">
              <w:rPr>
                <w:rFonts w:ascii="Cordia New" w:hAnsi="Cordia New" w:cs="Cordia New"/>
                <w:lang w:val="en-US"/>
              </w:rPr>
              <w:t>)</w:t>
            </w:r>
          </w:p>
        </w:tc>
      </w:tr>
      <w:tr w:rsidR="00F016AA" w:rsidRPr="0006619B" w14:paraId="1B9A9B00" w14:textId="77777777">
        <w:tc>
          <w:tcPr>
            <w:tcW w:w="3989" w:type="dxa"/>
          </w:tcPr>
          <w:p w14:paraId="7D3F79E5" w14:textId="2B2BF79A" w:rsidR="00F016AA" w:rsidRPr="0006619B" w:rsidRDefault="00F016AA" w:rsidP="00F016AA">
            <w:pPr>
              <w:ind w:left="-101"/>
              <w:jc w:val="both"/>
              <w:rPr>
                <w:rFonts w:ascii="Cordia New" w:hAnsi="Cordia New" w:cs="Cordia New"/>
                <w:cs/>
                <w:lang w:val="en-GB" w:eastAsia="en-GB"/>
              </w:rPr>
            </w:pPr>
            <w:r w:rsidRPr="0006619B">
              <w:rPr>
                <w:rFonts w:ascii="Cordia New" w:hAnsi="Cordia New" w:cs="Cordia New"/>
                <w:lang w:val="en-GB" w:eastAsia="en-GB"/>
              </w:rPr>
              <w:t xml:space="preserve">   Foreign income tax</w:t>
            </w:r>
          </w:p>
        </w:tc>
        <w:tc>
          <w:tcPr>
            <w:tcW w:w="1368" w:type="dxa"/>
            <w:shd w:val="clear" w:color="auto" w:fill="auto"/>
            <w:vAlign w:val="bottom"/>
          </w:tcPr>
          <w:p w14:paraId="07344DE4" w14:textId="0B4C437A"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hint="cs"/>
                <w:cs/>
                <w:lang w:val="en-GB"/>
              </w:rPr>
              <w:t>31</w:t>
            </w:r>
          </w:p>
        </w:tc>
        <w:tc>
          <w:tcPr>
            <w:tcW w:w="1368" w:type="dxa"/>
            <w:shd w:val="clear" w:color="auto" w:fill="auto"/>
            <w:vAlign w:val="bottom"/>
          </w:tcPr>
          <w:p w14:paraId="7C9CD581" w14:textId="0498B3B7"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18</w:t>
            </w:r>
          </w:p>
        </w:tc>
        <w:tc>
          <w:tcPr>
            <w:tcW w:w="1368" w:type="dxa"/>
            <w:shd w:val="clear" w:color="auto" w:fill="auto"/>
            <w:vAlign w:val="bottom"/>
          </w:tcPr>
          <w:p w14:paraId="27B7A01D" w14:textId="030BA374"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Cordia New"/>
                <w:lang w:val="en-GB"/>
              </w:rPr>
              <w:t>1,079</w:t>
            </w:r>
          </w:p>
        </w:tc>
        <w:tc>
          <w:tcPr>
            <w:tcW w:w="1368" w:type="dxa"/>
          </w:tcPr>
          <w:p w14:paraId="4A8641E4" w14:textId="58F1E5D2" w:rsidR="00F016AA" w:rsidRPr="0006619B" w:rsidRDefault="00F016AA" w:rsidP="00F016AA">
            <w:pPr>
              <w:tabs>
                <w:tab w:val="decimal" w:pos="1152"/>
              </w:tabs>
              <w:ind w:right="-72"/>
              <w:jc w:val="right"/>
              <w:rPr>
                <w:rFonts w:ascii="Cordia New" w:hAnsi="Cordia New" w:cs="Cordia New"/>
                <w:cs/>
                <w:lang w:val="en-US"/>
              </w:rPr>
            </w:pPr>
            <w:r w:rsidRPr="0006619B">
              <w:rPr>
                <w:rFonts w:ascii="Cordia New" w:hAnsi="Cordia New" w:cs="Cordia New"/>
                <w:lang w:val="en-GB"/>
              </w:rPr>
              <w:t>636</w:t>
            </w:r>
          </w:p>
        </w:tc>
      </w:tr>
      <w:tr w:rsidR="00F016AA" w:rsidRPr="0006619B" w14:paraId="1DC14E22" w14:textId="77777777">
        <w:tc>
          <w:tcPr>
            <w:tcW w:w="3989" w:type="dxa"/>
          </w:tcPr>
          <w:p w14:paraId="266D3CCA" w14:textId="47C1D81D" w:rsidR="00F016AA" w:rsidRPr="0006619B" w:rsidRDefault="00F016AA" w:rsidP="00F016AA">
            <w:pPr>
              <w:ind w:left="-103"/>
              <w:rPr>
                <w:rFonts w:ascii="Cordia New" w:eastAsia="Arial" w:hAnsi="Cordia New" w:cs="Cordia New"/>
                <w:lang w:val="en-GB" w:eastAsia="en-GB"/>
              </w:rPr>
            </w:pPr>
            <w:r w:rsidRPr="0006619B">
              <w:rPr>
                <w:rFonts w:ascii="Cordia New" w:eastAsia="Arial" w:hAnsi="Cordia New" w:cs="Cordia New"/>
                <w:lang w:val="en-GB" w:eastAsia="en-GB"/>
              </w:rPr>
              <w:t xml:space="preserve">   Tax rate difference impact on</w:t>
            </w:r>
          </w:p>
          <w:p w14:paraId="0C460086" w14:textId="43A38AB9" w:rsidR="00F016AA" w:rsidRPr="0006619B" w:rsidRDefault="00F016AA" w:rsidP="00F016AA">
            <w:pPr>
              <w:ind w:left="-103"/>
              <w:rPr>
                <w:rFonts w:ascii="Cordia New" w:eastAsia="Arial" w:hAnsi="Cordia New" w:cs="Cordia New"/>
                <w:lang w:val="en-GB" w:eastAsia="en-GB"/>
              </w:rPr>
            </w:pPr>
            <w:r w:rsidRPr="0006619B">
              <w:rPr>
                <w:rFonts w:ascii="Cordia New" w:eastAsia="Arial" w:hAnsi="Cordia New" w:cs="Cordia New"/>
                <w:lang w:val="en-GB" w:eastAsia="en-GB"/>
              </w:rPr>
              <w:t xml:space="preserve">      profits before tax</w:t>
            </w:r>
          </w:p>
        </w:tc>
        <w:tc>
          <w:tcPr>
            <w:tcW w:w="1368" w:type="dxa"/>
            <w:shd w:val="clear" w:color="auto" w:fill="auto"/>
            <w:vAlign w:val="bottom"/>
          </w:tcPr>
          <w:p w14:paraId="748ECE72" w14:textId="07C54C48"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hint="cs"/>
                <w:cs/>
                <w:lang w:val="en-GB"/>
              </w:rPr>
              <w:t>(162)</w:t>
            </w:r>
          </w:p>
        </w:tc>
        <w:tc>
          <w:tcPr>
            <w:tcW w:w="1368" w:type="dxa"/>
            <w:shd w:val="clear" w:color="auto" w:fill="auto"/>
            <w:vAlign w:val="bottom"/>
          </w:tcPr>
          <w:p w14:paraId="2592ED57" w14:textId="09008E0C" w:rsidR="00F016AA" w:rsidRPr="0006619B" w:rsidRDefault="00F016AA" w:rsidP="00F016AA">
            <w:pPr>
              <w:tabs>
                <w:tab w:val="decimal" w:pos="1152"/>
              </w:tabs>
              <w:ind w:right="-72"/>
              <w:jc w:val="right"/>
              <w:rPr>
                <w:rFonts w:ascii="Cordia New" w:hAnsi="Cordia New" w:cs="Cordia New"/>
                <w:cs/>
                <w:lang w:val="en-GB"/>
              </w:rPr>
            </w:pPr>
            <w:r w:rsidRPr="0006619B">
              <w:rPr>
                <w:rFonts w:ascii="Cordia New" w:hAnsi="Cordia New" w:cs="Cordia New"/>
                <w:lang w:val="en-GB"/>
              </w:rPr>
              <w:t>(143)</w:t>
            </w:r>
          </w:p>
        </w:tc>
        <w:tc>
          <w:tcPr>
            <w:tcW w:w="1368" w:type="dxa"/>
            <w:shd w:val="clear" w:color="auto" w:fill="auto"/>
            <w:vAlign w:val="bottom"/>
          </w:tcPr>
          <w:p w14:paraId="10A7FB40" w14:textId="708A57B4"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Cordia New" w:hint="cs"/>
                <w:cs/>
                <w:lang w:val="en-GB"/>
              </w:rPr>
              <w:t>(</w:t>
            </w:r>
            <w:r w:rsidRPr="0006619B">
              <w:rPr>
                <w:rFonts w:asciiTheme="minorBidi" w:hAnsiTheme="minorBidi" w:cs="Cordia New"/>
                <w:lang w:val="en-GB"/>
              </w:rPr>
              <w:t>5,629</w:t>
            </w:r>
            <w:r w:rsidRPr="0006619B">
              <w:rPr>
                <w:rFonts w:asciiTheme="minorBidi" w:hAnsiTheme="minorBidi" w:cs="Cordia New" w:hint="cs"/>
                <w:cs/>
                <w:lang w:val="en-GB"/>
              </w:rPr>
              <w:t>)</w:t>
            </w:r>
          </w:p>
        </w:tc>
        <w:tc>
          <w:tcPr>
            <w:tcW w:w="1368" w:type="dxa"/>
          </w:tcPr>
          <w:p w14:paraId="3C2133AD" w14:textId="77777777" w:rsidR="00F016AA" w:rsidRPr="0006619B" w:rsidRDefault="00F016AA" w:rsidP="00F016AA">
            <w:pPr>
              <w:tabs>
                <w:tab w:val="decimal" w:pos="1152"/>
              </w:tabs>
              <w:ind w:right="-72"/>
              <w:jc w:val="right"/>
              <w:rPr>
                <w:rFonts w:ascii="Cordia New" w:hAnsi="Cordia New" w:cs="Cordia New"/>
                <w:lang w:val="en-US"/>
              </w:rPr>
            </w:pPr>
          </w:p>
          <w:p w14:paraId="175E7528" w14:textId="5B8D32ED"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US"/>
              </w:rPr>
              <w:t>(</w:t>
            </w:r>
            <w:r w:rsidRPr="0006619B">
              <w:rPr>
                <w:rFonts w:ascii="Cordia New" w:hAnsi="Cordia New" w:cs="Cordia New"/>
                <w:lang w:val="en-GB"/>
              </w:rPr>
              <w:t>4</w:t>
            </w:r>
            <w:r w:rsidRPr="0006619B">
              <w:rPr>
                <w:rFonts w:ascii="Cordia New" w:hAnsi="Cordia New" w:cs="Cordia New"/>
                <w:lang w:val="en-US"/>
              </w:rPr>
              <w:t>,</w:t>
            </w:r>
            <w:r w:rsidRPr="0006619B">
              <w:rPr>
                <w:rFonts w:ascii="Cordia New" w:hAnsi="Cordia New" w:cs="Cordia New"/>
                <w:lang w:val="en-GB"/>
              </w:rPr>
              <w:t>988</w:t>
            </w:r>
            <w:r w:rsidRPr="0006619B">
              <w:rPr>
                <w:rFonts w:ascii="Cordia New" w:hAnsi="Cordia New" w:cs="Cordia New"/>
                <w:lang w:val="en-US"/>
              </w:rPr>
              <w:t>)</w:t>
            </w:r>
          </w:p>
        </w:tc>
      </w:tr>
      <w:tr w:rsidR="00F016AA" w:rsidRPr="0006619B" w14:paraId="2CB3A6B7" w14:textId="77777777">
        <w:tc>
          <w:tcPr>
            <w:tcW w:w="3989" w:type="dxa"/>
          </w:tcPr>
          <w:p w14:paraId="33D9D509" w14:textId="77777777" w:rsidR="00F016AA" w:rsidRPr="0006619B" w:rsidRDefault="00F016AA" w:rsidP="00F016AA">
            <w:pPr>
              <w:ind w:left="-101"/>
              <w:rPr>
                <w:rFonts w:ascii="Cordia New" w:eastAsia="Arial" w:hAnsi="Cordia New" w:cs="Cordia New"/>
                <w:lang w:val="en-GB" w:eastAsia="en-GB"/>
              </w:rPr>
            </w:pPr>
            <w:r w:rsidRPr="0006619B">
              <w:rPr>
                <w:rFonts w:ascii="Cordia New" w:eastAsia="Arial" w:hAnsi="Cordia New" w:cs="Cordia New"/>
                <w:lang w:val="en-GB" w:eastAsia="en-GB"/>
              </w:rPr>
              <w:t xml:space="preserve">   Others</w:t>
            </w:r>
          </w:p>
        </w:tc>
        <w:tc>
          <w:tcPr>
            <w:tcW w:w="1368" w:type="dxa"/>
            <w:tcBorders>
              <w:bottom w:val="single" w:sz="4" w:space="0" w:color="auto"/>
            </w:tcBorders>
            <w:shd w:val="clear" w:color="auto" w:fill="auto"/>
            <w:vAlign w:val="bottom"/>
          </w:tcPr>
          <w:p w14:paraId="46CE96CE" w14:textId="370C1909"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Cordia New" w:hint="cs"/>
                <w:cs/>
                <w:lang w:val="en-GB"/>
              </w:rPr>
              <w:t>-</w:t>
            </w:r>
          </w:p>
        </w:tc>
        <w:tc>
          <w:tcPr>
            <w:tcW w:w="1368" w:type="dxa"/>
            <w:tcBorders>
              <w:bottom w:val="single" w:sz="4" w:space="0" w:color="auto"/>
            </w:tcBorders>
            <w:shd w:val="clear" w:color="auto" w:fill="auto"/>
            <w:vAlign w:val="bottom"/>
          </w:tcPr>
          <w:p w14:paraId="7E7C432F" w14:textId="0005A2DB" w:rsidR="00F016AA" w:rsidRPr="0006619B" w:rsidRDefault="00F016AA" w:rsidP="00F016AA">
            <w:pPr>
              <w:tabs>
                <w:tab w:val="decimal" w:pos="1152"/>
              </w:tabs>
              <w:ind w:right="-72"/>
              <w:jc w:val="right"/>
              <w:rPr>
                <w:rFonts w:ascii="Cordia New" w:hAnsi="Cordia New" w:cs="Cordia New"/>
                <w:cs/>
                <w:lang w:val="en-GB"/>
              </w:rPr>
            </w:pPr>
            <w:r w:rsidRPr="0006619B">
              <w:rPr>
                <w:rFonts w:ascii="Cordia New" w:hAnsi="Cordia New" w:cs="Cordia New"/>
                <w:lang w:val="en-GB"/>
              </w:rPr>
              <w:t>-</w:t>
            </w:r>
          </w:p>
        </w:tc>
        <w:tc>
          <w:tcPr>
            <w:tcW w:w="1368" w:type="dxa"/>
            <w:tcBorders>
              <w:bottom w:val="single" w:sz="4" w:space="0" w:color="auto"/>
            </w:tcBorders>
            <w:shd w:val="clear" w:color="auto" w:fill="auto"/>
            <w:vAlign w:val="bottom"/>
          </w:tcPr>
          <w:p w14:paraId="002A66ED" w14:textId="065387F0"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Cordia New" w:hint="cs"/>
                <w:cs/>
                <w:lang w:val="en-GB"/>
              </w:rPr>
              <w:t>(</w:t>
            </w:r>
            <w:r w:rsidRPr="0006619B">
              <w:rPr>
                <w:rFonts w:asciiTheme="minorBidi" w:hAnsiTheme="minorBidi" w:cs="Cordia New"/>
                <w:lang w:val="en-GB"/>
              </w:rPr>
              <w:t>32</w:t>
            </w:r>
            <w:r w:rsidRPr="0006619B">
              <w:rPr>
                <w:rFonts w:asciiTheme="minorBidi" w:hAnsiTheme="minorBidi" w:cs="Cordia New" w:hint="cs"/>
                <w:cs/>
                <w:lang w:val="en-GB"/>
              </w:rPr>
              <w:t>)</w:t>
            </w:r>
          </w:p>
        </w:tc>
        <w:tc>
          <w:tcPr>
            <w:tcW w:w="1368" w:type="dxa"/>
            <w:tcBorders>
              <w:bottom w:val="single" w:sz="4" w:space="0" w:color="auto"/>
            </w:tcBorders>
          </w:tcPr>
          <w:p w14:paraId="75BB4785" w14:textId="41C41C50" w:rsidR="00F016AA" w:rsidRPr="0006619B" w:rsidRDefault="00F016AA" w:rsidP="00F016AA">
            <w:pPr>
              <w:tabs>
                <w:tab w:val="decimal" w:pos="1152"/>
              </w:tabs>
              <w:ind w:right="-72"/>
              <w:jc w:val="right"/>
              <w:rPr>
                <w:rFonts w:ascii="Cordia New" w:hAnsi="Cordia New" w:cs="Cordia New"/>
                <w:lang w:val="en-GB"/>
              </w:rPr>
            </w:pPr>
            <w:r w:rsidRPr="0006619B">
              <w:rPr>
                <w:rFonts w:ascii="Cordia New" w:hAnsi="Cordia New" w:cs="Cordia New"/>
                <w:lang w:val="en-GB"/>
              </w:rPr>
              <w:t>57</w:t>
            </w:r>
          </w:p>
        </w:tc>
      </w:tr>
      <w:tr w:rsidR="00F016AA" w:rsidRPr="0006619B" w14:paraId="3E3618BF" w14:textId="77777777" w:rsidTr="0077270C">
        <w:tc>
          <w:tcPr>
            <w:tcW w:w="3989" w:type="dxa"/>
          </w:tcPr>
          <w:p w14:paraId="030F83D7" w14:textId="77777777" w:rsidR="00F016AA" w:rsidRPr="0006619B" w:rsidRDefault="00F016AA" w:rsidP="00F016AA">
            <w:pPr>
              <w:ind w:left="-101"/>
              <w:rPr>
                <w:rFonts w:ascii="Cordia New" w:eastAsia="Arial" w:hAnsi="Cordia New" w:cs="Cordia New"/>
                <w:sz w:val="16"/>
                <w:szCs w:val="16"/>
                <w:lang w:val="en-GB" w:eastAsia="en-GB"/>
              </w:rPr>
            </w:pPr>
          </w:p>
        </w:tc>
        <w:tc>
          <w:tcPr>
            <w:tcW w:w="1368" w:type="dxa"/>
            <w:tcBorders>
              <w:top w:val="single" w:sz="4" w:space="0" w:color="auto"/>
            </w:tcBorders>
            <w:shd w:val="clear" w:color="auto" w:fill="auto"/>
            <w:vAlign w:val="bottom"/>
          </w:tcPr>
          <w:p w14:paraId="05417BEB" w14:textId="05F7B1F8" w:rsidR="00F016AA" w:rsidRPr="0006619B" w:rsidRDefault="00F016AA" w:rsidP="00F016AA">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3C3B8B50" w14:textId="77777777" w:rsidR="00F016AA" w:rsidRPr="0006619B" w:rsidRDefault="00F016AA" w:rsidP="00F016AA">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535C5B96" w14:textId="77777777" w:rsidR="00F016AA" w:rsidRPr="0006619B" w:rsidRDefault="00F016AA" w:rsidP="00F016AA">
            <w:pPr>
              <w:tabs>
                <w:tab w:val="decimal" w:pos="1152"/>
              </w:tabs>
              <w:ind w:right="-72"/>
              <w:jc w:val="right"/>
              <w:rPr>
                <w:rFonts w:ascii="Cordia New" w:hAnsi="Cordia New" w:cs="Cordia New"/>
                <w:sz w:val="16"/>
                <w:szCs w:val="16"/>
                <w:lang w:val="en-US"/>
              </w:rPr>
            </w:pPr>
          </w:p>
        </w:tc>
        <w:tc>
          <w:tcPr>
            <w:tcW w:w="1368" w:type="dxa"/>
            <w:tcBorders>
              <w:top w:val="single" w:sz="4" w:space="0" w:color="auto"/>
            </w:tcBorders>
            <w:vAlign w:val="bottom"/>
          </w:tcPr>
          <w:p w14:paraId="19326AC0" w14:textId="77777777" w:rsidR="00F016AA" w:rsidRPr="0006619B" w:rsidRDefault="00F016AA" w:rsidP="00F016AA">
            <w:pPr>
              <w:tabs>
                <w:tab w:val="decimal" w:pos="1152"/>
              </w:tabs>
              <w:ind w:right="-72"/>
              <w:jc w:val="right"/>
              <w:rPr>
                <w:rFonts w:ascii="Cordia New" w:hAnsi="Cordia New" w:cs="Cordia New"/>
                <w:sz w:val="16"/>
                <w:szCs w:val="16"/>
                <w:lang w:val="en-GB"/>
              </w:rPr>
            </w:pPr>
          </w:p>
        </w:tc>
      </w:tr>
      <w:tr w:rsidR="00F016AA" w:rsidRPr="0006619B" w14:paraId="46496DC4" w14:textId="77777777">
        <w:tc>
          <w:tcPr>
            <w:tcW w:w="3989" w:type="dxa"/>
          </w:tcPr>
          <w:p w14:paraId="3C603ECA" w14:textId="77777777" w:rsidR="00F016AA" w:rsidRPr="0006619B" w:rsidRDefault="00F016AA" w:rsidP="00F016AA">
            <w:pPr>
              <w:ind w:left="-101"/>
              <w:rPr>
                <w:rFonts w:ascii="Cordia New" w:eastAsia="Arial" w:hAnsi="Cordia New" w:cs="Cordia New"/>
                <w:lang w:val="en-GB" w:eastAsia="en-GB"/>
              </w:rPr>
            </w:pPr>
            <w:r w:rsidRPr="0006619B">
              <w:rPr>
                <w:rFonts w:ascii="Cordia New" w:eastAsia="Arial" w:hAnsi="Cordia New" w:cs="Cordia New"/>
                <w:lang w:val="en-GB" w:eastAsia="en-GB"/>
              </w:rPr>
              <w:t>Tax charge</w:t>
            </w:r>
          </w:p>
        </w:tc>
        <w:tc>
          <w:tcPr>
            <w:tcW w:w="1368" w:type="dxa"/>
            <w:tcBorders>
              <w:bottom w:val="single" w:sz="4" w:space="0" w:color="auto"/>
            </w:tcBorders>
            <w:shd w:val="clear" w:color="auto" w:fill="auto"/>
            <w:vAlign w:val="center"/>
          </w:tcPr>
          <w:p w14:paraId="53559855" w14:textId="217F3C98"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hint="cs"/>
                <w:cs/>
                <w:lang w:val="en-GB"/>
              </w:rPr>
              <w:t>581</w:t>
            </w:r>
          </w:p>
        </w:tc>
        <w:tc>
          <w:tcPr>
            <w:tcW w:w="1368" w:type="dxa"/>
            <w:tcBorders>
              <w:bottom w:val="single" w:sz="4" w:space="0" w:color="auto"/>
            </w:tcBorders>
            <w:shd w:val="clear" w:color="auto" w:fill="auto"/>
            <w:vAlign w:val="center"/>
          </w:tcPr>
          <w:p w14:paraId="15C1E3A0" w14:textId="3F91BBB6" w:rsidR="00F016AA" w:rsidRPr="0006619B" w:rsidRDefault="00F016AA" w:rsidP="00F016AA">
            <w:pPr>
              <w:tabs>
                <w:tab w:val="decimal" w:pos="1152"/>
              </w:tabs>
              <w:ind w:right="-72"/>
              <w:jc w:val="right"/>
              <w:rPr>
                <w:rFonts w:ascii="Cordia New" w:hAnsi="Cordia New" w:cs="Cordia New"/>
                <w:lang w:val="en-GB"/>
              </w:rPr>
            </w:pPr>
            <w:r w:rsidRPr="0006619B">
              <w:rPr>
                <w:rFonts w:asciiTheme="minorBidi" w:hAnsiTheme="minorBidi" w:cstheme="minorBidi" w:hint="cs"/>
                <w:lang w:val="en-GB"/>
              </w:rPr>
              <w:t>799</w:t>
            </w:r>
          </w:p>
        </w:tc>
        <w:tc>
          <w:tcPr>
            <w:tcW w:w="1368" w:type="dxa"/>
            <w:tcBorders>
              <w:bottom w:val="single" w:sz="4" w:space="0" w:color="auto"/>
            </w:tcBorders>
            <w:shd w:val="clear" w:color="auto" w:fill="auto"/>
            <w:vAlign w:val="center"/>
          </w:tcPr>
          <w:p w14:paraId="4A46366F" w14:textId="54DAFF85" w:rsidR="00F016AA" w:rsidRPr="0006619B" w:rsidRDefault="00F016AA" w:rsidP="00F016AA">
            <w:pPr>
              <w:tabs>
                <w:tab w:val="decimal" w:pos="1152"/>
              </w:tabs>
              <w:ind w:right="-72"/>
              <w:jc w:val="right"/>
              <w:rPr>
                <w:rFonts w:ascii="Cordia New" w:hAnsi="Cordia New" w:cs="Cordia New"/>
                <w:lang w:val="en-US"/>
              </w:rPr>
            </w:pPr>
            <w:r w:rsidRPr="0006619B">
              <w:rPr>
                <w:rFonts w:asciiTheme="minorBidi" w:hAnsiTheme="minorBidi" w:cs="Cordia New"/>
                <w:lang w:val="en-GB"/>
              </w:rPr>
              <w:t>20,165</w:t>
            </w:r>
          </w:p>
        </w:tc>
        <w:tc>
          <w:tcPr>
            <w:tcW w:w="1368" w:type="dxa"/>
            <w:tcBorders>
              <w:bottom w:val="single" w:sz="4" w:space="0" w:color="auto"/>
            </w:tcBorders>
          </w:tcPr>
          <w:p w14:paraId="02A31AD7" w14:textId="64FFF6C2" w:rsidR="00F016AA" w:rsidRPr="0006619B" w:rsidRDefault="00F016AA" w:rsidP="00F016AA">
            <w:pPr>
              <w:tabs>
                <w:tab w:val="decimal" w:pos="1152"/>
              </w:tabs>
              <w:ind w:right="-72"/>
              <w:jc w:val="right"/>
              <w:rPr>
                <w:rFonts w:ascii="Cordia New" w:hAnsi="Cordia New" w:cs="Cordia New"/>
                <w:cs/>
                <w:lang w:val="en-GB"/>
              </w:rPr>
            </w:pPr>
            <w:r w:rsidRPr="0006619B">
              <w:rPr>
                <w:rFonts w:asciiTheme="minorBidi" w:hAnsiTheme="minorBidi" w:cstheme="minorBidi"/>
                <w:lang w:val="en-GB"/>
              </w:rPr>
              <w:t>28,046</w:t>
            </w:r>
          </w:p>
        </w:tc>
      </w:tr>
    </w:tbl>
    <w:p w14:paraId="0A04D2DF" w14:textId="77777777" w:rsidR="00970669" w:rsidRPr="0006619B" w:rsidRDefault="00970669" w:rsidP="005E077E">
      <w:pPr>
        <w:rPr>
          <w:rFonts w:ascii="Cordia New" w:eastAsia="Arial" w:hAnsi="Cordia New" w:cs="Cordia New"/>
          <w:lang w:val="en-GB" w:eastAsia="en-GB"/>
        </w:rPr>
      </w:pPr>
    </w:p>
    <w:p w14:paraId="6325F942" w14:textId="38A5609C" w:rsidR="00040060" w:rsidRPr="0006619B" w:rsidRDefault="00040060" w:rsidP="005E077E">
      <w:pPr>
        <w:rPr>
          <w:rFonts w:ascii="Cordia New" w:hAnsi="Cordia New" w:cs="Cordia New"/>
          <w:lang w:val="en-GB"/>
        </w:rPr>
      </w:pPr>
      <w:r w:rsidRPr="0006619B">
        <w:rPr>
          <w:rFonts w:ascii="Cordia New" w:hAnsi="Cordia New" w:cs="Cordia New"/>
          <w:lang w:val="en-GB"/>
        </w:rPr>
        <w:br w:type="page"/>
      </w:r>
    </w:p>
    <w:p w14:paraId="0F26454D" w14:textId="6DFD43B2" w:rsidR="00F02925" w:rsidRPr="0006619B" w:rsidRDefault="00F02925" w:rsidP="005E077E">
      <w:pPr>
        <w:rPr>
          <w:rFonts w:ascii="Cordia New"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06619B" w14:paraId="77793239" w14:textId="77777777" w:rsidTr="006A0A37">
        <w:trPr>
          <w:trHeight w:val="386"/>
        </w:trPr>
        <w:tc>
          <w:tcPr>
            <w:tcW w:w="9461" w:type="dxa"/>
            <w:shd w:val="clear" w:color="auto" w:fill="FFA543"/>
            <w:vAlign w:val="center"/>
          </w:tcPr>
          <w:p w14:paraId="33199516" w14:textId="57350C0F" w:rsidR="00970669" w:rsidRPr="0006619B" w:rsidRDefault="00970669" w:rsidP="005E077E">
            <w:pPr>
              <w:ind w:left="432" w:hanging="432"/>
              <w:jc w:val="both"/>
              <w:rPr>
                <w:rFonts w:ascii="Cordia New" w:eastAsia="Arial Unicode MS" w:hAnsi="Cordia New" w:cs="Cordia New"/>
                <w:b/>
                <w:bCs/>
                <w:color w:val="FFFFFF"/>
                <w:lang w:val="en-US"/>
              </w:rPr>
            </w:pPr>
            <w:r w:rsidRPr="0006619B">
              <w:rPr>
                <w:rFonts w:ascii="Cordia New" w:eastAsia="Arial Unicode MS" w:hAnsi="Cordia New" w:cs="Cordia New"/>
                <w:cs/>
                <w:lang w:val="en-GB"/>
              </w:rPr>
              <w:br w:type="page"/>
            </w:r>
            <w:r w:rsidR="009C67CF" w:rsidRPr="0006619B">
              <w:rPr>
                <w:rFonts w:ascii="Cordia New" w:eastAsia="Arial Unicode MS" w:hAnsi="Cordia New" w:cs="Cordia New"/>
                <w:b/>
                <w:bCs/>
                <w:color w:val="FFFFFF"/>
                <w:lang w:val="en-GB"/>
              </w:rPr>
              <w:t>3</w:t>
            </w:r>
            <w:r w:rsidR="005D75AE" w:rsidRPr="0006619B">
              <w:rPr>
                <w:rFonts w:ascii="Cordia New" w:eastAsia="Arial Unicode MS" w:hAnsi="Cordia New" w:cs="Cordia New"/>
                <w:b/>
                <w:bCs/>
                <w:color w:val="FFFFFF"/>
                <w:lang w:val="en-GB"/>
              </w:rPr>
              <w:t>5</w:t>
            </w:r>
            <w:r w:rsidRPr="0006619B">
              <w:rPr>
                <w:rFonts w:ascii="Cordia New" w:eastAsia="Arial Unicode MS" w:hAnsi="Cordia New" w:cs="Cordia New"/>
                <w:b/>
                <w:bCs/>
                <w:color w:val="FFFFFF"/>
                <w:cs/>
                <w:lang w:val="en-GB"/>
              </w:rPr>
              <w:tab/>
            </w:r>
            <w:r w:rsidRPr="0006619B">
              <w:rPr>
                <w:rFonts w:ascii="Cordia New" w:eastAsia="Arial Unicode MS" w:hAnsi="Cordia New" w:cs="Cordia New"/>
                <w:b/>
                <w:bCs/>
                <w:color w:val="FFFFFF"/>
                <w:lang w:val="en-GB"/>
              </w:rPr>
              <w:t>Earnings per share</w:t>
            </w:r>
          </w:p>
        </w:tc>
      </w:tr>
    </w:tbl>
    <w:p w14:paraId="7F88AE9D" w14:textId="77777777" w:rsidR="00970669" w:rsidRPr="0006619B" w:rsidRDefault="00970669" w:rsidP="005E077E">
      <w:pPr>
        <w:jc w:val="both"/>
        <w:rPr>
          <w:rFonts w:ascii="Cordia New" w:eastAsia="Arial Unicode MS" w:hAnsi="Cordia New" w:cs="Cordia New"/>
          <w:color w:val="323E4F"/>
          <w:cs/>
        </w:rPr>
      </w:pPr>
    </w:p>
    <w:p w14:paraId="399FAB41" w14:textId="5EBC6AB2" w:rsidR="00970669" w:rsidRPr="0006619B" w:rsidRDefault="00970669" w:rsidP="005E077E">
      <w:pPr>
        <w:jc w:val="both"/>
        <w:rPr>
          <w:rFonts w:ascii="Cordia New" w:eastAsia="Arial Unicode MS" w:hAnsi="Cordia New" w:cs="Cordia New"/>
          <w:lang w:val="en-GB"/>
        </w:rPr>
      </w:pPr>
      <w:r w:rsidRPr="0006619B">
        <w:rPr>
          <w:rFonts w:ascii="Cordia New" w:eastAsia="Arial Unicode MS" w:hAnsi="Cordia New" w:cs="Cordia New"/>
          <w:lang w:val="en-GB"/>
        </w:rPr>
        <w:t xml:space="preserve">Basic earnings per share for the year ended </w:t>
      </w:r>
      <w:r w:rsidR="009C67CF" w:rsidRPr="0006619B">
        <w:rPr>
          <w:rFonts w:ascii="Cordia New" w:eastAsia="Arial Unicode MS" w:hAnsi="Cordia New" w:cs="Cordia New"/>
          <w:lang w:val="en-GB"/>
        </w:rPr>
        <w:t>31</w:t>
      </w:r>
      <w:r w:rsidRPr="0006619B">
        <w:rPr>
          <w:rFonts w:ascii="Cordia New" w:eastAsia="Arial Unicode MS" w:hAnsi="Cordia New" w:cs="Cordia New"/>
          <w:lang w:val="en-GB"/>
        </w:rPr>
        <w:t xml:space="preserve"> December are calculated as follows:</w:t>
      </w:r>
    </w:p>
    <w:p w14:paraId="3D79BDF2" w14:textId="77777777" w:rsidR="00970669" w:rsidRPr="0006619B" w:rsidRDefault="00970669" w:rsidP="005E077E">
      <w:pPr>
        <w:jc w:val="both"/>
        <w:rPr>
          <w:rFonts w:ascii="Cordia New" w:eastAsia="Arial Unicode MS" w:hAnsi="Cordia New" w:cs="Cordia New"/>
          <w:color w:val="323E4F"/>
          <w:lang w:val="en-GB"/>
        </w:rPr>
      </w:pPr>
    </w:p>
    <w:tbl>
      <w:tblPr>
        <w:tblW w:w="9461" w:type="dxa"/>
        <w:tblLayout w:type="fixed"/>
        <w:tblCellMar>
          <w:left w:w="85" w:type="dxa"/>
          <w:right w:w="85" w:type="dxa"/>
        </w:tblCellMar>
        <w:tblLook w:val="0000" w:firstRow="0" w:lastRow="0" w:firstColumn="0" w:lastColumn="0" w:noHBand="0" w:noVBand="0"/>
      </w:tblPr>
      <w:tblGrid>
        <w:gridCol w:w="4395"/>
        <w:gridCol w:w="1178"/>
        <w:gridCol w:w="1296"/>
        <w:gridCol w:w="1296"/>
        <w:gridCol w:w="1296"/>
      </w:tblGrid>
      <w:tr w:rsidR="00970669" w:rsidRPr="0006619B" w14:paraId="3B83C025" w14:textId="77777777" w:rsidTr="004D1441">
        <w:trPr>
          <w:cantSplit/>
        </w:trPr>
        <w:tc>
          <w:tcPr>
            <w:tcW w:w="4395" w:type="dxa"/>
            <w:vAlign w:val="bottom"/>
          </w:tcPr>
          <w:p w14:paraId="0278C4E2" w14:textId="77777777" w:rsidR="00970669" w:rsidRPr="0006619B" w:rsidRDefault="00970669" w:rsidP="005E077E">
            <w:pPr>
              <w:ind w:left="-72" w:right="-72"/>
              <w:jc w:val="both"/>
              <w:rPr>
                <w:rFonts w:ascii="Cordia New" w:hAnsi="Cordia New" w:cs="Cordia New"/>
                <w:b/>
                <w:bCs/>
                <w:cs/>
              </w:rPr>
            </w:pPr>
          </w:p>
        </w:tc>
        <w:tc>
          <w:tcPr>
            <w:tcW w:w="5066" w:type="dxa"/>
            <w:gridSpan w:val="4"/>
            <w:tcBorders>
              <w:top w:val="single" w:sz="4" w:space="0" w:color="auto"/>
              <w:bottom w:val="single" w:sz="4" w:space="0" w:color="auto"/>
            </w:tcBorders>
            <w:vAlign w:val="bottom"/>
          </w:tcPr>
          <w:p w14:paraId="6E25CF04"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 xml:space="preserve">Consolidated financial </w:t>
            </w:r>
            <w:r w:rsidRPr="0006619B">
              <w:rPr>
                <w:rFonts w:ascii="Cordia New" w:hAnsi="Cordia New" w:cs="Cordia New"/>
                <w:b/>
                <w:bCs/>
                <w:spacing w:val="-4"/>
              </w:rPr>
              <w:t>statements</w:t>
            </w:r>
          </w:p>
        </w:tc>
      </w:tr>
      <w:tr w:rsidR="00970669" w:rsidRPr="0006619B" w14:paraId="0C29FBC3" w14:textId="77777777" w:rsidTr="004D1441">
        <w:trPr>
          <w:cantSplit/>
        </w:trPr>
        <w:tc>
          <w:tcPr>
            <w:tcW w:w="4395" w:type="dxa"/>
            <w:vAlign w:val="bottom"/>
          </w:tcPr>
          <w:p w14:paraId="486F2761" w14:textId="77777777" w:rsidR="00970669" w:rsidRPr="0006619B" w:rsidRDefault="00970669" w:rsidP="005E077E">
            <w:pPr>
              <w:ind w:left="-72" w:right="-72"/>
              <w:jc w:val="both"/>
              <w:rPr>
                <w:rFonts w:ascii="Cordia New" w:hAnsi="Cordia New" w:cs="Cordia New"/>
                <w:b/>
                <w:bCs/>
                <w:cs/>
              </w:rPr>
            </w:pPr>
          </w:p>
        </w:tc>
        <w:tc>
          <w:tcPr>
            <w:tcW w:w="2474" w:type="dxa"/>
            <w:gridSpan w:val="2"/>
            <w:tcBorders>
              <w:top w:val="single" w:sz="4" w:space="0" w:color="auto"/>
              <w:bottom w:val="single" w:sz="4" w:space="0" w:color="auto"/>
            </w:tcBorders>
            <w:vAlign w:val="bottom"/>
          </w:tcPr>
          <w:p w14:paraId="6B468934" w14:textId="77777777" w:rsidR="00970669" w:rsidRPr="0006619B" w:rsidRDefault="00970669" w:rsidP="005E077E">
            <w:pPr>
              <w:ind w:right="-72"/>
              <w:jc w:val="right"/>
              <w:rPr>
                <w:rFonts w:ascii="Cordia New" w:eastAsia="Arial Unicode MS" w:hAnsi="Cordia New" w:cs="Cordia New"/>
                <w:b/>
                <w:bCs/>
                <w:spacing w:val="-8"/>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592" w:type="dxa"/>
            <w:gridSpan w:val="2"/>
            <w:tcBorders>
              <w:top w:val="single" w:sz="4" w:space="0" w:color="auto"/>
              <w:bottom w:val="single" w:sz="4" w:space="0" w:color="auto"/>
            </w:tcBorders>
            <w:vAlign w:val="bottom"/>
          </w:tcPr>
          <w:p w14:paraId="0C0A8F59"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09BD664D" w14:textId="77777777" w:rsidTr="004D1441">
        <w:trPr>
          <w:cantSplit/>
        </w:trPr>
        <w:tc>
          <w:tcPr>
            <w:tcW w:w="4395" w:type="dxa"/>
            <w:vAlign w:val="bottom"/>
          </w:tcPr>
          <w:p w14:paraId="41AC24AF" w14:textId="77777777" w:rsidR="00970669" w:rsidRPr="0006619B" w:rsidRDefault="00970669" w:rsidP="005E077E">
            <w:pPr>
              <w:ind w:left="-72" w:right="-72"/>
              <w:jc w:val="both"/>
              <w:rPr>
                <w:rFonts w:ascii="Cordia New" w:hAnsi="Cordia New" w:cs="Cordia New"/>
                <w:b/>
                <w:bCs/>
                <w:cs/>
              </w:rPr>
            </w:pPr>
          </w:p>
        </w:tc>
        <w:tc>
          <w:tcPr>
            <w:tcW w:w="1178" w:type="dxa"/>
            <w:tcBorders>
              <w:bottom w:val="single" w:sz="4" w:space="0" w:color="auto"/>
            </w:tcBorders>
            <w:vAlign w:val="bottom"/>
          </w:tcPr>
          <w:p w14:paraId="040813F0" w14:textId="6C2D34FE" w:rsidR="00970669" w:rsidRPr="0006619B" w:rsidRDefault="009C67CF" w:rsidP="005E077E">
            <w:pPr>
              <w:ind w:right="-72"/>
              <w:jc w:val="right"/>
              <w:rPr>
                <w:rFonts w:ascii="Cordia New" w:hAnsi="Cordia New" w:cs="Cordia New"/>
                <w:b/>
                <w:bCs/>
                <w:lang w:val="en-US"/>
              </w:rPr>
            </w:pPr>
            <w:r w:rsidRPr="0006619B">
              <w:rPr>
                <w:rFonts w:ascii="Cordia New" w:hAnsi="Cordia New" w:cs="Cordia New"/>
                <w:b/>
                <w:bCs/>
                <w:lang w:val="en-GB"/>
              </w:rPr>
              <w:t>2023</w:t>
            </w:r>
          </w:p>
        </w:tc>
        <w:tc>
          <w:tcPr>
            <w:tcW w:w="1296" w:type="dxa"/>
            <w:tcBorders>
              <w:bottom w:val="single" w:sz="4" w:space="0" w:color="auto"/>
            </w:tcBorders>
            <w:vAlign w:val="bottom"/>
          </w:tcPr>
          <w:p w14:paraId="44F180CE" w14:textId="71FE3FB6" w:rsidR="00970669"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2022</w:t>
            </w:r>
          </w:p>
        </w:tc>
        <w:tc>
          <w:tcPr>
            <w:tcW w:w="1296" w:type="dxa"/>
            <w:tcBorders>
              <w:bottom w:val="single" w:sz="4" w:space="0" w:color="auto"/>
            </w:tcBorders>
            <w:vAlign w:val="bottom"/>
          </w:tcPr>
          <w:p w14:paraId="7FE73586" w14:textId="2952DC13" w:rsidR="00970669"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2023</w:t>
            </w:r>
          </w:p>
        </w:tc>
        <w:tc>
          <w:tcPr>
            <w:tcW w:w="1296" w:type="dxa"/>
            <w:tcBorders>
              <w:bottom w:val="single" w:sz="4" w:space="0" w:color="auto"/>
            </w:tcBorders>
            <w:vAlign w:val="bottom"/>
          </w:tcPr>
          <w:p w14:paraId="63FD5BF3" w14:textId="208CB84C" w:rsidR="00970669"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2022</w:t>
            </w:r>
          </w:p>
        </w:tc>
      </w:tr>
      <w:tr w:rsidR="00970669" w:rsidRPr="0006619B" w14:paraId="1E2EADB8" w14:textId="77777777" w:rsidTr="004D1441">
        <w:trPr>
          <w:cantSplit/>
        </w:trPr>
        <w:tc>
          <w:tcPr>
            <w:tcW w:w="4395" w:type="dxa"/>
            <w:vAlign w:val="center"/>
          </w:tcPr>
          <w:p w14:paraId="420A5677" w14:textId="77777777" w:rsidR="00970669" w:rsidRPr="0006619B" w:rsidRDefault="00970669" w:rsidP="005E077E">
            <w:pPr>
              <w:ind w:left="-72" w:right="-72"/>
              <w:jc w:val="both"/>
              <w:rPr>
                <w:rFonts w:ascii="Cordia New" w:eastAsia="Arial Unicode MS" w:hAnsi="Cordia New" w:cs="Cordia New"/>
                <w:lang w:val="en-GB"/>
              </w:rPr>
            </w:pPr>
          </w:p>
        </w:tc>
        <w:tc>
          <w:tcPr>
            <w:tcW w:w="1178" w:type="dxa"/>
            <w:shd w:val="clear" w:color="auto" w:fill="auto"/>
            <w:vAlign w:val="bottom"/>
          </w:tcPr>
          <w:p w14:paraId="21A3D971" w14:textId="77777777" w:rsidR="00970669" w:rsidRPr="0006619B" w:rsidRDefault="00970669" w:rsidP="005E077E">
            <w:pPr>
              <w:ind w:right="-72"/>
              <w:jc w:val="right"/>
              <w:rPr>
                <w:rFonts w:ascii="Cordia New" w:eastAsia="Arial Unicode MS" w:hAnsi="Cordia New" w:cs="Cordia New"/>
                <w:lang w:val="en-GB"/>
              </w:rPr>
            </w:pPr>
          </w:p>
        </w:tc>
        <w:tc>
          <w:tcPr>
            <w:tcW w:w="1296" w:type="dxa"/>
            <w:shd w:val="clear" w:color="auto" w:fill="auto"/>
            <w:vAlign w:val="bottom"/>
          </w:tcPr>
          <w:p w14:paraId="25D97F19" w14:textId="77777777" w:rsidR="00970669" w:rsidRPr="0006619B" w:rsidRDefault="00970669" w:rsidP="005E077E">
            <w:pPr>
              <w:ind w:right="-72"/>
              <w:jc w:val="right"/>
              <w:rPr>
                <w:rFonts w:ascii="Cordia New" w:eastAsia="Arial Unicode MS" w:hAnsi="Cordia New" w:cs="Cordia New"/>
                <w:lang w:val="en-GB"/>
              </w:rPr>
            </w:pPr>
          </w:p>
        </w:tc>
        <w:tc>
          <w:tcPr>
            <w:tcW w:w="1296" w:type="dxa"/>
            <w:shd w:val="clear" w:color="auto" w:fill="auto"/>
            <w:vAlign w:val="bottom"/>
          </w:tcPr>
          <w:p w14:paraId="23ED9AA8" w14:textId="77777777" w:rsidR="00970669" w:rsidRPr="0006619B" w:rsidRDefault="00970669" w:rsidP="005E077E">
            <w:pPr>
              <w:ind w:right="-72"/>
              <w:jc w:val="right"/>
              <w:rPr>
                <w:rFonts w:ascii="Cordia New" w:eastAsia="Arial Unicode MS" w:hAnsi="Cordia New" w:cs="Cordia New"/>
                <w:lang w:val="en-GB"/>
              </w:rPr>
            </w:pPr>
          </w:p>
        </w:tc>
        <w:tc>
          <w:tcPr>
            <w:tcW w:w="1296" w:type="dxa"/>
            <w:shd w:val="clear" w:color="auto" w:fill="auto"/>
            <w:vAlign w:val="bottom"/>
          </w:tcPr>
          <w:p w14:paraId="6D52D7D3" w14:textId="77777777" w:rsidR="00970669" w:rsidRPr="0006619B" w:rsidRDefault="00970669" w:rsidP="005E077E">
            <w:pPr>
              <w:ind w:right="-72"/>
              <w:jc w:val="right"/>
              <w:rPr>
                <w:rFonts w:ascii="Cordia New" w:eastAsia="Arial Unicode MS" w:hAnsi="Cordia New" w:cs="Cordia New"/>
                <w:lang w:val="en-US"/>
              </w:rPr>
            </w:pPr>
          </w:p>
        </w:tc>
      </w:tr>
      <w:tr w:rsidR="00174375" w:rsidRPr="0006619B" w14:paraId="3AC953FC" w14:textId="77777777" w:rsidTr="004D1441">
        <w:trPr>
          <w:cantSplit/>
        </w:trPr>
        <w:tc>
          <w:tcPr>
            <w:tcW w:w="4395" w:type="dxa"/>
            <w:vAlign w:val="center"/>
          </w:tcPr>
          <w:p w14:paraId="7FCB2D41" w14:textId="77777777" w:rsidR="00174375" w:rsidRPr="0006619B" w:rsidRDefault="00174375" w:rsidP="00174375">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Profit attributable to equity holders of parent</w:t>
            </w:r>
            <w:r w:rsidRPr="0006619B">
              <w:rPr>
                <w:rFonts w:ascii="Cordia New" w:eastAsia="Arial Unicode MS" w:hAnsi="Cordia New" w:cs="Cordia New"/>
                <w:cs/>
                <w:lang w:val="en-GB"/>
              </w:rPr>
              <w:t xml:space="preserve"> </w:t>
            </w:r>
          </w:p>
          <w:p w14:paraId="30940668" w14:textId="77777777" w:rsidR="00174375" w:rsidRPr="0006619B" w:rsidRDefault="00174375" w:rsidP="00174375">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 xml:space="preserve">   </w:t>
            </w:r>
            <w:r w:rsidRPr="0006619B">
              <w:rPr>
                <w:rFonts w:ascii="Cordia New" w:eastAsia="Arial Unicode MS" w:hAnsi="Cordia New" w:cs="Cordia New"/>
                <w:cs/>
                <w:lang w:val="en-GB"/>
              </w:rPr>
              <w:t>(</w:t>
            </w:r>
            <w:r w:rsidRPr="0006619B">
              <w:rPr>
                <w:rFonts w:ascii="Cordia New" w:eastAsia="Arial Unicode MS" w:hAnsi="Cordia New" w:cs="Cordia New"/>
                <w:lang w:val="en-GB"/>
              </w:rPr>
              <w:t>unit: million)</w:t>
            </w:r>
          </w:p>
        </w:tc>
        <w:tc>
          <w:tcPr>
            <w:tcW w:w="1178" w:type="dxa"/>
            <w:shd w:val="clear" w:color="auto" w:fill="auto"/>
            <w:vAlign w:val="bottom"/>
          </w:tcPr>
          <w:p w14:paraId="39C69DEC" w14:textId="70A682F2"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2,208</w:t>
            </w:r>
          </w:p>
        </w:tc>
        <w:tc>
          <w:tcPr>
            <w:tcW w:w="1296" w:type="dxa"/>
            <w:shd w:val="clear" w:color="auto" w:fill="auto"/>
          </w:tcPr>
          <w:p w14:paraId="263BCAE5" w14:textId="77777777" w:rsidR="00174375" w:rsidRPr="0006619B" w:rsidRDefault="00174375" w:rsidP="00174375">
            <w:pPr>
              <w:ind w:right="-72"/>
              <w:jc w:val="right"/>
              <w:rPr>
                <w:rFonts w:asciiTheme="minorBidi" w:eastAsia="Arial Unicode MS" w:hAnsiTheme="minorBidi" w:cstheme="minorBidi"/>
                <w:lang w:val="en-GB"/>
              </w:rPr>
            </w:pPr>
          </w:p>
          <w:p w14:paraId="13A52DEB" w14:textId="5EE37C78"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1,999</w:t>
            </w:r>
          </w:p>
        </w:tc>
        <w:tc>
          <w:tcPr>
            <w:tcW w:w="1296" w:type="dxa"/>
            <w:shd w:val="clear" w:color="auto" w:fill="auto"/>
            <w:vAlign w:val="bottom"/>
          </w:tcPr>
          <w:p w14:paraId="42DF5947" w14:textId="582AFA28"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US"/>
              </w:rPr>
              <w:t>76,706</w:t>
            </w:r>
          </w:p>
        </w:tc>
        <w:tc>
          <w:tcPr>
            <w:tcW w:w="1296" w:type="dxa"/>
            <w:shd w:val="clear" w:color="auto" w:fill="auto"/>
          </w:tcPr>
          <w:p w14:paraId="3B83FFF2" w14:textId="77777777" w:rsidR="00174375" w:rsidRPr="0006619B" w:rsidRDefault="00174375" w:rsidP="00174375">
            <w:pPr>
              <w:ind w:right="-72"/>
              <w:jc w:val="right"/>
              <w:rPr>
                <w:rFonts w:asciiTheme="minorBidi" w:eastAsia="Arial Unicode MS" w:hAnsiTheme="minorBidi" w:cstheme="minorBidi"/>
                <w:lang w:val="en-GB"/>
              </w:rPr>
            </w:pPr>
          </w:p>
          <w:p w14:paraId="0D70C885" w14:textId="51FEBDAE" w:rsidR="00174375" w:rsidRPr="0006619B" w:rsidRDefault="00174375" w:rsidP="00174375">
            <w:pPr>
              <w:ind w:right="-72"/>
              <w:jc w:val="right"/>
              <w:rPr>
                <w:rFonts w:ascii="Cordia New" w:eastAsia="Arial Unicode MS" w:hAnsi="Cordia New" w:cs="Cordia New"/>
                <w:lang w:val="en-US"/>
              </w:rPr>
            </w:pPr>
            <w:r w:rsidRPr="0006619B">
              <w:rPr>
                <w:rFonts w:asciiTheme="minorBidi" w:eastAsia="Arial Unicode MS" w:hAnsiTheme="minorBidi" w:cstheme="minorBidi"/>
                <w:lang w:val="en-GB"/>
              </w:rPr>
              <w:t>70,901</w:t>
            </w:r>
          </w:p>
        </w:tc>
      </w:tr>
      <w:tr w:rsidR="00174375" w:rsidRPr="00081A9F" w14:paraId="6E0AA139" w14:textId="77777777" w:rsidTr="004D1441">
        <w:trPr>
          <w:cantSplit/>
        </w:trPr>
        <w:tc>
          <w:tcPr>
            <w:tcW w:w="4395" w:type="dxa"/>
            <w:vAlign w:val="center"/>
          </w:tcPr>
          <w:p w14:paraId="1C33B8B0" w14:textId="76660080" w:rsidR="00174375" w:rsidRPr="0006619B" w:rsidRDefault="00174375" w:rsidP="00174375">
            <w:pPr>
              <w:tabs>
                <w:tab w:val="left" w:pos="475"/>
              </w:tabs>
              <w:ind w:left="-72" w:right="-72"/>
              <w:jc w:val="both"/>
              <w:rPr>
                <w:rFonts w:ascii="Cordia New" w:eastAsia="Arial Unicode MS" w:hAnsi="Cordia New" w:cs="Cordia New"/>
                <w:u w:val="single"/>
                <w:lang w:val="en-GB"/>
              </w:rPr>
            </w:pPr>
            <w:r w:rsidRPr="0006619B">
              <w:rPr>
                <w:rFonts w:ascii="Cordia New" w:eastAsia="Arial Unicode MS" w:hAnsi="Cordia New" w:cs="Cordia New"/>
                <w:u w:val="single"/>
                <w:lang w:val="en-GB"/>
              </w:rPr>
              <w:t>Adjustment</w:t>
            </w:r>
          </w:p>
          <w:p w14:paraId="3F7D77C8" w14:textId="7F31493E" w:rsidR="00174375" w:rsidRPr="0006619B" w:rsidRDefault="00174375" w:rsidP="00174375">
            <w:pPr>
              <w:tabs>
                <w:tab w:val="left" w:pos="475"/>
              </w:tabs>
              <w:ind w:left="-72" w:right="-72"/>
              <w:jc w:val="both"/>
              <w:rPr>
                <w:rFonts w:ascii="Cordia New" w:eastAsia="Arial Unicode MS" w:hAnsi="Cordia New" w:cs="Cordia New"/>
                <w:lang w:val="en-GB"/>
              </w:rPr>
            </w:pPr>
            <w:r w:rsidRPr="0006619B">
              <w:rPr>
                <w:rFonts w:ascii="Cordia New" w:eastAsia="Arial Unicode MS" w:hAnsi="Cordia New" w:cs="Cordia New"/>
                <w:lang w:val="en-GB"/>
              </w:rPr>
              <w:t xml:space="preserve">           Interest expenses for subordinated</w:t>
            </w:r>
          </w:p>
        </w:tc>
        <w:tc>
          <w:tcPr>
            <w:tcW w:w="1178" w:type="dxa"/>
            <w:shd w:val="clear" w:color="auto" w:fill="auto"/>
            <w:vAlign w:val="bottom"/>
          </w:tcPr>
          <w:p w14:paraId="4B690DDF" w14:textId="77777777" w:rsidR="00174375" w:rsidRPr="0006619B" w:rsidRDefault="00174375" w:rsidP="00174375">
            <w:pPr>
              <w:ind w:right="-72"/>
              <w:jc w:val="right"/>
              <w:rPr>
                <w:rFonts w:ascii="Cordia New" w:eastAsia="Arial Unicode MS" w:hAnsi="Cordia New" w:cs="Cordia New"/>
                <w:lang w:val="en-GB"/>
              </w:rPr>
            </w:pPr>
          </w:p>
        </w:tc>
        <w:tc>
          <w:tcPr>
            <w:tcW w:w="1296" w:type="dxa"/>
            <w:shd w:val="clear" w:color="auto" w:fill="auto"/>
            <w:vAlign w:val="bottom"/>
          </w:tcPr>
          <w:p w14:paraId="1845F22A" w14:textId="77777777" w:rsidR="00174375" w:rsidRPr="0006619B" w:rsidRDefault="00174375" w:rsidP="00174375">
            <w:pPr>
              <w:ind w:right="-72"/>
              <w:jc w:val="right"/>
              <w:rPr>
                <w:rFonts w:ascii="Cordia New" w:eastAsia="Arial Unicode MS" w:hAnsi="Cordia New" w:cs="Cordia New"/>
                <w:lang w:val="en-GB"/>
              </w:rPr>
            </w:pPr>
          </w:p>
        </w:tc>
        <w:tc>
          <w:tcPr>
            <w:tcW w:w="1296" w:type="dxa"/>
            <w:shd w:val="clear" w:color="auto" w:fill="auto"/>
            <w:vAlign w:val="bottom"/>
          </w:tcPr>
          <w:p w14:paraId="4E67FA0B" w14:textId="77777777" w:rsidR="00174375" w:rsidRPr="0006619B" w:rsidRDefault="00174375" w:rsidP="00174375">
            <w:pPr>
              <w:ind w:right="-72"/>
              <w:jc w:val="right"/>
              <w:rPr>
                <w:rFonts w:ascii="Cordia New" w:eastAsia="Arial Unicode MS" w:hAnsi="Cordia New" w:cs="Cordia New"/>
                <w:lang w:val="en-GB"/>
              </w:rPr>
            </w:pPr>
          </w:p>
        </w:tc>
        <w:tc>
          <w:tcPr>
            <w:tcW w:w="1296" w:type="dxa"/>
            <w:shd w:val="clear" w:color="auto" w:fill="auto"/>
            <w:vAlign w:val="bottom"/>
          </w:tcPr>
          <w:p w14:paraId="05F04819" w14:textId="77777777" w:rsidR="00174375" w:rsidRPr="0006619B" w:rsidRDefault="00174375" w:rsidP="00174375">
            <w:pPr>
              <w:ind w:right="-72"/>
              <w:jc w:val="right"/>
              <w:rPr>
                <w:rFonts w:ascii="Cordia New" w:eastAsia="Arial Unicode MS" w:hAnsi="Cordia New" w:cs="Cordia New"/>
                <w:lang w:val="en-GB"/>
              </w:rPr>
            </w:pPr>
          </w:p>
        </w:tc>
      </w:tr>
      <w:tr w:rsidR="00174375" w:rsidRPr="0006619B" w14:paraId="7031AE2F" w14:textId="77777777" w:rsidTr="004D1441">
        <w:trPr>
          <w:cantSplit/>
        </w:trPr>
        <w:tc>
          <w:tcPr>
            <w:tcW w:w="4395" w:type="dxa"/>
            <w:vAlign w:val="center"/>
          </w:tcPr>
          <w:p w14:paraId="6488C49F" w14:textId="2CD724E1" w:rsidR="00174375" w:rsidRPr="0006619B" w:rsidRDefault="00174375" w:rsidP="00174375">
            <w:pPr>
              <w:tabs>
                <w:tab w:val="left" w:pos="475"/>
              </w:tabs>
              <w:ind w:left="-72" w:right="-72"/>
              <w:rPr>
                <w:rFonts w:ascii="Cordia New" w:eastAsia="Arial Unicode MS" w:hAnsi="Cordia New" w:cs="Cordia New"/>
                <w:u w:val="single"/>
                <w:lang w:val="en-GB"/>
              </w:rPr>
            </w:pPr>
            <w:r w:rsidRPr="0006619B">
              <w:rPr>
                <w:rFonts w:ascii="Cordia New" w:eastAsia="Arial Unicode MS" w:hAnsi="Cordia New" w:cs="Cordia New"/>
                <w:lang w:val="en-GB"/>
              </w:rPr>
              <w:tab/>
              <w:t xml:space="preserve">   capital debentures</w:t>
            </w:r>
            <w:r w:rsidRPr="0006619B">
              <w:rPr>
                <w:rFonts w:ascii="Cordia New" w:eastAsia="Arial Unicode MS" w:hAnsi="Cordia New" w:cs="Cordia New"/>
                <w:cs/>
                <w:lang w:val="en-GB"/>
              </w:rPr>
              <w:t xml:space="preserve"> </w:t>
            </w:r>
            <w:r w:rsidRPr="0006619B">
              <w:rPr>
                <w:rFonts w:ascii="Cordia New" w:hAnsi="Cordia New" w:cs="Cordia New"/>
                <w:lang w:val="en-US"/>
              </w:rPr>
              <w:t>(</w:t>
            </w:r>
            <w:r w:rsidRPr="0006619B">
              <w:rPr>
                <w:rFonts w:ascii="Cordia New" w:eastAsia="Arial Unicode MS" w:hAnsi="Cordia New" w:cs="Cordia New"/>
                <w:lang w:val="en-GB"/>
              </w:rPr>
              <w:t>unit: million</w:t>
            </w:r>
            <w:r w:rsidRPr="0006619B">
              <w:rPr>
                <w:rFonts w:ascii="Cordia New" w:hAnsi="Cordia New" w:cs="Cordia New"/>
                <w:lang w:val="en-US"/>
              </w:rPr>
              <w:t>)</w:t>
            </w:r>
          </w:p>
        </w:tc>
        <w:tc>
          <w:tcPr>
            <w:tcW w:w="1178" w:type="dxa"/>
            <w:shd w:val="clear" w:color="auto" w:fill="auto"/>
          </w:tcPr>
          <w:p w14:paraId="6DEC00D8" w14:textId="7F667E1E"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shd w:val="clear" w:color="auto" w:fill="auto"/>
          </w:tcPr>
          <w:p w14:paraId="11E94CB1" w14:textId="63D4338F"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(4)</w:t>
            </w:r>
          </w:p>
        </w:tc>
        <w:tc>
          <w:tcPr>
            <w:tcW w:w="1296" w:type="dxa"/>
            <w:shd w:val="clear" w:color="auto" w:fill="auto"/>
          </w:tcPr>
          <w:p w14:paraId="3E2FDD45" w14:textId="1A013897"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shd w:val="clear" w:color="auto" w:fill="auto"/>
          </w:tcPr>
          <w:p w14:paraId="4D487808" w14:textId="50A8D209"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(145)</w:t>
            </w:r>
          </w:p>
        </w:tc>
      </w:tr>
      <w:tr w:rsidR="00174375" w:rsidRPr="0006619B" w14:paraId="3AC3FB8D" w14:textId="77777777" w:rsidTr="004D1441">
        <w:trPr>
          <w:cantSplit/>
        </w:trPr>
        <w:tc>
          <w:tcPr>
            <w:tcW w:w="4395" w:type="dxa"/>
          </w:tcPr>
          <w:p w14:paraId="7C717DA4" w14:textId="45FB6C0A" w:rsidR="00174375" w:rsidRPr="0006619B" w:rsidRDefault="00174375" w:rsidP="00174375">
            <w:pPr>
              <w:tabs>
                <w:tab w:val="left" w:pos="475"/>
              </w:tabs>
              <w:ind w:left="-72" w:right="-72"/>
              <w:jc w:val="both"/>
              <w:rPr>
                <w:rFonts w:ascii="Cordia New" w:eastAsia="Arial Unicode MS" w:hAnsi="Cordia New" w:cs="Cordia New"/>
                <w:lang w:val="en-GB"/>
              </w:rPr>
            </w:pPr>
            <w:r w:rsidRPr="0006619B">
              <w:rPr>
                <w:rFonts w:ascii="Cordia New" w:eastAsia="Arial Unicode MS" w:hAnsi="Cordia New" w:cs="Cordia New"/>
                <w:lang w:val="en-GB"/>
              </w:rPr>
              <w:tab/>
              <w:t>Redem</w:t>
            </w:r>
            <w:r w:rsidRPr="0006619B">
              <w:rPr>
                <w:rFonts w:ascii="Cordia New" w:eastAsia="Arial Unicode MS" w:hAnsi="Cordia New" w:cs="Cordia New"/>
                <w:lang w:val="en-US"/>
              </w:rPr>
              <w:t>p</w:t>
            </w:r>
            <w:r w:rsidRPr="0006619B">
              <w:rPr>
                <w:rFonts w:ascii="Cordia New" w:eastAsia="Arial Unicode MS" w:hAnsi="Cordia New" w:cs="Cordia New"/>
                <w:lang w:val="en-GB"/>
              </w:rPr>
              <w:t>tion of subordinated capital</w:t>
            </w:r>
          </w:p>
        </w:tc>
        <w:tc>
          <w:tcPr>
            <w:tcW w:w="1178" w:type="dxa"/>
            <w:shd w:val="clear" w:color="auto" w:fill="auto"/>
          </w:tcPr>
          <w:p w14:paraId="28EDEED8" w14:textId="77777777" w:rsidR="00174375" w:rsidRPr="0006619B" w:rsidRDefault="00174375" w:rsidP="00174375">
            <w:pPr>
              <w:ind w:right="-72"/>
              <w:jc w:val="right"/>
              <w:rPr>
                <w:rFonts w:ascii="Cordia New" w:eastAsia="Arial Unicode MS" w:hAnsi="Cordia New" w:cs="Cordia New"/>
                <w:lang w:val="en-GB"/>
              </w:rPr>
            </w:pPr>
          </w:p>
        </w:tc>
        <w:tc>
          <w:tcPr>
            <w:tcW w:w="1296" w:type="dxa"/>
            <w:shd w:val="clear" w:color="auto" w:fill="auto"/>
          </w:tcPr>
          <w:p w14:paraId="4AF0AE75" w14:textId="77777777" w:rsidR="00174375" w:rsidRPr="0006619B" w:rsidRDefault="00174375" w:rsidP="00174375">
            <w:pPr>
              <w:ind w:right="-72"/>
              <w:jc w:val="right"/>
              <w:rPr>
                <w:rFonts w:ascii="Cordia New" w:eastAsia="Arial Unicode MS" w:hAnsi="Cordia New" w:cs="Cordia New"/>
                <w:lang w:val="en-GB"/>
              </w:rPr>
            </w:pPr>
          </w:p>
        </w:tc>
        <w:tc>
          <w:tcPr>
            <w:tcW w:w="1296" w:type="dxa"/>
            <w:shd w:val="clear" w:color="auto" w:fill="auto"/>
          </w:tcPr>
          <w:p w14:paraId="0E619E1E" w14:textId="77777777" w:rsidR="00174375" w:rsidRPr="0006619B" w:rsidRDefault="00174375" w:rsidP="00174375">
            <w:pPr>
              <w:ind w:right="-72"/>
              <w:jc w:val="right"/>
              <w:rPr>
                <w:rFonts w:ascii="Cordia New" w:eastAsia="Arial Unicode MS" w:hAnsi="Cordia New" w:cs="Cordia New"/>
                <w:lang w:val="en-GB"/>
              </w:rPr>
            </w:pPr>
          </w:p>
        </w:tc>
        <w:tc>
          <w:tcPr>
            <w:tcW w:w="1296" w:type="dxa"/>
            <w:shd w:val="clear" w:color="auto" w:fill="auto"/>
          </w:tcPr>
          <w:p w14:paraId="51FB8FAF" w14:textId="77777777" w:rsidR="00174375" w:rsidRPr="0006619B" w:rsidRDefault="00174375" w:rsidP="00174375">
            <w:pPr>
              <w:ind w:right="-72"/>
              <w:jc w:val="right"/>
              <w:rPr>
                <w:rFonts w:ascii="Cordia New" w:eastAsia="Arial Unicode MS" w:hAnsi="Cordia New" w:cs="Cordia New"/>
                <w:lang w:val="en-GB"/>
              </w:rPr>
            </w:pPr>
          </w:p>
        </w:tc>
      </w:tr>
      <w:tr w:rsidR="00174375" w:rsidRPr="0006619B" w14:paraId="4C3EFE32" w14:textId="77777777" w:rsidTr="004D1441">
        <w:trPr>
          <w:cantSplit/>
        </w:trPr>
        <w:tc>
          <w:tcPr>
            <w:tcW w:w="4395" w:type="dxa"/>
          </w:tcPr>
          <w:p w14:paraId="59C41BD5" w14:textId="3D96FF79" w:rsidR="00174375" w:rsidRPr="0006619B" w:rsidRDefault="00174375" w:rsidP="00174375">
            <w:pPr>
              <w:tabs>
                <w:tab w:val="left" w:pos="475"/>
              </w:tabs>
              <w:ind w:left="-72" w:right="-72"/>
              <w:jc w:val="both"/>
              <w:rPr>
                <w:rFonts w:ascii="Cordia New" w:hAnsi="Cordia New" w:cs="Cordia New"/>
                <w:lang w:val="en-US"/>
              </w:rPr>
            </w:pPr>
            <w:r w:rsidRPr="0006619B">
              <w:rPr>
                <w:rFonts w:ascii="Cordia New" w:eastAsia="Arial Unicode MS" w:hAnsi="Cordia New" w:cs="Cordia New"/>
                <w:lang w:val="en-GB"/>
              </w:rPr>
              <w:tab/>
              <w:t xml:space="preserve">   debentures</w:t>
            </w:r>
            <w:r w:rsidRPr="0006619B">
              <w:rPr>
                <w:rFonts w:ascii="Cordia New" w:eastAsia="Arial Unicode MS" w:hAnsi="Cordia New" w:cs="Cordia New"/>
                <w:cs/>
                <w:lang w:val="en-GB"/>
              </w:rPr>
              <w:t xml:space="preserve"> </w:t>
            </w:r>
            <w:r w:rsidRPr="0006619B">
              <w:rPr>
                <w:rFonts w:ascii="Cordia New" w:hAnsi="Cordia New" w:cs="Cordia New"/>
                <w:lang w:val="en-US"/>
              </w:rPr>
              <w:t>(</w:t>
            </w:r>
            <w:r w:rsidRPr="0006619B">
              <w:rPr>
                <w:rFonts w:ascii="Cordia New" w:eastAsia="Arial Unicode MS" w:hAnsi="Cordia New" w:cs="Cordia New"/>
                <w:lang w:val="en-GB"/>
              </w:rPr>
              <w:t>unit: million</w:t>
            </w:r>
            <w:r w:rsidRPr="0006619B">
              <w:rPr>
                <w:rFonts w:ascii="Cordia New" w:hAnsi="Cordia New" w:cs="Cordia New"/>
                <w:lang w:val="en-US"/>
              </w:rPr>
              <w:t>)</w:t>
            </w:r>
          </w:p>
        </w:tc>
        <w:tc>
          <w:tcPr>
            <w:tcW w:w="1178" w:type="dxa"/>
            <w:shd w:val="clear" w:color="auto" w:fill="auto"/>
          </w:tcPr>
          <w:p w14:paraId="536CA873" w14:textId="59E43C89" w:rsidR="00174375" w:rsidRPr="0006619B" w:rsidRDefault="00F22178"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shd w:val="clear" w:color="auto" w:fill="auto"/>
          </w:tcPr>
          <w:p w14:paraId="0A87171A" w14:textId="742E1B47"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14</w:t>
            </w:r>
          </w:p>
        </w:tc>
        <w:tc>
          <w:tcPr>
            <w:tcW w:w="1296" w:type="dxa"/>
            <w:shd w:val="clear" w:color="auto" w:fill="auto"/>
          </w:tcPr>
          <w:p w14:paraId="7B8DF351" w14:textId="23F34909" w:rsidR="00174375" w:rsidRPr="0006619B" w:rsidRDefault="00F22178"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shd w:val="clear" w:color="auto" w:fill="auto"/>
          </w:tcPr>
          <w:p w14:paraId="0FBC7772" w14:textId="132A6E91"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490</w:t>
            </w:r>
          </w:p>
        </w:tc>
      </w:tr>
      <w:tr w:rsidR="00174375" w:rsidRPr="0006619B" w14:paraId="2533C6AC" w14:textId="77777777" w:rsidTr="004D1441">
        <w:trPr>
          <w:cantSplit/>
        </w:trPr>
        <w:tc>
          <w:tcPr>
            <w:tcW w:w="4395" w:type="dxa"/>
          </w:tcPr>
          <w:p w14:paraId="65788073" w14:textId="338A65A6" w:rsidR="00174375" w:rsidRPr="0006619B" w:rsidRDefault="00174375" w:rsidP="004D1441">
            <w:pPr>
              <w:tabs>
                <w:tab w:val="left" w:pos="475"/>
              </w:tabs>
              <w:ind w:left="-72" w:right="-72"/>
              <w:jc w:val="both"/>
              <w:rPr>
                <w:rFonts w:ascii="Cordia New" w:eastAsia="Arial Unicode MS" w:hAnsi="Cordia New" w:cs="Cordia New"/>
                <w:lang w:val="en-US"/>
              </w:rPr>
            </w:pPr>
            <w:r w:rsidRPr="0006619B">
              <w:rPr>
                <w:rFonts w:ascii="Cordia New" w:eastAsia="Arial Unicode MS" w:hAnsi="Cordia New" w:cs="Cordia New"/>
                <w:lang w:val="en-GB"/>
              </w:rPr>
              <w:t xml:space="preserve">           </w:t>
            </w:r>
            <w:r w:rsidR="004D1441" w:rsidRPr="0006619B">
              <w:rPr>
                <w:rFonts w:ascii="Cordia New" w:eastAsia="Arial Unicode MS" w:hAnsi="Cordia New" w:cs="Cordia New"/>
                <w:lang w:val="en-GB"/>
              </w:rPr>
              <w:t xml:space="preserve">Foreign exchange difference from repayment </w:t>
            </w:r>
          </w:p>
          <w:p w14:paraId="4C0B2D2E" w14:textId="6DCB402F" w:rsidR="00174375" w:rsidRPr="0006619B" w:rsidRDefault="004D1441" w:rsidP="00174375">
            <w:pPr>
              <w:tabs>
                <w:tab w:val="left" w:pos="475"/>
              </w:tabs>
              <w:ind w:left="-72" w:right="-72"/>
              <w:jc w:val="both"/>
              <w:rPr>
                <w:rFonts w:ascii="Cordia New" w:eastAsia="Arial Unicode MS" w:hAnsi="Cordia New" w:cs="Cordia New"/>
                <w:cs/>
                <w:lang w:val="en-GB"/>
              </w:rPr>
            </w:pPr>
            <w:r w:rsidRPr="0006619B">
              <w:rPr>
                <w:rFonts w:ascii="Cordia New" w:eastAsia="Arial Unicode MS" w:hAnsi="Cordia New" w:cs="Cordia New"/>
                <w:lang w:val="en-GB"/>
              </w:rPr>
              <w:t xml:space="preserve"> </w:t>
            </w:r>
            <w:r w:rsidRPr="0006619B">
              <w:rPr>
                <w:rFonts w:ascii="Cordia New" w:eastAsia="Arial Unicode MS" w:hAnsi="Cordia New" w:cs="Cordia New"/>
                <w:lang w:val="en-GB"/>
              </w:rPr>
              <w:tab/>
              <w:t xml:space="preserve">   of</w:t>
            </w:r>
            <w:r w:rsidRPr="0006619B">
              <w:rPr>
                <w:rFonts w:ascii="Cordia New" w:eastAsia="Arial Unicode MS" w:hAnsi="Cordia New" w:cs="Cordia New" w:hint="cs"/>
                <w:cs/>
                <w:lang w:val="en-GB"/>
              </w:rPr>
              <w:t xml:space="preserve"> </w:t>
            </w:r>
            <w:r w:rsidRPr="0006619B">
              <w:rPr>
                <w:rFonts w:ascii="Cordia New" w:eastAsia="Arial Unicode MS" w:hAnsi="Cordia New" w:cs="Cordia New"/>
                <w:lang w:val="en-GB"/>
              </w:rPr>
              <w:t>subordinated perpetual loan</w:t>
            </w:r>
            <w:r w:rsidRPr="0006619B">
              <w:rPr>
                <w:rFonts w:ascii="Cordia New" w:eastAsia="Arial Unicode MS" w:hAnsi="Cordia New" w:cs="Cordia New" w:hint="cs"/>
                <w:cs/>
                <w:lang w:val="en-GB"/>
              </w:rPr>
              <w:t xml:space="preserve"> </w:t>
            </w:r>
            <w:r w:rsidRPr="0006619B">
              <w:rPr>
                <w:rFonts w:ascii="Cordia New" w:eastAsia="Arial Unicode MS" w:hAnsi="Cordia New" w:cs="Cordia New"/>
                <w:lang w:val="en-US"/>
              </w:rPr>
              <w:t>(unit: million)</w:t>
            </w:r>
          </w:p>
        </w:tc>
        <w:tc>
          <w:tcPr>
            <w:tcW w:w="1178" w:type="dxa"/>
            <w:shd w:val="clear" w:color="auto" w:fill="auto"/>
            <w:vAlign w:val="bottom"/>
          </w:tcPr>
          <w:p w14:paraId="63D1275C" w14:textId="56F3EE39"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(49)</w:t>
            </w:r>
          </w:p>
        </w:tc>
        <w:tc>
          <w:tcPr>
            <w:tcW w:w="1296" w:type="dxa"/>
            <w:shd w:val="clear" w:color="auto" w:fill="auto"/>
            <w:vAlign w:val="bottom"/>
          </w:tcPr>
          <w:p w14:paraId="69DFD29B" w14:textId="6706F2F8"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hint="cs"/>
                <w:cs/>
                <w:lang w:val="en-GB"/>
              </w:rPr>
              <w:t>-</w:t>
            </w:r>
          </w:p>
        </w:tc>
        <w:tc>
          <w:tcPr>
            <w:tcW w:w="1296" w:type="dxa"/>
            <w:shd w:val="clear" w:color="auto" w:fill="auto"/>
            <w:vAlign w:val="bottom"/>
          </w:tcPr>
          <w:p w14:paraId="4A9F6A83" w14:textId="10A41460"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cs/>
                <w:lang w:val="en-GB"/>
              </w:rPr>
              <w:t>(1</w:t>
            </w:r>
            <w:r w:rsidRPr="0006619B">
              <w:rPr>
                <w:rFonts w:asciiTheme="minorBidi" w:eastAsia="Arial Unicode MS" w:hAnsiTheme="minorBidi" w:cstheme="minorBidi"/>
                <w:lang w:val="en-GB"/>
              </w:rPr>
              <w:t>,</w:t>
            </w:r>
            <w:r w:rsidRPr="0006619B">
              <w:rPr>
                <w:rFonts w:asciiTheme="minorBidi" w:eastAsia="Arial Unicode MS" w:hAnsiTheme="minorBidi" w:cstheme="minorBidi"/>
                <w:cs/>
                <w:lang w:val="en-GB"/>
              </w:rPr>
              <w:t>725)</w:t>
            </w:r>
          </w:p>
        </w:tc>
        <w:tc>
          <w:tcPr>
            <w:tcW w:w="1296" w:type="dxa"/>
            <w:shd w:val="clear" w:color="auto" w:fill="auto"/>
            <w:vAlign w:val="bottom"/>
          </w:tcPr>
          <w:p w14:paraId="60C5F423" w14:textId="01AE5928"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hint="cs"/>
                <w:cs/>
                <w:lang w:val="en-GB"/>
              </w:rPr>
              <w:t>-</w:t>
            </w:r>
          </w:p>
        </w:tc>
      </w:tr>
      <w:tr w:rsidR="00174375" w:rsidRPr="00081A9F" w14:paraId="2D83D7CC" w14:textId="77777777" w:rsidTr="004D1441">
        <w:trPr>
          <w:cantSplit/>
        </w:trPr>
        <w:tc>
          <w:tcPr>
            <w:tcW w:w="4395" w:type="dxa"/>
          </w:tcPr>
          <w:p w14:paraId="48E9E988" w14:textId="7EC87D50" w:rsidR="00174375" w:rsidRPr="0006619B" w:rsidRDefault="00174375" w:rsidP="00174375">
            <w:pPr>
              <w:tabs>
                <w:tab w:val="left" w:pos="475"/>
              </w:tabs>
              <w:ind w:left="-72" w:right="-72"/>
              <w:jc w:val="both"/>
              <w:rPr>
                <w:rFonts w:ascii="Cordia New" w:eastAsia="Arial Unicode MS" w:hAnsi="Cordia New" w:cs="Cordia New"/>
                <w:lang w:val="en-GB"/>
              </w:rPr>
            </w:pPr>
            <w:r w:rsidRPr="0006619B">
              <w:rPr>
                <w:rFonts w:ascii="Cordia New" w:eastAsia="Arial Unicode MS" w:hAnsi="Cordia New" w:cs="Cordia New"/>
                <w:lang w:val="en-GB"/>
              </w:rPr>
              <w:tab/>
              <w:t xml:space="preserve">Income tax for subordinated capital </w:t>
            </w:r>
          </w:p>
        </w:tc>
        <w:tc>
          <w:tcPr>
            <w:tcW w:w="1178" w:type="dxa"/>
            <w:shd w:val="clear" w:color="auto" w:fill="auto"/>
          </w:tcPr>
          <w:p w14:paraId="50B0E471" w14:textId="77777777" w:rsidR="00174375" w:rsidRPr="0006619B" w:rsidRDefault="00174375" w:rsidP="00174375">
            <w:pPr>
              <w:ind w:right="-72"/>
              <w:jc w:val="right"/>
              <w:rPr>
                <w:rFonts w:ascii="Cordia New" w:eastAsia="Arial Unicode MS" w:hAnsi="Cordia New" w:cs="Cordia New"/>
                <w:lang w:val="en-GB"/>
              </w:rPr>
            </w:pPr>
          </w:p>
        </w:tc>
        <w:tc>
          <w:tcPr>
            <w:tcW w:w="1296" w:type="dxa"/>
            <w:shd w:val="clear" w:color="auto" w:fill="auto"/>
          </w:tcPr>
          <w:p w14:paraId="2D389B51" w14:textId="77777777" w:rsidR="00174375" w:rsidRPr="0006619B" w:rsidRDefault="00174375" w:rsidP="00174375">
            <w:pPr>
              <w:ind w:right="-72"/>
              <w:jc w:val="right"/>
              <w:rPr>
                <w:rFonts w:ascii="Cordia New" w:eastAsia="Arial Unicode MS" w:hAnsi="Cordia New" w:cs="Cordia New"/>
                <w:lang w:val="en-GB"/>
              </w:rPr>
            </w:pPr>
          </w:p>
        </w:tc>
        <w:tc>
          <w:tcPr>
            <w:tcW w:w="1296" w:type="dxa"/>
            <w:shd w:val="clear" w:color="auto" w:fill="auto"/>
          </w:tcPr>
          <w:p w14:paraId="6FAB4B37" w14:textId="77777777" w:rsidR="00174375" w:rsidRPr="0006619B" w:rsidRDefault="00174375" w:rsidP="00174375">
            <w:pPr>
              <w:ind w:right="-72"/>
              <w:jc w:val="right"/>
              <w:rPr>
                <w:rFonts w:ascii="Cordia New" w:eastAsia="Arial Unicode MS" w:hAnsi="Cordia New" w:cs="Cordia New"/>
                <w:lang w:val="en-GB"/>
              </w:rPr>
            </w:pPr>
          </w:p>
        </w:tc>
        <w:tc>
          <w:tcPr>
            <w:tcW w:w="1296" w:type="dxa"/>
            <w:shd w:val="clear" w:color="auto" w:fill="auto"/>
          </w:tcPr>
          <w:p w14:paraId="19716030" w14:textId="77777777" w:rsidR="00174375" w:rsidRPr="0006619B" w:rsidRDefault="00174375" w:rsidP="00174375">
            <w:pPr>
              <w:ind w:right="-72"/>
              <w:jc w:val="right"/>
              <w:rPr>
                <w:rFonts w:ascii="Cordia New" w:eastAsia="Arial Unicode MS" w:hAnsi="Cordia New" w:cs="Cordia New"/>
                <w:lang w:val="en-GB"/>
              </w:rPr>
            </w:pPr>
          </w:p>
        </w:tc>
      </w:tr>
      <w:tr w:rsidR="00174375" w:rsidRPr="0006619B" w14:paraId="387D1806" w14:textId="77777777" w:rsidTr="004D1441">
        <w:trPr>
          <w:cantSplit/>
        </w:trPr>
        <w:tc>
          <w:tcPr>
            <w:tcW w:w="4395" w:type="dxa"/>
          </w:tcPr>
          <w:p w14:paraId="2724A977" w14:textId="2C2B5E77" w:rsidR="00174375" w:rsidRPr="0006619B" w:rsidRDefault="00174375" w:rsidP="00174375">
            <w:pPr>
              <w:tabs>
                <w:tab w:val="left" w:pos="475"/>
              </w:tabs>
              <w:ind w:left="-72" w:right="-72"/>
              <w:jc w:val="both"/>
              <w:rPr>
                <w:rFonts w:ascii="Cordia New" w:eastAsia="Arial Unicode MS" w:hAnsi="Cordia New" w:cs="Cordia New"/>
                <w:lang w:val="en-GB"/>
              </w:rPr>
            </w:pPr>
            <w:r w:rsidRPr="0006619B">
              <w:rPr>
                <w:rFonts w:ascii="Cordia New" w:eastAsia="Arial Unicode MS" w:hAnsi="Cordia New" w:cs="Cordia New"/>
                <w:lang w:val="en-GB"/>
              </w:rPr>
              <w:tab/>
              <w:t xml:space="preserve">   debentures </w:t>
            </w:r>
            <w:r w:rsidRPr="0006619B">
              <w:rPr>
                <w:rFonts w:ascii="Cordia New" w:hAnsi="Cordia New" w:cs="Cordia New"/>
                <w:lang w:val="en-US"/>
              </w:rPr>
              <w:t>(</w:t>
            </w:r>
            <w:r w:rsidRPr="0006619B">
              <w:rPr>
                <w:rFonts w:ascii="Cordia New" w:eastAsia="Arial Unicode MS" w:hAnsi="Cordia New" w:cs="Cordia New"/>
                <w:lang w:val="en-GB"/>
              </w:rPr>
              <w:t>unit: million</w:t>
            </w:r>
            <w:r w:rsidRPr="0006619B">
              <w:rPr>
                <w:rFonts w:ascii="Cordia New" w:hAnsi="Cordia New" w:cs="Cordia New"/>
                <w:lang w:val="en-US"/>
              </w:rPr>
              <w:t>)</w:t>
            </w:r>
          </w:p>
        </w:tc>
        <w:tc>
          <w:tcPr>
            <w:tcW w:w="1178" w:type="dxa"/>
            <w:shd w:val="clear" w:color="auto" w:fill="auto"/>
          </w:tcPr>
          <w:p w14:paraId="448613FF" w14:textId="6E5D9EFF"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shd w:val="clear" w:color="auto" w:fill="auto"/>
          </w:tcPr>
          <w:p w14:paraId="66B9E857" w14:textId="0618D0A9"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(1)</w:t>
            </w:r>
          </w:p>
        </w:tc>
        <w:tc>
          <w:tcPr>
            <w:tcW w:w="1296" w:type="dxa"/>
            <w:shd w:val="clear" w:color="auto" w:fill="auto"/>
          </w:tcPr>
          <w:p w14:paraId="05132F1F" w14:textId="18A9A216"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shd w:val="clear" w:color="auto" w:fill="auto"/>
          </w:tcPr>
          <w:p w14:paraId="4C035FC0" w14:textId="289D7A9A"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(14)</w:t>
            </w:r>
          </w:p>
        </w:tc>
      </w:tr>
      <w:tr w:rsidR="00174375" w:rsidRPr="0006619B" w14:paraId="4669A855" w14:textId="77777777" w:rsidTr="004D1441">
        <w:trPr>
          <w:cantSplit/>
        </w:trPr>
        <w:tc>
          <w:tcPr>
            <w:tcW w:w="4395" w:type="dxa"/>
            <w:vAlign w:val="center"/>
          </w:tcPr>
          <w:p w14:paraId="4687B20D" w14:textId="77777777" w:rsidR="00174375" w:rsidRPr="0006619B" w:rsidRDefault="00174375" w:rsidP="00174375">
            <w:pPr>
              <w:tabs>
                <w:tab w:val="left" w:pos="475"/>
              </w:tabs>
              <w:ind w:left="-72" w:right="-72"/>
              <w:jc w:val="both"/>
              <w:rPr>
                <w:rFonts w:ascii="Cordia New" w:eastAsia="Arial Unicode MS" w:hAnsi="Cordia New" w:cs="Cordia New"/>
                <w:sz w:val="16"/>
                <w:szCs w:val="16"/>
                <w:lang w:val="en-GB"/>
              </w:rPr>
            </w:pPr>
          </w:p>
        </w:tc>
        <w:tc>
          <w:tcPr>
            <w:tcW w:w="1178" w:type="dxa"/>
            <w:tcBorders>
              <w:top w:val="single" w:sz="4" w:space="0" w:color="auto"/>
            </w:tcBorders>
            <w:shd w:val="clear" w:color="auto" w:fill="auto"/>
            <w:vAlign w:val="bottom"/>
          </w:tcPr>
          <w:p w14:paraId="5EC66793" w14:textId="77777777" w:rsidR="00174375" w:rsidRPr="0006619B" w:rsidRDefault="00174375" w:rsidP="0017437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7C805DD9" w14:textId="77777777" w:rsidR="00174375" w:rsidRPr="0006619B" w:rsidRDefault="00174375" w:rsidP="0017437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639D39CD" w14:textId="77777777" w:rsidR="00174375" w:rsidRPr="0006619B" w:rsidRDefault="00174375" w:rsidP="0017437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21BF63F0" w14:textId="77777777" w:rsidR="00174375" w:rsidRPr="0006619B" w:rsidRDefault="00174375" w:rsidP="00174375">
            <w:pPr>
              <w:ind w:right="-72"/>
              <w:jc w:val="right"/>
              <w:rPr>
                <w:rFonts w:ascii="Cordia New" w:eastAsia="Arial Unicode MS" w:hAnsi="Cordia New" w:cs="Cordia New"/>
                <w:sz w:val="16"/>
                <w:szCs w:val="16"/>
                <w:lang w:val="en-GB"/>
              </w:rPr>
            </w:pPr>
          </w:p>
        </w:tc>
      </w:tr>
      <w:tr w:rsidR="00174375" w:rsidRPr="0006619B" w14:paraId="60F10481" w14:textId="77777777" w:rsidTr="004D1441">
        <w:trPr>
          <w:cantSplit/>
        </w:trPr>
        <w:tc>
          <w:tcPr>
            <w:tcW w:w="4395" w:type="dxa"/>
          </w:tcPr>
          <w:p w14:paraId="5E6B9CEB" w14:textId="77777777" w:rsidR="00174375" w:rsidRPr="0006619B" w:rsidRDefault="00174375" w:rsidP="00174375">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 xml:space="preserve">Profit used to determine basic earnings </w:t>
            </w:r>
          </w:p>
          <w:p w14:paraId="616FCD9E" w14:textId="77777777" w:rsidR="00174375" w:rsidRPr="0006619B" w:rsidRDefault="00174375" w:rsidP="00174375">
            <w:pPr>
              <w:ind w:left="-72" w:right="-72"/>
              <w:jc w:val="both"/>
              <w:rPr>
                <w:rFonts w:ascii="Cordia New" w:eastAsia="Arial Unicode MS" w:hAnsi="Cordia New" w:cs="Cordia New"/>
                <w:cs/>
                <w:lang w:val="en-GB"/>
              </w:rPr>
            </w:pPr>
            <w:r w:rsidRPr="0006619B">
              <w:rPr>
                <w:rFonts w:ascii="Cordia New" w:eastAsia="Arial Unicode MS" w:hAnsi="Cordia New" w:cs="Cordia New"/>
                <w:lang w:val="en-GB"/>
              </w:rPr>
              <w:t xml:space="preserve">   per share</w:t>
            </w:r>
            <w:r w:rsidRPr="0006619B">
              <w:rPr>
                <w:rFonts w:ascii="Cordia New" w:eastAsia="Arial Unicode MS" w:hAnsi="Cordia New" w:cs="Cordia New"/>
                <w:cs/>
                <w:lang w:val="en-GB"/>
              </w:rPr>
              <w:t xml:space="preserve"> </w:t>
            </w:r>
            <w:r w:rsidRPr="0006619B">
              <w:rPr>
                <w:rFonts w:ascii="Cordia New" w:hAnsi="Cordia New" w:cs="Cordia New"/>
                <w:lang w:val="en-US"/>
              </w:rPr>
              <w:t>(</w:t>
            </w:r>
            <w:r w:rsidRPr="0006619B">
              <w:rPr>
                <w:rFonts w:ascii="Cordia New" w:eastAsia="Arial Unicode MS" w:hAnsi="Cordia New" w:cs="Cordia New"/>
                <w:lang w:val="en-GB"/>
              </w:rPr>
              <w:t>unit: million</w:t>
            </w:r>
            <w:r w:rsidRPr="0006619B">
              <w:rPr>
                <w:rFonts w:ascii="Cordia New" w:hAnsi="Cordia New" w:cs="Cordia New"/>
                <w:lang w:val="en-US"/>
              </w:rPr>
              <w:t>)</w:t>
            </w:r>
          </w:p>
        </w:tc>
        <w:tc>
          <w:tcPr>
            <w:tcW w:w="1178" w:type="dxa"/>
            <w:shd w:val="clear" w:color="auto" w:fill="auto"/>
            <w:vAlign w:val="bottom"/>
          </w:tcPr>
          <w:p w14:paraId="193015F8" w14:textId="14F05D5A"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US"/>
              </w:rPr>
              <w:t>2,159</w:t>
            </w:r>
          </w:p>
        </w:tc>
        <w:tc>
          <w:tcPr>
            <w:tcW w:w="1296" w:type="dxa"/>
            <w:shd w:val="clear" w:color="auto" w:fill="auto"/>
            <w:vAlign w:val="bottom"/>
          </w:tcPr>
          <w:p w14:paraId="64C79053" w14:textId="230F9102"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2,008</w:t>
            </w:r>
          </w:p>
        </w:tc>
        <w:tc>
          <w:tcPr>
            <w:tcW w:w="1296" w:type="dxa"/>
            <w:shd w:val="clear" w:color="auto" w:fill="auto"/>
            <w:vAlign w:val="bottom"/>
          </w:tcPr>
          <w:p w14:paraId="56F8BA0F" w14:textId="273AAFD4"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US"/>
              </w:rPr>
              <w:t>74,981</w:t>
            </w:r>
          </w:p>
        </w:tc>
        <w:tc>
          <w:tcPr>
            <w:tcW w:w="1296" w:type="dxa"/>
            <w:shd w:val="clear" w:color="auto" w:fill="auto"/>
            <w:vAlign w:val="bottom"/>
          </w:tcPr>
          <w:p w14:paraId="1F06BF99" w14:textId="463268E0"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71,232</w:t>
            </w:r>
          </w:p>
        </w:tc>
      </w:tr>
      <w:tr w:rsidR="00174375" w:rsidRPr="0006619B" w14:paraId="5ED4312C" w14:textId="77777777" w:rsidTr="004D1441">
        <w:trPr>
          <w:cantSplit/>
        </w:trPr>
        <w:tc>
          <w:tcPr>
            <w:tcW w:w="4395" w:type="dxa"/>
            <w:vAlign w:val="center"/>
          </w:tcPr>
          <w:p w14:paraId="1946C459" w14:textId="77777777" w:rsidR="00174375" w:rsidRPr="0006619B" w:rsidRDefault="00174375" w:rsidP="00174375">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Weighted average number of ordinary shares</w:t>
            </w:r>
          </w:p>
          <w:p w14:paraId="4AE74AFF" w14:textId="77777777" w:rsidR="00174375" w:rsidRPr="0006619B" w:rsidRDefault="00174375" w:rsidP="00174375">
            <w:pPr>
              <w:ind w:left="-72" w:right="-72"/>
              <w:jc w:val="both"/>
              <w:rPr>
                <w:rFonts w:ascii="Cordia New" w:eastAsia="Arial Unicode MS" w:hAnsi="Cordia New" w:cs="Cordia New"/>
                <w:cs/>
                <w:lang w:val="en-GB"/>
              </w:rPr>
            </w:pPr>
            <w:r w:rsidRPr="0006619B">
              <w:rPr>
                <w:rFonts w:ascii="Cordia New" w:eastAsia="Arial Unicode MS" w:hAnsi="Cordia New" w:cs="Cordia New"/>
                <w:lang w:val="en-GB"/>
              </w:rPr>
              <w:t xml:space="preserve">   outstanding during the year (million shares)</w:t>
            </w:r>
          </w:p>
        </w:tc>
        <w:tc>
          <w:tcPr>
            <w:tcW w:w="1178" w:type="dxa"/>
            <w:tcBorders>
              <w:bottom w:val="single" w:sz="4" w:space="0" w:color="auto"/>
            </w:tcBorders>
            <w:shd w:val="clear" w:color="auto" w:fill="auto"/>
            <w:vAlign w:val="bottom"/>
          </w:tcPr>
          <w:p w14:paraId="2634E91D" w14:textId="65E6A297"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56DFB428" w14:textId="62ECAA48"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5F0F4C54" w14:textId="2C4D664C"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68F01EA3" w14:textId="10418CA8"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3,970</w:t>
            </w:r>
          </w:p>
        </w:tc>
      </w:tr>
      <w:tr w:rsidR="00174375" w:rsidRPr="0006619B" w14:paraId="4D1CB1F6" w14:textId="77777777" w:rsidTr="004D1441">
        <w:trPr>
          <w:cantSplit/>
        </w:trPr>
        <w:tc>
          <w:tcPr>
            <w:tcW w:w="4395" w:type="dxa"/>
            <w:vAlign w:val="center"/>
          </w:tcPr>
          <w:p w14:paraId="0656D4CB" w14:textId="77777777" w:rsidR="00174375" w:rsidRPr="0006619B" w:rsidRDefault="00174375" w:rsidP="00174375">
            <w:pPr>
              <w:ind w:left="-72" w:right="-72"/>
              <w:jc w:val="both"/>
              <w:rPr>
                <w:rFonts w:ascii="Cordia New" w:eastAsia="Arial Unicode MS" w:hAnsi="Cordia New" w:cs="Cordia New"/>
                <w:sz w:val="16"/>
                <w:szCs w:val="16"/>
                <w:lang w:val="en-GB"/>
              </w:rPr>
            </w:pPr>
          </w:p>
        </w:tc>
        <w:tc>
          <w:tcPr>
            <w:tcW w:w="1178" w:type="dxa"/>
            <w:tcBorders>
              <w:top w:val="single" w:sz="4" w:space="0" w:color="auto"/>
            </w:tcBorders>
            <w:shd w:val="clear" w:color="auto" w:fill="auto"/>
            <w:vAlign w:val="bottom"/>
          </w:tcPr>
          <w:p w14:paraId="4C2E21F3" w14:textId="77777777" w:rsidR="00174375" w:rsidRPr="0006619B" w:rsidRDefault="00174375" w:rsidP="0017437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20D93594" w14:textId="77777777" w:rsidR="00174375" w:rsidRPr="0006619B" w:rsidRDefault="00174375" w:rsidP="0017437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47E9417C" w14:textId="77777777" w:rsidR="00174375" w:rsidRPr="0006619B" w:rsidRDefault="00174375" w:rsidP="0017437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5A822044" w14:textId="77777777" w:rsidR="00174375" w:rsidRPr="0006619B" w:rsidRDefault="00174375" w:rsidP="00174375">
            <w:pPr>
              <w:ind w:right="-72"/>
              <w:jc w:val="right"/>
              <w:rPr>
                <w:rFonts w:ascii="Cordia New" w:eastAsia="Arial Unicode MS" w:hAnsi="Cordia New" w:cs="Cordia New"/>
                <w:sz w:val="16"/>
                <w:szCs w:val="16"/>
                <w:lang w:val="en-GB"/>
              </w:rPr>
            </w:pPr>
          </w:p>
        </w:tc>
      </w:tr>
      <w:tr w:rsidR="00174375" w:rsidRPr="0006619B" w14:paraId="7598A6F6" w14:textId="77777777" w:rsidTr="004D1441">
        <w:trPr>
          <w:cantSplit/>
        </w:trPr>
        <w:tc>
          <w:tcPr>
            <w:tcW w:w="4395" w:type="dxa"/>
            <w:vAlign w:val="center"/>
          </w:tcPr>
          <w:p w14:paraId="5D2A2C1B" w14:textId="77777777" w:rsidR="00174375" w:rsidRPr="0006619B" w:rsidRDefault="00174375" w:rsidP="00174375">
            <w:pPr>
              <w:ind w:left="-72" w:right="-72"/>
              <w:jc w:val="both"/>
              <w:rPr>
                <w:rFonts w:ascii="Cordia New" w:eastAsia="Arial Unicode MS" w:hAnsi="Cordia New" w:cs="Cordia New"/>
                <w:lang w:val="en-US"/>
              </w:rPr>
            </w:pPr>
            <w:r w:rsidRPr="0006619B">
              <w:rPr>
                <w:rFonts w:ascii="Cordia New" w:eastAsia="Arial Unicode MS" w:hAnsi="Cordia New" w:cs="Cordia New"/>
                <w:lang w:val="en-GB"/>
              </w:rPr>
              <w:t>Basic earnings per share</w:t>
            </w:r>
          </w:p>
        </w:tc>
        <w:tc>
          <w:tcPr>
            <w:tcW w:w="1178" w:type="dxa"/>
            <w:tcBorders>
              <w:bottom w:val="single" w:sz="4" w:space="0" w:color="auto"/>
            </w:tcBorders>
            <w:shd w:val="clear" w:color="auto" w:fill="auto"/>
            <w:vAlign w:val="bottom"/>
          </w:tcPr>
          <w:p w14:paraId="35EAE984" w14:textId="29F1CF83"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0.54</w:t>
            </w:r>
          </w:p>
        </w:tc>
        <w:tc>
          <w:tcPr>
            <w:tcW w:w="1296" w:type="dxa"/>
            <w:tcBorders>
              <w:bottom w:val="single" w:sz="4" w:space="0" w:color="auto"/>
            </w:tcBorders>
            <w:shd w:val="clear" w:color="auto" w:fill="auto"/>
            <w:vAlign w:val="bottom"/>
          </w:tcPr>
          <w:p w14:paraId="100D4167" w14:textId="2B67DFD4"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0.51</w:t>
            </w:r>
          </w:p>
        </w:tc>
        <w:tc>
          <w:tcPr>
            <w:tcW w:w="1296" w:type="dxa"/>
            <w:tcBorders>
              <w:bottom w:val="single" w:sz="4" w:space="0" w:color="auto"/>
            </w:tcBorders>
            <w:shd w:val="clear" w:color="auto" w:fill="auto"/>
            <w:vAlign w:val="bottom"/>
          </w:tcPr>
          <w:p w14:paraId="6792B4BA" w14:textId="4B028B13"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18.89</w:t>
            </w:r>
          </w:p>
        </w:tc>
        <w:tc>
          <w:tcPr>
            <w:tcW w:w="1296" w:type="dxa"/>
            <w:tcBorders>
              <w:bottom w:val="single" w:sz="4" w:space="0" w:color="auto"/>
            </w:tcBorders>
            <w:shd w:val="clear" w:color="auto" w:fill="auto"/>
            <w:vAlign w:val="bottom"/>
          </w:tcPr>
          <w:p w14:paraId="022C3923" w14:textId="422B9210"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17.94</w:t>
            </w:r>
          </w:p>
        </w:tc>
      </w:tr>
    </w:tbl>
    <w:p w14:paraId="7C4A34DC" w14:textId="25E0B446" w:rsidR="00F02925" w:rsidRPr="0006619B" w:rsidRDefault="00F02925" w:rsidP="005E077E">
      <w:pPr>
        <w:rPr>
          <w:rFonts w:ascii="Cordia New" w:eastAsia="Arial Unicode MS" w:hAnsi="Cordia New" w:cs="Cordia New"/>
          <w:lang w:val="en-US"/>
        </w:rPr>
      </w:pPr>
    </w:p>
    <w:p w14:paraId="38709AC0" w14:textId="281AF256" w:rsidR="00F02925" w:rsidRPr="0006619B" w:rsidRDefault="00F02925" w:rsidP="005E077E">
      <w:pPr>
        <w:rPr>
          <w:rFonts w:ascii="Cordia New" w:eastAsia="Arial Unicode MS" w:hAnsi="Cordia New" w:cs="Cordia New"/>
          <w:lang w:val="en-US"/>
        </w:rPr>
      </w:pPr>
      <w:r w:rsidRPr="0006619B">
        <w:rPr>
          <w:rFonts w:ascii="Cordia New" w:eastAsia="Arial Unicode MS" w:hAnsi="Cordia New" w:cs="Cordia New"/>
          <w:lang w:val="en-US"/>
        </w:rPr>
        <w:br w:type="page"/>
      </w:r>
    </w:p>
    <w:p w14:paraId="2CCF8BA9" w14:textId="77777777" w:rsidR="00185735" w:rsidRPr="0006619B" w:rsidRDefault="00185735" w:rsidP="005E077E">
      <w:pPr>
        <w:rPr>
          <w:rFonts w:ascii="Cordia New" w:eastAsia="Arial Unicode MS" w:hAnsi="Cordia New" w:cs="Cordia New"/>
          <w:lang w:val="en-US"/>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970669" w:rsidRPr="0006619B" w14:paraId="4E6ADAE6" w14:textId="77777777" w:rsidTr="006A0A37">
        <w:trPr>
          <w:cantSplit/>
        </w:trPr>
        <w:tc>
          <w:tcPr>
            <w:tcW w:w="4277" w:type="dxa"/>
            <w:vAlign w:val="bottom"/>
          </w:tcPr>
          <w:p w14:paraId="45DAD8AD" w14:textId="77777777" w:rsidR="00970669" w:rsidRPr="0006619B" w:rsidRDefault="00970669" w:rsidP="005E077E">
            <w:pPr>
              <w:ind w:left="-72" w:right="-72"/>
              <w:jc w:val="both"/>
              <w:rPr>
                <w:rFonts w:ascii="Cordia New" w:hAnsi="Cordia New" w:cs="Cordia New"/>
                <w:b/>
                <w:bCs/>
                <w:cs/>
              </w:rPr>
            </w:pPr>
          </w:p>
        </w:tc>
        <w:tc>
          <w:tcPr>
            <w:tcW w:w="5184" w:type="dxa"/>
            <w:gridSpan w:val="4"/>
            <w:tcBorders>
              <w:top w:val="single" w:sz="4" w:space="0" w:color="auto"/>
              <w:bottom w:val="single" w:sz="4" w:space="0" w:color="auto"/>
            </w:tcBorders>
            <w:vAlign w:val="bottom"/>
          </w:tcPr>
          <w:p w14:paraId="77B74F51"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 xml:space="preserve">Separate financial </w:t>
            </w:r>
            <w:r w:rsidRPr="0006619B">
              <w:rPr>
                <w:rFonts w:ascii="Cordia New" w:hAnsi="Cordia New" w:cs="Cordia New"/>
                <w:b/>
                <w:bCs/>
                <w:spacing w:val="-4"/>
              </w:rPr>
              <w:t>statements</w:t>
            </w:r>
          </w:p>
        </w:tc>
      </w:tr>
      <w:tr w:rsidR="00970669" w:rsidRPr="0006619B" w14:paraId="585E02EA" w14:textId="77777777" w:rsidTr="006A0A37">
        <w:trPr>
          <w:cantSplit/>
        </w:trPr>
        <w:tc>
          <w:tcPr>
            <w:tcW w:w="4277" w:type="dxa"/>
            <w:vAlign w:val="bottom"/>
          </w:tcPr>
          <w:p w14:paraId="745C88C9" w14:textId="77777777" w:rsidR="00970669" w:rsidRPr="0006619B" w:rsidRDefault="00970669" w:rsidP="005E077E">
            <w:pPr>
              <w:ind w:left="-72" w:right="-72"/>
              <w:jc w:val="both"/>
              <w:rPr>
                <w:rFonts w:ascii="Cordia New" w:hAnsi="Cordia New" w:cs="Cordia New"/>
                <w:b/>
                <w:bCs/>
                <w:cs/>
              </w:rPr>
            </w:pPr>
          </w:p>
        </w:tc>
        <w:tc>
          <w:tcPr>
            <w:tcW w:w="2592" w:type="dxa"/>
            <w:gridSpan w:val="2"/>
            <w:tcBorders>
              <w:top w:val="single" w:sz="4" w:space="0" w:color="auto"/>
              <w:bottom w:val="single" w:sz="4" w:space="0" w:color="auto"/>
            </w:tcBorders>
            <w:vAlign w:val="bottom"/>
          </w:tcPr>
          <w:p w14:paraId="1CF8820E" w14:textId="77777777" w:rsidR="00970669" w:rsidRPr="0006619B" w:rsidRDefault="00970669" w:rsidP="005E077E">
            <w:pPr>
              <w:ind w:right="-72"/>
              <w:jc w:val="right"/>
              <w:rPr>
                <w:rFonts w:ascii="Cordia New" w:eastAsia="Arial Unicode MS" w:hAnsi="Cordia New" w:cs="Cordia New"/>
                <w:b/>
                <w:bCs/>
                <w:spacing w:val="-8"/>
                <w:cs/>
                <w:lang w:val="en-GB"/>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592" w:type="dxa"/>
            <w:gridSpan w:val="2"/>
            <w:tcBorders>
              <w:top w:val="single" w:sz="4" w:space="0" w:color="auto"/>
              <w:bottom w:val="single" w:sz="4" w:space="0" w:color="auto"/>
            </w:tcBorders>
            <w:vAlign w:val="bottom"/>
          </w:tcPr>
          <w:p w14:paraId="04A21075" w14:textId="77777777" w:rsidR="00970669" w:rsidRPr="0006619B" w:rsidRDefault="00970669" w:rsidP="005E077E">
            <w:pPr>
              <w:ind w:right="-72"/>
              <w:jc w:val="right"/>
              <w:rPr>
                <w:rFonts w:ascii="Cordia New" w:hAnsi="Cordia New" w:cs="Cordia New"/>
                <w:b/>
                <w:bCs/>
                <w:c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47565125" w14:textId="77777777" w:rsidTr="006A0A37">
        <w:trPr>
          <w:cantSplit/>
        </w:trPr>
        <w:tc>
          <w:tcPr>
            <w:tcW w:w="4277" w:type="dxa"/>
            <w:vAlign w:val="bottom"/>
          </w:tcPr>
          <w:p w14:paraId="29A29D81" w14:textId="77777777" w:rsidR="00970669" w:rsidRPr="0006619B" w:rsidRDefault="00970669" w:rsidP="005E077E">
            <w:pPr>
              <w:ind w:left="-72" w:right="-72"/>
              <w:jc w:val="both"/>
              <w:rPr>
                <w:rFonts w:ascii="Cordia New" w:hAnsi="Cordia New" w:cs="Cordia New"/>
                <w:b/>
                <w:bCs/>
                <w:cs/>
              </w:rPr>
            </w:pPr>
          </w:p>
        </w:tc>
        <w:tc>
          <w:tcPr>
            <w:tcW w:w="1296" w:type="dxa"/>
            <w:tcBorders>
              <w:bottom w:val="single" w:sz="4" w:space="0" w:color="auto"/>
            </w:tcBorders>
            <w:vAlign w:val="bottom"/>
          </w:tcPr>
          <w:p w14:paraId="5E81372D" w14:textId="03A7EDAF" w:rsidR="00970669" w:rsidRPr="0006619B" w:rsidRDefault="009C67CF" w:rsidP="005E077E">
            <w:pPr>
              <w:ind w:right="-72"/>
              <w:jc w:val="right"/>
              <w:rPr>
                <w:rFonts w:ascii="Cordia New" w:hAnsi="Cordia New" w:cs="Cordia New"/>
                <w:b/>
                <w:bCs/>
                <w:lang w:val="en-US"/>
              </w:rPr>
            </w:pPr>
            <w:r w:rsidRPr="0006619B">
              <w:rPr>
                <w:rFonts w:ascii="Cordia New" w:hAnsi="Cordia New" w:cs="Cordia New"/>
                <w:b/>
                <w:bCs/>
                <w:lang w:val="en-GB"/>
              </w:rPr>
              <w:t>2023</w:t>
            </w:r>
          </w:p>
        </w:tc>
        <w:tc>
          <w:tcPr>
            <w:tcW w:w="1296" w:type="dxa"/>
            <w:tcBorders>
              <w:bottom w:val="single" w:sz="4" w:space="0" w:color="auto"/>
            </w:tcBorders>
            <w:vAlign w:val="bottom"/>
          </w:tcPr>
          <w:p w14:paraId="1E2EA6F8" w14:textId="50204ED7" w:rsidR="00970669"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2022</w:t>
            </w:r>
          </w:p>
        </w:tc>
        <w:tc>
          <w:tcPr>
            <w:tcW w:w="1296" w:type="dxa"/>
            <w:tcBorders>
              <w:bottom w:val="single" w:sz="4" w:space="0" w:color="auto"/>
            </w:tcBorders>
            <w:vAlign w:val="bottom"/>
          </w:tcPr>
          <w:p w14:paraId="7EC847F7" w14:textId="6952E7FD" w:rsidR="00970669"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2023</w:t>
            </w:r>
          </w:p>
        </w:tc>
        <w:tc>
          <w:tcPr>
            <w:tcW w:w="1296" w:type="dxa"/>
            <w:tcBorders>
              <w:bottom w:val="single" w:sz="4" w:space="0" w:color="auto"/>
            </w:tcBorders>
            <w:vAlign w:val="bottom"/>
          </w:tcPr>
          <w:p w14:paraId="647DC0B2" w14:textId="1AFA636A" w:rsidR="00970669" w:rsidRPr="0006619B" w:rsidRDefault="009C67CF" w:rsidP="005E077E">
            <w:pPr>
              <w:ind w:right="-72"/>
              <w:jc w:val="right"/>
              <w:rPr>
                <w:rFonts w:ascii="Cordia New" w:hAnsi="Cordia New" w:cs="Cordia New"/>
                <w:b/>
                <w:bCs/>
                <w:cs/>
                <w:lang w:val="en-GB"/>
              </w:rPr>
            </w:pPr>
            <w:r w:rsidRPr="0006619B">
              <w:rPr>
                <w:rFonts w:ascii="Cordia New" w:hAnsi="Cordia New" w:cs="Cordia New"/>
                <w:b/>
                <w:bCs/>
                <w:lang w:val="en-GB"/>
              </w:rPr>
              <w:t>2022</w:t>
            </w:r>
          </w:p>
        </w:tc>
      </w:tr>
      <w:tr w:rsidR="00970669" w:rsidRPr="0006619B" w14:paraId="6F1050C6" w14:textId="77777777" w:rsidTr="006A0A37">
        <w:trPr>
          <w:cantSplit/>
        </w:trPr>
        <w:tc>
          <w:tcPr>
            <w:tcW w:w="4277" w:type="dxa"/>
            <w:vAlign w:val="center"/>
          </w:tcPr>
          <w:p w14:paraId="5573C22B" w14:textId="77777777" w:rsidR="00970669" w:rsidRPr="0006619B" w:rsidRDefault="00970669" w:rsidP="005E077E">
            <w:pPr>
              <w:ind w:left="-72" w:right="-72"/>
              <w:jc w:val="both"/>
              <w:rPr>
                <w:rFonts w:ascii="Cordia New" w:eastAsia="Arial Unicode MS" w:hAnsi="Cordia New" w:cs="Cordia New"/>
                <w:sz w:val="20"/>
                <w:szCs w:val="20"/>
                <w:lang w:val="en-GB"/>
              </w:rPr>
            </w:pPr>
          </w:p>
        </w:tc>
        <w:tc>
          <w:tcPr>
            <w:tcW w:w="1296" w:type="dxa"/>
            <w:shd w:val="clear" w:color="auto" w:fill="auto"/>
            <w:vAlign w:val="bottom"/>
          </w:tcPr>
          <w:p w14:paraId="54ECE1A2" w14:textId="77777777" w:rsidR="00970669" w:rsidRPr="0006619B" w:rsidRDefault="00970669" w:rsidP="005E077E">
            <w:pPr>
              <w:ind w:right="-72"/>
              <w:jc w:val="right"/>
              <w:rPr>
                <w:rFonts w:ascii="Cordia New" w:eastAsia="Arial Unicode MS" w:hAnsi="Cordia New" w:cs="Cordia New"/>
                <w:sz w:val="20"/>
                <w:szCs w:val="20"/>
                <w:lang w:val="en-GB"/>
              </w:rPr>
            </w:pPr>
          </w:p>
        </w:tc>
        <w:tc>
          <w:tcPr>
            <w:tcW w:w="1296" w:type="dxa"/>
            <w:shd w:val="clear" w:color="auto" w:fill="auto"/>
            <w:vAlign w:val="bottom"/>
          </w:tcPr>
          <w:p w14:paraId="1E98E0EA" w14:textId="77777777" w:rsidR="00970669" w:rsidRPr="0006619B" w:rsidRDefault="00970669" w:rsidP="005E077E">
            <w:pPr>
              <w:ind w:right="-72"/>
              <w:jc w:val="right"/>
              <w:rPr>
                <w:rFonts w:ascii="Cordia New" w:eastAsia="Arial Unicode MS" w:hAnsi="Cordia New" w:cs="Cordia New"/>
                <w:sz w:val="20"/>
                <w:szCs w:val="20"/>
                <w:lang w:val="en-GB"/>
              </w:rPr>
            </w:pPr>
          </w:p>
        </w:tc>
        <w:tc>
          <w:tcPr>
            <w:tcW w:w="1296" w:type="dxa"/>
            <w:shd w:val="clear" w:color="auto" w:fill="auto"/>
            <w:vAlign w:val="bottom"/>
          </w:tcPr>
          <w:p w14:paraId="69F93B69" w14:textId="77777777" w:rsidR="00970669" w:rsidRPr="0006619B" w:rsidRDefault="00970669" w:rsidP="005E077E">
            <w:pPr>
              <w:ind w:right="-72"/>
              <w:jc w:val="right"/>
              <w:rPr>
                <w:rFonts w:ascii="Cordia New" w:eastAsia="Arial Unicode MS" w:hAnsi="Cordia New" w:cs="Cordia New"/>
                <w:sz w:val="20"/>
                <w:szCs w:val="20"/>
                <w:lang w:val="en-GB"/>
              </w:rPr>
            </w:pPr>
          </w:p>
        </w:tc>
        <w:tc>
          <w:tcPr>
            <w:tcW w:w="1296" w:type="dxa"/>
            <w:shd w:val="clear" w:color="auto" w:fill="auto"/>
            <w:vAlign w:val="bottom"/>
          </w:tcPr>
          <w:p w14:paraId="19691326" w14:textId="77777777" w:rsidR="00970669" w:rsidRPr="0006619B" w:rsidRDefault="00970669" w:rsidP="005E077E">
            <w:pPr>
              <w:ind w:right="-72"/>
              <w:jc w:val="right"/>
              <w:rPr>
                <w:rFonts w:ascii="Cordia New" w:eastAsia="Arial Unicode MS" w:hAnsi="Cordia New" w:cs="Cordia New"/>
                <w:sz w:val="20"/>
                <w:szCs w:val="20"/>
                <w:lang w:val="en-US"/>
              </w:rPr>
            </w:pPr>
          </w:p>
        </w:tc>
      </w:tr>
      <w:tr w:rsidR="00174375" w:rsidRPr="0006619B" w14:paraId="5249B483" w14:textId="77777777">
        <w:trPr>
          <w:cantSplit/>
        </w:trPr>
        <w:tc>
          <w:tcPr>
            <w:tcW w:w="4277" w:type="dxa"/>
            <w:vAlign w:val="center"/>
          </w:tcPr>
          <w:p w14:paraId="5FF7B011" w14:textId="77777777" w:rsidR="00174375" w:rsidRPr="0006619B" w:rsidRDefault="00174375" w:rsidP="00174375">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Profit attributable to equity holders of parent</w:t>
            </w:r>
            <w:r w:rsidRPr="0006619B">
              <w:rPr>
                <w:rFonts w:ascii="Cordia New" w:eastAsia="Arial Unicode MS" w:hAnsi="Cordia New" w:cs="Cordia New"/>
                <w:cs/>
                <w:lang w:val="en-GB"/>
              </w:rPr>
              <w:t xml:space="preserve"> </w:t>
            </w:r>
          </w:p>
          <w:p w14:paraId="3C2A6AFF" w14:textId="77777777" w:rsidR="00174375" w:rsidRPr="0006619B" w:rsidRDefault="00174375" w:rsidP="00174375">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 xml:space="preserve">   </w:t>
            </w:r>
            <w:r w:rsidRPr="0006619B">
              <w:rPr>
                <w:rFonts w:ascii="Cordia New" w:eastAsia="Arial Unicode MS" w:hAnsi="Cordia New" w:cs="Cordia New"/>
                <w:cs/>
                <w:lang w:val="en-GB"/>
              </w:rPr>
              <w:t>(</w:t>
            </w:r>
            <w:r w:rsidRPr="0006619B">
              <w:rPr>
                <w:rFonts w:ascii="Cordia New" w:eastAsia="Arial Unicode MS" w:hAnsi="Cordia New" w:cs="Cordia New"/>
                <w:lang w:val="en-GB"/>
              </w:rPr>
              <w:t>unit: million)</w:t>
            </w:r>
          </w:p>
        </w:tc>
        <w:tc>
          <w:tcPr>
            <w:tcW w:w="1296" w:type="dxa"/>
            <w:shd w:val="clear" w:color="auto" w:fill="auto"/>
            <w:vAlign w:val="bottom"/>
          </w:tcPr>
          <w:p w14:paraId="425784EA" w14:textId="6CC8DDEE"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1,104</w:t>
            </w:r>
          </w:p>
        </w:tc>
        <w:tc>
          <w:tcPr>
            <w:tcW w:w="1296" w:type="dxa"/>
            <w:shd w:val="clear" w:color="auto" w:fill="auto"/>
          </w:tcPr>
          <w:p w14:paraId="4A92EDAA" w14:textId="77777777" w:rsidR="00174375" w:rsidRPr="0006619B" w:rsidRDefault="00174375" w:rsidP="00174375">
            <w:pPr>
              <w:ind w:right="-72"/>
              <w:jc w:val="right"/>
              <w:rPr>
                <w:rFonts w:asciiTheme="minorBidi" w:eastAsia="Arial Unicode MS" w:hAnsiTheme="minorBidi" w:cstheme="minorBidi"/>
                <w:lang w:val="en-GB"/>
              </w:rPr>
            </w:pPr>
          </w:p>
          <w:p w14:paraId="3292DB67" w14:textId="01B46243"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1,541</w:t>
            </w:r>
          </w:p>
        </w:tc>
        <w:tc>
          <w:tcPr>
            <w:tcW w:w="1296" w:type="dxa"/>
            <w:shd w:val="clear" w:color="auto" w:fill="auto"/>
            <w:vAlign w:val="bottom"/>
          </w:tcPr>
          <w:p w14:paraId="46F7C274" w14:textId="002A4D1B"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38,350</w:t>
            </w:r>
          </w:p>
        </w:tc>
        <w:tc>
          <w:tcPr>
            <w:tcW w:w="1296" w:type="dxa"/>
            <w:shd w:val="clear" w:color="auto" w:fill="auto"/>
            <w:vAlign w:val="bottom"/>
          </w:tcPr>
          <w:p w14:paraId="29EBB349" w14:textId="3A82BD9B" w:rsidR="00174375" w:rsidRPr="0006619B" w:rsidRDefault="00174375" w:rsidP="00174375">
            <w:pPr>
              <w:ind w:right="-72"/>
              <w:jc w:val="right"/>
              <w:rPr>
                <w:rFonts w:ascii="Cordia New" w:eastAsia="Arial Unicode MS" w:hAnsi="Cordia New" w:cs="Cordia New"/>
                <w:lang w:val="en-US"/>
              </w:rPr>
            </w:pPr>
            <w:r w:rsidRPr="0006619B">
              <w:rPr>
                <w:rFonts w:asciiTheme="minorBidi" w:eastAsia="Arial Unicode MS" w:hAnsiTheme="minorBidi" w:cstheme="minorBidi"/>
                <w:lang w:val="en-GB"/>
              </w:rPr>
              <w:t>53,944</w:t>
            </w:r>
          </w:p>
        </w:tc>
      </w:tr>
      <w:tr w:rsidR="00174375" w:rsidRPr="0006619B" w14:paraId="4063771F" w14:textId="77777777" w:rsidTr="00694F0B">
        <w:trPr>
          <w:cantSplit/>
        </w:trPr>
        <w:tc>
          <w:tcPr>
            <w:tcW w:w="4277" w:type="dxa"/>
            <w:vAlign w:val="center"/>
          </w:tcPr>
          <w:p w14:paraId="7981442C" w14:textId="77777777" w:rsidR="00E52753" w:rsidRPr="0006619B" w:rsidRDefault="00174375" w:rsidP="00E52753">
            <w:pPr>
              <w:tabs>
                <w:tab w:val="left" w:pos="458"/>
              </w:tabs>
              <w:ind w:left="-72" w:right="-72"/>
              <w:rPr>
                <w:rFonts w:ascii="Cordia New" w:eastAsia="Arial Unicode MS" w:hAnsi="Cordia New" w:cs="Cordia New"/>
                <w:u w:val="single"/>
                <w:lang w:val="en-GB"/>
              </w:rPr>
            </w:pPr>
            <w:r w:rsidRPr="0006619B">
              <w:rPr>
                <w:rFonts w:ascii="Cordia New" w:eastAsia="Arial Unicode MS" w:hAnsi="Cordia New" w:cs="Cordia New"/>
                <w:u w:val="single"/>
                <w:lang w:val="en-GB"/>
              </w:rPr>
              <w:t>Adjustment</w:t>
            </w:r>
          </w:p>
          <w:p w14:paraId="709ED9E2" w14:textId="7EC8D430" w:rsidR="00174375" w:rsidRPr="0006619B" w:rsidRDefault="00174375" w:rsidP="00E52753">
            <w:pPr>
              <w:tabs>
                <w:tab w:val="left" w:pos="458"/>
              </w:tabs>
              <w:ind w:left="-72" w:right="-72"/>
              <w:rPr>
                <w:rFonts w:ascii="Cordia New" w:eastAsia="Arial Unicode MS" w:hAnsi="Cordia New" w:cs="Cordia New"/>
                <w:cs/>
                <w:lang w:val="en-GB"/>
              </w:rPr>
            </w:pPr>
            <w:r w:rsidRPr="0006619B">
              <w:rPr>
                <w:rFonts w:ascii="Cordia New" w:eastAsia="Arial Unicode MS" w:hAnsi="Cordia New" w:cs="Cordia New"/>
                <w:lang w:val="en-GB"/>
              </w:rPr>
              <w:t xml:space="preserve">          Interest expenses for subordinated </w:t>
            </w:r>
            <w:r w:rsidRPr="0006619B">
              <w:rPr>
                <w:rFonts w:ascii="Cordia New" w:eastAsia="Arial Unicode MS" w:hAnsi="Cordia New" w:cs="Cordia New"/>
                <w:lang w:val="en-GB"/>
              </w:rPr>
              <w:br/>
            </w:r>
            <w:r w:rsidRPr="0006619B">
              <w:rPr>
                <w:rFonts w:ascii="Cordia New" w:eastAsia="Arial Unicode MS" w:hAnsi="Cordia New" w:cs="Cordia New"/>
                <w:lang w:val="en-GB"/>
              </w:rPr>
              <w:tab/>
              <w:t xml:space="preserve">   capital debentures</w:t>
            </w:r>
            <w:r w:rsidRPr="0006619B">
              <w:rPr>
                <w:rFonts w:ascii="Cordia New" w:eastAsia="Arial Unicode MS" w:hAnsi="Cordia New" w:cs="Cordia New"/>
                <w:cs/>
                <w:lang w:val="en-GB"/>
              </w:rPr>
              <w:t xml:space="preserve"> </w:t>
            </w:r>
            <w:r w:rsidRPr="0006619B">
              <w:rPr>
                <w:rFonts w:ascii="Cordia New" w:hAnsi="Cordia New" w:cs="Cordia New"/>
                <w:lang w:val="en-US"/>
              </w:rPr>
              <w:t>(</w:t>
            </w:r>
            <w:r w:rsidRPr="0006619B">
              <w:rPr>
                <w:rFonts w:ascii="Cordia New" w:eastAsia="Arial Unicode MS" w:hAnsi="Cordia New" w:cs="Cordia New"/>
                <w:lang w:val="en-GB"/>
              </w:rPr>
              <w:t>unit: million</w:t>
            </w:r>
            <w:r w:rsidRPr="0006619B">
              <w:rPr>
                <w:rFonts w:ascii="Cordia New" w:hAnsi="Cordia New" w:cs="Cordia New"/>
                <w:lang w:val="en-US"/>
              </w:rPr>
              <w:t>)</w:t>
            </w:r>
          </w:p>
        </w:tc>
        <w:tc>
          <w:tcPr>
            <w:tcW w:w="1296" w:type="dxa"/>
            <w:shd w:val="clear" w:color="auto" w:fill="auto"/>
            <w:vAlign w:val="bottom"/>
          </w:tcPr>
          <w:p w14:paraId="19199A35" w14:textId="7A5DEEA8" w:rsidR="00174375" w:rsidRPr="0006619B" w:rsidRDefault="00174375" w:rsidP="00174375">
            <w:pPr>
              <w:tabs>
                <w:tab w:val="left" w:pos="1077"/>
              </w:tabs>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shd w:val="clear" w:color="auto" w:fill="auto"/>
            <w:vAlign w:val="bottom"/>
          </w:tcPr>
          <w:p w14:paraId="037059BF" w14:textId="32B9BE18"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(4)</w:t>
            </w:r>
          </w:p>
        </w:tc>
        <w:tc>
          <w:tcPr>
            <w:tcW w:w="1296" w:type="dxa"/>
            <w:shd w:val="clear" w:color="auto" w:fill="auto"/>
            <w:vAlign w:val="bottom"/>
          </w:tcPr>
          <w:p w14:paraId="082FB833" w14:textId="0099AC14"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shd w:val="clear" w:color="auto" w:fill="auto"/>
            <w:vAlign w:val="bottom"/>
          </w:tcPr>
          <w:p w14:paraId="6906AE8E" w14:textId="141510D7"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(145)</w:t>
            </w:r>
          </w:p>
        </w:tc>
      </w:tr>
      <w:tr w:rsidR="00174375" w:rsidRPr="0006619B" w14:paraId="7672EA46" w14:textId="77777777" w:rsidTr="00694F0B">
        <w:trPr>
          <w:cantSplit/>
        </w:trPr>
        <w:tc>
          <w:tcPr>
            <w:tcW w:w="4277" w:type="dxa"/>
            <w:vAlign w:val="center"/>
          </w:tcPr>
          <w:p w14:paraId="42DDAB91" w14:textId="77777777" w:rsidR="00174375" w:rsidRPr="0006619B" w:rsidRDefault="00174375" w:rsidP="00174375">
            <w:pPr>
              <w:tabs>
                <w:tab w:val="left" w:pos="458"/>
              </w:tabs>
              <w:ind w:left="-72" w:right="-72"/>
              <w:jc w:val="both"/>
              <w:rPr>
                <w:rFonts w:ascii="Cordia New" w:eastAsia="Arial Unicode MS" w:hAnsi="Cordia New" w:cs="Cordia New"/>
                <w:lang w:val="en-GB"/>
              </w:rPr>
            </w:pPr>
            <w:r w:rsidRPr="0006619B">
              <w:rPr>
                <w:rFonts w:ascii="Cordia New" w:eastAsia="Arial Unicode MS" w:hAnsi="Cordia New" w:cs="Cordia New"/>
                <w:lang w:val="en-GB"/>
              </w:rPr>
              <w:tab/>
              <w:t>Redem</w:t>
            </w:r>
            <w:r w:rsidRPr="0006619B">
              <w:rPr>
                <w:rFonts w:ascii="Cordia New" w:eastAsia="Arial Unicode MS" w:hAnsi="Cordia New" w:cs="Cordia New"/>
                <w:lang w:val="en-US"/>
              </w:rPr>
              <w:t>p</w:t>
            </w:r>
            <w:r w:rsidRPr="0006619B">
              <w:rPr>
                <w:rFonts w:ascii="Cordia New" w:eastAsia="Arial Unicode MS" w:hAnsi="Cordia New" w:cs="Cordia New"/>
                <w:lang w:val="en-GB"/>
              </w:rPr>
              <w:t xml:space="preserve">tion of subordinated capital </w:t>
            </w:r>
          </w:p>
          <w:p w14:paraId="4D0BA235" w14:textId="77777777" w:rsidR="00174375" w:rsidRPr="0006619B" w:rsidRDefault="00174375" w:rsidP="00174375">
            <w:pPr>
              <w:tabs>
                <w:tab w:val="left" w:pos="458"/>
              </w:tabs>
              <w:ind w:left="-72" w:right="-72"/>
              <w:jc w:val="both"/>
              <w:rPr>
                <w:rFonts w:ascii="Cordia New" w:eastAsia="Arial Unicode MS" w:hAnsi="Cordia New" w:cs="Cordia New"/>
                <w:lang w:val="en-GB"/>
              </w:rPr>
            </w:pPr>
            <w:r w:rsidRPr="0006619B">
              <w:rPr>
                <w:rFonts w:ascii="Cordia New" w:eastAsia="Arial Unicode MS" w:hAnsi="Cordia New" w:cs="Cordia New"/>
                <w:lang w:val="en-GB"/>
              </w:rPr>
              <w:tab/>
            </w:r>
            <w:r w:rsidRPr="0006619B">
              <w:rPr>
                <w:rFonts w:ascii="Cordia New" w:eastAsia="Arial Unicode MS" w:hAnsi="Cordia New" w:cs="Cordia New"/>
                <w:cs/>
                <w:lang w:val="en-GB"/>
              </w:rPr>
              <w:t xml:space="preserve">   </w:t>
            </w:r>
            <w:r w:rsidRPr="0006619B">
              <w:rPr>
                <w:rFonts w:ascii="Cordia New" w:eastAsia="Arial Unicode MS" w:hAnsi="Cordia New" w:cs="Cordia New"/>
                <w:lang w:val="en-GB"/>
              </w:rPr>
              <w:t>debentures</w:t>
            </w:r>
            <w:r w:rsidRPr="0006619B">
              <w:rPr>
                <w:rFonts w:ascii="Cordia New" w:eastAsia="Arial Unicode MS" w:hAnsi="Cordia New" w:cs="Cordia New"/>
                <w:cs/>
                <w:lang w:val="en-GB"/>
              </w:rPr>
              <w:t xml:space="preserve"> </w:t>
            </w:r>
            <w:r w:rsidRPr="0006619B">
              <w:rPr>
                <w:rFonts w:ascii="Cordia New" w:hAnsi="Cordia New" w:cs="Cordia New"/>
                <w:lang w:val="en-US"/>
              </w:rPr>
              <w:t>(</w:t>
            </w:r>
            <w:r w:rsidRPr="0006619B">
              <w:rPr>
                <w:rFonts w:ascii="Cordia New" w:eastAsia="Arial Unicode MS" w:hAnsi="Cordia New" w:cs="Cordia New"/>
                <w:lang w:val="en-GB"/>
              </w:rPr>
              <w:t>unit: million</w:t>
            </w:r>
            <w:r w:rsidRPr="0006619B">
              <w:rPr>
                <w:rFonts w:ascii="Cordia New" w:hAnsi="Cordia New" w:cs="Cordia New"/>
                <w:lang w:val="en-US"/>
              </w:rPr>
              <w:t>)</w:t>
            </w:r>
          </w:p>
        </w:tc>
        <w:tc>
          <w:tcPr>
            <w:tcW w:w="1296" w:type="dxa"/>
            <w:shd w:val="clear" w:color="auto" w:fill="auto"/>
            <w:vAlign w:val="bottom"/>
          </w:tcPr>
          <w:p w14:paraId="525A9E80" w14:textId="226B3749" w:rsidR="00174375" w:rsidRPr="0006619B" w:rsidRDefault="00174375" w:rsidP="00174375">
            <w:pPr>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shd w:val="clear" w:color="auto" w:fill="auto"/>
            <w:vAlign w:val="bottom"/>
          </w:tcPr>
          <w:p w14:paraId="27967E57" w14:textId="53FF290C"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14</w:t>
            </w:r>
          </w:p>
        </w:tc>
        <w:tc>
          <w:tcPr>
            <w:tcW w:w="1296" w:type="dxa"/>
            <w:shd w:val="clear" w:color="auto" w:fill="auto"/>
            <w:vAlign w:val="bottom"/>
          </w:tcPr>
          <w:p w14:paraId="5379A34D" w14:textId="0634B1F5"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shd w:val="clear" w:color="auto" w:fill="auto"/>
            <w:vAlign w:val="bottom"/>
          </w:tcPr>
          <w:p w14:paraId="05F3D65A" w14:textId="08D69212"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490</w:t>
            </w:r>
          </w:p>
        </w:tc>
      </w:tr>
      <w:tr w:rsidR="00174375" w:rsidRPr="0006619B" w14:paraId="380A511A" w14:textId="77777777" w:rsidTr="00694F0B">
        <w:trPr>
          <w:cantSplit/>
        </w:trPr>
        <w:tc>
          <w:tcPr>
            <w:tcW w:w="4277" w:type="dxa"/>
          </w:tcPr>
          <w:p w14:paraId="31926662" w14:textId="77777777" w:rsidR="00174375" w:rsidRPr="0006619B" w:rsidRDefault="00174375" w:rsidP="00174375">
            <w:pPr>
              <w:tabs>
                <w:tab w:val="left" w:pos="458"/>
              </w:tabs>
              <w:ind w:left="-72" w:right="-72"/>
              <w:jc w:val="both"/>
              <w:rPr>
                <w:rFonts w:ascii="Cordia New" w:eastAsia="Arial Unicode MS" w:hAnsi="Cordia New" w:cs="Cordia New"/>
                <w:lang w:val="en-GB"/>
              </w:rPr>
            </w:pPr>
            <w:r w:rsidRPr="0006619B">
              <w:rPr>
                <w:rFonts w:ascii="Cordia New" w:eastAsia="Arial Unicode MS" w:hAnsi="Cordia New" w:cs="Cordia New"/>
                <w:lang w:val="en-GB"/>
              </w:rPr>
              <w:tab/>
              <w:t xml:space="preserve">Income tax for subordinated capital </w:t>
            </w:r>
          </w:p>
          <w:p w14:paraId="586E8741" w14:textId="77777777" w:rsidR="00174375" w:rsidRPr="0006619B" w:rsidRDefault="00174375" w:rsidP="00174375">
            <w:pPr>
              <w:tabs>
                <w:tab w:val="left" w:pos="458"/>
              </w:tabs>
              <w:ind w:left="-72" w:right="-72"/>
              <w:jc w:val="both"/>
              <w:rPr>
                <w:rFonts w:ascii="Cordia New" w:eastAsia="Arial Unicode MS" w:hAnsi="Cordia New" w:cs="Cordia New"/>
                <w:cs/>
                <w:lang w:val="en-GB"/>
              </w:rPr>
            </w:pPr>
            <w:r w:rsidRPr="0006619B">
              <w:rPr>
                <w:rFonts w:ascii="Cordia New" w:eastAsia="Arial Unicode MS" w:hAnsi="Cordia New" w:cs="Cordia New"/>
                <w:lang w:val="en-GB"/>
              </w:rPr>
              <w:tab/>
              <w:t xml:space="preserve">   debentures </w:t>
            </w:r>
            <w:r w:rsidRPr="0006619B">
              <w:rPr>
                <w:rFonts w:ascii="Cordia New" w:hAnsi="Cordia New" w:cs="Cordia New"/>
                <w:lang w:val="en-US"/>
              </w:rPr>
              <w:t>(</w:t>
            </w:r>
            <w:r w:rsidRPr="0006619B">
              <w:rPr>
                <w:rFonts w:ascii="Cordia New" w:eastAsia="Arial Unicode MS" w:hAnsi="Cordia New" w:cs="Cordia New"/>
                <w:lang w:val="en-GB"/>
              </w:rPr>
              <w:t>unit: million</w:t>
            </w:r>
            <w:r w:rsidRPr="0006619B">
              <w:rPr>
                <w:rFonts w:ascii="Cordia New" w:hAnsi="Cordia New" w:cs="Cordia New"/>
                <w:lang w:val="en-US"/>
              </w:rPr>
              <w:t>)</w:t>
            </w:r>
          </w:p>
        </w:tc>
        <w:tc>
          <w:tcPr>
            <w:tcW w:w="1296" w:type="dxa"/>
            <w:tcBorders>
              <w:bottom w:val="single" w:sz="4" w:space="0" w:color="auto"/>
            </w:tcBorders>
            <w:shd w:val="clear" w:color="auto" w:fill="auto"/>
            <w:vAlign w:val="bottom"/>
          </w:tcPr>
          <w:p w14:paraId="2347B7A9" w14:textId="2E9BB918" w:rsidR="00174375" w:rsidRPr="0006619B" w:rsidRDefault="00174375" w:rsidP="00174375">
            <w:pPr>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tcBorders>
              <w:bottom w:val="single" w:sz="4" w:space="0" w:color="auto"/>
            </w:tcBorders>
            <w:shd w:val="clear" w:color="auto" w:fill="auto"/>
            <w:vAlign w:val="bottom"/>
          </w:tcPr>
          <w:p w14:paraId="4C65CD02" w14:textId="758F1CF7"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(1)</w:t>
            </w:r>
          </w:p>
        </w:tc>
        <w:tc>
          <w:tcPr>
            <w:tcW w:w="1296" w:type="dxa"/>
            <w:tcBorders>
              <w:bottom w:val="single" w:sz="4" w:space="0" w:color="auto"/>
            </w:tcBorders>
            <w:shd w:val="clear" w:color="auto" w:fill="auto"/>
            <w:vAlign w:val="bottom"/>
          </w:tcPr>
          <w:p w14:paraId="7876B13F" w14:textId="27188894"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w:t>
            </w:r>
          </w:p>
        </w:tc>
        <w:tc>
          <w:tcPr>
            <w:tcW w:w="1296" w:type="dxa"/>
            <w:tcBorders>
              <w:bottom w:val="single" w:sz="4" w:space="0" w:color="auto"/>
            </w:tcBorders>
            <w:shd w:val="clear" w:color="auto" w:fill="auto"/>
            <w:vAlign w:val="bottom"/>
          </w:tcPr>
          <w:p w14:paraId="09DE8112" w14:textId="3A532E70" w:rsidR="00174375" w:rsidRPr="0006619B" w:rsidRDefault="00174375" w:rsidP="00174375">
            <w:pPr>
              <w:ind w:right="-72"/>
              <w:jc w:val="right"/>
              <w:rPr>
                <w:rFonts w:ascii="Cordia New" w:eastAsia="Arial Unicode MS" w:hAnsi="Cordia New" w:cs="Cordia New"/>
                <w:lang w:val="en-GB"/>
              </w:rPr>
            </w:pPr>
            <w:r w:rsidRPr="0006619B">
              <w:rPr>
                <w:rFonts w:ascii="Cordia New" w:eastAsia="Arial Unicode MS" w:hAnsi="Cordia New" w:cs="Cordia New"/>
                <w:lang w:val="en-GB"/>
              </w:rPr>
              <w:t>(14)</w:t>
            </w:r>
          </w:p>
        </w:tc>
      </w:tr>
      <w:tr w:rsidR="00174375" w:rsidRPr="0006619B" w14:paraId="512AAAC4" w14:textId="77777777" w:rsidTr="006A0A37">
        <w:trPr>
          <w:cantSplit/>
        </w:trPr>
        <w:tc>
          <w:tcPr>
            <w:tcW w:w="4277" w:type="dxa"/>
            <w:vAlign w:val="center"/>
          </w:tcPr>
          <w:p w14:paraId="7ED629CF" w14:textId="77777777" w:rsidR="00174375" w:rsidRPr="0006619B" w:rsidRDefault="00174375" w:rsidP="00174375">
            <w:pPr>
              <w:ind w:left="-72" w:right="-72"/>
              <w:jc w:val="both"/>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790EE275" w14:textId="77777777" w:rsidR="00174375" w:rsidRPr="0006619B" w:rsidRDefault="00174375" w:rsidP="00174375">
            <w:pPr>
              <w:ind w:right="-72"/>
              <w:jc w:val="right"/>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4B1290DF" w14:textId="77777777" w:rsidR="00174375" w:rsidRPr="0006619B" w:rsidRDefault="00174375" w:rsidP="00174375">
            <w:pPr>
              <w:ind w:right="-72"/>
              <w:jc w:val="right"/>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224CAA48" w14:textId="77777777" w:rsidR="00174375" w:rsidRPr="0006619B" w:rsidRDefault="00174375" w:rsidP="00174375">
            <w:pPr>
              <w:ind w:right="-72"/>
              <w:jc w:val="right"/>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722D5BE1" w14:textId="77777777" w:rsidR="00174375" w:rsidRPr="0006619B" w:rsidRDefault="00174375" w:rsidP="00174375">
            <w:pPr>
              <w:ind w:right="-72"/>
              <w:jc w:val="right"/>
              <w:rPr>
                <w:rFonts w:ascii="Cordia New" w:eastAsia="Arial Unicode MS" w:hAnsi="Cordia New" w:cs="Cordia New"/>
                <w:sz w:val="20"/>
                <w:szCs w:val="20"/>
                <w:lang w:val="en-GB"/>
              </w:rPr>
            </w:pPr>
          </w:p>
        </w:tc>
      </w:tr>
      <w:tr w:rsidR="00174375" w:rsidRPr="0006619B" w14:paraId="10A751FC" w14:textId="77777777" w:rsidTr="001E5199">
        <w:trPr>
          <w:cantSplit/>
        </w:trPr>
        <w:tc>
          <w:tcPr>
            <w:tcW w:w="4277" w:type="dxa"/>
          </w:tcPr>
          <w:p w14:paraId="6CE60DEC" w14:textId="77777777" w:rsidR="00174375" w:rsidRPr="0006619B" w:rsidRDefault="00174375" w:rsidP="00174375">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 xml:space="preserve">Profit used to determine basic earnings </w:t>
            </w:r>
          </w:p>
          <w:p w14:paraId="50B10614" w14:textId="77777777" w:rsidR="00174375" w:rsidRPr="0006619B" w:rsidRDefault="00174375" w:rsidP="00174375">
            <w:pPr>
              <w:ind w:left="-72" w:right="-72"/>
              <w:jc w:val="both"/>
              <w:rPr>
                <w:rFonts w:ascii="Cordia New" w:eastAsia="Arial Unicode MS" w:hAnsi="Cordia New" w:cs="Cordia New"/>
                <w:cs/>
                <w:lang w:val="en-GB"/>
              </w:rPr>
            </w:pPr>
            <w:r w:rsidRPr="0006619B">
              <w:rPr>
                <w:rFonts w:ascii="Cordia New" w:eastAsia="Arial Unicode MS" w:hAnsi="Cordia New" w:cs="Cordia New"/>
                <w:lang w:val="en-GB"/>
              </w:rPr>
              <w:t xml:space="preserve">   per share</w:t>
            </w:r>
            <w:r w:rsidRPr="0006619B">
              <w:rPr>
                <w:rFonts w:ascii="Cordia New" w:eastAsia="Arial Unicode MS" w:hAnsi="Cordia New" w:cs="Cordia New"/>
                <w:cs/>
                <w:lang w:val="en-GB"/>
              </w:rPr>
              <w:t xml:space="preserve"> </w:t>
            </w:r>
            <w:r w:rsidRPr="0006619B">
              <w:rPr>
                <w:rFonts w:ascii="Cordia New" w:hAnsi="Cordia New" w:cs="Cordia New"/>
                <w:lang w:val="en-US"/>
              </w:rPr>
              <w:t>(</w:t>
            </w:r>
            <w:r w:rsidRPr="0006619B">
              <w:rPr>
                <w:rFonts w:ascii="Cordia New" w:eastAsia="Arial Unicode MS" w:hAnsi="Cordia New" w:cs="Cordia New"/>
                <w:lang w:val="en-GB"/>
              </w:rPr>
              <w:t>unit: million</w:t>
            </w:r>
            <w:r w:rsidRPr="0006619B">
              <w:rPr>
                <w:rFonts w:ascii="Cordia New" w:hAnsi="Cordia New" w:cs="Cordia New"/>
                <w:lang w:val="en-US"/>
              </w:rPr>
              <w:t>)</w:t>
            </w:r>
          </w:p>
        </w:tc>
        <w:tc>
          <w:tcPr>
            <w:tcW w:w="1296" w:type="dxa"/>
            <w:shd w:val="clear" w:color="auto" w:fill="auto"/>
            <w:vAlign w:val="bottom"/>
          </w:tcPr>
          <w:p w14:paraId="3243041C" w14:textId="02CB9F3B"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US"/>
              </w:rPr>
              <w:t>1,104</w:t>
            </w:r>
          </w:p>
        </w:tc>
        <w:tc>
          <w:tcPr>
            <w:tcW w:w="1296" w:type="dxa"/>
            <w:shd w:val="clear" w:color="auto" w:fill="auto"/>
            <w:vAlign w:val="bottom"/>
          </w:tcPr>
          <w:p w14:paraId="50016DA7" w14:textId="49A26DC3"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hint="cs"/>
                <w:lang w:val="en-GB"/>
              </w:rPr>
              <w:t>1</w:t>
            </w:r>
            <w:r w:rsidRPr="0006619B">
              <w:rPr>
                <w:rFonts w:asciiTheme="minorBidi" w:eastAsia="Arial Unicode MS" w:hAnsiTheme="minorBidi" w:cstheme="minorBidi"/>
                <w:lang w:val="en-US"/>
              </w:rPr>
              <w:t>,</w:t>
            </w:r>
            <w:r w:rsidRPr="0006619B">
              <w:rPr>
                <w:rFonts w:asciiTheme="minorBidi" w:eastAsia="Arial Unicode MS" w:hAnsiTheme="minorBidi" w:cstheme="minorBidi"/>
                <w:lang w:val="en-GB"/>
              </w:rPr>
              <w:t>550</w:t>
            </w:r>
          </w:p>
        </w:tc>
        <w:tc>
          <w:tcPr>
            <w:tcW w:w="1296" w:type="dxa"/>
            <w:shd w:val="clear" w:color="auto" w:fill="auto"/>
            <w:vAlign w:val="bottom"/>
          </w:tcPr>
          <w:p w14:paraId="61D88472" w14:textId="7759A77B"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38,350</w:t>
            </w:r>
          </w:p>
        </w:tc>
        <w:tc>
          <w:tcPr>
            <w:tcW w:w="1296" w:type="dxa"/>
            <w:shd w:val="clear" w:color="auto" w:fill="auto"/>
            <w:vAlign w:val="bottom"/>
          </w:tcPr>
          <w:p w14:paraId="4A5DEF04" w14:textId="1C66A4C4"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54,275</w:t>
            </w:r>
          </w:p>
        </w:tc>
      </w:tr>
      <w:tr w:rsidR="00174375" w:rsidRPr="0006619B" w14:paraId="43084E15" w14:textId="77777777" w:rsidTr="001E5199">
        <w:trPr>
          <w:cantSplit/>
        </w:trPr>
        <w:tc>
          <w:tcPr>
            <w:tcW w:w="4277" w:type="dxa"/>
            <w:vAlign w:val="center"/>
          </w:tcPr>
          <w:p w14:paraId="7E00E8BD" w14:textId="77777777" w:rsidR="00174375" w:rsidRPr="0006619B" w:rsidRDefault="00174375" w:rsidP="00174375">
            <w:pPr>
              <w:ind w:left="-72" w:right="-72"/>
              <w:jc w:val="both"/>
              <w:rPr>
                <w:rFonts w:ascii="Cordia New" w:eastAsia="Arial Unicode MS" w:hAnsi="Cordia New" w:cs="Cordia New"/>
                <w:lang w:val="en-GB"/>
              </w:rPr>
            </w:pPr>
            <w:r w:rsidRPr="0006619B">
              <w:rPr>
                <w:rFonts w:ascii="Cordia New" w:eastAsia="Arial Unicode MS" w:hAnsi="Cordia New" w:cs="Cordia New"/>
                <w:lang w:val="en-GB"/>
              </w:rPr>
              <w:t>Weighted average number of ordinary shares</w:t>
            </w:r>
          </w:p>
          <w:p w14:paraId="03EDA3B5" w14:textId="77777777" w:rsidR="00174375" w:rsidRPr="0006619B" w:rsidRDefault="00174375" w:rsidP="00174375">
            <w:pPr>
              <w:ind w:left="-72" w:right="-72"/>
              <w:jc w:val="both"/>
              <w:rPr>
                <w:rFonts w:ascii="Cordia New" w:eastAsia="Arial Unicode MS" w:hAnsi="Cordia New" w:cs="Cordia New"/>
                <w:cs/>
                <w:lang w:val="en-GB"/>
              </w:rPr>
            </w:pPr>
            <w:r w:rsidRPr="0006619B">
              <w:rPr>
                <w:rFonts w:ascii="Cordia New" w:eastAsia="Arial Unicode MS" w:hAnsi="Cordia New" w:cs="Cordia New"/>
                <w:lang w:val="en-GB"/>
              </w:rPr>
              <w:t xml:space="preserve">   outstanding during the year (million shares)</w:t>
            </w:r>
          </w:p>
        </w:tc>
        <w:tc>
          <w:tcPr>
            <w:tcW w:w="1296" w:type="dxa"/>
            <w:tcBorders>
              <w:bottom w:val="single" w:sz="4" w:space="0" w:color="auto"/>
            </w:tcBorders>
            <w:shd w:val="clear" w:color="auto" w:fill="auto"/>
            <w:vAlign w:val="bottom"/>
          </w:tcPr>
          <w:p w14:paraId="4EAE12C5" w14:textId="067242E6"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0712FC5E" w14:textId="2313E050"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7E684BBB" w14:textId="4C91333B"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022E3DDF" w14:textId="073FEE9B"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3,970</w:t>
            </w:r>
          </w:p>
        </w:tc>
      </w:tr>
      <w:tr w:rsidR="00174375" w:rsidRPr="0006619B" w14:paraId="734AA9F1" w14:textId="77777777" w:rsidTr="001E5199">
        <w:trPr>
          <w:cantSplit/>
        </w:trPr>
        <w:tc>
          <w:tcPr>
            <w:tcW w:w="4277" w:type="dxa"/>
            <w:vAlign w:val="center"/>
          </w:tcPr>
          <w:p w14:paraId="08CA563D" w14:textId="77777777" w:rsidR="00174375" w:rsidRPr="0006619B" w:rsidRDefault="00174375" w:rsidP="00174375">
            <w:pPr>
              <w:ind w:left="-72" w:right="-72"/>
              <w:jc w:val="both"/>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555B1064" w14:textId="77777777" w:rsidR="00174375" w:rsidRPr="0006619B" w:rsidRDefault="00174375" w:rsidP="0017437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2190A8F1" w14:textId="77777777" w:rsidR="00174375" w:rsidRPr="0006619B" w:rsidRDefault="00174375" w:rsidP="0017437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45ADEC82" w14:textId="77777777" w:rsidR="00174375" w:rsidRPr="0006619B" w:rsidRDefault="00174375" w:rsidP="0017437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3C571197" w14:textId="77777777" w:rsidR="00174375" w:rsidRPr="0006619B" w:rsidRDefault="00174375" w:rsidP="00174375">
            <w:pPr>
              <w:ind w:right="-72"/>
              <w:jc w:val="right"/>
              <w:rPr>
                <w:rFonts w:ascii="Cordia New" w:eastAsia="Arial Unicode MS" w:hAnsi="Cordia New" w:cs="Cordia New"/>
                <w:sz w:val="16"/>
                <w:szCs w:val="16"/>
                <w:lang w:val="en-GB"/>
              </w:rPr>
            </w:pPr>
          </w:p>
        </w:tc>
      </w:tr>
      <w:tr w:rsidR="00174375" w:rsidRPr="0006619B" w14:paraId="5630BFD4" w14:textId="77777777" w:rsidTr="001E5199">
        <w:trPr>
          <w:cantSplit/>
        </w:trPr>
        <w:tc>
          <w:tcPr>
            <w:tcW w:w="4277" w:type="dxa"/>
            <w:vAlign w:val="center"/>
          </w:tcPr>
          <w:p w14:paraId="4B334B2B" w14:textId="77777777" w:rsidR="00174375" w:rsidRPr="0006619B" w:rsidRDefault="00174375" w:rsidP="00174375">
            <w:pPr>
              <w:ind w:left="-72" w:right="-72"/>
              <w:jc w:val="both"/>
              <w:rPr>
                <w:rFonts w:ascii="Cordia New" w:eastAsia="Arial Unicode MS" w:hAnsi="Cordia New" w:cs="Cordia New"/>
                <w:lang w:val="en-US"/>
              </w:rPr>
            </w:pPr>
            <w:r w:rsidRPr="0006619B">
              <w:rPr>
                <w:rFonts w:ascii="Cordia New" w:eastAsia="Arial Unicode MS" w:hAnsi="Cordia New" w:cs="Cordia New"/>
                <w:lang w:val="en-GB"/>
              </w:rPr>
              <w:t>Basic earnings per share</w:t>
            </w:r>
          </w:p>
        </w:tc>
        <w:tc>
          <w:tcPr>
            <w:tcW w:w="1296" w:type="dxa"/>
            <w:tcBorders>
              <w:bottom w:val="single" w:sz="4" w:space="0" w:color="auto"/>
            </w:tcBorders>
            <w:shd w:val="clear" w:color="auto" w:fill="auto"/>
            <w:vAlign w:val="bottom"/>
          </w:tcPr>
          <w:p w14:paraId="09D79FBE" w14:textId="6E759065"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0.28</w:t>
            </w:r>
          </w:p>
        </w:tc>
        <w:tc>
          <w:tcPr>
            <w:tcW w:w="1296" w:type="dxa"/>
            <w:tcBorders>
              <w:bottom w:val="single" w:sz="4" w:space="0" w:color="auto"/>
            </w:tcBorders>
            <w:shd w:val="clear" w:color="auto" w:fill="auto"/>
            <w:vAlign w:val="bottom"/>
          </w:tcPr>
          <w:p w14:paraId="3017FDD0" w14:textId="13BBD36D"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0.39</w:t>
            </w:r>
          </w:p>
        </w:tc>
        <w:tc>
          <w:tcPr>
            <w:tcW w:w="1296" w:type="dxa"/>
            <w:tcBorders>
              <w:bottom w:val="single" w:sz="4" w:space="0" w:color="auto"/>
            </w:tcBorders>
            <w:shd w:val="clear" w:color="auto" w:fill="auto"/>
            <w:vAlign w:val="bottom"/>
          </w:tcPr>
          <w:p w14:paraId="2370DA79" w14:textId="27AAB9E4"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9.66</w:t>
            </w:r>
          </w:p>
        </w:tc>
        <w:tc>
          <w:tcPr>
            <w:tcW w:w="1296" w:type="dxa"/>
            <w:tcBorders>
              <w:bottom w:val="single" w:sz="4" w:space="0" w:color="auto"/>
            </w:tcBorders>
            <w:shd w:val="clear" w:color="auto" w:fill="auto"/>
            <w:vAlign w:val="bottom"/>
          </w:tcPr>
          <w:p w14:paraId="3B7A197E" w14:textId="2A0C0278" w:rsidR="00174375" w:rsidRPr="0006619B" w:rsidRDefault="00174375" w:rsidP="00174375">
            <w:pPr>
              <w:ind w:right="-72"/>
              <w:jc w:val="right"/>
              <w:rPr>
                <w:rFonts w:ascii="Cordia New" w:eastAsia="Arial Unicode MS" w:hAnsi="Cordia New" w:cs="Cordia New"/>
                <w:lang w:val="en-GB"/>
              </w:rPr>
            </w:pPr>
            <w:r w:rsidRPr="0006619B">
              <w:rPr>
                <w:rFonts w:asciiTheme="minorBidi" w:eastAsia="Arial Unicode MS" w:hAnsiTheme="minorBidi" w:cstheme="minorBidi"/>
                <w:lang w:val="en-GB"/>
              </w:rPr>
              <w:t>13.67</w:t>
            </w:r>
          </w:p>
        </w:tc>
      </w:tr>
    </w:tbl>
    <w:p w14:paraId="273C05AE" w14:textId="5C36FC68" w:rsidR="00970669" w:rsidRPr="0006619B" w:rsidRDefault="00970669" w:rsidP="005E077E">
      <w:pPr>
        <w:tabs>
          <w:tab w:val="left" w:pos="672"/>
        </w:tabs>
        <w:jc w:val="both"/>
        <w:rPr>
          <w:rFonts w:ascii="Cordia New" w:eastAsia="Arial Unicode MS" w:hAnsi="Cordia New" w:cs="Cordia New"/>
          <w:spacing w:val="-2"/>
          <w:sz w:val="20"/>
          <w:szCs w:val="20"/>
          <w:lang w:val="en-GB"/>
        </w:rPr>
      </w:pPr>
    </w:p>
    <w:tbl>
      <w:tblPr>
        <w:tblW w:w="9461" w:type="dxa"/>
        <w:shd w:val="clear" w:color="auto" w:fill="D04A02"/>
        <w:tblLook w:val="04A0" w:firstRow="1" w:lastRow="0" w:firstColumn="1" w:lastColumn="0" w:noHBand="0" w:noVBand="1"/>
      </w:tblPr>
      <w:tblGrid>
        <w:gridCol w:w="9461"/>
      </w:tblGrid>
      <w:tr w:rsidR="00970669" w:rsidRPr="0006619B" w14:paraId="12BCC940" w14:textId="77777777" w:rsidTr="006A0A37">
        <w:trPr>
          <w:trHeight w:val="386"/>
        </w:trPr>
        <w:tc>
          <w:tcPr>
            <w:tcW w:w="9461" w:type="dxa"/>
            <w:shd w:val="clear" w:color="auto" w:fill="FFA543"/>
            <w:vAlign w:val="center"/>
          </w:tcPr>
          <w:p w14:paraId="44B299A3" w14:textId="467B6AA5" w:rsidR="00970669" w:rsidRPr="0006619B" w:rsidRDefault="009C67CF" w:rsidP="005E077E">
            <w:pPr>
              <w:ind w:left="432" w:hanging="432"/>
              <w:jc w:val="both"/>
              <w:rPr>
                <w:rFonts w:ascii="Cordia New" w:eastAsia="Arial Unicode MS" w:hAnsi="Cordia New" w:cs="Cordia New"/>
                <w:b/>
                <w:bCs/>
                <w:color w:val="FFFFFF"/>
                <w:cs/>
                <w:lang w:val="en-GB"/>
              </w:rPr>
            </w:pPr>
            <w:r w:rsidRPr="0006619B">
              <w:rPr>
                <w:rFonts w:ascii="Cordia New" w:eastAsia="Arial Unicode MS" w:hAnsi="Cordia New" w:cs="Cordia New"/>
                <w:b/>
                <w:bCs/>
                <w:color w:val="FFFFFF"/>
                <w:lang w:val="en-GB"/>
              </w:rPr>
              <w:t>3</w:t>
            </w:r>
            <w:r w:rsidR="005D75AE" w:rsidRPr="0006619B">
              <w:rPr>
                <w:rFonts w:ascii="Cordia New" w:eastAsia="Arial Unicode MS" w:hAnsi="Cordia New" w:cs="Cordia New"/>
                <w:b/>
                <w:bCs/>
                <w:color w:val="FFFFFF"/>
                <w:lang w:val="en-GB"/>
              </w:rPr>
              <w:t>6</w:t>
            </w:r>
            <w:r w:rsidR="00970669" w:rsidRPr="0006619B">
              <w:rPr>
                <w:rFonts w:ascii="Cordia New" w:eastAsia="Arial Unicode MS" w:hAnsi="Cordia New" w:cs="Cordia New"/>
                <w:b/>
                <w:bCs/>
                <w:color w:val="FFFFFF"/>
                <w:cs/>
                <w:lang w:val="en-GB"/>
              </w:rPr>
              <w:tab/>
            </w:r>
            <w:r w:rsidR="00970669" w:rsidRPr="0006619B">
              <w:rPr>
                <w:rFonts w:ascii="Cordia New" w:eastAsia="Arial Unicode MS" w:hAnsi="Cordia New" w:cs="Cordia New"/>
                <w:b/>
                <w:bCs/>
                <w:color w:val="FFFFFF"/>
                <w:lang w:val="en-GB"/>
              </w:rPr>
              <w:t>Commitments and contingent liabilities</w:t>
            </w:r>
          </w:p>
        </w:tc>
      </w:tr>
    </w:tbl>
    <w:p w14:paraId="6F815737" w14:textId="77777777" w:rsidR="00970669" w:rsidRPr="0006619B" w:rsidRDefault="00970669" w:rsidP="005E077E">
      <w:pPr>
        <w:tabs>
          <w:tab w:val="left" w:pos="900"/>
        </w:tabs>
        <w:jc w:val="both"/>
        <w:rPr>
          <w:rFonts w:ascii="Cordia New" w:hAnsi="Cordia New" w:cs="Cordia New"/>
          <w:sz w:val="20"/>
          <w:szCs w:val="20"/>
          <w:lang w:val="en-US"/>
        </w:rPr>
      </w:pPr>
    </w:p>
    <w:p w14:paraId="4FFBD74F" w14:textId="179A3682" w:rsidR="00970669" w:rsidRPr="0006619B" w:rsidRDefault="009C67CF" w:rsidP="005E077E">
      <w:pPr>
        <w:ind w:left="540" w:hanging="540"/>
        <w:jc w:val="both"/>
        <w:rPr>
          <w:rFonts w:ascii="Cordia New" w:eastAsia="Arial Unicode MS" w:hAnsi="Cordia New" w:cs="Cordia New"/>
          <w:b/>
          <w:bCs/>
          <w:color w:val="CF4A02"/>
          <w:cs/>
        </w:rPr>
      </w:pPr>
      <w:r w:rsidRPr="0006619B">
        <w:rPr>
          <w:rFonts w:ascii="Cordia New" w:eastAsia="Arial Unicode MS" w:hAnsi="Cordia New" w:cs="Cordia New"/>
          <w:b/>
          <w:bCs/>
          <w:color w:val="CF4A02"/>
          <w:lang w:val="en-GB"/>
        </w:rPr>
        <w:t>3</w:t>
      </w:r>
      <w:r w:rsidR="005D75AE" w:rsidRPr="0006619B">
        <w:rPr>
          <w:rFonts w:ascii="Cordia New" w:eastAsia="Arial Unicode MS" w:hAnsi="Cordia New" w:cs="Cordia New"/>
          <w:b/>
          <w:bCs/>
          <w:color w:val="CF4A02"/>
          <w:lang w:val="en-GB"/>
        </w:rPr>
        <w:t>6</w:t>
      </w:r>
      <w:r w:rsidR="00970669" w:rsidRPr="0006619B">
        <w:rPr>
          <w:rFonts w:ascii="Cordia New" w:eastAsia="Arial Unicode MS" w:hAnsi="Cordia New" w:cs="Cordia New"/>
          <w:b/>
          <w:bCs/>
          <w:color w:val="CF4A02"/>
          <w:lang w:val="en-US"/>
        </w:rPr>
        <w:t>.</w:t>
      </w:r>
      <w:r w:rsidRPr="0006619B">
        <w:rPr>
          <w:rFonts w:ascii="Cordia New" w:eastAsia="Arial Unicode MS" w:hAnsi="Cordia New" w:cs="Cordia New"/>
          <w:b/>
          <w:bCs/>
          <w:color w:val="CF4A02"/>
          <w:lang w:val="en-GB"/>
        </w:rPr>
        <w:t>1</w:t>
      </w:r>
      <w:r w:rsidR="00970669" w:rsidRPr="0006619B">
        <w:rPr>
          <w:rFonts w:ascii="Cordia New" w:eastAsia="Arial Unicode MS" w:hAnsi="Cordia New" w:cs="Cordia New"/>
          <w:b/>
          <w:bCs/>
          <w:color w:val="CF4A02"/>
          <w:cs/>
        </w:rPr>
        <w:tab/>
      </w:r>
      <w:r w:rsidR="00970669" w:rsidRPr="0006619B">
        <w:rPr>
          <w:rFonts w:ascii="Cordia New" w:eastAsia="Arial Unicode MS" w:hAnsi="Cordia New" w:cs="Cordia New"/>
          <w:b/>
          <w:bCs/>
          <w:color w:val="CF4A02"/>
        </w:rPr>
        <w:t>Contractual</w:t>
      </w:r>
      <w:r w:rsidR="00970669" w:rsidRPr="0006619B">
        <w:rPr>
          <w:rFonts w:ascii="Cordia New" w:eastAsia="Arial Unicode MS" w:hAnsi="Cordia New" w:cs="Cordia New"/>
          <w:b/>
          <w:bCs/>
          <w:color w:val="CF4A02"/>
          <w:cs/>
        </w:rPr>
        <w:t xml:space="preserve"> </w:t>
      </w:r>
      <w:r w:rsidR="00970669" w:rsidRPr="0006619B">
        <w:rPr>
          <w:rFonts w:ascii="Cordia New" w:eastAsia="Arial Unicode MS" w:hAnsi="Cordia New" w:cs="Cordia New"/>
          <w:b/>
          <w:bCs/>
          <w:color w:val="CF4A02"/>
        </w:rPr>
        <w:t>commitments</w:t>
      </w:r>
      <w:r w:rsidR="00970669" w:rsidRPr="0006619B">
        <w:rPr>
          <w:rFonts w:ascii="Cordia New" w:eastAsia="Arial Unicode MS" w:hAnsi="Cordia New" w:cs="Cordia New"/>
          <w:b/>
          <w:bCs/>
          <w:noProof/>
          <w:color w:val="CF4A02"/>
          <w:lang w:val="en-GB" w:eastAsia="en-GB"/>
        </w:rPr>
        <w:t xml:space="preserve"> </w:t>
      </w:r>
    </w:p>
    <w:p w14:paraId="0B7FD522" w14:textId="77777777" w:rsidR="00970669" w:rsidRPr="0006619B" w:rsidRDefault="00970669" w:rsidP="005E077E">
      <w:pPr>
        <w:tabs>
          <w:tab w:val="left" w:pos="900"/>
        </w:tabs>
        <w:ind w:left="540"/>
        <w:jc w:val="both"/>
        <w:rPr>
          <w:rFonts w:ascii="Cordia New" w:hAnsi="Cordia New" w:cs="Cordia New"/>
          <w:spacing w:val="-4"/>
          <w:sz w:val="20"/>
          <w:szCs w:val="20"/>
          <w:lang w:val="en-US"/>
        </w:rPr>
      </w:pPr>
    </w:p>
    <w:p w14:paraId="42202E40" w14:textId="7F0676F7" w:rsidR="00970669" w:rsidRPr="0006619B" w:rsidRDefault="00970669" w:rsidP="005E077E">
      <w:pPr>
        <w:tabs>
          <w:tab w:val="left" w:pos="900"/>
        </w:tabs>
        <w:ind w:left="547"/>
        <w:jc w:val="both"/>
        <w:rPr>
          <w:rFonts w:ascii="Cordia New" w:eastAsia="Arial Unicode MS" w:hAnsi="Cordia New" w:cs="Cordia New"/>
          <w:lang w:val="en-GB"/>
        </w:rPr>
      </w:pPr>
      <w:r w:rsidRPr="0006619B">
        <w:rPr>
          <w:rFonts w:ascii="Cordia New" w:eastAsia="Arial Unicode MS" w:hAnsi="Cordia New" w:cs="Cordia New"/>
          <w:lang w:val="en-GB"/>
        </w:rPr>
        <w:t xml:space="preserve">As at </w:t>
      </w:r>
      <w:r w:rsidR="009C67CF" w:rsidRPr="0006619B">
        <w:rPr>
          <w:rFonts w:ascii="Cordia New" w:eastAsia="Arial Unicode MS" w:hAnsi="Cordia New" w:cs="Cordia New"/>
          <w:lang w:val="en-GB"/>
        </w:rPr>
        <w:t>31</w:t>
      </w:r>
      <w:r w:rsidRPr="0006619B">
        <w:rPr>
          <w:rFonts w:ascii="Cordia New" w:eastAsia="Arial Unicode MS" w:hAnsi="Cordia New" w:cs="Cordia New"/>
          <w:lang w:val="en-GB"/>
        </w:rPr>
        <w:t xml:space="preserve"> December </w:t>
      </w:r>
      <w:r w:rsidR="009C67CF" w:rsidRPr="0006619B">
        <w:rPr>
          <w:rFonts w:ascii="Cordia New" w:eastAsia="Arial Unicode MS" w:hAnsi="Cordia New" w:cs="Cordia New"/>
          <w:lang w:val="en-GB"/>
        </w:rPr>
        <w:t>2023</w:t>
      </w:r>
      <w:r w:rsidR="00B17D73" w:rsidRPr="0006619B">
        <w:rPr>
          <w:rFonts w:ascii="Cordia New" w:eastAsia="Arial Unicode MS" w:hAnsi="Cordia New" w:cs="Cordia New"/>
          <w:lang w:val="en-GB"/>
        </w:rPr>
        <w:t xml:space="preserve"> and </w:t>
      </w:r>
      <w:r w:rsidR="009C67CF" w:rsidRPr="0006619B">
        <w:rPr>
          <w:rFonts w:ascii="Cordia New" w:eastAsia="Arial Unicode MS" w:hAnsi="Cordia New" w:cs="Cordia New"/>
          <w:lang w:val="en-GB"/>
        </w:rPr>
        <w:t>2022</w:t>
      </w:r>
      <w:r w:rsidRPr="0006619B">
        <w:rPr>
          <w:rFonts w:ascii="Cordia New" w:eastAsia="Arial Unicode MS" w:hAnsi="Cordia New" w:cs="Cordia New"/>
          <w:lang w:val="en-GB"/>
        </w:rPr>
        <w:t xml:space="preserve">, </w:t>
      </w:r>
      <w:r w:rsidR="000614EE" w:rsidRPr="0006619B">
        <w:rPr>
          <w:rFonts w:ascii="Cordia New" w:eastAsia="Arial Unicode MS" w:hAnsi="Cordia New" w:cs="Cordia New"/>
          <w:lang w:val="en-GB"/>
        </w:rPr>
        <w:t xml:space="preserve">significant </w:t>
      </w:r>
      <w:r w:rsidRPr="0006619B">
        <w:rPr>
          <w:rFonts w:ascii="Cordia New" w:eastAsia="Arial Unicode MS" w:hAnsi="Cordia New" w:cs="Cordia New"/>
          <w:lang w:val="en-GB"/>
        </w:rPr>
        <w:t>contractual commitments contracted but not recognised as liabilities are as follows:</w:t>
      </w:r>
    </w:p>
    <w:p w14:paraId="1FEC042C" w14:textId="77777777" w:rsidR="004C6356" w:rsidRPr="0006619B" w:rsidRDefault="004C6356" w:rsidP="005E077E">
      <w:pPr>
        <w:tabs>
          <w:tab w:val="left" w:pos="900"/>
        </w:tabs>
        <w:ind w:left="547"/>
        <w:jc w:val="both"/>
        <w:rPr>
          <w:rFonts w:ascii="Cordia New" w:eastAsia="Arial Unicode MS" w:hAnsi="Cordia New" w:cs="Cordia New"/>
          <w:sz w:val="20"/>
          <w:szCs w:val="20"/>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970669" w:rsidRPr="0006619B" w14:paraId="6539AF97" w14:textId="77777777" w:rsidTr="006A0A37">
        <w:tc>
          <w:tcPr>
            <w:tcW w:w="3240" w:type="dxa"/>
            <w:tcBorders>
              <w:top w:val="nil"/>
              <w:left w:val="nil"/>
              <w:bottom w:val="nil"/>
              <w:right w:val="nil"/>
            </w:tcBorders>
            <w:shd w:val="clear" w:color="auto" w:fill="auto"/>
          </w:tcPr>
          <w:p w14:paraId="679B303A" w14:textId="77777777" w:rsidR="00970669" w:rsidRPr="0006619B" w:rsidRDefault="00970669" w:rsidP="005E077E">
            <w:pPr>
              <w:jc w:val="both"/>
              <w:rPr>
                <w:rFonts w:ascii="Cordia New" w:eastAsia="Arial Unicode MS" w:hAnsi="Cordia New" w:cs="Cordia New"/>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47961F40" w14:textId="77777777" w:rsidR="00970669" w:rsidRPr="0006619B" w:rsidRDefault="00970669" w:rsidP="005E077E">
            <w:pPr>
              <w:ind w:left="-40" w:right="-72"/>
              <w:jc w:val="right"/>
              <w:rPr>
                <w:rFonts w:ascii="Cordia New" w:eastAsia="Arial Unicode MS" w:hAnsi="Cordia New" w:cs="Cordia New"/>
                <w:b/>
                <w:bCs/>
                <w:cs/>
              </w:rPr>
            </w:pPr>
            <w:r w:rsidRPr="0006619B">
              <w:rPr>
                <w:rFonts w:ascii="Cordia New" w:hAnsi="Cordia New" w:cs="Cordia New"/>
                <w:b/>
                <w:bCs/>
              </w:rPr>
              <w:t xml:space="preserve">Consolidated financial </w:t>
            </w:r>
            <w:r w:rsidRPr="0006619B">
              <w:rPr>
                <w:rFonts w:ascii="Cordia New" w:hAnsi="Cordia New" w:cs="Cordia New"/>
                <w:b/>
                <w:bCs/>
                <w:spacing w:val="-4"/>
              </w:rPr>
              <w:t>statements</w:t>
            </w:r>
          </w:p>
        </w:tc>
      </w:tr>
      <w:tr w:rsidR="00970669" w:rsidRPr="0006619B" w14:paraId="2495FC35" w14:textId="77777777" w:rsidTr="006A0A37">
        <w:tc>
          <w:tcPr>
            <w:tcW w:w="3240" w:type="dxa"/>
            <w:tcBorders>
              <w:top w:val="nil"/>
              <w:left w:val="nil"/>
              <w:bottom w:val="nil"/>
              <w:right w:val="nil"/>
            </w:tcBorders>
            <w:shd w:val="clear" w:color="auto" w:fill="auto"/>
          </w:tcPr>
          <w:p w14:paraId="71122FC9" w14:textId="77777777" w:rsidR="00970669" w:rsidRPr="0006619B" w:rsidRDefault="00970669" w:rsidP="005E077E">
            <w:pPr>
              <w:jc w:val="both"/>
              <w:rPr>
                <w:rFonts w:ascii="Cordia New" w:eastAsia="Arial Unicode MS" w:hAnsi="Cordia New" w:cs="Cordia New"/>
                <w:b/>
                <w:bCs/>
                <w:cs/>
              </w:rPr>
            </w:pPr>
          </w:p>
        </w:tc>
        <w:tc>
          <w:tcPr>
            <w:tcW w:w="2880" w:type="dxa"/>
            <w:gridSpan w:val="2"/>
            <w:tcBorders>
              <w:top w:val="single" w:sz="4" w:space="0" w:color="auto"/>
              <w:left w:val="nil"/>
              <w:bottom w:val="nil"/>
              <w:right w:val="nil"/>
            </w:tcBorders>
            <w:shd w:val="clear" w:color="auto" w:fill="auto"/>
            <w:vAlign w:val="bottom"/>
          </w:tcPr>
          <w:p w14:paraId="61C01C7E" w14:textId="77777777" w:rsidR="00970669" w:rsidRPr="0006619B" w:rsidRDefault="00970669" w:rsidP="005E077E">
            <w:pPr>
              <w:tabs>
                <w:tab w:val="left" w:pos="900"/>
              </w:tabs>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left w:val="nil"/>
              <w:bottom w:val="nil"/>
              <w:right w:val="nil"/>
            </w:tcBorders>
            <w:shd w:val="clear" w:color="auto" w:fill="auto"/>
            <w:vAlign w:val="bottom"/>
          </w:tcPr>
          <w:p w14:paraId="2211EBF6" w14:textId="77777777" w:rsidR="00970669" w:rsidRPr="0006619B" w:rsidRDefault="00970669" w:rsidP="005E077E">
            <w:pPr>
              <w:ind w:left="-40" w:right="-72"/>
              <w:jc w:val="right"/>
              <w:rPr>
                <w:rFonts w:ascii="Cordia New" w:hAnsi="Cordia New" w:cs="Cordia New"/>
                <w:b/>
                <w:bCs/>
                <w:cs/>
                <w:lang w:val="en-US"/>
              </w:rPr>
            </w:pPr>
            <w:r w:rsidRPr="0006619B">
              <w:rPr>
                <w:rFonts w:ascii="Cordia New" w:hAnsi="Cordia New" w:cs="Cordia New"/>
                <w:b/>
                <w:bCs/>
                <w:cs/>
              </w:rPr>
              <w:tab/>
            </w: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0F3537B8" w14:textId="77777777" w:rsidTr="006A0A37">
        <w:tc>
          <w:tcPr>
            <w:tcW w:w="3240" w:type="dxa"/>
            <w:tcBorders>
              <w:top w:val="nil"/>
              <w:left w:val="nil"/>
              <w:bottom w:val="nil"/>
              <w:right w:val="nil"/>
            </w:tcBorders>
            <w:shd w:val="clear" w:color="auto" w:fill="auto"/>
          </w:tcPr>
          <w:p w14:paraId="28F94DCE" w14:textId="77777777" w:rsidR="00970669" w:rsidRPr="0006619B" w:rsidRDefault="00970669" w:rsidP="005E077E">
            <w:pPr>
              <w:jc w:val="both"/>
              <w:rPr>
                <w:rFonts w:ascii="Cordia New" w:eastAsia="Arial Unicode MS" w:hAnsi="Cordia New" w:cs="Cordia New"/>
                <w:b/>
                <w:bCs/>
                <w:cs/>
              </w:rPr>
            </w:pPr>
          </w:p>
        </w:tc>
        <w:tc>
          <w:tcPr>
            <w:tcW w:w="1440" w:type="dxa"/>
            <w:tcBorders>
              <w:top w:val="single" w:sz="4" w:space="0" w:color="auto"/>
              <w:left w:val="nil"/>
              <w:bottom w:val="nil"/>
              <w:right w:val="nil"/>
            </w:tcBorders>
            <w:shd w:val="clear" w:color="auto" w:fill="auto"/>
            <w:vAlign w:val="center"/>
            <w:hideMark/>
          </w:tcPr>
          <w:p w14:paraId="7F2A956C" w14:textId="604E93BD" w:rsidR="00970669" w:rsidRPr="0006619B" w:rsidRDefault="009C67CF" w:rsidP="005E077E">
            <w:pPr>
              <w:tabs>
                <w:tab w:val="left" w:pos="900"/>
              </w:tabs>
              <w:ind w:right="-72"/>
              <w:jc w:val="right"/>
              <w:rPr>
                <w:rFonts w:ascii="Cordia New" w:hAnsi="Cordia New" w:cs="Cordia New"/>
                <w:b/>
                <w:bCs/>
                <w:lang w:val="en-US"/>
              </w:rPr>
            </w:pPr>
            <w:r w:rsidRPr="0006619B">
              <w:rPr>
                <w:rFonts w:ascii="Cordia New" w:hAnsi="Cordia New" w:cs="Cordia New"/>
                <w:b/>
                <w:bCs/>
                <w:lang w:val="en-GB"/>
              </w:rPr>
              <w:t>31</w:t>
            </w:r>
            <w:r w:rsidR="00970669" w:rsidRPr="0006619B">
              <w:rPr>
                <w:rFonts w:ascii="Cordia New" w:hAnsi="Cordia New" w:cs="Cordia New"/>
                <w:b/>
                <w:bCs/>
                <w:lang w:val="en-US"/>
              </w:rPr>
              <w:t xml:space="preserve"> December </w:t>
            </w:r>
            <w:r w:rsidRPr="0006619B">
              <w:rPr>
                <w:rFonts w:ascii="Cordia New" w:hAnsi="Cordia New" w:cs="Cordia New"/>
                <w:b/>
                <w:bCs/>
                <w:lang w:val="en-GB"/>
              </w:rPr>
              <w:t>2023</w:t>
            </w:r>
          </w:p>
        </w:tc>
        <w:tc>
          <w:tcPr>
            <w:tcW w:w="1440" w:type="dxa"/>
            <w:tcBorders>
              <w:top w:val="single" w:sz="4" w:space="0" w:color="auto"/>
              <w:left w:val="nil"/>
              <w:bottom w:val="nil"/>
              <w:right w:val="nil"/>
            </w:tcBorders>
            <w:shd w:val="clear" w:color="auto" w:fill="auto"/>
            <w:vAlign w:val="center"/>
            <w:hideMark/>
          </w:tcPr>
          <w:p w14:paraId="1FB35C47" w14:textId="668CDC5D" w:rsidR="00970669" w:rsidRPr="0006619B" w:rsidRDefault="009C67CF" w:rsidP="005E077E">
            <w:pPr>
              <w:tabs>
                <w:tab w:val="left" w:pos="900"/>
              </w:tabs>
              <w:ind w:right="-72"/>
              <w:jc w:val="right"/>
              <w:rPr>
                <w:rFonts w:ascii="Cordia New" w:hAnsi="Cordia New" w:cs="Cordia New"/>
                <w:b/>
                <w:bCs/>
                <w:lang w:val="en-US"/>
              </w:rPr>
            </w:pPr>
            <w:r w:rsidRPr="0006619B">
              <w:rPr>
                <w:rFonts w:ascii="Cordia New" w:hAnsi="Cordia New" w:cs="Cordia New"/>
                <w:b/>
                <w:bCs/>
                <w:lang w:val="en-GB"/>
              </w:rPr>
              <w:t>31</w:t>
            </w:r>
            <w:r w:rsidR="00970669" w:rsidRPr="0006619B">
              <w:rPr>
                <w:rFonts w:ascii="Cordia New" w:hAnsi="Cordia New" w:cs="Cordia New"/>
                <w:b/>
                <w:bCs/>
                <w:lang w:val="en-US"/>
              </w:rPr>
              <w:t xml:space="preserve"> December </w:t>
            </w:r>
            <w:r w:rsidRPr="0006619B">
              <w:rPr>
                <w:rFonts w:ascii="Cordia New" w:hAnsi="Cordia New" w:cs="Cordia New"/>
                <w:b/>
                <w:bCs/>
                <w:lang w:val="en-GB"/>
              </w:rPr>
              <w:t>2022</w:t>
            </w:r>
          </w:p>
        </w:tc>
        <w:tc>
          <w:tcPr>
            <w:tcW w:w="1440" w:type="dxa"/>
            <w:tcBorders>
              <w:top w:val="single" w:sz="4" w:space="0" w:color="auto"/>
              <w:left w:val="nil"/>
              <w:bottom w:val="nil"/>
              <w:right w:val="nil"/>
            </w:tcBorders>
            <w:shd w:val="clear" w:color="auto" w:fill="auto"/>
            <w:vAlign w:val="center"/>
            <w:hideMark/>
          </w:tcPr>
          <w:p w14:paraId="3EE7D600" w14:textId="387D048A" w:rsidR="00970669" w:rsidRPr="0006619B" w:rsidRDefault="009C67CF" w:rsidP="005E077E">
            <w:pPr>
              <w:ind w:right="-72"/>
              <w:jc w:val="right"/>
              <w:rPr>
                <w:rFonts w:ascii="Cordia New" w:eastAsia="Arial Unicode MS" w:hAnsi="Cordia New" w:cs="Cordia New"/>
                <w:b/>
                <w:bCs/>
                <w:cs/>
              </w:rPr>
            </w:pPr>
            <w:r w:rsidRPr="0006619B">
              <w:rPr>
                <w:rFonts w:ascii="Cordia New" w:hAnsi="Cordia New" w:cs="Cordia New"/>
                <w:b/>
                <w:bCs/>
                <w:lang w:val="en-GB"/>
              </w:rPr>
              <w:t>31</w:t>
            </w:r>
            <w:r w:rsidR="00970669" w:rsidRPr="0006619B">
              <w:rPr>
                <w:rFonts w:ascii="Cordia New" w:hAnsi="Cordia New" w:cs="Cordia New"/>
                <w:b/>
                <w:bCs/>
                <w:lang w:val="en-US"/>
              </w:rPr>
              <w:t xml:space="preserve"> December </w:t>
            </w:r>
            <w:r w:rsidRPr="0006619B">
              <w:rPr>
                <w:rFonts w:ascii="Cordia New" w:hAnsi="Cordia New" w:cs="Cordia New"/>
                <w:b/>
                <w:bCs/>
                <w:lang w:val="en-GB"/>
              </w:rPr>
              <w:t>2023</w:t>
            </w:r>
          </w:p>
        </w:tc>
        <w:tc>
          <w:tcPr>
            <w:tcW w:w="1440" w:type="dxa"/>
            <w:tcBorders>
              <w:top w:val="single" w:sz="4" w:space="0" w:color="auto"/>
              <w:left w:val="nil"/>
              <w:bottom w:val="nil"/>
              <w:right w:val="nil"/>
            </w:tcBorders>
            <w:shd w:val="clear" w:color="auto" w:fill="auto"/>
            <w:vAlign w:val="center"/>
            <w:hideMark/>
          </w:tcPr>
          <w:p w14:paraId="5F099F68" w14:textId="0EC35C75" w:rsidR="00970669" w:rsidRPr="0006619B" w:rsidRDefault="009C67CF" w:rsidP="005E077E">
            <w:pPr>
              <w:ind w:right="-72"/>
              <w:jc w:val="right"/>
              <w:rPr>
                <w:rFonts w:ascii="Cordia New" w:eastAsia="Arial Unicode MS" w:hAnsi="Cordia New" w:cs="Cordia New"/>
                <w:b/>
                <w:bCs/>
                <w:cs/>
              </w:rPr>
            </w:pPr>
            <w:r w:rsidRPr="0006619B">
              <w:rPr>
                <w:rFonts w:ascii="Cordia New" w:hAnsi="Cordia New" w:cs="Cordia New"/>
                <w:b/>
                <w:bCs/>
                <w:lang w:val="en-GB"/>
              </w:rPr>
              <w:t>31</w:t>
            </w:r>
            <w:r w:rsidR="00970669" w:rsidRPr="0006619B">
              <w:rPr>
                <w:rFonts w:ascii="Cordia New" w:hAnsi="Cordia New" w:cs="Cordia New"/>
                <w:b/>
                <w:bCs/>
                <w:lang w:val="en-US"/>
              </w:rPr>
              <w:t xml:space="preserve"> December </w:t>
            </w:r>
            <w:r w:rsidRPr="0006619B">
              <w:rPr>
                <w:rFonts w:ascii="Cordia New" w:hAnsi="Cordia New" w:cs="Cordia New"/>
                <w:b/>
                <w:bCs/>
                <w:lang w:val="en-GB"/>
              </w:rPr>
              <w:t>2022</w:t>
            </w:r>
          </w:p>
        </w:tc>
      </w:tr>
      <w:tr w:rsidR="00970669" w:rsidRPr="0006619B" w14:paraId="13443447" w14:textId="77777777" w:rsidTr="006A0A37">
        <w:tc>
          <w:tcPr>
            <w:tcW w:w="3240" w:type="dxa"/>
            <w:tcBorders>
              <w:top w:val="nil"/>
              <w:left w:val="nil"/>
              <w:bottom w:val="nil"/>
              <w:right w:val="nil"/>
            </w:tcBorders>
            <w:hideMark/>
          </w:tcPr>
          <w:p w14:paraId="07A746A5" w14:textId="77777777" w:rsidR="00970669" w:rsidRPr="0006619B" w:rsidRDefault="00970669" w:rsidP="005E077E">
            <w:pPr>
              <w:jc w:val="both"/>
              <w:rPr>
                <w:rFonts w:ascii="Cordia New" w:eastAsia="Arial Unicode MS" w:hAnsi="Cordia New" w:cs="Cordia New"/>
                <w:sz w:val="20"/>
                <w:szCs w:val="20"/>
                <w:cs/>
              </w:rPr>
            </w:pPr>
          </w:p>
        </w:tc>
        <w:tc>
          <w:tcPr>
            <w:tcW w:w="1440" w:type="dxa"/>
            <w:tcBorders>
              <w:top w:val="single" w:sz="4" w:space="0" w:color="auto"/>
              <w:left w:val="nil"/>
              <w:bottom w:val="nil"/>
              <w:right w:val="nil"/>
            </w:tcBorders>
            <w:shd w:val="clear" w:color="auto" w:fill="auto"/>
          </w:tcPr>
          <w:p w14:paraId="374DCF48" w14:textId="77777777" w:rsidR="00970669" w:rsidRPr="0006619B" w:rsidRDefault="00970669" w:rsidP="005E077E">
            <w:pPr>
              <w:ind w:right="-72"/>
              <w:jc w:val="both"/>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shd w:val="clear" w:color="auto" w:fill="auto"/>
          </w:tcPr>
          <w:p w14:paraId="3F15BE7E" w14:textId="77777777" w:rsidR="00970669" w:rsidRPr="0006619B" w:rsidRDefault="00970669" w:rsidP="005E07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shd w:val="clear" w:color="auto" w:fill="auto"/>
          </w:tcPr>
          <w:p w14:paraId="4039D099" w14:textId="77777777" w:rsidR="00970669" w:rsidRPr="0006619B" w:rsidRDefault="00970669" w:rsidP="005E07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05045BD9" w14:textId="77777777" w:rsidR="00970669" w:rsidRPr="0006619B" w:rsidRDefault="00970669" w:rsidP="005E077E">
            <w:pPr>
              <w:ind w:right="-72"/>
              <w:jc w:val="right"/>
              <w:rPr>
                <w:rFonts w:ascii="Cordia New" w:eastAsia="Arial Unicode MS" w:hAnsi="Cordia New" w:cs="Cordia New"/>
                <w:b/>
                <w:bCs/>
                <w:sz w:val="20"/>
                <w:szCs w:val="20"/>
                <w:cs/>
              </w:rPr>
            </w:pPr>
          </w:p>
        </w:tc>
      </w:tr>
      <w:tr w:rsidR="005D75AE" w:rsidRPr="0006619B" w14:paraId="68E287BA" w14:textId="77777777" w:rsidTr="001E5199">
        <w:tc>
          <w:tcPr>
            <w:tcW w:w="3240" w:type="dxa"/>
            <w:tcBorders>
              <w:top w:val="nil"/>
              <w:left w:val="nil"/>
              <w:bottom w:val="nil"/>
              <w:right w:val="nil"/>
            </w:tcBorders>
          </w:tcPr>
          <w:p w14:paraId="3A965438" w14:textId="77777777" w:rsidR="005D75AE" w:rsidRPr="0006619B" w:rsidRDefault="005D75AE" w:rsidP="005D75AE">
            <w:pPr>
              <w:ind w:left="-24"/>
              <w:jc w:val="both"/>
              <w:rPr>
                <w:rFonts w:ascii="Cordia New" w:eastAsia="Arial Unicode MS" w:hAnsi="Cordia New" w:cs="Cordia New"/>
                <w:cs/>
              </w:rPr>
            </w:pPr>
            <w:r w:rsidRPr="0006619B">
              <w:rPr>
                <w:rFonts w:ascii="Cordia New" w:hAnsi="Cordia New" w:cs="Cordia New"/>
              </w:rPr>
              <w:t>Capital</w:t>
            </w:r>
            <w:r w:rsidRPr="0006619B">
              <w:rPr>
                <w:rFonts w:ascii="Cordia New" w:hAnsi="Cordia New" w:cs="Cordia New"/>
                <w:cs/>
              </w:rPr>
              <w:t xml:space="preserve"> </w:t>
            </w:r>
            <w:r w:rsidRPr="0006619B">
              <w:rPr>
                <w:rFonts w:ascii="Cordia New" w:hAnsi="Cordia New" w:cs="Cordia New"/>
              </w:rPr>
              <w:t>commitments</w:t>
            </w:r>
          </w:p>
        </w:tc>
        <w:tc>
          <w:tcPr>
            <w:tcW w:w="1440" w:type="dxa"/>
            <w:tcBorders>
              <w:top w:val="nil"/>
              <w:left w:val="nil"/>
              <w:bottom w:val="nil"/>
              <w:right w:val="nil"/>
            </w:tcBorders>
            <w:shd w:val="clear" w:color="auto" w:fill="auto"/>
          </w:tcPr>
          <w:p w14:paraId="3429CCAC" w14:textId="40E54FB6"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lang w:val="en-US"/>
              </w:rPr>
              <w:t>1,778</w:t>
            </w:r>
          </w:p>
        </w:tc>
        <w:tc>
          <w:tcPr>
            <w:tcW w:w="1440" w:type="dxa"/>
            <w:tcBorders>
              <w:top w:val="nil"/>
              <w:left w:val="nil"/>
              <w:bottom w:val="nil"/>
              <w:right w:val="nil"/>
            </w:tcBorders>
            <w:shd w:val="clear" w:color="auto" w:fill="auto"/>
          </w:tcPr>
          <w:p w14:paraId="429DC4A4" w14:textId="1EBF870A"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lang w:val="en-GB"/>
              </w:rPr>
              <w:t>2</w:t>
            </w:r>
            <w:r w:rsidRPr="0006619B">
              <w:rPr>
                <w:rFonts w:asciiTheme="minorBidi" w:eastAsia="Arial Unicode MS" w:hAnsiTheme="minorBidi" w:cstheme="minorBidi"/>
                <w:lang w:val="en-US"/>
              </w:rPr>
              <w:t>,</w:t>
            </w:r>
            <w:r w:rsidRPr="0006619B">
              <w:rPr>
                <w:rFonts w:asciiTheme="minorBidi" w:eastAsia="Arial Unicode MS" w:hAnsiTheme="minorBidi" w:cstheme="minorBidi"/>
                <w:lang w:val="en-GB"/>
              </w:rPr>
              <w:t>085</w:t>
            </w:r>
          </w:p>
        </w:tc>
        <w:tc>
          <w:tcPr>
            <w:tcW w:w="1440" w:type="dxa"/>
            <w:tcBorders>
              <w:top w:val="nil"/>
              <w:left w:val="nil"/>
              <w:bottom w:val="nil"/>
              <w:right w:val="nil"/>
            </w:tcBorders>
            <w:shd w:val="clear" w:color="auto" w:fill="auto"/>
          </w:tcPr>
          <w:p w14:paraId="398D9F78" w14:textId="34AC4A66"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hint="cs"/>
                <w:cs/>
              </w:rPr>
              <w:t>60,837</w:t>
            </w:r>
          </w:p>
        </w:tc>
        <w:tc>
          <w:tcPr>
            <w:tcW w:w="1440" w:type="dxa"/>
            <w:tcBorders>
              <w:top w:val="nil"/>
              <w:left w:val="nil"/>
              <w:bottom w:val="nil"/>
              <w:right w:val="nil"/>
            </w:tcBorders>
          </w:tcPr>
          <w:p w14:paraId="092B9AE9" w14:textId="62EBD2ED"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hint="cs"/>
                <w:lang w:val="en-GB"/>
              </w:rPr>
              <w:t>72</w:t>
            </w: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079</w:t>
            </w:r>
          </w:p>
        </w:tc>
      </w:tr>
      <w:tr w:rsidR="005D75AE" w:rsidRPr="0006619B" w14:paraId="3A133A20" w14:textId="77777777" w:rsidTr="001E5199">
        <w:tc>
          <w:tcPr>
            <w:tcW w:w="3240" w:type="dxa"/>
            <w:tcBorders>
              <w:top w:val="nil"/>
              <w:left w:val="nil"/>
              <w:bottom w:val="nil"/>
              <w:right w:val="nil"/>
            </w:tcBorders>
          </w:tcPr>
          <w:p w14:paraId="557DD56B" w14:textId="77777777" w:rsidR="005D75AE" w:rsidRPr="0006619B" w:rsidRDefault="005D75AE" w:rsidP="005D75AE">
            <w:pPr>
              <w:ind w:left="-24"/>
              <w:jc w:val="both"/>
              <w:rPr>
                <w:rFonts w:ascii="Cordia New" w:eastAsia="Arial Unicode MS" w:hAnsi="Cordia New" w:cs="Cordia New"/>
                <w:cs/>
              </w:rPr>
            </w:pPr>
            <w:r w:rsidRPr="0006619B">
              <w:rPr>
                <w:rFonts w:ascii="Cordia New" w:hAnsi="Cordia New" w:cs="Cordia New"/>
              </w:rPr>
              <w:t>Other</w:t>
            </w:r>
            <w:r w:rsidRPr="0006619B">
              <w:rPr>
                <w:rFonts w:ascii="Cordia New" w:hAnsi="Cordia New" w:cs="Cordia New"/>
                <w:cs/>
              </w:rPr>
              <w:t xml:space="preserve"> </w:t>
            </w:r>
            <w:r w:rsidRPr="0006619B">
              <w:rPr>
                <w:rFonts w:ascii="Cordia New" w:hAnsi="Cordia New" w:cs="Cordia New"/>
              </w:rPr>
              <w:t>commitments</w:t>
            </w:r>
          </w:p>
        </w:tc>
        <w:tc>
          <w:tcPr>
            <w:tcW w:w="1440" w:type="dxa"/>
            <w:tcBorders>
              <w:top w:val="nil"/>
              <w:left w:val="nil"/>
              <w:bottom w:val="single" w:sz="4" w:space="0" w:color="auto"/>
              <w:right w:val="nil"/>
            </w:tcBorders>
            <w:shd w:val="clear" w:color="auto" w:fill="auto"/>
          </w:tcPr>
          <w:p w14:paraId="57714475" w14:textId="0C07B367" w:rsidR="005D75AE" w:rsidRPr="0006619B" w:rsidRDefault="005D75AE" w:rsidP="005D75AE">
            <w:pPr>
              <w:ind w:left="-40" w:right="-72"/>
              <w:jc w:val="right"/>
              <w:rPr>
                <w:rFonts w:ascii="Cordia New" w:eastAsia="Arial Unicode MS" w:hAnsi="Cordia New" w:cs="Cordia New"/>
                <w:cs/>
              </w:rPr>
            </w:pPr>
            <w:r w:rsidRPr="0006619B">
              <w:rPr>
                <w:rFonts w:asciiTheme="minorBidi" w:eastAsia="Arial Unicode MS" w:hAnsiTheme="minorBidi" w:cstheme="minorBidi"/>
                <w:lang w:val="en-US"/>
              </w:rPr>
              <w:t>80</w:t>
            </w:r>
          </w:p>
        </w:tc>
        <w:tc>
          <w:tcPr>
            <w:tcW w:w="1440" w:type="dxa"/>
            <w:tcBorders>
              <w:top w:val="nil"/>
              <w:left w:val="nil"/>
              <w:bottom w:val="single" w:sz="4" w:space="0" w:color="auto"/>
              <w:right w:val="nil"/>
            </w:tcBorders>
            <w:shd w:val="clear" w:color="auto" w:fill="auto"/>
          </w:tcPr>
          <w:p w14:paraId="2F5C2D7F" w14:textId="52F8E195" w:rsidR="005D75AE" w:rsidRPr="0006619B" w:rsidRDefault="005D75AE" w:rsidP="005D75AE">
            <w:pPr>
              <w:ind w:left="-40" w:right="-72"/>
              <w:jc w:val="right"/>
              <w:rPr>
                <w:rFonts w:ascii="Cordia New" w:eastAsia="Arial Unicode MS" w:hAnsi="Cordia New" w:cs="Cordia New"/>
                <w:cs/>
              </w:rPr>
            </w:pPr>
            <w:r w:rsidRPr="0006619B">
              <w:rPr>
                <w:rFonts w:asciiTheme="minorBidi" w:eastAsia="Arial Unicode MS" w:hAnsiTheme="minorBidi" w:cstheme="minorBidi"/>
                <w:lang w:val="en-GB"/>
              </w:rPr>
              <w:t>168</w:t>
            </w:r>
          </w:p>
        </w:tc>
        <w:tc>
          <w:tcPr>
            <w:tcW w:w="1440" w:type="dxa"/>
            <w:tcBorders>
              <w:top w:val="nil"/>
              <w:left w:val="nil"/>
              <w:bottom w:val="single" w:sz="4" w:space="0" w:color="auto"/>
              <w:right w:val="nil"/>
            </w:tcBorders>
            <w:shd w:val="clear" w:color="auto" w:fill="auto"/>
          </w:tcPr>
          <w:p w14:paraId="7E4A37AD" w14:textId="30F2F250" w:rsidR="005D75AE" w:rsidRPr="0006619B" w:rsidRDefault="005D75AE" w:rsidP="005D75AE">
            <w:pPr>
              <w:ind w:left="-40" w:right="-72"/>
              <w:jc w:val="right"/>
              <w:rPr>
                <w:rFonts w:ascii="Cordia New" w:eastAsia="Arial Unicode MS" w:hAnsi="Cordia New" w:cs="Cordia New"/>
                <w:cs/>
              </w:rPr>
            </w:pPr>
            <w:r w:rsidRPr="0006619B">
              <w:rPr>
                <w:rFonts w:asciiTheme="minorBidi" w:eastAsia="Arial Unicode MS" w:hAnsiTheme="minorBidi" w:cstheme="minorBidi"/>
                <w:lang w:val="en-US"/>
              </w:rPr>
              <w:t>2,729</w:t>
            </w:r>
          </w:p>
        </w:tc>
        <w:tc>
          <w:tcPr>
            <w:tcW w:w="1440" w:type="dxa"/>
            <w:tcBorders>
              <w:top w:val="nil"/>
              <w:left w:val="nil"/>
              <w:bottom w:val="single" w:sz="4" w:space="0" w:color="auto"/>
              <w:right w:val="nil"/>
            </w:tcBorders>
          </w:tcPr>
          <w:p w14:paraId="0046E030" w14:textId="7A04AAE0" w:rsidR="005D75AE" w:rsidRPr="0006619B" w:rsidRDefault="005D75AE" w:rsidP="005D75AE">
            <w:pPr>
              <w:ind w:left="-40" w:right="-72"/>
              <w:jc w:val="right"/>
              <w:rPr>
                <w:rFonts w:ascii="Cordia New" w:eastAsia="Arial Unicode MS" w:hAnsi="Cordia New" w:cs="Cordia New"/>
                <w:cs/>
              </w:rPr>
            </w:pPr>
            <w:r w:rsidRPr="0006619B">
              <w:rPr>
                <w:rFonts w:asciiTheme="minorBidi" w:eastAsia="Arial Unicode MS" w:hAnsiTheme="minorBidi" w:cstheme="minorBidi"/>
                <w:lang w:val="en-GB"/>
              </w:rPr>
              <w:t>5</w:t>
            </w:r>
            <w:r w:rsidRPr="0006619B">
              <w:rPr>
                <w:rFonts w:asciiTheme="minorBidi" w:eastAsia="Arial Unicode MS" w:hAnsiTheme="minorBidi" w:cstheme="minorBidi"/>
                <w:lang w:val="en-US"/>
              </w:rPr>
              <w:t>,</w:t>
            </w:r>
            <w:r w:rsidRPr="0006619B">
              <w:rPr>
                <w:rFonts w:asciiTheme="minorBidi" w:eastAsia="Arial Unicode MS" w:hAnsiTheme="minorBidi" w:cstheme="minorBidi"/>
                <w:lang w:val="en-GB"/>
              </w:rPr>
              <w:t>797</w:t>
            </w:r>
          </w:p>
        </w:tc>
      </w:tr>
      <w:tr w:rsidR="005D75AE" w:rsidRPr="0006619B" w14:paraId="036EFF0B" w14:textId="77777777" w:rsidTr="0057630B">
        <w:tc>
          <w:tcPr>
            <w:tcW w:w="3240" w:type="dxa"/>
            <w:tcBorders>
              <w:top w:val="nil"/>
              <w:left w:val="nil"/>
              <w:bottom w:val="nil"/>
              <w:right w:val="nil"/>
            </w:tcBorders>
          </w:tcPr>
          <w:p w14:paraId="79FE29C4" w14:textId="77777777" w:rsidR="005D75AE" w:rsidRPr="0006619B" w:rsidRDefault="005D75AE" w:rsidP="005D75AE">
            <w:pPr>
              <w:ind w:left="-24"/>
              <w:jc w:val="both"/>
              <w:rPr>
                <w:rFonts w:ascii="Cordia New" w:hAnsi="Cordia New" w:cs="Cordia New"/>
                <w:sz w:val="16"/>
                <w:szCs w:val="16"/>
              </w:rPr>
            </w:pPr>
          </w:p>
        </w:tc>
        <w:tc>
          <w:tcPr>
            <w:tcW w:w="1440" w:type="dxa"/>
            <w:tcBorders>
              <w:top w:val="single" w:sz="4" w:space="0" w:color="auto"/>
              <w:left w:val="nil"/>
              <w:bottom w:val="nil"/>
              <w:right w:val="nil"/>
            </w:tcBorders>
            <w:shd w:val="clear" w:color="auto" w:fill="auto"/>
          </w:tcPr>
          <w:p w14:paraId="26954E00" w14:textId="77777777" w:rsidR="005D75AE" w:rsidRPr="0006619B" w:rsidRDefault="005D75AE" w:rsidP="005D75AE">
            <w:pPr>
              <w:ind w:left="-40" w:right="-72"/>
              <w:jc w:val="right"/>
              <w:rPr>
                <w:rFonts w:ascii="Cordia New" w:eastAsia="Arial Unicode MS" w:hAnsi="Cordia New" w:cs="Cordia New"/>
                <w:sz w:val="16"/>
                <w:szCs w:val="16"/>
                <w:cs/>
              </w:rPr>
            </w:pPr>
          </w:p>
        </w:tc>
        <w:tc>
          <w:tcPr>
            <w:tcW w:w="1440" w:type="dxa"/>
            <w:tcBorders>
              <w:top w:val="single" w:sz="4" w:space="0" w:color="auto"/>
              <w:left w:val="nil"/>
              <w:bottom w:val="nil"/>
              <w:right w:val="nil"/>
            </w:tcBorders>
            <w:shd w:val="clear" w:color="auto" w:fill="auto"/>
          </w:tcPr>
          <w:p w14:paraId="48DE0AF9" w14:textId="77777777" w:rsidR="005D75AE" w:rsidRPr="0006619B" w:rsidRDefault="005D75AE" w:rsidP="005D75AE">
            <w:pPr>
              <w:ind w:left="-40" w:right="-72"/>
              <w:jc w:val="right"/>
              <w:rPr>
                <w:rFonts w:ascii="Cordia New" w:hAnsi="Cordia New" w:cs="Cordia New"/>
                <w:sz w:val="16"/>
                <w:szCs w:val="16"/>
                <w:lang w:val="en-GB"/>
              </w:rPr>
            </w:pPr>
          </w:p>
        </w:tc>
        <w:tc>
          <w:tcPr>
            <w:tcW w:w="1440" w:type="dxa"/>
            <w:tcBorders>
              <w:top w:val="single" w:sz="4" w:space="0" w:color="auto"/>
              <w:left w:val="nil"/>
              <w:bottom w:val="nil"/>
              <w:right w:val="nil"/>
            </w:tcBorders>
            <w:shd w:val="clear" w:color="auto" w:fill="auto"/>
          </w:tcPr>
          <w:p w14:paraId="0957DC69" w14:textId="77777777" w:rsidR="005D75AE" w:rsidRPr="0006619B" w:rsidRDefault="005D75AE" w:rsidP="005D75AE">
            <w:pPr>
              <w:ind w:left="-40" w:right="-72"/>
              <w:jc w:val="right"/>
              <w:rPr>
                <w:rFonts w:ascii="Cordia New" w:eastAsia="Arial Unicode MS" w:hAnsi="Cordia New" w:cs="Cordia New"/>
                <w:sz w:val="16"/>
                <w:szCs w:val="16"/>
                <w:cs/>
              </w:rPr>
            </w:pPr>
          </w:p>
        </w:tc>
        <w:tc>
          <w:tcPr>
            <w:tcW w:w="1440" w:type="dxa"/>
            <w:tcBorders>
              <w:top w:val="single" w:sz="4" w:space="0" w:color="auto"/>
              <w:left w:val="nil"/>
              <w:bottom w:val="nil"/>
              <w:right w:val="nil"/>
            </w:tcBorders>
          </w:tcPr>
          <w:p w14:paraId="0AAF557B" w14:textId="77777777" w:rsidR="005D75AE" w:rsidRPr="0006619B" w:rsidRDefault="005D75AE" w:rsidP="005D75AE">
            <w:pPr>
              <w:ind w:left="-40" w:right="-72"/>
              <w:jc w:val="right"/>
              <w:rPr>
                <w:rFonts w:ascii="Cordia New" w:hAnsi="Cordia New" w:cs="Cordia New"/>
                <w:sz w:val="16"/>
                <w:szCs w:val="16"/>
                <w:lang w:val="en-GB"/>
              </w:rPr>
            </w:pPr>
          </w:p>
        </w:tc>
      </w:tr>
      <w:tr w:rsidR="005D75AE" w:rsidRPr="0006619B" w14:paraId="104D28EC" w14:textId="77777777" w:rsidTr="0057630B">
        <w:tc>
          <w:tcPr>
            <w:tcW w:w="3240" w:type="dxa"/>
            <w:tcBorders>
              <w:top w:val="nil"/>
              <w:left w:val="nil"/>
              <w:bottom w:val="nil"/>
              <w:right w:val="nil"/>
            </w:tcBorders>
          </w:tcPr>
          <w:p w14:paraId="00F05D9B" w14:textId="77777777" w:rsidR="005D75AE" w:rsidRPr="0006619B" w:rsidRDefault="005D75AE" w:rsidP="005D75AE">
            <w:pPr>
              <w:ind w:left="-24"/>
              <w:jc w:val="both"/>
              <w:rPr>
                <w:rFonts w:ascii="Cordia New" w:eastAsia="Arial Unicode MS" w:hAnsi="Cordia New" w:cs="Cordia New"/>
                <w:cs/>
              </w:rPr>
            </w:pPr>
            <w:r w:rsidRPr="0006619B">
              <w:rPr>
                <w:rFonts w:ascii="Cordia New" w:eastAsia="Arial Unicode MS" w:hAnsi="Cordia New" w:cs="Cordia New"/>
              </w:rPr>
              <w:t>Total</w:t>
            </w:r>
          </w:p>
        </w:tc>
        <w:tc>
          <w:tcPr>
            <w:tcW w:w="1440" w:type="dxa"/>
            <w:tcBorders>
              <w:top w:val="nil"/>
              <w:left w:val="nil"/>
              <w:bottom w:val="single" w:sz="4" w:space="0" w:color="auto"/>
              <w:right w:val="nil"/>
            </w:tcBorders>
            <w:shd w:val="clear" w:color="auto" w:fill="auto"/>
          </w:tcPr>
          <w:p w14:paraId="2043B690" w14:textId="1E2503C8" w:rsidR="005D75AE" w:rsidRPr="0006619B" w:rsidRDefault="005D75AE" w:rsidP="005D75AE">
            <w:pPr>
              <w:ind w:left="-40" w:right="-72"/>
              <w:jc w:val="right"/>
              <w:rPr>
                <w:rFonts w:ascii="Cordia New" w:eastAsia="Arial Unicode MS" w:hAnsi="Cordia New" w:cs="Cordia New"/>
                <w:cs/>
              </w:rPr>
            </w:pPr>
            <w:r w:rsidRPr="0006619B">
              <w:rPr>
                <w:rFonts w:asciiTheme="minorBidi" w:eastAsia="Arial Unicode MS" w:hAnsiTheme="minorBidi" w:cstheme="minorBidi"/>
                <w:lang w:val="en-US"/>
              </w:rPr>
              <w:t>1,858</w:t>
            </w:r>
          </w:p>
        </w:tc>
        <w:tc>
          <w:tcPr>
            <w:tcW w:w="1440" w:type="dxa"/>
            <w:tcBorders>
              <w:top w:val="nil"/>
              <w:left w:val="nil"/>
              <w:bottom w:val="single" w:sz="4" w:space="0" w:color="auto"/>
              <w:right w:val="nil"/>
            </w:tcBorders>
            <w:shd w:val="clear" w:color="auto" w:fill="auto"/>
          </w:tcPr>
          <w:p w14:paraId="60BF8613" w14:textId="0EC78E55" w:rsidR="005D75AE" w:rsidRPr="0006619B" w:rsidRDefault="005D75AE" w:rsidP="005D75AE">
            <w:pPr>
              <w:ind w:left="-40" w:right="-72"/>
              <w:jc w:val="right"/>
              <w:rPr>
                <w:rFonts w:ascii="Cordia New" w:eastAsia="Arial Unicode MS" w:hAnsi="Cordia New" w:cs="Cordia New"/>
                <w:cs/>
              </w:rPr>
            </w:pPr>
            <w:r w:rsidRPr="0006619B">
              <w:rPr>
                <w:rFonts w:asciiTheme="minorBidi" w:eastAsia="Arial Unicode MS" w:hAnsiTheme="minorBidi" w:cstheme="minorBidi"/>
                <w:lang w:val="en-GB"/>
              </w:rPr>
              <w:t>2</w:t>
            </w:r>
            <w:r w:rsidRPr="0006619B">
              <w:rPr>
                <w:rFonts w:asciiTheme="minorBidi" w:eastAsia="Arial Unicode MS" w:hAnsiTheme="minorBidi" w:cstheme="minorBidi"/>
                <w:lang w:val="en-US"/>
              </w:rPr>
              <w:t>,</w:t>
            </w:r>
            <w:r w:rsidRPr="0006619B">
              <w:rPr>
                <w:rFonts w:asciiTheme="minorBidi" w:eastAsia="Arial Unicode MS" w:hAnsiTheme="minorBidi" w:cstheme="minorBidi"/>
                <w:lang w:val="en-GB"/>
              </w:rPr>
              <w:t>253</w:t>
            </w:r>
          </w:p>
        </w:tc>
        <w:tc>
          <w:tcPr>
            <w:tcW w:w="1440" w:type="dxa"/>
            <w:tcBorders>
              <w:top w:val="nil"/>
              <w:left w:val="nil"/>
              <w:bottom w:val="single" w:sz="4" w:space="0" w:color="auto"/>
              <w:right w:val="nil"/>
            </w:tcBorders>
            <w:shd w:val="clear" w:color="auto" w:fill="auto"/>
          </w:tcPr>
          <w:p w14:paraId="2E8776CF" w14:textId="18AC01B6" w:rsidR="005D75AE" w:rsidRPr="0006619B" w:rsidRDefault="005D75AE" w:rsidP="005D75AE">
            <w:pPr>
              <w:ind w:left="-40" w:right="-72"/>
              <w:jc w:val="right"/>
              <w:rPr>
                <w:rFonts w:ascii="Cordia New" w:eastAsia="Arial Unicode MS" w:hAnsi="Cordia New" w:cs="Cordia New"/>
                <w:lang w:val="en-US"/>
              </w:rPr>
            </w:pPr>
            <w:r w:rsidRPr="0006619B">
              <w:rPr>
                <w:rFonts w:asciiTheme="minorBidi" w:eastAsia="Arial Unicode MS" w:hAnsiTheme="minorBidi" w:cstheme="minorBidi"/>
                <w:lang w:val="en-US"/>
              </w:rPr>
              <w:t>63,566</w:t>
            </w:r>
          </w:p>
        </w:tc>
        <w:tc>
          <w:tcPr>
            <w:tcW w:w="1440" w:type="dxa"/>
            <w:tcBorders>
              <w:top w:val="nil"/>
              <w:left w:val="nil"/>
              <w:bottom w:val="single" w:sz="4" w:space="0" w:color="auto"/>
              <w:right w:val="nil"/>
            </w:tcBorders>
          </w:tcPr>
          <w:p w14:paraId="1DE5B493" w14:textId="056E141B" w:rsidR="005D75AE" w:rsidRPr="0006619B" w:rsidRDefault="005D75AE" w:rsidP="005D75AE">
            <w:pPr>
              <w:ind w:left="-40" w:right="-72"/>
              <w:jc w:val="right"/>
              <w:rPr>
                <w:rFonts w:ascii="Cordia New" w:eastAsia="Arial Unicode MS" w:hAnsi="Cordia New" w:cs="Cordia New"/>
                <w:cs/>
              </w:rPr>
            </w:pPr>
            <w:r w:rsidRPr="0006619B">
              <w:rPr>
                <w:rFonts w:asciiTheme="minorBidi" w:eastAsia="Arial Unicode MS" w:hAnsiTheme="minorBidi" w:cstheme="minorBidi" w:hint="cs"/>
                <w:lang w:val="en-GB"/>
              </w:rPr>
              <w:t>77</w:t>
            </w:r>
            <w:r w:rsidRPr="0006619B">
              <w:rPr>
                <w:rFonts w:asciiTheme="minorBidi" w:eastAsia="Arial Unicode MS" w:hAnsiTheme="minorBidi" w:cstheme="minorBidi" w:hint="cs"/>
                <w:cs/>
              </w:rPr>
              <w:t>,</w:t>
            </w:r>
            <w:r w:rsidRPr="0006619B">
              <w:rPr>
                <w:rFonts w:asciiTheme="minorBidi" w:eastAsia="Arial Unicode MS" w:hAnsiTheme="minorBidi" w:cstheme="minorBidi" w:hint="cs"/>
                <w:lang w:val="en-GB"/>
              </w:rPr>
              <w:t>876</w:t>
            </w:r>
          </w:p>
        </w:tc>
      </w:tr>
    </w:tbl>
    <w:p w14:paraId="7B279E14" w14:textId="76BE7A53" w:rsidR="00970669" w:rsidRPr="0006619B" w:rsidRDefault="00970669" w:rsidP="005E077E">
      <w:pPr>
        <w:rPr>
          <w:rFonts w:ascii="Cordia New" w:hAnsi="Cordia New" w:cs="Cordia New"/>
          <w:lang w:val="en-US"/>
        </w:rPr>
      </w:pPr>
      <w:r w:rsidRPr="0006619B">
        <w:rPr>
          <w:rFonts w:ascii="Cordia New" w:hAnsi="Cordia New" w:cs="Cordia New"/>
          <w:lang w:val="en-US"/>
        </w:rPr>
        <w:br w:type="page"/>
      </w:r>
    </w:p>
    <w:p w14:paraId="0467B399" w14:textId="77777777" w:rsidR="00200A65" w:rsidRPr="0006619B" w:rsidRDefault="00200A65" w:rsidP="005E077E">
      <w:pPr>
        <w:rPr>
          <w:rFonts w:ascii="Cordia New" w:hAnsi="Cordia New" w:cs="Cordia New"/>
          <w:sz w:val="22"/>
          <w:szCs w:val="22"/>
          <w:lang w:val="en-US"/>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970669" w:rsidRPr="0006619B" w14:paraId="538AA6B4" w14:textId="77777777" w:rsidTr="006A0A37">
        <w:tc>
          <w:tcPr>
            <w:tcW w:w="3240" w:type="dxa"/>
            <w:tcBorders>
              <w:top w:val="nil"/>
              <w:left w:val="nil"/>
              <w:bottom w:val="nil"/>
              <w:right w:val="nil"/>
            </w:tcBorders>
            <w:shd w:val="clear" w:color="auto" w:fill="auto"/>
          </w:tcPr>
          <w:p w14:paraId="39E855E2" w14:textId="77777777" w:rsidR="00970669" w:rsidRPr="0006619B" w:rsidRDefault="00970669" w:rsidP="005E077E">
            <w:pPr>
              <w:ind w:left="-72"/>
              <w:jc w:val="both"/>
              <w:rPr>
                <w:rFonts w:ascii="Cordia New" w:eastAsia="Arial Unicode MS" w:hAnsi="Cordia New" w:cs="Cordia New"/>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2133993E" w14:textId="77777777" w:rsidR="00970669" w:rsidRPr="0006619B" w:rsidRDefault="00970669" w:rsidP="005E077E">
            <w:pPr>
              <w:ind w:left="-40" w:right="-72"/>
              <w:jc w:val="right"/>
              <w:rPr>
                <w:rFonts w:ascii="Cordia New" w:eastAsia="Arial Unicode MS" w:hAnsi="Cordia New" w:cs="Cordia New"/>
                <w:b/>
                <w:bCs/>
                <w:cs/>
              </w:rPr>
            </w:pPr>
            <w:r w:rsidRPr="0006619B">
              <w:rPr>
                <w:rFonts w:ascii="Cordia New" w:hAnsi="Cordia New" w:cs="Cordia New"/>
                <w:b/>
                <w:bCs/>
              </w:rPr>
              <w:t xml:space="preserve">Separate financial </w:t>
            </w:r>
            <w:r w:rsidRPr="0006619B">
              <w:rPr>
                <w:rFonts w:ascii="Cordia New" w:hAnsi="Cordia New" w:cs="Cordia New"/>
                <w:b/>
                <w:bCs/>
                <w:spacing w:val="-4"/>
              </w:rPr>
              <w:t>statements</w:t>
            </w:r>
          </w:p>
        </w:tc>
      </w:tr>
      <w:tr w:rsidR="00970669" w:rsidRPr="0006619B" w14:paraId="44D893BE" w14:textId="77777777" w:rsidTr="006A0A37">
        <w:tc>
          <w:tcPr>
            <w:tcW w:w="3240" w:type="dxa"/>
            <w:tcBorders>
              <w:top w:val="nil"/>
              <w:left w:val="nil"/>
              <w:bottom w:val="nil"/>
              <w:right w:val="nil"/>
            </w:tcBorders>
            <w:shd w:val="clear" w:color="auto" w:fill="auto"/>
          </w:tcPr>
          <w:p w14:paraId="092A36AA" w14:textId="77777777" w:rsidR="00970669" w:rsidRPr="0006619B" w:rsidRDefault="00970669" w:rsidP="005E077E">
            <w:pPr>
              <w:ind w:left="-72"/>
              <w:jc w:val="both"/>
              <w:rPr>
                <w:rFonts w:ascii="Cordia New" w:eastAsia="Arial Unicode MS" w:hAnsi="Cordia New" w:cs="Cordia New"/>
                <w:b/>
                <w:bCs/>
                <w:cs/>
              </w:rPr>
            </w:pPr>
          </w:p>
        </w:tc>
        <w:tc>
          <w:tcPr>
            <w:tcW w:w="2880" w:type="dxa"/>
            <w:gridSpan w:val="2"/>
            <w:tcBorders>
              <w:top w:val="single" w:sz="4" w:space="0" w:color="auto"/>
              <w:left w:val="nil"/>
              <w:bottom w:val="nil"/>
              <w:right w:val="nil"/>
            </w:tcBorders>
            <w:shd w:val="clear" w:color="auto" w:fill="auto"/>
            <w:vAlign w:val="bottom"/>
          </w:tcPr>
          <w:p w14:paraId="337FC11F" w14:textId="77777777" w:rsidR="00970669" w:rsidRPr="0006619B" w:rsidRDefault="00970669" w:rsidP="005E077E">
            <w:pPr>
              <w:tabs>
                <w:tab w:val="left" w:pos="900"/>
              </w:tabs>
              <w:ind w:right="-72"/>
              <w:jc w:val="right"/>
              <w:rPr>
                <w:rFonts w:ascii="Cordia New" w:hAnsi="Cordia New" w:cs="Cordia New"/>
                <w:b/>
                <w:bCs/>
                <w:cs/>
                <w:lang w:val="en-US"/>
              </w:rPr>
            </w:pP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US</w:t>
            </w:r>
            <w:r w:rsidRPr="0006619B">
              <w:rPr>
                <w:rFonts w:ascii="Cordia New" w:hAnsi="Cordia New" w:cs="Cordia New"/>
                <w:b/>
                <w:bCs/>
                <w:cs/>
              </w:rPr>
              <w:t xml:space="preserve"> </w:t>
            </w:r>
            <w:r w:rsidRPr="0006619B">
              <w:rPr>
                <w:rFonts w:ascii="Cordia New" w:hAnsi="Cordia New" w:cs="Cordia New"/>
                <w:b/>
                <w:bCs/>
              </w:rPr>
              <w:t>Dollar</w:t>
            </w:r>
          </w:p>
        </w:tc>
        <w:tc>
          <w:tcPr>
            <w:tcW w:w="2880" w:type="dxa"/>
            <w:gridSpan w:val="2"/>
            <w:tcBorders>
              <w:top w:val="single" w:sz="4" w:space="0" w:color="auto"/>
              <w:left w:val="nil"/>
              <w:bottom w:val="nil"/>
              <w:right w:val="nil"/>
            </w:tcBorders>
            <w:shd w:val="clear" w:color="auto" w:fill="auto"/>
            <w:vAlign w:val="bottom"/>
          </w:tcPr>
          <w:p w14:paraId="47207FED" w14:textId="77777777" w:rsidR="00970669" w:rsidRPr="0006619B" w:rsidRDefault="00970669" w:rsidP="005E077E">
            <w:pPr>
              <w:ind w:right="-72"/>
              <w:jc w:val="right"/>
              <w:rPr>
                <w:rFonts w:ascii="Cordia New" w:hAnsi="Cordia New" w:cs="Cordia New"/>
                <w:b/>
                <w:bCs/>
                <w:cs/>
                <w:lang w:val="en-US"/>
              </w:rPr>
            </w:pPr>
            <w:r w:rsidRPr="0006619B">
              <w:rPr>
                <w:rFonts w:ascii="Cordia New" w:hAnsi="Cordia New" w:cs="Cordia New"/>
                <w:b/>
                <w:bCs/>
                <w:cs/>
              </w:rPr>
              <w:tab/>
            </w:r>
            <w:r w:rsidRPr="0006619B">
              <w:rPr>
                <w:rFonts w:ascii="Cordia New" w:hAnsi="Cordia New" w:cs="Cordia New"/>
                <w:b/>
                <w:bCs/>
              </w:rPr>
              <w:t>Unit:</w:t>
            </w:r>
            <w:r w:rsidRPr="0006619B">
              <w:rPr>
                <w:rFonts w:ascii="Cordia New" w:hAnsi="Cordia New" w:cs="Cordia New"/>
                <w:b/>
                <w:bCs/>
                <w:cs/>
              </w:rPr>
              <w:t xml:space="preserve"> </w:t>
            </w:r>
            <w:r w:rsidRPr="0006619B">
              <w:rPr>
                <w:rFonts w:ascii="Cordia New" w:hAnsi="Cordia New" w:cs="Cordia New"/>
                <w:b/>
                <w:bCs/>
              </w:rPr>
              <w:t>Million</w:t>
            </w:r>
            <w:r w:rsidRPr="0006619B">
              <w:rPr>
                <w:rFonts w:ascii="Cordia New" w:hAnsi="Cordia New" w:cs="Cordia New"/>
                <w:b/>
                <w:bCs/>
                <w:cs/>
              </w:rPr>
              <w:t xml:space="preserve"> </w:t>
            </w:r>
            <w:r w:rsidRPr="0006619B">
              <w:rPr>
                <w:rFonts w:ascii="Cordia New" w:hAnsi="Cordia New" w:cs="Cordia New"/>
                <w:b/>
                <w:bCs/>
              </w:rPr>
              <w:t>Baht</w:t>
            </w:r>
          </w:p>
        </w:tc>
      </w:tr>
      <w:tr w:rsidR="00970669" w:rsidRPr="0006619B" w14:paraId="37C30674" w14:textId="77777777" w:rsidTr="006A0A37">
        <w:tc>
          <w:tcPr>
            <w:tcW w:w="3240" w:type="dxa"/>
            <w:tcBorders>
              <w:top w:val="nil"/>
              <w:left w:val="nil"/>
              <w:bottom w:val="nil"/>
              <w:right w:val="nil"/>
            </w:tcBorders>
            <w:shd w:val="clear" w:color="auto" w:fill="auto"/>
          </w:tcPr>
          <w:p w14:paraId="43A8C866" w14:textId="77777777" w:rsidR="00970669" w:rsidRPr="0006619B" w:rsidRDefault="00970669" w:rsidP="005E077E">
            <w:pPr>
              <w:ind w:left="-72"/>
              <w:jc w:val="both"/>
              <w:rPr>
                <w:rFonts w:ascii="Cordia New" w:eastAsia="Arial Unicode MS" w:hAnsi="Cordia New" w:cs="Cordia New"/>
                <w:b/>
                <w:bCs/>
                <w:cs/>
              </w:rPr>
            </w:pPr>
          </w:p>
        </w:tc>
        <w:tc>
          <w:tcPr>
            <w:tcW w:w="1440" w:type="dxa"/>
            <w:tcBorders>
              <w:top w:val="single" w:sz="4" w:space="0" w:color="auto"/>
              <w:left w:val="nil"/>
              <w:bottom w:val="nil"/>
              <w:right w:val="nil"/>
            </w:tcBorders>
            <w:shd w:val="clear" w:color="auto" w:fill="auto"/>
            <w:vAlign w:val="center"/>
            <w:hideMark/>
          </w:tcPr>
          <w:p w14:paraId="3D1CCBDE" w14:textId="79EEB6CB" w:rsidR="00970669" w:rsidRPr="0006619B" w:rsidRDefault="009C67CF" w:rsidP="005E077E">
            <w:pPr>
              <w:tabs>
                <w:tab w:val="left" w:pos="900"/>
              </w:tabs>
              <w:ind w:right="-72"/>
              <w:jc w:val="right"/>
              <w:rPr>
                <w:rFonts w:ascii="Cordia New" w:hAnsi="Cordia New" w:cs="Cordia New"/>
                <w:b/>
                <w:bCs/>
                <w:lang w:val="en-US"/>
              </w:rPr>
            </w:pPr>
            <w:r w:rsidRPr="0006619B">
              <w:rPr>
                <w:rFonts w:ascii="Cordia New" w:hAnsi="Cordia New" w:cs="Cordia New"/>
                <w:b/>
                <w:bCs/>
                <w:lang w:val="en-GB"/>
              </w:rPr>
              <w:t>31</w:t>
            </w:r>
            <w:r w:rsidR="00970669" w:rsidRPr="0006619B">
              <w:rPr>
                <w:rFonts w:ascii="Cordia New" w:hAnsi="Cordia New" w:cs="Cordia New"/>
                <w:b/>
                <w:bCs/>
                <w:lang w:val="en-US"/>
              </w:rPr>
              <w:t xml:space="preserve"> December </w:t>
            </w:r>
            <w:r w:rsidRPr="0006619B">
              <w:rPr>
                <w:rFonts w:ascii="Cordia New" w:hAnsi="Cordia New" w:cs="Cordia New"/>
                <w:b/>
                <w:bCs/>
                <w:lang w:val="en-GB"/>
              </w:rPr>
              <w:t>2023</w:t>
            </w:r>
          </w:p>
        </w:tc>
        <w:tc>
          <w:tcPr>
            <w:tcW w:w="1440" w:type="dxa"/>
            <w:tcBorders>
              <w:top w:val="single" w:sz="4" w:space="0" w:color="auto"/>
              <w:left w:val="nil"/>
              <w:bottom w:val="nil"/>
              <w:right w:val="nil"/>
            </w:tcBorders>
            <w:shd w:val="clear" w:color="auto" w:fill="auto"/>
            <w:vAlign w:val="center"/>
            <w:hideMark/>
          </w:tcPr>
          <w:p w14:paraId="14C5E32F" w14:textId="2B84E4FA" w:rsidR="00970669" w:rsidRPr="0006619B" w:rsidRDefault="009C67CF" w:rsidP="005E077E">
            <w:pPr>
              <w:tabs>
                <w:tab w:val="left" w:pos="900"/>
              </w:tabs>
              <w:ind w:right="-72"/>
              <w:jc w:val="right"/>
              <w:rPr>
                <w:rFonts w:ascii="Cordia New" w:hAnsi="Cordia New" w:cs="Cordia New"/>
                <w:b/>
                <w:bCs/>
                <w:lang w:val="en-US"/>
              </w:rPr>
            </w:pPr>
            <w:r w:rsidRPr="0006619B">
              <w:rPr>
                <w:rFonts w:ascii="Cordia New" w:hAnsi="Cordia New" w:cs="Cordia New"/>
                <w:b/>
                <w:bCs/>
                <w:lang w:val="en-GB"/>
              </w:rPr>
              <w:t>31</w:t>
            </w:r>
            <w:r w:rsidR="00970669" w:rsidRPr="0006619B">
              <w:rPr>
                <w:rFonts w:ascii="Cordia New" w:hAnsi="Cordia New" w:cs="Cordia New"/>
                <w:b/>
                <w:bCs/>
                <w:lang w:val="en-US"/>
              </w:rPr>
              <w:t xml:space="preserve"> December </w:t>
            </w:r>
            <w:r w:rsidRPr="0006619B">
              <w:rPr>
                <w:rFonts w:ascii="Cordia New" w:hAnsi="Cordia New" w:cs="Cordia New"/>
                <w:b/>
                <w:bCs/>
                <w:lang w:val="en-GB"/>
              </w:rPr>
              <w:t>2022</w:t>
            </w:r>
          </w:p>
        </w:tc>
        <w:tc>
          <w:tcPr>
            <w:tcW w:w="1440" w:type="dxa"/>
            <w:tcBorders>
              <w:top w:val="single" w:sz="4" w:space="0" w:color="auto"/>
              <w:left w:val="nil"/>
              <w:bottom w:val="nil"/>
              <w:right w:val="nil"/>
            </w:tcBorders>
            <w:shd w:val="clear" w:color="auto" w:fill="auto"/>
            <w:vAlign w:val="center"/>
            <w:hideMark/>
          </w:tcPr>
          <w:p w14:paraId="06A94C42" w14:textId="4BC34E59" w:rsidR="00970669" w:rsidRPr="0006619B" w:rsidRDefault="009C67CF" w:rsidP="005E077E">
            <w:pPr>
              <w:ind w:right="-72"/>
              <w:jc w:val="right"/>
              <w:rPr>
                <w:rFonts w:ascii="Cordia New" w:eastAsia="Arial Unicode MS" w:hAnsi="Cordia New" w:cs="Cordia New"/>
                <w:b/>
                <w:bCs/>
                <w:cs/>
              </w:rPr>
            </w:pPr>
            <w:r w:rsidRPr="0006619B">
              <w:rPr>
                <w:rFonts w:ascii="Cordia New" w:hAnsi="Cordia New" w:cs="Cordia New"/>
                <w:b/>
                <w:bCs/>
                <w:lang w:val="en-GB"/>
              </w:rPr>
              <w:t>31</w:t>
            </w:r>
            <w:r w:rsidR="00970669" w:rsidRPr="0006619B">
              <w:rPr>
                <w:rFonts w:ascii="Cordia New" w:hAnsi="Cordia New" w:cs="Cordia New"/>
                <w:b/>
                <w:bCs/>
                <w:lang w:val="en-US"/>
              </w:rPr>
              <w:t xml:space="preserve"> December </w:t>
            </w:r>
            <w:r w:rsidRPr="0006619B">
              <w:rPr>
                <w:rFonts w:ascii="Cordia New" w:hAnsi="Cordia New" w:cs="Cordia New"/>
                <w:b/>
                <w:bCs/>
                <w:lang w:val="en-GB"/>
              </w:rPr>
              <w:t>2023</w:t>
            </w:r>
          </w:p>
        </w:tc>
        <w:tc>
          <w:tcPr>
            <w:tcW w:w="1440" w:type="dxa"/>
            <w:tcBorders>
              <w:top w:val="single" w:sz="4" w:space="0" w:color="auto"/>
              <w:left w:val="nil"/>
              <w:bottom w:val="nil"/>
              <w:right w:val="nil"/>
            </w:tcBorders>
            <w:shd w:val="clear" w:color="auto" w:fill="auto"/>
            <w:vAlign w:val="center"/>
            <w:hideMark/>
          </w:tcPr>
          <w:p w14:paraId="27DF2CB6" w14:textId="360F72DF" w:rsidR="00970669" w:rsidRPr="0006619B" w:rsidRDefault="009C67CF" w:rsidP="005E077E">
            <w:pPr>
              <w:ind w:right="-72"/>
              <w:jc w:val="right"/>
              <w:rPr>
                <w:rFonts w:ascii="Cordia New" w:eastAsia="Arial Unicode MS" w:hAnsi="Cordia New" w:cs="Cordia New"/>
                <w:b/>
                <w:bCs/>
                <w:cs/>
              </w:rPr>
            </w:pPr>
            <w:r w:rsidRPr="0006619B">
              <w:rPr>
                <w:rFonts w:ascii="Cordia New" w:hAnsi="Cordia New" w:cs="Cordia New"/>
                <w:b/>
                <w:bCs/>
                <w:lang w:val="en-GB"/>
              </w:rPr>
              <w:t>31</w:t>
            </w:r>
            <w:r w:rsidR="00970669" w:rsidRPr="0006619B">
              <w:rPr>
                <w:rFonts w:ascii="Cordia New" w:hAnsi="Cordia New" w:cs="Cordia New"/>
                <w:b/>
                <w:bCs/>
                <w:lang w:val="en-US"/>
              </w:rPr>
              <w:t xml:space="preserve"> December </w:t>
            </w:r>
            <w:r w:rsidRPr="0006619B">
              <w:rPr>
                <w:rFonts w:ascii="Cordia New" w:hAnsi="Cordia New" w:cs="Cordia New"/>
                <w:b/>
                <w:bCs/>
                <w:lang w:val="en-GB"/>
              </w:rPr>
              <w:t>2022</w:t>
            </w:r>
          </w:p>
        </w:tc>
      </w:tr>
      <w:tr w:rsidR="00970669" w:rsidRPr="0006619B" w14:paraId="6A9D66D7" w14:textId="77777777" w:rsidTr="006A0A37">
        <w:tc>
          <w:tcPr>
            <w:tcW w:w="3240" w:type="dxa"/>
            <w:tcBorders>
              <w:top w:val="nil"/>
              <w:left w:val="nil"/>
              <w:bottom w:val="nil"/>
              <w:right w:val="nil"/>
            </w:tcBorders>
            <w:hideMark/>
          </w:tcPr>
          <w:p w14:paraId="4FDB5CCB" w14:textId="77777777" w:rsidR="00970669" w:rsidRPr="0006619B" w:rsidRDefault="00970669" w:rsidP="005E077E">
            <w:pPr>
              <w:ind w:left="28"/>
              <w:jc w:val="both"/>
              <w:rPr>
                <w:rFonts w:ascii="Cordia New" w:eastAsia="Arial Unicode MS" w:hAnsi="Cordia New" w:cs="Cordia New"/>
                <w:sz w:val="16"/>
                <w:szCs w:val="16"/>
                <w:cs/>
              </w:rPr>
            </w:pPr>
          </w:p>
        </w:tc>
        <w:tc>
          <w:tcPr>
            <w:tcW w:w="1440" w:type="dxa"/>
            <w:tcBorders>
              <w:top w:val="single" w:sz="4" w:space="0" w:color="auto"/>
              <w:left w:val="nil"/>
              <w:bottom w:val="nil"/>
              <w:right w:val="nil"/>
            </w:tcBorders>
            <w:shd w:val="clear" w:color="auto" w:fill="auto"/>
          </w:tcPr>
          <w:p w14:paraId="2D83AA9E" w14:textId="77777777" w:rsidR="00970669" w:rsidRPr="0006619B" w:rsidRDefault="00970669" w:rsidP="005E077E">
            <w:pPr>
              <w:ind w:right="-72"/>
              <w:jc w:val="right"/>
              <w:rPr>
                <w:rFonts w:ascii="Cordia New" w:eastAsia="Arial Unicode MS" w:hAnsi="Cordia New" w:cs="Cordia New"/>
                <w:b/>
                <w:bCs/>
                <w:sz w:val="16"/>
                <w:szCs w:val="16"/>
                <w:cs/>
              </w:rPr>
            </w:pPr>
          </w:p>
        </w:tc>
        <w:tc>
          <w:tcPr>
            <w:tcW w:w="1440" w:type="dxa"/>
            <w:tcBorders>
              <w:top w:val="single" w:sz="4" w:space="0" w:color="auto"/>
              <w:left w:val="nil"/>
              <w:bottom w:val="nil"/>
              <w:right w:val="nil"/>
            </w:tcBorders>
            <w:shd w:val="clear" w:color="auto" w:fill="auto"/>
          </w:tcPr>
          <w:p w14:paraId="2F354531" w14:textId="77777777" w:rsidR="00970669" w:rsidRPr="0006619B" w:rsidRDefault="00970669" w:rsidP="005E077E">
            <w:pPr>
              <w:ind w:right="-72"/>
              <w:jc w:val="right"/>
              <w:rPr>
                <w:rFonts w:ascii="Cordia New" w:eastAsia="Arial Unicode MS" w:hAnsi="Cordia New" w:cs="Cordia New"/>
                <w:b/>
                <w:bCs/>
                <w:sz w:val="16"/>
                <w:szCs w:val="16"/>
                <w:cs/>
              </w:rPr>
            </w:pPr>
          </w:p>
        </w:tc>
        <w:tc>
          <w:tcPr>
            <w:tcW w:w="1440" w:type="dxa"/>
            <w:tcBorders>
              <w:top w:val="single" w:sz="4" w:space="0" w:color="auto"/>
              <w:left w:val="nil"/>
              <w:bottom w:val="nil"/>
              <w:right w:val="nil"/>
            </w:tcBorders>
            <w:shd w:val="clear" w:color="auto" w:fill="auto"/>
          </w:tcPr>
          <w:p w14:paraId="29AC41D1" w14:textId="77777777" w:rsidR="00970669" w:rsidRPr="0006619B" w:rsidRDefault="00970669" w:rsidP="005E077E">
            <w:pPr>
              <w:ind w:right="-72"/>
              <w:jc w:val="right"/>
              <w:rPr>
                <w:rFonts w:ascii="Cordia New" w:eastAsia="Arial Unicode MS" w:hAnsi="Cordia New" w:cs="Cordia New"/>
                <w:b/>
                <w:bCs/>
                <w:sz w:val="16"/>
                <w:szCs w:val="16"/>
                <w:cs/>
              </w:rPr>
            </w:pPr>
          </w:p>
        </w:tc>
        <w:tc>
          <w:tcPr>
            <w:tcW w:w="1440" w:type="dxa"/>
            <w:tcBorders>
              <w:top w:val="single" w:sz="4" w:space="0" w:color="auto"/>
              <w:left w:val="nil"/>
              <w:bottom w:val="nil"/>
              <w:right w:val="nil"/>
            </w:tcBorders>
          </w:tcPr>
          <w:p w14:paraId="5065C0AC" w14:textId="77777777" w:rsidR="00970669" w:rsidRPr="0006619B" w:rsidRDefault="00970669" w:rsidP="005E077E">
            <w:pPr>
              <w:ind w:right="-72"/>
              <w:jc w:val="right"/>
              <w:rPr>
                <w:rFonts w:ascii="Cordia New" w:eastAsia="Arial Unicode MS" w:hAnsi="Cordia New" w:cs="Cordia New"/>
                <w:b/>
                <w:bCs/>
                <w:sz w:val="16"/>
                <w:szCs w:val="16"/>
                <w:cs/>
              </w:rPr>
            </w:pPr>
          </w:p>
        </w:tc>
      </w:tr>
      <w:tr w:rsidR="005D75AE" w:rsidRPr="0006619B" w14:paraId="76A12DC9" w14:textId="77777777" w:rsidTr="001E5199">
        <w:tc>
          <w:tcPr>
            <w:tcW w:w="3240" w:type="dxa"/>
            <w:tcBorders>
              <w:top w:val="nil"/>
              <w:left w:val="nil"/>
              <w:bottom w:val="nil"/>
              <w:right w:val="nil"/>
            </w:tcBorders>
          </w:tcPr>
          <w:p w14:paraId="337F3693" w14:textId="77777777" w:rsidR="005D75AE" w:rsidRPr="0006619B" w:rsidRDefault="005D75AE" w:rsidP="005D75AE">
            <w:pPr>
              <w:ind w:left="-24"/>
              <w:jc w:val="both"/>
              <w:rPr>
                <w:rFonts w:ascii="Cordia New" w:eastAsia="Arial Unicode MS" w:hAnsi="Cordia New" w:cs="Cordia New"/>
                <w:cs/>
              </w:rPr>
            </w:pPr>
            <w:r w:rsidRPr="0006619B">
              <w:rPr>
                <w:rFonts w:ascii="Cordia New" w:hAnsi="Cordia New" w:cs="Cordia New"/>
              </w:rPr>
              <w:t>Capital</w:t>
            </w:r>
            <w:r w:rsidRPr="0006619B">
              <w:rPr>
                <w:rFonts w:ascii="Cordia New" w:hAnsi="Cordia New" w:cs="Cordia New"/>
                <w:cs/>
              </w:rPr>
              <w:t xml:space="preserve"> </w:t>
            </w:r>
            <w:r w:rsidRPr="0006619B">
              <w:rPr>
                <w:rFonts w:ascii="Cordia New" w:hAnsi="Cordia New" w:cs="Cordia New"/>
              </w:rPr>
              <w:t>commitments</w:t>
            </w:r>
          </w:p>
        </w:tc>
        <w:tc>
          <w:tcPr>
            <w:tcW w:w="1440" w:type="dxa"/>
            <w:tcBorders>
              <w:top w:val="nil"/>
              <w:left w:val="nil"/>
              <w:bottom w:val="nil"/>
              <w:right w:val="nil"/>
            </w:tcBorders>
            <w:shd w:val="clear" w:color="auto" w:fill="auto"/>
          </w:tcPr>
          <w:p w14:paraId="325D7188" w14:textId="6FDB2B82"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lang w:val="en-US"/>
              </w:rPr>
              <w:t>223</w:t>
            </w:r>
          </w:p>
        </w:tc>
        <w:tc>
          <w:tcPr>
            <w:tcW w:w="1440" w:type="dxa"/>
            <w:tcBorders>
              <w:top w:val="nil"/>
              <w:left w:val="nil"/>
              <w:bottom w:val="nil"/>
              <w:right w:val="nil"/>
            </w:tcBorders>
            <w:shd w:val="clear" w:color="auto" w:fill="auto"/>
          </w:tcPr>
          <w:p w14:paraId="45D936DD" w14:textId="7D2854EA"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lang w:val="en-GB"/>
              </w:rPr>
              <w:t>227</w:t>
            </w:r>
          </w:p>
        </w:tc>
        <w:tc>
          <w:tcPr>
            <w:tcW w:w="1440" w:type="dxa"/>
            <w:tcBorders>
              <w:top w:val="nil"/>
              <w:left w:val="nil"/>
              <w:bottom w:val="nil"/>
              <w:right w:val="nil"/>
            </w:tcBorders>
            <w:shd w:val="clear" w:color="auto" w:fill="auto"/>
          </w:tcPr>
          <w:p w14:paraId="391A8890" w14:textId="0F4E8D0C"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lang w:val="en-US"/>
              </w:rPr>
              <w:t>7,632</w:t>
            </w:r>
          </w:p>
        </w:tc>
        <w:tc>
          <w:tcPr>
            <w:tcW w:w="1440" w:type="dxa"/>
            <w:tcBorders>
              <w:top w:val="nil"/>
              <w:left w:val="nil"/>
              <w:bottom w:val="nil"/>
              <w:right w:val="nil"/>
            </w:tcBorders>
          </w:tcPr>
          <w:p w14:paraId="49F5D2B4" w14:textId="4C053BEE"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lang w:val="en-GB"/>
              </w:rPr>
              <w:t>7</w:t>
            </w:r>
            <w:r w:rsidRPr="0006619B">
              <w:rPr>
                <w:rFonts w:asciiTheme="minorBidi" w:eastAsia="Arial Unicode MS" w:hAnsiTheme="minorBidi" w:cstheme="minorBidi"/>
                <w:lang w:val="en-US"/>
              </w:rPr>
              <w:t>,</w:t>
            </w:r>
            <w:r w:rsidRPr="0006619B">
              <w:rPr>
                <w:rFonts w:asciiTheme="minorBidi" w:eastAsia="Arial Unicode MS" w:hAnsiTheme="minorBidi" w:cstheme="minorBidi"/>
                <w:lang w:val="en-GB"/>
              </w:rPr>
              <w:t>815</w:t>
            </w:r>
          </w:p>
        </w:tc>
      </w:tr>
      <w:tr w:rsidR="005D75AE" w:rsidRPr="0006619B" w14:paraId="24808C83" w14:textId="77777777" w:rsidTr="001E5199">
        <w:tc>
          <w:tcPr>
            <w:tcW w:w="3240" w:type="dxa"/>
            <w:tcBorders>
              <w:top w:val="nil"/>
              <w:left w:val="nil"/>
              <w:bottom w:val="nil"/>
              <w:right w:val="nil"/>
            </w:tcBorders>
          </w:tcPr>
          <w:p w14:paraId="20667587" w14:textId="77777777" w:rsidR="005D75AE" w:rsidRPr="0006619B" w:rsidRDefault="005D75AE" w:rsidP="005D75AE">
            <w:pPr>
              <w:ind w:left="-24"/>
              <w:jc w:val="both"/>
              <w:rPr>
                <w:rFonts w:ascii="Cordia New" w:eastAsia="Arial Unicode MS" w:hAnsi="Cordia New" w:cs="Cordia New"/>
                <w:cs/>
              </w:rPr>
            </w:pPr>
            <w:r w:rsidRPr="0006619B">
              <w:rPr>
                <w:rFonts w:ascii="Cordia New" w:hAnsi="Cordia New" w:cs="Cordia New"/>
              </w:rPr>
              <w:t>Other</w:t>
            </w:r>
            <w:r w:rsidRPr="0006619B">
              <w:rPr>
                <w:rFonts w:ascii="Cordia New" w:hAnsi="Cordia New" w:cs="Cordia New"/>
                <w:cs/>
              </w:rPr>
              <w:t xml:space="preserve"> </w:t>
            </w:r>
            <w:r w:rsidRPr="0006619B">
              <w:rPr>
                <w:rFonts w:ascii="Cordia New" w:hAnsi="Cordia New" w:cs="Cordia New"/>
              </w:rPr>
              <w:t>commitments</w:t>
            </w:r>
          </w:p>
        </w:tc>
        <w:tc>
          <w:tcPr>
            <w:tcW w:w="1440" w:type="dxa"/>
            <w:tcBorders>
              <w:top w:val="nil"/>
              <w:left w:val="nil"/>
              <w:bottom w:val="single" w:sz="4" w:space="0" w:color="auto"/>
              <w:right w:val="nil"/>
            </w:tcBorders>
            <w:shd w:val="clear" w:color="auto" w:fill="auto"/>
          </w:tcPr>
          <w:p w14:paraId="15B7791D" w14:textId="7FD90355"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lang w:val="en-US"/>
              </w:rPr>
              <w:t>9</w:t>
            </w:r>
          </w:p>
        </w:tc>
        <w:tc>
          <w:tcPr>
            <w:tcW w:w="1440" w:type="dxa"/>
            <w:tcBorders>
              <w:top w:val="nil"/>
              <w:left w:val="nil"/>
              <w:bottom w:val="single" w:sz="4" w:space="0" w:color="auto"/>
              <w:right w:val="nil"/>
            </w:tcBorders>
            <w:shd w:val="clear" w:color="auto" w:fill="auto"/>
          </w:tcPr>
          <w:p w14:paraId="3AAE026F" w14:textId="191AF1EF"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lang w:val="en-GB"/>
              </w:rPr>
              <w:t>8</w:t>
            </w:r>
          </w:p>
        </w:tc>
        <w:tc>
          <w:tcPr>
            <w:tcW w:w="1440" w:type="dxa"/>
            <w:tcBorders>
              <w:top w:val="nil"/>
              <w:left w:val="nil"/>
              <w:bottom w:val="single" w:sz="4" w:space="0" w:color="auto"/>
              <w:right w:val="nil"/>
            </w:tcBorders>
            <w:shd w:val="clear" w:color="auto" w:fill="auto"/>
          </w:tcPr>
          <w:p w14:paraId="40A03F4E" w14:textId="39C02F7F"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lang w:val="en-US"/>
              </w:rPr>
              <w:t>300</w:t>
            </w:r>
          </w:p>
        </w:tc>
        <w:tc>
          <w:tcPr>
            <w:tcW w:w="1440" w:type="dxa"/>
            <w:tcBorders>
              <w:top w:val="nil"/>
              <w:left w:val="nil"/>
              <w:bottom w:val="single" w:sz="4" w:space="0" w:color="auto"/>
              <w:right w:val="nil"/>
            </w:tcBorders>
          </w:tcPr>
          <w:p w14:paraId="5EA96B26" w14:textId="7CB3AD44" w:rsidR="005D75AE" w:rsidRPr="0006619B" w:rsidRDefault="005D75AE" w:rsidP="005D75AE">
            <w:pPr>
              <w:ind w:right="-72"/>
              <w:jc w:val="right"/>
              <w:rPr>
                <w:rFonts w:ascii="Cordia New" w:eastAsia="Arial Unicode MS" w:hAnsi="Cordia New" w:cs="Cordia New"/>
                <w:cs/>
              </w:rPr>
            </w:pPr>
            <w:r w:rsidRPr="0006619B">
              <w:rPr>
                <w:rFonts w:asciiTheme="minorBidi" w:eastAsia="Arial Unicode MS" w:hAnsiTheme="minorBidi" w:cstheme="minorBidi"/>
                <w:lang w:val="en-GB"/>
              </w:rPr>
              <w:t>29</w:t>
            </w:r>
            <w:r w:rsidRPr="0006619B">
              <w:rPr>
                <w:rFonts w:asciiTheme="minorBidi" w:eastAsia="Arial Unicode MS" w:hAnsiTheme="minorBidi" w:cstheme="minorBidi" w:hint="cs"/>
                <w:lang w:val="en-GB"/>
              </w:rPr>
              <w:t>2</w:t>
            </w:r>
          </w:p>
        </w:tc>
      </w:tr>
      <w:tr w:rsidR="005D75AE" w:rsidRPr="0006619B" w14:paraId="039DE099" w14:textId="77777777" w:rsidTr="001E5199">
        <w:tc>
          <w:tcPr>
            <w:tcW w:w="3240" w:type="dxa"/>
            <w:tcBorders>
              <w:top w:val="nil"/>
              <w:left w:val="nil"/>
              <w:bottom w:val="nil"/>
              <w:right w:val="nil"/>
            </w:tcBorders>
          </w:tcPr>
          <w:p w14:paraId="7DC65D8F" w14:textId="77777777" w:rsidR="005D75AE" w:rsidRPr="0006619B" w:rsidRDefault="005D75AE" w:rsidP="005D75AE">
            <w:pPr>
              <w:ind w:left="-24"/>
              <w:jc w:val="both"/>
              <w:rPr>
                <w:rFonts w:ascii="Cordia New" w:hAnsi="Cordia New" w:cs="Cordia New"/>
                <w:sz w:val="16"/>
                <w:szCs w:val="16"/>
              </w:rPr>
            </w:pPr>
          </w:p>
        </w:tc>
        <w:tc>
          <w:tcPr>
            <w:tcW w:w="1440" w:type="dxa"/>
            <w:tcBorders>
              <w:top w:val="single" w:sz="4" w:space="0" w:color="auto"/>
              <w:left w:val="nil"/>
              <w:bottom w:val="nil"/>
              <w:right w:val="nil"/>
            </w:tcBorders>
            <w:shd w:val="clear" w:color="auto" w:fill="auto"/>
          </w:tcPr>
          <w:p w14:paraId="3E004444" w14:textId="77777777" w:rsidR="005D75AE" w:rsidRPr="0006619B" w:rsidRDefault="005D75AE" w:rsidP="005D75AE">
            <w:pPr>
              <w:ind w:right="-72"/>
              <w:jc w:val="right"/>
              <w:rPr>
                <w:rFonts w:ascii="Cordia New" w:eastAsia="Arial Unicode MS" w:hAnsi="Cordia New" w:cs="Cordia New"/>
                <w:sz w:val="16"/>
                <w:szCs w:val="16"/>
                <w:cs/>
              </w:rPr>
            </w:pPr>
          </w:p>
        </w:tc>
        <w:tc>
          <w:tcPr>
            <w:tcW w:w="1440" w:type="dxa"/>
            <w:tcBorders>
              <w:top w:val="single" w:sz="4" w:space="0" w:color="auto"/>
              <w:left w:val="nil"/>
              <w:bottom w:val="nil"/>
              <w:right w:val="nil"/>
            </w:tcBorders>
            <w:shd w:val="clear" w:color="auto" w:fill="auto"/>
          </w:tcPr>
          <w:p w14:paraId="2B47AE5C" w14:textId="77777777" w:rsidR="005D75AE" w:rsidRPr="0006619B" w:rsidRDefault="005D75AE" w:rsidP="005D75AE">
            <w:pPr>
              <w:ind w:right="-72"/>
              <w:jc w:val="right"/>
              <w:rPr>
                <w:rFonts w:ascii="Cordia New" w:hAnsi="Cordia New" w:cs="Cordia New"/>
                <w:sz w:val="16"/>
                <w:szCs w:val="16"/>
                <w:cs/>
                <w:lang w:val="en-US"/>
              </w:rPr>
            </w:pPr>
          </w:p>
        </w:tc>
        <w:tc>
          <w:tcPr>
            <w:tcW w:w="1440" w:type="dxa"/>
            <w:tcBorders>
              <w:top w:val="single" w:sz="4" w:space="0" w:color="auto"/>
              <w:left w:val="nil"/>
              <w:bottom w:val="nil"/>
              <w:right w:val="nil"/>
            </w:tcBorders>
            <w:shd w:val="clear" w:color="auto" w:fill="auto"/>
          </w:tcPr>
          <w:p w14:paraId="77F8C819" w14:textId="77777777" w:rsidR="005D75AE" w:rsidRPr="0006619B" w:rsidRDefault="005D75AE" w:rsidP="005D75AE">
            <w:pPr>
              <w:ind w:right="-72"/>
              <w:jc w:val="right"/>
              <w:rPr>
                <w:rFonts w:ascii="Cordia New" w:eastAsia="Arial Unicode MS" w:hAnsi="Cordia New" w:cs="Cordia New"/>
                <w:sz w:val="16"/>
                <w:szCs w:val="16"/>
                <w:cs/>
              </w:rPr>
            </w:pPr>
          </w:p>
        </w:tc>
        <w:tc>
          <w:tcPr>
            <w:tcW w:w="1440" w:type="dxa"/>
            <w:tcBorders>
              <w:top w:val="single" w:sz="4" w:space="0" w:color="auto"/>
              <w:left w:val="nil"/>
              <w:bottom w:val="nil"/>
              <w:right w:val="nil"/>
            </w:tcBorders>
          </w:tcPr>
          <w:p w14:paraId="1E216EA1" w14:textId="77777777" w:rsidR="005D75AE" w:rsidRPr="0006619B" w:rsidRDefault="005D75AE" w:rsidP="005D75AE">
            <w:pPr>
              <w:ind w:right="-72"/>
              <w:jc w:val="right"/>
              <w:rPr>
                <w:rFonts w:ascii="Cordia New" w:hAnsi="Cordia New" w:cs="Cordia New"/>
                <w:sz w:val="16"/>
                <w:szCs w:val="16"/>
                <w:cs/>
                <w:lang w:val="en-US"/>
              </w:rPr>
            </w:pPr>
          </w:p>
        </w:tc>
      </w:tr>
      <w:tr w:rsidR="005D75AE" w:rsidRPr="0006619B" w14:paraId="720BF1CB" w14:textId="77777777" w:rsidTr="001E5199">
        <w:tc>
          <w:tcPr>
            <w:tcW w:w="3240" w:type="dxa"/>
            <w:tcBorders>
              <w:top w:val="nil"/>
              <w:left w:val="nil"/>
              <w:bottom w:val="nil"/>
              <w:right w:val="nil"/>
            </w:tcBorders>
          </w:tcPr>
          <w:p w14:paraId="4732E06C" w14:textId="77777777" w:rsidR="005D75AE" w:rsidRPr="0006619B" w:rsidRDefault="005D75AE" w:rsidP="005D75AE">
            <w:pPr>
              <w:ind w:left="-24"/>
              <w:jc w:val="both"/>
              <w:rPr>
                <w:rFonts w:ascii="Cordia New" w:eastAsia="Arial Unicode MS" w:hAnsi="Cordia New" w:cs="Cordia New"/>
                <w:cs/>
              </w:rPr>
            </w:pPr>
            <w:r w:rsidRPr="0006619B">
              <w:rPr>
                <w:rFonts w:ascii="Cordia New" w:eastAsia="Arial Unicode MS" w:hAnsi="Cordia New" w:cs="Cordia New"/>
              </w:rPr>
              <w:t>Total</w:t>
            </w:r>
          </w:p>
        </w:tc>
        <w:tc>
          <w:tcPr>
            <w:tcW w:w="1440" w:type="dxa"/>
            <w:tcBorders>
              <w:top w:val="nil"/>
              <w:left w:val="nil"/>
              <w:bottom w:val="single" w:sz="4" w:space="0" w:color="auto"/>
              <w:right w:val="nil"/>
            </w:tcBorders>
            <w:shd w:val="clear" w:color="auto" w:fill="auto"/>
          </w:tcPr>
          <w:p w14:paraId="05D8779D" w14:textId="23780251" w:rsidR="005D75AE" w:rsidRPr="0006619B" w:rsidRDefault="005D75AE" w:rsidP="005D75AE">
            <w:pPr>
              <w:ind w:left="-40" w:right="-72"/>
              <w:jc w:val="right"/>
              <w:rPr>
                <w:rFonts w:ascii="Cordia New" w:eastAsia="Arial Unicode MS" w:hAnsi="Cordia New" w:cs="Cordia New"/>
                <w:lang w:val="en-US"/>
              </w:rPr>
            </w:pPr>
            <w:r w:rsidRPr="0006619B">
              <w:rPr>
                <w:rFonts w:asciiTheme="minorBidi" w:eastAsia="Arial Unicode MS" w:hAnsiTheme="minorBidi" w:cstheme="minorBidi"/>
                <w:lang w:val="en-US"/>
              </w:rPr>
              <w:t>232</w:t>
            </w:r>
          </w:p>
        </w:tc>
        <w:tc>
          <w:tcPr>
            <w:tcW w:w="1440" w:type="dxa"/>
            <w:tcBorders>
              <w:top w:val="nil"/>
              <w:left w:val="nil"/>
              <w:bottom w:val="single" w:sz="4" w:space="0" w:color="auto"/>
              <w:right w:val="nil"/>
            </w:tcBorders>
            <w:shd w:val="clear" w:color="auto" w:fill="auto"/>
          </w:tcPr>
          <w:p w14:paraId="5C71767C" w14:textId="15396DBF" w:rsidR="005D75AE" w:rsidRPr="0006619B" w:rsidRDefault="005D75AE" w:rsidP="005D75AE">
            <w:pPr>
              <w:ind w:left="-40" w:right="-72"/>
              <w:jc w:val="right"/>
              <w:rPr>
                <w:rFonts w:ascii="Cordia New" w:eastAsia="Arial Unicode MS" w:hAnsi="Cordia New" w:cs="Cordia New"/>
                <w:cs/>
              </w:rPr>
            </w:pPr>
            <w:r w:rsidRPr="0006619B">
              <w:rPr>
                <w:rFonts w:asciiTheme="minorBidi" w:eastAsia="Arial Unicode MS" w:hAnsiTheme="minorBidi" w:cstheme="minorBidi"/>
                <w:lang w:val="en-GB"/>
              </w:rPr>
              <w:t>235</w:t>
            </w:r>
          </w:p>
        </w:tc>
        <w:tc>
          <w:tcPr>
            <w:tcW w:w="1440" w:type="dxa"/>
            <w:tcBorders>
              <w:top w:val="nil"/>
              <w:left w:val="nil"/>
              <w:bottom w:val="single" w:sz="4" w:space="0" w:color="auto"/>
              <w:right w:val="nil"/>
            </w:tcBorders>
            <w:shd w:val="clear" w:color="auto" w:fill="auto"/>
          </w:tcPr>
          <w:p w14:paraId="07DB5296" w14:textId="5733F228" w:rsidR="005D75AE" w:rsidRPr="0006619B" w:rsidRDefault="005D75AE" w:rsidP="005D75AE">
            <w:pPr>
              <w:ind w:left="-40" w:right="-72"/>
              <w:jc w:val="right"/>
              <w:rPr>
                <w:rFonts w:ascii="Cordia New" w:eastAsia="Arial Unicode MS" w:hAnsi="Cordia New" w:cs="Cordia New"/>
                <w:cs/>
              </w:rPr>
            </w:pPr>
            <w:r w:rsidRPr="0006619B">
              <w:rPr>
                <w:rFonts w:asciiTheme="minorBidi" w:eastAsia="Arial Unicode MS" w:hAnsiTheme="minorBidi" w:cstheme="minorBidi"/>
                <w:lang w:val="en-US"/>
              </w:rPr>
              <w:t>7,932</w:t>
            </w:r>
          </w:p>
        </w:tc>
        <w:tc>
          <w:tcPr>
            <w:tcW w:w="1440" w:type="dxa"/>
            <w:tcBorders>
              <w:top w:val="nil"/>
              <w:left w:val="nil"/>
              <w:bottom w:val="single" w:sz="4" w:space="0" w:color="auto"/>
              <w:right w:val="nil"/>
            </w:tcBorders>
          </w:tcPr>
          <w:p w14:paraId="03FBE850" w14:textId="1CB8A536" w:rsidR="005D75AE" w:rsidRPr="0006619B" w:rsidRDefault="005D75AE" w:rsidP="005D75AE">
            <w:pPr>
              <w:ind w:left="-40" w:right="-72"/>
              <w:jc w:val="right"/>
              <w:rPr>
                <w:rFonts w:ascii="Cordia New" w:eastAsia="Arial Unicode MS" w:hAnsi="Cordia New" w:cs="Cordia New"/>
                <w:cs/>
              </w:rPr>
            </w:pPr>
            <w:r w:rsidRPr="0006619B">
              <w:rPr>
                <w:rFonts w:asciiTheme="minorBidi" w:eastAsia="Arial Unicode MS" w:hAnsiTheme="minorBidi" w:cstheme="minorBidi"/>
                <w:lang w:val="en-GB"/>
              </w:rPr>
              <w:t>8</w:t>
            </w:r>
            <w:r w:rsidRPr="0006619B">
              <w:rPr>
                <w:rFonts w:asciiTheme="minorBidi" w:eastAsia="Arial Unicode MS" w:hAnsiTheme="minorBidi" w:cstheme="minorBidi"/>
                <w:lang w:val="en-US"/>
              </w:rPr>
              <w:t>,</w:t>
            </w:r>
            <w:r w:rsidRPr="0006619B">
              <w:rPr>
                <w:rFonts w:asciiTheme="minorBidi" w:eastAsia="Arial Unicode MS" w:hAnsiTheme="minorBidi" w:cstheme="minorBidi"/>
                <w:lang w:val="en-GB"/>
              </w:rPr>
              <w:t>107</w:t>
            </w:r>
          </w:p>
        </w:tc>
      </w:tr>
    </w:tbl>
    <w:p w14:paraId="4F47E372" w14:textId="77777777" w:rsidR="00970669" w:rsidRPr="0006619B" w:rsidRDefault="00970669" w:rsidP="005E077E">
      <w:pPr>
        <w:tabs>
          <w:tab w:val="left" w:pos="900"/>
        </w:tabs>
        <w:ind w:left="540"/>
        <w:jc w:val="both"/>
        <w:rPr>
          <w:rFonts w:ascii="Cordia New" w:hAnsi="Cordia New" w:cs="Cordia New"/>
          <w:sz w:val="18"/>
          <w:szCs w:val="18"/>
          <w:lang w:val="en-GB"/>
        </w:rPr>
      </w:pPr>
    </w:p>
    <w:p w14:paraId="13ED5912" w14:textId="2FF0FEC1" w:rsidR="00970669" w:rsidRPr="0006619B" w:rsidRDefault="009C67CF" w:rsidP="005E077E">
      <w:pPr>
        <w:ind w:left="540" w:hanging="540"/>
        <w:jc w:val="both"/>
        <w:rPr>
          <w:rFonts w:ascii="Cordia New" w:eastAsia="Arial Unicode MS" w:hAnsi="Cordia New" w:cs="Cordia New"/>
          <w:b/>
          <w:bCs/>
          <w:color w:val="CF4A02"/>
          <w:cs/>
        </w:rPr>
      </w:pPr>
      <w:r w:rsidRPr="0006619B">
        <w:rPr>
          <w:rFonts w:ascii="Cordia New" w:eastAsia="Arial Unicode MS" w:hAnsi="Cordia New" w:cs="Cordia New"/>
          <w:b/>
          <w:bCs/>
          <w:color w:val="CF4A02"/>
          <w:lang w:val="en-GB"/>
        </w:rPr>
        <w:t>3</w:t>
      </w:r>
      <w:r w:rsidR="003839AB" w:rsidRPr="0006619B">
        <w:rPr>
          <w:rFonts w:ascii="Cordia New" w:eastAsia="Arial Unicode MS" w:hAnsi="Cordia New" w:cs="Cordia New"/>
          <w:b/>
          <w:bCs/>
          <w:color w:val="CF4A02"/>
          <w:lang w:val="en-GB"/>
        </w:rPr>
        <w:t>6</w:t>
      </w:r>
      <w:r w:rsidR="00970669" w:rsidRPr="0006619B">
        <w:rPr>
          <w:rFonts w:ascii="Cordia New" w:eastAsia="Arial Unicode MS" w:hAnsi="Cordia New" w:cs="Cordia New"/>
          <w:b/>
          <w:bCs/>
          <w:color w:val="CF4A02"/>
          <w:cs/>
          <w:lang w:val="en-GB"/>
        </w:rPr>
        <w:t>.</w:t>
      </w:r>
      <w:r w:rsidRPr="0006619B">
        <w:rPr>
          <w:rFonts w:ascii="Cordia New" w:eastAsia="Arial Unicode MS" w:hAnsi="Cordia New" w:cs="Cordia New"/>
          <w:b/>
          <w:bCs/>
          <w:color w:val="CF4A02"/>
          <w:lang w:val="en-GB"/>
        </w:rPr>
        <w:t>2</w:t>
      </w:r>
      <w:r w:rsidR="00970669" w:rsidRPr="0006619B">
        <w:rPr>
          <w:rFonts w:ascii="Cordia New" w:eastAsia="Arial Unicode MS" w:hAnsi="Cordia New" w:cs="Cordia New"/>
          <w:b/>
          <w:bCs/>
          <w:color w:val="CF4A02"/>
          <w:cs/>
        </w:rPr>
        <w:tab/>
      </w:r>
      <w:r w:rsidR="00970669" w:rsidRPr="0006619B">
        <w:rPr>
          <w:rFonts w:ascii="Cordia New" w:eastAsia="Arial Unicode MS" w:hAnsi="Cordia New" w:cs="Cordia New"/>
          <w:b/>
          <w:bCs/>
          <w:color w:val="CF4A02"/>
        </w:rPr>
        <w:t>Contingent</w:t>
      </w:r>
      <w:r w:rsidR="00970669" w:rsidRPr="0006619B">
        <w:rPr>
          <w:rFonts w:ascii="Cordia New" w:eastAsia="Arial Unicode MS" w:hAnsi="Cordia New" w:cs="Cordia New"/>
          <w:b/>
          <w:bCs/>
          <w:color w:val="CF4A02"/>
          <w:cs/>
        </w:rPr>
        <w:t xml:space="preserve"> </w:t>
      </w:r>
      <w:r w:rsidR="00970669" w:rsidRPr="0006619B">
        <w:rPr>
          <w:rFonts w:ascii="Cordia New" w:eastAsia="Arial Unicode MS" w:hAnsi="Cordia New" w:cs="Cordia New"/>
          <w:b/>
          <w:bCs/>
          <w:color w:val="CF4A02"/>
        </w:rPr>
        <w:t>liabilities</w:t>
      </w:r>
    </w:p>
    <w:p w14:paraId="137EB40D" w14:textId="77777777" w:rsidR="00970669" w:rsidRPr="0006619B" w:rsidRDefault="00970669" w:rsidP="005E077E">
      <w:pPr>
        <w:tabs>
          <w:tab w:val="left" w:pos="900"/>
        </w:tabs>
        <w:ind w:left="540"/>
        <w:jc w:val="both"/>
        <w:rPr>
          <w:rFonts w:ascii="Cordia New" w:hAnsi="Cordia New" w:cs="Cordia New"/>
          <w:spacing w:val="-4"/>
          <w:sz w:val="18"/>
          <w:szCs w:val="18"/>
          <w:cs/>
          <w:lang w:val="en-US"/>
        </w:rPr>
      </w:pPr>
    </w:p>
    <w:p w14:paraId="26C663FA" w14:textId="5903823C" w:rsidR="003571E5" w:rsidRPr="0006619B" w:rsidRDefault="003571E5" w:rsidP="00F87E6A">
      <w:pPr>
        <w:tabs>
          <w:tab w:val="left" w:pos="900"/>
        </w:tabs>
        <w:ind w:left="539"/>
        <w:jc w:val="both"/>
        <w:rPr>
          <w:rFonts w:asciiTheme="minorBidi" w:hAnsiTheme="minorBidi" w:cstheme="minorBidi"/>
          <w:lang w:val="en-US"/>
        </w:rPr>
      </w:pPr>
      <w:r w:rsidRPr="0006619B">
        <w:rPr>
          <w:rFonts w:asciiTheme="minorBidi" w:hAnsiTheme="minorBidi" w:cstheme="minorBidi"/>
          <w:lang w:val="en-GB"/>
        </w:rPr>
        <w:t xml:space="preserve">As at </w:t>
      </w:r>
      <w:r w:rsidR="009C67CF" w:rsidRPr="0006619B">
        <w:rPr>
          <w:rFonts w:asciiTheme="minorBidi" w:hAnsiTheme="minorBidi" w:cstheme="minorBidi"/>
          <w:lang w:val="en-GB"/>
        </w:rPr>
        <w:t>31</w:t>
      </w:r>
      <w:r w:rsidRPr="0006619B">
        <w:rPr>
          <w:rFonts w:asciiTheme="minorBidi" w:hAnsiTheme="minorBidi" w:cstheme="minorBidi"/>
          <w:lang w:val="en-GB"/>
        </w:rPr>
        <w:t xml:space="preserve"> December </w:t>
      </w:r>
      <w:r w:rsidR="009C67CF" w:rsidRPr="0006619B">
        <w:rPr>
          <w:rFonts w:asciiTheme="minorBidi" w:hAnsiTheme="minorBidi" w:cstheme="minorBidi"/>
          <w:lang w:val="en-GB"/>
        </w:rPr>
        <w:t>202</w:t>
      </w:r>
      <w:r w:rsidR="000B4EA8" w:rsidRPr="0006619B">
        <w:rPr>
          <w:rFonts w:asciiTheme="minorBidi" w:hAnsiTheme="minorBidi" w:cstheme="minorBidi"/>
          <w:lang w:val="en-GB"/>
        </w:rPr>
        <w:t>3</w:t>
      </w:r>
      <w:r w:rsidRPr="0006619B">
        <w:rPr>
          <w:rFonts w:asciiTheme="minorBidi" w:hAnsiTheme="minorBidi" w:cstheme="minorBidi"/>
          <w:lang w:val="en-GB"/>
        </w:rPr>
        <w:t xml:space="preserve">, the Company had contingent liabilities in the form of letters of guarantee with an amount equivalent to US Dollar </w:t>
      </w:r>
      <w:r w:rsidR="005D75AE" w:rsidRPr="0006619B">
        <w:rPr>
          <w:rFonts w:asciiTheme="minorBidi" w:hAnsiTheme="minorBidi" w:cstheme="minorBidi"/>
          <w:lang w:val="en-GB"/>
        </w:rPr>
        <w:t>496.18</w:t>
      </w:r>
      <w:r w:rsidRPr="0006619B">
        <w:rPr>
          <w:rFonts w:asciiTheme="minorBidi" w:hAnsiTheme="minorBidi" w:cstheme="minorBidi"/>
          <w:lang w:val="en-GB"/>
        </w:rPr>
        <w:t xml:space="preserve"> million (Baht</w:t>
      </w:r>
      <w:r w:rsidR="00693D29" w:rsidRPr="0006619B">
        <w:rPr>
          <w:rFonts w:asciiTheme="minorBidi" w:hAnsiTheme="minorBidi" w:cstheme="minorBidi"/>
          <w:lang w:val="en-GB"/>
        </w:rPr>
        <w:t xml:space="preserve"> </w:t>
      </w:r>
      <w:r w:rsidR="005D75AE" w:rsidRPr="0006619B">
        <w:rPr>
          <w:rFonts w:asciiTheme="minorBidi" w:hAnsiTheme="minorBidi" w:cstheme="minorBidi"/>
          <w:lang w:val="en-US"/>
        </w:rPr>
        <w:t xml:space="preserve">16,980.96 </w:t>
      </w:r>
      <w:r w:rsidRPr="0006619B">
        <w:rPr>
          <w:rFonts w:asciiTheme="minorBidi" w:hAnsiTheme="minorBidi" w:cstheme="minorBidi"/>
          <w:lang w:val="en-GB"/>
        </w:rPr>
        <w:t>million) for the</w:t>
      </w:r>
      <w:r w:rsidR="008F1900" w:rsidRPr="0006619B">
        <w:rPr>
          <w:rFonts w:asciiTheme="minorBidi" w:hAnsiTheme="minorBidi" w:cstheme="minorBidi"/>
          <w:lang w:val="en-GB"/>
        </w:rPr>
        <w:t xml:space="preserve"> consolidated financial statements</w:t>
      </w:r>
      <w:r w:rsidRPr="0006619B">
        <w:rPr>
          <w:rFonts w:asciiTheme="minorBidi" w:hAnsiTheme="minorBidi" w:cstheme="minorBidi"/>
          <w:lang w:val="en-GB"/>
        </w:rPr>
        <w:t xml:space="preserve"> </w:t>
      </w:r>
      <w:r w:rsidR="00097A16" w:rsidRPr="00F52F87">
        <w:rPr>
          <w:rFonts w:asciiTheme="minorBidi" w:hAnsiTheme="minorBidi" w:cstheme="minorBidi"/>
          <w:lang w:val="en-GB"/>
        </w:rPr>
        <w:t>(2022:</w:t>
      </w:r>
      <w:r w:rsidR="00BD2E5F" w:rsidRPr="00F52F87">
        <w:rPr>
          <w:rFonts w:asciiTheme="minorBidi" w:hAnsiTheme="minorBidi" w:cstheme="minorBidi"/>
          <w:lang w:val="en-GB"/>
        </w:rPr>
        <w:t xml:space="preserve"> </w:t>
      </w:r>
      <w:r w:rsidR="00946FF7" w:rsidRPr="00F52F87">
        <w:rPr>
          <w:rFonts w:asciiTheme="minorBidi" w:hAnsiTheme="minorBidi" w:cstheme="minorBidi"/>
          <w:lang w:val="en-GB"/>
        </w:rPr>
        <w:t>US Dollar 504.2</w:t>
      </w:r>
      <w:r w:rsidR="00D84D42" w:rsidRPr="00F52F87">
        <w:rPr>
          <w:rFonts w:asciiTheme="minorBidi" w:hAnsiTheme="minorBidi" w:cstheme="minorBidi"/>
          <w:lang w:val="en-GB"/>
        </w:rPr>
        <w:t xml:space="preserve">1 million (Baht </w:t>
      </w:r>
      <w:r w:rsidR="00D84D42" w:rsidRPr="00F52F87">
        <w:rPr>
          <w:rFonts w:asciiTheme="minorBidi" w:hAnsiTheme="minorBidi" w:cstheme="minorBidi"/>
          <w:lang w:val="en-US"/>
        </w:rPr>
        <w:t xml:space="preserve">17,426.74 </w:t>
      </w:r>
      <w:r w:rsidR="00D84D42" w:rsidRPr="00F52F87">
        <w:rPr>
          <w:rFonts w:asciiTheme="minorBidi" w:hAnsiTheme="minorBidi" w:cstheme="minorBidi"/>
          <w:lang w:val="en-GB"/>
        </w:rPr>
        <w:t>million))</w:t>
      </w:r>
      <w:r w:rsidR="00097A16">
        <w:rPr>
          <w:rFonts w:asciiTheme="minorBidi" w:hAnsiTheme="minorBidi" w:cstheme="minorBidi"/>
          <w:lang w:val="en-GB"/>
        </w:rPr>
        <w:t xml:space="preserve"> </w:t>
      </w:r>
      <w:r w:rsidRPr="0006619B">
        <w:rPr>
          <w:rFonts w:asciiTheme="minorBidi" w:hAnsiTheme="minorBidi" w:cstheme="minorBidi"/>
          <w:lang w:val="en-GB"/>
        </w:rPr>
        <w:t xml:space="preserve">and with an amount equivalent to US Dollar </w:t>
      </w:r>
      <w:r w:rsidR="005D75AE" w:rsidRPr="0006619B">
        <w:rPr>
          <w:rFonts w:asciiTheme="minorBidi" w:hAnsiTheme="minorBidi" w:cstheme="minorBidi"/>
          <w:lang w:val="en-GB"/>
        </w:rPr>
        <w:t xml:space="preserve">273.60 </w:t>
      </w:r>
      <w:r w:rsidRPr="0006619B">
        <w:rPr>
          <w:rFonts w:asciiTheme="minorBidi" w:hAnsiTheme="minorBidi" w:cstheme="minorBidi"/>
          <w:lang w:val="en-GB"/>
        </w:rPr>
        <w:t xml:space="preserve">million (Baht </w:t>
      </w:r>
      <w:r w:rsidR="005D75AE" w:rsidRPr="0006619B">
        <w:rPr>
          <w:rFonts w:asciiTheme="minorBidi" w:hAnsiTheme="minorBidi" w:cstheme="minorBidi"/>
          <w:lang w:val="en-GB"/>
        </w:rPr>
        <w:t xml:space="preserve">9,363.35 </w:t>
      </w:r>
      <w:r w:rsidRPr="0006619B">
        <w:rPr>
          <w:rFonts w:asciiTheme="minorBidi" w:hAnsiTheme="minorBidi" w:cstheme="minorBidi"/>
          <w:lang w:val="en-GB"/>
        </w:rPr>
        <w:t xml:space="preserve">million) for the </w:t>
      </w:r>
      <w:r w:rsidR="008F1900" w:rsidRPr="0006619B">
        <w:rPr>
          <w:rFonts w:asciiTheme="minorBidi" w:hAnsiTheme="minorBidi" w:cstheme="minorBidi"/>
          <w:lang w:val="en-GB"/>
        </w:rPr>
        <w:t>separate financial statement</w:t>
      </w:r>
      <w:r w:rsidR="008F1900" w:rsidRPr="0006619B">
        <w:rPr>
          <w:rFonts w:asciiTheme="minorBidi" w:hAnsiTheme="minorBidi" w:cstheme="minorBidi"/>
          <w:lang w:val="en-US"/>
        </w:rPr>
        <w:t>s</w:t>
      </w:r>
      <w:r w:rsidR="00D84D42">
        <w:rPr>
          <w:rFonts w:asciiTheme="minorBidi" w:hAnsiTheme="minorBidi" w:cstheme="minorBidi"/>
          <w:lang w:val="en-US"/>
        </w:rPr>
        <w:t xml:space="preserve"> </w:t>
      </w:r>
      <w:r w:rsidR="00D84D42" w:rsidRPr="00F52F87">
        <w:rPr>
          <w:rFonts w:asciiTheme="minorBidi" w:hAnsiTheme="minorBidi" w:cstheme="minorBidi"/>
          <w:lang w:val="en-GB"/>
        </w:rPr>
        <w:t xml:space="preserve">(2022: US Dollar </w:t>
      </w:r>
      <w:r w:rsidR="00901886" w:rsidRPr="00F52F87">
        <w:rPr>
          <w:rFonts w:asciiTheme="minorBidi" w:hAnsiTheme="minorBidi" w:cstheme="minorBidi"/>
          <w:lang w:val="en-GB"/>
        </w:rPr>
        <w:t>342.46</w:t>
      </w:r>
      <w:r w:rsidR="00D84D42" w:rsidRPr="00F52F87">
        <w:rPr>
          <w:rFonts w:asciiTheme="minorBidi" w:hAnsiTheme="minorBidi" w:cstheme="minorBidi"/>
          <w:lang w:val="en-GB"/>
        </w:rPr>
        <w:t xml:space="preserve"> million (Baht </w:t>
      </w:r>
      <w:r w:rsidR="00D84D42" w:rsidRPr="00F52F87">
        <w:rPr>
          <w:rFonts w:asciiTheme="minorBidi" w:hAnsiTheme="minorBidi" w:cstheme="minorBidi"/>
          <w:lang w:val="en-US"/>
        </w:rPr>
        <w:t>1</w:t>
      </w:r>
      <w:r w:rsidR="00901886" w:rsidRPr="00F52F87">
        <w:rPr>
          <w:rFonts w:asciiTheme="minorBidi" w:hAnsiTheme="minorBidi" w:cstheme="minorBidi"/>
          <w:lang w:val="en-US"/>
        </w:rPr>
        <w:t>1,836.32</w:t>
      </w:r>
      <w:r w:rsidR="00D84D42" w:rsidRPr="00F52F87">
        <w:rPr>
          <w:rFonts w:asciiTheme="minorBidi" w:hAnsiTheme="minorBidi" w:cstheme="minorBidi"/>
          <w:lang w:val="en-US"/>
        </w:rPr>
        <w:t xml:space="preserve"> </w:t>
      </w:r>
      <w:r w:rsidR="00D84D42" w:rsidRPr="00F52F87">
        <w:rPr>
          <w:rFonts w:asciiTheme="minorBidi" w:hAnsiTheme="minorBidi" w:cstheme="minorBidi"/>
          <w:lang w:val="en-GB"/>
        </w:rPr>
        <w:t>million))</w:t>
      </w:r>
      <w:r w:rsidRPr="00F52F87">
        <w:rPr>
          <w:rFonts w:asciiTheme="minorBidi" w:hAnsiTheme="minorBidi" w:cstheme="minorBidi"/>
          <w:lang w:val="en-GB"/>
        </w:rPr>
        <w:t>.</w:t>
      </w:r>
    </w:p>
    <w:p w14:paraId="1C4FF90D" w14:textId="77777777" w:rsidR="00F02925" w:rsidRPr="0006619B" w:rsidRDefault="00F02925" w:rsidP="005E077E">
      <w:pPr>
        <w:rPr>
          <w:rFonts w:ascii="Cordia New" w:hAnsi="Cordia New" w:cs="Cordia New"/>
          <w:sz w:val="20"/>
          <w:szCs w:val="20"/>
          <w:lang w:val="en-US"/>
        </w:rPr>
      </w:pPr>
    </w:p>
    <w:p w14:paraId="6721A9E3" w14:textId="3E08E4EF" w:rsidR="00970669" w:rsidRPr="0006619B" w:rsidRDefault="009C67CF" w:rsidP="00612E04">
      <w:pPr>
        <w:ind w:left="540" w:hanging="540"/>
        <w:rPr>
          <w:rFonts w:ascii="Cordia New" w:eastAsia="Arial Unicode MS" w:hAnsi="Cordia New" w:cs="Cordia New"/>
          <w:b/>
          <w:bCs/>
          <w:color w:val="CF4A02"/>
          <w:cs/>
          <w:lang w:val="en-GB"/>
        </w:rPr>
      </w:pPr>
      <w:r w:rsidRPr="0006619B">
        <w:rPr>
          <w:rFonts w:ascii="Cordia New" w:eastAsia="Arial Unicode MS" w:hAnsi="Cordia New" w:cs="Cordia New"/>
          <w:b/>
          <w:bCs/>
          <w:color w:val="CF4A02"/>
          <w:lang w:val="en-GB"/>
        </w:rPr>
        <w:t>3</w:t>
      </w:r>
      <w:r w:rsidR="003839AB" w:rsidRPr="0006619B">
        <w:rPr>
          <w:rFonts w:ascii="Cordia New" w:eastAsia="Arial Unicode MS" w:hAnsi="Cordia New" w:cs="Cordia New"/>
          <w:b/>
          <w:bCs/>
          <w:color w:val="CF4A02"/>
          <w:lang w:val="en-GB"/>
        </w:rPr>
        <w:t>6</w:t>
      </w:r>
      <w:r w:rsidR="00970669" w:rsidRPr="0006619B">
        <w:rPr>
          <w:rFonts w:ascii="Cordia New" w:eastAsia="Arial Unicode MS" w:hAnsi="Cordia New" w:cs="Cordia New"/>
          <w:b/>
          <w:bCs/>
          <w:color w:val="CF4A02"/>
          <w:lang w:val="en-GB"/>
        </w:rPr>
        <w:t>.</w:t>
      </w:r>
      <w:r w:rsidRPr="0006619B">
        <w:rPr>
          <w:rFonts w:ascii="Cordia New" w:eastAsia="Arial Unicode MS" w:hAnsi="Cordia New" w:cs="Cordia New"/>
          <w:b/>
          <w:bCs/>
          <w:color w:val="CF4A02"/>
          <w:lang w:val="en-GB"/>
        </w:rPr>
        <w:t>3</w:t>
      </w:r>
      <w:r w:rsidR="00970669" w:rsidRPr="0006619B">
        <w:rPr>
          <w:rFonts w:ascii="Cordia New" w:eastAsia="Arial Unicode MS" w:hAnsi="Cordia New" w:cs="Cordia New"/>
          <w:b/>
          <w:bCs/>
          <w:color w:val="CF4A02"/>
          <w:cs/>
        </w:rPr>
        <w:tab/>
      </w:r>
      <w:r w:rsidR="00970669" w:rsidRPr="0006619B">
        <w:rPr>
          <w:rFonts w:ascii="Cordia New" w:eastAsia="Arial Unicode MS" w:hAnsi="Cordia New" w:cs="Cordia New"/>
          <w:b/>
          <w:bCs/>
          <w:color w:val="CF4A02"/>
          <w:lang w:val="en-GB"/>
        </w:rPr>
        <w:t>Commitments</w:t>
      </w:r>
    </w:p>
    <w:p w14:paraId="117F4DB9" w14:textId="77777777" w:rsidR="00970669" w:rsidRPr="0006619B" w:rsidRDefault="00970669" w:rsidP="005E077E">
      <w:pPr>
        <w:tabs>
          <w:tab w:val="left" w:pos="900"/>
        </w:tabs>
        <w:ind w:left="540"/>
        <w:jc w:val="both"/>
        <w:rPr>
          <w:rFonts w:ascii="Cordia New" w:hAnsi="Cordia New" w:cs="Cordia New"/>
          <w:color w:val="CF4A02"/>
          <w:sz w:val="20"/>
          <w:szCs w:val="20"/>
          <w:lang w:val="en-US"/>
        </w:rPr>
      </w:pPr>
    </w:p>
    <w:p w14:paraId="75A8A91D" w14:textId="77777777" w:rsidR="00970669" w:rsidRPr="0006619B" w:rsidRDefault="00970669" w:rsidP="005E077E">
      <w:pPr>
        <w:tabs>
          <w:tab w:val="left" w:pos="900"/>
        </w:tabs>
        <w:ind w:left="540"/>
        <w:jc w:val="both"/>
        <w:rPr>
          <w:rFonts w:ascii="Cordia New" w:hAnsi="Cordia New" w:cs="Cordia New"/>
          <w:b/>
          <w:bCs/>
          <w:color w:val="CF4A02"/>
          <w:lang w:val="en-GB"/>
        </w:rPr>
      </w:pPr>
      <w:r w:rsidRPr="0006619B">
        <w:rPr>
          <w:rFonts w:ascii="Cordia New" w:hAnsi="Cordia New" w:cs="Cordia New"/>
          <w:b/>
          <w:bCs/>
          <w:color w:val="CF4A02"/>
          <w:lang w:val="en-GB"/>
        </w:rPr>
        <w:t>Commitment from the guarantee of debentures and loans of subsidiaries</w:t>
      </w:r>
    </w:p>
    <w:p w14:paraId="626CAE60" w14:textId="77777777" w:rsidR="00970669" w:rsidRPr="0006619B" w:rsidRDefault="00970669" w:rsidP="005E077E">
      <w:pPr>
        <w:tabs>
          <w:tab w:val="left" w:pos="900"/>
        </w:tabs>
        <w:ind w:left="540"/>
        <w:jc w:val="both"/>
        <w:rPr>
          <w:rFonts w:ascii="Cordia New" w:hAnsi="Cordia New" w:cs="Cordia New"/>
          <w:color w:val="CF4A02"/>
          <w:sz w:val="20"/>
          <w:szCs w:val="20"/>
          <w:lang w:val="en-GB"/>
        </w:rPr>
      </w:pPr>
    </w:p>
    <w:p w14:paraId="51326C69" w14:textId="361E8007" w:rsidR="009460D7" w:rsidRPr="0006619B" w:rsidRDefault="00030F0F" w:rsidP="009460D7">
      <w:pPr>
        <w:tabs>
          <w:tab w:val="left" w:pos="900"/>
        </w:tabs>
        <w:ind w:left="540"/>
        <w:jc w:val="both"/>
        <w:rPr>
          <w:rFonts w:asciiTheme="minorBidi" w:hAnsiTheme="minorBidi" w:cstheme="minorBidi"/>
          <w:lang w:val="en-US"/>
        </w:rPr>
      </w:pPr>
      <w:r>
        <w:rPr>
          <w:rFonts w:asciiTheme="minorBidi" w:hAnsiTheme="minorBidi" w:cstheme="minorBidi"/>
          <w:lang w:val="en-US"/>
        </w:rPr>
        <w:t xml:space="preserve">As at </w:t>
      </w:r>
      <w:r w:rsidRPr="0006619B">
        <w:rPr>
          <w:rFonts w:asciiTheme="minorBidi" w:hAnsiTheme="minorBidi" w:cstheme="minorBidi"/>
          <w:lang w:val="en-GB"/>
        </w:rPr>
        <w:t xml:space="preserve">31 December 2023, </w:t>
      </w:r>
      <w:r>
        <w:rPr>
          <w:rFonts w:asciiTheme="minorBidi" w:hAnsiTheme="minorBidi" w:cstheme="minorBidi"/>
          <w:lang w:val="en-GB"/>
        </w:rPr>
        <w:t>t</w:t>
      </w:r>
      <w:r w:rsidR="009460D7" w:rsidRPr="0006619B">
        <w:rPr>
          <w:rFonts w:asciiTheme="minorBidi" w:hAnsiTheme="minorBidi" w:cstheme="minorBidi"/>
          <w:lang w:val="en-US"/>
        </w:rPr>
        <w:t xml:space="preserve">he Company has commitment </w:t>
      </w:r>
      <w:r w:rsidR="00550C99" w:rsidRPr="0006619B">
        <w:rPr>
          <w:rFonts w:asciiTheme="minorBidi" w:hAnsiTheme="minorBidi" w:cstheme="minorBidi"/>
          <w:lang w:val="en-US"/>
        </w:rPr>
        <w:t>to</w:t>
      </w:r>
      <w:r w:rsidR="009460D7" w:rsidRPr="0006619B">
        <w:rPr>
          <w:rFonts w:asciiTheme="minorBidi" w:hAnsiTheme="minorBidi" w:cstheme="minorBidi"/>
          <w:lang w:val="en-US"/>
        </w:rPr>
        <w:t xml:space="preserve"> guarantee unsecured and unsubordinated capital </w:t>
      </w:r>
      <w:r w:rsidR="009460D7" w:rsidRPr="009F24CA">
        <w:rPr>
          <w:rFonts w:asciiTheme="minorBidi" w:hAnsiTheme="minorBidi" w:cstheme="minorBidi"/>
          <w:lang w:val="en-US"/>
        </w:rPr>
        <w:t>debenture of US Dollar 1,908</w:t>
      </w:r>
      <w:r w:rsidR="00F22178" w:rsidRPr="009F24CA">
        <w:rPr>
          <w:rFonts w:asciiTheme="minorBidi" w:hAnsiTheme="minorBidi" w:cstheme="minorBidi"/>
          <w:lang w:val="en-US"/>
        </w:rPr>
        <w:t>.11</w:t>
      </w:r>
      <w:r w:rsidR="009460D7" w:rsidRPr="009F24CA">
        <w:rPr>
          <w:rFonts w:asciiTheme="minorBidi" w:hAnsiTheme="minorBidi" w:cstheme="minorBidi"/>
          <w:lang w:val="en-US"/>
        </w:rPr>
        <w:t xml:space="preserve"> million</w:t>
      </w:r>
      <w:r w:rsidR="00253A53" w:rsidRPr="009F24CA">
        <w:rPr>
          <w:rFonts w:asciiTheme="minorBidi" w:hAnsiTheme="minorBidi" w:cstheme="minorBidi"/>
          <w:lang w:val="en-US"/>
        </w:rPr>
        <w:t xml:space="preserve"> (2022: </w:t>
      </w:r>
      <w:r w:rsidR="00DD524C" w:rsidRPr="009F24CA">
        <w:rPr>
          <w:rFonts w:asciiTheme="minorBidi" w:hAnsiTheme="minorBidi" w:cstheme="minorBidi"/>
          <w:lang w:val="en-US"/>
        </w:rPr>
        <w:t>US Dollar 1,500 million)</w:t>
      </w:r>
      <w:r w:rsidR="009460D7" w:rsidRPr="009F24CA">
        <w:rPr>
          <w:rFonts w:asciiTheme="minorBidi" w:hAnsiTheme="minorBidi" w:cstheme="minorBidi"/>
          <w:lang w:val="en-US"/>
        </w:rPr>
        <w:t xml:space="preserve"> and the senior guaranteed debentures with a bondholders’ representative of Baht 13,500 million</w:t>
      </w:r>
      <w:r w:rsidR="00DD524C" w:rsidRPr="009F24CA">
        <w:rPr>
          <w:rFonts w:asciiTheme="minorBidi" w:hAnsiTheme="minorBidi" w:cstheme="minorBidi"/>
          <w:lang w:val="en-US"/>
        </w:rPr>
        <w:t xml:space="preserve"> (2022: Baht 12,000 million)</w:t>
      </w:r>
      <w:r w:rsidR="009460D7" w:rsidRPr="009F24CA">
        <w:rPr>
          <w:rFonts w:asciiTheme="minorBidi" w:hAnsiTheme="minorBidi" w:cstheme="minorBidi"/>
          <w:lang w:val="en-US"/>
        </w:rPr>
        <w:t xml:space="preserve"> for PTTEP</w:t>
      </w:r>
      <w:r w:rsidR="009460D7" w:rsidRPr="0006619B">
        <w:rPr>
          <w:rFonts w:asciiTheme="minorBidi" w:hAnsiTheme="minorBidi" w:cstheme="minorBidi"/>
          <w:lang w:val="en-US"/>
        </w:rPr>
        <w:t xml:space="preserve"> Treasury Center Company Limited (PTTEP TC), a subsidiary of the Company.</w:t>
      </w:r>
    </w:p>
    <w:p w14:paraId="1675D62F" w14:textId="77777777" w:rsidR="009460D7" w:rsidRPr="0006619B" w:rsidRDefault="009460D7" w:rsidP="009460D7">
      <w:pPr>
        <w:tabs>
          <w:tab w:val="left" w:pos="900"/>
        </w:tabs>
        <w:ind w:left="540"/>
        <w:jc w:val="both"/>
        <w:rPr>
          <w:rFonts w:asciiTheme="minorBidi" w:hAnsiTheme="minorBidi" w:cstheme="minorBidi"/>
          <w:lang w:val="en-US"/>
        </w:rPr>
      </w:pPr>
    </w:p>
    <w:p w14:paraId="41A67AFA" w14:textId="0F3D0042" w:rsidR="009460D7" w:rsidRPr="0006619B" w:rsidRDefault="00030F0F" w:rsidP="009460D7">
      <w:pPr>
        <w:tabs>
          <w:tab w:val="left" w:pos="900"/>
        </w:tabs>
        <w:ind w:left="540"/>
        <w:jc w:val="both"/>
        <w:rPr>
          <w:rFonts w:asciiTheme="minorBidi" w:hAnsiTheme="minorBidi" w:cstheme="minorBidi"/>
          <w:lang w:val="en-US"/>
        </w:rPr>
      </w:pPr>
      <w:r>
        <w:rPr>
          <w:rFonts w:asciiTheme="minorBidi" w:hAnsiTheme="minorBidi" w:cstheme="minorBidi"/>
          <w:lang w:val="en-US"/>
        </w:rPr>
        <w:t xml:space="preserve">As at </w:t>
      </w:r>
      <w:r w:rsidRPr="0006619B">
        <w:rPr>
          <w:rFonts w:asciiTheme="minorBidi" w:hAnsiTheme="minorBidi" w:cstheme="minorBidi"/>
          <w:lang w:val="en-GB"/>
        </w:rPr>
        <w:t>31 December 2023</w:t>
      </w:r>
      <w:r>
        <w:rPr>
          <w:rFonts w:asciiTheme="minorBidi" w:hAnsiTheme="minorBidi" w:cstheme="minorBidi"/>
          <w:lang w:val="en-GB"/>
        </w:rPr>
        <w:t xml:space="preserve"> and 2022</w:t>
      </w:r>
      <w:r w:rsidRPr="0006619B">
        <w:rPr>
          <w:rFonts w:asciiTheme="minorBidi" w:hAnsiTheme="minorBidi" w:cstheme="minorBidi"/>
          <w:lang w:val="en-GB"/>
        </w:rPr>
        <w:t xml:space="preserve">, </w:t>
      </w:r>
      <w:r>
        <w:rPr>
          <w:rFonts w:asciiTheme="minorBidi" w:hAnsiTheme="minorBidi" w:cstheme="minorBidi"/>
          <w:lang w:val="en-GB"/>
        </w:rPr>
        <w:t>t</w:t>
      </w:r>
      <w:r w:rsidRPr="0006619B">
        <w:rPr>
          <w:rFonts w:asciiTheme="minorBidi" w:hAnsiTheme="minorBidi" w:cstheme="minorBidi"/>
          <w:lang w:val="en-US"/>
        </w:rPr>
        <w:t>he</w:t>
      </w:r>
      <w:r w:rsidR="009460D7" w:rsidRPr="0006619B">
        <w:rPr>
          <w:rFonts w:asciiTheme="minorBidi" w:hAnsiTheme="minorBidi" w:cstheme="minorBidi"/>
          <w:lang w:val="en-US"/>
        </w:rPr>
        <w:t xml:space="preserve"> Company has commitment </w:t>
      </w:r>
      <w:r w:rsidR="00764A5C" w:rsidRPr="0006619B">
        <w:rPr>
          <w:rFonts w:asciiTheme="minorBidi" w:hAnsiTheme="minorBidi" w:cstheme="minorBidi"/>
          <w:lang w:val="en-US"/>
        </w:rPr>
        <w:t>to</w:t>
      </w:r>
      <w:r w:rsidR="009460D7" w:rsidRPr="0006619B">
        <w:rPr>
          <w:rFonts w:asciiTheme="minorBidi" w:hAnsiTheme="minorBidi" w:cstheme="minorBidi"/>
          <w:lang w:val="en-US"/>
        </w:rPr>
        <w:t xml:space="preserve"> guarantee cross currency swap transactions for PTTEP TC to swap Baht debenture to US Dollar with </w:t>
      </w:r>
      <w:r w:rsidR="00764A5C" w:rsidRPr="0006619B">
        <w:rPr>
          <w:rFonts w:asciiTheme="minorBidi" w:hAnsiTheme="minorBidi" w:cstheme="minorBidi"/>
          <w:lang w:val="en-US"/>
        </w:rPr>
        <w:t xml:space="preserve">a </w:t>
      </w:r>
      <w:r w:rsidR="009460D7" w:rsidRPr="0006619B">
        <w:rPr>
          <w:rFonts w:asciiTheme="minorBidi" w:hAnsiTheme="minorBidi" w:cstheme="minorBidi"/>
          <w:lang w:val="en-US"/>
        </w:rPr>
        <w:t>guaranteed amount of US Dollar 348.66 million.</w:t>
      </w:r>
      <w:r w:rsidR="00C57ECA">
        <w:rPr>
          <w:rFonts w:asciiTheme="minorBidi" w:hAnsiTheme="minorBidi" w:cstheme="minorBidi"/>
          <w:lang w:val="en-US"/>
        </w:rPr>
        <w:t xml:space="preserve"> </w:t>
      </w:r>
    </w:p>
    <w:p w14:paraId="2AC8A19D" w14:textId="77777777" w:rsidR="009460D7" w:rsidRPr="0006619B" w:rsidRDefault="009460D7" w:rsidP="009460D7">
      <w:pPr>
        <w:tabs>
          <w:tab w:val="left" w:pos="900"/>
        </w:tabs>
        <w:ind w:left="540"/>
        <w:jc w:val="both"/>
        <w:rPr>
          <w:rFonts w:asciiTheme="minorBidi" w:hAnsiTheme="minorBidi" w:cstheme="minorBidi"/>
          <w:lang w:val="en-US"/>
        </w:rPr>
      </w:pPr>
    </w:p>
    <w:p w14:paraId="6DECC0E0" w14:textId="16A63DD2" w:rsidR="009460D7" w:rsidRPr="0006619B" w:rsidRDefault="00030F0F" w:rsidP="009460D7">
      <w:pPr>
        <w:tabs>
          <w:tab w:val="left" w:pos="900"/>
        </w:tabs>
        <w:ind w:left="540"/>
        <w:jc w:val="both"/>
        <w:rPr>
          <w:rFonts w:asciiTheme="minorBidi" w:hAnsiTheme="minorBidi" w:cstheme="minorBidi"/>
          <w:lang w:val="en-US"/>
        </w:rPr>
      </w:pPr>
      <w:r>
        <w:rPr>
          <w:rFonts w:asciiTheme="minorBidi" w:hAnsiTheme="minorBidi" w:cstheme="minorBidi"/>
          <w:lang w:val="en-US"/>
        </w:rPr>
        <w:t xml:space="preserve">As at </w:t>
      </w:r>
      <w:r w:rsidRPr="0006619B">
        <w:rPr>
          <w:rFonts w:asciiTheme="minorBidi" w:hAnsiTheme="minorBidi" w:cstheme="minorBidi"/>
          <w:lang w:val="en-GB"/>
        </w:rPr>
        <w:t>31 December 2023</w:t>
      </w:r>
      <w:r>
        <w:rPr>
          <w:rFonts w:asciiTheme="minorBidi" w:hAnsiTheme="minorBidi" w:cstheme="minorBidi"/>
          <w:lang w:val="en-GB"/>
        </w:rPr>
        <w:t xml:space="preserve"> and 2022</w:t>
      </w:r>
      <w:r w:rsidRPr="0006619B">
        <w:rPr>
          <w:rFonts w:asciiTheme="minorBidi" w:hAnsiTheme="minorBidi" w:cstheme="minorBidi"/>
          <w:lang w:val="en-GB"/>
        </w:rPr>
        <w:t xml:space="preserve">, </w:t>
      </w:r>
      <w:r>
        <w:rPr>
          <w:rFonts w:asciiTheme="minorBidi" w:hAnsiTheme="minorBidi" w:cstheme="minorBidi"/>
          <w:lang w:val="en-GB"/>
        </w:rPr>
        <w:t>t</w:t>
      </w:r>
      <w:r w:rsidRPr="0006619B">
        <w:rPr>
          <w:rFonts w:asciiTheme="minorBidi" w:hAnsiTheme="minorBidi" w:cstheme="minorBidi"/>
          <w:lang w:val="en-US"/>
        </w:rPr>
        <w:t>he</w:t>
      </w:r>
      <w:r w:rsidR="009460D7" w:rsidRPr="0006619B">
        <w:rPr>
          <w:rFonts w:asciiTheme="minorBidi" w:hAnsiTheme="minorBidi" w:cstheme="minorBidi"/>
          <w:lang w:val="en-US"/>
        </w:rPr>
        <w:t xml:space="preserve"> Company has commitment </w:t>
      </w:r>
      <w:r w:rsidR="00764A5C" w:rsidRPr="0006619B">
        <w:rPr>
          <w:rFonts w:asciiTheme="minorBidi" w:hAnsiTheme="minorBidi" w:cstheme="minorBidi"/>
          <w:lang w:val="en-US"/>
        </w:rPr>
        <w:t>to</w:t>
      </w:r>
      <w:r w:rsidR="009460D7" w:rsidRPr="0006619B">
        <w:rPr>
          <w:rFonts w:asciiTheme="minorBidi" w:hAnsiTheme="minorBidi" w:cstheme="minorBidi"/>
          <w:lang w:val="en-US"/>
        </w:rPr>
        <w:t xml:space="preserve"> the guarantee senior debt financing agreements in the form of </w:t>
      </w:r>
      <w:r w:rsidR="00764A5C" w:rsidRPr="0006619B">
        <w:rPr>
          <w:rFonts w:asciiTheme="minorBidi" w:hAnsiTheme="minorBidi" w:cstheme="minorBidi"/>
          <w:lang w:val="en-US"/>
        </w:rPr>
        <w:t>p</w:t>
      </w:r>
      <w:r w:rsidR="009460D7" w:rsidRPr="0006619B">
        <w:rPr>
          <w:rFonts w:asciiTheme="minorBidi" w:hAnsiTheme="minorBidi" w:cstheme="minorBidi"/>
          <w:lang w:val="en-US"/>
        </w:rPr>
        <w:t xml:space="preserve">roject </w:t>
      </w:r>
      <w:r w:rsidR="00764A5C" w:rsidRPr="0006619B">
        <w:rPr>
          <w:rFonts w:asciiTheme="minorBidi" w:hAnsiTheme="minorBidi" w:cstheme="minorBidi"/>
          <w:lang w:val="en-US"/>
        </w:rPr>
        <w:t>f</w:t>
      </w:r>
      <w:r w:rsidR="009460D7" w:rsidRPr="0006619B">
        <w:rPr>
          <w:rFonts w:asciiTheme="minorBidi" w:hAnsiTheme="minorBidi" w:cstheme="minorBidi"/>
          <w:lang w:val="en-US"/>
        </w:rPr>
        <w:t xml:space="preserve">inance </w:t>
      </w:r>
      <w:r w:rsidR="00764A5C" w:rsidRPr="0006619B">
        <w:rPr>
          <w:rFonts w:asciiTheme="minorBidi" w:hAnsiTheme="minorBidi" w:cstheme="minorBidi"/>
          <w:lang w:val="en-US"/>
        </w:rPr>
        <w:t>for</w:t>
      </w:r>
      <w:r w:rsidR="009460D7" w:rsidRPr="0006619B">
        <w:rPr>
          <w:rFonts w:asciiTheme="minorBidi" w:hAnsiTheme="minorBidi" w:cstheme="minorBidi"/>
          <w:lang w:val="en-US"/>
        </w:rPr>
        <w:t xml:space="preserve"> a subsidiary of Moz LNG1 Holding Company Ltd (HoldCo) with </w:t>
      </w:r>
      <w:r w:rsidR="005B546F" w:rsidRPr="0006619B">
        <w:rPr>
          <w:rFonts w:asciiTheme="minorBidi" w:hAnsiTheme="minorBidi" w:cstheme="minorBidi"/>
          <w:lang w:val="en-US"/>
        </w:rPr>
        <w:t>a</w:t>
      </w:r>
      <w:r w:rsidR="009460D7" w:rsidRPr="0006619B">
        <w:rPr>
          <w:rFonts w:asciiTheme="minorBidi" w:hAnsiTheme="minorBidi" w:cstheme="minorBidi"/>
          <w:lang w:val="en-US"/>
        </w:rPr>
        <w:t xml:space="preserve"> US Dollar 14,900 million</w:t>
      </w:r>
      <w:r w:rsidR="00654DD0" w:rsidRPr="0006619B">
        <w:rPr>
          <w:rFonts w:asciiTheme="minorBidi" w:hAnsiTheme="minorBidi" w:cstheme="minorBidi"/>
          <w:lang w:val="en-US"/>
        </w:rPr>
        <w:t xml:space="preserve"> facility</w:t>
      </w:r>
      <w:r w:rsidR="009460D7" w:rsidRPr="0006619B">
        <w:rPr>
          <w:rFonts w:asciiTheme="minorBidi" w:hAnsiTheme="minorBidi" w:cstheme="minorBidi"/>
          <w:lang w:val="en-US"/>
        </w:rPr>
        <w:t>, which is guaranteed by the Company based on the Group’s participating interest in HoldCo of 8.5%, which is equivalent to US Dollar 1,26</w:t>
      </w:r>
      <w:r w:rsidR="00F22178" w:rsidRPr="0006619B">
        <w:rPr>
          <w:rFonts w:asciiTheme="minorBidi" w:hAnsiTheme="minorBidi" w:cstheme="minorBidi"/>
          <w:lang w:val="en-US"/>
        </w:rPr>
        <w:t>6.50</w:t>
      </w:r>
      <w:r w:rsidR="009460D7" w:rsidRPr="0006619B">
        <w:rPr>
          <w:rFonts w:asciiTheme="minorBidi" w:hAnsiTheme="minorBidi" w:cstheme="minorBidi"/>
          <w:lang w:val="en-US"/>
        </w:rPr>
        <w:t xml:space="preserve"> million.</w:t>
      </w:r>
      <w:r w:rsidR="00075F82">
        <w:rPr>
          <w:rFonts w:asciiTheme="minorBidi" w:hAnsiTheme="minorBidi" w:cstheme="minorBidi"/>
          <w:lang w:val="en-US"/>
        </w:rPr>
        <w:t xml:space="preserve"> </w:t>
      </w:r>
    </w:p>
    <w:p w14:paraId="75E940A4" w14:textId="77777777" w:rsidR="003571E5" w:rsidRPr="0006619B" w:rsidRDefault="003571E5" w:rsidP="003571E5">
      <w:pPr>
        <w:tabs>
          <w:tab w:val="left" w:pos="900"/>
        </w:tabs>
        <w:ind w:left="540"/>
        <w:jc w:val="thaiDistribute"/>
        <w:rPr>
          <w:rFonts w:asciiTheme="minorBidi" w:hAnsiTheme="minorBidi" w:cstheme="minorBidi"/>
          <w:sz w:val="20"/>
          <w:szCs w:val="20"/>
          <w:lang w:val="en-US"/>
        </w:rPr>
      </w:pPr>
    </w:p>
    <w:p w14:paraId="28030A6D" w14:textId="77777777" w:rsidR="00EC4C16" w:rsidRDefault="00EC4C16" w:rsidP="003571E5">
      <w:pPr>
        <w:tabs>
          <w:tab w:val="left" w:pos="900"/>
        </w:tabs>
        <w:ind w:left="540"/>
        <w:jc w:val="thaiDistribute"/>
        <w:rPr>
          <w:rFonts w:asciiTheme="minorBidi" w:hAnsiTheme="minorBidi" w:cstheme="minorBidi"/>
          <w:lang w:val="en-US"/>
        </w:rPr>
      </w:pPr>
    </w:p>
    <w:p w14:paraId="66DE59B9" w14:textId="77777777" w:rsidR="00EC4C16" w:rsidRDefault="00EC4C16" w:rsidP="003571E5">
      <w:pPr>
        <w:tabs>
          <w:tab w:val="left" w:pos="900"/>
        </w:tabs>
        <w:ind w:left="540"/>
        <w:jc w:val="thaiDistribute"/>
        <w:rPr>
          <w:rFonts w:asciiTheme="minorBidi" w:hAnsiTheme="minorBidi" w:cstheme="minorBidi"/>
          <w:lang w:val="en-US"/>
        </w:rPr>
      </w:pPr>
    </w:p>
    <w:p w14:paraId="1328E6B5" w14:textId="77777777" w:rsidR="00030F0F" w:rsidRDefault="00030F0F" w:rsidP="003571E5">
      <w:pPr>
        <w:tabs>
          <w:tab w:val="left" w:pos="900"/>
        </w:tabs>
        <w:ind w:left="540"/>
        <w:jc w:val="thaiDistribute"/>
        <w:rPr>
          <w:rFonts w:asciiTheme="minorBidi" w:hAnsiTheme="minorBidi" w:cstheme="minorBidi"/>
          <w:lang w:val="en-US"/>
        </w:rPr>
      </w:pPr>
    </w:p>
    <w:p w14:paraId="581325F9" w14:textId="1DBCA935" w:rsidR="00CB40C2" w:rsidRPr="0006619B" w:rsidRDefault="003571E5" w:rsidP="003571E5">
      <w:pPr>
        <w:tabs>
          <w:tab w:val="left" w:pos="900"/>
        </w:tabs>
        <w:ind w:left="540"/>
        <w:jc w:val="thaiDistribute"/>
        <w:rPr>
          <w:rFonts w:asciiTheme="minorBidi" w:hAnsiTheme="minorBidi" w:cstheme="minorBidi"/>
          <w:lang w:val="en-US"/>
        </w:rPr>
      </w:pPr>
      <w:r w:rsidRPr="0006619B">
        <w:rPr>
          <w:rFonts w:asciiTheme="minorBidi" w:hAnsiTheme="minorBidi" w:cstheme="minorBidi"/>
          <w:lang w:val="en-US"/>
        </w:rPr>
        <w:t xml:space="preserve">The Company has commitment </w:t>
      </w:r>
      <w:r w:rsidR="00654DD0" w:rsidRPr="0006619B">
        <w:rPr>
          <w:rFonts w:asciiTheme="minorBidi" w:hAnsiTheme="minorBidi" w:cstheme="minorBidi"/>
          <w:lang w:val="en-US"/>
        </w:rPr>
        <w:t>to</w:t>
      </w:r>
      <w:r w:rsidRPr="0006619B">
        <w:rPr>
          <w:rFonts w:asciiTheme="minorBidi" w:hAnsiTheme="minorBidi" w:cstheme="minorBidi"/>
          <w:lang w:val="en-US"/>
        </w:rPr>
        <w:t xml:space="preserve"> guarantee PTTEP TC’s US Dollar loan agreement </w:t>
      </w:r>
      <w:r w:rsidR="00AC14FA" w:rsidRPr="0006619B">
        <w:rPr>
          <w:rFonts w:asciiTheme="minorBidi" w:hAnsiTheme="minorBidi" w:cstheme="minorBidi"/>
          <w:lang w:val="en-US"/>
        </w:rPr>
        <w:t>for</w:t>
      </w:r>
      <w:r w:rsidRPr="0006619B">
        <w:rPr>
          <w:rFonts w:asciiTheme="minorBidi" w:hAnsiTheme="minorBidi" w:cstheme="minorBidi"/>
          <w:lang w:val="en-US"/>
        </w:rPr>
        <w:t xml:space="preserve"> revolving credit facilities with a financial institution. The total loan facility is in amount of US Dollar </w:t>
      </w:r>
      <w:r w:rsidR="009C67CF" w:rsidRPr="0006619B">
        <w:rPr>
          <w:rFonts w:asciiTheme="minorBidi" w:hAnsiTheme="minorBidi" w:cstheme="minorBidi"/>
          <w:lang w:val="en-GB"/>
        </w:rPr>
        <w:t>400</w:t>
      </w:r>
      <w:r w:rsidRPr="0006619B">
        <w:rPr>
          <w:rFonts w:asciiTheme="minorBidi" w:hAnsiTheme="minorBidi" w:cstheme="minorBidi"/>
          <w:lang w:val="en-US"/>
        </w:rPr>
        <w:t xml:space="preserve"> million. As at </w:t>
      </w:r>
      <w:r w:rsidR="009F24CA">
        <w:rPr>
          <w:rFonts w:asciiTheme="minorBidi" w:hAnsiTheme="minorBidi" w:cstheme="minorBidi"/>
          <w:lang w:val="en-US"/>
        </w:rPr>
        <w:br/>
      </w:r>
      <w:r w:rsidR="009C67CF" w:rsidRPr="0006619B">
        <w:rPr>
          <w:rFonts w:asciiTheme="minorBidi" w:hAnsiTheme="minorBidi" w:cstheme="minorBidi"/>
          <w:lang w:val="en-GB"/>
        </w:rPr>
        <w:t>31</w:t>
      </w:r>
      <w:r w:rsidRPr="0006619B">
        <w:rPr>
          <w:rFonts w:asciiTheme="minorBidi" w:hAnsiTheme="minorBidi" w:cstheme="minorBidi"/>
          <w:lang w:val="en-US"/>
        </w:rPr>
        <w:t xml:space="preserve"> De</w:t>
      </w:r>
      <w:r w:rsidRPr="00030F0F">
        <w:rPr>
          <w:rFonts w:asciiTheme="minorBidi" w:hAnsiTheme="minorBidi" w:cstheme="minorBidi"/>
          <w:lang w:val="en-US"/>
        </w:rPr>
        <w:t xml:space="preserve">cember </w:t>
      </w:r>
      <w:r w:rsidR="009C67CF" w:rsidRPr="00030F0F">
        <w:rPr>
          <w:rFonts w:asciiTheme="minorBidi" w:hAnsiTheme="minorBidi" w:cstheme="minorBidi"/>
          <w:lang w:val="en-GB"/>
        </w:rPr>
        <w:t>202</w:t>
      </w:r>
      <w:r w:rsidR="005F0B7D" w:rsidRPr="00030F0F">
        <w:rPr>
          <w:rFonts w:asciiTheme="minorBidi" w:hAnsiTheme="minorBidi" w:cstheme="minorBidi"/>
          <w:lang w:val="en-GB"/>
        </w:rPr>
        <w:t>3</w:t>
      </w:r>
      <w:r w:rsidR="00C47142" w:rsidRPr="00030F0F">
        <w:rPr>
          <w:rFonts w:asciiTheme="minorBidi" w:hAnsiTheme="minorBidi" w:cstheme="minorBidi" w:hint="cs"/>
          <w:cs/>
          <w:lang w:val="en-GB"/>
        </w:rPr>
        <w:t xml:space="preserve"> </w:t>
      </w:r>
      <w:r w:rsidR="00C47142" w:rsidRPr="00030F0F">
        <w:rPr>
          <w:rFonts w:asciiTheme="minorBidi" w:hAnsiTheme="minorBidi" w:cstheme="minorBidi"/>
          <w:lang w:val="en-US"/>
        </w:rPr>
        <w:t>and 2022</w:t>
      </w:r>
      <w:r w:rsidRPr="00030F0F">
        <w:rPr>
          <w:rFonts w:asciiTheme="minorBidi" w:hAnsiTheme="minorBidi" w:cstheme="minorBidi"/>
          <w:lang w:val="en-US"/>
        </w:rPr>
        <w:t>, there</w:t>
      </w:r>
      <w:r w:rsidRPr="0006619B">
        <w:rPr>
          <w:rFonts w:asciiTheme="minorBidi" w:hAnsiTheme="minorBidi" w:cstheme="minorBidi"/>
          <w:lang w:val="en-US"/>
        </w:rPr>
        <w:t xml:space="preserve"> is unu</w:t>
      </w:r>
      <w:r w:rsidR="00AC14FA" w:rsidRPr="0006619B">
        <w:rPr>
          <w:rFonts w:asciiTheme="minorBidi" w:hAnsiTheme="minorBidi" w:cstheme="minorBidi"/>
          <w:lang w:val="en-US"/>
        </w:rPr>
        <w:t>sed</w:t>
      </w:r>
      <w:r w:rsidRPr="0006619B">
        <w:rPr>
          <w:rFonts w:asciiTheme="minorBidi" w:hAnsiTheme="minorBidi" w:cstheme="minorBidi"/>
          <w:lang w:val="en-US"/>
        </w:rPr>
        <w:t xml:space="preserve"> </w:t>
      </w:r>
      <w:r w:rsidRPr="0006619B">
        <w:rPr>
          <w:rFonts w:asciiTheme="minorBidi" w:hAnsiTheme="minorBidi" w:cstheme="minorBidi"/>
          <w:lang w:val="en-GB"/>
        </w:rPr>
        <w:t xml:space="preserve">credit facilities </w:t>
      </w:r>
      <w:r w:rsidRPr="0006619B">
        <w:rPr>
          <w:rFonts w:asciiTheme="minorBidi" w:hAnsiTheme="minorBidi" w:cstheme="minorBidi"/>
          <w:lang w:val="en-US"/>
        </w:rPr>
        <w:t xml:space="preserve">of US Dollar </w:t>
      </w:r>
      <w:r w:rsidR="009C67CF" w:rsidRPr="0006619B">
        <w:rPr>
          <w:rFonts w:asciiTheme="minorBidi" w:hAnsiTheme="minorBidi" w:cstheme="minorBidi"/>
          <w:lang w:val="en-GB"/>
        </w:rPr>
        <w:t>400</w:t>
      </w:r>
      <w:r w:rsidRPr="0006619B">
        <w:rPr>
          <w:rFonts w:asciiTheme="minorBidi" w:hAnsiTheme="minorBidi" w:cstheme="minorBidi"/>
          <w:lang w:val="en-US"/>
        </w:rPr>
        <w:t xml:space="preserve"> million.</w:t>
      </w:r>
    </w:p>
    <w:p w14:paraId="65EF7CB4" w14:textId="77777777" w:rsidR="00200A65" w:rsidRPr="0006619B" w:rsidRDefault="00200A65" w:rsidP="00200A65">
      <w:pPr>
        <w:rPr>
          <w:rFonts w:ascii="Cordia New" w:hAnsi="Cordia New" w:cs="Cordia New"/>
          <w:lang w:val="en-US"/>
        </w:rPr>
      </w:pPr>
    </w:p>
    <w:tbl>
      <w:tblPr>
        <w:tblW w:w="9461" w:type="dxa"/>
        <w:shd w:val="clear" w:color="auto" w:fill="D04A02"/>
        <w:tblLook w:val="04A0" w:firstRow="1" w:lastRow="0" w:firstColumn="1" w:lastColumn="0" w:noHBand="0" w:noVBand="1"/>
      </w:tblPr>
      <w:tblGrid>
        <w:gridCol w:w="9461"/>
      </w:tblGrid>
      <w:tr w:rsidR="00970669" w:rsidRPr="00895898" w14:paraId="15D30B4B" w14:textId="77777777" w:rsidTr="006A0A37">
        <w:trPr>
          <w:trHeight w:val="386"/>
        </w:trPr>
        <w:tc>
          <w:tcPr>
            <w:tcW w:w="9461" w:type="dxa"/>
            <w:shd w:val="clear" w:color="auto" w:fill="FFA543"/>
            <w:vAlign w:val="center"/>
          </w:tcPr>
          <w:p w14:paraId="1F08207D" w14:textId="58D1283F" w:rsidR="00970669" w:rsidRPr="0006619B" w:rsidRDefault="00970669" w:rsidP="005E077E">
            <w:pPr>
              <w:ind w:left="432" w:hanging="432"/>
              <w:jc w:val="both"/>
              <w:rPr>
                <w:rFonts w:ascii="Cordia New" w:eastAsia="Arial Unicode MS" w:hAnsi="Cordia New" w:cs="Cordia New"/>
                <w:b/>
                <w:bCs/>
                <w:color w:val="FFFFFF"/>
                <w:cs/>
                <w:lang w:val="en-GB"/>
              </w:rPr>
            </w:pPr>
            <w:bookmarkStart w:id="74" w:name="_Hlk156997849"/>
            <w:r w:rsidRPr="0006619B">
              <w:rPr>
                <w:rFonts w:ascii="Cordia New" w:hAnsi="Cordia New" w:cs="Cordia New"/>
                <w:lang w:val="en-US"/>
              </w:rPr>
              <w:br w:type="page"/>
            </w:r>
            <w:r w:rsidR="009C67CF" w:rsidRPr="0006619B">
              <w:rPr>
                <w:rFonts w:ascii="Cordia New" w:eastAsia="Arial Unicode MS" w:hAnsi="Cordia New" w:cs="Cordia New"/>
                <w:b/>
                <w:bCs/>
                <w:color w:val="FFFFFF"/>
                <w:lang w:val="en-GB"/>
              </w:rPr>
              <w:t>3</w:t>
            </w:r>
            <w:r w:rsidR="00B853E1" w:rsidRPr="0006619B">
              <w:rPr>
                <w:rFonts w:ascii="Cordia New" w:eastAsia="Arial Unicode MS" w:hAnsi="Cordia New" w:cs="Cordia New"/>
                <w:b/>
                <w:bCs/>
                <w:color w:val="FFFFFF"/>
                <w:lang w:val="en-GB"/>
              </w:rPr>
              <w:t>7</w:t>
            </w:r>
            <w:r w:rsidRPr="0006619B">
              <w:rPr>
                <w:rFonts w:ascii="Cordia New" w:eastAsia="Arial Unicode MS" w:hAnsi="Cordia New" w:cs="Cordia New"/>
                <w:b/>
                <w:bCs/>
                <w:color w:val="FFFFFF"/>
                <w:cs/>
                <w:lang w:val="en-GB"/>
              </w:rPr>
              <w:tab/>
            </w:r>
            <w:r w:rsidRPr="0006619B">
              <w:rPr>
                <w:rFonts w:ascii="Cordia New" w:eastAsia="Arial Unicode MS" w:hAnsi="Cordia New" w:cs="Cordia New"/>
                <w:b/>
                <w:bCs/>
                <w:color w:val="FFFFFF"/>
                <w:lang w:val="en-GB"/>
              </w:rPr>
              <w:t>Events occurring after the reporting date</w:t>
            </w:r>
          </w:p>
        </w:tc>
      </w:tr>
    </w:tbl>
    <w:p w14:paraId="5C64F258" w14:textId="77777777" w:rsidR="00970669" w:rsidRPr="0006619B" w:rsidRDefault="00970669" w:rsidP="00186BD3">
      <w:pPr>
        <w:tabs>
          <w:tab w:val="left" w:pos="900"/>
        </w:tabs>
        <w:jc w:val="both"/>
        <w:rPr>
          <w:rFonts w:ascii="Cordia New" w:eastAsia="Arial Unicode MS" w:hAnsi="Cordia New" w:cs="Cordia New"/>
          <w:lang w:val="en-GB"/>
        </w:rPr>
      </w:pPr>
    </w:p>
    <w:p w14:paraId="38F3A949" w14:textId="42F8ED4A" w:rsidR="00D3144E" w:rsidRPr="004D1441" w:rsidRDefault="004D1441" w:rsidP="008640CD">
      <w:pPr>
        <w:pStyle w:val="ListParagraph"/>
        <w:ind w:left="360"/>
        <w:jc w:val="thaiDistribute"/>
        <w:rPr>
          <w:rFonts w:ascii="Cordia New" w:eastAsia="Arial Unicode MS" w:hAnsi="Cordia New" w:cs="Cordia New"/>
          <w:szCs w:val="28"/>
          <w:lang w:val="en-US"/>
        </w:rPr>
      </w:pPr>
      <w:r w:rsidRPr="0006619B">
        <w:rPr>
          <w:rFonts w:ascii="Cordia New" w:hAnsi="Cordia New" w:cs="Cordia New"/>
          <w:lang w:val="en-US"/>
        </w:rPr>
        <w:t xml:space="preserve">On 2 February 2024, Cariva (Thailand) Co., Ltd. (Cariva), a subsidiary of the Group, called for paid up for the remaining unpaid shares which is 10% of registered capital. The Group paid the share subscription according to the </w:t>
      </w:r>
      <w:r w:rsidR="003960B9" w:rsidRPr="0006619B">
        <w:rPr>
          <w:rFonts w:ascii="Cordia New" w:hAnsi="Cordia New" w:cs="Cordia New"/>
          <w:lang w:val="en-US"/>
        </w:rPr>
        <w:t>Group</w:t>
      </w:r>
      <w:r w:rsidRPr="0006619B">
        <w:rPr>
          <w:rFonts w:ascii="Cordia New" w:hAnsi="Cordia New" w:cs="Cordia New"/>
          <w:lang w:val="en-US"/>
        </w:rPr>
        <w:t xml:space="preserve">’s shareholding portion with an amount equivalent to US Dollar </w:t>
      </w:r>
      <w:r w:rsidR="00015CAA" w:rsidRPr="0006619B">
        <w:rPr>
          <w:rFonts w:ascii="Cordia New" w:hAnsi="Cordia New" w:cs="Cordia New"/>
          <w:lang w:val="en-US"/>
        </w:rPr>
        <w:t>0.54</w:t>
      </w:r>
      <w:r w:rsidRPr="0006619B">
        <w:rPr>
          <w:rFonts w:ascii="Cordia New" w:hAnsi="Cordia New" w:cs="Cordia New"/>
          <w:lang w:val="en-US"/>
        </w:rPr>
        <w:t xml:space="preserve"> million</w:t>
      </w:r>
      <w:bookmarkEnd w:id="74"/>
      <w:r w:rsidR="00804FB7" w:rsidRPr="0006619B">
        <w:rPr>
          <w:rFonts w:ascii="Cordia New" w:hAnsi="Cordia New" w:cs="Cordia New"/>
          <w:lang w:val="en-US"/>
        </w:rPr>
        <w:t>.</w:t>
      </w:r>
    </w:p>
    <w:sectPr w:rsidR="00D3144E" w:rsidRPr="004D1441" w:rsidSect="00036A95">
      <w:headerReference w:type="first" r:id="rId30"/>
      <w:pgSz w:w="11907" w:h="16834" w:code="9"/>
      <w:pgMar w:top="1440" w:right="720" w:bottom="720" w:left="172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A2D58" w14:textId="77777777" w:rsidR="00354427" w:rsidRDefault="00354427">
      <w:r>
        <w:separator/>
      </w:r>
    </w:p>
  </w:endnote>
  <w:endnote w:type="continuationSeparator" w:id="0">
    <w:p w14:paraId="3BDE9964" w14:textId="77777777" w:rsidR="00354427" w:rsidRDefault="00354427">
      <w:r>
        <w:continuationSeparator/>
      </w:r>
    </w:p>
  </w:endnote>
  <w:endnote w:type="continuationNotice" w:id="1">
    <w:p w14:paraId="152248A2" w14:textId="77777777" w:rsidR="00354427" w:rsidRDefault="00354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8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ZWAdobeF">
    <w:altName w:val="Calibri"/>
    <w:panose1 w:val="00000000000000000000"/>
    <w:charset w:val="00"/>
    <w:family w:val="auto"/>
    <w:pitch w:val="variable"/>
    <w:sig w:usb0="20002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36B7" w14:textId="40BECDB0" w:rsidR="00BA0B8A" w:rsidRPr="0087014D" w:rsidRDefault="00711C2C" w:rsidP="00AB76A4">
    <w:pPr>
      <w:pStyle w:val="Footer"/>
      <w:pBdr>
        <w:top w:val="single" w:sz="8" w:space="1" w:color="auto"/>
      </w:pBdr>
      <w:tabs>
        <w:tab w:val="clear" w:pos="8640"/>
        <w:tab w:val="left" w:pos="9214"/>
        <w:tab w:val="right" w:pos="9356"/>
        <w:tab w:val="left" w:pos="9459"/>
        <w:tab w:val="left" w:pos="13074"/>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00BA0B8A" w:rsidRPr="0087014D">
      <w:rPr>
        <w:rStyle w:val="PageNumber"/>
        <w:rFonts w:ascii="Cordia New" w:hAnsi="Cordia New" w:cs="Cordia New"/>
        <w:spacing w:val="0"/>
        <w:sz w:val="28"/>
        <w:szCs w:val="28"/>
        <w:lang w:val="en-GB"/>
      </w:rPr>
      <w:fldChar w:fldCharType="begin"/>
    </w:r>
    <w:r w:rsidR="00BA0B8A" w:rsidRPr="0087014D">
      <w:rPr>
        <w:rStyle w:val="PageNumber"/>
        <w:rFonts w:ascii="Cordia New" w:hAnsi="Cordia New" w:cs="Cordia New"/>
        <w:spacing w:val="0"/>
        <w:sz w:val="28"/>
        <w:szCs w:val="28"/>
        <w:lang w:val="en-GB"/>
      </w:rPr>
      <w:instrText xml:space="preserve"> PAGE </w:instrText>
    </w:r>
    <w:r w:rsidR="00BA0B8A" w:rsidRPr="0087014D">
      <w:rPr>
        <w:rStyle w:val="PageNumber"/>
        <w:rFonts w:ascii="Cordia New" w:hAnsi="Cordia New" w:cs="Cordia New"/>
        <w:spacing w:val="0"/>
        <w:sz w:val="28"/>
        <w:szCs w:val="28"/>
        <w:lang w:val="en-GB"/>
      </w:rPr>
      <w:fldChar w:fldCharType="separate"/>
    </w:r>
    <w:r w:rsidR="00BA0B8A" w:rsidRPr="0087014D">
      <w:rPr>
        <w:rStyle w:val="PageNumber"/>
        <w:rFonts w:ascii="Cordia New" w:hAnsi="Cordia New" w:cs="Cordia New"/>
        <w:noProof/>
        <w:spacing w:val="0"/>
        <w:sz w:val="28"/>
        <w:szCs w:val="28"/>
        <w:lang w:val="en-GB"/>
      </w:rPr>
      <w:t>155</w:t>
    </w:r>
    <w:r w:rsidR="00BA0B8A" w:rsidRPr="0087014D">
      <w:rPr>
        <w:rStyle w:val="PageNumber"/>
        <w:rFonts w:ascii="Cordia New" w:hAnsi="Cordia New" w:cs="Cordia New"/>
        <w:spacing w:val="0"/>
        <w:sz w:val="28"/>
        <w:szCs w:val="28"/>
        <w:lang w:val="en-GB"/>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0A74" w14:textId="6C68F9AE" w:rsidR="00BA0B8A" w:rsidRPr="00A659E1" w:rsidRDefault="00AB76A4" w:rsidP="001025FE">
    <w:pPr>
      <w:pStyle w:val="Footer"/>
      <w:pBdr>
        <w:top w:val="single" w:sz="8" w:space="1" w:color="auto"/>
      </w:pBdr>
      <w:tabs>
        <w:tab w:val="clear" w:pos="4320"/>
        <w:tab w:val="clear" w:pos="8640"/>
        <w:tab w:val="center" w:pos="9356"/>
        <w:tab w:val="left" w:pos="9458"/>
        <w:tab w:val="left" w:pos="10348"/>
        <w:tab w:val="left" w:pos="13183"/>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00BA0B8A" w:rsidRPr="00A659E1">
      <w:rPr>
        <w:rStyle w:val="PageNumber"/>
        <w:rFonts w:ascii="Cordia New" w:hAnsi="Cordia New" w:cs="Cordia New"/>
        <w:spacing w:val="0"/>
        <w:sz w:val="28"/>
        <w:szCs w:val="28"/>
        <w:lang w:val="en-GB"/>
      </w:rPr>
      <w:fldChar w:fldCharType="begin"/>
    </w:r>
    <w:r w:rsidR="00BA0B8A" w:rsidRPr="00A659E1">
      <w:rPr>
        <w:rStyle w:val="PageNumber"/>
        <w:rFonts w:ascii="Cordia New" w:hAnsi="Cordia New" w:cs="Cordia New"/>
        <w:spacing w:val="0"/>
        <w:sz w:val="28"/>
        <w:szCs w:val="28"/>
        <w:lang w:val="en-GB"/>
      </w:rPr>
      <w:instrText xml:space="preserve"> PAGE </w:instrText>
    </w:r>
    <w:r w:rsidR="00BA0B8A" w:rsidRPr="00A659E1">
      <w:rPr>
        <w:rStyle w:val="PageNumber"/>
        <w:rFonts w:ascii="Cordia New" w:hAnsi="Cordia New" w:cs="Cordia New"/>
        <w:spacing w:val="0"/>
        <w:sz w:val="28"/>
        <w:szCs w:val="28"/>
        <w:lang w:val="en-GB"/>
      </w:rPr>
      <w:fldChar w:fldCharType="separate"/>
    </w:r>
    <w:r w:rsidR="00BA0B8A" w:rsidRPr="00A659E1">
      <w:rPr>
        <w:rStyle w:val="PageNumber"/>
        <w:rFonts w:ascii="Cordia New" w:hAnsi="Cordia New" w:cs="Cordia New"/>
        <w:noProof/>
        <w:spacing w:val="0"/>
        <w:sz w:val="28"/>
        <w:szCs w:val="28"/>
        <w:lang w:val="en-GB"/>
      </w:rPr>
      <w:t>155</w:t>
    </w:r>
    <w:r w:rsidR="00BA0B8A" w:rsidRPr="00A659E1">
      <w:rPr>
        <w:rStyle w:val="PageNumber"/>
        <w:rFonts w:ascii="Cordia New" w:hAnsi="Cordia New" w:cs="Cordia New"/>
        <w:spacing w:val="0"/>
        <w:sz w:val="28"/>
        <w:szCs w:val="28"/>
        <w:lang w:val="en-GB"/>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490DD" w14:textId="77777777" w:rsidR="008D19EA" w:rsidRPr="00A659E1" w:rsidRDefault="008D19EA" w:rsidP="008D19EA">
    <w:pPr>
      <w:pStyle w:val="Footer"/>
      <w:pBdr>
        <w:top w:val="single" w:sz="8" w:space="1" w:color="auto"/>
      </w:pBdr>
      <w:tabs>
        <w:tab w:val="clear" w:pos="4320"/>
        <w:tab w:val="clear" w:pos="8640"/>
        <w:tab w:val="right" w:pos="15582"/>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1A30C" w14:textId="778F058D" w:rsidR="00DC0775" w:rsidRPr="00A659E1" w:rsidRDefault="00DC0775" w:rsidP="00DC0775">
    <w:pPr>
      <w:pStyle w:val="Footer"/>
      <w:pBdr>
        <w:top w:val="single" w:sz="8" w:space="1" w:color="auto"/>
      </w:pBdr>
      <w:tabs>
        <w:tab w:val="clear" w:pos="4320"/>
        <w:tab w:val="clear" w:pos="8640"/>
        <w:tab w:val="center" w:pos="9356"/>
        <w:tab w:val="left" w:pos="9458"/>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F875" w14:textId="77777777" w:rsidR="00BA0B8A" w:rsidRPr="00A659E1" w:rsidRDefault="00BA0B8A" w:rsidP="00201C2F">
    <w:pPr>
      <w:pStyle w:val="Footer"/>
      <w:pBdr>
        <w:top w:val="single" w:sz="8" w:space="1" w:color="auto"/>
      </w:pBdr>
      <w:spacing w:line="240" w:lineRule="auto"/>
      <w:ind w:left="0"/>
      <w:jc w:val="right"/>
      <w:rPr>
        <w:rFonts w:ascii="Cordia New" w:hAnsi="Cordia New" w:cs="Cordia New"/>
        <w:spacing w:val="0"/>
        <w:sz w:val="28"/>
        <w:szCs w:val="28"/>
        <w:cs/>
      </w:rPr>
    </w:pP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03642" w14:textId="02DE31CA" w:rsidR="00AB76A4" w:rsidRPr="0087014D" w:rsidRDefault="00AB76A4" w:rsidP="00AB76A4">
    <w:pPr>
      <w:pStyle w:val="Footer"/>
      <w:pBdr>
        <w:top w:val="single" w:sz="8" w:space="1" w:color="auto"/>
      </w:pBdr>
      <w:tabs>
        <w:tab w:val="clear" w:pos="8640"/>
        <w:tab w:val="left" w:pos="9214"/>
        <w:tab w:val="left" w:pos="14601"/>
        <w:tab w:val="right" w:pos="14674"/>
        <w:tab w:val="left" w:pos="14742"/>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9D5E" w14:textId="6BFA14C9" w:rsidR="00AB76A4" w:rsidRPr="0087014D" w:rsidRDefault="00AB76A4" w:rsidP="00AB76A4">
    <w:pPr>
      <w:pStyle w:val="Footer"/>
      <w:pBdr>
        <w:top w:val="single" w:sz="8" w:space="1" w:color="auto"/>
      </w:pBdr>
      <w:tabs>
        <w:tab w:val="clear" w:pos="8640"/>
        <w:tab w:val="left" w:pos="9214"/>
        <w:tab w:val="left" w:pos="14601"/>
        <w:tab w:val="right" w:pos="14674"/>
        <w:tab w:val="left" w:pos="14742"/>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7D74" w14:textId="3F48104E" w:rsidR="00711C2C" w:rsidRPr="0087014D" w:rsidRDefault="00711C2C" w:rsidP="00AB76A4">
    <w:pPr>
      <w:pStyle w:val="Footer"/>
      <w:pBdr>
        <w:top w:val="single" w:sz="8" w:space="1" w:color="auto"/>
      </w:pBdr>
      <w:tabs>
        <w:tab w:val="clear" w:pos="8640"/>
        <w:tab w:val="right" w:pos="9458"/>
        <w:tab w:val="left" w:pos="13074"/>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BE78B" w14:textId="010A5FA5" w:rsidR="00AB76A4" w:rsidRPr="0087014D" w:rsidRDefault="00AB76A4" w:rsidP="00AB76A4">
    <w:pPr>
      <w:pStyle w:val="Footer"/>
      <w:pBdr>
        <w:top w:val="single" w:sz="8" w:space="1" w:color="auto"/>
      </w:pBdr>
      <w:tabs>
        <w:tab w:val="clear" w:pos="8640"/>
        <w:tab w:val="right" w:pos="9458"/>
        <w:tab w:val="left" w:pos="13074"/>
        <w:tab w:val="right" w:pos="15156"/>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31826" w14:textId="31BB54CC" w:rsidR="00AB76A4" w:rsidRPr="0087014D" w:rsidRDefault="00AB76A4" w:rsidP="002B2030">
    <w:pPr>
      <w:pStyle w:val="Footer"/>
      <w:pBdr>
        <w:top w:val="single" w:sz="8" w:space="1" w:color="auto"/>
      </w:pBdr>
      <w:tabs>
        <w:tab w:val="clear" w:pos="8640"/>
        <w:tab w:val="left" w:pos="9084"/>
        <w:tab w:val="right" w:pos="9458"/>
        <w:tab w:val="left" w:pos="13074"/>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002B2030">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09B0" w14:textId="77777777" w:rsidR="00711C2C" w:rsidRPr="0087014D" w:rsidRDefault="00711C2C" w:rsidP="00AB76A4">
    <w:pPr>
      <w:pStyle w:val="Footer"/>
      <w:pBdr>
        <w:top w:val="single" w:sz="8" w:space="1" w:color="auto"/>
      </w:pBdr>
      <w:tabs>
        <w:tab w:val="left" w:pos="13074"/>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5AD78" w14:textId="52C30539" w:rsidR="00BA0B8A" w:rsidRPr="00A659E1" w:rsidRDefault="00711C2C" w:rsidP="00AB76A4">
    <w:pPr>
      <w:pStyle w:val="Footer"/>
      <w:pBdr>
        <w:top w:val="single" w:sz="8" w:space="1" w:color="auto"/>
      </w:pBdr>
      <w:tabs>
        <w:tab w:val="clear" w:pos="8640"/>
        <w:tab w:val="right" w:pos="9458"/>
        <w:tab w:val="left" w:pos="12622"/>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00BA0B8A" w:rsidRPr="00A659E1">
      <w:rPr>
        <w:rStyle w:val="PageNumber"/>
        <w:rFonts w:ascii="Cordia New" w:hAnsi="Cordia New" w:cs="Cordia New"/>
        <w:spacing w:val="0"/>
        <w:sz w:val="28"/>
        <w:szCs w:val="28"/>
        <w:lang w:val="en-GB"/>
      </w:rPr>
      <w:fldChar w:fldCharType="begin"/>
    </w:r>
    <w:r w:rsidR="00BA0B8A" w:rsidRPr="00A659E1">
      <w:rPr>
        <w:rStyle w:val="PageNumber"/>
        <w:rFonts w:ascii="Cordia New" w:hAnsi="Cordia New" w:cs="Cordia New"/>
        <w:spacing w:val="0"/>
        <w:sz w:val="28"/>
        <w:szCs w:val="28"/>
        <w:lang w:val="en-GB"/>
      </w:rPr>
      <w:instrText xml:space="preserve"> PAGE </w:instrText>
    </w:r>
    <w:r w:rsidR="00BA0B8A" w:rsidRPr="00A659E1">
      <w:rPr>
        <w:rStyle w:val="PageNumber"/>
        <w:rFonts w:ascii="Cordia New" w:hAnsi="Cordia New" w:cs="Cordia New"/>
        <w:spacing w:val="0"/>
        <w:sz w:val="28"/>
        <w:szCs w:val="28"/>
        <w:lang w:val="en-GB"/>
      </w:rPr>
      <w:fldChar w:fldCharType="separate"/>
    </w:r>
    <w:r w:rsidR="00BA0B8A" w:rsidRPr="00A659E1">
      <w:rPr>
        <w:rStyle w:val="PageNumber"/>
        <w:rFonts w:ascii="Cordia New" w:hAnsi="Cordia New" w:cs="Cordia New"/>
        <w:noProof/>
        <w:spacing w:val="0"/>
        <w:sz w:val="28"/>
        <w:szCs w:val="28"/>
        <w:lang w:val="en-GB"/>
      </w:rPr>
      <w:t>155</w:t>
    </w:r>
    <w:r w:rsidR="00BA0B8A" w:rsidRPr="00A659E1">
      <w:rPr>
        <w:rStyle w:val="PageNumber"/>
        <w:rFonts w:ascii="Cordia New" w:hAnsi="Cordia New" w:cs="Cordia New"/>
        <w:spacing w:val="0"/>
        <w:sz w:val="28"/>
        <w:szCs w:val="28"/>
        <w:lang w:val="en-GB"/>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3F81B" w14:textId="1F8ED5D4" w:rsidR="00711C2C" w:rsidRPr="00A659E1" w:rsidRDefault="00711C2C" w:rsidP="00AB76A4">
    <w:pPr>
      <w:pStyle w:val="Footer"/>
      <w:pBdr>
        <w:top w:val="single" w:sz="8" w:space="1" w:color="auto"/>
      </w:pBdr>
      <w:tabs>
        <w:tab w:val="left" w:pos="12622"/>
        <w:tab w:val="left" w:pos="14513"/>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ACDE1" w14:textId="77777777" w:rsidR="00354427" w:rsidRDefault="00354427">
      <w:r>
        <w:separator/>
      </w:r>
    </w:p>
  </w:footnote>
  <w:footnote w:type="continuationSeparator" w:id="0">
    <w:p w14:paraId="5D47CCF2" w14:textId="77777777" w:rsidR="00354427" w:rsidRDefault="00354427">
      <w:r>
        <w:continuationSeparator/>
      </w:r>
    </w:p>
  </w:footnote>
  <w:footnote w:type="continuationNotice" w:id="1">
    <w:p w14:paraId="3C722E72" w14:textId="77777777" w:rsidR="00354427" w:rsidRDefault="003544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45F90" w14:textId="77777777" w:rsidR="00BA0B8A" w:rsidRPr="0087014D" w:rsidRDefault="00BA0B8A"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4722D3EF" w14:textId="5F657681" w:rsidR="00BA0B8A" w:rsidRPr="0087014D" w:rsidRDefault="00BA0B8A"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1E294048" w14:textId="23C47591" w:rsidR="00BA0B8A" w:rsidRPr="0087014D" w:rsidRDefault="00BA0B8A" w:rsidP="00711C2C">
    <w:pPr>
      <w:pStyle w:val="Header"/>
      <w:pBdr>
        <w:bottom w:val="single" w:sz="8" w:space="1" w:color="auto"/>
      </w:pBdr>
      <w:tabs>
        <w:tab w:val="clear" w:pos="4320"/>
        <w:tab w:val="clear" w:pos="8640"/>
        <w:tab w:val="left" w:pos="13235"/>
      </w:tabs>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w:t>
    </w:r>
    <w:r w:rsidR="00711C2C">
      <w:rPr>
        <w:rFonts w:ascii="Cordia New" w:eastAsia="Arial Unicode MS" w:hAnsi="Cordia New" w:cs="Cordia New"/>
        <w:b/>
        <w:bCs/>
        <w:noProof/>
        <w:sz w:val="28"/>
        <w:szCs w:val="28"/>
        <w:lang w:val="en-GB" w:eastAsia="en-GB"/>
      </w:rPr>
      <w:t>2</w:t>
    </w:r>
    <w:r w:rsidR="000F3A0A">
      <w:rPr>
        <w:rFonts w:ascii="Cordia New" w:eastAsia="Arial Unicode MS" w:hAnsi="Cordia New" w:cs="Cordia New"/>
        <w:b/>
        <w:bCs/>
        <w:noProof/>
        <w:sz w:val="28"/>
        <w:szCs w:val="28"/>
        <w:lang w:val="en-GB" w:eastAsia="en-GB"/>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832E1"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082A0"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A51F"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36250"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989D2"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1" behindDoc="0" locked="0" layoutInCell="1" allowOverlap="1" wp14:anchorId="1AF7334C" wp14:editId="1877B949">
              <wp:simplePos x="0" y="0"/>
              <wp:positionH relativeFrom="column">
                <wp:posOffset>8126730</wp:posOffset>
              </wp:positionH>
              <wp:positionV relativeFrom="paragraph">
                <wp:posOffset>84455</wp:posOffset>
              </wp:positionV>
              <wp:extent cx="1471295" cy="42354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0C5F65FF"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1AF7334C" id="_x0000_t202" coordsize="21600,21600" o:spt="202" path="m,l,21600r21600,l21600,xe">
              <v:stroke joinstyle="miter"/>
              <v:path gradientshapeok="t" o:connecttype="rect"/>
            </v:shapetype>
            <v:shape id="Text Box 3" o:spid="_x0000_s1028" type="#_x0000_t202" style="position:absolute;left:0;text-align:left;margin-left:639.9pt;margin-top:6.65pt;width:115.85pt;height:3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0C5F65FF"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822A"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2FBBC4E5" wp14:editId="517D5297">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182C8BDE"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2FBBC4E5" id="_x0000_t202" coordsize="21600,21600" o:spt="202" path="m,l,21600r21600,l21600,xe">
              <v:stroke joinstyle="miter"/>
              <v:path gradientshapeok="t" o:connecttype="rect"/>
            </v:shapetype>
            <v:shape id="Text Box 25" o:spid="_x0000_s1029"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" filled="f" stroked="f">
              <v:textbox>
                <w:txbxContent>
                  <w:p w14:paraId="182C8BDE"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9A23AE4"/>
    <w:multiLevelType w:val="hybridMultilevel"/>
    <w:tmpl w:val="0D548C82"/>
    <w:lvl w:ilvl="0" w:tplc="F3E2B966">
      <w:start w:val="1"/>
      <w:numFmt w:val="bullet"/>
      <w:lvlText w:val=""/>
      <w:lvlJc w:val="left"/>
      <w:pPr>
        <w:ind w:left="1620" w:hanging="360"/>
      </w:pPr>
      <w:rPr>
        <w:rFonts w:ascii="Symbol" w:hAnsi="Symbol"/>
      </w:rPr>
    </w:lvl>
    <w:lvl w:ilvl="1" w:tplc="1264C94C">
      <w:start w:val="1"/>
      <w:numFmt w:val="bullet"/>
      <w:lvlText w:val=""/>
      <w:lvlJc w:val="left"/>
      <w:pPr>
        <w:ind w:left="1620" w:hanging="360"/>
      </w:pPr>
      <w:rPr>
        <w:rFonts w:ascii="Symbol" w:hAnsi="Symbol"/>
      </w:rPr>
    </w:lvl>
    <w:lvl w:ilvl="2" w:tplc="E1483252">
      <w:start w:val="1"/>
      <w:numFmt w:val="bullet"/>
      <w:lvlText w:val=""/>
      <w:lvlJc w:val="left"/>
      <w:pPr>
        <w:ind w:left="1620" w:hanging="360"/>
      </w:pPr>
      <w:rPr>
        <w:rFonts w:ascii="Symbol" w:hAnsi="Symbol"/>
      </w:rPr>
    </w:lvl>
    <w:lvl w:ilvl="3" w:tplc="F864B672">
      <w:start w:val="1"/>
      <w:numFmt w:val="bullet"/>
      <w:lvlText w:val=""/>
      <w:lvlJc w:val="left"/>
      <w:pPr>
        <w:ind w:left="1620" w:hanging="360"/>
      </w:pPr>
      <w:rPr>
        <w:rFonts w:ascii="Symbol" w:hAnsi="Symbol"/>
      </w:rPr>
    </w:lvl>
    <w:lvl w:ilvl="4" w:tplc="D3889DCE">
      <w:start w:val="1"/>
      <w:numFmt w:val="bullet"/>
      <w:lvlText w:val=""/>
      <w:lvlJc w:val="left"/>
      <w:pPr>
        <w:ind w:left="1620" w:hanging="360"/>
      </w:pPr>
      <w:rPr>
        <w:rFonts w:ascii="Symbol" w:hAnsi="Symbol"/>
      </w:rPr>
    </w:lvl>
    <w:lvl w:ilvl="5" w:tplc="7AF6AEAE">
      <w:start w:val="1"/>
      <w:numFmt w:val="bullet"/>
      <w:lvlText w:val=""/>
      <w:lvlJc w:val="left"/>
      <w:pPr>
        <w:ind w:left="1620" w:hanging="360"/>
      </w:pPr>
      <w:rPr>
        <w:rFonts w:ascii="Symbol" w:hAnsi="Symbol"/>
      </w:rPr>
    </w:lvl>
    <w:lvl w:ilvl="6" w:tplc="BBE48F10">
      <w:start w:val="1"/>
      <w:numFmt w:val="bullet"/>
      <w:lvlText w:val=""/>
      <w:lvlJc w:val="left"/>
      <w:pPr>
        <w:ind w:left="1620" w:hanging="360"/>
      </w:pPr>
      <w:rPr>
        <w:rFonts w:ascii="Symbol" w:hAnsi="Symbol"/>
      </w:rPr>
    </w:lvl>
    <w:lvl w:ilvl="7" w:tplc="CE32DA84">
      <w:start w:val="1"/>
      <w:numFmt w:val="bullet"/>
      <w:lvlText w:val=""/>
      <w:lvlJc w:val="left"/>
      <w:pPr>
        <w:ind w:left="1620" w:hanging="360"/>
      </w:pPr>
      <w:rPr>
        <w:rFonts w:ascii="Symbol" w:hAnsi="Symbol"/>
      </w:rPr>
    </w:lvl>
    <w:lvl w:ilvl="8" w:tplc="7C6CB23C">
      <w:start w:val="1"/>
      <w:numFmt w:val="bullet"/>
      <w:lvlText w:val=""/>
      <w:lvlJc w:val="left"/>
      <w:pPr>
        <w:ind w:left="1620" w:hanging="360"/>
      </w:pPr>
      <w:rPr>
        <w:rFonts w:ascii="Symbol" w:hAnsi="Symbol"/>
      </w:rPr>
    </w:lvl>
  </w:abstractNum>
  <w:abstractNum w:abstractNumId="9" w15:restartNumberingAfterBreak="0">
    <w:nsid w:val="162700F2"/>
    <w:multiLevelType w:val="hybridMultilevel"/>
    <w:tmpl w:val="4B508EC4"/>
    <w:lvl w:ilvl="0" w:tplc="7AE2929A">
      <w:start w:val="1"/>
      <w:numFmt w:val="bullet"/>
      <w:lvlText w:val=""/>
      <w:lvlJc w:val="left"/>
      <w:pPr>
        <w:ind w:left="2160" w:hanging="360"/>
      </w:pPr>
      <w:rPr>
        <w:rFonts w:ascii="Symbol" w:hAnsi="Symbol"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19324E1C"/>
    <w:multiLevelType w:val="hybridMultilevel"/>
    <w:tmpl w:val="1076FAA6"/>
    <w:lvl w:ilvl="0" w:tplc="9768E7E0">
      <w:start w:val="3"/>
      <w:numFmt w:val="bullet"/>
      <w:lvlText w:val="-"/>
      <w:lvlJc w:val="left"/>
      <w:pPr>
        <w:ind w:left="1981" w:hanging="360"/>
      </w:pPr>
      <w:rPr>
        <w:rFonts w:ascii="Cordia New" w:eastAsia="Arial Unicode MS" w:hAnsi="Cordia New" w:cs="Cordia New" w:hint="default"/>
      </w:rPr>
    </w:lvl>
    <w:lvl w:ilvl="1" w:tplc="04090003" w:tentative="1">
      <w:start w:val="1"/>
      <w:numFmt w:val="bullet"/>
      <w:lvlText w:val="o"/>
      <w:lvlJc w:val="left"/>
      <w:pPr>
        <w:ind w:left="2701" w:hanging="360"/>
      </w:pPr>
      <w:rPr>
        <w:rFonts w:ascii="Courier New" w:hAnsi="Courier New" w:cs="Courier New" w:hint="default"/>
      </w:rPr>
    </w:lvl>
    <w:lvl w:ilvl="2" w:tplc="04090005" w:tentative="1">
      <w:start w:val="1"/>
      <w:numFmt w:val="bullet"/>
      <w:lvlText w:val=""/>
      <w:lvlJc w:val="left"/>
      <w:pPr>
        <w:ind w:left="3421" w:hanging="360"/>
      </w:pPr>
      <w:rPr>
        <w:rFonts w:ascii="Wingdings" w:hAnsi="Wingdings" w:hint="default"/>
      </w:rPr>
    </w:lvl>
    <w:lvl w:ilvl="3" w:tplc="04090001" w:tentative="1">
      <w:start w:val="1"/>
      <w:numFmt w:val="bullet"/>
      <w:lvlText w:val=""/>
      <w:lvlJc w:val="left"/>
      <w:pPr>
        <w:ind w:left="4141" w:hanging="360"/>
      </w:pPr>
      <w:rPr>
        <w:rFonts w:ascii="Symbol" w:hAnsi="Symbol" w:hint="default"/>
      </w:rPr>
    </w:lvl>
    <w:lvl w:ilvl="4" w:tplc="04090003" w:tentative="1">
      <w:start w:val="1"/>
      <w:numFmt w:val="bullet"/>
      <w:lvlText w:val="o"/>
      <w:lvlJc w:val="left"/>
      <w:pPr>
        <w:ind w:left="4861" w:hanging="360"/>
      </w:pPr>
      <w:rPr>
        <w:rFonts w:ascii="Courier New" w:hAnsi="Courier New" w:cs="Courier New" w:hint="default"/>
      </w:rPr>
    </w:lvl>
    <w:lvl w:ilvl="5" w:tplc="04090005" w:tentative="1">
      <w:start w:val="1"/>
      <w:numFmt w:val="bullet"/>
      <w:lvlText w:val=""/>
      <w:lvlJc w:val="left"/>
      <w:pPr>
        <w:ind w:left="5581" w:hanging="360"/>
      </w:pPr>
      <w:rPr>
        <w:rFonts w:ascii="Wingdings" w:hAnsi="Wingdings" w:hint="default"/>
      </w:rPr>
    </w:lvl>
    <w:lvl w:ilvl="6" w:tplc="04090001" w:tentative="1">
      <w:start w:val="1"/>
      <w:numFmt w:val="bullet"/>
      <w:lvlText w:val=""/>
      <w:lvlJc w:val="left"/>
      <w:pPr>
        <w:ind w:left="6301" w:hanging="360"/>
      </w:pPr>
      <w:rPr>
        <w:rFonts w:ascii="Symbol" w:hAnsi="Symbol" w:hint="default"/>
      </w:rPr>
    </w:lvl>
    <w:lvl w:ilvl="7" w:tplc="04090003" w:tentative="1">
      <w:start w:val="1"/>
      <w:numFmt w:val="bullet"/>
      <w:lvlText w:val="o"/>
      <w:lvlJc w:val="left"/>
      <w:pPr>
        <w:ind w:left="7021" w:hanging="360"/>
      </w:pPr>
      <w:rPr>
        <w:rFonts w:ascii="Courier New" w:hAnsi="Courier New" w:cs="Courier New" w:hint="default"/>
      </w:rPr>
    </w:lvl>
    <w:lvl w:ilvl="8" w:tplc="04090005" w:tentative="1">
      <w:start w:val="1"/>
      <w:numFmt w:val="bullet"/>
      <w:lvlText w:val=""/>
      <w:lvlJc w:val="left"/>
      <w:pPr>
        <w:ind w:left="7741" w:hanging="360"/>
      </w:pPr>
      <w:rPr>
        <w:rFonts w:ascii="Wingdings" w:hAnsi="Wingdings" w:hint="default"/>
      </w:rPr>
    </w:lvl>
  </w:abstractNum>
  <w:abstractNum w:abstractNumId="11" w15:restartNumberingAfterBreak="0">
    <w:nsid w:val="1A1E3550"/>
    <w:multiLevelType w:val="hybridMultilevel"/>
    <w:tmpl w:val="5C4AF75C"/>
    <w:lvl w:ilvl="0" w:tplc="3B0CC7C2">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1AE277A8"/>
    <w:multiLevelType w:val="hybridMultilevel"/>
    <w:tmpl w:val="BBE61070"/>
    <w:lvl w:ilvl="0" w:tplc="0C8817D2">
      <w:start w:val="1"/>
      <w:numFmt w:val="bullet"/>
      <w:lvlText w:val=""/>
      <w:lvlJc w:val="left"/>
      <w:pPr>
        <w:ind w:left="2345"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4529E7"/>
    <w:multiLevelType w:val="hybridMultilevel"/>
    <w:tmpl w:val="6556EAEA"/>
    <w:lvl w:ilvl="0" w:tplc="CD6ADB68">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56B28D2"/>
    <w:multiLevelType w:val="hybridMultilevel"/>
    <w:tmpl w:val="E8022694"/>
    <w:lvl w:ilvl="0" w:tplc="63007396">
      <w:start w:val="1"/>
      <w:numFmt w:val="bullet"/>
      <w:lvlText w:val=""/>
      <w:lvlJc w:val="left"/>
      <w:pPr>
        <w:ind w:left="1233" w:hanging="360"/>
      </w:pPr>
      <w:rPr>
        <w:rFonts w:ascii="Symbol" w:hAnsi="Symbol" w:hint="default"/>
        <w:sz w:val="22"/>
        <w:szCs w:val="22"/>
      </w:rPr>
    </w:lvl>
    <w:lvl w:ilvl="1" w:tplc="08090003">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15" w15:restartNumberingAfterBreak="0">
    <w:nsid w:val="2B790B66"/>
    <w:multiLevelType w:val="hybridMultilevel"/>
    <w:tmpl w:val="E5B61D8C"/>
    <w:lvl w:ilvl="0" w:tplc="D38095EE">
      <w:start w:val="1"/>
      <w:numFmt w:val="bullet"/>
      <w:lvlText w:val=""/>
      <w:lvlJc w:val="left"/>
      <w:pPr>
        <w:ind w:left="1287"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D0D174D"/>
    <w:multiLevelType w:val="hybridMultilevel"/>
    <w:tmpl w:val="57E8C324"/>
    <w:lvl w:ilvl="0" w:tplc="0180CBD2">
      <w:start w:val="1"/>
      <w:numFmt w:val="bullet"/>
      <w:lvlText w:val=""/>
      <w:lvlJc w:val="left"/>
      <w:pPr>
        <w:ind w:left="1621" w:hanging="360"/>
      </w:pPr>
      <w:rPr>
        <w:rFonts w:ascii="Symbol" w:hAnsi="Symbol" w:hint="default"/>
        <w:sz w:val="22"/>
        <w:szCs w:val="22"/>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320951A1"/>
    <w:multiLevelType w:val="hybridMultilevel"/>
    <w:tmpl w:val="6E8EB6F0"/>
    <w:lvl w:ilvl="0" w:tplc="CB9E0AB4">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35537758"/>
    <w:multiLevelType w:val="hybridMultilevel"/>
    <w:tmpl w:val="228A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394650"/>
    <w:multiLevelType w:val="hybridMultilevel"/>
    <w:tmpl w:val="4DD8C468"/>
    <w:lvl w:ilvl="0" w:tplc="FFFFFFFF">
      <w:start w:val="1"/>
      <w:numFmt w:val="lowerLetter"/>
      <w:lvlText w:val="%1)"/>
      <w:lvlJc w:val="left"/>
      <w:pPr>
        <w:ind w:left="900" w:hanging="360"/>
      </w:pPr>
      <w:rPr>
        <w:rFonts w:eastAsia="Cambria" w:hint="default"/>
        <w:b/>
        <w:color w:val="CF4A02"/>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0" w15:restartNumberingAfterBreak="0">
    <w:nsid w:val="38FD113C"/>
    <w:multiLevelType w:val="hybridMultilevel"/>
    <w:tmpl w:val="B158FF3E"/>
    <w:lvl w:ilvl="0" w:tplc="A0543228">
      <w:start w:val="12"/>
      <w:numFmt w:val="bullet"/>
      <w:lvlText w:val="-"/>
      <w:lvlJc w:val="left"/>
      <w:pPr>
        <w:ind w:left="720" w:hanging="360"/>
      </w:pPr>
      <w:rPr>
        <w:rFonts w:asciiTheme="minorBidi" w:eastAsia="Times New Roman" w:hAnsiTheme="minorBidi" w:cstheme="minorBidi" w:hint="default"/>
        <w:b w:val="0"/>
        <w:bCs w:val="0"/>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1A46093"/>
    <w:multiLevelType w:val="hybridMultilevel"/>
    <w:tmpl w:val="252EA17E"/>
    <w:lvl w:ilvl="0" w:tplc="E93428B2">
      <w:start w:val="1"/>
      <w:numFmt w:val="bullet"/>
      <w:lvlText w:val=""/>
      <w:lvlJc w:val="left"/>
      <w:pPr>
        <w:ind w:left="927" w:hanging="360"/>
      </w:pPr>
      <w:rPr>
        <w:rFonts w:ascii="Symbol" w:hAnsi="Symbol" w:hint="default"/>
        <w:sz w:val="22"/>
        <w:szCs w:val="2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4286625E"/>
    <w:multiLevelType w:val="hybridMultilevel"/>
    <w:tmpl w:val="ED206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B1112B"/>
    <w:multiLevelType w:val="multilevel"/>
    <w:tmpl w:val="EE06E358"/>
    <w:styleLink w:val="Style5"/>
    <w:lvl w:ilvl="0">
      <w:start w:val="9"/>
      <w:numFmt w:val="decimal"/>
      <w:lvlText w:val="%1"/>
      <w:lvlJc w:val="left"/>
      <w:pPr>
        <w:ind w:left="360" w:hanging="360"/>
      </w:pPr>
      <w:rPr>
        <w:rFonts w:hint="default"/>
      </w:r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B48CD"/>
    <w:multiLevelType w:val="hybridMultilevel"/>
    <w:tmpl w:val="E1F4C8A4"/>
    <w:lvl w:ilvl="0" w:tplc="B8A4EBA2">
      <w:start w:val="2"/>
      <w:numFmt w:val="lowerLetter"/>
      <w:lvlText w:val="%1)"/>
      <w:lvlJc w:val="left"/>
      <w:pPr>
        <w:ind w:left="930" w:hanging="360"/>
      </w:pPr>
      <w:rPr>
        <w:rFonts w:eastAsia="Cambria" w:hint="default"/>
        <w:b w:val="0"/>
        <w:bCs/>
        <w:color w:val="CF4A02"/>
      </w:rPr>
    </w:lvl>
    <w:lvl w:ilvl="1" w:tplc="08090019">
      <w:start w:val="1"/>
      <w:numFmt w:val="lowerLetter"/>
      <w:lvlText w:val="%2."/>
      <w:lvlJc w:val="left"/>
      <w:pPr>
        <w:ind w:left="1650" w:hanging="360"/>
      </w:pPr>
    </w:lvl>
    <w:lvl w:ilvl="2" w:tplc="0809001B">
      <w:start w:val="1"/>
      <w:numFmt w:val="lowerRoman"/>
      <w:lvlText w:val="%3."/>
      <w:lvlJc w:val="right"/>
      <w:pPr>
        <w:ind w:left="2370" w:hanging="180"/>
      </w:pPr>
    </w:lvl>
    <w:lvl w:ilvl="3" w:tplc="0809000F">
      <w:start w:val="1"/>
      <w:numFmt w:val="decimal"/>
      <w:lvlText w:val="%4."/>
      <w:lvlJc w:val="left"/>
      <w:pPr>
        <w:ind w:left="3090" w:hanging="360"/>
      </w:pPr>
    </w:lvl>
    <w:lvl w:ilvl="4" w:tplc="08090019">
      <w:start w:val="1"/>
      <w:numFmt w:val="lowerLetter"/>
      <w:lvlText w:val="%5."/>
      <w:lvlJc w:val="left"/>
      <w:pPr>
        <w:ind w:left="3810" w:hanging="360"/>
      </w:pPr>
    </w:lvl>
    <w:lvl w:ilvl="5" w:tplc="0809001B">
      <w:start w:val="1"/>
      <w:numFmt w:val="lowerRoman"/>
      <w:lvlText w:val="%6."/>
      <w:lvlJc w:val="right"/>
      <w:pPr>
        <w:ind w:left="4530" w:hanging="180"/>
      </w:pPr>
    </w:lvl>
    <w:lvl w:ilvl="6" w:tplc="0809000F">
      <w:start w:val="1"/>
      <w:numFmt w:val="decimal"/>
      <w:lvlText w:val="%7."/>
      <w:lvlJc w:val="left"/>
      <w:pPr>
        <w:ind w:left="5250" w:hanging="360"/>
      </w:pPr>
    </w:lvl>
    <w:lvl w:ilvl="7" w:tplc="08090019">
      <w:start w:val="1"/>
      <w:numFmt w:val="lowerLetter"/>
      <w:lvlText w:val="%8."/>
      <w:lvlJc w:val="left"/>
      <w:pPr>
        <w:ind w:left="5970" w:hanging="360"/>
      </w:pPr>
    </w:lvl>
    <w:lvl w:ilvl="8" w:tplc="0809001B">
      <w:start w:val="1"/>
      <w:numFmt w:val="lowerRoman"/>
      <w:lvlText w:val="%9."/>
      <w:lvlJc w:val="right"/>
      <w:pPr>
        <w:ind w:left="6690" w:hanging="180"/>
      </w:pPr>
    </w:lvl>
  </w:abstractNum>
  <w:abstractNum w:abstractNumId="25" w15:restartNumberingAfterBreak="0">
    <w:nsid w:val="4CC30D50"/>
    <w:multiLevelType w:val="hybridMultilevel"/>
    <w:tmpl w:val="1146273C"/>
    <w:lvl w:ilvl="0" w:tplc="A914E23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67BB8"/>
    <w:multiLevelType w:val="hybridMultilevel"/>
    <w:tmpl w:val="3336FE64"/>
    <w:lvl w:ilvl="0" w:tplc="594AC816">
      <w:start w:val="2"/>
      <w:numFmt w:val="lowerLetter"/>
      <w:lvlText w:val="%1)"/>
      <w:lvlJc w:val="left"/>
      <w:pPr>
        <w:ind w:left="900" w:hanging="360"/>
      </w:pPr>
      <w:rPr>
        <w:rFonts w:eastAsia="Cambria"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E355D5"/>
    <w:multiLevelType w:val="hybridMultilevel"/>
    <w:tmpl w:val="AE626952"/>
    <w:lvl w:ilvl="0" w:tplc="CAA2628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F974EE"/>
    <w:multiLevelType w:val="hybridMultilevel"/>
    <w:tmpl w:val="AAA4D8A0"/>
    <w:lvl w:ilvl="0" w:tplc="1C6E2E4C">
      <w:start w:val="1"/>
      <w:numFmt w:val="lowerLetter"/>
      <w:lvlText w:val="%1)"/>
      <w:lvlJc w:val="left"/>
      <w:pPr>
        <w:ind w:left="900" w:hanging="360"/>
      </w:pPr>
      <w:rPr>
        <w:rFonts w:asciiTheme="minorBidi" w:eastAsia="Cambria" w:hAnsiTheme="minorBidi" w:cstheme="minorBidi" w:hint="default"/>
        <w:b/>
        <w:bCs w:val="0"/>
        <w:color w:val="CF4A02"/>
        <w:sz w:val="28"/>
        <w:szCs w:val="2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6803FA3"/>
    <w:multiLevelType w:val="hybridMultilevel"/>
    <w:tmpl w:val="C95A33B2"/>
    <w:lvl w:ilvl="0" w:tplc="04090017">
      <w:start w:val="1"/>
      <w:numFmt w:val="lowerLetter"/>
      <w:lvlText w:val="%1)"/>
      <w:lvlJc w:val="left"/>
      <w:pPr>
        <w:ind w:left="720" w:hanging="360"/>
      </w:pPr>
      <w:rPr>
        <w:rFonts w:hint="default"/>
        <w:b w:val="0"/>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9572B9"/>
    <w:multiLevelType w:val="hybridMultilevel"/>
    <w:tmpl w:val="BC5C93CC"/>
    <w:lvl w:ilvl="0" w:tplc="8502208E">
      <w:start w:val="133"/>
      <w:numFmt w:val="bullet"/>
      <w:lvlText w:val="-"/>
      <w:lvlJc w:val="left"/>
      <w:pPr>
        <w:ind w:left="720" w:hanging="360"/>
      </w:pPr>
      <w:rPr>
        <w:rFonts w:ascii="Cordia New" w:eastAsia="Times New Roman" w:hAnsi="Cordia New" w:cs="Cordia New" w:hint="default"/>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CF2D2D"/>
    <w:multiLevelType w:val="hybridMultilevel"/>
    <w:tmpl w:val="94AE7790"/>
    <w:lvl w:ilvl="0" w:tplc="2F44BDB2">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3" w15:restartNumberingAfterBreak="0">
    <w:nsid w:val="682475F6"/>
    <w:multiLevelType w:val="hybridMultilevel"/>
    <w:tmpl w:val="69C2CFCA"/>
    <w:lvl w:ilvl="0" w:tplc="0180CBD2">
      <w:start w:val="1"/>
      <w:numFmt w:val="bullet"/>
      <w:lvlText w:val=""/>
      <w:lvlJc w:val="left"/>
      <w:pPr>
        <w:ind w:left="810" w:hanging="360"/>
      </w:pPr>
      <w:rPr>
        <w:rFonts w:ascii="Symbol" w:hAnsi="Symbol" w:hint="default"/>
        <w:sz w:val="22"/>
        <w:szCs w:val="22"/>
        <w:lang w:bidi="th-TH"/>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4" w15:restartNumberingAfterBreak="0">
    <w:nsid w:val="6827638F"/>
    <w:multiLevelType w:val="hybridMultilevel"/>
    <w:tmpl w:val="CBB46744"/>
    <w:lvl w:ilvl="0" w:tplc="0D16574C">
      <w:start w:val="1"/>
      <w:numFmt w:val="bullet"/>
      <w:lvlText w:val=""/>
      <w:lvlJc w:val="left"/>
      <w:pPr>
        <w:ind w:left="1494"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A8B2BBE"/>
    <w:multiLevelType w:val="hybridMultilevel"/>
    <w:tmpl w:val="94167768"/>
    <w:lvl w:ilvl="0" w:tplc="51D263DA">
      <w:start w:val="1"/>
      <w:numFmt w:val="bullet"/>
      <w:lvlText w:val=""/>
      <w:lvlJc w:val="left"/>
      <w:pPr>
        <w:ind w:left="1233"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E94D33"/>
    <w:multiLevelType w:val="hybridMultilevel"/>
    <w:tmpl w:val="949EED4C"/>
    <w:lvl w:ilvl="0" w:tplc="EAF8EDC0">
      <w:start w:val="1"/>
      <w:numFmt w:val="lowerLetter"/>
      <w:lvlText w:val="%1)"/>
      <w:lvlJc w:val="left"/>
      <w:pPr>
        <w:ind w:left="1440" w:hanging="360"/>
      </w:pPr>
      <w:rPr>
        <w:rFonts w:eastAsia="Times New Roman" w:hint="default"/>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E1A3A79"/>
    <w:multiLevelType w:val="hybridMultilevel"/>
    <w:tmpl w:val="26DC09CE"/>
    <w:lvl w:ilvl="0" w:tplc="9C5E720C">
      <w:start w:val="1"/>
      <w:numFmt w:val="bullet"/>
      <w:lvlText w:val=""/>
      <w:lvlJc w:val="left"/>
      <w:pPr>
        <w:ind w:left="920" w:hanging="360"/>
      </w:pPr>
      <w:rPr>
        <w:rFonts w:ascii="Symbol" w:hAnsi="Symbol" w:hint="default"/>
        <w:color w:val="000000"/>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38" w15:restartNumberingAfterBreak="0">
    <w:nsid w:val="6F590AA1"/>
    <w:multiLevelType w:val="hybridMultilevel"/>
    <w:tmpl w:val="55C4B80C"/>
    <w:lvl w:ilvl="0" w:tplc="744018E4">
      <w:start w:val="3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D764C4"/>
    <w:multiLevelType w:val="hybridMultilevel"/>
    <w:tmpl w:val="53EE37DC"/>
    <w:lvl w:ilvl="0" w:tplc="3AE02E7E">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77C5216C"/>
    <w:multiLevelType w:val="hybridMultilevel"/>
    <w:tmpl w:val="09B855C0"/>
    <w:lvl w:ilvl="0" w:tplc="1A5489F2">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1" w15:restartNumberingAfterBreak="0">
    <w:nsid w:val="7ECA67B8"/>
    <w:multiLevelType w:val="multilevel"/>
    <w:tmpl w:val="76FE4C6A"/>
    <w:lvl w:ilvl="0">
      <w:start w:val="1"/>
      <w:numFmt w:val="bullet"/>
      <w:lvlText w:val=""/>
      <w:lvlJc w:val="left"/>
      <w:pPr>
        <w:ind w:left="1070" w:hanging="360"/>
      </w:pPr>
      <w:rPr>
        <w:rFonts w:ascii="Symbol" w:hAnsi="Symbol" w:hint="default"/>
        <w:sz w:val="22"/>
        <w:szCs w:val="22"/>
      </w:rPr>
    </w:lvl>
    <w:lvl w:ilvl="1">
      <w:start w:val="1"/>
      <w:numFmt w:val="bullet"/>
      <w:lvlText w:val="o"/>
      <w:lvlJc w:val="left"/>
      <w:pPr>
        <w:ind w:left="-119" w:hanging="360"/>
      </w:pPr>
      <w:rPr>
        <w:rFonts w:ascii="Courier New" w:eastAsia="Courier New" w:hAnsi="Courier New" w:cs="Courier New"/>
      </w:rPr>
    </w:lvl>
    <w:lvl w:ilvl="2">
      <w:start w:val="1"/>
      <w:numFmt w:val="bullet"/>
      <w:lvlText w:val="▪"/>
      <w:lvlJc w:val="left"/>
      <w:pPr>
        <w:ind w:left="601" w:hanging="360"/>
      </w:pPr>
      <w:rPr>
        <w:rFonts w:ascii="Noto Sans Symbols" w:eastAsia="Noto Sans Symbols" w:hAnsi="Noto Sans Symbols" w:cs="Noto Sans Symbols"/>
      </w:rPr>
    </w:lvl>
    <w:lvl w:ilvl="3">
      <w:start w:val="1"/>
      <w:numFmt w:val="bullet"/>
      <w:lvlText w:val="●"/>
      <w:lvlJc w:val="left"/>
      <w:pPr>
        <w:ind w:left="1321" w:hanging="360"/>
      </w:pPr>
      <w:rPr>
        <w:rFonts w:ascii="Noto Sans Symbols" w:eastAsia="Noto Sans Symbols" w:hAnsi="Noto Sans Symbols" w:cs="Noto Sans Symbols"/>
      </w:rPr>
    </w:lvl>
    <w:lvl w:ilvl="4">
      <w:start w:val="1"/>
      <w:numFmt w:val="bullet"/>
      <w:lvlText w:val="o"/>
      <w:lvlJc w:val="left"/>
      <w:pPr>
        <w:ind w:left="2041" w:hanging="360"/>
      </w:pPr>
      <w:rPr>
        <w:rFonts w:ascii="Courier New" w:eastAsia="Courier New" w:hAnsi="Courier New" w:cs="Courier New"/>
      </w:rPr>
    </w:lvl>
    <w:lvl w:ilvl="5">
      <w:start w:val="1"/>
      <w:numFmt w:val="bullet"/>
      <w:lvlText w:val="▪"/>
      <w:lvlJc w:val="left"/>
      <w:pPr>
        <w:ind w:left="2761" w:hanging="360"/>
      </w:pPr>
      <w:rPr>
        <w:rFonts w:ascii="Noto Sans Symbols" w:eastAsia="Noto Sans Symbols" w:hAnsi="Noto Sans Symbols" w:cs="Noto Sans Symbols"/>
      </w:rPr>
    </w:lvl>
    <w:lvl w:ilvl="6">
      <w:start w:val="1"/>
      <w:numFmt w:val="bullet"/>
      <w:lvlText w:val="●"/>
      <w:lvlJc w:val="left"/>
      <w:pPr>
        <w:ind w:left="3481" w:hanging="360"/>
      </w:pPr>
      <w:rPr>
        <w:rFonts w:ascii="Noto Sans Symbols" w:eastAsia="Noto Sans Symbols" w:hAnsi="Noto Sans Symbols" w:cs="Noto Sans Symbols"/>
      </w:rPr>
    </w:lvl>
    <w:lvl w:ilvl="7">
      <w:start w:val="1"/>
      <w:numFmt w:val="bullet"/>
      <w:lvlText w:val="o"/>
      <w:lvlJc w:val="left"/>
      <w:pPr>
        <w:ind w:left="4201" w:hanging="360"/>
      </w:pPr>
      <w:rPr>
        <w:rFonts w:ascii="Courier New" w:eastAsia="Courier New" w:hAnsi="Courier New" w:cs="Courier New"/>
      </w:rPr>
    </w:lvl>
    <w:lvl w:ilvl="8">
      <w:start w:val="1"/>
      <w:numFmt w:val="bullet"/>
      <w:lvlText w:val="▪"/>
      <w:lvlJc w:val="left"/>
      <w:pPr>
        <w:ind w:left="4921" w:hanging="360"/>
      </w:pPr>
      <w:rPr>
        <w:rFonts w:ascii="Noto Sans Symbols" w:eastAsia="Noto Sans Symbols" w:hAnsi="Noto Sans Symbols" w:cs="Noto Sans Symbols"/>
      </w:rPr>
    </w:lvl>
  </w:abstractNum>
  <w:num w:numId="1" w16cid:durableId="1133911346">
    <w:abstractNumId w:val="6"/>
  </w:num>
  <w:num w:numId="2" w16cid:durableId="1297104828">
    <w:abstractNumId w:val="5"/>
  </w:num>
  <w:num w:numId="3" w16cid:durableId="1371689990">
    <w:abstractNumId w:val="4"/>
  </w:num>
  <w:num w:numId="4" w16cid:durableId="657273552">
    <w:abstractNumId w:val="7"/>
  </w:num>
  <w:num w:numId="5" w16cid:durableId="160006081">
    <w:abstractNumId w:val="3"/>
  </w:num>
  <w:num w:numId="6" w16cid:durableId="1327784615">
    <w:abstractNumId w:val="2"/>
  </w:num>
  <w:num w:numId="7" w16cid:durableId="962808468">
    <w:abstractNumId w:val="1"/>
  </w:num>
  <w:num w:numId="8" w16cid:durableId="687096029">
    <w:abstractNumId w:val="0"/>
  </w:num>
  <w:num w:numId="9" w16cid:durableId="2016571057">
    <w:abstractNumId w:val="12"/>
  </w:num>
  <w:num w:numId="10" w16cid:durableId="1587690576">
    <w:abstractNumId w:val="32"/>
  </w:num>
  <w:num w:numId="11" w16cid:durableId="1643996577">
    <w:abstractNumId w:val="13"/>
  </w:num>
  <w:num w:numId="12" w16cid:durableId="1628849461">
    <w:abstractNumId w:val="34"/>
  </w:num>
  <w:num w:numId="13" w16cid:durableId="602609579">
    <w:abstractNumId w:val="41"/>
  </w:num>
  <w:num w:numId="14" w16cid:durableId="1485392562">
    <w:abstractNumId w:val="17"/>
  </w:num>
  <w:num w:numId="15" w16cid:durableId="89666584">
    <w:abstractNumId w:val="40"/>
  </w:num>
  <w:num w:numId="16" w16cid:durableId="417487275">
    <w:abstractNumId w:val="15"/>
  </w:num>
  <w:num w:numId="17" w16cid:durableId="1767967240">
    <w:abstractNumId w:val="27"/>
  </w:num>
  <w:num w:numId="18" w16cid:durableId="664287136">
    <w:abstractNumId w:val="21"/>
  </w:num>
  <w:num w:numId="19" w16cid:durableId="1550074068">
    <w:abstractNumId w:val="14"/>
  </w:num>
  <w:num w:numId="20" w16cid:durableId="1203252975">
    <w:abstractNumId w:val="23"/>
  </w:num>
  <w:num w:numId="21" w16cid:durableId="1346202780">
    <w:abstractNumId w:val="37"/>
  </w:num>
  <w:num w:numId="22" w16cid:durableId="291328716">
    <w:abstractNumId w:val="33"/>
  </w:num>
  <w:num w:numId="23" w16cid:durableId="492916426">
    <w:abstractNumId w:val="24"/>
  </w:num>
  <w:num w:numId="24" w16cid:durableId="1089274437">
    <w:abstractNumId w:val="30"/>
  </w:num>
  <w:num w:numId="25" w16cid:durableId="1830244759">
    <w:abstractNumId w:val="35"/>
  </w:num>
  <w:num w:numId="26" w16cid:durableId="57900511">
    <w:abstractNumId w:val="9"/>
  </w:num>
  <w:num w:numId="27" w16cid:durableId="252129674">
    <w:abstractNumId w:val="39"/>
  </w:num>
  <w:num w:numId="28" w16cid:durableId="201600894">
    <w:abstractNumId w:val="11"/>
  </w:num>
  <w:num w:numId="29" w16cid:durableId="1259410144">
    <w:abstractNumId w:val="28"/>
  </w:num>
  <w:num w:numId="30" w16cid:durableId="597641717">
    <w:abstractNumId w:val="26"/>
  </w:num>
  <w:num w:numId="31" w16cid:durableId="199321553">
    <w:abstractNumId w:val="18"/>
  </w:num>
  <w:num w:numId="32" w16cid:durableId="1552109120">
    <w:abstractNumId w:val="19"/>
  </w:num>
  <w:num w:numId="33" w16cid:durableId="677930909">
    <w:abstractNumId w:val="22"/>
  </w:num>
  <w:num w:numId="34" w16cid:durableId="1967151143">
    <w:abstractNumId w:val="20"/>
  </w:num>
  <w:num w:numId="35" w16cid:durableId="388965870">
    <w:abstractNumId w:val="8"/>
  </w:num>
  <w:num w:numId="36" w16cid:durableId="667371960">
    <w:abstractNumId w:val="31"/>
  </w:num>
  <w:num w:numId="37" w16cid:durableId="1478916317">
    <w:abstractNumId w:val="29"/>
  </w:num>
  <w:num w:numId="38" w16cid:durableId="356859625">
    <w:abstractNumId w:val="38"/>
  </w:num>
  <w:num w:numId="39" w16cid:durableId="439034435">
    <w:abstractNumId w:val="16"/>
  </w:num>
  <w:num w:numId="40" w16cid:durableId="1371144860">
    <w:abstractNumId w:val="10"/>
  </w:num>
  <w:num w:numId="41" w16cid:durableId="1604607643">
    <w:abstractNumId w:val="24"/>
  </w:num>
  <w:num w:numId="42" w16cid:durableId="1295989940">
    <w:abstractNumId w:val="25"/>
  </w:num>
  <w:num w:numId="43" w16cid:durableId="904533639">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94A"/>
    <w:rsid w:val="00000077"/>
    <w:rsid w:val="00000461"/>
    <w:rsid w:val="0000053A"/>
    <w:rsid w:val="000021D5"/>
    <w:rsid w:val="00002719"/>
    <w:rsid w:val="00002807"/>
    <w:rsid w:val="00003D59"/>
    <w:rsid w:val="00003DD5"/>
    <w:rsid w:val="00006E1E"/>
    <w:rsid w:val="000075F3"/>
    <w:rsid w:val="00007D48"/>
    <w:rsid w:val="00010A10"/>
    <w:rsid w:val="00011529"/>
    <w:rsid w:val="000119E1"/>
    <w:rsid w:val="0001296C"/>
    <w:rsid w:val="00013A3E"/>
    <w:rsid w:val="00014064"/>
    <w:rsid w:val="000151A1"/>
    <w:rsid w:val="000154B2"/>
    <w:rsid w:val="00015A2C"/>
    <w:rsid w:val="00015CAA"/>
    <w:rsid w:val="0001694C"/>
    <w:rsid w:val="00017478"/>
    <w:rsid w:val="000179A8"/>
    <w:rsid w:val="000207A5"/>
    <w:rsid w:val="00021B2D"/>
    <w:rsid w:val="00023C22"/>
    <w:rsid w:val="00024628"/>
    <w:rsid w:val="00024930"/>
    <w:rsid w:val="00027B0D"/>
    <w:rsid w:val="00027DBB"/>
    <w:rsid w:val="000300C2"/>
    <w:rsid w:val="000301A0"/>
    <w:rsid w:val="00030221"/>
    <w:rsid w:val="00030249"/>
    <w:rsid w:val="00030C91"/>
    <w:rsid w:val="00030F0F"/>
    <w:rsid w:val="00031657"/>
    <w:rsid w:val="00031A95"/>
    <w:rsid w:val="00032089"/>
    <w:rsid w:val="00032117"/>
    <w:rsid w:val="000335EF"/>
    <w:rsid w:val="0003376B"/>
    <w:rsid w:val="00034AA7"/>
    <w:rsid w:val="00036A07"/>
    <w:rsid w:val="00036A95"/>
    <w:rsid w:val="00036E03"/>
    <w:rsid w:val="00037B92"/>
    <w:rsid w:val="00040060"/>
    <w:rsid w:val="00040484"/>
    <w:rsid w:val="0004085D"/>
    <w:rsid w:val="00041CED"/>
    <w:rsid w:val="00041F0E"/>
    <w:rsid w:val="00043298"/>
    <w:rsid w:val="00044D6A"/>
    <w:rsid w:val="000455A1"/>
    <w:rsid w:val="00046094"/>
    <w:rsid w:val="000478A4"/>
    <w:rsid w:val="0005055B"/>
    <w:rsid w:val="0005086F"/>
    <w:rsid w:val="00050A9C"/>
    <w:rsid w:val="00050D81"/>
    <w:rsid w:val="00050FEB"/>
    <w:rsid w:val="000519CE"/>
    <w:rsid w:val="00051E80"/>
    <w:rsid w:val="00052516"/>
    <w:rsid w:val="0005299E"/>
    <w:rsid w:val="00052DC8"/>
    <w:rsid w:val="0005394A"/>
    <w:rsid w:val="000546BB"/>
    <w:rsid w:val="0005573A"/>
    <w:rsid w:val="00056675"/>
    <w:rsid w:val="00056797"/>
    <w:rsid w:val="00056821"/>
    <w:rsid w:val="00060187"/>
    <w:rsid w:val="0006118E"/>
    <w:rsid w:val="000614EE"/>
    <w:rsid w:val="0006175E"/>
    <w:rsid w:val="000619B1"/>
    <w:rsid w:val="000620A5"/>
    <w:rsid w:val="00062125"/>
    <w:rsid w:val="0006229D"/>
    <w:rsid w:val="00062412"/>
    <w:rsid w:val="000633E1"/>
    <w:rsid w:val="000639D5"/>
    <w:rsid w:val="00063F84"/>
    <w:rsid w:val="00064061"/>
    <w:rsid w:val="0006433D"/>
    <w:rsid w:val="000651CD"/>
    <w:rsid w:val="000657E7"/>
    <w:rsid w:val="0006619B"/>
    <w:rsid w:val="000669E3"/>
    <w:rsid w:val="000672D8"/>
    <w:rsid w:val="000701B7"/>
    <w:rsid w:val="0007095A"/>
    <w:rsid w:val="00071558"/>
    <w:rsid w:val="0007273A"/>
    <w:rsid w:val="00073F04"/>
    <w:rsid w:val="00073F32"/>
    <w:rsid w:val="000744D1"/>
    <w:rsid w:val="00074A6B"/>
    <w:rsid w:val="00074FDA"/>
    <w:rsid w:val="00075285"/>
    <w:rsid w:val="00075666"/>
    <w:rsid w:val="000756DD"/>
    <w:rsid w:val="00075DFA"/>
    <w:rsid w:val="00075F82"/>
    <w:rsid w:val="00076AF9"/>
    <w:rsid w:val="00076DEE"/>
    <w:rsid w:val="0007724A"/>
    <w:rsid w:val="0007748C"/>
    <w:rsid w:val="00080B31"/>
    <w:rsid w:val="00080FFD"/>
    <w:rsid w:val="0008183F"/>
    <w:rsid w:val="00081A9F"/>
    <w:rsid w:val="00082E65"/>
    <w:rsid w:val="00082FAE"/>
    <w:rsid w:val="00083C14"/>
    <w:rsid w:val="00084FE8"/>
    <w:rsid w:val="00086CC4"/>
    <w:rsid w:val="00086E10"/>
    <w:rsid w:val="00091414"/>
    <w:rsid w:val="0009152B"/>
    <w:rsid w:val="00091DB8"/>
    <w:rsid w:val="00093046"/>
    <w:rsid w:val="000936F5"/>
    <w:rsid w:val="00093DCF"/>
    <w:rsid w:val="00093E04"/>
    <w:rsid w:val="0009484C"/>
    <w:rsid w:val="00095272"/>
    <w:rsid w:val="00095F77"/>
    <w:rsid w:val="000966DC"/>
    <w:rsid w:val="00096B1F"/>
    <w:rsid w:val="00096EAB"/>
    <w:rsid w:val="00097A16"/>
    <w:rsid w:val="000A1278"/>
    <w:rsid w:val="000A16CB"/>
    <w:rsid w:val="000A1B36"/>
    <w:rsid w:val="000A1E34"/>
    <w:rsid w:val="000A2814"/>
    <w:rsid w:val="000A2A02"/>
    <w:rsid w:val="000A3041"/>
    <w:rsid w:val="000A308C"/>
    <w:rsid w:val="000A4272"/>
    <w:rsid w:val="000A42BB"/>
    <w:rsid w:val="000A4A2B"/>
    <w:rsid w:val="000A580A"/>
    <w:rsid w:val="000A61E7"/>
    <w:rsid w:val="000A727C"/>
    <w:rsid w:val="000A7E6B"/>
    <w:rsid w:val="000B0083"/>
    <w:rsid w:val="000B034F"/>
    <w:rsid w:val="000B058D"/>
    <w:rsid w:val="000B0F12"/>
    <w:rsid w:val="000B1050"/>
    <w:rsid w:val="000B123D"/>
    <w:rsid w:val="000B2375"/>
    <w:rsid w:val="000B23AD"/>
    <w:rsid w:val="000B31A5"/>
    <w:rsid w:val="000B4C67"/>
    <w:rsid w:val="000B4DBF"/>
    <w:rsid w:val="000B4EA8"/>
    <w:rsid w:val="000B4FC9"/>
    <w:rsid w:val="000B5720"/>
    <w:rsid w:val="000B6E79"/>
    <w:rsid w:val="000B7657"/>
    <w:rsid w:val="000C0F10"/>
    <w:rsid w:val="000C27FD"/>
    <w:rsid w:val="000C2B2E"/>
    <w:rsid w:val="000C2BE6"/>
    <w:rsid w:val="000C382B"/>
    <w:rsid w:val="000C42CD"/>
    <w:rsid w:val="000C49BD"/>
    <w:rsid w:val="000C4F35"/>
    <w:rsid w:val="000C71B7"/>
    <w:rsid w:val="000C7822"/>
    <w:rsid w:val="000C7F45"/>
    <w:rsid w:val="000D025B"/>
    <w:rsid w:val="000D0BED"/>
    <w:rsid w:val="000D16E5"/>
    <w:rsid w:val="000D1DFA"/>
    <w:rsid w:val="000D5156"/>
    <w:rsid w:val="000D5EC1"/>
    <w:rsid w:val="000D60B8"/>
    <w:rsid w:val="000D650C"/>
    <w:rsid w:val="000D68CD"/>
    <w:rsid w:val="000D69B6"/>
    <w:rsid w:val="000D71CC"/>
    <w:rsid w:val="000D7335"/>
    <w:rsid w:val="000E0257"/>
    <w:rsid w:val="000E0CA5"/>
    <w:rsid w:val="000E1B9A"/>
    <w:rsid w:val="000E23F8"/>
    <w:rsid w:val="000E3029"/>
    <w:rsid w:val="000E38B2"/>
    <w:rsid w:val="000E3959"/>
    <w:rsid w:val="000E4665"/>
    <w:rsid w:val="000E4FB9"/>
    <w:rsid w:val="000E50AD"/>
    <w:rsid w:val="000E5C36"/>
    <w:rsid w:val="000F0DDC"/>
    <w:rsid w:val="000F12AB"/>
    <w:rsid w:val="000F1541"/>
    <w:rsid w:val="000F1C9B"/>
    <w:rsid w:val="000F22B3"/>
    <w:rsid w:val="000F2935"/>
    <w:rsid w:val="000F32BA"/>
    <w:rsid w:val="000F3A0A"/>
    <w:rsid w:val="000F3C83"/>
    <w:rsid w:val="000F430E"/>
    <w:rsid w:val="000F4BBD"/>
    <w:rsid w:val="000F5161"/>
    <w:rsid w:val="000F566C"/>
    <w:rsid w:val="000F5B6D"/>
    <w:rsid w:val="000F5E48"/>
    <w:rsid w:val="000F5E6C"/>
    <w:rsid w:val="000F7398"/>
    <w:rsid w:val="00100C7E"/>
    <w:rsid w:val="00101A6C"/>
    <w:rsid w:val="00102589"/>
    <w:rsid w:val="001025FE"/>
    <w:rsid w:val="001027FD"/>
    <w:rsid w:val="00102BD2"/>
    <w:rsid w:val="00102C5F"/>
    <w:rsid w:val="0010347C"/>
    <w:rsid w:val="00104329"/>
    <w:rsid w:val="00105281"/>
    <w:rsid w:val="00105A3E"/>
    <w:rsid w:val="00105EC0"/>
    <w:rsid w:val="001065EA"/>
    <w:rsid w:val="00106D43"/>
    <w:rsid w:val="00107FD2"/>
    <w:rsid w:val="00112F53"/>
    <w:rsid w:val="0011308B"/>
    <w:rsid w:val="001134C5"/>
    <w:rsid w:val="001135D3"/>
    <w:rsid w:val="001139D5"/>
    <w:rsid w:val="00114798"/>
    <w:rsid w:val="001151CA"/>
    <w:rsid w:val="00115F5C"/>
    <w:rsid w:val="00116E39"/>
    <w:rsid w:val="0012198D"/>
    <w:rsid w:val="00122960"/>
    <w:rsid w:val="00122B1F"/>
    <w:rsid w:val="001246FA"/>
    <w:rsid w:val="001261F0"/>
    <w:rsid w:val="00126476"/>
    <w:rsid w:val="001273C5"/>
    <w:rsid w:val="001275A1"/>
    <w:rsid w:val="00127646"/>
    <w:rsid w:val="00127CE5"/>
    <w:rsid w:val="00130593"/>
    <w:rsid w:val="0013061D"/>
    <w:rsid w:val="0013242C"/>
    <w:rsid w:val="001335B0"/>
    <w:rsid w:val="001365DF"/>
    <w:rsid w:val="00136B1B"/>
    <w:rsid w:val="0013711C"/>
    <w:rsid w:val="00137FD1"/>
    <w:rsid w:val="0014107F"/>
    <w:rsid w:val="00141E96"/>
    <w:rsid w:val="001421E3"/>
    <w:rsid w:val="0014352E"/>
    <w:rsid w:val="0014412D"/>
    <w:rsid w:val="00144E32"/>
    <w:rsid w:val="00144F31"/>
    <w:rsid w:val="00146132"/>
    <w:rsid w:val="0015028F"/>
    <w:rsid w:val="00150CFB"/>
    <w:rsid w:val="001516BE"/>
    <w:rsid w:val="0015201A"/>
    <w:rsid w:val="00152191"/>
    <w:rsid w:val="00152360"/>
    <w:rsid w:val="00153A0C"/>
    <w:rsid w:val="001543FD"/>
    <w:rsid w:val="00154991"/>
    <w:rsid w:val="001562F3"/>
    <w:rsid w:val="00156494"/>
    <w:rsid w:val="0015763B"/>
    <w:rsid w:val="00160255"/>
    <w:rsid w:val="001605D4"/>
    <w:rsid w:val="00163B8E"/>
    <w:rsid w:val="0016455A"/>
    <w:rsid w:val="00166B9F"/>
    <w:rsid w:val="00166D51"/>
    <w:rsid w:val="00166DF4"/>
    <w:rsid w:val="001675C9"/>
    <w:rsid w:val="00167C6A"/>
    <w:rsid w:val="00167E49"/>
    <w:rsid w:val="00170B1B"/>
    <w:rsid w:val="00171A8E"/>
    <w:rsid w:val="00171C42"/>
    <w:rsid w:val="00171CEE"/>
    <w:rsid w:val="001724B7"/>
    <w:rsid w:val="00172C8D"/>
    <w:rsid w:val="001732B6"/>
    <w:rsid w:val="00174375"/>
    <w:rsid w:val="00174FD6"/>
    <w:rsid w:val="00175F06"/>
    <w:rsid w:val="00176DD2"/>
    <w:rsid w:val="00177817"/>
    <w:rsid w:val="001808D2"/>
    <w:rsid w:val="00181DDA"/>
    <w:rsid w:val="0018202A"/>
    <w:rsid w:val="001825FD"/>
    <w:rsid w:val="00182CC3"/>
    <w:rsid w:val="00183C63"/>
    <w:rsid w:val="00184077"/>
    <w:rsid w:val="00184A8C"/>
    <w:rsid w:val="00184D18"/>
    <w:rsid w:val="001853F2"/>
    <w:rsid w:val="00185735"/>
    <w:rsid w:val="001862FF"/>
    <w:rsid w:val="00186401"/>
    <w:rsid w:val="00186BD3"/>
    <w:rsid w:val="0018780C"/>
    <w:rsid w:val="0019037E"/>
    <w:rsid w:val="001910B5"/>
    <w:rsid w:val="00192FE2"/>
    <w:rsid w:val="00193605"/>
    <w:rsid w:val="00193B85"/>
    <w:rsid w:val="0019544F"/>
    <w:rsid w:val="00196126"/>
    <w:rsid w:val="0019630B"/>
    <w:rsid w:val="001968D8"/>
    <w:rsid w:val="00196C45"/>
    <w:rsid w:val="00196CDC"/>
    <w:rsid w:val="00197BCB"/>
    <w:rsid w:val="00197BE8"/>
    <w:rsid w:val="00197E55"/>
    <w:rsid w:val="001A0D94"/>
    <w:rsid w:val="001A112A"/>
    <w:rsid w:val="001A2168"/>
    <w:rsid w:val="001A3486"/>
    <w:rsid w:val="001A40B4"/>
    <w:rsid w:val="001A43BB"/>
    <w:rsid w:val="001A4A3D"/>
    <w:rsid w:val="001A6884"/>
    <w:rsid w:val="001A6D49"/>
    <w:rsid w:val="001B0A5D"/>
    <w:rsid w:val="001B1697"/>
    <w:rsid w:val="001B2A26"/>
    <w:rsid w:val="001B2AA5"/>
    <w:rsid w:val="001B2C5A"/>
    <w:rsid w:val="001B2D61"/>
    <w:rsid w:val="001B3B67"/>
    <w:rsid w:val="001B436C"/>
    <w:rsid w:val="001B4BB4"/>
    <w:rsid w:val="001B54A9"/>
    <w:rsid w:val="001B5954"/>
    <w:rsid w:val="001B599C"/>
    <w:rsid w:val="001B59C8"/>
    <w:rsid w:val="001B639C"/>
    <w:rsid w:val="001B652F"/>
    <w:rsid w:val="001B7B14"/>
    <w:rsid w:val="001C093A"/>
    <w:rsid w:val="001C131C"/>
    <w:rsid w:val="001C31E3"/>
    <w:rsid w:val="001C3560"/>
    <w:rsid w:val="001C3C6C"/>
    <w:rsid w:val="001C5978"/>
    <w:rsid w:val="001C5AE0"/>
    <w:rsid w:val="001C6776"/>
    <w:rsid w:val="001C7D63"/>
    <w:rsid w:val="001D07C1"/>
    <w:rsid w:val="001D093C"/>
    <w:rsid w:val="001D1091"/>
    <w:rsid w:val="001D140C"/>
    <w:rsid w:val="001D1748"/>
    <w:rsid w:val="001D1BBA"/>
    <w:rsid w:val="001D1C72"/>
    <w:rsid w:val="001D2ABB"/>
    <w:rsid w:val="001D2D18"/>
    <w:rsid w:val="001D3A25"/>
    <w:rsid w:val="001D449D"/>
    <w:rsid w:val="001D45F7"/>
    <w:rsid w:val="001D551E"/>
    <w:rsid w:val="001D642D"/>
    <w:rsid w:val="001D721C"/>
    <w:rsid w:val="001E03B3"/>
    <w:rsid w:val="001E25D5"/>
    <w:rsid w:val="001E2AE3"/>
    <w:rsid w:val="001E2D34"/>
    <w:rsid w:val="001E3543"/>
    <w:rsid w:val="001E3804"/>
    <w:rsid w:val="001E3BBA"/>
    <w:rsid w:val="001E4813"/>
    <w:rsid w:val="001E4B1C"/>
    <w:rsid w:val="001E5199"/>
    <w:rsid w:val="001E5E0F"/>
    <w:rsid w:val="001E61A4"/>
    <w:rsid w:val="001E71C8"/>
    <w:rsid w:val="001E7228"/>
    <w:rsid w:val="001E7F4A"/>
    <w:rsid w:val="001F0F25"/>
    <w:rsid w:val="001F2967"/>
    <w:rsid w:val="001F3EF9"/>
    <w:rsid w:val="001F4AF9"/>
    <w:rsid w:val="001F4C8C"/>
    <w:rsid w:val="001F70DC"/>
    <w:rsid w:val="001F7A23"/>
    <w:rsid w:val="00200A65"/>
    <w:rsid w:val="00201862"/>
    <w:rsid w:val="002019CD"/>
    <w:rsid w:val="00201C2F"/>
    <w:rsid w:val="00202D48"/>
    <w:rsid w:val="002039A1"/>
    <w:rsid w:val="0020409C"/>
    <w:rsid w:val="002052CC"/>
    <w:rsid w:val="00205EC9"/>
    <w:rsid w:val="00206184"/>
    <w:rsid w:val="00206E0E"/>
    <w:rsid w:val="0020790E"/>
    <w:rsid w:val="002101C9"/>
    <w:rsid w:val="00210BCA"/>
    <w:rsid w:val="0021254F"/>
    <w:rsid w:val="002134BB"/>
    <w:rsid w:val="00213DDE"/>
    <w:rsid w:val="00213E94"/>
    <w:rsid w:val="0021631E"/>
    <w:rsid w:val="0021780C"/>
    <w:rsid w:val="00217D75"/>
    <w:rsid w:val="00220A22"/>
    <w:rsid w:val="00220FCD"/>
    <w:rsid w:val="002211E0"/>
    <w:rsid w:val="002224D1"/>
    <w:rsid w:val="002229D5"/>
    <w:rsid w:val="00222D67"/>
    <w:rsid w:val="002232EB"/>
    <w:rsid w:val="00223A41"/>
    <w:rsid w:val="002246A1"/>
    <w:rsid w:val="002248E0"/>
    <w:rsid w:val="00225006"/>
    <w:rsid w:val="00225897"/>
    <w:rsid w:val="00226667"/>
    <w:rsid w:val="00226C15"/>
    <w:rsid w:val="00227433"/>
    <w:rsid w:val="00227533"/>
    <w:rsid w:val="0023029B"/>
    <w:rsid w:val="002308EF"/>
    <w:rsid w:val="00230DC1"/>
    <w:rsid w:val="00230F1B"/>
    <w:rsid w:val="00230F2D"/>
    <w:rsid w:val="0023199B"/>
    <w:rsid w:val="00233603"/>
    <w:rsid w:val="00234330"/>
    <w:rsid w:val="00234DCB"/>
    <w:rsid w:val="00235283"/>
    <w:rsid w:val="002352F7"/>
    <w:rsid w:val="00235BAA"/>
    <w:rsid w:val="0023631C"/>
    <w:rsid w:val="002373F1"/>
    <w:rsid w:val="00237625"/>
    <w:rsid w:val="00237B6E"/>
    <w:rsid w:val="00241CC3"/>
    <w:rsid w:val="002423F0"/>
    <w:rsid w:val="002431A1"/>
    <w:rsid w:val="00243368"/>
    <w:rsid w:val="00245639"/>
    <w:rsid w:val="00245CFE"/>
    <w:rsid w:val="002461DB"/>
    <w:rsid w:val="00250811"/>
    <w:rsid w:val="00250CEC"/>
    <w:rsid w:val="00250E19"/>
    <w:rsid w:val="00251C32"/>
    <w:rsid w:val="00251F54"/>
    <w:rsid w:val="00252CE1"/>
    <w:rsid w:val="00253A53"/>
    <w:rsid w:val="002545D2"/>
    <w:rsid w:val="00254780"/>
    <w:rsid w:val="00254A72"/>
    <w:rsid w:val="00254D42"/>
    <w:rsid w:val="00254D91"/>
    <w:rsid w:val="0025506D"/>
    <w:rsid w:val="002563F6"/>
    <w:rsid w:val="00256924"/>
    <w:rsid w:val="00256FBF"/>
    <w:rsid w:val="00257344"/>
    <w:rsid w:val="00257CCD"/>
    <w:rsid w:val="00260359"/>
    <w:rsid w:val="00260C34"/>
    <w:rsid w:val="00261969"/>
    <w:rsid w:val="00261D2C"/>
    <w:rsid w:val="0026218E"/>
    <w:rsid w:val="00263511"/>
    <w:rsid w:val="00263899"/>
    <w:rsid w:val="002644E2"/>
    <w:rsid w:val="00264957"/>
    <w:rsid w:val="0026589A"/>
    <w:rsid w:val="00265DD8"/>
    <w:rsid w:val="00265EBF"/>
    <w:rsid w:val="00266A19"/>
    <w:rsid w:val="002670DA"/>
    <w:rsid w:val="00267544"/>
    <w:rsid w:val="00267855"/>
    <w:rsid w:val="00267A13"/>
    <w:rsid w:val="002703FE"/>
    <w:rsid w:val="002730A1"/>
    <w:rsid w:val="002731C5"/>
    <w:rsid w:val="002735FE"/>
    <w:rsid w:val="0027448A"/>
    <w:rsid w:val="002763CD"/>
    <w:rsid w:val="002763F8"/>
    <w:rsid w:val="00277DE8"/>
    <w:rsid w:val="00280442"/>
    <w:rsid w:val="00280929"/>
    <w:rsid w:val="00281B26"/>
    <w:rsid w:val="00284777"/>
    <w:rsid w:val="0028598D"/>
    <w:rsid w:val="00285D6B"/>
    <w:rsid w:val="00285D79"/>
    <w:rsid w:val="00285DE7"/>
    <w:rsid w:val="002861D6"/>
    <w:rsid w:val="00286261"/>
    <w:rsid w:val="00286BDD"/>
    <w:rsid w:val="0028702B"/>
    <w:rsid w:val="00287FEB"/>
    <w:rsid w:val="0029012E"/>
    <w:rsid w:val="002902F1"/>
    <w:rsid w:val="00290C23"/>
    <w:rsid w:val="00291F45"/>
    <w:rsid w:val="00292A34"/>
    <w:rsid w:val="002932CA"/>
    <w:rsid w:val="002935B9"/>
    <w:rsid w:val="00296436"/>
    <w:rsid w:val="00296AA3"/>
    <w:rsid w:val="002971CE"/>
    <w:rsid w:val="00297362"/>
    <w:rsid w:val="002A0996"/>
    <w:rsid w:val="002A1D0B"/>
    <w:rsid w:val="002A1F5F"/>
    <w:rsid w:val="002A3606"/>
    <w:rsid w:val="002A42A2"/>
    <w:rsid w:val="002A50B3"/>
    <w:rsid w:val="002A5275"/>
    <w:rsid w:val="002A53EA"/>
    <w:rsid w:val="002A614B"/>
    <w:rsid w:val="002A6352"/>
    <w:rsid w:val="002A7EF6"/>
    <w:rsid w:val="002B0990"/>
    <w:rsid w:val="002B2030"/>
    <w:rsid w:val="002B2086"/>
    <w:rsid w:val="002B296C"/>
    <w:rsid w:val="002B4692"/>
    <w:rsid w:val="002B4927"/>
    <w:rsid w:val="002B6233"/>
    <w:rsid w:val="002B73D2"/>
    <w:rsid w:val="002B7576"/>
    <w:rsid w:val="002B796E"/>
    <w:rsid w:val="002C26B9"/>
    <w:rsid w:val="002C2BEC"/>
    <w:rsid w:val="002C3803"/>
    <w:rsid w:val="002C4951"/>
    <w:rsid w:val="002C4F2D"/>
    <w:rsid w:val="002C54A7"/>
    <w:rsid w:val="002C5DA1"/>
    <w:rsid w:val="002C6BCE"/>
    <w:rsid w:val="002C6FA1"/>
    <w:rsid w:val="002C7B30"/>
    <w:rsid w:val="002D1211"/>
    <w:rsid w:val="002D1AF4"/>
    <w:rsid w:val="002D2DB8"/>
    <w:rsid w:val="002D3053"/>
    <w:rsid w:val="002D3074"/>
    <w:rsid w:val="002D3D95"/>
    <w:rsid w:val="002D41C1"/>
    <w:rsid w:val="002D51FA"/>
    <w:rsid w:val="002D597C"/>
    <w:rsid w:val="002D66DF"/>
    <w:rsid w:val="002D73D7"/>
    <w:rsid w:val="002E05B8"/>
    <w:rsid w:val="002E07AC"/>
    <w:rsid w:val="002E19AB"/>
    <w:rsid w:val="002E22A4"/>
    <w:rsid w:val="002E36CE"/>
    <w:rsid w:val="002E5EFD"/>
    <w:rsid w:val="002E6832"/>
    <w:rsid w:val="002E76DA"/>
    <w:rsid w:val="002F0105"/>
    <w:rsid w:val="002F0C55"/>
    <w:rsid w:val="002F0E43"/>
    <w:rsid w:val="002F106D"/>
    <w:rsid w:val="002F125D"/>
    <w:rsid w:val="002F2068"/>
    <w:rsid w:val="002F3981"/>
    <w:rsid w:val="002F39D5"/>
    <w:rsid w:val="002F65B0"/>
    <w:rsid w:val="002F6C01"/>
    <w:rsid w:val="002F70B5"/>
    <w:rsid w:val="0030133E"/>
    <w:rsid w:val="003013BB"/>
    <w:rsid w:val="00302DF8"/>
    <w:rsid w:val="00304313"/>
    <w:rsid w:val="003046D7"/>
    <w:rsid w:val="00306409"/>
    <w:rsid w:val="003067FE"/>
    <w:rsid w:val="00307328"/>
    <w:rsid w:val="00307E19"/>
    <w:rsid w:val="00310146"/>
    <w:rsid w:val="00310369"/>
    <w:rsid w:val="00310583"/>
    <w:rsid w:val="0031111E"/>
    <w:rsid w:val="00312146"/>
    <w:rsid w:val="0031268A"/>
    <w:rsid w:val="00314284"/>
    <w:rsid w:val="0031500F"/>
    <w:rsid w:val="003156AB"/>
    <w:rsid w:val="003175F2"/>
    <w:rsid w:val="003177C1"/>
    <w:rsid w:val="00317A86"/>
    <w:rsid w:val="00317ED8"/>
    <w:rsid w:val="00320C40"/>
    <w:rsid w:val="00321833"/>
    <w:rsid w:val="00321F81"/>
    <w:rsid w:val="003224E2"/>
    <w:rsid w:val="003227DD"/>
    <w:rsid w:val="00322F37"/>
    <w:rsid w:val="00323D76"/>
    <w:rsid w:val="00325825"/>
    <w:rsid w:val="00325D69"/>
    <w:rsid w:val="00326513"/>
    <w:rsid w:val="0033012F"/>
    <w:rsid w:val="0033059A"/>
    <w:rsid w:val="00330947"/>
    <w:rsid w:val="00331BD9"/>
    <w:rsid w:val="00332627"/>
    <w:rsid w:val="00332C73"/>
    <w:rsid w:val="00333CFB"/>
    <w:rsid w:val="00334D01"/>
    <w:rsid w:val="0033521D"/>
    <w:rsid w:val="00335484"/>
    <w:rsid w:val="003358E8"/>
    <w:rsid w:val="00335D6F"/>
    <w:rsid w:val="003360B5"/>
    <w:rsid w:val="00336983"/>
    <w:rsid w:val="00337235"/>
    <w:rsid w:val="00337F0E"/>
    <w:rsid w:val="003407CD"/>
    <w:rsid w:val="003410E5"/>
    <w:rsid w:val="0034149A"/>
    <w:rsid w:val="00341D6E"/>
    <w:rsid w:val="00341F38"/>
    <w:rsid w:val="003437BB"/>
    <w:rsid w:val="00343CB1"/>
    <w:rsid w:val="003441ED"/>
    <w:rsid w:val="00344270"/>
    <w:rsid w:val="00344332"/>
    <w:rsid w:val="0034435F"/>
    <w:rsid w:val="00344925"/>
    <w:rsid w:val="00344938"/>
    <w:rsid w:val="003454E3"/>
    <w:rsid w:val="003476E1"/>
    <w:rsid w:val="0035131F"/>
    <w:rsid w:val="00351CD7"/>
    <w:rsid w:val="00351F76"/>
    <w:rsid w:val="00352C61"/>
    <w:rsid w:val="003530C9"/>
    <w:rsid w:val="003539C7"/>
    <w:rsid w:val="00354427"/>
    <w:rsid w:val="00355A1D"/>
    <w:rsid w:val="00356D3A"/>
    <w:rsid w:val="003571E5"/>
    <w:rsid w:val="0035798B"/>
    <w:rsid w:val="00360C26"/>
    <w:rsid w:val="003616A7"/>
    <w:rsid w:val="00361A0C"/>
    <w:rsid w:val="00362DF3"/>
    <w:rsid w:val="00364BBC"/>
    <w:rsid w:val="0036514A"/>
    <w:rsid w:val="00365665"/>
    <w:rsid w:val="003672A2"/>
    <w:rsid w:val="003703F4"/>
    <w:rsid w:val="003717CB"/>
    <w:rsid w:val="003722AF"/>
    <w:rsid w:val="0037268B"/>
    <w:rsid w:val="00372AB8"/>
    <w:rsid w:val="00372E49"/>
    <w:rsid w:val="003746CC"/>
    <w:rsid w:val="0037483C"/>
    <w:rsid w:val="00374E5C"/>
    <w:rsid w:val="003752C6"/>
    <w:rsid w:val="003757EF"/>
    <w:rsid w:val="00375BA1"/>
    <w:rsid w:val="003761D8"/>
    <w:rsid w:val="00377995"/>
    <w:rsid w:val="00377DAF"/>
    <w:rsid w:val="0038009E"/>
    <w:rsid w:val="003812F3"/>
    <w:rsid w:val="003839AB"/>
    <w:rsid w:val="00384692"/>
    <w:rsid w:val="0038472D"/>
    <w:rsid w:val="00385039"/>
    <w:rsid w:val="003852C3"/>
    <w:rsid w:val="00385526"/>
    <w:rsid w:val="00385A1E"/>
    <w:rsid w:val="00387084"/>
    <w:rsid w:val="003877E6"/>
    <w:rsid w:val="00390278"/>
    <w:rsid w:val="0039076C"/>
    <w:rsid w:val="00390E2B"/>
    <w:rsid w:val="00391576"/>
    <w:rsid w:val="0039176A"/>
    <w:rsid w:val="00391B78"/>
    <w:rsid w:val="00392F55"/>
    <w:rsid w:val="003931B7"/>
    <w:rsid w:val="003949B1"/>
    <w:rsid w:val="00395B61"/>
    <w:rsid w:val="00395F60"/>
    <w:rsid w:val="003960B9"/>
    <w:rsid w:val="00397223"/>
    <w:rsid w:val="003978E6"/>
    <w:rsid w:val="003A0BA9"/>
    <w:rsid w:val="003A2D03"/>
    <w:rsid w:val="003A314F"/>
    <w:rsid w:val="003A3439"/>
    <w:rsid w:val="003A3E4B"/>
    <w:rsid w:val="003A4236"/>
    <w:rsid w:val="003A46BB"/>
    <w:rsid w:val="003A4728"/>
    <w:rsid w:val="003A4F0C"/>
    <w:rsid w:val="003A5209"/>
    <w:rsid w:val="003A5615"/>
    <w:rsid w:val="003A5CF5"/>
    <w:rsid w:val="003A5D95"/>
    <w:rsid w:val="003A70FD"/>
    <w:rsid w:val="003B0E74"/>
    <w:rsid w:val="003B1E4A"/>
    <w:rsid w:val="003B21B6"/>
    <w:rsid w:val="003B2C70"/>
    <w:rsid w:val="003B301E"/>
    <w:rsid w:val="003B4F8A"/>
    <w:rsid w:val="003B580E"/>
    <w:rsid w:val="003C03AF"/>
    <w:rsid w:val="003C09D5"/>
    <w:rsid w:val="003C0E72"/>
    <w:rsid w:val="003C108D"/>
    <w:rsid w:val="003C1AB4"/>
    <w:rsid w:val="003C21A5"/>
    <w:rsid w:val="003C2631"/>
    <w:rsid w:val="003C27F9"/>
    <w:rsid w:val="003C2EF8"/>
    <w:rsid w:val="003C3EB2"/>
    <w:rsid w:val="003C45F2"/>
    <w:rsid w:val="003C5498"/>
    <w:rsid w:val="003C56B9"/>
    <w:rsid w:val="003C5FCC"/>
    <w:rsid w:val="003C6AF6"/>
    <w:rsid w:val="003C77A9"/>
    <w:rsid w:val="003D0398"/>
    <w:rsid w:val="003D104E"/>
    <w:rsid w:val="003D347B"/>
    <w:rsid w:val="003D3DED"/>
    <w:rsid w:val="003D4644"/>
    <w:rsid w:val="003D4CBE"/>
    <w:rsid w:val="003D5B1D"/>
    <w:rsid w:val="003D6A9D"/>
    <w:rsid w:val="003D7AA7"/>
    <w:rsid w:val="003E0010"/>
    <w:rsid w:val="003E067E"/>
    <w:rsid w:val="003E0AE7"/>
    <w:rsid w:val="003E162C"/>
    <w:rsid w:val="003E2210"/>
    <w:rsid w:val="003E2332"/>
    <w:rsid w:val="003E3754"/>
    <w:rsid w:val="003E3E16"/>
    <w:rsid w:val="003E45CE"/>
    <w:rsid w:val="003E500E"/>
    <w:rsid w:val="003E55F2"/>
    <w:rsid w:val="003E6A96"/>
    <w:rsid w:val="003E72CC"/>
    <w:rsid w:val="003E731D"/>
    <w:rsid w:val="003F039B"/>
    <w:rsid w:val="003F05BB"/>
    <w:rsid w:val="003F0D29"/>
    <w:rsid w:val="003F37BE"/>
    <w:rsid w:val="003F3DAD"/>
    <w:rsid w:val="003F4AB0"/>
    <w:rsid w:val="003F503B"/>
    <w:rsid w:val="003F5615"/>
    <w:rsid w:val="003F6E48"/>
    <w:rsid w:val="003F7890"/>
    <w:rsid w:val="00401546"/>
    <w:rsid w:val="0040335F"/>
    <w:rsid w:val="0040379B"/>
    <w:rsid w:val="004040D3"/>
    <w:rsid w:val="00405EA0"/>
    <w:rsid w:val="00406BF3"/>
    <w:rsid w:val="00407073"/>
    <w:rsid w:val="004074F4"/>
    <w:rsid w:val="00411211"/>
    <w:rsid w:val="004114A7"/>
    <w:rsid w:val="00412050"/>
    <w:rsid w:val="00412993"/>
    <w:rsid w:val="00413304"/>
    <w:rsid w:val="00413C2B"/>
    <w:rsid w:val="00415333"/>
    <w:rsid w:val="00416103"/>
    <w:rsid w:val="00416AC9"/>
    <w:rsid w:val="0041714A"/>
    <w:rsid w:val="004174C8"/>
    <w:rsid w:val="00417505"/>
    <w:rsid w:val="00420DB7"/>
    <w:rsid w:val="00422041"/>
    <w:rsid w:val="00422077"/>
    <w:rsid w:val="00422792"/>
    <w:rsid w:val="00422C8C"/>
    <w:rsid w:val="004243E4"/>
    <w:rsid w:val="004253DC"/>
    <w:rsid w:val="004267DF"/>
    <w:rsid w:val="004279AA"/>
    <w:rsid w:val="00430780"/>
    <w:rsid w:val="00430C09"/>
    <w:rsid w:val="00431026"/>
    <w:rsid w:val="00431A76"/>
    <w:rsid w:val="00432594"/>
    <w:rsid w:val="0043295D"/>
    <w:rsid w:val="00432AFA"/>
    <w:rsid w:val="00432D41"/>
    <w:rsid w:val="00433F3E"/>
    <w:rsid w:val="004342B1"/>
    <w:rsid w:val="00434C71"/>
    <w:rsid w:val="00434CD0"/>
    <w:rsid w:val="00434F55"/>
    <w:rsid w:val="00435153"/>
    <w:rsid w:val="00435E47"/>
    <w:rsid w:val="00435F0A"/>
    <w:rsid w:val="004368DF"/>
    <w:rsid w:val="0043745F"/>
    <w:rsid w:val="00437968"/>
    <w:rsid w:val="004401C3"/>
    <w:rsid w:val="00440434"/>
    <w:rsid w:val="00440BA3"/>
    <w:rsid w:val="00440C43"/>
    <w:rsid w:val="00440D70"/>
    <w:rsid w:val="0044157B"/>
    <w:rsid w:val="00441AA9"/>
    <w:rsid w:val="00442775"/>
    <w:rsid w:val="00442B56"/>
    <w:rsid w:val="00443504"/>
    <w:rsid w:val="00443559"/>
    <w:rsid w:val="00444140"/>
    <w:rsid w:val="004444F7"/>
    <w:rsid w:val="00444800"/>
    <w:rsid w:val="00446408"/>
    <w:rsid w:val="00446873"/>
    <w:rsid w:val="00447DFE"/>
    <w:rsid w:val="004500F3"/>
    <w:rsid w:val="0045010D"/>
    <w:rsid w:val="00450DC0"/>
    <w:rsid w:val="0045139A"/>
    <w:rsid w:val="00451A94"/>
    <w:rsid w:val="0045436D"/>
    <w:rsid w:val="00454A92"/>
    <w:rsid w:val="00455977"/>
    <w:rsid w:val="004567B0"/>
    <w:rsid w:val="0045735B"/>
    <w:rsid w:val="00457928"/>
    <w:rsid w:val="00457BCD"/>
    <w:rsid w:val="00460472"/>
    <w:rsid w:val="00460724"/>
    <w:rsid w:val="004622E0"/>
    <w:rsid w:val="00462B4F"/>
    <w:rsid w:val="00462B82"/>
    <w:rsid w:val="00462B83"/>
    <w:rsid w:val="00463280"/>
    <w:rsid w:val="00463D47"/>
    <w:rsid w:val="00463D8B"/>
    <w:rsid w:val="00465721"/>
    <w:rsid w:val="00465F98"/>
    <w:rsid w:val="0046721F"/>
    <w:rsid w:val="004679E2"/>
    <w:rsid w:val="0047099D"/>
    <w:rsid w:val="004712F7"/>
    <w:rsid w:val="00471D46"/>
    <w:rsid w:val="00471E1B"/>
    <w:rsid w:val="00472527"/>
    <w:rsid w:val="00473024"/>
    <w:rsid w:val="00477455"/>
    <w:rsid w:val="00477569"/>
    <w:rsid w:val="00477860"/>
    <w:rsid w:val="0048014F"/>
    <w:rsid w:val="00480ED6"/>
    <w:rsid w:val="00481368"/>
    <w:rsid w:val="00481869"/>
    <w:rsid w:val="004825DC"/>
    <w:rsid w:val="00482CD2"/>
    <w:rsid w:val="0048445D"/>
    <w:rsid w:val="00484A19"/>
    <w:rsid w:val="00484AA7"/>
    <w:rsid w:val="004850D3"/>
    <w:rsid w:val="00486859"/>
    <w:rsid w:val="00486876"/>
    <w:rsid w:val="00486E98"/>
    <w:rsid w:val="0048776B"/>
    <w:rsid w:val="00487D08"/>
    <w:rsid w:val="00490793"/>
    <w:rsid w:val="00490C19"/>
    <w:rsid w:val="00490EB4"/>
    <w:rsid w:val="004916FC"/>
    <w:rsid w:val="00491B0C"/>
    <w:rsid w:val="00493B3F"/>
    <w:rsid w:val="00494DE8"/>
    <w:rsid w:val="00495DBD"/>
    <w:rsid w:val="004960D9"/>
    <w:rsid w:val="00496FFD"/>
    <w:rsid w:val="00497FC4"/>
    <w:rsid w:val="004A0EC2"/>
    <w:rsid w:val="004A1231"/>
    <w:rsid w:val="004A1637"/>
    <w:rsid w:val="004A19C1"/>
    <w:rsid w:val="004A2ADF"/>
    <w:rsid w:val="004A2B18"/>
    <w:rsid w:val="004A2C37"/>
    <w:rsid w:val="004A2CAA"/>
    <w:rsid w:val="004A3B59"/>
    <w:rsid w:val="004A4160"/>
    <w:rsid w:val="004A4318"/>
    <w:rsid w:val="004A45D2"/>
    <w:rsid w:val="004A4D16"/>
    <w:rsid w:val="004A5D8A"/>
    <w:rsid w:val="004A604D"/>
    <w:rsid w:val="004A661C"/>
    <w:rsid w:val="004A66BA"/>
    <w:rsid w:val="004A6D27"/>
    <w:rsid w:val="004A761A"/>
    <w:rsid w:val="004B01C0"/>
    <w:rsid w:val="004B03B5"/>
    <w:rsid w:val="004B0565"/>
    <w:rsid w:val="004B0722"/>
    <w:rsid w:val="004B0CE3"/>
    <w:rsid w:val="004B15D9"/>
    <w:rsid w:val="004B19C1"/>
    <w:rsid w:val="004B2082"/>
    <w:rsid w:val="004B279C"/>
    <w:rsid w:val="004B2B4D"/>
    <w:rsid w:val="004B32E1"/>
    <w:rsid w:val="004B37E9"/>
    <w:rsid w:val="004B3869"/>
    <w:rsid w:val="004B441B"/>
    <w:rsid w:val="004B48A1"/>
    <w:rsid w:val="004B56CC"/>
    <w:rsid w:val="004B5C51"/>
    <w:rsid w:val="004B61C6"/>
    <w:rsid w:val="004B7839"/>
    <w:rsid w:val="004B7902"/>
    <w:rsid w:val="004C087E"/>
    <w:rsid w:val="004C2025"/>
    <w:rsid w:val="004C2B79"/>
    <w:rsid w:val="004C520A"/>
    <w:rsid w:val="004C5AD1"/>
    <w:rsid w:val="004C5BBC"/>
    <w:rsid w:val="004C6356"/>
    <w:rsid w:val="004C7067"/>
    <w:rsid w:val="004D1441"/>
    <w:rsid w:val="004D16B5"/>
    <w:rsid w:val="004D1ABB"/>
    <w:rsid w:val="004D1B00"/>
    <w:rsid w:val="004D2B23"/>
    <w:rsid w:val="004D3169"/>
    <w:rsid w:val="004D331B"/>
    <w:rsid w:val="004D35F4"/>
    <w:rsid w:val="004D3779"/>
    <w:rsid w:val="004D59C2"/>
    <w:rsid w:val="004D6257"/>
    <w:rsid w:val="004E0128"/>
    <w:rsid w:val="004E02BD"/>
    <w:rsid w:val="004E0CA8"/>
    <w:rsid w:val="004E1859"/>
    <w:rsid w:val="004E31EC"/>
    <w:rsid w:val="004E3616"/>
    <w:rsid w:val="004E3B51"/>
    <w:rsid w:val="004E427A"/>
    <w:rsid w:val="004E4DF6"/>
    <w:rsid w:val="004E6822"/>
    <w:rsid w:val="004E6838"/>
    <w:rsid w:val="004E787F"/>
    <w:rsid w:val="004F05D8"/>
    <w:rsid w:val="004F0633"/>
    <w:rsid w:val="004F147B"/>
    <w:rsid w:val="004F263E"/>
    <w:rsid w:val="004F3D5D"/>
    <w:rsid w:val="004F5682"/>
    <w:rsid w:val="004F72EA"/>
    <w:rsid w:val="004F7C54"/>
    <w:rsid w:val="004F7D28"/>
    <w:rsid w:val="0050059E"/>
    <w:rsid w:val="005008E4"/>
    <w:rsid w:val="00500ABE"/>
    <w:rsid w:val="00500E0C"/>
    <w:rsid w:val="00501051"/>
    <w:rsid w:val="00501AA2"/>
    <w:rsid w:val="00501C10"/>
    <w:rsid w:val="00501C4C"/>
    <w:rsid w:val="00502107"/>
    <w:rsid w:val="0050256C"/>
    <w:rsid w:val="00503143"/>
    <w:rsid w:val="00506DE5"/>
    <w:rsid w:val="00507CEA"/>
    <w:rsid w:val="00510A97"/>
    <w:rsid w:val="00510DC0"/>
    <w:rsid w:val="005136F4"/>
    <w:rsid w:val="005137BD"/>
    <w:rsid w:val="0051442A"/>
    <w:rsid w:val="00515ED9"/>
    <w:rsid w:val="00520A03"/>
    <w:rsid w:val="00523FA3"/>
    <w:rsid w:val="005247F9"/>
    <w:rsid w:val="005249EE"/>
    <w:rsid w:val="00525A49"/>
    <w:rsid w:val="005261AD"/>
    <w:rsid w:val="005262F2"/>
    <w:rsid w:val="00526728"/>
    <w:rsid w:val="005308CA"/>
    <w:rsid w:val="005335CD"/>
    <w:rsid w:val="00535120"/>
    <w:rsid w:val="0053516D"/>
    <w:rsid w:val="00535A8E"/>
    <w:rsid w:val="0053646D"/>
    <w:rsid w:val="005374BD"/>
    <w:rsid w:val="0053767A"/>
    <w:rsid w:val="00537A77"/>
    <w:rsid w:val="00542056"/>
    <w:rsid w:val="005421B9"/>
    <w:rsid w:val="005421FD"/>
    <w:rsid w:val="00543FCD"/>
    <w:rsid w:val="00544316"/>
    <w:rsid w:val="005458F5"/>
    <w:rsid w:val="0054629F"/>
    <w:rsid w:val="005463AB"/>
    <w:rsid w:val="00547C8F"/>
    <w:rsid w:val="005501B6"/>
    <w:rsid w:val="005509CE"/>
    <w:rsid w:val="00550C26"/>
    <w:rsid w:val="00550C99"/>
    <w:rsid w:val="00550F30"/>
    <w:rsid w:val="005511AE"/>
    <w:rsid w:val="00552CC8"/>
    <w:rsid w:val="00553C1E"/>
    <w:rsid w:val="00554799"/>
    <w:rsid w:val="00554884"/>
    <w:rsid w:val="00555634"/>
    <w:rsid w:val="00556517"/>
    <w:rsid w:val="00557131"/>
    <w:rsid w:val="005572D0"/>
    <w:rsid w:val="00560AD7"/>
    <w:rsid w:val="00560C46"/>
    <w:rsid w:val="00561222"/>
    <w:rsid w:val="00561911"/>
    <w:rsid w:val="00561D0F"/>
    <w:rsid w:val="00563A5D"/>
    <w:rsid w:val="00563CA2"/>
    <w:rsid w:val="00563DAB"/>
    <w:rsid w:val="005706B9"/>
    <w:rsid w:val="00570CE3"/>
    <w:rsid w:val="00571263"/>
    <w:rsid w:val="00571A97"/>
    <w:rsid w:val="0057294A"/>
    <w:rsid w:val="00572D45"/>
    <w:rsid w:val="00573839"/>
    <w:rsid w:val="00573D4F"/>
    <w:rsid w:val="005742E6"/>
    <w:rsid w:val="00575518"/>
    <w:rsid w:val="005755DB"/>
    <w:rsid w:val="0057630B"/>
    <w:rsid w:val="00577004"/>
    <w:rsid w:val="00577625"/>
    <w:rsid w:val="00577A87"/>
    <w:rsid w:val="00580223"/>
    <w:rsid w:val="0058112C"/>
    <w:rsid w:val="005811E9"/>
    <w:rsid w:val="00582AE2"/>
    <w:rsid w:val="00583B13"/>
    <w:rsid w:val="00584850"/>
    <w:rsid w:val="00584C28"/>
    <w:rsid w:val="00584ED8"/>
    <w:rsid w:val="0058530A"/>
    <w:rsid w:val="0058585D"/>
    <w:rsid w:val="005859EE"/>
    <w:rsid w:val="00586236"/>
    <w:rsid w:val="0058661C"/>
    <w:rsid w:val="00590D93"/>
    <w:rsid w:val="0059119F"/>
    <w:rsid w:val="0059166D"/>
    <w:rsid w:val="0059231A"/>
    <w:rsid w:val="005927B0"/>
    <w:rsid w:val="0059290E"/>
    <w:rsid w:val="005929DC"/>
    <w:rsid w:val="00592C8E"/>
    <w:rsid w:val="00592D12"/>
    <w:rsid w:val="00593688"/>
    <w:rsid w:val="00593FC3"/>
    <w:rsid w:val="005940A4"/>
    <w:rsid w:val="005950B4"/>
    <w:rsid w:val="00596096"/>
    <w:rsid w:val="00596574"/>
    <w:rsid w:val="00596B6D"/>
    <w:rsid w:val="00596D9E"/>
    <w:rsid w:val="005A02FA"/>
    <w:rsid w:val="005A03EA"/>
    <w:rsid w:val="005A128C"/>
    <w:rsid w:val="005A3FC6"/>
    <w:rsid w:val="005A40F6"/>
    <w:rsid w:val="005A4655"/>
    <w:rsid w:val="005A56B8"/>
    <w:rsid w:val="005A64B6"/>
    <w:rsid w:val="005A6D9F"/>
    <w:rsid w:val="005A738B"/>
    <w:rsid w:val="005B10EC"/>
    <w:rsid w:val="005B242D"/>
    <w:rsid w:val="005B2CAE"/>
    <w:rsid w:val="005B2E08"/>
    <w:rsid w:val="005B3738"/>
    <w:rsid w:val="005B3C76"/>
    <w:rsid w:val="005B4226"/>
    <w:rsid w:val="005B431A"/>
    <w:rsid w:val="005B4793"/>
    <w:rsid w:val="005B4941"/>
    <w:rsid w:val="005B546F"/>
    <w:rsid w:val="005B5A3B"/>
    <w:rsid w:val="005B6E22"/>
    <w:rsid w:val="005B6FE3"/>
    <w:rsid w:val="005C13D2"/>
    <w:rsid w:val="005C1DF2"/>
    <w:rsid w:val="005C26CD"/>
    <w:rsid w:val="005C5E40"/>
    <w:rsid w:val="005C6FE0"/>
    <w:rsid w:val="005C7796"/>
    <w:rsid w:val="005C7904"/>
    <w:rsid w:val="005D0A5B"/>
    <w:rsid w:val="005D0D62"/>
    <w:rsid w:val="005D0FFE"/>
    <w:rsid w:val="005D1A42"/>
    <w:rsid w:val="005D21BC"/>
    <w:rsid w:val="005D26C5"/>
    <w:rsid w:val="005D2F93"/>
    <w:rsid w:val="005D3F81"/>
    <w:rsid w:val="005D4CB2"/>
    <w:rsid w:val="005D6031"/>
    <w:rsid w:val="005D6F42"/>
    <w:rsid w:val="005D7263"/>
    <w:rsid w:val="005D7357"/>
    <w:rsid w:val="005D75AE"/>
    <w:rsid w:val="005E05AA"/>
    <w:rsid w:val="005E077E"/>
    <w:rsid w:val="005E088C"/>
    <w:rsid w:val="005E0D8E"/>
    <w:rsid w:val="005E1C4D"/>
    <w:rsid w:val="005E213E"/>
    <w:rsid w:val="005E28FE"/>
    <w:rsid w:val="005E34FC"/>
    <w:rsid w:val="005E4088"/>
    <w:rsid w:val="005E5A93"/>
    <w:rsid w:val="005E5CF1"/>
    <w:rsid w:val="005E611A"/>
    <w:rsid w:val="005F0B7D"/>
    <w:rsid w:val="005F176F"/>
    <w:rsid w:val="005F1D4C"/>
    <w:rsid w:val="005F2352"/>
    <w:rsid w:val="005F3157"/>
    <w:rsid w:val="005F35FB"/>
    <w:rsid w:val="005F361A"/>
    <w:rsid w:val="005F3C97"/>
    <w:rsid w:val="005F4AC7"/>
    <w:rsid w:val="005F509D"/>
    <w:rsid w:val="005F6287"/>
    <w:rsid w:val="00600239"/>
    <w:rsid w:val="0060159F"/>
    <w:rsid w:val="00601ACF"/>
    <w:rsid w:val="00601E11"/>
    <w:rsid w:val="00602FBB"/>
    <w:rsid w:val="0060362A"/>
    <w:rsid w:val="00603BC9"/>
    <w:rsid w:val="006042B4"/>
    <w:rsid w:val="00605373"/>
    <w:rsid w:val="006060E2"/>
    <w:rsid w:val="00607A78"/>
    <w:rsid w:val="00610658"/>
    <w:rsid w:val="006106D5"/>
    <w:rsid w:val="00610E51"/>
    <w:rsid w:val="00612E04"/>
    <w:rsid w:val="00614684"/>
    <w:rsid w:val="00615217"/>
    <w:rsid w:val="00615F78"/>
    <w:rsid w:val="00616536"/>
    <w:rsid w:val="00616D0C"/>
    <w:rsid w:val="006174C1"/>
    <w:rsid w:val="00617B1F"/>
    <w:rsid w:val="006200BC"/>
    <w:rsid w:val="00620218"/>
    <w:rsid w:val="00620366"/>
    <w:rsid w:val="00620C41"/>
    <w:rsid w:val="00620D52"/>
    <w:rsid w:val="00623881"/>
    <w:rsid w:val="00624FFE"/>
    <w:rsid w:val="006257A9"/>
    <w:rsid w:val="00625ED7"/>
    <w:rsid w:val="00626091"/>
    <w:rsid w:val="006266A8"/>
    <w:rsid w:val="00626DA1"/>
    <w:rsid w:val="00626E08"/>
    <w:rsid w:val="00630545"/>
    <w:rsid w:val="0063189A"/>
    <w:rsid w:val="00632BEF"/>
    <w:rsid w:val="006334FD"/>
    <w:rsid w:val="006341C3"/>
    <w:rsid w:val="00634A88"/>
    <w:rsid w:val="00636994"/>
    <w:rsid w:val="006374A6"/>
    <w:rsid w:val="00640435"/>
    <w:rsid w:val="006416AD"/>
    <w:rsid w:val="00641A55"/>
    <w:rsid w:val="00642F9E"/>
    <w:rsid w:val="00643C61"/>
    <w:rsid w:val="00643D8E"/>
    <w:rsid w:val="00644F3C"/>
    <w:rsid w:val="006450F9"/>
    <w:rsid w:val="00646578"/>
    <w:rsid w:val="006479EE"/>
    <w:rsid w:val="00647AE4"/>
    <w:rsid w:val="00647B0F"/>
    <w:rsid w:val="00652295"/>
    <w:rsid w:val="006529F0"/>
    <w:rsid w:val="006531B2"/>
    <w:rsid w:val="00653670"/>
    <w:rsid w:val="00653914"/>
    <w:rsid w:val="00653A75"/>
    <w:rsid w:val="00654419"/>
    <w:rsid w:val="00654C33"/>
    <w:rsid w:val="00654DD0"/>
    <w:rsid w:val="00655487"/>
    <w:rsid w:val="006554EC"/>
    <w:rsid w:val="00657F12"/>
    <w:rsid w:val="00657F44"/>
    <w:rsid w:val="00660BEB"/>
    <w:rsid w:val="00661EC8"/>
    <w:rsid w:val="0066236B"/>
    <w:rsid w:val="00663C62"/>
    <w:rsid w:val="00666EA1"/>
    <w:rsid w:val="006677BB"/>
    <w:rsid w:val="00667D67"/>
    <w:rsid w:val="00670325"/>
    <w:rsid w:val="006703B3"/>
    <w:rsid w:val="00670CFB"/>
    <w:rsid w:val="00670F3F"/>
    <w:rsid w:val="006713BF"/>
    <w:rsid w:val="0067179A"/>
    <w:rsid w:val="006717EB"/>
    <w:rsid w:val="00671873"/>
    <w:rsid w:val="00671A85"/>
    <w:rsid w:val="00671D4B"/>
    <w:rsid w:val="00673A07"/>
    <w:rsid w:val="0067489F"/>
    <w:rsid w:val="00674A15"/>
    <w:rsid w:val="00674A93"/>
    <w:rsid w:val="006763C7"/>
    <w:rsid w:val="00676774"/>
    <w:rsid w:val="0067711A"/>
    <w:rsid w:val="00680BE0"/>
    <w:rsid w:val="00680D5E"/>
    <w:rsid w:val="0068135F"/>
    <w:rsid w:val="00681583"/>
    <w:rsid w:val="00681764"/>
    <w:rsid w:val="0068282E"/>
    <w:rsid w:val="00683DA7"/>
    <w:rsid w:val="00683F80"/>
    <w:rsid w:val="006851F0"/>
    <w:rsid w:val="006908B7"/>
    <w:rsid w:val="00691202"/>
    <w:rsid w:val="0069176A"/>
    <w:rsid w:val="0069211D"/>
    <w:rsid w:val="00692209"/>
    <w:rsid w:val="006924E2"/>
    <w:rsid w:val="006932AE"/>
    <w:rsid w:val="00693300"/>
    <w:rsid w:val="0069390E"/>
    <w:rsid w:val="00693D29"/>
    <w:rsid w:val="00693F24"/>
    <w:rsid w:val="00694061"/>
    <w:rsid w:val="00694F0B"/>
    <w:rsid w:val="006952E0"/>
    <w:rsid w:val="00695FCE"/>
    <w:rsid w:val="006962AF"/>
    <w:rsid w:val="00697F19"/>
    <w:rsid w:val="006A07F3"/>
    <w:rsid w:val="006A0A37"/>
    <w:rsid w:val="006A0A78"/>
    <w:rsid w:val="006A0FFF"/>
    <w:rsid w:val="006A1390"/>
    <w:rsid w:val="006A14DF"/>
    <w:rsid w:val="006A1CE4"/>
    <w:rsid w:val="006A3A89"/>
    <w:rsid w:val="006A3B5B"/>
    <w:rsid w:val="006A43B7"/>
    <w:rsid w:val="006A5688"/>
    <w:rsid w:val="006A5E58"/>
    <w:rsid w:val="006A67DC"/>
    <w:rsid w:val="006A6DD4"/>
    <w:rsid w:val="006A7283"/>
    <w:rsid w:val="006A7540"/>
    <w:rsid w:val="006A7E78"/>
    <w:rsid w:val="006B02CE"/>
    <w:rsid w:val="006B0A48"/>
    <w:rsid w:val="006B0B45"/>
    <w:rsid w:val="006B1AE8"/>
    <w:rsid w:val="006B1CA3"/>
    <w:rsid w:val="006B26FA"/>
    <w:rsid w:val="006B326F"/>
    <w:rsid w:val="006B36FE"/>
    <w:rsid w:val="006B4301"/>
    <w:rsid w:val="006B542A"/>
    <w:rsid w:val="006B5C09"/>
    <w:rsid w:val="006B6270"/>
    <w:rsid w:val="006B6D2B"/>
    <w:rsid w:val="006B72E4"/>
    <w:rsid w:val="006C0734"/>
    <w:rsid w:val="006C1BC2"/>
    <w:rsid w:val="006C2B04"/>
    <w:rsid w:val="006C36F0"/>
    <w:rsid w:val="006C3F6D"/>
    <w:rsid w:val="006C4A79"/>
    <w:rsid w:val="006C4BF9"/>
    <w:rsid w:val="006C5870"/>
    <w:rsid w:val="006C58EB"/>
    <w:rsid w:val="006C60D9"/>
    <w:rsid w:val="006C64CD"/>
    <w:rsid w:val="006C6DA0"/>
    <w:rsid w:val="006C6E07"/>
    <w:rsid w:val="006D035C"/>
    <w:rsid w:val="006D0732"/>
    <w:rsid w:val="006D14BC"/>
    <w:rsid w:val="006D23B8"/>
    <w:rsid w:val="006D2700"/>
    <w:rsid w:val="006D313D"/>
    <w:rsid w:val="006D3F89"/>
    <w:rsid w:val="006D609F"/>
    <w:rsid w:val="006D60AE"/>
    <w:rsid w:val="006D7FC7"/>
    <w:rsid w:val="006E2297"/>
    <w:rsid w:val="006E273A"/>
    <w:rsid w:val="006E2CA0"/>
    <w:rsid w:val="006E405E"/>
    <w:rsid w:val="006E4586"/>
    <w:rsid w:val="006E4D8B"/>
    <w:rsid w:val="006E5359"/>
    <w:rsid w:val="006E5467"/>
    <w:rsid w:val="006E55F3"/>
    <w:rsid w:val="006E6CC7"/>
    <w:rsid w:val="006F0418"/>
    <w:rsid w:val="006F0F97"/>
    <w:rsid w:val="006F14CF"/>
    <w:rsid w:val="006F2734"/>
    <w:rsid w:val="006F2813"/>
    <w:rsid w:val="006F2FEB"/>
    <w:rsid w:val="006F3DF9"/>
    <w:rsid w:val="006F4227"/>
    <w:rsid w:val="006F575A"/>
    <w:rsid w:val="006F60E6"/>
    <w:rsid w:val="006F61F4"/>
    <w:rsid w:val="006F6D2A"/>
    <w:rsid w:val="006F79E5"/>
    <w:rsid w:val="00700620"/>
    <w:rsid w:val="00700A04"/>
    <w:rsid w:val="00701A45"/>
    <w:rsid w:val="00701A4D"/>
    <w:rsid w:val="00701F12"/>
    <w:rsid w:val="00701F3F"/>
    <w:rsid w:val="007022C6"/>
    <w:rsid w:val="0070278A"/>
    <w:rsid w:val="00702B7C"/>
    <w:rsid w:val="00702C25"/>
    <w:rsid w:val="0070463F"/>
    <w:rsid w:val="007049D2"/>
    <w:rsid w:val="007078CD"/>
    <w:rsid w:val="00707CFD"/>
    <w:rsid w:val="007101C9"/>
    <w:rsid w:val="007111E2"/>
    <w:rsid w:val="00711C2C"/>
    <w:rsid w:val="00711FB5"/>
    <w:rsid w:val="0071284C"/>
    <w:rsid w:val="00712A5E"/>
    <w:rsid w:val="00712C44"/>
    <w:rsid w:val="00713608"/>
    <w:rsid w:val="0071425D"/>
    <w:rsid w:val="00714328"/>
    <w:rsid w:val="00715A09"/>
    <w:rsid w:val="007163AC"/>
    <w:rsid w:val="0072072E"/>
    <w:rsid w:val="00722CFF"/>
    <w:rsid w:val="007231C0"/>
    <w:rsid w:val="007232A2"/>
    <w:rsid w:val="00723849"/>
    <w:rsid w:val="00723C8D"/>
    <w:rsid w:val="00724C79"/>
    <w:rsid w:val="007255DE"/>
    <w:rsid w:val="00725628"/>
    <w:rsid w:val="00725A58"/>
    <w:rsid w:val="007276E2"/>
    <w:rsid w:val="00730406"/>
    <w:rsid w:val="00731737"/>
    <w:rsid w:val="00731AC3"/>
    <w:rsid w:val="00732FDE"/>
    <w:rsid w:val="00733751"/>
    <w:rsid w:val="007346D1"/>
    <w:rsid w:val="007347ED"/>
    <w:rsid w:val="00734E40"/>
    <w:rsid w:val="00734EAA"/>
    <w:rsid w:val="00735FC0"/>
    <w:rsid w:val="00736AAE"/>
    <w:rsid w:val="00736E73"/>
    <w:rsid w:val="0073748D"/>
    <w:rsid w:val="00740140"/>
    <w:rsid w:val="007409E6"/>
    <w:rsid w:val="0074128A"/>
    <w:rsid w:val="00741C6F"/>
    <w:rsid w:val="0074300F"/>
    <w:rsid w:val="0074454B"/>
    <w:rsid w:val="007445C1"/>
    <w:rsid w:val="00744E20"/>
    <w:rsid w:val="00747631"/>
    <w:rsid w:val="007501B4"/>
    <w:rsid w:val="00751FFA"/>
    <w:rsid w:val="007520EB"/>
    <w:rsid w:val="00752DBC"/>
    <w:rsid w:val="007542DA"/>
    <w:rsid w:val="00754B72"/>
    <w:rsid w:val="007554AF"/>
    <w:rsid w:val="00756234"/>
    <w:rsid w:val="00757752"/>
    <w:rsid w:val="00760068"/>
    <w:rsid w:val="00760095"/>
    <w:rsid w:val="0076129D"/>
    <w:rsid w:val="0076227C"/>
    <w:rsid w:val="007622B8"/>
    <w:rsid w:val="00764621"/>
    <w:rsid w:val="00764735"/>
    <w:rsid w:val="007649D6"/>
    <w:rsid w:val="00764A5C"/>
    <w:rsid w:val="00764ED4"/>
    <w:rsid w:val="00764EFC"/>
    <w:rsid w:val="0076535E"/>
    <w:rsid w:val="007669CE"/>
    <w:rsid w:val="00766E88"/>
    <w:rsid w:val="00766F9F"/>
    <w:rsid w:val="00767FE8"/>
    <w:rsid w:val="0077124D"/>
    <w:rsid w:val="0077270C"/>
    <w:rsid w:val="0077449F"/>
    <w:rsid w:val="00775252"/>
    <w:rsid w:val="00775C2E"/>
    <w:rsid w:val="00777C2A"/>
    <w:rsid w:val="00780255"/>
    <w:rsid w:val="007811DD"/>
    <w:rsid w:val="0078189C"/>
    <w:rsid w:val="0078214A"/>
    <w:rsid w:val="00782487"/>
    <w:rsid w:val="00782DBB"/>
    <w:rsid w:val="00783B2F"/>
    <w:rsid w:val="007852D7"/>
    <w:rsid w:val="007867C0"/>
    <w:rsid w:val="00786843"/>
    <w:rsid w:val="007868B6"/>
    <w:rsid w:val="0078786C"/>
    <w:rsid w:val="00790D9D"/>
    <w:rsid w:val="00790EF9"/>
    <w:rsid w:val="00790F5B"/>
    <w:rsid w:val="0079134A"/>
    <w:rsid w:val="00791B7C"/>
    <w:rsid w:val="0079392C"/>
    <w:rsid w:val="0079411B"/>
    <w:rsid w:val="00794231"/>
    <w:rsid w:val="00795ED0"/>
    <w:rsid w:val="0079731E"/>
    <w:rsid w:val="007A11FF"/>
    <w:rsid w:val="007A1281"/>
    <w:rsid w:val="007A1678"/>
    <w:rsid w:val="007A1DD9"/>
    <w:rsid w:val="007A30BD"/>
    <w:rsid w:val="007A544A"/>
    <w:rsid w:val="007A57F4"/>
    <w:rsid w:val="007A5B71"/>
    <w:rsid w:val="007A647B"/>
    <w:rsid w:val="007A6A40"/>
    <w:rsid w:val="007A70B3"/>
    <w:rsid w:val="007A72EF"/>
    <w:rsid w:val="007A74DD"/>
    <w:rsid w:val="007B0C3E"/>
    <w:rsid w:val="007B2057"/>
    <w:rsid w:val="007B254E"/>
    <w:rsid w:val="007B3C32"/>
    <w:rsid w:val="007B49E0"/>
    <w:rsid w:val="007B51DB"/>
    <w:rsid w:val="007B6A75"/>
    <w:rsid w:val="007B7120"/>
    <w:rsid w:val="007C0110"/>
    <w:rsid w:val="007C154F"/>
    <w:rsid w:val="007C1C99"/>
    <w:rsid w:val="007C1E01"/>
    <w:rsid w:val="007C2AD6"/>
    <w:rsid w:val="007C375A"/>
    <w:rsid w:val="007C3A03"/>
    <w:rsid w:val="007C4BEE"/>
    <w:rsid w:val="007C5455"/>
    <w:rsid w:val="007C59A5"/>
    <w:rsid w:val="007D0C39"/>
    <w:rsid w:val="007D1719"/>
    <w:rsid w:val="007D2123"/>
    <w:rsid w:val="007D2ACE"/>
    <w:rsid w:val="007D3DE3"/>
    <w:rsid w:val="007D3E79"/>
    <w:rsid w:val="007D41FC"/>
    <w:rsid w:val="007D48B8"/>
    <w:rsid w:val="007D690A"/>
    <w:rsid w:val="007D6AB8"/>
    <w:rsid w:val="007D776A"/>
    <w:rsid w:val="007D78F4"/>
    <w:rsid w:val="007D7F2E"/>
    <w:rsid w:val="007E0C3E"/>
    <w:rsid w:val="007E0C4C"/>
    <w:rsid w:val="007E17E0"/>
    <w:rsid w:val="007E1E0C"/>
    <w:rsid w:val="007E2464"/>
    <w:rsid w:val="007E2A03"/>
    <w:rsid w:val="007E4E00"/>
    <w:rsid w:val="007E6BD1"/>
    <w:rsid w:val="007F010D"/>
    <w:rsid w:val="007F062B"/>
    <w:rsid w:val="007F1603"/>
    <w:rsid w:val="007F1CA6"/>
    <w:rsid w:val="007F3EC3"/>
    <w:rsid w:val="007F4059"/>
    <w:rsid w:val="007F4259"/>
    <w:rsid w:val="007F4352"/>
    <w:rsid w:val="007F458A"/>
    <w:rsid w:val="007F46CD"/>
    <w:rsid w:val="007F58C5"/>
    <w:rsid w:val="007F7181"/>
    <w:rsid w:val="007F7877"/>
    <w:rsid w:val="007F7DB7"/>
    <w:rsid w:val="00801326"/>
    <w:rsid w:val="00801D71"/>
    <w:rsid w:val="0080225F"/>
    <w:rsid w:val="00803A81"/>
    <w:rsid w:val="00804FB7"/>
    <w:rsid w:val="008061C3"/>
    <w:rsid w:val="008061F8"/>
    <w:rsid w:val="00807AB8"/>
    <w:rsid w:val="00807C85"/>
    <w:rsid w:val="00810265"/>
    <w:rsid w:val="0081149C"/>
    <w:rsid w:val="00811927"/>
    <w:rsid w:val="0081193F"/>
    <w:rsid w:val="00814179"/>
    <w:rsid w:val="00815A87"/>
    <w:rsid w:val="008174E2"/>
    <w:rsid w:val="008209DF"/>
    <w:rsid w:val="00820DDE"/>
    <w:rsid w:val="008221F9"/>
    <w:rsid w:val="008233A1"/>
    <w:rsid w:val="00823C70"/>
    <w:rsid w:val="00824C86"/>
    <w:rsid w:val="008259D4"/>
    <w:rsid w:val="00825A6B"/>
    <w:rsid w:val="00825B1E"/>
    <w:rsid w:val="00826627"/>
    <w:rsid w:val="00827705"/>
    <w:rsid w:val="008278EA"/>
    <w:rsid w:val="008312CD"/>
    <w:rsid w:val="00831470"/>
    <w:rsid w:val="0083195D"/>
    <w:rsid w:val="00831979"/>
    <w:rsid w:val="0083265F"/>
    <w:rsid w:val="0083288C"/>
    <w:rsid w:val="008336EB"/>
    <w:rsid w:val="00833FBA"/>
    <w:rsid w:val="0083472F"/>
    <w:rsid w:val="00835EAF"/>
    <w:rsid w:val="00836564"/>
    <w:rsid w:val="00837556"/>
    <w:rsid w:val="008378DF"/>
    <w:rsid w:val="00840B15"/>
    <w:rsid w:val="0084119F"/>
    <w:rsid w:val="008418AB"/>
    <w:rsid w:val="00842731"/>
    <w:rsid w:val="00842AB0"/>
    <w:rsid w:val="00842CC5"/>
    <w:rsid w:val="00843A31"/>
    <w:rsid w:val="00844146"/>
    <w:rsid w:val="0084424B"/>
    <w:rsid w:val="0084449A"/>
    <w:rsid w:val="00844682"/>
    <w:rsid w:val="008448F9"/>
    <w:rsid w:val="008463CF"/>
    <w:rsid w:val="008468C3"/>
    <w:rsid w:val="00846F9A"/>
    <w:rsid w:val="00847F3D"/>
    <w:rsid w:val="00850CB2"/>
    <w:rsid w:val="00850CD8"/>
    <w:rsid w:val="00851285"/>
    <w:rsid w:val="0085258F"/>
    <w:rsid w:val="008533DB"/>
    <w:rsid w:val="008536B6"/>
    <w:rsid w:val="008556D2"/>
    <w:rsid w:val="00855974"/>
    <w:rsid w:val="00855D86"/>
    <w:rsid w:val="0086012E"/>
    <w:rsid w:val="0086017F"/>
    <w:rsid w:val="008640CD"/>
    <w:rsid w:val="008642CB"/>
    <w:rsid w:val="00865484"/>
    <w:rsid w:val="00866696"/>
    <w:rsid w:val="00871B2A"/>
    <w:rsid w:val="00872158"/>
    <w:rsid w:val="008745A7"/>
    <w:rsid w:val="00874DB7"/>
    <w:rsid w:val="0087518B"/>
    <w:rsid w:val="008756E8"/>
    <w:rsid w:val="00875703"/>
    <w:rsid w:val="00877E31"/>
    <w:rsid w:val="0088033D"/>
    <w:rsid w:val="00880567"/>
    <w:rsid w:val="0088312D"/>
    <w:rsid w:val="00883908"/>
    <w:rsid w:val="00883AB7"/>
    <w:rsid w:val="00883D84"/>
    <w:rsid w:val="00883E4F"/>
    <w:rsid w:val="00883E67"/>
    <w:rsid w:val="0088592E"/>
    <w:rsid w:val="00885C8B"/>
    <w:rsid w:val="00885CEA"/>
    <w:rsid w:val="00885FF1"/>
    <w:rsid w:val="008860D2"/>
    <w:rsid w:val="0088639F"/>
    <w:rsid w:val="00886638"/>
    <w:rsid w:val="008869D4"/>
    <w:rsid w:val="008908A7"/>
    <w:rsid w:val="008921A9"/>
    <w:rsid w:val="0089294D"/>
    <w:rsid w:val="00892F21"/>
    <w:rsid w:val="00895260"/>
    <w:rsid w:val="00895898"/>
    <w:rsid w:val="00895A19"/>
    <w:rsid w:val="00895E6D"/>
    <w:rsid w:val="0089741D"/>
    <w:rsid w:val="008A030A"/>
    <w:rsid w:val="008A09C2"/>
    <w:rsid w:val="008A0C6A"/>
    <w:rsid w:val="008A0EF8"/>
    <w:rsid w:val="008A2D41"/>
    <w:rsid w:val="008A32B4"/>
    <w:rsid w:val="008A42C4"/>
    <w:rsid w:val="008A48EC"/>
    <w:rsid w:val="008A4CDA"/>
    <w:rsid w:val="008A4E5B"/>
    <w:rsid w:val="008A655E"/>
    <w:rsid w:val="008B2037"/>
    <w:rsid w:val="008B223D"/>
    <w:rsid w:val="008B2E31"/>
    <w:rsid w:val="008B349B"/>
    <w:rsid w:val="008B41DC"/>
    <w:rsid w:val="008B5D2B"/>
    <w:rsid w:val="008B6219"/>
    <w:rsid w:val="008B6FAF"/>
    <w:rsid w:val="008C014A"/>
    <w:rsid w:val="008C06F3"/>
    <w:rsid w:val="008C15FB"/>
    <w:rsid w:val="008C17B4"/>
    <w:rsid w:val="008C2B93"/>
    <w:rsid w:val="008C44BE"/>
    <w:rsid w:val="008C4F47"/>
    <w:rsid w:val="008C6A54"/>
    <w:rsid w:val="008D19EA"/>
    <w:rsid w:val="008D1F98"/>
    <w:rsid w:val="008D2401"/>
    <w:rsid w:val="008D2924"/>
    <w:rsid w:val="008D2997"/>
    <w:rsid w:val="008D336B"/>
    <w:rsid w:val="008D5152"/>
    <w:rsid w:val="008D5270"/>
    <w:rsid w:val="008D61D9"/>
    <w:rsid w:val="008D624D"/>
    <w:rsid w:val="008D6D17"/>
    <w:rsid w:val="008D7199"/>
    <w:rsid w:val="008D75C5"/>
    <w:rsid w:val="008E0666"/>
    <w:rsid w:val="008E0D0B"/>
    <w:rsid w:val="008E0F80"/>
    <w:rsid w:val="008E15DD"/>
    <w:rsid w:val="008E1A71"/>
    <w:rsid w:val="008E27B2"/>
    <w:rsid w:val="008E36A1"/>
    <w:rsid w:val="008E47AA"/>
    <w:rsid w:val="008E51AB"/>
    <w:rsid w:val="008E574C"/>
    <w:rsid w:val="008E5EA6"/>
    <w:rsid w:val="008E5F43"/>
    <w:rsid w:val="008E6B7F"/>
    <w:rsid w:val="008E7336"/>
    <w:rsid w:val="008E7E8E"/>
    <w:rsid w:val="008F18E3"/>
    <w:rsid w:val="008F1900"/>
    <w:rsid w:val="008F1CF8"/>
    <w:rsid w:val="008F4062"/>
    <w:rsid w:val="008F5364"/>
    <w:rsid w:val="008F552A"/>
    <w:rsid w:val="00900491"/>
    <w:rsid w:val="00901886"/>
    <w:rsid w:val="00901A04"/>
    <w:rsid w:val="00902296"/>
    <w:rsid w:val="009022A2"/>
    <w:rsid w:val="009031AE"/>
    <w:rsid w:val="009037E5"/>
    <w:rsid w:val="009048DD"/>
    <w:rsid w:val="00906445"/>
    <w:rsid w:val="009071A1"/>
    <w:rsid w:val="00910CEE"/>
    <w:rsid w:val="00912A09"/>
    <w:rsid w:val="00912AB7"/>
    <w:rsid w:val="00912E3F"/>
    <w:rsid w:val="00913051"/>
    <w:rsid w:val="00913DD5"/>
    <w:rsid w:val="00913FD9"/>
    <w:rsid w:val="00914120"/>
    <w:rsid w:val="009144C0"/>
    <w:rsid w:val="00915B8F"/>
    <w:rsid w:val="00917B42"/>
    <w:rsid w:val="00920068"/>
    <w:rsid w:val="009202FA"/>
    <w:rsid w:val="00920456"/>
    <w:rsid w:val="009208BD"/>
    <w:rsid w:val="0092172F"/>
    <w:rsid w:val="00922721"/>
    <w:rsid w:val="00922F1E"/>
    <w:rsid w:val="0092347D"/>
    <w:rsid w:val="009242D0"/>
    <w:rsid w:val="00924BD5"/>
    <w:rsid w:val="00924F13"/>
    <w:rsid w:val="00925498"/>
    <w:rsid w:val="00925934"/>
    <w:rsid w:val="00925964"/>
    <w:rsid w:val="00925C72"/>
    <w:rsid w:val="00926114"/>
    <w:rsid w:val="009267E5"/>
    <w:rsid w:val="00930428"/>
    <w:rsid w:val="00930A39"/>
    <w:rsid w:val="00933B4C"/>
    <w:rsid w:val="0093430D"/>
    <w:rsid w:val="00934E57"/>
    <w:rsid w:val="00935750"/>
    <w:rsid w:val="00935FDB"/>
    <w:rsid w:val="00936595"/>
    <w:rsid w:val="0093740D"/>
    <w:rsid w:val="00937ABB"/>
    <w:rsid w:val="00940C5E"/>
    <w:rsid w:val="00941030"/>
    <w:rsid w:val="00941667"/>
    <w:rsid w:val="009419D9"/>
    <w:rsid w:val="00943048"/>
    <w:rsid w:val="00943086"/>
    <w:rsid w:val="00944ABD"/>
    <w:rsid w:val="0094586A"/>
    <w:rsid w:val="00945C94"/>
    <w:rsid w:val="009460D7"/>
    <w:rsid w:val="00946BA6"/>
    <w:rsid w:val="00946D6B"/>
    <w:rsid w:val="00946F1E"/>
    <w:rsid w:val="00946FF7"/>
    <w:rsid w:val="009476FC"/>
    <w:rsid w:val="00947BC0"/>
    <w:rsid w:val="00950791"/>
    <w:rsid w:val="009512B4"/>
    <w:rsid w:val="009526F9"/>
    <w:rsid w:val="00952767"/>
    <w:rsid w:val="00954E5D"/>
    <w:rsid w:val="0095531F"/>
    <w:rsid w:val="0095539C"/>
    <w:rsid w:val="00955D05"/>
    <w:rsid w:val="00956498"/>
    <w:rsid w:val="0095671C"/>
    <w:rsid w:val="00957E9A"/>
    <w:rsid w:val="00960282"/>
    <w:rsid w:val="00960BC7"/>
    <w:rsid w:val="009622B4"/>
    <w:rsid w:val="009627FE"/>
    <w:rsid w:val="00963C95"/>
    <w:rsid w:val="00964025"/>
    <w:rsid w:val="009641EF"/>
    <w:rsid w:val="00964582"/>
    <w:rsid w:val="00965432"/>
    <w:rsid w:val="00965F86"/>
    <w:rsid w:val="00970669"/>
    <w:rsid w:val="009707D3"/>
    <w:rsid w:val="00970F72"/>
    <w:rsid w:val="009714C7"/>
    <w:rsid w:val="00971C5F"/>
    <w:rsid w:val="00972223"/>
    <w:rsid w:val="009737E0"/>
    <w:rsid w:val="00973B66"/>
    <w:rsid w:val="00973FC8"/>
    <w:rsid w:val="00974A21"/>
    <w:rsid w:val="00974AB9"/>
    <w:rsid w:val="00974FFD"/>
    <w:rsid w:val="009753BC"/>
    <w:rsid w:val="0097540E"/>
    <w:rsid w:val="009762E8"/>
    <w:rsid w:val="009762EB"/>
    <w:rsid w:val="0097760C"/>
    <w:rsid w:val="00977780"/>
    <w:rsid w:val="0098132F"/>
    <w:rsid w:val="0098145D"/>
    <w:rsid w:val="00982FBE"/>
    <w:rsid w:val="0098352E"/>
    <w:rsid w:val="0098367D"/>
    <w:rsid w:val="009839F2"/>
    <w:rsid w:val="0098450B"/>
    <w:rsid w:val="00985696"/>
    <w:rsid w:val="00986479"/>
    <w:rsid w:val="0098705B"/>
    <w:rsid w:val="00987532"/>
    <w:rsid w:val="009916F8"/>
    <w:rsid w:val="00991D4B"/>
    <w:rsid w:val="009923B5"/>
    <w:rsid w:val="00994335"/>
    <w:rsid w:val="0099493F"/>
    <w:rsid w:val="00996C47"/>
    <w:rsid w:val="00996E37"/>
    <w:rsid w:val="00996E97"/>
    <w:rsid w:val="009976B1"/>
    <w:rsid w:val="00997CA4"/>
    <w:rsid w:val="00997E93"/>
    <w:rsid w:val="009A03C0"/>
    <w:rsid w:val="009A0F0A"/>
    <w:rsid w:val="009A19F1"/>
    <w:rsid w:val="009A1F18"/>
    <w:rsid w:val="009A233D"/>
    <w:rsid w:val="009A25DF"/>
    <w:rsid w:val="009A25EA"/>
    <w:rsid w:val="009A362D"/>
    <w:rsid w:val="009A488F"/>
    <w:rsid w:val="009A6EF5"/>
    <w:rsid w:val="009B0BEA"/>
    <w:rsid w:val="009B0E48"/>
    <w:rsid w:val="009B1762"/>
    <w:rsid w:val="009B2229"/>
    <w:rsid w:val="009B33E5"/>
    <w:rsid w:val="009B4265"/>
    <w:rsid w:val="009B5067"/>
    <w:rsid w:val="009B5B1F"/>
    <w:rsid w:val="009B5FA0"/>
    <w:rsid w:val="009B6461"/>
    <w:rsid w:val="009C0601"/>
    <w:rsid w:val="009C12A4"/>
    <w:rsid w:val="009C2733"/>
    <w:rsid w:val="009C3F40"/>
    <w:rsid w:val="009C423E"/>
    <w:rsid w:val="009C491A"/>
    <w:rsid w:val="009C62F5"/>
    <w:rsid w:val="009C67CF"/>
    <w:rsid w:val="009C73DC"/>
    <w:rsid w:val="009C7A8E"/>
    <w:rsid w:val="009D0536"/>
    <w:rsid w:val="009D0D32"/>
    <w:rsid w:val="009D1687"/>
    <w:rsid w:val="009D174C"/>
    <w:rsid w:val="009D22AC"/>
    <w:rsid w:val="009D3412"/>
    <w:rsid w:val="009D3578"/>
    <w:rsid w:val="009D3B14"/>
    <w:rsid w:val="009D7B55"/>
    <w:rsid w:val="009D7FBF"/>
    <w:rsid w:val="009E0A53"/>
    <w:rsid w:val="009E1851"/>
    <w:rsid w:val="009E1F04"/>
    <w:rsid w:val="009E38BF"/>
    <w:rsid w:val="009E64F2"/>
    <w:rsid w:val="009F004B"/>
    <w:rsid w:val="009F040D"/>
    <w:rsid w:val="009F1877"/>
    <w:rsid w:val="009F1C0F"/>
    <w:rsid w:val="009F24CA"/>
    <w:rsid w:val="009F2724"/>
    <w:rsid w:val="009F2BFA"/>
    <w:rsid w:val="009F2EC8"/>
    <w:rsid w:val="009F4965"/>
    <w:rsid w:val="009F544E"/>
    <w:rsid w:val="009F555D"/>
    <w:rsid w:val="009F6A2C"/>
    <w:rsid w:val="009F7168"/>
    <w:rsid w:val="009F71A9"/>
    <w:rsid w:val="009F75DB"/>
    <w:rsid w:val="009F7B2F"/>
    <w:rsid w:val="00A001CF"/>
    <w:rsid w:val="00A00952"/>
    <w:rsid w:val="00A014FD"/>
    <w:rsid w:val="00A01D36"/>
    <w:rsid w:val="00A0221F"/>
    <w:rsid w:val="00A05E5D"/>
    <w:rsid w:val="00A06633"/>
    <w:rsid w:val="00A075B2"/>
    <w:rsid w:val="00A07941"/>
    <w:rsid w:val="00A104B0"/>
    <w:rsid w:val="00A10A90"/>
    <w:rsid w:val="00A11116"/>
    <w:rsid w:val="00A11358"/>
    <w:rsid w:val="00A120C5"/>
    <w:rsid w:val="00A12275"/>
    <w:rsid w:val="00A12D0B"/>
    <w:rsid w:val="00A1408B"/>
    <w:rsid w:val="00A14204"/>
    <w:rsid w:val="00A14219"/>
    <w:rsid w:val="00A15209"/>
    <w:rsid w:val="00A16422"/>
    <w:rsid w:val="00A1651B"/>
    <w:rsid w:val="00A165CF"/>
    <w:rsid w:val="00A1663D"/>
    <w:rsid w:val="00A16F12"/>
    <w:rsid w:val="00A224A7"/>
    <w:rsid w:val="00A22D8C"/>
    <w:rsid w:val="00A23243"/>
    <w:rsid w:val="00A23886"/>
    <w:rsid w:val="00A23F5C"/>
    <w:rsid w:val="00A2403B"/>
    <w:rsid w:val="00A25570"/>
    <w:rsid w:val="00A25F6E"/>
    <w:rsid w:val="00A2675D"/>
    <w:rsid w:val="00A26973"/>
    <w:rsid w:val="00A26DE0"/>
    <w:rsid w:val="00A30EE6"/>
    <w:rsid w:val="00A31976"/>
    <w:rsid w:val="00A31F85"/>
    <w:rsid w:val="00A320C5"/>
    <w:rsid w:val="00A34157"/>
    <w:rsid w:val="00A34C16"/>
    <w:rsid w:val="00A3713A"/>
    <w:rsid w:val="00A3757E"/>
    <w:rsid w:val="00A377F2"/>
    <w:rsid w:val="00A40285"/>
    <w:rsid w:val="00A4028E"/>
    <w:rsid w:val="00A40352"/>
    <w:rsid w:val="00A423C1"/>
    <w:rsid w:val="00A424B7"/>
    <w:rsid w:val="00A42916"/>
    <w:rsid w:val="00A43EC7"/>
    <w:rsid w:val="00A44183"/>
    <w:rsid w:val="00A46530"/>
    <w:rsid w:val="00A500AC"/>
    <w:rsid w:val="00A50437"/>
    <w:rsid w:val="00A52492"/>
    <w:rsid w:val="00A52636"/>
    <w:rsid w:val="00A53260"/>
    <w:rsid w:val="00A53621"/>
    <w:rsid w:val="00A5401C"/>
    <w:rsid w:val="00A54B0A"/>
    <w:rsid w:val="00A5515A"/>
    <w:rsid w:val="00A559BD"/>
    <w:rsid w:val="00A56485"/>
    <w:rsid w:val="00A612B1"/>
    <w:rsid w:val="00A61CCB"/>
    <w:rsid w:val="00A630D8"/>
    <w:rsid w:val="00A646F1"/>
    <w:rsid w:val="00A648BF"/>
    <w:rsid w:val="00A654BC"/>
    <w:rsid w:val="00A659E1"/>
    <w:rsid w:val="00A67F20"/>
    <w:rsid w:val="00A71500"/>
    <w:rsid w:val="00A71845"/>
    <w:rsid w:val="00A75151"/>
    <w:rsid w:val="00A75FB2"/>
    <w:rsid w:val="00A77261"/>
    <w:rsid w:val="00A8153D"/>
    <w:rsid w:val="00A82324"/>
    <w:rsid w:val="00A8289F"/>
    <w:rsid w:val="00A82F89"/>
    <w:rsid w:val="00A83E8B"/>
    <w:rsid w:val="00A848DF"/>
    <w:rsid w:val="00A852BF"/>
    <w:rsid w:val="00A859E3"/>
    <w:rsid w:val="00A85A97"/>
    <w:rsid w:val="00A85BF5"/>
    <w:rsid w:val="00A85EAA"/>
    <w:rsid w:val="00A86BC7"/>
    <w:rsid w:val="00A87F7C"/>
    <w:rsid w:val="00A900FD"/>
    <w:rsid w:val="00A9052B"/>
    <w:rsid w:val="00A912D8"/>
    <w:rsid w:val="00A922FD"/>
    <w:rsid w:val="00A93DF0"/>
    <w:rsid w:val="00A94664"/>
    <w:rsid w:val="00A965D9"/>
    <w:rsid w:val="00A96622"/>
    <w:rsid w:val="00A9727F"/>
    <w:rsid w:val="00A97BB3"/>
    <w:rsid w:val="00AA04D0"/>
    <w:rsid w:val="00AA08A2"/>
    <w:rsid w:val="00AA1465"/>
    <w:rsid w:val="00AA19DA"/>
    <w:rsid w:val="00AA1BE9"/>
    <w:rsid w:val="00AA2192"/>
    <w:rsid w:val="00AA5161"/>
    <w:rsid w:val="00AB07DE"/>
    <w:rsid w:val="00AB0FE1"/>
    <w:rsid w:val="00AB2838"/>
    <w:rsid w:val="00AB2E2A"/>
    <w:rsid w:val="00AB3DB4"/>
    <w:rsid w:val="00AB593C"/>
    <w:rsid w:val="00AB6288"/>
    <w:rsid w:val="00AB64BF"/>
    <w:rsid w:val="00AB7079"/>
    <w:rsid w:val="00AB76A4"/>
    <w:rsid w:val="00AC0460"/>
    <w:rsid w:val="00AC1155"/>
    <w:rsid w:val="00AC1239"/>
    <w:rsid w:val="00AC14FA"/>
    <w:rsid w:val="00AC248A"/>
    <w:rsid w:val="00AC264E"/>
    <w:rsid w:val="00AC2959"/>
    <w:rsid w:val="00AC3B4C"/>
    <w:rsid w:val="00AC440A"/>
    <w:rsid w:val="00AC4ABA"/>
    <w:rsid w:val="00AC4F8D"/>
    <w:rsid w:val="00AC55D1"/>
    <w:rsid w:val="00AC571E"/>
    <w:rsid w:val="00AC695C"/>
    <w:rsid w:val="00AC70D3"/>
    <w:rsid w:val="00AC781F"/>
    <w:rsid w:val="00AC7EA6"/>
    <w:rsid w:val="00AD138E"/>
    <w:rsid w:val="00AD13F1"/>
    <w:rsid w:val="00AD1CB6"/>
    <w:rsid w:val="00AD27E2"/>
    <w:rsid w:val="00AD2853"/>
    <w:rsid w:val="00AD2D4F"/>
    <w:rsid w:val="00AD301B"/>
    <w:rsid w:val="00AD34B4"/>
    <w:rsid w:val="00AD37FF"/>
    <w:rsid w:val="00AD4787"/>
    <w:rsid w:val="00AD53FF"/>
    <w:rsid w:val="00AD6B7E"/>
    <w:rsid w:val="00AD6B83"/>
    <w:rsid w:val="00AD7F49"/>
    <w:rsid w:val="00AE005A"/>
    <w:rsid w:val="00AE1853"/>
    <w:rsid w:val="00AE2321"/>
    <w:rsid w:val="00AE3C1F"/>
    <w:rsid w:val="00AE4185"/>
    <w:rsid w:val="00AE47B6"/>
    <w:rsid w:val="00AE4BDC"/>
    <w:rsid w:val="00AE5387"/>
    <w:rsid w:val="00AE5425"/>
    <w:rsid w:val="00AE5556"/>
    <w:rsid w:val="00AE79FD"/>
    <w:rsid w:val="00AF0DE1"/>
    <w:rsid w:val="00AF16DF"/>
    <w:rsid w:val="00AF1E6E"/>
    <w:rsid w:val="00AF3624"/>
    <w:rsid w:val="00AF3791"/>
    <w:rsid w:val="00AF4081"/>
    <w:rsid w:val="00AF5B23"/>
    <w:rsid w:val="00AF5B27"/>
    <w:rsid w:val="00AF6B75"/>
    <w:rsid w:val="00AF7083"/>
    <w:rsid w:val="00B012CD"/>
    <w:rsid w:val="00B014A3"/>
    <w:rsid w:val="00B01EA2"/>
    <w:rsid w:val="00B02B1E"/>
    <w:rsid w:val="00B02B24"/>
    <w:rsid w:val="00B02B58"/>
    <w:rsid w:val="00B0336F"/>
    <w:rsid w:val="00B0363F"/>
    <w:rsid w:val="00B03D5F"/>
    <w:rsid w:val="00B062DE"/>
    <w:rsid w:val="00B07280"/>
    <w:rsid w:val="00B072D7"/>
    <w:rsid w:val="00B10022"/>
    <w:rsid w:val="00B1052A"/>
    <w:rsid w:val="00B1078C"/>
    <w:rsid w:val="00B11DB7"/>
    <w:rsid w:val="00B120B9"/>
    <w:rsid w:val="00B12A0D"/>
    <w:rsid w:val="00B12C85"/>
    <w:rsid w:val="00B13222"/>
    <w:rsid w:val="00B147B1"/>
    <w:rsid w:val="00B156A6"/>
    <w:rsid w:val="00B1577B"/>
    <w:rsid w:val="00B16ABD"/>
    <w:rsid w:val="00B173DB"/>
    <w:rsid w:val="00B17D73"/>
    <w:rsid w:val="00B17DB2"/>
    <w:rsid w:val="00B21A45"/>
    <w:rsid w:val="00B229DA"/>
    <w:rsid w:val="00B22FF8"/>
    <w:rsid w:val="00B23239"/>
    <w:rsid w:val="00B23DAE"/>
    <w:rsid w:val="00B24C1C"/>
    <w:rsid w:val="00B24F04"/>
    <w:rsid w:val="00B25434"/>
    <w:rsid w:val="00B25745"/>
    <w:rsid w:val="00B25AB4"/>
    <w:rsid w:val="00B25C7C"/>
    <w:rsid w:val="00B25EFA"/>
    <w:rsid w:val="00B27065"/>
    <w:rsid w:val="00B27321"/>
    <w:rsid w:val="00B274B6"/>
    <w:rsid w:val="00B277BD"/>
    <w:rsid w:val="00B3093D"/>
    <w:rsid w:val="00B3209D"/>
    <w:rsid w:val="00B327CD"/>
    <w:rsid w:val="00B32B43"/>
    <w:rsid w:val="00B33B0D"/>
    <w:rsid w:val="00B34688"/>
    <w:rsid w:val="00B348EC"/>
    <w:rsid w:val="00B348FB"/>
    <w:rsid w:val="00B34C16"/>
    <w:rsid w:val="00B365E4"/>
    <w:rsid w:val="00B368A0"/>
    <w:rsid w:val="00B36B22"/>
    <w:rsid w:val="00B37EAA"/>
    <w:rsid w:val="00B37EF6"/>
    <w:rsid w:val="00B40632"/>
    <w:rsid w:val="00B40871"/>
    <w:rsid w:val="00B408E9"/>
    <w:rsid w:val="00B41DA0"/>
    <w:rsid w:val="00B424A9"/>
    <w:rsid w:val="00B426A5"/>
    <w:rsid w:val="00B4296D"/>
    <w:rsid w:val="00B42EB0"/>
    <w:rsid w:val="00B44C9F"/>
    <w:rsid w:val="00B453FB"/>
    <w:rsid w:val="00B46F20"/>
    <w:rsid w:val="00B5242D"/>
    <w:rsid w:val="00B52E10"/>
    <w:rsid w:val="00B53A83"/>
    <w:rsid w:val="00B55CFA"/>
    <w:rsid w:val="00B5687A"/>
    <w:rsid w:val="00B56959"/>
    <w:rsid w:val="00B5700B"/>
    <w:rsid w:val="00B57950"/>
    <w:rsid w:val="00B579BC"/>
    <w:rsid w:val="00B601E7"/>
    <w:rsid w:val="00B61799"/>
    <w:rsid w:val="00B622F3"/>
    <w:rsid w:val="00B625D8"/>
    <w:rsid w:val="00B64F83"/>
    <w:rsid w:val="00B65A10"/>
    <w:rsid w:val="00B65E09"/>
    <w:rsid w:val="00B6771F"/>
    <w:rsid w:val="00B7049E"/>
    <w:rsid w:val="00B70603"/>
    <w:rsid w:val="00B70EAD"/>
    <w:rsid w:val="00B7148A"/>
    <w:rsid w:val="00B72865"/>
    <w:rsid w:val="00B75211"/>
    <w:rsid w:val="00B753BF"/>
    <w:rsid w:val="00B76B83"/>
    <w:rsid w:val="00B77504"/>
    <w:rsid w:val="00B77FD4"/>
    <w:rsid w:val="00B8012C"/>
    <w:rsid w:val="00B80586"/>
    <w:rsid w:val="00B80EF9"/>
    <w:rsid w:val="00B82AB3"/>
    <w:rsid w:val="00B82E09"/>
    <w:rsid w:val="00B83DDC"/>
    <w:rsid w:val="00B848BF"/>
    <w:rsid w:val="00B84C2C"/>
    <w:rsid w:val="00B84F05"/>
    <w:rsid w:val="00B850A9"/>
    <w:rsid w:val="00B850AB"/>
    <w:rsid w:val="00B8520B"/>
    <w:rsid w:val="00B85353"/>
    <w:rsid w:val="00B853E1"/>
    <w:rsid w:val="00B85BA1"/>
    <w:rsid w:val="00B85D13"/>
    <w:rsid w:val="00B8634E"/>
    <w:rsid w:val="00B8685B"/>
    <w:rsid w:val="00B86CB3"/>
    <w:rsid w:val="00B87749"/>
    <w:rsid w:val="00B90881"/>
    <w:rsid w:val="00B90AEA"/>
    <w:rsid w:val="00B92567"/>
    <w:rsid w:val="00B92661"/>
    <w:rsid w:val="00B93524"/>
    <w:rsid w:val="00B945A7"/>
    <w:rsid w:val="00B94A42"/>
    <w:rsid w:val="00B950F5"/>
    <w:rsid w:val="00B951B0"/>
    <w:rsid w:val="00B965CF"/>
    <w:rsid w:val="00B9684C"/>
    <w:rsid w:val="00B971F7"/>
    <w:rsid w:val="00BA02D2"/>
    <w:rsid w:val="00BA0B8A"/>
    <w:rsid w:val="00BA0F18"/>
    <w:rsid w:val="00BA1FD9"/>
    <w:rsid w:val="00BA23D2"/>
    <w:rsid w:val="00BA4069"/>
    <w:rsid w:val="00BA4308"/>
    <w:rsid w:val="00BA5E45"/>
    <w:rsid w:val="00BA729F"/>
    <w:rsid w:val="00BA7CED"/>
    <w:rsid w:val="00BB09E7"/>
    <w:rsid w:val="00BB0BC7"/>
    <w:rsid w:val="00BB0CC9"/>
    <w:rsid w:val="00BB3199"/>
    <w:rsid w:val="00BB350D"/>
    <w:rsid w:val="00BB355E"/>
    <w:rsid w:val="00BB42B7"/>
    <w:rsid w:val="00BB487E"/>
    <w:rsid w:val="00BB5758"/>
    <w:rsid w:val="00BC059C"/>
    <w:rsid w:val="00BC1297"/>
    <w:rsid w:val="00BC159B"/>
    <w:rsid w:val="00BC21BA"/>
    <w:rsid w:val="00BC25F0"/>
    <w:rsid w:val="00BC35F7"/>
    <w:rsid w:val="00BC37C4"/>
    <w:rsid w:val="00BC641B"/>
    <w:rsid w:val="00BC6A60"/>
    <w:rsid w:val="00BD0196"/>
    <w:rsid w:val="00BD087E"/>
    <w:rsid w:val="00BD1A40"/>
    <w:rsid w:val="00BD1AAA"/>
    <w:rsid w:val="00BD2E5F"/>
    <w:rsid w:val="00BD2EE4"/>
    <w:rsid w:val="00BD3268"/>
    <w:rsid w:val="00BD3E2B"/>
    <w:rsid w:val="00BD4E35"/>
    <w:rsid w:val="00BD5BE5"/>
    <w:rsid w:val="00BD60F4"/>
    <w:rsid w:val="00BD6155"/>
    <w:rsid w:val="00BD73FF"/>
    <w:rsid w:val="00BE126C"/>
    <w:rsid w:val="00BE1391"/>
    <w:rsid w:val="00BE1864"/>
    <w:rsid w:val="00BE1C30"/>
    <w:rsid w:val="00BE1FC8"/>
    <w:rsid w:val="00BE39EB"/>
    <w:rsid w:val="00BE47CF"/>
    <w:rsid w:val="00BE63DC"/>
    <w:rsid w:val="00BE7606"/>
    <w:rsid w:val="00BF0251"/>
    <w:rsid w:val="00BF0695"/>
    <w:rsid w:val="00BF0AEB"/>
    <w:rsid w:val="00BF3A82"/>
    <w:rsid w:val="00BF3DA5"/>
    <w:rsid w:val="00BF3F8A"/>
    <w:rsid w:val="00BF4326"/>
    <w:rsid w:val="00BF4695"/>
    <w:rsid w:val="00BF476C"/>
    <w:rsid w:val="00BF4A97"/>
    <w:rsid w:val="00BF582C"/>
    <w:rsid w:val="00BF5C72"/>
    <w:rsid w:val="00BF5E3B"/>
    <w:rsid w:val="00BF6488"/>
    <w:rsid w:val="00BF659F"/>
    <w:rsid w:val="00BF6630"/>
    <w:rsid w:val="00BF764D"/>
    <w:rsid w:val="00BF76D0"/>
    <w:rsid w:val="00BF7E86"/>
    <w:rsid w:val="00C0052D"/>
    <w:rsid w:val="00C0119C"/>
    <w:rsid w:val="00C02A94"/>
    <w:rsid w:val="00C02E5D"/>
    <w:rsid w:val="00C02FC4"/>
    <w:rsid w:val="00C0346B"/>
    <w:rsid w:val="00C03558"/>
    <w:rsid w:val="00C0385D"/>
    <w:rsid w:val="00C04A18"/>
    <w:rsid w:val="00C04D50"/>
    <w:rsid w:val="00C04F0F"/>
    <w:rsid w:val="00C05112"/>
    <w:rsid w:val="00C07250"/>
    <w:rsid w:val="00C103DF"/>
    <w:rsid w:val="00C10D69"/>
    <w:rsid w:val="00C12820"/>
    <w:rsid w:val="00C13159"/>
    <w:rsid w:val="00C1342E"/>
    <w:rsid w:val="00C13EBC"/>
    <w:rsid w:val="00C14AA9"/>
    <w:rsid w:val="00C14B3D"/>
    <w:rsid w:val="00C15100"/>
    <w:rsid w:val="00C15408"/>
    <w:rsid w:val="00C15AEA"/>
    <w:rsid w:val="00C15E88"/>
    <w:rsid w:val="00C17910"/>
    <w:rsid w:val="00C17BC9"/>
    <w:rsid w:val="00C221C2"/>
    <w:rsid w:val="00C22925"/>
    <w:rsid w:val="00C22EFE"/>
    <w:rsid w:val="00C2363A"/>
    <w:rsid w:val="00C23D66"/>
    <w:rsid w:val="00C247A6"/>
    <w:rsid w:val="00C24924"/>
    <w:rsid w:val="00C25658"/>
    <w:rsid w:val="00C26515"/>
    <w:rsid w:val="00C304A0"/>
    <w:rsid w:val="00C30697"/>
    <w:rsid w:val="00C3154F"/>
    <w:rsid w:val="00C31D58"/>
    <w:rsid w:val="00C3338E"/>
    <w:rsid w:val="00C33CCF"/>
    <w:rsid w:val="00C33F2F"/>
    <w:rsid w:val="00C341BA"/>
    <w:rsid w:val="00C35C04"/>
    <w:rsid w:val="00C35F8D"/>
    <w:rsid w:val="00C36159"/>
    <w:rsid w:val="00C361DA"/>
    <w:rsid w:val="00C363A9"/>
    <w:rsid w:val="00C40045"/>
    <w:rsid w:val="00C404DC"/>
    <w:rsid w:val="00C414C8"/>
    <w:rsid w:val="00C444D6"/>
    <w:rsid w:val="00C456C0"/>
    <w:rsid w:val="00C460BD"/>
    <w:rsid w:val="00C47142"/>
    <w:rsid w:val="00C50403"/>
    <w:rsid w:val="00C50732"/>
    <w:rsid w:val="00C50DF8"/>
    <w:rsid w:val="00C51BFA"/>
    <w:rsid w:val="00C539C7"/>
    <w:rsid w:val="00C5430E"/>
    <w:rsid w:val="00C56FA6"/>
    <w:rsid w:val="00C57588"/>
    <w:rsid w:val="00C57A03"/>
    <w:rsid w:val="00C57A19"/>
    <w:rsid w:val="00C57ECA"/>
    <w:rsid w:val="00C635A7"/>
    <w:rsid w:val="00C6365D"/>
    <w:rsid w:val="00C64EFA"/>
    <w:rsid w:val="00C65640"/>
    <w:rsid w:val="00C65C22"/>
    <w:rsid w:val="00C65CB0"/>
    <w:rsid w:val="00C66268"/>
    <w:rsid w:val="00C67899"/>
    <w:rsid w:val="00C70ADD"/>
    <w:rsid w:val="00C70B36"/>
    <w:rsid w:val="00C713A7"/>
    <w:rsid w:val="00C713E1"/>
    <w:rsid w:val="00C7207E"/>
    <w:rsid w:val="00C72FED"/>
    <w:rsid w:val="00C73E16"/>
    <w:rsid w:val="00C73EDB"/>
    <w:rsid w:val="00C75A04"/>
    <w:rsid w:val="00C75E66"/>
    <w:rsid w:val="00C75E9E"/>
    <w:rsid w:val="00C80B62"/>
    <w:rsid w:val="00C80EAD"/>
    <w:rsid w:val="00C81AD2"/>
    <w:rsid w:val="00C82E48"/>
    <w:rsid w:val="00C86109"/>
    <w:rsid w:val="00C874D4"/>
    <w:rsid w:val="00C90354"/>
    <w:rsid w:val="00C907B6"/>
    <w:rsid w:val="00C90858"/>
    <w:rsid w:val="00C9101C"/>
    <w:rsid w:val="00C92D6C"/>
    <w:rsid w:val="00C92F7C"/>
    <w:rsid w:val="00C936A1"/>
    <w:rsid w:val="00C956F8"/>
    <w:rsid w:val="00C96B58"/>
    <w:rsid w:val="00C97D9A"/>
    <w:rsid w:val="00CA1B65"/>
    <w:rsid w:val="00CA201C"/>
    <w:rsid w:val="00CA2208"/>
    <w:rsid w:val="00CA2D21"/>
    <w:rsid w:val="00CA3894"/>
    <w:rsid w:val="00CA3C57"/>
    <w:rsid w:val="00CA5495"/>
    <w:rsid w:val="00CA5560"/>
    <w:rsid w:val="00CA72C0"/>
    <w:rsid w:val="00CA7512"/>
    <w:rsid w:val="00CA798F"/>
    <w:rsid w:val="00CB051E"/>
    <w:rsid w:val="00CB0705"/>
    <w:rsid w:val="00CB13A2"/>
    <w:rsid w:val="00CB1E13"/>
    <w:rsid w:val="00CB23C9"/>
    <w:rsid w:val="00CB320C"/>
    <w:rsid w:val="00CB34A2"/>
    <w:rsid w:val="00CB35EB"/>
    <w:rsid w:val="00CB40C2"/>
    <w:rsid w:val="00CB4796"/>
    <w:rsid w:val="00CB4961"/>
    <w:rsid w:val="00CB6194"/>
    <w:rsid w:val="00CB6D50"/>
    <w:rsid w:val="00CC0ACA"/>
    <w:rsid w:val="00CC119D"/>
    <w:rsid w:val="00CC1EFA"/>
    <w:rsid w:val="00CC36B7"/>
    <w:rsid w:val="00CC37F5"/>
    <w:rsid w:val="00CC484F"/>
    <w:rsid w:val="00CC48C1"/>
    <w:rsid w:val="00CC555B"/>
    <w:rsid w:val="00CC5E59"/>
    <w:rsid w:val="00CC6429"/>
    <w:rsid w:val="00CC7701"/>
    <w:rsid w:val="00CC7DB2"/>
    <w:rsid w:val="00CD4841"/>
    <w:rsid w:val="00CD58FE"/>
    <w:rsid w:val="00CD5E45"/>
    <w:rsid w:val="00CD5E66"/>
    <w:rsid w:val="00CD6CAC"/>
    <w:rsid w:val="00CE29CC"/>
    <w:rsid w:val="00CE34F2"/>
    <w:rsid w:val="00CE3821"/>
    <w:rsid w:val="00CE391E"/>
    <w:rsid w:val="00CE4288"/>
    <w:rsid w:val="00CE43A8"/>
    <w:rsid w:val="00CE5CD5"/>
    <w:rsid w:val="00CE6797"/>
    <w:rsid w:val="00CE6E9C"/>
    <w:rsid w:val="00CE6ED4"/>
    <w:rsid w:val="00CF0267"/>
    <w:rsid w:val="00CF088A"/>
    <w:rsid w:val="00CF2501"/>
    <w:rsid w:val="00CF28B6"/>
    <w:rsid w:val="00CF2EC9"/>
    <w:rsid w:val="00CF4C26"/>
    <w:rsid w:val="00CF4D13"/>
    <w:rsid w:val="00CF5301"/>
    <w:rsid w:val="00CF5E25"/>
    <w:rsid w:val="00CF5E74"/>
    <w:rsid w:val="00CF6020"/>
    <w:rsid w:val="00D010A9"/>
    <w:rsid w:val="00D01567"/>
    <w:rsid w:val="00D0164A"/>
    <w:rsid w:val="00D02680"/>
    <w:rsid w:val="00D027E6"/>
    <w:rsid w:val="00D038CB"/>
    <w:rsid w:val="00D04927"/>
    <w:rsid w:val="00D0644B"/>
    <w:rsid w:val="00D10270"/>
    <w:rsid w:val="00D109E0"/>
    <w:rsid w:val="00D10AD8"/>
    <w:rsid w:val="00D10D3A"/>
    <w:rsid w:val="00D10D46"/>
    <w:rsid w:val="00D10E8C"/>
    <w:rsid w:val="00D119C7"/>
    <w:rsid w:val="00D11A67"/>
    <w:rsid w:val="00D123A0"/>
    <w:rsid w:val="00D141C1"/>
    <w:rsid w:val="00D14BF7"/>
    <w:rsid w:val="00D151F9"/>
    <w:rsid w:val="00D15E41"/>
    <w:rsid w:val="00D1741D"/>
    <w:rsid w:val="00D200EB"/>
    <w:rsid w:val="00D20408"/>
    <w:rsid w:val="00D20E40"/>
    <w:rsid w:val="00D20EEB"/>
    <w:rsid w:val="00D2129B"/>
    <w:rsid w:val="00D22297"/>
    <w:rsid w:val="00D22669"/>
    <w:rsid w:val="00D22891"/>
    <w:rsid w:val="00D2300A"/>
    <w:rsid w:val="00D237CD"/>
    <w:rsid w:val="00D2748E"/>
    <w:rsid w:val="00D27D9E"/>
    <w:rsid w:val="00D30041"/>
    <w:rsid w:val="00D30397"/>
    <w:rsid w:val="00D30B7D"/>
    <w:rsid w:val="00D30E7C"/>
    <w:rsid w:val="00D3144E"/>
    <w:rsid w:val="00D31EB8"/>
    <w:rsid w:val="00D320CF"/>
    <w:rsid w:val="00D327B4"/>
    <w:rsid w:val="00D33CB9"/>
    <w:rsid w:val="00D33ED1"/>
    <w:rsid w:val="00D34E8B"/>
    <w:rsid w:val="00D35419"/>
    <w:rsid w:val="00D36DAA"/>
    <w:rsid w:val="00D408EE"/>
    <w:rsid w:val="00D40E4C"/>
    <w:rsid w:val="00D41D32"/>
    <w:rsid w:val="00D4264E"/>
    <w:rsid w:val="00D43D75"/>
    <w:rsid w:val="00D44056"/>
    <w:rsid w:val="00D442E2"/>
    <w:rsid w:val="00D44A1E"/>
    <w:rsid w:val="00D44F5B"/>
    <w:rsid w:val="00D451A6"/>
    <w:rsid w:val="00D456B3"/>
    <w:rsid w:val="00D46250"/>
    <w:rsid w:val="00D46310"/>
    <w:rsid w:val="00D4667C"/>
    <w:rsid w:val="00D4695C"/>
    <w:rsid w:val="00D50E83"/>
    <w:rsid w:val="00D522D6"/>
    <w:rsid w:val="00D52817"/>
    <w:rsid w:val="00D52A63"/>
    <w:rsid w:val="00D52B9D"/>
    <w:rsid w:val="00D56C3F"/>
    <w:rsid w:val="00D579F4"/>
    <w:rsid w:val="00D57A5E"/>
    <w:rsid w:val="00D6006C"/>
    <w:rsid w:val="00D62D9F"/>
    <w:rsid w:val="00D63178"/>
    <w:rsid w:val="00D63504"/>
    <w:rsid w:val="00D64494"/>
    <w:rsid w:val="00D66196"/>
    <w:rsid w:val="00D66259"/>
    <w:rsid w:val="00D6645D"/>
    <w:rsid w:val="00D66956"/>
    <w:rsid w:val="00D676B6"/>
    <w:rsid w:val="00D7168C"/>
    <w:rsid w:val="00D71F32"/>
    <w:rsid w:val="00D72402"/>
    <w:rsid w:val="00D725A0"/>
    <w:rsid w:val="00D72797"/>
    <w:rsid w:val="00D72BE8"/>
    <w:rsid w:val="00D73DC6"/>
    <w:rsid w:val="00D742AC"/>
    <w:rsid w:val="00D7447D"/>
    <w:rsid w:val="00D8042B"/>
    <w:rsid w:val="00D80DC3"/>
    <w:rsid w:val="00D810BE"/>
    <w:rsid w:val="00D81BEA"/>
    <w:rsid w:val="00D82BD4"/>
    <w:rsid w:val="00D83B1C"/>
    <w:rsid w:val="00D849E0"/>
    <w:rsid w:val="00D84D42"/>
    <w:rsid w:val="00D85EFD"/>
    <w:rsid w:val="00D85F1C"/>
    <w:rsid w:val="00D87C6B"/>
    <w:rsid w:val="00D911BD"/>
    <w:rsid w:val="00D917EF"/>
    <w:rsid w:val="00D9238D"/>
    <w:rsid w:val="00D930DC"/>
    <w:rsid w:val="00D931E7"/>
    <w:rsid w:val="00D93E8F"/>
    <w:rsid w:val="00D94715"/>
    <w:rsid w:val="00D94BD8"/>
    <w:rsid w:val="00D95C04"/>
    <w:rsid w:val="00D95D52"/>
    <w:rsid w:val="00DA0610"/>
    <w:rsid w:val="00DA0F98"/>
    <w:rsid w:val="00DA11F9"/>
    <w:rsid w:val="00DA1335"/>
    <w:rsid w:val="00DA42D4"/>
    <w:rsid w:val="00DA53A1"/>
    <w:rsid w:val="00DA5CF8"/>
    <w:rsid w:val="00DA64D6"/>
    <w:rsid w:val="00DA709D"/>
    <w:rsid w:val="00DA710F"/>
    <w:rsid w:val="00DB165B"/>
    <w:rsid w:val="00DB166E"/>
    <w:rsid w:val="00DB1811"/>
    <w:rsid w:val="00DB1944"/>
    <w:rsid w:val="00DB1988"/>
    <w:rsid w:val="00DB21CC"/>
    <w:rsid w:val="00DB236F"/>
    <w:rsid w:val="00DB30D4"/>
    <w:rsid w:val="00DB3414"/>
    <w:rsid w:val="00DB3D44"/>
    <w:rsid w:val="00DB43CB"/>
    <w:rsid w:val="00DB4BED"/>
    <w:rsid w:val="00DB619C"/>
    <w:rsid w:val="00DB6E7E"/>
    <w:rsid w:val="00DC0775"/>
    <w:rsid w:val="00DC0A5D"/>
    <w:rsid w:val="00DC0FD4"/>
    <w:rsid w:val="00DC1420"/>
    <w:rsid w:val="00DC143F"/>
    <w:rsid w:val="00DC1850"/>
    <w:rsid w:val="00DC1A37"/>
    <w:rsid w:val="00DC25E1"/>
    <w:rsid w:val="00DC3B56"/>
    <w:rsid w:val="00DC44DE"/>
    <w:rsid w:val="00DC5208"/>
    <w:rsid w:val="00DC6544"/>
    <w:rsid w:val="00DC7162"/>
    <w:rsid w:val="00DC738F"/>
    <w:rsid w:val="00DD0899"/>
    <w:rsid w:val="00DD282F"/>
    <w:rsid w:val="00DD34FA"/>
    <w:rsid w:val="00DD3511"/>
    <w:rsid w:val="00DD4EDA"/>
    <w:rsid w:val="00DD524C"/>
    <w:rsid w:val="00DD5707"/>
    <w:rsid w:val="00DD587C"/>
    <w:rsid w:val="00DD7BEC"/>
    <w:rsid w:val="00DE0871"/>
    <w:rsid w:val="00DE0A0D"/>
    <w:rsid w:val="00DE180B"/>
    <w:rsid w:val="00DE23A8"/>
    <w:rsid w:val="00DE23CC"/>
    <w:rsid w:val="00DE32B4"/>
    <w:rsid w:val="00DE3CB4"/>
    <w:rsid w:val="00DE3EA3"/>
    <w:rsid w:val="00DE424C"/>
    <w:rsid w:val="00DE450F"/>
    <w:rsid w:val="00DE5AA3"/>
    <w:rsid w:val="00DE7150"/>
    <w:rsid w:val="00DF0420"/>
    <w:rsid w:val="00DF0462"/>
    <w:rsid w:val="00DF0602"/>
    <w:rsid w:val="00DF2466"/>
    <w:rsid w:val="00DF260D"/>
    <w:rsid w:val="00DF2C34"/>
    <w:rsid w:val="00DF463B"/>
    <w:rsid w:val="00DF5054"/>
    <w:rsid w:val="00DF5E0F"/>
    <w:rsid w:val="00DF6D2F"/>
    <w:rsid w:val="00DF6F9D"/>
    <w:rsid w:val="00DF728A"/>
    <w:rsid w:val="00E01967"/>
    <w:rsid w:val="00E019E9"/>
    <w:rsid w:val="00E024E4"/>
    <w:rsid w:val="00E02736"/>
    <w:rsid w:val="00E04675"/>
    <w:rsid w:val="00E04FB0"/>
    <w:rsid w:val="00E05398"/>
    <w:rsid w:val="00E054AB"/>
    <w:rsid w:val="00E05CC9"/>
    <w:rsid w:val="00E069C1"/>
    <w:rsid w:val="00E07103"/>
    <w:rsid w:val="00E07806"/>
    <w:rsid w:val="00E1074E"/>
    <w:rsid w:val="00E11810"/>
    <w:rsid w:val="00E11AEB"/>
    <w:rsid w:val="00E11BA7"/>
    <w:rsid w:val="00E122EE"/>
    <w:rsid w:val="00E12D73"/>
    <w:rsid w:val="00E13817"/>
    <w:rsid w:val="00E14554"/>
    <w:rsid w:val="00E165BC"/>
    <w:rsid w:val="00E16A2A"/>
    <w:rsid w:val="00E177E1"/>
    <w:rsid w:val="00E178AE"/>
    <w:rsid w:val="00E17B1C"/>
    <w:rsid w:val="00E2022B"/>
    <w:rsid w:val="00E20E01"/>
    <w:rsid w:val="00E212E0"/>
    <w:rsid w:val="00E218F0"/>
    <w:rsid w:val="00E220FA"/>
    <w:rsid w:val="00E231D9"/>
    <w:rsid w:val="00E23223"/>
    <w:rsid w:val="00E238A4"/>
    <w:rsid w:val="00E24B71"/>
    <w:rsid w:val="00E24DA3"/>
    <w:rsid w:val="00E25AB7"/>
    <w:rsid w:val="00E25D34"/>
    <w:rsid w:val="00E26EC1"/>
    <w:rsid w:val="00E2721A"/>
    <w:rsid w:val="00E319E3"/>
    <w:rsid w:val="00E342D5"/>
    <w:rsid w:val="00E34BFE"/>
    <w:rsid w:val="00E34F56"/>
    <w:rsid w:val="00E352B8"/>
    <w:rsid w:val="00E3530F"/>
    <w:rsid w:val="00E35CF6"/>
    <w:rsid w:val="00E369D1"/>
    <w:rsid w:val="00E36E2B"/>
    <w:rsid w:val="00E40A81"/>
    <w:rsid w:val="00E40ABD"/>
    <w:rsid w:val="00E41962"/>
    <w:rsid w:val="00E427C8"/>
    <w:rsid w:val="00E43006"/>
    <w:rsid w:val="00E44C76"/>
    <w:rsid w:val="00E44E4F"/>
    <w:rsid w:val="00E4513A"/>
    <w:rsid w:val="00E45578"/>
    <w:rsid w:val="00E459A4"/>
    <w:rsid w:val="00E45B69"/>
    <w:rsid w:val="00E4606E"/>
    <w:rsid w:val="00E463F2"/>
    <w:rsid w:val="00E4706D"/>
    <w:rsid w:val="00E470ED"/>
    <w:rsid w:val="00E4761B"/>
    <w:rsid w:val="00E501CF"/>
    <w:rsid w:val="00E506A4"/>
    <w:rsid w:val="00E51A48"/>
    <w:rsid w:val="00E52753"/>
    <w:rsid w:val="00E52959"/>
    <w:rsid w:val="00E5381B"/>
    <w:rsid w:val="00E543C5"/>
    <w:rsid w:val="00E56136"/>
    <w:rsid w:val="00E57895"/>
    <w:rsid w:val="00E57EE6"/>
    <w:rsid w:val="00E60086"/>
    <w:rsid w:val="00E6053F"/>
    <w:rsid w:val="00E60C1C"/>
    <w:rsid w:val="00E612A5"/>
    <w:rsid w:val="00E61B79"/>
    <w:rsid w:val="00E62F08"/>
    <w:rsid w:val="00E63143"/>
    <w:rsid w:val="00E635DD"/>
    <w:rsid w:val="00E63E07"/>
    <w:rsid w:val="00E65001"/>
    <w:rsid w:val="00E65789"/>
    <w:rsid w:val="00E66040"/>
    <w:rsid w:val="00E661FE"/>
    <w:rsid w:val="00E662C0"/>
    <w:rsid w:val="00E66578"/>
    <w:rsid w:val="00E672E1"/>
    <w:rsid w:val="00E67684"/>
    <w:rsid w:val="00E678C2"/>
    <w:rsid w:val="00E716B9"/>
    <w:rsid w:val="00E72D71"/>
    <w:rsid w:val="00E72E1E"/>
    <w:rsid w:val="00E72EC4"/>
    <w:rsid w:val="00E7313B"/>
    <w:rsid w:val="00E73182"/>
    <w:rsid w:val="00E73841"/>
    <w:rsid w:val="00E73AB3"/>
    <w:rsid w:val="00E74364"/>
    <w:rsid w:val="00E7481A"/>
    <w:rsid w:val="00E74B2E"/>
    <w:rsid w:val="00E74B4F"/>
    <w:rsid w:val="00E75205"/>
    <w:rsid w:val="00E7665C"/>
    <w:rsid w:val="00E807C9"/>
    <w:rsid w:val="00E80963"/>
    <w:rsid w:val="00E8132B"/>
    <w:rsid w:val="00E827A5"/>
    <w:rsid w:val="00E82D67"/>
    <w:rsid w:val="00E855C8"/>
    <w:rsid w:val="00E85FD3"/>
    <w:rsid w:val="00E86FE1"/>
    <w:rsid w:val="00E87288"/>
    <w:rsid w:val="00E872E5"/>
    <w:rsid w:val="00E8794B"/>
    <w:rsid w:val="00E91263"/>
    <w:rsid w:val="00E913F3"/>
    <w:rsid w:val="00E91B52"/>
    <w:rsid w:val="00E91C36"/>
    <w:rsid w:val="00E92616"/>
    <w:rsid w:val="00E92AAB"/>
    <w:rsid w:val="00E9378A"/>
    <w:rsid w:val="00E93B2A"/>
    <w:rsid w:val="00E93B3E"/>
    <w:rsid w:val="00E93BA3"/>
    <w:rsid w:val="00E93C3C"/>
    <w:rsid w:val="00E9424C"/>
    <w:rsid w:val="00E9435C"/>
    <w:rsid w:val="00E94920"/>
    <w:rsid w:val="00E9554A"/>
    <w:rsid w:val="00EA15B7"/>
    <w:rsid w:val="00EA1BA7"/>
    <w:rsid w:val="00EA42BB"/>
    <w:rsid w:val="00EA440B"/>
    <w:rsid w:val="00EA528C"/>
    <w:rsid w:val="00EA575C"/>
    <w:rsid w:val="00EA5CD9"/>
    <w:rsid w:val="00EA633C"/>
    <w:rsid w:val="00EA6F00"/>
    <w:rsid w:val="00EB062B"/>
    <w:rsid w:val="00EB06F4"/>
    <w:rsid w:val="00EB0EAD"/>
    <w:rsid w:val="00EB13E3"/>
    <w:rsid w:val="00EB1FE7"/>
    <w:rsid w:val="00EB2D9A"/>
    <w:rsid w:val="00EB319D"/>
    <w:rsid w:val="00EB3B3A"/>
    <w:rsid w:val="00EB4A69"/>
    <w:rsid w:val="00EB7BE6"/>
    <w:rsid w:val="00EB7D99"/>
    <w:rsid w:val="00EC1129"/>
    <w:rsid w:val="00EC1D9A"/>
    <w:rsid w:val="00EC1F9B"/>
    <w:rsid w:val="00EC20F2"/>
    <w:rsid w:val="00EC2242"/>
    <w:rsid w:val="00EC2AF9"/>
    <w:rsid w:val="00EC2D17"/>
    <w:rsid w:val="00EC4794"/>
    <w:rsid w:val="00EC4925"/>
    <w:rsid w:val="00EC4C16"/>
    <w:rsid w:val="00EC4EB6"/>
    <w:rsid w:val="00EC50FA"/>
    <w:rsid w:val="00EC656A"/>
    <w:rsid w:val="00EC67B8"/>
    <w:rsid w:val="00EC6CF9"/>
    <w:rsid w:val="00EC7287"/>
    <w:rsid w:val="00EC7463"/>
    <w:rsid w:val="00EC76ED"/>
    <w:rsid w:val="00EC7FED"/>
    <w:rsid w:val="00ED0085"/>
    <w:rsid w:val="00ED0508"/>
    <w:rsid w:val="00ED06D8"/>
    <w:rsid w:val="00ED169C"/>
    <w:rsid w:val="00ED274B"/>
    <w:rsid w:val="00ED35EB"/>
    <w:rsid w:val="00ED4070"/>
    <w:rsid w:val="00ED5ABE"/>
    <w:rsid w:val="00ED5C4B"/>
    <w:rsid w:val="00EE13B0"/>
    <w:rsid w:val="00EE1543"/>
    <w:rsid w:val="00EE2E04"/>
    <w:rsid w:val="00EE3055"/>
    <w:rsid w:val="00EE31D9"/>
    <w:rsid w:val="00EE3F45"/>
    <w:rsid w:val="00EE4047"/>
    <w:rsid w:val="00EE4ED2"/>
    <w:rsid w:val="00EE5EE7"/>
    <w:rsid w:val="00EE7EF6"/>
    <w:rsid w:val="00EF0753"/>
    <w:rsid w:val="00EF1524"/>
    <w:rsid w:val="00EF2872"/>
    <w:rsid w:val="00EF28BF"/>
    <w:rsid w:val="00EF2F4D"/>
    <w:rsid w:val="00EF7DA1"/>
    <w:rsid w:val="00F016AA"/>
    <w:rsid w:val="00F01B4E"/>
    <w:rsid w:val="00F01B70"/>
    <w:rsid w:val="00F01D23"/>
    <w:rsid w:val="00F02575"/>
    <w:rsid w:val="00F02925"/>
    <w:rsid w:val="00F03369"/>
    <w:rsid w:val="00F03CA1"/>
    <w:rsid w:val="00F04239"/>
    <w:rsid w:val="00F04527"/>
    <w:rsid w:val="00F0511B"/>
    <w:rsid w:val="00F05B5B"/>
    <w:rsid w:val="00F0642B"/>
    <w:rsid w:val="00F064A5"/>
    <w:rsid w:val="00F06A4B"/>
    <w:rsid w:val="00F114E9"/>
    <w:rsid w:val="00F11FE7"/>
    <w:rsid w:val="00F1220A"/>
    <w:rsid w:val="00F14F10"/>
    <w:rsid w:val="00F155F0"/>
    <w:rsid w:val="00F1569C"/>
    <w:rsid w:val="00F16E0E"/>
    <w:rsid w:val="00F17D2E"/>
    <w:rsid w:val="00F20215"/>
    <w:rsid w:val="00F22178"/>
    <w:rsid w:val="00F23B9E"/>
    <w:rsid w:val="00F23FEA"/>
    <w:rsid w:val="00F25005"/>
    <w:rsid w:val="00F25F77"/>
    <w:rsid w:val="00F265DC"/>
    <w:rsid w:val="00F26DB9"/>
    <w:rsid w:val="00F27764"/>
    <w:rsid w:val="00F27ABD"/>
    <w:rsid w:val="00F3000C"/>
    <w:rsid w:val="00F30CD3"/>
    <w:rsid w:val="00F31806"/>
    <w:rsid w:val="00F31BBC"/>
    <w:rsid w:val="00F31F10"/>
    <w:rsid w:val="00F3234E"/>
    <w:rsid w:val="00F32406"/>
    <w:rsid w:val="00F32979"/>
    <w:rsid w:val="00F337F4"/>
    <w:rsid w:val="00F36647"/>
    <w:rsid w:val="00F36E67"/>
    <w:rsid w:val="00F375CA"/>
    <w:rsid w:val="00F37873"/>
    <w:rsid w:val="00F379AD"/>
    <w:rsid w:val="00F37B03"/>
    <w:rsid w:val="00F37CB1"/>
    <w:rsid w:val="00F41C55"/>
    <w:rsid w:val="00F423E2"/>
    <w:rsid w:val="00F42810"/>
    <w:rsid w:val="00F43211"/>
    <w:rsid w:val="00F43C72"/>
    <w:rsid w:val="00F43EBF"/>
    <w:rsid w:val="00F442E7"/>
    <w:rsid w:val="00F449DA"/>
    <w:rsid w:val="00F44F1C"/>
    <w:rsid w:val="00F4522C"/>
    <w:rsid w:val="00F45281"/>
    <w:rsid w:val="00F45A3F"/>
    <w:rsid w:val="00F45C2E"/>
    <w:rsid w:val="00F461C1"/>
    <w:rsid w:val="00F46E25"/>
    <w:rsid w:val="00F46EF8"/>
    <w:rsid w:val="00F47B58"/>
    <w:rsid w:val="00F50930"/>
    <w:rsid w:val="00F5125D"/>
    <w:rsid w:val="00F52C0D"/>
    <w:rsid w:val="00F52F87"/>
    <w:rsid w:val="00F532CC"/>
    <w:rsid w:val="00F53363"/>
    <w:rsid w:val="00F5393A"/>
    <w:rsid w:val="00F53DD7"/>
    <w:rsid w:val="00F55180"/>
    <w:rsid w:val="00F558CA"/>
    <w:rsid w:val="00F55D40"/>
    <w:rsid w:val="00F560E8"/>
    <w:rsid w:val="00F56450"/>
    <w:rsid w:val="00F56D43"/>
    <w:rsid w:val="00F56EE8"/>
    <w:rsid w:val="00F60B60"/>
    <w:rsid w:val="00F613A4"/>
    <w:rsid w:val="00F62EEE"/>
    <w:rsid w:val="00F64786"/>
    <w:rsid w:val="00F655A7"/>
    <w:rsid w:val="00F657CC"/>
    <w:rsid w:val="00F66111"/>
    <w:rsid w:val="00F67A0C"/>
    <w:rsid w:val="00F67DA6"/>
    <w:rsid w:val="00F703F6"/>
    <w:rsid w:val="00F71F0C"/>
    <w:rsid w:val="00F72468"/>
    <w:rsid w:val="00F72A9F"/>
    <w:rsid w:val="00F73EE1"/>
    <w:rsid w:val="00F748E6"/>
    <w:rsid w:val="00F749FA"/>
    <w:rsid w:val="00F75DED"/>
    <w:rsid w:val="00F774B3"/>
    <w:rsid w:val="00F77525"/>
    <w:rsid w:val="00F837BD"/>
    <w:rsid w:val="00F84BEB"/>
    <w:rsid w:val="00F84CD2"/>
    <w:rsid w:val="00F85FA7"/>
    <w:rsid w:val="00F87513"/>
    <w:rsid w:val="00F87E6A"/>
    <w:rsid w:val="00F90830"/>
    <w:rsid w:val="00F9109C"/>
    <w:rsid w:val="00F91BFB"/>
    <w:rsid w:val="00F9213B"/>
    <w:rsid w:val="00F93A32"/>
    <w:rsid w:val="00F95FC3"/>
    <w:rsid w:val="00F96323"/>
    <w:rsid w:val="00F965BB"/>
    <w:rsid w:val="00F96CE4"/>
    <w:rsid w:val="00F97175"/>
    <w:rsid w:val="00FA0528"/>
    <w:rsid w:val="00FA092A"/>
    <w:rsid w:val="00FA128E"/>
    <w:rsid w:val="00FA1D4C"/>
    <w:rsid w:val="00FA2821"/>
    <w:rsid w:val="00FA31BB"/>
    <w:rsid w:val="00FA3BA4"/>
    <w:rsid w:val="00FA5010"/>
    <w:rsid w:val="00FA56D2"/>
    <w:rsid w:val="00FA673F"/>
    <w:rsid w:val="00FA6DD4"/>
    <w:rsid w:val="00FA6FFE"/>
    <w:rsid w:val="00FB0047"/>
    <w:rsid w:val="00FB0B71"/>
    <w:rsid w:val="00FB10D1"/>
    <w:rsid w:val="00FB1440"/>
    <w:rsid w:val="00FB2404"/>
    <w:rsid w:val="00FB2A5D"/>
    <w:rsid w:val="00FB30D3"/>
    <w:rsid w:val="00FB4C45"/>
    <w:rsid w:val="00FB4D87"/>
    <w:rsid w:val="00FB5706"/>
    <w:rsid w:val="00FB58EF"/>
    <w:rsid w:val="00FB606D"/>
    <w:rsid w:val="00FB6217"/>
    <w:rsid w:val="00FB73C9"/>
    <w:rsid w:val="00FC2027"/>
    <w:rsid w:val="00FC555B"/>
    <w:rsid w:val="00FC630D"/>
    <w:rsid w:val="00FC6538"/>
    <w:rsid w:val="00FC6C99"/>
    <w:rsid w:val="00FC6DF0"/>
    <w:rsid w:val="00FC731C"/>
    <w:rsid w:val="00FC7849"/>
    <w:rsid w:val="00FC7D15"/>
    <w:rsid w:val="00FD00CC"/>
    <w:rsid w:val="00FD0508"/>
    <w:rsid w:val="00FD0F5A"/>
    <w:rsid w:val="00FD1F31"/>
    <w:rsid w:val="00FD2C76"/>
    <w:rsid w:val="00FD323C"/>
    <w:rsid w:val="00FD3368"/>
    <w:rsid w:val="00FD3DC7"/>
    <w:rsid w:val="00FD45DC"/>
    <w:rsid w:val="00FD49C8"/>
    <w:rsid w:val="00FD4DE1"/>
    <w:rsid w:val="00FD5AB9"/>
    <w:rsid w:val="00FD5B01"/>
    <w:rsid w:val="00FD71F0"/>
    <w:rsid w:val="00FD7905"/>
    <w:rsid w:val="00FE1916"/>
    <w:rsid w:val="00FE1A4E"/>
    <w:rsid w:val="00FE200F"/>
    <w:rsid w:val="00FE38CC"/>
    <w:rsid w:val="00FE3E2B"/>
    <w:rsid w:val="00FE3FFF"/>
    <w:rsid w:val="00FE5748"/>
    <w:rsid w:val="00FE6DB9"/>
    <w:rsid w:val="00FE7F8D"/>
    <w:rsid w:val="00FF004F"/>
    <w:rsid w:val="00FF09DF"/>
    <w:rsid w:val="00FF11B8"/>
    <w:rsid w:val="00FF129B"/>
    <w:rsid w:val="00FF13CB"/>
    <w:rsid w:val="00FF4D1F"/>
    <w:rsid w:val="00FF58D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CAF14"/>
  <w15:chartTrackingRefBased/>
  <w15:docId w15:val="{98B56244-09E3-4A2F-96CA-30BCC46FD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72F"/>
    <w:pPr>
      <w:spacing w:after="0" w:line="240" w:lineRule="auto"/>
    </w:pPr>
    <w:rPr>
      <w:rFonts w:ascii="Angsana New" w:eastAsia="Times New Roman" w:hAnsi="Angsana New" w:cs="Angsana New"/>
      <w:sz w:val="28"/>
      <w:lang w:val="th-TH"/>
    </w:rPr>
  </w:style>
  <w:style w:type="paragraph" w:styleId="Heading1">
    <w:name w:val="heading 1"/>
    <w:basedOn w:val="Normal"/>
    <w:next w:val="Normal"/>
    <w:link w:val="Heading1Char"/>
    <w:qFormat/>
    <w:rsid w:val="0057294A"/>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57294A"/>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57294A"/>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57294A"/>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57294A"/>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57294A"/>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57294A"/>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qFormat/>
    <w:rsid w:val="0057294A"/>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57294A"/>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294A"/>
    <w:rPr>
      <w:rFonts w:ascii="Browallia New" w:eastAsia="Arial Unicode MS" w:hAnsi="Browallia New" w:cs="Browallia New"/>
      <w:b/>
      <w:bCs/>
      <w:color w:val="FFFFFF"/>
      <w:sz w:val="28"/>
    </w:rPr>
  </w:style>
  <w:style w:type="character" w:customStyle="1" w:styleId="Heading2Char">
    <w:name w:val="Heading 2 Char"/>
    <w:basedOn w:val="DefaultParagraphFont"/>
    <w:link w:val="Heading2"/>
    <w:rsid w:val="0057294A"/>
    <w:rPr>
      <w:rFonts w:ascii="Times New Roman" w:eastAsia="Times New Roman" w:hAnsi="Times New Roman" w:cs="AngsanaUPC"/>
      <w:b/>
      <w:bCs/>
      <w:sz w:val="36"/>
      <w:szCs w:val="36"/>
      <w:lang w:val="th-TH"/>
    </w:rPr>
  </w:style>
  <w:style w:type="character" w:customStyle="1" w:styleId="Heading3Char">
    <w:name w:val="Heading 3 Char"/>
    <w:basedOn w:val="DefaultParagraphFont"/>
    <w:link w:val="Heading3"/>
    <w:rsid w:val="0057294A"/>
    <w:rPr>
      <w:rFonts w:ascii="Times New Roman" w:eastAsia="Times New Roman" w:hAnsi="Times New Roman" w:cs="AngsanaUPC"/>
      <w:b/>
      <w:bCs/>
      <w:sz w:val="36"/>
      <w:szCs w:val="36"/>
      <w:lang w:val="th-TH"/>
    </w:rPr>
  </w:style>
  <w:style w:type="character" w:customStyle="1" w:styleId="Heading4Char">
    <w:name w:val="Heading 4 Char"/>
    <w:basedOn w:val="DefaultParagraphFont"/>
    <w:link w:val="Heading4"/>
    <w:rsid w:val="0057294A"/>
    <w:rPr>
      <w:rFonts w:ascii="Times New Roman" w:eastAsia="Times New Roman" w:hAnsi="Times New Roman" w:cs="AngsanaUPC"/>
      <w:spacing w:val="-6"/>
      <w:sz w:val="32"/>
      <w:szCs w:val="32"/>
      <w:lang w:val="th-TH"/>
    </w:rPr>
  </w:style>
  <w:style w:type="character" w:customStyle="1" w:styleId="Heading5Char">
    <w:name w:val="Heading 5 Char"/>
    <w:basedOn w:val="DefaultParagraphFont"/>
    <w:link w:val="Heading5"/>
    <w:rsid w:val="0057294A"/>
    <w:rPr>
      <w:rFonts w:ascii="Times New Roman" w:eastAsia="Times New Roman" w:hAnsi="Times New Roman" w:cs="AngsanaUPC"/>
      <w:b/>
      <w:bCs/>
      <w:spacing w:val="28"/>
      <w:sz w:val="32"/>
      <w:szCs w:val="32"/>
      <w:lang w:val="th-TH"/>
    </w:rPr>
  </w:style>
  <w:style w:type="character" w:customStyle="1" w:styleId="Heading6Char">
    <w:name w:val="Heading 6 Char"/>
    <w:basedOn w:val="DefaultParagraphFont"/>
    <w:link w:val="Heading6"/>
    <w:rsid w:val="0057294A"/>
    <w:rPr>
      <w:rFonts w:ascii="Times New Roman" w:eastAsia="Times New Roman" w:hAnsi="Times New Roman" w:cs="AngsanaUPC"/>
      <w:b/>
      <w:bCs/>
      <w:spacing w:val="-4"/>
      <w:sz w:val="26"/>
      <w:szCs w:val="26"/>
      <w:lang w:val="th-TH"/>
    </w:rPr>
  </w:style>
  <w:style w:type="character" w:customStyle="1" w:styleId="Heading7Char">
    <w:name w:val="Heading 7 Char"/>
    <w:basedOn w:val="DefaultParagraphFont"/>
    <w:link w:val="Heading7"/>
    <w:rsid w:val="0057294A"/>
    <w:rPr>
      <w:rFonts w:ascii="Times New Roman" w:eastAsia="Times New Roman" w:hAnsi="Times New Roman" w:cs="AngsanaUPC"/>
      <w:sz w:val="32"/>
      <w:szCs w:val="32"/>
      <w:lang w:val="th-TH"/>
    </w:rPr>
  </w:style>
  <w:style w:type="character" w:customStyle="1" w:styleId="Heading8Char">
    <w:name w:val="Heading 8 Char"/>
    <w:basedOn w:val="DefaultParagraphFont"/>
    <w:link w:val="Heading8"/>
    <w:rsid w:val="0057294A"/>
    <w:rPr>
      <w:rFonts w:ascii="Times New Roman" w:eastAsia="Times New Roman" w:hAnsi="Times New Roman" w:cs="AngsanaUPC"/>
      <w:b/>
      <w:bCs/>
      <w:spacing w:val="-6"/>
      <w:sz w:val="20"/>
      <w:szCs w:val="20"/>
      <w:lang w:val="th-TH"/>
    </w:rPr>
  </w:style>
  <w:style w:type="character" w:customStyle="1" w:styleId="Heading9Char">
    <w:name w:val="Heading 9 Char"/>
    <w:basedOn w:val="DefaultParagraphFont"/>
    <w:link w:val="Heading9"/>
    <w:rsid w:val="0057294A"/>
    <w:rPr>
      <w:rFonts w:ascii="Times New Roman" w:eastAsia="Times New Roman" w:hAnsi="Times New Roman" w:cs="AngsanaUPC"/>
      <w:sz w:val="30"/>
      <w:szCs w:val="30"/>
      <w:lang w:val="th-TH"/>
    </w:rPr>
  </w:style>
  <w:style w:type="paragraph" w:customStyle="1" w:styleId="11">
    <w:name w:val="1.1"/>
    <w:basedOn w:val="Heading3"/>
    <w:rsid w:val="0057294A"/>
    <w:pPr>
      <w:outlineLvl w:val="9"/>
    </w:pPr>
  </w:style>
  <w:style w:type="paragraph" w:customStyle="1" w:styleId="21">
    <w:name w:val="2.1"/>
    <w:basedOn w:val="Normal"/>
    <w:rsid w:val="0057294A"/>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57294A"/>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rsid w:val="0057294A"/>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57294A"/>
    <w:pPr>
      <w:spacing w:before="120"/>
      <w:jc w:val="center"/>
    </w:pPr>
    <w:rPr>
      <w:rFonts w:cs="Times New Roman"/>
      <w:b/>
      <w:bCs/>
      <w:sz w:val="44"/>
      <w:szCs w:val="44"/>
    </w:rPr>
  </w:style>
  <w:style w:type="character" w:customStyle="1" w:styleId="TitleChar">
    <w:name w:val="Title Char"/>
    <w:basedOn w:val="DefaultParagraphFont"/>
    <w:link w:val="Title"/>
    <w:rsid w:val="0057294A"/>
    <w:rPr>
      <w:rFonts w:ascii="Angsana New" w:eastAsia="Times New Roman" w:hAnsi="Angsana New" w:cs="Times New Roman"/>
      <w:b/>
      <w:bCs/>
      <w:sz w:val="44"/>
      <w:szCs w:val="44"/>
      <w:lang w:val="th-TH"/>
    </w:rPr>
  </w:style>
  <w:style w:type="paragraph" w:styleId="BodyText">
    <w:name w:val="Body Text"/>
    <w:basedOn w:val="Normal"/>
    <w:link w:val="BodyTextChar"/>
    <w:rsid w:val="0057294A"/>
    <w:pPr>
      <w:spacing w:after="120" w:line="400" w:lineRule="atLeast"/>
      <w:ind w:firstLine="1134"/>
      <w:jc w:val="both"/>
    </w:pPr>
    <w:rPr>
      <w:rFonts w:cs="Times New Roman"/>
      <w:sz w:val="32"/>
      <w:szCs w:val="32"/>
    </w:rPr>
  </w:style>
  <w:style w:type="character" w:customStyle="1" w:styleId="BodyTextChar">
    <w:name w:val="Body Text Char"/>
    <w:basedOn w:val="DefaultParagraphFont"/>
    <w:link w:val="BodyText"/>
    <w:rsid w:val="0057294A"/>
    <w:rPr>
      <w:rFonts w:ascii="Angsana New" w:eastAsia="Times New Roman" w:hAnsi="Angsana New" w:cs="Times New Roman"/>
      <w:sz w:val="32"/>
      <w:szCs w:val="32"/>
      <w:lang w:val="th-TH"/>
    </w:rPr>
  </w:style>
  <w:style w:type="paragraph" w:customStyle="1" w:styleId="BodyText21">
    <w:name w:val="Body Text 21"/>
    <w:basedOn w:val="Normal"/>
    <w:rsid w:val="0057294A"/>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57294A"/>
    <w:pPr>
      <w:spacing w:after="120"/>
      <w:ind w:left="567"/>
      <w:jc w:val="both"/>
    </w:pPr>
    <w:rPr>
      <w:rFonts w:ascii="Times New Roman" w:hAnsi="Times New Roman" w:cs="AngsanaUPC"/>
      <w:sz w:val="32"/>
      <w:szCs w:val="32"/>
    </w:rPr>
  </w:style>
  <w:style w:type="character" w:customStyle="1" w:styleId="BodyText2Char">
    <w:name w:val="Body Text 2 Char"/>
    <w:basedOn w:val="DefaultParagraphFont"/>
    <w:link w:val="BodyText2"/>
    <w:rsid w:val="0057294A"/>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57294A"/>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basedOn w:val="DefaultParagraphFont"/>
    <w:link w:val="BodyTextIndent3"/>
    <w:rsid w:val="0057294A"/>
    <w:rPr>
      <w:rFonts w:ascii="Times New Roman" w:eastAsia="Times New Roman" w:hAnsi="Times New Roman" w:cs="AngsanaUPC"/>
      <w:sz w:val="32"/>
      <w:szCs w:val="32"/>
      <w:lang w:val="th-TH"/>
    </w:rPr>
  </w:style>
  <w:style w:type="paragraph" w:styleId="BodyTextIndent2">
    <w:name w:val="Body Text Indent 2"/>
    <w:basedOn w:val="Normal"/>
    <w:link w:val="BodyTextIndent2Char"/>
    <w:rsid w:val="0057294A"/>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basedOn w:val="DefaultParagraphFont"/>
    <w:link w:val="BodyTextIndent2"/>
    <w:rsid w:val="0057294A"/>
    <w:rPr>
      <w:rFonts w:ascii="Times New Roman" w:eastAsia="Times New Roman" w:hAnsi="Times New Roman" w:cs="AngsanaUPC"/>
      <w:sz w:val="32"/>
      <w:szCs w:val="32"/>
      <w:lang w:val="th-TH"/>
    </w:rPr>
  </w:style>
  <w:style w:type="character" w:styleId="PageNumber">
    <w:name w:val="page number"/>
    <w:rsid w:val="0057294A"/>
    <w:rPr>
      <w:rFonts w:cs="Times New Roman"/>
      <w:sz w:val="20"/>
      <w:szCs w:val="20"/>
    </w:rPr>
  </w:style>
  <w:style w:type="paragraph" w:styleId="Header">
    <w:name w:val="header"/>
    <w:basedOn w:val="Normal"/>
    <w:link w:val="HeaderChar"/>
    <w:rsid w:val="0057294A"/>
    <w:pPr>
      <w:widowControl w:val="0"/>
      <w:tabs>
        <w:tab w:val="center" w:pos="4320"/>
        <w:tab w:val="right" w:pos="8640"/>
      </w:tabs>
    </w:pPr>
    <w:rPr>
      <w:rFonts w:cs="Times New Roman"/>
      <w:sz w:val="20"/>
      <w:szCs w:val="20"/>
    </w:rPr>
  </w:style>
  <w:style w:type="character" w:customStyle="1" w:styleId="HeaderChar">
    <w:name w:val="Header Char"/>
    <w:basedOn w:val="DefaultParagraphFont"/>
    <w:link w:val="Header"/>
    <w:rsid w:val="0057294A"/>
    <w:rPr>
      <w:rFonts w:ascii="Angsana New" w:eastAsia="Times New Roman" w:hAnsi="Angsana New" w:cs="Times New Roman"/>
      <w:sz w:val="20"/>
      <w:szCs w:val="20"/>
      <w:lang w:val="th-TH"/>
    </w:rPr>
  </w:style>
  <w:style w:type="paragraph" w:styleId="Footer">
    <w:name w:val="footer"/>
    <w:basedOn w:val="Normal"/>
    <w:link w:val="FooterChar"/>
    <w:qFormat/>
    <w:rsid w:val="0057294A"/>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basedOn w:val="DefaultParagraphFont"/>
    <w:link w:val="Footer"/>
    <w:rsid w:val="0057294A"/>
    <w:rPr>
      <w:rFonts w:ascii="Courier New" w:eastAsia="Times New Roman" w:hAnsi="Courier New" w:cs="Angsana New"/>
      <w:spacing w:val="28"/>
      <w:sz w:val="20"/>
      <w:szCs w:val="20"/>
      <w:lang w:val="th-TH"/>
    </w:rPr>
  </w:style>
  <w:style w:type="paragraph" w:styleId="BodyTextIndent">
    <w:name w:val="Body Text Indent"/>
    <w:basedOn w:val="Normal"/>
    <w:link w:val="BodyTextIndentChar"/>
    <w:rsid w:val="0057294A"/>
    <w:pPr>
      <w:ind w:left="1134"/>
      <w:jc w:val="both"/>
    </w:pPr>
    <w:rPr>
      <w:rFonts w:ascii="Times New Roman" w:hAnsi="Times New Roman" w:cs="AngsanaUPC"/>
      <w:sz w:val="32"/>
      <w:szCs w:val="32"/>
    </w:rPr>
  </w:style>
  <w:style w:type="character" w:customStyle="1" w:styleId="BodyTextIndentChar">
    <w:name w:val="Body Text Indent Char"/>
    <w:basedOn w:val="DefaultParagraphFont"/>
    <w:link w:val="BodyTextIndent"/>
    <w:rsid w:val="0057294A"/>
    <w:rPr>
      <w:rFonts w:ascii="Times New Roman" w:eastAsia="Times New Roman" w:hAnsi="Times New Roman" w:cs="AngsanaUPC"/>
      <w:sz w:val="32"/>
      <w:szCs w:val="32"/>
      <w:lang w:val="th-TH"/>
    </w:rPr>
  </w:style>
  <w:style w:type="paragraph" w:styleId="Caption">
    <w:name w:val="caption"/>
    <w:basedOn w:val="Normal"/>
    <w:next w:val="Normal"/>
    <w:qFormat/>
    <w:rsid w:val="0057294A"/>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57294A"/>
    <w:pPr>
      <w:spacing w:after="120"/>
      <w:ind w:left="1440" w:right="1440"/>
    </w:pPr>
  </w:style>
  <w:style w:type="paragraph" w:styleId="BodyText3">
    <w:name w:val="Body Text 3"/>
    <w:basedOn w:val="Normal"/>
    <w:link w:val="BodyText3Char"/>
    <w:rsid w:val="0057294A"/>
    <w:pPr>
      <w:spacing w:after="120"/>
    </w:pPr>
    <w:rPr>
      <w:rFonts w:cs="Times New Roman"/>
      <w:sz w:val="24"/>
      <w:szCs w:val="24"/>
    </w:rPr>
  </w:style>
  <w:style w:type="character" w:customStyle="1" w:styleId="BodyText3Char">
    <w:name w:val="Body Text 3 Char"/>
    <w:basedOn w:val="DefaultParagraphFont"/>
    <w:link w:val="BodyText3"/>
    <w:rsid w:val="0057294A"/>
    <w:rPr>
      <w:rFonts w:ascii="Angsana New" w:eastAsia="Times New Roman" w:hAnsi="Angsana New" w:cs="Times New Roman"/>
      <w:sz w:val="24"/>
      <w:szCs w:val="24"/>
      <w:lang w:val="th-TH"/>
    </w:rPr>
  </w:style>
  <w:style w:type="paragraph" w:styleId="BodyTextFirstIndent">
    <w:name w:val="Body Text First Indent"/>
    <w:basedOn w:val="BodyText"/>
    <w:link w:val="BodyTextFirstIndentChar"/>
    <w:rsid w:val="0057294A"/>
    <w:pPr>
      <w:spacing w:line="240" w:lineRule="auto"/>
      <w:ind w:firstLine="210"/>
      <w:jc w:val="left"/>
    </w:pPr>
    <w:rPr>
      <w:sz w:val="28"/>
      <w:szCs w:val="28"/>
    </w:rPr>
  </w:style>
  <w:style w:type="character" w:customStyle="1" w:styleId="BodyTextFirstIndentChar">
    <w:name w:val="Body Text First Indent Char"/>
    <w:basedOn w:val="BodyTextChar"/>
    <w:link w:val="BodyTextFirstIndent"/>
    <w:rsid w:val="0057294A"/>
    <w:rPr>
      <w:rFonts w:ascii="Angsana New" w:eastAsia="Times New Roman" w:hAnsi="Angsana New" w:cs="Times New Roman"/>
      <w:sz w:val="28"/>
      <w:szCs w:val="32"/>
      <w:lang w:val="th-TH"/>
    </w:rPr>
  </w:style>
  <w:style w:type="paragraph" w:styleId="BodyTextFirstIndent2">
    <w:name w:val="Body Text First Indent 2"/>
    <w:basedOn w:val="BodyTextIndent"/>
    <w:link w:val="BodyTextFirstIndent2Char"/>
    <w:rsid w:val="0057294A"/>
    <w:pPr>
      <w:spacing w:after="120"/>
      <w:ind w:left="283" w:firstLine="210"/>
      <w:jc w:val="left"/>
    </w:pPr>
    <w:rPr>
      <w:sz w:val="28"/>
      <w:szCs w:val="28"/>
    </w:rPr>
  </w:style>
  <w:style w:type="character" w:customStyle="1" w:styleId="BodyTextFirstIndent2Char">
    <w:name w:val="Body Text First Indent 2 Char"/>
    <w:basedOn w:val="BodyTextIndentChar"/>
    <w:link w:val="BodyTextFirstIndent2"/>
    <w:rsid w:val="0057294A"/>
    <w:rPr>
      <w:rFonts w:ascii="Times New Roman" w:eastAsia="Times New Roman" w:hAnsi="Times New Roman" w:cs="AngsanaUPC"/>
      <w:sz w:val="28"/>
      <w:szCs w:val="32"/>
      <w:lang w:val="th-TH"/>
    </w:rPr>
  </w:style>
  <w:style w:type="paragraph" w:styleId="Closing">
    <w:name w:val="Closing"/>
    <w:basedOn w:val="Normal"/>
    <w:link w:val="ClosingChar"/>
    <w:rsid w:val="0057294A"/>
    <w:pPr>
      <w:ind w:left="4252"/>
    </w:pPr>
  </w:style>
  <w:style w:type="character" w:customStyle="1" w:styleId="ClosingChar">
    <w:name w:val="Closing Char"/>
    <w:basedOn w:val="DefaultParagraphFont"/>
    <w:link w:val="Closing"/>
    <w:rsid w:val="0057294A"/>
    <w:rPr>
      <w:rFonts w:ascii="Angsana New" w:eastAsia="Times New Roman" w:hAnsi="Angsana New" w:cs="Angsana New"/>
      <w:sz w:val="28"/>
      <w:lang w:val="th-TH"/>
    </w:rPr>
  </w:style>
  <w:style w:type="paragraph" w:styleId="CommentText">
    <w:name w:val="annotation text"/>
    <w:basedOn w:val="Normal"/>
    <w:link w:val="CommentTextChar"/>
    <w:uiPriority w:val="99"/>
    <w:rsid w:val="0057294A"/>
  </w:style>
  <w:style w:type="character" w:customStyle="1" w:styleId="CommentTextChar">
    <w:name w:val="Comment Text Char"/>
    <w:basedOn w:val="DefaultParagraphFont"/>
    <w:link w:val="CommentText"/>
    <w:uiPriority w:val="99"/>
    <w:rsid w:val="0057294A"/>
    <w:rPr>
      <w:rFonts w:ascii="Angsana New" w:eastAsia="Times New Roman" w:hAnsi="Angsana New" w:cs="Angsana New"/>
      <w:sz w:val="28"/>
      <w:lang w:val="th-TH"/>
    </w:rPr>
  </w:style>
  <w:style w:type="paragraph" w:styleId="Date">
    <w:name w:val="Date"/>
    <w:basedOn w:val="Normal"/>
    <w:next w:val="Normal"/>
    <w:link w:val="DateChar"/>
    <w:rsid w:val="0057294A"/>
  </w:style>
  <w:style w:type="character" w:customStyle="1" w:styleId="DateChar">
    <w:name w:val="Date Char"/>
    <w:basedOn w:val="DefaultParagraphFont"/>
    <w:link w:val="Date"/>
    <w:rsid w:val="0057294A"/>
    <w:rPr>
      <w:rFonts w:ascii="Angsana New" w:eastAsia="Times New Roman" w:hAnsi="Angsana New" w:cs="Angsana New"/>
      <w:sz w:val="28"/>
      <w:lang w:val="th-TH"/>
    </w:rPr>
  </w:style>
  <w:style w:type="paragraph" w:styleId="DocumentMap">
    <w:name w:val="Document Map"/>
    <w:basedOn w:val="Normal"/>
    <w:link w:val="DocumentMapChar"/>
    <w:semiHidden/>
    <w:rsid w:val="0057294A"/>
    <w:pPr>
      <w:shd w:val="clear" w:color="auto" w:fill="000080"/>
    </w:pPr>
    <w:rPr>
      <w:rFonts w:ascii="Cordia New" w:cs="Cordia New"/>
    </w:rPr>
  </w:style>
  <w:style w:type="character" w:customStyle="1" w:styleId="DocumentMapChar">
    <w:name w:val="Document Map Char"/>
    <w:basedOn w:val="DefaultParagraphFont"/>
    <w:link w:val="DocumentMap"/>
    <w:semiHidden/>
    <w:rsid w:val="0057294A"/>
    <w:rPr>
      <w:rFonts w:ascii="Cordia New" w:eastAsia="Times New Roman" w:hAnsi="Angsana New" w:cs="Cordia New"/>
      <w:sz w:val="28"/>
      <w:shd w:val="clear" w:color="auto" w:fill="000080"/>
      <w:lang w:val="th-TH"/>
    </w:rPr>
  </w:style>
  <w:style w:type="paragraph" w:styleId="EndnoteText">
    <w:name w:val="endnote text"/>
    <w:basedOn w:val="Normal"/>
    <w:link w:val="EndnoteTextChar"/>
    <w:semiHidden/>
    <w:rsid w:val="0057294A"/>
  </w:style>
  <w:style w:type="character" w:customStyle="1" w:styleId="EndnoteTextChar">
    <w:name w:val="Endnote Text Char"/>
    <w:basedOn w:val="DefaultParagraphFont"/>
    <w:link w:val="EndnoteText"/>
    <w:semiHidden/>
    <w:rsid w:val="0057294A"/>
    <w:rPr>
      <w:rFonts w:ascii="Angsana New" w:eastAsia="Times New Roman" w:hAnsi="Angsana New" w:cs="Angsana New"/>
      <w:sz w:val="28"/>
      <w:lang w:val="th-TH"/>
    </w:rPr>
  </w:style>
  <w:style w:type="paragraph" w:styleId="EnvelopeAddress">
    <w:name w:val="envelope address"/>
    <w:basedOn w:val="Normal"/>
    <w:rsid w:val="0057294A"/>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57294A"/>
    <w:rPr>
      <w:rFonts w:ascii="Cordia New" w:cs="Cordia New"/>
    </w:rPr>
  </w:style>
  <w:style w:type="paragraph" w:styleId="FootnoteText">
    <w:name w:val="footnote text"/>
    <w:basedOn w:val="Normal"/>
    <w:link w:val="FootnoteTextChar"/>
    <w:semiHidden/>
    <w:rsid w:val="0057294A"/>
  </w:style>
  <w:style w:type="character" w:customStyle="1" w:styleId="FootnoteTextChar">
    <w:name w:val="Footnote Text Char"/>
    <w:basedOn w:val="DefaultParagraphFont"/>
    <w:link w:val="FootnoteText"/>
    <w:semiHidden/>
    <w:rsid w:val="0057294A"/>
    <w:rPr>
      <w:rFonts w:ascii="Angsana New" w:eastAsia="Times New Roman" w:hAnsi="Angsana New" w:cs="Angsana New"/>
      <w:sz w:val="28"/>
      <w:lang w:val="th-TH"/>
    </w:rPr>
  </w:style>
  <w:style w:type="paragraph" w:styleId="Index1">
    <w:name w:val="index 1"/>
    <w:basedOn w:val="Normal"/>
    <w:next w:val="Normal"/>
    <w:autoRedefine/>
    <w:semiHidden/>
    <w:rsid w:val="0057294A"/>
    <w:pPr>
      <w:ind w:left="280" w:hanging="280"/>
    </w:pPr>
  </w:style>
  <w:style w:type="paragraph" w:styleId="Index2">
    <w:name w:val="index 2"/>
    <w:basedOn w:val="Normal"/>
    <w:next w:val="Normal"/>
    <w:autoRedefine/>
    <w:semiHidden/>
    <w:rsid w:val="0057294A"/>
    <w:pPr>
      <w:ind w:left="560" w:hanging="280"/>
    </w:pPr>
  </w:style>
  <w:style w:type="paragraph" w:styleId="Index3">
    <w:name w:val="index 3"/>
    <w:basedOn w:val="Normal"/>
    <w:next w:val="Normal"/>
    <w:autoRedefine/>
    <w:semiHidden/>
    <w:rsid w:val="0057294A"/>
    <w:pPr>
      <w:ind w:left="840" w:hanging="280"/>
    </w:pPr>
  </w:style>
  <w:style w:type="paragraph" w:styleId="Index4">
    <w:name w:val="index 4"/>
    <w:basedOn w:val="Normal"/>
    <w:next w:val="Normal"/>
    <w:autoRedefine/>
    <w:semiHidden/>
    <w:rsid w:val="0057294A"/>
    <w:pPr>
      <w:ind w:left="1120" w:hanging="280"/>
    </w:pPr>
  </w:style>
  <w:style w:type="paragraph" w:styleId="Index5">
    <w:name w:val="index 5"/>
    <w:basedOn w:val="Normal"/>
    <w:next w:val="Normal"/>
    <w:autoRedefine/>
    <w:semiHidden/>
    <w:rsid w:val="0057294A"/>
    <w:pPr>
      <w:ind w:left="1400" w:hanging="280"/>
    </w:pPr>
  </w:style>
  <w:style w:type="paragraph" w:styleId="Index6">
    <w:name w:val="index 6"/>
    <w:basedOn w:val="Normal"/>
    <w:next w:val="Normal"/>
    <w:autoRedefine/>
    <w:semiHidden/>
    <w:rsid w:val="0057294A"/>
    <w:pPr>
      <w:ind w:left="1680" w:hanging="280"/>
    </w:pPr>
  </w:style>
  <w:style w:type="paragraph" w:styleId="Index7">
    <w:name w:val="index 7"/>
    <w:basedOn w:val="Normal"/>
    <w:next w:val="Normal"/>
    <w:autoRedefine/>
    <w:semiHidden/>
    <w:rsid w:val="0057294A"/>
    <w:pPr>
      <w:ind w:left="1960" w:hanging="280"/>
    </w:pPr>
  </w:style>
  <w:style w:type="paragraph" w:styleId="Index8">
    <w:name w:val="index 8"/>
    <w:basedOn w:val="Normal"/>
    <w:next w:val="Normal"/>
    <w:autoRedefine/>
    <w:semiHidden/>
    <w:rsid w:val="0057294A"/>
    <w:pPr>
      <w:ind w:left="2240" w:hanging="280"/>
    </w:pPr>
  </w:style>
  <w:style w:type="paragraph" w:styleId="Index9">
    <w:name w:val="index 9"/>
    <w:basedOn w:val="Normal"/>
    <w:next w:val="Normal"/>
    <w:autoRedefine/>
    <w:semiHidden/>
    <w:rsid w:val="0057294A"/>
    <w:pPr>
      <w:ind w:left="2520" w:hanging="280"/>
    </w:pPr>
  </w:style>
  <w:style w:type="paragraph" w:styleId="IndexHeading">
    <w:name w:val="index heading"/>
    <w:aliases w:val="Index Heading1,ixh"/>
    <w:basedOn w:val="Normal"/>
    <w:next w:val="Index1"/>
    <w:rsid w:val="0057294A"/>
    <w:rPr>
      <w:rFonts w:ascii="Cordia New" w:cs="Cordia New"/>
      <w:b/>
      <w:bCs/>
    </w:rPr>
  </w:style>
  <w:style w:type="paragraph" w:styleId="List">
    <w:name w:val="List"/>
    <w:basedOn w:val="Normal"/>
    <w:rsid w:val="0057294A"/>
    <w:pPr>
      <w:ind w:left="283" w:hanging="283"/>
    </w:pPr>
  </w:style>
  <w:style w:type="paragraph" w:styleId="List2">
    <w:name w:val="List 2"/>
    <w:basedOn w:val="Normal"/>
    <w:rsid w:val="0057294A"/>
    <w:pPr>
      <w:ind w:left="566" w:hanging="283"/>
    </w:pPr>
  </w:style>
  <w:style w:type="paragraph" w:styleId="List3">
    <w:name w:val="List 3"/>
    <w:basedOn w:val="Normal"/>
    <w:rsid w:val="0057294A"/>
    <w:pPr>
      <w:ind w:left="849" w:hanging="283"/>
    </w:pPr>
  </w:style>
  <w:style w:type="paragraph" w:styleId="List4">
    <w:name w:val="List 4"/>
    <w:basedOn w:val="Normal"/>
    <w:rsid w:val="0057294A"/>
    <w:pPr>
      <w:ind w:left="1132" w:hanging="283"/>
    </w:pPr>
  </w:style>
  <w:style w:type="paragraph" w:styleId="List5">
    <w:name w:val="List 5"/>
    <w:basedOn w:val="Normal"/>
    <w:rsid w:val="0057294A"/>
    <w:pPr>
      <w:ind w:left="1415" w:hanging="283"/>
    </w:pPr>
  </w:style>
  <w:style w:type="paragraph" w:styleId="ListBullet3">
    <w:name w:val="List Bullet 3"/>
    <w:basedOn w:val="Normal"/>
    <w:autoRedefine/>
    <w:rsid w:val="0057294A"/>
    <w:pPr>
      <w:numPr>
        <w:numId w:val="1"/>
      </w:numPr>
    </w:pPr>
  </w:style>
  <w:style w:type="paragraph" w:styleId="ListBullet4">
    <w:name w:val="List Bullet 4"/>
    <w:basedOn w:val="Normal"/>
    <w:autoRedefine/>
    <w:rsid w:val="0057294A"/>
    <w:pPr>
      <w:numPr>
        <w:numId w:val="2"/>
      </w:numPr>
    </w:pPr>
  </w:style>
  <w:style w:type="paragraph" w:styleId="ListBullet5">
    <w:name w:val="List Bullet 5"/>
    <w:basedOn w:val="Normal"/>
    <w:autoRedefine/>
    <w:rsid w:val="0057294A"/>
    <w:pPr>
      <w:numPr>
        <w:numId w:val="3"/>
      </w:numPr>
    </w:pPr>
  </w:style>
  <w:style w:type="paragraph" w:styleId="ListContinue">
    <w:name w:val="List Continue"/>
    <w:basedOn w:val="Normal"/>
    <w:rsid w:val="0057294A"/>
    <w:pPr>
      <w:spacing w:after="120"/>
      <w:ind w:left="283"/>
    </w:pPr>
  </w:style>
  <w:style w:type="paragraph" w:styleId="ListContinue2">
    <w:name w:val="List Continue 2"/>
    <w:basedOn w:val="Normal"/>
    <w:rsid w:val="0057294A"/>
    <w:pPr>
      <w:spacing w:after="120"/>
      <w:ind w:left="566"/>
    </w:pPr>
  </w:style>
  <w:style w:type="paragraph" w:styleId="ListContinue3">
    <w:name w:val="List Continue 3"/>
    <w:basedOn w:val="Normal"/>
    <w:rsid w:val="0057294A"/>
    <w:pPr>
      <w:spacing w:after="120"/>
      <w:ind w:left="849"/>
    </w:pPr>
  </w:style>
  <w:style w:type="paragraph" w:styleId="ListContinue4">
    <w:name w:val="List Continue 4"/>
    <w:basedOn w:val="Normal"/>
    <w:rsid w:val="0057294A"/>
    <w:pPr>
      <w:spacing w:after="120"/>
      <w:ind w:left="1132"/>
    </w:pPr>
  </w:style>
  <w:style w:type="paragraph" w:styleId="ListContinue5">
    <w:name w:val="List Continue 5"/>
    <w:basedOn w:val="Normal"/>
    <w:rsid w:val="0057294A"/>
    <w:pPr>
      <w:spacing w:after="120"/>
      <w:ind w:left="1415"/>
    </w:pPr>
  </w:style>
  <w:style w:type="paragraph" w:styleId="ListNumber">
    <w:name w:val="List Number"/>
    <w:basedOn w:val="Normal"/>
    <w:rsid w:val="0057294A"/>
    <w:pPr>
      <w:numPr>
        <w:numId w:val="4"/>
      </w:numPr>
    </w:pPr>
  </w:style>
  <w:style w:type="paragraph" w:styleId="ListNumber2">
    <w:name w:val="List Number 2"/>
    <w:basedOn w:val="Normal"/>
    <w:rsid w:val="0057294A"/>
    <w:pPr>
      <w:numPr>
        <w:numId w:val="5"/>
      </w:numPr>
    </w:pPr>
  </w:style>
  <w:style w:type="paragraph" w:styleId="ListNumber3">
    <w:name w:val="List Number 3"/>
    <w:basedOn w:val="Normal"/>
    <w:rsid w:val="0057294A"/>
    <w:pPr>
      <w:numPr>
        <w:numId w:val="6"/>
      </w:numPr>
    </w:pPr>
  </w:style>
  <w:style w:type="paragraph" w:styleId="ListNumber4">
    <w:name w:val="List Number 4"/>
    <w:basedOn w:val="Normal"/>
    <w:rsid w:val="0057294A"/>
    <w:pPr>
      <w:numPr>
        <w:numId w:val="7"/>
      </w:numPr>
    </w:pPr>
  </w:style>
  <w:style w:type="paragraph" w:styleId="ListNumber5">
    <w:name w:val="List Number 5"/>
    <w:basedOn w:val="Normal"/>
    <w:rsid w:val="0057294A"/>
    <w:pPr>
      <w:numPr>
        <w:numId w:val="8"/>
      </w:numPr>
    </w:pPr>
  </w:style>
  <w:style w:type="paragraph" w:styleId="MacroText">
    <w:name w:val="macro"/>
    <w:link w:val="MacroTextChar"/>
    <w:semiHidden/>
    <w:rsid w:val="00572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rdia New" w:eastAsia="Times New Roman" w:hAnsi="Times New Roman" w:cs="Cordia New"/>
      <w:sz w:val="28"/>
      <w:lang w:val="en-US"/>
    </w:rPr>
  </w:style>
  <w:style w:type="character" w:customStyle="1" w:styleId="MacroTextChar">
    <w:name w:val="Macro Text Char"/>
    <w:basedOn w:val="DefaultParagraphFont"/>
    <w:link w:val="MacroText"/>
    <w:semiHidden/>
    <w:rsid w:val="0057294A"/>
    <w:rPr>
      <w:rFonts w:ascii="Cordia New" w:eastAsia="Times New Roman" w:hAnsi="Times New Roman" w:cs="Cordia New"/>
      <w:sz w:val="28"/>
      <w:lang w:val="en-US"/>
    </w:rPr>
  </w:style>
  <w:style w:type="paragraph" w:styleId="MessageHeader">
    <w:name w:val="Message Header"/>
    <w:basedOn w:val="Normal"/>
    <w:link w:val="MessageHeaderChar"/>
    <w:rsid w:val="0057294A"/>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basedOn w:val="DefaultParagraphFont"/>
    <w:link w:val="MessageHeader"/>
    <w:rsid w:val="0057294A"/>
    <w:rPr>
      <w:rFonts w:ascii="Cordia New" w:eastAsia="Times New Roman" w:hAnsi="Angsana New" w:cs="Cordia New"/>
      <w:sz w:val="32"/>
      <w:szCs w:val="32"/>
      <w:shd w:val="pct20" w:color="auto" w:fill="auto"/>
      <w:lang w:val="th-TH"/>
    </w:rPr>
  </w:style>
  <w:style w:type="paragraph" w:styleId="NormalIndent">
    <w:name w:val="Normal Indent"/>
    <w:basedOn w:val="Normal"/>
    <w:rsid w:val="0057294A"/>
    <w:pPr>
      <w:ind w:left="720"/>
    </w:pPr>
  </w:style>
  <w:style w:type="paragraph" w:styleId="NoteHeading">
    <w:name w:val="Note Heading"/>
    <w:basedOn w:val="Normal"/>
    <w:next w:val="Normal"/>
    <w:link w:val="NoteHeadingChar"/>
    <w:rsid w:val="0057294A"/>
  </w:style>
  <w:style w:type="character" w:customStyle="1" w:styleId="NoteHeadingChar">
    <w:name w:val="Note Heading Char"/>
    <w:basedOn w:val="DefaultParagraphFont"/>
    <w:link w:val="NoteHeading"/>
    <w:rsid w:val="0057294A"/>
    <w:rPr>
      <w:rFonts w:ascii="Angsana New" w:eastAsia="Times New Roman" w:hAnsi="Angsana New" w:cs="Angsana New"/>
      <w:sz w:val="28"/>
      <w:lang w:val="th-TH"/>
    </w:rPr>
  </w:style>
  <w:style w:type="paragraph" w:styleId="PlainText">
    <w:name w:val="Plain Text"/>
    <w:basedOn w:val="Normal"/>
    <w:link w:val="PlainTextChar"/>
    <w:uiPriority w:val="99"/>
    <w:rsid w:val="0057294A"/>
    <w:rPr>
      <w:rFonts w:ascii="Cordia New" w:cs="Cordia New"/>
    </w:rPr>
  </w:style>
  <w:style w:type="character" w:customStyle="1" w:styleId="PlainTextChar">
    <w:name w:val="Plain Text Char"/>
    <w:basedOn w:val="DefaultParagraphFont"/>
    <w:link w:val="PlainText"/>
    <w:uiPriority w:val="99"/>
    <w:rsid w:val="0057294A"/>
    <w:rPr>
      <w:rFonts w:ascii="Cordia New" w:eastAsia="Times New Roman" w:hAnsi="Angsana New" w:cs="Cordia New"/>
      <w:sz w:val="28"/>
      <w:lang w:val="th-TH"/>
    </w:rPr>
  </w:style>
  <w:style w:type="paragraph" w:styleId="Salutation">
    <w:name w:val="Salutation"/>
    <w:basedOn w:val="Normal"/>
    <w:next w:val="Normal"/>
    <w:link w:val="SalutationChar"/>
    <w:rsid w:val="0057294A"/>
  </w:style>
  <w:style w:type="character" w:customStyle="1" w:styleId="SalutationChar">
    <w:name w:val="Salutation Char"/>
    <w:basedOn w:val="DefaultParagraphFont"/>
    <w:link w:val="Salutation"/>
    <w:rsid w:val="0057294A"/>
    <w:rPr>
      <w:rFonts w:ascii="Angsana New" w:eastAsia="Times New Roman" w:hAnsi="Angsana New" w:cs="Angsana New"/>
      <w:sz w:val="28"/>
      <w:lang w:val="th-TH"/>
    </w:rPr>
  </w:style>
  <w:style w:type="paragraph" w:styleId="Signature">
    <w:name w:val="Signature"/>
    <w:basedOn w:val="Normal"/>
    <w:link w:val="SignatureChar"/>
    <w:rsid w:val="0057294A"/>
    <w:pPr>
      <w:ind w:left="4252"/>
    </w:pPr>
  </w:style>
  <w:style w:type="character" w:customStyle="1" w:styleId="SignatureChar">
    <w:name w:val="Signature Char"/>
    <w:basedOn w:val="DefaultParagraphFont"/>
    <w:link w:val="Signature"/>
    <w:rsid w:val="0057294A"/>
    <w:rPr>
      <w:rFonts w:ascii="Angsana New" w:eastAsia="Times New Roman" w:hAnsi="Angsana New" w:cs="Angsana New"/>
      <w:sz w:val="28"/>
      <w:lang w:val="th-TH"/>
    </w:rPr>
  </w:style>
  <w:style w:type="paragraph" w:styleId="Subtitle">
    <w:name w:val="Subtitle"/>
    <w:basedOn w:val="Normal"/>
    <w:link w:val="SubtitleChar"/>
    <w:qFormat/>
    <w:rsid w:val="0057294A"/>
    <w:pPr>
      <w:spacing w:after="60"/>
      <w:jc w:val="center"/>
      <w:outlineLvl w:val="1"/>
    </w:pPr>
    <w:rPr>
      <w:rFonts w:ascii="Cordia New" w:cs="Cordia New"/>
      <w:sz w:val="32"/>
      <w:szCs w:val="32"/>
    </w:rPr>
  </w:style>
  <w:style w:type="character" w:customStyle="1" w:styleId="SubtitleChar">
    <w:name w:val="Subtitle Char"/>
    <w:basedOn w:val="DefaultParagraphFont"/>
    <w:link w:val="Subtitle"/>
    <w:rsid w:val="0057294A"/>
    <w:rPr>
      <w:rFonts w:ascii="Cordia New" w:eastAsia="Times New Roman" w:hAnsi="Angsana New" w:cs="Cordia New"/>
      <w:sz w:val="32"/>
      <w:szCs w:val="32"/>
      <w:lang w:val="th-TH"/>
    </w:rPr>
  </w:style>
  <w:style w:type="paragraph" w:styleId="TableofAuthorities">
    <w:name w:val="table of authorities"/>
    <w:basedOn w:val="Normal"/>
    <w:next w:val="Normal"/>
    <w:semiHidden/>
    <w:rsid w:val="0057294A"/>
    <w:pPr>
      <w:ind w:left="280" w:hanging="280"/>
    </w:pPr>
  </w:style>
  <w:style w:type="paragraph" w:styleId="TableofFigures">
    <w:name w:val="table of figures"/>
    <w:basedOn w:val="Normal"/>
    <w:next w:val="Normal"/>
    <w:semiHidden/>
    <w:rsid w:val="0057294A"/>
    <w:pPr>
      <w:ind w:left="560" w:hanging="560"/>
    </w:pPr>
  </w:style>
  <w:style w:type="paragraph" w:styleId="TOAHeading">
    <w:name w:val="toa heading"/>
    <w:basedOn w:val="Normal"/>
    <w:next w:val="Normal"/>
    <w:semiHidden/>
    <w:rsid w:val="0057294A"/>
    <w:pPr>
      <w:spacing w:before="120"/>
    </w:pPr>
    <w:rPr>
      <w:rFonts w:ascii="Cordia New" w:cs="Cordia New"/>
      <w:b/>
      <w:bCs/>
      <w:sz w:val="32"/>
      <w:szCs w:val="32"/>
    </w:rPr>
  </w:style>
  <w:style w:type="paragraph" w:styleId="TOC1">
    <w:name w:val="toc 1"/>
    <w:basedOn w:val="Normal"/>
    <w:next w:val="Normal"/>
    <w:autoRedefine/>
    <w:rsid w:val="0057294A"/>
  </w:style>
  <w:style w:type="paragraph" w:styleId="TOC2">
    <w:name w:val="toc 2"/>
    <w:basedOn w:val="Normal"/>
    <w:next w:val="Normal"/>
    <w:autoRedefine/>
    <w:rsid w:val="0057294A"/>
    <w:pPr>
      <w:ind w:left="280"/>
    </w:pPr>
  </w:style>
  <w:style w:type="paragraph" w:styleId="TOC3">
    <w:name w:val="toc 3"/>
    <w:basedOn w:val="Normal"/>
    <w:next w:val="Normal"/>
    <w:autoRedefine/>
    <w:rsid w:val="0057294A"/>
    <w:pPr>
      <w:ind w:left="560"/>
    </w:pPr>
  </w:style>
  <w:style w:type="paragraph" w:styleId="TOC4">
    <w:name w:val="toc 4"/>
    <w:basedOn w:val="Normal"/>
    <w:next w:val="Normal"/>
    <w:autoRedefine/>
    <w:rsid w:val="0057294A"/>
    <w:pPr>
      <w:ind w:left="840"/>
    </w:pPr>
  </w:style>
  <w:style w:type="paragraph" w:styleId="TOC5">
    <w:name w:val="toc 5"/>
    <w:basedOn w:val="Normal"/>
    <w:next w:val="Normal"/>
    <w:autoRedefine/>
    <w:rsid w:val="0057294A"/>
    <w:pPr>
      <w:ind w:left="1120"/>
    </w:pPr>
  </w:style>
  <w:style w:type="paragraph" w:styleId="TOC6">
    <w:name w:val="toc 6"/>
    <w:basedOn w:val="Normal"/>
    <w:next w:val="Normal"/>
    <w:autoRedefine/>
    <w:rsid w:val="0057294A"/>
    <w:pPr>
      <w:ind w:left="1400"/>
    </w:pPr>
  </w:style>
  <w:style w:type="paragraph" w:styleId="TOC7">
    <w:name w:val="toc 7"/>
    <w:basedOn w:val="Normal"/>
    <w:next w:val="Normal"/>
    <w:autoRedefine/>
    <w:rsid w:val="0057294A"/>
    <w:pPr>
      <w:ind w:left="1680"/>
    </w:pPr>
  </w:style>
  <w:style w:type="paragraph" w:styleId="TOC8">
    <w:name w:val="toc 8"/>
    <w:basedOn w:val="Normal"/>
    <w:next w:val="Normal"/>
    <w:autoRedefine/>
    <w:rsid w:val="0057294A"/>
    <w:pPr>
      <w:ind w:left="1960"/>
    </w:pPr>
  </w:style>
  <w:style w:type="paragraph" w:styleId="TOC9">
    <w:name w:val="toc 9"/>
    <w:basedOn w:val="Normal"/>
    <w:next w:val="Normal"/>
    <w:autoRedefine/>
    <w:rsid w:val="0057294A"/>
    <w:pPr>
      <w:ind w:left="2240"/>
    </w:pPr>
  </w:style>
  <w:style w:type="paragraph" w:styleId="BalloonText">
    <w:name w:val="Balloon Text"/>
    <w:basedOn w:val="Normal"/>
    <w:link w:val="BalloonTextChar"/>
    <w:uiPriority w:val="99"/>
    <w:semiHidden/>
    <w:rsid w:val="0057294A"/>
    <w:rPr>
      <w:rFonts w:ascii="Tahoma" w:hAnsi="Tahoma"/>
      <w:sz w:val="16"/>
      <w:szCs w:val="18"/>
    </w:rPr>
  </w:style>
  <w:style w:type="character" w:customStyle="1" w:styleId="BalloonTextChar">
    <w:name w:val="Balloon Text Char"/>
    <w:basedOn w:val="DefaultParagraphFont"/>
    <w:link w:val="BalloonText"/>
    <w:uiPriority w:val="99"/>
    <w:semiHidden/>
    <w:rsid w:val="0057294A"/>
    <w:rPr>
      <w:rFonts w:ascii="Tahoma" w:eastAsia="Times New Roman" w:hAnsi="Tahoma" w:cs="Angsana New"/>
      <w:sz w:val="16"/>
      <w:szCs w:val="18"/>
      <w:lang w:val="th-TH"/>
    </w:rPr>
  </w:style>
  <w:style w:type="character" w:styleId="Strong">
    <w:name w:val="Strong"/>
    <w:uiPriority w:val="22"/>
    <w:qFormat/>
    <w:rsid w:val="0057294A"/>
    <w:rPr>
      <w:b/>
      <w:bCs/>
    </w:rPr>
  </w:style>
  <w:style w:type="table" w:styleId="TableGrid">
    <w:name w:val="Table Grid"/>
    <w:basedOn w:val="TableNormal"/>
    <w:uiPriority w:val="59"/>
    <w:rsid w:val="0057294A"/>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57294A"/>
    <w:rPr>
      <w:rFonts w:ascii="Arial" w:hAnsi="Arial" w:cs="Arial"/>
      <w:color w:val="auto"/>
      <w:sz w:val="20"/>
      <w:szCs w:val="20"/>
    </w:rPr>
  </w:style>
  <w:style w:type="paragraph" w:customStyle="1" w:styleId="Char">
    <w:name w:val="Char"/>
    <w:basedOn w:val="Normal"/>
    <w:rsid w:val="0057294A"/>
    <w:pPr>
      <w:spacing w:after="160" w:line="240" w:lineRule="exact"/>
    </w:pPr>
    <w:rPr>
      <w:rFonts w:ascii="Verdana" w:hAnsi="Verdana"/>
      <w:sz w:val="20"/>
      <w:szCs w:val="20"/>
      <w:lang w:val="en-US" w:bidi="ar-SA"/>
    </w:rPr>
  </w:style>
  <w:style w:type="character" w:styleId="Hyperlink">
    <w:name w:val="Hyperlink"/>
    <w:uiPriority w:val="99"/>
    <w:qFormat/>
    <w:rsid w:val="0057294A"/>
    <w:rPr>
      <w:color w:val="0000FF"/>
      <w:u w:val="single"/>
    </w:rPr>
  </w:style>
  <w:style w:type="character" w:customStyle="1" w:styleId="postbody1">
    <w:name w:val="postbody1"/>
    <w:rsid w:val="0057294A"/>
    <w:rPr>
      <w:sz w:val="23"/>
      <w:szCs w:val="23"/>
    </w:rPr>
  </w:style>
  <w:style w:type="paragraph" w:customStyle="1" w:styleId="CharChar">
    <w:name w:val="Char Char"/>
    <w:basedOn w:val="Normal"/>
    <w:rsid w:val="0057294A"/>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57294A"/>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57294A"/>
    <w:pPr>
      <w:ind w:left="720"/>
      <w:contextualSpacing/>
    </w:pPr>
    <w:rPr>
      <w:szCs w:val="35"/>
    </w:rPr>
  </w:style>
  <w:style w:type="paragraph" w:customStyle="1" w:styleId="Char4">
    <w:name w:val="Char4"/>
    <w:basedOn w:val="Normal"/>
    <w:rsid w:val="0057294A"/>
    <w:pPr>
      <w:spacing w:after="160" w:line="240" w:lineRule="exact"/>
    </w:pPr>
    <w:rPr>
      <w:rFonts w:ascii="Verdana" w:hAnsi="Verdana"/>
      <w:sz w:val="20"/>
      <w:szCs w:val="20"/>
      <w:lang w:val="en-US" w:bidi="ar-SA"/>
    </w:rPr>
  </w:style>
  <w:style w:type="paragraph" w:customStyle="1" w:styleId="a-head-3">
    <w:name w:val="a-head-3"/>
    <w:basedOn w:val="Normal"/>
    <w:rsid w:val="0057294A"/>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57294A"/>
    <w:pPr>
      <w:spacing w:after="160" w:line="240" w:lineRule="exact"/>
    </w:pPr>
    <w:rPr>
      <w:rFonts w:ascii="Verdana" w:hAnsi="Verdana"/>
      <w:sz w:val="20"/>
      <w:szCs w:val="20"/>
      <w:lang w:val="en-US" w:bidi="ar-SA"/>
    </w:rPr>
  </w:style>
  <w:style w:type="paragraph" w:customStyle="1" w:styleId="Char2">
    <w:name w:val="Char2"/>
    <w:basedOn w:val="Normal"/>
    <w:rsid w:val="0057294A"/>
    <w:pPr>
      <w:spacing w:after="160" w:line="240" w:lineRule="exact"/>
    </w:pPr>
    <w:rPr>
      <w:rFonts w:ascii="Verdana" w:hAnsi="Verdana"/>
      <w:sz w:val="20"/>
      <w:szCs w:val="20"/>
      <w:lang w:val="en-US" w:bidi="ar-SA"/>
    </w:rPr>
  </w:style>
  <w:style w:type="character" w:styleId="CommentReference">
    <w:name w:val="annotation reference"/>
    <w:uiPriority w:val="99"/>
    <w:rsid w:val="0057294A"/>
    <w:rPr>
      <w:sz w:val="16"/>
      <w:szCs w:val="16"/>
    </w:rPr>
  </w:style>
  <w:style w:type="paragraph" w:styleId="CommentSubject">
    <w:name w:val="annotation subject"/>
    <w:basedOn w:val="CommentText"/>
    <w:next w:val="CommentText"/>
    <w:link w:val="CommentSubjectChar"/>
    <w:uiPriority w:val="99"/>
    <w:rsid w:val="0057294A"/>
    <w:rPr>
      <w:b/>
      <w:bCs/>
      <w:sz w:val="20"/>
      <w:szCs w:val="25"/>
    </w:rPr>
  </w:style>
  <w:style w:type="character" w:customStyle="1" w:styleId="CommentSubjectChar">
    <w:name w:val="Comment Subject Char"/>
    <w:basedOn w:val="CommentTextChar"/>
    <w:link w:val="CommentSubject"/>
    <w:uiPriority w:val="99"/>
    <w:rsid w:val="0057294A"/>
    <w:rPr>
      <w:rFonts w:ascii="Angsana New" w:eastAsia="Times New Roman" w:hAnsi="Angsana New" w:cs="Angsana New"/>
      <w:b/>
      <w:bCs/>
      <w:sz w:val="20"/>
      <w:szCs w:val="25"/>
      <w:lang w:val="th-TH"/>
    </w:rPr>
  </w:style>
  <w:style w:type="character" w:customStyle="1" w:styleId="apple-style-span">
    <w:name w:val="apple-style-span"/>
    <w:basedOn w:val="DefaultParagraphFont"/>
    <w:rsid w:val="0057294A"/>
  </w:style>
  <w:style w:type="character" w:styleId="FollowedHyperlink">
    <w:name w:val="FollowedHyperlink"/>
    <w:rsid w:val="0057294A"/>
    <w:rPr>
      <w:color w:val="800080"/>
      <w:u w:val="single"/>
    </w:rPr>
  </w:style>
  <w:style w:type="paragraph" w:styleId="NormalWeb">
    <w:name w:val="Normal (Web)"/>
    <w:basedOn w:val="Normal"/>
    <w:uiPriority w:val="99"/>
    <w:unhideWhenUsed/>
    <w:rsid w:val="0057294A"/>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7294A"/>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Emphasis">
    <w:name w:val="Emphasis"/>
    <w:qFormat/>
    <w:rsid w:val="0057294A"/>
    <w:rPr>
      <w:i/>
      <w:iCs/>
    </w:rPr>
  </w:style>
  <w:style w:type="table" w:customStyle="1" w:styleId="PWCBasic">
    <w:name w:val="PWC Basic"/>
    <w:basedOn w:val="TableNormal"/>
    <w:uiPriority w:val="99"/>
    <w:rsid w:val="0057294A"/>
    <w:pPr>
      <w:spacing w:after="0" w:line="216" w:lineRule="auto"/>
      <w:contextualSpacing/>
    </w:pPr>
    <w:rPr>
      <w:rFonts w:ascii="Arial" w:eastAsia="Arial" w:hAnsi="Arial" w:cs="Times New Roman (Body CS)"/>
      <w:sz w:val="17"/>
      <w:szCs w:val="17"/>
      <w:lang w:val="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57294A"/>
    <w:pPr>
      <w:spacing w:after="0" w:line="240" w:lineRule="auto"/>
    </w:pPr>
    <w:rPr>
      <w:rFonts w:ascii="Arial" w:eastAsia="Arial" w:hAnsi="Arial" w:cs="Angsana New"/>
      <w:szCs w:val="22"/>
      <w:lang w:val="en-US" w:bidi="ar-SA"/>
    </w:rPr>
  </w:style>
  <w:style w:type="character" w:styleId="EndnoteReference">
    <w:name w:val="endnote reference"/>
    <w:uiPriority w:val="99"/>
    <w:semiHidden/>
    <w:unhideWhenUsed/>
    <w:rsid w:val="0057294A"/>
    <w:rPr>
      <w:vertAlign w:val="superscript"/>
    </w:rPr>
  </w:style>
  <w:style w:type="character" w:styleId="LineNumber">
    <w:name w:val="line number"/>
    <w:unhideWhenUsed/>
    <w:rsid w:val="0057294A"/>
  </w:style>
  <w:style w:type="paragraph" w:styleId="TOCHeading">
    <w:name w:val="TOC Heading"/>
    <w:basedOn w:val="Heading1"/>
    <w:next w:val="Normal"/>
    <w:uiPriority w:val="39"/>
    <w:unhideWhenUsed/>
    <w:qFormat/>
    <w:rsid w:val="0057294A"/>
    <w:pPr>
      <w:keepNext/>
      <w:keepLines/>
      <w:spacing w:before="240" w:line="259"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msonormal0">
    <w:name w:val="msonormal"/>
    <w:basedOn w:val="Normal"/>
    <w:uiPriority w:val="99"/>
    <w:semiHidden/>
    <w:rsid w:val="0057294A"/>
    <w:pPr>
      <w:spacing w:before="100" w:beforeAutospacing="1" w:after="100" w:afterAutospacing="1"/>
    </w:pPr>
    <w:rPr>
      <w:rFonts w:ascii="Times New Roman" w:hAnsi="Times New Roman" w:cs="Times New Roman"/>
      <w:sz w:val="24"/>
      <w:szCs w:val="24"/>
      <w:lang w:val="en-GB" w:eastAsia="en-GB"/>
    </w:rPr>
  </w:style>
  <w:style w:type="paragraph" w:customStyle="1" w:styleId="qowt-stl-blocktext">
    <w:name w:val="qowt-stl-blocktext"/>
    <w:basedOn w:val="Normal"/>
    <w:uiPriority w:val="99"/>
    <w:semiHidden/>
    <w:rsid w:val="0057294A"/>
    <w:pPr>
      <w:spacing w:before="100" w:beforeAutospacing="1" w:after="100" w:afterAutospacing="1"/>
    </w:pPr>
    <w:rPr>
      <w:rFonts w:ascii="Times New Roman" w:hAnsi="Times New Roman" w:cs="Times New Roman"/>
      <w:sz w:val="24"/>
      <w:szCs w:val="24"/>
      <w:lang w:val="en-GB" w:eastAsia="en-GB"/>
    </w:rPr>
  </w:style>
  <w:style w:type="character" w:customStyle="1" w:styleId="qowt-font5-arial">
    <w:name w:val="qowt-font5-arial"/>
    <w:rsid w:val="0057294A"/>
  </w:style>
  <w:style w:type="table" w:styleId="TableGridLight">
    <w:name w:val="Grid Table Light"/>
    <w:basedOn w:val="TableNormal"/>
    <w:uiPriority w:val="40"/>
    <w:rsid w:val="0057294A"/>
    <w:pPr>
      <w:spacing w:after="0" w:line="240" w:lineRule="auto"/>
    </w:pPr>
    <w:rPr>
      <w:rFonts w:ascii="Cambria" w:eastAsia="Cambria" w:hAnsi="Cambria" w:cs="Cordia New"/>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57294A"/>
    <w:pPr>
      <w:spacing w:after="0" w:line="240" w:lineRule="auto"/>
    </w:pPr>
    <w:rPr>
      <w:rFonts w:ascii="Ink Free" w:eastAsia="Ink Free" w:hAnsi="Ink Free" w:cs="Ink Free"/>
      <w:color w:val="00B050"/>
      <w:sz w:val="20"/>
      <w:szCs w:val="20"/>
      <w:lang w:val="en-US" w:eastAsia="en-GB"/>
    </w:rPr>
  </w:style>
  <w:style w:type="character" w:styleId="FootnoteReference">
    <w:name w:val="footnote reference"/>
    <w:semiHidden/>
    <w:rsid w:val="0057294A"/>
    <w:rPr>
      <w:rFonts w:ascii="Arial" w:hAnsi="Arial"/>
      <w:sz w:val="20"/>
      <w:vertAlign w:val="superscript"/>
    </w:rPr>
  </w:style>
  <w:style w:type="paragraph" w:customStyle="1" w:styleId="a">
    <w:name w:val="เนื้อเรื่อง"/>
    <w:basedOn w:val="Normal"/>
    <w:uiPriority w:val="99"/>
    <w:rsid w:val="0057294A"/>
    <w:pPr>
      <w:ind w:right="386"/>
    </w:pPr>
    <w:rPr>
      <w:rFonts w:ascii="Cordia New" w:eastAsia="Arial" w:hAnsi="Arial" w:cs="Wingdings"/>
      <w:color w:val="000000"/>
    </w:rPr>
  </w:style>
  <w:style w:type="paragraph" w:customStyle="1" w:styleId="a0">
    <w:name w:val="???????????"/>
    <w:basedOn w:val="Normal"/>
    <w:uiPriority w:val="99"/>
    <w:rsid w:val="0057294A"/>
    <w:pPr>
      <w:ind w:right="386"/>
    </w:pPr>
    <w:rPr>
      <w:rFonts w:ascii="Arial" w:eastAsia="Arial" w:hAnsi="Arial" w:cs="Arial"/>
      <w:b/>
      <w:bCs/>
      <w:color w:val="000000"/>
    </w:rPr>
  </w:style>
  <w:style w:type="paragraph" w:customStyle="1" w:styleId="a1">
    <w:name w:val="à¹×éÍàÃ×èÍ§"/>
    <w:basedOn w:val="Normal"/>
    <w:uiPriority w:val="99"/>
    <w:rsid w:val="0057294A"/>
    <w:pPr>
      <w:ind w:right="386"/>
    </w:pPr>
    <w:rPr>
      <w:rFonts w:ascii="Cordia New" w:eastAsia="Arial" w:hAnsi="Arial" w:cs="Courier New"/>
      <w:color w:val="000000"/>
      <w:lang w:val="en-US"/>
    </w:rPr>
  </w:style>
  <w:style w:type="paragraph" w:styleId="HTMLPreformatted">
    <w:name w:val="HTML Preformatted"/>
    <w:basedOn w:val="Normal"/>
    <w:link w:val="HTMLPreformattedChar"/>
    <w:uiPriority w:val="99"/>
    <w:rsid w:val="00572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color w:val="000000"/>
      <w:sz w:val="20"/>
      <w:szCs w:val="20"/>
      <w:lang w:val="en-US"/>
    </w:rPr>
  </w:style>
  <w:style w:type="character" w:customStyle="1" w:styleId="HTMLPreformattedChar">
    <w:name w:val="HTML Preformatted Char"/>
    <w:basedOn w:val="DefaultParagraphFont"/>
    <w:link w:val="HTMLPreformatted"/>
    <w:uiPriority w:val="99"/>
    <w:rsid w:val="0057294A"/>
    <w:rPr>
      <w:rFonts w:ascii="Arial Unicode MS" w:eastAsia="Arial" w:hAnsi="Courier New" w:cs="Arial Unicode MS"/>
      <w:color w:val="000000"/>
      <w:sz w:val="20"/>
      <w:szCs w:val="20"/>
      <w:lang w:val="en-US"/>
    </w:rPr>
  </w:style>
  <w:style w:type="paragraph" w:customStyle="1" w:styleId="Style3">
    <w:name w:val="Style3"/>
    <w:basedOn w:val="Normal"/>
    <w:uiPriority w:val="99"/>
    <w:rsid w:val="00572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57294A"/>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57294A"/>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57294A"/>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57294A"/>
    <w:pPr>
      <w:spacing w:after="260" w:line="260" w:lineRule="atLeast"/>
      <w:jc w:val="center"/>
    </w:pPr>
    <w:rPr>
      <w:rFonts w:ascii="Arial" w:eastAsia="MS Mincho" w:hAnsi="Arial" w:cs="Arial"/>
      <w:color w:val="000000"/>
      <w:sz w:val="22"/>
      <w:szCs w:val="20"/>
      <w:lang w:val="en-GB" w:bidi="ar-SA"/>
    </w:rPr>
  </w:style>
  <w:style w:type="character" w:customStyle="1" w:styleId="hps">
    <w:name w:val="hps"/>
    <w:rsid w:val="0057294A"/>
    <w:rPr>
      <w:rFonts w:cs="Times New Roman"/>
    </w:rPr>
  </w:style>
  <w:style w:type="character" w:customStyle="1" w:styleId="shorttext">
    <w:name w:val="short_text"/>
    <w:rsid w:val="0057294A"/>
  </w:style>
  <w:style w:type="paragraph" w:customStyle="1" w:styleId="Style1">
    <w:name w:val="Style1"/>
    <w:basedOn w:val="NoSpacing"/>
    <w:autoRedefine/>
    <w:qFormat/>
    <w:rsid w:val="0057294A"/>
    <w:pPr>
      <w:tabs>
        <w:tab w:val="left" w:pos="1134"/>
      </w:tabs>
      <w:ind w:left="426" w:firstLine="5"/>
      <w:jc w:val="both"/>
    </w:pPr>
    <w:rPr>
      <w:rFonts w:ascii="Arial" w:eastAsia="Arial" w:hAnsi="Arial" w:cs="Cordia New"/>
      <w:color w:val="auto"/>
      <w:lang w:val="en-GB"/>
    </w:rPr>
  </w:style>
  <w:style w:type="character" w:customStyle="1" w:styleId="UnresolvedMention1">
    <w:name w:val="Unresolved Mention1"/>
    <w:uiPriority w:val="99"/>
    <w:semiHidden/>
    <w:unhideWhenUsed/>
    <w:rsid w:val="0057294A"/>
    <w:rPr>
      <w:color w:val="605E5C"/>
      <w:shd w:val="clear" w:color="auto" w:fill="E1DFDD"/>
    </w:rPr>
  </w:style>
  <w:style w:type="paragraph" w:customStyle="1" w:styleId="Style2">
    <w:name w:val="Style2"/>
    <w:basedOn w:val="Normal"/>
    <w:link w:val="Style2Char"/>
    <w:qFormat/>
    <w:rsid w:val="0057294A"/>
    <w:pPr>
      <w:ind w:left="540"/>
      <w:jc w:val="both"/>
    </w:pPr>
    <w:rPr>
      <w:rFonts w:ascii="Arial" w:eastAsia="Arial Unicode MS" w:hAnsi="Arial" w:cs="Arial"/>
      <w:b/>
      <w:bCs/>
      <w:color w:val="CF4A02"/>
      <w:spacing w:val="-6"/>
      <w:sz w:val="20"/>
      <w:szCs w:val="20"/>
      <w:lang w:val="en-GB"/>
    </w:rPr>
  </w:style>
  <w:style w:type="paragraph" w:customStyle="1" w:styleId="Style4">
    <w:name w:val="Style4"/>
    <w:basedOn w:val="Normal"/>
    <w:link w:val="Style4Char"/>
    <w:qFormat/>
    <w:rsid w:val="0057294A"/>
    <w:pPr>
      <w:ind w:left="540"/>
      <w:jc w:val="both"/>
    </w:pPr>
    <w:rPr>
      <w:rFonts w:ascii="Arial" w:hAnsi="Arial" w:cs="Arial"/>
      <w:i/>
      <w:color w:val="CF4A02"/>
      <w:sz w:val="20"/>
      <w:szCs w:val="20"/>
      <w:lang w:val="en-GB"/>
    </w:rPr>
  </w:style>
  <w:style w:type="character" w:customStyle="1" w:styleId="Style2Char">
    <w:name w:val="Style2 Char"/>
    <w:link w:val="Style2"/>
    <w:rsid w:val="0057294A"/>
    <w:rPr>
      <w:rFonts w:ascii="Arial" w:eastAsia="Arial Unicode MS" w:hAnsi="Arial" w:cs="Arial"/>
      <w:b/>
      <w:bCs/>
      <w:color w:val="CF4A02"/>
      <w:spacing w:val="-6"/>
      <w:sz w:val="20"/>
      <w:szCs w:val="20"/>
    </w:rPr>
  </w:style>
  <w:style w:type="character" w:customStyle="1" w:styleId="Style4Char">
    <w:name w:val="Style4 Char"/>
    <w:link w:val="Style4"/>
    <w:rsid w:val="0057294A"/>
    <w:rPr>
      <w:rFonts w:ascii="Arial" w:eastAsia="Times New Roman" w:hAnsi="Arial" w:cs="Arial"/>
      <w:i/>
      <w:color w:val="CF4A02"/>
      <w:sz w:val="20"/>
      <w:szCs w:val="20"/>
    </w:rPr>
  </w:style>
  <w:style w:type="table" w:customStyle="1" w:styleId="TableGridLight1">
    <w:name w:val="Table Grid Light1"/>
    <w:basedOn w:val="TableNormal"/>
    <w:next w:val="TableGridLight"/>
    <w:uiPriority w:val="40"/>
    <w:rsid w:val="0057294A"/>
    <w:pPr>
      <w:spacing w:after="0" w:line="240" w:lineRule="auto"/>
    </w:pPr>
    <w:rPr>
      <w:rFonts w:ascii="Cambria" w:eastAsia="Cambria" w:hAnsi="Cambria" w:cs="Cordia New"/>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57294A"/>
    <w:pPr>
      <w:numPr>
        <w:numId w:val="20"/>
      </w:numPr>
    </w:pPr>
  </w:style>
  <w:style w:type="table" w:customStyle="1" w:styleId="TableGrid1">
    <w:name w:val="Table Grid1"/>
    <w:basedOn w:val="TableNormal"/>
    <w:next w:val="TableGrid"/>
    <w:uiPriority w:val="39"/>
    <w:rsid w:val="0057294A"/>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scope">
    <w:name w:val="x-scope"/>
    <w:basedOn w:val="Normal"/>
    <w:rsid w:val="0057294A"/>
    <w:pPr>
      <w:spacing w:before="100" w:beforeAutospacing="1" w:after="100" w:afterAutospacing="1"/>
    </w:pPr>
    <w:rPr>
      <w:rFonts w:ascii="Times New Roman" w:hAnsi="Times New Roman" w:cs="Times New Roman"/>
      <w:sz w:val="24"/>
      <w:szCs w:val="24"/>
      <w:lang w:val="en-GB" w:eastAsia="en-GB"/>
    </w:rPr>
  </w:style>
  <w:style w:type="character" w:customStyle="1" w:styleId="qowt-font5-cordianew">
    <w:name w:val="qowt-font5-cordianew"/>
    <w:rsid w:val="0057294A"/>
  </w:style>
  <w:style w:type="character" w:customStyle="1" w:styleId="EmailStyle1271">
    <w:name w:val="EmailStyle1271"/>
    <w:semiHidden/>
    <w:rsid w:val="0057294A"/>
    <w:rPr>
      <w:rFonts w:ascii="Arial" w:hAnsi="Arial" w:cs="Arial"/>
      <w:color w:val="auto"/>
      <w:sz w:val="20"/>
      <w:szCs w:val="20"/>
    </w:rPr>
  </w:style>
  <w:style w:type="character" w:customStyle="1" w:styleId="left">
    <w:name w:val="left"/>
    <w:rsid w:val="0057294A"/>
  </w:style>
  <w:style w:type="paragraph" w:styleId="Bibliography">
    <w:name w:val="Bibliography"/>
    <w:basedOn w:val="Normal"/>
    <w:next w:val="Normal"/>
    <w:uiPriority w:val="37"/>
    <w:semiHidden/>
    <w:unhideWhenUsed/>
    <w:rsid w:val="000D68CD"/>
    <w:rPr>
      <w:szCs w:val="35"/>
    </w:rPr>
  </w:style>
  <w:style w:type="paragraph" w:styleId="E-mailSignature">
    <w:name w:val="E-mail Signature"/>
    <w:basedOn w:val="Normal"/>
    <w:link w:val="E-mailSignatureChar"/>
    <w:uiPriority w:val="99"/>
    <w:semiHidden/>
    <w:unhideWhenUsed/>
    <w:rsid w:val="000D68CD"/>
    <w:rPr>
      <w:szCs w:val="35"/>
    </w:rPr>
  </w:style>
  <w:style w:type="character" w:customStyle="1" w:styleId="E-mailSignatureChar">
    <w:name w:val="E-mail Signature Char"/>
    <w:basedOn w:val="DefaultParagraphFont"/>
    <w:link w:val="E-mailSignature"/>
    <w:uiPriority w:val="99"/>
    <w:semiHidden/>
    <w:rsid w:val="000D68CD"/>
    <w:rPr>
      <w:rFonts w:ascii="Angsana New" w:eastAsia="Times New Roman" w:hAnsi="Angsana New" w:cs="Angsana New"/>
      <w:sz w:val="28"/>
      <w:szCs w:val="35"/>
      <w:lang w:val="th-TH"/>
    </w:rPr>
  </w:style>
  <w:style w:type="paragraph" w:styleId="HTMLAddress">
    <w:name w:val="HTML Address"/>
    <w:basedOn w:val="Normal"/>
    <w:link w:val="HTMLAddressChar"/>
    <w:uiPriority w:val="99"/>
    <w:semiHidden/>
    <w:unhideWhenUsed/>
    <w:rsid w:val="000D68CD"/>
    <w:rPr>
      <w:i/>
      <w:iCs/>
      <w:szCs w:val="35"/>
    </w:rPr>
  </w:style>
  <w:style w:type="character" w:customStyle="1" w:styleId="HTMLAddressChar">
    <w:name w:val="HTML Address Char"/>
    <w:basedOn w:val="DefaultParagraphFont"/>
    <w:link w:val="HTMLAddress"/>
    <w:uiPriority w:val="99"/>
    <w:semiHidden/>
    <w:rsid w:val="000D68CD"/>
    <w:rPr>
      <w:rFonts w:ascii="Angsana New" w:eastAsia="Times New Roman" w:hAnsi="Angsana New" w:cs="Angsana New"/>
      <w:i/>
      <w:iCs/>
      <w:sz w:val="28"/>
      <w:szCs w:val="35"/>
      <w:lang w:val="th-TH"/>
    </w:rPr>
  </w:style>
  <w:style w:type="paragraph" w:styleId="IntenseQuote">
    <w:name w:val="Intense Quote"/>
    <w:basedOn w:val="Normal"/>
    <w:next w:val="Normal"/>
    <w:link w:val="IntenseQuoteChar"/>
    <w:uiPriority w:val="30"/>
    <w:qFormat/>
    <w:rsid w:val="000D68CD"/>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0D68CD"/>
    <w:rPr>
      <w:rFonts w:ascii="Angsana New" w:eastAsia="Times New Roman" w:hAnsi="Angsana New" w:cs="Angsana New"/>
      <w:i/>
      <w:iCs/>
      <w:color w:val="4472C4" w:themeColor="accent1"/>
      <w:sz w:val="28"/>
      <w:szCs w:val="35"/>
      <w:lang w:val="th-TH"/>
    </w:rPr>
  </w:style>
  <w:style w:type="paragraph" w:styleId="Quote">
    <w:name w:val="Quote"/>
    <w:basedOn w:val="Normal"/>
    <w:next w:val="Normal"/>
    <w:link w:val="QuoteChar"/>
    <w:uiPriority w:val="29"/>
    <w:qFormat/>
    <w:rsid w:val="000D68CD"/>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0D68CD"/>
    <w:rPr>
      <w:rFonts w:ascii="Angsana New" w:eastAsia="Times New Roman" w:hAnsi="Angsana New" w:cs="Angsana New"/>
      <w:i/>
      <w:iCs/>
      <w:color w:val="404040" w:themeColor="text1" w:themeTint="BF"/>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35997">
      <w:bodyDiv w:val="1"/>
      <w:marLeft w:val="0"/>
      <w:marRight w:val="0"/>
      <w:marTop w:val="0"/>
      <w:marBottom w:val="0"/>
      <w:divBdr>
        <w:top w:val="none" w:sz="0" w:space="0" w:color="auto"/>
        <w:left w:val="none" w:sz="0" w:space="0" w:color="auto"/>
        <w:bottom w:val="none" w:sz="0" w:space="0" w:color="auto"/>
        <w:right w:val="none" w:sz="0" w:space="0" w:color="auto"/>
      </w:divBdr>
    </w:div>
    <w:div w:id="175853214">
      <w:bodyDiv w:val="1"/>
      <w:marLeft w:val="0"/>
      <w:marRight w:val="0"/>
      <w:marTop w:val="0"/>
      <w:marBottom w:val="0"/>
      <w:divBdr>
        <w:top w:val="none" w:sz="0" w:space="0" w:color="auto"/>
        <w:left w:val="none" w:sz="0" w:space="0" w:color="auto"/>
        <w:bottom w:val="none" w:sz="0" w:space="0" w:color="auto"/>
        <w:right w:val="none" w:sz="0" w:space="0" w:color="auto"/>
      </w:divBdr>
    </w:div>
    <w:div w:id="211503458">
      <w:bodyDiv w:val="1"/>
      <w:marLeft w:val="0"/>
      <w:marRight w:val="0"/>
      <w:marTop w:val="0"/>
      <w:marBottom w:val="0"/>
      <w:divBdr>
        <w:top w:val="none" w:sz="0" w:space="0" w:color="auto"/>
        <w:left w:val="none" w:sz="0" w:space="0" w:color="auto"/>
        <w:bottom w:val="none" w:sz="0" w:space="0" w:color="auto"/>
        <w:right w:val="none" w:sz="0" w:space="0" w:color="auto"/>
      </w:divBdr>
    </w:div>
    <w:div w:id="221914559">
      <w:bodyDiv w:val="1"/>
      <w:marLeft w:val="0"/>
      <w:marRight w:val="0"/>
      <w:marTop w:val="0"/>
      <w:marBottom w:val="0"/>
      <w:divBdr>
        <w:top w:val="none" w:sz="0" w:space="0" w:color="auto"/>
        <w:left w:val="none" w:sz="0" w:space="0" w:color="auto"/>
        <w:bottom w:val="none" w:sz="0" w:space="0" w:color="auto"/>
        <w:right w:val="none" w:sz="0" w:space="0" w:color="auto"/>
      </w:divBdr>
    </w:div>
    <w:div w:id="370345793">
      <w:bodyDiv w:val="1"/>
      <w:marLeft w:val="0"/>
      <w:marRight w:val="0"/>
      <w:marTop w:val="0"/>
      <w:marBottom w:val="0"/>
      <w:divBdr>
        <w:top w:val="none" w:sz="0" w:space="0" w:color="auto"/>
        <w:left w:val="none" w:sz="0" w:space="0" w:color="auto"/>
        <w:bottom w:val="none" w:sz="0" w:space="0" w:color="auto"/>
        <w:right w:val="none" w:sz="0" w:space="0" w:color="auto"/>
      </w:divBdr>
    </w:div>
    <w:div w:id="396437000">
      <w:bodyDiv w:val="1"/>
      <w:marLeft w:val="0"/>
      <w:marRight w:val="0"/>
      <w:marTop w:val="0"/>
      <w:marBottom w:val="0"/>
      <w:divBdr>
        <w:top w:val="none" w:sz="0" w:space="0" w:color="auto"/>
        <w:left w:val="none" w:sz="0" w:space="0" w:color="auto"/>
        <w:bottom w:val="none" w:sz="0" w:space="0" w:color="auto"/>
        <w:right w:val="none" w:sz="0" w:space="0" w:color="auto"/>
      </w:divBdr>
    </w:div>
    <w:div w:id="420687885">
      <w:bodyDiv w:val="1"/>
      <w:marLeft w:val="0"/>
      <w:marRight w:val="0"/>
      <w:marTop w:val="0"/>
      <w:marBottom w:val="0"/>
      <w:divBdr>
        <w:top w:val="none" w:sz="0" w:space="0" w:color="auto"/>
        <w:left w:val="none" w:sz="0" w:space="0" w:color="auto"/>
        <w:bottom w:val="none" w:sz="0" w:space="0" w:color="auto"/>
        <w:right w:val="none" w:sz="0" w:space="0" w:color="auto"/>
      </w:divBdr>
    </w:div>
    <w:div w:id="662247280">
      <w:bodyDiv w:val="1"/>
      <w:marLeft w:val="0"/>
      <w:marRight w:val="0"/>
      <w:marTop w:val="0"/>
      <w:marBottom w:val="0"/>
      <w:divBdr>
        <w:top w:val="none" w:sz="0" w:space="0" w:color="auto"/>
        <w:left w:val="none" w:sz="0" w:space="0" w:color="auto"/>
        <w:bottom w:val="none" w:sz="0" w:space="0" w:color="auto"/>
        <w:right w:val="none" w:sz="0" w:space="0" w:color="auto"/>
      </w:divBdr>
    </w:div>
    <w:div w:id="753092438">
      <w:bodyDiv w:val="1"/>
      <w:marLeft w:val="0"/>
      <w:marRight w:val="0"/>
      <w:marTop w:val="0"/>
      <w:marBottom w:val="0"/>
      <w:divBdr>
        <w:top w:val="none" w:sz="0" w:space="0" w:color="auto"/>
        <w:left w:val="none" w:sz="0" w:space="0" w:color="auto"/>
        <w:bottom w:val="none" w:sz="0" w:space="0" w:color="auto"/>
        <w:right w:val="none" w:sz="0" w:space="0" w:color="auto"/>
      </w:divBdr>
    </w:div>
    <w:div w:id="754862971">
      <w:bodyDiv w:val="1"/>
      <w:marLeft w:val="0"/>
      <w:marRight w:val="0"/>
      <w:marTop w:val="0"/>
      <w:marBottom w:val="0"/>
      <w:divBdr>
        <w:top w:val="none" w:sz="0" w:space="0" w:color="auto"/>
        <w:left w:val="none" w:sz="0" w:space="0" w:color="auto"/>
        <w:bottom w:val="none" w:sz="0" w:space="0" w:color="auto"/>
        <w:right w:val="none" w:sz="0" w:space="0" w:color="auto"/>
      </w:divBdr>
    </w:div>
    <w:div w:id="776408245">
      <w:bodyDiv w:val="1"/>
      <w:marLeft w:val="0"/>
      <w:marRight w:val="0"/>
      <w:marTop w:val="0"/>
      <w:marBottom w:val="0"/>
      <w:divBdr>
        <w:top w:val="none" w:sz="0" w:space="0" w:color="auto"/>
        <w:left w:val="none" w:sz="0" w:space="0" w:color="auto"/>
        <w:bottom w:val="none" w:sz="0" w:space="0" w:color="auto"/>
        <w:right w:val="none" w:sz="0" w:space="0" w:color="auto"/>
      </w:divBdr>
    </w:div>
    <w:div w:id="919289160">
      <w:bodyDiv w:val="1"/>
      <w:marLeft w:val="0"/>
      <w:marRight w:val="0"/>
      <w:marTop w:val="0"/>
      <w:marBottom w:val="0"/>
      <w:divBdr>
        <w:top w:val="none" w:sz="0" w:space="0" w:color="auto"/>
        <w:left w:val="none" w:sz="0" w:space="0" w:color="auto"/>
        <w:bottom w:val="none" w:sz="0" w:space="0" w:color="auto"/>
        <w:right w:val="none" w:sz="0" w:space="0" w:color="auto"/>
      </w:divBdr>
    </w:div>
    <w:div w:id="958417421">
      <w:bodyDiv w:val="1"/>
      <w:marLeft w:val="0"/>
      <w:marRight w:val="0"/>
      <w:marTop w:val="0"/>
      <w:marBottom w:val="0"/>
      <w:divBdr>
        <w:top w:val="none" w:sz="0" w:space="0" w:color="auto"/>
        <w:left w:val="none" w:sz="0" w:space="0" w:color="auto"/>
        <w:bottom w:val="none" w:sz="0" w:space="0" w:color="auto"/>
        <w:right w:val="none" w:sz="0" w:space="0" w:color="auto"/>
      </w:divBdr>
    </w:div>
    <w:div w:id="1015230340">
      <w:bodyDiv w:val="1"/>
      <w:marLeft w:val="0"/>
      <w:marRight w:val="0"/>
      <w:marTop w:val="0"/>
      <w:marBottom w:val="0"/>
      <w:divBdr>
        <w:top w:val="none" w:sz="0" w:space="0" w:color="auto"/>
        <w:left w:val="none" w:sz="0" w:space="0" w:color="auto"/>
        <w:bottom w:val="none" w:sz="0" w:space="0" w:color="auto"/>
        <w:right w:val="none" w:sz="0" w:space="0" w:color="auto"/>
      </w:divBdr>
    </w:div>
    <w:div w:id="1025670080">
      <w:bodyDiv w:val="1"/>
      <w:marLeft w:val="0"/>
      <w:marRight w:val="0"/>
      <w:marTop w:val="0"/>
      <w:marBottom w:val="0"/>
      <w:divBdr>
        <w:top w:val="none" w:sz="0" w:space="0" w:color="auto"/>
        <w:left w:val="none" w:sz="0" w:space="0" w:color="auto"/>
        <w:bottom w:val="none" w:sz="0" w:space="0" w:color="auto"/>
        <w:right w:val="none" w:sz="0" w:space="0" w:color="auto"/>
      </w:divBdr>
    </w:div>
    <w:div w:id="1080178780">
      <w:bodyDiv w:val="1"/>
      <w:marLeft w:val="0"/>
      <w:marRight w:val="0"/>
      <w:marTop w:val="0"/>
      <w:marBottom w:val="0"/>
      <w:divBdr>
        <w:top w:val="none" w:sz="0" w:space="0" w:color="auto"/>
        <w:left w:val="none" w:sz="0" w:space="0" w:color="auto"/>
        <w:bottom w:val="none" w:sz="0" w:space="0" w:color="auto"/>
        <w:right w:val="none" w:sz="0" w:space="0" w:color="auto"/>
      </w:divBdr>
    </w:div>
    <w:div w:id="1099373638">
      <w:bodyDiv w:val="1"/>
      <w:marLeft w:val="0"/>
      <w:marRight w:val="0"/>
      <w:marTop w:val="0"/>
      <w:marBottom w:val="0"/>
      <w:divBdr>
        <w:top w:val="none" w:sz="0" w:space="0" w:color="auto"/>
        <w:left w:val="none" w:sz="0" w:space="0" w:color="auto"/>
        <w:bottom w:val="none" w:sz="0" w:space="0" w:color="auto"/>
        <w:right w:val="none" w:sz="0" w:space="0" w:color="auto"/>
      </w:divBdr>
    </w:div>
    <w:div w:id="1146584437">
      <w:bodyDiv w:val="1"/>
      <w:marLeft w:val="0"/>
      <w:marRight w:val="0"/>
      <w:marTop w:val="0"/>
      <w:marBottom w:val="0"/>
      <w:divBdr>
        <w:top w:val="none" w:sz="0" w:space="0" w:color="auto"/>
        <w:left w:val="none" w:sz="0" w:space="0" w:color="auto"/>
        <w:bottom w:val="none" w:sz="0" w:space="0" w:color="auto"/>
        <w:right w:val="none" w:sz="0" w:space="0" w:color="auto"/>
      </w:divBdr>
    </w:div>
    <w:div w:id="1204444189">
      <w:bodyDiv w:val="1"/>
      <w:marLeft w:val="0"/>
      <w:marRight w:val="0"/>
      <w:marTop w:val="0"/>
      <w:marBottom w:val="0"/>
      <w:divBdr>
        <w:top w:val="none" w:sz="0" w:space="0" w:color="auto"/>
        <w:left w:val="none" w:sz="0" w:space="0" w:color="auto"/>
        <w:bottom w:val="none" w:sz="0" w:space="0" w:color="auto"/>
        <w:right w:val="none" w:sz="0" w:space="0" w:color="auto"/>
      </w:divBdr>
    </w:div>
    <w:div w:id="1306005233">
      <w:bodyDiv w:val="1"/>
      <w:marLeft w:val="0"/>
      <w:marRight w:val="0"/>
      <w:marTop w:val="0"/>
      <w:marBottom w:val="0"/>
      <w:divBdr>
        <w:top w:val="none" w:sz="0" w:space="0" w:color="auto"/>
        <w:left w:val="none" w:sz="0" w:space="0" w:color="auto"/>
        <w:bottom w:val="none" w:sz="0" w:space="0" w:color="auto"/>
        <w:right w:val="none" w:sz="0" w:space="0" w:color="auto"/>
      </w:divBdr>
    </w:div>
    <w:div w:id="1404184088">
      <w:bodyDiv w:val="1"/>
      <w:marLeft w:val="0"/>
      <w:marRight w:val="0"/>
      <w:marTop w:val="0"/>
      <w:marBottom w:val="0"/>
      <w:divBdr>
        <w:top w:val="none" w:sz="0" w:space="0" w:color="auto"/>
        <w:left w:val="none" w:sz="0" w:space="0" w:color="auto"/>
        <w:bottom w:val="none" w:sz="0" w:space="0" w:color="auto"/>
        <w:right w:val="none" w:sz="0" w:space="0" w:color="auto"/>
      </w:divBdr>
    </w:div>
    <w:div w:id="1423330852">
      <w:bodyDiv w:val="1"/>
      <w:marLeft w:val="0"/>
      <w:marRight w:val="0"/>
      <w:marTop w:val="0"/>
      <w:marBottom w:val="0"/>
      <w:divBdr>
        <w:top w:val="none" w:sz="0" w:space="0" w:color="auto"/>
        <w:left w:val="none" w:sz="0" w:space="0" w:color="auto"/>
        <w:bottom w:val="none" w:sz="0" w:space="0" w:color="auto"/>
        <w:right w:val="none" w:sz="0" w:space="0" w:color="auto"/>
      </w:divBdr>
    </w:div>
    <w:div w:id="1458838566">
      <w:bodyDiv w:val="1"/>
      <w:marLeft w:val="0"/>
      <w:marRight w:val="0"/>
      <w:marTop w:val="0"/>
      <w:marBottom w:val="0"/>
      <w:divBdr>
        <w:top w:val="none" w:sz="0" w:space="0" w:color="auto"/>
        <w:left w:val="none" w:sz="0" w:space="0" w:color="auto"/>
        <w:bottom w:val="none" w:sz="0" w:space="0" w:color="auto"/>
        <w:right w:val="none" w:sz="0" w:space="0" w:color="auto"/>
      </w:divBdr>
    </w:div>
    <w:div w:id="1471822226">
      <w:bodyDiv w:val="1"/>
      <w:marLeft w:val="0"/>
      <w:marRight w:val="0"/>
      <w:marTop w:val="0"/>
      <w:marBottom w:val="0"/>
      <w:divBdr>
        <w:top w:val="none" w:sz="0" w:space="0" w:color="auto"/>
        <w:left w:val="none" w:sz="0" w:space="0" w:color="auto"/>
        <w:bottom w:val="none" w:sz="0" w:space="0" w:color="auto"/>
        <w:right w:val="none" w:sz="0" w:space="0" w:color="auto"/>
      </w:divBdr>
    </w:div>
    <w:div w:id="1780639308">
      <w:bodyDiv w:val="1"/>
      <w:marLeft w:val="0"/>
      <w:marRight w:val="0"/>
      <w:marTop w:val="0"/>
      <w:marBottom w:val="0"/>
      <w:divBdr>
        <w:top w:val="none" w:sz="0" w:space="0" w:color="auto"/>
        <w:left w:val="none" w:sz="0" w:space="0" w:color="auto"/>
        <w:bottom w:val="none" w:sz="0" w:space="0" w:color="auto"/>
        <w:right w:val="none" w:sz="0" w:space="0" w:color="auto"/>
      </w:divBdr>
    </w:div>
    <w:div w:id="1801608688">
      <w:bodyDiv w:val="1"/>
      <w:marLeft w:val="0"/>
      <w:marRight w:val="0"/>
      <w:marTop w:val="0"/>
      <w:marBottom w:val="0"/>
      <w:divBdr>
        <w:top w:val="none" w:sz="0" w:space="0" w:color="auto"/>
        <w:left w:val="none" w:sz="0" w:space="0" w:color="auto"/>
        <w:bottom w:val="none" w:sz="0" w:space="0" w:color="auto"/>
        <w:right w:val="none" w:sz="0" w:space="0" w:color="auto"/>
      </w:divBdr>
    </w:div>
    <w:div w:id="1958175717">
      <w:bodyDiv w:val="1"/>
      <w:marLeft w:val="0"/>
      <w:marRight w:val="0"/>
      <w:marTop w:val="0"/>
      <w:marBottom w:val="0"/>
      <w:divBdr>
        <w:top w:val="none" w:sz="0" w:space="0" w:color="auto"/>
        <w:left w:val="none" w:sz="0" w:space="0" w:color="auto"/>
        <w:bottom w:val="none" w:sz="0" w:space="0" w:color="auto"/>
        <w:right w:val="none" w:sz="0" w:space="0" w:color="auto"/>
      </w:divBdr>
    </w:div>
    <w:div w:id="201918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oter" Target="footer1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10.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7.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3.xml"/><Relationship Id="rId30"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7" ma:contentTypeDescription="Create a new document." ma:contentTypeScope="" ma:versionID="a19e90efce6eda1d90d2af15f01d7919">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01c73812e42ca4e825e7ae77c537ebb9"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ACB27-8F3B-4672-A128-B0AC61AAAE1D}"/>
</file>

<file path=customXml/itemProps2.xml><?xml version="1.0" encoding="utf-8"?>
<ds:datastoreItem xmlns:ds="http://schemas.openxmlformats.org/officeDocument/2006/customXml" ds:itemID="{A0FBDB55-3F6B-419D-9493-52E2793FEBF2}">
  <ds:schemaRefs>
    <ds:schemaRef ds:uri="http://schemas.microsoft.com/sharepoint/v3/contenttype/forms"/>
  </ds:schemaRefs>
</ds:datastoreItem>
</file>

<file path=customXml/itemProps3.xml><?xml version="1.0" encoding="utf-8"?>
<ds:datastoreItem xmlns:ds="http://schemas.openxmlformats.org/officeDocument/2006/customXml" ds:itemID="{7D544DA4-8614-4D3C-9619-412B3660453E}">
  <ds:schemaRefs>
    <ds:schemaRef ds:uri="http://schemas.microsoft.com/office/2006/metadata/properties"/>
    <ds:schemaRef ds:uri="http://schemas.microsoft.com/office/infopath/2007/PartnerControls"/>
    <ds:schemaRef ds:uri="949b4178-6263-457f-aba4-0c3a9809e1c0"/>
    <ds:schemaRef ds:uri="cde4d840-73e1-4bed-9eaa-71e69244c402"/>
  </ds:schemaRefs>
</ds:datastoreItem>
</file>

<file path=customXml/itemProps4.xml><?xml version="1.0" encoding="utf-8"?>
<ds:datastoreItem xmlns:ds="http://schemas.openxmlformats.org/officeDocument/2006/customXml" ds:itemID="{0F1E5FCC-8A4A-4047-8C14-18B355276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179</Pages>
  <Words>35266</Words>
  <Characters>201021</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Pitchaya Wijitthanakul</cp:lastModifiedBy>
  <cp:revision>159</cp:revision>
  <cp:lastPrinted>2024-02-12T08:41:00Z</cp:lastPrinted>
  <dcterms:created xsi:type="dcterms:W3CDTF">2024-02-02T05:44:00Z</dcterms:created>
  <dcterms:modified xsi:type="dcterms:W3CDTF">2024-02-12T08:45:00Z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y fmtid="{D5CDD505-2E9C-101B-9397-08002B2CF9AE}" pid="3" name="MediaServiceImageTags">
    <vt:lpwstr/>
  </property>
</Properties>
</file>